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FEF" w:rsidRPr="00C86A50" w:rsidRDefault="00470FEF">
      <w:pPr>
        <w:pStyle w:val="Char"/>
        <w:spacing w:after="0" w:line="240" w:lineRule="auto"/>
        <w:rPr>
          <w:rFonts w:eastAsia="MS PGothic" w:cs="Tahoma"/>
          <w:lang w:eastAsia="ja-JP"/>
        </w:rPr>
      </w:pPr>
      <w:bookmarkStart w:id="0" w:name="_Toc112305215"/>
      <w:bookmarkStart w:id="1" w:name="_Toc116213060"/>
      <w:bookmarkStart w:id="2" w:name="_Toc150594573"/>
      <w:bookmarkStart w:id="3" w:name="_Toc212978844"/>
      <w:bookmarkStart w:id="4" w:name="_Toc215458154"/>
      <w:bookmarkStart w:id="5" w:name="_Toc217976655"/>
      <w:bookmarkStart w:id="6" w:name="_Toc217979211"/>
      <w:bookmarkStart w:id="7" w:name="_Toc220833144"/>
      <w:bookmarkStart w:id="8" w:name="_Toc223151184"/>
      <w:bookmarkStart w:id="9" w:name="_Toc225848706"/>
      <w:bookmarkStart w:id="10" w:name="_Toc228338256"/>
      <w:bookmarkStart w:id="11" w:name="_Toc231109052"/>
      <w:bookmarkStart w:id="12" w:name="_Toc234033733"/>
      <w:bookmarkStart w:id="13" w:name="_Toc236193869"/>
      <w:bookmarkStart w:id="14" w:name="_Toc239497709"/>
      <w:bookmarkStart w:id="15" w:name="_Toc239498373"/>
      <w:bookmarkStart w:id="16" w:name="_Toc239498722"/>
      <w:bookmarkStart w:id="17" w:name="_Toc241919996"/>
      <w:bookmarkStart w:id="18" w:name="_Toc243729980"/>
      <w:bookmarkStart w:id="19" w:name="_Toc246133971"/>
      <w:bookmarkStart w:id="20" w:name="_Toc248119083"/>
      <w:bookmarkStart w:id="21" w:name="_Toc254168571"/>
      <w:bookmarkStart w:id="22" w:name="_Toc256178164"/>
      <w:bookmarkStart w:id="23" w:name="_Toc258850633"/>
      <w:bookmarkStart w:id="24" w:name="_Toc261425514"/>
      <w:bookmarkStart w:id="25" w:name="_Toc263851849"/>
      <w:bookmarkStart w:id="26" w:name="_Toc267472552"/>
      <w:bookmarkStart w:id="27" w:name="_Toc269807405"/>
      <w:bookmarkStart w:id="28" w:name="_Toc272421491"/>
      <w:bookmarkStart w:id="29" w:name="_Toc275424537"/>
      <w:bookmarkStart w:id="30" w:name="_Toc277929203"/>
      <w:bookmarkStart w:id="31" w:name="_Toc280016617"/>
      <w:bookmarkStart w:id="32" w:name="_Toc280017026"/>
      <w:bookmarkStart w:id="33" w:name="_Toc283383973"/>
      <w:bookmarkStart w:id="34" w:name="_Toc285810775"/>
      <w:bookmarkStart w:id="35" w:name="_Toc289239872"/>
      <w:bookmarkStart w:id="36" w:name="_Toc290890483"/>
      <w:bookmarkStart w:id="37" w:name="_Toc293675571"/>
      <w:bookmarkStart w:id="38" w:name="_Toc297125805"/>
      <w:bookmarkStart w:id="39" w:name="_Toc299013253"/>
      <w:bookmarkStart w:id="40" w:name="_Toc301534543"/>
      <w:bookmarkStart w:id="41" w:name="_Toc305080372"/>
      <w:bookmarkStart w:id="42" w:name="_Toc306809612"/>
      <w:bookmarkStart w:id="43" w:name="_Toc309648876"/>
      <w:bookmarkStart w:id="44" w:name="_Toc312325732"/>
      <w:bookmarkStart w:id="45" w:name="_Toc315166616"/>
      <w:bookmarkStart w:id="46" w:name="_Toc317756635"/>
      <w:bookmarkStart w:id="47" w:name="_Toc320626544"/>
      <w:bookmarkStart w:id="48" w:name="_Toc322525338"/>
      <w:bookmarkStart w:id="49" w:name="_Toc325113605"/>
      <w:bookmarkStart w:id="50" w:name="_Toc327192492"/>
      <w:bookmarkStart w:id="51" w:name="_Toc327192946"/>
      <w:bookmarkStart w:id="52" w:name="_Toc329942527"/>
      <w:bookmarkStart w:id="53" w:name="_Toc333408664"/>
      <w:bookmarkStart w:id="54" w:name="_Toc335387391"/>
      <w:bookmarkStart w:id="55" w:name="_Toc340159089"/>
      <w:bookmarkStart w:id="56" w:name="_Toc343092261"/>
      <w:bookmarkStart w:id="57" w:name="_Toc356301688"/>
      <w:bookmarkStart w:id="58" w:name="_Toc210206049"/>
      <w:bookmarkStart w:id="59" w:name="_Toc210207020"/>
      <w:bookmarkStart w:id="60" w:name="_Toc170638877"/>
      <w:bookmarkStart w:id="61" w:name="_Toc170639230"/>
      <w:bookmarkStart w:id="62" w:name="_Toc170639581"/>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0A0" w:firstRow="1" w:lastRow="0" w:firstColumn="1" w:lastColumn="0" w:noHBand="0" w:noVBand="0"/>
      </w:tblPr>
      <w:tblGrid>
        <w:gridCol w:w="5790"/>
        <w:gridCol w:w="4823"/>
      </w:tblGrid>
      <w:tr w:rsidR="00470FEF" w:rsidRPr="00C86A50" w:rsidTr="007579FD">
        <w:trPr>
          <w:trHeight w:val="4065"/>
        </w:trPr>
        <w:tc>
          <w:tcPr>
            <w:tcW w:w="6028" w:type="dxa"/>
            <w:tcBorders>
              <w:bottom w:val="single" w:sz="18" w:space="0" w:color="808080"/>
              <w:right w:val="single" w:sz="18" w:space="0" w:color="808080"/>
            </w:tcBorders>
            <w:vAlign w:val="center"/>
          </w:tcPr>
          <w:p w:rsidR="00470FEF" w:rsidRPr="009C0D60" w:rsidRDefault="00470FEF" w:rsidP="00D33E0D">
            <w:pPr>
              <w:pStyle w:val="13"/>
              <w:spacing w:before="240"/>
              <w:jc w:val="center"/>
              <w:rPr>
                <w:rFonts w:ascii="Cambria" w:eastAsia="MS PGothic" w:hAnsi="Cambria" w:cs="Tahoma"/>
                <w:sz w:val="76"/>
                <w:szCs w:val="72"/>
                <w:lang w:eastAsia="ja-JP"/>
              </w:rPr>
            </w:pPr>
            <w:permStart w:id="778511486" w:edGrp="everyone"/>
            <w:permEnd w:id="778511486"/>
            <w:r w:rsidRPr="009C0D60">
              <w:rPr>
                <w:rFonts w:ascii="Cambria" w:eastAsia="MS PGothic" w:hAnsi="Cambria" w:cs="Tahoma"/>
                <w:sz w:val="76"/>
                <w:szCs w:val="72"/>
              </w:rPr>
              <w:t>Microsoft®</w:t>
            </w:r>
          </w:p>
          <w:p w:rsidR="00470FEF" w:rsidRPr="000440E7" w:rsidRDefault="00470FEF" w:rsidP="00D33E0D">
            <w:pPr>
              <w:pStyle w:val="13"/>
              <w:jc w:val="center"/>
              <w:rPr>
                <w:rFonts w:ascii="Tahoma" w:eastAsia="MS PGothic" w:hAnsi="Tahoma" w:cs="Tahoma"/>
                <w:sz w:val="76"/>
                <w:szCs w:val="72"/>
              </w:rPr>
            </w:pPr>
            <w:r w:rsidRPr="000440E7">
              <w:rPr>
                <w:rFonts w:ascii="Tahoma" w:eastAsia="MS PGothic" w:hAnsi="Tahoma" w:cs="Tahoma"/>
                <w:sz w:val="76"/>
                <w:szCs w:val="72"/>
                <w:lang w:eastAsia="ja-JP"/>
              </w:rPr>
              <w:t>製品表</w:t>
            </w:r>
          </w:p>
        </w:tc>
        <w:tc>
          <w:tcPr>
            <w:tcW w:w="5017" w:type="dxa"/>
            <w:tcBorders>
              <w:left w:val="single" w:sz="18" w:space="0" w:color="808080"/>
              <w:bottom w:val="single" w:sz="18" w:space="0" w:color="808080"/>
            </w:tcBorders>
            <w:vAlign w:val="center"/>
          </w:tcPr>
          <w:p w:rsidR="00470FEF" w:rsidRPr="007579FD" w:rsidRDefault="00470FEF" w:rsidP="000B7008">
            <w:pPr>
              <w:pStyle w:val="NoSpacing1"/>
              <w:rPr>
                <w:rFonts w:ascii="Tahoma" w:eastAsia="MS PGothic" w:hAnsi="Tahoma" w:cs="Tahoma"/>
                <w:color w:val="4F81BD"/>
                <w:sz w:val="180"/>
                <w:szCs w:val="180"/>
                <w:lang w:eastAsia="ja-JP"/>
              </w:rPr>
            </w:pPr>
            <w:r w:rsidRPr="007579FD">
              <w:rPr>
                <w:rFonts w:ascii="Tahoma" w:eastAsia="MS PGothic" w:hAnsi="Tahoma" w:cs="Tahoma"/>
                <w:color w:val="4F81BD"/>
                <w:sz w:val="180"/>
                <w:szCs w:val="180"/>
              </w:rPr>
              <w:t>20</w:t>
            </w:r>
            <w:r w:rsidRPr="007579FD">
              <w:rPr>
                <w:rFonts w:ascii="Tahoma" w:eastAsia="MS PGothic" w:hAnsi="Tahoma" w:cs="Tahoma"/>
                <w:color w:val="4F81BD"/>
                <w:sz w:val="180"/>
                <w:szCs w:val="180"/>
                <w:lang w:eastAsia="ja-JP"/>
              </w:rPr>
              <w:t>13</w:t>
            </w:r>
          </w:p>
          <w:p w:rsidR="00470FEF" w:rsidRPr="00C86A50" w:rsidRDefault="009C0D60" w:rsidP="00317995">
            <w:pPr>
              <w:pStyle w:val="NoSpacing1"/>
              <w:rPr>
                <w:rFonts w:ascii="Tahoma" w:eastAsia="MS PGothic" w:hAnsi="Tahoma" w:cs="Tahoma"/>
                <w:color w:val="4F81BD"/>
                <w:sz w:val="200"/>
                <w:szCs w:val="200"/>
                <w:lang w:eastAsia="ja-JP"/>
              </w:rPr>
            </w:pPr>
            <w:r>
              <w:rPr>
                <w:rFonts w:ascii="Tahoma" w:eastAsia="MS PGothic" w:hAnsi="Tahoma" w:cs="Tahoma"/>
                <w:sz w:val="72"/>
                <w:szCs w:val="72"/>
                <w:lang w:eastAsia="ja-JP"/>
              </w:rPr>
              <w:t xml:space="preserve">            </w:t>
            </w:r>
            <w:r w:rsidR="008B6AE9">
              <w:rPr>
                <w:rFonts w:ascii="Tahoma" w:eastAsiaTheme="minorEastAsia" w:hAnsi="Tahoma" w:cs="Tahoma" w:hint="eastAsia"/>
                <w:sz w:val="72"/>
                <w:szCs w:val="72"/>
                <w:lang w:eastAsia="ja-JP"/>
              </w:rPr>
              <w:t>9</w:t>
            </w:r>
            <w:r w:rsidR="00470FEF" w:rsidRPr="00D21D74">
              <w:rPr>
                <w:rFonts w:ascii="Tahoma" w:eastAsia="MS PGothic" w:hAnsi="MS UI Gothic" w:cs="Tahoma"/>
                <w:sz w:val="72"/>
                <w:szCs w:val="72"/>
                <w:lang w:eastAsia="ja-JP"/>
              </w:rPr>
              <w:t>月</w:t>
            </w:r>
          </w:p>
        </w:tc>
      </w:tr>
      <w:tr w:rsidR="00470FEF" w:rsidRPr="00C86A50" w:rsidTr="007579FD">
        <w:tc>
          <w:tcPr>
            <w:tcW w:w="6028" w:type="dxa"/>
            <w:tcBorders>
              <w:top w:val="single" w:sz="18" w:space="0" w:color="808080"/>
            </w:tcBorders>
            <w:vAlign w:val="center"/>
          </w:tcPr>
          <w:p w:rsidR="00470FEF" w:rsidRPr="00D21D74" w:rsidRDefault="00470FEF">
            <w:pPr>
              <w:pStyle w:val="NoSpacing1"/>
              <w:rPr>
                <w:rFonts w:ascii="Tahoma" w:eastAsia="MS PGothic" w:hAnsi="Tahoma" w:cs="Tahoma"/>
                <w:sz w:val="20"/>
                <w:lang w:eastAsia="ja-JP"/>
              </w:rPr>
            </w:pPr>
            <w:r w:rsidRPr="00D21D74">
              <w:rPr>
                <w:rFonts w:ascii="Tahoma" w:eastAsia="MS PGothic" w:hAnsi="MS UI Gothic" w:cs="Tahoma"/>
                <w:sz w:val="20"/>
                <w:lang w:eastAsia="ja-JP"/>
              </w:rPr>
              <w:t>このマイクロソフト製品表は、マイクロソフト</w:t>
            </w:r>
            <w:r w:rsidRPr="00D21D74">
              <w:rPr>
                <w:rFonts w:ascii="Tahoma" w:eastAsia="MS PGothic" w:hAnsi="Tahoma" w:cs="Tahoma"/>
                <w:sz w:val="20"/>
                <w:lang w:eastAsia="ja-JP"/>
              </w:rPr>
              <w:t xml:space="preserve"> </w:t>
            </w:r>
            <w:r w:rsidRPr="00D21D74">
              <w:rPr>
                <w:rFonts w:ascii="Tahoma" w:eastAsia="MS PGothic" w:hAnsi="MS UI Gothic" w:cs="Tahoma"/>
                <w:sz w:val="20"/>
                <w:lang w:eastAsia="ja-JP"/>
              </w:rPr>
              <w:t>ボリューム</w:t>
            </w:r>
            <w:r w:rsidRPr="00D21D74">
              <w:rPr>
                <w:rFonts w:ascii="Tahoma" w:eastAsia="MS PGothic" w:hAnsi="Tahoma" w:cs="Tahoma"/>
                <w:sz w:val="20"/>
                <w:lang w:eastAsia="ja-JP"/>
              </w:rPr>
              <w:t xml:space="preserve"> </w:t>
            </w:r>
            <w:r w:rsidRPr="00D21D74">
              <w:rPr>
                <w:rFonts w:ascii="Tahoma" w:eastAsia="MS PGothic" w:hAnsi="MS UI Gothic" w:cs="Tahoma"/>
                <w:sz w:val="20"/>
                <w:lang w:eastAsia="ja-JP"/>
              </w:rPr>
              <w:t>ライセンス</w:t>
            </w:r>
            <w:r w:rsidRPr="00D21D74">
              <w:rPr>
                <w:rFonts w:ascii="Tahoma" w:eastAsia="MS PGothic" w:hAnsi="Tahoma" w:cs="Tahoma"/>
                <w:sz w:val="20"/>
                <w:lang w:eastAsia="ja-JP"/>
              </w:rPr>
              <w:t xml:space="preserve"> </w:t>
            </w:r>
            <w:r w:rsidRPr="00D21D74">
              <w:rPr>
                <w:rFonts w:ascii="Tahoma" w:eastAsia="MS PGothic" w:hAnsi="MS UI Gothic" w:cs="Tahoma"/>
                <w:sz w:val="20"/>
                <w:lang w:eastAsia="ja-JP"/>
              </w:rPr>
              <w:t>プログラムでライセンスを取得できるソフトウェアやオンライン</w:t>
            </w:r>
            <w:r w:rsidRPr="00D21D74">
              <w:rPr>
                <w:rFonts w:ascii="Tahoma" w:eastAsia="MS PGothic" w:hAnsi="Tahoma" w:cs="Tahoma"/>
                <w:sz w:val="20"/>
                <w:lang w:eastAsia="ja-JP"/>
              </w:rPr>
              <w:t xml:space="preserve"> </w:t>
            </w:r>
            <w:r w:rsidRPr="00D21D74">
              <w:rPr>
                <w:rFonts w:ascii="Tahoma" w:eastAsia="MS PGothic" w:hAnsi="MS UI Gothic" w:cs="Tahoma"/>
                <w:sz w:val="20"/>
                <w:lang w:eastAsia="ja-JP"/>
              </w:rPr>
              <w:t>サービスについて、情報を月ごとに提供するものです。</w:t>
            </w:r>
          </w:p>
        </w:tc>
        <w:tc>
          <w:tcPr>
            <w:tcW w:w="5017" w:type="dxa"/>
            <w:tcBorders>
              <w:top w:val="single" w:sz="18" w:space="0" w:color="808080"/>
            </w:tcBorders>
            <w:vAlign w:val="center"/>
          </w:tcPr>
          <w:p w:rsidR="00470FEF" w:rsidRPr="00C86A50" w:rsidRDefault="00470FEF">
            <w:pPr>
              <w:pStyle w:val="NoSpacing1"/>
              <w:rPr>
                <w:rFonts w:ascii="Tahoma" w:eastAsia="MS PGothic" w:hAnsi="Tahoma" w:cs="Tahoma"/>
                <w:sz w:val="32"/>
                <w:szCs w:val="32"/>
                <w:lang w:eastAsia="ja-JP"/>
              </w:rPr>
            </w:pPr>
          </w:p>
        </w:tc>
      </w:tr>
    </w:tbl>
    <w:p w:rsidR="00470FEF" w:rsidRPr="00C86A50" w:rsidRDefault="00470FEF">
      <w:pPr>
        <w:rPr>
          <w:rFonts w:eastAsia="MS PGothic" w:cs="Tahoma"/>
          <w:b/>
          <w:bCs/>
          <w:color w:val="000000"/>
          <w:sz w:val="36"/>
          <w:szCs w:val="36"/>
          <w:lang w:eastAsia="ja-JP"/>
        </w:rPr>
      </w:pPr>
      <w:bookmarkStart w:id="63" w:name="_Toc343091953"/>
      <w:r w:rsidRPr="00C86A50">
        <w:rPr>
          <w:rFonts w:eastAsia="MS PGothic" w:cs="Tahoma"/>
          <w:lang w:eastAsia="ja-JP"/>
        </w:rPr>
        <w:br w:type="page"/>
      </w:r>
    </w:p>
    <w:p w:rsidR="00470FEF" w:rsidRPr="000440E7" w:rsidRDefault="00470FEF" w:rsidP="002942BC">
      <w:pPr>
        <w:pStyle w:val="Heading1"/>
        <w:rPr>
          <w:rFonts w:eastAsia="MS PGothic"/>
        </w:rPr>
      </w:pPr>
      <w:bookmarkStart w:id="64" w:name="_Toc364175818"/>
      <w:r w:rsidRPr="000440E7">
        <w:rPr>
          <w:rFonts w:eastAsia="MS PGothic"/>
        </w:rPr>
        <w:lastRenderedPageBreak/>
        <w:t>このドキュメントについて</w:t>
      </w:r>
      <w:bookmarkEnd w:id="0"/>
      <w:bookmarkEnd w:id="1"/>
      <w:bookmarkEnd w:id="2"/>
      <w:bookmarkEnd w:id="63"/>
      <w:bookmarkEnd w:id="64"/>
    </w:p>
    <w:p w:rsidR="00470FEF" w:rsidRPr="000440E7" w:rsidRDefault="00470FEF">
      <w:pPr>
        <w:pStyle w:val="Body"/>
        <w:rPr>
          <w:rFonts w:eastAsia="MS PGothic" w:cs="Tahoma"/>
          <w:sz w:val="18"/>
          <w:lang w:eastAsia="ja-JP"/>
        </w:rPr>
      </w:pPr>
      <w:r w:rsidRPr="000440E7">
        <w:rPr>
          <w:rFonts w:eastAsia="MS PGothic" w:cs="Tahoma"/>
          <w:sz w:val="18"/>
          <w:lang w:val="ja-JP" w:eastAsia="ja-JP"/>
        </w:rPr>
        <w:t>このマイクロソフト製品表は、マイクロソフト</w:t>
      </w:r>
      <w:r w:rsidRPr="000440E7">
        <w:rPr>
          <w:rFonts w:eastAsia="MS PGothic" w:cs="Tahoma"/>
          <w:sz w:val="18"/>
          <w:lang w:val="ja-JP" w:eastAsia="ja-JP"/>
        </w:rPr>
        <w:t xml:space="preserve"> </w:t>
      </w:r>
      <w:r w:rsidRPr="000440E7">
        <w:rPr>
          <w:rFonts w:eastAsia="MS PGothic" w:cs="Tahoma"/>
          <w:sz w:val="18"/>
          <w:lang w:val="ja-JP" w:eastAsia="ja-JP"/>
        </w:rPr>
        <w:t>ボリューム</w:t>
      </w:r>
      <w:r w:rsidRPr="000440E7">
        <w:rPr>
          <w:rStyle w:val="a"/>
          <w:rFonts w:ascii="Tahoma" w:eastAsia="MS PGothic" w:hAnsi="Tahoma" w:cs="Tahoma"/>
          <w:sz w:val="18"/>
          <w:lang w:val="ja-JP" w:eastAsia="ja-JP"/>
        </w:rPr>
        <w:t xml:space="preserve"> </w:t>
      </w:r>
      <w:r w:rsidRPr="000440E7">
        <w:rPr>
          <w:rFonts w:eastAsia="MS PGothic" w:cs="Tahoma"/>
          <w:sz w:val="18"/>
          <w:lang w:val="ja-JP" w:eastAsia="ja-JP"/>
        </w:rPr>
        <w:t>ライセンス</w:t>
      </w:r>
      <w:r w:rsidRPr="000440E7">
        <w:rPr>
          <w:rStyle w:val="a"/>
          <w:rFonts w:ascii="Tahoma" w:eastAsia="MS PGothic" w:hAnsi="Tahoma" w:cs="Tahoma"/>
          <w:sz w:val="18"/>
          <w:lang w:val="ja-JP" w:eastAsia="ja-JP"/>
        </w:rPr>
        <w:t xml:space="preserve"> </w:t>
      </w:r>
      <w:r w:rsidRPr="000440E7">
        <w:rPr>
          <w:rFonts w:eastAsia="MS PGothic" w:cs="Tahoma"/>
          <w:sz w:val="18"/>
          <w:lang w:val="ja-JP" w:eastAsia="ja-JP"/>
        </w:rPr>
        <w:t>プログラムでライセンスを取得できるソフトウェアやオンライン</w:t>
      </w:r>
      <w:r w:rsidRPr="000440E7">
        <w:rPr>
          <w:rStyle w:val="a"/>
          <w:rFonts w:ascii="Tahoma" w:eastAsia="MS PGothic" w:hAnsi="Tahoma" w:cs="Tahoma"/>
          <w:sz w:val="18"/>
          <w:lang w:val="ja-JP" w:eastAsia="ja-JP"/>
        </w:rPr>
        <w:t xml:space="preserve"> </w:t>
      </w:r>
      <w:r w:rsidRPr="000440E7">
        <w:rPr>
          <w:rFonts w:eastAsia="MS PGothic" w:cs="Tahoma"/>
          <w:sz w:val="18"/>
          <w:lang w:val="ja-JP" w:eastAsia="ja-JP"/>
        </w:rPr>
        <w:t>サービスについて、情報を月ごとに提供するものです。マイクロソフト製品表に記載される情報には、次のものがあります。</w:t>
      </w:r>
    </w:p>
    <w:p w:rsidR="00470FEF" w:rsidRPr="000440E7" w:rsidRDefault="00470FEF">
      <w:pPr>
        <w:pStyle w:val="Body"/>
        <w:rPr>
          <w:rFonts w:eastAsia="MS PGothic" w:cs="Tahoma"/>
          <w:sz w:val="18"/>
          <w:lang w:eastAsia="ja-JP"/>
        </w:rPr>
      </w:pPr>
    </w:p>
    <w:p w:rsidR="00470FEF" w:rsidRPr="000440E7" w:rsidRDefault="00470FEF" w:rsidP="00851C47">
      <w:pPr>
        <w:pStyle w:val="AppendixFlushBulletedList"/>
        <w:numPr>
          <w:ilvl w:val="0"/>
          <w:numId w:val="15"/>
        </w:numPr>
        <w:tabs>
          <w:tab w:val="clear" w:pos="1687"/>
          <w:tab w:val="left" w:pos="1080"/>
        </w:tabs>
        <w:ind w:left="720" w:firstLine="0"/>
        <w:rPr>
          <w:rFonts w:eastAsia="MS PGothic"/>
          <w:sz w:val="18"/>
        </w:rPr>
      </w:pPr>
      <w:r w:rsidRPr="000440E7">
        <w:rPr>
          <w:rFonts w:eastAsia="MS PGothic"/>
          <w:sz w:val="18"/>
        </w:rPr>
        <w:t>マイクロソフト</w:t>
      </w:r>
      <w:r w:rsidRPr="000440E7">
        <w:rPr>
          <w:rFonts w:eastAsia="MS PGothic"/>
          <w:sz w:val="18"/>
        </w:rPr>
        <w:t xml:space="preserve"> </w:t>
      </w:r>
      <w:r w:rsidRPr="000440E7">
        <w:rPr>
          <w:rFonts w:eastAsia="MS PGothic"/>
          <w:sz w:val="18"/>
        </w:rPr>
        <w:t>ボリューム</w:t>
      </w:r>
      <w:r w:rsidRPr="000440E7">
        <w:rPr>
          <w:rFonts w:eastAsia="MS PGothic"/>
          <w:sz w:val="18"/>
        </w:rPr>
        <w:t xml:space="preserve"> </w:t>
      </w:r>
      <w:r w:rsidRPr="000440E7">
        <w:rPr>
          <w:rFonts w:eastAsia="MS PGothic"/>
          <w:sz w:val="18"/>
        </w:rPr>
        <w:t>ライセンスから提供される新しいソフトウェアおよび製品の状況</w:t>
      </w:r>
    </w:p>
    <w:p w:rsidR="00470FEF" w:rsidRPr="000440E7" w:rsidRDefault="00470FEF" w:rsidP="00851C47">
      <w:pPr>
        <w:pStyle w:val="AppendixFlushBulletedList"/>
        <w:numPr>
          <w:ilvl w:val="0"/>
          <w:numId w:val="15"/>
        </w:numPr>
        <w:tabs>
          <w:tab w:val="clear" w:pos="1687"/>
          <w:tab w:val="left" w:pos="1080"/>
        </w:tabs>
        <w:ind w:left="720" w:firstLine="0"/>
        <w:rPr>
          <w:rFonts w:eastAsia="MS PGothic"/>
          <w:sz w:val="18"/>
        </w:rPr>
      </w:pPr>
      <w:r w:rsidRPr="000440E7">
        <w:rPr>
          <w:rFonts w:eastAsia="MS PGothic"/>
          <w:sz w:val="18"/>
        </w:rPr>
        <w:t>マイクロソフト</w:t>
      </w:r>
      <w:r w:rsidRPr="000440E7">
        <w:rPr>
          <w:rFonts w:eastAsia="MS PGothic"/>
          <w:sz w:val="18"/>
        </w:rPr>
        <w:t xml:space="preserve"> </w:t>
      </w:r>
      <w:r w:rsidRPr="000440E7">
        <w:rPr>
          <w:rFonts w:eastAsia="MS PGothic"/>
          <w:sz w:val="18"/>
        </w:rPr>
        <w:t>ボリューム</w:t>
      </w:r>
      <w:r w:rsidRPr="000440E7">
        <w:rPr>
          <w:rFonts w:eastAsia="MS PGothic"/>
          <w:sz w:val="18"/>
        </w:rPr>
        <w:t xml:space="preserve"> </w:t>
      </w:r>
      <w:r w:rsidRPr="000440E7">
        <w:rPr>
          <w:rFonts w:eastAsia="MS PGothic"/>
          <w:sz w:val="18"/>
        </w:rPr>
        <w:t>ライセンスから提供されるソフトウェアおよび製品の販売停止</w:t>
      </w:r>
      <w:permStart w:id="1670337760" w:edGrp="everyone"/>
    </w:p>
    <w:permEnd w:id="1670337760"/>
    <w:p w:rsidR="00470FEF" w:rsidRPr="000440E7" w:rsidRDefault="00470FEF" w:rsidP="00851C47">
      <w:pPr>
        <w:pStyle w:val="AppendixFlushBulletedList"/>
        <w:numPr>
          <w:ilvl w:val="0"/>
          <w:numId w:val="15"/>
        </w:numPr>
        <w:tabs>
          <w:tab w:val="clear" w:pos="1687"/>
          <w:tab w:val="left" w:pos="1080"/>
        </w:tabs>
        <w:ind w:left="720" w:firstLine="0"/>
        <w:rPr>
          <w:rFonts w:eastAsia="MS PGothic"/>
          <w:sz w:val="18"/>
        </w:rPr>
      </w:pPr>
      <w:r w:rsidRPr="000440E7">
        <w:rPr>
          <w:rFonts w:eastAsia="MS PGothic"/>
          <w:sz w:val="18"/>
        </w:rPr>
        <w:t>マイクロソフト</w:t>
      </w:r>
      <w:r w:rsidRPr="000440E7">
        <w:rPr>
          <w:rFonts w:eastAsia="MS PGothic"/>
        </w:rPr>
        <w:t xml:space="preserve"> </w:t>
      </w:r>
      <w:r w:rsidRPr="000440E7">
        <w:rPr>
          <w:rFonts w:eastAsia="MS PGothic"/>
          <w:sz w:val="18"/>
        </w:rPr>
        <w:t>ボリューム</w:t>
      </w:r>
      <w:r w:rsidRPr="000440E7">
        <w:rPr>
          <w:rFonts w:eastAsia="MS PGothic"/>
        </w:rPr>
        <w:t xml:space="preserve"> </w:t>
      </w:r>
      <w:r w:rsidRPr="000440E7">
        <w:rPr>
          <w:rFonts w:eastAsia="MS PGothic"/>
          <w:sz w:val="18"/>
        </w:rPr>
        <w:t>ライセンス製品群のソフトウェアおよび製品名称</w:t>
      </w:r>
    </w:p>
    <w:p w:rsidR="00470FEF" w:rsidRPr="000440E7" w:rsidRDefault="00470FEF" w:rsidP="00851C47">
      <w:pPr>
        <w:pStyle w:val="AppendixFlushBulletedList"/>
        <w:numPr>
          <w:ilvl w:val="0"/>
          <w:numId w:val="15"/>
        </w:numPr>
        <w:tabs>
          <w:tab w:val="clear" w:pos="1687"/>
          <w:tab w:val="left" w:pos="1080"/>
        </w:tabs>
        <w:ind w:left="720" w:firstLine="0"/>
        <w:rPr>
          <w:rFonts w:eastAsia="MS PGothic"/>
          <w:sz w:val="18"/>
        </w:rPr>
      </w:pPr>
      <w:r w:rsidRPr="000440E7">
        <w:rPr>
          <w:rFonts w:eastAsia="MS PGothic"/>
          <w:sz w:val="18"/>
        </w:rPr>
        <w:t>各ソフトウェア</w:t>
      </w:r>
      <w:r w:rsidRPr="000440E7">
        <w:rPr>
          <w:rFonts w:eastAsia="MS PGothic"/>
          <w:sz w:val="18"/>
        </w:rPr>
        <w:t xml:space="preserve"> </w:t>
      </w:r>
      <w:r w:rsidRPr="000440E7">
        <w:rPr>
          <w:rFonts w:eastAsia="MS PGothic"/>
          <w:sz w:val="18"/>
        </w:rPr>
        <w:t>テクノロジおよび製品テクノロジに対するポイント値</w:t>
      </w:r>
    </w:p>
    <w:p w:rsidR="00470FEF" w:rsidRPr="000440E7" w:rsidRDefault="00470FEF" w:rsidP="00851C47">
      <w:pPr>
        <w:pStyle w:val="AppendixFlushBulletedList"/>
        <w:numPr>
          <w:ilvl w:val="0"/>
          <w:numId w:val="15"/>
        </w:numPr>
        <w:tabs>
          <w:tab w:val="clear" w:pos="1687"/>
          <w:tab w:val="left" w:pos="1080"/>
        </w:tabs>
        <w:ind w:left="720" w:firstLine="0"/>
        <w:rPr>
          <w:rFonts w:eastAsia="MS PGothic"/>
          <w:sz w:val="18"/>
        </w:rPr>
      </w:pPr>
      <w:r w:rsidRPr="000440E7">
        <w:rPr>
          <w:rFonts w:eastAsia="MS PGothic"/>
          <w:sz w:val="18"/>
        </w:rPr>
        <w:t>利用可能なプロモーション</w:t>
      </w:r>
    </w:p>
    <w:p w:rsidR="00470FEF" w:rsidRPr="000440E7" w:rsidRDefault="00470FEF" w:rsidP="00851C47">
      <w:pPr>
        <w:pStyle w:val="AppendixFlushBulletedList"/>
        <w:numPr>
          <w:ilvl w:val="0"/>
          <w:numId w:val="15"/>
        </w:numPr>
        <w:tabs>
          <w:tab w:val="clear" w:pos="1687"/>
          <w:tab w:val="left" w:pos="1080"/>
        </w:tabs>
        <w:ind w:left="720" w:firstLine="0"/>
        <w:rPr>
          <w:rFonts w:eastAsia="MS PGothic"/>
          <w:sz w:val="18"/>
        </w:rPr>
      </w:pPr>
      <w:r w:rsidRPr="000440E7">
        <w:rPr>
          <w:rFonts w:eastAsia="MS PGothic"/>
          <w:sz w:val="18"/>
        </w:rPr>
        <w:t>同一ソフトウェアのバージョン間の移行方法</w:t>
      </w:r>
    </w:p>
    <w:p w:rsidR="00470FEF" w:rsidRPr="000440E7" w:rsidRDefault="00470FEF" w:rsidP="00851C47">
      <w:pPr>
        <w:pStyle w:val="AppendixFlushBulletedList"/>
        <w:numPr>
          <w:ilvl w:val="0"/>
          <w:numId w:val="15"/>
        </w:numPr>
        <w:tabs>
          <w:tab w:val="clear" w:pos="1687"/>
          <w:tab w:val="left" w:pos="1080"/>
        </w:tabs>
        <w:ind w:left="720" w:firstLine="0"/>
        <w:rPr>
          <w:rFonts w:eastAsia="MS PGothic"/>
          <w:sz w:val="18"/>
        </w:rPr>
      </w:pPr>
      <w:r w:rsidRPr="000440E7">
        <w:rPr>
          <w:rFonts w:eastAsia="MS PGothic"/>
          <w:sz w:val="18"/>
        </w:rPr>
        <w:t>販売停止になったソフトウェアから新しいソフトウェア</w:t>
      </w:r>
      <w:r w:rsidRPr="000440E7">
        <w:rPr>
          <w:rFonts w:eastAsia="MS PGothic"/>
          <w:sz w:val="18"/>
        </w:rPr>
        <w:t xml:space="preserve"> </w:t>
      </w:r>
      <w:r w:rsidRPr="000440E7">
        <w:rPr>
          <w:rFonts w:eastAsia="MS PGothic"/>
          <w:sz w:val="18"/>
        </w:rPr>
        <w:t>バージョンへの移行方法</w:t>
      </w:r>
    </w:p>
    <w:p w:rsidR="00470FEF" w:rsidRPr="000440E7" w:rsidRDefault="00470FEF" w:rsidP="00851C47">
      <w:pPr>
        <w:pStyle w:val="AppendixFlushBulletedList"/>
        <w:numPr>
          <w:ilvl w:val="0"/>
          <w:numId w:val="15"/>
        </w:numPr>
        <w:tabs>
          <w:tab w:val="clear" w:pos="1687"/>
          <w:tab w:val="left" w:pos="1080"/>
        </w:tabs>
        <w:ind w:left="720" w:firstLine="0"/>
        <w:rPr>
          <w:rFonts w:eastAsia="MS PGothic"/>
          <w:sz w:val="18"/>
        </w:rPr>
      </w:pPr>
      <w:r w:rsidRPr="000440E7">
        <w:rPr>
          <w:rFonts w:eastAsia="MS PGothic"/>
          <w:sz w:val="18"/>
        </w:rPr>
        <w:t>ソフトウェア</w:t>
      </w:r>
      <w:r w:rsidRPr="000440E7">
        <w:rPr>
          <w:rFonts w:eastAsia="MS PGothic"/>
        </w:rPr>
        <w:t xml:space="preserve"> </w:t>
      </w:r>
      <w:r w:rsidRPr="000440E7">
        <w:rPr>
          <w:rFonts w:eastAsia="MS PGothic"/>
          <w:sz w:val="18"/>
        </w:rPr>
        <w:t>アシュアランスの特典</w:t>
      </w:r>
      <w:permStart w:id="187974066" w:edGrp="everyone"/>
      <w:permEnd w:id="187974066"/>
    </w:p>
    <w:p w:rsidR="00470FEF" w:rsidRPr="000440E7" w:rsidRDefault="00470FEF" w:rsidP="00851C47">
      <w:pPr>
        <w:pStyle w:val="AppendixFlushBulletedList"/>
        <w:numPr>
          <w:ilvl w:val="0"/>
          <w:numId w:val="15"/>
        </w:numPr>
        <w:tabs>
          <w:tab w:val="clear" w:pos="1687"/>
          <w:tab w:val="left" w:pos="1080"/>
        </w:tabs>
        <w:ind w:left="720" w:firstLine="0"/>
        <w:rPr>
          <w:rFonts w:eastAsia="MS PGothic"/>
          <w:sz w:val="18"/>
        </w:rPr>
      </w:pPr>
      <w:r w:rsidRPr="000440E7">
        <w:rPr>
          <w:rFonts w:eastAsia="MS PGothic"/>
          <w:sz w:val="18"/>
        </w:rPr>
        <w:t>ソフトウェアおよび製品特有の注意事項および情報</w:t>
      </w:r>
      <w:permStart w:id="466879805" w:edGrp="everyone"/>
      <w:permEnd w:id="466879805"/>
    </w:p>
    <w:p w:rsidR="00470FEF" w:rsidRPr="000440E7" w:rsidRDefault="00470FEF">
      <w:pPr>
        <w:rPr>
          <w:rFonts w:eastAsia="MS PGothic" w:cs="Tahoma"/>
          <w:sz w:val="18"/>
          <w:lang w:eastAsia="ja-JP"/>
        </w:rPr>
      </w:pPr>
    </w:p>
    <w:p w:rsidR="005347F1" w:rsidRPr="000440E7" w:rsidRDefault="005347F1">
      <w:pPr>
        <w:rPr>
          <w:rFonts w:eastAsia="MS PGothic" w:cs="Tahoma"/>
          <w:sz w:val="18"/>
          <w:lang w:eastAsia="ja-JP"/>
        </w:rPr>
      </w:pPr>
    </w:p>
    <w:p w:rsidR="00470FEF" w:rsidRPr="000440E7" w:rsidRDefault="00470FEF" w:rsidP="002942BC">
      <w:pPr>
        <w:pStyle w:val="Heading1"/>
        <w:rPr>
          <w:rFonts w:eastAsia="MS PGothic"/>
        </w:rPr>
      </w:pPr>
      <w:bookmarkStart w:id="65" w:name="_Toc150594574"/>
      <w:bookmarkStart w:id="66" w:name="_Toc343091954"/>
      <w:bookmarkStart w:id="67" w:name="_Toc364175819"/>
      <w:r w:rsidRPr="000440E7">
        <w:rPr>
          <w:rFonts w:eastAsia="MS PGothic"/>
        </w:rPr>
        <w:t>マイクロソフト製品表の使用方法</w:t>
      </w:r>
      <w:bookmarkEnd w:id="65"/>
      <w:bookmarkEnd w:id="66"/>
      <w:bookmarkEnd w:id="67"/>
      <w:permStart w:id="1729648578" w:edGrp="everyone"/>
      <w:permEnd w:id="1729648578"/>
    </w:p>
    <w:p w:rsidR="00470FEF" w:rsidRPr="000440E7" w:rsidRDefault="00470FEF">
      <w:pPr>
        <w:pStyle w:val="Body"/>
        <w:rPr>
          <w:rFonts w:eastAsia="MS PGothic" w:cs="Tahoma"/>
          <w:b/>
          <w:bCs/>
          <w:lang w:val="ja-JP" w:eastAsia="ja-JP"/>
        </w:rPr>
      </w:pPr>
    </w:p>
    <w:p w:rsidR="00470FEF" w:rsidRPr="000440E7" w:rsidRDefault="00470FEF">
      <w:pPr>
        <w:pStyle w:val="Body"/>
        <w:rPr>
          <w:rFonts w:eastAsia="MS PGothic" w:cs="Tahoma"/>
          <w:b/>
          <w:bCs/>
          <w:lang w:eastAsia="ja-JP"/>
        </w:rPr>
      </w:pPr>
      <w:r w:rsidRPr="000440E7">
        <w:rPr>
          <w:rFonts w:eastAsia="MS PGothic" w:cs="Tahoma"/>
          <w:b/>
          <w:bCs/>
          <w:lang w:val="ja-JP" w:eastAsia="ja-JP"/>
        </w:rPr>
        <w:t>次に説明する手順に進む前に、凡例について理解してください。</w:t>
      </w:r>
    </w:p>
    <w:p w:rsidR="00470FEF" w:rsidRPr="000440E7" w:rsidRDefault="00470FEF">
      <w:pPr>
        <w:pStyle w:val="Body"/>
        <w:rPr>
          <w:rFonts w:eastAsia="MS PGothic" w:cs="Tahoma"/>
          <w:b/>
          <w:bCs/>
          <w:sz w:val="18"/>
          <w:lang w:val="ja-JP" w:eastAsia="ja-JP"/>
        </w:rPr>
      </w:pPr>
    </w:p>
    <w:p w:rsidR="00470FEF" w:rsidRPr="000440E7" w:rsidRDefault="00470FEF">
      <w:pPr>
        <w:pStyle w:val="Body"/>
        <w:rPr>
          <w:rFonts w:eastAsia="MS PGothic" w:cs="Tahoma"/>
          <w:sz w:val="18"/>
          <w:lang w:val="ja-JP" w:eastAsia="ja-JP"/>
        </w:rPr>
      </w:pPr>
      <w:r w:rsidRPr="000440E7">
        <w:rPr>
          <w:rFonts w:eastAsia="MS PGothic" w:cs="Tahoma"/>
          <w:b/>
          <w:bCs/>
          <w:sz w:val="18"/>
          <w:lang w:val="ja-JP" w:eastAsia="ja-JP"/>
        </w:rPr>
        <w:t>ステップ</w:t>
      </w:r>
      <w:r w:rsidRPr="000440E7">
        <w:rPr>
          <w:rStyle w:val="a0"/>
          <w:rFonts w:eastAsia="MS PGothic" w:cs="Tahoma"/>
          <w:bCs/>
          <w:sz w:val="18"/>
          <w:lang w:val="ja-JP" w:eastAsia="ja-JP"/>
        </w:rPr>
        <w:t xml:space="preserve"> 1: </w:t>
      </w:r>
      <w:r w:rsidRPr="000440E7">
        <w:rPr>
          <w:rFonts w:eastAsia="MS PGothic" w:cs="Tahoma"/>
          <w:sz w:val="18"/>
          <w:lang w:val="ja-JP" w:eastAsia="ja-JP"/>
        </w:rPr>
        <w:t>対象とする製品を、表から探し出します。</w:t>
      </w:r>
    </w:p>
    <w:p w:rsidR="00470FEF" w:rsidRPr="000440E7" w:rsidRDefault="00470FEF">
      <w:pPr>
        <w:pStyle w:val="Body"/>
        <w:rPr>
          <w:rFonts w:eastAsia="MS PGothic" w:cs="Tahoma"/>
          <w:sz w:val="18"/>
          <w:lang w:eastAsia="ja-JP"/>
        </w:rPr>
      </w:pPr>
    </w:p>
    <w:p w:rsidR="00470FEF" w:rsidRPr="000440E7" w:rsidRDefault="00470FEF">
      <w:pPr>
        <w:pStyle w:val="Body"/>
        <w:rPr>
          <w:rFonts w:eastAsia="MS PGothic" w:cs="Tahoma"/>
          <w:sz w:val="18"/>
          <w:lang w:eastAsia="ja-JP"/>
        </w:rPr>
      </w:pPr>
    </w:p>
    <w:p w:rsidR="00470FEF" w:rsidRPr="000440E7" w:rsidRDefault="00D0414E">
      <w:pPr>
        <w:pStyle w:val="Body"/>
        <w:rPr>
          <w:rFonts w:eastAsia="MS PGothic" w:cs="Tahoma"/>
        </w:rPr>
      </w:pPr>
      <w:r w:rsidRPr="000440E7">
        <w:rPr>
          <w:rFonts w:eastAsia="MS PGothic" w:cs="Tahoma"/>
          <w:b/>
          <w:noProof/>
          <w:sz w:val="18"/>
          <w:szCs w:val="18"/>
          <w:lang w:eastAsia="ja-JP"/>
        </w:rPr>
        <w:drawing>
          <wp:inline distT="0" distB="0" distL="0" distR="0" wp14:anchorId="49AADBC0" wp14:editId="3ABD23F3">
            <wp:extent cx="5905500" cy="1514475"/>
            <wp:effectExtent l="19050" t="0" r="0" b="0"/>
            <wp:docPr id="1" name="Picture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ng PL"/>
                    <pic:cNvPicPr>
                      <a:picLocks noChangeAspect="1" noChangeArrowheads="1"/>
                    </pic:cNvPicPr>
                  </pic:nvPicPr>
                  <pic:blipFill>
                    <a:blip r:embed="rId8" cstate="print"/>
                    <a:srcRect/>
                    <a:stretch>
                      <a:fillRect/>
                    </a:stretch>
                  </pic:blipFill>
                  <pic:spPr bwMode="auto">
                    <a:xfrm>
                      <a:off x="0" y="0"/>
                      <a:ext cx="5905500" cy="1514475"/>
                    </a:xfrm>
                    <a:prstGeom prst="rect">
                      <a:avLst/>
                    </a:prstGeom>
                    <a:noFill/>
                    <a:ln w="9525">
                      <a:noFill/>
                      <a:miter lim="800000"/>
                      <a:headEnd/>
                      <a:tailEnd/>
                    </a:ln>
                  </pic:spPr>
                </pic:pic>
              </a:graphicData>
            </a:graphic>
          </wp:inline>
        </w:drawing>
      </w:r>
    </w:p>
    <w:p w:rsidR="00470FEF" w:rsidRPr="000440E7" w:rsidRDefault="00470FEF">
      <w:pPr>
        <w:pStyle w:val="NumberedSteps"/>
        <w:rPr>
          <w:rFonts w:eastAsia="MS PGothic" w:cs="Tahoma"/>
          <w:b/>
          <w:bCs w:val="0"/>
          <w:lang w:val="ja-JP" w:eastAsia="ja-JP"/>
        </w:rPr>
      </w:pPr>
    </w:p>
    <w:p w:rsidR="00470FEF" w:rsidRPr="000440E7" w:rsidRDefault="00470FEF">
      <w:pPr>
        <w:pStyle w:val="NumberedSteps"/>
        <w:rPr>
          <w:rFonts w:eastAsia="MS PGothic" w:cs="Tahoma"/>
          <w:sz w:val="18"/>
          <w:lang w:eastAsia="ja-JP"/>
        </w:rPr>
      </w:pPr>
      <w:r w:rsidRPr="000440E7">
        <w:rPr>
          <w:rFonts w:eastAsia="MS PGothic" w:cs="Tahoma"/>
          <w:b/>
          <w:bCs w:val="0"/>
          <w:sz w:val="18"/>
          <w:lang w:val="ja-JP" w:eastAsia="ja-JP"/>
        </w:rPr>
        <w:t>ステップ</w:t>
      </w:r>
      <w:r w:rsidRPr="000440E7">
        <w:rPr>
          <w:rStyle w:val="a0"/>
          <w:rFonts w:eastAsia="MS PGothic" w:cs="Tahoma"/>
          <w:bCs w:val="0"/>
          <w:sz w:val="18"/>
          <w:lang w:eastAsia="ja-JP"/>
        </w:rPr>
        <w:t xml:space="preserve"> 2: </w:t>
      </w:r>
      <w:r w:rsidRPr="000440E7">
        <w:rPr>
          <w:rFonts w:eastAsia="MS PGothic" w:cs="Tahoma"/>
          <w:sz w:val="18"/>
          <w:lang w:val="ja-JP" w:eastAsia="ja-JP"/>
        </w:rPr>
        <w:t>各列の項目から、利用可能なプロモーション、ソフトウェア</w:t>
      </w:r>
      <w:r w:rsidRPr="000440E7">
        <w:rPr>
          <w:rStyle w:val="a"/>
          <w:rFonts w:ascii="Tahoma" w:eastAsia="MS PGothic" w:hAnsi="Tahoma" w:cs="Tahoma"/>
          <w:sz w:val="18"/>
          <w:lang w:eastAsia="ja-JP"/>
        </w:rPr>
        <w:t xml:space="preserve"> </w:t>
      </w:r>
      <w:r w:rsidRPr="000440E7">
        <w:rPr>
          <w:rFonts w:eastAsia="MS PGothic" w:cs="Tahoma"/>
          <w:sz w:val="18"/>
          <w:lang w:val="ja-JP" w:eastAsia="ja-JP"/>
        </w:rPr>
        <w:t>アシュアランスの特典、ポイント、プログラムが利用できるかどうかといった情報を参照します。</w:t>
      </w:r>
      <w:permStart w:id="301360024" w:edGrp="everyone"/>
      <w:permEnd w:id="301360024"/>
    </w:p>
    <w:p w:rsidR="00470FEF" w:rsidRPr="000440E7" w:rsidRDefault="00470FEF">
      <w:pPr>
        <w:pStyle w:val="NumberedSteps"/>
        <w:rPr>
          <w:rFonts w:eastAsia="MS PGothic" w:cs="Tahoma"/>
          <w:sz w:val="18"/>
          <w:lang w:val="ja-JP" w:eastAsia="ja-JP"/>
        </w:rPr>
      </w:pPr>
      <w:r w:rsidRPr="000440E7">
        <w:rPr>
          <w:rFonts w:eastAsia="MS PGothic" w:cs="Tahoma"/>
          <w:b/>
          <w:bCs w:val="0"/>
          <w:sz w:val="18"/>
          <w:lang w:val="ja-JP" w:eastAsia="ja-JP"/>
        </w:rPr>
        <w:t>ステップ</w:t>
      </w:r>
      <w:r w:rsidRPr="000440E7">
        <w:rPr>
          <w:rStyle w:val="a0"/>
          <w:rFonts w:eastAsia="MS PGothic" w:cs="Tahoma"/>
          <w:bCs w:val="0"/>
          <w:sz w:val="18"/>
          <w:lang w:val="ja-JP" w:eastAsia="ja-JP"/>
        </w:rPr>
        <w:t xml:space="preserve"> 3: </w:t>
      </w:r>
      <w:r w:rsidRPr="000440E7">
        <w:rPr>
          <w:rFonts w:eastAsia="MS PGothic" w:cs="Tahom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rsidR="00470FEF" w:rsidRPr="000440E7" w:rsidRDefault="00470FEF">
      <w:pPr>
        <w:pStyle w:val="NumberedSteps"/>
        <w:rPr>
          <w:rFonts w:eastAsia="MS PGothic" w:cs="Tahoma"/>
          <w:sz w:val="18"/>
          <w:lang w:eastAsia="ja-JP"/>
        </w:rPr>
      </w:pPr>
    </w:p>
    <w:p w:rsidR="00470FEF" w:rsidRPr="000440E7" w:rsidRDefault="00D0414E">
      <w:pPr>
        <w:pStyle w:val="NumberedSteps"/>
        <w:tabs>
          <w:tab w:val="left" w:pos="9360"/>
        </w:tabs>
        <w:ind w:right="720"/>
        <w:rPr>
          <w:rStyle w:val="BodyChar"/>
          <w:rFonts w:ascii="Tahoma" w:eastAsia="MS PGothic" w:hAnsi="Tahoma" w:cs="Tahoma"/>
          <w:b/>
          <w:bCs w:val="0"/>
          <w:sz w:val="20"/>
        </w:rPr>
      </w:pPr>
      <w:r w:rsidRPr="000440E7">
        <w:rPr>
          <w:rFonts w:eastAsia="MS PGothic" w:cs="Tahoma"/>
          <w:b/>
          <w:noProof/>
          <w:sz w:val="18"/>
          <w:szCs w:val="18"/>
          <w:lang w:eastAsia="ja-JP"/>
        </w:rPr>
        <w:lastRenderedPageBreak/>
        <w:drawing>
          <wp:inline distT="0" distB="0" distL="0" distR="0" wp14:anchorId="0518FAE5" wp14:editId="2A5DDFF6">
            <wp:extent cx="2581275" cy="1476375"/>
            <wp:effectExtent l="19050" t="0" r="9525" b="0"/>
            <wp:docPr id="2"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9" cstate="print"/>
                    <a:srcRect/>
                    <a:stretch>
                      <a:fillRect/>
                    </a:stretch>
                  </pic:blipFill>
                  <pic:spPr bwMode="auto">
                    <a:xfrm>
                      <a:off x="0" y="0"/>
                      <a:ext cx="2581275" cy="1476375"/>
                    </a:xfrm>
                    <a:prstGeom prst="rect">
                      <a:avLst/>
                    </a:prstGeom>
                    <a:noFill/>
                    <a:ln w="9525">
                      <a:noFill/>
                      <a:miter lim="800000"/>
                      <a:headEnd/>
                      <a:tailEnd/>
                    </a:ln>
                  </pic:spPr>
                </pic:pic>
              </a:graphicData>
            </a:graphic>
          </wp:inline>
        </w:drawing>
      </w:r>
    </w:p>
    <w:p w:rsidR="00470FEF" w:rsidRPr="000440E7" w:rsidRDefault="00470FEF">
      <w:pPr>
        <w:pStyle w:val="NumberedSteps"/>
        <w:tabs>
          <w:tab w:val="left" w:pos="9360"/>
        </w:tabs>
        <w:ind w:right="720"/>
        <w:rPr>
          <w:rStyle w:val="BodyChar"/>
          <w:rFonts w:ascii="Tahoma" w:eastAsia="MS PGothic" w:hAnsi="Tahoma" w:cs="Tahoma"/>
          <w:b/>
          <w:sz w:val="20"/>
        </w:rPr>
      </w:pPr>
    </w:p>
    <w:p w:rsidR="00470FEF" w:rsidRPr="000440E7" w:rsidRDefault="00D0414E">
      <w:pPr>
        <w:pStyle w:val="NumberedSteps"/>
        <w:rPr>
          <w:rStyle w:val="BodyChar"/>
          <w:rFonts w:ascii="Tahoma" w:eastAsia="MS PGothic" w:hAnsi="Tahoma" w:cs="Tahoma"/>
          <w:b/>
          <w:sz w:val="20"/>
        </w:rPr>
      </w:pPr>
      <w:r w:rsidRPr="000440E7">
        <w:rPr>
          <w:rFonts w:eastAsia="MS PGothic" w:cs="Tahoma"/>
          <w:b/>
          <w:noProof/>
          <w:sz w:val="18"/>
          <w:szCs w:val="18"/>
          <w:lang w:eastAsia="ja-JP"/>
        </w:rPr>
        <w:drawing>
          <wp:inline distT="0" distB="0" distL="0" distR="0" wp14:anchorId="6E659FC1" wp14:editId="4BAEA294">
            <wp:extent cx="4772025" cy="1047750"/>
            <wp:effectExtent l="19050" t="0" r="9525" b="0"/>
            <wp:docPr id="3"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10" cstate="print"/>
                    <a:srcRect/>
                    <a:stretch>
                      <a:fillRect/>
                    </a:stretch>
                  </pic:blipFill>
                  <pic:spPr bwMode="auto">
                    <a:xfrm>
                      <a:off x="0" y="0"/>
                      <a:ext cx="4772025" cy="1047750"/>
                    </a:xfrm>
                    <a:prstGeom prst="rect">
                      <a:avLst/>
                    </a:prstGeom>
                    <a:noFill/>
                    <a:ln w="9525">
                      <a:noFill/>
                      <a:miter lim="800000"/>
                      <a:headEnd/>
                      <a:tailEnd/>
                    </a:ln>
                  </pic:spPr>
                </pic:pic>
              </a:graphicData>
            </a:graphic>
          </wp:inline>
        </w:drawing>
      </w:r>
    </w:p>
    <w:p w:rsidR="00470FEF" w:rsidRPr="000440E7" w:rsidRDefault="00470FEF">
      <w:pPr>
        <w:pStyle w:val="NumberedSteps"/>
        <w:rPr>
          <w:rFonts w:eastAsia="MS PGothic" w:cs="Tahoma"/>
          <w:b/>
          <w:bCs w:val="0"/>
          <w:lang w:val="ja-JP" w:eastAsia="ja-JP"/>
        </w:rPr>
      </w:pPr>
    </w:p>
    <w:p w:rsidR="00470FEF" w:rsidRPr="000440E7" w:rsidRDefault="00470FEF">
      <w:pPr>
        <w:pStyle w:val="NumberedSteps"/>
        <w:rPr>
          <w:rFonts w:eastAsia="MS PGothic" w:cs="Tahoma"/>
          <w:sz w:val="18"/>
          <w:lang w:eastAsia="ja-JP"/>
        </w:rPr>
      </w:pPr>
      <w:r w:rsidRPr="000440E7">
        <w:rPr>
          <w:rFonts w:eastAsia="MS PGothic" w:cs="Tahoma"/>
          <w:b/>
          <w:bCs w:val="0"/>
          <w:sz w:val="18"/>
          <w:lang w:val="ja-JP" w:eastAsia="ja-JP"/>
        </w:rPr>
        <w:t>ステップ</w:t>
      </w:r>
      <w:r w:rsidRPr="000440E7">
        <w:rPr>
          <w:rStyle w:val="a0"/>
          <w:rFonts w:eastAsia="MS PGothic" w:cs="Tahoma"/>
          <w:bCs w:val="0"/>
          <w:sz w:val="18"/>
          <w:lang w:eastAsia="ja-JP"/>
        </w:rPr>
        <w:t xml:space="preserve"> 4: </w:t>
      </w:r>
      <w:r w:rsidRPr="000440E7">
        <w:rPr>
          <w:rFonts w:eastAsia="MS PGothic" w:cs="Tahoma"/>
          <w:sz w:val="18"/>
          <w:lang w:val="ja-JP" w:eastAsia="ja-JP"/>
        </w:rPr>
        <w:t>ソフトウェア</w:t>
      </w:r>
      <w:r w:rsidRPr="000440E7">
        <w:rPr>
          <w:rStyle w:val="a"/>
          <w:rFonts w:ascii="Tahoma" w:eastAsia="MS PGothic" w:hAnsi="Tahoma" w:cs="Tahoma"/>
          <w:sz w:val="18"/>
          <w:lang w:eastAsia="ja-JP"/>
        </w:rPr>
        <w:t xml:space="preserve"> </w:t>
      </w:r>
      <w:r w:rsidRPr="000440E7">
        <w:rPr>
          <w:rFonts w:eastAsia="MS PGothic" w:cs="Tahoma"/>
          <w:sz w:val="18"/>
          <w:lang w:val="ja-JP" w:eastAsia="ja-JP"/>
        </w:rPr>
        <w:t>アシュアランスの特典、およびソフトウェア</w:t>
      </w:r>
      <w:r w:rsidRPr="000440E7">
        <w:rPr>
          <w:rStyle w:val="a"/>
          <w:rFonts w:ascii="Tahoma" w:eastAsia="MS PGothic" w:hAnsi="Tahoma" w:cs="Tahoma"/>
          <w:sz w:val="18"/>
          <w:lang w:eastAsia="ja-JP"/>
        </w:rPr>
        <w:t xml:space="preserve"> </w:t>
      </w:r>
      <w:r w:rsidRPr="000440E7">
        <w:rPr>
          <w:rFonts w:eastAsia="MS PGothic" w:cs="Tahoma"/>
          <w:sz w:val="18"/>
          <w:lang w:val="ja-JP" w:eastAsia="ja-JP"/>
        </w:rPr>
        <w:t>アシュアランスの取得や更新の詳細については、セクション</w:t>
      </w:r>
      <w:r w:rsidRPr="000440E7">
        <w:rPr>
          <w:rStyle w:val="a"/>
          <w:rFonts w:ascii="Tahoma" w:eastAsia="MS PGothic" w:hAnsi="Tahoma" w:cs="Tahoma"/>
          <w:sz w:val="18"/>
          <w:lang w:eastAsia="ja-JP"/>
        </w:rPr>
        <w:t xml:space="preserve"> 5 </w:t>
      </w:r>
      <w:r w:rsidRPr="000440E7">
        <w:rPr>
          <w:rFonts w:eastAsia="MS PGothic" w:cs="Tahoma"/>
          <w:sz w:val="18"/>
          <w:lang w:val="ja-JP" w:eastAsia="ja-JP"/>
        </w:rPr>
        <w:t>と</w:t>
      </w:r>
      <w:r w:rsidRPr="000440E7">
        <w:rPr>
          <w:rStyle w:val="a"/>
          <w:rFonts w:ascii="Tahoma" w:eastAsia="MS PGothic" w:hAnsi="Tahoma" w:cs="Tahoma"/>
          <w:sz w:val="18"/>
          <w:lang w:eastAsia="ja-JP"/>
        </w:rPr>
        <w:t xml:space="preserve"> 6 </w:t>
      </w:r>
      <w:r w:rsidRPr="000440E7">
        <w:rPr>
          <w:rFonts w:eastAsia="MS PGothic" w:cs="Tahoma"/>
          <w:sz w:val="18"/>
          <w:lang w:val="ja-JP" w:eastAsia="ja-JP"/>
        </w:rPr>
        <w:t>を参照してください。</w:t>
      </w:r>
    </w:p>
    <w:p w:rsidR="00470FEF" w:rsidRPr="000440E7" w:rsidRDefault="00470FEF">
      <w:pPr>
        <w:pStyle w:val="Body"/>
        <w:rPr>
          <w:rFonts w:eastAsia="MS PGothic" w:cs="Tahoma"/>
          <w:b/>
          <w:sz w:val="18"/>
          <w:u w:val="single"/>
          <w:lang w:eastAsia="ja-JP"/>
        </w:rPr>
      </w:pPr>
      <w:r w:rsidRPr="000440E7">
        <w:rPr>
          <w:rFonts w:eastAsia="MS PGothic" w:cs="Tahoma"/>
          <w:b/>
          <w:bCs/>
          <w:color w:val="000000"/>
          <w:sz w:val="18"/>
          <w:lang w:val="ja-JP" w:eastAsia="ja-JP"/>
        </w:rPr>
        <w:t>注</w:t>
      </w:r>
      <w:r w:rsidRPr="000440E7">
        <w:rPr>
          <w:rFonts w:eastAsia="MS PGothic" w:cs="Tahoma"/>
          <w:b/>
          <w:bCs/>
          <w:sz w:val="18"/>
          <w:lang w:val="ja-JP" w:eastAsia="ja-JP"/>
        </w:rPr>
        <w:t xml:space="preserve">: </w:t>
      </w:r>
      <w:r w:rsidRPr="000440E7">
        <w:rPr>
          <w:rFonts w:eastAsia="MS PGothic" w:cs="Tahom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0440E7">
        <w:rPr>
          <w:rStyle w:val="a"/>
          <w:rFonts w:ascii="Tahoma" w:eastAsia="MS PGothic" w:hAnsi="Tahoma" w:cs="Tahoma"/>
          <w:sz w:val="18"/>
          <w:lang w:val="ja-JP" w:eastAsia="ja-JP"/>
        </w:rPr>
        <w:t xml:space="preserve"> </w:t>
      </w:r>
      <w:r w:rsidRPr="000440E7">
        <w:rPr>
          <w:rFonts w:eastAsia="MS PGothic" w:cs="Tahoma"/>
          <w:sz w:val="18"/>
          <w:lang w:val="ja-JP" w:eastAsia="ja-JP"/>
        </w:rPr>
        <w:t>ボリューム</w:t>
      </w:r>
      <w:r w:rsidRPr="000440E7">
        <w:rPr>
          <w:rStyle w:val="a"/>
          <w:rFonts w:ascii="Tahoma" w:eastAsia="MS PGothic" w:hAnsi="Tahoma" w:cs="Tahoma"/>
          <w:sz w:val="18"/>
          <w:lang w:val="ja-JP" w:eastAsia="ja-JP"/>
        </w:rPr>
        <w:t xml:space="preserve"> </w:t>
      </w:r>
      <w:r w:rsidRPr="000440E7">
        <w:rPr>
          <w:rFonts w:eastAsia="MS PGothic" w:cs="Tahoma"/>
          <w:sz w:val="18"/>
          <w:lang w:val="ja-JP" w:eastAsia="ja-JP"/>
        </w:rPr>
        <w:t>ライセンス契約の一部を構成する参照情報です。</w:t>
      </w:r>
      <w:r w:rsidRPr="000440E7">
        <w:rPr>
          <w:rFonts w:eastAsia="MS PGothic" w:cs="Tahoma"/>
          <w:b/>
          <w:sz w:val="18"/>
          <w:u w:val="single"/>
          <w:lang w:val="ja-JP" w:eastAsia="ja-JP"/>
        </w:rPr>
        <w:t>利用可能なソフトウェアは、地域</w:t>
      </w:r>
      <w:r w:rsidRPr="000440E7">
        <w:rPr>
          <w:rFonts w:eastAsia="MS PGothic" w:cs="Tahoma"/>
          <w:b/>
          <w:sz w:val="18"/>
          <w:u w:val="single"/>
          <w:lang w:val="ja-JP" w:eastAsia="ja-JP"/>
        </w:rPr>
        <w:t xml:space="preserve"> (</w:t>
      </w:r>
      <w:r w:rsidRPr="000440E7">
        <w:rPr>
          <w:rFonts w:eastAsia="MS PGothic" w:cs="Tahoma"/>
          <w:b/>
          <w:sz w:val="18"/>
          <w:u w:val="single"/>
          <w:lang w:val="ja-JP" w:eastAsia="ja-JP"/>
        </w:rPr>
        <w:t>国</w:t>
      </w:r>
      <w:r w:rsidRPr="000440E7">
        <w:rPr>
          <w:rFonts w:eastAsia="MS PGothic" w:cs="Tahoma"/>
          <w:b/>
          <w:sz w:val="18"/>
          <w:u w:val="single"/>
          <w:lang w:val="ja-JP" w:eastAsia="ja-JP"/>
        </w:rPr>
        <w:t xml:space="preserve">) </w:t>
      </w:r>
      <w:r w:rsidRPr="000440E7">
        <w:rPr>
          <w:rFonts w:eastAsia="MS PGothic" w:cs="Tahoma"/>
          <w:b/>
          <w:sz w:val="18"/>
          <w:u w:val="single"/>
          <w:lang w:val="ja-JP" w:eastAsia="ja-JP"/>
        </w:rPr>
        <w:t>によって異なります。特定のソフトウェアのその地域での提供状況</w:t>
      </w:r>
      <w:r w:rsidRPr="000440E7">
        <w:rPr>
          <w:rFonts w:eastAsia="MS PGothic" w:cs="Tahoma"/>
          <w:b/>
          <w:sz w:val="18"/>
          <w:u w:val="single"/>
          <w:lang w:val="ja-JP" w:eastAsia="ja-JP"/>
        </w:rPr>
        <w:t xml:space="preserve"> (</w:t>
      </w:r>
      <w:r w:rsidRPr="000440E7">
        <w:rPr>
          <w:rFonts w:eastAsia="MS PGothic" w:cs="Tahoma"/>
          <w:b/>
          <w:sz w:val="18"/>
          <w:u w:val="single"/>
          <w:lang w:val="ja-JP" w:eastAsia="ja-JP"/>
        </w:rPr>
        <w:t>製品プロモーションを含む</w:t>
      </w:r>
      <w:r w:rsidRPr="000440E7">
        <w:rPr>
          <w:rFonts w:eastAsia="MS PGothic" w:cs="Tahoma"/>
          <w:b/>
          <w:sz w:val="18"/>
          <w:u w:val="single"/>
          <w:lang w:val="ja-JP" w:eastAsia="ja-JP"/>
        </w:rPr>
        <w:t xml:space="preserve">) </w:t>
      </w:r>
      <w:r w:rsidRPr="000440E7">
        <w:rPr>
          <w:rFonts w:eastAsia="MS PGothic" w:cs="Tahoma"/>
          <w:b/>
          <w:sz w:val="18"/>
          <w:u w:val="single"/>
          <w:lang w:val="ja-JP" w:eastAsia="ja-JP"/>
        </w:rPr>
        <w:t>については、お客様のリセラーまたはマイクロソフト</w:t>
      </w:r>
      <w:r w:rsidRPr="000440E7">
        <w:rPr>
          <w:rStyle w:val="a"/>
          <w:rFonts w:ascii="Tahoma" w:eastAsia="MS PGothic" w:hAnsi="Tahoma" w:cs="Tahoma"/>
          <w:b/>
          <w:sz w:val="18"/>
          <w:u w:val="single"/>
          <w:lang w:val="ja-JP" w:eastAsia="ja-JP"/>
        </w:rPr>
        <w:t xml:space="preserve"> </w:t>
      </w:r>
      <w:r w:rsidRPr="000440E7">
        <w:rPr>
          <w:rFonts w:eastAsia="MS PGothic" w:cs="Tahoma"/>
          <w:b/>
          <w:sz w:val="18"/>
          <w:u w:val="single"/>
          <w:lang w:val="ja-JP" w:eastAsia="ja-JP"/>
        </w:rPr>
        <w:t>アカウント</w:t>
      </w:r>
      <w:r w:rsidRPr="000440E7">
        <w:rPr>
          <w:rStyle w:val="a"/>
          <w:rFonts w:ascii="Tahoma" w:eastAsia="MS PGothic" w:hAnsi="Tahoma" w:cs="Tahoma"/>
          <w:b/>
          <w:sz w:val="18"/>
          <w:u w:val="single"/>
          <w:lang w:val="ja-JP" w:eastAsia="ja-JP"/>
        </w:rPr>
        <w:t xml:space="preserve"> </w:t>
      </w:r>
      <w:r w:rsidRPr="000440E7">
        <w:rPr>
          <w:rFonts w:eastAsia="MS PGothic" w:cs="Tahoma"/>
          <w:b/>
          <w:sz w:val="18"/>
          <w:u w:val="single"/>
          <w:lang w:val="ja-JP" w:eastAsia="ja-JP"/>
        </w:rPr>
        <w:t>マネージャーにお問い合わせください。</w:t>
      </w:r>
    </w:p>
    <w:p w:rsidR="00470FEF" w:rsidRPr="000440E7" w:rsidRDefault="00470FEF">
      <w:pPr>
        <w:pStyle w:val="Body"/>
        <w:rPr>
          <w:rFonts w:eastAsia="MS PGothic" w:cs="Tahoma"/>
          <w:sz w:val="18"/>
          <w:lang w:eastAsia="ja-JP"/>
        </w:rPr>
      </w:pPr>
    </w:p>
    <w:p w:rsidR="00470FEF" w:rsidRPr="000440E7" w:rsidRDefault="00470FEF">
      <w:pPr>
        <w:pStyle w:val="Body"/>
        <w:rPr>
          <w:rFonts w:eastAsia="MS PGothic" w:cs="Tahoma"/>
          <w:sz w:val="18"/>
          <w:lang w:eastAsia="ja-JP"/>
        </w:rPr>
      </w:pPr>
      <w:r w:rsidRPr="000440E7">
        <w:rPr>
          <w:rFonts w:eastAsia="MS PGothic" w:cs="Tahoma"/>
          <w:sz w:val="18"/>
          <w:lang w:val="ja-JP" w:eastAsia="ja-JP"/>
        </w:rPr>
        <w:t>また、製品使用権説明書</w:t>
      </w:r>
      <w:r w:rsidRPr="000440E7">
        <w:rPr>
          <w:rFonts w:eastAsia="MS PGothic" w:cs="Tahoma"/>
          <w:sz w:val="18"/>
          <w:lang w:val="ja-JP" w:eastAsia="ja-JP"/>
        </w:rPr>
        <w:t xml:space="preserve"> (PUR) </w:t>
      </w:r>
      <w:r w:rsidRPr="000440E7">
        <w:rPr>
          <w:rFonts w:eastAsia="MS PGothic" w:cs="Tahoma"/>
          <w:sz w:val="18"/>
          <w:lang w:val="ja-JP" w:eastAsia="ja-JP"/>
        </w:rPr>
        <w:t>を参照することもできます。製品使用権説明書は四半期ごとに作成され、マイクロソフト</w:t>
      </w:r>
      <w:r w:rsidRPr="000440E7">
        <w:rPr>
          <w:rFonts w:eastAsia="MS PGothic" w:cs="Tahoma"/>
          <w:sz w:val="18"/>
          <w:lang w:val="ja-JP" w:eastAsia="ja-JP"/>
        </w:rPr>
        <w:t xml:space="preserve"> </w:t>
      </w:r>
      <w:r w:rsidRPr="000440E7">
        <w:rPr>
          <w:rFonts w:eastAsia="MS PGothic" w:cs="Tahoma"/>
          <w:sz w:val="18"/>
          <w:lang w:val="ja-JP" w:eastAsia="ja-JP"/>
        </w:rPr>
        <w:t>ボリューム</w:t>
      </w:r>
      <w:r w:rsidRPr="000440E7">
        <w:rPr>
          <w:rFonts w:eastAsia="MS PGothic" w:cs="Tahoma"/>
          <w:sz w:val="18"/>
          <w:lang w:val="ja-JP" w:eastAsia="ja-JP"/>
        </w:rPr>
        <w:t xml:space="preserve"> </w:t>
      </w:r>
      <w:r w:rsidRPr="000440E7">
        <w:rPr>
          <w:rFonts w:eastAsia="MS PGothic" w:cs="Tahoma"/>
          <w:sz w:val="18"/>
          <w:lang w:val="ja-JP" w:eastAsia="ja-JP"/>
        </w:rPr>
        <w:t>ライセンス</w:t>
      </w:r>
      <w:r w:rsidRPr="000440E7">
        <w:rPr>
          <w:rFonts w:eastAsia="MS PGothic" w:cs="Tahoma"/>
          <w:sz w:val="18"/>
          <w:lang w:val="ja-JP" w:eastAsia="ja-JP"/>
        </w:rPr>
        <w:t xml:space="preserve"> </w:t>
      </w:r>
      <w:r w:rsidRPr="000440E7">
        <w:rPr>
          <w:rFonts w:eastAsia="MS PGothic" w:cs="Tahoma"/>
          <w:sz w:val="18"/>
          <w:lang w:val="ja-JP" w:eastAsia="ja-JP"/>
        </w:rPr>
        <w:t>プログラムにおけるマイクロソフト</w:t>
      </w:r>
      <w:r w:rsidRPr="000440E7">
        <w:rPr>
          <w:rFonts w:eastAsia="MS PGothic" w:cs="Tahoma"/>
          <w:sz w:val="18"/>
          <w:lang w:val="ja-JP" w:eastAsia="ja-JP"/>
        </w:rPr>
        <w:t xml:space="preserve"> </w:t>
      </w:r>
      <w:r w:rsidRPr="000440E7">
        <w:rPr>
          <w:rFonts w:eastAsia="MS PGothic" w:cs="Tahoma"/>
          <w:sz w:val="18"/>
          <w:lang w:val="ja-JP" w:eastAsia="ja-JP"/>
        </w:rPr>
        <w:t>ソフトウェアの最新の使用権に関する情報が記載されます。製品使用権説明書については、</w:t>
      </w:r>
      <w:hyperlink r:id="rId11" w:history="1">
        <w:r w:rsidRPr="000440E7">
          <w:rPr>
            <w:rStyle w:val="Hyperlink"/>
            <w:rFonts w:eastAsia="MS PGothic" w:cs="Tahoma"/>
            <w:sz w:val="18"/>
            <w:lang w:eastAsia="ja-JP"/>
          </w:rPr>
          <w:t>http://www.microsoft.com/japan/licensing/product/</w:t>
        </w:r>
      </w:hyperlink>
      <w:r w:rsidRPr="000440E7">
        <w:rPr>
          <w:rFonts w:eastAsia="MS PGothic" w:cs="Tahoma"/>
          <w:sz w:val="18"/>
          <w:lang w:val="ja-JP" w:eastAsia="ja-JP"/>
        </w:rPr>
        <w:t xml:space="preserve"> </w:t>
      </w:r>
      <w:r w:rsidRPr="000440E7">
        <w:rPr>
          <w:rFonts w:eastAsia="MS PGothic" w:cs="Tahoma"/>
          <w:sz w:val="18"/>
          <w:lang w:val="ja-JP" w:eastAsia="ja-JP"/>
        </w:rPr>
        <w:t>でご確認いただけます。</w:t>
      </w:r>
    </w:p>
    <w:p w:rsidR="00CB3134" w:rsidRDefault="00470FEF" w:rsidP="00094A71">
      <w:pPr>
        <w:pStyle w:val="TOC1"/>
      </w:pPr>
      <w:r w:rsidRPr="000440E7">
        <w:rPr>
          <w:rFonts w:ascii="Tahoma" w:eastAsia="MS PGothic" w:hAnsi="Tahoma"/>
        </w:rPr>
        <w:br w:type="page"/>
      </w:r>
      <w:bookmarkStart w:id="68" w:name="_GoBack"/>
      <w:bookmarkEnd w:id="68"/>
      <w:permStart w:id="1761231415" w:edGrp="everyone"/>
      <w:r w:rsidR="00910B2B" w:rsidRPr="000440E7">
        <w:rPr>
          <w:rFonts w:ascii="Tahoma" w:eastAsia="MS PGothic" w:hAnsi="Tahoma"/>
        </w:rPr>
        <w:fldChar w:fldCharType="begin"/>
      </w:r>
      <w:r w:rsidRPr="000440E7">
        <w:rPr>
          <w:rFonts w:ascii="Tahoma" w:eastAsia="MS PGothic" w:hAnsi="Tahoma"/>
        </w:rPr>
        <w:instrText xml:space="preserve"> TOC \o "1-3" \t "Heading 23,2,Product Names,2,Product Pool,2" </w:instrText>
      </w:r>
      <w:r w:rsidR="00910B2B" w:rsidRPr="000440E7">
        <w:rPr>
          <w:rFonts w:ascii="Tahoma" w:eastAsia="MS PGothic" w:hAnsi="Tahoma"/>
        </w:rPr>
        <w:fldChar w:fldCharType="separate"/>
      </w:r>
    </w:p>
    <w:p w:rsidR="00CB3134" w:rsidRPr="00CB3134" w:rsidRDefault="00CB3134">
      <w:pPr>
        <w:pStyle w:val="TOC1"/>
        <w:rPr>
          <w:rFonts w:ascii="Tahoma" w:eastAsiaTheme="minorEastAsia" w:hAnsi="Tahoma"/>
          <w:b w:val="0"/>
          <w:caps w:val="0"/>
          <w:color w:val="auto"/>
          <w:sz w:val="21"/>
          <w:szCs w:val="22"/>
          <w:lang w:val="en-US"/>
        </w:rPr>
      </w:pPr>
      <w:r w:rsidRPr="00CB3134">
        <w:rPr>
          <w:rFonts w:ascii="Tahoma" w:eastAsia="MS PGothic" w:hAnsi="Tahoma"/>
        </w:rPr>
        <w:lastRenderedPageBreak/>
        <w:t>このドキュメントについて</w:t>
      </w:r>
      <w:r w:rsidRPr="00CB3134">
        <w:rPr>
          <w:rFonts w:ascii="Tahoma" w:hAnsi="Tahoma"/>
        </w:rPr>
        <w:tab/>
      </w:r>
      <w:r w:rsidR="00910B2B" w:rsidRPr="00CB3134">
        <w:rPr>
          <w:rFonts w:ascii="Tahoma" w:hAnsi="Tahoma"/>
        </w:rPr>
        <w:fldChar w:fldCharType="begin"/>
      </w:r>
      <w:r w:rsidRPr="00CB3134">
        <w:rPr>
          <w:rFonts w:ascii="Tahoma" w:hAnsi="Tahoma"/>
        </w:rPr>
        <w:instrText xml:space="preserve"> PAGEREF _Toc364175818 \h </w:instrText>
      </w:r>
      <w:r w:rsidR="00910B2B" w:rsidRPr="00CB3134">
        <w:rPr>
          <w:rFonts w:ascii="Tahoma" w:hAnsi="Tahoma"/>
        </w:rPr>
      </w:r>
      <w:r w:rsidR="00910B2B" w:rsidRPr="00CB3134">
        <w:rPr>
          <w:rFonts w:ascii="Tahoma" w:hAnsi="Tahoma"/>
        </w:rPr>
        <w:fldChar w:fldCharType="separate"/>
      </w:r>
      <w:r w:rsidR="003D76EF">
        <w:rPr>
          <w:rFonts w:ascii="Tahoma" w:hAnsi="Tahoma"/>
        </w:rPr>
        <w:t>2</w:t>
      </w:r>
      <w:r w:rsidR="00910B2B" w:rsidRPr="00CB3134">
        <w:rPr>
          <w:rFonts w:ascii="Tahoma" w:hAnsi="Tahoma"/>
        </w:rPr>
        <w:fldChar w:fldCharType="end"/>
      </w:r>
    </w:p>
    <w:p w:rsidR="00CB3134" w:rsidRPr="00CB3134" w:rsidRDefault="00CB3134">
      <w:pPr>
        <w:pStyle w:val="TOC1"/>
        <w:rPr>
          <w:rFonts w:ascii="Tahoma" w:eastAsiaTheme="minorEastAsia" w:hAnsi="Tahoma"/>
          <w:b w:val="0"/>
          <w:caps w:val="0"/>
          <w:color w:val="auto"/>
          <w:sz w:val="21"/>
          <w:szCs w:val="22"/>
          <w:lang w:val="en-US"/>
        </w:rPr>
      </w:pPr>
      <w:r w:rsidRPr="00CB3134">
        <w:rPr>
          <w:rFonts w:ascii="Tahoma" w:eastAsia="MS PGothic" w:hAnsi="Tahoma"/>
        </w:rPr>
        <w:t>マイクロソフト製品表の使用方法</w:t>
      </w:r>
      <w:r w:rsidRPr="00CB3134">
        <w:rPr>
          <w:rFonts w:ascii="Tahoma" w:hAnsi="Tahoma"/>
        </w:rPr>
        <w:tab/>
      </w:r>
      <w:r w:rsidR="00910B2B" w:rsidRPr="00CB3134">
        <w:rPr>
          <w:rFonts w:ascii="Tahoma" w:hAnsi="Tahoma"/>
        </w:rPr>
        <w:fldChar w:fldCharType="begin"/>
      </w:r>
      <w:r w:rsidRPr="00CB3134">
        <w:rPr>
          <w:rFonts w:ascii="Tahoma" w:hAnsi="Tahoma"/>
        </w:rPr>
        <w:instrText xml:space="preserve"> PAGEREF _Toc364175819 \h </w:instrText>
      </w:r>
      <w:r w:rsidR="00910B2B" w:rsidRPr="00CB3134">
        <w:rPr>
          <w:rFonts w:ascii="Tahoma" w:hAnsi="Tahoma"/>
        </w:rPr>
      </w:r>
      <w:r w:rsidR="00910B2B" w:rsidRPr="00CB3134">
        <w:rPr>
          <w:rFonts w:ascii="Tahoma" w:hAnsi="Tahoma"/>
        </w:rPr>
        <w:fldChar w:fldCharType="separate"/>
      </w:r>
      <w:r w:rsidR="003D76EF">
        <w:rPr>
          <w:rFonts w:ascii="Tahoma" w:hAnsi="Tahoma"/>
        </w:rPr>
        <w:t>2</w:t>
      </w:r>
      <w:r w:rsidR="00910B2B" w:rsidRPr="00CB3134">
        <w:rPr>
          <w:rFonts w:ascii="Tahoma" w:hAnsi="Tahoma"/>
        </w:rPr>
        <w:fldChar w:fldCharType="end"/>
      </w:r>
    </w:p>
    <w:p w:rsidR="00CB3134" w:rsidRPr="00CB3134" w:rsidRDefault="00CB3134">
      <w:pPr>
        <w:pStyle w:val="TOC1"/>
        <w:rPr>
          <w:rFonts w:ascii="Tahoma" w:eastAsiaTheme="minorEastAsia" w:hAnsi="Tahoma"/>
          <w:b w:val="0"/>
          <w:caps w:val="0"/>
          <w:color w:val="auto"/>
          <w:sz w:val="21"/>
          <w:szCs w:val="22"/>
          <w:lang w:val="en-US"/>
        </w:rPr>
      </w:pPr>
      <w:r w:rsidRPr="00CB3134">
        <w:rPr>
          <w:rFonts w:ascii="Tahoma" w:eastAsia="MS PGothic" w:hAnsi="Tahoma"/>
        </w:rPr>
        <w:t>製品表</w:t>
      </w:r>
      <w:r w:rsidRPr="00CB3134">
        <w:rPr>
          <w:rFonts w:ascii="Tahoma" w:eastAsia="MS PGothic" w:hAnsi="Tahoma"/>
          <w:lang w:val="en-US"/>
        </w:rPr>
        <w:t xml:space="preserve"> – </w:t>
      </w:r>
      <w:r w:rsidRPr="00CB3134">
        <w:rPr>
          <w:rFonts w:ascii="Tahoma" w:eastAsia="MS PGothic" w:hAnsi="Tahoma"/>
        </w:rPr>
        <w:t>凡例</w:t>
      </w:r>
      <w:r w:rsidRPr="00CB3134">
        <w:rPr>
          <w:rFonts w:ascii="Tahoma" w:hAnsi="Tahoma"/>
          <w:lang w:val="en-US"/>
        </w:rPr>
        <w:tab/>
      </w:r>
      <w:r w:rsidR="00910B2B" w:rsidRPr="00CB3134">
        <w:rPr>
          <w:rFonts w:ascii="Tahoma" w:hAnsi="Tahoma"/>
        </w:rPr>
        <w:fldChar w:fldCharType="begin"/>
      </w:r>
      <w:r w:rsidRPr="00CB3134">
        <w:rPr>
          <w:rFonts w:ascii="Tahoma" w:hAnsi="Tahoma"/>
          <w:lang w:val="en-US"/>
        </w:rPr>
        <w:instrText xml:space="preserve"> PAGEREF _Toc364175820 \h </w:instrText>
      </w:r>
      <w:r w:rsidR="00910B2B" w:rsidRPr="00CB3134">
        <w:rPr>
          <w:rFonts w:ascii="Tahoma" w:hAnsi="Tahoma"/>
        </w:rPr>
      </w:r>
      <w:r w:rsidR="00910B2B" w:rsidRPr="00CB3134">
        <w:rPr>
          <w:rFonts w:ascii="Tahoma" w:hAnsi="Tahoma"/>
        </w:rPr>
        <w:fldChar w:fldCharType="separate"/>
      </w:r>
      <w:r w:rsidR="003D76EF">
        <w:rPr>
          <w:rFonts w:ascii="Tahoma" w:hAnsi="Tahoma"/>
          <w:lang w:val="en-US"/>
        </w:rPr>
        <w:t>12</w:t>
      </w:r>
      <w:r w:rsidR="00910B2B" w:rsidRPr="00CB3134">
        <w:rPr>
          <w:rFonts w:ascii="Tahoma" w:hAnsi="Tahoma"/>
        </w:rPr>
        <w:fldChar w:fldCharType="end"/>
      </w:r>
    </w:p>
    <w:p w:rsidR="00CB3134" w:rsidRPr="00CB3134" w:rsidRDefault="00CB3134">
      <w:pPr>
        <w:pStyle w:val="TOC1"/>
        <w:rPr>
          <w:rFonts w:ascii="Tahoma" w:eastAsiaTheme="minorEastAsia" w:hAnsi="Tahoma"/>
          <w:b w:val="0"/>
          <w:caps w:val="0"/>
          <w:color w:val="auto"/>
          <w:sz w:val="21"/>
          <w:szCs w:val="22"/>
          <w:lang w:val="en-US"/>
        </w:rPr>
      </w:pPr>
      <w:r w:rsidRPr="00CB3134">
        <w:rPr>
          <w:rFonts w:ascii="Tahoma" w:eastAsia="MS PGothic" w:hAnsi="Tahoma"/>
        </w:rPr>
        <w:t>製品表</w:t>
      </w:r>
      <w:r w:rsidRPr="00CB3134">
        <w:rPr>
          <w:rFonts w:ascii="Tahoma" w:hAnsi="Tahoma"/>
          <w:lang w:val="en-US"/>
        </w:rPr>
        <w:tab/>
      </w:r>
      <w:r w:rsidR="00910B2B" w:rsidRPr="00CB3134">
        <w:rPr>
          <w:rFonts w:ascii="Tahoma" w:hAnsi="Tahoma"/>
        </w:rPr>
        <w:fldChar w:fldCharType="begin"/>
      </w:r>
      <w:r w:rsidRPr="00CB3134">
        <w:rPr>
          <w:rFonts w:ascii="Tahoma" w:hAnsi="Tahoma"/>
          <w:lang w:val="en-US"/>
        </w:rPr>
        <w:instrText xml:space="preserve"> PAGEREF _Toc364175821 \h </w:instrText>
      </w:r>
      <w:r w:rsidR="00910B2B" w:rsidRPr="00CB3134">
        <w:rPr>
          <w:rFonts w:ascii="Tahoma" w:hAnsi="Tahoma"/>
        </w:rPr>
      </w:r>
      <w:r w:rsidR="00910B2B" w:rsidRPr="00CB3134">
        <w:rPr>
          <w:rFonts w:ascii="Tahoma" w:hAnsi="Tahoma"/>
        </w:rPr>
        <w:fldChar w:fldCharType="separate"/>
      </w:r>
      <w:r w:rsidR="003D76EF">
        <w:rPr>
          <w:rFonts w:ascii="Tahoma" w:hAnsi="Tahoma"/>
          <w:lang w:val="en-US"/>
        </w:rPr>
        <w:t>14</w:t>
      </w:r>
      <w:r w:rsidR="00910B2B" w:rsidRPr="00CB3134">
        <w:rPr>
          <w:rFonts w:ascii="Tahoma" w:hAnsi="Tahoma"/>
        </w:rPr>
        <w:fldChar w:fldCharType="end"/>
      </w:r>
    </w:p>
    <w:p w:rsidR="00CB3134" w:rsidRPr="00CB3134" w:rsidRDefault="00CB3134">
      <w:pPr>
        <w:pStyle w:val="TOC2"/>
        <w:rPr>
          <w:rFonts w:asciiTheme="minorHAnsi" w:eastAsiaTheme="minorEastAsia" w:hAnsiTheme="minorHAnsi" w:cstheme="minorBidi"/>
          <w:b/>
          <w:color w:val="FF8811"/>
          <w:kern w:val="2"/>
          <w:sz w:val="18"/>
          <w:szCs w:val="18"/>
          <w:lang w:eastAsia="ja-JP"/>
        </w:rPr>
      </w:pPr>
      <w:r w:rsidRPr="00CB3134">
        <w:rPr>
          <w:rFonts w:eastAsia="MS PGothic" w:cs="Tahoma"/>
          <w:b/>
          <w:color w:val="FF8811"/>
          <w:sz w:val="18"/>
          <w:szCs w:val="18"/>
        </w:rPr>
        <w:t>APPLICATIONS POOL</w:t>
      </w:r>
      <w:r w:rsidRPr="00CB3134">
        <w:rPr>
          <w:b/>
          <w:color w:val="FF8811"/>
          <w:sz w:val="18"/>
          <w:szCs w:val="18"/>
        </w:rPr>
        <w:tab/>
      </w:r>
      <w:r w:rsidR="00910B2B" w:rsidRPr="00CB3134">
        <w:rPr>
          <w:b/>
          <w:color w:val="FF8811"/>
          <w:sz w:val="18"/>
          <w:szCs w:val="18"/>
        </w:rPr>
        <w:fldChar w:fldCharType="begin"/>
      </w:r>
      <w:r w:rsidRPr="00CB3134">
        <w:rPr>
          <w:b/>
          <w:color w:val="FF8811"/>
          <w:sz w:val="18"/>
          <w:szCs w:val="18"/>
        </w:rPr>
        <w:instrText xml:space="preserve"> PAGEREF _Toc364175822 \h </w:instrText>
      </w:r>
      <w:r w:rsidR="00910B2B" w:rsidRPr="00CB3134">
        <w:rPr>
          <w:b/>
          <w:color w:val="FF8811"/>
          <w:sz w:val="18"/>
          <w:szCs w:val="18"/>
        </w:rPr>
      </w:r>
      <w:r w:rsidR="00910B2B" w:rsidRPr="00CB3134">
        <w:rPr>
          <w:b/>
          <w:color w:val="FF8811"/>
          <w:sz w:val="18"/>
          <w:szCs w:val="18"/>
        </w:rPr>
        <w:fldChar w:fldCharType="separate"/>
      </w:r>
      <w:r w:rsidR="003D76EF">
        <w:rPr>
          <w:b/>
          <w:color w:val="FF8811"/>
          <w:sz w:val="18"/>
          <w:szCs w:val="18"/>
        </w:rPr>
        <w:t>14</w:t>
      </w:r>
      <w:r w:rsidR="00910B2B" w:rsidRPr="00CB3134">
        <w:rPr>
          <w:b/>
          <w:color w:val="FF8811"/>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Access 20</w:t>
      </w:r>
      <w:r w:rsidRPr="00CB3134">
        <w:rPr>
          <w:rFonts w:eastAsia="MS PGothic" w:cs="Tahoma"/>
          <w:sz w:val="18"/>
          <w:szCs w:val="18"/>
          <w:lang w:eastAsia="ja-JP"/>
        </w:rPr>
        <w:t>13</w:t>
      </w:r>
      <w:r w:rsidRPr="00CB3134">
        <w:rPr>
          <w:sz w:val="18"/>
          <w:szCs w:val="18"/>
        </w:rPr>
        <w:tab/>
      </w:r>
      <w:r w:rsidR="00910B2B" w:rsidRPr="00CB3134">
        <w:rPr>
          <w:sz w:val="18"/>
          <w:szCs w:val="18"/>
        </w:rPr>
        <w:fldChar w:fldCharType="begin"/>
      </w:r>
      <w:r w:rsidRPr="00CB3134">
        <w:rPr>
          <w:sz w:val="18"/>
          <w:szCs w:val="18"/>
        </w:rPr>
        <w:instrText xml:space="preserve"> PAGEREF _Toc364175823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AutoRoute 201</w:t>
      </w:r>
      <w:r w:rsidRPr="00CB3134">
        <w:rPr>
          <w:rFonts w:eastAsia="MS PGothic" w:cs="Tahoma"/>
          <w:sz w:val="18"/>
          <w:szCs w:val="18"/>
          <w:lang w:eastAsia="ja-JP"/>
        </w:rPr>
        <w:t>3</w:t>
      </w:r>
      <w:r w:rsidRPr="00CB3134">
        <w:rPr>
          <w:sz w:val="18"/>
          <w:szCs w:val="18"/>
        </w:rPr>
        <w:tab/>
      </w:r>
      <w:r w:rsidR="00910B2B" w:rsidRPr="00CB3134">
        <w:rPr>
          <w:sz w:val="18"/>
          <w:szCs w:val="18"/>
        </w:rPr>
        <w:fldChar w:fldCharType="begin"/>
      </w:r>
      <w:r w:rsidRPr="00CB3134">
        <w:rPr>
          <w:sz w:val="18"/>
          <w:szCs w:val="18"/>
        </w:rPr>
        <w:instrText xml:space="preserve"> PAGEREF _Toc364175824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Excel </w:t>
      </w:r>
      <w:r w:rsidRPr="00CB3134">
        <w:rPr>
          <w:rFonts w:eastAsia="MS PGothic" w:cs="Tahoma"/>
          <w:sz w:val="18"/>
          <w:szCs w:val="18"/>
          <w:lang w:eastAsia="ja-JP"/>
        </w:rPr>
        <w:t>2013</w:t>
      </w:r>
      <w:r w:rsidRPr="00CB3134">
        <w:rPr>
          <w:sz w:val="18"/>
          <w:szCs w:val="18"/>
        </w:rPr>
        <w:tab/>
      </w:r>
      <w:r w:rsidR="00910B2B" w:rsidRPr="00CB3134">
        <w:rPr>
          <w:sz w:val="18"/>
          <w:szCs w:val="18"/>
        </w:rPr>
        <w:fldChar w:fldCharType="begin"/>
      </w:r>
      <w:r w:rsidRPr="00CB3134">
        <w:rPr>
          <w:sz w:val="18"/>
          <w:szCs w:val="18"/>
        </w:rPr>
        <w:instrText xml:space="preserve"> PAGEREF _Toc364175825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Excel for Mac 20</w:t>
      </w:r>
      <w:r w:rsidRPr="00CB3134">
        <w:rPr>
          <w:rFonts w:eastAsia="MS PGothic" w:cs="Tahoma"/>
          <w:sz w:val="18"/>
          <w:szCs w:val="18"/>
          <w:lang w:eastAsia="ja-JP"/>
        </w:rPr>
        <w:t>11</w:t>
      </w:r>
      <w:r w:rsidRPr="00CB3134">
        <w:rPr>
          <w:sz w:val="18"/>
          <w:szCs w:val="18"/>
        </w:rPr>
        <w:tab/>
      </w:r>
      <w:r w:rsidR="00910B2B" w:rsidRPr="00CB3134">
        <w:rPr>
          <w:sz w:val="18"/>
          <w:szCs w:val="18"/>
        </w:rPr>
        <w:fldChar w:fldCharType="begin"/>
      </w:r>
      <w:r w:rsidRPr="00CB3134">
        <w:rPr>
          <w:sz w:val="18"/>
          <w:szCs w:val="18"/>
        </w:rPr>
        <w:instrText xml:space="preserve"> PAGEREF _Toc364175826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Expression </w:t>
      </w:r>
      <w:r w:rsidRPr="00CB3134">
        <w:rPr>
          <w:rFonts w:eastAsia="MS PGothic" w:cs="Tahoma"/>
          <w:sz w:val="18"/>
          <w:szCs w:val="18"/>
          <w:lang w:eastAsia="ja-JP"/>
        </w:rPr>
        <w:t>Encoder Pro 4</w:t>
      </w:r>
      <w:r w:rsidRPr="00CB3134">
        <w:rPr>
          <w:sz w:val="18"/>
          <w:szCs w:val="18"/>
        </w:rPr>
        <w:tab/>
      </w:r>
      <w:r w:rsidR="00910B2B" w:rsidRPr="00CB3134">
        <w:rPr>
          <w:sz w:val="18"/>
          <w:szCs w:val="18"/>
        </w:rPr>
        <w:fldChar w:fldCharType="begin"/>
      </w:r>
      <w:r w:rsidRPr="00CB3134">
        <w:rPr>
          <w:sz w:val="18"/>
          <w:szCs w:val="18"/>
        </w:rPr>
        <w:instrText xml:space="preserve"> PAGEREF _Toc364175827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InfoPath® </w:t>
      </w:r>
      <w:r w:rsidRPr="00CB3134">
        <w:rPr>
          <w:rFonts w:eastAsia="MS PGothic" w:cs="Tahoma"/>
          <w:sz w:val="18"/>
          <w:szCs w:val="18"/>
          <w:lang w:eastAsia="ja-JP"/>
        </w:rPr>
        <w:t>2013</w:t>
      </w:r>
      <w:r w:rsidRPr="00CB3134">
        <w:rPr>
          <w:sz w:val="18"/>
          <w:szCs w:val="18"/>
        </w:rPr>
        <w:tab/>
      </w:r>
      <w:r w:rsidR="00910B2B" w:rsidRPr="00CB3134">
        <w:rPr>
          <w:sz w:val="18"/>
          <w:szCs w:val="18"/>
        </w:rPr>
        <w:fldChar w:fldCharType="begin"/>
      </w:r>
      <w:r w:rsidRPr="00CB3134">
        <w:rPr>
          <w:sz w:val="18"/>
          <w:szCs w:val="18"/>
        </w:rPr>
        <w:instrText xml:space="preserve"> PAGEREF _Toc364175828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Lync 201</w:t>
      </w:r>
      <w:r w:rsidRPr="00CB3134">
        <w:rPr>
          <w:rFonts w:eastAsia="MS PGothic" w:cs="Tahoma"/>
          <w:sz w:val="18"/>
          <w:szCs w:val="18"/>
          <w:lang w:eastAsia="ja-JP"/>
        </w:rPr>
        <w:t>3</w:t>
      </w:r>
      <w:r w:rsidRPr="00CB3134">
        <w:rPr>
          <w:sz w:val="18"/>
          <w:szCs w:val="18"/>
        </w:rPr>
        <w:tab/>
      </w:r>
      <w:r w:rsidR="00910B2B" w:rsidRPr="00CB3134">
        <w:rPr>
          <w:sz w:val="18"/>
          <w:szCs w:val="18"/>
        </w:rPr>
        <w:fldChar w:fldCharType="begin"/>
      </w:r>
      <w:r w:rsidRPr="00CB3134">
        <w:rPr>
          <w:sz w:val="18"/>
          <w:szCs w:val="18"/>
        </w:rPr>
        <w:instrText xml:space="preserve"> PAGEREF _Toc364175829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 xml:space="preserve">Lync </w:t>
      </w:r>
      <w:r w:rsidRPr="00CB3134">
        <w:rPr>
          <w:rFonts w:eastAsia="MS PGothic" w:cs="Tahoma"/>
          <w:sz w:val="18"/>
          <w:szCs w:val="18"/>
        </w:rPr>
        <w:t>for Mac 20</w:t>
      </w:r>
      <w:r w:rsidRPr="00CB3134">
        <w:rPr>
          <w:rFonts w:eastAsia="MS PGothic" w:cs="Tahoma"/>
          <w:sz w:val="18"/>
          <w:szCs w:val="18"/>
          <w:lang w:eastAsia="ja-JP"/>
        </w:rPr>
        <w:t>11</w:t>
      </w:r>
      <w:r w:rsidRPr="00CB3134">
        <w:rPr>
          <w:sz w:val="18"/>
          <w:szCs w:val="18"/>
        </w:rPr>
        <w:tab/>
      </w:r>
      <w:r w:rsidR="00910B2B" w:rsidRPr="00CB3134">
        <w:rPr>
          <w:sz w:val="18"/>
          <w:szCs w:val="18"/>
        </w:rPr>
        <w:fldChar w:fldCharType="begin"/>
      </w:r>
      <w:r w:rsidRPr="00CB3134">
        <w:rPr>
          <w:sz w:val="18"/>
          <w:szCs w:val="18"/>
        </w:rPr>
        <w:instrText xml:space="preserve"> PAGEREF _Toc364175830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MapPoint® Fleet Edition</w:t>
      </w:r>
      <w:r w:rsidRPr="00CB3134">
        <w:rPr>
          <w:rFonts w:eastAsia="MS PGothic" w:cs="Tahoma"/>
          <w:sz w:val="18"/>
          <w:szCs w:val="18"/>
          <w:lang w:eastAsia="ja-JP"/>
        </w:rPr>
        <w:t xml:space="preserve"> 2013</w:t>
      </w:r>
      <w:r w:rsidRPr="00CB3134">
        <w:rPr>
          <w:sz w:val="18"/>
          <w:szCs w:val="18"/>
        </w:rPr>
        <w:tab/>
      </w:r>
      <w:r w:rsidR="00910B2B" w:rsidRPr="00CB3134">
        <w:rPr>
          <w:sz w:val="18"/>
          <w:szCs w:val="18"/>
        </w:rPr>
        <w:fldChar w:fldCharType="begin"/>
      </w:r>
      <w:r w:rsidRPr="00CB3134">
        <w:rPr>
          <w:sz w:val="18"/>
          <w:szCs w:val="18"/>
        </w:rPr>
        <w:instrText xml:space="preserve"> PAGEREF _Toc364175831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MapPoint® 20</w:t>
      </w:r>
      <w:r w:rsidRPr="00CB3134">
        <w:rPr>
          <w:rFonts w:eastAsia="MS PGothic" w:cs="Tahoma"/>
          <w:sz w:val="18"/>
          <w:szCs w:val="18"/>
          <w:lang w:eastAsia="ja-JP"/>
        </w:rPr>
        <w:t>13</w:t>
      </w:r>
      <w:r w:rsidRPr="00CB3134">
        <w:rPr>
          <w:rFonts w:eastAsia="MS PGothic" w:cs="Tahoma"/>
          <w:sz w:val="18"/>
          <w:szCs w:val="18"/>
        </w:rPr>
        <w:t xml:space="preserve"> </w:t>
      </w:r>
      <w:r w:rsidRPr="00CB3134">
        <w:rPr>
          <w:rFonts w:eastAsia="MS PGothic" w:cs="Tahoma"/>
          <w:sz w:val="18"/>
          <w:szCs w:val="18"/>
          <w:lang w:eastAsia="ja-JP"/>
        </w:rPr>
        <w:t>for Windows</w:t>
      </w:r>
      <w:r w:rsidRPr="00CB3134">
        <w:rPr>
          <w:sz w:val="18"/>
          <w:szCs w:val="18"/>
        </w:rPr>
        <w:tab/>
      </w:r>
      <w:r w:rsidR="00910B2B" w:rsidRPr="00CB3134">
        <w:rPr>
          <w:sz w:val="18"/>
          <w:szCs w:val="18"/>
        </w:rPr>
        <w:fldChar w:fldCharType="begin"/>
      </w:r>
      <w:r w:rsidRPr="00CB3134">
        <w:rPr>
          <w:sz w:val="18"/>
          <w:szCs w:val="18"/>
        </w:rPr>
        <w:instrText xml:space="preserve"> PAGEREF _Toc364175832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MSDN Operating Systems</w:t>
      </w:r>
      <w:r w:rsidRPr="00CB3134">
        <w:rPr>
          <w:sz w:val="18"/>
          <w:szCs w:val="18"/>
        </w:rPr>
        <w:tab/>
      </w:r>
      <w:r w:rsidR="00910B2B" w:rsidRPr="00CB3134">
        <w:rPr>
          <w:sz w:val="18"/>
          <w:szCs w:val="18"/>
        </w:rPr>
        <w:fldChar w:fldCharType="begin"/>
      </w:r>
      <w:r w:rsidRPr="00CB3134">
        <w:rPr>
          <w:sz w:val="18"/>
          <w:szCs w:val="18"/>
        </w:rPr>
        <w:instrText xml:space="preserve"> PAGEREF _Toc364175833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MSDN Platform</w:t>
      </w:r>
      <w:r w:rsidRPr="00CB3134">
        <w:rPr>
          <w:sz w:val="18"/>
          <w:szCs w:val="18"/>
        </w:rPr>
        <w:tab/>
      </w:r>
      <w:r w:rsidR="00910B2B" w:rsidRPr="00CB3134">
        <w:rPr>
          <w:sz w:val="18"/>
          <w:szCs w:val="18"/>
        </w:rPr>
        <w:fldChar w:fldCharType="begin"/>
      </w:r>
      <w:r w:rsidRPr="00CB3134">
        <w:rPr>
          <w:sz w:val="18"/>
          <w:szCs w:val="18"/>
        </w:rPr>
        <w:instrText xml:space="preserve"> PAGEREF _Toc364175834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365 </w:t>
      </w:r>
      <w:r w:rsidRPr="00CB3134">
        <w:rPr>
          <w:rFonts w:eastAsia="MS PGothic" w:cs="Tahoma"/>
          <w:sz w:val="18"/>
          <w:szCs w:val="18"/>
          <w:lang w:eastAsia="ja-JP"/>
        </w:rPr>
        <w:t>Education A3</w:t>
      </w:r>
      <w:r w:rsidRPr="00CB3134">
        <w:rPr>
          <w:rFonts w:eastAsia="MS PGothic" w:cs="Tahoma"/>
          <w:sz w:val="18"/>
          <w:szCs w:val="18"/>
        </w:rPr>
        <w:t xml:space="preserve"> (User SL)</w:t>
      </w:r>
      <w:r w:rsidRPr="00CB3134">
        <w:rPr>
          <w:sz w:val="18"/>
          <w:szCs w:val="18"/>
        </w:rPr>
        <w:tab/>
      </w:r>
      <w:r w:rsidR="00910B2B" w:rsidRPr="00CB3134">
        <w:rPr>
          <w:sz w:val="18"/>
          <w:szCs w:val="18"/>
        </w:rPr>
        <w:fldChar w:fldCharType="begin"/>
      </w:r>
      <w:r w:rsidRPr="00CB3134">
        <w:rPr>
          <w:sz w:val="18"/>
          <w:szCs w:val="18"/>
        </w:rPr>
        <w:instrText xml:space="preserve"> PAGEREF _Toc364175835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365 </w:t>
      </w:r>
      <w:r w:rsidRPr="00CB3134">
        <w:rPr>
          <w:rFonts w:eastAsia="MS PGothic" w:cs="Tahoma"/>
          <w:sz w:val="18"/>
          <w:szCs w:val="18"/>
          <w:lang w:eastAsia="ja-JP"/>
        </w:rPr>
        <w:t>Education A4</w:t>
      </w:r>
      <w:r w:rsidRPr="00CB3134">
        <w:rPr>
          <w:rFonts w:eastAsia="MS PGothic" w:cs="Tahoma"/>
          <w:sz w:val="18"/>
          <w:szCs w:val="18"/>
        </w:rPr>
        <w:t xml:space="preserve"> (User SL)</w:t>
      </w:r>
      <w:r w:rsidRPr="00CB3134">
        <w:rPr>
          <w:sz w:val="18"/>
          <w:szCs w:val="18"/>
        </w:rPr>
        <w:tab/>
      </w:r>
      <w:r w:rsidR="00910B2B" w:rsidRPr="00CB3134">
        <w:rPr>
          <w:sz w:val="18"/>
          <w:szCs w:val="18"/>
        </w:rPr>
        <w:fldChar w:fldCharType="begin"/>
      </w:r>
      <w:r w:rsidRPr="00CB3134">
        <w:rPr>
          <w:sz w:val="18"/>
          <w:szCs w:val="18"/>
        </w:rPr>
        <w:instrText xml:space="preserve"> PAGEREF _Toc364175836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Office 365 Midsize Business (User SL)</w:t>
      </w:r>
      <w:r w:rsidRPr="00CB3134">
        <w:rPr>
          <w:sz w:val="18"/>
          <w:szCs w:val="18"/>
        </w:rPr>
        <w:tab/>
      </w:r>
      <w:r w:rsidR="00910B2B" w:rsidRPr="00CB3134">
        <w:rPr>
          <w:sz w:val="18"/>
          <w:szCs w:val="18"/>
        </w:rPr>
        <w:fldChar w:fldCharType="begin"/>
      </w:r>
      <w:r w:rsidRPr="00CB3134">
        <w:rPr>
          <w:sz w:val="18"/>
          <w:szCs w:val="18"/>
        </w:rPr>
        <w:instrText xml:space="preserve"> PAGEREF _Toc364175837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365 </w:t>
      </w:r>
      <w:r w:rsidRPr="00CB3134">
        <w:rPr>
          <w:rFonts w:eastAsia="MS PGothic" w:cs="Tahoma"/>
          <w:sz w:val="18"/>
          <w:szCs w:val="18"/>
          <w:lang w:eastAsia="ja-JP"/>
        </w:rPr>
        <w:t>Enterprise</w:t>
      </w:r>
      <w:r w:rsidRPr="00CB3134">
        <w:rPr>
          <w:rFonts w:eastAsia="MS PGothic" w:cs="Tahoma"/>
          <w:sz w:val="18"/>
          <w:szCs w:val="18"/>
        </w:rPr>
        <w:t xml:space="preserve"> E</w:t>
      </w:r>
      <w:r w:rsidRPr="00CB3134">
        <w:rPr>
          <w:rFonts w:eastAsia="MS PGothic" w:cs="Tahoma"/>
          <w:sz w:val="18"/>
          <w:szCs w:val="18"/>
          <w:lang w:eastAsia="ja-JP"/>
        </w:rPr>
        <w:t xml:space="preserve">3, E4 Add-on </w:t>
      </w:r>
      <w:r w:rsidRPr="00CB3134">
        <w:rPr>
          <w:rFonts w:eastAsia="MS PGothic" w:cs="Tahoma"/>
          <w:sz w:val="18"/>
          <w:szCs w:val="18"/>
        </w:rPr>
        <w:t>(User SL)</w:t>
      </w:r>
      <w:r w:rsidRPr="00CB3134">
        <w:rPr>
          <w:sz w:val="18"/>
          <w:szCs w:val="18"/>
        </w:rPr>
        <w:tab/>
      </w:r>
      <w:r w:rsidR="00910B2B" w:rsidRPr="00CB3134">
        <w:rPr>
          <w:sz w:val="18"/>
          <w:szCs w:val="18"/>
        </w:rPr>
        <w:fldChar w:fldCharType="begin"/>
      </w:r>
      <w:r w:rsidRPr="00CB3134">
        <w:rPr>
          <w:sz w:val="18"/>
          <w:szCs w:val="18"/>
        </w:rPr>
        <w:instrText xml:space="preserve"> PAGEREF _Toc364175838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365 </w:t>
      </w:r>
      <w:r w:rsidRPr="00CB3134">
        <w:rPr>
          <w:rFonts w:eastAsia="MS PGothic" w:cs="Tahoma"/>
          <w:sz w:val="18"/>
          <w:szCs w:val="18"/>
          <w:lang w:eastAsia="ja-JP"/>
        </w:rPr>
        <w:t>Enterprise</w:t>
      </w:r>
      <w:r w:rsidRPr="00CB3134">
        <w:rPr>
          <w:rFonts w:eastAsia="MS PGothic" w:cs="Tahoma"/>
          <w:sz w:val="18"/>
          <w:szCs w:val="18"/>
        </w:rPr>
        <w:t xml:space="preserve"> E</w:t>
      </w:r>
      <w:r w:rsidRPr="00CB3134">
        <w:rPr>
          <w:rFonts w:eastAsia="MS PGothic" w:cs="Tahoma"/>
          <w:sz w:val="18"/>
          <w:szCs w:val="18"/>
          <w:lang w:eastAsia="ja-JP"/>
        </w:rPr>
        <w:t>3</w:t>
      </w:r>
      <w:r w:rsidRPr="00CB3134">
        <w:rPr>
          <w:rFonts w:eastAsia="MS PGothic" w:cs="Tahoma"/>
          <w:sz w:val="18"/>
          <w:szCs w:val="18"/>
        </w:rPr>
        <w:t xml:space="preserve"> (User SL)</w:t>
      </w:r>
      <w:r w:rsidRPr="00CB3134">
        <w:rPr>
          <w:sz w:val="18"/>
          <w:szCs w:val="18"/>
        </w:rPr>
        <w:tab/>
      </w:r>
      <w:r w:rsidR="00910B2B" w:rsidRPr="00CB3134">
        <w:rPr>
          <w:sz w:val="18"/>
          <w:szCs w:val="18"/>
        </w:rPr>
        <w:fldChar w:fldCharType="begin"/>
      </w:r>
      <w:r w:rsidRPr="00CB3134">
        <w:rPr>
          <w:sz w:val="18"/>
          <w:szCs w:val="18"/>
        </w:rPr>
        <w:instrText xml:space="preserve"> PAGEREF _Toc364175839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Office 365 Enterprise E4 (User SL)</w:t>
      </w:r>
      <w:r w:rsidRPr="00CB3134">
        <w:rPr>
          <w:sz w:val="18"/>
          <w:szCs w:val="18"/>
        </w:rPr>
        <w:tab/>
      </w:r>
      <w:r w:rsidR="00910B2B" w:rsidRPr="00CB3134">
        <w:rPr>
          <w:sz w:val="18"/>
          <w:szCs w:val="18"/>
        </w:rPr>
        <w:fldChar w:fldCharType="begin"/>
      </w:r>
      <w:r w:rsidRPr="00CB3134">
        <w:rPr>
          <w:sz w:val="18"/>
          <w:szCs w:val="18"/>
        </w:rPr>
        <w:instrText xml:space="preserve"> PAGEREF _Toc364175840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365 </w:t>
      </w:r>
      <w:r w:rsidRPr="00CB3134">
        <w:rPr>
          <w:rFonts w:eastAsia="MS PGothic" w:cs="Tahoma"/>
          <w:sz w:val="18"/>
          <w:szCs w:val="18"/>
          <w:lang w:eastAsia="ja-JP"/>
        </w:rPr>
        <w:t>Government G</w:t>
      </w:r>
      <w:r w:rsidRPr="00CB3134">
        <w:rPr>
          <w:rFonts w:eastAsia="MS PGothic" w:cs="Tahoma"/>
          <w:sz w:val="18"/>
          <w:szCs w:val="18"/>
        </w:rPr>
        <w:t>3</w:t>
      </w:r>
      <w:r w:rsidRPr="00CB3134">
        <w:rPr>
          <w:rFonts w:eastAsia="MS PGothic" w:cs="Tahoma"/>
          <w:sz w:val="18"/>
          <w:szCs w:val="18"/>
          <w:lang w:eastAsia="ja-JP"/>
        </w:rPr>
        <w:t>, G4 Add-on</w:t>
      </w:r>
      <w:r w:rsidRPr="00CB3134">
        <w:rPr>
          <w:rFonts w:eastAsia="MS PGothic" w:cs="Tahoma"/>
          <w:sz w:val="18"/>
          <w:szCs w:val="18"/>
        </w:rPr>
        <w:t xml:space="preserve"> (User SL)</w:t>
      </w:r>
      <w:r w:rsidRPr="00CB3134">
        <w:rPr>
          <w:sz w:val="18"/>
          <w:szCs w:val="18"/>
        </w:rPr>
        <w:tab/>
      </w:r>
      <w:r w:rsidR="00910B2B" w:rsidRPr="00CB3134">
        <w:rPr>
          <w:sz w:val="18"/>
          <w:szCs w:val="18"/>
        </w:rPr>
        <w:fldChar w:fldCharType="begin"/>
      </w:r>
      <w:r w:rsidRPr="00CB3134">
        <w:rPr>
          <w:sz w:val="18"/>
          <w:szCs w:val="18"/>
        </w:rPr>
        <w:instrText xml:space="preserve"> PAGEREF _Toc364175841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365 </w:t>
      </w:r>
      <w:r w:rsidRPr="00CB3134">
        <w:rPr>
          <w:rFonts w:eastAsia="MS PGothic" w:cs="Tahoma"/>
          <w:sz w:val="18"/>
          <w:szCs w:val="18"/>
          <w:lang w:eastAsia="ja-JP"/>
        </w:rPr>
        <w:t>Government G3, G4</w:t>
      </w:r>
      <w:r w:rsidRPr="00CB3134">
        <w:rPr>
          <w:rFonts w:eastAsia="MS PGothic" w:cs="Tahoma"/>
          <w:sz w:val="18"/>
          <w:szCs w:val="18"/>
        </w:rPr>
        <w:t xml:space="preserve"> (User SL)</w:t>
      </w:r>
      <w:r w:rsidRPr="00CB3134">
        <w:rPr>
          <w:sz w:val="18"/>
          <w:szCs w:val="18"/>
        </w:rPr>
        <w:tab/>
      </w:r>
      <w:r w:rsidR="00910B2B" w:rsidRPr="00CB3134">
        <w:rPr>
          <w:sz w:val="18"/>
          <w:szCs w:val="18"/>
        </w:rPr>
        <w:fldChar w:fldCharType="begin"/>
      </w:r>
      <w:r w:rsidRPr="00CB3134">
        <w:rPr>
          <w:sz w:val="18"/>
          <w:szCs w:val="18"/>
        </w:rPr>
        <w:instrText xml:space="preserve"> PAGEREF _Toc364175842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Of</w:t>
      </w:r>
      <w:r w:rsidR="00E154F3">
        <w:rPr>
          <w:rFonts w:eastAsia="MS PGothic" w:cs="Tahoma"/>
          <w:sz w:val="18"/>
          <w:szCs w:val="18"/>
        </w:rPr>
        <w:t xml:space="preserve">fice Home and Student RT 2013 </w:t>
      </w:r>
      <w:r w:rsidRPr="00CB3134">
        <w:rPr>
          <w:rFonts w:eastAsia="MS PGothic" w:cs="Tahoma" w:hint="eastAsia"/>
          <w:sz w:val="18"/>
          <w:szCs w:val="18"/>
        </w:rPr>
        <w:t>商業的利用権</w:t>
      </w:r>
      <w:r w:rsidRPr="00CB3134">
        <w:rPr>
          <w:sz w:val="18"/>
          <w:szCs w:val="18"/>
        </w:rPr>
        <w:tab/>
      </w:r>
      <w:r w:rsidR="00910B2B" w:rsidRPr="00CB3134">
        <w:rPr>
          <w:sz w:val="18"/>
          <w:szCs w:val="18"/>
        </w:rPr>
        <w:fldChar w:fldCharType="begin"/>
      </w:r>
      <w:r w:rsidRPr="00CB3134">
        <w:rPr>
          <w:sz w:val="18"/>
          <w:szCs w:val="18"/>
        </w:rPr>
        <w:instrText xml:space="preserve"> PAGEREF _Toc364175843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for Mac </w:t>
      </w:r>
      <w:r w:rsidRPr="00CB3134">
        <w:rPr>
          <w:rFonts w:eastAsia="MS PGothic" w:cs="Tahoma"/>
          <w:sz w:val="18"/>
          <w:szCs w:val="18"/>
          <w:lang w:eastAsia="ja-JP"/>
        </w:rPr>
        <w:t>Standard 2011</w:t>
      </w:r>
      <w:r w:rsidRPr="00CB3134">
        <w:rPr>
          <w:sz w:val="18"/>
          <w:szCs w:val="18"/>
        </w:rPr>
        <w:tab/>
      </w:r>
      <w:r w:rsidR="00910B2B" w:rsidRPr="00CB3134">
        <w:rPr>
          <w:sz w:val="18"/>
          <w:szCs w:val="18"/>
        </w:rPr>
        <w:fldChar w:fldCharType="begin"/>
      </w:r>
      <w:r w:rsidRPr="00CB3134">
        <w:rPr>
          <w:sz w:val="18"/>
          <w:szCs w:val="18"/>
        </w:rPr>
        <w:instrText xml:space="preserve"> PAGEREF _Toc364175844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Office Multi-Language Pack 20</w:t>
      </w:r>
      <w:r w:rsidRPr="00CB3134">
        <w:rPr>
          <w:rFonts w:eastAsia="MS PGothic" w:cs="Tahoma"/>
          <w:sz w:val="18"/>
          <w:szCs w:val="18"/>
          <w:lang w:eastAsia="ja-JP"/>
        </w:rPr>
        <w:t>13</w:t>
      </w:r>
      <w:r w:rsidRPr="00CB3134">
        <w:rPr>
          <w:sz w:val="18"/>
          <w:szCs w:val="18"/>
        </w:rPr>
        <w:tab/>
      </w:r>
      <w:r w:rsidR="00910B2B" w:rsidRPr="00CB3134">
        <w:rPr>
          <w:sz w:val="18"/>
          <w:szCs w:val="18"/>
        </w:rPr>
        <w:fldChar w:fldCharType="begin"/>
      </w:r>
      <w:r w:rsidRPr="00CB3134">
        <w:rPr>
          <w:sz w:val="18"/>
          <w:szCs w:val="18"/>
        </w:rPr>
        <w:instrText xml:space="preserve"> PAGEREF _Toc364175845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Office Professional Plus 20</w:t>
      </w:r>
      <w:r w:rsidRPr="00CB3134">
        <w:rPr>
          <w:rFonts w:eastAsia="MS PGothic" w:cs="Tahoma"/>
          <w:sz w:val="18"/>
          <w:szCs w:val="18"/>
          <w:lang w:eastAsia="ja-JP"/>
        </w:rPr>
        <w:t>13</w:t>
      </w:r>
      <w:r w:rsidRPr="00CB3134">
        <w:rPr>
          <w:sz w:val="18"/>
          <w:szCs w:val="18"/>
        </w:rPr>
        <w:tab/>
      </w:r>
      <w:r w:rsidR="00910B2B" w:rsidRPr="00CB3134">
        <w:rPr>
          <w:sz w:val="18"/>
          <w:szCs w:val="18"/>
        </w:rPr>
        <w:fldChar w:fldCharType="begin"/>
      </w:r>
      <w:r w:rsidRPr="00CB3134">
        <w:rPr>
          <w:sz w:val="18"/>
          <w:szCs w:val="18"/>
        </w:rPr>
        <w:instrText xml:space="preserve"> PAGEREF _Toc364175846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Office Standard 20</w:t>
      </w:r>
      <w:r w:rsidRPr="00CB3134">
        <w:rPr>
          <w:rFonts w:eastAsia="MS PGothic" w:cs="Tahoma"/>
          <w:sz w:val="18"/>
          <w:szCs w:val="18"/>
          <w:lang w:eastAsia="ja-JP"/>
        </w:rPr>
        <w:t>13</w:t>
      </w:r>
      <w:r w:rsidRPr="00CB3134">
        <w:rPr>
          <w:sz w:val="18"/>
          <w:szCs w:val="18"/>
        </w:rPr>
        <w:tab/>
      </w:r>
      <w:r w:rsidR="00910B2B" w:rsidRPr="00CB3134">
        <w:rPr>
          <w:sz w:val="18"/>
          <w:szCs w:val="18"/>
        </w:rPr>
        <w:fldChar w:fldCharType="begin"/>
      </w:r>
      <w:r w:rsidRPr="00CB3134">
        <w:rPr>
          <w:sz w:val="18"/>
          <w:szCs w:val="18"/>
        </w:rPr>
        <w:instrText xml:space="preserve"> PAGEREF _Toc364175847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w:t>
      </w:r>
      <w:r w:rsidRPr="00CB3134">
        <w:rPr>
          <w:rFonts w:eastAsia="MS PGothic" w:cs="Tahoma"/>
          <w:sz w:val="18"/>
          <w:szCs w:val="18"/>
          <w:lang w:eastAsia="ja-JP"/>
        </w:rPr>
        <w:t xml:space="preserve">365 </w:t>
      </w:r>
      <w:r w:rsidRPr="00CB3134">
        <w:rPr>
          <w:rFonts w:eastAsia="MS PGothic" w:cs="Tahoma"/>
          <w:sz w:val="18"/>
          <w:szCs w:val="18"/>
        </w:rPr>
        <w:t>ProPlus (User SL)</w:t>
      </w:r>
      <w:r w:rsidRPr="00CB3134">
        <w:rPr>
          <w:sz w:val="18"/>
          <w:szCs w:val="18"/>
        </w:rPr>
        <w:tab/>
      </w:r>
      <w:r w:rsidR="00910B2B" w:rsidRPr="00CB3134">
        <w:rPr>
          <w:sz w:val="18"/>
          <w:szCs w:val="18"/>
        </w:rPr>
        <w:fldChar w:fldCharType="begin"/>
      </w:r>
      <w:r w:rsidRPr="00CB3134">
        <w:rPr>
          <w:sz w:val="18"/>
          <w:szCs w:val="18"/>
        </w:rPr>
        <w:instrText xml:space="preserve"> PAGEREF _Toc364175848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Office 365 ProPlus SA Transition (User SL)</w:t>
      </w:r>
      <w:r w:rsidRPr="00CB3134">
        <w:rPr>
          <w:sz w:val="18"/>
          <w:szCs w:val="18"/>
        </w:rPr>
        <w:tab/>
      </w:r>
      <w:r w:rsidR="00910B2B" w:rsidRPr="00CB3134">
        <w:rPr>
          <w:sz w:val="18"/>
          <w:szCs w:val="18"/>
        </w:rPr>
        <w:fldChar w:fldCharType="begin"/>
      </w:r>
      <w:r w:rsidRPr="00CB3134">
        <w:rPr>
          <w:sz w:val="18"/>
          <w:szCs w:val="18"/>
        </w:rPr>
        <w:instrText xml:space="preserve"> PAGEREF _Toc364175849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Professional Plus </w:t>
      </w:r>
      <w:r w:rsidRPr="00CB3134">
        <w:rPr>
          <w:rFonts w:eastAsia="MS PGothic" w:cs="Tahoma" w:hint="eastAsia"/>
          <w:sz w:val="18"/>
          <w:szCs w:val="18"/>
          <w:lang w:eastAsia="ja-JP"/>
        </w:rPr>
        <w:t>サブスクリプション</w:t>
      </w:r>
      <w:r w:rsidRPr="00CB3134">
        <w:rPr>
          <w:rFonts w:eastAsia="MS PGothic" w:cs="Tahoma"/>
          <w:sz w:val="18"/>
          <w:szCs w:val="18"/>
        </w:rPr>
        <w:t xml:space="preserve"> </w:t>
      </w:r>
      <w:r w:rsidRPr="00CB3134">
        <w:rPr>
          <w:rFonts w:eastAsia="MS PGothic" w:cs="Tahoma"/>
          <w:sz w:val="18"/>
          <w:szCs w:val="18"/>
          <w:lang w:eastAsia="ja-JP"/>
        </w:rPr>
        <w:t xml:space="preserve">A </w:t>
      </w:r>
      <w:r w:rsidRPr="00CB3134">
        <w:rPr>
          <w:rFonts w:eastAsia="MS PGothic" w:cs="Tahoma"/>
          <w:sz w:val="18"/>
          <w:szCs w:val="18"/>
        </w:rPr>
        <w:t>(User SL)</w:t>
      </w:r>
      <w:r w:rsidRPr="00CB3134">
        <w:rPr>
          <w:sz w:val="18"/>
          <w:szCs w:val="18"/>
        </w:rPr>
        <w:tab/>
      </w:r>
      <w:r w:rsidR="00910B2B" w:rsidRPr="00CB3134">
        <w:rPr>
          <w:sz w:val="18"/>
          <w:szCs w:val="18"/>
        </w:rPr>
        <w:fldChar w:fldCharType="begin"/>
      </w:r>
      <w:r w:rsidRPr="00CB3134">
        <w:rPr>
          <w:sz w:val="18"/>
          <w:szCs w:val="18"/>
        </w:rPr>
        <w:instrText xml:space="preserve"> PAGEREF _Toc364175850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OneNote®</w:t>
      </w:r>
      <w:r w:rsidRPr="00CB3134">
        <w:rPr>
          <w:rFonts w:eastAsia="MS PGothic" w:cs="Tahoma"/>
          <w:sz w:val="18"/>
          <w:szCs w:val="18"/>
          <w:lang w:eastAsia="ja-JP"/>
        </w:rPr>
        <w:t xml:space="preserve"> 2013</w:t>
      </w:r>
      <w:r w:rsidRPr="00CB3134">
        <w:rPr>
          <w:sz w:val="18"/>
          <w:szCs w:val="18"/>
        </w:rPr>
        <w:tab/>
      </w:r>
      <w:r w:rsidR="00910B2B" w:rsidRPr="00CB3134">
        <w:rPr>
          <w:sz w:val="18"/>
          <w:szCs w:val="18"/>
        </w:rPr>
        <w:fldChar w:fldCharType="begin"/>
      </w:r>
      <w:r w:rsidRPr="00CB3134">
        <w:rPr>
          <w:sz w:val="18"/>
          <w:szCs w:val="18"/>
        </w:rPr>
        <w:instrText xml:space="preserve"> PAGEREF _Toc364175851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Outlook® 20</w:t>
      </w:r>
      <w:r w:rsidRPr="00CB3134">
        <w:rPr>
          <w:rFonts w:eastAsia="MS PGothic" w:cs="Tahoma"/>
          <w:sz w:val="18"/>
          <w:szCs w:val="18"/>
          <w:lang w:eastAsia="ja-JP"/>
        </w:rPr>
        <w:t>13</w:t>
      </w:r>
      <w:r w:rsidRPr="00CB3134">
        <w:rPr>
          <w:sz w:val="18"/>
          <w:szCs w:val="18"/>
        </w:rPr>
        <w:tab/>
      </w:r>
      <w:r w:rsidR="00910B2B" w:rsidRPr="00CB3134">
        <w:rPr>
          <w:sz w:val="18"/>
          <w:szCs w:val="18"/>
        </w:rPr>
        <w:fldChar w:fldCharType="begin"/>
      </w:r>
      <w:r w:rsidRPr="00CB3134">
        <w:rPr>
          <w:sz w:val="18"/>
          <w:szCs w:val="18"/>
        </w:rPr>
        <w:instrText xml:space="preserve"> PAGEREF _Toc364175852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Outlook for Mac 2011</w:t>
      </w:r>
      <w:r w:rsidRPr="00CB3134">
        <w:rPr>
          <w:sz w:val="18"/>
          <w:szCs w:val="18"/>
        </w:rPr>
        <w:tab/>
      </w:r>
      <w:r w:rsidR="00910B2B" w:rsidRPr="00CB3134">
        <w:rPr>
          <w:sz w:val="18"/>
          <w:szCs w:val="18"/>
        </w:rPr>
        <w:fldChar w:fldCharType="begin"/>
      </w:r>
      <w:r w:rsidRPr="00CB3134">
        <w:rPr>
          <w:sz w:val="18"/>
          <w:szCs w:val="18"/>
        </w:rPr>
        <w:instrText xml:space="preserve"> PAGEREF _Toc364175853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PowerPoint 20</w:t>
      </w:r>
      <w:r w:rsidRPr="00CB3134">
        <w:rPr>
          <w:rFonts w:eastAsia="MS PGothic" w:cs="Tahoma"/>
          <w:sz w:val="18"/>
          <w:szCs w:val="18"/>
          <w:lang w:eastAsia="ja-JP"/>
        </w:rPr>
        <w:t>13</w:t>
      </w:r>
      <w:r w:rsidRPr="00CB3134">
        <w:rPr>
          <w:sz w:val="18"/>
          <w:szCs w:val="18"/>
        </w:rPr>
        <w:tab/>
      </w:r>
      <w:r w:rsidR="00910B2B" w:rsidRPr="00CB3134">
        <w:rPr>
          <w:sz w:val="18"/>
          <w:szCs w:val="18"/>
        </w:rPr>
        <w:fldChar w:fldCharType="begin"/>
      </w:r>
      <w:r w:rsidRPr="00CB3134">
        <w:rPr>
          <w:sz w:val="18"/>
          <w:szCs w:val="18"/>
        </w:rPr>
        <w:instrText xml:space="preserve"> PAGEREF _Toc364175854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PowerPoint for Mac 20</w:t>
      </w:r>
      <w:r w:rsidRPr="00CB3134">
        <w:rPr>
          <w:rFonts w:eastAsia="MS PGothic" w:cs="Tahoma"/>
          <w:sz w:val="18"/>
          <w:szCs w:val="18"/>
          <w:lang w:eastAsia="ja-JP"/>
        </w:rPr>
        <w:t>11</w:t>
      </w:r>
      <w:r w:rsidRPr="00CB3134">
        <w:rPr>
          <w:sz w:val="18"/>
          <w:szCs w:val="18"/>
        </w:rPr>
        <w:tab/>
      </w:r>
      <w:r w:rsidR="00910B2B" w:rsidRPr="00CB3134">
        <w:rPr>
          <w:sz w:val="18"/>
          <w:szCs w:val="18"/>
        </w:rPr>
        <w:fldChar w:fldCharType="begin"/>
      </w:r>
      <w:r w:rsidRPr="00CB3134">
        <w:rPr>
          <w:sz w:val="18"/>
          <w:szCs w:val="18"/>
        </w:rPr>
        <w:instrText xml:space="preserve"> PAGEREF _Toc364175855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Project</w:t>
      </w:r>
      <w:r w:rsidRPr="00CB3134">
        <w:rPr>
          <w:rFonts w:eastAsia="MS PGothic" w:cs="Tahoma"/>
          <w:sz w:val="18"/>
          <w:szCs w:val="18"/>
          <w:lang w:eastAsia="ja-JP"/>
        </w:rPr>
        <w:t xml:space="preserve"> </w:t>
      </w:r>
      <w:r w:rsidRPr="00CB3134">
        <w:rPr>
          <w:rFonts w:eastAsia="MS PGothic" w:cs="Tahoma"/>
          <w:sz w:val="18"/>
          <w:szCs w:val="18"/>
        </w:rPr>
        <w:t xml:space="preserve">Standard </w:t>
      </w:r>
      <w:r w:rsidRPr="00CB3134">
        <w:rPr>
          <w:rFonts w:eastAsia="MS PGothic" w:cs="Tahoma"/>
          <w:sz w:val="18"/>
          <w:szCs w:val="18"/>
          <w:lang w:eastAsia="ja-JP"/>
        </w:rPr>
        <w:t>2013</w:t>
      </w:r>
      <w:r w:rsidRPr="00CB3134">
        <w:rPr>
          <w:sz w:val="18"/>
          <w:szCs w:val="18"/>
        </w:rPr>
        <w:tab/>
      </w:r>
      <w:r w:rsidR="00910B2B" w:rsidRPr="00CB3134">
        <w:rPr>
          <w:sz w:val="18"/>
          <w:szCs w:val="18"/>
        </w:rPr>
        <w:fldChar w:fldCharType="begin"/>
      </w:r>
      <w:r w:rsidRPr="00CB3134">
        <w:rPr>
          <w:sz w:val="18"/>
          <w:szCs w:val="18"/>
        </w:rPr>
        <w:instrText xml:space="preserve"> PAGEREF _Toc364175856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Project</w:t>
      </w:r>
      <w:r w:rsidRPr="00CB3134">
        <w:rPr>
          <w:rFonts w:eastAsia="MS PGothic" w:cs="Tahoma"/>
          <w:sz w:val="18"/>
          <w:szCs w:val="18"/>
          <w:lang w:eastAsia="ja-JP"/>
        </w:rPr>
        <w:t xml:space="preserve"> </w:t>
      </w:r>
      <w:r w:rsidRPr="00CB3134">
        <w:rPr>
          <w:rFonts w:eastAsia="MS PGothic" w:cs="Tahoma"/>
          <w:sz w:val="18"/>
          <w:szCs w:val="18"/>
        </w:rPr>
        <w:t xml:space="preserve">Professional </w:t>
      </w:r>
      <w:r w:rsidRPr="00CB3134">
        <w:rPr>
          <w:rFonts w:eastAsia="MS PGothic" w:cs="Tahoma"/>
          <w:sz w:val="18"/>
          <w:szCs w:val="18"/>
          <w:lang w:eastAsia="ja-JP"/>
        </w:rPr>
        <w:t>2013</w:t>
      </w:r>
      <w:r w:rsidRPr="00CB3134">
        <w:rPr>
          <w:sz w:val="18"/>
          <w:szCs w:val="18"/>
        </w:rPr>
        <w:tab/>
      </w:r>
      <w:r w:rsidR="00910B2B" w:rsidRPr="00CB3134">
        <w:rPr>
          <w:sz w:val="18"/>
          <w:szCs w:val="18"/>
        </w:rPr>
        <w:fldChar w:fldCharType="begin"/>
      </w:r>
      <w:r w:rsidRPr="00CB3134">
        <w:rPr>
          <w:sz w:val="18"/>
          <w:szCs w:val="18"/>
        </w:rPr>
        <w:instrText xml:space="preserve"> PAGEREF _Toc364175857 \h </w:instrText>
      </w:r>
      <w:r w:rsidR="00910B2B" w:rsidRPr="00CB3134">
        <w:rPr>
          <w:sz w:val="18"/>
          <w:szCs w:val="18"/>
        </w:rPr>
      </w:r>
      <w:r w:rsidR="00910B2B" w:rsidRPr="00CB3134">
        <w:rPr>
          <w:sz w:val="18"/>
          <w:szCs w:val="18"/>
        </w:rPr>
        <w:fldChar w:fldCharType="separate"/>
      </w:r>
      <w:r w:rsidR="003D76EF">
        <w:rPr>
          <w:sz w:val="18"/>
          <w:szCs w:val="18"/>
        </w:rPr>
        <w:t>14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Project Pro for Office 365</w:t>
      </w:r>
      <w:r w:rsidRPr="00CB3134">
        <w:rPr>
          <w:sz w:val="18"/>
          <w:szCs w:val="18"/>
        </w:rPr>
        <w:tab/>
      </w:r>
      <w:r w:rsidR="00910B2B" w:rsidRPr="00CB3134">
        <w:rPr>
          <w:sz w:val="18"/>
          <w:szCs w:val="18"/>
        </w:rPr>
        <w:fldChar w:fldCharType="begin"/>
      </w:r>
      <w:r w:rsidRPr="00CB3134">
        <w:rPr>
          <w:sz w:val="18"/>
          <w:szCs w:val="18"/>
        </w:rPr>
        <w:instrText xml:space="preserve"> PAGEREF _Toc364175858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Project Pro for Office 365 A</w:t>
      </w:r>
      <w:r w:rsidRPr="00CB3134">
        <w:rPr>
          <w:sz w:val="18"/>
          <w:szCs w:val="18"/>
        </w:rPr>
        <w:tab/>
      </w:r>
      <w:r w:rsidR="00910B2B" w:rsidRPr="00CB3134">
        <w:rPr>
          <w:sz w:val="18"/>
          <w:szCs w:val="18"/>
        </w:rPr>
        <w:fldChar w:fldCharType="begin"/>
      </w:r>
      <w:r w:rsidRPr="00CB3134">
        <w:rPr>
          <w:sz w:val="18"/>
          <w:szCs w:val="18"/>
        </w:rPr>
        <w:instrText xml:space="preserve"> PAGEREF _Toc364175859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Publisher 2013</w:t>
      </w:r>
      <w:r w:rsidRPr="00CB3134">
        <w:rPr>
          <w:sz w:val="18"/>
          <w:szCs w:val="18"/>
        </w:rPr>
        <w:tab/>
      </w:r>
      <w:r w:rsidR="00910B2B" w:rsidRPr="00CB3134">
        <w:rPr>
          <w:sz w:val="18"/>
          <w:szCs w:val="18"/>
        </w:rPr>
        <w:fldChar w:fldCharType="begin"/>
      </w:r>
      <w:r w:rsidRPr="00CB3134">
        <w:rPr>
          <w:sz w:val="18"/>
          <w:szCs w:val="18"/>
        </w:rPr>
        <w:instrText xml:space="preserve"> PAGEREF _Toc364175860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Rental Rights for Office Standard</w:t>
      </w:r>
      <w:r w:rsidRPr="00CB3134">
        <w:rPr>
          <w:sz w:val="18"/>
          <w:szCs w:val="18"/>
        </w:rPr>
        <w:tab/>
      </w:r>
      <w:r w:rsidR="00910B2B" w:rsidRPr="00CB3134">
        <w:rPr>
          <w:sz w:val="18"/>
          <w:szCs w:val="18"/>
        </w:rPr>
        <w:fldChar w:fldCharType="begin"/>
      </w:r>
      <w:r w:rsidRPr="00CB3134">
        <w:rPr>
          <w:sz w:val="18"/>
          <w:szCs w:val="18"/>
        </w:rPr>
        <w:instrText xml:space="preserve"> PAGEREF _Toc364175861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Rental Rights for Office Professional Plus</w:t>
      </w:r>
      <w:r w:rsidRPr="00CB3134">
        <w:rPr>
          <w:sz w:val="18"/>
          <w:szCs w:val="18"/>
        </w:rPr>
        <w:tab/>
      </w:r>
      <w:r w:rsidR="00910B2B" w:rsidRPr="00CB3134">
        <w:rPr>
          <w:sz w:val="18"/>
          <w:szCs w:val="18"/>
        </w:rPr>
        <w:fldChar w:fldCharType="begin"/>
      </w:r>
      <w:r w:rsidRPr="00CB3134">
        <w:rPr>
          <w:sz w:val="18"/>
          <w:szCs w:val="18"/>
        </w:rPr>
        <w:instrText xml:space="preserve"> PAGEREF _Toc364175862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Streets </w:t>
      </w:r>
      <w:r w:rsidRPr="00CB3134">
        <w:rPr>
          <w:rFonts w:eastAsia="MS PGothic" w:cs="Tahoma"/>
          <w:sz w:val="18"/>
          <w:szCs w:val="18"/>
          <w:lang w:eastAsia="ja-JP"/>
        </w:rPr>
        <w:t>and</w:t>
      </w:r>
      <w:r w:rsidRPr="00CB3134">
        <w:rPr>
          <w:rFonts w:eastAsia="MS PGothic" w:cs="Tahoma"/>
          <w:sz w:val="18"/>
          <w:szCs w:val="18"/>
        </w:rPr>
        <w:t xml:space="preserve"> Trips 20</w:t>
      </w:r>
      <w:r w:rsidRPr="00CB3134">
        <w:rPr>
          <w:rFonts w:eastAsia="MS PGothic" w:cs="Tahoma"/>
          <w:sz w:val="18"/>
          <w:szCs w:val="18"/>
          <w:lang w:eastAsia="ja-JP"/>
        </w:rPr>
        <w:t>13</w:t>
      </w:r>
      <w:r w:rsidRPr="00CB3134">
        <w:rPr>
          <w:sz w:val="18"/>
          <w:szCs w:val="18"/>
        </w:rPr>
        <w:tab/>
      </w:r>
      <w:r w:rsidR="00910B2B" w:rsidRPr="00CB3134">
        <w:rPr>
          <w:sz w:val="18"/>
          <w:szCs w:val="18"/>
        </w:rPr>
        <w:fldChar w:fldCharType="begin"/>
      </w:r>
      <w:r w:rsidRPr="00CB3134">
        <w:rPr>
          <w:sz w:val="18"/>
          <w:szCs w:val="18"/>
        </w:rPr>
        <w:instrText xml:space="preserve"> PAGEREF _Toc364175863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Visio® 201</w:t>
      </w:r>
      <w:r w:rsidRPr="00CB3134">
        <w:rPr>
          <w:rFonts w:eastAsia="MS PGothic" w:cs="Tahoma"/>
          <w:sz w:val="18"/>
          <w:szCs w:val="18"/>
          <w:lang w:eastAsia="ja-JP"/>
        </w:rPr>
        <w:t>3</w:t>
      </w:r>
      <w:r w:rsidRPr="00CB3134">
        <w:rPr>
          <w:rFonts w:eastAsia="MS PGothic" w:cs="Tahoma"/>
          <w:sz w:val="18"/>
          <w:szCs w:val="18"/>
        </w:rPr>
        <w:t xml:space="preserve"> Professional</w:t>
      </w:r>
      <w:r w:rsidRPr="00CB3134">
        <w:rPr>
          <w:sz w:val="18"/>
          <w:szCs w:val="18"/>
        </w:rPr>
        <w:tab/>
      </w:r>
      <w:r w:rsidR="00910B2B" w:rsidRPr="00CB3134">
        <w:rPr>
          <w:sz w:val="18"/>
          <w:szCs w:val="18"/>
        </w:rPr>
        <w:fldChar w:fldCharType="begin"/>
      </w:r>
      <w:r w:rsidRPr="00CB3134">
        <w:rPr>
          <w:sz w:val="18"/>
          <w:szCs w:val="18"/>
        </w:rPr>
        <w:instrText xml:space="preserve"> PAGEREF _Toc364175864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Visio® 201</w:t>
      </w:r>
      <w:r w:rsidRPr="00CB3134">
        <w:rPr>
          <w:rFonts w:eastAsia="MS PGothic" w:cs="Tahoma"/>
          <w:sz w:val="18"/>
          <w:szCs w:val="18"/>
          <w:lang w:eastAsia="ja-JP"/>
        </w:rPr>
        <w:t>3</w:t>
      </w:r>
      <w:r w:rsidRPr="00CB3134">
        <w:rPr>
          <w:rFonts w:eastAsia="MS PGothic" w:cs="Tahoma"/>
          <w:sz w:val="18"/>
          <w:szCs w:val="18"/>
        </w:rPr>
        <w:t xml:space="preserve"> Standard</w:t>
      </w:r>
      <w:r w:rsidRPr="00CB3134">
        <w:rPr>
          <w:sz w:val="18"/>
          <w:szCs w:val="18"/>
        </w:rPr>
        <w:tab/>
      </w:r>
      <w:r w:rsidR="00910B2B" w:rsidRPr="00CB3134">
        <w:rPr>
          <w:sz w:val="18"/>
          <w:szCs w:val="18"/>
        </w:rPr>
        <w:fldChar w:fldCharType="begin"/>
      </w:r>
      <w:r w:rsidRPr="00CB3134">
        <w:rPr>
          <w:sz w:val="18"/>
          <w:szCs w:val="18"/>
        </w:rPr>
        <w:instrText xml:space="preserve"> PAGEREF _Toc364175865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Visio Pro for Office 365</w:t>
      </w:r>
      <w:r w:rsidRPr="00CB3134">
        <w:rPr>
          <w:sz w:val="18"/>
          <w:szCs w:val="18"/>
        </w:rPr>
        <w:tab/>
      </w:r>
      <w:r w:rsidR="00910B2B" w:rsidRPr="00CB3134">
        <w:rPr>
          <w:sz w:val="18"/>
          <w:szCs w:val="18"/>
        </w:rPr>
        <w:fldChar w:fldCharType="begin"/>
      </w:r>
      <w:r w:rsidRPr="00CB3134">
        <w:rPr>
          <w:sz w:val="18"/>
          <w:szCs w:val="18"/>
        </w:rPr>
        <w:instrText xml:space="preserve"> PAGEREF _Toc364175866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Visio Pro for Office 365 A</w:t>
      </w:r>
      <w:r w:rsidRPr="00CB3134">
        <w:rPr>
          <w:sz w:val="18"/>
          <w:szCs w:val="18"/>
        </w:rPr>
        <w:tab/>
      </w:r>
      <w:r w:rsidR="00910B2B" w:rsidRPr="00CB3134">
        <w:rPr>
          <w:sz w:val="18"/>
          <w:szCs w:val="18"/>
        </w:rPr>
        <w:fldChar w:fldCharType="begin"/>
      </w:r>
      <w:r w:rsidRPr="00CB3134">
        <w:rPr>
          <w:sz w:val="18"/>
          <w:szCs w:val="18"/>
        </w:rPr>
        <w:instrText xml:space="preserve"> PAGEREF _Toc364175867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Visual</w:t>
      </w:r>
      <w:r w:rsidRPr="00CB3134">
        <w:rPr>
          <w:rFonts w:eastAsia="MS PGothic" w:cs="Tahoma"/>
          <w:sz w:val="18"/>
          <w:szCs w:val="18"/>
          <w:lang w:eastAsia="ja-JP"/>
        </w:rPr>
        <w:t xml:space="preserve"> Studio</w:t>
      </w:r>
      <w:r w:rsidRPr="00CB3134">
        <w:rPr>
          <w:rFonts w:eastAsia="MS PGothic" w:cs="Tahoma"/>
          <w:sz w:val="18"/>
          <w:szCs w:val="18"/>
        </w:rPr>
        <w:t>®</w:t>
      </w:r>
      <w:r w:rsidRPr="00CB3134">
        <w:rPr>
          <w:rFonts w:eastAsia="MS PGothic" w:cs="Tahoma"/>
          <w:sz w:val="18"/>
          <w:szCs w:val="18"/>
          <w:lang w:eastAsia="ja-JP"/>
        </w:rPr>
        <w:t xml:space="preserve"> Professional 2012</w:t>
      </w:r>
      <w:r w:rsidRPr="00CB3134">
        <w:rPr>
          <w:sz w:val="18"/>
          <w:szCs w:val="18"/>
        </w:rPr>
        <w:tab/>
      </w:r>
      <w:r w:rsidR="00910B2B" w:rsidRPr="00CB3134">
        <w:rPr>
          <w:sz w:val="18"/>
          <w:szCs w:val="18"/>
        </w:rPr>
        <w:fldChar w:fldCharType="begin"/>
      </w:r>
      <w:r w:rsidRPr="00CB3134">
        <w:rPr>
          <w:sz w:val="18"/>
          <w:szCs w:val="18"/>
        </w:rPr>
        <w:instrText xml:space="preserve"> PAGEREF _Toc364175868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Visual Studio® Professional </w:t>
      </w:r>
      <w:r w:rsidRPr="00CB3134">
        <w:rPr>
          <w:rFonts w:eastAsia="MS PGothic" w:cs="Tahoma"/>
          <w:sz w:val="18"/>
          <w:szCs w:val="18"/>
          <w:lang w:eastAsia="ja-JP"/>
        </w:rPr>
        <w:t xml:space="preserve">2012 </w:t>
      </w:r>
      <w:r w:rsidRPr="00CB3134">
        <w:rPr>
          <w:rFonts w:eastAsia="MS PGothic" w:cs="Tahoma"/>
          <w:sz w:val="18"/>
          <w:szCs w:val="18"/>
        </w:rPr>
        <w:t>with MSDN</w:t>
      </w:r>
      <w:r w:rsidRPr="00CB3134">
        <w:rPr>
          <w:sz w:val="18"/>
          <w:szCs w:val="18"/>
        </w:rPr>
        <w:tab/>
      </w:r>
      <w:r w:rsidR="00910B2B" w:rsidRPr="00CB3134">
        <w:rPr>
          <w:sz w:val="18"/>
          <w:szCs w:val="18"/>
        </w:rPr>
        <w:fldChar w:fldCharType="begin"/>
      </w:r>
      <w:r w:rsidRPr="00CB3134">
        <w:rPr>
          <w:sz w:val="18"/>
          <w:szCs w:val="18"/>
        </w:rPr>
        <w:instrText xml:space="preserve"> PAGEREF _Toc364175869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Visual Studio®</w:t>
      </w:r>
      <w:r w:rsidRPr="00CB3134">
        <w:rPr>
          <w:rFonts w:eastAsia="MS PGothic" w:cs="Tahoma"/>
          <w:sz w:val="18"/>
          <w:szCs w:val="18"/>
          <w:lang w:eastAsia="ja-JP"/>
        </w:rPr>
        <w:t xml:space="preserve"> Premium</w:t>
      </w:r>
      <w:r w:rsidRPr="00CB3134">
        <w:rPr>
          <w:rFonts w:eastAsia="MS PGothic" w:cs="Tahoma"/>
          <w:sz w:val="18"/>
          <w:szCs w:val="18"/>
        </w:rPr>
        <w:t xml:space="preserve"> </w:t>
      </w:r>
      <w:r w:rsidRPr="00CB3134">
        <w:rPr>
          <w:rFonts w:eastAsia="MS PGothic" w:cs="Tahoma"/>
          <w:sz w:val="18"/>
          <w:szCs w:val="18"/>
          <w:lang w:eastAsia="ja-JP"/>
        </w:rPr>
        <w:t xml:space="preserve">2012 </w:t>
      </w:r>
      <w:r w:rsidRPr="00CB3134">
        <w:rPr>
          <w:rFonts w:eastAsia="MS PGothic" w:cs="Tahoma"/>
          <w:sz w:val="18"/>
          <w:szCs w:val="18"/>
        </w:rPr>
        <w:t>with MSDN</w:t>
      </w:r>
      <w:r w:rsidRPr="00CB3134">
        <w:rPr>
          <w:sz w:val="18"/>
          <w:szCs w:val="18"/>
        </w:rPr>
        <w:tab/>
      </w:r>
      <w:r w:rsidR="00910B2B" w:rsidRPr="00CB3134">
        <w:rPr>
          <w:sz w:val="18"/>
          <w:szCs w:val="18"/>
        </w:rPr>
        <w:fldChar w:fldCharType="begin"/>
      </w:r>
      <w:r w:rsidRPr="00CB3134">
        <w:rPr>
          <w:sz w:val="18"/>
          <w:szCs w:val="18"/>
        </w:rPr>
        <w:instrText xml:space="preserve"> PAGEREF _Toc364175870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Visual Studio® </w:t>
      </w:r>
      <w:r w:rsidRPr="00CB3134">
        <w:rPr>
          <w:rFonts w:eastAsia="MS PGothic" w:cs="Tahoma"/>
          <w:sz w:val="18"/>
          <w:szCs w:val="18"/>
          <w:lang w:eastAsia="ja-JP"/>
        </w:rPr>
        <w:t>Ultimate</w:t>
      </w:r>
      <w:r w:rsidRPr="00CB3134">
        <w:rPr>
          <w:rFonts w:eastAsia="MS PGothic" w:cs="Tahoma"/>
          <w:sz w:val="18"/>
          <w:szCs w:val="18"/>
        </w:rPr>
        <w:t xml:space="preserve"> </w:t>
      </w:r>
      <w:r w:rsidRPr="00CB3134">
        <w:rPr>
          <w:rFonts w:eastAsia="MS PGothic" w:cs="Tahoma"/>
          <w:sz w:val="18"/>
          <w:szCs w:val="18"/>
          <w:lang w:eastAsia="ja-JP"/>
        </w:rPr>
        <w:t xml:space="preserve">2012 </w:t>
      </w:r>
      <w:r w:rsidRPr="00CB3134">
        <w:rPr>
          <w:rFonts w:eastAsia="MS PGothic" w:cs="Tahoma"/>
          <w:sz w:val="18"/>
          <w:szCs w:val="18"/>
        </w:rPr>
        <w:t>with MSDN</w:t>
      </w:r>
      <w:r w:rsidRPr="00CB3134">
        <w:rPr>
          <w:sz w:val="18"/>
          <w:szCs w:val="18"/>
        </w:rPr>
        <w:tab/>
      </w:r>
      <w:r w:rsidR="00910B2B" w:rsidRPr="00CB3134">
        <w:rPr>
          <w:sz w:val="18"/>
          <w:szCs w:val="18"/>
        </w:rPr>
        <w:fldChar w:fldCharType="begin"/>
      </w:r>
      <w:r w:rsidRPr="00CB3134">
        <w:rPr>
          <w:sz w:val="18"/>
          <w:szCs w:val="18"/>
        </w:rPr>
        <w:instrText xml:space="preserve"> PAGEREF _Toc364175871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Visual Studio® Test Professional 201</w:t>
      </w:r>
      <w:r w:rsidRPr="00CB3134">
        <w:rPr>
          <w:rFonts w:eastAsia="MS PGothic" w:cs="Tahoma"/>
          <w:sz w:val="18"/>
          <w:szCs w:val="18"/>
          <w:lang w:eastAsia="ja-JP"/>
        </w:rPr>
        <w:t>2</w:t>
      </w:r>
      <w:r w:rsidRPr="00CB3134">
        <w:rPr>
          <w:rFonts w:eastAsia="MS PGothic" w:cs="Tahoma"/>
          <w:sz w:val="18"/>
          <w:szCs w:val="18"/>
        </w:rPr>
        <w:t xml:space="preserve"> with MSDN</w:t>
      </w:r>
      <w:r w:rsidRPr="00CB3134">
        <w:rPr>
          <w:sz w:val="18"/>
          <w:szCs w:val="18"/>
        </w:rPr>
        <w:tab/>
      </w:r>
      <w:r w:rsidR="00910B2B" w:rsidRPr="00CB3134">
        <w:rPr>
          <w:sz w:val="18"/>
          <w:szCs w:val="18"/>
        </w:rPr>
        <w:fldChar w:fldCharType="begin"/>
      </w:r>
      <w:r w:rsidRPr="00CB3134">
        <w:rPr>
          <w:sz w:val="18"/>
          <w:szCs w:val="18"/>
        </w:rPr>
        <w:instrText xml:space="preserve"> PAGEREF _Toc364175872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Word </w:t>
      </w:r>
      <w:r w:rsidRPr="00CB3134">
        <w:rPr>
          <w:rFonts w:eastAsia="MS PGothic" w:cs="Tahoma"/>
          <w:sz w:val="18"/>
          <w:szCs w:val="18"/>
          <w:lang w:eastAsia="ja-JP"/>
        </w:rPr>
        <w:t>2013</w:t>
      </w:r>
      <w:r w:rsidRPr="00CB3134">
        <w:rPr>
          <w:sz w:val="18"/>
          <w:szCs w:val="18"/>
        </w:rPr>
        <w:tab/>
      </w:r>
      <w:r w:rsidR="00910B2B" w:rsidRPr="00CB3134">
        <w:rPr>
          <w:sz w:val="18"/>
          <w:szCs w:val="18"/>
        </w:rPr>
        <w:fldChar w:fldCharType="begin"/>
      </w:r>
      <w:r w:rsidRPr="00CB3134">
        <w:rPr>
          <w:sz w:val="18"/>
          <w:szCs w:val="18"/>
        </w:rPr>
        <w:instrText xml:space="preserve"> PAGEREF _Toc364175873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lastRenderedPageBreak/>
        <w:t>Word for Mac 20</w:t>
      </w:r>
      <w:r w:rsidRPr="00CB3134">
        <w:rPr>
          <w:rFonts w:eastAsia="MS PGothic" w:cs="Tahoma"/>
          <w:sz w:val="18"/>
          <w:szCs w:val="18"/>
          <w:lang w:eastAsia="ja-JP"/>
        </w:rPr>
        <w:t>11</w:t>
      </w:r>
      <w:r w:rsidRPr="00CB3134">
        <w:rPr>
          <w:sz w:val="18"/>
          <w:szCs w:val="18"/>
        </w:rPr>
        <w:tab/>
      </w:r>
      <w:r w:rsidR="00910B2B" w:rsidRPr="00CB3134">
        <w:rPr>
          <w:sz w:val="18"/>
          <w:szCs w:val="18"/>
        </w:rPr>
        <w:fldChar w:fldCharType="begin"/>
      </w:r>
      <w:r w:rsidRPr="00CB3134">
        <w:rPr>
          <w:sz w:val="18"/>
          <w:szCs w:val="18"/>
        </w:rPr>
        <w:instrText xml:space="preserve"> PAGEREF _Toc364175874 \h </w:instrText>
      </w:r>
      <w:r w:rsidR="00910B2B" w:rsidRPr="00CB3134">
        <w:rPr>
          <w:sz w:val="18"/>
          <w:szCs w:val="18"/>
        </w:rPr>
      </w:r>
      <w:r w:rsidR="00910B2B" w:rsidRPr="00CB3134">
        <w:rPr>
          <w:sz w:val="18"/>
          <w:szCs w:val="18"/>
        </w:rPr>
        <w:fldChar w:fldCharType="separate"/>
      </w:r>
      <w:r w:rsidR="003D76EF">
        <w:rPr>
          <w:sz w:val="18"/>
          <w:szCs w:val="18"/>
        </w:rPr>
        <w:t>15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b/>
          <w:color w:val="FF8811"/>
          <w:kern w:val="2"/>
          <w:sz w:val="18"/>
          <w:szCs w:val="18"/>
          <w:lang w:eastAsia="ja-JP"/>
        </w:rPr>
      </w:pPr>
      <w:r w:rsidRPr="00CB3134">
        <w:rPr>
          <w:rFonts w:eastAsia="MS PGothic" w:cs="Tahoma"/>
          <w:b/>
          <w:color w:val="FF8811"/>
          <w:sz w:val="18"/>
          <w:szCs w:val="18"/>
        </w:rPr>
        <w:t>SYSTEMS POOL</w:t>
      </w:r>
      <w:r w:rsidRPr="00CB3134">
        <w:rPr>
          <w:b/>
          <w:color w:val="FF8811"/>
          <w:sz w:val="18"/>
          <w:szCs w:val="18"/>
        </w:rPr>
        <w:tab/>
      </w:r>
      <w:r w:rsidR="00910B2B" w:rsidRPr="00CB3134">
        <w:rPr>
          <w:b/>
          <w:color w:val="FF8811"/>
          <w:sz w:val="18"/>
          <w:szCs w:val="18"/>
        </w:rPr>
        <w:fldChar w:fldCharType="begin"/>
      </w:r>
      <w:r w:rsidRPr="00CB3134">
        <w:rPr>
          <w:b/>
          <w:color w:val="FF8811"/>
          <w:sz w:val="18"/>
          <w:szCs w:val="18"/>
        </w:rPr>
        <w:instrText xml:space="preserve"> PAGEREF _Toc364175875 \h </w:instrText>
      </w:r>
      <w:r w:rsidR="00910B2B" w:rsidRPr="00CB3134">
        <w:rPr>
          <w:b/>
          <w:color w:val="FF8811"/>
          <w:sz w:val="18"/>
          <w:szCs w:val="18"/>
        </w:rPr>
      </w:r>
      <w:r w:rsidR="00910B2B" w:rsidRPr="00CB3134">
        <w:rPr>
          <w:b/>
          <w:color w:val="FF8811"/>
          <w:sz w:val="18"/>
          <w:szCs w:val="18"/>
        </w:rPr>
        <w:fldChar w:fldCharType="separate"/>
      </w:r>
      <w:r w:rsidR="003D76EF">
        <w:rPr>
          <w:b/>
          <w:color w:val="FF8811"/>
          <w:sz w:val="18"/>
          <w:szCs w:val="18"/>
        </w:rPr>
        <w:t>16</w:t>
      </w:r>
      <w:r w:rsidR="00910B2B" w:rsidRPr="00CB3134">
        <w:rPr>
          <w:b/>
          <w:color w:val="FF8811"/>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Desktop Optimization Pack for</w:t>
      </w:r>
      <w:r w:rsidRPr="00CB3134">
        <w:rPr>
          <w:rFonts w:eastAsia="MS PGothic" w:cs="Tahoma"/>
          <w:sz w:val="18"/>
          <w:szCs w:val="18"/>
          <w:lang w:eastAsia="ja-JP"/>
        </w:rPr>
        <w:t xml:space="preserve"> </w:t>
      </w:r>
      <w:r w:rsidRPr="00CB3134">
        <w:rPr>
          <w:rFonts w:eastAsia="MS PGothic" w:cs="Tahoma"/>
          <w:sz w:val="18"/>
          <w:szCs w:val="18"/>
        </w:rPr>
        <w:t>Software Assurance</w:t>
      </w:r>
      <w:r w:rsidRPr="00CB3134">
        <w:rPr>
          <w:sz w:val="18"/>
          <w:szCs w:val="18"/>
        </w:rPr>
        <w:tab/>
      </w:r>
      <w:r w:rsidR="00910B2B" w:rsidRPr="00CB3134">
        <w:rPr>
          <w:sz w:val="18"/>
          <w:szCs w:val="18"/>
        </w:rPr>
        <w:fldChar w:fldCharType="begin"/>
      </w:r>
      <w:r w:rsidRPr="00CB3134">
        <w:rPr>
          <w:sz w:val="18"/>
          <w:szCs w:val="18"/>
        </w:rPr>
        <w:instrText xml:space="preserve"> PAGEREF _Toc364175876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Windows</w:t>
      </w:r>
      <w:r w:rsidRPr="00CB3134">
        <w:rPr>
          <w:rFonts w:eastAsia="MS PGothic" w:cs="Tahoma"/>
          <w:sz w:val="18"/>
          <w:szCs w:val="18"/>
        </w:rPr>
        <w:t xml:space="preserve"> </w:t>
      </w:r>
      <w:r w:rsidRPr="00CB3134">
        <w:rPr>
          <w:rFonts w:eastAsia="MS PGothic" w:cs="Tahoma"/>
          <w:sz w:val="18"/>
          <w:szCs w:val="18"/>
          <w:lang w:eastAsia="ja-JP"/>
        </w:rPr>
        <w:t xml:space="preserve">Companion </w:t>
      </w:r>
      <w:r w:rsidRPr="00CB3134">
        <w:rPr>
          <w:rFonts w:eastAsia="MS PGothic" w:cs="Tahoma" w:hint="eastAsia"/>
          <w:sz w:val="18"/>
          <w:szCs w:val="18"/>
          <w:lang w:eastAsia="ja-JP"/>
        </w:rPr>
        <w:t>サブスクリプション</w:t>
      </w:r>
      <w:r w:rsidRPr="00CB3134">
        <w:rPr>
          <w:rFonts w:eastAsia="MS PGothic" w:cs="Tahoma"/>
          <w:sz w:val="18"/>
          <w:szCs w:val="18"/>
          <w:lang w:eastAsia="ja-JP"/>
        </w:rPr>
        <w:t xml:space="preserve"> </w:t>
      </w:r>
      <w:r w:rsidRPr="00CB3134">
        <w:rPr>
          <w:rFonts w:eastAsia="MS PGothic" w:cs="Tahoma" w:hint="eastAsia"/>
          <w:sz w:val="18"/>
          <w:szCs w:val="18"/>
          <w:lang w:eastAsia="ja-JP"/>
        </w:rPr>
        <w:t>ライセンス</w:t>
      </w:r>
      <w:r w:rsidRPr="00CB3134">
        <w:rPr>
          <w:sz w:val="18"/>
          <w:szCs w:val="18"/>
        </w:rPr>
        <w:tab/>
      </w:r>
      <w:r w:rsidR="00910B2B" w:rsidRPr="00CB3134">
        <w:rPr>
          <w:sz w:val="18"/>
          <w:szCs w:val="18"/>
        </w:rPr>
        <w:fldChar w:fldCharType="begin"/>
      </w:r>
      <w:r w:rsidRPr="00CB3134">
        <w:rPr>
          <w:sz w:val="18"/>
          <w:szCs w:val="18"/>
        </w:rPr>
        <w:instrText xml:space="preserve"> PAGEREF _Toc364175877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Embedded 8 Industry Pro</w:t>
      </w:r>
      <w:r w:rsidRPr="00CB3134">
        <w:rPr>
          <w:sz w:val="18"/>
          <w:szCs w:val="18"/>
        </w:rPr>
        <w:tab/>
      </w:r>
      <w:r w:rsidR="00910B2B" w:rsidRPr="00CB3134">
        <w:rPr>
          <w:sz w:val="18"/>
          <w:szCs w:val="18"/>
        </w:rPr>
        <w:fldChar w:fldCharType="begin"/>
      </w:r>
      <w:r w:rsidRPr="00CB3134">
        <w:rPr>
          <w:sz w:val="18"/>
          <w:szCs w:val="18"/>
        </w:rPr>
        <w:instrText xml:space="preserve"> PAGEREF _Toc364175878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Embedded 8 Industry Pro Sideloading</w:t>
      </w:r>
      <w:r w:rsidRPr="00CB3134">
        <w:rPr>
          <w:sz w:val="18"/>
          <w:szCs w:val="18"/>
        </w:rPr>
        <w:tab/>
      </w:r>
      <w:r w:rsidR="00910B2B" w:rsidRPr="00CB3134">
        <w:rPr>
          <w:sz w:val="18"/>
          <w:szCs w:val="18"/>
        </w:rPr>
        <w:fldChar w:fldCharType="begin"/>
      </w:r>
      <w:r w:rsidRPr="00CB3134">
        <w:rPr>
          <w:sz w:val="18"/>
          <w:szCs w:val="18"/>
        </w:rPr>
        <w:instrText xml:space="preserve"> PAGEREF _Toc364175879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Embedded 8 Standard Enterprise Kit</w:t>
      </w:r>
      <w:r w:rsidRPr="00CB3134">
        <w:rPr>
          <w:sz w:val="18"/>
          <w:szCs w:val="18"/>
        </w:rPr>
        <w:tab/>
      </w:r>
      <w:r w:rsidR="00910B2B" w:rsidRPr="00CB3134">
        <w:rPr>
          <w:sz w:val="18"/>
          <w:szCs w:val="18"/>
        </w:rPr>
        <w:fldChar w:fldCharType="begin"/>
      </w:r>
      <w:r w:rsidRPr="00CB3134">
        <w:rPr>
          <w:sz w:val="18"/>
          <w:szCs w:val="18"/>
        </w:rPr>
        <w:instrText xml:space="preserve"> PAGEREF _Toc364175880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Windows</w:t>
      </w:r>
      <w:r w:rsidRPr="00CB3134">
        <w:rPr>
          <w:rFonts w:eastAsia="MS PGothic" w:cs="Tahoma"/>
          <w:sz w:val="18"/>
          <w:szCs w:val="18"/>
        </w:rPr>
        <w:t xml:space="preserve"> Vista DVD Playback Pack</w:t>
      </w:r>
      <w:r w:rsidRPr="00CB3134">
        <w:rPr>
          <w:sz w:val="18"/>
          <w:szCs w:val="18"/>
        </w:rPr>
        <w:tab/>
      </w:r>
      <w:r w:rsidR="00910B2B" w:rsidRPr="00CB3134">
        <w:rPr>
          <w:sz w:val="18"/>
          <w:szCs w:val="18"/>
        </w:rPr>
        <w:fldChar w:fldCharType="begin"/>
      </w:r>
      <w:r w:rsidRPr="00CB3134">
        <w:rPr>
          <w:sz w:val="18"/>
          <w:szCs w:val="18"/>
        </w:rPr>
        <w:instrText xml:space="preserve"> PAGEREF _Toc364175881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Rental Rights for Windows</w:t>
      </w:r>
      <w:r w:rsidRPr="00CB3134">
        <w:rPr>
          <w:sz w:val="18"/>
          <w:szCs w:val="18"/>
        </w:rPr>
        <w:tab/>
      </w:r>
      <w:r w:rsidR="00910B2B" w:rsidRPr="00CB3134">
        <w:rPr>
          <w:sz w:val="18"/>
          <w:szCs w:val="18"/>
        </w:rPr>
        <w:fldChar w:fldCharType="begin"/>
      </w:r>
      <w:r w:rsidRPr="00CB3134">
        <w:rPr>
          <w:sz w:val="18"/>
          <w:szCs w:val="18"/>
        </w:rPr>
        <w:instrText xml:space="preserve"> PAGEREF _Toc364175882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7 Partners in Learning</w:t>
      </w:r>
      <w:r w:rsidRPr="00CB3134">
        <w:rPr>
          <w:sz w:val="18"/>
          <w:szCs w:val="18"/>
        </w:rPr>
        <w:tab/>
      </w:r>
      <w:r w:rsidR="00910B2B" w:rsidRPr="00CB3134">
        <w:rPr>
          <w:sz w:val="18"/>
          <w:szCs w:val="18"/>
        </w:rPr>
        <w:fldChar w:fldCharType="begin"/>
      </w:r>
      <w:r w:rsidRPr="00CB3134">
        <w:rPr>
          <w:sz w:val="18"/>
          <w:szCs w:val="18"/>
        </w:rPr>
        <w:instrText xml:space="preserve"> PAGEREF _Toc364175883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8 Enterprise Sideloading</w:t>
      </w:r>
      <w:r w:rsidRPr="00CB3134">
        <w:rPr>
          <w:rFonts w:eastAsia="MS PGothic" w:cs="Tahoma"/>
          <w:sz w:val="18"/>
          <w:szCs w:val="18"/>
          <w:lang w:eastAsia="ja-JP"/>
        </w:rPr>
        <w:t xml:space="preserve"> </w:t>
      </w:r>
      <w:r w:rsidRPr="00CB3134">
        <w:rPr>
          <w:rFonts w:eastAsia="MS PGothic" w:cs="Tahoma"/>
          <w:sz w:val="18"/>
          <w:szCs w:val="18"/>
        </w:rPr>
        <w:t>(100 Pack)</w:t>
      </w:r>
      <w:r w:rsidRPr="00CB3134">
        <w:rPr>
          <w:sz w:val="18"/>
          <w:szCs w:val="18"/>
        </w:rPr>
        <w:tab/>
      </w:r>
      <w:r w:rsidR="00910B2B" w:rsidRPr="00CB3134">
        <w:rPr>
          <w:sz w:val="18"/>
          <w:szCs w:val="18"/>
        </w:rPr>
        <w:fldChar w:fldCharType="begin"/>
      </w:r>
      <w:r w:rsidRPr="00CB3134">
        <w:rPr>
          <w:sz w:val="18"/>
          <w:szCs w:val="18"/>
        </w:rPr>
        <w:instrText xml:space="preserve"> PAGEREF _Toc364175884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w:t>
      </w:r>
      <w:r w:rsidRPr="00CB3134">
        <w:rPr>
          <w:rFonts w:eastAsia="MS PGothic" w:cs="Tahoma"/>
          <w:sz w:val="18"/>
          <w:szCs w:val="18"/>
          <w:lang w:eastAsia="ja-JP"/>
        </w:rPr>
        <w:t>8</w:t>
      </w:r>
      <w:r w:rsidRPr="00CB3134">
        <w:rPr>
          <w:rFonts w:eastAsia="MS PGothic" w:cs="Tahoma"/>
          <w:sz w:val="18"/>
          <w:szCs w:val="18"/>
        </w:rPr>
        <w:t xml:space="preserve"> Pro</w:t>
      </w:r>
      <w:r w:rsidRPr="00CB3134">
        <w:rPr>
          <w:sz w:val="18"/>
          <w:szCs w:val="18"/>
        </w:rPr>
        <w:tab/>
      </w:r>
      <w:r w:rsidR="00910B2B" w:rsidRPr="00CB3134">
        <w:rPr>
          <w:sz w:val="18"/>
          <w:szCs w:val="18"/>
        </w:rPr>
        <w:fldChar w:fldCharType="begin"/>
      </w:r>
      <w:r w:rsidRPr="00CB3134">
        <w:rPr>
          <w:sz w:val="18"/>
          <w:szCs w:val="18"/>
        </w:rPr>
        <w:instrText xml:space="preserve"> PAGEREF _Toc364175885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w:t>
      </w:r>
      <w:r w:rsidRPr="00CB3134">
        <w:rPr>
          <w:rFonts w:eastAsia="MS PGothic" w:cs="Tahoma"/>
          <w:sz w:val="18"/>
          <w:szCs w:val="18"/>
          <w:lang w:eastAsia="ja-JP"/>
        </w:rPr>
        <w:t>8</w:t>
      </w:r>
      <w:r w:rsidRPr="00CB3134">
        <w:rPr>
          <w:rFonts w:eastAsia="MS PGothic" w:cs="Tahoma"/>
          <w:sz w:val="18"/>
          <w:szCs w:val="18"/>
        </w:rPr>
        <w:t xml:space="preserve"> Pro with MDOP</w:t>
      </w:r>
      <w:r w:rsidRPr="00CB3134">
        <w:rPr>
          <w:sz w:val="18"/>
          <w:szCs w:val="18"/>
        </w:rPr>
        <w:tab/>
      </w:r>
      <w:r w:rsidR="00910B2B" w:rsidRPr="00CB3134">
        <w:rPr>
          <w:sz w:val="18"/>
          <w:szCs w:val="18"/>
        </w:rPr>
        <w:fldChar w:fldCharType="begin"/>
      </w:r>
      <w:r w:rsidRPr="00CB3134">
        <w:rPr>
          <w:sz w:val="18"/>
          <w:szCs w:val="18"/>
        </w:rPr>
        <w:instrText xml:space="preserve"> PAGEREF _Toc364175886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w:t>
      </w:r>
      <w:r w:rsidRPr="00CB3134">
        <w:rPr>
          <w:rFonts w:eastAsia="MS PGothic" w:cs="Tahoma"/>
          <w:sz w:val="18"/>
          <w:szCs w:val="18"/>
          <w:lang w:eastAsia="ja-JP"/>
        </w:rPr>
        <w:t>Virtual</w:t>
      </w:r>
      <w:r w:rsidRPr="00CB3134">
        <w:rPr>
          <w:rFonts w:eastAsia="MS PGothic" w:cs="Tahoma"/>
          <w:sz w:val="18"/>
          <w:szCs w:val="18"/>
        </w:rPr>
        <w:t xml:space="preserve"> Desktop</w:t>
      </w:r>
      <w:r w:rsidRPr="00CB3134">
        <w:rPr>
          <w:rFonts w:eastAsia="MS PGothic" w:cs="Tahoma"/>
          <w:sz w:val="18"/>
          <w:szCs w:val="18"/>
          <w:lang w:eastAsia="ja-JP"/>
        </w:rPr>
        <w:t xml:space="preserve"> Access (VDA)</w:t>
      </w:r>
      <w:r w:rsidRPr="00CB3134">
        <w:rPr>
          <w:sz w:val="18"/>
          <w:szCs w:val="18"/>
        </w:rPr>
        <w:tab/>
      </w:r>
      <w:r w:rsidR="00910B2B" w:rsidRPr="00CB3134">
        <w:rPr>
          <w:sz w:val="18"/>
          <w:szCs w:val="18"/>
        </w:rPr>
        <w:fldChar w:fldCharType="begin"/>
      </w:r>
      <w:r w:rsidRPr="00CB3134">
        <w:rPr>
          <w:sz w:val="18"/>
          <w:szCs w:val="18"/>
        </w:rPr>
        <w:instrText xml:space="preserve"> PAGEREF _Toc364175887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Intune (Per Device)</w:t>
      </w:r>
      <w:r w:rsidRPr="00CB3134">
        <w:rPr>
          <w:sz w:val="18"/>
          <w:szCs w:val="18"/>
        </w:rPr>
        <w:tab/>
      </w:r>
      <w:r w:rsidR="00910B2B" w:rsidRPr="00CB3134">
        <w:rPr>
          <w:sz w:val="18"/>
          <w:szCs w:val="18"/>
        </w:rPr>
        <w:fldChar w:fldCharType="begin"/>
      </w:r>
      <w:r w:rsidRPr="00CB3134">
        <w:rPr>
          <w:sz w:val="18"/>
          <w:szCs w:val="18"/>
        </w:rPr>
        <w:instrText xml:space="preserve"> PAGEREF _Toc364175888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Intune Add-on (</w:t>
      </w:r>
      <w:r w:rsidRPr="00CB3134">
        <w:rPr>
          <w:rFonts w:eastAsia="MS PGothic" w:cs="Tahoma"/>
          <w:sz w:val="18"/>
          <w:szCs w:val="18"/>
          <w:lang w:eastAsia="ja-JP"/>
        </w:rPr>
        <w:t>P</w:t>
      </w:r>
      <w:r w:rsidRPr="00CB3134">
        <w:rPr>
          <w:rFonts w:eastAsia="MS PGothic" w:cs="Tahoma"/>
          <w:sz w:val="18"/>
          <w:szCs w:val="18"/>
        </w:rPr>
        <w:t>er Device)</w:t>
      </w:r>
      <w:r w:rsidRPr="00CB3134">
        <w:rPr>
          <w:sz w:val="18"/>
          <w:szCs w:val="18"/>
        </w:rPr>
        <w:tab/>
      </w:r>
      <w:r w:rsidR="00910B2B" w:rsidRPr="00CB3134">
        <w:rPr>
          <w:sz w:val="18"/>
          <w:szCs w:val="18"/>
        </w:rPr>
        <w:fldChar w:fldCharType="begin"/>
      </w:r>
      <w:r w:rsidRPr="00CB3134">
        <w:rPr>
          <w:sz w:val="18"/>
          <w:szCs w:val="18"/>
        </w:rPr>
        <w:instrText xml:space="preserve"> PAGEREF _Toc364175889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b/>
          <w:color w:val="FF8811"/>
          <w:kern w:val="2"/>
          <w:sz w:val="18"/>
          <w:szCs w:val="18"/>
          <w:lang w:eastAsia="ja-JP"/>
        </w:rPr>
      </w:pPr>
      <w:r w:rsidRPr="00CB3134">
        <w:rPr>
          <w:rFonts w:eastAsia="MS PGothic" w:cs="Tahoma"/>
          <w:b/>
          <w:color w:val="FF8811"/>
          <w:sz w:val="18"/>
          <w:szCs w:val="18"/>
          <w:lang w:eastAsia="ja-JP"/>
        </w:rPr>
        <w:t>SERVERS POOL</w:t>
      </w:r>
      <w:r w:rsidRPr="00CB3134">
        <w:rPr>
          <w:b/>
          <w:color w:val="FF8811"/>
          <w:sz w:val="18"/>
          <w:szCs w:val="18"/>
        </w:rPr>
        <w:tab/>
      </w:r>
      <w:r w:rsidR="00910B2B" w:rsidRPr="00CB3134">
        <w:rPr>
          <w:b/>
          <w:color w:val="FF8811"/>
          <w:sz w:val="18"/>
          <w:szCs w:val="18"/>
        </w:rPr>
        <w:fldChar w:fldCharType="begin"/>
      </w:r>
      <w:r w:rsidRPr="00CB3134">
        <w:rPr>
          <w:b/>
          <w:color w:val="FF8811"/>
          <w:sz w:val="18"/>
          <w:szCs w:val="18"/>
        </w:rPr>
        <w:instrText xml:space="preserve"> PAGEREF _Toc364175890 \h </w:instrText>
      </w:r>
      <w:r w:rsidR="00910B2B" w:rsidRPr="00CB3134">
        <w:rPr>
          <w:b/>
          <w:color w:val="FF8811"/>
          <w:sz w:val="18"/>
          <w:szCs w:val="18"/>
        </w:rPr>
      </w:r>
      <w:r w:rsidR="00910B2B" w:rsidRPr="00CB3134">
        <w:rPr>
          <w:b/>
          <w:color w:val="FF8811"/>
          <w:sz w:val="18"/>
          <w:szCs w:val="18"/>
        </w:rPr>
        <w:fldChar w:fldCharType="separate"/>
      </w:r>
      <w:r w:rsidR="003D76EF">
        <w:rPr>
          <w:b/>
          <w:color w:val="FF8811"/>
          <w:sz w:val="18"/>
          <w:szCs w:val="18"/>
        </w:rPr>
        <w:t>16</w:t>
      </w:r>
      <w:r w:rsidR="00910B2B" w:rsidRPr="00CB3134">
        <w:rPr>
          <w:b/>
          <w:color w:val="FF8811"/>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Consumer Tracked Per Asset Monthly Sub</w:t>
      </w:r>
      <w:r w:rsidRPr="00CB3134">
        <w:rPr>
          <w:sz w:val="18"/>
          <w:szCs w:val="18"/>
        </w:rPr>
        <w:tab/>
      </w:r>
      <w:r w:rsidR="00910B2B" w:rsidRPr="00CB3134">
        <w:rPr>
          <w:sz w:val="18"/>
          <w:szCs w:val="18"/>
        </w:rPr>
        <w:fldChar w:fldCharType="begin"/>
      </w:r>
      <w:r w:rsidRPr="00CB3134">
        <w:rPr>
          <w:sz w:val="18"/>
          <w:szCs w:val="18"/>
        </w:rPr>
        <w:instrText xml:space="preserve"> PAGEREF _Toc364175891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Enterprise Fee Monthly Sub</w:t>
      </w:r>
      <w:r w:rsidRPr="00CB3134">
        <w:rPr>
          <w:sz w:val="18"/>
          <w:szCs w:val="18"/>
        </w:rPr>
        <w:tab/>
      </w:r>
      <w:r w:rsidR="00910B2B" w:rsidRPr="00CB3134">
        <w:rPr>
          <w:sz w:val="18"/>
          <w:szCs w:val="18"/>
        </w:rPr>
        <w:fldChar w:fldCharType="begin"/>
      </w:r>
      <w:r w:rsidRPr="00CB3134">
        <w:rPr>
          <w:sz w:val="18"/>
          <w:szCs w:val="18"/>
        </w:rPr>
        <w:instrText xml:space="preserve"> PAGEREF _Toc364175892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Public Website Usage 100K Transactions Monthly Sub</w:t>
      </w:r>
      <w:r w:rsidRPr="00CB3134">
        <w:rPr>
          <w:sz w:val="18"/>
          <w:szCs w:val="18"/>
        </w:rPr>
        <w:tab/>
      </w:r>
      <w:r w:rsidR="00910B2B" w:rsidRPr="00CB3134">
        <w:rPr>
          <w:sz w:val="18"/>
          <w:szCs w:val="18"/>
        </w:rPr>
        <w:fldChar w:fldCharType="begin"/>
      </w:r>
      <w:r w:rsidRPr="00CB3134">
        <w:rPr>
          <w:sz w:val="18"/>
          <w:szCs w:val="18"/>
        </w:rPr>
        <w:instrText xml:space="preserve"> PAGEREF _Toc364175893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Public Website Usage 250K Transactions Monthly Sub</w:t>
      </w:r>
      <w:r w:rsidRPr="00CB3134">
        <w:rPr>
          <w:sz w:val="18"/>
          <w:szCs w:val="18"/>
        </w:rPr>
        <w:tab/>
      </w:r>
      <w:r w:rsidR="00910B2B" w:rsidRPr="00CB3134">
        <w:rPr>
          <w:sz w:val="18"/>
          <w:szCs w:val="18"/>
        </w:rPr>
        <w:fldChar w:fldCharType="begin"/>
      </w:r>
      <w:r w:rsidRPr="00CB3134">
        <w:rPr>
          <w:sz w:val="18"/>
          <w:szCs w:val="18"/>
        </w:rPr>
        <w:instrText xml:space="preserve"> PAGEREF _Toc364175894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Public Website Usage 420K</w:t>
      </w:r>
      <w:r w:rsidRPr="00CB3134">
        <w:rPr>
          <w:rFonts w:eastAsia="MS PGothic" w:cs="Tahoma"/>
          <w:kern w:val="2"/>
          <w:sz w:val="18"/>
          <w:szCs w:val="18"/>
          <w:lang w:eastAsia="ja-JP"/>
        </w:rPr>
        <w:t xml:space="preserve"> (</w:t>
      </w:r>
      <w:r w:rsidRPr="00CB3134">
        <w:rPr>
          <w:rFonts w:eastAsia="MS PGothic" w:cs="Tahoma" w:hint="eastAsia"/>
          <w:kern w:val="2"/>
          <w:sz w:val="18"/>
          <w:szCs w:val="18"/>
          <w:lang w:eastAsia="ja-JP"/>
        </w:rPr>
        <w:t>およびそれ以上</w:t>
      </w:r>
      <w:r w:rsidRPr="00CB3134">
        <w:rPr>
          <w:rFonts w:eastAsia="MS PGothic" w:cs="Tahoma"/>
          <w:kern w:val="2"/>
          <w:sz w:val="18"/>
          <w:szCs w:val="18"/>
          <w:lang w:eastAsia="ja-JP"/>
        </w:rPr>
        <w:t>)</w:t>
      </w:r>
      <w:r w:rsidRPr="00CB3134">
        <w:rPr>
          <w:rFonts w:eastAsia="MS PGothic" w:cs="Tahoma"/>
          <w:kern w:val="2"/>
          <w:sz w:val="18"/>
          <w:szCs w:val="18"/>
        </w:rPr>
        <w:t xml:space="preserve"> Transactions Monthly Sub</w:t>
      </w:r>
      <w:r w:rsidRPr="00CB3134">
        <w:rPr>
          <w:sz w:val="18"/>
          <w:szCs w:val="18"/>
        </w:rPr>
        <w:tab/>
      </w:r>
      <w:r w:rsidR="00910B2B" w:rsidRPr="00CB3134">
        <w:rPr>
          <w:sz w:val="18"/>
          <w:szCs w:val="18"/>
        </w:rPr>
        <w:fldChar w:fldCharType="begin"/>
      </w:r>
      <w:r w:rsidRPr="00CB3134">
        <w:rPr>
          <w:sz w:val="18"/>
          <w:szCs w:val="18"/>
        </w:rPr>
        <w:instrText xml:space="preserve"> PAGEREF _Toc364175895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Internal Website Usage 100K Transactions Monthly Sub</w:t>
      </w:r>
      <w:r w:rsidRPr="00CB3134">
        <w:rPr>
          <w:sz w:val="18"/>
          <w:szCs w:val="18"/>
        </w:rPr>
        <w:tab/>
      </w:r>
      <w:r w:rsidR="00910B2B" w:rsidRPr="00CB3134">
        <w:rPr>
          <w:sz w:val="18"/>
          <w:szCs w:val="18"/>
        </w:rPr>
        <w:fldChar w:fldCharType="begin"/>
      </w:r>
      <w:r w:rsidRPr="00CB3134">
        <w:rPr>
          <w:sz w:val="18"/>
          <w:szCs w:val="18"/>
        </w:rPr>
        <w:instrText xml:space="preserve"> PAGEREF _Toc364175896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Internal Website Usage 250K</w:t>
      </w:r>
      <w:r w:rsidRPr="00CB3134">
        <w:rPr>
          <w:rFonts w:eastAsia="MS PGothic" w:cs="Tahoma"/>
          <w:kern w:val="2"/>
          <w:sz w:val="18"/>
          <w:szCs w:val="18"/>
          <w:lang w:eastAsia="ja-JP"/>
        </w:rPr>
        <w:t xml:space="preserve"> (</w:t>
      </w:r>
      <w:r w:rsidRPr="00CB3134">
        <w:rPr>
          <w:rFonts w:eastAsia="MS PGothic" w:cs="Tahoma" w:hint="eastAsia"/>
          <w:kern w:val="2"/>
          <w:sz w:val="18"/>
          <w:szCs w:val="18"/>
          <w:lang w:eastAsia="ja-JP"/>
        </w:rPr>
        <w:t>およびそれ以上</w:t>
      </w:r>
      <w:r w:rsidRPr="00CB3134">
        <w:rPr>
          <w:rFonts w:eastAsia="MS PGothic" w:cs="Tahoma"/>
          <w:kern w:val="2"/>
          <w:sz w:val="18"/>
          <w:szCs w:val="18"/>
          <w:lang w:eastAsia="ja-JP"/>
        </w:rPr>
        <w:t>)</w:t>
      </w:r>
      <w:r w:rsidRPr="00CB3134">
        <w:rPr>
          <w:rFonts w:eastAsia="MS PGothic" w:cs="Tahoma"/>
          <w:kern w:val="2"/>
          <w:sz w:val="18"/>
          <w:szCs w:val="18"/>
        </w:rPr>
        <w:t xml:space="preserve"> Transactions Monthly Sub</w:t>
      </w:r>
      <w:r w:rsidRPr="00CB3134">
        <w:rPr>
          <w:sz w:val="18"/>
          <w:szCs w:val="18"/>
        </w:rPr>
        <w:tab/>
      </w:r>
      <w:r w:rsidR="00910B2B" w:rsidRPr="00CB3134">
        <w:rPr>
          <w:sz w:val="18"/>
          <w:szCs w:val="18"/>
        </w:rPr>
        <w:fldChar w:fldCharType="begin"/>
      </w:r>
      <w:r w:rsidRPr="00CB3134">
        <w:rPr>
          <w:sz w:val="18"/>
          <w:szCs w:val="18"/>
        </w:rPr>
        <w:instrText xml:space="preserve"> PAGEREF _Toc364175897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Known Per User Monthly Sub</w:t>
      </w:r>
      <w:r w:rsidRPr="00CB3134">
        <w:rPr>
          <w:sz w:val="18"/>
          <w:szCs w:val="18"/>
        </w:rPr>
        <w:tab/>
      </w:r>
      <w:r w:rsidR="00910B2B" w:rsidRPr="00CB3134">
        <w:rPr>
          <w:sz w:val="18"/>
          <w:szCs w:val="18"/>
        </w:rPr>
        <w:fldChar w:fldCharType="begin"/>
      </w:r>
      <w:r w:rsidRPr="00CB3134">
        <w:rPr>
          <w:sz w:val="18"/>
          <w:szCs w:val="18"/>
        </w:rPr>
        <w:instrText xml:space="preserve"> PAGEREF _Toc364175898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Known 5K User Bundle Monthly Sub</w:t>
      </w:r>
      <w:r w:rsidRPr="00CB3134">
        <w:rPr>
          <w:sz w:val="18"/>
          <w:szCs w:val="18"/>
        </w:rPr>
        <w:tab/>
      </w:r>
      <w:r w:rsidR="00910B2B" w:rsidRPr="00CB3134">
        <w:rPr>
          <w:sz w:val="18"/>
          <w:szCs w:val="18"/>
        </w:rPr>
        <w:fldChar w:fldCharType="begin"/>
      </w:r>
      <w:r w:rsidRPr="00CB3134">
        <w:rPr>
          <w:sz w:val="18"/>
          <w:szCs w:val="18"/>
        </w:rPr>
        <w:instrText xml:space="preserve"> PAGEREF _Toc364175899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Light Known Per User Monthly Sub</w:t>
      </w:r>
      <w:r w:rsidRPr="00CB3134">
        <w:rPr>
          <w:sz w:val="18"/>
          <w:szCs w:val="18"/>
        </w:rPr>
        <w:tab/>
      </w:r>
      <w:r w:rsidR="00910B2B" w:rsidRPr="00CB3134">
        <w:rPr>
          <w:sz w:val="18"/>
          <w:szCs w:val="18"/>
        </w:rPr>
        <w:fldChar w:fldCharType="begin"/>
      </w:r>
      <w:r w:rsidRPr="00CB3134">
        <w:rPr>
          <w:sz w:val="18"/>
          <w:szCs w:val="18"/>
        </w:rPr>
        <w:instrText xml:space="preserve"> PAGEREF _Toc364175900 \h </w:instrText>
      </w:r>
      <w:r w:rsidR="00910B2B" w:rsidRPr="00CB3134">
        <w:rPr>
          <w:sz w:val="18"/>
          <w:szCs w:val="18"/>
        </w:rPr>
      </w:r>
      <w:r w:rsidR="00910B2B" w:rsidRPr="00CB3134">
        <w:rPr>
          <w:sz w:val="18"/>
          <w:szCs w:val="18"/>
        </w:rPr>
        <w:fldChar w:fldCharType="separate"/>
      </w:r>
      <w:r w:rsidR="003D76EF">
        <w:rPr>
          <w:sz w:val="18"/>
          <w:szCs w:val="18"/>
        </w:rPr>
        <w:t>16</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Light Known 5K User Bundle Monthly Sub</w:t>
      </w:r>
      <w:r w:rsidRPr="00CB3134">
        <w:rPr>
          <w:sz w:val="18"/>
          <w:szCs w:val="18"/>
        </w:rPr>
        <w:tab/>
      </w:r>
      <w:r w:rsidR="00910B2B" w:rsidRPr="00CB3134">
        <w:rPr>
          <w:sz w:val="18"/>
          <w:szCs w:val="18"/>
        </w:rPr>
        <w:fldChar w:fldCharType="begin"/>
      </w:r>
      <w:r w:rsidRPr="00CB3134">
        <w:rPr>
          <w:sz w:val="18"/>
          <w:szCs w:val="18"/>
        </w:rPr>
        <w:instrText xml:space="preserve"> PAGEREF _Toc364175901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Mobile Asset Management Platform Fee Monthly Sub</w:t>
      </w:r>
      <w:r w:rsidRPr="00CB3134">
        <w:rPr>
          <w:sz w:val="18"/>
          <w:szCs w:val="18"/>
        </w:rPr>
        <w:tab/>
      </w:r>
      <w:r w:rsidR="00910B2B" w:rsidRPr="00CB3134">
        <w:rPr>
          <w:sz w:val="18"/>
          <w:szCs w:val="18"/>
        </w:rPr>
        <w:fldChar w:fldCharType="begin"/>
      </w:r>
      <w:r w:rsidRPr="00CB3134">
        <w:rPr>
          <w:sz w:val="18"/>
          <w:szCs w:val="18"/>
        </w:rPr>
        <w:instrText xml:space="preserve"> PAGEREF _Toc364175902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Mobile Asset Management NA w routing Per Asset Monthly Sub</w:t>
      </w:r>
      <w:r w:rsidRPr="00CB3134">
        <w:rPr>
          <w:sz w:val="18"/>
          <w:szCs w:val="18"/>
        </w:rPr>
        <w:tab/>
      </w:r>
      <w:r w:rsidR="00910B2B" w:rsidRPr="00CB3134">
        <w:rPr>
          <w:sz w:val="18"/>
          <w:szCs w:val="18"/>
        </w:rPr>
        <w:fldChar w:fldCharType="begin"/>
      </w:r>
      <w:r w:rsidRPr="00CB3134">
        <w:rPr>
          <w:sz w:val="18"/>
          <w:szCs w:val="18"/>
        </w:rPr>
        <w:instrText xml:space="preserve"> PAGEREF _Toc364175903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Mobile Asset Management NA w/o routing Per Asset Monthly Sub</w:t>
      </w:r>
      <w:r w:rsidRPr="00CB3134">
        <w:rPr>
          <w:sz w:val="18"/>
          <w:szCs w:val="18"/>
        </w:rPr>
        <w:tab/>
      </w:r>
      <w:r w:rsidR="00910B2B" w:rsidRPr="00CB3134">
        <w:rPr>
          <w:sz w:val="18"/>
          <w:szCs w:val="18"/>
        </w:rPr>
        <w:fldChar w:fldCharType="begin"/>
      </w:r>
      <w:r w:rsidRPr="00CB3134">
        <w:rPr>
          <w:sz w:val="18"/>
          <w:szCs w:val="18"/>
        </w:rPr>
        <w:instrText xml:space="preserve"> PAGEREF _Toc364175904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Mobile Asset Management Europe w routing Per Asset Monthly Sub</w:t>
      </w:r>
      <w:r w:rsidRPr="00CB3134">
        <w:rPr>
          <w:sz w:val="18"/>
          <w:szCs w:val="18"/>
        </w:rPr>
        <w:tab/>
      </w:r>
      <w:r w:rsidR="00910B2B" w:rsidRPr="00CB3134">
        <w:rPr>
          <w:sz w:val="18"/>
          <w:szCs w:val="18"/>
        </w:rPr>
        <w:fldChar w:fldCharType="begin"/>
      </w:r>
      <w:r w:rsidRPr="00CB3134">
        <w:rPr>
          <w:sz w:val="18"/>
          <w:szCs w:val="18"/>
        </w:rPr>
        <w:instrText xml:space="preserve"> PAGEREF _Toc364175905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kern w:val="2"/>
          <w:sz w:val="18"/>
          <w:szCs w:val="18"/>
        </w:rPr>
        <w:t>Bing Maps Mobile Asset Management Europe w/o routing Per Asset Monthly Sub</w:t>
      </w:r>
      <w:r w:rsidRPr="00CB3134">
        <w:rPr>
          <w:sz w:val="18"/>
          <w:szCs w:val="18"/>
        </w:rPr>
        <w:tab/>
      </w:r>
      <w:r w:rsidR="00910B2B" w:rsidRPr="00CB3134">
        <w:rPr>
          <w:sz w:val="18"/>
          <w:szCs w:val="18"/>
        </w:rPr>
        <w:fldChar w:fldCharType="begin"/>
      </w:r>
      <w:r w:rsidRPr="00CB3134">
        <w:rPr>
          <w:sz w:val="18"/>
          <w:szCs w:val="18"/>
        </w:rPr>
        <w:instrText xml:space="preserve"> PAGEREF _Toc364175906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BizTalk® Server 20</w:t>
      </w:r>
      <w:r w:rsidRPr="00CB3134">
        <w:rPr>
          <w:rFonts w:eastAsia="MS PGothic" w:cs="Tahoma"/>
          <w:sz w:val="18"/>
          <w:szCs w:val="18"/>
          <w:lang w:eastAsia="ja-JP"/>
        </w:rPr>
        <w:t>13</w:t>
      </w:r>
      <w:r w:rsidRPr="00CB3134">
        <w:rPr>
          <w:rFonts w:eastAsia="MS PGothic" w:cs="Tahoma"/>
          <w:sz w:val="18"/>
          <w:szCs w:val="18"/>
        </w:rPr>
        <w:t xml:space="preserve"> Branch Edition</w:t>
      </w:r>
      <w:r w:rsidRPr="00CB3134">
        <w:rPr>
          <w:sz w:val="18"/>
          <w:szCs w:val="18"/>
        </w:rPr>
        <w:tab/>
      </w:r>
      <w:r w:rsidR="00910B2B" w:rsidRPr="00CB3134">
        <w:rPr>
          <w:sz w:val="18"/>
          <w:szCs w:val="18"/>
        </w:rPr>
        <w:fldChar w:fldCharType="begin"/>
      </w:r>
      <w:r w:rsidRPr="00CB3134">
        <w:rPr>
          <w:sz w:val="18"/>
          <w:szCs w:val="18"/>
        </w:rPr>
        <w:instrText xml:space="preserve"> PAGEREF _Toc364175907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BizTalk® Server 20</w:t>
      </w:r>
      <w:r w:rsidRPr="00CB3134">
        <w:rPr>
          <w:rFonts w:eastAsia="MS PGothic" w:cs="Tahoma"/>
          <w:sz w:val="18"/>
          <w:szCs w:val="18"/>
          <w:lang w:eastAsia="ja-JP"/>
        </w:rPr>
        <w:t>13</w:t>
      </w:r>
      <w:r w:rsidRPr="00CB3134">
        <w:rPr>
          <w:rFonts w:eastAsia="MS PGothic" w:cs="Tahoma"/>
          <w:sz w:val="18"/>
          <w:szCs w:val="18"/>
        </w:rPr>
        <w:t xml:space="preserve"> Enterprise Edition</w:t>
      </w:r>
      <w:r w:rsidRPr="00CB3134">
        <w:rPr>
          <w:sz w:val="18"/>
          <w:szCs w:val="18"/>
        </w:rPr>
        <w:tab/>
      </w:r>
      <w:r w:rsidR="00910B2B" w:rsidRPr="00CB3134">
        <w:rPr>
          <w:sz w:val="18"/>
          <w:szCs w:val="18"/>
        </w:rPr>
        <w:fldChar w:fldCharType="begin"/>
      </w:r>
      <w:r w:rsidRPr="00CB3134">
        <w:rPr>
          <w:sz w:val="18"/>
          <w:szCs w:val="18"/>
        </w:rPr>
        <w:instrText xml:space="preserve"> PAGEREF _Toc364175908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BizTalk® Server 20</w:t>
      </w:r>
      <w:r w:rsidRPr="00CB3134">
        <w:rPr>
          <w:rFonts w:eastAsia="MS PGothic" w:cs="Tahoma"/>
          <w:sz w:val="18"/>
          <w:szCs w:val="18"/>
          <w:lang w:eastAsia="ja-JP"/>
        </w:rPr>
        <w:t>13</w:t>
      </w:r>
      <w:r w:rsidRPr="00CB3134">
        <w:rPr>
          <w:rFonts w:eastAsia="MS PGothic" w:cs="Tahoma"/>
          <w:sz w:val="18"/>
          <w:szCs w:val="18"/>
        </w:rPr>
        <w:t xml:space="preserve"> Branch </w:t>
      </w:r>
      <w:r w:rsidRPr="00CB3134">
        <w:rPr>
          <w:rFonts w:eastAsia="MS PGothic" w:cs="Tahoma"/>
          <w:sz w:val="18"/>
          <w:szCs w:val="18"/>
          <w:lang w:eastAsia="ja-JP"/>
        </w:rPr>
        <w:t>IDC</w:t>
      </w:r>
      <w:r w:rsidRPr="00CB3134">
        <w:rPr>
          <w:sz w:val="18"/>
          <w:szCs w:val="18"/>
        </w:rPr>
        <w:tab/>
      </w:r>
      <w:r w:rsidR="00910B2B" w:rsidRPr="00CB3134">
        <w:rPr>
          <w:sz w:val="18"/>
          <w:szCs w:val="18"/>
        </w:rPr>
        <w:fldChar w:fldCharType="begin"/>
      </w:r>
      <w:r w:rsidRPr="00CB3134">
        <w:rPr>
          <w:sz w:val="18"/>
          <w:szCs w:val="18"/>
        </w:rPr>
        <w:instrText xml:space="preserve"> PAGEREF _Toc364175909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BizTalk® Server 20</w:t>
      </w:r>
      <w:r w:rsidRPr="00CB3134">
        <w:rPr>
          <w:rFonts w:eastAsia="MS PGothic" w:cs="Tahoma"/>
          <w:sz w:val="18"/>
          <w:szCs w:val="18"/>
          <w:lang w:eastAsia="ja-JP"/>
        </w:rPr>
        <w:t xml:space="preserve">13 </w:t>
      </w:r>
      <w:r w:rsidRPr="00CB3134">
        <w:rPr>
          <w:rFonts w:eastAsia="MS PGothic" w:cs="Tahoma"/>
          <w:sz w:val="18"/>
          <w:szCs w:val="18"/>
        </w:rPr>
        <w:t>Standard Edition</w:t>
      </w:r>
      <w:r w:rsidRPr="00CB3134">
        <w:rPr>
          <w:sz w:val="18"/>
          <w:szCs w:val="18"/>
        </w:rPr>
        <w:tab/>
      </w:r>
      <w:r w:rsidR="00910B2B" w:rsidRPr="00CB3134">
        <w:rPr>
          <w:sz w:val="18"/>
          <w:szCs w:val="18"/>
        </w:rPr>
        <w:fldChar w:fldCharType="begin"/>
      </w:r>
      <w:r w:rsidRPr="00CB3134">
        <w:rPr>
          <w:sz w:val="18"/>
          <w:szCs w:val="18"/>
        </w:rPr>
        <w:instrText xml:space="preserve"> PAGEREF _Toc364175910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BizTalk® Server 20</w:t>
      </w:r>
      <w:r w:rsidRPr="00CB3134">
        <w:rPr>
          <w:rFonts w:eastAsia="MS PGothic" w:cs="Tahoma"/>
          <w:sz w:val="18"/>
          <w:szCs w:val="18"/>
          <w:lang w:eastAsia="ja-JP"/>
        </w:rPr>
        <w:t xml:space="preserve">13 </w:t>
      </w:r>
      <w:r w:rsidRPr="00CB3134">
        <w:rPr>
          <w:rFonts w:eastAsia="MS PGothic" w:cs="Tahoma"/>
          <w:sz w:val="18"/>
          <w:szCs w:val="18"/>
        </w:rPr>
        <w:t xml:space="preserve">Standard Edition </w:t>
      </w:r>
      <w:r w:rsidRPr="00CB3134">
        <w:rPr>
          <w:rFonts w:eastAsia="MS PGothic" w:cs="Tahoma"/>
          <w:sz w:val="18"/>
          <w:szCs w:val="18"/>
          <w:lang w:eastAsia="ja-JP"/>
        </w:rPr>
        <w:t>IDC</w:t>
      </w:r>
      <w:r w:rsidRPr="00CB3134">
        <w:rPr>
          <w:sz w:val="18"/>
          <w:szCs w:val="18"/>
        </w:rPr>
        <w:tab/>
      </w:r>
      <w:r w:rsidR="00910B2B" w:rsidRPr="00CB3134">
        <w:rPr>
          <w:sz w:val="18"/>
          <w:szCs w:val="18"/>
        </w:rPr>
        <w:fldChar w:fldCharType="begin"/>
      </w:r>
      <w:r w:rsidRPr="00CB3134">
        <w:rPr>
          <w:sz w:val="18"/>
          <w:szCs w:val="18"/>
        </w:rPr>
        <w:instrText xml:space="preserve"> PAGEREF _Toc364175911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Business Intelligence Appliance 2012</w:t>
      </w:r>
      <w:r w:rsidRPr="00CB3134">
        <w:rPr>
          <w:sz w:val="18"/>
          <w:szCs w:val="18"/>
        </w:rPr>
        <w:tab/>
      </w:r>
      <w:r w:rsidR="00910B2B" w:rsidRPr="00CB3134">
        <w:rPr>
          <w:sz w:val="18"/>
          <w:szCs w:val="18"/>
        </w:rPr>
        <w:fldChar w:fldCharType="begin"/>
      </w:r>
      <w:r w:rsidRPr="00CB3134">
        <w:rPr>
          <w:sz w:val="18"/>
          <w:szCs w:val="18"/>
        </w:rPr>
        <w:instrText xml:space="preserve"> PAGEREF _Toc364175912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Core CAL </w:t>
      </w:r>
      <w:r w:rsidRPr="00CB3134">
        <w:rPr>
          <w:rFonts w:eastAsia="MS PGothic" w:cs="Tahoma"/>
          <w:sz w:val="18"/>
          <w:szCs w:val="18"/>
          <w:lang w:eastAsia="ja-JP"/>
        </w:rPr>
        <w:t>S</w:t>
      </w:r>
      <w:r w:rsidRPr="00CB3134">
        <w:rPr>
          <w:rFonts w:eastAsia="MS PGothic" w:cs="Tahoma"/>
          <w:sz w:val="18"/>
          <w:szCs w:val="18"/>
        </w:rPr>
        <w:t>uite Bridge for Office 365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_Toc364175913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Core </w:t>
      </w:r>
      <w:r w:rsidRPr="00CB3134">
        <w:rPr>
          <w:rFonts w:eastAsia="MS PGothic" w:cs="Tahoma"/>
          <w:sz w:val="18"/>
          <w:szCs w:val="18"/>
          <w:lang w:eastAsia="ja-JP"/>
        </w:rPr>
        <w:t>CAL</w:t>
      </w:r>
      <w:r w:rsidRPr="00CB3134">
        <w:rPr>
          <w:rFonts w:eastAsia="MS PGothic" w:cs="Tahoma"/>
          <w:sz w:val="18"/>
          <w:szCs w:val="18"/>
        </w:rPr>
        <w:t xml:space="preserve"> Suite Bridge for Office 365 and Windows® Intune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_Toc364175914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Core CAL </w:t>
      </w:r>
      <w:r w:rsidRPr="00CB3134">
        <w:rPr>
          <w:rFonts w:eastAsia="MS PGothic" w:cs="Tahoma"/>
          <w:sz w:val="18"/>
          <w:szCs w:val="18"/>
          <w:lang w:eastAsia="ja-JP"/>
        </w:rPr>
        <w:t xml:space="preserve">Suite </w:t>
      </w:r>
      <w:r w:rsidRPr="00CB3134">
        <w:rPr>
          <w:rFonts w:eastAsia="MS PGothic" w:cs="Tahoma"/>
          <w:sz w:val="18"/>
          <w:szCs w:val="18"/>
        </w:rPr>
        <w:t>Bridge for Windows® Intune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_Toc364175915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val="fr-FR"/>
        </w:rPr>
        <w:t>Core CAL Suite (User &amp;Device)</w:t>
      </w:r>
      <w:r w:rsidRPr="00CB3134">
        <w:rPr>
          <w:sz w:val="18"/>
          <w:szCs w:val="18"/>
        </w:rPr>
        <w:tab/>
      </w:r>
      <w:r w:rsidR="00910B2B" w:rsidRPr="00CB3134">
        <w:rPr>
          <w:sz w:val="18"/>
          <w:szCs w:val="18"/>
        </w:rPr>
        <w:fldChar w:fldCharType="begin"/>
      </w:r>
      <w:r w:rsidRPr="00CB3134">
        <w:rPr>
          <w:sz w:val="18"/>
          <w:szCs w:val="18"/>
        </w:rPr>
        <w:instrText xml:space="preserve"> PAGEREF _Toc364175916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val="fr-FR"/>
        </w:rPr>
        <w:t>Core Infrastructure Server Suite Standard</w:t>
      </w:r>
      <w:r w:rsidRPr="00CB3134">
        <w:rPr>
          <w:sz w:val="18"/>
          <w:szCs w:val="18"/>
        </w:rPr>
        <w:tab/>
      </w:r>
      <w:r w:rsidR="00910B2B" w:rsidRPr="00CB3134">
        <w:rPr>
          <w:sz w:val="18"/>
          <w:szCs w:val="18"/>
        </w:rPr>
        <w:fldChar w:fldCharType="begin"/>
      </w:r>
      <w:r w:rsidRPr="00CB3134">
        <w:rPr>
          <w:sz w:val="18"/>
          <w:szCs w:val="18"/>
        </w:rPr>
        <w:instrText xml:space="preserve"> PAGEREF _Toc364175917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val="fr-FR"/>
        </w:rPr>
        <w:t>Core Infrastructure Server Suite Enterprise</w:t>
      </w:r>
      <w:r w:rsidRPr="00CB3134">
        <w:rPr>
          <w:sz w:val="18"/>
          <w:szCs w:val="18"/>
        </w:rPr>
        <w:tab/>
      </w:r>
      <w:r w:rsidR="00910B2B" w:rsidRPr="00CB3134">
        <w:rPr>
          <w:sz w:val="18"/>
          <w:szCs w:val="18"/>
        </w:rPr>
        <w:fldChar w:fldCharType="begin"/>
      </w:r>
      <w:r w:rsidRPr="00CB3134">
        <w:rPr>
          <w:sz w:val="18"/>
          <w:szCs w:val="18"/>
        </w:rPr>
        <w:instrText xml:space="preserve"> PAGEREF _Toc364175918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val="fr-FR"/>
        </w:rPr>
        <w:t>Core Infrastructure Server Suite Datacenter</w:t>
      </w:r>
      <w:r w:rsidRPr="00CB3134">
        <w:rPr>
          <w:sz w:val="18"/>
          <w:szCs w:val="18"/>
        </w:rPr>
        <w:tab/>
      </w:r>
      <w:r w:rsidR="00910B2B" w:rsidRPr="00CB3134">
        <w:rPr>
          <w:sz w:val="18"/>
          <w:szCs w:val="18"/>
        </w:rPr>
        <w:fldChar w:fldCharType="begin"/>
      </w:r>
      <w:r w:rsidRPr="00CB3134">
        <w:rPr>
          <w:sz w:val="18"/>
          <w:szCs w:val="18"/>
        </w:rPr>
        <w:instrText xml:space="preserve"> PAGEREF _Toc364175919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val="fr-FR" w:eastAsia="ja-JP"/>
        </w:rPr>
        <w:t>Duet Enterprise 2.0</w:t>
      </w:r>
      <w:r w:rsidRPr="00CB3134">
        <w:rPr>
          <w:sz w:val="18"/>
          <w:szCs w:val="18"/>
        </w:rPr>
        <w:tab/>
      </w:r>
      <w:r w:rsidR="00910B2B" w:rsidRPr="00CB3134">
        <w:rPr>
          <w:sz w:val="18"/>
          <w:szCs w:val="18"/>
        </w:rPr>
        <w:fldChar w:fldCharType="begin"/>
      </w:r>
      <w:r w:rsidRPr="00CB3134">
        <w:rPr>
          <w:sz w:val="18"/>
          <w:szCs w:val="18"/>
        </w:rPr>
        <w:instrText xml:space="preserve"> PAGEREF _Toc364175920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 xml:space="preserve">Microsoft </w:t>
      </w:r>
      <w:r w:rsidRPr="00CB3134">
        <w:rPr>
          <w:rFonts w:eastAsia="MS PGothic" w:cs="Tahoma"/>
          <w:sz w:val="18"/>
          <w:szCs w:val="18"/>
        </w:rPr>
        <w:t>Dynamics CRM Online Extra Storage</w:t>
      </w:r>
      <w:r w:rsidRPr="00CB3134">
        <w:rPr>
          <w:sz w:val="18"/>
          <w:szCs w:val="18"/>
        </w:rPr>
        <w:tab/>
      </w:r>
      <w:r w:rsidR="00910B2B" w:rsidRPr="00CB3134">
        <w:rPr>
          <w:sz w:val="18"/>
          <w:szCs w:val="18"/>
        </w:rPr>
        <w:fldChar w:fldCharType="begin"/>
      </w:r>
      <w:r w:rsidRPr="00CB3134">
        <w:rPr>
          <w:sz w:val="18"/>
          <w:szCs w:val="18"/>
        </w:rPr>
        <w:instrText xml:space="preserve"> PAGEREF _Toc364175921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 xml:space="preserve">Microsoft </w:t>
      </w:r>
      <w:r w:rsidRPr="00CB3134">
        <w:rPr>
          <w:rFonts w:eastAsia="MS PGothic" w:cs="Tahoma"/>
          <w:sz w:val="18"/>
          <w:szCs w:val="18"/>
        </w:rPr>
        <w:t>Dynamics CRM Online Per User</w:t>
      </w:r>
      <w:r w:rsidRPr="00CB3134">
        <w:rPr>
          <w:sz w:val="18"/>
          <w:szCs w:val="18"/>
        </w:rPr>
        <w:tab/>
      </w:r>
      <w:r w:rsidR="00910B2B" w:rsidRPr="00CB3134">
        <w:rPr>
          <w:sz w:val="18"/>
          <w:szCs w:val="18"/>
        </w:rPr>
        <w:fldChar w:fldCharType="begin"/>
      </w:r>
      <w:r w:rsidRPr="00CB3134">
        <w:rPr>
          <w:sz w:val="18"/>
          <w:szCs w:val="18"/>
        </w:rPr>
        <w:instrText xml:space="preserve"> PAGEREF _Toc364175922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 xml:space="preserve">Microsoft </w:t>
      </w:r>
      <w:r w:rsidRPr="00CB3134">
        <w:rPr>
          <w:rFonts w:eastAsia="MS PGothic" w:cs="Tahoma"/>
          <w:sz w:val="18"/>
          <w:szCs w:val="18"/>
        </w:rPr>
        <w:t>Dynamics CRM Online for SA</w:t>
      </w:r>
      <w:r w:rsidRPr="00CB3134">
        <w:rPr>
          <w:sz w:val="18"/>
          <w:szCs w:val="18"/>
        </w:rPr>
        <w:tab/>
      </w:r>
      <w:r w:rsidR="00910B2B" w:rsidRPr="00CB3134">
        <w:rPr>
          <w:sz w:val="18"/>
          <w:szCs w:val="18"/>
        </w:rPr>
        <w:fldChar w:fldCharType="begin"/>
      </w:r>
      <w:r w:rsidRPr="00CB3134">
        <w:rPr>
          <w:sz w:val="18"/>
          <w:szCs w:val="18"/>
        </w:rPr>
        <w:instrText xml:space="preserve"> PAGEREF _Toc364175923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Enterprise CAL Suite Bridge for Office 365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_Toc364175924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Enterprise CAL Suite Bridge for Office 365 and Windows</w:t>
      </w:r>
      <w:r w:rsidRPr="00CB3134">
        <w:rPr>
          <w:rFonts w:eastAsia="MS PGothic" w:cs="Tahoma"/>
          <w:sz w:val="18"/>
          <w:szCs w:val="18"/>
          <w:vertAlign w:val="superscript"/>
        </w:rPr>
        <w:t>®</w:t>
      </w:r>
      <w:r w:rsidRPr="00CB3134">
        <w:rPr>
          <w:rFonts w:eastAsia="MS PGothic" w:cs="Tahoma"/>
          <w:sz w:val="18"/>
          <w:szCs w:val="18"/>
        </w:rPr>
        <w:t xml:space="preserve"> Intune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_Toc364175925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Enterprise CAL </w:t>
      </w:r>
      <w:r w:rsidRPr="00CB3134">
        <w:rPr>
          <w:rFonts w:eastAsia="MS PGothic" w:cs="Tahoma"/>
          <w:sz w:val="18"/>
          <w:szCs w:val="18"/>
          <w:lang w:eastAsia="ja-JP"/>
        </w:rPr>
        <w:t xml:space="preserve">Suite </w:t>
      </w:r>
      <w:r w:rsidRPr="00CB3134">
        <w:rPr>
          <w:rFonts w:eastAsia="MS PGothic" w:cs="Tahoma"/>
          <w:sz w:val="18"/>
          <w:szCs w:val="18"/>
        </w:rPr>
        <w:t>Bridge for Windows® Intune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_Toc364175926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val="fr-FR"/>
        </w:rPr>
        <w:t>Enterprise CAL Suite (</w:t>
      </w:r>
      <w:r w:rsidRPr="00CB3134">
        <w:rPr>
          <w:rFonts w:eastAsia="MS PGothic" w:cs="Tahoma"/>
          <w:sz w:val="18"/>
          <w:szCs w:val="18"/>
          <w:lang w:val="fr-FR" w:eastAsia="ja-JP"/>
        </w:rPr>
        <w:t xml:space="preserve">User &amp; </w:t>
      </w:r>
      <w:r w:rsidRPr="00CB3134">
        <w:rPr>
          <w:rFonts w:eastAsia="MS PGothic" w:cs="Tahoma"/>
          <w:sz w:val="18"/>
          <w:szCs w:val="18"/>
          <w:lang w:val="fr-FR"/>
        </w:rPr>
        <w:t>Device)</w:t>
      </w:r>
      <w:r w:rsidRPr="00CB3134">
        <w:rPr>
          <w:sz w:val="18"/>
          <w:szCs w:val="18"/>
        </w:rPr>
        <w:tab/>
      </w:r>
      <w:r w:rsidR="00910B2B" w:rsidRPr="00CB3134">
        <w:rPr>
          <w:sz w:val="18"/>
          <w:szCs w:val="18"/>
        </w:rPr>
        <w:fldChar w:fldCharType="begin"/>
      </w:r>
      <w:r w:rsidRPr="00CB3134">
        <w:rPr>
          <w:sz w:val="18"/>
          <w:szCs w:val="18"/>
        </w:rPr>
        <w:instrText xml:space="preserve"> PAGEREF _Toc364175927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Exchange Enterprise CAL with Services 2013</w:t>
      </w:r>
      <w:r w:rsidRPr="00CB3134">
        <w:rPr>
          <w:sz w:val="18"/>
          <w:szCs w:val="18"/>
        </w:rPr>
        <w:tab/>
      </w:r>
      <w:r w:rsidR="00910B2B" w:rsidRPr="00CB3134">
        <w:rPr>
          <w:sz w:val="18"/>
          <w:szCs w:val="18"/>
        </w:rPr>
        <w:fldChar w:fldCharType="begin"/>
      </w:r>
      <w:r w:rsidRPr="00CB3134">
        <w:rPr>
          <w:sz w:val="18"/>
          <w:szCs w:val="18"/>
        </w:rPr>
        <w:instrText xml:space="preserve"> PAGEREF _Toc364175928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Exchange Enterprise CAL without Services 2013</w:t>
      </w:r>
      <w:r w:rsidRPr="00CB3134">
        <w:rPr>
          <w:sz w:val="18"/>
          <w:szCs w:val="18"/>
        </w:rPr>
        <w:tab/>
      </w:r>
      <w:r w:rsidR="00910B2B" w:rsidRPr="00CB3134">
        <w:rPr>
          <w:sz w:val="18"/>
          <w:szCs w:val="18"/>
        </w:rPr>
        <w:fldChar w:fldCharType="begin"/>
      </w:r>
      <w:r w:rsidRPr="00CB3134">
        <w:rPr>
          <w:sz w:val="18"/>
          <w:szCs w:val="18"/>
        </w:rPr>
        <w:instrText xml:space="preserve"> PAGEREF _Toc364175929 \h </w:instrText>
      </w:r>
      <w:r w:rsidR="00910B2B" w:rsidRPr="00CB3134">
        <w:rPr>
          <w:sz w:val="18"/>
          <w:szCs w:val="18"/>
        </w:rPr>
      </w:r>
      <w:r w:rsidR="00910B2B" w:rsidRPr="00CB3134">
        <w:rPr>
          <w:sz w:val="18"/>
          <w:szCs w:val="18"/>
        </w:rPr>
        <w:fldChar w:fldCharType="separate"/>
      </w:r>
      <w:r w:rsidR="003D76EF">
        <w:rPr>
          <w:sz w:val="18"/>
          <w:szCs w:val="18"/>
        </w:rPr>
        <w:t>17</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Exchange</w:t>
      </w:r>
      <w:r w:rsidRPr="00CB3134">
        <w:rPr>
          <w:rFonts w:eastAsia="MS PGothic" w:cs="Tahoma"/>
          <w:sz w:val="18"/>
          <w:szCs w:val="18"/>
        </w:rPr>
        <w:t xml:space="preserve"> Online Archiving</w:t>
      </w:r>
      <w:r w:rsidRPr="00CB3134">
        <w:rPr>
          <w:rFonts w:eastAsia="MS PGothic" w:cs="Tahoma"/>
          <w:sz w:val="18"/>
          <w:szCs w:val="18"/>
          <w:lang w:eastAsia="ja-JP"/>
        </w:rPr>
        <w:t xml:space="preserve"> for Exchange Server </w:t>
      </w:r>
      <w:r w:rsidRPr="00CB3134">
        <w:rPr>
          <w:rFonts w:eastAsia="MS PGothic" w:cs="Tahoma"/>
          <w:sz w:val="18"/>
          <w:szCs w:val="18"/>
        </w:rPr>
        <w:t>(User SL)</w:t>
      </w:r>
      <w:r w:rsidRPr="00CB3134">
        <w:rPr>
          <w:sz w:val="18"/>
          <w:szCs w:val="18"/>
        </w:rPr>
        <w:tab/>
      </w:r>
      <w:r w:rsidR="00910B2B" w:rsidRPr="00CB3134">
        <w:rPr>
          <w:sz w:val="18"/>
          <w:szCs w:val="18"/>
        </w:rPr>
        <w:fldChar w:fldCharType="begin"/>
      </w:r>
      <w:r w:rsidRPr="00CB3134">
        <w:rPr>
          <w:sz w:val="18"/>
          <w:szCs w:val="18"/>
        </w:rPr>
        <w:instrText xml:space="preserve"> PAGEREF _Toc364175930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Exchange Online Archiving </w:t>
      </w:r>
      <w:r w:rsidRPr="00CB3134">
        <w:rPr>
          <w:rFonts w:eastAsia="MS PGothic" w:cs="Tahoma"/>
          <w:sz w:val="18"/>
          <w:szCs w:val="18"/>
          <w:lang w:eastAsia="ja-JP"/>
        </w:rPr>
        <w:t xml:space="preserve">for Exchange Server </w:t>
      </w:r>
      <w:r w:rsidRPr="00CB3134">
        <w:rPr>
          <w:rFonts w:eastAsia="MS PGothic" w:cs="Tahoma"/>
          <w:sz w:val="18"/>
          <w:szCs w:val="18"/>
        </w:rPr>
        <w:t>A (User SL)</w:t>
      </w:r>
      <w:r w:rsidRPr="00CB3134">
        <w:rPr>
          <w:sz w:val="18"/>
          <w:szCs w:val="18"/>
        </w:rPr>
        <w:tab/>
      </w:r>
      <w:r w:rsidR="00910B2B" w:rsidRPr="00CB3134">
        <w:rPr>
          <w:sz w:val="18"/>
          <w:szCs w:val="18"/>
        </w:rPr>
        <w:fldChar w:fldCharType="begin"/>
      </w:r>
      <w:r w:rsidRPr="00CB3134">
        <w:rPr>
          <w:sz w:val="18"/>
          <w:szCs w:val="18"/>
        </w:rPr>
        <w:instrText xml:space="preserve"> PAGEREF _Toc364175931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lastRenderedPageBreak/>
        <w:t>Exchange Hosted Archive (User SL)</w:t>
      </w:r>
      <w:r w:rsidRPr="00CB3134">
        <w:rPr>
          <w:sz w:val="18"/>
          <w:szCs w:val="18"/>
        </w:rPr>
        <w:tab/>
      </w:r>
      <w:r w:rsidR="00910B2B" w:rsidRPr="00CB3134">
        <w:rPr>
          <w:sz w:val="18"/>
          <w:szCs w:val="18"/>
        </w:rPr>
        <w:fldChar w:fldCharType="begin"/>
      </w:r>
      <w:r w:rsidRPr="00CB3134">
        <w:rPr>
          <w:sz w:val="18"/>
          <w:szCs w:val="18"/>
        </w:rPr>
        <w:instrText xml:space="preserve"> PAGEREF _Toc364175932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Exchange Hosted Archive Extra Storage (User SL)</w:t>
      </w:r>
      <w:r w:rsidRPr="00CB3134">
        <w:rPr>
          <w:sz w:val="18"/>
          <w:szCs w:val="18"/>
        </w:rPr>
        <w:tab/>
      </w:r>
      <w:r w:rsidR="00910B2B" w:rsidRPr="00CB3134">
        <w:rPr>
          <w:sz w:val="18"/>
          <w:szCs w:val="18"/>
        </w:rPr>
        <w:fldChar w:fldCharType="begin"/>
      </w:r>
      <w:r w:rsidRPr="00CB3134">
        <w:rPr>
          <w:sz w:val="18"/>
          <w:szCs w:val="18"/>
        </w:rPr>
        <w:instrText xml:space="preserve"> PAGEREF _Toc364175933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Exchange Hosted Encryption</w:t>
      </w:r>
      <w:r w:rsidRPr="00CB3134">
        <w:rPr>
          <w:rFonts w:eastAsia="MS PGothic" w:cs="Tahoma"/>
          <w:sz w:val="18"/>
          <w:szCs w:val="18"/>
          <w:lang w:eastAsia="ja-JP"/>
        </w:rPr>
        <w:t xml:space="preserve"> </w:t>
      </w:r>
      <w:r w:rsidRPr="00CB3134">
        <w:rPr>
          <w:rFonts w:eastAsia="MS PGothic" w:cs="Tahoma"/>
          <w:sz w:val="18"/>
          <w:szCs w:val="18"/>
        </w:rPr>
        <w:t>(User SL)</w:t>
      </w:r>
      <w:r w:rsidRPr="00CB3134">
        <w:rPr>
          <w:sz w:val="18"/>
          <w:szCs w:val="18"/>
        </w:rPr>
        <w:tab/>
      </w:r>
      <w:r w:rsidR="00910B2B" w:rsidRPr="00CB3134">
        <w:rPr>
          <w:sz w:val="18"/>
          <w:szCs w:val="18"/>
        </w:rPr>
        <w:fldChar w:fldCharType="begin"/>
      </w:r>
      <w:r w:rsidRPr="00CB3134">
        <w:rPr>
          <w:sz w:val="18"/>
          <w:szCs w:val="18"/>
        </w:rPr>
        <w:instrText xml:space="preserve"> PAGEREF _Toc364175934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Exchange Online Archiving for Exchange Online A</w:t>
      </w:r>
      <w:r w:rsidRPr="00CB3134">
        <w:rPr>
          <w:sz w:val="18"/>
          <w:szCs w:val="18"/>
        </w:rPr>
        <w:tab/>
      </w:r>
      <w:r w:rsidR="00910B2B" w:rsidRPr="00CB3134">
        <w:rPr>
          <w:sz w:val="18"/>
          <w:szCs w:val="18"/>
        </w:rPr>
        <w:fldChar w:fldCharType="begin"/>
      </w:r>
      <w:r w:rsidRPr="00CB3134">
        <w:rPr>
          <w:sz w:val="18"/>
          <w:szCs w:val="18"/>
        </w:rPr>
        <w:instrText xml:space="preserve"> PAGEREF _Toc364175935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Exchange Online Archiving for Exchange Online</w:t>
      </w:r>
      <w:r w:rsidRPr="00CB3134">
        <w:rPr>
          <w:sz w:val="18"/>
          <w:szCs w:val="18"/>
        </w:rPr>
        <w:tab/>
      </w:r>
      <w:r w:rsidR="00910B2B" w:rsidRPr="00CB3134">
        <w:rPr>
          <w:sz w:val="18"/>
          <w:szCs w:val="18"/>
        </w:rPr>
        <w:fldChar w:fldCharType="begin"/>
      </w:r>
      <w:r w:rsidRPr="00CB3134">
        <w:rPr>
          <w:sz w:val="18"/>
          <w:szCs w:val="18"/>
        </w:rPr>
        <w:instrText xml:space="preserve"> PAGEREF _Toc364175936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Exchange</w:t>
      </w:r>
      <w:r w:rsidRPr="00CB3134">
        <w:rPr>
          <w:rFonts w:eastAsia="MS PGothic" w:cs="Tahoma"/>
          <w:sz w:val="18"/>
          <w:szCs w:val="18"/>
        </w:rPr>
        <w:t xml:space="preserve"> Online Kiosk (User SL)</w:t>
      </w:r>
      <w:r w:rsidRPr="00CB3134">
        <w:rPr>
          <w:sz w:val="18"/>
          <w:szCs w:val="18"/>
        </w:rPr>
        <w:tab/>
      </w:r>
      <w:r w:rsidR="00910B2B" w:rsidRPr="00CB3134">
        <w:rPr>
          <w:sz w:val="18"/>
          <w:szCs w:val="18"/>
        </w:rPr>
        <w:fldChar w:fldCharType="begin"/>
      </w:r>
      <w:r w:rsidRPr="00CB3134">
        <w:rPr>
          <w:sz w:val="18"/>
          <w:szCs w:val="18"/>
        </w:rPr>
        <w:instrText xml:space="preserve"> PAGEREF _Toc364175937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 xml:space="preserve">Exchange Online </w:t>
      </w:r>
      <w:r w:rsidRPr="00CB3134">
        <w:rPr>
          <w:rFonts w:eastAsia="MS PGothic" w:cs="Tahoma" w:hint="eastAsia"/>
          <w:sz w:val="18"/>
          <w:szCs w:val="18"/>
          <w:lang w:eastAsia="ja-JP"/>
        </w:rPr>
        <w:t>プラン</w:t>
      </w:r>
      <w:r w:rsidRPr="00CB3134">
        <w:rPr>
          <w:rFonts w:eastAsia="MS PGothic" w:cs="Tahoma"/>
          <w:sz w:val="18"/>
          <w:szCs w:val="18"/>
          <w:lang w:eastAsia="ja-JP"/>
        </w:rPr>
        <w:t xml:space="preserve"> 1 Add-on (User SL)</w:t>
      </w:r>
      <w:r w:rsidRPr="00CB3134">
        <w:rPr>
          <w:sz w:val="18"/>
          <w:szCs w:val="18"/>
        </w:rPr>
        <w:tab/>
      </w:r>
      <w:r w:rsidR="00910B2B" w:rsidRPr="00CB3134">
        <w:rPr>
          <w:sz w:val="18"/>
          <w:szCs w:val="18"/>
        </w:rPr>
        <w:fldChar w:fldCharType="begin"/>
      </w:r>
      <w:r w:rsidRPr="00CB3134">
        <w:rPr>
          <w:sz w:val="18"/>
          <w:szCs w:val="18"/>
        </w:rPr>
        <w:instrText xml:space="preserve"> PAGEREF _Toc364175938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Exchange</w:t>
      </w:r>
      <w:r w:rsidRPr="00CB3134">
        <w:rPr>
          <w:rFonts w:eastAsia="MS PGothic" w:cs="Tahoma"/>
          <w:sz w:val="18"/>
          <w:szCs w:val="18"/>
        </w:rPr>
        <w:t xml:space="preserve"> Online </w:t>
      </w:r>
      <w:r w:rsidRPr="00CB3134">
        <w:rPr>
          <w:rFonts w:eastAsia="MS PGothic" w:cs="Tahoma" w:hint="eastAsia"/>
          <w:sz w:val="18"/>
          <w:szCs w:val="18"/>
          <w:lang w:eastAsia="ja-JP"/>
        </w:rPr>
        <w:t>プラン</w:t>
      </w:r>
      <w:r w:rsidRPr="00CB3134">
        <w:rPr>
          <w:rFonts w:eastAsia="MS PGothic" w:cs="Tahoma"/>
          <w:sz w:val="18"/>
          <w:szCs w:val="18"/>
        </w:rPr>
        <w:t xml:space="preserve"> 1 (User SL)</w:t>
      </w:r>
      <w:r w:rsidRPr="00CB3134">
        <w:rPr>
          <w:sz w:val="18"/>
          <w:szCs w:val="18"/>
        </w:rPr>
        <w:tab/>
      </w:r>
      <w:r w:rsidR="00910B2B" w:rsidRPr="00CB3134">
        <w:rPr>
          <w:sz w:val="18"/>
          <w:szCs w:val="18"/>
        </w:rPr>
        <w:fldChar w:fldCharType="begin"/>
      </w:r>
      <w:r w:rsidRPr="00CB3134">
        <w:rPr>
          <w:sz w:val="18"/>
          <w:szCs w:val="18"/>
        </w:rPr>
        <w:instrText xml:space="preserve"> PAGEREF _Toc364175939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Exchange </w:t>
      </w:r>
      <w:r w:rsidRPr="00CB3134">
        <w:rPr>
          <w:rFonts w:eastAsia="MS PGothic" w:cs="Tahoma"/>
          <w:sz w:val="18"/>
          <w:szCs w:val="18"/>
          <w:lang w:eastAsia="ja-JP"/>
        </w:rPr>
        <w:t>Online</w:t>
      </w:r>
      <w:r w:rsidRPr="00CB3134">
        <w:rPr>
          <w:rFonts w:eastAsia="MS PGothic" w:cs="Tahoma"/>
          <w:sz w:val="18"/>
          <w:szCs w:val="18"/>
        </w:rPr>
        <w:t xml:space="preserve"> </w:t>
      </w:r>
      <w:r w:rsidRPr="00CB3134">
        <w:rPr>
          <w:rFonts w:eastAsia="MS PGothic" w:cs="Tahoma" w:hint="eastAsia"/>
          <w:sz w:val="18"/>
          <w:szCs w:val="18"/>
          <w:lang w:eastAsia="ja-JP"/>
        </w:rPr>
        <w:t>プラン</w:t>
      </w:r>
      <w:r w:rsidRPr="00CB3134">
        <w:rPr>
          <w:rFonts w:eastAsia="MS PGothic" w:cs="Tahoma"/>
          <w:sz w:val="18"/>
          <w:szCs w:val="18"/>
        </w:rPr>
        <w:t xml:space="preserve"> 2 (User SL)</w:t>
      </w:r>
      <w:r w:rsidRPr="00CB3134">
        <w:rPr>
          <w:sz w:val="18"/>
          <w:szCs w:val="18"/>
        </w:rPr>
        <w:tab/>
      </w:r>
      <w:r w:rsidR="00910B2B" w:rsidRPr="00CB3134">
        <w:rPr>
          <w:sz w:val="18"/>
          <w:szCs w:val="18"/>
        </w:rPr>
        <w:fldChar w:fldCharType="begin"/>
      </w:r>
      <w:r w:rsidRPr="00CB3134">
        <w:rPr>
          <w:sz w:val="18"/>
          <w:szCs w:val="18"/>
        </w:rPr>
        <w:instrText xml:space="preserve"> PAGEREF _Toc364175940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Exchange</w:t>
      </w:r>
      <w:r w:rsidRPr="00CB3134">
        <w:rPr>
          <w:rFonts w:eastAsia="MS PGothic" w:cs="Tahoma"/>
          <w:sz w:val="18"/>
          <w:szCs w:val="18"/>
        </w:rPr>
        <w:t xml:space="preserve"> Online </w:t>
      </w:r>
      <w:r w:rsidRPr="00CB3134">
        <w:rPr>
          <w:rFonts w:eastAsia="MS PGothic" w:cs="Tahoma" w:hint="eastAsia"/>
          <w:sz w:val="18"/>
          <w:szCs w:val="18"/>
          <w:lang w:eastAsia="ja-JP"/>
        </w:rPr>
        <w:t>プラン</w:t>
      </w:r>
      <w:r w:rsidRPr="00CB3134">
        <w:rPr>
          <w:rFonts w:eastAsia="MS PGothic" w:cs="Tahoma"/>
          <w:sz w:val="18"/>
          <w:szCs w:val="18"/>
        </w:rPr>
        <w:t xml:space="preserve"> 1A for Alumni</w:t>
      </w:r>
      <w:r w:rsidRPr="00CB3134">
        <w:rPr>
          <w:rFonts w:eastAsia="MS PGothic" w:cs="Tahoma"/>
          <w:sz w:val="18"/>
          <w:szCs w:val="18"/>
          <w:lang w:eastAsia="ja-JP"/>
        </w:rPr>
        <w:t xml:space="preserve"> (</w:t>
      </w:r>
      <w:r w:rsidRPr="00CB3134">
        <w:rPr>
          <w:rFonts w:eastAsia="MS PGothic" w:cs="Tahoma" w:hint="eastAsia"/>
          <w:sz w:val="18"/>
          <w:szCs w:val="18"/>
          <w:lang w:eastAsia="ja-JP"/>
        </w:rPr>
        <w:t>同窓生</w:t>
      </w:r>
      <w:r w:rsidRPr="00CB3134">
        <w:rPr>
          <w:rFonts w:eastAsia="MS PGothic" w:cs="Tahoma"/>
          <w:sz w:val="18"/>
          <w:szCs w:val="18"/>
          <w:lang w:eastAsia="ja-JP"/>
        </w:rPr>
        <w:t>)</w:t>
      </w:r>
      <w:r w:rsidRPr="00CB3134">
        <w:rPr>
          <w:rFonts w:eastAsia="MS PGothic" w:cs="Tahoma"/>
          <w:sz w:val="18"/>
          <w:szCs w:val="18"/>
        </w:rPr>
        <w:t xml:space="preserve"> (User SL)</w:t>
      </w:r>
      <w:r w:rsidRPr="00CB3134">
        <w:rPr>
          <w:sz w:val="18"/>
          <w:szCs w:val="18"/>
        </w:rPr>
        <w:tab/>
      </w:r>
      <w:r w:rsidR="00910B2B" w:rsidRPr="00CB3134">
        <w:rPr>
          <w:sz w:val="18"/>
          <w:szCs w:val="18"/>
        </w:rPr>
        <w:fldChar w:fldCharType="begin"/>
      </w:r>
      <w:r w:rsidRPr="00CB3134">
        <w:rPr>
          <w:sz w:val="18"/>
          <w:szCs w:val="18"/>
        </w:rPr>
        <w:instrText xml:space="preserve"> PAGEREF _Toc364175941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Exchange</w:t>
      </w:r>
      <w:r w:rsidRPr="00CB3134">
        <w:rPr>
          <w:rFonts w:eastAsia="MS PGothic" w:cs="Tahoma"/>
          <w:sz w:val="18"/>
          <w:szCs w:val="18"/>
        </w:rPr>
        <w:t xml:space="preserve"> Online </w:t>
      </w:r>
      <w:r w:rsidRPr="00CB3134">
        <w:rPr>
          <w:rFonts w:eastAsia="MS PGothic" w:cs="Tahoma" w:hint="eastAsia"/>
          <w:sz w:val="18"/>
          <w:szCs w:val="18"/>
          <w:lang w:eastAsia="ja-JP"/>
        </w:rPr>
        <w:t>プラン</w:t>
      </w:r>
      <w:r w:rsidRPr="00CB3134">
        <w:rPr>
          <w:rFonts w:eastAsia="MS PGothic" w:cs="Tahoma"/>
          <w:sz w:val="18"/>
          <w:szCs w:val="18"/>
        </w:rPr>
        <w:t xml:space="preserve"> 2A (User SL)</w:t>
      </w:r>
      <w:r w:rsidRPr="00CB3134">
        <w:rPr>
          <w:sz w:val="18"/>
          <w:szCs w:val="18"/>
        </w:rPr>
        <w:tab/>
      </w:r>
      <w:r w:rsidR="00910B2B" w:rsidRPr="00CB3134">
        <w:rPr>
          <w:sz w:val="18"/>
          <w:szCs w:val="18"/>
        </w:rPr>
        <w:fldChar w:fldCharType="begin"/>
      </w:r>
      <w:r w:rsidRPr="00CB3134">
        <w:rPr>
          <w:sz w:val="18"/>
          <w:szCs w:val="18"/>
        </w:rPr>
        <w:instrText xml:space="preserve"> PAGEREF _Toc364175942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Exchange Online Protection (User SL)</w:t>
      </w:r>
      <w:r w:rsidRPr="00CB3134">
        <w:rPr>
          <w:sz w:val="18"/>
          <w:szCs w:val="18"/>
        </w:rPr>
        <w:tab/>
      </w:r>
      <w:r w:rsidR="00910B2B" w:rsidRPr="00CB3134">
        <w:rPr>
          <w:sz w:val="18"/>
          <w:szCs w:val="18"/>
        </w:rPr>
        <w:fldChar w:fldCharType="begin"/>
      </w:r>
      <w:r w:rsidRPr="00CB3134">
        <w:rPr>
          <w:sz w:val="18"/>
          <w:szCs w:val="18"/>
        </w:rPr>
        <w:instrText xml:space="preserve"> PAGEREF _Toc364175943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Exchange Server Enterprise</w:t>
      </w:r>
      <w:r w:rsidRPr="00CB3134">
        <w:rPr>
          <w:rFonts w:eastAsia="MS PGothic" w:cs="Tahoma"/>
          <w:sz w:val="18"/>
          <w:szCs w:val="18"/>
          <w:lang w:eastAsia="ja-JP"/>
        </w:rPr>
        <w:t xml:space="preserve"> 2013</w:t>
      </w:r>
      <w:r w:rsidRPr="00CB3134">
        <w:rPr>
          <w:sz w:val="18"/>
          <w:szCs w:val="18"/>
        </w:rPr>
        <w:tab/>
      </w:r>
      <w:r w:rsidR="00910B2B" w:rsidRPr="00CB3134">
        <w:rPr>
          <w:sz w:val="18"/>
          <w:szCs w:val="18"/>
        </w:rPr>
        <w:fldChar w:fldCharType="begin"/>
      </w:r>
      <w:r w:rsidRPr="00CB3134">
        <w:rPr>
          <w:sz w:val="18"/>
          <w:szCs w:val="18"/>
        </w:rPr>
        <w:instrText xml:space="preserve"> PAGEREF _Toc364175944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Exchange Server Standard</w:t>
      </w:r>
      <w:r w:rsidRPr="00CB3134">
        <w:rPr>
          <w:rFonts w:eastAsia="MS PGothic" w:cs="Tahoma"/>
          <w:sz w:val="18"/>
          <w:szCs w:val="18"/>
          <w:lang w:eastAsia="ja-JP"/>
        </w:rPr>
        <w:t xml:space="preserve"> 2013</w:t>
      </w:r>
      <w:r w:rsidRPr="00CB3134">
        <w:rPr>
          <w:sz w:val="18"/>
          <w:szCs w:val="18"/>
        </w:rPr>
        <w:tab/>
      </w:r>
      <w:r w:rsidR="00910B2B" w:rsidRPr="00CB3134">
        <w:rPr>
          <w:sz w:val="18"/>
          <w:szCs w:val="18"/>
        </w:rPr>
        <w:fldChar w:fldCharType="begin"/>
      </w:r>
      <w:r w:rsidRPr="00CB3134">
        <w:rPr>
          <w:sz w:val="18"/>
          <w:szCs w:val="18"/>
        </w:rPr>
        <w:instrText xml:space="preserve"> PAGEREF _Toc364175945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Exchange Server 2007 Standard for Small Business</w:t>
      </w:r>
      <w:r w:rsidRPr="00CB3134">
        <w:rPr>
          <w:sz w:val="18"/>
          <w:szCs w:val="18"/>
        </w:rPr>
        <w:tab/>
      </w:r>
      <w:r w:rsidR="00910B2B" w:rsidRPr="00CB3134">
        <w:rPr>
          <w:sz w:val="18"/>
          <w:szCs w:val="18"/>
        </w:rPr>
        <w:fldChar w:fldCharType="begin"/>
      </w:r>
      <w:r w:rsidRPr="00CB3134">
        <w:rPr>
          <w:sz w:val="18"/>
          <w:szCs w:val="18"/>
        </w:rPr>
        <w:instrText xml:space="preserve"> PAGEREF _Toc364175946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Exchange Server 2007 Standard for Small Business CAL</w:t>
      </w:r>
      <w:r w:rsidRPr="00CB3134">
        <w:rPr>
          <w:sz w:val="18"/>
          <w:szCs w:val="18"/>
        </w:rPr>
        <w:tab/>
      </w:r>
      <w:r w:rsidR="00910B2B" w:rsidRPr="00CB3134">
        <w:rPr>
          <w:sz w:val="18"/>
          <w:szCs w:val="18"/>
        </w:rPr>
        <w:fldChar w:fldCharType="begin"/>
      </w:r>
      <w:r w:rsidRPr="00CB3134">
        <w:rPr>
          <w:sz w:val="18"/>
          <w:szCs w:val="18"/>
        </w:rPr>
        <w:instrText xml:space="preserve"> PAGEREF _Toc364175947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Exchange Server Standard CAL</w:t>
      </w:r>
      <w:r w:rsidRPr="00CB3134">
        <w:rPr>
          <w:rFonts w:eastAsia="MS PGothic" w:cs="Tahoma"/>
          <w:sz w:val="18"/>
          <w:szCs w:val="18"/>
          <w:lang w:eastAsia="ja-JP"/>
        </w:rPr>
        <w:t xml:space="preserve"> 2013</w:t>
      </w:r>
      <w:r w:rsidRPr="00CB3134">
        <w:rPr>
          <w:rFonts w:eastAsia="MS PGothic" w:cs="Tahoma"/>
          <w:sz w:val="18"/>
          <w:szCs w:val="18"/>
        </w:rPr>
        <w:t xml:space="preserve"> (Device &amp; User)</w:t>
      </w:r>
      <w:r w:rsidRPr="00CB3134">
        <w:rPr>
          <w:sz w:val="18"/>
          <w:szCs w:val="18"/>
        </w:rPr>
        <w:tab/>
      </w:r>
      <w:r w:rsidR="00910B2B" w:rsidRPr="00CB3134">
        <w:rPr>
          <w:sz w:val="18"/>
          <w:szCs w:val="18"/>
        </w:rPr>
        <w:fldChar w:fldCharType="begin"/>
      </w:r>
      <w:r w:rsidRPr="00CB3134">
        <w:rPr>
          <w:sz w:val="18"/>
          <w:szCs w:val="18"/>
        </w:rPr>
        <w:instrText xml:space="preserve"> PAGEREF _Toc364175948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Forefront Endpoint Protection</w:t>
      </w:r>
      <w:r w:rsidRPr="00CB3134">
        <w:rPr>
          <w:sz w:val="18"/>
          <w:szCs w:val="18"/>
        </w:rPr>
        <w:tab/>
      </w:r>
      <w:r w:rsidR="00910B2B" w:rsidRPr="00CB3134">
        <w:rPr>
          <w:sz w:val="18"/>
          <w:szCs w:val="18"/>
        </w:rPr>
        <w:fldChar w:fldCharType="begin"/>
      </w:r>
      <w:r w:rsidRPr="00CB3134">
        <w:rPr>
          <w:sz w:val="18"/>
          <w:szCs w:val="18"/>
        </w:rPr>
        <w:instrText xml:space="preserve"> PAGEREF _Toc364175949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Forefront Identity Manager 2010 </w:t>
      </w:r>
      <w:r w:rsidRPr="00CB3134">
        <w:rPr>
          <w:rFonts w:eastAsia="MS PGothic" w:cs="Tahoma"/>
          <w:sz w:val="18"/>
          <w:szCs w:val="18"/>
          <w:lang w:eastAsia="ja-JP"/>
        </w:rPr>
        <w:t xml:space="preserve">R2 </w:t>
      </w:r>
      <w:r w:rsidRPr="00CB3134">
        <w:rPr>
          <w:rFonts w:eastAsia="MS PGothic" w:cs="Tahoma"/>
          <w:sz w:val="18"/>
          <w:szCs w:val="18"/>
        </w:rPr>
        <w:t xml:space="preserve">CAL (User </w:t>
      </w:r>
      <w:r w:rsidRPr="00CB3134">
        <w:rPr>
          <w:rFonts w:eastAsia="MS PGothic" w:cs="Tahoma" w:hint="eastAsia"/>
          <w:sz w:val="18"/>
          <w:szCs w:val="18"/>
          <w:lang w:eastAsia="ja-JP"/>
        </w:rPr>
        <w:t>のみ</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_Toc364175950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Forefront Identity Manager 2010 </w:t>
      </w:r>
      <w:r w:rsidRPr="00CB3134">
        <w:rPr>
          <w:rFonts w:eastAsia="MS PGothic" w:cs="Tahoma"/>
          <w:sz w:val="18"/>
          <w:szCs w:val="18"/>
          <w:lang w:eastAsia="ja-JP"/>
        </w:rPr>
        <w:t xml:space="preserve">R2 </w:t>
      </w:r>
      <w:r w:rsidRPr="00CB3134">
        <w:rPr>
          <w:rFonts w:eastAsia="MS PGothic" w:cs="Tahoma"/>
          <w:sz w:val="18"/>
          <w:szCs w:val="18"/>
        </w:rPr>
        <w:t>External Connector</w:t>
      </w:r>
      <w:r w:rsidRPr="00CB3134">
        <w:rPr>
          <w:sz w:val="18"/>
          <w:szCs w:val="18"/>
        </w:rPr>
        <w:tab/>
      </w:r>
      <w:r w:rsidR="00910B2B" w:rsidRPr="00CB3134">
        <w:rPr>
          <w:sz w:val="18"/>
          <w:szCs w:val="18"/>
        </w:rPr>
        <w:fldChar w:fldCharType="begin"/>
      </w:r>
      <w:r w:rsidRPr="00CB3134">
        <w:rPr>
          <w:sz w:val="18"/>
          <w:szCs w:val="18"/>
        </w:rPr>
        <w:instrText xml:space="preserve"> PAGEREF _Toc364175951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Forefront Identity Manager 2010 </w:t>
      </w:r>
      <w:r w:rsidRPr="00CB3134">
        <w:rPr>
          <w:rFonts w:eastAsia="MS PGothic" w:cs="Tahoma"/>
          <w:sz w:val="18"/>
          <w:szCs w:val="18"/>
          <w:lang w:eastAsia="ja-JP"/>
        </w:rPr>
        <w:t xml:space="preserve">R2 </w:t>
      </w:r>
      <w:r w:rsidRPr="00CB3134">
        <w:rPr>
          <w:rFonts w:eastAsia="MS PGothic" w:cs="Tahoma"/>
          <w:sz w:val="18"/>
          <w:szCs w:val="18"/>
        </w:rPr>
        <w:t>Server</w:t>
      </w:r>
      <w:r w:rsidRPr="00CB3134">
        <w:rPr>
          <w:sz w:val="18"/>
          <w:szCs w:val="18"/>
        </w:rPr>
        <w:tab/>
      </w:r>
      <w:r w:rsidR="00910B2B" w:rsidRPr="00CB3134">
        <w:rPr>
          <w:sz w:val="18"/>
          <w:szCs w:val="18"/>
        </w:rPr>
        <w:fldChar w:fldCharType="begin"/>
      </w:r>
      <w:r w:rsidRPr="00CB3134">
        <w:rPr>
          <w:sz w:val="18"/>
          <w:szCs w:val="18"/>
        </w:rPr>
        <w:instrText xml:space="preserve"> PAGEREF _Toc364175952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Forefront Identity Manager 2010 </w:t>
      </w:r>
      <w:r w:rsidRPr="00CB3134">
        <w:rPr>
          <w:rFonts w:eastAsia="MS PGothic" w:cs="Tahoma"/>
          <w:sz w:val="18"/>
          <w:szCs w:val="18"/>
          <w:lang w:eastAsia="ja-JP"/>
        </w:rPr>
        <w:t xml:space="preserve">R2 </w:t>
      </w:r>
      <w:r w:rsidRPr="00CB3134">
        <w:rPr>
          <w:rFonts w:eastAsia="MS PGothic" w:cs="Tahoma"/>
          <w:sz w:val="18"/>
          <w:szCs w:val="18"/>
        </w:rPr>
        <w:t>– Windows Live Edition</w:t>
      </w:r>
      <w:r w:rsidRPr="00CB3134">
        <w:rPr>
          <w:sz w:val="18"/>
          <w:szCs w:val="18"/>
        </w:rPr>
        <w:tab/>
      </w:r>
      <w:r w:rsidR="00910B2B" w:rsidRPr="00CB3134">
        <w:rPr>
          <w:sz w:val="18"/>
          <w:szCs w:val="18"/>
        </w:rPr>
        <w:fldChar w:fldCharType="begin"/>
      </w:r>
      <w:r w:rsidRPr="00CB3134">
        <w:rPr>
          <w:sz w:val="18"/>
          <w:szCs w:val="18"/>
        </w:rPr>
        <w:instrText xml:space="preserve"> PAGEREF _Toc364175953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Forefront Online Protection for Exchange (Device </w:t>
      </w:r>
      <w:r w:rsidRPr="00CB3134">
        <w:rPr>
          <w:rFonts w:eastAsia="MS PGothic" w:cs="Tahoma" w:hint="eastAsia"/>
          <w:sz w:val="18"/>
          <w:szCs w:val="18"/>
          <w:lang w:eastAsia="ja-JP"/>
        </w:rPr>
        <w:t>および</w:t>
      </w:r>
      <w:r w:rsidRPr="00CB3134">
        <w:rPr>
          <w:rFonts w:eastAsia="MS PGothic" w:cs="Tahoma"/>
          <w:sz w:val="18"/>
          <w:szCs w:val="18"/>
        </w:rPr>
        <w:t xml:space="preserve"> User SL)</w:t>
      </w:r>
      <w:r w:rsidRPr="00CB3134">
        <w:rPr>
          <w:sz w:val="18"/>
          <w:szCs w:val="18"/>
        </w:rPr>
        <w:tab/>
      </w:r>
      <w:r w:rsidR="00910B2B" w:rsidRPr="00CB3134">
        <w:rPr>
          <w:sz w:val="18"/>
          <w:szCs w:val="18"/>
        </w:rPr>
        <w:fldChar w:fldCharType="begin"/>
      </w:r>
      <w:r w:rsidRPr="00CB3134">
        <w:rPr>
          <w:sz w:val="18"/>
          <w:szCs w:val="18"/>
        </w:rPr>
        <w:instrText xml:space="preserve"> PAGEREF _Toc364175954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Forefront </w:t>
      </w:r>
      <w:r w:rsidRPr="00CB3134">
        <w:rPr>
          <w:rFonts w:eastAsia="MS PGothic" w:cs="Tahoma"/>
          <w:sz w:val="18"/>
          <w:szCs w:val="18"/>
          <w:lang w:eastAsia="ja-JP"/>
        </w:rPr>
        <w:t>Protection 2010</w:t>
      </w:r>
      <w:r w:rsidRPr="00CB3134">
        <w:rPr>
          <w:rFonts w:eastAsia="MS PGothic" w:cs="Tahoma"/>
          <w:sz w:val="18"/>
          <w:szCs w:val="18"/>
        </w:rPr>
        <w:t xml:space="preserve"> </w:t>
      </w:r>
      <w:r w:rsidRPr="00CB3134">
        <w:rPr>
          <w:rFonts w:eastAsia="MS PGothic" w:cs="Tahoma"/>
          <w:sz w:val="18"/>
          <w:szCs w:val="18"/>
          <w:lang w:eastAsia="ja-JP"/>
        </w:rPr>
        <w:t xml:space="preserve">for </w:t>
      </w:r>
      <w:r w:rsidRPr="00CB3134">
        <w:rPr>
          <w:rFonts w:eastAsia="MS PGothic" w:cs="Tahoma"/>
          <w:sz w:val="18"/>
          <w:szCs w:val="18"/>
        </w:rPr>
        <w:t>Exchange Server (Device</w:t>
      </w:r>
      <w:r w:rsidRPr="00CB3134">
        <w:rPr>
          <w:rFonts w:eastAsia="MS PGothic" w:cs="Tahoma"/>
          <w:sz w:val="18"/>
          <w:szCs w:val="18"/>
          <w:lang w:eastAsia="ja-JP"/>
        </w:rPr>
        <w:t xml:space="preserve"> </w:t>
      </w:r>
      <w:r w:rsidRPr="00CB3134">
        <w:rPr>
          <w:rFonts w:eastAsia="MS PGothic" w:cs="Tahoma" w:hint="eastAsia"/>
          <w:sz w:val="18"/>
          <w:szCs w:val="18"/>
          <w:lang w:eastAsia="ja-JP"/>
        </w:rPr>
        <w:t>および</w:t>
      </w:r>
      <w:r w:rsidRPr="00CB3134">
        <w:rPr>
          <w:rFonts w:eastAsia="MS PGothic" w:cs="Tahoma"/>
          <w:sz w:val="18"/>
          <w:szCs w:val="18"/>
          <w:lang w:eastAsia="ja-JP"/>
        </w:rPr>
        <w:t xml:space="preserve"> User SL</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_Toc364175955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Forefront </w:t>
      </w:r>
      <w:r w:rsidRPr="00CB3134">
        <w:rPr>
          <w:rFonts w:eastAsia="MS PGothic" w:cs="Tahoma"/>
          <w:sz w:val="18"/>
          <w:szCs w:val="18"/>
          <w:lang w:eastAsia="ja-JP"/>
        </w:rPr>
        <w:t xml:space="preserve">Protection </w:t>
      </w:r>
      <w:r w:rsidRPr="00CB3134">
        <w:rPr>
          <w:rFonts w:eastAsia="MS PGothic" w:cs="Tahoma"/>
          <w:sz w:val="18"/>
          <w:szCs w:val="18"/>
        </w:rPr>
        <w:t xml:space="preserve">Suite (Device </w:t>
      </w:r>
      <w:r w:rsidRPr="00CB3134">
        <w:rPr>
          <w:rFonts w:eastAsia="MS PGothic" w:cs="Tahoma" w:hint="eastAsia"/>
          <w:sz w:val="18"/>
          <w:szCs w:val="18"/>
          <w:lang w:eastAsia="ja-JP"/>
        </w:rPr>
        <w:t>および</w:t>
      </w:r>
      <w:r w:rsidRPr="00CB3134">
        <w:rPr>
          <w:rFonts w:eastAsia="MS PGothic" w:cs="Tahoma"/>
          <w:sz w:val="18"/>
          <w:szCs w:val="18"/>
          <w:lang w:eastAsia="ja-JP"/>
        </w:rPr>
        <w:t xml:space="preserve"> User </w:t>
      </w:r>
      <w:r w:rsidRPr="00CB3134">
        <w:rPr>
          <w:rFonts w:eastAsia="MS PGothic" w:cs="Tahoma"/>
          <w:sz w:val="18"/>
          <w:szCs w:val="18"/>
        </w:rPr>
        <w:t>SL)</w:t>
      </w:r>
      <w:r w:rsidRPr="00CB3134">
        <w:rPr>
          <w:sz w:val="18"/>
          <w:szCs w:val="18"/>
        </w:rPr>
        <w:tab/>
      </w:r>
      <w:r w:rsidR="00910B2B" w:rsidRPr="00CB3134">
        <w:rPr>
          <w:sz w:val="18"/>
          <w:szCs w:val="18"/>
        </w:rPr>
        <w:fldChar w:fldCharType="begin"/>
      </w:r>
      <w:r w:rsidRPr="00CB3134">
        <w:rPr>
          <w:sz w:val="18"/>
          <w:szCs w:val="18"/>
        </w:rPr>
        <w:instrText xml:space="preserve"> PAGEREF _Toc364175956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Forefront Security for Office Communications Server (Device </w:t>
      </w:r>
      <w:r w:rsidRPr="00CB3134">
        <w:rPr>
          <w:rFonts w:eastAsia="MS PGothic" w:cs="Tahoma" w:hint="eastAsia"/>
          <w:sz w:val="18"/>
          <w:szCs w:val="18"/>
          <w:lang w:eastAsia="ja-JP"/>
        </w:rPr>
        <w:t>および</w:t>
      </w:r>
      <w:r w:rsidRPr="00CB3134">
        <w:rPr>
          <w:rFonts w:eastAsia="MS PGothic" w:cs="Tahoma"/>
          <w:sz w:val="18"/>
          <w:szCs w:val="18"/>
        </w:rPr>
        <w:t xml:space="preserve"> User SL)</w:t>
      </w:r>
      <w:r w:rsidRPr="00CB3134">
        <w:rPr>
          <w:sz w:val="18"/>
          <w:szCs w:val="18"/>
        </w:rPr>
        <w:tab/>
      </w:r>
      <w:r w:rsidR="00910B2B" w:rsidRPr="00CB3134">
        <w:rPr>
          <w:sz w:val="18"/>
          <w:szCs w:val="18"/>
        </w:rPr>
        <w:fldChar w:fldCharType="begin"/>
      </w:r>
      <w:r w:rsidRPr="00CB3134">
        <w:rPr>
          <w:sz w:val="18"/>
          <w:szCs w:val="18"/>
        </w:rPr>
        <w:instrText xml:space="preserve"> PAGEREF _Toc364175957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Forefront </w:t>
      </w:r>
      <w:r w:rsidRPr="00CB3134">
        <w:rPr>
          <w:rFonts w:eastAsia="MS PGothic" w:cs="Tahoma"/>
          <w:sz w:val="18"/>
          <w:szCs w:val="18"/>
          <w:lang w:eastAsia="ja-JP"/>
        </w:rPr>
        <w:t xml:space="preserve">Protection 2010 for </w:t>
      </w:r>
      <w:r w:rsidRPr="00CB3134">
        <w:rPr>
          <w:rFonts w:eastAsia="MS PGothic" w:cs="Tahoma"/>
          <w:sz w:val="18"/>
          <w:szCs w:val="18"/>
        </w:rPr>
        <w:t>SharePoint (Device</w:t>
      </w:r>
      <w:r w:rsidRPr="00CB3134">
        <w:rPr>
          <w:rFonts w:eastAsia="MS PGothic" w:cs="Tahoma"/>
          <w:sz w:val="18"/>
          <w:szCs w:val="18"/>
          <w:lang w:eastAsia="ja-JP"/>
        </w:rPr>
        <w:t xml:space="preserve"> </w:t>
      </w:r>
      <w:r w:rsidRPr="00CB3134">
        <w:rPr>
          <w:rFonts w:eastAsia="MS PGothic" w:cs="Tahoma" w:hint="eastAsia"/>
          <w:sz w:val="18"/>
          <w:szCs w:val="18"/>
          <w:lang w:eastAsia="ja-JP"/>
        </w:rPr>
        <w:t>および</w:t>
      </w:r>
      <w:r w:rsidRPr="00CB3134">
        <w:rPr>
          <w:rFonts w:eastAsia="MS PGothic" w:cs="Tahoma"/>
          <w:sz w:val="18"/>
          <w:szCs w:val="18"/>
          <w:lang w:eastAsia="ja-JP"/>
        </w:rPr>
        <w:t xml:space="preserve"> User SL</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_Toc364175958 \h </w:instrText>
      </w:r>
      <w:r w:rsidR="00910B2B" w:rsidRPr="00CB3134">
        <w:rPr>
          <w:sz w:val="18"/>
          <w:szCs w:val="18"/>
        </w:rPr>
      </w:r>
      <w:r w:rsidR="00910B2B" w:rsidRPr="00CB3134">
        <w:rPr>
          <w:sz w:val="18"/>
          <w:szCs w:val="18"/>
        </w:rPr>
        <w:fldChar w:fldCharType="separate"/>
      </w:r>
      <w:r w:rsidR="003D76EF">
        <w:rPr>
          <w:sz w:val="18"/>
          <w:szCs w:val="18"/>
        </w:rPr>
        <w:t>18</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Forefront </w:t>
      </w:r>
      <w:r w:rsidRPr="00CB3134">
        <w:rPr>
          <w:rFonts w:eastAsia="MS PGothic" w:cs="Tahoma"/>
          <w:sz w:val="18"/>
          <w:szCs w:val="18"/>
          <w:lang w:eastAsia="ja-JP"/>
        </w:rPr>
        <w:t xml:space="preserve">Protection 2010 </w:t>
      </w:r>
      <w:r w:rsidRPr="00CB3134">
        <w:rPr>
          <w:rFonts w:eastAsia="MS PGothic" w:cs="Tahoma"/>
          <w:sz w:val="18"/>
          <w:szCs w:val="18"/>
        </w:rPr>
        <w:t>for SharePoint for Internet Sites (Add-on SL)</w:t>
      </w:r>
      <w:r w:rsidRPr="00CB3134">
        <w:rPr>
          <w:sz w:val="18"/>
          <w:szCs w:val="18"/>
        </w:rPr>
        <w:tab/>
      </w:r>
      <w:r w:rsidR="00910B2B" w:rsidRPr="00CB3134">
        <w:rPr>
          <w:sz w:val="18"/>
          <w:szCs w:val="18"/>
        </w:rPr>
        <w:fldChar w:fldCharType="begin"/>
      </w:r>
      <w:r w:rsidRPr="00CB3134">
        <w:rPr>
          <w:sz w:val="18"/>
          <w:szCs w:val="18"/>
        </w:rPr>
        <w:instrText xml:space="preserve"> PAGEREF _Toc364175959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Forefront Threat Management Gateway Web Protection Services</w:t>
      </w:r>
      <w:r w:rsidRPr="00CB3134">
        <w:rPr>
          <w:sz w:val="18"/>
          <w:szCs w:val="18"/>
        </w:rPr>
        <w:tab/>
      </w:r>
      <w:r w:rsidR="00910B2B" w:rsidRPr="00CB3134">
        <w:rPr>
          <w:sz w:val="18"/>
          <w:szCs w:val="18"/>
        </w:rPr>
        <w:fldChar w:fldCharType="begin"/>
      </w:r>
      <w:r w:rsidRPr="00CB3134">
        <w:rPr>
          <w:sz w:val="18"/>
          <w:szCs w:val="18"/>
        </w:rPr>
        <w:instrText xml:space="preserve"> PAGEREF _Toc364175960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Forefront Unified Access Gateway Server 2010</w:t>
      </w:r>
      <w:r w:rsidRPr="00CB3134">
        <w:rPr>
          <w:sz w:val="18"/>
          <w:szCs w:val="18"/>
        </w:rPr>
        <w:tab/>
      </w:r>
      <w:r w:rsidR="00910B2B" w:rsidRPr="00CB3134">
        <w:rPr>
          <w:sz w:val="18"/>
          <w:szCs w:val="18"/>
        </w:rPr>
        <w:fldChar w:fldCharType="begin"/>
      </w:r>
      <w:r w:rsidRPr="00CB3134">
        <w:rPr>
          <w:sz w:val="18"/>
          <w:szCs w:val="18"/>
        </w:rPr>
        <w:instrText xml:space="preserve"> PAGEREF _Toc364175961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Forefront Unified Access Gateway External Connector 2010</w:t>
      </w:r>
      <w:r w:rsidRPr="00CB3134">
        <w:rPr>
          <w:sz w:val="18"/>
          <w:szCs w:val="18"/>
        </w:rPr>
        <w:tab/>
      </w:r>
      <w:r w:rsidR="00910B2B" w:rsidRPr="00CB3134">
        <w:rPr>
          <w:sz w:val="18"/>
          <w:szCs w:val="18"/>
        </w:rPr>
        <w:fldChar w:fldCharType="begin"/>
      </w:r>
      <w:r w:rsidRPr="00CB3134">
        <w:rPr>
          <w:sz w:val="18"/>
          <w:szCs w:val="18"/>
        </w:rPr>
        <w:instrText xml:space="preserve"> PAGEREF _Toc364175962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Forefront Unified Access Gateway 2010 CAL</w:t>
      </w:r>
      <w:r w:rsidRPr="00CB3134">
        <w:rPr>
          <w:sz w:val="18"/>
          <w:szCs w:val="18"/>
        </w:rPr>
        <w:tab/>
      </w:r>
      <w:r w:rsidR="00910B2B" w:rsidRPr="00CB3134">
        <w:rPr>
          <w:sz w:val="18"/>
          <w:szCs w:val="18"/>
        </w:rPr>
        <w:fldChar w:fldCharType="begin"/>
      </w:r>
      <w:r w:rsidRPr="00CB3134">
        <w:rPr>
          <w:sz w:val="18"/>
          <w:szCs w:val="18"/>
        </w:rPr>
        <w:instrText xml:space="preserve"> PAGEREF _Toc364175963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Forefront Unified Access Gateway 2010 10K CAL Pack</w:t>
      </w:r>
      <w:r w:rsidRPr="00CB3134">
        <w:rPr>
          <w:sz w:val="18"/>
          <w:szCs w:val="18"/>
        </w:rPr>
        <w:tab/>
      </w:r>
      <w:r w:rsidR="00910B2B" w:rsidRPr="00CB3134">
        <w:rPr>
          <w:sz w:val="18"/>
          <w:szCs w:val="18"/>
        </w:rPr>
        <w:fldChar w:fldCharType="begin"/>
      </w:r>
      <w:r w:rsidRPr="00CB3134">
        <w:rPr>
          <w:sz w:val="18"/>
          <w:szCs w:val="18"/>
        </w:rPr>
        <w:instrText xml:space="preserve"> PAGEREF _Toc364175964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HPC Pack 2008 R2 Enterprise</w:t>
      </w:r>
      <w:r w:rsidRPr="00CB3134">
        <w:rPr>
          <w:sz w:val="18"/>
          <w:szCs w:val="18"/>
        </w:rPr>
        <w:tab/>
      </w:r>
      <w:r w:rsidR="00910B2B" w:rsidRPr="00CB3134">
        <w:rPr>
          <w:sz w:val="18"/>
          <w:szCs w:val="18"/>
        </w:rPr>
        <w:fldChar w:fldCharType="begin"/>
      </w:r>
      <w:r w:rsidRPr="00CB3134">
        <w:rPr>
          <w:sz w:val="18"/>
          <w:szCs w:val="18"/>
        </w:rPr>
        <w:instrText xml:space="preserve"> PAGEREF _Toc364175965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HPC Pack 2008 R2 for Workstation</w:t>
      </w:r>
      <w:r w:rsidRPr="00CB3134">
        <w:rPr>
          <w:sz w:val="18"/>
          <w:szCs w:val="18"/>
        </w:rPr>
        <w:tab/>
      </w:r>
      <w:r w:rsidR="00910B2B" w:rsidRPr="00CB3134">
        <w:rPr>
          <w:sz w:val="18"/>
          <w:szCs w:val="18"/>
        </w:rPr>
        <w:fldChar w:fldCharType="begin"/>
      </w:r>
      <w:r w:rsidRPr="00CB3134">
        <w:rPr>
          <w:sz w:val="18"/>
          <w:szCs w:val="18"/>
        </w:rPr>
        <w:instrText xml:space="preserve"> PAGEREF _Toc364175966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 xml:space="preserve">Lync Online </w:t>
      </w:r>
      <w:r w:rsidRPr="00CB3134">
        <w:rPr>
          <w:rFonts w:eastAsia="MS PGothic" w:cs="Tahoma" w:hint="eastAsia"/>
          <w:sz w:val="18"/>
          <w:szCs w:val="18"/>
          <w:lang w:eastAsia="ja-JP"/>
        </w:rPr>
        <w:t>プラン</w:t>
      </w:r>
      <w:r w:rsidRPr="00CB3134">
        <w:rPr>
          <w:rFonts w:eastAsia="MS PGothic" w:cs="Tahoma"/>
          <w:sz w:val="18"/>
          <w:szCs w:val="18"/>
          <w:lang w:eastAsia="ja-JP"/>
        </w:rPr>
        <w:t xml:space="preserve"> 1 Add-on (User SL)</w:t>
      </w:r>
      <w:r w:rsidRPr="00CB3134">
        <w:rPr>
          <w:sz w:val="18"/>
          <w:szCs w:val="18"/>
        </w:rPr>
        <w:tab/>
      </w:r>
      <w:r w:rsidR="00910B2B" w:rsidRPr="00CB3134">
        <w:rPr>
          <w:sz w:val="18"/>
          <w:szCs w:val="18"/>
        </w:rPr>
        <w:fldChar w:fldCharType="begin"/>
      </w:r>
      <w:r w:rsidRPr="00CB3134">
        <w:rPr>
          <w:sz w:val="18"/>
          <w:szCs w:val="18"/>
        </w:rPr>
        <w:instrText xml:space="preserve"> PAGEREF _Toc364175967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Lync Online </w:t>
      </w:r>
      <w:r w:rsidRPr="00CB3134">
        <w:rPr>
          <w:rFonts w:eastAsia="MS PGothic" w:cs="Tahoma" w:hint="eastAsia"/>
          <w:sz w:val="18"/>
          <w:szCs w:val="18"/>
          <w:lang w:eastAsia="ja-JP"/>
        </w:rPr>
        <w:t>プラン</w:t>
      </w:r>
      <w:r w:rsidRPr="00CB3134">
        <w:rPr>
          <w:rFonts w:eastAsia="MS PGothic" w:cs="Tahoma"/>
          <w:sz w:val="18"/>
          <w:szCs w:val="18"/>
        </w:rPr>
        <w:t xml:space="preserve"> 1 (User SL)</w:t>
      </w:r>
      <w:r w:rsidRPr="00CB3134">
        <w:rPr>
          <w:sz w:val="18"/>
          <w:szCs w:val="18"/>
        </w:rPr>
        <w:tab/>
      </w:r>
      <w:r w:rsidR="00910B2B" w:rsidRPr="00CB3134">
        <w:rPr>
          <w:sz w:val="18"/>
          <w:szCs w:val="18"/>
        </w:rPr>
        <w:fldChar w:fldCharType="begin"/>
      </w:r>
      <w:r w:rsidRPr="00CB3134">
        <w:rPr>
          <w:sz w:val="18"/>
          <w:szCs w:val="18"/>
        </w:rPr>
        <w:instrText xml:space="preserve"> PAGEREF _Toc364175968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Lync Online </w:t>
      </w:r>
      <w:r w:rsidRPr="00CB3134">
        <w:rPr>
          <w:rFonts w:eastAsia="MS PGothic" w:cs="Tahoma" w:hint="eastAsia"/>
          <w:sz w:val="18"/>
          <w:szCs w:val="18"/>
          <w:lang w:eastAsia="ja-JP"/>
        </w:rPr>
        <w:t>プラン</w:t>
      </w:r>
      <w:r w:rsidRPr="00CB3134">
        <w:rPr>
          <w:rFonts w:eastAsia="MS PGothic" w:cs="Tahoma"/>
          <w:sz w:val="18"/>
          <w:szCs w:val="18"/>
        </w:rPr>
        <w:t xml:space="preserve"> 2 (User SL)</w:t>
      </w:r>
      <w:r w:rsidRPr="00CB3134">
        <w:rPr>
          <w:sz w:val="18"/>
          <w:szCs w:val="18"/>
        </w:rPr>
        <w:tab/>
      </w:r>
      <w:r w:rsidR="00910B2B" w:rsidRPr="00CB3134">
        <w:rPr>
          <w:sz w:val="18"/>
          <w:szCs w:val="18"/>
        </w:rPr>
        <w:fldChar w:fldCharType="begin"/>
      </w:r>
      <w:r w:rsidRPr="00CB3134">
        <w:rPr>
          <w:sz w:val="18"/>
          <w:szCs w:val="18"/>
        </w:rPr>
        <w:instrText xml:space="preserve"> PAGEREF _Toc364175969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Lync Online </w:t>
      </w:r>
      <w:r w:rsidRPr="00CB3134">
        <w:rPr>
          <w:rFonts w:eastAsia="MS PGothic" w:cs="Tahoma" w:hint="eastAsia"/>
          <w:sz w:val="18"/>
          <w:szCs w:val="18"/>
          <w:lang w:eastAsia="ja-JP"/>
        </w:rPr>
        <w:t>プラン</w:t>
      </w:r>
      <w:r w:rsidRPr="00CB3134">
        <w:rPr>
          <w:rFonts w:eastAsia="MS PGothic" w:cs="Tahoma"/>
          <w:sz w:val="18"/>
          <w:szCs w:val="18"/>
        </w:rPr>
        <w:t xml:space="preserve"> 3 (User SL)</w:t>
      </w:r>
      <w:r w:rsidRPr="00CB3134">
        <w:rPr>
          <w:sz w:val="18"/>
          <w:szCs w:val="18"/>
        </w:rPr>
        <w:tab/>
      </w:r>
      <w:r w:rsidR="00910B2B" w:rsidRPr="00CB3134">
        <w:rPr>
          <w:sz w:val="18"/>
          <w:szCs w:val="18"/>
        </w:rPr>
        <w:fldChar w:fldCharType="begin"/>
      </w:r>
      <w:r w:rsidRPr="00CB3134">
        <w:rPr>
          <w:sz w:val="18"/>
          <w:szCs w:val="18"/>
        </w:rPr>
        <w:instrText xml:space="preserve"> PAGEREF _Toc364175970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Lync Online </w:t>
      </w:r>
      <w:r w:rsidRPr="00CB3134">
        <w:rPr>
          <w:rFonts w:eastAsia="MS PGothic" w:cs="Tahoma" w:hint="eastAsia"/>
          <w:sz w:val="18"/>
          <w:szCs w:val="18"/>
          <w:lang w:eastAsia="ja-JP"/>
        </w:rPr>
        <w:t>プラン</w:t>
      </w:r>
      <w:r w:rsidRPr="00CB3134">
        <w:rPr>
          <w:rFonts w:eastAsia="MS PGothic" w:cs="Tahoma"/>
          <w:sz w:val="18"/>
          <w:szCs w:val="18"/>
        </w:rPr>
        <w:t xml:space="preserve"> 3A (User</w:t>
      </w:r>
      <w:r w:rsidRPr="00CB3134">
        <w:rPr>
          <w:rFonts w:eastAsia="MS PGothic" w:cs="Tahoma"/>
          <w:sz w:val="18"/>
          <w:szCs w:val="18"/>
          <w:lang w:eastAsia="ja-JP"/>
        </w:rPr>
        <w:t xml:space="preserve"> </w:t>
      </w:r>
      <w:r w:rsidRPr="00CB3134">
        <w:rPr>
          <w:rFonts w:eastAsia="MS PGothic" w:cs="Tahoma"/>
          <w:sz w:val="18"/>
          <w:szCs w:val="18"/>
        </w:rPr>
        <w:t>SL)</w:t>
      </w:r>
      <w:r w:rsidRPr="00CB3134">
        <w:rPr>
          <w:sz w:val="18"/>
          <w:szCs w:val="18"/>
        </w:rPr>
        <w:tab/>
      </w:r>
      <w:r w:rsidR="00910B2B" w:rsidRPr="00CB3134">
        <w:rPr>
          <w:sz w:val="18"/>
          <w:szCs w:val="18"/>
        </w:rPr>
        <w:fldChar w:fldCharType="begin"/>
      </w:r>
      <w:r w:rsidRPr="00CB3134">
        <w:rPr>
          <w:sz w:val="18"/>
          <w:szCs w:val="18"/>
        </w:rPr>
        <w:instrText xml:space="preserve"> PAGEREF _Toc364175971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Lync Server </w:t>
      </w:r>
      <w:r w:rsidRPr="00CB3134">
        <w:rPr>
          <w:rFonts w:eastAsia="MS PGothic" w:cs="Tahoma"/>
          <w:sz w:val="18"/>
          <w:szCs w:val="18"/>
          <w:lang w:eastAsia="ja-JP"/>
        </w:rPr>
        <w:t>2013</w:t>
      </w:r>
      <w:r w:rsidRPr="00CB3134">
        <w:rPr>
          <w:sz w:val="18"/>
          <w:szCs w:val="18"/>
        </w:rPr>
        <w:tab/>
      </w:r>
      <w:r w:rsidR="00910B2B" w:rsidRPr="00CB3134">
        <w:rPr>
          <w:sz w:val="18"/>
          <w:szCs w:val="18"/>
        </w:rPr>
        <w:fldChar w:fldCharType="begin"/>
      </w:r>
      <w:r w:rsidRPr="00CB3134">
        <w:rPr>
          <w:sz w:val="18"/>
          <w:szCs w:val="18"/>
        </w:rPr>
        <w:instrText xml:space="preserve"> PAGEREF _Toc364175972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Lync Server Enterprise CAL</w:t>
      </w:r>
      <w:r w:rsidRPr="00CB3134">
        <w:rPr>
          <w:rFonts w:eastAsia="MS PGothic" w:cs="Tahoma"/>
          <w:sz w:val="18"/>
          <w:szCs w:val="18"/>
          <w:lang w:eastAsia="ja-JP"/>
        </w:rPr>
        <w:t xml:space="preserve"> 2013</w:t>
      </w:r>
      <w:r w:rsidRPr="00CB3134">
        <w:rPr>
          <w:sz w:val="18"/>
          <w:szCs w:val="18"/>
        </w:rPr>
        <w:tab/>
      </w:r>
      <w:r w:rsidR="00910B2B" w:rsidRPr="00CB3134">
        <w:rPr>
          <w:sz w:val="18"/>
          <w:szCs w:val="18"/>
        </w:rPr>
        <w:fldChar w:fldCharType="begin"/>
      </w:r>
      <w:r w:rsidRPr="00CB3134">
        <w:rPr>
          <w:sz w:val="18"/>
          <w:szCs w:val="18"/>
        </w:rPr>
        <w:instrText xml:space="preserve"> PAGEREF _Toc364175973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Lync Server Plus CAL</w:t>
      </w:r>
      <w:r w:rsidRPr="00CB3134">
        <w:rPr>
          <w:rFonts w:eastAsia="MS PGothic" w:cs="Tahoma"/>
          <w:sz w:val="18"/>
          <w:szCs w:val="18"/>
          <w:lang w:eastAsia="ja-JP"/>
        </w:rPr>
        <w:t xml:space="preserve"> 2013</w:t>
      </w:r>
      <w:r w:rsidRPr="00CB3134">
        <w:rPr>
          <w:sz w:val="18"/>
          <w:szCs w:val="18"/>
        </w:rPr>
        <w:tab/>
      </w:r>
      <w:r w:rsidR="00910B2B" w:rsidRPr="00CB3134">
        <w:rPr>
          <w:sz w:val="18"/>
          <w:szCs w:val="18"/>
        </w:rPr>
        <w:fldChar w:fldCharType="begin"/>
      </w:r>
      <w:r w:rsidRPr="00CB3134">
        <w:rPr>
          <w:sz w:val="18"/>
          <w:szCs w:val="18"/>
        </w:rPr>
        <w:instrText xml:space="preserve"> PAGEREF _Toc364175974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Lync Server Standard CAL</w:t>
      </w:r>
      <w:r w:rsidRPr="00CB3134">
        <w:rPr>
          <w:rFonts w:eastAsia="MS PGothic" w:cs="Tahoma"/>
          <w:sz w:val="18"/>
          <w:szCs w:val="18"/>
          <w:lang w:eastAsia="ja-JP"/>
        </w:rPr>
        <w:t xml:space="preserve"> 2013</w:t>
      </w:r>
      <w:r w:rsidRPr="00CB3134">
        <w:rPr>
          <w:sz w:val="18"/>
          <w:szCs w:val="18"/>
        </w:rPr>
        <w:tab/>
      </w:r>
      <w:r w:rsidR="00910B2B" w:rsidRPr="00CB3134">
        <w:rPr>
          <w:sz w:val="18"/>
          <w:szCs w:val="18"/>
        </w:rPr>
        <w:fldChar w:fldCharType="begin"/>
      </w:r>
      <w:r w:rsidRPr="00CB3134">
        <w:rPr>
          <w:sz w:val="18"/>
          <w:szCs w:val="18"/>
        </w:rPr>
        <w:instrText xml:space="preserve"> PAGEREF _Toc364175975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AX 2012</w:t>
      </w:r>
      <w:r w:rsidRPr="00CB3134">
        <w:rPr>
          <w:rFonts w:eastAsia="MS PGothic" w:cs="Tahoma"/>
          <w:sz w:val="18"/>
          <w:szCs w:val="18"/>
          <w:lang w:eastAsia="ja-JP"/>
        </w:rPr>
        <w:t xml:space="preserve"> </w:t>
      </w:r>
      <w:r w:rsidRPr="00CB3134">
        <w:rPr>
          <w:rFonts w:eastAsia="MS PGothic" w:cs="Tahoma"/>
          <w:sz w:val="18"/>
          <w:szCs w:val="18"/>
        </w:rPr>
        <w:t>Enterprise Additive CAL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_Toc364175976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AX 2012 Enterprise CAL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_Toc364175977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AX 2012 Functional Additive CAL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_Toc364175978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AX 2012</w:t>
      </w:r>
      <w:r w:rsidRPr="00CB3134">
        <w:rPr>
          <w:rFonts w:eastAsia="MS PGothic" w:cs="Tahoma"/>
          <w:sz w:val="18"/>
          <w:szCs w:val="18"/>
          <w:lang w:eastAsia="ja-JP"/>
        </w:rPr>
        <w:t xml:space="preserve"> </w:t>
      </w:r>
      <w:r w:rsidRPr="00CB3134">
        <w:rPr>
          <w:rFonts w:eastAsia="MS PGothic" w:cs="Tahoma"/>
          <w:sz w:val="18"/>
          <w:szCs w:val="18"/>
        </w:rPr>
        <w:t>Functional CAL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_Toc364175979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AX 2012</w:t>
      </w:r>
      <w:r w:rsidRPr="00CB3134">
        <w:rPr>
          <w:rFonts w:eastAsia="MS PGothic" w:cs="Tahoma"/>
          <w:sz w:val="18"/>
          <w:szCs w:val="18"/>
          <w:lang w:eastAsia="ja-JP"/>
        </w:rPr>
        <w:t xml:space="preserve"> </w:t>
      </w:r>
      <w:r w:rsidRPr="00CB3134">
        <w:rPr>
          <w:rFonts w:eastAsia="MS PGothic" w:cs="Tahoma"/>
          <w:sz w:val="18"/>
          <w:szCs w:val="18"/>
        </w:rPr>
        <w:t>Self Serve CAL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_Toc364175980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AX 2012</w:t>
      </w:r>
      <w:r w:rsidRPr="00CB3134">
        <w:rPr>
          <w:rFonts w:eastAsia="MS PGothic" w:cs="Tahoma"/>
          <w:sz w:val="18"/>
          <w:szCs w:val="18"/>
          <w:lang w:eastAsia="ja-JP"/>
        </w:rPr>
        <w:t xml:space="preserve"> </w:t>
      </w:r>
      <w:r w:rsidRPr="00CB3134">
        <w:rPr>
          <w:rFonts w:eastAsia="MS PGothic" w:cs="Tahoma"/>
          <w:sz w:val="18"/>
          <w:szCs w:val="18"/>
        </w:rPr>
        <w:t>Server</w:t>
      </w:r>
      <w:r w:rsidRPr="00CB3134">
        <w:rPr>
          <w:sz w:val="18"/>
          <w:szCs w:val="18"/>
        </w:rPr>
        <w:tab/>
      </w:r>
      <w:r w:rsidR="00910B2B" w:rsidRPr="00CB3134">
        <w:rPr>
          <w:sz w:val="18"/>
          <w:szCs w:val="18"/>
        </w:rPr>
        <w:fldChar w:fldCharType="begin"/>
      </w:r>
      <w:r w:rsidRPr="00CB3134">
        <w:rPr>
          <w:sz w:val="18"/>
          <w:szCs w:val="18"/>
        </w:rPr>
        <w:instrText xml:space="preserve"> PAGEREF _Toc364175981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AX 2012</w:t>
      </w:r>
      <w:r w:rsidRPr="00CB3134">
        <w:rPr>
          <w:rFonts w:eastAsia="MS PGothic" w:cs="Tahoma"/>
          <w:sz w:val="18"/>
          <w:szCs w:val="18"/>
          <w:lang w:eastAsia="ja-JP"/>
        </w:rPr>
        <w:t xml:space="preserve"> </w:t>
      </w:r>
      <w:r w:rsidRPr="00CB3134">
        <w:rPr>
          <w:rFonts w:eastAsia="MS PGothic" w:cs="Tahoma"/>
          <w:sz w:val="18"/>
          <w:szCs w:val="18"/>
        </w:rPr>
        <w:t>Task Additive CAL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_Toc364175982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AX 2012</w:t>
      </w:r>
      <w:r w:rsidRPr="00CB3134">
        <w:rPr>
          <w:rFonts w:eastAsia="MS PGothic" w:cs="Tahoma"/>
          <w:sz w:val="18"/>
          <w:szCs w:val="18"/>
          <w:lang w:eastAsia="ja-JP"/>
        </w:rPr>
        <w:t xml:space="preserve"> </w:t>
      </w:r>
      <w:r w:rsidRPr="00CB3134">
        <w:rPr>
          <w:rFonts w:eastAsia="MS PGothic" w:cs="Tahoma"/>
          <w:sz w:val="18"/>
          <w:szCs w:val="18"/>
        </w:rPr>
        <w:t>Task CAL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_Toc364175983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CRM 2011 CAL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_Toc364175984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CRM 2011 Employee Self Service CAL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_Toc364175985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CRM 2011 External Connector</w:t>
      </w:r>
      <w:r w:rsidRPr="00CB3134">
        <w:rPr>
          <w:sz w:val="18"/>
          <w:szCs w:val="18"/>
        </w:rPr>
        <w:tab/>
      </w:r>
      <w:r w:rsidR="00910B2B" w:rsidRPr="00CB3134">
        <w:rPr>
          <w:sz w:val="18"/>
          <w:szCs w:val="18"/>
        </w:rPr>
        <w:fldChar w:fldCharType="begin"/>
      </w:r>
      <w:r w:rsidRPr="00CB3134">
        <w:rPr>
          <w:sz w:val="18"/>
          <w:szCs w:val="18"/>
        </w:rPr>
        <w:instrText xml:space="preserve"> PAGEREF _Toc364175986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CRM 2011 Full Use Additive CAL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_Toc364175987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CRM 2011 Limited CAL (Users &amp; Device)</w:t>
      </w:r>
      <w:r w:rsidRPr="00CB3134">
        <w:rPr>
          <w:sz w:val="18"/>
          <w:szCs w:val="18"/>
        </w:rPr>
        <w:tab/>
      </w:r>
      <w:r w:rsidR="00910B2B" w:rsidRPr="00CB3134">
        <w:rPr>
          <w:sz w:val="18"/>
          <w:szCs w:val="18"/>
        </w:rPr>
        <w:fldChar w:fldCharType="begin"/>
      </w:r>
      <w:r w:rsidRPr="00CB3134">
        <w:rPr>
          <w:sz w:val="18"/>
          <w:szCs w:val="18"/>
        </w:rPr>
        <w:instrText xml:space="preserve"> PAGEREF _Toc364175988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lastRenderedPageBreak/>
        <w:t>Microsoft Dynamics CRM 2011 Limited Use Additive CAL (User &amp; Device)</w:t>
      </w:r>
      <w:r w:rsidRPr="00CB3134">
        <w:rPr>
          <w:sz w:val="18"/>
          <w:szCs w:val="18"/>
        </w:rPr>
        <w:tab/>
      </w:r>
      <w:r w:rsidR="00910B2B" w:rsidRPr="00CB3134">
        <w:rPr>
          <w:sz w:val="18"/>
          <w:szCs w:val="18"/>
        </w:rPr>
        <w:fldChar w:fldCharType="begin"/>
      </w:r>
      <w:r w:rsidRPr="00CB3134">
        <w:rPr>
          <w:sz w:val="18"/>
          <w:szCs w:val="18"/>
        </w:rPr>
        <w:instrText xml:space="preserve"> PAGEREF _Toc364175989 \h </w:instrText>
      </w:r>
      <w:r w:rsidR="00910B2B" w:rsidRPr="00CB3134">
        <w:rPr>
          <w:sz w:val="18"/>
          <w:szCs w:val="18"/>
        </w:rPr>
      </w:r>
      <w:r w:rsidR="00910B2B" w:rsidRPr="00CB3134">
        <w:rPr>
          <w:sz w:val="18"/>
          <w:szCs w:val="18"/>
        </w:rPr>
        <w:fldChar w:fldCharType="separate"/>
      </w:r>
      <w:r w:rsidR="003D76EF">
        <w:rPr>
          <w:sz w:val="18"/>
          <w:szCs w:val="18"/>
        </w:rPr>
        <w:t>19</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CRM Server 2011</w:t>
      </w:r>
      <w:r w:rsidRPr="00CB3134">
        <w:rPr>
          <w:sz w:val="18"/>
          <w:szCs w:val="18"/>
        </w:rPr>
        <w:tab/>
      </w:r>
      <w:r w:rsidR="00910B2B" w:rsidRPr="00CB3134">
        <w:rPr>
          <w:sz w:val="18"/>
          <w:szCs w:val="18"/>
        </w:rPr>
        <w:fldChar w:fldCharType="begin"/>
      </w:r>
      <w:r w:rsidRPr="00CB3134">
        <w:rPr>
          <w:sz w:val="18"/>
          <w:szCs w:val="18"/>
        </w:rPr>
        <w:instrText xml:space="preserve"> PAGEREF _Toc364175990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Dynamics CRM Workgroup Server 2011</w:t>
      </w:r>
      <w:r w:rsidRPr="00CB3134">
        <w:rPr>
          <w:sz w:val="18"/>
          <w:szCs w:val="18"/>
        </w:rPr>
        <w:tab/>
      </w:r>
      <w:r w:rsidR="00910B2B" w:rsidRPr="00CB3134">
        <w:rPr>
          <w:sz w:val="18"/>
          <w:szCs w:val="18"/>
        </w:rPr>
        <w:fldChar w:fldCharType="begin"/>
      </w:r>
      <w:r w:rsidRPr="00CB3134">
        <w:rPr>
          <w:sz w:val="18"/>
          <w:szCs w:val="18"/>
        </w:rPr>
        <w:instrText xml:space="preserve"> PAGEREF _Toc364175991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 xml:space="preserve">Microsoft </w:t>
      </w:r>
      <w:r w:rsidRPr="00CB3134">
        <w:rPr>
          <w:rFonts w:eastAsia="MS PGothic" w:cs="Tahoma"/>
          <w:sz w:val="18"/>
          <w:szCs w:val="18"/>
        </w:rPr>
        <w:t>Learning</w:t>
      </w:r>
      <w:r w:rsidRPr="00CB3134">
        <w:rPr>
          <w:rFonts w:eastAsia="MS PGothic" w:cs="Tahoma"/>
          <w:sz w:val="18"/>
          <w:szCs w:val="18"/>
          <w:lang w:eastAsia="ja-JP"/>
        </w:rPr>
        <w:t xml:space="preserve"> E-Reference </w:t>
      </w:r>
      <w:r w:rsidRPr="00CB3134">
        <w:rPr>
          <w:rFonts w:eastAsia="MS PGothic" w:cs="Tahoma"/>
          <w:sz w:val="18"/>
          <w:szCs w:val="18"/>
        </w:rPr>
        <w:t>Library (User SL)</w:t>
      </w:r>
      <w:r w:rsidRPr="00CB3134">
        <w:rPr>
          <w:sz w:val="18"/>
          <w:szCs w:val="18"/>
        </w:rPr>
        <w:tab/>
      </w:r>
      <w:r w:rsidR="00910B2B" w:rsidRPr="00CB3134">
        <w:rPr>
          <w:sz w:val="18"/>
          <w:szCs w:val="18"/>
        </w:rPr>
        <w:fldChar w:fldCharType="begin"/>
      </w:r>
      <w:r w:rsidRPr="00CB3134">
        <w:rPr>
          <w:sz w:val="18"/>
          <w:szCs w:val="18"/>
        </w:rPr>
        <w:instrText xml:space="preserve"> PAGEREF _Toc364175992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 xml:space="preserve">Microsoft </w:t>
      </w:r>
      <w:r w:rsidRPr="00CB3134">
        <w:rPr>
          <w:rFonts w:eastAsia="MS PGothic" w:cs="Tahoma"/>
          <w:sz w:val="18"/>
          <w:szCs w:val="18"/>
        </w:rPr>
        <w:t>Learning</w:t>
      </w:r>
      <w:r w:rsidRPr="00CB3134">
        <w:rPr>
          <w:rFonts w:eastAsia="MS PGothic" w:cs="Tahoma"/>
          <w:sz w:val="18"/>
          <w:szCs w:val="18"/>
          <w:lang w:eastAsia="ja-JP"/>
        </w:rPr>
        <w:t xml:space="preserve"> </w:t>
      </w:r>
      <w:r w:rsidRPr="00CB3134">
        <w:rPr>
          <w:rFonts w:eastAsia="MS PGothic" w:cs="Tahoma"/>
          <w:sz w:val="18"/>
          <w:szCs w:val="18"/>
        </w:rPr>
        <w:t>IT Academy (Services SL)</w:t>
      </w:r>
      <w:r w:rsidRPr="00CB3134">
        <w:rPr>
          <w:sz w:val="18"/>
          <w:szCs w:val="18"/>
        </w:rPr>
        <w:tab/>
      </w:r>
      <w:r w:rsidR="00910B2B" w:rsidRPr="00CB3134">
        <w:rPr>
          <w:sz w:val="18"/>
          <w:szCs w:val="18"/>
        </w:rPr>
        <w:fldChar w:fldCharType="begin"/>
      </w:r>
      <w:r w:rsidRPr="00CB3134">
        <w:rPr>
          <w:sz w:val="18"/>
          <w:szCs w:val="18"/>
        </w:rPr>
        <w:instrText xml:space="preserve"> PAGEREF _Toc364175993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 xml:space="preserve">Microsoft </w:t>
      </w:r>
      <w:r w:rsidRPr="00CB3134">
        <w:rPr>
          <w:rFonts w:eastAsia="MS PGothic" w:cs="Tahoma"/>
          <w:sz w:val="18"/>
          <w:szCs w:val="18"/>
        </w:rPr>
        <w:t>Learning</w:t>
      </w:r>
      <w:r w:rsidRPr="00CB3134">
        <w:rPr>
          <w:rFonts w:eastAsia="MS PGothic" w:cs="Tahoma"/>
          <w:sz w:val="18"/>
          <w:szCs w:val="18"/>
          <w:lang w:eastAsia="ja-JP"/>
        </w:rPr>
        <w:t xml:space="preserve"> </w:t>
      </w:r>
      <w:r w:rsidRPr="00CB3134">
        <w:rPr>
          <w:rFonts w:eastAsia="MS PGothic" w:cs="Tahoma"/>
          <w:sz w:val="18"/>
          <w:szCs w:val="18"/>
        </w:rPr>
        <w:t>MCP 1 Exam Vouchers (Services SL)</w:t>
      </w:r>
      <w:r w:rsidRPr="00CB3134">
        <w:rPr>
          <w:sz w:val="18"/>
          <w:szCs w:val="18"/>
        </w:rPr>
        <w:tab/>
      </w:r>
      <w:r w:rsidR="00910B2B" w:rsidRPr="00CB3134">
        <w:rPr>
          <w:sz w:val="18"/>
          <w:szCs w:val="18"/>
        </w:rPr>
        <w:fldChar w:fldCharType="begin"/>
      </w:r>
      <w:r w:rsidRPr="00CB3134">
        <w:rPr>
          <w:sz w:val="18"/>
          <w:szCs w:val="18"/>
        </w:rPr>
        <w:instrText xml:space="preserve"> PAGEREF _Toc364175994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 xml:space="preserve">Microsoft </w:t>
      </w:r>
      <w:r w:rsidRPr="00CB3134">
        <w:rPr>
          <w:rFonts w:eastAsia="MS PGothic" w:cs="Tahoma"/>
          <w:sz w:val="18"/>
          <w:szCs w:val="18"/>
        </w:rPr>
        <w:t>Learning</w:t>
      </w:r>
      <w:r w:rsidRPr="00CB3134">
        <w:rPr>
          <w:rFonts w:eastAsia="MS PGothic" w:cs="Tahoma"/>
          <w:sz w:val="18"/>
          <w:szCs w:val="18"/>
          <w:lang w:eastAsia="ja-JP"/>
        </w:rPr>
        <w:t xml:space="preserve"> </w:t>
      </w:r>
      <w:r w:rsidRPr="00CB3134">
        <w:rPr>
          <w:rFonts w:eastAsia="MS PGothic" w:cs="Tahoma"/>
          <w:sz w:val="18"/>
          <w:szCs w:val="18"/>
        </w:rPr>
        <w:t>MCP 30 Exam Vouchers (User SL)</w:t>
      </w:r>
      <w:r w:rsidRPr="00CB3134">
        <w:rPr>
          <w:sz w:val="18"/>
          <w:szCs w:val="18"/>
        </w:rPr>
        <w:tab/>
      </w:r>
      <w:r w:rsidR="00910B2B" w:rsidRPr="00CB3134">
        <w:rPr>
          <w:sz w:val="18"/>
          <w:szCs w:val="18"/>
        </w:rPr>
        <w:fldChar w:fldCharType="begin"/>
      </w:r>
      <w:r w:rsidRPr="00CB3134">
        <w:rPr>
          <w:sz w:val="18"/>
          <w:szCs w:val="18"/>
        </w:rPr>
        <w:instrText xml:space="preserve"> PAGEREF _Toc364175995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 xml:space="preserve">Microsoft </w:t>
      </w:r>
      <w:r w:rsidRPr="00CB3134">
        <w:rPr>
          <w:rFonts w:eastAsia="MS PGothic" w:cs="Tahoma"/>
          <w:sz w:val="18"/>
          <w:szCs w:val="18"/>
        </w:rPr>
        <w:t>Learning</w:t>
      </w:r>
      <w:r w:rsidRPr="00CB3134">
        <w:rPr>
          <w:rFonts w:eastAsia="MS PGothic" w:cs="Tahoma"/>
          <w:sz w:val="18"/>
          <w:szCs w:val="18"/>
          <w:lang w:eastAsia="ja-JP"/>
        </w:rPr>
        <w:t xml:space="preserve"> </w:t>
      </w:r>
      <w:r w:rsidRPr="00CB3134">
        <w:rPr>
          <w:rFonts w:eastAsia="MS PGothic" w:cs="Tahoma"/>
          <w:sz w:val="18"/>
          <w:szCs w:val="18"/>
        </w:rPr>
        <w:t>MOS 500 Exam Site License (Services SL)</w:t>
      </w:r>
      <w:r w:rsidRPr="00CB3134">
        <w:rPr>
          <w:sz w:val="18"/>
          <w:szCs w:val="18"/>
        </w:rPr>
        <w:tab/>
      </w:r>
      <w:r w:rsidR="00910B2B" w:rsidRPr="00CB3134">
        <w:rPr>
          <w:sz w:val="18"/>
          <w:szCs w:val="18"/>
        </w:rPr>
        <w:fldChar w:fldCharType="begin"/>
      </w:r>
      <w:r w:rsidRPr="00CB3134">
        <w:rPr>
          <w:sz w:val="18"/>
          <w:szCs w:val="18"/>
        </w:rPr>
        <w:instrText xml:space="preserve"> PAGEREF _Toc364175996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 xml:space="preserve">Microsoft </w:t>
      </w:r>
      <w:r w:rsidRPr="00CB3134">
        <w:rPr>
          <w:rFonts w:eastAsia="MS PGothic" w:cs="Tahoma"/>
          <w:sz w:val="18"/>
          <w:szCs w:val="18"/>
        </w:rPr>
        <w:t>Learning</w:t>
      </w:r>
      <w:r w:rsidRPr="00CB3134">
        <w:rPr>
          <w:rFonts w:eastAsia="MS PGothic" w:cs="Tahoma"/>
          <w:sz w:val="18"/>
          <w:szCs w:val="18"/>
          <w:lang w:eastAsia="ja-JP"/>
        </w:rPr>
        <w:t xml:space="preserve"> </w:t>
      </w:r>
      <w:r w:rsidRPr="00CB3134">
        <w:rPr>
          <w:rFonts w:eastAsia="MS PGothic" w:cs="Tahoma"/>
          <w:sz w:val="18"/>
          <w:szCs w:val="18"/>
        </w:rPr>
        <w:t xml:space="preserve">MOS </w:t>
      </w:r>
      <w:r w:rsidRPr="00CB3134">
        <w:rPr>
          <w:rFonts w:eastAsia="MS PGothic" w:cs="Tahoma"/>
          <w:sz w:val="18"/>
          <w:szCs w:val="18"/>
          <w:lang w:eastAsia="ja-JP"/>
        </w:rPr>
        <w:t>2</w:t>
      </w:r>
      <w:r w:rsidRPr="00CB3134">
        <w:rPr>
          <w:rFonts w:eastAsia="MS PGothic" w:cs="Tahoma"/>
          <w:sz w:val="18"/>
          <w:szCs w:val="18"/>
        </w:rPr>
        <w:t>50 Exam Site License (Services SL)</w:t>
      </w:r>
      <w:r w:rsidRPr="00CB3134">
        <w:rPr>
          <w:sz w:val="18"/>
          <w:szCs w:val="18"/>
        </w:rPr>
        <w:tab/>
      </w:r>
      <w:r w:rsidR="00910B2B" w:rsidRPr="00CB3134">
        <w:rPr>
          <w:sz w:val="18"/>
          <w:szCs w:val="18"/>
        </w:rPr>
        <w:fldChar w:fldCharType="begin"/>
      </w:r>
      <w:r w:rsidRPr="00CB3134">
        <w:rPr>
          <w:sz w:val="18"/>
          <w:szCs w:val="18"/>
        </w:rPr>
        <w:instrText xml:space="preserve"> PAGEREF _Toc364175997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Office Audit and Control Management Server</w:t>
      </w:r>
      <w:r w:rsidRPr="00CB3134">
        <w:rPr>
          <w:sz w:val="18"/>
          <w:szCs w:val="18"/>
        </w:rPr>
        <w:tab/>
      </w:r>
      <w:r w:rsidR="00910B2B" w:rsidRPr="00CB3134">
        <w:rPr>
          <w:sz w:val="18"/>
          <w:szCs w:val="18"/>
        </w:rPr>
        <w:fldChar w:fldCharType="begin"/>
      </w:r>
      <w:r w:rsidRPr="00CB3134">
        <w:rPr>
          <w:sz w:val="18"/>
          <w:szCs w:val="18"/>
        </w:rPr>
        <w:instrText xml:space="preserve"> PAGEREF _Toc364175998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Microsoft Translator API</w:t>
      </w:r>
      <w:r w:rsidRPr="00CB3134">
        <w:rPr>
          <w:sz w:val="18"/>
          <w:szCs w:val="18"/>
        </w:rPr>
        <w:tab/>
      </w:r>
      <w:r w:rsidR="00910B2B" w:rsidRPr="00CB3134">
        <w:rPr>
          <w:sz w:val="18"/>
          <w:szCs w:val="18"/>
        </w:rPr>
        <w:fldChar w:fldCharType="begin"/>
      </w:r>
      <w:r w:rsidRPr="00CB3134">
        <w:rPr>
          <w:sz w:val="18"/>
          <w:szCs w:val="18"/>
        </w:rPr>
        <w:instrText xml:space="preserve"> PAGEREF _Toc364175999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Office 365 Midsize Business (User SL)</w:t>
      </w:r>
      <w:r w:rsidRPr="00CB3134">
        <w:rPr>
          <w:sz w:val="18"/>
          <w:szCs w:val="18"/>
        </w:rPr>
        <w:tab/>
      </w:r>
      <w:r w:rsidR="00910B2B" w:rsidRPr="00CB3134">
        <w:rPr>
          <w:sz w:val="18"/>
          <w:szCs w:val="18"/>
        </w:rPr>
        <w:fldChar w:fldCharType="begin"/>
      </w:r>
      <w:r w:rsidRPr="00CB3134">
        <w:rPr>
          <w:sz w:val="18"/>
          <w:szCs w:val="18"/>
        </w:rPr>
        <w:instrText xml:space="preserve"> PAGEREF _Toc364176000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365 </w:t>
      </w:r>
      <w:r w:rsidRPr="00CB3134">
        <w:rPr>
          <w:rFonts w:eastAsia="MS PGothic" w:cs="Tahoma"/>
          <w:sz w:val="18"/>
          <w:szCs w:val="18"/>
          <w:lang w:eastAsia="ja-JP"/>
        </w:rPr>
        <w:t>Education</w:t>
      </w:r>
      <w:r w:rsidRPr="00CB3134">
        <w:rPr>
          <w:rFonts w:eastAsia="MS PGothic" w:cs="Tahoma"/>
          <w:sz w:val="18"/>
          <w:szCs w:val="18"/>
        </w:rPr>
        <w:t xml:space="preserve"> A2 (User SL)</w:t>
      </w:r>
      <w:r w:rsidRPr="00CB3134">
        <w:rPr>
          <w:sz w:val="18"/>
          <w:szCs w:val="18"/>
        </w:rPr>
        <w:tab/>
      </w:r>
      <w:r w:rsidR="00910B2B" w:rsidRPr="00CB3134">
        <w:rPr>
          <w:sz w:val="18"/>
          <w:szCs w:val="18"/>
        </w:rPr>
        <w:fldChar w:fldCharType="begin"/>
      </w:r>
      <w:r w:rsidRPr="00CB3134">
        <w:rPr>
          <w:sz w:val="18"/>
          <w:szCs w:val="18"/>
        </w:rPr>
        <w:instrText xml:space="preserve"> PAGEREF _Toc364176001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365 </w:t>
      </w:r>
      <w:r w:rsidRPr="00CB3134">
        <w:rPr>
          <w:rFonts w:eastAsia="MS PGothic" w:cs="Tahoma"/>
          <w:sz w:val="18"/>
          <w:szCs w:val="18"/>
          <w:lang w:eastAsia="ja-JP"/>
        </w:rPr>
        <w:t>Education</w:t>
      </w:r>
      <w:r w:rsidRPr="00CB3134">
        <w:rPr>
          <w:rFonts w:eastAsia="MS PGothic" w:cs="Tahoma"/>
          <w:sz w:val="18"/>
          <w:szCs w:val="18"/>
        </w:rPr>
        <w:t xml:space="preserve"> A3 (User SL)</w:t>
      </w:r>
      <w:r w:rsidRPr="00CB3134">
        <w:rPr>
          <w:sz w:val="18"/>
          <w:szCs w:val="18"/>
        </w:rPr>
        <w:tab/>
      </w:r>
      <w:r w:rsidR="00910B2B" w:rsidRPr="00CB3134">
        <w:rPr>
          <w:sz w:val="18"/>
          <w:szCs w:val="18"/>
        </w:rPr>
        <w:fldChar w:fldCharType="begin"/>
      </w:r>
      <w:r w:rsidRPr="00CB3134">
        <w:rPr>
          <w:sz w:val="18"/>
          <w:szCs w:val="18"/>
        </w:rPr>
        <w:instrText xml:space="preserve"> PAGEREF _Toc364176002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w:t>
      </w:r>
      <w:r w:rsidRPr="00CB3134">
        <w:rPr>
          <w:rFonts w:eastAsia="MS PGothic" w:cs="Tahoma"/>
          <w:sz w:val="18"/>
          <w:szCs w:val="18"/>
          <w:lang w:eastAsia="ja-JP"/>
        </w:rPr>
        <w:t>365</w:t>
      </w:r>
      <w:r w:rsidRPr="00CB3134">
        <w:rPr>
          <w:rFonts w:eastAsia="MS PGothic" w:cs="Tahoma"/>
          <w:sz w:val="18"/>
          <w:szCs w:val="18"/>
        </w:rPr>
        <w:t xml:space="preserve"> </w:t>
      </w:r>
      <w:r w:rsidRPr="00CB3134">
        <w:rPr>
          <w:rFonts w:eastAsia="MS PGothic" w:cs="Tahoma"/>
          <w:sz w:val="18"/>
          <w:szCs w:val="18"/>
          <w:lang w:eastAsia="ja-JP"/>
        </w:rPr>
        <w:t>Education</w:t>
      </w:r>
      <w:r w:rsidRPr="00CB3134">
        <w:rPr>
          <w:rFonts w:eastAsia="MS PGothic" w:cs="Tahoma"/>
          <w:sz w:val="18"/>
          <w:szCs w:val="18"/>
        </w:rPr>
        <w:t xml:space="preserve"> A4 (User SL)</w:t>
      </w:r>
      <w:r w:rsidRPr="00CB3134">
        <w:rPr>
          <w:sz w:val="18"/>
          <w:szCs w:val="18"/>
        </w:rPr>
        <w:tab/>
      </w:r>
      <w:r w:rsidR="00910B2B" w:rsidRPr="00CB3134">
        <w:rPr>
          <w:sz w:val="18"/>
          <w:szCs w:val="18"/>
        </w:rPr>
        <w:fldChar w:fldCharType="begin"/>
      </w:r>
      <w:r w:rsidRPr="00CB3134">
        <w:rPr>
          <w:sz w:val="18"/>
          <w:szCs w:val="18"/>
        </w:rPr>
        <w:instrText xml:space="preserve"> PAGEREF _Toc364176003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365 </w:t>
      </w:r>
      <w:r w:rsidRPr="00CB3134">
        <w:rPr>
          <w:rFonts w:eastAsia="MS PGothic" w:cs="Tahoma"/>
          <w:sz w:val="18"/>
          <w:szCs w:val="18"/>
          <w:lang w:eastAsia="ja-JP"/>
        </w:rPr>
        <w:t>Enterprise</w:t>
      </w:r>
      <w:r w:rsidRPr="00CB3134">
        <w:rPr>
          <w:rFonts w:eastAsia="MS PGothic" w:cs="Tahoma"/>
          <w:sz w:val="18"/>
          <w:szCs w:val="18"/>
        </w:rPr>
        <w:t xml:space="preserve"> E</w:t>
      </w:r>
      <w:r w:rsidRPr="00CB3134">
        <w:rPr>
          <w:rFonts w:eastAsia="MS PGothic" w:cs="Tahoma"/>
          <w:sz w:val="18"/>
          <w:szCs w:val="18"/>
          <w:lang w:eastAsia="ja-JP"/>
        </w:rPr>
        <w:t>3</w:t>
      </w:r>
      <w:r w:rsidRPr="00CB3134">
        <w:rPr>
          <w:rFonts w:eastAsia="MS PGothic" w:cs="Tahoma"/>
          <w:sz w:val="18"/>
          <w:szCs w:val="18"/>
        </w:rPr>
        <w:t xml:space="preserve"> (User SL)</w:t>
      </w:r>
      <w:r w:rsidRPr="00CB3134">
        <w:rPr>
          <w:sz w:val="18"/>
          <w:szCs w:val="18"/>
        </w:rPr>
        <w:tab/>
      </w:r>
      <w:r w:rsidR="00910B2B" w:rsidRPr="00CB3134">
        <w:rPr>
          <w:sz w:val="18"/>
          <w:szCs w:val="18"/>
        </w:rPr>
        <w:fldChar w:fldCharType="begin"/>
      </w:r>
      <w:r w:rsidRPr="00CB3134">
        <w:rPr>
          <w:sz w:val="18"/>
          <w:szCs w:val="18"/>
        </w:rPr>
        <w:instrText xml:space="preserve"> PAGEREF _Toc364176004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365 </w:t>
      </w:r>
      <w:r w:rsidRPr="00CB3134">
        <w:rPr>
          <w:rFonts w:eastAsia="MS PGothic" w:cs="Tahoma"/>
          <w:sz w:val="18"/>
          <w:szCs w:val="18"/>
          <w:lang w:eastAsia="ja-JP"/>
        </w:rPr>
        <w:t>Enterprise</w:t>
      </w:r>
      <w:r w:rsidRPr="00CB3134">
        <w:rPr>
          <w:rFonts w:eastAsia="MS PGothic" w:cs="Tahoma"/>
          <w:sz w:val="18"/>
          <w:szCs w:val="18"/>
        </w:rPr>
        <w:t xml:space="preserve"> E4 (User SL)</w:t>
      </w:r>
      <w:r w:rsidRPr="00CB3134">
        <w:rPr>
          <w:sz w:val="18"/>
          <w:szCs w:val="18"/>
        </w:rPr>
        <w:tab/>
      </w:r>
      <w:r w:rsidR="00910B2B" w:rsidRPr="00CB3134">
        <w:rPr>
          <w:sz w:val="18"/>
          <w:szCs w:val="18"/>
        </w:rPr>
        <w:fldChar w:fldCharType="begin"/>
      </w:r>
      <w:r w:rsidRPr="00CB3134">
        <w:rPr>
          <w:sz w:val="18"/>
          <w:szCs w:val="18"/>
        </w:rPr>
        <w:instrText xml:space="preserve"> PAGEREF _Toc364176005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Office 365 Enterprise E1</w:t>
      </w:r>
      <w:r w:rsidRPr="00CB3134">
        <w:rPr>
          <w:rFonts w:eastAsia="MS PGothic" w:cs="Tahoma"/>
          <w:sz w:val="18"/>
          <w:szCs w:val="18"/>
          <w:lang w:eastAsia="ja-JP"/>
        </w:rPr>
        <w:t xml:space="preserve">, </w:t>
      </w:r>
      <w:r w:rsidRPr="00CB3134">
        <w:rPr>
          <w:rFonts w:eastAsia="MS PGothic" w:cs="Tahoma"/>
          <w:sz w:val="18"/>
          <w:szCs w:val="18"/>
        </w:rPr>
        <w:t>E3</w:t>
      </w:r>
      <w:r w:rsidRPr="00CB3134">
        <w:rPr>
          <w:rFonts w:eastAsia="MS PGothic" w:cs="Tahoma"/>
          <w:sz w:val="18"/>
          <w:szCs w:val="18"/>
          <w:lang w:eastAsia="ja-JP"/>
        </w:rPr>
        <w:t xml:space="preserve">, </w:t>
      </w:r>
      <w:r w:rsidRPr="00CB3134">
        <w:rPr>
          <w:rFonts w:eastAsia="MS PGothic" w:cs="Tahoma"/>
          <w:sz w:val="18"/>
          <w:szCs w:val="18"/>
        </w:rPr>
        <w:t>E4 Add-on (User SL)</w:t>
      </w:r>
      <w:r w:rsidRPr="00CB3134">
        <w:rPr>
          <w:sz w:val="18"/>
          <w:szCs w:val="18"/>
        </w:rPr>
        <w:tab/>
      </w:r>
      <w:r w:rsidR="00910B2B" w:rsidRPr="00CB3134">
        <w:rPr>
          <w:sz w:val="18"/>
          <w:szCs w:val="18"/>
        </w:rPr>
        <w:fldChar w:fldCharType="begin"/>
      </w:r>
      <w:r w:rsidRPr="00CB3134">
        <w:rPr>
          <w:sz w:val="18"/>
          <w:szCs w:val="18"/>
        </w:rPr>
        <w:instrText xml:space="preserve"> PAGEREF _Toc364176006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Office 365 Enterprise E3</w:t>
      </w:r>
      <w:r w:rsidRPr="00CB3134">
        <w:rPr>
          <w:rFonts w:eastAsia="MS PGothic" w:cs="Tahoma"/>
          <w:sz w:val="18"/>
          <w:szCs w:val="18"/>
          <w:lang w:eastAsia="ja-JP"/>
        </w:rPr>
        <w:t xml:space="preserve">, </w:t>
      </w:r>
      <w:r w:rsidRPr="00CB3134">
        <w:rPr>
          <w:rFonts w:eastAsia="MS PGothic" w:cs="Tahoma"/>
          <w:sz w:val="18"/>
          <w:szCs w:val="18"/>
        </w:rPr>
        <w:t>E4 without Office Pro Plus Add-on (User SL)</w:t>
      </w:r>
      <w:r w:rsidRPr="00CB3134">
        <w:rPr>
          <w:sz w:val="18"/>
          <w:szCs w:val="18"/>
        </w:rPr>
        <w:tab/>
      </w:r>
      <w:r w:rsidR="00910B2B" w:rsidRPr="00CB3134">
        <w:rPr>
          <w:sz w:val="18"/>
          <w:szCs w:val="18"/>
        </w:rPr>
        <w:fldChar w:fldCharType="begin"/>
      </w:r>
      <w:r w:rsidRPr="00CB3134">
        <w:rPr>
          <w:sz w:val="18"/>
          <w:szCs w:val="18"/>
        </w:rPr>
        <w:instrText xml:space="preserve"> PAGEREF _Toc364176007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365 </w:t>
      </w:r>
      <w:r w:rsidRPr="00CB3134">
        <w:rPr>
          <w:rFonts w:eastAsia="MS PGothic" w:cs="Tahoma"/>
          <w:sz w:val="18"/>
          <w:szCs w:val="18"/>
          <w:lang w:eastAsia="ja-JP"/>
        </w:rPr>
        <w:t>Enterprise</w:t>
      </w:r>
      <w:r w:rsidRPr="00CB3134">
        <w:rPr>
          <w:rFonts w:eastAsia="MS PGothic" w:cs="Tahoma"/>
          <w:sz w:val="18"/>
          <w:szCs w:val="18"/>
        </w:rPr>
        <w:t xml:space="preserve"> K1 (User SL)</w:t>
      </w:r>
      <w:r w:rsidRPr="00CB3134">
        <w:rPr>
          <w:sz w:val="18"/>
          <w:szCs w:val="18"/>
        </w:rPr>
        <w:tab/>
      </w:r>
      <w:r w:rsidR="00910B2B" w:rsidRPr="00CB3134">
        <w:rPr>
          <w:sz w:val="18"/>
          <w:szCs w:val="18"/>
        </w:rPr>
        <w:fldChar w:fldCharType="begin"/>
      </w:r>
      <w:r w:rsidRPr="00CB3134">
        <w:rPr>
          <w:sz w:val="18"/>
          <w:szCs w:val="18"/>
        </w:rPr>
        <w:instrText xml:space="preserve"> PAGEREF _Toc364176008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Office 365 </w:t>
      </w:r>
      <w:r w:rsidRPr="00CB3134">
        <w:rPr>
          <w:rFonts w:eastAsia="MS PGothic" w:cs="Tahoma"/>
          <w:sz w:val="18"/>
          <w:szCs w:val="18"/>
          <w:lang w:eastAsia="ja-JP"/>
        </w:rPr>
        <w:t>Government</w:t>
      </w:r>
      <w:r w:rsidRPr="00CB3134">
        <w:rPr>
          <w:rFonts w:eastAsia="MS PGothic" w:cs="Tahoma"/>
          <w:sz w:val="18"/>
          <w:szCs w:val="18"/>
        </w:rPr>
        <w:t xml:space="preserve"> G1</w:t>
      </w:r>
      <w:r w:rsidRPr="00CB3134">
        <w:rPr>
          <w:rFonts w:eastAsia="MS PGothic" w:cs="Tahoma"/>
          <w:sz w:val="18"/>
          <w:szCs w:val="18"/>
          <w:lang w:eastAsia="ja-JP"/>
        </w:rPr>
        <w:t xml:space="preserve">, G3, </w:t>
      </w:r>
      <w:r w:rsidRPr="00CB3134">
        <w:rPr>
          <w:rFonts w:eastAsia="MS PGothic" w:cs="Tahoma"/>
          <w:sz w:val="18"/>
          <w:szCs w:val="18"/>
        </w:rPr>
        <w:t>G4 (User SL)</w:t>
      </w:r>
      <w:r w:rsidRPr="00CB3134">
        <w:rPr>
          <w:sz w:val="18"/>
          <w:szCs w:val="18"/>
        </w:rPr>
        <w:tab/>
      </w:r>
      <w:r w:rsidR="00910B2B" w:rsidRPr="00CB3134">
        <w:rPr>
          <w:sz w:val="18"/>
          <w:szCs w:val="18"/>
        </w:rPr>
        <w:fldChar w:fldCharType="begin"/>
      </w:r>
      <w:r w:rsidRPr="00CB3134">
        <w:rPr>
          <w:sz w:val="18"/>
          <w:szCs w:val="18"/>
        </w:rPr>
        <w:instrText xml:space="preserve"> PAGEREF _Toc364176009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Office 365 Government G1</w:t>
      </w:r>
      <w:r w:rsidRPr="00CB3134">
        <w:rPr>
          <w:rFonts w:eastAsia="MS PGothic" w:cs="Tahoma"/>
          <w:sz w:val="18"/>
          <w:szCs w:val="18"/>
          <w:lang w:eastAsia="ja-JP"/>
        </w:rPr>
        <w:t xml:space="preserve">, </w:t>
      </w:r>
      <w:r w:rsidRPr="00CB3134">
        <w:rPr>
          <w:rFonts w:eastAsia="MS PGothic" w:cs="Tahoma"/>
          <w:sz w:val="18"/>
          <w:szCs w:val="18"/>
        </w:rPr>
        <w:t>G3</w:t>
      </w:r>
      <w:r w:rsidRPr="00CB3134">
        <w:rPr>
          <w:rFonts w:eastAsia="MS PGothic" w:cs="Tahoma"/>
          <w:sz w:val="18"/>
          <w:szCs w:val="18"/>
          <w:lang w:eastAsia="ja-JP"/>
        </w:rPr>
        <w:t>, G4</w:t>
      </w:r>
      <w:r w:rsidRPr="00CB3134">
        <w:rPr>
          <w:rFonts w:eastAsia="MS PGothic" w:cs="Tahoma"/>
          <w:sz w:val="18"/>
          <w:szCs w:val="18"/>
        </w:rPr>
        <w:t xml:space="preserve"> Add-on (User SL)</w:t>
      </w:r>
      <w:r w:rsidRPr="00CB3134">
        <w:rPr>
          <w:sz w:val="18"/>
          <w:szCs w:val="18"/>
        </w:rPr>
        <w:tab/>
      </w:r>
      <w:r w:rsidR="00910B2B" w:rsidRPr="00CB3134">
        <w:rPr>
          <w:sz w:val="18"/>
          <w:szCs w:val="18"/>
        </w:rPr>
        <w:fldChar w:fldCharType="begin"/>
      </w:r>
      <w:r w:rsidRPr="00CB3134">
        <w:rPr>
          <w:sz w:val="18"/>
          <w:szCs w:val="18"/>
        </w:rPr>
        <w:instrText xml:space="preserve"> PAGEREF _Toc364176010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Office 365 Government G3</w:t>
      </w:r>
      <w:r w:rsidRPr="00CB3134">
        <w:rPr>
          <w:rFonts w:eastAsia="MS PGothic" w:cs="Tahoma"/>
          <w:sz w:val="18"/>
          <w:szCs w:val="18"/>
          <w:lang w:eastAsia="ja-JP"/>
        </w:rPr>
        <w:t xml:space="preserve">, </w:t>
      </w:r>
      <w:r w:rsidRPr="00CB3134">
        <w:rPr>
          <w:rFonts w:eastAsia="MS PGothic" w:cs="Tahoma"/>
          <w:sz w:val="18"/>
          <w:szCs w:val="18"/>
        </w:rPr>
        <w:t>G4 without Office Pro Plus Add-on (User SL)</w:t>
      </w:r>
      <w:r w:rsidRPr="00CB3134">
        <w:rPr>
          <w:sz w:val="18"/>
          <w:szCs w:val="18"/>
        </w:rPr>
        <w:tab/>
      </w:r>
      <w:r w:rsidR="00910B2B" w:rsidRPr="00CB3134">
        <w:rPr>
          <w:sz w:val="18"/>
          <w:szCs w:val="18"/>
        </w:rPr>
        <w:fldChar w:fldCharType="begin"/>
      </w:r>
      <w:r w:rsidRPr="00CB3134">
        <w:rPr>
          <w:sz w:val="18"/>
          <w:szCs w:val="18"/>
        </w:rPr>
        <w:instrText xml:space="preserve"> PAGEREF _Toc364176011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Office Web Applications with SharePoint</w:t>
      </w:r>
      <w:r w:rsidRPr="00CB3134">
        <w:rPr>
          <w:rFonts w:eastAsia="MS PGothic" w:cs="Tahoma"/>
          <w:sz w:val="18"/>
          <w:szCs w:val="18"/>
          <w:lang w:eastAsia="ja-JP"/>
        </w:rPr>
        <w:t xml:space="preserve"> </w:t>
      </w:r>
      <w:r w:rsidRPr="00CB3134">
        <w:rPr>
          <w:rFonts w:eastAsia="MS PGothic" w:cs="Tahoma" w:hint="eastAsia"/>
          <w:sz w:val="18"/>
          <w:szCs w:val="18"/>
          <w:lang w:eastAsia="ja-JP"/>
        </w:rPr>
        <w:t>プラン</w:t>
      </w:r>
      <w:r w:rsidRPr="00CB3134">
        <w:rPr>
          <w:rFonts w:eastAsia="MS PGothic" w:cs="Tahoma"/>
          <w:sz w:val="18"/>
          <w:szCs w:val="18"/>
        </w:rPr>
        <w:t xml:space="preserve"> 2A (User SL)</w:t>
      </w:r>
      <w:r w:rsidRPr="00CB3134">
        <w:rPr>
          <w:sz w:val="18"/>
          <w:szCs w:val="18"/>
        </w:rPr>
        <w:tab/>
      </w:r>
      <w:r w:rsidR="00910B2B" w:rsidRPr="00CB3134">
        <w:rPr>
          <w:sz w:val="18"/>
          <w:szCs w:val="18"/>
        </w:rPr>
        <w:fldChar w:fldCharType="begin"/>
      </w:r>
      <w:r w:rsidRPr="00CB3134">
        <w:rPr>
          <w:sz w:val="18"/>
          <w:szCs w:val="18"/>
        </w:rPr>
        <w:instrText xml:space="preserve"> PAGEREF _Toc364176012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Project Online</w:t>
      </w:r>
      <w:r w:rsidRPr="00CB3134">
        <w:rPr>
          <w:sz w:val="18"/>
          <w:szCs w:val="18"/>
        </w:rPr>
        <w:tab/>
      </w:r>
      <w:r w:rsidR="00910B2B" w:rsidRPr="00CB3134">
        <w:rPr>
          <w:sz w:val="18"/>
          <w:szCs w:val="18"/>
        </w:rPr>
        <w:fldChar w:fldCharType="begin"/>
      </w:r>
      <w:r w:rsidRPr="00CB3134">
        <w:rPr>
          <w:sz w:val="18"/>
          <w:szCs w:val="18"/>
        </w:rPr>
        <w:instrText xml:space="preserve"> PAGEREF _Toc364176013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Project Online A</w:t>
      </w:r>
      <w:r w:rsidRPr="00CB3134">
        <w:rPr>
          <w:sz w:val="18"/>
          <w:szCs w:val="18"/>
        </w:rPr>
        <w:tab/>
      </w:r>
      <w:r w:rsidR="00910B2B" w:rsidRPr="00CB3134">
        <w:rPr>
          <w:sz w:val="18"/>
          <w:szCs w:val="18"/>
        </w:rPr>
        <w:fldChar w:fldCharType="begin"/>
      </w:r>
      <w:r w:rsidRPr="00CB3134">
        <w:rPr>
          <w:sz w:val="18"/>
          <w:szCs w:val="18"/>
        </w:rPr>
        <w:instrText xml:space="preserve"> PAGEREF _Toc364176014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Project Server 20</w:t>
      </w:r>
      <w:r w:rsidRPr="00CB3134">
        <w:rPr>
          <w:rFonts w:eastAsia="MS PGothic" w:cs="Tahoma"/>
          <w:sz w:val="18"/>
          <w:szCs w:val="18"/>
          <w:lang w:eastAsia="ja-JP"/>
        </w:rPr>
        <w:t>13</w:t>
      </w:r>
      <w:r w:rsidRPr="00CB3134">
        <w:rPr>
          <w:sz w:val="18"/>
          <w:szCs w:val="18"/>
        </w:rPr>
        <w:tab/>
      </w:r>
      <w:r w:rsidR="00910B2B" w:rsidRPr="00CB3134">
        <w:rPr>
          <w:sz w:val="18"/>
          <w:szCs w:val="18"/>
        </w:rPr>
        <w:fldChar w:fldCharType="begin"/>
      </w:r>
      <w:r w:rsidRPr="00CB3134">
        <w:rPr>
          <w:sz w:val="18"/>
          <w:szCs w:val="18"/>
        </w:rPr>
        <w:instrText xml:space="preserve"> PAGEREF _Toc364176015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Project Server </w:t>
      </w:r>
      <w:r w:rsidRPr="00CB3134">
        <w:rPr>
          <w:rFonts w:eastAsia="MS PGothic" w:cs="Tahoma"/>
          <w:sz w:val="18"/>
          <w:szCs w:val="18"/>
          <w:lang w:eastAsia="ja-JP"/>
        </w:rPr>
        <w:t>CAL 2013</w:t>
      </w:r>
      <w:r w:rsidRPr="00CB3134">
        <w:rPr>
          <w:sz w:val="18"/>
          <w:szCs w:val="18"/>
        </w:rPr>
        <w:tab/>
      </w:r>
      <w:r w:rsidR="00910B2B" w:rsidRPr="00CB3134">
        <w:rPr>
          <w:sz w:val="18"/>
          <w:szCs w:val="18"/>
        </w:rPr>
        <w:fldChar w:fldCharType="begin"/>
      </w:r>
      <w:r w:rsidRPr="00CB3134">
        <w:rPr>
          <w:sz w:val="18"/>
          <w:szCs w:val="18"/>
        </w:rPr>
        <w:instrText xml:space="preserve"> PAGEREF _Toc364176016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SharePoint™ Online Extra Storage 1 GB</w:t>
      </w:r>
      <w:r w:rsidRPr="00CB3134">
        <w:rPr>
          <w:rFonts w:eastAsia="MS PGothic" w:cs="Tahoma"/>
          <w:sz w:val="18"/>
          <w:szCs w:val="18"/>
          <w:lang w:eastAsia="ja-JP"/>
        </w:rPr>
        <w:t xml:space="preserve"> (Add-on SL)</w:t>
      </w:r>
      <w:r w:rsidRPr="00CB3134">
        <w:rPr>
          <w:sz w:val="18"/>
          <w:szCs w:val="18"/>
        </w:rPr>
        <w:tab/>
      </w:r>
      <w:r w:rsidR="00910B2B" w:rsidRPr="00CB3134">
        <w:rPr>
          <w:sz w:val="18"/>
          <w:szCs w:val="18"/>
        </w:rPr>
        <w:fldChar w:fldCharType="begin"/>
      </w:r>
      <w:r w:rsidRPr="00CB3134">
        <w:rPr>
          <w:sz w:val="18"/>
          <w:szCs w:val="18"/>
        </w:rPr>
        <w:instrText xml:space="preserve"> PAGEREF _Toc364176017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SharePoint™ Online Extra Storage 1 GB A (Add-on SL)</w:t>
      </w:r>
      <w:r w:rsidRPr="00CB3134">
        <w:rPr>
          <w:sz w:val="18"/>
          <w:szCs w:val="18"/>
        </w:rPr>
        <w:tab/>
      </w:r>
      <w:r w:rsidR="00910B2B" w:rsidRPr="00CB3134">
        <w:rPr>
          <w:sz w:val="18"/>
          <w:szCs w:val="18"/>
        </w:rPr>
        <w:fldChar w:fldCharType="begin"/>
      </w:r>
      <w:r w:rsidRPr="00CB3134">
        <w:rPr>
          <w:sz w:val="18"/>
          <w:szCs w:val="18"/>
        </w:rPr>
        <w:instrText xml:space="preserve"> PAGEREF _Toc364176018 \h </w:instrText>
      </w:r>
      <w:r w:rsidR="00910B2B" w:rsidRPr="00CB3134">
        <w:rPr>
          <w:sz w:val="18"/>
          <w:szCs w:val="18"/>
        </w:rPr>
      </w:r>
      <w:r w:rsidR="00910B2B" w:rsidRPr="00CB3134">
        <w:rPr>
          <w:sz w:val="18"/>
          <w:szCs w:val="18"/>
        </w:rPr>
        <w:fldChar w:fldCharType="separate"/>
      </w:r>
      <w:r w:rsidR="003D76EF">
        <w:rPr>
          <w:sz w:val="18"/>
          <w:szCs w:val="18"/>
        </w:rPr>
        <w:t>20</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SharePoint</w:t>
      </w:r>
      <w:r w:rsidRPr="00CB3134">
        <w:rPr>
          <w:rFonts w:eastAsia="MS PGothic" w:cs="Tahoma"/>
          <w:sz w:val="18"/>
          <w:szCs w:val="18"/>
        </w:rPr>
        <w:t>™</w:t>
      </w:r>
      <w:r w:rsidRPr="00CB3134">
        <w:rPr>
          <w:rFonts w:eastAsia="MS PGothic" w:cs="Tahoma"/>
          <w:sz w:val="18"/>
          <w:szCs w:val="18"/>
          <w:lang w:eastAsia="ja-JP"/>
        </w:rPr>
        <w:t xml:space="preserve"> Online </w:t>
      </w:r>
      <w:r w:rsidRPr="00CB3134">
        <w:rPr>
          <w:rFonts w:eastAsia="MS PGothic" w:cs="Tahoma" w:hint="eastAsia"/>
          <w:sz w:val="18"/>
          <w:szCs w:val="18"/>
          <w:lang w:eastAsia="ja-JP"/>
        </w:rPr>
        <w:t>プラン</w:t>
      </w:r>
      <w:r w:rsidRPr="00CB3134">
        <w:rPr>
          <w:rFonts w:eastAsia="MS PGothic" w:cs="Tahoma"/>
          <w:sz w:val="18"/>
          <w:szCs w:val="18"/>
          <w:lang w:eastAsia="ja-JP"/>
        </w:rPr>
        <w:t xml:space="preserve"> 1 Add-on (User SL)</w:t>
      </w:r>
      <w:r w:rsidRPr="00CB3134">
        <w:rPr>
          <w:sz w:val="18"/>
          <w:szCs w:val="18"/>
        </w:rPr>
        <w:tab/>
      </w:r>
      <w:r w:rsidR="00910B2B" w:rsidRPr="00CB3134">
        <w:rPr>
          <w:sz w:val="18"/>
          <w:szCs w:val="18"/>
        </w:rPr>
        <w:fldChar w:fldCharType="begin"/>
      </w:r>
      <w:r w:rsidRPr="00CB3134">
        <w:rPr>
          <w:sz w:val="18"/>
          <w:szCs w:val="18"/>
        </w:rPr>
        <w:instrText xml:space="preserve"> PAGEREF _Toc364176019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SharePoint™ Online </w:t>
      </w:r>
      <w:r w:rsidRPr="00CB3134">
        <w:rPr>
          <w:rFonts w:eastAsia="MS PGothic" w:cs="Tahoma" w:hint="eastAsia"/>
          <w:sz w:val="18"/>
          <w:szCs w:val="18"/>
          <w:lang w:eastAsia="ja-JP"/>
        </w:rPr>
        <w:t>プラン</w:t>
      </w:r>
      <w:r w:rsidRPr="00CB3134">
        <w:rPr>
          <w:rFonts w:eastAsia="MS PGothic" w:cs="Tahoma"/>
          <w:sz w:val="18"/>
          <w:szCs w:val="18"/>
        </w:rPr>
        <w:t xml:space="preserve"> 1 (User SL)</w:t>
      </w:r>
      <w:r w:rsidRPr="00CB3134">
        <w:rPr>
          <w:sz w:val="18"/>
          <w:szCs w:val="18"/>
        </w:rPr>
        <w:tab/>
      </w:r>
      <w:r w:rsidR="00910B2B" w:rsidRPr="00CB3134">
        <w:rPr>
          <w:sz w:val="18"/>
          <w:szCs w:val="18"/>
        </w:rPr>
        <w:fldChar w:fldCharType="begin"/>
      </w:r>
      <w:r w:rsidRPr="00CB3134">
        <w:rPr>
          <w:sz w:val="18"/>
          <w:szCs w:val="18"/>
        </w:rPr>
        <w:instrText xml:space="preserve"> PAGEREF _Toc364176020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 xml:space="preserve">SharePoint Online </w:t>
      </w:r>
      <w:r w:rsidRPr="00CB3134">
        <w:rPr>
          <w:rFonts w:eastAsia="MS PGothic" w:cs="Tahoma" w:hint="eastAsia"/>
          <w:sz w:val="18"/>
          <w:szCs w:val="18"/>
          <w:lang w:eastAsia="ja-JP"/>
        </w:rPr>
        <w:t>プラン</w:t>
      </w:r>
      <w:r w:rsidRPr="00CB3134">
        <w:rPr>
          <w:rFonts w:eastAsia="MS PGothic" w:cs="Tahoma"/>
          <w:sz w:val="18"/>
          <w:szCs w:val="18"/>
          <w:lang w:eastAsia="ja-JP"/>
        </w:rPr>
        <w:t xml:space="preserve"> 1 with Yammer Add-on (User SL)</w:t>
      </w:r>
      <w:r w:rsidRPr="00CB3134">
        <w:rPr>
          <w:sz w:val="18"/>
          <w:szCs w:val="18"/>
        </w:rPr>
        <w:tab/>
      </w:r>
      <w:r w:rsidR="00910B2B" w:rsidRPr="00CB3134">
        <w:rPr>
          <w:sz w:val="18"/>
          <w:szCs w:val="18"/>
        </w:rPr>
        <w:fldChar w:fldCharType="begin"/>
      </w:r>
      <w:r w:rsidRPr="00CB3134">
        <w:rPr>
          <w:sz w:val="18"/>
          <w:szCs w:val="18"/>
        </w:rPr>
        <w:instrText xml:space="preserve"> PAGEREF _Toc364176021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SharePoint™ Online </w:t>
      </w:r>
      <w:r w:rsidRPr="00CB3134">
        <w:rPr>
          <w:rFonts w:eastAsia="MS PGothic" w:cs="Tahoma" w:hint="eastAsia"/>
          <w:sz w:val="18"/>
          <w:szCs w:val="18"/>
          <w:lang w:eastAsia="ja-JP"/>
        </w:rPr>
        <w:t>プラン</w:t>
      </w:r>
      <w:r w:rsidRPr="00CB3134">
        <w:rPr>
          <w:rFonts w:eastAsia="MS PGothic" w:cs="Tahoma"/>
          <w:sz w:val="18"/>
          <w:szCs w:val="18"/>
        </w:rPr>
        <w:t xml:space="preserve"> 2 (User SL)</w:t>
      </w:r>
      <w:r w:rsidRPr="00CB3134">
        <w:rPr>
          <w:sz w:val="18"/>
          <w:szCs w:val="18"/>
        </w:rPr>
        <w:tab/>
      </w:r>
      <w:r w:rsidR="00910B2B" w:rsidRPr="00CB3134">
        <w:rPr>
          <w:sz w:val="18"/>
          <w:szCs w:val="18"/>
        </w:rPr>
        <w:fldChar w:fldCharType="begin"/>
      </w:r>
      <w:r w:rsidRPr="00CB3134">
        <w:rPr>
          <w:sz w:val="18"/>
          <w:szCs w:val="18"/>
        </w:rPr>
        <w:instrText xml:space="preserve"> PAGEREF _Toc364176022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SharePoint™ Server 20</w:t>
      </w:r>
      <w:r w:rsidRPr="00CB3134">
        <w:rPr>
          <w:rFonts w:eastAsia="MS PGothic" w:cs="Tahoma"/>
          <w:sz w:val="18"/>
          <w:szCs w:val="18"/>
          <w:lang w:eastAsia="ja-JP"/>
        </w:rPr>
        <w:t>13</w:t>
      </w:r>
      <w:r w:rsidRPr="00CB3134">
        <w:rPr>
          <w:sz w:val="18"/>
          <w:szCs w:val="18"/>
        </w:rPr>
        <w:tab/>
      </w:r>
      <w:r w:rsidR="00910B2B" w:rsidRPr="00CB3134">
        <w:rPr>
          <w:sz w:val="18"/>
          <w:szCs w:val="18"/>
        </w:rPr>
        <w:fldChar w:fldCharType="begin"/>
      </w:r>
      <w:r w:rsidRPr="00CB3134">
        <w:rPr>
          <w:sz w:val="18"/>
          <w:szCs w:val="18"/>
        </w:rPr>
        <w:instrText xml:space="preserve"> PAGEREF _Toc364176023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SharePoint™ Server Enterprise CAL</w:t>
      </w:r>
      <w:r w:rsidRPr="00CB3134">
        <w:rPr>
          <w:rFonts w:eastAsia="MS PGothic" w:cs="Tahoma"/>
          <w:sz w:val="18"/>
          <w:szCs w:val="18"/>
          <w:lang w:eastAsia="ja-JP"/>
        </w:rPr>
        <w:t xml:space="preserve"> 2013</w:t>
      </w:r>
      <w:r w:rsidRPr="00CB3134">
        <w:rPr>
          <w:sz w:val="18"/>
          <w:szCs w:val="18"/>
        </w:rPr>
        <w:tab/>
      </w:r>
      <w:r w:rsidR="00910B2B" w:rsidRPr="00CB3134">
        <w:rPr>
          <w:sz w:val="18"/>
          <w:szCs w:val="18"/>
        </w:rPr>
        <w:fldChar w:fldCharType="begin"/>
      </w:r>
      <w:r w:rsidRPr="00CB3134">
        <w:rPr>
          <w:sz w:val="18"/>
          <w:szCs w:val="18"/>
        </w:rPr>
        <w:instrText xml:space="preserve"> PAGEREF _Toc364176024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SharePoint™ Server Standard CAL</w:t>
      </w:r>
      <w:r w:rsidRPr="00CB3134">
        <w:rPr>
          <w:rFonts w:eastAsia="MS PGothic" w:cs="Tahoma"/>
          <w:sz w:val="18"/>
          <w:szCs w:val="18"/>
          <w:lang w:eastAsia="ja-JP"/>
        </w:rPr>
        <w:t xml:space="preserve"> 2013</w:t>
      </w:r>
      <w:r w:rsidRPr="00CB3134">
        <w:rPr>
          <w:sz w:val="18"/>
          <w:szCs w:val="18"/>
        </w:rPr>
        <w:tab/>
      </w:r>
      <w:r w:rsidR="00910B2B" w:rsidRPr="00CB3134">
        <w:rPr>
          <w:sz w:val="18"/>
          <w:szCs w:val="18"/>
        </w:rPr>
        <w:fldChar w:fldCharType="begin"/>
      </w:r>
      <w:r w:rsidRPr="00CB3134">
        <w:rPr>
          <w:sz w:val="18"/>
          <w:szCs w:val="18"/>
        </w:rPr>
        <w:instrText xml:space="preserve"> PAGEREF _Toc364176025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SQL Server® 2008 R2 Datacenter 1 </w:t>
      </w:r>
      <w:r w:rsidRPr="00CB3134">
        <w:rPr>
          <w:rFonts w:eastAsia="MS PGothic" w:cs="Tahoma" w:hint="eastAsia"/>
          <w:sz w:val="18"/>
          <w:szCs w:val="18"/>
          <w:lang w:eastAsia="ja-JP"/>
        </w:rPr>
        <w:t>プロセッサ</w:t>
      </w:r>
      <w:r w:rsidRPr="00CB3134">
        <w:rPr>
          <w:rFonts w:eastAsia="MS PGothic" w:cs="Tahoma"/>
          <w:sz w:val="18"/>
          <w:szCs w:val="18"/>
          <w:lang w:eastAsia="ja-JP"/>
        </w:rPr>
        <w:t xml:space="preserve"> </w:t>
      </w:r>
      <w:r w:rsidRPr="00CB3134">
        <w:rPr>
          <w:rFonts w:eastAsia="MS PGothic" w:cs="Tahoma" w:hint="eastAsia"/>
          <w:sz w:val="18"/>
          <w:szCs w:val="18"/>
          <w:lang w:eastAsia="ja-JP"/>
        </w:rPr>
        <w:t>ライセンス</w:t>
      </w:r>
      <w:r w:rsidRPr="00CB3134">
        <w:rPr>
          <w:sz w:val="18"/>
          <w:szCs w:val="18"/>
        </w:rPr>
        <w:tab/>
      </w:r>
      <w:r w:rsidR="00910B2B" w:rsidRPr="00CB3134">
        <w:rPr>
          <w:sz w:val="18"/>
          <w:szCs w:val="18"/>
        </w:rPr>
        <w:fldChar w:fldCharType="begin"/>
      </w:r>
      <w:r w:rsidRPr="00CB3134">
        <w:rPr>
          <w:sz w:val="18"/>
          <w:szCs w:val="18"/>
        </w:rPr>
        <w:instrText xml:space="preserve"> PAGEREF _Toc364176026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SQL Server® 2008 </w:t>
      </w:r>
      <w:r w:rsidRPr="00CB3134">
        <w:rPr>
          <w:rFonts w:eastAsia="MS PGothic" w:cs="Tahoma"/>
          <w:sz w:val="18"/>
          <w:szCs w:val="18"/>
          <w:lang w:eastAsia="ja-JP"/>
        </w:rPr>
        <w:t xml:space="preserve">R2 </w:t>
      </w:r>
      <w:r w:rsidRPr="00CB3134">
        <w:rPr>
          <w:rFonts w:eastAsia="MS PGothic" w:cs="Tahoma"/>
          <w:sz w:val="18"/>
          <w:szCs w:val="18"/>
        </w:rPr>
        <w:t>Small Business</w:t>
      </w:r>
      <w:r w:rsidRPr="00CB3134">
        <w:rPr>
          <w:sz w:val="18"/>
          <w:szCs w:val="18"/>
        </w:rPr>
        <w:tab/>
      </w:r>
      <w:r w:rsidR="00910B2B" w:rsidRPr="00CB3134">
        <w:rPr>
          <w:sz w:val="18"/>
          <w:szCs w:val="18"/>
        </w:rPr>
        <w:fldChar w:fldCharType="begin"/>
      </w:r>
      <w:r w:rsidRPr="00CB3134">
        <w:rPr>
          <w:sz w:val="18"/>
          <w:szCs w:val="18"/>
        </w:rPr>
        <w:instrText xml:space="preserve"> PAGEREF _Toc364176027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SQL Server® 2008 </w:t>
      </w:r>
      <w:r w:rsidRPr="00CB3134">
        <w:rPr>
          <w:rFonts w:eastAsia="MS PGothic" w:cs="Tahoma"/>
          <w:sz w:val="18"/>
          <w:szCs w:val="18"/>
          <w:lang w:eastAsia="ja-JP"/>
        </w:rPr>
        <w:t xml:space="preserve">R2 </w:t>
      </w:r>
      <w:r w:rsidRPr="00CB3134">
        <w:rPr>
          <w:rFonts w:eastAsia="MS PGothic" w:cs="Tahoma"/>
          <w:sz w:val="18"/>
          <w:szCs w:val="18"/>
        </w:rPr>
        <w:t>Small Business CAL</w:t>
      </w:r>
      <w:r w:rsidRPr="00CB3134">
        <w:rPr>
          <w:sz w:val="18"/>
          <w:szCs w:val="18"/>
        </w:rPr>
        <w:tab/>
      </w:r>
      <w:r w:rsidR="00910B2B" w:rsidRPr="00CB3134">
        <w:rPr>
          <w:sz w:val="18"/>
          <w:szCs w:val="18"/>
        </w:rPr>
        <w:fldChar w:fldCharType="begin"/>
      </w:r>
      <w:r w:rsidRPr="00CB3134">
        <w:rPr>
          <w:sz w:val="18"/>
          <w:szCs w:val="18"/>
        </w:rPr>
        <w:instrText xml:space="preserve"> PAGEREF _Toc364176028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SQL Server® 2008 </w:t>
      </w:r>
      <w:r w:rsidRPr="00CB3134">
        <w:rPr>
          <w:rFonts w:eastAsia="MS PGothic" w:cs="Tahoma"/>
          <w:sz w:val="18"/>
          <w:szCs w:val="18"/>
          <w:lang w:eastAsia="ja-JP"/>
        </w:rPr>
        <w:t xml:space="preserve">R2 </w:t>
      </w:r>
      <w:r w:rsidRPr="00CB3134">
        <w:rPr>
          <w:rFonts w:eastAsia="MS PGothic" w:cs="Tahoma"/>
          <w:sz w:val="18"/>
          <w:szCs w:val="18"/>
        </w:rPr>
        <w:t xml:space="preserve">Web </w:t>
      </w:r>
      <w:r w:rsidRPr="00CB3134">
        <w:rPr>
          <w:rFonts w:eastAsia="MS PGothic" w:cs="Tahoma"/>
          <w:sz w:val="18"/>
          <w:szCs w:val="18"/>
          <w:lang w:eastAsia="ja-JP"/>
        </w:rPr>
        <w:t>p</w:t>
      </w:r>
      <w:r w:rsidRPr="00CB3134">
        <w:rPr>
          <w:rFonts w:eastAsia="MS PGothic" w:cs="Tahoma"/>
          <w:sz w:val="18"/>
          <w:szCs w:val="18"/>
        </w:rPr>
        <w:t>er Processor</w:t>
      </w:r>
      <w:r w:rsidRPr="00CB3134">
        <w:rPr>
          <w:sz w:val="18"/>
          <w:szCs w:val="18"/>
        </w:rPr>
        <w:tab/>
      </w:r>
      <w:r w:rsidR="00910B2B" w:rsidRPr="00CB3134">
        <w:rPr>
          <w:sz w:val="18"/>
          <w:szCs w:val="18"/>
        </w:rPr>
        <w:fldChar w:fldCharType="begin"/>
      </w:r>
      <w:r w:rsidRPr="00CB3134">
        <w:rPr>
          <w:sz w:val="18"/>
          <w:szCs w:val="18"/>
        </w:rPr>
        <w:instrText xml:space="preserve"> PAGEREF _Toc364176029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SQL Server® 200</w:t>
      </w:r>
      <w:r w:rsidRPr="00CB3134">
        <w:rPr>
          <w:rFonts w:eastAsia="MS PGothic" w:cs="Tahoma"/>
          <w:sz w:val="18"/>
          <w:szCs w:val="18"/>
          <w:lang w:eastAsia="ja-JP"/>
        </w:rPr>
        <w:t>8</w:t>
      </w:r>
      <w:r w:rsidRPr="00CB3134">
        <w:rPr>
          <w:rFonts w:eastAsia="MS PGothic" w:cs="Tahoma"/>
          <w:sz w:val="18"/>
          <w:szCs w:val="18"/>
        </w:rPr>
        <w:t xml:space="preserve"> </w:t>
      </w:r>
      <w:r w:rsidRPr="00CB3134">
        <w:rPr>
          <w:rFonts w:eastAsia="MS PGothic" w:cs="Tahoma"/>
          <w:sz w:val="18"/>
          <w:szCs w:val="18"/>
          <w:lang w:eastAsia="ja-JP"/>
        </w:rPr>
        <w:t xml:space="preserve">R2 </w:t>
      </w:r>
      <w:r w:rsidRPr="00CB3134">
        <w:rPr>
          <w:rFonts w:eastAsia="MS PGothic" w:cs="Tahoma"/>
          <w:sz w:val="18"/>
          <w:szCs w:val="18"/>
        </w:rPr>
        <w:t>Workgroup CAL</w:t>
      </w:r>
      <w:r w:rsidRPr="00CB3134">
        <w:rPr>
          <w:sz w:val="18"/>
          <w:szCs w:val="18"/>
        </w:rPr>
        <w:tab/>
      </w:r>
      <w:r w:rsidR="00910B2B" w:rsidRPr="00CB3134">
        <w:rPr>
          <w:sz w:val="18"/>
          <w:szCs w:val="18"/>
        </w:rPr>
        <w:fldChar w:fldCharType="begin"/>
      </w:r>
      <w:r w:rsidRPr="00CB3134">
        <w:rPr>
          <w:sz w:val="18"/>
          <w:szCs w:val="18"/>
        </w:rPr>
        <w:instrText xml:space="preserve"> PAGEREF _Toc364176030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SQL Server® 200</w:t>
      </w:r>
      <w:r w:rsidRPr="00CB3134">
        <w:rPr>
          <w:rFonts w:eastAsia="MS PGothic" w:cs="Tahoma"/>
          <w:sz w:val="18"/>
          <w:szCs w:val="18"/>
          <w:lang w:eastAsia="ja-JP"/>
        </w:rPr>
        <w:t>8</w:t>
      </w:r>
      <w:r w:rsidRPr="00CB3134">
        <w:rPr>
          <w:rFonts w:eastAsia="MS PGothic" w:cs="Tahoma"/>
          <w:sz w:val="18"/>
          <w:szCs w:val="18"/>
        </w:rPr>
        <w:t xml:space="preserve"> </w:t>
      </w:r>
      <w:r w:rsidRPr="00CB3134">
        <w:rPr>
          <w:rFonts w:eastAsia="MS PGothic" w:cs="Tahoma"/>
          <w:sz w:val="18"/>
          <w:szCs w:val="18"/>
          <w:lang w:eastAsia="ja-JP"/>
        </w:rPr>
        <w:t xml:space="preserve">R2 </w:t>
      </w:r>
      <w:r w:rsidRPr="00CB3134">
        <w:rPr>
          <w:rFonts w:eastAsia="MS PGothic" w:cs="Tahoma"/>
          <w:sz w:val="18"/>
          <w:szCs w:val="18"/>
        </w:rPr>
        <w:t>Workgroup (5 Client Add On)</w:t>
      </w:r>
      <w:r w:rsidRPr="00CB3134">
        <w:rPr>
          <w:sz w:val="18"/>
          <w:szCs w:val="18"/>
        </w:rPr>
        <w:tab/>
      </w:r>
      <w:r w:rsidR="00910B2B" w:rsidRPr="00CB3134">
        <w:rPr>
          <w:sz w:val="18"/>
          <w:szCs w:val="18"/>
        </w:rPr>
        <w:fldChar w:fldCharType="begin"/>
      </w:r>
      <w:r w:rsidRPr="00CB3134">
        <w:rPr>
          <w:sz w:val="18"/>
          <w:szCs w:val="18"/>
        </w:rPr>
        <w:instrText xml:space="preserve"> PAGEREF _Toc364176031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SQL Server® 200</w:t>
      </w:r>
      <w:r w:rsidRPr="00CB3134">
        <w:rPr>
          <w:rFonts w:eastAsia="MS PGothic" w:cs="Tahoma"/>
          <w:sz w:val="18"/>
          <w:szCs w:val="18"/>
          <w:lang w:eastAsia="ja-JP"/>
        </w:rPr>
        <w:t>8</w:t>
      </w:r>
      <w:r w:rsidRPr="00CB3134">
        <w:rPr>
          <w:rFonts w:eastAsia="MS PGothic" w:cs="Tahoma"/>
          <w:sz w:val="18"/>
          <w:szCs w:val="18"/>
        </w:rPr>
        <w:t xml:space="preserve"> </w:t>
      </w:r>
      <w:r w:rsidRPr="00CB3134">
        <w:rPr>
          <w:rFonts w:eastAsia="MS PGothic" w:cs="Tahoma"/>
          <w:sz w:val="18"/>
          <w:szCs w:val="18"/>
          <w:lang w:eastAsia="ja-JP"/>
        </w:rPr>
        <w:t xml:space="preserve">R2 </w:t>
      </w:r>
      <w:r w:rsidRPr="00CB3134">
        <w:rPr>
          <w:rFonts w:eastAsia="MS PGothic" w:cs="Tahoma"/>
          <w:sz w:val="18"/>
          <w:szCs w:val="18"/>
        </w:rPr>
        <w:t xml:space="preserve">Workgroup 1 </w:t>
      </w:r>
      <w:r w:rsidRPr="00CB3134">
        <w:rPr>
          <w:rFonts w:eastAsia="MS PGothic" w:cs="Tahoma" w:hint="eastAsia"/>
          <w:sz w:val="18"/>
          <w:szCs w:val="18"/>
          <w:lang w:eastAsia="ja-JP"/>
        </w:rPr>
        <w:t>プロセッサ</w:t>
      </w:r>
      <w:r w:rsidRPr="00CB3134">
        <w:rPr>
          <w:rFonts w:eastAsia="MS PGothic" w:cs="Tahoma"/>
          <w:sz w:val="18"/>
          <w:szCs w:val="18"/>
          <w:lang w:eastAsia="ja-JP"/>
        </w:rPr>
        <w:t xml:space="preserve"> </w:t>
      </w:r>
      <w:r w:rsidRPr="00CB3134">
        <w:rPr>
          <w:rFonts w:eastAsia="MS PGothic" w:cs="Tahoma" w:hint="eastAsia"/>
          <w:sz w:val="18"/>
          <w:szCs w:val="18"/>
          <w:lang w:eastAsia="ja-JP"/>
        </w:rPr>
        <w:t>ライセンス</w:t>
      </w:r>
      <w:r w:rsidRPr="00CB3134">
        <w:rPr>
          <w:sz w:val="18"/>
          <w:szCs w:val="18"/>
        </w:rPr>
        <w:tab/>
      </w:r>
      <w:r w:rsidR="00910B2B" w:rsidRPr="00CB3134">
        <w:rPr>
          <w:sz w:val="18"/>
          <w:szCs w:val="18"/>
        </w:rPr>
        <w:fldChar w:fldCharType="begin"/>
      </w:r>
      <w:r w:rsidRPr="00CB3134">
        <w:rPr>
          <w:sz w:val="18"/>
          <w:szCs w:val="18"/>
        </w:rPr>
        <w:instrText xml:space="preserve"> PAGEREF _Toc364176032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SQL Server® 2012 Business Intelligence</w:t>
      </w:r>
      <w:r w:rsidRPr="00CB3134">
        <w:rPr>
          <w:sz w:val="18"/>
          <w:szCs w:val="18"/>
        </w:rPr>
        <w:tab/>
      </w:r>
      <w:r w:rsidR="00910B2B" w:rsidRPr="00CB3134">
        <w:rPr>
          <w:sz w:val="18"/>
          <w:szCs w:val="18"/>
        </w:rPr>
        <w:fldChar w:fldCharType="begin"/>
      </w:r>
      <w:r w:rsidRPr="00CB3134">
        <w:rPr>
          <w:sz w:val="18"/>
          <w:szCs w:val="18"/>
        </w:rPr>
        <w:instrText xml:space="preserve"> PAGEREF _Toc364176033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SQL Server® 2012 CAL (Device</w:t>
      </w:r>
      <w:r w:rsidRPr="00CB3134">
        <w:rPr>
          <w:rFonts w:eastAsia="MS PGothic" w:cs="Tahoma"/>
          <w:sz w:val="18"/>
          <w:szCs w:val="18"/>
          <w:lang w:eastAsia="ja-JP"/>
        </w:rPr>
        <w:t xml:space="preserve"> &amp; </w:t>
      </w:r>
      <w:r w:rsidRPr="00CB3134">
        <w:rPr>
          <w:rFonts w:eastAsia="MS PGothic" w:cs="Tahoma"/>
          <w:sz w:val="18"/>
          <w:szCs w:val="18"/>
        </w:rPr>
        <w:t>User SL)</w:t>
      </w:r>
      <w:r w:rsidRPr="00CB3134">
        <w:rPr>
          <w:sz w:val="18"/>
          <w:szCs w:val="18"/>
        </w:rPr>
        <w:tab/>
      </w:r>
      <w:r w:rsidR="00910B2B" w:rsidRPr="00CB3134">
        <w:rPr>
          <w:sz w:val="18"/>
          <w:szCs w:val="18"/>
        </w:rPr>
        <w:fldChar w:fldCharType="begin"/>
      </w:r>
      <w:r w:rsidRPr="00CB3134">
        <w:rPr>
          <w:sz w:val="18"/>
          <w:szCs w:val="18"/>
        </w:rPr>
        <w:instrText xml:space="preserve"> PAGEREF _Toc364176034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SQL Server® 2012 Developer</w:t>
      </w:r>
      <w:r w:rsidRPr="00CB3134">
        <w:rPr>
          <w:sz w:val="18"/>
          <w:szCs w:val="18"/>
        </w:rPr>
        <w:tab/>
      </w:r>
      <w:r w:rsidR="00910B2B" w:rsidRPr="00CB3134">
        <w:rPr>
          <w:sz w:val="18"/>
          <w:szCs w:val="18"/>
        </w:rPr>
        <w:fldChar w:fldCharType="begin"/>
      </w:r>
      <w:r w:rsidRPr="00CB3134">
        <w:rPr>
          <w:sz w:val="18"/>
          <w:szCs w:val="18"/>
        </w:rPr>
        <w:instrText xml:space="preserve"> PAGEREF _Toc364176035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SQL Server® 2012 Enterprise</w:t>
      </w:r>
      <w:r w:rsidRPr="00CB3134">
        <w:rPr>
          <w:sz w:val="18"/>
          <w:szCs w:val="18"/>
        </w:rPr>
        <w:tab/>
      </w:r>
      <w:r w:rsidR="00910B2B" w:rsidRPr="00CB3134">
        <w:rPr>
          <w:sz w:val="18"/>
          <w:szCs w:val="18"/>
        </w:rPr>
        <w:fldChar w:fldCharType="begin"/>
      </w:r>
      <w:r w:rsidRPr="00CB3134">
        <w:rPr>
          <w:sz w:val="18"/>
          <w:szCs w:val="18"/>
        </w:rPr>
        <w:instrText xml:space="preserve"> PAGEREF _Toc364176036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SQL Server® 2012 Enterprise Core</w:t>
      </w:r>
      <w:r w:rsidRPr="00CB3134">
        <w:rPr>
          <w:rFonts w:eastAsia="MS PGothic" w:cs="Tahoma"/>
          <w:sz w:val="18"/>
          <w:szCs w:val="18"/>
          <w:lang w:eastAsia="ja-JP"/>
        </w:rPr>
        <w:t xml:space="preserve"> </w:t>
      </w:r>
      <w:r w:rsidRPr="00CB3134">
        <w:rPr>
          <w:rFonts w:eastAsia="MS PGothic" w:cs="Tahoma"/>
          <w:sz w:val="18"/>
          <w:szCs w:val="18"/>
        </w:rPr>
        <w:t>(2 pack Core Licenses)</w:t>
      </w:r>
      <w:r w:rsidRPr="00CB3134">
        <w:rPr>
          <w:sz w:val="18"/>
          <w:szCs w:val="18"/>
        </w:rPr>
        <w:tab/>
      </w:r>
      <w:r w:rsidR="00910B2B" w:rsidRPr="00CB3134">
        <w:rPr>
          <w:sz w:val="18"/>
          <w:szCs w:val="18"/>
        </w:rPr>
        <w:fldChar w:fldCharType="begin"/>
      </w:r>
      <w:r w:rsidRPr="00CB3134">
        <w:rPr>
          <w:sz w:val="18"/>
          <w:szCs w:val="18"/>
        </w:rPr>
        <w:instrText xml:space="preserve"> PAGEREF _Toc364176037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SQL Server® 2008 R2 Parallel Data Warehouse</w:t>
      </w:r>
      <w:r w:rsidRPr="00CB3134">
        <w:rPr>
          <w:sz w:val="18"/>
          <w:szCs w:val="18"/>
        </w:rPr>
        <w:tab/>
      </w:r>
      <w:r w:rsidR="00910B2B" w:rsidRPr="00CB3134">
        <w:rPr>
          <w:sz w:val="18"/>
          <w:szCs w:val="18"/>
        </w:rPr>
        <w:fldChar w:fldCharType="begin"/>
      </w:r>
      <w:r w:rsidRPr="00CB3134">
        <w:rPr>
          <w:sz w:val="18"/>
          <w:szCs w:val="18"/>
        </w:rPr>
        <w:instrText xml:space="preserve"> PAGEREF _Toc364176038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SQL Server® 2008 R2 Parallel Data Warehouse Developer</w:t>
      </w:r>
      <w:r w:rsidRPr="00CB3134">
        <w:rPr>
          <w:sz w:val="18"/>
          <w:szCs w:val="18"/>
        </w:rPr>
        <w:tab/>
      </w:r>
      <w:r w:rsidR="00910B2B" w:rsidRPr="00CB3134">
        <w:rPr>
          <w:sz w:val="18"/>
          <w:szCs w:val="18"/>
        </w:rPr>
        <w:fldChar w:fldCharType="begin"/>
      </w:r>
      <w:r w:rsidRPr="00CB3134">
        <w:rPr>
          <w:sz w:val="18"/>
          <w:szCs w:val="18"/>
        </w:rPr>
        <w:instrText xml:space="preserve"> PAGEREF _Toc364176039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SQL Server® 2012 Standard</w:t>
      </w:r>
      <w:r w:rsidRPr="00CB3134">
        <w:rPr>
          <w:sz w:val="18"/>
          <w:szCs w:val="18"/>
        </w:rPr>
        <w:tab/>
      </w:r>
      <w:r w:rsidR="00910B2B" w:rsidRPr="00CB3134">
        <w:rPr>
          <w:sz w:val="18"/>
          <w:szCs w:val="18"/>
        </w:rPr>
        <w:fldChar w:fldCharType="begin"/>
      </w:r>
      <w:r w:rsidRPr="00CB3134">
        <w:rPr>
          <w:sz w:val="18"/>
          <w:szCs w:val="18"/>
        </w:rPr>
        <w:instrText xml:space="preserve"> PAGEREF _Toc364176040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SQL Server® 2012 Standard Core</w:t>
      </w:r>
      <w:r w:rsidR="00E154F3">
        <w:rPr>
          <w:rFonts w:eastAsia="MS PGothic" w:cs="Tahoma"/>
          <w:sz w:val="18"/>
          <w:szCs w:val="18"/>
          <w:lang w:eastAsia="ja-JP"/>
        </w:rPr>
        <w:t xml:space="preserve"> </w:t>
      </w:r>
      <w:r w:rsidRPr="00CB3134">
        <w:rPr>
          <w:rFonts w:eastAsia="MS PGothic" w:cs="Tahoma"/>
          <w:sz w:val="18"/>
          <w:szCs w:val="18"/>
        </w:rPr>
        <w:t>(2 pack Core Licenses)</w:t>
      </w:r>
      <w:r w:rsidRPr="00CB3134">
        <w:rPr>
          <w:sz w:val="18"/>
          <w:szCs w:val="18"/>
        </w:rPr>
        <w:tab/>
      </w:r>
      <w:r w:rsidR="00910B2B" w:rsidRPr="00CB3134">
        <w:rPr>
          <w:sz w:val="18"/>
          <w:szCs w:val="18"/>
        </w:rPr>
        <w:fldChar w:fldCharType="begin"/>
      </w:r>
      <w:r w:rsidRPr="00CB3134">
        <w:rPr>
          <w:sz w:val="18"/>
          <w:szCs w:val="18"/>
        </w:rPr>
        <w:instrText xml:space="preserve"> PAGEREF _Toc364176041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System Center Configuration Manager 2007 </w:t>
      </w:r>
      <w:r w:rsidRPr="00CB3134">
        <w:rPr>
          <w:rFonts w:eastAsia="MS PGothic" w:cs="Tahoma"/>
          <w:sz w:val="18"/>
          <w:szCs w:val="18"/>
          <w:lang w:eastAsia="ja-JP"/>
        </w:rPr>
        <w:t xml:space="preserve">R3 </w:t>
      </w:r>
      <w:r w:rsidRPr="00CB3134">
        <w:rPr>
          <w:rFonts w:eastAsia="MS PGothic" w:cs="Tahoma"/>
          <w:sz w:val="18"/>
          <w:szCs w:val="18"/>
        </w:rPr>
        <w:t>Enterprise Server Management License</w:t>
      </w:r>
      <w:r w:rsidRPr="00CB3134">
        <w:rPr>
          <w:sz w:val="18"/>
          <w:szCs w:val="18"/>
        </w:rPr>
        <w:tab/>
      </w:r>
      <w:r w:rsidR="00910B2B" w:rsidRPr="00CB3134">
        <w:rPr>
          <w:sz w:val="18"/>
          <w:szCs w:val="18"/>
        </w:rPr>
        <w:fldChar w:fldCharType="begin"/>
      </w:r>
      <w:r w:rsidRPr="00CB3134">
        <w:rPr>
          <w:sz w:val="18"/>
          <w:szCs w:val="18"/>
        </w:rPr>
        <w:instrText xml:space="preserve"> PAGEREF _Toc364176042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System Center Configuration Manager 2007 </w:t>
      </w:r>
      <w:r w:rsidRPr="00CB3134">
        <w:rPr>
          <w:rFonts w:eastAsia="MS PGothic" w:cs="Tahoma"/>
          <w:sz w:val="18"/>
          <w:szCs w:val="18"/>
          <w:lang w:eastAsia="ja-JP"/>
        </w:rPr>
        <w:t xml:space="preserve">R3 </w:t>
      </w:r>
      <w:r w:rsidRPr="00CB3134">
        <w:rPr>
          <w:rFonts w:eastAsia="MS PGothic" w:cs="Tahoma"/>
          <w:sz w:val="18"/>
          <w:szCs w:val="18"/>
        </w:rPr>
        <w:t>Standard Server Management License (Standard Server ML)</w:t>
      </w:r>
      <w:r w:rsidRPr="00CB3134">
        <w:rPr>
          <w:sz w:val="18"/>
          <w:szCs w:val="18"/>
        </w:rPr>
        <w:tab/>
      </w:r>
      <w:r w:rsidR="00910B2B" w:rsidRPr="00CB3134">
        <w:rPr>
          <w:sz w:val="18"/>
          <w:szCs w:val="18"/>
        </w:rPr>
        <w:fldChar w:fldCharType="begin"/>
      </w:r>
      <w:r w:rsidRPr="00CB3134">
        <w:rPr>
          <w:sz w:val="18"/>
          <w:szCs w:val="18"/>
        </w:rPr>
        <w:instrText xml:space="preserve"> PAGEREF _Toc364176043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Data Protection Manager 20</w:t>
      </w:r>
      <w:r w:rsidRPr="00CB3134">
        <w:rPr>
          <w:rFonts w:eastAsia="MS PGothic" w:cs="Tahoma"/>
          <w:sz w:val="18"/>
          <w:szCs w:val="18"/>
          <w:lang w:eastAsia="ja-JP"/>
        </w:rPr>
        <w:t>1</w:t>
      </w:r>
      <w:r w:rsidRPr="00CB3134">
        <w:rPr>
          <w:rFonts w:eastAsia="MS PGothic" w:cs="Tahoma"/>
          <w:sz w:val="18"/>
          <w:szCs w:val="18"/>
        </w:rPr>
        <w:t>0 Enterprise Server Management License</w:t>
      </w:r>
      <w:r w:rsidRPr="00CB3134">
        <w:rPr>
          <w:sz w:val="18"/>
          <w:szCs w:val="18"/>
        </w:rPr>
        <w:tab/>
      </w:r>
      <w:r w:rsidR="00910B2B" w:rsidRPr="00CB3134">
        <w:rPr>
          <w:sz w:val="18"/>
          <w:szCs w:val="18"/>
        </w:rPr>
        <w:fldChar w:fldCharType="begin"/>
      </w:r>
      <w:r w:rsidRPr="00CB3134">
        <w:rPr>
          <w:sz w:val="18"/>
          <w:szCs w:val="18"/>
        </w:rPr>
        <w:instrText xml:space="preserve"> PAGEREF _Toc364176044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Data Protection Manager 20</w:t>
      </w:r>
      <w:r w:rsidRPr="00CB3134">
        <w:rPr>
          <w:rFonts w:eastAsia="MS PGothic" w:cs="Tahoma"/>
          <w:sz w:val="18"/>
          <w:szCs w:val="18"/>
          <w:lang w:eastAsia="ja-JP"/>
        </w:rPr>
        <w:t>1</w:t>
      </w:r>
      <w:r w:rsidRPr="00CB3134">
        <w:rPr>
          <w:rFonts w:eastAsia="MS PGothic" w:cs="Tahoma"/>
          <w:sz w:val="18"/>
          <w:szCs w:val="18"/>
        </w:rPr>
        <w:t>0 Standard Server Management License</w:t>
      </w:r>
      <w:r w:rsidRPr="00CB3134">
        <w:rPr>
          <w:sz w:val="18"/>
          <w:szCs w:val="18"/>
        </w:rPr>
        <w:tab/>
      </w:r>
      <w:r w:rsidR="00910B2B" w:rsidRPr="00CB3134">
        <w:rPr>
          <w:sz w:val="18"/>
          <w:szCs w:val="18"/>
        </w:rPr>
        <w:fldChar w:fldCharType="begin"/>
      </w:r>
      <w:r w:rsidRPr="00CB3134">
        <w:rPr>
          <w:sz w:val="18"/>
          <w:szCs w:val="18"/>
        </w:rPr>
        <w:instrText xml:space="preserve"> PAGEREF _Toc364176045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Essentials 20</w:t>
      </w:r>
      <w:r w:rsidRPr="00CB3134">
        <w:rPr>
          <w:rFonts w:eastAsia="MS PGothic" w:cs="Tahoma"/>
          <w:sz w:val="18"/>
          <w:szCs w:val="18"/>
          <w:lang w:eastAsia="ja-JP"/>
        </w:rPr>
        <w:t>1</w:t>
      </w:r>
      <w:r w:rsidRPr="00CB3134">
        <w:rPr>
          <w:rFonts w:eastAsia="MS PGothic" w:cs="Tahoma"/>
          <w:sz w:val="18"/>
          <w:szCs w:val="18"/>
        </w:rPr>
        <w:t>0</w:t>
      </w:r>
      <w:r w:rsidRPr="00CB3134">
        <w:rPr>
          <w:sz w:val="18"/>
          <w:szCs w:val="18"/>
        </w:rPr>
        <w:tab/>
      </w:r>
      <w:r w:rsidR="00910B2B" w:rsidRPr="00CB3134">
        <w:rPr>
          <w:sz w:val="18"/>
          <w:szCs w:val="18"/>
        </w:rPr>
        <w:fldChar w:fldCharType="begin"/>
      </w:r>
      <w:r w:rsidRPr="00CB3134">
        <w:rPr>
          <w:sz w:val="18"/>
          <w:szCs w:val="18"/>
        </w:rPr>
        <w:instrText xml:space="preserve"> PAGEREF _Toc364176046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lastRenderedPageBreak/>
        <w:t>System Center Essentials 20</w:t>
      </w:r>
      <w:r w:rsidRPr="00CB3134">
        <w:rPr>
          <w:rFonts w:eastAsia="MS PGothic" w:cs="Tahoma"/>
          <w:sz w:val="18"/>
          <w:szCs w:val="18"/>
          <w:lang w:eastAsia="ja-JP"/>
        </w:rPr>
        <w:t>1</w:t>
      </w:r>
      <w:r w:rsidRPr="00CB3134">
        <w:rPr>
          <w:rFonts w:eastAsia="MS PGothic" w:cs="Tahoma"/>
          <w:sz w:val="18"/>
          <w:szCs w:val="18"/>
        </w:rPr>
        <w:t>0</w:t>
      </w:r>
      <w:r w:rsidRPr="00CB3134">
        <w:rPr>
          <w:rFonts w:eastAsia="MS PGothic" w:cs="Tahoma"/>
          <w:sz w:val="18"/>
          <w:szCs w:val="18"/>
          <w:lang w:eastAsia="ja-JP"/>
        </w:rPr>
        <w:t xml:space="preserve"> </w:t>
      </w:r>
      <w:r w:rsidRPr="00CB3134">
        <w:rPr>
          <w:rFonts w:eastAsia="MS PGothic" w:cs="Tahoma"/>
          <w:sz w:val="18"/>
          <w:szCs w:val="18"/>
        </w:rPr>
        <w:t>Client ML</w:t>
      </w:r>
      <w:r w:rsidRPr="00CB3134">
        <w:rPr>
          <w:sz w:val="18"/>
          <w:szCs w:val="18"/>
        </w:rPr>
        <w:tab/>
      </w:r>
      <w:r w:rsidR="00910B2B" w:rsidRPr="00CB3134">
        <w:rPr>
          <w:sz w:val="18"/>
          <w:szCs w:val="18"/>
        </w:rPr>
        <w:fldChar w:fldCharType="begin"/>
      </w:r>
      <w:r w:rsidRPr="00CB3134">
        <w:rPr>
          <w:sz w:val="18"/>
          <w:szCs w:val="18"/>
        </w:rPr>
        <w:instrText xml:space="preserve"> PAGEREF _Toc364176047 \h </w:instrText>
      </w:r>
      <w:r w:rsidR="00910B2B" w:rsidRPr="00CB3134">
        <w:rPr>
          <w:sz w:val="18"/>
          <w:szCs w:val="18"/>
        </w:rPr>
      </w:r>
      <w:r w:rsidR="00910B2B" w:rsidRPr="00CB3134">
        <w:rPr>
          <w:sz w:val="18"/>
          <w:szCs w:val="18"/>
        </w:rPr>
        <w:fldChar w:fldCharType="separate"/>
      </w:r>
      <w:r w:rsidR="003D76EF">
        <w:rPr>
          <w:sz w:val="18"/>
          <w:szCs w:val="18"/>
        </w:rPr>
        <w:t>21</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Essentials 20</w:t>
      </w:r>
      <w:r w:rsidRPr="00CB3134">
        <w:rPr>
          <w:rFonts w:eastAsia="MS PGothic" w:cs="Tahoma"/>
          <w:sz w:val="18"/>
          <w:szCs w:val="18"/>
          <w:lang w:eastAsia="ja-JP"/>
        </w:rPr>
        <w:t>1</w:t>
      </w:r>
      <w:r w:rsidRPr="00CB3134">
        <w:rPr>
          <w:rFonts w:eastAsia="MS PGothic" w:cs="Tahoma"/>
          <w:sz w:val="18"/>
          <w:szCs w:val="18"/>
        </w:rPr>
        <w:t xml:space="preserve">0 </w:t>
      </w:r>
      <w:r w:rsidRPr="00CB3134">
        <w:rPr>
          <w:rFonts w:eastAsia="MS PGothic" w:cs="Tahoma"/>
          <w:sz w:val="18"/>
          <w:szCs w:val="18"/>
          <w:lang w:eastAsia="ja-JP"/>
        </w:rPr>
        <w:t>Server</w:t>
      </w:r>
      <w:r w:rsidRPr="00CB3134">
        <w:rPr>
          <w:rFonts w:eastAsia="MS PGothic" w:cs="Tahoma"/>
          <w:sz w:val="18"/>
          <w:szCs w:val="18"/>
        </w:rPr>
        <w:t xml:space="preserve"> ML</w:t>
      </w:r>
      <w:r w:rsidRPr="00CB3134">
        <w:rPr>
          <w:sz w:val="18"/>
          <w:szCs w:val="18"/>
        </w:rPr>
        <w:tab/>
      </w:r>
      <w:r w:rsidR="00910B2B" w:rsidRPr="00CB3134">
        <w:rPr>
          <w:sz w:val="18"/>
          <w:szCs w:val="18"/>
        </w:rPr>
        <w:fldChar w:fldCharType="begin"/>
      </w:r>
      <w:r w:rsidRPr="00CB3134">
        <w:rPr>
          <w:sz w:val="18"/>
          <w:szCs w:val="18"/>
        </w:rPr>
        <w:instrText xml:space="preserve"> PAGEREF _Toc364176048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Essentials 20</w:t>
      </w:r>
      <w:r w:rsidRPr="00CB3134">
        <w:rPr>
          <w:rFonts w:eastAsia="MS PGothic" w:cs="Tahoma"/>
          <w:sz w:val="18"/>
          <w:szCs w:val="18"/>
          <w:lang w:eastAsia="ja-JP"/>
        </w:rPr>
        <w:t>1</w:t>
      </w:r>
      <w:r w:rsidRPr="00CB3134">
        <w:rPr>
          <w:rFonts w:eastAsia="MS PGothic" w:cs="Tahoma"/>
          <w:sz w:val="18"/>
          <w:szCs w:val="18"/>
        </w:rPr>
        <w:t>0 with SQL Server 200</w:t>
      </w:r>
      <w:r w:rsidRPr="00CB3134">
        <w:rPr>
          <w:rFonts w:eastAsia="MS PGothic" w:cs="Tahoma"/>
          <w:sz w:val="18"/>
          <w:szCs w:val="18"/>
          <w:lang w:eastAsia="ja-JP"/>
        </w:rPr>
        <w:t>8</w:t>
      </w:r>
      <w:r w:rsidRPr="00CB3134">
        <w:rPr>
          <w:rFonts w:eastAsia="MS PGothic" w:cs="Tahoma"/>
          <w:sz w:val="18"/>
          <w:szCs w:val="18"/>
        </w:rPr>
        <w:t xml:space="preserve"> Technology</w:t>
      </w:r>
      <w:r w:rsidRPr="00CB3134">
        <w:rPr>
          <w:sz w:val="18"/>
          <w:szCs w:val="18"/>
        </w:rPr>
        <w:tab/>
      </w:r>
      <w:r w:rsidR="00910B2B" w:rsidRPr="00CB3134">
        <w:rPr>
          <w:sz w:val="18"/>
          <w:szCs w:val="18"/>
        </w:rPr>
        <w:fldChar w:fldCharType="begin"/>
      </w:r>
      <w:r w:rsidRPr="00CB3134">
        <w:rPr>
          <w:sz w:val="18"/>
          <w:szCs w:val="18"/>
        </w:rPr>
        <w:instrText xml:space="preserve"> PAGEREF _Toc364176049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val="fr-FR"/>
        </w:rPr>
        <w:t>System Center Essentials Plus 2010 Client Management License Suite</w:t>
      </w:r>
      <w:r w:rsidRPr="00CB3134">
        <w:rPr>
          <w:sz w:val="18"/>
          <w:szCs w:val="18"/>
        </w:rPr>
        <w:tab/>
      </w:r>
      <w:r w:rsidR="00910B2B" w:rsidRPr="00CB3134">
        <w:rPr>
          <w:sz w:val="18"/>
          <w:szCs w:val="18"/>
        </w:rPr>
        <w:fldChar w:fldCharType="begin"/>
      </w:r>
      <w:r w:rsidRPr="00CB3134">
        <w:rPr>
          <w:sz w:val="18"/>
          <w:szCs w:val="18"/>
        </w:rPr>
        <w:instrText xml:space="preserve"> PAGEREF _Toc364176050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System Center Operations Manager 2007 </w:t>
      </w:r>
      <w:r w:rsidRPr="00CB3134">
        <w:rPr>
          <w:rFonts w:eastAsia="MS PGothic" w:cs="Tahoma"/>
          <w:sz w:val="18"/>
          <w:szCs w:val="18"/>
          <w:lang w:eastAsia="ja-JP"/>
        </w:rPr>
        <w:t xml:space="preserve">R2 </w:t>
      </w:r>
      <w:r w:rsidRPr="00CB3134">
        <w:rPr>
          <w:rFonts w:eastAsia="MS PGothic" w:cs="Tahoma"/>
          <w:sz w:val="18"/>
          <w:szCs w:val="18"/>
        </w:rPr>
        <w:t xml:space="preserve">Standard </w:t>
      </w:r>
      <w:r w:rsidRPr="00CB3134">
        <w:rPr>
          <w:rFonts w:eastAsia="MS PGothic" w:cs="Tahoma"/>
          <w:sz w:val="18"/>
          <w:szCs w:val="18"/>
          <w:lang w:eastAsia="ja-JP"/>
        </w:rPr>
        <w:t>Server</w:t>
      </w:r>
      <w:r w:rsidRPr="00CB3134">
        <w:rPr>
          <w:rFonts w:eastAsia="MS PGothic" w:cs="Tahoma"/>
          <w:sz w:val="18"/>
          <w:szCs w:val="18"/>
        </w:rPr>
        <w:t xml:space="preserve"> Management License</w:t>
      </w:r>
      <w:r w:rsidRPr="00CB3134">
        <w:rPr>
          <w:sz w:val="18"/>
          <w:szCs w:val="18"/>
        </w:rPr>
        <w:tab/>
      </w:r>
      <w:r w:rsidR="00910B2B" w:rsidRPr="00CB3134">
        <w:rPr>
          <w:sz w:val="18"/>
          <w:szCs w:val="18"/>
        </w:rPr>
        <w:fldChar w:fldCharType="begin"/>
      </w:r>
      <w:r w:rsidRPr="00CB3134">
        <w:rPr>
          <w:sz w:val="18"/>
          <w:szCs w:val="18"/>
        </w:rPr>
        <w:instrText xml:space="preserve"> PAGEREF _Toc364176051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System Center Operations Manager 2007 </w:t>
      </w:r>
      <w:r w:rsidRPr="00CB3134">
        <w:rPr>
          <w:rFonts w:eastAsia="MS PGothic" w:cs="Tahoma"/>
          <w:sz w:val="18"/>
          <w:szCs w:val="18"/>
          <w:lang w:eastAsia="ja-JP"/>
        </w:rPr>
        <w:t xml:space="preserve">R2 </w:t>
      </w:r>
      <w:r w:rsidRPr="00CB3134">
        <w:rPr>
          <w:rFonts w:eastAsia="MS PGothic" w:cs="Tahoma"/>
          <w:sz w:val="18"/>
          <w:szCs w:val="18"/>
        </w:rPr>
        <w:t xml:space="preserve">Enterprise </w:t>
      </w:r>
      <w:r w:rsidRPr="00CB3134">
        <w:rPr>
          <w:rFonts w:eastAsia="MS PGothic" w:cs="Tahoma"/>
          <w:sz w:val="18"/>
          <w:szCs w:val="18"/>
          <w:lang w:eastAsia="ja-JP"/>
        </w:rPr>
        <w:t>Server</w:t>
      </w:r>
      <w:r w:rsidRPr="00CB3134">
        <w:rPr>
          <w:rFonts w:eastAsia="MS PGothic" w:cs="Tahoma"/>
          <w:sz w:val="18"/>
          <w:szCs w:val="18"/>
        </w:rPr>
        <w:t xml:space="preserve"> Management License</w:t>
      </w:r>
      <w:r w:rsidRPr="00CB3134">
        <w:rPr>
          <w:sz w:val="18"/>
          <w:szCs w:val="18"/>
        </w:rPr>
        <w:tab/>
      </w:r>
      <w:r w:rsidR="00910B2B" w:rsidRPr="00CB3134">
        <w:rPr>
          <w:sz w:val="18"/>
          <w:szCs w:val="18"/>
        </w:rPr>
        <w:fldChar w:fldCharType="begin"/>
      </w:r>
      <w:r w:rsidRPr="00CB3134">
        <w:rPr>
          <w:sz w:val="18"/>
          <w:szCs w:val="18"/>
        </w:rPr>
        <w:instrText xml:space="preserve"> PAGEREF _Toc364176052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System Center Operations Manager 2007 </w:t>
      </w:r>
      <w:r w:rsidRPr="00CB3134">
        <w:rPr>
          <w:rFonts w:eastAsia="MS PGothic" w:cs="Tahoma"/>
          <w:sz w:val="18"/>
          <w:szCs w:val="18"/>
          <w:lang w:eastAsia="ja-JP"/>
        </w:rPr>
        <w:t xml:space="preserve">R2 </w:t>
      </w:r>
      <w:r w:rsidRPr="00CB3134">
        <w:rPr>
          <w:rFonts w:eastAsia="MS PGothic" w:cs="Tahoma"/>
          <w:sz w:val="18"/>
          <w:szCs w:val="18"/>
        </w:rPr>
        <w:t xml:space="preserve">Client Management License </w:t>
      </w:r>
      <w:r w:rsidRPr="00CB3134">
        <w:rPr>
          <w:rFonts w:eastAsia="MS PGothic" w:cs="Tahoma"/>
          <w:sz w:val="18"/>
          <w:szCs w:val="18"/>
          <w:lang w:eastAsia="ja-JP"/>
        </w:rPr>
        <w:t>per OSE</w:t>
      </w:r>
      <w:r w:rsidRPr="00CB3134">
        <w:rPr>
          <w:sz w:val="18"/>
          <w:szCs w:val="18"/>
        </w:rPr>
        <w:tab/>
      </w:r>
      <w:r w:rsidR="00910B2B" w:rsidRPr="00CB3134">
        <w:rPr>
          <w:sz w:val="18"/>
          <w:szCs w:val="18"/>
        </w:rPr>
        <w:fldChar w:fldCharType="begin"/>
      </w:r>
      <w:r w:rsidRPr="00CB3134">
        <w:rPr>
          <w:sz w:val="18"/>
          <w:szCs w:val="18"/>
        </w:rPr>
        <w:instrText xml:space="preserve"> PAGEREF _Toc364176053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System Center Operations Manager 2007 </w:t>
      </w:r>
      <w:r w:rsidRPr="00CB3134">
        <w:rPr>
          <w:rFonts w:eastAsia="MS PGothic" w:cs="Tahoma"/>
          <w:sz w:val="18"/>
          <w:szCs w:val="18"/>
          <w:lang w:eastAsia="ja-JP"/>
        </w:rPr>
        <w:t xml:space="preserve">R2 </w:t>
      </w:r>
      <w:r w:rsidRPr="00CB3134">
        <w:rPr>
          <w:rFonts w:eastAsia="MS PGothic" w:cs="Tahoma"/>
          <w:sz w:val="18"/>
          <w:szCs w:val="18"/>
        </w:rPr>
        <w:t>Client Management License per User</w:t>
      </w:r>
      <w:r w:rsidRPr="00CB3134">
        <w:rPr>
          <w:sz w:val="18"/>
          <w:szCs w:val="18"/>
        </w:rPr>
        <w:tab/>
      </w:r>
      <w:r w:rsidR="00910B2B" w:rsidRPr="00CB3134">
        <w:rPr>
          <w:sz w:val="18"/>
          <w:szCs w:val="18"/>
        </w:rPr>
        <w:fldChar w:fldCharType="begin"/>
      </w:r>
      <w:r w:rsidRPr="00CB3134">
        <w:rPr>
          <w:sz w:val="18"/>
          <w:szCs w:val="18"/>
        </w:rPr>
        <w:instrText xml:space="preserve"> PAGEREF _Toc364176054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Reporting Manager 2006</w:t>
      </w:r>
      <w:r w:rsidRPr="00CB3134">
        <w:rPr>
          <w:sz w:val="18"/>
          <w:szCs w:val="18"/>
        </w:rPr>
        <w:tab/>
      </w:r>
      <w:r w:rsidR="00910B2B" w:rsidRPr="00CB3134">
        <w:rPr>
          <w:sz w:val="18"/>
          <w:szCs w:val="18"/>
        </w:rPr>
        <w:fldChar w:fldCharType="begin"/>
      </w:r>
      <w:r w:rsidRPr="00CB3134">
        <w:rPr>
          <w:sz w:val="18"/>
          <w:szCs w:val="18"/>
        </w:rPr>
        <w:instrText xml:space="preserve"> PAGEREF _Toc364176055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Server Management Suite Enterprise</w:t>
      </w:r>
      <w:r w:rsidRPr="00CB3134">
        <w:rPr>
          <w:sz w:val="18"/>
          <w:szCs w:val="18"/>
        </w:rPr>
        <w:tab/>
      </w:r>
      <w:r w:rsidR="00910B2B" w:rsidRPr="00CB3134">
        <w:rPr>
          <w:sz w:val="18"/>
          <w:szCs w:val="18"/>
        </w:rPr>
        <w:fldChar w:fldCharType="begin"/>
      </w:r>
      <w:r w:rsidRPr="00CB3134">
        <w:rPr>
          <w:sz w:val="18"/>
          <w:szCs w:val="18"/>
        </w:rPr>
        <w:instrText xml:space="preserve"> PAGEREF _Toc364176056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Server Management Suite Datacenter</w:t>
      </w:r>
      <w:r w:rsidRPr="00CB3134">
        <w:rPr>
          <w:sz w:val="18"/>
          <w:szCs w:val="18"/>
        </w:rPr>
        <w:tab/>
      </w:r>
      <w:r w:rsidR="00910B2B" w:rsidRPr="00CB3134">
        <w:rPr>
          <w:sz w:val="18"/>
          <w:szCs w:val="18"/>
        </w:rPr>
        <w:fldChar w:fldCharType="begin"/>
      </w:r>
      <w:r w:rsidRPr="00CB3134">
        <w:rPr>
          <w:sz w:val="18"/>
          <w:szCs w:val="18"/>
        </w:rPr>
        <w:instrText xml:space="preserve"> PAGEREF _Toc364176057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Service Manager 2010 Client Management License (Client ML) per OSE</w:t>
      </w:r>
      <w:r w:rsidRPr="00CB3134">
        <w:rPr>
          <w:sz w:val="18"/>
          <w:szCs w:val="18"/>
        </w:rPr>
        <w:tab/>
      </w:r>
      <w:r w:rsidR="00910B2B" w:rsidRPr="00CB3134">
        <w:rPr>
          <w:sz w:val="18"/>
          <w:szCs w:val="18"/>
        </w:rPr>
        <w:fldChar w:fldCharType="begin"/>
      </w:r>
      <w:r w:rsidRPr="00CB3134">
        <w:rPr>
          <w:sz w:val="18"/>
          <w:szCs w:val="18"/>
        </w:rPr>
        <w:instrText xml:space="preserve"> PAGEREF _Toc364176058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Service Manager 2010 Client Management License (Client ML) per User</w:t>
      </w:r>
      <w:r w:rsidRPr="00CB3134">
        <w:rPr>
          <w:sz w:val="18"/>
          <w:szCs w:val="18"/>
        </w:rPr>
        <w:tab/>
      </w:r>
      <w:r w:rsidR="00910B2B" w:rsidRPr="00CB3134">
        <w:rPr>
          <w:sz w:val="18"/>
          <w:szCs w:val="18"/>
        </w:rPr>
        <w:fldChar w:fldCharType="begin"/>
      </w:r>
      <w:r w:rsidRPr="00CB3134">
        <w:rPr>
          <w:sz w:val="18"/>
          <w:szCs w:val="18"/>
        </w:rPr>
        <w:instrText xml:space="preserve"> PAGEREF _Toc364176059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Service Manager 2010 Server Management License (Server ML) per OSE</w:t>
      </w:r>
      <w:r w:rsidRPr="00CB3134">
        <w:rPr>
          <w:sz w:val="18"/>
          <w:szCs w:val="18"/>
        </w:rPr>
        <w:tab/>
      </w:r>
      <w:r w:rsidR="00910B2B" w:rsidRPr="00CB3134">
        <w:rPr>
          <w:sz w:val="18"/>
          <w:szCs w:val="18"/>
        </w:rPr>
        <w:fldChar w:fldCharType="begin"/>
      </w:r>
      <w:r w:rsidRPr="00CB3134">
        <w:rPr>
          <w:sz w:val="18"/>
          <w:szCs w:val="18"/>
        </w:rPr>
        <w:instrText xml:space="preserve"> PAGEREF _Toc364176060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System Center Virtual Machine Manager 2008 </w:t>
      </w:r>
      <w:r w:rsidRPr="00CB3134">
        <w:rPr>
          <w:rFonts w:eastAsia="MS PGothic" w:cs="Tahoma"/>
          <w:sz w:val="18"/>
          <w:szCs w:val="18"/>
          <w:lang w:eastAsia="ja-JP"/>
        </w:rPr>
        <w:t xml:space="preserve">R2 </w:t>
      </w:r>
      <w:r w:rsidRPr="00CB3134">
        <w:rPr>
          <w:rFonts w:eastAsia="MS PGothic" w:cs="Tahoma"/>
          <w:sz w:val="18"/>
          <w:szCs w:val="18"/>
        </w:rPr>
        <w:t>Client Management License per OSE</w:t>
      </w:r>
      <w:r w:rsidRPr="00CB3134">
        <w:rPr>
          <w:sz w:val="18"/>
          <w:szCs w:val="18"/>
        </w:rPr>
        <w:tab/>
      </w:r>
      <w:r w:rsidR="00910B2B" w:rsidRPr="00CB3134">
        <w:rPr>
          <w:sz w:val="18"/>
          <w:szCs w:val="18"/>
        </w:rPr>
        <w:fldChar w:fldCharType="begin"/>
      </w:r>
      <w:r w:rsidRPr="00CB3134">
        <w:rPr>
          <w:sz w:val="18"/>
          <w:szCs w:val="18"/>
        </w:rPr>
        <w:instrText xml:space="preserve"> PAGEREF _Toc364176061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System Center Virtual Machine Manager 2008 </w:t>
      </w:r>
      <w:r w:rsidRPr="00CB3134">
        <w:rPr>
          <w:rFonts w:eastAsia="MS PGothic" w:cs="Tahoma"/>
          <w:sz w:val="18"/>
          <w:szCs w:val="18"/>
          <w:lang w:eastAsia="ja-JP"/>
        </w:rPr>
        <w:t xml:space="preserve">R2 </w:t>
      </w:r>
      <w:r w:rsidRPr="00CB3134">
        <w:rPr>
          <w:rFonts w:eastAsia="MS PGothic" w:cs="Tahoma"/>
          <w:sz w:val="18"/>
          <w:szCs w:val="18"/>
        </w:rPr>
        <w:t>Client Management License per User</w:t>
      </w:r>
      <w:r w:rsidRPr="00CB3134">
        <w:rPr>
          <w:sz w:val="18"/>
          <w:szCs w:val="18"/>
        </w:rPr>
        <w:tab/>
      </w:r>
      <w:r w:rsidR="00910B2B" w:rsidRPr="00CB3134">
        <w:rPr>
          <w:sz w:val="18"/>
          <w:szCs w:val="18"/>
        </w:rPr>
        <w:fldChar w:fldCharType="begin"/>
      </w:r>
      <w:r w:rsidRPr="00CB3134">
        <w:rPr>
          <w:sz w:val="18"/>
          <w:szCs w:val="18"/>
        </w:rPr>
        <w:instrText xml:space="preserve"> PAGEREF _Toc364176062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System Center Virtual Machine Manager 2008 </w:t>
      </w:r>
      <w:r w:rsidRPr="00CB3134">
        <w:rPr>
          <w:rFonts w:eastAsia="MS PGothic" w:cs="Tahoma"/>
          <w:sz w:val="18"/>
          <w:szCs w:val="18"/>
          <w:lang w:eastAsia="ja-JP"/>
        </w:rPr>
        <w:t xml:space="preserve">R2 </w:t>
      </w:r>
      <w:r w:rsidRPr="00CB3134">
        <w:rPr>
          <w:rFonts w:eastAsia="MS PGothic" w:cs="Tahoma"/>
          <w:sz w:val="18"/>
          <w:szCs w:val="18"/>
        </w:rPr>
        <w:t>Enterprise Server Management License</w:t>
      </w:r>
      <w:r w:rsidRPr="00CB3134">
        <w:rPr>
          <w:sz w:val="18"/>
          <w:szCs w:val="18"/>
        </w:rPr>
        <w:tab/>
      </w:r>
      <w:r w:rsidR="00910B2B" w:rsidRPr="00CB3134">
        <w:rPr>
          <w:sz w:val="18"/>
          <w:szCs w:val="18"/>
        </w:rPr>
        <w:fldChar w:fldCharType="begin"/>
      </w:r>
      <w:r w:rsidRPr="00CB3134">
        <w:rPr>
          <w:sz w:val="18"/>
          <w:szCs w:val="18"/>
        </w:rPr>
        <w:instrText xml:space="preserve"> PAGEREF _Toc364176063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2012 Client Management Suite (Client ML) per OSE</w:t>
      </w:r>
      <w:r w:rsidRPr="00CB3134">
        <w:rPr>
          <w:sz w:val="18"/>
          <w:szCs w:val="18"/>
        </w:rPr>
        <w:tab/>
      </w:r>
      <w:r w:rsidR="00910B2B" w:rsidRPr="00CB3134">
        <w:rPr>
          <w:sz w:val="18"/>
          <w:szCs w:val="18"/>
        </w:rPr>
        <w:fldChar w:fldCharType="begin"/>
      </w:r>
      <w:r w:rsidRPr="00CB3134">
        <w:rPr>
          <w:sz w:val="18"/>
          <w:szCs w:val="18"/>
        </w:rPr>
        <w:instrText xml:space="preserve"> PAGEREF _Toc364176064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2012 Client Management Suite (Client ML) per User</w:t>
      </w:r>
      <w:r w:rsidRPr="00CB3134">
        <w:rPr>
          <w:sz w:val="18"/>
          <w:szCs w:val="18"/>
        </w:rPr>
        <w:tab/>
      </w:r>
      <w:r w:rsidR="00910B2B" w:rsidRPr="00CB3134">
        <w:rPr>
          <w:sz w:val="18"/>
          <w:szCs w:val="18"/>
        </w:rPr>
        <w:fldChar w:fldCharType="begin"/>
      </w:r>
      <w:r w:rsidRPr="00CB3134">
        <w:rPr>
          <w:sz w:val="18"/>
          <w:szCs w:val="18"/>
        </w:rPr>
        <w:instrText xml:space="preserve"> PAGEREF _Toc364176065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2012 Configuration Manager Client Management License (Client ML) (Student Only)</w:t>
      </w:r>
      <w:r w:rsidRPr="00CB3134">
        <w:rPr>
          <w:sz w:val="18"/>
          <w:szCs w:val="18"/>
        </w:rPr>
        <w:tab/>
      </w:r>
      <w:r w:rsidR="00910B2B" w:rsidRPr="00CB3134">
        <w:rPr>
          <w:sz w:val="18"/>
          <w:szCs w:val="18"/>
        </w:rPr>
        <w:fldChar w:fldCharType="begin"/>
      </w:r>
      <w:r w:rsidRPr="00CB3134">
        <w:rPr>
          <w:sz w:val="18"/>
          <w:szCs w:val="18"/>
        </w:rPr>
        <w:instrText xml:space="preserve"> PAGEREF _Toc364176066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2012 Configuration Manager Client Management License per OSE</w:t>
      </w:r>
      <w:r w:rsidRPr="00CB3134">
        <w:rPr>
          <w:sz w:val="18"/>
          <w:szCs w:val="18"/>
        </w:rPr>
        <w:tab/>
      </w:r>
      <w:r w:rsidR="00910B2B" w:rsidRPr="00CB3134">
        <w:rPr>
          <w:sz w:val="18"/>
          <w:szCs w:val="18"/>
        </w:rPr>
        <w:fldChar w:fldCharType="begin"/>
      </w:r>
      <w:r w:rsidRPr="00CB3134">
        <w:rPr>
          <w:sz w:val="18"/>
          <w:szCs w:val="18"/>
        </w:rPr>
        <w:instrText xml:space="preserve"> PAGEREF _Toc364176067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2012 Configuration Manager Client Management License per User</w:t>
      </w:r>
      <w:r w:rsidRPr="00CB3134">
        <w:rPr>
          <w:sz w:val="18"/>
          <w:szCs w:val="18"/>
        </w:rPr>
        <w:tab/>
      </w:r>
      <w:r w:rsidR="00910B2B" w:rsidRPr="00CB3134">
        <w:rPr>
          <w:sz w:val="18"/>
          <w:szCs w:val="18"/>
        </w:rPr>
        <w:fldChar w:fldCharType="begin"/>
      </w:r>
      <w:r w:rsidRPr="00CB3134">
        <w:rPr>
          <w:sz w:val="18"/>
          <w:szCs w:val="18"/>
        </w:rPr>
        <w:instrText xml:space="preserve"> PAGEREF _Toc364176068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2012 Datacenter Server Management License (2</w:t>
      </w:r>
      <w:r w:rsidRPr="00CB3134">
        <w:rPr>
          <w:rFonts w:eastAsia="MS PGothic" w:cs="Tahoma"/>
          <w:sz w:val="18"/>
          <w:szCs w:val="18"/>
          <w:lang w:eastAsia="ja-JP"/>
        </w:rPr>
        <w:t xml:space="preserve"> </w:t>
      </w:r>
      <w:r w:rsidRPr="00CB3134">
        <w:rPr>
          <w:rFonts w:eastAsia="MS PGothic" w:cs="Tahoma" w:hint="eastAsia"/>
          <w:sz w:val="18"/>
          <w:szCs w:val="18"/>
          <w:lang w:eastAsia="ja-JP"/>
        </w:rPr>
        <w:t>プロセッサ</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_Toc364176069 \h </w:instrText>
      </w:r>
      <w:r w:rsidR="00910B2B" w:rsidRPr="00CB3134">
        <w:rPr>
          <w:sz w:val="18"/>
          <w:szCs w:val="18"/>
        </w:rPr>
      </w:r>
      <w:r w:rsidR="00910B2B" w:rsidRPr="00CB3134">
        <w:rPr>
          <w:sz w:val="18"/>
          <w:szCs w:val="18"/>
        </w:rPr>
        <w:fldChar w:fldCharType="separate"/>
      </w:r>
      <w:r w:rsidR="003D76EF">
        <w:rPr>
          <w:sz w:val="18"/>
          <w:szCs w:val="18"/>
        </w:rPr>
        <w:t>22</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2012 Endpoint Protection</w:t>
      </w:r>
      <w:r w:rsidRPr="00CB3134">
        <w:rPr>
          <w:sz w:val="18"/>
          <w:szCs w:val="18"/>
        </w:rPr>
        <w:tab/>
      </w:r>
      <w:r w:rsidR="00910B2B" w:rsidRPr="00CB3134">
        <w:rPr>
          <w:sz w:val="18"/>
          <w:szCs w:val="18"/>
        </w:rPr>
        <w:fldChar w:fldCharType="begin"/>
      </w:r>
      <w:r w:rsidRPr="00CB3134">
        <w:rPr>
          <w:sz w:val="18"/>
          <w:szCs w:val="18"/>
        </w:rPr>
        <w:instrText xml:space="preserve"> PAGEREF _Toc364176070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System Center 2012 Standard Server Management License (2</w:t>
      </w:r>
      <w:r w:rsidRPr="00CB3134">
        <w:rPr>
          <w:rFonts w:eastAsia="MS PGothic" w:cs="Tahoma"/>
          <w:sz w:val="18"/>
          <w:szCs w:val="18"/>
          <w:lang w:eastAsia="ja-JP"/>
        </w:rPr>
        <w:t xml:space="preserve"> </w:t>
      </w:r>
      <w:r w:rsidRPr="00CB3134">
        <w:rPr>
          <w:rFonts w:eastAsia="MS PGothic" w:cs="Tahoma" w:hint="eastAsia"/>
          <w:sz w:val="18"/>
          <w:szCs w:val="18"/>
          <w:lang w:eastAsia="ja-JP"/>
        </w:rPr>
        <w:t>プロセッサ</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_Toc364176071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VDI Suite</w:t>
      </w:r>
      <w:r w:rsidRPr="00CB3134">
        <w:rPr>
          <w:sz w:val="18"/>
          <w:szCs w:val="18"/>
        </w:rPr>
        <w:tab/>
      </w:r>
      <w:r w:rsidR="00910B2B" w:rsidRPr="00CB3134">
        <w:rPr>
          <w:sz w:val="18"/>
          <w:szCs w:val="18"/>
        </w:rPr>
        <w:fldChar w:fldCharType="begin"/>
      </w:r>
      <w:r w:rsidRPr="00CB3134">
        <w:rPr>
          <w:sz w:val="18"/>
          <w:szCs w:val="18"/>
        </w:rPr>
        <w:instrText xml:space="preserve"> PAGEREF _Toc364176072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VDI Suite with MDOP</w:t>
      </w:r>
      <w:r w:rsidRPr="00CB3134">
        <w:rPr>
          <w:sz w:val="18"/>
          <w:szCs w:val="18"/>
        </w:rPr>
        <w:tab/>
      </w:r>
      <w:r w:rsidR="00910B2B" w:rsidRPr="00CB3134">
        <w:rPr>
          <w:sz w:val="18"/>
          <w:szCs w:val="18"/>
        </w:rPr>
        <w:fldChar w:fldCharType="begin"/>
      </w:r>
      <w:r w:rsidRPr="00CB3134">
        <w:rPr>
          <w:sz w:val="18"/>
          <w:szCs w:val="18"/>
        </w:rPr>
        <w:instrText xml:space="preserve"> PAGEREF _Toc364176073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VDI Standard Suite</w:t>
      </w:r>
      <w:r w:rsidRPr="00CB3134">
        <w:rPr>
          <w:sz w:val="18"/>
          <w:szCs w:val="18"/>
        </w:rPr>
        <w:tab/>
      </w:r>
      <w:r w:rsidR="00910B2B" w:rsidRPr="00CB3134">
        <w:rPr>
          <w:sz w:val="18"/>
          <w:szCs w:val="18"/>
        </w:rPr>
        <w:fldChar w:fldCharType="begin"/>
      </w:r>
      <w:r w:rsidRPr="00CB3134">
        <w:rPr>
          <w:sz w:val="18"/>
          <w:szCs w:val="18"/>
        </w:rPr>
        <w:instrText xml:space="preserve"> PAGEREF _Toc364176074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VDI Standard Suite with MDOP</w:t>
      </w:r>
      <w:r w:rsidRPr="00CB3134">
        <w:rPr>
          <w:sz w:val="18"/>
          <w:szCs w:val="18"/>
        </w:rPr>
        <w:tab/>
      </w:r>
      <w:r w:rsidR="00910B2B" w:rsidRPr="00CB3134">
        <w:rPr>
          <w:sz w:val="18"/>
          <w:szCs w:val="18"/>
        </w:rPr>
        <w:fldChar w:fldCharType="begin"/>
      </w:r>
      <w:r w:rsidRPr="00CB3134">
        <w:rPr>
          <w:sz w:val="18"/>
          <w:szCs w:val="18"/>
        </w:rPr>
        <w:instrText xml:space="preserve"> PAGEREF _Toc364176075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VDI Premium Suite</w:t>
      </w:r>
      <w:r w:rsidRPr="00CB3134">
        <w:rPr>
          <w:sz w:val="18"/>
          <w:szCs w:val="18"/>
        </w:rPr>
        <w:tab/>
      </w:r>
      <w:r w:rsidR="00910B2B" w:rsidRPr="00CB3134">
        <w:rPr>
          <w:sz w:val="18"/>
          <w:szCs w:val="18"/>
        </w:rPr>
        <w:fldChar w:fldCharType="begin"/>
      </w:r>
      <w:r w:rsidRPr="00CB3134">
        <w:rPr>
          <w:sz w:val="18"/>
          <w:szCs w:val="18"/>
        </w:rPr>
        <w:instrText xml:space="preserve"> PAGEREF _Toc364176076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VDI Premium Suite with MDOP</w:t>
      </w:r>
      <w:r w:rsidRPr="00CB3134">
        <w:rPr>
          <w:sz w:val="18"/>
          <w:szCs w:val="18"/>
        </w:rPr>
        <w:tab/>
      </w:r>
      <w:r w:rsidR="00910B2B" w:rsidRPr="00CB3134">
        <w:rPr>
          <w:sz w:val="18"/>
          <w:szCs w:val="18"/>
        </w:rPr>
        <w:fldChar w:fldCharType="begin"/>
      </w:r>
      <w:r w:rsidRPr="00CB3134">
        <w:rPr>
          <w:sz w:val="18"/>
          <w:szCs w:val="18"/>
        </w:rPr>
        <w:instrText xml:space="preserve"> PAGEREF _Toc364176077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Virtual Server 2005 R2 Enterprise Edition</w:t>
      </w:r>
      <w:r w:rsidRPr="00CB3134">
        <w:rPr>
          <w:sz w:val="18"/>
          <w:szCs w:val="18"/>
        </w:rPr>
        <w:tab/>
      </w:r>
      <w:r w:rsidR="00910B2B" w:rsidRPr="00CB3134">
        <w:rPr>
          <w:sz w:val="18"/>
          <w:szCs w:val="18"/>
        </w:rPr>
        <w:fldChar w:fldCharType="begin"/>
      </w:r>
      <w:r w:rsidRPr="00CB3134">
        <w:rPr>
          <w:sz w:val="18"/>
          <w:szCs w:val="18"/>
        </w:rPr>
        <w:instrText xml:space="preserve"> PAGEREF _Toc364176078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Visual Studio® Team Foundation Server </w:t>
      </w:r>
      <w:r w:rsidRPr="00CB3134">
        <w:rPr>
          <w:rFonts w:eastAsia="MS PGothic" w:cs="Tahoma"/>
          <w:sz w:val="18"/>
          <w:szCs w:val="18"/>
          <w:lang w:eastAsia="ja-JP"/>
        </w:rPr>
        <w:t xml:space="preserve">2012 with SQL Server </w:t>
      </w:r>
      <w:r w:rsidRPr="00CB3134">
        <w:rPr>
          <w:rFonts w:eastAsia="MS PGothic" w:cs="Tahoma"/>
          <w:sz w:val="18"/>
          <w:szCs w:val="18"/>
        </w:rPr>
        <w:t>20</w:t>
      </w:r>
      <w:r w:rsidRPr="00CB3134">
        <w:rPr>
          <w:rFonts w:eastAsia="MS PGothic" w:cs="Tahoma"/>
          <w:sz w:val="18"/>
          <w:szCs w:val="18"/>
          <w:lang w:eastAsia="ja-JP"/>
        </w:rPr>
        <w:t>12 Technology</w:t>
      </w:r>
      <w:r w:rsidRPr="00CB3134">
        <w:rPr>
          <w:sz w:val="18"/>
          <w:szCs w:val="18"/>
        </w:rPr>
        <w:tab/>
      </w:r>
      <w:r w:rsidR="00910B2B" w:rsidRPr="00CB3134">
        <w:rPr>
          <w:sz w:val="18"/>
          <w:szCs w:val="18"/>
        </w:rPr>
        <w:fldChar w:fldCharType="begin"/>
      </w:r>
      <w:r w:rsidRPr="00CB3134">
        <w:rPr>
          <w:sz w:val="18"/>
          <w:szCs w:val="18"/>
        </w:rPr>
        <w:instrText xml:space="preserve"> PAGEREF _Toc364176079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Visual Studio® Team Foundation Server </w:t>
      </w:r>
      <w:r w:rsidRPr="00CB3134">
        <w:rPr>
          <w:rFonts w:eastAsia="MS PGothic" w:cs="Tahoma"/>
          <w:sz w:val="18"/>
          <w:szCs w:val="18"/>
          <w:lang w:eastAsia="ja-JP"/>
        </w:rPr>
        <w:t xml:space="preserve">2012 </w:t>
      </w:r>
      <w:r w:rsidRPr="00CB3134">
        <w:rPr>
          <w:rFonts w:eastAsia="MS PGothic" w:cs="Tahoma"/>
          <w:sz w:val="18"/>
          <w:szCs w:val="18"/>
        </w:rPr>
        <w:t>Device CAL</w:t>
      </w:r>
      <w:r w:rsidRPr="00CB3134">
        <w:rPr>
          <w:sz w:val="18"/>
          <w:szCs w:val="18"/>
        </w:rPr>
        <w:tab/>
      </w:r>
      <w:r w:rsidR="00910B2B" w:rsidRPr="00CB3134">
        <w:rPr>
          <w:sz w:val="18"/>
          <w:szCs w:val="18"/>
        </w:rPr>
        <w:fldChar w:fldCharType="begin"/>
      </w:r>
      <w:r w:rsidRPr="00CB3134">
        <w:rPr>
          <w:sz w:val="18"/>
          <w:szCs w:val="18"/>
        </w:rPr>
        <w:instrText xml:space="preserve"> PAGEREF _Toc364176080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Visual Studio® </w:t>
      </w:r>
      <w:r w:rsidRPr="00CB3134">
        <w:rPr>
          <w:rFonts w:eastAsia="MS PGothic" w:cs="Tahoma"/>
          <w:sz w:val="18"/>
          <w:szCs w:val="18"/>
          <w:lang w:eastAsia="ja-JP"/>
        </w:rPr>
        <w:t xml:space="preserve">Team </w:t>
      </w:r>
      <w:r w:rsidRPr="00CB3134">
        <w:rPr>
          <w:rFonts w:eastAsia="MS PGothic" w:cs="Tahoma"/>
          <w:sz w:val="18"/>
          <w:szCs w:val="18"/>
        </w:rPr>
        <w:t xml:space="preserve">Foundation Server </w:t>
      </w:r>
      <w:r w:rsidRPr="00CB3134">
        <w:rPr>
          <w:rFonts w:eastAsia="MS PGothic" w:cs="Tahoma"/>
          <w:sz w:val="18"/>
          <w:szCs w:val="18"/>
          <w:lang w:eastAsia="ja-JP"/>
        </w:rPr>
        <w:t xml:space="preserve">2012 </w:t>
      </w:r>
      <w:r w:rsidRPr="00CB3134">
        <w:rPr>
          <w:rFonts w:eastAsia="MS PGothic" w:cs="Tahoma"/>
          <w:sz w:val="18"/>
          <w:szCs w:val="18"/>
        </w:rPr>
        <w:t>User CAL</w:t>
      </w:r>
      <w:r w:rsidRPr="00CB3134">
        <w:rPr>
          <w:sz w:val="18"/>
          <w:szCs w:val="18"/>
        </w:rPr>
        <w:tab/>
      </w:r>
      <w:r w:rsidR="00910B2B" w:rsidRPr="00CB3134">
        <w:rPr>
          <w:sz w:val="18"/>
          <w:szCs w:val="18"/>
        </w:rPr>
        <w:fldChar w:fldCharType="begin"/>
      </w:r>
      <w:r w:rsidRPr="00CB3134">
        <w:rPr>
          <w:sz w:val="18"/>
          <w:szCs w:val="18"/>
        </w:rPr>
        <w:instrText xml:space="preserve"> PAGEREF _Toc364176081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Windows Azure Active Directory Rights Management</w:t>
      </w:r>
      <w:r w:rsidRPr="00CB3134">
        <w:rPr>
          <w:sz w:val="18"/>
          <w:szCs w:val="18"/>
        </w:rPr>
        <w:tab/>
      </w:r>
      <w:r w:rsidR="00910B2B" w:rsidRPr="00CB3134">
        <w:rPr>
          <w:sz w:val="18"/>
          <w:szCs w:val="18"/>
        </w:rPr>
        <w:fldChar w:fldCharType="begin"/>
      </w:r>
      <w:r w:rsidRPr="00CB3134">
        <w:rPr>
          <w:sz w:val="18"/>
          <w:szCs w:val="18"/>
        </w:rPr>
        <w:instrText xml:space="preserve"> PAGEREF _Toc364176082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Azure </w:t>
      </w:r>
      <w:r w:rsidRPr="00CB3134">
        <w:rPr>
          <w:rFonts w:eastAsia="MS PGothic" w:cs="Tahoma" w:hint="eastAsia"/>
          <w:sz w:val="18"/>
          <w:szCs w:val="18"/>
          <w:lang w:eastAsia="ja-JP"/>
        </w:rPr>
        <w:t>サービス</w:t>
      </w:r>
      <w:r w:rsidRPr="00CB3134">
        <w:rPr>
          <w:sz w:val="18"/>
          <w:szCs w:val="18"/>
        </w:rPr>
        <w:tab/>
      </w:r>
      <w:r w:rsidR="00910B2B" w:rsidRPr="00CB3134">
        <w:rPr>
          <w:sz w:val="18"/>
          <w:szCs w:val="18"/>
        </w:rPr>
        <w:fldChar w:fldCharType="begin"/>
      </w:r>
      <w:r w:rsidRPr="00CB3134">
        <w:rPr>
          <w:sz w:val="18"/>
          <w:szCs w:val="18"/>
        </w:rPr>
        <w:instrText xml:space="preserve"> PAGEREF _Toc364176083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Embedded Device Manager 2011</w:t>
      </w:r>
      <w:r w:rsidRPr="00CB3134">
        <w:rPr>
          <w:sz w:val="18"/>
          <w:szCs w:val="18"/>
        </w:rPr>
        <w:tab/>
      </w:r>
      <w:r w:rsidR="00910B2B" w:rsidRPr="00CB3134">
        <w:rPr>
          <w:sz w:val="18"/>
          <w:szCs w:val="18"/>
        </w:rPr>
        <w:fldChar w:fldCharType="begin"/>
      </w:r>
      <w:r w:rsidRPr="00CB3134">
        <w:rPr>
          <w:sz w:val="18"/>
          <w:szCs w:val="18"/>
        </w:rPr>
        <w:instrText xml:space="preserve"> PAGEREF _Toc364176084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Embedded Device Manager 2011 Client Management License per OSE</w:t>
      </w:r>
      <w:r w:rsidRPr="00CB3134">
        <w:rPr>
          <w:sz w:val="18"/>
          <w:szCs w:val="18"/>
        </w:rPr>
        <w:tab/>
      </w:r>
      <w:r w:rsidR="00910B2B" w:rsidRPr="00CB3134">
        <w:rPr>
          <w:sz w:val="18"/>
          <w:szCs w:val="18"/>
        </w:rPr>
        <w:fldChar w:fldCharType="begin"/>
      </w:r>
      <w:r w:rsidRPr="00CB3134">
        <w:rPr>
          <w:sz w:val="18"/>
          <w:szCs w:val="18"/>
        </w:rPr>
        <w:instrText xml:space="preserve"> PAGEREF _Toc364176085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Embedded Device Manager 2011 Client Management License per User</w:t>
      </w:r>
      <w:r w:rsidRPr="00CB3134">
        <w:rPr>
          <w:sz w:val="18"/>
          <w:szCs w:val="18"/>
        </w:rPr>
        <w:tab/>
      </w:r>
      <w:r w:rsidR="00910B2B" w:rsidRPr="00CB3134">
        <w:rPr>
          <w:sz w:val="18"/>
          <w:szCs w:val="18"/>
        </w:rPr>
        <w:fldChar w:fldCharType="begin"/>
      </w:r>
      <w:r w:rsidRPr="00CB3134">
        <w:rPr>
          <w:sz w:val="18"/>
          <w:szCs w:val="18"/>
        </w:rPr>
        <w:instrText xml:space="preserve"> PAGEREF _Toc364176086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Embedded Device Manager 2011 with SQL Server® 2008 Technology</w:t>
      </w:r>
      <w:r w:rsidRPr="00CB3134">
        <w:rPr>
          <w:sz w:val="18"/>
          <w:szCs w:val="18"/>
        </w:rPr>
        <w:tab/>
      </w:r>
      <w:r w:rsidR="00910B2B" w:rsidRPr="00CB3134">
        <w:rPr>
          <w:sz w:val="18"/>
          <w:szCs w:val="18"/>
        </w:rPr>
        <w:fldChar w:fldCharType="begin"/>
      </w:r>
      <w:r w:rsidRPr="00CB3134">
        <w:rPr>
          <w:sz w:val="18"/>
          <w:szCs w:val="18"/>
        </w:rPr>
        <w:instrText xml:space="preserve"> PAGEREF _Toc364176087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Essential Business Server 2008 Standard</w:t>
      </w:r>
      <w:r w:rsidRPr="00CB3134">
        <w:rPr>
          <w:sz w:val="18"/>
          <w:szCs w:val="18"/>
        </w:rPr>
        <w:tab/>
      </w:r>
      <w:r w:rsidR="00910B2B" w:rsidRPr="00CB3134">
        <w:rPr>
          <w:sz w:val="18"/>
          <w:szCs w:val="18"/>
        </w:rPr>
        <w:fldChar w:fldCharType="begin"/>
      </w:r>
      <w:r w:rsidRPr="00CB3134">
        <w:rPr>
          <w:sz w:val="18"/>
          <w:szCs w:val="18"/>
        </w:rPr>
        <w:instrText xml:space="preserve"> PAGEREF _Toc364176088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Essential Business Server 2008 CAL Suite</w:t>
      </w:r>
      <w:r w:rsidRPr="00CB3134">
        <w:rPr>
          <w:sz w:val="18"/>
          <w:szCs w:val="18"/>
        </w:rPr>
        <w:tab/>
      </w:r>
      <w:r w:rsidR="00910B2B" w:rsidRPr="00CB3134">
        <w:rPr>
          <w:sz w:val="18"/>
          <w:szCs w:val="18"/>
        </w:rPr>
        <w:fldChar w:fldCharType="begin"/>
      </w:r>
      <w:r w:rsidRPr="00CB3134">
        <w:rPr>
          <w:sz w:val="18"/>
          <w:szCs w:val="18"/>
        </w:rPr>
        <w:instrText xml:space="preserve"> PAGEREF _Toc364176089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Essential Business Server 2008 CAL Suite (5 </w:t>
      </w:r>
      <w:r w:rsidRPr="00CB3134">
        <w:rPr>
          <w:rFonts w:eastAsia="MS PGothic" w:cs="Tahoma" w:hint="eastAsia"/>
          <w:sz w:val="18"/>
          <w:szCs w:val="18"/>
          <w:lang w:eastAsia="ja-JP"/>
        </w:rPr>
        <w:t>クライアント</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_Toc364176090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Essential Business Server 2008 CAL Suite (20 </w:t>
      </w:r>
      <w:r w:rsidRPr="00CB3134">
        <w:rPr>
          <w:rFonts w:eastAsia="MS PGothic" w:cs="Tahoma" w:hint="eastAsia"/>
          <w:sz w:val="18"/>
          <w:szCs w:val="18"/>
          <w:lang w:eastAsia="ja-JP"/>
        </w:rPr>
        <w:t>クライアント</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_Toc364176091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Essential Business Server 2008 CAL Suite (50 </w:t>
      </w:r>
      <w:r w:rsidRPr="00CB3134">
        <w:rPr>
          <w:rFonts w:eastAsia="MS PGothic" w:cs="Tahoma" w:hint="eastAsia"/>
          <w:sz w:val="18"/>
          <w:szCs w:val="18"/>
          <w:lang w:eastAsia="ja-JP"/>
        </w:rPr>
        <w:t>クライアント</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_Toc364176092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Essential Business Server 2008 Premium</w:t>
      </w:r>
      <w:r w:rsidRPr="00CB3134">
        <w:rPr>
          <w:sz w:val="18"/>
          <w:szCs w:val="18"/>
        </w:rPr>
        <w:tab/>
      </w:r>
      <w:r w:rsidR="00910B2B" w:rsidRPr="00CB3134">
        <w:rPr>
          <w:sz w:val="18"/>
          <w:szCs w:val="18"/>
        </w:rPr>
        <w:fldChar w:fldCharType="begin"/>
      </w:r>
      <w:r w:rsidRPr="00CB3134">
        <w:rPr>
          <w:sz w:val="18"/>
          <w:szCs w:val="18"/>
        </w:rPr>
        <w:instrText xml:space="preserve"> PAGEREF _Toc364176093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Essential Business Server 2008 CAL Suite for Premium Users or Devices</w:t>
      </w:r>
      <w:r w:rsidRPr="00CB3134">
        <w:rPr>
          <w:sz w:val="18"/>
          <w:szCs w:val="18"/>
        </w:rPr>
        <w:tab/>
      </w:r>
      <w:r w:rsidR="00910B2B" w:rsidRPr="00CB3134">
        <w:rPr>
          <w:sz w:val="18"/>
          <w:szCs w:val="18"/>
        </w:rPr>
        <w:fldChar w:fldCharType="begin"/>
      </w:r>
      <w:r w:rsidRPr="00CB3134">
        <w:rPr>
          <w:sz w:val="18"/>
          <w:szCs w:val="18"/>
        </w:rPr>
        <w:instrText xml:space="preserve"> PAGEREF _Toc364176094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Essential Business Server 2008 CAL Suite for Premium Users or Devices (5 </w:t>
      </w:r>
      <w:r w:rsidRPr="00CB3134">
        <w:rPr>
          <w:rFonts w:eastAsia="MS PGothic" w:cs="Tahoma" w:hint="eastAsia"/>
          <w:sz w:val="18"/>
          <w:szCs w:val="18"/>
          <w:lang w:eastAsia="ja-JP"/>
        </w:rPr>
        <w:t>クライアント</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_Toc364176095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Essential Business Server 2008 CAL Suite for Premium Users or Devices (20 </w:t>
      </w:r>
      <w:r w:rsidRPr="00CB3134">
        <w:rPr>
          <w:rFonts w:eastAsia="MS PGothic" w:cs="Tahoma" w:hint="eastAsia"/>
          <w:sz w:val="18"/>
          <w:szCs w:val="18"/>
          <w:lang w:eastAsia="ja-JP"/>
        </w:rPr>
        <w:t>クライアント</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_Toc364176096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Essential Business Server 2008 CAL Suite for Premium Users or Devices (50 </w:t>
      </w:r>
      <w:r w:rsidRPr="00CB3134">
        <w:rPr>
          <w:rFonts w:eastAsia="MS PGothic" w:cs="Tahoma" w:hint="eastAsia"/>
          <w:sz w:val="18"/>
          <w:szCs w:val="18"/>
          <w:lang w:eastAsia="ja-JP"/>
        </w:rPr>
        <w:t>クライアント</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_Toc364176097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HPC Server 2008 R2 Suite</w:t>
      </w:r>
      <w:r w:rsidRPr="00CB3134">
        <w:rPr>
          <w:sz w:val="18"/>
          <w:szCs w:val="18"/>
        </w:rPr>
        <w:tab/>
      </w:r>
      <w:r w:rsidR="00910B2B" w:rsidRPr="00CB3134">
        <w:rPr>
          <w:sz w:val="18"/>
          <w:szCs w:val="18"/>
        </w:rPr>
        <w:fldChar w:fldCharType="begin"/>
      </w:r>
      <w:r w:rsidRPr="00CB3134">
        <w:rPr>
          <w:sz w:val="18"/>
          <w:szCs w:val="18"/>
        </w:rPr>
        <w:instrText xml:space="preserve"> PAGEREF _Toc364176098 \h </w:instrText>
      </w:r>
      <w:r w:rsidR="00910B2B" w:rsidRPr="00CB3134">
        <w:rPr>
          <w:sz w:val="18"/>
          <w:szCs w:val="18"/>
        </w:rPr>
      </w:r>
      <w:r w:rsidR="00910B2B" w:rsidRPr="00CB3134">
        <w:rPr>
          <w:sz w:val="18"/>
          <w:szCs w:val="18"/>
        </w:rPr>
        <w:fldChar w:fldCharType="separate"/>
      </w:r>
      <w:r w:rsidR="003D76EF">
        <w:rPr>
          <w:sz w:val="18"/>
          <w:szCs w:val="18"/>
        </w:rPr>
        <w:t>23</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Intune Add-on for System Center Configuration Manager and System Center Endpoint Protection (</w:t>
      </w:r>
      <w:r w:rsidRPr="00CB3134">
        <w:rPr>
          <w:rFonts w:eastAsia="MS PGothic" w:cs="Tahoma"/>
          <w:sz w:val="18"/>
          <w:szCs w:val="18"/>
          <w:lang w:eastAsia="ja-JP"/>
        </w:rPr>
        <w:t>P</w:t>
      </w:r>
      <w:r w:rsidRPr="00CB3134">
        <w:rPr>
          <w:rFonts w:eastAsia="MS PGothic" w:cs="Tahoma"/>
          <w:sz w:val="18"/>
          <w:szCs w:val="18"/>
        </w:rPr>
        <w:t xml:space="preserve">er </w:t>
      </w:r>
      <w:r w:rsidRPr="00CB3134">
        <w:rPr>
          <w:rFonts w:eastAsia="MS PGothic" w:cs="Tahoma"/>
          <w:sz w:val="18"/>
          <w:szCs w:val="18"/>
          <w:lang w:eastAsia="ja-JP"/>
        </w:rPr>
        <w:t>U</w:t>
      </w:r>
      <w:r w:rsidRPr="00CB3134">
        <w:rPr>
          <w:rFonts w:eastAsia="MS PGothic" w:cs="Tahoma"/>
          <w:sz w:val="18"/>
          <w:szCs w:val="18"/>
        </w:rPr>
        <w:t>ser)</w:t>
      </w:r>
      <w:r w:rsidRPr="00CB3134">
        <w:rPr>
          <w:sz w:val="18"/>
          <w:szCs w:val="18"/>
        </w:rPr>
        <w:tab/>
      </w:r>
      <w:r w:rsidR="00910B2B" w:rsidRPr="00CB3134">
        <w:rPr>
          <w:sz w:val="18"/>
          <w:szCs w:val="18"/>
        </w:rPr>
        <w:fldChar w:fldCharType="begin"/>
      </w:r>
      <w:r w:rsidRPr="00CB3134">
        <w:rPr>
          <w:sz w:val="18"/>
          <w:szCs w:val="18"/>
        </w:rPr>
        <w:instrText xml:space="preserve"> PAGEREF _Toc364176099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Intune (Per User)</w:t>
      </w:r>
      <w:r w:rsidRPr="00CB3134">
        <w:rPr>
          <w:sz w:val="18"/>
          <w:szCs w:val="18"/>
        </w:rPr>
        <w:tab/>
      </w:r>
      <w:r w:rsidR="00910B2B" w:rsidRPr="00CB3134">
        <w:rPr>
          <w:sz w:val="18"/>
          <w:szCs w:val="18"/>
        </w:rPr>
        <w:fldChar w:fldCharType="begin"/>
      </w:r>
      <w:r w:rsidRPr="00CB3134">
        <w:rPr>
          <w:sz w:val="18"/>
          <w:szCs w:val="18"/>
        </w:rPr>
        <w:instrText xml:space="preserve"> PAGEREF _Toc364176100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Intune </w:t>
      </w:r>
      <w:r w:rsidRPr="00CB3134">
        <w:rPr>
          <w:rFonts w:eastAsia="MS PGothic" w:cs="Tahoma"/>
          <w:sz w:val="18"/>
          <w:szCs w:val="18"/>
          <w:lang w:eastAsia="ja-JP"/>
        </w:rPr>
        <w:t xml:space="preserve">USL Add-on </w:t>
      </w:r>
      <w:r w:rsidRPr="00CB3134">
        <w:rPr>
          <w:rFonts w:eastAsia="MS PGothic" w:cs="Tahoma"/>
          <w:sz w:val="18"/>
          <w:szCs w:val="18"/>
        </w:rPr>
        <w:t>Extra Storage 1 GB</w:t>
      </w:r>
      <w:r w:rsidRPr="00CB3134">
        <w:rPr>
          <w:sz w:val="18"/>
          <w:szCs w:val="18"/>
        </w:rPr>
        <w:tab/>
      </w:r>
      <w:r w:rsidR="00910B2B" w:rsidRPr="00CB3134">
        <w:rPr>
          <w:sz w:val="18"/>
          <w:szCs w:val="18"/>
        </w:rPr>
        <w:fldChar w:fldCharType="begin"/>
      </w:r>
      <w:r w:rsidRPr="00CB3134">
        <w:rPr>
          <w:sz w:val="18"/>
          <w:szCs w:val="18"/>
        </w:rPr>
        <w:instrText xml:space="preserve"> PAGEREF _Toc364176101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MultiPoint Server 201</w:t>
      </w:r>
      <w:r w:rsidRPr="00CB3134">
        <w:rPr>
          <w:rFonts w:eastAsia="MS PGothic" w:cs="Tahoma"/>
          <w:sz w:val="18"/>
          <w:szCs w:val="18"/>
          <w:lang w:eastAsia="ja-JP"/>
        </w:rPr>
        <w:t>2</w:t>
      </w:r>
      <w:r w:rsidRPr="00CB3134">
        <w:rPr>
          <w:rFonts w:eastAsia="MS PGothic" w:cs="Tahoma"/>
          <w:sz w:val="18"/>
          <w:szCs w:val="18"/>
        </w:rPr>
        <w:t xml:space="preserve"> Standard</w:t>
      </w:r>
      <w:r w:rsidRPr="00CB3134">
        <w:rPr>
          <w:sz w:val="18"/>
          <w:szCs w:val="18"/>
        </w:rPr>
        <w:tab/>
      </w:r>
      <w:r w:rsidR="00910B2B" w:rsidRPr="00CB3134">
        <w:rPr>
          <w:sz w:val="18"/>
          <w:szCs w:val="18"/>
        </w:rPr>
        <w:fldChar w:fldCharType="begin"/>
      </w:r>
      <w:r w:rsidRPr="00CB3134">
        <w:rPr>
          <w:sz w:val="18"/>
          <w:szCs w:val="18"/>
        </w:rPr>
        <w:instrText xml:space="preserve"> PAGEREF _Toc364176102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MultiPoint Server 201</w:t>
      </w:r>
      <w:r w:rsidRPr="00CB3134">
        <w:rPr>
          <w:rFonts w:eastAsia="MS PGothic" w:cs="Tahoma"/>
          <w:sz w:val="18"/>
          <w:szCs w:val="18"/>
          <w:lang w:eastAsia="ja-JP"/>
        </w:rPr>
        <w:t>2</w:t>
      </w:r>
      <w:r w:rsidRPr="00CB3134">
        <w:rPr>
          <w:rFonts w:eastAsia="MS PGothic" w:cs="Tahoma"/>
          <w:sz w:val="18"/>
          <w:szCs w:val="18"/>
        </w:rPr>
        <w:t xml:space="preserve"> Premium</w:t>
      </w:r>
      <w:r w:rsidRPr="00CB3134">
        <w:rPr>
          <w:sz w:val="18"/>
          <w:szCs w:val="18"/>
        </w:rPr>
        <w:tab/>
      </w:r>
      <w:r w:rsidR="00910B2B" w:rsidRPr="00CB3134">
        <w:rPr>
          <w:sz w:val="18"/>
          <w:szCs w:val="18"/>
        </w:rPr>
        <w:fldChar w:fldCharType="begin"/>
      </w:r>
      <w:r w:rsidRPr="00CB3134">
        <w:rPr>
          <w:sz w:val="18"/>
          <w:szCs w:val="18"/>
        </w:rPr>
        <w:instrText xml:space="preserve"> PAGEREF _Toc364176103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MultiPoint Server 201</w:t>
      </w:r>
      <w:r w:rsidRPr="00CB3134">
        <w:rPr>
          <w:rFonts w:eastAsia="MS PGothic" w:cs="Tahoma"/>
          <w:sz w:val="18"/>
          <w:szCs w:val="18"/>
          <w:lang w:eastAsia="ja-JP"/>
        </w:rPr>
        <w:t>2</w:t>
      </w:r>
      <w:r w:rsidRPr="00CB3134">
        <w:rPr>
          <w:rFonts w:eastAsia="MS PGothic" w:cs="Tahoma"/>
          <w:sz w:val="18"/>
          <w:szCs w:val="18"/>
        </w:rPr>
        <w:t xml:space="preserve"> CAL</w:t>
      </w:r>
      <w:r w:rsidRPr="00CB3134">
        <w:rPr>
          <w:sz w:val="18"/>
          <w:szCs w:val="18"/>
        </w:rPr>
        <w:tab/>
      </w:r>
      <w:r w:rsidR="00910B2B" w:rsidRPr="00CB3134">
        <w:rPr>
          <w:sz w:val="18"/>
          <w:szCs w:val="18"/>
        </w:rPr>
        <w:fldChar w:fldCharType="begin"/>
      </w:r>
      <w:r w:rsidRPr="00CB3134">
        <w:rPr>
          <w:sz w:val="18"/>
          <w:szCs w:val="18"/>
        </w:rPr>
        <w:instrText xml:space="preserve"> PAGEREF _Toc364176104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lastRenderedPageBreak/>
        <w:t>Windows MultiPoint Server 201</w:t>
      </w:r>
      <w:r w:rsidRPr="00CB3134">
        <w:rPr>
          <w:rFonts w:eastAsia="MS PGothic" w:cs="Tahoma"/>
          <w:sz w:val="18"/>
          <w:szCs w:val="18"/>
          <w:lang w:eastAsia="ja-JP"/>
        </w:rPr>
        <w:t>2</w:t>
      </w:r>
      <w:r w:rsidRPr="00CB3134">
        <w:rPr>
          <w:rFonts w:eastAsia="MS PGothic" w:cs="Tahoma"/>
          <w:sz w:val="18"/>
          <w:szCs w:val="18"/>
        </w:rPr>
        <w:t xml:space="preserve"> CAL with Windows Server 20</w:t>
      </w:r>
      <w:r w:rsidRPr="00CB3134">
        <w:rPr>
          <w:rFonts w:eastAsia="MS PGothic" w:cs="Tahoma"/>
          <w:sz w:val="18"/>
          <w:szCs w:val="18"/>
          <w:lang w:eastAsia="ja-JP"/>
        </w:rPr>
        <w:t>12</w:t>
      </w:r>
      <w:r w:rsidRPr="00CB3134">
        <w:rPr>
          <w:rFonts w:eastAsia="MS PGothic" w:cs="Tahoma"/>
          <w:sz w:val="18"/>
          <w:szCs w:val="18"/>
        </w:rPr>
        <w:t xml:space="preserve"> CAL</w:t>
      </w:r>
      <w:r w:rsidRPr="00CB3134">
        <w:rPr>
          <w:sz w:val="18"/>
          <w:szCs w:val="18"/>
        </w:rPr>
        <w:tab/>
      </w:r>
      <w:r w:rsidR="00910B2B" w:rsidRPr="00CB3134">
        <w:rPr>
          <w:sz w:val="18"/>
          <w:szCs w:val="18"/>
        </w:rPr>
        <w:fldChar w:fldCharType="begin"/>
      </w:r>
      <w:r w:rsidRPr="00CB3134">
        <w:rPr>
          <w:sz w:val="18"/>
          <w:szCs w:val="18"/>
        </w:rPr>
        <w:instrText xml:space="preserve"> PAGEREF _Toc364176105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MultiPoint Server 201</w:t>
      </w:r>
      <w:r w:rsidRPr="00CB3134">
        <w:rPr>
          <w:rFonts w:eastAsia="MS PGothic" w:cs="Tahoma"/>
          <w:sz w:val="18"/>
          <w:szCs w:val="18"/>
          <w:lang w:eastAsia="ja-JP"/>
        </w:rPr>
        <w:t>2</w:t>
      </w:r>
      <w:r w:rsidRPr="00CB3134">
        <w:rPr>
          <w:rFonts w:eastAsia="MS PGothic" w:cs="Tahoma"/>
          <w:sz w:val="18"/>
          <w:szCs w:val="18"/>
        </w:rPr>
        <w:t xml:space="preserve"> Premium with Windows MultiPoint Server 201</w:t>
      </w:r>
      <w:r w:rsidRPr="00CB3134">
        <w:rPr>
          <w:rFonts w:eastAsia="MS PGothic" w:cs="Tahoma"/>
          <w:sz w:val="18"/>
          <w:szCs w:val="18"/>
          <w:lang w:eastAsia="ja-JP"/>
        </w:rPr>
        <w:t>2</w:t>
      </w:r>
      <w:r w:rsidRPr="00CB3134">
        <w:rPr>
          <w:rFonts w:eastAsia="MS PGothic" w:cs="Tahoma"/>
          <w:sz w:val="18"/>
          <w:szCs w:val="18"/>
        </w:rPr>
        <w:t xml:space="preserve"> (CAL) (5 </w:t>
      </w:r>
      <w:r w:rsidRPr="00CB3134">
        <w:rPr>
          <w:rFonts w:eastAsia="MS PGothic" w:cs="Tahoma" w:hint="eastAsia"/>
          <w:sz w:val="18"/>
          <w:szCs w:val="18"/>
          <w:lang w:eastAsia="ja-JP"/>
        </w:rPr>
        <w:t>クライアント</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_Toc364176106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MultiPoint Server 201</w:t>
      </w:r>
      <w:r w:rsidRPr="00CB3134">
        <w:rPr>
          <w:rFonts w:eastAsia="MS PGothic" w:cs="Tahoma"/>
          <w:sz w:val="18"/>
          <w:szCs w:val="18"/>
          <w:lang w:eastAsia="ja-JP"/>
        </w:rPr>
        <w:t>2</w:t>
      </w:r>
      <w:r w:rsidRPr="00CB3134">
        <w:rPr>
          <w:rFonts w:eastAsia="MS PGothic" w:cs="Tahoma"/>
          <w:sz w:val="18"/>
          <w:szCs w:val="18"/>
        </w:rPr>
        <w:t xml:space="preserve"> Premium with Windows MultiPoint Server 201</w:t>
      </w:r>
      <w:r w:rsidRPr="00CB3134">
        <w:rPr>
          <w:rFonts w:eastAsia="MS PGothic" w:cs="Tahoma"/>
          <w:sz w:val="18"/>
          <w:szCs w:val="18"/>
          <w:lang w:eastAsia="ja-JP"/>
        </w:rPr>
        <w:t>2</w:t>
      </w:r>
      <w:r w:rsidRPr="00CB3134">
        <w:rPr>
          <w:rFonts w:eastAsia="MS PGothic" w:cs="Tahoma"/>
          <w:sz w:val="18"/>
          <w:szCs w:val="18"/>
        </w:rPr>
        <w:t xml:space="preserve"> (CAL) (5 </w:t>
      </w:r>
      <w:r w:rsidRPr="00CB3134">
        <w:rPr>
          <w:rFonts w:eastAsia="MS PGothic" w:cs="Tahoma" w:hint="eastAsia"/>
          <w:sz w:val="18"/>
          <w:szCs w:val="18"/>
          <w:lang w:eastAsia="ja-JP"/>
        </w:rPr>
        <w:t>クライアント</w:t>
      </w:r>
      <w:r w:rsidRPr="00CB3134">
        <w:rPr>
          <w:rFonts w:eastAsia="MS PGothic" w:cs="Tahoma"/>
          <w:sz w:val="18"/>
          <w:szCs w:val="18"/>
        </w:rPr>
        <w:t>) with Windows Server 20</w:t>
      </w:r>
      <w:r w:rsidRPr="00CB3134">
        <w:rPr>
          <w:rFonts w:eastAsia="MS PGothic" w:cs="Tahoma"/>
          <w:sz w:val="18"/>
          <w:szCs w:val="18"/>
          <w:lang w:eastAsia="ja-JP"/>
        </w:rPr>
        <w:t>12</w:t>
      </w:r>
      <w:r w:rsidRPr="00CB3134">
        <w:rPr>
          <w:rFonts w:eastAsia="MS PGothic" w:cs="Tahoma"/>
          <w:sz w:val="18"/>
          <w:szCs w:val="18"/>
        </w:rPr>
        <w:t xml:space="preserve"> CAL (5 </w:t>
      </w:r>
      <w:r w:rsidRPr="00CB3134">
        <w:rPr>
          <w:rFonts w:eastAsia="MS PGothic" w:cs="Tahoma" w:hint="eastAsia"/>
          <w:sz w:val="18"/>
          <w:szCs w:val="18"/>
          <w:lang w:eastAsia="ja-JP"/>
        </w:rPr>
        <w:t>クライアント</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_Toc364176107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Server™ 2008 </w:t>
      </w:r>
      <w:r w:rsidRPr="00CB3134">
        <w:rPr>
          <w:rFonts w:eastAsia="MS PGothic" w:cs="Tahoma"/>
          <w:sz w:val="18"/>
          <w:szCs w:val="18"/>
          <w:lang w:eastAsia="ja-JP"/>
        </w:rPr>
        <w:t xml:space="preserve">R2 </w:t>
      </w:r>
      <w:r w:rsidRPr="00CB3134">
        <w:rPr>
          <w:rFonts w:eastAsia="MS PGothic" w:cs="Tahoma"/>
          <w:sz w:val="18"/>
          <w:szCs w:val="18"/>
        </w:rPr>
        <w:t>H</w:t>
      </w:r>
      <w:r w:rsidRPr="00CB3134">
        <w:rPr>
          <w:rFonts w:eastAsia="MS PGothic" w:cs="Tahoma"/>
          <w:sz w:val="18"/>
          <w:szCs w:val="18"/>
          <w:lang w:eastAsia="ja-JP"/>
        </w:rPr>
        <w:t>PC</w:t>
      </w:r>
      <w:r w:rsidRPr="00CB3134">
        <w:rPr>
          <w:rFonts w:eastAsia="MS PGothic" w:cs="Tahoma"/>
          <w:sz w:val="18"/>
          <w:szCs w:val="18"/>
        </w:rPr>
        <w:t xml:space="preserve"> Edition</w:t>
      </w:r>
      <w:r w:rsidRPr="00CB3134">
        <w:rPr>
          <w:sz w:val="18"/>
          <w:szCs w:val="18"/>
        </w:rPr>
        <w:tab/>
      </w:r>
      <w:r w:rsidR="00910B2B" w:rsidRPr="00CB3134">
        <w:rPr>
          <w:sz w:val="18"/>
          <w:szCs w:val="18"/>
        </w:rPr>
        <w:fldChar w:fldCharType="begin"/>
      </w:r>
      <w:r w:rsidRPr="00CB3134">
        <w:rPr>
          <w:sz w:val="18"/>
          <w:szCs w:val="18"/>
        </w:rPr>
        <w:instrText xml:space="preserve"> PAGEREF _Toc364176108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Server™ 2008 </w:t>
      </w:r>
      <w:r w:rsidRPr="00CB3134">
        <w:rPr>
          <w:rFonts w:eastAsia="MS PGothic" w:cs="Tahoma"/>
          <w:sz w:val="18"/>
          <w:szCs w:val="18"/>
          <w:lang w:eastAsia="ja-JP"/>
        </w:rPr>
        <w:t xml:space="preserve">R2 </w:t>
      </w:r>
      <w:r w:rsidRPr="00CB3134">
        <w:rPr>
          <w:rFonts w:eastAsia="MS PGothic" w:cs="Tahoma"/>
          <w:sz w:val="18"/>
          <w:szCs w:val="18"/>
        </w:rPr>
        <w:t>Enterprise</w:t>
      </w:r>
      <w:r w:rsidRPr="00CB3134">
        <w:rPr>
          <w:sz w:val="18"/>
          <w:szCs w:val="18"/>
        </w:rPr>
        <w:tab/>
      </w:r>
      <w:r w:rsidR="00910B2B" w:rsidRPr="00CB3134">
        <w:rPr>
          <w:sz w:val="18"/>
          <w:szCs w:val="18"/>
        </w:rPr>
        <w:fldChar w:fldCharType="begin"/>
      </w:r>
      <w:r w:rsidRPr="00CB3134">
        <w:rPr>
          <w:sz w:val="18"/>
          <w:szCs w:val="18"/>
        </w:rPr>
        <w:instrText xml:space="preserve"> PAGEREF _Toc364176109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Server™ 2008 </w:t>
      </w:r>
      <w:r w:rsidRPr="00CB3134">
        <w:rPr>
          <w:rFonts w:eastAsia="MS PGothic" w:cs="Tahoma"/>
          <w:sz w:val="18"/>
          <w:szCs w:val="18"/>
          <w:lang w:eastAsia="ja-JP"/>
        </w:rPr>
        <w:t xml:space="preserve">R2 </w:t>
      </w:r>
      <w:r w:rsidRPr="00CB3134">
        <w:rPr>
          <w:rFonts w:eastAsia="MS PGothic" w:cs="Tahoma"/>
          <w:sz w:val="18"/>
          <w:szCs w:val="18"/>
        </w:rPr>
        <w:t>Itanium Based Systems</w:t>
      </w:r>
      <w:r w:rsidRPr="00CB3134">
        <w:rPr>
          <w:sz w:val="18"/>
          <w:szCs w:val="18"/>
        </w:rPr>
        <w:tab/>
      </w:r>
      <w:r w:rsidR="00910B2B" w:rsidRPr="00CB3134">
        <w:rPr>
          <w:sz w:val="18"/>
          <w:szCs w:val="18"/>
        </w:rPr>
        <w:fldChar w:fldCharType="begin"/>
      </w:r>
      <w:r w:rsidRPr="00CB3134">
        <w:rPr>
          <w:sz w:val="18"/>
          <w:szCs w:val="18"/>
        </w:rPr>
        <w:instrText xml:space="preserve"> PAGEREF _Toc364176110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Server™ 2012 CAL (Device &amp; User)</w:t>
      </w:r>
      <w:r w:rsidRPr="00CB3134">
        <w:rPr>
          <w:sz w:val="18"/>
          <w:szCs w:val="18"/>
        </w:rPr>
        <w:tab/>
      </w:r>
      <w:r w:rsidR="00910B2B" w:rsidRPr="00CB3134">
        <w:rPr>
          <w:sz w:val="18"/>
          <w:szCs w:val="18"/>
        </w:rPr>
        <w:fldChar w:fldCharType="begin"/>
      </w:r>
      <w:r w:rsidRPr="00CB3134">
        <w:rPr>
          <w:sz w:val="18"/>
          <w:szCs w:val="18"/>
        </w:rPr>
        <w:instrText xml:space="preserve"> PAGEREF _Toc364176111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Server™ 2012 Datacenter</w:t>
      </w:r>
      <w:r w:rsidRPr="00CB3134">
        <w:rPr>
          <w:sz w:val="18"/>
          <w:szCs w:val="18"/>
        </w:rPr>
        <w:tab/>
      </w:r>
      <w:r w:rsidR="00910B2B" w:rsidRPr="00CB3134">
        <w:rPr>
          <w:sz w:val="18"/>
          <w:szCs w:val="18"/>
        </w:rPr>
        <w:fldChar w:fldCharType="begin"/>
      </w:r>
      <w:r w:rsidRPr="00CB3134">
        <w:rPr>
          <w:sz w:val="18"/>
          <w:szCs w:val="18"/>
        </w:rPr>
        <w:instrText xml:space="preserve"> PAGEREF _Toc364176112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Server™ 2012 Standard</w:t>
      </w:r>
      <w:r w:rsidRPr="00CB3134">
        <w:rPr>
          <w:sz w:val="18"/>
          <w:szCs w:val="18"/>
        </w:rPr>
        <w:tab/>
      </w:r>
      <w:r w:rsidR="00910B2B" w:rsidRPr="00CB3134">
        <w:rPr>
          <w:sz w:val="18"/>
          <w:szCs w:val="18"/>
        </w:rPr>
        <w:fldChar w:fldCharType="begin"/>
      </w:r>
      <w:r w:rsidRPr="00CB3134">
        <w:rPr>
          <w:sz w:val="18"/>
          <w:szCs w:val="18"/>
        </w:rPr>
        <w:instrText xml:space="preserve"> PAGEREF _Toc364176113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Server™ External Connector</w:t>
      </w:r>
      <w:r w:rsidRPr="00CB3134">
        <w:rPr>
          <w:sz w:val="18"/>
          <w:szCs w:val="18"/>
        </w:rPr>
        <w:tab/>
      </w:r>
      <w:r w:rsidR="00910B2B" w:rsidRPr="00CB3134">
        <w:rPr>
          <w:sz w:val="18"/>
          <w:szCs w:val="18"/>
        </w:rPr>
        <w:fldChar w:fldCharType="begin"/>
      </w:r>
      <w:r w:rsidRPr="00CB3134">
        <w:rPr>
          <w:sz w:val="18"/>
          <w:szCs w:val="18"/>
        </w:rPr>
        <w:instrText xml:space="preserve"> PAGEREF _Toc364176114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Server™ 2012 Remote Desktop Services CAL</w:t>
      </w:r>
      <w:r w:rsidRPr="00CB3134">
        <w:rPr>
          <w:sz w:val="18"/>
          <w:szCs w:val="18"/>
        </w:rPr>
        <w:tab/>
      </w:r>
      <w:r w:rsidR="00910B2B" w:rsidRPr="00CB3134">
        <w:rPr>
          <w:sz w:val="18"/>
          <w:szCs w:val="18"/>
        </w:rPr>
        <w:fldChar w:fldCharType="begin"/>
      </w:r>
      <w:r w:rsidRPr="00CB3134">
        <w:rPr>
          <w:sz w:val="18"/>
          <w:szCs w:val="18"/>
        </w:rPr>
        <w:instrText xml:space="preserve"> PAGEREF _Toc364176115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Server™ 2012 Remote Desktop Services External Connector</w:t>
      </w:r>
      <w:r w:rsidRPr="00CB3134">
        <w:rPr>
          <w:sz w:val="18"/>
          <w:szCs w:val="18"/>
        </w:rPr>
        <w:tab/>
      </w:r>
      <w:r w:rsidR="00910B2B" w:rsidRPr="00CB3134">
        <w:rPr>
          <w:sz w:val="18"/>
          <w:szCs w:val="18"/>
        </w:rPr>
        <w:fldChar w:fldCharType="begin"/>
      </w:r>
      <w:r w:rsidRPr="00CB3134">
        <w:rPr>
          <w:sz w:val="18"/>
          <w:szCs w:val="18"/>
        </w:rPr>
        <w:instrText xml:space="preserve"> PAGEREF _Toc364176116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Server™ 2012 </w:t>
      </w:r>
      <w:r w:rsidRPr="00CB3134">
        <w:rPr>
          <w:rFonts w:eastAsia="MS PGothic" w:cs="Tahoma"/>
          <w:sz w:val="18"/>
          <w:szCs w:val="18"/>
          <w:lang w:eastAsia="ja-JP"/>
        </w:rPr>
        <w:t xml:space="preserve">Active Directory </w:t>
      </w:r>
      <w:r w:rsidRPr="00CB3134">
        <w:rPr>
          <w:rFonts w:eastAsia="MS PGothic" w:cs="Tahoma"/>
          <w:sz w:val="18"/>
          <w:szCs w:val="18"/>
        </w:rPr>
        <w:t>Rights Management Services CAL</w:t>
      </w:r>
      <w:r w:rsidRPr="00CB3134">
        <w:rPr>
          <w:sz w:val="18"/>
          <w:szCs w:val="18"/>
        </w:rPr>
        <w:tab/>
      </w:r>
      <w:r w:rsidR="00910B2B" w:rsidRPr="00CB3134">
        <w:rPr>
          <w:sz w:val="18"/>
          <w:szCs w:val="18"/>
        </w:rPr>
        <w:fldChar w:fldCharType="begin"/>
      </w:r>
      <w:r w:rsidRPr="00CB3134">
        <w:rPr>
          <w:sz w:val="18"/>
          <w:szCs w:val="18"/>
        </w:rPr>
        <w:instrText xml:space="preserve"> PAGEREF _Toc364176117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Server™</w:t>
      </w:r>
      <w:r w:rsidRPr="00CB3134">
        <w:rPr>
          <w:rFonts w:eastAsia="MS PGothic" w:cs="Tahoma"/>
          <w:sz w:val="18"/>
          <w:szCs w:val="18"/>
          <w:lang w:eastAsia="ja-JP"/>
        </w:rPr>
        <w:t xml:space="preserve"> </w:t>
      </w:r>
      <w:r w:rsidRPr="00CB3134">
        <w:rPr>
          <w:rFonts w:eastAsia="MS PGothic" w:cs="Tahoma"/>
          <w:sz w:val="18"/>
          <w:szCs w:val="18"/>
        </w:rPr>
        <w:t xml:space="preserve">2012 </w:t>
      </w:r>
      <w:r w:rsidRPr="00CB3134">
        <w:rPr>
          <w:rFonts w:eastAsia="MS PGothic" w:cs="Tahoma"/>
          <w:sz w:val="18"/>
          <w:szCs w:val="18"/>
          <w:lang w:eastAsia="ja-JP"/>
        </w:rPr>
        <w:t xml:space="preserve">Active Directory </w:t>
      </w:r>
      <w:r w:rsidRPr="00CB3134">
        <w:rPr>
          <w:rFonts w:eastAsia="MS PGothic" w:cs="Tahoma"/>
          <w:sz w:val="18"/>
          <w:szCs w:val="18"/>
        </w:rPr>
        <w:t>Rights Management Services External Connector</w:t>
      </w:r>
      <w:r w:rsidRPr="00CB3134">
        <w:rPr>
          <w:sz w:val="18"/>
          <w:szCs w:val="18"/>
        </w:rPr>
        <w:tab/>
      </w:r>
      <w:r w:rsidR="00910B2B" w:rsidRPr="00CB3134">
        <w:rPr>
          <w:sz w:val="18"/>
          <w:szCs w:val="18"/>
        </w:rPr>
        <w:fldChar w:fldCharType="begin"/>
      </w:r>
      <w:r w:rsidRPr="00CB3134">
        <w:rPr>
          <w:sz w:val="18"/>
          <w:szCs w:val="18"/>
        </w:rPr>
        <w:instrText xml:space="preserve"> PAGEREF _Toc364176118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Small Business Server 2008 Premium</w:t>
      </w:r>
      <w:r w:rsidRPr="00CB3134">
        <w:rPr>
          <w:sz w:val="18"/>
          <w:szCs w:val="18"/>
        </w:rPr>
        <w:tab/>
      </w:r>
      <w:r w:rsidR="00910B2B" w:rsidRPr="00CB3134">
        <w:rPr>
          <w:sz w:val="18"/>
          <w:szCs w:val="18"/>
        </w:rPr>
        <w:fldChar w:fldCharType="begin"/>
      </w:r>
      <w:r w:rsidRPr="00CB3134">
        <w:rPr>
          <w:sz w:val="18"/>
          <w:szCs w:val="18"/>
        </w:rPr>
        <w:instrText xml:space="preserve"> PAGEREF _Toc364176119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Small Business Server 2011 Standard</w:t>
      </w:r>
      <w:r w:rsidRPr="00CB3134">
        <w:rPr>
          <w:sz w:val="18"/>
          <w:szCs w:val="18"/>
        </w:rPr>
        <w:tab/>
      </w:r>
      <w:r w:rsidR="00910B2B" w:rsidRPr="00CB3134">
        <w:rPr>
          <w:sz w:val="18"/>
          <w:szCs w:val="18"/>
        </w:rPr>
        <w:fldChar w:fldCharType="begin"/>
      </w:r>
      <w:r w:rsidRPr="00CB3134">
        <w:rPr>
          <w:sz w:val="18"/>
          <w:szCs w:val="18"/>
        </w:rPr>
        <w:instrText xml:space="preserve"> PAGEREF _Toc364176120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Small Business Server 20</w:t>
      </w:r>
      <w:r w:rsidRPr="00CB3134">
        <w:rPr>
          <w:rFonts w:eastAsia="MS PGothic" w:cs="Tahoma"/>
          <w:sz w:val="18"/>
          <w:szCs w:val="18"/>
          <w:lang w:eastAsia="ja-JP"/>
        </w:rPr>
        <w:t>11</w:t>
      </w:r>
      <w:r w:rsidRPr="00CB3134">
        <w:rPr>
          <w:rFonts w:eastAsia="MS PGothic" w:cs="Tahoma"/>
          <w:sz w:val="18"/>
          <w:szCs w:val="18"/>
        </w:rPr>
        <w:t xml:space="preserve"> </w:t>
      </w:r>
      <w:r w:rsidRPr="00CB3134">
        <w:rPr>
          <w:rFonts w:eastAsia="MS PGothic" w:cs="Tahoma"/>
          <w:sz w:val="18"/>
          <w:szCs w:val="18"/>
          <w:lang w:eastAsia="ja-JP"/>
        </w:rPr>
        <w:t xml:space="preserve">CAL Suite </w:t>
      </w:r>
      <w:r w:rsidRPr="00CB3134">
        <w:rPr>
          <w:rFonts w:eastAsia="MS PGothic" w:cs="Tahoma"/>
          <w:sz w:val="18"/>
          <w:szCs w:val="18"/>
        </w:rPr>
        <w:t>(</w:t>
      </w:r>
      <w:r w:rsidRPr="00CB3134">
        <w:rPr>
          <w:rFonts w:eastAsia="MS PGothic" w:cs="Tahoma"/>
          <w:sz w:val="18"/>
          <w:szCs w:val="18"/>
          <w:lang w:eastAsia="ja-JP"/>
        </w:rPr>
        <w:t>1</w:t>
      </w:r>
      <w:r w:rsidRPr="00CB3134">
        <w:rPr>
          <w:rFonts w:eastAsia="MS PGothic" w:cs="Tahoma"/>
          <w:sz w:val="18"/>
          <w:szCs w:val="18"/>
        </w:rPr>
        <w:t xml:space="preserve"> </w:t>
      </w:r>
      <w:r w:rsidRPr="00CB3134">
        <w:rPr>
          <w:rFonts w:eastAsia="MS PGothic" w:cs="Tahoma" w:hint="eastAsia"/>
          <w:sz w:val="18"/>
          <w:szCs w:val="18"/>
          <w:lang w:eastAsia="ja-JP"/>
        </w:rPr>
        <w:t>クライアント</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_Toc364176121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Small Business Server 20</w:t>
      </w:r>
      <w:r w:rsidRPr="00CB3134">
        <w:rPr>
          <w:rFonts w:eastAsia="MS PGothic" w:cs="Tahoma"/>
          <w:sz w:val="18"/>
          <w:szCs w:val="18"/>
          <w:lang w:eastAsia="ja-JP"/>
        </w:rPr>
        <w:t>11</w:t>
      </w:r>
      <w:r w:rsidRPr="00CB3134">
        <w:rPr>
          <w:rFonts w:eastAsia="MS PGothic" w:cs="Tahoma"/>
          <w:sz w:val="18"/>
          <w:szCs w:val="18"/>
        </w:rPr>
        <w:t xml:space="preserve"> CAL Suite (5 </w:t>
      </w:r>
      <w:r w:rsidRPr="00CB3134">
        <w:rPr>
          <w:rFonts w:eastAsia="MS PGothic" w:cs="Tahoma" w:hint="eastAsia"/>
          <w:sz w:val="18"/>
          <w:szCs w:val="18"/>
          <w:lang w:eastAsia="ja-JP"/>
        </w:rPr>
        <w:t>クライアント</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_Toc364176122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Small Business Server 20</w:t>
      </w:r>
      <w:r w:rsidRPr="00CB3134">
        <w:rPr>
          <w:rFonts w:eastAsia="MS PGothic" w:cs="Tahoma"/>
          <w:sz w:val="18"/>
          <w:szCs w:val="18"/>
          <w:lang w:eastAsia="ja-JP"/>
        </w:rPr>
        <w:t>11</w:t>
      </w:r>
      <w:r w:rsidRPr="00CB3134">
        <w:rPr>
          <w:rFonts w:eastAsia="MS PGothic" w:cs="Tahoma"/>
          <w:sz w:val="18"/>
          <w:szCs w:val="18"/>
        </w:rPr>
        <w:t xml:space="preserve"> CAL Suite (20 </w:t>
      </w:r>
      <w:r w:rsidRPr="00CB3134">
        <w:rPr>
          <w:rFonts w:eastAsia="MS PGothic" w:cs="Tahoma" w:hint="eastAsia"/>
          <w:sz w:val="18"/>
          <w:szCs w:val="18"/>
          <w:lang w:eastAsia="ja-JP"/>
        </w:rPr>
        <w:t>クライアント</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_Toc364176123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Small Business Server 2011 Premium Add-on</w:t>
      </w:r>
      <w:r w:rsidRPr="00CB3134">
        <w:rPr>
          <w:sz w:val="18"/>
          <w:szCs w:val="18"/>
        </w:rPr>
        <w:tab/>
      </w:r>
      <w:r w:rsidR="00910B2B" w:rsidRPr="00CB3134">
        <w:rPr>
          <w:sz w:val="18"/>
          <w:szCs w:val="18"/>
        </w:rPr>
        <w:fldChar w:fldCharType="begin"/>
      </w:r>
      <w:r w:rsidRPr="00CB3134">
        <w:rPr>
          <w:sz w:val="18"/>
          <w:szCs w:val="18"/>
        </w:rPr>
        <w:instrText xml:space="preserve"> PAGEREF _Toc364176124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Small Business Server 2011 Premium Add-on CAL Suite</w:t>
      </w:r>
      <w:r w:rsidRPr="00CB3134">
        <w:rPr>
          <w:sz w:val="18"/>
          <w:szCs w:val="18"/>
        </w:rPr>
        <w:tab/>
      </w:r>
      <w:r w:rsidR="00910B2B" w:rsidRPr="00CB3134">
        <w:rPr>
          <w:sz w:val="18"/>
          <w:szCs w:val="18"/>
        </w:rPr>
        <w:fldChar w:fldCharType="begin"/>
      </w:r>
      <w:r w:rsidRPr="00CB3134">
        <w:rPr>
          <w:sz w:val="18"/>
          <w:szCs w:val="18"/>
        </w:rPr>
        <w:instrText xml:space="preserve"> PAGEREF _Toc364176125 \h </w:instrText>
      </w:r>
      <w:r w:rsidR="00910B2B" w:rsidRPr="00CB3134">
        <w:rPr>
          <w:sz w:val="18"/>
          <w:szCs w:val="18"/>
        </w:rPr>
      </w:r>
      <w:r w:rsidR="00910B2B" w:rsidRPr="00CB3134">
        <w:rPr>
          <w:sz w:val="18"/>
          <w:szCs w:val="18"/>
        </w:rPr>
        <w:fldChar w:fldCharType="separate"/>
      </w:r>
      <w:r w:rsidR="003D76EF">
        <w:rPr>
          <w:sz w:val="18"/>
          <w:szCs w:val="18"/>
        </w:rPr>
        <w:t>24</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Small Business Server 2011 Premium Add-on CAL Suite (5 </w:t>
      </w:r>
      <w:r w:rsidRPr="00CB3134">
        <w:rPr>
          <w:rFonts w:eastAsia="MS PGothic" w:cs="Tahoma" w:hint="eastAsia"/>
          <w:sz w:val="18"/>
          <w:szCs w:val="18"/>
          <w:lang w:eastAsia="ja-JP"/>
        </w:rPr>
        <w:t>クライアント</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_Toc364176126 \h </w:instrText>
      </w:r>
      <w:r w:rsidR="00910B2B" w:rsidRPr="00CB3134">
        <w:rPr>
          <w:sz w:val="18"/>
          <w:szCs w:val="18"/>
        </w:rPr>
      </w:r>
      <w:r w:rsidR="00910B2B" w:rsidRPr="00CB3134">
        <w:rPr>
          <w:sz w:val="18"/>
          <w:szCs w:val="18"/>
        </w:rPr>
        <w:fldChar w:fldCharType="separate"/>
      </w:r>
      <w:r w:rsidR="003D76EF">
        <w:rPr>
          <w:sz w:val="18"/>
          <w:szCs w:val="18"/>
        </w:rPr>
        <w:t>25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 xml:space="preserve">Windows Small Business Server 2011 Premium Add-on CAL Suite (20 </w:t>
      </w:r>
      <w:r w:rsidRPr="00CB3134">
        <w:rPr>
          <w:rFonts w:eastAsia="MS PGothic" w:cs="Tahoma" w:hint="eastAsia"/>
          <w:sz w:val="18"/>
          <w:szCs w:val="18"/>
          <w:lang w:eastAsia="ja-JP"/>
        </w:rPr>
        <w:t>クライアント</w:t>
      </w:r>
      <w:r w:rsidRPr="00CB3134">
        <w:rPr>
          <w:rFonts w:eastAsia="MS PGothic" w:cs="Tahoma"/>
          <w:sz w:val="18"/>
          <w:szCs w:val="18"/>
        </w:rPr>
        <w:t>)</w:t>
      </w:r>
      <w:r w:rsidRPr="00CB3134">
        <w:rPr>
          <w:sz w:val="18"/>
          <w:szCs w:val="18"/>
        </w:rPr>
        <w:tab/>
      </w:r>
      <w:r w:rsidR="00910B2B" w:rsidRPr="00CB3134">
        <w:rPr>
          <w:sz w:val="18"/>
          <w:szCs w:val="18"/>
        </w:rPr>
        <w:fldChar w:fldCharType="begin"/>
      </w:r>
      <w:r w:rsidRPr="00CB3134">
        <w:rPr>
          <w:sz w:val="18"/>
          <w:szCs w:val="18"/>
        </w:rPr>
        <w:instrText xml:space="preserve"> PAGEREF _Toc364176127 \h </w:instrText>
      </w:r>
      <w:r w:rsidR="00910B2B" w:rsidRPr="00CB3134">
        <w:rPr>
          <w:sz w:val="18"/>
          <w:szCs w:val="18"/>
        </w:rPr>
      </w:r>
      <w:r w:rsidR="00910B2B" w:rsidRPr="00CB3134">
        <w:rPr>
          <w:sz w:val="18"/>
          <w:szCs w:val="18"/>
        </w:rPr>
        <w:fldChar w:fldCharType="separate"/>
      </w:r>
      <w:r w:rsidR="003D76EF">
        <w:rPr>
          <w:sz w:val="18"/>
          <w:szCs w:val="18"/>
        </w:rPr>
        <w:t>25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Server Essentials 2012</w:t>
      </w:r>
      <w:r w:rsidRPr="00CB3134">
        <w:rPr>
          <w:sz w:val="18"/>
          <w:szCs w:val="18"/>
        </w:rPr>
        <w:tab/>
      </w:r>
      <w:r w:rsidR="00910B2B" w:rsidRPr="00CB3134">
        <w:rPr>
          <w:sz w:val="18"/>
          <w:szCs w:val="18"/>
        </w:rPr>
        <w:fldChar w:fldCharType="begin"/>
      </w:r>
      <w:r w:rsidRPr="00CB3134">
        <w:rPr>
          <w:sz w:val="18"/>
          <w:szCs w:val="18"/>
        </w:rPr>
        <w:instrText xml:space="preserve"> PAGEREF _Toc364176128 \h </w:instrText>
      </w:r>
      <w:r w:rsidR="00910B2B" w:rsidRPr="00CB3134">
        <w:rPr>
          <w:sz w:val="18"/>
          <w:szCs w:val="18"/>
        </w:rPr>
      </w:r>
      <w:r w:rsidR="00910B2B" w:rsidRPr="00CB3134">
        <w:rPr>
          <w:sz w:val="18"/>
          <w:szCs w:val="18"/>
        </w:rPr>
        <w:fldChar w:fldCharType="separate"/>
      </w:r>
      <w:r w:rsidR="003D76EF">
        <w:rPr>
          <w:sz w:val="18"/>
          <w:szCs w:val="18"/>
        </w:rPr>
        <w:t>25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lang w:eastAsia="ja-JP"/>
        </w:rPr>
        <w:t>Windows</w:t>
      </w:r>
      <w:r w:rsidRPr="00CB3134">
        <w:rPr>
          <w:rFonts w:eastAsia="MS PGothic" w:cs="Tahoma"/>
          <w:sz w:val="18"/>
          <w:szCs w:val="18"/>
        </w:rPr>
        <w:t xml:space="preserve"> Small Business Server 2011 Essentials</w:t>
      </w:r>
      <w:r w:rsidRPr="00CB3134">
        <w:rPr>
          <w:sz w:val="18"/>
          <w:szCs w:val="18"/>
        </w:rPr>
        <w:tab/>
      </w:r>
      <w:r w:rsidR="00910B2B" w:rsidRPr="00CB3134">
        <w:rPr>
          <w:sz w:val="18"/>
          <w:szCs w:val="18"/>
        </w:rPr>
        <w:fldChar w:fldCharType="begin"/>
      </w:r>
      <w:r w:rsidRPr="00CB3134">
        <w:rPr>
          <w:sz w:val="18"/>
          <w:szCs w:val="18"/>
        </w:rPr>
        <w:instrText xml:space="preserve"> PAGEREF _Toc364176129 \h </w:instrText>
      </w:r>
      <w:r w:rsidR="00910B2B" w:rsidRPr="00CB3134">
        <w:rPr>
          <w:sz w:val="18"/>
          <w:szCs w:val="18"/>
        </w:rPr>
      </w:r>
      <w:r w:rsidR="00910B2B" w:rsidRPr="00CB3134">
        <w:rPr>
          <w:sz w:val="18"/>
          <w:szCs w:val="18"/>
        </w:rPr>
        <w:fldChar w:fldCharType="separate"/>
      </w:r>
      <w:r w:rsidR="003D76EF">
        <w:rPr>
          <w:sz w:val="18"/>
          <w:szCs w:val="18"/>
        </w:rPr>
        <w:t>25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Windows Web Server 2008</w:t>
      </w:r>
      <w:r w:rsidRPr="00CB3134">
        <w:rPr>
          <w:rFonts w:eastAsia="MS PGothic" w:cs="Tahoma"/>
          <w:sz w:val="18"/>
          <w:szCs w:val="18"/>
          <w:lang w:eastAsia="ja-JP"/>
        </w:rPr>
        <w:t xml:space="preserve"> R2</w:t>
      </w:r>
      <w:r w:rsidRPr="00CB3134">
        <w:rPr>
          <w:sz w:val="18"/>
          <w:szCs w:val="18"/>
        </w:rPr>
        <w:tab/>
      </w:r>
      <w:r w:rsidR="00910B2B" w:rsidRPr="00CB3134">
        <w:rPr>
          <w:sz w:val="18"/>
          <w:szCs w:val="18"/>
        </w:rPr>
        <w:fldChar w:fldCharType="begin"/>
      </w:r>
      <w:r w:rsidRPr="00CB3134">
        <w:rPr>
          <w:sz w:val="18"/>
          <w:szCs w:val="18"/>
        </w:rPr>
        <w:instrText xml:space="preserve"> PAGEREF _Toc364176130 \h </w:instrText>
      </w:r>
      <w:r w:rsidR="00910B2B" w:rsidRPr="00CB3134">
        <w:rPr>
          <w:sz w:val="18"/>
          <w:szCs w:val="18"/>
        </w:rPr>
      </w:r>
      <w:r w:rsidR="00910B2B" w:rsidRPr="00CB3134">
        <w:rPr>
          <w:sz w:val="18"/>
          <w:szCs w:val="18"/>
        </w:rPr>
        <w:fldChar w:fldCharType="separate"/>
      </w:r>
      <w:r w:rsidR="003D76EF">
        <w:rPr>
          <w:sz w:val="18"/>
          <w:szCs w:val="18"/>
        </w:rPr>
        <w:t>25</w:t>
      </w:r>
      <w:r w:rsidR="00910B2B" w:rsidRPr="00CB3134">
        <w:rPr>
          <w:sz w:val="18"/>
          <w:szCs w:val="18"/>
        </w:rPr>
        <w:fldChar w:fldCharType="end"/>
      </w:r>
    </w:p>
    <w:p w:rsidR="00CB3134" w:rsidRPr="00CB3134" w:rsidRDefault="00CB3134">
      <w:pPr>
        <w:pStyle w:val="TOC2"/>
        <w:rPr>
          <w:rFonts w:asciiTheme="minorHAnsi" w:eastAsiaTheme="minorEastAsia" w:hAnsiTheme="minorHAnsi" w:cstheme="minorBidi"/>
          <w:color w:val="auto"/>
          <w:kern w:val="2"/>
          <w:sz w:val="18"/>
          <w:szCs w:val="18"/>
          <w:lang w:eastAsia="ja-JP"/>
        </w:rPr>
      </w:pPr>
      <w:r w:rsidRPr="00CB3134">
        <w:rPr>
          <w:rFonts w:eastAsia="MS PGothic" w:cs="Tahoma"/>
          <w:sz w:val="18"/>
          <w:szCs w:val="18"/>
        </w:rPr>
        <w:t>Yammer Enterprise</w:t>
      </w:r>
      <w:r w:rsidRPr="00CB3134">
        <w:rPr>
          <w:sz w:val="18"/>
          <w:szCs w:val="18"/>
        </w:rPr>
        <w:tab/>
      </w:r>
      <w:r w:rsidR="00910B2B" w:rsidRPr="00CB3134">
        <w:rPr>
          <w:sz w:val="18"/>
          <w:szCs w:val="18"/>
        </w:rPr>
        <w:fldChar w:fldCharType="begin"/>
      </w:r>
      <w:r w:rsidRPr="00CB3134">
        <w:rPr>
          <w:sz w:val="18"/>
          <w:szCs w:val="18"/>
        </w:rPr>
        <w:instrText xml:space="preserve"> PAGEREF _Toc364176131 \h </w:instrText>
      </w:r>
      <w:r w:rsidR="00910B2B" w:rsidRPr="00CB3134">
        <w:rPr>
          <w:sz w:val="18"/>
          <w:szCs w:val="18"/>
        </w:rPr>
      </w:r>
      <w:r w:rsidR="00910B2B" w:rsidRPr="00CB3134">
        <w:rPr>
          <w:sz w:val="18"/>
          <w:szCs w:val="18"/>
        </w:rPr>
        <w:fldChar w:fldCharType="separate"/>
      </w:r>
      <w:r w:rsidR="003D76EF">
        <w:rPr>
          <w:sz w:val="18"/>
          <w:szCs w:val="18"/>
        </w:rPr>
        <w:t>25</w:t>
      </w:r>
      <w:r w:rsidR="00910B2B" w:rsidRPr="00CB3134">
        <w:rPr>
          <w:sz w:val="18"/>
          <w:szCs w:val="18"/>
        </w:rPr>
        <w:fldChar w:fldCharType="end"/>
      </w:r>
    </w:p>
    <w:p w:rsidR="00CB3134" w:rsidRPr="00CB3134" w:rsidRDefault="00CB3134">
      <w:pPr>
        <w:pStyle w:val="TOC1"/>
        <w:rPr>
          <w:rFonts w:ascii="Tahoma" w:eastAsiaTheme="minorEastAsia" w:hAnsi="Tahoma"/>
          <w:b w:val="0"/>
          <w:caps w:val="0"/>
          <w:color w:val="auto"/>
          <w:sz w:val="21"/>
          <w:szCs w:val="22"/>
          <w:lang w:val="en-US"/>
        </w:rPr>
      </w:pPr>
      <w:r w:rsidRPr="00CB3134">
        <w:rPr>
          <w:rFonts w:ascii="Tahoma" w:eastAsia="MS PGothic" w:hAnsi="Tahoma"/>
        </w:rPr>
        <w:t>セクション</w:t>
      </w:r>
      <w:r w:rsidRPr="00CB3134">
        <w:rPr>
          <w:rFonts w:ascii="Tahoma" w:eastAsia="MS PGothic" w:hAnsi="Tahoma"/>
        </w:rPr>
        <w:t xml:space="preserve"> 1 – </w:t>
      </w:r>
      <w:r w:rsidRPr="00CB3134">
        <w:rPr>
          <w:rFonts w:ascii="Tahoma" w:eastAsia="MS PGothic" w:hAnsi="Tahoma"/>
        </w:rPr>
        <w:t>過去</w:t>
      </w:r>
      <w:r w:rsidRPr="00CB3134">
        <w:rPr>
          <w:rFonts w:ascii="Tahoma" w:eastAsia="MS PGothic" w:hAnsi="Tahoma"/>
        </w:rPr>
        <w:t xml:space="preserve"> 1 </w:t>
      </w:r>
      <w:r w:rsidRPr="00CB3134">
        <w:rPr>
          <w:rFonts w:ascii="Tahoma" w:eastAsia="MS PGothic" w:hAnsi="Tahoma"/>
        </w:rPr>
        <w:t>年間における製品表の変更</w:t>
      </w:r>
      <w:r w:rsidRPr="00CB3134">
        <w:rPr>
          <w:rFonts w:ascii="Tahoma" w:hAnsi="Tahoma"/>
        </w:rPr>
        <w:tab/>
      </w:r>
      <w:r w:rsidR="00910B2B" w:rsidRPr="00CB3134">
        <w:rPr>
          <w:rFonts w:ascii="Tahoma" w:hAnsi="Tahoma"/>
        </w:rPr>
        <w:fldChar w:fldCharType="begin"/>
      </w:r>
      <w:r w:rsidRPr="00CB3134">
        <w:rPr>
          <w:rFonts w:ascii="Tahoma" w:hAnsi="Tahoma"/>
        </w:rPr>
        <w:instrText xml:space="preserve"> PAGEREF _Toc364176132 \h </w:instrText>
      </w:r>
      <w:r w:rsidR="00910B2B" w:rsidRPr="00CB3134">
        <w:rPr>
          <w:rFonts w:ascii="Tahoma" w:hAnsi="Tahoma"/>
        </w:rPr>
      </w:r>
      <w:r w:rsidR="00910B2B" w:rsidRPr="00CB3134">
        <w:rPr>
          <w:rFonts w:ascii="Tahoma" w:hAnsi="Tahoma"/>
        </w:rPr>
        <w:fldChar w:fldCharType="separate"/>
      </w:r>
      <w:r w:rsidR="003D76EF">
        <w:rPr>
          <w:rFonts w:ascii="Tahoma" w:hAnsi="Tahoma"/>
        </w:rPr>
        <w:t>26</w:t>
      </w:r>
      <w:r w:rsidR="00910B2B" w:rsidRPr="00CB3134">
        <w:rPr>
          <w:rFonts w:ascii="Tahoma" w:hAnsi="Tahoma"/>
        </w:rPr>
        <w:fldChar w:fldCharType="end"/>
      </w:r>
    </w:p>
    <w:p w:rsidR="00CB3134" w:rsidRPr="00CB3134" w:rsidRDefault="00CB3134">
      <w:pPr>
        <w:pStyle w:val="TOC1"/>
        <w:rPr>
          <w:rFonts w:ascii="Tahoma" w:eastAsiaTheme="minorEastAsia" w:hAnsi="Tahoma"/>
          <w:b w:val="0"/>
          <w:caps w:val="0"/>
          <w:color w:val="auto"/>
          <w:sz w:val="21"/>
          <w:szCs w:val="22"/>
          <w:lang w:val="en-US"/>
        </w:rPr>
      </w:pPr>
      <w:r w:rsidRPr="00CB3134">
        <w:rPr>
          <w:rFonts w:ascii="Tahoma" w:eastAsia="MS PGothic" w:hAnsi="Tahoma"/>
        </w:rPr>
        <w:t>セクション</w:t>
      </w:r>
      <w:r w:rsidRPr="00CB3134">
        <w:rPr>
          <w:rFonts w:ascii="Tahoma" w:eastAsia="MS PGothic" w:hAnsi="Tahoma"/>
        </w:rPr>
        <w:t xml:space="preserve"> 2 – </w:t>
      </w:r>
      <w:r w:rsidRPr="00CB3134">
        <w:rPr>
          <w:rFonts w:ascii="Tahoma" w:eastAsia="MS PGothic" w:hAnsi="Tahoma"/>
        </w:rPr>
        <w:t>製品プロモーション</w:t>
      </w:r>
      <w:r w:rsidRPr="00CB3134">
        <w:rPr>
          <w:rFonts w:ascii="Tahoma" w:hAnsi="Tahoma"/>
        </w:rPr>
        <w:tab/>
      </w:r>
      <w:r w:rsidR="00910B2B" w:rsidRPr="00CB3134">
        <w:rPr>
          <w:rFonts w:ascii="Tahoma" w:hAnsi="Tahoma"/>
        </w:rPr>
        <w:fldChar w:fldCharType="begin"/>
      </w:r>
      <w:r w:rsidRPr="00CB3134">
        <w:rPr>
          <w:rFonts w:ascii="Tahoma" w:hAnsi="Tahoma"/>
        </w:rPr>
        <w:instrText xml:space="preserve"> PAGEREF _Toc364176133 \h </w:instrText>
      </w:r>
      <w:r w:rsidR="00910B2B" w:rsidRPr="00CB3134">
        <w:rPr>
          <w:rFonts w:ascii="Tahoma" w:hAnsi="Tahoma"/>
        </w:rPr>
      </w:r>
      <w:r w:rsidR="00910B2B" w:rsidRPr="00CB3134">
        <w:rPr>
          <w:rFonts w:ascii="Tahoma" w:hAnsi="Tahoma"/>
        </w:rPr>
        <w:fldChar w:fldCharType="separate"/>
      </w:r>
      <w:r w:rsidR="003D76EF">
        <w:rPr>
          <w:rFonts w:ascii="Tahoma" w:hAnsi="Tahoma"/>
        </w:rPr>
        <w:t>36</w:t>
      </w:r>
      <w:r w:rsidR="00910B2B" w:rsidRPr="00CB3134">
        <w:rPr>
          <w:rFonts w:ascii="Tahoma" w:hAnsi="Tahoma"/>
        </w:rPr>
        <w:fldChar w:fldCharType="end"/>
      </w:r>
    </w:p>
    <w:p w:rsidR="00CB3134" w:rsidRPr="00CB3134" w:rsidRDefault="00CB3134">
      <w:pPr>
        <w:pStyle w:val="TOC2"/>
        <w:rPr>
          <w:rFonts w:eastAsiaTheme="minorEastAsia" w:cs="Tahoma"/>
          <w:color w:val="auto"/>
          <w:kern w:val="2"/>
          <w:sz w:val="19"/>
          <w:szCs w:val="22"/>
          <w:lang w:eastAsia="ja-JP"/>
        </w:rPr>
      </w:pPr>
      <w:r w:rsidRPr="00CB3134">
        <w:rPr>
          <w:rFonts w:eastAsia="MS PGothic" w:cs="Tahoma"/>
          <w:snapToGrid w:val="0"/>
          <w:color w:val="auto"/>
          <w:sz w:val="18"/>
        </w:rPr>
        <w:t>Microsoft Dynamics AX 2012 R2</w:t>
      </w:r>
      <w:r w:rsidRPr="00CB3134">
        <w:rPr>
          <w:rFonts w:eastAsia="MS PGothic" w:cs="Tahoma"/>
          <w:snapToGrid w:val="0"/>
          <w:color w:val="auto"/>
          <w:sz w:val="18"/>
          <w:lang w:eastAsia="ja-JP"/>
        </w:rPr>
        <w:t xml:space="preserve"> </w:t>
      </w:r>
      <w:r w:rsidRPr="00CB3134">
        <w:rPr>
          <w:rFonts w:eastAsia="MS PGothic" w:cs="Tahoma"/>
          <w:color w:val="auto"/>
          <w:sz w:val="18"/>
        </w:rPr>
        <w:t>–</w:t>
      </w:r>
      <w:r w:rsidRPr="00CB3134">
        <w:rPr>
          <w:rFonts w:eastAsia="MS PGothic" w:cs="Tahoma"/>
          <w:snapToGrid w:val="0"/>
          <w:color w:val="auto"/>
          <w:sz w:val="18"/>
          <w:lang w:eastAsia="ja-JP"/>
        </w:rPr>
        <w:t xml:space="preserve"> </w:t>
      </w:r>
      <w:r w:rsidRPr="00CB3134">
        <w:rPr>
          <w:rFonts w:eastAsia="MS PGothic" w:cs="Tahoma"/>
          <w:snapToGrid w:val="0"/>
          <w:color w:val="auto"/>
          <w:sz w:val="18"/>
        </w:rPr>
        <w:t xml:space="preserve">EA </w:t>
      </w:r>
      <w:r w:rsidRPr="00CB3134">
        <w:rPr>
          <w:rFonts w:eastAsia="MS PGothic" w:cs="Tahoma"/>
          <w:snapToGrid w:val="0"/>
          <w:color w:val="auto"/>
          <w:sz w:val="18"/>
          <w:lang w:val="ja-JP"/>
        </w:rPr>
        <w:t>スターター</w:t>
      </w:r>
      <w:r w:rsidRPr="00CB3134">
        <w:rPr>
          <w:rFonts w:eastAsia="MS PGothic" w:cs="Tahoma"/>
          <w:snapToGrid w:val="0"/>
          <w:color w:val="auto"/>
          <w:sz w:val="18"/>
        </w:rPr>
        <w:t xml:space="preserve"> </w:t>
      </w:r>
      <w:r w:rsidRPr="00CB3134">
        <w:rPr>
          <w:rFonts w:eastAsia="MS PGothic" w:cs="Tahoma"/>
          <w:snapToGrid w:val="0"/>
          <w:color w:val="auto"/>
          <w:sz w:val="18"/>
          <w:lang w:val="ja-JP"/>
        </w:rPr>
        <w:t>プロモーション</w:t>
      </w:r>
      <w:r w:rsidRPr="00CB3134">
        <w:rPr>
          <w:rFonts w:cs="Tahoma"/>
          <w:color w:val="auto"/>
          <w:sz w:val="18"/>
        </w:rPr>
        <w:tab/>
      </w:r>
      <w:r w:rsidR="00910B2B" w:rsidRPr="00CB3134">
        <w:rPr>
          <w:rFonts w:cs="Tahoma"/>
          <w:color w:val="auto"/>
          <w:sz w:val="18"/>
        </w:rPr>
        <w:fldChar w:fldCharType="begin"/>
      </w:r>
      <w:r w:rsidRPr="00CB3134">
        <w:rPr>
          <w:rFonts w:cs="Tahoma"/>
          <w:color w:val="auto"/>
          <w:sz w:val="18"/>
        </w:rPr>
        <w:instrText xml:space="preserve"> PAGEREF _Toc364176134 \h </w:instrText>
      </w:r>
      <w:r w:rsidR="00910B2B" w:rsidRPr="00CB3134">
        <w:rPr>
          <w:rFonts w:cs="Tahoma"/>
          <w:color w:val="auto"/>
          <w:sz w:val="18"/>
        </w:rPr>
      </w:r>
      <w:r w:rsidR="00910B2B" w:rsidRPr="00CB3134">
        <w:rPr>
          <w:rFonts w:cs="Tahoma"/>
          <w:color w:val="auto"/>
          <w:sz w:val="18"/>
        </w:rPr>
        <w:fldChar w:fldCharType="separate"/>
      </w:r>
      <w:r w:rsidR="003D76EF">
        <w:rPr>
          <w:rFonts w:cs="Tahoma"/>
          <w:color w:val="auto"/>
          <w:sz w:val="18"/>
        </w:rPr>
        <w:t>36</w:t>
      </w:r>
      <w:r w:rsidR="00910B2B" w:rsidRPr="00CB3134">
        <w:rPr>
          <w:rFonts w:cs="Tahoma"/>
          <w:color w:val="auto"/>
          <w:sz w:val="18"/>
        </w:rPr>
        <w:fldChar w:fldCharType="end"/>
      </w:r>
    </w:p>
    <w:p w:rsidR="00CB3134" w:rsidRPr="00CB3134" w:rsidRDefault="00CB3134">
      <w:pPr>
        <w:pStyle w:val="TOC2"/>
        <w:rPr>
          <w:rFonts w:eastAsiaTheme="minorEastAsia" w:cs="Tahoma"/>
          <w:color w:val="auto"/>
          <w:kern w:val="2"/>
          <w:sz w:val="19"/>
          <w:szCs w:val="22"/>
          <w:lang w:eastAsia="ja-JP"/>
        </w:rPr>
      </w:pPr>
      <w:r w:rsidRPr="00CB3134">
        <w:rPr>
          <w:rFonts w:eastAsia="MS PGothic" w:cs="Tahoma"/>
          <w:color w:val="auto"/>
          <w:sz w:val="18"/>
          <w:shd w:val="clear" w:color="auto" w:fill="FFFFFF"/>
          <w:lang w:eastAsia="ja-JP"/>
        </w:rPr>
        <w:t xml:space="preserve">Windows Companion Kickstart </w:t>
      </w:r>
      <w:r w:rsidRPr="00CB3134">
        <w:rPr>
          <w:rFonts w:eastAsia="MS PGothic" w:cs="Tahoma"/>
          <w:color w:val="auto"/>
          <w:sz w:val="18"/>
          <w:shd w:val="clear" w:color="auto" w:fill="FFFFFF"/>
          <w:lang w:val="ja-JP" w:eastAsia="ja-JP"/>
        </w:rPr>
        <w:t>プロモーション</w:t>
      </w:r>
      <w:r w:rsidRPr="00CB3134">
        <w:rPr>
          <w:rFonts w:cs="Tahoma"/>
          <w:color w:val="auto"/>
          <w:sz w:val="18"/>
        </w:rPr>
        <w:tab/>
      </w:r>
      <w:r w:rsidR="00910B2B" w:rsidRPr="00CB3134">
        <w:rPr>
          <w:rFonts w:cs="Tahoma"/>
          <w:color w:val="auto"/>
          <w:sz w:val="18"/>
        </w:rPr>
        <w:fldChar w:fldCharType="begin"/>
      </w:r>
      <w:r w:rsidRPr="00CB3134">
        <w:rPr>
          <w:rFonts w:cs="Tahoma"/>
          <w:color w:val="auto"/>
          <w:sz w:val="18"/>
        </w:rPr>
        <w:instrText xml:space="preserve"> PAGEREF _Toc364176135 \h </w:instrText>
      </w:r>
      <w:r w:rsidR="00910B2B" w:rsidRPr="00CB3134">
        <w:rPr>
          <w:rFonts w:cs="Tahoma"/>
          <w:color w:val="auto"/>
          <w:sz w:val="18"/>
        </w:rPr>
      </w:r>
      <w:r w:rsidR="00910B2B" w:rsidRPr="00CB3134">
        <w:rPr>
          <w:rFonts w:cs="Tahoma"/>
          <w:color w:val="auto"/>
          <w:sz w:val="18"/>
        </w:rPr>
        <w:fldChar w:fldCharType="separate"/>
      </w:r>
      <w:r w:rsidR="003D76EF">
        <w:rPr>
          <w:rFonts w:cs="Tahoma"/>
          <w:color w:val="auto"/>
          <w:sz w:val="18"/>
        </w:rPr>
        <w:t>36</w:t>
      </w:r>
      <w:r w:rsidR="00910B2B" w:rsidRPr="00CB3134">
        <w:rPr>
          <w:rFonts w:cs="Tahoma"/>
          <w:color w:val="auto"/>
          <w:sz w:val="18"/>
        </w:rPr>
        <w:fldChar w:fldCharType="end"/>
      </w:r>
    </w:p>
    <w:p w:rsidR="00CB3134" w:rsidRPr="00CB3134" w:rsidRDefault="00CB3134">
      <w:pPr>
        <w:pStyle w:val="TOC2"/>
        <w:rPr>
          <w:rFonts w:eastAsiaTheme="minorEastAsia" w:cs="Tahoma"/>
          <w:color w:val="auto"/>
          <w:kern w:val="2"/>
          <w:sz w:val="19"/>
          <w:szCs w:val="22"/>
          <w:lang w:eastAsia="ja-JP"/>
        </w:rPr>
      </w:pPr>
      <w:r w:rsidRPr="00CB3134">
        <w:rPr>
          <w:rFonts w:eastAsia="MS PGothic" w:cs="Tahoma"/>
          <w:color w:val="auto"/>
          <w:sz w:val="18"/>
          <w:lang w:eastAsia="ja-JP"/>
        </w:rPr>
        <w:t xml:space="preserve">Windows </w:t>
      </w:r>
      <w:r w:rsidRPr="00CB3134">
        <w:rPr>
          <w:rFonts w:eastAsia="MS PGothic" w:cs="Tahoma"/>
          <w:color w:val="auto"/>
          <w:sz w:val="18"/>
          <w:lang w:val="ja-JP" w:eastAsia="ja-JP"/>
        </w:rPr>
        <w:t>の正規化の推進</w:t>
      </w:r>
      <w:r w:rsidRPr="00CB3134">
        <w:rPr>
          <w:rFonts w:eastAsia="MS PGothic" w:cs="Tahoma"/>
          <w:color w:val="auto"/>
          <w:sz w:val="18"/>
          <w:lang w:eastAsia="ja-JP"/>
        </w:rPr>
        <w:t xml:space="preserve"> (</w:t>
      </w:r>
      <w:r w:rsidRPr="00CB3134">
        <w:rPr>
          <w:rFonts w:eastAsia="MS PGothic" w:cs="Tahoma"/>
          <w:color w:val="auto"/>
          <w:sz w:val="18"/>
          <w:lang w:val="ja-JP" w:eastAsia="ja-JP"/>
        </w:rPr>
        <w:t>市場限定</w:t>
      </w:r>
      <w:r w:rsidRPr="00CB3134">
        <w:rPr>
          <w:rFonts w:eastAsia="MS PGothic" w:cs="Tahoma"/>
          <w:color w:val="auto"/>
          <w:sz w:val="18"/>
          <w:lang w:eastAsia="ja-JP"/>
        </w:rPr>
        <w:t>)</w:t>
      </w:r>
      <w:r w:rsidRPr="00CB3134">
        <w:rPr>
          <w:rFonts w:cs="Tahoma"/>
          <w:color w:val="auto"/>
          <w:sz w:val="18"/>
          <w:lang w:eastAsia="ja-JP"/>
        </w:rPr>
        <w:tab/>
      </w:r>
      <w:r w:rsidR="00910B2B" w:rsidRPr="00CB3134">
        <w:rPr>
          <w:rFonts w:cs="Tahoma"/>
          <w:color w:val="auto"/>
          <w:sz w:val="18"/>
        </w:rPr>
        <w:fldChar w:fldCharType="begin"/>
      </w:r>
      <w:r w:rsidRPr="00CB3134">
        <w:rPr>
          <w:rFonts w:cs="Tahoma"/>
          <w:color w:val="auto"/>
          <w:sz w:val="18"/>
          <w:lang w:eastAsia="ja-JP"/>
        </w:rPr>
        <w:instrText xml:space="preserve"> PAGEREF _Toc364176136 \h </w:instrText>
      </w:r>
      <w:r w:rsidR="00910B2B" w:rsidRPr="00CB3134">
        <w:rPr>
          <w:rFonts w:cs="Tahoma"/>
          <w:color w:val="auto"/>
          <w:sz w:val="18"/>
        </w:rPr>
      </w:r>
      <w:r w:rsidR="00910B2B" w:rsidRPr="00CB3134">
        <w:rPr>
          <w:rFonts w:cs="Tahoma"/>
          <w:color w:val="auto"/>
          <w:sz w:val="18"/>
        </w:rPr>
        <w:fldChar w:fldCharType="separate"/>
      </w:r>
      <w:r w:rsidR="003D76EF">
        <w:rPr>
          <w:rFonts w:cs="Tahoma"/>
          <w:color w:val="auto"/>
          <w:sz w:val="18"/>
          <w:lang w:eastAsia="ja-JP"/>
        </w:rPr>
        <w:t>36</w:t>
      </w:r>
      <w:r w:rsidR="00910B2B" w:rsidRPr="00CB3134">
        <w:rPr>
          <w:rFonts w:cs="Tahoma"/>
          <w:color w:val="auto"/>
          <w:sz w:val="18"/>
        </w:rPr>
        <w:fldChar w:fldCharType="end"/>
      </w:r>
    </w:p>
    <w:p w:rsidR="00CB3134" w:rsidRPr="00CB3134" w:rsidRDefault="00CB3134">
      <w:pPr>
        <w:pStyle w:val="TOC2"/>
        <w:rPr>
          <w:rFonts w:eastAsiaTheme="minorEastAsia" w:cs="Tahoma"/>
          <w:color w:val="auto"/>
          <w:kern w:val="2"/>
          <w:sz w:val="19"/>
          <w:szCs w:val="22"/>
          <w:lang w:eastAsia="ja-JP"/>
        </w:rPr>
      </w:pPr>
      <w:r w:rsidRPr="00CB3134">
        <w:rPr>
          <w:rFonts w:eastAsia="MS PGothic" w:cs="Tahoma"/>
          <w:color w:val="auto"/>
          <w:sz w:val="18"/>
          <w:shd w:val="clear" w:color="auto" w:fill="FFFFFF"/>
          <w:lang w:eastAsia="ja-JP"/>
        </w:rPr>
        <w:t xml:space="preserve">Windows Intune </w:t>
      </w:r>
      <w:r w:rsidRPr="00CB3134">
        <w:rPr>
          <w:rFonts w:eastAsia="MS PGothic" w:cs="Tahoma"/>
          <w:color w:val="auto"/>
          <w:sz w:val="18"/>
          <w:shd w:val="clear" w:color="auto" w:fill="FFFFFF"/>
          <w:lang w:val="ja-JP" w:eastAsia="ja-JP"/>
        </w:rPr>
        <w:t>プロモーション</w:t>
      </w:r>
      <w:r w:rsidRPr="00CB3134">
        <w:rPr>
          <w:rFonts w:cs="Tahoma"/>
          <w:color w:val="auto"/>
          <w:sz w:val="18"/>
          <w:lang w:eastAsia="ja-JP"/>
        </w:rPr>
        <w:tab/>
      </w:r>
      <w:r w:rsidR="00910B2B" w:rsidRPr="00CB3134">
        <w:rPr>
          <w:rFonts w:cs="Tahoma"/>
          <w:color w:val="auto"/>
          <w:sz w:val="18"/>
        </w:rPr>
        <w:fldChar w:fldCharType="begin"/>
      </w:r>
      <w:r w:rsidRPr="00CB3134">
        <w:rPr>
          <w:rFonts w:cs="Tahoma"/>
          <w:color w:val="auto"/>
          <w:sz w:val="18"/>
          <w:lang w:eastAsia="ja-JP"/>
        </w:rPr>
        <w:instrText xml:space="preserve"> PAGEREF _Toc364176137 \h </w:instrText>
      </w:r>
      <w:r w:rsidR="00910B2B" w:rsidRPr="00CB3134">
        <w:rPr>
          <w:rFonts w:cs="Tahoma"/>
          <w:color w:val="auto"/>
          <w:sz w:val="18"/>
        </w:rPr>
      </w:r>
      <w:r w:rsidR="00910B2B" w:rsidRPr="00CB3134">
        <w:rPr>
          <w:rFonts w:cs="Tahoma"/>
          <w:color w:val="auto"/>
          <w:sz w:val="18"/>
        </w:rPr>
        <w:fldChar w:fldCharType="separate"/>
      </w:r>
      <w:r w:rsidR="003D76EF">
        <w:rPr>
          <w:rFonts w:cs="Tahoma"/>
          <w:color w:val="auto"/>
          <w:sz w:val="18"/>
          <w:lang w:eastAsia="ja-JP"/>
        </w:rPr>
        <w:t>36</w:t>
      </w:r>
      <w:r w:rsidR="00910B2B" w:rsidRPr="00CB3134">
        <w:rPr>
          <w:rFonts w:cs="Tahoma"/>
          <w:color w:val="auto"/>
          <w:sz w:val="18"/>
        </w:rPr>
        <w:fldChar w:fldCharType="end"/>
      </w:r>
    </w:p>
    <w:p w:rsidR="00CB3134" w:rsidRPr="00CB3134" w:rsidRDefault="00CB3134">
      <w:pPr>
        <w:pStyle w:val="TOC1"/>
        <w:rPr>
          <w:rFonts w:ascii="Tahoma" w:eastAsiaTheme="minorEastAsia" w:hAnsi="Tahoma"/>
          <w:b w:val="0"/>
          <w:caps w:val="0"/>
          <w:color w:val="auto"/>
          <w:sz w:val="21"/>
          <w:szCs w:val="22"/>
          <w:lang w:val="en-US"/>
        </w:rPr>
      </w:pPr>
      <w:r w:rsidRPr="00CB3134">
        <w:rPr>
          <w:rFonts w:ascii="Tahoma" w:eastAsia="MS PGothic" w:hAnsi="Tahoma"/>
        </w:rPr>
        <w:t>セクション</w:t>
      </w:r>
      <w:r w:rsidRPr="00CB3134">
        <w:rPr>
          <w:rFonts w:ascii="Tahoma" w:eastAsia="MS PGothic" w:hAnsi="Tahoma"/>
        </w:rPr>
        <w:t xml:space="preserve"> 3 – </w:t>
      </w:r>
      <w:r w:rsidRPr="00CB3134">
        <w:rPr>
          <w:rFonts w:ascii="Tahoma" w:eastAsia="MS PGothic" w:hAnsi="Tahoma"/>
        </w:rPr>
        <w:t>ボリューム</w:t>
      </w:r>
      <w:r w:rsidRPr="00CB3134">
        <w:rPr>
          <w:rFonts w:ascii="Tahoma" w:eastAsia="MS PGothic" w:hAnsi="Tahoma"/>
        </w:rPr>
        <w:t xml:space="preserve"> </w:t>
      </w:r>
      <w:r w:rsidRPr="00CB3134">
        <w:rPr>
          <w:rFonts w:ascii="Tahoma" w:eastAsia="MS PGothic" w:hAnsi="Tahoma"/>
        </w:rPr>
        <w:t>ライセンス</w:t>
      </w:r>
      <w:r w:rsidRPr="00CB3134">
        <w:rPr>
          <w:rFonts w:ascii="Tahoma" w:eastAsia="MS PGothic" w:hAnsi="Tahoma"/>
        </w:rPr>
        <w:t xml:space="preserve"> </w:t>
      </w:r>
      <w:r w:rsidRPr="00CB3134">
        <w:rPr>
          <w:rFonts w:ascii="Tahoma" w:eastAsia="MS PGothic" w:hAnsi="Tahoma"/>
        </w:rPr>
        <w:t>プログラム条件</w:t>
      </w:r>
      <w:r w:rsidRPr="00CB3134">
        <w:rPr>
          <w:rFonts w:ascii="Tahoma" w:hAnsi="Tahoma"/>
        </w:rPr>
        <w:tab/>
      </w:r>
      <w:r w:rsidR="00910B2B" w:rsidRPr="00CB3134">
        <w:rPr>
          <w:rFonts w:ascii="Tahoma" w:hAnsi="Tahoma"/>
        </w:rPr>
        <w:fldChar w:fldCharType="begin"/>
      </w:r>
      <w:r w:rsidRPr="00CB3134">
        <w:rPr>
          <w:rFonts w:ascii="Tahoma" w:hAnsi="Tahoma"/>
        </w:rPr>
        <w:instrText xml:space="preserve"> PAGEREF _Toc364176138 \h </w:instrText>
      </w:r>
      <w:r w:rsidR="00910B2B" w:rsidRPr="00CB3134">
        <w:rPr>
          <w:rFonts w:ascii="Tahoma" w:hAnsi="Tahoma"/>
        </w:rPr>
      </w:r>
      <w:r w:rsidR="00910B2B" w:rsidRPr="00CB3134">
        <w:rPr>
          <w:rFonts w:ascii="Tahoma" w:hAnsi="Tahoma"/>
        </w:rPr>
        <w:fldChar w:fldCharType="separate"/>
      </w:r>
      <w:r w:rsidR="003D76EF">
        <w:rPr>
          <w:rFonts w:ascii="Tahoma" w:hAnsi="Tahoma"/>
        </w:rPr>
        <w:t>37</w:t>
      </w:r>
      <w:r w:rsidR="00910B2B" w:rsidRPr="00CB3134">
        <w:rPr>
          <w:rFonts w:ascii="Tahoma" w:hAnsi="Tahoma"/>
        </w:rPr>
        <w:fldChar w:fldCharType="end"/>
      </w:r>
    </w:p>
    <w:p w:rsidR="00CB3134" w:rsidRPr="00CB3134" w:rsidRDefault="00CB3134">
      <w:pPr>
        <w:pStyle w:val="TOC3"/>
        <w:rPr>
          <w:rFonts w:eastAsiaTheme="minorEastAsia" w:cs="Tahoma"/>
          <w:color w:val="auto"/>
          <w:kern w:val="2"/>
          <w:sz w:val="18"/>
          <w:szCs w:val="18"/>
          <w:lang w:val="en-US"/>
        </w:rPr>
      </w:pPr>
      <w:r w:rsidRPr="00CB3134">
        <w:rPr>
          <w:rFonts w:eastAsia="MS PGothic" w:cs="Tahoma"/>
          <w:sz w:val="18"/>
          <w:szCs w:val="18"/>
        </w:rPr>
        <w:t>適用されるボリューム</w:t>
      </w:r>
      <w:r w:rsidRPr="00CB3134">
        <w:rPr>
          <w:rFonts w:eastAsia="MS PGothic" w:cs="Tahoma"/>
          <w:sz w:val="18"/>
          <w:szCs w:val="18"/>
        </w:rPr>
        <w:t xml:space="preserve"> </w:t>
      </w:r>
      <w:r w:rsidRPr="00CB3134">
        <w:rPr>
          <w:rFonts w:eastAsia="MS PGothic" w:cs="Tahoma"/>
          <w:sz w:val="18"/>
          <w:szCs w:val="18"/>
        </w:rPr>
        <w:t>ライセンス</w:t>
      </w:r>
      <w:r w:rsidRPr="00CB3134">
        <w:rPr>
          <w:rFonts w:eastAsia="MS PGothic" w:cs="Tahoma"/>
          <w:sz w:val="18"/>
          <w:szCs w:val="18"/>
        </w:rPr>
        <w:t xml:space="preserve"> </w:t>
      </w:r>
      <w:r w:rsidRPr="00CB3134">
        <w:rPr>
          <w:rFonts w:eastAsia="MS PGothic" w:cs="Tahoma"/>
          <w:sz w:val="18"/>
          <w:szCs w:val="18"/>
        </w:rPr>
        <w:t>プログラム</w:t>
      </w:r>
      <w:r w:rsidRPr="00CB3134">
        <w:rPr>
          <w:rFonts w:cs="Tahoma"/>
          <w:sz w:val="18"/>
          <w:szCs w:val="18"/>
        </w:rPr>
        <w:tab/>
      </w:r>
      <w:r w:rsidR="00910B2B" w:rsidRPr="00CB3134">
        <w:rPr>
          <w:rFonts w:cs="Tahoma"/>
          <w:sz w:val="18"/>
          <w:szCs w:val="18"/>
        </w:rPr>
        <w:fldChar w:fldCharType="begin"/>
      </w:r>
      <w:r w:rsidRPr="00CB3134">
        <w:rPr>
          <w:rFonts w:cs="Tahoma"/>
          <w:sz w:val="18"/>
          <w:szCs w:val="18"/>
        </w:rPr>
        <w:instrText xml:space="preserve"> PAGEREF _Toc364176139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rPr>
        <w:t>37</w:t>
      </w:r>
      <w:r w:rsidR="00910B2B" w:rsidRPr="00CB3134">
        <w:rPr>
          <w:rFonts w:cs="Tahoma"/>
          <w:sz w:val="18"/>
          <w:szCs w:val="18"/>
        </w:rPr>
        <w:fldChar w:fldCharType="end"/>
      </w:r>
    </w:p>
    <w:p w:rsidR="00CB3134" w:rsidRPr="00CB3134" w:rsidRDefault="00CB3134">
      <w:pPr>
        <w:pStyle w:val="TOC3"/>
        <w:rPr>
          <w:rFonts w:eastAsiaTheme="minorEastAsia" w:cs="Tahoma"/>
          <w:color w:val="auto"/>
          <w:kern w:val="2"/>
          <w:sz w:val="18"/>
          <w:szCs w:val="18"/>
          <w:lang w:val="en-US"/>
        </w:rPr>
      </w:pPr>
      <w:r w:rsidRPr="00CB3134">
        <w:rPr>
          <w:rFonts w:eastAsia="MS PGothic" w:cs="Tahoma"/>
          <w:sz w:val="18"/>
          <w:szCs w:val="18"/>
        </w:rPr>
        <w:t>ポイントおよび最低発注数</w:t>
      </w:r>
      <w:r w:rsidRPr="00CB3134">
        <w:rPr>
          <w:rFonts w:cs="Tahoma"/>
          <w:sz w:val="18"/>
          <w:szCs w:val="18"/>
        </w:rPr>
        <w:tab/>
      </w:r>
      <w:r w:rsidR="00910B2B" w:rsidRPr="00CB3134">
        <w:rPr>
          <w:rFonts w:cs="Tahoma"/>
          <w:sz w:val="18"/>
          <w:szCs w:val="18"/>
        </w:rPr>
        <w:fldChar w:fldCharType="begin"/>
      </w:r>
      <w:r w:rsidRPr="00CB3134">
        <w:rPr>
          <w:rFonts w:cs="Tahoma"/>
          <w:sz w:val="18"/>
          <w:szCs w:val="18"/>
        </w:rPr>
        <w:instrText xml:space="preserve"> PAGEREF _Toc364176140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rPr>
        <w:t>37</w:t>
      </w:r>
      <w:r w:rsidR="00910B2B" w:rsidRPr="00CB3134">
        <w:rPr>
          <w:rFonts w:cs="Tahoma"/>
          <w:sz w:val="18"/>
          <w:szCs w:val="18"/>
        </w:rPr>
        <w:fldChar w:fldCharType="end"/>
      </w:r>
    </w:p>
    <w:p w:rsidR="00CB3134" w:rsidRPr="00CB3134" w:rsidRDefault="00CB3134">
      <w:pPr>
        <w:pStyle w:val="TOC2"/>
        <w:rPr>
          <w:rFonts w:eastAsiaTheme="minorEastAsia" w:cs="Tahoma"/>
          <w:color w:val="auto"/>
          <w:kern w:val="2"/>
          <w:sz w:val="18"/>
          <w:szCs w:val="18"/>
          <w:lang w:eastAsia="ja-JP"/>
        </w:rPr>
      </w:pPr>
      <w:r w:rsidRPr="00CB3134">
        <w:rPr>
          <w:rFonts w:eastAsia="MS PGothic" w:cs="Tahoma"/>
          <w:sz w:val="18"/>
          <w:szCs w:val="18"/>
          <w:lang w:val="ja-JP" w:eastAsia="ja-JP"/>
        </w:rPr>
        <w:t>必要な最低発注数</w:t>
      </w:r>
      <w:r w:rsidRPr="00CB3134">
        <w:rPr>
          <w:rFonts w:cs="Tahoma"/>
          <w:sz w:val="18"/>
          <w:szCs w:val="18"/>
          <w:lang w:eastAsia="ja-JP"/>
        </w:rPr>
        <w:tab/>
      </w:r>
      <w:r w:rsidR="00910B2B" w:rsidRPr="00CB3134">
        <w:rPr>
          <w:rFonts w:cs="Tahoma"/>
          <w:sz w:val="18"/>
          <w:szCs w:val="18"/>
        </w:rPr>
        <w:fldChar w:fldCharType="begin"/>
      </w:r>
      <w:r w:rsidRPr="00CB3134">
        <w:rPr>
          <w:rFonts w:cs="Tahoma"/>
          <w:sz w:val="18"/>
          <w:szCs w:val="18"/>
          <w:lang w:eastAsia="ja-JP"/>
        </w:rPr>
        <w:instrText xml:space="preserve"> PAGEREF _Toc364176141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lang w:eastAsia="ja-JP"/>
        </w:rPr>
        <w:t>37</w:t>
      </w:r>
      <w:r w:rsidR="00910B2B" w:rsidRPr="00CB3134">
        <w:rPr>
          <w:rFonts w:cs="Tahoma"/>
          <w:sz w:val="18"/>
          <w:szCs w:val="18"/>
        </w:rPr>
        <w:fldChar w:fldCharType="end"/>
      </w:r>
    </w:p>
    <w:p w:rsidR="00CB3134" w:rsidRPr="00CB3134" w:rsidRDefault="00CB3134">
      <w:pPr>
        <w:pStyle w:val="TOC3"/>
        <w:rPr>
          <w:rFonts w:eastAsiaTheme="minorEastAsia" w:cs="Tahoma"/>
          <w:color w:val="auto"/>
          <w:kern w:val="2"/>
          <w:sz w:val="18"/>
          <w:szCs w:val="18"/>
          <w:lang w:val="en-US"/>
        </w:rPr>
      </w:pPr>
      <w:r w:rsidRPr="00CB3134">
        <w:rPr>
          <w:rFonts w:eastAsia="MS PGothic" w:cs="Tahoma"/>
          <w:sz w:val="18"/>
          <w:szCs w:val="18"/>
        </w:rPr>
        <w:t>プラットフォーム</w:t>
      </w:r>
      <w:r w:rsidRPr="00CB3134">
        <w:rPr>
          <w:rFonts w:cs="Tahoma"/>
          <w:sz w:val="18"/>
          <w:szCs w:val="18"/>
        </w:rPr>
        <w:tab/>
      </w:r>
      <w:r w:rsidR="00910B2B" w:rsidRPr="00CB3134">
        <w:rPr>
          <w:rFonts w:cs="Tahoma"/>
          <w:sz w:val="18"/>
          <w:szCs w:val="18"/>
        </w:rPr>
        <w:fldChar w:fldCharType="begin"/>
      </w:r>
      <w:r w:rsidRPr="00CB3134">
        <w:rPr>
          <w:rFonts w:cs="Tahoma"/>
          <w:sz w:val="18"/>
          <w:szCs w:val="18"/>
        </w:rPr>
        <w:instrText xml:space="preserve"> PAGEREF _Toc364176142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rPr>
        <w:t>40</w:t>
      </w:r>
      <w:r w:rsidR="00910B2B" w:rsidRPr="00CB3134">
        <w:rPr>
          <w:rFonts w:cs="Tahoma"/>
          <w:sz w:val="18"/>
          <w:szCs w:val="18"/>
        </w:rPr>
        <w:fldChar w:fldCharType="end"/>
      </w:r>
    </w:p>
    <w:p w:rsidR="00CB3134" w:rsidRPr="00CB3134" w:rsidRDefault="00CB3134">
      <w:pPr>
        <w:pStyle w:val="TOC3"/>
        <w:rPr>
          <w:rFonts w:eastAsiaTheme="minorEastAsia" w:cs="Tahoma"/>
          <w:color w:val="auto"/>
          <w:kern w:val="2"/>
          <w:sz w:val="18"/>
          <w:szCs w:val="18"/>
          <w:lang w:val="en-US"/>
        </w:rPr>
      </w:pPr>
      <w:r w:rsidRPr="00CB3134">
        <w:rPr>
          <w:rFonts w:eastAsia="MS PGothic" w:cs="Tahoma"/>
          <w:sz w:val="18"/>
          <w:szCs w:val="18"/>
        </w:rPr>
        <w:t>「対象デバイス」における「管理」の定義</w:t>
      </w:r>
      <w:r w:rsidRPr="00CB3134">
        <w:rPr>
          <w:rFonts w:cs="Tahoma"/>
          <w:sz w:val="18"/>
          <w:szCs w:val="18"/>
        </w:rPr>
        <w:tab/>
      </w:r>
      <w:r w:rsidR="00910B2B" w:rsidRPr="00CB3134">
        <w:rPr>
          <w:rFonts w:cs="Tahoma"/>
          <w:sz w:val="18"/>
          <w:szCs w:val="18"/>
        </w:rPr>
        <w:fldChar w:fldCharType="begin"/>
      </w:r>
      <w:r w:rsidRPr="00CB3134">
        <w:rPr>
          <w:rFonts w:cs="Tahoma"/>
          <w:sz w:val="18"/>
          <w:szCs w:val="18"/>
        </w:rPr>
        <w:instrText xml:space="preserve"> PAGEREF _Toc364176143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rPr>
        <w:t>41</w:t>
      </w:r>
      <w:r w:rsidR="00910B2B" w:rsidRPr="00CB3134">
        <w:rPr>
          <w:rFonts w:cs="Tahoma"/>
          <w:sz w:val="18"/>
          <w:szCs w:val="18"/>
        </w:rPr>
        <w:fldChar w:fldCharType="end"/>
      </w:r>
    </w:p>
    <w:p w:rsidR="00CB3134" w:rsidRPr="00CB3134" w:rsidRDefault="00CB3134">
      <w:pPr>
        <w:pStyle w:val="TOC3"/>
        <w:rPr>
          <w:rFonts w:eastAsiaTheme="minorEastAsia" w:cs="Tahoma"/>
          <w:color w:val="auto"/>
          <w:kern w:val="2"/>
          <w:sz w:val="18"/>
          <w:szCs w:val="18"/>
          <w:lang w:val="en-US"/>
        </w:rPr>
      </w:pPr>
      <w:r w:rsidRPr="00CB3134">
        <w:rPr>
          <w:rFonts w:eastAsia="MS PGothic" w:cs="Tahoma"/>
          <w:sz w:val="18"/>
          <w:szCs w:val="18"/>
          <w:lang w:val="en-US"/>
        </w:rPr>
        <w:t xml:space="preserve">Up-to-Date (UTD) </w:t>
      </w:r>
      <w:r w:rsidRPr="00CB3134">
        <w:rPr>
          <w:rFonts w:eastAsia="MS PGothic" w:cs="Tahoma"/>
          <w:sz w:val="18"/>
          <w:szCs w:val="18"/>
        </w:rPr>
        <w:t>ディスカウントの対象製品</w:t>
      </w:r>
      <w:r w:rsidRPr="00CB3134">
        <w:rPr>
          <w:rFonts w:cs="Tahoma"/>
          <w:sz w:val="18"/>
          <w:szCs w:val="18"/>
          <w:lang w:val="en-US"/>
        </w:rPr>
        <w:tab/>
      </w:r>
      <w:r w:rsidR="00910B2B" w:rsidRPr="00CB3134">
        <w:rPr>
          <w:rFonts w:cs="Tahoma"/>
          <w:sz w:val="18"/>
          <w:szCs w:val="18"/>
        </w:rPr>
        <w:fldChar w:fldCharType="begin"/>
      </w:r>
      <w:r w:rsidRPr="00CB3134">
        <w:rPr>
          <w:rFonts w:cs="Tahoma"/>
          <w:sz w:val="18"/>
          <w:szCs w:val="18"/>
          <w:lang w:val="en-US"/>
        </w:rPr>
        <w:instrText xml:space="preserve"> PAGEREF _Toc364176144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lang w:val="en-US"/>
        </w:rPr>
        <w:t>41</w:t>
      </w:r>
      <w:r w:rsidR="00910B2B" w:rsidRPr="00CB3134">
        <w:rPr>
          <w:rFonts w:cs="Tahoma"/>
          <w:sz w:val="18"/>
          <w:szCs w:val="18"/>
        </w:rPr>
        <w:fldChar w:fldCharType="end"/>
      </w:r>
    </w:p>
    <w:p w:rsidR="00CB3134" w:rsidRPr="00CB3134" w:rsidRDefault="00CB3134">
      <w:pPr>
        <w:pStyle w:val="TOC2"/>
        <w:rPr>
          <w:rFonts w:eastAsiaTheme="minorEastAsia" w:cs="Tahoma"/>
          <w:color w:val="auto"/>
          <w:kern w:val="2"/>
          <w:sz w:val="18"/>
          <w:szCs w:val="18"/>
          <w:lang w:eastAsia="ja-JP"/>
        </w:rPr>
      </w:pPr>
      <w:r w:rsidRPr="00CB3134">
        <w:rPr>
          <w:rFonts w:eastAsia="MS PGothic" w:cs="Tahoma"/>
          <w:sz w:val="18"/>
          <w:szCs w:val="18"/>
        </w:rPr>
        <w:t xml:space="preserve">Updated Enterprise Agreement </w:t>
      </w:r>
      <w:r w:rsidRPr="00CB3134">
        <w:rPr>
          <w:rFonts w:eastAsia="MS PGothic" w:cs="Tahoma"/>
          <w:sz w:val="18"/>
          <w:szCs w:val="18"/>
          <w:lang w:val="ja-JP"/>
        </w:rPr>
        <w:t>および</w:t>
      </w:r>
      <w:r w:rsidRPr="00CB3134">
        <w:rPr>
          <w:rFonts w:eastAsia="MS PGothic" w:cs="Tahoma"/>
          <w:sz w:val="18"/>
          <w:szCs w:val="18"/>
        </w:rPr>
        <w:t xml:space="preserve"> Subscription Agreement </w:t>
      </w:r>
      <w:r w:rsidRPr="00CB3134">
        <w:rPr>
          <w:rFonts w:eastAsia="MS PGothic" w:cs="Tahoma"/>
          <w:sz w:val="18"/>
          <w:szCs w:val="18"/>
          <w:lang w:val="ja-JP"/>
        </w:rPr>
        <w:t>のプログラム条件</w:t>
      </w:r>
      <w:r w:rsidRPr="00CB3134">
        <w:rPr>
          <w:rFonts w:cs="Tahoma"/>
          <w:sz w:val="18"/>
          <w:szCs w:val="18"/>
        </w:rPr>
        <w:tab/>
      </w:r>
      <w:r w:rsidR="00910B2B" w:rsidRPr="00CB3134">
        <w:rPr>
          <w:rFonts w:cs="Tahoma"/>
          <w:sz w:val="18"/>
          <w:szCs w:val="18"/>
        </w:rPr>
        <w:fldChar w:fldCharType="begin"/>
      </w:r>
      <w:r w:rsidRPr="00CB3134">
        <w:rPr>
          <w:rFonts w:cs="Tahoma"/>
          <w:sz w:val="18"/>
          <w:szCs w:val="18"/>
        </w:rPr>
        <w:instrText xml:space="preserve"> PAGEREF _Toc364176145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rPr>
        <w:t>42</w:t>
      </w:r>
      <w:r w:rsidR="00910B2B" w:rsidRPr="00CB3134">
        <w:rPr>
          <w:rFonts w:cs="Tahoma"/>
          <w:sz w:val="18"/>
          <w:szCs w:val="18"/>
        </w:rPr>
        <w:fldChar w:fldCharType="end"/>
      </w:r>
    </w:p>
    <w:p w:rsidR="00CB3134" w:rsidRPr="00CB3134" w:rsidRDefault="00CB3134">
      <w:pPr>
        <w:pStyle w:val="TOC2"/>
        <w:rPr>
          <w:rFonts w:eastAsiaTheme="minorEastAsia" w:cs="Tahoma"/>
          <w:color w:val="auto"/>
          <w:kern w:val="2"/>
          <w:sz w:val="21"/>
          <w:szCs w:val="22"/>
          <w:lang w:eastAsia="ja-JP"/>
        </w:rPr>
      </w:pPr>
      <w:r w:rsidRPr="00CB3134">
        <w:rPr>
          <w:rFonts w:eastAsia="MS PGothic" w:cs="Tahoma"/>
          <w:sz w:val="18"/>
          <w:szCs w:val="18"/>
          <w:lang w:val="ja-JP" w:eastAsia="ja-JP"/>
        </w:rPr>
        <w:t>期間延長によるサービスの継続</w:t>
      </w:r>
      <w:r w:rsidRPr="00CB3134">
        <w:rPr>
          <w:rFonts w:cs="Tahoma"/>
          <w:sz w:val="18"/>
          <w:szCs w:val="18"/>
        </w:rPr>
        <w:tab/>
      </w:r>
      <w:r w:rsidR="00910B2B" w:rsidRPr="00CB3134">
        <w:rPr>
          <w:rFonts w:cs="Tahoma"/>
          <w:sz w:val="18"/>
          <w:szCs w:val="18"/>
        </w:rPr>
        <w:fldChar w:fldCharType="begin"/>
      </w:r>
      <w:r w:rsidRPr="00CB3134">
        <w:rPr>
          <w:rFonts w:cs="Tahoma"/>
          <w:sz w:val="18"/>
          <w:szCs w:val="18"/>
        </w:rPr>
        <w:instrText xml:space="preserve"> PAGEREF _Toc364176146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rPr>
        <w:t>45</w:t>
      </w:r>
      <w:r w:rsidR="00910B2B" w:rsidRPr="00CB3134">
        <w:rPr>
          <w:rFonts w:cs="Tahoma"/>
          <w:sz w:val="18"/>
          <w:szCs w:val="18"/>
        </w:rPr>
        <w:fldChar w:fldCharType="end"/>
      </w:r>
    </w:p>
    <w:p w:rsidR="00CB3134" w:rsidRPr="00CB3134" w:rsidRDefault="00CB3134">
      <w:pPr>
        <w:pStyle w:val="TOC1"/>
        <w:rPr>
          <w:rFonts w:ascii="Tahoma" w:eastAsiaTheme="minorEastAsia" w:hAnsi="Tahoma"/>
          <w:b w:val="0"/>
          <w:caps w:val="0"/>
          <w:color w:val="auto"/>
          <w:sz w:val="21"/>
          <w:szCs w:val="22"/>
          <w:lang w:val="en-US"/>
        </w:rPr>
      </w:pPr>
      <w:r w:rsidRPr="00CB3134">
        <w:rPr>
          <w:rFonts w:ascii="Tahoma" w:eastAsia="MS PGothic" w:hAnsi="Tahoma"/>
        </w:rPr>
        <w:t>セクション</w:t>
      </w:r>
      <w:r w:rsidRPr="00CB3134">
        <w:rPr>
          <w:rFonts w:ascii="Tahoma" w:eastAsia="MS PGothic" w:hAnsi="Tahoma"/>
        </w:rPr>
        <w:t xml:space="preserve"> 4 – </w:t>
      </w:r>
      <w:r w:rsidRPr="00CB3134">
        <w:rPr>
          <w:rFonts w:ascii="Tahoma" w:eastAsia="MS PGothic" w:hAnsi="Tahoma"/>
        </w:rPr>
        <w:t>ライセンス</w:t>
      </w:r>
      <w:r w:rsidRPr="00CB3134">
        <w:rPr>
          <w:rFonts w:ascii="Tahoma" w:eastAsia="MS PGothic" w:hAnsi="Tahoma"/>
        </w:rPr>
        <w:t xml:space="preserve"> </w:t>
      </w:r>
      <w:r w:rsidRPr="00CB3134">
        <w:rPr>
          <w:rFonts w:ascii="Tahoma" w:eastAsia="MS PGothic" w:hAnsi="Tahoma"/>
        </w:rPr>
        <w:t>タイプとライセンス使用料</w:t>
      </w:r>
      <w:r w:rsidRPr="00CB3134">
        <w:rPr>
          <w:rFonts w:ascii="Tahoma" w:hAnsi="Tahoma"/>
        </w:rPr>
        <w:tab/>
      </w:r>
      <w:r w:rsidR="00910B2B" w:rsidRPr="00CB3134">
        <w:rPr>
          <w:rFonts w:ascii="Tahoma" w:hAnsi="Tahoma"/>
        </w:rPr>
        <w:fldChar w:fldCharType="begin"/>
      </w:r>
      <w:r w:rsidRPr="00CB3134">
        <w:rPr>
          <w:rFonts w:ascii="Tahoma" w:hAnsi="Tahoma"/>
        </w:rPr>
        <w:instrText xml:space="preserve"> PAGEREF _Toc364176147 \h </w:instrText>
      </w:r>
      <w:r w:rsidR="00910B2B" w:rsidRPr="00CB3134">
        <w:rPr>
          <w:rFonts w:ascii="Tahoma" w:hAnsi="Tahoma"/>
        </w:rPr>
      </w:r>
      <w:r w:rsidR="00910B2B" w:rsidRPr="00CB3134">
        <w:rPr>
          <w:rFonts w:ascii="Tahoma" w:hAnsi="Tahoma"/>
        </w:rPr>
        <w:fldChar w:fldCharType="separate"/>
      </w:r>
      <w:r w:rsidR="003D76EF">
        <w:rPr>
          <w:rFonts w:ascii="Tahoma" w:hAnsi="Tahoma"/>
        </w:rPr>
        <w:t>47</w:t>
      </w:r>
      <w:r w:rsidR="00910B2B" w:rsidRPr="00CB3134">
        <w:rPr>
          <w:rFonts w:ascii="Tahoma" w:hAnsi="Tahoma"/>
        </w:rPr>
        <w:fldChar w:fldCharType="end"/>
      </w:r>
    </w:p>
    <w:p w:rsidR="00CB3134" w:rsidRPr="00CB3134" w:rsidRDefault="00CB3134">
      <w:pPr>
        <w:pStyle w:val="TOC2"/>
        <w:rPr>
          <w:rFonts w:eastAsiaTheme="minorEastAsia" w:cs="Tahoma"/>
          <w:color w:val="auto"/>
          <w:kern w:val="2"/>
          <w:sz w:val="19"/>
          <w:szCs w:val="22"/>
          <w:lang w:eastAsia="ja-JP"/>
        </w:rPr>
      </w:pPr>
      <w:r w:rsidRPr="00CB3134">
        <w:rPr>
          <w:rFonts w:eastAsia="MS PGothic" w:cs="Tahoma"/>
          <w:sz w:val="18"/>
          <w:lang w:val="ja-JP" w:eastAsia="ja-JP"/>
        </w:rPr>
        <w:t>ライセンス使用料</w:t>
      </w:r>
      <w:r w:rsidRPr="00CB3134">
        <w:rPr>
          <w:rFonts w:eastAsia="MS PGothic" w:cs="Tahoma"/>
          <w:sz w:val="18"/>
          <w:lang w:eastAsia="ja-JP"/>
        </w:rPr>
        <w:t> (Fees)</w:t>
      </w:r>
      <w:r w:rsidRPr="00CB3134">
        <w:rPr>
          <w:rFonts w:cs="Tahoma"/>
          <w:sz w:val="18"/>
          <w:lang w:eastAsia="ja-JP"/>
        </w:rPr>
        <w:tab/>
      </w:r>
      <w:r w:rsidR="00910B2B" w:rsidRPr="00CB3134">
        <w:rPr>
          <w:rFonts w:cs="Tahoma"/>
          <w:sz w:val="18"/>
        </w:rPr>
        <w:fldChar w:fldCharType="begin"/>
      </w:r>
      <w:r w:rsidRPr="00CB3134">
        <w:rPr>
          <w:rFonts w:cs="Tahoma"/>
          <w:sz w:val="18"/>
          <w:lang w:eastAsia="ja-JP"/>
        </w:rPr>
        <w:instrText xml:space="preserve"> PAGEREF _Toc364176148 \h </w:instrText>
      </w:r>
      <w:r w:rsidR="00910B2B" w:rsidRPr="00CB3134">
        <w:rPr>
          <w:rFonts w:cs="Tahoma"/>
          <w:sz w:val="18"/>
        </w:rPr>
      </w:r>
      <w:r w:rsidR="00910B2B" w:rsidRPr="00CB3134">
        <w:rPr>
          <w:rFonts w:cs="Tahoma"/>
          <w:sz w:val="18"/>
        </w:rPr>
        <w:fldChar w:fldCharType="separate"/>
      </w:r>
      <w:r w:rsidR="003D76EF">
        <w:rPr>
          <w:rFonts w:cs="Tahoma"/>
          <w:sz w:val="18"/>
          <w:lang w:eastAsia="ja-JP"/>
        </w:rPr>
        <w:t>47</w:t>
      </w:r>
      <w:r w:rsidR="00910B2B" w:rsidRPr="00CB3134">
        <w:rPr>
          <w:rFonts w:cs="Tahoma"/>
          <w:sz w:val="18"/>
        </w:rPr>
        <w:fldChar w:fldCharType="end"/>
      </w:r>
    </w:p>
    <w:p w:rsidR="00CB3134" w:rsidRPr="00CB3134" w:rsidRDefault="00CB3134">
      <w:pPr>
        <w:pStyle w:val="TOC2"/>
        <w:rPr>
          <w:rFonts w:eastAsiaTheme="minorEastAsia" w:cs="Tahoma"/>
          <w:color w:val="auto"/>
          <w:kern w:val="2"/>
          <w:sz w:val="19"/>
          <w:szCs w:val="22"/>
          <w:lang w:eastAsia="ja-JP"/>
        </w:rPr>
      </w:pPr>
      <w:r w:rsidRPr="00CB3134">
        <w:rPr>
          <w:rFonts w:eastAsia="MS PGothic" w:cs="Tahoma"/>
          <w:sz w:val="18"/>
          <w:lang w:eastAsia="ja-JP"/>
        </w:rPr>
        <w:t>ライセンス</w:t>
      </w:r>
      <w:r w:rsidRPr="00CB3134">
        <w:rPr>
          <w:rFonts w:eastAsia="MS PGothic" w:cs="Tahoma"/>
          <w:sz w:val="18"/>
          <w:lang w:eastAsia="ja-JP"/>
        </w:rPr>
        <w:t xml:space="preserve"> (L)</w:t>
      </w:r>
      <w:r w:rsidRPr="00CB3134">
        <w:rPr>
          <w:rFonts w:cs="Tahoma"/>
          <w:sz w:val="18"/>
          <w:lang w:eastAsia="ja-JP"/>
        </w:rPr>
        <w:tab/>
      </w:r>
      <w:r w:rsidR="00910B2B" w:rsidRPr="00CB3134">
        <w:rPr>
          <w:rFonts w:cs="Tahoma"/>
          <w:sz w:val="18"/>
        </w:rPr>
        <w:fldChar w:fldCharType="begin"/>
      </w:r>
      <w:r w:rsidRPr="00CB3134">
        <w:rPr>
          <w:rFonts w:cs="Tahoma"/>
          <w:sz w:val="18"/>
          <w:lang w:eastAsia="ja-JP"/>
        </w:rPr>
        <w:instrText xml:space="preserve"> PAGEREF _Toc364176149 \h </w:instrText>
      </w:r>
      <w:r w:rsidR="00910B2B" w:rsidRPr="00CB3134">
        <w:rPr>
          <w:rFonts w:cs="Tahoma"/>
          <w:sz w:val="18"/>
        </w:rPr>
      </w:r>
      <w:r w:rsidR="00910B2B" w:rsidRPr="00CB3134">
        <w:rPr>
          <w:rFonts w:cs="Tahoma"/>
          <w:sz w:val="18"/>
        </w:rPr>
        <w:fldChar w:fldCharType="separate"/>
      </w:r>
      <w:r w:rsidR="003D76EF">
        <w:rPr>
          <w:rFonts w:cs="Tahoma"/>
          <w:sz w:val="18"/>
          <w:lang w:eastAsia="ja-JP"/>
        </w:rPr>
        <w:t>47</w:t>
      </w:r>
      <w:r w:rsidR="00910B2B" w:rsidRPr="00CB3134">
        <w:rPr>
          <w:rFonts w:cs="Tahoma"/>
          <w:sz w:val="18"/>
        </w:rPr>
        <w:fldChar w:fldCharType="end"/>
      </w:r>
    </w:p>
    <w:p w:rsidR="00CB3134" w:rsidRPr="00CB3134" w:rsidRDefault="00CB3134">
      <w:pPr>
        <w:pStyle w:val="TOC2"/>
        <w:rPr>
          <w:rFonts w:eastAsiaTheme="minorEastAsia" w:cs="Tahoma"/>
          <w:color w:val="auto"/>
          <w:kern w:val="2"/>
          <w:sz w:val="19"/>
          <w:szCs w:val="22"/>
          <w:lang w:eastAsia="ja-JP"/>
        </w:rPr>
      </w:pPr>
      <w:r w:rsidRPr="00CB3134">
        <w:rPr>
          <w:rFonts w:eastAsia="MS PGothic" w:cs="Tahoma"/>
          <w:sz w:val="18"/>
          <w:lang w:eastAsia="ja-JP"/>
        </w:rPr>
        <w:t>ライセンス＆ソフトウェア</w:t>
      </w:r>
      <w:r w:rsidRPr="00CB3134">
        <w:rPr>
          <w:rFonts w:eastAsia="MS PGothic" w:cs="Tahoma"/>
          <w:sz w:val="18"/>
          <w:lang w:eastAsia="ja-JP"/>
        </w:rPr>
        <w:t xml:space="preserve"> </w:t>
      </w:r>
      <w:r w:rsidRPr="00CB3134">
        <w:rPr>
          <w:rFonts w:eastAsia="MS PGothic" w:cs="Tahoma"/>
          <w:sz w:val="18"/>
          <w:lang w:eastAsia="ja-JP"/>
        </w:rPr>
        <w:t>アシュアランス</w:t>
      </w:r>
      <w:r w:rsidRPr="00CB3134">
        <w:rPr>
          <w:rFonts w:cs="Tahoma"/>
          <w:sz w:val="18"/>
          <w:lang w:eastAsia="ja-JP"/>
        </w:rPr>
        <w:tab/>
      </w:r>
      <w:r w:rsidR="00910B2B" w:rsidRPr="00CB3134">
        <w:rPr>
          <w:rFonts w:cs="Tahoma"/>
          <w:sz w:val="18"/>
        </w:rPr>
        <w:fldChar w:fldCharType="begin"/>
      </w:r>
      <w:r w:rsidRPr="00CB3134">
        <w:rPr>
          <w:rFonts w:cs="Tahoma"/>
          <w:sz w:val="18"/>
          <w:lang w:eastAsia="ja-JP"/>
        </w:rPr>
        <w:instrText xml:space="preserve"> PAGEREF _Toc364176150 \h </w:instrText>
      </w:r>
      <w:r w:rsidR="00910B2B" w:rsidRPr="00CB3134">
        <w:rPr>
          <w:rFonts w:cs="Tahoma"/>
          <w:sz w:val="18"/>
        </w:rPr>
      </w:r>
      <w:r w:rsidR="00910B2B" w:rsidRPr="00CB3134">
        <w:rPr>
          <w:rFonts w:cs="Tahoma"/>
          <w:sz w:val="18"/>
        </w:rPr>
        <w:fldChar w:fldCharType="separate"/>
      </w:r>
      <w:r w:rsidR="003D76EF">
        <w:rPr>
          <w:rFonts w:cs="Tahoma"/>
          <w:sz w:val="18"/>
          <w:lang w:eastAsia="ja-JP"/>
        </w:rPr>
        <w:t>47</w:t>
      </w:r>
      <w:r w:rsidR="00910B2B" w:rsidRPr="00CB3134">
        <w:rPr>
          <w:rFonts w:cs="Tahoma"/>
          <w:sz w:val="18"/>
        </w:rPr>
        <w:fldChar w:fldCharType="end"/>
      </w:r>
    </w:p>
    <w:p w:rsidR="00CB3134" w:rsidRPr="00CB3134" w:rsidRDefault="00CB3134">
      <w:pPr>
        <w:pStyle w:val="TOC2"/>
        <w:rPr>
          <w:rFonts w:eastAsiaTheme="minorEastAsia" w:cs="Tahoma"/>
          <w:color w:val="auto"/>
          <w:kern w:val="2"/>
          <w:sz w:val="19"/>
          <w:szCs w:val="22"/>
          <w:lang w:eastAsia="ja-JP"/>
        </w:rPr>
      </w:pPr>
      <w:r w:rsidRPr="00CB3134">
        <w:rPr>
          <w:rFonts w:eastAsia="MS PGothic" w:cs="Tahoma"/>
          <w:sz w:val="18"/>
          <w:lang w:eastAsia="ja-JP"/>
        </w:rPr>
        <w:t>ソフトウェア</w:t>
      </w:r>
      <w:r w:rsidRPr="00CB3134">
        <w:rPr>
          <w:rFonts w:eastAsia="MS PGothic" w:cs="Tahoma"/>
          <w:sz w:val="18"/>
          <w:lang w:eastAsia="ja-JP"/>
        </w:rPr>
        <w:t xml:space="preserve"> </w:t>
      </w:r>
      <w:r w:rsidRPr="00CB3134">
        <w:rPr>
          <w:rFonts w:eastAsia="MS PGothic" w:cs="Tahoma"/>
          <w:sz w:val="18"/>
          <w:lang w:eastAsia="ja-JP"/>
        </w:rPr>
        <w:t>アシュアランス</w:t>
      </w:r>
      <w:r w:rsidRPr="00CB3134">
        <w:rPr>
          <w:rFonts w:cs="Tahoma"/>
          <w:sz w:val="18"/>
          <w:lang w:eastAsia="ja-JP"/>
        </w:rPr>
        <w:tab/>
      </w:r>
      <w:r w:rsidR="00910B2B" w:rsidRPr="00CB3134">
        <w:rPr>
          <w:rFonts w:cs="Tahoma"/>
          <w:sz w:val="18"/>
        </w:rPr>
        <w:fldChar w:fldCharType="begin"/>
      </w:r>
      <w:r w:rsidRPr="00CB3134">
        <w:rPr>
          <w:rFonts w:cs="Tahoma"/>
          <w:sz w:val="18"/>
          <w:lang w:eastAsia="ja-JP"/>
        </w:rPr>
        <w:instrText xml:space="preserve"> PAGEREF _Toc364176151 \h </w:instrText>
      </w:r>
      <w:r w:rsidR="00910B2B" w:rsidRPr="00CB3134">
        <w:rPr>
          <w:rFonts w:cs="Tahoma"/>
          <w:sz w:val="18"/>
        </w:rPr>
      </w:r>
      <w:r w:rsidR="00910B2B" w:rsidRPr="00CB3134">
        <w:rPr>
          <w:rFonts w:cs="Tahoma"/>
          <w:sz w:val="18"/>
        </w:rPr>
        <w:fldChar w:fldCharType="separate"/>
      </w:r>
      <w:r w:rsidR="003D76EF">
        <w:rPr>
          <w:rFonts w:cs="Tahoma"/>
          <w:sz w:val="18"/>
          <w:lang w:eastAsia="ja-JP"/>
        </w:rPr>
        <w:t>47</w:t>
      </w:r>
      <w:r w:rsidR="00910B2B" w:rsidRPr="00CB3134">
        <w:rPr>
          <w:rFonts w:cs="Tahoma"/>
          <w:sz w:val="18"/>
        </w:rPr>
        <w:fldChar w:fldCharType="end"/>
      </w:r>
    </w:p>
    <w:p w:rsidR="00CB3134" w:rsidRPr="00CB3134" w:rsidRDefault="00CB3134">
      <w:pPr>
        <w:pStyle w:val="TOC2"/>
        <w:rPr>
          <w:rFonts w:eastAsiaTheme="minorEastAsia" w:cs="Tahoma"/>
          <w:color w:val="auto"/>
          <w:kern w:val="2"/>
          <w:sz w:val="19"/>
          <w:szCs w:val="22"/>
          <w:lang w:eastAsia="ja-JP"/>
        </w:rPr>
      </w:pPr>
      <w:r w:rsidRPr="00CB3134">
        <w:rPr>
          <w:rFonts w:eastAsia="MS PGothic" w:cs="Tahoma"/>
          <w:bCs/>
          <w:sz w:val="18"/>
          <w:lang w:val="ja-JP" w:eastAsia="ja-JP"/>
        </w:rPr>
        <w:t>ステップアップ</w:t>
      </w:r>
      <w:r w:rsidRPr="00CB3134">
        <w:rPr>
          <w:rFonts w:eastAsia="MS PGothic" w:cs="Tahoma"/>
          <w:bCs/>
          <w:sz w:val="18"/>
          <w:lang w:eastAsia="ja-JP"/>
        </w:rPr>
        <w:t xml:space="preserve"> </w:t>
      </w:r>
      <w:r w:rsidRPr="00CB3134">
        <w:rPr>
          <w:rFonts w:eastAsia="MS PGothic" w:cs="Tahoma"/>
          <w:bCs/>
          <w:sz w:val="18"/>
          <w:lang w:eastAsia="ja-JP"/>
        </w:rPr>
        <w:t>ライセンス</w:t>
      </w:r>
      <w:r w:rsidRPr="00CB3134">
        <w:rPr>
          <w:rFonts w:cs="Tahoma"/>
          <w:sz w:val="18"/>
          <w:lang w:eastAsia="ja-JP"/>
        </w:rPr>
        <w:tab/>
      </w:r>
      <w:r w:rsidR="00910B2B" w:rsidRPr="00CB3134">
        <w:rPr>
          <w:rFonts w:cs="Tahoma"/>
          <w:sz w:val="18"/>
        </w:rPr>
        <w:fldChar w:fldCharType="begin"/>
      </w:r>
      <w:r w:rsidRPr="00CB3134">
        <w:rPr>
          <w:rFonts w:cs="Tahoma"/>
          <w:sz w:val="18"/>
          <w:lang w:eastAsia="ja-JP"/>
        </w:rPr>
        <w:instrText xml:space="preserve"> PAGEREF _Toc364176152 \h </w:instrText>
      </w:r>
      <w:r w:rsidR="00910B2B" w:rsidRPr="00CB3134">
        <w:rPr>
          <w:rFonts w:cs="Tahoma"/>
          <w:sz w:val="18"/>
        </w:rPr>
      </w:r>
      <w:r w:rsidR="00910B2B" w:rsidRPr="00CB3134">
        <w:rPr>
          <w:rFonts w:cs="Tahoma"/>
          <w:sz w:val="18"/>
        </w:rPr>
        <w:fldChar w:fldCharType="separate"/>
      </w:r>
      <w:r w:rsidR="003D76EF">
        <w:rPr>
          <w:rFonts w:cs="Tahoma"/>
          <w:sz w:val="18"/>
          <w:lang w:eastAsia="ja-JP"/>
        </w:rPr>
        <w:t>48</w:t>
      </w:r>
      <w:r w:rsidR="00910B2B" w:rsidRPr="00CB3134">
        <w:rPr>
          <w:rFonts w:cs="Tahoma"/>
          <w:sz w:val="18"/>
        </w:rPr>
        <w:fldChar w:fldCharType="end"/>
      </w:r>
    </w:p>
    <w:p w:rsidR="00CB3134" w:rsidRPr="00CB3134" w:rsidRDefault="00CB3134">
      <w:pPr>
        <w:pStyle w:val="TOC2"/>
        <w:rPr>
          <w:rFonts w:eastAsiaTheme="minorEastAsia" w:cs="Tahoma"/>
          <w:color w:val="auto"/>
          <w:kern w:val="2"/>
          <w:sz w:val="19"/>
          <w:szCs w:val="22"/>
          <w:lang w:eastAsia="ja-JP"/>
        </w:rPr>
      </w:pPr>
      <w:r w:rsidRPr="00CB3134">
        <w:rPr>
          <w:rFonts w:eastAsia="MS PGothic" w:cs="Tahoma"/>
          <w:bCs/>
          <w:sz w:val="18"/>
          <w:lang w:eastAsia="ja-JP"/>
        </w:rPr>
        <w:t>サブスクリプション</w:t>
      </w:r>
      <w:r w:rsidRPr="00CB3134">
        <w:rPr>
          <w:rFonts w:eastAsia="MS PGothic" w:cs="Tahoma"/>
          <w:bCs/>
          <w:sz w:val="18"/>
          <w:lang w:eastAsia="ja-JP"/>
        </w:rPr>
        <w:t xml:space="preserve"> </w:t>
      </w:r>
      <w:r w:rsidRPr="00CB3134">
        <w:rPr>
          <w:rFonts w:eastAsia="MS PGothic" w:cs="Tahoma"/>
          <w:bCs/>
          <w:sz w:val="18"/>
          <w:lang w:eastAsia="ja-JP"/>
        </w:rPr>
        <w:t>ライセンス</w:t>
      </w:r>
      <w:r w:rsidRPr="00CB3134">
        <w:rPr>
          <w:rFonts w:cs="Tahoma"/>
          <w:sz w:val="18"/>
          <w:lang w:eastAsia="ja-JP"/>
        </w:rPr>
        <w:tab/>
      </w:r>
      <w:r w:rsidR="00910B2B" w:rsidRPr="00CB3134">
        <w:rPr>
          <w:rFonts w:cs="Tahoma"/>
          <w:sz w:val="18"/>
        </w:rPr>
        <w:fldChar w:fldCharType="begin"/>
      </w:r>
      <w:r w:rsidRPr="00CB3134">
        <w:rPr>
          <w:rFonts w:cs="Tahoma"/>
          <w:sz w:val="18"/>
          <w:lang w:eastAsia="ja-JP"/>
        </w:rPr>
        <w:instrText xml:space="preserve"> PAGEREF _Toc364176153 \h </w:instrText>
      </w:r>
      <w:r w:rsidR="00910B2B" w:rsidRPr="00CB3134">
        <w:rPr>
          <w:rFonts w:cs="Tahoma"/>
          <w:sz w:val="18"/>
        </w:rPr>
      </w:r>
      <w:r w:rsidR="00910B2B" w:rsidRPr="00CB3134">
        <w:rPr>
          <w:rFonts w:cs="Tahoma"/>
          <w:sz w:val="18"/>
        </w:rPr>
        <w:fldChar w:fldCharType="separate"/>
      </w:r>
      <w:r w:rsidR="003D76EF">
        <w:rPr>
          <w:rFonts w:cs="Tahoma"/>
          <w:sz w:val="18"/>
          <w:lang w:eastAsia="ja-JP"/>
        </w:rPr>
        <w:t>49</w:t>
      </w:r>
      <w:r w:rsidR="00910B2B" w:rsidRPr="00CB3134">
        <w:rPr>
          <w:rFonts w:cs="Tahoma"/>
          <w:sz w:val="18"/>
        </w:rPr>
        <w:fldChar w:fldCharType="end"/>
      </w:r>
    </w:p>
    <w:p w:rsidR="00CB3134" w:rsidRPr="00CB3134" w:rsidRDefault="00CB3134">
      <w:pPr>
        <w:pStyle w:val="TOC2"/>
        <w:rPr>
          <w:rFonts w:eastAsiaTheme="minorEastAsia" w:cs="Tahoma"/>
          <w:color w:val="auto"/>
          <w:kern w:val="2"/>
          <w:sz w:val="19"/>
          <w:szCs w:val="22"/>
          <w:lang w:eastAsia="ja-JP"/>
        </w:rPr>
      </w:pPr>
      <w:r w:rsidRPr="00CB3134">
        <w:rPr>
          <w:rFonts w:eastAsia="MS PGothic" w:cs="Tahoma"/>
          <w:bCs/>
          <w:sz w:val="18"/>
          <w:lang w:eastAsia="ja-JP"/>
        </w:rPr>
        <w:t>アップグレード</w:t>
      </w:r>
      <w:r w:rsidRPr="00CB3134">
        <w:rPr>
          <w:rFonts w:cs="Tahoma"/>
          <w:sz w:val="18"/>
          <w:lang w:eastAsia="ja-JP"/>
        </w:rPr>
        <w:tab/>
      </w:r>
      <w:r w:rsidR="00910B2B" w:rsidRPr="00CB3134">
        <w:rPr>
          <w:rFonts w:cs="Tahoma"/>
          <w:sz w:val="18"/>
        </w:rPr>
        <w:fldChar w:fldCharType="begin"/>
      </w:r>
      <w:r w:rsidRPr="00CB3134">
        <w:rPr>
          <w:rFonts w:cs="Tahoma"/>
          <w:sz w:val="18"/>
          <w:lang w:eastAsia="ja-JP"/>
        </w:rPr>
        <w:instrText xml:space="preserve"> PAGEREF _Toc364176154 \h </w:instrText>
      </w:r>
      <w:r w:rsidR="00910B2B" w:rsidRPr="00CB3134">
        <w:rPr>
          <w:rFonts w:cs="Tahoma"/>
          <w:sz w:val="18"/>
        </w:rPr>
      </w:r>
      <w:r w:rsidR="00910B2B" w:rsidRPr="00CB3134">
        <w:rPr>
          <w:rFonts w:cs="Tahoma"/>
          <w:sz w:val="18"/>
        </w:rPr>
        <w:fldChar w:fldCharType="separate"/>
      </w:r>
      <w:r w:rsidR="003D76EF">
        <w:rPr>
          <w:rFonts w:cs="Tahoma"/>
          <w:sz w:val="18"/>
          <w:lang w:eastAsia="ja-JP"/>
        </w:rPr>
        <w:t>49</w:t>
      </w:r>
      <w:r w:rsidR="00910B2B" w:rsidRPr="00CB3134">
        <w:rPr>
          <w:rFonts w:cs="Tahoma"/>
          <w:sz w:val="18"/>
        </w:rPr>
        <w:fldChar w:fldCharType="end"/>
      </w:r>
    </w:p>
    <w:p w:rsidR="00CB3134" w:rsidRPr="00CB3134" w:rsidRDefault="00CB3134">
      <w:pPr>
        <w:pStyle w:val="TOC2"/>
        <w:rPr>
          <w:rFonts w:eastAsiaTheme="minorEastAsia" w:cs="Tahoma"/>
          <w:color w:val="auto"/>
          <w:kern w:val="2"/>
          <w:sz w:val="19"/>
          <w:szCs w:val="22"/>
          <w:lang w:eastAsia="ja-JP"/>
        </w:rPr>
      </w:pPr>
      <w:r w:rsidRPr="00CB3134">
        <w:rPr>
          <w:rFonts w:eastAsia="MS PGothic" w:cs="Tahoma"/>
          <w:sz w:val="18"/>
          <w:lang w:eastAsia="ja-JP"/>
        </w:rPr>
        <w:t>アップグレード＆ソフトウェア</w:t>
      </w:r>
      <w:r w:rsidRPr="00CB3134">
        <w:rPr>
          <w:rFonts w:eastAsia="MS PGothic" w:cs="Tahoma"/>
          <w:sz w:val="18"/>
          <w:lang w:eastAsia="ja-JP"/>
        </w:rPr>
        <w:t xml:space="preserve"> </w:t>
      </w:r>
      <w:r w:rsidRPr="00CB3134">
        <w:rPr>
          <w:rFonts w:eastAsia="MS PGothic" w:cs="Tahoma"/>
          <w:sz w:val="18"/>
          <w:lang w:eastAsia="ja-JP"/>
        </w:rPr>
        <w:t>アシュアランス</w:t>
      </w:r>
      <w:r w:rsidRPr="00CB3134">
        <w:rPr>
          <w:rFonts w:cs="Tahoma"/>
          <w:sz w:val="18"/>
          <w:lang w:eastAsia="ja-JP"/>
        </w:rPr>
        <w:tab/>
      </w:r>
      <w:r w:rsidR="00910B2B" w:rsidRPr="00CB3134">
        <w:rPr>
          <w:rFonts w:cs="Tahoma"/>
          <w:sz w:val="18"/>
        </w:rPr>
        <w:fldChar w:fldCharType="begin"/>
      </w:r>
      <w:r w:rsidRPr="00CB3134">
        <w:rPr>
          <w:rFonts w:cs="Tahoma"/>
          <w:sz w:val="18"/>
          <w:lang w:eastAsia="ja-JP"/>
        </w:rPr>
        <w:instrText xml:space="preserve"> PAGEREF _Toc364176155 \h </w:instrText>
      </w:r>
      <w:r w:rsidR="00910B2B" w:rsidRPr="00CB3134">
        <w:rPr>
          <w:rFonts w:cs="Tahoma"/>
          <w:sz w:val="18"/>
        </w:rPr>
      </w:r>
      <w:r w:rsidR="00910B2B" w:rsidRPr="00CB3134">
        <w:rPr>
          <w:rFonts w:cs="Tahoma"/>
          <w:sz w:val="18"/>
        </w:rPr>
        <w:fldChar w:fldCharType="separate"/>
      </w:r>
      <w:r w:rsidR="003D76EF">
        <w:rPr>
          <w:rFonts w:cs="Tahoma"/>
          <w:sz w:val="18"/>
          <w:lang w:eastAsia="ja-JP"/>
        </w:rPr>
        <w:t>49</w:t>
      </w:r>
      <w:r w:rsidR="00910B2B" w:rsidRPr="00CB3134">
        <w:rPr>
          <w:rFonts w:cs="Tahoma"/>
          <w:sz w:val="18"/>
        </w:rPr>
        <w:fldChar w:fldCharType="end"/>
      </w:r>
    </w:p>
    <w:p w:rsidR="00CB3134" w:rsidRPr="00CB3134" w:rsidRDefault="00CB3134">
      <w:pPr>
        <w:pStyle w:val="TOC2"/>
        <w:rPr>
          <w:rFonts w:eastAsiaTheme="minorEastAsia" w:cs="Tahoma"/>
          <w:color w:val="auto"/>
          <w:kern w:val="2"/>
          <w:sz w:val="21"/>
          <w:szCs w:val="22"/>
          <w:lang w:eastAsia="ja-JP"/>
        </w:rPr>
      </w:pPr>
      <w:r w:rsidRPr="00CB3134">
        <w:rPr>
          <w:rFonts w:eastAsia="MS PGothic" w:cs="Tahoma"/>
          <w:sz w:val="18"/>
          <w:lang w:eastAsia="ja-JP"/>
        </w:rPr>
        <w:t xml:space="preserve">Work at Home </w:t>
      </w:r>
      <w:r w:rsidRPr="00CB3134">
        <w:rPr>
          <w:rFonts w:eastAsia="MS PGothic" w:cs="Tahoma"/>
          <w:sz w:val="18"/>
          <w:lang w:eastAsia="ja-JP"/>
        </w:rPr>
        <w:t>ライセンス</w:t>
      </w:r>
      <w:r w:rsidRPr="00CB3134">
        <w:rPr>
          <w:rFonts w:cs="Tahoma"/>
          <w:sz w:val="18"/>
          <w:lang w:eastAsia="ja-JP"/>
        </w:rPr>
        <w:tab/>
      </w:r>
      <w:r w:rsidR="00910B2B" w:rsidRPr="00CB3134">
        <w:rPr>
          <w:rFonts w:cs="Tahoma"/>
          <w:sz w:val="18"/>
        </w:rPr>
        <w:fldChar w:fldCharType="begin"/>
      </w:r>
      <w:r w:rsidRPr="00CB3134">
        <w:rPr>
          <w:rFonts w:cs="Tahoma"/>
          <w:sz w:val="18"/>
          <w:lang w:eastAsia="ja-JP"/>
        </w:rPr>
        <w:instrText xml:space="preserve"> PAGEREF _Toc364176156 \h </w:instrText>
      </w:r>
      <w:r w:rsidR="00910B2B" w:rsidRPr="00CB3134">
        <w:rPr>
          <w:rFonts w:cs="Tahoma"/>
          <w:sz w:val="18"/>
        </w:rPr>
      </w:r>
      <w:r w:rsidR="00910B2B" w:rsidRPr="00CB3134">
        <w:rPr>
          <w:rFonts w:cs="Tahoma"/>
          <w:sz w:val="18"/>
        </w:rPr>
        <w:fldChar w:fldCharType="separate"/>
      </w:r>
      <w:r w:rsidR="003D76EF">
        <w:rPr>
          <w:rFonts w:cs="Tahoma"/>
          <w:sz w:val="18"/>
          <w:lang w:eastAsia="ja-JP"/>
        </w:rPr>
        <w:t>50</w:t>
      </w:r>
      <w:r w:rsidR="00910B2B" w:rsidRPr="00CB3134">
        <w:rPr>
          <w:rFonts w:cs="Tahoma"/>
          <w:sz w:val="18"/>
        </w:rPr>
        <w:fldChar w:fldCharType="end"/>
      </w:r>
    </w:p>
    <w:p w:rsidR="00CB3134" w:rsidRPr="00CB3134" w:rsidRDefault="00CB3134">
      <w:pPr>
        <w:pStyle w:val="TOC1"/>
        <w:rPr>
          <w:rFonts w:ascii="Tahoma" w:eastAsiaTheme="minorEastAsia" w:hAnsi="Tahoma"/>
          <w:b w:val="0"/>
          <w:caps w:val="0"/>
          <w:color w:val="auto"/>
          <w:sz w:val="21"/>
          <w:szCs w:val="22"/>
          <w:lang w:val="en-US"/>
        </w:rPr>
      </w:pPr>
      <w:r w:rsidRPr="00CB3134">
        <w:rPr>
          <w:rFonts w:ascii="Tahoma" w:eastAsia="MS PGothic" w:hAnsi="Tahoma"/>
        </w:rPr>
        <w:lastRenderedPageBreak/>
        <w:t>セクション</w:t>
      </w:r>
      <w:r w:rsidRPr="00CB3134">
        <w:rPr>
          <w:rFonts w:ascii="Tahoma" w:eastAsia="MS PGothic" w:hAnsi="Tahoma"/>
        </w:rPr>
        <w:t xml:space="preserve"> 5 – </w:t>
      </w:r>
      <w:r w:rsidRPr="00CB3134">
        <w:rPr>
          <w:rFonts w:ascii="Tahoma" w:eastAsia="MS PGothic" w:hAnsi="Tahoma"/>
        </w:rPr>
        <w:t>オンライン</w:t>
      </w:r>
      <w:r w:rsidRPr="00CB3134">
        <w:rPr>
          <w:rFonts w:ascii="Tahoma" w:eastAsia="MS PGothic" w:hAnsi="Tahoma"/>
        </w:rPr>
        <w:t xml:space="preserve"> </w:t>
      </w:r>
      <w:r w:rsidRPr="00CB3134">
        <w:rPr>
          <w:rFonts w:ascii="Tahoma" w:eastAsia="MS PGothic" w:hAnsi="Tahoma"/>
        </w:rPr>
        <w:t>サービスの価格、支払および追加条件</w:t>
      </w:r>
      <w:r w:rsidRPr="00CB3134">
        <w:rPr>
          <w:rFonts w:ascii="Tahoma" w:hAnsi="Tahoma"/>
        </w:rPr>
        <w:tab/>
      </w:r>
      <w:r w:rsidR="00910B2B" w:rsidRPr="00CB3134">
        <w:rPr>
          <w:rFonts w:ascii="Tahoma" w:hAnsi="Tahoma"/>
        </w:rPr>
        <w:fldChar w:fldCharType="begin"/>
      </w:r>
      <w:r w:rsidRPr="00CB3134">
        <w:rPr>
          <w:rFonts w:ascii="Tahoma" w:hAnsi="Tahoma"/>
        </w:rPr>
        <w:instrText xml:space="preserve"> PAGEREF _Toc364176157 \h </w:instrText>
      </w:r>
      <w:r w:rsidR="00910B2B" w:rsidRPr="00CB3134">
        <w:rPr>
          <w:rFonts w:ascii="Tahoma" w:hAnsi="Tahoma"/>
        </w:rPr>
      </w:r>
      <w:r w:rsidR="00910B2B" w:rsidRPr="00CB3134">
        <w:rPr>
          <w:rFonts w:ascii="Tahoma" w:hAnsi="Tahoma"/>
        </w:rPr>
        <w:fldChar w:fldCharType="separate"/>
      </w:r>
      <w:r w:rsidR="003D76EF">
        <w:rPr>
          <w:rFonts w:ascii="Tahoma" w:hAnsi="Tahoma"/>
        </w:rPr>
        <w:t>51</w:t>
      </w:r>
      <w:r w:rsidR="00910B2B" w:rsidRPr="00CB3134">
        <w:rPr>
          <w:rFonts w:ascii="Tahoma" w:hAnsi="Tahoma"/>
        </w:rPr>
        <w:fldChar w:fldCharType="end"/>
      </w:r>
    </w:p>
    <w:p w:rsidR="00CB3134" w:rsidRPr="00CB3134" w:rsidRDefault="00CB3134">
      <w:pPr>
        <w:pStyle w:val="TOC2"/>
        <w:rPr>
          <w:rFonts w:eastAsiaTheme="minorEastAsia" w:cs="Tahoma"/>
          <w:color w:val="auto"/>
          <w:kern w:val="2"/>
          <w:sz w:val="18"/>
          <w:szCs w:val="18"/>
          <w:lang w:eastAsia="ja-JP"/>
        </w:rPr>
      </w:pPr>
      <w:r w:rsidRPr="00CB3134">
        <w:rPr>
          <w:rFonts w:eastAsia="MS PGothic" w:cs="Tahoma"/>
          <w:sz w:val="18"/>
          <w:szCs w:val="18"/>
          <w:lang w:eastAsia="ja-JP"/>
        </w:rPr>
        <w:t>オンライン</w:t>
      </w:r>
      <w:r w:rsidRPr="00CB3134">
        <w:rPr>
          <w:rFonts w:eastAsia="MS PGothic" w:cs="Tahoma"/>
          <w:sz w:val="18"/>
          <w:szCs w:val="18"/>
          <w:lang w:eastAsia="ja-JP"/>
        </w:rPr>
        <w:t xml:space="preserve"> </w:t>
      </w:r>
      <w:r w:rsidRPr="00CB3134">
        <w:rPr>
          <w:rFonts w:eastAsia="MS PGothic" w:cs="Tahoma"/>
          <w:sz w:val="18"/>
          <w:szCs w:val="18"/>
          <w:lang w:eastAsia="ja-JP"/>
        </w:rPr>
        <w:t>サービスの価格および支払条件</w:t>
      </w:r>
      <w:r w:rsidRPr="00CB3134">
        <w:rPr>
          <w:rFonts w:cs="Tahoma"/>
          <w:sz w:val="18"/>
          <w:szCs w:val="18"/>
          <w:lang w:eastAsia="ja-JP"/>
        </w:rPr>
        <w:tab/>
      </w:r>
      <w:r w:rsidR="00910B2B" w:rsidRPr="00CB3134">
        <w:rPr>
          <w:rFonts w:cs="Tahoma"/>
          <w:sz w:val="18"/>
          <w:szCs w:val="18"/>
        </w:rPr>
        <w:fldChar w:fldCharType="begin"/>
      </w:r>
      <w:r w:rsidRPr="00CB3134">
        <w:rPr>
          <w:rFonts w:cs="Tahoma"/>
          <w:sz w:val="18"/>
          <w:szCs w:val="18"/>
          <w:lang w:eastAsia="ja-JP"/>
        </w:rPr>
        <w:instrText xml:space="preserve"> PAGEREF _Toc364176158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lang w:eastAsia="ja-JP"/>
        </w:rPr>
        <w:t>51</w:t>
      </w:r>
      <w:r w:rsidR="00910B2B" w:rsidRPr="00CB3134">
        <w:rPr>
          <w:rFonts w:cs="Tahoma"/>
          <w:sz w:val="18"/>
          <w:szCs w:val="18"/>
        </w:rPr>
        <w:fldChar w:fldCharType="end"/>
      </w:r>
    </w:p>
    <w:p w:rsidR="00CB3134" w:rsidRPr="00CB3134" w:rsidRDefault="00CB3134">
      <w:pPr>
        <w:pStyle w:val="TOC2"/>
        <w:rPr>
          <w:rFonts w:eastAsiaTheme="minorEastAsia" w:cs="Tahoma"/>
          <w:color w:val="auto"/>
          <w:kern w:val="2"/>
          <w:sz w:val="18"/>
          <w:szCs w:val="18"/>
          <w:lang w:eastAsia="ja-JP"/>
        </w:rPr>
      </w:pPr>
      <w:r w:rsidRPr="00CB3134">
        <w:rPr>
          <w:rFonts w:eastAsia="MS PGothic" w:cs="Tahoma"/>
          <w:sz w:val="18"/>
          <w:szCs w:val="18"/>
          <w:lang w:val="ja-JP" w:eastAsia="ja-JP"/>
        </w:rPr>
        <w:t>オンライン</w:t>
      </w:r>
      <w:r w:rsidRPr="00CB3134">
        <w:rPr>
          <w:rFonts w:eastAsia="MS PGothic" w:cs="Tahoma"/>
          <w:sz w:val="18"/>
          <w:szCs w:val="18"/>
          <w:lang w:val="ja-JP" w:eastAsia="ja-JP"/>
        </w:rPr>
        <w:t xml:space="preserve"> </w:t>
      </w:r>
      <w:r w:rsidRPr="00CB3134">
        <w:rPr>
          <w:rFonts w:eastAsia="MS PGothic" w:cs="Tahoma"/>
          <w:sz w:val="18"/>
          <w:szCs w:val="18"/>
          <w:lang w:val="ja-JP" w:eastAsia="ja-JP"/>
        </w:rPr>
        <w:t>サービスのサブスクリプション期間</w:t>
      </w:r>
      <w:r w:rsidRPr="00CB3134">
        <w:rPr>
          <w:rFonts w:cs="Tahoma"/>
          <w:sz w:val="18"/>
          <w:szCs w:val="18"/>
          <w:lang w:eastAsia="ja-JP"/>
        </w:rPr>
        <w:tab/>
      </w:r>
      <w:r w:rsidR="00910B2B" w:rsidRPr="00CB3134">
        <w:rPr>
          <w:rFonts w:cs="Tahoma"/>
          <w:sz w:val="18"/>
          <w:szCs w:val="18"/>
        </w:rPr>
        <w:fldChar w:fldCharType="begin"/>
      </w:r>
      <w:r w:rsidRPr="00CB3134">
        <w:rPr>
          <w:rFonts w:cs="Tahoma"/>
          <w:sz w:val="18"/>
          <w:szCs w:val="18"/>
          <w:lang w:eastAsia="ja-JP"/>
        </w:rPr>
        <w:instrText xml:space="preserve"> PAGEREF _Toc364176159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lang w:eastAsia="ja-JP"/>
        </w:rPr>
        <w:t>51</w:t>
      </w:r>
      <w:r w:rsidR="00910B2B" w:rsidRPr="00CB3134">
        <w:rPr>
          <w:rFonts w:cs="Tahoma"/>
          <w:sz w:val="18"/>
          <w:szCs w:val="18"/>
        </w:rPr>
        <w:fldChar w:fldCharType="end"/>
      </w:r>
    </w:p>
    <w:p w:rsidR="00CB3134" w:rsidRPr="00CB3134" w:rsidRDefault="00CB3134">
      <w:pPr>
        <w:pStyle w:val="TOC2"/>
        <w:rPr>
          <w:rFonts w:eastAsiaTheme="minorEastAsia" w:cs="Tahoma"/>
          <w:color w:val="auto"/>
          <w:kern w:val="2"/>
          <w:sz w:val="18"/>
          <w:szCs w:val="18"/>
          <w:lang w:eastAsia="ja-JP"/>
        </w:rPr>
      </w:pPr>
      <w:r w:rsidRPr="00CB3134">
        <w:rPr>
          <w:rFonts w:eastAsia="MS PGothic" w:cs="Tahoma"/>
          <w:sz w:val="18"/>
          <w:szCs w:val="18"/>
          <w:lang w:val="ja-JP" w:eastAsia="ja-JP"/>
        </w:rPr>
        <w:t>オンライン</w:t>
      </w:r>
      <w:r w:rsidRPr="00CB3134">
        <w:rPr>
          <w:rFonts w:eastAsia="MS PGothic" w:cs="Tahoma"/>
          <w:sz w:val="18"/>
          <w:szCs w:val="18"/>
          <w:lang w:val="ja-JP" w:eastAsia="ja-JP"/>
        </w:rPr>
        <w:t xml:space="preserve"> </w:t>
      </w:r>
      <w:r w:rsidRPr="00CB3134">
        <w:rPr>
          <w:rFonts w:eastAsia="MS PGothic" w:cs="Tahoma"/>
          <w:sz w:val="18"/>
          <w:szCs w:val="18"/>
          <w:lang w:val="ja-JP" w:eastAsia="ja-JP"/>
        </w:rPr>
        <w:t>サービスの購入と自動更新</w:t>
      </w:r>
      <w:r w:rsidRPr="00CB3134">
        <w:rPr>
          <w:rFonts w:cs="Tahoma"/>
          <w:sz w:val="18"/>
          <w:szCs w:val="18"/>
          <w:lang w:eastAsia="ja-JP"/>
        </w:rPr>
        <w:tab/>
      </w:r>
      <w:r w:rsidR="00910B2B" w:rsidRPr="00CB3134">
        <w:rPr>
          <w:rFonts w:cs="Tahoma"/>
          <w:sz w:val="18"/>
          <w:szCs w:val="18"/>
        </w:rPr>
        <w:fldChar w:fldCharType="begin"/>
      </w:r>
      <w:r w:rsidRPr="00CB3134">
        <w:rPr>
          <w:rFonts w:cs="Tahoma"/>
          <w:sz w:val="18"/>
          <w:szCs w:val="18"/>
          <w:lang w:eastAsia="ja-JP"/>
        </w:rPr>
        <w:instrText xml:space="preserve"> PAGEREF _Toc364176160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lang w:eastAsia="ja-JP"/>
        </w:rPr>
        <w:t>52</w:t>
      </w:r>
      <w:r w:rsidR="00910B2B" w:rsidRPr="00CB3134">
        <w:rPr>
          <w:rFonts w:cs="Tahoma"/>
          <w:sz w:val="18"/>
          <w:szCs w:val="18"/>
        </w:rPr>
        <w:fldChar w:fldCharType="end"/>
      </w:r>
    </w:p>
    <w:p w:rsidR="00CB3134" w:rsidRPr="00CB3134" w:rsidRDefault="00CB3134">
      <w:pPr>
        <w:pStyle w:val="TOC2"/>
        <w:rPr>
          <w:rFonts w:eastAsiaTheme="minorEastAsia" w:cs="Tahoma"/>
          <w:color w:val="auto"/>
          <w:kern w:val="2"/>
          <w:sz w:val="18"/>
          <w:szCs w:val="18"/>
          <w:lang w:eastAsia="ja-JP"/>
        </w:rPr>
      </w:pPr>
      <w:r w:rsidRPr="00CB3134">
        <w:rPr>
          <w:rFonts w:eastAsia="MS PGothic" w:cs="Tahoma"/>
          <w:sz w:val="18"/>
          <w:szCs w:val="18"/>
          <w:lang w:val="ja-JP" w:eastAsia="ja-JP"/>
        </w:rPr>
        <w:t>更新および自動更新の状態の管理</w:t>
      </w:r>
      <w:r w:rsidRPr="00CB3134">
        <w:rPr>
          <w:rFonts w:cs="Tahoma"/>
          <w:sz w:val="18"/>
          <w:szCs w:val="18"/>
          <w:lang w:eastAsia="ja-JP"/>
        </w:rPr>
        <w:tab/>
      </w:r>
      <w:r w:rsidR="00910B2B" w:rsidRPr="00CB3134">
        <w:rPr>
          <w:rFonts w:cs="Tahoma"/>
          <w:sz w:val="18"/>
          <w:szCs w:val="18"/>
        </w:rPr>
        <w:fldChar w:fldCharType="begin"/>
      </w:r>
      <w:r w:rsidRPr="00CB3134">
        <w:rPr>
          <w:rFonts w:cs="Tahoma"/>
          <w:sz w:val="18"/>
          <w:szCs w:val="18"/>
          <w:lang w:eastAsia="ja-JP"/>
        </w:rPr>
        <w:instrText xml:space="preserve"> PAGEREF _Toc364176161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lang w:eastAsia="ja-JP"/>
        </w:rPr>
        <w:t>52</w:t>
      </w:r>
      <w:r w:rsidR="00910B2B" w:rsidRPr="00CB3134">
        <w:rPr>
          <w:rFonts w:cs="Tahoma"/>
          <w:sz w:val="18"/>
          <w:szCs w:val="18"/>
        </w:rPr>
        <w:fldChar w:fldCharType="end"/>
      </w:r>
    </w:p>
    <w:p w:rsidR="00CB3134" w:rsidRPr="00CB3134" w:rsidRDefault="00CB3134">
      <w:pPr>
        <w:pStyle w:val="TOC2"/>
        <w:rPr>
          <w:rFonts w:eastAsiaTheme="minorEastAsia" w:cs="Tahoma"/>
          <w:color w:val="auto"/>
          <w:kern w:val="2"/>
          <w:sz w:val="18"/>
          <w:szCs w:val="18"/>
          <w:lang w:eastAsia="ja-JP"/>
        </w:rPr>
      </w:pPr>
      <w:r w:rsidRPr="00CB3134">
        <w:rPr>
          <w:rFonts w:eastAsia="MS PGothic" w:cs="Tahoma"/>
          <w:sz w:val="18"/>
          <w:szCs w:val="18"/>
          <w:lang w:val="ja-JP" w:eastAsia="ja-JP"/>
        </w:rPr>
        <w:t>オンライン</w:t>
      </w:r>
      <w:r w:rsidRPr="00CB3134">
        <w:rPr>
          <w:rFonts w:eastAsia="MS PGothic" w:cs="Tahoma"/>
          <w:sz w:val="18"/>
          <w:szCs w:val="18"/>
          <w:lang w:val="ja-JP" w:eastAsia="ja-JP"/>
        </w:rPr>
        <w:t xml:space="preserve"> </w:t>
      </w:r>
      <w:r w:rsidRPr="00CB3134">
        <w:rPr>
          <w:rFonts w:eastAsia="MS PGothic" w:cs="Tahoma"/>
          <w:sz w:val="18"/>
          <w:szCs w:val="18"/>
          <w:lang w:val="ja-JP" w:eastAsia="ja-JP"/>
        </w:rPr>
        <w:t>サービスのキャンセル</w:t>
      </w:r>
      <w:r w:rsidRPr="00CB3134">
        <w:rPr>
          <w:rFonts w:cs="Tahoma"/>
          <w:sz w:val="18"/>
          <w:szCs w:val="18"/>
          <w:lang w:eastAsia="ja-JP"/>
        </w:rPr>
        <w:tab/>
      </w:r>
      <w:r w:rsidR="00910B2B" w:rsidRPr="00CB3134">
        <w:rPr>
          <w:rFonts w:cs="Tahoma"/>
          <w:sz w:val="18"/>
          <w:szCs w:val="18"/>
        </w:rPr>
        <w:fldChar w:fldCharType="begin"/>
      </w:r>
      <w:r w:rsidRPr="00CB3134">
        <w:rPr>
          <w:rFonts w:cs="Tahoma"/>
          <w:sz w:val="18"/>
          <w:szCs w:val="18"/>
          <w:lang w:eastAsia="ja-JP"/>
        </w:rPr>
        <w:instrText xml:space="preserve"> PAGEREF _Toc364176162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lang w:eastAsia="ja-JP"/>
        </w:rPr>
        <w:t>52</w:t>
      </w:r>
      <w:r w:rsidR="00910B2B" w:rsidRPr="00CB3134">
        <w:rPr>
          <w:rFonts w:cs="Tahoma"/>
          <w:sz w:val="18"/>
          <w:szCs w:val="18"/>
        </w:rPr>
        <w:fldChar w:fldCharType="end"/>
      </w:r>
    </w:p>
    <w:p w:rsidR="00CB3134" w:rsidRPr="00CB3134" w:rsidRDefault="00CB3134">
      <w:pPr>
        <w:pStyle w:val="TOC2"/>
        <w:rPr>
          <w:rFonts w:eastAsiaTheme="minorEastAsia" w:cs="Tahoma"/>
          <w:color w:val="auto"/>
          <w:kern w:val="2"/>
          <w:sz w:val="18"/>
          <w:szCs w:val="18"/>
          <w:lang w:eastAsia="ja-JP"/>
        </w:rPr>
      </w:pPr>
      <w:r w:rsidRPr="00CB3134">
        <w:rPr>
          <w:rFonts w:eastAsia="MS PGothic" w:cs="Tahoma"/>
          <w:sz w:val="18"/>
          <w:szCs w:val="18"/>
          <w:lang w:val="ja-JP" w:eastAsia="ja-JP"/>
        </w:rPr>
        <w:t>オンライン</w:t>
      </w:r>
      <w:r w:rsidRPr="00CB3134">
        <w:rPr>
          <w:rFonts w:eastAsia="MS PGothic" w:cs="Tahoma"/>
          <w:sz w:val="18"/>
          <w:szCs w:val="18"/>
          <w:lang w:val="ja-JP" w:eastAsia="ja-JP"/>
        </w:rPr>
        <w:t xml:space="preserve"> </w:t>
      </w:r>
      <w:r w:rsidRPr="00CB3134">
        <w:rPr>
          <w:rFonts w:eastAsia="MS PGothic" w:cs="Tahoma"/>
          <w:sz w:val="18"/>
          <w:szCs w:val="18"/>
          <w:lang w:val="ja-JP" w:eastAsia="ja-JP"/>
        </w:rPr>
        <w:t>サービスの支払条件のオプション</w:t>
      </w:r>
      <w:r w:rsidRPr="00CB3134">
        <w:rPr>
          <w:rFonts w:cs="Tahoma"/>
          <w:sz w:val="18"/>
          <w:szCs w:val="18"/>
          <w:lang w:eastAsia="ja-JP"/>
        </w:rPr>
        <w:tab/>
      </w:r>
      <w:r w:rsidR="00910B2B" w:rsidRPr="00CB3134">
        <w:rPr>
          <w:rFonts w:cs="Tahoma"/>
          <w:sz w:val="18"/>
          <w:szCs w:val="18"/>
        </w:rPr>
        <w:fldChar w:fldCharType="begin"/>
      </w:r>
      <w:r w:rsidRPr="00CB3134">
        <w:rPr>
          <w:rFonts w:cs="Tahoma"/>
          <w:sz w:val="18"/>
          <w:szCs w:val="18"/>
          <w:lang w:eastAsia="ja-JP"/>
        </w:rPr>
        <w:instrText xml:space="preserve"> PAGEREF _Toc364176163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lang w:eastAsia="ja-JP"/>
        </w:rPr>
        <w:t>53</w:t>
      </w:r>
      <w:r w:rsidR="00910B2B" w:rsidRPr="00CB3134">
        <w:rPr>
          <w:rFonts w:cs="Tahoma"/>
          <w:sz w:val="18"/>
          <w:szCs w:val="18"/>
        </w:rPr>
        <w:fldChar w:fldCharType="end"/>
      </w:r>
    </w:p>
    <w:p w:rsidR="00CB3134" w:rsidRPr="00CB3134" w:rsidRDefault="00CB3134">
      <w:pPr>
        <w:pStyle w:val="TOC2"/>
        <w:rPr>
          <w:rFonts w:eastAsiaTheme="minorEastAsia" w:cs="Tahoma"/>
          <w:color w:val="auto"/>
          <w:kern w:val="2"/>
          <w:sz w:val="18"/>
          <w:szCs w:val="18"/>
          <w:lang w:eastAsia="ja-JP"/>
        </w:rPr>
      </w:pPr>
      <w:r w:rsidRPr="00CB3134">
        <w:rPr>
          <w:rFonts w:eastAsia="MS PGothic" w:cs="Tahoma"/>
          <w:sz w:val="18"/>
          <w:szCs w:val="18"/>
          <w:lang w:val="ja-JP" w:eastAsia="ja-JP"/>
        </w:rPr>
        <w:t>ボリューム</w:t>
      </w:r>
      <w:r w:rsidRPr="00CB3134">
        <w:rPr>
          <w:rFonts w:eastAsia="MS PGothic" w:cs="Tahoma"/>
          <w:sz w:val="18"/>
          <w:szCs w:val="18"/>
          <w:lang w:val="ja-JP" w:eastAsia="ja-JP"/>
        </w:rPr>
        <w:t xml:space="preserve"> </w:t>
      </w:r>
      <w:r w:rsidRPr="00CB3134">
        <w:rPr>
          <w:rFonts w:eastAsia="MS PGothic" w:cs="Tahoma"/>
          <w:sz w:val="18"/>
          <w:szCs w:val="18"/>
          <w:lang w:val="ja-JP" w:eastAsia="ja-JP"/>
        </w:rPr>
        <w:t>ライセンスを利用してのオンライン</w:t>
      </w:r>
      <w:r w:rsidRPr="00CB3134">
        <w:rPr>
          <w:rFonts w:eastAsia="MS PGothic" w:cs="Tahoma"/>
          <w:sz w:val="18"/>
          <w:szCs w:val="18"/>
          <w:lang w:val="ja-JP" w:eastAsia="ja-JP"/>
        </w:rPr>
        <w:t xml:space="preserve"> </w:t>
      </w:r>
      <w:r w:rsidRPr="00CB3134">
        <w:rPr>
          <w:rFonts w:eastAsia="MS PGothic" w:cs="Tahoma"/>
          <w:sz w:val="18"/>
          <w:szCs w:val="18"/>
          <w:lang w:val="ja-JP" w:eastAsia="ja-JP"/>
        </w:rPr>
        <w:t>サービスの最小購入要件</w:t>
      </w:r>
      <w:r w:rsidRPr="00CB3134">
        <w:rPr>
          <w:rFonts w:cs="Tahoma"/>
          <w:sz w:val="18"/>
          <w:szCs w:val="18"/>
          <w:lang w:eastAsia="ja-JP"/>
        </w:rPr>
        <w:tab/>
      </w:r>
      <w:r w:rsidR="00910B2B" w:rsidRPr="00CB3134">
        <w:rPr>
          <w:rFonts w:cs="Tahoma"/>
          <w:sz w:val="18"/>
          <w:szCs w:val="18"/>
        </w:rPr>
        <w:fldChar w:fldCharType="begin"/>
      </w:r>
      <w:r w:rsidRPr="00CB3134">
        <w:rPr>
          <w:rFonts w:cs="Tahoma"/>
          <w:sz w:val="18"/>
          <w:szCs w:val="18"/>
          <w:lang w:eastAsia="ja-JP"/>
        </w:rPr>
        <w:instrText xml:space="preserve"> PAGEREF _Toc364176164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lang w:eastAsia="ja-JP"/>
        </w:rPr>
        <w:t>53</w:t>
      </w:r>
      <w:r w:rsidR="00910B2B" w:rsidRPr="00CB3134">
        <w:rPr>
          <w:rFonts w:cs="Tahoma"/>
          <w:sz w:val="18"/>
          <w:szCs w:val="18"/>
        </w:rPr>
        <w:fldChar w:fldCharType="end"/>
      </w:r>
    </w:p>
    <w:p w:rsidR="00CB3134" w:rsidRPr="00CB3134" w:rsidRDefault="00CB3134">
      <w:pPr>
        <w:pStyle w:val="TOC3"/>
        <w:rPr>
          <w:rFonts w:eastAsiaTheme="minorEastAsia" w:cs="Tahoma"/>
          <w:color w:val="auto"/>
          <w:kern w:val="2"/>
          <w:sz w:val="18"/>
          <w:szCs w:val="18"/>
          <w:lang w:val="en-US"/>
        </w:rPr>
      </w:pPr>
      <w:r w:rsidRPr="00CB3134">
        <w:rPr>
          <w:rFonts w:eastAsia="MS PGothic" w:cs="Tahoma"/>
          <w:sz w:val="18"/>
          <w:szCs w:val="18"/>
        </w:rPr>
        <w:t xml:space="preserve">Windows Azure </w:t>
      </w:r>
      <w:r w:rsidRPr="00CB3134">
        <w:rPr>
          <w:rFonts w:eastAsia="MS PGothic" w:cs="Tahoma"/>
          <w:sz w:val="18"/>
          <w:szCs w:val="18"/>
        </w:rPr>
        <w:t>サービス</w:t>
      </w:r>
      <w:r w:rsidRPr="00CB3134">
        <w:rPr>
          <w:rFonts w:cs="Tahoma"/>
          <w:sz w:val="18"/>
          <w:szCs w:val="18"/>
        </w:rPr>
        <w:tab/>
      </w:r>
      <w:r w:rsidR="00910B2B" w:rsidRPr="00CB3134">
        <w:rPr>
          <w:rFonts w:cs="Tahoma"/>
          <w:sz w:val="18"/>
          <w:szCs w:val="18"/>
        </w:rPr>
        <w:fldChar w:fldCharType="begin"/>
      </w:r>
      <w:r w:rsidRPr="00CB3134">
        <w:rPr>
          <w:rFonts w:cs="Tahoma"/>
          <w:sz w:val="18"/>
          <w:szCs w:val="18"/>
        </w:rPr>
        <w:instrText xml:space="preserve"> PAGEREF _Toc364176165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rPr>
        <w:t>53</w:t>
      </w:r>
      <w:r w:rsidR="00910B2B" w:rsidRPr="00CB3134">
        <w:rPr>
          <w:rFonts w:cs="Tahoma"/>
          <w:sz w:val="18"/>
          <w:szCs w:val="18"/>
        </w:rPr>
        <w:fldChar w:fldCharType="end"/>
      </w:r>
    </w:p>
    <w:p w:rsidR="00CB3134" w:rsidRPr="00CB3134" w:rsidRDefault="00CB3134">
      <w:pPr>
        <w:pStyle w:val="TOC2"/>
        <w:rPr>
          <w:rFonts w:eastAsiaTheme="minorEastAsia" w:cs="Tahoma"/>
          <w:color w:val="auto"/>
          <w:kern w:val="2"/>
          <w:sz w:val="18"/>
          <w:szCs w:val="18"/>
          <w:lang w:eastAsia="ja-JP"/>
        </w:rPr>
      </w:pPr>
      <w:r w:rsidRPr="00CB3134">
        <w:rPr>
          <w:rFonts w:eastAsia="MS PGothic" w:cs="Tahoma"/>
          <w:sz w:val="18"/>
          <w:szCs w:val="18"/>
          <w:lang w:val="ja-JP" w:eastAsia="ja-JP"/>
        </w:rPr>
        <w:t>オンライン</w:t>
      </w:r>
      <w:r w:rsidRPr="00CB3134">
        <w:rPr>
          <w:rFonts w:eastAsia="MS PGothic" w:cs="Tahoma"/>
          <w:sz w:val="18"/>
          <w:szCs w:val="18"/>
          <w:lang w:val="ja-JP" w:eastAsia="ja-JP"/>
        </w:rPr>
        <w:t xml:space="preserve"> </w:t>
      </w:r>
      <w:r w:rsidRPr="00CB3134">
        <w:rPr>
          <w:rFonts w:eastAsia="MS PGothic" w:cs="Tahoma"/>
          <w:sz w:val="18"/>
          <w:szCs w:val="18"/>
          <w:lang w:val="ja-JP" w:eastAsia="ja-JP"/>
        </w:rPr>
        <w:t>サービスの提供地域</w:t>
      </w:r>
      <w:r w:rsidRPr="00CB3134">
        <w:rPr>
          <w:rFonts w:cs="Tahoma"/>
          <w:sz w:val="18"/>
          <w:szCs w:val="18"/>
          <w:lang w:eastAsia="ja-JP"/>
        </w:rPr>
        <w:tab/>
      </w:r>
      <w:r w:rsidR="00910B2B" w:rsidRPr="00CB3134">
        <w:rPr>
          <w:rFonts w:cs="Tahoma"/>
          <w:sz w:val="18"/>
          <w:szCs w:val="18"/>
        </w:rPr>
        <w:fldChar w:fldCharType="begin"/>
      </w:r>
      <w:r w:rsidRPr="00CB3134">
        <w:rPr>
          <w:rFonts w:cs="Tahoma"/>
          <w:sz w:val="18"/>
          <w:szCs w:val="18"/>
          <w:lang w:eastAsia="ja-JP"/>
        </w:rPr>
        <w:instrText xml:space="preserve"> PAGEREF _Toc364176166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lang w:eastAsia="ja-JP"/>
        </w:rPr>
        <w:t>55</w:t>
      </w:r>
      <w:r w:rsidR="00910B2B" w:rsidRPr="00CB3134">
        <w:rPr>
          <w:rFonts w:cs="Tahoma"/>
          <w:sz w:val="18"/>
          <w:szCs w:val="18"/>
        </w:rPr>
        <w:fldChar w:fldCharType="end"/>
      </w:r>
    </w:p>
    <w:p w:rsidR="00CB3134" w:rsidRPr="00CB3134" w:rsidRDefault="00CB3134">
      <w:pPr>
        <w:pStyle w:val="TOC2"/>
        <w:rPr>
          <w:rFonts w:eastAsiaTheme="minorEastAsia" w:cs="Tahoma"/>
          <w:color w:val="auto"/>
          <w:kern w:val="2"/>
          <w:sz w:val="21"/>
          <w:szCs w:val="22"/>
          <w:lang w:eastAsia="ja-JP"/>
        </w:rPr>
      </w:pPr>
      <w:r w:rsidRPr="00CB3134">
        <w:rPr>
          <w:rFonts w:eastAsia="MS PGothic" w:cs="Tahoma"/>
          <w:sz w:val="18"/>
          <w:szCs w:val="18"/>
          <w:lang w:val="ja-JP" w:eastAsia="ja-JP"/>
        </w:rPr>
        <w:t>オンライン</w:t>
      </w:r>
      <w:r w:rsidRPr="00CB3134">
        <w:rPr>
          <w:rFonts w:eastAsia="MS PGothic" w:cs="Tahoma"/>
          <w:sz w:val="18"/>
          <w:szCs w:val="18"/>
          <w:lang w:val="ja-JP" w:eastAsia="ja-JP"/>
        </w:rPr>
        <w:t xml:space="preserve"> </w:t>
      </w:r>
      <w:r w:rsidRPr="00CB3134">
        <w:rPr>
          <w:rFonts w:eastAsia="MS PGothic" w:cs="Tahoma"/>
          <w:sz w:val="18"/>
          <w:szCs w:val="18"/>
          <w:lang w:val="ja-JP" w:eastAsia="ja-JP"/>
        </w:rPr>
        <w:t>サービスに関する追加条項</w:t>
      </w:r>
      <w:r w:rsidRPr="00CB3134">
        <w:rPr>
          <w:rFonts w:cs="Tahoma"/>
          <w:sz w:val="18"/>
          <w:szCs w:val="18"/>
          <w:lang w:eastAsia="ja-JP"/>
        </w:rPr>
        <w:tab/>
      </w:r>
      <w:r w:rsidR="00910B2B" w:rsidRPr="00CB3134">
        <w:rPr>
          <w:rFonts w:cs="Tahoma"/>
          <w:sz w:val="18"/>
          <w:szCs w:val="18"/>
        </w:rPr>
        <w:fldChar w:fldCharType="begin"/>
      </w:r>
      <w:r w:rsidRPr="00CB3134">
        <w:rPr>
          <w:rFonts w:cs="Tahoma"/>
          <w:sz w:val="18"/>
          <w:szCs w:val="18"/>
          <w:lang w:eastAsia="ja-JP"/>
        </w:rPr>
        <w:instrText xml:space="preserve"> PAGEREF _Toc364176167 \h </w:instrText>
      </w:r>
      <w:r w:rsidR="00910B2B" w:rsidRPr="00CB3134">
        <w:rPr>
          <w:rFonts w:cs="Tahoma"/>
          <w:sz w:val="18"/>
          <w:szCs w:val="18"/>
        </w:rPr>
      </w:r>
      <w:r w:rsidR="00910B2B" w:rsidRPr="00CB3134">
        <w:rPr>
          <w:rFonts w:cs="Tahoma"/>
          <w:sz w:val="18"/>
          <w:szCs w:val="18"/>
        </w:rPr>
        <w:fldChar w:fldCharType="separate"/>
      </w:r>
      <w:r w:rsidR="003D76EF">
        <w:rPr>
          <w:rFonts w:cs="Tahoma"/>
          <w:sz w:val="18"/>
          <w:szCs w:val="18"/>
          <w:lang w:eastAsia="ja-JP"/>
        </w:rPr>
        <w:t>55</w:t>
      </w:r>
      <w:r w:rsidR="00910B2B" w:rsidRPr="00CB3134">
        <w:rPr>
          <w:rFonts w:cs="Tahoma"/>
          <w:sz w:val="18"/>
          <w:szCs w:val="18"/>
        </w:rPr>
        <w:fldChar w:fldCharType="end"/>
      </w:r>
    </w:p>
    <w:p w:rsidR="00CB3134" w:rsidRPr="00CB3134" w:rsidRDefault="00CB3134">
      <w:pPr>
        <w:pStyle w:val="TOC1"/>
        <w:rPr>
          <w:rFonts w:ascii="Tahoma" w:eastAsiaTheme="minorEastAsia" w:hAnsi="Tahoma"/>
          <w:b w:val="0"/>
          <w:caps w:val="0"/>
          <w:color w:val="auto"/>
          <w:sz w:val="21"/>
          <w:szCs w:val="22"/>
          <w:lang w:val="en-US"/>
        </w:rPr>
      </w:pPr>
      <w:r w:rsidRPr="00CB3134">
        <w:rPr>
          <w:rFonts w:ascii="Tahoma" w:eastAsia="MS PGothic" w:hAnsi="Tahoma"/>
        </w:rPr>
        <w:t>セクション</w:t>
      </w:r>
      <w:r w:rsidRPr="00CB3134">
        <w:rPr>
          <w:rFonts w:ascii="Tahoma" w:eastAsia="MS PGothic" w:hAnsi="Tahoma"/>
        </w:rPr>
        <w:t xml:space="preserve"> 6 – </w:t>
      </w:r>
      <w:r w:rsidRPr="00CB3134">
        <w:rPr>
          <w:rFonts w:ascii="Tahoma" w:eastAsia="MS PGothic" w:hAnsi="Tahoma"/>
        </w:rPr>
        <w:t>ソフトウェア</w:t>
      </w:r>
      <w:r w:rsidRPr="00CB3134">
        <w:rPr>
          <w:rFonts w:ascii="Tahoma" w:eastAsia="MS PGothic" w:hAnsi="Tahoma"/>
        </w:rPr>
        <w:t xml:space="preserve"> </w:t>
      </w:r>
      <w:r w:rsidRPr="00CB3134">
        <w:rPr>
          <w:rFonts w:ascii="Tahoma" w:eastAsia="MS PGothic" w:hAnsi="Tahoma"/>
        </w:rPr>
        <w:t>アシュアランスの更新条件</w:t>
      </w:r>
      <w:r w:rsidRPr="00CB3134">
        <w:rPr>
          <w:rFonts w:ascii="Tahoma" w:hAnsi="Tahoma"/>
        </w:rPr>
        <w:tab/>
      </w:r>
      <w:r w:rsidR="00910B2B" w:rsidRPr="00CB3134">
        <w:rPr>
          <w:rFonts w:ascii="Tahoma" w:hAnsi="Tahoma"/>
        </w:rPr>
        <w:fldChar w:fldCharType="begin"/>
      </w:r>
      <w:r w:rsidRPr="00CB3134">
        <w:rPr>
          <w:rFonts w:ascii="Tahoma" w:hAnsi="Tahoma"/>
        </w:rPr>
        <w:instrText xml:space="preserve"> PAGEREF _Toc364176168 \h </w:instrText>
      </w:r>
      <w:r w:rsidR="00910B2B" w:rsidRPr="00CB3134">
        <w:rPr>
          <w:rFonts w:ascii="Tahoma" w:hAnsi="Tahoma"/>
        </w:rPr>
      </w:r>
      <w:r w:rsidR="00910B2B" w:rsidRPr="00CB3134">
        <w:rPr>
          <w:rFonts w:ascii="Tahoma" w:hAnsi="Tahoma"/>
        </w:rPr>
        <w:fldChar w:fldCharType="separate"/>
      </w:r>
      <w:r w:rsidR="003D76EF">
        <w:rPr>
          <w:rFonts w:ascii="Tahoma" w:hAnsi="Tahoma"/>
        </w:rPr>
        <w:t>56</w:t>
      </w:r>
      <w:r w:rsidR="00910B2B" w:rsidRPr="00CB3134">
        <w:rPr>
          <w:rFonts w:ascii="Tahoma" w:hAnsi="Tahoma"/>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Open License</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_Toc364176169 \h </w:instrText>
      </w:r>
      <w:r w:rsidR="00910B2B" w:rsidRPr="00CB3134">
        <w:rPr>
          <w:rFonts w:cs="Tahoma"/>
          <w:sz w:val="18"/>
        </w:rPr>
      </w:r>
      <w:r w:rsidR="00910B2B" w:rsidRPr="00CB3134">
        <w:rPr>
          <w:rFonts w:cs="Tahoma"/>
          <w:sz w:val="18"/>
        </w:rPr>
        <w:fldChar w:fldCharType="separate"/>
      </w:r>
      <w:r w:rsidR="003D76EF">
        <w:rPr>
          <w:rFonts w:cs="Tahoma"/>
          <w:sz w:val="18"/>
          <w:lang w:val="en-US"/>
        </w:rPr>
        <w:t>56</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Open Value 20xx</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_Toc364176170 \h </w:instrText>
      </w:r>
      <w:r w:rsidR="00910B2B" w:rsidRPr="00CB3134">
        <w:rPr>
          <w:rFonts w:cs="Tahoma"/>
          <w:sz w:val="18"/>
        </w:rPr>
      </w:r>
      <w:r w:rsidR="00910B2B" w:rsidRPr="00CB3134">
        <w:rPr>
          <w:rFonts w:cs="Tahoma"/>
          <w:sz w:val="18"/>
        </w:rPr>
        <w:fldChar w:fldCharType="separate"/>
      </w:r>
      <w:r w:rsidR="003D76EF">
        <w:rPr>
          <w:rFonts w:cs="Tahoma"/>
          <w:sz w:val="18"/>
          <w:lang w:val="en-US"/>
        </w:rPr>
        <w:t>56</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Select 20xx</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_Toc364176171 \h </w:instrText>
      </w:r>
      <w:r w:rsidR="00910B2B" w:rsidRPr="00CB3134">
        <w:rPr>
          <w:rFonts w:cs="Tahoma"/>
          <w:sz w:val="18"/>
        </w:rPr>
      </w:r>
      <w:r w:rsidR="00910B2B" w:rsidRPr="00CB3134">
        <w:rPr>
          <w:rFonts w:cs="Tahoma"/>
          <w:sz w:val="18"/>
        </w:rPr>
        <w:fldChar w:fldCharType="separate"/>
      </w:r>
      <w:r w:rsidR="003D76EF">
        <w:rPr>
          <w:rFonts w:cs="Tahoma"/>
          <w:sz w:val="18"/>
          <w:lang w:val="en-US"/>
        </w:rPr>
        <w:t>56</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Select Plus 20xx</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_Toc364176172 \h </w:instrText>
      </w:r>
      <w:r w:rsidR="00910B2B" w:rsidRPr="00CB3134">
        <w:rPr>
          <w:rFonts w:cs="Tahoma"/>
          <w:sz w:val="18"/>
        </w:rPr>
      </w:r>
      <w:r w:rsidR="00910B2B" w:rsidRPr="00CB3134">
        <w:rPr>
          <w:rFonts w:cs="Tahoma"/>
          <w:sz w:val="18"/>
        </w:rPr>
        <w:fldChar w:fldCharType="separate"/>
      </w:r>
      <w:r w:rsidR="003D76EF">
        <w:rPr>
          <w:rFonts w:cs="Tahoma"/>
          <w:sz w:val="18"/>
          <w:lang w:val="en-US"/>
        </w:rPr>
        <w:t>57</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E154F3">
        <w:rPr>
          <w:rFonts w:eastAsia="MS PGothic" w:cs="Tahoma"/>
          <w:sz w:val="18"/>
          <w:lang w:val="en-US"/>
        </w:rPr>
        <w:t xml:space="preserve">Enterprise Agreement 2011 </w:t>
      </w:r>
      <w:r w:rsidRPr="00CB3134">
        <w:rPr>
          <w:rFonts w:eastAsia="MS PGothic" w:cs="Tahoma"/>
          <w:sz w:val="18"/>
        </w:rPr>
        <w:t>以降のバージョン</w:t>
      </w:r>
      <w:r w:rsidRPr="00E154F3">
        <w:rPr>
          <w:rFonts w:cs="Tahoma"/>
          <w:sz w:val="18"/>
          <w:lang w:val="en-US"/>
        </w:rPr>
        <w:tab/>
      </w:r>
      <w:r w:rsidR="00910B2B" w:rsidRPr="00CB3134">
        <w:rPr>
          <w:rFonts w:cs="Tahoma"/>
          <w:sz w:val="18"/>
        </w:rPr>
        <w:fldChar w:fldCharType="begin"/>
      </w:r>
      <w:r w:rsidRPr="00E154F3">
        <w:rPr>
          <w:rFonts w:cs="Tahoma"/>
          <w:sz w:val="18"/>
          <w:lang w:val="en-US"/>
        </w:rPr>
        <w:instrText xml:space="preserve"> PAGEREF _Toc364176173 \h </w:instrText>
      </w:r>
      <w:r w:rsidR="00910B2B" w:rsidRPr="00CB3134">
        <w:rPr>
          <w:rFonts w:cs="Tahoma"/>
          <w:sz w:val="18"/>
        </w:rPr>
      </w:r>
      <w:r w:rsidR="00910B2B" w:rsidRPr="00CB3134">
        <w:rPr>
          <w:rFonts w:cs="Tahoma"/>
          <w:sz w:val="18"/>
        </w:rPr>
        <w:fldChar w:fldCharType="separate"/>
      </w:r>
      <w:r w:rsidR="003D76EF">
        <w:rPr>
          <w:rFonts w:cs="Tahoma"/>
          <w:sz w:val="18"/>
          <w:lang w:val="en-US"/>
        </w:rPr>
        <w:t>57</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E154F3">
        <w:rPr>
          <w:rFonts w:eastAsia="MS PGothic" w:cs="Tahoma"/>
          <w:sz w:val="18"/>
          <w:lang w:val="en-US"/>
        </w:rPr>
        <w:t xml:space="preserve">Enterprise Agreement 2011 </w:t>
      </w:r>
      <w:r w:rsidRPr="00CB3134">
        <w:rPr>
          <w:rFonts w:eastAsia="MS PGothic" w:cs="Tahoma"/>
          <w:sz w:val="18"/>
        </w:rPr>
        <w:t>より前のバージョン</w:t>
      </w:r>
      <w:r w:rsidRPr="00E154F3">
        <w:rPr>
          <w:rFonts w:cs="Tahoma"/>
          <w:sz w:val="18"/>
          <w:lang w:val="en-US"/>
        </w:rPr>
        <w:tab/>
      </w:r>
      <w:r w:rsidR="00910B2B" w:rsidRPr="00CB3134">
        <w:rPr>
          <w:rFonts w:cs="Tahoma"/>
          <w:sz w:val="18"/>
        </w:rPr>
        <w:fldChar w:fldCharType="begin"/>
      </w:r>
      <w:r w:rsidRPr="00E154F3">
        <w:rPr>
          <w:rFonts w:cs="Tahoma"/>
          <w:sz w:val="18"/>
          <w:lang w:val="en-US"/>
        </w:rPr>
        <w:instrText xml:space="preserve"> PAGEREF _Toc364176174 \h </w:instrText>
      </w:r>
      <w:r w:rsidR="00910B2B" w:rsidRPr="00CB3134">
        <w:rPr>
          <w:rFonts w:cs="Tahoma"/>
          <w:sz w:val="18"/>
        </w:rPr>
      </w:r>
      <w:r w:rsidR="00910B2B" w:rsidRPr="00CB3134">
        <w:rPr>
          <w:rFonts w:cs="Tahoma"/>
          <w:sz w:val="18"/>
        </w:rPr>
        <w:fldChar w:fldCharType="separate"/>
      </w:r>
      <w:r w:rsidR="003D76EF">
        <w:rPr>
          <w:rFonts w:cs="Tahoma"/>
          <w:sz w:val="18"/>
          <w:lang w:val="en-US"/>
        </w:rPr>
        <w:t>57</w:t>
      </w:r>
      <w:r w:rsidR="00910B2B" w:rsidRPr="00CB3134">
        <w:rPr>
          <w:rFonts w:cs="Tahoma"/>
          <w:sz w:val="18"/>
        </w:rPr>
        <w:fldChar w:fldCharType="end"/>
      </w:r>
    </w:p>
    <w:p w:rsidR="00CB3134" w:rsidRPr="00CB3134" w:rsidRDefault="00CB3134">
      <w:pPr>
        <w:pStyle w:val="TOC3"/>
        <w:rPr>
          <w:rFonts w:eastAsiaTheme="minorEastAsia" w:cs="Tahoma"/>
          <w:color w:val="auto"/>
          <w:kern w:val="2"/>
          <w:sz w:val="21"/>
          <w:szCs w:val="22"/>
          <w:lang w:val="en-US"/>
        </w:rPr>
      </w:pPr>
      <w:r w:rsidRPr="00CB3134">
        <w:rPr>
          <w:rFonts w:eastAsia="MS PGothic" w:cs="Tahoma"/>
          <w:sz w:val="18"/>
        </w:rPr>
        <w:t>クロスプログラム更新</w:t>
      </w:r>
      <w:r w:rsidRPr="00E154F3">
        <w:rPr>
          <w:rFonts w:cs="Tahoma"/>
          <w:sz w:val="18"/>
          <w:lang w:val="en-US"/>
        </w:rPr>
        <w:tab/>
      </w:r>
      <w:r w:rsidR="00910B2B" w:rsidRPr="00CB3134">
        <w:rPr>
          <w:rFonts w:cs="Tahoma"/>
          <w:sz w:val="18"/>
        </w:rPr>
        <w:fldChar w:fldCharType="begin"/>
      </w:r>
      <w:r w:rsidRPr="00E154F3">
        <w:rPr>
          <w:rFonts w:cs="Tahoma"/>
          <w:sz w:val="18"/>
          <w:lang w:val="en-US"/>
        </w:rPr>
        <w:instrText xml:space="preserve"> PAGEREF _Toc364176175 \h </w:instrText>
      </w:r>
      <w:r w:rsidR="00910B2B" w:rsidRPr="00CB3134">
        <w:rPr>
          <w:rFonts w:cs="Tahoma"/>
          <w:sz w:val="18"/>
        </w:rPr>
      </w:r>
      <w:r w:rsidR="00910B2B" w:rsidRPr="00CB3134">
        <w:rPr>
          <w:rFonts w:cs="Tahoma"/>
          <w:sz w:val="18"/>
        </w:rPr>
        <w:fldChar w:fldCharType="separate"/>
      </w:r>
      <w:r w:rsidR="003D76EF">
        <w:rPr>
          <w:rFonts w:cs="Tahoma"/>
          <w:sz w:val="18"/>
          <w:lang w:val="en-US"/>
        </w:rPr>
        <w:t>58</w:t>
      </w:r>
      <w:r w:rsidR="00910B2B" w:rsidRPr="00CB3134">
        <w:rPr>
          <w:rFonts w:cs="Tahoma"/>
          <w:sz w:val="18"/>
        </w:rPr>
        <w:fldChar w:fldCharType="end"/>
      </w:r>
    </w:p>
    <w:p w:rsidR="00CB3134" w:rsidRPr="00CB3134" w:rsidRDefault="00CB3134">
      <w:pPr>
        <w:pStyle w:val="TOC1"/>
        <w:rPr>
          <w:rFonts w:ascii="Tahoma" w:eastAsiaTheme="minorEastAsia" w:hAnsi="Tahoma"/>
          <w:b w:val="0"/>
          <w:caps w:val="0"/>
          <w:color w:val="auto"/>
          <w:sz w:val="21"/>
          <w:szCs w:val="22"/>
          <w:lang w:val="en-US"/>
        </w:rPr>
      </w:pPr>
      <w:r w:rsidRPr="00CB3134">
        <w:rPr>
          <w:rFonts w:ascii="Tahoma" w:eastAsia="MS PGothic" w:hAnsi="Tahoma"/>
        </w:rPr>
        <w:t>セクション</w:t>
      </w:r>
      <w:r w:rsidRPr="00E154F3">
        <w:rPr>
          <w:rFonts w:ascii="Tahoma" w:eastAsia="MS PGothic" w:hAnsi="Tahoma"/>
          <w:lang w:val="en-US"/>
        </w:rPr>
        <w:t xml:space="preserve"> 7 – </w:t>
      </w:r>
      <w:r w:rsidRPr="00CB3134">
        <w:rPr>
          <w:rFonts w:ascii="Tahoma" w:eastAsia="MS PGothic" w:hAnsi="Tahoma"/>
        </w:rPr>
        <w:t>ソフトウェア</w:t>
      </w:r>
      <w:r w:rsidRPr="00E154F3">
        <w:rPr>
          <w:rFonts w:ascii="Tahoma" w:eastAsia="MS PGothic" w:hAnsi="Tahoma"/>
          <w:lang w:val="en-US"/>
        </w:rPr>
        <w:t xml:space="preserve"> </w:t>
      </w:r>
      <w:r w:rsidRPr="00CB3134">
        <w:rPr>
          <w:rFonts w:ascii="Tahoma" w:eastAsia="MS PGothic" w:hAnsi="Tahoma"/>
        </w:rPr>
        <w:t>アシュアランス</w:t>
      </w:r>
      <w:r w:rsidRPr="00E154F3">
        <w:rPr>
          <w:rFonts w:ascii="Tahoma" w:eastAsia="MS PGothic" w:hAnsi="Tahoma"/>
          <w:lang w:val="en-US"/>
        </w:rPr>
        <w:t xml:space="preserve"> (SA) </w:t>
      </w:r>
      <w:r w:rsidRPr="00CB3134">
        <w:rPr>
          <w:rFonts w:ascii="Tahoma" w:eastAsia="MS PGothic" w:hAnsi="Tahoma"/>
        </w:rPr>
        <w:t>の特典とオンライン</w:t>
      </w:r>
      <w:r w:rsidRPr="00E154F3">
        <w:rPr>
          <w:rFonts w:ascii="Tahoma" w:eastAsia="MS PGothic" w:hAnsi="Tahoma"/>
          <w:lang w:val="en-US"/>
        </w:rPr>
        <w:t xml:space="preserve"> </w:t>
      </w:r>
      <w:r w:rsidRPr="00CB3134">
        <w:rPr>
          <w:rFonts w:ascii="Tahoma" w:eastAsia="MS PGothic" w:hAnsi="Tahoma"/>
        </w:rPr>
        <w:t>サービス</w:t>
      </w:r>
      <w:r w:rsidRPr="00E154F3">
        <w:rPr>
          <w:rFonts w:ascii="Tahoma" w:eastAsia="MS PGothic" w:hAnsi="Tahoma"/>
          <w:lang w:val="en-US"/>
        </w:rPr>
        <w:t xml:space="preserve"> (OLS) </w:t>
      </w:r>
      <w:r w:rsidRPr="00CB3134">
        <w:rPr>
          <w:rFonts w:ascii="Tahoma" w:eastAsia="MS PGothic" w:hAnsi="Tahoma"/>
        </w:rPr>
        <w:t>の特典</w:t>
      </w:r>
      <w:r w:rsidRPr="00E154F3">
        <w:rPr>
          <w:rFonts w:ascii="Tahoma" w:hAnsi="Tahoma"/>
          <w:lang w:val="en-US"/>
        </w:rPr>
        <w:tab/>
      </w:r>
      <w:r w:rsidR="00910B2B" w:rsidRPr="00CB3134">
        <w:rPr>
          <w:rFonts w:ascii="Tahoma" w:hAnsi="Tahoma"/>
        </w:rPr>
        <w:fldChar w:fldCharType="begin"/>
      </w:r>
      <w:r w:rsidRPr="00E154F3">
        <w:rPr>
          <w:rFonts w:ascii="Tahoma" w:hAnsi="Tahoma"/>
          <w:lang w:val="en-US"/>
        </w:rPr>
        <w:instrText xml:space="preserve"> PAGEREF _Toc364176176 \h </w:instrText>
      </w:r>
      <w:r w:rsidR="00910B2B" w:rsidRPr="00CB3134">
        <w:rPr>
          <w:rFonts w:ascii="Tahoma" w:hAnsi="Tahoma"/>
        </w:rPr>
      </w:r>
      <w:r w:rsidR="00910B2B" w:rsidRPr="00CB3134">
        <w:rPr>
          <w:rFonts w:ascii="Tahoma" w:hAnsi="Tahoma"/>
        </w:rPr>
        <w:fldChar w:fldCharType="separate"/>
      </w:r>
      <w:r w:rsidR="003D76EF">
        <w:rPr>
          <w:rFonts w:ascii="Tahoma" w:hAnsi="Tahoma"/>
          <w:lang w:val="en-US"/>
        </w:rPr>
        <w:t>59</w:t>
      </w:r>
      <w:r w:rsidR="00910B2B" w:rsidRPr="00CB3134">
        <w:rPr>
          <w:rFonts w:ascii="Tahoma" w:hAnsi="Tahoma"/>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アップグレードの権利</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_Toc364176177 \h </w:instrText>
      </w:r>
      <w:r w:rsidR="00910B2B" w:rsidRPr="00CB3134">
        <w:rPr>
          <w:rFonts w:cs="Tahoma"/>
          <w:sz w:val="18"/>
        </w:rPr>
      </w:r>
      <w:r w:rsidR="00910B2B" w:rsidRPr="00CB3134">
        <w:rPr>
          <w:rFonts w:cs="Tahoma"/>
          <w:sz w:val="18"/>
        </w:rPr>
        <w:fldChar w:fldCharType="separate"/>
      </w:r>
      <w:r w:rsidR="003D76EF">
        <w:rPr>
          <w:rFonts w:cs="Tahoma"/>
          <w:sz w:val="18"/>
        </w:rPr>
        <w:t>61</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Office Multi-Language Pack</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_Toc364176178 \h </w:instrText>
      </w:r>
      <w:r w:rsidR="00910B2B" w:rsidRPr="00CB3134">
        <w:rPr>
          <w:rFonts w:cs="Tahoma"/>
          <w:sz w:val="18"/>
        </w:rPr>
      </w:r>
      <w:r w:rsidR="00910B2B" w:rsidRPr="00CB3134">
        <w:rPr>
          <w:rFonts w:cs="Tahoma"/>
          <w:sz w:val="18"/>
        </w:rPr>
        <w:fldChar w:fldCharType="separate"/>
      </w:r>
      <w:r w:rsidR="003D76EF">
        <w:rPr>
          <w:rFonts w:cs="Tahoma"/>
          <w:sz w:val="18"/>
          <w:lang w:val="en-US"/>
        </w:rPr>
        <w:t>61</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計画サービス</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_Toc364176179 \h </w:instrText>
      </w:r>
      <w:r w:rsidR="00910B2B" w:rsidRPr="00CB3134">
        <w:rPr>
          <w:rFonts w:cs="Tahoma"/>
          <w:sz w:val="18"/>
        </w:rPr>
      </w:r>
      <w:r w:rsidR="00910B2B" w:rsidRPr="00CB3134">
        <w:rPr>
          <w:rFonts w:cs="Tahoma"/>
          <w:sz w:val="18"/>
        </w:rPr>
        <w:fldChar w:fldCharType="separate"/>
      </w:r>
      <w:r w:rsidR="003D76EF">
        <w:rPr>
          <w:rFonts w:cs="Tahoma"/>
          <w:sz w:val="18"/>
          <w:lang w:val="en-US"/>
        </w:rPr>
        <w:t>61</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Windows 8 Enterprise</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_Toc364176180 \h </w:instrText>
      </w:r>
      <w:r w:rsidR="00910B2B" w:rsidRPr="00CB3134">
        <w:rPr>
          <w:rFonts w:cs="Tahoma"/>
          <w:sz w:val="18"/>
        </w:rPr>
      </w:r>
      <w:r w:rsidR="00910B2B" w:rsidRPr="00CB3134">
        <w:rPr>
          <w:rFonts w:cs="Tahoma"/>
          <w:sz w:val="18"/>
        </w:rPr>
        <w:fldChar w:fldCharType="separate"/>
      </w:r>
      <w:r w:rsidR="003D76EF">
        <w:rPr>
          <w:rFonts w:cs="Tahoma"/>
          <w:sz w:val="18"/>
          <w:lang w:val="en-US"/>
        </w:rPr>
        <w:t>65</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Windows 8 Enterprise Sideloading</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_Toc364176181 \h </w:instrText>
      </w:r>
      <w:r w:rsidR="00910B2B" w:rsidRPr="00CB3134">
        <w:rPr>
          <w:rFonts w:cs="Tahoma"/>
          <w:sz w:val="18"/>
        </w:rPr>
      </w:r>
      <w:r w:rsidR="00910B2B" w:rsidRPr="00CB3134">
        <w:rPr>
          <w:rFonts w:cs="Tahoma"/>
          <w:sz w:val="18"/>
        </w:rPr>
        <w:fldChar w:fldCharType="separate"/>
      </w:r>
      <w:r w:rsidR="003D76EF">
        <w:rPr>
          <w:rFonts w:cs="Tahoma"/>
          <w:sz w:val="18"/>
          <w:lang w:val="en-US"/>
        </w:rPr>
        <w:t>65</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 xml:space="preserve">Windows Companion </w:t>
      </w:r>
      <w:r w:rsidRPr="00CB3134">
        <w:rPr>
          <w:rFonts w:eastAsia="MS PGothic" w:cs="Tahoma"/>
          <w:sz w:val="18"/>
        </w:rPr>
        <w:t>サブスクリプション</w:t>
      </w:r>
      <w:r w:rsidRPr="00CB3134">
        <w:rPr>
          <w:rFonts w:eastAsia="MS PGothic" w:cs="Tahoma"/>
          <w:sz w:val="18"/>
          <w:lang w:val="en-US"/>
        </w:rPr>
        <w:t xml:space="preserve"> </w:t>
      </w:r>
      <w:r w:rsidRPr="00CB3134">
        <w:rPr>
          <w:rFonts w:eastAsia="MS PGothic" w:cs="Tahoma"/>
          <w:sz w:val="18"/>
        </w:rPr>
        <w:t>ライセンス</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_Toc364176182 \h </w:instrText>
      </w:r>
      <w:r w:rsidR="00910B2B" w:rsidRPr="00CB3134">
        <w:rPr>
          <w:rFonts w:cs="Tahoma"/>
          <w:sz w:val="18"/>
        </w:rPr>
      </w:r>
      <w:r w:rsidR="00910B2B" w:rsidRPr="00CB3134">
        <w:rPr>
          <w:rFonts w:cs="Tahoma"/>
          <w:sz w:val="18"/>
        </w:rPr>
        <w:fldChar w:fldCharType="separate"/>
      </w:r>
      <w:r w:rsidR="003D76EF">
        <w:rPr>
          <w:rFonts w:cs="Tahoma"/>
          <w:sz w:val="18"/>
          <w:lang w:val="en-US"/>
        </w:rPr>
        <w:t>65</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トレーニング受講券</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_Toc364176183 \h </w:instrText>
      </w:r>
      <w:r w:rsidR="00910B2B" w:rsidRPr="00CB3134">
        <w:rPr>
          <w:rFonts w:cs="Tahoma"/>
          <w:sz w:val="18"/>
        </w:rPr>
      </w:r>
      <w:r w:rsidR="00910B2B" w:rsidRPr="00CB3134">
        <w:rPr>
          <w:rFonts w:cs="Tahoma"/>
          <w:sz w:val="18"/>
        </w:rPr>
        <w:fldChar w:fldCharType="separate"/>
      </w:r>
      <w:r w:rsidR="003D76EF">
        <w:rPr>
          <w:rFonts w:cs="Tahoma"/>
          <w:sz w:val="18"/>
          <w:lang w:val="en-US"/>
        </w:rPr>
        <w:t>65</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E-Learning</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_Toc364176184 \h </w:instrText>
      </w:r>
      <w:r w:rsidR="00910B2B" w:rsidRPr="00CB3134">
        <w:rPr>
          <w:rFonts w:cs="Tahoma"/>
          <w:sz w:val="18"/>
        </w:rPr>
      </w:r>
      <w:r w:rsidR="00910B2B" w:rsidRPr="00CB3134">
        <w:rPr>
          <w:rFonts w:cs="Tahoma"/>
          <w:sz w:val="18"/>
        </w:rPr>
        <w:fldChar w:fldCharType="separate"/>
      </w:r>
      <w:r w:rsidR="003D76EF">
        <w:rPr>
          <w:rFonts w:cs="Tahoma"/>
          <w:sz w:val="18"/>
          <w:lang w:val="en-US"/>
        </w:rPr>
        <w:t>67</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自宅使用プログラム</w:t>
      </w:r>
      <w:r w:rsidRPr="00CB3134">
        <w:rPr>
          <w:rFonts w:eastAsia="MS PGothic" w:cs="Tahoma"/>
          <w:sz w:val="18"/>
          <w:lang w:val="en-US"/>
        </w:rPr>
        <w:t xml:space="preserve"> (HUP)</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_Toc364176185 \h </w:instrText>
      </w:r>
      <w:r w:rsidR="00910B2B" w:rsidRPr="00CB3134">
        <w:rPr>
          <w:rFonts w:cs="Tahoma"/>
          <w:sz w:val="18"/>
        </w:rPr>
      </w:r>
      <w:r w:rsidR="00910B2B" w:rsidRPr="00CB3134">
        <w:rPr>
          <w:rFonts w:cs="Tahoma"/>
          <w:sz w:val="18"/>
        </w:rPr>
        <w:fldChar w:fldCharType="separate"/>
      </w:r>
      <w:r w:rsidR="003D76EF">
        <w:rPr>
          <w:rFonts w:cs="Tahoma"/>
          <w:sz w:val="18"/>
          <w:lang w:val="en-US"/>
        </w:rPr>
        <w:t>68</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エンタープライズ</w:t>
      </w:r>
      <w:r w:rsidRPr="00CB3134">
        <w:rPr>
          <w:rFonts w:eastAsia="MS PGothic" w:cs="Tahoma"/>
          <w:sz w:val="18"/>
        </w:rPr>
        <w:t xml:space="preserve"> </w:t>
      </w:r>
      <w:r w:rsidRPr="00CB3134">
        <w:rPr>
          <w:rFonts w:eastAsia="MS PGothic" w:cs="Tahoma"/>
          <w:sz w:val="18"/>
        </w:rPr>
        <w:t>ソース</w:t>
      </w:r>
      <w:r w:rsidRPr="00CB3134">
        <w:rPr>
          <w:rFonts w:eastAsia="MS PGothic" w:cs="Tahoma"/>
          <w:sz w:val="18"/>
        </w:rPr>
        <w:t xml:space="preserve"> </w:t>
      </w:r>
      <w:r w:rsidRPr="00CB3134">
        <w:rPr>
          <w:rFonts w:eastAsia="MS PGothic" w:cs="Tahoma"/>
          <w:sz w:val="18"/>
        </w:rPr>
        <w:t>コード</w:t>
      </w:r>
      <w:r w:rsidRPr="00CB3134">
        <w:rPr>
          <w:rFonts w:eastAsia="MS PGothic" w:cs="Tahoma"/>
          <w:sz w:val="18"/>
        </w:rPr>
        <w:t xml:space="preserve"> </w:t>
      </w:r>
      <w:r w:rsidRPr="00CB3134">
        <w:rPr>
          <w:rFonts w:eastAsia="MS PGothic" w:cs="Tahoma"/>
          <w:sz w:val="18"/>
        </w:rPr>
        <w:t>ライセンス</w:t>
      </w:r>
      <w:r w:rsidRPr="00CB3134">
        <w:rPr>
          <w:rFonts w:eastAsia="MS PGothic" w:cs="Tahoma"/>
          <w:sz w:val="18"/>
        </w:rPr>
        <w:t xml:space="preserve"> </w:t>
      </w:r>
      <w:r w:rsidRPr="00CB3134">
        <w:rPr>
          <w:rFonts w:eastAsia="MS PGothic" w:cs="Tahoma"/>
          <w:sz w:val="18"/>
        </w:rPr>
        <w:t>プログラム</w:t>
      </w:r>
      <w:r w:rsidRPr="00CB3134">
        <w:rPr>
          <w:rFonts w:eastAsia="MS PGothic" w:cs="Tahoma"/>
          <w:sz w:val="18"/>
        </w:rPr>
        <w:t xml:space="preserve"> (ESLP)</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_Toc364176186 \h </w:instrText>
      </w:r>
      <w:r w:rsidR="00910B2B" w:rsidRPr="00CB3134">
        <w:rPr>
          <w:rFonts w:cs="Tahoma"/>
          <w:sz w:val="18"/>
        </w:rPr>
      </w:r>
      <w:r w:rsidR="00910B2B" w:rsidRPr="00CB3134">
        <w:rPr>
          <w:rFonts w:cs="Tahoma"/>
          <w:sz w:val="18"/>
        </w:rPr>
        <w:fldChar w:fldCharType="separate"/>
      </w:r>
      <w:r w:rsidR="003D76EF">
        <w:rPr>
          <w:rFonts w:cs="Tahoma"/>
          <w:sz w:val="18"/>
        </w:rPr>
        <w:t>69</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年中無休</w:t>
      </w:r>
      <w:r w:rsidRPr="00CB3134">
        <w:rPr>
          <w:rFonts w:eastAsia="MS PGothic" w:cs="Tahoma"/>
          <w:sz w:val="18"/>
        </w:rPr>
        <w:t xml:space="preserve"> (24x7) </w:t>
      </w:r>
      <w:r w:rsidRPr="00CB3134">
        <w:rPr>
          <w:rFonts w:eastAsia="MS PGothic" w:cs="Tahoma"/>
          <w:sz w:val="18"/>
        </w:rPr>
        <w:t>の技術サポート</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_Toc364176187 \h </w:instrText>
      </w:r>
      <w:r w:rsidR="00910B2B" w:rsidRPr="00CB3134">
        <w:rPr>
          <w:rFonts w:cs="Tahoma"/>
          <w:sz w:val="18"/>
        </w:rPr>
      </w:r>
      <w:r w:rsidR="00910B2B" w:rsidRPr="00CB3134">
        <w:rPr>
          <w:rFonts w:cs="Tahoma"/>
          <w:sz w:val="18"/>
        </w:rPr>
        <w:fldChar w:fldCharType="separate"/>
      </w:r>
      <w:r w:rsidR="003D76EF">
        <w:rPr>
          <w:rFonts w:cs="Tahoma"/>
          <w:sz w:val="18"/>
        </w:rPr>
        <w:t>70</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無制限の年中無休</w:t>
      </w:r>
      <w:r w:rsidRPr="00CB3134">
        <w:rPr>
          <w:rFonts w:eastAsia="MS PGothic" w:cs="Tahoma"/>
          <w:sz w:val="18"/>
        </w:rPr>
        <w:t xml:space="preserve"> (24x7) </w:t>
      </w:r>
      <w:r w:rsidRPr="00CB3134">
        <w:rPr>
          <w:rFonts w:eastAsia="MS PGothic" w:cs="Tahoma"/>
          <w:sz w:val="18"/>
        </w:rPr>
        <w:t>の技術サポート</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_Toc364176188 \h </w:instrText>
      </w:r>
      <w:r w:rsidR="00910B2B" w:rsidRPr="00CB3134">
        <w:rPr>
          <w:rFonts w:cs="Tahoma"/>
          <w:sz w:val="18"/>
        </w:rPr>
      </w:r>
      <w:r w:rsidR="00910B2B" w:rsidRPr="00CB3134">
        <w:rPr>
          <w:rFonts w:cs="Tahoma"/>
          <w:sz w:val="18"/>
        </w:rPr>
        <w:fldChar w:fldCharType="separate"/>
      </w:r>
      <w:r w:rsidR="003D76EF">
        <w:rPr>
          <w:rFonts w:cs="Tahoma"/>
          <w:sz w:val="18"/>
        </w:rPr>
        <w:t>73</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System Center Advisor</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_Toc364176189 \h </w:instrText>
      </w:r>
      <w:r w:rsidR="00910B2B" w:rsidRPr="00CB3134">
        <w:rPr>
          <w:rFonts w:cs="Tahoma"/>
          <w:sz w:val="18"/>
        </w:rPr>
      </w:r>
      <w:r w:rsidR="00910B2B" w:rsidRPr="00CB3134">
        <w:rPr>
          <w:rFonts w:cs="Tahoma"/>
          <w:sz w:val="18"/>
        </w:rPr>
        <w:fldChar w:fldCharType="separate"/>
      </w:r>
      <w:r w:rsidR="003D76EF">
        <w:rPr>
          <w:rFonts w:cs="Tahoma"/>
          <w:sz w:val="18"/>
          <w:lang w:val="en-US"/>
        </w:rPr>
        <w:t>75</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System Center Global Service Monitor</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_Toc364176190 \h </w:instrText>
      </w:r>
      <w:r w:rsidR="00910B2B" w:rsidRPr="00CB3134">
        <w:rPr>
          <w:rFonts w:cs="Tahoma"/>
          <w:sz w:val="18"/>
        </w:rPr>
      </w:r>
      <w:r w:rsidR="00910B2B" w:rsidRPr="00CB3134">
        <w:rPr>
          <w:rFonts w:cs="Tahoma"/>
          <w:sz w:val="18"/>
        </w:rPr>
        <w:fldChar w:fldCharType="separate"/>
      </w:r>
      <w:r w:rsidR="003D76EF">
        <w:rPr>
          <w:rFonts w:cs="Tahoma"/>
          <w:sz w:val="18"/>
          <w:lang w:val="en-US"/>
        </w:rPr>
        <w:t>76</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障害復旧を目的とするコールド</w:t>
      </w:r>
      <w:r w:rsidRPr="00CB3134">
        <w:rPr>
          <w:rFonts w:eastAsia="MS PGothic" w:cs="Tahoma"/>
          <w:sz w:val="18"/>
        </w:rPr>
        <w:t xml:space="preserve"> </w:t>
      </w:r>
      <w:r w:rsidRPr="00CB3134">
        <w:rPr>
          <w:rFonts w:eastAsia="MS PGothic" w:cs="Tahoma"/>
          <w:sz w:val="18"/>
        </w:rPr>
        <w:t>バックアップ</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_Toc364176191 \h </w:instrText>
      </w:r>
      <w:r w:rsidR="00910B2B" w:rsidRPr="00CB3134">
        <w:rPr>
          <w:rFonts w:cs="Tahoma"/>
          <w:sz w:val="18"/>
        </w:rPr>
      </w:r>
      <w:r w:rsidR="00910B2B" w:rsidRPr="00CB3134">
        <w:rPr>
          <w:rFonts w:cs="Tahoma"/>
          <w:sz w:val="18"/>
        </w:rPr>
        <w:fldChar w:fldCharType="separate"/>
      </w:r>
      <w:r w:rsidR="003D76EF">
        <w:rPr>
          <w:rFonts w:cs="Tahoma"/>
          <w:sz w:val="18"/>
        </w:rPr>
        <w:t>77</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TechNet SA Subscription Services</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_Toc364176192 \h </w:instrText>
      </w:r>
      <w:r w:rsidR="00910B2B" w:rsidRPr="00CB3134">
        <w:rPr>
          <w:rFonts w:cs="Tahoma"/>
          <w:sz w:val="18"/>
        </w:rPr>
      </w:r>
      <w:r w:rsidR="00910B2B" w:rsidRPr="00CB3134">
        <w:rPr>
          <w:rFonts w:cs="Tahoma"/>
          <w:sz w:val="18"/>
        </w:rPr>
        <w:fldChar w:fldCharType="separate"/>
      </w:r>
      <w:r w:rsidR="003D76EF">
        <w:rPr>
          <w:rFonts w:cs="Tahoma"/>
          <w:sz w:val="18"/>
          <w:lang w:val="en-US"/>
        </w:rPr>
        <w:t>77</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TechNet Plus Direct</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_Toc364176193 \h </w:instrText>
      </w:r>
      <w:r w:rsidR="00910B2B" w:rsidRPr="00CB3134">
        <w:rPr>
          <w:rFonts w:cs="Tahoma"/>
          <w:sz w:val="18"/>
        </w:rPr>
      </w:r>
      <w:r w:rsidR="00910B2B" w:rsidRPr="00CB3134">
        <w:rPr>
          <w:rFonts w:cs="Tahoma"/>
          <w:sz w:val="18"/>
        </w:rPr>
        <w:fldChar w:fldCharType="separate"/>
      </w:r>
      <w:r w:rsidR="003D76EF">
        <w:rPr>
          <w:rFonts w:cs="Tahoma"/>
          <w:sz w:val="18"/>
          <w:lang w:val="en-US"/>
        </w:rPr>
        <w:t>77</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ソフトウェア</w:t>
      </w:r>
      <w:r w:rsidRPr="00CB3134">
        <w:rPr>
          <w:rFonts w:eastAsia="MS PGothic" w:cs="Tahoma"/>
          <w:sz w:val="18"/>
        </w:rPr>
        <w:t xml:space="preserve"> </w:t>
      </w:r>
      <w:r w:rsidRPr="00CB3134">
        <w:rPr>
          <w:rFonts w:eastAsia="MS PGothic" w:cs="Tahoma"/>
          <w:sz w:val="18"/>
        </w:rPr>
        <w:t>アシュアランスによるライセンス</w:t>
      </w:r>
      <w:r w:rsidRPr="00CB3134">
        <w:rPr>
          <w:rFonts w:eastAsia="MS PGothic" w:cs="Tahoma"/>
          <w:sz w:val="18"/>
        </w:rPr>
        <w:t xml:space="preserve"> </w:t>
      </w:r>
      <w:r w:rsidRPr="00CB3134">
        <w:rPr>
          <w:rFonts w:eastAsia="MS PGothic" w:cs="Tahoma"/>
          <w:sz w:val="18"/>
        </w:rPr>
        <w:t>モビリティ</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_Toc364176194 \h </w:instrText>
      </w:r>
      <w:r w:rsidR="00910B2B" w:rsidRPr="00CB3134">
        <w:rPr>
          <w:rFonts w:cs="Tahoma"/>
          <w:sz w:val="18"/>
        </w:rPr>
      </w:r>
      <w:r w:rsidR="00910B2B" w:rsidRPr="00CB3134">
        <w:rPr>
          <w:rFonts w:cs="Tahoma"/>
          <w:sz w:val="18"/>
        </w:rPr>
        <w:fldChar w:fldCharType="separate"/>
      </w:r>
      <w:r w:rsidR="003D76EF">
        <w:rPr>
          <w:rFonts w:cs="Tahoma"/>
          <w:sz w:val="18"/>
        </w:rPr>
        <w:t>78</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Windows Thin PC</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_Toc364176195 \h </w:instrText>
      </w:r>
      <w:r w:rsidR="00910B2B" w:rsidRPr="00CB3134">
        <w:rPr>
          <w:rFonts w:cs="Tahoma"/>
          <w:sz w:val="18"/>
        </w:rPr>
      </w:r>
      <w:r w:rsidR="00910B2B" w:rsidRPr="00CB3134">
        <w:rPr>
          <w:rFonts w:cs="Tahoma"/>
          <w:sz w:val="18"/>
        </w:rPr>
        <w:fldChar w:fldCharType="separate"/>
      </w:r>
      <w:r w:rsidR="003D76EF">
        <w:rPr>
          <w:rFonts w:cs="Tahoma"/>
          <w:sz w:val="18"/>
        </w:rPr>
        <w:t>79</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延長ホットフィックス</w:t>
      </w:r>
      <w:r w:rsidRPr="00CB3134">
        <w:rPr>
          <w:rFonts w:eastAsia="MS PGothic" w:cs="Tahoma"/>
          <w:sz w:val="18"/>
        </w:rPr>
        <w:t xml:space="preserve"> </w:t>
      </w:r>
      <w:r w:rsidRPr="00CB3134">
        <w:rPr>
          <w:rFonts w:eastAsia="MS PGothic" w:cs="Tahoma"/>
          <w:sz w:val="18"/>
        </w:rPr>
        <w:t>サポート</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_Toc364176196 \h </w:instrText>
      </w:r>
      <w:r w:rsidR="00910B2B" w:rsidRPr="00CB3134">
        <w:rPr>
          <w:rFonts w:cs="Tahoma"/>
          <w:sz w:val="18"/>
        </w:rPr>
      </w:r>
      <w:r w:rsidR="00910B2B" w:rsidRPr="00CB3134">
        <w:rPr>
          <w:rFonts w:cs="Tahoma"/>
          <w:sz w:val="18"/>
        </w:rPr>
        <w:fldChar w:fldCharType="separate"/>
      </w:r>
      <w:r w:rsidR="003D76EF">
        <w:rPr>
          <w:rFonts w:cs="Tahoma"/>
          <w:sz w:val="18"/>
        </w:rPr>
        <w:t>79</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Microsoft Desktop Optimization Pack for Software Assurance</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_Toc364176197 \h </w:instrText>
      </w:r>
      <w:r w:rsidR="00910B2B" w:rsidRPr="00CB3134">
        <w:rPr>
          <w:rFonts w:cs="Tahoma"/>
          <w:sz w:val="18"/>
        </w:rPr>
      </w:r>
      <w:r w:rsidR="00910B2B" w:rsidRPr="00CB3134">
        <w:rPr>
          <w:rFonts w:cs="Tahoma"/>
          <w:sz w:val="18"/>
        </w:rPr>
        <w:fldChar w:fldCharType="separate"/>
      </w:r>
      <w:r w:rsidR="003D76EF">
        <w:rPr>
          <w:rFonts w:cs="Tahoma"/>
          <w:sz w:val="18"/>
          <w:lang w:val="en-US"/>
        </w:rPr>
        <w:t>79</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bCs/>
          <w:sz w:val="18"/>
        </w:rPr>
        <w:t xml:space="preserve">Windows </w:t>
      </w:r>
      <w:r w:rsidRPr="00CB3134">
        <w:rPr>
          <w:rFonts w:eastAsia="MS PGothic" w:cs="Tahoma"/>
          <w:bCs/>
          <w:sz w:val="18"/>
        </w:rPr>
        <w:t>ライセンスを取得したデスクトップの仮想化の権利</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_Toc364176198 \h </w:instrText>
      </w:r>
      <w:r w:rsidR="00910B2B" w:rsidRPr="00CB3134">
        <w:rPr>
          <w:rFonts w:cs="Tahoma"/>
          <w:sz w:val="18"/>
        </w:rPr>
      </w:r>
      <w:r w:rsidR="00910B2B" w:rsidRPr="00CB3134">
        <w:rPr>
          <w:rFonts w:cs="Tahoma"/>
          <w:sz w:val="18"/>
        </w:rPr>
        <w:fldChar w:fldCharType="separate"/>
      </w:r>
      <w:r w:rsidR="003D76EF">
        <w:rPr>
          <w:rFonts w:cs="Tahoma"/>
          <w:sz w:val="18"/>
        </w:rPr>
        <w:t>80</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 xml:space="preserve">Windows Virtual Desktop Access (VDA) </w:t>
      </w:r>
      <w:r w:rsidRPr="00CB3134">
        <w:rPr>
          <w:rFonts w:eastAsia="MS PGothic" w:cs="Tahoma"/>
          <w:sz w:val="18"/>
        </w:rPr>
        <w:t>の権利</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_Toc364176199 \h </w:instrText>
      </w:r>
      <w:r w:rsidR="00910B2B" w:rsidRPr="00CB3134">
        <w:rPr>
          <w:rFonts w:cs="Tahoma"/>
          <w:sz w:val="18"/>
        </w:rPr>
      </w:r>
      <w:r w:rsidR="00910B2B" w:rsidRPr="00CB3134">
        <w:rPr>
          <w:rFonts w:cs="Tahoma"/>
          <w:sz w:val="18"/>
        </w:rPr>
        <w:fldChar w:fldCharType="separate"/>
      </w:r>
      <w:r w:rsidR="003D76EF">
        <w:rPr>
          <w:rFonts w:cs="Tahoma"/>
          <w:sz w:val="18"/>
        </w:rPr>
        <w:t>80</w:t>
      </w:r>
      <w:r w:rsidR="00910B2B" w:rsidRPr="00CB3134">
        <w:rPr>
          <w:rFonts w:cs="Tahoma"/>
          <w:sz w:val="18"/>
        </w:rPr>
        <w:fldChar w:fldCharType="end"/>
      </w:r>
    </w:p>
    <w:p w:rsidR="00CB3134" w:rsidRPr="00CB3134" w:rsidRDefault="00CB3134">
      <w:pPr>
        <w:pStyle w:val="TOC3"/>
        <w:rPr>
          <w:rFonts w:eastAsiaTheme="minorEastAsia" w:cs="Tahoma"/>
          <w:color w:val="auto"/>
          <w:kern w:val="2"/>
          <w:sz w:val="21"/>
          <w:szCs w:val="22"/>
          <w:lang w:val="en-US"/>
        </w:rPr>
      </w:pPr>
      <w:r w:rsidRPr="00CB3134">
        <w:rPr>
          <w:rFonts w:eastAsia="MS PGothic" w:cs="Tahoma"/>
          <w:sz w:val="18"/>
        </w:rPr>
        <w:t>利用</w:t>
      </w:r>
      <w:r w:rsidRPr="00CB3134">
        <w:rPr>
          <w:rFonts w:eastAsia="MS PGothic" w:cs="Tahoma"/>
          <w:bCs/>
          <w:sz w:val="18"/>
        </w:rPr>
        <w:t>可能</w:t>
      </w:r>
      <w:r w:rsidRPr="00CB3134">
        <w:rPr>
          <w:rFonts w:eastAsia="MS PGothic" w:cs="Tahoma"/>
          <w:sz w:val="18"/>
        </w:rPr>
        <w:t>なステップアップ</w:t>
      </w:r>
      <w:r w:rsidRPr="00CB3134">
        <w:rPr>
          <w:rFonts w:eastAsia="MS PGothic" w:cs="Tahoma"/>
          <w:sz w:val="18"/>
        </w:rPr>
        <w:t xml:space="preserve"> </w:t>
      </w:r>
      <w:r w:rsidRPr="00CB3134">
        <w:rPr>
          <w:rFonts w:eastAsia="MS PGothic" w:cs="Tahoma"/>
          <w:sz w:val="18"/>
        </w:rPr>
        <w:t>ライセンス</w:t>
      </w:r>
      <w:r w:rsidRPr="00CB3134">
        <w:rPr>
          <w:rFonts w:eastAsia="MS PGothic" w:cs="Tahoma"/>
          <w:sz w:val="18"/>
        </w:rPr>
        <w:t>*</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_Toc364176200 \h </w:instrText>
      </w:r>
      <w:r w:rsidR="00910B2B" w:rsidRPr="00CB3134">
        <w:rPr>
          <w:rFonts w:cs="Tahoma"/>
          <w:sz w:val="18"/>
        </w:rPr>
      </w:r>
      <w:r w:rsidR="00910B2B" w:rsidRPr="00CB3134">
        <w:rPr>
          <w:rFonts w:cs="Tahoma"/>
          <w:sz w:val="18"/>
        </w:rPr>
        <w:fldChar w:fldCharType="separate"/>
      </w:r>
      <w:r w:rsidR="003D76EF">
        <w:rPr>
          <w:rFonts w:cs="Tahoma"/>
          <w:sz w:val="18"/>
        </w:rPr>
        <w:t>80</w:t>
      </w:r>
      <w:r w:rsidR="00910B2B" w:rsidRPr="00CB3134">
        <w:rPr>
          <w:rFonts w:cs="Tahoma"/>
          <w:sz w:val="18"/>
        </w:rPr>
        <w:fldChar w:fldCharType="end"/>
      </w:r>
    </w:p>
    <w:p w:rsidR="00CB3134" w:rsidRPr="00CB3134" w:rsidRDefault="00CB3134">
      <w:pPr>
        <w:pStyle w:val="TOC1"/>
        <w:rPr>
          <w:rFonts w:ascii="Tahoma" w:eastAsiaTheme="minorEastAsia" w:hAnsi="Tahoma"/>
          <w:b w:val="0"/>
          <w:caps w:val="0"/>
          <w:color w:val="auto"/>
          <w:sz w:val="21"/>
          <w:szCs w:val="22"/>
          <w:lang w:val="en-US"/>
        </w:rPr>
      </w:pPr>
      <w:r w:rsidRPr="00CB3134">
        <w:rPr>
          <w:rFonts w:ascii="Tahoma" w:eastAsia="MS PGothic" w:hAnsi="Tahoma"/>
        </w:rPr>
        <w:t>セクション</w:t>
      </w:r>
      <w:r w:rsidRPr="00CB3134">
        <w:rPr>
          <w:rFonts w:ascii="Tahoma" w:eastAsia="MS PGothic" w:hAnsi="Tahoma"/>
        </w:rPr>
        <w:t xml:space="preserve"> 8 – </w:t>
      </w:r>
      <w:r w:rsidRPr="00CB3134">
        <w:rPr>
          <w:rFonts w:ascii="Tahoma" w:eastAsia="MS PGothic" w:hAnsi="Tahoma"/>
        </w:rPr>
        <w:t>サービス</w:t>
      </w:r>
      <w:r w:rsidRPr="00CB3134">
        <w:rPr>
          <w:rFonts w:ascii="Tahoma" w:hAnsi="Tahoma"/>
        </w:rPr>
        <w:tab/>
      </w:r>
      <w:r w:rsidR="00910B2B" w:rsidRPr="00CB3134">
        <w:rPr>
          <w:rFonts w:ascii="Tahoma" w:hAnsi="Tahoma"/>
        </w:rPr>
        <w:fldChar w:fldCharType="begin"/>
      </w:r>
      <w:r w:rsidRPr="00CB3134">
        <w:rPr>
          <w:rFonts w:ascii="Tahoma" w:hAnsi="Tahoma"/>
        </w:rPr>
        <w:instrText xml:space="preserve"> PAGEREF _Toc364176201 \h </w:instrText>
      </w:r>
      <w:r w:rsidR="00910B2B" w:rsidRPr="00CB3134">
        <w:rPr>
          <w:rFonts w:ascii="Tahoma" w:hAnsi="Tahoma"/>
        </w:rPr>
      </w:r>
      <w:r w:rsidR="00910B2B" w:rsidRPr="00CB3134">
        <w:rPr>
          <w:rFonts w:ascii="Tahoma" w:hAnsi="Tahoma"/>
        </w:rPr>
        <w:fldChar w:fldCharType="separate"/>
      </w:r>
      <w:r w:rsidR="003D76EF">
        <w:rPr>
          <w:rFonts w:ascii="Tahoma" w:hAnsi="Tahoma"/>
        </w:rPr>
        <w:t>82</w:t>
      </w:r>
      <w:r w:rsidR="00910B2B" w:rsidRPr="00CB3134">
        <w:rPr>
          <w:rFonts w:ascii="Tahoma" w:hAnsi="Tahoma"/>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マイクロソフト</w:t>
      </w:r>
      <w:r w:rsidRPr="00CB3134">
        <w:rPr>
          <w:rFonts w:eastAsia="MS PGothic" w:cs="Tahoma"/>
          <w:sz w:val="18"/>
        </w:rPr>
        <w:t xml:space="preserve"> Premier </w:t>
      </w:r>
      <w:r w:rsidRPr="00CB3134">
        <w:rPr>
          <w:rFonts w:eastAsia="MS PGothic" w:cs="Tahoma"/>
          <w:sz w:val="18"/>
        </w:rPr>
        <w:t>サポート</w:t>
      </w:r>
      <w:r w:rsidRPr="00CB3134">
        <w:rPr>
          <w:rFonts w:eastAsia="MS PGothic" w:cs="Tahoma"/>
          <w:sz w:val="18"/>
        </w:rPr>
        <w:t xml:space="preserve"> </w:t>
      </w:r>
      <w:r w:rsidRPr="00CB3134">
        <w:rPr>
          <w:rFonts w:eastAsia="MS PGothic" w:cs="Tahoma"/>
          <w:sz w:val="18"/>
        </w:rPr>
        <w:t>サービスの提供内容</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_Toc364176202 \h </w:instrText>
      </w:r>
      <w:r w:rsidR="00910B2B" w:rsidRPr="00CB3134">
        <w:rPr>
          <w:rFonts w:cs="Tahoma"/>
          <w:sz w:val="18"/>
        </w:rPr>
      </w:r>
      <w:r w:rsidR="00910B2B" w:rsidRPr="00CB3134">
        <w:rPr>
          <w:rFonts w:cs="Tahoma"/>
          <w:sz w:val="18"/>
        </w:rPr>
        <w:fldChar w:fldCharType="separate"/>
      </w:r>
      <w:r w:rsidR="003D76EF">
        <w:rPr>
          <w:rFonts w:cs="Tahoma"/>
          <w:sz w:val="18"/>
        </w:rPr>
        <w:t>82</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 xml:space="preserve">Microsoft Enterprise Strategy Program </w:t>
      </w:r>
      <w:r w:rsidRPr="00CB3134">
        <w:rPr>
          <w:rFonts w:eastAsia="MS PGothic" w:cs="Tahoma"/>
          <w:sz w:val="18"/>
        </w:rPr>
        <w:t>の提供内容</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_Toc364176203 \h </w:instrText>
      </w:r>
      <w:r w:rsidR="00910B2B" w:rsidRPr="00CB3134">
        <w:rPr>
          <w:rFonts w:cs="Tahoma"/>
          <w:sz w:val="18"/>
        </w:rPr>
      </w:r>
      <w:r w:rsidR="00910B2B" w:rsidRPr="00CB3134">
        <w:rPr>
          <w:rFonts w:cs="Tahoma"/>
          <w:sz w:val="18"/>
        </w:rPr>
        <w:fldChar w:fldCharType="separate"/>
      </w:r>
      <w:r w:rsidR="003D76EF">
        <w:rPr>
          <w:rFonts w:cs="Tahoma"/>
          <w:sz w:val="18"/>
        </w:rPr>
        <w:t>86</w:t>
      </w:r>
      <w:r w:rsidR="00910B2B" w:rsidRPr="00CB3134">
        <w:rPr>
          <w:rFonts w:cs="Tahoma"/>
          <w:sz w:val="18"/>
        </w:rPr>
        <w:fldChar w:fldCharType="end"/>
      </w:r>
    </w:p>
    <w:p w:rsidR="00CB3134" w:rsidRPr="00CB3134" w:rsidRDefault="00CB3134">
      <w:pPr>
        <w:pStyle w:val="TOC3"/>
        <w:rPr>
          <w:rFonts w:eastAsiaTheme="minorEastAsia" w:cs="Tahoma"/>
          <w:color w:val="auto"/>
          <w:kern w:val="2"/>
          <w:sz w:val="21"/>
          <w:szCs w:val="22"/>
          <w:lang w:val="en-US"/>
        </w:rPr>
      </w:pPr>
      <w:r w:rsidRPr="00CB3134">
        <w:rPr>
          <w:rFonts w:eastAsia="MS PGothic" w:cs="Tahoma"/>
          <w:sz w:val="18"/>
        </w:rPr>
        <w:t>サービスに関する追加条項</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_Toc364176204 \h </w:instrText>
      </w:r>
      <w:r w:rsidR="00910B2B" w:rsidRPr="00CB3134">
        <w:rPr>
          <w:rFonts w:cs="Tahoma"/>
          <w:sz w:val="18"/>
        </w:rPr>
      </w:r>
      <w:r w:rsidR="00910B2B" w:rsidRPr="00CB3134">
        <w:rPr>
          <w:rFonts w:cs="Tahoma"/>
          <w:sz w:val="18"/>
        </w:rPr>
        <w:fldChar w:fldCharType="separate"/>
      </w:r>
      <w:r w:rsidR="003D76EF">
        <w:rPr>
          <w:rFonts w:cs="Tahoma"/>
          <w:sz w:val="18"/>
        </w:rPr>
        <w:t>88</w:t>
      </w:r>
      <w:r w:rsidR="00910B2B" w:rsidRPr="00CB3134">
        <w:rPr>
          <w:rFonts w:cs="Tahoma"/>
          <w:sz w:val="18"/>
        </w:rPr>
        <w:fldChar w:fldCharType="end"/>
      </w:r>
    </w:p>
    <w:p w:rsidR="00CB3134" w:rsidRPr="00CB3134" w:rsidRDefault="00CB3134">
      <w:pPr>
        <w:pStyle w:val="TOC1"/>
        <w:rPr>
          <w:rFonts w:ascii="Tahoma" w:eastAsiaTheme="minorEastAsia" w:hAnsi="Tahoma"/>
          <w:b w:val="0"/>
          <w:caps w:val="0"/>
          <w:color w:val="auto"/>
          <w:sz w:val="21"/>
          <w:szCs w:val="22"/>
          <w:lang w:val="en-US"/>
        </w:rPr>
      </w:pPr>
      <w:r w:rsidRPr="00CB3134">
        <w:rPr>
          <w:rFonts w:ascii="Tahoma" w:eastAsia="MS PGothic" w:hAnsi="Tahoma"/>
        </w:rPr>
        <w:t>セクション</w:t>
      </w:r>
      <w:r w:rsidRPr="00CB3134">
        <w:rPr>
          <w:rFonts w:ascii="Tahoma" w:eastAsia="MS PGothic" w:hAnsi="Tahoma"/>
        </w:rPr>
        <w:t xml:space="preserve"> 9 – </w:t>
      </w:r>
      <w:r w:rsidRPr="00CB3134">
        <w:rPr>
          <w:rFonts w:ascii="Tahoma" w:eastAsia="MS PGothic" w:hAnsi="Tahoma"/>
        </w:rPr>
        <w:t>追加条項</w:t>
      </w:r>
      <w:r w:rsidRPr="00CB3134">
        <w:rPr>
          <w:rFonts w:ascii="Tahoma" w:hAnsi="Tahoma"/>
        </w:rPr>
        <w:tab/>
      </w:r>
      <w:r w:rsidR="00910B2B" w:rsidRPr="00CB3134">
        <w:rPr>
          <w:rFonts w:ascii="Tahoma" w:hAnsi="Tahoma"/>
        </w:rPr>
        <w:fldChar w:fldCharType="begin"/>
      </w:r>
      <w:r w:rsidRPr="00CB3134">
        <w:rPr>
          <w:rFonts w:ascii="Tahoma" w:hAnsi="Tahoma"/>
        </w:rPr>
        <w:instrText xml:space="preserve"> PAGEREF _Toc364176205 \h </w:instrText>
      </w:r>
      <w:r w:rsidR="00910B2B" w:rsidRPr="00CB3134">
        <w:rPr>
          <w:rFonts w:ascii="Tahoma" w:hAnsi="Tahoma"/>
        </w:rPr>
      </w:r>
      <w:r w:rsidR="00910B2B" w:rsidRPr="00CB3134">
        <w:rPr>
          <w:rFonts w:ascii="Tahoma" w:hAnsi="Tahoma"/>
        </w:rPr>
        <w:fldChar w:fldCharType="separate"/>
      </w:r>
      <w:r w:rsidR="003D76EF">
        <w:rPr>
          <w:rFonts w:ascii="Tahoma" w:hAnsi="Tahoma"/>
        </w:rPr>
        <w:t>90</w:t>
      </w:r>
      <w:r w:rsidR="00910B2B" w:rsidRPr="00CB3134">
        <w:rPr>
          <w:rFonts w:ascii="Tahoma" w:hAnsi="Tahoma"/>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rPr>
        <w:t>クライアント</w:t>
      </w:r>
      <w:r w:rsidRPr="00CB3134">
        <w:rPr>
          <w:rFonts w:eastAsia="MS PGothic" w:cs="Tahoma"/>
          <w:sz w:val="18"/>
        </w:rPr>
        <w:t xml:space="preserve"> </w:t>
      </w:r>
      <w:r w:rsidRPr="00CB3134">
        <w:rPr>
          <w:rFonts w:eastAsia="MS PGothic" w:cs="Tahoma"/>
          <w:sz w:val="18"/>
        </w:rPr>
        <w:t>アクセス</w:t>
      </w:r>
      <w:r w:rsidRPr="00CB3134">
        <w:rPr>
          <w:rFonts w:eastAsia="MS PGothic" w:cs="Tahoma"/>
          <w:sz w:val="18"/>
        </w:rPr>
        <w:t xml:space="preserve"> </w:t>
      </w:r>
      <w:r w:rsidRPr="00CB3134">
        <w:rPr>
          <w:rFonts w:eastAsia="MS PGothic" w:cs="Tahoma"/>
          <w:sz w:val="18"/>
        </w:rPr>
        <w:t>ライセンス</w:t>
      </w:r>
      <w:r w:rsidRPr="00CB3134">
        <w:rPr>
          <w:rFonts w:eastAsia="MS PGothic" w:cs="Tahoma"/>
          <w:sz w:val="18"/>
        </w:rPr>
        <w:t xml:space="preserve"> (CAL) </w:t>
      </w:r>
      <w:r w:rsidRPr="00CB3134">
        <w:rPr>
          <w:rFonts w:eastAsia="MS PGothic" w:cs="Tahoma"/>
          <w:sz w:val="18"/>
        </w:rPr>
        <w:t>およびクライアント管理ライセンス</w:t>
      </w:r>
      <w:r w:rsidRPr="00CB3134">
        <w:rPr>
          <w:rFonts w:eastAsia="MS PGothic" w:cs="Tahoma"/>
          <w:sz w:val="18"/>
        </w:rPr>
        <w:t xml:space="preserve"> (ML)</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_Toc364176206 \h </w:instrText>
      </w:r>
      <w:r w:rsidR="00910B2B" w:rsidRPr="00CB3134">
        <w:rPr>
          <w:rFonts w:cs="Tahoma"/>
          <w:sz w:val="18"/>
        </w:rPr>
      </w:r>
      <w:r w:rsidR="00910B2B" w:rsidRPr="00CB3134">
        <w:rPr>
          <w:rFonts w:cs="Tahoma"/>
          <w:sz w:val="18"/>
        </w:rPr>
        <w:fldChar w:fldCharType="separate"/>
      </w:r>
      <w:r w:rsidR="003D76EF">
        <w:rPr>
          <w:rFonts w:cs="Tahoma"/>
          <w:sz w:val="18"/>
        </w:rPr>
        <w:t>90</w:t>
      </w:r>
      <w:r w:rsidR="00910B2B" w:rsidRPr="00CB3134">
        <w:rPr>
          <w:rFonts w:cs="Tahoma"/>
          <w:sz w:val="18"/>
        </w:rPr>
        <w:fldChar w:fldCharType="end"/>
      </w:r>
    </w:p>
    <w:p w:rsidR="00CB3134" w:rsidRPr="00CB3134" w:rsidRDefault="00CB3134">
      <w:pPr>
        <w:pStyle w:val="TOC3"/>
        <w:rPr>
          <w:rFonts w:eastAsiaTheme="minorEastAsia" w:cs="Tahoma"/>
          <w:color w:val="auto"/>
          <w:kern w:val="2"/>
          <w:sz w:val="17"/>
          <w:szCs w:val="22"/>
          <w:lang w:val="en-US"/>
        </w:rPr>
      </w:pPr>
      <w:r w:rsidRPr="00CB3134">
        <w:rPr>
          <w:rFonts w:eastAsia="MS PGothic" w:cs="Tahoma"/>
          <w:sz w:val="18"/>
          <w:lang w:val="en-US"/>
        </w:rPr>
        <w:t xml:space="preserve">EI </w:t>
      </w:r>
      <w:r w:rsidRPr="00CB3134">
        <w:rPr>
          <w:rFonts w:eastAsia="MS PGothic" w:cs="Tahoma"/>
          <w:sz w:val="18"/>
        </w:rPr>
        <w:t>管理による制限</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_Toc364176207 \h </w:instrText>
      </w:r>
      <w:r w:rsidR="00910B2B" w:rsidRPr="00CB3134">
        <w:rPr>
          <w:rFonts w:cs="Tahoma"/>
          <w:sz w:val="18"/>
        </w:rPr>
      </w:r>
      <w:r w:rsidR="00910B2B" w:rsidRPr="00CB3134">
        <w:rPr>
          <w:rFonts w:cs="Tahoma"/>
          <w:sz w:val="18"/>
        </w:rPr>
        <w:fldChar w:fldCharType="separate"/>
      </w:r>
      <w:r w:rsidR="003D76EF">
        <w:rPr>
          <w:rFonts w:cs="Tahoma"/>
          <w:sz w:val="18"/>
          <w:lang w:val="en-US"/>
        </w:rPr>
        <w:t>90</w:t>
      </w:r>
      <w:r w:rsidR="00910B2B" w:rsidRPr="00CB3134">
        <w:rPr>
          <w:rFonts w:cs="Tahoma"/>
          <w:sz w:val="18"/>
        </w:rPr>
        <w:fldChar w:fldCharType="end"/>
      </w:r>
    </w:p>
    <w:p w:rsidR="00CB3134" w:rsidRPr="00CB3134" w:rsidRDefault="00CB3134">
      <w:pPr>
        <w:pStyle w:val="TOC3"/>
        <w:rPr>
          <w:rFonts w:eastAsiaTheme="minorEastAsia" w:cs="Tahoma"/>
          <w:color w:val="auto"/>
          <w:kern w:val="2"/>
          <w:sz w:val="21"/>
          <w:szCs w:val="22"/>
          <w:lang w:val="en-US"/>
        </w:rPr>
      </w:pPr>
      <w:r w:rsidRPr="00CB3134">
        <w:rPr>
          <w:rFonts w:eastAsia="MS PGothic" w:cs="Tahoma"/>
          <w:sz w:val="18"/>
          <w:lang w:val="en-US"/>
        </w:rPr>
        <w:t xml:space="preserve">Multilanguage Pack (MLP) </w:t>
      </w:r>
      <w:r w:rsidRPr="00CB3134">
        <w:rPr>
          <w:rFonts w:eastAsia="MS PGothic" w:cs="Tahoma"/>
          <w:sz w:val="18"/>
        </w:rPr>
        <w:t>および</w:t>
      </w:r>
      <w:r w:rsidRPr="00CB3134">
        <w:rPr>
          <w:rFonts w:eastAsia="MS PGothic" w:cs="Tahoma"/>
          <w:sz w:val="18"/>
          <w:lang w:val="en-US"/>
        </w:rPr>
        <w:t xml:space="preserve"> Multilanguage User Interface (MUI) </w:t>
      </w:r>
      <w:r w:rsidRPr="00CB3134">
        <w:rPr>
          <w:rFonts w:eastAsia="MS PGothic" w:cs="Tahoma"/>
          <w:sz w:val="18"/>
        </w:rPr>
        <w:t>機能および新たな言語使用権</w:t>
      </w:r>
      <w:r w:rsidRPr="00CB3134">
        <w:rPr>
          <w:rFonts w:cs="Tahoma"/>
          <w:sz w:val="18"/>
          <w:lang w:val="en-US"/>
        </w:rPr>
        <w:tab/>
      </w:r>
      <w:r w:rsidR="00910B2B" w:rsidRPr="00CB3134">
        <w:rPr>
          <w:rFonts w:cs="Tahoma"/>
          <w:sz w:val="18"/>
        </w:rPr>
        <w:fldChar w:fldCharType="begin"/>
      </w:r>
      <w:r w:rsidRPr="00CB3134">
        <w:rPr>
          <w:rFonts w:cs="Tahoma"/>
          <w:sz w:val="18"/>
          <w:lang w:val="en-US"/>
        </w:rPr>
        <w:instrText xml:space="preserve"> PAGEREF _Toc364176208 \h </w:instrText>
      </w:r>
      <w:r w:rsidR="00910B2B" w:rsidRPr="00CB3134">
        <w:rPr>
          <w:rFonts w:cs="Tahoma"/>
          <w:sz w:val="18"/>
        </w:rPr>
      </w:r>
      <w:r w:rsidR="00910B2B" w:rsidRPr="00CB3134">
        <w:rPr>
          <w:rFonts w:cs="Tahoma"/>
          <w:sz w:val="18"/>
        </w:rPr>
        <w:fldChar w:fldCharType="separate"/>
      </w:r>
      <w:r w:rsidR="003D76EF">
        <w:rPr>
          <w:rFonts w:cs="Tahoma"/>
          <w:sz w:val="18"/>
          <w:lang w:val="en-US"/>
        </w:rPr>
        <w:t>90</w:t>
      </w:r>
      <w:r w:rsidR="00910B2B" w:rsidRPr="00CB3134">
        <w:rPr>
          <w:rFonts w:cs="Tahoma"/>
          <w:sz w:val="18"/>
        </w:rPr>
        <w:fldChar w:fldCharType="end"/>
      </w:r>
    </w:p>
    <w:p w:rsidR="00CB3134" w:rsidRPr="00CB3134" w:rsidRDefault="00CB3134">
      <w:pPr>
        <w:pStyle w:val="TOC2"/>
        <w:rPr>
          <w:rFonts w:eastAsiaTheme="minorEastAsia" w:cs="Tahoma"/>
          <w:color w:val="auto"/>
          <w:kern w:val="2"/>
          <w:sz w:val="19"/>
          <w:szCs w:val="22"/>
          <w:lang w:eastAsia="ja-JP"/>
        </w:rPr>
      </w:pPr>
      <w:r w:rsidRPr="00CB3134">
        <w:rPr>
          <w:rFonts w:eastAsia="MS PGothic" w:cs="Tahoma"/>
          <w:sz w:val="18"/>
          <w:lang w:val="ja-JP" w:eastAsia="ja-JP"/>
        </w:rPr>
        <w:t>クロスプラットフォーム</w:t>
      </w:r>
      <w:r w:rsidRPr="00CB3134">
        <w:rPr>
          <w:rFonts w:eastAsia="MS PGothic" w:cs="Tahoma"/>
          <w:sz w:val="18"/>
          <w:lang w:eastAsia="ja-JP"/>
        </w:rPr>
        <w:t xml:space="preserve"> </w:t>
      </w:r>
      <w:r w:rsidRPr="00CB3134">
        <w:rPr>
          <w:rFonts w:eastAsia="MS PGothic" w:cs="Tahoma"/>
          <w:sz w:val="18"/>
          <w:lang w:val="ja-JP" w:eastAsia="ja-JP"/>
        </w:rPr>
        <w:t>ライセンス</w:t>
      </w:r>
      <w:r w:rsidRPr="00CB3134">
        <w:rPr>
          <w:rFonts w:cs="Tahoma"/>
          <w:sz w:val="18"/>
        </w:rPr>
        <w:tab/>
      </w:r>
      <w:r w:rsidR="00910B2B" w:rsidRPr="00CB3134">
        <w:rPr>
          <w:rFonts w:cs="Tahoma"/>
          <w:sz w:val="18"/>
        </w:rPr>
        <w:fldChar w:fldCharType="begin"/>
      </w:r>
      <w:r w:rsidRPr="00CB3134">
        <w:rPr>
          <w:rFonts w:cs="Tahoma"/>
          <w:sz w:val="18"/>
        </w:rPr>
        <w:instrText xml:space="preserve"> PAGEREF _Toc364176209 \h </w:instrText>
      </w:r>
      <w:r w:rsidR="00910B2B" w:rsidRPr="00CB3134">
        <w:rPr>
          <w:rFonts w:cs="Tahoma"/>
          <w:sz w:val="18"/>
        </w:rPr>
      </w:r>
      <w:r w:rsidR="00910B2B" w:rsidRPr="00CB3134">
        <w:rPr>
          <w:rFonts w:cs="Tahoma"/>
          <w:sz w:val="18"/>
        </w:rPr>
        <w:fldChar w:fldCharType="separate"/>
      </w:r>
      <w:r w:rsidR="003D76EF">
        <w:rPr>
          <w:rFonts w:cs="Tahoma"/>
          <w:sz w:val="18"/>
        </w:rPr>
        <w:t>91</w:t>
      </w:r>
      <w:r w:rsidR="00910B2B" w:rsidRPr="00CB3134">
        <w:rPr>
          <w:rFonts w:cs="Tahoma"/>
          <w:sz w:val="18"/>
        </w:rPr>
        <w:fldChar w:fldCharType="end"/>
      </w:r>
    </w:p>
    <w:p w:rsidR="00CB3134" w:rsidRPr="00CB3134" w:rsidRDefault="00CB3134">
      <w:pPr>
        <w:pStyle w:val="TOC2"/>
        <w:rPr>
          <w:rFonts w:eastAsiaTheme="minorEastAsia" w:cs="Tahoma"/>
          <w:color w:val="auto"/>
          <w:kern w:val="2"/>
          <w:sz w:val="21"/>
          <w:szCs w:val="22"/>
          <w:lang w:eastAsia="ja-JP"/>
        </w:rPr>
      </w:pPr>
      <w:r w:rsidRPr="00CB3134">
        <w:rPr>
          <w:rFonts w:eastAsia="MS PGothic" w:cs="Tahoma"/>
          <w:sz w:val="18"/>
          <w:lang w:val="ja-JP" w:eastAsia="ja-JP"/>
        </w:rPr>
        <w:lastRenderedPageBreak/>
        <w:t>ボリューム</w:t>
      </w:r>
      <w:r w:rsidRPr="00CB3134">
        <w:rPr>
          <w:rFonts w:eastAsia="MS PGothic" w:cs="Tahoma"/>
          <w:sz w:val="18"/>
          <w:lang w:val="ja-JP" w:eastAsia="ja-JP"/>
        </w:rPr>
        <w:t xml:space="preserve"> </w:t>
      </w:r>
      <w:r w:rsidRPr="00CB3134">
        <w:rPr>
          <w:rFonts w:eastAsia="MS PGothic" w:cs="Tahoma"/>
          <w:sz w:val="18"/>
          <w:lang w:val="ja-JP" w:eastAsia="ja-JP"/>
        </w:rPr>
        <w:t>ライセンス</w:t>
      </w:r>
      <w:r w:rsidRPr="00CB3134">
        <w:rPr>
          <w:rFonts w:eastAsia="MS PGothic" w:cs="Tahoma"/>
          <w:sz w:val="18"/>
          <w:lang w:val="ja-JP" w:eastAsia="ja-JP"/>
        </w:rPr>
        <w:t xml:space="preserve"> </w:t>
      </w:r>
      <w:r w:rsidRPr="00CB3134">
        <w:rPr>
          <w:rFonts w:eastAsia="MS PGothic" w:cs="Tahoma"/>
          <w:sz w:val="18"/>
          <w:lang w:val="ja-JP" w:eastAsia="ja-JP"/>
        </w:rPr>
        <w:t>プロダクト</w:t>
      </w:r>
      <w:r w:rsidRPr="00CB3134">
        <w:rPr>
          <w:rFonts w:eastAsia="MS PGothic" w:cs="Tahoma"/>
          <w:sz w:val="18"/>
          <w:lang w:val="ja-JP" w:eastAsia="ja-JP"/>
        </w:rPr>
        <w:t xml:space="preserve"> </w:t>
      </w:r>
      <w:r w:rsidRPr="00CB3134">
        <w:rPr>
          <w:rFonts w:eastAsia="MS PGothic" w:cs="Tahoma"/>
          <w:sz w:val="18"/>
          <w:lang w:val="ja-JP" w:eastAsia="ja-JP"/>
        </w:rPr>
        <w:t>キー</w:t>
      </w:r>
      <w:r w:rsidRPr="00CB3134">
        <w:rPr>
          <w:rFonts w:cs="Tahoma"/>
          <w:sz w:val="18"/>
          <w:lang w:eastAsia="ja-JP"/>
        </w:rPr>
        <w:tab/>
      </w:r>
      <w:r w:rsidR="00910B2B" w:rsidRPr="00CB3134">
        <w:rPr>
          <w:rFonts w:cs="Tahoma"/>
          <w:sz w:val="18"/>
        </w:rPr>
        <w:fldChar w:fldCharType="begin"/>
      </w:r>
      <w:r w:rsidRPr="00CB3134">
        <w:rPr>
          <w:rFonts w:cs="Tahoma"/>
          <w:sz w:val="18"/>
          <w:lang w:eastAsia="ja-JP"/>
        </w:rPr>
        <w:instrText xml:space="preserve"> PAGEREF _Toc364176210 \h </w:instrText>
      </w:r>
      <w:r w:rsidR="00910B2B" w:rsidRPr="00CB3134">
        <w:rPr>
          <w:rFonts w:cs="Tahoma"/>
          <w:sz w:val="18"/>
        </w:rPr>
      </w:r>
      <w:r w:rsidR="00910B2B" w:rsidRPr="00CB3134">
        <w:rPr>
          <w:rFonts w:cs="Tahoma"/>
          <w:sz w:val="18"/>
        </w:rPr>
        <w:fldChar w:fldCharType="separate"/>
      </w:r>
      <w:r w:rsidR="003D76EF">
        <w:rPr>
          <w:rFonts w:cs="Tahoma"/>
          <w:sz w:val="18"/>
          <w:lang w:eastAsia="ja-JP"/>
        </w:rPr>
        <w:t>92</w:t>
      </w:r>
      <w:r w:rsidR="00910B2B" w:rsidRPr="00CB3134">
        <w:rPr>
          <w:rFonts w:cs="Tahoma"/>
          <w:sz w:val="18"/>
        </w:rPr>
        <w:fldChar w:fldCharType="end"/>
      </w:r>
    </w:p>
    <w:p w:rsidR="00CB3134" w:rsidRPr="00CB3134" w:rsidRDefault="00CB3134">
      <w:pPr>
        <w:pStyle w:val="TOC1"/>
        <w:rPr>
          <w:rFonts w:ascii="Tahoma" w:eastAsiaTheme="minorEastAsia" w:hAnsi="Tahoma"/>
          <w:b w:val="0"/>
          <w:caps w:val="0"/>
          <w:color w:val="auto"/>
          <w:sz w:val="21"/>
          <w:szCs w:val="22"/>
          <w:lang w:val="en-US"/>
        </w:rPr>
      </w:pPr>
      <w:r w:rsidRPr="00CB3134">
        <w:rPr>
          <w:rFonts w:ascii="Tahoma" w:eastAsia="MS PGothic" w:hAnsi="Tahoma"/>
        </w:rPr>
        <w:t>セクション</w:t>
      </w:r>
      <w:r w:rsidRPr="00CB3134">
        <w:rPr>
          <w:rFonts w:ascii="Tahoma" w:eastAsia="MS PGothic" w:hAnsi="Tahoma"/>
        </w:rPr>
        <w:t xml:space="preserve"> 10 – </w:t>
      </w:r>
      <w:r w:rsidRPr="00CB3134">
        <w:rPr>
          <w:rFonts w:ascii="Tahoma" w:eastAsia="MS PGothic" w:hAnsi="Tahoma"/>
        </w:rPr>
        <w:t>自社運用ソフトウェアと共に使用されるオンライン</w:t>
      </w:r>
      <w:r w:rsidRPr="00CB3134">
        <w:rPr>
          <w:rFonts w:ascii="Tahoma" w:eastAsia="MS PGothic" w:hAnsi="Tahoma"/>
        </w:rPr>
        <w:t xml:space="preserve"> </w:t>
      </w:r>
      <w:r w:rsidRPr="00CB3134">
        <w:rPr>
          <w:rFonts w:ascii="Tahoma" w:eastAsia="MS PGothic" w:hAnsi="Tahoma"/>
        </w:rPr>
        <w:t>サービスの追加条件</w:t>
      </w:r>
      <w:r w:rsidRPr="00CB3134">
        <w:rPr>
          <w:rFonts w:ascii="Tahoma" w:hAnsi="Tahoma"/>
        </w:rPr>
        <w:tab/>
      </w:r>
      <w:r w:rsidR="00910B2B" w:rsidRPr="00CB3134">
        <w:rPr>
          <w:rFonts w:ascii="Tahoma" w:hAnsi="Tahoma"/>
        </w:rPr>
        <w:fldChar w:fldCharType="begin"/>
      </w:r>
      <w:r w:rsidRPr="00CB3134">
        <w:rPr>
          <w:rFonts w:ascii="Tahoma" w:hAnsi="Tahoma"/>
        </w:rPr>
        <w:instrText xml:space="preserve"> PAGEREF _Toc364176211 \h </w:instrText>
      </w:r>
      <w:r w:rsidR="00910B2B" w:rsidRPr="00CB3134">
        <w:rPr>
          <w:rFonts w:ascii="Tahoma" w:hAnsi="Tahoma"/>
        </w:rPr>
      </w:r>
      <w:r w:rsidR="00910B2B" w:rsidRPr="00CB3134">
        <w:rPr>
          <w:rFonts w:ascii="Tahoma" w:hAnsi="Tahoma"/>
        </w:rPr>
        <w:fldChar w:fldCharType="separate"/>
      </w:r>
      <w:r w:rsidR="003D76EF">
        <w:rPr>
          <w:rFonts w:ascii="Tahoma" w:hAnsi="Tahoma"/>
        </w:rPr>
        <w:t>93</w:t>
      </w:r>
      <w:r w:rsidR="00910B2B" w:rsidRPr="00CB3134">
        <w:rPr>
          <w:rFonts w:ascii="Tahoma" w:hAnsi="Tahoma"/>
        </w:rPr>
        <w:fldChar w:fldCharType="end"/>
      </w:r>
    </w:p>
    <w:p w:rsidR="00470FEF" w:rsidRPr="000440E7" w:rsidRDefault="00910B2B" w:rsidP="002942BC">
      <w:pPr>
        <w:pStyle w:val="Heading1"/>
        <w:rPr>
          <w:rFonts w:eastAsia="MS PGothic"/>
        </w:rPr>
      </w:pPr>
      <w:r w:rsidRPr="000440E7">
        <w:rPr>
          <w:rFonts w:eastAsia="MS PGothic"/>
        </w:rPr>
        <w:fldChar w:fldCharType="end"/>
      </w:r>
      <w:permEnd w:id="1761231415"/>
      <w:r w:rsidR="00470FEF" w:rsidRPr="000440E7">
        <w:rPr>
          <w:rFonts w:eastAsia="MS PGothic"/>
        </w:rPr>
        <w:br w:type="page"/>
      </w:r>
      <w:bookmarkStart w:id="69" w:name="Chart_Key"/>
      <w:bookmarkStart w:id="70" w:name="_Toc112305218"/>
      <w:bookmarkStart w:id="71" w:name="_Toc116213063"/>
      <w:bookmarkStart w:id="72" w:name="_Toc110774965"/>
      <w:bookmarkStart w:id="73" w:name="_Toc150594576"/>
      <w:bookmarkStart w:id="74" w:name="_Toc343091955"/>
      <w:bookmarkStart w:id="75" w:name="_Toc364175820"/>
      <w:bookmarkEnd w:id="69"/>
      <w:r w:rsidR="00470FEF" w:rsidRPr="000440E7">
        <w:rPr>
          <w:rFonts w:eastAsia="MS PGothic"/>
        </w:rPr>
        <w:lastRenderedPageBreak/>
        <w:t>製品表</w:t>
      </w:r>
      <w:r w:rsidR="00470FEF" w:rsidRPr="000440E7">
        <w:rPr>
          <w:rFonts w:eastAsia="MS PGothic"/>
        </w:rPr>
        <w:t xml:space="preserve"> – </w:t>
      </w:r>
      <w:r w:rsidR="00470FEF" w:rsidRPr="000440E7">
        <w:rPr>
          <w:rFonts w:eastAsia="MS PGothic"/>
        </w:rPr>
        <w:t>凡例</w:t>
      </w:r>
      <w:bookmarkEnd w:id="70"/>
      <w:bookmarkEnd w:id="71"/>
      <w:bookmarkEnd w:id="72"/>
      <w:bookmarkEnd w:id="73"/>
      <w:bookmarkEnd w:id="74"/>
      <w:bookmarkEnd w:id="75"/>
    </w:p>
    <w:p w:rsidR="00470FEF" w:rsidRPr="000440E7" w:rsidRDefault="00470FEF">
      <w:pPr>
        <w:pStyle w:val="ChartKeyHeadings"/>
        <w:rPr>
          <w:rFonts w:eastAsia="MS PGothic" w:cs="Tahoma"/>
          <w:lang w:eastAsia="ja-JP"/>
        </w:rPr>
      </w:pPr>
    </w:p>
    <w:p w:rsidR="00470FEF" w:rsidRPr="000440E7" w:rsidRDefault="00470FEF">
      <w:pPr>
        <w:pStyle w:val="ChartKeyHeadings"/>
        <w:rPr>
          <w:rFonts w:eastAsia="MS PGothic" w:cs="Tahoma"/>
          <w:sz w:val="28"/>
          <w:szCs w:val="28"/>
          <w:lang w:eastAsia="ja-JP"/>
        </w:rPr>
      </w:pPr>
      <w:r w:rsidRPr="000440E7">
        <w:rPr>
          <w:rFonts w:eastAsia="MS PGothic" w:cs="Tahoma"/>
          <w:lang w:eastAsia="ja-JP"/>
        </w:rPr>
        <w:t>列の見出し</w:t>
      </w:r>
    </w:p>
    <w:p w:rsidR="00470FEF" w:rsidRPr="000440E7" w:rsidRDefault="00470FEF">
      <w:pPr>
        <w:pStyle w:val="Bodywithspace"/>
        <w:spacing w:before="0" w:after="0"/>
        <w:rPr>
          <w:rFonts w:eastAsia="MS PGothic" w:cs="Tahoma"/>
          <w:b/>
          <w:bCs/>
          <w:sz w:val="18"/>
          <w:lang w:eastAsia="ja-JP"/>
        </w:rPr>
      </w:pPr>
    </w:p>
    <w:p w:rsidR="00470FEF" w:rsidRPr="000440E7" w:rsidRDefault="00470FEF">
      <w:pPr>
        <w:pStyle w:val="Bodywithspace"/>
        <w:rPr>
          <w:rFonts w:eastAsia="MS PGothic" w:cs="Tahoma"/>
          <w:sz w:val="18"/>
          <w:lang w:val="ja-JP" w:eastAsia="ja-JP"/>
        </w:rPr>
      </w:pPr>
      <w:r w:rsidRPr="000440E7">
        <w:rPr>
          <w:rFonts w:eastAsia="MS PGothic" w:cs="Tahoma"/>
          <w:b/>
          <w:bCs/>
          <w:sz w:val="18"/>
          <w:lang w:eastAsia="ja-JP"/>
        </w:rPr>
        <w:t xml:space="preserve">Campus </w:t>
      </w:r>
      <w:r w:rsidRPr="000440E7">
        <w:rPr>
          <w:rFonts w:eastAsia="MS PGothic" w:cs="Tahoma"/>
          <w:b/>
          <w:bCs/>
          <w:sz w:val="18"/>
          <w:lang w:eastAsia="ja-JP"/>
        </w:rPr>
        <w:t>および</w:t>
      </w:r>
      <w:r w:rsidRPr="000440E7">
        <w:rPr>
          <w:rFonts w:eastAsia="MS PGothic" w:cs="Tahoma"/>
          <w:b/>
          <w:bCs/>
          <w:sz w:val="18"/>
          <w:lang w:eastAsia="ja-JP"/>
        </w:rPr>
        <w:t xml:space="preserve"> School </w:t>
      </w:r>
      <w:r w:rsidRPr="000440E7">
        <w:rPr>
          <w:rFonts w:eastAsia="MS PGothic" w:cs="Tahoma"/>
          <w:b/>
          <w:bCs/>
          <w:sz w:val="18"/>
          <w:lang w:eastAsia="ja-JP"/>
        </w:rPr>
        <w:t>ユニット</w:t>
      </w:r>
      <w:r w:rsidRPr="000440E7">
        <w:rPr>
          <w:rFonts w:eastAsia="MS PGothic" w:cs="Tahoma"/>
          <w:sz w:val="18"/>
          <w:lang w:eastAsia="ja-JP"/>
        </w:rPr>
        <w:t xml:space="preserve"> = </w:t>
      </w:r>
      <w:r w:rsidRPr="000440E7">
        <w:rPr>
          <w:rFonts w:eastAsia="MS PGothic" w:cs="Tahoma"/>
          <w:color w:val="000000"/>
          <w:sz w:val="18"/>
          <w:szCs w:val="24"/>
          <w:lang w:eastAsia="ja-JP"/>
        </w:rPr>
        <w:t xml:space="preserve">Campus </w:t>
      </w:r>
      <w:r w:rsidRPr="000440E7">
        <w:rPr>
          <w:rFonts w:eastAsia="MS PGothic" w:cs="Tahoma"/>
          <w:color w:val="000000"/>
          <w:sz w:val="18"/>
          <w:szCs w:val="24"/>
          <w:lang w:val="ja-JP" w:eastAsia="ja-JP"/>
        </w:rPr>
        <w:t>および</w:t>
      </w:r>
      <w:r w:rsidRPr="000440E7">
        <w:rPr>
          <w:rFonts w:eastAsia="MS PGothic" w:cs="Tahoma"/>
          <w:color w:val="000000"/>
          <w:sz w:val="18"/>
          <w:szCs w:val="24"/>
          <w:lang w:eastAsia="ja-JP"/>
        </w:rPr>
        <w:t xml:space="preserve"> School Agreement </w:t>
      </w:r>
      <w:r w:rsidRPr="000440E7">
        <w:rPr>
          <w:rFonts w:eastAsia="MS PGothic" w:cs="Tahoma"/>
          <w:color w:val="000000"/>
          <w:sz w:val="18"/>
          <w:szCs w:val="24"/>
          <w:lang w:val="ja-JP" w:eastAsia="ja-JP"/>
        </w:rPr>
        <w:t>に基づく</w:t>
      </w:r>
      <w:r w:rsidRPr="000440E7">
        <w:rPr>
          <w:rFonts w:eastAsia="MS PGothic" w:cs="Tahoma"/>
          <w:color w:val="000000"/>
          <w:sz w:val="18"/>
          <w:szCs w:val="24"/>
          <w:lang w:eastAsia="ja-JP"/>
        </w:rPr>
        <w:t xml:space="preserve"> School </w:t>
      </w:r>
      <w:r w:rsidRPr="000440E7">
        <w:rPr>
          <w:rFonts w:eastAsia="MS PGothic" w:cs="Tahoma"/>
          <w:color w:val="000000"/>
          <w:sz w:val="18"/>
          <w:szCs w:val="24"/>
          <w:lang w:val="ja-JP" w:eastAsia="ja-JP"/>
        </w:rPr>
        <w:t>加入契約を通じてソフトウェアが提供された場合のユニット数</w:t>
      </w:r>
      <w:r w:rsidRPr="000440E7">
        <w:rPr>
          <w:rFonts w:eastAsia="MS PGothic" w:cs="Tahoma"/>
          <w:sz w:val="18"/>
          <w:lang w:val="ja-JP" w:eastAsia="ja-JP"/>
        </w:rPr>
        <w:t>。</w:t>
      </w:r>
      <w:r w:rsidRPr="000440E7">
        <w:rPr>
          <w:rFonts w:eastAsia="MS PGothic" w:cs="Tahoma"/>
          <w:sz w:val="18"/>
          <w:lang w:val="ja-JP" w:eastAsia="ja-JP"/>
        </w:rPr>
        <w:t xml:space="preserve">CA/SA </w:t>
      </w:r>
      <w:r w:rsidRPr="000440E7">
        <w:rPr>
          <w:rFonts w:eastAsia="MS PGothic" w:cs="Tahoma"/>
          <w:sz w:val="18"/>
          <w:lang w:val="ja-JP" w:eastAsia="ja-JP"/>
        </w:rPr>
        <w:t>列が空白の場合、製品はこれらのプログラムでは提供されません</w:t>
      </w:r>
      <w:r w:rsidRPr="000440E7">
        <w:rPr>
          <w:rFonts w:eastAsia="MS PGothic" w:cs="Tahoma"/>
          <w:sz w:val="18"/>
          <w:lang w:val="ja-JP" w:eastAsia="ja-JP"/>
        </w:rPr>
        <w:t xml:space="preserve"> (</w:t>
      </w:r>
      <w:r w:rsidRPr="000440E7">
        <w:rPr>
          <w:rFonts w:eastAsia="MS PGothic" w:cs="Tahoma"/>
          <w:sz w:val="18"/>
          <w:lang w:val="ja-JP" w:eastAsia="ja-JP"/>
        </w:rPr>
        <w:t>注</w:t>
      </w:r>
      <w:r w:rsidRPr="000440E7">
        <w:rPr>
          <w:rFonts w:eastAsia="MS PGothic" w:cs="Tahoma"/>
          <w:sz w:val="18"/>
          <w:lang w:val="ja-JP" w:eastAsia="ja-JP"/>
        </w:rPr>
        <w:t xml:space="preserve">: </w:t>
      </w:r>
      <w:r w:rsidRPr="000440E7">
        <w:rPr>
          <w:rFonts w:eastAsia="MS PGothic" w:cs="Tahoma"/>
          <w:sz w:val="18"/>
          <w:lang w:val="ja-JP" w:eastAsia="ja-JP"/>
        </w:rPr>
        <w:t>日本においてはこのユニット数は使用されません</w:t>
      </w:r>
      <w:r w:rsidRPr="000440E7">
        <w:rPr>
          <w:rFonts w:eastAsia="MS PGothic" w:cs="Tahoma"/>
          <w:sz w:val="18"/>
          <w:lang w:val="ja-JP" w:eastAsia="ja-JP"/>
        </w:rPr>
        <w:t>)</w:t>
      </w:r>
      <w:r w:rsidRPr="000440E7">
        <w:rPr>
          <w:rFonts w:eastAsia="MS PGothic" w:cs="Tahoma"/>
          <w:sz w:val="18"/>
          <w:lang w:val="ja-JP" w:eastAsia="ja-JP"/>
        </w:rPr>
        <w:t>。</w:t>
      </w:r>
    </w:p>
    <w:p w:rsidR="00470FEF" w:rsidRPr="000440E7" w:rsidRDefault="00470FEF" w:rsidP="00624F53">
      <w:pPr>
        <w:pStyle w:val="Bodywithspace"/>
        <w:spacing w:before="0" w:after="0"/>
        <w:ind w:right="-181"/>
        <w:rPr>
          <w:rFonts w:eastAsia="MS PGothic" w:cs="Tahoma"/>
          <w:sz w:val="18"/>
          <w:lang w:eastAsia="ja-JP"/>
        </w:rPr>
      </w:pPr>
      <w:r w:rsidRPr="000440E7">
        <w:rPr>
          <w:rFonts w:eastAsia="MS PGothic" w:cs="Tahoma"/>
          <w:b/>
          <w:bCs/>
          <w:sz w:val="18"/>
          <w:lang w:val="ja-JP" w:eastAsia="ja-JP"/>
        </w:rPr>
        <w:t>提供開始日</w:t>
      </w:r>
      <w:r w:rsidRPr="000440E7">
        <w:rPr>
          <w:rFonts w:eastAsia="MS PGothic" w:cs="Tahoma"/>
          <w:sz w:val="18"/>
          <w:lang w:val="ja-JP" w:eastAsia="ja-JP"/>
        </w:rPr>
        <w:t xml:space="preserve"> = </w:t>
      </w:r>
      <w:r w:rsidRPr="000440E7">
        <w:rPr>
          <w:rFonts w:eastAsia="MS PGothic" w:cs="Tahoma"/>
          <w:sz w:val="18"/>
          <w:lang w:val="ja-JP" w:eastAsia="ja-JP"/>
        </w:rPr>
        <w:t>製品が最初に提供可能になる日付を月</w:t>
      </w:r>
      <w:r w:rsidRPr="000440E7">
        <w:rPr>
          <w:rFonts w:eastAsia="MS PGothic" w:cs="Tahoma"/>
          <w:sz w:val="18"/>
          <w:lang w:val="ja-JP" w:eastAsia="ja-JP"/>
        </w:rPr>
        <w:t>/</w:t>
      </w:r>
      <w:r w:rsidRPr="000440E7">
        <w:rPr>
          <w:rFonts w:eastAsia="MS PGothic" w:cs="Tahoma"/>
          <w:sz w:val="18"/>
          <w:lang w:val="ja-JP" w:eastAsia="ja-JP"/>
        </w:rPr>
        <w:t>年の形式で示しています。提供開始日は、マイクロソフトがその製品のライセンスを発注可能にする日、またはその製品のソフトウェアをボリューム</w:t>
      </w:r>
      <w:r w:rsidRPr="000440E7">
        <w:rPr>
          <w:rFonts w:eastAsia="MS PGothic" w:cs="Tahoma"/>
          <w:sz w:val="18"/>
          <w:lang w:val="ja-JP" w:eastAsia="ja-JP"/>
        </w:rPr>
        <w:t xml:space="preserve"> </w:t>
      </w:r>
      <w:r w:rsidRPr="000440E7">
        <w:rPr>
          <w:rFonts w:eastAsia="MS PGothic" w:cs="Tahoma"/>
          <w:sz w:val="18"/>
          <w:lang w:val="ja-JP" w:eastAsia="ja-JP"/>
        </w:rPr>
        <w:t>ライセンス</w:t>
      </w:r>
      <w:r w:rsidRPr="000440E7">
        <w:rPr>
          <w:rFonts w:eastAsia="MS PGothic" w:cs="Tahoma"/>
          <w:sz w:val="18"/>
          <w:lang w:val="ja-JP" w:eastAsia="ja-JP"/>
        </w:rPr>
        <w:t xml:space="preserve"> </w:t>
      </w:r>
      <w:r w:rsidRPr="000440E7">
        <w:rPr>
          <w:rFonts w:eastAsia="MS PGothic" w:cs="Tahoma"/>
          <w:sz w:val="18"/>
          <w:lang w:val="ja-JP" w:eastAsia="ja-JP"/>
        </w:rPr>
        <w:t>サービス</w:t>
      </w:r>
      <w:r w:rsidRPr="000440E7">
        <w:rPr>
          <w:rFonts w:eastAsia="MS PGothic" w:cs="Tahoma"/>
          <w:sz w:val="18"/>
          <w:lang w:val="ja-JP" w:eastAsia="ja-JP"/>
        </w:rPr>
        <w:t xml:space="preserve"> </w:t>
      </w:r>
      <w:r w:rsidRPr="000440E7">
        <w:rPr>
          <w:rFonts w:eastAsia="MS PGothic" w:cs="Tahoma"/>
          <w:sz w:val="18"/>
          <w:lang w:val="ja-JP" w:eastAsia="ja-JP"/>
        </w:rPr>
        <w:t>センター</w:t>
      </w:r>
      <w:r w:rsidRPr="000440E7">
        <w:rPr>
          <w:rFonts w:eastAsia="MS PGothic" w:cs="Tahoma"/>
          <w:sz w:val="18"/>
          <w:lang w:val="ja-JP" w:eastAsia="ja-JP"/>
        </w:rPr>
        <w:t xml:space="preserve"> (VLSC) </w:t>
      </w:r>
      <w:r w:rsidRPr="000440E7">
        <w:rPr>
          <w:rFonts w:eastAsia="MS PGothic" w:cs="Tahoma"/>
          <w:sz w:val="18"/>
          <w:lang w:val="ja-JP" w:eastAsia="ja-JP"/>
        </w:rPr>
        <w:t>からダウンロード可能にする日の、いずれか早い方の日付になります。</w:t>
      </w:r>
    </w:p>
    <w:p w:rsidR="00470FEF" w:rsidRPr="000440E7" w:rsidRDefault="00470FEF">
      <w:pPr>
        <w:pStyle w:val="Bodywithspace"/>
        <w:rPr>
          <w:rFonts w:eastAsia="MS PGothic" w:cs="Tahoma"/>
          <w:sz w:val="18"/>
        </w:rPr>
      </w:pPr>
      <w:r w:rsidRPr="000440E7">
        <w:rPr>
          <w:rStyle w:val="BodyChar"/>
          <w:rFonts w:ascii="Tahoma" w:eastAsia="MS PGothic" w:hAnsi="Tahoma" w:cs="Tahoma"/>
          <w:b/>
          <w:sz w:val="18"/>
          <w:szCs w:val="18"/>
        </w:rPr>
        <w:t>EA (</w:t>
      </w:r>
      <w:smartTag w:uri="urn:schemas-microsoft-com:office:smarttags" w:element="City">
        <w:r w:rsidRPr="000440E7">
          <w:rPr>
            <w:rStyle w:val="BodyChar"/>
            <w:rFonts w:ascii="Tahoma" w:eastAsia="MS PGothic" w:hAnsi="Tahoma" w:cs="Tahoma"/>
            <w:b/>
            <w:sz w:val="18"/>
            <w:szCs w:val="18"/>
          </w:rPr>
          <w:t>Enterprise</w:t>
        </w:r>
      </w:smartTag>
      <w:r w:rsidRPr="000440E7">
        <w:rPr>
          <w:rStyle w:val="BodyChar"/>
          <w:rFonts w:ascii="Tahoma" w:eastAsia="MS PGothic" w:hAnsi="Tahoma" w:cs="Tahoma"/>
          <w:b/>
          <w:sz w:val="18"/>
          <w:szCs w:val="18"/>
        </w:rPr>
        <w:t xml:space="preserve"> Agreement)</w:t>
      </w:r>
      <w:r w:rsidRPr="000440E7">
        <w:rPr>
          <w:rStyle w:val="BodyChar"/>
          <w:rFonts w:ascii="Tahoma" w:eastAsia="MS PGothic" w:hAnsi="Tahoma" w:cs="Tahoma"/>
          <w:sz w:val="18"/>
          <w:szCs w:val="18"/>
        </w:rPr>
        <w:t xml:space="preserve"> = </w:t>
      </w:r>
      <w:smartTag w:uri="urn:schemas-microsoft-com:office:smarttags" w:element="place">
        <w:smartTag w:uri="urn:schemas-microsoft-com:office:smarttags" w:element="City">
          <w:r w:rsidRPr="000440E7">
            <w:rPr>
              <w:rStyle w:val="BodyChar"/>
              <w:rFonts w:ascii="Tahoma" w:eastAsia="MS PGothic" w:hAnsi="Tahoma" w:cs="Tahoma"/>
              <w:sz w:val="18"/>
              <w:szCs w:val="18"/>
            </w:rPr>
            <w:t>Enterprise</w:t>
          </w:r>
        </w:smartTag>
      </w:smartTag>
      <w:r w:rsidRPr="000440E7">
        <w:rPr>
          <w:rStyle w:val="BodyChar"/>
          <w:rFonts w:ascii="Tahoma" w:eastAsia="MS PGothic" w:hAnsi="Tahoma" w:cs="Tahoma"/>
          <w:sz w:val="18"/>
          <w:szCs w:val="18"/>
        </w:rPr>
        <w:t xml:space="preserve"> Agreement 20xx</w:t>
      </w:r>
      <w:r w:rsidRPr="000440E7">
        <w:rPr>
          <w:rStyle w:val="BodyChar"/>
          <w:rFonts w:ascii="Tahoma" w:eastAsia="MS PGothic" w:hAnsi="Tahoma" w:cs="Tahoma"/>
          <w:sz w:val="18"/>
          <w:szCs w:val="18"/>
          <w:lang w:val="ja-JP"/>
        </w:rPr>
        <w:t>。</w:t>
      </w:r>
    </w:p>
    <w:p w:rsidR="00470FEF" w:rsidRPr="000440E7" w:rsidRDefault="00470FEF">
      <w:pPr>
        <w:pStyle w:val="Bodywithspace"/>
        <w:rPr>
          <w:rFonts w:eastAsia="MS PGothic" w:cs="Tahoma"/>
          <w:sz w:val="18"/>
          <w:lang w:eastAsia="ja-JP"/>
        </w:rPr>
      </w:pPr>
      <w:r w:rsidRPr="000440E7">
        <w:rPr>
          <w:rStyle w:val="BodyChar"/>
          <w:rFonts w:ascii="Tahoma" w:eastAsia="MS PGothic" w:hAnsi="Tahoma" w:cs="Tahoma"/>
          <w:b/>
          <w:sz w:val="18"/>
          <w:szCs w:val="24"/>
        </w:rPr>
        <w:t>EA Sub (Enterprise Subscription Agreement)</w:t>
      </w:r>
      <w:r w:rsidRPr="000440E7">
        <w:rPr>
          <w:rStyle w:val="BodyChar"/>
          <w:rFonts w:ascii="Tahoma" w:eastAsia="MS PGothic" w:hAnsi="Tahoma" w:cs="Tahoma"/>
          <w:bCs/>
          <w:sz w:val="18"/>
          <w:szCs w:val="24"/>
        </w:rPr>
        <w:t xml:space="preserve"> =</w:t>
      </w:r>
      <w:r w:rsidRPr="000440E7">
        <w:rPr>
          <w:rStyle w:val="BodyChar"/>
          <w:rFonts w:ascii="Tahoma" w:eastAsia="MS PGothic" w:hAnsi="Tahoma" w:cs="Tahoma"/>
          <w:b/>
          <w:sz w:val="18"/>
          <w:szCs w:val="24"/>
        </w:rPr>
        <w:t xml:space="preserve"> </w:t>
      </w:r>
      <w:r w:rsidRPr="000440E7">
        <w:rPr>
          <w:rFonts w:eastAsia="MS PGothic" w:cs="Tahoma"/>
          <w:sz w:val="18"/>
        </w:rPr>
        <w:t xml:space="preserve">Enterprise Subscription Agreement </w:t>
      </w:r>
      <w:r w:rsidRPr="000440E7">
        <w:rPr>
          <w:rFonts w:eastAsia="MS PGothic" w:cs="Tahoma"/>
          <w:sz w:val="18"/>
          <w:lang w:eastAsia="ja-JP"/>
        </w:rPr>
        <w:t>20xx</w:t>
      </w:r>
      <w:r w:rsidRPr="000440E7">
        <w:rPr>
          <w:rFonts w:eastAsia="MS PGothic" w:cs="Tahoma"/>
          <w:sz w:val="18"/>
          <w:lang w:eastAsia="ja-JP"/>
        </w:rPr>
        <w:t>。</w:t>
      </w:r>
    </w:p>
    <w:p w:rsidR="00470FEF" w:rsidRPr="000440E7" w:rsidRDefault="00470FEF">
      <w:pPr>
        <w:pStyle w:val="Bodywithspace"/>
        <w:rPr>
          <w:rFonts w:eastAsia="MS PGothic" w:cs="Tahoma"/>
          <w:sz w:val="18"/>
          <w:lang w:eastAsia="ja-JP"/>
        </w:rPr>
      </w:pPr>
      <w:r w:rsidRPr="000440E7">
        <w:rPr>
          <w:rStyle w:val="StyleHeading2B2Left138"/>
          <w:rFonts w:ascii="Tahoma" w:eastAsia="MS PGothic" w:hAnsi="Tahoma" w:cs="Tahoma"/>
          <w:bCs/>
          <w:sz w:val="18"/>
          <w:lang w:eastAsia="ja-JP"/>
        </w:rPr>
        <w:t>Open Minimum</w:t>
      </w:r>
      <w:r w:rsidRPr="000440E7">
        <w:rPr>
          <w:rStyle w:val="StyleHeading2B2Left138TrebuchetMS"/>
          <w:rFonts w:ascii="Tahoma" w:eastAsia="MS PGothic" w:hAnsi="Tahoma" w:cs="Tahoma"/>
          <w:sz w:val="18"/>
          <w:lang w:eastAsia="ja-JP"/>
        </w:rPr>
        <w:t xml:space="preserve"> = Open License </w:t>
      </w:r>
      <w:r w:rsidRPr="000440E7">
        <w:rPr>
          <w:rFonts w:eastAsia="MS PGothic" w:cs="Tahoma"/>
          <w:sz w:val="18"/>
          <w:lang w:val="ja-JP" w:eastAsia="ja-JP"/>
        </w:rPr>
        <w:t>プログラムおよび</w:t>
      </w:r>
      <w:r w:rsidRPr="000440E7">
        <w:rPr>
          <w:rFonts w:eastAsia="MS PGothic" w:cs="Tahoma"/>
          <w:sz w:val="18"/>
          <w:lang w:eastAsia="ja-JP"/>
        </w:rPr>
        <w:t>/</w:t>
      </w:r>
      <w:r w:rsidRPr="000440E7">
        <w:rPr>
          <w:rFonts w:eastAsia="MS PGothic" w:cs="Tahoma"/>
          <w:sz w:val="18"/>
          <w:lang w:val="ja-JP" w:eastAsia="ja-JP"/>
        </w:rPr>
        <w:t>または</w:t>
      </w:r>
      <w:r w:rsidRPr="000440E7">
        <w:rPr>
          <w:rStyle w:val="StyleHeading2B2Left138TrebuchetMS"/>
          <w:rFonts w:ascii="Tahoma" w:eastAsia="MS PGothic" w:hAnsi="Tahoma" w:cs="Tahoma"/>
          <w:sz w:val="18"/>
          <w:lang w:eastAsia="ja-JP"/>
        </w:rPr>
        <w:t xml:space="preserve"> Open Value </w:t>
      </w:r>
      <w:r w:rsidRPr="000440E7">
        <w:rPr>
          <w:rFonts w:eastAsia="MS PGothic" w:cs="Tahoma"/>
          <w:sz w:val="18"/>
          <w:lang w:val="ja-JP" w:eastAsia="ja-JP"/>
        </w:rPr>
        <w:t>プログラムにおいて、初回購入時の最低発注量を満たす目的に対してのみ、各ライセンスについて</w:t>
      </w:r>
      <w:r w:rsidRPr="000440E7">
        <w:rPr>
          <w:rFonts w:eastAsia="MS PGothic" w:cs="Tahoma"/>
          <w:sz w:val="18"/>
          <w:lang w:eastAsia="ja-JP"/>
        </w:rPr>
        <w:t xml:space="preserve"> </w:t>
      </w:r>
      <w:r w:rsidRPr="000440E7">
        <w:rPr>
          <w:rStyle w:val="StyleHeading2B2Left138TrebuchetMS"/>
          <w:rFonts w:ascii="Tahoma" w:eastAsia="MS PGothic" w:hAnsi="Tahoma" w:cs="Tahoma"/>
          <w:sz w:val="18"/>
          <w:lang w:eastAsia="ja-JP"/>
        </w:rPr>
        <w:t xml:space="preserve">5 </w:t>
      </w:r>
      <w:r w:rsidRPr="000440E7">
        <w:rPr>
          <w:rFonts w:eastAsia="MS PGothic" w:cs="Tahoma"/>
          <w:sz w:val="18"/>
          <w:lang w:val="ja-JP" w:eastAsia="ja-JP"/>
        </w:rPr>
        <w:t>ライセンスとしてカウントされます。この値は、このルールの対象となるプログラムを示します。</w:t>
      </w:r>
    </w:p>
    <w:p w:rsidR="00470FEF" w:rsidRPr="000440E7" w:rsidRDefault="00470FEF">
      <w:pPr>
        <w:pStyle w:val="Bodywithspace"/>
        <w:rPr>
          <w:rStyle w:val="BodyChar"/>
          <w:rFonts w:ascii="Tahoma" w:eastAsia="MS PGothic" w:hAnsi="Tahoma" w:cs="Tahoma"/>
          <w:sz w:val="18"/>
          <w:szCs w:val="18"/>
          <w:lang w:eastAsia="ja-JP"/>
        </w:rPr>
      </w:pPr>
      <w:r w:rsidRPr="000440E7">
        <w:rPr>
          <w:rStyle w:val="BodyChar"/>
          <w:rFonts w:ascii="Tahoma" w:eastAsia="MS PGothic" w:hAnsi="Tahoma" w:cs="Tahoma"/>
          <w:b/>
          <w:sz w:val="18"/>
          <w:szCs w:val="18"/>
        </w:rPr>
        <w:t>Open License</w:t>
      </w:r>
      <w:r w:rsidRPr="000440E7">
        <w:rPr>
          <w:rStyle w:val="BodyChar"/>
          <w:rFonts w:ascii="Tahoma" w:eastAsia="MS PGothic" w:hAnsi="Tahoma" w:cs="Tahoma"/>
          <w:sz w:val="18"/>
          <w:szCs w:val="18"/>
        </w:rPr>
        <w:t xml:space="preserve"> = Open Program </w:t>
      </w:r>
      <w:r w:rsidRPr="000440E7">
        <w:rPr>
          <w:rStyle w:val="BodyChar"/>
          <w:rFonts w:ascii="Tahoma" w:eastAsia="MS PGothic" w:hAnsi="Tahoma" w:cs="Tahoma"/>
          <w:sz w:val="18"/>
          <w:szCs w:val="18"/>
          <w:lang w:val="ja-JP"/>
        </w:rPr>
        <w:t>の</w:t>
      </w:r>
      <w:r w:rsidRPr="000440E7">
        <w:rPr>
          <w:rStyle w:val="BodyChar"/>
          <w:rFonts w:ascii="Tahoma" w:eastAsia="MS PGothic" w:hAnsi="Tahoma" w:cs="Tahoma"/>
          <w:sz w:val="18"/>
          <w:szCs w:val="18"/>
        </w:rPr>
        <w:t xml:space="preserve"> Open License </w:t>
      </w:r>
      <w:r w:rsidRPr="000440E7">
        <w:rPr>
          <w:rStyle w:val="BodyChar"/>
          <w:rFonts w:ascii="Tahoma" w:eastAsia="MS PGothic" w:hAnsi="Tahoma" w:cs="Tahoma"/>
          <w:sz w:val="18"/>
          <w:szCs w:val="18"/>
          <w:lang w:val="ja-JP"/>
        </w:rPr>
        <w:t>のみのコンポーネント。</w:t>
      </w:r>
      <w:r w:rsidRPr="000440E7">
        <w:rPr>
          <w:rStyle w:val="BodyChar"/>
          <w:rFonts w:ascii="Tahoma" w:eastAsia="MS PGothic" w:hAnsi="Tahoma" w:cs="Tahoma"/>
          <w:sz w:val="18"/>
          <w:szCs w:val="18"/>
        </w:rPr>
        <w:t>Open License</w:t>
      </w:r>
      <w:r w:rsidRPr="000440E7">
        <w:rPr>
          <w:rStyle w:val="BodyChar"/>
          <w:rFonts w:ascii="Tahoma" w:eastAsia="MS PGothic" w:hAnsi="Tahoma" w:cs="Tahoma"/>
          <w:sz w:val="18"/>
          <w:szCs w:val="18"/>
          <w:lang w:val="ja-JP"/>
        </w:rPr>
        <w:t>、</w:t>
      </w:r>
      <w:r w:rsidRPr="000440E7">
        <w:rPr>
          <w:rStyle w:val="BodyChar"/>
          <w:rFonts w:ascii="Tahoma" w:eastAsia="MS PGothic" w:hAnsi="Tahoma" w:cs="Tahoma"/>
          <w:sz w:val="18"/>
          <w:szCs w:val="18"/>
        </w:rPr>
        <w:t>Open License for Academic</w:t>
      </w:r>
      <w:r w:rsidRPr="000440E7">
        <w:rPr>
          <w:rStyle w:val="BodyChar"/>
          <w:rFonts w:ascii="Tahoma" w:eastAsia="MS PGothic" w:hAnsi="Tahoma" w:cs="Tahoma"/>
          <w:sz w:val="18"/>
          <w:szCs w:val="18"/>
          <w:lang w:val="ja-JP"/>
        </w:rPr>
        <w:t>、</w:t>
      </w:r>
      <w:r w:rsidRPr="000440E7">
        <w:rPr>
          <w:rStyle w:val="BodyChar"/>
          <w:rFonts w:ascii="Tahoma" w:eastAsia="MS PGothic" w:hAnsi="Tahoma" w:cs="Tahoma"/>
          <w:sz w:val="18"/>
          <w:szCs w:val="18"/>
        </w:rPr>
        <w:t>Open License for Government</w:t>
      </w:r>
      <w:r w:rsidRPr="000440E7">
        <w:rPr>
          <w:rStyle w:val="BodyChar"/>
          <w:rFonts w:ascii="Tahoma" w:eastAsia="MS PGothic" w:hAnsi="Tahoma" w:cs="Tahoma"/>
          <w:sz w:val="18"/>
          <w:szCs w:val="18"/>
          <w:lang w:val="ja-JP"/>
        </w:rPr>
        <w:t>、および</w:t>
      </w:r>
      <w:r w:rsidRPr="000440E7">
        <w:rPr>
          <w:rStyle w:val="BodyChar"/>
          <w:rFonts w:ascii="Tahoma" w:eastAsia="MS PGothic" w:hAnsi="Tahoma" w:cs="Tahoma"/>
          <w:sz w:val="18"/>
          <w:szCs w:val="18"/>
        </w:rPr>
        <w:t xml:space="preserve"> Open License for Charity </w:t>
      </w:r>
      <w:r w:rsidRPr="000440E7">
        <w:rPr>
          <w:rStyle w:val="BodyChar"/>
          <w:rFonts w:ascii="Tahoma" w:eastAsia="MS PGothic" w:hAnsi="Tahoma" w:cs="Tahoma"/>
          <w:sz w:val="18"/>
          <w:szCs w:val="18"/>
          <w:lang w:val="ja-JP"/>
        </w:rPr>
        <w:t>を含みます</w:t>
      </w:r>
      <w:r w:rsidRPr="000440E7">
        <w:rPr>
          <w:rStyle w:val="BodyChar"/>
          <w:rFonts w:ascii="Tahoma" w:eastAsia="MS PGothic" w:hAnsi="Tahoma" w:cs="Tahoma"/>
          <w:sz w:val="18"/>
          <w:szCs w:val="18"/>
        </w:rPr>
        <w:t xml:space="preserve"> (</w:t>
      </w:r>
      <w:r w:rsidRPr="000440E7">
        <w:rPr>
          <w:rStyle w:val="BodyChar"/>
          <w:rFonts w:ascii="Tahoma" w:eastAsia="MS PGothic" w:hAnsi="Tahoma" w:cs="Tahoma"/>
          <w:sz w:val="18"/>
          <w:szCs w:val="18"/>
          <w:lang w:val="ja-JP"/>
        </w:rPr>
        <w:t>利用可能な場合</w:t>
      </w:r>
      <w:r w:rsidRPr="000440E7">
        <w:rPr>
          <w:rStyle w:val="BodyChar"/>
          <w:rFonts w:ascii="Tahoma" w:eastAsia="MS PGothic" w:hAnsi="Tahoma" w:cs="Tahoma"/>
          <w:sz w:val="18"/>
          <w:szCs w:val="18"/>
        </w:rPr>
        <w:t>)</w:t>
      </w:r>
      <w:r w:rsidRPr="000440E7">
        <w:rPr>
          <w:rStyle w:val="BodyChar"/>
          <w:rFonts w:ascii="Tahoma" w:eastAsia="MS PGothic" w:hAnsi="Tahoma" w:cs="Tahoma"/>
          <w:sz w:val="18"/>
          <w:szCs w:val="18"/>
          <w:lang w:val="ja-JP"/>
        </w:rPr>
        <w:t>。</w:t>
      </w:r>
    </w:p>
    <w:p w:rsidR="00470FEF" w:rsidRPr="000440E7" w:rsidRDefault="00470FEF">
      <w:pPr>
        <w:pStyle w:val="Bodywithspace"/>
        <w:rPr>
          <w:rStyle w:val="BodyChar"/>
          <w:rFonts w:ascii="Tahoma" w:eastAsia="MS PGothic" w:hAnsi="Tahoma" w:cs="Tahoma"/>
          <w:sz w:val="18"/>
          <w:szCs w:val="18"/>
          <w:lang w:eastAsia="ja-JP"/>
        </w:rPr>
      </w:pPr>
      <w:r w:rsidRPr="000440E7">
        <w:rPr>
          <w:rStyle w:val="BodyChar"/>
          <w:rFonts w:ascii="Tahoma" w:eastAsia="MS PGothic" w:hAnsi="Tahoma" w:cs="Tahoma"/>
          <w:b/>
          <w:sz w:val="18"/>
          <w:szCs w:val="18"/>
        </w:rPr>
        <w:t xml:space="preserve">Open Value (OV) </w:t>
      </w:r>
      <w:r w:rsidRPr="000440E7">
        <w:rPr>
          <w:rStyle w:val="BodyChar"/>
          <w:rFonts w:ascii="Tahoma" w:eastAsia="MS PGothic" w:hAnsi="Tahoma" w:cs="Tahoma"/>
          <w:sz w:val="18"/>
          <w:szCs w:val="18"/>
        </w:rPr>
        <w:t xml:space="preserve">= Open Value </w:t>
      </w:r>
      <w:r w:rsidRPr="000440E7">
        <w:rPr>
          <w:rStyle w:val="BodyChar"/>
          <w:rFonts w:ascii="Tahoma" w:eastAsia="MS PGothic" w:hAnsi="Tahoma" w:cs="Tahoma"/>
          <w:sz w:val="18"/>
          <w:szCs w:val="18"/>
          <w:lang w:val="ja-JP"/>
        </w:rPr>
        <w:t>および</w:t>
      </w:r>
      <w:r w:rsidRPr="000440E7">
        <w:rPr>
          <w:rStyle w:val="BodyChar"/>
          <w:rFonts w:ascii="Tahoma" w:eastAsia="MS PGothic" w:hAnsi="Tahoma" w:cs="Tahoma"/>
          <w:sz w:val="18"/>
          <w:szCs w:val="18"/>
        </w:rPr>
        <w:t xml:space="preserve"> Open Value for Government </w:t>
      </w:r>
      <w:r w:rsidRPr="000440E7">
        <w:rPr>
          <w:rStyle w:val="BodyChar"/>
          <w:rFonts w:ascii="Tahoma" w:eastAsia="MS PGothic" w:hAnsi="Tahoma" w:cs="Tahoma"/>
          <w:sz w:val="18"/>
          <w:szCs w:val="18"/>
          <w:lang w:val="ja-JP"/>
        </w:rPr>
        <w:t>を含みます。</w:t>
      </w:r>
    </w:p>
    <w:p w:rsidR="00470FEF" w:rsidRPr="000440E7" w:rsidRDefault="00470FEF">
      <w:pPr>
        <w:pStyle w:val="Bodywithspace"/>
        <w:rPr>
          <w:rFonts w:eastAsia="MS PGothic" w:cs="Tahoma"/>
          <w:b/>
          <w:bCs/>
          <w:sz w:val="18"/>
          <w:lang w:eastAsia="ja-JP"/>
        </w:rPr>
      </w:pPr>
      <w:r w:rsidRPr="000440E7">
        <w:rPr>
          <w:rStyle w:val="BodyChar"/>
          <w:rFonts w:ascii="Tahoma" w:eastAsia="MS PGothic" w:hAnsi="Tahoma" w:cs="Tahoma"/>
          <w:b/>
          <w:sz w:val="18"/>
          <w:szCs w:val="18"/>
        </w:rPr>
        <w:t xml:space="preserve">Open Value Subscription (OVS) </w:t>
      </w:r>
      <w:r w:rsidRPr="000440E7">
        <w:rPr>
          <w:rStyle w:val="BodyChar"/>
          <w:rFonts w:ascii="Tahoma" w:eastAsia="MS PGothic" w:hAnsi="Tahoma" w:cs="Tahoma"/>
          <w:sz w:val="18"/>
          <w:szCs w:val="18"/>
        </w:rPr>
        <w:t xml:space="preserve">= Open Value Subscription </w:t>
      </w:r>
      <w:r w:rsidRPr="000440E7">
        <w:rPr>
          <w:rStyle w:val="BodyChar"/>
          <w:rFonts w:ascii="Tahoma" w:eastAsia="MS PGothic" w:hAnsi="Tahoma" w:cs="Tahoma"/>
          <w:sz w:val="18"/>
          <w:szCs w:val="18"/>
          <w:lang w:val="ja-JP"/>
        </w:rPr>
        <w:t>および</w:t>
      </w:r>
      <w:r w:rsidRPr="000440E7">
        <w:rPr>
          <w:rStyle w:val="BodyChar"/>
          <w:rFonts w:ascii="Tahoma" w:eastAsia="MS PGothic" w:hAnsi="Tahoma" w:cs="Tahoma"/>
          <w:sz w:val="18"/>
          <w:szCs w:val="18"/>
        </w:rPr>
        <w:t xml:space="preserve"> Open Value Subscription for Government </w:t>
      </w:r>
      <w:r w:rsidRPr="000440E7">
        <w:rPr>
          <w:rStyle w:val="BodyChar"/>
          <w:rFonts w:ascii="Tahoma" w:eastAsia="MS PGothic" w:hAnsi="Tahoma" w:cs="Tahoma"/>
          <w:sz w:val="18"/>
          <w:szCs w:val="18"/>
          <w:lang w:val="ja-JP"/>
        </w:rPr>
        <w:t>を含みます。</w:t>
      </w:r>
    </w:p>
    <w:p w:rsidR="00470FEF" w:rsidRPr="000440E7" w:rsidRDefault="00470FEF" w:rsidP="00FB0212">
      <w:pPr>
        <w:pStyle w:val="Bodywithspace"/>
        <w:rPr>
          <w:rFonts w:eastAsia="MS PGothic" w:cs="Tahoma"/>
          <w:sz w:val="18"/>
          <w:szCs w:val="18"/>
          <w:lang w:eastAsia="ja-JP"/>
        </w:rPr>
      </w:pPr>
      <w:r w:rsidRPr="000440E7">
        <w:rPr>
          <w:rStyle w:val="BodyChar"/>
          <w:rFonts w:ascii="Tahoma" w:eastAsia="MS PGothic" w:hAnsi="Tahoma" w:cs="Tahoma"/>
          <w:b/>
          <w:sz w:val="18"/>
          <w:szCs w:val="18"/>
        </w:rPr>
        <w:t>EES/OVS-ES</w:t>
      </w:r>
      <w:r w:rsidRPr="000440E7">
        <w:rPr>
          <w:rStyle w:val="BodyChar"/>
          <w:rFonts w:ascii="Tahoma" w:eastAsia="MS PGothic" w:hAnsi="Tahoma" w:cs="Tahoma"/>
          <w:sz w:val="18"/>
          <w:szCs w:val="18"/>
        </w:rPr>
        <w:t xml:space="preserve"> = Enrollment for Education Solutions/Open Value Subscription – Education Solution</w:t>
      </w:r>
      <w:r w:rsidRPr="000440E7">
        <w:rPr>
          <w:rStyle w:val="BodyChar"/>
          <w:rFonts w:ascii="Tahoma" w:eastAsia="MS PGothic" w:hAnsi="Tahoma" w:cs="Tahoma"/>
          <w:sz w:val="18"/>
          <w:szCs w:val="18"/>
          <w:lang w:val="ja-JP"/>
        </w:rPr>
        <w:t>。</w:t>
      </w:r>
    </w:p>
    <w:p w:rsidR="00470FEF" w:rsidRPr="000440E7" w:rsidRDefault="00470FEF">
      <w:pPr>
        <w:pStyle w:val="Bodywithspace"/>
        <w:rPr>
          <w:rFonts w:eastAsia="MS PGothic" w:cs="Tahoma"/>
          <w:sz w:val="18"/>
          <w:lang w:eastAsia="ja-JP"/>
        </w:rPr>
      </w:pPr>
      <w:r w:rsidRPr="000440E7">
        <w:rPr>
          <w:rStyle w:val="a0"/>
          <w:rFonts w:eastAsia="MS PGothic" w:cs="Tahoma"/>
          <w:bCs/>
          <w:sz w:val="18"/>
          <w:lang w:val="pt-BR" w:eastAsia="ja-JP"/>
        </w:rPr>
        <w:t>Promos</w:t>
      </w:r>
      <w:r w:rsidRPr="000440E7">
        <w:rPr>
          <w:rStyle w:val="a"/>
          <w:rFonts w:ascii="Tahoma" w:eastAsia="MS PGothic" w:hAnsi="Tahoma" w:cs="Tahoma"/>
          <w:b/>
          <w:bCs/>
          <w:sz w:val="18"/>
          <w:lang w:val="pt-BR" w:eastAsia="ja-JP"/>
        </w:rPr>
        <w:t xml:space="preserve"> &amp; Migrations </w:t>
      </w:r>
      <w:r w:rsidRPr="000440E7">
        <w:rPr>
          <w:rStyle w:val="a"/>
          <w:rFonts w:ascii="Tahoma" w:eastAsia="MS PGothic" w:hAnsi="Tahoma" w:cs="Tahoma"/>
          <w:sz w:val="18"/>
          <w:lang w:val="pt-BR" w:eastAsia="ja-JP"/>
        </w:rPr>
        <w:t xml:space="preserve">= </w:t>
      </w:r>
      <w:r w:rsidRPr="000440E7">
        <w:rPr>
          <w:rFonts w:eastAsia="MS PGothic" w:cs="Tahoma"/>
          <w:sz w:val="18"/>
          <w:lang w:val="ja-JP" w:eastAsia="ja-JP"/>
        </w:rPr>
        <w:t>プロモーションがあるか、ソフトウェアの移行が可能。</w:t>
      </w:r>
    </w:p>
    <w:p w:rsidR="00470FEF" w:rsidRPr="000440E7" w:rsidRDefault="00470FEF">
      <w:pPr>
        <w:pStyle w:val="Bodywithspace"/>
        <w:rPr>
          <w:rFonts w:eastAsia="MS PGothic" w:cs="Tahoma"/>
          <w:sz w:val="18"/>
          <w:lang w:eastAsia="ja-JP"/>
        </w:rPr>
      </w:pPr>
      <w:r w:rsidRPr="000440E7">
        <w:rPr>
          <w:rStyle w:val="a0"/>
          <w:rFonts w:eastAsia="MS PGothic" w:cs="Tahoma"/>
          <w:bCs/>
          <w:sz w:val="18"/>
          <w:lang w:eastAsia="ja-JP"/>
        </w:rPr>
        <w:t xml:space="preserve">SAB </w:t>
      </w:r>
      <w:r w:rsidRPr="000440E7">
        <w:rPr>
          <w:rStyle w:val="a"/>
          <w:rFonts w:ascii="Tahoma" w:eastAsia="MS PGothic" w:hAnsi="Tahoma" w:cs="Tahoma"/>
          <w:sz w:val="18"/>
          <w:lang w:eastAsia="ja-JP"/>
        </w:rPr>
        <w:t xml:space="preserve">= </w:t>
      </w:r>
      <w:r w:rsidRPr="000440E7">
        <w:rPr>
          <w:rFonts w:eastAsia="MS PGothic" w:cs="Tahoma"/>
          <w:sz w:val="18"/>
          <w:lang w:val="ja-JP" w:eastAsia="ja-JP"/>
        </w:rPr>
        <w:t>そのソフトウェアのライセンスを有するお客様に対するソフトウェア</w:t>
      </w:r>
      <w:r w:rsidRPr="000440E7">
        <w:rPr>
          <w:rStyle w:val="a"/>
          <w:rFonts w:ascii="Tahoma" w:eastAsia="MS PGothic" w:hAnsi="Tahoma" w:cs="Tahoma"/>
          <w:sz w:val="18"/>
          <w:lang w:eastAsia="ja-JP"/>
        </w:rPr>
        <w:t xml:space="preserve"> </w:t>
      </w:r>
      <w:r w:rsidRPr="000440E7">
        <w:rPr>
          <w:rFonts w:eastAsia="MS PGothic" w:cs="Tahoma"/>
          <w:sz w:val="18"/>
          <w:lang w:val="ja-JP" w:eastAsia="ja-JP"/>
        </w:rPr>
        <w:t>アシュアランスの特典。</w:t>
      </w:r>
    </w:p>
    <w:p w:rsidR="00470FEF" w:rsidRPr="000440E7" w:rsidRDefault="00470FEF">
      <w:pPr>
        <w:pStyle w:val="Bodywithspace"/>
        <w:rPr>
          <w:rFonts w:eastAsia="MS PGothic" w:cs="Tahoma"/>
          <w:sz w:val="18"/>
          <w:lang w:eastAsia="ja-JP"/>
        </w:rPr>
      </w:pPr>
      <w:r w:rsidRPr="000440E7">
        <w:rPr>
          <w:rStyle w:val="BodyChar"/>
          <w:rFonts w:ascii="Tahoma" w:eastAsia="MS PGothic" w:hAnsi="Tahoma" w:cs="Tahoma"/>
          <w:b/>
          <w:sz w:val="18"/>
          <w:szCs w:val="18"/>
        </w:rPr>
        <w:t>Select</w:t>
      </w:r>
      <w:r w:rsidRPr="000440E7">
        <w:rPr>
          <w:rStyle w:val="BodyChar"/>
          <w:rFonts w:ascii="Tahoma" w:eastAsia="MS PGothic" w:hAnsi="Tahoma" w:cs="Tahoma"/>
          <w:sz w:val="18"/>
          <w:szCs w:val="18"/>
        </w:rPr>
        <w:t xml:space="preserve"> =</w:t>
      </w:r>
      <w:r w:rsidRPr="000440E7">
        <w:rPr>
          <w:rFonts w:eastAsia="MS PGothic" w:cs="Tahoma"/>
          <w:sz w:val="18"/>
          <w:szCs w:val="18"/>
        </w:rPr>
        <w:t xml:space="preserve"> Select 20xx</w:t>
      </w:r>
      <w:r w:rsidRPr="000440E7">
        <w:rPr>
          <w:rFonts w:eastAsia="MS PGothic" w:cs="Tahoma"/>
          <w:sz w:val="18"/>
          <w:szCs w:val="18"/>
          <w:lang w:val="ja-JP"/>
        </w:rPr>
        <w:t>。</w:t>
      </w:r>
      <w:r w:rsidRPr="000440E7">
        <w:rPr>
          <w:rFonts w:eastAsia="MS PGothic" w:cs="Tahoma"/>
          <w:sz w:val="18"/>
          <w:szCs w:val="18"/>
        </w:rPr>
        <w:t xml:space="preserve">Select </w:t>
      </w:r>
      <w:r w:rsidRPr="000440E7">
        <w:rPr>
          <w:rFonts w:eastAsia="MS PGothic" w:cs="Tahoma"/>
          <w:sz w:val="18"/>
          <w:szCs w:val="18"/>
          <w:lang w:eastAsia="ja-JP"/>
        </w:rPr>
        <w:t xml:space="preserve">for </w:t>
      </w:r>
      <w:r w:rsidRPr="000440E7">
        <w:rPr>
          <w:rFonts w:eastAsia="MS PGothic" w:cs="Tahoma"/>
          <w:sz w:val="18"/>
          <w:szCs w:val="18"/>
        </w:rPr>
        <w:t xml:space="preserve">Academic </w:t>
      </w:r>
      <w:r w:rsidRPr="000440E7">
        <w:rPr>
          <w:rFonts w:eastAsia="MS PGothic" w:cs="Tahoma"/>
          <w:sz w:val="18"/>
          <w:szCs w:val="18"/>
          <w:lang w:val="ja-JP"/>
        </w:rPr>
        <w:t>および</w:t>
      </w:r>
      <w:r w:rsidRPr="000440E7">
        <w:rPr>
          <w:rFonts w:eastAsia="MS PGothic" w:cs="Tahoma"/>
          <w:sz w:val="18"/>
          <w:szCs w:val="18"/>
        </w:rPr>
        <w:t xml:space="preserve"> Select for Government </w:t>
      </w:r>
      <w:r w:rsidRPr="000440E7">
        <w:rPr>
          <w:rFonts w:eastAsia="MS PGothic" w:cs="Tahoma"/>
          <w:sz w:val="18"/>
          <w:szCs w:val="18"/>
          <w:lang w:val="ja-JP"/>
        </w:rPr>
        <w:t>を含みます。</w:t>
      </w:r>
    </w:p>
    <w:p w:rsidR="00470FEF" w:rsidRPr="000440E7" w:rsidRDefault="00470FEF">
      <w:pPr>
        <w:pStyle w:val="Bodywithspace"/>
        <w:rPr>
          <w:rFonts w:eastAsia="MS PGothic" w:cs="Tahoma"/>
          <w:sz w:val="18"/>
          <w:lang w:eastAsia="ja-JP"/>
        </w:rPr>
      </w:pPr>
      <w:r w:rsidRPr="000440E7">
        <w:rPr>
          <w:rStyle w:val="BodyChar"/>
          <w:rFonts w:ascii="Tahoma" w:eastAsia="MS PGothic" w:hAnsi="Tahoma" w:cs="Tahoma"/>
          <w:b/>
          <w:sz w:val="18"/>
          <w:szCs w:val="18"/>
        </w:rPr>
        <w:t>Select Plus</w:t>
      </w:r>
      <w:r w:rsidRPr="000440E7">
        <w:rPr>
          <w:rStyle w:val="BodyChar"/>
          <w:rFonts w:ascii="Tahoma" w:eastAsia="MS PGothic" w:hAnsi="Tahoma" w:cs="Tahoma"/>
          <w:sz w:val="18"/>
          <w:szCs w:val="18"/>
        </w:rPr>
        <w:t xml:space="preserve"> = Select Plus 20xx</w:t>
      </w:r>
      <w:r w:rsidRPr="000440E7">
        <w:rPr>
          <w:rStyle w:val="BodyChar"/>
          <w:rFonts w:ascii="Tahoma" w:eastAsia="MS PGothic" w:hAnsi="Tahoma" w:cs="Tahoma"/>
          <w:sz w:val="18"/>
          <w:szCs w:val="18"/>
          <w:lang w:val="ja-JP"/>
        </w:rPr>
        <w:t>。</w:t>
      </w:r>
      <w:r w:rsidRPr="000440E7">
        <w:rPr>
          <w:rFonts w:eastAsia="MS PGothic" w:cs="Tahoma"/>
          <w:sz w:val="18"/>
        </w:rPr>
        <w:t xml:space="preserve">Select Plus for Academic </w:t>
      </w:r>
      <w:r w:rsidRPr="000440E7">
        <w:rPr>
          <w:rFonts w:eastAsia="MS PGothic" w:cs="Tahoma"/>
          <w:sz w:val="18"/>
          <w:lang w:val="ja-JP"/>
        </w:rPr>
        <w:t>および</w:t>
      </w:r>
      <w:r w:rsidRPr="000440E7">
        <w:rPr>
          <w:rFonts w:eastAsia="MS PGothic" w:cs="Tahoma"/>
          <w:sz w:val="18"/>
        </w:rPr>
        <w:t xml:space="preserve"> Select Plus for Government </w:t>
      </w:r>
      <w:r w:rsidRPr="000440E7">
        <w:rPr>
          <w:rFonts w:eastAsia="MS PGothic" w:cs="Tahoma"/>
          <w:sz w:val="18"/>
          <w:lang w:val="ja-JP"/>
        </w:rPr>
        <w:t>を含みます。</w:t>
      </w:r>
    </w:p>
    <w:p w:rsidR="00470FEF" w:rsidRPr="000440E7" w:rsidRDefault="00470FEF">
      <w:pPr>
        <w:pStyle w:val="Bodywithspace"/>
        <w:spacing w:before="0" w:after="0"/>
        <w:rPr>
          <w:rFonts w:eastAsia="MS PGothic" w:cs="Tahoma"/>
          <w:b/>
          <w:bCs/>
          <w:sz w:val="18"/>
          <w:lang w:eastAsia="ja-JP"/>
        </w:rPr>
      </w:pPr>
    </w:p>
    <w:p w:rsidR="00470FEF" w:rsidRPr="000440E7" w:rsidRDefault="00470FEF">
      <w:pPr>
        <w:pStyle w:val="ChartKeyHeadings"/>
        <w:rPr>
          <w:rFonts w:eastAsia="MS PGothic" w:cs="Tahoma"/>
          <w:sz w:val="28"/>
          <w:szCs w:val="28"/>
          <w:lang w:eastAsia="ja-JP"/>
        </w:rPr>
      </w:pPr>
      <w:r w:rsidRPr="000440E7">
        <w:rPr>
          <w:rFonts w:eastAsia="MS PGothic" w:cs="Tahoma"/>
          <w:lang w:eastAsia="ja-JP"/>
        </w:rPr>
        <w:t>列の値</w:t>
      </w:r>
    </w:p>
    <w:p w:rsidR="00470FEF" w:rsidRPr="000440E7" w:rsidRDefault="00470FEF">
      <w:pPr>
        <w:pStyle w:val="Bodywithspace"/>
        <w:spacing w:before="0" w:after="0"/>
        <w:rPr>
          <w:rFonts w:eastAsia="MS PGothic" w:cs="Tahoma"/>
          <w:b/>
          <w:bCs/>
          <w:sz w:val="18"/>
          <w:lang w:eastAsia="ja-JP"/>
        </w:rPr>
      </w:pPr>
      <w:bookmarkStart w:id="76" w:name="OLE_LINK5"/>
      <w:bookmarkStart w:id="77" w:name="OLE_LINK6"/>
    </w:p>
    <w:p w:rsidR="00470FEF" w:rsidRPr="000440E7" w:rsidRDefault="00470FEF">
      <w:pPr>
        <w:pStyle w:val="Bodywithspace"/>
        <w:rPr>
          <w:rFonts w:eastAsia="MS PGothic" w:cs="Tahoma"/>
          <w:sz w:val="18"/>
          <w:lang w:eastAsia="ja-JP"/>
        </w:rPr>
      </w:pPr>
      <w:r w:rsidRPr="000440E7">
        <w:rPr>
          <w:rFonts w:eastAsia="MS PGothic" w:cs="Tahoma"/>
          <w:b/>
          <w:bCs/>
          <w:sz w:val="18"/>
          <w:lang w:eastAsia="ja-JP"/>
        </w:rPr>
        <w:t>1 Yr</w:t>
      </w:r>
      <w:r w:rsidRPr="000440E7">
        <w:rPr>
          <w:rFonts w:eastAsia="MS PGothic" w:cs="Tahoma"/>
          <w:sz w:val="18"/>
          <w:lang w:eastAsia="ja-JP"/>
        </w:rPr>
        <w:t xml:space="preserve"> = (</w:t>
      </w:r>
      <w:r w:rsidRPr="000440E7">
        <w:rPr>
          <w:rFonts w:eastAsia="MS PGothic" w:cs="Tahoma"/>
          <w:sz w:val="18"/>
          <w:lang w:val="ja-JP" w:eastAsia="ja-JP"/>
        </w:rPr>
        <w:t>残りの契約期間が</w:t>
      </w:r>
      <w:r w:rsidRPr="000440E7">
        <w:rPr>
          <w:rFonts w:eastAsia="MS PGothic" w:cs="Tahoma"/>
          <w:sz w:val="18"/>
          <w:lang w:eastAsia="ja-JP"/>
        </w:rPr>
        <w:t xml:space="preserve"> 1 </w:t>
      </w:r>
      <w:r w:rsidRPr="000440E7">
        <w:rPr>
          <w:rFonts w:eastAsia="MS PGothic" w:cs="Tahoma"/>
          <w:sz w:val="18"/>
          <w:lang w:val="ja-JP" w:eastAsia="ja-JP"/>
        </w:rPr>
        <w:t>年間</w:t>
      </w:r>
      <w:r w:rsidRPr="000440E7">
        <w:rPr>
          <w:rFonts w:eastAsia="MS PGothic" w:cs="Tahoma"/>
          <w:sz w:val="18"/>
          <w:lang w:eastAsia="ja-JP"/>
        </w:rPr>
        <w:t>)</w:t>
      </w:r>
      <w:bookmarkEnd w:id="76"/>
      <w:bookmarkEnd w:id="77"/>
    </w:p>
    <w:p w:rsidR="00470FEF" w:rsidRPr="000440E7" w:rsidRDefault="00470FEF">
      <w:pPr>
        <w:pStyle w:val="Bodywithspace"/>
        <w:rPr>
          <w:rFonts w:eastAsia="MS PGothic" w:cs="Tahoma"/>
          <w:sz w:val="18"/>
          <w:lang w:eastAsia="ja-JP"/>
        </w:rPr>
      </w:pPr>
      <w:r w:rsidRPr="000440E7">
        <w:rPr>
          <w:rFonts w:eastAsia="MS PGothic" w:cs="Tahoma"/>
          <w:b/>
          <w:bCs/>
          <w:sz w:val="18"/>
          <w:lang w:val="ja-JP" w:eastAsia="ja-JP"/>
        </w:rPr>
        <w:t>2 Yr</w:t>
      </w:r>
      <w:r w:rsidRPr="000440E7">
        <w:rPr>
          <w:rFonts w:eastAsia="MS PGothic" w:cs="Tahoma"/>
          <w:sz w:val="18"/>
          <w:lang w:val="ja-JP" w:eastAsia="ja-JP"/>
        </w:rPr>
        <w:t xml:space="preserve"> = (</w:t>
      </w:r>
      <w:r w:rsidRPr="000440E7">
        <w:rPr>
          <w:rFonts w:eastAsia="MS PGothic" w:cs="Tahoma"/>
          <w:sz w:val="18"/>
          <w:lang w:val="ja-JP" w:eastAsia="ja-JP"/>
        </w:rPr>
        <w:t>残りの契約期間が</w:t>
      </w:r>
      <w:r w:rsidRPr="000440E7">
        <w:rPr>
          <w:rFonts w:eastAsia="MS PGothic" w:cs="Tahoma"/>
          <w:sz w:val="18"/>
          <w:lang w:val="ja-JP" w:eastAsia="ja-JP"/>
        </w:rPr>
        <w:t xml:space="preserve"> 2 </w:t>
      </w:r>
      <w:r w:rsidRPr="000440E7">
        <w:rPr>
          <w:rFonts w:eastAsia="MS PGothic" w:cs="Tahoma"/>
          <w:sz w:val="18"/>
          <w:lang w:val="ja-JP" w:eastAsia="ja-JP"/>
        </w:rPr>
        <w:t>年間</w:t>
      </w:r>
      <w:r w:rsidRPr="000440E7">
        <w:rPr>
          <w:rFonts w:eastAsia="MS PGothic" w:cs="Tahoma"/>
          <w:sz w:val="18"/>
          <w:lang w:val="ja-JP" w:eastAsia="ja-JP"/>
        </w:rPr>
        <w:t>)</w:t>
      </w:r>
    </w:p>
    <w:p w:rsidR="00470FEF" w:rsidRPr="000440E7" w:rsidRDefault="00470FEF">
      <w:pPr>
        <w:pStyle w:val="Bodywithspace"/>
        <w:rPr>
          <w:rFonts w:eastAsia="MS PGothic" w:cs="Tahoma"/>
          <w:sz w:val="18"/>
          <w:lang w:eastAsia="ja-JP"/>
        </w:rPr>
      </w:pPr>
      <w:r w:rsidRPr="000440E7">
        <w:rPr>
          <w:rFonts w:eastAsia="MS PGothic" w:cs="Tahoma"/>
          <w:b/>
          <w:bCs/>
          <w:sz w:val="18"/>
          <w:lang w:val="ja-JP" w:eastAsia="ja-JP"/>
        </w:rPr>
        <w:t>3 Yr</w:t>
      </w:r>
      <w:r w:rsidRPr="000440E7">
        <w:rPr>
          <w:rFonts w:eastAsia="MS PGothic" w:cs="Tahoma"/>
          <w:sz w:val="18"/>
          <w:lang w:val="ja-JP" w:eastAsia="ja-JP"/>
        </w:rPr>
        <w:t xml:space="preserve"> = (</w:t>
      </w:r>
      <w:r w:rsidRPr="000440E7">
        <w:rPr>
          <w:rFonts w:eastAsia="MS PGothic" w:cs="Tahoma"/>
          <w:sz w:val="18"/>
          <w:lang w:val="ja-JP" w:eastAsia="ja-JP"/>
        </w:rPr>
        <w:t>残りの契約期間が</w:t>
      </w:r>
      <w:r w:rsidRPr="000440E7">
        <w:rPr>
          <w:rFonts w:eastAsia="MS PGothic" w:cs="Tahoma"/>
          <w:sz w:val="18"/>
          <w:lang w:val="ja-JP" w:eastAsia="ja-JP"/>
        </w:rPr>
        <w:t xml:space="preserve"> 3 </w:t>
      </w:r>
      <w:r w:rsidRPr="000440E7">
        <w:rPr>
          <w:rFonts w:eastAsia="MS PGothic" w:cs="Tahoma"/>
          <w:sz w:val="18"/>
          <w:lang w:val="ja-JP" w:eastAsia="ja-JP"/>
        </w:rPr>
        <w:t>年間</w:t>
      </w:r>
      <w:r w:rsidRPr="000440E7">
        <w:rPr>
          <w:rFonts w:eastAsia="MS PGothic" w:cs="Tahoma"/>
          <w:sz w:val="18"/>
          <w:lang w:val="ja-JP" w:eastAsia="ja-JP"/>
        </w:rPr>
        <w:t>)</w:t>
      </w:r>
    </w:p>
    <w:p w:rsidR="00470FEF" w:rsidRPr="000440E7" w:rsidRDefault="00470FEF">
      <w:pPr>
        <w:pStyle w:val="Bodywithspace"/>
        <w:rPr>
          <w:rFonts w:eastAsia="MS PGothic" w:cs="Tahoma"/>
          <w:sz w:val="18"/>
          <w:lang w:val="ja-JP" w:eastAsia="ja-JP"/>
        </w:rPr>
      </w:pPr>
      <w:r w:rsidRPr="000440E7">
        <w:rPr>
          <w:rFonts w:eastAsia="MS PGothic" w:cs="Tahoma"/>
          <w:b/>
          <w:bCs/>
          <w:sz w:val="18"/>
          <w:lang w:val="ja-JP" w:eastAsia="ja-JP"/>
        </w:rPr>
        <w:t>A</w:t>
      </w:r>
      <w:r w:rsidRPr="000440E7">
        <w:rPr>
          <w:rFonts w:eastAsia="MS PGothic" w:cs="Tahoma"/>
          <w:sz w:val="18"/>
          <w:lang w:val="ja-JP" w:eastAsia="ja-JP"/>
        </w:rPr>
        <w:t xml:space="preserve"> = </w:t>
      </w:r>
      <w:r w:rsidRPr="000440E7">
        <w:rPr>
          <w:rFonts w:eastAsia="MS PGothic" w:cs="Tahoma"/>
          <w:sz w:val="18"/>
          <w:lang w:val="ja-JP" w:eastAsia="ja-JP"/>
        </w:rPr>
        <w:t>ソフトウェアが追加購入製品であることを示す</w:t>
      </w:r>
    </w:p>
    <w:p w:rsidR="00470FEF" w:rsidRPr="000440E7" w:rsidRDefault="00470FEF">
      <w:pPr>
        <w:pStyle w:val="Bodywithspace"/>
        <w:rPr>
          <w:rFonts w:eastAsia="MS PGothic" w:cs="Tahoma"/>
          <w:sz w:val="18"/>
          <w:lang w:eastAsia="ja-JP"/>
        </w:rPr>
      </w:pPr>
      <w:r w:rsidRPr="000440E7">
        <w:rPr>
          <w:rFonts w:eastAsia="MS PGothic" w:cs="Tahoma"/>
          <w:b/>
          <w:sz w:val="18"/>
          <w:szCs w:val="18"/>
          <w:lang w:val="ja-JP" w:eastAsia="ja-JP"/>
        </w:rPr>
        <w:t>AO</w:t>
      </w:r>
      <w:r w:rsidRPr="000440E7">
        <w:rPr>
          <w:rFonts w:eastAsia="MS PGothic" w:cs="Tahoma"/>
          <w:sz w:val="18"/>
          <w:szCs w:val="18"/>
          <w:lang w:val="ja-JP" w:eastAsia="ja-JP"/>
        </w:rPr>
        <w:t xml:space="preserve"> </w:t>
      </w:r>
      <w:r w:rsidRPr="000440E7">
        <w:rPr>
          <w:rFonts w:eastAsia="MS PGothic" w:cs="Tahoma"/>
          <w:sz w:val="18"/>
          <w:lang w:val="ja-JP" w:eastAsia="ja-JP"/>
        </w:rPr>
        <w:t>=</w:t>
      </w:r>
      <w:r w:rsidRPr="000440E7">
        <w:rPr>
          <w:rFonts w:eastAsia="MS PGothic" w:cs="Tahoma"/>
          <w:sz w:val="18"/>
          <w:szCs w:val="18"/>
          <w:lang w:val="ja-JP" w:eastAsia="ja-JP"/>
        </w:rPr>
        <w:t xml:space="preserve"> </w:t>
      </w:r>
      <w:r w:rsidRPr="000440E7">
        <w:rPr>
          <w:rFonts w:eastAsia="MS PGothic" w:cs="Tahoma"/>
          <w:sz w:val="18"/>
          <w:szCs w:val="18"/>
          <w:lang w:val="ja-JP" w:eastAsia="ja-JP"/>
        </w:rPr>
        <w:t>組織全体で発注可能な追加購入製品として提供されるソフトウェアであることを示す</w:t>
      </w:r>
    </w:p>
    <w:p w:rsidR="00470FEF" w:rsidRPr="000440E7" w:rsidRDefault="00470FEF">
      <w:pPr>
        <w:pStyle w:val="Bodywithspace"/>
        <w:spacing w:before="0" w:after="0" w:line="276" w:lineRule="auto"/>
        <w:ind w:right="-180"/>
        <w:rPr>
          <w:rStyle w:val="BodyChar"/>
          <w:rFonts w:ascii="Tahoma" w:eastAsia="MS PGothic" w:hAnsi="Tahoma" w:cs="Tahoma"/>
          <w:b/>
          <w:sz w:val="18"/>
          <w:szCs w:val="18"/>
          <w:lang w:eastAsia="ja-JP"/>
        </w:rPr>
      </w:pPr>
      <w:r w:rsidRPr="000440E7">
        <w:rPr>
          <w:rFonts w:eastAsia="MS PGothic" w:cs="Tahoma"/>
          <w:b/>
          <w:bCs/>
          <w:sz w:val="18"/>
          <w:szCs w:val="18"/>
          <w:lang w:val="ja-JP" w:eastAsia="ja-JP"/>
        </w:rPr>
        <w:t>C</w:t>
      </w:r>
      <w:r w:rsidRPr="000440E7">
        <w:rPr>
          <w:rFonts w:eastAsia="MS PGothic" w:cs="Tahoma"/>
          <w:sz w:val="18"/>
          <w:szCs w:val="18"/>
          <w:lang w:val="ja-JP" w:eastAsia="ja-JP"/>
        </w:rPr>
        <w:t xml:space="preserve"> = </w:t>
      </w:r>
      <w:r w:rsidRPr="000440E7">
        <w:rPr>
          <w:rFonts w:eastAsia="MS PGothic" w:cs="Tahoma"/>
          <w:sz w:val="18"/>
          <w:szCs w:val="18"/>
          <w:lang w:val="ja-JP" w:eastAsia="ja-JP"/>
        </w:rPr>
        <w:t>ソフトウェアがコア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インフラストラクチャ製品であることを示す</w:t>
      </w:r>
    </w:p>
    <w:p w:rsidR="00470FEF" w:rsidRPr="000440E7" w:rsidRDefault="00470FEF">
      <w:pPr>
        <w:pStyle w:val="14"/>
        <w:rPr>
          <w:rFonts w:ascii="Tahoma" w:eastAsia="MS PGothic" w:hAnsi="Tahoma" w:cs="Tahoma"/>
          <w:lang w:eastAsia="ja-JP"/>
        </w:rPr>
      </w:pPr>
      <w:r w:rsidRPr="000440E7">
        <w:rPr>
          <w:rStyle w:val="BodyChar"/>
          <w:rFonts w:ascii="Tahoma" w:eastAsia="MS PGothic" w:hAnsi="Tahoma" w:cs="Tahoma"/>
          <w:b/>
          <w:sz w:val="18"/>
          <w:szCs w:val="18"/>
          <w:lang w:eastAsia="ja-JP"/>
        </w:rPr>
        <w:t>D</w:t>
      </w:r>
      <w:r w:rsidRPr="000440E7">
        <w:rPr>
          <w:rStyle w:val="BodyChar"/>
          <w:rFonts w:ascii="Tahoma" w:eastAsia="MS PGothic" w:hAnsi="Tahoma" w:cs="Tahoma"/>
          <w:bCs/>
          <w:sz w:val="18"/>
          <w:szCs w:val="18"/>
          <w:lang w:eastAsia="ja-JP"/>
        </w:rPr>
        <w:t xml:space="preserve"> = </w:t>
      </w:r>
      <w:r w:rsidRPr="000440E7">
        <w:rPr>
          <w:rFonts w:ascii="Tahoma" w:eastAsia="MS PGothic" w:hAnsi="Tahoma" w:cs="Tahoma"/>
          <w:sz w:val="18"/>
          <w:szCs w:val="18"/>
          <w:lang w:val="ja-JP" w:eastAsia="ja-JP"/>
        </w:rPr>
        <w:t>ソフトウェアが</w:t>
      </w:r>
      <w:r w:rsidRPr="000440E7">
        <w:rPr>
          <w:rFonts w:ascii="Tahoma" w:eastAsia="MS PGothic" w:hAnsi="Tahoma" w:cs="Tahoma"/>
          <w:sz w:val="18"/>
          <w:szCs w:val="18"/>
          <w:lang w:val="ja-JP" w:eastAsia="ja-JP"/>
        </w:rPr>
        <w:t xml:space="preserve"> Industry Device </w:t>
      </w:r>
      <w:r w:rsidRPr="000440E7">
        <w:rPr>
          <w:rFonts w:ascii="Tahoma" w:eastAsia="MS PGothic" w:hAnsi="Tahoma" w:cs="Tahoma"/>
          <w:sz w:val="18"/>
          <w:szCs w:val="18"/>
          <w:lang w:val="ja-JP" w:eastAsia="ja-JP"/>
        </w:rPr>
        <w:t>プログラム製品であることを示す</w:t>
      </w:r>
    </w:p>
    <w:p w:rsidR="00470FEF" w:rsidRPr="000440E7" w:rsidRDefault="00470FEF">
      <w:pPr>
        <w:pStyle w:val="Bodywithspace"/>
        <w:rPr>
          <w:rFonts w:eastAsia="MS PGothic" w:cs="Tahoma"/>
          <w:sz w:val="18"/>
          <w:lang w:eastAsia="ja-JP"/>
        </w:rPr>
      </w:pPr>
      <w:r w:rsidRPr="000440E7">
        <w:rPr>
          <w:rStyle w:val="a0"/>
          <w:rFonts w:eastAsia="MS PGothic" w:cs="Tahoma"/>
          <w:bCs/>
          <w:sz w:val="18"/>
          <w:lang w:eastAsia="ja-JP"/>
        </w:rPr>
        <w:t>DT</w:t>
      </w:r>
      <w:r w:rsidRPr="000440E7">
        <w:rPr>
          <w:rStyle w:val="a0"/>
          <w:rFonts w:eastAsia="MS PGothic" w:cs="Tahoma"/>
          <w:b w:val="0"/>
          <w:sz w:val="18"/>
          <w:lang w:eastAsia="ja-JP"/>
        </w:rPr>
        <w:t xml:space="preserve"> </w:t>
      </w:r>
      <w:r w:rsidRPr="000440E7">
        <w:rPr>
          <w:rStyle w:val="a"/>
          <w:rFonts w:ascii="Tahoma" w:eastAsia="MS PGothic" w:hAnsi="Tahoma" w:cs="Tahoma"/>
          <w:sz w:val="18"/>
          <w:lang w:eastAsia="ja-JP"/>
        </w:rPr>
        <w:t xml:space="preserve">= </w:t>
      </w:r>
      <w:r w:rsidRPr="000440E7">
        <w:rPr>
          <w:rFonts w:eastAsia="MS PGothic" w:cs="Tahoma"/>
          <w:sz w:val="18"/>
          <w:lang w:val="ja-JP" w:eastAsia="ja-JP"/>
        </w:rPr>
        <w:t>デスクトップ製品の場合の</w:t>
      </w:r>
      <w:r w:rsidRPr="000440E7">
        <w:rPr>
          <w:rStyle w:val="a"/>
          <w:rFonts w:ascii="Tahoma" w:eastAsia="MS PGothic" w:hAnsi="Tahoma" w:cs="Tahoma"/>
          <w:sz w:val="18"/>
          <w:lang w:val="ja-JP" w:eastAsia="ja-JP"/>
        </w:rPr>
        <w:t>ソフトウェア</w:t>
      </w:r>
      <w:r w:rsidRPr="000440E7">
        <w:rPr>
          <w:rStyle w:val="a"/>
          <w:rFonts w:ascii="Tahoma" w:eastAsia="MS PGothic" w:hAnsi="Tahoma" w:cs="Tahoma"/>
          <w:sz w:val="18"/>
          <w:lang w:eastAsia="ja-JP"/>
        </w:rPr>
        <w:t xml:space="preserve"> </w:t>
      </w:r>
      <w:r w:rsidRPr="000440E7">
        <w:rPr>
          <w:rStyle w:val="a"/>
          <w:rFonts w:ascii="Tahoma" w:eastAsia="MS PGothic" w:hAnsi="Tahoma" w:cs="Tahoma"/>
          <w:sz w:val="18"/>
          <w:lang w:val="ja-JP" w:eastAsia="ja-JP"/>
        </w:rPr>
        <w:t>アシュアランス</w:t>
      </w:r>
      <w:r w:rsidRPr="000440E7">
        <w:rPr>
          <w:rFonts w:eastAsia="MS PGothic" w:cs="Tahoma"/>
          <w:sz w:val="18"/>
          <w:lang w:val="ja-JP" w:eastAsia="ja-JP"/>
        </w:rPr>
        <w:t>特典</w:t>
      </w:r>
    </w:p>
    <w:p w:rsidR="00470FEF" w:rsidRPr="000440E7" w:rsidRDefault="00470FEF">
      <w:pPr>
        <w:pStyle w:val="Bodywithspace"/>
        <w:rPr>
          <w:rFonts w:eastAsia="MS PGothic" w:cs="Tahoma"/>
          <w:color w:val="000000"/>
          <w:sz w:val="18"/>
          <w:szCs w:val="24"/>
          <w:lang w:val="ja-JP" w:eastAsia="ja-JP"/>
        </w:rPr>
      </w:pPr>
      <w:r w:rsidRPr="000440E7">
        <w:rPr>
          <w:rFonts w:eastAsia="MS PGothic" w:cs="Tahoma"/>
          <w:b/>
          <w:color w:val="000000"/>
          <w:sz w:val="18"/>
          <w:szCs w:val="24"/>
          <w:lang w:val="ja-JP" w:eastAsia="ja-JP"/>
        </w:rPr>
        <w:t>E</w:t>
      </w:r>
      <w:r w:rsidRPr="000440E7">
        <w:rPr>
          <w:rFonts w:eastAsia="MS PGothic" w:cs="Tahoma"/>
          <w:color w:val="000000"/>
          <w:sz w:val="18"/>
          <w:szCs w:val="24"/>
          <w:lang w:val="ja-JP" w:eastAsia="ja-JP"/>
        </w:rPr>
        <w:t xml:space="preserve"> = </w:t>
      </w:r>
      <w:r w:rsidRPr="000440E7">
        <w:rPr>
          <w:rFonts w:eastAsia="MS PGothic" w:cs="Tahoma"/>
          <w:color w:val="000000"/>
          <w:sz w:val="18"/>
          <w:szCs w:val="24"/>
          <w:lang w:val="ja-JP" w:eastAsia="ja-JP"/>
        </w:rPr>
        <w:t>製品がエンタープライズ製品またはデスクトップ</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プラットフォーム製品であることを示す</w:t>
      </w:r>
    </w:p>
    <w:p w:rsidR="00470FEF" w:rsidRPr="000440E7" w:rsidRDefault="00470FEF">
      <w:pPr>
        <w:pStyle w:val="Bodywithspace"/>
        <w:rPr>
          <w:rFonts w:eastAsia="MS PGothic" w:cs="Tahoma"/>
          <w:color w:val="000000"/>
          <w:sz w:val="18"/>
          <w:szCs w:val="24"/>
          <w:lang w:val="ja-JP" w:eastAsia="ja-JP"/>
        </w:rPr>
      </w:pPr>
      <w:r w:rsidRPr="000440E7">
        <w:rPr>
          <w:rFonts w:eastAsia="MS PGothic" w:cs="Tahoma"/>
          <w:b/>
          <w:color w:val="000000"/>
          <w:sz w:val="18"/>
          <w:szCs w:val="24"/>
          <w:lang w:val="ja-JP" w:eastAsia="ja-JP"/>
        </w:rPr>
        <w:t>EOLS</w:t>
      </w:r>
      <w:r w:rsidRPr="000440E7">
        <w:rPr>
          <w:rFonts w:eastAsia="MS PGothic" w:cs="Tahoma"/>
          <w:color w:val="000000"/>
          <w:sz w:val="18"/>
          <w:szCs w:val="24"/>
          <w:lang w:val="ja-JP" w:eastAsia="ja-JP"/>
        </w:rPr>
        <w:t xml:space="preserve"> = </w:t>
      </w:r>
      <w:r w:rsidRPr="000440E7">
        <w:rPr>
          <w:rFonts w:eastAsia="MS PGothic" w:cs="Tahoma"/>
          <w:color w:val="000000"/>
          <w:sz w:val="18"/>
          <w:szCs w:val="24"/>
          <w:lang w:val="ja-JP" w:eastAsia="ja-JP"/>
        </w:rPr>
        <w:t>製品がエンタープライズ</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オンライン</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サービスまたはプラットフォーム</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オンライン</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サービスであることを示す</w:t>
      </w:r>
    </w:p>
    <w:p w:rsidR="00470FEF" w:rsidRPr="000440E7" w:rsidRDefault="00470FEF">
      <w:pPr>
        <w:pStyle w:val="Bodywithspace"/>
        <w:rPr>
          <w:rFonts w:eastAsia="MS PGothic" w:cs="Tahoma"/>
          <w:sz w:val="18"/>
          <w:lang w:eastAsia="ja-JP"/>
        </w:rPr>
      </w:pPr>
      <w:r w:rsidRPr="000440E7">
        <w:rPr>
          <w:rFonts w:eastAsia="MS PGothic" w:cs="Tahoma"/>
          <w:b/>
          <w:bCs/>
          <w:sz w:val="18"/>
          <w:lang w:val="ja-JP" w:eastAsia="ja-JP"/>
        </w:rPr>
        <w:t>ST</w:t>
      </w:r>
      <w:r w:rsidRPr="000440E7">
        <w:rPr>
          <w:rFonts w:eastAsia="MS PGothic" w:cs="Tahoma"/>
          <w:sz w:val="18"/>
          <w:lang w:val="ja-JP" w:eastAsia="ja-JP"/>
        </w:rPr>
        <w:t xml:space="preserve"> = </w:t>
      </w:r>
      <w:r w:rsidRPr="000440E7">
        <w:rPr>
          <w:rFonts w:eastAsia="MS PGothic" w:cs="Tahoma"/>
          <w:sz w:val="18"/>
          <w:szCs w:val="24"/>
          <w:lang w:val="ja-JP" w:eastAsia="ja-JP"/>
        </w:rPr>
        <w:t>ソフトウェアが学生向けに提供され、学生数のすべてについて発注が必要であることを示す</w:t>
      </w:r>
    </w:p>
    <w:p w:rsidR="00470FEF" w:rsidRPr="000440E7" w:rsidRDefault="00470FEF">
      <w:pPr>
        <w:pStyle w:val="Bodywithspace"/>
        <w:rPr>
          <w:rFonts w:eastAsia="MS PGothic" w:cs="Tahoma"/>
          <w:sz w:val="18"/>
          <w:lang w:eastAsia="ja-JP"/>
        </w:rPr>
      </w:pPr>
      <w:r w:rsidRPr="000440E7">
        <w:rPr>
          <w:rFonts w:eastAsia="MS PGothic" w:cs="Tahoma"/>
          <w:b/>
          <w:bCs/>
          <w:sz w:val="18"/>
          <w:lang w:eastAsia="ja-JP"/>
        </w:rPr>
        <w:t>L (</w:t>
      </w:r>
      <w:r w:rsidRPr="000440E7">
        <w:rPr>
          <w:rFonts w:eastAsia="MS PGothic" w:cs="Tahoma"/>
          <w:b/>
          <w:bCs/>
          <w:sz w:val="18"/>
          <w:lang w:val="ja-JP" w:eastAsia="ja-JP"/>
        </w:rPr>
        <w:t>ライセンス</w:t>
      </w:r>
      <w:r w:rsidRPr="000440E7">
        <w:rPr>
          <w:rFonts w:eastAsia="MS PGothic" w:cs="Tahoma"/>
          <w:b/>
          <w:bCs/>
          <w:sz w:val="18"/>
          <w:lang w:eastAsia="ja-JP"/>
        </w:rPr>
        <w:t>)</w:t>
      </w:r>
      <w:r w:rsidRPr="000440E7">
        <w:rPr>
          <w:rFonts w:eastAsia="MS PGothic" w:cs="Tahoma"/>
          <w:sz w:val="18"/>
          <w:lang w:eastAsia="ja-JP"/>
        </w:rPr>
        <w:t xml:space="preserve"> = </w:t>
      </w:r>
      <w:r w:rsidRPr="000440E7">
        <w:rPr>
          <w:rFonts w:eastAsia="MS PGothic" w:cs="Tahoma"/>
          <w:sz w:val="18"/>
          <w:lang w:val="ja-JP" w:eastAsia="ja-JP"/>
        </w:rPr>
        <w:t>指定されたソフトウェアに対して新規ライセンスが提供された場合のポイント値</w:t>
      </w:r>
    </w:p>
    <w:p w:rsidR="00470FEF" w:rsidRPr="000440E7" w:rsidRDefault="00470FEF">
      <w:pPr>
        <w:pStyle w:val="Bodywithspace"/>
        <w:rPr>
          <w:rFonts w:eastAsia="MS PGothic" w:cs="Tahoma"/>
          <w:sz w:val="18"/>
          <w:lang w:eastAsia="ja-JP"/>
        </w:rPr>
      </w:pPr>
      <w:r w:rsidRPr="000440E7">
        <w:rPr>
          <w:rFonts w:eastAsia="MS PGothic" w:cs="Tahoma"/>
          <w:b/>
          <w:bCs/>
          <w:sz w:val="18"/>
          <w:lang w:val="ja-JP" w:eastAsia="ja-JP"/>
        </w:rPr>
        <w:t>L&amp;SA (</w:t>
      </w:r>
      <w:r w:rsidRPr="000440E7">
        <w:rPr>
          <w:rFonts w:eastAsia="MS PGothic" w:cs="Tahoma"/>
          <w:b/>
          <w:bCs/>
          <w:sz w:val="18"/>
          <w:lang w:val="ja-JP" w:eastAsia="ja-JP"/>
        </w:rPr>
        <w:t>ライセンス＆ソフトウェア</w:t>
      </w:r>
      <w:r w:rsidRPr="000440E7">
        <w:rPr>
          <w:rFonts w:eastAsia="MS PGothic" w:cs="Tahoma"/>
          <w:b/>
          <w:bCs/>
          <w:sz w:val="18"/>
          <w:lang w:val="ja-JP" w:eastAsia="ja-JP"/>
        </w:rPr>
        <w:t xml:space="preserve"> </w:t>
      </w:r>
      <w:r w:rsidRPr="000440E7">
        <w:rPr>
          <w:rFonts w:eastAsia="MS PGothic" w:cs="Tahoma"/>
          <w:b/>
          <w:bCs/>
          <w:sz w:val="18"/>
          <w:lang w:val="ja-JP" w:eastAsia="ja-JP"/>
        </w:rPr>
        <w:t>アシュアランス</w:t>
      </w:r>
      <w:r w:rsidRPr="000440E7">
        <w:rPr>
          <w:rFonts w:eastAsia="MS PGothic" w:cs="Tahoma"/>
          <w:b/>
          <w:bCs/>
          <w:sz w:val="18"/>
          <w:lang w:val="ja-JP" w:eastAsia="ja-JP"/>
        </w:rPr>
        <w:t>)</w:t>
      </w:r>
      <w:r w:rsidRPr="000440E7">
        <w:rPr>
          <w:rFonts w:eastAsia="MS PGothic" w:cs="Tahoma"/>
          <w:sz w:val="18"/>
          <w:lang w:val="ja-JP" w:eastAsia="ja-JP"/>
        </w:rPr>
        <w:t xml:space="preserve"> = </w:t>
      </w:r>
      <w:r w:rsidRPr="000440E7">
        <w:rPr>
          <w:rFonts w:eastAsia="MS PGothic" w:cs="Tahoma"/>
          <w:sz w:val="18"/>
          <w:lang w:val="ja-JP" w:eastAsia="ja-JP"/>
        </w:rPr>
        <w:t>指定されたソフトウェアに対してライセンス＆ソフトウェア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アシュアランスが提供された場合のポイント値</w:t>
      </w:r>
    </w:p>
    <w:p w:rsidR="00470FEF" w:rsidRPr="000440E7" w:rsidRDefault="00470FEF">
      <w:pPr>
        <w:pStyle w:val="Bodywithspace"/>
        <w:rPr>
          <w:rFonts w:eastAsia="MS PGothic" w:cs="Tahoma"/>
          <w:sz w:val="18"/>
          <w:lang w:eastAsia="ja-JP"/>
        </w:rPr>
      </w:pPr>
      <w:r w:rsidRPr="000440E7">
        <w:rPr>
          <w:rStyle w:val="ProductConditionNote"/>
          <w:rFonts w:ascii="Tahoma" w:eastAsia="MS PGothic" w:hAnsi="Tahoma" w:cs="Tahoma"/>
          <w:bCs/>
          <w:sz w:val="18"/>
          <w:lang w:eastAsia="ja-JP"/>
        </w:rPr>
        <w:t>OL</w:t>
      </w:r>
      <w:r w:rsidRPr="000440E7">
        <w:rPr>
          <w:rStyle w:val="ProductConditionNote"/>
          <w:rFonts w:ascii="Tahoma" w:eastAsia="MS PGothic" w:hAnsi="Tahoma" w:cs="Tahoma"/>
          <w:b w:val="0"/>
          <w:sz w:val="18"/>
          <w:lang w:eastAsia="ja-JP"/>
        </w:rPr>
        <w:t xml:space="preserve"> </w:t>
      </w:r>
      <w:r w:rsidRPr="000440E7">
        <w:rPr>
          <w:rStyle w:val="ProductConditionNote0"/>
          <w:rFonts w:ascii="Tahoma" w:eastAsia="MS PGothic" w:hAnsi="Tahoma" w:cs="Tahoma"/>
          <w:b w:val="0"/>
          <w:sz w:val="18"/>
          <w:lang w:eastAsia="ja-JP"/>
        </w:rPr>
        <w:t xml:space="preserve">= </w:t>
      </w:r>
      <w:r w:rsidRPr="000440E7">
        <w:rPr>
          <w:rStyle w:val="ProductConditionNote0"/>
          <w:rFonts w:ascii="Tahoma" w:eastAsia="MS PGothic" w:hAnsi="Tahoma" w:cs="Tahoma"/>
          <w:b w:val="0"/>
          <w:bCs/>
          <w:sz w:val="18"/>
          <w:lang w:eastAsia="ja-JP"/>
        </w:rPr>
        <w:t xml:space="preserve">Open License </w:t>
      </w:r>
      <w:r w:rsidRPr="000440E7">
        <w:rPr>
          <w:rFonts w:eastAsia="MS PGothic" w:cs="Tahoma"/>
          <w:sz w:val="18"/>
          <w:lang w:val="ja-JP" w:eastAsia="ja-JP"/>
        </w:rPr>
        <w:t>で購入可能</w:t>
      </w:r>
    </w:p>
    <w:p w:rsidR="00470FEF" w:rsidRPr="000440E7" w:rsidRDefault="00470FEF" w:rsidP="001341E6">
      <w:pPr>
        <w:pStyle w:val="Bodywithspace"/>
        <w:spacing w:before="0" w:after="0" w:line="276" w:lineRule="auto"/>
        <w:ind w:right="-180"/>
        <w:rPr>
          <w:rFonts w:eastAsia="MS PGothic" w:cs="Tahoma"/>
          <w:sz w:val="18"/>
          <w:szCs w:val="18"/>
          <w:lang w:eastAsia="ja-JP"/>
        </w:rPr>
      </w:pPr>
      <w:r w:rsidRPr="000440E7">
        <w:rPr>
          <w:rStyle w:val="BodyChar"/>
          <w:rFonts w:ascii="Tahoma" w:eastAsia="MS PGothic" w:hAnsi="Tahoma" w:cs="Tahoma"/>
          <w:b/>
          <w:sz w:val="18"/>
          <w:szCs w:val="24"/>
          <w:lang w:val="ja-JP" w:eastAsia="ja-JP"/>
        </w:rPr>
        <w:lastRenderedPageBreak/>
        <w:t xml:space="preserve">OSB </w:t>
      </w:r>
      <w:r w:rsidRPr="000440E7">
        <w:rPr>
          <w:rStyle w:val="BodyChar"/>
          <w:rFonts w:ascii="Tahoma" w:eastAsia="MS PGothic" w:hAnsi="Tahoma" w:cs="Tahoma"/>
          <w:sz w:val="18"/>
          <w:szCs w:val="24"/>
          <w:lang w:val="ja-JP" w:eastAsia="ja-JP"/>
        </w:rPr>
        <w:t xml:space="preserve">= </w:t>
      </w:r>
      <w:r w:rsidRPr="000440E7">
        <w:rPr>
          <w:rStyle w:val="BodyChar"/>
          <w:rFonts w:ascii="Tahoma" w:eastAsia="MS PGothic" w:hAnsi="Tahoma" w:cs="Tahoma"/>
          <w:sz w:val="18"/>
          <w:szCs w:val="24"/>
          <w:lang w:val="ja-JP" w:eastAsia="ja-JP"/>
        </w:rPr>
        <w:t>対象となるお客様向けのオンライン</w:t>
      </w:r>
      <w:r w:rsidRPr="000440E7">
        <w:rPr>
          <w:rStyle w:val="BodyChar"/>
          <w:rFonts w:ascii="Tahoma" w:eastAsia="MS PGothic" w:hAnsi="Tahoma" w:cs="Tahoma"/>
          <w:sz w:val="18"/>
          <w:szCs w:val="24"/>
          <w:lang w:val="ja-JP" w:eastAsia="ja-JP"/>
        </w:rPr>
        <w:t xml:space="preserve"> </w:t>
      </w:r>
      <w:r w:rsidRPr="000440E7">
        <w:rPr>
          <w:rStyle w:val="BodyChar"/>
          <w:rFonts w:ascii="Tahoma" w:eastAsia="MS PGothic" w:hAnsi="Tahoma" w:cs="Tahoma"/>
          <w:sz w:val="18"/>
          <w:szCs w:val="24"/>
          <w:lang w:val="ja-JP" w:eastAsia="ja-JP"/>
        </w:rPr>
        <w:t>サービスの特典。</w:t>
      </w:r>
      <w:r w:rsidRPr="000440E7">
        <w:rPr>
          <w:rFonts w:eastAsia="MS PGothic" w:cs="Tahoma"/>
          <w:sz w:val="18"/>
          <w:szCs w:val="24"/>
          <w:lang w:val="ja-JP" w:eastAsia="ja-JP"/>
        </w:rPr>
        <w:t>注</w:t>
      </w:r>
      <w:r w:rsidRPr="000440E7">
        <w:rPr>
          <w:rFonts w:eastAsia="MS PGothic" w:cs="Tahoma"/>
          <w:sz w:val="18"/>
          <w:szCs w:val="24"/>
          <w:lang w:val="ja-JP" w:eastAsia="ja-JP"/>
        </w:rPr>
        <w:t xml:space="preserve">: </w:t>
      </w:r>
      <w:r w:rsidRPr="000440E7">
        <w:rPr>
          <w:rFonts w:eastAsia="MS PGothic" w:cs="Tahoma"/>
          <w:sz w:val="18"/>
          <w:szCs w:val="24"/>
          <w:lang w:val="ja-JP" w:eastAsia="ja-JP"/>
        </w:rPr>
        <w:t>オンライン</w:t>
      </w:r>
      <w:r w:rsidRPr="000440E7">
        <w:rPr>
          <w:rFonts w:eastAsia="MS PGothic" w:cs="Tahoma"/>
          <w:sz w:val="18"/>
          <w:szCs w:val="24"/>
          <w:lang w:val="ja-JP" w:eastAsia="ja-JP"/>
        </w:rPr>
        <w:t xml:space="preserve"> </w:t>
      </w:r>
      <w:r w:rsidRPr="000440E7">
        <w:rPr>
          <w:rFonts w:eastAsia="MS PGothic" w:cs="Tahoma"/>
          <w:sz w:val="18"/>
          <w:szCs w:val="24"/>
          <w:lang w:val="ja-JP" w:eastAsia="ja-JP"/>
        </w:rPr>
        <w:t>サービス特典の対象となる製品が、複数の製品群の表に掲載されていることがあります。これらの製品が、複数の製品群に関連するソフトウェア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アシュアランス特典の対象になっている場合があり、かかる製品ではどの製品群の特典かお客様が選択する必要がないことを示すために、このような掲載方法となっています。</w:t>
      </w:r>
    </w:p>
    <w:p w:rsidR="00470FEF" w:rsidRPr="000440E7" w:rsidRDefault="00470FEF">
      <w:pPr>
        <w:pStyle w:val="Bodywithspace"/>
        <w:rPr>
          <w:rFonts w:eastAsia="MS PGothic" w:cs="Tahoma"/>
          <w:sz w:val="18"/>
          <w:lang w:eastAsia="ja-JP"/>
        </w:rPr>
      </w:pPr>
      <w:r w:rsidRPr="000440E7">
        <w:rPr>
          <w:rStyle w:val="StyleHeading2B2Left138"/>
          <w:rFonts w:ascii="Tahoma" w:eastAsia="MS PGothic" w:hAnsi="Tahoma" w:cs="Tahoma"/>
          <w:bCs/>
          <w:sz w:val="18"/>
          <w:lang w:eastAsia="ja-JP"/>
        </w:rPr>
        <w:t>OL/SA</w:t>
      </w:r>
      <w:r w:rsidRPr="000440E7">
        <w:rPr>
          <w:rStyle w:val="StyleHeading2B2Left138TrebuchetMS"/>
          <w:rFonts w:ascii="Tahoma" w:eastAsia="MS PGothic" w:hAnsi="Tahoma" w:cs="Tahoma"/>
          <w:sz w:val="18"/>
          <w:lang w:eastAsia="ja-JP"/>
        </w:rPr>
        <w:t xml:space="preserve"> = Open License </w:t>
      </w:r>
      <w:r w:rsidRPr="000440E7">
        <w:rPr>
          <w:rFonts w:eastAsia="MS PGothic" w:cs="Tahoma"/>
          <w:sz w:val="18"/>
          <w:lang w:val="ja-JP" w:eastAsia="ja-JP"/>
        </w:rPr>
        <w:t>で</w:t>
      </w:r>
      <w:r w:rsidRPr="000440E7">
        <w:rPr>
          <w:rFonts w:eastAsia="MS PGothic" w:cs="Tahoma"/>
          <w:sz w:val="18"/>
          <w:lang w:val="ja-JP" w:eastAsia="ja-JP"/>
        </w:rPr>
        <w:t xml:space="preserve"> </w:t>
      </w:r>
      <w:r w:rsidRPr="000440E7">
        <w:rPr>
          <w:rStyle w:val="StyleHeading2B2Left138TrebuchetMS"/>
          <w:rFonts w:ascii="Tahoma" w:eastAsia="MS PGothic" w:hAnsi="Tahoma" w:cs="Tahoma"/>
          <w:sz w:val="18"/>
          <w:lang w:eastAsia="ja-JP"/>
        </w:rPr>
        <w:t xml:space="preserve">L&amp;SA </w:t>
      </w:r>
      <w:r w:rsidRPr="000440E7">
        <w:rPr>
          <w:rFonts w:eastAsia="MS PGothic" w:cs="Tahoma"/>
          <w:sz w:val="18"/>
          <w:lang w:val="ja-JP" w:eastAsia="ja-JP"/>
        </w:rPr>
        <w:t>および</w:t>
      </w:r>
      <w:r w:rsidRPr="000440E7">
        <w:rPr>
          <w:rStyle w:val="StyleHeading2B2Left138TrebuchetMS"/>
          <w:rFonts w:ascii="Tahoma" w:eastAsia="MS PGothic" w:hAnsi="Tahoma" w:cs="Tahoma"/>
          <w:sz w:val="18"/>
          <w:lang w:eastAsia="ja-JP"/>
        </w:rPr>
        <w:t xml:space="preserve"> SA</w:t>
      </w:r>
      <w:r w:rsidRPr="000440E7">
        <w:rPr>
          <w:rFonts w:eastAsia="MS PGothic" w:cs="Tahoma"/>
          <w:sz w:val="18"/>
          <w:lang w:eastAsia="ja-JP"/>
        </w:rPr>
        <w:t xml:space="preserve"> </w:t>
      </w:r>
      <w:r w:rsidRPr="000440E7">
        <w:rPr>
          <w:rFonts w:eastAsia="MS PGothic" w:cs="Tahoma"/>
          <w:sz w:val="18"/>
          <w:lang w:val="ja-JP" w:eastAsia="ja-JP"/>
        </w:rPr>
        <w:t>のみについて購入可能</w:t>
      </w:r>
    </w:p>
    <w:p w:rsidR="00470FEF" w:rsidRPr="000440E7" w:rsidRDefault="00470FEF">
      <w:pPr>
        <w:pStyle w:val="Bodywithspace"/>
        <w:rPr>
          <w:rFonts w:eastAsia="MS PGothic" w:cs="Tahoma"/>
          <w:sz w:val="18"/>
          <w:lang w:eastAsia="ja-JP"/>
        </w:rPr>
      </w:pPr>
      <w:r w:rsidRPr="000440E7">
        <w:rPr>
          <w:rStyle w:val="StyleHeading2B2Left138"/>
          <w:rFonts w:ascii="Tahoma" w:eastAsia="MS PGothic" w:hAnsi="Tahoma" w:cs="Tahoma"/>
          <w:bCs/>
          <w:sz w:val="18"/>
          <w:lang w:eastAsia="ja-JP"/>
        </w:rPr>
        <w:t>OSP</w:t>
      </w:r>
      <w:r w:rsidRPr="000440E7">
        <w:rPr>
          <w:rStyle w:val="StyleHeading2B2Left138"/>
          <w:rFonts w:ascii="Tahoma" w:eastAsia="MS PGothic" w:hAnsi="Tahoma" w:cs="Tahoma"/>
          <w:b w:val="0"/>
          <w:sz w:val="18"/>
          <w:lang w:eastAsia="ja-JP"/>
        </w:rPr>
        <w:t xml:space="preserve"> = </w:t>
      </w:r>
      <w:r w:rsidRPr="000440E7">
        <w:rPr>
          <w:rStyle w:val="StyleHeading2B2Left138"/>
          <w:rFonts w:ascii="Tahoma" w:eastAsia="MS PGothic" w:hAnsi="Tahoma" w:cs="Tahoma"/>
          <w:b w:val="0"/>
          <w:sz w:val="18"/>
          <w:lang w:eastAsia="ja-JP"/>
        </w:rPr>
        <w:t>オンライン</w:t>
      </w:r>
      <w:r w:rsidRPr="000440E7">
        <w:rPr>
          <w:rStyle w:val="StyleHeading2B2Left138"/>
          <w:rFonts w:ascii="Tahoma" w:eastAsia="MS PGothic" w:hAnsi="Tahoma" w:cs="Tahoma"/>
          <w:b w:val="0"/>
          <w:sz w:val="18"/>
          <w:lang w:eastAsia="ja-JP"/>
        </w:rPr>
        <w:t xml:space="preserve"> </w:t>
      </w:r>
      <w:r w:rsidRPr="000440E7">
        <w:rPr>
          <w:rStyle w:val="StyleHeading2B2Left138"/>
          <w:rFonts w:ascii="Tahoma" w:eastAsia="MS PGothic" w:hAnsi="Tahoma" w:cs="Tahoma"/>
          <w:b w:val="0"/>
          <w:sz w:val="18"/>
          <w:lang w:eastAsia="ja-JP"/>
        </w:rPr>
        <w:t>サブスクリプション</w:t>
      </w:r>
      <w:r w:rsidRPr="000440E7">
        <w:rPr>
          <w:rStyle w:val="StyleHeading2B2Left138"/>
          <w:rFonts w:ascii="Tahoma" w:eastAsia="MS PGothic" w:hAnsi="Tahoma" w:cs="Tahoma"/>
          <w:b w:val="0"/>
          <w:sz w:val="18"/>
          <w:lang w:eastAsia="ja-JP"/>
        </w:rPr>
        <w:t xml:space="preserve"> </w:t>
      </w:r>
      <w:r w:rsidRPr="000440E7">
        <w:rPr>
          <w:rStyle w:val="StyleHeading2B2Left138"/>
          <w:rFonts w:ascii="Tahoma" w:eastAsia="MS PGothic" w:hAnsi="Tahoma" w:cs="Tahoma"/>
          <w:b w:val="0"/>
          <w:sz w:val="18"/>
          <w:lang w:eastAsia="ja-JP"/>
        </w:rPr>
        <w:t>プログラムで購入可能</w:t>
      </w:r>
    </w:p>
    <w:p w:rsidR="00470FEF" w:rsidRPr="000440E7" w:rsidRDefault="00470FEF">
      <w:pPr>
        <w:pStyle w:val="Bodywithspace"/>
        <w:rPr>
          <w:rFonts w:eastAsia="MS PGothic" w:cs="Tahoma"/>
          <w:sz w:val="18"/>
          <w:lang w:eastAsia="ja-JP"/>
        </w:rPr>
      </w:pPr>
      <w:r w:rsidRPr="000440E7">
        <w:rPr>
          <w:rFonts w:eastAsia="MS PGothic" w:cs="Tahoma"/>
          <w:b/>
          <w:bCs/>
          <w:sz w:val="18"/>
          <w:lang w:eastAsia="ja-JP"/>
        </w:rPr>
        <w:t>OV/OVS</w:t>
      </w:r>
      <w:r w:rsidRPr="000440E7">
        <w:rPr>
          <w:rStyle w:val="ProductConditionNote"/>
          <w:rFonts w:ascii="Tahoma" w:eastAsia="MS PGothic" w:hAnsi="Tahoma" w:cs="Tahoma"/>
          <w:b w:val="0"/>
          <w:sz w:val="18"/>
          <w:lang w:eastAsia="ja-JP"/>
        </w:rPr>
        <w:t xml:space="preserve"> </w:t>
      </w:r>
      <w:r w:rsidRPr="000440E7">
        <w:rPr>
          <w:rStyle w:val="ProductConditionNote0"/>
          <w:rFonts w:ascii="Tahoma" w:eastAsia="MS PGothic" w:hAnsi="Tahoma" w:cs="Tahoma"/>
          <w:b w:val="0"/>
          <w:sz w:val="18"/>
          <w:lang w:eastAsia="ja-JP"/>
        </w:rPr>
        <w:t xml:space="preserve">= </w:t>
      </w:r>
      <w:r w:rsidRPr="000440E7">
        <w:rPr>
          <w:rStyle w:val="ProductConditionNote0"/>
          <w:rFonts w:ascii="Tahoma" w:eastAsia="MS PGothic" w:hAnsi="Tahoma" w:cs="Tahoma"/>
          <w:b w:val="0"/>
          <w:bCs/>
          <w:sz w:val="18"/>
          <w:lang w:eastAsia="ja-JP"/>
        </w:rPr>
        <w:t xml:space="preserve">Open Value </w:t>
      </w:r>
      <w:r w:rsidRPr="000440E7">
        <w:rPr>
          <w:rStyle w:val="ProductConditionNote0"/>
          <w:rFonts w:ascii="Tahoma" w:eastAsia="MS PGothic" w:hAnsi="Tahoma" w:cs="Tahoma"/>
          <w:b w:val="0"/>
          <w:bCs/>
          <w:sz w:val="18"/>
          <w:lang w:eastAsia="ja-JP"/>
        </w:rPr>
        <w:t>および</w:t>
      </w:r>
      <w:r w:rsidRPr="000440E7">
        <w:rPr>
          <w:rStyle w:val="ProductConditionNote0"/>
          <w:rFonts w:ascii="Tahoma" w:eastAsia="MS PGothic" w:hAnsi="Tahoma" w:cs="Tahoma"/>
          <w:b w:val="0"/>
          <w:bCs/>
          <w:sz w:val="18"/>
          <w:lang w:eastAsia="ja-JP"/>
        </w:rPr>
        <w:t xml:space="preserve"> Open Value Subscription </w:t>
      </w:r>
      <w:r w:rsidRPr="000440E7">
        <w:rPr>
          <w:rFonts w:eastAsia="MS PGothic" w:cs="Tahoma"/>
          <w:sz w:val="18"/>
          <w:lang w:val="ja-JP" w:eastAsia="ja-JP"/>
        </w:rPr>
        <w:t>プログラムで購入可能</w:t>
      </w:r>
    </w:p>
    <w:p w:rsidR="00470FEF" w:rsidRPr="000440E7" w:rsidRDefault="00470FEF">
      <w:pPr>
        <w:pStyle w:val="Bodywithspace"/>
        <w:rPr>
          <w:rFonts w:eastAsia="MS PGothic" w:cs="Tahoma"/>
          <w:sz w:val="18"/>
          <w:lang w:eastAsia="ja-JP"/>
        </w:rPr>
      </w:pPr>
      <w:r w:rsidRPr="000440E7">
        <w:rPr>
          <w:rFonts w:eastAsia="MS PGothic" w:cs="Tahoma"/>
          <w:b/>
          <w:bCs/>
          <w:sz w:val="18"/>
          <w:lang w:eastAsia="ja-JP"/>
        </w:rPr>
        <w:t>P</w:t>
      </w:r>
      <w:r w:rsidRPr="000440E7">
        <w:rPr>
          <w:rFonts w:eastAsia="MS PGothic" w:cs="Tahoma"/>
          <w:sz w:val="18"/>
          <w:lang w:eastAsia="ja-JP"/>
        </w:rPr>
        <w:t xml:space="preserve"> = Open Value </w:t>
      </w:r>
      <w:r w:rsidRPr="000440E7">
        <w:rPr>
          <w:rFonts w:eastAsia="MS PGothic" w:cs="Tahoma"/>
          <w:sz w:val="18"/>
          <w:lang w:val="ja-JP" w:eastAsia="ja-JP"/>
        </w:rPr>
        <w:t>で、全社契約オプション以外で提供されたソフトウェアであることを示す</w:t>
      </w:r>
    </w:p>
    <w:p w:rsidR="00470FEF" w:rsidRPr="000440E7" w:rsidRDefault="00470FEF">
      <w:pPr>
        <w:pStyle w:val="Bodywithspace"/>
        <w:spacing w:before="0" w:after="0" w:line="276" w:lineRule="auto"/>
        <w:rPr>
          <w:rStyle w:val="BodyChar"/>
          <w:rFonts w:ascii="Tahoma" w:eastAsia="MS PGothic" w:hAnsi="Tahoma" w:cs="Tahoma"/>
          <w:b/>
          <w:sz w:val="18"/>
          <w:szCs w:val="18"/>
          <w:lang w:eastAsia="ja-JP"/>
        </w:rPr>
      </w:pPr>
      <w:r w:rsidRPr="000440E7">
        <w:rPr>
          <w:rStyle w:val="BodyChar"/>
          <w:rFonts w:ascii="Tahoma" w:eastAsia="MS PGothic" w:hAnsi="Tahoma" w:cs="Tahoma"/>
          <w:b/>
          <w:sz w:val="18"/>
          <w:szCs w:val="18"/>
          <w:lang w:eastAsia="ja-JP"/>
        </w:rPr>
        <w:t>S</w:t>
      </w:r>
      <w:r w:rsidRPr="000440E7">
        <w:rPr>
          <w:rStyle w:val="BodyChar"/>
          <w:rFonts w:ascii="Tahoma" w:eastAsia="MS PGothic" w:hAnsi="Tahoma" w:cs="Tahoma"/>
          <w:bCs/>
          <w:sz w:val="18"/>
          <w:szCs w:val="18"/>
          <w:lang w:eastAsia="ja-JP"/>
        </w:rPr>
        <w:t xml:space="preserve"> = </w:t>
      </w:r>
      <w:r w:rsidRPr="000440E7">
        <w:rPr>
          <w:rFonts w:eastAsia="MS PGothic" w:cs="Tahoma"/>
          <w:sz w:val="18"/>
          <w:szCs w:val="18"/>
          <w:lang w:val="ja-JP" w:eastAsia="ja-JP"/>
        </w:rPr>
        <w:t>ソフトウェアがアプリケーション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プラットフォーム製品であることを示す。</w:t>
      </w:r>
    </w:p>
    <w:p w:rsidR="00470FEF" w:rsidRPr="000440E7" w:rsidRDefault="00470FEF">
      <w:pPr>
        <w:pStyle w:val="Bodywithspace"/>
        <w:rPr>
          <w:rFonts w:eastAsia="MS PGothic" w:cs="Tahoma"/>
          <w:sz w:val="18"/>
          <w:lang w:eastAsia="ja-JP"/>
        </w:rPr>
      </w:pPr>
      <w:r w:rsidRPr="000440E7">
        <w:rPr>
          <w:rFonts w:eastAsia="MS PGothic" w:cs="Tahoma"/>
          <w:b/>
          <w:bCs/>
          <w:sz w:val="18"/>
          <w:lang w:val="ja-JP" w:eastAsia="ja-JP"/>
        </w:rPr>
        <w:t>SA (</w:t>
      </w:r>
      <w:r w:rsidRPr="000440E7">
        <w:rPr>
          <w:rFonts w:eastAsia="MS PGothic" w:cs="Tahoma"/>
          <w:b/>
          <w:bCs/>
          <w:sz w:val="18"/>
          <w:lang w:val="ja-JP" w:eastAsia="ja-JP"/>
        </w:rPr>
        <w:t>ソフトウェア</w:t>
      </w:r>
      <w:r w:rsidRPr="000440E7">
        <w:rPr>
          <w:rFonts w:eastAsia="MS PGothic" w:cs="Tahoma"/>
          <w:b/>
          <w:bCs/>
          <w:sz w:val="18"/>
          <w:lang w:val="ja-JP" w:eastAsia="ja-JP"/>
        </w:rPr>
        <w:t xml:space="preserve"> </w:t>
      </w:r>
      <w:r w:rsidRPr="000440E7">
        <w:rPr>
          <w:rFonts w:eastAsia="MS PGothic" w:cs="Tahoma"/>
          <w:b/>
          <w:bCs/>
          <w:sz w:val="18"/>
          <w:lang w:val="ja-JP" w:eastAsia="ja-JP"/>
        </w:rPr>
        <w:t>アシュアランス</w:t>
      </w:r>
      <w:r w:rsidRPr="000440E7">
        <w:rPr>
          <w:rFonts w:eastAsia="MS PGothic" w:cs="Tahoma"/>
          <w:b/>
          <w:bCs/>
          <w:sz w:val="18"/>
          <w:lang w:val="ja-JP" w:eastAsia="ja-JP"/>
        </w:rPr>
        <w:t>)</w:t>
      </w:r>
      <w:r w:rsidRPr="000440E7">
        <w:rPr>
          <w:rFonts w:eastAsia="MS PGothic" w:cs="Tahoma"/>
          <w:sz w:val="18"/>
          <w:lang w:val="ja-JP" w:eastAsia="ja-JP"/>
        </w:rPr>
        <w:t xml:space="preserve"> = </w:t>
      </w:r>
      <w:r w:rsidRPr="000440E7">
        <w:rPr>
          <w:rFonts w:eastAsia="MS PGothic" w:cs="Tahoma"/>
          <w:sz w:val="18"/>
          <w:lang w:val="ja-JP" w:eastAsia="ja-JP"/>
        </w:rPr>
        <w:t>指定されたソフトウェアに対してソフトウェア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アシュアランスが提供された場合のポイント値</w:t>
      </w:r>
    </w:p>
    <w:p w:rsidR="00470FEF" w:rsidRPr="000440E7" w:rsidRDefault="00470FEF">
      <w:pPr>
        <w:pStyle w:val="Bodywithspace"/>
        <w:rPr>
          <w:rFonts w:eastAsia="MS PGothic" w:cs="Tahoma"/>
          <w:sz w:val="18"/>
          <w:lang w:eastAsia="ja-JP"/>
        </w:rPr>
      </w:pPr>
      <w:r w:rsidRPr="000440E7">
        <w:rPr>
          <w:rFonts w:eastAsia="MS PGothic" w:cs="Tahoma"/>
          <w:b/>
          <w:bCs/>
          <w:sz w:val="18"/>
          <w:lang w:eastAsia="ja-JP"/>
        </w:rPr>
        <w:t>SRV</w:t>
      </w:r>
      <w:r w:rsidRPr="000440E7">
        <w:rPr>
          <w:rStyle w:val="a0"/>
          <w:rFonts w:eastAsia="MS PGothic" w:cs="Tahoma"/>
          <w:b w:val="0"/>
          <w:sz w:val="18"/>
          <w:lang w:eastAsia="ja-JP"/>
        </w:rPr>
        <w:t xml:space="preserve"> </w:t>
      </w:r>
      <w:r w:rsidRPr="000440E7">
        <w:rPr>
          <w:rStyle w:val="a"/>
          <w:rFonts w:ascii="Tahoma" w:eastAsia="MS PGothic" w:hAnsi="Tahoma" w:cs="Tahoma"/>
          <w:sz w:val="18"/>
          <w:lang w:eastAsia="ja-JP"/>
        </w:rPr>
        <w:t xml:space="preserve">= </w:t>
      </w:r>
      <w:r w:rsidRPr="000440E7">
        <w:rPr>
          <w:rFonts w:eastAsia="MS PGothic" w:cs="Tahoma"/>
          <w:sz w:val="18"/>
          <w:lang w:val="ja-JP" w:eastAsia="ja-JP"/>
        </w:rPr>
        <w:t>サーバー製品群の場合の</w:t>
      </w:r>
      <w:r w:rsidRPr="000440E7">
        <w:rPr>
          <w:rStyle w:val="a"/>
          <w:rFonts w:ascii="Tahoma" w:eastAsia="MS PGothic" w:hAnsi="Tahoma" w:cs="Tahoma"/>
          <w:sz w:val="18"/>
          <w:lang w:val="ja-JP" w:eastAsia="ja-JP"/>
        </w:rPr>
        <w:t>ソフトウェア</w:t>
      </w:r>
      <w:r w:rsidRPr="000440E7">
        <w:rPr>
          <w:rStyle w:val="a"/>
          <w:rFonts w:ascii="Tahoma" w:eastAsia="MS PGothic" w:hAnsi="Tahoma" w:cs="Tahoma"/>
          <w:sz w:val="18"/>
          <w:lang w:eastAsia="ja-JP"/>
        </w:rPr>
        <w:t xml:space="preserve"> </w:t>
      </w:r>
      <w:r w:rsidRPr="000440E7">
        <w:rPr>
          <w:rStyle w:val="a"/>
          <w:rFonts w:ascii="Tahoma" w:eastAsia="MS PGothic" w:hAnsi="Tahoma" w:cs="Tahoma"/>
          <w:sz w:val="18"/>
          <w:lang w:val="ja-JP" w:eastAsia="ja-JP"/>
        </w:rPr>
        <w:t>アシュアランス</w:t>
      </w:r>
      <w:r w:rsidRPr="000440E7">
        <w:rPr>
          <w:rFonts w:eastAsia="MS PGothic" w:cs="Tahoma"/>
          <w:sz w:val="18"/>
          <w:lang w:val="ja-JP" w:eastAsia="ja-JP"/>
        </w:rPr>
        <w:t>特典</w:t>
      </w:r>
    </w:p>
    <w:p w:rsidR="00470FEF" w:rsidRPr="000440E7" w:rsidRDefault="00470FEF">
      <w:pPr>
        <w:pStyle w:val="Bodywithspace"/>
        <w:rPr>
          <w:rFonts w:eastAsia="MS PGothic" w:cs="Tahoma"/>
          <w:sz w:val="18"/>
          <w:lang w:eastAsia="ja-JP"/>
        </w:rPr>
      </w:pPr>
      <w:r w:rsidRPr="000440E7">
        <w:rPr>
          <w:rFonts w:eastAsia="MS PGothic" w:cs="Tahoma"/>
          <w:b/>
          <w:bCs/>
          <w:sz w:val="18"/>
          <w:lang w:val="ja-JP" w:eastAsia="ja-JP"/>
        </w:rPr>
        <w:t>U (</w:t>
      </w:r>
      <w:r w:rsidRPr="000440E7">
        <w:rPr>
          <w:rFonts w:eastAsia="MS PGothic" w:cs="Tahoma"/>
          <w:b/>
          <w:bCs/>
          <w:sz w:val="18"/>
          <w:lang w:val="ja-JP" w:eastAsia="ja-JP"/>
        </w:rPr>
        <w:t>アップグレード</w:t>
      </w:r>
      <w:r w:rsidRPr="000440E7">
        <w:rPr>
          <w:rFonts w:eastAsia="MS PGothic" w:cs="Tahoma"/>
          <w:b/>
          <w:bCs/>
          <w:sz w:val="18"/>
          <w:lang w:val="ja-JP" w:eastAsia="ja-JP"/>
        </w:rPr>
        <w:t xml:space="preserve"> </w:t>
      </w:r>
      <w:r w:rsidRPr="000440E7">
        <w:rPr>
          <w:rFonts w:eastAsia="MS PGothic" w:cs="Tahoma"/>
          <w:b/>
          <w:bCs/>
          <w:sz w:val="18"/>
          <w:lang w:val="ja-JP" w:eastAsia="ja-JP"/>
        </w:rPr>
        <w:t>ライセンス</w:t>
      </w:r>
      <w:r w:rsidRPr="000440E7">
        <w:rPr>
          <w:rFonts w:eastAsia="MS PGothic" w:cs="Tahoma"/>
          <w:b/>
          <w:bCs/>
          <w:sz w:val="18"/>
          <w:lang w:val="ja-JP" w:eastAsia="ja-JP"/>
        </w:rPr>
        <w:t>)</w:t>
      </w:r>
      <w:r w:rsidRPr="000440E7">
        <w:rPr>
          <w:rFonts w:eastAsia="MS PGothic" w:cs="Tahoma"/>
          <w:sz w:val="18"/>
          <w:lang w:val="ja-JP" w:eastAsia="ja-JP"/>
        </w:rPr>
        <w:t xml:space="preserve"> = </w:t>
      </w:r>
      <w:r w:rsidRPr="000440E7">
        <w:rPr>
          <w:rFonts w:eastAsia="MS PGothic" w:cs="Tahoma"/>
          <w:sz w:val="18"/>
          <w:lang w:val="ja-JP" w:eastAsia="ja-JP"/>
        </w:rPr>
        <w:t>指定されたソフトウェアに対してアップグレードが提供された場合のポイント値</w:t>
      </w:r>
    </w:p>
    <w:p w:rsidR="00470FEF" w:rsidRPr="000440E7" w:rsidRDefault="00470FEF">
      <w:pPr>
        <w:pStyle w:val="Bodywithspace"/>
        <w:rPr>
          <w:rFonts w:eastAsia="MS PGothic" w:cs="Tahoma"/>
          <w:sz w:val="18"/>
          <w:lang w:eastAsia="ja-JP"/>
        </w:rPr>
      </w:pPr>
      <w:r w:rsidRPr="000440E7">
        <w:rPr>
          <w:rFonts w:eastAsia="MS PGothic" w:cs="Tahoma"/>
          <w:b/>
          <w:bCs/>
          <w:sz w:val="18"/>
          <w:lang w:val="ja-JP" w:eastAsia="ja-JP"/>
        </w:rPr>
        <w:t>U &amp; SA (</w:t>
      </w:r>
      <w:r w:rsidRPr="000440E7">
        <w:rPr>
          <w:rFonts w:eastAsia="MS PGothic" w:cs="Tahoma"/>
          <w:b/>
          <w:bCs/>
          <w:sz w:val="18"/>
          <w:lang w:val="ja-JP" w:eastAsia="ja-JP"/>
        </w:rPr>
        <w:t>アップグレード＆ソフトウェア</w:t>
      </w:r>
      <w:r w:rsidRPr="000440E7">
        <w:rPr>
          <w:rFonts w:eastAsia="MS PGothic" w:cs="Tahoma"/>
          <w:b/>
          <w:bCs/>
          <w:sz w:val="18"/>
          <w:lang w:val="ja-JP" w:eastAsia="ja-JP"/>
        </w:rPr>
        <w:t xml:space="preserve"> </w:t>
      </w:r>
      <w:r w:rsidRPr="000440E7">
        <w:rPr>
          <w:rFonts w:eastAsia="MS PGothic" w:cs="Tahoma"/>
          <w:b/>
          <w:bCs/>
          <w:sz w:val="18"/>
          <w:lang w:val="ja-JP" w:eastAsia="ja-JP"/>
        </w:rPr>
        <w:t>アシュアランス</w:t>
      </w:r>
      <w:r w:rsidRPr="000440E7">
        <w:rPr>
          <w:rFonts w:eastAsia="MS PGothic" w:cs="Tahoma"/>
          <w:b/>
          <w:bCs/>
          <w:sz w:val="18"/>
          <w:lang w:val="ja-JP" w:eastAsia="ja-JP"/>
        </w:rPr>
        <w:t>)</w:t>
      </w:r>
      <w:r w:rsidRPr="000440E7">
        <w:rPr>
          <w:rFonts w:eastAsia="MS PGothic" w:cs="Tahoma"/>
          <w:sz w:val="18"/>
          <w:lang w:val="ja-JP" w:eastAsia="ja-JP"/>
        </w:rPr>
        <w:t xml:space="preserve"> = </w:t>
      </w:r>
      <w:r w:rsidRPr="000440E7">
        <w:rPr>
          <w:rFonts w:eastAsia="MS PGothic" w:cs="Tahoma"/>
          <w:sz w:val="18"/>
          <w:lang w:val="ja-JP" w:eastAsia="ja-JP"/>
        </w:rPr>
        <w:t>指定されたソフトウェアに対してアップグレード＆ソフトウェア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アシュアランスが提供された場合のポイント値</w:t>
      </w:r>
    </w:p>
    <w:p w:rsidR="00470FEF" w:rsidRPr="000440E7" w:rsidRDefault="00470FEF">
      <w:pPr>
        <w:pStyle w:val="Bodywithspace"/>
        <w:spacing w:before="0" w:after="0"/>
        <w:rPr>
          <w:rFonts w:eastAsia="MS PGothic" w:cs="Tahoma"/>
          <w:lang w:eastAsia="ja-JP"/>
        </w:rPr>
        <w:sectPr w:rsidR="00470FEF" w:rsidRPr="000440E7" w:rsidSect="002F4DE0">
          <w:headerReference w:type="default" r:id="rId12"/>
          <w:footerReference w:type="default" r:id="rId13"/>
          <w:headerReference w:type="first" r:id="rId14"/>
          <w:footerReference w:type="first" r:id="rId15"/>
          <w:endnotePr>
            <w:numFmt w:val="decimal"/>
          </w:endnotePr>
          <w:pgSz w:w="12240" w:h="15840"/>
          <w:pgMar w:top="1627" w:right="907" w:bottom="1440" w:left="720" w:header="720" w:footer="720" w:gutter="0"/>
          <w:cols w:space="720"/>
          <w:titlePg/>
          <w:docGrid w:linePitch="360"/>
        </w:sectPr>
      </w:pPr>
      <w:r w:rsidRPr="000440E7">
        <w:rPr>
          <w:rFonts w:eastAsia="MS PGothic" w:cs="Tahoma"/>
          <w:lang w:eastAsia="ja-JP"/>
        </w:rPr>
        <w:br w:type="page"/>
      </w:r>
    </w:p>
    <w:p w:rsidR="00470FEF" w:rsidRPr="000440E7" w:rsidRDefault="00470FEF" w:rsidP="002942BC">
      <w:pPr>
        <w:pStyle w:val="Heading1"/>
        <w:rPr>
          <w:rFonts w:eastAsia="MS PGothic"/>
        </w:rPr>
      </w:pPr>
      <w:bookmarkStart w:id="78" w:name="Product_List"/>
      <w:bookmarkStart w:id="79" w:name="_Toc112305219"/>
      <w:bookmarkStart w:id="80" w:name="_Toc116213064"/>
      <w:bookmarkStart w:id="81" w:name="_Toc343091956"/>
      <w:bookmarkStart w:id="82" w:name="_Toc364175821"/>
      <w:bookmarkEnd w:id="78"/>
      <w:r w:rsidRPr="000440E7">
        <w:rPr>
          <w:rFonts w:eastAsia="MS PGothic"/>
        </w:rPr>
        <w:lastRenderedPageBreak/>
        <w:t>製品表</w:t>
      </w:r>
      <w:bookmarkEnd w:id="79"/>
      <w:bookmarkEnd w:id="80"/>
      <w:bookmarkEnd w:id="81"/>
      <w:bookmarkEnd w:id="82"/>
    </w:p>
    <w:p w:rsidR="00470FEF" w:rsidRPr="000440E7" w:rsidRDefault="00470FEF">
      <w:pPr>
        <w:pStyle w:val="ProductPool"/>
        <w:rPr>
          <w:rFonts w:eastAsia="MS PGothic" w:cs="Tahoma"/>
          <w:sz w:val="22"/>
        </w:rPr>
      </w:pPr>
      <w:bookmarkStart w:id="83" w:name="_Toc487015528"/>
      <w:bookmarkStart w:id="84" w:name="_Toc487081342"/>
      <w:bookmarkStart w:id="85" w:name="_Toc487089843"/>
      <w:bookmarkStart w:id="86" w:name="_Toc78299498"/>
      <w:bookmarkStart w:id="87" w:name="_Toc489602118"/>
      <w:bookmarkStart w:id="88" w:name="_Toc489607348"/>
      <w:bookmarkStart w:id="89" w:name="_Toc494783804"/>
      <w:bookmarkStart w:id="90" w:name="_Toc504695791"/>
      <w:bookmarkStart w:id="91" w:name="_Toc112305220"/>
      <w:bookmarkStart w:id="92" w:name="_Toc116213065"/>
      <w:bookmarkStart w:id="93" w:name="_Toc364175822"/>
      <w:r w:rsidRPr="000440E7">
        <w:rPr>
          <w:rFonts w:eastAsia="MS PGothic" w:cs="Tahoma"/>
          <w:sz w:val="22"/>
        </w:rPr>
        <w:t>APPLICATIONS POOL</w:t>
      </w:r>
      <w:bookmarkEnd w:id="83"/>
      <w:bookmarkEnd w:id="84"/>
      <w:bookmarkEnd w:id="85"/>
      <w:bookmarkEnd w:id="86"/>
      <w:bookmarkEnd w:id="87"/>
      <w:bookmarkEnd w:id="88"/>
      <w:bookmarkEnd w:id="89"/>
      <w:bookmarkEnd w:id="90"/>
      <w:bookmarkEnd w:id="91"/>
      <w:bookmarkEnd w:id="92"/>
      <w:bookmarkEnd w:id="93"/>
    </w:p>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470FEF" w:rsidRPr="000440E7" w:rsidTr="00922840">
        <w:trPr>
          <w:cantSplit/>
          <w:trHeight w:val="499"/>
          <w:tblHeader/>
        </w:trPr>
        <w:tc>
          <w:tcPr>
            <w:tcW w:w="2457" w:type="dxa"/>
            <w:vMerge w:val="restart"/>
            <w:tcBorders>
              <w:top w:val="single" w:sz="4" w:space="0" w:color="FFFFFF"/>
              <w:left w:val="single" w:sz="4" w:space="0" w:color="FFFFFF"/>
            </w:tcBorders>
          </w:tcPr>
          <w:p w:rsidR="00470FEF" w:rsidRPr="000440E7" w:rsidRDefault="00470FEF">
            <w:pPr>
              <w:widowControl w:val="0"/>
              <w:rPr>
                <w:rFonts w:eastAsia="MS PGothic" w:cs="Tahoma"/>
              </w:rPr>
            </w:pPr>
          </w:p>
        </w:tc>
        <w:tc>
          <w:tcPr>
            <w:tcW w:w="462" w:type="dxa"/>
            <w:textDirection w:val="btLr"/>
            <w:vAlign w:val="center"/>
          </w:tcPr>
          <w:p w:rsidR="00470FEF" w:rsidRPr="000440E7" w:rsidRDefault="00470FEF">
            <w:pPr>
              <w:pStyle w:val="TableVerticalText"/>
              <w:widowControl w:val="0"/>
              <w:rPr>
                <w:rFonts w:eastAsia="MS PGothic" w:cs="Tahoma"/>
              </w:rPr>
            </w:pPr>
            <w:r w:rsidRPr="000440E7">
              <w:rPr>
                <w:rFonts w:eastAsia="MS PGothic" w:cs="Tahoma"/>
                <w:lang w:eastAsia="ja-JP"/>
              </w:rPr>
              <w:t>製品メモ</w:t>
            </w:r>
          </w:p>
        </w:tc>
        <w:tc>
          <w:tcPr>
            <w:tcW w:w="462" w:type="dxa"/>
            <w:vMerge w:val="restart"/>
            <w:textDirection w:val="btLr"/>
            <w:vAlign w:val="center"/>
          </w:tcPr>
          <w:p w:rsidR="00470FEF" w:rsidRPr="000440E7" w:rsidRDefault="00470FEF">
            <w:pPr>
              <w:pStyle w:val="TableVerticalText"/>
              <w:widowControl w:val="0"/>
              <w:rPr>
                <w:rFonts w:eastAsia="MS PGothic" w:cs="Tahoma"/>
              </w:rPr>
            </w:pPr>
            <w:r w:rsidRPr="000440E7">
              <w:rPr>
                <w:rFonts w:eastAsia="MS PGothic" w:cs="Tahoma"/>
                <w:lang w:eastAsia="ja-JP"/>
              </w:rPr>
              <w:t>提供開始日</w:t>
            </w:r>
          </w:p>
        </w:tc>
        <w:tc>
          <w:tcPr>
            <w:tcW w:w="462" w:type="dxa"/>
            <w:vMerge w:val="restart"/>
            <w:tcBorders>
              <w:right w:val="single" w:sz="18" w:space="0" w:color="auto"/>
            </w:tcBorders>
            <w:textDirection w:val="btLr"/>
            <w:vAlign w:val="center"/>
          </w:tcPr>
          <w:p w:rsidR="00470FEF" w:rsidRPr="000440E7" w:rsidRDefault="00470FEF">
            <w:pPr>
              <w:pStyle w:val="TableVerticalText"/>
              <w:widowControl w:val="0"/>
              <w:rPr>
                <w:rFonts w:eastAsia="MS PGothic" w:cs="Tahoma"/>
                <w:lang w:eastAsia="ja-JP"/>
              </w:rPr>
            </w:pPr>
            <w:r w:rsidRPr="000440E7">
              <w:rPr>
                <w:rFonts w:eastAsia="MS PGothic" w:cs="Tahoma"/>
              </w:rPr>
              <w:t>SAB</w:t>
            </w:r>
            <w:r w:rsidRPr="000440E7">
              <w:rPr>
                <w:rFonts w:eastAsia="MS PGothic" w:cs="Tahoma"/>
                <w:lang w:eastAsia="ja-JP"/>
              </w:rPr>
              <w:t>/OSB</w:t>
            </w:r>
          </w:p>
        </w:tc>
        <w:tc>
          <w:tcPr>
            <w:tcW w:w="3234" w:type="dxa"/>
            <w:gridSpan w:val="7"/>
            <w:tcBorders>
              <w:left w:val="single" w:sz="18" w:space="0" w:color="auto"/>
              <w:right w:val="single" w:sz="18" w:space="0" w:color="auto"/>
            </w:tcBorders>
            <w:vAlign w:val="center"/>
          </w:tcPr>
          <w:p w:rsidR="00470FEF" w:rsidRPr="000440E7" w:rsidRDefault="00470FEF">
            <w:pPr>
              <w:pStyle w:val="TableHeadingsBlack"/>
              <w:widowControl w:val="0"/>
              <w:rPr>
                <w:rFonts w:eastAsia="MS PGothic" w:cs="Tahoma"/>
              </w:rPr>
            </w:pPr>
            <w:r w:rsidRPr="000440E7">
              <w:rPr>
                <w:rFonts w:eastAsia="MS PGothic" w:cs="Tahoma"/>
              </w:rPr>
              <w:t>Select / Select Plus*</w:t>
            </w:r>
          </w:p>
        </w:tc>
        <w:tc>
          <w:tcPr>
            <w:tcW w:w="1386" w:type="dxa"/>
            <w:gridSpan w:val="3"/>
            <w:tcBorders>
              <w:left w:val="single" w:sz="18" w:space="0" w:color="auto"/>
              <w:right w:val="single" w:sz="18" w:space="0" w:color="auto"/>
            </w:tcBorders>
            <w:vAlign w:val="center"/>
          </w:tcPr>
          <w:p w:rsidR="00470FEF" w:rsidRPr="000440E7" w:rsidRDefault="00470FEF">
            <w:pPr>
              <w:pStyle w:val="TableHeadingsBlack"/>
              <w:widowControl w:val="0"/>
              <w:rPr>
                <w:rFonts w:eastAsia="MS PGothic" w:cs="Tahoma"/>
                <w:lang w:eastAsia="ja-JP"/>
              </w:rPr>
            </w:pPr>
            <w:r w:rsidRPr="000440E7">
              <w:rPr>
                <w:rFonts w:eastAsia="MS PGothic" w:cs="Tahoma"/>
              </w:rPr>
              <w:t>Open</w:t>
            </w:r>
            <w:r w:rsidRPr="000440E7">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470FEF" w:rsidRPr="000440E7" w:rsidRDefault="00470FEF">
            <w:pPr>
              <w:pStyle w:val="TableVerticalText"/>
              <w:widowControl w:val="0"/>
              <w:rPr>
                <w:rFonts w:eastAsia="MS PGothic" w:cs="Tahoma"/>
              </w:rPr>
            </w:pPr>
            <w:r w:rsidRPr="000440E7">
              <w:rPr>
                <w:rFonts w:eastAsia="MS PGothic" w:cs="Tahoma"/>
              </w:rPr>
              <w:t xml:space="preserve">Campus </w:t>
            </w:r>
            <w:r w:rsidRPr="000440E7">
              <w:rPr>
                <w:rFonts w:eastAsia="MS PGothic" w:cs="Tahoma"/>
                <w:lang w:eastAsia="ja-JP"/>
              </w:rPr>
              <w:t>および</w:t>
            </w:r>
            <w:r w:rsidRPr="000440E7">
              <w:rPr>
                <w:rFonts w:eastAsia="MS PGothic" w:cs="Tahoma"/>
              </w:rPr>
              <w:t xml:space="preserve"> School </w:t>
            </w:r>
            <w:r w:rsidRPr="000440E7">
              <w:rPr>
                <w:rFonts w:eastAsia="MS PGothic" w:cs="Tahoma"/>
                <w:lang w:eastAsia="ja-JP"/>
              </w:rPr>
              <w:t>ユニット</w:t>
            </w:r>
          </w:p>
        </w:tc>
        <w:tc>
          <w:tcPr>
            <w:tcW w:w="462" w:type="dxa"/>
            <w:vMerge w:val="restart"/>
            <w:tcBorders>
              <w:right w:val="single" w:sz="18" w:space="0" w:color="auto"/>
            </w:tcBorders>
            <w:textDirection w:val="btLr"/>
            <w:vAlign w:val="center"/>
          </w:tcPr>
          <w:p w:rsidR="00470FEF" w:rsidRPr="000440E7" w:rsidRDefault="00470FEF">
            <w:pPr>
              <w:pStyle w:val="TableVerticalText"/>
              <w:widowControl w:val="0"/>
              <w:rPr>
                <w:rFonts w:eastAsia="MS PGothic" w:cs="Tahoma"/>
              </w:rPr>
            </w:pPr>
            <w:r w:rsidRPr="000440E7">
              <w:rPr>
                <w:rFonts w:eastAsia="MS PGothic" w:cs="Tahoma"/>
              </w:rPr>
              <w:t>EA &amp; EA Sub</w:t>
            </w:r>
          </w:p>
        </w:tc>
        <w:tc>
          <w:tcPr>
            <w:tcW w:w="462" w:type="dxa"/>
            <w:vMerge w:val="restart"/>
            <w:tcBorders>
              <w:left w:val="single" w:sz="18" w:space="0" w:color="auto"/>
              <w:right w:val="single" w:sz="18" w:space="0" w:color="auto"/>
            </w:tcBorders>
            <w:textDirection w:val="btLr"/>
            <w:vAlign w:val="center"/>
          </w:tcPr>
          <w:p w:rsidR="00470FEF" w:rsidRPr="000440E7" w:rsidRDefault="00470FEF">
            <w:pPr>
              <w:widowControl w:val="0"/>
              <w:jc w:val="center"/>
              <w:rPr>
                <w:rFonts w:eastAsia="MS PGothic" w:cs="Tahoma"/>
              </w:rPr>
            </w:pPr>
            <w:r w:rsidRPr="000440E7">
              <w:rPr>
                <w:rFonts w:eastAsia="MS PGothic" w:cs="Tahoma"/>
                <w:sz w:val="9"/>
              </w:rPr>
              <w:t>OV / OVS</w:t>
            </w:r>
          </w:p>
        </w:tc>
        <w:tc>
          <w:tcPr>
            <w:tcW w:w="462" w:type="dxa"/>
            <w:vMerge w:val="restart"/>
            <w:textDirection w:val="btLr"/>
          </w:tcPr>
          <w:p w:rsidR="00470FEF" w:rsidRPr="000440E7" w:rsidRDefault="00470FEF" w:rsidP="00B57509">
            <w:pPr>
              <w:pStyle w:val="TableVerticalText"/>
              <w:widowControl w:val="0"/>
              <w:spacing w:before="120"/>
              <w:rPr>
                <w:rFonts w:eastAsia="MS PGothic" w:cs="Tahoma"/>
              </w:rPr>
            </w:pPr>
            <w:r w:rsidRPr="000440E7">
              <w:rPr>
                <w:rFonts w:eastAsia="MS PGothic" w:cs="Tahoma"/>
                <w:szCs w:val="11"/>
              </w:rPr>
              <w:t>EES / OVS -ES</w:t>
            </w:r>
          </w:p>
        </w:tc>
        <w:tc>
          <w:tcPr>
            <w:tcW w:w="462" w:type="dxa"/>
            <w:vMerge w:val="restart"/>
            <w:textDirection w:val="btLr"/>
            <w:vAlign w:val="center"/>
          </w:tcPr>
          <w:p w:rsidR="00470FEF" w:rsidRPr="000440E7" w:rsidRDefault="00470FEF" w:rsidP="00B57509">
            <w:pPr>
              <w:pStyle w:val="TableVerticalText"/>
              <w:widowControl w:val="0"/>
              <w:rPr>
                <w:rFonts w:eastAsia="MS PGothic" w:cs="Tahoma"/>
              </w:rPr>
            </w:pPr>
            <w:r w:rsidRPr="000440E7">
              <w:rPr>
                <w:rFonts w:eastAsia="MS PGothic" w:cs="Tahoma"/>
              </w:rPr>
              <w:t>Open Minimum</w:t>
            </w:r>
          </w:p>
        </w:tc>
      </w:tr>
      <w:tr w:rsidR="00470FEF" w:rsidRPr="000440E7" w:rsidTr="00922840">
        <w:trPr>
          <w:cantSplit/>
          <w:trHeight w:val="271"/>
          <w:tblHeader/>
        </w:trPr>
        <w:tc>
          <w:tcPr>
            <w:tcW w:w="2457" w:type="dxa"/>
            <w:vMerge/>
            <w:tcBorders>
              <w:left w:val="single" w:sz="4" w:space="0" w:color="FFFFFF"/>
            </w:tcBorders>
          </w:tcPr>
          <w:p w:rsidR="00470FEF" w:rsidRPr="000440E7" w:rsidRDefault="00470FEF">
            <w:pPr>
              <w:widowControl w:val="0"/>
              <w:rPr>
                <w:rFonts w:eastAsia="MS PGothic" w:cs="Tahoma"/>
              </w:rPr>
            </w:pPr>
          </w:p>
        </w:tc>
        <w:tc>
          <w:tcPr>
            <w:tcW w:w="462" w:type="dxa"/>
            <w:vMerge w:val="restart"/>
          </w:tcPr>
          <w:p w:rsidR="00470FEF" w:rsidRPr="000440E7" w:rsidRDefault="00470FEF">
            <w:pPr>
              <w:keepNext/>
              <w:widowControl w:val="0"/>
              <w:spacing w:before="200" w:after="120"/>
              <w:outlineLvl w:val="0"/>
              <w:rPr>
                <w:rFonts w:eastAsia="MS PGothic" w:cs="Tahoma"/>
                <w:b/>
                <w:color w:val="0000FF"/>
                <w:sz w:val="10"/>
              </w:rPr>
            </w:pPr>
            <w:r w:rsidRPr="000440E7">
              <w:rPr>
                <w:rFonts w:eastAsia="MS PGothic" w:cs="Tahoma"/>
                <w:b/>
                <w:color w:val="0000FF"/>
                <w:sz w:val="10"/>
                <w:lang w:eastAsia="ja-JP"/>
              </w:rPr>
              <w:t>(</w:t>
            </w:r>
            <w:r w:rsidRPr="000440E7">
              <w:rPr>
                <w:rFonts w:eastAsia="MS PGothic" w:cs="Tahoma"/>
                <w:b/>
                <w:color w:val="0000FF"/>
                <w:sz w:val="10"/>
                <w:lang w:eastAsia="ja-JP"/>
              </w:rPr>
              <w:t>クリック</w:t>
            </w:r>
            <w:r w:rsidRPr="000440E7">
              <w:rPr>
                <w:rFonts w:eastAsia="MS PGothic" w:cs="Tahoma"/>
                <w:b/>
                <w:color w:val="0000FF"/>
                <w:sz w:val="10"/>
              </w:rPr>
              <w:t>)</w:t>
            </w:r>
          </w:p>
        </w:tc>
        <w:tc>
          <w:tcPr>
            <w:tcW w:w="462" w:type="dxa"/>
            <w:vMerge/>
          </w:tcPr>
          <w:p w:rsidR="00470FEF" w:rsidRPr="000440E7" w:rsidRDefault="00470FEF">
            <w:pPr>
              <w:widowControl w:val="0"/>
              <w:rPr>
                <w:rFonts w:eastAsia="MS PGothic" w:cs="Tahoma"/>
              </w:rPr>
            </w:pPr>
          </w:p>
        </w:tc>
        <w:tc>
          <w:tcPr>
            <w:tcW w:w="462" w:type="dxa"/>
            <w:vMerge/>
            <w:tcBorders>
              <w:right w:val="single" w:sz="18" w:space="0" w:color="auto"/>
            </w:tcBorders>
          </w:tcPr>
          <w:p w:rsidR="00470FEF" w:rsidRPr="000440E7" w:rsidRDefault="00470FEF">
            <w:pPr>
              <w:widowControl w:val="0"/>
              <w:rPr>
                <w:rFonts w:eastAsia="MS PGothic" w:cs="Tahoma"/>
              </w:rPr>
            </w:pPr>
          </w:p>
        </w:tc>
        <w:tc>
          <w:tcPr>
            <w:tcW w:w="462" w:type="dxa"/>
            <w:vMerge w:val="restart"/>
            <w:tcBorders>
              <w:left w:val="single" w:sz="18" w:space="0" w:color="auto"/>
            </w:tcBorders>
            <w:vAlign w:val="center"/>
          </w:tcPr>
          <w:p w:rsidR="00470FEF" w:rsidRPr="000440E7" w:rsidRDefault="00470FEF">
            <w:pPr>
              <w:pStyle w:val="TableHeadingsRed"/>
              <w:widowControl w:val="0"/>
              <w:rPr>
                <w:rFonts w:eastAsia="MS PGothic" w:cs="Tahoma"/>
              </w:rPr>
            </w:pPr>
            <w:r w:rsidRPr="000440E7">
              <w:rPr>
                <w:rFonts w:eastAsia="MS PGothic" w:cs="Tahoma"/>
              </w:rPr>
              <w:t>L</w:t>
            </w:r>
          </w:p>
        </w:tc>
        <w:tc>
          <w:tcPr>
            <w:tcW w:w="1386" w:type="dxa"/>
            <w:gridSpan w:val="3"/>
            <w:vAlign w:val="center"/>
          </w:tcPr>
          <w:p w:rsidR="00470FEF" w:rsidRPr="000440E7" w:rsidRDefault="00470FEF">
            <w:pPr>
              <w:pStyle w:val="TableHeadingsGreen"/>
              <w:widowControl w:val="0"/>
              <w:rPr>
                <w:rFonts w:eastAsia="MS PGothic" w:cs="Tahoma"/>
              </w:rPr>
            </w:pPr>
            <w:r w:rsidRPr="000440E7">
              <w:rPr>
                <w:rFonts w:eastAsia="MS PGothic" w:cs="Tahoma"/>
              </w:rPr>
              <w:t>L&amp;SA</w:t>
            </w:r>
          </w:p>
        </w:tc>
        <w:tc>
          <w:tcPr>
            <w:tcW w:w="1386" w:type="dxa"/>
            <w:gridSpan w:val="3"/>
            <w:tcBorders>
              <w:right w:val="single" w:sz="18" w:space="0" w:color="auto"/>
            </w:tcBorders>
            <w:vAlign w:val="center"/>
          </w:tcPr>
          <w:p w:rsidR="00470FEF" w:rsidRPr="000440E7" w:rsidRDefault="00470FEF">
            <w:pPr>
              <w:pStyle w:val="TableHeadingsBlue"/>
              <w:widowControl w:val="0"/>
              <w:rPr>
                <w:rFonts w:eastAsia="MS PGothic" w:cs="Tahoma"/>
              </w:rPr>
            </w:pPr>
            <w:r w:rsidRPr="000440E7">
              <w:rPr>
                <w:rFonts w:eastAsia="MS PGothic" w:cs="Tahoma"/>
              </w:rPr>
              <w:t>SA</w:t>
            </w:r>
          </w:p>
        </w:tc>
        <w:tc>
          <w:tcPr>
            <w:tcW w:w="462" w:type="dxa"/>
            <w:vMerge w:val="restart"/>
            <w:tcBorders>
              <w:left w:val="single" w:sz="18" w:space="0" w:color="auto"/>
            </w:tcBorders>
            <w:vAlign w:val="center"/>
          </w:tcPr>
          <w:p w:rsidR="00470FEF" w:rsidRPr="000440E7" w:rsidRDefault="00470FEF">
            <w:pPr>
              <w:pStyle w:val="TableHeadingsRed"/>
              <w:widowControl w:val="0"/>
              <w:rPr>
                <w:rFonts w:eastAsia="MS PGothic" w:cs="Tahoma"/>
              </w:rPr>
            </w:pPr>
            <w:r w:rsidRPr="000440E7">
              <w:rPr>
                <w:rFonts w:eastAsia="MS PGothic" w:cs="Tahoma"/>
              </w:rPr>
              <w:t>L</w:t>
            </w:r>
          </w:p>
        </w:tc>
        <w:tc>
          <w:tcPr>
            <w:tcW w:w="462" w:type="dxa"/>
            <w:vAlign w:val="center"/>
          </w:tcPr>
          <w:p w:rsidR="00470FEF" w:rsidRPr="000440E7" w:rsidRDefault="00470FEF">
            <w:pPr>
              <w:pStyle w:val="TableHeadingsGreen"/>
              <w:widowControl w:val="0"/>
              <w:rPr>
                <w:rFonts w:eastAsia="MS PGothic" w:cs="Tahoma"/>
              </w:rPr>
            </w:pPr>
            <w:r w:rsidRPr="000440E7">
              <w:rPr>
                <w:rFonts w:eastAsia="MS PGothic" w:cs="Tahoma"/>
              </w:rPr>
              <w:t>L&amp;SA</w:t>
            </w:r>
          </w:p>
        </w:tc>
        <w:tc>
          <w:tcPr>
            <w:tcW w:w="462" w:type="dxa"/>
            <w:vMerge w:val="restart"/>
            <w:tcBorders>
              <w:right w:val="single" w:sz="18" w:space="0" w:color="auto"/>
            </w:tcBorders>
            <w:vAlign w:val="center"/>
          </w:tcPr>
          <w:p w:rsidR="00470FEF" w:rsidRPr="000440E7" w:rsidRDefault="00470FEF">
            <w:pPr>
              <w:pStyle w:val="TableHeadingsBlue"/>
              <w:widowControl w:val="0"/>
              <w:rPr>
                <w:rFonts w:eastAsia="MS PGothic" w:cs="Tahoma"/>
              </w:rPr>
            </w:pPr>
            <w:r w:rsidRPr="000440E7">
              <w:rPr>
                <w:rFonts w:eastAsia="MS PGothic" w:cs="Tahoma"/>
              </w:rPr>
              <w:t>SA</w:t>
            </w:r>
          </w:p>
        </w:tc>
        <w:tc>
          <w:tcPr>
            <w:tcW w:w="462" w:type="dxa"/>
            <w:vMerge/>
            <w:tcBorders>
              <w:left w:val="single" w:sz="18" w:space="0" w:color="auto"/>
            </w:tcBorders>
          </w:tcPr>
          <w:p w:rsidR="00470FEF" w:rsidRPr="000440E7" w:rsidRDefault="00470FEF">
            <w:pPr>
              <w:widowControl w:val="0"/>
              <w:rPr>
                <w:rFonts w:eastAsia="MS PGothic" w:cs="Tahoma"/>
              </w:rPr>
            </w:pPr>
          </w:p>
        </w:tc>
        <w:tc>
          <w:tcPr>
            <w:tcW w:w="462" w:type="dxa"/>
            <w:vMerge/>
            <w:tcBorders>
              <w:right w:val="single" w:sz="18" w:space="0" w:color="auto"/>
            </w:tcBorders>
          </w:tcPr>
          <w:p w:rsidR="00470FEF" w:rsidRPr="000440E7" w:rsidRDefault="00470FEF">
            <w:pPr>
              <w:widowControl w:val="0"/>
              <w:rPr>
                <w:rFonts w:eastAsia="MS PGothic" w:cs="Tahoma"/>
              </w:rPr>
            </w:pPr>
          </w:p>
        </w:tc>
        <w:tc>
          <w:tcPr>
            <w:tcW w:w="462" w:type="dxa"/>
            <w:vMerge/>
            <w:tcBorders>
              <w:left w:val="single" w:sz="18" w:space="0" w:color="auto"/>
              <w:right w:val="single" w:sz="18" w:space="0" w:color="auto"/>
            </w:tcBorders>
          </w:tcPr>
          <w:p w:rsidR="00470FEF" w:rsidRPr="000440E7" w:rsidRDefault="00470FEF">
            <w:pPr>
              <w:widowControl w:val="0"/>
              <w:rPr>
                <w:rFonts w:eastAsia="MS PGothic" w:cs="Tahoma"/>
              </w:rPr>
            </w:pPr>
          </w:p>
        </w:tc>
        <w:tc>
          <w:tcPr>
            <w:tcW w:w="462" w:type="dxa"/>
            <w:vMerge/>
          </w:tcPr>
          <w:p w:rsidR="00470FEF" w:rsidRPr="000440E7" w:rsidRDefault="00470FEF">
            <w:pPr>
              <w:widowControl w:val="0"/>
              <w:rPr>
                <w:rFonts w:eastAsia="MS PGothic" w:cs="Tahoma"/>
              </w:rPr>
            </w:pPr>
          </w:p>
        </w:tc>
        <w:tc>
          <w:tcPr>
            <w:tcW w:w="462" w:type="dxa"/>
            <w:vMerge/>
          </w:tcPr>
          <w:p w:rsidR="00470FEF" w:rsidRPr="000440E7" w:rsidRDefault="00470FEF">
            <w:pPr>
              <w:widowControl w:val="0"/>
              <w:rPr>
                <w:rFonts w:eastAsia="MS PGothic" w:cs="Tahoma"/>
              </w:rPr>
            </w:pPr>
          </w:p>
        </w:tc>
      </w:tr>
      <w:tr w:rsidR="00470FEF" w:rsidRPr="000440E7" w:rsidTr="00922840">
        <w:trPr>
          <w:cantSplit/>
          <w:trHeight w:val="262"/>
          <w:tblHeader/>
        </w:trPr>
        <w:tc>
          <w:tcPr>
            <w:tcW w:w="2457" w:type="dxa"/>
            <w:vMerge/>
            <w:tcBorders>
              <w:left w:val="single" w:sz="4" w:space="0" w:color="FFFFFF"/>
            </w:tcBorders>
          </w:tcPr>
          <w:p w:rsidR="00470FEF" w:rsidRPr="000440E7" w:rsidRDefault="00470FEF">
            <w:pPr>
              <w:widowControl w:val="0"/>
              <w:rPr>
                <w:rFonts w:eastAsia="MS PGothic" w:cs="Tahoma"/>
              </w:rPr>
            </w:pPr>
          </w:p>
        </w:tc>
        <w:tc>
          <w:tcPr>
            <w:tcW w:w="462" w:type="dxa"/>
            <w:vMerge/>
          </w:tcPr>
          <w:p w:rsidR="00470FEF" w:rsidRPr="000440E7" w:rsidRDefault="00470FEF">
            <w:pPr>
              <w:widowControl w:val="0"/>
              <w:rPr>
                <w:rFonts w:eastAsia="MS PGothic" w:cs="Tahoma"/>
              </w:rPr>
            </w:pPr>
          </w:p>
        </w:tc>
        <w:tc>
          <w:tcPr>
            <w:tcW w:w="462" w:type="dxa"/>
            <w:vMerge/>
          </w:tcPr>
          <w:p w:rsidR="00470FEF" w:rsidRPr="000440E7" w:rsidRDefault="00470FEF">
            <w:pPr>
              <w:widowControl w:val="0"/>
              <w:rPr>
                <w:rFonts w:eastAsia="MS PGothic" w:cs="Tahoma"/>
              </w:rPr>
            </w:pPr>
          </w:p>
        </w:tc>
        <w:tc>
          <w:tcPr>
            <w:tcW w:w="462" w:type="dxa"/>
            <w:vMerge/>
            <w:tcBorders>
              <w:right w:val="single" w:sz="18" w:space="0" w:color="auto"/>
            </w:tcBorders>
          </w:tcPr>
          <w:p w:rsidR="00470FEF" w:rsidRPr="000440E7" w:rsidRDefault="00470FEF">
            <w:pPr>
              <w:widowControl w:val="0"/>
              <w:rPr>
                <w:rFonts w:eastAsia="MS PGothic" w:cs="Tahoma"/>
              </w:rPr>
            </w:pPr>
          </w:p>
        </w:tc>
        <w:tc>
          <w:tcPr>
            <w:tcW w:w="462" w:type="dxa"/>
            <w:vMerge/>
            <w:tcBorders>
              <w:left w:val="single" w:sz="18" w:space="0" w:color="auto"/>
            </w:tcBorders>
            <w:vAlign w:val="center"/>
          </w:tcPr>
          <w:p w:rsidR="00470FEF" w:rsidRPr="000440E7" w:rsidRDefault="00470FEF">
            <w:pPr>
              <w:widowControl w:val="0"/>
              <w:jc w:val="center"/>
              <w:rPr>
                <w:rFonts w:eastAsia="MS PGothic" w:cs="Tahoma"/>
              </w:rPr>
            </w:pPr>
          </w:p>
        </w:tc>
        <w:tc>
          <w:tcPr>
            <w:tcW w:w="462" w:type="dxa"/>
            <w:vAlign w:val="center"/>
          </w:tcPr>
          <w:p w:rsidR="00470FEF" w:rsidRPr="000440E7" w:rsidRDefault="00470FEF">
            <w:pPr>
              <w:pStyle w:val="TableHeadingsGreen"/>
              <w:widowControl w:val="0"/>
              <w:rPr>
                <w:rFonts w:eastAsia="MS PGothic" w:cs="Tahoma"/>
              </w:rPr>
            </w:pPr>
            <w:r w:rsidRPr="000440E7">
              <w:rPr>
                <w:rFonts w:eastAsia="MS PGothic" w:cs="Tahoma"/>
              </w:rPr>
              <w:t>3Yr</w:t>
            </w:r>
          </w:p>
        </w:tc>
        <w:tc>
          <w:tcPr>
            <w:tcW w:w="462" w:type="dxa"/>
            <w:vAlign w:val="center"/>
          </w:tcPr>
          <w:p w:rsidR="00470FEF" w:rsidRPr="000440E7" w:rsidRDefault="00470FEF">
            <w:pPr>
              <w:pStyle w:val="TableHeadingsGreen"/>
              <w:widowControl w:val="0"/>
              <w:rPr>
                <w:rFonts w:eastAsia="MS PGothic" w:cs="Tahoma"/>
              </w:rPr>
            </w:pPr>
            <w:r w:rsidRPr="000440E7">
              <w:rPr>
                <w:rFonts w:eastAsia="MS PGothic" w:cs="Tahoma"/>
              </w:rPr>
              <w:t>2Yr</w:t>
            </w:r>
          </w:p>
        </w:tc>
        <w:tc>
          <w:tcPr>
            <w:tcW w:w="462" w:type="dxa"/>
            <w:vAlign w:val="center"/>
          </w:tcPr>
          <w:p w:rsidR="00470FEF" w:rsidRPr="000440E7" w:rsidRDefault="00470FEF">
            <w:pPr>
              <w:pStyle w:val="TableHeadingsGreen"/>
              <w:widowControl w:val="0"/>
              <w:rPr>
                <w:rFonts w:eastAsia="MS PGothic" w:cs="Tahoma"/>
              </w:rPr>
            </w:pPr>
            <w:r w:rsidRPr="000440E7">
              <w:rPr>
                <w:rFonts w:eastAsia="MS PGothic" w:cs="Tahoma"/>
              </w:rPr>
              <w:t>1Yr</w:t>
            </w:r>
          </w:p>
        </w:tc>
        <w:tc>
          <w:tcPr>
            <w:tcW w:w="462" w:type="dxa"/>
            <w:vAlign w:val="center"/>
          </w:tcPr>
          <w:p w:rsidR="00470FEF" w:rsidRPr="000440E7" w:rsidRDefault="00470FEF">
            <w:pPr>
              <w:pStyle w:val="TableHeadingsBlue"/>
              <w:widowControl w:val="0"/>
              <w:rPr>
                <w:rFonts w:eastAsia="MS PGothic" w:cs="Tahoma"/>
              </w:rPr>
            </w:pPr>
            <w:r w:rsidRPr="000440E7">
              <w:rPr>
                <w:rFonts w:eastAsia="MS PGothic" w:cs="Tahoma"/>
              </w:rPr>
              <w:t>3Yr</w:t>
            </w:r>
          </w:p>
        </w:tc>
        <w:tc>
          <w:tcPr>
            <w:tcW w:w="462" w:type="dxa"/>
            <w:vAlign w:val="center"/>
          </w:tcPr>
          <w:p w:rsidR="00470FEF" w:rsidRPr="000440E7" w:rsidRDefault="00470FEF">
            <w:pPr>
              <w:pStyle w:val="TableHeadingsBlue"/>
              <w:widowControl w:val="0"/>
              <w:rPr>
                <w:rFonts w:eastAsia="MS PGothic" w:cs="Tahoma"/>
              </w:rPr>
            </w:pPr>
            <w:r w:rsidRPr="000440E7">
              <w:rPr>
                <w:rFonts w:eastAsia="MS PGothic" w:cs="Tahoma"/>
              </w:rPr>
              <w:t>2Yr</w:t>
            </w:r>
          </w:p>
        </w:tc>
        <w:tc>
          <w:tcPr>
            <w:tcW w:w="462" w:type="dxa"/>
            <w:tcBorders>
              <w:right w:val="single" w:sz="18" w:space="0" w:color="auto"/>
            </w:tcBorders>
            <w:vAlign w:val="center"/>
          </w:tcPr>
          <w:p w:rsidR="00470FEF" w:rsidRPr="000440E7" w:rsidRDefault="00470FEF">
            <w:pPr>
              <w:pStyle w:val="TableHeadingsBlue"/>
              <w:widowControl w:val="0"/>
              <w:rPr>
                <w:rFonts w:eastAsia="MS PGothic" w:cs="Tahoma"/>
              </w:rPr>
            </w:pPr>
            <w:r w:rsidRPr="000440E7">
              <w:rPr>
                <w:rFonts w:eastAsia="MS PGothic" w:cs="Tahoma"/>
              </w:rPr>
              <w:t>1Yr</w:t>
            </w:r>
          </w:p>
        </w:tc>
        <w:tc>
          <w:tcPr>
            <w:tcW w:w="462" w:type="dxa"/>
            <w:vMerge/>
            <w:tcBorders>
              <w:left w:val="single" w:sz="18" w:space="0" w:color="auto"/>
            </w:tcBorders>
            <w:vAlign w:val="center"/>
          </w:tcPr>
          <w:p w:rsidR="00470FEF" w:rsidRPr="000440E7" w:rsidRDefault="00470FEF">
            <w:pPr>
              <w:widowControl w:val="0"/>
              <w:jc w:val="center"/>
              <w:rPr>
                <w:rFonts w:eastAsia="MS PGothic" w:cs="Tahoma"/>
              </w:rPr>
            </w:pPr>
          </w:p>
        </w:tc>
        <w:tc>
          <w:tcPr>
            <w:tcW w:w="462" w:type="dxa"/>
            <w:vAlign w:val="center"/>
          </w:tcPr>
          <w:p w:rsidR="00470FEF" w:rsidRPr="000440E7" w:rsidRDefault="00470FEF">
            <w:pPr>
              <w:pStyle w:val="TableHeadingsGreen"/>
              <w:widowControl w:val="0"/>
              <w:rPr>
                <w:rFonts w:eastAsia="MS PGothic" w:cs="Tahoma"/>
              </w:rPr>
            </w:pPr>
            <w:r w:rsidRPr="000440E7">
              <w:rPr>
                <w:rFonts w:eastAsia="MS PGothic" w:cs="Tahoma"/>
              </w:rPr>
              <w:t>P</w:t>
            </w:r>
          </w:p>
        </w:tc>
        <w:tc>
          <w:tcPr>
            <w:tcW w:w="462" w:type="dxa"/>
            <w:vMerge/>
            <w:tcBorders>
              <w:right w:val="single" w:sz="18" w:space="0" w:color="auto"/>
            </w:tcBorders>
          </w:tcPr>
          <w:p w:rsidR="00470FEF" w:rsidRPr="000440E7" w:rsidRDefault="00470FEF">
            <w:pPr>
              <w:widowControl w:val="0"/>
              <w:rPr>
                <w:rFonts w:eastAsia="MS PGothic" w:cs="Tahoma"/>
              </w:rPr>
            </w:pPr>
          </w:p>
        </w:tc>
        <w:tc>
          <w:tcPr>
            <w:tcW w:w="462" w:type="dxa"/>
            <w:vMerge/>
            <w:tcBorders>
              <w:left w:val="single" w:sz="18" w:space="0" w:color="auto"/>
            </w:tcBorders>
          </w:tcPr>
          <w:p w:rsidR="00470FEF" w:rsidRPr="000440E7" w:rsidRDefault="00470FEF">
            <w:pPr>
              <w:widowControl w:val="0"/>
              <w:rPr>
                <w:rFonts w:eastAsia="MS PGothic" w:cs="Tahoma"/>
              </w:rPr>
            </w:pPr>
          </w:p>
        </w:tc>
        <w:tc>
          <w:tcPr>
            <w:tcW w:w="462" w:type="dxa"/>
            <w:vMerge/>
            <w:tcBorders>
              <w:right w:val="single" w:sz="18" w:space="0" w:color="auto"/>
            </w:tcBorders>
          </w:tcPr>
          <w:p w:rsidR="00470FEF" w:rsidRPr="000440E7" w:rsidRDefault="00470FEF">
            <w:pPr>
              <w:widowControl w:val="0"/>
              <w:rPr>
                <w:rFonts w:eastAsia="MS PGothic" w:cs="Tahoma"/>
              </w:rPr>
            </w:pPr>
          </w:p>
        </w:tc>
        <w:tc>
          <w:tcPr>
            <w:tcW w:w="462" w:type="dxa"/>
            <w:vMerge/>
            <w:tcBorders>
              <w:left w:val="single" w:sz="18" w:space="0" w:color="auto"/>
              <w:right w:val="single" w:sz="18" w:space="0" w:color="auto"/>
            </w:tcBorders>
          </w:tcPr>
          <w:p w:rsidR="00470FEF" w:rsidRPr="000440E7" w:rsidRDefault="00470FEF">
            <w:pPr>
              <w:widowControl w:val="0"/>
              <w:rPr>
                <w:rFonts w:eastAsia="MS PGothic" w:cs="Tahoma"/>
              </w:rPr>
            </w:pPr>
          </w:p>
        </w:tc>
        <w:tc>
          <w:tcPr>
            <w:tcW w:w="462" w:type="dxa"/>
            <w:vMerge/>
          </w:tcPr>
          <w:p w:rsidR="00470FEF" w:rsidRPr="000440E7" w:rsidRDefault="00470FEF">
            <w:pPr>
              <w:widowControl w:val="0"/>
              <w:rPr>
                <w:rFonts w:eastAsia="MS PGothic" w:cs="Tahoma"/>
              </w:rPr>
            </w:pPr>
          </w:p>
        </w:tc>
        <w:tc>
          <w:tcPr>
            <w:tcW w:w="462" w:type="dxa"/>
            <w:vMerge/>
          </w:tcPr>
          <w:p w:rsidR="00470FEF" w:rsidRPr="000440E7" w:rsidRDefault="00470FEF">
            <w:pPr>
              <w:widowControl w:val="0"/>
              <w:rPr>
                <w:rFonts w:eastAsia="MS PGothic" w:cs="Tahoma"/>
              </w:rPr>
            </w:pPr>
          </w:p>
        </w:tc>
      </w:tr>
      <w:tr w:rsidR="00470FEF" w:rsidRPr="000440E7" w:rsidTr="00922840">
        <w:trPr>
          <w:cantSplit/>
          <w:trHeight w:val="145"/>
        </w:trPr>
        <w:tc>
          <w:tcPr>
            <w:tcW w:w="2457" w:type="dxa"/>
            <w:shd w:val="clear" w:color="auto" w:fill="FABF8F"/>
            <w:vAlign w:val="center"/>
          </w:tcPr>
          <w:p w:rsidR="00470FEF" w:rsidRPr="000440E7" w:rsidRDefault="00470FEF">
            <w:pPr>
              <w:pStyle w:val="ProductNames"/>
              <w:rPr>
                <w:rFonts w:eastAsia="MS PGothic" w:cs="Tahoma"/>
                <w:sz w:val="14"/>
                <w:lang w:eastAsia="ja-JP"/>
              </w:rPr>
            </w:pPr>
            <w:bookmarkStart w:id="94" w:name="_Toc112305221"/>
            <w:bookmarkStart w:id="95" w:name="_Toc116213066"/>
            <w:bookmarkStart w:id="96" w:name="_Toc364175823"/>
            <w:r w:rsidRPr="000440E7">
              <w:rPr>
                <w:rFonts w:eastAsia="MS PGothic" w:cs="Tahoma"/>
                <w:sz w:val="14"/>
              </w:rPr>
              <w:t>Access 20</w:t>
            </w:r>
            <w:r w:rsidRPr="000440E7">
              <w:rPr>
                <w:rFonts w:eastAsia="MS PGothic" w:cs="Tahoma"/>
                <w:sz w:val="14"/>
                <w:lang w:eastAsia="ja-JP"/>
              </w:rPr>
              <w:t>1</w:t>
            </w:r>
            <w:bookmarkEnd w:id="94"/>
            <w:bookmarkEnd w:id="95"/>
            <w:r w:rsidRPr="000440E7">
              <w:rPr>
                <w:rFonts w:eastAsia="MS PGothic" w:cs="Tahoma"/>
                <w:sz w:val="14"/>
                <w:lang w:eastAsia="ja-JP"/>
              </w:rPr>
              <w:t>3</w:t>
            </w:r>
            <w:bookmarkEnd w:id="96"/>
          </w:p>
        </w:tc>
        <w:tc>
          <w:tcPr>
            <w:tcW w:w="462" w:type="dxa"/>
            <w:shd w:val="clear" w:color="auto" w:fill="FABF8F"/>
            <w:vAlign w:val="center"/>
          </w:tcPr>
          <w:p w:rsidR="00470FEF" w:rsidRPr="000440E7" w:rsidRDefault="00470FEF">
            <w:pPr>
              <w:pStyle w:val="TableText"/>
              <w:widowControl w:val="0"/>
              <w:rPr>
                <w:rFonts w:eastAsia="MS PGothic" w:cs="Tahoma"/>
                <w:sz w:val="13"/>
                <w:szCs w:val="13"/>
              </w:rPr>
            </w:pPr>
          </w:p>
        </w:tc>
        <w:tc>
          <w:tcPr>
            <w:tcW w:w="462" w:type="dxa"/>
            <w:shd w:val="clear" w:color="auto" w:fill="FABF8F"/>
            <w:vAlign w:val="center"/>
          </w:tcPr>
          <w:p w:rsidR="00470FEF" w:rsidRPr="000440E7" w:rsidRDefault="00470FEF">
            <w:pPr>
              <w:pStyle w:val="TableText"/>
              <w:widowControl w:val="0"/>
              <w:rPr>
                <w:rFonts w:eastAsia="MS PGothic" w:cs="Tahoma"/>
                <w:color w:val="000000"/>
                <w:sz w:val="13"/>
                <w:lang w:eastAsia="ja-JP"/>
              </w:rPr>
            </w:pPr>
            <w:r w:rsidRPr="000440E7">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color w:val="000000"/>
                <w:sz w:val="13"/>
              </w:rPr>
            </w:pPr>
            <w:r w:rsidRPr="000440E7">
              <w:rPr>
                <w:rFonts w:eastAsia="MS PGothic" w:cs="Tahoma"/>
                <w:color w:val="000000"/>
                <w:sz w:val="13"/>
              </w:rPr>
              <w:t>DT</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pPr>
              <w:pStyle w:val="TableText"/>
              <w:widowControl w:val="0"/>
              <w:rPr>
                <w:rFonts w:eastAsia="MS PGothic" w:cs="Tahoma"/>
                <w:sz w:val="13"/>
              </w:rPr>
            </w:pPr>
          </w:p>
        </w:tc>
        <w:tc>
          <w:tcPr>
            <w:tcW w:w="462" w:type="dxa"/>
            <w:shd w:val="clear" w:color="auto" w:fill="FABF8F"/>
            <w:vAlign w:val="center"/>
          </w:tcPr>
          <w:p w:rsidR="00470FEF" w:rsidRPr="000440E7" w:rsidRDefault="00470FEF">
            <w:pPr>
              <w:pStyle w:val="TableText"/>
              <w:widowControl w:val="0"/>
              <w:rPr>
                <w:rFonts w:eastAsia="MS PGothic" w:cs="Tahoma"/>
                <w:sz w:val="13"/>
              </w:rPr>
            </w:pPr>
          </w:p>
        </w:tc>
      </w:tr>
      <w:tr w:rsidR="00470FEF" w:rsidRPr="000440E7" w:rsidTr="003062CF">
        <w:trPr>
          <w:cantSplit/>
          <w:trHeight w:val="145"/>
        </w:trPr>
        <w:tc>
          <w:tcPr>
            <w:tcW w:w="2457" w:type="dxa"/>
            <w:vAlign w:val="center"/>
          </w:tcPr>
          <w:p w:rsidR="00470FEF" w:rsidRPr="000440E7" w:rsidRDefault="00470FEF">
            <w:pPr>
              <w:pStyle w:val="ProductNames"/>
              <w:rPr>
                <w:rFonts w:eastAsia="MS PGothic" w:cs="Tahoma"/>
                <w:sz w:val="14"/>
              </w:rPr>
            </w:pPr>
            <w:bookmarkStart w:id="97" w:name="_Toc243411578"/>
            <w:bookmarkStart w:id="98" w:name="_Toc364175824"/>
            <w:r w:rsidRPr="000440E7">
              <w:rPr>
                <w:rFonts w:eastAsia="MS PGothic" w:cs="Tahoma"/>
                <w:sz w:val="14"/>
              </w:rPr>
              <w:t>AutoRoute 201</w:t>
            </w:r>
            <w:bookmarkEnd w:id="97"/>
            <w:r w:rsidRPr="000440E7">
              <w:rPr>
                <w:rFonts w:eastAsia="MS PGothic" w:cs="Tahoma"/>
                <w:sz w:val="14"/>
                <w:lang w:eastAsia="ja-JP"/>
              </w:rPr>
              <w:t>3</w:t>
            </w:r>
            <w:bookmarkEnd w:id="98"/>
          </w:p>
        </w:tc>
        <w:tc>
          <w:tcPr>
            <w:tcW w:w="462" w:type="dxa"/>
            <w:vAlign w:val="center"/>
          </w:tcPr>
          <w:p w:rsidR="00470FEF" w:rsidRPr="000440E7" w:rsidRDefault="00470FEF">
            <w:pPr>
              <w:pStyle w:val="TableText"/>
              <w:widowControl w:val="0"/>
              <w:rPr>
                <w:rFonts w:eastAsia="MS PGothic" w:cs="Tahoma"/>
                <w:sz w:val="13"/>
                <w:szCs w:val="13"/>
              </w:rPr>
            </w:pP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10</w:t>
            </w:r>
            <w:r w:rsidRPr="000440E7">
              <w:rPr>
                <w:rFonts w:eastAsia="MS PGothic" w:cs="Tahoma"/>
                <w:sz w:val="13"/>
              </w:rPr>
              <w:t>/</w:t>
            </w:r>
            <w:r w:rsidRPr="000440E7">
              <w:rPr>
                <w:rFonts w:eastAsia="MS PGothic" w:cs="Tahoma"/>
                <w:sz w:val="13"/>
                <w:lang w:eastAsia="ja-JP"/>
              </w:rPr>
              <w:t>12</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P</w:t>
            </w:r>
          </w:p>
        </w:tc>
        <w:tc>
          <w:tcPr>
            <w:tcW w:w="462" w:type="dxa"/>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A</w:t>
            </w:r>
          </w:p>
        </w:tc>
        <w:tc>
          <w:tcPr>
            <w:tcW w:w="462" w:type="dxa"/>
            <w:vAlign w:val="center"/>
          </w:tcPr>
          <w:p w:rsidR="00470FEF" w:rsidRPr="000440E7" w:rsidRDefault="00470FEF">
            <w:pPr>
              <w:pStyle w:val="TableText"/>
              <w:widowControl w:val="0"/>
              <w:rPr>
                <w:rFonts w:eastAsia="MS PGothic" w:cs="Tahoma"/>
                <w:sz w:val="13"/>
              </w:rPr>
            </w:pPr>
          </w:p>
        </w:tc>
      </w:tr>
      <w:tr w:rsidR="00470FEF" w:rsidRPr="000440E7" w:rsidTr="003062CF">
        <w:trPr>
          <w:cantSplit/>
          <w:trHeight w:val="145"/>
        </w:trPr>
        <w:tc>
          <w:tcPr>
            <w:tcW w:w="2457" w:type="dxa"/>
            <w:shd w:val="clear" w:color="auto" w:fill="FABF8F"/>
            <w:vAlign w:val="center"/>
          </w:tcPr>
          <w:p w:rsidR="00470FEF" w:rsidRPr="000440E7" w:rsidRDefault="00470FEF">
            <w:pPr>
              <w:pStyle w:val="ProductNames"/>
              <w:rPr>
                <w:rFonts w:eastAsia="MS PGothic" w:cs="Tahoma"/>
                <w:sz w:val="14"/>
              </w:rPr>
            </w:pPr>
            <w:bookmarkStart w:id="99" w:name="_Toc112305225"/>
            <w:bookmarkStart w:id="100" w:name="_Toc116213070"/>
            <w:bookmarkStart w:id="101" w:name="_Toc364175825"/>
            <w:r w:rsidRPr="000440E7">
              <w:rPr>
                <w:rFonts w:eastAsia="MS PGothic" w:cs="Tahoma"/>
                <w:sz w:val="14"/>
              </w:rPr>
              <w:t xml:space="preserve">Excel </w:t>
            </w:r>
            <w:r w:rsidRPr="000440E7">
              <w:rPr>
                <w:rFonts w:eastAsia="MS PGothic" w:cs="Tahoma"/>
                <w:sz w:val="14"/>
                <w:lang w:eastAsia="ja-JP"/>
              </w:rPr>
              <w:t>201</w:t>
            </w:r>
            <w:bookmarkEnd w:id="99"/>
            <w:bookmarkEnd w:id="100"/>
            <w:r w:rsidRPr="000440E7">
              <w:rPr>
                <w:rFonts w:eastAsia="MS PGothic" w:cs="Tahoma"/>
                <w:sz w:val="14"/>
                <w:lang w:eastAsia="ja-JP"/>
              </w:rPr>
              <w:t>3</w:t>
            </w:r>
            <w:bookmarkEnd w:id="101"/>
          </w:p>
        </w:tc>
        <w:tc>
          <w:tcPr>
            <w:tcW w:w="462" w:type="dxa"/>
            <w:shd w:val="clear" w:color="auto" w:fill="FABF8F"/>
            <w:vAlign w:val="center"/>
          </w:tcPr>
          <w:p w:rsidR="00470FEF" w:rsidRPr="000440E7" w:rsidRDefault="00470FEF">
            <w:pPr>
              <w:pStyle w:val="TableText"/>
              <w:widowControl w:val="0"/>
              <w:rPr>
                <w:rFonts w:eastAsia="MS PGothic" w:cs="Tahoma"/>
                <w:color w:val="000000"/>
                <w:sz w:val="13"/>
                <w:szCs w:val="13"/>
              </w:rPr>
            </w:pPr>
          </w:p>
        </w:tc>
        <w:tc>
          <w:tcPr>
            <w:tcW w:w="462" w:type="dxa"/>
            <w:shd w:val="clear" w:color="auto" w:fill="FABF8F"/>
            <w:vAlign w:val="center"/>
          </w:tcPr>
          <w:p w:rsidR="00470FEF" w:rsidRPr="000440E7" w:rsidRDefault="00470FEF">
            <w:pPr>
              <w:pStyle w:val="TableText"/>
              <w:widowControl w:val="0"/>
              <w:rPr>
                <w:rFonts w:eastAsia="MS PGothic" w:cs="Tahoma"/>
                <w:color w:val="000000"/>
                <w:sz w:val="13"/>
                <w:lang w:eastAsia="ja-JP"/>
              </w:rPr>
            </w:pPr>
            <w:r w:rsidRPr="000440E7">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color w:val="000000"/>
                <w:sz w:val="13"/>
              </w:rPr>
            </w:pPr>
            <w:r w:rsidRPr="000440E7">
              <w:rPr>
                <w:rFonts w:eastAsia="MS PGothic" w:cs="Tahoma"/>
                <w:color w:val="000000"/>
                <w:sz w:val="13"/>
              </w:rPr>
              <w:t>DT</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pPr>
              <w:pStyle w:val="TableText"/>
              <w:widowControl w:val="0"/>
              <w:rPr>
                <w:rFonts w:eastAsia="MS PGothic" w:cs="Tahoma"/>
                <w:sz w:val="13"/>
              </w:rPr>
            </w:pPr>
          </w:p>
        </w:tc>
        <w:tc>
          <w:tcPr>
            <w:tcW w:w="462" w:type="dxa"/>
            <w:shd w:val="clear" w:color="auto" w:fill="FABF8F"/>
            <w:vAlign w:val="center"/>
          </w:tcPr>
          <w:p w:rsidR="00470FEF" w:rsidRPr="000440E7" w:rsidRDefault="00470FEF">
            <w:pPr>
              <w:pStyle w:val="TableText"/>
              <w:widowControl w:val="0"/>
              <w:rPr>
                <w:rFonts w:eastAsia="MS PGothic" w:cs="Tahoma"/>
                <w:sz w:val="13"/>
              </w:rPr>
            </w:pPr>
          </w:p>
        </w:tc>
      </w:tr>
      <w:tr w:rsidR="00470FEF" w:rsidRPr="000440E7" w:rsidTr="003062CF">
        <w:trPr>
          <w:cantSplit/>
          <w:trHeight w:val="145"/>
        </w:trPr>
        <w:tc>
          <w:tcPr>
            <w:tcW w:w="2457" w:type="dxa"/>
            <w:vAlign w:val="center"/>
          </w:tcPr>
          <w:p w:rsidR="00470FEF" w:rsidRPr="000440E7" w:rsidRDefault="00470FEF">
            <w:pPr>
              <w:pStyle w:val="ProductNames"/>
              <w:rPr>
                <w:rFonts w:eastAsia="MS PGothic" w:cs="Tahoma"/>
                <w:sz w:val="14"/>
                <w:lang w:eastAsia="ja-JP"/>
              </w:rPr>
            </w:pPr>
            <w:bookmarkStart w:id="102" w:name="_Toc112305226"/>
            <w:bookmarkStart w:id="103" w:name="_Toc116213071"/>
            <w:bookmarkStart w:id="104" w:name="_Toc364175826"/>
            <w:r w:rsidRPr="000440E7">
              <w:rPr>
                <w:rFonts w:eastAsia="MS PGothic" w:cs="Tahoma"/>
                <w:sz w:val="14"/>
              </w:rPr>
              <w:t>Excel for Mac 20</w:t>
            </w:r>
            <w:r w:rsidRPr="000440E7">
              <w:rPr>
                <w:rFonts w:eastAsia="MS PGothic" w:cs="Tahoma"/>
                <w:sz w:val="14"/>
                <w:lang w:eastAsia="ja-JP"/>
              </w:rPr>
              <w:t>11</w:t>
            </w:r>
            <w:bookmarkEnd w:id="102"/>
            <w:bookmarkEnd w:id="103"/>
            <w:bookmarkEnd w:id="104"/>
          </w:p>
        </w:tc>
        <w:tc>
          <w:tcPr>
            <w:tcW w:w="462" w:type="dxa"/>
            <w:vAlign w:val="center"/>
          </w:tcPr>
          <w:p w:rsidR="00470FEF" w:rsidRPr="000440E7" w:rsidRDefault="00470FEF">
            <w:pPr>
              <w:pStyle w:val="TableText"/>
              <w:widowControl w:val="0"/>
              <w:rPr>
                <w:rFonts w:eastAsia="MS PGothic" w:cs="Tahoma"/>
                <w:sz w:val="13"/>
                <w:szCs w:val="13"/>
              </w:rPr>
            </w:pPr>
          </w:p>
        </w:tc>
        <w:tc>
          <w:tcPr>
            <w:tcW w:w="462" w:type="dxa"/>
            <w:vAlign w:val="center"/>
          </w:tcPr>
          <w:p w:rsidR="00470FEF" w:rsidRPr="000440E7" w:rsidRDefault="00470FEF">
            <w:pPr>
              <w:pStyle w:val="TableText"/>
              <w:widowControl w:val="0"/>
              <w:rPr>
                <w:rFonts w:eastAsia="MS PGothic" w:cs="Tahoma"/>
                <w:color w:val="000000"/>
                <w:sz w:val="13"/>
                <w:lang w:eastAsia="ja-JP"/>
              </w:rPr>
            </w:pPr>
            <w:r w:rsidRPr="000440E7">
              <w:rPr>
                <w:rFonts w:eastAsia="MS PGothic" w:cs="Tahoma"/>
                <w:color w:val="000000"/>
                <w:sz w:val="13"/>
                <w:lang w:eastAsia="ja-JP"/>
              </w:rPr>
              <w:t>09/10</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color w:val="000000"/>
                <w:sz w:val="13"/>
              </w:rPr>
            </w:pPr>
            <w:r w:rsidRPr="000440E7">
              <w:rPr>
                <w:rFonts w:eastAsia="MS PGothic" w:cs="Tahoma"/>
                <w:color w:val="000000"/>
                <w:sz w:val="13"/>
              </w:rPr>
              <w:t>DT</w:t>
            </w: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P</w:t>
            </w:r>
          </w:p>
        </w:tc>
        <w:tc>
          <w:tcPr>
            <w:tcW w:w="462" w:type="dxa"/>
            <w:vAlign w:val="center"/>
          </w:tcPr>
          <w:p w:rsidR="00470FEF" w:rsidRPr="000440E7" w:rsidRDefault="00470FEF">
            <w:pPr>
              <w:pStyle w:val="TableText"/>
              <w:widowControl w:val="0"/>
              <w:rPr>
                <w:rFonts w:eastAsia="MS PGothic" w:cs="Tahoma"/>
                <w:sz w:val="13"/>
              </w:rPr>
            </w:pPr>
          </w:p>
        </w:tc>
        <w:tc>
          <w:tcPr>
            <w:tcW w:w="462" w:type="dxa"/>
            <w:vAlign w:val="center"/>
          </w:tcPr>
          <w:p w:rsidR="00470FEF" w:rsidRPr="000440E7" w:rsidRDefault="00470FEF">
            <w:pPr>
              <w:pStyle w:val="TableText"/>
              <w:widowControl w:val="0"/>
              <w:rPr>
                <w:rFonts w:eastAsia="MS PGothic" w:cs="Tahoma"/>
                <w:sz w:val="13"/>
              </w:rPr>
            </w:pPr>
          </w:p>
        </w:tc>
      </w:tr>
      <w:tr w:rsidR="00470FEF" w:rsidRPr="000440E7" w:rsidTr="003062CF">
        <w:trPr>
          <w:cantSplit/>
          <w:trHeight w:val="145"/>
        </w:trPr>
        <w:tc>
          <w:tcPr>
            <w:tcW w:w="2457" w:type="dxa"/>
            <w:shd w:val="clear" w:color="auto" w:fill="FABF8F"/>
            <w:vAlign w:val="center"/>
          </w:tcPr>
          <w:p w:rsidR="00470FEF" w:rsidRPr="000440E7" w:rsidRDefault="00470FEF">
            <w:pPr>
              <w:pStyle w:val="ProductNames"/>
              <w:rPr>
                <w:rFonts w:eastAsia="MS PGothic" w:cs="Tahoma"/>
                <w:sz w:val="14"/>
                <w:lang w:eastAsia="ja-JP"/>
              </w:rPr>
            </w:pPr>
            <w:bookmarkStart w:id="105" w:name="_Toc364175827"/>
            <w:r w:rsidRPr="000440E7">
              <w:rPr>
                <w:rFonts w:eastAsia="MS PGothic" w:cs="Tahoma"/>
                <w:sz w:val="14"/>
              </w:rPr>
              <w:t xml:space="preserve">Expression </w:t>
            </w:r>
            <w:r w:rsidRPr="000440E7">
              <w:rPr>
                <w:rFonts w:eastAsia="MS PGothic" w:cs="Tahoma"/>
                <w:sz w:val="14"/>
                <w:lang w:eastAsia="ja-JP"/>
              </w:rPr>
              <w:t>Encoder Pro 4</w:t>
            </w:r>
            <w:bookmarkEnd w:id="105"/>
          </w:p>
        </w:tc>
        <w:tc>
          <w:tcPr>
            <w:tcW w:w="462" w:type="dxa"/>
            <w:shd w:val="clear" w:color="auto" w:fill="FABF8F"/>
            <w:vAlign w:val="center"/>
          </w:tcPr>
          <w:p w:rsidR="00470FEF" w:rsidRPr="000440E7" w:rsidRDefault="00470FEF">
            <w:pPr>
              <w:pStyle w:val="TableText"/>
              <w:widowControl w:val="0"/>
              <w:rPr>
                <w:rFonts w:eastAsia="MS PGothic" w:cs="Tahoma"/>
                <w:sz w:val="18"/>
                <w:szCs w:val="20"/>
              </w:rPr>
            </w:pPr>
            <w:r w:rsidRPr="000440E7">
              <w:rPr>
                <w:rStyle w:val="EndnoteReference"/>
                <w:rFonts w:ascii="Tahoma" w:eastAsia="MS PGothic" w:hAnsi="Tahoma" w:cs="Tahoma"/>
                <w:szCs w:val="20"/>
              </w:rPr>
              <w:endnoteReference w:id="2"/>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07/10</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DT</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1</w:t>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3</w:t>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2</w:t>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2</w:t>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2</w:t>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1</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1</w:t>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2</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1</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P</w:t>
            </w:r>
          </w:p>
        </w:tc>
        <w:tc>
          <w:tcPr>
            <w:tcW w:w="462" w:type="dxa"/>
            <w:shd w:val="clear" w:color="auto" w:fill="FABF8F"/>
            <w:vAlign w:val="center"/>
          </w:tcPr>
          <w:p w:rsidR="00470FEF" w:rsidRPr="000440E7" w:rsidRDefault="00470FEF">
            <w:pPr>
              <w:pStyle w:val="TableText"/>
              <w:widowControl w:val="0"/>
              <w:rPr>
                <w:rFonts w:eastAsia="MS PGothic" w:cs="Tahoma"/>
                <w:sz w:val="13"/>
              </w:rPr>
            </w:pPr>
          </w:p>
        </w:tc>
        <w:tc>
          <w:tcPr>
            <w:tcW w:w="462" w:type="dxa"/>
            <w:shd w:val="clear" w:color="auto" w:fill="FABF8F"/>
            <w:vAlign w:val="center"/>
          </w:tcPr>
          <w:p w:rsidR="00470FEF" w:rsidRPr="000440E7" w:rsidRDefault="00470FEF">
            <w:pPr>
              <w:pStyle w:val="TableText"/>
              <w:widowControl w:val="0"/>
              <w:rPr>
                <w:rFonts w:eastAsia="MS PGothic" w:cs="Tahoma"/>
                <w:sz w:val="13"/>
              </w:rPr>
            </w:pPr>
          </w:p>
        </w:tc>
      </w:tr>
      <w:tr w:rsidR="00470FEF" w:rsidRPr="000440E7" w:rsidTr="003062CF">
        <w:trPr>
          <w:cantSplit/>
          <w:trHeight w:val="145"/>
        </w:trPr>
        <w:tc>
          <w:tcPr>
            <w:tcW w:w="2457" w:type="dxa"/>
            <w:vAlign w:val="center"/>
          </w:tcPr>
          <w:p w:rsidR="00470FEF" w:rsidRPr="000440E7" w:rsidRDefault="00470FEF">
            <w:pPr>
              <w:pStyle w:val="ProductNames"/>
              <w:rPr>
                <w:rFonts w:eastAsia="MS PGothic" w:cs="Tahoma"/>
                <w:sz w:val="14"/>
              </w:rPr>
            </w:pPr>
            <w:bookmarkStart w:id="106" w:name="_Toc112305228"/>
            <w:bookmarkStart w:id="107" w:name="_Toc116213073"/>
            <w:bookmarkStart w:id="108" w:name="_Toc364175828"/>
            <w:r w:rsidRPr="000440E7">
              <w:rPr>
                <w:rFonts w:eastAsia="MS PGothic" w:cs="Tahoma"/>
                <w:sz w:val="14"/>
              </w:rPr>
              <w:t xml:space="preserve">InfoPath® </w:t>
            </w:r>
            <w:r w:rsidRPr="000440E7">
              <w:rPr>
                <w:rFonts w:eastAsia="MS PGothic" w:cs="Tahoma"/>
                <w:sz w:val="14"/>
                <w:lang w:eastAsia="ja-JP"/>
              </w:rPr>
              <w:t>201</w:t>
            </w:r>
            <w:bookmarkEnd w:id="106"/>
            <w:bookmarkEnd w:id="107"/>
            <w:r w:rsidRPr="000440E7">
              <w:rPr>
                <w:rFonts w:eastAsia="MS PGothic" w:cs="Tahoma"/>
                <w:sz w:val="14"/>
                <w:lang w:eastAsia="ja-JP"/>
              </w:rPr>
              <w:t>3</w:t>
            </w:r>
            <w:bookmarkEnd w:id="108"/>
          </w:p>
        </w:tc>
        <w:tc>
          <w:tcPr>
            <w:tcW w:w="462" w:type="dxa"/>
            <w:vAlign w:val="center"/>
          </w:tcPr>
          <w:p w:rsidR="00470FEF" w:rsidRPr="000440E7" w:rsidRDefault="00470FEF">
            <w:pPr>
              <w:pStyle w:val="TableText"/>
              <w:widowControl w:val="0"/>
              <w:rPr>
                <w:rFonts w:eastAsia="MS PGothic" w:cs="Tahoma"/>
                <w:sz w:val="13"/>
                <w:lang w:eastAsia="ja-JP"/>
              </w:rPr>
            </w:pPr>
          </w:p>
        </w:tc>
        <w:tc>
          <w:tcPr>
            <w:tcW w:w="462" w:type="dxa"/>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04/10</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DT</w:t>
            </w: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P</w:t>
            </w:r>
          </w:p>
        </w:tc>
        <w:tc>
          <w:tcPr>
            <w:tcW w:w="462" w:type="dxa"/>
            <w:vAlign w:val="center"/>
          </w:tcPr>
          <w:p w:rsidR="00470FEF" w:rsidRPr="000440E7" w:rsidRDefault="00470FEF">
            <w:pPr>
              <w:pStyle w:val="TableText"/>
              <w:widowControl w:val="0"/>
              <w:rPr>
                <w:rFonts w:eastAsia="MS PGothic" w:cs="Tahoma"/>
                <w:sz w:val="13"/>
              </w:rPr>
            </w:pPr>
          </w:p>
        </w:tc>
        <w:tc>
          <w:tcPr>
            <w:tcW w:w="462" w:type="dxa"/>
            <w:vAlign w:val="center"/>
          </w:tcPr>
          <w:p w:rsidR="00470FEF" w:rsidRPr="000440E7" w:rsidRDefault="00470FEF">
            <w:pPr>
              <w:pStyle w:val="TableText"/>
              <w:widowControl w:val="0"/>
              <w:rPr>
                <w:rFonts w:eastAsia="MS PGothic" w:cs="Tahoma"/>
                <w:sz w:val="13"/>
              </w:rPr>
            </w:pPr>
          </w:p>
        </w:tc>
      </w:tr>
      <w:tr w:rsidR="00470FEF" w:rsidRPr="000440E7" w:rsidTr="003062CF">
        <w:trPr>
          <w:cantSplit/>
          <w:trHeight w:val="145"/>
        </w:trPr>
        <w:tc>
          <w:tcPr>
            <w:tcW w:w="2457" w:type="dxa"/>
            <w:shd w:val="clear" w:color="auto" w:fill="FABF8F"/>
            <w:vAlign w:val="center"/>
          </w:tcPr>
          <w:p w:rsidR="00470FEF" w:rsidRPr="000440E7" w:rsidRDefault="00470FEF" w:rsidP="00F6119B">
            <w:pPr>
              <w:pStyle w:val="ProductNames"/>
              <w:rPr>
                <w:rFonts w:eastAsia="MS PGothic" w:cs="Tahoma"/>
                <w:sz w:val="14"/>
                <w:lang w:eastAsia="ja-JP"/>
              </w:rPr>
            </w:pPr>
            <w:bookmarkStart w:id="109" w:name="_Toc275944496"/>
            <w:bookmarkStart w:id="110" w:name="_Toc364175829"/>
            <w:r w:rsidRPr="000440E7">
              <w:rPr>
                <w:rFonts w:eastAsia="MS PGothic" w:cs="Tahoma"/>
                <w:sz w:val="14"/>
              </w:rPr>
              <w:t>Lync 201</w:t>
            </w:r>
            <w:bookmarkEnd w:id="109"/>
            <w:r w:rsidRPr="000440E7">
              <w:rPr>
                <w:rFonts w:eastAsia="MS PGothic" w:cs="Tahoma"/>
                <w:sz w:val="14"/>
                <w:lang w:eastAsia="ja-JP"/>
              </w:rPr>
              <w:t>3</w:t>
            </w:r>
            <w:bookmarkEnd w:id="110"/>
          </w:p>
        </w:tc>
        <w:tc>
          <w:tcPr>
            <w:tcW w:w="462" w:type="dxa"/>
            <w:shd w:val="clear" w:color="auto" w:fill="FABF8F"/>
            <w:vAlign w:val="center"/>
          </w:tcPr>
          <w:p w:rsidR="00470FEF" w:rsidRPr="000440E7" w:rsidRDefault="00470FEF" w:rsidP="00B12376">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470FEF" w:rsidRPr="000440E7" w:rsidRDefault="00470FEF" w:rsidP="00196E03">
            <w:pPr>
              <w:pStyle w:val="TableText"/>
              <w:widowControl w:val="0"/>
              <w:rPr>
                <w:rFonts w:eastAsia="MS PGothic" w:cs="Tahoma"/>
                <w:sz w:val="13"/>
              </w:rPr>
            </w:pPr>
            <w:r w:rsidRPr="000440E7">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0440E7" w:rsidRDefault="00470FEF" w:rsidP="00B12376">
            <w:pPr>
              <w:pStyle w:val="TableText"/>
              <w:widowControl w:val="0"/>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rsidP="00B12376">
            <w:pPr>
              <w:pStyle w:val="TableText"/>
              <w:widowControl w:val="0"/>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rsidP="00B12376">
            <w:pPr>
              <w:pStyle w:val="TableText"/>
              <w:widowControl w:val="0"/>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rsidP="00B12376">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rsidP="00B12376">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rsidP="00B12376">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rsidP="00B12376">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rsidP="00B12376">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rsidP="00B12376">
            <w:pPr>
              <w:pStyle w:val="TableText"/>
              <w:widowControl w:val="0"/>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rsidP="00B12376">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rsidP="00B12376">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rsidP="00B12376">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rsidP="00B12376">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B12376">
            <w:pPr>
              <w:pStyle w:val="TableText"/>
              <w:widowControl w:val="0"/>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rsidP="00B12376">
            <w:pPr>
              <w:pStyle w:val="TableText"/>
              <w:widowControl w:val="0"/>
              <w:rPr>
                <w:rFonts w:eastAsia="MS PGothic" w:cs="Tahoma"/>
                <w:sz w:val="13"/>
              </w:rPr>
            </w:pPr>
          </w:p>
        </w:tc>
        <w:tc>
          <w:tcPr>
            <w:tcW w:w="462" w:type="dxa"/>
            <w:shd w:val="clear" w:color="auto" w:fill="FABF8F"/>
            <w:vAlign w:val="center"/>
          </w:tcPr>
          <w:p w:rsidR="00470FEF" w:rsidRPr="000440E7" w:rsidRDefault="00470FEF" w:rsidP="00B12376">
            <w:pPr>
              <w:pStyle w:val="TableText"/>
              <w:widowControl w:val="0"/>
              <w:rPr>
                <w:rFonts w:eastAsia="MS PGothic" w:cs="Tahoma"/>
                <w:sz w:val="13"/>
              </w:rPr>
            </w:pPr>
          </w:p>
        </w:tc>
      </w:tr>
      <w:tr w:rsidR="00470FEF" w:rsidRPr="000440E7" w:rsidTr="003062CF">
        <w:trPr>
          <w:cantSplit/>
          <w:trHeight w:val="145"/>
        </w:trPr>
        <w:tc>
          <w:tcPr>
            <w:tcW w:w="2457" w:type="dxa"/>
            <w:vAlign w:val="center"/>
          </w:tcPr>
          <w:p w:rsidR="00470FEF" w:rsidRPr="000440E7" w:rsidRDefault="00470FEF" w:rsidP="00693ABF">
            <w:pPr>
              <w:pStyle w:val="ProductNames"/>
              <w:rPr>
                <w:rFonts w:eastAsia="MS PGothic" w:cs="Tahoma"/>
                <w:sz w:val="14"/>
              </w:rPr>
            </w:pPr>
            <w:bookmarkStart w:id="111" w:name="_Toc364175830"/>
            <w:r w:rsidRPr="000440E7">
              <w:rPr>
                <w:rFonts w:eastAsia="MS PGothic" w:cs="Tahoma"/>
                <w:sz w:val="14"/>
                <w:lang w:eastAsia="ja-JP"/>
              </w:rPr>
              <w:t xml:space="preserve">Lync </w:t>
            </w:r>
            <w:r w:rsidRPr="000440E7">
              <w:rPr>
                <w:rFonts w:eastAsia="MS PGothic" w:cs="Tahoma"/>
                <w:sz w:val="14"/>
              </w:rPr>
              <w:t>for Mac 20</w:t>
            </w:r>
            <w:r w:rsidRPr="000440E7">
              <w:rPr>
                <w:rFonts w:eastAsia="MS PGothic" w:cs="Tahoma"/>
                <w:sz w:val="14"/>
                <w:lang w:eastAsia="ja-JP"/>
              </w:rPr>
              <w:t>11</w:t>
            </w:r>
            <w:bookmarkEnd w:id="111"/>
          </w:p>
        </w:tc>
        <w:tc>
          <w:tcPr>
            <w:tcW w:w="462" w:type="dxa"/>
            <w:vAlign w:val="center"/>
          </w:tcPr>
          <w:p w:rsidR="00470FEF" w:rsidRPr="000440E7" w:rsidRDefault="00470FEF" w:rsidP="00693ABF">
            <w:pPr>
              <w:pStyle w:val="TableText"/>
              <w:widowControl w:val="0"/>
              <w:rPr>
                <w:rStyle w:val="EndnoteReference"/>
                <w:rFonts w:ascii="Tahoma" w:eastAsia="MS PGothic" w:hAnsi="Tahoma" w:cs="Tahoma"/>
                <w:sz w:val="16"/>
              </w:rPr>
            </w:pPr>
            <w:r w:rsidRPr="000440E7">
              <w:rPr>
                <w:rStyle w:val="EndnoteReference"/>
                <w:rFonts w:ascii="Tahoma" w:eastAsia="MS PGothic" w:hAnsi="Tahoma" w:cs="Tahoma"/>
                <w:szCs w:val="20"/>
              </w:rPr>
              <w:endnoteReference w:id="3"/>
            </w:r>
          </w:p>
        </w:tc>
        <w:tc>
          <w:tcPr>
            <w:tcW w:w="462" w:type="dxa"/>
            <w:vAlign w:val="center"/>
          </w:tcPr>
          <w:p w:rsidR="00470FEF" w:rsidRPr="000440E7" w:rsidRDefault="00470FEF" w:rsidP="00693ABF">
            <w:pPr>
              <w:pStyle w:val="TableText"/>
              <w:widowControl w:val="0"/>
              <w:rPr>
                <w:rFonts w:eastAsia="MS PGothic" w:cs="Tahoma"/>
                <w:color w:val="000000"/>
                <w:sz w:val="13"/>
                <w:lang w:eastAsia="ja-JP"/>
              </w:rPr>
            </w:pPr>
            <w:r w:rsidRPr="000440E7">
              <w:rPr>
                <w:rFonts w:eastAsia="MS PGothic" w:cs="Tahoma"/>
                <w:color w:val="000000"/>
                <w:sz w:val="13"/>
                <w:lang w:eastAsia="ja-JP"/>
              </w:rPr>
              <w:t>10/11</w:t>
            </w:r>
          </w:p>
        </w:tc>
        <w:tc>
          <w:tcPr>
            <w:tcW w:w="462" w:type="dxa"/>
            <w:tcBorders>
              <w:right w:val="single" w:sz="18" w:space="0" w:color="auto"/>
            </w:tcBorders>
            <w:vAlign w:val="center"/>
          </w:tcPr>
          <w:p w:rsidR="00470FEF" w:rsidRPr="000440E7" w:rsidRDefault="00470FEF" w:rsidP="00693ABF">
            <w:pPr>
              <w:pStyle w:val="TableText"/>
              <w:widowControl w:val="0"/>
              <w:rPr>
                <w:rFonts w:eastAsia="MS PGothic" w:cs="Tahoma"/>
                <w:color w:val="000000"/>
                <w:sz w:val="13"/>
              </w:rPr>
            </w:pPr>
            <w:r w:rsidRPr="000440E7">
              <w:rPr>
                <w:rFonts w:eastAsia="MS PGothic" w:cs="Tahoma"/>
                <w:sz w:val="13"/>
              </w:rPr>
              <w:t>DT</w:t>
            </w:r>
          </w:p>
        </w:tc>
        <w:tc>
          <w:tcPr>
            <w:tcW w:w="462" w:type="dxa"/>
            <w:tcBorders>
              <w:left w:val="single" w:sz="18" w:space="0" w:color="auto"/>
            </w:tcBorders>
            <w:vAlign w:val="center"/>
          </w:tcPr>
          <w:p w:rsidR="00470FEF" w:rsidRPr="000440E7" w:rsidRDefault="00470FEF" w:rsidP="00693ABF">
            <w:pPr>
              <w:pStyle w:val="TableText"/>
              <w:widowControl w:val="0"/>
              <w:rPr>
                <w:rFonts w:eastAsia="MS PGothic" w:cs="Tahoma"/>
                <w:sz w:val="13"/>
              </w:rPr>
            </w:pPr>
            <w:r w:rsidRPr="000440E7">
              <w:rPr>
                <w:rFonts w:eastAsia="MS PGothic" w:cs="Tahoma"/>
                <w:sz w:val="13"/>
              </w:rPr>
              <w:t>1</w:t>
            </w:r>
          </w:p>
        </w:tc>
        <w:tc>
          <w:tcPr>
            <w:tcW w:w="462" w:type="dxa"/>
            <w:vAlign w:val="center"/>
          </w:tcPr>
          <w:p w:rsidR="00470FEF" w:rsidRPr="000440E7" w:rsidRDefault="00470FEF" w:rsidP="00693ABF">
            <w:pPr>
              <w:pStyle w:val="TableText"/>
              <w:widowControl w:val="0"/>
              <w:rPr>
                <w:rFonts w:eastAsia="MS PGothic" w:cs="Tahoma"/>
                <w:sz w:val="13"/>
              </w:rPr>
            </w:pPr>
            <w:r w:rsidRPr="000440E7">
              <w:rPr>
                <w:rFonts w:eastAsia="MS PGothic" w:cs="Tahoma"/>
                <w:sz w:val="13"/>
              </w:rPr>
              <w:t>3</w:t>
            </w:r>
          </w:p>
        </w:tc>
        <w:tc>
          <w:tcPr>
            <w:tcW w:w="462" w:type="dxa"/>
            <w:vAlign w:val="center"/>
          </w:tcPr>
          <w:p w:rsidR="00470FEF" w:rsidRPr="000440E7" w:rsidRDefault="00470FEF" w:rsidP="00693AB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rsidP="00693AB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rsidP="00693AB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rsidP="00693AB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vAlign w:val="center"/>
          </w:tcPr>
          <w:p w:rsidR="00470FEF" w:rsidRPr="000440E7" w:rsidRDefault="00470FEF" w:rsidP="00693AB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vAlign w:val="center"/>
          </w:tcPr>
          <w:p w:rsidR="00470FEF" w:rsidRPr="000440E7" w:rsidRDefault="00470FEF" w:rsidP="00693ABF">
            <w:pPr>
              <w:pStyle w:val="TableText"/>
              <w:widowControl w:val="0"/>
              <w:rPr>
                <w:rFonts w:eastAsia="MS PGothic" w:cs="Tahoma"/>
                <w:sz w:val="13"/>
              </w:rPr>
            </w:pPr>
            <w:r w:rsidRPr="000440E7">
              <w:rPr>
                <w:rFonts w:eastAsia="MS PGothic" w:cs="Tahoma"/>
                <w:sz w:val="13"/>
              </w:rPr>
              <w:t>1</w:t>
            </w:r>
          </w:p>
        </w:tc>
        <w:tc>
          <w:tcPr>
            <w:tcW w:w="462" w:type="dxa"/>
            <w:vAlign w:val="center"/>
          </w:tcPr>
          <w:p w:rsidR="00470FEF" w:rsidRPr="000440E7" w:rsidRDefault="00470FEF" w:rsidP="00693ABF">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vAlign w:val="center"/>
          </w:tcPr>
          <w:p w:rsidR="00470FEF" w:rsidRPr="000440E7" w:rsidRDefault="00470FEF" w:rsidP="00693AB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vAlign w:val="center"/>
          </w:tcPr>
          <w:p w:rsidR="00470FEF" w:rsidRPr="000440E7" w:rsidRDefault="00470FEF" w:rsidP="00693ABF">
            <w:pPr>
              <w:pStyle w:val="TableText"/>
              <w:widowControl w:val="0"/>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vAlign w:val="center"/>
          </w:tcPr>
          <w:p w:rsidR="00470FEF" w:rsidRPr="000440E7" w:rsidRDefault="00470FEF" w:rsidP="00693AB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70FEF" w:rsidRPr="000440E7" w:rsidRDefault="00470FEF" w:rsidP="00693ABF">
            <w:pPr>
              <w:pStyle w:val="TableText"/>
              <w:widowControl w:val="0"/>
              <w:rPr>
                <w:rFonts w:eastAsia="MS PGothic" w:cs="Tahoma"/>
                <w:sz w:val="13"/>
              </w:rPr>
            </w:pPr>
            <w:r w:rsidRPr="000440E7">
              <w:rPr>
                <w:rFonts w:eastAsia="MS PGothic" w:cs="Tahoma"/>
                <w:sz w:val="13"/>
              </w:rPr>
              <w:t>P</w:t>
            </w:r>
          </w:p>
        </w:tc>
        <w:tc>
          <w:tcPr>
            <w:tcW w:w="462" w:type="dxa"/>
            <w:vAlign w:val="center"/>
          </w:tcPr>
          <w:p w:rsidR="00470FEF" w:rsidRPr="000440E7" w:rsidRDefault="00470FEF" w:rsidP="00693ABF">
            <w:pPr>
              <w:pStyle w:val="TableText"/>
              <w:widowControl w:val="0"/>
              <w:rPr>
                <w:rFonts w:eastAsia="MS PGothic" w:cs="Tahoma"/>
                <w:sz w:val="13"/>
              </w:rPr>
            </w:pPr>
          </w:p>
        </w:tc>
        <w:tc>
          <w:tcPr>
            <w:tcW w:w="462" w:type="dxa"/>
            <w:vAlign w:val="center"/>
          </w:tcPr>
          <w:p w:rsidR="00470FEF" w:rsidRPr="000440E7" w:rsidRDefault="00470FEF" w:rsidP="00693ABF">
            <w:pPr>
              <w:pStyle w:val="TableText"/>
              <w:widowControl w:val="0"/>
              <w:rPr>
                <w:rFonts w:eastAsia="MS PGothic" w:cs="Tahoma"/>
                <w:sz w:val="13"/>
              </w:rPr>
            </w:pPr>
          </w:p>
        </w:tc>
      </w:tr>
      <w:tr w:rsidR="00470FEF" w:rsidRPr="000440E7" w:rsidTr="003062CF">
        <w:trPr>
          <w:cantSplit/>
          <w:trHeight w:val="145"/>
        </w:trPr>
        <w:tc>
          <w:tcPr>
            <w:tcW w:w="2457" w:type="dxa"/>
            <w:shd w:val="clear" w:color="auto" w:fill="FABF8F"/>
            <w:vAlign w:val="center"/>
          </w:tcPr>
          <w:p w:rsidR="00470FEF" w:rsidRPr="000440E7" w:rsidRDefault="00470FEF">
            <w:pPr>
              <w:pStyle w:val="ProductNames"/>
              <w:rPr>
                <w:rFonts w:eastAsia="MS PGothic" w:cs="Tahoma"/>
                <w:sz w:val="14"/>
                <w:lang w:eastAsia="ja-JP"/>
              </w:rPr>
            </w:pPr>
            <w:bookmarkStart w:id="112" w:name="_Toc112305229"/>
            <w:bookmarkStart w:id="113" w:name="_Toc116213074"/>
            <w:bookmarkStart w:id="114" w:name="_Toc364175831"/>
            <w:r w:rsidRPr="000440E7">
              <w:rPr>
                <w:rFonts w:eastAsia="MS PGothic" w:cs="Tahoma"/>
                <w:sz w:val="14"/>
              </w:rPr>
              <w:t>MapPoint® Fleet Edition</w:t>
            </w:r>
            <w:bookmarkEnd w:id="112"/>
            <w:bookmarkEnd w:id="113"/>
            <w:r w:rsidRPr="000440E7">
              <w:rPr>
                <w:rFonts w:eastAsia="MS PGothic" w:cs="Tahoma"/>
                <w:sz w:val="14"/>
                <w:lang w:eastAsia="ja-JP"/>
              </w:rPr>
              <w:t xml:space="preserve"> 2013</w:t>
            </w:r>
            <w:bookmarkEnd w:id="114"/>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03/11</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4</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10</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8</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6</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6</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4</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4</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8</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4</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P</w:t>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p>
        </w:tc>
        <w:tc>
          <w:tcPr>
            <w:tcW w:w="462" w:type="dxa"/>
            <w:shd w:val="clear" w:color="auto" w:fill="FABF8F"/>
            <w:vAlign w:val="center"/>
          </w:tcPr>
          <w:p w:rsidR="00470FEF" w:rsidRPr="000440E7" w:rsidRDefault="00470FEF">
            <w:pPr>
              <w:pStyle w:val="TableText"/>
              <w:widowControl w:val="0"/>
              <w:rPr>
                <w:rFonts w:eastAsia="MS PGothic" w:cs="Tahoma"/>
                <w:sz w:val="13"/>
              </w:rPr>
            </w:pPr>
          </w:p>
        </w:tc>
      </w:tr>
      <w:tr w:rsidR="00470FEF" w:rsidRPr="000440E7" w:rsidTr="003062CF">
        <w:trPr>
          <w:cantSplit/>
          <w:trHeight w:val="145"/>
        </w:trPr>
        <w:tc>
          <w:tcPr>
            <w:tcW w:w="2457" w:type="dxa"/>
            <w:vAlign w:val="center"/>
          </w:tcPr>
          <w:p w:rsidR="00470FEF" w:rsidRPr="000440E7" w:rsidRDefault="00470FEF">
            <w:pPr>
              <w:pStyle w:val="ProductNames"/>
              <w:rPr>
                <w:rFonts w:eastAsia="MS PGothic" w:cs="Tahoma"/>
                <w:sz w:val="14"/>
              </w:rPr>
            </w:pPr>
            <w:bookmarkStart w:id="115" w:name="_Toc112305230"/>
            <w:bookmarkStart w:id="116" w:name="_Toc116213075"/>
            <w:bookmarkStart w:id="117" w:name="_Toc364175832"/>
            <w:r w:rsidRPr="000440E7">
              <w:rPr>
                <w:rFonts w:eastAsia="MS PGothic" w:cs="Tahoma"/>
                <w:sz w:val="14"/>
              </w:rPr>
              <w:t>MapPoint® 20</w:t>
            </w:r>
            <w:r w:rsidRPr="000440E7">
              <w:rPr>
                <w:rFonts w:eastAsia="MS PGothic" w:cs="Tahoma"/>
                <w:sz w:val="14"/>
                <w:lang w:eastAsia="ja-JP"/>
              </w:rPr>
              <w:t>13</w:t>
            </w:r>
            <w:r w:rsidRPr="000440E7">
              <w:rPr>
                <w:rFonts w:eastAsia="MS PGothic" w:cs="Tahoma"/>
                <w:sz w:val="14"/>
              </w:rPr>
              <w:t xml:space="preserve"> </w:t>
            </w:r>
            <w:r w:rsidRPr="000440E7">
              <w:rPr>
                <w:rFonts w:eastAsia="MS PGothic" w:cs="Tahoma"/>
                <w:sz w:val="14"/>
                <w:lang w:eastAsia="ja-JP"/>
              </w:rPr>
              <w:t>for Windows</w:t>
            </w:r>
            <w:bookmarkEnd w:id="115"/>
            <w:bookmarkEnd w:id="116"/>
            <w:bookmarkEnd w:id="117"/>
          </w:p>
        </w:tc>
        <w:tc>
          <w:tcPr>
            <w:tcW w:w="462" w:type="dxa"/>
            <w:vAlign w:val="center"/>
          </w:tcPr>
          <w:p w:rsidR="00470FEF" w:rsidRPr="000440E7" w:rsidRDefault="00470FEF">
            <w:pPr>
              <w:pStyle w:val="TableText"/>
              <w:widowControl w:val="0"/>
              <w:rPr>
                <w:rFonts w:eastAsia="MS PGothic" w:cs="Tahoma"/>
                <w:sz w:val="13"/>
                <w:lang w:eastAsia="ja-JP"/>
              </w:rPr>
            </w:pPr>
          </w:p>
        </w:tc>
        <w:tc>
          <w:tcPr>
            <w:tcW w:w="462" w:type="dxa"/>
            <w:vAlign w:val="center"/>
          </w:tcPr>
          <w:p w:rsidR="00470FEF" w:rsidRPr="000440E7" w:rsidRDefault="00470FEF">
            <w:pPr>
              <w:pStyle w:val="TableText"/>
              <w:widowControl w:val="0"/>
              <w:rPr>
                <w:rFonts w:eastAsia="MS PGothic" w:cs="Tahoma"/>
                <w:color w:val="000000"/>
                <w:sz w:val="13"/>
                <w:lang w:eastAsia="ja-JP"/>
              </w:rPr>
            </w:pPr>
            <w:r w:rsidRPr="000440E7">
              <w:rPr>
                <w:rFonts w:eastAsia="MS PGothic" w:cs="Tahoma"/>
                <w:color w:val="000000"/>
                <w:sz w:val="13"/>
                <w:lang w:eastAsia="ja-JP"/>
              </w:rPr>
              <w:t>03/11</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color w:val="000000"/>
                <w:sz w:val="13"/>
              </w:rPr>
            </w:pPr>
            <w:r w:rsidRPr="000440E7">
              <w:rPr>
                <w:rFonts w:eastAsia="MS PGothic" w:cs="Tahoma"/>
                <w:color w:val="000000"/>
                <w:sz w:val="13"/>
              </w:rPr>
              <w:t>DT</w:t>
            </w: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P</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A, AO, ST</w:t>
            </w:r>
          </w:p>
        </w:tc>
        <w:tc>
          <w:tcPr>
            <w:tcW w:w="462" w:type="dxa"/>
            <w:vAlign w:val="center"/>
          </w:tcPr>
          <w:p w:rsidR="00470FEF" w:rsidRPr="000440E7" w:rsidRDefault="00470FEF">
            <w:pPr>
              <w:pStyle w:val="TableText"/>
              <w:widowControl w:val="0"/>
              <w:rPr>
                <w:rFonts w:eastAsia="MS PGothic" w:cs="Tahoma"/>
                <w:sz w:val="13"/>
              </w:rPr>
            </w:pPr>
          </w:p>
        </w:tc>
      </w:tr>
      <w:tr w:rsidR="00470FEF" w:rsidRPr="000440E7" w:rsidTr="003062CF">
        <w:trPr>
          <w:cantSplit/>
          <w:trHeight w:val="145"/>
        </w:trPr>
        <w:tc>
          <w:tcPr>
            <w:tcW w:w="2457" w:type="dxa"/>
            <w:shd w:val="clear" w:color="auto" w:fill="FABF8F"/>
            <w:vAlign w:val="center"/>
          </w:tcPr>
          <w:p w:rsidR="00470FEF" w:rsidRPr="000440E7" w:rsidRDefault="00470FEF">
            <w:pPr>
              <w:pStyle w:val="ProductNames"/>
              <w:rPr>
                <w:rFonts w:eastAsia="MS PGothic" w:cs="Tahoma"/>
                <w:sz w:val="14"/>
              </w:rPr>
            </w:pPr>
            <w:bookmarkStart w:id="118" w:name="_Toc257574632"/>
            <w:bookmarkStart w:id="119" w:name="_Toc364175833"/>
            <w:r w:rsidRPr="000440E7">
              <w:rPr>
                <w:rFonts w:eastAsia="MS PGothic" w:cs="Tahoma"/>
                <w:sz w:val="14"/>
              </w:rPr>
              <w:t>MSDN Operating Systems</w:t>
            </w:r>
            <w:bookmarkEnd w:id="118"/>
            <w:bookmarkEnd w:id="119"/>
          </w:p>
        </w:tc>
        <w:tc>
          <w:tcPr>
            <w:tcW w:w="462" w:type="dxa"/>
            <w:shd w:val="clear" w:color="auto" w:fill="FABF8F"/>
            <w:vAlign w:val="center"/>
          </w:tcPr>
          <w:p w:rsidR="00470FEF" w:rsidRPr="000440E7" w:rsidRDefault="00470FEF">
            <w:pPr>
              <w:pStyle w:val="TableText"/>
              <w:widowControl w:val="0"/>
              <w:rPr>
                <w:rStyle w:val="EndnoteReference"/>
                <w:rFonts w:ascii="Tahoma" w:eastAsia="MS PGothic" w:hAnsi="Tahoma" w:cs="Tahoma"/>
                <w:color w:val="0000FF"/>
                <w:sz w:val="13"/>
                <w:szCs w:val="13"/>
              </w:rPr>
            </w:pPr>
            <w:r w:rsidRPr="000440E7">
              <w:rPr>
                <w:rStyle w:val="EndnoteReference"/>
                <w:rFonts w:ascii="Tahoma" w:eastAsia="MS PGothic" w:hAnsi="Tahoma" w:cs="Tahoma"/>
                <w:szCs w:val="20"/>
              </w:rPr>
              <w:endnoteReference w:id="4"/>
            </w:r>
          </w:p>
        </w:tc>
        <w:tc>
          <w:tcPr>
            <w:tcW w:w="462" w:type="dxa"/>
            <w:shd w:val="clear" w:color="auto" w:fill="FABF8F"/>
            <w:vAlign w:val="center"/>
          </w:tcPr>
          <w:p w:rsidR="00470FEF" w:rsidRPr="000440E7" w:rsidRDefault="00470FEF" w:rsidP="00E40225">
            <w:pPr>
              <w:pStyle w:val="TableText"/>
              <w:rPr>
                <w:rFonts w:eastAsia="MS PGothic" w:cs="Tahoma"/>
                <w:sz w:val="13"/>
              </w:rPr>
            </w:pPr>
            <w:r w:rsidRPr="000440E7">
              <w:rPr>
                <w:rFonts w:eastAsia="MS PGothic" w:cs="Tahoma"/>
                <w:sz w:val="13"/>
              </w:rPr>
              <w:t>01/06</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5</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4</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4</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A, ST</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OL/SA/OV</w:t>
            </w:r>
          </w:p>
        </w:tc>
      </w:tr>
      <w:tr w:rsidR="00470FEF" w:rsidRPr="000440E7" w:rsidTr="003A569C">
        <w:trPr>
          <w:cantSplit/>
          <w:trHeight w:val="145"/>
        </w:trPr>
        <w:tc>
          <w:tcPr>
            <w:tcW w:w="2457" w:type="dxa"/>
            <w:vAlign w:val="center"/>
          </w:tcPr>
          <w:p w:rsidR="00470FEF" w:rsidRPr="000440E7" w:rsidRDefault="00470FEF">
            <w:pPr>
              <w:pStyle w:val="ProductNames"/>
              <w:rPr>
                <w:rFonts w:eastAsia="MS PGothic" w:cs="Tahoma"/>
                <w:sz w:val="14"/>
                <w:lang w:eastAsia="ja-JP"/>
              </w:rPr>
            </w:pPr>
            <w:bookmarkStart w:id="120" w:name="_Toc364175834"/>
            <w:r w:rsidRPr="000440E7">
              <w:rPr>
                <w:rFonts w:eastAsia="MS PGothic" w:cs="Tahoma"/>
                <w:sz w:val="14"/>
                <w:lang w:eastAsia="ja-JP"/>
              </w:rPr>
              <w:t>MSDN Platform</w:t>
            </w:r>
            <w:bookmarkEnd w:id="120"/>
          </w:p>
        </w:tc>
        <w:tc>
          <w:tcPr>
            <w:tcW w:w="462" w:type="dxa"/>
            <w:vAlign w:val="center"/>
          </w:tcPr>
          <w:p w:rsidR="00470FEF" w:rsidRPr="000440E7" w:rsidRDefault="00470FEF">
            <w:pPr>
              <w:pStyle w:val="TableText"/>
              <w:widowControl w:val="0"/>
              <w:rPr>
                <w:rStyle w:val="EndnoteReference"/>
                <w:rFonts w:ascii="Tahoma" w:eastAsia="MS PGothic" w:hAnsi="Tahoma" w:cs="Tahoma"/>
                <w:szCs w:val="20"/>
              </w:rPr>
            </w:pPr>
            <w:r w:rsidRPr="000440E7">
              <w:rPr>
                <w:rStyle w:val="EndnoteReference"/>
                <w:rFonts w:ascii="Tahoma" w:eastAsia="MS PGothic" w:hAnsi="Tahoma" w:cs="Tahoma"/>
                <w:szCs w:val="20"/>
              </w:rPr>
              <w:endnoteReference w:id="5"/>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06/13</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15</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12</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9</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9</w:t>
            </w: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6</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p>
        </w:tc>
        <w:tc>
          <w:tcPr>
            <w:tcW w:w="462" w:type="dxa"/>
            <w:vAlign w:val="center"/>
          </w:tcPr>
          <w:p w:rsidR="00470FEF" w:rsidRPr="000440E7" w:rsidRDefault="00470FEF">
            <w:pPr>
              <w:pStyle w:val="TableText"/>
              <w:widowControl w:val="0"/>
              <w:rPr>
                <w:rFonts w:eastAsia="MS PGothic" w:cs="Tahoma"/>
                <w:sz w:val="13"/>
              </w:rPr>
            </w:pPr>
            <w:r w:rsidRPr="000440E7">
              <w:rPr>
                <w:rFonts w:eastAsia="MS PGothic" w:cs="Tahoma"/>
                <w:sz w:val="13"/>
              </w:rPr>
              <w:t>12</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6</w:t>
            </w:r>
          </w:p>
        </w:tc>
        <w:tc>
          <w:tcPr>
            <w:tcW w:w="462" w:type="dxa"/>
            <w:tcBorders>
              <w:lef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A, S</w:t>
            </w:r>
          </w:p>
        </w:tc>
        <w:tc>
          <w:tcPr>
            <w:tcW w:w="462" w:type="dxa"/>
            <w:tcBorders>
              <w:left w:val="single" w:sz="18" w:space="0" w:color="auto"/>
              <w:right w:val="single" w:sz="18" w:space="0" w:color="auto"/>
            </w:tcBorders>
            <w:vAlign w:val="center"/>
          </w:tcPr>
          <w:p w:rsidR="00470FEF" w:rsidRPr="000440E7" w:rsidRDefault="00470FEF">
            <w:pPr>
              <w:pStyle w:val="TableText"/>
              <w:widowControl w:val="0"/>
              <w:rPr>
                <w:rFonts w:eastAsia="MS PGothic" w:cs="Tahoma"/>
                <w:sz w:val="13"/>
              </w:rPr>
            </w:pPr>
            <w:r w:rsidRPr="000440E7">
              <w:rPr>
                <w:rFonts w:eastAsia="MS PGothic" w:cs="Tahoma"/>
                <w:sz w:val="13"/>
              </w:rPr>
              <w:t>P</w:t>
            </w:r>
          </w:p>
        </w:tc>
        <w:tc>
          <w:tcPr>
            <w:tcW w:w="462" w:type="dxa"/>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 xml:space="preserve">A (EES </w:t>
            </w:r>
            <w:r w:rsidRPr="000440E7">
              <w:rPr>
                <w:rFonts w:eastAsia="MS PGothic" w:cs="Tahoma"/>
                <w:sz w:val="13"/>
                <w:lang w:eastAsia="ja-JP"/>
              </w:rPr>
              <w:t>のみ</w:t>
            </w:r>
            <w:r w:rsidRPr="000440E7">
              <w:rPr>
                <w:rFonts w:eastAsia="MS PGothic" w:cs="Tahoma"/>
                <w:sz w:val="13"/>
                <w:lang w:eastAsia="ja-JP"/>
              </w:rPr>
              <w:t>)</w:t>
            </w:r>
          </w:p>
        </w:tc>
        <w:tc>
          <w:tcPr>
            <w:tcW w:w="462" w:type="dxa"/>
            <w:vAlign w:val="center"/>
          </w:tcPr>
          <w:p w:rsidR="00470FEF" w:rsidRPr="000440E7" w:rsidRDefault="00470FEF">
            <w:pPr>
              <w:pStyle w:val="TableText"/>
              <w:rPr>
                <w:rFonts w:eastAsia="MS PGothic" w:cs="Tahoma"/>
                <w:sz w:val="13"/>
              </w:rPr>
            </w:pPr>
            <w:r w:rsidRPr="000440E7">
              <w:rPr>
                <w:rFonts w:eastAsia="MS PGothic" w:cs="Tahoma"/>
                <w:sz w:val="13"/>
              </w:rPr>
              <w:t>OL/SA/OV</w:t>
            </w:r>
          </w:p>
        </w:tc>
      </w:tr>
      <w:tr w:rsidR="00A8324F" w:rsidRPr="000440E7" w:rsidTr="00357D5A">
        <w:trPr>
          <w:cantSplit/>
          <w:trHeight w:val="145"/>
        </w:trPr>
        <w:tc>
          <w:tcPr>
            <w:tcW w:w="2457" w:type="dxa"/>
            <w:shd w:val="clear" w:color="auto" w:fill="FABF8F"/>
            <w:vAlign w:val="center"/>
          </w:tcPr>
          <w:p w:rsidR="00A8324F" w:rsidRPr="000440E7" w:rsidRDefault="00A8324F" w:rsidP="00ED2354">
            <w:pPr>
              <w:pStyle w:val="ProductNames"/>
              <w:rPr>
                <w:rFonts w:eastAsia="MS PGothic" w:cs="Tahoma"/>
                <w:sz w:val="14"/>
              </w:rPr>
            </w:pPr>
            <w:bookmarkStart w:id="121" w:name="_Toc364175835"/>
            <w:r w:rsidRPr="000440E7">
              <w:rPr>
                <w:rFonts w:eastAsia="MS PGothic" w:cs="Tahoma"/>
                <w:sz w:val="14"/>
              </w:rPr>
              <w:t xml:space="preserve">Office 365 </w:t>
            </w:r>
            <w:r>
              <w:rPr>
                <w:rFonts w:eastAsia="MS PGothic" w:cs="Tahoma" w:hint="eastAsia"/>
                <w:sz w:val="14"/>
                <w:lang w:eastAsia="ja-JP"/>
              </w:rPr>
              <w:t xml:space="preserve">Education </w:t>
            </w:r>
            <w:r w:rsidRPr="000440E7">
              <w:rPr>
                <w:rFonts w:eastAsia="MS PGothic" w:cs="Tahoma"/>
                <w:sz w:val="14"/>
                <w:lang w:eastAsia="ja-JP"/>
              </w:rPr>
              <w:t>A</w:t>
            </w:r>
            <w:r>
              <w:rPr>
                <w:rFonts w:eastAsia="MS PGothic" w:cs="Tahoma" w:hint="eastAsia"/>
                <w:sz w:val="14"/>
                <w:lang w:eastAsia="ja-JP"/>
              </w:rPr>
              <w:t>3</w:t>
            </w:r>
            <w:r w:rsidRPr="000440E7">
              <w:rPr>
                <w:rFonts w:eastAsia="MS PGothic" w:cs="Tahoma"/>
                <w:sz w:val="14"/>
              </w:rPr>
              <w:t xml:space="preserve"> (User SL)</w:t>
            </w:r>
            <w:bookmarkEnd w:id="121"/>
          </w:p>
        </w:tc>
        <w:tc>
          <w:tcPr>
            <w:tcW w:w="462" w:type="dxa"/>
            <w:shd w:val="clear" w:color="auto" w:fill="FABF8F"/>
            <w:vAlign w:val="center"/>
          </w:tcPr>
          <w:p w:rsidR="00A8324F" w:rsidRPr="000440E7" w:rsidRDefault="00A8324F" w:rsidP="00F45581">
            <w:pPr>
              <w:pStyle w:val="TableText"/>
              <w:widowControl w:val="0"/>
              <w:rPr>
                <w:rFonts w:eastAsia="MS PGothic" w:cs="Tahoma"/>
                <w:b/>
                <w:color w:val="FF0000"/>
                <w:sz w:val="12"/>
                <w:szCs w:val="20"/>
                <w:lang w:eastAsia="ja-JP"/>
              </w:rPr>
            </w:pPr>
            <w:r w:rsidRPr="000440E7">
              <w:rPr>
                <w:rStyle w:val="EndnoteReference"/>
                <w:rFonts w:ascii="Tahoma" w:eastAsia="MS PGothic" w:hAnsi="Tahoma" w:cs="Tahoma"/>
              </w:rPr>
              <w:endnoteReference w:id="6"/>
            </w:r>
          </w:p>
        </w:tc>
        <w:tc>
          <w:tcPr>
            <w:tcW w:w="462" w:type="dxa"/>
            <w:shd w:val="clear" w:color="auto" w:fill="FABF8F"/>
            <w:vAlign w:val="center"/>
          </w:tcPr>
          <w:p w:rsidR="00A8324F" w:rsidRPr="000440E7" w:rsidRDefault="00A8324F" w:rsidP="00F45581">
            <w:pPr>
              <w:pStyle w:val="TableText"/>
              <w:widowControl w:val="0"/>
              <w:rPr>
                <w:rFonts w:eastAsia="MS PGothic" w:cs="Tahoma"/>
                <w:sz w:val="13"/>
                <w:lang w:eastAsia="ja-JP"/>
              </w:rPr>
            </w:pPr>
            <w:r w:rsidRPr="000440E7">
              <w:rPr>
                <w:rFonts w:eastAsia="MS PGothic" w:cs="Tahoma"/>
                <w:sz w:val="13"/>
                <w:lang w:eastAsia="ja-JP"/>
              </w:rPr>
              <w:t>06/12</w:t>
            </w:r>
          </w:p>
        </w:tc>
        <w:tc>
          <w:tcPr>
            <w:tcW w:w="462" w:type="dxa"/>
            <w:tcBorders>
              <w:right w:val="single" w:sz="18" w:space="0" w:color="auto"/>
            </w:tcBorders>
            <w:shd w:val="clear" w:color="auto" w:fill="FABF8F"/>
            <w:vAlign w:val="center"/>
          </w:tcPr>
          <w:p w:rsidR="00A8324F" w:rsidRPr="000440E7" w:rsidRDefault="00A8324F" w:rsidP="00F45581">
            <w:pPr>
              <w:pStyle w:val="TableText"/>
              <w:widowControl w:val="0"/>
              <w:rPr>
                <w:rFonts w:eastAsia="MS PGothic" w:cs="Tahoma"/>
                <w:sz w:val="13"/>
                <w:lang w:eastAsia="ja-JP"/>
              </w:rPr>
            </w:pPr>
            <w:r w:rsidRPr="000440E7">
              <w:rPr>
                <w:rFonts w:eastAsia="MS PGothic" w:cs="Tahoma"/>
                <w:sz w:val="13"/>
                <w:lang w:eastAsia="ja-JP"/>
              </w:rPr>
              <w:t>OSB</w:t>
            </w:r>
          </w:p>
        </w:tc>
        <w:tc>
          <w:tcPr>
            <w:tcW w:w="462" w:type="dxa"/>
            <w:tcBorders>
              <w:left w:val="single" w:sz="18" w:space="0" w:color="auto"/>
            </w:tcBorders>
            <w:shd w:val="clear" w:color="auto" w:fill="FABF8F"/>
            <w:vAlign w:val="center"/>
          </w:tcPr>
          <w:p w:rsidR="00A8324F" w:rsidRPr="000440E7" w:rsidRDefault="00A8324F" w:rsidP="00F45581">
            <w:pPr>
              <w:pStyle w:val="TableText"/>
              <w:widowControl w:val="0"/>
              <w:rPr>
                <w:rFonts w:eastAsia="MS PGothic" w:cs="Tahoma"/>
                <w:sz w:val="13"/>
              </w:rPr>
            </w:pPr>
          </w:p>
        </w:tc>
        <w:tc>
          <w:tcPr>
            <w:tcW w:w="462" w:type="dxa"/>
            <w:shd w:val="clear" w:color="auto" w:fill="FABF8F"/>
            <w:vAlign w:val="center"/>
          </w:tcPr>
          <w:p w:rsidR="00A8324F" w:rsidRPr="000440E7" w:rsidRDefault="00A8324F" w:rsidP="00F45581">
            <w:pPr>
              <w:pStyle w:val="TableText"/>
              <w:widowControl w:val="0"/>
              <w:rPr>
                <w:rFonts w:eastAsia="MS PGothic" w:cs="Tahoma"/>
                <w:sz w:val="13"/>
              </w:rPr>
            </w:pPr>
          </w:p>
        </w:tc>
        <w:tc>
          <w:tcPr>
            <w:tcW w:w="462" w:type="dxa"/>
            <w:shd w:val="clear" w:color="auto" w:fill="FABF8F"/>
            <w:vAlign w:val="center"/>
          </w:tcPr>
          <w:p w:rsidR="00A8324F" w:rsidRPr="000440E7" w:rsidRDefault="00A8324F" w:rsidP="00F45581">
            <w:pPr>
              <w:pStyle w:val="TableText"/>
              <w:widowControl w:val="0"/>
              <w:rPr>
                <w:rFonts w:eastAsia="MS PGothic" w:cs="Tahoma"/>
                <w:sz w:val="13"/>
              </w:rPr>
            </w:pPr>
          </w:p>
        </w:tc>
        <w:tc>
          <w:tcPr>
            <w:tcW w:w="462" w:type="dxa"/>
            <w:shd w:val="clear" w:color="auto" w:fill="FABF8F"/>
            <w:vAlign w:val="center"/>
          </w:tcPr>
          <w:p w:rsidR="00A8324F" w:rsidRPr="000440E7" w:rsidRDefault="00A8324F" w:rsidP="00F45581">
            <w:pPr>
              <w:pStyle w:val="TableText"/>
              <w:widowControl w:val="0"/>
              <w:rPr>
                <w:rFonts w:eastAsia="MS PGothic" w:cs="Tahoma"/>
                <w:sz w:val="13"/>
              </w:rPr>
            </w:pPr>
          </w:p>
        </w:tc>
        <w:tc>
          <w:tcPr>
            <w:tcW w:w="462" w:type="dxa"/>
            <w:shd w:val="clear" w:color="auto" w:fill="FABF8F"/>
            <w:vAlign w:val="center"/>
          </w:tcPr>
          <w:p w:rsidR="00A8324F" w:rsidRPr="000440E7" w:rsidRDefault="00A8324F" w:rsidP="00F45581">
            <w:pPr>
              <w:pStyle w:val="TableText"/>
              <w:widowControl w:val="0"/>
              <w:rPr>
                <w:rFonts w:eastAsia="MS PGothic" w:cs="Tahoma"/>
                <w:sz w:val="13"/>
              </w:rPr>
            </w:pPr>
          </w:p>
        </w:tc>
        <w:tc>
          <w:tcPr>
            <w:tcW w:w="462" w:type="dxa"/>
            <w:shd w:val="clear" w:color="auto" w:fill="FABF8F"/>
            <w:vAlign w:val="center"/>
          </w:tcPr>
          <w:p w:rsidR="00A8324F" w:rsidRPr="000440E7" w:rsidRDefault="00A8324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A8324F" w:rsidRPr="000440E7" w:rsidRDefault="00A8324F"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A8324F" w:rsidRPr="000440E7" w:rsidRDefault="00A8324F" w:rsidP="00F45581">
            <w:pPr>
              <w:pStyle w:val="TableText"/>
              <w:widowControl w:val="0"/>
              <w:rPr>
                <w:rFonts w:eastAsia="MS PGothic" w:cs="Tahoma"/>
                <w:sz w:val="13"/>
                <w:lang w:eastAsia="ja-JP"/>
              </w:rPr>
            </w:pPr>
            <w:r>
              <w:rPr>
                <w:rFonts w:eastAsia="MS PGothic" w:cs="Tahoma" w:hint="eastAsia"/>
                <w:sz w:val="13"/>
                <w:lang w:eastAsia="ja-JP"/>
              </w:rPr>
              <w:t>2</w:t>
            </w:r>
          </w:p>
        </w:tc>
        <w:tc>
          <w:tcPr>
            <w:tcW w:w="462" w:type="dxa"/>
            <w:tcBorders>
              <w:left w:val="single" w:sz="18" w:space="0" w:color="auto"/>
            </w:tcBorders>
            <w:shd w:val="clear" w:color="auto" w:fill="FABF8F"/>
            <w:vAlign w:val="center"/>
          </w:tcPr>
          <w:p w:rsidR="00A8324F" w:rsidRPr="000440E7" w:rsidRDefault="00A8324F" w:rsidP="00F45581">
            <w:pPr>
              <w:pStyle w:val="TableText"/>
              <w:widowControl w:val="0"/>
              <w:rPr>
                <w:rFonts w:eastAsia="MS PGothic" w:cs="Tahoma"/>
                <w:sz w:val="13"/>
                <w:lang w:eastAsia="ja-JP"/>
              </w:rPr>
            </w:pPr>
            <w:r>
              <w:rPr>
                <w:rFonts w:eastAsia="MS PGothic" w:cs="Tahoma" w:hint="eastAsia"/>
                <w:sz w:val="13"/>
                <w:lang w:eastAsia="ja-JP"/>
              </w:rPr>
              <w:t>2</w:t>
            </w:r>
          </w:p>
        </w:tc>
        <w:tc>
          <w:tcPr>
            <w:tcW w:w="462" w:type="dxa"/>
            <w:tcBorders>
              <w:right w:val="single" w:sz="18" w:space="0" w:color="auto"/>
            </w:tcBorders>
            <w:shd w:val="clear" w:color="auto" w:fill="FABF8F"/>
            <w:vAlign w:val="center"/>
          </w:tcPr>
          <w:p w:rsidR="00A8324F" w:rsidRPr="000440E7" w:rsidRDefault="00A8324F" w:rsidP="00F455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A8324F" w:rsidRPr="000440E7" w:rsidRDefault="00A8324F" w:rsidP="00F45581">
            <w:pPr>
              <w:pStyle w:val="TableText"/>
              <w:widowControl w:val="0"/>
              <w:rPr>
                <w:rFonts w:eastAsia="MS PGothic" w:cs="Tahoma"/>
                <w:sz w:val="13"/>
                <w:lang w:eastAsia="ja-JP"/>
              </w:rPr>
            </w:pPr>
            <w:r>
              <w:rPr>
                <w:rFonts w:eastAsia="MS PGothic" w:cs="Tahoma" w:hint="eastAsia"/>
                <w:sz w:val="13"/>
                <w:lang w:eastAsia="ja-JP"/>
              </w:rPr>
              <w:t>P</w:t>
            </w:r>
          </w:p>
        </w:tc>
        <w:tc>
          <w:tcPr>
            <w:tcW w:w="462" w:type="dxa"/>
            <w:shd w:val="clear" w:color="auto" w:fill="FABF8F"/>
            <w:vAlign w:val="center"/>
          </w:tcPr>
          <w:p w:rsidR="00A8324F" w:rsidRPr="000440E7" w:rsidRDefault="00A8324F" w:rsidP="00ED2354">
            <w:pPr>
              <w:pStyle w:val="TableText"/>
              <w:widowControl w:val="0"/>
              <w:rPr>
                <w:rFonts w:eastAsia="MS PGothic" w:cs="Tahoma"/>
                <w:sz w:val="13"/>
                <w:lang w:eastAsia="ja-JP"/>
              </w:rPr>
            </w:pPr>
            <w:r w:rsidRPr="000440E7">
              <w:rPr>
                <w:rFonts w:eastAsia="MS PGothic" w:cs="Tahoma"/>
                <w:sz w:val="13"/>
                <w:lang w:eastAsia="ja-JP"/>
              </w:rPr>
              <w:t xml:space="preserve">EOLS (EES </w:t>
            </w:r>
            <w:r w:rsidRPr="000440E7">
              <w:rPr>
                <w:rFonts w:eastAsia="MS PGothic" w:cs="Tahoma"/>
                <w:sz w:val="13"/>
                <w:lang w:eastAsia="ja-JP"/>
              </w:rPr>
              <w:t>のみ</w:t>
            </w:r>
            <w:r w:rsidRPr="000440E7">
              <w:rPr>
                <w:rFonts w:eastAsia="MS PGothic" w:cs="Tahoma"/>
                <w:sz w:val="13"/>
                <w:lang w:eastAsia="ja-JP"/>
              </w:rPr>
              <w:t>)</w:t>
            </w:r>
            <w:r>
              <w:rPr>
                <w:rFonts w:eastAsia="MS PGothic" w:cs="Tahoma" w:hint="eastAsia"/>
                <w:sz w:val="13"/>
                <w:lang w:eastAsia="ja-JP"/>
              </w:rPr>
              <w:t>,</w:t>
            </w:r>
            <w:r>
              <w:rPr>
                <w:rFonts w:eastAsia="MS PGothic" w:cs="Tahoma" w:hint="eastAsia"/>
                <w:sz w:val="13"/>
                <w:lang w:eastAsia="ja-JP"/>
              </w:rPr>
              <w:br/>
              <w:t>A (OVS-ES)</w:t>
            </w:r>
          </w:p>
        </w:tc>
        <w:tc>
          <w:tcPr>
            <w:tcW w:w="462" w:type="dxa"/>
            <w:shd w:val="clear" w:color="auto" w:fill="FABF8F"/>
            <w:vAlign w:val="center"/>
          </w:tcPr>
          <w:p w:rsidR="00A8324F" w:rsidRPr="000440E7" w:rsidRDefault="00A8324F" w:rsidP="00ED2354">
            <w:pPr>
              <w:pStyle w:val="TableText"/>
              <w:widowControl w:val="0"/>
              <w:rPr>
                <w:rFonts w:eastAsia="MS PGothic" w:cs="Tahoma"/>
                <w:sz w:val="13"/>
                <w:lang w:eastAsia="ja-JP"/>
              </w:rPr>
            </w:pPr>
            <w:r>
              <w:rPr>
                <w:rFonts w:eastAsia="MS PGothic" w:cs="Tahoma" w:hint="eastAsia"/>
                <w:sz w:val="13"/>
                <w:lang w:eastAsia="ja-JP"/>
              </w:rPr>
              <w:t>OL</w:t>
            </w:r>
          </w:p>
        </w:tc>
      </w:tr>
      <w:tr w:rsidR="00470FEF" w:rsidRPr="000440E7" w:rsidTr="00F24D87">
        <w:trPr>
          <w:cantSplit/>
          <w:trHeight w:val="145"/>
        </w:trPr>
        <w:tc>
          <w:tcPr>
            <w:tcW w:w="2457" w:type="dxa"/>
            <w:shd w:val="clear" w:color="auto" w:fill="auto"/>
            <w:vAlign w:val="center"/>
          </w:tcPr>
          <w:p w:rsidR="00470FEF" w:rsidRPr="000440E7" w:rsidRDefault="00470FEF" w:rsidP="00ED2354">
            <w:pPr>
              <w:pStyle w:val="ProductNames"/>
              <w:rPr>
                <w:rFonts w:eastAsia="MS PGothic" w:cs="Tahoma"/>
                <w:sz w:val="14"/>
              </w:rPr>
            </w:pPr>
            <w:bookmarkStart w:id="122" w:name="_Toc364175836"/>
            <w:r w:rsidRPr="000440E7">
              <w:rPr>
                <w:rFonts w:eastAsia="MS PGothic" w:cs="Tahoma"/>
                <w:sz w:val="14"/>
              </w:rPr>
              <w:t xml:space="preserve">Office 365 </w:t>
            </w:r>
            <w:r w:rsidR="00ED2354">
              <w:rPr>
                <w:rFonts w:eastAsia="MS PGothic" w:cs="Tahoma" w:hint="eastAsia"/>
                <w:sz w:val="14"/>
                <w:lang w:eastAsia="ja-JP"/>
              </w:rPr>
              <w:t xml:space="preserve">Education </w:t>
            </w:r>
            <w:r w:rsidRPr="000440E7">
              <w:rPr>
                <w:rFonts w:eastAsia="MS PGothic" w:cs="Tahoma"/>
                <w:sz w:val="14"/>
                <w:lang w:eastAsia="ja-JP"/>
              </w:rPr>
              <w:t>A4</w:t>
            </w:r>
            <w:r w:rsidRPr="000440E7">
              <w:rPr>
                <w:rFonts w:eastAsia="MS PGothic" w:cs="Tahoma"/>
                <w:sz w:val="14"/>
              </w:rPr>
              <w:t xml:space="preserve"> (User SL)</w:t>
            </w:r>
            <w:bookmarkEnd w:id="122"/>
          </w:p>
        </w:tc>
        <w:tc>
          <w:tcPr>
            <w:tcW w:w="462" w:type="dxa"/>
            <w:shd w:val="clear" w:color="auto" w:fill="auto"/>
            <w:vAlign w:val="center"/>
          </w:tcPr>
          <w:p w:rsidR="00470FEF" w:rsidRPr="000440E7" w:rsidRDefault="00470FEF" w:rsidP="00167EB2">
            <w:pPr>
              <w:pStyle w:val="TableText"/>
              <w:widowControl w:val="0"/>
              <w:rPr>
                <w:rFonts w:eastAsia="MS PGothic" w:cs="Tahoma"/>
                <w:b/>
                <w:color w:val="FF0000"/>
                <w:sz w:val="12"/>
                <w:szCs w:val="20"/>
                <w:lang w:eastAsia="ja-JP"/>
              </w:rPr>
            </w:pPr>
            <w:r w:rsidRPr="000440E7">
              <w:rPr>
                <w:rFonts w:eastAsia="MS PGothic" w:cs="Tahoma"/>
                <w:b/>
                <w:color w:val="FF0000"/>
                <w:sz w:val="12"/>
                <w:szCs w:val="20"/>
                <w:lang w:eastAsia="ja-JP"/>
              </w:rPr>
              <w:t>5</w:t>
            </w:r>
          </w:p>
        </w:tc>
        <w:tc>
          <w:tcPr>
            <w:tcW w:w="462" w:type="dxa"/>
            <w:shd w:val="clear" w:color="auto" w:fill="auto"/>
            <w:vAlign w:val="center"/>
          </w:tcPr>
          <w:p w:rsidR="00470FEF" w:rsidRPr="000440E7" w:rsidRDefault="00470FEF" w:rsidP="00167EB2">
            <w:pPr>
              <w:pStyle w:val="TableText"/>
              <w:widowControl w:val="0"/>
              <w:rPr>
                <w:rFonts w:eastAsia="MS PGothic" w:cs="Tahoma"/>
                <w:sz w:val="13"/>
                <w:lang w:eastAsia="ja-JP"/>
              </w:rPr>
            </w:pPr>
            <w:r w:rsidRPr="000440E7">
              <w:rPr>
                <w:rFonts w:eastAsia="MS PGothic" w:cs="Tahoma"/>
                <w:sz w:val="13"/>
                <w:lang w:eastAsia="ja-JP"/>
              </w:rPr>
              <w:t>06/12</w:t>
            </w:r>
          </w:p>
        </w:tc>
        <w:tc>
          <w:tcPr>
            <w:tcW w:w="462" w:type="dxa"/>
            <w:tcBorders>
              <w:right w:val="single" w:sz="18" w:space="0" w:color="auto"/>
            </w:tcBorders>
            <w:shd w:val="clear" w:color="auto" w:fill="auto"/>
            <w:vAlign w:val="center"/>
          </w:tcPr>
          <w:p w:rsidR="00470FEF" w:rsidRPr="000440E7" w:rsidRDefault="00470FEF" w:rsidP="00167EB2">
            <w:pPr>
              <w:pStyle w:val="TableText"/>
              <w:widowControl w:val="0"/>
              <w:rPr>
                <w:rFonts w:eastAsia="MS PGothic" w:cs="Tahoma"/>
                <w:sz w:val="13"/>
                <w:lang w:eastAsia="ja-JP"/>
              </w:rPr>
            </w:pPr>
            <w:r w:rsidRPr="000440E7">
              <w:rPr>
                <w:rFonts w:eastAsia="MS PGothic" w:cs="Tahoma"/>
                <w:sz w:val="13"/>
                <w:lang w:eastAsia="ja-JP"/>
              </w:rPr>
              <w:t>OSB</w:t>
            </w:r>
          </w:p>
        </w:tc>
        <w:tc>
          <w:tcPr>
            <w:tcW w:w="462" w:type="dxa"/>
            <w:tcBorders>
              <w:left w:val="single" w:sz="18" w:space="0" w:color="auto"/>
            </w:tcBorders>
            <w:shd w:val="clear" w:color="auto" w:fill="auto"/>
            <w:vAlign w:val="center"/>
          </w:tcPr>
          <w:p w:rsidR="00470FEF" w:rsidRPr="000440E7" w:rsidRDefault="00470FEF" w:rsidP="00167EB2">
            <w:pPr>
              <w:pStyle w:val="TableText"/>
              <w:widowControl w:val="0"/>
              <w:rPr>
                <w:rFonts w:eastAsia="MS PGothic" w:cs="Tahoma"/>
                <w:sz w:val="13"/>
              </w:rPr>
            </w:pPr>
          </w:p>
        </w:tc>
        <w:tc>
          <w:tcPr>
            <w:tcW w:w="462" w:type="dxa"/>
            <w:shd w:val="clear" w:color="auto" w:fill="auto"/>
            <w:vAlign w:val="center"/>
          </w:tcPr>
          <w:p w:rsidR="00470FEF" w:rsidRPr="000440E7" w:rsidRDefault="00470FEF" w:rsidP="00167EB2">
            <w:pPr>
              <w:pStyle w:val="TableText"/>
              <w:widowControl w:val="0"/>
              <w:rPr>
                <w:rFonts w:eastAsia="MS PGothic" w:cs="Tahoma"/>
                <w:sz w:val="13"/>
              </w:rPr>
            </w:pPr>
          </w:p>
        </w:tc>
        <w:tc>
          <w:tcPr>
            <w:tcW w:w="462" w:type="dxa"/>
            <w:shd w:val="clear" w:color="auto" w:fill="auto"/>
            <w:vAlign w:val="center"/>
          </w:tcPr>
          <w:p w:rsidR="00470FEF" w:rsidRPr="000440E7" w:rsidRDefault="00470FEF" w:rsidP="00167EB2">
            <w:pPr>
              <w:pStyle w:val="TableText"/>
              <w:widowControl w:val="0"/>
              <w:rPr>
                <w:rFonts w:eastAsia="MS PGothic" w:cs="Tahoma"/>
                <w:sz w:val="13"/>
              </w:rPr>
            </w:pPr>
          </w:p>
        </w:tc>
        <w:tc>
          <w:tcPr>
            <w:tcW w:w="462" w:type="dxa"/>
            <w:shd w:val="clear" w:color="auto" w:fill="auto"/>
            <w:vAlign w:val="center"/>
          </w:tcPr>
          <w:p w:rsidR="00470FEF" w:rsidRPr="000440E7" w:rsidRDefault="00470FEF" w:rsidP="00167EB2">
            <w:pPr>
              <w:pStyle w:val="TableText"/>
              <w:widowControl w:val="0"/>
              <w:rPr>
                <w:rFonts w:eastAsia="MS PGothic" w:cs="Tahoma"/>
                <w:sz w:val="13"/>
              </w:rPr>
            </w:pPr>
          </w:p>
        </w:tc>
        <w:tc>
          <w:tcPr>
            <w:tcW w:w="462" w:type="dxa"/>
            <w:shd w:val="clear" w:color="auto" w:fill="auto"/>
            <w:vAlign w:val="center"/>
          </w:tcPr>
          <w:p w:rsidR="00470FEF" w:rsidRPr="000440E7" w:rsidRDefault="00470FEF" w:rsidP="00167EB2">
            <w:pPr>
              <w:pStyle w:val="TableText"/>
              <w:widowControl w:val="0"/>
              <w:rPr>
                <w:rFonts w:eastAsia="MS PGothic" w:cs="Tahoma"/>
                <w:sz w:val="13"/>
              </w:rPr>
            </w:pPr>
          </w:p>
        </w:tc>
        <w:tc>
          <w:tcPr>
            <w:tcW w:w="462" w:type="dxa"/>
            <w:shd w:val="clear" w:color="auto" w:fill="auto"/>
            <w:vAlign w:val="center"/>
          </w:tcPr>
          <w:p w:rsidR="00470FEF" w:rsidRPr="000440E7" w:rsidRDefault="00470FEF" w:rsidP="00167EB2">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rsidP="00167EB2">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rsidP="00167EB2">
            <w:pPr>
              <w:pStyle w:val="TableText"/>
              <w:widowControl w:val="0"/>
              <w:rPr>
                <w:rFonts w:eastAsia="MS PGothic" w:cs="Tahoma"/>
                <w:sz w:val="13"/>
              </w:rPr>
            </w:pPr>
          </w:p>
        </w:tc>
        <w:tc>
          <w:tcPr>
            <w:tcW w:w="462" w:type="dxa"/>
            <w:shd w:val="clear" w:color="auto" w:fill="auto"/>
            <w:vAlign w:val="center"/>
          </w:tcPr>
          <w:p w:rsidR="00470FEF" w:rsidRPr="000440E7" w:rsidRDefault="00470FEF" w:rsidP="00167EB2">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rsidP="00167EB2">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rsidP="00167EB2">
            <w:pPr>
              <w:pStyle w:val="TableText"/>
              <w:widowControl w:val="0"/>
              <w:rPr>
                <w:rFonts w:eastAsia="MS PGothic" w:cs="Tahoma"/>
                <w:sz w:val="13"/>
                <w:lang w:eastAsia="ja-JP"/>
              </w:rPr>
            </w:pPr>
            <w:r w:rsidRPr="000440E7">
              <w:rPr>
                <w:rFonts w:eastAsia="MS PGothic" w:cs="Tahoma"/>
                <w:sz w:val="13"/>
                <w:lang w:eastAsia="ja-JP"/>
              </w:rPr>
              <w:t>2</w:t>
            </w:r>
          </w:p>
        </w:tc>
        <w:tc>
          <w:tcPr>
            <w:tcW w:w="462" w:type="dxa"/>
            <w:tcBorders>
              <w:right w:val="single" w:sz="18" w:space="0" w:color="auto"/>
            </w:tcBorders>
            <w:shd w:val="clear" w:color="auto" w:fill="auto"/>
            <w:vAlign w:val="center"/>
          </w:tcPr>
          <w:p w:rsidR="00470FEF" w:rsidRPr="000440E7" w:rsidRDefault="00470FEF" w:rsidP="00167EB2">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0440E7" w:rsidRDefault="00470FEF" w:rsidP="00167EB2">
            <w:pPr>
              <w:pStyle w:val="TableText"/>
              <w:widowControl w:val="0"/>
              <w:rPr>
                <w:rFonts w:eastAsia="MS PGothic" w:cs="Tahoma"/>
                <w:sz w:val="13"/>
              </w:rPr>
            </w:pPr>
          </w:p>
        </w:tc>
        <w:tc>
          <w:tcPr>
            <w:tcW w:w="462" w:type="dxa"/>
            <w:shd w:val="clear" w:color="auto" w:fill="auto"/>
            <w:vAlign w:val="center"/>
          </w:tcPr>
          <w:p w:rsidR="00470FEF" w:rsidRPr="000440E7" w:rsidRDefault="00470FEF" w:rsidP="006A3819">
            <w:pPr>
              <w:pStyle w:val="TableText"/>
              <w:widowControl w:val="0"/>
              <w:rPr>
                <w:rFonts w:eastAsia="MS PGothic" w:cs="Tahoma"/>
                <w:sz w:val="13"/>
                <w:lang w:eastAsia="ja-JP"/>
              </w:rPr>
            </w:pPr>
            <w:r w:rsidRPr="000440E7">
              <w:rPr>
                <w:rFonts w:eastAsia="MS PGothic" w:cs="Tahoma"/>
                <w:sz w:val="13"/>
                <w:lang w:eastAsia="ja-JP"/>
              </w:rPr>
              <w:t xml:space="preserve">EOLS (EES </w:t>
            </w:r>
            <w:r w:rsidRPr="000440E7">
              <w:rPr>
                <w:rFonts w:eastAsia="MS PGothic" w:cs="Tahoma"/>
                <w:sz w:val="13"/>
                <w:lang w:eastAsia="ja-JP"/>
              </w:rPr>
              <w:t>のみ</w:t>
            </w:r>
            <w:r w:rsidRPr="000440E7">
              <w:rPr>
                <w:rFonts w:eastAsia="MS PGothic" w:cs="Tahoma"/>
                <w:sz w:val="13"/>
                <w:lang w:eastAsia="ja-JP"/>
              </w:rPr>
              <w:t>)</w:t>
            </w:r>
          </w:p>
        </w:tc>
        <w:tc>
          <w:tcPr>
            <w:tcW w:w="462" w:type="dxa"/>
            <w:shd w:val="clear" w:color="auto" w:fill="auto"/>
            <w:vAlign w:val="center"/>
          </w:tcPr>
          <w:p w:rsidR="00470FEF" w:rsidRPr="000440E7" w:rsidRDefault="00470FEF" w:rsidP="00167EB2">
            <w:pPr>
              <w:pStyle w:val="TableText"/>
              <w:widowControl w:val="0"/>
              <w:jc w:val="left"/>
              <w:rPr>
                <w:rFonts w:eastAsia="MS PGothic" w:cs="Tahoma"/>
                <w:sz w:val="13"/>
                <w:lang w:eastAsia="ja-JP"/>
              </w:rPr>
            </w:pPr>
          </w:p>
        </w:tc>
      </w:tr>
      <w:tr w:rsidR="00470FEF" w:rsidRPr="000440E7" w:rsidTr="00F24D87">
        <w:trPr>
          <w:cantSplit/>
          <w:trHeight w:val="145"/>
        </w:trPr>
        <w:tc>
          <w:tcPr>
            <w:tcW w:w="2457" w:type="dxa"/>
            <w:shd w:val="clear" w:color="auto" w:fill="FABF8F"/>
            <w:vAlign w:val="center"/>
          </w:tcPr>
          <w:p w:rsidR="00470FEF" w:rsidRPr="000440E7" w:rsidRDefault="00470FEF" w:rsidP="00D12FA1">
            <w:pPr>
              <w:pStyle w:val="ProductNames"/>
              <w:rPr>
                <w:rFonts w:eastAsia="MS PGothic" w:cs="Tahoma"/>
                <w:b/>
                <w:sz w:val="14"/>
              </w:rPr>
            </w:pPr>
            <w:bookmarkStart w:id="123" w:name="_Toc347312004"/>
            <w:bookmarkStart w:id="124" w:name="_Toc364175837"/>
            <w:r w:rsidRPr="000440E7">
              <w:rPr>
                <w:rFonts w:eastAsia="MS PGothic" w:cs="Tahoma"/>
                <w:sz w:val="14"/>
              </w:rPr>
              <w:t>Office 365 Midsize Business (User SL)</w:t>
            </w:r>
            <w:bookmarkEnd w:id="123"/>
            <w:bookmarkEnd w:id="124"/>
          </w:p>
        </w:tc>
        <w:tc>
          <w:tcPr>
            <w:tcW w:w="462" w:type="dxa"/>
            <w:shd w:val="clear" w:color="auto" w:fill="FABF8F"/>
            <w:vAlign w:val="center"/>
          </w:tcPr>
          <w:p w:rsidR="00470FEF" w:rsidRPr="000440E7" w:rsidRDefault="00470FEF" w:rsidP="00317995">
            <w:pPr>
              <w:pStyle w:val="TableText"/>
              <w:widowControl w:val="0"/>
              <w:rPr>
                <w:rFonts w:eastAsia="MS PGothic" w:cs="Tahoma"/>
              </w:rPr>
            </w:pPr>
            <w:r w:rsidRPr="000440E7">
              <w:rPr>
                <w:rStyle w:val="EndnoteReference"/>
                <w:rFonts w:ascii="Tahoma" w:eastAsia="MS PGothic" w:hAnsi="Tahoma" w:cs="Tahoma"/>
              </w:rPr>
              <w:endnoteReference w:id="7"/>
            </w:r>
          </w:p>
        </w:tc>
        <w:tc>
          <w:tcPr>
            <w:tcW w:w="462" w:type="dxa"/>
            <w:shd w:val="clear" w:color="auto" w:fill="FABF8F"/>
            <w:vAlign w:val="center"/>
          </w:tcPr>
          <w:p w:rsidR="00470FEF" w:rsidRPr="000440E7" w:rsidRDefault="00470FEF" w:rsidP="00317995">
            <w:pPr>
              <w:pStyle w:val="TableText"/>
              <w:widowControl w:val="0"/>
              <w:rPr>
                <w:rFonts w:eastAsia="MS PGothic" w:cs="Tahoma"/>
                <w:sz w:val="13"/>
              </w:rPr>
            </w:pPr>
            <w:r w:rsidRPr="000440E7">
              <w:rPr>
                <w:rFonts w:eastAsia="MS PGothic" w:cs="Tahoma"/>
                <w:sz w:val="13"/>
              </w:rPr>
              <w:t>03/13</w:t>
            </w:r>
          </w:p>
        </w:tc>
        <w:tc>
          <w:tcPr>
            <w:tcW w:w="462" w:type="dxa"/>
            <w:tcBorders>
              <w:right w:val="single" w:sz="18" w:space="0" w:color="auto"/>
            </w:tcBorders>
            <w:shd w:val="clear" w:color="auto" w:fill="FABF8F"/>
            <w:vAlign w:val="center"/>
          </w:tcPr>
          <w:p w:rsidR="00470FEF" w:rsidRPr="000440E7" w:rsidRDefault="00470FEF" w:rsidP="00317995">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317995">
            <w:pPr>
              <w:pStyle w:val="TableText"/>
              <w:widowControl w:val="0"/>
              <w:rPr>
                <w:rFonts w:eastAsia="MS PGothic" w:cs="Tahoma"/>
                <w:sz w:val="13"/>
              </w:rPr>
            </w:pPr>
          </w:p>
        </w:tc>
        <w:tc>
          <w:tcPr>
            <w:tcW w:w="462" w:type="dxa"/>
            <w:shd w:val="clear" w:color="auto" w:fill="FABF8F"/>
            <w:vAlign w:val="center"/>
          </w:tcPr>
          <w:p w:rsidR="00470FEF" w:rsidRPr="000440E7" w:rsidRDefault="00470FEF" w:rsidP="00317995">
            <w:pPr>
              <w:pStyle w:val="TableText"/>
              <w:widowControl w:val="0"/>
              <w:rPr>
                <w:rFonts w:eastAsia="MS PGothic" w:cs="Tahoma"/>
                <w:sz w:val="13"/>
              </w:rPr>
            </w:pPr>
          </w:p>
        </w:tc>
        <w:tc>
          <w:tcPr>
            <w:tcW w:w="462" w:type="dxa"/>
            <w:shd w:val="clear" w:color="auto" w:fill="FABF8F"/>
            <w:vAlign w:val="center"/>
          </w:tcPr>
          <w:p w:rsidR="00470FEF" w:rsidRPr="000440E7" w:rsidRDefault="00470FEF" w:rsidP="00317995">
            <w:pPr>
              <w:pStyle w:val="TableText"/>
              <w:widowControl w:val="0"/>
              <w:rPr>
                <w:rFonts w:eastAsia="MS PGothic" w:cs="Tahoma"/>
                <w:sz w:val="13"/>
              </w:rPr>
            </w:pPr>
          </w:p>
        </w:tc>
        <w:tc>
          <w:tcPr>
            <w:tcW w:w="462" w:type="dxa"/>
            <w:shd w:val="clear" w:color="auto" w:fill="FABF8F"/>
            <w:vAlign w:val="center"/>
          </w:tcPr>
          <w:p w:rsidR="00470FEF" w:rsidRPr="000440E7" w:rsidRDefault="00470FEF" w:rsidP="00317995">
            <w:pPr>
              <w:pStyle w:val="TableText"/>
              <w:widowControl w:val="0"/>
              <w:rPr>
                <w:rFonts w:eastAsia="MS PGothic" w:cs="Tahoma"/>
                <w:sz w:val="13"/>
              </w:rPr>
            </w:pPr>
          </w:p>
        </w:tc>
        <w:tc>
          <w:tcPr>
            <w:tcW w:w="462" w:type="dxa"/>
            <w:shd w:val="clear" w:color="auto" w:fill="FABF8F"/>
            <w:vAlign w:val="center"/>
          </w:tcPr>
          <w:p w:rsidR="00470FEF" w:rsidRPr="000440E7" w:rsidRDefault="00470FEF" w:rsidP="00317995">
            <w:pPr>
              <w:pStyle w:val="TableText"/>
              <w:widowControl w:val="0"/>
              <w:rPr>
                <w:rFonts w:eastAsia="MS PGothic" w:cs="Tahoma"/>
                <w:sz w:val="13"/>
              </w:rPr>
            </w:pPr>
          </w:p>
        </w:tc>
        <w:tc>
          <w:tcPr>
            <w:tcW w:w="462" w:type="dxa"/>
            <w:shd w:val="clear" w:color="auto" w:fill="FABF8F"/>
            <w:vAlign w:val="center"/>
          </w:tcPr>
          <w:p w:rsidR="00470FEF" w:rsidRPr="000440E7" w:rsidRDefault="00470FEF"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317995">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470FEF" w:rsidRPr="000440E7" w:rsidRDefault="00470FEF" w:rsidP="00317995">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317995">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rsidP="00317995">
            <w:pPr>
              <w:pStyle w:val="TableText"/>
              <w:widowControl w:val="0"/>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rsidP="00317995">
            <w:pPr>
              <w:pStyle w:val="TableText"/>
              <w:widowControl w:val="0"/>
              <w:rPr>
                <w:rFonts w:eastAsia="MS PGothic" w:cs="Tahoma"/>
                <w:sz w:val="13"/>
              </w:rPr>
            </w:pPr>
          </w:p>
        </w:tc>
        <w:tc>
          <w:tcPr>
            <w:tcW w:w="462" w:type="dxa"/>
            <w:shd w:val="clear" w:color="auto" w:fill="FABF8F"/>
            <w:vAlign w:val="center"/>
          </w:tcPr>
          <w:p w:rsidR="00470FEF" w:rsidRPr="000440E7" w:rsidRDefault="00470FEF" w:rsidP="00317995">
            <w:pPr>
              <w:pStyle w:val="TableText"/>
              <w:widowControl w:val="0"/>
              <w:rPr>
                <w:rFonts w:eastAsia="MS PGothic" w:cs="Tahoma"/>
                <w:sz w:val="13"/>
              </w:rPr>
            </w:pPr>
            <w:r w:rsidRPr="000440E7">
              <w:rPr>
                <w:rFonts w:eastAsia="MS PGothic" w:cs="Tahoma"/>
                <w:sz w:val="13"/>
              </w:rPr>
              <w:t>OL/OV</w:t>
            </w:r>
          </w:p>
        </w:tc>
      </w:tr>
      <w:tr w:rsidR="00470FEF" w:rsidRPr="000440E7" w:rsidTr="00F24D87">
        <w:trPr>
          <w:cantSplit/>
          <w:trHeight w:val="145"/>
        </w:trPr>
        <w:tc>
          <w:tcPr>
            <w:tcW w:w="2457" w:type="dxa"/>
            <w:shd w:val="clear" w:color="auto" w:fill="auto"/>
            <w:vAlign w:val="center"/>
          </w:tcPr>
          <w:p w:rsidR="00470FEF" w:rsidRPr="000440E7" w:rsidRDefault="00470FEF" w:rsidP="00E57873">
            <w:pPr>
              <w:pStyle w:val="ProductNames"/>
              <w:rPr>
                <w:rFonts w:eastAsia="MS PGothic" w:cs="Tahoma"/>
                <w:b/>
                <w:sz w:val="14"/>
              </w:rPr>
            </w:pPr>
            <w:bookmarkStart w:id="125" w:name="_Toc347312005"/>
            <w:bookmarkStart w:id="126" w:name="_Toc364175838"/>
            <w:r w:rsidRPr="000440E7">
              <w:rPr>
                <w:rFonts w:eastAsia="MS PGothic" w:cs="Tahoma"/>
                <w:sz w:val="14"/>
              </w:rPr>
              <w:t xml:space="preserve">Office 365 </w:t>
            </w:r>
            <w:r w:rsidRPr="000440E7">
              <w:rPr>
                <w:rFonts w:eastAsia="MS PGothic" w:cs="Tahoma"/>
                <w:sz w:val="14"/>
                <w:lang w:eastAsia="ja-JP"/>
              </w:rPr>
              <w:t>Enterprise</w:t>
            </w:r>
            <w:r w:rsidR="009E77DE" w:rsidRPr="000440E7">
              <w:rPr>
                <w:rFonts w:eastAsia="MS PGothic" w:cs="Tahoma"/>
                <w:sz w:val="14"/>
              </w:rPr>
              <w:t xml:space="preserve"> E</w:t>
            </w:r>
            <w:r w:rsidR="009E77DE" w:rsidRPr="000440E7">
              <w:rPr>
                <w:rFonts w:eastAsia="MS PGothic" w:cs="Tahoma"/>
                <w:sz w:val="14"/>
                <w:lang w:eastAsia="ja-JP"/>
              </w:rPr>
              <w:t>3</w:t>
            </w:r>
            <w:r w:rsidR="00E57873" w:rsidRPr="000440E7">
              <w:rPr>
                <w:rFonts w:eastAsia="MS PGothic" w:cs="Tahoma"/>
                <w:sz w:val="14"/>
                <w:lang w:eastAsia="ja-JP"/>
              </w:rPr>
              <w:t xml:space="preserve">, </w:t>
            </w:r>
            <w:r w:rsidR="009E77DE" w:rsidRPr="000440E7">
              <w:rPr>
                <w:rFonts w:eastAsia="MS PGothic" w:cs="Tahoma"/>
                <w:sz w:val="14"/>
                <w:lang w:eastAsia="ja-JP"/>
              </w:rPr>
              <w:t xml:space="preserve">E4 Add-on </w:t>
            </w:r>
            <w:r w:rsidRPr="000440E7">
              <w:rPr>
                <w:rFonts w:eastAsia="MS PGothic" w:cs="Tahoma"/>
                <w:sz w:val="14"/>
              </w:rPr>
              <w:t>(User SL)</w:t>
            </w:r>
            <w:bookmarkEnd w:id="125"/>
            <w:bookmarkEnd w:id="126"/>
          </w:p>
        </w:tc>
        <w:tc>
          <w:tcPr>
            <w:tcW w:w="462" w:type="dxa"/>
            <w:shd w:val="clear" w:color="auto" w:fill="auto"/>
            <w:vAlign w:val="center"/>
          </w:tcPr>
          <w:p w:rsidR="00470FEF" w:rsidRPr="000440E7" w:rsidRDefault="009E77DE" w:rsidP="00317995">
            <w:pPr>
              <w:pStyle w:val="TableText"/>
              <w:widowControl w:val="0"/>
              <w:rPr>
                <w:rFonts w:eastAsia="MS PGothic" w:cs="Tahoma"/>
              </w:rPr>
            </w:pPr>
            <w:r w:rsidRPr="000440E7">
              <w:rPr>
                <w:rStyle w:val="EndnoteReference"/>
                <w:rFonts w:ascii="Tahoma" w:eastAsia="MS PGothic" w:hAnsi="Tahoma" w:cs="Tahoma"/>
              </w:rPr>
              <w:endnoteReference w:id="8"/>
            </w:r>
          </w:p>
        </w:tc>
        <w:tc>
          <w:tcPr>
            <w:tcW w:w="462" w:type="dxa"/>
            <w:shd w:val="clear" w:color="auto" w:fill="auto"/>
            <w:vAlign w:val="center"/>
          </w:tcPr>
          <w:p w:rsidR="00470FEF" w:rsidRPr="000440E7" w:rsidRDefault="009E77DE" w:rsidP="00317995">
            <w:pPr>
              <w:pStyle w:val="TableText"/>
              <w:widowControl w:val="0"/>
              <w:rPr>
                <w:rFonts w:eastAsia="MS PGothic" w:cs="Tahoma"/>
                <w:sz w:val="13"/>
                <w:lang w:eastAsia="ja-JP"/>
              </w:rPr>
            </w:pPr>
            <w:r w:rsidRPr="000440E7">
              <w:rPr>
                <w:rFonts w:eastAsia="MS PGothic" w:cs="Tahoma"/>
                <w:sz w:val="13"/>
              </w:rPr>
              <w:t>0</w:t>
            </w:r>
            <w:r w:rsidRPr="000440E7">
              <w:rPr>
                <w:rFonts w:eastAsia="MS PGothic" w:cs="Tahoma"/>
                <w:sz w:val="13"/>
                <w:lang w:eastAsia="ja-JP"/>
              </w:rPr>
              <w:t>8</w:t>
            </w:r>
            <w:r w:rsidR="00470FEF" w:rsidRPr="000440E7">
              <w:rPr>
                <w:rFonts w:eastAsia="MS PGothic" w:cs="Tahoma"/>
                <w:sz w:val="13"/>
              </w:rPr>
              <w:t>/1</w:t>
            </w:r>
            <w:r w:rsidRPr="000440E7">
              <w:rPr>
                <w:rFonts w:eastAsia="MS PGothic" w:cs="Tahoma"/>
                <w:sz w:val="13"/>
                <w:lang w:eastAsia="ja-JP"/>
              </w:rPr>
              <w:t>3</w:t>
            </w:r>
          </w:p>
        </w:tc>
        <w:tc>
          <w:tcPr>
            <w:tcW w:w="462" w:type="dxa"/>
            <w:tcBorders>
              <w:right w:val="single" w:sz="18" w:space="0" w:color="auto"/>
            </w:tcBorders>
            <w:shd w:val="clear" w:color="auto" w:fill="auto"/>
            <w:vAlign w:val="center"/>
          </w:tcPr>
          <w:p w:rsidR="00470FEF" w:rsidRPr="000440E7" w:rsidRDefault="00470FEF" w:rsidP="00317995">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rsidP="00317995">
            <w:pPr>
              <w:pStyle w:val="TableText"/>
              <w:widowControl w:val="0"/>
              <w:rPr>
                <w:rFonts w:eastAsia="MS PGothic" w:cs="Tahoma"/>
                <w:sz w:val="13"/>
              </w:rPr>
            </w:pPr>
          </w:p>
        </w:tc>
        <w:tc>
          <w:tcPr>
            <w:tcW w:w="462" w:type="dxa"/>
            <w:shd w:val="clear" w:color="auto" w:fill="auto"/>
            <w:vAlign w:val="center"/>
          </w:tcPr>
          <w:p w:rsidR="00470FEF" w:rsidRPr="000440E7" w:rsidRDefault="00470FEF" w:rsidP="00317995">
            <w:pPr>
              <w:pStyle w:val="TableText"/>
              <w:widowControl w:val="0"/>
              <w:rPr>
                <w:rFonts w:eastAsia="MS PGothic" w:cs="Tahoma"/>
                <w:sz w:val="13"/>
              </w:rPr>
            </w:pPr>
          </w:p>
        </w:tc>
        <w:tc>
          <w:tcPr>
            <w:tcW w:w="462" w:type="dxa"/>
            <w:shd w:val="clear" w:color="auto" w:fill="auto"/>
            <w:vAlign w:val="center"/>
          </w:tcPr>
          <w:p w:rsidR="00470FEF" w:rsidRPr="000440E7" w:rsidRDefault="00470FEF" w:rsidP="00317995">
            <w:pPr>
              <w:pStyle w:val="TableText"/>
              <w:widowControl w:val="0"/>
              <w:rPr>
                <w:rFonts w:eastAsia="MS PGothic" w:cs="Tahoma"/>
                <w:sz w:val="13"/>
              </w:rPr>
            </w:pPr>
          </w:p>
        </w:tc>
        <w:tc>
          <w:tcPr>
            <w:tcW w:w="462" w:type="dxa"/>
            <w:shd w:val="clear" w:color="auto" w:fill="auto"/>
            <w:vAlign w:val="center"/>
          </w:tcPr>
          <w:p w:rsidR="00470FEF" w:rsidRPr="000440E7" w:rsidRDefault="00470FEF" w:rsidP="00317995">
            <w:pPr>
              <w:pStyle w:val="TableText"/>
              <w:widowControl w:val="0"/>
              <w:rPr>
                <w:rFonts w:eastAsia="MS PGothic" w:cs="Tahoma"/>
                <w:sz w:val="13"/>
              </w:rPr>
            </w:pPr>
          </w:p>
        </w:tc>
        <w:tc>
          <w:tcPr>
            <w:tcW w:w="462" w:type="dxa"/>
            <w:shd w:val="clear" w:color="auto" w:fill="auto"/>
            <w:vAlign w:val="center"/>
          </w:tcPr>
          <w:p w:rsidR="00470FEF" w:rsidRPr="000440E7" w:rsidRDefault="00470FEF" w:rsidP="00317995">
            <w:pPr>
              <w:pStyle w:val="TableText"/>
              <w:widowControl w:val="0"/>
              <w:rPr>
                <w:rFonts w:eastAsia="MS PGothic" w:cs="Tahoma"/>
                <w:sz w:val="13"/>
              </w:rPr>
            </w:pPr>
          </w:p>
        </w:tc>
        <w:tc>
          <w:tcPr>
            <w:tcW w:w="462" w:type="dxa"/>
            <w:shd w:val="clear" w:color="auto" w:fill="auto"/>
            <w:vAlign w:val="center"/>
          </w:tcPr>
          <w:p w:rsidR="00470FEF" w:rsidRPr="000440E7" w:rsidRDefault="00470FEF" w:rsidP="00317995">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rsidP="00317995">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rsidP="00317995">
            <w:pPr>
              <w:pStyle w:val="TableText"/>
              <w:widowControl w:val="0"/>
              <w:rPr>
                <w:rFonts w:eastAsia="MS PGothic" w:cs="Tahoma"/>
                <w:sz w:val="13"/>
              </w:rPr>
            </w:pPr>
          </w:p>
        </w:tc>
        <w:tc>
          <w:tcPr>
            <w:tcW w:w="462" w:type="dxa"/>
            <w:shd w:val="clear" w:color="auto" w:fill="auto"/>
            <w:vAlign w:val="center"/>
          </w:tcPr>
          <w:p w:rsidR="00470FEF" w:rsidRPr="000440E7" w:rsidRDefault="00470FEF" w:rsidP="00317995">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rsidP="00317995">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rsidP="00317995">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0440E7" w:rsidRDefault="009E77DE" w:rsidP="00317995">
            <w:pPr>
              <w:pStyle w:val="TableText"/>
              <w:widowControl w:val="0"/>
              <w:rPr>
                <w:rFonts w:eastAsia="MS PGothic" w:cs="Tahoma"/>
                <w:sz w:val="13"/>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317995">
            <w:pPr>
              <w:pStyle w:val="TableText"/>
              <w:widowControl w:val="0"/>
              <w:rPr>
                <w:rFonts w:eastAsia="MS PGothic" w:cs="Tahoma"/>
                <w:sz w:val="13"/>
              </w:rPr>
            </w:pPr>
          </w:p>
        </w:tc>
        <w:tc>
          <w:tcPr>
            <w:tcW w:w="462" w:type="dxa"/>
            <w:shd w:val="clear" w:color="auto" w:fill="auto"/>
            <w:vAlign w:val="center"/>
          </w:tcPr>
          <w:p w:rsidR="00470FEF" w:rsidRPr="000440E7" w:rsidRDefault="00470FEF" w:rsidP="00317995">
            <w:pPr>
              <w:pStyle w:val="TableText"/>
              <w:widowControl w:val="0"/>
              <w:rPr>
                <w:rFonts w:eastAsia="MS PGothic" w:cs="Tahoma"/>
                <w:sz w:val="13"/>
              </w:rPr>
            </w:pPr>
          </w:p>
        </w:tc>
        <w:tc>
          <w:tcPr>
            <w:tcW w:w="462" w:type="dxa"/>
            <w:shd w:val="clear" w:color="auto" w:fill="auto"/>
            <w:vAlign w:val="center"/>
          </w:tcPr>
          <w:p w:rsidR="00470FEF" w:rsidRPr="000440E7" w:rsidRDefault="00470FEF" w:rsidP="00317995">
            <w:pPr>
              <w:pStyle w:val="TableText"/>
              <w:widowControl w:val="0"/>
              <w:rPr>
                <w:rFonts w:eastAsia="MS PGothic" w:cs="Tahoma"/>
                <w:sz w:val="13"/>
              </w:rPr>
            </w:pPr>
          </w:p>
        </w:tc>
      </w:tr>
      <w:tr w:rsidR="00470FEF" w:rsidRPr="000440E7" w:rsidTr="00F24D87">
        <w:trPr>
          <w:cantSplit/>
          <w:trHeight w:val="145"/>
        </w:trPr>
        <w:tc>
          <w:tcPr>
            <w:tcW w:w="2457" w:type="dxa"/>
            <w:shd w:val="clear" w:color="auto" w:fill="FABF8F"/>
            <w:vAlign w:val="center"/>
          </w:tcPr>
          <w:p w:rsidR="00470FEF" w:rsidRPr="000440E7" w:rsidRDefault="00470FEF" w:rsidP="00ED2354">
            <w:pPr>
              <w:pStyle w:val="ProductNames"/>
              <w:rPr>
                <w:rFonts w:eastAsia="MS PGothic" w:cs="Tahoma"/>
                <w:sz w:val="14"/>
              </w:rPr>
            </w:pPr>
            <w:bookmarkStart w:id="127" w:name="_Toc291024473"/>
            <w:bookmarkStart w:id="128" w:name="_Toc364175839"/>
            <w:r w:rsidRPr="000440E7">
              <w:rPr>
                <w:rFonts w:eastAsia="MS PGothic" w:cs="Tahoma"/>
                <w:sz w:val="14"/>
              </w:rPr>
              <w:t xml:space="preserve">Office 365 </w:t>
            </w:r>
            <w:r w:rsidRPr="000440E7">
              <w:rPr>
                <w:rFonts w:eastAsia="MS PGothic" w:cs="Tahoma"/>
                <w:sz w:val="14"/>
                <w:lang w:eastAsia="ja-JP"/>
              </w:rPr>
              <w:t>Enterprise</w:t>
            </w:r>
            <w:r w:rsidRPr="000440E7">
              <w:rPr>
                <w:rFonts w:eastAsia="MS PGothic" w:cs="Tahoma"/>
                <w:sz w:val="14"/>
              </w:rPr>
              <w:t xml:space="preserve"> E</w:t>
            </w:r>
            <w:r w:rsidR="00ED2354">
              <w:rPr>
                <w:rFonts w:eastAsia="MS PGothic" w:cs="Tahoma" w:hint="eastAsia"/>
                <w:sz w:val="14"/>
                <w:lang w:eastAsia="ja-JP"/>
              </w:rPr>
              <w:t>3</w:t>
            </w:r>
            <w:r w:rsidRPr="000440E7">
              <w:rPr>
                <w:rFonts w:eastAsia="MS PGothic" w:cs="Tahoma"/>
                <w:sz w:val="14"/>
              </w:rPr>
              <w:t xml:space="preserve"> (User SL)</w:t>
            </w:r>
            <w:bookmarkEnd w:id="127"/>
            <w:bookmarkEnd w:id="128"/>
          </w:p>
        </w:tc>
        <w:tc>
          <w:tcPr>
            <w:tcW w:w="462" w:type="dxa"/>
            <w:shd w:val="clear" w:color="auto" w:fill="FABF8F"/>
            <w:vAlign w:val="center"/>
          </w:tcPr>
          <w:p w:rsidR="00470FEF" w:rsidRPr="000440E7" w:rsidRDefault="00470FEF" w:rsidP="00F45581">
            <w:pPr>
              <w:pStyle w:val="TableText"/>
              <w:widowControl w:val="0"/>
              <w:rPr>
                <w:rFonts w:eastAsia="MS PGothic" w:cs="Tahoma"/>
                <w:color w:val="0000FF"/>
                <w:sz w:val="13"/>
                <w:szCs w:val="13"/>
              </w:rPr>
            </w:pPr>
            <w:r w:rsidRPr="000440E7">
              <w:rPr>
                <w:rStyle w:val="EndnoteReference"/>
                <w:rFonts w:ascii="Tahoma" w:eastAsia="MS PGothic" w:hAnsi="Tahoma" w:cs="Tahoma"/>
              </w:rPr>
              <w:endnoteReference w:id="9"/>
            </w: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r w:rsidRPr="000440E7">
              <w:rPr>
                <w:rFonts w:eastAsia="MS PGothic" w:cs="Tahoma"/>
                <w:sz w:val="13"/>
              </w:rPr>
              <w:t>06/11</w:t>
            </w:r>
          </w:p>
        </w:tc>
        <w:tc>
          <w:tcPr>
            <w:tcW w:w="462" w:type="dxa"/>
            <w:tcBorders>
              <w:right w:val="single" w:sz="18" w:space="0" w:color="auto"/>
            </w:tcBorders>
            <w:shd w:val="clear" w:color="auto" w:fill="FABF8F"/>
            <w:vAlign w:val="center"/>
          </w:tcPr>
          <w:p w:rsidR="00470FEF" w:rsidRPr="000440E7" w:rsidRDefault="00470FEF" w:rsidP="00F45581">
            <w:pPr>
              <w:pStyle w:val="TableText"/>
              <w:widowControl w:val="0"/>
              <w:rPr>
                <w:rFonts w:eastAsia="MS PGothic" w:cs="Tahoma"/>
                <w:sz w:val="13"/>
              </w:rPr>
            </w:pPr>
            <w:r w:rsidRPr="000440E7">
              <w:rPr>
                <w:rFonts w:eastAsia="MS PGothic" w:cs="Tahoma"/>
                <w:sz w:val="13"/>
              </w:rPr>
              <w:t>O</w:t>
            </w:r>
            <w:r w:rsidRPr="000440E7">
              <w:rPr>
                <w:rFonts w:eastAsia="MS PGothic" w:cs="Tahoma"/>
                <w:sz w:val="13"/>
                <w:lang w:eastAsia="ja-JP"/>
              </w:rPr>
              <w:t>SB</w:t>
            </w:r>
          </w:p>
        </w:tc>
        <w:tc>
          <w:tcPr>
            <w:tcW w:w="462" w:type="dxa"/>
            <w:tcBorders>
              <w:left w:val="single" w:sz="18" w:space="0" w:color="auto"/>
            </w:tcBorders>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F45581">
            <w:pPr>
              <w:pStyle w:val="TableText"/>
              <w:widowControl w:val="0"/>
              <w:rPr>
                <w:rFonts w:eastAsia="MS PGothic" w:cs="Tahoma"/>
                <w:sz w:val="13"/>
                <w:lang w:eastAsia="ja-JP"/>
              </w:rPr>
            </w:pPr>
            <w:r w:rsidRPr="000440E7">
              <w:rPr>
                <w:rFonts w:eastAsia="MS PGothic" w:cs="Tahoma"/>
                <w:sz w:val="13"/>
              </w:rPr>
              <w:t>E</w:t>
            </w:r>
            <w:r w:rsidRPr="000440E7">
              <w:rPr>
                <w:rFonts w:eastAsia="MS PGothic" w:cs="Tahoma"/>
                <w:sz w:val="13"/>
                <w:lang w:eastAsia="ja-JP"/>
              </w:rPr>
              <w:t>OLS</w:t>
            </w:r>
          </w:p>
        </w:tc>
        <w:tc>
          <w:tcPr>
            <w:tcW w:w="462" w:type="dxa"/>
            <w:tcBorders>
              <w:left w:val="single" w:sz="18" w:space="0" w:color="auto"/>
              <w:right w:val="single" w:sz="18" w:space="0" w:color="auto"/>
            </w:tcBorders>
            <w:shd w:val="clear" w:color="auto" w:fill="FABF8F"/>
            <w:vAlign w:val="center"/>
          </w:tcPr>
          <w:p w:rsidR="00470FEF" w:rsidRPr="000440E7" w:rsidRDefault="00ED2354" w:rsidP="00F45581">
            <w:pPr>
              <w:pStyle w:val="TableText"/>
              <w:widowControl w:val="0"/>
              <w:rPr>
                <w:rFonts w:eastAsia="MS PGothic" w:cs="Tahoma"/>
                <w:sz w:val="13"/>
                <w:lang w:eastAsia="ja-JP"/>
              </w:rPr>
            </w:pPr>
            <w:r>
              <w:rPr>
                <w:rFonts w:eastAsia="MS PGothic" w:cs="Tahoma" w:hint="eastAsia"/>
                <w:sz w:val="13"/>
                <w:lang w:eastAsia="ja-JP"/>
              </w:rPr>
              <w:t>P</w:t>
            </w: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ED2354" w:rsidP="00ED2354">
            <w:pPr>
              <w:pStyle w:val="TableText"/>
              <w:widowControl w:val="0"/>
              <w:rPr>
                <w:rFonts w:eastAsia="MS PGothic" w:cs="Tahoma"/>
                <w:sz w:val="13"/>
                <w:lang w:eastAsia="ja-JP"/>
              </w:rPr>
            </w:pPr>
            <w:r>
              <w:rPr>
                <w:rFonts w:eastAsia="MS PGothic" w:cs="Tahoma" w:hint="eastAsia"/>
                <w:sz w:val="13"/>
                <w:lang w:eastAsia="ja-JP"/>
              </w:rPr>
              <w:t>OL</w:t>
            </w:r>
          </w:p>
        </w:tc>
      </w:tr>
      <w:tr w:rsidR="00EF13B0" w:rsidRPr="000440E7" w:rsidTr="00EF13B0">
        <w:trPr>
          <w:cantSplit/>
          <w:trHeight w:val="145"/>
        </w:trPr>
        <w:tc>
          <w:tcPr>
            <w:tcW w:w="2457" w:type="dxa"/>
            <w:shd w:val="clear" w:color="auto" w:fill="auto"/>
            <w:vAlign w:val="center"/>
          </w:tcPr>
          <w:p w:rsidR="00ED2354" w:rsidRPr="000440E7" w:rsidRDefault="00ED2354" w:rsidP="00ED2354">
            <w:pPr>
              <w:pStyle w:val="ProductNames"/>
              <w:rPr>
                <w:rFonts w:eastAsia="MS PGothic" w:cs="Tahoma"/>
                <w:sz w:val="14"/>
                <w:lang w:eastAsia="ja-JP"/>
              </w:rPr>
            </w:pPr>
            <w:bookmarkStart w:id="129" w:name="_Toc364175840"/>
            <w:r>
              <w:rPr>
                <w:rFonts w:eastAsia="MS PGothic" w:cs="Tahoma" w:hint="eastAsia"/>
                <w:sz w:val="14"/>
                <w:lang w:eastAsia="ja-JP"/>
              </w:rPr>
              <w:t>Office 365 Enterprise E4 (User SL)</w:t>
            </w:r>
            <w:bookmarkEnd w:id="129"/>
          </w:p>
        </w:tc>
        <w:tc>
          <w:tcPr>
            <w:tcW w:w="462" w:type="dxa"/>
            <w:shd w:val="clear" w:color="auto" w:fill="auto"/>
            <w:vAlign w:val="center"/>
          </w:tcPr>
          <w:p w:rsidR="00ED2354" w:rsidRPr="000440E7" w:rsidRDefault="00ED2354" w:rsidP="00F45581">
            <w:pPr>
              <w:pStyle w:val="TableText"/>
              <w:widowControl w:val="0"/>
              <w:rPr>
                <w:rStyle w:val="EndnoteReference"/>
                <w:rFonts w:ascii="Tahoma" w:eastAsia="MS PGothic" w:hAnsi="Tahoma" w:cs="Tahoma"/>
              </w:rPr>
            </w:pPr>
            <w:r>
              <w:rPr>
                <w:rFonts w:eastAsia="MS PGothic" w:cs="Tahoma" w:hint="eastAsia"/>
                <w:b/>
                <w:color w:val="FF0000"/>
                <w:sz w:val="12"/>
                <w:szCs w:val="20"/>
                <w:lang w:eastAsia="ja-JP"/>
              </w:rPr>
              <w:t>8</w:t>
            </w:r>
          </w:p>
        </w:tc>
        <w:tc>
          <w:tcPr>
            <w:tcW w:w="462" w:type="dxa"/>
            <w:shd w:val="clear" w:color="auto" w:fill="auto"/>
            <w:vAlign w:val="center"/>
          </w:tcPr>
          <w:p w:rsidR="00ED2354" w:rsidRPr="000440E7" w:rsidRDefault="00ED2354" w:rsidP="00F45581">
            <w:pPr>
              <w:pStyle w:val="TableText"/>
              <w:widowControl w:val="0"/>
              <w:rPr>
                <w:rFonts w:eastAsia="MS PGothic" w:cs="Tahoma"/>
                <w:sz w:val="13"/>
                <w:lang w:eastAsia="ja-JP"/>
              </w:rPr>
            </w:pPr>
            <w:r>
              <w:rPr>
                <w:rFonts w:eastAsia="MS PGothic" w:cs="Tahoma" w:hint="eastAsia"/>
                <w:sz w:val="13"/>
                <w:lang w:eastAsia="ja-JP"/>
              </w:rPr>
              <w:t>06/11</w:t>
            </w:r>
          </w:p>
        </w:tc>
        <w:tc>
          <w:tcPr>
            <w:tcW w:w="462" w:type="dxa"/>
            <w:tcBorders>
              <w:right w:val="single" w:sz="18" w:space="0" w:color="auto"/>
            </w:tcBorders>
            <w:shd w:val="clear" w:color="auto" w:fill="auto"/>
            <w:vAlign w:val="center"/>
          </w:tcPr>
          <w:p w:rsidR="00ED2354" w:rsidRPr="000440E7" w:rsidRDefault="00ED2354" w:rsidP="00F45581">
            <w:pPr>
              <w:pStyle w:val="TableText"/>
              <w:widowControl w:val="0"/>
              <w:rPr>
                <w:rFonts w:eastAsia="MS PGothic" w:cs="Tahoma"/>
                <w:sz w:val="13"/>
                <w:lang w:eastAsia="ja-JP"/>
              </w:rPr>
            </w:pPr>
            <w:r>
              <w:rPr>
                <w:rFonts w:eastAsia="MS PGothic" w:cs="Tahoma" w:hint="eastAsia"/>
                <w:sz w:val="13"/>
                <w:lang w:eastAsia="ja-JP"/>
              </w:rPr>
              <w:t>OSB</w:t>
            </w:r>
          </w:p>
        </w:tc>
        <w:tc>
          <w:tcPr>
            <w:tcW w:w="462" w:type="dxa"/>
            <w:tcBorders>
              <w:left w:val="single" w:sz="18" w:space="0" w:color="auto"/>
            </w:tcBorders>
            <w:shd w:val="clear" w:color="auto" w:fill="auto"/>
            <w:vAlign w:val="center"/>
          </w:tcPr>
          <w:p w:rsidR="00ED2354" w:rsidRPr="000440E7" w:rsidRDefault="00ED2354" w:rsidP="00F45581">
            <w:pPr>
              <w:pStyle w:val="TableText"/>
              <w:widowControl w:val="0"/>
              <w:rPr>
                <w:rFonts w:eastAsia="MS PGothic" w:cs="Tahoma"/>
                <w:sz w:val="13"/>
              </w:rPr>
            </w:pPr>
          </w:p>
        </w:tc>
        <w:tc>
          <w:tcPr>
            <w:tcW w:w="462" w:type="dxa"/>
            <w:shd w:val="clear" w:color="auto" w:fill="auto"/>
            <w:vAlign w:val="center"/>
          </w:tcPr>
          <w:p w:rsidR="00ED2354" w:rsidRPr="000440E7" w:rsidRDefault="00ED2354" w:rsidP="00F45581">
            <w:pPr>
              <w:pStyle w:val="TableText"/>
              <w:widowControl w:val="0"/>
              <w:rPr>
                <w:rFonts w:eastAsia="MS PGothic" w:cs="Tahoma"/>
                <w:sz w:val="13"/>
              </w:rPr>
            </w:pPr>
          </w:p>
        </w:tc>
        <w:tc>
          <w:tcPr>
            <w:tcW w:w="462" w:type="dxa"/>
            <w:shd w:val="clear" w:color="auto" w:fill="auto"/>
            <w:vAlign w:val="center"/>
          </w:tcPr>
          <w:p w:rsidR="00ED2354" w:rsidRPr="000440E7" w:rsidRDefault="00ED2354" w:rsidP="00F45581">
            <w:pPr>
              <w:pStyle w:val="TableText"/>
              <w:widowControl w:val="0"/>
              <w:rPr>
                <w:rFonts w:eastAsia="MS PGothic" w:cs="Tahoma"/>
                <w:sz w:val="13"/>
              </w:rPr>
            </w:pPr>
          </w:p>
        </w:tc>
        <w:tc>
          <w:tcPr>
            <w:tcW w:w="462" w:type="dxa"/>
            <w:shd w:val="clear" w:color="auto" w:fill="auto"/>
            <w:vAlign w:val="center"/>
          </w:tcPr>
          <w:p w:rsidR="00ED2354" w:rsidRPr="000440E7" w:rsidRDefault="00ED2354" w:rsidP="00F45581">
            <w:pPr>
              <w:pStyle w:val="TableText"/>
              <w:widowControl w:val="0"/>
              <w:rPr>
                <w:rFonts w:eastAsia="MS PGothic" w:cs="Tahoma"/>
                <w:sz w:val="13"/>
              </w:rPr>
            </w:pPr>
          </w:p>
        </w:tc>
        <w:tc>
          <w:tcPr>
            <w:tcW w:w="462" w:type="dxa"/>
            <w:shd w:val="clear" w:color="auto" w:fill="auto"/>
            <w:vAlign w:val="center"/>
          </w:tcPr>
          <w:p w:rsidR="00ED2354" w:rsidRPr="000440E7" w:rsidRDefault="00ED2354" w:rsidP="00F45581">
            <w:pPr>
              <w:pStyle w:val="TableText"/>
              <w:widowControl w:val="0"/>
              <w:rPr>
                <w:rFonts w:eastAsia="MS PGothic" w:cs="Tahoma"/>
                <w:sz w:val="13"/>
              </w:rPr>
            </w:pPr>
          </w:p>
        </w:tc>
        <w:tc>
          <w:tcPr>
            <w:tcW w:w="462" w:type="dxa"/>
            <w:shd w:val="clear" w:color="auto" w:fill="auto"/>
            <w:vAlign w:val="center"/>
          </w:tcPr>
          <w:p w:rsidR="00ED2354" w:rsidRPr="000440E7" w:rsidRDefault="00ED2354" w:rsidP="00F4558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ED2354" w:rsidRPr="000440E7" w:rsidRDefault="00ED2354" w:rsidP="00F45581">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ED2354" w:rsidRPr="000440E7" w:rsidRDefault="00ED2354" w:rsidP="00F45581">
            <w:pPr>
              <w:pStyle w:val="TableText"/>
              <w:widowControl w:val="0"/>
              <w:rPr>
                <w:rFonts w:eastAsia="MS PGothic" w:cs="Tahoma"/>
                <w:sz w:val="13"/>
              </w:rPr>
            </w:pPr>
          </w:p>
        </w:tc>
        <w:tc>
          <w:tcPr>
            <w:tcW w:w="462" w:type="dxa"/>
            <w:shd w:val="clear" w:color="auto" w:fill="auto"/>
            <w:vAlign w:val="center"/>
          </w:tcPr>
          <w:p w:rsidR="00ED2354" w:rsidRPr="000440E7" w:rsidRDefault="00ED2354" w:rsidP="00F4558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ED2354" w:rsidRPr="000440E7" w:rsidRDefault="00ED2354" w:rsidP="00F45581">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ED2354" w:rsidRPr="000440E7" w:rsidRDefault="00ED2354" w:rsidP="00F4558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ED2354" w:rsidRPr="000440E7" w:rsidRDefault="00ED2354" w:rsidP="00F45581">
            <w:pPr>
              <w:pStyle w:val="TableText"/>
              <w:widowControl w:val="0"/>
              <w:rPr>
                <w:rFonts w:eastAsia="MS PGothic" w:cs="Tahoma"/>
                <w:sz w:val="13"/>
                <w:lang w:eastAsia="ja-JP"/>
              </w:rPr>
            </w:pPr>
            <w:r>
              <w:rPr>
                <w:rFonts w:eastAsia="MS PGothic" w:cs="Tahoma" w:hint="eastAsia"/>
                <w:sz w:val="13"/>
                <w:lang w:eastAsia="ja-JP"/>
              </w:rPr>
              <w:t>EOLS</w:t>
            </w:r>
          </w:p>
        </w:tc>
        <w:tc>
          <w:tcPr>
            <w:tcW w:w="462" w:type="dxa"/>
            <w:tcBorders>
              <w:left w:val="single" w:sz="18" w:space="0" w:color="auto"/>
              <w:right w:val="single" w:sz="18" w:space="0" w:color="auto"/>
            </w:tcBorders>
            <w:shd w:val="clear" w:color="auto" w:fill="auto"/>
            <w:vAlign w:val="center"/>
          </w:tcPr>
          <w:p w:rsidR="00ED2354" w:rsidRPr="000440E7" w:rsidRDefault="00ED2354" w:rsidP="00F45581">
            <w:pPr>
              <w:pStyle w:val="TableText"/>
              <w:widowControl w:val="0"/>
              <w:rPr>
                <w:rFonts w:eastAsia="MS PGothic" w:cs="Tahoma"/>
                <w:sz w:val="13"/>
              </w:rPr>
            </w:pPr>
          </w:p>
        </w:tc>
        <w:tc>
          <w:tcPr>
            <w:tcW w:w="462" w:type="dxa"/>
            <w:shd w:val="clear" w:color="auto" w:fill="auto"/>
            <w:vAlign w:val="center"/>
          </w:tcPr>
          <w:p w:rsidR="00ED2354" w:rsidRPr="000440E7" w:rsidRDefault="00ED2354" w:rsidP="00F45581">
            <w:pPr>
              <w:pStyle w:val="TableText"/>
              <w:widowControl w:val="0"/>
              <w:rPr>
                <w:rFonts w:eastAsia="MS PGothic" w:cs="Tahoma"/>
                <w:sz w:val="13"/>
              </w:rPr>
            </w:pPr>
          </w:p>
        </w:tc>
        <w:tc>
          <w:tcPr>
            <w:tcW w:w="462" w:type="dxa"/>
            <w:shd w:val="clear" w:color="auto" w:fill="auto"/>
            <w:vAlign w:val="center"/>
          </w:tcPr>
          <w:p w:rsidR="00ED2354" w:rsidRPr="000440E7" w:rsidRDefault="00ED2354" w:rsidP="00C54898">
            <w:pPr>
              <w:pStyle w:val="TableText"/>
              <w:widowControl w:val="0"/>
              <w:rPr>
                <w:rFonts w:eastAsia="MS PGothic" w:cs="Tahoma"/>
                <w:sz w:val="13"/>
                <w:lang w:eastAsia="ja-JP"/>
              </w:rPr>
            </w:pPr>
          </w:p>
        </w:tc>
      </w:tr>
      <w:tr w:rsidR="00470FEF" w:rsidRPr="000440E7" w:rsidTr="00EF13B0">
        <w:trPr>
          <w:cantSplit/>
          <w:trHeight w:val="145"/>
        </w:trPr>
        <w:tc>
          <w:tcPr>
            <w:tcW w:w="2457" w:type="dxa"/>
            <w:shd w:val="clear" w:color="auto" w:fill="FABF8F"/>
            <w:vAlign w:val="center"/>
          </w:tcPr>
          <w:p w:rsidR="00470FEF" w:rsidRPr="000440E7" w:rsidRDefault="00470FEF" w:rsidP="00E57873">
            <w:pPr>
              <w:pStyle w:val="ProductNames"/>
              <w:rPr>
                <w:rFonts w:eastAsia="MS PGothic" w:cs="Tahoma"/>
                <w:sz w:val="14"/>
              </w:rPr>
            </w:pPr>
            <w:bookmarkStart w:id="130" w:name="_Toc291024474"/>
            <w:bookmarkStart w:id="131" w:name="_Toc364175841"/>
            <w:r w:rsidRPr="000440E7">
              <w:rPr>
                <w:rFonts w:eastAsia="MS PGothic" w:cs="Tahoma"/>
                <w:sz w:val="14"/>
              </w:rPr>
              <w:t xml:space="preserve">Office 365 </w:t>
            </w:r>
            <w:r w:rsidR="009E77DE" w:rsidRPr="000440E7">
              <w:rPr>
                <w:rFonts w:eastAsia="MS PGothic" w:cs="Tahoma"/>
                <w:sz w:val="14"/>
                <w:lang w:eastAsia="ja-JP"/>
              </w:rPr>
              <w:t>Government G</w:t>
            </w:r>
            <w:r w:rsidRPr="000440E7">
              <w:rPr>
                <w:rFonts w:eastAsia="MS PGothic" w:cs="Tahoma"/>
                <w:sz w:val="14"/>
              </w:rPr>
              <w:t>3</w:t>
            </w:r>
            <w:r w:rsidR="00E57873" w:rsidRPr="000440E7">
              <w:rPr>
                <w:rFonts w:eastAsia="MS PGothic" w:cs="Tahoma"/>
                <w:sz w:val="14"/>
                <w:lang w:eastAsia="ja-JP"/>
              </w:rPr>
              <w:t xml:space="preserve">, </w:t>
            </w:r>
            <w:r w:rsidR="009E77DE" w:rsidRPr="000440E7">
              <w:rPr>
                <w:rFonts w:eastAsia="MS PGothic" w:cs="Tahoma"/>
                <w:sz w:val="14"/>
                <w:lang w:eastAsia="ja-JP"/>
              </w:rPr>
              <w:t>G4 Add-on</w:t>
            </w:r>
            <w:r w:rsidRPr="000440E7">
              <w:rPr>
                <w:rFonts w:eastAsia="MS PGothic" w:cs="Tahoma"/>
                <w:sz w:val="14"/>
              </w:rPr>
              <w:t xml:space="preserve"> (User SL)</w:t>
            </w:r>
            <w:bookmarkEnd w:id="130"/>
            <w:bookmarkEnd w:id="131"/>
          </w:p>
        </w:tc>
        <w:tc>
          <w:tcPr>
            <w:tcW w:w="462" w:type="dxa"/>
            <w:shd w:val="clear" w:color="auto" w:fill="FABF8F"/>
            <w:vAlign w:val="center"/>
          </w:tcPr>
          <w:p w:rsidR="00470FEF" w:rsidRPr="000440E7" w:rsidRDefault="00470FEF" w:rsidP="00F45581">
            <w:pPr>
              <w:pStyle w:val="TableText"/>
              <w:widowControl w:val="0"/>
              <w:rPr>
                <w:rFonts w:eastAsia="MS PGothic" w:cs="Tahoma"/>
                <w:color w:val="0000FF"/>
                <w:sz w:val="13"/>
                <w:szCs w:val="13"/>
                <w:lang w:eastAsia="ja-JP"/>
              </w:rPr>
            </w:pPr>
            <w:r w:rsidRPr="000440E7">
              <w:rPr>
                <w:rFonts w:eastAsia="MS PGothic" w:cs="Tahoma"/>
                <w:b/>
                <w:color w:val="FF0000"/>
                <w:sz w:val="12"/>
                <w:szCs w:val="20"/>
                <w:lang w:eastAsia="ja-JP"/>
              </w:rPr>
              <w:t>7</w:t>
            </w: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r w:rsidRPr="000440E7">
              <w:rPr>
                <w:rFonts w:eastAsia="MS PGothic" w:cs="Tahoma"/>
                <w:sz w:val="13"/>
              </w:rPr>
              <w:t>0</w:t>
            </w:r>
            <w:r w:rsidR="009E77DE" w:rsidRPr="000440E7">
              <w:rPr>
                <w:rFonts w:eastAsia="MS PGothic" w:cs="Tahoma"/>
                <w:sz w:val="13"/>
                <w:lang w:eastAsia="ja-JP"/>
              </w:rPr>
              <w:t>8</w:t>
            </w:r>
            <w:r w:rsidRPr="000440E7">
              <w:rPr>
                <w:rFonts w:eastAsia="MS PGothic" w:cs="Tahoma"/>
                <w:sz w:val="13"/>
              </w:rPr>
              <w:t>/1</w:t>
            </w:r>
            <w:r w:rsidR="009E77DE" w:rsidRPr="000440E7">
              <w:rPr>
                <w:rFonts w:eastAsia="MS PGothic" w:cs="Tahoma"/>
                <w:sz w:val="13"/>
                <w:lang w:eastAsia="ja-JP"/>
              </w:rPr>
              <w:t>3</w:t>
            </w:r>
          </w:p>
        </w:tc>
        <w:tc>
          <w:tcPr>
            <w:tcW w:w="462" w:type="dxa"/>
            <w:tcBorders>
              <w:right w:val="single" w:sz="18" w:space="0" w:color="auto"/>
            </w:tcBorders>
            <w:shd w:val="clear" w:color="auto" w:fill="FABF8F"/>
            <w:vAlign w:val="center"/>
          </w:tcPr>
          <w:p w:rsidR="00470FEF" w:rsidRPr="000440E7" w:rsidRDefault="00470FEF" w:rsidP="00F45581">
            <w:pPr>
              <w:pStyle w:val="TableText"/>
              <w:widowControl w:val="0"/>
              <w:rPr>
                <w:rFonts w:eastAsia="MS PGothic" w:cs="Tahoma"/>
                <w:sz w:val="13"/>
                <w:lang w:eastAsia="ja-JP"/>
              </w:rPr>
            </w:pPr>
          </w:p>
        </w:tc>
        <w:tc>
          <w:tcPr>
            <w:tcW w:w="462" w:type="dxa"/>
            <w:tcBorders>
              <w:left w:val="single" w:sz="18" w:space="0" w:color="auto"/>
            </w:tcBorders>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9E77DE" w:rsidP="00F45581">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470FEF" w:rsidP="00F45581">
            <w:pPr>
              <w:pStyle w:val="TableText"/>
              <w:widowControl w:val="0"/>
              <w:rPr>
                <w:rFonts w:eastAsia="MS PGothic" w:cs="Tahoma"/>
                <w:sz w:val="13"/>
              </w:rPr>
            </w:pPr>
          </w:p>
        </w:tc>
        <w:tc>
          <w:tcPr>
            <w:tcW w:w="462" w:type="dxa"/>
            <w:shd w:val="clear" w:color="auto" w:fill="FABF8F"/>
            <w:vAlign w:val="center"/>
          </w:tcPr>
          <w:p w:rsidR="00470FEF" w:rsidRPr="000440E7" w:rsidRDefault="00470FEF" w:rsidP="00C54898">
            <w:pPr>
              <w:pStyle w:val="TableText"/>
              <w:widowControl w:val="0"/>
              <w:rPr>
                <w:rFonts w:eastAsia="MS PGothic" w:cs="Tahoma"/>
                <w:sz w:val="13"/>
                <w:lang w:eastAsia="ja-JP"/>
              </w:rPr>
            </w:pPr>
          </w:p>
        </w:tc>
      </w:tr>
      <w:tr w:rsidR="00EF13B0" w:rsidRPr="000440E7" w:rsidTr="00EF13B0">
        <w:trPr>
          <w:cantSplit/>
          <w:trHeight w:val="145"/>
        </w:trPr>
        <w:tc>
          <w:tcPr>
            <w:tcW w:w="2457" w:type="dxa"/>
            <w:shd w:val="clear" w:color="auto" w:fill="auto"/>
            <w:vAlign w:val="center"/>
          </w:tcPr>
          <w:p w:rsidR="00470FEF" w:rsidRPr="000440E7" w:rsidRDefault="00470FEF" w:rsidP="00C54898">
            <w:pPr>
              <w:pStyle w:val="ProductNames"/>
              <w:rPr>
                <w:rFonts w:eastAsia="MS PGothic" w:cs="Tahoma"/>
                <w:sz w:val="14"/>
              </w:rPr>
            </w:pPr>
            <w:bookmarkStart w:id="132" w:name="_Toc291024475"/>
            <w:bookmarkStart w:id="133" w:name="_Toc364175842"/>
            <w:r w:rsidRPr="000440E7">
              <w:rPr>
                <w:rFonts w:eastAsia="MS PGothic" w:cs="Tahoma"/>
                <w:sz w:val="14"/>
              </w:rPr>
              <w:t xml:space="preserve">Office 365 </w:t>
            </w:r>
            <w:r w:rsidR="009E77DE" w:rsidRPr="000440E7">
              <w:rPr>
                <w:rFonts w:eastAsia="MS PGothic" w:cs="Tahoma"/>
                <w:sz w:val="14"/>
                <w:lang w:eastAsia="ja-JP"/>
              </w:rPr>
              <w:t>Government G</w:t>
            </w:r>
            <w:r w:rsidR="00ED2354">
              <w:rPr>
                <w:rFonts w:eastAsia="MS PGothic" w:cs="Tahoma" w:hint="eastAsia"/>
                <w:sz w:val="14"/>
                <w:lang w:eastAsia="ja-JP"/>
              </w:rPr>
              <w:t>3</w:t>
            </w:r>
            <w:r w:rsidR="00C54898">
              <w:rPr>
                <w:rFonts w:eastAsia="MS PGothic" w:cs="Tahoma" w:hint="eastAsia"/>
                <w:sz w:val="14"/>
                <w:lang w:eastAsia="ja-JP"/>
              </w:rPr>
              <w:t xml:space="preserve">, </w:t>
            </w:r>
            <w:r w:rsidR="009E77DE" w:rsidRPr="000440E7">
              <w:rPr>
                <w:rFonts w:eastAsia="MS PGothic" w:cs="Tahoma"/>
                <w:sz w:val="14"/>
                <w:lang w:eastAsia="ja-JP"/>
              </w:rPr>
              <w:t>G4</w:t>
            </w:r>
            <w:r w:rsidRPr="000440E7">
              <w:rPr>
                <w:rFonts w:eastAsia="MS PGothic" w:cs="Tahoma"/>
                <w:sz w:val="14"/>
              </w:rPr>
              <w:t xml:space="preserve"> (User SL)</w:t>
            </w:r>
            <w:bookmarkEnd w:id="132"/>
            <w:bookmarkEnd w:id="133"/>
          </w:p>
        </w:tc>
        <w:tc>
          <w:tcPr>
            <w:tcW w:w="462" w:type="dxa"/>
            <w:shd w:val="clear" w:color="auto" w:fill="auto"/>
            <w:vAlign w:val="center"/>
          </w:tcPr>
          <w:p w:rsidR="00470FEF" w:rsidRPr="000440E7" w:rsidRDefault="00470FEF" w:rsidP="00F45581">
            <w:pPr>
              <w:pStyle w:val="TableText"/>
              <w:widowControl w:val="0"/>
              <w:rPr>
                <w:rFonts w:eastAsia="MS PGothic" w:cs="Tahoma"/>
                <w:color w:val="0000FF"/>
                <w:sz w:val="13"/>
                <w:szCs w:val="13"/>
                <w:lang w:eastAsia="ja-JP"/>
              </w:rPr>
            </w:pPr>
            <w:r w:rsidRPr="000440E7">
              <w:rPr>
                <w:rFonts w:eastAsia="MS PGothic" w:cs="Tahoma"/>
                <w:b/>
                <w:color w:val="FF0000"/>
                <w:sz w:val="12"/>
                <w:szCs w:val="20"/>
                <w:lang w:eastAsia="ja-JP"/>
              </w:rPr>
              <w:t>7</w:t>
            </w:r>
          </w:p>
        </w:tc>
        <w:tc>
          <w:tcPr>
            <w:tcW w:w="462" w:type="dxa"/>
            <w:shd w:val="clear" w:color="auto" w:fill="auto"/>
            <w:vAlign w:val="center"/>
          </w:tcPr>
          <w:p w:rsidR="00470FEF" w:rsidRPr="000440E7" w:rsidRDefault="00470FEF" w:rsidP="00F45581">
            <w:pPr>
              <w:pStyle w:val="TableText"/>
              <w:widowControl w:val="0"/>
              <w:rPr>
                <w:rFonts w:eastAsia="MS PGothic" w:cs="Tahoma"/>
                <w:sz w:val="13"/>
                <w:lang w:eastAsia="ja-JP"/>
              </w:rPr>
            </w:pPr>
            <w:r w:rsidRPr="000440E7">
              <w:rPr>
                <w:rFonts w:eastAsia="MS PGothic" w:cs="Tahoma"/>
                <w:sz w:val="13"/>
              </w:rPr>
              <w:t>0</w:t>
            </w:r>
            <w:r w:rsidR="009E77DE" w:rsidRPr="000440E7">
              <w:rPr>
                <w:rFonts w:eastAsia="MS PGothic" w:cs="Tahoma"/>
                <w:sz w:val="13"/>
                <w:lang w:eastAsia="ja-JP"/>
              </w:rPr>
              <w:t>8</w:t>
            </w:r>
            <w:r w:rsidRPr="000440E7">
              <w:rPr>
                <w:rFonts w:eastAsia="MS PGothic" w:cs="Tahoma"/>
                <w:sz w:val="13"/>
                <w:lang w:eastAsia="ja-JP"/>
              </w:rPr>
              <w:t>/</w:t>
            </w:r>
            <w:r w:rsidR="009E77DE" w:rsidRPr="000440E7">
              <w:rPr>
                <w:rFonts w:eastAsia="MS PGothic" w:cs="Tahoma"/>
                <w:sz w:val="13"/>
              </w:rPr>
              <w:t>1</w:t>
            </w:r>
            <w:r w:rsidR="009E77DE" w:rsidRPr="000440E7">
              <w:rPr>
                <w:rFonts w:eastAsia="MS PGothic" w:cs="Tahoma"/>
                <w:sz w:val="13"/>
                <w:lang w:eastAsia="ja-JP"/>
              </w:rPr>
              <w:t>2</w:t>
            </w:r>
          </w:p>
        </w:tc>
        <w:tc>
          <w:tcPr>
            <w:tcW w:w="462" w:type="dxa"/>
            <w:tcBorders>
              <w:right w:val="single" w:sz="18" w:space="0" w:color="auto"/>
            </w:tcBorders>
            <w:shd w:val="clear" w:color="auto" w:fill="auto"/>
            <w:vAlign w:val="center"/>
          </w:tcPr>
          <w:p w:rsidR="00470FEF" w:rsidRPr="000440E7" w:rsidRDefault="00470FEF" w:rsidP="00F45581">
            <w:pPr>
              <w:pStyle w:val="TableText"/>
              <w:widowControl w:val="0"/>
              <w:rPr>
                <w:rFonts w:eastAsia="MS PGothic" w:cs="Tahoma"/>
                <w:sz w:val="13"/>
                <w:lang w:eastAsia="ja-JP"/>
              </w:rPr>
            </w:pPr>
            <w:r w:rsidRPr="000440E7">
              <w:rPr>
                <w:rFonts w:eastAsia="MS PGothic" w:cs="Tahoma"/>
                <w:sz w:val="13"/>
              </w:rPr>
              <w:t>O</w:t>
            </w:r>
            <w:r w:rsidRPr="000440E7">
              <w:rPr>
                <w:rFonts w:eastAsia="MS PGothic" w:cs="Tahoma"/>
                <w:sz w:val="13"/>
                <w:lang w:eastAsia="ja-JP"/>
              </w:rPr>
              <w:t>SB</w:t>
            </w:r>
          </w:p>
        </w:tc>
        <w:tc>
          <w:tcPr>
            <w:tcW w:w="462" w:type="dxa"/>
            <w:tcBorders>
              <w:left w:val="single" w:sz="18" w:space="0" w:color="auto"/>
            </w:tcBorders>
            <w:shd w:val="clear" w:color="auto" w:fill="auto"/>
            <w:vAlign w:val="center"/>
          </w:tcPr>
          <w:p w:rsidR="00470FEF" w:rsidRPr="000440E7" w:rsidRDefault="00470FEF" w:rsidP="00F45581">
            <w:pPr>
              <w:pStyle w:val="TableText"/>
              <w:widowControl w:val="0"/>
              <w:rPr>
                <w:rFonts w:eastAsia="MS PGothic" w:cs="Tahoma"/>
                <w:sz w:val="13"/>
              </w:rPr>
            </w:pPr>
          </w:p>
        </w:tc>
        <w:tc>
          <w:tcPr>
            <w:tcW w:w="462" w:type="dxa"/>
            <w:shd w:val="clear" w:color="auto" w:fill="auto"/>
            <w:vAlign w:val="center"/>
          </w:tcPr>
          <w:p w:rsidR="00470FEF" w:rsidRPr="000440E7" w:rsidRDefault="00470FEF" w:rsidP="00F45581">
            <w:pPr>
              <w:pStyle w:val="TableText"/>
              <w:widowControl w:val="0"/>
              <w:rPr>
                <w:rFonts w:eastAsia="MS PGothic" w:cs="Tahoma"/>
                <w:sz w:val="13"/>
              </w:rPr>
            </w:pPr>
          </w:p>
        </w:tc>
        <w:tc>
          <w:tcPr>
            <w:tcW w:w="462" w:type="dxa"/>
            <w:shd w:val="clear" w:color="auto" w:fill="auto"/>
            <w:vAlign w:val="center"/>
          </w:tcPr>
          <w:p w:rsidR="00470FEF" w:rsidRPr="000440E7" w:rsidRDefault="00470FEF" w:rsidP="00F45581">
            <w:pPr>
              <w:pStyle w:val="TableText"/>
              <w:widowControl w:val="0"/>
              <w:rPr>
                <w:rFonts w:eastAsia="MS PGothic" w:cs="Tahoma"/>
                <w:sz w:val="13"/>
              </w:rPr>
            </w:pPr>
          </w:p>
        </w:tc>
        <w:tc>
          <w:tcPr>
            <w:tcW w:w="462" w:type="dxa"/>
            <w:shd w:val="clear" w:color="auto" w:fill="auto"/>
            <w:vAlign w:val="center"/>
          </w:tcPr>
          <w:p w:rsidR="00470FEF" w:rsidRPr="000440E7" w:rsidRDefault="00470FEF" w:rsidP="00F45581">
            <w:pPr>
              <w:pStyle w:val="TableText"/>
              <w:widowControl w:val="0"/>
              <w:rPr>
                <w:rFonts w:eastAsia="MS PGothic" w:cs="Tahoma"/>
                <w:sz w:val="13"/>
              </w:rPr>
            </w:pPr>
          </w:p>
        </w:tc>
        <w:tc>
          <w:tcPr>
            <w:tcW w:w="462" w:type="dxa"/>
            <w:shd w:val="clear" w:color="auto" w:fill="auto"/>
            <w:vAlign w:val="center"/>
          </w:tcPr>
          <w:p w:rsidR="00470FEF" w:rsidRPr="000440E7" w:rsidRDefault="00470FEF" w:rsidP="00F45581">
            <w:pPr>
              <w:pStyle w:val="TableText"/>
              <w:widowControl w:val="0"/>
              <w:rPr>
                <w:rFonts w:eastAsia="MS PGothic" w:cs="Tahoma"/>
                <w:sz w:val="13"/>
              </w:rPr>
            </w:pPr>
          </w:p>
        </w:tc>
        <w:tc>
          <w:tcPr>
            <w:tcW w:w="462" w:type="dxa"/>
            <w:shd w:val="clear" w:color="auto" w:fill="auto"/>
            <w:vAlign w:val="center"/>
          </w:tcPr>
          <w:p w:rsidR="00470FEF" w:rsidRPr="000440E7"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rsidP="00F45581">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rsidP="00F45581">
            <w:pPr>
              <w:pStyle w:val="TableText"/>
              <w:widowControl w:val="0"/>
              <w:rPr>
                <w:rFonts w:eastAsia="MS PGothic" w:cs="Tahoma"/>
                <w:sz w:val="13"/>
              </w:rPr>
            </w:pPr>
          </w:p>
        </w:tc>
        <w:tc>
          <w:tcPr>
            <w:tcW w:w="462" w:type="dxa"/>
            <w:shd w:val="clear" w:color="auto" w:fill="auto"/>
            <w:vAlign w:val="center"/>
          </w:tcPr>
          <w:p w:rsidR="00470FEF" w:rsidRPr="000440E7"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rsidP="00F45581">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0440E7" w:rsidRDefault="00ED2354" w:rsidP="00ED2354">
            <w:pPr>
              <w:pStyle w:val="TableText"/>
              <w:widowControl w:val="0"/>
              <w:rPr>
                <w:rFonts w:eastAsia="MS PGothic" w:cs="Tahoma"/>
                <w:sz w:val="13"/>
                <w:lang w:eastAsia="ja-JP"/>
              </w:rPr>
            </w:pPr>
            <w:r>
              <w:rPr>
                <w:rFonts w:eastAsia="MS PGothic" w:cs="Tahoma" w:hint="eastAsia"/>
                <w:sz w:val="13"/>
                <w:lang w:eastAsia="ja-JP"/>
              </w:rPr>
              <w:t>EOLS</w:t>
            </w:r>
          </w:p>
        </w:tc>
        <w:tc>
          <w:tcPr>
            <w:tcW w:w="462" w:type="dxa"/>
            <w:tcBorders>
              <w:left w:val="single" w:sz="18" w:space="0" w:color="auto"/>
              <w:right w:val="single" w:sz="18" w:space="0" w:color="auto"/>
            </w:tcBorders>
            <w:shd w:val="clear" w:color="auto" w:fill="auto"/>
            <w:vAlign w:val="center"/>
          </w:tcPr>
          <w:p w:rsidR="00470FEF" w:rsidRPr="000440E7" w:rsidRDefault="00470FEF" w:rsidP="00F45581">
            <w:pPr>
              <w:pStyle w:val="TableText"/>
              <w:widowControl w:val="0"/>
              <w:rPr>
                <w:rFonts w:eastAsia="MS PGothic" w:cs="Tahoma"/>
                <w:sz w:val="13"/>
              </w:rPr>
            </w:pPr>
          </w:p>
        </w:tc>
        <w:tc>
          <w:tcPr>
            <w:tcW w:w="462" w:type="dxa"/>
            <w:shd w:val="clear" w:color="auto" w:fill="auto"/>
            <w:vAlign w:val="center"/>
          </w:tcPr>
          <w:p w:rsidR="00470FEF" w:rsidRPr="000440E7" w:rsidRDefault="00470FEF" w:rsidP="00F45581">
            <w:pPr>
              <w:pStyle w:val="TableText"/>
              <w:widowControl w:val="0"/>
              <w:rPr>
                <w:rFonts w:eastAsia="MS PGothic" w:cs="Tahoma"/>
                <w:sz w:val="13"/>
              </w:rPr>
            </w:pPr>
          </w:p>
        </w:tc>
        <w:tc>
          <w:tcPr>
            <w:tcW w:w="462" w:type="dxa"/>
            <w:shd w:val="clear" w:color="auto" w:fill="auto"/>
            <w:vAlign w:val="center"/>
          </w:tcPr>
          <w:p w:rsidR="00470FEF" w:rsidRPr="000440E7" w:rsidRDefault="00470FEF" w:rsidP="00C54898">
            <w:pPr>
              <w:pStyle w:val="TableText"/>
              <w:widowControl w:val="0"/>
              <w:rPr>
                <w:rFonts w:eastAsia="MS PGothic" w:cs="Tahoma"/>
                <w:sz w:val="13"/>
                <w:lang w:eastAsia="ja-JP"/>
              </w:rPr>
            </w:pPr>
          </w:p>
        </w:tc>
      </w:tr>
      <w:tr w:rsidR="00470FEF" w:rsidRPr="000440E7" w:rsidTr="00EF13B0">
        <w:trPr>
          <w:cantSplit/>
          <w:trHeight w:val="145"/>
        </w:trPr>
        <w:tc>
          <w:tcPr>
            <w:tcW w:w="2457" w:type="dxa"/>
            <w:shd w:val="clear" w:color="auto" w:fill="FABF8F"/>
            <w:vAlign w:val="center"/>
          </w:tcPr>
          <w:p w:rsidR="00470FEF" w:rsidRPr="000440E7" w:rsidRDefault="00470FEF" w:rsidP="00D059D1">
            <w:pPr>
              <w:pStyle w:val="ProductNames"/>
              <w:rPr>
                <w:rFonts w:eastAsia="MS PGothic" w:cs="Tahoma"/>
                <w:sz w:val="14"/>
              </w:rPr>
            </w:pPr>
            <w:bookmarkStart w:id="134" w:name="_Toc338846833"/>
            <w:bookmarkStart w:id="135" w:name="_Toc364175843"/>
            <w:r w:rsidRPr="000440E7">
              <w:rPr>
                <w:rFonts w:eastAsia="MS PGothic" w:cs="Tahoma"/>
                <w:sz w:val="14"/>
              </w:rPr>
              <w:t>Office Home and Student RT 2013</w:t>
            </w:r>
            <w:bookmarkEnd w:id="134"/>
            <w:r w:rsidRPr="000440E7">
              <w:rPr>
                <w:rFonts w:eastAsia="MS PGothic" w:cs="Tahoma"/>
                <w:sz w:val="14"/>
              </w:rPr>
              <w:t xml:space="preserve">    </w:t>
            </w:r>
            <w:r w:rsidRPr="000440E7">
              <w:rPr>
                <w:rFonts w:eastAsia="MS PGothic" w:cs="Tahoma"/>
                <w:sz w:val="14"/>
              </w:rPr>
              <w:t>商業的利用権</w:t>
            </w:r>
            <w:bookmarkEnd w:id="135"/>
          </w:p>
        </w:tc>
        <w:tc>
          <w:tcPr>
            <w:tcW w:w="462" w:type="dxa"/>
            <w:shd w:val="clear" w:color="auto" w:fill="FABF8F"/>
            <w:vAlign w:val="center"/>
          </w:tcPr>
          <w:p w:rsidR="00470FEF" w:rsidRPr="000440E7" w:rsidRDefault="00470FEF" w:rsidP="00487781">
            <w:pPr>
              <w:pStyle w:val="TableText"/>
              <w:widowControl w:val="0"/>
              <w:rPr>
                <w:rFonts w:eastAsia="MS PGothic" w:cs="Tahoma"/>
                <w:b/>
                <w:color w:val="0000FF"/>
                <w:sz w:val="13"/>
                <w:szCs w:val="13"/>
                <w:u w:val="single"/>
              </w:rPr>
            </w:pPr>
          </w:p>
        </w:tc>
        <w:tc>
          <w:tcPr>
            <w:tcW w:w="462" w:type="dxa"/>
            <w:shd w:val="clear" w:color="auto" w:fill="FABF8F"/>
            <w:vAlign w:val="center"/>
          </w:tcPr>
          <w:p w:rsidR="00470FEF" w:rsidRPr="000440E7" w:rsidRDefault="00470FEF" w:rsidP="00487781">
            <w:pPr>
              <w:pStyle w:val="TableText"/>
              <w:widowControl w:val="0"/>
              <w:rPr>
                <w:rFonts w:eastAsia="MS PGothic" w:cs="Tahoma"/>
                <w:sz w:val="13"/>
              </w:rPr>
            </w:pPr>
            <w:r w:rsidRPr="000440E7">
              <w:rPr>
                <w:rFonts w:eastAsia="MS PGothic" w:cs="Tahoma"/>
                <w:color w:val="000000"/>
                <w:sz w:val="13"/>
              </w:rPr>
              <w:t>1</w:t>
            </w:r>
            <w:r w:rsidRPr="000440E7">
              <w:rPr>
                <w:rFonts w:eastAsia="MS PGothic" w:cs="Tahoma"/>
                <w:color w:val="000000"/>
                <w:sz w:val="13"/>
                <w:lang w:eastAsia="ja-JP"/>
              </w:rPr>
              <w:t>2</w:t>
            </w:r>
            <w:r w:rsidRPr="000440E7">
              <w:rPr>
                <w:rFonts w:eastAsia="MS PGothic" w:cs="Tahoma"/>
                <w:color w:val="000000"/>
                <w:sz w:val="13"/>
              </w:rPr>
              <w:t>/12</w:t>
            </w:r>
          </w:p>
        </w:tc>
        <w:tc>
          <w:tcPr>
            <w:tcW w:w="462" w:type="dxa"/>
            <w:tcBorders>
              <w:right w:val="single" w:sz="18" w:space="0" w:color="auto"/>
            </w:tcBorders>
            <w:shd w:val="clear" w:color="auto" w:fill="FABF8F"/>
            <w:vAlign w:val="center"/>
          </w:tcPr>
          <w:p w:rsidR="00470FEF" w:rsidRPr="000440E7" w:rsidRDefault="00470FEF" w:rsidP="004877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487781">
            <w:pPr>
              <w:pStyle w:val="TableText"/>
              <w:widowControl w:val="0"/>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rsidP="00487781">
            <w:pPr>
              <w:pStyle w:val="TableText"/>
              <w:widowControl w:val="0"/>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rsidP="00487781">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rsidP="00487781">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rsidP="00487781">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rsidP="00487781">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rsidP="00487781">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rsidP="00487781">
            <w:pPr>
              <w:pStyle w:val="TableText"/>
              <w:widowControl w:val="0"/>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rsidP="00487781">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rsidP="00487781">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rsidP="004877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4877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rsidP="00487781">
            <w:pPr>
              <w:pStyle w:val="TableText"/>
              <w:widowControl w:val="0"/>
              <w:rPr>
                <w:rFonts w:eastAsia="MS PGothic" w:cs="Tahoma"/>
                <w:sz w:val="13"/>
              </w:rPr>
            </w:pPr>
          </w:p>
        </w:tc>
        <w:tc>
          <w:tcPr>
            <w:tcW w:w="462" w:type="dxa"/>
            <w:shd w:val="clear" w:color="auto" w:fill="FABF8F"/>
            <w:vAlign w:val="center"/>
          </w:tcPr>
          <w:p w:rsidR="00470FEF" w:rsidRPr="000440E7" w:rsidRDefault="00470FEF" w:rsidP="00487781">
            <w:pPr>
              <w:pStyle w:val="TableText"/>
              <w:widowControl w:val="0"/>
              <w:rPr>
                <w:rFonts w:eastAsia="MS PGothic" w:cs="Tahoma"/>
                <w:sz w:val="13"/>
              </w:rPr>
            </w:pPr>
          </w:p>
        </w:tc>
        <w:tc>
          <w:tcPr>
            <w:tcW w:w="462" w:type="dxa"/>
            <w:shd w:val="clear" w:color="auto" w:fill="FABF8F"/>
            <w:vAlign w:val="center"/>
          </w:tcPr>
          <w:p w:rsidR="00470FEF" w:rsidRPr="000440E7" w:rsidRDefault="00470FEF" w:rsidP="00487781">
            <w:pPr>
              <w:pStyle w:val="TableText"/>
              <w:widowControl w:val="0"/>
              <w:rPr>
                <w:rFonts w:eastAsia="MS PGothic" w:cs="Tahoma"/>
                <w:sz w:val="13"/>
              </w:rPr>
            </w:pPr>
          </w:p>
        </w:tc>
      </w:tr>
      <w:tr w:rsidR="00EF13B0" w:rsidRPr="000440E7" w:rsidTr="00EF13B0">
        <w:trPr>
          <w:cantSplit/>
          <w:trHeight w:val="145"/>
        </w:trPr>
        <w:tc>
          <w:tcPr>
            <w:tcW w:w="2457" w:type="dxa"/>
            <w:shd w:val="clear" w:color="auto" w:fill="auto"/>
            <w:vAlign w:val="center"/>
          </w:tcPr>
          <w:p w:rsidR="00470FEF" w:rsidRPr="000440E7" w:rsidRDefault="00470FEF">
            <w:pPr>
              <w:pStyle w:val="ProductNames"/>
              <w:rPr>
                <w:rFonts w:eastAsia="MS PGothic" w:cs="Tahoma"/>
                <w:sz w:val="14"/>
                <w:lang w:eastAsia="ja-JP"/>
              </w:rPr>
            </w:pPr>
            <w:bookmarkStart w:id="136" w:name="_Toc364175844"/>
            <w:r w:rsidRPr="000440E7">
              <w:rPr>
                <w:rFonts w:eastAsia="MS PGothic" w:cs="Tahoma"/>
                <w:sz w:val="14"/>
              </w:rPr>
              <w:t xml:space="preserve">Office for Mac </w:t>
            </w:r>
            <w:r w:rsidRPr="000440E7">
              <w:rPr>
                <w:rFonts w:eastAsia="MS PGothic" w:cs="Tahoma"/>
                <w:sz w:val="14"/>
                <w:lang w:eastAsia="ja-JP"/>
              </w:rPr>
              <w:t>Standard 2011</w:t>
            </w:r>
            <w:bookmarkEnd w:id="136"/>
          </w:p>
        </w:tc>
        <w:tc>
          <w:tcPr>
            <w:tcW w:w="462" w:type="dxa"/>
            <w:shd w:val="clear" w:color="auto" w:fill="auto"/>
            <w:vAlign w:val="center"/>
          </w:tcPr>
          <w:p w:rsidR="00470FEF" w:rsidRPr="000440E7" w:rsidRDefault="00470FEF" w:rsidP="000E4C05">
            <w:pPr>
              <w:pStyle w:val="TableText"/>
              <w:widowControl w:val="0"/>
              <w:rPr>
                <w:rFonts w:eastAsia="MS PGothic" w:cs="Tahoma"/>
                <w:sz w:val="13"/>
                <w:lang w:eastAsia="ja-JP"/>
              </w:rPr>
            </w:pPr>
            <w:r w:rsidRPr="000440E7">
              <w:rPr>
                <w:rStyle w:val="EndnoteReference"/>
                <w:rFonts w:ascii="Tahoma" w:eastAsia="MS PGothic" w:hAnsi="Tahoma" w:cs="Tahoma"/>
                <w:szCs w:val="20"/>
              </w:rPr>
              <w:endnoteReference w:id="10"/>
            </w:r>
          </w:p>
        </w:tc>
        <w:tc>
          <w:tcPr>
            <w:tcW w:w="462" w:type="dxa"/>
            <w:shd w:val="clear" w:color="auto" w:fill="auto"/>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09/10</w:t>
            </w: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5</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4</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4</w:t>
            </w: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P</w:t>
            </w:r>
          </w:p>
        </w:tc>
        <w:tc>
          <w:tcPr>
            <w:tcW w:w="462" w:type="dxa"/>
            <w:shd w:val="clear" w:color="auto" w:fill="auto"/>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E</w:t>
            </w:r>
          </w:p>
        </w:tc>
        <w:tc>
          <w:tcPr>
            <w:tcW w:w="462" w:type="dxa"/>
            <w:shd w:val="clear" w:color="auto" w:fill="auto"/>
            <w:vAlign w:val="center"/>
          </w:tcPr>
          <w:p w:rsidR="00470FEF" w:rsidRPr="000440E7" w:rsidRDefault="00470FEF">
            <w:pPr>
              <w:pStyle w:val="TableText"/>
              <w:widowControl w:val="0"/>
              <w:rPr>
                <w:rFonts w:eastAsia="MS PGothic" w:cs="Tahoma"/>
                <w:sz w:val="13"/>
              </w:rPr>
            </w:pPr>
          </w:p>
        </w:tc>
      </w:tr>
      <w:tr w:rsidR="00470FEF" w:rsidRPr="000440E7" w:rsidTr="00EF13B0">
        <w:trPr>
          <w:cantSplit/>
          <w:trHeight w:val="145"/>
        </w:trPr>
        <w:tc>
          <w:tcPr>
            <w:tcW w:w="2457" w:type="dxa"/>
            <w:shd w:val="clear" w:color="auto" w:fill="FABF8F"/>
            <w:vAlign w:val="center"/>
          </w:tcPr>
          <w:p w:rsidR="00470FEF" w:rsidRPr="000440E7" w:rsidRDefault="00470FEF">
            <w:pPr>
              <w:pStyle w:val="ProductNames"/>
              <w:rPr>
                <w:rFonts w:eastAsia="MS PGothic" w:cs="Tahoma"/>
                <w:sz w:val="14"/>
                <w:lang w:eastAsia="ja-JP"/>
              </w:rPr>
            </w:pPr>
            <w:bookmarkStart w:id="137" w:name="_Toc364175845"/>
            <w:r w:rsidRPr="000440E7">
              <w:rPr>
                <w:rFonts w:eastAsia="MS PGothic" w:cs="Tahoma"/>
                <w:sz w:val="14"/>
              </w:rPr>
              <w:t>Office Multi-Language Pack 20</w:t>
            </w:r>
            <w:r w:rsidRPr="000440E7">
              <w:rPr>
                <w:rFonts w:eastAsia="MS PGothic" w:cs="Tahoma"/>
                <w:sz w:val="14"/>
                <w:lang w:eastAsia="ja-JP"/>
              </w:rPr>
              <w:t>13</w:t>
            </w:r>
            <w:bookmarkEnd w:id="137"/>
          </w:p>
        </w:tc>
        <w:tc>
          <w:tcPr>
            <w:tcW w:w="462" w:type="dxa"/>
            <w:shd w:val="clear" w:color="auto" w:fill="FABF8F"/>
            <w:vAlign w:val="center"/>
          </w:tcPr>
          <w:p w:rsidR="00470FEF" w:rsidRPr="000440E7" w:rsidRDefault="00470FEF">
            <w:pPr>
              <w:pStyle w:val="TableText"/>
              <w:widowControl w:val="0"/>
              <w:rPr>
                <w:rFonts w:eastAsia="MS PGothic" w:cs="Tahoma"/>
                <w:sz w:val="18"/>
                <w:szCs w:val="20"/>
              </w:rPr>
            </w:pPr>
            <w:r w:rsidRPr="000440E7">
              <w:rPr>
                <w:rStyle w:val="EndnoteReference"/>
                <w:rFonts w:ascii="Tahoma" w:eastAsia="MS PGothic" w:hAnsi="Tahoma" w:cs="Tahoma"/>
                <w:szCs w:val="20"/>
              </w:rPr>
              <w:endnoteReference w:id="11"/>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A</w:t>
            </w:r>
          </w:p>
        </w:tc>
        <w:tc>
          <w:tcPr>
            <w:tcW w:w="462" w:type="dxa"/>
            <w:shd w:val="clear" w:color="auto" w:fill="FABF8F"/>
            <w:vAlign w:val="center"/>
          </w:tcPr>
          <w:p w:rsidR="00470FEF" w:rsidRPr="000440E7" w:rsidRDefault="00470FEF">
            <w:pPr>
              <w:pStyle w:val="TableText"/>
              <w:widowControl w:val="0"/>
              <w:rPr>
                <w:rFonts w:eastAsia="MS PGothic" w:cs="Tahoma"/>
                <w:sz w:val="13"/>
              </w:rPr>
            </w:pPr>
          </w:p>
        </w:tc>
      </w:tr>
      <w:tr w:rsidR="00EF13B0" w:rsidRPr="000440E7" w:rsidTr="00EF13B0">
        <w:trPr>
          <w:cantSplit/>
          <w:trHeight w:val="145"/>
        </w:trPr>
        <w:tc>
          <w:tcPr>
            <w:tcW w:w="2457" w:type="dxa"/>
            <w:shd w:val="clear" w:color="auto" w:fill="auto"/>
            <w:vAlign w:val="center"/>
          </w:tcPr>
          <w:p w:rsidR="00470FEF" w:rsidRPr="000440E7" w:rsidRDefault="00470FEF">
            <w:pPr>
              <w:pStyle w:val="ProductNames"/>
              <w:rPr>
                <w:rFonts w:eastAsia="MS PGothic" w:cs="Tahoma"/>
                <w:sz w:val="14"/>
              </w:rPr>
            </w:pPr>
            <w:bookmarkStart w:id="138" w:name="_Toc364175846"/>
            <w:r w:rsidRPr="000440E7">
              <w:rPr>
                <w:rFonts w:eastAsia="MS PGothic" w:cs="Tahoma"/>
                <w:sz w:val="14"/>
              </w:rPr>
              <w:t>Office Professional Plus 20</w:t>
            </w:r>
            <w:r w:rsidRPr="000440E7">
              <w:rPr>
                <w:rFonts w:eastAsia="MS PGothic" w:cs="Tahoma"/>
                <w:sz w:val="14"/>
                <w:lang w:eastAsia="ja-JP"/>
              </w:rPr>
              <w:t>13</w:t>
            </w:r>
            <w:bookmarkEnd w:id="138"/>
          </w:p>
        </w:tc>
        <w:tc>
          <w:tcPr>
            <w:tcW w:w="462" w:type="dxa"/>
            <w:shd w:val="clear" w:color="auto" w:fill="auto"/>
            <w:vAlign w:val="center"/>
          </w:tcPr>
          <w:p w:rsidR="00470FEF" w:rsidRPr="000440E7" w:rsidRDefault="00470FEF">
            <w:pPr>
              <w:pStyle w:val="TableText"/>
              <w:widowControl w:val="0"/>
              <w:rPr>
                <w:rFonts w:eastAsia="MS PGothic" w:cs="Tahoma"/>
                <w:sz w:val="18"/>
                <w:szCs w:val="20"/>
              </w:rPr>
            </w:pPr>
            <w:r w:rsidRPr="000440E7">
              <w:rPr>
                <w:rStyle w:val="EndnoteReference"/>
                <w:rFonts w:ascii="Tahoma" w:eastAsia="MS PGothic" w:hAnsi="Tahoma" w:cs="Tahoma"/>
                <w:szCs w:val="20"/>
              </w:rPr>
              <w:endnoteReference w:id="12"/>
            </w:r>
          </w:p>
        </w:tc>
        <w:tc>
          <w:tcPr>
            <w:tcW w:w="462" w:type="dxa"/>
            <w:shd w:val="clear" w:color="auto" w:fill="auto"/>
            <w:vAlign w:val="center"/>
          </w:tcPr>
          <w:p w:rsidR="00470FEF" w:rsidRPr="000440E7" w:rsidRDefault="00470FEF">
            <w:pPr>
              <w:pStyle w:val="TableText"/>
              <w:widowControl w:val="0"/>
              <w:rPr>
                <w:rFonts w:eastAsia="MS PGothic" w:cs="Tahoma"/>
                <w:sz w:val="13"/>
                <w:lang w:eastAsia="ja-JP"/>
              </w:rPr>
            </w:pPr>
            <w:r w:rsidRPr="000440E7">
              <w:rPr>
                <w:rFonts w:eastAsia="MS PGothic" w:cs="Tahoma"/>
                <w:color w:val="000000"/>
                <w:sz w:val="13"/>
              </w:rPr>
              <w:t>10/12</w:t>
            </w: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u w:val="single"/>
              </w:rPr>
            </w:pPr>
            <w:r w:rsidRPr="000440E7">
              <w:rPr>
                <w:rFonts w:eastAsia="MS PGothic" w:cs="Tahoma"/>
                <w:sz w:val="13"/>
              </w:rPr>
              <w:t>DT</w:t>
            </w:r>
          </w:p>
        </w:tc>
        <w:tc>
          <w:tcPr>
            <w:tcW w:w="462"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5</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4</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4</w:t>
            </w: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E</w:t>
            </w:r>
          </w:p>
        </w:tc>
        <w:tc>
          <w:tcPr>
            <w:tcW w:w="462" w:type="dxa"/>
            <w:tcBorders>
              <w:left w:val="single" w:sz="18" w:space="0" w:color="auto"/>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E,</w:t>
            </w:r>
            <w:r w:rsidRPr="000440E7">
              <w:rPr>
                <w:rFonts w:eastAsia="MS PGothic" w:cs="Tahoma"/>
                <w:sz w:val="13"/>
                <w:lang w:eastAsia="ja-JP"/>
              </w:rPr>
              <w:t xml:space="preserve"> </w:t>
            </w:r>
            <w:r w:rsidRPr="000440E7">
              <w:rPr>
                <w:rFonts w:eastAsia="MS PGothic" w:cs="Tahoma"/>
                <w:sz w:val="13"/>
              </w:rPr>
              <w:t>P</w:t>
            </w:r>
          </w:p>
        </w:tc>
        <w:tc>
          <w:tcPr>
            <w:tcW w:w="462" w:type="dxa"/>
            <w:shd w:val="clear" w:color="auto" w:fill="auto"/>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E, ST</w:t>
            </w:r>
          </w:p>
        </w:tc>
        <w:tc>
          <w:tcPr>
            <w:tcW w:w="462" w:type="dxa"/>
            <w:shd w:val="clear" w:color="auto" w:fill="auto"/>
            <w:vAlign w:val="center"/>
          </w:tcPr>
          <w:p w:rsidR="00470FEF" w:rsidRPr="000440E7" w:rsidRDefault="00470FEF">
            <w:pPr>
              <w:pStyle w:val="TableText"/>
              <w:widowControl w:val="0"/>
              <w:rPr>
                <w:rFonts w:eastAsia="MS PGothic" w:cs="Tahoma"/>
                <w:sz w:val="13"/>
              </w:rPr>
            </w:pPr>
          </w:p>
        </w:tc>
      </w:tr>
      <w:tr w:rsidR="00470FEF" w:rsidRPr="000440E7" w:rsidTr="00EF13B0">
        <w:trPr>
          <w:cantSplit/>
          <w:trHeight w:val="20"/>
        </w:trPr>
        <w:tc>
          <w:tcPr>
            <w:tcW w:w="2457" w:type="dxa"/>
            <w:shd w:val="clear" w:color="auto" w:fill="FABF8F"/>
            <w:vAlign w:val="center"/>
          </w:tcPr>
          <w:p w:rsidR="00470FEF" w:rsidRPr="000440E7" w:rsidRDefault="00470FEF">
            <w:pPr>
              <w:pStyle w:val="ProductNames"/>
              <w:rPr>
                <w:rFonts w:eastAsia="MS PGothic" w:cs="Tahoma"/>
                <w:b/>
                <w:sz w:val="14"/>
                <w:szCs w:val="12"/>
                <w:lang w:eastAsia="ja-JP"/>
              </w:rPr>
            </w:pPr>
            <w:bookmarkStart w:id="139" w:name="_Toc112305242"/>
            <w:bookmarkStart w:id="140" w:name="_Toc116213087"/>
            <w:bookmarkStart w:id="141" w:name="_Toc146975637"/>
            <w:bookmarkStart w:id="142" w:name="_Toc364175847"/>
            <w:r w:rsidRPr="000440E7">
              <w:rPr>
                <w:rFonts w:eastAsia="MS PGothic" w:cs="Tahoma"/>
                <w:sz w:val="14"/>
              </w:rPr>
              <w:t>Office Standard 20</w:t>
            </w:r>
            <w:r w:rsidRPr="000440E7">
              <w:rPr>
                <w:rFonts w:eastAsia="MS PGothic" w:cs="Tahoma"/>
                <w:sz w:val="14"/>
                <w:lang w:eastAsia="ja-JP"/>
              </w:rPr>
              <w:t>1</w:t>
            </w:r>
            <w:bookmarkEnd w:id="139"/>
            <w:bookmarkEnd w:id="140"/>
            <w:bookmarkEnd w:id="141"/>
            <w:r w:rsidRPr="000440E7">
              <w:rPr>
                <w:rFonts w:eastAsia="MS PGothic" w:cs="Tahoma"/>
                <w:sz w:val="14"/>
                <w:lang w:eastAsia="ja-JP"/>
              </w:rPr>
              <w:t>3</w:t>
            </w:r>
            <w:bookmarkEnd w:id="142"/>
          </w:p>
        </w:tc>
        <w:tc>
          <w:tcPr>
            <w:tcW w:w="462" w:type="dxa"/>
            <w:shd w:val="clear" w:color="auto" w:fill="FABF8F"/>
            <w:vAlign w:val="center"/>
          </w:tcPr>
          <w:p w:rsidR="00470FEF" w:rsidRPr="000440E7" w:rsidRDefault="00470FEF">
            <w:pPr>
              <w:pStyle w:val="TableText"/>
              <w:widowControl w:val="0"/>
              <w:rPr>
                <w:rFonts w:eastAsia="MS PGothic" w:cs="Tahoma"/>
                <w:b/>
                <w:sz w:val="18"/>
                <w:szCs w:val="20"/>
              </w:rPr>
            </w:pPr>
            <w:r w:rsidRPr="000440E7">
              <w:rPr>
                <w:rStyle w:val="EndnoteReference"/>
                <w:rFonts w:ascii="Tahoma" w:eastAsia="MS PGothic" w:hAnsi="Tahoma" w:cs="Tahoma"/>
                <w:szCs w:val="20"/>
              </w:rPr>
              <w:endnoteReference w:id="13"/>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b/>
                <w:sz w:val="13"/>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5</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4</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4</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pPr>
              <w:pStyle w:val="TableText"/>
              <w:widowControl w:val="0"/>
              <w:rPr>
                <w:rFonts w:eastAsia="MS PGothic" w:cs="Tahoma"/>
                <w:sz w:val="13"/>
              </w:rPr>
            </w:pPr>
          </w:p>
        </w:tc>
        <w:tc>
          <w:tcPr>
            <w:tcW w:w="462" w:type="dxa"/>
            <w:shd w:val="clear" w:color="auto" w:fill="FABF8F"/>
            <w:vAlign w:val="center"/>
          </w:tcPr>
          <w:p w:rsidR="00470FEF" w:rsidRPr="000440E7" w:rsidRDefault="00470FEF">
            <w:pPr>
              <w:pStyle w:val="TableText"/>
              <w:widowControl w:val="0"/>
              <w:rPr>
                <w:rFonts w:eastAsia="MS PGothic" w:cs="Tahoma"/>
                <w:sz w:val="13"/>
              </w:rPr>
            </w:pPr>
          </w:p>
        </w:tc>
      </w:tr>
      <w:tr w:rsidR="00EF13B0" w:rsidRPr="000440E7" w:rsidTr="00EF13B0">
        <w:trPr>
          <w:cantSplit/>
          <w:trHeight w:val="145"/>
        </w:trPr>
        <w:tc>
          <w:tcPr>
            <w:tcW w:w="2457" w:type="dxa"/>
            <w:shd w:val="clear" w:color="auto" w:fill="auto"/>
            <w:vAlign w:val="center"/>
          </w:tcPr>
          <w:p w:rsidR="00470FEF" w:rsidRPr="000440E7" w:rsidRDefault="00470FEF" w:rsidP="00D12FA1">
            <w:pPr>
              <w:pStyle w:val="ProductNames"/>
              <w:rPr>
                <w:rFonts w:eastAsia="MS PGothic" w:cs="Tahoma"/>
                <w:sz w:val="14"/>
              </w:rPr>
            </w:pPr>
            <w:bookmarkStart w:id="143" w:name="_Toc291204176"/>
            <w:bookmarkStart w:id="144" w:name="_Toc364175848"/>
            <w:r w:rsidRPr="000440E7">
              <w:rPr>
                <w:rFonts w:eastAsia="MS PGothic" w:cs="Tahoma"/>
                <w:sz w:val="14"/>
              </w:rPr>
              <w:t xml:space="preserve">Office </w:t>
            </w:r>
            <w:r w:rsidRPr="000440E7">
              <w:rPr>
                <w:rFonts w:eastAsia="MS PGothic" w:cs="Tahoma"/>
                <w:sz w:val="14"/>
                <w:lang w:eastAsia="ja-JP"/>
              </w:rPr>
              <w:t xml:space="preserve">365 </w:t>
            </w:r>
            <w:r w:rsidRPr="000440E7">
              <w:rPr>
                <w:rFonts w:eastAsia="MS PGothic" w:cs="Tahoma"/>
                <w:sz w:val="14"/>
              </w:rPr>
              <w:t>ProPlus (User SL)</w:t>
            </w:r>
            <w:bookmarkEnd w:id="143"/>
            <w:bookmarkEnd w:id="144"/>
          </w:p>
        </w:tc>
        <w:tc>
          <w:tcPr>
            <w:tcW w:w="462" w:type="dxa"/>
            <w:shd w:val="clear" w:color="auto" w:fill="auto"/>
            <w:vAlign w:val="center"/>
          </w:tcPr>
          <w:p w:rsidR="00470FEF" w:rsidRPr="000440E7" w:rsidRDefault="00470FEF" w:rsidP="00F36E39">
            <w:pPr>
              <w:pStyle w:val="TableText"/>
              <w:widowControl w:val="0"/>
              <w:rPr>
                <w:rFonts w:eastAsia="MS PGothic" w:cs="Tahoma"/>
                <w:color w:val="0000FF"/>
                <w:sz w:val="13"/>
                <w:szCs w:val="13"/>
              </w:rPr>
            </w:pPr>
            <w:r w:rsidRPr="000440E7">
              <w:rPr>
                <w:rStyle w:val="EndnoteReference"/>
                <w:rFonts w:ascii="Tahoma" w:eastAsia="MS PGothic" w:hAnsi="Tahoma" w:cs="Tahoma"/>
                <w:szCs w:val="20"/>
              </w:rPr>
              <w:endnoteReference w:id="14"/>
            </w:r>
          </w:p>
        </w:tc>
        <w:tc>
          <w:tcPr>
            <w:tcW w:w="462" w:type="dxa"/>
            <w:shd w:val="clear" w:color="auto" w:fill="auto"/>
            <w:vAlign w:val="center"/>
          </w:tcPr>
          <w:p w:rsidR="00470FEF" w:rsidRPr="000440E7" w:rsidRDefault="00470FEF" w:rsidP="00F36E39">
            <w:pPr>
              <w:pStyle w:val="TableText"/>
              <w:rPr>
                <w:rFonts w:eastAsia="MS PGothic" w:cs="Tahoma"/>
                <w:sz w:val="13"/>
              </w:rPr>
            </w:pPr>
            <w:r w:rsidRPr="000440E7">
              <w:rPr>
                <w:rFonts w:eastAsia="MS PGothic" w:cs="Tahoma"/>
                <w:sz w:val="13"/>
              </w:rPr>
              <w:t>06/11</w:t>
            </w:r>
          </w:p>
        </w:tc>
        <w:tc>
          <w:tcPr>
            <w:tcW w:w="462" w:type="dxa"/>
            <w:tcBorders>
              <w:right w:val="single" w:sz="18" w:space="0" w:color="auto"/>
            </w:tcBorders>
            <w:shd w:val="clear" w:color="auto" w:fill="auto"/>
            <w:vAlign w:val="center"/>
          </w:tcPr>
          <w:p w:rsidR="00470FEF" w:rsidRPr="000440E7" w:rsidRDefault="00470FEF" w:rsidP="00F36E39">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rsidP="00F36E39">
            <w:pPr>
              <w:pStyle w:val="TableText"/>
              <w:rPr>
                <w:rFonts w:eastAsia="MS PGothic" w:cs="Tahoma"/>
                <w:sz w:val="13"/>
              </w:rPr>
            </w:pPr>
          </w:p>
        </w:tc>
        <w:tc>
          <w:tcPr>
            <w:tcW w:w="462" w:type="dxa"/>
            <w:shd w:val="clear" w:color="auto" w:fill="auto"/>
            <w:vAlign w:val="center"/>
          </w:tcPr>
          <w:p w:rsidR="00470FEF" w:rsidRPr="000440E7" w:rsidRDefault="00470FEF" w:rsidP="00F36E39">
            <w:pPr>
              <w:pStyle w:val="TableText"/>
              <w:rPr>
                <w:rFonts w:eastAsia="MS PGothic" w:cs="Tahoma"/>
                <w:sz w:val="13"/>
              </w:rPr>
            </w:pPr>
          </w:p>
        </w:tc>
        <w:tc>
          <w:tcPr>
            <w:tcW w:w="462" w:type="dxa"/>
            <w:shd w:val="clear" w:color="auto" w:fill="auto"/>
            <w:vAlign w:val="center"/>
          </w:tcPr>
          <w:p w:rsidR="00470FEF" w:rsidRPr="000440E7" w:rsidRDefault="00470FEF" w:rsidP="00F36E39">
            <w:pPr>
              <w:pStyle w:val="TableText"/>
              <w:rPr>
                <w:rFonts w:eastAsia="MS PGothic" w:cs="Tahoma"/>
                <w:sz w:val="13"/>
              </w:rPr>
            </w:pPr>
          </w:p>
        </w:tc>
        <w:tc>
          <w:tcPr>
            <w:tcW w:w="462" w:type="dxa"/>
            <w:shd w:val="clear" w:color="auto" w:fill="auto"/>
            <w:vAlign w:val="center"/>
          </w:tcPr>
          <w:p w:rsidR="00470FEF" w:rsidRPr="000440E7" w:rsidRDefault="00470FEF" w:rsidP="00F36E39">
            <w:pPr>
              <w:pStyle w:val="TableText"/>
              <w:rPr>
                <w:rFonts w:eastAsia="MS PGothic" w:cs="Tahoma"/>
                <w:sz w:val="13"/>
              </w:rPr>
            </w:pPr>
          </w:p>
        </w:tc>
        <w:tc>
          <w:tcPr>
            <w:tcW w:w="462" w:type="dxa"/>
            <w:shd w:val="clear" w:color="auto" w:fill="auto"/>
            <w:vAlign w:val="center"/>
          </w:tcPr>
          <w:p w:rsidR="00470FEF" w:rsidRPr="000440E7" w:rsidRDefault="00470FEF" w:rsidP="00F36E39">
            <w:pPr>
              <w:pStyle w:val="TableText"/>
              <w:rPr>
                <w:rFonts w:eastAsia="MS PGothic" w:cs="Tahoma"/>
                <w:sz w:val="13"/>
              </w:rPr>
            </w:pPr>
          </w:p>
        </w:tc>
        <w:tc>
          <w:tcPr>
            <w:tcW w:w="462" w:type="dxa"/>
            <w:shd w:val="clear" w:color="auto" w:fill="auto"/>
            <w:vAlign w:val="center"/>
          </w:tcPr>
          <w:p w:rsidR="00470FEF" w:rsidRPr="000440E7" w:rsidRDefault="00470FEF" w:rsidP="00F36E39">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rsidP="00F36E39">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rsidP="00F36E39">
            <w:pPr>
              <w:pStyle w:val="TableText"/>
              <w:rPr>
                <w:rFonts w:eastAsia="MS PGothic" w:cs="Tahoma"/>
                <w:sz w:val="13"/>
              </w:rPr>
            </w:pPr>
          </w:p>
        </w:tc>
        <w:tc>
          <w:tcPr>
            <w:tcW w:w="462" w:type="dxa"/>
            <w:shd w:val="clear" w:color="auto" w:fill="auto"/>
            <w:vAlign w:val="center"/>
          </w:tcPr>
          <w:p w:rsidR="00470FEF" w:rsidRPr="000440E7" w:rsidRDefault="00470FEF" w:rsidP="00F36E39">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rsidP="00F36E39">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rsidP="00F36E39">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rsidP="00F36E39">
            <w:pPr>
              <w:pStyle w:val="TableText"/>
              <w:rPr>
                <w:rFonts w:eastAsia="MS PGothic" w:cs="Tahoma"/>
                <w:sz w:val="13"/>
              </w:rPr>
            </w:pPr>
            <w:r w:rsidRPr="000440E7">
              <w:rPr>
                <w:rFonts w:eastAsia="MS PGothic" w:cs="Tahoma"/>
                <w:sz w:val="13"/>
              </w:rPr>
              <w:t>E</w:t>
            </w:r>
            <w:r w:rsidRPr="000440E7">
              <w:rPr>
                <w:rFonts w:eastAsia="MS PGothic" w:cs="Tahoma"/>
                <w:sz w:val="13"/>
                <w:lang w:eastAsia="ja-JP"/>
              </w:rPr>
              <w:t>, S</w:t>
            </w:r>
          </w:p>
        </w:tc>
        <w:tc>
          <w:tcPr>
            <w:tcW w:w="462" w:type="dxa"/>
            <w:tcBorders>
              <w:left w:val="single" w:sz="18" w:space="0" w:color="auto"/>
              <w:right w:val="single" w:sz="18" w:space="0" w:color="auto"/>
            </w:tcBorders>
            <w:shd w:val="clear" w:color="auto" w:fill="auto"/>
            <w:vAlign w:val="center"/>
          </w:tcPr>
          <w:p w:rsidR="00470FEF" w:rsidRPr="000440E7" w:rsidRDefault="00470FEF" w:rsidP="00F36E39">
            <w:pPr>
              <w:pStyle w:val="TableText"/>
              <w:rPr>
                <w:rFonts w:eastAsia="MS PGothic" w:cs="Tahoma"/>
                <w:sz w:val="13"/>
              </w:rPr>
            </w:pPr>
          </w:p>
        </w:tc>
        <w:tc>
          <w:tcPr>
            <w:tcW w:w="462" w:type="dxa"/>
            <w:shd w:val="clear" w:color="auto" w:fill="auto"/>
            <w:vAlign w:val="center"/>
          </w:tcPr>
          <w:p w:rsidR="00470FEF" w:rsidRPr="000440E7" w:rsidRDefault="00470FEF" w:rsidP="00F36E39">
            <w:pPr>
              <w:pStyle w:val="TableText"/>
              <w:rPr>
                <w:rFonts w:eastAsia="MS PGothic" w:cs="Tahoma"/>
                <w:sz w:val="13"/>
              </w:rPr>
            </w:pPr>
          </w:p>
        </w:tc>
        <w:tc>
          <w:tcPr>
            <w:tcW w:w="462" w:type="dxa"/>
            <w:shd w:val="clear" w:color="auto" w:fill="auto"/>
            <w:vAlign w:val="center"/>
          </w:tcPr>
          <w:p w:rsidR="00470FEF" w:rsidRPr="000440E7" w:rsidRDefault="00470FEF" w:rsidP="00C54898">
            <w:pPr>
              <w:pStyle w:val="TableText"/>
              <w:rPr>
                <w:rFonts w:eastAsia="MS PGothic" w:cs="Tahoma"/>
                <w:sz w:val="13"/>
                <w:lang w:eastAsia="ja-JP"/>
              </w:rPr>
            </w:pPr>
          </w:p>
        </w:tc>
      </w:tr>
      <w:tr w:rsidR="00470FEF" w:rsidRPr="000440E7" w:rsidTr="00EF13B0">
        <w:trPr>
          <w:cantSplit/>
          <w:trHeight w:val="145"/>
        </w:trPr>
        <w:tc>
          <w:tcPr>
            <w:tcW w:w="2457" w:type="dxa"/>
            <w:shd w:val="clear" w:color="auto" w:fill="FABF8F"/>
            <w:vAlign w:val="center"/>
          </w:tcPr>
          <w:p w:rsidR="00470FEF" w:rsidRPr="000440E7" w:rsidRDefault="00470FEF" w:rsidP="00F36E39">
            <w:pPr>
              <w:pStyle w:val="ProductNames"/>
              <w:rPr>
                <w:rFonts w:eastAsia="MS PGothic" w:cs="Tahoma"/>
                <w:sz w:val="14"/>
                <w:lang w:eastAsia="ja-JP"/>
              </w:rPr>
            </w:pPr>
            <w:bookmarkStart w:id="145" w:name="_Toc364175849"/>
            <w:r w:rsidRPr="000440E7">
              <w:rPr>
                <w:rFonts w:eastAsia="MS PGothic" w:cs="Tahoma"/>
                <w:sz w:val="14"/>
                <w:lang w:eastAsia="ja-JP"/>
              </w:rPr>
              <w:t>Office 365 ProPlus SA Transition (User SL)</w:t>
            </w:r>
            <w:bookmarkEnd w:id="145"/>
          </w:p>
        </w:tc>
        <w:tc>
          <w:tcPr>
            <w:tcW w:w="462" w:type="dxa"/>
            <w:shd w:val="clear" w:color="auto" w:fill="FABF8F"/>
            <w:vAlign w:val="center"/>
          </w:tcPr>
          <w:p w:rsidR="00470FEF" w:rsidRPr="000440E7" w:rsidRDefault="00470FEF" w:rsidP="00450248">
            <w:pPr>
              <w:pStyle w:val="TableText"/>
              <w:widowControl w:val="0"/>
              <w:rPr>
                <w:rStyle w:val="EndnoteReference"/>
                <w:rFonts w:ascii="Tahoma" w:eastAsia="MS PGothic" w:hAnsi="Tahoma" w:cs="Tahoma"/>
                <w:szCs w:val="20"/>
              </w:rPr>
            </w:pPr>
            <w:r w:rsidRPr="000440E7">
              <w:rPr>
                <w:rFonts w:eastAsia="MS PGothic" w:cs="Tahoma"/>
                <w:b/>
                <w:color w:val="FF0000"/>
                <w:sz w:val="12"/>
                <w:szCs w:val="20"/>
                <w:lang w:eastAsia="ja-JP"/>
              </w:rPr>
              <w:t>1</w:t>
            </w:r>
            <w:r w:rsidR="00691178" w:rsidRPr="000440E7">
              <w:rPr>
                <w:rFonts w:eastAsia="MS PGothic" w:cs="Tahoma"/>
                <w:b/>
                <w:color w:val="FF0000"/>
                <w:sz w:val="12"/>
                <w:szCs w:val="20"/>
                <w:lang w:eastAsia="ja-JP"/>
              </w:rPr>
              <w:t>3</w:t>
            </w:r>
          </w:p>
        </w:tc>
        <w:tc>
          <w:tcPr>
            <w:tcW w:w="462" w:type="dxa"/>
            <w:shd w:val="clear" w:color="auto" w:fill="FABF8F"/>
            <w:vAlign w:val="center"/>
          </w:tcPr>
          <w:p w:rsidR="00470FEF" w:rsidRPr="000440E7" w:rsidRDefault="00470FEF" w:rsidP="00F36E39">
            <w:pPr>
              <w:pStyle w:val="TableText"/>
              <w:rPr>
                <w:rFonts w:eastAsia="MS PGothic" w:cs="Tahoma"/>
                <w:sz w:val="13"/>
                <w:lang w:eastAsia="ja-JP"/>
              </w:rPr>
            </w:pPr>
            <w:r w:rsidRPr="000440E7">
              <w:rPr>
                <w:rFonts w:eastAsia="MS PGothic" w:cs="Tahoma"/>
                <w:sz w:val="13"/>
                <w:lang w:eastAsia="ja-JP"/>
              </w:rPr>
              <w:t>04/13</w:t>
            </w:r>
          </w:p>
        </w:tc>
        <w:tc>
          <w:tcPr>
            <w:tcW w:w="462" w:type="dxa"/>
            <w:tcBorders>
              <w:right w:val="single" w:sz="18" w:space="0" w:color="auto"/>
            </w:tcBorders>
            <w:shd w:val="clear" w:color="auto" w:fill="FABF8F"/>
            <w:vAlign w:val="center"/>
          </w:tcPr>
          <w:p w:rsidR="00470FEF" w:rsidRPr="000440E7" w:rsidRDefault="00470FEF"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F36E39">
            <w:pPr>
              <w:pStyle w:val="TableText"/>
              <w:rPr>
                <w:rFonts w:eastAsia="MS PGothic" w:cs="Tahoma"/>
                <w:sz w:val="13"/>
              </w:rPr>
            </w:pPr>
          </w:p>
        </w:tc>
        <w:tc>
          <w:tcPr>
            <w:tcW w:w="462" w:type="dxa"/>
            <w:shd w:val="clear" w:color="auto" w:fill="FABF8F"/>
            <w:vAlign w:val="center"/>
          </w:tcPr>
          <w:p w:rsidR="00470FEF" w:rsidRPr="000440E7" w:rsidRDefault="00470FEF" w:rsidP="00F36E39">
            <w:pPr>
              <w:pStyle w:val="TableText"/>
              <w:rPr>
                <w:rFonts w:eastAsia="MS PGothic" w:cs="Tahoma"/>
                <w:sz w:val="13"/>
              </w:rPr>
            </w:pPr>
          </w:p>
        </w:tc>
        <w:tc>
          <w:tcPr>
            <w:tcW w:w="462" w:type="dxa"/>
            <w:shd w:val="clear" w:color="auto" w:fill="FABF8F"/>
            <w:vAlign w:val="center"/>
          </w:tcPr>
          <w:p w:rsidR="00470FEF" w:rsidRPr="000440E7" w:rsidRDefault="00470FEF" w:rsidP="00F36E39">
            <w:pPr>
              <w:pStyle w:val="TableText"/>
              <w:rPr>
                <w:rFonts w:eastAsia="MS PGothic" w:cs="Tahoma"/>
                <w:sz w:val="13"/>
              </w:rPr>
            </w:pPr>
          </w:p>
        </w:tc>
        <w:tc>
          <w:tcPr>
            <w:tcW w:w="462" w:type="dxa"/>
            <w:shd w:val="clear" w:color="auto" w:fill="FABF8F"/>
            <w:vAlign w:val="center"/>
          </w:tcPr>
          <w:p w:rsidR="00470FEF" w:rsidRPr="000440E7" w:rsidRDefault="00470FEF" w:rsidP="00F36E39">
            <w:pPr>
              <w:pStyle w:val="TableText"/>
              <w:rPr>
                <w:rFonts w:eastAsia="MS PGothic" w:cs="Tahoma"/>
                <w:sz w:val="13"/>
              </w:rPr>
            </w:pPr>
          </w:p>
        </w:tc>
        <w:tc>
          <w:tcPr>
            <w:tcW w:w="462" w:type="dxa"/>
            <w:shd w:val="clear" w:color="auto" w:fill="FABF8F"/>
            <w:vAlign w:val="center"/>
          </w:tcPr>
          <w:p w:rsidR="00470FEF" w:rsidRPr="000440E7" w:rsidRDefault="00470FEF" w:rsidP="00F36E39">
            <w:pPr>
              <w:pStyle w:val="TableText"/>
              <w:rPr>
                <w:rFonts w:eastAsia="MS PGothic" w:cs="Tahoma"/>
                <w:sz w:val="13"/>
              </w:rPr>
            </w:pPr>
          </w:p>
        </w:tc>
        <w:tc>
          <w:tcPr>
            <w:tcW w:w="462" w:type="dxa"/>
            <w:shd w:val="clear" w:color="auto" w:fill="FABF8F"/>
            <w:vAlign w:val="center"/>
          </w:tcPr>
          <w:p w:rsidR="00470FEF" w:rsidRPr="000440E7" w:rsidRDefault="00470FEF"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F36E39">
            <w:pPr>
              <w:pStyle w:val="TableText"/>
              <w:rPr>
                <w:rFonts w:eastAsia="MS PGothic" w:cs="Tahoma"/>
                <w:sz w:val="13"/>
              </w:rPr>
            </w:pPr>
          </w:p>
        </w:tc>
        <w:tc>
          <w:tcPr>
            <w:tcW w:w="462" w:type="dxa"/>
            <w:shd w:val="clear" w:color="auto" w:fill="FABF8F"/>
            <w:vAlign w:val="center"/>
          </w:tcPr>
          <w:p w:rsidR="00470FEF" w:rsidRPr="000440E7" w:rsidRDefault="00470FEF"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F36E39">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470FEF" w:rsidRPr="000440E7" w:rsidRDefault="00470FEF" w:rsidP="00F36E39">
            <w:pPr>
              <w:pStyle w:val="TableText"/>
              <w:rPr>
                <w:rFonts w:eastAsia="MS PGothic" w:cs="Tahoma"/>
                <w:sz w:val="13"/>
                <w:lang w:eastAsia="ja-JP"/>
              </w:rPr>
            </w:pPr>
            <w:r w:rsidRPr="000440E7">
              <w:rPr>
                <w:rFonts w:eastAsia="MS PGothic" w:cs="Tahoma"/>
                <w:sz w:val="13"/>
                <w:lang w:eastAsia="ja-JP"/>
              </w:rPr>
              <w:t>E, S</w:t>
            </w:r>
          </w:p>
        </w:tc>
        <w:tc>
          <w:tcPr>
            <w:tcW w:w="462" w:type="dxa"/>
            <w:tcBorders>
              <w:left w:val="single" w:sz="18" w:space="0" w:color="auto"/>
              <w:right w:val="single" w:sz="18" w:space="0" w:color="auto"/>
            </w:tcBorders>
            <w:shd w:val="clear" w:color="auto" w:fill="FABF8F"/>
            <w:vAlign w:val="center"/>
          </w:tcPr>
          <w:p w:rsidR="00470FEF" w:rsidRPr="000440E7" w:rsidRDefault="00470FEF" w:rsidP="00F36E39">
            <w:pPr>
              <w:pStyle w:val="TableText"/>
              <w:rPr>
                <w:rFonts w:eastAsia="MS PGothic" w:cs="Tahoma"/>
                <w:sz w:val="13"/>
              </w:rPr>
            </w:pPr>
          </w:p>
        </w:tc>
        <w:tc>
          <w:tcPr>
            <w:tcW w:w="462" w:type="dxa"/>
            <w:shd w:val="clear" w:color="auto" w:fill="FABF8F"/>
            <w:vAlign w:val="center"/>
          </w:tcPr>
          <w:p w:rsidR="00470FEF" w:rsidRPr="000440E7" w:rsidRDefault="00470FEF" w:rsidP="00D12FA1">
            <w:pPr>
              <w:pStyle w:val="TableText"/>
              <w:widowControl w:val="0"/>
              <w:rPr>
                <w:rFonts w:eastAsia="MS PGothic" w:cs="Tahoma"/>
                <w:sz w:val="13"/>
                <w:lang w:eastAsia="ja-JP"/>
              </w:rPr>
            </w:pPr>
          </w:p>
        </w:tc>
        <w:tc>
          <w:tcPr>
            <w:tcW w:w="462" w:type="dxa"/>
            <w:shd w:val="clear" w:color="auto" w:fill="FABF8F"/>
            <w:vAlign w:val="center"/>
          </w:tcPr>
          <w:p w:rsidR="00470FEF" w:rsidRPr="000440E7" w:rsidRDefault="00470FEF" w:rsidP="00C54898">
            <w:pPr>
              <w:pStyle w:val="TableText"/>
              <w:rPr>
                <w:rFonts w:eastAsia="MS PGothic" w:cs="Tahoma"/>
                <w:sz w:val="13"/>
                <w:lang w:eastAsia="ja-JP"/>
              </w:rPr>
            </w:pPr>
          </w:p>
        </w:tc>
      </w:tr>
      <w:tr w:rsidR="00BD19DC" w:rsidRPr="000440E7" w:rsidTr="00EF13B0">
        <w:trPr>
          <w:cantSplit/>
          <w:trHeight w:val="145"/>
        </w:trPr>
        <w:tc>
          <w:tcPr>
            <w:tcW w:w="2457" w:type="dxa"/>
            <w:shd w:val="clear" w:color="auto" w:fill="auto"/>
            <w:vAlign w:val="center"/>
          </w:tcPr>
          <w:p w:rsidR="00BD19DC" w:rsidRPr="000440E7" w:rsidRDefault="00BD19DC" w:rsidP="00F36E39">
            <w:pPr>
              <w:pStyle w:val="ProductNames"/>
              <w:rPr>
                <w:rFonts w:eastAsia="MS PGothic" w:cs="Tahoma"/>
                <w:sz w:val="14"/>
              </w:rPr>
            </w:pPr>
            <w:bookmarkStart w:id="146" w:name="_Toc364175850"/>
            <w:r w:rsidRPr="000440E7">
              <w:rPr>
                <w:rFonts w:eastAsia="MS PGothic" w:cs="Tahoma"/>
                <w:sz w:val="14"/>
              </w:rPr>
              <w:t xml:space="preserve">Office Professional Plus </w:t>
            </w:r>
            <w:r w:rsidRPr="000440E7">
              <w:rPr>
                <w:rFonts w:eastAsia="MS PGothic" w:cs="Tahoma"/>
                <w:sz w:val="14"/>
                <w:lang w:eastAsia="ja-JP"/>
              </w:rPr>
              <w:t>サブスクリプション</w:t>
            </w:r>
            <w:r w:rsidRPr="000440E7">
              <w:rPr>
                <w:rFonts w:eastAsia="MS PGothic" w:cs="Tahoma"/>
                <w:sz w:val="14"/>
              </w:rPr>
              <w:t xml:space="preserve"> </w:t>
            </w:r>
            <w:r w:rsidRPr="000440E7">
              <w:rPr>
                <w:rFonts w:eastAsia="MS PGothic" w:cs="Tahoma"/>
                <w:sz w:val="14"/>
                <w:lang w:eastAsia="ja-JP"/>
              </w:rPr>
              <w:t xml:space="preserve">A </w:t>
            </w:r>
            <w:r w:rsidRPr="000440E7">
              <w:rPr>
                <w:rFonts w:eastAsia="MS PGothic" w:cs="Tahoma"/>
                <w:sz w:val="14"/>
              </w:rPr>
              <w:t>(User SL)</w:t>
            </w:r>
            <w:bookmarkEnd w:id="146"/>
          </w:p>
        </w:tc>
        <w:tc>
          <w:tcPr>
            <w:tcW w:w="462" w:type="dxa"/>
            <w:shd w:val="clear" w:color="auto" w:fill="auto"/>
            <w:vAlign w:val="center"/>
          </w:tcPr>
          <w:p w:rsidR="00BD19DC" w:rsidRPr="000440E7" w:rsidRDefault="00BD19DC" w:rsidP="00F36E39">
            <w:pPr>
              <w:pStyle w:val="TableText"/>
              <w:widowControl w:val="0"/>
              <w:rPr>
                <w:rStyle w:val="EndnoteReference"/>
                <w:rFonts w:ascii="Tahoma" w:eastAsia="MS PGothic" w:hAnsi="Tahoma" w:cs="Tahoma"/>
                <w:sz w:val="13"/>
                <w:szCs w:val="13"/>
              </w:rPr>
            </w:pPr>
          </w:p>
        </w:tc>
        <w:tc>
          <w:tcPr>
            <w:tcW w:w="462" w:type="dxa"/>
            <w:shd w:val="clear" w:color="auto" w:fill="auto"/>
            <w:vAlign w:val="center"/>
          </w:tcPr>
          <w:p w:rsidR="00BD19DC" w:rsidRPr="000440E7" w:rsidRDefault="00BD19DC" w:rsidP="00F36E39">
            <w:pPr>
              <w:pStyle w:val="TableText"/>
              <w:rPr>
                <w:rFonts w:eastAsia="MS PGothic" w:cs="Tahoma"/>
                <w:sz w:val="13"/>
                <w:lang w:eastAsia="ja-JP"/>
              </w:rPr>
            </w:pPr>
            <w:r w:rsidRPr="000440E7">
              <w:rPr>
                <w:rFonts w:eastAsia="MS PGothic" w:cs="Tahoma"/>
                <w:sz w:val="13"/>
                <w:lang w:eastAsia="ja-JP"/>
              </w:rPr>
              <w:t>06/12</w:t>
            </w:r>
          </w:p>
        </w:tc>
        <w:tc>
          <w:tcPr>
            <w:tcW w:w="462" w:type="dxa"/>
            <w:tcBorders>
              <w:right w:val="single" w:sz="18" w:space="0" w:color="auto"/>
            </w:tcBorders>
            <w:shd w:val="clear" w:color="auto" w:fill="auto"/>
            <w:vAlign w:val="center"/>
          </w:tcPr>
          <w:p w:rsidR="00BD19DC" w:rsidRPr="000440E7" w:rsidRDefault="00BD19DC" w:rsidP="00F36E39">
            <w:pPr>
              <w:pStyle w:val="TableText"/>
              <w:rPr>
                <w:rFonts w:eastAsia="MS PGothic" w:cs="Tahoma"/>
                <w:sz w:val="13"/>
              </w:rPr>
            </w:pPr>
          </w:p>
        </w:tc>
        <w:tc>
          <w:tcPr>
            <w:tcW w:w="462" w:type="dxa"/>
            <w:tcBorders>
              <w:left w:val="single" w:sz="18" w:space="0" w:color="auto"/>
            </w:tcBorders>
            <w:shd w:val="clear" w:color="auto" w:fill="auto"/>
            <w:vAlign w:val="center"/>
          </w:tcPr>
          <w:p w:rsidR="00BD19DC" w:rsidRPr="000440E7" w:rsidRDefault="00BD19DC" w:rsidP="00F36E39">
            <w:pPr>
              <w:pStyle w:val="TableText"/>
              <w:rPr>
                <w:rFonts w:eastAsia="MS PGothic" w:cs="Tahoma"/>
                <w:sz w:val="13"/>
              </w:rPr>
            </w:pPr>
          </w:p>
        </w:tc>
        <w:tc>
          <w:tcPr>
            <w:tcW w:w="462" w:type="dxa"/>
            <w:shd w:val="clear" w:color="auto" w:fill="auto"/>
            <w:vAlign w:val="center"/>
          </w:tcPr>
          <w:p w:rsidR="00BD19DC" w:rsidRPr="000440E7" w:rsidRDefault="00BD19DC" w:rsidP="00F36E39">
            <w:pPr>
              <w:pStyle w:val="TableText"/>
              <w:rPr>
                <w:rFonts w:eastAsia="MS PGothic" w:cs="Tahoma"/>
                <w:sz w:val="13"/>
              </w:rPr>
            </w:pPr>
          </w:p>
        </w:tc>
        <w:tc>
          <w:tcPr>
            <w:tcW w:w="462" w:type="dxa"/>
            <w:shd w:val="clear" w:color="auto" w:fill="auto"/>
            <w:vAlign w:val="center"/>
          </w:tcPr>
          <w:p w:rsidR="00BD19DC" w:rsidRPr="000440E7" w:rsidRDefault="00BD19DC" w:rsidP="00F36E39">
            <w:pPr>
              <w:pStyle w:val="TableText"/>
              <w:rPr>
                <w:rFonts w:eastAsia="MS PGothic" w:cs="Tahoma"/>
                <w:sz w:val="13"/>
              </w:rPr>
            </w:pPr>
          </w:p>
        </w:tc>
        <w:tc>
          <w:tcPr>
            <w:tcW w:w="462" w:type="dxa"/>
            <w:shd w:val="clear" w:color="auto" w:fill="auto"/>
            <w:vAlign w:val="center"/>
          </w:tcPr>
          <w:p w:rsidR="00BD19DC" w:rsidRPr="000440E7" w:rsidRDefault="00BD19DC" w:rsidP="00F36E39">
            <w:pPr>
              <w:pStyle w:val="TableText"/>
              <w:rPr>
                <w:rFonts w:eastAsia="MS PGothic" w:cs="Tahoma"/>
                <w:sz w:val="13"/>
              </w:rPr>
            </w:pPr>
          </w:p>
        </w:tc>
        <w:tc>
          <w:tcPr>
            <w:tcW w:w="462" w:type="dxa"/>
            <w:shd w:val="clear" w:color="auto" w:fill="auto"/>
            <w:vAlign w:val="center"/>
          </w:tcPr>
          <w:p w:rsidR="00BD19DC" w:rsidRPr="000440E7" w:rsidRDefault="00BD19DC" w:rsidP="00F36E39">
            <w:pPr>
              <w:pStyle w:val="TableText"/>
              <w:rPr>
                <w:rFonts w:eastAsia="MS PGothic" w:cs="Tahoma"/>
                <w:sz w:val="13"/>
              </w:rPr>
            </w:pPr>
          </w:p>
        </w:tc>
        <w:tc>
          <w:tcPr>
            <w:tcW w:w="462" w:type="dxa"/>
            <w:shd w:val="clear" w:color="auto" w:fill="auto"/>
            <w:vAlign w:val="center"/>
          </w:tcPr>
          <w:p w:rsidR="00BD19DC" w:rsidRPr="000440E7" w:rsidRDefault="00BD19DC" w:rsidP="00F36E39">
            <w:pPr>
              <w:pStyle w:val="TableText"/>
              <w:rPr>
                <w:rFonts w:eastAsia="MS PGothic" w:cs="Tahoma"/>
                <w:sz w:val="13"/>
              </w:rPr>
            </w:pPr>
          </w:p>
        </w:tc>
        <w:tc>
          <w:tcPr>
            <w:tcW w:w="462" w:type="dxa"/>
            <w:tcBorders>
              <w:right w:val="single" w:sz="18" w:space="0" w:color="auto"/>
            </w:tcBorders>
            <w:shd w:val="clear" w:color="auto" w:fill="auto"/>
            <w:vAlign w:val="center"/>
          </w:tcPr>
          <w:p w:rsidR="00BD19DC" w:rsidRPr="000440E7" w:rsidRDefault="00BD19DC" w:rsidP="00F36E39">
            <w:pPr>
              <w:pStyle w:val="TableText"/>
              <w:rPr>
                <w:rFonts w:eastAsia="MS PGothic" w:cs="Tahoma"/>
                <w:sz w:val="13"/>
              </w:rPr>
            </w:pPr>
          </w:p>
        </w:tc>
        <w:tc>
          <w:tcPr>
            <w:tcW w:w="1386" w:type="dxa"/>
            <w:gridSpan w:val="3"/>
            <w:tcBorders>
              <w:left w:val="single" w:sz="18" w:space="0" w:color="auto"/>
              <w:right w:val="single" w:sz="18" w:space="0" w:color="auto"/>
            </w:tcBorders>
            <w:shd w:val="clear" w:color="auto" w:fill="auto"/>
            <w:vAlign w:val="center"/>
          </w:tcPr>
          <w:p w:rsidR="00BD19DC" w:rsidRPr="000440E7" w:rsidRDefault="00BD19DC" w:rsidP="00F36E39">
            <w:pPr>
              <w:pStyle w:val="TableText"/>
              <w:rPr>
                <w:rFonts w:eastAsia="MS PGothic" w:cs="Tahoma"/>
                <w:sz w:val="13"/>
                <w:lang w:eastAsia="ja-JP"/>
              </w:rPr>
            </w:pPr>
            <w:r>
              <w:rPr>
                <w:rFonts w:eastAsia="MS PGothic" w:cs="Tahoma" w:hint="eastAsia"/>
                <w:sz w:val="13"/>
                <w:lang w:eastAsia="ja-JP"/>
              </w:rPr>
              <w:t>2</w:t>
            </w:r>
          </w:p>
        </w:tc>
        <w:tc>
          <w:tcPr>
            <w:tcW w:w="462" w:type="dxa"/>
            <w:tcBorders>
              <w:left w:val="single" w:sz="18" w:space="0" w:color="auto"/>
            </w:tcBorders>
            <w:shd w:val="clear" w:color="auto" w:fill="auto"/>
            <w:vAlign w:val="center"/>
          </w:tcPr>
          <w:p w:rsidR="00BD19DC" w:rsidRPr="000440E7" w:rsidRDefault="00BD19DC" w:rsidP="00F36E39">
            <w:pPr>
              <w:pStyle w:val="TableText"/>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shd w:val="clear" w:color="auto" w:fill="auto"/>
            <w:vAlign w:val="center"/>
          </w:tcPr>
          <w:p w:rsidR="00BD19DC" w:rsidRPr="000440E7" w:rsidRDefault="00BD19DC" w:rsidP="00F36E39">
            <w:pPr>
              <w:pStyle w:val="TableText"/>
              <w:rPr>
                <w:rFonts w:eastAsia="MS PGothic" w:cs="Tahoma"/>
                <w:sz w:val="13"/>
                <w:lang w:eastAsia="ja-JP"/>
              </w:rPr>
            </w:pPr>
            <w:r w:rsidRPr="000440E7">
              <w:rPr>
                <w:rFonts w:eastAsia="MS PGothic" w:cs="Tahoma"/>
                <w:sz w:val="13"/>
                <w:lang w:eastAsia="ja-JP"/>
              </w:rPr>
              <w:t>E</w:t>
            </w:r>
          </w:p>
        </w:tc>
        <w:tc>
          <w:tcPr>
            <w:tcW w:w="462" w:type="dxa"/>
            <w:tcBorders>
              <w:left w:val="single" w:sz="18" w:space="0" w:color="auto"/>
              <w:right w:val="single" w:sz="18" w:space="0" w:color="auto"/>
            </w:tcBorders>
            <w:shd w:val="clear" w:color="auto" w:fill="auto"/>
            <w:vAlign w:val="center"/>
          </w:tcPr>
          <w:p w:rsidR="00BD19DC" w:rsidRPr="000440E7" w:rsidRDefault="00BD19DC" w:rsidP="00F36E39">
            <w:pPr>
              <w:pStyle w:val="TableText"/>
              <w:rPr>
                <w:rFonts w:eastAsia="MS PGothic" w:cs="Tahoma"/>
                <w:sz w:val="13"/>
                <w:lang w:eastAsia="ja-JP"/>
              </w:rPr>
            </w:pPr>
            <w:r>
              <w:rPr>
                <w:rFonts w:eastAsia="MS PGothic" w:cs="Tahoma" w:hint="eastAsia"/>
                <w:sz w:val="13"/>
                <w:lang w:eastAsia="ja-JP"/>
              </w:rPr>
              <w:t>P</w:t>
            </w:r>
          </w:p>
        </w:tc>
        <w:tc>
          <w:tcPr>
            <w:tcW w:w="462" w:type="dxa"/>
            <w:shd w:val="clear" w:color="auto" w:fill="auto"/>
            <w:vAlign w:val="center"/>
          </w:tcPr>
          <w:p w:rsidR="00BD19DC" w:rsidRPr="000440E7" w:rsidRDefault="00BD19DC" w:rsidP="00E7579F">
            <w:pPr>
              <w:pStyle w:val="TableText"/>
              <w:widowControl w:val="0"/>
              <w:rPr>
                <w:rFonts w:eastAsia="MS PGothic" w:cs="Tahoma"/>
                <w:sz w:val="13"/>
                <w:lang w:eastAsia="ja-JP"/>
              </w:rPr>
            </w:pPr>
            <w:r w:rsidRPr="000440E7">
              <w:rPr>
                <w:rFonts w:eastAsia="MS PGothic" w:cs="Tahoma"/>
                <w:sz w:val="13"/>
                <w:lang w:eastAsia="ja-JP"/>
              </w:rPr>
              <w:t xml:space="preserve">E (EES </w:t>
            </w:r>
            <w:r w:rsidRPr="000440E7">
              <w:rPr>
                <w:rFonts w:eastAsia="MS PGothic" w:cs="Tahoma"/>
                <w:sz w:val="13"/>
                <w:lang w:eastAsia="ja-JP"/>
              </w:rPr>
              <w:t>のみ</w:t>
            </w:r>
            <w:r w:rsidRPr="000440E7">
              <w:rPr>
                <w:rFonts w:eastAsia="MS PGothic" w:cs="Tahoma"/>
                <w:sz w:val="13"/>
                <w:lang w:eastAsia="ja-JP"/>
              </w:rPr>
              <w:t>)</w:t>
            </w:r>
            <w:r>
              <w:rPr>
                <w:rFonts w:eastAsia="MS PGothic" w:cs="Tahoma" w:hint="eastAsia"/>
                <w:sz w:val="13"/>
                <w:lang w:eastAsia="ja-JP"/>
              </w:rPr>
              <w:t>,</w:t>
            </w:r>
            <w:r>
              <w:rPr>
                <w:rFonts w:eastAsia="MS PGothic" w:cs="Tahoma" w:hint="eastAsia"/>
                <w:sz w:val="13"/>
                <w:lang w:eastAsia="ja-JP"/>
              </w:rPr>
              <w:br/>
              <w:t>A (OVS-ES)</w:t>
            </w:r>
          </w:p>
        </w:tc>
        <w:tc>
          <w:tcPr>
            <w:tcW w:w="462" w:type="dxa"/>
            <w:shd w:val="clear" w:color="auto" w:fill="auto"/>
            <w:vAlign w:val="center"/>
          </w:tcPr>
          <w:p w:rsidR="00BD19DC" w:rsidRPr="000440E7" w:rsidRDefault="00BD19DC" w:rsidP="00BD19DC">
            <w:pPr>
              <w:pStyle w:val="TableText"/>
              <w:rPr>
                <w:rFonts w:eastAsia="MS PGothic" w:cs="Tahoma"/>
                <w:sz w:val="13"/>
                <w:lang w:eastAsia="ja-JP"/>
              </w:rPr>
            </w:pPr>
            <w:r>
              <w:rPr>
                <w:rFonts w:eastAsia="MS PGothic" w:cs="Tahoma" w:hint="eastAsia"/>
                <w:sz w:val="13"/>
                <w:lang w:eastAsia="ja-JP"/>
              </w:rPr>
              <w:t>OL</w:t>
            </w:r>
          </w:p>
        </w:tc>
      </w:tr>
      <w:tr w:rsidR="00470FEF" w:rsidRPr="000440E7" w:rsidTr="00EF13B0">
        <w:trPr>
          <w:cantSplit/>
          <w:trHeight w:val="145"/>
        </w:trPr>
        <w:tc>
          <w:tcPr>
            <w:tcW w:w="2457" w:type="dxa"/>
            <w:shd w:val="clear" w:color="auto" w:fill="FABF8F"/>
            <w:vAlign w:val="center"/>
          </w:tcPr>
          <w:p w:rsidR="00470FEF" w:rsidRPr="000440E7" w:rsidRDefault="00470FEF">
            <w:pPr>
              <w:pStyle w:val="ProductNames"/>
              <w:rPr>
                <w:rFonts w:eastAsia="MS PGothic" w:cs="Tahoma"/>
                <w:sz w:val="14"/>
                <w:lang w:eastAsia="ja-JP"/>
              </w:rPr>
            </w:pPr>
            <w:bookmarkStart w:id="147" w:name="_Toc364175851"/>
            <w:r w:rsidRPr="000440E7">
              <w:rPr>
                <w:rFonts w:eastAsia="MS PGothic" w:cs="Tahoma"/>
                <w:sz w:val="14"/>
              </w:rPr>
              <w:t>OneNote®</w:t>
            </w:r>
            <w:r w:rsidRPr="000440E7">
              <w:rPr>
                <w:rFonts w:eastAsia="MS PGothic" w:cs="Tahoma"/>
                <w:sz w:val="14"/>
                <w:lang w:eastAsia="ja-JP"/>
              </w:rPr>
              <w:t xml:space="preserve"> 2013</w:t>
            </w:r>
            <w:bookmarkEnd w:id="147"/>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u w:val="single"/>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pPr>
              <w:pStyle w:val="TableText"/>
              <w:widowControl w:val="0"/>
              <w:rPr>
                <w:rFonts w:eastAsia="MS PGothic" w:cs="Tahoma"/>
                <w:sz w:val="13"/>
              </w:rPr>
            </w:pPr>
          </w:p>
        </w:tc>
        <w:tc>
          <w:tcPr>
            <w:tcW w:w="462" w:type="dxa"/>
            <w:shd w:val="clear" w:color="auto" w:fill="FABF8F"/>
            <w:vAlign w:val="center"/>
          </w:tcPr>
          <w:p w:rsidR="00470FEF" w:rsidRPr="000440E7" w:rsidRDefault="00470FEF">
            <w:pPr>
              <w:pStyle w:val="TableText"/>
              <w:widowControl w:val="0"/>
              <w:rPr>
                <w:rFonts w:eastAsia="MS PGothic" w:cs="Tahoma"/>
                <w:sz w:val="13"/>
              </w:rPr>
            </w:pPr>
          </w:p>
        </w:tc>
      </w:tr>
      <w:tr w:rsidR="00EF13B0" w:rsidRPr="000440E7" w:rsidTr="00EF13B0">
        <w:trPr>
          <w:cantSplit/>
          <w:trHeight w:val="145"/>
        </w:trPr>
        <w:tc>
          <w:tcPr>
            <w:tcW w:w="2457" w:type="dxa"/>
            <w:shd w:val="clear" w:color="auto" w:fill="auto"/>
            <w:vAlign w:val="center"/>
          </w:tcPr>
          <w:p w:rsidR="00470FEF" w:rsidRPr="000440E7" w:rsidRDefault="00470FEF">
            <w:pPr>
              <w:pStyle w:val="ProductNames"/>
              <w:rPr>
                <w:rFonts w:eastAsia="MS PGothic" w:cs="Tahoma"/>
                <w:sz w:val="14"/>
                <w:lang w:eastAsia="ja-JP"/>
              </w:rPr>
            </w:pPr>
            <w:bookmarkStart w:id="148" w:name="_Toc112305249"/>
            <w:bookmarkStart w:id="149" w:name="_Toc116213094"/>
            <w:bookmarkStart w:id="150" w:name="_Toc364175852"/>
            <w:r w:rsidRPr="000440E7">
              <w:rPr>
                <w:rFonts w:eastAsia="MS PGothic" w:cs="Tahoma"/>
                <w:sz w:val="14"/>
              </w:rPr>
              <w:t>Outlook® 20</w:t>
            </w:r>
            <w:r w:rsidRPr="000440E7">
              <w:rPr>
                <w:rFonts w:eastAsia="MS PGothic" w:cs="Tahoma"/>
                <w:sz w:val="14"/>
                <w:lang w:eastAsia="ja-JP"/>
              </w:rPr>
              <w:t>1</w:t>
            </w:r>
            <w:bookmarkEnd w:id="148"/>
            <w:bookmarkEnd w:id="149"/>
            <w:r w:rsidRPr="000440E7">
              <w:rPr>
                <w:rFonts w:eastAsia="MS PGothic" w:cs="Tahoma"/>
                <w:sz w:val="14"/>
                <w:lang w:eastAsia="ja-JP"/>
              </w:rPr>
              <w:t>3</w:t>
            </w:r>
            <w:bookmarkEnd w:id="150"/>
          </w:p>
        </w:tc>
        <w:tc>
          <w:tcPr>
            <w:tcW w:w="462" w:type="dxa"/>
            <w:shd w:val="clear" w:color="auto" w:fill="auto"/>
            <w:vAlign w:val="center"/>
          </w:tcPr>
          <w:p w:rsidR="00470FEF" w:rsidRPr="000440E7" w:rsidRDefault="00470FEF">
            <w:pPr>
              <w:pStyle w:val="TableText"/>
              <w:widowControl w:val="0"/>
              <w:rPr>
                <w:rFonts w:eastAsia="MS PGothic" w:cs="Tahoma"/>
                <w:sz w:val="13"/>
                <w:lang w:eastAsia="ja-JP"/>
              </w:rPr>
            </w:pP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color w:val="000000"/>
                <w:sz w:val="13"/>
              </w:rPr>
              <w:t>10/12</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P</w:t>
            </w: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rPr>
            </w:pPr>
          </w:p>
        </w:tc>
      </w:tr>
      <w:tr w:rsidR="00470FEF" w:rsidRPr="000440E7" w:rsidTr="00EF13B0">
        <w:trPr>
          <w:cantSplit/>
          <w:trHeight w:val="145"/>
        </w:trPr>
        <w:tc>
          <w:tcPr>
            <w:tcW w:w="2457" w:type="dxa"/>
            <w:shd w:val="clear" w:color="auto" w:fill="FABF8F"/>
            <w:vAlign w:val="center"/>
          </w:tcPr>
          <w:p w:rsidR="00470FEF" w:rsidRPr="000440E7" w:rsidRDefault="00470FEF">
            <w:pPr>
              <w:pStyle w:val="ProductNames"/>
              <w:rPr>
                <w:rFonts w:eastAsia="MS PGothic" w:cs="Tahoma"/>
                <w:sz w:val="14"/>
                <w:lang w:eastAsia="ja-JP"/>
              </w:rPr>
            </w:pPr>
            <w:bookmarkStart w:id="151" w:name="_Toc364175853"/>
            <w:r w:rsidRPr="000440E7">
              <w:rPr>
                <w:rFonts w:eastAsia="MS PGothic" w:cs="Tahoma"/>
                <w:sz w:val="14"/>
                <w:lang w:eastAsia="ja-JP"/>
              </w:rPr>
              <w:t>Outlook for Mac 2011</w:t>
            </w:r>
            <w:bookmarkEnd w:id="151"/>
          </w:p>
        </w:tc>
        <w:tc>
          <w:tcPr>
            <w:tcW w:w="462" w:type="dxa"/>
            <w:shd w:val="clear" w:color="auto" w:fill="FABF8F"/>
            <w:vAlign w:val="center"/>
          </w:tcPr>
          <w:p w:rsidR="00470FEF" w:rsidRPr="000440E7" w:rsidRDefault="00470FEF">
            <w:pPr>
              <w:pStyle w:val="TableText"/>
              <w:widowControl w:val="0"/>
              <w:rPr>
                <w:rFonts w:eastAsia="MS PGothic" w:cs="Tahoma"/>
                <w:sz w:val="18"/>
                <w:szCs w:val="20"/>
              </w:rPr>
            </w:pPr>
            <w:r w:rsidRPr="000440E7">
              <w:rPr>
                <w:rStyle w:val="EndnoteReference"/>
                <w:rFonts w:ascii="Tahoma" w:eastAsia="MS PGothic" w:hAnsi="Tahoma" w:cs="Tahoma"/>
                <w:szCs w:val="20"/>
              </w:rPr>
              <w:endnoteReference w:id="15"/>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09/10</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1</w:t>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3</w:t>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2</w:t>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2</w:t>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2</w:t>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1</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1</w:t>
            </w: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2</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1</w:t>
            </w:r>
          </w:p>
        </w:tc>
        <w:tc>
          <w:tcPr>
            <w:tcW w:w="462"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P</w:t>
            </w:r>
          </w:p>
        </w:tc>
        <w:tc>
          <w:tcPr>
            <w:tcW w:w="462" w:type="dxa"/>
            <w:shd w:val="clear" w:color="auto" w:fill="FABF8F"/>
            <w:vAlign w:val="center"/>
          </w:tcPr>
          <w:p w:rsidR="00470FEF" w:rsidRPr="000440E7" w:rsidRDefault="00470FEF">
            <w:pPr>
              <w:pStyle w:val="TableText"/>
              <w:widowControl w:val="0"/>
              <w:rPr>
                <w:rFonts w:eastAsia="MS PGothic" w:cs="Tahoma"/>
                <w:sz w:val="13"/>
              </w:rPr>
            </w:pPr>
          </w:p>
        </w:tc>
        <w:tc>
          <w:tcPr>
            <w:tcW w:w="462" w:type="dxa"/>
            <w:shd w:val="clear" w:color="auto" w:fill="FABF8F"/>
            <w:vAlign w:val="center"/>
          </w:tcPr>
          <w:p w:rsidR="00470FEF" w:rsidRPr="000440E7" w:rsidRDefault="00470FEF">
            <w:pPr>
              <w:pStyle w:val="TableText"/>
              <w:widowControl w:val="0"/>
              <w:rPr>
                <w:rFonts w:eastAsia="MS PGothic" w:cs="Tahoma"/>
                <w:sz w:val="13"/>
              </w:rPr>
            </w:pPr>
          </w:p>
        </w:tc>
      </w:tr>
      <w:tr w:rsidR="00EF13B0" w:rsidRPr="000440E7" w:rsidTr="00EF13B0">
        <w:trPr>
          <w:cantSplit/>
          <w:trHeight w:val="145"/>
        </w:trPr>
        <w:tc>
          <w:tcPr>
            <w:tcW w:w="2457" w:type="dxa"/>
            <w:shd w:val="clear" w:color="auto" w:fill="auto"/>
            <w:vAlign w:val="center"/>
          </w:tcPr>
          <w:p w:rsidR="00470FEF" w:rsidRPr="000440E7" w:rsidRDefault="00470FEF">
            <w:pPr>
              <w:pStyle w:val="ProductNames"/>
              <w:rPr>
                <w:rFonts w:eastAsia="MS PGothic" w:cs="Tahoma"/>
                <w:sz w:val="14"/>
                <w:lang w:eastAsia="ja-JP"/>
              </w:rPr>
            </w:pPr>
            <w:bookmarkStart w:id="152" w:name="_Toc364175854"/>
            <w:r w:rsidRPr="000440E7">
              <w:rPr>
                <w:rFonts w:eastAsia="MS PGothic" w:cs="Tahoma"/>
                <w:sz w:val="14"/>
              </w:rPr>
              <w:t>PowerPoint 20</w:t>
            </w:r>
            <w:r w:rsidRPr="000440E7">
              <w:rPr>
                <w:rFonts w:eastAsia="MS PGothic" w:cs="Tahoma"/>
                <w:sz w:val="14"/>
                <w:lang w:eastAsia="ja-JP"/>
              </w:rPr>
              <w:t>13</w:t>
            </w:r>
            <w:bookmarkEnd w:id="152"/>
          </w:p>
        </w:tc>
        <w:tc>
          <w:tcPr>
            <w:tcW w:w="462" w:type="dxa"/>
            <w:shd w:val="clear" w:color="auto" w:fill="auto"/>
            <w:vAlign w:val="center"/>
          </w:tcPr>
          <w:p w:rsidR="00470FEF" w:rsidRPr="000440E7" w:rsidRDefault="00470FEF">
            <w:pPr>
              <w:pStyle w:val="TableText"/>
              <w:widowControl w:val="0"/>
              <w:rPr>
                <w:rFonts w:eastAsia="MS PGothic" w:cs="Tahoma"/>
                <w:sz w:val="13"/>
                <w:szCs w:val="13"/>
              </w:rPr>
            </w:pPr>
          </w:p>
        </w:tc>
        <w:tc>
          <w:tcPr>
            <w:tcW w:w="462" w:type="dxa"/>
            <w:shd w:val="clear" w:color="auto" w:fill="auto"/>
            <w:vAlign w:val="center"/>
          </w:tcPr>
          <w:p w:rsidR="00470FEF" w:rsidRPr="000440E7" w:rsidRDefault="00470FEF">
            <w:pPr>
              <w:pStyle w:val="TableText"/>
              <w:widowControl w:val="0"/>
              <w:rPr>
                <w:rFonts w:eastAsia="MS PGothic" w:cs="Tahoma"/>
                <w:sz w:val="13"/>
                <w:lang w:eastAsia="ja-JP"/>
              </w:rPr>
            </w:pPr>
            <w:r w:rsidRPr="000440E7">
              <w:rPr>
                <w:rFonts w:eastAsia="MS PGothic" w:cs="Tahoma"/>
                <w:color w:val="000000"/>
                <w:sz w:val="13"/>
              </w:rPr>
              <w:t>10/12</w:t>
            </w: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3</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P</w:t>
            </w:r>
          </w:p>
        </w:tc>
        <w:tc>
          <w:tcPr>
            <w:tcW w:w="462" w:type="dxa"/>
            <w:shd w:val="clear" w:color="auto" w:fill="auto"/>
            <w:vAlign w:val="center"/>
          </w:tcPr>
          <w:p w:rsidR="00470FEF" w:rsidRPr="000440E7" w:rsidRDefault="00470FEF">
            <w:pPr>
              <w:pStyle w:val="TableText"/>
              <w:widowControl w:val="0"/>
              <w:rPr>
                <w:rFonts w:eastAsia="MS PGothic" w:cs="Tahoma"/>
                <w:sz w:val="13"/>
              </w:rPr>
            </w:pPr>
          </w:p>
        </w:tc>
        <w:tc>
          <w:tcPr>
            <w:tcW w:w="462" w:type="dxa"/>
            <w:shd w:val="clear" w:color="auto" w:fill="auto"/>
            <w:vAlign w:val="center"/>
          </w:tcPr>
          <w:p w:rsidR="00470FEF" w:rsidRPr="000440E7" w:rsidRDefault="00470FEF">
            <w:pPr>
              <w:pStyle w:val="TableText"/>
              <w:widowControl w:val="0"/>
              <w:rPr>
                <w:rFonts w:eastAsia="MS PGothic" w:cs="Tahoma"/>
                <w:sz w:val="13"/>
              </w:rPr>
            </w:pPr>
          </w:p>
        </w:tc>
      </w:tr>
      <w:tr w:rsidR="00470FEF" w:rsidRPr="000440E7" w:rsidTr="00EF13B0">
        <w:trPr>
          <w:cantSplit/>
          <w:trHeight w:val="145"/>
        </w:trPr>
        <w:tc>
          <w:tcPr>
            <w:tcW w:w="2457" w:type="dxa"/>
            <w:shd w:val="clear" w:color="auto" w:fill="FABF8F"/>
            <w:vAlign w:val="center"/>
          </w:tcPr>
          <w:p w:rsidR="00470FEF" w:rsidRPr="000440E7" w:rsidRDefault="00470FEF">
            <w:pPr>
              <w:pStyle w:val="ProductNames"/>
              <w:rPr>
                <w:rFonts w:eastAsia="MS PGothic" w:cs="Tahoma"/>
                <w:sz w:val="14"/>
                <w:lang w:eastAsia="ja-JP"/>
              </w:rPr>
            </w:pPr>
            <w:bookmarkStart w:id="153" w:name="_Toc257574643"/>
            <w:bookmarkStart w:id="154" w:name="_Toc364175855"/>
            <w:r w:rsidRPr="000440E7">
              <w:rPr>
                <w:rFonts w:eastAsia="MS PGothic" w:cs="Tahoma"/>
                <w:sz w:val="14"/>
              </w:rPr>
              <w:t>PowerPoint for Mac 20</w:t>
            </w:r>
            <w:bookmarkEnd w:id="153"/>
            <w:r w:rsidRPr="000440E7">
              <w:rPr>
                <w:rFonts w:eastAsia="MS PGothic" w:cs="Tahoma"/>
                <w:sz w:val="14"/>
                <w:lang w:eastAsia="ja-JP"/>
              </w:rPr>
              <w:t>11</w:t>
            </w:r>
            <w:bookmarkEnd w:id="154"/>
          </w:p>
        </w:tc>
        <w:tc>
          <w:tcPr>
            <w:tcW w:w="462" w:type="dxa"/>
            <w:shd w:val="clear" w:color="auto" w:fill="FABF8F"/>
            <w:vAlign w:val="center"/>
          </w:tcPr>
          <w:p w:rsidR="00470FEF" w:rsidRPr="000440E7" w:rsidRDefault="00470FEF">
            <w:pPr>
              <w:pStyle w:val="TableText"/>
              <w:widowControl w:val="0"/>
              <w:rPr>
                <w:rFonts w:eastAsia="MS PGothic" w:cs="Tahoma"/>
                <w:sz w:val="13"/>
                <w:szCs w:val="13"/>
              </w:rPr>
            </w:pPr>
          </w:p>
        </w:tc>
        <w:tc>
          <w:tcPr>
            <w:tcW w:w="462"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09/10</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r>
      <w:tr w:rsidR="00EF13B0" w:rsidRPr="000440E7" w:rsidTr="00EF13B0">
        <w:trPr>
          <w:cantSplit/>
          <w:trHeight w:val="145"/>
        </w:trPr>
        <w:tc>
          <w:tcPr>
            <w:tcW w:w="2457" w:type="dxa"/>
            <w:shd w:val="clear" w:color="auto" w:fill="auto"/>
          </w:tcPr>
          <w:p w:rsidR="00470FEF" w:rsidRPr="000440E7" w:rsidRDefault="00470FEF">
            <w:pPr>
              <w:pStyle w:val="ProductNames"/>
              <w:rPr>
                <w:rFonts w:eastAsia="MS PGothic" w:cs="Tahoma"/>
                <w:sz w:val="14"/>
              </w:rPr>
            </w:pPr>
            <w:bookmarkStart w:id="155" w:name="_Toc504695820"/>
            <w:bookmarkStart w:id="156" w:name="_Toc112305252"/>
            <w:bookmarkStart w:id="157" w:name="_Toc116213097"/>
            <w:bookmarkStart w:id="158" w:name="_Toc364175856"/>
            <w:r w:rsidRPr="000440E7">
              <w:rPr>
                <w:rFonts w:eastAsia="MS PGothic" w:cs="Tahoma"/>
                <w:sz w:val="14"/>
              </w:rPr>
              <w:t>Project</w:t>
            </w:r>
            <w:r w:rsidRPr="000440E7">
              <w:rPr>
                <w:rFonts w:eastAsia="MS PGothic" w:cs="Tahoma"/>
                <w:sz w:val="14"/>
                <w:lang w:eastAsia="ja-JP"/>
              </w:rPr>
              <w:t xml:space="preserve"> </w:t>
            </w:r>
            <w:r w:rsidRPr="000440E7">
              <w:rPr>
                <w:rFonts w:eastAsia="MS PGothic" w:cs="Tahoma"/>
                <w:sz w:val="14"/>
              </w:rPr>
              <w:t>Standard</w:t>
            </w:r>
            <w:bookmarkEnd w:id="155"/>
            <w:bookmarkEnd w:id="156"/>
            <w:bookmarkEnd w:id="157"/>
            <w:r w:rsidRPr="000440E7">
              <w:rPr>
                <w:rFonts w:eastAsia="MS PGothic" w:cs="Tahoma"/>
                <w:sz w:val="14"/>
              </w:rPr>
              <w:t xml:space="preserve"> </w:t>
            </w:r>
            <w:r w:rsidRPr="000440E7">
              <w:rPr>
                <w:rFonts w:eastAsia="MS PGothic" w:cs="Tahoma"/>
                <w:sz w:val="14"/>
                <w:lang w:eastAsia="ja-JP"/>
              </w:rPr>
              <w:t>2013</w:t>
            </w:r>
            <w:bookmarkEnd w:id="158"/>
          </w:p>
        </w:tc>
        <w:tc>
          <w:tcPr>
            <w:tcW w:w="462" w:type="dxa"/>
            <w:shd w:val="clear" w:color="auto" w:fill="auto"/>
            <w:vAlign w:val="center"/>
          </w:tcPr>
          <w:p w:rsidR="00470FEF" w:rsidRPr="000440E7" w:rsidRDefault="00470FEF">
            <w:pPr>
              <w:pStyle w:val="TableText"/>
              <w:rPr>
                <w:rFonts w:eastAsia="MS PGothic" w:cs="Tahoma"/>
                <w:sz w:val="13"/>
                <w:szCs w:val="13"/>
              </w:rPr>
            </w:pP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color w:val="000000"/>
                <w:sz w:val="13"/>
              </w:rPr>
              <w:t>10/12</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5</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4</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4</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P</w:t>
            </w: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rPr>
            </w:pPr>
          </w:p>
        </w:tc>
      </w:tr>
      <w:tr w:rsidR="00470FEF" w:rsidRPr="000440E7" w:rsidTr="00EF13B0">
        <w:trPr>
          <w:cantSplit/>
          <w:trHeight w:val="145"/>
        </w:trPr>
        <w:tc>
          <w:tcPr>
            <w:tcW w:w="2457" w:type="dxa"/>
            <w:shd w:val="clear" w:color="auto" w:fill="FABF8F"/>
            <w:vAlign w:val="center"/>
          </w:tcPr>
          <w:p w:rsidR="00470FEF" w:rsidRPr="000440E7" w:rsidRDefault="00470FEF">
            <w:pPr>
              <w:pStyle w:val="ProductNames"/>
              <w:rPr>
                <w:rFonts w:eastAsia="MS PGothic" w:cs="Tahoma"/>
                <w:sz w:val="14"/>
              </w:rPr>
            </w:pPr>
            <w:bookmarkStart w:id="159" w:name="_Toc112305253"/>
            <w:bookmarkStart w:id="160" w:name="_Toc116213098"/>
            <w:bookmarkStart w:id="161" w:name="_Toc364175857"/>
            <w:r w:rsidRPr="000440E7">
              <w:rPr>
                <w:rFonts w:eastAsia="MS PGothic" w:cs="Tahoma"/>
                <w:sz w:val="14"/>
              </w:rPr>
              <w:t>Project</w:t>
            </w:r>
            <w:r w:rsidRPr="000440E7">
              <w:rPr>
                <w:rFonts w:eastAsia="MS PGothic" w:cs="Tahoma"/>
                <w:sz w:val="14"/>
                <w:lang w:eastAsia="ja-JP"/>
              </w:rPr>
              <w:t xml:space="preserve"> </w:t>
            </w:r>
            <w:r w:rsidRPr="000440E7">
              <w:rPr>
                <w:rFonts w:eastAsia="MS PGothic" w:cs="Tahoma"/>
                <w:sz w:val="14"/>
              </w:rPr>
              <w:t>Professional</w:t>
            </w:r>
            <w:bookmarkEnd w:id="159"/>
            <w:bookmarkEnd w:id="160"/>
            <w:r w:rsidRPr="000440E7">
              <w:rPr>
                <w:rFonts w:eastAsia="MS PGothic" w:cs="Tahoma"/>
                <w:sz w:val="14"/>
              </w:rPr>
              <w:t xml:space="preserve"> </w:t>
            </w:r>
            <w:r w:rsidRPr="000440E7">
              <w:rPr>
                <w:rFonts w:eastAsia="MS PGothic" w:cs="Tahoma"/>
                <w:sz w:val="14"/>
                <w:lang w:eastAsia="ja-JP"/>
              </w:rPr>
              <w:t>2013</w:t>
            </w:r>
            <w:bookmarkEnd w:id="161"/>
          </w:p>
        </w:tc>
        <w:tc>
          <w:tcPr>
            <w:tcW w:w="462" w:type="dxa"/>
            <w:shd w:val="clear" w:color="auto" w:fill="FABF8F"/>
            <w:vAlign w:val="center"/>
          </w:tcPr>
          <w:p w:rsidR="00470FEF" w:rsidRPr="000440E7" w:rsidRDefault="00470FEF">
            <w:pPr>
              <w:pStyle w:val="TableText"/>
              <w:rPr>
                <w:rFonts w:eastAsia="MS PGothic" w:cs="Tahoma"/>
                <w:sz w:val="18"/>
                <w:szCs w:val="20"/>
              </w:rPr>
            </w:pPr>
            <w:r w:rsidRPr="000440E7">
              <w:rPr>
                <w:rStyle w:val="EndnoteReference"/>
                <w:rFonts w:ascii="Tahoma" w:eastAsia="MS PGothic" w:hAnsi="Tahoma" w:cs="Tahoma"/>
                <w:szCs w:val="20"/>
              </w:rPr>
              <w:endnoteReference w:id="16"/>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4</w:t>
            </w:r>
          </w:p>
        </w:tc>
        <w:tc>
          <w:tcPr>
            <w:tcW w:w="462"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10</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8</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6</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6</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4</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4</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8</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4</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A, AO, ST</w:t>
            </w:r>
          </w:p>
        </w:tc>
        <w:tc>
          <w:tcPr>
            <w:tcW w:w="462" w:type="dxa"/>
            <w:shd w:val="clear" w:color="auto" w:fill="FABF8F"/>
            <w:vAlign w:val="center"/>
          </w:tcPr>
          <w:p w:rsidR="00470FEF" w:rsidRPr="000440E7" w:rsidRDefault="00470FEF">
            <w:pPr>
              <w:pStyle w:val="TableText"/>
              <w:rPr>
                <w:rFonts w:eastAsia="MS PGothic" w:cs="Tahoma"/>
                <w:sz w:val="13"/>
              </w:rPr>
            </w:pPr>
          </w:p>
        </w:tc>
      </w:tr>
      <w:tr w:rsidR="00EF13B0" w:rsidRPr="000440E7" w:rsidTr="00EF13B0">
        <w:trPr>
          <w:cantSplit/>
          <w:trHeight w:val="145"/>
        </w:trPr>
        <w:tc>
          <w:tcPr>
            <w:tcW w:w="2457" w:type="dxa"/>
            <w:shd w:val="clear" w:color="auto" w:fill="auto"/>
            <w:vAlign w:val="center"/>
          </w:tcPr>
          <w:p w:rsidR="00470FEF" w:rsidRPr="000440E7" w:rsidRDefault="00470FEF" w:rsidP="00D12FA1">
            <w:pPr>
              <w:pStyle w:val="ProductNames"/>
              <w:rPr>
                <w:rFonts w:eastAsia="MS PGothic" w:cs="Tahoma"/>
                <w:b/>
                <w:sz w:val="14"/>
                <w:lang w:eastAsia="ja-JP"/>
              </w:rPr>
            </w:pPr>
            <w:bookmarkStart w:id="162" w:name="_Toc347312023"/>
            <w:bookmarkStart w:id="163" w:name="_Toc364175858"/>
            <w:r w:rsidRPr="000440E7">
              <w:rPr>
                <w:rFonts w:eastAsia="MS PGothic" w:cs="Tahoma"/>
                <w:sz w:val="14"/>
              </w:rPr>
              <w:lastRenderedPageBreak/>
              <w:t>Project Pro for Office 365</w:t>
            </w:r>
            <w:bookmarkEnd w:id="162"/>
            <w:bookmarkEnd w:id="163"/>
          </w:p>
        </w:tc>
        <w:tc>
          <w:tcPr>
            <w:tcW w:w="462" w:type="dxa"/>
            <w:shd w:val="clear" w:color="auto" w:fill="auto"/>
            <w:vAlign w:val="center"/>
          </w:tcPr>
          <w:p w:rsidR="00470FEF" w:rsidRPr="000440E7" w:rsidRDefault="00470FEF" w:rsidP="00AB574E">
            <w:pPr>
              <w:pStyle w:val="TableText"/>
              <w:widowControl w:val="0"/>
              <w:rPr>
                <w:rFonts w:eastAsia="MS PGothic" w:cs="Tahoma"/>
                <w:b/>
                <w:color w:val="0000FF"/>
                <w:sz w:val="13"/>
                <w:szCs w:val="13"/>
                <w:u w:val="single"/>
              </w:rPr>
            </w:pPr>
            <w:r w:rsidRPr="000440E7">
              <w:rPr>
                <w:rStyle w:val="EndnoteReference"/>
                <w:rFonts w:ascii="Tahoma" w:eastAsia="MS PGothic" w:hAnsi="Tahoma" w:cs="Tahoma"/>
                <w:szCs w:val="20"/>
              </w:rPr>
              <w:endnoteReference w:id="17"/>
            </w:r>
          </w:p>
        </w:tc>
        <w:tc>
          <w:tcPr>
            <w:tcW w:w="462" w:type="dxa"/>
            <w:shd w:val="clear" w:color="auto" w:fill="auto"/>
            <w:vAlign w:val="center"/>
          </w:tcPr>
          <w:p w:rsidR="00470FEF" w:rsidRPr="000440E7" w:rsidRDefault="00470FEF" w:rsidP="00AB574E">
            <w:pPr>
              <w:pStyle w:val="TableText"/>
              <w:rPr>
                <w:rFonts w:eastAsia="MS PGothic" w:cs="Tahoma"/>
                <w:sz w:val="13"/>
              </w:rPr>
            </w:pPr>
            <w:r w:rsidRPr="000440E7">
              <w:rPr>
                <w:rFonts w:eastAsia="MS PGothic" w:cs="Tahoma"/>
                <w:sz w:val="13"/>
              </w:rPr>
              <w:t>03/13</w:t>
            </w:r>
          </w:p>
        </w:tc>
        <w:tc>
          <w:tcPr>
            <w:tcW w:w="462" w:type="dxa"/>
            <w:tcBorders>
              <w:right w:val="single" w:sz="18" w:space="0" w:color="auto"/>
            </w:tcBorders>
            <w:shd w:val="clear" w:color="auto" w:fill="auto"/>
            <w:vAlign w:val="center"/>
          </w:tcPr>
          <w:p w:rsidR="00470FEF" w:rsidRPr="000440E7" w:rsidRDefault="00470FEF" w:rsidP="00AB574E">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auto"/>
            <w:vAlign w:val="center"/>
          </w:tcPr>
          <w:p w:rsidR="00470FEF" w:rsidRPr="000440E7" w:rsidRDefault="00470FEF" w:rsidP="00AB574E">
            <w:pPr>
              <w:pStyle w:val="TableText"/>
              <w:rPr>
                <w:rFonts w:eastAsia="MS PGothic" w:cs="Tahoma"/>
                <w:sz w:val="13"/>
                <w:szCs w:val="13"/>
              </w:rPr>
            </w:pPr>
          </w:p>
        </w:tc>
        <w:tc>
          <w:tcPr>
            <w:tcW w:w="462" w:type="dxa"/>
            <w:shd w:val="clear" w:color="auto" w:fill="auto"/>
            <w:vAlign w:val="center"/>
          </w:tcPr>
          <w:p w:rsidR="00470FEF" w:rsidRPr="000440E7" w:rsidRDefault="00470FEF" w:rsidP="00AB574E">
            <w:pPr>
              <w:pStyle w:val="TableText"/>
              <w:rPr>
                <w:rFonts w:eastAsia="MS PGothic" w:cs="Tahoma"/>
                <w:sz w:val="13"/>
                <w:szCs w:val="13"/>
              </w:rPr>
            </w:pPr>
          </w:p>
        </w:tc>
        <w:tc>
          <w:tcPr>
            <w:tcW w:w="462" w:type="dxa"/>
            <w:shd w:val="clear" w:color="auto" w:fill="auto"/>
            <w:vAlign w:val="center"/>
          </w:tcPr>
          <w:p w:rsidR="00470FEF" w:rsidRPr="000440E7" w:rsidRDefault="00470FEF" w:rsidP="00AB574E">
            <w:pPr>
              <w:pStyle w:val="TableText"/>
              <w:rPr>
                <w:rFonts w:eastAsia="MS PGothic" w:cs="Tahoma"/>
                <w:sz w:val="13"/>
                <w:szCs w:val="13"/>
              </w:rPr>
            </w:pPr>
          </w:p>
        </w:tc>
        <w:tc>
          <w:tcPr>
            <w:tcW w:w="462" w:type="dxa"/>
            <w:shd w:val="clear" w:color="auto" w:fill="auto"/>
            <w:vAlign w:val="center"/>
          </w:tcPr>
          <w:p w:rsidR="00470FEF" w:rsidRPr="000440E7" w:rsidRDefault="00470FEF" w:rsidP="00AB574E">
            <w:pPr>
              <w:pStyle w:val="TableText"/>
              <w:rPr>
                <w:rFonts w:eastAsia="MS PGothic" w:cs="Tahoma"/>
                <w:sz w:val="13"/>
                <w:szCs w:val="13"/>
              </w:rPr>
            </w:pPr>
          </w:p>
        </w:tc>
        <w:tc>
          <w:tcPr>
            <w:tcW w:w="462" w:type="dxa"/>
            <w:shd w:val="clear" w:color="auto" w:fill="auto"/>
            <w:vAlign w:val="center"/>
          </w:tcPr>
          <w:p w:rsidR="00470FEF" w:rsidRPr="000440E7" w:rsidRDefault="00470FEF" w:rsidP="00AB574E">
            <w:pPr>
              <w:pStyle w:val="TableText"/>
              <w:rPr>
                <w:rFonts w:eastAsia="MS PGothic" w:cs="Tahoma"/>
                <w:sz w:val="13"/>
                <w:szCs w:val="13"/>
              </w:rPr>
            </w:pPr>
          </w:p>
        </w:tc>
        <w:tc>
          <w:tcPr>
            <w:tcW w:w="462" w:type="dxa"/>
            <w:shd w:val="clear" w:color="auto" w:fill="auto"/>
            <w:vAlign w:val="center"/>
          </w:tcPr>
          <w:p w:rsidR="00470FEF" w:rsidRPr="000440E7" w:rsidRDefault="00470FEF" w:rsidP="00AB574E">
            <w:pPr>
              <w:pStyle w:val="TableText"/>
              <w:rPr>
                <w:rFonts w:eastAsia="MS PGothic" w:cs="Tahoma"/>
                <w:sz w:val="13"/>
                <w:szCs w:val="13"/>
              </w:rPr>
            </w:pPr>
          </w:p>
        </w:tc>
        <w:tc>
          <w:tcPr>
            <w:tcW w:w="462" w:type="dxa"/>
            <w:tcBorders>
              <w:right w:val="single" w:sz="18" w:space="0" w:color="auto"/>
            </w:tcBorders>
            <w:shd w:val="clear" w:color="auto" w:fill="auto"/>
            <w:vAlign w:val="center"/>
          </w:tcPr>
          <w:p w:rsidR="00470FEF" w:rsidRPr="000440E7" w:rsidRDefault="00470FEF" w:rsidP="00AB574E">
            <w:pPr>
              <w:pStyle w:val="TableText"/>
              <w:rPr>
                <w:rFonts w:eastAsia="MS PGothic" w:cs="Tahoma"/>
                <w:sz w:val="13"/>
                <w:szCs w:val="13"/>
              </w:rPr>
            </w:pPr>
          </w:p>
        </w:tc>
        <w:tc>
          <w:tcPr>
            <w:tcW w:w="462" w:type="dxa"/>
            <w:tcBorders>
              <w:left w:val="single" w:sz="18" w:space="0" w:color="auto"/>
            </w:tcBorders>
            <w:shd w:val="clear" w:color="auto" w:fill="auto"/>
            <w:vAlign w:val="center"/>
          </w:tcPr>
          <w:p w:rsidR="00470FEF" w:rsidRPr="000440E7" w:rsidRDefault="00470FEF" w:rsidP="00AB574E">
            <w:pPr>
              <w:pStyle w:val="TableText"/>
              <w:rPr>
                <w:rFonts w:eastAsia="MS PGothic" w:cs="Tahoma"/>
                <w:sz w:val="13"/>
                <w:szCs w:val="13"/>
              </w:rPr>
            </w:pPr>
          </w:p>
        </w:tc>
        <w:tc>
          <w:tcPr>
            <w:tcW w:w="462" w:type="dxa"/>
            <w:shd w:val="clear" w:color="auto" w:fill="auto"/>
            <w:vAlign w:val="center"/>
          </w:tcPr>
          <w:p w:rsidR="00470FEF" w:rsidRPr="000440E7" w:rsidRDefault="00470FEF" w:rsidP="00AB574E">
            <w:pPr>
              <w:pStyle w:val="TableText"/>
              <w:rPr>
                <w:rFonts w:eastAsia="MS PGothic" w:cs="Tahoma"/>
                <w:sz w:val="13"/>
                <w:szCs w:val="13"/>
              </w:rPr>
            </w:pPr>
          </w:p>
        </w:tc>
        <w:tc>
          <w:tcPr>
            <w:tcW w:w="462" w:type="dxa"/>
            <w:tcBorders>
              <w:right w:val="single" w:sz="18" w:space="0" w:color="auto"/>
            </w:tcBorders>
            <w:shd w:val="clear" w:color="auto" w:fill="auto"/>
            <w:vAlign w:val="center"/>
          </w:tcPr>
          <w:p w:rsidR="00470FEF" w:rsidRPr="000440E7" w:rsidRDefault="00470FEF" w:rsidP="00AB574E">
            <w:pPr>
              <w:pStyle w:val="TableText"/>
              <w:rPr>
                <w:rFonts w:eastAsia="MS PGothic" w:cs="Tahoma"/>
                <w:sz w:val="13"/>
                <w:szCs w:val="13"/>
              </w:rPr>
            </w:pPr>
          </w:p>
        </w:tc>
        <w:tc>
          <w:tcPr>
            <w:tcW w:w="462" w:type="dxa"/>
            <w:tcBorders>
              <w:left w:val="single" w:sz="18" w:space="0" w:color="auto"/>
            </w:tcBorders>
            <w:shd w:val="clear" w:color="auto" w:fill="auto"/>
            <w:vAlign w:val="center"/>
          </w:tcPr>
          <w:p w:rsidR="00470FEF" w:rsidRPr="000440E7" w:rsidRDefault="00470FEF" w:rsidP="00AB574E">
            <w:pPr>
              <w:pStyle w:val="TableText"/>
              <w:rPr>
                <w:rFonts w:eastAsia="MS PGothic" w:cs="Tahoma"/>
                <w:sz w:val="13"/>
                <w:szCs w:val="13"/>
              </w:rPr>
            </w:pPr>
          </w:p>
        </w:tc>
        <w:tc>
          <w:tcPr>
            <w:tcW w:w="462" w:type="dxa"/>
            <w:tcBorders>
              <w:right w:val="single" w:sz="18" w:space="0" w:color="auto"/>
            </w:tcBorders>
            <w:shd w:val="clear" w:color="auto" w:fill="auto"/>
            <w:vAlign w:val="center"/>
          </w:tcPr>
          <w:p w:rsidR="00470FEF" w:rsidRPr="000440E7" w:rsidRDefault="00470FEF" w:rsidP="00AB574E">
            <w:pPr>
              <w:pStyle w:val="TableText"/>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AB574E">
            <w:pPr>
              <w:pStyle w:val="TableText"/>
              <w:rPr>
                <w:rFonts w:eastAsia="MS PGothic" w:cs="Tahoma"/>
                <w:sz w:val="13"/>
              </w:rPr>
            </w:pPr>
          </w:p>
        </w:tc>
        <w:tc>
          <w:tcPr>
            <w:tcW w:w="462" w:type="dxa"/>
            <w:shd w:val="clear" w:color="auto" w:fill="auto"/>
            <w:vAlign w:val="center"/>
          </w:tcPr>
          <w:p w:rsidR="00470FEF" w:rsidRPr="000440E7" w:rsidRDefault="00470FEF" w:rsidP="00AB574E">
            <w:pPr>
              <w:pStyle w:val="TableText"/>
              <w:rPr>
                <w:rFonts w:eastAsia="MS PGothic" w:cs="Tahoma"/>
                <w:sz w:val="13"/>
              </w:rPr>
            </w:pPr>
          </w:p>
        </w:tc>
        <w:tc>
          <w:tcPr>
            <w:tcW w:w="462" w:type="dxa"/>
            <w:shd w:val="clear" w:color="auto" w:fill="auto"/>
            <w:vAlign w:val="center"/>
          </w:tcPr>
          <w:p w:rsidR="00470FEF" w:rsidRPr="000440E7" w:rsidRDefault="00470FEF" w:rsidP="00AB574E">
            <w:pPr>
              <w:pStyle w:val="TableText"/>
              <w:rPr>
                <w:rFonts w:eastAsia="MS PGothic" w:cs="Tahoma"/>
                <w:sz w:val="13"/>
              </w:rPr>
            </w:pPr>
          </w:p>
        </w:tc>
      </w:tr>
      <w:tr w:rsidR="00470FEF" w:rsidRPr="000440E7" w:rsidTr="00EF13B0">
        <w:trPr>
          <w:cantSplit/>
          <w:trHeight w:val="145"/>
        </w:trPr>
        <w:tc>
          <w:tcPr>
            <w:tcW w:w="2457" w:type="dxa"/>
            <w:shd w:val="clear" w:color="auto" w:fill="FABF8F"/>
            <w:vAlign w:val="center"/>
          </w:tcPr>
          <w:p w:rsidR="00470FEF" w:rsidRPr="000440E7" w:rsidRDefault="00470FEF" w:rsidP="00D12FA1">
            <w:pPr>
              <w:pStyle w:val="ProductNames"/>
              <w:rPr>
                <w:rFonts w:eastAsia="MS PGothic" w:cs="Tahoma"/>
                <w:b/>
                <w:sz w:val="14"/>
              </w:rPr>
            </w:pPr>
            <w:bookmarkStart w:id="164" w:name="_Toc347312024"/>
            <w:bookmarkStart w:id="165" w:name="_Toc364175859"/>
            <w:r w:rsidRPr="000440E7">
              <w:rPr>
                <w:rFonts w:eastAsia="MS PGothic" w:cs="Tahoma"/>
                <w:sz w:val="14"/>
              </w:rPr>
              <w:t>Project Pro for Office 365 A</w:t>
            </w:r>
            <w:bookmarkEnd w:id="164"/>
            <w:bookmarkEnd w:id="165"/>
          </w:p>
        </w:tc>
        <w:tc>
          <w:tcPr>
            <w:tcW w:w="462" w:type="dxa"/>
            <w:shd w:val="clear" w:color="auto" w:fill="FABF8F"/>
            <w:vAlign w:val="center"/>
          </w:tcPr>
          <w:p w:rsidR="00470FEF" w:rsidRPr="000440E7" w:rsidRDefault="00470FEF" w:rsidP="00AB574E">
            <w:pPr>
              <w:pStyle w:val="TableText"/>
              <w:widowControl w:val="0"/>
              <w:rPr>
                <w:rFonts w:eastAsia="MS PGothic" w:cs="Tahoma"/>
                <w:b/>
                <w:color w:val="0000FF"/>
                <w:sz w:val="13"/>
                <w:szCs w:val="13"/>
                <w:u w:val="single"/>
              </w:rPr>
            </w:pPr>
          </w:p>
        </w:tc>
        <w:tc>
          <w:tcPr>
            <w:tcW w:w="462" w:type="dxa"/>
            <w:shd w:val="clear" w:color="auto" w:fill="FABF8F"/>
            <w:vAlign w:val="center"/>
          </w:tcPr>
          <w:p w:rsidR="00470FEF" w:rsidRPr="000440E7" w:rsidRDefault="00470FEF" w:rsidP="00AB574E">
            <w:pPr>
              <w:pStyle w:val="TableText"/>
              <w:rPr>
                <w:rFonts w:eastAsia="MS PGothic" w:cs="Tahoma"/>
                <w:sz w:val="13"/>
              </w:rPr>
            </w:pPr>
            <w:r w:rsidRPr="000440E7">
              <w:rPr>
                <w:rFonts w:eastAsia="MS PGothic" w:cs="Tahoma"/>
                <w:sz w:val="13"/>
              </w:rPr>
              <w:t>03/13</w:t>
            </w:r>
          </w:p>
        </w:tc>
        <w:tc>
          <w:tcPr>
            <w:tcW w:w="462" w:type="dxa"/>
            <w:tcBorders>
              <w:right w:val="single" w:sz="18" w:space="0" w:color="auto"/>
            </w:tcBorders>
            <w:shd w:val="clear" w:color="auto" w:fill="FABF8F"/>
            <w:vAlign w:val="center"/>
          </w:tcPr>
          <w:p w:rsidR="00470FEF" w:rsidRPr="000440E7" w:rsidRDefault="00470FEF" w:rsidP="00AB574E">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rsidP="00AB574E">
            <w:pPr>
              <w:pStyle w:val="TableText"/>
              <w:rPr>
                <w:rFonts w:eastAsia="MS PGothic" w:cs="Tahoma"/>
                <w:sz w:val="13"/>
                <w:szCs w:val="13"/>
              </w:rPr>
            </w:pPr>
          </w:p>
        </w:tc>
        <w:tc>
          <w:tcPr>
            <w:tcW w:w="462" w:type="dxa"/>
            <w:shd w:val="clear" w:color="auto" w:fill="FABF8F"/>
            <w:vAlign w:val="center"/>
          </w:tcPr>
          <w:p w:rsidR="00470FEF" w:rsidRPr="000440E7" w:rsidRDefault="00470FEF" w:rsidP="00AB574E">
            <w:pPr>
              <w:pStyle w:val="TableText"/>
              <w:rPr>
                <w:rFonts w:eastAsia="MS PGothic" w:cs="Tahoma"/>
                <w:sz w:val="13"/>
                <w:szCs w:val="13"/>
              </w:rPr>
            </w:pPr>
          </w:p>
        </w:tc>
        <w:tc>
          <w:tcPr>
            <w:tcW w:w="462" w:type="dxa"/>
            <w:shd w:val="clear" w:color="auto" w:fill="FABF8F"/>
            <w:vAlign w:val="center"/>
          </w:tcPr>
          <w:p w:rsidR="00470FEF" w:rsidRPr="000440E7" w:rsidRDefault="00470FEF" w:rsidP="00AB574E">
            <w:pPr>
              <w:pStyle w:val="TableText"/>
              <w:rPr>
                <w:rFonts w:eastAsia="MS PGothic" w:cs="Tahoma"/>
                <w:sz w:val="13"/>
                <w:szCs w:val="13"/>
              </w:rPr>
            </w:pPr>
          </w:p>
        </w:tc>
        <w:tc>
          <w:tcPr>
            <w:tcW w:w="462" w:type="dxa"/>
            <w:shd w:val="clear" w:color="auto" w:fill="FABF8F"/>
            <w:vAlign w:val="center"/>
          </w:tcPr>
          <w:p w:rsidR="00470FEF" w:rsidRPr="000440E7" w:rsidRDefault="00470FEF" w:rsidP="00AB574E">
            <w:pPr>
              <w:pStyle w:val="TableText"/>
              <w:rPr>
                <w:rFonts w:eastAsia="MS PGothic" w:cs="Tahoma"/>
                <w:sz w:val="13"/>
                <w:szCs w:val="13"/>
              </w:rPr>
            </w:pPr>
          </w:p>
        </w:tc>
        <w:tc>
          <w:tcPr>
            <w:tcW w:w="462" w:type="dxa"/>
            <w:shd w:val="clear" w:color="auto" w:fill="FABF8F"/>
            <w:vAlign w:val="center"/>
          </w:tcPr>
          <w:p w:rsidR="00470FEF" w:rsidRPr="000440E7" w:rsidRDefault="00470FEF" w:rsidP="00AB574E">
            <w:pPr>
              <w:pStyle w:val="TableText"/>
              <w:rPr>
                <w:rFonts w:eastAsia="MS PGothic" w:cs="Tahoma"/>
                <w:sz w:val="13"/>
                <w:szCs w:val="13"/>
              </w:rPr>
            </w:pPr>
          </w:p>
        </w:tc>
        <w:tc>
          <w:tcPr>
            <w:tcW w:w="462" w:type="dxa"/>
            <w:shd w:val="clear" w:color="auto" w:fill="FABF8F"/>
            <w:vAlign w:val="center"/>
          </w:tcPr>
          <w:p w:rsidR="00470FEF" w:rsidRPr="000440E7" w:rsidRDefault="00470FEF" w:rsidP="00AB574E">
            <w:pPr>
              <w:pStyle w:val="TableText"/>
              <w:rPr>
                <w:rFonts w:eastAsia="MS PGothic" w:cs="Tahoma"/>
                <w:sz w:val="13"/>
                <w:szCs w:val="13"/>
              </w:rPr>
            </w:pPr>
          </w:p>
        </w:tc>
        <w:tc>
          <w:tcPr>
            <w:tcW w:w="462" w:type="dxa"/>
            <w:tcBorders>
              <w:right w:val="single" w:sz="18" w:space="0" w:color="auto"/>
            </w:tcBorders>
            <w:shd w:val="clear" w:color="auto" w:fill="FABF8F"/>
            <w:vAlign w:val="center"/>
          </w:tcPr>
          <w:p w:rsidR="00470FEF" w:rsidRPr="000440E7" w:rsidRDefault="00470FEF" w:rsidP="00AB574E">
            <w:pPr>
              <w:pStyle w:val="TableText"/>
              <w:rPr>
                <w:rFonts w:eastAsia="MS PGothic" w:cs="Tahoma"/>
                <w:sz w:val="13"/>
                <w:szCs w:val="13"/>
              </w:rPr>
            </w:pPr>
          </w:p>
        </w:tc>
        <w:tc>
          <w:tcPr>
            <w:tcW w:w="462" w:type="dxa"/>
            <w:tcBorders>
              <w:left w:val="single" w:sz="18" w:space="0" w:color="auto"/>
            </w:tcBorders>
            <w:shd w:val="clear" w:color="auto" w:fill="FABF8F"/>
            <w:vAlign w:val="center"/>
          </w:tcPr>
          <w:p w:rsidR="00470FEF" w:rsidRPr="000440E7" w:rsidRDefault="00470FEF" w:rsidP="00AB574E">
            <w:pPr>
              <w:pStyle w:val="TableText"/>
              <w:rPr>
                <w:rFonts w:eastAsia="MS PGothic" w:cs="Tahoma"/>
                <w:sz w:val="13"/>
                <w:szCs w:val="13"/>
              </w:rPr>
            </w:pPr>
          </w:p>
        </w:tc>
        <w:tc>
          <w:tcPr>
            <w:tcW w:w="462" w:type="dxa"/>
            <w:shd w:val="clear" w:color="auto" w:fill="FABF8F"/>
            <w:vAlign w:val="center"/>
          </w:tcPr>
          <w:p w:rsidR="00470FEF" w:rsidRPr="000440E7" w:rsidRDefault="00470FEF" w:rsidP="00AB574E">
            <w:pPr>
              <w:pStyle w:val="TableText"/>
              <w:rPr>
                <w:rFonts w:eastAsia="MS PGothic" w:cs="Tahoma"/>
                <w:sz w:val="13"/>
                <w:szCs w:val="13"/>
              </w:rPr>
            </w:pPr>
          </w:p>
        </w:tc>
        <w:tc>
          <w:tcPr>
            <w:tcW w:w="462" w:type="dxa"/>
            <w:tcBorders>
              <w:right w:val="single" w:sz="18" w:space="0" w:color="auto"/>
            </w:tcBorders>
            <w:shd w:val="clear" w:color="auto" w:fill="FABF8F"/>
            <w:vAlign w:val="center"/>
          </w:tcPr>
          <w:p w:rsidR="00470FEF" w:rsidRPr="000440E7" w:rsidRDefault="00470FEF" w:rsidP="00AB574E">
            <w:pPr>
              <w:pStyle w:val="TableText"/>
              <w:rPr>
                <w:rFonts w:eastAsia="MS PGothic" w:cs="Tahoma"/>
                <w:sz w:val="13"/>
                <w:szCs w:val="13"/>
              </w:rPr>
            </w:pPr>
          </w:p>
        </w:tc>
        <w:tc>
          <w:tcPr>
            <w:tcW w:w="462" w:type="dxa"/>
            <w:tcBorders>
              <w:left w:val="single" w:sz="18" w:space="0" w:color="auto"/>
            </w:tcBorders>
            <w:shd w:val="clear" w:color="auto" w:fill="FABF8F"/>
            <w:vAlign w:val="center"/>
          </w:tcPr>
          <w:p w:rsidR="00470FEF" w:rsidRPr="000440E7" w:rsidRDefault="00470FEF" w:rsidP="00AB574E">
            <w:pPr>
              <w:pStyle w:val="TableText"/>
              <w:rPr>
                <w:rFonts w:eastAsia="MS PGothic" w:cs="Tahoma"/>
                <w:sz w:val="13"/>
                <w:szCs w:val="13"/>
              </w:rPr>
            </w:pPr>
            <w:r w:rsidRPr="000440E7">
              <w:rPr>
                <w:rFonts w:eastAsia="MS PGothic" w:cs="Tahoma"/>
                <w:sz w:val="13"/>
                <w:szCs w:val="13"/>
              </w:rPr>
              <w:t>1</w:t>
            </w:r>
          </w:p>
        </w:tc>
        <w:tc>
          <w:tcPr>
            <w:tcW w:w="462" w:type="dxa"/>
            <w:tcBorders>
              <w:right w:val="single" w:sz="18" w:space="0" w:color="auto"/>
            </w:tcBorders>
            <w:shd w:val="clear" w:color="auto" w:fill="FABF8F"/>
            <w:vAlign w:val="center"/>
          </w:tcPr>
          <w:p w:rsidR="00470FEF" w:rsidRPr="000440E7" w:rsidRDefault="00470FEF" w:rsidP="00AB574E">
            <w:pPr>
              <w:pStyle w:val="TableText"/>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AB574E">
            <w:pPr>
              <w:pStyle w:val="TableText"/>
              <w:rPr>
                <w:rFonts w:eastAsia="MS PGothic" w:cs="Tahoma"/>
                <w:sz w:val="13"/>
              </w:rPr>
            </w:pPr>
          </w:p>
        </w:tc>
        <w:tc>
          <w:tcPr>
            <w:tcW w:w="462" w:type="dxa"/>
            <w:shd w:val="clear" w:color="auto" w:fill="FABF8F"/>
            <w:vAlign w:val="center"/>
          </w:tcPr>
          <w:p w:rsidR="00470FEF" w:rsidRPr="000440E7" w:rsidRDefault="00470FEF" w:rsidP="00AB574E">
            <w:pPr>
              <w:pStyle w:val="TableText"/>
              <w:rPr>
                <w:rFonts w:eastAsia="MS PGothic" w:cs="Tahoma"/>
                <w:sz w:val="13"/>
              </w:rPr>
            </w:pPr>
            <w:r w:rsidRPr="000440E7">
              <w:rPr>
                <w:rFonts w:eastAsia="MS PGothic" w:cs="Tahoma"/>
                <w:sz w:val="13"/>
              </w:rPr>
              <w:t xml:space="preserve">A, ST (EES </w:t>
            </w:r>
            <w:r w:rsidRPr="000440E7">
              <w:rPr>
                <w:rFonts w:eastAsia="MS PGothic" w:cs="Tahoma"/>
                <w:sz w:val="13"/>
                <w:lang w:eastAsia="ja-JP"/>
              </w:rPr>
              <w:t>のみ</w:t>
            </w:r>
            <w:r w:rsidRPr="000440E7">
              <w:rPr>
                <w:rFonts w:eastAsia="MS PGothic" w:cs="Tahoma"/>
                <w:sz w:val="13"/>
              </w:rPr>
              <w:t>)</w:t>
            </w:r>
          </w:p>
        </w:tc>
        <w:tc>
          <w:tcPr>
            <w:tcW w:w="462" w:type="dxa"/>
            <w:shd w:val="clear" w:color="auto" w:fill="FABF8F"/>
            <w:vAlign w:val="center"/>
          </w:tcPr>
          <w:p w:rsidR="00470FEF" w:rsidRPr="000440E7" w:rsidRDefault="00470FEF" w:rsidP="00AB574E">
            <w:pPr>
              <w:pStyle w:val="TableText"/>
              <w:rPr>
                <w:rFonts w:eastAsia="MS PGothic" w:cs="Tahoma"/>
                <w:sz w:val="13"/>
              </w:rPr>
            </w:pPr>
          </w:p>
        </w:tc>
      </w:tr>
      <w:tr w:rsidR="00EF13B0" w:rsidRPr="000440E7" w:rsidTr="00EF13B0">
        <w:trPr>
          <w:cantSplit/>
          <w:trHeight w:val="145"/>
        </w:trPr>
        <w:tc>
          <w:tcPr>
            <w:tcW w:w="2457" w:type="dxa"/>
            <w:shd w:val="clear" w:color="auto" w:fill="auto"/>
          </w:tcPr>
          <w:p w:rsidR="00470FEF" w:rsidRPr="000440E7" w:rsidRDefault="00470FEF" w:rsidP="00C836C4">
            <w:pPr>
              <w:pStyle w:val="ProductNames"/>
              <w:rPr>
                <w:rFonts w:eastAsia="MS PGothic" w:cs="Tahoma"/>
                <w:sz w:val="14"/>
              </w:rPr>
            </w:pPr>
            <w:bookmarkStart w:id="166" w:name="_Toc338846848"/>
            <w:bookmarkStart w:id="167" w:name="_Toc364175860"/>
            <w:r w:rsidRPr="000440E7">
              <w:rPr>
                <w:rFonts w:eastAsia="MS PGothic" w:cs="Tahoma"/>
                <w:sz w:val="14"/>
              </w:rPr>
              <w:t>Publisher 2013</w:t>
            </w:r>
            <w:bookmarkEnd w:id="166"/>
            <w:bookmarkEnd w:id="167"/>
          </w:p>
        </w:tc>
        <w:tc>
          <w:tcPr>
            <w:tcW w:w="462" w:type="dxa"/>
            <w:shd w:val="clear" w:color="auto" w:fill="auto"/>
            <w:vAlign w:val="center"/>
          </w:tcPr>
          <w:p w:rsidR="00470FEF" w:rsidRPr="000440E7" w:rsidRDefault="00470FEF" w:rsidP="00A542D0">
            <w:pPr>
              <w:pStyle w:val="TableText"/>
              <w:widowControl w:val="0"/>
              <w:rPr>
                <w:rFonts w:eastAsia="MS PGothic" w:cs="Tahoma"/>
                <w:b/>
                <w:color w:val="0000FF"/>
                <w:sz w:val="13"/>
                <w:szCs w:val="13"/>
                <w:u w:val="single"/>
              </w:rPr>
            </w:pPr>
            <w:bookmarkStart w:id="168" w:name="_Hlt335908485"/>
          </w:p>
        </w:tc>
        <w:bookmarkEnd w:id="168"/>
        <w:tc>
          <w:tcPr>
            <w:tcW w:w="462" w:type="dxa"/>
            <w:shd w:val="clear" w:color="auto" w:fill="auto"/>
            <w:vAlign w:val="center"/>
          </w:tcPr>
          <w:p w:rsidR="00470FEF" w:rsidRPr="000440E7" w:rsidDel="00527D48" w:rsidRDefault="00470FEF" w:rsidP="00A542D0">
            <w:pPr>
              <w:pStyle w:val="TableText"/>
              <w:rPr>
                <w:rFonts w:eastAsia="MS PGothic" w:cs="Tahoma"/>
                <w:sz w:val="13"/>
              </w:rPr>
            </w:pPr>
            <w:r w:rsidRPr="000440E7">
              <w:rPr>
                <w:rFonts w:eastAsia="MS PGothic" w:cs="Tahoma"/>
                <w:color w:val="000000"/>
                <w:sz w:val="13"/>
              </w:rPr>
              <w:t>10/12</w:t>
            </w:r>
          </w:p>
        </w:tc>
        <w:tc>
          <w:tcPr>
            <w:tcW w:w="462" w:type="dxa"/>
            <w:tcBorders>
              <w:right w:val="single" w:sz="18" w:space="0" w:color="auto"/>
            </w:tcBorders>
            <w:shd w:val="clear" w:color="auto" w:fill="auto"/>
            <w:vAlign w:val="center"/>
          </w:tcPr>
          <w:p w:rsidR="00470FEF" w:rsidRPr="000440E7" w:rsidRDefault="00470FEF" w:rsidP="00A542D0">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rsidP="00A542D0">
            <w:pPr>
              <w:pStyle w:val="TableText"/>
              <w:rPr>
                <w:rFonts w:eastAsia="MS PGothic" w:cs="Tahoma"/>
                <w:sz w:val="13"/>
                <w:szCs w:val="13"/>
              </w:rPr>
            </w:pPr>
            <w:r w:rsidRPr="000440E7">
              <w:rPr>
                <w:rFonts w:eastAsia="MS PGothic" w:cs="Tahoma"/>
                <w:sz w:val="13"/>
                <w:szCs w:val="13"/>
              </w:rPr>
              <w:t>1</w:t>
            </w:r>
          </w:p>
        </w:tc>
        <w:tc>
          <w:tcPr>
            <w:tcW w:w="462" w:type="dxa"/>
            <w:shd w:val="clear" w:color="auto" w:fill="auto"/>
            <w:vAlign w:val="center"/>
          </w:tcPr>
          <w:p w:rsidR="00470FEF" w:rsidRPr="000440E7" w:rsidRDefault="00470FEF" w:rsidP="00A542D0">
            <w:pPr>
              <w:pStyle w:val="TableText"/>
              <w:rPr>
                <w:rFonts w:eastAsia="MS PGothic" w:cs="Tahoma"/>
                <w:sz w:val="13"/>
                <w:szCs w:val="13"/>
              </w:rPr>
            </w:pPr>
            <w:r w:rsidRPr="000440E7">
              <w:rPr>
                <w:rFonts w:eastAsia="MS PGothic" w:cs="Tahoma"/>
                <w:sz w:val="13"/>
                <w:szCs w:val="13"/>
              </w:rPr>
              <w:t>3</w:t>
            </w:r>
          </w:p>
        </w:tc>
        <w:tc>
          <w:tcPr>
            <w:tcW w:w="462" w:type="dxa"/>
            <w:shd w:val="clear" w:color="auto" w:fill="auto"/>
            <w:vAlign w:val="center"/>
          </w:tcPr>
          <w:p w:rsidR="00470FEF" w:rsidRPr="000440E7" w:rsidRDefault="00470FEF" w:rsidP="00A542D0">
            <w:pPr>
              <w:pStyle w:val="TableText"/>
              <w:rPr>
                <w:rFonts w:eastAsia="MS PGothic" w:cs="Tahoma"/>
                <w:sz w:val="13"/>
                <w:szCs w:val="13"/>
              </w:rPr>
            </w:pPr>
            <w:r w:rsidRPr="000440E7">
              <w:rPr>
                <w:rFonts w:eastAsia="MS PGothic" w:cs="Tahoma"/>
                <w:sz w:val="13"/>
                <w:szCs w:val="13"/>
              </w:rPr>
              <w:t>2</w:t>
            </w:r>
          </w:p>
        </w:tc>
        <w:tc>
          <w:tcPr>
            <w:tcW w:w="462" w:type="dxa"/>
            <w:shd w:val="clear" w:color="auto" w:fill="auto"/>
            <w:vAlign w:val="center"/>
          </w:tcPr>
          <w:p w:rsidR="00470FEF" w:rsidRPr="000440E7" w:rsidRDefault="00470FEF" w:rsidP="00A542D0">
            <w:pPr>
              <w:pStyle w:val="TableText"/>
              <w:rPr>
                <w:rFonts w:eastAsia="MS PGothic" w:cs="Tahoma"/>
                <w:sz w:val="13"/>
                <w:szCs w:val="13"/>
              </w:rPr>
            </w:pPr>
            <w:r w:rsidRPr="000440E7">
              <w:rPr>
                <w:rFonts w:eastAsia="MS PGothic" w:cs="Tahoma"/>
                <w:sz w:val="13"/>
                <w:szCs w:val="13"/>
              </w:rPr>
              <w:t>2</w:t>
            </w:r>
          </w:p>
        </w:tc>
        <w:tc>
          <w:tcPr>
            <w:tcW w:w="462" w:type="dxa"/>
            <w:shd w:val="clear" w:color="auto" w:fill="auto"/>
            <w:vAlign w:val="center"/>
          </w:tcPr>
          <w:p w:rsidR="00470FEF" w:rsidRPr="000440E7" w:rsidRDefault="00470FEF" w:rsidP="00A542D0">
            <w:pPr>
              <w:pStyle w:val="TableText"/>
              <w:rPr>
                <w:rFonts w:eastAsia="MS PGothic" w:cs="Tahoma"/>
                <w:sz w:val="13"/>
                <w:szCs w:val="13"/>
              </w:rPr>
            </w:pPr>
            <w:r w:rsidRPr="000440E7">
              <w:rPr>
                <w:rFonts w:eastAsia="MS PGothic" w:cs="Tahoma"/>
                <w:sz w:val="13"/>
                <w:szCs w:val="13"/>
              </w:rPr>
              <w:t>2</w:t>
            </w:r>
          </w:p>
        </w:tc>
        <w:tc>
          <w:tcPr>
            <w:tcW w:w="462" w:type="dxa"/>
            <w:shd w:val="clear" w:color="auto" w:fill="auto"/>
            <w:vAlign w:val="center"/>
          </w:tcPr>
          <w:p w:rsidR="00470FEF" w:rsidRPr="000440E7" w:rsidRDefault="00470FEF" w:rsidP="00A542D0">
            <w:pPr>
              <w:pStyle w:val="TableText"/>
              <w:rPr>
                <w:rFonts w:eastAsia="MS PGothic" w:cs="Tahoma"/>
                <w:sz w:val="13"/>
                <w:szCs w:val="13"/>
              </w:rPr>
            </w:pPr>
            <w:r w:rsidRPr="000440E7">
              <w:rPr>
                <w:rFonts w:eastAsia="MS PGothic" w:cs="Tahoma"/>
                <w:sz w:val="13"/>
                <w:szCs w:val="13"/>
              </w:rPr>
              <w:t>1</w:t>
            </w:r>
          </w:p>
        </w:tc>
        <w:tc>
          <w:tcPr>
            <w:tcW w:w="462" w:type="dxa"/>
            <w:tcBorders>
              <w:right w:val="single" w:sz="18" w:space="0" w:color="auto"/>
            </w:tcBorders>
            <w:shd w:val="clear" w:color="auto" w:fill="auto"/>
            <w:vAlign w:val="center"/>
          </w:tcPr>
          <w:p w:rsidR="00470FEF" w:rsidRPr="000440E7" w:rsidRDefault="00470FEF" w:rsidP="00A542D0">
            <w:pPr>
              <w:pStyle w:val="TableText"/>
              <w:rPr>
                <w:rFonts w:eastAsia="MS PGothic" w:cs="Tahoma"/>
                <w:sz w:val="13"/>
                <w:szCs w:val="13"/>
              </w:rPr>
            </w:pPr>
            <w:r w:rsidRPr="000440E7">
              <w:rPr>
                <w:rFonts w:eastAsia="MS PGothic" w:cs="Tahoma"/>
                <w:sz w:val="13"/>
                <w:szCs w:val="13"/>
              </w:rPr>
              <w:t>1</w:t>
            </w:r>
          </w:p>
        </w:tc>
        <w:tc>
          <w:tcPr>
            <w:tcW w:w="462" w:type="dxa"/>
            <w:tcBorders>
              <w:left w:val="single" w:sz="18" w:space="0" w:color="auto"/>
            </w:tcBorders>
            <w:shd w:val="clear" w:color="auto" w:fill="auto"/>
            <w:vAlign w:val="center"/>
          </w:tcPr>
          <w:p w:rsidR="00470FEF" w:rsidRPr="000440E7" w:rsidRDefault="00470FEF" w:rsidP="00A542D0">
            <w:pPr>
              <w:pStyle w:val="TableText"/>
              <w:rPr>
                <w:rFonts w:eastAsia="MS PGothic" w:cs="Tahoma"/>
                <w:sz w:val="13"/>
                <w:szCs w:val="13"/>
              </w:rPr>
            </w:pPr>
            <w:r w:rsidRPr="000440E7">
              <w:rPr>
                <w:rFonts w:eastAsia="MS PGothic" w:cs="Tahoma"/>
                <w:sz w:val="13"/>
                <w:szCs w:val="13"/>
              </w:rPr>
              <w:t>1</w:t>
            </w:r>
          </w:p>
        </w:tc>
        <w:tc>
          <w:tcPr>
            <w:tcW w:w="462" w:type="dxa"/>
            <w:shd w:val="clear" w:color="auto" w:fill="auto"/>
            <w:vAlign w:val="center"/>
          </w:tcPr>
          <w:p w:rsidR="00470FEF" w:rsidRPr="000440E7" w:rsidRDefault="00470FEF" w:rsidP="00A542D0">
            <w:pPr>
              <w:pStyle w:val="TableText"/>
              <w:rPr>
                <w:rFonts w:eastAsia="MS PGothic" w:cs="Tahoma"/>
                <w:sz w:val="13"/>
                <w:szCs w:val="13"/>
              </w:rPr>
            </w:pPr>
            <w:r w:rsidRPr="000440E7">
              <w:rPr>
                <w:rFonts w:eastAsia="MS PGothic" w:cs="Tahoma"/>
                <w:sz w:val="13"/>
                <w:szCs w:val="13"/>
              </w:rPr>
              <w:t>2</w:t>
            </w:r>
          </w:p>
        </w:tc>
        <w:tc>
          <w:tcPr>
            <w:tcW w:w="462" w:type="dxa"/>
            <w:tcBorders>
              <w:right w:val="single" w:sz="18" w:space="0" w:color="auto"/>
            </w:tcBorders>
            <w:shd w:val="clear" w:color="auto" w:fill="auto"/>
            <w:vAlign w:val="center"/>
          </w:tcPr>
          <w:p w:rsidR="00470FEF" w:rsidRPr="000440E7" w:rsidRDefault="00470FEF" w:rsidP="00A542D0">
            <w:pPr>
              <w:pStyle w:val="TableText"/>
              <w:rPr>
                <w:rFonts w:eastAsia="MS PGothic" w:cs="Tahoma"/>
                <w:sz w:val="13"/>
                <w:szCs w:val="13"/>
              </w:rPr>
            </w:pPr>
            <w:r w:rsidRPr="000440E7">
              <w:rPr>
                <w:rFonts w:eastAsia="MS PGothic" w:cs="Tahoma"/>
                <w:sz w:val="13"/>
                <w:szCs w:val="13"/>
              </w:rPr>
              <w:t>1</w:t>
            </w:r>
          </w:p>
        </w:tc>
        <w:tc>
          <w:tcPr>
            <w:tcW w:w="462" w:type="dxa"/>
            <w:tcBorders>
              <w:left w:val="single" w:sz="18" w:space="0" w:color="auto"/>
            </w:tcBorders>
            <w:shd w:val="clear" w:color="auto" w:fill="auto"/>
            <w:vAlign w:val="center"/>
          </w:tcPr>
          <w:p w:rsidR="00470FEF" w:rsidRPr="000440E7" w:rsidRDefault="00470FEF" w:rsidP="00A542D0">
            <w:pPr>
              <w:pStyle w:val="TableText"/>
              <w:rPr>
                <w:rFonts w:eastAsia="MS PGothic" w:cs="Tahoma"/>
                <w:sz w:val="13"/>
                <w:szCs w:val="13"/>
              </w:rPr>
            </w:pPr>
          </w:p>
        </w:tc>
        <w:tc>
          <w:tcPr>
            <w:tcW w:w="462" w:type="dxa"/>
            <w:tcBorders>
              <w:right w:val="single" w:sz="18" w:space="0" w:color="auto"/>
            </w:tcBorders>
            <w:shd w:val="clear" w:color="auto" w:fill="auto"/>
            <w:vAlign w:val="center"/>
          </w:tcPr>
          <w:p w:rsidR="00470FEF" w:rsidRPr="000440E7" w:rsidRDefault="00470FEF" w:rsidP="00A542D0">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0440E7" w:rsidRDefault="00470FEF" w:rsidP="00A542D0">
            <w:pPr>
              <w:pStyle w:val="TableText"/>
              <w:rPr>
                <w:rFonts w:eastAsia="MS PGothic" w:cs="Tahoma"/>
                <w:sz w:val="13"/>
              </w:rPr>
            </w:pPr>
            <w:r w:rsidRPr="000440E7">
              <w:rPr>
                <w:rFonts w:eastAsia="MS PGothic" w:cs="Tahoma"/>
                <w:sz w:val="13"/>
              </w:rPr>
              <w:t>P</w:t>
            </w:r>
          </w:p>
        </w:tc>
        <w:tc>
          <w:tcPr>
            <w:tcW w:w="462" w:type="dxa"/>
            <w:shd w:val="clear" w:color="auto" w:fill="auto"/>
            <w:vAlign w:val="center"/>
          </w:tcPr>
          <w:p w:rsidR="00470FEF" w:rsidRPr="000440E7" w:rsidRDefault="00470FEF" w:rsidP="00A542D0">
            <w:pPr>
              <w:pStyle w:val="TableText"/>
              <w:rPr>
                <w:rFonts w:eastAsia="MS PGothic" w:cs="Tahoma"/>
                <w:sz w:val="13"/>
              </w:rPr>
            </w:pPr>
          </w:p>
        </w:tc>
        <w:tc>
          <w:tcPr>
            <w:tcW w:w="462" w:type="dxa"/>
            <w:shd w:val="clear" w:color="auto" w:fill="auto"/>
            <w:vAlign w:val="center"/>
          </w:tcPr>
          <w:p w:rsidR="00470FEF" w:rsidRPr="000440E7" w:rsidRDefault="00470FEF" w:rsidP="00A542D0">
            <w:pPr>
              <w:pStyle w:val="TableText"/>
              <w:rPr>
                <w:rFonts w:eastAsia="MS PGothic" w:cs="Tahoma"/>
                <w:sz w:val="13"/>
              </w:rPr>
            </w:pPr>
          </w:p>
        </w:tc>
      </w:tr>
      <w:tr w:rsidR="00470FEF" w:rsidRPr="000440E7" w:rsidTr="00EF13B0">
        <w:trPr>
          <w:cantSplit/>
          <w:trHeight w:val="145"/>
        </w:trPr>
        <w:tc>
          <w:tcPr>
            <w:tcW w:w="2457" w:type="dxa"/>
            <w:shd w:val="clear" w:color="auto" w:fill="FABF8F"/>
            <w:vAlign w:val="center"/>
          </w:tcPr>
          <w:p w:rsidR="00470FEF" w:rsidRPr="000440E7" w:rsidRDefault="00470FEF">
            <w:pPr>
              <w:pStyle w:val="ProductNames"/>
              <w:rPr>
                <w:rFonts w:eastAsia="MS PGothic" w:cs="Tahoma"/>
                <w:sz w:val="14"/>
              </w:rPr>
            </w:pPr>
            <w:bookmarkStart w:id="169" w:name="_Toc243156907"/>
            <w:bookmarkStart w:id="170" w:name="_Toc364175861"/>
            <w:r w:rsidRPr="000440E7">
              <w:rPr>
                <w:rFonts w:eastAsia="MS PGothic" w:cs="Tahoma"/>
                <w:sz w:val="14"/>
              </w:rPr>
              <w:t>Rental Rights for Office Standard</w:t>
            </w:r>
            <w:bookmarkEnd w:id="169"/>
            <w:bookmarkEnd w:id="170"/>
          </w:p>
        </w:tc>
        <w:tc>
          <w:tcPr>
            <w:tcW w:w="462" w:type="dxa"/>
            <w:shd w:val="clear" w:color="auto" w:fill="FABF8F"/>
            <w:vAlign w:val="center"/>
          </w:tcPr>
          <w:p w:rsidR="00470FEF" w:rsidRPr="000440E7" w:rsidRDefault="00470FEF">
            <w:pPr>
              <w:pStyle w:val="TableText"/>
              <w:widowControl w:val="0"/>
              <w:rPr>
                <w:rStyle w:val="EndnoteReference"/>
                <w:rFonts w:ascii="Tahoma" w:eastAsia="MS PGothic" w:hAnsi="Tahoma" w:cs="Tahoma"/>
                <w:color w:val="0000FF"/>
                <w:sz w:val="13"/>
                <w:szCs w:val="13"/>
                <w:lang w:eastAsia="ja-JP"/>
              </w:rPr>
            </w:pPr>
            <w:r w:rsidRPr="000440E7">
              <w:rPr>
                <w:rStyle w:val="EndnoteReference"/>
                <w:rFonts w:ascii="Tahoma" w:eastAsia="MS PGothic" w:hAnsi="Tahoma" w:cs="Tahoma"/>
                <w:szCs w:val="20"/>
              </w:rPr>
              <w:endnoteReference w:id="18"/>
            </w:r>
          </w:p>
        </w:tc>
        <w:tc>
          <w:tcPr>
            <w:tcW w:w="462"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rPr>
              <w:t>0</w:t>
            </w:r>
            <w:r w:rsidRPr="000440E7">
              <w:rPr>
                <w:rFonts w:eastAsia="MS PGothic" w:cs="Tahoma"/>
                <w:sz w:val="13"/>
                <w:lang w:eastAsia="ja-JP"/>
              </w:rPr>
              <w:t>4</w:t>
            </w:r>
            <w:r w:rsidRPr="000440E7">
              <w:rPr>
                <w:rFonts w:eastAsia="MS PGothic" w:cs="Tahoma"/>
                <w:sz w:val="13"/>
              </w:rPr>
              <w:t>/</w:t>
            </w:r>
            <w:r w:rsidRPr="000440E7">
              <w:rPr>
                <w:rFonts w:eastAsia="MS PGothic" w:cs="Tahoma"/>
                <w:sz w:val="13"/>
                <w:lang w:eastAsia="ja-JP"/>
              </w:rPr>
              <w:t>09</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DT</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r>
      <w:tr w:rsidR="00EF13B0" w:rsidRPr="000440E7" w:rsidTr="00EF13B0">
        <w:trPr>
          <w:cantSplit/>
          <w:trHeight w:val="145"/>
        </w:trPr>
        <w:tc>
          <w:tcPr>
            <w:tcW w:w="2457" w:type="dxa"/>
            <w:shd w:val="clear" w:color="auto" w:fill="auto"/>
            <w:vAlign w:val="center"/>
          </w:tcPr>
          <w:p w:rsidR="00470FEF" w:rsidRPr="000440E7" w:rsidRDefault="00470FEF">
            <w:pPr>
              <w:pStyle w:val="ProductNames"/>
              <w:rPr>
                <w:rFonts w:eastAsia="MS PGothic" w:cs="Tahoma"/>
                <w:sz w:val="14"/>
              </w:rPr>
            </w:pPr>
            <w:bookmarkStart w:id="171" w:name="_Toc243156908"/>
            <w:bookmarkStart w:id="172" w:name="_Toc364175862"/>
            <w:r w:rsidRPr="000440E7">
              <w:rPr>
                <w:rFonts w:eastAsia="MS PGothic" w:cs="Tahoma"/>
                <w:sz w:val="14"/>
              </w:rPr>
              <w:t>Rental Rights for Office Professional Plus</w:t>
            </w:r>
            <w:bookmarkEnd w:id="171"/>
            <w:bookmarkEnd w:id="172"/>
          </w:p>
        </w:tc>
        <w:tc>
          <w:tcPr>
            <w:tcW w:w="462" w:type="dxa"/>
            <w:shd w:val="clear" w:color="auto" w:fill="auto"/>
            <w:vAlign w:val="center"/>
          </w:tcPr>
          <w:p w:rsidR="00470FEF" w:rsidRPr="000440E7" w:rsidRDefault="00470FEF" w:rsidP="00691178">
            <w:pPr>
              <w:pStyle w:val="TableText"/>
              <w:widowControl w:val="0"/>
              <w:rPr>
                <w:rStyle w:val="EndnoteReference"/>
                <w:rFonts w:ascii="Tahoma" w:eastAsia="MS PGothic" w:hAnsi="Tahoma" w:cs="Tahoma"/>
                <w:color w:val="0000FF"/>
                <w:sz w:val="13"/>
                <w:szCs w:val="13"/>
                <w:lang w:eastAsia="ja-JP"/>
              </w:rPr>
            </w:pPr>
            <w:r w:rsidRPr="000440E7">
              <w:rPr>
                <w:rFonts w:eastAsia="MS PGothic" w:cs="Tahoma"/>
                <w:b/>
                <w:color w:val="FF0000"/>
                <w:sz w:val="12"/>
                <w:szCs w:val="20"/>
                <w:lang w:eastAsia="ja-JP"/>
              </w:rPr>
              <w:t>1</w:t>
            </w:r>
            <w:r w:rsidR="00691178" w:rsidRPr="000440E7">
              <w:rPr>
                <w:rFonts w:eastAsia="MS PGothic" w:cs="Tahoma"/>
                <w:b/>
                <w:color w:val="FF0000"/>
                <w:sz w:val="12"/>
                <w:szCs w:val="20"/>
                <w:lang w:eastAsia="ja-JP"/>
              </w:rPr>
              <w:t>7</w:t>
            </w:r>
          </w:p>
        </w:tc>
        <w:tc>
          <w:tcPr>
            <w:tcW w:w="462" w:type="dxa"/>
            <w:shd w:val="clear" w:color="auto" w:fill="auto"/>
            <w:vAlign w:val="center"/>
          </w:tcPr>
          <w:p w:rsidR="00470FEF" w:rsidRPr="000440E7" w:rsidRDefault="00470FEF">
            <w:pPr>
              <w:pStyle w:val="TableText"/>
              <w:rPr>
                <w:rFonts w:eastAsia="MS PGothic" w:cs="Tahoma"/>
                <w:sz w:val="13"/>
                <w:lang w:eastAsia="ja-JP"/>
              </w:rPr>
            </w:pPr>
            <w:r w:rsidRPr="000440E7">
              <w:rPr>
                <w:rFonts w:eastAsia="MS PGothic" w:cs="Tahoma"/>
                <w:sz w:val="13"/>
              </w:rPr>
              <w:t>0</w:t>
            </w:r>
            <w:r w:rsidRPr="000440E7">
              <w:rPr>
                <w:rFonts w:eastAsia="MS PGothic" w:cs="Tahoma"/>
                <w:sz w:val="13"/>
                <w:lang w:eastAsia="ja-JP"/>
              </w:rPr>
              <w:t>4</w:t>
            </w:r>
            <w:r w:rsidRPr="000440E7">
              <w:rPr>
                <w:rFonts w:eastAsia="MS PGothic" w:cs="Tahoma"/>
                <w:sz w:val="13"/>
              </w:rPr>
              <w:t>/</w:t>
            </w:r>
            <w:r w:rsidRPr="000440E7">
              <w:rPr>
                <w:rFonts w:eastAsia="MS PGothic" w:cs="Tahoma"/>
                <w:sz w:val="13"/>
                <w:lang w:eastAsia="ja-JP"/>
              </w:rPr>
              <w:t>09</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DT</w:t>
            </w: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rPr>
            </w:pPr>
          </w:p>
        </w:tc>
      </w:tr>
      <w:tr w:rsidR="00470FEF" w:rsidRPr="000440E7" w:rsidTr="00EF13B0">
        <w:trPr>
          <w:cantSplit/>
          <w:trHeight w:val="145"/>
        </w:trPr>
        <w:tc>
          <w:tcPr>
            <w:tcW w:w="2457" w:type="dxa"/>
            <w:shd w:val="clear" w:color="auto" w:fill="FABF8F"/>
          </w:tcPr>
          <w:p w:rsidR="00470FEF" w:rsidRPr="000440E7" w:rsidRDefault="00470FEF">
            <w:pPr>
              <w:pStyle w:val="ProductNames"/>
              <w:rPr>
                <w:rFonts w:eastAsia="MS PGothic" w:cs="Tahoma"/>
                <w:sz w:val="14"/>
                <w:lang w:eastAsia="ja-JP"/>
              </w:rPr>
            </w:pPr>
            <w:bookmarkStart w:id="173" w:name="_Toc180807606"/>
            <w:bookmarkStart w:id="174" w:name="_Toc364175863"/>
            <w:r w:rsidRPr="000440E7">
              <w:rPr>
                <w:rFonts w:eastAsia="MS PGothic" w:cs="Tahoma"/>
                <w:sz w:val="14"/>
              </w:rPr>
              <w:t xml:space="preserve">Streets </w:t>
            </w:r>
            <w:r w:rsidRPr="000440E7">
              <w:rPr>
                <w:rFonts w:eastAsia="MS PGothic" w:cs="Tahoma"/>
                <w:sz w:val="14"/>
                <w:lang w:eastAsia="ja-JP"/>
              </w:rPr>
              <w:t>and</w:t>
            </w:r>
            <w:r w:rsidRPr="000440E7">
              <w:rPr>
                <w:rFonts w:eastAsia="MS PGothic" w:cs="Tahoma"/>
                <w:sz w:val="14"/>
              </w:rPr>
              <w:t xml:space="preserve"> Trips 20</w:t>
            </w:r>
            <w:r w:rsidRPr="000440E7">
              <w:rPr>
                <w:rFonts w:eastAsia="MS PGothic" w:cs="Tahoma"/>
                <w:sz w:val="14"/>
                <w:lang w:eastAsia="ja-JP"/>
              </w:rPr>
              <w:t>1</w:t>
            </w:r>
            <w:bookmarkEnd w:id="173"/>
            <w:r w:rsidRPr="000440E7">
              <w:rPr>
                <w:rFonts w:eastAsia="MS PGothic" w:cs="Tahoma"/>
                <w:sz w:val="14"/>
                <w:lang w:eastAsia="ja-JP"/>
              </w:rPr>
              <w:t>3</w:t>
            </w:r>
            <w:bookmarkEnd w:id="174"/>
          </w:p>
        </w:tc>
        <w:tc>
          <w:tcPr>
            <w:tcW w:w="462" w:type="dxa"/>
            <w:shd w:val="clear" w:color="auto" w:fill="FABF8F"/>
            <w:vAlign w:val="center"/>
          </w:tcPr>
          <w:p w:rsidR="00470FEF" w:rsidRPr="000440E7" w:rsidRDefault="00470FEF">
            <w:pPr>
              <w:pStyle w:val="TableText"/>
              <w:widowControl w:val="0"/>
              <w:rPr>
                <w:rStyle w:val="EndnoteReference"/>
                <w:rFonts w:ascii="Tahoma" w:eastAsia="MS PGothic" w:hAnsi="Tahoma" w:cs="Tahoma"/>
                <w:sz w:val="13"/>
                <w:szCs w:val="13"/>
              </w:rPr>
            </w:pPr>
          </w:p>
        </w:tc>
        <w:tc>
          <w:tcPr>
            <w:tcW w:w="462"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rPr>
              <w:t>0</w:t>
            </w:r>
            <w:r w:rsidRPr="000440E7">
              <w:rPr>
                <w:rFonts w:eastAsia="MS PGothic" w:cs="Tahoma"/>
                <w:sz w:val="13"/>
                <w:lang w:eastAsia="ja-JP"/>
              </w:rPr>
              <w:t>3</w:t>
            </w:r>
            <w:r w:rsidRPr="000440E7">
              <w:rPr>
                <w:rFonts w:eastAsia="MS PGothic" w:cs="Tahoma"/>
                <w:sz w:val="13"/>
              </w:rPr>
              <w:t>/1</w:t>
            </w:r>
            <w:r w:rsidRPr="000440E7">
              <w:rPr>
                <w:rFonts w:eastAsia="MS PGothic" w:cs="Tahoma"/>
                <w:sz w:val="13"/>
                <w:lang w:eastAsia="ja-JP"/>
              </w:rPr>
              <w:t>1</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DT</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P</w:t>
            </w:r>
          </w:p>
        </w:tc>
        <w:tc>
          <w:tcPr>
            <w:tcW w:w="462"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A, ST</w:t>
            </w:r>
          </w:p>
        </w:tc>
        <w:tc>
          <w:tcPr>
            <w:tcW w:w="462" w:type="dxa"/>
            <w:shd w:val="clear" w:color="auto" w:fill="FABF8F"/>
            <w:vAlign w:val="center"/>
          </w:tcPr>
          <w:p w:rsidR="00470FEF" w:rsidRPr="000440E7" w:rsidRDefault="00470FEF">
            <w:pPr>
              <w:pStyle w:val="TableText"/>
              <w:rPr>
                <w:rFonts w:eastAsia="MS PGothic" w:cs="Tahoma"/>
                <w:sz w:val="13"/>
              </w:rPr>
            </w:pPr>
          </w:p>
        </w:tc>
      </w:tr>
      <w:tr w:rsidR="00470FEF" w:rsidRPr="000440E7" w:rsidTr="00F24D87">
        <w:trPr>
          <w:cantSplit/>
          <w:trHeight w:val="145"/>
        </w:trPr>
        <w:tc>
          <w:tcPr>
            <w:tcW w:w="2457" w:type="dxa"/>
            <w:shd w:val="clear" w:color="auto" w:fill="auto"/>
            <w:vAlign w:val="center"/>
          </w:tcPr>
          <w:p w:rsidR="00470FEF" w:rsidRPr="000440E7" w:rsidRDefault="00470FEF">
            <w:pPr>
              <w:pStyle w:val="ProductNames"/>
              <w:rPr>
                <w:rFonts w:eastAsia="MS PGothic" w:cs="Tahoma"/>
                <w:sz w:val="14"/>
                <w:lang w:eastAsia="ja-JP"/>
              </w:rPr>
            </w:pPr>
            <w:bookmarkStart w:id="175" w:name="_Toc257574651"/>
            <w:bookmarkStart w:id="176" w:name="_Toc364175864"/>
            <w:r w:rsidRPr="000440E7">
              <w:rPr>
                <w:rFonts w:eastAsia="MS PGothic" w:cs="Tahoma"/>
                <w:sz w:val="14"/>
              </w:rPr>
              <w:t>Visio® 201</w:t>
            </w:r>
            <w:r w:rsidRPr="000440E7">
              <w:rPr>
                <w:rFonts w:eastAsia="MS PGothic" w:cs="Tahoma"/>
                <w:sz w:val="14"/>
                <w:lang w:eastAsia="ja-JP"/>
              </w:rPr>
              <w:t>3</w:t>
            </w:r>
            <w:r w:rsidRPr="000440E7">
              <w:rPr>
                <w:rFonts w:eastAsia="MS PGothic" w:cs="Tahoma"/>
                <w:sz w:val="14"/>
              </w:rPr>
              <w:t xml:space="preserve"> Professional</w:t>
            </w:r>
            <w:bookmarkEnd w:id="175"/>
            <w:bookmarkEnd w:id="176"/>
          </w:p>
        </w:tc>
        <w:tc>
          <w:tcPr>
            <w:tcW w:w="462" w:type="dxa"/>
            <w:shd w:val="clear" w:color="auto" w:fill="auto"/>
            <w:vAlign w:val="center"/>
          </w:tcPr>
          <w:p w:rsidR="00470FEF" w:rsidRPr="000440E7" w:rsidRDefault="00470FEF">
            <w:pPr>
              <w:pStyle w:val="TableText"/>
              <w:widowControl w:val="0"/>
              <w:rPr>
                <w:rStyle w:val="EndnoteReference"/>
                <w:rFonts w:ascii="Tahoma" w:eastAsia="MS PGothic" w:hAnsi="Tahoma" w:cs="Tahoma"/>
                <w:color w:val="0000FF"/>
                <w:sz w:val="13"/>
                <w:szCs w:val="13"/>
              </w:rPr>
            </w:pPr>
            <w:r w:rsidRPr="000440E7">
              <w:rPr>
                <w:rStyle w:val="EndnoteReference"/>
                <w:rFonts w:ascii="Tahoma" w:eastAsia="MS PGothic" w:hAnsi="Tahoma" w:cs="Tahoma"/>
                <w:szCs w:val="20"/>
              </w:rPr>
              <w:endnoteReference w:id="19"/>
            </w:r>
          </w:p>
        </w:tc>
        <w:tc>
          <w:tcPr>
            <w:tcW w:w="462" w:type="dxa"/>
            <w:shd w:val="clear" w:color="auto" w:fill="auto"/>
            <w:vAlign w:val="center"/>
          </w:tcPr>
          <w:p w:rsidR="00470FEF" w:rsidRPr="000440E7" w:rsidRDefault="00470FEF">
            <w:pPr>
              <w:pStyle w:val="TableText"/>
              <w:rPr>
                <w:rFonts w:eastAsia="MS PGothic" w:cs="Tahoma"/>
                <w:sz w:val="13"/>
                <w:lang w:eastAsia="ja-JP"/>
              </w:rPr>
            </w:pPr>
            <w:r w:rsidRPr="000440E7">
              <w:rPr>
                <w:rFonts w:eastAsia="MS PGothic" w:cs="Tahoma"/>
                <w:color w:val="000000"/>
                <w:sz w:val="13"/>
              </w:rPr>
              <w:t>10/12</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5</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4</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4</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P</w:t>
            </w: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rPr>
            </w:pPr>
          </w:p>
        </w:tc>
      </w:tr>
      <w:tr w:rsidR="00470FEF" w:rsidRPr="000440E7" w:rsidTr="00F24D87">
        <w:trPr>
          <w:cantSplit/>
          <w:trHeight w:val="145"/>
        </w:trPr>
        <w:tc>
          <w:tcPr>
            <w:tcW w:w="2457" w:type="dxa"/>
            <w:shd w:val="clear" w:color="auto" w:fill="FABF8F"/>
            <w:vAlign w:val="center"/>
          </w:tcPr>
          <w:p w:rsidR="00470FEF" w:rsidRPr="000440E7" w:rsidRDefault="00470FEF">
            <w:pPr>
              <w:pStyle w:val="ProductNames"/>
              <w:rPr>
                <w:rFonts w:eastAsia="MS PGothic" w:cs="Tahoma"/>
                <w:sz w:val="14"/>
                <w:lang w:eastAsia="ja-JP"/>
              </w:rPr>
            </w:pPr>
            <w:bookmarkStart w:id="180" w:name="_Toc257574652"/>
            <w:bookmarkStart w:id="181" w:name="_Toc364175865"/>
            <w:r w:rsidRPr="000440E7">
              <w:rPr>
                <w:rFonts w:eastAsia="MS PGothic" w:cs="Tahoma"/>
                <w:sz w:val="14"/>
              </w:rPr>
              <w:t>Visio® 201</w:t>
            </w:r>
            <w:r w:rsidRPr="000440E7">
              <w:rPr>
                <w:rFonts w:eastAsia="MS PGothic" w:cs="Tahoma"/>
                <w:sz w:val="14"/>
                <w:lang w:eastAsia="ja-JP"/>
              </w:rPr>
              <w:t>3</w:t>
            </w:r>
            <w:r w:rsidRPr="000440E7">
              <w:rPr>
                <w:rFonts w:eastAsia="MS PGothic" w:cs="Tahoma"/>
                <w:sz w:val="14"/>
              </w:rPr>
              <w:t xml:space="preserve"> Standard</w:t>
            </w:r>
            <w:bookmarkEnd w:id="180"/>
            <w:bookmarkEnd w:id="181"/>
          </w:p>
        </w:tc>
        <w:tc>
          <w:tcPr>
            <w:tcW w:w="462" w:type="dxa"/>
            <w:shd w:val="clear" w:color="auto" w:fill="FABF8F"/>
            <w:vAlign w:val="center"/>
          </w:tcPr>
          <w:p w:rsidR="00470FEF" w:rsidRPr="000440E7" w:rsidRDefault="00470FEF">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1</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r>
      <w:tr w:rsidR="00470FEF" w:rsidRPr="000440E7" w:rsidTr="00F24D87">
        <w:trPr>
          <w:cantSplit/>
          <w:trHeight w:val="145"/>
        </w:trPr>
        <w:tc>
          <w:tcPr>
            <w:tcW w:w="2457" w:type="dxa"/>
            <w:shd w:val="clear" w:color="auto" w:fill="auto"/>
            <w:vAlign w:val="center"/>
          </w:tcPr>
          <w:p w:rsidR="00470FEF" w:rsidRPr="000440E7" w:rsidRDefault="00470FEF" w:rsidP="00D12FA1">
            <w:pPr>
              <w:pStyle w:val="ProductNames"/>
              <w:rPr>
                <w:rFonts w:eastAsia="MS PGothic" w:cs="Tahoma"/>
                <w:sz w:val="14"/>
                <w:lang w:eastAsia="ja-JP"/>
              </w:rPr>
            </w:pPr>
            <w:bookmarkStart w:id="182" w:name="_Toc347312031"/>
            <w:bookmarkStart w:id="183" w:name="_Toc364175866"/>
            <w:r w:rsidRPr="000440E7">
              <w:rPr>
                <w:rFonts w:eastAsia="MS PGothic" w:cs="Tahoma"/>
                <w:sz w:val="14"/>
              </w:rPr>
              <w:t>Visio Pro for Office 365</w:t>
            </w:r>
            <w:bookmarkEnd w:id="182"/>
            <w:bookmarkEnd w:id="183"/>
          </w:p>
        </w:tc>
        <w:tc>
          <w:tcPr>
            <w:tcW w:w="462" w:type="dxa"/>
            <w:shd w:val="clear" w:color="auto" w:fill="auto"/>
            <w:vAlign w:val="center"/>
          </w:tcPr>
          <w:p w:rsidR="00470FEF" w:rsidRPr="000440E7" w:rsidRDefault="00470FEF" w:rsidP="00D12FA1">
            <w:pPr>
              <w:pStyle w:val="TableText"/>
              <w:widowControl w:val="0"/>
              <w:rPr>
                <w:rStyle w:val="EndnoteReference"/>
                <w:rFonts w:ascii="Tahoma" w:eastAsia="MS PGothic" w:hAnsi="Tahoma" w:cs="Tahoma"/>
                <w:b w:val="0"/>
                <w:color w:val="0000FF"/>
                <w:sz w:val="13"/>
                <w:szCs w:val="13"/>
                <w:u w:val="single"/>
              </w:rPr>
            </w:pPr>
            <w:r w:rsidRPr="000440E7">
              <w:rPr>
                <w:rStyle w:val="EndnoteReference"/>
                <w:rFonts w:ascii="Tahoma" w:eastAsia="MS PGothic" w:hAnsi="Tahoma" w:cs="Tahoma"/>
                <w:szCs w:val="20"/>
              </w:rPr>
              <w:endnoteReference w:id="20"/>
            </w:r>
          </w:p>
        </w:tc>
        <w:tc>
          <w:tcPr>
            <w:tcW w:w="462" w:type="dxa"/>
            <w:shd w:val="clear" w:color="auto" w:fill="auto"/>
            <w:vAlign w:val="center"/>
          </w:tcPr>
          <w:p w:rsidR="00470FEF" w:rsidRPr="000440E7" w:rsidRDefault="00470FEF" w:rsidP="00D12FA1">
            <w:pPr>
              <w:pStyle w:val="TableText"/>
              <w:rPr>
                <w:rFonts w:eastAsia="MS PGothic" w:cs="Tahoma"/>
                <w:sz w:val="13"/>
              </w:rPr>
            </w:pPr>
            <w:r w:rsidRPr="000440E7">
              <w:rPr>
                <w:rFonts w:eastAsia="MS PGothic" w:cs="Tahoma"/>
                <w:sz w:val="13"/>
              </w:rPr>
              <w:t>03/13</w:t>
            </w:r>
          </w:p>
        </w:tc>
        <w:tc>
          <w:tcPr>
            <w:tcW w:w="462" w:type="dxa"/>
            <w:tcBorders>
              <w:right w:val="single" w:sz="18" w:space="0" w:color="auto"/>
            </w:tcBorders>
            <w:shd w:val="clear" w:color="auto" w:fill="auto"/>
            <w:vAlign w:val="center"/>
          </w:tcPr>
          <w:p w:rsidR="00470FEF" w:rsidRPr="000440E7" w:rsidRDefault="00470FEF" w:rsidP="00D12FA1">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auto"/>
            <w:vAlign w:val="center"/>
          </w:tcPr>
          <w:p w:rsidR="00470FEF" w:rsidRPr="000440E7" w:rsidRDefault="00470FEF" w:rsidP="00D12FA1">
            <w:pPr>
              <w:pStyle w:val="TableText"/>
              <w:rPr>
                <w:rFonts w:eastAsia="MS PGothic" w:cs="Tahoma"/>
                <w:sz w:val="13"/>
              </w:rPr>
            </w:pPr>
          </w:p>
        </w:tc>
        <w:tc>
          <w:tcPr>
            <w:tcW w:w="462" w:type="dxa"/>
            <w:shd w:val="clear" w:color="auto" w:fill="auto"/>
            <w:vAlign w:val="center"/>
          </w:tcPr>
          <w:p w:rsidR="00470FEF" w:rsidRPr="000440E7" w:rsidRDefault="00470FEF" w:rsidP="00D12FA1">
            <w:pPr>
              <w:pStyle w:val="TableText"/>
              <w:rPr>
                <w:rFonts w:eastAsia="MS PGothic" w:cs="Tahoma"/>
                <w:sz w:val="13"/>
              </w:rPr>
            </w:pPr>
          </w:p>
        </w:tc>
        <w:tc>
          <w:tcPr>
            <w:tcW w:w="462" w:type="dxa"/>
            <w:shd w:val="clear" w:color="auto" w:fill="auto"/>
            <w:vAlign w:val="center"/>
          </w:tcPr>
          <w:p w:rsidR="00470FEF" w:rsidRPr="000440E7" w:rsidRDefault="00470FEF" w:rsidP="00D12FA1">
            <w:pPr>
              <w:pStyle w:val="TableText"/>
              <w:rPr>
                <w:rFonts w:eastAsia="MS PGothic" w:cs="Tahoma"/>
                <w:sz w:val="13"/>
              </w:rPr>
            </w:pPr>
          </w:p>
        </w:tc>
        <w:tc>
          <w:tcPr>
            <w:tcW w:w="462" w:type="dxa"/>
            <w:shd w:val="clear" w:color="auto" w:fill="auto"/>
            <w:vAlign w:val="center"/>
          </w:tcPr>
          <w:p w:rsidR="00470FEF" w:rsidRPr="000440E7" w:rsidRDefault="00470FEF" w:rsidP="00D12FA1">
            <w:pPr>
              <w:pStyle w:val="TableText"/>
              <w:rPr>
                <w:rFonts w:eastAsia="MS PGothic" w:cs="Tahoma"/>
                <w:sz w:val="13"/>
              </w:rPr>
            </w:pPr>
          </w:p>
        </w:tc>
        <w:tc>
          <w:tcPr>
            <w:tcW w:w="462" w:type="dxa"/>
            <w:shd w:val="clear" w:color="auto" w:fill="auto"/>
            <w:vAlign w:val="center"/>
          </w:tcPr>
          <w:p w:rsidR="00470FEF" w:rsidRPr="000440E7" w:rsidRDefault="00470FEF" w:rsidP="00D12FA1">
            <w:pPr>
              <w:pStyle w:val="TableText"/>
              <w:rPr>
                <w:rFonts w:eastAsia="MS PGothic" w:cs="Tahoma"/>
                <w:sz w:val="13"/>
              </w:rPr>
            </w:pPr>
          </w:p>
        </w:tc>
        <w:tc>
          <w:tcPr>
            <w:tcW w:w="462" w:type="dxa"/>
            <w:shd w:val="clear" w:color="auto" w:fill="auto"/>
            <w:vAlign w:val="center"/>
          </w:tcPr>
          <w:p w:rsidR="00470FEF" w:rsidRPr="000440E7" w:rsidRDefault="00470FEF" w:rsidP="00D12FA1">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rsidP="00D12FA1">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rsidP="00D12FA1">
            <w:pPr>
              <w:pStyle w:val="TableText"/>
              <w:rPr>
                <w:rFonts w:eastAsia="MS PGothic" w:cs="Tahoma"/>
                <w:sz w:val="13"/>
              </w:rPr>
            </w:pPr>
          </w:p>
        </w:tc>
        <w:tc>
          <w:tcPr>
            <w:tcW w:w="462" w:type="dxa"/>
            <w:shd w:val="clear" w:color="auto" w:fill="auto"/>
            <w:vAlign w:val="center"/>
          </w:tcPr>
          <w:p w:rsidR="00470FEF" w:rsidRPr="000440E7" w:rsidRDefault="00470FEF" w:rsidP="00D12FA1">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rsidP="00D12FA1">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rsidP="00D12FA1">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rsidP="00D12FA1">
            <w:pPr>
              <w:pStyle w:val="TableText"/>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D12FA1">
            <w:pPr>
              <w:pStyle w:val="TableText"/>
              <w:rPr>
                <w:rFonts w:eastAsia="MS PGothic" w:cs="Tahoma"/>
                <w:sz w:val="13"/>
              </w:rPr>
            </w:pPr>
          </w:p>
        </w:tc>
        <w:tc>
          <w:tcPr>
            <w:tcW w:w="462" w:type="dxa"/>
            <w:shd w:val="clear" w:color="auto" w:fill="auto"/>
            <w:vAlign w:val="center"/>
          </w:tcPr>
          <w:p w:rsidR="00470FEF" w:rsidRPr="000440E7" w:rsidRDefault="00470FEF" w:rsidP="00D12FA1">
            <w:pPr>
              <w:pStyle w:val="TableText"/>
              <w:rPr>
                <w:rFonts w:eastAsia="MS PGothic" w:cs="Tahoma"/>
                <w:sz w:val="13"/>
              </w:rPr>
            </w:pPr>
          </w:p>
        </w:tc>
        <w:tc>
          <w:tcPr>
            <w:tcW w:w="462" w:type="dxa"/>
            <w:shd w:val="clear" w:color="auto" w:fill="auto"/>
            <w:vAlign w:val="center"/>
          </w:tcPr>
          <w:p w:rsidR="00470FEF" w:rsidRPr="000440E7" w:rsidRDefault="00470FEF" w:rsidP="00D12FA1">
            <w:pPr>
              <w:pStyle w:val="TableText"/>
              <w:rPr>
                <w:rFonts w:eastAsia="MS PGothic" w:cs="Tahoma"/>
                <w:sz w:val="13"/>
              </w:rPr>
            </w:pPr>
          </w:p>
        </w:tc>
      </w:tr>
      <w:tr w:rsidR="00470FEF" w:rsidRPr="000440E7" w:rsidTr="00F24D87">
        <w:trPr>
          <w:cantSplit/>
          <w:trHeight w:val="145"/>
        </w:trPr>
        <w:tc>
          <w:tcPr>
            <w:tcW w:w="2457" w:type="dxa"/>
            <w:shd w:val="clear" w:color="auto" w:fill="FABF8F"/>
            <w:vAlign w:val="center"/>
          </w:tcPr>
          <w:p w:rsidR="00470FEF" w:rsidRPr="000440E7" w:rsidRDefault="00470FEF" w:rsidP="00D12FA1">
            <w:pPr>
              <w:pStyle w:val="ProductNames"/>
              <w:rPr>
                <w:rFonts w:eastAsia="MS PGothic" w:cs="Tahoma"/>
                <w:sz w:val="14"/>
              </w:rPr>
            </w:pPr>
            <w:bookmarkStart w:id="184" w:name="_Toc347312032"/>
            <w:bookmarkStart w:id="185" w:name="_Toc364175867"/>
            <w:r w:rsidRPr="000440E7">
              <w:rPr>
                <w:rFonts w:eastAsia="MS PGothic" w:cs="Tahoma"/>
                <w:sz w:val="14"/>
              </w:rPr>
              <w:t>Visio Pro for Office 365 A</w:t>
            </w:r>
            <w:bookmarkEnd w:id="184"/>
            <w:bookmarkEnd w:id="185"/>
          </w:p>
        </w:tc>
        <w:tc>
          <w:tcPr>
            <w:tcW w:w="462" w:type="dxa"/>
            <w:shd w:val="clear" w:color="auto" w:fill="FABF8F"/>
            <w:vAlign w:val="center"/>
          </w:tcPr>
          <w:p w:rsidR="00470FEF" w:rsidRPr="000440E7" w:rsidRDefault="00470FEF" w:rsidP="00D12FA1">
            <w:pPr>
              <w:pStyle w:val="TableText"/>
              <w:widowControl w:val="0"/>
              <w:rPr>
                <w:rStyle w:val="EndnoteReference"/>
                <w:rFonts w:ascii="Tahoma" w:eastAsia="MS PGothic" w:hAnsi="Tahoma" w:cs="Tahoma"/>
                <w:color w:val="0000FF"/>
                <w:sz w:val="13"/>
                <w:szCs w:val="13"/>
                <w:u w:val="single"/>
              </w:rPr>
            </w:pPr>
          </w:p>
        </w:tc>
        <w:tc>
          <w:tcPr>
            <w:tcW w:w="462" w:type="dxa"/>
            <w:shd w:val="clear" w:color="auto" w:fill="FABF8F"/>
            <w:vAlign w:val="center"/>
          </w:tcPr>
          <w:p w:rsidR="00470FEF" w:rsidRPr="000440E7" w:rsidRDefault="00470FEF" w:rsidP="00D12FA1">
            <w:pPr>
              <w:pStyle w:val="TableText"/>
              <w:rPr>
                <w:rFonts w:eastAsia="MS PGothic" w:cs="Tahoma"/>
                <w:sz w:val="13"/>
              </w:rPr>
            </w:pPr>
            <w:r w:rsidRPr="000440E7">
              <w:rPr>
                <w:rFonts w:eastAsia="MS PGothic" w:cs="Tahoma"/>
                <w:sz w:val="13"/>
              </w:rPr>
              <w:t>03/13</w:t>
            </w:r>
          </w:p>
        </w:tc>
        <w:tc>
          <w:tcPr>
            <w:tcW w:w="462" w:type="dxa"/>
            <w:tcBorders>
              <w:right w:val="single" w:sz="18" w:space="0" w:color="auto"/>
            </w:tcBorders>
            <w:shd w:val="clear" w:color="auto" w:fill="FABF8F"/>
            <w:vAlign w:val="center"/>
          </w:tcPr>
          <w:p w:rsidR="00470FEF" w:rsidRPr="000440E7" w:rsidRDefault="00470FEF" w:rsidP="00D12FA1">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rsidP="00D12FA1">
            <w:pPr>
              <w:pStyle w:val="TableText"/>
              <w:rPr>
                <w:rFonts w:eastAsia="MS PGothic" w:cs="Tahoma"/>
                <w:sz w:val="13"/>
              </w:rPr>
            </w:pPr>
          </w:p>
        </w:tc>
        <w:tc>
          <w:tcPr>
            <w:tcW w:w="462" w:type="dxa"/>
            <w:shd w:val="clear" w:color="auto" w:fill="FABF8F"/>
            <w:vAlign w:val="center"/>
          </w:tcPr>
          <w:p w:rsidR="00470FEF" w:rsidRPr="000440E7" w:rsidRDefault="00470FEF" w:rsidP="00D12FA1">
            <w:pPr>
              <w:pStyle w:val="TableText"/>
              <w:rPr>
                <w:rFonts w:eastAsia="MS PGothic" w:cs="Tahoma"/>
                <w:sz w:val="13"/>
              </w:rPr>
            </w:pPr>
          </w:p>
        </w:tc>
        <w:tc>
          <w:tcPr>
            <w:tcW w:w="462" w:type="dxa"/>
            <w:shd w:val="clear" w:color="auto" w:fill="FABF8F"/>
            <w:vAlign w:val="center"/>
          </w:tcPr>
          <w:p w:rsidR="00470FEF" w:rsidRPr="000440E7" w:rsidRDefault="00470FEF" w:rsidP="00D12FA1">
            <w:pPr>
              <w:pStyle w:val="TableText"/>
              <w:rPr>
                <w:rFonts w:eastAsia="MS PGothic" w:cs="Tahoma"/>
                <w:sz w:val="13"/>
              </w:rPr>
            </w:pPr>
          </w:p>
        </w:tc>
        <w:tc>
          <w:tcPr>
            <w:tcW w:w="462" w:type="dxa"/>
            <w:shd w:val="clear" w:color="auto" w:fill="FABF8F"/>
            <w:vAlign w:val="center"/>
          </w:tcPr>
          <w:p w:rsidR="00470FEF" w:rsidRPr="000440E7" w:rsidRDefault="00470FEF" w:rsidP="00D12FA1">
            <w:pPr>
              <w:pStyle w:val="TableText"/>
              <w:rPr>
                <w:rFonts w:eastAsia="MS PGothic" w:cs="Tahoma"/>
                <w:sz w:val="13"/>
              </w:rPr>
            </w:pPr>
          </w:p>
        </w:tc>
        <w:tc>
          <w:tcPr>
            <w:tcW w:w="462" w:type="dxa"/>
            <w:shd w:val="clear" w:color="auto" w:fill="FABF8F"/>
            <w:vAlign w:val="center"/>
          </w:tcPr>
          <w:p w:rsidR="00470FEF" w:rsidRPr="000440E7" w:rsidRDefault="00470FEF" w:rsidP="00D12FA1">
            <w:pPr>
              <w:pStyle w:val="TableText"/>
              <w:rPr>
                <w:rFonts w:eastAsia="MS PGothic" w:cs="Tahoma"/>
                <w:sz w:val="13"/>
              </w:rPr>
            </w:pPr>
          </w:p>
        </w:tc>
        <w:tc>
          <w:tcPr>
            <w:tcW w:w="462" w:type="dxa"/>
            <w:shd w:val="clear" w:color="auto" w:fill="FABF8F"/>
            <w:vAlign w:val="center"/>
          </w:tcPr>
          <w:p w:rsidR="00470FEF" w:rsidRPr="000440E7" w:rsidRDefault="00470FEF" w:rsidP="00D12FA1">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D12FA1">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D12FA1">
            <w:pPr>
              <w:pStyle w:val="TableText"/>
              <w:rPr>
                <w:rFonts w:eastAsia="MS PGothic" w:cs="Tahoma"/>
                <w:sz w:val="13"/>
              </w:rPr>
            </w:pPr>
          </w:p>
        </w:tc>
        <w:tc>
          <w:tcPr>
            <w:tcW w:w="462" w:type="dxa"/>
            <w:shd w:val="clear" w:color="auto" w:fill="FABF8F"/>
            <w:vAlign w:val="center"/>
          </w:tcPr>
          <w:p w:rsidR="00470FEF" w:rsidRPr="000440E7" w:rsidRDefault="00470FEF" w:rsidP="00D12FA1">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D12FA1">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D12FA1">
            <w:pPr>
              <w:pStyle w:val="TableText"/>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rsidP="00D12FA1">
            <w:pPr>
              <w:pStyle w:val="TableText"/>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D12FA1">
            <w:pPr>
              <w:pStyle w:val="TableText"/>
              <w:rPr>
                <w:rFonts w:eastAsia="MS PGothic" w:cs="Tahoma"/>
                <w:sz w:val="13"/>
              </w:rPr>
            </w:pPr>
          </w:p>
        </w:tc>
        <w:tc>
          <w:tcPr>
            <w:tcW w:w="462" w:type="dxa"/>
            <w:shd w:val="clear" w:color="auto" w:fill="FABF8F"/>
            <w:vAlign w:val="center"/>
          </w:tcPr>
          <w:p w:rsidR="00470FEF" w:rsidRPr="000440E7" w:rsidRDefault="00470FEF" w:rsidP="00D12FA1">
            <w:pPr>
              <w:pStyle w:val="TableText"/>
              <w:rPr>
                <w:rFonts w:eastAsia="MS PGothic" w:cs="Tahoma"/>
                <w:sz w:val="13"/>
              </w:rPr>
            </w:pPr>
            <w:r w:rsidRPr="000440E7">
              <w:rPr>
                <w:rFonts w:eastAsia="MS PGothic" w:cs="Tahoma"/>
                <w:sz w:val="13"/>
              </w:rPr>
              <w:t xml:space="preserve">A, ST (EES </w:t>
            </w:r>
            <w:r w:rsidRPr="000440E7">
              <w:rPr>
                <w:rFonts w:eastAsia="MS PGothic" w:cs="Tahoma"/>
                <w:sz w:val="13"/>
                <w:lang w:eastAsia="ja-JP"/>
              </w:rPr>
              <w:t>のみ</w:t>
            </w:r>
            <w:r w:rsidRPr="000440E7">
              <w:rPr>
                <w:rFonts w:eastAsia="MS PGothic" w:cs="Tahoma"/>
                <w:sz w:val="13"/>
              </w:rPr>
              <w:t>)</w:t>
            </w:r>
          </w:p>
        </w:tc>
        <w:tc>
          <w:tcPr>
            <w:tcW w:w="462" w:type="dxa"/>
            <w:shd w:val="clear" w:color="auto" w:fill="FABF8F"/>
            <w:vAlign w:val="center"/>
          </w:tcPr>
          <w:p w:rsidR="00470FEF" w:rsidRPr="000440E7" w:rsidRDefault="00470FEF" w:rsidP="00D12FA1">
            <w:pPr>
              <w:pStyle w:val="TableText"/>
              <w:rPr>
                <w:rFonts w:eastAsia="MS PGothic" w:cs="Tahoma"/>
                <w:sz w:val="13"/>
              </w:rPr>
            </w:pPr>
          </w:p>
        </w:tc>
      </w:tr>
      <w:tr w:rsidR="00470FEF" w:rsidRPr="000440E7" w:rsidTr="00F24D87">
        <w:trPr>
          <w:cantSplit/>
          <w:trHeight w:val="145"/>
        </w:trPr>
        <w:tc>
          <w:tcPr>
            <w:tcW w:w="2457" w:type="dxa"/>
            <w:shd w:val="clear" w:color="auto" w:fill="auto"/>
          </w:tcPr>
          <w:p w:rsidR="00470FEF" w:rsidRPr="000440E7" w:rsidRDefault="00470FEF">
            <w:pPr>
              <w:pStyle w:val="ProductNames"/>
              <w:rPr>
                <w:rFonts w:eastAsia="MS PGothic" w:cs="Tahoma"/>
                <w:sz w:val="14"/>
                <w:lang w:eastAsia="ja-JP"/>
              </w:rPr>
            </w:pPr>
            <w:bookmarkStart w:id="186" w:name="_Toc364175868"/>
            <w:r w:rsidRPr="000440E7">
              <w:rPr>
                <w:rFonts w:eastAsia="MS PGothic" w:cs="Tahoma"/>
                <w:sz w:val="14"/>
              </w:rPr>
              <w:t>Visual</w:t>
            </w:r>
            <w:r w:rsidRPr="000440E7">
              <w:rPr>
                <w:rFonts w:eastAsia="MS PGothic" w:cs="Tahoma"/>
                <w:sz w:val="14"/>
                <w:lang w:eastAsia="ja-JP"/>
              </w:rPr>
              <w:t xml:space="preserve"> Studio</w:t>
            </w:r>
            <w:r w:rsidRPr="000440E7">
              <w:rPr>
                <w:rFonts w:eastAsia="MS PGothic" w:cs="Tahoma"/>
                <w:sz w:val="14"/>
              </w:rPr>
              <w:t>®</w:t>
            </w:r>
            <w:r w:rsidRPr="000440E7">
              <w:rPr>
                <w:rFonts w:eastAsia="MS PGothic" w:cs="Tahoma"/>
                <w:sz w:val="14"/>
                <w:lang w:eastAsia="ja-JP"/>
              </w:rPr>
              <w:t xml:space="preserve"> Professional 2012</w:t>
            </w:r>
            <w:bookmarkEnd w:id="186"/>
          </w:p>
        </w:tc>
        <w:tc>
          <w:tcPr>
            <w:tcW w:w="462" w:type="dxa"/>
            <w:shd w:val="clear" w:color="auto" w:fill="auto"/>
            <w:vAlign w:val="center"/>
          </w:tcPr>
          <w:p w:rsidR="00470FEF" w:rsidRPr="000440E7" w:rsidRDefault="00470FEF">
            <w:pPr>
              <w:pStyle w:val="TableText"/>
              <w:rPr>
                <w:rFonts w:eastAsia="MS PGothic" w:cs="Tahoma"/>
                <w:sz w:val="18"/>
                <w:szCs w:val="20"/>
              </w:rPr>
            </w:pPr>
            <w:r w:rsidRPr="000440E7">
              <w:rPr>
                <w:rStyle w:val="EndnoteReference"/>
                <w:rFonts w:ascii="Tahoma" w:eastAsia="MS PGothic" w:hAnsi="Tahoma" w:cs="Tahoma"/>
                <w:szCs w:val="20"/>
              </w:rPr>
              <w:endnoteReference w:id="21"/>
            </w:r>
          </w:p>
        </w:tc>
        <w:tc>
          <w:tcPr>
            <w:tcW w:w="462" w:type="dxa"/>
            <w:shd w:val="clear" w:color="auto" w:fill="auto"/>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08/12</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2</w:t>
            </w: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2</w:t>
            </w: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lang w:eastAsia="ja-JP"/>
              </w:rPr>
            </w:pP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lang w:eastAsia="ja-JP"/>
              </w:rPr>
            </w:pPr>
          </w:p>
        </w:tc>
        <w:tc>
          <w:tcPr>
            <w:tcW w:w="462" w:type="dxa"/>
            <w:shd w:val="clear" w:color="auto" w:fill="auto"/>
            <w:vAlign w:val="center"/>
          </w:tcPr>
          <w:p w:rsidR="00470FEF" w:rsidRPr="000440E7" w:rsidRDefault="00470FEF">
            <w:pPr>
              <w:pStyle w:val="TableText"/>
              <w:rPr>
                <w:rFonts w:eastAsia="MS PGothic" w:cs="Tahoma"/>
                <w:sz w:val="13"/>
              </w:rPr>
            </w:pPr>
          </w:p>
        </w:tc>
      </w:tr>
      <w:tr w:rsidR="00470FEF" w:rsidRPr="000440E7" w:rsidTr="00F24D87">
        <w:trPr>
          <w:cantSplit/>
          <w:trHeight w:val="145"/>
        </w:trPr>
        <w:tc>
          <w:tcPr>
            <w:tcW w:w="2457" w:type="dxa"/>
            <w:shd w:val="clear" w:color="auto" w:fill="FABF8F"/>
            <w:vAlign w:val="center"/>
          </w:tcPr>
          <w:p w:rsidR="00470FEF" w:rsidRPr="000440E7" w:rsidRDefault="00470FEF">
            <w:pPr>
              <w:pStyle w:val="ProductNames"/>
              <w:rPr>
                <w:rFonts w:eastAsia="MS PGothic" w:cs="Tahoma"/>
                <w:sz w:val="14"/>
              </w:rPr>
            </w:pPr>
            <w:bookmarkStart w:id="188" w:name="_Toc364175869"/>
            <w:r w:rsidRPr="000440E7">
              <w:rPr>
                <w:rFonts w:eastAsia="MS PGothic" w:cs="Tahoma"/>
                <w:sz w:val="14"/>
              </w:rPr>
              <w:t xml:space="preserve">Visual Studio® Professional </w:t>
            </w:r>
            <w:r w:rsidRPr="000440E7">
              <w:rPr>
                <w:rFonts w:eastAsia="MS PGothic" w:cs="Tahoma"/>
                <w:sz w:val="14"/>
                <w:lang w:eastAsia="ja-JP"/>
              </w:rPr>
              <w:t xml:space="preserve">2012 </w:t>
            </w:r>
            <w:r w:rsidRPr="000440E7">
              <w:rPr>
                <w:rFonts w:eastAsia="MS PGothic" w:cs="Tahoma"/>
                <w:sz w:val="14"/>
              </w:rPr>
              <w:t>with MSDN</w:t>
            </w:r>
            <w:bookmarkEnd w:id="188"/>
            <w:r w:rsidRPr="000440E7">
              <w:rPr>
                <w:rFonts w:eastAsia="MS PGothic" w:cs="Tahoma"/>
                <w:sz w:val="14"/>
              </w:rPr>
              <w:t xml:space="preserve"> </w:t>
            </w:r>
          </w:p>
        </w:tc>
        <w:tc>
          <w:tcPr>
            <w:tcW w:w="462" w:type="dxa"/>
            <w:shd w:val="clear" w:color="auto" w:fill="FABF8F"/>
            <w:vAlign w:val="center"/>
          </w:tcPr>
          <w:p w:rsidR="00470FEF" w:rsidRPr="000440E7" w:rsidRDefault="00470FEF">
            <w:pPr>
              <w:pStyle w:val="TableText"/>
              <w:rPr>
                <w:rFonts w:eastAsia="MS PGothic" w:cs="Tahoma"/>
                <w:sz w:val="18"/>
                <w:szCs w:val="20"/>
              </w:rPr>
            </w:pPr>
            <w:r w:rsidRPr="000440E7">
              <w:rPr>
                <w:rStyle w:val="EndnoteReference"/>
                <w:rFonts w:ascii="Tahoma" w:eastAsia="MS PGothic" w:hAnsi="Tahoma" w:cs="Tahoma"/>
                <w:szCs w:val="20"/>
              </w:rPr>
              <w:endnoteReference w:id="22"/>
            </w:r>
          </w:p>
        </w:tc>
        <w:tc>
          <w:tcPr>
            <w:tcW w:w="462" w:type="dxa"/>
            <w:shd w:val="clear" w:color="auto" w:fill="FABF8F"/>
            <w:vAlign w:val="center"/>
          </w:tcPr>
          <w:p w:rsidR="00470FEF" w:rsidRPr="000440E7" w:rsidRDefault="00470FEF" w:rsidP="001F123A">
            <w:pPr>
              <w:pStyle w:val="TableText"/>
              <w:rPr>
                <w:rFonts w:eastAsia="MS PGothic" w:cs="Tahoma"/>
                <w:sz w:val="13"/>
                <w:lang w:eastAsia="ja-JP"/>
              </w:rPr>
            </w:pPr>
            <w:r w:rsidRPr="000440E7">
              <w:rPr>
                <w:rFonts w:eastAsia="MS PGothic" w:cs="Tahoma"/>
                <w:sz w:val="13"/>
                <w:lang w:eastAsia="ja-JP"/>
              </w:rPr>
              <w:t>09/12</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3</w:t>
            </w:r>
          </w:p>
        </w:tc>
        <w:tc>
          <w:tcPr>
            <w:tcW w:w="462"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1</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1</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2</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1</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A</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O</w:t>
            </w:r>
            <w:r w:rsidRPr="000440E7">
              <w:rPr>
                <w:rFonts w:eastAsia="MS PGothic" w:cs="Tahoma"/>
                <w:sz w:val="13"/>
                <w:lang w:eastAsia="ja-JP"/>
              </w:rPr>
              <w:t>L/SA</w:t>
            </w:r>
            <w:r w:rsidRPr="000440E7">
              <w:rPr>
                <w:rFonts w:eastAsia="MS PGothic" w:cs="Tahoma"/>
                <w:sz w:val="13"/>
              </w:rPr>
              <w:t>/OV</w:t>
            </w:r>
          </w:p>
        </w:tc>
      </w:tr>
      <w:tr w:rsidR="00470FEF" w:rsidRPr="000440E7" w:rsidTr="00F24D87">
        <w:trPr>
          <w:cantSplit/>
          <w:trHeight w:val="145"/>
        </w:trPr>
        <w:tc>
          <w:tcPr>
            <w:tcW w:w="2457" w:type="dxa"/>
            <w:shd w:val="clear" w:color="auto" w:fill="auto"/>
            <w:vAlign w:val="center"/>
          </w:tcPr>
          <w:p w:rsidR="00470FEF" w:rsidRPr="000440E7" w:rsidRDefault="00470FEF" w:rsidP="007F2892">
            <w:pPr>
              <w:pStyle w:val="ProductNames"/>
              <w:rPr>
                <w:rFonts w:eastAsia="MS PGothic" w:cs="Tahoma"/>
                <w:sz w:val="14"/>
                <w:lang w:eastAsia="ja-JP"/>
              </w:rPr>
            </w:pPr>
            <w:bookmarkStart w:id="190" w:name="_Toc364175870"/>
            <w:r w:rsidRPr="000440E7">
              <w:rPr>
                <w:rFonts w:eastAsia="MS PGothic" w:cs="Tahoma"/>
                <w:sz w:val="14"/>
              </w:rPr>
              <w:t>Visual Studio®</w:t>
            </w:r>
            <w:r w:rsidRPr="000440E7">
              <w:rPr>
                <w:rFonts w:eastAsia="MS PGothic" w:cs="Tahoma"/>
                <w:sz w:val="14"/>
                <w:lang w:eastAsia="ja-JP"/>
              </w:rPr>
              <w:t xml:space="preserve"> Premium</w:t>
            </w:r>
            <w:r w:rsidRPr="000440E7">
              <w:rPr>
                <w:rFonts w:eastAsia="MS PGothic" w:cs="Tahoma"/>
                <w:sz w:val="14"/>
              </w:rPr>
              <w:t xml:space="preserve"> </w:t>
            </w:r>
            <w:r w:rsidRPr="000440E7">
              <w:rPr>
                <w:rFonts w:eastAsia="MS PGothic" w:cs="Tahoma"/>
                <w:sz w:val="14"/>
                <w:lang w:eastAsia="ja-JP"/>
              </w:rPr>
              <w:t xml:space="preserve">2012 </w:t>
            </w:r>
            <w:r w:rsidRPr="000440E7">
              <w:rPr>
                <w:rFonts w:eastAsia="MS PGothic" w:cs="Tahoma"/>
                <w:sz w:val="14"/>
              </w:rPr>
              <w:t>with MSDN</w:t>
            </w:r>
            <w:bookmarkEnd w:id="190"/>
          </w:p>
        </w:tc>
        <w:tc>
          <w:tcPr>
            <w:tcW w:w="462" w:type="dxa"/>
            <w:shd w:val="clear" w:color="auto" w:fill="auto"/>
            <w:vAlign w:val="center"/>
          </w:tcPr>
          <w:p w:rsidR="00470FEF" w:rsidRPr="000440E7" w:rsidRDefault="00470FEF" w:rsidP="007F2892">
            <w:pPr>
              <w:pStyle w:val="TableText"/>
              <w:rPr>
                <w:rFonts w:eastAsia="MS PGothic" w:cs="Tahoma"/>
                <w:sz w:val="18"/>
                <w:szCs w:val="20"/>
              </w:rPr>
            </w:pPr>
            <w:r w:rsidRPr="000440E7">
              <w:rPr>
                <w:rStyle w:val="EndnoteReference"/>
                <w:rFonts w:ascii="Tahoma" w:eastAsia="MS PGothic" w:hAnsi="Tahoma" w:cs="Tahoma"/>
                <w:szCs w:val="20"/>
              </w:rPr>
              <w:endnoteReference w:id="23"/>
            </w:r>
          </w:p>
        </w:tc>
        <w:tc>
          <w:tcPr>
            <w:tcW w:w="462" w:type="dxa"/>
            <w:shd w:val="clear" w:color="auto" w:fill="auto"/>
            <w:vAlign w:val="center"/>
          </w:tcPr>
          <w:p w:rsidR="00470FEF" w:rsidRPr="000440E7" w:rsidRDefault="00470FEF" w:rsidP="007F2892">
            <w:pPr>
              <w:pStyle w:val="TableText"/>
              <w:rPr>
                <w:rFonts w:eastAsia="MS PGothic" w:cs="Tahoma"/>
                <w:sz w:val="13"/>
              </w:rPr>
            </w:pPr>
            <w:r w:rsidRPr="000440E7">
              <w:rPr>
                <w:rFonts w:eastAsia="MS PGothic" w:cs="Tahoma"/>
                <w:sz w:val="13"/>
              </w:rPr>
              <w:t>0</w:t>
            </w:r>
            <w:r w:rsidRPr="000440E7">
              <w:rPr>
                <w:rFonts w:eastAsia="MS PGothic" w:cs="Tahoma"/>
                <w:sz w:val="13"/>
                <w:lang w:eastAsia="ja-JP"/>
              </w:rPr>
              <w:t>9</w:t>
            </w:r>
            <w:r w:rsidRPr="000440E7">
              <w:rPr>
                <w:rFonts w:eastAsia="MS PGothic" w:cs="Tahoma"/>
                <w:sz w:val="13"/>
              </w:rPr>
              <w:t>/</w:t>
            </w:r>
            <w:r w:rsidRPr="000440E7">
              <w:rPr>
                <w:rFonts w:eastAsia="MS PGothic" w:cs="Tahoma"/>
                <w:sz w:val="13"/>
                <w:lang w:eastAsia="ja-JP"/>
              </w:rPr>
              <w:t>12</w:t>
            </w:r>
          </w:p>
        </w:tc>
        <w:tc>
          <w:tcPr>
            <w:tcW w:w="462" w:type="dxa"/>
            <w:tcBorders>
              <w:right w:val="single" w:sz="18" w:space="0" w:color="auto"/>
            </w:tcBorders>
            <w:shd w:val="clear" w:color="auto" w:fill="auto"/>
            <w:vAlign w:val="center"/>
          </w:tcPr>
          <w:p w:rsidR="00470FEF" w:rsidRPr="000440E7" w:rsidRDefault="00470FEF" w:rsidP="007F2892">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auto"/>
            <w:vAlign w:val="center"/>
          </w:tcPr>
          <w:p w:rsidR="00470FEF" w:rsidRPr="000440E7" w:rsidRDefault="00470FEF" w:rsidP="007F2892">
            <w:pPr>
              <w:jc w:val="center"/>
              <w:rPr>
                <w:rFonts w:eastAsia="MS PGothic" w:cs="Tahoma"/>
                <w:sz w:val="13"/>
              </w:rPr>
            </w:pPr>
          </w:p>
        </w:tc>
        <w:tc>
          <w:tcPr>
            <w:tcW w:w="462" w:type="dxa"/>
            <w:shd w:val="clear" w:color="auto" w:fill="auto"/>
            <w:vAlign w:val="center"/>
          </w:tcPr>
          <w:p w:rsidR="00470FEF" w:rsidRPr="000440E7" w:rsidRDefault="00470FEF" w:rsidP="007F2892">
            <w:pPr>
              <w:adjustRightInd w:val="0"/>
              <w:jc w:val="center"/>
              <w:rPr>
                <w:rFonts w:eastAsia="MS PGothic" w:cs="Tahoma"/>
                <w:sz w:val="13"/>
                <w:lang w:eastAsia="ja-JP"/>
              </w:rPr>
            </w:pPr>
            <w:r w:rsidRPr="000440E7">
              <w:rPr>
                <w:rFonts w:eastAsia="MS PGothic" w:cs="Tahoma"/>
                <w:sz w:val="13"/>
              </w:rPr>
              <w:t>40</w:t>
            </w:r>
          </w:p>
        </w:tc>
        <w:tc>
          <w:tcPr>
            <w:tcW w:w="462" w:type="dxa"/>
            <w:shd w:val="clear" w:color="auto" w:fill="auto"/>
            <w:vAlign w:val="center"/>
          </w:tcPr>
          <w:p w:rsidR="00470FEF" w:rsidRPr="000440E7" w:rsidRDefault="00470FEF" w:rsidP="007F2892">
            <w:pPr>
              <w:adjustRightInd w:val="0"/>
              <w:jc w:val="center"/>
              <w:rPr>
                <w:rFonts w:eastAsia="MS PGothic" w:cs="Tahoma"/>
                <w:sz w:val="13"/>
              </w:rPr>
            </w:pPr>
            <w:r w:rsidRPr="000440E7">
              <w:rPr>
                <w:rFonts w:eastAsia="MS PGothic" w:cs="Tahoma"/>
                <w:sz w:val="13"/>
              </w:rPr>
              <w:t>32</w:t>
            </w:r>
          </w:p>
        </w:tc>
        <w:tc>
          <w:tcPr>
            <w:tcW w:w="462" w:type="dxa"/>
            <w:shd w:val="clear" w:color="auto" w:fill="auto"/>
            <w:vAlign w:val="center"/>
          </w:tcPr>
          <w:p w:rsidR="00470FEF" w:rsidRPr="000440E7" w:rsidRDefault="00470FEF" w:rsidP="007F2892">
            <w:pPr>
              <w:adjustRightInd w:val="0"/>
              <w:jc w:val="center"/>
              <w:rPr>
                <w:rFonts w:eastAsia="MS PGothic" w:cs="Tahoma"/>
                <w:sz w:val="13"/>
                <w:lang w:eastAsia="ja-JP"/>
              </w:rPr>
            </w:pPr>
            <w:r w:rsidRPr="000440E7">
              <w:rPr>
                <w:rFonts w:eastAsia="MS PGothic" w:cs="Tahoma"/>
                <w:sz w:val="13"/>
              </w:rPr>
              <w:t>24</w:t>
            </w:r>
          </w:p>
        </w:tc>
        <w:tc>
          <w:tcPr>
            <w:tcW w:w="462" w:type="dxa"/>
            <w:shd w:val="clear" w:color="auto" w:fill="auto"/>
            <w:vAlign w:val="center"/>
          </w:tcPr>
          <w:p w:rsidR="00470FEF" w:rsidRPr="000440E7" w:rsidRDefault="00470FEF" w:rsidP="007F2892">
            <w:pPr>
              <w:adjustRightInd w:val="0"/>
              <w:jc w:val="center"/>
              <w:rPr>
                <w:rFonts w:eastAsia="MS PGothic" w:cs="Tahoma"/>
                <w:sz w:val="13"/>
              </w:rPr>
            </w:pPr>
            <w:r w:rsidRPr="000440E7">
              <w:rPr>
                <w:rFonts w:eastAsia="MS PGothic" w:cs="Tahoma"/>
                <w:sz w:val="13"/>
              </w:rPr>
              <w:t>24</w:t>
            </w:r>
          </w:p>
        </w:tc>
        <w:tc>
          <w:tcPr>
            <w:tcW w:w="462" w:type="dxa"/>
            <w:shd w:val="clear" w:color="auto" w:fill="auto"/>
            <w:vAlign w:val="center"/>
          </w:tcPr>
          <w:p w:rsidR="00470FEF" w:rsidRPr="000440E7" w:rsidRDefault="00470FEF" w:rsidP="007F2892">
            <w:pPr>
              <w:adjustRightInd w:val="0"/>
              <w:jc w:val="center"/>
              <w:rPr>
                <w:rFonts w:eastAsia="MS PGothic" w:cs="Tahoma"/>
                <w:sz w:val="13"/>
                <w:lang w:eastAsia="ja-JP"/>
              </w:rPr>
            </w:pPr>
            <w:r w:rsidRPr="000440E7">
              <w:rPr>
                <w:rFonts w:eastAsia="MS PGothic" w:cs="Tahoma"/>
                <w:sz w:val="13"/>
              </w:rPr>
              <w:t>16</w:t>
            </w:r>
          </w:p>
        </w:tc>
        <w:tc>
          <w:tcPr>
            <w:tcW w:w="462" w:type="dxa"/>
            <w:tcBorders>
              <w:right w:val="single" w:sz="18" w:space="0" w:color="auto"/>
            </w:tcBorders>
            <w:shd w:val="clear" w:color="auto" w:fill="auto"/>
            <w:vAlign w:val="center"/>
          </w:tcPr>
          <w:p w:rsidR="00470FEF" w:rsidRPr="000440E7" w:rsidRDefault="00470FEF" w:rsidP="007F2892">
            <w:pPr>
              <w:adjustRightInd w:val="0"/>
              <w:jc w:val="center"/>
              <w:rPr>
                <w:rFonts w:eastAsia="MS PGothic" w:cs="Tahoma"/>
                <w:sz w:val="13"/>
                <w:lang w:eastAsia="ja-JP"/>
              </w:rPr>
            </w:pPr>
            <w:r w:rsidRPr="000440E7">
              <w:rPr>
                <w:rFonts w:eastAsia="MS PGothic" w:cs="Tahoma"/>
                <w:sz w:val="13"/>
              </w:rPr>
              <w:t>8</w:t>
            </w:r>
          </w:p>
        </w:tc>
        <w:tc>
          <w:tcPr>
            <w:tcW w:w="462" w:type="dxa"/>
            <w:tcBorders>
              <w:left w:val="single" w:sz="18" w:space="0" w:color="auto"/>
            </w:tcBorders>
            <w:shd w:val="clear" w:color="auto" w:fill="auto"/>
            <w:vAlign w:val="center"/>
          </w:tcPr>
          <w:p w:rsidR="00470FEF" w:rsidRPr="000440E7" w:rsidRDefault="00470FEF" w:rsidP="007F2892">
            <w:pPr>
              <w:adjustRightInd w:val="0"/>
              <w:jc w:val="center"/>
              <w:rPr>
                <w:rFonts w:eastAsia="MS PGothic" w:cs="Tahoma"/>
                <w:sz w:val="13"/>
              </w:rPr>
            </w:pPr>
          </w:p>
        </w:tc>
        <w:tc>
          <w:tcPr>
            <w:tcW w:w="462" w:type="dxa"/>
            <w:shd w:val="clear" w:color="auto" w:fill="auto"/>
            <w:vAlign w:val="center"/>
          </w:tcPr>
          <w:p w:rsidR="00470FEF" w:rsidRPr="000440E7" w:rsidRDefault="00470FEF" w:rsidP="007F2892">
            <w:pPr>
              <w:adjustRightInd w:val="0"/>
              <w:jc w:val="center"/>
              <w:rPr>
                <w:rFonts w:eastAsia="MS PGothic" w:cs="Tahoma"/>
                <w:sz w:val="13"/>
              </w:rPr>
            </w:pPr>
            <w:r w:rsidRPr="000440E7">
              <w:rPr>
                <w:rFonts w:eastAsia="MS PGothic" w:cs="Tahoma"/>
                <w:sz w:val="13"/>
              </w:rPr>
              <w:t>32</w:t>
            </w:r>
          </w:p>
        </w:tc>
        <w:tc>
          <w:tcPr>
            <w:tcW w:w="462" w:type="dxa"/>
            <w:tcBorders>
              <w:right w:val="single" w:sz="18" w:space="0" w:color="auto"/>
            </w:tcBorders>
            <w:shd w:val="clear" w:color="auto" w:fill="auto"/>
            <w:vAlign w:val="center"/>
          </w:tcPr>
          <w:p w:rsidR="00470FEF" w:rsidRPr="000440E7" w:rsidRDefault="00470FEF" w:rsidP="007F2892">
            <w:pPr>
              <w:adjustRightInd w:val="0"/>
              <w:jc w:val="center"/>
              <w:rPr>
                <w:rFonts w:eastAsia="MS PGothic" w:cs="Tahoma"/>
                <w:sz w:val="13"/>
                <w:lang w:eastAsia="ja-JP"/>
              </w:rPr>
            </w:pPr>
            <w:r w:rsidRPr="000440E7">
              <w:rPr>
                <w:rFonts w:eastAsia="MS PGothic" w:cs="Tahoma"/>
                <w:sz w:val="13"/>
              </w:rPr>
              <w:t>16</w:t>
            </w:r>
          </w:p>
        </w:tc>
        <w:tc>
          <w:tcPr>
            <w:tcW w:w="462" w:type="dxa"/>
            <w:tcBorders>
              <w:left w:val="single" w:sz="18" w:space="0" w:color="auto"/>
            </w:tcBorders>
            <w:shd w:val="clear" w:color="auto" w:fill="auto"/>
            <w:vAlign w:val="center"/>
          </w:tcPr>
          <w:p w:rsidR="00470FEF" w:rsidRPr="000440E7" w:rsidRDefault="00470FEF" w:rsidP="007F2892">
            <w:pPr>
              <w:pStyle w:val="TableText"/>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shd w:val="clear" w:color="auto" w:fill="auto"/>
            <w:vAlign w:val="center"/>
          </w:tcPr>
          <w:p w:rsidR="00470FEF" w:rsidRPr="000440E7" w:rsidRDefault="00470FEF" w:rsidP="007F2892">
            <w:pPr>
              <w:pStyle w:val="TableText"/>
              <w:rPr>
                <w:rFonts w:eastAsia="MS PGothic" w:cs="Tahoma"/>
                <w:sz w:val="13"/>
                <w:lang w:eastAsia="ja-JP"/>
              </w:rPr>
            </w:pPr>
            <w:r w:rsidRPr="000440E7">
              <w:rPr>
                <w:rFonts w:eastAsia="MS PGothic" w:cs="Tahoma"/>
                <w:sz w:val="13"/>
                <w:lang w:eastAsia="ja-JP"/>
              </w:rPr>
              <w:t>A, S</w:t>
            </w:r>
          </w:p>
        </w:tc>
        <w:tc>
          <w:tcPr>
            <w:tcW w:w="462" w:type="dxa"/>
            <w:tcBorders>
              <w:left w:val="single" w:sz="18" w:space="0" w:color="auto"/>
              <w:right w:val="single" w:sz="18" w:space="0" w:color="auto"/>
            </w:tcBorders>
            <w:shd w:val="clear" w:color="auto" w:fill="auto"/>
            <w:vAlign w:val="center"/>
          </w:tcPr>
          <w:p w:rsidR="00470FEF" w:rsidRPr="000440E7" w:rsidRDefault="00470FEF" w:rsidP="007F2892">
            <w:pPr>
              <w:pStyle w:val="TableText"/>
              <w:rPr>
                <w:rFonts w:eastAsia="MS PGothic" w:cs="Tahoma"/>
                <w:sz w:val="13"/>
              </w:rPr>
            </w:pPr>
            <w:r w:rsidRPr="000440E7">
              <w:rPr>
                <w:rFonts w:eastAsia="MS PGothic" w:cs="Tahoma"/>
                <w:sz w:val="13"/>
              </w:rPr>
              <w:t>P</w:t>
            </w:r>
          </w:p>
        </w:tc>
        <w:tc>
          <w:tcPr>
            <w:tcW w:w="462" w:type="dxa"/>
            <w:shd w:val="clear" w:color="auto" w:fill="auto"/>
            <w:vAlign w:val="center"/>
          </w:tcPr>
          <w:p w:rsidR="00470FEF" w:rsidRPr="000440E7" w:rsidRDefault="00470FEF" w:rsidP="007F2892">
            <w:pPr>
              <w:pStyle w:val="TableText"/>
              <w:rPr>
                <w:rFonts w:eastAsia="MS PGothic" w:cs="Tahoma"/>
                <w:sz w:val="13"/>
                <w:lang w:eastAsia="ja-JP"/>
              </w:rPr>
            </w:pPr>
            <w:r w:rsidRPr="000440E7">
              <w:rPr>
                <w:rFonts w:eastAsia="MS PGothic" w:cs="Tahoma"/>
                <w:sz w:val="13"/>
                <w:lang w:eastAsia="ja-JP"/>
              </w:rPr>
              <w:t>A</w:t>
            </w:r>
          </w:p>
        </w:tc>
        <w:tc>
          <w:tcPr>
            <w:tcW w:w="462" w:type="dxa"/>
            <w:shd w:val="clear" w:color="auto" w:fill="auto"/>
            <w:vAlign w:val="center"/>
          </w:tcPr>
          <w:p w:rsidR="00470FEF" w:rsidRPr="000440E7" w:rsidRDefault="00470FEF" w:rsidP="007F2892">
            <w:pPr>
              <w:pStyle w:val="TableText"/>
              <w:rPr>
                <w:rFonts w:eastAsia="MS PGothic" w:cs="Tahoma"/>
                <w:sz w:val="13"/>
                <w:szCs w:val="14"/>
              </w:rPr>
            </w:pPr>
            <w:r w:rsidRPr="000440E7">
              <w:rPr>
                <w:rFonts w:eastAsia="MS PGothic" w:cs="Tahoma"/>
                <w:sz w:val="13"/>
              </w:rPr>
              <w:t>O</w:t>
            </w:r>
            <w:r w:rsidRPr="000440E7">
              <w:rPr>
                <w:rFonts w:eastAsia="MS PGothic" w:cs="Tahoma"/>
                <w:sz w:val="13"/>
                <w:lang w:eastAsia="ja-JP"/>
              </w:rPr>
              <w:t>L/SA</w:t>
            </w:r>
            <w:r w:rsidRPr="000440E7">
              <w:rPr>
                <w:rFonts w:eastAsia="MS PGothic" w:cs="Tahoma"/>
                <w:sz w:val="13"/>
              </w:rPr>
              <w:t>/OV</w:t>
            </w:r>
          </w:p>
        </w:tc>
      </w:tr>
      <w:tr w:rsidR="00470FEF" w:rsidRPr="000440E7" w:rsidTr="00F24D87">
        <w:trPr>
          <w:cantSplit/>
          <w:trHeight w:val="145"/>
        </w:trPr>
        <w:tc>
          <w:tcPr>
            <w:tcW w:w="2457" w:type="dxa"/>
            <w:shd w:val="clear" w:color="auto" w:fill="FABF8F"/>
            <w:vAlign w:val="center"/>
          </w:tcPr>
          <w:p w:rsidR="00470FEF" w:rsidRPr="000440E7" w:rsidRDefault="00470FEF" w:rsidP="007F2892">
            <w:pPr>
              <w:pStyle w:val="ProductNames"/>
              <w:rPr>
                <w:rFonts w:eastAsia="MS PGothic" w:cs="Tahoma"/>
                <w:sz w:val="14"/>
                <w:lang w:eastAsia="ja-JP"/>
              </w:rPr>
            </w:pPr>
            <w:bookmarkStart w:id="191" w:name="_Toc364175871"/>
            <w:r w:rsidRPr="000440E7">
              <w:rPr>
                <w:rFonts w:eastAsia="MS PGothic" w:cs="Tahoma"/>
                <w:sz w:val="14"/>
              </w:rPr>
              <w:t xml:space="preserve">Visual Studio® </w:t>
            </w:r>
            <w:r w:rsidRPr="000440E7">
              <w:rPr>
                <w:rFonts w:eastAsia="MS PGothic" w:cs="Tahoma"/>
                <w:sz w:val="14"/>
                <w:lang w:eastAsia="ja-JP"/>
              </w:rPr>
              <w:t>Ultimate</w:t>
            </w:r>
            <w:r w:rsidRPr="000440E7">
              <w:rPr>
                <w:rFonts w:eastAsia="MS PGothic" w:cs="Tahoma"/>
                <w:sz w:val="14"/>
              </w:rPr>
              <w:t xml:space="preserve"> </w:t>
            </w:r>
            <w:r w:rsidRPr="000440E7">
              <w:rPr>
                <w:rFonts w:eastAsia="MS PGothic" w:cs="Tahoma"/>
                <w:sz w:val="14"/>
                <w:lang w:eastAsia="ja-JP"/>
              </w:rPr>
              <w:t xml:space="preserve">2012 </w:t>
            </w:r>
            <w:r w:rsidRPr="000440E7">
              <w:rPr>
                <w:rFonts w:eastAsia="MS PGothic" w:cs="Tahoma"/>
                <w:sz w:val="14"/>
              </w:rPr>
              <w:t>with MSDN</w:t>
            </w:r>
            <w:bookmarkEnd w:id="191"/>
          </w:p>
        </w:tc>
        <w:tc>
          <w:tcPr>
            <w:tcW w:w="462" w:type="dxa"/>
            <w:shd w:val="clear" w:color="auto" w:fill="FABF8F"/>
            <w:vAlign w:val="center"/>
          </w:tcPr>
          <w:p w:rsidR="00470FEF" w:rsidRPr="000440E7" w:rsidRDefault="00470FEF" w:rsidP="007F2892">
            <w:pPr>
              <w:pStyle w:val="TableText"/>
              <w:rPr>
                <w:rStyle w:val="EndnoteReference"/>
                <w:rFonts w:ascii="Tahoma" w:eastAsia="MS PGothic" w:hAnsi="Tahoma" w:cs="Tahoma"/>
                <w:color w:val="auto"/>
                <w:szCs w:val="20"/>
              </w:rPr>
            </w:pPr>
            <w:r w:rsidRPr="000440E7">
              <w:rPr>
                <w:rStyle w:val="EndnoteReference"/>
                <w:rFonts w:ascii="Tahoma" w:eastAsia="MS PGothic" w:hAnsi="Tahoma" w:cs="Tahoma"/>
                <w:szCs w:val="20"/>
              </w:rPr>
              <w:endnoteReference w:id="24"/>
            </w:r>
          </w:p>
        </w:tc>
        <w:tc>
          <w:tcPr>
            <w:tcW w:w="462" w:type="dxa"/>
            <w:shd w:val="clear" w:color="auto" w:fill="FABF8F"/>
            <w:vAlign w:val="center"/>
          </w:tcPr>
          <w:p w:rsidR="00470FEF" w:rsidRPr="000440E7" w:rsidRDefault="00470FEF" w:rsidP="007F2892">
            <w:pPr>
              <w:pStyle w:val="TableText"/>
              <w:rPr>
                <w:rFonts w:eastAsia="MS PGothic" w:cs="Tahoma"/>
                <w:sz w:val="13"/>
              </w:rPr>
            </w:pPr>
            <w:r w:rsidRPr="000440E7">
              <w:rPr>
                <w:rFonts w:eastAsia="MS PGothic" w:cs="Tahoma"/>
                <w:sz w:val="13"/>
              </w:rPr>
              <w:t>0</w:t>
            </w:r>
            <w:r w:rsidRPr="000440E7">
              <w:rPr>
                <w:rFonts w:eastAsia="MS PGothic" w:cs="Tahoma"/>
                <w:sz w:val="13"/>
                <w:lang w:eastAsia="ja-JP"/>
              </w:rPr>
              <w:t>9</w:t>
            </w:r>
            <w:r w:rsidRPr="000440E7">
              <w:rPr>
                <w:rFonts w:eastAsia="MS PGothic" w:cs="Tahoma"/>
                <w:sz w:val="13"/>
              </w:rPr>
              <w:t>/</w:t>
            </w:r>
            <w:r w:rsidRPr="000440E7">
              <w:rPr>
                <w:rFonts w:eastAsia="MS PGothic" w:cs="Tahoma"/>
                <w:sz w:val="13"/>
                <w:lang w:eastAsia="ja-JP"/>
              </w:rPr>
              <w:t>12</w:t>
            </w:r>
          </w:p>
        </w:tc>
        <w:tc>
          <w:tcPr>
            <w:tcW w:w="462" w:type="dxa"/>
            <w:tcBorders>
              <w:right w:val="single" w:sz="18" w:space="0" w:color="auto"/>
            </w:tcBorders>
            <w:shd w:val="clear" w:color="auto" w:fill="FABF8F"/>
            <w:vAlign w:val="center"/>
          </w:tcPr>
          <w:p w:rsidR="00470FEF" w:rsidRPr="000440E7" w:rsidRDefault="00470FEF" w:rsidP="007F2892">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rsidP="007F2892">
            <w:pPr>
              <w:pStyle w:val="TableText"/>
              <w:rPr>
                <w:rFonts w:eastAsia="MS PGothic" w:cs="Tahoma"/>
                <w:sz w:val="13"/>
                <w:lang w:eastAsia="ja-JP"/>
              </w:rPr>
            </w:pPr>
          </w:p>
        </w:tc>
        <w:tc>
          <w:tcPr>
            <w:tcW w:w="462" w:type="dxa"/>
            <w:shd w:val="clear" w:color="auto" w:fill="FABF8F"/>
            <w:vAlign w:val="center"/>
          </w:tcPr>
          <w:p w:rsidR="00470FEF" w:rsidRPr="000440E7" w:rsidRDefault="00470FEF" w:rsidP="007F2892">
            <w:pPr>
              <w:pStyle w:val="TableText"/>
              <w:adjustRightInd w:val="0"/>
              <w:rPr>
                <w:rFonts w:eastAsia="MS PGothic" w:cs="Tahoma"/>
                <w:sz w:val="13"/>
              </w:rPr>
            </w:pPr>
            <w:r w:rsidRPr="000440E7">
              <w:rPr>
                <w:rFonts w:eastAsia="MS PGothic" w:cs="Tahoma"/>
                <w:sz w:val="13"/>
              </w:rPr>
              <w:t>85</w:t>
            </w:r>
          </w:p>
        </w:tc>
        <w:tc>
          <w:tcPr>
            <w:tcW w:w="462" w:type="dxa"/>
            <w:shd w:val="clear" w:color="auto" w:fill="FABF8F"/>
            <w:vAlign w:val="center"/>
          </w:tcPr>
          <w:p w:rsidR="00470FEF" w:rsidRPr="000440E7" w:rsidRDefault="00470FEF" w:rsidP="007F2892">
            <w:pPr>
              <w:pStyle w:val="TableText"/>
              <w:adjustRightInd w:val="0"/>
              <w:rPr>
                <w:rFonts w:eastAsia="MS PGothic" w:cs="Tahoma"/>
                <w:sz w:val="13"/>
              </w:rPr>
            </w:pPr>
            <w:r w:rsidRPr="000440E7">
              <w:rPr>
                <w:rFonts w:eastAsia="MS PGothic" w:cs="Tahoma"/>
                <w:sz w:val="13"/>
              </w:rPr>
              <w:t>68</w:t>
            </w:r>
          </w:p>
        </w:tc>
        <w:tc>
          <w:tcPr>
            <w:tcW w:w="462" w:type="dxa"/>
            <w:shd w:val="clear" w:color="auto" w:fill="FABF8F"/>
            <w:vAlign w:val="center"/>
          </w:tcPr>
          <w:p w:rsidR="00470FEF" w:rsidRPr="000440E7" w:rsidRDefault="00470FEF" w:rsidP="007F2892">
            <w:pPr>
              <w:pStyle w:val="TableText"/>
              <w:adjustRightInd w:val="0"/>
              <w:rPr>
                <w:rFonts w:eastAsia="MS PGothic" w:cs="Tahoma"/>
                <w:sz w:val="13"/>
              </w:rPr>
            </w:pPr>
            <w:r w:rsidRPr="000440E7">
              <w:rPr>
                <w:rFonts w:eastAsia="MS PGothic" w:cs="Tahoma"/>
                <w:sz w:val="13"/>
              </w:rPr>
              <w:t>51</w:t>
            </w:r>
          </w:p>
        </w:tc>
        <w:tc>
          <w:tcPr>
            <w:tcW w:w="462" w:type="dxa"/>
            <w:shd w:val="clear" w:color="auto" w:fill="FABF8F"/>
            <w:vAlign w:val="center"/>
          </w:tcPr>
          <w:p w:rsidR="00470FEF" w:rsidRPr="000440E7" w:rsidRDefault="00470FEF" w:rsidP="007F2892">
            <w:pPr>
              <w:pStyle w:val="TableText"/>
              <w:adjustRightInd w:val="0"/>
              <w:rPr>
                <w:rFonts w:eastAsia="MS PGothic" w:cs="Tahoma"/>
                <w:sz w:val="13"/>
              </w:rPr>
            </w:pPr>
            <w:r w:rsidRPr="000440E7">
              <w:rPr>
                <w:rFonts w:eastAsia="MS PGothic" w:cs="Tahoma"/>
                <w:sz w:val="13"/>
              </w:rPr>
              <w:t>51</w:t>
            </w:r>
          </w:p>
        </w:tc>
        <w:tc>
          <w:tcPr>
            <w:tcW w:w="462" w:type="dxa"/>
            <w:shd w:val="clear" w:color="auto" w:fill="FABF8F"/>
            <w:vAlign w:val="center"/>
          </w:tcPr>
          <w:p w:rsidR="00470FEF" w:rsidRPr="000440E7" w:rsidRDefault="00470FEF" w:rsidP="007F2892">
            <w:pPr>
              <w:pStyle w:val="TableText"/>
              <w:adjustRightInd w:val="0"/>
              <w:rPr>
                <w:rFonts w:eastAsia="MS PGothic" w:cs="Tahoma"/>
                <w:sz w:val="13"/>
              </w:rPr>
            </w:pPr>
            <w:r w:rsidRPr="000440E7">
              <w:rPr>
                <w:rFonts w:eastAsia="MS PGothic" w:cs="Tahoma"/>
                <w:sz w:val="13"/>
              </w:rPr>
              <w:t>34</w:t>
            </w:r>
          </w:p>
        </w:tc>
        <w:tc>
          <w:tcPr>
            <w:tcW w:w="462" w:type="dxa"/>
            <w:tcBorders>
              <w:right w:val="single" w:sz="18" w:space="0" w:color="auto"/>
            </w:tcBorders>
            <w:shd w:val="clear" w:color="auto" w:fill="FABF8F"/>
            <w:vAlign w:val="center"/>
          </w:tcPr>
          <w:p w:rsidR="00470FEF" w:rsidRPr="000440E7" w:rsidRDefault="00470FEF" w:rsidP="007F2892">
            <w:pPr>
              <w:pStyle w:val="TableText"/>
              <w:adjustRightInd w:val="0"/>
              <w:rPr>
                <w:rFonts w:eastAsia="MS PGothic" w:cs="Tahoma"/>
                <w:sz w:val="13"/>
              </w:rPr>
            </w:pPr>
            <w:r w:rsidRPr="000440E7">
              <w:rPr>
                <w:rFonts w:eastAsia="MS PGothic" w:cs="Tahoma"/>
                <w:sz w:val="13"/>
              </w:rPr>
              <w:t>17</w:t>
            </w:r>
          </w:p>
        </w:tc>
        <w:tc>
          <w:tcPr>
            <w:tcW w:w="462" w:type="dxa"/>
            <w:tcBorders>
              <w:left w:val="single" w:sz="18" w:space="0" w:color="auto"/>
            </w:tcBorders>
            <w:shd w:val="clear" w:color="auto" w:fill="FABF8F"/>
            <w:vAlign w:val="center"/>
          </w:tcPr>
          <w:p w:rsidR="00470FEF" w:rsidRPr="000440E7" w:rsidRDefault="00470FEF" w:rsidP="007F2892">
            <w:pPr>
              <w:adjustRightInd w:val="0"/>
              <w:jc w:val="center"/>
              <w:rPr>
                <w:rFonts w:eastAsia="MS PGothic" w:cs="Tahoma"/>
                <w:sz w:val="13"/>
                <w:lang w:eastAsia="ja-JP"/>
              </w:rPr>
            </w:pPr>
          </w:p>
        </w:tc>
        <w:tc>
          <w:tcPr>
            <w:tcW w:w="462" w:type="dxa"/>
            <w:shd w:val="clear" w:color="auto" w:fill="FABF8F"/>
            <w:vAlign w:val="center"/>
          </w:tcPr>
          <w:p w:rsidR="00470FEF" w:rsidRPr="000440E7" w:rsidRDefault="00470FEF" w:rsidP="007F2892">
            <w:pPr>
              <w:adjustRightInd w:val="0"/>
              <w:jc w:val="center"/>
              <w:rPr>
                <w:rFonts w:eastAsia="MS PGothic" w:cs="Tahoma"/>
                <w:sz w:val="13"/>
                <w:lang w:eastAsia="ja-JP"/>
              </w:rPr>
            </w:pPr>
            <w:r w:rsidRPr="000440E7">
              <w:rPr>
                <w:rFonts w:eastAsia="MS PGothic" w:cs="Tahoma"/>
                <w:sz w:val="13"/>
              </w:rPr>
              <w:t>68</w:t>
            </w:r>
          </w:p>
        </w:tc>
        <w:tc>
          <w:tcPr>
            <w:tcW w:w="462" w:type="dxa"/>
            <w:tcBorders>
              <w:right w:val="single" w:sz="18" w:space="0" w:color="auto"/>
            </w:tcBorders>
            <w:shd w:val="clear" w:color="auto" w:fill="FABF8F"/>
            <w:vAlign w:val="center"/>
          </w:tcPr>
          <w:p w:rsidR="00470FEF" w:rsidRPr="000440E7" w:rsidRDefault="00470FEF" w:rsidP="007F2892">
            <w:pPr>
              <w:adjustRightInd w:val="0"/>
              <w:jc w:val="center"/>
              <w:rPr>
                <w:rFonts w:eastAsia="MS PGothic" w:cs="Tahoma"/>
                <w:sz w:val="13"/>
              </w:rPr>
            </w:pPr>
            <w:r w:rsidRPr="000440E7">
              <w:rPr>
                <w:rFonts w:eastAsia="MS PGothic" w:cs="Tahoma"/>
                <w:sz w:val="13"/>
              </w:rPr>
              <w:t>34</w:t>
            </w:r>
          </w:p>
        </w:tc>
        <w:tc>
          <w:tcPr>
            <w:tcW w:w="462" w:type="dxa"/>
            <w:tcBorders>
              <w:left w:val="single" w:sz="18" w:space="0" w:color="auto"/>
            </w:tcBorders>
            <w:shd w:val="clear" w:color="auto" w:fill="FABF8F"/>
            <w:vAlign w:val="center"/>
          </w:tcPr>
          <w:p w:rsidR="00470FEF" w:rsidRPr="000440E7" w:rsidRDefault="00470FEF" w:rsidP="007F2892">
            <w:pPr>
              <w:pStyle w:val="TableText"/>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shd w:val="clear" w:color="auto" w:fill="FABF8F"/>
            <w:vAlign w:val="center"/>
          </w:tcPr>
          <w:p w:rsidR="00470FEF" w:rsidRPr="000440E7" w:rsidRDefault="00470FEF" w:rsidP="007F2892">
            <w:pPr>
              <w:pStyle w:val="TableText"/>
              <w:rPr>
                <w:rFonts w:eastAsia="MS PGothic" w:cs="Tahoma"/>
                <w:sz w:val="13"/>
                <w:lang w:eastAsia="ja-JP"/>
              </w:rPr>
            </w:pPr>
            <w:r w:rsidRPr="000440E7">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470FEF" w:rsidRPr="000440E7" w:rsidRDefault="00470FEF" w:rsidP="007F2892">
            <w:pPr>
              <w:pStyle w:val="TableText"/>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rsidP="007F2892">
            <w:pPr>
              <w:pStyle w:val="TableText"/>
              <w:rPr>
                <w:rFonts w:eastAsia="MS PGothic" w:cs="Tahoma"/>
                <w:sz w:val="13"/>
                <w:lang w:eastAsia="ja-JP"/>
              </w:rPr>
            </w:pPr>
            <w:r w:rsidRPr="000440E7">
              <w:rPr>
                <w:rFonts w:eastAsia="MS PGothic" w:cs="Tahoma"/>
                <w:sz w:val="13"/>
                <w:lang w:eastAsia="ja-JP"/>
              </w:rPr>
              <w:t>A</w:t>
            </w:r>
          </w:p>
        </w:tc>
        <w:tc>
          <w:tcPr>
            <w:tcW w:w="462" w:type="dxa"/>
            <w:shd w:val="clear" w:color="auto" w:fill="FABF8F"/>
            <w:vAlign w:val="center"/>
          </w:tcPr>
          <w:p w:rsidR="00470FEF" w:rsidRPr="000440E7" w:rsidRDefault="00470FEF" w:rsidP="007F2892">
            <w:pPr>
              <w:pStyle w:val="TableText"/>
              <w:rPr>
                <w:rFonts w:eastAsia="MS PGothic" w:cs="Tahoma"/>
                <w:sz w:val="13"/>
                <w:szCs w:val="14"/>
              </w:rPr>
            </w:pPr>
            <w:r w:rsidRPr="000440E7">
              <w:rPr>
                <w:rFonts w:eastAsia="MS PGothic" w:cs="Tahoma"/>
                <w:sz w:val="13"/>
              </w:rPr>
              <w:t>O</w:t>
            </w:r>
            <w:r w:rsidRPr="000440E7">
              <w:rPr>
                <w:rFonts w:eastAsia="MS PGothic" w:cs="Tahoma"/>
                <w:sz w:val="13"/>
                <w:lang w:eastAsia="ja-JP"/>
              </w:rPr>
              <w:t>L/SA</w:t>
            </w:r>
            <w:r w:rsidRPr="000440E7">
              <w:rPr>
                <w:rFonts w:eastAsia="MS PGothic" w:cs="Tahoma"/>
                <w:sz w:val="13"/>
              </w:rPr>
              <w:t>/OV</w:t>
            </w:r>
          </w:p>
        </w:tc>
      </w:tr>
      <w:tr w:rsidR="00470FEF" w:rsidRPr="000440E7" w:rsidTr="00F24D87">
        <w:trPr>
          <w:cantSplit/>
          <w:trHeight w:val="145"/>
        </w:trPr>
        <w:tc>
          <w:tcPr>
            <w:tcW w:w="2457" w:type="dxa"/>
            <w:shd w:val="clear" w:color="auto" w:fill="auto"/>
          </w:tcPr>
          <w:p w:rsidR="00470FEF" w:rsidRPr="000440E7" w:rsidRDefault="00470FEF">
            <w:pPr>
              <w:pStyle w:val="ProductNames"/>
              <w:rPr>
                <w:rFonts w:eastAsia="MS PGothic" w:cs="Tahoma"/>
                <w:b/>
                <w:sz w:val="14"/>
              </w:rPr>
            </w:pPr>
            <w:bookmarkStart w:id="192" w:name="_Toc257574662"/>
            <w:bookmarkStart w:id="193" w:name="_Toc364175872"/>
            <w:r w:rsidRPr="000440E7">
              <w:rPr>
                <w:rFonts w:eastAsia="MS PGothic" w:cs="Tahoma"/>
                <w:sz w:val="14"/>
              </w:rPr>
              <w:t>Visual Studio® Test Professional 201</w:t>
            </w:r>
            <w:r w:rsidRPr="000440E7">
              <w:rPr>
                <w:rFonts w:eastAsia="MS PGothic" w:cs="Tahoma"/>
                <w:sz w:val="14"/>
                <w:lang w:eastAsia="ja-JP"/>
              </w:rPr>
              <w:t>2</w:t>
            </w:r>
            <w:r w:rsidRPr="000440E7">
              <w:rPr>
                <w:rFonts w:eastAsia="MS PGothic" w:cs="Tahoma"/>
                <w:sz w:val="14"/>
              </w:rPr>
              <w:t xml:space="preserve"> with MSDN</w:t>
            </w:r>
            <w:bookmarkEnd w:id="192"/>
            <w:bookmarkEnd w:id="193"/>
          </w:p>
        </w:tc>
        <w:tc>
          <w:tcPr>
            <w:tcW w:w="462" w:type="dxa"/>
            <w:shd w:val="clear" w:color="auto" w:fill="auto"/>
            <w:vAlign w:val="center"/>
          </w:tcPr>
          <w:p w:rsidR="00470FEF" w:rsidRPr="000440E7" w:rsidRDefault="00470FEF">
            <w:pPr>
              <w:pStyle w:val="TableText"/>
              <w:widowControl w:val="0"/>
              <w:rPr>
                <w:rFonts w:eastAsia="MS PGothic" w:cs="Tahoma"/>
              </w:rPr>
            </w:pPr>
            <w:r w:rsidRPr="000440E7">
              <w:rPr>
                <w:rStyle w:val="EndnoteReference"/>
                <w:rFonts w:ascii="Tahoma" w:eastAsia="MS PGothic" w:hAnsi="Tahoma" w:cs="Tahoma"/>
                <w:szCs w:val="20"/>
              </w:rPr>
              <w:endnoteReference w:id="25"/>
            </w:r>
          </w:p>
        </w:tc>
        <w:tc>
          <w:tcPr>
            <w:tcW w:w="462" w:type="dxa"/>
            <w:shd w:val="clear" w:color="auto" w:fill="auto"/>
            <w:vAlign w:val="center"/>
          </w:tcPr>
          <w:p w:rsidR="00470FEF" w:rsidRPr="000440E7" w:rsidRDefault="00470FEF" w:rsidP="0067407D">
            <w:pPr>
              <w:pStyle w:val="TableText"/>
              <w:rPr>
                <w:rFonts w:eastAsia="MS PGothic" w:cs="Tahoma"/>
                <w:sz w:val="13"/>
              </w:rPr>
            </w:pPr>
            <w:r w:rsidRPr="000440E7">
              <w:rPr>
                <w:rFonts w:eastAsia="MS PGothic" w:cs="Tahoma"/>
                <w:sz w:val="13"/>
              </w:rPr>
              <w:t>0</w:t>
            </w:r>
            <w:r w:rsidRPr="000440E7">
              <w:rPr>
                <w:rFonts w:eastAsia="MS PGothic" w:cs="Tahoma"/>
                <w:sz w:val="13"/>
                <w:lang w:eastAsia="ja-JP"/>
              </w:rPr>
              <w:t>9</w:t>
            </w:r>
            <w:r w:rsidRPr="000440E7">
              <w:rPr>
                <w:rFonts w:eastAsia="MS PGothic" w:cs="Tahoma"/>
                <w:sz w:val="13"/>
              </w:rPr>
              <w:t>/1</w:t>
            </w:r>
            <w:r w:rsidRPr="000440E7">
              <w:rPr>
                <w:rFonts w:eastAsia="MS PGothic" w:cs="Tahoma"/>
                <w:sz w:val="13"/>
                <w:lang w:eastAsia="ja-JP"/>
              </w:rPr>
              <w:t>2</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auto"/>
            <w:vAlign w:val="center"/>
          </w:tcPr>
          <w:p w:rsidR="00470FEF" w:rsidRPr="000440E7" w:rsidRDefault="00470FEF" w:rsidP="0067407D">
            <w:pPr>
              <w:pStyle w:val="TableText"/>
              <w:rPr>
                <w:rFonts w:eastAsia="MS PGothic" w:cs="Tahoma"/>
                <w:sz w:val="13"/>
              </w:rPr>
            </w:pPr>
          </w:p>
        </w:tc>
        <w:tc>
          <w:tcPr>
            <w:tcW w:w="462" w:type="dxa"/>
            <w:shd w:val="clear" w:color="auto" w:fill="auto"/>
            <w:vAlign w:val="center"/>
          </w:tcPr>
          <w:p w:rsidR="00470FEF" w:rsidRPr="000440E7" w:rsidRDefault="00470FEF">
            <w:pPr>
              <w:pStyle w:val="TableText"/>
              <w:adjustRightInd w:val="0"/>
              <w:rPr>
                <w:rFonts w:eastAsia="MS PGothic" w:cs="Tahoma"/>
                <w:sz w:val="13"/>
              </w:rPr>
            </w:pPr>
            <w:r w:rsidRPr="000440E7">
              <w:rPr>
                <w:rFonts w:eastAsia="MS PGothic" w:cs="Tahoma"/>
                <w:sz w:val="13"/>
              </w:rPr>
              <w:t>15</w:t>
            </w:r>
          </w:p>
        </w:tc>
        <w:tc>
          <w:tcPr>
            <w:tcW w:w="462" w:type="dxa"/>
            <w:shd w:val="clear" w:color="auto" w:fill="auto"/>
            <w:vAlign w:val="center"/>
          </w:tcPr>
          <w:p w:rsidR="00470FEF" w:rsidRPr="000440E7" w:rsidRDefault="00470FEF">
            <w:pPr>
              <w:pStyle w:val="TableText"/>
              <w:adjustRightInd w:val="0"/>
              <w:rPr>
                <w:rFonts w:eastAsia="MS PGothic" w:cs="Tahoma"/>
                <w:sz w:val="13"/>
              </w:rPr>
            </w:pPr>
            <w:r w:rsidRPr="000440E7">
              <w:rPr>
                <w:rFonts w:eastAsia="MS PGothic" w:cs="Tahoma"/>
                <w:sz w:val="13"/>
              </w:rPr>
              <w:t>12</w:t>
            </w:r>
          </w:p>
        </w:tc>
        <w:tc>
          <w:tcPr>
            <w:tcW w:w="462" w:type="dxa"/>
            <w:shd w:val="clear" w:color="auto" w:fill="auto"/>
            <w:vAlign w:val="center"/>
          </w:tcPr>
          <w:p w:rsidR="00470FEF" w:rsidRPr="000440E7" w:rsidRDefault="00470FEF">
            <w:pPr>
              <w:pStyle w:val="TableText"/>
              <w:adjustRightInd w:val="0"/>
              <w:rPr>
                <w:rFonts w:eastAsia="MS PGothic" w:cs="Tahoma"/>
                <w:sz w:val="13"/>
              </w:rPr>
            </w:pPr>
            <w:r w:rsidRPr="000440E7">
              <w:rPr>
                <w:rFonts w:eastAsia="MS PGothic" w:cs="Tahoma"/>
                <w:sz w:val="13"/>
              </w:rPr>
              <w:t>9</w:t>
            </w:r>
          </w:p>
        </w:tc>
        <w:tc>
          <w:tcPr>
            <w:tcW w:w="462" w:type="dxa"/>
            <w:shd w:val="clear" w:color="auto" w:fill="auto"/>
            <w:vAlign w:val="center"/>
          </w:tcPr>
          <w:p w:rsidR="00470FEF" w:rsidRPr="000440E7" w:rsidRDefault="00470FEF">
            <w:pPr>
              <w:pStyle w:val="TableText"/>
              <w:adjustRightInd w:val="0"/>
              <w:rPr>
                <w:rFonts w:eastAsia="MS PGothic" w:cs="Tahoma"/>
                <w:sz w:val="13"/>
              </w:rPr>
            </w:pPr>
            <w:r w:rsidRPr="000440E7">
              <w:rPr>
                <w:rFonts w:eastAsia="MS PGothic" w:cs="Tahoma"/>
                <w:sz w:val="13"/>
              </w:rPr>
              <w:t>9</w:t>
            </w:r>
          </w:p>
        </w:tc>
        <w:tc>
          <w:tcPr>
            <w:tcW w:w="462" w:type="dxa"/>
            <w:shd w:val="clear" w:color="auto" w:fill="auto"/>
            <w:vAlign w:val="center"/>
          </w:tcPr>
          <w:p w:rsidR="00470FEF" w:rsidRPr="000440E7" w:rsidRDefault="00470FEF">
            <w:pPr>
              <w:pStyle w:val="TableText"/>
              <w:adjustRightInd w:val="0"/>
              <w:rPr>
                <w:rFonts w:eastAsia="MS PGothic" w:cs="Tahoma"/>
                <w:sz w:val="13"/>
              </w:rPr>
            </w:pPr>
            <w:r w:rsidRPr="000440E7">
              <w:rPr>
                <w:rFonts w:eastAsia="MS PGothic" w:cs="Tahoma"/>
                <w:sz w:val="13"/>
              </w:rPr>
              <w:t>6</w:t>
            </w:r>
          </w:p>
        </w:tc>
        <w:tc>
          <w:tcPr>
            <w:tcW w:w="462" w:type="dxa"/>
            <w:tcBorders>
              <w:right w:val="single" w:sz="18" w:space="0" w:color="auto"/>
            </w:tcBorders>
            <w:shd w:val="clear" w:color="auto" w:fill="auto"/>
            <w:vAlign w:val="center"/>
          </w:tcPr>
          <w:p w:rsidR="00470FEF" w:rsidRPr="000440E7" w:rsidRDefault="00470FEF">
            <w:pPr>
              <w:pStyle w:val="TableText"/>
              <w:adjustRightInd w:val="0"/>
              <w:rPr>
                <w:rFonts w:eastAsia="MS PGothic" w:cs="Tahoma"/>
                <w:sz w:val="13"/>
              </w:rPr>
            </w:pPr>
            <w:r w:rsidRPr="000440E7">
              <w:rPr>
                <w:rFonts w:eastAsia="MS PGothic" w:cs="Tahoma"/>
                <w:sz w:val="13"/>
              </w:rPr>
              <w:t>3</w:t>
            </w:r>
          </w:p>
        </w:tc>
        <w:tc>
          <w:tcPr>
            <w:tcW w:w="462" w:type="dxa"/>
            <w:tcBorders>
              <w:left w:val="single" w:sz="18" w:space="0" w:color="auto"/>
            </w:tcBorders>
            <w:shd w:val="clear" w:color="auto" w:fill="auto"/>
            <w:vAlign w:val="center"/>
          </w:tcPr>
          <w:p w:rsidR="00470FEF" w:rsidRPr="000440E7" w:rsidRDefault="00470FEF">
            <w:pPr>
              <w:pStyle w:val="TableText"/>
              <w:adjustRightInd w:val="0"/>
              <w:rPr>
                <w:rFonts w:eastAsia="MS PGothic" w:cs="Tahoma"/>
                <w:sz w:val="13"/>
              </w:rPr>
            </w:pPr>
          </w:p>
        </w:tc>
        <w:tc>
          <w:tcPr>
            <w:tcW w:w="462" w:type="dxa"/>
            <w:shd w:val="clear" w:color="auto" w:fill="auto"/>
            <w:vAlign w:val="center"/>
          </w:tcPr>
          <w:p w:rsidR="00470FEF" w:rsidRPr="000440E7" w:rsidRDefault="00470FEF">
            <w:pPr>
              <w:pStyle w:val="TableText"/>
              <w:adjustRightInd w:val="0"/>
              <w:rPr>
                <w:rFonts w:eastAsia="MS PGothic" w:cs="Tahoma"/>
                <w:sz w:val="13"/>
              </w:rPr>
            </w:pPr>
            <w:r w:rsidRPr="000440E7">
              <w:rPr>
                <w:rFonts w:eastAsia="MS PGothic" w:cs="Tahoma"/>
                <w:sz w:val="13"/>
              </w:rPr>
              <w:t>12</w:t>
            </w:r>
          </w:p>
        </w:tc>
        <w:tc>
          <w:tcPr>
            <w:tcW w:w="462" w:type="dxa"/>
            <w:tcBorders>
              <w:right w:val="single" w:sz="18" w:space="0" w:color="auto"/>
            </w:tcBorders>
            <w:shd w:val="clear" w:color="auto" w:fill="auto"/>
            <w:vAlign w:val="center"/>
          </w:tcPr>
          <w:p w:rsidR="00470FEF" w:rsidRPr="000440E7" w:rsidRDefault="00470FEF">
            <w:pPr>
              <w:pStyle w:val="TableText"/>
              <w:adjustRightInd w:val="0"/>
              <w:rPr>
                <w:rFonts w:eastAsia="MS PGothic" w:cs="Tahoma"/>
                <w:sz w:val="13"/>
              </w:rPr>
            </w:pPr>
            <w:r w:rsidRPr="000440E7">
              <w:rPr>
                <w:rFonts w:eastAsia="MS PGothic" w:cs="Tahoma"/>
                <w:sz w:val="13"/>
              </w:rPr>
              <w:t>6</w:t>
            </w: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A, S</w:t>
            </w:r>
          </w:p>
        </w:tc>
        <w:tc>
          <w:tcPr>
            <w:tcW w:w="462" w:type="dxa"/>
            <w:tcBorders>
              <w:left w:val="single" w:sz="18" w:space="0" w:color="auto"/>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P</w:t>
            </w:r>
          </w:p>
        </w:tc>
        <w:tc>
          <w:tcPr>
            <w:tcW w:w="462" w:type="dxa"/>
            <w:shd w:val="clear" w:color="auto" w:fill="auto"/>
            <w:vAlign w:val="center"/>
          </w:tcPr>
          <w:p w:rsidR="00470FEF" w:rsidRPr="000440E7" w:rsidRDefault="00470FEF">
            <w:pPr>
              <w:pStyle w:val="TableText"/>
              <w:rPr>
                <w:rFonts w:eastAsia="MS PGothic" w:cs="Tahoma"/>
                <w:sz w:val="13"/>
                <w:lang w:eastAsia="ja-JP"/>
              </w:rPr>
            </w:pPr>
            <w:r w:rsidRPr="000440E7">
              <w:rPr>
                <w:rFonts w:eastAsia="MS PGothic" w:cs="Tahoma"/>
                <w:sz w:val="13"/>
              </w:rPr>
              <w:t>A</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O</w:t>
            </w:r>
            <w:r w:rsidRPr="000440E7">
              <w:rPr>
                <w:rFonts w:eastAsia="MS PGothic" w:cs="Tahoma"/>
                <w:sz w:val="13"/>
                <w:lang w:eastAsia="ja-JP"/>
              </w:rPr>
              <w:t>L/SA</w:t>
            </w:r>
            <w:r w:rsidRPr="000440E7">
              <w:rPr>
                <w:rFonts w:eastAsia="MS PGothic" w:cs="Tahoma"/>
                <w:sz w:val="13"/>
              </w:rPr>
              <w:t>/OV</w:t>
            </w:r>
          </w:p>
        </w:tc>
      </w:tr>
      <w:tr w:rsidR="00470FEF" w:rsidRPr="000440E7" w:rsidTr="00F24D87">
        <w:trPr>
          <w:cantSplit/>
          <w:trHeight w:val="145"/>
        </w:trPr>
        <w:tc>
          <w:tcPr>
            <w:tcW w:w="2457" w:type="dxa"/>
            <w:shd w:val="clear" w:color="auto" w:fill="FABF8F"/>
          </w:tcPr>
          <w:p w:rsidR="00470FEF" w:rsidRPr="000440E7" w:rsidRDefault="00470FEF">
            <w:pPr>
              <w:pStyle w:val="ProductNames"/>
              <w:rPr>
                <w:rFonts w:eastAsia="MS PGothic" w:cs="Tahoma"/>
                <w:b/>
                <w:sz w:val="14"/>
              </w:rPr>
            </w:pPr>
            <w:bookmarkStart w:id="194" w:name="_Toc112305267"/>
            <w:bookmarkStart w:id="195" w:name="_Toc116213112"/>
            <w:bookmarkStart w:id="196" w:name="_Toc364175873"/>
            <w:r w:rsidRPr="000440E7">
              <w:rPr>
                <w:rFonts w:eastAsia="MS PGothic" w:cs="Tahoma"/>
                <w:sz w:val="14"/>
              </w:rPr>
              <w:t xml:space="preserve">Word </w:t>
            </w:r>
            <w:r w:rsidRPr="000440E7">
              <w:rPr>
                <w:rFonts w:eastAsia="MS PGothic" w:cs="Tahoma"/>
                <w:sz w:val="14"/>
                <w:lang w:eastAsia="ja-JP"/>
              </w:rPr>
              <w:t>201</w:t>
            </w:r>
            <w:bookmarkEnd w:id="194"/>
            <w:bookmarkEnd w:id="195"/>
            <w:r w:rsidRPr="000440E7">
              <w:rPr>
                <w:rFonts w:eastAsia="MS PGothic" w:cs="Tahoma"/>
                <w:sz w:val="14"/>
                <w:lang w:eastAsia="ja-JP"/>
              </w:rPr>
              <w:t>3</w:t>
            </w:r>
            <w:bookmarkEnd w:id="196"/>
          </w:p>
        </w:tc>
        <w:tc>
          <w:tcPr>
            <w:tcW w:w="462" w:type="dxa"/>
            <w:shd w:val="clear" w:color="auto" w:fill="FABF8F"/>
            <w:vAlign w:val="center"/>
          </w:tcPr>
          <w:p w:rsidR="00470FEF" w:rsidRPr="000440E7" w:rsidRDefault="00470FEF">
            <w:pPr>
              <w:pStyle w:val="TableText"/>
              <w:rPr>
                <w:rFonts w:eastAsia="MS PGothic" w:cs="Tahoma"/>
                <w:sz w:val="13"/>
                <w:szCs w:val="13"/>
              </w:rPr>
            </w:pPr>
          </w:p>
        </w:tc>
        <w:tc>
          <w:tcPr>
            <w:tcW w:w="462"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r>
      <w:tr w:rsidR="00470FEF" w:rsidRPr="000440E7" w:rsidTr="00F24D87">
        <w:trPr>
          <w:cantSplit/>
          <w:trHeight w:val="145"/>
        </w:trPr>
        <w:tc>
          <w:tcPr>
            <w:tcW w:w="2457" w:type="dxa"/>
            <w:shd w:val="clear" w:color="auto" w:fill="auto"/>
          </w:tcPr>
          <w:p w:rsidR="00470FEF" w:rsidRPr="000440E7" w:rsidRDefault="00470FEF">
            <w:pPr>
              <w:pStyle w:val="ProductNames"/>
              <w:rPr>
                <w:rFonts w:eastAsia="MS PGothic" w:cs="Tahoma"/>
                <w:sz w:val="14"/>
                <w:lang w:eastAsia="ja-JP"/>
              </w:rPr>
            </w:pPr>
            <w:bookmarkStart w:id="197" w:name="_Toc112305268"/>
            <w:bookmarkStart w:id="198" w:name="_Toc116213113"/>
            <w:bookmarkStart w:id="199" w:name="_Toc364175874"/>
            <w:r w:rsidRPr="000440E7">
              <w:rPr>
                <w:rFonts w:eastAsia="MS PGothic" w:cs="Tahoma"/>
                <w:sz w:val="14"/>
              </w:rPr>
              <w:t>Word for Mac 20</w:t>
            </w:r>
            <w:bookmarkEnd w:id="197"/>
            <w:bookmarkEnd w:id="198"/>
            <w:r w:rsidRPr="000440E7">
              <w:rPr>
                <w:rFonts w:eastAsia="MS PGothic" w:cs="Tahoma"/>
                <w:sz w:val="14"/>
                <w:lang w:eastAsia="ja-JP"/>
              </w:rPr>
              <w:t>11</w:t>
            </w:r>
            <w:bookmarkEnd w:id="199"/>
          </w:p>
        </w:tc>
        <w:tc>
          <w:tcPr>
            <w:tcW w:w="462" w:type="dxa"/>
            <w:shd w:val="clear" w:color="auto" w:fill="auto"/>
            <w:vAlign w:val="center"/>
          </w:tcPr>
          <w:p w:rsidR="00470FEF" w:rsidRPr="000440E7" w:rsidRDefault="00470FEF">
            <w:pPr>
              <w:pStyle w:val="TableText"/>
              <w:rPr>
                <w:rFonts w:eastAsia="MS PGothic" w:cs="Tahoma"/>
                <w:sz w:val="13"/>
                <w:szCs w:val="13"/>
              </w:rPr>
            </w:pP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lang w:eastAsia="ja-JP"/>
              </w:rPr>
              <w:t>09/10</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auto"/>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0440E7" w:rsidRDefault="00470FEF">
            <w:pPr>
              <w:pStyle w:val="TableText"/>
              <w:rPr>
                <w:rFonts w:eastAsia="MS PGothic" w:cs="Tahoma"/>
                <w:sz w:val="13"/>
              </w:rPr>
            </w:pPr>
            <w:r w:rsidRPr="000440E7">
              <w:rPr>
                <w:rFonts w:eastAsia="MS PGothic" w:cs="Tahoma"/>
                <w:sz w:val="13"/>
              </w:rPr>
              <w:t>P</w:t>
            </w:r>
          </w:p>
        </w:tc>
        <w:tc>
          <w:tcPr>
            <w:tcW w:w="462" w:type="dxa"/>
            <w:shd w:val="clear" w:color="auto" w:fill="auto"/>
            <w:vAlign w:val="center"/>
          </w:tcPr>
          <w:p w:rsidR="00470FEF" w:rsidRPr="000440E7" w:rsidRDefault="00470FEF">
            <w:pPr>
              <w:pStyle w:val="TableText"/>
              <w:rPr>
                <w:rFonts w:eastAsia="MS PGothic" w:cs="Tahoma"/>
                <w:sz w:val="13"/>
              </w:rPr>
            </w:pPr>
          </w:p>
        </w:tc>
        <w:tc>
          <w:tcPr>
            <w:tcW w:w="462" w:type="dxa"/>
            <w:shd w:val="clear" w:color="auto" w:fill="auto"/>
            <w:vAlign w:val="center"/>
          </w:tcPr>
          <w:p w:rsidR="00470FEF" w:rsidRPr="000440E7" w:rsidRDefault="00470FEF">
            <w:pPr>
              <w:pStyle w:val="TableText"/>
              <w:rPr>
                <w:rFonts w:eastAsia="MS PGothic" w:cs="Tahoma"/>
                <w:sz w:val="13"/>
              </w:rPr>
            </w:pPr>
          </w:p>
        </w:tc>
      </w:tr>
    </w:tbl>
    <w:p w:rsidR="00470FEF" w:rsidRPr="000440E7" w:rsidRDefault="00544846">
      <w:pPr>
        <w:pStyle w:val="Bodywithspace"/>
        <w:rPr>
          <w:rFonts w:eastAsia="MS PGothic" w:cs="Tahoma"/>
          <w:lang w:eastAsia="ja-JP"/>
        </w:rPr>
      </w:pPr>
      <w:r>
        <w:rPr>
          <w:rFonts w:eastAsia="MS PGothic" w:cs="Tahoma"/>
          <w:noProof/>
          <w:lang w:eastAsia="ja-JP"/>
        </w:rPr>
        <mc:AlternateContent>
          <mc:Choice Requires="wps">
            <w:drawing>
              <wp:anchor distT="0" distB="0" distL="114300" distR="114300" simplePos="0" relativeHeight="251657216" behindDoc="0" locked="0" layoutInCell="1" allowOverlap="1" wp14:anchorId="059FDE29" wp14:editId="611A8EED">
                <wp:simplePos x="0" y="0"/>
                <wp:positionH relativeFrom="column">
                  <wp:posOffset>0</wp:posOffset>
                </wp:positionH>
                <wp:positionV relativeFrom="paragraph">
                  <wp:posOffset>34290</wp:posOffset>
                </wp:positionV>
                <wp:extent cx="6619875" cy="413385"/>
                <wp:effectExtent l="0" t="0" r="0" b="5715"/>
                <wp:wrapNone/>
                <wp:docPr id="1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57D5A" w:rsidRPr="009E3427" w:rsidRDefault="00357D5A">
                            <w:pPr>
                              <w:rPr>
                                <w:rFonts w:eastAsia="MS PGothic" w:cs="Tahoma"/>
                                <w:sz w:val="14"/>
                                <w:szCs w:val="16"/>
                                <w:lang w:eastAsia="ja-JP"/>
                              </w:rPr>
                            </w:pPr>
                            <w:r w:rsidRPr="009E3427">
                              <w:rPr>
                                <w:rFonts w:ascii="MS UI Gothic" w:eastAsia="MS PGothic" w:hAnsi="MS UI Gothic" w:cs="MS UI Gothic" w:hint="eastAsia"/>
                                <w:sz w:val="14"/>
                                <w:szCs w:val="16"/>
                                <w:lang w:eastAsia="ja-JP"/>
                              </w:rPr>
                              <w:t>注</w:t>
                            </w:r>
                            <w:r w:rsidRPr="009E3427">
                              <w:rPr>
                                <w:rFonts w:eastAsia="MS PGothic" w:cs="Tahoma"/>
                                <w:sz w:val="14"/>
                                <w:szCs w:val="16"/>
                                <w:lang w:eastAsia="ja-JP"/>
                              </w:rPr>
                              <w:t xml:space="preserve">: </w:t>
                            </w:r>
                            <w:r w:rsidRPr="009E3427">
                              <w:rPr>
                                <w:rFonts w:ascii="MS UI Gothic" w:eastAsia="MS PGothic" w:hAnsi="MS UI Gothic" w:cs="MS UI Gothic" w:hint="eastAsia"/>
                                <w:sz w:val="14"/>
                                <w:szCs w:val="16"/>
                                <w:lang w:eastAsia="ja-JP"/>
                              </w:rPr>
                              <w:t>製品のセルが空白の場合、当該製品は現時点ではこのプログラムで提供されていません。</w:t>
                            </w:r>
                          </w:p>
                          <w:p w:rsidR="00357D5A" w:rsidRPr="009E3427" w:rsidRDefault="00357D5A">
                            <w:pPr>
                              <w:rPr>
                                <w:rFonts w:eastAsia="MS PGothic" w:cs="Tahoma"/>
                                <w:sz w:val="14"/>
                                <w:lang w:eastAsia="ja-JP"/>
                              </w:rPr>
                            </w:pPr>
                            <w:r w:rsidRPr="009E3427">
                              <w:rPr>
                                <w:rFonts w:eastAsia="MS PGothic" w:cs="Tahoma"/>
                                <w:sz w:val="14"/>
                                <w:lang w:eastAsia="ja-JP"/>
                              </w:rPr>
                              <w:t xml:space="preserve">*Select Plus </w:t>
                            </w:r>
                            <w:r w:rsidRPr="009E3427">
                              <w:rPr>
                                <w:rFonts w:ascii="MS UI Gothic" w:eastAsia="MS PGothic" w:hAnsi="MS UI Gothic" w:cs="MS UI Gothic" w:hint="eastAsia"/>
                                <w:sz w:val="14"/>
                                <w:lang w:eastAsia="ja-JP"/>
                              </w:rPr>
                              <w:t>に限り、「</w:t>
                            </w:r>
                            <w:r w:rsidRPr="009E3427">
                              <w:rPr>
                                <w:rFonts w:eastAsia="MS PGothic" w:cs="Tahoma"/>
                                <w:sz w:val="14"/>
                                <w:lang w:eastAsia="ja-JP"/>
                              </w:rPr>
                              <w:t>L</w:t>
                            </w:r>
                            <w:r w:rsidRPr="009E3427">
                              <w:rPr>
                                <w:rFonts w:ascii="MS UI Gothic" w:eastAsia="MS PGothic" w:hAnsi="MS UI Gothic" w:cs="MS UI Gothic" w:hint="eastAsia"/>
                                <w:sz w:val="14"/>
                                <w:lang w:eastAsia="ja-JP"/>
                              </w:rPr>
                              <w:t>」と、「</w:t>
                            </w:r>
                            <w:r w:rsidRPr="009E3427">
                              <w:rPr>
                                <w:rFonts w:eastAsia="MS PGothic" w:cs="Tahoma"/>
                                <w:sz w:val="14"/>
                                <w:lang w:eastAsia="ja-JP"/>
                              </w:rPr>
                              <w:t>L&amp;SA</w:t>
                            </w:r>
                            <w:r w:rsidRPr="009E3427">
                              <w:rPr>
                                <w:rFonts w:ascii="MS UI Gothic" w:eastAsia="MS PGothic" w:hAnsi="MS UI Gothic" w:cs="MS UI Gothic" w:hint="eastAsia"/>
                                <w:sz w:val="14"/>
                                <w:lang w:eastAsia="ja-JP"/>
                              </w:rPr>
                              <w:t>」および「</w:t>
                            </w:r>
                            <w:r w:rsidRPr="009E3427">
                              <w:rPr>
                                <w:rFonts w:eastAsia="MS PGothic" w:cs="Tahoma"/>
                                <w:sz w:val="14"/>
                                <w:lang w:eastAsia="ja-JP"/>
                              </w:rPr>
                              <w:t>SA</w:t>
                            </w:r>
                            <w:r w:rsidRPr="009E3427">
                              <w:rPr>
                                <w:rFonts w:ascii="MS UI Gothic" w:eastAsia="MS PGothic" w:hAnsi="MS UI Gothic" w:cs="MS UI Gothic" w:hint="eastAsia"/>
                                <w:sz w:val="14"/>
                                <w:lang w:eastAsia="ja-JP"/>
                              </w:rPr>
                              <w:t>」に対して「</w:t>
                            </w:r>
                            <w:r w:rsidRPr="009E3427">
                              <w:rPr>
                                <w:rFonts w:eastAsia="MS PGothic" w:cs="Tahoma"/>
                                <w:sz w:val="14"/>
                                <w:lang w:eastAsia="ja-JP"/>
                              </w:rPr>
                              <w:t xml:space="preserve">3 </w:t>
                            </w:r>
                            <w:r w:rsidRPr="009E3427">
                              <w:rPr>
                                <w:rFonts w:ascii="MS UI Gothic" w:eastAsia="MS PGothic" w:hAnsi="MS UI Gothic" w:cs="MS UI Gothic" w:hint="eastAsia"/>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FDE29"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Zo3tg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" filled="f" stroked="f">
                <v:textbox>
                  <w:txbxContent>
                    <w:p w:rsidR="00357D5A" w:rsidRPr="009E3427" w:rsidRDefault="00357D5A">
                      <w:pPr>
                        <w:rPr>
                          <w:rFonts w:eastAsia="MS PGothic" w:cs="Tahoma"/>
                          <w:sz w:val="14"/>
                          <w:szCs w:val="16"/>
                          <w:lang w:eastAsia="ja-JP"/>
                        </w:rPr>
                      </w:pPr>
                      <w:r w:rsidRPr="009E3427">
                        <w:rPr>
                          <w:rFonts w:ascii="MS UI Gothic" w:eastAsia="MS PGothic" w:hAnsi="MS UI Gothic" w:cs="MS UI Gothic" w:hint="eastAsia"/>
                          <w:sz w:val="14"/>
                          <w:szCs w:val="16"/>
                          <w:lang w:eastAsia="ja-JP"/>
                        </w:rPr>
                        <w:t>注</w:t>
                      </w:r>
                      <w:r w:rsidRPr="009E3427">
                        <w:rPr>
                          <w:rFonts w:eastAsia="MS PGothic" w:cs="Tahoma"/>
                          <w:sz w:val="14"/>
                          <w:szCs w:val="16"/>
                          <w:lang w:eastAsia="ja-JP"/>
                        </w:rPr>
                        <w:t xml:space="preserve">: </w:t>
                      </w:r>
                      <w:r w:rsidRPr="009E3427">
                        <w:rPr>
                          <w:rFonts w:ascii="MS UI Gothic" w:eastAsia="MS PGothic" w:hAnsi="MS UI Gothic" w:cs="MS UI Gothic" w:hint="eastAsia"/>
                          <w:sz w:val="14"/>
                          <w:szCs w:val="16"/>
                          <w:lang w:eastAsia="ja-JP"/>
                        </w:rPr>
                        <w:t>製品のセルが空白の場合、当該製品は現時点ではこのプログラムで提供されていません。</w:t>
                      </w:r>
                    </w:p>
                    <w:p w:rsidR="00357D5A" w:rsidRPr="009E3427" w:rsidRDefault="00357D5A">
                      <w:pPr>
                        <w:rPr>
                          <w:rFonts w:eastAsia="MS PGothic" w:cs="Tahoma"/>
                          <w:sz w:val="14"/>
                          <w:lang w:eastAsia="ja-JP"/>
                        </w:rPr>
                      </w:pPr>
                      <w:r w:rsidRPr="009E3427">
                        <w:rPr>
                          <w:rFonts w:eastAsia="MS PGothic" w:cs="Tahoma"/>
                          <w:sz w:val="14"/>
                          <w:lang w:eastAsia="ja-JP"/>
                        </w:rPr>
                        <w:t xml:space="preserve">*Select Plus </w:t>
                      </w:r>
                      <w:r w:rsidRPr="009E3427">
                        <w:rPr>
                          <w:rFonts w:ascii="MS UI Gothic" w:eastAsia="MS PGothic" w:hAnsi="MS UI Gothic" w:cs="MS UI Gothic" w:hint="eastAsia"/>
                          <w:sz w:val="14"/>
                          <w:lang w:eastAsia="ja-JP"/>
                        </w:rPr>
                        <w:t>に限り、「</w:t>
                      </w:r>
                      <w:r w:rsidRPr="009E3427">
                        <w:rPr>
                          <w:rFonts w:eastAsia="MS PGothic" w:cs="Tahoma"/>
                          <w:sz w:val="14"/>
                          <w:lang w:eastAsia="ja-JP"/>
                        </w:rPr>
                        <w:t>L</w:t>
                      </w:r>
                      <w:r w:rsidRPr="009E3427">
                        <w:rPr>
                          <w:rFonts w:ascii="MS UI Gothic" w:eastAsia="MS PGothic" w:hAnsi="MS UI Gothic" w:cs="MS UI Gothic" w:hint="eastAsia"/>
                          <w:sz w:val="14"/>
                          <w:lang w:eastAsia="ja-JP"/>
                        </w:rPr>
                        <w:t>」と、「</w:t>
                      </w:r>
                      <w:r w:rsidRPr="009E3427">
                        <w:rPr>
                          <w:rFonts w:eastAsia="MS PGothic" w:cs="Tahoma"/>
                          <w:sz w:val="14"/>
                          <w:lang w:eastAsia="ja-JP"/>
                        </w:rPr>
                        <w:t>L&amp;SA</w:t>
                      </w:r>
                      <w:r w:rsidRPr="009E3427">
                        <w:rPr>
                          <w:rFonts w:ascii="MS UI Gothic" w:eastAsia="MS PGothic" w:hAnsi="MS UI Gothic" w:cs="MS UI Gothic" w:hint="eastAsia"/>
                          <w:sz w:val="14"/>
                          <w:lang w:eastAsia="ja-JP"/>
                        </w:rPr>
                        <w:t>」および「</w:t>
                      </w:r>
                      <w:r w:rsidRPr="009E3427">
                        <w:rPr>
                          <w:rFonts w:eastAsia="MS PGothic" w:cs="Tahoma"/>
                          <w:sz w:val="14"/>
                          <w:lang w:eastAsia="ja-JP"/>
                        </w:rPr>
                        <w:t>SA</w:t>
                      </w:r>
                      <w:r w:rsidRPr="009E3427">
                        <w:rPr>
                          <w:rFonts w:ascii="MS UI Gothic" w:eastAsia="MS PGothic" w:hAnsi="MS UI Gothic" w:cs="MS UI Gothic" w:hint="eastAsia"/>
                          <w:sz w:val="14"/>
                          <w:lang w:eastAsia="ja-JP"/>
                        </w:rPr>
                        <w:t>」に対して「</w:t>
                      </w:r>
                      <w:r w:rsidRPr="009E3427">
                        <w:rPr>
                          <w:rFonts w:eastAsia="MS PGothic" w:cs="Tahoma"/>
                          <w:sz w:val="14"/>
                          <w:lang w:eastAsia="ja-JP"/>
                        </w:rPr>
                        <w:t xml:space="preserve">3 </w:t>
                      </w:r>
                      <w:r w:rsidRPr="009E3427">
                        <w:rPr>
                          <w:rFonts w:ascii="MS UI Gothic" w:eastAsia="MS PGothic" w:hAnsi="MS UI Gothic" w:cs="MS UI Gothic" w:hint="eastAsia"/>
                          <w:sz w:val="14"/>
                          <w:lang w:eastAsia="ja-JP"/>
                        </w:rPr>
                        <w:t>年」の値が使用されます。</w:t>
                      </w:r>
                    </w:p>
                  </w:txbxContent>
                </v:textbox>
              </v:shape>
            </w:pict>
          </mc:Fallback>
        </mc:AlternateContent>
      </w:r>
    </w:p>
    <w:p w:rsidR="00470FEF" w:rsidRPr="000440E7" w:rsidRDefault="00470FEF">
      <w:pPr>
        <w:pStyle w:val="Bodywithspace"/>
        <w:rPr>
          <w:rFonts w:eastAsia="MS PGothic" w:cs="Tahoma"/>
          <w:lang w:eastAsia="ja-JP"/>
        </w:rPr>
      </w:pPr>
    </w:p>
    <w:p w:rsidR="00470FEF" w:rsidRPr="000440E7" w:rsidRDefault="00470FEF">
      <w:pPr>
        <w:pStyle w:val="ProductPool"/>
        <w:rPr>
          <w:rFonts w:eastAsia="MS PGothic" w:cs="Tahoma"/>
        </w:rPr>
      </w:pPr>
      <w:bookmarkStart w:id="200" w:name="_Toc78299551"/>
      <w:bookmarkStart w:id="201" w:name="_Toc489602171"/>
      <w:bookmarkStart w:id="202" w:name="_Toc489607401"/>
      <w:bookmarkStart w:id="203" w:name="_Toc494783850"/>
      <w:bookmarkStart w:id="204" w:name="_Toc504695837"/>
      <w:bookmarkStart w:id="205" w:name="_Toc112305270"/>
      <w:bookmarkStart w:id="206" w:name="_Toc116213115"/>
      <w:r w:rsidRPr="000440E7">
        <w:rPr>
          <w:rFonts w:eastAsia="MS PGothic" w:cs="Tahoma"/>
        </w:rPr>
        <w:br w:type="page"/>
      </w:r>
    </w:p>
    <w:p w:rsidR="00470FEF" w:rsidRPr="000440E7" w:rsidRDefault="00470FEF">
      <w:pPr>
        <w:pStyle w:val="ProductPool"/>
        <w:rPr>
          <w:rFonts w:eastAsia="MS PGothic" w:cs="Tahoma"/>
          <w:sz w:val="22"/>
        </w:rPr>
      </w:pPr>
      <w:bookmarkStart w:id="207" w:name="_Toc364175875"/>
      <w:r w:rsidRPr="000440E7">
        <w:rPr>
          <w:rFonts w:eastAsia="MS PGothic" w:cs="Tahoma"/>
          <w:sz w:val="22"/>
        </w:rPr>
        <w:lastRenderedPageBreak/>
        <w:t>SYSTEMS POOL</w:t>
      </w:r>
      <w:bookmarkEnd w:id="200"/>
      <w:bookmarkEnd w:id="201"/>
      <w:bookmarkEnd w:id="202"/>
      <w:bookmarkEnd w:id="203"/>
      <w:bookmarkEnd w:id="204"/>
      <w:bookmarkEnd w:id="205"/>
      <w:bookmarkEnd w:id="206"/>
      <w:bookmarkEnd w:id="207"/>
    </w:p>
    <w:tbl>
      <w:tblPr>
        <w:tblW w:w="10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tblGrid>
      <w:tr w:rsidR="00470FEF" w:rsidRPr="000440E7" w:rsidTr="006C72A6">
        <w:trPr>
          <w:cantSplit/>
          <w:trHeight w:val="562"/>
          <w:tblHeader/>
          <w:jc w:val="center"/>
        </w:trPr>
        <w:tc>
          <w:tcPr>
            <w:tcW w:w="2445" w:type="dxa"/>
            <w:vMerge w:val="restart"/>
            <w:tcBorders>
              <w:top w:val="single" w:sz="4" w:space="0" w:color="FFFFFF"/>
              <w:left w:val="single" w:sz="4" w:space="0" w:color="FFFFFF"/>
            </w:tcBorders>
          </w:tcPr>
          <w:p w:rsidR="00470FEF" w:rsidRPr="000440E7" w:rsidRDefault="00470FEF">
            <w:pPr>
              <w:rPr>
                <w:rFonts w:eastAsia="MS PGothic" w:cs="Tahoma"/>
              </w:rPr>
            </w:pPr>
          </w:p>
        </w:tc>
        <w:tc>
          <w:tcPr>
            <w:tcW w:w="463" w:type="dxa"/>
            <w:textDirection w:val="btLr"/>
            <w:vAlign w:val="center"/>
          </w:tcPr>
          <w:p w:rsidR="00470FEF" w:rsidRPr="000440E7" w:rsidRDefault="00470FEF">
            <w:pPr>
              <w:pStyle w:val="TableVerticalText"/>
              <w:rPr>
                <w:rFonts w:eastAsia="MS PGothic" w:cs="Tahoma"/>
              </w:rPr>
            </w:pPr>
            <w:r w:rsidRPr="000440E7">
              <w:rPr>
                <w:rFonts w:eastAsia="MS PGothic" w:cs="Tahoma"/>
                <w:lang w:eastAsia="ja-JP"/>
              </w:rPr>
              <w:t>製品</w:t>
            </w:r>
            <w:r w:rsidRPr="000440E7">
              <w:rPr>
                <w:rFonts w:eastAsia="MS PGothic" w:cs="Tahoma"/>
                <w:lang w:eastAsia="ja-JP"/>
              </w:rPr>
              <w:br/>
            </w:r>
            <w:r w:rsidRPr="000440E7">
              <w:rPr>
                <w:rFonts w:eastAsia="MS PGothic" w:cs="Tahoma"/>
                <w:lang w:eastAsia="ja-JP"/>
              </w:rPr>
              <w:t>メモ</w:t>
            </w:r>
          </w:p>
        </w:tc>
        <w:tc>
          <w:tcPr>
            <w:tcW w:w="463" w:type="dxa"/>
            <w:vMerge w:val="restart"/>
            <w:textDirection w:val="btLr"/>
            <w:vAlign w:val="center"/>
          </w:tcPr>
          <w:p w:rsidR="00470FEF" w:rsidRPr="000440E7" w:rsidRDefault="00470FEF">
            <w:pPr>
              <w:pStyle w:val="TableVerticalText"/>
              <w:widowControl w:val="0"/>
              <w:rPr>
                <w:rFonts w:eastAsia="MS PGothic" w:cs="Tahoma"/>
              </w:rPr>
            </w:pPr>
            <w:r w:rsidRPr="000440E7">
              <w:rPr>
                <w:rFonts w:eastAsia="MS PGothic" w:cs="Tahoma"/>
                <w:lang w:eastAsia="ja-JP"/>
              </w:rPr>
              <w:t>提供開始日</w:t>
            </w:r>
          </w:p>
        </w:tc>
        <w:tc>
          <w:tcPr>
            <w:tcW w:w="463" w:type="dxa"/>
            <w:vMerge w:val="restart"/>
            <w:tcBorders>
              <w:right w:val="single" w:sz="18" w:space="0" w:color="auto"/>
            </w:tcBorders>
            <w:textDirection w:val="btLr"/>
            <w:vAlign w:val="center"/>
          </w:tcPr>
          <w:p w:rsidR="00470FEF" w:rsidRPr="000440E7" w:rsidRDefault="00470FEF">
            <w:pPr>
              <w:pStyle w:val="TableVerticalText"/>
              <w:rPr>
                <w:rFonts w:eastAsia="MS PGothic" w:cs="Tahoma"/>
              </w:rPr>
            </w:pPr>
            <w:r w:rsidRPr="000440E7">
              <w:rPr>
                <w:rFonts w:eastAsia="MS PGothic" w:cs="Tahoma"/>
              </w:rPr>
              <w:t>SAB</w:t>
            </w:r>
          </w:p>
        </w:tc>
        <w:tc>
          <w:tcPr>
            <w:tcW w:w="3234" w:type="dxa"/>
            <w:gridSpan w:val="7"/>
            <w:tcBorders>
              <w:left w:val="single" w:sz="18" w:space="0" w:color="auto"/>
              <w:right w:val="single" w:sz="18" w:space="0" w:color="auto"/>
            </w:tcBorders>
            <w:vAlign w:val="center"/>
          </w:tcPr>
          <w:p w:rsidR="00470FEF" w:rsidRPr="000440E7" w:rsidRDefault="00470FEF">
            <w:pPr>
              <w:pStyle w:val="TableHeadingsBlack"/>
              <w:rPr>
                <w:rFonts w:eastAsia="MS PGothic" w:cs="Tahoma"/>
              </w:rPr>
            </w:pPr>
            <w:r w:rsidRPr="000440E7">
              <w:rPr>
                <w:rFonts w:eastAsia="MS PGothic" w:cs="Tahoma"/>
                <w:szCs w:val="11"/>
              </w:rPr>
              <w:t>Select / Select Plus*</w:t>
            </w:r>
          </w:p>
        </w:tc>
        <w:tc>
          <w:tcPr>
            <w:tcW w:w="1386" w:type="dxa"/>
            <w:gridSpan w:val="3"/>
            <w:tcBorders>
              <w:left w:val="single" w:sz="18" w:space="0" w:color="auto"/>
              <w:right w:val="single" w:sz="18" w:space="0" w:color="auto"/>
            </w:tcBorders>
            <w:vAlign w:val="center"/>
          </w:tcPr>
          <w:p w:rsidR="00470FEF" w:rsidRPr="000440E7" w:rsidRDefault="00470FEF">
            <w:pPr>
              <w:pStyle w:val="TableHeadingsBlack"/>
              <w:rPr>
                <w:rFonts w:eastAsia="MS PGothic" w:cs="Tahoma"/>
                <w:lang w:eastAsia="ja-JP"/>
              </w:rPr>
            </w:pPr>
            <w:r w:rsidRPr="000440E7">
              <w:rPr>
                <w:rFonts w:eastAsia="MS PGothic" w:cs="Tahoma"/>
              </w:rPr>
              <w:t>Open</w:t>
            </w:r>
            <w:r w:rsidRPr="000440E7">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470FEF" w:rsidRPr="000440E7" w:rsidRDefault="00470FEF" w:rsidP="00D751F1">
            <w:pPr>
              <w:pStyle w:val="TableVerticalText"/>
              <w:widowControl w:val="0"/>
              <w:rPr>
                <w:rFonts w:eastAsia="MS PGothic" w:cs="Tahoma"/>
              </w:rPr>
            </w:pPr>
            <w:r w:rsidRPr="000440E7">
              <w:rPr>
                <w:rFonts w:eastAsia="MS PGothic" w:cs="Tahoma"/>
              </w:rPr>
              <w:t xml:space="preserve">Campus </w:t>
            </w:r>
            <w:r w:rsidRPr="000440E7">
              <w:rPr>
                <w:rFonts w:eastAsia="MS PGothic" w:cs="Tahoma"/>
                <w:lang w:eastAsia="ja-JP"/>
              </w:rPr>
              <w:t>および</w:t>
            </w:r>
            <w:r w:rsidRPr="000440E7">
              <w:rPr>
                <w:rFonts w:eastAsia="MS PGothic" w:cs="Tahoma"/>
              </w:rPr>
              <w:t xml:space="preserve"> School </w:t>
            </w:r>
            <w:r w:rsidRPr="000440E7">
              <w:rPr>
                <w:rFonts w:eastAsia="MS PGothic" w:cs="Tahoma"/>
                <w:lang w:eastAsia="ja-JP"/>
              </w:rPr>
              <w:t>ユニット</w:t>
            </w:r>
          </w:p>
        </w:tc>
        <w:tc>
          <w:tcPr>
            <w:tcW w:w="462" w:type="dxa"/>
            <w:vMerge w:val="restart"/>
            <w:tcBorders>
              <w:right w:val="single" w:sz="18" w:space="0" w:color="auto"/>
            </w:tcBorders>
            <w:textDirection w:val="btLr"/>
            <w:vAlign w:val="center"/>
          </w:tcPr>
          <w:p w:rsidR="00470FEF" w:rsidRPr="000440E7" w:rsidRDefault="00470FEF">
            <w:pPr>
              <w:pStyle w:val="TableVerticalText"/>
              <w:rPr>
                <w:rFonts w:eastAsia="MS PGothic" w:cs="Tahoma"/>
              </w:rPr>
            </w:pPr>
            <w:r w:rsidRPr="000440E7">
              <w:rPr>
                <w:rFonts w:eastAsia="MS PGothic" w:cs="Tahoma"/>
              </w:rPr>
              <w:t xml:space="preserve">EA &amp; </w:t>
            </w:r>
            <w:r w:rsidRPr="000440E7">
              <w:rPr>
                <w:rFonts w:eastAsia="MS PGothic" w:cs="Tahoma"/>
              </w:rPr>
              <w:br/>
              <w:t>EA Sub</w:t>
            </w:r>
          </w:p>
        </w:tc>
        <w:tc>
          <w:tcPr>
            <w:tcW w:w="462" w:type="dxa"/>
            <w:vMerge w:val="restart"/>
            <w:tcBorders>
              <w:left w:val="single" w:sz="18" w:space="0" w:color="auto"/>
              <w:right w:val="single" w:sz="18" w:space="0" w:color="auto"/>
            </w:tcBorders>
            <w:textDirection w:val="btLr"/>
            <w:vAlign w:val="center"/>
          </w:tcPr>
          <w:p w:rsidR="00470FEF" w:rsidRPr="000440E7" w:rsidRDefault="00470FEF">
            <w:pPr>
              <w:pStyle w:val="TableVerticalText"/>
              <w:rPr>
                <w:rFonts w:eastAsia="MS PGothic" w:cs="Tahoma"/>
              </w:rPr>
            </w:pPr>
            <w:r w:rsidRPr="000440E7">
              <w:rPr>
                <w:rFonts w:eastAsia="MS PGothic" w:cs="Tahoma"/>
                <w:sz w:val="9"/>
              </w:rPr>
              <w:t>OV / OVS</w:t>
            </w:r>
          </w:p>
        </w:tc>
        <w:tc>
          <w:tcPr>
            <w:tcW w:w="462" w:type="dxa"/>
            <w:vMerge w:val="restart"/>
            <w:textDirection w:val="btLr"/>
          </w:tcPr>
          <w:p w:rsidR="00470FEF" w:rsidRPr="000440E7" w:rsidRDefault="00470FEF" w:rsidP="009C481B">
            <w:pPr>
              <w:pStyle w:val="TableVerticalText"/>
              <w:widowControl w:val="0"/>
              <w:spacing w:before="120"/>
              <w:rPr>
                <w:rFonts w:eastAsia="MS PGothic" w:cs="Tahoma"/>
              </w:rPr>
            </w:pPr>
            <w:r w:rsidRPr="000440E7">
              <w:rPr>
                <w:rFonts w:eastAsia="MS PGothic" w:cs="Tahoma"/>
                <w:szCs w:val="11"/>
              </w:rPr>
              <w:t>EES / OVS -ES</w:t>
            </w:r>
          </w:p>
        </w:tc>
        <w:tc>
          <w:tcPr>
            <w:tcW w:w="462" w:type="dxa"/>
            <w:vMerge w:val="restart"/>
            <w:textDirection w:val="btLr"/>
            <w:vAlign w:val="center"/>
          </w:tcPr>
          <w:p w:rsidR="00470FEF" w:rsidRPr="000440E7" w:rsidRDefault="00470FEF" w:rsidP="009C481B">
            <w:pPr>
              <w:pStyle w:val="TableVerticalText"/>
              <w:rPr>
                <w:rFonts w:eastAsia="MS PGothic" w:cs="Tahoma"/>
              </w:rPr>
            </w:pPr>
            <w:r w:rsidRPr="000440E7">
              <w:rPr>
                <w:rFonts w:eastAsia="MS PGothic" w:cs="Tahoma"/>
              </w:rPr>
              <w:t>Open Minimum</w:t>
            </w:r>
          </w:p>
        </w:tc>
      </w:tr>
      <w:tr w:rsidR="00470FEF" w:rsidRPr="000440E7" w:rsidTr="006C72A6">
        <w:trPr>
          <w:cantSplit/>
          <w:trHeight w:val="262"/>
          <w:tblHeader/>
          <w:jc w:val="center"/>
        </w:trPr>
        <w:tc>
          <w:tcPr>
            <w:tcW w:w="2445" w:type="dxa"/>
            <w:vMerge/>
            <w:tcBorders>
              <w:left w:val="single" w:sz="4" w:space="0" w:color="FFFFFF"/>
            </w:tcBorders>
          </w:tcPr>
          <w:p w:rsidR="00470FEF" w:rsidRPr="000440E7" w:rsidRDefault="00470FEF">
            <w:pPr>
              <w:rPr>
                <w:rFonts w:eastAsia="MS PGothic" w:cs="Tahoma"/>
              </w:rPr>
            </w:pPr>
          </w:p>
        </w:tc>
        <w:tc>
          <w:tcPr>
            <w:tcW w:w="463" w:type="dxa"/>
            <w:vMerge w:val="restart"/>
          </w:tcPr>
          <w:p w:rsidR="00470FEF" w:rsidRPr="000440E7" w:rsidRDefault="00470FEF">
            <w:pPr>
              <w:keepNext/>
              <w:widowControl w:val="0"/>
              <w:spacing w:before="200" w:after="120"/>
              <w:jc w:val="center"/>
              <w:outlineLvl w:val="0"/>
              <w:rPr>
                <w:rFonts w:eastAsia="MS PGothic" w:cs="Tahoma"/>
                <w:b/>
                <w:color w:val="0000FF"/>
                <w:sz w:val="10"/>
              </w:rPr>
            </w:pPr>
            <w:r w:rsidRPr="000440E7">
              <w:rPr>
                <w:rFonts w:eastAsia="MS PGothic" w:cs="Tahoma"/>
                <w:b/>
                <w:color w:val="0000FF"/>
                <w:sz w:val="10"/>
              </w:rPr>
              <w:t>(</w:t>
            </w:r>
            <w:r w:rsidRPr="000440E7">
              <w:rPr>
                <w:rFonts w:eastAsia="MS PGothic" w:cs="Tahoma"/>
                <w:b/>
                <w:color w:val="0000FF"/>
                <w:sz w:val="10"/>
                <w:lang w:eastAsia="ja-JP"/>
              </w:rPr>
              <w:t>クリック</w:t>
            </w:r>
            <w:r w:rsidRPr="000440E7">
              <w:rPr>
                <w:rFonts w:eastAsia="MS PGothic" w:cs="Tahoma"/>
                <w:b/>
                <w:color w:val="0000FF"/>
                <w:sz w:val="10"/>
              </w:rPr>
              <w:t>)</w:t>
            </w:r>
          </w:p>
        </w:tc>
        <w:tc>
          <w:tcPr>
            <w:tcW w:w="463" w:type="dxa"/>
            <w:vMerge/>
          </w:tcPr>
          <w:p w:rsidR="00470FEF" w:rsidRPr="000440E7" w:rsidRDefault="00470FEF">
            <w:pPr>
              <w:rPr>
                <w:rFonts w:eastAsia="MS PGothic" w:cs="Tahoma"/>
              </w:rPr>
            </w:pPr>
          </w:p>
        </w:tc>
        <w:tc>
          <w:tcPr>
            <w:tcW w:w="463" w:type="dxa"/>
            <w:vMerge/>
            <w:tcBorders>
              <w:right w:val="single" w:sz="18" w:space="0" w:color="auto"/>
            </w:tcBorders>
          </w:tcPr>
          <w:p w:rsidR="00470FEF" w:rsidRPr="000440E7" w:rsidRDefault="00470FEF">
            <w:pPr>
              <w:rPr>
                <w:rFonts w:eastAsia="MS PGothic" w:cs="Tahoma"/>
              </w:rPr>
            </w:pPr>
          </w:p>
        </w:tc>
        <w:tc>
          <w:tcPr>
            <w:tcW w:w="462" w:type="dxa"/>
            <w:vMerge w:val="restart"/>
            <w:tcBorders>
              <w:left w:val="single" w:sz="18" w:space="0" w:color="auto"/>
            </w:tcBorders>
            <w:vAlign w:val="center"/>
          </w:tcPr>
          <w:p w:rsidR="00470FEF" w:rsidRPr="000440E7" w:rsidRDefault="00470FEF">
            <w:pPr>
              <w:pStyle w:val="TableHeadingsRed"/>
              <w:rPr>
                <w:rFonts w:eastAsia="MS PGothic" w:cs="Tahoma"/>
              </w:rPr>
            </w:pPr>
            <w:r w:rsidRPr="000440E7">
              <w:rPr>
                <w:rFonts w:eastAsia="MS PGothic" w:cs="Tahoma"/>
              </w:rPr>
              <w:t>L</w:t>
            </w:r>
          </w:p>
        </w:tc>
        <w:tc>
          <w:tcPr>
            <w:tcW w:w="1386" w:type="dxa"/>
            <w:gridSpan w:val="3"/>
            <w:vAlign w:val="center"/>
          </w:tcPr>
          <w:p w:rsidR="00470FEF" w:rsidRPr="000440E7" w:rsidRDefault="00470FEF">
            <w:pPr>
              <w:pStyle w:val="TableHeadingsGreen"/>
              <w:rPr>
                <w:rFonts w:eastAsia="MS PGothic" w:cs="Tahoma"/>
              </w:rPr>
            </w:pPr>
            <w:r w:rsidRPr="000440E7">
              <w:rPr>
                <w:rFonts w:eastAsia="MS PGothic" w:cs="Tahoma"/>
              </w:rPr>
              <w:t>L&amp;SA</w:t>
            </w:r>
          </w:p>
        </w:tc>
        <w:tc>
          <w:tcPr>
            <w:tcW w:w="1386" w:type="dxa"/>
            <w:gridSpan w:val="3"/>
            <w:tcBorders>
              <w:right w:val="single" w:sz="18" w:space="0" w:color="auto"/>
            </w:tcBorders>
            <w:vAlign w:val="center"/>
          </w:tcPr>
          <w:p w:rsidR="00470FEF" w:rsidRPr="000440E7" w:rsidRDefault="00470FEF">
            <w:pPr>
              <w:pStyle w:val="TableHeadingsBlue"/>
              <w:rPr>
                <w:rFonts w:eastAsia="MS PGothic" w:cs="Tahoma"/>
              </w:rPr>
            </w:pPr>
            <w:r w:rsidRPr="000440E7">
              <w:rPr>
                <w:rFonts w:eastAsia="MS PGothic" w:cs="Tahoma"/>
              </w:rPr>
              <w:t>SA</w:t>
            </w:r>
          </w:p>
        </w:tc>
        <w:tc>
          <w:tcPr>
            <w:tcW w:w="462" w:type="dxa"/>
            <w:vMerge w:val="restart"/>
            <w:tcBorders>
              <w:left w:val="single" w:sz="18" w:space="0" w:color="auto"/>
            </w:tcBorders>
            <w:vAlign w:val="center"/>
          </w:tcPr>
          <w:p w:rsidR="00470FEF" w:rsidRPr="000440E7" w:rsidRDefault="00470FEF">
            <w:pPr>
              <w:pStyle w:val="TableHeadingsRed"/>
              <w:rPr>
                <w:rFonts w:eastAsia="MS PGothic" w:cs="Tahoma"/>
              </w:rPr>
            </w:pPr>
            <w:r w:rsidRPr="000440E7">
              <w:rPr>
                <w:rFonts w:eastAsia="MS PGothic" w:cs="Tahoma"/>
              </w:rPr>
              <w:t>L</w:t>
            </w:r>
          </w:p>
        </w:tc>
        <w:tc>
          <w:tcPr>
            <w:tcW w:w="462" w:type="dxa"/>
            <w:vAlign w:val="center"/>
          </w:tcPr>
          <w:p w:rsidR="00470FEF" w:rsidRPr="000440E7" w:rsidRDefault="00470FEF">
            <w:pPr>
              <w:pStyle w:val="TableHeadingsGreen"/>
              <w:rPr>
                <w:rFonts w:eastAsia="MS PGothic" w:cs="Tahoma"/>
              </w:rPr>
            </w:pPr>
            <w:r w:rsidRPr="000440E7">
              <w:rPr>
                <w:rFonts w:eastAsia="MS PGothic" w:cs="Tahoma"/>
              </w:rPr>
              <w:t>L&amp;SA</w:t>
            </w:r>
          </w:p>
        </w:tc>
        <w:tc>
          <w:tcPr>
            <w:tcW w:w="462" w:type="dxa"/>
            <w:vMerge w:val="restart"/>
            <w:tcBorders>
              <w:right w:val="single" w:sz="18" w:space="0" w:color="auto"/>
            </w:tcBorders>
            <w:vAlign w:val="center"/>
          </w:tcPr>
          <w:p w:rsidR="00470FEF" w:rsidRPr="000440E7" w:rsidRDefault="00470FEF">
            <w:pPr>
              <w:pStyle w:val="TableHeadingsBlue"/>
              <w:rPr>
                <w:rFonts w:eastAsia="MS PGothic" w:cs="Tahoma"/>
              </w:rPr>
            </w:pPr>
            <w:r w:rsidRPr="000440E7">
              <w:rPr>
                <w:rFonts w:eastAsia="MS PGothic" w:cs="Tahoma"/>
              </w:rPr>
              <w:t>SA</w:t>
            </w:r>
          </w:p>
        </w:tc>
        <w:tc>
          <w:tcPr>
            <w:tcW w:w="462" w:type="dxa"/>
            <w:vMerge/>
            <w:tcBorders>
              <w:left w:val="single" w:sz="18" w:space="0" w:color="auto"/>
            </w:tcBorders>
          </w:tcPr>
          <w:p w:rsidR="00470FEF" w:rsidRPr="000440E7" w:rsidRDefault="00470FEF">
            <w:pPr>
              <w:rPr>
                <w:rFonts w:eastAsia="MS PGothic" w:cs="Tahoma"/>
              </w:rPr>
            </w:pPr>
          </w:p>
        </w:tc>
        <w:tc>
          <w:tcPr>
            <w:tcW w:w="462" w:type="dxa"/>
            <w:vMerge/>
            <w:tcBorders>
              <w:right w:val="single" w:sz="18" w:space="0" w:color="auto"/>
            </w:tcBorders>
          </w:tcPr>
          <w:p w:rsidR="00470FEF" w:rsidRPr="000440E7" w:rsidRDefault="00470FEF">
            <w:pPr>
              <w:rPr>
                <w:rFonts w:eastAsia="MS PGothic" w:cs="Tahoma"/>
              </w:rPr>
            </w:pPr>
          </w:p>
        </w:tc>
        <w:tc>
          <w:tcPr>
            <w:tcW w:w="462" w:type="dxa"/>
            <w:vMerge/>
            <w:tcBorders>
              <w:left w:val="single" w:sz="18" w:space="0" w:color="auto"/>
              <w:right w:val="single" w:sz="18" w:space="0" w:color="auto"/>
            </w:tcBorders>
          </w:tcPr>
          <w:p w:rsidR="00470FEF" w:rsidRPr="000440E7" w:rsidRDefault="00470FEF">
            <w:pPr>
              <w:rPr>
                <w:rFonts w:eastAsia="MS PGothic" w:cs="Tahoma"/>
              </w:rPr>
            </w:pPr>
          </w:p>
        </w:tc>
        <w:tc>
          <w:tcPr>
            <w:tcW w:w="462" w:type="dxa"/>
            <w:vMerge/>
          </w:tcPr>
          <w:p w:rsidR="00470FEF" w:rsidRPr="000440E7" w:rsidRDefault="00470FEF">
            <w:pPr>
              <w:rPr>
                <w:rFonts w:eastAsia="MS PGothic" w:cs="Tahoma"/>
              </w:rPr>
            </w:pPr>
          </w:p>
        </w:tc>
        <w:tc>
          <w:tcPr>
            <w:tcW w:w="462" w:type="dxa"/>
            <w:vMerge/>
          </w:tcPr>
          <w:p w:rsidR="00470FEF" w:rsidRPr="000440E7" w:rsidRDefault="00470FEF">
            <w:pPr>
              <w:rPr>
                <w:rFonts w:eastAsia="MS PGothic" w:cs="Tahoma"/>
              </w:rPr>
            </w:pPr>
          </w:p>
        </w:tc>
      </w:tr>
      <w:tr w:rsidR="00470FEF" w:rsidRPr="000440E7" w:rsidTr="006D459C">
        <w:trPr>
          <w:cantSplit/>
          <w:trHeight w:val="263"/>
          <w:tblHeader/>
          <w:jc w:val="center"/>
        </w:trPr>
        <w:tc>
          <w:tcPr>
            <w:tcW w:w="2445" w:type="dxa"/>
            <w:vMerge/>
            <w:tcBorders>
              <w:left w:val="single" w:sz="4" w:space="0" w:color="FFFFFF"/>
            </w:tcBorders>
          </w:tcPr>
          <w:p w:rsidR="00470FEF" w:rsidRPr="000440E7" w:rsidRDefault="00470FEF">
            <w:pPr>
              <w:rPr>
                <w:rFonts w:eastAsia="MS PGothic" w:cs="Tahoma"/>
              </w:rPr>
            </w:pPr>
          </w:p>
        </w:tc>
        <w:tc>
          <w:tcPr>
            <w:tcW w:w="463" w:type="dxa"/>
            <w:vMerge/>
          </w:tcPr>
          <w:p w:rsidR="00470FEF" w:rsidRPr="000440E7" w:rsidRDefault="00470FEF">
            <w:pPr>
              <w:rPr>
                <w:rFonts w:eastAsia="MS PGothic" w:cs="Tahoma"/>
              </w:rPr>
            </w:pPr>
          </w:p>
        </w:tc>
        <w:tc>
          <w:tcPr>
            <w:tcW w:w="463" w:type="dxa"/>
            <w:vMerge/>
          </w:tcPr>
          <w:p w:rsidR="00470FEF" w:rsidRPr="000440E7" w:rsidRDefault="00470FEF">
            <w:pPr>
              <w:rPr>
                <w:rFonts w:eastAsia="MS PGothic" w:cs="Tahoma"/>
              </w:rPr>
            </w:pPr>
          </w:p>
        </w:tc>
        <w:tc>
          <w:tcPr>
            <w:tcW w:w="463" w:type="dxa"/>
            <w:vMerge/>
            <w:tcBorders>
              <w:right w:val="single" w:sz="18" w:space="0" w:color="auto"/>
            </w:tcBorders>
          </w:tcPr>
          <w:p w:rsidR="00470FEF" w:rsidRPr="000440E7" w:rsidRDefault="00470FEF">
            <w:pPr>
              <w:rPr>
                <w:rFonts w:eastAsia="MS PGothic" w:cs="Tahoma"/>
              </w:rPr>
            </w:pPr>
          </w:p>
        </w:tc>
        <w:tc>
          <w:tcPr>
            <w:tcW w:w="462" w:type="dxa"/>
            <w:vMerge/>
            <w:tcBorders>
              <w:left w:val="single" w:sz="18" w:space="0" w:color="auto"/>
            </w:tcBorders>
            <w:vAlign w:val="center"/>
          </w:tcPr>
          <w:p w:rsidR="00470FEF" w:rsidRPr="000440E7" w:rsidRDefault="00470FEF">
            <w:pPr>
              <w:jc w:val="center"/>
              <w:rPr>
                <w:rFonts w:eastAsia="MS PGothic" w:cs="Tahoma"/>
              </w:rPr>
            </w:pPr>
          </w:p>
        </w:tc>
        <w:tc>
          <w:tcPr>
            <w:tcW w:w="462" w:type="dxa"/>
            <w:vAlign w:val="center"/>
          </w:tcPr>
          <w:p w:rsidR="00470FEF" w:rsidRPr="000440E7" w:rsidRDefault="00470FEF">
            <w:pPr>
              <w:pStyle w:val="TableHeadingsGreen"/>
              <w:rPr>
                <w:rFonts w:eastAsia="MS PGothic" w:cs="Tahoma"/>
              </w:rPr>
            </w:pPr>
            <w:r w:rsidRPr="000440E7">
              <w:rPr>
                <w:rFonts w:eastAsia="MS PGothic" w:cs="Tahoma"/>
              </w:rPr>
              <w:t>3Yr</w:t>
            </w:r>
          </w:p>
        </w:tc>
        <w:tc>
          <w:tcPr>
            <w:tcW w:w="462" w:type="dxa"/>
            <w:vAlign w:val="center"/>
          </w:tcPr>
          <w:p w:rsidR="00470FEF" w:rsidRPr="000440E7" w:rsidRDefault="00470FEF">
            <w:pPr>
              <w:pStyle w:val="TableHeadingsGreen"/>
              <w:rPr>
                <w:rFonts w:eastAsia="MS PGothic" w:cs="Tahoma"/>
              </w:rPr>
            </w:pPr>
            <w:r w:rsidRPr="000440E7">
              <w:rPr>
                <w:rFonts w:eastAsia="MS PGothic" w:cs="Tahoma"/>
              </w:rPr>
              <w:t>2Yr</w:t>
            </w:r>
          </w:p>
        </w:tc>
        <w:tc>
          <w:tcPr>
            <w:tcW w:w="462" w:type="dxa"/>
            <w:vAlign w:val="center"/>
          </w:tcPr>
          <w:p w:rsidR="00470FEF" w:rsidRPr="000440E7" w:rsidRDefault="00470FEF">
            <w:pPr>
              <w:pStyle w:val="TableHeadingsGreen"/>
              <w:rPr>
                <w:rFonts w:eastAsia="MS PGothic" w:cs="Tahoma"/>
              </w:rPr>
            </w:pPr>
            <w:r w:rsidRPr="000440E7">
              <w:rPr>
                <w:rFonts w:eastAsia="MS PGothic" w:cs="Tahoma"/>
              </w:rPr>
              <w:t>1Yr</w:t>
            </w:r>
          </w:p>
        </w:tc>
        <w:tc>
          <w:tcPr>
            <w:tcW w:w="462" w:type="dxa"/>
            <w:vAlign w:val="center"/>
          </w:tcPr>
          <w:p w:rsidR="00470FEF" w:rsidRPr="000440E7" w:rsidRDefault="00470FEF">
            <w:pPr>
              <w:pStyle w:val="TableHeadingsBlue"/>
              <w:rPr>
                <w:rFonts w:eastAsia="MS PGothic" w:cs="Tahoma"/>
              </w:rPr>
            </w:pPr>
            <w:r w:rsidRPr="000440E7">
              <w:rPr>
                <w:rFonts w:eastAsia="MS PGothic" w:cs="Tahoma"/>
              </w:rPr>
              <w:t>3Yr</w:t>
            </w:r>
          </w:p>
        </w:tc>
        <w:tc>
          <w:tcPr>
            <w:tcW w:w="462" w:type="dxa"/>
            <w:vAlign w:val="center"/>
          </w:tcPr>
          <w:p w:rsidR="00470FEF" w:rsidRPr="000440E7" w:rsidRDefault="00470FEF">
            <w:pPr>
              <w:pStyle w:val="TableHeadingsBlue"/>
              <w:rPr>
                <w:rFonts w:eastAsia="MS PGothic" w:cs="Tahoma"/>
              </w:rPr>
            </w:pPr>
            <w:r w:rsidRPr="000440E7">
              <w:rPr>
                <w:rFonts w:eastAsia="MS PGothic" w:cs="Tahoma"/>
              </w:rPr>
              <w:t>2Yr</w:t>
            </w:r>
          </w:p>
        </w:tc>
        <w:tc>
          <w:tcPr>
            <w:tcW w:w="462" w:type="dxa"/>
            <w:tcBorders>
              <w:right w:val="single" w:sz="18" w:space="0" w:color="auto"/>
            </w:tcBorders>
            <w:vAlign w:val="center"/>
          </w:tcPr>
          <w:p w:rsidR="00470FEF" w:rsidRPr="000440E7" w:rsidRDefault="00470FEF">
            <w:pPr>
              <w:pStyle w:val="TableHeadingsBlue"/>
              <w:rPr>
                <w:rFonts w:eastAsia="MS PGothic" w:cs="Tahoma"/>
              </w:rPr>
            </w:pPr>
            <w:r w:rsidRPr="000440E7">
              <w:rPr>
                <w:rFonts w:eastAsia="MS PGothic" w:cs="Tahoma"/>
              </w:rPr>
              <w:t>1Yr</w:t>
            </w:r>
          </w:p>
        </w:tc>
        <w:tc>
          <w:tcPr>
            <w:tcW w:w="462" w:type="dxa"/>
            <w:vMerge/>
            <w:tcBorders>
              <w:left w:val="single" w:sz="18" w:space="0" w:color="auto"/>
            </w:tcBorders>
            <w:vAlign w:val="center"/>
          </w:tcPr>
          <w:p w:rsidR="00470FEF" w:rsidRPr="000440E7" w:rsidRDefault="00470FEF">
            <w:pPr>
              <w:jc w:val="center"/>
              <w:rPr>
                <w:rFonts w:eastAsia="MS PGothic" w:cs="Tahoma"/>
              </w:rPr>
            </w:pPr>
          </w:p>
        </w:tc>
        <w:tc>
          <w:tcPr>
            <w:tcW w:w="462" w:type="dxa"/>
            <w:vAlign w:val="center"/>
          </w:tcPr>
          <w:p w:rsidR="00470FEF" w:rsidRPr="000440E7" w:rsidRDefault="00470FEF">
            <w:pPr>
              <w:pStyle w:val="TableHeadingsGreen"/>
              <w:rPr>
                <w:rFonts w:eastAsia="MS PGothic" w:cs="Tahoma"/>
              </w:rPr>
            </w:pPr>
            <w:r w:rsidRPr="000440E7">
              <w:rPr>
                <w:rFonts w:eastAsia="MS PGothic" w:cs="Tahoma"/>
              </w:rPr>
              <w:t>P</w:t>
            </w:r>
          </w:p>
        </w:tc>
        <w:tc>
          <w:tcPr>
            <w:tcW w:w="462" w:type="dxa"/>
            <w:vMerge/>
            <w:tcBorders>
              <w:right w:val="single" w:sz="18" w:space="0" w:color="auto"/>
            </w:tcBorders>
            <w:vAlign w:val="center"/>
          </w:tcPr>
          <w:p w:rsidR="00470FEF" w:rsidRPr="000440E7" w:rsidRDefault="00470FEF">
            <w:pPr>
              <w:jc w:val="center"/>
              <w:rPr>
                <w:rFonts w:eastAsia="MS PGothic" w:cs="Tahoma"/>
              </w:rPr>
            </w:pPr>
          </w:p>
        </w:tc>
        <w:tc>
          <w:tcPr>
            <w:tcW w:w="462" w:type="dxa"/>
            <w:vMerge/>
            <w:tcBorders>
              <w:left w:val="single" w:sz="18" w:space="0" w:color="auto"/>
            </w:tcBorders>
          </w:tcPr>
          <w:p w:rsidR="00470FEF" w:rsidRPr="000440E7" w:rsidRDefault="00470FEF">
            <w:pPr>
              <w:rPr>
                <w:rFonts w:eastAsia="MS PGothic" w:cs="Tahoma"/>
              </w:rPr>
            </w:pPr>
          </w:p>
        </w:tc>
        <w:tc>
          <w:tcPr>
            <w:tcW w:w="462" w:type="dxa"/>
            <w:vMerge/>
            <w:tcBorders>
              <w:right w:val="single" w:sz="18" w:space="0" w:color="auto"/>
            </w:tcBorders>
          </w:tcPr>
          <w:p w:rsidR="00470FEF" w:rsidRPr="000440E7" w:rsidRDefault="00470FEF">
            <w:pPr>
              <w:rPr>
                <w:rFonts w:eastAsia="MS PGothic" w:cs="Tahoma"/>
              </w:rPr>
            </w:pPr>
          </w:p>
        </w:tc>
        <w:tc>
          <w:tcPr>
            <w:tcW w:w="462" w:type="dxa"/>
            <w:vMerge/>
            <w:tcBorders>
              <w:left w:val="single" w:sz="18" w:space="0" w:color="auto"/>
              <w:right w:val="single" w:sz="18" w:space="0" w:color="auto"/>
            </w:tcBorders>
          </w:tcPr>
          <w:p w:rsidR="00470FEF" w:rsidRPr="000440E7" w:rsidRDefault="00470FEF">
            <w:pPr>
              <w:rPr>
                <w:rFonts w:eastAsia="MS PGothic" w:cs="Tahoma"/>
              </w:rPr>
            </w:pPr>
          </w:p>
        </w:tc>
        <w:tc>
          <w:tcPr>
            <w:tcW w:w="462" w:type="dxa"/>
            <w:vMerge/>
          </w:tcPr>
          <w:p w:rsidR="00470FEF" w:rsidRPr="000440E7" w:rsidRDefault="00470FEF">
            <w:pPr>
              <w:rPr>
                <w:rFonts w:eastAsia="MS PGothic" w:cs="Tahoma"/>
              </w:rPr>
            </w:pPr>
          </w:p>
        </w:tc>
        <w:tc>
          <w:tcPr>
            <w:tcW w:w="462" w:type="dxa"/>
            <w:vMerge/>
          </w:tcPr>
          <w:p w:rsidR="00470FEF" w:rsidRPr="000440E7" w:rsidRDefault="00470FEF">
            <w:pPr>
              <w:rPr>
                <w:rFonts w:eastAsia="MS PGothic" w:cs="Tahoma"/>
              </w:rPr>
            </w:pPr>
          </w:p>
        </w:tc>
      </w:tr>
      <w:tr w:rsidR="00470FEF" w:rsidRPr="000440E7" w:rsidTr="005D4311">
        <w:trPr>
          <w:jc w:val="center"/>
        </w:trPr>
        <w:tc>
          <w:tcPr>
            <w:tcW w:w="2445" w:type="dxa"/>
            <w:shd w:val="clear" w:color="auto" w:fill="FABF8F"/>
            <w:vAlign w:val="center"/>
          </w:tcPr>
          <w:p w:rsidR="00470FEF" w:rsidRPr="000440E7" w:rsidRDefault="00470FEF" w:rsidP="005D4311">
            <w:pPr>
              <w:pStyle w:val="ProductNames"/>
              <w:keepLines w:val="0"/>
              <w:rPr>
                <w:rFonts w:eastAsia="MS PGothic" w:cs="Tahoma"/>
                <w:sz w:val="14"/>
              </w:rPr>
            </w:pPr>
            <w:bookmarkStart w:id="208" w:name="_Toc294092286"/>
            <w:bookmarkStart w:id="209" w:name="_Toc364175876"/>
            <w:r w:rsidRPr="000440E7">
              <w:rPr>
                <w:rFonts w:eastAsia="MS PGothic" w:cs="Tahoma"/>
                <w:sz w:val="14"/>
              </w:rPr>
              <w:t>Microsoft Desktop Optimization Pack for</w:t>
            </w:r>
            <w:r w:rsidRPr="000440E7">
              <w:rPr>
                <w:rFonts w:eastAsia="MS PGothic" w:cs="Tahoma"/>
                <w:sz w:val="14"/>
                <w:lang w:eastAsia="ja-JP"/>
              </w:rPr>
              <w:t xml:space="preserve"> </w:t>
            </w:r>
            <w:r w:rsidRPr="000440E7">
              <w:rPr>
                <w:rFonts w:eastAsia="MS PGothic" w:cs="Tahoma"/>
                <w:sz w:val="14"/>
              </w:rPr>
              <w:t>Software Assurance</w:t>
            </w:r>
            <w:bookmarkEnd w:id="208"/>
            <w:bookmarkEnd w:id="209"/>
          </w:p>
        </w:tc>
        <w:tc>
          <w:tcPr>
            <w:tcW w:w="463" w:type="dxa"/>
            <w:shd w:val="clear" w:color="auto" w:fill="FABF8F"/>
            <w:vAlign w:val="center"/>
          </w:tcPr>
          <w:p w:rsidR="00470FEF" w:rsidRPr="000440E7" w:rsidRDefault="00470FEF" w:rsidP="005D4311">
            <w:pPr>
              <w:pStyle w:val="TableText"/>
              <w:rPr>
                <w:rFonts w:eastAsia="MS PGothic" w:cs="Tahoma"/>
                <w:sz w:val="18"/>
                <w:szCs w:val="20"/>
              </w:rPr>
            </w:pPr>
            <w:r w:rsidRPr="000440E7">
              <w:rPr>
                <w:rStyle w:val="EndnoteReference"/>
                <w:rFonts w:ascii="Tahoma" w:eastAsia="MS PGothic" w:hAnsi="Tahoma" w:cs="Tahoma"/>
                <w:szCs w:val="20"/>
              </w:rPr>
              <w:endnoteReference w:id="26"/>
            </w:r>
          </w:p>
        </w:tc>
        <w:tc>
          <w:tcPr>
            <w:tcW w:w="463" w:type="dxa"/>
            <w:shd w:val="clear" w:color="auto" w:fill="FABF8F"/>
            <w:vAlign w:val="center"/>
          </w:tcPr>
          <w:p w:rsidR="00470FEF" w:rsidRPr="000440E7" w:rsidRDefault="00470FEF" w:rsidP="005D4311">
            <w:pPr>
              <w:pStyle w:val="TableText"/>
              <w:rPr>
                <w:rFonts w:eastAsia="MS PGothic" w:cs="Tahoma"/>
                <w:sz w:val="13"/>
                <w:lang w:eastAsia="ja-JP"/>
              </w:rPr>
            </w:pPr>
            <w:r w:rsidRPr="000440E7">
              <w:rPr>
                <w:rFonts w:eastAsia="MS PGothic" w:cs="Tahoma"/>
                <w:sz w:val="13"/>
                <w:lang w:eastAsia="ja-JP"/>
              </w:rPr>
              <w:t>11/12</w:t>
            </w:r>
          </w:p>
        </w:tc>
        <w:tc>
          <w:tcPr>
            <w:tcW w:w="463" w:type="dxa"/>
            <w:tcBorders>
              <w:right w:val="single" w:sz="18" w:space="0" w:color="auto"/>
            </w:tcBorders>
            <w:shd w:val="clear" w:color="auto" w:fill="FABF8F"/>
            <w:vAlign w:val="center"/>
          </w:tcPr>
          <w:p w:rsidR="00470FEF" w:rsidRPr="000440E7" w:rsidRDefault="00470FEF" w:rsidP="005D4311">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470FEF" w:rsidRPr="000440E7" w:rsidRDefault="00470FEF" w:rsidP="005D4311">
            <w:pPr>
              <w:pStyle w:val="TableText"/>
              <w:rPr>
                <w:rFonts w:eastAsia="MS PGothic" w:cs="Tahoma"/>
                <w:sz w:val="13"/>
                <w:lang w:eastAsia="ja-JP"/>
              </w:rPr>
            </w:pPr>
            <w:r w:rsidRPr="000440E7">
              <w:rPr>
                <w:rFonts w:eastAsia="MS PGothic" w:cs="Tahoma"/>
                <w:sz w:val="13"/>
                <w:lang w:eastAsia="ja-JP"/>
              </w:rPr>
              <w:t>1</w:t>
            </w:r>
            <w:r w:rsidRPr="000440E7">
              <w:rPr>
                <w:rFonts w:eastAsia="MS PGothic" w:cs="Tahoma"/>
                <w:sz w:val="13"/>
              </w:rPr>
              <w:t xml:space="preserve"> </w:t>
            </w:r>
            <w:r w:rsidRPr="000440E7">
              <w:rPr>
                <w:rFonts w:eastAsia="MS PGothic" w:cs="Tahoma"/>
                <w:sz w:val="13"/>
                <w:lang w:eastAsia="ja-JP"/>
              </w:rPr>
              <w:t>ポイント</w:t>
            </w:r>
          </w:p>
        </w:tc>
        <w:tc>
          <w:tcPr>
            <w:tcW w:w="462" w:type="dxa"/>
            <w:tcBorders>
              <w:left w:val="single" w:sz="18" w:space="0" w:color="auto"/>
            </w:tcBorders>
            <w:shd w:val="clear" w:color="auto" w:fill="FABF8F"/>
            <w:vAlign w:val="center"/>
          </w:tcPr>
          <w:p w:rsidR="00470FEF" w:rsidRPr="000440E7" w:rsidRDefault="00470FEF" w:rsidP="005D4311">
            <w:pPr>
              <w:pStyle w:val="TableText"/>
              <w:widowControl w:val="0"/>
              <w:rPr>
                <w:rFonts w:eastAsia="MS PGothic" w:cs="Tahoma"/>
                <w:sz w:val="13"/>
              </w:rPr>
            </w:pPr>
          </w:p>
        </w:tc>
        <w:tc>
          <w:tcPr>
            <w:tcW w:w="462" w:type="dxa"/>
            <w:shd w:val="clear" w:color="auto" w:fill="FABF8F"/>
            <w:vAlign w:val="center"/>
          </w:tcPr>
          <w:p w:rsidR="00470FEF" w:rsidRPr="000440E7" w:rsidRDefault="00470FEF" w:rsidP="005D4311">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470FEF" w:rsidRPr="000440E7" w:rsidRDefault="00470FEF" w:rsidP="005D4311">
            <w:pPr>
              <w:pStyle w:val="TableText"/>
              <w:rPr>
                <w:rFonts w:eastAsia="MS PGothic" w:cs="Tahoma"/>
                <w:sz w:val="13"/>
                <w:lang w:eastAsia="ja-JP"/>
              </w:rPr>
            </w:pPr>
          </w:p>
        </w:tc>
        <w:tc>
          <w:tcPr>
            <w:tcW w:w="462" w:type="dxa"/>
            <w:tcBorders>
              <w:left w:val="single" w:sz="18" w:space="0" w:color="auto"/>
            </w:tcBorders>
            <w:shd w:val="clear" w:color="auto" w:fill="FABF8F"/>
            <w:vAlign w:val="center"/>
          </w:tcPr>
          <w:p w:rsidR="00470FEF" w:rsidRPr="000440E7" w:rsidRDefault="00470FEF" w:rsidP="005D4311">
            <w:pPr>
              <w:pStyle w:val="TableText"/>
              <w:rPr>
                <w:rFonts w:eastAsia="MS PGothic" w:cs="Tahoma"/>
                <w:sz w:val="13"/>
                <w:lang w:eastAsia="ja-JP"/>
              </w:rPr>
            </w:pPr>
            <w:r w:rsidRPr="000440E7">
              <w:rPr>
                <w:rFonts w:eastAsia="MS PGothic" w:cs="Tahoma"/>
                <w:sz w:val="13"/>
                <w:lang w:eastAsia="ja-JP"/>
              </w:rPr>
              <w:t>1, E</w:t>
            </w:r>
          </w:p>
        </w:tc>
        <w:tc>
          <w:tcPr>
            <w:tcW w:w="462" w:type="dxa"/>
            <w:tcBorders>
              <w:right w:val="single" w:sz="18" w:space="0" w:color="auto"/>
            </w:tcBorders>
            <w:shd w:val="clear" w:color="auto" w:fill="FABF8F"/>
            <w:vAlign w:val="center"/>
          </w:tcPr>
          <w:p w:rsidR="00470FEF" w:rsidRPr="000440E7" w:rsidRDefault="00470FEF" w:rsidP="005D4311">
            <w:pPr>
              <w:pStyle w:val="TableText"/>
              <w:rPr>
                <w:rFonts w:eastAsia="MS PGothic" w:cs="Tahoma"/>
                <w:sz w:val="13"/>
              </w:rPr>
            </w:pPr>
            <w:r w:rsidRPr="000440E7">
              <w:rPr>
                <w:rFonts w:eastAsia="MS PGothic" w:cs="Tahoma"/>
                <w:sz w:val="13"/>
                <w:lang w:eastAsia="ja-JP"/>
              </w:rPr>
              <w:t xml:space="preserve">E, </w:t>
            </w: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5D4311">
            <w:pPr>
              <w:pStyle w:val="TableText"/>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rsidP="005D4311">
            <w:pPr>
              <w:pStyle w:val="TableText"/>
              <w:widowControl w:val="0"/>
              <w:rPr>
                <w:rFonts w:eastAsia="MS PGothic" w:cs="Tahoma"/>
                <w:sz w:val="13"/>
                <w:lang w:eastAsia="ja-JP"/>
              </w:rPr>
            </w:pPr>
            <w:r w:rsidRPr="000440E7">
              <w:rPr>
                <w:rFonts w:eastAsia="MS PGothic" w:cs="Tahoma"/>
                <w:sz w:val="13"/>
                <w:lang w:eastAsia="ja-JP"/>
              </w:rPr>
              <w:t>A, ST</w:t>
            </w:r>
          </w:p>
        </w:tc>
        <w:tc>
          <w:tcPr>
            <w:tcW w:w="462" w:type="dxa"/>
            <w:shd w:val="clear" w:color="auto" w:fill="FABF8F"/>
            <w:vAlign w:val="center"/>
          </w:tcPr>
          <w:p w:rsidR="00470FEF" w:rsidRPr="000440E7" w:rsidRDefault="00470FEF" w:rsidP="005D4311">
            <w:pPr>
              <w:pStyle w:val="TableText"/>
              <w:widowControl w:val="0"/>
              <w:rPr>
                <w:rFonts w:eastAsia="MS PGothic" w:cs="Tahoma"/>
                <w:sz w:val="13"/>
              </w:rPr>
            </w:pPr>
          </w:p>
        </w:tc>
      </w:tr>
      <w:tr w:rsidR="00470FEF" w:rsidRPr="000440E7" w:rsidTr="00DC1DFC">
        <w:trPr>
          <w:jc w:val="center"/>
        </w:trPr>
        <w:tc>
          <w:tcPr>
            <w:tcW w:w="2445" w:type="dxa"/>
          </w:tcPr>
          <w:p w:rsidR="00470FEF" w:rsidRPr="000440E7" w:rsidRDefault="00470FEF" w:rsidP="00DC1DFC">
            <w:pPr>
              <w:pStyle w:val="ProductNames"/>
              <w:keepLines w:val="0"/>
              <w:rPr>
                <w:rFonts w:eastAsia="MS PGothic" w:cs="Tahoma"/>
                <w:sz w:val="14"/>
              </w:rPr>
            </w:pPr>
            <w:bookmarkStart w:id="210" w:name="_Toc364175877"/>
            <w:r w:rsidRPr="000440E7">
              <w:rPr>
                <w:rFonts w:eastAsia="MS PGothic" w:cs="Tahoma"/>
                <w:sz w:val="14"/>
                <w:lang w:eastAsia="ja-JP"/>
              </w:rPr>
              <w:t>Windows</w:t>
            </w:r>
            <w:r w:rsidRPr="000440E7">
              <w:rPr>
                <w:rFonts w:eastAsia="MS PGothic" w:cs="Tahoma"/>
                <w:sz w:val="14"/>
              </w:rPr>
              <w:t xml:space="preserve"> </w:t>
            </w:r>
            <w:r w:rsidRPr="000440E7">
              <w:rPr>
                <w:rFonts w:eastAsia="MS PGothic" w:cs="Tahoma"/>
                <w:sz w:val="14"/>
                <w:lang w:eastAsia="ja-JP"/>
              </w:rPr>
              <w:t xml:space="preserve">Companion </w:t>
            </w:r>
            <w:r w:rsidRPr="000440E7">
              <w:rPr>
                <w:rFonts w:eastAsia="MS PGothic" w:cs="Tahoma"/>
                <w:sz w:val="14"/>
                <w:lang w:eastAsia="ja-JP"/>
              </w:rPr>
              <w:t>サブスクリプション</w:t>
            </w:r>
            <w:r w:rsidRPr="000440E7">
              <w:rPr>
                <w:rFonts w:eastAsia="MS PGothic" w:cs="Tahoma"/>
                <w:sz w:val="14"/>
                <w:lang w:eastAsia="ja-JP"/>
              </w:rPr>
              <w:t xml:space="preserve"> </w:t>
            </w:r>
            <w:r w:rsidRPr="000440E7">
              <w:rPr>
                <w:rFonts w:eastAsia="MS PGothic" w:cs="Tahoma"/>
                <w:sz w:val="14"/>
                <w:lang w:eastAsia="ja-JP"/>
              </w:rPr>
              <w:t>ライセンス</w:t>
            </w:r>
            <w:bookmarkEnd w:id="210"/>
          </w:p>
        </w:tc>
        <w:tc>
          <w:tcPr>
            <w:tcW w:w="463" w:type="dxa"/>
            <w:vAlign w:val="center"/>
          </w:tcPr>
          <w:p w:rsidR="00470FEF" w:rsidRPr="000440E7" w:rsidRDefault="00470FEF" w:rsidP="00DC1DFC">
            <w:pPr>
              <w:pStyle w:val="TableText"/>
              <w:widowControl w:val="0"/>
              <w:rPr>
                <w:rFonts w:eastAsia="MS PGothic" w:cs="Tahoma"/>
                <w:color w:val="0000FF"/>
                <w:sz w:val="13"/>
                <w:szCs w:val="13"/>
                <w:u w:val="single"/>
              </w:rPr>
            </w:pPr>
            <w:r w:rsidRPr="000440E7">
              <w:rPr>
                <w:rStyle w:val="EndnoteReference"/>
                <w:rFonts w:ascii="Tahoma" w:eastAsia="MS PGothic" w:hAnsi="Tahoma" w:cs="Tahoma"/>
                <w:szCs w:val="20"/>
              </w:rPr>
              <w:endnoteReference w:id="27"/>
            </w:r>
          </w:p>
        </w:tc>
        <w:tc>
          <w:tcPr>
            <w:tcW w:w="463" w:type="dxa"/>
            <w:vAlign w:val="center"/>
          </w:tcPr>
          <w:p w:rsidR="00470FEF" w:rsidRPr="000440E7" w:rsidDel="00587D23" w:rsidRDefault="00470FEF" w:rsidP="00DC1DFC">
            <w:pPr>
              <w:pStyle w:val="TableText"/>
              <w:rPr>
                <w:rFonts w:eastAsia="MS PGothic" w:cs="Tahoma"/>
                <w:sz w:val="13"/>
                <w:lang w:eastAsia="ja-JP"/>
              </w:rPr>
            </w:pPr>
            <w:r w:rsidRPr="000440E7">
              <w:rPr>
                <w:rFonts w:eastAsia="MS PGothic" w:cs="Tahoma"/>
                <w:sz w:val="13"/>
                <w:lang w:eastAsia="ja-JP"/>
              </w:rPr>
              <w:t>10</w:t>
            </w:r>
            <w:r w:rsidRPr="000440E7">
              <w:rPr>
                <w:rFonts w:eastAsia="MS PGothic" w:cs="Tahoma"/>
                <w:sz w:val="13"/>
              </w:rPr>
              <w:t>/1</w:t>
            </w:r>
            <w:r w:rsidRPr="000440E7">
              <w:rPr>
                <w:rFonts w:eastAsia="MS PGothic" w:cs="Tahoma"/>
                <w:sz w:val="13"/>
                <w:lang w:eastAsia="ja-JP"/>
              </w:rPr>
              <w:t>2</w:t>
            </w:r>
          </w:p>
        </w:tc>
        <w:tc>
          <w:tcPr>
            <w:tcW w:w="463" w:type="dxa"/>
            <w:tcBorders>
              <w:right w:val="single" w:sz="18" w:space="0" w:color="auto"/>
            </w:tcBorders>
            <w:vAlign w:val="center"/>
          </w:tcPr>
          <w:p w:rsidR="00470FEF" w:rsidRPr="000440E7" w:rsidRDefault="00470FEF" w:rsidP="00DC1DFC">
            <w:pPr>
              <w:pStyle w:val="TableText"/>
              <w:rPr>
                <w:rFonts w:eastAsia="MS PGothic" w:cs="Tahoma"/>
                <w:sz w:val="13"/>
              </w:rPr>
            </w:pPr>
          </w:p>
        </w:tc>
        <w:tc>
          <w:tcPr>
            <w:tcW w:w="3234" w:type="dxa"/>
            <w:gridSpan w:val="7"/>
            <w:tcBorders>
              <w:left w:val="single" w:sz="18" w:space="0" w:color="auto"/>
              <w:right w:val="single" w:sz="18" w:space="0" w:color="auto"/>
            </w:tcBorders>
            <w:vAlign w:val="center"/>
          </w:tcPr>
          <w:p w:rsidR="00470FEF" w:rsidRPr="000440E7" w:rsidRDefault="00470FEF" w:rsidP="00DC1DFC">
            <w:pPr>
              <w:pStyle w:val="Bodywithspace"/>
              <w:spacing w:before="0" w:after="0"/>
              <w:ind w:left="0"/>
              <w:jc w:val="center"/>
              <w:rPr>
                <w:rFonts w:eastAsia="MS PGothic" w:cs="Tahoma"/>
                <w:sz w:val="13"/>
                <w:lang w:eastAsia="ja-JP"/>
              </w:rPr>
            </w:pPr>
            <w:r w:rsidRPr="000440E7">
              <w:rPr>
                <w:rFonts w:eastAsia="MS PGothic" w:cs="Tahoma"/>
                <w:sz w:val="13"/>
                <w:lang w:eastAsia="ja-JP"/>
              </w:rPr>
              <w:t>2</w:t>
            </w:r>
            <w:r w:rsidRPr="000440E7">
              <w:rPr>
                <w:rFonts w:eastAsia="MS PGothic" w:cs="Tahoma"/>
                <w:sz w:val="13"/>
              </w:rPr>
              <w:t xml:space="preserve"> </w:t>
            </w:r>
            <w:r w:rsidRPr="000440E7">
              <w:rPr>
                <w:rFonts w:eastAsia="MS PGothic" w:cs="Tahoma"/>
                <w:sz w:val="13"/>
                <w:lang w:eastAsia="ja-JP"/>
              </w:rPr>
              <w:t>ポイント</w:t>
            </w:r>
          </w:p>
        </w:tc>
        <w:tc>
          <w:tcPr>
            <w:tcW w:w="462" w:type="dxa"/>
            <w:tcBorders>
              <w:left w:val="single" w:sz="18" w:space="0" w:color="auto"/>
            </w:tcBorders>
            <w:vAlign w:val="center"/>
          </w:tcPr>
          <w:p w:rsidR="00470FEF" w:rsidRPr="000440E7" w:rsidRDefault="00470FEF" w:rsidP="00DC1DFC">
            <w:pPr>
              <w:pStyle w:val="TableText"/>
              <w:widowControl w:val="0"/>
              <w:rPr>
                <w:rFonts w:eastAsia="MS PGothic" w:cs="Tahoma"/>
                <w:sz w:val="13"/>
                <w:lang w:eastAsia="ja-JP"/>
              </w:rPr>
            </w:pPr>
          </w:p>
        </w:tc>
        <w:tc>
          <w:tcPr>
            <w:tcW w:w="462" w:type="dxa"/>
            <w:vAlign w:val="center"/>
          </w:tcPr>
          <w:p w:rsidR="00470FEF" w:rsidRPr="000440E7" w:rsidRDefault="00470FEF" w:rsidP="00DC1DFC">
            <w:pPr>
              <w:pStyle w:val="TableText"/>
              <w:rPr>
                <w:rFonts w:eastAsia="MS PGothic" w:cs="Tahoma"/>
                <w:sz w:val="13"/>
                <w:lang w:eastAsia="ja-JP"/>
              </w:rPr>
            </w:pPr>
          </w:p>
        </w:tc>
        <w:tc>
          <w:tcPr>
            <w:tcW w:w="462" w:type="dxa"/>
            <w:tcBorders>
              <w:right w:val="single" w:sz="18" w:space="0" w:color="auto"/>
            </w:tcBorders>
            <w:vAlign w:val="center"/>
          </w:tcPr>
          <w:p w:rsidR="00470FEF" w:rsidRPr="000440E7" w:rsidRDefault="00470FEF" w:rsidP="00DC1DFC">
            <w:pPr>
              <w:pStyle w:val="TableText"/>
              <w:rPr>
                <w:rFonts w:eastAsia="MS PGothic" w:cs="Tahoma"/>
                <w:sz w:val="13"/>
                <w:lang w:eastAsia="ja-JP"/>
              </w:rPr>
            </w:pPr>
          </w:p>
        </w:tc>
        <w:tc>
          <w:tcPr>
            <w:tcW w:w="462" w:type="dxa"/>
            <w:tcBorders>
              <w:left w:val="single" w:sz="18" w:space="0" w:color="auto"/>
            </w:tcBorders>
            <w:vAlign w:val="center"/>
          </w:tcPr>
          <w:p w:rsidR="00470FEF" w:rsidRPr="000440E7" w:rsidRDefault="00470FEF" w:rsidP="00DC1DFC">
            <w:pPr>
              <w:pStyle w:val="TableText"/>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vAlign w:val="center"/>
          </w:tcPr>
          <w:p w:rsidR="00470FEF" w:rsidRPr="000440E7" w:rsidRDefault="00470FEF" w:rsidP="00DC1DFC">
            <w:pPr>
              <w:pStyle w:val="TableText"/>
              <w:rPr>
                <w:rFonts w:eastAsia="MS PGothic" w:cs="Tahoma"/>
                <w:sz w:val="13"/>
                <w:lang w:eastAsia="ja-JP"/>
              </w:rPr>
            </w:pPr>
            <w:r w:rsidRPr="000440E7">
              <w:rPr>
                <w:rFonts w:eastAsia="MS PGothic" w:cs="Tahoma"/>
                <w:sz w:val="13"/>
                <w:lang w:eastAsia="ja-JP"/>
              </w:rPr>
              <w:t>E</w:t>
            </w:r>
          </w:p>
        </w:tc>
        <w:tc>
          <w:tcPr>
            <w:tcW w:w="462" w:type="dxa"/>
            <w:tcBorders>
              <w:left w:val="single" w:sz="18" w:space="0" w:color="auto"/>
              <w:right w:val="single" w:sz="18" w:space="0" w:color="auto"/>
            </w:tcBorders>
            <w:vAlign w:val="center"/>
          </w:tcPr>
          <w:p w:rsidR="00470FEF" w:rsidRPr="000440E7" w:rsidRDefault="00470FEF" w:rsidP="00DC1DFC">
            <w:pPr>
              <w:pStyle w:val="TableText"/>
              <w:rPr>
                <w:rFonts w:eastAsia="MS PGothic" w:cs="Tahoma"/>
                <w:sz w:val="13"/>
              </w:rPr>
            </w:pPr>
          </w:p>
        </w:tc>
        <w:tc>
          <w:tcPr>
            <w:tcW w:w="462" w:type="dxa"/>
            <w:vAlign w:val="center"/>
          </w:tcPr>
          <w:p w:rsidR="00470FEF" w:rsidRPr="000440E7" w:rsidRDefault="00470FEF" w:rsidP="00DC1DFC">
            <w:pPr>
              <w:pStyle w:val="TableText"/>
              <w:widowControl w:val="0"/>
              <w:rPr>
                <w:rFonts w:eastAsia="MS PGothic" w:cs="Tahoma"/>
                <w:sz w:val="13"/>
                <w:lang w:eastAsia="ja-JP"/>
              </w:rPr>
            </w:pPr>
            <w:r w:rsidRPr="000440E7">
              <w:rPr>
                <w:rFonts w:eastAsia="MS PGothic" w:cs="Tahoma"/>
                <w:sz w:val="13"/>
                <w:lang w:eastAsia="ja-JP"/>
              </w:rPr>
              <w:t xml:space="preserve">A (EES </w:t>
            </w:r>
            <w:r w:rsidRPr="000440E7">
              <w:rPr>
                <w:rFonts w:eastAsia="MS PGothic" w:cs="Tahoma"/>
                <w:sz w:val="13"/>
                <w:lang w:eastAsia="ja-JP"/>
              </w:rPr>
              <w:t>のみ</w:t>
            </w:r>
            <w:r w:rsidRPr="000440E7">
              <w:rPr>
                <w:rFonts w:eastAsia="MS PGothic" w:cs="Tahoma"/>
                <w:sz w:val="13"/>
                <w:lang w:eastAsia="ja-JP"/>
              </w:rPr>
              <w:t>)</w:t>
            </w:r>
          </w:p>
        </w:tc>
        <w:tc>
          <w:tcPr>
            <w:tcW w:w="462" w:type="dxa"/>
            <w:vAlign w:val="center"/>
          </w:tcPr>
          <w:p w:rsidR="00470FEF" w:rsidRPr="000440E7" w:rsidRDefault="00470FEF" w:rsidP="00DC1DFC">
            <w:pPr>
              <w:pStyle w:val="TableText"/>
              <w:widowControl w:val="0"/>
              <w:jc w:val="left"/>
              <w:rPr>
                <w:rFonts w:eastAsia="MS PGothic" w:cs="Tahoma"/>
                <w:sz w:val="13"/>
                <w:lang w:eastAsia="ja-JP"/>
              </w:rPr>
            </w:pPr>
          </w:p>
        </w:tc>
      </w:tr>
      <w:tr w:rsidR="00470FEF" w:rsidRPr="000440E7" w:rsidTr="00DC1DFC">
        <w:trPr>
          <w:trHeight w:val="145"/>
          <w:jc w:val="center"/>
        </w:trPr>
        <w:tc>
          <w:tcPr>
            <w:tcW w:w="2445" w:type="dxa"/>
            <w:shd w:val="clear" w:color="auto" w:fill="FABF8F"/>
          </w:tcPr>
          <w:p w:rsidR="00470FEF" w:rsidRPr="000440E7" w:rsidRDefault="00470FEF" w:rsidP="009B3F68">
            <w:pPr>
              <w:pStyle w:val="ProductNames"/>
              <w:rPr>
                <w:rFonts w:eastAsia="MS PGothic" w:cs="Tahoma"/>
                <w:sz w:val="14"/>
              </w:rPr>
            </w:pPr>
            <w:bookmarkStart w:id="211" w:name="_Toc356996711"/>
            <w:bookmarkStart w:id="212" w:name="_Toc364175878"/>
            <w:r w:rsidRPr="000440E7">
              <w:rPr>
                <w:rFonts w:eastAsia="MS PGothic" w:cs="Tahoma"/>
                <w:sz w:val="14"/>
              </w:rPr>
              <w:t>Windows® Embedded 8 Industry Pro</w:t>
            </w:r>
            <w:bookmarkEnd w:id="211"/>
            <w:bookmarkEnd w:id="212"/>
          </w:p>
        </w:tc>
        <w:tc>
          <w:tcPr>
            <w:tcW w:w="463" w:type="dxa"/>
            <w:shd w:val="clear" w:color="auto" w:fill="FABF8F"/>
            <w:vAlign w:val="center"/>
          </w:tcPr>
          <w:p w:rsidR="00470FEF" w:rsidRPr="000440E7" w:rsidRDefault="00470FEF" w:rsidP="00295527">
            <w:pPr>
              <w:pStyle w:val="TableText"/>
              <w:widowControl w:val="0"/>
              <w:rPr>
                <w:rFonts w:eastAsia="MS PGothic" w:cs="Tahoma"/>
                <w:b/>
                <w:sz w:val="13"/>
                <w:szCs w:val="13"/>
              </w:rPr>
            </w:pPr>
            <w:r w:rsidRPr="000440E7">
              <w:rPr>
                <w:rStyle w:val="EndnoteReference"/>
                <w:rFonts w:ascii="Tahoma" w:eastAsia="MS PGothic" w:hAnsi="Tahoma" w:cs="Tahoma"/>
                <w:szCs w:val="20"/>
              </w:rPr>
              <w:endnoteReference w:id="28"/>
            </w:r>
          </w:p>
        </w:tc>
        <w:tc>
          <w:tcPr>
            <w:tcW w:w="463" w:type="dxa"/>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07/13</w:t>
            </w:r>
          </w:p>
        </w:tc>
        <w:tc>
          <w:tcPr>
            <w:tcW w:w="463" w:type="dxa"/>
            <w:tcBorders>
              <w:right w:val="single" w:sz="18" w:space="0" w:color="auto"/>
            </w:tcBorders>
            <w:shd w:val="clear" w:color="auto" w:fill="FABF8F"/>
            <w:vAlign w:val="center"/>
          </w:tcPr>
          <w:p w:rsidR="00470FEF" w:rsidRPr="000440E7" w:rsidRDefault="00470FEF"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5</w:t>
            </w:r>
          </w:p>
        </w:tc>
        <w:tc>
          <w:tcPr>
            <w:tcW w:w="462" w:type="dxa"/>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4</w:t>
            </w:r>
          </w:p>
        </w:tc>
        <w:tc>
          <w:tcPr>
            <w:tcW w:w="462" w:type="dxa"/>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4</w:t>
            </w:r>
          </w:p>
        </w:tc>
        <w:tc>
          <w:tcPr>
            <w:tcW w:w="462" w:type="dxa"/>
            <w:tcBorders>
              <w:right w:val="single" w:sz="18" w:space="0" w:color="auto"/>
            </w:tcBorders>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2</w:t>
            </w:r>
          </w:p>
        </w:tc>
        <w:tc>
          <w:tcPr>
            <w:tcW w:w="462" w:type="dxa"/>
            <w:tcBorders>
              <w:left w:val="single" w:sz="18" w:space="0" w:color="auto"/>
            </w:tcBorders>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P</w:t>
            </w:r>
          </w:p>
        </w:tc>
        <w:tc>
          <w:tcPr>
            <w:tcW w:w="462" w:type="dxa"/>
            <w:shd w:val="clear" w:color="auto" w:fill="FABF8F"/>
            <w:vAlign w:val="center"/>
          </w:tcPr>
          <w:p w:rsidR="00470FEF" w:rsidRPr="000440E7" w:rsidRDefault="00470FEF" w:rsidP="00295527">
            <w:pPr>
              <w:pStyle w:val="TableText"/>
              <w:rPr>
                <w:rFonts w:eastAsia="MS PGothic" w:cs="Tahoma"/>
                <w:sz w:val="13"/>
              </w:rPr>
            </w:pPr>
          </w:p>
        </w:tc>
        <w:tc>
          <w:tcPr>
            <w:tcW w:w="462" w:type="dxa"/>
            <w:shd w:val="clear" w:color="auto" w:fill="FABF8F"/>
            <w:vAlign w:val="center"/>
          </w:tcPr>
          <w:p w:rsidR="00470FEF" w:rsidRPr="000440E7" w:rsidRDefault="00470FEF" w:rsidP="00295527">
            <w:pPr>
              <w:pStyle w:val="TableText"/>
              <w:rPr>
                <w:rFonts w:eastAsia="MS PGothic" w:cs="Tahoma"/>
                <w:sz w:val="13"/>
              </w:rPr>
            </w:pPr>
          </w:p>
        </w:tc>
      </w:tr>
      <w:tr w:rsidR="00470FEF" w:rsidRPr="000440E7" w:rsidTr="00DC1DFC">
        <w:trPr>
          <w:trHeight w:val="145"/>
          <w:jc w:val="center"/>
        </w:trPr>
        <w:tc>
          <w:tcPr>
            <w:tcW w:w="2445" w:type="dxa"/>
          </w:tcPr>
          <w:p w:rsidR="00470FEF" w:rsidRPr="000440E7" w:rsidRDefault="00470FEF" w:rsidP="009B3F68">
            <w:pPr>
              <w:pStyle w:val="ProductNames"/>
              <w:rPr>
                <w:rFonts w:eastAsia="MS PGothic" w:cs="Tahoma"/>
                <w:sz w:val="14"/>
              </w:rPr>
            </w:pPr>
            <w:bookmarkStart w:id="213" w:name="_Toc356996712"/>
            <w:bookmarkStart w:id="214" w:name="_Toc364175879"/>
            <w:r w:rsidRPr="000440E7">
              <w:rPr>
                <w:rFonts w:eastAsia="MS PGothic" w:cs="Tahoma"/>
                <w:sz w:val="14"/>
              </w:rPr>
              <w:t>Windows® Embedded 8 Industry Pro Sideloading</w:t>
            </w:r>
            <w:bookmarkEnd w:id="213"/>
            <w:bookmarkEnd w:id="214"/>
          </w:p>
        </w:tc>
        <w:tc>
          <w:tcPr>
            <w:tcW w:w="463" w:type="dxa"/>
            <w:vAlign w:val="center"/>
          </w:tcPr>
          <w:p w:rsidR="00470FEF" w:rsidRPr="000440E7" w:rsidRDefault="00470FEF" w:rsidP="00295527">
            <w:pPr>
              <w:pStyle w:val="TableText"/>
              <w:widowControl w:val="0"/>
              <w:rPr>
                <w:rFonts w:eastAsia="MS PGothic" w:cs="Tahoma"/>
                <w:b/>
                <w:sz w:val="13"/>
                <w:szCs w:val="13"/>
              </w:rPr>
            </w:pPr>
            <w:r w:rsidRPr="000440E7">
              <w:rPr>
                <w:rStyle w:val="EndnoteReference"/>
                <w:rFonts w:ascii="Tahoma" w:eastAsia="MS PGothic" w:hAnsi="Tahoma" w:cs="Tahoma"/>
                <w:szCs w:val="20"/>
              </w:rPr>
              <w:endnoteReference w:id="29"/>
            </w:r>
          </w:p>
        </w:tc>
        <w:tc>
          <w:tcPr>
            <w:tcW w:w="463" w:type="dxa"/>
            <w:vAlign w:val="center"/>
          </w:tcPr>
          <w:p w:rsidR="00470FEF" w:rsidRPr="000440E7" w:rsidRDefault="00470FEF" w:rsidP="00295527">
            <w:pPr>
              <w:pStyle w:val="TableText"/>
              <w:rPr>
                <w:rFonts w:eastAsia="MS PGothic" w:cs="Tahoma"/>
                <w:sz w:val="13"/>
              </w:rPr>
            </w:pPr>
            <w:r w:rsidRPr="000440E7">
              <w:rPr>
                <w:rFonts w:eastAsia="MS PGothic" w:cs="Tahoma"/>
                <w:sz w:val="13"/>
              </w:rPr>
              <w:t>07/13</w:t>
            </w:r>
          </w:p>
        </w:tc>
        <w:tc>
          <w:tcPr>
            <w:tcW w:w="463" w:type="dxa"/>
            <w:tcBorders>
              <w:right w:val="single" w:sz="18" w:space="0" w:color="auto"/>
            </w:tcBorders>
            <w:vAlign w:val="center"/>
          </w:tcPr>
          <w:p w:rsidR="00470FEF" w:rsidRPr="000440E7" w:rsidRDefault="00470FEF" w:rsidP="00295527">
            <w:pPr>
              <w:pStyle w:val="TableText"/>
              <w:rPr>
                <w:rFonts w:eastAsia="MS PGothic" w:cs="Tahoma"/>
                <w:sz w:val="13"/>
              </w:rPr>
            </w:pPr>
          </w:p>
        </w:tc>
        <w:tc>
          <w:tcPr>
            <w:tcW w:w="462" w:type="dxa"/>
            <w:tcBorders>
              <w:left w:val="single" w:sz="18" w:space="0" w:color="auto"/>
            </w:tcBorders>
            <w:vAlign w:val="center"/>
          </w:tcPr>
          <w:p w:rsidR="00470FEF" w:rsidRPr="000440E7" w:rsidRDefault="00470FEF" w:rsidP="00295527">
            <w:pPr>
              <w:pStyle w:val="TableText"/>
              <w:rPr>
                <w:rFonts w:eastAsia="MS PGothic" w:cs="Tahoma"/>
                <w:sz w:val="13"/>
              </w:rPr>
            </w:pPr>
            <w:r w:rsidRPr="000440E7">
              <w:rPr>
                <w:rFonts w:eastAsia="MS PGothic" w:cs="Tahoma"/>
                <w:sz w:val="13"/>
              </w:rPr>
              <w:t>2</w:t>
            </w:r>
          </w:p>
        </w:tc>
        <w:tc>
          <w:tcPr>
            <w:tcW w:w="462" w:type="dxa"/>
            <w:vAlign w:val="center"/>
          </w:tcPr>
          <w:p w:rsidR="00470FEF" w:rsidRPr="000440E7" w:rsidRDefault="00470FEF" w:rsidP="00295527">
            <w:pPr>
              <w:pStyle w:val="TableText"/>
              <w:rPr>
                <w:rFonts w:eastAsia="MS PGothic" w:cs="Tahoma"/>
                <w:sz w:val="13"/>
              </w:rPr>
            </w:pPr>
          </w:p>
        </w:tc>
        <w:tc>
          <w:tcPr>
            <w:tcW w:w="462" w:type="dxa"/>
            <w:vAlign w:val="center"/>
          </w:tcPr>
          <w:p w:rsidR="00470FEF" w:rsidRPr="000440E7" w:rsidRDefault="00470FEF" w:rsidP="00295527">
            <w:pPr>
              <w:pStyle w:val="TableText"/>
              <w:rPr>
                <w:rFonts w:eastAsia="MS PGothic" w:cs="Tahoma"/>
                <w:sz w:val="13"/>
              </w:rPr>
            </w:pPr>
          </w:p>
        </w:tc>
        <w:tc>
          <w:tcPr>
            <w:tcW w:w="462" w:type="dxa"/>
            <w:vAlign w:val="center"/>
          </w:tcPr>
          <w:p w:rsidR="00470FEF" w:rsidRPr="000440E7" w:rsidRDefault="00470FEF" w:rsidP="00295527">
            <w:pPr>
              <w:pStyle w:val="TableText"/>
              <w:rPr>
                <w:rFonts w:eastAsia="MS PGothic" w:cs="Tahoma"/>
                <w:sz w:val="13"/>
              </w:rPr>
            </w:pPr>
          </w:p>
        </w:tc>
        <w:tc>
          <w:tcPr>
            <w:tcW w:w="462" w:type="dxa"/>
            <w:vAlign w:val="center"/>
          </w:tcPr>
          <w:p w:rsidR="00470FEF" w:rsidRPr="000440E7" w:rsidRDefault="00470FEF" w:rsidP="00295527">
            <w:pPr>
              <w:pStyle w:val="TableText"/>
              <w:rPr>
                <w:rFonts w:eastAsia="MS PGothic" w:cs="Tahoma"/>
                <w:sz w:val="13"/>
              </w:rPr>
            </w:pPr>
          </w:p>
        </w:tc>
        <w:tc>
          <w:tcPr>
            <w:tcW w:w="462" w:type="dxa"/>
            <w:vAlign w:val="center"/>
          </w:tcPr>
          <w:p w:rsidR="00470FEF" w:rsidRPr="000440E7" w:rsidRDefault="00470FEF" w:rsidP="00295527">
            <w:pPr>
              <w:pStyle w:val="TableText"/>
              <w:rPr>
                <w:rFonts w:eastAsia="MS PGothic" w:cs="Tahoma"/>
                <w:sz w:val="13"/>
              </w:rPr>
            </w:pPr>
          </w:p>
        </w:tc>
        <w:tc>
          <w:tcPr>
            <w:tcW w:w="462" w:type="dxa"/>
            <w:tcBorders>
              <w:right w:val="single" w:sz="18" w:space="0" w:color="auto"/>
            </w:tcBorders>
            <w:vAlign w:val="center"/>
          </w:tcPr>
          <w:p w:rsidR="00470FEF" w:rsidRPr="000440E7" w:rsidRDefault="00470FEF" w:rsidP="00295527">
            <w:pPr>
              <w:pStyle w:val="TableText"/>
              <w:rPr>
                <w:rFonts w:eastAsia="MS PGothic" w:cs="Tahoma"/>
                <w:sz w:val="13"/>
              </w:rPr>
            </w:pPr>
          </w:p>
        </w:tc>
        <w:tc>
          <w:tcPr>
            <w:tcW w:w="462" w:type="dxa"/>
            <w:tcBorders>
              <w:left w:val="single" w:sz="18" w:space="0" w:color="auto"/>
            </w:tcBorders>
            <w:vAlign w:val="center"/>
          </w:tcPr>
          <w:p w:rsidR="00470FEF" w:rsidRPr="000440E7" w:rsidRDefault="00470FEF" w:rsidP="00295527">
            <w:pPr>
              <w:pStyle w:val="TableText"/>
              <w:rPr>
                <w:rFonts w:eastAsia="MS PGothic" w:cs="Tahoma"/>
                <w:sz w:val="13"/>
              </w:rPr>
            </w:pPr>
            <w:r w:rsidRPr="000440E7">
              <w:rPr>
                <w:rFonts w:eastAsia="MS PGothic" w:cs="Tahoma"/>
                <w:sz w:val="13"/>
              </w:rPr>
              <w:t>2</w:t>
            </w:r>
          </w:p>
        </w:tc>
        <w:tc>
          <w:tcPr>
            <w:tcW w:w="462" w:type="dxa"/>
            <w:vAlign w:val="center"/>
          </w:tcPr>
          <w:p w:rsidR="00470FEF" w:rsidRPr="000440E7" w:rsidRDefault="00470FEF" w:rsidP="00295527">
            <w:pPr>
              <w:pStyle w:val="TableText"/>
              <w:rPr>
                <w:rFonts w:eastAsia="MS PGothic" w:cs="Tahoma"/>
                <w:sz w:val="13"/>
              </w:rPr>
            </w:pPr>
          </w:p>
        </w:tc>
        <w:tc>
          <w:tcPr>
            <w:tcW w:w="462" w:type="dxa"/>
            <w:tcBorders>
              <w:right w:val="single" w:sz="18" w:space="0" w:color="auto"/>
            </w:tcBorders>
            <w:vAlign w:val="center"/>
          </w:tcPr>
          <w:p w:rsidR="00470FEF" w:rsidRPr="000440E7" w:rsidRDefault="00470FEF" w:rsidP="00295527">
            <w:pPr>
              <w:pStyle w:val="TableText"/>
              <w:rPr>
                <w:rFonts w:eastAsia="MS PGothic" w:cs="Tahoma"/>
                <w:sz w:val="13"/>
              </w:rPr>
            </w:pPr>
          </w:p>
        </w:tc>
        <w:tc>
          <w:tcPr>
            <w:tcW w:w="462" w:type="dxa"/>
            <w:tcBorders>
              <w:left w:val="single" w:sz="18" w:space="0" w:color="auto"/>
            </w:tcBorders>
            <w:vAlign w:val="center"/>
          </w:tcPr>
          <w:p w:rsidR="00470FEF" w:rsidRPr="000440E7" w:rsidRDefault="00470FEF" w:rsidP="00295527">
            <w:pPr>
              <w:pStyle w:val="TableText"/>
              <w:rPr>
                <w:rFonts w:eastAsia="MS PGothic" w:cs="Tahoma"/>
                <w:sz w:val="13"/>
              </w:rPr>
            </w:pPr>
          </w:p>
        </w:tc>
        <w:tc>
          <w:tcPr>
            <w:tcW w:w="462" w:type="dxa"/>
            <w:tcBorders>
              <w:right w:val="single" w:sz="18" w:space="0" w:color="auto"/>
            </w:tcBorders>
            <w:vAlign w:val="center"/>
          </w:tcPr>
          <w:p w:rsidR="00470FEF" w:rsidRPr="000440E7" w:rsidRDefault="00470FEF" w:rsidP="00295527">
            <w:pPr>
              <w:pStyle w:val="TableText"/>
              <w:rPr>
                <w:rFonts w:eastAsia="MS PGothic" w:cs="Tahoma"/>
                <w:sz w:val="13"/>
              </w:rPr>
            </w:pPr>
          </w:p>
        </w:tc>
        <w:tc>
          <w:tcPr>
            <w:tcW w:w="462" w:type="dxa"/>
            <w:tcBorders>
              <w:left w:val="single" w:sz="18" w:space="0" w:color="auto"/>
              <w:right w:val="single" w:sz="18" w:space="0" w:color="auto"/>
            </w:tcBorders>
            <w:vAlign w:val="center"/>
          </w:tcPr>
          <w:p w:rsidR="00470FEF" w:rsidRPr="000440E7" w:rsidRDefault="00470FEF" w:rsidP="00295527">
            <w:pPr>
              <w:pStyle w:val="TableText"/>
              <w:rPr>
                <w:rFonts w:eastAsia="MS PGothic" w:cs="Tahoma"/>
                <w:sz w:val="13"/>
              </w:rPr>
            </w:pPr>
          </w:p>
        </w:tc>
        <w:tc>
          <w:tcPr>
            <w:tcW w:w="462" w:type="dxa"/>
            <w:vAlign w:val="center"/>
          </w:tcPr>
          <w:p w:rsidR="00470FEF" w:rsidRPr="000440E7" w:rsidRDefault="00470FEF" w:rsidP="00295527">
            <w:pPr>
              <w:pStyle w:val="TableText"/>
              <w:rPr>
                <w:rFonts w:eastAsia="MS PGothic" w:cs="Tahoma"/>
                <w:sz w:val="13"/>
              </w:rPr>
            </w:pPr>
          </w:p>
        </w:tc>
        <w:tc>
          <w:tcPr>
            <w:tcW w:w="462" w:type="dxa"/>
            <w:vAlign w:val="center"/>
          </w:tcPr>
          <w:p w:rsidR="00470FEF" w:rsidRPr="000440E7" w:rsidRDefault="00470FEF" w:rsidP="00295527">
            <w:pPr>
              <w:pStyle w:val="TableText"/>
              <w:rPr>
                <w:rFonts w:eastAsia="MS PGothic" w:cs="Tahoma"/>
                <w:sz w:val="13"/>
              </w:rPr>
            </w:pPr>
          </w:p>
        </w:tc>
      </w:tr>
      <w:tr w:rsidR="00470FEF" w:rsidRPr="000440E7" w:rsidTr="00DC1DFC">
        <w:trPr>
          <w:trHeight w:val="145"/>
          <w:jc w:val="center"/>
        </w:trPr>
        <w:tc>
          <w:tcPr>
            <w:tcW w:w="2445" w:type="dxa"/>
            <w:shd w:val="clear" w:color="auto" w:fill="FABF8F"/>
          </w:tcPr>
          <w:p w:rsidR="00470FEF" w:rsidRPr="000440E7" w:rsidRDefault="00470FEF" w:rsidP="009B3F68">
            <w:pPr>
              <w:pStyle w:val="ProductNames"/>
              <w:rPr>
                <w:rFonts w:eastAsia="MS PGothic" w:cs="Tahoma"/>
                <w:sz w:val="14"/>
              </w:rPr>
            </w:pPr>
            <w:bookmarkStart w:id="215" w:name="_Toc356996713"/>
            <w:bookmarkStart w:id="216" w:name="_Toc364175880"/>
            <w:r w:rsidRPr="000440E7">
              <w:rPr>
                <w:rFonts w:eastAsia="MS PGothic" w:cs="Tahoma"/>
                <w:sz w:val="14"/>
              </w:rPr>
              <w:t xml:space="preserve">Windows® Embedded 8 Standard </w:t>
            </w:r>
            <w:smartTag w:uri="urn:schemas-microsoft-com:office:smarttags" w:element="place">
              <w:smartTag w:uri="urn:schemas-microsoft-com:office:smarttags" w:element="City">
                <w:r w:rsidRPr="000440E7">
                  <w:rPr>
                    <w:rFonts w:eastAsia="MS PGothic" w:cs="Tahoma"/>
                    <w:sz w:val="14"/>
                  </w:rPr>
                  <w:t>Enterprise</w:t>
                </w:r>
              </w:smartTag>
            </w:smartTag>
            <w:r w:rsidRPr="000440E7">
              <w:rPr>
                <w:rFonts w:eastAsia="MS PGothic" w:cs="Tahoma"/>
                <w:sz w:val="14"/>
              </w:rPr>
              <w:t xml:space="preserve"> Kit</w:t>
            </w:r>
            <w:bookmarkEnd w:id="215"/>
            <w:bookmarkEnd w:id="216"/>
          </w:p>
        </w:tc>
        <w:tc>
          <w:tcPr>
            <w:tcW w:w="463" w:type="dxa"/>
            <w:shd w:val="clear" w:color="auto" w:fill="FABF8F"/>
            <w:vAlign w:val="center"/>
          </w:tcPr>
          <w:p w:rsidR="00470FEF" w:rsidRPr="000440E7" w:rsidRDefault="00470FEF" w:rsidP="00295527">
            <w:pPr>
              <w:pStyle w:val="TableText"/>
              <w:widowControl w:val="0"/>
              <w:rPr>
                <w:rFonts w:eastAsia="MS PGothic" w:cs="Tahoma"/>
                <w:b/>
                <w:sz w:val="13"/>
                <w:szCs w:val="13"/>
              </w:rPr>
            </w:pPr>
            <w:r w:rsidRPr="000440E7">
              <w:rPr>
                <w:rStyle w:val="EndnoteReference"/>
                <w:rFonts w:ascii="Tahoma" w:eastAsia="MS PGothic" w:hAnsi="Tahoma" w:cs="Tahoma"/>
                <w:szCs w:val="20"/>
              </w:rPr>
              <w:endnoteReference w:id="30"/>
            </w:r>
          </w:p>
        </w:tc>
        <w:tc>
          <w:tcPr>
            <w:tcW w:w="463" w:type="dxa"/>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07/13</w:t>
            </w:r>
          </w:p>
        </w:tc>
        <w:tc>
          <w:tcPr>
            <w:tcW w:w="463" w:type="dxa"/>
            <w:tcBorders>
              <w:right w:val="single" w:sz="18" w:space="0" w:color="auto"/>
            </w:tcBorders>
            <w:shd w:val="clear" w:color="auto" w:fill="FABF8F"/>
            <w:vAlign w:val="center"/>
          </w:tcPr>
          <w:p w:rsidR="00470FEF" w:rsidRPr="000440E7" w:rsidRDefault="00470FEF"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rsidP="00295527">
            <w:pPr>
              <w:pStyle w:val="TableText"/>
              <w:rPr>
                <w:rFonts w:eastAsia="MS PGothic" w:cs="Tahoma"/>
                <w:sz w:val="13"/>
              </w:rPr>
            </w:pPr>
          </w:p>
        </w:tc>
        <w:tc>
          <w:tcPr>
            <w:tcW w:w="462" w:type="dxa"/>
            <w:shd w:val="clear" w:color="auto" w:fill="FABF8F"/>
            <w:vAlign w:val="center"/>
          </w:tcPr>
          <w:p w:rsidR="00470FEF" w:rsidRPr="000440E7" w:rsidRDefault="00470FEF" w:rsidP="00295527">
            <w:pPr>
              <w:pStyle w:val="TableText"/>
              <w:rPr>
                <w:rFonts w:eastAsia="MS PGothic" w:cs="Tahoma"/>
                <w:sz w:val="13"/>
              </w:rPr>
            </w:pPr>
          </w:p>
        </w:tc>
        <w:tc>
          <w:tcPr>
            <w:tcW w:w="462" w:type="dxa"/>
            <w:shd w:val="clear" w:color="auto" w:fill="FABF8F"/>
            <w:vAlign w:val="center"/>
          </w:tcPr>
          <w:p w:rsidR="00470FEF" w:rsidRPr="000440E7" w:rsidRDefault="00470FEF" w:rsidP="00295527">
            <w:pPr>
              <w:pStyle w:val="TableText"/>
              <w:rPr>
                <w:rFonts w:eastAsia="MS PGothic" w:cs="Tahoma"/>
                <w:sz w:val="13"/>
              </w:rPr>
            </w:pPr>
          </w:p>
        </w:tc>
        <w:tc>
          <w:tcPr>
            <w:tcW w:w="462" w:type="dxa"/>
            <w:shd w:val="clear" w:color="auto" w:fill="FABF8F"/>
            <w:vAlign w:val="center"/>
          </w:tcPr>
          <w:p w:rsidR="00470FEF" w:rsidRPr="000440E7" w:rsidRDefault="00470FEF" w:rsidP="00295527">
            <w:pPr>
              <w:pStyle w:val="TableText"/>
              <w:rPr>
                <w:rFonts w:eastAsia="MS PGothic" w:cs="Tahoma"/>
                <w:sz w:val="13"/>
              </w:rPr>
            </w:pPr>
          </w:p>
        </w:tc>
        <w:tc>
          <w:tcPr>
            <w:tcW w:w="462" w:type="dxa"/>
            <w:shd w:val="clear" w:color="auto" w:fill="FABF8F"/>
            <w:vAlign w:val="center"/>
          </w:tcPr>
          <w:p w:rsidR="00470FEF" w:rsidRPr="000440E7" w:rsidRDefault="00470FEF" w:rsidP="00295527">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295527">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rsidP="00295527">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295527">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295527">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rsidP="00295527">
            <w:pPr>
              <w:pStyle w:val="TableText"/>
              <w:rPr>
                <w:rFonts w:eastAsia="MS PGothic" w:cs="Tahoma"/>
                <w:sz w:val="13"/>
              </w:rPr>
            </w:pPr>
          </w:p>
        </w:tc>
        <w:tc>
          <w:tcPr>
            <w:tcW w:w="462" w:type="dxa"/>
            <w:shd w:val="clear" w:color="auto" w:fill="FABF8F"/>
            <w:vAlign w:val="center"/>
          </w:tcPr>
          <w:p w:rsidR="00470FEF" w:rsidRPr="000440E7" w:rsidRDefault="00470FEF" w:rsidP="00295527">
            <w:pPr>
              <w:pStyle w:val="TableText"/>
              <w:rPr>
                <w:rFonts w:eastAsia="MS PGothic" w:cs="Tahoma"/>
                <w:sz w:val="13"/>
              </w:rPr>
            </w:pPr>
          </w:p>
        </w:tc>
        <w:tc>
          <w:tcPr>
            <w:tcW w:w="462" w:type="dxa"/>
            <w:shd w:val="clear" w:color="auto" w:fill="FABF8F"/>
            <w:vAlign w:val="center"/>
          </w:tcPr>
          <w:p w:rsidR="00470FEF" w:rsidRPr="000440E7" w:rsidRDefault="00470FEF" w:rsidP="00295527">
            <w:pPr>
              <w:pStyle w:val="TableText"/>
              <w:rPr>
                <w:rFonts w:eastAsia="MS PGothic" w:cs="Tahoma"/>
                <w:sz w:val="13"/>
              </w:rPr>
            </w:pPr>
          </w:p>
        </w:tc>
      </w:tr>
      <w:tr w:rsidR="00470FEF" w:rsidRPr="000440E7" w:rsidTr="0028484F">
        <w:trPr>
          <w:trHeight w:val="145"/>
          <w:jc w:val="center"/>
        </w:trPr>
        <w:tc>
          <w:tcPr>
            <w:tcW w:w="2445" w:type="dxa"/>
          </w:tcPr>
          <w:p w:rsidR="00470FEF" w:rsidRPr="000440E7" w:rsidRDefault="00470FEF" w:rsidP="009B3F68">
            <w:pPr>
              <w:pStyle w:val="ProductNames"/>
              <w:keepLines w:val="0"/>
              <w:rPr>
                <w:rFonts w:eastAsia="MS PGothic" w:cs="Tahoma"/>
                <w:sz w:val="14"/>
              </w:rPr>
            </w:pPr>
            <w:bookmarkStart w:id="217" w:name="_Toc283762305"/>
            <w:bookmarkStart w:id="218" w:name="_Toc364175881"/>
            <w:r w:rsidRPr="000440E7">
              <w:rPr>
                <w:rFonts w:eastAsia="MS PGothic" w:cs="Tahoma"/>
                <w:sz w:val="14"/>
                <w:lang w:eastAsia="ja-JP"/>
              </w:rPr>
              <w:t>Windows</w:t>
            </w:r>
            <w:r w:rsidRPr="000440E7">
              <w:rPr>
                <w:rFonts w:eastAsia="MS PGothic" w:cs="Tahoma"/>
                <w:sz w:val="14"/>
              </w:rPr>
              <w:t xml:space="preserve"> </w:t>
            </w:r>
            <w:smartTag w:uri="urn:schemas-microsoft-com:office:smarttags" w:element="place">
              <w:r w:rsidRPr="000440E7">
                <w:rPr>
                  <w:rFonts w:eastAsia="MS PGothic" w:cs="Tahoma"/>
                  <w:sz w:val="14"/>
                </w:rPr>
                <w:t>Vista</w:t>
              </w:r>
            </w:smartTag>
            <w:r w:rsidRPr="000440E7">
              <w:rPr>
                <w:rFonts w:eastAsia="MS PGothic" w:cs="Tahoma"/>
                <w:sz w:val="14"/>
              </w:rPr>
              <w:t xml:space="preserve"> DVD Playback Pack</w:t>
            </w:r>
            <w:bookmarkEnd w:id="217"/>
            <w:bookmarkEnd w:id="218"/>
          </w:p>
        </w:tc>
        <w:tc>
          <w:tcPr>
            <w:tcW w:w="463" w:type="dxa"/>
            <w:vAlign w:val="center"/>
          </w:tcPr>
          <w:p w:rsidR="00470FEF" w:rsidRPr="000440E7" w:rsidRDefault="00470FEF" w:rsidP="009B3F68">
            <w:pPr>
              <w:pStyle w:val="TableText"/>
              <w:widowControl w:val="0"/>
              <w:rPr>
                <w:rFonts w:eastAsia="MS PGothic" w:cs="Tahoma"/>
                <w:color w:val="0000FF"/>
                <w:sz w:val="13"/>
                <w:szCs w:val="13"/>
                <w:u w:val="single"/>
              </w:rPr>
            </w:pPr>
            <w:r w:rsidRPr="000440E7">
              <w:rPr>
                <w:rStyle w:val="EndnoteReference"/>
                <w:rFonts w:ascii="Tahoma" w:eastAsia="MS PGothic" w:hAnsi="Tahoma" w:cs="Tahoma"/>
                <w:szCs w:val="20"/>
              </w:rPr>
              <w:endnoteReference w:id="31"/>
            </w:r>
          </w:p>
        </w:tc>
        <w:tc>
          <w:tcPr>
            <w:tcW w:w="463" w:type="dxa"/>
            <w:vAlign w:val="center"/>
          </w:tcPr>
          <w:p w:rsidR="00470FEF" w:rsidRPr="000440E7" w:rsidDel="00587D23" w:rsidRDefault="00470FEF" w:rsidP="009B3F68">
            <w:pPr>
              <w:pStyle w:val="TableText"/>
              <w:rPr>
                <w:rFonts w:eastAsia="MS PGothic" w:cs="Tahoma"/>
                <w:sz w:val="13"/>
              </w:rPr>
            </w:pPr>
            <w:r w:rsidRPr="000440E7">
              <w:rPr>
                <w:rFonts w:eastAsia="MS PGothic" w:cs="Tahoma"/>
                <w:sz w:val="13"/>
              </w:rPr>
              <w:t>03/11</w:t>
            </w:r>
          </w:p>
        </w:tc>
        <w:tc>
          <w:tcPr>
            <w:tcW w:w="463" w:type="dxa"/>
            <w:tcBorders>
              <w:right w:val="single" w:sz="18" w:space="0" w:color="auto"/>
            </w:tcBorders>
            <w:vAlign w:val="center"/>
          </w:tcPr>
          <w:p w:rsidR="00470FEF" w:rsidRPr="000440E7" w:rsidRDefault="00470FEF">
            <w:pPr>
              <w:pStyle w:val="TableText"/>
              <w:rPr>
                <w:rFonts w:eastAsia="MS PGothic" w:cs="Tahoma"/>
                <w:sz w:val="13"/>
              </w:rPr>
            </w:pPr>
          </w:p>
        </w:tc>
        <w:tc>
          <w:tcPr>
            <w:tcW w:w="462" w:type="dxa"/>
            <w:tcBorders>
              <w:left w:val="single" w:sz="18" w:space="0" w:color="auto"/>
            </w:tcBorders>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2</w:t>
            </w:r>
          </w:p>
        </w:tc>
        <w:tc>
          <w:tcPr>
            <w:tcW w:w="462" w:type="dxa"/>
            <w:vAlign w:val="center"/>
          </w:tcPr>
          <w:p w:rsidR="00470FEF" w:rsidRPr="000440E7" w:rsidRDefault="00470FEF">
            <w:pPr>
              <w:pStyle w:val="TableText"/>
              <w:rPr>
                <w:rFonts w:eastAsia="MS PGothic" w:cs="Tahoma"/>
                <w:sz w:val="13"/>
              </w:rPr>
            </w:pPr>
          </w:p>
        </w:tc>
        <w:tc>
          <w:tcPr>
            <w:tcW w:w="462" w:type="dxa"/>
            <w:vAlign w:val="center"/>
          </w:tcPr>
          <w:p w:rsidR="00470FEF" w:rsidRPr="000440E7" w:rsidRDefault="00470FEF">
            <w:pPr>
              <w:pStyle w:val="TableText"/>
              <w:rPr>
                <w:rFonts w:eastAsia="MS PGothic" w:cs="Tahoma"/>
                <w:sz w:val="13"/>
              </w:rPr>
            </w:pPr>
          </w:p>
        </w:tc>
        <w:tc>
          <w:tcPr>
            <w:tcW w:w="462" w:type="dxa"/>
            <w:vAlign w:val="center"/>
          </w:tcPr>
          <w:p w:rsidR="00470FEF" w:rsidRPr="000440E7" w:rsidRDefault="00470FEF">
            <w:pPr>
              <w:pStyle w:val="TableText"/>
              <w:rPr>
                <w:rFonts w:eastAsia="MS PGothic" w:cs="Tahoma"/>
                <w:sz w:val="13"/>
              </w:rPr>
            </w:pPr>
          </w:p>
        </w:tc>
        <w:tc>
          <w:tcPr>
            <w:tcW w:w="462" w:type="dxa"/>
            <w:vAlign w:val="center"/>
          </w:tcPr>
          <w:p w:rsidR="00470FEF" w:rsidRPr="000440E7" w:rsidRDefault="00470FEF">
            <w:pPr>
              <w:pStyle w:val="TableText"/>
              <w:rPr>
                <w:rFonts w:eastAsia="MS PGothic" w:cs="Tahoma"/>
                <w:sz w:val="13"/>
              </w:rPr>
            </w:pPr>
          </w:p>
        </w:tc>
        <w:tc>
          <w:tcPr>
            <w:tcW w:w="462" w:type="dxa"/>
            <w:vAlign w:val="center"/>
          </w:tcPr>
          <w:p w:rsidR="00470FEF" w:rsidRPr="000440E7" w:rsidRDefault="00470FEF">
            <w:pPr>
              <w:pStyle w:val="TableText"/>
              <w:rPr>
                <w:rFonts w:eastAsia="MS PGothic" w:cs="Tahoma"/>
                <w:sz w:val="13"/>
              </w:rPr>
            </w:pPr>
          </w:p>
        </w:tc>
        <w:tc>
          <w:tcPr>
            <w:tcW w:w="462" w:type="dxa"/>
            <w:tcBorders>
              <w:right w:val="single" w:sz="18" w:space="0" w:color="auto"/>
            </w:tcBorders>
            <w:vAlign w:val="center"/>
          </w:tcPr>
          <w:p w:rsidR="00470FEF" w:rsidRPr="000440E7" w:rsidRDefault="00470FEF">
            <w:pPr>
              <w:pStyle w:val="TableText"/>
              <w:rPr>
                <w:rFonts w:eastAsia="MS PGothic" w:cs="Tahoma"/>
                <w:sz w:val="13"/>
              </w:rPr>
            </w:pPr>
          </w:p>
        </w:tc>
        <w:tc>
          <w:tcPr>
            <w:tcW w:w="462" w:type="dxa"/>
            <w:tcBorders>
              <w:left w:val="single" w:sz="18" w:space="0" w:color="auto"/>
            </w:tcBorders>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2</w:t>
            </w:r>
          </w:p>
        </w:tc>
        <w:tc>
          <w:tcPr>
            <w:tcW w:w="462" w:type="dxa"/>
            <w:vAlign w:val="center"/>
          </w:tcPr>
          <w:p w:rsidR="00470FEF" w:rsidRPr="000440E7" w:rsidRDefault="00470FEF">
            <w:pPr>
              <w:pStyle w:val="TableText"/>
              <w:rPr>
                <w:rFonts w:eastAsia="MS PGothic" w:cs="Tahoma"/>
                <w:sz w:val="13"/>
              </w:rPr>
            </w:pPr>
          </w:p>
        </w:tc>
        <w:tc>
          <w:tcPr>
            <w:tcW w:w="462" w:type="dxa"/>
            <w:tcBorders>
              <w:right w:val="single" w:sz="18" w:space="0" w:color="auto"/>
            </w:tcBorders>
            <w:vAlign w:val="center"/>
          </w:tcPr>
          <w:p w:rsidR="00470FEF" w:rsidRPr="000440E7" w:rsidRDefault="00470FEF">
            <w:pPr>
              <w:pStyle w:val="TableText"/>
              <w:rPr>
                <w:rFonts w:eastAsia="MS PGothic" w:cs="Tahoma"/>
                <w:sz w:val="13"/>
              </w:rPr>
            </w:pPr>
          </w:p>
        </w:tc>
        <w:tc>
          <w:tcPr>
            <w:tcW w:w="462" w:type="dxa"/>
            <w:tcBorders>
              <w:left w:val="single" w:sz="18" w:space="0" w:color="auto"/>
            </w:tcBorders>
            <w:vAlign w:val="center"/>
          </w:tcPr>
          <w:p w:rsidR="00470FEF" w:rsidRPr="000440E7" w:rsidRDefault="00470FEF">
            <w:pPr>
              <w:pStyle w:val="TableText"/>
              <w:rPr>
                <w:rFonts w:eastAsia="MS PGothic" w:cs="Tahoma"/>
                <w:sz w:val="13"/>
              </w:rPr>
            </w:pPr>
          </w:p>
        </w:tc>
        <w:tc>
          <w:tcPr>
            <w:tcW w:w="462" w:type="dxa"/>
            <w:tcBorders>
              <w:right w:val="single" w:sz="18" w:space="0" w:color="auto"/>
            </w:tcBorders>
            <w:vAlign w:val="center"/>
          </w:tcPr>
          <w:p w:rsidR="00470FEF" w:rsidRPr="000440E7" w:rsidRDefault="00470FEF">
            <w:pPr>
              <w:pStyle w:val="TableText"/>
              <w:rPr>
                <w:rFonts w:eastAsia="MS PGothic" w:cs="Tahoma"/>
                <w:sz w:val="13"/>
              </w:rPr>
            </w:pPr>
          </w:p>
        </w:tc>
        <w:tc>
          <w:tcPr>
            <w:tcW w:w="462" w:type="dxa"/>
            <w:tcBorders>
              <w:left w:val="single" w:sz="18" w:space="0" w:color="auto"/>
              <w:right w:val="single" w:sz="18" w:space="0" w:color="auto"/>
            </w:tcBorders>
            <w:vAlign w:val="center"/>
          </w:tcPr>
          <w:p w:rsidR="00470FEF" w:rsidRPr="000440E7" w:rsidRDefault="00470FEF">
            <w:pPr>
              <w:pStyle w:val="TableText"/>
              <w:rPr>
                <w:rFonts w:eastAsia="MS PGothic" w:cs="Tahoma"/>
                <w:sz w:val="13"/>
              </w:rPr>
            </w:pPr>
          </w:p>
        </w:tc>
        <w:tc>
          <w:tcPr>
            <w:tcW w:w="462" w:type="dxa"/>
            <w:vAlign w:val="center"/>
          </w:tcPr>
          <w:p w:rsidR="00470FEF" w:rsidRPr="000440E7" w:rsidRDefault="00470FEF">
            <w:pPr>
              <w:pStyle w:val="TableText"/>
              <w:rPr>
                <w:rFonts w:eastAsia="MS PGothic" w:cs="Tahoma"/>
                <w:sz w:val="13"/>
              </w:rPr>
            </w:pPr>
          </w:p>
        </w:tc>
        <w:tc>
          <w:tcPr>
            <w:tcW w:w="462" w:type="dxa"/>
            <w:vAlign w:val="center"/>
          </w:tcPr>
          <w:p w:rsidR="00470FEF" w:rsidRPr="000440E7" w:rsidRDefault="00470FEF">
            <w:pPr>
              <w:pStyle w:val="TableText"/>
              <w:rPr>
                <w:rFonts w:eastAsia="MS PGothic" w:cs="Tahoma"/>
                <w:sz w:val="13"/>
              </w:rPr>
            </w:pPr>
          </w:p>
        </w:tc>
      </w:tr>
      <w:tr w:rsidR="00470FEF" w:rsidRPr="000440E7" w:rsidTr="0028484F">
        <w:trPr>
          <w:trHeight w:val="145"/>
          <w:jc w:val="center"/>
        </w:trPr>
        <w:tc>
          <w:tcPr>
            <w:tcW w:w="2445" w:type="dxa"/>
            <w:shd w:val="clear" w:color="auto" w:fill="FABF8F"/>
            <w:vAlign w:val="center"/>
          </w:tcPr>
          <w:p w:rsidR="00470FEF" w:rsidRPr="000440E7" w:rsidRDefault="00470FEF" w:rsidP="00842FC7">
            <w:pPr>
              <w:pStyle w:val="ProductNames"/>
              <w:keepLines w:val="0"/>
              <w:rPr>
                <w:rFonts w:eastAsia="MS PGothic" w:cs="Tahoma"/>
                <w:sz w:val="14"/>
              </w:rPr>
            </w:pPr>
            <w:bookmarkStart w:id="219" w:name="_Toc243156928"/>
            <w:bookmarkStart w:id="220" w:name="_Toc364175882"/>
            <w:r w:rsidRPr="000440E7">
              <w:rPr>
                <w:rFonts w:eastAsia="MS PGothic" w:cs="Tahoma"/>
                <w:sz w:val="14"/>
              </w:rPr>
              <w:t>Rental Rights for Windows</w:t>
            </w:r>
            <w:bookmarkEnd w:id="219"/>
            <w:bookmarkEnd w:id="220"/>
          </w:p>
        </w:tc>
        <w:tc>
          <w:tcPr>
            <w:tcW w:w="463" w:type="dxa"/>
            <w:shd w:val="clear" w:color="auto" w:fill="FABF8F"/>
            <w:vAlign w:val="center"/>
          </w:tcPr>
          <w:p w:rsidR="00470FEF" w:rsidRPr="000440E7" w:rsidRDefault="00470FEF">
            <w:pPr>
              <w:pStyle w:val="TableText"/>
              <w:widowControl w:val="0"/>
              <w:rPr>
                <w:rFonts w:eastAsia="MS PGothic" w:cs="Tahoma"/>
                <w:sz w:val="13"/>
                <w:szCs w:val="13"/>
              </w:rPr>
            </w:pPr>
          </w:p>
        </w:tc>
        <w:tc>
          <w:tcPr>
            <w:tcW w:w="463"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04/09</w:t>
            </w:r>
          </w:p>
        </w:tc>
        <w:tc>
          <w:tcPr>
            <w:tcW w:w="463"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2</w:t>
            </w: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lang w:eastAsia="ja-JP"/>
              </w:rPr>
              <w:t>2</w:t>
            </w: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r>
      <w:tr w:rsidR="00470FEF" w:rsidRPr="000440E7" w:rsidTr="0028484F">
        <w:trPr>
          <w:trHeight w:val="145"/>
          <w:jc w:val="center"/>
        </w:trPr>
        <w:tc>
          <w:tcPr>
            <w:tcW w:w="2445" w:type="dxa"/>
            <w:vAlign w:val="center"/>
          </w:tcPr>
          <w:p w:rsidR="00470FEF" w:rsidRPr="000440E7" w:rsidRDefault="00470FEF" w:rsidP="00F12637">
            <w:pPr>
              <w:pStyle w:val="ProductNames"/>
              <w:keepLines w:val="0"/>
              <w:rPr>
                <w:rFonts w:eastAsia="MS PGothic" w:cs="Tahoma"/>
                <w:sz w:val="14"/>
              </w:rPr>
            </w:pPr>
            <w:bookmarkStart w:id="221" w:name="_Toc243156929"/>
            <w:bookmarkStart w:id="222" w:name="_Toc364175883"/>
            <w:r w:rsidRPr="000440E7">
              <w:rPr>
                <w:rFonts w:eastAsia="MS PGothic" w:cs="Tahoma"/>
                <w:sz w:val="14"/>
              </w:rPr>
              <w:t>Windows® 7 Partners in Learning</w:t>
            </w:r>
            <w:bookmarkEnd w:id="221"/>
            <w:bookmarkEnd w:id="222"/>
          </w:p>
        </w:tc>
        <w:tc>
          <w:tcPr>
            <w:tcW w:w="463" w:type="dxa"/>
            <w:vAlign w:val="center"/>
          </w:tcPr>
          <w:p w:rsidR="00470FEF" w:rsidRPr="000440E7" w:rsidRDefault="00470FEF" w:rsidP="00F12637">
            <w:pPr>
              <w:pStyle w:val="TableText"/>
              <w:widowControl w:val="0"/>
              <w:rPr>
                <w:rFonts w:eastAsia="MS PGothic" w:cs="Tahoma"/>
                <w:sz w:val="13"/>
                <w:szCs w:val="13"/>
              </w:rPr>
            </w:pPr>
            <w:r w:rsidRPr="000440E7">
              <w:rPr>
                <w:rStyle w:val="EndnoteReference"/>
                <w:rFonts w:ascii="Tahoma" w:eastAsia="MS PGothic" w:hAnsi="Tahoma" w:cs="Tahoma"/>
                <w:szCs w:val="20"/>
              </w:rPr>
              <w:endnoteReference w:id="32"/>
            </w:r>
          </w:p>
        </w:tc>
        <w:tc>
          <w:tcPr>
            <w:tcW w:w="463" w:type="dxa"/>
            <w:vAlign w:val="center"/>
          </w:tcPr>
          <w:p w:rsidR="00470FEF" w:rsidRPr="000440E7" w:rsidRDefault="00470FEF" w:rsidP="00F12637">
            <w:pPr>
              <w:pStyle w:val="TableText"/>
              <w:rPr>
                <w:rFonts w:eastAsia="MS PGothic" w:cs="Tahoma"/>
                <w:sz w:val="13"/>
              </w:rPr>
            </w:pPr>
            <w:r w:rsidRPr="000440E7">
              <w:rPr>
                <w:rFonts w:eastAsia="MS PGothic" w:cs="Tahoma"/>
                <w:sz w:val="13"/>
              </w:rPr>
              <w:t>11/09</w:t>
            </w:r>
          </w:p>
        </w:tc>
        <w:tc>
          <w:tcPr>
            <w:tcW w:w="463" w:type="dxa"/>
            <w:tcBorders>
              <w:right w:val="single" w:sz="18" w:space="0" w:color="auto"/>
            </w:tcBorders>
            <w:vAlign w:val="center"/>
          </w:tcPr>
          <w:p w:rsidR="00470FEF" w:rsidRPr="000440E7" w:rsidRDefault="00470FEF" w:rsidP="00F12637">
            <w:pPr>
              <w:pStyle w:val="TableText"/>
              <w:rPr>
                <w:rFonts w:eastAsia="MS PGothic" w:cs="Tahoma"/>
                <w:sz w:val="13"/>
                <w:lang w:eastAsia="ja-JP"/>
              </w:rPr>
            </w:pPr>
            <w:r w:rsidRPr="000440E7">
              <w:rPr>
                <w:rFonts w:eastAsia="MS PGothic" w:cs="Tahoma"/>
                <w:sz w:val="13"/>
                <w:lang w:eastAsia="ja-JP"/>
              </w:rPr>
              <w:t>DT</w:t>
            </w:r>
          </w:p>
        </w:tc>
        <w:tc>
          <w:tcPr>
            <w:tcW w:w="3234" w:type="dxa"/>
            <w:gridSpan w:val="7"/>
            <w:tcBorders>
              <w:left w:val="single" w:sz="18" w:space="0" w:color="auto"/>
              <w:right w:val="single" w:sz="18" w:space="0" w:color="auto"/>
            </w:tcBorders>
            <w:vAlign w:val="center"/>
          </w:tcPr>
          <w:p w:rsidR="00470FEF" w:rsidRPr="000440E7" w:rsidRDefault="00470FEF" w:rsidP="00F12637">
            <w:pPr>
              <w:pStyle w:val="TableText"/>
              <w:rPr>
                <w:rFonts w:eastAsia="MS PGothic" w:cs="Tahoma"/>
                <w:sz w:val="13"/>
              </w:rPr>
            </w:pPr>
          </w:p>
        </w:tc>
        <w:tc>
          <w:tcPr>
            <w:tcW w:w="462" w:type="dxa"/>
            <w:tcBorders>
              <w:left w:val="single" w:sz="18" w:space="0" w:color="auto"/>
            </w:tcBorders>
            <w:vAlign w:val="center"/>
          </w:tcPr>
          <w:p w:rsidR="00470FEF" w:rsidRPr="000440E7" w:rsidRDefault="00470FEF" w:rsidP="00F12637">
            <w:pPr>
              <w:pStyle w:val="TableText"/>
              <w:rPr>
                <w:rFonts w:eastAsia="MS PGothic" w:cs="Tahoma"/>
                <w:sz w:val="13"/>
              </w:rPr>
            </w:pPr>
          </w:p>
        </w:tc>
        <w:tc>
          <w:tcPr>
            <w:tcW w:w="462" w:type="dxa"/>
            <w:vAlign w:val="center"/>
          </w:tcPr>
          <w:p w:rsidR="00470FEF" w:rsidRPr="000440E7" w:rsidRDefault="00470FEF" w:rsidP="00F12637">
            <w:pPr>
              <w:pStyle w:val="TableText"/>
              <w:rPr>
                <w:rFonts w:eastAsia="MS PGothic" w:cs="Tahoma"/>
                <w:sz w:val="13"/>
              </w:rPr>
            </w:pPr>
          </w:p>
        </w:tc>
        <w:tc>
          <w:tcPr>
            <w:tcW w:w="462" w:type="dxa"/>
            <w:tcBorders>
              <w:right w:val="single" w:sz="18" w:space="0" w:color="auto"/>
            </w:tcBorders>
            <w:vAlign w:val="center"/>
          </w:tcPr>
          <w:p w:rsidR="00470FEF" w:rsidRPr="000440E7" w:rsidRDefault="00470FEF" w:rsidP="00F12637">
            <w:pPr>
              <w:pStyle w:val="TableText"/>
              <w:rPr>
                <w:rFonts w:eastAsia="MS PGothic" w:cs="Tahoma"/>
                <w:sz w:val="13"/>
              </w:rPr>
            </w:pPr>
          </w:p>
        </w:tc>
        <w:tc>
          <w:tcPr>
            <w:tcW w:w="462" w:type="dxa"/>
            <w:tcBorders>
              <w:left w:val="single" w:sz="18" w:space="0" w:color="auto"/>
            </w:tcBorders>
            <w:vAlign w:val="center"/>
          </w:tcPr>
          <w:p w:rsidR="00470FEF" w:rsidRPr="000440E7" w:rsidRDefault="00470FEF" w:rsidP="00F12637">
            <w:pPr>
              <w:pStyle w:val="TableText"/>
              <w:rPr>
                <w:rFonts w:eastAsia="MS PGothic" w:cs="Tahoma"/>
                <w:sz w:val="13"/>
                <w:szCs w:val="13"/>
                <w:lang w:eastAsia="ja-JP"/>
              </w:rPr>
            </w:pPr>
            <w:r w:rsidRPr="000440E7">
              <w:rPr>
                <w:rFonts w:eastAsia="MS PGothic" w:cs="Tahoma"/>
                <w:sz w:val="13"/>
                <w:szCs w:val="13"/>
                <w:lang w:eastAsia="ja-JP"/>
              </w:rPr>
              <w:t>2</w:t>
            </w:r>
          </w:p>
          <w:p w:rsidR="00470FEF" w:rsidRPr="000440E7" w:rsidRDefault="00470FEF" w:rsidP="00F12637">
            <w:pPr>
              <w:rPr>
                <w:rFonts w:eastAsia="MS PGothic" w:cs="Tahoma"/>
                <w:sz w:val="12"/>
                <w:szCs w:val="12"/>
              </w:rPr>
            </w:pPr>
            <w:r w:rsidRPr="000440E7">
              <w:rPr>
                <w:rFonts w:eastAsia="MS PGothic" w:cs="Tahoma"/>
                <w:sz w:val="12"/>
                <w:szCs w:val="12"/>
                <w:lang w:eastAsia="ja-JP"/>
              </w:rPr>
              <w:t xml:space="preserve">(School </w:t>
            </w:r>
            <w:r w:rsidRPr="000440E7">
              <w:rPr>
                <w:rFonts w:eastAsia="MS PGothic" w:cs="Tahoma"/>
                <w:sz w:val="12"/>
                <w:szCs w:val="12"/>
                <w:lang w:eastAsia="ja-JP"/>
              </w:rPr>
              <w:t>のみ</w:t>
            </w:r>
            <w:r w:rsidRPr="000440E7">
              <w:rPr>
                <w:rFonts w:eastAsia="MS PGothic" w:cs="Tahoma"/>
                <w:sz w:val="12"/>
                <w:szCs w:val="12"/>
                <w:lang w:eastAsia="ja-JP"/>
              </w:rPr>
              <w:t>)</w:t>
            </w:r>
          </w:p>
        </w:tc>
        <w:tc>
          <w:tcPr>
            <w:tcW w:w="462" w:type="dxa"/>
            <w:tcBorders>
              <w:right w:val="single" w:sz="18" w:space="0" w:color="auto"/>
            </w:tcBorders>
            <w:vAlign w:val="center"/>
          </w:tcPr>
          <w:p w:rsidR="00470FEF" w:rsidRPr="000440E7" w:rsidRDefault="00470FEF" w:rsidP="00F12637">
            <w:pPr>
              <w:pStyle w:val="TableText"/>
              <w:rPr>
                <w:rFonts w:eastAsia="MS PGothic" w:cs="Tahoma"/>
                <w:sz w:val="13"/>
              </w:rPr>
            </w:pPr>
          </w:p>
        </w:tc>
        <w:tc>
          <w:tcPr>
            <w:tcW w:w="462" w:type="dxa"/>
            <w:tcBorders>
              <w:left w:val="single" w:sz="18" w:space="0" w:color="auto"/>
              <w:right w:val="single" w:sz="18" w:space="0" w:color="auto"/>
            </w:tcBorders>
            <w:vAlign w:val="center"/>
          </w:tcPr>
          <w:p w:rsidR="00470FEF" w:rsidRPr="000440E7" w:rsidRDefault="00470FEF" w:rsidP="00F12637">
            <w:pPr>
              <w:pStyle w:val="TableText"/>
              <w:rPr>
                <w:rFonts w:eastAsia="MS PGothic" w:cs="Tahoma"/>
                <w:sz w:val="13"/>
              </w:rPr>
            </w:pPr>
          </w:p>
        </w:tc>
        <w:tc>
          <w:tcPr>
            <w:tcW w:w="462" w:type="dxa"/>
            <w:vAlign w:val="center"/>
          </w:tcPr>
          <w:p w:rsidR="00470FEF" w:rsidRPr="000440E7" w:rsidRDefault="00470FEF" w:rsidP="00F12637">
            <w:pPr>
              <w:pStyle w:val="TableText"/>
              <w:rPr>
                <w:rFonts w:eastAsia="MS PGothic" w:cs="Tahoma"/>
                <w:sz w:val="13"/>
              </w:rPr>
            </w:pPr>
          </w:p>
        </w:tc>
        <w:tc>
          <w:tcPr>
            <w:tcW w:w="462" w:type="dxa"/>
            <w:vAlign w:val="center"/>
          </w:tcPr>
          <w:p w:rsidR="00470FEF" w:rsidRPr="000440E7" w:rsidRDefault="00470FEF" w:rsidP="00F12637">
            <w:pPr>
              <w:pStyle w:val="TableText"/>
              <w:rPr>
                <w:rFonts w:eastAsia="MS PGothic" w:cs="Tahoma"/>
                <w:sz w:val="13"/>
              </w:rPr>
            </w:pPr>
          </w:p>
        </w:tc>
      </w:tr>
      <w:tr w:rsidR="00470FEF" w:rsidRPr="000440E7" w:rsidTr="0028484F">
        <w:trPr>
          <w:trHeight w:val="145"/>
          <w:jc w:val="center"/>
        </w:trPr>
        <w:tc>
          <w:tcPr>
            <w:tcW w:w="2445" w:type="dxa"/>
            <w:shd w:val="clear" w:color="auto" w:fill="FABF8F"/>
            <w:vAlign w:val="center"/>
          </w:tcPr>
          <w:p w:rsidR="00470FEF" w:rsidRPr="000440E7" w:rsidRDefault="00470FEF" w:rsidP="009B3F68">
            <w:pPr>
              <w:pStyle w:val="ProductNames"/>
              <w:rPr>
                <w:rFonts w:eastAsia="MS PGothic" w:cs="Tahoma"/>
                <w:sz w:val="14"/>
              </w:rPr>
            </w:pPr>
            <w:bookmarkStart w:id="223" w:name="_Toc330980574"/>
            <w:bookmarkStart w:id="224" w:name="_Toc364175884"/>
            <w:r w:rsidRPr="000440E7">
              <w:rPr>
                <w:rFonts w:eastAsia="MS PGothic" w:cs="Tahoma"/>
                <w:sz w:val="14"/>
              </w:rPr>
              <w:t xml:space="preserve">Windows 8 </w:t>
            </w:r>
            <w:smartTag w:uri="urn:schemas-microsoft-com:office:smarttags" w:element="place">
              <w:smartTag w:uri="urn:schemas-microsoft-com:office:smarttags" w:element="City">
                <w:r w:rsidRPr="000440E7">
                  <w:rPr>
                    <w:rFonts w:eastAsia="MS PGothic" w:cs="Tahoma"/>
                    <w:sz w:val="14"/>
                  </w:rPr>
                  <w:t>Enterprise</w:t>
                </w:r>
              </w:smartTag>
            </w:smartTag>
            <w:r w:rsidRPr="000440E7">
              <w:rPr>
                <w:rFonts w:eastAsia="MS PGothic" w:cs="Tahoma"/>
                <w:sz w:val="14"/>
              </w:rPr>
              <w:t xml:space="preserve"> Sideloading</w:t>
            </w:r>
            <w:bookmarkEnd w:id="223"/>
            <w:r w:rsidRPr="000440E7">
              <w:rPr>
                <w:rFonts w:eastAsia="MS PGothic" w:cs="Tahoma"/>
                <w:sz w:val="14"/>
                <w:lang w:eastAsia="ja-JP"/>
              </w:rPr>
              <w:t xml:space="preserve"> </w:t>
            </w:r>
            <w:r w:rsidRPr="000440E7">
              <w:rPr>
                <w:rFonts w:eastAsia="MS PGothic" w:cs="Tahoma"/>
                <w:sz w:val="14"/>
              </w:rPr>
              <w:t>(100 Pack)</w:t>
            </w:r>
            <w:bookmarkEnd w:id="224"/>
          </w:p>
        </w:tc>
        <w:tc>
          <w:tcPr>
            <w:tcW w:w="463" w:type="dxa"/>
            <w:shd w:val="clear" w:color="auto" w:fill="FABF8F"/>
            <w:vAlign w:val="center"/>
          </w:tcPr>
          <w:p w:rsidR="00470FEF" w:rsidRPr="000440E7" w:rsidRDefault="00470FEF" w:rsidP="009B3F68">
            <w:pPr>
              <w:pStyle w:val="TableText"/>
              <w:widowControl w:val="0"/>
              <w:rPr>
                <w:rFonts w:eastAsia="MS PGothic" w:cs="Tahoma"/>
                <w:sz w:val="13"/>
                <w:szCs w:val="13"/>
              </w:rPr>
            </w:pPr>
            <w:r w:rsidRPr="000440E7">
              <w:rPr>
                <w:rStyle w:val="EndnoteReference"/>
                <w:rFonts w:ascii="Tahoma" w:eastAsia="MS PGothic" w:hAnsi="Tahoma" w:cs="Tahoma"/>
                <w:szCs w:val="20"/>
              </w:rPr>
              <w:endnoteReference w:id="33"/>
            </w:r>
          </w:p>
        </w:tc>
        <w:tc>
          <w:tcPr>
            <w:tcW w:w="463" w:type="dxa"/>
            <w:shd w:val="clear" w:color="auto" w:fill="FABF8F"/>
            <w:vAlign w:val="center"/>
          </w:tcPr>
          <w:p w:rsidR="00470FEF" w:rsidRPr="000440E7" w:rsidRDefault="00470FEF" w:rsidP="009B3F68">
            <w:pPr>
              <w:pStyle w:val="TableText"/>
              <w:rPr>
                <w:rFonts w:eastAsia="MS PGothic" w:cs="Tahoma"/>
                <w:sz w:val="13"/>
              </w:rPr>
            </w:pPr>
            <w:r w:rsidRPr="000440E7">
              <w:rPr>
                <w:rFonts w:eastAsia="MS PGothic" w:cs="Tahoma"/>
                <w:sz w:val="13"/>
                <w:lang w:eastAsia="ja-JP"/>
              </w:rPr>
              <w:t>0</w:t>
            </w:r>
            <w:r w:rsidRPr="000440E7">
              <w:rPr>
                <w:rFonts w:eastAsia="MS PGothic" w:cs="Tahoma"/>
                <w:sz w:val="13"/>
              </w:rPr>
              <w:t>9/12</w:t>
            </w:r>
          </w:p>
        </w:tc>
        <w:tc>
          <w:tcPr>
            <w:tcW w:w="463" w:type="dxa"/>
            <w:tcBorders>
              <w:right w:val="single" w:sz="18" w:space="0" w:color="auto"/>
            </w:tcBorders>
            <w:shd w:val="clear" w:color="auto" w:fill="FABF8F"/>
            <w:vAlign w:val="center"/>
          </w:tcPr>
          <w:p w:rsidR="00470FEF" w:rsidRPr="000440E7" w:rsidRDefault="00470FEF" w:rsidP="009B3F68">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rsidP="00F12637">
            <w:pPr>
              <w:pStyle w:val="TableText"/>
              <w:rPr>
                <w:rFonts w:eastAsia="MS PGothic" w:cs="Tahoma"/>
                <w:sz w:val="13"/>
                <w:lang w:eastAsia="ja-JP"/>
              </w:rPr>
            </w:pPr>
            <w:r w:rsidRPr="000440E7">
              <w:rPr>
                <w:rFonts w:eastAsia="MS PGothic" w:cs="Tahoma"/>
                <w:sz w:val="13"/>
                <w:lang w:eastAsia="ja-JP"/>
              </w:rPr>
              <w:t>12</w:t>
            </w:r>
          </w:p>
        </w:tc>
        <w:tc>
          <w:tcPr>
            <w:tcW w:w="462" w:type="dxa"/>
            <w:shd w:val="clear" w:color="auto" w:fill="FABF8F"/>
            <w:vAlign w:val="center"/>
          </w:tcPr>
          <w:p w:rsidR="00470FEF" w:rsidRPr="000440E7" w:rsidRDefault="00470FEF" w:rsidP="00F12637">
            <w:pPr>
              <w:pStyle w:val="TableText"/>
              <w:rPr>
                <w:rFonts w:eastAsia="MS PGothic" w:cs="Tahoma"/>
                <w:sz w:val="13"/>
              </w:rPr>
            </w:pPr>
          </w:p>
        </w:tc>
        <w:tc>
          <w:tcPr>
            <w:tcW w:w="462" w:type="dxa"/>
            <w:shd w:val="clear" w:color="auto" w:fill="FABF8F"/>
            <w:vAlign w:val="center"/>
          </w:tcPr>
          <w:p w:rsidR="00470FEF" w:rsidRPr="000440E7" w:rsidRDefault="00470FEF" w:rsidP="00F12637">
            <w:pPr>
              <w:pStyle w:val="TableText"/>
              <w:rPr>
                <w:rFonts w:eastAsia="MS PGothic" w:cs="Tahoma"/>
                <w:sz w:val="13"/>
              </w:rPr>
            </w:pPr>
          </w:p>
        </w:tc>
        <w:tc>
          <w:tcPr>
            <w:tcW w:w="462" w:type="dxa"/>
            <w:shd w:val="clear" w:color="auto" w:fill="FABF8F"/>
            <w:vAlign w:val="center"/>
          </w:tcPr>
          <w:p w:rsidR="00470FEF" w:rsidRPr="000440E7" w:rsidRDefault="00470FEF" w:rsidP="00F12637">
            <w:pPr>
              <w:pStyle w:val="TableText"/>
              <w:rPr>
                <w:rFonts w:eastAsia="MS PGothic" w:cs="Tahoma"/>
                <w:sz w:val="13"/>
              </w:rPr>
            </w:pPr>
          </w:p>
        </w:tc>
        <w:tc>
          <w:tcPr>
            <w:tcW w:w="462" w:type="dxa"/>
            <w:shd w:val="clear" w:color="auto" w:fill="FABF8F"/>
            <w:vAlign w:val="center"/>
          </w:tcPr>
          <w:p w:rsidR="00470FEF" w:rsidRPr="000440E7" w:rsidRDefault="00470FEF" w:rsidP="00F12637">
            <w:pPr>
              <w:pStyle w:val="TableText"/>
              <w:rPr>
                <w:rFonts w:eastAsia="MS PGothic" w:cs="Tahoma"/>
                <w:sz w:val="13"/>
              </w:rPr>
            </w:pPr>
          </w:p>
        </w:tc>
        <w:tc>
          <w:tcPr>
            <w:tcW w:w="462" w:type="dxa"/>
            <w:shd w:val="clear" w:color="auto" w:fill="FABF8F"/>
            <w:vAlign w:val="center"/>
          </w:tcPr>
          <w:p w:rsidR="00470FEF" w:rsidRPr="000440E7" w:rsidRDefault="00470FEF"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F12637">
            <w:pPr>
              <w:pStyle w:val="TableText"/>
              <w:rPr>
                <w:rFonts w:eastAsia="MS PGothic" w:cs="Tahoma"/>
                <w:sz w:val="13"/>
                <w:lang w:eastAsia="ja-JP"/>
              </w:rPr>
            </w:pPr>
            <w:r w:rsidRPr="000440E7">
              <w:rPr>
                <w:rFonts w:eastAsia="MS PGothic" w:cs="Tahoma"/>
                <w:sz w:val="13"/>
                <w:lang w:eastAsia="ja-JP"/>
              </w:rPr>
              <w:t>12</w:t>
            </w:r>
          </w:p>
        </w:tc>
        <w:tc>
          <w:tcPr>
            <w:tcW w:w="462" w:type="dxa"/>
            <w:shd w:val="clear" w:color="auto" w:fill="FABF8F"/>
            <w:vAlign w:val="center"/>
          </w:tcPr>
          <w:p w:rsidR="00470FEF" w:rsidRPr="000440E7" w:rsidRDefault="00470FEF"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F12637">
            <w:pPr>
              <w:pStyle w:val="TableText"/>
              <w:rPr>
                <w:rFonts w:eastAsia="MS PGothic" w:cs="Tahoma"/>
                <w:sz w:val="12"/>
                <w:szCs w:val="12"/>
                <w:lang w:eastAsia="ja-JP"/>
              </w:rPr>
            </w:pPr>
          </w:p>
        </w:tc>
        <w:tc>
          <w:tcPr>
            <w:tcW w:w="462" w:type="dxa"/>
            <w:tcBorders>
              <w:right w:val="single" w:sz="18" w:space="0" w:color="auto"/>
            </w:tcBorders>
            <w:shd w:val="clear" w:color="auto" w:fill="FABF8F"/>
            <w:vAlign w:val="center"/>
          </w:tcPr>
          <w:p w:rsidR="00470FEF" w:rsidRPr="000440E7" w:rsidRDefault="00470FEF"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rsidP="00F12637">
            <w:pPr>
              <w:pStyle w:val="TableText"/>
              <w:rPr>
                <w:rFonts w:eastAsia="MS PGothic" w:cs="Tahoma"/>
                <w:sz w:val="13"/>
              </w:rPr>
            </w:pPr>
          </w:p>
        </w:tc>
        <w:tc>
          <w:tcPr>
            <w:tcW w:w="462" w:type="dxa"/>
            <w:shd w:val="clear" w:color="auto" w:fill="FABF8F"/>
            <w:vAlign w:val="center"/>
          </w:tcPr>
          <w:p w:rsidR="00470FEF" w:rsidRPr="000440E7" w:rsidRDefault="00470FEF" w:rsidP="00F12637">
            <w:pPr>
              <w:pStyle w:val="TableText"/>
              <w:rPr>
                <w:rFonts w:eastAsia="MS PGothic" w:cs="Tahoma"/>
                <w:sz w:val="13"/>
              </w:rPr>
            </w:pPr>
          </w:p>
        </w:tc>
        <w:tc>
          <w:tcPr>
            <w:tcW w:w="462" w:type="dxa"/>
            <w:shd w:val="clear" w:color="auto" w:fill="FABF8F"/>
            <w:vAlign w:val="center"/>
          </w:tcPr>
          <w:p w:rsidR="00470FEF" w:rsidRPr="000440E7" w:rsidRDefault="00470FEF" w:rsidP="00F12637">
            <w:pPr>
              <w:pStyle w:val="TableText"/>
              <w:rPr>
                <w:rFonts w:eastAsia="MS PGothic" w:cs="Tahoma"/>
                <w:sz w:val="13"/>
                <w:lang w:eastAsia="ja-JP"/>
              </w:rPr>
            </w:pPr>
            <w:r w:rsidRPr="000440E7">
              <w:rPr>
                <w:rFonts w:eastAsia="MS PGothic" w:cs="Tahoma"/>
                <w:sz w:val="13"/>
                <w:lang w:eastAsia="ja-JP"/>
              </w:rPr>
              <w:t>OL</w:t>
            </w:r>
          </w:p>
        </w:tc>
      </w:tr>
      <w:tr w:rsidR="00470FEF" w:rsidRPr="000440E7" w:rsidTr="0028484F">
        <w:trPr>
          <w:trHeight w:val="145"/>
          <w:jc w:val="center"/>
        </w:trPr>
        <w:tc>
          <w:tcPr>
            <w:tcW w:w="2445" w:type="dxa"/>
          </w:tcPr>
          <w:p w:rsidR="00470FEF" w:rsidRPr="000440E7" w:rsidRDefault="00470FEF" w:rsidP="00842FC7">
            <w:pPr>
              <w:pStyle w:val="ProductNames"/>
              <w:keepLines w:val="0"/>
              <w:rPr>
                <w:rFonts w:eastAsia="MS PGothic" w:cs="Tahoma"/>
                <w:sz w:val="14"/>
                <w:lang w:eastAsia="ja-JP"/>
              </w:rPr>
            </w:pPr>
            <w:bookmarkStart w:id="225" w:name="_Toc238998249"/>
            <w:bookmarkStart w:id="226" w:name="_Toc364175885"/>
            <w:r w:rsidRPr="000440E7">
              <w:rPr>
                <w:rFonts w:eastAsia="MS PGothic" w:cs="Tahoma"/>
                <w:sz w:val="14"/>
              </w:rPr>
              <w:t xml:space="preserve">Windows® </w:t>
            </w:r>
            <w:r w:rsidRPr="000440E7">
              <w:rPr>
                <w:rFonts w:eastAsia="MS PGothic" w:cs="Tahoma"/>
                <w:sz w:val="14"/>
                <w:lang w:eastAsia="ja-JP"/>
              </w:rPr>
              <w:t>8</w:t>
            </w:r>
            <w:r w:rsidRPr="000440E7">
              <w:rPr>
                <w:rFonts w:eastAsia="MS PGothic" w:cs="Tahoma"/>
                <w:sz w:val="14"/>
              </w:rPr>
              <w:t xml:space="preserve"> Pro</w:t>
            </w:r>
            <w:bookmarkEnd w:id="225"/>
            <w:bookmarkEnd w:id="226"/>
          </w:p>
        </w:tc>
        <w:tc>
          <w:tcPr>
            <w:tcW w:w="463" w:type="dxa"/>
            <w:vAlign w:val="center"/>
          </w:tcPr>
          <w:p w:rsidR="00470FEF" w:rsidRPr="000440E7" w:rsidRDefault="00470FEF">
            <w:pPr>
              <w:pStyle w:val="TableText"/>
              <w:rPr>
                <w:rFonts w:eastAsia="MS PGothic" w:cs="Tahoma"/>
                <w:sz w:val="18"/>
                <w:szCs w:val="20"/>
              </w:rPr>
            </w:pPr>
            <w:r w:rsidRPr="000440E7">
              <w:rPr>
                <w:rStyle w:val="EndnoteReference"/>
                <w:rFonts w:ascii="Tahoma" w:eastAsia="MS PGothic" w:hAnsi="Tahoma" w:cs="Tahoma"/>
                <w:szCs w:val="20"/>
              </w:rPr>
              <w:endnoteReference w:id="34"/>
            </w:r>
          </w:p>
        </w:tc>
        <w:tc>
          <w:tcPr>
            <w:tcW w:w="463" w:type="dxa"/>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08/12</w:t>
            </w:r>
          </w:p>
        </w:tc>
        <w:tc>
          <w:tcPr>
            <w:tcW w:w="463" w:type="dxa"/>
            <w:tcBorders>
              <w:right w:val="single" w:sz="18" w:space="0" w:color="auto"/>
            </w:tcBorders>
            <w:vAlign w:val="center"/>
          </w:tcPr>
          <w:p w:rsidR="00470FEF" w:rsidRPr="000440E7" w:rsidRDefault="00470FEF">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2</w:t>
            </w:r>
          </w:p>
        </w:tc>
        <w:tc>
          <w:tcPr>
            <w:tcW w:w="462" w:type="dxa"/>
            <w:vAlign w:val="center"/>
          </w:tcPr>
          <w:p w:rsidR="00470FEF" w:rsidRPr="000440E7" w:rsidRDefault="00470FEF">
            <w:pPr>
              <w:pStyle w:val="TableText"/>
              <w:rPr>
                <w:rFonts w:eastAsia="MS PGothic" w:cs="Tahoma"/>
                <w:sz w:val="13"/>
              </w:rPr>
            </w:pPr>
            <w:r w:rsidRPr="000440E7">
              <w:rPr>
                <w:rFonts w:eastAsia="MS PGothic" w:cs="Tahoma"/>
                <w:sz w:val="13"/>
              </w:rPr>
              <w:t>5</w:t>
            </w:r>
          </w:p>
        </w:tc>
        <w:tc>
          <w:tcPr>
            <w:tcW w:w="462" w:type="dxa"/>
            <w:vAlign w:val="center"/>
          </w:tcPr>
          <w:p w:rsidR="00470FEF" w:rsidRPr="000440E7" w:rsidRDefault="00470FEF">
            <w:pPr>
              <w:pStyle w:val="TableText"/>
              <w:rPr>
                <w:rFonts w:eastAsia="MS PGothic" w:cs="Tahoma"/>
                <w:sz w:val="13"/>
              </w:rPr>
            </w:pPr>
            <w:r w:rsidRPr="000440E7">
              <w:rPr>
                <w:rFonts w:eastAsia="MS PGothic" w:cs="Tahoma"/>
                <w:sz w:val="13"/>
              </w:rPr>
              <w:t>4</w:t>
            </w:r>
          </w:p>
        </w:tc>
        <w:tc>
          <w:tcPr>
            <w:tcW w:w="462" w:type="dxa"/>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right w:val="single" w:sz="18" w:space="0" w:color="auto"/>
            </w:tcBorders>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vAlign w:val="center"/>
          </w:tcPr>
          <w:p w:rsidR="00470FEF" w:rsidRPr="000440E7" w:rsidRDefault="00470FEF">
            <w:pPr>
              <w:pStyle w:val="TableText"/>
              <w:rPr>
                <w:rFonts w:eastAsia="MS PGothic" w:cs="Tahoma"/>
                <w:sz w:val="13"/>
              </w:rPr>
            </w:pPr>
            <w:r w:rsidRPr="000440E7">
              <w:rPr>
                <w:rFonts w:eastAsia="MS PGothic" w:cs="Tahoma"/>
                <w:sz w:val="13"/>
              </w:rPr>
              <w:t>4</w:t>
            </w:r>
          </w:p>
        </w:tc>
        <w:tc>
          <w:tcPr>
            <w:tcW w:w="462" w:type="dxa"/>
            <w:tcBorders>
              <w:right w:val="single" w:sz="18" w:space="0" w:color="auto"/>
            </w:tcBorders>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left w:val="single" w:sz="18" w:space="0" w:color="auto"/>
            </w:tcBorders>
            <w:vAlign w:val="center"/>
          </w:tcPr>
          <w:p w:rsidR="00470FEF" w:rsidRPr="000440E7" w:rsidRDefault="00470FEF">
            <w:pPr>
              <w:pStyle w:val="TableText"/>
              <w:rPr>
                <w:rFonts w:eastAsia="MS PGothic" w:cs="Tahoma"/>
                <w:sz w:val="13"/>
                <w:lang w:eastAsia="ja-JP"/>
              </w:rPr>
            </w:pPr>
            <w:r w:rsidRPr="000440E7">
              <w:rPr>
                <w:rFonts w:eastAsia="MS PGothic" w:cs="Tahoma"/>
                <w:sz w:val="13"/>
              </w:rPr>
              <w:t>1</w:t>
            </w:r>
          </w:p>
        </w:tc>
        <w:tc>
          <w:tcPr>
            <w:tcW w:w="462" w:type="dxa"/>
            <w:tcBorders>
              <w:right w:val="single" w:sz="18" w:space="0" w:color="auto"/>
            </w:tcBorders>
            <w:vAlign w:val="center"/>
          </w:tcPr>
          <w:p w:rsidR="00470FEF" w:rsidRPr="000440E7" w:rsidRDefault="00470FEF">
            <w:pPr>
              <w:pStyle w:val="TableText"/>
              <w:rPr>
                <w:rFonts w:eastAsia="MS PGothic" w:cs="Tahoma"/>
                <w:sz w:val="13"/>
              </w:rPr>
            </w:pPr>
            <w:r w:rsidRPr="000440E7">
              <w:rPr>
                <w:rFonts w:eastAsia="MS PGothic" w:cs="Tahoma"/>
                <w:sz w:val="13"/>
              </w:rPr>
              <w:t>E</w:t>
            </w:r>
          </w:p>
        </w:tc>
        <w:tc>
          <w:tcPr>
            <w:tcW w:w="462" w:type="dxa"/>
            <w:tcBorders>
              <w:left w:val="single" w:sz="18" w:space="0" w:color="auto"/>
              <w:right w:val="single" w:sz="18" w:space="0" w:color="auto"/>
            </w:tcBorders>
            <w:vAlign w:val="center"/>
          </w:tcPr>
          <w:p w:rsidR="00470FEF" w:rsidRPr="000440E7" w:rsidRDefault="00470FEF">
            <w:pPr>
              <w:pStyle w:val="TableText"/>
              <w:rPr>
                <w:rFonts w:eastAsia="MS PGothic" w:cs="Tahoma"/>
                <w:sz w:val="13"/>
              </w:rPr>
            </w:pPr>
            <w:r w:rsidRPr="000440E7">
              <w:rPr>
                <w:rFonts w:eastAsia="MS PGothic" w:cs="Tahoma"/>
                <w:sz w:val="13"/>
              </w:rPr>
              <w:t>E, P</w:t>
            </w:r>
          </w:p>
        </w:tc>
        <w:tc>
          <w:tcPr>
            <w:tcW w:w="462" w:type="dxa"/>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E, ST</w:t>
            </w:r>
          </w:p>
        </w:tc>
        <w:tc>
          <w:tcPr>
            <w:tcW w:w="462" w:type="dxa"/>
            <w:vAlign w:val="center"/>
          </w:tcPr>
          <w:p w:rsidR="00470FEF" w:rsidRPr="000440E7" w:rsidRDefault="00470FEF">
            <w:pPr>
              <w:pStyle w:val="TableText"/>
              <w:rPr>
                <w:rFonts w:eastAsia="MS PGothic" w:cs="Tahoma"/>
                <w:sz w:val="13"/>
              </w:rPr>
            </w:pPr>
          </w:p>
        </w:tc>
      </w:tr>
      <w:tr w:rsidR="00470FEF" w:rsidRPr="000440E7" w:rsidTr="0028484F">
        <w:trPr>
          <w:trHeight w:val="145"/>
          <w:jc w:val="center"/>
        </w:trPr>
        <w:tc>
          <w:tcPr>
            <w:tcW w:w="2445" w:type="dxa"/>
            <w:shd w:val="clear" w:color="auto" w:fill="FABF8F"/>
            <w:vAlign w:val="center"/>
          </w:tcPr>
          <w:p w:rsidR="00470FEF" w:rsidRPr="000440E7" w:rsidRDefault="00470FEF" w:rsidP="00842FC7">
            <w:pPr>
              <w:pStyle w:val="ProductNames"/>
              <w:keepLines w:val="0"/>
              <w:rPr>
                <w:rFonts w:eastAsia="MS PGothic" w:cs="Tahoma"/>
                <w:sz w:val="14"/>
                <w:lang w:eastAsia="ja-JP"/>
              </w:rPr>
            </w:pPr>
            <w:bookmarkStart w:id="227" w:name="_Toc243156931"/>
            <w:bookmarkStart w:id="228" w:name="_Toc364175886"/>
            <w:r w:rsidRPr="000440E7">
              <w:rPr>
                <w:rFonts w:eastAsia="MS PGothic" w:cs="Tahoma"/>
                <w:sz w:val="14"/>
              </w:rPr>
              <w:t xml:space="preserve">Windows® </w:t>
            </w:r>
            <w:r w:rsidRPr="000440E7">
              <w:rPr>
                <w:rFonts w:eastAsia="MS PGothic" w:cs="Tahoma"/>
                <w:sz w:val="14"/>
                <w:lang w:eastAsia="ja-JP"/>
              </w:rPr>
              <w:t>8</w:t>
            </w:r>
            <w:r w:rsidRPr="000440E7">
              <w:rPr>
                <w:rFonts w:eastAsia="MS PGothic" w:cs="Tahoma"/>
                <w:sz w:val="14"/>
              </w:rPr>
              <w:t xml:space="preserve"> Pro with MDOP</w:t>
            </w:r>
            <w:bookmarkEnd w:id="227"/>
            <w:bookmarkEnd w:id="228"/>
          </w:p>
        </w:tc>
        <w:tc>
          <w:tcPr>
            <w:tcW w:w="463" w:type="dxa"/>
            <w:shd w:val="clear" w:color="auto" w:fill="FABF8F"/>
            <w:vAlign w:val="center"/>
          </w:tcPr>
          <w:p w:rsidR="00470FEF" w:rsidRPr="000440E7" w:rsidRDefault="00470FEF">
            <w:pPr>
              <w:pStyle w:val="TableText"/>
              <w:widowControl w:val="0"/>
              <w:rPr>
                <w:rStyle w:val="EndnoteReference"/>
                <w:rFonts w:ascii="Tahoma" w:eastAsia="MS PGothic" w:hAnsi="Tahoma" w:cs="Tahoma"/>
                <w:color w:val="0000FF"/>
                <w:sz w:val="13"/>
                <w:szCs w:val="13"/>
                <w:u w:val="single"/>
              </w:rPr>
            </w:pPr>
          </w:p>
        </w:tc>
        <w:tc>
          <w:tcPr>
            <w:tcW w:w="463"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12</w:t>
            </w:r>
            <w:r w:rsidRPr="000440E7">
              <w:rPr>
                <w:rFonts w:eastAsia="MS PGothic" w:cs="Tahoma"/>
                <w:sz w:val="13"/>
              </w:rPr>
              <w:t>/</w:t>
            </w:r>
            <w:r w:rsidRPr="000440E7">
              <w:rPr>
                <w:rFonts w:eastAsia="MS PGothic" w:cs="Tahoma"/>
                <w:sz w:val="13"/>
                <w:lang w:eastAsia="ja-JP"/>
              </w:rPr>
              <w:t>12</w:t>
            </w:r>
          </w:p>
        </w:tc>
        <w:tc>
          <w:tcPr>
            <w:tcW w:w="463"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DT</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6</w:t>
            </w:r>
          </w:p>
        </w:tc>
        <w:tc>
          <w:tcPr>
            <w:tcW w:w="462"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5</w:t>
            </w:r>
          </w:p>
        </w:tc>
        <w:tc>
          <w:tcPr>
            <w:tcW w:w="462"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4</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3</w:t>
            </w:r>
          </w:p>
        </w:tc>
        <w:tc>
          <w:tcPr>
            <w:tcW w:w="462" w:type="dxa"/>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1</w:t>
            </w: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shd w:val="clear" w:color="auto" w:fill="FABF8F"/>
            <w:vAlign w:val="center"/>
          </w:tcPr>
          <w:p w:rsidR="00470FEF" w:rsidRPr="000440E7"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rPr>
              <w:t>2</w:t>
            </w:r>
          </w:p>
        </w:tc>
        <w:tc>
          <w:tcPr>
            <w:tcW w:w="462" w:type="dxa"/>
            <w:tcBorders>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rPr>
                <w:rFonts w:eastAsia="MS PGothic" w:cs="Tahoma"/>
                <w:sz w:val="13"/>
              </w:rPr>
            </w:pPr>
            <w:r w:rsidRPr="000440E7">
              <w:rPr>
                <w:rFonts w:eastAsia="MS PGothic" w:cs="Tahoma"/>
                <w:sz w:val="13"/>
              </w:rPr>
              <w:t>E, P</w:t>
            </w:r>
          </w:p>
        </w:tc>
        <w:tc>
          <w:tcPr>
            <w:tcW w:w="462" w:type="dxa"/>
            <w:shd w:val="clear" w:color="auto" w:fill="FABF8F"/>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E, ST</w:t>
            </w:r>
          </w:p>
        </w:tc>
        <w:tc>
          <w:tcPr>
            <w:tcW w:w="462" w:type="dxa"/>
            <w:shd w:val="clear" w:color="auto" w:fill="FABF8F"/>
            <w:vAlign w:val="center"/>
          </w:tcPr>
          <w:p w:rsidR="00470FEF" w:rsidRPr="000440E7" w:rsidRDefault="00470FEF">
            <w:pPr>
              <w:pStyle w:val="TableText"/>
              <w:rPr>
                <w:rFonts w:eastAsia="MS PGothic" w:cs="Tahoma"/>
                <w:sz w:val="13"/>
              </w:rPr>
            </w:pPr>
          </w:p>
        </w:tc>
      </w:tr>
      <w:tr w:rsidR="00470FEF" w:rsidRPr="000440E7" w:rsidTr="0028484F">
        <w:trPr>
          <w:trHeight w:val="145"/>
          <w:jc w:val="center"/>
        </w:trPr>
        <w:tc>
          <w:tcPr>
            <w:tcW w:w="2445" w:type="dxa"/>
            <w:vAlign w:val="center"/>
          </w:tcPr>
          <w:p w:rsidR="00470FEF" w:rsidRPr="000440E7" w:rsidRDefault="00470FEF" w:rsidP="00842FC7">
            <w:pPr>
              <w:pStyle w:val="ProductNames"/>
              <w:keepLines w:val="0"/>
              <w:rPr>
                <w:rFonts w:eastAsia="MS PGothic" w:cs="Tahoma"/>
                <w:sz w:val="14"/>
                <w:lang w:eastAsia="ja-JP"/>
              </w:rPr>
            </w:pPr>
            <w:bookmarkStart w:id="229" w:name="_Toc364175887"/>
            <w:r w:rsidRPr="000440E7">
              <w:rPr>
                <w:rFonts w:eastAsia="MS PGothic" w:cs="Tahoma"/>
                <w:sz w:val="14"/>
              </w:rPr>
              <w:t xml:space="preserve">Windows </w:t>
            </w:r>
            <w:r w:rsidRPr="000440E7">
              <w:rPr>
                <w:rFonts w:eastAsia="MS PGothic" w:cs="Tahoma"/>
                <w:sz w:val="14"/>
                <w:lang w:eastAsia="ja-JP"/>
              </w:rPr>
              <w:t>Virtual</w:t>
            </w:r>
            <w:r w:rsidRPr="000440E7">
              <w:rPr>
                <w:rFonts w:eastAsia="MS PGothic" w:cs="Tahoma"/>
                <w:sz w:val="14"/>
              </w:rPr>
              <w:t xml:space="preserve"> Desktop</w:t>
            </w:r>
            <w:r w:rsidRPr="000440E7">
              <w:rPr>
                <w:rFonts w:eastAsia="MS PGothic" w:cs="Tahoma"/>
                <w:sz w:val="14"/>
                <w:lang w:eastAsia="ja-JP"/>
              </w:rPr>
              <w:t xml:space="preserve"> Access (VDA)</w:t>
            </w:r>
            <w:bookmarkEnd w:id="229"/>
          </w:p>
        </w:tc>
        <w:tc>
          <w:tcPr>
            <w:tcW w:w="463" w:type="dxa"/>
            <w:vAlign w:val="center"/>
          </w:tcPr>
          <w:p w:rsidR="00470FEF" w:rsidRPr="000440E7" w:rsidRDefault="00470FEF" w:rsidP="008B164E">
            <w:pPr>
              <w:pStyle w:val="TableText"/>
              <w:rPr>
                <w:rFonts w:eastAsia="MS PGothic" w:cs="Tahoma"/>
                <w:sz w:val="13"/>
                <w:szCs w:val="13"/>
              </w:rPr>
            </w:pPr>
          </w:p>
        </w:tc>
        <w:tc>
          <w:tcPr>
            <w:tcW w:w="463" w:type="dxa"/>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07/10</w:t>
            </w:r>
          </w:p>
        </w:tc>
        <w:tc>
          <w:tcPr>
            <w:tcW w:w="463" w:type="dxa"/>
            <w:tcBorders>
              <w:right w:val="single" w:sz="18" w:space="0" w:color="auto"/>
            </w:tcBorders>
            <w:vAlign w:val="center"/>
          </w:tcPr>
          <w:p w:rsidR="00470FEF" w:rsidRPr="000440E7" w:rsidRDefault="00470FEF">
            <w:pPr>
              <w:pStyle w:val="TableText"/>
              <w:rPr>
                <w:rFonts w:eastAsia="MS PGothic" w:cs="Tahoma"/>
                <w:sz w:val="13"/>
              </w:rPr>
            </w:pPr>
            <w:r w:rsidRPr="000440E7">
              <w:rPr>
                <w:rFonts w:eastAsia="MS PGothic" w:cs="Tahoma"/>
                <w:sz w:val="13"/>
              </w:rPr>
              <w:t>DT</w:t>
            </w:r>
          </w:p>
        </w:tc>
        <w:tc>
          <w:tcPr>
            <w:tcW w:w="3234" w:type="dxa"/>
            <w:gridSpan w:val="7"/>
            <w:tcBorders>
              <w:left w:val="single" w:sz="18" w:space="0" w:color="auto"/>
              <w:right w:val="single" w:sz="18" w:space="0" w:color="auto"/>
            </w:tcBorders>
            <w:vAlign w:val="center"/>
          </w:tcPr>
          <w:p w:rsidR="00470FEF" w:rsidRPr="000440E7" w:rsidRDefault="00470FEF">
            <w:pPr>
              <w:pStyle w:val="TableText"/>
              <w:rPr>
                <w:rFonts w:eastAsia="MS PGothic" w:cs="Tahoma"/>
                <w:sz w:val="13"/>
              </w:rPr>
            </w:pPr>
            <w:r w:rsidRPr="000440E7">
              <w:rPr>
                <w:rFonts w:eastAsia="MS PGothic" w:cs="Tahoma"/>
                <w:sz w:val="13"/>
                <w:lang w:eastAsia="ja-JP"/>
              </w:rPr>
              <w:t xml:space="preserve">2 </w:t>
            </w:r>
            <w:r w:rsidRPr="000440E7">
              <w:rPr>
                <w:rFonts w:eastAsia="MS PGothic" w:cs="Tahoma"/>
                <w:sz w:val="13"/>
                <w:lang w:eastAsia="ja-JP"/>
              </w:rPr>
              <w:t>ポイント</w:t>
            </w:r>
          </w:p>
        </w:tc>
        <w:tc>
          <w:tcPr>
            <w:tcW w:w="462" w:type="dxa"/>
            <w:tcBorders>
              <w:left w:val="single" w:sz="18" w:space="0" w:color="auto"/>
            </w:tcBorders>
            <w:vAlign w:val="center"/>
          </w:tcPr>
          <w:p w:rsidR="00470FEF" w:rsidRPr="000440E7" w:rsidRDefault="00470FEF">
            <w:pPr>
              <w:pStyle w:val="TableText"/>
              <w:rPr>
                <w:rFonts w:eastAsia="MS PGothic" w:cs="Tahoma"/>
                <w:sz w:val="13"/>
              </w:rPr>
            </w:pPr>
          </w:p>
        </w:tc>
        <w:tc>
          <w:tcPr>
            <w:tcW w:w="462" w:type="dxa"/>
            <w:vAlign w:val="center"/>
          </w:tcPr>
          <w:p w:rsidR="00470FEF" w:rsidRPr="000440E7" w:rsidRDefault="00470FEF">
            <w:pPr>
              <w:pStyle w:val="TableText"/>
              <w:rPr>
                <w:rFonts w:eastAsia="MS PGothic" w:cs="Tahoma"/>
                <w:sz w:val="13"/>
              </w:rPr>
            </w:pPr>
          </w:p>
        </w:tc>
        <w:tc>
          <w:tcPr>
            <w:tcW w:w="462" w:type="dxa"/>
            <w:tcBorders>
              <w:right w:val="single" w:sz="18" w:space="0" w:color="auto"/>
            </w:tcBorders>
            <w:vAlign w:val="center"/>
          </w:tcPr>
          <w:p w:rsidR="00470FEF" w:rsidRPr="000440E7" w:rsidRDefault="00470FEF">
            <w:pPr>
              <w:pStyle w:val="TableText"/>
              <w:rPr>
                <w:rFonts w:eastAsia="MS PGothic" w:cs="Tahoma"/>
                <w:sz w:val="13"/>
              </w:rPr>
            </w:pPr>
          </w:p>
        </w:tc>
        <w:tc>
          <w:tcPr>
            <w:tcW w:w="462" w:type="dxa"/>
            <w:tcBorders>
              <w:left w:val="single" w:sz="18" w:space="0" w:color="auto"/>
            </w:tcBorders>
            <w:vAlign w:val="center"/>
          </w:tcPr>
          <w:p w:rsidR="00470FEF" w:rsidRPr="000440E7" w:rsidRDefault="00470FEF" w:rsidP="00BB1E7B">
            <w:pPr>
              <w:pStyle w:val="TableText"/>
              <w:rPr>
                <w:rFonts w:eastAsia="MS PGothic" w:cs="Tahoma"/>
                <w:sz w:val="13"/>
                <w:szCs w:val="13"/>
                <w:lang w:eastAsia="ja-JP"/>
              </w:rPr>
            </w:pPr>
            <w:r w:rsidRPr="000440E7">
              <w:rPr>
                <w:rFonts w:eastAsia="MS PGothic" w:cs="Tahoma"/>
                <w:sz w:val="13"/>
                <w:szCs w:val="13"/>
                <w:lang w:eastAsia="ja-JP"/>
              </w:rPr>
              <w:t>1</w:t>
            </w:r>
          </w:p>
        </w:tc>
        <w:tc>
          <w:tcPr>
            <w:tcW w:w="462" w:type="dxa"/>
            <w:tcBorders>
              <w:right w:val="single" w:sz="18" w:space="0" w:color="auto"/>
            </w:tcBorders>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E, A</w:t>
            </w:r>
          </w:p>
        </w:tc>
        <w:tc>
          <w:tcPr>
            <w:tcW w:w="462" w:type="dxa"/>
            <w:tcBorders>
              <w:left w:val="single" w:sz="18" w:space="0" w:color="auto"/>
              <w:right w:val="single" w:sz="18" w:space="0" w:color="auto"/>
            </w:tcBorders>
            <w:vAlign w:val="center"/>
          </w:tcPr>
          <w:p w:rsidR="00470FEF" w:rsidRPr="000440E7" w:rsidRDefault="00470FEF">
            <w:pPr>
              <w:pStyle w:val="TableText"/>
              <w:rPr>
                <w:rFonts w:eastAsia="MS PGothic" w:cs="Tahoma"/>
                <w:sz w:val="13"/>
              </w:rPr>
            </w:pPr>
            <w:r w:rsidRPr="000440E7">
              <w:rPr>
                <w:rFonts w:eastAsia="MS PGothic" w:cs="Tahoma"/>
                <w:sz w:val="13"/>
              </w:rPr>
              <w:t>P</w:t>
            </w:r>
          </w:p>
        </w:tc>
        <w:tc>
          <w:tcPr>
            <w:tcW w:w="462" w:type="dxa"/>
            <w:vAlign w:val="center"/>
          </w:tcPr>
          <w:p w:rsidR="00470FEF" w:rsidRPr="000440E7" w:rsidRDefault="00470FEF">
            <w:pPr>
              <w:pStyle w:val="TableText"/>
              <w:rPr>
                <w:rFonts w:eastAsia="MS PGothic" w:cs="Tahoma"/>
                <w:sz w:val="13"/>
                <w:lang w:eastAsia="ja-JP"/>
              </w:rPr>
            </w:pPr>
            <w:r w:rsidRPr="000440E7">
              <w:rPr>
                <w:rFonts w:eastAsia="MS PGothic" w:cs="Tahoma"/>
                <w:sz w:val="13"/>
                <w:lang w:eastAsia="ja-JP"/>
              </w:rPr>
              <w:t>A</w:t>
            </w:r>
          </w:p>
        </w:tc>
        <w:tc>
          <w:tcPr>
            <w:tcW w:w="462" w:type="dxa"/>
            <w:vAlign w:val="center"/>
          </w:tcPr>
          <w:p w:rsidR="00470FEF" w:rsidRPr="000440E7" w:rsidRDefault="00470FEF">
            <w:pPr>
              <w:pStyle w:val="TableText"/>
              <w:rPr>
                <w:rFonts w:eastAsia="MS PGothic" w:cs="Tahoma"/>
                <w:sz w:val="13"/>
              </w:rPr>
            </w:pPr>
          </w:p>
        </w:tc>
      </w:tr>
      <w:tr w:rsidR="00470FEF" w:rsidRPr="000440E7" w:rsidTr="0028484F">
        <w:trPr>
          <w:trHeight w:val="145"/>
          <w:jc w:val="center"/>
        </w:trPr>
        <w:tc>
          <w:tcPr>
            <w:tcW w:w="2445" w:type="dxa"/>
            <w:shd w:val="clear" w:color="auto" w:fill="FABF8F"/>
          </w:tcPr>
          <w:p w:rsidR="00470FEF" w:rsidRPr="000440E7" w:rsidRDefault="00470FEF" w:rsidP="004C70FF">
            <w:pPr>
              <w:pStyle w:val="ProductNames"/>
              <w:rPr>
                <w:rFonts w:eastAsia="MS PGothic" w:cs="Tahoma"/>
                <w:sz w:val="14"/>
              </w:rPr>
            </w:pPr>
            <w:bookmarkStart w:id="230" w:name="_Toc364175888"/>
            <w:r w:rsidRPr="000440E7">
              <w:rPr>
                <w:rFonts w:eastAsia="MS PGothic" w:cs="Tahoma"/>
                <w:sz w:val="14"/>
              </w:rPr>
              <w:t>Windows Intune (Per Device)</w:t>
            </w:r>
            <w:bookmarkEnd w:id="230"/>
          </w:p>
        </w:tc>
        <w:tc>
          <w:tcPr>
            <w:tcW w:w="463" w:type="dxa"/>
            <w:shd w:val="clear" w:color="auto" w:fill="FABF8F"/>
            <w:vAlign w:val="center"/>
          </w:tcPr>
          <w:p w:rsidR="00470FEF" w:rsidRPr="000440E7" w:rsidRDefault="00470FEF" w:rsidP="00DB54F0">
            <w:pPr>
              <w:pStyle w:val="TableText"/>
              <w:widowControl w:val="0"/>
              <w:rPr>
                <w:rStyle w:val="EndnoteReference"/>
                <w:rFonts w:ascii="Tahoma" w:eastAsia="MS PGothic" w:hAnsi="Tahoma" w:cs="Tahoma"/>
                <w:color w:val="0000FF"/>
                <w:position w:val="-11"/>
                <w:sz w:val="13"/>
                <w:szCs w:val="16"/>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3</w:t>
            </w:r>
          </w:p>
        </w:tc>
        <w:tc>
          <w:tcPr>
            <w:tcW w:w="463" w:type="dxa"/>
            <w:shd w:val="clear" w:color="auto" w:fill="FABF8F"/>
            <w:vAlign w:val="center"/>
          </w:tcPr>
          <w:p w:rsidR="00470FEF" w:rsidRPr="000440E7" w:rsidRDefault="00470FEF" w:rsidP="004C70FF">
            <w:pPr>
              <w:pStyle w:val="TableText"/>
              <w:rPr>
                <w:rFonts w:eastAsia="MS PGothic" w:cs="Tahoma"/>
                <w:sz w:val="13"/>
              </w:rPr>
            </w:pPr>
            <w:r w:rsidRPr="000440E7">
              <w:rPr>
                <w:rFonts w:eastAsia="MS PGothic" w:cs="Tahoma"/>
                <w:sz w:val="13"/>
                <w:lang w:eastAsia="ja-JP"/>
              </w:rPr>
              <w:t>0</w:t>
            </w:r>
            <w:r w:rsidRPr="000440E7">
              <w:rPr>
                <w:rFonts w:eastAsia="MS PGothic" w:cs="Tahoma"/>
                <w:sz w:val="13"/>
              </w:rPr>
              <w:t>4/11</w:t>
            </w:r>
          </w:p>
        </w:tc>
        <w:tc>
          <w:tcPr>
            <w:tcW w:w="463" w:type="dxa"/>
            <w:tcBorders>
              <w:right w:val="single" w:sz="18" w:space="0" w:color="auto"/>
            </w:tcBorders>
            <w:shd w:val="clear" w:color="auto" w:fill="FABF8F"/>
            <w:vAlign w:val="center"/>
          </w:tcPr>
          <w:p w:rsidR="00470FEF" w:rsidRPr="000440E7" w:rsidRDefault="00470FEF" w:rsidP="004C70FF">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470FEF" w:rsidRPr="000440E7" w:rsidRDefault="00470FEF" w:rsidP="004C70F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4C70FF">
            <w:pPr>
              <w:pStyle w:val="TableText"/>
              <w:rPr>
                <w:rFonts w:eastAsia="MS PGothic" w:cs="Tahoma"/>
                <w:sz w:val="13"/>
              </w:rPr>
            </w:pPr>
          </w:p>
        </w:tc>
        <w:tc>
          <w:tcPr>
            <w:tcW w:w="462" w:type="dxa"/>
            <w:shd w:val="clear" w:color="auto" w:fill="FABF8F"/>
            <w:vAlign w:val="center"/>
          </w:tcPr>
          <w:p w:rsidR="00470FEF" w:rsidRPr="000440E7" w:rsidRDefault="00470FEF" w:rsidP="004C70F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4C70F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0440E7" w:rsidRDefault="00470FEF" w:rsidP="004C70F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4C70FF">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rsidP="004C70FF">
            <w:pPr>
              <w:pStyle w:val="TableText"/>
              <w:rPr>
                <w:rFonts w:eastAsia="MS PGothic" w:cs="Tahoma"/>
                <w:sz w:val="13"/>
              </w:rPr>
            </w:pPr>
          </w:p>
        </w:tc>
        <w:tc>
          <w:tcPr>
            <w:tcW w:w="462" w:type="dxa"/>
            <w:shd w:val="clear" w:color="auto" w:fill="FABF8F"/>
            <w:vAlign w:val="center"/>
          </w:tcPr>
          <w:p w:rsidR="00470FEF" w:rsidRPr="000440E7" w:rsidRDefault="00470FEF" w:rsidP="004C70FF">
            <w:pPr>
              <w:pStyle w:val="TableText"/>
              <w:rPr>
                <w:rFonts w:eastAsia="MS PGothic" w:cs="Tahoma"/>
                <w:sz w:val="13"/>
              </w:rPr>
            </w:pPr>
          </w:p>
        </w:tc>
        <w:tc>
          <w:tcPr>
            <w:tcW w:w="462" w:type="dxa"/>
            <w:shd w:val="clear" w:color="auto" w:fill="FABF8F"/>
            <w:vAlign w:val="center"/>
          </w:tcPr>
          <w:p w:rsidR="00470FEF" w:rsidRPr="000440E7" w:rsidRDefault="00470FEF" w:rsidP="004C70FF">
            <w:pPr>
              <w:pStyle w:val="TableText"/>
              <w:rPr>
                <w:rFonts w:eastAsia="MS PGothic" w:cs="Tahoma"/>
                <w:sz w:val="13"/>
              </w:rPr>
            </w:pPr>
          </w:p>
        </w:tc>
      </w:tr>
      <w:tr w:rsidR="00470FEF" w:rsidRPr="000440E7" w:rsidTr="0028484F">
        <w:trPr>
          <w:trHeight w:val="145"/>
          <w:jc w:val="center"/>
        </w:trPr>
        <w:tc>
          <w:tcPr>
            <w:tcW w:w="2445" w:type="dxa"/>
            <w:vAlign w:val="center"/>
          </w:tcPr>
          <w:p w:rsidR="00470FEF" w:rsidRPr="000440E7" w:rsidRDefault="00470FEF" w:rsidP="006D6C60">
            <w:pPr>
              <w:pStyle w:val="ProductNames"/>
              <w:rPr>
                <w:rFonts w:eastAsia="MS PGothic" w:cs="Tahoma"/>
                <w:sz w:val="14"/>
              </w:rPr>
            </w:pPr>
            <w:bookmarkStart w:id="231" w:name="_Toc364175889"/>
            <w:r w:rsidRPr="000440E7">
              <w:rPr>
                <w:rFonts w:eastAsia="MS PGothic" w:cs="Tahoma"/>
                <w:sz w:val="14"/>
                <w:szCs w:val="14"/>
              </w:rPr>
              <w:t>Windows Intune Add-on (</w:t>
            </w:r>
            <w:r w:rsidRPr="000440E7">
              <w:rPr>
                <w:rFonts w:eastAsia="MS PGothic" w:cs="Tahoma"/>
                <w:sz w:val="14"/>
                <w:szCs w:val="14"/>
                <w:lang w:eastAsia="ja-JP"/>
              </w:rPr>
              <w:t>P</w:t>
            </w:r>
            <w:r w:rsidRPr="000440E7">
              <w:rPr>
                <w:rFonts w:eastAsia="MS PGothic" w:cs="Tahoma"/>
                <w:sz w:val="14"/>
                <w:szCs w:val="14"/>
              </w:rPr>
              <w:t>er Device)</w:t>
            </w:r>
            <w:bookmarkEnd w:id="231"/>
          </w:p>
        </w:tc>
        <w:tc>
          <w:tcPr>
            <w:tcW w:w="463" w:type="dxa"/>
            <w:vAlign w:val="center"/>
          </w:tcPr>
          <w:p w:rsidR="00470FEF" w:rsidRPr="000440E7" w:rsidRDefault="00851C47" w:rsidP="00DB54F0">
            <w:pPr>
              <w:pStyle w:val="TableText"/>
              <w:widowControl w:val="0"/>
              <w:rPr>
                <w:rFonts w:eastAsia="MS PGothic" w:cs="Tahoma"/>
                <w:b/>
                <w:color w:val="FF0000"/>
                <w:sz w:val="12"/>
                <w:szCs w:val="20"/>
                <w:lang w:eastAsia="ja-JP"/>
              </w:rPr>
            </w:pPr>
            <w:r w:rsidRPr="000440E7">
              <w:rPr>
                <w:rStyle w:val="EndnoteReference"/>
                <w:rFonts w:ascii="Tahoma" w:eastAsia="MS PGothic" w:hAnsi="Tahoma" w:cs="Tahoma"/>
                <w:szCs w:val="20"/>
              </w:rPr>
              <w:endnoteReference w:id="35"/>
            </w:r>
          </w:p>
        </w:tc>
        <w:tc>
          <w:tcPr>
            <w:tcW w:w="463" w:type="dxa"/>
            <w:vAlign w:val="center"/>
          </w:tcPr>
          <w:p w:rsidR="00470FEF" w:rsidRPr="000440E7" w:rsidRDefault="00470FEF" w:rsidP="006D6C60">
            <w:pPr>
              <w:pStyle w:val="TableText"/>
              <w:rPr>
                <w:rFonts w:eastAsia="MS PGothic" w:cs="Tahoma"/>
                <w:sz w:val="13"/>
                <w:lang w:eastAsia="ja-JP"/>
              </w:rPr>
            </w:pPr>
            <w:r w:rsidRPr="000440E7">
              <w:rPr>
                <w:rFonts w:eastAsia="MS PGothic" w:cs="Tahoma"/>
                <w:color w:val="000000"/>
                <w:sz w:val="13"/>
              </w:rPr>
              <w:t>04/11</w:t>
            </w:r>
          </w:p>
        </w:tc>
        <w:tc>
          <w:tcPr>
            <w:tcW w:w="463" w:type="dxa"/>
            <w:tcBorders>
              <w:right w:val="single" w:sz="18" w:space="0" w:color="auto"/>
            </w:tcBorders>
            <w:vAlign w:val="center"/>
          </w:tcPr>
          <w:p w:rsidR="00470FEF" w:rsidRPr="000440E7" w:rsidRDefault="00470FEF" w:rsidP="006D6C60">
            <w:pPr>
              <w:pStyle w:val="TableText"/>
              <w:rPr>
                <w:rFonts w:eastAsia="MS PGothic" w:cs="Tahoma"/>
                <w:sz w:val="13"/>
              </w:rPr>
            </w:pPr>
          </w:p>
        </w:tc>
        <w:tc>
          <w:tcPr>
            <w:tcW w:w="3234" w:type="dxa"/>
            <w:gridSpan w:val="7"/>
            <w:tcBorders>
              <w:left w:val="single" w:sz="18" w:space="0" w:color="auto"/>
              <w:right w:val="single" w:sz="18" w:space="0" w:color="auto"/>
            </w:tcBorders>
            <w:vAlign w:val="center"/>
          </w:tcPr>
          <w:p w:rsidR="00470FEF" w:rsidRPr="000440E7" w:rsidRDefault="00470FEF" w:rsidP="006D6C60">
            <w:pPr>
              <w:pStyle w:val="TableText"/>
              <w:rPr>
                <w:rFonts w:eastAsia="MS PGothic" w:cs="Tahoma"/>
                <w:sz w:val="13"/>
              </w:rPr>
            </w:pPr>
          </w:p>
        </w:tc>
        <w:tc>
          <w:tcPr>
            <w:tcW w:w="462" w:type="dxa"/>
            <w:tcBorders>
              <w:left w:val="single" w:sz="18" w:space="0" w:color="auto"/>
            </w:tcBorders>
            <w:vAlign w:val="center"/>
          </w:tcPr>
          <w:p w:rsidR="00470FEF" w:rsidRPr="000440E7" w:rsidRDefault="00470FEF" w:rsidP="006D6C60">
            <w:pPr>
              <w:pStyle w:val="TableText"/>
              <w:rPr>
                <w:rFonts w:eastAsia="MS PGothic" w:cs="Tahoma"/>
                <w:sz w:val="13"/>
              </w:rPr>
            </w:pPr>
          </w:p>
        </w:tc>
        <w:tc>
          <w:tcPr>
            <w:tcW w:w="462" w:type="dxa"/>
            <w:vAlign w:val="center"/>
          </w:tcPr>
          <w:p w:rsidR="00470FEF" w:rsidRPr="000440E7" w:rsidRDefault="00470FEF" w:rsidP="006D6C60">
            <w:pPr>
              <w:pStyle w:val="TableText"/>
              <w:rPr>
                <w:rFonts w:eastAsia="MS PGothic" w:cs="Tahoma"/>
                <w:sz w:val="13"/>
              </w:rPr>
            </w:pPr>
          </w:p>
        </w:tc>
        <w:tc>
          <w:tcPr>
            <w:tcW w:w="462" w:type="dxa"/>
            <w:tcBorders>
              <w:right w:val="single" w:sz="18" w:space="0" w:color="auto"/>
            </w:tcBorders>
            <w:vAlign w:val="center"/>
          </w:tcPr>
          <w:p w:rsidR="00470FEF" w:rsidRPr="000440E7" w:rsidRDefault="00470FEF" w:rsidP="006D6C60">
            <w:pPr>
              <w:pStyle w:val="TableText"/>
              <w:rPr>
                <w:rFonts w:eastAsia="MS PGothic" w:cs="Tahoma"/>
                <w:sz w:val="13"/>
              </w:rPr>
            </w:pPr>
          </w:p>
        </w:tc>
        <w:tc>
          <w:tcPr>
            <w:tcW w:w="462" w:type="dxa"/>
            <w:tcBorders>
              <w:left w:val="single" w:sz="18" w:space="0" w:color="auto"/>
            </w:tcBorders>
            <w:vAlign w:val="center"/>
          </w:tcPr>
          <w:p w:rsidR="00470FEF" w:rsidRPr="000440E7" w:rsidRDefault="00470FEF" w:rsidP="006D6C60">
            <w:pPr>
              <w:pStyle w:val="TableText"/>
              <w:rPr>
                <w:rFonts w:eastAsia="MS PGothic" w:cs="Tahoma"/>
                <w:sz w:val="13"/>
              </w:rPr>
            </w:pPr>
          </w:p>
        </w:tc>
        <w:tc>
          <w:tcPr>
            <w:tcW w:w="462" w:type="dxa"/>
            <w:tcBorders>
              <w:right w:val="single" w:sz="18" w:space="0" w:color="auto"/>
            </w:tcBorders>
            <w:vAlign w:val="center"/>
          </w:tcPr>
          <w:p w:rsidR="00470FEF" w:rsidRPr="000440E7" w:rsidRDefault="00470FEF" w:rsidP="006D6C60">
            <w:pPr>
              <w:pStyle w:val="TableText"/>
              <w:rPr>
                <w:rFonts w:eastAsia="MS PGothic" w:cs="Tahoma"/>
                <w:sz w:val="13"/>
              </w:rPr>
            </w:pPr>
          </w:p>
        </w:tc>
        <w:tc>
          <w:tcPr>
            <w:tcW w:w="462" w:type="dxa"/>
            <w:tcBorders>
              <w:left w:val="single" w:sz="18" w:space="0" w:color="auto"/>
              <w:right w:val="single" w:sz="18" w:space="0" w:color="auto"/>
            </w:tcBorders>
            <w:vAlign w:val="center"/>
          </w:tcPr>
          <w:p w:rsidR="00470FEF" w:rsidRPr="000440E7" w:rsidRDefault="00470FEF" w:rsidP="006D6C60">
            <w:pPr>
              <w:pStyle w:val="TableText"/>
              <w:rPr>
                <w:rFonts w:eastAsia="MS PGothic" w:cs="Tahoma"/>
                <w:sz w:val="13"/>
              </w:rPr>
            </w:pPr>
          </w:p>
        </w:tc>
        <w:tc>
          <w:tcPr>
            <w:tcW w:w="462" w:type="dxa"/>
            <w:vAlign w:val="center"/>
          </w:tcPr>
          <w:p w:rsidR="00470FEF" w:rsidRPr="000440E7" w:rsidRDefault="00470FEF" w:rsidP="006D6C60">
            <w:pPr>
              <w:pStyle w:val="TableText"/>
              <w:rPr>
                <w:rFonts w:eastAsia="MS PGothic" w:cs="Tahoma"/>
                <w:sz w:val="13"/>
              </w:rPr>
            </w:pPr>
          </w:p>
        </w:tc>
        <w:tc>
          <w:tcPr>
            <w:tcW w:w="462" w:type="dxa"/>
            <w:vAlign w:val="center"/>
          </w:tcPr>
          <w:p w:rsidR="00470FEF" w:rsidRPr="000440E7" w:rsidRDefault="00470FEF" w:rsidP="006D6C60">
            <w:pPr>
              <w:pStyle w:val="TableText"/>
              <w:rPr>
                <w:rFonts w:eastAsia="MS PGothic" w:cs="Tahoma"/>
                <w:sz w:val="13"/>
              </w:rPr>
            </w:pPr>
          </w:p>
        </w:tc>
      </w:tr>
    </w:tbl>
    <w:p w:rsidR="00470FEF" w:rsidRPr="000440E7" w:rsidRDefault="00470FEF">
      <w:pPr>
        <w:pStyle w:val="Bodywithspace"/>
        <w:rPr>
          <w:rFonts w:eastAsia="MS PGothic" w:cs="Tahoma"/>
        </w:rPr>
      </w:pPr>
    </w:p>
    <w:p w:rsidR="00470FEF" w:rsidRPr="000440E7" w:rsidRDefault="00470FEF">
      <w:pPr>
        <w:pStyle w:val="ProductPool"/>
        <w:rPr>
          <w:rFonts w:eastAsia="MS PGothic" w:cs="Tahoma"/>
          <w:lang w:eastAsia="ja-JP"/>
        </w:rPr>
      </w:pPr>
      <w:bookmarkStart w:id="232" w:name="_Toc78299553"/>
      <w:bookmarkStart w:id="233" w:name="_Toc489602173"/>
      <w:bookmarkStart w:id="234" w:name="_Toc489607403"/>
      <w:bookmarkStart w:id="235" w:name="_Toc494783852"/>
      <w:bookmarkStart w:id="236" w:name="_Toc504695840"/>
      <w:bookmarkStart w:id="237" w:name="_Toc112305273"/>
      <w:bookmarkStart w:id="238" w:name="_Toc116213118"/>
    </w:p>
    <w:p w:rsidR="00470FEF" w:rsidRPr="000440E7" w:rsidRDefault="00470FEF">
      <w:pPr>
        <w:pStyle w:val="ProductPool"/>
        <w:rPr>
          <w:rFonts w:eastAsia="MS PGothic" w:cs="Tahoma"/>
          <w:sz w:val="22"/>
          <w:lang w:eastAsia="ja-JP"/>
        </w:rPr>
      </w:pPr>
      <w:bookmarkStart w:id="239" w:name="_Toc364175890"/>
      <w:r w:rsidRPr="000440E7">
        <w:rPr>
          <w:rFonts w:eastAsia="MS PGothic" w:cs="Tahoma"/>
          <w:sz w:val="22"/>
          <w:lang w:eastAsia="ja-JP"/>
        </w:rPr>
        <w:t>SERVERS POOL</w:t>
      </w:r>
      <w:bookmarkEnd w:id="232"/>
      <w:bookmarkEnd w:id="233"/>
      <w:bookmarkEnd w:id="234"/>
      <w:bookmarkEnd w:id="235"/>
      <w:bookmarkEnd w:id="236"/>
      <w:bookmarkEnd w:id="237"/>
      <w:bookmarkEnd w:id="238"/>
      <w:bookmarkEnd w:id="239"/>
    </w:p>
    <w:p w:rsidR="00470FEF" w:rsidRPr="000440E7" w:rsidRDefault="00470FEF">
      <w:pPr>
        <w:pStyle w:val="ProductPool"/>
        <w:rPr>
          <w:rFonts w:eastAsia="MS PGothic" w:cs="Tahoma"/>
          <w:lang w:eastAsia="ja-JP"/>
        </w:rPr>
      </w:pPr>
    </w:p>
    <w:tbl>
      <w:tblPr>
        <w:tblW w:w="10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39"/>
        <w:gridCol w:w="42"/>
        <w:gridCol w:w="6"/>
        <w:gridCol w:w="484"/>
        <w:gridCol w:w="6"/>
        <w:gridCol w:w="8"/>
        <w:gridCol w:w="449"/>
        <w:gridCol w:w="423"/>
        <w:gridCol w:w="520"/>
        <w:gridCol w:w="47"/>
        <w:gridCol w:w="425"/>
        <w:gridCol w:w="537"/>
        <w:gridCol w:w="434"/>
        <w:gridCol w:w="434"/>
        <w:gridCol w:w="488"/>
        <w:gridCol w:w="409"/>
        <w:gridCol w:w="462"/>
        <w:gridCol w:w="462"/>
        <w:gridCol w:w="424"/>
        <w:gridCol w:w="500"/>
      </w:tblGrid>
      <w:tr w:rsidR="00470FEF" w:rsidRPr="000440E7" w:rsidTr="00996BA0">
        <w:trPr>
          <w:cantSplit/>
          <w:trHeight w:val="552"/>
          <w:tblHeader/>
          <w:jc w:val="center"/>
        </w:trPr>
        <w:tc>
          <w:tcPr>
            <w:tcW w:w="2364" w:type="dxa"/>
            <w:vMerge w:val="restart"/>
            <w:tcBorders>
              <w:top w:val="single" w:sz="4" w:space="0" w:color="FFFFFF"/>
              <w:left w:val="single" w:sz="4" w:space="0" w:color="FFFFFF"/>
            </w:tcBorders>
          </w:tcPr>
          <w:p w:rsidR="00470FEF" w:rsidRPr="000440E7" w:rsidRDefault="00470FEF">
            <w:pPr>
              <w:widowControl w:val="0"/>
              <w:rPr>
                <w:rFonts w:eastAsia="MS PGothic" w:cs="Tahoma"/>
                <w:lang w:eastAsia="ja-JP"/>
              </w:rPr>
            </w:pPr>
          </w:p>
        </w:tc>
        <w:tc>
          <w:tcPr>
            <w:tcW w:w="484" w:type="dxa"/>
            <w:textDirection w:val="btLr"/>
            <w:vAlign w:val="center"/>
          </w:tcPr>
          <w:p w:rsidR="00470FEF" w:rsidRPr="000440E7" w:rsidRDefault="00470FEF">
            <w:pPr>
              <w:pStyle w:val="TableVerticalText"/>
              <w:widowControl w:val="0"/>
              <w:rPr>
                <w:rFonts w:eastAsia="MS PGothic" w:cs="Tahoma"/>
                <w:szCs w:val="11"/>
              </w:rPr>
            </w:pPr>
            <w:r w:rsidRPr="000440E7">
              <w:rPr>
                <w:rFonts w:eastAsia="MS PGothic" w:cs="Tahoma"/>
                <w:szCs w:val="11"/>
                <w:lang w:eastAsia="ja-JP"/>
              </w:rPr>
              <w:t>製品</w:t>
            </w:r>
            <w:r w:rsidRPr="000440E7">
              <w:rPr>
                <w:rFonts w:eastAsia="MS PGothic" w:cs="Tahoma"/>
                <w:szCs w:val="11"/>
                <w:lang w:eastAsia="ja-JP"/>
              </w:rPr>
              <w:br/>
            </w:r>
            <w:r w:rsidRPr="000440E7">
              <w:rPr>
                <w:rFonts w:eastAsia="MS PGothic" w:cs="Tahoma"/>
                <w:szCs w:val="11"/>
                <w:lang w:eastAsia="ja-JP"/>
              </w:rPr>
              <w:t>メモ</w:t>
            </w:r>
          </w:p>
        </w:tc>
        <w:tc>
          <w:tcPr>
            <w:tcW w:w="490" w:type="dxa"/>
            <w:vMerge w:val="restart"/>
            <w:textDirection w:val="btLr"/>
            <w:vAlign w:val="center"/>
          </w:tcPr>
          <w:p w:rsidR="00470FEF" w:rsidRPr="000440E7" w:rsidRDefault="00470FEF">
            <w:pPr>
              <w:pStyle w:val="TableVerticalText"/>
              <w:widowControl w:val="0"/>
              <w:rPr>
                <w:rFonts w:eastAsia="MS PGothic" w:cs="Tahoma"/>
              </w:rPr>
            </w:pPr>
            <w:r w:rsidRPr="000440E7">
              <w:rPr>
                <w:rFonts w:eastAsia="MS PGothic" w:cs="Tahoma"/>
                <w:lang w:eastAsia="ja-JP"/>
              </w:rPr>
              <w:t>提供開始日</w:t>
            </w:r>
          </w:p>
        </w:tc>
        <w:tc>
          <w:tcPr>
            <w:tcW w:w="392" w:type="dxa"/>
            <w:vMerge w:val="restart"/>
            <w:tcBorders>
              <w:right w:val="single" w:sz="18" w:space="0" w:color="auto"/>
            </w:tcBorders>
            <w:textDirection w:val="btLr"/>
            <w:vAlign w:val="center"/>
          </w:tcPr>
          <w:p w:rsidR="00470FEF" w:rsidRPr="000440E7" w:rsidRDefault="00470FEF">
            <w:pPr>
              <w:pStyle w:val="TableVerticalText"/>
              <w:widowControl w:val="0"/>
              <w:rPr>
                <w:rFonts w:eastAsia="MS PGothic" w:cs="Tahoma"/>
                <w:szCs w:val="11"/>
                <w:lang w:eastAsia="ja-JP"/>
              </w:rPr>
            </w:pPr>
            <w:r w:rsidRPr="000440E7">
              <w:rPr>
                <w:rFonts w:eastAsia="MS PGothic" w:cs="Tahoma"/>
                <w:szCs w:val="11"/>
              </w:rPr>
              <w:t>SAB</w:t>
            </w:r>
            <w:r w:rsidRPr="000440E7">
              <w:rPr>
                <w:rFonts w:eastAsia="MS PGothic" w:cs="Tahoma"/>
                <w:szCs w:val="11"/>
                <w:lang w:eastAsia="ja-JP"/>
              </w:rPr>
              <w:t>/OSB</w:t>
            </w:r>
          </w:p>
        </w:tc>
        <w:tc>
          <w:tcPr>
            <w:tcW w:w="3386" w:type="dxa"/>
            <w:gridSpan w:val="12"/>
            <w:tcBorders>
              <w:left w:val="single" w:sz="18" w:space="0" w:color="auto"/>
              <w:right w:val="single" w:sz="18" w:space="0" w:color="auto"/>
            </w:tcBorders>
            <w:vAlign w:val="center"/>
          </w:tcPr>
          <w:p w:rsidR="00470FEF" w:rsidRPr="000440E7" w:rsidRDefault="00470FEF">
            <w:pPr>
              <w:pStyle w:val="TableHeadingsBlack"/>
              <w:widowControl w:val="0"/>
              <w:rPr>
                <w:rFonts w:eastAsia="MS PGothic" w:cs="Tahoma"/>
                <w:szCs w:val="11"/>
              </w:rPr>
            </w:pPr>
            <w:r w:rsidRPr="000440E7">
              <w:rPr>
                <w:rFonts w:eastAsia="MS PGothic" w:cs="Tahoma"/>
                <w:szCs w:val="11"/>
              </w:rPr>
              <w:t>Select / Select Plus*</w:t>
            </w:r>
          </w:p>
        </w:tc>
        <w:tc>
          <w:tcPr>
            <w:tcW w:w="1356" w:type="dxa"/>
            <w:gridSpan w:val="3"/>
            <w:tcBorders>
              <w:left w:val="single" w:sz="18" w:space="0" w:color="auto"/>
              <w:right w:val="single" w:sz="18" w:space="0" w:color="auto"/>
            </w:tcBorders>
            <w:vAlign w:val="center"/>
          </w:tcPr>
          <w:p w:rsidR="00470FEF" w:rsidRPr="000440E7" w:rsidRDefault="00470FEF">
            <w:pPr>
              <w:pStyle w:val="TableHeadingsBlack"/>
              <w:widowControl w:val="0"/>
              <w:rPr>
                <w:rFonts w:eastAsia="MS PGothic" w:cs="Tahoma"/>
                <w:szCs w:val="11"/>
                <w:lang w:eastAsia="ja-JP"/>
              </w:rPr>
            </w:pPr>
            <w:r w:rsidRPr="000440E7">
              <w:rPr>
                <w:rFonts w:eastAsia="MS PGothic" w:cs="Tahoma"/>
                <w:szCs w:val="11"/>
              </w:rPr>
              <w:t>Open</w:t>
            </w:r>
            <w:r w:rsidRPr="000440E7">
              <w:rPr>
                <w:rFonts w:eastAsia="MS PGothic" w:cs="Tahoma"/>
                <w:szCs w:val="11"/>
                <w:lang w:eastAsia="ja-JP"/>
              </w:rPr>
              <w:t xml:space="preserve"> License</w:t>
            </w:r>
          </w:p>
        </w:tc>
        <w:tc>
          <w:tcPr>
            <w:tcW w:w="409" w:type="dxa"/>
            <w:vMerge w:val="restart"/>
            <w:tcBorders>
              <w:left w:val="single" w:sz="18" w:space="0" w:color="auto"/>
            </w:tcBorders>
            <w:textDirection w:val="btLr"/>
            <w:vAlign w:val="center"/>
          </w:tcPr>
          <w:p w:rsidR="00470FEF" w:rsidRPr="000440E7" w:rsidRDefault="00470FEF" w:rsidP="00D751F1">
            <w:pPr>
              <w:pStyle w:val="TableVerticalText"/>
              <w:widowControl w:val="0"/>
              <w:rPr>
                <w:rFonts w:eastAsia="MS PGothic" w:cs="Tahoma"/>
              </w:rPr>
            </w:pPr>
            <w:r w:rsidRPr="000440E7">
              <w:rPr>
                <w:rFonts w:eastAsia="MS PGothic" w:cs="Tahoma"/>
              </w:rPr>
              <w:t xml:space="preserve">Campus </w:t>
            </w:r>
            <w:r w:rsidRPr="000440E7">
              <w:rPr>
                <w:rFonts w:eastAsia="MS PGothic" w:cs="Tahoma"/>
                <w:lang w:eastAsia="ja-JP"/>
              </w:rPr>
              <w:t>および</w:t>
            </w:r>
            <w:r w:rsidRPr="000440E7">
              <w:rPr>
                <w:rFonts w:eastAsia="MS PGothic" w:cs="Tahoma"/>
              </w:rPr>
              <w:t xml:space="preserve"> School </w:t>
            </w:r>
            <w:r w:rsidRPr="000440E7">
              <w:rPr>
                <w:rFonts w:eastAsia="MS PGothic" w:cs="Tahoma"/>
                <w:lang w:eastAsia="ja-JP"/>
              </w:rPr>
              <w:t>ユニット</w:t>
            </w:r>
          </w:p>
        </w:tc>
        <w:tc>
          <w:tcPr>
            <w:tcW w:w="462" w:type="dxa"/>
            <w:vMerge w:val="restart"/>
            <w:tcBorders>
              <w:right w:val="single" w:sz="18" w:space="0" w:color="auto"/>
            </w:tcBorders>
            <w:textDirection w:val="btLr"/>
            <w:vAlign w:val="center"/>
          </w:tcPr>
          <w:p w:rsidR="00470FEF" w:rsidRPr="000440E7" w:rsidRDefault="00470FEF">
            <w:pPr>
              <w:pStyle w:val="TableVerticalText"/>
              <w:widowControl w:val="0"/>
              <w:rPr>
                <w:rFonts w:eastAsia="MS PGothic" w:cs="Tahoma"/>
                <w:szCs w:val="11"/>
              </w:rPr>
            </w:pPr>
            <w:r w:rsidRPr="000440E7">
              <w:rPr>
                <w:rFonts w:eastAsia="MS PGothic" w:cs="Tahoma"/>
                <w:szCs w:val="11"/>
              </w:rPr>
              <w:t xml:space="preserve">EA &amp; </w:t>
            </w:r>
            <w:r w:rsidRPr="000440E7">
              <w:rPr>
                <w:rFonts w:eastAsia="MS PGothic" w:cs="Tahoma"/>
                <w:szCs w:val="11"/>
              </w:rPr>
              <w:br/>
              <w:t>EA Sub</w:t>
            </w:r>
          </w:p>
        </w:tc>
        <w:tc>
          <w:tcPr>
            <w:tcW w:w="462" w:type="dxa"/>
            <w:vMerge w:val="restart"/>
            <w:tcBorders>
              <w:left w:val="single" w:sz="18" w:space="0" w:color="auto"/>
              <w:right w:val="single" w:sz="18" w:space="0" w:color="auto"/>
            </w:tcBorders>
            <w:textDirection w:val="btLr"/>
            <w:vAlign w:val="center"/>
          </w:tcPr>
          <w:p w:rsidR="00470FEF" w:rsidRPr="000440E7" w:rsidRDefault="00470FEF">
            <w:pPr>
              <w:pStyle w:val="TableVerticalText"/>
              <w:widowControl w:val="0"/>
              <w:rPr>
                <w:rFonts w:eastAsia="MS PGothic" w:cs="Tahoma"/>
                <w:szCs w:val="11"/>
              </w:rPr>
            </w:pPr>
            <w:r w:rsidRPr="000440E7">
              <w:rPr>
                <w:rFonts w:eastAsia="MS PGothic" w:cs="Tahoma"/>
                <w:szCs w:val="11"/>
              </w:rPr>
              <w:t>OV / OVS</w:t>
            </w:r>
          </w:p>
        </w:tc>
        <w:tc>
          <w:tcPr>
            <w:tcW w:w="424" w:type="dxa"/>
            <w:vMerge w:val="restart"/>
            <w:textDirection w:val="btLr"/>
          </w:tcPr>
          <w:p w:rsidR="00470FEF" w:rsidRPr="000440E7" w:rsidRDefault="00470FEF" w:rsidP="009C481B">
            <w:pPr>
              <w:pStyle w:val="TableVerticalText"/>
              <w:widowControl w:val="0"/>
              <w:spacing w:before="120"/>
              <w:rPr>
                <w:rFonts w:eastAsia="MS PGothic" w:cs="Tahoma"/>
                <w:szCs w:val="11"/>
              </w:rPr>
            </w:pPr>
            <w:r w:rsidRPr="000440E7">
              <w:rPr>
                <w:rFonts w:eastAsia="MS PGothic" w:cs="Tahoma"/>
                <w:szCs w:val="11"/>
              </w:rPr>
              <w:t>EES / OVS -ES</w:t>
            </w:r>
          </w:p>
        </w:tc>
        <w:tc>
          <w:tcPr>
            <w:tcW w:w="500" w:type="dxa"/>
            <w:vMerge w:val="restart"/>
            <w:textDirection w:val="btLr"/>
            <w:vAlign w:val="center"/>
          </w:tcPr>
          <w:p w:rsidR="00470FEF" w:rsidRPr="000440E7" w:rsidRDefault="00470FEF" w:rsidP="009C481B">
            <w:pPr>
              <w:pStyle w:val="TableVerticalText"/>
              <w:widowControl w:val="0"/>
              <w:rPr>
                <w:rFonts w:eastAsia="MS PGothic" w:cs="Tahoma"/>
                <w:szCs w:val="11"/>
              </w:rPr>
            </w:pPr>
            <w:r w:rsidRPr="000440E7">
              <w:rPr>
                <w:rFonts w:eastAsia="MS PGothic" w:cs="Tahoma"/>
                <w:szCs w:val="11"/>
                <w:lang w:eastAsia="ja-JP"/>
              </w:rPr>
              <w:t>Op</w:t>
            </w:r>
            <w:r w:rsidRPr="000440E7">
              <w:rPr>
                <w:rFonts w:eastAsia="MS PGothic" w:cs="Tahoma"/>
                <w:szCs w:val="11"/>
              </w:rPr>
              <w:t>en Minimum</w:t>
            </w:r>
          </w:p>
        </w:tc>
      </w:tr>
      <w:tr w:rsidR="00470FEF" w:rsidRPr="000440E7" w:rsidTr="00845192">
        <w:trPr>
          <w:cantSplit/>
          <w:trHeight w:val="291"/>
          <w:tblHeader/>
          <w:jc w:val="center"/>
        </w:trPr>
        <w:tc>
          <w:tcPr>
            <w:tcW w:w="2364" w:type="dxa"/>
            <w:vMerge/>
            <w:tcBorders>
              <w:left w:val="single" w:sz="4" w:space="0" w:color="FFFFFF"/>
            </w:tcBorders>
          </w:tcPr>
          <w:p w:rsidR="00470FEF" w:rsidRPr="000440E7" w:rsidRDefault="00470FEF">
            <w:pPr>
              <w:widowControl w:val="0"/>
              <w:rPr>
                <w:rFonts w:eastAsia="MS PGothic" w:cs="Tahoma"/>
                <w:lang w:eastAsia="ja-JP"/>
              </w:rPr>
            </w:pPr>
          </w:p>
        </w:tc>
        <w:tc>
          <w:tcPr>
            <w:tcW w:w="484" w:type="dxa"/>
            <w:vMerge w:val="restart"/>
          </w:tcPr>
          <w:p w:rsidR="00470FEF" w:rsidRPr="000440E7" w:rsidRDefault="00470FEF">
            <w:pPr>
              <w:keepNext/>
              <w:widowControl w:val="0"/>
              <w:spacing w:before="200" w:after="120"/>
              <w:jc w:val="center"/>
              <w:outlineLvl w:val="0"/>
              <w:rPr>
                <w:rFonts w:eastAsia="MS PGothic" w:cs="Tahoma"/>
                <w:b/>
                <w:color w:val="0000FF"/>
                <w:sz w:val="10"/>
              </w:rPr>
            </w:pPr>
            <w:r w:rsidRPr="000440E7">
              <w:rPr>
                <w:rFonts w:eastAsia="MS PGothic" w:cs="Tahoma"/>
                <w:b/>
                <w:color w:val="0000FF"/>
                <w:sz w:val="10"/>
              </w:rPr>
              <w:t>(</w:t>
            </w:r>
            <w:r w:rsidRPr="000440E7">
              <w:rPr>
                <w:rFonts w:eastAsia="MS PGothic" w:cs="Tahoma"/>
                <w:b/>
                <w:color w:val="0000FF"/>
                <w:sz w:val="10"/>
                <w:lang w:eastAsia="ja-JP"/>
              </w:rPr>
              <w:t>クリック</w:t>
            </w:r>
            <w:r w:rsidRPr="000440E7">
              <w:rPr>
                <w:rFonts w:eastAsia="MS PGothic" w:cs="Tahoma"/>
                <w:b/>
                <w:color w:val="0000FF"/>
                <w:sz w:val="10"/>
              </w:rPr>
              <w:t>)</w:t>
            </w:r>
          </w:p>
        </w:tc>
        <w:tc>
          <w:tcPr>
            <w:tcW w:w="490" w:type="dxa"/>
            <w:vMerge/>
          </w:tcPr>
          <w:p w:rsidR="00470FEF" w:rsidRPr="000440E7" w:rsidRDefault="00470FEF">
            <w:pPr>
              <w:widowControl w:val="0"/>
              <w:rPr>
                <w:rFonts w:eastAsia="MS PGothic" w:cs="Tahoma"/>
                <w:lang w:eastAsia="ja-JP"/>
              </w:rPr>
            </w:pPr>
          </w:p>
        </w:tc>
        <w:tc>
          <w:tcPr>
            <w:tcW w:w="392" w:type="dxa"/>
            <w:vMerge/>
            <w:tcBorders>
              <w:right w:val="single" w:sz="18" w:space="0" w:color="auto"/>
            </w:tcBorders>
          </w:tcPr>
          <w:p w:rsidR="00470FEF" w:rsidRPr="000440E7" w:rsidRDefault="00470FEF">
            <w:pPr>
              <w:widowControl w:val="0"/>
              <w:rPr>
                <w:rFonts w:eastAsia="MS PGothic" w:cs="Tahoma"/>
                <w:sz w:val="11"/>
                <w:szCs w:val="11"/>
                <w:lang w:eastAsia="ja-JP"/>
              </w:rPr>
            </w:pPr>
          </w:p>
        </w:tc>
        <w:tc>
          <w:tcPr>
            <w:tcW w:w="481" w:type="dxa"/>
            <w:gridSpan w:val="2"/>
            <w:vMerge w:val="restart"/>
            <w:tcBorders>
              <w:left w:val="single" w:sz="18" w:space="0" w:color="auto"/>
            </w:tcBorders>
            <w:vAlign w:val="center"/>
          </w:tcPr>
          <w:p w:rsidR="00470FEF" w:rsidRPr="000440E7" w:rsidRDefault="00470FEF">
            <w:pPr>
              <w:pStyle w:val="TableHeadingsRed"/>
              <w:widowControl w:val="0"/>
              <w:rPr>
                <w:rFonts w:eastAsia="MS PGothic" w:cs="Tahoma"/>
                <w:szCs w:val="11"/>
              </w:rPr>
            </w:pPr>
            <w:r w:rsidRPr="000440E7">
              <w:rPr>
                <w:rFonts w:eastAsia="MS PGothic" w:cs="Tahoma"/>
                <w:szCs w:val="11"/>
              </w:rPr>
              <w:t>L</w:t>
            </w:r>
          </w:p>
        </w:tc>
        <w:tc>
          <w:tcPr>
            <w:tcW w:w="1376" w:type="dxa"/>
            <w:gridSpan w:val="6"/>
            <w:vAlign w:val="center"/>
          </w:tcPr>
          <w:p w:rsidR="00470FEF" w:rsidRPr="000440E7" w:rsidRDefault="00470FEF">
            <w:pPr>
              <w:pStyle w:val="TableHeadingsGreen"/>
              <w:widowControl w:val="0"/>
              <w:rPr>
                <w:rFonts w:eastAsia="MS PGothic" w:cs="Tahoma"/>
                <w:szCs w:val="11"/>
              </w:rPr>
            </w:pPr>
            <w:r w:rsidRPr="000440E7">
              <w:rPr>
                <w:rFonts w:eastAsia="MS PGothic" w:cs="Tahoma"/>
                <w:szCs w:val="11"/>
              </w:rPr>
              <w:t>L&amp;SA</w:t>
            </w:r>
          </w:p>
        </w:tc>
        <w:tc>
          <w:tcPr>
            <w:tcW w:w="1529" w:type="dxa"/>
            <w:gridSpan w:val="4"/>
            <w:tcBorders>
              <w:right w:val="single" w:sz="18" w:space="0" w:color="auto"/>
            </w:tcBorders>
            <w:vAlign w:val="center"/>
          </w:tcPr>
          <w:p w:rsidR="00470FEF" w:rsidRPr="000440E7" w:rsidRDefault="00470FEF">
            <w:pPr>
              <w:pStyle w:val="TableHeadingsBlue"/>
              <w:widowControl w:val="0"/>
              <w:rPr>
                <w:rFonts w:eastAsia="MS PGothic" w:cs="Tahoma"/>
                <w:szCs w:val="11"/>
              </w:rPr>
            </w:pPr>
            <w:r w:rsidRPr="000440E7">
              <w:rPr>
                <w:rFonts w:eastAsia="MS PGothic" w:cs="Tahoma"/>
                <w:szCs w:val="11"/>
              </w:rPr>
              <w:t>SA</w:t>
            </w:r>
          </w:p>
        </w:tc>
        <w:tc>
          <w:tcPr>
            <w:tcW w:w="434" w:type="dxa"/>
            <w:vMerge w:val="restart"/>
            <w:tcBorders>
              <w:left w:val="single" w:sz="18" w:space="0" w:color="auto"/>
            </w:tcBorders>
            <w:vAlign w:val="center"/>
          </w:tcPr>
          <w:p w:rsidR="00470FEF" w:rsidRPr="000440E7" w:rsidRDefault="00470FEF">
            <w:pPr>
              <w:pStyle w:val="TableHeadingsRed"/>
              <w:widowControl w:val="0"/>
              <w:rPr>
                <w:rFonts w:eastAsia="MS PGothic" w:cs="Tahoma"/>
                <w:szCs w:val="11"/>
              </w:rPr>
            </w:pPr>
            <w:r w:rsidRPr="000440E7">
              <w:rPr>
                <w:rFonts w:eastAsia="MS PGothic" w:cs="Tahoma"/>
                <w:szCs w:val="11"/>
              </w:rPr>
              <w:t>L</w:t>
            </w:r>
          </w:p>
        </w:tc>
        <w:tc>
          <w:tcPr>
            <w:tcW w:w="434" w:type="dxa"/>
            <w:vAlign w:val="center"/>
          </w:tcPr>
          <w:p w:rsidR="00470FEF" w:rsidRPr="000440E7" w:rsidRDefault="00470FEF">
            <w:pPr>
              <w:pStyle w:val="TableHeadingsGreen"/>
              <w:widowControl w:val="0"/>
              <w:rPr>
                <w:rFonts w:eastAsia="MS PGothic" w:cs="Tahoma"/>
                <w:szCs w:val="11"/>
              </w:rPr>
            </w:pPr>
            <w:r w:rsidRPr="000440E7">
              <w:rPr>
                <w:rFonts w:eastAsia="MS PGothic" w:cs="Tahoma"/>
                <w:szCs w:val="11"/>
              </w:rPr>
              <w:t>L&amp;SA</w:t>
            </w:r>
          </w:p>
        </w:tc>
        <w:tc>
          <w:tcPr>
            <w:tcW w:w="488" w:type="dxa"/>
            <w:vMerge w:val="restart"/>
            <w:tcBorders>
              <w:right w:val="single" w:sz="18" w:space="0" w:color="auto"/>
            </w:tcBorders>
            <w:vAlign w:val="center"/>
          </w:tcPr>
          <w:p w:rsidR="00470FEF" w:rsidRPr="000440E7" w:rsidRDefault="00470FEF">
            <w:pPr>
              <w:pStyle w:val="TableHeadingsBlue"/>
              <w:widowControl w:val="0"/>
              <w:rPr>
                <w:rFonts w:eastAsia="MS PGothic" w:cs="Tahoma"/>
                <w:szCs w:val="11"/>
              </w:rPr>
            </w:pPr>
            <w:r w:rsidRPr="000440E7">
              <w:rPr>
                <w:rFonts w:eastAsia="MS PGothic" w:cs="Tahoma"/>
                <w:szCs w:val="11"/>
              </w:rPr>
              <w:t>SA</w:t>
            </w:r>
          </w:p>
        </w:tc>
        <w:tc>
          <w:tcPr>
            <w:tcW w:w="409" w:type="dxa"/>
            <w:vMerge/>
            <w:tcBorders>
              <w:left w:val="single" w:sz="18" w:space="0" w:color="auto"/>
            </w:tcBorders>
          </w:tcPr>
          <w:p w:rsidR="00470FEF" w:rsidRPr="000440E7" w:rsidRDefault="00470FEF">
            <w:pPr>
              <w:widowControl w:val="0"/>
              <w:rPr>
                <w:rFonts w:eastAsia="MS PGothic" w:cs="Tahoma"/>
                <w:sz w:val="11"/>
                <w:szCs w:val="11"/>
              </w:rPr>
            </w:pPr>
          </w:p>
        </w:tc>
        <w:tc>
          <w:tcPr>
            <w:tcW w:w="462" w:type="dxa"/>
            <w:vMerge/>
            <w:tcBorders>
              <w:right w:val="single" w:sz="18" w:space="0" w:color="auto"/>
            </w:tcBorders>
          </w:tcPr>
          <w:p w:rsidR="00470FEF" w:rsidRPr="000440E7" w:rsidRDefault="00470FEF">
            <w:pPr>
              <w:widowControl w:val="0"/>
              <w:rPr>
                <w:rFonts w:eastAsia="MS PGothic" w:cs="Tahoma"/>
                <w:sz w:val="11"/>
                <w:szCs w:val="11"/>
              </w:rPr>
            </w:pPr>
          </w:p>
        </w:tc>
        <w:tc>
          <w:tcPr>
            <w:tcW w:w="462" w:type="dxa"/>
            <w:vMerge/>
            <w:tcBorders>
              <w:left w:val="single" w:sz="18" w:space="0" w:color="auto"/>
              <w:right w:val="single" w:sz="18" w:space="0" w:color="auto"/>
            </w:tcBorders>
          </w:tcPr>
          <w:p w:rsidR="00470FEF" w:rsidRPr="000440E7" w:rsidRDefault="00470FEF">
            <w:pPr>
              <w:widowControl w:val="0"/>
              <w:rPr>
                <w:rFonts w:eastAsia="MS PGothic" w:cs="Tahoma"/>
                <w:sz w:val="11"/>
                <w:szCs w:val="11"/>
              </w:rPr>
            </w:pPr>
          </w:p>
        </w:tc>
        <w:tc>
          <w:tcPr>
            <w:tcW w:w="424" w:type="dxa"/>
            <w:vMerge/>
          </w:tcPr>
          <w:p w:rsidR="00470FEF" w:rsidRPr="000440E7" w:rsidRDefault="00470FEF">
            <w:pPr>
              <w:widowControl w:val="0"/>
              <w:rPr>
                <w:rFonts w:eastAsia="MS PGothic" w:cs="Tahoma"/>
              </w:rPr>
            </w:pPr>
          </w:p>
        </w:tc>
        <w:tc>
          <w:tcPr>
            <w:tcW w:w="500" w:type="dxa"/>
            <w:vMerge/>
          </w:tcPr>
          <w:p w:rsidR="00470FEF" w:rsidRPr="000440E7" w:rsidRDefault="00470FEF">
            <w:pPr>
              <w:widowControl w:val="0"/>
              <w:rPr>
                <w:rFonts w:eastAsia="MS PGothic" w:cs="Tahoma"/>
              </w:rPr>
            </w:pPr>
          </w:p>
        </w:tc>
      </w:tr>
      <w:tr w:rsidR="00470FEF" w:rsidRPr="000440E7" w:rsidTr="00C713AF">
        <w:trPr>
          <w:cantSplit/>
          <w:trHeight w:val="379"/>
          <w:tblHeader/>
          <w:jc w:val="center"/>
        </w:trPr>
        <w:tc>
          <w:tcPr>
            <w:tcW w:w="2364" w:type="dxa"/>
            <w:vMerge/>
            <w:tcBorders>
              <w:left w:val="single" w:sz="4" w:space="0" w:color="FFFFFF"/>
            </w:tcBorders>
          </w:tcPr>
          <w:p w:rsidR="00470FEF" w:rsidRPr="000440E7" w:rsidRDefault="00470FEF">
            <w:pPr>
              <w:widowControl w:val="0"/>
              <w:rPr>
                <w:rFonts w:eastAsia="MS PGothic" w:cs="Tahoma"/>
              </w:rPr>
            </w:pPr>
          </w:p>
        </w:tc>
        <w:tc>
          <w:tcPr>
            <w:tcW w:w="484" w:type="dxa"/>
            <w:vMerge/>
          </w:tcPr>
          <w:p w:rsidR="00470FEF" w:rsidRPr="000440E7" w:rsidRDefault="00470FEF">
            <w:pPr>
              <w:widowControl w:val="0"/>
              <w:rPr>
                <w:rFonts w:eastAsia="MS PGothic" w:cs="Tahoma"/>
              </w:rPr>
            </w:pPr>
          </w:p>
        </w:tc>
        <w:tc>
          <w:tcPr>
            <w:tcW w:w="490" w:type="dxa"/>
            <w:vMerge/>
          </w:tcPr>
          <w:p w:rsidR="00470FEF" w:rsidRPr="000440E7" w:rsidRDefault="00470FEF">
            <w:pPr>
              <w:widowControl w:val="0"/>
              <w:rPr>
                <w:rFonts w:eastAsia="MS PGothic" w:cs="Tahoma"/>
              </w:rPr>
            </w:pPr>
          </w:p>
        </w:tc>
        <w:tc>
          <w:tcPr>
            <w:tcW w:w="392" w:type="dxa"/>
            <w:vMerge/>
            <w:tcBorders>
              <w:right w:val="single" w:sz="18" w:space="0" w:color="auto"/>
            </w:tcBorders>
          </w:tcPr>
          <w:p w:rsidR="00470FEF" w:rsidRPr="000440E7" w:rsidRDefault="00470FEF">
            <w:pPr>
              <w:widowControl w:val="0"/>
              <w:rPr>
                <w:rFonts w:eastAsia="MS PGothic" w:cs="Tahoma"/>
                <w:sz w:val="11"/>
                <w:szCs w:val="11"/>
              </w:rPr>
            </w:pPr>
          </w:p>
        </w:tc>
        <w:tc>
          <w:tcPr>
            <w:tcW w:w="481" w:type="dxa"/>
            <w:gridSpan w:val="2"/>
            <w:vMerge/>
            <w:tcBorders>
              <w:left w:val="single" w:sz="18" w:space="0" w:color="auto"/>
            </w:tcBorders>
            <w:vAlign w:val="center"/>
          </w:tcPr>
          <w:p w:rsidR="00470FEF" w:rsidRPr="000440E7" w:rsidRDefault="00470FEF">
            <w:pPr>
              <w:widowControl w:val="0"/>
              <w:jc w:val="center"/>
              <w:rPr>
                <w:rFonts w:eastAsia="MS PGothic" w:cs="Tahoma"/>
                <w:sz w:val="11"/>
                <w:szCs w:val="11"/>
              </w:rPr>
            </w:pPr>
          </w:p>
        </w:tc>
        <w:tc>
          <w:tcPr>
            <w:tcW w:w="490" w:type="dxa"/>
            <w:gridSpan w:val="2"/>
            <w:vAlign w:val="center"/>
          </w:tcPr>
          <w:p w:rsidR="00470FEF" w:rsidRPr="000440E7" w:rsidRDefault="00470FEF">
            <w:pPr>
              <w:pStyle w:val="TableHeadingsGreen"/>
              <w:widowControl w:val="0"/>
              <w:rPr>
                <w:rFonts w:eastAsia="MS PGothic" w:cs="Tahoma"/>
                <w:szCs w:val="11"/>
              </w:rPr>
            </w:pPr>
            <w:r w:rsidRPr="000440E7">
              <w:rPr>
                <w:rFonts w:eastAsia="MS PGothic" w:cs="Tahoma"/>
                <w:szCs w:val="11"/>
              </w:rPr>
              <w:t>3Yr</w:t>
            </w:r>
          </w:p>
        </w:tc>
        <w:tc>
          <w:tcPr>
            <w:tcW w:w="463" w:type="dxa"/>
            <w:gridSpan w:val="3"/>
            <w:vAlign w:val="center"/>
          </w:tcPr>
          <w:p w:rsidR="00470FEF" w:rsidRPr="000440E7" w:rsidRDefault="00470FEF">
            <w:pPr>
              <w:pStyle w:val="TableHeadingsGreen"/>
              <w:widowControl w:val="0"/>
              <w:rPr>
                <w:rFonts w:eastAsia="MS PGothic" w:cs="Tahoma"/>
                <w:szCs w:val="11"/>
              </w:rPr>
            </w:pPr>
            <w:r w:rsidRPr="000440E7">
              <w:rPr>
                <w:rFonts w:eastAsia="MS PGothic" w:cs="Tahoma"/>
                <w:szCs w:val="11"/>
              </w:rPr>
              <w:t>2Yr</w:t>
            </w:r>
          </w:p>
        </w:tc>
        <w:tc>
          <w:tcPr>
            <w:tcW w:w="423" w:type="dxa"/>
            <w:vAlign w:val="center"/>
          </w:tcPr>
          <w:p w:rsidR="00470FEF" w:rsidRPr="000440E7" w:rsidRDefault="00470FEF">
            <w:pPr>
              <w:pStyle w:val="TableHeadingsGreen"/>
              <w:widowControl w:val="0"/>
              <w:rPr>
                <w:rFonts w:eastAsia="MS PGothic" w:cs="Tahoma"/>
                <w:szCs w:val="11"/>
              </w:rPr>
            </w:pPr>
            <w:r w:rsidRPr="000440E7">
              <w:rPr>
                <w:rFonts w:eastAsia="MS PGothic" w:cs="Tahoma"/>
                <w:szCs w:val="11"/>
              </w:rPr>
              <w:t>1Yr</w:t>
            </w:r>
          </w:p>
        </w:tc>
        <w:tc>
          <w:tcPr>
            <w:tcW w:w="567" w:type="dxa"/>
            <w:gridSpan w:val="2"/>
            <w:vAlign w:val="center"/>
          </w:tcPr>
          <w:p w:rsidR="00470FEF" w:rsidRPr="000440E7" w:rsidRDefault="00470FEF">
            <w:pPr>
              <w:pStyle w:val="TableHeadingsBlue"/>
              <w:widowControl w:val="0"/>
              <w:rPr>
                <w:rFonts w:eastAsia="MS PGothic" w:cs="Tahoma"/>
                <w:szCs w:val="11"/>
              </w:rPr>
            </w:pPr>
            <w:r w:rsidRPr="000440E7">
              <w:rPr>
                <w:rFonts w:eastAsia="MS PGothic" w:cs="Tahoma"/>
                <w:szCs w:val="11"/>
              </w:rPr>
              <w:t>3Yr</w:t>
            </w:r>
          </w:p>
        </w:tc>
        <w:tc>
          <w:tcPr>
            <w:tcW w:w="425" w:type="dxa"/>
            <w:vAlign w:val="center"/>
          </w:tcPr>
          <w:p w:rsidR="00470FEF" w:rsidRPr="000440E7" w:rsidRDefault="00470FEF">
            <w:pPr>
              <w:pStyle w:val="TableHeadingsBlue"/>
              <w:widowControl w:val="0"/>
              <w:rPr>
                <w:rFonts w:eastAsia="MS PGothic" w:cs="Tahoma"/>
                <w:szCs w:val="11"/>
              </w:rPr>
            </w:pPr>
            <w:r w:rsidRPr="000440E7">
              <w:rPr>
                <w:rFonts w:eastAsia="MS PGothic" w:cs="Tahoma"/>
                <w:szCs w:val="11"/>
              </w:rPr>
              <w:t>2Yr</w:t>
            </w:r>
          </w:p>
        </w:tc>
        <w:tc>
          <w:tcPr>
            <w:tcW w:w="537" w:type="dxa"/>
            <w:tcBorders>
              <w:right w:val="single" w:sz="18" w:space="0" w:color="auto"/>
            </w:tcBorders>
            <w:vAlign w:val="center"/>
          </w:tcPr>
          <w:p w:rsidR="00470FEF" w:rsidRPr="000440E7" w:rsidRDefault="00470FEF">
            <w:pPr>
              <w:pStyle w:val="TableHeadingsBlue"/>
              <w:widowControl w:val="0"/>
              <w:rPr>
                <w:rFonts w:eastAsia="MS PGothic" w:cs="Tahoma"/>
                <w:szCs w:val="11"/>
              </w:rPr>
            </w:pPr>
            <w:r w:rsidRPr="000440E7">
              <w:rPr>
                <w:rFonts w:eastAsia="MS PGothic" w:cs="Tahoma"/>
                <w:szCs w:val="11"/>
              </w:rPr>
              <w:t>1Yr</w:t>
            </w:r>
          </w:p>
        </w:tc>
        <w:tc>
          <w:tcPr>
            <w:tcW w:w="434" w:type="dxa"/>
            <w:vMerge/>
            <w:tcBorders>
              <w:left w:val="single" w:sz="18" w:space="0" w:color="auto"/>
            </w:tcBorders>
            <w:vAlign w:val="center"/>
          </w:tcPr>
          <w:p w:rsidR="00470FEF" w:rsidRPr="000440E7" w:rsidRDefault="00470FEF">
            <w:pPr>
              <w:widowControl w:val="0"/>
              <w:jc w:val="center"/>
              <w:rPr>
                <w:rFonts w:eastAsia="MS PGothic" w:cs="Tahoma"/>
                <w:sz w:val="11"/>
                <w:szCs w:val="11"/>
              </w:rPr>
            </w:pPr>
          </w:p>
        </w:tc>
        <w:tc>
          <w:tcPr>
            <w:tcW w:w="434" w:type="dxa"/>
            <w:vAlign w:val="center"/>
          </w:tcPr>
          <w:p w:rsidR="00470FEF" w:rsidRPr="000440E7" w:rsidRDefault="00470FEF">
            <w:pPr>
              <w:pStyle w:val="TableHeadingsGreen"/>
              <w:widowControl w:val="0"/>
              <w:rPr>
                <w:rFonts w:eastAsia="MS PGothic" w:cs="Tahoma"/>
                <w:szCs w:val="11"/>
              </w:rPr>
            </w:pPr>
            <w:r w:rsidRPr="000440E7">
              <w:rPr>
                <w:rFonts w:eastAsia="MS PGothic" w:cs="Tahoma"/>
                <w:szCs w:val="11"/>
              </w:rPr>
              <w:t>P</w:t>
            </w:r>
          </w:p>
        </w:tc>
        <w:tc>
          <w:tcPr>
            <w:tcW w:w="488" w:type="dxa"/>
            <w:vMerge/>
            <w:tcBorders>
              <w:right w:val="single" w:sz="18" w:space="0" w:color="auto"/>
            </w:tcBorders>
            <w:vAlign w:val="center"/>
          </w:tcPr>
          <w:p w:rsidR="00470FEF" w:rsidRPr="000440E7" w:rsidRDefault="00470FEF">
            <w:pPr>
              <w:widowControl w:val="0"/>
              <w:jc w:val="center"/>
              <w:rPr>
                <w:rFonts w:eastAsia="MS PGothic" w:cs="Tahoma"/>
              </w:rPr>
            </w:pPr>
          </w:p>
        </w:tc>
        <w:tc>
          <w:tcPr>
            <w:tcW w:w="409" w:type="dxa"/>
            <w:vMerge/>
            <w:tcBorders>
              <w:left w:val="single" w:sz="18" w:space="0" w:color="auto"/>
            </w:tcBorders>
          </w:tcPr>
          <w:p w:rsidR="00470FEF" w:rsidRPr="000440E7" w:rsidRDefault="00470FEF">
            <w:pPr>
              <w:widowControl w:val="0"/>
              <w:rPr>
                <w:rFonts w:eastAsia="MS PGothic" w:cs="Tahoma"/>
              </w:rPr>
            </w:pPr>
          </w:p>
        </w:tc>
        <w:tc>
          <w:tcPr>
            <w:tcW w:w="462" w:type="dxa"/>
            <w:vMerge/>
            <w:tcBorders>
              <w:right w:val="single" w:sz="18" w:space="0" w:color="auto"/>
            </w:tcBorders>
          </w:tcPr>
          <w:p w:rsidR="00470FEF" w:rsidRPr="000440E7" w:rsidRDefault="00470FEF">
            <w:pPr>
              <w:widowControl w:val="0"/>
              <w:rPr>
                <w:rFonts w:eastAsia="MS PGothic" w:cs="Tahoma"/>
              </w:rPr>
            </w:pPr>
          </w:p>
        </w:tc>
        <w:tc>
          <w:tcPr>
            <w:tcW w:w="462" w:type="dxa"/>
            <w:vMerge/>
            <w:tcBorders>
              <w:left w:val="single" w:sz="18" w:space="0" w:color="auto"/>
              <w:right w:val="single" w:sz="18" w:space="0" w:color="auto"/>
            </w:tcBorders>
          </w:tcPr>
          <w:p w:rsidR="00470FEF" w:rsidRPr="000440E7" w:rsidRDefault="00470FEF">
            <w:pPr>
              <w:widowControl w:val="0"/>
              <w:rPr>
                <w:rFonts w:eastAsia="MS PGothic" w:cs="Tahoma"/>
              </w:rPr>
            </w:pPr>
          </w:p>
        </w:tc>
        <w:tc>
          <w:tcPr>
            <w:tcW w:w="424" w:type="dxa"/>
            <w:vMerge/>
          </w:tcPr>
          <w:p w:rsidR="00470FEF" w:rsidRPr="000440E7" w:rsidRDefault="00470FEF">
            <w:pPr>
              <w:widowControl w:val="0"/>
              <w:rPr>
                <w:rFonts w:eastAsia="MS PGothic" w:cs="Tahoma"/>
              </w:rPr>
            </w:pPr>
          </w:p>
        </w:tc>
        <w:tc>
          <w:tcPr>
            <w:tcW w:w="500" w:type="dxa"/>
            <w:vMerge/>
          </w:tcPr>
          <w:p w:rsidR="00470FEF" w:rsidRPr="000440E7" w:rsidRDefault="00470FEF">
            <w:pPr>
              <w:widowControl w:val="0"/>
              <w:rPr>
                <w:rFonts w:eastAsia="MS PGothic" w:cs="Tahoma"/>
              </w:rPr>
            </w:pPr>
          </w:p>
        </w:tc>
      </w:tr>
      <w:tr w:rsidR="00470FEF" w:rsidRPr="000440E7" w:rsidTr="005F1F6F">
        <w:trPr>
          <w:trHeight w:val="145"/>
          <w:jc w:val="center"/>
        </w:trPr>
        <w:tc>
          <w:tcPr>
            <w:tcW w:w="2364" w:type="dxa"/>
            <w:shd w:val="clear" w:color="auto" w:fill="FABF8F"/>
            <w:vAlign w:val="center"/>
          </w:tcPr>
          <w:p w:rsidR="00470FEF" w:rsidRPr="000440E7" w:rsidRDefault="00470FEF" w:rsidP="005D4311">
            <w:pPr>
              <w:pStyle w:val="ProductNames"/>
              <w:rPr>
                <w:rFonts w:eastAsia="MS PGothic" w:cs="Tahoma"/>
                <w:kern w:val="2"/>
                <w:sz w:val="14"/>
              </w:rPr>
            </w:pPr>
            <w:bookmarkStart w:id="240" w:name="_Toc349586405"/>
            <w:bookmarkStart w:id="241" w:name="_Toc364175891"/>
            <w:r w:rsidRPr="000440E7">
              <w:rPr>
                <w:rFonts w:eastAsia="MS PGothic" w:cs="Tahoma"/>
                <w:kern w:val="2"/>
                <w:sz w:val="14"/>
              </w:rPr>
              <w:t>Bing Maps Consumer Tracked Per Asset Monthly Sub</w:t>
            </w:r>
            <w:bookmarkEnd w:id="240"/>
            <w:bookmarkEnd w:id="241"/>
          </w:p>
        </w:tc>
        <w:tc>
          <w:tcPr>
            <w:tcW w:w="484" w:type="dxa"/>
            <w:shd w:val="clear" w:color="auto" w:fill="FABF8F"/>
            <w:vAlign w:val="center"/>
          </w:tcPr>
          <w:p w:rsidR="00470FEF" w:rsidRPr="000440E7" w:rsidRDefault="00470FEF" w:rsidP="005D4311">
            <w:pPr>
              <w:jc w:val="center"/>
              <w:rPr>
                <w:rFonts w:eastAsia="MS PGothic" w:cs="Tahoma"/>
                <w:kern w:val="2"/>
                <w:sz w:val="18"/>
                <w:szCs w:val="22"/>
              </w:rPr>
            </w:pPr>
            <w:r w:rsidRPr="000440E7">
              <w:rPr>
                <w:rStyle w:val="EndnoteReference"/>
                <w:rFonts w:ascii="Tahoma" w:eastAsia="MS PGothic" w:hAnsi="Tahoma" w:cs="Tahoma"/>
                <w:bCs/>
              </w:rPr>
              <w:endnoteReference w:id="36"/>
            </w:r>
          </w:p>
        </w:tc>
        <w:tc>
          <w:tcPr>
            <w:tcW w:w="490" w:type="dxa"/>
            <w:shd w:val="clear" w:color="auto" w:fill="FABF8F"/>
            <w:vAlign w:val="center"/>
          </w:tcPr>
          <w:p w:rsidR="00470FEF" w:rsidRPr="000440E7" w:rsidRDefault="00470FEF" w:rsidP="005D4311">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22"/>
              </w:rPr>
            </w:pPr>
            <w:r w:rsidRPr="000440E7">
              <w:rPr>
                <w:rFonts w:eastAsia="MS PGothic" w:cs="Tahoma"/>
                <w:kern w:val="2"/>
                <w:sz w:val="13"/>
              </w:rPr>
              <w:t xml:space="preserve">1 </w:t>
            </w:r>
            <w:r w:rsidRPr="000440E7">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22"/>
              </w:rPr>
            </w:pPr>
            <w:r w:rsidRPr="000440E7">
              <w:rPr>
                <w:rFonts w:eastAsia="MS PGothic" w:cs="Tahoma"/>
                <w:kern w:val="2"/>
                <w:sz w:val="13"/>
              </w:rPr>
              <w:t>1</w:t>
            </w:r>
          </w:p>
        </w:tc>
        <w:tc>
          <w:tcPr>
            <w:tcW w:w="434" w:type="dxa"/>
            <w:shd w:val="clear" w:color="auto" w:fill="FABF8F"/>
            <w:vAlign w:val="center"/>
          </w:tcPr>
          <w:p w:rsidR="00470FEF" w:rsidRPr="000440E7" w:rsidRDefault="00470FEF" w:rsidP="005D4311">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22"/>
              </w:rPr>
            </w:pPr>
            <w:r w:rsidRPr="000440E7">
              <w:rPr>
                <w:rFonts w:eastAsia="MS PGothic" w:cs="Tahoma"/>
                <w:kern w:val="2"/>
                <w:sz w:val="13"/>
              </w:rPr>
              <w:t>P</w:t>
            </w:r>
          </w:p>
        </w:tc>
        <w:tc>
          <w:tcPr>
            <w:tcW w:w="424" w:type="dxa"/>
            <w:shd w:val="clear" w:color="auto" w:fill="FABF8F"/>
            <w:vAlign w:val="center"/>
          </w:tcPr>
          <w:p w:rsidR="00470FEF" w:rsidRPr="000440E7" w:rsidRDefault="00470FEF" w:rsidP="005D4311">
            <w:pPr>
              <w:jc w:val="center"/>
              <w:rPr>
                <w:rFonts w:eastAsia="MS PGothic" w:cs="Tahoma"/>
                <w:kern w:val="2"/>
                <w:sz w:val="13"/>
                <w:szCs w:val="22"/>
              </w:rPr>
            </w:pPr>
          </w:p>
        </w:tc>
        <w:tc>
          <w:tcPr>
            <w:tcW w:w="500" w:type="dxa"/>
            <w:shd w:val="clear" w:color="auto" w:fill="FABF8F"/>
            <w:vAlign w:val="center"/>
          </w:tcPr>
          <w:p w:rsidR="00470FEF" w:rsidRPr="000440E7" w:rsidRDefault="00470FEF" w:rsidP="005D4311">
            <w:pPr>
              <w:jc w:val="center"/>
              <w:rPr>
                <w:rFonts w:eastAsia="MS PGothic" w:cs="Tahoma"/>
                <w:kern w:val="2"/>
                <w:sz w:val="13"/>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auto"/>
          </w:tcPr>
          <w:p w:rsidR="00470FEF" w:rsidRPr="000440E7" w:rsidRDefault="00470FEF" w:rsidP="005D4311">
            <w:pPr>
              <w:pStyle w:val="ProductNames"/>
              <w:rPr>
                <w:rFonts w:eastAsia="MS PGothic" w:cs="Tahoma"/>
                <w:kern w:val="2"/>
                <w:sz w:val="14"/>
              </w:rPr>
            </w:pPr>
            <w:bookmarkStart w:id="242" w:name="_Toc349586406"/>
            <w:bookmarkStart w:id="243" w:name="_Toc364175892"/>
            <w:r w:rsidRPr="000440E7">
              <w:rPr>
                <w:rFonts w:eastAsia="MS PGothic" w:cs="Tahoma"/>
                <w:kern w:val="2"/>
                <w:sz w:val="14"/>
              </w:rPr>
              <w:t xml:space="preserve">Bing Maps </w:t>
            </w:r>
            <w:smartTag w:uri="urn:schemas-microsoft-com:office:smarttags" w:element="place">
              <w:smartTag w:uri="urn:schemas-microsoft-com:office:smarttags" w:element="City">
                <w:r w:rsidRPr="000440E7">
                  <w:rPr>
                    <w:rFonts w:eastAsia="MS PGothic" w:cs="Tahoma"/>
                    <w:kern w:val="2"/>
                    <w:sz w:val="14"/>
                  </w:rPr>
                  <w:t>Enterprise</w:t>
                </w:r>
              </w:smartTag>
            </w:smartTag>
            <w:r w:rsidRPr="000440E7">
              <w:rPr>
                <w:rFonts w:eastAsia="MS PGothic" w:cs="Tahoma"/>
                <w:kern w:val="2"/>
                <w:sz w:val="14"/>
              </w:rPr>
              <w:t xml:space="preserve"> Fee Monthly Sub</w:t>
            </w:r>
            <w:bookmarkEnd w:id="242"/>
            <w:bookmarkEnd w:id="243"/>
          </w:p>
        </w:tc>
        <w:tc>
          <w:tcPr>
            <w:tcW w:w="484" w:type="dxa"/>
            <w:shd w:val="clear" w:color="auto" w:fill="auto"/>
            <w:vAlign w:val="center"/>
          </w:tcPr>
          <w:p w:rsidR="00470FEF" w:rsidRPr="000440E7" w:rsidRDefault="00470FEF" w:rsidP="005D4311">
            <w:pPr>
              <w:pStyle w:val="TableText"/>
              <w:widowControl w:val="0"/>
              <w:rPr>
                <w:rStyle w:val="EndnoteReference"/>
                <w:rFonts w:ascii="Tahoma" w:eastAsia="MS PGothic" w:hAnsi="Tahoma" w:cs="Tahoma"/>
                <w:sz w:val="13"/>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auto"/>
            <w:vAlign w:val="center"/>
          </w:tcPr>
          <w:p w:rsidR="00470FEF" w:rsidRPr="000440E7" w:rsidRDefault="00470FEF" w:rsidP="005057DE">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auto"/>
            <w:vAlign w:val="center"/>
          </w:tcPr>
          <w:p w:rsidR="00470FEF" w:rsidRPr="000440E7" w:rsidRDefault="00470FEF"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4"/>
              </w:rPr>
              <w:t xml:space="preserve">50 </w:t>
            </w:r>
            <w:r w:rsidRPr="000440E7">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4"/>
              </w:rPr>
              <w:t>50</w:t>
            </w:r>
          </w:p>
        </w:tc>
        <w:tc>
          <w:tcPr>
            <w:tcW w:w="434" w:type="dxa"/>
            <w:shd w:val="clear" w:color="auto" w:fill="auto"/>
            <w:vAlign w:val="center"/>
          </w:tcPr>
          <w:p w:rsidR="00470FEF" w:rsidRPr="000440E7" w:rsidRDefault="00470FEF" w:rsidP="005D4311">
            <w:pPr>
              <w:jc w:val="center"/>
              <w:rPr>
                <w:rFonts w:eastAsia="MS PGothic" w:cs="Tahoma"/>
                <w:kern w:val="2"/>
                <w:sz w:val="13"/>
                <w:szCs w:val="13"/>
              </w:rPr>
            </w:pPr>
          </w:p>
        </w:tc>
        <w:tc>
          <w:tcPr>
            <w:tcW w:w="488" w:type="dxa"/>
            <w:tcBorders>
              <w:right w:val="single" w:sz="18" w:space="0" w:color="auto"/>
            </w:tcBorders>
            <w:shd w:val="clear" w:color="auto" w:fill="auto"/>
            <w:vAlign w:val="center"/>
          </w:tcPr>
          <w:p w:rsidR="00470FEF" w:rsidRPr="000440E7" w:rsidRDefault="00470FEF" w:rsidP="005D4311">
            <w:pPr>
              <w:jc w:val="center"/>
              <w:rPr>
                <w:rFonts w:eastAsia="MS PGothic" w:cs="Tahoma"/>
                <w:kern w:val="2"/>
                <w:sz w:val="13"/>
                <w:szCs w:val="13"/>
              </w:rPr>
            </w:pPr>
          </w:p>
        </w:tc>
        <w:tc>
          <w:tcPr>
            <w:tcW w:w="409" w:type="dxa"/>
            <w:tcBorders>
              <w:left w:val="single" w:sz="18" w:space="0" w:color="auto"/>
            </w:tcBorders>
            <w:shd w:val="clear" w:color="auto" w:fill="auto"/>
            <w:vAlign w:val="center"/>
          </w:tcPr>
          <w:p w:rsidR="00470FEF" w:rsidRPr="000440E7" w:rsidRDefault="00470FEF" w:rsidP="005D4311">
            <w:pPr>
              <w:jc w:val="center"/>
              <w:rPr>
                <w:rFonts w:eastAsia="MS PGothic" w:cs="Tahoma"/>
                <w:kern w:val="2"/>
                <w:sz w:val="13"/>
                <w:szCs w:val="13"/>
              </w:rPr>
            </w:pPr>
          </w:p>
        </w:tc>
        <w:tc>
          <w:tcPr>
            <w:tcW w:w="462" w:type="dxa"/>
            <w:tcBorders>
              <w:right w:val="single" w:sz="18" w:space="0" w:color="auto"/>
            </w:tcBorders>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P</w:t>
            </w:r>
          </w:p>
        </w:tc>
        <w:tc>
          <w:tcPr>
            <w:tcW w:w="424" w:type="dxa"/>
            <w:shd w:val="clear" w:color="auto" w:fill="auto"/>
            <w:vAlign w:val="center"/>
          </w:tcPr>
          <w:p w:rsidR="00470FEF" w:rsidRPr="000440E7" w:rsidRDefault="00470FEF" w:rsidP="005D4311">
            <w:pPr>
              <w:jc w:val="center"/>
              <w:rPr>
                <w:rFonts w:eastAsia="MS PGothic" w:cs="Tahoma"/>
                <w:kern w:val="2"/>
                <w:sz w:val="13"/>
                <w:szCs w:val="13"/>
              </w:rPr>
            </w:pPr>
          </w:p>
        </w:tc>
        <w:tc>
          <w:tcPr>
            <w:tcW w:w="500" w:type="dxa"/>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FABF8F"/>
          </w:tcPr>
          <w:p w:rsidR="00470FEF" w:rsidRPr="000440E7" w:rsidRDefault="00470FEF" w:rsidP="005D4311">
            <w:pPr>
              <w:pStyle w:val="ProductNames"/>
              <w:rPr>
                <w:rFonts w:eastAsia="MS PGothic" w:cs="Tahoma"/>
                <w:kern w:val="2"/>
                <w:sz w:val="14"/>
              </w:rPr>
            </w:pPr>
            <w:bookmarkStart w:id="244" w:name="_Toc349586407"/>
            <w:bookmarkStart w:id="245" w:name="_Toc364175893"/>
            <w:r w:rsidRPr="000440E7">
              <w:rPr>
                <w:rFonts w:eastAsia="MS PGothic" w:cs="Tahoma"/>
                <w:kern w:val="2"/>
                <w:sz w:val="14"/>
              </w:rPr>
              <w:t>Bing Maps Public Website Usage 100K Transactions Monthly Sub</w:t>
            </w:r>
            <w:bookmarkEnd w:id="244"/>
            <w:bookmarkEnd w:id="245"/>
          </w:p>
        </w:tc>
        <w:tc>
          <w:tcPr>
            <w:tcW w:w="484" w:type="dxa"/>
            <w:shd w:val="clear" w:color="auto" w:fill="FABF8F"/>
            <w:vAlign w:val="center"/>
          </w:tcPr>
          <w:p w:rsidR="00470FEF" w:rsidRPr="000440E7" w:rsidRDefault="00470FEF" w:rsidP="00450248">
            <w:pPr>
              <w:pStyle w:val="TableText"/>
              <w:widowControl w:val="0"/>
              <w:rPr>
                <w:rStyle w:val="EndnoteReference"/>
                <w:rFonts w:ascii="Tahoma" w:eastAsia="MS PGothic" w:hAnsi="Tahoma" w:cs="Tahoma"/>
                <w:sz w:val="13"/>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FABF8F"/>
            <w:vAlign w:val="center"/>
          </w:tcPr>
          <w:p w:rsidR="00470FEF" w:rsidRPr="000440E7" w:rsidRDefault="00470FEF" w:rsidP="005057DE">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4"/>
              </w:rPr>
              <w:t xml:space="preserve">50 </w:t>
            </w:r>
            <w:r w:rsidRPr="000440E7">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4"/>
              </w:rPr>
              <w:t>50</w:t>
            </w:r>
          </w:p>
        </w:tc>
        <w:tc>
          <w:tcPr>
            <w:tcW w:w="434" w:type="dxa"/>
            <w:shd w:val="clear" w:color="auto" w:fill="FABF8F"/>
            <w:vAlign w:val="center"/>
          </w:tcPr>
          <w:p w:rsidR="00470FEF" w:rsidRPr="000440E7" w:rsidRDefault="00470FEF"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P</w:t>
            </w:r>
          </w:p>
        </w:tc>
        <w:tc>
          <w:tcPr>
            <w:tcW w:w="424" w:type="dxa"/>
            <w:shd w:val="clear" w:color="auto" w:fill="FABF8F"/>
            <w:vAlign w:val="center"/>
          </w:tcPr>
          <w:p w:rsidR="00470FEF" w:rsidRPr="000440E7" w:rsidRDefault="00470FEF" w:rsidP="005D4311">
            <w:pPr>
              <w:jc w:val="center"/>
              <w:rPr>
                <w:rFonts w:eastAsia="MS PGothic" w:cs="Tahoma"/>
                <w:kern w:val="2"/>
                <w:sz w:val="13"/>
                <w:szCs w:val="13"/>
              </w:rPr>
            </w:pPr>
          </w:p>
        </w:tc>
        <w:tc>
          <w:tcPr>
            <w:tcW w:w="500" w:type="dxa"/>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auto"/>
          </w:tcPr>
          <w:p w:rsidR="00470FEF" w:rsidRPr="000440E7" w:rsidRDefault="00470FEF" w:rsidP="005D4311">
            <w:pPr>
              <w:pStyle w:val="ProductNames"/>
              <w:rPr>
                <w:rFonts w:eastAsia="MS PGothic" w:cs="Tahoma"/>
                <w:kern w:val="2"/>
                <w:sz w:val="14"/>
              </w:rPr>
            </w:pPr>
            <w:bookmarkStart w:id="246" w:name="_Toc349586408"/>
            <w:bookmarkStart w:id="247" w:name="_Toc364175894"/>
            <w:r w:rsidRPr="000440E7">
              <w:rPr>
                <w:rFonts w:eastAsia="MS PGothic" w:cs="Tahoma"/>
                <w:kern w:val="2"/>
                <w:sz w:val="14"/>
              </w:rPr>
              <w:t>Bing Maps Public Website Usage 250K Transactions Monthly Sub</w:t>
            </w:r>
            <w:bookmarkEnd w:id="246"/>
            <w:bookmarkEnd w:id="247"/>
          </w:p>
        </w:tc>
        <w:tc>
          <w:tcPr>
            <w:tcW w:w="484" w:type="dxa"/>
            <w:shd w:val="clear" w:color="auto" w:fill="auto"/>
            <w:vAlign w:val="center"/>
          </w:tcPr>
          <w:p w:rsidR="00470FEF" w:rsidRPr="000440E7" w:rsidRDefault="00470FEF" w:rsidP="005D4311">
            <w:pPr>
              <w:pStyle w:val="TableText"/>
              <w:widowControl w:val="0"/>
              <w:rPr>
                <w:rStyle w:val="EndnoteReference"/>
                <w:rFonts w:ascii="Tahoma" w:eastAsia="MS PGothic" w:hAnsi="Tahoma" w:cs="Tahoma"/>
                <w:sz w:val="13"/>
                <w:lang w:eastAsia="ja-JP"/>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auto"/>
            <w:vAlign w:val="center"/>
          </w:tcPr>
          <w:p w:rsidR="00470FEF" w:rsidRPr="000440E7" w:rsidRDefault="00470FEF" w:rsidP="005057DE">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auto"/>
            <w:vAlign w:val="center"/>
          </w:tcPr>
          <w:p w:rsidR="00470FEF" w:rsidRPr="000440E7" w:rsidRDefault="00470FEF"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4"/>
              </w:rPr>
              <w:t xml:space="preserve">125 </w:t>
            </w:r>
            <w:r w:rsidRPr="000440E7">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4"/>
              </w:rPr>
              <w:t>125</w:t>
            </w:r>
          </w:p>
        </w:tc>
        <w:tc>
          <w:tcPr>
            <w:tcW w:w="434" w:type="dxa"/>
            <w:shd w:val="clear" w:color="auto" w:fill="auto"/>
            <w:vAlign w:val="center"/>
          </w:tcPr>
          <w:p w:rsidR="00470FEF" w:rsidRPr="000440E7" w:rsidRDefault="00470FEF" w:rsidP="005D4311">
            <w:pPr>
              <w:jc w:val="center"/>
              <w:rPr>
                <w:rFonts w:eastAsia="MS PGothic" w:cs="Tahoma"/>
                <w:kern w:val="2"/>
                <w:sz w:val="13"/>
                <w:szCs w:val="13"/>
              </w:rPr>
            </w:pPr>
          </w:p>
        </w:tc>
        <w:tc>
          <w:tcPr>
            <w:tcW w:w="488" w:type="dxa"/>
            <w:tcBorders>
              <w:right w:val="single" w:sz="18" w:space="0" w:color="auto"/>
            </w:tcBorders>
            <w:shd w:val="clear" w:color="auto" w:fill="auto"/>
            <w:vAlign w:val="center"/>
          </w:tcPr>
          <w:p w:rsidR="00470FEF" w:rsidRPr="000440E7" w:rsidRDefault="00470FEF" w:rsidP="005D4311">
            <w:pPr>
              <w:jc w:val="center"/>
              <w:rPr>
                <w:rFonts w:eastAsia="MS PGothic" w:cs="Tahoma"/>
                <w:kern w:val="2"/>
                <w:sz w:val="13"/>
                <w:szCs w:val="13"/>
              </w:rPr>
            </w:pPr>
          </w:p>
        </w:tc>
        <w:tc>
          <w:tcPr>
            <w:tcW w:w="409" w:type="dxa"/>
            <w:tcBorders>
              <w:left w:val="single" w:sz="18" w:space="0" w:color="auto"/>
            </w:tcBorders>
            <w:shd w:val="clear" w:color="auto" w:fill="auto"/>
            <w:vAlign w:val="center"/>
          </w:tcPr>
          <w:p w:rsidR="00470FEF" w:rsidRPr="000440E7" w:rsidRDefault="00470FEF" w:rsidP="005D4311">
            <w:pPr>
              <w:jc w:val="center"/>
              <w:rPr>
                <w:rFonts w:eastAsia="MS PGothic" w:cs="Tahoma"/>
                <w:kern w:val="2"/>
                <w:sz w:val="13"/>
                <w:szCs w:val="13"/>
              </w:rPr>
            </w:pPr>
          </w:p>
        </w:tc>
        <w:tc>
          <w:tcPr>
            <w:tcW w:w="462" w:type="dxa"/>
            <w:tcBorders>
              <w:right w:val="single" w:sz="18" w:space="0" w:color="auto"/>
            </w:tcBorders>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P</w:t>
            </w:r>
          </w:p>
        </w:tc>
        <w:tc>
          <w:tcPr>
            <w:tcW w:w="424" w:type="dxa"/>
            <w:shd w:val="clear" w:color="auto" w:fill="auto"/>
            <w:vAlign w:val="center"/>
          </w:tcPr>
          <w:p w:rsidR="00470FEF" w:rsidRPr="000440E7" w:rsidRDefault="00470FEF" w:rsidP="005D4311">
            <w:pPr>
              <w:jc w:val="center"/>
              <w:rPr>
                <w:rFonts w:eastAsia="MS PGothic" w:cs="Tahoma"/>
                <w:kern w:val="2"/>
                <w:sz w:val="13"/>
                <w:szCs w:val="13"/>
              </w:rPr>
            </w:pPr>
          </w:p>
        </w:tc>
        <w:tc>
          <w:tcPr>
            <w:tcW w:w="500" w:type="dxa"/>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FABF8F"/>
          </w:tcPr>
          <w:p w:rsidR="00470FEF" w:rsidRPr="000440E7" w:rsidRDefault="00470FEF" w:rsidP="005D4311">
            <w:pPr>
              <w:pStyle w:val="ProductNames"/>
              <w:rPr>
                <w:rFonts w:eastAsia="MS PGothic" w:cs="Tahoma"/>
                <w:kern w:val="2"/>
                <w:sz w:val="14"/>
              </w:rPr>
            </w:pPr>
            <w:bookmarkStart w:id="248" w:name="_Toc349586409"/>
            <w:bookmarkStart w:id="249" w:name="_Toc364175895"/>
            <w:r w:rsidRPr="000440E7">
              <w:rPr>
                <w:rFonts w:eastAsia="MS PGothic" w:cs="Tahoma"/>
                <w:kern w:val="2"/>
                <w:sz w:val="14"/>
              </w:rPr>
              <w:t>Bing Maps Public Website Usage 420K</w:t>
            </w:r>
            <w:r w:rsidRPr="000440E7">
              <w:rPr>
                <w:rFonts w:eastAsia="MS PGothic" w:cs="Tahoma"/>
                <w:kern w:val="2"/>
                <w:sz w:val="14"/>
                <w:lang w:eastAsia="ja-JP"/>
              </w:rPr>
              <w:t xml:space="preserve"> (</w:t>
            </w:r>
            <w:r w:rsidRPr="000440E7">
              <w:rPr>
                <w:rFonts w:eastAsia="MS PGothic" w:cs="Tahoma"/>
                <w:kern w:val="2"/>
                <w:sz w:val="14"/>
                <w:lang w:eastAsia="ja-JP"/>
              </w:rPr>
              <w:t>およびそれ以上</w:t>
            </w:r>
            <w:r w:rsidRPr="000440E7">
              <w:rPr>
                <w:rFonts w:eastAsia="MS PGothic" w:cs="Tahoma"/>
                <w:kern w:val="2"/>
                <w:sz w:val="14"/>
                <w:lang w:eastAsia="ja-JP"/>
              </w:rPr>
              <w:t>)</w:t>
            </w:r>
            <w:r w:rsidRPr="000440E7">
              <w:rPr>
                <w:rFonts w:eastAsia="MS PGothic" w:cs="Tahoma"/>
                <w:kern w:val="2"/>
                <w:sz w:val="14"/>
              </w:rPr>
              <w:t xml:space="preserve"> Transactions Monthly Sub</w:t>
            </w:r>
            <w:bookmarkEnd w:id="248"/>
            <w:bookmarkEnd w:id="249"/>
          </w:p>
        </w:tc>
        <w:tc>
          <w:tcPr>
            <w:tcW w:w="484" w:type="dxa"/>
            <w:shd w:val="clear" w:color="auto" w:fill="FABF8F"/>
            <w:vAlign w:val="center"/>
          </w:tcPr>
          <w:p w:rsidR="00470FEF" w:rsidRPr="000440E7" w:rsidRDefault="00470FEF" w:rsidP="005D4311">
            <w:pPr>
              <w:pStyle w:val="TableText"/>
              <w:widowControl w:val="0"/>
              <w:rPr>
                <w:rStyle w:val="EndnoteReference"/>
                <w:rFonts w:ascii="Tahoma" w:eastAsia="MS PGothic" w:hAnsi="Tahoma" w:cs="Tahoma"/>
                <w:sz w:val="13"/>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FABF8F"/>
            <w:vAlign w:val="center"/>
          </w:tcPr>
          <w:p w:rsidR="00470FEF" w:rsidRPr="000440E7" w:rsidRDefault="00470FEF" w:rsidP="005057DE">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4"/>
              </w:rPr>
              <w:t xml:space="preserve">200 </w:t>
            </w:r>
            <w:r w:rsidRPr="000440E7">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4"/>
              </w:rPr>
              <w:t>200</w:t>
            </w:r>
          </w:p>
        </w:tc>
        <w:tc>
          <w:tcPr>
            <w:tcW w:w="434" w:type="dxa"/>
            <w:shd w:val="clear" w:color="auto" w:fill="FABF8F"/>
            <w:vAlign w:val="center"/>
          </w:tcPr>
          <w:p w:rsidR="00470FEF" w:rsidRPr="000440E7" w:rsidRDefault="00470FEF"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P</w:t>
            </w:r>
          </w:p>
        </w:tc>
        <w:tc>
          <w:tcPr>
            <w:tcW w:w="424" w:type="dxa"/>
            <w:shd w:val="clear" w:color="auto" w:fill="FABF8F"/>
            <w:vAlign w:val="center"/>
          </w:tcPr>
          <w:p w:rsidR="00470FEF" w:rsidRPr="000440E7" w:rsidRDefault="00470FEF" w:rsidP="005D4311">
            <w:pPr>
              <w:jc w:val="center"/>
              <w:rPr>
                <w:rFonts w:eastAsia="MS PGothic" w:cs="Tahoma"/>
                <w:kern w:val="2"/>
                <w:sz w:val="13"/>
                <w:szCs w:val="13"/>
              </w:rPr>
            </w:pPr>
          </w:p>
        </w:tc>
        <w:tc>
          <w:tcPr>
            <w:tcW w:w="500" w:type="dxa"/>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auto"/>
          </w:tcPr>
          <w:p w:rsidR="00470FEF" w:rsidRPr="000440E7" w:rsidRDefault="00470FEF" w:rsidP="005D4311">
            <w:pPr>
              <w:pStyle w:val="ProductNames"/>
              <w:rPr>
                <w:rFonts w:eastAsia="MS PGothic" w:cs="Tahoma"/>
                <w:kern w:val="2"/>
                <w:sz w:val="14"/>
              </w:rPr>
            </w:pPr>
            <w:bookmarkStart w:id="250" w:name="_Toc349586416"/>
            <w:bookmarkStart w:id="251" w:name="_Toc364175896"/>
            <w:r w:rsidRPr="000440E7">
              <w:rPr>
                <w:rFonts w:eastAsia="MS PGothic" w:cs="Tahoma"/>
                <w:kern w:val="2"/>
                <w:sz w:val="14"/>
              </w:rPr>
              <w:t>Bing Maps Internal Website Usage 100K Transactions Monthly Sub</w:t>
            </w:r>
            <w:bookmarkEnd w:id="250"/>
            <w:bookmarkEnd w:id="251"/>
          </w:p>
        </w:tc>
        <w:tc>
          <w:tcPr>
            <w:tcW w:w="484" w:type="dxa"/>
            <w:shd w:val="clear" w:color="auto" w:fill="auto"/>
            <w:vAlign w:val="center"/>
          </w:tcPr>
          <w:p w:rsidR="00470FEF" w:rsidRPr="000440E7" w:rsidRDefault="00470FEF" w:rsidP="005D4311">
            <w:pPr>
              <w:pStyle w:val="TableText"/>
              <w:widowControl w:val="0"/>
              <w:rPr>
                <w:rStyle w:val="EndnoteReference"/>
                <w:rFonts w:ascii="Tahoma" w:eastAsia="MS PGothic" w:hAnsi="Tahoma" w:cs="Tahoma"/>
                <w:sz w:val="13"/>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auto"/>
            <w:vAlign w:val="center"/>
          </w:tcPr>
          <w:p w:rsidR="00470FEF" w:rsidRPr="000440E7" w:rsidRDefault="00470FEF" w:rsidP="005057DE">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auto"/>
            <w:vAlign w:val="center"/>
          </w:tcPr>
          <w:p w:rsidR="00470FEF" w:rsidRPr="000440E7" w:rsidRDefault="00470FEF"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4"/>
              </w:rPr>
              <w:t xml:space="preserve">125 </w:t>
            </w:r>
            <w:r w:rsidRPr="000440E7">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4"/>
              </w:rPr>
              <w:t>125</w:t>
            </w:r>
          </w:p>
        </w:tc>
        <w:tc>
          <w:tcPr>
            <w:tcW w:w="434" w:type="dxa"/>
            <w:shd w:val="clear" w:color="auto" w:fill="auto"/>
            <w:vAlign w:val="center"/>
          </w:tcPr>
          <w:p w:rsidR="00470FEF" w:rsidRPr="000440E7" w:rsidRDefault="00470FEF" w:rsidP="005D4311">
            <w:pPr>
              <w:jc w:val="center"/>
              <w:rPr>
                <w:rFonts w:eastAsia="MS PGothic" w:cs="Tahoma"/>
                <w:kern w:val="2"/>
                <w:sz w:val="13"/>
                <w:szCs w:val="13"/>
              </w:rPr>
            </w:pPr>
          </w:p>
        </w:tc>
        <w:tc>
          <w:tcPr>
            <w:tcW w:w="488" w:type="dxa"/>
            <w:tcBorders>
              <w:right w:val="single" w:sz="18" w:space="0" w:color="auto"/>
            </w:tcBorders>
            <w:shd w:val="clear" w:color="auto" w:fill="auto"/>
            <w:vAlign w:val="center"/>
          </w:tcPr>
          <w:p w:rsidR="00470FEF" w:rsidRPr="000440E7" w:rsidRDefault="00470FEF" w:rsidP="005D4311">
            <w:pPr>
              <w:jc w:val="center"/>
              <w:rPr>
                <w:rFonts w:eastAsia="MS PGothic" w:cs="Tahoma"/>
                <w:kern w:val="2"/>
                <w:sz w:val="13"/>
                <w:szCs w:val="13"/>
              </w:rPr>
            </w:pPr>
          </w:p>
        </w:tc>
        <w:tc>
          <w:tcPr>
            <w:tcW w:w="409" w:type="dxa"/>
            <w:tcBorders>
              <w:left w:val="single" w:sz="18" w:space="0" w:color="auto"/>
            </w:tcBorders>
            <w:shd w:val="clear" w:color="auto" w:fill="auto"/>
            <w:vAlign w:val="center"/>
          </w:tcPr>
          <w:p w:rsidR="00470FEF" w:rsidRPr="000440E7" w:rsidRDefault="00470FEF" w:rsidP="005D4311">
            <w:pPr>
              <w:jc w:val="center"/>
              <w:rPr>
                <w:rFonts w:eastAsia="MS PGothic" w:cs="Tahoma"/>
                <w:kern w:val="2"/>
                <w:sz w:val="13"/>
                <w:szCs w:val="13"/>
              </w:rPr>
            </w:pPr>
          </w:p>
        </w:tc>
        <w:tc>
          <w:tcPr>
            <w:tcW w:w="462" w:type="dxa"/>
            <w:tcBorders>
              <w:right w:val="single" w:sz="18" w:space="0" w:color="auto"/>
            </w:tcBorders>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P</w:t>
            </w:r>
          </w:p>
        </w:tc>
        <w:tc>
          <w:tcPr>
            <w:tcW w:w="424" w:type="dxa"/>
            <w:shd w:val="clear" w:color="auto" w:fill="auto"/>
            <w:vAlign w:val="center"/>
          </w:tcPr>
          <w:p w:rsidR="00470FEF" w:rsidRPr="000440E7" w:rsidRDefault="00470FEF" w:rsidP="005D4311">
            <w:pPr>
              <w:jc w:val="center"/>
              <w:rPr>
                <w:rFonts w:eastAsia="MS PGothic" w:cs="Tahoma"/>
                <w:kern w:val="2"/>
                <w:sz w:val="13"/>
                <w:szCs w:val="13"/>
              </w:rPr>
            </w:pPr>
          </w:p>
        </w:tc>
        <w:tc>
          <w:tcPr>
            <w:tcW w:w="500" w:type="dxa"/>
            <w:shd w:val="clear" w:color="auto" w:fill="auto"/>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FABF8F"/>
          </w:tcPr>
          <w:p w:rsidR="00470FEF" w:rsidRPr="000440E7" w:rsidRDefault="00470FEF" w:rsidP="005D4311">
            <w:pPr>
              <w:pStyle w:val="ProductNames"/>
              <w:rPr>
                <w:rFonts w:eastAsia="MS PGothic" w:cs="Tahoma"/>
                <w:kern w:val="2"/>
                <w:sz w:val="14"/>
              </w:rPr>
            </w:pPr>
            <w:bookmarkStart w:id="252" w:name="_Toc349586417"/>
            <w:bookmarkStart w:id="253" w:name="_Toc364175897"/>
            <w:r w:rsidRPr="000440E7">
              <w:rPr>
                <w:rFonts w:eastAsia="MS PGothic" w:cs="Tahoma"/>
                <w:kern w:val="2"/>
                <w:sz w:val="14"/>
              </w:rPr>
              <w:t>Bing Maps Internal Website Usage 250K</w:t>
            </w:r>
            <w:r w:rsidRPr="000440E7">
              <w:rPr>
                <w:rFonts w:eastAsia="MS PGothic" w:cs="Tahoma"/>
                <w:kern w:val="2"/>
                <w:sz w:val="14"/>
                <w:lang w:eastAsia="ja-JP"/>
              </w:rPr>
              <w:t xml:space="preserve"> (</w:t>
            </w:r>
            <w:r w:rsidRPr="000440E7">
              <w:rPr>
                <w:rFonts w:eastAsia="MS PGothic" w:cs="Tahoma"/>
                <w:kern w:val="2"/>
                <w:sz w:val="14"/>
                <w:lang w:eastAsia="ja-JP"/>
              </w:rPr>
              <w:t>およびそれ以上</w:t>
            </w:r>
            <w:r w:rsidRPr="000440E7">
              <w:rPr>
                <w:rFonts w:eastAsia="MS PGothic" w:cs="Tahoma"/>
                <w:kern w:val="2"/>
                <w:sz w:val="14"/>
                <w:lang w:eastAsia="ja-JP"/>
              </w:rPr>
              <w:t>)</w:t>
            </w:r>
            <w:r w:rsidRPr="000440E7">
              <w:rPr>
                <w:rFonts w:eastAsia="MS PGothic" w:cs="Tahoma"/>
                <w:kern w:val="2"/>
                <w:sz w:val="14"/>
              </w:rPr>
              <w:t xml:space="preserve"> Transactions Monthly Sub</w:t>
            </w:r>
            <w:bookmarkEnd w:id="252"/>
            <w:bookmarkEnd w:id="253"/>
          </w:p>
        </w:tc>
        <w:tc>
          <w:tcPr>
            <w:tcW w:w="484" w:type="dxa"/>
            <w:shd w:val="clear" w:color="auto" w:fill="FABF8F"/>
            <w:vAlign w:val="center"/>
          </w:tcPr>
          <w:p w:rsidR="00470FEF" w:rsidRPr="000440E7" w:rsidRDefault="00470FEF" w:rsidP="005D4311">
            <w:pPr>
              <w:pStyle w:val="TableText"/>
              <w:widowControl w:val="0"/>
              <w:rPr>
                <w:rStyle w:val="EndnoteReference"/>
                <w:rFonts w:ascii="Tahoma" w:eastAsia="MS PGothic" w:hAnsi="Tahoma" w:cs="Tahoma"/>
                <w:sz w:val="13"/>
                <w:lang w:eastAsia="ja-JP"/>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FABF8F"/>
            <w:vAlign w:val="center"/>
          </w:tcPr>
          <w:p w:rsidR="00470FEF" w:rsidRPr="000440E7" w:rsidRDefault="00470FEF" w:rsidP="005057DE">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4"/>
              </w:rPr>
              <w:t xml:space="preserve">200 </w:t>
            </w:r>
            <w:r w:rsidRPr="000440E7">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4"/>
              </w:rPr>
              <w:t>200</w:t>
            </w:r>
          </w:p>
        </w:tc>
        <w:tc>
          <w:tcPr>
            <w:tcW w:w="434" w:type="dxa"/>
            <w:shd w:val="clear" w:color="auto" w:fill="FABF8F"/>
            <w:vAlign w:val="center"/>
          </w:tcPr>
          <w:p w:rsidR="00470FEF" w:rsidRPr="000440E7" w:rsidRDefault="00470FEF"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470FEF" w:rsidRPr="000440E7" w:rsidRDefault="00470FEF"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P</w:t>
            </w:r>
          </w:p>
        </w:tc>
        <w:tc>
          <w:tcPr>
            <w:tcW w:w="424" w:type="dxa"/>
            <w:shd w:val="clear" w:color="auto" w:fill="FABF8F"/>
            <w:vAlign w:val="center"/>
          </w:tcPr>
          <w:p w:rsidR="00470FEF" w:rsidRPr="000440E7" w:rsidRDefault="00470FEF" w:rsidP="005D4311">
            <w:pPr>
              <w:jc w:val="center"/>
              <w:rPr>
                <w:rFonts w:eastAsia="MS PGothic" w:cs="Tahoma"/>
                <w:kern w:val="2"/>
                <w:sz w:val="13"/>
                <w:szCs w:val="13"/>
              </w:rPr>
            </w:pPr>
          </w:p>
        </w:tc>
        <w:tc>
          <w:tcPr>
            <w:tcW w:w="500" w:type="dxa"/>
            <w:shd w:val="clear" w:color="auto" w:fill="FABF8F"/>
            <w:vAlign w:val="center"/>
          </w:tcPr>
          <w:p w:rsidR="00470FEF" w:rsidRPr="000440E7" w:rsidRDefault="00470FEF" w:rsidP="005D4311">
            <w:pPr>
              <w:jc w:val="center"/>
              <w:rPr>
                <w:rFonts w:eastAsia="MS PGothic" w:cs="Tahoma"/>
                <w:kern w:val="2"/>
                <w:sz w:val="14"/>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auto"/>
          </w:tcPr>
          <w:p w:rsidR="00470FEF" w:rsidRPr="000440E7" w:rsidRDefault="00470FEF" w:rsidP="00526B18">
            <w:pPr>
              <w:pStyle w:val="ProductNames"/>
              <w:rPr>
                <w:rFonts w:eastAsia="MS PGothic" w:cs="Tahoma"/>
                <w:kern w:val="2"/>
                <w:sz w:val="14"/>
              </w:rPr>
            </w:pPr>
            <w:bookmarkStart w:id="254" w:name="_Toc349586422"/>
            <w:bookmarkStart w:id="255" w:name="_Toc364175898"/>
            <w:r w:rsidRPr="000440E7">
              <w:rPr>
                <w:rFonts w:eastAsia="MS PGothic" w:cs="Tahoma"/>
                <w:kern w:val="2"/>
                <w:sz w:val="14"/>
              </w:rPr>
              <w:t>Bing Maps Known Per User Monthly Sub</w:t>
            </w:r>
            <w:bookmarkEnd w:id="254"/>
            <w:bookmarkEnd w:id="255"/>
          </w:p>
        </w:tc>
        <w:tc>
          <w:tcPr>
            <w:tcW w:w="484" w:type="dxa"/>
            <w:shd w:val="clear" w:color="auto" w:fill="auto"/>
            <w:vAlign w:val="center"/>
          </w:tcPr>
          <w:p w:rsidR="00470FEF" w:rsidRPr="000440E7" w:rsidRDefault="00470FEF" w:rsidP="00526B18">
            <w:pPr>
              <w:pStyle w:val="TableText"/>
              <w:widowControl w:val="0"/>
              <w:rPr>
                <w:rStyle w:val="EndnoteReference"/>
                <w:rFonts w:ascii="Tahoma" w:eastAsia="MS PGothic" w:hAnsi="Tahoma" w:cs="Tahoma"/>
                <w:sz w:val="13"/>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auto"/>
            <w:vAlign w:val="center"/>
          </w:tcPr>
          <w:p w:rsidR="00470FEF" w:rsidRPr="000440E7" w:rsidRDefault="00470FEF" w:rsidP="00393567">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 xml:space="preserve">1 </w:t>
            </w:r>
            <w:r w:rsidRPr="000440E7">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1</w:t>
            </w:r>
          </w:p>
        </w:tc>
        <w:tc>
          <w:tcPr>
            <w:tcW w:w="434" w:type="dxa"/>
            <w:shd w:val="clear" w:color="auto" w:fill="auto"/>
            <w:vAlign w:val="center"/>
          </w:tcPr>
          <w:p w:rsidR="00470FEF" w:rsidRPr="000440E7"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409" w:type="dxa"/>
            <w:tcBorders>
              <w:lef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P</w:t>
            </w:r>
          </w:p>
        </w:tc>
        <w:tc>
          <w:tcPr>
            <w:tcW w:w="424" w:type="dxa"/>
            <w:shd w:val="clear" w:color="auto" w:fill="auto"/>
            <w:vAlign w:val="center"/>
          </w:tcPr>
          <w:p w:rsidR="00470FEF" w:rsidRPr="000440E7" w:rsidRDefault="00470FEF" w:rsidP="00526B18">
            <w:pPr>
              <w:jc w:val="center"/>
              <w:rPr>
                <w:rFonts w:eastAsia="MS PGothic" w:cs="Tahoma"/>
                <w:kern w:val="2"/>
                <w:sz w:val="13"/>
                <w:szCs w:val="22"/>
              </w:rPr>
            </w:pPr>
          </w:p>
        </w:tc>
        <w:tc>
          <w:tcPr>
            <w:tcW w:w="500" w:type="dxa"/>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FABF8F"/>
          </w:tcPr>
          <w:p w:rsidR="00470FEF" w:rsidRPr="000440E7" w:rsidRDefault="00470FEF" w:rsidP="00526B18">
            <w:pPr>
              <w:pStyle w:val="ProductNames"/>
              <w:rPr>
                <w:rFonts w:eastAsia="MS PGothic" w:cs="Tahoma"/>
                <w:kern w:val="2"/>
                <w:sz w:val="14"/>
              </w:rPr>
            </w:pPr>
            <w:bookmarkStart w:id="256" w:name="_Toc349586423"/>
            <w:bookmarkStart w:id="257" w:name="_Toc364175899"/>
            <w:r w:rsidRPr="000440E7">
              <w:rPr>
                <w:rFonts w:eastAsia="MS PGothic" w:cs="Tahoma"/>
                <w:kern w:val="2"/>
                <w:sz w:val="14"/>
              </w:rPr>
              <w:t>Bing Maps Known 5K User Bundle Monthly Sub</w:t>
            </w:r>
            <w:bookmarkEnd w:id="256"/>
            <w:bookmarkEnd w:id="257"/>
          </w:p>
        </w:tc>
        <w:tc>
          <w:tcPr>
            <w:tcW w:w="484" w:type="dxa"/>
            <w:shd w:val="clear" w:color="auto" w:fill="FABF8F"/>
            <w:vAlign w:val="center"/>
          </w:tcPr>
          <w:p w:rsidR="00470FEF" w:rsidRPr="000440E7" w:rsidRDefault="00470FEF" w:rsidP="00526B18">
            <w:pPr>
              <w:pStyle w:val="TableText"/>
              <w:widowControl w:val="0"/>
              <w:rPr>
                <w:rStyle w:val="EndnoteReference"/>
                <w:rFonts w:ascii="Tahoma" w:eastAsia="MS PGothic" w:hAnsi="Tahoma" w:cs="Tahoma"/>
                <w:sz w:val="13"/>
                <w:lang w:eastAsia="ja-JP"/>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FABF8F"/>
            <w:vAlign w:val="center"/>
          </w:tcPr>
          <w:p w:rsidR="00470FEF" w:rsidRPr="000440E7" w:rsidRDefault="00470FEF" w:rsidP="00393567">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FABF8F"/>
            <w:vAlign w:val="center"/>
          </w:tcPr>
          <w:p w:rsidR="00470FEF" w:rsidRPr="000440E7" w:rsidRDefault="00470FEF"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 xml:space="preserve">200 </w:t>
            </w:r>
            <w:r w:rsidRPr="000440E7">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200</w:t>
            </w:r>
          </w:p>
        </w:tc>
        <w:tc>
          <w:tcPr>
            <w:tcW w:w="434" w:type="dxa"/>
            <w:shd w:val="clear" w:color="auto" w:fill="FABF8F"/>
            <w:vAlign w:val="center"/>
          </w:tcPr>
          <w:p w:rsidR="00470FEF" w:rsidRPr="000440E7"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470FEF" w:rsidRPr="000440E7" w:rsidRDefault="00470FEF"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470FEF" w:rsidRPr="000440E7"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P</w:t>
            </w:r>
          </w:p>
        </w:tc>
        <w:tc>
          <w:tcPr>
            <w:tcW w:w="424" w:type="dxa"/>
            <w:shd w:val="clear" w:color="auto" w:fill="FABF8F"/>
            <w:vAlign w:val="center"/>
          </w:tcPr>
          <w:p w:rsidR="00470FEF" w:rsidRPr="000440E7" w:rsidRDefault="00470FEF" w:rsidP="00526B18">
            <w:pPr>
              <w:jc w:val="center"/>
              <w:rPr>
                <w:rFonts w:eastAsia="MS PGothic" w:cs="Tahoma"/>
                <w:kern w:val="2"/>
                <w:sz w:val="13"/>
                <w:szCs w:val="22"/>
              </w:rPr>
            </w:pPr>
          </w:p>
        </w:tc>
        <w:tc>
          <w:tcPr>
            <w:tcW w:w="500" w:type="dxa"/>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auto"/>
          </w:tcPr>
          <w:p w:rsidR="00470FEF" w:rsidRPr="000440E7" w:rsidRDefault="00470FEF" w:rsidP="00526B18">
            <w:pPr>
              <w:pStyle w:val="ProductNames"/>
              <w:rPr>
                <w:rFonts w:eastAsia="MS PGothic" w:cs="Tahoma"/>
                <w:kern w:val="2"/>
                <w:sz w:val="14"/>
              </w:rPr>
            </w:pPr>
            <w:bookmarkStart w:id="258" w:name="_Toc349586424"/>
            <w:bookmarkStart w:id="259" w:name="_Toc364175900"/>
            <w:r w:rsidRPr="000440E7">
              <w:rPr>
                <w:rFonts w:eastAsia="MS PGothic" w:cs="Tahoma"/>
                <w:kern w:val="2"/>
                <w:sz w:val="14"/>
              </w:rPr>
              <w:t>Bing Maps Light Known Per User Monthly Sub</w:t>
            </w:r>
            <w:bookmarkEnd w:id="258"/>
            <w:bookmarkEnd w:id="259"/>
          </w:p>
        </w:tc>
        <w:tc>
          <w:tcPr>
            <w:tcW w:w="484" w:type="dxa"/>
            <w:shd w:val="clear" w:color="auto" w:fill="auto"/>
            <w:vAlign w:val="center"/>
          </w:tcPr>
          <w:p w:rsidR="00470FEF" w:rsidRPr="000440E7" w:rsidRDefault="00470FEF" w:rsidP="00526B18">
            <w:pPr>
              <w:pStyle w:val="TableText"/>
              <w:widowControl w:val="0"/>
              <w:rPr>
                <w:rStyle w:val="EndnoteReference"/>
                <w:rFonts w:ascii="Tahoma" w:eastAsia="MS PGothic" w:hAnsi="Tahoma" w:cs="Tahoma"/>
                <w:sz w:val="13"/>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auto"/>
            <w:vAlign w:val="center"/>
          </w:tcPr>
          <w:p w:rsidR="00470FEF" w:rsidRPr="000440E7" w:rsidRDefault="00470FEF" w:rsidP="00393567">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 xml:space="preserve">1 </w:t>
            </w:r>
            <w:r w:rsidRPr="000440E7">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1</w:t>
            </w:r>
          </w:p>
        </w:tc>
        <w:tc>
          <w:tcPr>
            <w:tcW w:w="434" w:type="dxa"/>
            <w:shd w:val="clear" w:color="auto" w:fill="auto"/>
            <w:vAlign w:val="center"/>
          </w:tcPr>
          <w:p w:rsidR="00470FEF" w:rsidRPr="000440E7"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409" w:type="dxa"/>
            <w:tcBorders>
              <w:lef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P</w:t>
            </w:r>
          </w:p>
        </w:tc>
        <w:tc>
          <w:tcPr>
            <w:tcW w:w="424" w:type="dxa"/>
            <w:shd w:val="clear" w:color="auto" w:fill="auto"/>
            <w:vAlign w:val="center"/>
          </w:tcPr>
          <w:p w:rsidR="00470FEF" w:rsidRPr="000440E7" w:rsidRDefault="00470FEF" w:rsidP="00526B18">
            <w:pPr>
              <w:jc w:val="center"/>
              <w:rPr>
                <w:rFonts w:eastAsia="MS PGothic" w:cs="Tahoma"/>
                <w:kern w:val="2"/>
                <w:sz w:val="13"/>
                <w:szCs w:val="22"/>
              </w:rPr>
            </w:pPr>
          </w:p>
        </w:tc>
        <w:tc>
          <w:tcPr>
            <w:tcW w:w="500" w:type="dxa"/>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FABF8F"/>
          </w:tcPr>
          <w:p w:rsidR="00470FEF" w:rsidRPr="000440E7" w:rsidRDefault="00470FEF" w:rsidP="00526B18">
            <w:pPr>
              <w:pStyle w:val="ProductNames"/>
              <w:rPr>
                <w:rFonts w:eastAsia="MS PGothic" w:cs="Tahoma"/>
                <w:kern w:val="2"/>
                <w:sz w:val="14"/>
              </w:rPr>
            </w:pPr>
            <w:bookmarkStart w:id="260" w:name="_Toc349586425"/>
            <w:bookmarkStart w:id="261" w:name="_Toc364175901"/>
            <w:r w:rsidRPr="000440E7">
              <w:rPr>
                <w:rFonts w:eastAsia="MS PGothic" w:cs="Tahoma"/>
                <w:kern w:val="2"/>
                <w:sz w:val="14"/>
              </w:rPr>
              <w:lastRenderedPageBreak/>
              <w:t>Bing Maps Light Known 5K User Bundle Monthly Sub</w:t>
            </w:r>
            <w:bookmarkEnd w:id="260"/>
            <w:bookmarkEnd w:id="261"/>
          </w:p>
        </w:tc>
        <w:tc>
          <w:tcPr>
            <w:tcW w:w="484" w:type="dxa"/>
            <w:shd w:val="clear" w:color="auto" w:fill="FABF8F"/>
            <w:vAlign w:val="center"/>
          </w:tcPr>
          <w:p w:rsidR="00470FEF" w:rsidRPr="000440E7" w:rsidRDefault="00470FEF" w:rsidP="00526B18">
            <w:pPr>
              <w:pStyle w:val="TableText"/>
              <w:widowControl w:val="0"/>
              <w:rPr>
                <w:rStyle w:val="EndnoteReference"/>
                <w:rFonts w:ascii="Tahoma" w:eastAsia="MS PGothic" w:hAnsi="Tahoma" w:cs="Tahoma"/>
                <w:sz w:val="13"/>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FABF8F"/>
            <w:vAlign w:val="center"/>
          </w:tcPr>
          <w:p w:rsidR="00470FEF" w:rsidRPr="000440E7" w:rsidRDefault="00470FEF" w:rsidP="00393567">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FABF8F"/>
            <w:vAlign w:val="center"/>
          </w:tcPr>
          <w:p w:rsidR="00470FEF" w:rsidRPr="000440E7" w:rsidRDefault="00470FEF"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 xml:space="preserve">125 </w:t>
            </w:r>
            <w:r w:rsidRPr="000440E7">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125</w:t>
            </w:r>
          </w:p>
        </w:tc>
        <w:tc>
          <w:tcPr>
            <w:tcW w:w="434" w:type="dxa"/>
            <w:shd w:val="clear" w:color="auto" w:fill="FABF8F"/>
            <w:vAlign w:val="center"/>
          </w:tcPr>
          <w:p w:rsidR="00470FEF" w:rsidRPr="000440E7"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470FEF" w:rsidRPr="000440E7" w:rsidRDefault="00470FEF"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470FEF" w:rsidRPr="000440E7"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P</w:t>
            </w:r>
          </w:p>
        </w:tc>
        <w:tc>
          <w:tcPr>
            <w:tcW w:w="424" w:type="dxa"/>
            <w:shd w:val="clear" w:color="auto" w:fill="FABF8F"/>
            <w:vAlign w:val="center"/>
          </w:tcPr>
          <w:p w:rsidR="00470FEF" w:rsidRPr="000440E7" w:rsidRDefault="00470FEF" w:rsidP="00526B18">
            <w:pPr>
              <w:jc w:val="center"/>
              <w:rPr>
                <w:rFonts w:eastAsia="MS PGothic" w:cs="Tahoma"/>
                <w:kern w:val="2"/>
                <w:sz w:val="13"/>
                <w:szCs w:val="22"/>
              </w:rPr>
            </w:pPr>
          </w:p>
        </w:tc>
        <w:tc>
          <w:tcPr>
            <w:tcW w:w="500" w:type="dxa"/>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auto"/>
          </w:tcPr>
          <w:p w:rsidR="00470FEF" w:rsidRPr="000440E7" w:rsidRDefault="00470FEF" w:rsidP="00526B18">
            <w:pPr>
              <w:pStyle w:val="ProductNames"/>
              <w:rPr>
                <w:rFonts w:eastAsia="MS PGothic" w:cs="Tahoma"/>
                <w:kern w:val="2"/>
                <w:sz w:val="14"/>
              </w:rPr>
            </w:pPr>
            <w:bookmarkStart w:id="262" w:name="_Toc349586426"/>
            <w:bookmarkStart w:id="263" w:name="_Toc364175902"/>
            <w:r w:rsidRPr="000440E7">
              <w:rPr>
                <w:rFonts w:eastAsia="MS PGothic" w:cs="Tahoma"/>
                <w:kern w:val="2"/>
                <w:sz w:val="14"/>
              </w:rPr>
              <w:t xml:space="preserve">Bing Maps </w:t>
            </w:r>
            <w:smartTag w:uri="urn:schemas-microsoft-com:office:smarttags" w:element="place">
              <w:r w:rsidRPr="000440E7">
                <w:rPr>
                  <w:rFonts w:eastAsia="MS PGothic" w:cs="Tahoma"/>
                  <w:kern w:val="2"/>
                  <w:sz w:val="14"/>
                </w:rPr>
                <w:t>Mobile</w:t>
              </w:r>
            </w:smartTag>
            <w:r w:rsidRPr="000440E7">
              <w:rPr>
                <w:rFonts w:eastAsia="MS PGothic" w:cs="Tahoma"/>
                <w:kern w:val="2"/>
                <w:sz w:val="14"/>
              </w:rPr>
              <w:t xml:space="preserve"> Asset Management Platform Fee Monthly Sub</w:t>
            </w:r>
            <w:bookmarkEnd w:id="262"/>
            <w:bookmarkEnd w:id="263"/>
          </w:p>
        </w:tc>
        <w:tc>
          <w:tcPr>
            <w:tcW w:w="484" w:type="dxa"/>
            <w:shd w:val="clear" w:color="auto" w:fill="auto"/>
            <w:vAlign w:val="center"/>
          </w:tcPr>
          <w:p w:rsidR="00470FEF" w:rsidRPr="000440E7" w:rsidRDefault="00470FEF" w:rsidP="00691178">
            <w:pPr>
              <w:pStyle w:val="TableText"/>
              <w:widowControl w:val="0"/>
              <w:rPr>
                <w:rStyle w:val="EndnoteReference"/>
                <w:rFonts w:ascii="Tahoma" w:eastAsia="MS PGothic" w:hAnsi="Tahoma" w:cs="Tahoma"/>
                <w:sz w:val="13"/>
                <w:lang w:eastAsia="ja-JP"/>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auto"/>
            <w:vAlign w:val="center"/>
          </w:tcPr>
          <w:p w:rsidR="00470FEF" w:rsidRPr="000440E7" w:rsidRDefault="00470FEF" w:rsidP="00393567">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 xml:space="preserve">50 </w:t>
            </w:r>
            <w:r w:rsidRPr="000440E7">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50</w:t>
            </w:r>
          </w:p>
        </w:tc>
        <w:tc>
          <w:tcPr>
            <w:tcW w:w="434" w:type="dxa"/>
            <w:shd w:val="clear" w:color="auto" w:fill="auto"/>
            <w:vAlign w:val="center"/>
          </w:tcPr>
          <w:p w:rsidR="00470FEF" w:rsidRPr="000440E7"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409" w:type="dxa"/>
            <w:tcBorders>
              <w:lef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P</w:t>
            </w:r>
          </w:p>
        </w:tc>
        <w:tc>
          <w:tcPr>
            <w:tcW w:w="424" w:type="dxa"/>
            <w:shd w:val="clear" w:color="auto" w:fill="auto"/>
            <w:vAlign w:val="center"/>
          </w:tcPr>
          <w:p w:rsidR="00470FEF" w:rsidRPr="000440E7" w:rsidRDefault="00470FEF" w:rsidP="00526B18">
            <w:pPr>
              <w:jc w:val="center"/>
              <w:rPr>
                <w:rFonts w:eastAsia="MS PGothic" w:cs="Tahoma"/>
                <w:kern w:val="2"/>
                <w:sz w:val="13"/>
                <w:szCs w:val="22"/>
              </w:rPr>
            </w:pPr>
          </w:p>
        </w:tc>
        <w:tc>
          <w:tcPr>
            <w:tcW w:w="500" w:type="dxa"/>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FABF8F"/>
          </w:tcPr>
          <w:p w:rsidR="00470FEF" w:rsidRPr="000440E7" w:rsidRDefault="00470FEF" w:rsidP="00526B18">
            <w:pPr>
              <w:pStyle w:val="ProductNames"/>
              <w:rPr>
                <w:rFonts w:eastAsia="MS PGothic" w:cs="Tahoma"/>
                <w:kern w:val="2"/>
                <w:sz w:val="14"/>
              </w:rPr>
            </w:pPr>
            <w:bookmarkStart w:id="264" w:name="_Toc349586427"/>
            <w:bookmarkStart w:id="265" w:name="_Toc364175903"/>
            <w:r w:rsidRPr="000440E7">
              <w:rPr>
                <w:rFonts w:eastAsia="MS PGothic" w:cs="Tahoma"/>
                <w:kern w:val="2"/>
                <w:sz w:val="14"/>
              </w:rPr>
              <w:t>Bing Maps Mobile Asset Management NA w routing Per Asset Monthly Sub</w:t>
            </w:r>
            <w:bookmarkEnd w:id="264"/>
            <w:bookmarkEnd w:id="265"/>
          </w:p>
        </w:tc>
        <w:tc>
          <w:tcPr>
            <w:tcW w:w="484" w:type="dxa"/>
            <w:shd w:val="clear" w:color="auto" w:fill="FABF8F"/>
            <w:vAlign w:val="center"/>
          </w:tcPr>
          <w:p w:rsidR="00470FEF" w:rsidRPr="000440E7" w:rsidRDefault="00470FEF" w:rsidP="00526B18">
            <w:pPr>
              <w:pStyle w:val="TableText"/>
              <w:widowControl w:val="0"/>
              <w:rPr>
                <w:rStyle w:val="EndnoteReference"/>
                <w:rFonts w:ascii="Tahoma" w:eastAsia="MS PGothic" w:hAnsi="Tahoma" w:cs="Tahoma"/>
                <w:sz w:val="13"/>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FABF8F"/>
            <w:vAlign w:val="center"/>
          </w:tcPr>
          <w:p w:rsidR="00470FEF" w:rsidRPr="000440E7" w:rsidRDefault="00470FEF" w:rsidP="00393567">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FABF8F"/>
            <w:vAlign w:val="center"/>
          </w:tcPr>
          <w:p w:rsidR="00470FEF" w:rsidRPr="000440E7" w:rsidRDefault="00470FEF"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 xml:space="preserve">1 </w:t>
            </w:r>
            <w:r w:rsidRPr="000440E7">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1</w:t>
            </w:r>
          </w:p>
        </w:tc>
        <w:tc>
          <w:tcPr>
            <w:tcW w:w="434" w:type="dxa"/>
            <w:shd w:val="clear" w:color="auto" w:fill="FABF8F"/>
            <w:vAlign w:val="center"/>
          </w:tcPr>
          <w:p w:rsidR="00470FEF" w:rsidRPr="000440E7"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470FEF" w:rsidRPr="000440E7" w:rsidRDefault="00470FEF"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470FEF" w:rsidRPr="000440E7"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P</w:t>
            </w:r>
          </w:p>
        </w:tc>
        <w:tc>
          <w:tcPr>
            <w:tcW w:w="424" w:type="dxa"/>
            <w:shd w:val="clear" w:color="auto" w:fill="FABF8F"/>
            <w:vAlign w:val="center"/>
          </w:tcPr>
          <w:p w:rsidR="00470FEF" w:rsidRPr="000440E7" w:rsidRDefault="00470FEF" w:rsidP="00526B18">
            <w:pPr>
              <w:jc w:val="center"/>
              <w:rPr>
                <w:rFonts w:eastAsia="MS PGothic" w:cs="Tahoma"/>
                <w:kern w:val="2"/>
                <w:sz w:val="13"/>
                <w:szCs w:val="22"/>
              </w:rPr>
            </w:pPr>
          </w:p>
        </w:tc>
        <w:tc>
          <w:tcPr>
            <w:tcW w:w="500" w:type="dxa"/>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auto"/>
          </w:tcPr>
          <w:p w:rsidR="00470FEF" w:rsidRPr="000440E7" w:rsidRDefault="00470FEF" w:rsidP="00526B18">
            <w:pPr>
              <w:pStyle w:val="ProductNames"/>
              <w:rPr>
                <w:rFonts w:eastAsia="MS PGothic" w:cs="Tahoma"/>
                <w:kern w:val="2"/>
                <w:sz w:val="14"/>
              </w:rPr>
            </w:pPr>
            <w:bookmarkStart w:id="266" w:name="_Toc349586428"/>
            <w:bookmarkStart w:id="267" w:name="_Toc364175904"/>
            <w:r w:rsidRPr="000440E7">
              <w:rPr>
                <w:rFonts w:eastAsia="MS PGothic" w:cs="Tahoma"/>
                <w:kern w:val="2"/>
                <w:sz w:val="14"/>
              </w:rPr>
              <w:t>Bing Maps Mobile Asset Management NA w/o routing Per Asset Monthly Sub</w:t>
            </w:r>
            <w:bookmarkEnd w:id="266"/>
            <w:bookmarkEnd w:id="267"/>
          </w:p>
        </w:tc>
        <w:tc>
          <w:tcPr>
            <w:tcW w:w="484" w:type="dxa"/>
            <w:shd w:val="clear" w:color="auto" w:fill="auto"/>
            <w:vAlign w:val="center"/>
          </w:tcPr>
          <w:p w:rsidR="00470FEF" w:rsidRPr="000440E7" w:rsidRDefault="00470FEF" w:rsidP="00526B18">
            <w:pPr>
              <w:pStyle w:val="TableText"/>
              <w:widowControl w:val="0"/>
              <w:rPr>
                <w:rStyle w:val="EndnoteReference"/>
                <w:rFonts w:ascii="Tahoma" w:eastAsia="MS PGothic" w:hAnsi="Tahoma" w:cs="Tahoma"/>
                <w:sz w:val="13"/>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auto"/>
            <w:vAlign w:val="center"/>
          </w:tcPr>
          <w:p w:rsidR="00470FEF" w:rsidRPr="000440E7" w:rsidRDefault="00470FEF" w:rsidP="00393567">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 xml:space="preserve">1 </w:t>
            </w:r>
            <w:r w:rsidRPr="000440E7">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1</w:t>
            </w:r>
          </w:p>
        </w:tc>
        <w:tc>
          <w:tcPr>
            <w:tcW w:w="434" w:type="dxa"/>
            <w:shd w:val="clear" w:color="auto" w:fill="auto"/>
            <w:vAlign w:val="center"/>
          </w:tcPr>
          <w:p w:rsidR="00470FEF" w:rsidRPr="000440E7"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409" w:type="dxa"/>
            <w:tcBorders>
              <w:lef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P</w:t>
            </w:r>
          </w:p>
        </w:tc>
        <w:tc>
          <w:tcPr>
            <w:tcW w:w="424" w:type="dxa"/>
            <w:shd w:val="clear" w:color="auto" w:fill="auto"/>
            <w:vAlign w:val="center"/>
          </w:tcPr>
          <w:p w:rsidR="00470FEF" w:rsidRPr="000440E7" w:rsidRDefault="00470FEF" w:rsidP="00526B18">
            <w:pPr>
              <w:jc w:val="center"/>
              <w:rPr>
                <w:rFonts w:eastAsia="MS PGothic" w:cs="Tahoma"/>
                <w:kern w:val="2"/>
                <w:sz w:val="13"/>
                <w:szCs w:val="22"/>
              </w:rPr>
            </w:pPr>
          </w:p>
        </w:tc>
        <w:tc>
          <w:tcPr>
            <w:tcW w:w="500" w:type="dxa"/>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FABF8F"/>
          </w:tcPr>
          <w:p w:rsidR="00470FEF" w:rsidRPr="000440E7" w:rsidRDefault="00470FEF" w:rsidP="00526B18">
            <w:pPr>
              <w:pStyle w:val="ProductNames"/>
              <w:rPr>
                <w:rFonts w:eastAsia="MS PGothic" w:cs="Tahoma"/>
                <w:kern w:val="2"/>
                <w:sz w:val="14"/>
              </w:rPr>
            </w:pPr>
            <w:bookmarkStart w:id="268" w:name="_Toc349586429"/>
            <w:bookmarkStart w:id="269" w:name="_Toc364175905"/>
            <w:r w:rsidRPr="000440E7">
              <w:rPr>
                <w:rFonts w:eastAsia="MS PGothic" w:cs="Tahoma"/>
                <w:kern w:val="2"/>
                <w:sz w:val="14"/>
              </w:rPr>
              <w:t>Bing Maps Mobile Asset Management Europe w routing Per Asset Monthly Sub</w:t>
            </w:r>
            <w:bookmarkEnd w:id="268"/>
            <w:bookmarkEnd w:id="269"/>
          </w:p>
        </w:tc>
        <w:tc>
          <w:tcPr>
            <w:tcW w:w="484" w:type="dxa"/>
            <w:shd w:val="clear" w:color="auto" w:fill="FABF8F"/>
            <w:vAlign w:val="center"/>
          </w:tcPr>
          <w:p w:rsidR="00470FEF" w:rsidRPr="000440E7" w:rsidRDefault="00470FEF" w:rsidP="00526B18">
            <w:pPr>
              <w:pStyle w:val="TableText"/>
              <w:widowControl w:val="0"/>
              <w:rPr>
                <w:rStyle w:val="EndnoteReference"/>
                <w:rFonts w:ascii="Tahoma" w:eastAsia="MS PGothic" w:hAnsi="Tahoma" w:cs="Tahoma"/>
                <w:sz w:val="13"/>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FABF8F"/>
            <w:vAlign w:val="center"/>
          </w:tcPr>
          <w:p w:rsidR="00470FEF" w:rsidRPr="000440E7" w:rsidRDefault="00470FEF" w:rsidP="00393567">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FABF8F"/>
            <w:vAlign w:val="center"/>
          </w:tcPr>
          <w:p w:rsidR="00470FEF" w:rsidRPr="000440E7" w:rsidRDefault="00470FEF"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 xml:space="preserve">1 </w:t>
            </w:r>
            <w:r w:rsidRPr="000440E7">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1</w:t>
            </w:r>
          </w:p>
        </w:tc>
        <w:tc>
          <w:tcPr>
            <w:tcW w:w="434" w:type="dxa"/>
            <w:shd w:val="clear" w:color="auto" w:fill="FABF8F"/>
            <w:vAlign w:val="center"/>
          </w:tcPr>
          <w:p w:rsidR="00470FEF" w:rsidRPr="000440E7"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470FEF" w:rsidRPr="000440E7" w:rsidRDefault="00470FEF"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470FEF" w:rsidRPr="000440E7"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P</w:t>
            </w:r>
          </w:p>
        </w:tc>
        <w:tc>
          <w:tcPr>
            <w:tcW w:w="424" w:type="dxa"/>
            <w:shd w:val="clear" w:color="auto" w:fill="FABF8F"/>
            <w:vAlign w:val="center"/>
          </w:tcPr>
          <w:p w:rsidR="00470FEF" w:rsidRPr="000440E7" w:rsidRDefault="00470FEF" w:rsidP="00526B18">
            <w:pPr>
              <w:jc w:val="center"/>
              <w:rPr>
                <w:rFonts w:eastAsia="MS PGothic" w:cs="Tahoma"/>
                <w:kern w:val="2"/>
                <w:sz w:val="13"/>
                <w:szCs w:val="22"/>
              </w:rPr>
            </w:pPr>
          </w:p>
        </w:tc>
        <w:tc>
          <w:tcPr>
            <w:tcW w:w="500" w:type="dxa"/>
            <w:shd w:val="clear" w:color="auto" w:fill="FABF8F"/>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OL/OV</w:t>
            </w:r>
          </w:p>
        </w:tc>
      </w:tr>
      <w:tr w:rsidR="00470FEF" w:rsidRPr="000440E7" w:rsidTr="005F1F6F">
        <w:trPr>
          <w:trHeight w:val="145"/>
          <w:jc w:val="center"/>
        </w:trPr>
        <w:tc>
          <w:tcPr>
            <w:tcW w:w="2364" w:type="dxa"/>
            <w:shd w:val="clear" w:color="auto" w:fill="auto"/>
          </w:tcPr>
          <w:p w:rsidR="00470FEF" w:rsidRPr="000440E7" w:rsidRDefault="00470FEF" w:rsidP="00526B18">
            <w:pPr>
              <w:pStyle w:val="ProductNames"/>
              <w:rPr>
                <w:rFonts w:eastAsia="MS PGothic" w:cs="Tahoma"/>
                <w:kern w:val="2"/>
                <w:sz w:val="14"/>
              </w:rPr>
            </w:pPr>
            <w:bookmarkStart w:id="270" w:name="_Toc349586430"/>
            <w:bookmarkStart w:id="271" w:name="_Toc364175906"/>
            <w:r w:rsidRPr="000440E7">
              <w:rPr>
                <w:rFonts w:eastAsia="MS PGothic" w:cs="Tahoma"/>
                <w:kern w:val="2"/>
                <w:sz w:val="14"/>
              </w:rPr>
              <w:t>Bing Maps Mobile Asset Management Europe w/o routing Per Asset Monthly Sub</w:t>
            </w:r>
            <w:bookmarkEnd w:id="270"/>
            <w:bookmarkEnd w:id="271"/>
          </w:p>
        </w:tc>
        <w:tc>
          <w:tcPr>
            <w:tcW w:w="484" w:type="dxa"/>
            <w:shd w:val="clear" w:color="auto" w:fill="auto"/>
            <w:vAlign w:val="center"/>
          </w:tcPr>
          <w:p w:rsidR="00470FEF" w:rsidRPr="000440E7" w:rsidRDefault="00470FEF" w:rsidP="00526B18">
            <w:pPr>
              <w:pStyle w:val="TableText"/>
              <w:widowControl w:val="0"/>
              <w:rPr>
                <w:rStyle w:val="EndnoteReference"/>
                <w:rFonts w:ascii="Tahoma" w:eastAsia="MS PGothic" w:hAnsi="Tahoma" w:cs="Tahoma"/>
                <w:sz w:val="13"/>
              </w:rPr>
            </w:pPr>
            <w:r w:rsidRPr="000440E7">
              <w:rPr>
                <w:rFonts w:eastAsia="MS PGothic" w:cs="Tahoma"/>
                <w:b/>
                <w:color w:val="FF0000"/>
                <w:sz w:val="12"/>
                <w:szCs w:val="20"/>
                <w:lang w:eastAsia="ja-JP"/>
              </w:rPr>
              <w:t>3</w:t>
            </w:r>
            <w:r w:rsidR="00691178" w:rsidRPr="000440E7">
              <w:rPr>
                <w:rFonts w:eastAsia="MS PGothic" w:cs="Tahoma"/>
                <w:b/>
                <w:color w:val="FF0000"/>
                <w:sz w:val="12"/>
                <w:szCs w:val="20"/>
                <w:lang w:eastAsia="ja-JP"/>
              </w:rPr>
              <w:t>5</w:t>
            </w:r>
          </w:p>
        </w:tc>
        <w:tc>
          <w:tcPr>
            <w:tcW w:w="490" w:type="dxa"/>
            <w:shd w:val="clear" w:color="auto" w:fill="auto"/>
            <w:vAlign w:val="center"/>
          </w:tcPr>
          <w:p w:rsidR="00470FEF" w:rsidRPr="000440E7" w:rsidRDefault="00470FEF" w:rsidP="00393567">
            <w:pPr>
              <w:jc w:val="center"/>
              <w:rPr>
                <w:rFonts w:eastAsia="MS PGothic" w:cs="Tahoma"/>
                <w:kern w:val="2"/>
                <w:sz w:val="13"/>
                <w:szCs w:val="22"/>
              </w:rPr>
            </w:pPr>
            <w:r w:rsidRPr="000440E7">
              <w:rPr>
                <w:rFonts w:eastAsia="MS PGothic" w:cs="Tahoma"/>
                <w:kern w:val="2"/>
                <w:sz w:val="13"/>
              </w:rPr>
              <w:t>04/13</w:t>
            </w:r>
          </w:p>
        </w:tc>
        <w:tc>
          <w:tcPr>
            <w:tcW w:w="392"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 xml:space="preserve">1 </w:t>
            </w:r>
            <w:r w:rsidRPr="000440E7">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4"/>
              </w:rPr>
              <w:t>1</w:t>
            </w:r>
          </w:p>
        </w:tc>
        <w:tc>
          <w:tcPr>
            <w:tcW w:w="434" w:type="dxa"/>
            <w:shd w:val="clear" w:color="auto" w:fill="auto"/>
            <w:vAlign w:val="center"/>
          </w:tcPr>
          <w:p w:rsidR="00470FEF" w:rsidRPr="000440E7"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409" w:type="dxa"/>
            <w:tcBorders>
              <w:left w:val="single" w:sz="18" w:space="0" w:color="auto"/>
            </w:tcBorders>
            <w:shd w:val="clear" w:color="auto" w:fill="auto"/>
            <w:vAlign w:val="center"/>
          </w:tcPr>
          <w:p w:rsidR="00470FEF" w:rsidRPr="000440E7"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P</w:t>
            </w:r>
          </w:p>
        </w:tc>
        <w:tc>
          <w:tcPr>
            <w:tcW w:w="424" w:type="dxa"/>
            <w:shd w:val="clear" w:color="auto" w:fill="auto"/>
            <w:vAlign w:val="center"/>
          </w:tcPr>
          <w:p w:rsidR="00470FEF" w:rsidRPr="000440E7" w:rsidRDefault="00470FEF" w:rsidP="00526B18">
            <w:pPr>
              <w:jc w:val="center"/>
              <w:rPr>
                <w:rFonts w:eastAsia="MS PGothic" w:cs="Tahoma"/>
                <w:kern w:val="2"/>
                <w:sz w:val="13"/>
                <w:szCs w:val="22"/>
              </w:rPr>
            </w:pPr>
          </w:p>
        </w:tc>
        <w:tc>
          <w:tcPr>
            <w:tcW w:w="500" w:type="dxa"/>
            <w:shd w:val="clear" w:color="auto" w:fill="auto"/>
            <w:vAlign w:val="center"/>
          </w:tcPr>
          <w:p w:rsidR="00470FEF" w:rsidRPr="000440E7" w:rsidRDefault="00470FEF" w:rsidP="00526B18">
            <w:pPr>
              <w:jc w:val="center"/>
              <w:rPr>
                <w:rFonts w:eastAsia="MS PGothic" w:cs="Tahoma"/>
                <w:kern w:val="2"/>
                <w:sz w:val="14"/>
                <w:szCs w:val="22"/>
              </w:rPr>
            </w:pPr>
            <w:r w:rsidRPr="000440E7">
              <w:rPr>
                <w:rFonts w:eastAsia="MS PGothic" w:cs="Tahoma"/>
                <w:kern w:val="2"/>
                <w:sz w:val="13"/>
              </w:rPr>
              <w:t>OL/OV</w:t>
            </w:r>
          </w:p>
        </w:tc>
      </w:tr>
      <w:tr w:rsidR="00470FEF" w:rsidRPr="000440E7" w:rsidTr="00C713AF">
        <w:trPr>
          <w:trHeight w:val="145"/>
          <w:jc w:val="center"/>
        </w:trPr>
        <w:tc>
          <w:tcPr>
            <w:tcW w:w="2364" w:type="dxa"/>
            <w:shd w:val="clear" w:color="auto" w:fill="FABF8F"/>
            <w:vAlign w:val="center"/>
          </w:tcPr>
          <w:p w:rsidR="00470FEF" w:rsidRPr="000440E7" w:rsidRDefault="00470FEF">
            <w:pPr>
              <w:pStyle w:val="ProductNames"/>
              <w:rPr>
                <w:rFonts w:eastAsia="MS PGothic" w:cs="Tahoma"/>
                <w:sz w:val="14"/>
              </w:rPr>
            </w:pPr>
            <w:bookmarkStart w:id="272" w:name="_Toc364175907"/>
            <w:r w:rsidRPr="000440E7">
              <w:rPr>
                <w:rFonts w:eastAsia="MS PGothic" w:cs="Tahoma"/>
                <w:sz w:val="14"/>
              </w:rPr>
              <w:t>BizTalk® Server 20</w:t>
            </w:r>
            <w:r w:rsidRPr="000440E7">
              <w:rPr>
                <w:rFonts w:eastAsia="MS PGothic" w:cs="Tahoma"/>
                <w:sz w:val="14"/>
                <w:lang w:eastAsia="ja-JP"/>
              </w:rPr>
              <w:t>13</w:t>
            </w:r>
            <w:r w:rsidRPr="000440E7">
              <w:rPr>
                <w:rFonts w:eastAsia="MS PGothic" w:cs="Tahoma"/>
                <w:sz w:val="14"/>
              </w:rPr>
              <w:t xml:space="preserve"> Branch Edition</w:t>
            </w:r>
            <w:bookmarkEnd w:id="272"/>
          </w:p>
        </w:tc>
        <w:tc>
          <w:tcPr>
            <w:tcW w:w="484" w:type="dxa"/>
            <w:shd w:val="clear" w:color="auto" w:fill="FABF8F"/>
            <w:vAlign w:val="center"/>
          </w:tcPr>
          <w:p w:rsidR="00470FEF" w:rsidRPr="000440E7" w:rsidRDefault="00470FEF">
            <w:pPr>
              <w:pStyle w:val="TableText"/>
              <w:widowControl w:val="0"/>
              <w:rPr>
                <w:rFonts w:eastAsia="MS PGothic" w:cs="Tahoma"/>
                <w:color w:val="000000"/>
                <w:sz w:val="18"/>
                <w:szCs w:val="20"/>
              </w:rPr>
            </w:pPr>
            <w:r w:rsidRPr="000440E7">
              <w:rPr>
                <w:rStyle w:val="EndnoteReference"/>
                <w:rFonts w:ascii="Tahoma" w:eastAsia="MS PGothic" w:hAnsi="Tahoma" w:cs="Tahoma"/>
                <w:szCs w:val="20"/>
              </w:rPr>
              <w:endnoteReference w:id="37"/>
            </w:r>
          </w:p>
        </w:tc>
        <w:tc>
          <w:tcPr>
            <w:tcW w:w="490" w:type="dxa"/>
            <w:shd w:val="clear" w:color="auto" w:fill="FABF8F"/>
            <w:vAlign w:val="center"/>
          </w:tcPr>
          <w:p w:rsidR="00470FEF" w:rsidRPr="000440E7" w:rsidRDefault="00470FEF">
            <w:pPr>
              <w:pStyle w:val="TableText"/>
              <w:widowControl w:val="0"/>
              <w:rPr>
                <w:rFonts w:eastAsia="MS PGothic" w:cs="Tahoma"/>
                <w:color w:val="000000"/>
                <w:sz w:val="13"/>
                <w:lang w:eastAsia="ja-JP"/>
              </w:rPr>
            </w:pPr>
            <w:r w:rsidRPr="000440E7">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color w:val="000000"/>
                <w:sz w:val="13"/>
              </w:rPr>
            </w:pPr>
            <w:r w:rsidRPr="000440E7">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25</w:t>
            </w:r>
          </w:p>
        </w:tc>
        <w:tc>
          <w:tcPr>
            <w:tcW w:w="490" w:type="dxa"/>
            <w:gridSpan w:val="2"/>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63</w:t>
            </w:r>
          </w:p>
        </w:tc>
        <w:tc>
          <w:tcPr>
            <w:tcW w:w="463" w:type="dxa"/>
            <w:gridSpan w:val="3"/>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50</w:t>
            </w:r>
          </w:p>
        </w:tc>
        <w:tc>
          <w:tcPr>
            <w:tcW w:w="423"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38</w:t>
            </w:r>
          </w:p>
        </w:tc>
        <w:tc>
          <w:tcPr>
            <w:tcW w:w="567" w:type="dxa"/>
            <w:gridSpan w:val="2"/>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38</w:t>
            </w:r>
          </w:p>
        </w:tc>
        <w:tc>
          <w:tcPr>
            <w:tcW w:w="425"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25</w:t>
            </w:r>
          </w:p>
        </w:tc>
        <w:tc>
          <w:tcPr>
            <w:tcW w:w="537"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13</w:t>
            </w:r>
          </w:p>
        </w:tc>
        <w:tc>
          <w:tcPr>
            <w:tcW w:w="434"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25</w:t>
            </w:r>
          </w:p>
        </w:tc>
        <w:tc>
          <w:tcPr>
            <w:tcW w:w="434" w:type="dxa"/>
            <w:shd w:val="clear" w:color="auto" w:fill="FABF8F"/>
            <w:vAlign w:val="center"/>
          </w:tcPr>
          <w:p w:rsidR="00470FEF" w:rsidRPr="000440E7" w:rsidRDefault="00470FEF" w:rsidP="009C481B">
            <w:pPr>
              <w:pStyle w:val="TableText"/>
              <w:widowControl w:val="0"/>
              <w:rPr>
                <w:rFonts w:eastAsia="MS PGothic" w:cs="Tahoma"/>
                <w:color w:val="000000"/>
                <w:sz w:val="13"/>
              </w:rPr>
            </w:pPr>
            <w:r w:rsidRPr="000440E7">
              <w:rPr>
                <w:rFonts w:eastAsia="MS PGothic" w:cs="Tahoma"/>
                <w:color w:val="000000"/>
                <w:sz w:val="13"/>
              </w:rPr>
              <w:t>50</w:t>
            </w:r>
          </w:p>
        </w:tc>
        <w:tc>
          <w:tcPr>
            <w:tcW w:w="488"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25</w:t>
            </w:r>
          </w:p>
        </w:tc>
        <w:tc>
          <w:tcPr>
            <w:tcW w:w="409"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25</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,S,D</w:t>
            </w: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470FEF" w:rsidRPr="000440E7" w:rsidRDefault="00470FEF">
            <w:pPr>
              <w:pStyle w:val="TableText"/>
              <w:widowControl w:val="0"/>
              <w:rPr>
                <w:rFonts w:eastAsia="MS PGothic" w:cs="Tahoma"/>
                <w:color w:val="000000"/>
                <w:sz w:val="13"/>
              </w:rPr>
            </w:pPr>
            <w:r w:rsidRPr="000440E7">
              <w:rPr>
                <w:rFonts w:eastAsia="MS PGothic" w:cs="Tahoma"/>
                <w:color w:val="000000"/>
                <w:sz w:val="13"/>
              </w:rPr>
              <w:t>A</w:t>
            </w:r>
          </w:p>
        </w:tc>
        <w:tc>
          <w:tcPr>
            <w:tcW w:w="500" w:type="dxa"/>
            <w:shd w:val="clear" w:color="auto" w:fill="FABF8F"/>
            <w:vAlign w:val="center"/>
          </w:tcPr>
          <w:p w:rsidR="00470FEF" w:rsidRPr="000440E7" w:rsidRDefault="00470FEF" w:rsidP="009C481B">
            <w:pPr>
              <w:pStyle w:val="TableText"/>
              <w:widowControl w:val="0"/>
              <w:rPr>
                <w:rFonts w:eastAsia="MS PGothic" w:cs="Tahoma"/>
                <w:color w:val="000000"/>
                <w:sz w:val="13"/>
              </w:rPr>
            </w:pPr>
            <w:r w:rsidRPr="000440E7">
              <w:rPr>
                <w:rFonts w:eastAsia="MS PGothic" w:cs="Tahoma"/>
                <w:color w:val="000000"/>
                <w:sz w:val="13"/>
              </w:rPr>
              <w:t>O</w:t>
            </w:r>
            <w:r w:rsidRPr="000440E7">
              <w:rPr>
                <w:rFonts w:eastAsia="MS PGothic" w:cs="Tahoma"/>
                <w:color w:val="000000"/>
                <w:sz w:val="13"/>
                <w:lang w:eastAsia="ja-JP"/>
              </w:rPr>
              <w:t>L</w:t>
            </w:r>
            <w:r w:rsidRPr="000440E7">
              <w:rPr>
                <w:rFonts w:eastAsia="MS PGothic" w:cs="Tahoma"/>
                <w:color w:val="000000"/>
                <w:sz w:val="13"/>
              </w:rPr>
              <w:t>/OV</w:t>
            </w:r>
          </w:p>
        </w:tc>
      </w:tr>
      <w:tr w:rsidR="00470FEF" w:rsidRPr="000440E7" w:rsidTr="00C713AF">
        <w:trPr>
          <w:trHeight w:val="145"/>
          <w:jc w:val="center"/>
        </w:trPr>
        <w:tc>
          <w:tcPr>
            <w:tcW w:w="2364" w:type="dxa"/>
            <w:shd w:val="clear" w:color="auto" w:fill="auto"/>
            <w:vAlign w:val="center"/>
          </w:tcPr>
          <w:p w:rsidR="00470FEF" w:rsidRPr="000440E7" w:rsidRDefault="00470FEF">
            <w:pPr>
              <w:pStyle w:val="ProductNames"/>
              <w:rPr>
                <w:rFonts w:eastAsia="MS PGothic" w:cs="Tahoma"/>
                <w:sz w:val="14"/>
              </w:rPr>
            </w:pPr>
            <w:bookmarkStart w:id="273" w:name="_Toc364175908"/>
            <w:r w:rsidRPr="000440E7">
              <w:rPr>
                <w:rFonts w:eastAsia="MS PGothic" w:cs="Tahoma"/>
                <w:sz w:val="14"/>
              </w:rPr>
              <w:t>BizTalk® Server 20</w:t>
            </w:r>
            <w:r w:rsidRPr="000440E7">
              <w:rPr>
                <w:rFonts w:eastAsia="MS PGothic" w:cs="Tahoma"/>
                <w:sz w:val="14"/>
                <w:lang w:eastAsia="ja-JP"/>
              </w:rPr>
              <w:t>13</w:t>
            </w:r>
            <w:r w:rsidRPr="000440E7">
              <w:rPr>
                <w:rFonts w:eastAsia="MS PGothic" w:cs="Tahoma"/>
                <w:sz w:val="14"/>
              </w:rPr>
              <w:t xml:space="preserve"> </w:t>
            </w:r>
            <w:smartTag w:uri="urn:schemas-microsoft-com:office:smarttags" w:element="place">
              <w:smartTag w:uri="urn:schemas-microsoft-com:office:smarttags" w:element="City">
                <w:r w:rsidRPr="000440E7">
                  <w:rPr>
                    <w:rFonts w:eastAsia="MS PGothic" w:cs="Tahoma"/>
                    <w:sz w:val="14"/>
                  </w:rPr>
                  <w:t>Enterprise</w:t>
                </w:r>
              </w:smartTag>
            </w:smartTag>
            <w:r w:rsidRPr="000440E7">
              <w:rPr>
                <w:rFonts w:eastAsia="MS PGothic" w:cs="Tahoma"/>
                <w:sz w:val="14"/>
              </w:rPr>
              <w:t xml:space="preserve"> Edition</w:t>
            </w:r>
            <w:bookmarkEnd w:id="273"/>
          </w:p>
        </w:tc>
        <w:tc>
          <w:tcPr>
            <w:tcW w:w="484" w:type="dxa"/>
            <w:shd w:val="clear" w:color="auto" w:fill="auto"/>
            <w:vAlign w:val="center"/>
          </w:tcPr>
          <w:p w:rsidR="00470FEF" w:rsidRPr="000440E7" w:rsidRDefault="00470FEF">
            <w:pPr>
              <w:pStyle w:val="TableText"/>
              <w:widowControl w:val="0"/>
              <w:rPr>
                <w:rFonts w:eastAsia="MS PGothic" w:cs="Tahoma"/>
                <w:color w:val="000000"/>
                <w:sz w:val="18"/>
                <w:szCs w:val="20"/>
              </w:rPr>
            </w:pPr>
            <w:r w:rsidRPr="000440E7">
              <w:rPr>
                <w:rStyle w:val="EndnoteReference"/>
                <w:rFonts w:ascii="Tahoma" w:eastAsia="MS PGothic" w:hAnsi="Tahoma" w:cs="Tahoma"/>
                <w:szCs w:val="20"/>
              </w:rPr>
              <w:endnoteReference w:id="38"/>
            </w:r>
          </w:p>
        </w:tc>
        <w:tc>
          <w:tcPr>
            <w:tcW w:w="490" w:type="dxa"/>
            <w:shd w:val="clear" w:color="auto" w:fill="auto"/>
            <w:vAlign w:val="center"/>
          </w:tcPr>
          <w:p w:rsidR="00470FEF" w:rsidRPr="000440E7" w:rsidRDefault="00470FEF">
            <w:pPr>
              <w:pStyle w:val="TableText"/>
              <w:widowControl w:val="0"/>
              <w:rPr>
                <w:rFonts w:eastAsia="MS PGothic" w:cs="Tahoma"/>
                <w:color w:val="000000"/>
                <w:sz w:val="13"/>
              </w:rPr>
            </w:pPr>
            <w:r w:rsidRPr="000440E7">
              <w:rPr>
                <w:rFonts w:eastAsia="MS PGothic" w:cs="Tahoma"/>
                <w:color w:val="000000"/>
                <w:sz w:val="13"/>
                <w:lang w:eastAsia="ja-JP"/>
              </w:rPr>
              <w:t>03/13</w:t>
            </w:r>
          </w:p>
        </w:tc>
        <w:tc>
          <w:tcPr>
            <w:tcW w:w="39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color w:val="000000"/>
                <w:sz w:val="13"/>
              </w:rPr>
            </w:pPr>
            <w:r w:rsidRPr="000440E7">
              <w:rPr>
                <w:rFonts w:eastAsia="MS PGothic" w:cs="Tahoma"/>
                <w:color w:val="000000"/>
                <w:sz w:val="13"/>
              </w:rPr>
              <w:t>SRV</w:t>
            </w:r>
          </w:p>
        </w:tc>
        <w:tc>
          <w:tcPr>
            <w:tcW w:w="481" w:type="dxa"/>
            <w:gridSpan w:val="2"/>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200</w:t>
            </w:r>
          </w:p>
        </w:tc>
        <w:tc>
          <w:tcPr>
            <w:tcW w:w="490" w:type="dxa"/>
            <w:gridSpan w:val="2"/>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500</w:t>
            </w:r>
          </w:p>
        </w:tc>
        <w:tc>
          <w:tcPr>
            <w:tcW w:w="463" w:type="dxa"/>
            <w:gridSpan w:val="3"/>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400</w:t>
            </w:r>
          </w:p>
        </w:tc>
        <w:tc>
          <w:tcPr>
            <w:tcW w:w="423"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300</w:t>
            </w:r>
          </w:p>
        </w:tc>
        <w:tc>
          <w:tcPr>
            <w:tcW w:w="567" w:type="dxa"/>
            <w:gridSpan w:val="2"/>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300</w:t>
            </w:r>
          </w:p>
        </w:tc>
        <w:tc>
          <w:tcPr>
            <w:tcW w:w="425"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200</w:t>
            </w:r>
          </w:p>
        </w:tc>
        <w:tc>
          <w:tcPr>
            <w:tcW w:w="537"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100</w:t>
            </w:r>
          </w:p>
        </w:tc>
        <w:tc>
          <w:tcPr>
            <w:tcW w:w="434"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200</w:t>
            </w:r>
          </w:p>
        </w:tc>
        <w:tc>
          <w:tcPr>
            <w:tcW w:w="434" w:type="dxa"/>
            <w:shd w:val="clear" w:color="auto" w:fill="auto"/>
            <w:vAlign w:val="center"/>
          </w:tcPr>
          <w:p w:rsidR="00470FEF" w:rsidRPr="000440E7" w:rsidRDefault="00470FEF" w:rsidP="009C481B">
            <w:pPr>
              <w:pStyle w:val="TableText"/>
              <w:widowControl w:val="0"/>
              <w:rPr>
                <w:rFonts w:eastAsia="MS PGothic" w:cs="Tahoma"/>
                <w:color w:val="000000"/>
                <w:sz w:val="13"/>
                <w:lang w:eastAsia="ja-JP"/>
              </w:rPr>
            </w:pPr>
            <w:r w:rsidRPr="000440E7">
              <w:rPr>
                <w:rFonts w:eastAsia="MS PGothic" w:cs="Tahoma"/>
                <w:color w:val="000000"/>
                <w:sz w:val="13"/>
                <w:lang w:eastAsia="ja-JP"/>
              </w:rPr>
              <w:t>400</w:t>
            </w:r>
          </w:p>
        </w:tc>
        <w:tc>
          <w:tcPr>
            <w:tcW w:w="488"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200</w:t>
            </w:r>
          </w:p>
        </w:tc>
        <w:tc>
          <w:tcPr>
            <w:tcW w:w="409"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200</w:t>
            </w: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 S</w:t>
            </w:r>
          </w:p>
        </w:tc>
        <w:tc>
          <w:tcPr>
            <w:tcW w:w="462" w:type="dxa"/>
            <w:tcBorders>
              <w:left w:val="single" w:sz="18" w:space="0" w:color="auto"/>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470FEF" w:rsidRPr="000440E7" w:rsidRDefault="00470FEF">
            <w:pPr>
              <w:pStyle w:val="TableText"/>
              <w:widowControl w:val="0"/>
              <w:rPr>
                <w:rFonts w:eastAsia="MS PGothic" w:cs="Tahoma"/>
                <w:color w:val="000000"/>
                <w:sz w:val="13"/>
                <w:lang w:eastAsia="ja-JP"/>
              </w:rPr>
            </w:pPr>
            <w:r w:rsidRPr="000440E7">
              <w:rPr>
                <w:rFonts w:eastAsia="MS PGothic" w:cs="Tahoma"/>
                <w:color w:val="000000"/>
                <w:sz w:val="13"/>
                <w:lang w:eastAsia="ja-JP"/>
              </w:rPr>
              <w:t>A</w:t>
            </w:r>
          </w:p>
        </w:tc>
        <w:tc>
          <w:tcPr>
            <w:tcW w:w="500" w:type="dxa"/>
            <w:shd w:val="clear" w:color="auto" w:fill="auto"/>
            <w:vAlign w:val="center"/>
          </w:tcPr>
          <w:p w:rsidR="00470FEF" w:rsidRPr="000440E7" w:rsidRDefault="00470FEF" w:rsidP="009C481B">
            <w:pPr>
              <w:pStyle w:val="TableText"/>
              <w:widowControl w:val="0"/>
              <w:rPr>
                <w:rFonts w:eastAsia="MS PGothic" w:cs="Tahoma"/>
                <w:color w:val="000000"/>
                <w:sz w:val="13"/>
                <w:lang w:eastAsia="ja-JP"/>
              </w:rPr>
            </w:pPr>
            <w:r w:rsidRPr="000440E7">
              <w:rPr>
                <w:rFonts w:eastAsia="MS PGothic" w:cs="Tahoma"/>
                <w:color w:val="000000"/>
                <w:sz w:val="13"/>
              </w:rPr>
              <w:t>O</w:t>
            </w:r>
            <w:r w:rsidRPr="000440E7">
              <w:rPr>
                <w:rFonts w:eastAsia="MS PGothic" w:cs="Tahoma"/>
                <w:color w:val="000000"/>
                <w:sz w:val="13"/>
                <w:lang w:eastAsia="ja-JP"/>
              </w:rPr>
              <w:t>L</w:t>
            </w:r>
            <w:r w:rsidRPr="000440E7">
              <w:rPr>
                <w:rFonts w:eastAsia="MS PGothic" w:cs="Tahoma"/>
                <w:color w:val="000000"/>
                <w:sz w:val="13"/>
              </w:rPr>
              <w:t>/OV</w:t>
            </w:r>
          </w:p>
        </w:tc>
      </w:tr>
      <w:tr w:rsidR="00470FEF" w:rsidRPr="000440E7" w:rsidTr="00C713AF">
        <w:trPr>
          <w:trHeight w:val="145"/>
          <w:jc w:val="center"/>
        </w:trPr>
        <w:tc>
          <w:tcPr>
            <w:tcW w:w="2364" w:type="dxa"/>
            <w:shd w:val="clear" w:color="auto" w:fill="FABF8F"/>
            <w:vAlign w:val="center"/>
          </w:tcPr>
          <w:p w:rsidR="00470FEF" w:rsidRPr="000440E7" w:rsidRDefault="00470FEF" w:rsidP="005D4311">
            <w:pPr>
              <w:pStyle w:val="ProductNames"/>
              <w:rPr>
                <w:rFonts w:eastAsia="MS PGothic" w:cs="Tahoma"/>
                <w:sz w:val="14"/>
              </w:rPr>
            </w:pPr>
            <w:bookmarkStart w:id="274" w:name="_Toc364175909"/>
            <w:r w:rsidRPr="000440E7">
              <w:rPr>
                <w:rFonts w:eastAsia="MS PGothic" w:cs="Tahoma"/>
                <w:sz w:val="14"/>
              </w:rPr>
              <w:t>BizTalk® Server 20</w:t>
            </w:r>
            <w:r w:rsidRPr="000440E7">
              <w:rPr>
                <w:rFonts w:eastAsia="MS PGothic" w:cs="Tahoma"/>
                <w:sz w:val="14"/>
                <w:lang w:eastAsia="ja-JP"/>
              </w:rPr>
              <w:t>13</w:t>
            </w:r>
            <w:r w:rsidRPr="000440E7">
              <w:rPr>
                <w:rFonts w:eastAsia="MS PGothic" w:cs="Tahoma"/>
                <w:sz w:val="14"/>
              </w:rPr>
              <w:t xml:space="preserve"> Branch </w:t>
            </w:r>
            <w:r w:rsidRPr="000440E7">
              <w:rPr>
                <w:rFonts w:eastAsia="MS PGothic" w:cs="Tahoma"/>
                <w:sz w:val="14"/>
                <w:lang w:eastAsia="ja-JP"/>
              </w:rPr>
              <w:t>IDC</w:t>
            </w:r>
            <w:bookmarkEnd w:id="274"/>
          </w:p>
        </w:tc>
        <w:tc>
          <w:tcPr>
            <w:tcW w:w="484" w:type="dxa"/>
            <w:shd w:val="clear" w:color="auto" w:fill="FABF8F"/>
            <w:vAlign w:val="center"/>
          </w:tcPr>
          <w:p w:rsidR="00470FEF" w:rsidRPr="000440E7" w:rsidRDefault="00470FEF" w:rsidP="005D4311">
            <w:pPr>
              <w:pStyle w:val="TableText"/>
              <w:widowControl w:val="0"/>
              <w:rPr>
                <w:rFonts w:eastAsia="MS PGothic" w:cs="Tahoma"/>
                <w:color w:val="000000"/>
                <w:sz w:val="13"/>
              </w:rPr>
            </w:pPr>
          </w:p>
        </w:tc>
        <w:tc>
          <w:tcPr>
            <w:tcW w:w="490" w:type="dxa"/>
            <w:shd w:val="clear" w:color="auto" w:fill="FABF8F"/>
            <w:vAlign w:val="center"/>
          </w:tcPr>
          <w:p w:rsidR="00470FEF" w:rsidRPr="000440E7" w:rsidRDefault="00470FEF" w:rsidP="005D4311">
            <w:pPr>
              <w:pStyle w:val="TableText"/>
              <w:widowControl w:val="0"/>
              <w:rPr>
                <w:rFonts w:eastAsia="MS PGothic" w:cs="Tahoma"/>
                <w:color w:val="000000"/>
                <w:sz w:val="13"/>
              </w:rPr>
            </w:pPr>
            <w:r w:rsidRPr="000440E7">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470FEF" w:rsidRPr="000440E7" w:rsidRDefault="00470FEF" w:rsidP="005D4311">
            <w:pPr>
              <w:pStyle w:val="TableText"/>
              <w:widowControl w:val="0"/>
              <w:rPr>
                <w:rFonts w:eastAsia="MS PGothic" w:cs="Tahoma"/>
                <w:color w:val="000000"/>
                <w:sz w:val="13"/>
              </w:rPr>
            </w:pPr>
          </w:p>
        </w:tc>
        <w:tc>
          <w:tcPr>
            <w:tcW w:w="481" w:type="dxa"/>
            <w:gridSpan w:val="2"/>
            <w:tcBorders>
              <w:left w:val="single" w:sz="18" w:space="0" w:color="auto"/>
            </w:tcBorders>
            <w:shd w:val="clear" w:color="auto" w:fill="FABF8F"/>
            <w:vAlign w:val="center"/>
          </w:tcPr>
          <w:p w:rsidR="00470FEF" w:rsidRPr="000440E7" w:rsidRDefault="00470FEF" w:rsidP="005D4311">
            <w:pPr>
              <w:pStyle w:val="TableText"/>
              <w:widowControl w:val="0"/>
              <w:rPr>
                <w:rFonts w:eastAsia="MS PGothic" w:cs="Tahoma"/>
                <w:sz w:val="13"/>
              </w:rPr>
            </w:pPr>
          </w:p>
        </w:tc>
        <w:tc>
          <w:tcPr>
            <w:tcW w:w="490" w:type="dxa"/>
            <w:gridSpan w:val="2"/>
            <w:shd w:val="clear" w:color="auto" w:fill="FABF8F"/>
            <w:vAlign w:val="center"/>
          </w:tcPr>
          <w:p w:rsidR="00470FEF" w:rsidRPr="000440E7" w:rsidRDefault="00470FEF" w:rsidP="005D4311">
            <w:pPr>
              <w:pStyle w:val="TableText"/>
              <w:widowControl w:val="0"/>
              <w:rPr>
                <w:rFonts w:eastAsia="MS PGothic" w:cs="Tahoma"/>
                <w:sz w:val="13"/>
              </w:rPr>
            </w:pPr>
          </w:p>
        </w:tc>
        <w:tc>
          <w:tcPr>
            <w:tcW w:w="463" w:type="dxa"/>
            <w:gridSpan w:val="3"/>
            <w:shd w:val="clear" w:color="auto" w:fill="FABF8F"/>
            <w:vAlign w:val="center"/>
          </w:tcPr>
          <w:p w:rsidR="00470FEF" w:rsidRPr="000440E7" w:rsidRDefault="00470FEF" w:rsidP="005D4311">
            <w:pPr>
              <w:pStyle w:val="TableText"/>
              <w:widowControl w:val="0"/>
              <w:rPr>
                <w:rFonts w:eastAsia="MS PGothic" w:cs="Tahoma"/>
                <w:sz w:val="13"/>
              </w:rPr>
            </w:pPr>
          </w:p>
        </w:tc>
        <w:tc>
          <w:tcPr>
            <w:tcW w:w="423" w:type="dxa"/>
            <w:shd w:val="clear" w:color="auto" w:fill="FABF8F"/>
            <w:vAlign w:val="center"/>
          </w:tcPr>
          <w:p w:rsidR="00470FEF" w:rsidRPr="000440E7" w:rsidRDefault="00470FEF" w:rsidP="005D4311">
            <w:pPr>
              <w:pStyle w:val="TableText"/>
              <w:widowControl w:val="0"/>
              <w:rPr>
                <w:rFonts w:eastAsia="MS PGothic" w:cs="Tahoma"/>
                <w:sz w:val="13"/>
              </w:rPr>
            </w:pPr>
          </w:p>
        </w:tc>
        <w:tc>
          <w:tcPr>
            <w:tcW w:w="567" w:type="dxa"/>
            <w:gridSpan w:val="2"/>
            <w:shd w:val="clear" w:color="auto" w:fill="FABF8F"/>
            <w:vAlign w:val="center"/>
          </w:tcPr>
          <w:p w:rsidR="00470FEF" w:rsidRPr="000440E7" w:rsidRDefault="00470FEF" w:rsidP="005D4311">
            <w:pPr>
              <w:pStyle w:val="TableText"/>
              <w:widowControl w:val="0"/>
              <w:rPr>
                <w:rFonts w:eastAsia="MS PGothic" w:cs="Tahoma"/>
                <w:sz w:val="13"/>
              </w:rPr>
            </w:pPr>
          </w:p>
        </w:tc>
        <w:tc>
          <w:tcPr>
            <w:tcW w:w="425" w:type="dxa"/>
            <w:shd w:val="clear" w:color="auto" w:fill="FABF8F"/>
            <w:vAlign w:val="center"/>
          </w:tcPr>
          <w:p w:rsidR="00470FEF" w:rsidRPr="000440E7" w:rsidRDefault="00470FEF" w:rsidP="005D431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70FEF" w:rsidRPr="000440E7" w:rsidRDefault="00470FEF" w:rsidP="005D431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0440E7" w:rsidRDefault="00470FEF" w:rsidP="005D4311">
            <w:pPr>
              <w:pStyle w:val="TableText"/>
              <w:widowControl w:val="0"/>
              <w:rPr>
                <w:rFonts w:eastAsia="MS PGothic" w:cs="Tahoma"/>
                <w:sz w:val="13"/>
              </w:rPr>
            </w:pPr>
          </w:p>
        </w:tc>
        <w:tc>
          <w:tcPr>
            <w:tcW w:w="434" w:type="dxa"/>
            <w:shd w:val="clear" w:color="auto" w:fill="FABF8F"/>
            <w:vAlign w:val="center"/>
          </w:tcPr>
          <w:p w:rsidR="00470FEF" w:rsidRPr="000440E7" w:rsidRDefault="00470FEF" w:rsidP="005D431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0440E7" w:rsidRDefault="00470FEF" w:rsidP="005D431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0440E7" w:rsidRDefault="00470FEF" w:rsidP="005D431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rsidP="005D4311">
            <w:pPr>
              <w:pStyle w:val="TableText"/>
              <w:widowControl w:val="0"/>
              <w:rPr>
                <w:rFonts w:eastAsia="MS PGothic" w:cs="Tahoma"/>
                <w:sz w:val="13"/>
                <w:lang w:eastAsia="ja-JP"/>
              </w:rPr>
            </w:pPr>
            <w:r w:rsidRPr="000440E7">
              <w:rPr>
                <w:rFonts w:eastAsia="MS PGothic" w:cs="Tahoma"/>
                <w:sz w:val="13"/>
                <w:lang w:eastAsia="ja-JP"/>
              </w:rPr>
              <w:t>D</w:t>
            </w:r>
          </w:p>
        </w:tc>
        <w:tc>
          <w:tcPr>
            <w:tcW w:w="462" w:type="dxa"/>
            <w:tcBorders>
              <w:left w:val="single" w:sz="18" w:space="0" w:color="auto"/>
              <w:right w:val="single" w:sz="18" w:space="0" w:color="auto"/>
            </w:tcBorders>
            <w:shd w:val="clear" w:color="auto" w:fill="FABF8F"/>
            <w:vAlign w:val="center"/>
          </w:tcPr>
          <w:p w:rsidR="00470FEF" w:rsidRPr="000440E7" w:rsidRDefault="00470FEF" w:rsidP="005D4311">
            <w:pPr>
              <w:pStyle w:val="TableText"/>
              <w:widowControl w:val="0"/>
              <w:rPr>
                <w:rFonts w:eastAsia="MS PGothic" w:cs="Tahoma"/>
                <w:sz w:val="13"/>
              </w:rPr>
            </w:pPr>
          </w:p>
        </w:tc>
        <w:tc>
          <w:tcPr>
            <w:tcW w:w="424" w:type="dxa"/>
            <w:shd w:val="clear" w:color="auto" w:fill="FABF8F"/>
            <w:vAlign w:val="center"/>
          </w:tcPr>
          <w:p w:rsidR="00470FEF" w:rsidRPr="000440E7" w:rsidRDefault="00470FEF" w:rsidP="005D4311">
            <w:pPr>
              <w:pStyle w:val="TableText"/>
              <w:widowControl w:val="0"/>
              <w:rPr>
                <w:rFonts w:eastAsia="MS PGothic" w:cs="Tahoma"/>
                <w:color w:val="000000"/>
                <w:sz w:val="13"/>
              </w:rPr>
            </w:pPr>
          </w:p>
        </w:tc>
        <w:tc>
          <w:tcPr>
            <w:tcW w:w="500" w:type="dxa"/>
            <w:shd w:val="clear" w:color="auto" w:fill="FABF8F"/>
            <w:vAlign w:val="center"/>
          </w:tcPr>
          <w:p w:rsidR="00470FEF" w:rsidRPr="000440E7" w:rsidRDefault="00470FEF" w:rsidP="005D4311">
            <w:pPr>
              <w:pStyle w:val="TableText"/>
              <w:widowControl w:val="0"/>
              <w:rPr>
                <w:rFonts w:eastAsia="MS PGothic" w:cs="Tahoma"/>
                <w:color w:val="000000"/>
                <w:sz w:val="13"/>
              </w:rPr>
            </w:pPr>
          </w:p>
        </w:tc>
      </w:tr>
      <w:tr w:rsidR="00470FEF" w:rsidRPr="000440E7" w:rsidTr="00C713AF">
        <w:trPr>
          <w:trHeight w:val="145"/>
          <w:jc w:val="center"/>
        </w:trPr>
        <w:tc>
          <w:tcPr>
            <w:tcW w:w="2364" w:type="dxa"/>
            <w:shd w:val="clear" w:color="auto" w:fill="auto"/>
            <w:vAlign w:val="center"/>
          </w:tcPr>
          <w:p w:rsidR="00470FEF" w:rsidRPr="000440E7" w:rsidRDefault="00470FEF">
            <w:pPr>
              <w:pStyle w:val="ProductNames"/>
              <w:rPr>
                <w:rFonts w:eastAsia="MS PGothic" w:cs="Tahoma"/>
                <w:sz w:val="14"/>
              </w:rPr>
            </w:pPr>
            <w:bookmarkStart w:id="275" w:name="_Toc112305284"/>
            <w:bookmarkStart w:id="276" w:name="_Toc116213129"/>
            <w:bookmarkStart w:id="277" w:name="_Toc364175910"/>
            <w:r w:rsidRPr="000440E7">
              <w:rPr>
                <w:rFonts w:eastAsia="MS PGothic" w:cs="Tahoma"/>
                <w:sz w:val="14"/>
              </w:rPr>
              <w:t>BizTalk® Server 20</w:t>
            </w:r>
            <w:r w:rsidRPr="000440E7">
              <w:rPr>
                <w:rFonts w:eastAsia="MS PGothic" w:cs="Tahoma"/>
                <w:sz w:val="14"/>
                <w:lang w:eastAsia="ja-JP"/>
              </w:rPr>
              <w:t xml:space="preserve">13 </w:t>
            </w:r>
            <w:r w:rsidRPr="000440E7">
              <w:rPr>
                <w:rFonts w:eastAsia="MS PGothic" w:cs="Tahoma"/>
                <w:sz w:val="14"/>
              </w:rPr>
              <w:t>Standard Edition</w:t>
            </w:r>
            <w:bookmarkEnd w:id="275"/>
            <w:bookmarkEnd w:id="276"/>
            <w:bookmarkEnd w:id="277"/>
          </w:p>
        </w:tc>
        <w:tc>
          <w:tcPr>
            <w:tcW w:w="484" w:type="dxa"/>
            <w:shd w:val="clear" w:color="auto" w:fill="auto"/>
            <w:vAlign w:val="center"/>
          </w:tcPr>
          <w:p w:rsidR="00470FEF" w:rsidRPr="000440E7" w:rsidRDefault="00470FEF">
            <w:pPr>
              <w:pStyle w:val="TableText"/>
              <w:widowControl w:val="0"/>
              <w:rPr>
                <w:rFonts w:eastAsia="MS PGothic" w:cs="Tahoma"/>
                <w:color w:val="000000"/>
                <w:sz w:val="18"/>
                <w:szCs w:val="20"/>
              </w:rPr>
            </w:pPr>
            <w:r w:rsidRPr="000440E7">
              <w:rPr>
                <w:rStyle w:val="EndnoteReference"/>
                <w:rFonts w:ascii="Tahoma" w:eastAsia="MS PGothic" w:hAnsi="Tahoma" w:cs="Tahoma"/>
                <w:szCs w:val="20"/>
              </w:rPr>
              <w:endnoteReference w:id="39"/>
            </w:r>
          </w:p>
        </w:tc>
        <w:tc>
          <w:tcPr>
            <w:tcW w:w="490" w:type="dxa"/>
            <w:shd w:val="clear" w:color="auto" w:fill="auto"/>
            <w:vAlign w:val="center"/>
          </w:tcPr>
          <w:p w:rsidR="00470FEF" w:rsidRPr="000440E7" w:rsidRDefault="00470FEF" w:rsidP="00DE5CA4">
            <w:pPr>
              <w:pStyle w:val="TableText"/>
              <w:widowControl w:val="0"/>
              <w:rPr>
                <w:rFonts w:eastAsia="MS PGothic" w:cs="Tahoma"/>
                <w:color w:val="000000"/>
                <w:sz w:val="13"/>
                <w:lang w:eastAsia="ja-JP"/>
              </w:rPr>
            </w:pPr>
            <w:r w:rsidRPr="000440E7">
              <w:rPr>
                <w:rFonts w:eastAsia="MS PGothic" w:cs="Tahoma"/>
                <w:color w:val="000000"/>
                <w:sz w:val="13"/>
                <w:lang w:eastAsia="ja-JP"/>
              </w:rPr>
              <w:t>03/13</w:t>
            </w:r>
          </w:p>
        </w:tc>
        <w:tc>
          <w:tcPr>
            <w:tcW w:w="39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color w:val="000000"/>
                <w:sz w:val="13"/>
              </w:rPr>
            </w:pPr>
            <w:r w:rsidRPr="000440E7">
              <w:rPr>
                <w:rFonts w:eastAsia="MS PGothic" w:cs="Tahoma"/>
                <w:color w:val="000000"/>
                <w:sz w:val="13"/>
              </w:rPr>
              <w:t>SRV</w:t>
            </w:r>
          </w:p>
        </w:tc>
        <w:tc>
          <w:tcPr>
            <w:tcW w:w="481" w:type="dxa"/>
            <w:gridSpan w:val="2"/>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rPr>
              <w:t>5</w:t>
            </w:r>
            <w:r w:rsidRPr="000440E7">
              <w:rPr>
                <w:rFonts w:eastAsia="MS PGothic" w:cs="Tahoma"/>
                <w:sz w:val="13"/>
                <w:lang w:eastAsia="ja-JP"/>
              </w:rPr>
              <w:t>0</w:t>
            </w:r>
          </w:p>
        </w:tc>
        <w:tc>
          <w:tcPr>
            <w:tcW w:w="490" w:type="dxa"/>
            <w:gridSpan w:val="2"/>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125</w:t>
            </w:r>
          </w:p>
        </w:tc>
        <w:tc>
          <w:tcPr>
            <w:tcW w:w="463" w:type="dxa"/>
            <w:gridSpan w:val="3"/>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r w:rsidRPr="000440E7">
              <w:rPr>
                <w:rFonts w:eastAsia="MS PGothic" w:cs="Tahoma"/>
                <w:sz w:val="13"/>
                <w:lang w:eastAsia="ja-JP"/>
              </w:rPr>
              <w:t>00</w:t>
            </w:r>
          </w:p>
        </w:tc>
        <w:tc>
          <w:tcPr>
            <w:tcW w:w="423"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75</w:t>
            </w:r>
          </w:p>
        </w:tc>
        <w:tc>
          <w:tcPr>
            <w:tcW w:w="567" w:type="dxa"/>
            <w:gridSpan w:val="2"/>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75</w:t>
            </w:r>
          </w:p>
        </w:tc>
        <w:tc>
          <w:tcPr>
            <w:tcW w:w="425"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50</w:t>
            </w:r>
          </w:p>
        </w:tc>
        <w:tc>
          <w:tcPr>
            <w:tcW w:w="537"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25</w:t>
            </w:r>
          </w:p>
        </w:tc>
        <w:tc>
          <w:tcPr>
            <w:tcW w:w="434"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50</w:t>
            </w:r>
          </w:p>
        </w:tc>
        <w:tc>
          <w:tcPr>
            <w:tcW w:w="434" w:type="dxa"/>
            <w:shd w:val="clear" w:color="auto" w:fill="auto"/>
            <w:vAlign w:val="center"/>
          </w:tcPr>
          <w:p w:rsidR="00470FEF" w:rsidRPr="000440E7" w:rsidRDefault="00470FEF" w:rsidP="009C481B">
            <w:pPr>
              <w:pStyle w:val="TableText"/>
              <w:widowControl w:val="0"/>
              <w:rPr>
                <w:rFonts w:eastAsia="MS PGothic" w:cs="Tahoma"/>
                <w:color w:val="000000"/>
                <w:sz w:val="13"/>
              </w:rPr>
            </w:pPr>
            <w:r w:rsidRPr="000440E7">
              <w:rPr>
                <w:rFonts w:eastAsia="MS PGothic" w:cs="Tahoma"/>
                <w:color w:val="000000"/>
                <w:sz w:val="13"/>
                <w:lang w:eastAsia="ja-JP"/>
              </w:rPr>
              <w:t>100</w:t>
            </w:r>
          </w:p>
        </w:tc>
        <w:tc>
          <w:tcPr>
            <w:tcW w:w="488"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50</w:t>
            </w:r>
          </w:p>
        </w:tc>
        <w:tc>
          <w:tcPr>
            <w:tcW w:w="409"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50</w:t>
            </w: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 S</w:t>
            </w:r>
          </w:p>
        </w:tc>
        <w:tc>
          <w:tcPr>
            <w:tcW w:w="462" w:type="dxa"/>
            <w:tcBorders>
              <w:left w:val="single" w:sz="18" w:space="0" w:color="auto"/>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470FEF" w:rsidRPr="000440E7" w:rsidRDefault="00470FEF">
            <w:pPr>
              <w:pStyle w:val="TableText"/>
              <w:widowControl w:val="0"/>
              <w:rPr>
                <w:rFonts w:eastAsia="MS PGothic" w:cs="Tahoma"/>
                <w:color w:val="000000"/>
                <w:sz w:val="13"/>
              </w:rPr>
            </w:pPr>
            <w:r w:rsidRPr="000440E7">
              <w:rPr>
                <w:rFonts w:eastAsia="MS PGothic" w:cs="Tahoma"/>
                <w:color w:val="000000"/>
                <w:sz w:val="13"/>
              </w:rPr>
              <w:t>A</w:t>
            </w:r>
          </w:p>
        </w:tc>
        <w:tc>
          <w:tcPr>
            <w:tcW w:w="500" w:type="dxa"/>
            <w:shd w:val="clear" w:color="auto" w:fill="auto"/>
            <w:vAlign w:val="center"/>
          </w:tcPr>
          <w:p w:rsidR="00470FEF" w:rsidRPr="000440E7" w:rsidRDefault="00470FEF" w:rsidP="009C481B">
            <w:pPr>
              <w:pStyle w:val="TableText"/>
              <w:widowControl w:val="0"/>
              <w:rPr>
                <w:rFonts w:eastAsia="MS PGothic" w:cs="Tahoma"/>
                <w:color w:val="000000"/>
                <w:sz w:val="13"/>
              </w:rPr>
            </w:pPr>
            <w:r w:rsidRPr="000440E7">
              <w:rPr>
                <w:rFonts w:eastAsia="MS PGothic" w:cs="Tahoma"/>
                <w:color w:val="000000"/>
                <w:sz w:val="13"/>
              </w:rPr>
              <w:t>O</w:t>
            </w:r>
            <w:r w:rsidRPr="000440E7">
              <w:rPr>
                <w:rFonts w:eastAsia="MS PGothic" w:cs="Tahoma"/>
                <w:color w:val="000000"/>
                <w:sz w:val="13"/>
                <w:lang w:eastAsia="ja-JP"/>
              </w:rPr>
              <w:t>L</w:t>
            </w:r>
            <w:r w:rsidRPr="000440E7">
              <w:rPr>
                <w:rFonts w:eastAsia="MS PGothic" w:cs="Tahoma"/>
                <w:color w:val="000000"/>
                <w:sz w:val="13"/>
              </w:rPr>
              <w:t>/OV</w:t>
            </w:r>
          </w:p>
        </w:tc>
      </w:tr>
      <w:tr w:rsidR="00470FEF" w:rsidRPr="000440E7" w:rsidTr="00C713AF">
        <w:trPr>
          <w:trHeight w:val="145"/>
          <w:jc w:val="center"/>
        </w:trPr>
        <w:tc>
          <w:tcPr>
            <w:tcW w:w="2364" w:type="dxa"/>
            <w:shd w:val="clear" w:color="auto" w:fill="FABF8F"/>
            <w:vAlign w:val="center"/>
          </w:tcPr>
          <w:p w:rsidR="00470FEF" w:rsidRPr="000440E7" w:rsidRDefault="00470FEF">
            <w:pPr>
              <w:pStyle w:val="ProductNames"/>
              <w:rPr>
                <w:rFonts w:eastAsia="MS PGothic" w:cs="Tahoma"/>
                <w:sz w:val="14"/>
              </w:rPr>
            </w:pPr>
            <w:bookmarkStart w:id="280" w:name="_Toc364175911"/>
            <w:r w:rsidRPr="000440E7">
              <w:rPr>
                <w:rFonts w:eastAsia="MS PGothic" w:cs="Tahoma"/>
                <w:sz w:val="14"/>
              </w:rPr>
              <w:t>BizTalk® Server 20</w:t>
            </w:r>
            <w:r w:rsidRPr="000440E7">
              <w:rPr>
                <w:rFonts w:eastAsia="MS PGothic" w:cs="Tahoma"/>
                <w:sz w:val="14"/>
                <w:lang w:eastAsia="ja-JP"/>
              </w:rPr>
              <w:t xml:space="preserve">13 </w:t>
            </w:r>
            <w:r w:rsidRPr="000440E7">
              <w:rPr>
                <w:rFonts w:eastAsia="MS PGothic" w:cs="Tahoma"/>
                <w:sz w:val="14"/>
              </w:rPr>
              <w:t xml:space="preserve">Standard Edition </w:t>
            </w:r>
            <w:r w:rsidRPr="000440E7">
              <w:rPr>
                <w:rFonts w:eastAsia="MS PGothic" w:cs="Tahoma"/>
                <w:sz w:val="14"/>
                <w:lang w:eastAsia="ja-JP"/>
              </w:rPr>
              <w:t>IDC</w:t>
            </w:r>
            <w:bookmarkEnd w:id="280"/>
          </w:p>
        </w:tc>
        <w:tc>
          <w:tcPr>
            <w:tcW w:w="484" w:type="dxa"/>
            <w:shd w:val="clear" w:color="auto" w:fill="FABF8F"/>
            <w:vAlign w:val="center"/>
          </w:tcPr>
          <w:p w:rsidR="00470FEF" w:rsidRPr="000440E7" w:rsidRDefault="00470FEF">
            <w:pPr>
              <w:pStyle w:val="TableText"/>
              <w:widowControl w:val="0"/>
              <w:rPr>
                <w:rFonts w:eastAsia="MS PGothic" w:cs="Tahoma"/>
                <w:color w:val="000000"/>
                <w:sz w:val="13"/>
              </w:rPr>
            </w:pPr>
          </w:p>
        </w:tc>
        <w:tc>
          <w:tcPr>
            <w:tcW w:w="490" w:type="dxa"/>
            <w:shd w:val="clear" w:color="auto" w:fill="FABF8F"/>
            <w:vAlign w:val="center"/>
          </w:tcPr>
          <w:p w:rsidR="00470FEF" w:rsidRPr="000440E7" w:rsidRDefault="00470FEF">
            <w:pPr>
              <w:pStyle w:val="TableText"/>
              <w:widowControl w:val="0"/>
              <w:rPr>
                <w:rFonts w:eastAsia="MS PGothic" w:cs="Tahoma"/>
                <w:color w:val="000000"/>
                <w:sz w:val="13"/>
              </w:rPr>
            </w:pPr>
            <w:r w:rsidRPr="000440E7">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color w:val="000000"/>
                <w:sz w:val="13"/>
              </w:rPr>
            </w:pPr>
          </w:p>
        </w:tc>
        <w:tc>
          <w:tcPr>
            <w:tcW w:w="481" w:type="dxa"/>
            <w:gridSpan w:val="2"/>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90" w:type="dxa"/>
            <w:gridSpan w:val="2"/>
            <w:shd w:val="clear" w:color="auto" w:fill="FABF8F"/>
            <w:vAlign w:val="center"/>
          </w:tcPr>
          <w:p w:rsidR="00470FEF" w:rsidRPr="000440E7" w:rsidRDefault="00470FEF">
            <w:pPr>
              <w:pStyle w:val="TableText"/>
              <w:widowControl w:val="0"/>
              <w:rPr>
                <w:rFonts w:eastAsia="MS PGothic" w:cs="Tahoma"/>
                <w:sz w:val="13"/>
              </w:rPr>
            </w:pPr>
          </w:p>
        </w:tc>
        <w:tc>
          <w:tcPr>
            <w:tcW w:w="463" w:type="dxa"/>
            <w:gridSpan w:val="3"/>
            <w:shd w:val="clear" w:color="auto" w:fill="FABF8F"/>
            <w:vAlign w:val="center"/>
          </w:tcPr>
          <w:p w:rsidR="00470FEF" w:rsidRPr="000440E7" w:rsidRDefault="00470FEF">
            <w:pPr>
              <w:pStyle w:val="TableText"/>
              <w:widowControl w:val="0"/>
              <w:rPr>
                <w:rFonts w:eastAsia="MS PGothic" w:cs="Tahoma"/>
                <w:sz w:val="13"/>
              </w:rPr>
            </w:pPr>
          </w:p>
        </w:tc>
        <w:tc>
          <w:tcPr>
            <w:tcW w:w="423" w:type="dxa"/>
            <w:shd w:val="clear" w:color="auto" w:fill="FABF8F"/>
            <w:vAlign w:val="center"/>
          </w:tcPr>
          <w:p w:rsidR="00470FEF" w:rsidRPr="000440E7" w:rsidRDefault="00470FEF">
            <w:pPr>
              <w:pStyle w:val="TableText"/>
              <w:widowControl w:val="0"/>
              <w:rPr>
                <w:rFonts w:eastAsia="MS PGothic" w:cs="Tahoma"/>
                <w:sz w:val="13"/>
              </w:rPr>
            </w:pPr>
          </w:p>
        </w:tc>
        <w:tc>
          <w:tcPr>
            <w:tcW w:w="567" w:type="dxa"/>
            <w:gridSpan w:val="2"/>
            <w:shd w:val="clear" w:color="auto" w:fill="FABF8F"/>
            <w:vAlign w:val="center"/>
          </w:tcPr>
          <w:p w:rsidR="00470FEF" w:rsidRPr="000440E7" w:rsidRDefault="00470FEF">
            <w:pPr>
              <w:pStyle w:val="TableText"/>
              <w:widowControl w:val="0"/>
              <w:rPr>
                <w:rFonts w:eastAsia="MS PGothic" w:cs="Tahoma"/>
                <w:sz w:val="13"/>
              </w:rPr>
            </w:pPr>
          </w:p>
        </w:tc>
        <w:tc>
          <w:tcPr>
            <w:tcW w:w="425" w:type="dxa"/>
            <w:shd w:val="clear" w:color="auto" w:fill="FABF8F"/>
            <w:vAlign w:val="center"/>
          </w:tcPr>
          <w:p w:rsidR="00470FEF" w:rsidRPr="000440E7" w:rsidRDefault="00470FEF">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34" w:type="dxa"/>
            <w:shd w:val="clear" w:color="auto" w:fill="FABF8F"/>
            <w:vAlign w:val="center"/>
          </w:tcPr>
          <w:p w:rsidR="00470FEF" w:rsidRPr="000440E7" w:rsidRDefault="00470FE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24" w:type="dxa"/>
            <w:shd w:val="clear" w:color="auto" w:fill="FABF8F"/>
            <w:vAlign w:val="center"/>
          </w:tcPr>
          <w:p w:rsidR="00470FEF" w:rsidRPr="000440E7" w:rsidRDefault="00470FEF">
            <w:pPr>
              <w:pStyle w:val="TableText"/>
              <w:widowControl w:val="0"/>
              <w:rPr>
                <w:rFonts w:eastAsia="MS PGothic" w:cs="Tahoma"/>
                <w:color w:val="000000"/>
                <w:sz w:val="13"/>
              </w:rPr>
            </w:pPr>
          </w:p>
        </w:tc>
        <w:tc>
          <w:tcPr>
            <w:tcW w:w="500" w:type="dxa"/>
            <w:shd w:val="clear" w:color="auto" w:fill="FABF8F"/>
            <w:vAlign w:val="center"/>
          </w:tcPr>
          <w:p w:rsidR="00470FEF" w:rsidRPr="000440E7" w:rsidRDefault="00470FEF">
            <w:pPr>
              <w:pStyle w:val="TableText"/>
              <w:widowControl w:val="0"/>
              <w:rPr>
                <w:rFonts w:eastAsia="MS PGothic" w:cs="Tahoma"/>
                <w:color w:val="000000"/>
                <w:sz w:val="13"/>
              </w:rPr>
            </w:pPr>
          </w:p>
        </w:tc>
      </w:tr>
      <w:tr w:rsidR="00470FEF" w:rsidRPr="000440E7" w:rsidTr="00C713AF">
        <w:trPr>
          <w:trHeight w:val="145"/>
          <w:jc w:val="center"/>
        </w:trPr>
        <w:tc>
          <w:tcPr>
            <w:tcW w:w="2364" w:type="dxa"/>
            <w:shd w:val="clear" w:color="auto" w:fill="auto"/>
            <w:vAlign w:val="center"/>
          </w:tcPr>
          <w:p w:rsidR="00470FEF" w:rsidRPr="000440E7" w:rsidRDefault="00470FEF" w:rsidP="00306ADF">
            <w:pPr>
              <w:pStyle w:val="ProductNames"/>
              <w:rPr>
                <w:rFonts w:eastAsia="MS PGothic" w:cs="Tahoma"/>
                <w:b/>
              </w:rPr>
            </w:pPr>
            <w:bookmarkStart w:id="281" w:name="_Toc304800901"/>
            <w:bookmarkStart w:id="282" w:name="_Toc364175912"/>
            <w:r w:rsidRPr="000440E7">
              <w:rPr>
                <w:rFonts w:eastAsia="MS PGothic" w:cs="Tahoma"/>
                <w:sz w:val="14"/>
              </w:rPr>
              <w:t>Business Intelligence Appliance 2012</w:t>
            </w:r>
            <w:bookmarkEnd w:id="281"/>
            <w:bookmarkEnd w:id="282"/>
          </w:p>
        </w:tc>
        <w:tc>
          <w:tcPr>
            <w:tcW w:w="484" w:type="dxa"/>
            <w:shd w:val="clear" w:color="auto" w:fill="auto"/>
            <w:vAlign w:val="center"/>
          </w:tcPr>
          <w:p w:rsidR="00470FEF" w:rsidRPr="000440E7" w:rsidRDefault="00470FEF" w:rsidP="00374786">
            <w:pPr>
              <w:pStyle w:val="TableText"/>
              <w:widowControl w:val="0"/>
              <w:rPr>
                <w:rStyle w:val="EndnoteReference"/>
                <w:rFonts w:ascii="Tahoma" w:eastAsia="MS PGothic" w:hAnsi="Tahoma" w:cs="Tahoma"/>
                <w:color w:val="0000FF"/>
                <w:sz w:val="13"/>
                <w:szCs w:val="13"/>
                <w:u w:val="single"/>
              </w:rPr>
            </w:pPr>
            <w:r w:rsidRPr="000440E7">
              <w:rPr>
                <w:rStyle w:val="EndnoteReference"/>
                <w:rFonts w:ascii="Tahoma" w:eastAsia="MS PGothic" w:hAnsi="Tahoma" w:cs="Tahoma"/>
                <w:szCs w:val="20"/>
              </w:rPr>
              <w:endnoteReference w:id="40"/>
            </w:r>
          </w:p>
        </w:tc>
        <w:tc>
          <w:tcPr>
            <w:tcW w:w="490" w:type="dxa"/>
            <w:shd w:val="clear" w:color="auto" w:fill="auto"/>
            <w:vAlign w:val="center"/>
          </w:tcPr>
          <w:p w:rsidR="00470FEF" w:rsidRPr="000440E7" w:rsidRDefault="00470FEF" w:rsidP="00306ADF">
            <w:pPr>
              <w:pStyle w:val="TableText"/>
              <w:widowControl w:val="0"/>
              <w:rPr>
                <w:rFonts w:eastAsia="MS PGothic" w:cs="Tahoma"/>
                <w:color w:val="000000"/>
                <w:sz w:val="13"/>
              </w:rPr>
            </w:pPr>
            <w:r w:rsidRPr="000440E7">
              <w:rPr>
                <w:rFonts w:eastAsia="MS PGothic" w:cs="Tahoma"/>
                <w:color w:val="000000"/>
                <w:sz w:val="13"/>
              </w:rPr>
              <w:t>11/11</w:t>
            </w:r>
          </w:p>
        </w:tc>
        <w:tc>
          <w:tcPr>
            <w:tcW w:w="392" w:type="dxa"/>
            <w:tcBorders>
              <w:right w:val="single" w:sz="18" w:space="0" w:color="auto"/>
            </w:tcBorders>
            <w:shd w:val="clear" w:color="auto" w:fill="auto"/>
            <w:vAlign w:val="center"/>
          </w:tcPr>
          <w:p w:rsidR="00470FEF" w:rsidRPr="000440E7" w:rsidRDefault="00470FEF" w:rsidP="00306ADF">
            <w:pPr>
              <w:pStyle w:val="TableText"/>
              <w:widowControl w:val="0"/>
              <w:rPr>
                <w:rFonts w:eastAsia="MS PGothic" w:cs="Tahoma"/>
                <w:color w:val="000000"/>
                <w:sz w:val="13"/>
              </w:rPr>
            </w:pPr>
            <w:r w:rsidRPr="000440E7">
              <w:rPr>
                <w:rFonts w:eastAsia="MS PGothic" w:cs="Tahoma"/>
                <w:color w:val="000000"/>
                <w:sz w:val="13"/>
              </w:rPr>
              <w:t>SRV</w:t>
            </w:r>
          </w:p>
        </w:tc>
        <w:tc>
          <w:tcPr>
            <w:tcW w:w="481" w:type="dxa"/>
            <w:gridSpan w:val="2"/>
            <w:tcBorders>
              <w:left w:val="single" w:sz="18" w:space="0" w:color="auto"/>
            </w:tcBorders>
            <w:shd w:val="clear" w:color="auto" w:fill="auto"/>
            <w:vAlign w:val="center"/>
          </w:tcPr>
          <w:p w:rsidR="00470FEF" w:rsidRPr="000440E7" w:rsidRDefault="00470FEF" w:rsidP="00306ADF">
            <w:pPr>
              <w:pStyle w:val="TableText"/>
              <w:widowControl w:val="0"/>
              <w:rPr>
                <w:rFonts w:eastAsia="MS PGothic" w:cs="Tahoma"/>
                <w:sz w:val="13"/>
              </w:rPr>
            </w:pPr>
            <w:r w:rsidRPr="000440E7">
              <w:rPr>
                <w:rFonts w:eastAsia="MS PGothic" w:cs="Tahoma"/>
                <w:sz w:val="13"/>
              </w:rPr>
              <w:t>125</w:t>
            </w:r>
          </w:p>
        </w:tc>
        <w:tc>
          <w:tcPr>
            <w:tcW w:w="490" w:type="dxa"/>
            <w:gridSpan w:val="2"/>
            <w:shd w:val="clear" w:color="auto" w:fill="auto"/>
            <w:vAlign w:val="center"/>
          </w:tcPr>
          <w:p w:rsidR="00470FEF" w:rsidRPr="000440E7" w:rsidRDefault="00470FEF" w:rsidP="00306ADF">
            <w:pPr>
              <w:pStyle w:val="TableText"/>
              <w:widowControl w:val="0"/>
              <w:rPr>
                <w:rFonts w:eastAsia="MS PGothic" w:cs="Tahoma"/>
                <w:sz w:val="13"/>
                <w:szCs w:val="13"/>
              </w:rPr>
            </w:pPr>
            <w:r w:rsidRPr="000440E7">
              <w:rPr>
                <w:rFonts w:eastAsia="MS PGothic" w:cs="Tahoma"/>
                <w:sz w:val="13"/>
                <w:szCs w:val="13"/>
              </w:rPr>
              <w:t>313</w:t>
            </w:r>
          </w:p>
        </w:tc>
        <w:tc>
          <w:tcPr>
            <w:tcW w:w="463" w:type="dxa"/>
            <w:gridSpan w:val="3"/>
            <w:shd w:val="clear" w:color="auto" w:fill="auto"/>
            <w:vAlign w:val="center"/>
          </w:tcPr>
          <w:p w:rsidR="00470FEF" w:rsidRPr="000440E7" w:rsidRDefault="00470FEF" w:rsidP="00306ADF">
            <w:pPr>
              <w:pStyle w:val="TableText"/>
              <w:widowControl w:val="0"/>
              <w:rPr>
                <w:rFonts w:eastAsia="MS PGothic" w:cs="Tahoma"/>
                <w:sz w:val="13"/>
                <w:szCs w:val="13"/>
              </w:rPr>
            </w:pPr>
            <w:r w:rsidRPr="000440E7">
              <w:rPr>
                <w:rFonts w:eastAsia="MS PGothic" w:cs="Tahoma"/>
                <w:sz w:val="13"/>
                <w:szCs w:val="13"/>
              </w:rPr>
              <w:t>250</w:t>
            </w:r>
          </w:p>
        </w:tc>
        <w:tc>
          <w:tcPr>
            <w:tcW w:w="423" w:type="dxa"/>
            <w:shd w:val="clear" w:color="auto" w:fill="auto"/>
            <w:vAlign w:val="center"/>
          </w:tcPr>
          <w:p w:rsidR="00470FEF" w:rsidRPr="000440E7" w:rsidRDefault="00470FEF" w:rsidP="00306ADF">
            <w:pPr>
              <w:pStyle w:val="TableText"/>
              <w:widowControl w:val="0"/>
              <w:rPr>
                <w:rFonts w:eastAsia="MS PGothic" w:cs="Tahoma"/>
                <w:sz w:val="13"/>
                <w:szCs w:val="13"/>
              </w:rPr>
            </w:pPr>
            <w:r w:rsidRPr="000440E7">
              <w:rPr>
                <w:rFonts w:eastAsia="MS PGothic" w:cs="Tahoma"/>
                <w:sz w:val="13"/>
                <w:szCs w:val="13"/>
              </w:rPr>
              <w:t>188</w:t>
            </w:r>
          </w:p>
        </w:tc>
        <w:tc>
          <w:tcPr>
            <w:tcW w:w="567" w:type="dxa"/>
            <w:gridSpan w:val="2"/>
            <w:shd w:val="clear" w:color="auto" w:fill="auto"/>
            <w:vAlign w:val="center"/>
          </w:tcPr>
          <w:p w:rsidR="00470FEF" w:rsidRPr="000440E7" w:rsidRDefault="00470FEF" w:rsidP="00306ADF">
            <w:pPr>
              <w:pStyle w:val="TableText"/>
              <w:widowControl w:val="0"/>
              <w:rPr>
                <w:rFonts w:eastAsia="MS PGothic" w:cs="Tahoma"/>
                <w:sz w:val="13"/>
                <w:szCs w:val="13"/>
              </w:rPr>
            </w:pPr>
            <w:r w:rsidRPr="000440E7">
              <w:rPr>
                <w:rFonts w:eastAsia="MS PGothic" w:cs="Tahoma"/>
                <w:sz w:val="13"/>
                <w:szCs w:val="13"/>
              </w:rPr>
              <w:t>188</w:t>
            </w:r>
          </w:p>
        </w:tc>
        <w:tc>
          <w:tcPr>
            <w:tcW w:w="425" w:type="dxa"/>
            <w:shd w:val="clear" w:color="auto" w:fill="auto"/>
            <w:vAlign w:val="center"/>
          </w:tcPr>
          <w:p w:rsidR="00470FEF" w:rsidRPr="000440E7" w:rsidRDefault="00470FEF" w:rsidP="00306ADF">
            <w:pPr>
              <w:pStyle w:val="TableText"/>
              <w:widowControl w:val="0"/>
              <w:rPr>
                <w:rFonts w:eastAsia="MS PGothic" w:cs="Tahoma"/>
                <w:sz w:val="13"/>
                <w:szCs w:val="13"/>
              </w:rPr>
            </w:pPr>
            <w:r w:rsidRPr="000440E7">
              <w:rPr>
                <w:rFonts w:eastAsia="MS PGothic" w:cs="Tahoma"/>
                <w:sz w:val="13"/>
                <w:szCs w:val="13"/>
              </w:rPr>
              <w:t>125</w:t>
            </w:r>
          </w:p>
        </w:tc>
        <w:tc>
          <w:tcPr>
            <w:tcW w:w="537" w:type="dxa"/>
            <w:tcBorders>
              <w:right w:val="single" w:sz="18" w:space="0" w:color="auto"/>
            </w:tcBorders>
            <w:shd w:val="clear" w:color="auto" w:fill="auto"/>
            <w:vAlign w:val="center"/>
          </w:tcPr>
          <w:p w:rsidR="00470FEF" w:rsidRPr="000440E7" w:rsidRDefault="00470FEF" w:rsidP="00306ADF">
            <w:pPr>
              <w:pStyle w:val="TableText"/>
              <w:widowControl w:val="0"/>
              <w:rPr>
                <w:rFonts w:eastAsia="MS PGothic" w:cs="Tahoma"/>
                <w:sz w:val="13"/>
                <w:szCs w:val="13"/>
              </w:rPr>
            </w:pPr>
            <w:r w:rsidRPr="000440E7">
              <w:rPr>
                <w:rFonts w:eastAsia="MS PGothic" w:cs="Tahoma"/>
                <w:sz w:val="13"/>
                <w:szCs w:val="13"/>
              </w:rPr>
              <w:t>63</w:t>
            </w:r>
          </w:p>
        </w:tc>
        <w:tc>
          <w:tcPr>
            <w:tcW w:w="434" w:type="dxa"/>
            <w:tcBorders>
              <w:left w:val="single" w:sz="18" w:space="0" w:color="auto"/>
            </w:tcBorders>
            <w:shd w:val="clear" w:color="auto" w:fill="auto"/>
            <w:vAlign w:val="center"/>
          </w:tcPr>
          <w:p w:rsidR="00470FEF" w:rsidRPr="000440E7" w:rsidRDefault="00470FEF" w:rsidP="00306ADF">
            <w:pPr>
              <w:pStyle w:val="TableText"/>
              <w:widowControl w:val="0"/>
              <w:rPr>
                <w:rFonts w:eastAsia="MS PGothic" w:cs="Tahoma"/>
                <w:sz w:val="13"/>
              </w:rPr>
            </w:pPr>
          </w:p>
        </w:tc>
        <w:tc>
          <w:tcPr>
            <w:tcW w:w="434" w:type="dxa"/>
            <w:shd w:val="clear" w:color="auto" w:fill="auto"/>
            <w:vAlign w:val="center"/>
          </w:tcPr>
          <w:p w:rsidR="00470FEF" w:rsidRPr="000440E7" w:rsidRDefault="00470FEF" w:rsidP="00306ADF">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70FEF" w:rsidRPr="000440E7" w:rsidRDefault="00470FEF" w:rsidP="00306ADF">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70FEF" w:rsidRPr="000440E7" w:rsidRDefault="00470FEF" w:rsidP="00306ADF">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rsidP="00306ADF">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306ADF">
            <w:pPr>
              <w:pStyle w:val="TableText"/>
              <w:widowControl w:val="0"/>
              <w:rPr>
                <w:rFonts w:eastAsia="MS PGothic" w:cs="Tahoma"/>
                <w:sz w:val="13"/>
              </w:rPr>
            </w:pPr>
          </w:p>
        </w:tc>
        <w:tc>
          <w:tcPr>
            <w:tcW w:w="424" w:type="dxa"/>
            <w:shd w:val="clear" w:color="auto" w:fill="auto"/>
            <w:vAlign w:val="center"/>
          </w:tcPr>
          <w:p w:rsidR="00470FEF" w:rsidRPr="000440E7" w:rsidRDefault="00470FEF" w:rsidP="00306ADF">
            <w:pPr>
              <w:pStyle w:val="TableText"/>
              <w:widowControl w:val="0"/>
              <w:rPr>
                <w:rFonts w:eastAsia="MS PGothic" w:cs="Tahoma"/>
                <w:sz w:val="13"/>
              </w:rPr>
            </w:pPr>
          </w:p>
        </w:tc>
        <w:tc>
          <w:tcPr>
            <w:tcW w:w="500" w:type="dxa"/>
            <w:shd w:val="clear" w:color="auto" w:fill="auto"/>
            <w:vAlign w:val="center"/>
          </w:tcPr>
          <w:p w:rsidR="00470FEF" w:rsidRPr="000440E7" w:rsidRDefault="00470FEF" w:rsidP="00306ADF">
            <w:pPr>
              <w:pStyle w:val="TableText"/>
              <w:widowControl w:val="0"/>
              <w:rPr>
                <w:rFonts w:eastAsia="MS PGothic" w:cs="Tahoma"/>
                <w:color w:val="000000"/>
                <w:sz w:val="13"/>
              </w:rPr>
            </w:pPr>
          </w:p>
        </w:tc>
      </w:tr>
      <w:tr w:rsidR="00470FEF" w:rsidRPr="000440E7" w:rsidTr="00C713AF">
        <w:trPr>
          <w:trHeight w:val="145"/>
          <w:jc w:val="center"/>
        </w:trPr>
        <w:tc>
          <w:tcPr>
            <w:tcW w:w="2364" w:type="dxa"/>
            <w:shd w:val="clear" w:color="auto" w:fill="FABF8F"/>
            <w:vAlign w:val="center"/>
          </w:tcPr>
          <w:p w:rsidR="00470FEF" w:rsidRPr="000440E7" w:rsidRDefault="00470FEF" w:rsidP="00427112">
            <w:pPr>
              <w:pStyle w:val="ProductNames"/>
              <w:rPr>
                <w:rFonts w:eastAsia="MS PGothic" w:cs="Tahoma"/>
                <w:sz w:val="14"/>
              </w:rPr>
            </w:pPr>
            <w:bookmarkStart w:id="283" w:name="_Toc291204235"/>
            <w:bookmarkStart w:id="284" w:name="_Toc364175913"/>
            <w:smartTag w:uri="urn:schemas-microsoft-com:office:smarttags" w:element="place">
              <w:smartTag w:uri="urn:schemas-microsoft-com:office:smarttags" w:element="PlaceName">
                <w:r w:rsidRPr="000440E7">
                  <w:rPr>
                    <w:rFonts w:eastAsia="MS PGothic" w:cs="Tahoma"/>
                    <w:sz w:val="14"/>
                  </w:rPr>
                  <w:t>Core</w:t>
                </w:r>
              </w:smartTag>
              <w:r w:rsidRPr="000440E7">
                <w:rPr>
                  <w:rFonts w:eastAsia="MS PGothic" w:cs="Tahoma"/>
                  <w:sz w:val="14"/>
                </w:rPr>
                <w:t xml:space="preserve"> </w:t>
              </w:r>
              <w:smartTag w:uri="urn:schemas-microsoft-com:office:smarttags" w:element="PlaceName">
                <w:r w:rsidRPr="000440E7">
                  <w:rPr>
                    <w:rFonts w:eastAsia="MS PGothic" w:cs="Tahoma"/>
                    <w:sz w:val="14"/>
                  </w:rPr>
                  <w:t>CAL</w:t>
                </w:r>
              </w:smartTag>
              <w:r w:rsidRPr="000440E7">
                <w:rPr>
                  <w:rFonts w:eastAsia="MS PGothic" w:cs="Tahoma"/>
                  <w:sz w:val="14"/>
                </w:rPr>
                <w:t xml:space="preserve"> </w:t>
              </w:r>
              <w:smartTag w:uri="urn:schemas-microsoft-com:office:smarttags" w:element="PlaceName">
                <w:r w:rsidRPr="000440E7">
                  <w:rPr>
                    <w:rFonts w:eastAsia="MS PGothic" w:cs="Tahoma"/>
                    <w:sz w:val="14"/>
                    <w:lang w:eastAsia="ja-JP"/>
                  </w:rPr>
                  <w:t>S</w:t>
                </w:r>
                <w:r w:rsidRPr="000440E7">
                  <w:rPr>
                    <w:rFonts w:eastAsia="MS PGothic" w:cs="Tahoma"/>
                    <w:sz w:val="14"/>
                  </w:rPr>
                  <w:t>uite</w:t>
                </w:r>
              </w:smartTag>
              <w:r w:rsidRPr="000440E7">
                <w:rPr>
                  <w:rFonts w:eastAsia="MS PGothic" w:cs="Tahoma"/>
                  <w:sz w:val="14"/>
                </w:rPr>
                <w:t xml:space="preserve"> </w:t>
              </w:r>
              <w:smartTag w:uri="urn:schemas-microsoft-com:office:smarttags" w:element="PlaceType">
                <w:r w:rsidRPr="000440E7">
                  <w:rPr>
                    <w:rFonts w:eastAsia="MS PGothic" w:cs="Tahoma"/>
                    <w:sz w:val="14"/>
                  </w:rPr>
                  <w:t>Bridge</w:t>
                </w:r>
              </w:smartTag>
            </w:smartTag>
            <w:r w:rsidRPr="000440E7">
              <w:rPr>
                <w:rFonts w:eastAsia="MS PGothic" w:cs="Tahoma"/>
                <w:sz w:val="14"/>
              </w:rPr>
              <w:t xml:space="preserve"> for Office 365 (User &amp; Device)</w:t>
            </w:r>
            <w:bookmarkEnd w:id="283"/>
            <w:bookmarkEnd w:id="284"/>
          </w:p>
        </w:tc>
        <w:tc>
          <w:tcPr>
            <w:tcW w:w="484" w:type="dxa"/>
            <w:shd w:val="clear" w:color="auto" w:fill="FABF8F"/>
            <w:vAlign w:val="center"/>
          </w:tcPr>
          <w:p w:rsidR="00470FEF" w:rsidRPr="000440E7" w:rsidRDefault="00470FEF" w:rsidP="007A4802">
            <w:pPr>
              <w:pStyle w:val="TableText"/>
              <w:widowControl w:val="0"/>
              <w:rPr>
                <w:rFonts w:eastAsia="MS PGothic" w:cs="Tahoma"/>
                <w:b/>
                <w:color w:val="0000FF"/>
                <w:sz w:val="13"/>
                <w:szCs w:val="13"/>
              </w:rPr>
            </w:pPr>
            <w:r w:rsidRPr="000440E7">
              <w:rPr>
                <w:rStyle w:val="EndnoteReference"/>
                <w:rFonts w:ascii="Tahoma" w:eastAsia="MS PGothic" w:hAnsi="Tahoma" w:cs="Tahoma"/>
                <w:szCs w:val="20"/>
              </w:rPr>
              <w:endnoteReference w:id="41"/>
            </w:r>
          </w:p>
        </w:tc>
        <w:tc>
          <w:tcPr>
            <w:tcW w:w="490" w:type="dxa"/>
            <w:shd w:val="clear" w:color="auto" w:fill="FABF8F"/>
            <w:vAlign w:val="center"/>
          </w:tcPr>
          <w:p w:rsidR="00470FEF" w:rsidRPr="000440E7" w:rsidRDefault="00470FEF" w:rsidP="002173C0">
            <w:pPr>
              <w:pStyle w:val="TableText"/>
              <w:widowControl w:val="0"/>
              <w:rPr>
                <w:rFonts w:eastAsia="MS PGothic" w:cs="Tahoma"/>
                <w:sz w:val="13"/>
              </w:rPr>
            </w:pPr>
            <w:r w:rsidRPr="000440E7">
              <w:rPr>
                <w:rFonts w:eastAsia="MS PGothic" w:cs="Tahoma"/>
                <w:sz w:val="13"/>
              </w:rPr>
              <w:t>06/11</w:t>
            </w:r>
          </w:p>
        </w:tc>
        <w:tc>
          <w:tcPr>
            <w:tcW w:w="392" w:type="dxa"/>
            <w:tcBorders>
              <w:right w:val="single" w:sz="18" w:space="0" w:color="auto"/>
            </w:tcBorders>
            <w:shd w:val="clear" w:color="auto" w:fill="FABF8F"/>
            <w:vAlign w:val="center"/>
          </w:tcPr>
          <w:p w:rsidR="00470FEF" w:rsidRPr="000440E7" w:rsidRDefault="00470FEF" w:rsidP="002173C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470FEF" w:rsidRPr="000440E7" w:rsidRDefault="00470FEF" w:rsidP="002173C0">
            <w:pPr>
              <w:pStyle w:val="TableText"/>
              <w:widowControl w:val="0"/>
              <w:rPr>
                <w:rFonts w:eastAsia="MS PGothic" w:cs="Tahoma"/>
                <w:sz w:val="13"/>
                <w:szCs w:val="13"/>
              </w:rPr>
            </w:pPr>
          </w:p>
        </w:tc>
        <w:tc>
          <w:tcPr>
            <w:tcW w:w="490" w:type="dxa"/>
            <w:gridSpan w:val="2"/>
            <w:shd w:val="clear" w:color="auto" w:fill="FABF8F"/>
            <w:vAlign w:val="center"/>
          </w:tcPr>
          <w:p w:rsidR="00470FEF" w:rsidRPr="000440E7" w:rsidRDefault="00470FEF" w:rsidP="002173C0">
            <w:pPr>
              <w:pStyle w:val="TableText"/>
              <w:widowControl w:val="0"/>
              <w:rPr>
                <w:rFonts w:eastAsia="MS PGothic" w:cs="Tahoma"/>
                <w:sz w:val="13"/>
                <w:szCs w:val="13"/>
              </w:rPr>
            </w:pPr>
          </w:p>
        </w:tc>
        <w:tc>
          <w:tcPr>
            <w:tcW w:w="463" w:type="dxa"/>
            <w:gridSpan w:val="3"/>
            <w:shd w:val="clear" w:color="auto" w:fill="FABF8F"/>
            <w:vAlign w:val="center"/>
          </w:tcPr>
          <w:p w:rsidR="00470FEF" w:rsidRPr="000440E7" w:rsidRDefault="00470FEF" w:rsidP="002173C0">
            <w:pPr>
              <w:pStyle w:val="TableText"/>
              <w:widowControl w:val="0"/>
              <w:rPr>
                <w:rFonts w:eastAsia="MS PGothic" w:cs="Tahoma"/>
                <w:sz w:val="13"/>
                <w:szCs w:val="13"/>
              </w:rPr>
            </w:pPr>
          </w:p>
        </w:tc>
        <w:tc>
          <w:tcPr>
            <w:tcW w:w="423" w:type="dxa"/>
            <w:shd w:val="clear" w:color="auto" w:fill="FABF8F"/>
            <w:vAlign w:val="center"/>
          </w:tcPr>
          <w:p w:rsidR="00470FEF" w:rsidRPr="000440E7" w:rsidRDefault="00470FEF" w:rsidP="002173C0">
            <w:pPr>
              <w:pStyle w:val="TableText"/>
              <w:widowControl w:val="0"/>
              <w:rPr>
                <w:rFonts w:eastAsia="MS PGothic" w:cs="Tahoma"/>
                <w:sz w:val="13"/>
                <w:szCs w:val="13"/>
              </w:rPr>
            </w:pPr>
          </w:p>
        </w:tc>
        <w:tc>
          <w:tcPr>
            <w:tcW w:w="567" w:type="dxa"/>
            <w:gridSpan w:val="2"/>
            <w:shd w:val="clear" w:color="auto" w:fill="FABF8F"/>
            <w:vAlign w:val="center"/>
          </w:tcPr>
          <w:p w:rsidR="00470FEF" w:rsidRPr="000440E7" w:rsidRDefault="00470FEF" w:rsidP="002173C0">
            <w:pPr>
              <w:pStyle w:val="TableText"/>
              <w:widowControl w:val="0"/>
              <w:rPr>
                <w:rFonts w:eastAsia="MS PGothic" w:cs="Tahoma"/>
                <w:sz w:val="13"/>
                <w:szCs w:val="13"/>
              </w:rPr>
            </w:pPr>
          </w:p>
        </w:tc>
        <w:tc>
          <w:tcPr>
            <w:tcW w:w="425" w:type="dxa"/>
            <w:shd w:val="clear" w:color="auto" w:fill="FABF8F"/>
            <w:vAlign w:val="center"/>
          </w:tcPr>
          <w:p w:rsidR="00470FEF" w:rsidRPr="000440E7" w:rsidRDefault="00470FEF" w:rsidP="002173C0">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470FEF" w:rsidRPr="000440E7" w:rsidRDefault="00470FEF" w:rsidP="002173C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470FEF" w:rsidRPr="000440E7" w:rsidRDefault="00470FEF" w:rsidP="002173C0">
            <w:pPr>
              <w:pStyle w:val="TableText"/>
              <w:widowControl w:val="0"/>
              <w:rPr>
                <w:rFonts w:eastAsia="MS PGothic" w:cs="Tahoma"/>
                <w:sz w:val="13"/>
                <w:szCs w:val="13"/>
              </w:rPr>
            </w:pPr>
          </w:p>
        </w:tc>
        <w:tc>
          <w:tcPr>
            <w:tcW w:w="434" w:type="dxa"/>
            <w:shd w:val="clear" w:color="auto" w:fill="FABF8F"/>
            <w:vAlign w:val="center"/>
          </w:tcPr>
          <w:p w:rsidR="00470FEF" w:rsidRPr="000440E7" w:rsidRDefault="00470FEF" w:rsidP="002173C0">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470FEF" w:rsidRPr="000440E7" w:rsidRDefault="00470FEF" w:rsidP="002173C0">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470FEF" w:rsidRPr="000440E7" w:rsidRDefault="00470FEF" w:rsidP="002173C0">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470FEF" w:rsidRPr="000440E7" w:rsidRDefault="00470FEF" w:rsidP="002173C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rsidP="002173C0">
            <w:pPr>
              <w:pStyle w:val="TableText"/>
              <w:widowControl w:val="0"/>
              <w:rPr>
                <w:rFonts w:eastAsia="MS PGothic" w:cs="Tahoma"/>
                <w:sz w:val="13"/>
              </w:rPr>
            </w:pPr>
            <w:r w:rsidRPr="000440E7">
              <w:rPr>
                <w:rFonts w:eastAsia="MS PGothic" w:cs="Tahoma"/>
                <w:sz w:val="13"/>
              </w:rPr>
              <w:t>E</w:t>
            </w:r>
          </w:p>
        </w:tc>
        <w:tc>
          <w:tcPr>
            <w:tcW w:w="424" w:type="dxa"/>
            <w:shd w:val="clear" w:color="auto" w:fill="FABF8F"/>
            <w:vAlign w:val="center"/>
          </w:tcPr>
          <w:p w:rsidR="00470FEF" w:rsidRPr="000440E7" w:rsidRDefault="00470FEF" w:rsidP="002173C0">
            <w:pPr>
              <w:pStyle w:val="TableText"/>
              <w:widowControl w:val="0"/>
              <w:rPr>
                <w:rFonts w:eastAsia="MS PGothic" w:cs="Tahoma"/>
                <w:sz w:val="13"/>
              </w:rPr>
            </w:pPr>
          </w:p>
        </w:tc>
        <w:tc>
          <w:tcPr>
            <w:tcW w:w="500" w:type="dxa"/>
            <w:shd w:val="clear" w:color="auto" w:fill="FABF8F"/>
            <w:vAlign w:val="center"/>
          </w:tcPr>
          <w:p w:rsidR="00470FEF" w:rsidRPr="000440E7" w:rsidRDefault="00470FEF" w:rsidP="002173C0">
            <w:pPr>
              <w:pStyle w:val="TableText"/>
              <w:widowControl w:val="0"/>
              <w:rPr>
                <w:rFonts w:eastAsia="MS PGothic" w:cs="Tahoma"/>
                <w:sz w:val="13"/>
              </w:rPr>
            </w:pPr>
          </w:p>
        </w:tc>
      </w:tr>
      <w:tr w:rsidR="00470FEF" w:rsidRPr="000440E7" w:rsidTr="00C713AF">
        <w:trPr>
          <w:trHeight w:val="145"/>
          <w:jc w:val="center"/>
        </w:trPr>
        <w:tc>
          <w:tcPr>
            <w:tcW w:w="2364" w:type="dxa"/>
            <w:shd w:val="clear" w:color="auto" w:fill="auto"/>
            <w:vAlign w:val="center"/>
          </w:tcPr>
          <w:p w:rsidR="00470FEF" w:rsidRPr="000440E7" w:rsidRDefault="00470FEF" w:rsidP="00427112">
            <w:pPr>
              <w:pStyle w:val="ProductNames"/>
              <w:rPr>
                <w:rFonts w:eastAsia="MS PGothic" w:cs="Tahoma"/>
                <w:sz w:val="14"/>
              </w:rPr>
            </w:pPr>
            <w:bookmarkStart w:id="285" w:name="_Toc291204236"/>
            <w:bookmarkStart w:id="286" w:name="_Toc364175914"/>
            <w:smartTag w:uri="urn:schemas-microsoft-com:office:smarttags" w:element="place">
              <w:smartTag w:uri="urn:schemas-microsoft-com:office:smarttags" w:element="PlaceName">
                <w:r w:rsidRPr="000440E7">
                  <w:rPr>
                    <w:rFonts w:eastAsia="MS PGothic" w:cs="Tahoma"/>
                    <w:sz w:val="14"/>
                  </w:rPr>
                  <w:t>Core</w:t>
                </w:r>
              </w:smartTag>
              <w:r w:rsidRPr="000440E7">
                <w:rPr>
                  <w:rFonts w:eastAsia="MS PGothic" w:cs="Tahoma"/>
                  <w:sz w:val="14"/>
                </w:rPr>
                <w:t xml:space="preserve"> </w:t>
              </w:r>
              <w:smartTag w:uri="urn:schemas-microsoft-com:office:smarttags" w:element="PlaceName">
                <w:r w:rsidRPr="000440E7">
                  <w:rPr>
                    <w:rFonts w:eastAsia="MS PGothic" w:cs="Tahoma"/>
                    <w:sz w:val="14"/>
                    <w:lang w:eastAsia="ja-JP"/>
                  </w:rPr>
                  <w:t>CAL</w:t>
                </w:r>
              </w:smartTag>
              <w:r w:rsidRPr="000440E7">
                <w:rPr>
                  <w:rFonts w:eastAsia="MS PGothic" w:cs="Tahoma"/>
                  <w:sz w:val="14"/>
                </w:rPr>
                <w:t xml:space="preserve"> </w:t>
              </w:r>
              <w:smartTag w:uri="urn:schemas-microsoft-com:office:smarttags" w:element="PlaceName">
                <w:r w:rsidRPr="000440E7">
                  <w:rPr>
                    <w:rFonts w:eastAsia="MS PGothic" w:cs="Tahoma"/>
                    <w:sz w:val="14"/>
                  </w:rPr>
                  <w:t>Suite</w:t>
                </w:r>
              </w:smartTag>
              <w:r w:rsidRPr="000440E7">
                <w:rPr>
                  <w:rFonts w:eastAsia="MS PGothic" w:cs="Tahoma"/>
                  <w:sz w:val="14"/>
                </w:rPr>
                <w:t xml:space="preserve"> </w:t>
              </w:r>
              <w:smartTag w:uri="urn:schemas-microsoft-com:office:smarttags" w:element="PlaceType">
                <w:r w:rsidRPr="000440E7">
                  <w:rPr>
                    <w:rFonts w:eastAsia="MS PGothic" w:cs="Tahoma"/>
                    <w:sz w:val="14"/>
                  </w:rPr>
                  <w:t>Bridge</w:t>
                </w:r>
              </w:smartTag>
            </w:smartTag>
            <w:r w:rsidRPr="000440E7">
              <w:rPr>
                <w:rFonts w:eastAsia="MS PGothic" w:cs="Tahoma"/>
                <w:sz w:val="14"/>
              </w:rPr>
              <w:t xml:space="preserve"> for Office 365 and Windows® Intune (User &amp; Device)</w:t>
            </w:r>
            <w:bookmarkEnd w:id="285"/>
            <w:bookmarkEnd w:id="286"/>
          </w:p>
        </w:tc>
        <w:tc>
          <w:tcPr>
            <w:tcW w:w="484" w:type="dxa"/>
            <w:shd w:val="clear" w:color="auto" w:fill="auto"/>
            <w:vAlign w:val="center"/>
          </w:tcPr>
          <w:p w:rsidR="00470FEF" w:rsidRPr="000440E7" w:rsidRDefault="00691178" w:rsidP="007A4802">
            <w:pPr>
              <w:pStyle w:val="TableText"/>
              <w:widowControl w:val="0"/>
              <w:rPr>
                <w:rFonts w:eastAsia="MS PGothic" w:cs="Tahoma"/>
                <w:b/>
                <w:color w:val="0000FF"/>
                <w:sz w:val="13"/>
                <w:szCs w:val="13"/>
              </w:rPr>
            </w:pPr>
            <w:r w:rsidRPr="000440E7">
              <w:rPr>
                <w:rFonts w:eastAsia="MS PGothic" w:cs="Tahoma"/>
                <w:b/>
                <w:color w:val="FF0000"/>
                <w:sz w:val="12"/>
                <w:szCs w:val="20"/>
                <w:lang w:eastAsia="ja-JP"/>
              </w:rPr>
              <w:t>40</w:t>
            </w:r>
          </w:p>
        </w:tc>
        <w:tc>
          <w:tcPr>
            <w:tcW w:w="490" w:type="dxa"/>
            <w:shd w:val="clear" w:color="auto" w:fill="auto"/>
            <w:vAlign w:val="center"/>
          </w:tcPr>
          <w:p w:rsidR="00470FEF" w:rsidRPr="000440E7" w:rsidRDefault="00470FEF" w:rsidP="002173C0">
            <w:pPr>
              <w:pStyle w:val="TableText"/>
              <w:widowControl w:val="0"/>
              <w:rPr>
                <w:rFonts w:eastAsia="MS PGothic" w:cs="Tahoma"/>
                <w:sz w:val="13"/>
              </w:rPr>
            </w:pPr>
            <w:r w:rsidRPr="000440E7">
              <w:rPr>
                <w:rFonts w:eastAsia="MS PGothic" w:cs="Tahoma"/>
                <w:sz w:val="13"/>
              </w:rPr>
              <w:t>06/11</w:t>
            </w:r>
          </w:p>
        </w:tc>
        <w:tc>
          <w:tcPr>
            <w:tcW w:w="392" w:type="dxa"/>
            <w:tcBorders>
              <w:right w:val="single" w:sz="18" w:space="0" w:color="auto"/>
            </w:tcBorders>
            <w:shd w:val="clear" w:color="auto" w:fill="auto"/>
            <w:vAlign w:val="center"/>
          </w:tcPr>
          <w:p w:rsidR="00470FEF" w:rsidRPr="000440E7" w:rsidRDefault="00470FEF" w:rsidP="002173C0">
            <w:pPr>
              <w:pStyle w:val="TableText"/>
              <w:widowControl w:val="0"/>
              <w:rPr>
                <w:rFonts w:eastAsia="MS PGothic" w:cs="Tahoma"/>
                <w:sz w:val="13"/>
              </w:rPr>
            </w:pPr>
          </w:p>
        </w:tc>
        <w:tc>
          <w:tcPr>
            <w:tcW w:w="481" w:type="dxa"/>
            <w:gridSpan w:val="2"/>
            <w:tcBorders>
              <w:left w:val="single" w:sz="18" w:space="0" w:color="auto"/>
            </w:tcBorders>
            <w:shd w:val="clear" w:color="auto" w:fill="auto"/>
            <w:vAlign w:val="center"/>
          </w:tcPr>
          <w:p w:rsidR="00470FEF" w:rsidRPr="000440E7" w:rsidRDefault="00470FEF" w:rsidP="002173C0">
            <w:pPr>
              <w:pStyle w:val="TableText"/>
              <w:widowControl w:val="0"/>
              <w:rPr>
                <w:rFonts w:eastAsia="MS PGothic" w:cs="Tahoma"/>
                <w:sz w:val="13"/>
                <w:szCs w:val="13"/>
              </w:rPr>
            </w:pPr>
          </w:p>
        </w:tc>
        <w:tc>
          <w:tcPr>
            <w:tcW w:w="490" w:type="dxa"/>
            <w:gridSpan w:val="2"/>
            <w:shd w:val="clear" w:color="auto" w:fill="auto"/>
            <w:vAlign w:val="center"/>
          </w:tcPr>
          <w:p w:rsidR="00470FEF" w:rsidRPr="000440E7" w:rsidRDefault="00470FEF" w:rsidP="002173C0">
            <w:pPr>
              <w:pStyle w:val="TableText"/>
              <w:widowControl w:val="0"/>
              <w:rPr>
                <w:rFonts w:eastAsia="MS PGothic" w:cs="Tahoma"/>
                <w:sz w:val="13"/>
                <w:szCs w:val="13"/>
              </w:rPr>
            </w:pPr>
          </w:p>
        </w:tc>
        <w:tc>
          <w:tcPr>
            <w:tcW w:w="463" w:type="dxa"/>
            <w:gridSpan w:val="3"/>
            <w:shd w:val="clear" w:color="auto" w:fill="auto"/>
            <w:vAlign w:val="center"/>
          </w:tcPr>
          <w:p w:rsidR="00470FEF" w:rsidRPr="000440E7" w:rsidRDefault="00470FEF" w:rsidP="002173C0">
            <w:pPr>
              <w:pStyle w:val="TableText"/>
              <w:widowControl w:val="0"/>
              <w:rPr>
                <w:rFonts w:eastAsia="MS PGothic" w:cs="Tahoma"/>
                <w:sz w:val="13"/>
                <w:szCs w:val="13"/>
              </w:rPr>
            </w:pPr>
          </w:p>
        </w:tc>
        <w:tc>
          <w:tcPr>
            <w:tcW w:w="423" w:type="dxa"/>
            <w:shd w:val="clear" w:color="auto" w:fill="auto"/>
            <w:vAlign w:val="center"/>
          </w:tcPr>
          <w:p w:rsidR="00470FEF" w:rsidRPr="000440E7" w:rsidRDefault="00470FEF" w:rsidP="002173C0">
            <w:pPr>
              <w:pStyle w:val="TableText"/>
              <w:widowControl w:val="0"/>
              <w:rPr>
                <w:rFonts w:eastAsia="MS PGothic" w:cs="Tahoma"/>
                <w:sz w:val="13"/>
                <w:szCs w:val="13"/>
              </w:rPr>
            </w:pPr>
          </w:p>
        </w:tc>
        <w:tc>
          <w:tcPr>
            <w:tcW w:w="567" w:type="dxa"/>
            <w:gridSpan w:val="2"/>
            <w:shd w:val="clear" w:color="auto" w:fill="auto"/>
            <w:vAlign w:val="center"/>
          </w:tcPr>
          <w:p w:rsidR="00470FEF" w:rsidRPr="000440E7" w:rsidRDefault="00470FEF" w:rsidP="002173C0">
            <w:pPr>
              <w:pStyle w:val="TableText"/>
              <w:widowControl w:val="0"/>
              <w:rPr>
                <w:rFonts w:eastAsia="MS PGothic" w:cs="Tahoma"/>
                <w:sz w:val="13"/>
                <w:szCs w:val="13"/>
              </w:rPr>
            </w:pPr>
          </w:p>
        </w:tc>
        <w:tc>
          <w:tcPr>
            <w:tcW w:w="425" w:type="dxa"/>
            <w:shd w:val="clear" w:color="auto" w:fill="auto"/>
            <w:vAlign w:val="center"/>
          </w:tcPr>
          <w:p w:rsidR="00470FEF" w:rsidRPr="000440E7" w:rsidRDefault="00470FEF" w:rsidP="002173C0">
            <w:pPr>
              <w:pStyle w:val="TableText"/>
              <w:widowControl w:val="0"/>
              <w:rPr>
                <w:rFonts w:eastAsia="MS PGothic" w:cs="Tahoma"/>
                <w:sz w:val="13"/>
                <w:szCs w:val="13"/>
              </w:rPr>
            </w:pPr>
          </w:p>
        </w:tc>
        <w:tc>
          <w:tcPr>
            <w:tcW w:w="537" w:type="dxa"/>
            <w:tcBorders>
              <w:right w:val="single" w:sz="18" w:space="0" w:color="auto"/>
            </w:tcBorders>
            <w:shd w:val="clear" w:color="auto" w:fill="auto"/>
            <w:vAlign w:val="center"/>
          </w:tcPr>
          <w:p w:rsidR="00470FEF" w:rsidRPr="000440E7" w:rsidRDefault="00470FEF" w:rsidP="002173C0">
            <w:pPr>
              <w:pStyle w:val="TableText"/>
              <w:widowControl w:val="0"/>
              <w:rPr>
                <w:rFonts w:eastAsia="MS PGothic" w:cs="Tahoma"/>
                <w:sz w:val="13"/>
                <w:szCs w:val="13"/>
              </w:rPr>
            </w:pPr>
          </w:p>
        </w:tc>
        <w:tc>
          <w:tcPr>
            <w:tcW w:w="434" w:type="dxa"/>
            <w:tcBorders>
              <w:left w:val="single" w:sz="18" w:space="0" w:color="auto"/>
            </w:tcBorders>
            <w:shd w:val="clear" w:color="auto" w:fill="auto"/>
            <w:vAlign w:val="center"/>
          </w:tcPr>
          <w:p w:rsidR="00470FEF" w:rsidRPr="000440E7" w:rsidRDefault="00470FEF" w:rsidP="002173C0">
            <w:pPr>
              <w:pStyle w:val="TableText"/>
              <w:widowControl w:val="0"/>
              <w:rPr>
                <w:rFonts w:eastAsia="MS PGothic" w:cs="Tahoma"/>
                <w:sz w:val="13"/>
                <w:szCs w:val="13"/>
              </w:rPr>
            </w:pPr>
          </w:p>
        </w:tc>
        <w:tc>
          <w:tcPr>
            <w:tcW w:w="434" w:type="dxa"/>
            <w:shd w:val="clear" w:color="auto" w:fill="auto"/>
            <w:vAlign w:val="center"/>
          </w:tcPr>
          <w:p w:rsidR="00470FEF" w:rsidRPr="000440E7" w:rsidRDefault="00470FEF" w:rsidP="002173C0">
            <w:pPr>
              <w:pStyle w:val="TableText"/>
              <w:widowControl w:val="0"/>
              <w:rPr>
                <w:rFonts w:eastAsia="MS PGothic" w:cs="Tahoma"/>
                <w:sz w:val="13"/>
                <w:szCs w:val="13"/>
              </w:rPr>
            </w:pPr>
          </w:p>
        </w:tc>
        <w:tc>
          <w:tcPr>
            <w:tcW w:w="488" w:type="dxa"/>
            <w:tcBorders>
              <w:right w:val="single" w:sz="18" w:space="0" w:color="auto"/>
            </w:tcBorders>
            <w:shd w:val="clear" w:color="auto" w:fill="auto"/>
            <w:vAlign w:val="center"/>
          </w:tcPr>
          <w:p w:rsidR="00470FEF" w:rsidRPr="000440E7" w:rsidRDefault="00470FEF" w:rsidP="002173C0">
            <w:pPr>
              <w:pStyle w:val="TableText"/>
              <w:widowControl w:val="0"/>
              <w:rPr>
                <w:rFonts w:eastAsia="MS PGothic" w:cs="Tahoma"/>
                <w:sz w:val="13"/>
                <w:szCs w:val="13"/>
              </w:rPr>
            </w:pPr>
          </w:p>
        </w:tc>
        <w:tc>
          <w:tcPr>
            <w:tcW w:w="409" w:type="dxa"/>
            <w:tcBorders>
              <w:left w:val="single" w:sz="18" w:space="0" w:color="auto"/>
            </w:tcBorders>
            <w:shd w:val="clear" w:color="auto" w:fill="auto"/>
            <w:vAlign w:val="center"/>
          </w:tcPr>
          <w:p w:rsidR="00470FEF" w:rsidRPr="000440E7" w:rsidRDefault="00470FEF" w:rsidP="002173C0">
            <w:pPr>
              <w:pStyle w:val="TableText"/>
              <w:widowControl w:val="0"/>
              <w:rPr>
                <w:rFonts w:eastAsia="MS PGothic" w:cs="Tahoma"/>
                <w:sz w:val="13"/>
                <w:szCs w:val="13"/>
              </w:rPr>
            </w:pPr>
          </w:p>
        </w:tc>
        <w:tc>
          <w:tcPr>
            <w:tcW w:w="462" w:type="dxa"/>
            <w:tcBorders>
              <w:right w:val="single" w:sz="18" w:space="0" w:color="auto"/>
            </w:tcBorders>
            <w:shd w:val="clear" w:color="auto" w:fill="auto"/>
            <w:vAlign w:val="center"/>
          </w:tcPr>
          <w:p w:rsidR="00470FEF" w:rsidRPr="000440E7" w:rsidRDefault="00470FEF" w:rsidP="002173C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0440E7" w:rsidRDefault="00470FEF" w:rsidP="002173C0">
            <w:pPr>
              <w:pStyle w:val="TableText"/>
              <w:widowControl w:val="0"/>
              <w:rPr>
                <w:rFonts w:eastAsia="MS PGothic" w:cs="Tahoma"/>
                <w:sz w:val="13"/>
              </w:rPr>
            </w:pPr>
            <w:r w:rsidRPr="000440E7">
              <w:rPr>
                <w:rFonts w:eastAsia="MS PGothic" w:cs="Tahoma"/>
                <w:sz w:val="13"/>
              </w:rPr>
              <w:t>E</w:t>
            </w:r>
          </w:p>
        </w:tc>
        <w:tc>
          <w:tcPr>
            <w:tcW w:w="424" w:type="dxa"/>
            <w:shd w:val="clear" w:color="auto" w:fill="auto"/>
            <w:vAlign w:val="center"/>
          </w:tcPr>
          <w:p w:rsidR="00470FEF" w:rsidRPr="000440E7" w:rsidRDefault="00470FEF" w:rsidP="002173C0">
            <w:pPr>
              <w:pStyle w:val="TableText"/>
              <w:widowControl w:val="0"/>
              <w:rPr>
                <w:rFonts w:eastAsia="MS PGothic" w:cs="Tahoma"/>
                <w:sz w:val="13"/>
              </w:rPr>
            </w:pPr>
          </w:p>
        </w:tc>
        <w:tc>
          <w:tcPr>
            <w:tcW w:w="500" w:type="dxa"/>
            <w:shd w:val="clear" w:color="auto" w:fill="auto"/>
            <w:vAlign w:val="center"/>
          </w:tcPr>
          <w:p w:rsidR="00470FEF" w:rsidRPr="000440E7" w:rsidRDefault="00470FEF" w:rsidP="002173C0">
            <w:pPr>
              <w:pStyle w:val="TableText"/>
              <w:widowControl w:val="0"/>
              <w:rPr>
                <w:rFonts w:eastAsia="MS PGothic" w:cs="Tahoma"/>
                <w:sz w:val="13"/>
              </w:rPr>
            </w:pPr>
          </w:p>
        </w:tc>
      </w:tr>
      <w:tr w:rsidR="00470FEF" w:rsidRPr="000440E7" w:rsidTr="00C713AF">
        <w:trPr>
          <w:trHeight w:val="145"/>
          <w:jc w:val="center"/>
        </w:trPr>
        <w:tc>
          <w:tcPr>
            <w:tcW w:w="2364" w:type="dxa"/>
            <w:shd w:val="clear" w:color="auto" w:fill="FABF8F"/>
            <w:vAlign w:val="center"/>
          </w:tcPr>
          <w:p w:rsidR="00470FEF" w:rsidRPr="000440E7" w:rsidRDefault="00470FEF">
            <w:pPr>
              <w:pStyle w:val="ProductNames"/>
              <w:rPr>
                <w:rFonts w:eastAsia="MS PGothic" w:cs="Tahoma"/>
                <w:sz w:val="14"/>
              </w:rPr>
            </w:pPr>
            <w:bookmarkStart w:id="287" w:name="_Toc286224989"/>
            <w:bookmarkStart w:id="288" w:name="_Toc364175915"/>
            <w:smartTag w:uri="urn:schemas-microsoft-com:office:smarttags" w:element="place">
              <w:smartTag w:uri="urn:schemas-microsoft-com:office:smarttags" w:element="PlaceName">
                <w:r w:rsidRPr="000440E7">
                  <w:rPr>
                    <w:rFonts w:eastAsia="MS PGothic" w:cs="Tahoma"/>
                    <w:sz w:val="14"/>
                  </w:rPr>
                  <w:t>Core</w:t>
                </w:r>
              </w:smartTag>
              <w:r w:rsidRPr="000440E7">
                <w:rPr>
                  <w:rFonts w:eastAsia="MS PGothic" w:cs="Tahoma"/>
                  <w:sz w:val="14"/>
                </w:rPr>
                <w:t xml:space="preserve"> </w:t>
              </w:r>
              <w:smartTag w:uri="urn:schemas-microsoft-com:office:smarttags" w:element="PlaceName">
                <w:r w:rsidRPr="000440E7">
                  <w:rPr>
                    <w:rFonts w:eastAsia="MS PGothic" w:cs="Tahoma"/>
                    <w:sz w:val="14"/>
                  </w:rPr>
                  <w:t>CAL</w:t>
                </w:r>
              </w:smartTag>
              <w:r w:rsidRPr="000440E7">
                <w:rPr>
                  <w:rFonts w:eastAsia="MS PGothic" w:cs="Tahoma"/>
                  <w:sz w:val="14"/>
                </w:rPr>
                <w:t xml:space="preserve"> </w:t>
              </w:r>
              <w:smartTag w:uri="urn:schemas-microsoft-com:office:smarttags" w:element="PlaceName">
                <w:r w:rsidRPr="000440E7">
                  <w:rPr>
                    <w:rFonts w:eastAsia="MS PGothic" w:cs="Tahoma"/>
                    <w:sz w:val="14"/>
                    <w:lang w:eastAsia="ja-JP"/>
                  </w:rPr>
                  <w:t>Suite</w:t>
                </w:r>
              </w:smartTag>
              <w:r w:rsidRPr="000440E7">
                <w:rPr>
                  <w:rFonts w:eastAsia="MS PGothic" w:cs="Tahoma"/>
                  <w:sz w:val="14"/>
                  <w:lang w:eastAsia="ja-JP"/>
                </w:rPr>
                <w:t xml:space="preserve"> </w:t>
              </w:r>
              <w:smartTag w:uri="urn:schemas-microsoft-com:office:smarttags" w:element="PlaceType">
                <w:r w:rsidRPr="000440E7">
                  <w:rPr>
                    <w:rFonts w:eastAsia="MS PGothic" w:cs="Tahoma"/>
                    <w:sz w:val="14"/>
                  </w:rPr>
                  <w:t>Bridge</w:t>
                </w:r>
              </w:smartTag>
            </w:smartTag>
            <w:r w:rsidRPr="000440E7">
              <w:rPr>
                <w:rFonts w:eastAsia="MS PGothic" w:cs="Tahoma"/>
                <w:sz w:val="14"/>
              </w:rPr>
              <w:t xml:space="preserve"> for Windows® Intune (User &amp; Device)</w:t>
            </w:r>
            <w:bookmarkEnd w:id="287"/>
            <w:bookmarkEnd w:id="288"/>
          </w:p>
        </w:tc>
        <w:tc>
          <w:tcPr>
            <w:tcW w:w="484" w:type="dxa"/>
            <w:shd w:val="clear" w:color="auto" w:fill="FABF8F"/>
            <w:vAlign w:val="center"/>
          </w:tcPr>
          <w:p w:rsidR="00470FEF" w:rsidRPr="000440E7" w:rsidRDefault="00691178" w:rsidP="00AD6F0D">
            <w:pPr>
              <w:pStyle w:val="TableText"/>
              <w:widowControl w:val="0"/>
              <w:rPr>
                <w:rStyle w:val="EndnoteReference"/>
                <w:rFonts w:ascii="Tahoma" w:eastAsia="MS PGothic" w:hAnsi="Tahoma" w:cs="Tahoma"/>
                <w:szCs w:val="20"/>
              </w:rPr>
            </w:pPr>
            <w:r w:rsidRPr="000440E7">
              <w:rPr>
                <w:rFonts w:eastAsia="MS PGothic" w:cs="Tahoma"/>
                <w:b/>
                <w:color w:val="FF0000"/>
                <w:sz w:val="12"/>
                <w:szCs w:val="20"/>
                <w:lang w:eastAsia="ja-JP"/>
              </w:rPr>
              <w:t>40</w:t>
            </w:r>
          </w:p>
        </w:tc>
        <w:tc>
          <w:tcPr>
            <w:tcW w:w="490" w:type="dxa"/>
            <w:shd w:val="clear" w:color="auto" w:fill="FABF8F"/>
            <w:vAlign w:val="center"/>
          </w:tcPr>
          <w:p w:rsidR="00470FEF" w:rsidRPr="000440E7" w:rsidRDefault="00470FEF">
            <w:pPr>
              <w:pStyle w:val="TableText"/>
              <w:widowControl w:val="0"/>
              <w:rPr>
                <w:rFonts w:eastAsia="MS PGothic" w:cs="Tahoma"/>
                <w:color w:val="000000"/>
                <w:sz w:val="13"/>
                <w:lang w:eastAsia="ja-JP"/>
              </w:rPr>
            </w:pPr>
            <w:r w:rsidRPr="000440E7">
              <w:rPr>
                <w:rFonts w:eastAsia="MS PGothic" w:cs="Tahoma"/>
                <w:color w:val="000000"/>
                <w:sz w:val="13"/>
                <w:lang w:eastAsia="ja-JP"/>
              </w:rPr>
              <w:t>04/11</w:t>
            </w:r>
          </w:p>
        </w:tc>
        <w:tc>
          <w:tcPr>
            <w:tcW w:w="39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color w:val="000000"/>
                <w:sz w:val="13"/>
              </w:rPr>
            </w:pPr>
          </w:p>
        </w:tc>
        <w:tc>
          <w:tcPr>
            <w:tcW w:w="481" w:type="dxa"/>
            <w:gridSpan w:val="2"/>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90" w:type="dxa"/>
            <w:gridSpan w:val="2"/>
            <w:shd w:val="clear" w:color="auto" w:fill="FABF8F"/>
            <w:vAlign w:val="center"/>
          </w:tcPr>
          <w:p w:rsidR="00470FEF" w:rsidRPr="000440E7" w:rsidRDefault="00470FEF">
            <w:pPr>
              <w:pStyle w:val="TableText"/>
              <w:widowControl w:val="0"/>
              <w:rPr>
                <w:rFonts w:eastAsia="MS PGothic" w:cs="Tahoma"/>
                <w:sz w:val="13"/>
                <w:lang w:eastAsia="ja-JP"/>
              </w:rPr>
            </w:pPr>
          </w:p>
        </w:tc>
        <w:tc>
          <w:tcPr>
            <w:tcW w:w="463" w:type="dxa"/>
            <w:gridSpan w:val="3"/>
            <w:shd w:val="clear" w:color="auto" w:fill="FABF8F"/>
            <w:vAlign w:val="center"/>
          </w:tcPr>
          <w:p w:rsidR="00470FEF" w:rsidRPr="000440E7" w:rsidRDefault="00470FEF">
            <w:pPr>
              <w:pStyle w:val="TableText"/>
              <w:widowControl w:val="0"/>
              <w:rPr>
                <w:rFonts w:eastAsia="MS PGothic" w:cs="Tahoma"/>
                <w:sz w:val="13"/>
                <w:lang w:eastAsia="ja-JP"/>
              </w:rPr>
            </w:pPr>
          </w:p>
        </w:tc>
        <w:tc>
          <w:tcPr>
            <w:tcW w:w="423" w:type="dxa"/>
            <w:shd w:val="clear" w:color="auto" w:fill="FABF8F"/>
            <w:vAlign w:val="center"/>
          </w:tcPr>
          <w:p w:rsidR="00470FEF" w:rsidRPr="000440E7" w:rsidRDefault="00470FEF">
            <w:pPr>
              <w:pStyle w:val="TableText"/>
              <w:widowControl w:val="0"/>
              <w:rPr>
                <w:rFonts w:eastAsia="MS PGothic" w:cs="Tahoma"/>
                <w:sz w:val="13"/>
                <w:lang w:eastAsia="ja-JP"/>
              </w:rPr>
            </w:pPr>
          </w:p>
        </w:tc>
        <w:tc>
          <w:tcPr>
            <w:tcW w:w="567" w:type="dxa"/>
            <w:gridSpan w:val="2"/>
            <w:shd w:val="clear" w:color="auto" w:fill="FABF8F"/>
            <w:vAlign w:val="center"/>
          </w:tcPr>
          <w:p w:rsidR="00470FEF" w:rsidRPr="000440E7" w:rsidRDefault="00470FEF">
            <w:pPr>
              <w:pStyle w:val="TableText"/>
              <w:widowControl w:val="0"/>
              <w:rPr>
                <w:rFonts w:eastAsia="MS PGothic" w:cs="Tahoma"/>
                <w:sz w:val="13"/>
                <w:lang w:eastAsia="ja-JP"/>
              </w:rPr>
            </w:pPr>
          </w:p>
        </w:tc>
        <w:tc>
          <w:tcPr>
            <w:tcW w:w="425" w:type="dxa"/>
            <w:shd w:val="clear" w:color="auto" w:fill="FABF8F"/>
            <w:vAlign w:val="center"/>
          </w:tcPr>
          <w:p w:rsidR="00470FEF" w:rsidRPr="000440E7" w:rsidRDefault="00470FEF">
            <w:pPr>
              <w:pStyle w:val="TableText"/>
              <w:widowControl w:val="0"/>
              <w:rPr>
                <w:rFonts w:eastAsia="MS PGothic" w:cs="Tahoma"/>
                <w:sz w:val="13"/>
                <w:lang w:eastAsia="ja-JP"/>
              </w:rPr>
            </w:pPr>
          </w:p>
        </w:tc>
        <w:tc>
          <w:tcPr>
            <w:tcW w:w="537"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34" w:type="dxa"/>
            <w:shd w:val="clear" w:color="auto" w:fill="FABF8F"/>
            <w:vAlign w:val="center"/>
          </w:tcPr>
          <w:p w:rsidR="00470FEF" w:rsidRPr="000440E7" w:rsidRDefault="00470FEF">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24" w:type="dxa"/>
            <w:shd w:val="clear" w:color="auto" w:fill="FABF8F"/>
            <w:vAlign w:val="center"/>
          </w:tcPr>
          <w:p w:rsidR="00470FEF" w:rsidRPr="000440E7" w:rsidRDefault="00470FEF">
            <w:pPr>
              <w:pStyle w:val="TableText"/>
              <w:widowControl w:val="0"/>
              <w:rPr>
                <w:rFonts w:eastAsia="MS PGothic" w:cs="Tahoma"/>
                <w:color w:val="000000"/>
                <w:sz w:val="13"/>
              </w:rPr>
            </w:pPr>
          </w:p>
        </w:tc>
        <w:tc>
          <w:tcPr>
            <w:tcW w:w="500" w:type="dxa"/>
            <w:shd w:val="clear" w:color="auto" w:fill="FABF8F"/>
            <w:vAlign w:val="center"/>
          </w:tcPr>
          <w:p w:rsidR="00470FEF" w:rsidRPr="000440E7" w:rsidRDefault="00470FEF">
            <w:pPr>
              <w:pStyle w:val="TableText"/>
              <w:widowControl w:val="0"/>
              <w:rPr>
                <w:rFonts w:eastAsia="MS PGothic" w:cs="Tahoma"/>
                <w:color w:val="000000"/>
                <w:sz w:val="13"/>
              </w:rPr>
            </w:pPr>
          </w:p>
        </w:tc>
      </w:tr>
      <w:tr w:rsidR="00470FEF" w:rsidRPr="000440E7" w:rsidTr="00C713AF">
        <w:trPr>
          <w:trHeight w:val="145"/>
          <w:jc w:val="center"/>
        </w:trPr>
        <w:tc>
          <w:tcPr>
            <w:tcW w:w="2364" w:type="dxa"/>
            <w:shd w:val="clear" w:color="auto" w:fill="auto"/>
            <w:vAlign w:val="center"/>
          </w:tcPr>
          <w:p w:rsidR="00470FEF" w:rsidRPr="000440E7" w:rsidRDefault="00470FEF">
            <w:pPr>
              <w:pStyle w:val="ProductNames"/>
              <w:rPr>
                <w:rFonts w:eastAsia="MS PGothic" w:cs="Tahoma"/>
                <w:sz w:val="14"/>
                <w:lang w:val="fr-FR"/>
              </w:rPr>
            </w:pPr>
            <w:bookmarkStart w:id="289" w:name="_Toc364175916"/>
            <w:r w:rsidRPr="000440E7">
              <w:rPr>
                <w:rFonts w:eastAsia="MS PGothic" w:cs="Tahoma"/>
                <w:sz w:val="14"/>
                <w:lang w:val="fr-FR"/>
              </w:rPr>
              <w:t>Core CAL Suite (User &amp;Device)</w:t>
            </w:r>
            <w:bookmarkEnd w:id="289"/>
          </w:p>
        </w:tc>
        <w:tc>
          <w:tcPr>
            <w:tcW w:w="484" w:type="dxa"/>
            <w:shd w:val="clear" w:color="auto" w:fill="auto"/>
            <w:vAlign w:val="center"/>
          </w:tcPr>
          <w:p w:rsidR="00470FEF" w:rsidRPr="000440E7" w:rsidRDefault="00470FEF">
            <w:pPr>
              <w:pStyle w:val="TableText"/>
              <w:widowControl w:val="0"/>
              <w:rPr>
                <w:rFonts w:eastAsia="MS PGothic" w:cs="Tahoma"/>
                <w:color w:val="000000"/>
                <w:sz w:val="18"/>
                <w:szCs w:val="20"/>
              </w:rPr>
            </w:pPr>
            <w:r w:rsidRPr="000440E7">
              <w:rPr>
                <w:rStyle w:val="EndnoteReference"/>
                <w:rFonts w:ascii="Tahoma" w:eastAsia="MS PGothic" w:hAnsi="Tahoma" w:cs="Tahoma"/>
                <w:szCs w:val="20"/>
              </w:rPr>
              <w:endnoteReference w:id="42"/>
            </w:r>
          </w:p>
        </w:tc>
        <w:tc>
          <w:tcPr>
            <w:tcW w:w="490" w:type="dxa"/>
            <w:shd w:val="clear" w:color="auto" w:fill="auto"/>
            <w:vAlign w:val="center"/>
          </w:tcPr>
          <w:p w:rsidR="00470FEF" w:rsidRPr="000440E7" w:rsidRDefault="00470FEF">
            <w:pPr>
              <w:pStyle w:val="TableText"/>
              <w:widowControl w:val="0"/>
              <w:rPr>
                <w:rFonts w:eastAsia="MS PGothic" w:cs="Tahoma"/>
                <w:color w:val="000000"/>
                <w:sz w:val="13"/>
                <w:lang w:eastAsia="ja-JP"/>
              </w:rPr>
            </w:pPr>
            <w:r w:rsidRPr="000440E7">
              <w:rPr>
                <w:rFonts w:eastAsia="MS PGothic" w:cs="Tahoma"/>
                <w:color w:val="000000"/>
                <w:sz w:val="13"/>
                <w:lang w:eastAsia="ja-JP"/>
              </w:rPr>
              <w:t>10/06</w:t>
            </w:r>
          </w:p>
        </w:tc>
        <w:tc>
          <w:tcPr>
            <w:tcW w:w="39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color w:val="000000"/>
                <w:sz w:val="13"/>
              </w:rPr>
            </w:pPr>
            <w:r w:rsidRPr="000440E7">
              <w:rPr>
                <w:rFonts w:eastAsia="MS PGothic" w:cs="Tahoma"/>
                <w:color w:val="000000"/>
                <w:sz w:val="13"/>
              </w:rPr>
              <w:t>SRV</w:t>
            </w:r>
          </w:p>
        </w:tc>
        <w:tc>
          <w:tcPr>
            <w:tcW w:w="481" w:type="dxa"/>
            <w:gridSpan w:val="2"/>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p>
        </w:tc>
        <w:tc>
          <w:tcPr>
            <w:tcW w:w="490" w:type="dxa"/>
            <w:gridSpan w:val="2"/>
            <w:shd w:val="clear" w:color="auto" w:fill="auto"/>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3</w:t>
            </w:r>
          </w:p>
        </w:tc>
        <w:tc>
          <w:tcPr>
            <w:tcW w:w="463" w:type="dxa"/>
            <w:gridSpan w:val="3"/>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2</w:t>
            </w:r>
          </w:p>
        </w:tc>
        <w:tc>
          <w:tcPr>
            <w:tcW w:w="423"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2</w:t>
            </w:r>
          </w:p>
        </w:tc>
        <w:tc>
          <w:tcPr>
            <w:tcW w:w="567" w:type="dxa"/>
            <w:gridSpan w:val="2"/>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2</w:t>
            </w:r>
          </w:p>
        </w:tc>
        <w:tc>
          <w:tcPr>
            <w:tcW w:w="425"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1</w:t>
            </w:r>
          </w:p>
        </w:tc>
        <w:tc>
          <w:tcPr>
            <w:tcW w:w="537"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p>
        </w:tc>
        <w:tc>
          <w:tcPr>
            <w:tcW w:w="434" w:type="dxa"/>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2</w:t>
            </w:r>
          </w:p>
        </w:tc>
        <w:tc>
          <w:tcPr>
            <w:tcW w:w="488"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lang w:eastAsia="ja-JP"/>
              </w:rPr>
              <w:t>1</w:t>
            </w:r>
          </w:p>
        </w:tc>
        <w:tc>
          <w:tcPr>
            <w:tcW w:w="409"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rPr>
              <w:t>1</w:t>
            </w:r>
            <w:r w:rsidRPr="000440E7">
              <w:rPr>
                <w:rFonts w:eastAsia="MS PGothic" w:cs="Tahoma"/>
                <w:sz w:val="13"/>
                <w:lang w:eastAsia="ja-JP"/>
              </w:rPr>
              <w:t>, E</w:t>
            </w: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E</w:t>
            </w:r>
          </w:p>
        </w:tc>
        <w:tc>
          <w:tcPr>
            <w:tcW w:w="462" w:type="dxa"/>
            <w:tcBorders>
              <w:left w:val="single" w:sz="18" w:space="0" w:color="auto"/>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r w:rsidRPr="000440E7">
              <w:rPr>
                <w:rFonts w:eastAsia="MS PGothic" w:cs="Tahoma"/>
                <w:sz w:val="13"/>
              </w:rPr>
              <w:t>E, P</w:t>
            </w:r>
          </w:p>
        </w:tc>
        <w:tc>
          <w:tcPr>
            <w:tcW w:w="424" w:type="dxa"/>
            <w:shd w:val="clear" w:color="auto" w:fill="auto"/>
            <w:vAlign w:val="center"/>
          </w:tcPr>
          <w:p w:rsidR="00470FEF" w:rsidRPr="000440E7" w:rsidRDefault="00470FEF">
            <w:pPr>
              <w:pStyle w:val="TableText"/>
              <w:widowControl w:val="0"/>
              <w:rPr>
                <w:rFonts w:eastAsia="MS PGothic" w:cs="Tahoma"/>
                <w:color w:val="000000"/>
                <w:sz w:val="13"/>
              </w:rPr>
            </w:pPr>
            <w:r w:rsidRPr="000440E7">
              <w:rPr>
                <w:rFonts w:eastAsia="MS PGothic" w:cs="Tahoma"/>
                <w:color w:val="000000"/>
                <w:sz w:val="13"/>
              </w:rPr>
              <w:t>E</w:t>
            </w:r>
            <w:r w:rsidRPr="000440E7">
              <w:rPr>
                <w:rFonts w:eastAsia="MS PGothic" w:cs="Tahoma"/>
                <w:sz w:val="13"/>
                <w:lang w:eastAsia="ja-JP"/>
              </w:rPr>
              <w:t>, ST</w:t>
            </w:r>
          </w:p>
        </w:tc>
        <w:tc>
          <w:tcPr>
            <w:tcW w:w="500" w:type="dxa"/>
            <w:shd w:val="clear" w:color="auto" w:fill="auto"/>
            <w:vAlign w:val="center"/>
          </w:tcPr>
          <w:p w:rsidR="00470FEF" w:rsidRPr="000440E7" w:rsidRDefault="00470FEF">
            <w:pPr>
              <w:pStyle w:val="TableText"/>
              <w:widowControl w:val="0"/>
              <w:rPr>
                <w:rFonts w:eastAsia="MS PGothic" w:cs="Tahoma"/>
                <w:color w:val="000000"/>
                <w:sz w:val="13"/>
              </w:rPr>
            </w:pPr>
          </w:p>
        </w:tc>
      </w:tr>
      <w:tr w:rsidR="00470FEF" w:rsidRPr="000440E7" w:rsidTr="00C713AF">
        <w:trPr>
          <w:trHeight w:val="145"/>
          <w:jc w:val="center"/>
        </w:trPr>
        <w:tc>
          <w:tcPr>
            <w:tcW w:w="2364" w:type="dxa"/>
            <w:shd w:val="clear" w:color="auto" w:fill="FABF8F"/>
            <w:vAlign w:val="center"/>
          </w:tcPr>
          <w:p w:rsidR="00470FEF" w:rsidRPr="000440E7" w:rsidRDefault="00470FEF">
            <w:pPr>
              <w:pStyle w:val="ProductNames"/>
              <w:rPr>
                <w:rFonts w:eastAsia="MS PGothic" w:cs="Tahoma"/>
                <w:sz w:val="14"/>
                <w:lang w:val="fr-FR"/>
              </w:rPr>
            </w:pPr>
            <w:bookmarkStart w:id="290" w:name="_Toc240988473"/>
            <w:bookmarkStart w:id="291" w:name="_Toc364175917"/>
            <w:r w:rsidRPr="000440E7">
              <w:rPr>
                <w:rFonts w:eastAsia="MS PGothic" w:cs="Tahoma"/>
                <w:sz w:val="14"/>
                <w:lang w:val="fr-FR"/>
              </w:rPr>
              <w:t>Core Infrastructure Server Suite Standard</w:t>
            </w:r>
            <w:bookmarkEnd w:id="290"/>
            <w:bookmarkEnd w:id="291"/>
          </w:p>
        </w:tc>
        <w:tc>
          <w:tcPr>
            <w:tcW w:w="484" w:type="dxa"/>
            <w:shd w:val="clear" w:color="auto" w:fill="FABF8F"/>
            <w:vAlign w:val="center"/>
          </w:tcPr>
          <w:p w:rsidR="00470FEF" w:rsidRPr="000440E7" w:rsidRDefault="00470FEF">
            <w:pPr>
              <w:pStyle w:val="TableText"/>
              <w:widowControl w:val="0"/>
              <w:rPr>
                <w:rStyle w:val="EndnoteReference"/>
                <w:rFonts w:ascii="Tahoma" w:eastAsia="MS PGothic" w:hAnsi="Tahoma" w:cs="Tahoma"/>
                <w:color w:val="0000FF"/>
                <w:sz w:val="13"/>
                <w:szCs w:val="13"/>
              </w:rPr>
            </w:pPr>
            <w:r w:rsidRPr="000440E7">
              <w:rPr>
                <w:rStyle w:val="EndnoteReference"/>
                <w:rFonts w:ascii="Tahoma" w:eastAsia="MS PGothic" w:hAnsi="Tahoma" w:cs="Tahoma"/>
                <w:szCs w:val="20"/>
              </w:rPr>
              <w:endnoteReference w:id="43"/>
            </w:r>
          </w:p>
        </w:tc>
        <w:tc>
          <w:tcPr>
            <w:tcW w:w="490" w:type="dxa"/>
            <w:shd w:val="clear" w:color="auto" w:fill="FABF8F"/>
            <w:vAlign w:val="center"/>
          </w:tcPr>
          <w:p w:rsidR="00470FEF" w:rsidRPr="000440E7" w:rsidRDefault="00470FEF" w:rsidP="00727D34">
            <w:pPr>
              <w:pStyle w:val="TableText"/>
              <w:widowControl w:val="0"/>
              <w:rPr>
                <w:rFonts w:eastAsia="MS PGothic" w:cs="Tahoma"/>
                <w:sz w:val="13"/>
                <w:lang w:eastAsia="ja-JP"/>
              </w:rPr>
            </w:pPr>
            <w:r w:rsidRPr="000440E7">
              <w:rPr>
                <w:rFonts w:eastAsia="MS PGothic" w:cs="Tahoma"/>
                <w:sz w:val="13"/>
                <w:lang w:eastAsia="ja-JP"/>
              </w:rPr>
              <w:t>04</w:t>
            </w:r>
            <w:r w:rsidRPr="000440E7">
              <w:rPr>
                <w:rFonts w:eastAsia="MS PGothic" w:cs="Tahoma"/>
                <w:sz w:val="13"/>
              </w:rPr>
              <w:t>/</w:t>
            </w:r>
            <w:r w:rsidRPr="000440E7">
              <w:rPr>
                <w:rFonts w:eastAsia="MS PGothic" w:cs="Tahoma"/>
                <w:sz w:val="13"/>
                <w:lang w:eastAsia="ja-JP"/>
              </w:rPr>
              <w:t>12</w:t>
            </w:r>
          </w:p>
        </w:tc>
        <w:tc>
          <w:tcPr>
            <w:tcW w:w="39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SRV</w:t>
            </w:r>
          </w:p>
        </w:tc>
        <w:tc>
          <w:tcPr>
            <w:tcW w:w="481" w:type="dxa"/>
            <w:gridSpan w:val="2"/>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szCs w:val="13"/>
                <w:lang w:eastAsia="ja-JP"/>
              </w:rPr>
            </w:pPr>
            <w:r w:rsidRPr="000440E7">
              <w:rPr>
                <w:rFonts w:eastAsia="MS PGothic" w:cs="Tahoma"/>
                <w:sz w:val="13"/>
                <w:szCs w:val="13"/>
                <w:lang w:eastAsia="ja-JP"/>
              </w:rPr>
              <w:t>25</w:t>
            </w:r>
          </w:p>
        </w:tc>
        <w:tc>
          <w:tcPr>
            <w:tcW w:w="490" w:type="dxa"/>
            <w:gridSpan w:val="2"/>
            <w:shd w:val="clear" w:color="auto" w:fill="FABF8F"/>
            <w:vAlign w:val="center"/>
          </w:tcPr>
          <w:p w:rsidR="00470FEF" w:rsidRPr="000440E7" w:rsidRDefault="00470FEF">
            <w:pPr>
              <w:pStyle w:val="TableText"/>
              <w:widowControl w:val="0"/>
              <w:rPr>
                <w:rFonts w:eastAsia="MS PGothic" w:cs="Tahoma"/>
                <w:sz w:val="13"/>
                <w:szCs w:val="13"/>
                <w:lang w:eastAsia="ja-JP"/>
              </w:rPr>
            </w:pPr>
            <w:r w:rsidRPr="000440E7">
              <w:rPr>
                <w:rFonts w:eastAsia="MS PGothic" w:cs="Tahoma"/>
                <w:sz w:val="13"/>
                <w:szCs w:val="13"/>
                <w:lang w:eastAsia="ja-JP"/>
              </w:rPr>
              <w:t>63</w:t>
            </w:r>
          </w:p>
        </w:tc>
        <w:tc>
          <w:tcPr>
            <w:tcW w:w="463" w:type="dxa"/>
            <w:gridSpan w:val="3"/>
            <w:shd w:val="clear" w:color="auto" w:fill="FABF8F"/>
            <w:vAlign w:val="center"/>
          </w:tcPr>
          <w:p w:rsidR="00470FEF" w:rsidRPr="000440E7" w:rsidRDefault="00470FEF">
            <w:pPr>
              <w:pStyle w:val="TableText"/>
              <w:widowControl w:val="0"/>
              <w:rPr>
                <w:rFonts w:eastAsia="MS PGothic" w:cs="Tahoma"/>
                <w:sz w:val="13"/>
                <w:szCs w:val="13"/>
                <w:lang w:eastAsia="ja-JP"/>
              </w:rPr>
            </w:pPr>
            <w:r w:rsidRPr="000440E7">
              <w:rPr>
                <w:rFonts w:eastAsia="MS PGothic" w:cs="Tahoma"/>
                <w:sz w:val="13"/>
                <w:szCs w:val="13"/>
                <w:lang w:eastAsia="ja-JP"/>
              </w:rPr>
              <w:t>50</w:t>
            </w:r>
          </w:p>
        </w:tc>
        <w:tc>
          <w:tcPr>
            <w:tcW w:w="423" w:type="dxa"/>
            <w:shd w:val="clear" w:color="auto" w:fill="FABF8F"/>
            <w:vAlign w:val="center"/>
          </w:tcPr>
          <w:p w:rsidR="00470FEF" w:rsidRPr="000440E7" w:rsidRDefault="00470FEF">
            <w:pPr>
              <w:pStyle w:val="TableText"/>
              <w:widowControl w:val="0"/>
              <w:rPr>
                <w:rFonts w:eastAsia="MS PGothic" w:cs="Tahoma"/>
                <w:sz w:val="13"/>
                <w:szCs w:val="13"/>
                <w:lang w:eastAsia="ja-JP"/>
              </w:rPr>
            </w:pPr>
            <w:r w:rsidRPr="000440E7">
              <w:rPr>
                <w:rFonts w:eastAsia="MS PGothic" w:cs="Tahoma"/>
                <w:sz w:val="13"/>
                <w:szCs w:val="13"/>
                <w:lang w:eastAsia="ja-JP"/>
              </w:rPr>
              <w:t>38</w:t>
            </w:r>
          </w:p>
        </w:tc>
        <w:tc>
          <w:tcPr>
            <w:tcW w:w="567" w:type="dxa"/>
            <w:gridSpan w:val="2"/>
            <w:shd w:val="clear" w:color="auto" w:fill="FABF8F"/>
            <w:vAlign w:val="center"/>
          </w:tcPr>
          <w:p w:rsidR="00470FEF" w:rsidRPr="000440E7" w:rsidRDefault="00470FEF">
            <w:pPr>
              <w:pStyle w:val="TableText"/>
              <w:widowControl w:val="0"/>
              <w:rPr>
                <w:rFonts w:eastAsia="MS PGothic" w:cs="Tahoma"/>
                <w:sz w:val="13"/>
                <w:szCs w:val="13"/>
                <w:lang w:eastAsia="ja-JP"/>
              </w:rPr>
            </w:pPr>
            <w:r w:rsidRPr="000440E7">
              <w:rPr>
                <w:rFonts w:eastAsia="MS PGothic" w:cs="Tahoma"/>
                <w:sz w:val="13"/>
                <w:szCs w:val="13"/>
                <w:lang w:eastAsia="ja-JP"/>
              </w:rPr>
              <w:t>38</w:t>
            </w:r>
          </w:p>
        </w:tc>
        <w:tc>
          <w:tcPr>
            <w:tcW w:w="425" w:type="dxa"/>
            <w:shd w:val="clear" w:color="auto" w:fill="FABF8F"/>
            <w:vAlign w:val="center"/>
          </w:tcPr>
          <w:p w:rsidR="00470FEF" w:rsidRPr="000440E7" w:rsidRDefault="00470FEF">
            <w:pPr>
              <w:pStyle w:val="TableText"/>
              <w:widowControl w:val="0"/>
              <w:rPr>
                <w:rFonts w:eastAsia="MS PGothic" w:cs="Tahoma"/>
                <w:sz w:val="13"/>
                <w:szCs w:val="13"/>
                <w:lang w:eastAsia="ja-JP"/>
              </w:rPr>
            </w:pPr>
            <w:r w:rsidRPr="000440E7">
              <w:rPr>
                <w:rFonts w:eastAsia="MS PGothic" w:cs="Tahoma"/>
                <w:sz w:val="13"/>
                <w:szCs w:val="13"/>
                <w:lang w:eastAsia="ja-JP"/>
              </w:rPr>
              <w:t>25</w:t>
            </w:r>
          </w:p>
        </w:tc>
        <w:tc>
          <w:tcPr>
            <w:tcW w:w="537"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szCs w:val="13"/>
                <w:lang w:eastAsia="ja-JP"/>
              </w:rPr>
            </w:pPr>
            <w:r w:rsidRPr="000440E7">
              <w:rPr>
                <w:rFonts w:eastAsia="MS PGothic" w:cs="Tahoma"/>
                <w:sz w:val="13"/>
                <w:szCs w:val="13"/>
                <w:lang w:eastAsia="ja-JP"/>
              </w:rPr>
              <w:t>13</w:t>
            </w:r>
          </w:p>
        </w:tc>
        <w:tc>
          <w:tcPr>
            <w:tcW w:w="434"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szCs w:val="13"/>
                <w:lang w:eastAsia="ja-JP"/>
              </w:rPr>
            </w:pPr>
            <w:r w:rsidRPr="000440E7">
              <w:rPr>
                <w:rFonts w:eastAsia="MS PGothic" w:cs="Tahoma"/>
                <w:sz w:val="13"/>
                <w:szCs w:val="13"/>
                <w:lang w:eastAsia="ja-JP"/>
              </w:rPr>
              <w:t>25</w:t>
            </w:r>
          </w:p>
        </w:tc>
        <w:tc>
          <w:tcPr>
            <w:tcW w:w="434" w:type="dxa"/>
            <w:shd w:val="clear" w:color="auto" w:fill="FABF8F"/>
            <w:vAlign w:val="center"/>
          </w:tcPr>
          <w:p w:rsidR="00470FEF" w:rsidRPr="000440E7" w:rsidRDefault="00470FEF">
            <w:pPr>
              <w:pStyle w:val="TableText"/>
              <w:widowControl w:val="0"/>
              <w:rPr>
                <w:rFonts w:eastAsia="MS PGothic" w:cs="Tahoma"/>
                <w:sz w:val="13"/>
                <w:szCs w:val="13"/>
                <w:lang w:eastAsia="ja-JP"/>
              </w:rPr>
            </w:pPr>
            <w:r w:rsidRPr="000440E7">
              <w:rPr>
                <w:rFonts w:eastAsia="MS PGothic" w:cs="Tahoma"/>
                <w:sz w:val="13"/>
                <w:szCs w:val="13"/>
                <w:lang w:eastAsia="ja-JP"/>
              </w:rPr>
              <w:t>50</w:t>
            </w:r>
          </w:p>
        </w:tc>
        <w:tc>
          <w:tcPr>
            <w:tcW w:w="488"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szCs w:val="13"/>
                <w:lang w:eastAsia="ja-JP"/>
              </w:rPr>
            </w:pPr>
            <w:r w:rsidRPr="000440E7">
              <w:rPr>
                <w:rFonts w:eastAsia="MS PGothic" w:cs="Tahoma"/>
                <w:sz w:val="13"/>
                <w:szCs w:val="13"/>
                <w:lang w:eastAsia="ja-JP"/>
              </w:rPr>
              <w:t>25</w:t>
            </w:r>
          </w:p>
        </w:tc>
        <w:tc>
          <w:tcPr>
            <w:tcW w:w="409"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szCs w:val="13"/>
                <w:lang w:eastAsia="ja-JP"/>
              </w:rPr>
            </w:pPr>
            <w:r w:rsidRPr="000440E7">
              <w:rPr>
                <w:rFonts w:eastAsia="MS PGothic" w:cs="Tahoma"/>
                <w:sz w:val="13"/>
                <w:szCs w:val="13"/>
                <w:lang w:eastAsia="ja-JP"/>
              </w:rPr>
              <w:t>25</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C</w:t>
            </w: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widowControl w:val="0"/>
              <w:rPr>
                <w:rFonts w:eastAsia="MS PGothic" w:cs="Tahoma"/>
                <w:color w:val="000000"/>
                <w:sz w:val="13"/>
              </w:rPr>
            </w:pPr>
          </w:p>
        </w:tc>
        <w:tc>
          <w:tcPr>
            <w:tcW w:w="424" w:type="dxa"/>
            <w:shd w:val="clear" w:color="auto" w:fill="FABF8F"/>
            <w:vAlign w:val="center"/>
          </w:tcPr>
          <w:p w:rsidR="00470FEF" w:rsidRPr="000440E7" w:rsidRDefault="00470FEF">
            <w:pPr>
              <w:pStyle w:val="TableText"/>
              <w:widowControl w:val="0"/>
              <w:rPr>
                <w:rFonts w:eastAsia="MS PGothic" w:cs="Tahoma"/>
                <w:color w:val="000000"/>
                <w:sz w:val="13"/>
              </w:rPr>
            </w:pPr>
          </w:p>
        </w:tc>
        <w:tc>
          <w:tcPr>
            <w:tcW w:w="500" w:type="dxa"/>
            <w:shd w:val="clear" w:color="auto" w:fill="FABF8F"/>
            <w:vAlign w:val="center"/>
          </w:tcPr>
          <w:p w:rsidR="00470FEF" w:rsidRPr="000440E7" w:rsidRDefault="00470FEF">
            <w:pPr>
              <w:pStyle w:val="TableText"/>
              <w:widowControl w:val="0"/>
              <w:rPr>
                <w:rFonts w:eastAsia="MS PGothic" w:cs="Tahoma"/>
                <w:color w:val="000000"/>
                <w:sz w:val="13"/>
                <w:lang w:eastAsia="ja-JP"/>
              </w:rPr>
            </w:pPr>
            <w:r w:rsidRPr="000440E7">
              <w:rPr>
                <w:rFonts w:eastAsia="MS PGothic" w:cs="Tahoma"/>
                <w:color w:val="000000"/>
                <w:sz w:val="13"/>
                <w:lang w:eastAsia="ja-JP"/>
              </w:rPr>
              <w:t>OL/OV</w:t>
            </w:r>
          </w:p>
        </w:tc>
      </w:tr>
      <w:tr w:rsidR="00470FEF" w:rsidRPr="000440E7" w:rsidTr="00C713AF">
        <w:trPr>
          <w:trHeight w:val="145"/>
          <w:jc w:val="center"/>
        </w:trPr>
        <w:tc>
          <w:tcPr>
            <w:tcW w:w="2364" w:type="dxa"/>
            <w:shd w:val="clear" w:color="auto" w:fill="auto"/>
            <w:vAlign w:val="center"/>
          </w:tcPr>
          <w:p w:rsidR="00470FEF" w:rsidRPr="000440E7" w:rsidRDefault="00470FEF">
            <w:pPr>
              <w:pStyle w:val="ProductNames"/>
              <w:rPr>
                <w:rFonts w:eastAsia="MS PGothic" w:cs="Tahoma"/>
                <w:sz w:val="14"/>
                <w:lang w:val="fr-FR"/>
              </w:rPr>
            </w:pPr>
            <w:bookmarkStart w:id="292" w:name="_Toc240988474"/>
            <w:bookmarkStart w:id="293" w:name="_Toc364175918"/>
            <w:r w:rsidRPr="000440E7">
              <w:rPr>
                <w:rFonts w:eastAsia="MS PGothic" w:cs="Tahoma"/>
                <w:sz w:val="14"/>
                <w:lang w:val="fr-FR"/>
              </w:rPr>
              <w:t>Core Infrastructure Server Suite Enterprise</w:t>
            </w:r>
            <w:bookmarkEnd w:id="292"/>
            <w:bookmarkEnd w:id="293"/>
          </w:p>
        </w:tc>
        <w:tc>
          <w:tcPr>
            <w:tcW w:w="484" w:type="dxa"/>
            <w:shd w:val="clear" w:color="auto" w:fill="auto"/>
            <w:vAlign w:val="center"/>
          </w:tcPr>
          <w:p w:rsidR="00470FEF" w:rsidRPr="000440E7" w:rsidRDefault="00470FEF">
            <w:pPr>
              <w:pStyle w:val="TableText"/>
              <w:widowControl w:val="0"/>
              <w:rPr>
                <w:rStyle w:val="EndnoteReference"/>
                <w:rFonts w:ascii="Tahoma" w:eastAsia="MS PGothic" w:hAnsi="Tahoma" w:cs="Tahoma"/>
                <w:color w:val="0000FF"/>
                <w:sz w:val="13"/>
                <w:szCs w:val="13"/>
              </w:rPr>
            </w:pPr>
            <w:r w:rsidRPr="000440E7">
              <w:rPr>
                <w:rStyle w:val="EndnoteReference"/>
                <w:rFonts w:ascii="Tahoma" w:eastAsia="MS PGothic" w:hAnsi="Tahoma" w:cs="Tahoma"/>
                <w:szCs w:val="20"/>
              </w:rPr>
              <w:endnoteReference w:id="44"/>
            </w:r>
          </w:p>
        </w:tc>
        <w:tc>
          <w:tcPr>
            <w:tcW w:w="490" w:type="dxa"/>
            <w:shd w:val="clear" w:color="auto" w:fill="auto"/>
            <w:vAlign w:val="center"/>
          </w:tcPr>
          <w:p w:rsidR="00470FEF" w:rsidRPr="000440E7" w:rsidRDefault="00470FEF" w:rsidP="00727D34">
            <w:pPr>
              <w:pStyle w:val="TableText"/>
              <w:widowControl w:val="0"/>
              <w:rPr>
                <w:rFonts w:eastAsia="MS PGothic" w:cs="Tahoma"/>
                <w:sz w:val="13"/>
                <w:lang w:eastAsia="ja-JP"/>
              </w:rPr>
            </w:pPr>
            <w:r w:rsidRPr="000440E7">
              <w:rPr>
                <w:rFonts w:eastAsia="MS PGothic" w:cs="Tahoma"/>
                <w:sz w:val="13"/>
                <w:lang w:eastAsia="ja-JP"/>
              </w:rPr>
              <w:t>04/12</w:t>
            </w:r>
          </w:p>
        </w:tc>
        <w:tc>
          <w:tcPr>
            <w:tcW w:w="392" w:type="dxa"/>
            <w:tcBorders>
              <w:righ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rPr>
            </w:pPr>
          </w:p>
        </w:tc>
        <w:tc>
          <w:tcPr>
            <w:tcW w:w="481" w:type="dxa"/>
            <w:gridSpan w:val="2"/>
            <w:tcBorders>
              <w:lef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szCs w:val="13"/>
              </w:rPr>
            </w:pPr>
          </w:p>
        </w:tc>
        <w:tc>
          <w:tcPr>
            <w:tcW w:w="490" w:type="dxa"/>
            <w:gridSpan w:val="2"/>
            <w:shd w:val="clear" w:color="auto" w:fill="auto"/>
            <w:vAlign w:val="center"/>
          </w:tcPr>
          <w:p w:rsidR="00470FEF" w:rsidRPr="000440E7" w:rsidRDefault="00470FEF" w:rsidP="00AB3524">
            <w:pPr>
              <w:pStyle w:val="TableText"/>
              <w:widowControl w:val="0"/>
              <w:rPr>
                <w:rFonts w:eastAsia="MS PGothic" w:cs="Tahoma"/>
                <w:sz w:val="13"/>
                <w:szCs w:val="13"/>
              </w:rPr>
            </w:pPr>
          </w:p>
        </w:tc>
        <w:tc>
          <w:tcPr>
            <w:tcW w:w="463" w:type="dxa"/>
            <w:gridSpan w:val="3"/>
            <w:shd w:val="clear" w:color="auto" w:fill="auto"/>
            <w:vAlign w:val="center"/>
          </w:tcPr>
          <w:p w:rsidR="00470FEF" w:rsidRPr="000440E7" w:rsidRDefault="00470FEF" w:rsidP="00AB3524">
            <w:pPr>
              <w:pStyle w:val="TableText"/>
              <w:widowControl w:val="0"/>
              <w:rPr>
                <w:rFonts w:eastAsia="MS PGothic" w:cs="Tahoma"/>
                <w:sz w:val="13"/>
                <w:szCs w:val="13"/>
              </w:rPr>
            </w:pPr>
          </w:p>
        </w:tc>
        <w:tc>
          <w:tcPr>
            <w:tcW w:w="423" w:type="dxa"/>
            <w:shd w:val="clear" w:color="auto" w:fill="auto"/>
            <w:vAlign w:val="center"/>
          </w:tcPr>
          <w:p w:rsidR="00470FEF" w:rsidRPr="000440E7" w:rsidRDefault="00470FEF" w:rsidP="00AB3524">
            <w:pPr>
              <w:pStyle w:val="TableText"/>
              <w:widowControl w:val="0"/>
              <w:rPr>
                <w:rFonts w:eastAsia="MS PGothic" w:cs="Tahoma"/>
                <w:sz w:val="13"/>
                <w:szCs w:val="13"/>
              </w:rPr>
            </w:pPr>
          </w:p>
        </w:tc>
        <w:tc>
          <w:tcPr>
            <w:tcW w:w="567" w:type="dxa"/>
            <w:gridSpan w:val="2"/>
            <w:shd w:val="clear" w:color="auto" w:fill="auto"/>
            <w:vAlign w:val="center"/>
          </w:tcPr>
          <w:p w:rsidR="00470FEF" w:rsidRPr="000440E7" w:rsidRDefault="00470FEF" w:rsidP="00AB3524">
            <w:pPr>
              <w:pStyle w:val="TableText"/>
              <w:widowControl w:val="0"/>
              <w:rPr>
                <w:rFonts w:eastAsia="MS PGothic" w:cs="Tahoma"/>
                <w:sz w:val="13"/>
                <w:szCs w:val="13"/>
              </w:rPr>
            </w:pPr>
          </w:p>
        </w:tc>
        <w:tc>
          <w:tcPr>
            <w:tcW w:w="425" w:type="dxa"/>
            <w:shd w:val="clear" w:color="auto" w:fill="auto"/>
            <w:vAlign w:val="center"/>
          </w:tcPr>
          <w:p w:rsidR="00470FEF" w:rsidRPr="000440E7" w:rsidRDefault="00470FEF" w:rsidP="00AB3524">
            <w:pPr>
              <w:pStyle w:val="TableText"/>
              <w:widowControl w:val="0"/>
              <w:rPr>
                <w:rFonts w:eastAsia="MS PGothic" w:cs="Tahoma"/>
                <w:sz w:val="13"/>
                <w:szCs w:val="13"/>
              </w:rPr>
            </w:pPr>
          </w:p>
        </w:tc>
        <w:tc>
          <w:tcPr>
            <w:tcW w:w="537" w:type="dxa"/>
            <w:tcBorders>
              <w:righ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szCs w:val="13"/>
              </w:rPr>
            </w:pPr>
          </w:p>
        </w:tc>
        <w:tc>
          <w:tcPr>
            <w:tcW w:w="434" w:type="dxa"/>
            <w:tcBorders>
              <w:lef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szCs w:val="13"/>
              </w:rPr>
            </w:pPr>
          </w:p>
        </w:tc>
        <w:tc>
          <w:tcPr>
            <w:tcW w:w="434" w:type="dxa"/>
            <w:shd w:val="clear" w:color="auto" w:fill="auto"/>
            <w:vAlign w:val="center"/>
          </w:tcPr>
          <w:p w:rsidR="00470FEF" w:rsidRPr="000440E7" w:rsidRDefault="00470FEF" w:rsidP="00AB3524">
            <w:pPr>
              <w:pStyle w:val="TableText"/>
              <w:widowControl w:val="0"/>
              <w:rPr>
                <w:rFonts w:eastAsia="MS PGothic" w:cs="Tahoma"/>
                <w:sz w:val="13"/>
                <w:szCs w:val="13"/>
              </w:rPr>
            </w:pPr>
          </w:p>
        </w:tc>
        <w:tc>
          <w:tcPr>
            <w:tcW w:w="488" w:type="dxa"/>
            <w:tcBorders>
              <w:righ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szCs w:val="13"/>
              </w:rPr>
            </w:pPr>
          </w:p>
        </w:tc>
        <w:tc>
          <w:tcPr>
            <w:tcW w:w="409" w:type="dxa"/>
            <w:tcBorders>
              <w:lef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szCs w:val="13"/>
              </w:rPr>
            </w:pPr>
          </w:p>
        </w:tc>
        <w:tc>
          <w:tcPr>
            <w:tcW w:w="462" w:type="dxa"/>
            <w:tcBorders>
              <w:righ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0440E7" w:rsidRDefault="00470FEF" w:rsidP="00AB3524">
            <w:pPr>
              <w:pStyle w:val="TableText"/>
              <w:widowControl w:val="0"/>
              <w:rPr>
                <w:rFonts w:eastAsia="MS PGothic" w:cs="Tahoma"/>
                <w:color w:val="000000"/>
                <w:sz w:val="13"/>
              </w:rPr>
            </w:pPr>
          </w:p>
        </w:tc>
        <w:tc>
          <w:tcPr>
            <w:tcW w:w="424" w:type="dxa"/>
            <w:shd w:val="clear" w:color="auto" w:fill="auto"/>
            <w:vAlign w:val="center"/>
          </w:tcPr>
          <w:p w:rsidR="00470FEF" w:rsidRPr="000440E7" w:rsidRDefault="00470FEF" w:rsidP="00AB3524">
            <w:pPr>
              <w:pStyle w:val="TableText"/>
              <w:widowControl w:val="0"/>
              <w:rPr>
                <w:rFonts w:eastAsia="MS PGothic" w:cs="Tahoma"/>
                <w:color w:val="000000"/>
                <w:sz w:val="13"/>
              </w:rPr>
            </w:pPr>
          </w:p>
        </w:tc>
        <w:tc>
          <w:tcPr>
            <w:tcW w:w="500" w:type="dxa"/>
            <w:shd w:val="clear" w:color="auto" w:fill="auto"/>
            <w:vAlign w:val="center"/>
          </w:tcPr>
          <w:p w:rsidR="00470FEF" w:rsidRPr="000440E7" w:rsidRDefault="00470FEF" w:rsidP="00AB3524">
            <w:pPr>
              <w:pStyle w:val="TableText"/>
              <w:widowControl w:val="0"/>
              <w:rPr>
                <w:rFonts w:eastAsia="MS PGothic" w:cs="Tahoma"/>
                <w:color w:val="000000"/>
                <w:sz w:val="13"/>
              </w:rPr>
            </w:pPr>
          </w:p>
        </w:tc>
      </w:tr>
      <w:tr w:rsidR="00470FEF" w:rsidRPr="000440E7" w:rsidTr="00C713AF">
        <w:trPr>
          <w:trHeight w:val="145"/>
          <w:jc w:val="center"/>
        </w:trPr>
        <w:tc>
          <w:tcPr>
            <w:tcW w:w="2364" w:type="dxa"/>
            <w:shd w:val="clear" w:color="auto" w:fill="FABF8F"/>
            <w:vAlign w:val="center"/>
          </w:tcPr>
          <w:p w:rsidR="00470FEF" w:rsidRPr="000440E7" w:rsidRDefault="00470FEF">
            <w:pPr>
              <w:pStyle w:val="ProductNames"/>
              <w:rPr>
                <w:rFonts w:eastAsia="MS PGothic" w:cs="Tahoma"/>
                <w:sz w:val="14"/>
                <w:lang w:val="fr-FR"/>
              </w:rPr>
            </w:pPr>
            <w:bookmarkStart w:id="294" w:name="_Toc240988475"/>
            <w:bookmarkStart w:id="295" w:name="_Toc364175919"/>
            <w:r w:rsidRPr="000440E7">
              <w:rPr>
                <w:rFonts w:eastAsia="MS PGothic" w:cs="Tahoma"/>
                <w:sz w:val="14"/>
                <w:lang w:val="fr-FR"/>
              </w:rPr>
              <w:t>Core Infrastructure Server Suite Datacenter</w:t>
            </w:r>
            <w:bookmarkEnd w:id="294"/>
            <w:bookmarkEnd w:id="295"/>
          </w:p>
        </w:tc>
        <w:tc>
          <w:tcPr>
            <w:tcW w:w="484" w:type="dxa"/>
            <w:shd w:val="clear" w:color="auto" w:fill="FABF8F"/>
            <w:vAlign w:val="center"/>
          </w:tcPr>
          <w:p w:rsidR="00470FEF" w:rsidRPr="000440E7" w:rsidRDefault="00470FEF">
            <w:pPr>
              <w:pStyle w:val="TableText"/>
              <w:widowControl w:val="0"/>
              <w:rPr>
                <w:rStyle w:val="EndnoteReference"/>
                <w:rFonts w:ascii="Tahoma" w:eastAsia="MS PGothic" w:hAnsi="Tahoma" w:cs="Tahoma"/>
                <w:b w:val="0"/>
                <w:color w:val="0000FF"/>
                <w:sz w:val="13"/>
                <w:szCs w:val="13"/>
              </w:rPr>
            </w:pPr>
            <w:r w:rsidRPr="000440E7">
              <w:rPr>
                <w:rStyle w:val="EndnoteReference"/>
                <w:rFonts w:ascii="Tahoma" w:eastAsia="MS PGothic" w:hAnsi="Tahoma" w:cs="Tahoma"/>
                <w:szCs w:val="20"/>
              </w:rPr>
              <w:endnoteReference w:id="45"/>
            </w:r>
          </w:p>
        </w:tc>
        <w:tc>
          <w:tcPr>
            <w:tcW w:w="490" w:type="dxa"/>
            <w:shd w:val="clear" w:color="auto" w:fill="FABF8F"/>
            <w:vAlign w:val="center"/>
          </w:tcPr>
          <w:p w:rsidR="00470FEF" w:rsidRPr="000440E7" w:rsidRDefault="00470FEF" w:rsidP="00AB3524">
            <w:pPr>
              <w:pStyle w:val="TableText"/>
              <w:widowControl w:val="0"/>
              <w:rPr>
                <w:rFonts w:eastAsia="MS PGothic" w:cs="Tahoma"/>
                <w:sz w:val="13"/>
              </w:rPr>
            </w:pPr>
            <w:r w:rsidRPr="000440E7">
              <w:rPr>
                <w:rFonts w:eastAsia="MS PGothic" w:cs="Tahoma"/>
                <w:sz w:val="13"/>
                <w:lang w:eastAsia="ja-JP"/>
              </w:rPr>
              <w:t>04/12</w:t>
            </w:r>
          </w:p>
        </w:tc>
        <w:tc>
          <w:tcPr>
            <w:tcW w:w="392" w:type="dxa"/>
            <w:tcBorders>
              <w:righ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r w:rsidRPr="000440E7">
              <w:rPr>
                <w:rFonts w:eastAsia="MS PGothic" w:cs="Tahoma"/>
                <w:sz w:val="13"/>
              </w:rPr>
              <w:t>SRV</w:t>
            </w:r>
          </w:p>
        </w:tc>
        <w:tc>
          <w:tcPr>
            <w:tcW w:w="481" w:type="dxa"/>
            <w:gridSpan w:val="2"/>
            <w:tcBorders>
              <w:left w:val="single" w:sz="18" w:space="0" w:color="auto"/>
            </w:tcBorders>
            <w:shd w:val="clear" w:color="auto" w:fill="FABF8F"/>
            <w:vAlign w:val="center"/>
          </w:tcPr>
          <w:p w:rsidR="00470FEF" w:rsidRPr="000440E7" w:rsidRDefault="00470FEF" w:rsidP="00AB3524">
            <w:pPr>
              <w:pStyle w:val="TableText"/>
              <w:widowControl w:val="0"/>
              <w:rPr>
                <w:rFonts w:eastAsia="MS PGothic" w:cs="Tahoma"/>
                <w:color w:val="000000"/>
                <w:sz w:val="13"/>
                <w:lang w:eastAsia="ja-JP"/>
              </w:rPr>
            </w:pPr>
            <w:r w:rsidRPr="000440E7">
              <w:rPr>
                <w:rFonts w:eastAsia="MS PGothic" w:cs="Tahoma"/>
                <w:color w:val="000000"/>
                <w:sz w:val="13"/>
                <w:lang w:eastAsia="ja-JP"/>
              </w:rPr>
              <w:t>75</w:t>
            </w:r>
          </w:p>
        </w:tc>
        <w:tc>
          <w:tcPr>
            <w:tcW w:w="490" w:type="dxa"/>
            <w:gridSpan w:val="2"/>
            <w:shd w:val="clear" w:color="auto" w:fill="FABF8F"/>
            <w:vAlign w:val="center"/>
          </w:tcPr>
          <w:p w:rsidR="00470FEF" w:rsidRPr="000440E7" w:rsidRDefault="00470FEF" w:rsidP="00AB3524">
            <w:pPr>
              <w:pStyle w:val="TableText"/>
              <w:widowControl w:val="0"/>
              <w:rPr>
                <w:rFonts w:eastAsia="MS PGothic" w:cs="Tahoma"/>
                <w:color w:val="000000"/>
                <w:sz w:val="13"/>
                <w:lang w:eastAsia="ja-JP"/>
              </w:rPr>
            </w:pPr>
            <w:r w:rsidRPr="000440E7">
              <w:rPr>
                <w:rFonts w:eastAsia="MS PGothic" w:cs="Tahoma"/>
                <w:color w:val="000000"/>
                <w:sz w:val="13"/>
                <w:lang w:eastAsia="ja-JP"/>
              </w:rPr>
              <w:t>188</w:t>
            </w:r>
          </w:p>
        </w:tc>
        <w:tc>
          <w:tcPr>
            <w:tcW w:w="463" w:type="dxa"/>
            <w:gridSpan w:val="3"/>
            <w:shd w:val="clear" w:color="auto" w:fill="FABF8F"/>
            <w:vAlign w:val="center"/>
          </w:tcPr>
          <w:p w:rsidR="00470FEF" w:rsidRPr="000440E7" w:rsidRDefault="00470FEF" w:rsidP="00AB3524">
            <w:pPr>
              <w:pStyle w:val="TableText"/>
              <w:widowControl w:val="0"/>
              <w:rPr>
                <w:rFonts w:eastAsia="MS PGothic" w:cs="Tahoma"/>
                <w:color w:val="000000"/>
                <w:sz w:val="13"/>
                <w:lang w:eastAsia="ja-JP"/>
              </w:rPr>
            </w:pPr>
            <w:r w:rsidRPr="000440E7">
              <w:rPr>
                <w:rFonts w:eastAsia="MS PGothic" w:cs="Tahoma"/>
                <w:color w:val="000000"/>
                <w:sz w:val="13"/>
                <w:lang w:eastAsia="ja-JP"/>
              </w:rPr>
              <w:t>150</w:t>
            </w:r>
          </w:p>
        </w:tc>
        <w:tc>
          <w:tcPr>
            <w:tcW w:w="423" w:type="dxa"/>
            <w:shd w:val="clear" w:color="auto" w:fill="FABF8F"/>
            <w:vAlign w:val="center"/>
          </w:tcPr>
          <w:p w:rsidR="00470FEF" w:rsidRPr="000440E7" w:rsidRDefault="00470FEF" w:rsidP="00AB3524">
            <w:pPr>
              <w:pStyle w:val="TableText"/>
              <w:widowControl w:val="0"/>
              <w:rPr>
                <w:rFonts w:eastAsia="MS PGothic" w:cs="Tahoma"/>
                <w:color w:val="000000"/>
                <w:sz w:val="13"/>
                <w:lang w:eastAsia="ja-JP"/>
              </w:rPr>
            </w:pPr>
            <w:r w:rsidRPr="000440E7">
              <w:rPr>
                <w:rFonts w:eastAsia="MS PGothic" w:cs="Tahoma"/>
                <w:color w:val="000000"/>
                <w:sz w:val="13"/>
                <w:lang w:eastAsia="ja-JP"/>
              </w:rPr>
              <w:t>113</w:t>
            </w:r>
          </w:p>
        </w:tc>
        <w:tc>
          <w:tcPr>
            <w:tcW w:w="567" w:type="dxa"/>
            <w:gridSpan w:val="2"/>
            <w:shd w:val="clear" w:color="auto" w:fill="FABF8F"/>
            <w:vAlign w:val="center"/>
          </w:tcPr>
          <w:p w:rsidR="00470FEF" w:rsidRPr="000440E7" w:rsidRDefault="00470FEF" w:rsidP="00AB3524">
            <w:pPr>
              <w:pStyle w:val="TableText"/>
              <w:widowControl w:val="0"/>
              <w:rPr>
                <w:rFonts w:eastAsia="MS PGothic" w:cs="Tahoma"/>
                <w:color w:val="000000"/>
                <w:sz w:val="13"/>
                <w:lang w:eastAsia="ja-JP"/>
              </w:rPr>
            </w:pPr>
            <w:r w:rsidRPr="000440E7">
              <w:rPr>
                <w:rFonts w:eastAsia="MS PGothic" w:cs="Tahoma"/>
                <w:color w:val="000000"/>
                <w:sz w:val="13"/>
                <w:lang w:eastAsia="ja-JP"/>
              </w:rPr>
              <w:t>113</w:t>
            </w:r>
          </w:p>
        </w:tc>
        <w:tc>
          <w:tcPr>
            <w:tcW w:w="425" w:type="dxa"/>
            <w:shd w:val="clear" w:color="auto" w:fill="FABF8F"/>
            <w:vAlign w:val="center"/>
          </w:tcPr>
          <w:p w:rsidR="00470FEF" w:rsidRPr="000440E7" w:rsidRDefault="00470FEF" w:rsidP="00AB3524">
            <w:pPr>
              <w:pStyle w:val="TableText"/>
              <w:widowControl w:val="0"/>
              <w:rPr>
                <w:rFonts w:eastAsia="MS PGothic" w:cs="Tahoma"/>
                <w:color w:val="000000"/>
                <w:sz w:val="13"/>
                <w:lang w:eastAsia="ja-JP"/>
              </w:rPr>
            </w:pPr>
            <w:r w:rsidRPr="000440E7">
              <w:rPr>
                <w:rFonts w:eastAsia="MS PGothic" w:cs="Tahoma"/>
                <w:color w:val="000000"/>
                <w:sz w:val="13"/>
                <w:lang w:eastAsia="ja-JP"/>
              </w:rPr>
              <w:t>75</w:t>
            </w:r>
          </w:p>
        </w:tc>
        <w:tc>
          <w:tcPr>
            <w:tcW w:w="537" w:type="dxa"/>
            <w:tcBorders>
              <w:right w:val="single" w:sz="18" w:space="0" w:color="auto"/>
            </w:tcBorders>
            <w:shd w:val="clear" w:color="auto" w:fill="FABF8F"/>
            <w:vAlign w:val="center"/>
          </w:tcPr>
          <w:p w:rsidR="00470FEF" w:rsidRPr="000440E7" w:rsidRDefault="00470FEF" w:rsidP="00AB3524">
            <w:pPr>
              <w:pStyle w:val="TableText"/>
              <w:widowControl w:val="0"/>
              <w:rPr>
                <w:rFonts w:eastAsia="MS PGothic" w:cs="Tahoma"/>
                <w:color w:val="000000"/>
                <w:sz w:val="13"/>
                <w:lang w:eastAsia="ja-JP"/>
              </w:rPr>
            </w:pPr>
            <w:r w:rsidRPr="000440E7">
              <w:rPr>
                <w:rFonts w:eastAsia="MS PGothic" w:cs="Tahoma"/>
                <w:color w:val="000000"/>
                <w:sz w:val="13"/>
                <w:lang w:eastAsia="ja-JP"/>
              </w:rPr>
              <w:t>38</w:t>
            </w:r>
          </w:p>
        </w:tc>
        <w:tc>
          <w:tcPr>
            <w:tcW w:w="434" w:type="dxa"/>
            <w:tcBorders>
              <w:left w:val="single" w:sz="18" w:space="0" w:color="auto"/>
            </w:tcBorders>
            <w:shd w:val="clear" w:color="auto" w:fill="FABF8F"/>
            <w:vAlign w:val="center"/>
          </w:tcPr>
          <w:p w:rsidR="00470FEF" w:rsidRPr="000440E7" w:rsidRDefault="00470FEF" w:rsidP="00AB3524">
            <w:pPr>
              <w:pStyle w:val="TableText"/>
              <w:widowControl w:val="0"/>
              <w:rPr>
                <w:rFonts w:eastAsia="MS PGothic" w:cs="Tahoma"/>
                <w:color w:val="000000"/>
                <w:sz w:val="13"/>
                <w:lang w:eastAsia="ja-JP"/>
              </w:rPr>
            </w:pPr>
            <w:r w:rsidRPr="000440E7">
              <w:rPr>
                <w:rFonts w:eastAsia="MS PGothic" w:cs="Tahoma"/>
                <w:color w:val="000000"/>
                <w:sz w:val="13"/>
                <w:lang w:eastAsia="ja-JP"/>
              </w:rPr>
              <w:t>75</w:t>
            </w:r>
          </w:p>
        </w:tc>
        <w:tc>
          <w:tcPr>
            <w:tcW w:w="434" w:type="dxa"/>
            <w:shd w:val="clear" w:color="auto" w:fill="FABF8F"/>
            <w:vAlign w:val="center"/>
          </w:tcPr>
          <w:p w:rsidR="00470FEF" w:rsidRPr="000440E7" w:rsidRDefault="00470FEF" w:rsidP="00AB3524">
            <w:pPr>
              <w:pStyle w:val="TableText"/>
              <w:widowControl w:val="0"/>
              <w:rPr>
                <w:rFonts w:eastAsia="MS PGothic" w:cs="Tahoma"/>
                <w:color w:val="000000"/>
                <w:sz w:val="13"/>
                <w:lang w:eastAsia="ja-JP"/>
              </w:rPr>
            </w:pPr>
            <w:r w:rsidRPr="000440E7">
              <w:rPr>
                <w:rFonts w:eastAsia="MS PGothic" w:cs="Tahoma"/>
                <w:color w:val="000000"/>
                <w:sz w:val="13"/>
                <w:lang w:eastAsia="ja-JP"/>
              </w:rPr>
              <w:t>150</w:t>
            </w:r>
          </w:p>
        </w:tc>
        <w:tc>
          <w:tcPr>
            <w:tcW w:w="488" w:type="dxa"/>
            <w:tcBorders>
              <w:right w:val="single" w:sz="18" w:space="0" w:color="auto"/>
            </w:tcBorders>
            <w:shd w:val="clear" w:color="auto" w:fill="FABF8F"/>
            <w:vAlign w:val="center"/>
          </w:tcPr>
          <w:p w:rsidR="00470FEF" w:rsidRPr="000440E7" w:rsidRDefault="00470FEF" w:rsidP="00AB3524">
            <w:pPr>
              <w:pStyle w:val="TableText"/>
              <w:widowControl w:val="0"/>
              <w:rPr>
                <w:rFonts w:eastAsia="MS PGothic" w:cs="Tahoma"/>
                <w:color w:val="000000"/>
                <w:sz w:val="13"/>
                <w:lang w:eastAsia="ja-JP"/>
              </w:rPr>
            </w:pPr>
            <w:r w:rsidRPr="000440E7">
              <w:rPr>
                <w:rFonts w:eastAsia="MS PGothic" w:cs="Tahoma"/>
                <w:color w:val="000000"/>
                <w:sz w:val="13"/>
                <w:lang w:eastAsia="ja-JP"/>
              </w:rPr>
              <w:t>75</w:t>
            </w:r>
          </w:p>
        </w:tc>
        <w:tc>
          <w:tcPr>
            <w:tcW w:w="409" w:type="dxa"/>
            <w:tcBorders>
              <w:left w:val="single" w:sz="18" w:space="0" w:color="auto"/>
            </w:tcBorders>
            <w:shd w:val="clear" w:color="auto" w:fill="FABF8F"/>
            <w:vAlign w:val="center"/>
          </w:tcPr>
          <w:p w:rsidR="00470FEF" w:rsidRPr="000440E7" w:rsidRDefault="00470FEF" w:rsidP="00AB3524">
            <w:pPr>
              <w:pStyle w:val="TableText"/>
              <w:widowControl w:val="0"/>
              <w:rPr>
                <w:rFonts w:eastAsia="MS PGothic" w:cs="Tahoma"/>
                <w:color w:val="000000"/>
                <w:sz w:val="13"/>
                <w:lang w:eastAsia="ja-JP"/>
              </w:rPr>
            </w:pPr>
            <w:r w:rsidRPr="000440E7">
              <w:rPr>
                <w:rFonts w:eastAsia="MS PGothic" w:cs="Tahoma"/>
                <w:color w:val="000000"/>
                <w:sz w:val="13"/>
                <w:lang w:eastAsia="ja-JP"/>
              </w:rPr>
              <w:t>75</w:t>
            </w:r>
          </w:p>
        </w:tc>
        <w:tc>
          <w:tcPr>
            <w:tcW w:w="462" w:type="dxa"/>
            <w:tcBorders>
              <w:right w:val="single" w:sz="18" w:space="0" w:color="auto"/>
            </w:tcBorders>
            <w:shd w:val="clear" w:color="auto" w:fill="FABF8F"/>
            <w:vAlign w:val="center"/>
          </w:tcPr>
          <w:p w:rsidR="00470FEF" w:rsidRPr="000440E7" w:rsidRDefault="00470FEF" w:rsidP="00AB3524">
            <w:pPr>
              <w:widowControl w:val="0"/>
              <w:jc w:val="center"/>
              <w:rPr>
                <w:rFonts w:eastAsia="MS PGothic" w:cs="Tahoma"/>
                <w:sz w:val="13"/>
              </w:rPr>
            </w:pPr>
            <w:r w:rsidRPr="000440E7">
              <w:rPr>
                <w:rFonts w:eastAsia="MS PGothic" w:cs="Tahoma"/>
                <w:sz w:val="13"/>
              </w:rPr>
              <w:t>C</w:t>
            </w:r>
          </w:p>
        </w:tc>
        <w:tc>
          <w:tcPr>
            <w:tcW w:w="462" w:type="dxa"/>
            <w:tcBorders>
              <w:left w:val="single" w:sz="18" w:space="0" w:color="auto"/>
              <w:right w:val="single" w:sz="18" w:space="0" w:color="auto"/>
            </w:tcBorders>
            <w:shd w:val="clear" w:color="auto" w:fill="FABF8F"/>
            <w:vAlign w:val="center"/>
          </w:tcPr>
          <w:p w:rsidR="00470FEF" w:rsidRPr="000440E7" w:rsidRDefault="00470FEF" w:rsidP="00AB3524">
            <w:pPr>
              <w:pStyle w:val="TableText"/>
              <w:widowControl w:val="0"/>
              <w:rPr>
                <w:rFonts w:eastAsia="MS PGothic" w:cs="Tahoma"/>
                <w:color w:val="000000"/>
                <w:sz w:val="13"/>
              </w:rPr>
            </w:pPr>
          </w:p>
        </w:tc>
        <w:tc>
          <w:tcPr>
            <w:tcW w:w="424" w:type="dxa"/>
            <w:shd w:val="clear" w:color="auto" w:fill="FABF8F"/>
            <w:vAlign w:val="center"/>
          </w:tcPr>
          <w:p w:rsidR="00470FEF" w:rsidRPr="000440E7" w:rsidRDefault="00470FEF" w:rsidP="00AB3524">
            <w:pPr>
              <w:pStyle w:val="TableText"/>
              <w:widowControl w:val="0"/>
              <w:rPr>
                <w:rFonts w:eastAsia="MS PGothic" w:cs="Tahoma"/>
                <w:sz w:val="13"/>
              </w:rPr>
            </w:pPr>
          </w:p>
        </w:tc>
        <w:tc>
          <w:tcPr>
            <w:tcW w:w="500" w:type="dxa"/>
            <w:shd w:val="clear" w:color="auto" w:fill="FABF8F"/>
            <w:vAlign w:val="center"/>
          </w:tcPr>
          <w:p w:rsidR="00470FEF" w:rsidRPr="000440E7" w:rsidRDefault="00470FEF" w:rsidP="00AB3524">
            <w:pPr>
              <w:pStyle w:val="TableText"/>
              <w:widowControl w:val="0"/>
              <w:rPr>
                <w:rFonts w:eastAsia="MS PGothic" w:cs="Tahoma"/>
                <w:sz w:val="13"/>
                <w:lang w:eastAsia="ja-JP"/>
              </w:rPr>
            </w:pPr>
            <w:r w:rsidRPr="000440E7">
              <w:rPr>
                <w:rFonts w:eastAsia="MS PGothic" w:cs="Tahoma"/>
                <w:sz w:val="13"/>
                <w:lang w:eastAsia="ja-JP"/>
              </w:rPr>
              <w:t>OL/OV</w:t>
            </w:r>
          </w:p>
        </w:tc>
      </w:tr>
      <w:tr w:rsidR="00470FEF" w:rsidRPr="000440E7" w:rsidTr="00C713AF">
        <w:trPr>
          <w:trHeight w:val="145"/>
          <w:jc w:val="center"/>
        </w:trPr>
        <w:tc>
          <w:tcPr>
            <w:tcW w:w="2364" w:type="dxa"/>
            <w:shd w:val="clear" w:color="auto" w:fill="auto"/>
            <w:vAlign w:val="center"/>
          </w:tcPr>
          <w:p w:rsidR="00470FEF" w:rsidRPr="000440E7" w:rsidRDefault="00470FEF">
            <w:pPr>
              <w:pStyle w:val="ProductNames"/>
              <w:rPr>
                <w:rFonts w:eastAsia="MS PGothic" w:cs="Tahoma"/>
                <w:sz w:val="14"/>
                <w:lang w:val="fr-FR" w:eastAsia="ja-JP"/>
              </w:rPr>
            </w:pPr>
            <w:bookmarkStart w:id="296" w:name="_Toc364175920"/>
            <w:r w:rsidRPr="000440E7">
              <w:rPr>
                <w:rFonts w:eastAsia="MS PGothic" w:cs="Tahoma"/>
                <w:sz w:val="14"/>
                <w:lang w:val="fr-FR" w:eastAsia="ja-JP"/>
              </w:rPr>
              <w:t>Duet Enterprise 2.0</w:t>
            </w:r>
            <w:bookmarkEnd w:id="296"/>
          </w:p>
        </w:tc>
        <w:tc>
          <w:tcPr>
            <w:tcW w:w="484" w:type="dxa"/>
            <w:shd w:val="clear" w:color="auto" w:fill="auto"/>
            <w:vAlign w:val="center"/>
          </w:tcPr>
          <w:p w:rsidR="00470FEF" w:rsidRPr="000440E7" w:rsidRDefault="00470FEF">
            <w:pPr>
              <w:pStyle w:val="TableText"/>
              <w:widowControl w:val="0"/>
              <w:rPr>
                <w:rStyle w:val="EndnoteReference"/>
                <w:rFonts w:ascii="Tahoma" w:eastAsia="MS PGothic" w:hAnsi="Tahoma" w:cs="Tahoma"/>
                <w:szCs w:val="20"/>
              </w:rPr>
            </w:pPr>
            <w:r w:rsidRPr="000440E7">
              <w:rPr>
                <w:rStyle w:val="EndnoteReference"/>
                <w:rFonts w:ascii="Tahoma" w:eastAsia="MS PGothic" w:hAnsi="Tahoma" w:cs="Tahoma"/>
                <w:szCs w:val="20"/>
              </w:rPr>
              <w:endnoteReference w:id="46"/>
            </w:r>
          </w:p>
        </w:tc>
        <w:tc>
          <w:tcPr>
            <w:tcW w:w="490" w:type="dxa"/>
            <w:shd w:val="clear" w:color="auto" w:fill="auto"/>
            <w:vAlign w:val="center"/>
          </w:tcPr>
          <w:p w:rsidR="00470FEF" w:rsidRPr="000440E7" w:rsidRDefault="00470FEF" w:rsidP="00AB3524">
            <w:pPr>
              <w:pStyle w:val="TableText"/>
              <w:widowControl w:val="0"/>
              <w:rPr>
                <w:rFonts w:eastAsia="MS PGothic" w:cs="Tahoma"/>
                <w:sz w:val="13"/>
                <w:lang w:eastAsia="ja-JP"/>
              </w:rPr>
            </w:pPr>
          </w:p>
        </w:tc>
        <w:tc>
          <w:tcPr>
            <w:tcW w:w="392" w:type="dxa"/>
            <w:tcBorders>
              <w:righ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rPr>
            </w:pPr>
          </w:p>
        </w:tc>
        <w:tc>
          <w:tcPr>
            <w:tcW w:w="481" w:type="dxa"/>
            <w:gridSpan w:val="2"/>
            <w:tcBorders>
              <w:left w:val="single" w:sz="18" w:space="0" w:color="auto"/>
            </w:tcBorders>
            <w:shd w:val="clear" w:color="auto" w:fill="auto"/>
            <w:vAlign w:val="center"/>
          </w:tcPr>
          <w:p w:rsidR="00470FEF" w:rsidRPr="000440E7" w:rsidRDefault="00470FEF" w:rsidP="00AB3524">
            <w:pPr>
              <w:pStyle w:val="TableText"/>
              <w:widowControl w:val="0"/>
              <w:rPr>
                <w:rFonts w:eastAsia="MS PGothic" w:cs="Tahoma"/>
                <w:color w:val="000000"/>
                <w:sz w:val="13"/>
                <w:lang w:eastAsia="ja-JP"/>
              </w:rPr>
            </w:pPr>
          </w:p>
        </w:tc>
        <w:tc>
          <w:tcPr>
            <w:tcW w:w="490" w:type="dxa"/>
            <w:gridSpan w:val="2"/>
            <w:shd w:val="clear" w:color="auto" w:fill="auto"/>
            <w:vAlign w:val="center"/>
          </w:tcPr>
          <w:p w:rsidR="00470FEF" w:rsidRPr="000440E7" w:rsidRDefault="00470FEF" w:rsidP="00AB3524">
            <w:pPr>
              <w:pStyle w:val="TableText"/>
              <w:widowControl w:val="0"/>
              <w:rPr>
                <w:rFonts w:eastAsia="MS PGothic" w:cs="Tahoma"/>
                <w:color w:val="000000"/>
                <w:sz w:val="13"/>
                <w:lang w:eastAsia="ja-JP"/>
              </w:rPr>
            </w:pPr>
          </w:p>
        </w:tc>
        <w:tc>
          <w:tcPr>
            <w:tcW w:w="463" w:type="dxa"/>
            <w:gridSpan w:val="3"/>
            <w:shd w:val="clear" w:color="auto" w:fill="auto"/>
            <w:vAlign w:val="center"/>
          </w:tcPr>
          <w:p w:rsidR="00470FEF" w:rsidRPr="000440E7" w:rsidRDefault="00470FEF" w:rsidP="00AB3524">
            <w:pPr>
              <w:pStyle w:val="TableText"/>
              <w:widowControl w:val="0"/>
              <w:rPr>
                <w:rFonts w:eastAsia="MS PGothic" w:cs="Tahoma"/>
                <w:color w:val="000000"/>
                <w:sz w:val="13"/>
                <w:lang w:eastAsia="ja-JP"/>
              </w:rPr>
            </w:pPr>
          </w:p>
        </w:tc>
        <w:tc>
          <w:tcPr>
            <w:tcW w:w="423" w:type="dxa"/>
            <w:shd w:val="clear" w:color="auto" w:fill="auto"/>
            <w:vAlign w:val="center"/>
          </w:tcPr>
          <w:p w:rsidR="00470FEF" w:rsidRPr="000440E7" w:rsidRDefault="00470FEF" w:rsidP="00AB3524">
            <w:pPr>
              <w:pStyle w:val="TableText"/>
              <w:widowControl w:val="0"/>
              <w:rPr>
                <w:rFonts w:eastAsia="MS PGothic" w:cs="Tahoma"/>
                <w:color w:val="000000"/>
                <w:sz w:val="13"/>
                <w:lang w:eastAsia="ja-JP"/>
              </w:rPr>
            </w:pPr>
          </w:p>
        </w:tc>
        <w:tc>
          <w:tcPr>
            <w:tcW w:w="567" w:type="dxa"/>
            <w:gridSpan w:val="2"/>
            <w:shd w:val="clear" w:color="auto" w:fill="auto"/>
            <w:vAlign w:val="center"/>
          </w:tcPr>
          <w:p w:rsidR="00470FEF" w:rsidRPr="000440E7" w:rsidRDefault="00470FEF" w:rsidP="00AB3524">
            <w:pPr>
              <w:pStyle w:val="TableText"/>
              <w:widowControl w:val="0"/>
              <w:rPr>
                <w:rFonts w:eastAsia="MS PGothic" w:cs="Tahoma"/>
                <w:color w:val="000000"/>
                <w:sz w:val="13"/>
                <w:lang w:eastAsia="ja-JP"/>
              </w:rPr>
            </w:pPr>
          </w:p>
        </w:tc>
        <w:tc>
          <w:tcPr>
            <w:tcW w:w="425" w:type="dxa"/>
            <w:shd w:val="clear" w:color="auto" w:fill="auto"/>
            <w:vAlign w:val="center"/>
          </w:tcPr>
          <w:p w:rsidR="00470FEF" w:rsidRPr="000440E7" w:rsidRDefault="00470FEF" w:rsidP="00AB3524">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auto"/>
            <w:vAlign w:val="center"/>
          </w:tcPr>
          <w:p w:rsidR="00470FEF" w:rsidRPr="000440E7" w:rsidRDefault="00470FEF" w:rsidP="00AB3524">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auto"/>
            <w:vAlign w:val="center"/>
          </w:tcPr>
          <w:p w:rsidR="00470FEF" w:rsidRPr="000440E7" w:rsidRDefault="00470FEF" w:rsidP="00AB3524">
            <w:pPr>
              <w:pStyle w:val="TableText"/>
              <w:widowControl w:val="0"/>
              <w:rPr>
                <w:rFonts w:eastAsia="MS PGothic" w:cs="Tahoma"/>
                <w:color w:val="000000"/>
                <w:sz w:val="13"/>
                <w:lang w:eastAsia="ja-JP"/>
              </w:rPr>
            </w:pPr>
          </w:p>
        </w:tc>
        <w:tc>
          <w:tcPr>
            <w:tcW w:w="434" w:type="dxa"/>
            <w:shd w:val="clear" w:color="auto" w:fill="auto"/>
            <w:vAlign w:val="center"/>
          </w:tcPr>
          <w:p w:rsidR="00470FEF" w:rsidRPr="000440E7" w:rsidRDefault="00470FEF" w:rsidP="00AB3524">
            <w:pPr>
              <w:pStyle w:val="TableText"/>
              <w:widowControl w:val="0"/>
              <w:rPr>
                <w:rFonts w:eastAsia="MS PGothic" w:cs="Tahoma"/>
                <w:color w:val="000000"/>
                <w:sz w:val="13"/>
                <w:lang w:eastAsia="ja-JP"/>
              </w:rPr>
            </w:pPr>
          </w:p>
        </w:tc>
        <w:tc>
          <w:tcPr>
            <w:tcW w:w="488" w:type="dxa"/>
            <w:tcBorders>
              <w:right w:val="single" w:sz="18" w:space="0" w:color="auto"/>
            </w:tcBorders>
            <w:shd w:val="clear" w:color="auto" w:fill="auto"/>
            <w:vAlign w:val="center"/>
          </w:tcPr>
          <w:p w:rsidR="00470FEF" w:rsidRPr="000440E7" w:rsidRDefault="00470FEF" w:rsidP="00AB3524">
            <w:pPr>
              <w:pStyle w:val="TableText"/>
              <w:widowControl w:val="0"/>
              <w:rPr>
                <w:rFonts w:eastAsia="MS PGothic" w:cs="Tahoma"/>
                <w:color w:val="000000"/>
                <w:sz w:val="13"/>
                <w:lang w:eastAsia="ja-JP"/>
              </w:rPr>
            </w:pPr>
          </w:p>
        </w:tc>
        <w:tc>
          <w:tcPr>
            <w:tcW w:w="409" w:type="dxa"/>
            <w:tcBorders>
              <w:left w:val="single" w:sz="18" w:space="0" w:color="auto"/>
            </w:tcBorders>
            <w:shd w:val="clear" w:color="auto" w:fill="auto"/>
            <w:vAlign w:val="center"/>
          </w:tcPr>
          <w:p w:rsidR="00470FEF" w:rsidRPr="000440E7" w:rsidRDefault="00470FEF" w:rsidP="00AB3524">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auto"/>
            <w:vAlign w:val="center"/>
          </w:tcPr>
          <w:p w:rsidR="00470FEF" w:rsidRPr="000440E7" w:rsidRDefault="00470FEF" w:rsidP="00AB3524">
            <w:pPr>
              <w:widowControl w:val="0"/>
              <w:jc w:val="center"/>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0440E7" w:rsidRDefault="00470FEF" w:rsidP="00AB3524">
            <w:pPr>
              <w:pStyle w:val="TableText"/>
              <w:widowControl w:val="0"/>
              <w:rPr>
                <w:rFonts w:eastAsia="MS PGothic" w:cs="Tahoma"/>
                <w:color w:val="000000"/>
                <w:sz w:val="13"/>
              </w:rPr>
            </w:pPr>
          </w:p>
        </w:tc>
        <w:tc>
          <w:tcPr>
            <w:tcW w:w="424" w:type="dxa"/>
            <w:shd w:val="clear" w:color="auto" w:fill="auto"/>
            <w:vAlign w:val="center"/>
          </w:tcPr>
          <w:p w:rsidR="00470FEF" w:rsidRPr="000440E7" w:rsidRDefault="00470FEF" w:rsidP="00AB3524">
            <w:pPr>
              <w:pStyle w:val="TableText"/>
              <w:widowControl w:val="0"/>
              <w:rPr>
                <w:rFonts w:eastAsia="MS PGothic" w:cs="Tahoma"/>
                <w:sz w:val="13"/>
              </w:rPr>
            </w:pPr>
          </w:p>
        </w:tc>
        <w:tc>
          <w:tcPr>
            <w:tcW w:w="500" w:type="dxa"/>
            <w:shd w:val="clear" w:color="auto" w:fill="auto"/>
            <w:vAlign w:val="center"/>
          </w:tcPr>
          <w:p w:rsidR="00470FEF" w:rsidRPr="000440E7" w:rsidRDefault="00470FEF" w:rsidP="00AB3524">
            <w:pPr>
              <w:pStyle w:val="TableText"/>
              <w:widowControl w:val="0"/>
              <w:rPr>
                <w:rFonts w:eastAsia="MS PGothic" w:cs="Tahoma"/>
                <w:sz w:val="13"/>
                <w:lang w:eastAsia="ja-JP"/>
              </w:rPr>
            </w:pPr>
          </w:p>
        </w:tc>
      </w:tr>
      <w:tr w:rsidR="00470FEF" w:rsidRPr="000440E7" w:rsidTr="00C713AF">
        <w:trPr>
          <w:trHeight w:val="145"/>
          <w:jc w:val="center"/>
        </w:trPr>
        <w:tc>
          <w:tcPr>
            <w:tcW w:w="2364" w:type="dxa"/>
            <w:shd w:val="clear" w:color="auto" w:fill="FABF8F"/>
            <w:vAlign w:val="center"/>
          </w:tcPr>
          <w:p w:rsidR="00470FEF" w:rsidRPr="000440E7" w:rsidRDefault="00470FEF">
            <w:pPr>
              <w:pStyle w:val="ProductNames"/>
              <w:rPr>
                <w:rFonts w:eastAsia="MS PGothic" w:cs="Tahoma"/>
                <w:sz w:val="14"/>
              </w:rPr>
            </w:pPr>
            <w:bookmarkStart w:id="297" w:name="_Toc243411672"/>
            <w:bookmarkStart w:id="298" w:name="_Toc364175921"/>
            <w:r w:rsidRPr="000440E7">
              <w:rPr>
                <w:rFonts w:eastAsia="MS PGothic" w:cs="Tahoma"/>
                <w:color w:val="000000"/>
                <w:sz w:val="14"/>
                <w:lang w:eastAsia="ja-JP"/>
              </w:rPr>
              <w:t xml:space="preserve">Microsoft </w:t>
            </w:r>
            <w:r w:rsidRPr="000440E7">
              <w:rPr>
                <w:rFonts w:eastAsia="MS PGothic" w:cs="Tahoma"/>
                <w:color w:val="000000"/>
                <w:sz w:val="14"/>
              </w:rPr>
              <w:t>Dynamics CRM Online Extra Storage</w:t>
            </w:r>
            <w:bookmarkEnd w:id="297"/>
            <w:bookmarkEnd w:id="298"/>
          </w:p>
        </w:tc>
        <w:tc>
          <w:tcPr>
            <w:tcW w:w="484" w:type="dxa"/>
            <w:shd w:val="clear" w:color="auto" w:fill="FABF8F"/>
            <w:vAlign w:val="center"/>
          </w:tcPr>
          <w:p w:rsidR="00470FEF" w:rsidRPr="000440E7" w:rsidRDefault="00470FEF" w:rsidP="00D80B99">
            <w:pPr>
              <w:pStyle w:val="TableText"/>
              <w:widowControl w:val="0"/>
              <w:rPr>
                <w:rStyle w:val="EndnoteReference"/>
                <w:rFonts w:ascii="Tahoma" w:eastAsia="MS PGothic" w:hAnsi="Tahoma" w:cs="Tahoma"/>
                <w:b w:val="0"/>
                <w:color w:val="0000FF"/>
                <w:sz w:val="13"/>
                <w:szCs w:val="13"/>
                <w:u w:val="single"/>
              </w:rPr>
            </w:pPr>
            <w:r w:rsidRPr="000440E7">
              <w:rPr>
                <w:rStyle w:val="EndnoteReference"/>
                <w:rFonts w:ascii="Tahoma" w:eastAsia="MS PGothic" w:hAnsi="Tahoma" w:cs="Tahoma"/>
                <w:szCs w:val="20"/>
              </w:rPr>
              <w:endnoteReference w:id="47"/>
            </w:r>
          </w:p>
        </w:tc>
        <w:tc>
          <w:tcPr>
            <w:tcW w:w="490" w:type="dxa"/>
            <w:shd w:val="clear" w:color="auto" w:fill="FABF8F"/>
            <w:vAlign w:val="center"/>
          </w:tcPr>
          <w:p w:rsidR="00470FEF" w:rsidRPr="000440E7" w:rsidRDefault="00470FEF" w:rsidP="00AB3524">
            <w:pPr>
              <w:pStyle w:val="TableText"/>
              <w:widowControl w:val="0"/>
              <w:rPr>
                <w:rFonts w:eastAsia="MS PGothic" w:cs="Tahoma"/>
                <w:sz w:val="13"/>
              </w:rPr>
            </w:pPr>
            <w:r w:rsidRPr="000440E7">
              <w:rPr>
                <w:rFonts w:eastAsia="MS PGothic" w:cs="Tahoma"/>
                <w:sz w:val="13"/>
              </w:rPr>
              <w:t>12/09</w:t>
            </w:r>
          </w:p>
        </w:tc>
        <w:tc>
          <w:tcPr>
            <w:tcW w:w="392" w:type="dxa"/>
            <w:tcBorders>
              <w:righ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p>
        </w:tc>
        <w:tc>
          <w:tcPr>
            <w:tcW w:w="490" w:type="dxa"/>
            <w:gridSpan w:val="2"/>
            <w:shd w:val="clear" w:color="auto" w:fill="FABF8F"/>
            <w:vAlign w:val="center"/>
          </w:tcPr>
          <w:p w:rsidR="00470FEF" w:rsidRPr="000440E7" w:rsidRDefault="00470FEF" w:rsidP="00AB3524">
            <w:pPr>
              <w:pStyle w:val="TableText"/>
              <w:widowControl w:val="0"/>
              <w:rPr>
                <w:rFonts w:eastAsia="MS PGothic" w:cs="Tahoma"/>
                <w:sz w:val="13"/>
              </w:rPr>
            </w:pPr>
          </w:p>
        </w:tc>
        <w:tc>
          <w:tcPr>
            <w:tcW w:w="463" w:type="dxa"/>
            <w:gridSpan w:val="3"/>
            <w:shd w:val="clear" w:color="auto" w:fill="FABF8F"/>
            <w:vAlign w:val="center"/>
          </w:tcPr>
          <w:p w:rsidR="00470FEF" w:rsidRPr="000440E7" w:rsidRDefault="00470FEF" w:rsidP="00AB3524">
            <w:pPr>
              <w:pStyle w:val="TableText"/>
              <w:widowControl w:val="0"/>
              <w:rPr>
                <w:rFonts w:eastAsia="MS PGothic" w:cs="Tahoma"/>
                <w:sz w:val="13"/>
              </w:rPr>
            </w:pPr>
          </w:p>
        </w:tc>
        <w:tc>
          <w:tcPr>
            <w:tcW w:w="423" w:type="dxa"/>
            <w:shd w:val="clear" w:color="auto" w:fill="FABF8F"/>
            <w:vAlign w:val="center"/>
          </w:tcPr>
          <w:p w:rsidR="00470FEF" w:rsidRPr="000440E7" w:rsidRDefault="00470FEF" w:rsidP="00AB3524">
            <w:pPr>
              <w:pStyle w:val="TableText"/>
              <w:widowControl w:val="0"/>
              <w:rPr>
                <w:rFonts w:eastAsia="MS PGothic" w:cs="Tahoma"/>
                <w:sz w:val="13"/>
              </w:rPr>
            </w:pPr>
          </w:p>
        </w:tc>
        <w:tc>
          <w:tcPr>
            <w:tcW w:w="567" w:type="dxa"/>
            <w:gridSpan w:val="2"/>
            <w:shd w:val="clear" w:color="auto" w:fill="FABF8F"/>
            <w:vAlign w:val="center"/>
          </w:tcPr>
          <w:p w:rsidR="00470FEF" w:rsidRPr="000440E7" w:rsidRDefault="00470FEF" w:rsidP="00AB3524">
            <w:pPr>
              <w:pStyle w:val="TableText"/>
              <w:widowControl w:val="0"/>
              <w:rPr>
                <w:rFonts w:eastAsia="MS PGothic" w:cs="Tahoma"/>
                <w:sz w:val="13"/>
              </w:rPr>
            </w:pPr>
          </w:p>
        </w:tc>
        <w:tc>
          <w:tcPr>
            <w:tcW w:w="425" w:type="dxa"/>
            <w:shd w:val="clear" w:color="auto" w:fill="FABF8F"/>
            <w:vAlign w:val="center"/>
          </w:tcPr>
          <w:p w:rsidR="00470FEF" w:rsidRPr="000440E7" w:rsidRDefault="00470FEF" w:rsidP="00AB352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p>
        </w:tc>
        <w:tc>
          <w:tcPr>
            <w:tcW w:w="434" w:type="dxa"/>
            <w:shd w:val="clear" w:color="auto" w:fill="FABF8F"/>
            <w:vAlign w:val="center"/>
          </w:tcPr>
          <w:p w:rsidR="00470FEF" w:rsidRPr="000440E7" w:rsidRDefault="00470FEF" w:rsidP="00AB352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p>
        </w:tc>
        <w:tc>
          <w:tcPr>
            <w:tcW w:w="424" w:type="dxa"/>
            <w:shd w:val="clear" w:color="auto" w:fill="FABF8F"/>
            <w:vAlign w:val="center"/>
          </w:tcPr>
          <w:p w:rsidR="00470FEF" w:rsidRPr="000440E7" w:rsidRDefault="00470FEF" w:rsidP="00B91E2C">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ST</w:t>
            </w:r>
          </w:p>
        </w:tc>
        <w:tc>
          <w:tcPr>
            <w:tcW w:w="500" w:type="dxa"/>
            <w:shd w:val="clear" w:color="auto" w:fill="FABF8F"/>
            <w:vAlign w:val="center"/>
          </w:tcPr>
          <w:p w:rsidR="00470FEF" w:rsidRPr="000440E7" w:rsidRDefault="00470FEF" w:rsidP="00AB3524">
            <w:pPr>
              <w:pStyle w:val="TableText"/>
              <w:widowControl w:val="0"/>
              <w:rPr>
                <w:rFonts w:eastAsia="MS PGothic" w:cs="Tahoma"/>
                <w:sz w:val="13"/>
              </w:rPr>
            </w:pPr>
          </w:p>
        </w:tc>
      </w:tr>
      <w:tr w:rsidR="00470FEF" w:rsidRPr="000440E7" w:rsidTr="00C713AF">
        <w:trPr>
          <w:trHeight w:val="145"/>
          <w:jc w:val="center"/>
        </w:trPr>
        <w:tc>
          <w:tcPr>
            <w:tcW w:w="2364" w:type="dxa"/>
            <w:shd w:val="clear" w:color="auto" w:fill="auto"/>
            <w:vAlign w:val="center"/>
          </w:tcPr>
          <w:p w:rsidR="00470FEF" w:rsidRPr="000440E7" w:rsidRDefault="00470FEF">
            <w:pPr>
              <w:pStyle w:val="ProductNames"/>
              <w:rPr>
                <w:rFonts w:eastAsia="MS PGothic" w:cs="Tahoma"/>
                <w:sz w:val="14"/>
              </w:rPr>
            </w:pPr>
            <w:bookmarkStart w:id="299" w:name="_Toc243411673"/>
            <w:bookmarkStart w:id="300" w:name="_Toc364175922"/>
            <w:r w:rsidRPr="000440E7">
              <w:rPr>
                <w:rFonts w:eastAsia="MS PGothic" w:cs="Tahoma"/>
                <w:color w:val="000000"/>
                <w:sz w:val="14"/>
                <w:lang w:eastAsia="ja-JP"/>
              </w:rPr>
              <w:t xml:space="preserve">Microsoft </w:t>
            </w:r>
            <w:r w:rsidRPr="000440E7">
              <w:rPr>
                <w:rFonts w:eastAsia="MS PGothic" w:cs="Tahoma"/>
                <w:color w:val="000000"/>
                <w:sz w:val="14"/>
              </w:rPr>
              <w:t>Dynamics CRM Online Per User</w:t>
            </w:r>
            <w:bookmarkEnd w:id="299"/>
            <w:bookmarkEnd w:id="300"/>
          </w:p>
        </w:tc>
        <w:tc>
          <w:tcPr>
            <w:tcW w:w="484" w:type="dxa"/>
            <w:shd w:val="clear" w:color="auto" w:fill="auto"/>
            <w:vAlign w:val="center"/>
          </w:tcPr>
          <w:p w:rsidR="00470FEF" w:rsidRPr="000440E7" w:rsidRDefault="00470FEF" w:rsidP="00D80B99">
            <w:pPr>
              <w:pStyle w:val="TableText"/>
              <w:widowControl w:val="0"/>
              <w:rPr>
                <w:rStyle w:val="EndnoteReference"/>
                <w:rFonts w:ascii="Tahoma" w:eastAsia="MS PGothic" w:hAnsi="Tahoma" w:cs="Tahoma"/>
                <w:b w:val="0"/>
                <w:color w:val="0000FF"/>
                <w:sz w:val="13"/>
                <w:szCs w:val="13"/>
                <w:u w:val="single"/>
              </w:rPr>
            </w:pPr>
            <w:r w:rsidRPr="000440E7">
              <w:rPr>
                <w:rFonts w:eastAsia="MS PGothic" w:cs="Tahoma"/>
                <w:b/>
                <w:color w:val="FF0000"/>
                <w:sz w:val="12"/>
                <w:szCs w:val="20"/>
                <w:lang w:eastAsia="ja-JP"/>
              </w:rPr>
              <w:t>4</w:t>
            </w:r>
            <w:r w:rsidR="00691178" w:rsidRPr="000440E7">
              <w:rPr>
                <w:rFonts w:eastAsia="MS PGothic" w:cs="Tahoma"/>
                <w:b/>
                <w:color w:val="FF0000"/>
                <w:sz w:val="12"/>
                <w:szCs w:val="20"/>
                <w:lang w:eastAsia="ja-JP"/>
              </w:rPr>
              <w:t>6</w:t>
            </w:r>
          </w:p>
        </w:tc>
        <w:tc>
          <w:tcPr>
            <w:tcW w:w="490" w:type="dxa"/>
            <w:shd w:val="clear" w:color="auto" w:fill="auto"/>
            <w:vAlign w:val="center"/>
          </w:tcPr>
          <w:p w:rsidR="00470FEF" w:rsidRPr="000440E7" w:rsidRDefault="00470FEF" w:rsidP="00AB3524">
            <w:pPr>
              <w:pStyle w:val="TableText"/>
              <w:widowControl w:val="0"/>
              <w:rPr>
                <w:rFonts w:eastAsia="MS PGothic" w:cs="Tahoma"/>
                <w:sz w:val="13"/>
              </w:rPr>
            </w:pPr>
            <w:r w:rsidRPr="000440E7">
              <w:rPr>
                <w:rFonts w:eastAsia="MS PGothic" w:cs="Tahoma"/>
                <w:sz w:val="13"/>
              </w:rPr>
              <w:t>12/09</w:t>
            </w:r>
          </w:p>
        </w:tc>
        <w:tc>
          <w:tcPr>
            <w:tcW w:w="392" w:type="dxa"/>
            <w:tcBorders>
              <w:righ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rPr>
            </w:pPr>
          </w:p>
        </w:tc>
        <w:tc>
          <w:tcPr>
            <w:tcW w:w="481" w:type="dxa"/>
            <w:gridSpan w:val="2"/>
            <w:tcBorders>
              <w:lef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rPr>
            </w:pPr>
          </w:p>
        </w:tc>
        <w:tc>
          <w:tcPr>
            <w:tcW w:w="490" w:type="dxa"/>
            <w:gridSpan w:val="2"/>
            <w:shd w:val="clear" w:color="auto" w:fill="auto"/>
            <w:vAlign w:val="center"/>
          </w:tcPr>
          <w:p w:rsidR="00470FEF" w:rsidRPr="000440E7" w:rsidRDefault="00470FEF" w:rsidP="00AB3524">
            <w:pPr>
              <w:pStyle w:val="TableText"/>
              <w:widowControl w:val="0"/>
              <w:rPr>
                <w:rFonts w:eastAsia="MS PGothic" w:cs="Tahoma"/>
                <w:sz w:val="13"/>
              </w:rPr>
            </w:pPr>
          </w:p>
        </w:tc>
        <w:tc>
          <w:tcPr>
            <w:tcW w:w="463" w:type="dxa"/>
            <w:gridSpan w:val="3"/>
            <w:shd w:val="clear" w:color="auto" w:fill="auto"/>
            <w:vAlign w:val="center"/>
          </w:tcPr>
          <w:p w:rsidR="00470FEF" w:rsidRPr="000440E7" w:rsidRDefault="00470FEF" w:rsidP="00AB3524">
            <w:pPr>
              <w:pStyle w:val="TableText"/>
              <w:widowControl w:val="0"/>
              <w:rPr>
                <w:rFonts w:eastAsia="MS PGothic" w:cs="Tahoma"/>
                <w:sz w:val="13"/>
              </w:rPr>
            </w:pPr>
          </w:p>
        </w:tc>
        <w:tc>
          <w:tcPr>
            <w:tcW w:w="423" w:type="dxa"/>
            <w:shd w:val="clear" w:color="auto" w:fill="auto"/>
            <w:vAlign w:val="center"/>
          </w:tcPr>
          <w:p w:rsidR="00470FEF" w:rsidRPr="000440E7" w:rsidRDefault="00470FEF" w:rsidP="00AB3524">
            <w:pPr>
              <w:pStyle w:val="TableText"/>
              <w:widowControl w:val="0"/>
              <w:rPr>
                <w:rFonts w:eastAsia="MS PGothic" w:cs="Tahoma"/>
                <w:sz w:val="13"/>
              </w:rPr>
            </w:pPr>
          </w:p>
        </w:tc>
        <w:tc>
          <w:tcPr>
            <w:tcW w:w="567" w:type="dxa"/>
            <w:gridSpan w:val="2"/>
            <w:shd w:val="clear" w:color="auto" w:fill="auto"/>
            <w:vAlign w:val="center"/>
          </w:tcPr>
          <w:p w:rsidR="00470FEF" w:rsidRPr="000440E7" w:rsidRDefault="00470FEF" w:rsidP="00AB3524">
            <w:pPr>
              <w:pStyle w:val="TableText"/>
              <w:widowControl w:val="0"/>
              <w:rPr>
                <w:rFonts w:eastAsia="MS PGothic" w:cs="Tahoma"/>
                <w:sz w:val="13"/>
              </w:rPr>
            </w:pPr>
          </w:p>
        </w:tc>
        <w:tc>
          <w:tcPr>
            <w:tcW w:w="425" w:type="dxa"/>
            <w:shd w:val="clear" w:color="auto" w:fill="auto"/>
            <w:vAlign w:val="center"/>
          </w:tcPr>
          <w:p w:rsidR="00470FEF" w:rsidRPr="000440E7" w:rsidRDefault="00470FEF" w:rsidP="00AB3524">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rPr>
            </w:pPr>
          </w:p>
        </w:tc>
        <w:tc>
          <w:tcPr>
            <w:tcW w:w="434" w:type="dxa"/>
            <w:shd w:val="clear" w:color="auto" w:fill="auto"/>
            <w:vAlign w:val="center"/>
          </w:tcPr>
          <w:p w:rsidR="00470FEF" w:rsidRPr="000440E7" w:rsidRDefault="00470FEF" w:rsidP="00AB352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AB3524">
            <w:pPr>
              <w:pStyle w:val="TableText"/>
              <w:widowControl w:val="0"/>
              <w:rPr>
                <w:rFonts w:eastAsia="MS PGothic" w:cs="Tahoma"/>
                <w:sz w:val="13"/>
              </w:rPr>
            </w:pPr>
          </w:p>
        </w:tc>
        <w:tc>
          <w:tcPr>
            <w:tcW w:w="424" w:type="dxa"/>
            <w:shd w:val="clear" w:color="auto" w:fill="auto"/>
            <w:vAlign w:val="center"/>
          </w:tcPr>
          <w:p w:rsidR="00470FEF" w:rsidRPr="000440E7" w:rsidRDefault="00470FEF" w:rsidP="00B91E2C">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ST</w:t>
            </w:r>
          </w:p>
        </w:tc>
        <w:tc>
          <w:tcPr>
            <w:tcW w:w="500" w:type="dxa"/>
            <w:shd w:val="clear" w:color="auto" w:fill="auto"/>
            <w:vAlign w:val="center"/>
          </w:tcPr>
          <w:p w:rsidR="00470FEF" w:rsidRPr="000440E7" w:rsidRDefault="00470FEF" w:rsidP="00AB3524">
            <w:pPr>
              <w:pStyle w:val="TableText"/>
              <w:widowControl w:val="0"/>
              <w:rPr>
                <w:rFonts w:eastAsia="MS PGothic" w:cs="Tahoma"/>
                <w:sz w:val="13"/>
              </w:rPr>
            </w:pPr>
          </w:p>
        </w:tc>
      </w:tr>
      <w:tr w:rsidR="00470FEF" w:rsidRPr="000440E7" w:rsidTr="00C713AF">
        <w:trPr>
          <w:trHeight w:val="145"/>
          <w:jc w:val="center"/>
        </w:trPr>
        <w:tc>
          <w:tcPr>
            <w:tcW w:w="2364" w:type="dxa"/>
            <w:shd w:val="clear" w:color="auto" w:fill="FABF8F"/>
            <w:vAlign w:val="center"/>
          </w:tcPr>
          <w:p w:rsidR="00470FEF" w:rsidRPr="000440E7" w:rsidRDefault="00470FEF">
            <w:pPr>
              <w:pStyle w:val="ProductNames"/>
              <w:rPr>
                <w:rFonts w:eastAsia="MS PGothic" w:cs="Tahoma"/>
                <w:sz w:val="14"/>
              </w:rPr>
            </w:pPr>
            <w:bookmarkStart w:id="301" w:name="_Toc243411674"/>
            <w:bookmarkStart w:id="302" w:name="_Toc364175923"/>
            <w:r w:rsidRPr="000440E7">
              <w:rPr>
                <w:rFonts w:eastAsia="MS PGothic" w:cs="Tahoma"/>
                <w:color w:val="000000"/>
                <w:sz w:val="14"/>
                <w:lang w:eastAsia="ja-JP"/>
              </w:rPr>
              <w:t xml:space="preserve">Microsoft </w:t>
            </w:r>
            <w:r w:rsidRPr="000440E7">
              <w:rPr>
                <w:rFonts w:eastAsia="MS PGothic" w:cs="Tahoma"/>
                <w:color w:val="000000"/>
                <w:sz w:val="14"/>
              </w:rPr>
              <w:t>Dynamics CRM Online for SA</w:t>
            </w:r>
            <w:bookmarkEnd w:id="301"/>
            <w:bookmarkEnd w:id="302"/>
          </w:p>
        </w:tc>
        <w:tc>
          <w:tcPr>
            <w:tcW w:w="484" w:type="dxa"/>
            <w:shd w:val="clear" w:color="auto" w:fill="FABF8F"/>
            <w:vAlign w:val="center"/>
          </w:tcPr>
          <w:p w:rsidR="00470FEF" w:rsidRPr="000440E7" w:rsidRDefault="00470FEF" w:rsidP="00287D5E">
            <w:pPr>
              <w:pStyle w:val="TableText"/>
              <w:widowControl w:val="0"/>
              <w:rPr>
                <w:rStyle w:val="EndnoteReference"/>
                <w:rFonts w:ascii="Tahoma" w:eastAsia="MS PGothic" w:hAnsi="Tahoma" w:cs="Tahoma"/>
                <w:b w:val="0"/>
                <w:color w:val="0000FF"/>
                <w:sz w:val="13"/>
                <w:szCs w:val="13"/>
                <w:u w:val="single"/>
              </w:rPr>
            </w:pPr>
            <w:r w:rsidRPr="000440E7">
              <w:rPr>
                <w:rFonts w:eastAsia="MS PGothic" w:cs="Tahoma"/>
                <w:b/>
                <w:color w:val="FF0000"/>
                <w:sz w:val="12"/>
                <w:szCs w:val="20"/>
                <w:lang w:eastAsia="ja-JP"/>
              </w:rPr>
              <w:t>4</w:t>
            </w:r>
            <w:r w:rsidR="00691178" w:rsidRPr="000440E7">
              <w:rPr>
                <w:rFonts w:eastAsia="MS PGothic" w:cs="Tahoma"/>
                <w:b/>
                <w:color w:val="FF0000"/>
                <w:sz w:val="12"/>
                <w:szCs w:val="20"/>
                <w:lang w:eastAsia="ja-JP"/>
              </w:rPr>
              <w:t>6</w:t>
            </w:r>
          </w:p>
        </w:tc>
        <w:tc>
          <w:tcPr>
            <w:tcW w:w="490" w:type="dxa"/>
            <w:shd w:val="clear" w:color="auto" w:fill="FABF8F"/>
            <w:vAlign w:val="center"/>
          </w:tcPr>
          <w:p w:rsidR="00470FEF" w:rsidRPr="000440E7" w:rsidRDefault="00470FEF" w:rsidP="00AB3524">
            <w:pPr>
              <w:pStyle w:val="TableText"/>
              <w:widowControl w:val="0"/>
              <w:rPr>
                <w:rFonts w:eastAsia="MS PGothic" w:cs="Tahoma"/>
                <w:sz w:val="13"/>
              </w:rPr>
            </w:pPr>
            <w:r w:rsidRPr="000440E7">
              <w:rPr>
                <w:rFonts w:eastAsia="MS PGothic" w:cs="Tahoma"/>
                <w:sz w:val="13"/>
              </w:rPr>
              <w:t>12/09</w:t>
            </w:r>
          </w:p>
        </w:tc>
        <w:tc>
          <w:tcPr>
            <w:tcW w:w="392" w:type="dxa"/>
            <w:tcBorders>
              <w:righ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p>
        </w:tc>
        <w:tc>
          <w:tcPr>
            <w:tcW w:w="490" w:type="dxa"/>
            <w:gridSpan w:val="2"/>
            <w:shd w:val="clear" w:color="auto" w:fill="FABF8F"/>
            <w:vAlign w:val="center"/>
          </w:tcPr>
          <w:p w:rsidR="00470FEF" w:rsidRPr="000440E7" w:rsidRDefault="00470FEF" w:rsidP="00AB3524">
            <w:pPr>
              <w:pStyle w:val="TableText"/>
              <w:widowControl w:val="0"/>
              <w:rPr>
                <w:rFonts w:eastAsia="MS PGothic" w:cs="Tahoma"/>
                <w:sz w:val="13"/>
              </w:rPr>
            </w:pPr>
          </w:p>
        </w:tc>
        <w:tc>
          <w:tcPr>
            <w:tcW w:w="463" w:type="dxa"/>
            <w:gridSpan w:val="3"/>
            <w:shd w:val="clear" w:color="auto" w:fill="FABF8F"/>
            <w:vAlign w:val="center"/>
          </w:tcPr>
          <w:p w:rsidR="00470FEF" w:rsidRPr="000440E7" w:rsidRDefault="00470FEF" w:rsidP="00AB3524">
            <w:pPr>
              <w:pStyle w:val="TableText"/>
              <w:widowControl w:val="0"/>
              <w:rPr>
                <w:rFonts w:eastAsia="MS PGothic" w:cs="Tahoma"/>
                <w:sz w:val="13"/>
              </w:rPr>
            </w:pPr>
          </w:p>
        </w:tc>
        <w:tc>
          <w:tcPr>
            <w:tcW w:w="423" w:type="dxa"/>
            <w:shd w:val="clear" w:color="auto" w:fill="FABF8F"/>
            <w:vAlign w:val="center"/>
          </w:tcPr>
          <w:p w:rsidR="00470FEF" w:rsidRPr="000440E7" w:rsidRDefault="00470FEF" w:rsidP="00AB3524">
            <w:pPr>
              <w:pStyle w:val="TableText"/>
              <w:widowControl w:val="0"/>
              <w:rPr>
                <w:rFonts w:eastAsia="MS PGothic" w:cs="Tahoma"/>
                <w:sz w:val="13"/>
              </w:rPr>
            </w:pPr>
          </w:p>
        </w:tc>
        <w:tc>
          <w:tcPr>
            <w:tcW w:w="567" w:type="dxa"/>
            <w:gridSpan w:val="2"/>
            <w:shd w:val="clear" w:color="auto" w:fill="FABF8F"/>
            <w:vAlign w:val="center"/>
          </w:tcPr>
          <w:p w:rsidR="00470FEF" w:rsidRPr="000440E7" w:rsidRDefault="00470FEF" w:rsidP="00AB3524">
            <w:pPr>
              <w:pStyle w:val="TableText"/>
              <w:widowControl w:val="0"/>
              <w:rPr>
                <w:rFonts w:eastAsia="MS PGothic" w:cs="Tahoma"/>
                <w:sz w:val="13"/>
              </w:rPr>
            </w:pPr>
          </w:p>
        </w:tc>
        <w:tc>
          <w:tcPr>
            <w:tcW w:w="425" w:type="dxa"/>
            <w:shd w:val="clear" w:color="auto" w:fill="FABF8F"/>
            <w:vAlign w:val="center"/>
          </w:tcPr>
          <w:p w:rsidR="00470FEF" w:rsidRPr="000440E7" w:rsidRDefault="00470FEF" w:rsidP="00AB352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p>
        </w:tc>
        <w:tc>
          <w:tcPr>
            <w:tcW w:w="434" w:type="dxa"/>
            <w:shd w:val="clear" w:color="auto" w:fill="FABF8F"/>
            <w:vAlign w:val="center"/>
          </w:tcPr>
          <w:p w:rsidR="00470FEF" w:rsidRPr="000440E7" w:rsidRDefault="00470FEF" w:rsidP="00AB352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AB3524">
            <w:pPr>
              <w:pStyle w:val="TableText"/>
              <w:widowControl w:val="0"/>
              <w:rPr>
                <w:rFonts w:eastAsia="MS PGothic" w:cs="Tahoma"/>
                <w:sz w:val="13"/>
              </w:rPr>
            </w:pPr>
          </w:p>
        </w:tc>
        <w:tc>
          <w:tcPr>
            <w:tcW w:w="424" w:type="dxa"/>
            <w:shd w:val="clear" w:color="auto" w:fill="FABF8F"/>
            <w:vAlign w:val="center"/>
          </w:tcPr>
          <w:p w:rsidR="00470FEF" w:rsidRPr="000440E7" w:rsidRDefault="00470FEF" w:rsidP="00B91E2C">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ST</w:t>
            </w:r>
          </w:p>
        </w:tc>
        <w:tc>
          <w:tcPr>
            <w:tcW w:w="500" w:type="dxa"/>
            <w:shd w:val="clear" w:color="auto" w:fill="FABF8F"/>
            <w:vAlign w:val="center"/>
          </w:tcPr>
          <w:p w:rsidR="00470FEF" w:rsidRPr="000440E7" w:rsidRDefault="00470FEF" w:rsidP="00AB3524">
            <w:pPr>
              <w:pStyle w:val="TableText"/>
              <w:widowControl w:val="0"/>
              <w:rPr>
                <w:rFonts w:eastAsia="MS PGothic" w:cs="Tahoma"/>
                <w:sz w:val="13"/>
              </w:rPr>
            </w:pPr>
          </w:p>
        </w:tc>
      </w:tr>
      <w:tr w:rsidR="00470FEF" w:rsidRPr="000440E7" w:rsidTr="00C713AF">
        <w:trPr>
          <w:trHeight w:val="145"/>
          <w:jc w:val="center"/>
        </w:trPr>
        <w:tc>
          <w:tcPr>
            <w:tcW w:w="2364" w:type="dxa"/>
            <w:shd w:val="clear" w:color="auto" w:fill="auto"/>
            <w:vAlign w:val="center"/>
          </w:tcPr>
          <w:p w:rsidR="00470FEF" w:rsidRPr="000440E7" w:rsidRDefault="00470FEF" w:rsidP="00427112">
            <w:pPr>
              <w:pStyle w:val="ProductNames"/>
              <w:rPr>
                <w:rFonts w:eastAsia="MS PGothic" w:cs="Tahoma"/>
                <w:sz w:val="14"/>
              </w:rPr>
            </w:pPr>
            <w:bookmarkStart w:id="303" w:name="_Toc291204248"/>
            <w:bookmarkStart w:id="304" w:name="_Toc364175924"/>
            <w:smartTag w:uri="urn:schemas-microsoft-com:office:smarttags" w:element="place">
              <w:smartTag w:uri="urn:schemas-microsoft-com:office:smarttags" w:element="PlaceName">
                <w:r w:rsidRPr="000440E7">
                  <w:rPr>
                    <w:rFonts w:eastAsia="MS PGothic" w:cs="Tahoma"/>
                    <w:sz w:val="14"/>
                  </w:rPr>
                  <w:t>Enterprise</w:t>
                </w:r>
              </w:smartTag>
              <w:r w:rsidRPr="000440E7">
                <w:rPr>
                  <w:rFonts w:eastAsia="MS PGothic" w:cs="Tahoma"/>
                  <w:sz w:val="14"/>
                </w:rPr>
                <w:t xml:space="preserve"> </w:t>
              </w:r>
              <w:smartTag w:uri="urn:schemas-microsoft-com:office:smarttags" w:element="PlaceName">
                <w:r w:rsidRPr="000440E7">
                  <w:rPr>
                    <w:rFonts w:eastAsia="MS PGothic" w:cs="Tahoma"/>
                    <w:sz w:val="14"/>
                  </w:rPr>
                  <w:t>CAL</w:t>
                </w:r>
              </w:smartTag>
              <w:r w:rsidRPr="000440E7">
                <w:rPr>
                  <w:rFonts w:eastAsia="MS PGothic" w:cs="Tahoma"/>
                  <w:sz w:val="14"/>
                </w:rPr>
                <w:t xml:space="preserve"> </w:t>
              </w:r>
              <w:smartTag w:uri="urn:schemas-microsoft-com:office:smarttags" w:element="PlaceName">
                <w:r w:rsidRPr="000440E7">
                  <w:rPr>
                    <w:rFonts w:eastAsia="MS PGothic" w:cs="Tahoma"/>
                    <w:sz w:val="14"/>
                  </w:rPr>
                  <w:t>Suite</w:t>
                </w:r>
              </w:smartTag>
              <w:r w:rsidRPr="000440E7">
                <w:rPr>
                  <w:rFonts w:eastAsia="MS PGothic" w:cs="Tahoma"/>
                  <w:sz w:val="14"/>
                </w:rPr>
                <w:t xml:space="preserve"> </w:t>
              </w:r>
              <w:smartTag w:uri="urn:schemas-microsoft-com:office:smarttags" w:element="PlaceType">
                <w:r w:rsidRPr="000440E7">
                  <w:rPr>
                    <w:rFonts w:eastAsia="MS PGothic" w:cs="Tahoma"/>
                    <w:sz w:val="14"/>
                  </w:rPr>
                  <w:t>Bridge</w:t>
                </w:r>
              </w:smartTag>
            </w:smartTag>
            <w:r w:rsidRPr="000440E7">
              <w:rPr>
                <w:rFonts w:eastAsia="MS PGothic" w:cs="Tahoma"/>
                <w:sz w:val="14"/>
              </w:rPr>
              <w:t xml:space="preserve"> for Office 365 (User &amp; Device)</w:t>
            </w:r>
            <w:bookmarkEnd w:id="303"/>
            <w:bookmarkEnd w:id="304"/>
          </w:p>
        </w:tc>
        <w:tc>
          <w:tcPr>
            <w:tcW w:w="484" w:type="dxa"/>
            <w:shd w:val="clear" w:color="auto" w:fill="auto"/>
            <w:vAlign w:val="center"/>
          </w:tcPr>
          <w:p w:rsidR="00470FEF" w:rsidRPr="000440E7" w:rsidRDefault="00470FEF" w:rsidP="00F5585C">
            <w:pPr>
              <w:pStyle w:val="TableText"/>
              <w:widowControl w:val="0"/>
              <w:rPr>
                <w:rFonts w:eastAsia="MS PGothic" w:cs="Tahoma"/>
                <w:b/>
                <w:color w:val="0000FF"/>
                <w:sz w:val="13"/>
                <w:szCs w:val="13"/>
              </w:rPr>
            </w:pPr>
            <w:r w:rsidRPr="000440E7">
              <w:rPr>
                <w:rStyle w:val="EndnoteReference"/>
                <w:rFonts w:ascii="Tahoma" w:eastAsia="MS PGothic" w:hAnsi="Tahoma" w:cs="Tahoma"/>
                <w:szCs w:val="20"/>
              </w:rPr>
              <w:endnoteReference w:id="48"/>
            </w:r>
          </w:p>
        </w:tc>
        <w:tc>
          <w:tcPr>
            <w:tcW w:w="490" w:type="dxa"/>
            <w:shd w:val="clear" w:color="auto" w:fill="auto"/>
            <w:vAlign w:val="center"/>
          </w:tcPr>
          <w:p w:rsidR="00470FEF" w:rsidRPr="000440E7" w:rsidRDefault="00470FEF" w:rsidP="001C018C">
            <w:pPr>
              <w:pStyle w:val="TableText"/>
              <w:widowControl w:val="0"/>
              <w:rPr>
                <w:rFonts w:eastAsia="MS PGothic" w:cs="Tahoma"/>
                <w:sz w:val="13"/>
              </w:rPr>
            </w:pPr>
            <w:r w:rsidRPr="000440E7">
              <w:rPr>
                <w:rFonts w:eastAsia="MS PGothic" w:cs="Tahoma"/>
                <w:sz w:val="13"/>
              </w:rPr>
              <w:t>06/11</w:t>
            </w:r>
          </w:p>
        </w:tc>
        <w:tc>
          <w:tcPr>
            <w:tcW w:w="392" w:type="dxa"/>
            <w:tcBorders>
              <w:right w:val="single" w:sz="18" w:space="0" w:color="auto"/>
            </w:tcBorders>
            <w:shd w:val="clear" w:color="auto" w:fill="auto"/>
            <w:vAlign w:val="center"/>
          </w:tcPr>
          <w:p w:rsidR="00470FEF" w:rsidRPr="000440E7" w:rsidRDefault="00470FEF" w:rsidP="001C018C">
            <w:pPr>
              <w:pStyle w:val="TableText"/>
              <w:widowControl w:val="0"/>
              <w:rPr>
                <w:rFonts w:eastAsia="MS PGothic" w:cs="Tahoma"/>
                <w:sz w:val="13"/>
              </w:rPr>
            </w:pPr>
          </w:p>
        </w:tc>
        <w:tc>
          <w:tcPr>
            <w:tcW w:w="481" w:type="dxa"/>
            <w:gridSpan w:val="2"/>
            <w:tcBorders>
              <w:left w:val="single" w:sz="18" w:space="0" w:color="auto"/>
            </w:tcBorders>
            <w:shd w:val="clear" w:color="auto" w:fill="auto"/>
            <w:vAlign w:val="center"/>
          </w:tcPr>
          <w:p w:rsidR="00470FEF" w:rsidRPr="000440E7" w:rsidRDefault="00470FEF" w:rsidP="001C018C">
            <w:pPr>
              <w:pStyle w:val="TableText"/>
              <w:widowControl w:val="0"/>
              <w:rPr>
                <w:rFonts w:eastAsia="MS PGothic" w:cs="Tahoma"/>
                <w:sz w:val="13"/>
                <w:szCs w:val="13"/>
              </w:rPr>
            </w:pPr>
          </w:p>
        </w:tc>
        <w:tc>
          <w:tcPr>
            <w:tcW w:w="490" w:type="dxa"/>
            <w:gridSpan w:val="2"/>
            <w:shd w:val="clear" w:color="auto" w:fill="auto"/>
            <w:vAlign w:val="center"/>
          </w:tcPr>
          <w:p w:rsidR="00470FEF" w:rsidRPr="000440E7" w:rsidRDefault="00470FEF" w:rsidP="001C018C">
            <w:pPr>
              <w:pStyle w:val="TableText"/>
              <w:widowControl w:val="0"/>
              <w:rPr>
                <w:rFonts w:eastAsia="MS PGothic" w:cs="Tahoma"/>
                <w:sz w:val="13"/>
                <w:szCs w:val="13"/>
              </w:rPr>
            </w:pPr>
          </w:p>
        </w:tc>
        <w:tc>
          <w:tcPr>
            <w:tcW w:w="463" w:type="dxa"/>
            <w:gridSpan w:val="3"/>
            <w:shd w:val="clear" w:color="auto" w:fill="auto"/>
            <w:vAlign w:val="center"/>
          </w:tcPr>
          <w:p w:rsidR="00470FEF" w:rsidRPr="000440E7" w:rsidRDefault="00470FEF" w:rsidP="001C018C">
            <w:pPr>
              <w:pStyle w:val="TableText"/>
              <w:widowControl w:val="0"/>
              <w:rPr>
                <w:rFonts w:eastAsia="MS PGothic" w:cs="Tahoma"/>
                <w:sz w:val="13"/>
                <w:szCs w:val="13"/>
              </w:rPr>
            </w:pPr>
          </w:p>
        </w:tc>
        <w:tc>
          <w:tcPr>
            <w:tcW w:w="423" w:type="dxa"/>
            <w:shd w:val="clear" w:color="auto" w:fill="auto"/>
            <w:vAlign w:val="center"/>
          </w:tcPr>
          <w:p w:rsidR="00470FEF" w:rsidRPr="000440E7" w:rsidRDefault="00470FEF" w:rsidP="001C018C">
            <w:pPr>
              <w:pStyle w:val="TableText"/>
              <w:widowControl w:val="0"/>
              <w:rPr>
                <w:rFonts w:eastAsia="MS PGothic" w:cs="Tahoma"/>
                <w:sz w:val="13"/>
                <w:szCs w:val="13"/>
              </w:rPr>
            </w:pPr>
          </w:p>
        </w:tc>
        <w:tc>
          <w:tcPr>
            <w:tcW w:w="567" w:type="dxa"/>
            <w:gridSpan w:val="2"/>
            <w:shd w:val="clear" w:color="auto" w:fill="auto"/>
            <w:vAlign w:val="center"/>
          </w:tcPr>
          <w:p w:rsidR="00470FEF" w:rsidRPr="000440E7" w:rsidRDefault="00470FEF" w:rsidP="001C018C">
            <w:pPr>
              <w:pStyle w:val="TableText"/>
              <w:widowControl w:val="0"/>
              <w:rPr>
                <w:rFonts w:eastAsia="MS PGothic" w:cs="Tahoma"/>
                <w:sz w:val="13"/>
                <w:szCs w:val="13"/>
              </w:rPr>
            </w:pPr>
          </w:p>
        </w:tc>
        <w:tc>
          <w:tcPr>
            <w:tcW w:w="425" w:type="dxa"/>
            <w:shd w:val="clear" w:color="auto" w:fill="auto"/>
            <w:vAlign w:val="center"/>
          </w:tcPr>
          <w:p w:rsidR="00470FEF" w:rsidRPr="000440E7" w:rsidRDefault="00470FEF" w:rsidP="001C018C">
            <w:pPr>
              <w:pStyle w:val="TableText"/>
              <w:widowControl w:val="0"/>
              <w:rPr>
                <w:rFonts w:eastAsia="MS PGothic" w:cs="Tahoma"/>
                <w:sz w:val="13"/>
                <w:szCs w:val="13"/>
              </w:rPr>
            </w:pPr>
          </w:p>
        </w:tc>
        <w:tc>
          <w:tcPr>
            <w:tcW w:w="537" w:type="dxa"/>
            <w:tcBorders>
              <w:right w:val="single" w:sz="18" w:space="0" w:color="auto"/>
            </w:tcBorders>
            <w:shd w:val="clear" w:color="auto" w:fill="auto"/>
            <w:vAlign w:val="center"/>
          </w:tcPr>
          <w:p w:rsidR="00470FEF" w:rsidRPr="000440E7" w:rsidRDefault="00470FEF" w:rsidP="001C018C">
            <w:pPr>
              <w:pStyle w:val="TableText"/>
              <w:widowControl w:val="0"/>
              <w:rPr>
                <w:rFonts w:eastAsia="MS PGothic" w:cs="Tahoma"/>
                <w:sz w:val="13"/>
                <w:szCs w:val="13"/>
              </w:rPr>
            </w:pPr>
          </w:p>
        </w:tc>
        <w:tc>
          <w:tcPr>
            <w:tcW w:w="434" w:type="dxa"/>
            <w:tcBorders>
              <w:left w:val="single" w:sz="18" w:space="0" w:color="auto"/>
            </w:tcBorders>
            <w:shd w:val="clear" w:color="auto" w:fill="auto"/>
            <w:vAlign w:val="center"/>
          </w:tcPr>
          <w:p w:rsidR="00470FEF" w:rsidRPr="000440E7" w:rsidRDefault="00470FEF" w:rsidP="001C018C">
            <w:pPr>
              <w:pStyle w:val="TableText"/>
              <w:widowControl w:val="0"/>
              <w:rPr>
                <w:rFonts w:eastAsia="MS PGothic" w:cs="Tahoma"/>
                <w:sz w:val="13"/>
                <w:szCs w:val="13"/>
              </w:rPr>
            </w:pPr>
          </w:p>
        </w:tc>
        <w:tc>
          <w:tcPr>
            <w:tcW w:w="434" w:type="dxa"/>
            <w:shd w:val="clear" w:color="auto" w:fill="auto"/>
            <w:vAlign w:val="center"/>
          </w:tcPr>
          <w:p w:rsidR="00470FEF" w:rsidRPr="000440E7" w:rsidRDefault="00470FEF" w:rsidP="001C018C">
            <w:pPr>
              <w:pStyle w:val="TableText"/>
              <w:widowControl w:val="0"/>
              <w:rPr>
                <w:rFonts w:eastAsia="MS PGothic" w:cs="Tahoma"/>
                <w:sz w:val="13"/>
                <w:szCs w:val="13"/>
              </w:rPr>
            </w:pPr>
          </w:p>
        </w:tc>
        <w:tc>
          <w:tcPr>
            <w:tcW w:w="488" w:type="dxa"/>
            <w:tcBorders>
              <w:right w:val="single" w:sz="18" w:space="0" w:color="auto"/>
            </w:tcBorders>
            <w:shd w:val="clear" w:color="auto" w:fill="auto"/>
            <w:vAlign w:val="center"/>
          </w:tcPr>
          <w:p w:rsidR="00470FEF" w:rsidRPr="000440E7" w:rsidRDefault="00470FEF" w:rsidP="001C018C">
            <w:pPr>
              <w:pStyle w:val="TableText"/>
              <w:widowControl w:val="0"/>
              <w:rPr>
                <w:rFonts w:eastAsia="MS PGothic" w:cs="Tahoma"/>
                <w:sz w:val="13"/>
                <w:szCs w:val="13"/>
              </w:rPr>
            </w:pPr>
          </w:p>
        </w:tc>
        <w:tc>
          <w:tcPr>
            <w:tcW w:w="409" w:type="dxa"/>
            <w:tcBorders>
              <w:left w:val="single" w:sz="18" w:space="0" w:color="auto"/>
            </w:tcBorders>
            <w:shd w:val="clear" w:color="auto" w:fill="auto"/>
            <w:vAlign w:val="center"/>
          </w:tcPr>
          <w:p w:rsidR="00470FEF" w:rsidRPr="000440E7" w:rsidRDefault="00470FEF" w:rsidP="001C018C">
            <w:pPr>
              <w:pStyle w:val="TableText"/>
              <w:widowControl w:val="0"/>
              <w:rPr>
                <w:rFonts w:eastAsia="MS PGothic" w:cs="Tahoma"/>
                <w:sz w:val="13"/>
                <w:szCs w:val="13"/>
              </w:rPr>
            </w:pPr>
          </w:p>
        </w:tc>
        <w:tc>
          <w:tcPr>
            <w:tcW w:w="462" w:type="dxa"/>
            <w:tcBorders>
              <w:right w:val="single" w:sz="18" w:space="0" w:color="auto"/>
            </w:tcBorders>
            <w:shd w:val="clear" w:color="auto" w:fill="auto"/>
            <w:vAlign w:val="center"/>
          </w:tcPr>
          <w:p w:rsidR="00470FEF" w:rsidRPr="000440E7" w:rsidRDefault="00470FEF" w:rsidP="001C018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0440E7" w:rsidRDefault="00470FEF" w:rsidP="001C018C">
            <w:pPr>
              <w:pStyle w:val="TableText"/>
              <w:widowControl w:val="0"/>
              <w:rPr>
                <w:rFonts w:eastAsia="MS PGothic" w:cs="Tahoma"/>
                <w:sz w:val="13"/>
              </w:rPr>
            </w:pPr>
            <w:r w:rsidRPr="000440E7">
              <w:rPr>
                <w:rFonts w:eastAsia="MS PGothic" w:cs="Tahoma"/>
                <w:sz w:val="13"/>
              </w:rPr>
              <w:t>E</w:t>
            </w:r>
          </w:p>
        </w:tc>
        <w:tc>
          <w:tcPr>
            <w:tcW w:w="424" w:type="dxa"/>
            <w:shd w:val="clear" w:color="auto" w:fill="auto"/>
            <w:vAlign w:val="center"/>
          </w:tcPr>
          <w:p w:rsidR="00470FEF" w:rsidRPr="000440E7" w:rsidRDefault="00470FEF" w:rsidP="001C018C">
            <w:pPr>
              <w:pStyle w:val="TableText"/>
              <w:widowControl w:val="0"/>
              <w:rPr>
                <w:rFonts w:eastAsia="MS PGothic" w:cs="Tahoma"/>
                <w:sz w:val="13"/>
              </w:rPr>
            </w:pPr>
          </w:p>
        </w:tc>
        <w:tc>
          <w:tcPr>
            <w:tcW w:w="500" w:type="dxa"/>
            <w:shd w:val="clear" w:color="auto" w:fill="auto"/>
            <w:vAlign w:val="center"/>
          </w:tcPr>
          <w:p w:rsidR="00470FEF" w:rsidRPr="000440E7" w:rsidRDefault="00470FEF" w:rsidP="001C018C">
            <w:pPr>
              <w:pStyle w:val="TableText"/>
              <w:widowControl w:val="0"/>
              <w:rPr>
                <w:rFonts w:eastAsia="MS PGothic" w:cs="Tahoma"/>
                <w:sz w:val="13"/>
              </w:rPr>
            </w:pPr>
          </w:p>
        </w:tc>
      </w:tr>
      <w:tr w:rsidR="00470FEF" w:rsidRPr="000440E7" w:rsidTr="00C713AF">
        <w:trPr>
          <w:trHeight w:val="145"/>
          <w:jc w:val="center"/>
        </w:trPr>
        <w:tc>
          <w:tcPr>
            <w:tcW w:w="2364" w:type="dxa"/>
            <w:shd w:val="clear" w:color="auto" w:fill="FABF8F"/>
            <w:vAlign w:val="center"/>
          </w:tcPr>
          <w:p w:rsidR="00470FEF" w:rsidRPr="000440E7" w:rsidRDefault="00470FEF" w:rsidP="00427112">
            <w:pPr>
              <w:pStyle w:val="ProductNames"/>
              <w:rPr>
                <w:rFonts w:eastAsia="MS PGothic" w:cs="Tahoma"/>
                <w:sz w:val="14"/>
              </w:rPr>
            </w:pPr>
            <w:bookmarkStart w:id="305" w:name="_Toc291204249"/>
            <w:bookmarkStart w:id="306" w:name="_Toc364175925"/>
            <w:smartTag w:uri="urn:schemas-microsoft-com:office:smarttags" w:element="place">
              <w:smartTag w:uri="urn:schemas-microsoft-com:office:smarttags" w:element="PlaceName">
                <w:r w:rsidRPr="000440E7">
                  <w:rPr>
                    <w:rFonts w:eastAsia="MS PGothic" w:cs="Tahoma"/>
                    <w:sz w:val="14"/>
                  </w:rPr>
                  <w:t>Enterprise</w:t>
                </w:r>
              </w:smartTag>
              <w:r w:rsidRPr="000440E7">
                <w:rPr>
                  <w:rFonts w:eastAsia="MS PGothic" w:cs="Tahoma"/>
                  <w:sz w:val="14"/>
                </w:rPr>
                <w:t xml:space="preserve"> </w:t>
              </w:r>
              <w:smartTag w:uri="urn:schemas-microsoft-com:office:smarttags" w:element="PlaceName">
                <w:r w:rsidRPr="000440E7">
                  <w:rPr>
                    <w:rFonts w:eastAsia="MS PGothic" w:cs="Tahoma"/>
                    <w:sz w:val="14"/>
                  </w:rPr>
                  <w:t>CAL</w:t>
                </w:r>
              </w:smartTag>
              <w:r w:rsidRPr="000440E7">
                <w:rPr>
                  <w:rFonts w:eastAsia="MS PGothic" w:cs="Tahoma"/>
                  <w:sz w:val="14"/>
                </w:rPr>
                <w:t xml:space="preserve"> </w:t>
              </w:r>
              <w:smartTag w:uri="urn:schemas-microsoft-com:office:smarttags" w:element="PlaceName">
                <w:r w:rsidRPr="000440E7">
                  <w:rPr>
                    <w:rFonts w:eastAsia="MS PGothic" w:cs="Tahoma"/>
                    <w:sz w:val="14"/>
                  </w:rPr>
                  <w:t>Suite</w:t>
                </w:r>
              </w:smartTag>
              <w:r w:rsidRPr="000440E7">
                <w:rPr>
                  <w:rFonts w:eastAsia="MS PGothic" w:cs="Tahoma"/>
                  <w:sz w:val="14"/>
                </w:rPr>
                <w:t xml:space="preserve"> </w:t>
              </w:r>
              <w:smartTag w:uri="urn:schemas-microsoft-com:office:smarttags" w:element="PlaceType">
                <w:r w:rsidRPr="000440E7">
                  <w:rPr>
                    <w:rFonts w:eastAsia="MS PGothic" w:cs="Tahoma"/>
                    <w:sz w:val="14"/>
                  </w:rPr>
                  <w:t>Bridge</w:t>
                </w:r>
              </w:smartTag>
            </w:smartTag>
            <w:r w:rsidRPr="000440E7">
              <w:rPr>
                <w:rFonts w:eastAsia="MS PGothic" w:cs="Tahoma"/>
                <w:sz w:val="14"/>
              </w:rPr>
              <w:t xml:space="preserve"> for Office 365 and Windows</w:t>
            </w:r>
            <w:r w:rsidRPr="000440E7">
              <w:rPr>
                <w:rFonts w:eastAsia="MS PGothic" w:cs="Tahoma"/>
                <w:color w:val="000000"/>
                <w:szCs w:val="18"/>
                <w:vertAlign w:val="superscript"/>
              </w:rPr>
              <w:t>®</w:t>
            </w:r>
            <w:r w:rsidRPr="000440E7">
              <w:rPr>
                <w:rFonts w:eastAsia="MS PGothic" w:cs="Tahoma"/>
                <w:sz w:val="14"/>
              </w:rPr>
              <w:t xml:space="preserve"> Intune (User &amp; Device)</w:t>
            </w:r>
            <w:bookmarkEnd w:id="305"/>
            <w:bookmarkEnd w:id="306"/>
          </w:p>
        </w:tc>
        <w:tc>
          <w:tcPr>
            <w:tcW w:w="484" w:type="dxa"/>
            <w:shd w:val="clear" w:color="auto" w:fill="FABF8F"/>
            <w:vAlign w:val="center"/>
          </w:tcPr>
          <w:p w:rsidR="00470FEF" w:rsidRPr="000440E7" w:rsidRDefault="00470FEF" w:rsidP="00F5585C">
            <w:pPr>
              <w:pStyle w:val="TableText"/>
              <w:widowControl w:val="0"/>
              <w:rPr>
                <w:rFonts w:eastAsia="MS PGothic" w:cs="Tahoma"/>
                <w:b/>
                <w:color w:val="0000FF"/>
                <w:sz w:val="13"/>
                <w:szCs w:val="13"/>
              </w:rPr>
            </w:pPr>
            <w:r w:rsidRPr="000440E7">
              <w:rPr>
                <w:rFonts w:eastAsia="MS PGothic" w:cs="Tahoma"/>
                <w:b/>
                <w:color w:val="FF0000"/>
                <w:sz w:val="12"/>
                <w:szCs w:val="20"/>
                <w:lang w:eastAsia="ja-JP"/>
              </w:rPr>
              <w:t>4</w:t>
            </w:r>
            <w:r w:rsidR="00691178" w:rsidRPr="000440E7">
              <w:rPr>
                <w:rFonts w:eastAsia="MS PGothic" w:cs="Tahoma"/>
                <w:b/>
                <w:color w:val="FF0000"/>
                <w:sz w:val="12"/>
                <w:szCs w:val="20"/>
                <w:lang w:eastAsia="ja-JP"/>
              </w:rPr>
              <w:t>7</w:t>
            </w:r>
          </w:p>
        </w:tc>
        <w:tc>
          <w:tcPr>
            <w:tcW w:w="490" w:type="dxa"/>
            <w:shd w:val="clear" w:color="auto" w:fill="FABF8F"/>
            <w:vAlign w:val="center"/>
          </w:tcPr>
          <w:p w:rsidR="00470FEF" w:rsidRPr="000440E7" w:rsidRDefault="00470FEF" w:rsidP="001C018C">
            <w:pPr>
              <w:pStyle w:val="TableText"/>
              <w:widowControl w:val="0"/>
              <w:rPr>
                <w:rFonts w:eastAsia="MS PGothic" w:cs="Tahoma"/>
                <w:sz w:val="13"/>
              </w:rPr>
            </w:pPr>
            <w:r w:rsidRPr="000440E7">
              <w:rPr>
                <w:rFonts w:eastAsia="MS PGothic" w:cs="Tahoma"/>
                <w:sz w:val="13"/>
              </w:rPr>
              <w:t>06/11</w:t>
            </w:r>
          </w:p>
        </w:tc>
        <w:tc>
          <w:tcPr>
            <w:tcW w:w="392" w:type="dxa"/>
            <w:tcBorders>
              <w:right w:val="single" w:sz="18" w:space="0" w:color="auto"/>
            </w:tcBorders>
            <w:shd w:val="clear" w:color="auto" w:fill="FABF8F"/>
            <w:vAlign w:val="center"/>
          </w:tcPr>
          <w:p w:rsidR="00470FEF" w:rsidRPr="000440E7" w:rsidRDefault="00470FEF" w:rsidP="001C018C">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470FEF" w:rsidRPr="000440E7" w:rsidRDefault="00470FEF" w:rsidP="001C018C">
            <w:pPr>
              <w:pStyle w:val="TableText"/>
              <w:widowControl w:val="0"/>
              <w:rPr>
                <w:rFonts w:eastAsia="MS PGothic" w:cs="Tahoma"/>
                <w:sz w:val="13"/>
                <w:szCs w:val="13"/>
              </w:rPr>
            </w:pPr>
          </w:p>
        </w:tc>
        <w:tc>
          <w:tcPr>
            <w:tcW w:w="490" w:type="dxa"/>
            <w:gridSpan w:val="2"/>
            <w:shd w:val="clear" w:color="auto" w:fill="FABF8F"/>
            <w:vAlign w:val="center"/>
          </w:tcPr>
          <w:p w:rsidR="00470FEF" w:rsidRPr="000440E7" w:rsidRDefault="00470FEF" w:rsidP="001C018C">
            <w:pPr>
              <w:pStyle w:val="TableText"/>
              <w:widowControl w:val="0"/>
              <w:rPr>
                <w:rFonts w:eastAsia="MS PGothic" w:cs="Tahoma"/>
                <w:sz w:val="13"/>
                <w:szCs w:val="13"/>
              </w:rPr>
            </w:pPr>
          </w:p>
        </w:tc>
        <w:tc>
          <w:tcPr>
            <w:tcW w:w="463" w:type="dxa"/>
            <w:gridSpan w:val="3"/>
            <w:shd w:val="clear" w:color="auto" w:fill="FABF8F"/>
            <w:vAlign w:val="center"/>
          </w:tcPr>
          <w:p w:rsidR="00470FEF" w:rsidRPr="000440E7" w:rsidRDefault="00470FEF" w:rsidP="001C018C">
            <w:pPr>
              <w:pStyle w:val="TableText"/>
              <w:widowControl w:val="0"/>
              <w:rPr>
                <w:rFonts w:eastAsia="MS PGothic" w:cs="Tahoma"/>
                <w:sz w:val="13"/>
                <w:szCs w:val="13"/>
              </w:rPr>
            </w:pPr>
          </w:p>
        </w:tc>
        <w:tc>
          <w:tcPr>
            <w:tcW w:w="423" w:type="dxa"/>
            <w:shd w:val="clear" w:color="auto" w:fill="FABF8F"/>
            <w:vAlign w:val="center"/>
          </w:tcPr>
          <w:p w:rsidR="00470FEF" w:rsidRPr="000440E7" w:rsidRDefault="00470FEF" w:rsidP="001C018C">
            <w:pPr>
              <w:pStyle w:val="TableText"/>
              <w:widowControl w:val="0"/>
              <w:rPr>
                <w:rFonts w:eastAsia="MS PGothic" w:cs="Tahoma"/>
                <w:sz w:val="13"/>
                <w:szCs w:val="13"/>
              </w:rPr>
            </w:pPr>
          </w:p>
        </w:tc>
        <w:tc>
          <w:tcPr>
            <w:tcW w:w="567" w:type="dxa"/>
            <w:gridSpan w:val="2"/>
            <w:shd w:val="clear" w:color="auto" w:fill="FABF8F"/>
            <w:vAlign w:val="center"/>
          </w:tcPr>
          <w:p w:rsidR="00470FEF" w:rsidRPr="000440E7" w:rsidRDefault="00470FEF" w:rsidP="001C018C">
            <w:pPr>
              <w:pStyle w:val="TableText"/>
              <w:widowControl w:val="0"/>
              <w:rPr>
                <w:rFonts w:eastAsia="MS PGothic" w:cs="Tahoma"/>
                <w:sz w:val="13"/>
                <w:szCs w:val="13"/>
              </w:rPr>
            </w:pPr>
          </w:p>
        </w:tc>
        <w:tc>
          <w:tcPr>
            <w:tcW w:w="425" w:type="dxa"/>
            <w:shd w:val="clear" w:color="auto" w:fill="FABF8F"/>
            <w:vAlign w:val="center"/>
          </w:tcPr>
          <w:p w:rsidR="00470FEF" w:rsidRPr="000440E7" w:rsidRDefault="00470FEF" w:rsidP="001C018C">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470FEF" w:rsidRPr="000440E7" w:rsidRDefault="00470FEF" w:rsidP="001C018C">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470FEF" w:rsidRPr="000440E7" w:rsidRDefault="00470FEF" w:rsidP="001C018C">
            <w:pPr>
              <w:pStyle w:val="TableText"/>
              <w:widowControl w:val="0"/>
              <w:rPr>
                <w:rFonts w:eastAsia="MS PGothic" w:cs="Tahoma"/>
                <w:sz w:val="13"/>
                <w:szCs w:val="13"/>
              </w:rPr>
            </w:pPr>
          </w:p>
        </w:tc>
        <w:tc>
          <w:tcPr>
            <w:tcW w:w="434" w:type="dxa"/>
            <w:shd w:val="clear" w:color="auto" w:fill="FABF8F"/>
            <w:vAlign w:val="center"/>
          </w:tcPr>
          <w:p w:rsidR="00470FEF" w:rsidRPr="000440E7" w:rsidRDefault="00470FEF" w:rsidP="001C018C">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470FEF" w:rsidRPr="000440E7" w:rsidRDefault="00470FEF" w:rsidP="001C018C">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470FEF" w:rsidRPr="000440E7" w:rsidRDefault="00470FEF" w:rsidP="001C018C">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470FEF" w:rsidRPr="000440E7" w:rsidRDefault="00470FEF" w:rsidP="001C018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rsidP="001C018C">
            <w:pPr>
              <w:pStyle w:val="TableText"/>
              <w:widowControl w:val="0"/>
              <w:rPr>
                <w:rFonts w:eastAsia="MS PGothic" w:cs="Tahoma"/>
                <w:sz w:val="13"/>
              </w:rPr>
            </w:pPr>
            <w:r w:rsidRPr="000440E7">
              <w:rPr>
                <w:rFonts w:eastAsia="MS PGothic" w:cs="Tahoma"/>
                <w:sz w:val="13"/>
              </w:rPr>
              <w:t>E</w:t>
            </w:r>
          </w:p>
        </w:tc>
        <w:tc>
          <w:tcPr>
            <w:tcW w:w="424" w:type="dxa"/>
            <w:shd w:val="clear" w:color="auto" w:fill="FABF8F"/>
            <w:vAlign w:val="center"/>
          </w:tcPr>
          <w:p w:rsidR="00470FEF" w:rsidRPr="000440E7" w:rsidRDefault="00470FEF" w:rsidP="001C018C">
            <w:pPr>
              <w:pStyle w:val="TableText"/>
              <w:widowControl w:val="0"/>
              <w:rPr>
                <w:rFonts w:eastAsia="MS PGothic" w:cs="Tahoma"/>
                <w:sz w:val="13"/>
              </w:rPr>
            </w:pPr>
          </w:p>
        </w:tc>
        <w:tc>
          <w:tcPr>
            <w:tcW w:w="500" w:type="dxa"/>
            <w:shd w:val="clear" w:color="auto" w:fill="FABF8F"/>
            <w:vAlign w:val="center"/>
          </w:tcPr>
          <w:p w:rsidR="00470FEF" w:rsidRPr="000440E7" w:rsidRDefault="00470FEF" w:rsidP="001C018C">
            <w:pPr>
              <w:pStyle w:val="TableText"/>
              <w:widowControl w:val="0"/>
              <w:rPr>
                <w:rFonts w:eastAsia="MS PGothic" w:cs="Tahoma"/>
                <w:sz w:val="13"/>
              </w:rPr>
            </w:pPr>
          </w:p>
        </w:tc>
      </w:tr>
      <w:tr w:rsidR="00470FEF" w:rsidRPr="000440E7" w:rsidTr="00C713AF">
        <w:trPr>
          <w:trHeight w:val="145"/>
          <w:jc w:val="center"/>
        </w:trPr>
        <w:tc>
          <w:tcPr>
            <w:tcW w:w="2364" w:type="dxa"/>
            <w:shd w:val="clear" w:color="auto" w:fill="auto"/>
            <w:vAlign w:val="center"/>
          </w:tcPr>
          <w:p w:rsidR="00470FEF" w:rsidRPr="000440E7" w:rsidRDefault="00470FEF">
            <w:pPr>
              <w:pStyle w:val="ProductNames"/>
              <w:rPr>
                <w:rFonts w:eastAsia="MS PGothic" w:cs="Tahoma"/>
                <w:sz w:val="14"/>
              </w:rPr>
            </w:pPr>
            <w:bookmarkStart w:id="307" w:name="_Toc286225000"/>
            <w:bookmarkStart w:id="308" w:name="_Toc364175926"/>
            <w:smartTag w:uri="urn:schemas-microsoft-com:office:smarttags" w:element="place">
              <w:smartTag w:uri="urn:schemas-microsoft-com:office:smarttags" w:element="PlaceName">
                <w:r w:rsidRPr="000440E7">
                  <w:rPr>
                    <w:rFonts w:eastAsia="MS PGothic" w:cs="Tahoma"/>
                    <w:sz w:val="14"/>
                  </w:rPr>
                  <w:t>Enterprise</w:t>
                </w:r>
              </w:smartTag>
              <w:r w:rsidRPr="000440E7">
                <w:rPr>
                  <w:rFonts w:eastAsia="MS PGothic" w:cs="Tahoma"/>
                  <w:sz w:val="14"/>
                </w:rPr>
                <w:t xml:space="preserve"> </w:t>
              </w:r>
              <w:smartTag w:uri="urn:schemas-microsoft-com:office:smarttags" w:element="PlaceName">
                <w:r w:rsidRPr="000440E7">
                  <w:rPr>
                    <w:rFonts w:eastAsia="MS PGothic" w:cs="Tahoma"/>
                    <w:sz w:val="14"/>
                  </w:rPr>
                  <w:t>CAL</w:t>
                </w:r>
              </w:smartTag>
              <w:r w:rsidRPr="000440E7">
                <w:rPr>
                  <w:rFonts w:eastAsia="MS PGothic" w:cs="Tahoma"/>
                  <w:sz w:val="14"/>
                </w:rPr>
                <w:t xml:space="preserve"> </w:t>
              </w:r>
              <w:smartTag w:uri="urn:schemas-microsoft-com:office:smarttags" w:element="PlaceName">
                <w:r w:rsidRPr="000440E7">
                  <w:rPr>
                    <w:rFonts w:eastAsia="MS PGothic" w:cs="Tahoma"/>
                    <w:sz w:val="14"/>
                    <w:lang w:eastAsia="ja-JP"/>
                  </w:rPr>
                  <w:t>Suite</w:t>
                </w:r>
              </w:smartTag>
              <w:r w:rsidRPr="000440E7">
                <w:rPr>
                  <w:rFonts w:eastAsia="MS PGothic" w:cs="Tahoma"/>
                  <w:sz w:val="14"/>
                  <w:lang w:eastAsia="ja-JP"/>
                </w:rPr>
                <w:t xml:space="preserve"> </w:t>
              </w:r>
              <w:smartTag w:uri="urn:schemas-microsoft-com:office:smarttags" w:element="PlaceType">
                <w:r w:rsidRPr="000440E7">
                  <w:rPr>
                    <w:rFonts w:eastAsia="MS PGothic" w:cs="Tahoma"/>
                    <w:sz w:val="14"/>
                  </w:rPr>
                  <w:t>Bridge</w:t>
                </w:r>
              </w:smartTag>
            </w:smartTag>
            <w:r w:rsidRPr="000440E7">
              <w:rPr>
                <w:rFonts w:eastAsia="MS PGothic" w:cs="Tahoma"/>
                <w:sz w:val="14"/>
              </w:rPr>
              <w:t xml:space="preserve"> for Windows® Intune (User &amp; Device)</w:t>
            </w:r>
            <w:bookmarkEnd w:id="307"/>
            <w:bookmarkEnd w:id="308"/>
          </w:p>
        </w:tc>
        <w:tc>
          <w:tcPr>
            <w:tcW w:w="484" w:type="dxa"/>
            <w:shd w:val="clear" w:color="auto" w:fill="auto"/>
            <w:vAlign w:val="center"/>
          </w:tcPr>
          <w:p w:rsidR="00470FEF" w:rsidRPr="000440E7" w:rsidRDefault="00470FEF" w:rsidP="00F94846">
            <w:pPr>
              <w:pStyle w:val="TableText"/>
              <w:widowControl w:val="0"/>
              <w:rPr>
                <w:rStyle w:val="EndnoteReference"/>
                <w:rFonts w:ascii="Tahoma" w:eastAsia="MS PGothic" w:hAnsi="Tahoma" w:cs="Tahoma"/>
                <w:szCs w:val="20"/>
              </w:rPr>
            </w:pPr>
            <w:r w:rsidRPr="000440E7">
              <w:rPr>
                <w:rFonts w:eastAsia="MS PGothic" w:cs="Tahoma"/>
                <w:b/>
                <w:color w:val="FF0000"/>
                <w:sz w:val="12"/>
                <w:szCs w:val="20"/>
                <w:lang w:eastAsia="ja-JP"/>
              </w:rPr>
              <w:t>4</w:t>
            </w:r>
            <w:r w:rsidR="00691178" w:rsidRPr="000440E7">
              <w:rPr>
                <w:rFonts w:eastAsia="MS PGothic" w:cs="Tahoma"/>
                <w:b/>
                <w:color w:val="FF0000"/>
                <w:sz w:val="12"/>
                <w:szCs w:val="20"/>
                <w:lang w:eastAsia="ja-JP"/>
              </w:rPr>
              <w:t>7</w:t>
            </w:r>
          </w:p>
        </w:tc>
        <w:tc>
          <w:tcPr>
            <w:tcW w:w="490" w:type="dxa"/>
            <w:shd w:val="clear" w:color="auto" w:fill="auto"/>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04/11</w:t>
            </w:r>
          </w:p>
        </w:tc>
        <w:tc>
          <w:tcPr>
            <w:tcW w:w="39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p>
        </w:tc>
        <w:tc>
          <w:tcPr>
            <w:tcW w:w="481" w:type="dxa"/>
            <w:gridSpan w:val="2"/>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p>
        </w:tc>
        <w:tc>
          <w:tcPr>
            <w:tcW w:w="490" w:type="dxa"/>
            <w:gridSpan w:val="2"/>
            <w:shd w:val="clear" w:color="auto" w:fill="auto"/>
            <w:vAlign w:val="center"/>
          </w:tcPr>
          <w:p w:rsidR="00470FEF" w:rsidRPr="000440E7" w:rsidRDefault="00470FEF">
            <w:pPr>
              <w:pStyle w:val="TableText"/>
              <w:widowControl w:val="0"/>
              <w:rPr>
                <w:rFonts w:eastAsia="MS PGothic" w:cs="Tahoma"/>
                <w:sz w:val="13"/>
                <w:lang w:eastAsia="ja-JP"/>
              </w:rPr>
            </w:pPr>
          </w:p>
        </w:tc>
        <w:tc>
          <w:tcPr>
            <w:tcW w:w="463" w:type="dxa"/>
            <w:gridSpan w:val="3"/>
            <w:shd w:val="clear" w:color="auto" w:fill="auto"/>
            <w:vAlign w:val="center"/>
          </w:tcPr>
          <w:p w:rsidR="00470FEF" w:rsidRPr="000440E7" w:rsidRDefault="00470FEF">
            <w:pPr>
              <w:pStyle w:val="TableText"/>
              <w:widowControl w:val="0"/>
              <w:rPr>
                <w:rFonts w:eastAsia="MS PGothic" w:cs="Tahoma"/>
                <w:sz w:val="13"/>
                <w:lang w:eastAsia="ja-JP"/>
              </w:rPr>
            </w:pPr>
          </w:p>
        </w:tc>
        <w:tc>
          <w:tcPr>
            <w:tcW w:w="423" w:type="dxa"/>
            <w:shd w:val="clear" w:color="auto" w:fill="auto"/>
            <w:vAlign w:val="center"/>
          </w:tcPr>
          <w:p w:rsidR="00470FEF" w:rsidRPr="000440E7" w:rsidRDefault="00470FEF">
            <w:pPr>
              <w:pStyle w:val="TableText"/>
              <w:widowControl w:val="0"/>
              <w:rPr>
                <w:rFonts w:eastAsia="MS PGothic" w:cs="Tahoma"/>
                <w:sz w:val="13"/>
                <w:lang w:eastAsia="ja-JP"/>
              </w:rPr>
            </w:pPr>
          </w:p>
        </w:tc>
        <w:tc>
          <w:tcPr>
            <w:tcW w:w="567" w:type="dxa"/>
            <w:gridSpan w:val="2"/>
            <w:shd w:val="clear" w:color="auto" w:fill="auto"/>
            <w:vAlign w:val="center"/>
          </w:tcPr>
          <w:p w:rsidR="00470FEF" w:rsidRPr="000440E7" w:rsidRDefault="00470FEF">
            <w:pPr>
              <w:pStyle w:val="TableText"/>
              <w:widowControl w:val="0"/>
              <w:rPr>
                <w:rFonts w:eastAsia="MS PGothic" w:cs="Tahoma"/>
                <w:sz w:val="13"/>
                <w:lang w:eastAsia="ja-JP"/>
              </w:rPr>
            </w:pPr>
          </w:p>
        </w:tc>
        <w:tc>
          <w:tcPr>
            <w:tcW w:w="425" w:type="dxa"/>
            <w:shd w:val="clear" w:color="auto" w:fill="auto"/>
            <w:vAlign w:val="center"/>
          </w:tcPr>
          <w:p w:rsidR="00470FEF" w:rsidRPr="000440E7" w:rsidRDefault="00470FEF">
            <w:pPr>
              <w:pStyle w:val="TableText"/>
              <w:widowControl w:val="0"/>
              <w:rPr>
                <w:rFonts w:eastAsia="MS PGothic" w:cs="Tahoma"/>
                <w:sz w:val="13"/>
                <w:lang w:eastAsia="ja-JP"/>
              </w:rPr>
            </w:pPr>
          </w:p>
        </w:tc>
        <w:tc>
          <w:tcPr>
            <w:tcW w:w="537"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lang w:eastAsia="ja-JP"/>
              </w:rPr>
            </w:pPr>
          </w:p>
        </w:tc>
        <w:tc>
          <w:tcPr>
            <w:tcW w:w="434"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p>
        </w:tc>
        <w:tc>
          <w:tcPr>
            <w:tcW w:w="434" w:type="dxa"/>
            <w:shd w:val="clear" w:color="auto" w:fill="auto"/>
            <w:vAlign w:val="center"/>
          </w:tcPr>
          <w:p w:rsidR="00470FEF" w:rsidRPr="000440E7" w:rsidRDefault="00470FEF">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70FEF" w:rsidRPr="000440E7" w:rsidRDefault="00470FEF">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0440E7" w:rsidRDefault="00470FEF">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470FEF" w:rsidRPr="000440E7" w:rsidRDefault="00470FEF">
            <w:pPr>
              <w:pStyle w:val="TableText"/>
              <w:widowControl w:val="0"/>
              <w:rPr>
                <w:rFonts w:eastAsia="MS PGothic" w:cs="Tahoma"/>
                <w:sz w:val="13"/>
                <w:lang w:eastAsia="ja-JP"/>
              </w:rPr>
            </w:pPr>
          </w:p>
        </w:tc>
        <w:tc>
          <w:tcPr>
            <w:tcW w:w="424" w:type="dxa"/>
            <w:shd w:val="clear" w:color="auto" w:fill="auto"/>
            <w:vAlign w:val="center"/>
          </w:tcPr>
          <w:p w:rsidR="00470FEF" w:rsidRPr="000440E7" w:rsidRDefault="00470FEF">
            <w:pPr>
              <w:pStyle w:val="TableText"/>
              <w:widowControl w:val="0"/>
              <w:rPr>
                <w:rFonts w:eastAsia="MS PGothic" w:cs="Tahoma"/>
                <w:sz w:val="13"/>
              </w:rPr>
            </w:pPr>
          </w:p>
        </w:tc>
        <w:tc>
          <w:tcPr>
            <w:tcW w:w="500" w:type="dxa"/>
            <w:shd w:val="clear" w:color="auto" w:fill="auto"/>
            <w:vAlign w:val="center"/>
          </w:tcPr>
          <w:p w:rsidR="00470FEF" w:rsidRPr="000440E7" w:rsidRDefault="00470FEF">
            <w:pPr>
              <w:pStyle w:val="TableText"/>
              <w:widowControl w:val="0"/>
              <w:rPr>
                <w:rFonts w:eastAsia="MS PGothic" w:cs="Tahoma"/>
                <w:sz w:val="13"/>
              </w:rPr>
            </w:pPr>
          </w:p>
        </w:tc>
      </w:tr>
      <w:tr w:rsidR="00470FEF" w:rsidRPr="000440E7" w:rsidTr="00C713AF">
        <w:trPr>
          <w:trHeight w:val="145"/>
          <w:jc w:val="center"/>
        </w:trPr>
        <w:tc>
          <w:tcPr>
            <w:tcW w:w="2364" w:type="dxa"/>
            <w:shd w:val="clear" w:color="auto" w:fill="FABF8F"/>
            <w:vAlign w:val="center"/>
          </w:tcPr>
          <w:p w:rsidR="00470FEF" w:rsidRPr="000440E7" w:rsidRDefault="00470FEF">
            <w:pPr>
              <w:pStyle w:val="ProductNames"/>
              <w:rPr>
                <w:rFonts w:eastAsia="MS PGothic" w:cs="Tahoma"/>
                <w:sz w:val="14"/>
                <w:lang w:val="fr-FR"/>
              </w:rPr>
            </w:pPr>
            <w:bookmarkStart w:id="309" w:name="_Toc364175927"/>
            <w:r w:rsidRPr="000440E7">
              <w:rPr>
                <w:rFonts w:eastAsia="MS PGothic" w:cs="Tahoma"/>
                <w:sz w:val="14"/>
                <w:lang w:val="fr-FR"/>
              </w:rPr>
              <w:t>Enterprise CAL Suite (</w:t>
            </w:r>
            <w:r w:rsidRPr="000440E7">
              <w:rPr>
                <w:rFonts w:eastAsia="MS PGothic" w:cs="Tahoma"/>
                <w:sz w:val="14"/>
                <w:lang w:val="fr-FR" w:eastAsia="ja-JP"/>
              </w:rPr>
              <w:t xml:space="preserve">User &amp; </w:t>
            </w:r>
            <w:r w:rsidRPr="000440E7">
              <w:rPr>
                <w:rFonts w:eastAsia="MS PGothic" w:cs="Tahoma"/>
                <w:sz w:val="14"/>
                <w:lang w:val="fr-FR"/>
              </w:rPr>
              <w:t>Device)</w:t>
            </w:r>
            <w:bookmarkEnd w:id="309"/>
          </w:p>
        </w:tc>
        <w:tc>
          <w:tcPr>
            <w:tcW w:w="484" w:type="dxa"/>
            <w:shd w:val="clear" w:color="auto" w:fill="FABF8F"/>
            <w:vAlign w:val="center"/>
          </w:tcPr>
          <w:p w:rsidR="00470FEF" w:rsidRPr="000440E7" w:rsidRDefault="00470FEF">
            <w:pPr>
              <w:pStyle w:val="TableText"/>
              <w:widowControl w:val="0"/>
              <w:rPr>
                <w:rFonts w:eastAsia="MS PGothic" w:cs="Tahoma"/>
                <w:sz w:val="20"/>
                <w:szCs w:val="20"/>
              </w:rPr>
            </w:pPr>
            <w:r w:rsidRPr="000440E7">
              <w:rPr>
                <w:rStyle w:val="EndnoteReference"/>
                <w:rFonts w:ascii="Tahoma" w:eastAsia="MS PGothic" w:hAnsi="Tahoma" w:cs="Tahoma"/>
                <w:szCs w:val="20"/>
              </w:rPr>
              <w:endnoteReference w:id="49"/>
            </w:r>
          </w:p>
        </w:tc>
        <w:tc>
          <w:tcPr>
            <w:tcW w:w="490"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10/06</w:t>
            </w:r>
          </w:p>
        </w:tc>
        <w:tc>
          <w:tcPr>
            <w:tcW w:w="39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SRV</w:t>
            </w:r>
          </w:p>
        </w:tc>
        <w:tc>
          <w:tcPr>
            <w:tcW w:w="481" w:type="dxa"/>
            <w:gridSpan w:val="2"/>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90" w:type="dxa"/>
            <w:gridSpan w:val="2"/>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13</w:t>
            </w:r>
          </w:p>
        </w:tc>
        <w:tc>
          <w:tcPr>
            <w:tcW w:w="463" w:type="dxa"/>
            <w:gridSpan w:val="3"/>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10</w:t>
            </w:r>
          </w:p>
        </w:tc>
        <w:tc>
          <w:tcPr>
            <w:tcW w:w="423"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8</w:t>
            </w:r>
          </w:p>
        </w:tc>
        <w:tc>
          <w:tcPr>
            <w:tcW w:w="567" w:type="dxa"/>
            <w:gridSpan w:val="2"/>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8</w:t>
            </w:r>
          </w:p>
        </w:tc>
        <w:tc>
          <w:tcPr>
            <w:tcW w:w="425" w:type="dxa"/>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5</w:t>
            </w:r>
          </w:p>
        </w:tc>
        <w:tc>
          <w:tcPr>
            <w:tcW w:w="537"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3</w:t>
            </w:r>
          </w:p>
        </w:tc>
        <w:tc>
          <w:tcPr>
            <w:tcW w:w="434"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34" w:type="dxa"/>
            <w:shd w:val="clear" w:color="auto" w:fill="FABF8F"/>
            <w:vAlign w:val="center"/>
          </w:tcPr>
          <w:p w:rsidR="00470FEF" w:rsidRPr="000440E7" w:rsidRDefault="00470FE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rPr>
              <w:t>2</w:t>
            </w:r>
            <w:r w:rsidRPr="000440E7">
              <w:rPr>
                <w:rFonts w:eastAsia="MS PGothic" w:cs="Tahoma"/>
                <w:sz w:val="13"/>
                <w:lang w:eastAsia="ja-JP"/>
              </w:rPr>
              <w:t>, E</w:t>
            </w:r>
          </w:p>
        </w:tc>
        <w:tc>
          <w:tcPr>
            <w:tcW w:w="462" w:type="dxa"/>
            <w:tcBorders>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pPr>
              <w:pStyle w:val="TableText"/>
              <w:widowControl w:val="0"/>
              <w:rPr>
                <w:rFonts w:eastAsia="MS PGothic" w:cs="Tahoma"/>
                <w:sz w:val="13"/>
                <w:lang w:eastAsia="ja-JP"/>
              </w:rPr>
            </w:pPr>
            <w:r w:rsidRPr="000440E7">
              <w:rPr>
                <w:rFonts w:eastAsia="MS PGothic" w:cs="Tahoma"/>
                <w:sz w:val="13"/>
                <w:lang w:eastAsia="ja-JP"/>
              </w:rPr>
              <w:t>E, P</w:t>
            </w:r>
          </w:p>
        </w:tc>
        <w:tc>
          <w:tcPr>
            <w:tcW w:w="424" w:type="dxa"/>
            <w:shd w:val="clear" w:color="auto" w:fill="FABF8F"/>
            <w:vAlign w:val="center"/>
          </w:tcPr>
          <w:p w:rsidR="00470FEF" w:rsidRPr="000440E7" w:rsidRDefault="00470FEF">
            <w:pPr>
              <w:pStyle w:val="TableText"/>
              <w:widowControl w:val="0"/>
              <w:rPr>
                <w:rFonts w:eastAsia="MS PGothic" w:cs="Tahoma"/>
                <w:sz w:val="13"/>
              </w:rPr>
            </w:pPr>
            <w:r w:rsidRPr="000440E7">
              <w:rPr>
                <w:rFonts w:eastAsia="MS PGothic" w:cs="Tahoma"/>
                <w:sz w:val="13"/>
              </w:rPr>
              <w:t>E</w:t>
            </w:r>
            <w:r w:rsidRPr="000440E7">
              <w:rPr>
                <w:rFonts w:eastAsia="MS PGothic" w:cs="Tahoma"/>
                <w:sz w:val="13"/>
                <w:lang w:eastAsia="ja-JP"/>
              </w:rPr>
              <w:t>, ST</w:t>
            </w:r>
          </w:p>
        </w:tc>
        <w:tc>
          <w:tcPr>
            <w:tcW w:w="500" w:type="dxa"/>
            <w:shd w:val="clear" w:color="auto" w:fill="FABF8F"/>
            <w:vAlign w:val="center"/>
          </w:tcPr>
          <w:p w:rsidR="00470FEF" w:rsidRPr="000440E7" w:rsidRDefault="00470FEF">
            <w:pPr>
              <w:pStyle w:val="TableText"/>
              <w:widowControl w:val="0"/>
              <w:rPr>
                <w:rFonts w:eastAsia="MS PGothic" w:cs="Tahoma"/>
                <w:sz w:val="13"/>
              </w:rPr>
            </w:pPr>
          </w:p>
        </w:tc>
      </w:tr>
      <w:tr w:rsidR="00470FEF" w:rsidRPr="000440E7" w:rsidTr="00C713AF">
        <w:trPr>
          <w:trHeight w:val="145"/>
          <w:jc w:val="center"/>
        </w:trPr>
        <w:tc>
          <w:tcPr>
            <w:tcW w:w="2364" w:type="dxa"/>
            <w:shd w:val="clear" w:color="auto" w:fill="auto"/>
            <w:vAlign w:val="center"/>
          </w:tcPr>
          <w:p w:rsidR="00470FEF" w:rsidRPr="000440E7" w:rsidRDefault="00470FEF" w:rsidP="00284EDA">
            <w:pPr>
              <w:pStyle w:val="ProductNames"/>
              <w:rPr>
                <w:rFonts w:eastAsia="MS PGothic" w:cs="Tahoma"/>
                <w:sz w:val="14"/>
              </w:rPr>
            </w:pPr>
            <w:bookmarkStart w:id="310" w:name="_Toc338846906"/>
            <w:bookmarkStart w:id="311" w:name="_Toc364175928"/>
            <w:r w:rsidRPr="000440E7">
              <w:rPr>
                <w:rFonts w:eastAsia="MS PGothic" w:cs="Tahoma"/>
                <w:sz w:val="14"/>
              </w:rPr>
              <w:t xml:space="preserve">Exchange </w:t>
            </w:r>
            <w:smartTag w:uri="urn:schemas-microsoft-com:office:smarttags" w:element="place">
              <w:smartTag w:uri="urn:schemas-microsoft-com:office:smarttags" w:element="City">
                <w:r w:rsidRPr="000440E7">
                  <w:rPr>
                    <w:rFonts w:eastAsia="MS PGothic" w:cs="Tahoma"/>
                    <w:sz w:val="14"/>
                  </w:rPr>
                  <w:t>Enterprise</w:t>
                </w:r>
              </w:smartTag>
              <w:r w:rsidRPr="000440E7">
                <w:rPr>
                  <w:rFonts w:eastAsia="MS PGothic" w:cs="Tahoma"/>
                  <w:sz w:val="14"/>
                </w:rPr>
                <w:t xml:space="preserve"> </w:t>
              </w:r>
              <w:smartTag w:uri="urn:schemas-microsoft-com:office:smarttags" w:element="State">
                <w:r w:rsidRPr="000440E7">
                  <w:rPr>
                    <w:rFonts w:eastAsia="MS PGothic" w:cs="Tahoma"/>
                    <w:sz w:val="14"/>
                  </w:rPr>
                  <w:t>CAL</w:t>
                </w:r>
              </w:smartTag>
            </w:smartTag>
            <w:r w:rsidRPr="000440E7">
              <w:rPr>
                <w:rFonts w:eastAsia="MS PGothic" w:cs="Tahoma"/>
                <w:sz w:val="14"/>
              </w:rPr>
              <w:t xml:space="preserve"> with Services 2013</w:t>
            </w:r>
            <w:bookmarkEnd w:id="310"/>
            <w:bookmarkEnd w:id="311"/>
          </w:p>
        </w:tc>
        <w:tc>
          <w:tcPr>
            <w:tcW w:w="484" w:type="dxa"/>
            <w:shd w:val="clear" w:color="auto" w:fill="auto"/>
            <w:vAlign w:val="center"/>
          </w:tcPr>
          <w:p w:rsidR="00470FEF" w:rsidRPr="000440E7" w:rsidRDefault="00470FEF" w:rsidP="00284EDA">
            <w:pPr>
              <w:pStyle w:val="TableText"/>
              <w:widowControl w:val="0"/>
              <w:rPr>
                <w:rFonts w:eastAsia="MS PGothic" w:cs="Tahoma"/>
                <w:b/>
                <w:sz w:val="13"/>
                <w:szCs w:val="13"/>
                <w:u w:val="single"/>
              </w:rPr>
            </w:pPr>
            <w:r w:rsidRPr="000440E7">
              <w:rPr>
                <w:rStyle w:val="EndnoteReference"/>
                <w:rFonts w:ascii="Tahoma" w:eastAsia="MS PGothic" w:hAnsi="Tahoma" w:cs="Tahoma"/>
                <w:szCs w:val="20"/>
              </w:rPr>
              <w:endnoteReference w:id="50"/>
            </w:r>
          </w:p>
        </w:tc>
        <w:tc>
          <w:tcPr>
            <w:tcW w:w="490" w:type="dxa"/>
            <w:shd w:val="clear" w:color="auto" w:fill="auto"/>
            <w:vAlign w:val="center"/>
          </w:tcPr>
          <w:p w:rsidR="00470FEF" w:rsidRPr="000440E7" w:rsidRDefault="00470FEF" w:rsidP="00284EDA">
            <w:pPr>
              <w:pStyle w:val="TableText"/>
              <w:widowControl w:val="0"/>
              <w:rPr>
                <w:rFonts w:eastAsia="MS PGothic" w:cs="Tahoma"/>
                <w:sz w:val="13"/>
              </w:rPr>
            </w:pPr>
            <w:r w:rsidRPr="000440E7">
              <w:rPr>
                <w:rFonts w:eastAsia="MS PGothic" w:cs="Tahoma"/>
                <w:color w:val="000000"/>
                <w:sz w:val="13"/>
              </w:rPr>
              <w:t>10/12</w:t>
            </w:r>
          </w:p>
        </w:tc>
        <w:tc>
          <w:tcPr>
            <w:tcW w:w="392" w:type="dxa"/>
            <w:tcBorders>
              <w:right w:val="single" w:sz="18" w:space="0" w:color="auto"/>
            </w:tcBorders>
            <w:shd w:val="clear" w:color="auto" w:fill="auto"/>
            <w:vAlign w:val="center"/>
          </w:tcPr>
          <w:p w:rsidR="00470FEF" w:rsidRPr="000440E7" w:rsidRDefault="00470FEF" w:rsidP="00284EDA">
            <w:pPr>
              <w:pStyle w:val="TableText"/>
              <w:widowControl w:val="0"/>
              <w:rPr>
                <w:rFonts w:eastAsia="MS PGothic" w:cs="Tahoma"/>
                <w:sz w:val="13"/>
              </w:rPr>
            </w:pPr>
          </w:p>
        </w:tc>
        <w:tc>
          <w:tcPr>
            <w:tcW w:w="481" w:type="dxa"/>
            <w:gridSpan w:val="2"/>
            <w:tcBorders>
              <w:left w:val="single" w:sz="18" w:space="0" w:color="auto"/>
            </w:tcBorders>
            <w:shd w:val="clear" w:color="auto" w:fill="auto"/>
            <w:vAlign w:val="center"/>
          </w:tcPr>
          <w:p w:rsidR="00470FEF" w:rsidRPr="000440E7" w:rsidRDefault="00470FEF" w:rsidP="00284EDA">
            <w:pPr>
              <w:pStyle w:val="TableText"/>
              <w:widowControl w:val="0"/>
              <w:rPr>
                <w:rFonts w:eastAsia="MS PGothic" w:cs="Tahoma"/>
                <w:sz w:val="13"/>
              </w:rPr>
            </w:pPr>
            <w:r w:rsidRPr="000440E7">
              <w:rPr>
                <w:rFonts w:eastAsia="MS PGothic" w:cs="Tahoma"/>
                <w:sz w:val="13"/>
              </w:rPr>
              <w:t>1</w:t>
            </w:r>
          </w:p>
        </w:tc>
        <w:tc>
          <w:tcPr>
            <w:tcW w:w="490" w:type="dxa"/>
            <w:gridSpan w:val="2"/>
            <w:shd w:val="clear" w:color="auto" w:fill="auto"/>
            <w:vAlign w:val="center"/>
          </w:tcPr>
          <w:p w:rsidR="00470FEF" w:rsidRPr="000440E7" w:rsidRDefault="00470FEF" w:rsidP="00284EDA">
            <w:pPr>
              <w:pStyle w:val="TableText"/>
              <w:widowControl w:val="0"/>
              <w:rPr>
                <w:rFonts w:eastAsia="MS PGothic" w:cs="Tahoma"/>
                <w:bCs/>
                <w:color w:val="000000"/>
                <w:sz w:val="13"/>
              </w:rPr>
            </w:pPr>
            <w:r w:rsidRPr="000440E7">
              <w:rPr>
                <w:rFonts w:eastAsia="MS PGothic" w:cs="Tahoma"/>
                <w:bCs/>
                <w:color w:val="000000"/>
                <w:sz w:val="13"/>
              </w:rPr>
              <w:t>3</w:t>
            </w:r>
          </w:p>
        </w:tc>
        <w:tc>
          <w:tcPr>
            <w:tcW w:w="463" w:type="dxa"/>
            <w:gridSpan w:val="3"/>
            <w:shd w:val="clear" w:color="auto" w:fill="auto"/>
            <w:vAlign w:val="center"/>
          </w:tcPr>
          <w:p w:rsidR="00470FEF" w:rsidRPr="000440E7" w:rsidRDefault="00470FEF" w:rsidP="00284EDA">
            <w:pPr>
              <w:pStyle w:val="TableText"/>
              <w:widowControl w:val="0"/>
              <w:rPr>
                <w:rFonts w:eastAsia="MS PGothic" w:cs="Tahoma"/>
                <w:bCs/>
                <w:color w:val="000000"/>
                <w:sz w:val="13"/>
              </w:rPr>
            </w:pPr>
            <w:r w:rsidRPr="000440E7">
              <w:rPr>
                <w:rFonts w:eastAsia="MS PGothic" w:cs="Tahoma"/>
                <w:bCs/>
                <w:color w:val="000000"/>
                <w:sz w:val="13"/>
              </w:rPr>
              <w:t>2</w:t>
            </w:r>
          </w:p>
        </w:tc>
        <w:tc>
          <w:tcPr>
            <w:tcW w:w="423" w:type="dxa"/>
            <w:shd w:val="clear" w:color="auto" w:fill="auto"/>
            <w:vAlign w:val="center"/>
          </w:tcPr>
          <w:p w:rsidR="00470FEF" w:rsidRPr="000440E7" w:rsidRDefault="00470FEF" w:rsidP="00284EDA">
            <w:pPr>
              <w:pStyle w:val="TableText"/>
              <w:widowControl w:val="0"/>
              <w:rPr>
                <w:rFonts w:eastAsia="MS PGothic" w:cs="Tahoma"/>
                <w:bCs/>
                <w:color w:val="000000"/>
                <w:sz w:val="13"/>
              </w:rPr>
            </w:pPr>
            <w:r w:rsidRPr="000440E7">
              <w:rPr>
                <w:rFonts w:eastAsia="MS PGothic" w:cs="Tahoma"/>
                <w:bCs/>
                <w:color w:val="000000"/>
                <w:sz w:val="13"/>
              </w:rPr>
              <w:t>2</w:t>
            </w:r>
          </w:p>
        </w:tc>
        <w:tc>
          <w:tcPr>
            <w:tcW w:w="567" w:type="dxa"/>
            <w:gridSpan w:val="2"/>
            <w:shd w:val="clear" w:color="auto" w:fill="auto"/>
            <w:vAlign w:val="center"/>
          </w:tcPr>
          <w:p w:rsidR="00470FEF" w:rsidRPr="000440E7" w:rsidRDefault="00470FEF" w:rsidP="00284EDA">
            <w:pPr>
              <w:pStyle w:val="TableText"/>
              <w:widowControl w:val="0"/>
              <w:rPr>
                <w:rFonts w:eastAsia="MS PGothic" w:cs="Tahoma"/>
                <w:bCs/>
                <w:color w:val="000000"/>
                <w:sz w:val="13"/>
              </w:rPr>
            </w:pPr>
            <w:r w:rsidRPr="000440E7">
              <w:rPr>
                <w:rFonts w:eastAsia="MS PGothic" w:cs="Tahoma"/>
                <w:bCs/>
                <w:color w:val="000000"/>
                <w:sz w:val="13"/>
              </w:rPr>
              <w:t>2</w:t>
            </w:r>
          </w:p>
        </w:tc>
        <w:tc>
          <w:tcPr>
            <w:tcW w:w="425" w:type="dxa"/>
            <w:shd w:val="clear" w:color="auto" w:fill="auto"/>
            <w:vAlign w:val="center"/>
          </w:tcPr>
          <w:p w:rsidR="00470FEF" w:rsidRPr="000440E7" w:rsidRDefault="00470FEF" w:rsidP="00284EDA">
            <w:pPr>
              <w:pStyle w:val="TableText"/>
              <w:widowControl w:val="0"/>
              <w:rPr>
                <w:rFonts w:eastAsia="MS PGothic" w:cs="Tahoma"/>
                <w:bCs/>
                <w:color w:val="000000"/>
                <w:sz w:val="13"/>
              </w:rPr>
            </w:pPr>
            <w:r w:rsidRPr="000440E7">
              <w:rPr>
                <w:rFonts w:eastAsia="MS PGothic" w:cs="Tahoma"/>
                <w:bCs/>
                <w:color w:val="000000"/>
                <w:sz w:val="13"/>
              </w:rPr>
              <w:t>1</w:t>
            </w:r>
          </w:p>
        </w:tc>
        <w:tc>
          <w:tcPr>
            <w:tcW w:w="537" w:type="dxa"/>
            <w:tcBorders>
              <w:right w:val="single" w:sz="18" w:space="0" w:color="auto"/>
            </w:tcBorders>
            <w:shd w:val="clear" w:color="auto" w:fill="auto"/>
            <w:vAlign w:val="center"/>
          </w:tcPr>
          <w:p w:rsidR="00470FEF" w:rsidRPr="000440E7" w:rsidRDefault="00470FEF" w:rsidP="00284EDA">
            <w:pPr>
              <w:pStyle w:val="TableText"/>
              <w:widowControl w:val="0"/>
              <w:rPr>
                <w:rFonts w:eastAsia="MS PGothic" w:cs="Tahoma"/>
                <w:color w:val="000000"/>
                <w:sz w:val="13"/>
              </w:rPr>
            </w:pPr>
            <w:r w:rsidRPr="000440E7">
              <w:rPr>
                <w:rFonts w:eastAsia="MS PGothic" w:cs="Tahoma"/>
                <w:color w:val="000000"/>
                <w:sz w:val="13"/>
              </w:rPr>
              <w:t>1</w:t>
            </w:r>
          </w:p>
        </w:tc>
        <w:tc>
          <w:tcPr>
            <w:tcW w:w="434" w:type="dxa"/>
            <w:tcBorders>
              <w:left w:val="single" w:sz="18" w:space="0" w:color="auto"/>
            </w:tcBorders>
            <w:shd w:val="clear" w:color="auto" w:fill="auto"/>
            <w:vAlign w:val="center"/>
          </w:tcPr>
          <w:p w:rsidR="00470FEF" w:rsidRPr="000440E7" w:rsidRDefault="00470FEF" w:rsidP="00284EDA">
            <w:pPr>
              <w:pStyle w:val="TableText"/>
              <w:widowControl w:val="0"/>
              <w:rPr>
                <w:rFonts w:eastAsia="MS PGothic" w:cs="Tahoma"/>
                <w:sz w:val="13"/>
              </w:rPr>
            </w:pPr>
          </w:p>
        </w:tc>
        <w:tc>
          <w:tcPr>
            <w:tcW w:w="434" w:type="dxa"/>
            <w:shd w:val="clear" w:color="auto" w:fill="auto"/>
            <w:vAlign w:val="center"/>
          </w:tcPr>
          <w:p w:rsidR="00470FEF" w:rsidRPr="000440E7" w:rsidRDefault="00470FEF" w:rsidP="00284ED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70FEF" w:rsidRPr="000440E7" w:rsidRDefault="00470FEF" w:rsidP="00284ED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70FEF" w:rsidRPr="000440E7" w:rsidRDefault="00470FEF" w:rsidP="00284EDA">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470FEF" w:rsidRPr="000440E7" w:rsidRDefault="00470FEF" w:rsidP="00284EDA">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284EDA">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470FEF" w:rsidRPr="000440E7" w:rsidRDefault="00470FEF" w:rsidP="00284EDA">
            <w:pPr>
              <w:pStyle w:val="TableText"/>
              <w:widowControl w:val="0"/>
              <w:rPr>
                <w:rFonts w:eastAsia="MS PGothic" w:cs="Tahoma"/>
                <w:sz w:val="13"/>
              </w:rPr>
            </w:pPr>
            <w:r w:rsidRPr="000440E7">
              <w:rPr>
                <w:rFonts w:eastAsia="MS PGothic" w:cs="Tahoma"/>
                <w:sz w:val="13"/>
              </w:rPr>
              <w:t>A</w:t>
            </w:r>
          </w:p>
        </w:tc>
        <w:tc>
          <w:tcPr>
            <w:tcW w:w="500" w:type="dxa"/>
            <w:shd w:val="clear" w:color="auto" w:fill="auto"/>
            <w:vAlign w:val="center"/>
          </w:tcPr>
          <w:p w:rsidR="00470FEF" w:rsidRPr="000440E7" w:rsidRDefault="00470FEF" w:rsidP="00284EDA">
            <w:pPr>
              <w:pStyle w:val="TableText"/>
              <w:widowControl w:val="0"/>
              <w:rPr>
                <w:rFonts w:eastAsia="MS PGothic" w:cs="Tahoma"/>
                <w:sz w:val="13"/>
              </w:rPr>
            </w:pPr>
          </w:p>
        </w:tc>
      </w:tr>
      <w:tr w:rsidR="00470FEF" w:rsidRPr="000440E7" w:rsidTr="00C713AF">
        <w:trPr>
          <w:trHeight w:val="145"/>
          <w:jc w:val="center"/>
        </w:trPr>
        <w:tc>
          <w:tcPr>
            <w:tcW w:w="2364" w:type="dxa"/>
            <w:shd w:val="clear" w:color="auto" w:fill="FABF8F"/>
          </w:tcPr>
          <w:p w:rsidR="00470FEF" w:rsidRPr="000440E7" w:rsidRDefault="00470FEF" w:rsidP="00C836C4">
            <w:pPr>
              <w:pStyle w:val="ProductNames"/>
              <w:rPr>
                <w:rFonts w:eastAsia="MS PGothic" w:cs="Tahoma"/>
                <w:sz w:val="14"/>
              </w:rPr>
            </w:pPr>
            <w:bookmarkStart w:id="312" w:name="_Toc338846907"/>
            <w:bookmarkStart w:id="313" w:name="_Toc364175929"/>
            <w:r w:rsidRPr="000440E7">
              <w:rPr>
                <w:rFonts w:eastAsia="MS PGothic" w:cs="Tahoma"/>
                <w:sz w:val="14"/>
              </w:rPr>
              <w:t xml:space="preserve">Exchange </w:t>
            </w:r>
            <w:smartTag w:uri="urn:schemas-microsoft-com:office:smarttags" w:element="place">
              <w:smartTag w:uri="urn:schemas-microsoft-com:office:smarttags" w:element="City">
                <w:r w:rsidRPr="000440E7">
                  <w:rPr>
                    <w:rFonts w:eastAsia="MS PGothic" w:cs="Tahoma"/>
                    <w:sz w:val="14"/>
                  </w:rPr>
                  <w:t>Enterprise</w:t>
                </w:r>
              </w:smartTag>
              <w:r w:rsidRPr="000440E7">
                <w:rPr>
                  <w:rFonts w:eastAsia="MS PGothic" w:cs="Tahoma"/>
                  <w:sz w:val="14"/>
                </w:rPr>
                <w:t xml:space="preserve"> </w:t>
              </w:r>
              <w:smartTag w:uri="urn:schemas-microsoft-com:office:smarttags" w:element="State">
                <w:r w:rsidRPr="000440E7">
                  <w:rPr>
                    <w:rFonts w:eastAsia="MS PGothic" w:cs="Tahoma"/>
                    <w:sz w:val="14"/>
                  </w:rPr>
                  <w:t>CAL</w:t>
                </w:r>
              </w:smartTag>
            </w:smartTag>
            <w:r w:rsidRPr="000440E7">
              <w:rPr>
                <w:rFonts w:eastAsia="MS PGothic" w:cs="Tahoma"/>
                <w:sz w:val="14"/>
              </w:rPr>
              <w:t xml:space="preserve"> without Services 2013</w:t>
            </w:r>
            <w:bookmarkEnd w:id="312"/>
            <w:bookmarkEnd w:id="313"/>
          </w:p>
        </w:tc>
        <w:tc>
          <w:tcPr>
            <w:tcW w:w="484" w:type="dxa"/>
            <w:shd w:val="clear" w:color="auto" w:fill="FABF8F"/>
            <w:vAlign w:val="center"/>
          </w:tcPr>
          <w:p w:rsidR="00470FEF" w:rsidRPr="000440E7" w:rsidRDefault="00470FEF" w:rsidP="00284EDA">
            <w:pPr>
              <w:pStyle w:val="TableText"/>
              <w:widowControl w:val="0"/>
              <w:rPr>
                <w:rFonts w:eastAsia="MS PGothic" w:cs="Tahoma"/>
                <w:b/>
                <w:color w:val="0000FF"/>
                <w:sz w:val="13"/>
                <w:szCs w:val="13"/>
                <w:u w:val="single"/>
              </w:rPr>
            </w:pPr>
          </w:p>
        </w:tc>
        <w:tc>
          <w:tcPr>
            <w:tcW w:w="490" w:type="dxa"/>
            <w:shd w:val="clear" w:color="auto" w:fill="FABF8F"/>
            <w:vAlign w:val="center"/>
          </w:tcPr>
          <w:p w:rsidR="00470FEF" w:rsidRPr="000440E7" w:rsidRDefault="00470FEF" w:rsidP="00284EDA">
            <w:pPr>
              <w:pStyle w:val="TableText"/>
              <w:widowControl w:val="0"/>
              <w:rPr>
                <w:rFonts w:eastAsia="MS PGothic" w:cs="Tahoma"/>
                <w:sz w:val="13"/>
              </w:rPr>
            </w:pPr>
            <w:r w:rsidRPr="000440E7">
              <w:rPr>
                <w:rFonts w:eastAsia="MS PGothic" w:cs="Tahoma"/>
                <w:color w:val="000000"/>
                <w:sz w:val="13"/>
              </w:rPr>
              <w:t>10/12</w:t>
            </w:r>
          </w:p>
        </w:tc>
        <w:tc>
          <w:tcPr>
            <w:tcW w:w="392" w:type="dxa"/>
            <w:tcBorders>
              <w:right w:val="single" w:sz="18" w:space="0" w:color="auto"/>
            </w:tcBorders>
            <w:shd w:val="clear" w:color="auto" w:fill="FABF8F"/>
            <w:vAlign w:val="center"/>
          </w:tcPr>
          <w:p w:rsidR="00470FEF" w:rsidRPr="000440E7" w:rsidRDefault="00470FEF" w:rsidP="00284EDA">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470FEF" w:rsidRPr="000440E7" w:rsidRDefault="00470FEF" w:rsidP="00284EDA">
            <w:pPr>
              <w:pStyle w:val="TableText"/>
              <w:widowControl w:val="0"/>
              <w:rPr>
                <w:rFonts w:eastAsia="MS PGothic" w:cs="Tahoma"/>
                <w:sz w:val="13"/>
              </w:rPr>
            </w:pPr>
          </w:p>
        </w:tc>
        <w:tc>
          <w:tcPr>
            <w:tcW w:w="490" w:type="dxa"/>
            <w:gridSpan w:val="2"/>
            <w:shd w:val="clear" w:color="auto" w:fill="FABF8F"/>
            <w:vAlign w:val="center"/>
          </w:tcPr>
          <w:p w:rsidR="00470FEF" w:rsidRPr="000440E7" w:rsidRDefault="00470FEF" w:rsidP="00284EDA">
            <w:pPr>
              <w:pStyle w:val="TableText"/>
              <w:widowControl w:val="0"/>
              <w:rPr>
                <w:rFonts w:eastAsia="MS PGothic" w:cs="Tahoma"/>
                <w:sz w:val="13"/>
              </w:rPr>
            </w:pPr>
          </w:p>
        </w:tc>
        <w:tc>
          <w:tcPr>
            <w:tcW w:w="463" w:type="dxa"/>
            <w:gridSpan w:val="3"/>
            <w:shd w:val="clear" w:color="auto" w:fill="FABF8F"/>
            <w:vAlign w:val="center"/>
          </w:tcPr>
          <w:p w:rsidR="00470FEF" w:rsidRPr="000440E7" w:rsidRDefault="00470FEF" w:rsidP="00284EDA">
            <w:pPr>
              <w:pStyle w:val="TableText"/>
              <w:widowControl w:val="0"/>
              <w:rPr>
                <w:rFonts w:eastAsia="MS PGothic" w:cs="Tahoma"/>
                <w:sz w:val="13"/>
              </w:rPr>
            </w:pPr>
          </w:p>
        </w:tc>
        <w:tc>
          <w:tcPr>
            <w:tcW w:w="423" w:type="dxa"/>
            <w:shd w:val="clear" w:color="auto" w:fill="FABF8F"/>
            <w:vAlign w:val="center"/>
          </w:tcPr>
          <w:p w:rsidR="00470FEF" w:rsidRPr="000440E7" w:rsidRDefault="00470FEF" w:rsidP="00284EDA">
            <w:pPr>
              <w:pStyle w:val="TableText"/>
              <w:widowControl w:val="0"/>
              <w:rPr>
                <w:rFonts w:eastAsia="MS PGothic" w:cs="Tahoma"/>
                <w:sz w:val="13"/>
              </w:rPr>
            </w:pPr>
          </w:p>
        </w:tc>
        <w:tc>
          <w:tcPr>
            <w:tcW w:w="567" w:type="dxa"/>
            <w:gridSpan w:val="2"/>
            <w:shd w:val="clear" w:color="auto" w:fill="FABF8F"/>
            <w:vAlign w:val="center"/>
          </w:tcPr>
          <w:p w:rsidR="00470FEF" w:rsidRPr="000440E7" w:rsidRDefault="00470FEF" w:rsidP="00284EDA">
            <w:pPr>
              <w:pStyle w:val="TableText"/>
              <w:widowControl w:val="0"/>
              <w:rPr>
                <w:rFonts w:eastAsia="MS PGothic" w:cs="Tahoma"/>
                <w:sz w:val="13"/>
              </w:rPr>
            </w:pPr>
          </w:p>
        </w:tc>
        <w:tc>
          <w:tcPr>
            <w:tcW w:w="425" w:type="dxa"/>
            <w:shd w:val="clear" w:color="auto" w:fill="FABF8F"/>
            <w:vAlign w:val="center"/>
          </w:tcPr>
          <w:p w:rsidR="00470FEF" w:rsidRPr="000440E7" w:rsidRDefault="00470FEF" w:rsidP="00284ED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70FEF" w:rsidRPr="000440E7" w:rsidRDefault="00470FEF" w:rsidP="00284ED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0440E7" w:rsidRDefault="00470FEF" w:rsidP="00284EDA">
            <w:pPr>
              <w:pStyle w:val="TableText"/>
              <w:widowControl w:val="0"/>
              <w:rPr>
                <w:rFonts w:eastAsia="MS PGothic" w:cs="Tahoma"/>
                <w:sz w:val="13"/>
              </w:rPr>
            </w:pPr>
            <w:r w:rsidRPr="000440E7">
              <w:rPr>
                <w:rFonts w:eastAsia="MS PGothic" w:cs="Tahoma"/>
                <w:sz w:val="13"/>
              </w:rPr>
              <w:t>1</w:t>
            </w:r>
          </w:p>
        </w:tc>
        <w:tc>
          <w:tcPr>
            <w:tcW w:w="434" w:type="dxa"/>
            <w:shd w:val="clear" w:color="auto" w:fill="FABF8F"/>
            <w:vAlign w:val="center"/>
          </w:tcPr>
          <w:p w:rsidR="00470FEF" w:rsidRPr="000440E7" w:rsidRDefault="00470FEF" w:rsidP="00284EDA">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FABF8F"/>
            <w:vAlign w:val="center"/>
          </w:tcPr>
          <w:p w:rsidR="00470FEF" w:rsidRPr="000440E7" w:rsidRDefault="00470FEF" w:rsidP="00284EDA">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FABF8F"/>
            <w:vAlign w:val="center"/>
          </w:tcPr>
          <w:p w:rsidR="00470FEF" w:rsidRPr="000440E7" w:rsidRDefault="00470FEF" w:rsidP="00284EDA">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rsidP="00284ED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0440E7" w:rsidRDefault="00470FEF" w:rsidP="00284EDA">
            <w:pPr>
              <w:pStyle w:val="TableText"/>
              <w:widowControl w:val="0"/>
              <w:rPr>
                <w:rFonts w:eastAsia="MS PGothic" w:cs="Tahoma"/>
                <w:sz w:val="13"/>
              </w:rPr>
            </w:pPr>
          </w:p>
        </w:tc>
        <w:tc>
          <w:tcPr>
            <w:tcW w:w="424" w:type="dxa"/>
            <w:shd w:val="clear" w:color="auto" w:fill="FABF8F"/>
            <w:vAlign w:val="center"/>
          </w:tcPr>
          <w:p w:rsidR="00470FEF" w:rsidRPr="000440E7" w:rsidRDefault="00470FEF" w:rsidP="00284EDA">
            <w:pPr>
              <w:pStyle w:val="TableText"/>
              <w:widowControl w:val="0"/>
              <w:rPr>
                <w:rFonts w:eastAsia="MS PGothic" w:cs="Tahoma"/>
                <w:sz w:val="13"/>
              </w:rPr>
            </w:pPr>
            <w:r w:rsidRPr="000440E7">
              <w:rPr>
                <w:rFonts w:eastAsia="MS PGothic" w:cs="Tahoma"/>
                <w:sz w:val="13"/>
              </w:rPr>
              <w:t>AO, ST</w:t>
            </w:r>
          </w:p>
        </w:tc>
        <w:tc>
          <w:tcPr>
            <w:tcW w:w="500" w:type="dxa"/>
            <w:shd w:val="clear" w:color="auto" w:fill="FABF8F"/>
            <w:vAlign w:val="center"/>
          </w:tcPr>
          <w:p w:rsidR="00470FEF" w:rsidRPr="000440E7" w:rsidRDefault="00470FEF" w:rsidP="00284EDA">
            <w:pPr>
              <w:pStyle w:val="TableText"/>
              <w:widowControl w:val="0"/>
              <w:rPr>
                <w:rFonts w:eastAsia="MS PGothic" w:cs="Tahoma"/>
                <w:sz w:val="13"/>
              </w:rPr>
            </w:pPr>
          </w:p>
        </w:tc>
      </w:tr>
      <w:tr w:rsidR="00470FEF" w:rsidRPr="000440E7" w:rsidTr="00C713AF">
        <w:trPr>
          <w:trHeight w:val="145"/>
          <w:jc w:val="center"/>
        </w:trPr>
        <w:tc>
          <w:tcPr>
            <w:tcW w:w="2364" w:type="dxa"/>
            <w:shd w:val="clear" w:color="auto" w:fill="auto"/>
            <w:vAlign w:val="center"/>
          </w:tcPr>
          <w:p w:rsidR="00470FEF" w:rsidRPr="000440E7" w:rsidRDefault="00470FEF" w:rsidP="00473860">
            <w:pPr>
              <w:pStyle w:val="ProductNames"/>
              <w:rPr>
                <w:rFonts w:eastAsia="MS PGothic" w:cs="Tahoma"/>
                <w:sz w:val="14"/>
                <w:lang w:eastAsia="ja-JP"/>
              </w:rPr>
            </w:pPr>
            <w:bookmarkStart w:id="314" w:name="_Toc291204253"/>
            <w:bookmarkStart w:id="315" w:name="_Toc364175930"/>
            <w:r w:rsidRPr="000440E7">
              <w:rPr>
                <w:rFonts w:eastAsia="MS PGothic" w:cs="Tahoma"/>
                <w:sz w:val="14"/>
                <w:lang w:eastAsia="ja-JP"/>
              </w:rPr>
              <w:lastRenderedPageBreak/>
              <w:t>Exchange</w:t>
            </w:r>
            <w:r w:rsidRPr="000440E7">
              <w:rPr>
                <w:rFonts w:eastAsia="MS PGothic" w:cs="Tahoma"/>
                <w:sz w:val="14"/>
              </w:rPr>
              <w:t xml:space="preserve"> Online Archiving</w:t>
            </w:r>
            <w:bookmarkEnd w:id="314"/>
            <w:r w:rsidRPr="000440E7">
              <w:rPr>
                <w:rFonts w:eastAsia="MS PGothic" w:cs="Tahoma"/>
                <w:sz w:val="14"/>
                <w:lang w:eastAsia="ja-JP"/>
              </w:rPr>
              <w:t xml:space="preserve"> for Exchange Server </w:t>
            </w:r>
            <w:r w:rsidRPr="000440E7">
              <w:rPr>
                <w:rFonts w:eastAsia="MS PGothic" w:cs="Tahoma"/>
                <w:sz w:val="14"/>
              </w:rPr>
              <w:t>(User SL)</w:t>
            </w:r>
            <w:bookmarkEnd w:id="315"/>
          </w:p>
        </w:tc>
        <w:tc>
          <w:tcPr>
            <w:tcW w:w="484" w:type="dxa"/>
            <w:shd w:val="clear" w:color="auto" w:fill="auto"/>
            <w:vAlign w:val="center"/>
          </w:tcPr>
          <w:p w:rsidR="00470FEF" w:rsidRPr="000440E7" w:rsidRDefault="00470FEF" w:rsidP="00385984">
            <w:pPr>
              <w:pStyle w:val="TableText"/>
              <w:widowControl w:val="0"/>
              <w:rPr>
                <w:rFonts w:eastAsia="MS PGothic" w:cs="Tahoma"/>
                <w:color w:val="0000FF"/>
                <w:sz w:val="13"/>
                <w:szCs w:val="13"/>
                <w:u w:val="single"/>
              </w:rPr>
            </w:pPr>
            <w:r w:rsidRPr="000440E7">
              <w:rPr>
                <w:rStyle w:val="EndnoteReference"/>
                <w:rFonts w:ascii="Tahoma" w:eastAsia="MS PGothic" w:hAnsi="Tahoma" w:cs="Tahoma"/>
                <w:szCs w:val="20"/>
              </w:rPr>
              <w:endnoteReference w:id="51"/>
            </w:r>
          </w:p>
        </w:tc>
        <w:tc>
          <w:tcPr>
            <w:tcW w:w="490" w:type="dxa"/>
            <w:shd w:val="clear" w:color="auto" w:fill="auto"/>
            <w:vAlign w:val="center"/>
          </w:tcPr>
          <w:p w:rsidR="00470FEF" w:rsidRPr="000440E7" w:rsidDel="00876599" w:rsidRDefault="00470FEF" w:rsidP="00385984">
            <w:pPr>
              <w:pStyle w:val="TableText"/>
              <w:widowControl w:val="0"/>
              <w:rPr>
                <w:rFonts w:eastAsia="MS PGothic" w:cs="Tahoma"/>
                <w:sz w:val="13"/>
              </w:rPr>
            </w:pPr>
            <w:r w:rsidRPr="000440E7">
              <w:rPr>
                <w:rFonts w:eastAsia="MS PGothic" w:cs="Tahoma"/>
                <w:sz w:val="13"/>
              </w:rPr>
              <w:t>06/11</w:t>
            </w:r>
          </w:p>
        </w:tc>
        <w:tc>
          <w:tcPr>
            <w:tcW w:w="392" w:type="dxa"/>
            <w:tcBorders>
              <w:right w:val="single" w:sz="18" w:space="0" w:color="auto"/>
            </w:tcBorders>
            <w:shd w:val="clear" w:color="auto" w:fill="auto"/>
            <w:vAlign w:val="center"/>
          </w:tcPr>
          <w:p w:rsidR="00470FEF" w:rsidRPr="000440E7" w:rsidRDefault="00470FEF" w:rsidP="00385984">
            <w:pPr>
              <w:pStyle w:val="TableText"/>
              <w:widowControl w:val="0"/>
              <w:rPr>
                <w:rFonts w:eastAsia="MS PGothic" w:cs="Tahoma"/>
                <w:sz w:val="13"/>
              </w:rPr>
            </w:pPr>
          </w:p>
        </w:tc>
        <w:tc>
          <w:tcPr>
            <w:tcW w:w="481" w:type="dxa"/>
            <w:gridSpan w:val="2"/>
            <w:tcBorders>
              <w:left w:val="single" w:sz="18" w:space="0" w:color="auto"/>
            </w:tcBorders>
            <w:shd w:val="clear" w:color="auto" w:fill="auto"/>
            <w:vAlign w:val="center"/>
          </w:tcPr>
          <w:p w:rsidR="00470FEF" w:rsidRPr="000440E7" w:rsidRDefault="00470FEF" w:rsidP="00385984">
            <w:pPr>
              <w:pStyle w:val="TableText"/>
              <w:widowControl w:val="0"/>
              <w:rPr>
                <w:rFonts w:eastAsia="MS PGothic" w:cs="Tahoma"/>
                <w:sz w:val="13"/>
              </w:rPr>
            </w:pPr>
          </w:p>
        </w:tc>
        <w:tc>
          <w:tcPr>
            <w:tcW w:w="490" w:type="dxa"/>
            <w:gridSpan w:val="2"/>
            <w:shd w:val="clear" w:color="auto" w:fill="auto"/>
            <w:vAlign w:val="center"/>
          </w:tcPr>
          <w:p w:rsidR="00470FEF" w:rsidRPr="000440E7" w:rsidRDefault="00470FEF" w:rsidP="00385984">
            <w:pPr>
              <w:pStyle w:val="TableText"/>
              <w:widowControl w:val="0"/>
              <w:rPr>
                <w:rFonts w:eastAsia="MS PGothic" w:cs="Tahoma"/>
                <w:sz w:val="13"/>
              </w:rPr>
            </w:pPr>
          </w:p>
        </w:tc>
        <w:tc>
          <w:tcPr>
            <w:tcW w:w="463" w:type="dxa"/>
            <w:gridSpan w:val="3"/>
            <w:shd w:val="clear" w:color="auto" w:fill="auto"/>
            <w:vAlign w:val="center"/>
          </w:tcPr>
          <w:p w:rsidR="00470FEF" w:rsidRPr="000440E7" w:rsidRDefault="00470FEF" w:rsidP="00385984">
            <w:pPr>
              <w:pStyle w:val="TableText"/>
              <w:widowControl w:val="0"/>
              <w:rPr>
                <w:rFonts w:eastAsia="MS PGothic" w:cs="Tahoma"/>
                <w:sz w:val="13"/>
              </w:rPr>
            </w:pPr>
          </w:p>
        </w:tc>
        <w:tc>
          <w:tcPr>
            <w:tcW w:w="423" w:type="dxa"/>
            <w:shd w:val="clear" w:color="auto" w:fill="auto"/>
            <w:vAlign w:val="center"/>
          </w:tcPr>
          <w:p w:rsidR="00470FEF" w:rsidRPr="000440E7" w:rsidRDefault="00470FEF" w:rsidP="00385984">
            <w:pPr>
              <w:pStyle w:val="TableText"/>
              <w:widowControl w:val="0"/>
              <w:rPr>
                <w:rFonts w:eastAsia="MS PGothic" w:cs="Tahoma"/>
                <w:sz w:val="13"/>
              </w:rPr>
            </w:pPr>
          </w:p>
        </w:tc>
        <w:tc>
          <w:tcPr>
            <w:tcW w:w="567" w:type="dxa"/>
            <w:gridSpan w:val="2"/>
            <w:shd w:val="clear" w:color="auto" w:fill="auto"/>
            <w:vAlign w:val="center"/>
          </w:tcPr>
          <w:p w:rsidR="00470FEF" w:rsidRPr="000440E7" w:rsidRDefault="00470FEF" w:rsidP="00385984">
            <w:pPr>
              <w:pStyle w:val="TableText"/>
              <w:widowControl w:val="0"/>
              <w:rPr>
                <w:rFonts w:eastAsia="MS PGothic" w:cs="Tahoma"/>
                <w:sz w:val="13"/>
              </w:rPr>
            </w:pPr>
          </w:p>
        </w:tc>
        <w:tc>
          <w:tcPr>
            <w:tcW w:w="425" w:type="dxa"/>
            <w:shd w:val="clear" w:color="auto" w:fill="auto"/>
            <w:vAlign w:val="center"/>
          </w:tcPr>
          <w:p w:rsidR="00470FEF" w:rsidRPr="000440E7" w:rsidRDefault="00470FEF" w:rsidP="00385984">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70FEF" w:rsidRPr="000440E7" w:rsidRDefault="00470FEF" w:rsidP="0038598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70FEF" w:rsidRPr="000440E7" w:rsidRDefault="00470FEF" w:rsidP="00385984">
            <w:pPr>
              <w:pStyle w:val="TableText"/>
              <w:widowControl w:val="0"/>
              <w:rPr>
                <w:rFonts w:eastAsia="MS PGothic" w:cs="Tahoma"/>
                <w:sz w:val="13"/>
              </w:rPr>
            </w:pPr>
          </w:p>
        </w:tc>
        <w:tc>
          <w:tcPr>
            <w:tcW w:w="434" w:type="dxa"/>
            <w:shd w:val="clear" w:color="auto" w:fill="auto"/>
            <w:vAlign w:val="center"/>
          </w:tcPr>
          <w:p w:rsidR="00470FEF" w:rsidRPr="000440E7" w:rsidRDefault="00470FEF" w:rsidP="0038598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70FEF" w:rsidRPr="000440E7" w:rsidRDefault="00470FEF" w:rsidP="0038598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70FEF" w:rsidRPr="000440E7" w:rsidRDefault="00470FEF" w:rsidP="00385984">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470FEF" w:rsidRPr="000440E7" w:rsidRDefault="00470FEF" w:rsidP="00385984">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0440E7" w:rsidRDefault="00470FEF" w:rsidP="00385984">
            <w:pPr>
              <w:pStyle w:val="TableText"/>
              <w:widowControl w:val="0"/>
              <w:rPr>
                <w:rFonts w:eastAsia="MS PGothic" w:cs="Tahoma"/>
                <w:sz w:val="13"/>
                <w:lang w:eastAsia="ja-JP"/>
              </w:rPr>
            </w:pPr>
          </w:p>
        </w:tc>
        <w:tc>
          <w:tcPr>
            <w:tcW w:w="424" w:type="dxa"/>
            <w:shd w:val="clear" w:color="auto" w:fill="auto"/>
            <w:vAlign w:val="center"/>
          </w:tcPr>
          <w:p w:rsidR="00470FEF" w:rsidRPr="000440E7" w:rsidRDefault="00470FEF" w:rsidP="00473860">
            <w:pPr>
              <w:pStyle w:val="TableText"/>
              <w:widowControl w:val="0"/>
              <w:rPr>
                <w:rFonts w:eastAsia="MS PGothic" w:cs="Tahoma"/>
                <w:sz w:val="13"/>
                <w:lang w:eastAsia="ja-JP"/>
              </w:rPr>
            </w:pPr>
            <w:r w:rsidRPr="000440E7">
              <w:rPr>
                <w:rFonts w:eastAsia="MS PGothic" w:cs="Tahoma"/>
                <w:sz w:val="13"/>
                <w:lang w:eastAsia="ja-JP"/>
              </w:rPr>
              <w:t xml:space="preserve">A, ST </w:t>
            </w:r>
          </w:p>
        </w:tc>
        <w:tc>
          <w:tcPr>
            <w:tcW w:w="500" w:type="dxa"/>
            <w:shd w:val="clear" w:color="auto" w:fill="auto"/>
            <w:vAlign w:val="center"/>
          </w:tcPr>
          <w:p w:rsidR="00470FEF" w:rsidRPr="000440E7" w:rsidRDefault="00470FEF" w:rsidP="00385984">
            <w:pPr>
              <w:pStyle w:val="TableText"/>
              <w:widowControl w:val="0"/>
              <w:rPr>
                <w:rFonts w:eastAsia="MS PGothic" w:cs="Tahoma"/>
                <w:sz w:val="13"/>
              </w:rPr>
            </w:pPr>
          </w:p>
        </w:tc>
      </w:tr>
      <w:tr w:rsidR="00470FEF" w:rsidRPr="000440E7" w:rsidTr="00C713AF">
        <w:trPr>
          <w:trHeight w:val="145"/>
          <w:jc w:val="center"/>
        </w:trPr>
        <w:tc>
          <w:tcPr>
            <w:tcW w:w="2364" w:type="dxa"/>
            <w:shd w:val="clear" w:color="auto" w:fill="FABF8F"/>
            <w:vAlign w:val="center"/>
          </w:tcPr>
          <w:p w:rsidR="00470FEF" w:rsidRPr="000440E7" w:rsidRDefault="00470FEF" w:rsidP="003870DA">
            <w:pPr>
              <w:pStyle w:val="ProductNames"/>
              <w:rPr>
                <w:rFonts w:eastAsia="MS PGothic" w:cs="Tahoma"/>
              </w:rPr>
            </w:pPr>
            <w:bookmarkStart w:id="316" w:name="_Toc323033884"/>
            <w:bookmarkStart w:id="317" w:name="_Toc364175931"/>
            <w:r w:rsidRPr="000440E7">
              <w:rPr>
                <w:rFonts w:eastAsia="MS PGothic" w:cs="Tahoma"/>
                <w:sz w:val="14"/>
              </w:rPr>
              <w:t xml:space="preserve">Exchange Online Archiving </w:t>
            </w:r>
            <w:r w:rsidRPr="000440E7">
              <w:rPr>
                <w:rFonts w:eastAsia="MS PGothic" w:cs="Tahoma"/>
                <w:sz w:val="14"/>
                <w:lang w:eastAsia="ja-JP"/>
              </w:rPr>
              <w:t xml:space="preserve">for Exchange Server </w:t>
            </w:r>
            <w:r w:rsidRPr="000440E7">
              <w:rPr>
                <w:rFonts w:eastAsia="MS PGothic" w:cs="Tahoma"/>
                <w:sz w:val="14"/>
              </w:rPr>
              <w:t>A (User SL)</w:t>
            </w:r>
            <w:bookmarkEnd w:id="316"/>
            <w:bookmarkEnd w:id="317"/>
          </w:p>
        </w:tc>
        <w:tc>
          <w:tcPr>
            <w:tcW w:w="484" w:type="dxa"/>
            <w:shd w:val="clear" w:color="auto" w:fill="FABF8F"/>
            <w:vAlign w:val="center"/>
          </w:tcPr>
          <w:p w:rsidR="00470FEF" w:rsidRPr="000440E7" w:rsidRDefault="00470FEF" w:rsidP="00167EB2">
            <w:pPr>
              <w:widowControl w:val="0"/>
              <w:jc w:val="center"/>
              <w:rPr>
                <w:rFonts w:eastAsia="MS PGothic" w:cs="Tahoma"/>
                <w:sz w:val="13"/>
              </w:rPr>
            </w:pPr>
            <w:r w:rsidRPr="000440E7">
              <w:rPr>
                <w:rStyle w:val="EndnoteReference"/>
                <w:rFonts w:ascii="Tahoma" w:eastAsia="MS PGothic" w:hAnsi="Tahoma" w:cs="Tahoma"/>
              </w:rPr>
              <w:endnoteReference w:id="52"/>
            </w:r>
          </w:p>
        </w:tc>
        <w:tc>
          <w:tcPr>
            <w:tcW w:w="490" w:type="dxa"/>
            <w:shd w:val="clear" w:color="auto" w:fill="FABF8F"/>
            <w:vAlign w:val="center"/>
          </w:tcPr>
          <w:p w:rsidR="00470FEF" w:rsidRPr="000440E7" w:rsidRDefault="00470FEF" w:rsidP="00167EB2">
            <w:pPr>
              <w:widowControl w:val="0"/>
              <w:jc w:val="center"/>
              <w:rPr>
                <w:rFonts w:eastAsia="MS PGothic" w:cs="Tahoma"/>
                <w:sz w:val="13"/>
                <w:lang w:eastAsia="ja-JP"/>
              </w:rPr>
            </w:pPr>
            <w:r w:rsidRPr="000440E7">
              <w:rPr>
                <w:rFonts w:eastAsia="MS PGothic" w:cs="Tahoma"/>
                <w:sz w:val="13"/>
                <w:lang w:eastAsia="ja-JP"/>
              </w:rPr>
              <w:t>06/12</w:t>
            </w:r>
          </w:p>
        </w:tc>
        <w:tc>
          <w:tcPr>
            <w:tcW w:w="392" w:type="dxa"/>
            <w:tcBorders>
              <w:right w:val="single" w:sz="18" w:space="0" w:color="auto"/>
            </w:tcBorders>
            <w:shd w:val="clear" w:color="auto" w:fill="FABF8F"/>
            <w:vAlign w:val="center"/>
          </w:tcPr>
          <w:p w:rsidR="00470FEF" w:rsidRPr="000440E7" w:rsidRDefault="00470FEF" w:rsidP="00DD4BD5">
            <w:pPr>
              <w:widowControl w:val="0"/>
              <w:jc w:val="center"/>
              <w:rPr>
                <w:rFonts w:eastAsia="MS PGothic" w:cs="Tahoma"/>
                <w:sz w:val="13"/>
              </w:rPr>
            </w:pPr>
          </w:p>
        </w:tc>
        <w:tc>
          <w:tcPr>
            <w:tcW w:w="481" w:type="dxa"/>
            <w:gridSpan w:val="2"/>
            <w:tcBorders>
              <w:left w:val="single" w:sz="18" w:space="0" w:color="auto"/>
            </w:tcBorders>
            <w:shd w:val="clear" w:color="auto" w:fill="FABF8F"/>
            <w:vAlign w:val="center"/>
          </w:tcPr>
          <w:p w:rsidR="00470FEF" w:rsidRPr="000440E7" w:rsidRDefault="00470FEF" w:rsidP="00DD4BD5">
            <w:pPr>
              <w:widowControl w:val="0"/>
              <w:jc w:val="center"/>
              <w:rPr>
                <w:rFonts w:eastAsia="MS PGothic" w:cs="Tahoma"/>
                <w:sz w:val="13"/>
              </w:rPr>
            </w:pPr>
          </w:p>
        </w:tc>
        <w:tc>
          <w:tcPr>
            <w:tcW w:w="490" w:type="dxa"/>
            <w:gridSpan w:val="2"/>
            <w:shd w:val="clear" w:color="auto" w:fill="FABF8F"/>
            <w:vAlign w:val="center"/>
          </w:tcPr>
          <w:p w:rsidR="00470FEF" w:rsidRPr="000440E7" w:rsidRDefault="00470FEF" w:rsidP="00DD4BD5">
            <w:pPr>
              <w:widowControl w:val="0"/>
              <w:jc w:val="center"/>
              <w:rPr>
                <w:rFonts w:eastAsia="MS PGothic" w:cs="Tahoma"/>
                <w:sz w:val="13"/>
              </w:rPr>
            </w:pPr>
          </w:p>
        </w:tc>
        <w:tc>
          <w:tcPr>
            <w:tcW w:w="463" w:type="dxa"/>
            <w:gridSpan w:val="3"/>
            <w:shd w:val="clear" w:color="auto" w:fill="FABF8F"/>
            <w:vAlign w:val="center"/>
          </w:tcPr>
          <w:p w:rsidR="00470FEF" w:rsidRPr="000440E7" w:rsidRDefault="00470FEF" w:rsidP="00DD4BD5">
            <w:pPr>
              <w:widowControl w:val="0"/>
              <w:jc w:val="center"/>
              <w:rPr>
                <w:rFonts w:eastAsia="MS PGothic" w:cs="Tahoma"/>
                <w:sz w:val="13"/>
              </w:rPr>
            </w:pPr>
          </w:p>
        </w:tc>
        <w:tc>
          <w:tcPr>
            <w:tcW w:w="423" w:type="dxa"/>
            <w:shd w:val="clear" w:color="auto" w:fill="FABF8F"/>
            <w:vAlign w:val="center"/>
          </w:tcPr>
          <w:p w:rsidR="00470FEF" w:rsidRPr="000440E7" w:rsidRDefault="00470FEF" w:rsidP="00DD4BD5">
            <w:pPr>
              <w:widowControl w:val="0"/>
              <w:jc w:val="center"/>
              <w:rPr>
                <w:rFonts w:eastAsia="MS PGothic" w:cs="Tahoma"/>
                <w:sz w:val="13"/>
              </w:rPr>
            </w:pPr>
          </w:p>
        </w:tc>
        <w:tc>
          <w:tcPr>
            <w:tcW w:w="567" w:type="dxa"/>
            <w:gridSpan w:val="2"/>
            <w:shd w:val="clear" w:color="auto" w:fill="FABF8F"/>
            <w:vAlign w:val="center"/>
          </w:tcPr>
          <w:p w:rsidR="00470FEF" w:rsidRPr="000440E7" w:rsidRDefault="00470FEF" w:rsidP="00DD4BD5">
            <w:pPr>
              <w:widowControl w:val="0"/>
              <w:jc w:val="center"/>
              <w:rPr>
                <w:rFonts w:eastAsia="MS PGothic" w:cs="Tahoma"/>
                <w:sz w:val="13"/>
              </w:rPr>
            </w:pPr>
          </w:p>
        </w:tc>
        <w:tc>
          <w:tcPr>
            <w:tcW w:w="425" w:type="dxa"/>
            <w:shd w:val="clear" w:color="auto" w:fill="FABF8F"/>
            <w:vAlign w:val="center"/>
          </w:tcPr>
          <w:p w:rsidR="00470FEF" w:rsidRPr="000440E7" w:rsidRDefault="00470FEF" w:rsidP="00DD4BD5">
            <w:pPr>
              <w:widowControl w:val="0"/>
              <w:jc w:val="center"/>
              <w:rPr>
                <w:rFonts w:eastAsia="MS PGothic" w:cs="Tahoma"/>
                <w:sz w:val="13"/>
              </w:rPr>
            </w:pPr>
          </w:p>
        </w:tc>
        <w:tc>
          <w:tcPr>
            <w:tcW w:w="537" w:type="dxa"/>
            <w:tcBorders>
              <w:right w:val="single" w:sz="18" w:space="0" w:color="auto"/>
            </w:tcBorders>
            <w:shd w:val="clear" w:color="auto" w:fill="FABF8F"/>
            <w:vAlign w:val="center"/>
          </w:tcPr>
          <w:p w:rsidR="00470FEF" w:rsidRPr="000440E7" w:rsidRDefault="00470FEF" w:rsidP="00DD4BD5">
            <w:pPr>
              <w:widowControl w:val="0"/>
              <w:jc w:val="center"/>
              <w:rPr>
                <w:rFonts w:eastAsia="MS PGothic" w:cs="Tahoma"/>
                <w:sz w:val="13"/>
              </w:rPr>
            </w:pPr>
          </w:p>
        </w:tc>
        <w:tc>
          <w:tcPr>
            <w:tcW w:w="434" w:type="dxa"/>
            <w:tcBorders>
              <w:left w:val="single" w:sz="18" w:space="0" w:color="auto"/>
            </w:tcBorders>
            <w:shd w:val="clear" w:color="auto" w:fill="FABF8F"/>
            <w:vAlign w:val="center"/>
          </w:tcPr>
          <w:p w:rsidR="00470FEF" w:rsidRPr="000440E7" w:rsidRDefault="00470FEF" w:rsidP="00DD4BD5">
            <w:pPr>
              <w:widowControl w:val="0"/>
              <w:jc w:val="center"/>
              <w:rPr>
                <w:rFonts w:eastAsia="MS PGothic" w:cs="Tahoma"/>
                <w:sz w:val="13"/>
              </w:rPr>
            </w:pPr>
          </w:p>
        </w:tc>
        <w:tc>
          <w:tcPr>
            <w:tcW w:w="434" w:type="dxa"/>
            <w:shd w:val="clear" w:color="auto" w:fill="FABF8F"/>
            <w:vAlign w:val="center"/>
          </w:tcPr>
          <w:p w:rsidR="00470FEF" w:rsidRPr="000440E7" w:rsidRDefault="00470FEF" w:rsidP="00DD4BD5">
            <w:pPr>
              <w:widowControl w:val="0"/>
              <w:jc w:val="center"/>
              <w:rPr>
                <w:rFonts w:eastAsia="MS PGothic" w:cs="Tahoma"/>
                <w:sz w:val="13"/>
              </w:rPr>
            </w:pPr>
          </w:p>
        </w:tc>
        <w:tc>
          <w:tcPr>
            <w:tcW w:w="488" w:type="dxa"/>
            <w:tcBorders>
              <w:right w:val="single" w:sz="18" w:space="0" w:color="auto"/>
            </w:tcBorders>
            <w:shd w:val="clear" w:color="auto" w:fill="FABF8F"/>
            <w:vAlign w:val="center"/>
          </w:tcPr>
          <w:p w:rsidR="00470FEF" w:rsidRPr="000440E7" w:rsidRDefault="00470FEF"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470FEF" w:rsidRPr="000440E7" w:rsidRDefault="00470FEF" w:rsidP="00DD4BD5">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470FEF" w:rsidRPr="000440E7" w:rsidRDefault="00470FEF" w:rsidP="00DD4BD5">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470FEF" w:rsidRPr="000440E7" w:rsidRDefault="00470FEF" w:rsidP="00DD4BD5">
            <w:pPr>
              <w:pStyle w:val="TableText"/>
              <w:widowControl w:val="0"/>
              <w:rPr>
                <w:rFonts w:eastAsia="MS PGothic" w:cs="Tahoma"/>
                <w:sz w:val="13"/>
              </w:rPr>
            </w:pPr>
          </w:p>
        </w:tc>
        <w:tc>
          <w:tcPr>
            <w:tcW w:w="424" w:type="dxa"/>
            <w:shd w:val="clear" w:color="auto" w:fill="FABF8F"/>
            <w:vAlign w:val="center"/>
          </w:tcPr>
          <w:p w:rsidR="00470FEF" w:rsidRPr="000440E7" w:rsidRDefault="00470FEF" w:rsidP="00E7579F">
            <w:pPr>
              <w:pStyle w:val="TableText"/>
              <w:widowControl w:val="0"/>
              <w:rPr>
                <w:rFonts w:eastAsia="MS PGothic" w:cs="Tahoma"/>
                <w:sz w:val="13"/>
                <w:lang w:eastAsia="ja-JP"/>
              </w:rPr>
            </w:pPr>
            <w:r w:rsidRPr="000440E7">
              <w:rPr>
                <w:rFonts w:eastAsia="MS PGothic" w:cs="Tahoma"/>
                <w:sz w:val="13"/>
                <w:lang w:eastAsia="ja-JP"/>
              </w:rPr>
              <w:t xml:space="preserve">A, ST (EES </w:t>
            </w:r>
            <w:r w:rsidRPr="000440E7">
              <w:rPr>
                <w:rFonts w:eastAsia="MS PGothic" w:cs="Tahoma"/>
                <w:sz w:val="13"/>
                <w:lang w:eastAsia="ja-JP"/>
              </w:rPr>
              <w:t>のみ</w:t>
            </w:r>
            <w:r w:rsidRPr="000440E7">
              <w:rPr>
                <w:rFonts w:eastAsia="MS PGothic" w:cs="Tahoma"/>
                <w:sz w:val="13"/>
                <w:lang w:eastAsia="ja-JP"/>
              </w:rPr>
              <w:t>)</w:t>
            </w:r>
          </w:p>
        </w:tc>
        <w:tc>
          <w:tcPr>
            <w:tcW w:w="500" w:type="dxa"/>
            <w:shd w:val="clear" w:color="auto" w:fill="FABF8F"/>
            <w:vAlign w:val="center"/>
          </w:tcPr>
          <w:p w:rsidR="00470FEF" w:rsidRPr="000440E7" w:rsidRDefault="00470FEF" w:rsidP="00DD4BD5">
            <w:pPr>
              <w:widowControl w:val="0"/>
              <w:jc w:val="center"/>
              <w:rPr>
                <w:rFonts w:eastAsia="MS PGothic" w:cs="Tahoma"/>
                <w:sz w:val="13"/>
              </w:rPr>
            </w:pPr>
          </w:p>
        </w:tc>
      </w:tr>
      <w:tr w:rsidR="00830C40" w:rsidRPr="000440E7" w:rsidTr="00830C40">
        <w:trPr>
          <w:trHeight w:val="145"/>
          <w:jc w:val="center"/>
        </w:trPr>
        <w:tc>
          <w:tcPr>
            <w:tcW w:w="2364" w:type="dxa"/>
            <w:shd w:val="clear" w:color="auto" w:fill="auto"/>
          </w:tcPr>
          <w:p w:rsidR="00830C40" w:rsidRPr="000440E7" w:rsidRDefault="00830C40" w:rsidP="00357D5A">
            <w:pPr>
              <w:pStyle w:val="ProductNames"/>
              <w:rPr>
                <w:rFonts w:eastAsia="MS PGothic" w:cs="Tahoma"/>
                <w:sz w:val="14"/>
              </w:rPr>
            </w:pPr>
            <w:bookmarkStart w:id="318" w:name="_Toc364175932"/>
            <w:r w:rsidRPr="000440E7">
              <w:rPr>
                <w:rFonts w:eastAsia="MS PGothic" w:cs="Tahoma"/>
                <w:sz w:val="14"/>
              </w:rPr>
              <w:t>Exchange Hosted Archive (User SL)</w:t>
            </w:r>
            <w:bookmarkEnd w:id="318"/>
          </w:p>
        </w:tc>
        <w:tc>
          <w:tcPr>
            <w:tcW w:w="484" w:type="dxa"/>
            <w:shd w:val="clear" w:color="auto" w:fill="auto"/>
            <w:vAlign w:val="center"/>
          </w:tcPr>
          <w:p w:rsidR="00830C40" w:rsidRPr="000440E7" w:rsidRDefault="00830C40" w:rsidP="00357D5A">
            <w:pPr>
              <w:pStyle w:val="TableText"/>
              <w:widowControl w:val="0"/>
              <w:rPr>
                <w:rFonts w:eastAsia="MS PGothic" w:cs="Tahoma"/>
                <w:color w:val="000000"/>
                <w:sz w:val="13"/>
                <w:szCs w:val="13"/>
              </w:rPr>
            </w:pPr>
            <w:r w:rsidRPr="000440E7">
              <w:rPr>
                <w:rStyle w:val="EndnoteReference"/>
                <w:rFonts w:ascii="Tahoma" w:eastAsia="MS PGothic" w:hAnsi="Tahoma" w:cs="Tahoma"/>
                <w:szCs w:val="20"/>
              </w:rPr>
              <w:endnoteReference w:id="53"/>
            </w:r>
          </w:p>
        </w:tc>
        <w:tc>
          <w:tcPr>
            <w:tcW w:w="490" w:type="dxa"/>
            <w:shd w:val="clear" w:color="auto" w:fill="auto"/>
            <w:vAlign w:val="center"/>
          </w:tcPr>
          <w:p w:rsidR="00830C40" w:rsidRPr="000440E7" w:rsidRDefault="00830C40"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auto"/>
            <w:vAlign w:val="center"/>
          </w:tcPr>
          <w:p w:rsidR="00830C40" w:rsidRPr="000440E7" w:rsidRDefault="00830C40" w:rsidP="00357D5A">
            <w:pPr>
              <w:pStyle w:val="TableText"/>
              <w:widowControl w:val="0"/>
              <w:rPr>
                <w:rFonts w:eastAsia="MS PGothic" w:cs="Tahoma"/>
                <w:sz w:val="13"/>
                <w:szCs w:val="13"/>
              </w:rPr>
            </w:pPr>
          </w:p>
        </w:tc>
        <w:tc>
          <w:tcPr>
            <w:tcW w:w="481" w:type="dxa"/>
            <w:gridSpan w:val="2"/>
            <w:tcBorders>
              <w:left w:val="single" w:sz="18" w:space="0" w:color="auto"/>
            </w:tcBorders>
            <w:shd w:val="clear" w:color="auto" w:fill="auto"/>
            <w:vAlign w:val="center"/>
          </w:tcPr>
          <w:p w:rsidR="00830C40" w:rsidRPr="000440E7" w:rsidRDefault="00830C40" w:rsidP="00357D5A">
            <w:pPr>
              <w:pStyle w:val="TableText"/>
              <w:widowControl w:val="0"/>
              <w:rPr>
                <w:rFonts w:eastAsia="MS PGothic" w:cs="Tahoma"/>
                <w:sz w:val="13"/>
              </w:rPr>
            </w:pPr>
          </w:p>
        </w:tc>
        <w:tc>
          <w:tcPr>
            <w:tcW w:w="490" w:type="dxa"/>
            <w:gridSpan w:val="2"/>
            <w:shd w:val="clear" w:color="auto" w:fill="auto"/>
            <w:vAlign w:val="center"/>
          </w:tcPr>
          <w:p w:rsidR="00830C40" w:rsidRPr="000440E7" w:rsidRDefault="00830C40" w:rsidP="00357D5A">
            <w:pPr>
              <w:pStyle w:val="TableText"/>
              <w:widowControl w:val="0"/>
              <w:rPr>
                <w:rFonts w:eastAsia="MS PGothic" w:cs="Tahoma"/>
                <w:sz w:val="13"/>
              </w:rPr>
            </w:pPr>
          </w:p>
        </w:tc>
        <w:tc>
          <w:tcPr>
            <w:tcW w:w="463" w:type="dxa"/>
            <w:gridSpan w:val="3"/>
            <w:shd w:val="clear" w:color="auto" w:fill="auto"/>
            <w:vAlign w:val="center"/>
          </w:tcPr>
          <w:p w:rsidR="00830C40" w:rsidRPr="000440E7" w:rsidRDefault="00830C40" w:rsidP="00357D5A">
            <w:pPr>
              <w:pStyle w:val="TableText"/>
              <w:widowControl w:val="0"/>
              <w:rPr>
                <w:rFonts w:eastAsia="MS PGothic" w:cs="Tahoma"/>
                <w:sz w:val="13"/>
              </w:rPr>
            </w:pPr>
          </w:p>
        </w:tc>
        <w:tc>
          <w:tcPr>
            <w:tcW w:w="423" w:type="dxa"/>
            <w:shd w:val="clear" w:color="auto" w:fill="auto"/>
            <w:vAlign w:val="center"/>
          </w:tcPr>
          <w:p w:rsidR="00830C40" w:rsidRPr="000440E7" w:rsidRDefault="00830C40" w:rsidP="00357D5A">
            <w:pPr>
              <w:pStyle w:val="TableText"/>
              <w:widowControl w:val="0"/>
              <w:rPr>
                <w:rFonts w:eastAsia="MS PGothic" w:cs="Tahoma"/>
                <w:sz w:val="13"/>
              </w:rPr>
            </w:pPr>
          </w:p>
        </w:tc>
        <w:tc>
          <w:tcPr>
            <w:tcW w:w="567" w:type="dxa"/>
            <w:gridSpan w:val="2"/>
            <w:shd w:val="clear" w:color="auto" w:fill="auto"/>
            <w:vAlign w:val="center"/>
          </w:tcPr>
          <w:p w:rsidR="00830C40" w:rsidRPr="000440E7" w:rsidRDefault="00830C40" w:rsidP="00357D5A">
            <w:pPr>
              <w:pStyle w:val="TableText"/>
              <w:widowControl w:val="0"/>
              <w:rPr>
                <w:rFonts w:eastAsia="MS PGothic" w:cs="Tahoma"/>
                <w:sz w:val="13"/>
              </w:rPr>
            </w:pPr>
          </w:p>
        </w:tc>
        <w:tc>
          <w:tcPr>
            <w:tcW w:w="425" w:type="dxa"/>
            <w:shd w:val="clear" w:color="auto" w:fill="auto"/>
            <w:vAlign w:val="center"/>
          </w:tcPr>
          <w:p w:rsidR="00830C40" w:rsidRPr="000440E7" w:rsidRDefault="00830C40" w:rsidP="00357D5A">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830C40" w:rsidRPr="000440E7" w:rsidRDefault="00830C40" w:rsidP="00357D5A">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830C40" w:rsidRPr="000440E7" w:rsidRDefault="00830C40" w:rsidP="00357D5A">
            <w:pPr>
              <w:pStyle w:val="TableText"/>
              <w:widowControl w:val="0"/>
              <w:rPr>
                <w:rFonts w:eastAsia="MS PGothic" w:cs="Tahoma"/>
                <w:sz w:val="13"/>
              </w:rPr>
            </w:pPr>
          </w:p>
        </w:tc>
        <w:tc>
          <w:tcPr>
            <w:tcW w:w="434" w:type="dxa"/>
            <w:shd w:val="clear" w:color="auto" w:fill="auto"/>
            <w:vAlign w:val="center"/>
          </w:tcPr>
          <w:p w:rsidR="00830C40" w:rsidRPr="000440E7" w:rsidRDefault="00830C40" w:rsidP="00357D5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830C40" w:rsidRPr="000440E7" w:rsidRDefault="00830C40" w:rsidP="00DD4BD5">
            <w:pPr>
              <w:widowControl w:val="0"/>
              <w:jc w:val="center"/>
              <w:rPr>
                <w:rFonts w:eastAsia="MS PGothic" w:cs="Tahoma"/>
                <w:sz w:val="13"/>
              </w:rPr>
            </w:pPr>
          </w:p>
        </w:tc>
        <w:tc>
          <w:tcPr>
            <w:tcW w:w="409" w:type="dxa"/>
            <w:tcBorders>
              <w:left w:val="single" w:sz="18" w:space="0" w:color="auto"/>
            </w:tcBorders>
            <w:shd w:val="clear" w:color="auto" w:fill="auto"/>
            <w:vAlign w:val="center"/>
          </w:tcPr>
          <w:p w:rsidR="00830C40" w:rsidRPr="000440E7" w:rsidRDefault="00830C40" w:rsidP="00DD4BD5">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830C40" w:rsidRPr="000440E7" w:rsidRDefault="00830C40" w:rsidP="00DD4BD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830C40" w:rsidRPr="000440E7" w:rsidRDefault="00830C40" w:rsidP="00DD4BD5">
            <w:pPr>
              <w:pStyle w:val="TableText"/>
              <w:widowControl w:val="0"/>
              <w:rPr>
                <w:rFonts w:eastAsia="MS PGothic" w:cs="Tahoma"/>
                <w:sz w:val="13"/>
              </w:rPr>
            </w:pPr>
          </w:p>
        </w:tc>
        <w:tc>
          <w:tcPr>
            <w:tcW w:w="424" w:type="dxa"/>
            <w:shd w:val="clear" w:color="auto" w:fill="auto"/>
            <w:vAlign w:val="center"/>
          </w:tcPr>
          <w:p w:rsidR="00830C40" w:rsidRPr="000440E7" w:rsidRDefault="00830C40" w:rsidP="00E7579F">
            <w:pPr>
              <w:pStyle w:val="TableText"/>
              <w:widowControl w:val="0"/>
              <w:rPr>
                <w:rFonts w:eastAsia="MS PGothic" w:cs="Tahoma"/>
                <w:sz w:val="13"/>
                <w:lang w:eastAsia="ja-JP"/>
              </w:rPr>
            </w:pPr>
          </w:p>
        </w:tc>
        <w:tc>
          <w:tcPr>
            <w:tcW w:w="500" w:type="dxa"/>
            <w:shd w:val="clear" w:color="auto" w:fill="auto"/>
            <w:vAlign w:val="center"/>
          </w:tcPr>
          <w:p w:rsidR="00830C40" w:rsidRPr="000440E7" w:rsidRDefault="00830C40" w:rsidP="00DD4BD5">
            <w:pPr>
              <w:widowControl w:val="0"/>
              <w:jc w:val="center"/>
              <w:rPr>
                <w:rFonts w:eastAsia="MS PGothic" w:cs="Tahoma"/>
                <w:sz w:val="13"/>
              </w:rPr>
            </w:pPr>
          </w:p>
        </w:tc>
      </w:tr>
      <w:tr w:rsidR="00830C40" w:rsidRPr="000440E7" w:rsidTr="00357D5A">
        <w:trPr>
          <w:trHeight w:val="145"/>
          <w:jc w:val="center"/>
        </w:trPr>
        <w:tc>
          <w:tcPr>
            <w:tcW w:w="2364" w:type="dxa"/>
            <w:shd w:val="clear" w:color="auto" w:fill="FABF8F"/>
          </w:tcPr>
          <w:p w:rsidR="00830C40" w:rsidRPr="000440E7" w:rsidRDefault="00830C40" w:rsidP="00357D5A">
            <w:pPr>
              <w:pStyle w:val="ProductNames"/>
              <w:rPr>
                <w:rFonts w:eastAsia="MS PGothic" w:cs="Tahoma"/>
                <w:sz w:val="14"/>
              </w:rPr>
            </w:pPr>
            <w:bookmarkStart w:id="319" w:name="_Toc294092330"/>
            <w:bookmarkStart w:id="320" w:name="_Toc364175933"/>
            <w:r w:rsidRPr="000440E7">
              <w:rPr>
                <w:rFonts w:eastAsia="MS PGothic" w:cs="Tahoma"/>
                <w:sz w:val="14"/>
              </w:rPr>
              <w:t>Exchange Hosted Archive Extra Storage (User SL)</w:t>
            </w:r>
            <w:bookmarkEnd w:id="319"/>
            <w:bookmarkEnd w:id="320"/>
          </w:p>
        </w:tc>
        <w:tc>
          <w:tcPr>
            <w:tcW w:w="484" w:type="dxa"/>
            <w:shd w:val="clear" w:color="auto" w:fill="FABF8F"/>
            <w:vAlign w:val="center"/>
          </w:tcPr>
          <w:p w:rsidR="00830C40" w:rsidRPr="000440E7" w:rsidRDefault="00830C40" w:rsidP="00357D5A">
            <w:pPr>
              <w:pStyle w:val="TableText"/>
              <w:widowControl w:val="0"/>
              <w:rPr>
                <w:rFonts w:eastAsia="MS PGothic" w:cs="Tahoma"/>
                <w:b/>
                <w:color w:val="0000FF"/>
                <w:sz w:val="13"/>
                <w:szCs w:val="13"/>
              </w:rPr>
            </w:pPr>
            <w:r w:rsidRPr="000440E7">
              <w:rPr>
                <w:rFonts w:eastAsia="MS PGothic" w:cs="Tahoma"/>
                <w:b/>
                <w:color w:val="FF0000"/>
                <w:sz w:val="12"/>
                <w:szCs w:val="20"/>
                <w:lang w:eastAsia="ja-JP"/>
              </w:rPr>
              <w:t>52</w:t>
            </w:r>
          </w:p>
        </w:tc>
        <w:tc>
          <w:tcPr>
            <w:tcW w:w="490" w:type="dxa"/>
            <w:shd w:val="clear" w:color="auto" w:fill="FABF8F"/>
            <w:vAlign w:val="center"/>
          </w:tcPr>
          <w:p w:rsidR="00830C40" w:rsidRPr="000440E7" w:rsidRDefault="00830C40"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830C40" w:rsidRPr="000440E7" w:rsidRDefault="00830C40" w:rsidP="00357D5A">
            <w:pPr>
              <w:pStyle w:val="TableText"/>
              <w:widowControl w:val="0"/>
              <w:rPr>
                <w:rFonts w:eastAsia="MS PGothic" w:cs="Tahoma"/>
                <w:sz w:val="13"/>
                <w:szCs w:val="13"/>
              </w:rPr>
            </w:pPr>
          </w:p>
        </w:tc>
        <w:tc>
          <w:tcPr>
            <w:tcW w:w="481" w:type="dxa"/>
            <w:gridSpan w:val="2"/>
            <w:tcBorders>
              <w:left w:val="single" w:sz="18" w:space="0" w:color="auto"/>
            </w:tcBorders>
            <w:shd w:val="clear" w:color="auto" w:fill="FABF8F"/>
            <w:vAlign w:val="center"/>
          </w:tcPr>
          <w:p w:rsidR="00830C40" w:rsidRPr="000440E7" w:rsidRDefault="00830C40" w:rsidP="00357D5A">
            <w:pPr>
              <w:pStyle w:val="TableText"/>
              <w:widowControl w:val="0"/>
              <w:rPr>
                <w:rFonts w:eastAsia="MS PGothic" w:cs="Tahoma"/>
                <w:sz w:val="13"/>
              </w:rPr>
            </w:pPr>
          </w:p>
        </w:tc>
        <w:tc>
          <w:tcPr>
            <w:tcW w:w="490" w:type="dxa"/>
            <w:gridSpan w:val="2"/>
            <w:shd w:val="clear" w:color="auto" w:fill="FABF8F"/>
            <w:vAlign w:val="center"/>
          </w:tcPr>
          <w:p w:rsidR="00830C40" w:rsidRPr="000440E7" w:rsidRDefault="00830C40" w:rsidP="00357D5A">
            <w:pPr>
              <w:pStyle w:val="TableText"/>
              <w:widowControl w:val="0"/>
              <w:rPr>
                <w:rFonts w:eastAsia="MS PGothic" w:cs="Tahoma"/>
                <w:sz w:val="13"/>
              </w:rPr>
            </w:pPr>
          </w:p>
        </w:tc>
        <w:tc>
          <w:tcPr>
            <w:tcW w:w="463" w:type="dxa"/>
            <w:gridSpan w:val="3"/>
            <w:shd w:val="clear" w:color="auto" w:fill="FABF8F"/>
            <w:vAlign w:val="center"/>
          </w:tcPr>
          <w:p w:rsidR="00830C40" w:rsidRPr="000440E7" w:rsidRDefault="00830C40" w:rsidP="00357D5A">
            <w:pPr>
              <w:pStyle w:val="TableText"/>
              <w:widowControl w:val="0"/>
              <w:rPr>
                <w:rFonts w:eastAsia="MS PGothic" w:cs="Tahoma"/>
                <w:sz w:val="13"/>
              </w:rPr>
            </w:pPr>
          </w:p>
        </w:tc>
        <w:tc>
          <w:tcPr>
            <w:tcW w:w="423" w:type="dxa"/>
            <w:shd w:val="clear" w:color="auto" w:fill="FABF8F"/>
            <w:vAlign w:val="center"/>
          </w:tcPr>
          <w:p w:rsidR="00830C40" w:rsidRPr="000440E7" w:rsidRDefault="00830C40" w:rsidP="00357D5A">
            <w:pPr>
              <w:pStyle w:val="TableText"/>
              <w:widowControl w:val="0"/>
              <w:rPr>
                <w:rFonts w:eastAsia="MS PGothic" w:cs="Tahoma"/>
                <w:sz w:val="13"/>
              </w:rPr>
            </w:pPr>
          </w:p>
        </w:tc>
        <w:tc>
          <w:tcPr>
            <w:tcW w:w="567" w:type="dxa"/>
            <w:gridSpan w:val="2"/>
            <w:shd w:val="clear" w:color="auto" w:fill="FABF8F"/>
            <w:vAlign w:val="center"/>
          </w:tcPr>
          <w:p w:rsidR="00830C40" w:rsidRPr="000440E7" w:rsidRDefault="00830C40" w:rsidP="00357D5A">
            <w:pPr>
              <w:pStyle w:val="TableText"/>
              <w:widowControl w:val="0"/>
              <w:rPr>
                <w:rFonts w:eastAsia="MS PGothic" w:cs="Tahoma"/>
                <w:sz w:val="13"/>
              </w:rPr>
            </w:pPr>
          </w:p>
        </w:tc>
        <w:tc>
          <w:tcPr>
            <w:tcW w:w="425" w:type="dxa"/>
            <w:shd w:val="clear" w:color="auto" w:fill="FABF8F"/>
            <w:vAlign w:val="center"/>
          </w:tcPr>
          <w:p w:rsidR="00830C40" w:rsidRPr="000440E7" w:rsidRDefault="00830C40" w:rsidP="00357D5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830C40" w:rsidRPr="000440E7" w:rsidRDefault="00830C40" w:rsidP="00357D5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830C40" w:rsidRPr="000440E7" w:rsidRDefault="00830C40" w:rsidP="00357D5A">
            <w:pPr>
              <w:pStyle w:val="TableText"/>
              <w:widowControl w:val="0"/>
              <w:rPr>
                <w:rFonts w:eastAsia="MS PGothic" w:cs="Tahoma"/>
                <w:sz w:val="13"/>
              </w:rPr>
            </w:pPr>
          </w:p>
        </w:tc>
        <w:tc>
          <w:tcPr>
            <w:tcW w:w="434" w:type="dxa"/>
            <w:shd w:val="clear" w:color="auto" w:fill="FABF8F"/>
            <w:vAlign w:val="center"/>
          </w:tcPr>
          <w:p w:rsidR="00830C40" w:rsidRPr="000440E7" w:rsidRDefault="00830C4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830C40" w:rsidRPr="000440E7" w:rsidRDefault="00830C40"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830C40" w:rsidRPr="000440E7" w:rsidRDefault="00830C40" w:rsidP="00DD4BD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830C40" w:rsidRPr="000440E7" w:rsidRDefault="00830C40" w:rsidP="00DD4BD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830C40" w:rsidRPr="000440E7" w:rsidRDefault="00830C40" w:rsidP="00DD4BD5">
            <w:pPr>
              <w:pStyle w:val="TableText"/>
              <w:widowControl w:val="0"/>
              <w:rPr>
                <w:rFonts w:eastAsia="MS PGothic" w:cs="Tahoma"/>
                <w:sz w:val="13"/>
              </w:rPr>
            </w:pPr>
          </w:p>
        </w:tc>
        <w:tc>
          <w:tcPr>
            <w:tcW w:w="424" w:type="dxa"/>
            <w:shd w:val="clear" w:color="auto" w:fill="FABF8F"/>
            <w:vAlign w:val="center"/>
          </w:tcPr>
          <w:p w:rsidR="00830C40" w:rsidRPr="000440E7" w:rsidRDefault="00830C40" w:rsidP="00E7579F">
            <w:pPr>
              <w:pStyle w:val="TableText"/>
              <w:widowControl w:val="0"/>
              <w:rPr>
                <w:rFonts w:eastAsia="MS PGothic" w:cs="Tahoma"/>
                <w:sz w:val="13"/>
                <w:lang w:eastAsia="ja-JP"/>
              </w:rPr>
            </w:pPr>
          </w:p>
        </w:tc>
        <w:tc>
          <w:tcPr>
            <w:tcW w:w="500" w:type="dxa"/>
            <w:shd w:val="clear" w:color="auto" w:fill="FABF8F"/>
            <w:vAlign w:val="center"/>
          </w:tcPr>
          <w:p w:rsidR="00830C40" w:rsidRPr="000440E7" w:rsidRDefault="00830C40" w:rsidP="00DD4BD5">
            <w:pPr>
              <w:widowControl w:val="0"/>
              <w:jc w:val="center"/>
              <w:rPr>
                <w:rFonts w:eastAsia="MS PGothic" w:cs="Tahoma"/>
                <w:sz w:val="13"/>
              </w:rPr>
            </w:pPr>
          </w:p>
        </w:tc>
      </w:tr>
      <w:tr w:rsidR="00830C40" w:rsidRPr="000440E7" w:rsidTr="00F24D87">
        <w:trPr>
          <w:trHeight w:val="145"/>
          <w:jc w:val="center"/>
        </w:trPr>
        <w:tc>
          <w:tcPr>
            <w:tcW w:w="2364" w:type="dxa"/>
            <w:shd w:val="clear" w:color="auto" w:fill="auto"/>
          </w:tcPr>
          <w:p w:rsidR="00830C40" w:rsidRPr="000440E7" w:rsidRDefault="00830C40">
            <w:pPr>
              <w:pStyle w:val="ProductNames"/>
              <w:rPr>
                <w:rFonts w:eastAsia="MS PGothic" w:cs="Tahoma"/>
                <w:sz w:val="14"/>
                <w:lang w:eastAsia="ja-JP"/>
              </w:rPr>
            </w:pPr>
            <w:bookmarkStart w:id="321" w:name="_Toc364175934"/>
            <w:r w:rsidRPr="000440E7">
              <w:rPr>
                <w:rFonts w:eastAsia="MS PGothic" w:cs="Tahoma"/>
                <w:sz w:val="14"/>
              </w:rPr>
              <w:t>Exchange Hosted Encryption</w:t>
            </w:r>
            <w:r w:rsidRPr="000440E7">
              <w:rPr>
                <w:rFonts w:eastAsia="MS PGothic" w:cs="Tahoma"/>
                <w:sz w:val="14"/>
                <w:lang w:eastAsia="ja-JP"/>
              </w:rPr>
              <w:t xml:space="preserve"> </w:t>
            </w:r>
            <w:r w:rsidRPr="000440E7">
              <w:rPr>
                <w:rFonts w:eastAsia="MS PGothic" w:cs="Tahoma"/>
                <w:sz w:val="14"/>
              </w:rPr>
              <w:t>(User SL)</w:t>
            </w:r>
            <w:bookmarkEnd w:id="321"/>
          </w:p>
        </w:tc>
        <w:tc>
          <w:tcPr>
            <w:tcW w:w="484" w:type="dxa"/>
            <w:shd w:val="clear" w:color="auto" w:fill="auto"/>
            <w:vAlign w:val="center"/>
          </w:tcPr>
          <w:p w:rsidR="00830C40" w:rsidRPr="000440E7" w:rsidRDefault="00830C40">
            <w:pPr>
              <w:pStyle w:val="TableText"/>
              <w:widowControl w:val="0"/>
              <w:rPr>
                <w:rFonts w:eastAsia="MS PGothic" w:cs="Tahoma"/>
                <w:szCs w:val="20"/>
                <w:lang w:eastAsia="ja-JP"/>
              </w:rPr>
            </w:pPr>
            <w:r w:rsidRPr="000440E7">
              <w:rPr>
                <w:rStyle w:val="EndnoteReference"/>
                <w:rFonts w:ascii="Tahoma" w:eastAsia="MS PGothic" w:hAnsi="Tahoma" w:cs="Tahoma"/>
                <w:szCs w:val="20"/>
              </w:rPr>
              <w:endnoteReference w:id="54"/>
            </w:r>
          </w:p>
        </w:tc>
        <w:tc>
          <w:tcPr>
            <w:tcW w:w="490" w:type="dxa"/>
            <w:shd w:val="clear" w:color="auto" w:fill="auto"/>
            <w:vAlign w:val="center"/>
          </w:tcPr>
          <w:p w:rsidR="00830C40" w:rsidRPr="000440E7" w:rsidRDefault="00830C40">
            <w:pPr>
              <w:pStyle w:val="TableText"/>
              <w:widowControl w:val="0"/>
              <w:rPr>
                <w:rFonts w:eastAsia="MS PGothic" w:cs="Tahoma"/>
              </w:rPr>
            </w:pPr>
            <w:r w:rsidRPr="000440E7">
              <w:rPr>
                <w:rFonts w:eastAsia="MS PGothic" w:cs="Tahoma"/>
                <w:sz w:val="13"/>
                <w:lang w:eastAsia="ja-JP"/>
              </w:rPr>
              <w:t>04/06</w:t>
            </w:r>
          </w:p>
        </w:tc>
        <w:tc>
          <w:tcPr>
            <w:tcW w:w="392" w:type="dxa"/>
            <w:tcBorders>
              <w:right w:val="single" w:sz="18" w:space="0" w:color="auto"/>
            </w:tcBorders>
            <w:shd w:val="clear" w:color="auto" w:fill="auto"/>
            <w:vAlign w:val="center"/>
          </w:tcPr>
          <w:p w:rsidR="00830C40" w:rsidRPr="000440E7" w:rsidRDefault="00830C40">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shd w:val="clear" w:color="auto" w:fill="auto"/>
            <w:vAlign w:val="center"/>
          </w:tcPr>
          <w:p w:rsidR="00830C40" w:rsidRPr="000440E7" w:rsidRDefault="00830C40">
            <w:pPr>
              <w:pStyle w:val="TableText"/>
              <w:widowControl w:val="0"/>
              <w:rPr>
                <w:rFonts w:eastAsia="MS PGothic" w:cs="Tahoma"/>
                <w:sz w:val="13"/>
              </w:rPr>
            </w:pPr>
            <w:r w:rsidRPr="000440E7">
              <w:rPr>
                <w:rFonts w:eastAsia="MS PGothic" w:cs="Tahoma"/>
                <w:sz w:val="13"/>
              </w:rPr>
              <w:t xml:space="preserve">1 </w:t>
            </w:r>
            <w:r w:rsidRPr="000440E7">
              <w:rPr>
                <w:rFonts w:eastAsia="MS PGothic" w:cs="Tahoma"/>
                <w:sz w:val="13"/>
                <w:lang w:eastAsia="ja-JP"/>
              </w:rPr>
              <w:t>ポイント</w:t>
            </w:r>
          </w:p>
        </w:tc>
        <w:tc>
          <w:tcPr>
            <w:tcW w:w="434" w:type="dxa"/>
            <w:tcBorders>
              <w:left w:val="single" w:sz="18" w:space="0" w:color="auto"/>
            </w:tcBorders>
            <w:shd w:val="clear" w:color="auto" w:fill="auto"/>
            <w:vAlign w:val="center"/>
          </w:tcPr>
          <w:p w:rsidR="00830C40" w:rsidRPr="000440E7" w:rsidRDefault="00830C40">
            <w:pPr>
              <w:pStyle w:val="TableText"/>
              <w:widowControl w:val="0"/>
              <w:rPr>
                <w:rFonts w:eastAsia="MS PGothic" w:cs="Tahoma"/>
                <w:sz w:val="13"/>
              </w:rPr>
            </w:pPr>
          </w:p>
        </w:tc>
        <w:tc>
          <w:tcPr>
            <w:tcW w:w="434" w:type="dxa"/>
            <w:shd w:val="clear" w:color="auto" w:fill="auto"/>
            <w:vAlign w:val="center"/>
          </w:tcPr>
          <w:p w:rsidR="00830C40" w:rsidRPr="000440E7" w:rsidRDefault="00830C40">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830C40" w:rsidRPr="000440E7" w:rsidRDefault="00830C40">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830C40" w:rsidRPr="000440E7" w:rsidRDefault="00830C40">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830C40" w:rsidRPr="000440E7" w:rsidRDefault="00830C40">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830C40" w:rsidRPr="000440E7" w:rsidRDefault="00830C40">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830C40" w:rsidRPr="000440E7" w:rsidRDefault="00830C40">
            <w:pPr>
              <w:pStyle w:val="TableText"/>
              <w:widowControl w:val="0"/>
              <w:rPr>
                <w:rFonts w:eastAsia="MS PGothic" w:cs="Tahoma"/>
                <w:sz w:val="13"/>
              </w:rPr>
            </w:pPr>
          </w:p>
        </w:tc>
        <w:tc>
          <w:tcPr>
            <w:tcW w:w="500" w:type="dxa"/>
            <w:shd w:val="clear" w:color="auto" w:fill="auto"/>
            <w:vAlign w:val="center"/>
          </w:tcPr>
          <w:p w:rsidR="00830C40" w:rsidRPr="000440E7" w:rsidRDefault="00830C40">
            <w:pPr>
              <w:pStyle w:val="TableText"/>
              <w:widowControl w:val="0"/>
              <w:rPr>
                <w:rFonts w:eastAsia="MS PGothic" w:cs="Tahoma"/>
                <w:sz w:val="13"/>
              </w:rPr>
            </w:pPr>
          </w:p>
        </w:tc>
      </w:tr>
      <w:tr w:rsidR="00830C40" w:rsidRPr="000440E7" w:rsidTr="00C713AF">
        <w:trPr>
          <w:trHeight w:val="145"/>
          <w:jc w:val="center"/>
        </w:trPr>
        <w:tc>
          <w:tcPr>
            <w:tcW w:w="2364" w:type="dxa"/>
            <w:shd w:val="clear" w:color="auto" w:fill="FABF8F"/>
            <w:vAlign w:val="center"/>
          </w:tcPr>
          <w:p w:rsidR="00830C40" w:rsidRPr="000440E7" w:rsidRDefault="00830C40" w:rsidP="00473860">
            <w:pPr>
              <w:pStyle w:val="ProductNames"/>
              <w:rPr>
                <w:rFonts w:eastAsia="MS PGothic" w:cs="Tahoma"/>
                <w:b/>
                <w:sz w:val="14"/>
              </w:rPr>
            </w:pPr>
            <w:bookmarkStart w:id="322" w:name="_Toc347312093"/>
            <w:bookmarkStart w:id="323" w:name="_Toc364175935"/>
            <w:bookmarkStart w:id="324" w:name="_Toc291204254"/>
            <w:r w:rsidRPr="000440E7">
              <w:rPr>
                <w:rFonts w:eastAsia="MS PGothic" w:cs="Tahoma"/>
                <w:sz w:val="14"/>
              </w:rPr>
              <w:t>Exchange Online Archiving for Exchange Online A</w:t>
            </w:r>
            <w:bookmarkEnd w:id="322"/>
            <w:bookmarkEnd w:id="323"/>
          </w:p>
        </w:tc>
        <w:tc>
          <w:tcPr>
            <w:tcW w:w="484" w:type="dxa"/>
            <w:shd w:val="clear" w:color="auto" w:fill="FABF8F"/>
            <w:vAlign w:val="center"/>
          </w:tcPr>
          <w:p w:rsidR="00830C40" w:rsidRPr="000440E7" w:rsidRDefault="00830C40" w:rsidP="00473860">
            <w:pPr>
              <w:pStyle w:val="TableText"/>
              <w:widowControl w:val="0"/>
              <w:rPr>
                <w:rFonts w:eastAsia="MS PGothic" w:cs="Tahoma"/>
                <w:sz w:val="13"/>
                <w:szCs w:val="13"/>
              </w:rPr>
            </w:pPr>
          </w:p>
        </w:tc>
        <w:tc>
          <w:tcPr>
            <w:tcW w:w="490" w:type="dxa"/>
            <w:shd w:val="clear" w:color="auto" w:fill="FABF8F"/>
            <w:vAlign w:val="center"/>
          </w:tcPr>
          <w:p w:rsidR="00830C40" w:rsidRPr="000440E7" w:rsidRDefault="00830C40" w:rsidP="00473860">
            <w:pPr>
              <w:pStyle w:val="TableText"/>
              <w:widowControl w:val="0"/>
              <w:rPr>
                <w:rFonts w:eastAsia="MS PGothic" w:cs="Tahoma"/>
                <w:sz w:val="13"/>
              </w:rPr>
            </w:pPr>
            <w:r w:rsidRPr="000440E7">
              <w:rPr>
                <w:rFonts w:eastAsia="MS PGothic" w:cs="Tahoma"/>
                <w:sz w:val="13"/>
              </w:rPr>
              <w:t>03/13</w:t>
            </w:r>
          </w:p>
        </w:tc>
        <w:tc>
          <w:tcPr>
            <w:tcW w:w="392" w:type="dxa"/>
            <w:tcBorders>
              <w:righ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r w:rsidRPr="000440E7">
              <w:rPr>
                <w:rFonts w:eastAsia="MS PGothic" w:cs="Tahoma"/>
                <w:sz w:val="13"/>
              </w:rPr>
              <w:t>SRV</w:t>
            </w:r>
          </w:p>
        </w:tc>
        <w:tc>
          <w:tcPr>
            <w:tcW w:w="481" w:type="dxa"/>
            <w:gridSpan w:val="2"/>
            <w:tcBorders>
              <w:lef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p>
        </w:tc>
        <w:tc>
          <w:tcPr>
            <w:tcW w:w="496" w:type="dxa"/>
            <w:gridSpan w:val="3"/>
            <w:shd w:val="clear" w:color="auto" w:fill="FABF8F"/>
            <w:vAlign w:val="center"/>
          </w:tcPr>
          <w:p w:rsidR="00830C40" w:rsidRPr="000440E7" w:rsidRDefault="00830C40" w:rsidP="00473860">
            <w:pPr>
              <w:pStyle w:val="TableText"/>
              <w:widowControl w:val="0"/>
              <w:rPr>
                <w:rFonts w:eastAsia="MS PGothic" w:cs="Tahoma"/>
                <w:sz w:val="13"/>
              </w:rPr>
            </w:pPr>
          </w:p>
        </w:tc>
        <w:tc>
          <w:tcPr>
            <w:tcW w:w="457" w:type="dxa"/>
            <w:gridSpan w:val="2"/>
            <w:shd w:val="clear" w:color="auto" w:fill="FABF8F"/>
            <w:vAlign w:val="center"/>
          </w:tcPr>
          <w:p w:rsidR="00830C40" w:rsidRPr="000440E7" w:rsidRDefault="00830C40" w:rsidP="00473860">
            <w:pPr>
              <w:pStyle w:val="TableText"/>
              <w:widowControl w:val="0"/>
              <w:rPr>
                <w:rFonts w:eastAsia="MS PGothic" w:cs="Tahoma"/>
                <w:sz w:val="13"/>
              </w:rPr>
            </w:pPr>
          </w:p>
        </w:tc>
        <w:tc>
          <w:tcPr>
            <w:tcW w:w="423" w:type="dxa"/>
            <w:shd w:val="clear" w:color="auto" w:fill="FABF8F"/>
            <w:vAlign w:val="center"/>
          </w:tcPr>
          <w:p w:rsidR="00830C40" w:rsidRPr="000440E7" w:rsidRDefault="00830C40" w:rsidP="00473860">
            <w:pPr>
              <w:pStyle w:val="TableText"/>
              <w:widowControl w:val="0"/>
              <w:rPr>
                <w:rFonts w:eastAsia="MS PGothic" w:cs="Tahoma"/>
                <w:sz w:val="13"/>
              </w:rPr>
            </w:pPr>
          </w:p>
        </w:tc>
        <w:tc>
          <w:tcPr>
            <w:tcW w:w="567" w:type="dxa"/>
            <w:gridSpan w:val="2"/>
            <w:shd w:val="clear" w:color="auto" w:fill="FABF8F"/>
            <w:vAlign w:val="center"/>
          </w:tcPr>
          <w:p w:rsidR="00830C40" w:rsidRPr="000440E7" w:rsidRDefault="00830C40" w:rsidP="00473860">
            <w:pPr>
              <w:pStyle w:val="TableText"/>
              <w:widowControl w:val="0"/>
              <w:rPr>
                <w:rFonts w:eastAsia="MS PGothic" w:cs="Tahoma"/>
                <w:sz w:val="13"/>
              </w:rPr>
            </w:pPr>
          </w:p>
        </w:tc>
        <w:tc>
          <w:tcPr>
            <w:tcW w:w="425" w:type="dxa"/>
            <w:shd w:val="clear" w:color="auto" w:fill="FABF8F"/>
            <w:vAlign w:val="center"/>
          </w:tcPr>
          <w:p w:rsidR="00830C40" w:rsidRPr="000440E7" w:rsidRDefault="00830C40" w:rsidP="0047386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p>
        </w:tc>
        <w:tc>
          <w:tcPr>
            <w:tcW w:w="434" w:type="dxa"/>
            <w:shd w:val="clear" w:color="auto" w:fill="FABF8F"/>
            <w:vAlign w:val="center"/>
          </w:tcPr>
          <w:p w:rsidR="00830C40" w:rsidRPr="000440E7" w:rsidRDefault="00830C40"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p>
        </w:tc>
        <w:tc>
          <w:tcPr>
            <w:tcW w:w="424" w:type="dxa"/>
            <w:shd w:val="clear" w:color="auto" w:fill="FABF8F"/>
            <w:vAlign w:val="center"/>
          </w:tcPr>
          <w:p w:rsidR="00830C40" w:rsidRPr="000440E7" w:rsidRDefault="00830C40" w:rsidP="00E7579F">
            <w:pPr>
              <w:pStyle w:val="TableText"/>
              <w:widowControl w:val="0"/>
              <w:rPr>
                <w:rFonts w:eastAsia="MS PGothic" w:cs="Tahoma"/>
                <w:sz w:val="13"/>
                <w:lang w:eastAsia="ja-JP"/>
              </w:rPr>
            </w:pPr>
            <w:r w:rsidRPr="000440E7">
              <w:rPr>
                <w:rFonts w:eastAsia="MS PGothic" w:cs="Tahoma"/>
                <w:sz w:val="13"/>
                <w:lang w:eastAsia="ja-JP"/>
              </w:rPr>
              <w:t xml:space="preserve">A, ST (EES </w:t>
            </w:r>
            <w:r w:rsidRPr="000440E7">
              <w:rPr>
                <w:rFonts w:eastAsia="MS PGothic" w:cs="Tahoma"/>
                <w:sz w:val="13"/>
                <w:lang w:eastAsia="ja-JP"/>
              </w:rPr>
              <w:t>のみ</w:t>
            </w:r>
            <w:r w:rsidRPr="000440E7">
              <w:rPr>
                <w:rFonts w:eastAsia="MS PGothic" w:cs="Tahoma"/>
                <w:sz w:val="13"/>
                <w:lang w:eastAsia="ja-JP"/>
              </w:rPr>
              <w:t>)</w:t>
            </w:r>
          </w:p>
        </w:tc>
        <w:tc>
          <w:tcPr>
            <w:tcW w:w="500" w:type="dxa"/>
            <w:shd w:val="clear" w:color="auto" w:fill="FABF8F"/>
            <w:vAlign w:val="center"/>
          </w:tcPr>
          <w:p w:rsidR="00830C40" w:rsidRPr="000440E7" w:rsidRDefault="00830C40" w:rsidP="00473860">
            <w:pPr>
              <w:pStyle w:val="TableText"/>
              <w:widowControl w:val="0"/>
              <w:rPr>
                <w:rFonts w:eastAsia="MS PGothic" w:cs="Tahoma"/>
                <w:sz w:val="13"/>
              </w:rPr>
            </w:pPr>
          </w:p>
        </w:tc>
      </w:tr>
      <w:tr w:rsidR="00830C40" w:rsidRPr="000440E7" w:rsidTr="00C713AF">
        <w:trPr>
          <w:trHeight w:val="145"/>
          <w:jc w:val="center"/>
        </w:trPr>
        <w:tc>
          <w:tcPr>
            <w:tcW w:w="2364" w:type="dxa"/>
            <w:shd w:val="clear" w:color="auto" w:fill="auto"/>
            <w:vAlign w:val="center"/>
          </w:tcPr>
          <w:p w:rsidR="00830C40" w:rsidRPr="000440E7" w:rsidRDefault="00830C40" w:rsidP="00473860">
            <w:pPr>
              <w:pStyle w:val="ProductNames"/>
              <w:rPr>
                <w:rFonts w:eastAsia="MS PGothic" w:cs="Tahoma"/>
                <w:b/>
                <w:sz w:val="14"/>
              </w:rPr>
            </w:pPr>
            <w:bookmarkStart w:id="325" w:name="_Toc347312094"/>
            <w:bookmarkStart w:id="326" w:name="_Toc364175936"/>
            <w:r w:rsidRPr="000440E7">
              <w:rPr>
                <w:rFonts w:eastAsia="MS PGothic" w:cs="Tahoma"/>
                <w:sz w:val="14"/>
              </w:rPr>
              <w:t>Exchange Online Archiving for Exchange Online</w:t>
            </w:r>
            <w:bookmarkEnd w:id="325"/>
            <w:bookmarkEnd w:id="326"/>
          </w:p>
        </w:tc>
        <w:tc>
          <w:tcPr>
            <w:tcW w:w="484" w:type="dxa"/>
            <w:shd w:val="clear" w:color="auto" w:fill="auto"/>
            <w:vAlign w:val="center"/>
          </w:tcPr>
          <w:p w:rsidR="00830C40" w:rsidRPr="000440E7" w:rsidRDefault="00830C40" w:rsidP="00473860">
            <w:pPr>
              <w:pStyle w:val="TableText"/>
              <w:widowControl w:val="0"/>
              <w:rPr>
                <w:rFonts w:eastAsia="MS PGothic" w:cs="Tahoma"/>
                <w:sz w:val="13"/>
                <w:szCs w:val="13"/>
              </w:rPr>
            </w:pPr>
          </w:p>
        </w:tc>
        <w:tc>
          <w:tcPr>
            <w:tcW w:w="490" w:type="dxa"/>
            <w:shd w:val="clear" w:color="auto" w:fill="auto"/>
            <w:vAlign w:val="center"/>
          </w:tcPr>
          <w:p w:rsidR="00830C40" w:rsidRPr="000440E7" w:rsidRDefault="00830C40" w:rsidP="00473860">
            <w:pPr>
              <w:pStyle w:val="TableText"/>
              <w:widowControl w:val="0"/>
              <w:rPr>
                <w:rFonts w:eastAsia="MS PGothic" w:cs="Tahoma"/>
                <w:sz w:val="13"/>
              </w:rPr>
            </w:pPr>
            <w:r w:rsidRPr="000440E7">
              <w:rPr>
                <w:rFonts w:eastAsia="MS PGothic" w:cs="Tahoma"/>
                <w:sz w:val="13"/>
              </w:rPr>
              <w:t>03/13</w:t>
            </w:r>
          </w:p>
        </w:tc>
        <w:tc>
          <w:tcPr>
            <w:tcW w:w="392" w:type="dxa"/>
            <w:tcBorders>
              <w:right w:val="single" w:sz="18" w:space="0" w:color="auto"/>
            </w:tcBorders>
            <w:shd w:val="clear" w:color="auto" w:fill="auto"/>
            <w:vAlign w:val="center"/>
          </w:tcPr>
          <w:p w:rsidR="00830C40" w:rsidRPr="000440E7" w:rsidRDefault="00830C40" w:rsidP="00473860">
            <w:pPr>
              <w:pStyle w:val="TableText"/>
              <w:widowControl w:val="0"/>
              <w:rPr>
                <w:rFonts w:eastAsia="MS PGothic" w:cs="Tahoma"/>
                <w:sz w:val="13"/>
              </w:rPr>
            </w:pPr>
            <w:r w:rsidRPr="000440E7">
              <w:rPr>
                <w:rFonts w:eastAsia="MS PGothic" w:cs="Tahoma"/>
                <w:sz w:val="13"/>
              </w:rPr>
              <w:t>SRV</w:t>
            </w:r>
          </w:p>
        </w:tc>
        <w:tc>
          <w:tcPr>
            <w:tcW w:w="481" w:type="dxa"/>
            <w:gridSpan w:val="2"/>
            <w:tcBorders>
              <w:left w:val="single" w:sz="18" w:space="0" w:color="auto"/>
            </w:tcBorders>
            <w:shd w:val="clear" w:color="auto" w:fill="auto"/>
            <w:vAlign w:val="center"/>
          </w:tcPr>
          <w:p w:rsidR="00830C40" w:rsidRPr="000440E7" w:rsidRDefault="00830C40" w:rsidP="00473860">
            <w:pPr>
              <w:pStyle w:val="TableText"/>
              <w:widowControl w:val="0"/>
              <w:rPr>
                <w:rFonts w:eastAsia="MS PGothic" w:cs="Tahoma"/>
                <w:sz w:val="13"/>
              </w:rPr>
            </w:pPr>
          </w:p>
        </w:tc>
        <w:tc>
          <w:tcPr>
            <w:tcW w:w="496" w:type="dxa"/>
            <w:gridSpan w:val="3"/>
            <w:shd w:val="clear" w:color="auto" w:fill="auto"/>
            <w:vAlign w:val="center"/>
          </w:tcPr>
          <w:p w:rsidR="00830C40" w:rsidRPr="000440E7" w:rsidRDefault="00830C40" w:rsidP="00473860">
            <w:pPr>
              <w:pStyle w:val="TableText"/>
              <w:widowControl w:val="0"/>
              <w:rPr>
                <w:rFonts w:eastAsia="MS PGothic" w:cs="Tahoma"/>
                <w:sz w:val="13"/>
              </w:rPr>
            </w:pPr>
          </w:p>
        </w:tc>
        <w:tc>
          <w:tcPr>
            <w:tcW w:w="457" w:type="dxa"/>
            <w:gridSpan w:val="2"/>
            <w:shd w:val="clear" w:color="auto" w:fill="auto"/>
            <w:vAlign w:val="center"/>
          </w:tcPr>
          <w:p w:rsidR="00830C40" w:rsidRPr="000440E7" w:rsidRDefault="00830C40" w:rsidP="00473860">
            <w:pPr>
              <w:pStyle w:val="TableText"/>
              <w:widowControl w:val="0"/>
              <w:rPr>
                <w:rFonts w:eastAsia="MS PGothic" w:cs="Tahoma"/>
                <w:sz w:val="13"/>
              </w:rPr>
            </w:pPr>
          </w:p>
        </w:tc>
        <w:tc>
          <w:tcPr>
            <w:tcW w:w="423" w:type="dxa"/>
            <w:shd w:val="clear" w:color="auto" w:fill="auto"/>
            <w:vAlign w:val="center"/>
          </w:tcPr>
          <w:p w:rsidR="00830C40" w:rsidRPr="000440E7" w:rsidRDefault="00830C40" w:rsidP="00473860">
            <w:pPr>
              <w:pStyle w:val="TableText"/>
              <w:widowControl w:val="0"/>
              <w:rPr>
                <w:rFonts w:eastAsia="MS PGothic" w:cs="Tahoma"/>
                <w:sz w:val="13"/>
              </w:rPr>
            </w:pPr>
          </w:p>
        </w:tc>
        <w:tc>
          <w:tcPr>
            <w:tcW w:w="567" w:type="dxa"/>
            <w:gridSpan w:val="2"/>
            <w:shd w:val="clear" w:color="auto" w:fill="auto"/>
            <w:vAlign w:val="center"/>
          </w:tcPr>
          <w:p w:rsidR="00830C40" w:rsidRPr="000440E7" w:rsidRDefault="00830C40" w:rsidP="00473860">
            <w:pPr>
              <w:pStyle w:val="TableText"/>
              <w:widowControl w:val="0"/>
              <w:rPr>
                <w:rFonts w:eastAsia="MS PGothic" w:cs="Tahoma"/>
                <w:sz w:val="13"/>
              </w:rPr>
            </w:pPr>
          </w:p>
        </w:tc>
        <w:tc>
          <w:tcPr>
            <w:tcW w:w="425" w:type="dxa"/>
            <w:shd w:val="clear" w:color="auto" w:fill="auto"/>
            <w:vAlign w:val="center"/>
          </w:tcPr>
          <w:p w:rsidR="00830C40" w:rsidRPr="000440E7" w:rsidRDefault="00830C40" w:rsidP="00473860">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830C40" w:rsidRPr="000440E7" w:rsidRDefault="00830C40" w:rsidP="00473860">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830C40" w:rsidRPr="000440E7" w:rsidRDefault="00830C40" w:rsidP="00473860">
            <w:pPr>
              <w:pStyle w:val="TableText"/>
              <w:widowControl w:val="0"/>
              <w:rPr>
                <w:rFonts w:eastAsia="MS PGothic" w:cs="Tahoma"/>
                <w:sz w:val="13"/>
              </w:rPr>
            </w:pPr>
          </w:p>
        </w:tc>
        <w:tc>
          <w:tcPr>
            <w:tcW w:w="434" w:type="dxa"/>
            <w:shd w:val="clear" w:color="auto" w:fill="auto"/>
            <w:vAlign w:val="center"/>
          </w:tcPr>
          <w:p w:rsidR="00830C40" w:rsidRPr="000440E7" w:rsidRDefault="00830C40" w:rsidP="00473860">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830C40" w:rsidRPr="000440E7" w:rsidRDefault="00830C40" w:rsidP="00473860">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830C40" w:rsidRPr="000440E7" w:rsidRDefault="00830C40" w:rsidP="00473860">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830C40" w:rsidRPr="000440E7" w:rsidRDefault="00830C40" w:rsidP="00473860">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830C40" w:rsidRPr="000440E7" w:rsidRDefault="00830C40" w:rsidP="00473860">
            <w:pPr>
              <w:pStyle w:val="TableText"/>
              <w:widowControl w:val="0"/>
              <w:rPr>
                <w:rFonts w:eastAsia="MS PGothic" w:cs="Tahoma"/>
                <w:sz w:val="13"/>
              </w:rPr>
            </w:pPr>
          </w:p>
        </w:tc>
        <w:tc>
          <w:tcPr>
            <w:tcW w:w="424" w:type="dxa"/>
            <w:shd w:val="clear" w:color="auto" w:fill="auto"/>
            <w:vAlign w:val="center"/>
          </w:tcPr>
          <w:p w:rsidR="00830C40" w:rsidRPr="000440E7" w:rsidRDefault="00830C40" w:rsidP="00473860">
            <w:pPr>
              <w:pStyle w:val="TableText"/>
              <w:widowControl w:val="0"/>
              <w:rPr>
                <w:rFonts w:eastAsia="MS PGothic" w:cs="Tahoma"/>
                <w:sz w:val="13"/>
              </w:rPr>
            </w:pPr>
          </w:p>
        </w:tc>
        <w:tc>
          <w:tcPr>
            <w:tcW w:w="500" w:type="dxa"/>
            <w:shd w:val="clear" w:color="auto" w:fill="auto"/>
            <w:vAlign w:val="center"/>
          </w:tcPr>
          <w:p w:rsidR="00830C40" w:rsidRPr="000440E7" w:rsidRDefault="00830C40" w:rsidP="00473860">
            <w:pPr>
              <w:pStyle w:val="TableText"/>
              <w:widowControl w:val="0"/>
              <w:rPr>
                <w:rFonts w:eastAsia="MS PGothic" w:cs="Tahoma"/>
                <w:sz w:val="13"/>
              </w:rPr>
            </w:pPr>
          </w:p>
        </w:tc>
      </w:tr>
      <w:tr w:rsidR="00830C40" w:rsidRPr="000440E7" w:rsidTr="00C713AF">
        <w:trPr>
          <w:trHeight w:val="145"/>
          <w:jc w:val="center"/>
        </w:trPr>
        <w:tc>
          <w:tcPr>
            <w:tcW w:w="2364" w:type="dxa"/>
            <w:shd w:val="clear" w:color="auto" w:fill="FABF8F"/>
            <w:vAlign w:val="center"/>
          </w:tcPr>
          <w:p w:rsidR="00830C40" w:rsidRPr="000440E7" w:rsidRDefault="00830C40" w:rsidP="00CF100E">
            <w:pPr>
              <w:pStyle w:val="ProductNames"/>
              <w:rPr>
                <w:rFonts w:eastAsia="MS PGothic" w:cs="Tahoma"/>
                <w:sz w:val="14"/>
              </w:rPr>
            </w:pPr>
            <w:bookmarkStart w:id="327" w:name="_Toc364175937"/>
            <w:r w:rsidRPr="000440E7">
              <w:rPr>
                <w:rFonts w:eastAsia="MS PGothic" w:cs="Tahoma"/>
                <w:sz w:val="14"/>
                <w:lang w:eastAsia="ja-JP"/>
              </w:rPr>
              <w:t>Exchange</w:t>
            </w:r>
            <w:r w:rsidRPr="000440E7">
              <w:rPr>
                <w:rFonts w:eastAsia="MS PGothic" w:cs="Tahoma"/>
                <w:sz w:val="14"/>
              </w:rPr>
              <w:t xml:space="preserve"> Online Kiosk (User SL)</w:t>
            </w:r>
            <w:bookmarkEnd w:id="324"/>
            <w:bookmarkEnd w:id="327"/>
          </w:p>
        </w:tc>
        <w:tc>
          <w:tcPr>
            <w:tcW w:w="484" w:type="dxa"/>
            <w:shd w:val="clear" w:color="auto" w:fill="FABF8F"/>
            <w:vAlign w:val="center"/>
          </w:tcPr>
          <w:p w:rsidR="00830C40" w:rsidRPr="000440E7" w:rsidRDefault="00830C40" w:rsidP="00427112">
            <w:pPr>
              <w:pStyle w:val="TableText"/>
              <w:widowControl w:val="0"/>
              <w:rPr>
                <w:rStyle w:val="EndnoteReference"/>
                <w:rFonts w:ascii="Tahoma" w:eastAsia="MS PGothic" w:hAnsi="Tahoma" w:cs="Tahoma"/>
                <w:b w:val="0"/>
                <w:color w:val="000000"/>
                <w:sz w:val="13"/>
                <w:szCs w:val="13"/>
              </w:rPr>
            </w:pPr>
            <w:r w:rsidRPr="000440E7">
              <w:rPr>
                <w:rStyle w:val="EndnoteReference"/>
                <w:rFonts w:ascii="Tahoma" w:eastAsia="MS PGothic" w:hAnsi="Tahoma" w:cs="Tahoma"/>
                <w:szCs w:val="20"/>
              </w:rPr>
              <w:endnoteReference w:id="55"/>
            </w:r>
          </w:p>
        </w:tc>
        <w:tc>
          <w:tcPr>
            <w:tcW w:w="490" w:type="dxa"/>
            <w:shd w:val="clear" w:color="auto" w:fill="FABF8F"/>
            <w:vAlign w:val="center"/>
          </w:tcPr>
          <w:p w:rsidR="00830C40" w:rsidRPr="000440E7" w:rsidRDefault="00830C40" w:rsidP="00CF100E">
            <w:pPr>
              <w:pStyle w:val="TableText"/>
              <w:widowControl w:val="0"/>
              <w:rPr>
                <w:rFonts w:eastAsia="MS PGothic" w:cs="Tahoma"/>
                <w:sz w:val="13"/>
              </w:rPr>
            </w:pPr>
            <w:r w:rsidRPr="000440E7">
              <w:rPr>
                <w:rFonts w:eastAsia="MS PGothic" w:cs="Tahoma"/>
                <w:sz w:val="13"/>
              </w:rPr>
              <w:t>06/11</w:t>
            </w:r>
          </w:p>
        </w:tc>
        <w:tc>
          <w:tcPr>
            <w:tcW w:w="392" w:type="dxa"/>
            <w:tcBorders>
              <w:righ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r w:rsidRPr="000440E7">
              <w:rPr>
                <w:rFonts w:eastAsia="MS PGothic" w:cs="Tahoma"/>
                <w:sz w:val="13"/>
              </w:rPr>
              <w:t xml:space="preserve"> </w:t>
            </w:r>
          </w:p>
        </w:tc>
        <w:tc>
          <w:tcPr>
            <w:tcW w:w="481" w:type="dxa"/>
            <w:gridSpan w:val="2"/>
            <w:tcBorders>
              <w:lef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p>
        </w:tc>
        <w:tc>
          <w:tcPr>
            <w:tcW w:w="496" w:type="dxa"/>
            <w:gridSpan w:val="3"/>
            <w:shd w:val="clear" w:color="auto" w:fill="FABF8F"/>
            <w:vAlign w:val="center"/>
          </w:tcPr>
          <w:p w:rsidR="00830C40" w:rsidRPr="000440E7" w:rsidRDefault="00830C40" w:rsidP="00CF100E">
            <w:pPr>
              <w:pStyle w:val="TableText"/>
              <w:widowControl w:val="0"/>
              <w:rPr>
                <w:rFonts w:eastAsia="MS PGothic" w:cs="Tahoma"/>
                <w:sz w:val="13"/>
              </w:rPr>
            </w:pPr>
          </w:p>
        </w:tc>
        <w:tc>
          <w:tcPr>
            <w:tcW w:w="457" w:type="dxa"/>
            <w:gridSpan w:val="2"/>
            <w:shd w:val="clear" w:color="auto" w:fill="FABF8F"/>
            <w:vAlign w:val="center"/>
          </w:tcPr>
          <w:p w:rsidR="00830C40" w:rsidRPr="000440E7" w:rsidRDefault="00830C40" w:rsidP="00CF100E">
            <w:pPr>
              <w:pStyle w:val="TableText"/>
              <w:widowControl w:val="0"/>
              <w:rPr>
                <w:rFonts w:eastAsia="MS PGothic" w:cs="Tahoma"/>
                <w:sz w:val="13"/>
              </w:rPr>
            </w:pPr>
          </w:p>
        </w:tc>
        <w:tc>
          <w:tcPr>
            <w:tcW w:w="423" w:type="dxa"/>
            <w:shd w:val="clear" w:color="auto" w:fill="FABF8F"/>
            <w:vAlign w:val="center"/>
          </w:tcPr>
          <w:p w:rsidR="00830C40" w:rsidRPr="000440E7" w:rsidRDefault="00830C40" w:rsidP="00CF100E">
            <w:pPr>
              <w:pStyle w:val="TableText"/>
              <w:widowControl w:val="0"/>
              <w:rPr>
                <w:rFonts w:eastAsia="MS PGothic" w:cs="Tahoma"/>
                <w:sz w:val="13"/>
              </w:rPr>
            </w:pPr>
          </w:p>
        </w:tc>
        <w:tc>
          <w:tcPr>
            <w:tcW w:w="567" w:type="dxa"/>
            <w:gridSpan w:val="2"/>
            <w:shd w:val="clear" w:color="auto" w:fill="FABF8F"/>
            <w:vAlign w:val="center"/>
          </w:tcPr>
          <w:p w:rsidR="00830C40" w:rsidRPr="000440E7" w:rsidRDefault="00830C40" w:rsidP="00CF100E">
            <w:pPr>
              <w:pStyle w:val="TableText"/>
              <w:widowControl w:val="0"/>
              <w:rPr>
                <w:rFonts w:eastAsia="MS PGothic" w:cs="Tahoma"/>
                <w:sz w:val="13"/>
              </w:rPr>
            </w:pPr>
          </w:p>
        </w:tc>
        <w:tc>
          <w:tcPr>
            <w:tcW w:w="425" w:type="dxa"/>
            <w:shd w:val="clear" w:color="auto" w:fill="FABF8F"/>
            <w:vAlign w:val="center"/>
          </w:tcPr>
          <w:p w:rsidR="00830C40" w:rsidRPr="000440E7" w:rsidRDefault="00830C40" w:rsidP="00CF100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p>
        </w:tc>
        <w:tc>
          <w:tcPr>
            <w:tcW w:w="434" w:type="dxa"/>
            <w:shd w:val="clear" w:color="auto" w:fill="FABF8F"/>
            <w:vAlign w:val="center"/>
          </w:tcPr>
          <w:p w:rsidR="00830C40" w:rsidRPr="000440E7" w:rsidRDefault="00830C40"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p>
        </w:tc>
        <w:tc>
          <w:tcPr>
            <w:tcW w:w="424" w:type="dxa"/>
            <w:shd w:val="clear" w:color="auto" w:fill="FABF8F"/>
            <w:vAlign w:val="center"/>
          </w:tcPr>
          <w:p w:rsidR="00830C40" w:rsidRPr="000440E7" w:rsidRDefault="00830C40" w:rsidP="00CF100E">
            <w:pPr>
              <w:pStyle w:val="TableText"/>
              <w:widowControl w:val="0"/>
              <w:rPr>
                <w:rFonts w:eastAsia="MS PGothic" w:cs="Tahoma"/>
                <w:sz w:val="13"/>
              </w:rPr>
            </w:pPr>
          </w:p>
        </w:tc>
        <w:tc>
          <w:tcPr>
            <w:tcW w:w="500" w:type="dxa"/>
            <w:shd w:val="clear" w:color="auto" w:fill="FABF8F"/>
            <w:vAlign w:val="center"/>
          </w:tcPr>
          <w:p w:rsidR="00830C40" w:rsidRPr="000440E7" w:rsidRDefault="00830C40" w:rsidP="00CF100E">
            <w:pPr>
              <w:pStyle w:val="TableText"/>
              <w:widowControl w:val="0"/>
              <w:rPr>
                <w:rFonts w:eastAsia="MS PGothic" w:cs="Tahoma"/>
                <w:sz w:val="13"/>
              </w:rPr>
            </w:pPr>
          </w:p>
        </w:tc>
      </w:tr>
      <w:tr w:rsidR="00830C40" w:rsidRPr="000440E7" w:rsidTr="00C713AF">
        <w:trPr>
          <w:trHeight w:val="145"/>
          <w:jc w:val="center"/>
        </w:trPr>
        <w:tc>
          <w:tcPr>
            <w:tcW w:w="2364" w:type="dxa"/>
            <w:vAlign w:val="center"/>
          </w:tcPr>
          <w:p w:rsidR="00830C40" w:rsidRPr="000440E7" w:rsidRDefault="00830C40" w:rsidP="00C80A55">
            <w:pPr>
              <w:pStyle w:val="ProductNames"/>
              <w:rPr>
                <w:rFonts w:eastAsia="MS PGothic" w:cs="Tahoma"/>
                <w:sz w:val="14"/>
                <w:lang w:eastAsia="ja-JP"/>
              </w:rPr>
            </w:pPr>
            <w:bookmarkStart w:id="328" w:name="_Toc364175938"/>
            <w:r w:rsidRPr="000440E7">
              <w:rPr>
                <w:rFonts w:eastAsia="MS PGothic" w:cs="Tahoma"/>
                <w:sz w:val="14"/>
                <w:lang w:eastAsia="ja-JP"/>
              </w:rPr>
              <w:t xml:space="preserve">Exchange Online </w:t>
            </w:r>
            <w:r w:rsidRPr="000440E7">
              <w:rPr>
                <w:rFonts w:eastAsia="MS PGothic" w:cs="Tahoma"/>
                <w:sz w:val="14"/>
                <w:lang w:eastAsia="ja-JP"/>
              </w:rPr>
              <w:t>プラン</w:t>
            </w:r>
            <w:r w:rsidRPr="000440E7">
              <w:rPr>
                <w:rFonts w:eastAsia="MS PGothic" w:cs="Tahoma"/>
                <w:sz w:val="14"/>
                <w:lang w:eastAsia="ja-JP"/>
              </w:rPr>
              <w:t xml:space="preserve"> 1 Add-on (User SL)</w:t>
            </w:r>
            <w:bookmarkEnd w:id="328"/>
          </w:p>
        </w:tc>
        <w:tc>
          <w:tcPr>
            <w:tcW w:w="484" w:type="dxa"/>
            <w:vAlign w:val="center"/>
          </w:tcPr>
          <w:p w:rsidR="00830C40" w:rsidRPr="000440E7" w:rsidRDefault="00830C40" w:rsidP="00427112">
            <w:pPr>
              <w:pStyle w:val="TableText"/>
              <w:widowControl w:val="0"/>
              <w:rPr>
                <w:rStyle w:val="EndnoteReference"/>
                <w:rFonts w:ascii="Tahoma" w:eastAsia="MS PGothic" w:hAnsi="Tahoma" w:cs="Tahoma"/>
                <w:szCs w:val="20"/>
              </w:rPr>
            </w:pPr>
            <w:r w:rsidRPr="000440E7">
              <w:rPr>
                <w:rFonts w:eastAsia="MS PGothic" w:cs="Tahoma"/>
                <w:b/>
                <w:color w:val="FF0000"/>
                <w:sz w:val="12"/>
                <w:szCs w:val="20"/>
                <w:lang w:eastAsia="ja-JP"/>
              </w:rPr>
              <w:t>7</w:t>
            </w:r>
          </w:p>
        </w:tc>
        <w:tc>
          <w:tcPr>
            <w:tcW w:w="490" w:type="dxa"/>
            <w:vAlign w:val="center"/>
          </w:tcPr>
          <w:p w:rsidR="00830C40" w:rsidRPr="000440E7" w:rsidRDefault="00830C40" w:rsidP="00CF100E">
            <w:pPr>
              <w:pStyle w:val="TableText"/>
              <w:widowControl w:val="0"/>
              <w:rPr>
                <w:rFonts w:eastAsia="MS PGothic" w:cs="Tahoma"/>
                <w:sz w:val="13"/>
                <w:lang w:eastAsia="ja-JP"/>
              </w:rPr>
            </w:pPr>
            <w:r w:rsidRPr="000440E7">
              <w:rPr>
                <w:rFonts w:eastAsia="MS PGothic" w:cs="Tahoma"/>
                <w:sz w:val="13"/>
                <w:lang w:eastAsia="ja-JP"/>
              </w:rPr>
              <w:t>08/13</w:t>
            </w:r>
          </w:p>
        </w:tc>
        <w:tc>
          <w:tcPr>
            <w:tcW w:w="392" w:type="dxa"/>
            <w:tcBorders>
              <w:right w:val="single" w:sz="18" w:space="0" w:color="auto"/>
            </w:tcBorders>
            <w:vAlign w:val="center"/>
          </w:tcPr>
          <w:p w:rsidR="00830C40" w:rsidRPr="000440E7" w:rsidRDefault="00830C40" w:rsidP="00CF100E">
            <w:pPr>
              <w:pStyle w:val="TableText"/>
              <w:widowControl w:val="0"/>
              <w:rPr>
                <w:rFonts w:eastAsia="MS PGothic" w:cs="Tahoma"/>
                <w:sz w:val="13"/>
              </w:rPr>
            </w:pPr>
          </w:p>
        </w:tc>
        <w:tc>
          <w:tcPr>
            <w:tcW w:w="481" w:type="dxa"/>
            <w:gridSpan w:val="2"/>
            <w:tcBorders>
              <w:left w:val="single" w:sz="18" w:space="0" w:color="auto"/>
            </w:tcBorders>
            <w:vAlign w:val="center"/>
          </w:tcPr>
          <w:p w:rsidR="00830C40" w:rsidRPr="000440E7" w:rsidRDefault="00830C40" w:rsidP="00CF100E">
            <w:pPr>
              <w:pStyle w:val="TableText"/>
              <w:widowControl w:val="0"/>
              <w:rPr>
                <w:rFonts w:eastAsia="MS PGothic" w:cs="Tahoma"/>
                <w:sz w:val="13"/>
              </w:rPr>
            </w:pPr>
          </w:p>
        </w:tc>
        <w:tc>
          <w:tcPr>
            <w:tcW w:w="496" w:type="dxa"/>
            <w:gridSpan w:val="3"/>
            <w:vAlign w:val="center"/>
          </w:tcPr>
          <w:p w:rsidR="00830C40" w:rsidRPr="000440E7" w:rsidRDefault="00830C40" w:rsidP="00CF100E">
            <w:pPr>
              <w:pStyle w:val="TableText"/>
              <w:widowControl w:val="0"/>
              <w:rPr>
                <w:rFonts w:eastAsia="MS PGothic" w:cs="Tahoma"/>
                <w:sz w:val="13"/>
              </w:rPr>
            </w:pPr>
          </w:p>
        </w:tc>
        <w:tc>
          <w:tcPr>
            <w:tcW w:w="457" w:type="dxa"/>
            <w:gridSpan w:val="2"/>
            <w:vAlign w:val="center"/>
          </w:tcPr>
          <w:p w:rsidR="00830C40" w:rsidRPr="000440E7" w:rsidRDefault="00830C40" w:rsidP="00CF100E">
            <w:pPr>
              <w:pStyle w:val="TableText"/>
              <w:widowControl w:val="0"/>
              <w:rPr>
                <w:rFonts w:eastAsia="MS PGothic" w:cs="Tahoma"/>
                <w:sz w:val="13"/>
              </w:rPr>
            </w:pPr>
          </w:p>
        </w:tc>
        <w:tc>
          <w:tcPr>
            <w:tcW w:w="423" w:type="dxa"/>
            <w:vAlign w:val="center"/>
          </w:tcPr>
          <w:p w:rsidR="00830C40" w:rsidRPr="000440E7" w:rsidRDefault="00830C40" w:rsidP="00CF100E">
            <w:pPr>
              <w:pStyle w:val="TableText"/>
              <w:widowControl w:val="0"/>
              <w:rPr>
                <w:rFonts w:eastAsia="MS PGothic" w:cs="Tahoma"/>
                <w:sz w:val="13"/>
              </w:rPr>
            </w:pPr>
          </w:p>
        </w:tc>
        <w:tc>
          <w:tcPr>
            <w:tcW w:w="567" w:type="dxa"/>
            <w:gridSpan w:val="2"/>
            <w:vAlign w:val="center"/>
          </w:tcPr>
          <w:p w:rsidR="00830C40" w:rsidRPr="000440E7" w:rsidRDefault="00830C40" w:rsidP="00CF100E">
            <w:pPr>
              <w:pStyle w:val="TableText"/>
              <w:widowControl w:val="0"/>
              <w:rPr>
                <w:rFonts w:eastAsia="MS PGothic" w:cs="Tahoma"/>
                <w:sz w:val="13"/>
              </w:rPr>
            </w:pPr>
          </w:p>
        </w:tc>
        <w:tc>
          <w:tcPr>
            <w:tcW w:w="425" w:type="dxa"/>
            <w:vAlign w:val="center"/>
          </w:tcPr>
          <w:p w:rsidR="00830C40" w:rsidRPr="000440E7" w:rsidRDefault="00830C40" w:rsidP="00CF100E">
            <w:pPr>
              <w:pStyle w:val="TableText"/>
              <w:widowControl w:val="0"/>
              <w:rPr>
                <w:rFonts w:eastAsia="MS PGothic" w:cs="Tahoma"/>
                <w:sz w:val="13"/>
              </w:rPr>
            </w:pPr>
          </w:p>
        </w:tc>
        <w:tc>
          <w:tcPr>
            <w:tcW w:w="537" w:type="dxa"/>
            <w:tcBorders>
              <w:right w:val="single" w:sz="18" w:space="0" w:color="auto"/>
            </w:tcBorders>
            <w:vAlign w:val="center"/>
          </w:tcPr>
          <w:p w:rsidR="00830C40" w:rsidRPr="000440E7" w:rsidRDefault="00830C40" w:rsidP="00CF100E">
            <w:pPr>
              <w:pStyle w:val="TableText"/>
              <w:widowControl w:val="0"/>
              <w:rPr>
                <w:rFonts w:eastAsia="MS PGothic" w:cs="Tahoma"/>
                <w:sz w:val="13"/>
              </w:rPr>
            </w:pPr>
          </w:p>
        </w:tc>
        <w:tc>
          <w:tcPr>
            <w:tcW w:w="434" w:type="dxa"/>
            <w:tcBorders>
              <w:left w:val="single" w:sz="18" w:space="0" w:color="auto"/>
            </w:tcBorders>
            <w:vAlign w:val="center"/>
          </w:tcPr>
          <w:p w:rsidR="00830C40" w:rsidRPr="000440E7" w:rsidRDefault="00830C40" w:rsidP="00CF100E">
            <w:pPr>
              <w:pStyle w:val="TableText"/>
              <w:widowControl w:val="0"/>
              <w:rPr>
                <w:rFonts w:eastAsia="MS PGothic" w:cs="Tahoma"/>
                <w:sz w:val="13"/>
              </w:rPr>
            </w:pPr>
          </w:p>
        </w:tc>
        <w:tc>
          <w:tcPr>
            <w:tcW w:w="434" w:type="dxa"/>
            <w:vAlign w:val="center"/>
          </w:tcPr>
          <w:p w:rsidR="00830C40" w:rsidRPr="000440E7" w:rsidRDefault="00830C40" w:rsidP="00CF100E">
            <w:pPr>
              <w:pStyle w:val="TableText"/>
              <w:widowControl w:val="0"/>
              <w:rPr>
                <w:rFonts w:eastAsia="MS PGothic" w:cs="Tahoma"/>
                <w:sz w:val="13"/>
              </w:rPr>
            </w:pPr>
          </w:p>
        </w:tc>
        <w:tc>
          <w:tcPr>
            <w:tcW w:w="488" w:type="dxa"/>
            <w:tcBorders>
              <w:right w:val="single" w:sz="18" w:space="0" w:color="auto"/>
            </w:tcBorders>
            <w:vAlign w:val="center"/>
          </w:tcPr>
          <w:p w:rsidR="00830C40" w:rsidRPr="000440E7" w:rsidRDefault="00830C40" w:rsidP="00CF100E">
            <w:pPr>
              <w:pStyle w:val="TableText"/>
              <w:widowControl w:val="0"/>
              <w:rPr>
                <w:rFonts w:eastAsia="MS PGothic" w:cs="Tahoma"/>
                <w:sz w:val="13"/>
              </w:rPr>
            </w:pPr>
          </w:p>
        </w:tc>
        <w:tc>
          <w:tcPr>
            <w:tcW w:w="409" w:type="dxa"/>
            <w:tcBorders>
              <w:left w:val="single" w:sz="18" w:space="0" w:color="auto"/>
            </w:tcBorders>
            <w:vAlign w:val="center"/>
          </w:tcPr>
          <w:p w:rsidR="00830C40" w:rsidRPr="000440E7" w:rsidRDefault="00830C40" w:rsidP="00CF100E">
            <w:pPr>
              <w:pStyle w:val="TableText"/>
              <w:widowControl w:val="0"/>
              <w:rPr>
                <w:rFonts w:eastAsia="MS PGothic" w:cs="Tahoma"/>
                <w:sz w:val="13"/>
              </w:rPr>
            </w:pPr>
          </w:p>
        </w:tc>
        <w:tc>
          <w:tcPr>
            <w:tcW w:w="462" w:type="dxa"/>
            <w:tcBorders>
              <w:right w:val="single" w:sz="18" w:space="0" w:color="auto"/>
            </w:tcBorders>
            <w:vAlign w:val="center"/>
          </w:tcPr>
          <w:p w:rsidR="00830C40" w:rsidRPr="000440E7" w:rsidRDefault="00830C40" w:rsidP="00CF100E">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vAlign w:val="center"/>
          </w:tcPr>
          <w:p w:rsidR="00830C40" w:rsidRPr="000440E7" w:rsidRDefault="00830C40" w:rsidP="00CF100E">
            <w:pPr>
              <w:pStyle w:val="TableText"/>
              <w:widowControl w:val="0"/>
              <w:rPr>
                <w:rFonts w:eastAsia="MS PGothic" w:cs="Tahoma"/>
                <w:sz w:val="13"/>
              </w:rPr>
            </w:pPr>
          </w:p>
        </w:tc>
        <w:tc>
          <w:tcPr>
            <w:tcW w:w="424" w:type="dxa"/>
            <w:vAlign w:val="center"/>
          </w:tcPr>
          <w:p w:rsidR="00830C40" w:rsidRPr="000440E7" w:rsidRDefault="00830C40" w:rsidP="00CF100E">
            <w:pPr>
              <w:pStyle w:val="TableText"/>
              <w:widowControl w:val="0"/>
              <w:rPr>
                <w:rFonts w:eastAsia="MS PGothic" w:cs="Tahoma"/>
                <w:sz w:val="13"/>
              </w:rPr>
            </w:pPr>
          </w:p>
        </w:tc>
        <w:tc>
          <w:tcPr>
            <w:tcW w:w="500" w:type="dxa"/>
            <w:vAlign w:val="center"/>
          </w:tcPr>
          <w:p w:rsidR="00830C40" w:rsidRPr="000440E7" w:rsidRDefault="00830C40" w:rsidP="00CF100E">
            <w:pPr>
              <w:pStyle w:val="TableText"/>
              <w:widowControl w:val="0"/>
              <w:rPr>
                <w:rFonts w:eastAsia="MS PGothic" w:cs="Tahoma"/>
                <w:sz w:val="13"/>
              </w:rPr>
            </w:pPr>
          </w:p>
        </w:tc>
      </w:tr>
      <w:tr w:rsidR="00830C40" w:rsidRPr="000440E7" w:rsidTr="00C713AF">
        <w:trPr>
          <w:trHeight w:val="145"/>
          <w:jc w:val="center"/>
        </w:trPr>
        <w:tc>
          <w:tcPr>
            <w:tcW w:w="2364" w:type="dxa"/>
            <w:shd w:val="clear" w:color="auto" w:fill="FABF8F"/>
            <w:vAlign w:val="center"/>
          </w:tcPr>
          <w:p w:rsidR="00830C40" w:rsidRPr="000440E7" w:rsidRDefault="00830C40" w:rsidP="00CF100E">
            <w:pPr>
              <w:pStyle w:val="ProductNames"/>
              <w:rPr>
                <w:rFonts w:eastAsia="MS PGothic" w:cs="Tahoma"/>
                <w:sz w:val="14"/>
              </w:rPr>
            </w:pPr>
            <w:bookmarkStart w:id="329" w:name="_Toc291204255"/>
            <w:bookmarkStart w:id="330" w:name="_Toc364175939"/>
            <w:r w:rsidRPr="000440E7">
              <w:rPr>
                <w:rFonts w:eastAsia="MS PGothic" w:cs="Tahoma"/>
                <w:sz w:val="14"/>
                <w:lang w:eastAsia="ja-JP"/>
              </w:rPr>
              <w:t>Exchange</w:t>
            </w:r>
            <w:r w:rsidRPr="000440E7">
              <w:rPr>
                <w:rFonts w:eastAsia="MS PGothic" w:cs="Tahoma"/>
                <w:sz w:val="14"/>
              </w:rPr>
              <w:t xml:space="preserve"> Online </w:t>
            </w:r>
            <w:r w:rsidRPr="000440E7">
              <w:rPr>
                <w:rFonts w:eastAsia="MS PGothic" w:cs="Tahoma"/>
                <w:sz w:val="14"/>
                <w:lang w:eastAsia="ja-JP"/>
              </w:rPr>
              <w:t>プラン</w:t>
            </w:r>
            <w:r w:rsidRPr="000440E7">
              <w:rPr>
                <w:rFonts w:eastAsia="MS PGothic" w:cs="Tahoma"/>
                <w:sz w:val="14"/>
              </w:rPr>
              <w:t xml:space="preserve"> 1 (User SL)</w:t>
            </w:r>
            <w:bookmarkEnd w:id="329"/>
            <w:bookmarkEnd w:id="330"/>
          </w:p>
        </w:tc>
        <w:tc>
          <w:tcPr>
            <w:tcW w:w="484" w:type="dxa"/>
            <w:shd w:val="clear" w:color="auto" w:fill="FABF8F"/>
            <w:vAlign w:val="center"/>
          </w:tcPr>
          <w:p w:rsidR="00830C40" w:rsidRPr="000440E7" w:rsidRDefault="00830C40" w:rsidP="00427112">
            <w:pPr>
              <w:pStyle w:val="TableText"/>
              <w:widowControl w:val="0"/>
              <w:rPr>
                <w:rStyle w:val="EndnoteReference"/>
                <w:rFonts w:ascii="Tahoma" w:eastAsia="MS PGothic" w:hAnsi="Tahoma" w:cs="Tahoma"/>
                <w:b w:val="0"/>
                <w:color w:val="0000FF"/>
                <w:sz w:val="13"/>
                <w:szCs w:val="13"/>
                <w:u w:val="single"/>
              </w:rPr>
            </w:pPr>
            <w:r w:rsidRPr="000440E7">
              <w:rPr>
                <w:rStyle w:val="EndnoteReference"/>
                <w:rFonts w:ascii="Tahoma" w:eastAsia="MS PGothic" w:hAnsi="Tahoma" w:cs="Tahoma"/>
                <w:szCs w:val="20"/>
              </w:rPr>
              <w:endnoteReference w:id="56"/>
            </w:r>
          </w:p>
        </w:tc>
        <w:tc>
          <w:tcPr>
            <w:tcW w:w="490" w:type="dxa"/>
            <w:shd w:val="clear" w:color="auto" w:fill="FABF8F"/>
            <w:vAlign w:val="center"/>
          </w:tcPr>
          <w:p w:rsidR="00830C40" w:rsidRPr="000440E7" w:rsidRDefault="00830C40" w:rsidP="00CF100E">
            <w:pPr>
              <w:pStyle w:val="TableText"/>
              <w:widowControl w:val="0"/>
              <w:rPr>
                <w:rFonts w:eastAsia="MS PGothic" w:cs="Tahoma"/>
                <w:sz w:val="13"/>
              </w:rPr>
            </w:pPr>
            <w:r w:rsidRPr="000440E7">
              <w:rPr>
                <w:rFonts w:eastAsia="MS PGothic" w:cs="Tahoma"/>
                <w:sz w:val="13"/>
              </w:rPr>
              <w:t>06/11</w:t>
            </w:r>
          </w:p>
        </w:tc>
        <w:tc>
          <w:tcPr>
            <w:tcW w:w="392" w:type="dxa"/>
            <w:tcBorders>
              <w:righ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p>
        </w:tc>
        <w:tc>
          <w:tcPr>
            <w:tcW w:w="496" w:type="dxa"/>
            <w:gridSpan w:val="3"/>
            <w:shd w:val="clear" w:color="auto" w:fill="FABF8F"/>
            <w:vAlign w:val="center"/>
          </w:tcPr>
          <w:p w:rsidR="00830C40" w:rsidRPr="000440E7" w:rsidRDefault="00830C40" w:rsidP="00CF100E">
            <w:pPr>
              <w:pStyle w:val="TableText"/>
              <w:widowControl w:val="0"/>
              <w:rPr>
                <w:rFonts w:eastAsia="MS PGothic" w:cs="Tahoma"/>
                <w:sz w:val="13"/>
              </w:rPr>
            </w:pPr>
          </w:p>
        </w:tc>
        <w:tc>
          <w:tcPr>
            <w:tcW w:w="457" w:type="dxa"/>
            <w:gridSpan w:val="2"/>
            <w:shd w:val="clear" w:color="auto" w:fill="FABF8F"/>
            <w:vAlign w:val="center"/>
          </w:tcPr>
          <w:p w:rsidR="00830C40" w:rsidRPr="000440E7" w:rsidRDefault="00830C40" w:rsidP="00CF100E">
            <w:pPr>
              <w:pStyle w:val="TableText"/>
              <w:widowControl w:val="0"/>
              <w:rPr>
                <w:rFonts w:eastAsia="MS PGothic" w:cs="Tahoma"/>
                <w:sz w:val="13"/>
              </w:rPr>
            </w:pPr>
          </w:p>
        </w:tc>
        <w:tc>
          <w:tcPr>
            <w:tcW w:w="423" w:type="dxa"/>
            <w:shd w:val="clear" w:color="auto" w:fill="FABF8F"/>
            <w:vAlign w:val="center"/>
          </w:tcPr>
          <w:p w:rsidR="00830C40" w:rsidRPr="000440E7" w:rsidRDefault="00830C40" w:rsidP="00CF100E">
            <w:pPr>
              <w:pStyle w:val="TableText"/>
              <w:widowControl w:val="0"/>
              <w:rPr>
                <w:rFonts w:eastAsia="MS PGothic" w:cs="Tahoma"/>
                <w:sz w:val="13"/>
              </w:rPr>
            </w:pPr>
          </w:p>
        </w:tc>
        <w:tc>
          <w:tcPr>
            <w:tcW w:w="567" w:type="dxa"/>
            <w:gridSpan w:val="2"/>
            <w:shd w:val="clear" w:color="auto" w:fill="FABF8F"/>
            <w:vAlign w:val="center"/>
          </w:tcPr>
          <w:p w:rsidR="00830C40" w:rsidRPr="000440E7" w:rsidRDefault="00830C40" w:rsidP="00CF100E">
            <w:pPr>
              <w:pStyle w:val="TableText"/>
              <w:widowControl w:val="0"/>
              <w:rPr>
                <w:rFonts w:eastAsia="MS PGothic" w:cs="Tahoma"/>
                <w:sz w:val="13"/>
              </w:rPr>
            </w:pPr>
          </w:p>
        </w:tc>
        <w:tc>
          <w:tcPr>
            <w:tcW w:w="425" w:type="dxa"/>
            <w:shd w:val="clear" w:color="auto" w:fill="FABF8F"/>
            <w:vAlign w:val="center"/>
          </w:tcPr>
          <w:p w:rsidR="00830C40" w:rsidRPr="000440E7" w:rsidRDefault="00830C40" w:rsidP="00CF100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p>
        </w:tc>
        <w:tc>
          <w:tcPr>
            <w:tcW w:w="434" w:type="dxa"/>
            <w:shd w:val="clear" w:color="auto" w:fill="FABF8F"/>
            <w:vAlign w:val="center"/>
          </w:tcPr>
          <w:p w:rsidR="00830C40" w:rsidRPr="000440E7" w:rsidRDefault="00830C40"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830C40" w:rsidRPr="000440E7" w:rsidRDefault="00830C40" w:rsidP="00CF100E">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830C40" w:rsidRPr="000440E7" w:rsidRDefault="0058701A" w:rsidP="00CF100E">
            <w:pPr>
              <w:pStyle w:val="TableText"/>
              <w:widowControl w:val="0"/>
              <w:rPr>
                <w:rFonts w:eastAsia="MS PGothic" w:cs="Tahoma"/>
                <w:sz w:val="13"/>
                <w:lang w:eastAsia="ja-JP"/>
              </w:rPr>
            </w:pPr>
            <w:r>
              <w:rPr>
                <w:rFonts w:eastAsia="MS PGothic" w:cs="Tahoma" w:hint="eastAsia"/>
                <w:sz w:val="13"/>
                <w:lang w:eastAsia="ja-JP"/>
              </w:rPr>
              <w:t>P</w:t>
            </w:r>
          </w:p>
        </w:tc>
        <w:tc>
          <w:tcPr>
            <w:tcW w:w="424" w:type="dxa"/>
            <w:shd w:val="clear" w:color="auto" w:fill="FABF8F"/>
            <w:vAlign w:val="center"/>
          </w:tcPr>
          <w:p w:rsidR="00830C40" w:rsidRPr="000440E7" w:rsidRDefault="00830C40" w:rsidP="00E539C8">
            <w:pPr>
              <w:pStyle w:val="TableText"/>
              <w:widowControl w:val="0"/>
              <w:rPr>
                <w:rFonts w:eastAsia="MS PGothic" w:cs="Tahoma"/>
                <w:sz w:val="13"/>
              </w:rPr>
            </w:pPr>
          </w:p>
        </w:tc>
        <w:tc>
          <w:tcPr>
            <w:tcW w:w="500" w:type="dxa"/>
            <w:shd w:val="clear" w:color="auto" w:fill="FABF8F"/>
            <w:vAlign w:val="center"/>
          </w:tcPr>
          <w:p w:rsidR="00830C40" w:rsidRPr="000440E7" w:rsidRDefault="0058701A" w:rsidP="00CF100E">
            <w:pPr>
              <w:pStyle w:val="TableText"/>
              <w:widowControl w:val="0"/>
              <w:rPr>
                <w:rFonts w:eastAsia="MS PGothic" w:cs="Tahoma"/>
                <w:sz w:val="13"/>
                <w:lang w:eastAsia="ja-JP"/>
              </w:rPr>
            </w:pPr>
            <w:r>
              <w:rPr>
                <w:rFonts w:eastAsia="MS PGothic" w:cs="Tahoma" w:hint="eastAsia"/>
                <w:sz w:val="13"/>
                <w:lang w:eastAsia="ja-JP"/>
              </w:rPr>
              <w:t>OV</w:t>
            </w:r>
          </w:p>
        </w:tc>
      </w:tr>
      <w:tr w:rsidR="00830C40" w:rsidRPr="000440E7" w:rsidTr="00C713AF">
        <w:trPr>
          <w:trHeight w:val="145"/>
          <w:jc w:val="center"/>
        </w:trPr>
        <w:tc>
          <w:tcPr>
            <w:tcW w:w="2364" w:type="dxa"/>
            <w:vAlign w:val="center"/>
          </w:tcPr>
          <w:p w:rsidR="00830C40" w:rsidRPr="000440E7" w:rsidRDefault="00830C40" w:rsidP="00CF100E">
            <w:pPr>
              <w:pStyle w:val="ProductNames"/>
              <w:rPr>
                <w:rFonts w:eastAsia="MS PGothic" w:cs="Tahoma"/>
                <w:sz w:val="14"/>
              </w:rPr>
            </w:pPr>
            <w:bookmarkStart w:id="331" w:name="_Toc291204256"/>
            <w:bookmarkStart w:id="332" w:name="_Toc364175940"/>
            <w:r w:rsidRPr="000440E7">
              <w:rPr>
                <w:rFonts w:eastAsia="MS PGothic" w:cs="Tahoma"/>
                <w:sz w:val="14"/>
              </w:rPr>
              <w:t xml:space="preserve">Exchange </w:t>
            </w:r>
            <w:r w:rsidRPr="000440E7">
              <w:rPr>
                <w:rFonts w:eastAsia="MS PGothic" w:cs="Tahoma"/>
                <w:sz w:val="14"/>
                <w:lang w:eastAsia="ja-JP"/>
              </w:rPr>
              <w:t>Online</w:t>
            </w:r>
            <w:r w:rsidRPr="000440E7">
              <w:rPr>
                <w:rFonts w:eastAsia="MS PGothic" w:cs="Tahoma"/>
                <w:sz w:val="14"/>
              </w:rPr>
              <w:t xml:space="preserve"> </w:t>
            </w:r>
            <w:r w:rsidRPr="000440E7">
              <w:rPr>
                <w:rFonts w:eastAsia="MS PGothic" w:cs="Tahoma"/>
                <w:sz w:val="14"/>
                <w:lang w:eastAsia="ja-JP"/>
              </w:rPr>
              <w:t>プラン</w:t>
            </w:r>
            <w:r w:rsidRPr="000440E7">
              <w:rPr>
                <w:rFonts w:eastAsia="MS PGothic" w:cs="Tahoma"/>
                <w:sz w:val="14"/>
              </w:rPr>
              <w:t xml:space="preserve"> 2 (User SL)</w:t>
            </w:r>
            <w:bookmarkEnd w:id="331"/>
            <w:bookmarkEnd w:id="332"/>
          </w:p>
        </w:tc>
        <w:tc>
          <w:tcPr>
            <w:tcW w:w="484" w:type="dxa"/>
            <w:vAlign w:val="center"/>
          </w:tcPr>
          <w:p w:rsidR="00830C40" w:rsidRPr="000440E7" w:rsidRDefault="00830C40" w:rsidP="00427112">
            <w:pPr>
              <w:pStyle w:val="TableText"/>
              <w:widowControl w:val="0"/>
              <w:rPr>
                <w:rStyle w:val="EndnoteReference"/>
                <w:rFonts w:ascii="Tahoma" w:eastAsia="MS PGothic" w:hAnsi="Tahoma" w:cs="Tahoma"/>
                <w:color w:val="000000"/>
                <w:sz w:val="13"/>
                <w:szCs w:val="13"/>
              </w:rPr>
            </w:pPr>
            <w:r w:rsidRPr="000440E7">
              <w:rPr>
                <w:rStyle w:val="EndnoteReference"/>
                <w:rFonts w:ascii="Tahoma" w:eastAsia="MS PGothic" w:hAnsi="Tahoma" w:cs="Tahoma"/>
                <w:szCs w:val="20"/>
              </w:rPr>
              <w:endnoteReference w:id="57"/>
            </w:r>
          </w:p>
        </w:tc>
        <w:tc>
          <w:tcPr>
            <w:tcW w:w="490" w:type="dxa"/>
            <w:vAlign w:val="center"/>
          </w:tcPr>
          <w:p w:rsidR="00830C40" w:rsidRPr="000440E7" w:rsidRDefault="00830C40" w:rsidP="00E771A0">
            <w:pPr>
              <w:pStyle w:val="TableText"/>
              <w:widowControl w:val="0"/>
              <w:rPr>
                <w:rFonts w:eastAsia="MS PGothic" w:cs="Tahoma"/>
                <w:sz w:val="13"/>
              </w:rPr>
            </w:pPr>
            <w:r w:rsidRPr="000440E7">
              <w:rPr>
                <w:rFonts w:eastAsia="MS PGothic" w:cs="Tahoma"/>
                <w:sz w:val="13"/>
              </w:rPr>
              <w:t>06/11</w:t>
            </w:r>
          </w:p>
        </w:tc>
        <w:tc>
          <w:tcPr>
            <w:tcW w:w="392" w:type="dxa"/>
            <w:tcBorders>
              <w:right w:val="single" w:sz="18" w:space="0" w:color="auto"/>
            </w:tcBorders>
            <w:vAlign w:val="center"/>
          </w:tcPr>
          <w:p w:rsidR="00830C40" w:rsidRPr="000440E7" w:rsidRDefault="00830C40" w:rsidP="00CF100E">
            <w:pPr>
              <w:pStyle w:val="TableText"/>
              <w:widowControl w:val="0"/>
              <w:rPr>
                <w:rFonts w:eastAsia="MS PGothic" w:cs="Tahoma"/>
                <w:sz w:val="13"/>
              </w:rPr>
            </w:pPr>
          </w:p>
        </w:tc>
        <w:tc>
          <w:tcPr>
            <w:tcW w:w="481" w:type="dxa"/>
            <w:gridSpan w:val="2"/>
            <w:tcBorders>
              <w:left w:val="single" w:sz="18" w:space="0" w:color="auto"/>
            </w:tcBorders>
            <w:vAlign w:val="center"/>
          </w:tcPr>
          <w:p w:rsidR="00830C40" w:rsidRPr="000440E7" w:rsidRDefault="00830C40" w:rsidP="00CF100E">
            <w:pPr>
              <w:pStyle w:val="TableText"/>
              <w:widowControl w:val="0"/>
              <w:rPr>
                <w:rFonts w:eastAsia="MS PGothic" w:cs="Tahoma"/>
                <w:sz w:val="13"/>
              </w:rPr>
            </w:pPr>
          </w:p>
        </w:tc>
        <w:tc>
          <w:tcPr>
            <w:tcW w:w="496" w:type="dxa"/>
            <w:gridSpan w:val="3"/>
            <w:vAlign w:val="center"/>
          </w:tcPr>
          <w:p w:rsidR="00830C40" w:rsidRPr="000440E7" w:rsidRDefault="00830C40" w:rsidP="00CF100E">
            <w:pPr>
              <w:pStyle w:val="TableText"/>
              <w:widowControl w:val="0"/>
              <w:rPr>
                <w:rFonts w:eastAsia="MS PGothic" w:cs="Tahoma"/>
                <w:sz w:val="13"/>
              </w:rPr>
            </w:pPr>
          </w:p>
        </w:tc>
        <w:tc>
          <w:tcPr>
            <w:tcW w:w="457" w:type="dxa"/>
            <w:gridSpan w:val="2"/>
            <w:vAlign w:val="center"/>
          </w:tcPr>
          <w:p w:rsidR="00830C40" w:rsidRPr="000440E7" w:rsidRDefault="00830C40" w:rsidP="00CF100E">
            <w:pPr>
              <w:pStyle w:val="TableText"/>
              <w:widowControl w:val="0"/>
              <w:rPr>
                <w:rFonts w:eastAsia="MS PGothic" w:cs="Tahoma"/>
                <w:sz w:val="13"/>
              </w:rPr>
            </w:pPr>
          </w:p>
        </w:tc>
        <w:tc>
          <w:tcPr>
            <w:tcW w:w="423" w:type="dxa"/>
            <w:vAlign w:val="center"/>
          </w:tcPr>
          <w:p w:rsidR="00830C40" w:rsidRPr="000440E7" w:rsidRDefault="00830C40" w:rsidP="00CF100E">
            <w:pPr>
              <w:pStyle w:val="TableText"/>
              <w:widowControl w:val="0"/>
              <w:rPr>
                <w:rFonts w:eastAsia="MS PGothic" w:cs="Tahoma"/>
                <w:sz w:val="13"/>
              </w:rPr>
            </w:pPr>
          </w:p>
        </w:tc>
        <w:tc>
          <w:tcPr>
            <w:tcW w:w="567" w:type="dxa"/>
            <w:gridSpan w:val="2"/>
            <w:vAlign w:val="center"/>
          </w:tcPr>
          <w:p w:rsidR="00830C40" w:rsidRPr="000440E7" w:rsidRDefault="00830C40" w:rsidP="00CF100E">
            <w:pPr>
              <w:pStyle w:val="TableText"/>
              <w:widowControl w:val="0"/>
              <w:rPr>
                <w:rFonts w:eastAsia="MS PGothic" w:cs="Tahoma"/>
                <w:sz w:val="13"/>
              </w:rPr>
            </w:pPr>
          </w:p>
        </w:tc>
        <w:tc>
          <w:tcPr>
            <w:tcW w:w="425" w:type="dxa"/>
            <w:vAlign w:val="center"/>
          </w:tcPr>
          <w:p w:rsidR="00830C40" w:rsidRPr="000440E7" w:rsidRDefault="00830C40" w:rsidP="00CF100E">
            <w:pPr>
              <w:pStyle w:val="TableText"/>
              <w:widowControl w:val="0"/>
              <w:rPr>
                <w:rFonts w:eastAsia="MS PGothic" w:cs="Tahoma"/>
                <w:sz w:val="13"/>
              </w:rPr>
            </w:pPr>
          </w:p>
        </w:tc>
        <w:tc>
          <w:tcPr>
            <w:tcW w:w="537" w:type="dxa"/>
            <w:tcBorders>
              <w:right w:val="single" w:sz="18" w:space="0" w:color="auto"/>
            </w:tcBorders>
            <w:vAlign w:val="center"/>
          </w:tcPr>
          <w:p w:rsidR="00830C40" w:rsidRPr="000440E7" w:rsidRDefault="00830C40" w:rsidP="00CF100E">
            <w:pPr>
              <w:pStyle w:val="TableText"/>
              <w:widowControl w:val="0"/>
              <w:rPr>
                <w:rFonts w:eastAsia="MS PGothic" w:cs="Tahoma"/>
                <w:sz w:val="13"/>
              </w:rPr>
            </w:pPr>
          </w:p>
        </w:tc>
        <w:tc>
          <w:tcPr>
            <w:tcW w:w="434" w:type="dxa"/>
            <w:tcBorders>
              <w:left w:val="single" w:sz="18" w:space="0" w:color="auto"/>
            </w:tcBorders>
            <w:vAlign w:val="center"/>
          </w:tcPr>
          <w:p w:rsidR="00830C40" w:rsidRPr="000440E7" w:rsidRDefault="00830C40" w:rsidP="00CF100E">
            <w:pPr>
              <w:pStyle w:val="TableText"/>
              <w:widowControl w:val="0"/>
              <w:rPr>
                <w:rFonts w:eastAsia="MS PGothic" w:cs="Tahoma"/>
                <w:sz w:val="13"/>
              </w:rPr>
            </w:pPr>
          </w:p>
        </w:tc>
        <w:tc>
          <w:tcPr>
            <w:tcW w:w="434" w:type="dxa"/>
            <w:vAlign w:val="center"/>
          </w:tcPr>
          <w:p w:rsidR="00830C40" w:rsidRPr="000440E7" w:rsidRDefault="00830C40" w:rsidP="00CF100E">
            <w:pPr>
              <w:pStyle w:val="TableText"/>
              <w:widowControl w:val="0"/>
              <w:rPr>
                <w:rFonts w:eastAsia="MS PGothic" w:cs="Tahoma"/>
                <w:sz w:val="13"/>
              </w:rPr>
            </w:pPr>
          </w:p>
        </w:tc>
        <w:tc>
          <w:tcPr>
            <w:tcW w:w="488" w:type="dxa"/>
            <w:tcBorders>
              <w:right w:val="single" w:sz="18" w:space="0" w:color="auto"/>
            </w:tcBorders>
            <w:vAlign w:val="center"/>
          </w:tcPr>
          <w:p w:rsidR="00830C40" w:rsidRPr="000440E7" w:rsidRDefault="00830C40" w:rsidP="00CF100E">
            <w:pPr>
              <w:pStyle w:val="TableText"/>
              <w:widowControl w:val="0"/>
              <w:rPr>
                <w:rFonts w:eastAsia="MS PGothic" w:cs="Tahoma"/>
                <w:sz w:val="13"/>
              </w:rPr>
            </w:pPr>
          </w:p>
        </w:tc>
        <w:tc>
          <w:tcPr>
            <w:tcW w:w="409" w:type="dxa"/>
            <w:tcBorders>
              <w:left w:val="single" w:sz="18" w:space="0" w:color="auto"/>
            </w:tcBorders>
            <w:vAlign w:val="center"/>
          </w:tcPr>
          <w:p w:rsidR="00830C40" w:rsidRPr="000440E7" w:rsidRDefault="00830C40" w:rsidP="00CF100E">
            <w:pPr>
              <w:pStyle w:val="TableText"/>
              <w:widowControl w:val="0"/>
              <w:rPr>
                <w:rFonts w:eastAsia="MS PGothic" w:cs="Tahoma"/>
                <w:sz w:val="13"/>
              </w:rPr>
            </w:pPr>
          </w:p>
        </w:tc>
        <w:tc>
          <w:tcPr>
            <w:tcW w:w="462" w:type="dxa"/>
            <w:tcBorders>
              <w:right w:val="single" w:sz="18" w:space="0" w:color="auto"/>
            </w:tcBorders>
            <w:vAlign w:val="center"/>
          </w:tcPr>
          <w:p w:rsidR="00830C40" w:rsidRPr="000440E7" w:rsidRDefault="00830C40" w:rsidP="00CF100E">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vAlign w:val="center"/>
          </w:tcPr>
          <w:p w:rsidR="00830C40" w:rsidRPr="000440E7" w:rsidRDefault="00830C40" w:rsidP="00CF100E">
            <w:pPr>
              <w:pStyle w:val="TableText"/>
              <w:widowControl w:val="0"/>
              <w:rPr>
                <w:rFonts w:eastAsia="MS PGothic" w:cs="Tahoma"/>
                <w:sz w:val="13"/>
              </w:rPr>
            </w:pPr>
          </w:p>
        </w:tc>
        <w:tc>
          <w:tcPr>
            <w:tcW w:w="424" w:type="dxa"/>
            <w:vAlign w:val="center"/>
          </w:tcPr>
          <w:p w:rsidR="00830C40" w:rsidRPr="000440E7" w:rsidRDefault="00830C40" w:rsidP="00E539C8">
            <w:pPr>
              <w:pStyle w:val="TableText"/>
              <w:widowControl w:val="0"/>
              <w:rPr>
                <w:rFonts w:eastAsia="MS PGothic" w:cs="Tahoma"/>
                <w:sz w:val="13"/>
              </w:rPr>
            </w:pPr>
          </w:p>
        </w:tc>
        <w:tc>
          <w:tcPr>
            <w:tcW w:w="500" w:type="dxa"/>
            <w:vAlign w:val="center"/>
          </w:tcPr>
          <w:p w:rsidR="00830C40" w:rsidRPr="000440E7" w:rsidRDefault="00830C40" w:rsidP="00CF100E">
            <w:pPr>
              <w:pStyle w:val="TableText"/>
              <w:widowControl w:val="0"/>
              <w:rPr>
                <w:rFonts w:eastAsia="MS PGothic" w:cs="Tahoma"/>
                <w:sz w:val="13"/>
              </w:rPr>
            </w:pPr>
          </w:p>
        </w:tc>
      </w:tr>
      <w:tr w:rsidR="00830C40" w:rsidRPr="000440E7" w:rsidTr="00C713AF">
        <w:trPr>
          <w:trHeight w:val="145"/>
          <w:jc w:val="center"/>
        </w:trPr>
        <w:tc>
          <w:tcPr>
            <w:tcW w:w="2364" w:type="dxa"/>
            <w:shd w:val="clear" w:color="auto" w:fill="FABF8F"/>
            <w:vAlign w:val="center"/>
          </w:tcPr>
          <w:p w:rsidR="00830C40" w:rsidRPr="000440E7" w:rsidRDefault="00830C40" w:rsidP="003870DA">
            <w:pPr>
              <w:pStyle w:val="ProductNames"/>
              <w:rPr>
                <w:rFonts w:eastAsia="MS PGothic" w:cs="Tahoma"/>
                <w:sz w:val="14"/>
              </w:rPr>
            </w:pPr>
            <w:bookmarkStart w:id="333" w:name="_Toc323033891"/>
            <w:bookmarkStart w:id="334" w:name="_Toc364175941"/>
            <w:r w:rsidRPr="000440E7">
              <w:rPr>
                <w:rFonts w:eastAsia="MS PGothic" w:cs="Tahoma"/>
                <w:sz w:val="14"/>
                <w:lang w:eastAsia="ja-JP"/>
              </w:rPr>
              <w:t>Exchange</w:t>
            </w:r>
            <w:r w:rsidRPr="000440E7">
              <w:rPr>
                <w:rFonts w:eastAsia="MS PGothic" w:cs="Tahoma"/>
                <w:sz w:val="14"/>
              </w:rPr>
              <w:t xml:space="preserve"> Online </w:t>
            </w:r>
            <w:r w:rsidRPr="000440E7">
              <w:rPr>
                <w:rFonts w:eastAsia="MS PGothic" w:cs="Tahoma"/>
                <w:sz w:val="14"/>
                <w:lang w:eastAsia="ja-JP"/>
              </w:rPr>
              <w:t>プラン</w:t>
            </w:r>
            <w:r w:rsidRPr="000440E7">
              <w:rPr>
                <w:rFonts w:eastAsia="MS PGothic" w:cs="Tahoma"/>
                <w:sz w:val="14"/>
              </w:rPr>
              <w:t xml:space="preserve"> 1A for Alumni</w:t>
            </w:r>
            <w:r w:rsidRPr="000440E7">
              <w:rPr>
                <w:rFonts w:eastAsia="MS PGothic" w:cs="Tahoma"/>
                <w:sz w:val="14"/>
                <w:lang w:eastAsia="ja-JP"/>
              </w:rPr>
              <w:t xml:space="preserve"> (</w:t>
            </w:r>
            <w:r w:rsidRPr="000440E7">
              <w:rPr>
                <w:rFonts w:eastAsia="MS PGothic" w:cs="Tahoma"/>
                <w:sz w:val="14"/>
                <w:lang w:eastAsia="ja-JP"/>
              </w:rPr>
              <w:t>同窓生</w:t>
            </w:r>
            <w:r w:rsidRPr="000440E7">
              <w:rPr>
                <w:rFonts w:eastAsia="MS PGothic" w:cs="Tahoma"/>
                <w:sz w:val="14"/>
                <w:lang w:eastAsia="ja-JP"/>
              </w:rPr>
              <w:t>)</w:t>
            </w:r>
            <w:r w:rsidRPr="000440E7">
              <w:rPr>
                <w:rFonts w:eastAsia="MS PGothic" w:cs="Tahoma"/>
                <w:sz w:val="14"/>
              </w:rPr>
              <w:t xml:space="preserve"> (User SL)</w:t>
            </w:r>
            <w:bookmarkEnd w:id="333"/>
            <w:bookmarkEnd w:id="334"/>
          </w:p>
        </w:tc>
        <w:tc>
          <w:tcPr>
            <w:tcW w:w="484" w:type="dxa"/>
            <w:shd w:val="clear" w:color="auto" w:fill="FABF8F"/>
            <w:vAlign w:val="center"/>
          </w:tcPr>
          <w:p w:rsidR="00830C40" w:rsidRPr="000440E7" w:rsidRDefault="00830C40" w:rsidP="00167EB2">
            <w:pPr>
              <w:pStyle w:val="TableText"/>
              <w:widowControl w:val="0"/>
              <w:rPr>
                <w:rFonts w:eastAsia="MS PGothic" w:cs="Tahoma"/>
                <w:b/>
                <w:color w:val="000000"/>
                <w:sz w:val="13"/>
                <w:szCs w:val="13"/>
                <w:u w:val="single"/>
              </w:rPr>
            </w:pPr>
          </w:p>
        </w:tc>
        <w:tc>
          <w:tcPr>
            <w:tcW w:w="490" w:type="dxa"/>
            <w:shd w:val="clear" w:color="auto" w:fill="FABF8F"/>
            <w:vAlign w:val="center"/>
          </w:tcPr>
          <w:p w:rsidR="00830C40" w:rsidRPr="000440E7" w:rsidRDefault="00830C40" w:rsidP="008130B1">
            <w:pPr>
              <w:pStyle w:val="TableText"/>
              <w:widowControl w:val="0"/>
              <w:rPr>
                <w:rFonts w:eastAsia="MS PGothic" w:cs="Tahoma"/>
                <w:sz w:val="13"/>
              </w:rPr>
            </w:pPr>
            <w:r w:rsidRPr="000440E7">
              <w:rPr>
                <w:rFonts w:eastAsia="MS PGothic" w:cs="Tahoma"/>
                <w:sz w:val="13"/>
              </w:rPr>
              <w:t>06/12</w:t>
            </w:r>
          </w:p>
        </w:tc>
        <w:tc>
          <w:tcPr>
            <w:tcW w:w="392" w:type="dxa"/>
            <w:tcBorders>
              <w:right w:val="single" w:sz="18" w:space="0" w:color="auto"/>
            </w:tcBorders>
            <w:shd w:val="clear" w:color="auto" w:fill="FABF8F"/>
            <w:vAlign w:val="center"/>
          </w:tcPr>
          <w:p w:rsidR="00830C40" w:rsidRPr="000440E7" w:rsidRDefault="00830C40" w:rsidP="008130B1">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830C40" w:rsidRPr="000440E7" w:rsidRDefault="00830C40" w:rsidP="008130B1">
            <w:pPr>
              <w:pStyle w:val="TableText"/>
              <w:widowControl w:val="0"/>
              <w:rPr>
                <w:rFonts w:eastAsia="MS PGothic" w:cs="Tahoma"/>
                <w:sz w:val="13"/>
              </w:rPr>
            </w:pPr>
          </w:p>
        </w:tc>
        <w:tc>
          <w:tcPr>
            <w:tcW w:w="496" w:type="dxa"/>
            <w:gridSpan w:val="3"/>
            <w:shd w:val="clear" w:color="auto" w:fill="FABF8F"/>
            <w:vAlign w:val="center"/>
          </w:tcPr>
          <w:p w:rsidR="00830C40" w:rsidRPr="000440E7" w:rsidRDefault="00830C40" w:rsidP="008130B1">
            <w:pPr>
              <w:pStyle w:val="TableText"/>
              <w:widowControl w:val="0"/>
              <w:rPr>
                <w:rFonts w:eastAsia="MS PGothic" w:cs="Tahoma"/>
                <w:sz w:val="13"/>
              </w:rPr>
            </w:pPr>
          </w:p>
        </w:tc>
        <w:tc>
          <w:tcPr>
            <w:tcW w:w="457" w:type="dxa"/>
            <w:gridSpan w:val="2"/>
            <w:shd w:val="clear" w:color="auto" w:fill="FABF8F"/>
            <w:vAlign w:val="center"/>
          </w:tcPr>
          <w:p w:rsidR="00830C40" w:rsidRPr="000440E7" w:rsidRDefault="00830C40" w:rsidP="008130B1">
            <w:pPr>
              <w:pStyle w:val="TableText"/>
              <w:widowControl w:val="0"/>
              <w:rPr>
                <w:rFonts w:eastAsia="MS PGothic" w:cs="Tahoma"/>
                <w:sz w:val="13"/>
              </w:rPr>
            </w:pPr>
          </w:p>
        </w:tc>
        <w:tc>
          <w:tcPr>
            <w:tcW w:w="423" w:type="dxa"/>
            <w:shd w:val="clear" w:color="auto" w:fill="FABF8F"/>
            <w:vAlign w:val="center"/>
          </w:tcPr>
          <w:p w:rsidR="00830C40" w:rsidRPr="000440E7" w:rsidRDefault="00830C40" w:rsidP="008130B1">
            <w:pPr>
              <w:pStyle w:val="TableText"/>
              <w:widowControl w:val="0"/>
              <w:rPr>
                <w:rFonts w:eastAsia="MS PGothic" w:cs="Tahoma"/>
                <w:sz w:val="13"/>
              </w:rPr>
            </w:pPr>
          </w:p>
        </w:tc>
        <w:tc>
          <w:tcPr>
            <w:tcW w:w="567" w:type="dxa"/>
            <w:gridSpan w:val="2"/>
            <w:shd w:val="clear" w:color="auto" w:fill="FABF8F"/>
            <w:vAlign w:val="center"/>
          </w:tcPr>
          <w:p w:rsidR="00830C40" w:rsidRPr="000440E7" w:rsidRDefault="00830C40" w:rsidP="008130B1">
            <w:pPr>
              <w:pStyle w:val="TableText"/>
              <w:widowControl w:val="0"/>
              <w:rPr>
                <w:rFonts w:eastAsia="MS PGothic" w:cs="Tahoma"/>
                <w:sz w:val="13"/>
              </w:rPr>
            </w:pPr>
          </w:p>
        </w:tc>
        <w:tc>
          <w:tcPr>
            <w:tcW w:w="425" w:type="dxa"/>
            <w:shd w:val="clear" w:color="auto" w:fill="FABF8F"/>
            <w:vAlign w:val="center"/>
          </w:tcPr>
          <w:p w:rsidR="00830C40" w:rsidRPr="000440E7" w:rsidRDefault="00830C40" w:rsidP="008130B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830C40" w:rsidRPr="000440E7" w:rsidRDefault="00830C40" w:rsidP="008130B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830C40" w:rsidRPr="000440E7" w:rsidRDefault="00830C40" w:rsidP="008130B1">
            <w:pPr>
              <w:pStyle w:val="TableText"/>
              <w:widowControl w:val="0"/>
              <w:rPr>
                <w:rFonts w:eastAsia="MS PGothic" w:cs="Tahoma"/>
                <w:sz w:val="13"/>
              </w:rPr>
            </w:pPr>
          </w:p>
        </w:tc>
        <w:tc>
          <w:tcPr>
            <w:tcW w:w="434" w:type="dxa"/>
            <w:shd w:val="clear" w:color="auto" w:fill="FABF8F"/>
            <w:vAlign w:val="center"/>
          </w:tcPr>
          <w:p w:rsidR="00830C40" w:rsidRPr="000440E7" w:rsidRDefault="00830C40" w:rsidP="008130B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830C40" w:rsidRPr="000440E7" w:rsidRDefault="00830C40" w:rsidP="008130B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830C40" w:rsidRPr="000440E7" w:rsidRDefault="00830C40" w:rsidP="008130B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830C40" w:rsidRPr="000440E7" w:rsidRDefault="00830C40" w:rsidP="008130B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830C40" w:rsidRPr="000440E7" w:rsidRDefault="00830C40" w:rsidP="008130B1">
            <w:pPr>
              <w:pStyle w:val="TableText"/>
              <w:widowControl w:val="0"/>
              <w:rPr>
                <w:rFonts w:eastAsia="MS PGothic" w:cs="Tahoma"/>
                <w:sz w:val="13"/>
              </w:rPr>
            </w:pPr>
          </w:p>
        </w:tc>
        <w:tc>
          <w:tcPr>
            <w:tcW w:w="424" w:type="dxa"/>
            <w:shd w:val="clear" w:color="auto" w:fill="FABF8F"/>
            <w:vAlign w:val="center"/>
          </w:tcPr>
          <w:p w:rsidR="00830C40" w:rsidRPr="000440E7" w:rsidRDefault="00830C40" w:rsidP="00E7579F">
            <w:pPr>
              <w:pStyle w:val="TableText"/>
              <w:widowControl w:val="0"/>
              <w:rPr>
                <w:rFonts w:eastAsia="MS PGothic" w:cs="Tahoma"/>
                <w:sz w:val="13"/>
                <w:lang w:eastAsia="ja-JP"/>
              </w:rPr>
            </w:pPr>
            <w:r w:rsidRPr="000440E7">
              <w:rPr>
                <w:rFonts w:eastAsia="MS PGothic" w:cs="Tahoma"/>
                <w:sz w:val="13"/>
                <w:lang w:eastAsia="ja-JP"/>
              </w:rPr>
              <w:t xml:space="preserve">A (EES </w:t>
            </w:r>
            <w:r w:rsidRPr="000440E7">
              <w:rPr>
                <w:rFonts w:eastAsia="MS PGothic" w:cs="Tahoma"/>
                <w:sz w:val="13"/>
                <w:lang w:eastAsia="ja-JP"/>
              </w:rPr>
              <w:t>のみ</w:t>
            </w:r>
            <w:r w:rsidRPr="000440E7">
              <w:rPr>
                <w:rFonts w:eastAsia="MS PGothic" w:cs="Tahoma"/>
                <w:sz w:val="13"/>
                <w:lang w:eastAsia="ja-JP"/>
              </w:rPr>
              <w:t>)</w:t>
            </w:r>
          </w:p>
        </w:tc>
        <w:tc>
          <w:tcPr>
            <w:tcW w:w="500" w:type="dxa"/>
            <w:shd w:val="clear" w:color="auto" w:fill="FABF8F"/>
            <w:vAlign w:val="center"/>
          </w:tcPr>
          <w:p w:rsidR="00830C40" w:rsidRPr="000440E7" w:rsidRDefault="00830C40" w:rsidP="00167EB2">
            <w:pPr>
              <w:pStyle w:val="TableText"/>
              <w:widowControl w:val="0"/>
              <w:rPr>
                <w:rFonts w:eastAsia="MS PGothic" w:cs="Tahoma"/>
                <w:sz w:val="13"/>
              </w:rPr>
            </w:pPr>
          </w:p>
        </w:tc>
      </w:tr>
      <w:tr w:rsidR="00830C40" w:rsidRPr="000440E7" w:rsidTr="00C713AF">
        <w:trPr>
          <w:trHeight w:val="145"/>
          <w:jc w:val="center"/>
        </w:trPr>
        <w:tc>
          <w:tcPr>
            <w:tcW w:w="2364" w:type="dxa"/>
            <w:vAlign w:val="center"/>
          </w:tcPr>
          <w:p w:rsidR="00830C40" w:rsidRPr="000440E7" w:rsidRDefault="00830C40" w:rsidP="003870DA">
            <w:pPr>
              <w:pStyle w:val="ProductNames"/>
              <w:rPr>
                <w:rFonts w:eastAsia="MS PGothic" w:cs="Tahoma"/>
                <w:sz w:val="14"/>
              </w:rPr>
            </w:pPr>
            <w:bookmarkStart w:id="335" w:name="_Toc323033892"/>
            <w:bookmarkStart w:id="336" w:name="_Toc364175942"/>
            <w:r w:rsidRPr="000440E7">
              <w:rPr>
                <w:rFonts w:eastAsia="MS PGothic" w:cs="Tahoma"/>
                <w:sz w:val="14"/>
                <w:lang w:eastAsia="ja-JP"/>
              </w:rPr>
              <w:t>Exchange</w:t>
            </w:r>
            <w:r w:rsidRPr="000440E7">
              <w:rPr>
                <w:rFonts w:eastAsia="MS PGothic" w:cs="Tahoma"/>
                <w:sz w:val="14"/>
              </w:rPr>
              <w:t xml:space="preserve"> Online </w:t>
            </w:r>
            <w:r w:rsidRPr="000440E7">
              <w:rPr>
                <w:rFonts w:eastAsia="MS PGothic" w:cs="Tahoma"/>
                <w:sz w:val="14"/>
                <w:lang w:eastAsia="ja-JP"/>
              </w:rPr>
              <w:t>プラン</w:t>
            </w:r>
            <w:r w:rsidRPr="000440E7">
              <w:rPr>
                <w:rFonts w:eastAsia="MS PGothic" w:cs="Tahoma"/>
                <w:sz w:val="14"/>
              </w:rPr>
              <w:t xml:space="preserve"> 2A (User SL)</w:t>
            </w:r>
            <w:bookmarkEnd w:id="335"/>
            <w:bookmarkEnd w:id="336"/>
          </w:p>
        </w:tc>
        <w:tc>
          <w:tcPr>
            <w:tcW w:w="484" w:type="dxa"/>
            <w:vAlign w:val="center"/>
          </w:tcPr>
          <w:p w:rsidR="00830C40" w:rsidRPr="000440E7" w:rsidRDefault="00830C40" w:rsidP="00167EB2">
            <w:pPr>
              <w:pStyle w:val="TableText"/>
              <w:widowControl w:val="0"/>
              <w:rPr>
                <w:rFonts w:eastAsia="MS PGothic" w:cs="Tahoma"/>
                <w:b/>
                <w:color w:val="000000"/>
                <w:sz w:val="13"/>
                <w:szCs w:val="13"/>
                <w:u w:val="single"/>
              </w:rPr>
            </w:pPr>
          </w:p>
        </w:tc>
        <w:tc>
          <w:tcPr>
            <w:tcW w:w="490" w:type="dxa"/>
            <w:vAlign w:val="center"/>
          </w:tcPr>
          <w:p w:rsidR="00830C40" w:rsidRPr="000440E7" w:rsidRDefault="00830C40" w:rsidP="008130B1">
            <w:pPr>
              <w:pStyle w:val="TableText"/>
              <w:widowControl w:val="0"/>
              <w:rPr>
                <w:rFonts w:eastAsia="MS PGothic" w:cs="Tahoma"/>
                <w:sz w:val="13"/>
              </w:rPr>
            </w:pPr>
            <w:r w:rsidRPr="000440E7">
              <w:rPr>
                <w:rFonts w:eastAsia="MS PGothic" w:cs="Tahoma"/>
                <w:sz w:val="13"/>
              </w:rPr>
              <w:t>06/12</w:t>
            </w:r>
          </w:p>
        </w:tc>
        <w:tc>
          <w:tcPr>
            <w:tcW w:w="392" w:type="dxa"/>
            <w:tcBorders>
              <w:right w:val="single" w:sz="18" w:space="0" w:color="auto"/>
            </w:tcBorders>
            <w:vAlign w:val="center"/>
          </w:tcPr>
          <w:p w:rsidR="00830C40" w:rsidRPr="000440E7" w:rsidRDefault="00830C40" w:rsidP="008130B1">
            <w:pPr>
              <w:pStyle w:val="TableText"/>
              <w:widowControl w:val="0"/>
              <w:rPr>
                <w:rFonts w:eastAsia="MS PGothic" w:cs="Tahoma"/>
                <w:sz w:val="13"/>
              </w:rPr>
            </w:pPr>
          </w:p>
        </w:tc>
        <w:tc>
          <w:tcPr>
            <w:tcW w:w="481" w:type="dxa"/>
            <w:gridSpan w:val="2"/>
            <w:tcBorders>
              <w:left w:val="single" w:sz="18" w:space="0" w:color="auto"/>
            </w:tcBorders>
            <w:vAlign w:val="center"/>
          </w:tcPr>
          <w:p w:rsidR="00830C40" w:rsidRPr="000440E7" w:rsidRDefault="00830C40" w:rsidP="008130B1">
            <w:pPr>
              <w:pStyle w:val="TableText"/>
              <w:widowControl w:val="0"/>
              <w:rPr>
                <w:rFonts w:eastAsia="MS PGothic" w:cs="Tahoma"/>
                <w:sz w:val="13"/>
              </w:rPr>
            </w:pPr>
          </w:p>
        </w:tc>
        <w:tc>
          <w:tcPr>
            <w:tcW w:w="496" w:type="dxa"/>
            <w:gridSpan w:val="3"/>
            <w:vAlign w:val="center"/>
          </w:tcPr>
          <w:p w:rsidR="00830C40" w:rsidRPr="000440E7" w:rsidRDefault="00830C40" w:rsidP="008130B1">
            <w:pPr>
              <w:pStyle w:val="TableText"/>
              <w:widowControl w:val="0"/>
              <w:rPr>
                <w:rFonts w:eastAsia="MS PGothic" w:cs="Tahoma"/>
                <w:sz w:val="13"/>
              </w:rPr>
            </w:pPr>
          </w:p>
        </w:tc>
        <w:tc>
          <w:tcPr>
            <w:tcW w:w="457" w:type="dxa"/>
            <w:gridSpan w:val="2"/>
            <w:vAlign w:val="center"/>
          </w:tcPr>
          <w:p w:rsidR="00830C40" w:rsidRPr="000440E7" w:rsidRDefault="00830C40" w:rsidP="008130B1">
            <w:pPr>
              <w:pStyle w:val="TableText"/>
              <w:widowControl w:val="0"/>
              <w:rPr>
                <w:rFonts w:eastAsia="MS PGothic" w:cs="Tahoma"/>
                <w:sz w:val="13"/>
              </w:rPr>
            </w:pPr>
          </w:p>
        </w:tc>
        <w:tc>
          <w:tcPr>
            <w:tcW w:w="423" w:type="dxa"/>
            <w:vAlign w:val="center"/>
          </w:tcPr>
          <w:p w:rsidR="00830C40" w:rsidRPr="000440E7" w:rsidRDefault="00830C40" w:rsidP="008130B1">
            <w:pPr>
              <w:pStyle w:val="TableText"/>
              <w:widowControl w:val="0"/>
              <w:rPr>
                <w:rFonts w:eastAsia="MS PGothic" w:cs="Tahoma"/>
                <w:sz w:val="13"/>
              </w:rPr>
            </w:pPr>
          </w:p>
        </w:tc>
        <w:tc>
          <w:tcPr>
            <w:tcW w:w="567" w:type="dxa"/>
            <w:gridSpan w:val="2"/>
            <w:vAlign w:val="center"/>
          </w:tcPr>
          <w:p w:rsidR="00830C40" w:rsidRPr="000440E7" w:rsidRDefault="00830C40" w:rsidP="008130B1">
            <w:pPr>
              <w:pStyle w:val="TableText"/>
              <w:widowControl w:val="0"/>
              <w:rPr>
                <w:rFonts w:eastAsia="MS PGothic" w:cs="Tahoma"/>
                <w:sz w:val="13"/>
              </w:rPr>
            </w:pPr>
          </w:p>
        </w:tc>
        <w:tc>
          <w:tcPr>
            <w:tcW w:w="425" w:type="dxa"/>
            <w:vAlign w:val="center"/>
          </w:tcPr>
          <w:p w:rsidR="00830C40" w:rsidRPr="000440E7" w:rsidRDefault="00830C40" w:rsidP="008130B1">
            <w:pPr>
              <w:pStyle w:val="TableText"/>
              <w:widowControl w:val="0"/>
              <w:rPr>
                <w:rFonts w:eastAsia="MS PGothic" w:cs="Tahoma"/>
                <w:sz w:val="13"/>
              </w:rPr>
            </w:pPr>
          </w:p>
        </w:tc>
        <w:tc>
          <w:tcPr>
            <w:tcW w:w="537" w:type="dxa"/>
            <w:tcBorders>
              <w:right w:val="single" w:sz="18" w:space="0" w:color="auto"/>
            </w:tcBorders>
            <w:vAlign w:val="center"/>
          </w:tcPr>
          <w:p w:rsidR="00830C40" w:rsidRPr="000440E7" w:rsidRDefault="00830C40" w:rsidP="008130B1">
            <w:pPr>
              <w:pStyle w:val="TableText"/>
              <w:widowControl w:val="0"/>
              <w:rPr>
                <w:rFonts w:eastAsia="MS PGothic" w:cs="Tahoma"/>
                <w:sz w:val="13"/>
              </w:rPr>
            </w:pPr>
          </w:p>
        </w:tc>
        <w:tc>
          <w:tcPr>
            <w:tcW w:w="434" w:type="dxa"/>
            <w:tcBorders>
              <w:left w:val="single" w:sz="18" w:space="0" w:color="auto"/>
            </w:tcBorders>
            <w:vAlign w:val="center"/>
          </w:tcPr>
          <w:p w:rsidR="00830C40" w:rsidRPr="000440E7" w:rsidRDefault="00830C40" w:rsidP="008130B1">
            <w:pPr>
              <w:pStyle w:val="TableText"/>
              <w:widowControl w:val="0"/>
              <w:rPr>
                <w:rFonts w:eastAsia="MS PGothic" w:cs="Tahoma"/>
                <w:sz w:val="13"/>
              </w:rPr>
            </w:pPr>
          </w:p>
        </w:tc>
        <w:tc>
          <w:tcPr>
            <w:tcW w:w="434" w:type="dxa"/>
            <w:vAlign w:val="center"/>
          </w:tcPr>
          <w:p w:rsidR="00830C40" w:rsidRPr="000440E7" w:rsidRDefault="00830C40" w:rsidP="008130B1">
            <w:pPr>
              <w:pStyle w:val="TableText"/>
              <w:widowControl w:val="0"/>
              <w:rPr>
                <w:rFonts w:eastAsia="MS PGothic" w:cs="Tahoma"/>
                <w:sz w:val="13"/>
              </w:rPr>
            </w:pPr>
          </w:p>
        </w:tc>
        <w:tc>
          <w:tcPr>
            <w:tcW w:w="488" w:type="dxa"/>
            <w:tcBorders>
              <w:right w:val="single" w:sz="18" w:space="0" w:color="auto"/>
            </w:tcBorders>
            <w:vAlign w:val="center"/>
          </w:tcPr>
          <w:p w:rsidR="00830C40" w:rsidRPr="000440E7" w:rsidRDefault="00830C40" w:rsidP="008130B1">
            <w:pPr>
              <w:pStyle w:val="TableText"/>
              <w:widowControl w:val="0"/>
              <w:rPr>
                <w:rFonts w:eastAsia="MS PGothic" w:cs="Tahoma"/>
                <w:sz w:val="13"/>
              </w:rPr>
            </w:pPr>
          </w:p>
        </w:tc>
        <w:tc>
          <w:tcPr>
            <w:tcW w:w="409" w:type="dxa"/>
            <w:tcBorders>
              <w:left w:val="single" w:sz="18" w:space="0" w:color="auto"/>
            </w:tcBorders>
            <w:vAlign w:val="center"/>
          </w:tcPr>
          <w:p w:rsidR="00830C40" w:rsidRPr="000440E7" w:rsidRDefault="00830C40" w:rsidP="008130B1">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vAlign w:val="center"/>
          </w:tcPr>
          <w:p w:rsidR="00830C40" w:rsidRPr="000440E7" w:rsidRDefault="00830C40" w:rsidP="008130B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830C40" w:rsidRPr="000440E7" w:rsidRDefault="00830C40" w:rsidP="008130B1">
            <w:pPr>
              <w:pStyle w:val="TableText"/>
              <w:widowControl w:val="0"/>
              <w:rPr>
                <w:rFonts w:eastAsia="MS PGothic" w:cs="Tahoma"/>
                <w:sz w:val="13"/>
              </w:rPr>
            </w:pPr>
          </w:p>
        </w:tc>
        <w:tc>
          <w:tcPr>
            <w:tcW w:w="424" w:type="dxa"/>
            <w:vAlign w:val="center"/>
          </w:tcPr>
          <w:p w:rsidR="00830C40" w:rsidRPr="000440E7" w:rsidRDefault="00830C40" w:rsidP="00E7579F">
            <w:pPr>
              <w:pStyle w:val="TableText"/>
              <w:widowControl w:val="0"/>
              <w:rPr>
                <w:rFonts w:eastAsia="MS PGothic" w:cs="Tahoma"/>
                <w:sz w:val="13"/>
                <w:lang w:eastAsia="ja-JP"/>
              </w:rPr>
            </w:pPr>
            <w:r w:rsidRPr="000440E7">
              <w:rPr>
                <w:rFonts w:eastAsia="MS PGothic" w:cs="Tahoma"/>
                <w:sz w:val="13"/>
                <w:lang w:eastAsia="ja-JP"/>
              </w:rPr>
              <w:t xml:space="preserve">A (EES </w:t>
            </w:r>
            <w:r w:rsidRPr="000440E7">
              <w:rPr>
                <w:rFonts w:eastAsia="MS PGothic" w:cs="Tahoma"/>
                <w:sz w:val="13"/>
                <w:lang w:eastAsia="ja-JP"/>
              </w:rPr>
              <w:t>のみ</w:t>
            </w:r>
            <w:r w:rsidRPr="000440E7">
              <w:rPr>
                <w:rFonts w:eastAsia="MS PGothic" w:cs="Tahoma"/>
                <w:sz w:val="13"/>
                <w:lang w:eastAsia="ja-JP"/>
              </w:rPr>
              <w:t>)</w:t>
            </w:r>
          </w:p>
        </w:tc>
        <w:tc>
          <w:tcPr>
            <w:tcW w:w="500" w:type="dxa"/>
            <w:vAlign w:val="center"/>
          </w:tcPr>
          <w:p w:rsidR="00830C40" w:rsidRPr="000440E7" w:rsidRDefault="00830C40" w:rsidP="00167EB2">
            <w:pPr>
              <w:pStyle w:val="TableText"/>
              <w:widowControl w:val="0"/>
              <w:rPr>
                <w:rFonts w:eastAsia="MS PGothic" w:cs="Tahoma"/>
                <w:sz w:val="13"/>
              </w:rPr>
            </w:pPr>
          </w:p>
        </w:tc>
      </w:tr>
      <w:tr w:rsidR="00830C40" w:rsidRPr="000440E7" w:rsidTr="00C713AF">
        <w:trPr>
          <w:trHeight w:val="145"/>
          <w:jc w:val="center"/>
        </w:trPr>
        <w:tc>
          <w:tcPr>
            <w:tcW w:w="2364" w:type="dxa"/>
            <w:shd w:val="clear" w:color="auto" w:fill="FABF8F"/>
            <w:vAlign w:val="center"/>
          </w:tcPr>
          <w:p w:rsidR="00830C40" w:rsidRPr="000440E7" w:rsidRDefault="00830C40" w:rsidP="006A3819">
            <w:pPr>
              <w:pStyle w:val="ProductNames"/>
              <w:rPr>
                <w:rFonts w:eastAsia="MS PGothic" w:cs="Tahoma"/>
                <w:sz w:val="14"/>
              </w:rPr>
            </w:pPr>
            <w:bookmarkStart w:id="337" w:name="_Toc347312100"/>
            <w:bookmarkStart w:id="338" w:name="_Toc364175943"/>
            <w:r w:rsidRPr="000440E7">
              <w:rPr>
                <w:rFonts w:eastAsia="MS PGothic" w:cs="Tahoma"/>
                <w:sz w:val="14"/>
              </w:rPr>
              <w:t>Exchange Online Protection (User SL)</w:t>
            </w:r>
            <w:bookmarkEnd w:id="337"/>
            <w:bookmarkEnd w:id="338"/>
          </w:p>
        </w:tc>
        <w:tc>
          <w:tcPr>
            <w:tcW w:w="484" w:type="dxa"/>
            <w:shd w:val="clear" w:color="auto" w:fill="FABF8F"/>
            <w:vAlign w:val="center"/>
          </w:tcPr>
          <w:p w:rsidR="00830C40" w:rsidRPr="000440E7" w:rsidRDefault="00830C40" w:rsidP="00473860">
            <w:pPr>
              <w:pStyle w:val="TableText"/>
              <w:widowControl w:val="0"/>
              <w:rPr>
                <w:rFonts w:eastAsia="MS PGothic" w:cs="Tahoma"/>
              </w:rPr>
            </w:pPr>
            <w:r w:rsidRPr="000440E7">
              <w:rPr>
                <w:rStyle w:val="EndnoteReference"/>
                <w:rFonts w:ascii="Tahoma" w:eastAsia="MS PGothic" w:hAnsi="Tahoma" w:cs="Tahoma"/>
                <w:szCs w:val="20"/>
              </w:rPr>
              <w:endnoteReference w:id="58"/>
            </w:r>
          </w:p>
        </w:tc>
        <w:tc>
          <w:tcPr>
            <w:tcW w:w="490" w:type="dxa"/>
            <w:shd w:val="clear" w:color="auto" w:fill="FABF8F"/>
            <w:vAlign w:val="center"/>
          </w:tcPr>
          <w:p w:rsidR="00830C40" w:rsidRPr="000440E7" w:rsidRDefault="00830C40" w:rsidP="00473860">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p>
        </w:tc>
        <w:tc>
          <w:tcPr>
            <w:tcW w:w="496" w:type="dxa"/>
            <w:gridSpan w:val="3"/>
            <w:shd w:val="clear" w:color="auto" w:fill="FABF8F"/>
            <w:vAlign w:val="center"/>
          </w:tcPr>
          <w:p w:rsidR="00830C40" w:rsidRPr="000440E7" w:rsidRDefault="00830C40" w:rsidP="00473860">
            <w:pPr>
              <w:pStyle w:val="TableText"/>
              <w:widowControl w:val="0"/>
              <w:rPr>
                <w:rFonts w:eastAsia="MS PGothic" w:cs="Tahoma"/>
                <w:sz w:val="13"/>
              </w:rPr>
            </w:pPr>
          </w:p>
        </w:tc>
        <w:tc>
          <w:tcPr>
            <w:tcW w:w="457" w:type="dxa"/>
            <w:gridSpan w:val="2"/>
            <w:shd w:val="clear" w:color="auto" w:fill="FABF8F"/>
            <w:vAlign w:val="center"/>
          </w:tcPr>
          <w:p w:rsidR="00830C40" w:rsidRPr="000440E7" w:rsidRDefault="00830C40" w:rsidP="00473860">
            <w:pPr>
              <w:pStyle w:val="TableText"/>
              <w:widowControl w:val="0"/>
              <w:rPr>
                <w:rFonts w:eastAsia="MS PGothic" w:cs="Tahoma"/>
                <w:sz w:val="13"/>
              </w:rPr>
            </w:pPr>
          </w:p>
        </w:tc>
        <w:tc>
          <w:tcPr>
            <w:tcW w:w="423" w:type="dxa"/>
            <w:shd w:val="clear" w:color="auto" w:fill="FABF8F"/>
            <w:vAlign w:val="center"/>
          </w:tcPr>
          <w:p w:rsidR="00830C40" w:rsidRPr="000440E7" w:rsidRDefault="00830C40" w:rsidP="00473860">
            <w:pPr>
              <w:pStyle w:val="TableText"/>
              <w:widowControl w:val="0"/>
              <w:rPr>
                <w:rFonts w:eastAsia="MS PGothic" w:cs="Tahoma"/>
                <w:sz w:val="13"/>
              </w:rPr>
            </w:pPr>
          </w:p>
        </w:tc>
        <w:tc>
          <w:tcPr>
            <w:tcW w:w="567" w:type="dxa"/>
            <w:gridSpan w:val="2"/>
            <w:shd w:val="clear" w:color="auto" w:fill="FABF8F"/>
            <w:vAlign w:val="center"/>
          </w:tcPr>
          <w:p w:rsidR="00830C40" w:rsidRPr="000440E7" w:rsidRDefault="00830C40" w:rsidP="00473860">
            <w:pPr>
              <w:pStyle w:val="TableText"/>
              <w:widowControl w:val="0"/>
              <w:rPr>
                <w:rFonts w:eastAsia="MS PGothic" w:cs="Tahoma"/>
                <w:sz w:val="13"/>
              </w:rPr>
            </w:pPr>
          </w:p>
        </w:tc>
        <w:tc>
          <w:tcPr>
            <w:tcW w:w="425" w:type="dxa"/>
            <w:shd w:val="clear" w:color="auto" w:fill="FABF8F"/>
            <w:vAlign w:val="center"/>
          </w:tcPr>
          <w:p w:rsidR="00830C40" w:rsidRPr="000440E7" w:rsidRDefault="00830C40" w:rsidP="0047386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p>
        </w:tc>
        <w:tc>
          <w:tcPr>
            <w:tcW w:w="434" w:type="dxa"/>
            <w:shd w:val="clear" w:color="auto" w:fill="FABF8F"/>
            <w:vAlign w:val="center"/>
          </w:tcPr>
          <w:p w:rsidR="00830C40" w:rsidRPr="000440E7" w:rsidRDefault="00830C40"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830C40" w:rsidRPr="000440E7" w:rsidRDefault="00830C40" w:rsidP="00473860">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830C40" w:rsidRPr="000440E7" w:rsidRDefault="00DE6AE9" w:rsidP="00473860">
            <w:pPr>
              <w:pStyle w:val="TableText"/>
              <w:widowControl w:val="0"/>
              <w:rPr>
                <w:rFonts w:eastAsia="MS PGothic" w:cs="Tahoma"/>
                <w:sz w:val="13"/>
                <w:lang w:eastAsia="ja-JP"/>
              </w:rPr>
            </w:pPr>
            <w:r>
              <w:rPr>
                <w:rFonts w:eastAsia="MS PGothic" w:cs="Tahoma" w:hint="eastAsia"/>
                <w:sz w:val="13"/>
                <w:lang w:eastAsia="ja-JP"/>
              </w:rPr>
              <w:t>P</w:t>
            </w:r>
          </w:p>
        </w:tc>
        <w:tc>
          <w:tcPr>
            <w:tcW w:w="424" w:type="dxa"/>
            <w:shd w:val="clear" w:color="auto" w:fill="FABF8F"/>
            <w:vAlign w:val="center"/>
          </w:tcPr>
          <w:p w:rsidR="00830C40" w:rsidRPr="000440E7" w:rsidRDefault="00830C40" w:rsidP="00473860">
            <w:pPr>
              <w:pStyle w:val="TableText"/>
              <w:widowControl w:val="0"/>
              <w:rPr>
                <w:rFonts w:eastAsia="MS PGothic" w:cs="Tahoma"/>
                <w:sz w:val="13"/>
              </w:rPr>
            </w:pPr>
          </w:p>
        </w:tc>
        <w:tc>
          <w:tcPr>
            <w:tcW w:w="500" w:type="dxa"/>
            <w:shd w:val="clear" w:color="auto" w:fill="FABF8F"/>
            <w:vAlign w:val="center"/>
          </w:tcPr>
          <w:p w:rsidR="00830C40" w:rsidRPr="000440E7" w:rsidRDefault="00DE6AE9" w:rsidP="00473860">
            <w:pPr>
              <w:pStyle w:val="TableText"/>
              <w:widowControl w:val="0"/>
              <w:rPr>
                <w:rFonts w:eastAsia="MS PGothic" w:cs="Tahoma"/>
                <w:sz w:val="13"/>
                <w:lang w:eastAsia="ja-JP"/>
              </w:rPr>
            </w:pPr>
            <w:r>
              <w:rPr>
                <w:rFonts w:eastAsia="MS PGothic" w:cs="Tahoma" w:hint="eastAsia"/>
                <w:sz w:val="13"/>
                <w:lang w:eastAsia="ja-JP"/>
              </w:rPr>
              <w:t>OV</w:t>
            </w:r>
          </w:p>
        </w:tc>
      </w:tr>
      <w:tr w:rsidR="00830C40" w:rsidRPr="000440E7" w:rsidTr="00C713AF">
        <w:trPr>
          <w:trHeight w:val="145"/>
          <w:jc w:val="center"/>
        </w:trPr>
        <w:tc>
          <w:tcPr>
            <w:tcW w:w="2364" w:type="dxa"/>
          </w:tcPr>
          <w:p w:rsidR="00830C40" w:rsidRPr="000440E7" w:rsidRDefault="00830C40">
            <w:pPr>
              <w:pStyle w:val="ProductNames"/>
              <w:rPr>
                <w:rFonts w:eastAsia="MS PGothic" w:cs="Tahoma"/>
                <w:sz w:val="14"/>
                <w:lang w:eastAsia="ja-JP"/>
              </w:rPr>
            </w:pPr>
            <w:bookmarkStart w:id="339" w:name="_Toc364175944"/>
            <w:r w:rsidRPr="000440E7">
              <w:rPr>
                <w:rFonts w:eastAsia="MS PGothic" w:cs="Tahoma"/>
                <w:sz w:val="14"/>
              </w:rPr>
              <w:t>Exchange Server Enterprise</w:t>
            </w:r>
            <w:r w:rsidRPr="000440E7">
              <w:rPr>
                <w:rFonts w:eastAsia="MS PGothic" w:cs="Tahoma"/>
                <w:sz w:val="14"/>
                <w:lang w:eastAsia="ja-JP"/>
              </w:rPr>
              <w:t xml:space="preserve"> 2013</w:t>
            </w:r>
            <w:bookmarkEnd w:id="339"/>
          </w:p>
        </w:tc>
        <w:tc>
          <w:tcPr>
            <w:tcW w:w="484" w:type="dxa"/>
            <w:vAlign w:val="center"/>
          </w:tcPr>
          <w:p w:rsidR="00830C40" w:rsidRPr="000440E7" w:rsidRDefault="00830C40" w:rsidP="00CE2DCD">
            <w:pPr>
              <w:pStyle w:val="TableText"/>
              <w:widowControl w:val="0"/>
              <w:rPr>
                <w:rStyle w:val="EndnoteReference"/>
                <w:rFonts w:ascii="Tahoma" w:eastAsia="MS PGothic" w:hAnsi="Tahoma" w:cs="Tahoma"/>
                <w:bCs/>
                <w:sz w:val="20"/>
                <w:szCs w:val="20"/>
              </w:rPr>
            </w:pPr>
            <w:r w:rsidRPr="000440E7">
              <w:rPr>
                <w:rStyle w:val="EndnoteReference"/>
                <w:rFonts w:ascii="Tahoma" w:eastAsia="MS PGothic" w:hAnsi="Tahoma" w:cs="Tahoma"/>
                <w:bCs/>
                <w:szCs w:val="20"/>
              </w:rPr>
              <w:endnoteReference w:id="59"/>
            </w:r>
          </w:p>
        </w:tc>
        <w:tc>
          <w:tcPr>
            <w:tcW w:w="490" w:type="dxa"/>
            <w:vAlign w:val="center"/>
          </w:tcPr>
          <w:p w:rsidR="00830C40" w:rsidRPr="000440E7" w:rsidRDefault="00830C40">
            <w:pPr>
              <w:pStyle w:val="TableText"/>
              <w:widowControl w:val="0"/>
              <w:rPr>
                <w:rFonts w:eastAsia="MS PGothic" w:cs="Tahoma"/>
                <w:sz w:val="13"/>
              </w:rPr>
            </w:pPr>
            <w:r w:rsidRPr="000440E7">
              <w:rPr>
                <w:rFonts w:eastAsia="MS PGothic" w:cs="Tahoma"/>
                <w:color w:val="000000"/>
                <w:sz w:val="13"/>
              </w:rPr>
              <w:t>10/12</w:t>
            </w:r>
          </w:p>
        </w:tc>
        <w:tc>
          <w:tcPr>
            <w:tcW w:w="392" w:type="dxa"/>
            <w:tcBorders>
              <w:right w:val="single" w:sz="18" w:space="0" w:color="auto"/>
            </w:tcBorders>
            <w:vAlign w:val="center"/>
          </w:tcPr>
          <w:p w:rsidR="00830C40" w:rsidRPr="000440E7" w:rsidRDefault="00830C40">
            <w:pPr>
              <w:pStyle w:val="TableText"/>
              <w:widowControl w:val="0"/>
              <w:rPr>
                <w:rFonts w:eastAsia="MS PGothic" w:cs="Tahoma"/>
                <w:sz w:val="13"/>
              </w:rPr>
            </w:pPr>
          </w:p>
        </w:tc>
        <w:tc>
          <w:tcPr>
            <w:tcW w:w="481" w:type="dxa"/>
            <w:gridSpan w:val="2"/>
            <w:tcBorders>
              <w:lef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50</w:t>
            </w:r>
          </w:p>
        </w:tc>
        <w:tc>
          <w:tcPr>
            <w:tcW w:w="496" w:type="dxa"/>
            <w:gridSpan w:val="3"/>
            <w:vAlign w:val="center"/>
          </w:tcPr>
          <w:p w:rsidR="00830C40" w:rsidRPr="000440E7" w:rsidRDefault="00830C40">
            <w:pPr>
              <w:pStyle w:val="TableText"/>
              <w:widowControl w:val="0"/>
              <w:rPr>
                <w:rFonts w:eastAsia="MS PGothic" w:cs="Tahoma"/>
                <w:sz w:val="13"/>
              </w:rPr>
            </w:pPr>
            <w:r w:rsidRPr="000440E7">
              <w:rPr>
                <w:rFonts w:eastAsia="MS PGothic" w:cs="Tahoma"/>
                <w:sz w:val="13"/>
              </w:rPr>
              <w:t>125</w:t>
            </w:r>
          </w:p>
        </w:tc>
        <w:tc>
          <w:tcPr>
            <w:tcW w:w="457" w:type="dxa"/>
            <w:gridSpan w:val="2"/>
            <w:vAlign w:val="center"/>
          </w:tcPr>
          <w:p w:rsidR="00830C40" w:rsidRPr="000440E7" w:rsidRDefault="00830C40">
            <w:pPr>
              <w:pStyle w:val="TableText"/>
              <w:widowControl w:val="0"/>
              <w:rPr>
                <w:rFonts w:eastAsia="MS PGothic" w:cs="Tahoma"/>
                <w:sz w:val="13"/>
              </w:rPr>
            </w:pPr>
            <w:r w:rsidRPr="000440E7">
              <w:rPr>
                <w:rFonts w:eastAsia="MS PGothic" w:cs="Tahoma"/>
                <w:sz w:val="13"/>
              </w:rPr>
              <w:t>100</w:t>
            </w:r>
          </w:p>
        </w:tc>
        <w:tc>
          <w:tcPr>
            <w:tcW w:w="423" w:type="dxa"/>
            <w:vAlign w:val="center"/>
          </w:tcPr>
          <w:p w:rsidR="00830C40" w:rsidRPr="000440E7" w:rsidRDefault="00830C40">
            <w:pPr>
              <w:pStyle w:val="TableText"/>
              <w:widowControl w:val="0"/>
              <w:rPr>
                <w:rFonts w:eastAsia="MS PGothic" w:cs="Tahoma"/>
                <w:sz w:val="13"/>
              </w:rPr>
            </w:pPr>
            <w:r w:rsidRPr="000440E7">
              <w:rPr>
                <w:rFonts w:eastAsia="MS PGothic" w:cs="Tahoma"/>
                <w:sz w:val="13"/>
              </w:rPr>
              <w:t>75</w:t>
            </w:r>
          </w:p>
        </w:tc>
        <w:tc>
          <w:tcPr>
            <w:tcW w:w="567" w:type="dxa"/>
            <w:gridSpan w:val="2"/>
            <w:vAlign w:val="center"/>
          </w:tcPr>
          <w:p w:rsidR="00830C40" w:rsidRPr="000440E7" w:rsidRDefault="00830C40">
            <w:pPr>
              <w:pStyle w:val="TableText"/>
              <w:widowControl w:val="0"/>
              <w:rPr>
                <w:rFonts w:eastAsia="MS PGothic" w:cs="Tahoma"/>
                <w:sz w:val="13"/>
              </w:rPr>
            </w:pPr>
            <w:r w:rsidRPr="000440E7">
              <w:rPr>
                <w:rFonts w:eastAsia="MS PGothic" w:cs="Tahoma"/>
                <w:sz w:val="13"/>
              </w:rPr>
              <w:t>75</w:t>
            </w:r>
          </w:p>
        </w:tc>
        <w:tc>
          <w:tcPr>
            <w:tcW w:w="425" w:type="dxa"/>
            <w:vAlign w:val="center"/>
          </w:tcPr>
          <w:p w:rsidR="00830C40" w:rsidRPr="000440E7" w:rsidRDefault="00830C40">
            <w:pPr>
              <w:pStyle w:val="TableText"/>
              <w:widowControl w:val="0"/>
              <w:rPr>
                <w:rFonts w:eastAsia="MS PGothic" w:cs="Tahoma"/>
                <w:sz w:val="13"/>
              </w:rPr>
            </w:pPr>
            <w:r w:rsidRPr="000440E7">
              <w:rPr>
                <w:rFonts w:eastAsia="MS PGothic" w:cs="Tahoma"/>
                <w:sz w:val="13"/>
              </w:rPr>
              <w:t>8</w:t>
            </w:r>
          </w:p>
        </w:tc>
        <w:tc>
          <w:tcPr>
            <w:tcW w:w="537" w:type="dxa"/>
            <w:tcBorders>
              <w:righ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25</w:t>
            </w:r>
          </w:p>
        </w:tc>
        <w:tc>
          <w:tcPr>
            <w:tcW w:w="434" w:type="dxa"/>
            <w:tcBorders>
              <w:lef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50</w:t>
            </w:r>
          </w:p>
        </w:tc>
        <w:tc>
          <w:tcPr>
            <w:tcW w:w="434" w:type="dxa"/>
            <w:vAlign w:val="center"/>
          </w:tcPr>
          <w:p w:rsidR="00830C40" w:rsidRPr="000440E7" w:rsidRDefault="00830C40">
            <w:pPr>
              <w:pStyle w:val="TableText"/>
              <w:widowControl w:val="0"/>
              <w:rPr>
                <w:rFonts w:eastAsia="MS PGothic" w:cs="Tahoma"/>
                <w:sz w:val="13"/>
              </w:rPr>
            </w:pPr>
            <w:r w:rsidRPr="000440E7">
              <w:rPr>
                <w:rFonts w:eastAsia="MS PGothic" w:cs="Tahoma"/>
                <w:sz w:val="13"/>
              </w:rPr>
              <w:t>100</w:t>
            </w:r>
          </w:p>
        </w:tc>
        <w:tc>
          <w:tcPr>
            <w:tcW w:w="488" w:type="dxa"/>
            <w:tcBorders>
              <w:righ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50</w:t>
            </w:r>
          </w:p>
        </w:tc>
        <w:tc>
          <w:tcPr>
            <w:tcW w:w="409" w:type="dxa"/>
            <w:tcBorders>
              <w:lef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50</w:t>
            </w:r>
          </w:p>
        </w:tc>
        <w:tc>
          <w:tcPr>
            <w:tcW w:w="462" w:type="dxa"/>
            <w:tcBorders>
              <w:right w:val="single" w:sz="18" w:space="0" w:color="auto"/>
            </w:tcBorders>
            <w:vAlign w:val="center"/>
          </w:tcPr>
          <w:p w:rsidR="00830C40" w:rsidRPr="000440E7" w:rsidRDefault="00830C40">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vAlign w:val="center"/>
          </w:tcPr>
          <w:p w:rsidR="00830C40" w:rsidRPr="000440E7" w:rsidRDefault="00830C40">
            <w:pPr>
              <w:pStyle w:val="TableText"/>
              <w:widowControl w:val="0"/>
              <w:rPr>
                <w:rFonts w:eastAsia="MS PGothic" w:cs="Tahoma"/>
                <w:sz w:val="13"/>
                <w:lang w:eastAsia="ja-JP"/>
              </w:rPr>
            </w:pPr>
            <w:r w:rsidRPr="000440E7">
              <w:rPr>
                <w:rFonts w:eastAsia="MS PGothic" w:cs="Tahoma"/>
                <w:sz w:val="13"/>
                <w:lang w:eastAsia="ja-JP"/>
              </w:rPr>
              <w:t>P</w:t>
            </w:r>
          </w:p>
        </w:tc>
        <w:tc>
          <w:tcPr>
            <w:tcW w:w="424" w:type="dxa"/>
            <w:vAlign w:val="center"/>
          </w:tcPr>
          <w:p w:rsidR="00830C40" w:rsidRPr="000440E7" w:rsidRDefault="00830C40" w:rsidP="00B91E2C">
            <w:pPr>
              <w:pStyle w:val="TableText"/>
              <w:widowControl w:val="0"/>
              <w:rPr>
                <w:rFonts w:eastAsia="MS PGothic" w:cs="Tahoma"/>
                <w:sz w:val="13"/>
              </w:rPr>
            </w:pPr>
            <w:r w:rsidRPr="000440E7">
              <w:rPr>
                <w:rFonts w:eastAsia="MS PGothic" w:cs="Tahoma"/>
                <w:sz w:val="13"/>
              </w:rPr>
              <w:t>A</w:t>
            </w:r>
          </w:p>
        </w:tc>
        <w:tc>
          <w:tcPr>
            <w:tcW w:w="500" w:type="dxa"/>
            <w:vAlign w:val="center"/>
          </w:tcPr>
          <w:p w:rsidR="00830C40" w:rsidRPr="000440E7" w:rsidRDefault="00830C40">
            <w:pPr>
              <w:pStyle w:val="TableText"/>
              <w:widowControl w:val="0"/>
              <w:rPr>
                <w:rFonts w:eastAsia="MS PGothic" w:cs="Tahoma"/>
                <w:sz w:val="13"/>
              </w:rPr>
            </w:pPr>
          </w:p>
        </w:tc>
      </w:tr>
      <w:tr w:rsidR="00830C40" w:rsidRPr="000440E7" w:rsidTr="00C713AF">
        <w:trPr>
          <w:trHeight w:val="145"/>
          <w:jc w:val="center"/>
        </w:trPr>
        <w:tc>
          <w:tcPr>
            <w:tcW w:w="2364" w:type="dxa"/>
            <w:shd w:val="clear" w:color="auto" w:fill="FABF8F"/>
          </w:tcPr>
          <w:p w:rsidR="00830C40" w:rsidRPr="000440E7" w:rsidRDefault="00830C40">
            <w:pPr>
              <w:pStyle w:val="ProductNames"/>
              <w:rPr>
                <w:rFonts w:eastAsia="MS PGothic" w:cs="Tahoma"/>
                <w:sz w:val="14"/>
                <w:lang w:eastAsia="ja-JP"/>
              </w:rPr>
            </w:pPr>
            <w:bookmarkStart w:id="340" w:name="_Toc364175945"/>
            <w:r w:rsidRPr="000440E7">
              <w:rPr>
                <w:rFonts w:eastAsia="MS PGothic" w:cs="Tahoma"/>
                <w:sz w:val="14"/>
              </w:rPr>
              <w:t>Exchange Server Standard</w:t>
            </w:r>
            <w:r w:rsidRPr="000440E7">
              <w:rPr>
                <w:rFonts w:eastAsia="MS PGothic" w:cs="Tahoma"/>
                <w:sz w:val="14"/>
                <w:lang w:eastAsia="ja-JP"/>
              </w:rPr>
              <w:t xml:space="preserve"> 2013</w:t>
            </w:r>
            <w:bookmarkEnd w:id="340"/>
          </w:p>
        </w:tc>
        <w:tc>
          <w:tcPr>
            <w:tcW w:w="484" w:type="dxa"/>
            <w:shd w:val="clear" w:color="auto" w:fill="FABF8F"/>
            <w:vAlign w:val="center"/>
          </w:tcPr>
          <w:p w:rsidR="00830C40" w:rsidRPr="000440E7" w:rsidRDefault="00830C40" w:rsidP="00C02B47">
            <w:pPr>
              <w:pStyle w:val="TableText"/>
              <w:widowControl w:val="0"/>
              <w:rPr>
                <w:rStyle w:val="EndnoteReference"/>
                <w:rFonts w:ascii="Tahoma" w:eastAsia="MS PGothic" w:hAnsi="Tahoma" w:cs="Tahoma"/>
                <w:sz w:val="20"/>
                <w:szCs w:val="20"/>
                <w:lang w:eastAsia="ja-JP"/>
              </w:rPr>
            </w:pPr>
            <w:r w:rsidRPr="000440E7">
              <w:rPr>
                <w:rFonts w:eastAsia="MS PGothic" w:cs="Tahoma"/>
                <w:b/>
                <w:color w:val="FF0000"/>
                <w:sz w:val="12"/>
                <w:szCs w:val="20"/>
                <w:lang w:eastAsia="ja-JP"/>
              </w:rPr>
              <w:t>58</w:t>
            </w:r>
          </w:p>
        </w:tc>
        <w:tc>
          <w:tcPr>
            <w:tcW w:w="490" w:type="dxa"/>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color w:val="000000"/>
                <w:sz w:val="13"/>
              </w:rPr>
              <w:t>10/12</w:t>
            </w:r>
          </w:p>
        </w:tc>
        <w:tc>
          <w:tcPr>
            <w:tcW w:w="392" w:type="dxa"/>
            <w:tcBorders>
              <w:righ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10</w:t>
            </w:r>
          </w:p>
        </w:tc>
        <w:tc>
          <w:tcPr>
            <w:tcW w:w="496" w:type="dxa"/>
            <w:gridSpan w:val="3"/>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25</w:t>
            </w:r>
          </w:p>
        </w:tc>
        <w:tc>
          <w:tcPr>
            <w:tcW w:w="457" w:type="dxa"/>
            <w:gridSpan w:val="2"/>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20</w:t>
            </w:r>
          </w:p>
        </w:tc>
        <w:tc>
          <w:tcPr>
            <w:tcW w:w="423" w:type="dxa"/>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15</w:t>
            </w:r>
          </w:p>
        </w:tc>
        <w:tc>
          <w:tcPr>
            <w:tcW w:w="567" w:type="dxa"/>
            <w:gridSpan w:val="2"/>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15</w:t>
            </w:r>
          </w:p>
        </w:tc>
        <w:tc>
          <w:tcPr>
            <w:tcW w:w="425" w:type="dxa"/>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10</w:t>
            </w:r>
          </w:p>
        </w:tc>
        <w:tc>
          <w:tcPr>
            <w:tcW w:w="537" w:type="dxa"/>
            <w:tcBorders>
              <w:righ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5</w:t>
            </w:r>
          </w:p>
        </w:tc>
        <w:tc>
          <w:tcPr>
            <w:tcW w:w="434" w:type="dxa"/>
            <w:tcBorders>
              <w:lef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10</w:t>
            </w:r>
          </w:p>
        </w:tc>
        <w:tc>
          <w:tcPr>
            <w:tcW w:w="434" w:type="dxa"/>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20</w:t>
            </w:r>
          </w:p>
        </w:tc>
        <w:tc>
          <w:tcPr>
            <w:tcW w:w="488" w:type="dxa"/>
            <w:tcBorders>
              <w:righ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10</w:t>
            </w:r>
          </w:p>
        </w:tc>
        <w:tc>
          <w:tcPr>
            <w:tcW w:w="409" w:type="dxa"/>
            <w:tcBorders>
              <w:lef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10</w:t>
            </w:r>
          </w:p>
        </w:tc>
        <w:tc>
          <w:tcPr>
            <w:tcW w:w="462" w:type="dxa"/>
            <w:tcBorders>
              <w:right w:val="single" w:sz="18" w:space="0" w:color="auto"/>
            </w:tcBorders>
            <w:shd w:val="clear" w:color="auto" w:fill="FABF8F"/>
            <w:vAlign w:val="center"/>
          </w:tcPr>
          <w:p w:rsidR="00830C40" w:rsidRPr="000440E7" w:rsidRDefault="00830C40">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830C40" w:rsidRPr="000440E7" w:rsidRDefault="00830C40">
            <w:pPr>
              <w:pStyle w:val="TableText"/>
              <w:widowControl w:val="0"/>
              <w:rPr>
                <w:rFonts w:eastAsia="MS PGothic" w:cs="Tahoma"/>
                <w:sz w:val="13"/>
                <w:lang w:eastAsia="ja-JP"/>
              </w:rPr>
            </w:pPr>
            <w:r w:rsidRPr="000440E7">
              <w:rPr>
                <w:rFonts w:eastAsia="MS PGothic" w:cs="Tahoma"/>
                <w:sz w:val="13"/>
                <w:lang w:eastAsia="ja-JP"/>
              </w:rPr>
              <w:t>P</w:t>
            </w:r>
          </w:p>
        </w:tc>
        <w:tc>
          <w:tcPr>
            <w:tcW w:w="424" w:type="dxa"/>
            <w:shd w:val="clear" w:color="auto" w:fill="FABF8F"/>
            <w:vAlign w:val="center"/>
          </w:tcPr>
          <w:p w:rsidR="00830C40" w:rsidRPr="000440E7" w:rsidRDefault="00830C40" w:rsidP="00B91E2C">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830C40" w:rsidRPr="000440E7" w:rsidRDefault="00830C40">
            <w:pPr>
              <w:pStyle w:val="TableText"/>
              <w:widowControl w:val="0"/>
              <w:rPr>
                <w:rFonts w:eastAsia="MS PGothic" w:cs="Tahoma"/>
                <w:sz w:val="13"/>
              </w:rPr>
            </w:pPr>
          </w:p>
        </w:tc>
      </w:tr>
      <w:tr w:rsidR="00830C40" w:rsidRPr="000440E7" w:rsidTr="00C713AF">
        <w:trPr>
          <w:trHeight w:val="145"/>
          <w:jc w:val="center"/>
        </w:trPr>
        <w:tc>
          <w:tcPr>
            <w:tcW w:w="2364" w:type="dxa"/>
          </w:tcPr>
          <w:p w:rsidR="00830C40" w:rsidRPr="000440E7" w:rsidRDefault="00830C40">
            <w:pPr>
              <w:pStyle w:val="ProductNames"/>
              <w:rPr>
                <w:rFonts w:eastAsia="MS PGothic" w:cs="Tahoma"/>
                <w:sz w:val="14"/>
              </w:rPr>
            </w:pPr>
            <w:bookmarkStart w:id="341" w:name="_Toc240988503"/>
            <w:bookmarkStart w:id="342" w:name="_Toc364175946"/>
            <w:r w:rsidRPr="000440E7">
              <w:rPr>
                <w:rFonts w:eastAsia="MS PGothic" w:cs="Tahoma"/>
                <w:sz w:val="14"/>
              </w:rPr>
              <w:t>Exchange Server 2007 Standard for Small Business</w:t>
            </w:r>
            <w:bookmarkEnd w:id="341"/>
            <w:bookmarkEnd w:id="342"/>
          </w:p>
        </w:tc>
        <w:tc>
          <w:tcPr>
            <w:tcW w:w="484" w:type="dxa"/>
            <w:vAlign w:val="center"/>
          </w:tcPr>
          <w:p w:rsidR="00830C40" w:rsidRPr="000440E7" w:rsidRDefault="00830C40">
            <w:pPr>
              <w:pStyle w:val="TableText"/>
              <w:widowControl w:val="0"/>
              <w:rPr>
                <w:rStyle w:val="EndnoteReference"/>
                <w:rFonts w:ascii="Tahoma" w:eastAsia="MS PGothic" w:hAnsi="Tahoma" w:cs="Tahoma"/>
                <w:color w:val="000000"/>
                <w:sz w:val="13"/>
                <w:szCs w:val="13"/>
              </w:rPr>
            </w:pPr>
          </w:p>
        </w:tc>
        <w:tc>
          <w:tcPr>
            <w:tcW w:w="490" w:type="dxa"/>
            <w:vAlign w:val="center"/>
          </w:tcPr>
          <w:p w:rsidR="00830C40" w:rsidRPr="000440E7" w:rsidRDefault="00830C40" w:rsidP="00A54D40">
            <w:pPr>
              <w:pStyle w:val="TableText"/>
              <w:widowControl w:val="0"/>
              <w:rPr>
                <w:rFonts w:eastAsia="MS PGothic" w:cs="Tahoma"/>
                <w:sz w:val="13"/>
              </w:rPr>
            </w:pPr>
            <w:r w:rsidRPr="000440E7">
              <w:rPr>
                <w:rFonts w:eastAsia="MS PGothic" w:cs="Tahoma"/>
                <w:sz w:val="13"/>
              </w:rPr>
              <w:t>10/09</w:t>
            </w:r>
          </w:p>
        </w:tc>
        <w:tc>
          <w:tcPr>
            <w:tcW w:w="392" w:type="dxa"/>
            <w:tcBorders>
              <w:righ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SRV</w:t>
            </w:r>
          </w:p>
        </w:tc>
        <w:tc>
          <w:tcPr>
            <w:tcW w:w="481" w:type="dxa"/>
            <w:gridSpan w:val="2"/>
            <w:tcBorders>
              <w:left w:val="single" w:sz="18" w:space="0" w:color="auto"/>
            </w:tcBorders>
            <w:vAlign w:val="center"/>
          </w:tcPr>
          <w:p w:rsidR="00830C40" w:rsidRPr="000440E7" w:rsidRDefault="00830C40">
            <w:pPr>
              <w:pStyle w:val="TableText"/>
              <w:widowControl w:val="0"/>
              <w:rPr>
                <w:rFonts w:eastAsia="MS PGothic" w:cs="Tahoma"/>
                <w:sz w:val="13"/>
              </w:rPr>
            </w:pPr>
          </w:p>
        </w:tc>
        <w:tc>
          <w:tcPr>
            <w:tcW w:w="496" w:type="dxa"/>
            <w:gridSpan w:val="3"/>
            <w:vAlign w:val="center"/>
          </w:tcPr>
          <w:p w:rsidR="00830C40" w:rsidRPr="000440E7" w:rsidRDefault="00830C40">
            <w:pPr>
              <w:pStyle w:val="TableText"/>
              <w:widowControl w:val="0"/>
              <w:rPr>
                <w:rFonts w:eastAsia="MS PGothic" w:cs="Tahoma"/>
                <w:sz w:val="13"/>
              </w:rPr>
            </w:pPr>
          </w:p>
        </w:tc>
        <w:tc>
          <w:tcPr>
            <w:tcW w:w="457" w:type="dxa"/>
            <w:gridSpan w:val="2"/>
            <w:vAlign w:val="center"/>
          </w:tcPr>
          <w:p w:rsidR="00830C40" w:rsidRPr="000440E7" w:rsidRDefault="00830C40">
            <w:pPr>
              <w:pStyle w:val="TableText"/>
              <w:widowControl w:val="0"/>
              <w:rPr>
                <w:rFonts w:eastAsia="MS PGothic" w:cs="Tahoma"/>
                <w:sz w:val="13"/>
              </w:rPr>
            </w:pPr>
          </w:p>
        </w:tc>
        <w:tc>
          <w:tcPr>
            <w:tcW w:w="423" w:type="dxa"/>
            <w:vAlign w:val="center"/>
          </w:tcPr>
          <w:p w:rsidR="00830C40" w:rsidRPr="000440E7" w:rsidRDefault="00830C40">
            <w:pPr>
              <w:pStyle w:val="TableText"/>
              <w:widowControl w:val="0"/>
              <w:rPr>
                <w:rFonts w:eastAsia="MS PGothic" w:cs="Tahoma"/>
                <w:sz w:val="13"/>
              </w:rPr>
            </w:pPr>
          </w:p>
        </w:tc>
        <w:tc>
          <w:tcPr>
            <w:tcW w:w="567" w:type="dxa"/>
            <w:gridSpan w:val="2"/>
            <w:vAlign w:val="center"/>
          </w:tcPr>
          <w:p w:rsidR="00830C40" w:rsidRPr="000440E7" w:rsidRDefault="00830C40">
            <w:pPr>
              <w:pStyle w:val="TableText"/>
              <w:widowControl w:val="0"/>
              <w:rPr>
                <w:rFonts w:eastAsia="MS PGothic" w:cs="Tahoma"/>
                <w:sz w:val="13"/>
              </w:rPr>
            </w:pPr>
          </w:p>
        </w:tc>
        <w:tc>
          <w:tcPr>
            <w:tcW w:w="425" w:type="dxa"/>
            <w:vAlign w:val="center"/>
          </w:tcPr>
          <w:p w:rsidR="00830C40" w:rsidRPr="000440E7" w:rsidRDefault="00830C40">
            <w:pPr>
              <w:pStyle w:val="TableText"/>
              <w:widowControl w:val="0"/>
              <w:rPr>
                <w:rFonts w:eastAsia="MS PGothic" w:cs="Tahoma"/>
                <w:sz w:val="13"/>
              </w:rPr>
            </w:pPr>
          </w:p>
        </w:tc>
        <w:tc>
          <w:tcPr>
            <w:tcW w:w="537" w:type="dxa"/>
            <w:tcBorders>
              <w:right w:val="single" w:sz="18" w:space="0" w:color="auto"/>
            </w:tcBorders>
            <w:vAlign w:val="center"/>
          </w:tcPr>
          <w:p w:rsidR="00830C40" w:rsidRPr="000440E7" w:rsidRDefault="00830C40">
            <w:pPr>
              <w:pStyle w:val="TableText"/>
              <w:widowControl w:val="0"/>
              <w:rPr>
                <w:rFonts w:eastAsia="MS PGothic" w:cs="Tahoma"/>
                <w:sz w:val="13"/>
              </w:rPr>
            </w:pPr>
          </w:p>
        </w:tc>
        <w:tc>
          <w:tcPr>
            <w:tcW w:w="434" w:type="dxa"/>
            <w:tcBorders>
              <w:lef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10</w:t>
            </w:r>
          </w:p>
        </w:tc>
        <w:tc>
          <w:tcPr>
            <w:tcW w:w="434" w:type="dxa"/>
            <w:vAlign w:val="center"/>
          </w:tcPr>
          <w:p w:rsidR="00830C40" w:rsidRPr="000440E7" w:rsidRDefault="00830C40">
            <w:pPr>
              <w:pStyle w:val="TableText"/>
              <w:widowControl w:val="0"/>
              <w:rPr>
                <w:rFonts w:eastAsia="MS PGothic" w:cs="Tahoma"/>
                <w:sz w:val="13"/>
              </w:rPr>
            </w:pPr>
            <w:r w:rsidRPr="000440E7">
              <w:rPr>
                <w:rFonts w:eastAsia="MS PGothic" w:cs="Tahoma"/>
                <w:sz w:val="13"/>
              </w:rPr>
              <w:t>20</w:t>
            </w:r>
          </w:p>
        </w:tc>
        <w:tc>
          <w:tcPr>
            <w:tcW w:w="488" w:type="dxa"/>
            <w:tcBorders>
              <w:righ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10</w:t>
            </w:r>
          </w:p>
        </w:tc>
        <w:tc>
          <w:tcPr>
            <w:tcW w:w="409" w:type="dxa"/>
            <w:tcBorders>
              <w:left w:val="single" w:sz="18" w:space="0" w:color="auto"/>
            </w:tcBorders>
            <w:vAlign w:val="center"/>
          </w:tcPr>
          <w:p w:rsidR="00830C40" w:rsidRPr="000440E7" w:rsidRDefault="00830C40">
            <w:pPr>
              <w:pStyle w:val="TableText"/>
              <w:widowControl w:val="0"/>
              <w:rPr>
                <w:rFonts w:eastAsia="MS PGothic" w:cs="Tahoma"/>
                <w:sz w:val="13"/>
              </w:rPr>
            </w:pPr>
          </w:p>
        </w:tc>
        <w:tc>
          <w:tcPr>
            <w:tcW w:w="462" w:type="dxa"/>
            <w:tcBorders>
              <w:right w:val="single" w:sz="18" w:space="0" w:color="auto"/>
            </w:tcBorders>
            <w:vAlign w:val="center"/>
          </w:tcPr>
          <w:p w:rsidR="00830C40" w:rsidRPr="000440E7" w:rsidRDefault="00830C4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P</w:t>
            </w:r>
          </w:p>
        </w:tc>
        <w:tc>
          <w:tcPr>
            <w:tcW w:w="424" w:type="dxa"/>
            <w:vAlign w:val="center"/>
          </w:tcPr>
          <w:p w:rsidR="00830C40" w:rsidRPr="000440E7" w:rsidRDefault="00830C40">
            <w:pPr>
              <w:pStyle w:val="TableText"/>
              <w:widowControl w:val="0"/>
              <w:rPr>
                <w:rFonts w:eastAsia="MS PGothic" w:cs="Tahoma"/>
                <w:sz w:val="13"/>
              </w:rPr>
            </w:pPr>
          </w:p>
        </w:tc>
        <w:tc>
          <w:tcPr>
            <w:tcW w:w="500" w:type="dxa"/>
            <w:vAlign w:val="center"/>
          </w:tcPr>
          <w:p w:rsidR="00830C40" w:rsidRPr="000440E7" w:rsidRDefault="00830C40">
            <w:pPr>
              <w:pStyle w:val="TableText"/>
              <w:widowControl w:val="0"/>
              <w:rPr>
                <w:rFonts w:eastAsia="MS PGothic" w:cs="Tahoma"/>
                <w:sz w:val="13"/>
              </w:rPr>
            </w:pPr>
          </w:p>
        </w:tc>
      </w:tr>
      <w:tr w:rsidR="00830C40" w:rsidRPr="000440E7" w:rsidTr="00C713AF">
        <w:trPr>
          <w:trHeight w:val="145"/>
          <w:jc w:val="center"/>
        </w:trPr>
        <w:tc>
          <w:tcPr>
            <w:tcW w:w="2364" w:type="dxa"/>
            <w:shd w:val="clear" w:color="auto" w:fill="FABF8F"/>
          </w:tcPr>
          <w:p w:rsidR="00830C40" w:rsidRPr="000440E7" w:rsidRDefault="00830C40">
            <w:pPr>
              <w:pStyle w:val="ProductNames"/>
              <w:rPr>
                <w:rFonts w:eastAsia="MS PGothic" w:cs="Tahoma"/>
                <w:sz w:val="14"/>
              </w:rPr>
            </w:pPr>
            <w:bookmarkStart w:id="343" w:name="_Toc243156977"/>
            <w:bookmarkStart w:id="344" w:name="_Toc364175947"/>
            <w:r w:rsidRPr="000440E7">
              <w:rPr>
                <w:rFonts w:eastAsia="MS PGothic" w:cs="Tahoma"/>
                <w:sz w:val="14"/>
              </w:rPr>
              <w:t xml:space="preserve">Exchange Server 2007 Standard for Small Business </w:t>
            </w:r>
            <w:smartTag w:uri="urn:schemas-microsoft-com:office:smarttags" w:element="place">
              <w:smartTag w:uri="urn:schemas-microsoft-com:office:smarttags" w:element="State">
                <w:r w:rsidRPr="000440E7">
                  <w:rPr>
                    <w:rFonts w:eastAsia="MS PGothic" w:cs="Tahoma"/>
                    <w:sz w:val="14"/>
                  </w:rPr>
                  <w:t>CAL</w:t>
                </w:r>
              </w:smartTag>
            </w:smartTag>
            <w:bookmarkEnd w:id="343"/>
            <w:bookmarkEnd w:id="344"/>
          </w:p>
        </w:tc>
        <w:tc>
          <w:tcPr>
            <w:tcW w:w="484" w:type="dxa"/>
            <w:shd w:val="clear" w:color="auto" w:fill="FABF8F"/>
            <w:vAlign w:val="center"/>
          </w:tcPr>
          <w:p w:rsidR="00830C40" w:rsidRPr="000440E7" w:rsidRDefault="00830C40">
            <w:pPr>
              <w:pStyle w:val="TableText"/>
              <w:widowControl w:val="0"/>
              <w:rPr>
                <w:rStyle w:val="EndnoteReference"/>
                <w:rFonts w:ascii="Tahoma" w:eastAsia="MS PGothic" w:hAnsi="Tahoma" w:cs="Tahoma"/>
                <w:color w:val="000000"/>
                <w:sz w:val="13"/>
                <w:szCs w:val="13"/>
              </w:rPr>
            </w:pPr>
          </w:p>
        </w:tc>
        <w:tc>
          <w:tcPr>
            <w:tcW w:w="490" w:type="dxa"/>
            <w:shd w:val="clear" w:color="auto" w:fill="FABF8F"/>
            <w:vAlign w:val="center"/>
          </w:tcPr>
          <w:p w:rsidR="00830C40" w:rsidRPr="000440E7" w:rsidRDefault="00830C40" w:rsidP="002940D5">
            <w:pPr>
              <w:pStyle w:val="TableText"/>
              <w:widowControl w:val="0"/>
              <w:rPr>
                <w:rFonts w:eastAsia="MS PGothic" w:cs="Tahoma"/>
                <w:sz w:val="13"/>
              </w:rPr>
            </w:pPr>
            <w:r w:rsidRPr="000440E7">
              <w:rPr>
                <w:rFonts w:eastAsia="MS PGothic" w:cs="Tahoma"/>
                <w:sz w:val="13"/>
              </w:rPr>
              <w:t>11/09</w:t>
            </w:r>
          </w:p>
        </w:tc>
        <w:tc>
          <w:tcPr>
            <w:tcW w:w="392" w:type="dxa"/>
            <w:tcBorders>
              <w:righ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SRV</w:t>
            </w:r>
          </w:p>
        </w:tc>
        <w:tc>
          <w:tcPr>
            <w:tcW w:w="481" w:type="dxa"/>
            <w:gridSpan w:val="2"/>
            <w:tcBorders>
              <w:lef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p>
        </w:tc>
        <w:tc>
          <w:tcPr>
            <w:tcW w:w="496" w:type="dxa"/>
            <w:gridSpan w:val="3"/>
            <w:shd w:val="clear" w:color="auto" w:fill="FABF8F"/>
            <w:vAlign w:val="center"/>
          </w:tcPr>
          <w:p w:rsidR="00830C40" w:rsidRPr="000440E7" w:rsidRDefault="00830C40">
            <w:pPr>
              <w:pStyle w:val="TableText"/>
              <w:widowControl w:val="0"/>
              <w:rPr>
                <w:rFonts w:eastAsia="MS PGothic" w:cs="Tahoma"/>
                <w:sz w:val="13"/>
              </w:rPr>
            </w:pPr>
          </w:p>
        </w:tc>
        <w:tc>
          <w:tcPr>
            <w:tcW w:w="457" w:type="dxa"/>
            <w:gridSpan w:val="2"/>
            <w:shd w:val="clear" w:color="auto" w:fill="FABF8F"/>
            <w:vAlign w:val="center"/>
          </w:tcPr>
          <w:p w:rsidR="00830C40" w:rsidRPr="000440E7" w:rsidRDefault="00830C40">
            <w:pPr>
              <w:pStyle w:val="TableText"/>
              <w:widowControl w:val="0"/>
              <w:rPr>
                <w:rFonts w:eastAsia="MS PGothic" w:cs="Tahoma"/>
                <w:sz w:val="13"/>
              </w:rPr>
            </w:pPr>
          </w:p>
        </w:tc>
        <w:tc>
          <w:tcPr>
            <w:tcW w:w="423" w:type="dxa"/>
            <w:shd w:val="clear" w:color="auto" w:fill="FABF8F"/>
            <w:vAlign w:val="center"/>
          </w:tcPr>
          <w:p w:rsidR="00830C40" w:rsidRPr="000440E7" w:rsidRDefault="00830C40">
            <w:pPr>
              <w:pStyle w:val="TableText"/>
              <w:widowControl w:val="0"/>
              <w:rPr>
                <w:rFonts w:eastAsia="MS PGothic" w:cs="Tahoma"/>
                <w:sz w:val="13"/>
              </w:rPr>
            </w:pPr>
          </w:p>
        </w:tc>
        <w:tc>
          <w:tcPr>
            <w:tcW w:w="567" w:type="dxa"/>
            <w:gridSpan w:val="2"/>
            <w:shd w:val="clear" w:color="auto" w:fill="FABF8F"/>
            <w:vAlign w:val="center"/>
          </w:tcPr>
          <w:p w:rsidR="00830C40" w:rsidRPr="000440E7" w:rsidRDefault="00830C40">
            <w:pPr>
              <w:pStyle w:val="TableText"/>
              <w:widowControl w:val="0"/>
              <w:rPr>
                <w:rFonts w:eastAsia="MS PGothic" w:cs="Tahoma"/>
                <w:sz w:val="13"/>
              </w:rPr>
            </w:pPr>
          </w:p>
        </w:tc>
        <w:tc>
          <w:tcPr>
            <w:tcW w:w="425" w:type="dxa"/>
            <w:shd w:val="clear" w:color="auto" w:fill="FABF8F"/>
            <w:vAlign w:val="center"/>
          </w:tcPr>
          <w:p w:rsidR="00830C40" w:rsidRPr="000440E7" w:rsidRDefault="00830C4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1</w:t>
            </w:r>
          </w:p>
        </w:tc>
        <w:tc>
          <w:tcPr>
            <w:tcW w:w="434" w:type="dxa"/>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830C40" w:rsidRPr="000440E7" w:rsidRDefault="00830C40">
            <w:pPr>
              <w:pStyle w:val="TableText"/>
              <w:widowControl w:val="0"/>
              <w:rPr>
                <w:rFonts w:eastAsia="MS PGothic" w:cs="Tahoma"/>
                <w:sz w:val="13"/>
              </w:rPr>
            </w:pPr>
          </w:p>
        </w:tc>
        <w:tc>
          <w:tcPr>
            <w:tcW w:w="500" w:type="dxa"/>
            <w:shd w:val="clear" w:color="auto" w:fill="FABF8F"/>
            <w:vAlign w:val="center"/>
          </w:tcPr>
          <w:p w:rsidR="00830C40" w:rsidRPr="000440E7" w:rsidRDefault="00830C40">
            <w:pPr>
              <w:pStyle w:val="TableText"/>
              <w:widowControl w:val="0"/>
              <w:rPr>
                <w:rFonts w:eastAsia="MS PGothic" w:cs="Tahoma"/>
                <w:sz w:val="13"/>
              </w:rPr>
            </w:pPr>
          </w:p>
        </w:tc>
      </w:tr>
      <w:tr w:rsidR="00830C40" w:rsidRPr="000440E7" w:rsidTr="00C713AF">
        <w:trPr>
          <w:trHeight w:val="145"/>
          <w:jc w:val="center"/>
        </w:trPr>
        <w:tc>
          <w:tcPr>
            <w:tcW w:w="2364" w:type="dxa"/>
          </w:tcPr>
          <w:p w:rsidR="00830C40" w:rsidRPr="000440E7" w:rsidRDefault="00830C40" w:rsidP="003D68D6">
            <w:pPr>
              <w:pStyle w:val="ProductNames"/>
              <w:rPr>
                <w:rFonts w:eastAsia="MS PGothic" w:cs="Tahoma"/>
                <w:sz w:val="14"/>
              </w:rPr>
            </w:pPr>
            <w:bookmarkStart w:id="345" w:name="_Toc364175948"/>
            <w:r w:rsidRPr="000440E7">
              <w:rPr>
                <w:rFonts w:eastAsia="MS PGothic" w:cs="Tahoma"/>
                <w:sz w:val="14"/>
              </w:rPr>
              <w:t>Exchange Server Standard CAL</w:t>
            </w:r>
            <w:r w:rsidRPr="000440E7">
              <w:rPr>
                <w:rFonts w:eastAsia="MS PGothic" w:cs="Tahoma"/>
                <w:sz w:val="14"/>
                <w:lang w:eastAsia="ja-JP"/>
              </w:rPr>
              <w:t xml:space="preserve"> 2013</w:t>
            </w:r>
            <w:r w:rsidRPr="000440E7">
              <w:rPr>
                <w:rFonts w:eastAsia="MS PGothic" w:cs="Tahoma"/>
                <w:sz w:val="14"/>
              </w:rPr>
              <w:t xml:space="preserve"> (Device &amp; User)</w:t>
            </w:r>
            <w:bookmarkEnd w:id="345"/>
          </w:p>
        </w:tc>
        <w:tc>
          <w:tcPr>
            <w:tcW w:w="484" w:type="dxa"/>
            <w:vAlign w:val="center"/>
          </w:tcPr>
          <w:p w:rsidR="00830C40" w:rsidRPr="000440E7" w:rsidRDefault="00830C40" w:rsidP="00F4275A">
            <w:pPr>
              <w:pStyle w:val="TableText"/>
              <w:widowControl w:val="0"/>
              <w:rPr>
                <w:rStyle w:val="EndnoteReference"/>
                <w:rFonts w:ascii="Tahoma" w:eastAsia="MS PGothic" w:hAnsi="Tahoma" w:cs="Tahoma"/>
                <w:bCs/>
                <w:sz w:val="20"/>
                <w:szCs w:val="20"/>
              </w:rPr>
            </w:pPr>
            <w:r w:rsidRPr="000440E7">
              <w:rPr>
                <w:rStyle w:val="EndnoteReference"/>
                <w:rFonts w:ascii="Tahoma" w:eastAsia="MS PGothic" w:hAnsi="Tahoma" w:cs="Tahoma"/>
                <w:bCs/>
                <w:szCs w:val="20"/>
              </w:rPr>
              <w:endnoteReference w:id="60"/>
            </w:r>
          </w:p>
        </w:tc>
        <w:tc>
          <w:tcPr>
            <w:tcW w:w="490" w:type="dxa"/>
            <w:vAlign w:val="center"/>
          </w:tcPr>
          <w:p w:rsidR="00830C40" w:rsidRPr="000440E7" w:rsidRDefault="00830C40">
            <w:pPr>
              <w:pStyle w:val="TableText"/>
              <w:widowControl w:val="0"/>
              <w:rPr>
                <w:rFonts w:eastAsia="MS PGothic" w:cs="Tahoma"/>
                <w:sz w:val="13"/>
              </w:rPr>
            </w:pPr>
            <w:r w:rsidRPr="000440E7">
              <w:rPr>
                <w:rFonts w:eastAsia="MS PGothic" w:cs="Tahoma"/>
                <w:sz w:val="13"/>
                <w:lang w:eastAsia="ja-JP"/>
              </w:rPr>
              <w:t>10/12</w:t>
            </w:r>
          </w:p>
        </w:tc>
        <w:tc>
          <w:tcPr>
            <w:tcW w:w="392" w:type="dxa"/>
            <w:tcBorders>
              <w:righ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SRV</w:t>
            </w:r>
          </w:p>
        </w:tc>
        <w:tc>
          <w:tcPr>
            <w:tcW w:w="481" w:type="dxa"/>
            <w:gridSpan w:val="2"/>
            <w:tcBorders>
              <w:lef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1</w:t>
            </w:r>
          </w:p>
        </w:tc>
        <w:tc>
          <w:tcPr>
            <w:tcW w:w="496" w:type="dxa"/>
            <w:gridSpan w:val="3"/>
            <w:vAlign w:val="center"/>
          </w:tcPr>
          <w:p w:rsidR="00830C40" w:rsidRPr="000440E7" w:rsidRDefault="00830C40">
            <w:pPr>
              <w:pStyle w:val="TableText"/>
              <w:widowControl w:val="0"/>
              <w:rPr>
                <w:rFonts w:eastAsia="MS PGothic" w:cs="Tahoma"/>
                <w:sz w:val="13"/>
              </w:rPr>
            </w:pPr>
            <w:r w:rsidRPr="000440E7">
              <w:rPr>
                <w:rFonts w:eastAsia="MS PGothic" w:cs="Tahoma"/>
                <w:sz w:val="13"/>
              </w:rPr>
              <w:t>3</w:t>
            </w:r>
          </w:p>
        </w:tc>
        <w:tc>
          <w:tcPr>
            <w:tcW w:w="457" w:type="dxa"/>
            <w:gridSpan w:val="2"/>
            <w:vAlign w:val="center"/>
          </w:tcPr>
          <w:p w:rsidR="00830C40" w:rsidRPr="000440E7" w:rsidRDefault="00830C40">
            <w:pPr>
              <w:pStyle w:val="TableText"/>
              <w:widowControl w:val="0"/>
              <w:rPr>
                <w:rFonts w:eastAsia="MS PGothic" w:cs="Tahoma"/>
                <w:sz w:val="13"/>
              </w:rPr>
            </w:pPr>
            <w:r w:rsidRPr="000440E7">
              <w:rPr>
                <w:rFonts w:eastAsia="MS PGothic" w:cs="Tahoma"/>
                <w:sz w:val="13"/>
              </w:rPr>
              <w:t>2</w:t>
            </w:r>
          </w:p>
        </w:tc>
        <w:tc>
          <w:tcPr>
            <w:tcW w:w="423" w:type="dxa"/>
            <w:vAlign w:val="center"/>
          </w:tcPr>
          <w:p w:rsidR="00830C40" w:rsidRPr="000440E7" w:rsidRDefault="00830C40">
            <w:pPr>
              <w:pStyle w:val="TableText"/>
              <w:widowControl w:val="0"/>
              <w:rPr>
                <w:rFonts w:eastAsia="MS PGothic" w:cs="Tahoma"/>
                <w:sz w:val="13"/>
              </w:rPr>
            </w:pPr>
            <w:r w:rsidRPr="000440E7">
              <w:rPr>
                <w:rFonts w:eastAsia="MS PGothic" w:cs="Tahoma"/>
                <w:sz w:val="13"/>
              </w:rPr>
              <w:t>2</w:t>
            </w:r>
          </w:p>
        </w:tc>
        <w:tc>
          <w:tcPr>
            <w:tcW w:w="567" w:type="dxa"/>
            <w:gridSpan w:val="2"/>
            <w:vAlign w:val="center"/>
          </w:tcPr>
          <w:p w:rsidR="00830C40" w:rsidRPr="000440E7" w:rsidRDefault="00830C40">
            <w:pPr>
              <w:pStyle w:val="TableText"/>
              <w:widowControl w:val="0"/>
              <w:rPr>
                <w:rFonts w:eastAsia="MS PGothic" w:cs="Tahoma"/>
                <w:sz w:val="13"/>
              </w:rPr>
            </w:pPr>
            <w:r w:rsidRPr="000440E7">
              <w:rPr>
                <w:rFonts w:eastAsia="MS PGothic" w:cs="Tahoma"/>
                <w:sz w:val="13"/>
              </w:rPr>
              <w:t>2</w:t>
            </w:r>
          </w:p>
        </w:tc>
        <w:tc>
          <w:tcPr>
            <w:tcW w:w="425" w:type="dxa"/>
            <w:vAlign w:val="center"/>
          </w:tcPr>
          <w:p w:rsidR="00830C40" w:rsidRPr="000440E7" w:rsidRDefault="00830C40">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1</w:t>
            </w:r>
          </w:p>
        </w:tc>
        <w:tc>
          <w:tcPr>
            <w:tcW w:w="434" w:type="dxa"/>
            <w:vAlign w:val="center"/>
          </w:tcPr>
          <w:p w:rsidR="00830C40" w:rsidRPr="000440E7" w:rsidRDefault="00830C40">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vAlign w:val="center"/>
          </w:tcPr>
          <w:p w:rsidR="00830C40" w:rsidRPr="000440E7" w:rsidRDefault="00830C4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830C40" w:rsidRPr="000440E7" w:rsidRDefault="00830C40">
            <w:pPr>
              <w:pStyle w:val="TableText"/>
              <w:widowControl w:val="0"/>
              <w:rPr>
                <w:rFonts w:eastAsia="MS PGothic" w:cs="Tahoma"/>
                <w:sz w:val="13"/>
                <w:lang w:eastAsia="ja-JP"/>
              </w:rPr>
            </w:pPr>
            <w:r w:rsidRPr="000440E7">
              <w:rPr>
                <w:rFonts w:eastAsia="MS PGothic" w:cs="Tahoma"/>
                <w:sz w:val="13"/>
                <w:lang w:eastAsia="ja-JP"/>
              </w:rPr>
              <w:t>P</w:t>
            </w:r>
          </w:p>
        </w:tc>
        <w:tc>
          <w:tcPr>
            <w:tcW w:w="424" w:type="dxa"/>
            <w:vAlign w:val="center"/>
          </w:tcPr>
          <w:p w:rsidR="00830C40" w:rsidRPr="000440E7" w:rsidRDefault="00830C40">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O, ST</w:t>
            </w:r>
          </w:p>
        </w:tc>
        <w:tc>
          <w:tcPr>
            <w:tcW w:w="500" w:type="dxa"/>
            <w:vAlign w:val="center"/>
          </w:tcPr>
          <w:p w:rsidR="00830C40" w:rsidRPr="000440E7" w:rsidRDefault="00830C40">
            <w:pPr>
              <w:pStyle w:val="TableText"/>
              <w:widowControl w:val="0"/>
              <w:rPr>
                <w:rFonts w:eastAsia="MS PGothic" w:cs="Tahoma"/>
                <w:sz w:val="13"/>
              </w:rPr>
            </w:pPr>
          </w:p>
        </w:tc>
      </w:tr>
      <w:tr w:rsidR="00830C40" w:rsidRPr="000440E7" w:rsidTr="00980D38">
        <w:trPr>
          <w:trHeight w:val="145"/>
          <w:jc w:val="center"/>
        </w:trPr>
        <w:tc>
          <w:tcPr>
            <w:tcW w:w="2364" w:type="dxa"/>
            <w:shd w:val="clear" w:color="auto" w:fill="FABF8F"/>
          </w:tcPr>
          <w:p w:rsidR="00830C40" w:rsidRPr="000440E7" w:rsidDel="00515A83" w:rsidRDefault="00830C40" w:rsidP="00131A1F">
            <w:pPr>
              <w:pStyle w:val="ProductNames"/>
              <w:rPr>
                <w:rFonts w:eastAsia="MS PGothic" w:cs="Tahoma"/>
                <w:sz w:val="14"/>
              </w:rPr>
            </w:pPr>
            <w:bookmarkStart w:id="346" w:name="_Toc278278732"/>
            <w:bookmarkStart w:id="347" w:name="_Toc364175949"/>
            <w:r w:rsidRPr="000440E7">
              <w:rPr>
                <w:rFonts w:eastAsia="MS PGothic" w:cs="Tahoma"/>
                <w:sz w:val="14"/>
              </w:rPr>
              <w:t>Forefront Endpoint Protection</w:t>
            </w:r>
            <w:bookmarkEnd w:id="346"/>
            <w:bookmarkEnd w:id="347"/>
          </w:p>
        </w:tc>
        <w:tc>
          <w:tcPr>
            <w:tcW w:w="484" w:type="dxa"/>
            <w:shd w:val="clear" w:color="auto" w:fill="FABF8F"/>
            <w:vAlign w:val="center"/>
          </w:tcPr>
          <w:p w:rsidR="00830C40" w:rsidRPr="000440E7" w:rsidDel="00515A83" w:rsidRDefault="00830C40" w:rsidP="00131A1F">
            <w:pPr>
              <w:pStyle w:val="TableText"/>
              <w:widowControl w:val="0"/>
              <w:rPr>
                <w:rStyle w:val="EndnoteReference"/>
                <w:rFonts w:ascii="Tahoma" w:eastAsia="MS PGothic" w:hAnsi="Tahoma" w:cs="Tahoma"/>
                <w:color w:val="000000"/>
                <w:sz w:val="13"/>
                <w:szCs w:val="13"/>
              </w:rPr>
            </w:pPr>
            <w:r w:rsidRPr="000440E7">
              <w:rPr>
                <w:rStyle w:val="EndnoteReference"/>
                <w:rFonts w:ascii="Tahoma" w:eastAsia="MS PGothic" w:hAnsi="Tahoma" w:cs="Tahoma"/>
                <w:bCs/>
                <w:szCs w:val="20"/>
              </w:rPr>
              <w:endnoteReference w:id="61"/>
            </w:r>
          </w:p>
        </w:tc>
        <w:tc>
          <w:tcPr>
            <w:tcW w:w="490" w:type="dxa"/>
            <w:shd w:val="clear" w:color="auto" w:fill="FABF8F"/>
            <w:vAlign w:val="center"/>
          </w:tcPr>
          <w:p w:rsidR="00830C40" w:rsidRPr="000440E7" w:rsidDel="00515A83" w:rsidRDefault="00830C40" w:rsidP="00696752">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830C40" w:rsidRPr="000440E7" w:rsidDel="00515A83" w:rsidRDefault="00830C40" w:rsidP="00131A1F">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830C40" w:rsidRPr="000440E7" w:rsidDel="00515A83" w:rsidRDefault="00830C40" w:rsidP="00131A1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830C40" w:rsidRPr="000440E7" w:rsidDel="00515A83" w:rsidRDefault="00830C40" w:rsidP="00131A1F">
            <w:pPr>
              <w:pStyle w:val="TableText"/>
              <w:widowControl w:val="0"/>
              <w:rPr>
                <w:rFonts w:eastAsia="MS PGothic" w:cs="Tahoma"/>
                <w:sz w:val="13"/>
              </w:rPr>
            </w:pPr>
          </w:p>
        </w:tc>
        <w:tc>
          <w:tcPr>
            <w:tcW w:w="434" w:type="dxa"/>
            <w:shd w:val="clear" w:color="auto" w:fill="FABF8F"/>
            <w:vAlign w:val="center"/>
          </w:tcPr>
          <w:p w:rsidR="00830C40" w:rsidRPr="000440E7" w:rsidDel="00515A83" w:rsidRDefault="00830C40" w:rsidP="00131A1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830C40" w:rsidRPr="000440E7" w:rsidDel="00515A83" w:rsidRDefault="00830C40" w:rsidP="00131A1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830C40" w:rsidRPr="000440E7" w:rsidDel="00515A83" w:rsidRDefault="00830C40" w:rsidP="00131A1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830C40" w:rsidRPr="000440E7" w:rsidDel="00515A83" w:rsidRDefault="00830C40" w:rsidP="00131A1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830C40" w:rsidRPr="000440E7" w:rsidDel="00515A83" w:rsidRDefault="00830C40" w:rsidP="00131A1F">
            <w:pPr>
              <w:pStyle w:val="TableText"/>
              <w:widowControl w:val="0"/>
              <w:rPr>
                <w:rFonts w:eastAsia="MS PGothic" w:cs="Tahoma"/>
                <w:sz w:val="13"/>
              </w:rPr>
            </w:pPr>
          </w:p>
        </w:tc>
        <w:tc>
          <w:tcPr>
            <w:tcW w:w="424" w:type="dxa"/>
            <w:shd w:val="clear" w:color="auto" w:fill="FABF8F"/>
            <w:vAlign w:val="center"/>
          </w:tcPr>
          <w:p w:rsidR="00830C40" w:rsidRPr="000440E7" w:rsidDel="00515A83" w:rsidRDefault="00830C40" w:rsidP="00131A1F">
            <w:pPr>
              <w:pStyle w:val="TableText"/>
              <w:widowControl w:val="0"/>
              <w:rPr>
                <w:rFonts w:eastAsia="MS PGothic" w:cs="Tahoma"/>
                <w:sz w:val="13"/>
              </w:rPr>
            </w:pPr>
          </w:p>
        </w:tc>
        <w:tc>
          <w:tcPr>
            <w:tcW w:w="500" w:type="dxa"/>
            <w:shd w:val="clear" w:color="auto" w:fill="FABF8F"/>
            <w:vAlign w:val="center"/>
          </w:tcPr>
          <w:p w:rsidR="00830C40" w:rsidRPr="000440E7" w:rsidDel="00515A83" w:rsidRDefault="00830C40" w:rsidP="00131A1F">
            <w:pPr>
              <w:pStyle w:val="TableText"/>
              <w:widowControl w:val="0"/>
              <w:rPr>
                <w:rFonts w:eastAsia="MS PGothic" w:cs="Tahoma"/>
                <w:sz w:val="13"/>
              </w:rPr>
            </w:pPr>
          </w:p>
        </w:tc>
      </w:tr>
      <w:tr w:rsidR="00830C40" w:rsidRPr="000440E7" w:rsidTr="00C713AF">
        <w:trPr>
          <w:trHeight w:val="145"/>
          <w:jc w:val="center"/>
        </w:trPr>
        <w:tc>
          <w:tcPr>
            <w:tcW w:w="2364" w:type="dxa"/>
          </w:tcPr>
          <w:p w:rsidR="00830C40" w:rsidRPr="000440E7" w:rsidRDefault="00830C40">
            <w:pPr>
              <w:pStyle w:val="ProductNames"/>
              <w:rPr>
                <w:rFonts w:eastAsia="MS PGothic" w:cs="Tahoma"/>
                <w:sz w:val="14"/>
              </w:rPr>
            </w:pPr>
            <w:bookmarkStart w:id="348" w:name="_Toc254805805"/>
            <w:bookmarkStart w:id="349" w:name="_Toc364175950"/>
            <w:r w:rsidRPr="000440E7">
              <w:rPr>
                <w:rFonts w:eastAsia="MS PGothic" w:cs="Tahoma"/>
                <w:sz w:val="14"/>
              </w:rPr>
              <w:t xml:space="preserve">Forefront Identity Manager 2010 </w:t>
            </w:r>
            <w:r w:rsidRPr="000440E7">
              <w:rPr>
                <w:rFonts w:eastAsia="MS PGothic" w:cs="Tahoma"/>
                <w:sz w:val="14"/>
                <w:lang w:eastAsia="ja-JP"/>
              </w:rPr>
              <w:t xml:space="preserve">R2 </w:t>
            </w:r>
            <w:r w:rsidRPr="000440E7">
              <w:rPr>
                <w:rFonts w:eastAsia="MS PGothic" w:cs="Tahoma"/>
                <w:sz w:val="14"/>
              </w:rPr>
              <w:t>CAL</w:t>
            </w:r>
            <w:bookmarkEnd w:id="348"/>
            <w:r w:rsidRPr="000440E7">
              <w:rPr>
                <w:rFonts w:eastAsia="MS PGothic" w:cs="Tahoma"/>
                <w:sz w:val="14"/>
              </w:rPr>
              <w:t xml:space="preserve"> (User </w:t>
            </w:r>
            <w:r w:rsidRPr="000440E7">
              <w:rPr>
                <w:rFonts w:eastAsia="MS PGothic" w:cs="Tahoma"/>
                <w:sz w:val="14"/>
                <w:lang w:eastAsia="ja-JP"/>
              </w:rPr>
              <w:t>のみ</w:t>
            </w:r>
            <w:r w:rsidRPr="000440E7">
              <w:rPr>
                <w:rFonts w:eastAsia="MS PGothic" w:cs="Tahoma"/>
                <w:sz w:val="14"/>
              </w:rPr>
              <w:t>)</w:t>
            </w:r>
            <w:bookmarkEnd w:id="349"/>
          </w:p>
        </w:tc>
        <w:tc>
          <w:tcPr>
            <w:tcW w:w="484" w:type="dxa"/>
            <w:vAlign w:val="center"/>
          </w:tcPr>
          <w:p w:rsidR="00830C40" w:rsidRPr="000440E7" w:rsidRDefault="00830C40" w:rsidP="00975C50">
            <w:pPr>
              <w:pStyle w:val="TableText"/>
              <w:widowControl w:val="0"/>
              <w:rPr>
                <w:rStyle w:val="EndnoteReference"/>
                <w:rFonts w:ascii="Tahoma" w:eastAsia="MS PGothic" w:hAnsi="Tahoma" w:cs="Tahoma"/>
                <w:b w:val="0"/>
                <w:color w:val="0000FF"/>
                <w:sz w:val="13"/>
                <w:szCs w:val="13"/>
                <w:u w:val="single"/>
              </w:rPr>
            </w:pPr>
            <w:r w:rsidRPr="000440E7">
              <w:rPr>
                <w:rStyle w:val="EndnoteReference"/>
                <w:rFonts w:ascii="Tahoma" w:eastAsia="MS PGothic" w:hAnsi="Tahoma" w:cs="Tahoma"/>
              </w:rPr>
              <w:endnoteReference w:id="62"/>
            </w:r>
          </w:p>
        </w:tc>
        <w:tc>
          <w:tcPr>
            <w:tcW w:w="490" w:type="dxa"/>
            <w:vAlign w:val="center"/>
          </w:tcPr>
          <w:p w:rsidR="00830C40" w:rsidRPr="000440E7" w:rsidRDefault="00830C40">
            <w:pPr>
              <w:pStyle w:val="TableText"/>
              <w:widowControl w:val="0"/>
              <w:rPr>
                <w:rFonts w:eastAsia="MS PGothic" w:cs="Tahoma"/>
                <w:sz w:val="13"/>
                <w:lang w:eastAsia="ja-JP"/>
              </w:rPr>
            </w:pPr>
            <w:r w:rsidRPr="000440E7">
              <w:rPr>
                <w:rFonts w:eastAsia="MS PGothic" w:cs="Tahoma"/>
                <w:sz w:val="13"/>
              </w:rPr>
              <w:t>07</w:t>
            </w:r>
            <w:r w:rsidRPr="000440E7">
              <w:rPr>
                <w:rFonts w:eastAsia="MS PGothic" w:cs="Tahoma"/>
                <w:sz w:val="13"/>
                <w:lang w:eastAsia="ja-JP"/>
              </w:rPr>
              <w:t>/10</w:t>
            </w:r>
          </w:p>
        </w:tc>
        <w:tc>
          <w:tcPr>
            <w:tcW w:w="392" w:type="dxa"/>
            <w:tcBorders>
              <w:righ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SRV</w:t>
            </w:r>
          </w:p>
        </w:tc>
        <w:tc>
          <w:tcPr>
            <w:tcW w:w="439" w:type="dxa"/>
            <w:tcBorders>
              <w:left w:val="single" w:sz="18" w:space="0" w:color="auto"/>
              <w:right w:val="single" w:sz="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w:t>
            </w:r>
          </w:p>
        </w:tc>
        <w:tc>
          <w:tcPr>
            <w:tcW w:w="546" w:type="dxa"/>
            <w:gridSpan w:val="5"/>
            <w:tcBorders>
              <w:left w:val="single" w:sz="8" w:space="0" w:color="auto"/>
              <w:right w:val="single" w:sz="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3</w:t>
            </w:r>
          </w:p>
        </w:tc>
        <w:tc>
          <w:tcPr>
            <w:tcW w:w="449" w:type="dxa"/>
            <w:tcBorders>
              <w:left w:val="single" w:sz="8" w:space="0" w:color="auto"/>
              <w:right w:val="single" w:sz="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2</w:t>
            </w:r>
          </w:p>
        </w:tc>
        <w:tc>
          <w:tcPr>
            <w:tcW w:w="423" w:type="dxa"/>
            <w:tcBorders>
              <w:left w:val="single" w:sz="8" w:space="0" w:color="auto"/>
              <w:right w:val="single" w:sz="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2</w:t>
            </w:r>
          </w:p>
        </w:tc>
        <w:tc>
          <w:tcPr>
            <w:tcW w:w="567" w:type="dxa"/>
            <w:gridSpan w:val="2"/>
            <w:tcBorders>
              <w:left w:val="single" w:sz="8" w:space="0" w:color="auto"/>
              <w:right w:val="single" w:sz="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2</w:t>
            </w:r>
          </w:p>
        </w:tc>
        <w:tc>
          <w:tcPr>
            <w:tcW w:w="425" w:type="dxa"/>
            <w:tcBorders>
              <w:left w:val="single" w:sz="8" w:space="0" w:color="auto"/>
              <w:right w:val="single" w:sz="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w:t>
            </w:r>
          </w:p>
        </w:tc>
        <w:tc>
          <w:tcPr>
            <w:tcW w:w="537" w:type="dxa"/>
            <w:tcBorders>
              <w:left w:val="single" w:sz="8" w:space="0" w:color="auto"/>
              <w:right w:val="single" w:sz="1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w:t>
            </w:r>
          </w:p>
        </w:tc>
        <w:tc>
          <w:tcPr>
            <w:tcW w:w="434" w:type="dxa"/>
            <w:tcBorders>
              <w:left w:val="single" w:sz="1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w:t>
            </w:r>
          </w:p>
        </w:tc>
        <w:tc>
          <w:tcPr>
            <w:tcW w:w="434" w:type="dxa"/>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2</w:t>
            </w:r>
          </w:p>
        </w:tc>
        <w:tc>
          <w:tcPr>
            <w:tcW w:w="488" w:type="dxa"/>
            <w:tcBorders>
              <w:right w:val="single" w:sz="1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w:t>
            </w:r>
          </w:p>
        </w:tc>
        <w:tc>
          <w:tcPr>
            <w:tcW w:w="409" w:type="dxa"/>
            <w:tcBorders>
              <w:left w:val="single" w:sz="1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w:t>
            </w:r>
          </w:p>
        </w:tc>
        <w:tc>
          <w:tcPr>
            <w:tcW w:w="462" w:type="dxa"/>
            <w:tcBorders>
              <w:right w:val="single" w:sz="1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A</w:t>
            </w:r>
          </w:p>
        </w:tc>
        <w:tc>
          <w:tcPr>
            <w:tcW w:w="462" w:type="dxa"/>
            <w:tcBorders>
              <w:left w:val="single" w:sz="18" w:space="0" w:color="auto"/>
              <w:right w:val="single" w:sz="18" w:space="0" w:color="auto"/>
            </w:tcBorders>
            <w:vAlign w:val="center"/>
          </w:tcPr>
          <w:p w:rsidR="00830C40" w:rsidRPr="000440E7" w:rsidRDefault="00830C40">
            <w:pPr>
              <w:pStyle w:val="TableText"/>
              <w:widowControl w:val="0"/>
              <w:rPr>
                <w:rFonts w:eastAsia="MS PGothic" w:cs="Tahoma"/>
                <w:sz w:val="13"/>
              </w:rPr>
            </w:pPr>
          </w:p>
        </w:tc>
        <w:tc>
          <w:tcPr>
            <w:tcW w:w="424" w:type="dxa"/>
            <w:vAlign w:val="center"/>
          </w:tcPr>
          <w:p w:rsidR="00830C40" w:rsidRPr="000440E7" w:rsidRDefault="00830C40">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ST</w:t>
            </w:r>
          </w:p>
        </w:tc>
        <w:tc>
          <w:tcPr>
            <w:tcW w:w="500" w:type="dxa"/>
            <w:vAlign w:val="center"/>
          </w:tcPr>
          <w:p w:rsidR="00830C40" w:rsidRPr="000440E7" w:rsidRDefault="00830C40">
            <w:pPr>
              <w:pStyle w:val="TableText"/>
              <w:widowControl w:val="0"/>
              <w:rPr>
                <w:rFonts w:eastAsia="MS PGothic" w:cs="Tahoma"/>
                <w:sz w:val="13"/>
              </w:rPr>
            </w:pPr>
          </w:p>
        </w:tc>
      </w:tr>
      <w:tr w:rsidR="00830C40" w:rsidRPr="000440E7" w:rsidTr="00C713AF">
        <w:trPr>
          <w:trHeight w:val="145"/>
          <w:jc w:val="center"/>
        </w:trPr>
        <w:tc>
          <w:tcPr>
            <w:tcW w:w="2364" w:type="dxa"/>
            <w:shd w:val="clear" w:color="auto" w:fill="FABF8F"/>
          </w:tcPr>
          <w:p w:rsidR="00830C40" w:rsidRPr="000440E7" w:rsidRDefault="00830C40">
            <w:pPr>
              <w:pStyle w:val="ProductNames"/>
              <w:rPr>
                <w:rFonts w:eastAsia="MS PGothic" w:cs="Tahoma"/>
                <w:sz w:val="14"/>
              </w:rPr>
            </w:pPr>
            <w:bookmarkStart w:id="350" w:name="_Toc254805806"/>
            <w:bookmarkStart w:id="351" w:name="_Toc364175951"/>
            <w:r w:rsidRPr="000440E7">
              <w:rPr>
                <w:rFonts w:eastAsia="MS PGothic" w:cs="Tahoma"/>
                <w:sz w:val="14"/>
              </w:rPr>
              <w:t xml:space="preserve">Forefront Identity Manager 2010 </w:t>
            </w:r>
            <w:r w:rsidRPr="000440E7">
              <w:rPr>
                <w:rFonts w:eastAsia="MS PGothic" w:cs="Tahoma"/>
                <w:sz w:val="14"/>
                <w:lang w:eastAsia="ja-JP"/>
              </w:rPr>
              <w:t xml:space="preserve">R2 </w:t>
            </w:r>
            <w:r w:rsidRPr="000440E7">
              <w:rPr>
                <w:rFonts w:eastAsia="MS PGothic" w:cs="Tahoma"/>
                <w:sz w:val="14"/>
              </w:rPr>
              <w:t>External Connector</w:t>
            </w:r>
            <w:bookmarkEnd w:id="350"/>
            <w:bookmarkEnd w:id="351"/>
          </w:p>
        </w:tc>
        <w:tc>
          <w:tcPr>
            <w:tcW w:w="484" w:type="dxa"/>
            <w:shd w:val="clear" w:color="auto" w:fill="FABF8F"/>
            <w:vAlign w:val="center"/>
          </w:tcPr>
          <w:p w:rsidR="00830C40" w:rsidRPr="000440E7" w:rsidRDefault="00830C40" w:rsidP="00450248">
            <w:pPr>
              <w:pStyle w:val="TableText"/>
              <w:widowControl w:val="0"/>
              <w:rPr>
                <w:rStyle w:val="EndnoteReference"/>
                <w:rFonts w:ascii="Tahoma" w:eastAsia="MS PGothic" w:hAnsi="Tahoma" w:cs="Tahoma"/>
                <w:color w:val="000000"/>
                <w:sz w:val="13"/>
                <w:szCs w:val="13"/>
                <w:lang w:eastAsia="ja-JP"/>
              </w:rPr>
            </w:pPr>
            <w:r w:rsidRPr="000440E7">
              <w:rPr>
                <w:rFonts w:eastAsia="MS PGothic" w:cs="Tahoma"/>
                <w:b/>
                <w:color w:val="FF0000"/>
                <w:sz w:val="12"/>
                <w:szCs w:val="20"/>
                <w:lang w:eastAsia="ja-JP"/>
              </w:rPr>
              <w:t>61</w:t>
            </w:r>
          </w:p>
        </w:tc>
        <w:tc>
          <w:tcPr>
            <w:tcW w:w="490" w:type="dxa"/>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07</w:t>
            </w:r>
            <w:r w:rsidRPr="000440E7">
              <w:rPr>
                <w:rFonts w:eastAsia="MS PGothic" w:cs="Tahoma"/>
                <w:sz w:val="13"/>
                <w:lang w:eastAsia="ja-JP"/>
              </w:rPr>
              <w:t>/10</w:t>
            </w:r>
          </w:p>
        </w:tc>
        <w:tc>
          <w:tcPr>
            <w:tcW w:w="392" w:type="dxa"/>
            <w:tcBorders>
              <w:righ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SRV</w:t>
            </w:r>
          </w:p>
        </w:tc>
        <w:tc>
          <w:tcPr>
            <w:tcW w:w="439" w:type="dxa"/>
            <w:tcBorders>
              <w:left w:val="single" w:sz="18" w:space="0" w:color="auto"/>
              <w:right w:val="single" w:sz="8" w:space="0" w:color="auto"/>
            </w:tcBorders>
            <w:shd w:val="clear" w:color="auto" w:fill="FABF8F"/>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125</w:t>
            </w:r>
          </w:p>
        </w:tc>
        <w:tc>
          <w:tcPr>
            <w:tcW w:w="546" w:type="dxa"/>
            <w:gridSpan w:val="5"/>
            <w:tcBorders>
              <w:left w:val="single" w:sz="8" w:space="0" w:color="auto"/>
              <w:right w:val="single" w:sz="8" w:space="0" w:color="auto"/>
            </w:tcBorders>
            <w:shd w:val="clear" w:color="auto" w:fill="FABF8F"/>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313</w:t>
            </w:r>
          </w:p>
        </w:tc>
        <w:tc>
          <w:tcPr>
            <w:tcW w:w="449" w:type="dxa"/>
            <w:tcBorders>
              <w:left w:val="single" w:sz="8" w:space="0" w:color="auto"/>
              <w:right w:val="single" w:sz="8" w:space="0" w:color="auto"/>
            </w:tcBorders>
            <w:shd w:val="clear" w:color="auto" w:fill="FABF8F"/>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250</w:t>
            </w:r>
          </w:p>
        </w:tc>
        <w:tc>
          <w:tcPr>
            <w:tcW w:w="423" w:type="dxa"/>
            <w:tcBorders>
              <w:left w:val="single" w:sz="8" w:space="0" w:color="auto"/>
              <w:right w:val="single" w:sz="8" w:space="0" w:color="auto"/>
            </w:tcBorders>
            <w:shd w:val="clear" w:color="auto" w:fill="FABF8F"/>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188</w:t>
            </w:r>
          </w:p>
        </w:tc>
        <w:tc>
          <w:tcPr>
            <w:tcW w:w="567" w:type="dxa"/>
            <w:gridSpan w:val="2"/>
            <w:tcBorders>
              <w:left w:val="single" w:sz="8" w:space="0" w:color="auto"/>
              <w:right w:val="single" w:sz="8" w:space="0" w:color="auto"/>
            </w:tcBorders>
            <w:shd w:val="clear" w:color="auto" w:fill="FABF8F"/>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188</w:t>
            </w:r>
          </w:p>
        </w:tc>
        <w:tc>
          <w:tcPr>
            <w:tcW w:w="425" w:type="dxa"/>
            <w:tcBorders>
              <w:left w:val="single" w:sz="8" w:space="0" w:color="auto"/>
              <w:right w:val="single" w:sz="8" w:space="0" w:color="auto"/>
            </w:tcBorders>
            <w:shd w:val="clear" w:color="auto" w:fill="FABF8F"/>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125</w:t>
            </w:r>
          </w:p>
        </w:tc>
        <w:tc>
          <w:tcPr>
            <w:tcW w:w="537" w:type="dxa"/>
            <w:tcBorders>
              <w:left w:val="single" w:sz="8" w:space="0" w:color="auto"/>
              <w:right w:val="single" w:sz="18" w:space="0" w:color="auto"/>
            </w:tcBorders>
            <w:shd w:val="clear" w:color="auto" w:fill="FABF8F"/>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63</w:t>
            </w:r>
          </w:p>
        </w:tc>
        <w:tc>
          <w:tcPr>
            <w:tcW w:w="434" w:type="dxa"/>
            <w:tcBorders>
              <w:left w:val="single" w:sz="18" w:space="0" w:color="auto"/>
            </w:tcBorders>
            <w:shd w:val="clear" w:color="auto" w:fill="FABF8F"/>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125</w:t>
            </w:r>
          </w:p>
        </w:tc>
        <w:tc>
          <w:tcPr>
            <w:tcW w:w="434" w:type="dxa"/>
            <w:shd w:val="clear" w:color="auto" w:fill="FABF8F"/>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250</w:t>
            </w:r>
          </w:p>
        </w:tc>
        <w:tc>
          <w:tcPr>
            <w:tcW w:w="488" w:type="dxa"/>
            <w:tcBorders>
              <w:right w:val="single" w:sz="18" w:space="0" w:color="auto"/>
            </w:tcBorders>
            <w:shd w:val="clear" w:color="auto" w:fill="FABF8F"/>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125</w:t>
            </w:r>
          </w:p>
        </w:tc>
        <w:tc>
          <w:tcPr>
            <w:tcW w:w="409" w:type="dxa"/>
            <w:tcBorders>
              <w:left w:val="single" w:sz="18" w:space="0" w:color="auto"/>
            </w:tcBorders>
            <w:shd w:val="clear" w:color="auto" w:fill="FABF8F"/>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125</w:t>
            </w:r>
          </w:p>
        </w:tc>
        <w:tc>
          <w:tcPr>
            <w:tcW w:w="462" w:type="dxa"/>
            <w:tcBorders>
              <w:right w:val="single" w:sz="18" w:space="0" w:color="auto"/>
            </w:tcBorders>
            <w:shd w:val="clear" w:color="auto" w:fill="FABF8F"/>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830C40" w:rsidRPr="000440E7" w:rsidRDefault="00830C40">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830C40" w:rsidRPr="000440E7" w:rsidRDefault="00830C40">
            <w:pPr>
              <w:pStyle w:val="TableText"/>
              <w:widowControl w:val="0"/>
              <w:rPr>
                <w:rFonts w:eastAsia="MS PGothic" w:cs="Tahoma"/>
                <w:sz w:val="13"/>
              </w:rPr>
            </w:pPr>
          </w:p>
        </w:tc>
      </w:tr>
      <w:tr w:rsidR="00830C40" w:rsidRPr="000440E7" w:rsidTr="00C713AF">
        <w:trPr>
          <w:trHeight w:val="145"/>
          <w:jc w:val="center"/>
        </w:trPr>
        <w:tc>
          <w:tcPr>
            <w:tcW w:w="2364" w:type="dxa"/>
          </w:tcPr>
          <w:p w:rsidR="00830C40" w:rsidRPr="000440E7" w:rsidRDefault="00830C40">
            <w:pPr>
              <w:pStyle w:val="ProductNames"/>
              <w:rPr>
                <w:rFonts w:eastAsia="MS PGothic" w:cs="Tahoma"/>
                <w:sz w:val="14"/>
                <w:lang w:eastAsia="ja-JP"/>
              </w:rPr>
            </w:pPr>
            <w:bookmarkStart w:id="352" w:name="_Toc254805807"/>
            <w:bookmarkStart w:id="353" w:name="_Toc364175952"/>
            <w:r w:rsidRPr="000440E7">
              <w:rPr>
                <w:rFonts w:eastAsia="MS PGothic" w:cs="Tahoma"/>
                <w:sz w:val="14"/>
              </w:rPr>
              <w:t xml:space="preserve">Forefront Identity Manager 2010 </w:t>
            </w:r>
            <w:r w:rsidRPr="000440E7">
              <w:rPr>
                <w:rFonts w:eastAsia="MS PGothic" w:cs="Tahoma"/>
                <w:sz w:val="14"/>
                <w:lang w:eastAsia="ja-JP"/>
              </w:rPr>
              <w:t xml:space="preserve">R2 </w:t>
            </w:r>
            <w:r w:rsidRPr="000440E7">
              <w:rPr>
                <w:rFonts w:eastAsia="MS PGothic" w:cs="Tahoma"/>
                <w:sz w:val="14"/>
              </w:rPr>
              <w:t>Server</w:t>
            </w:r>
            <w:bookmarkEnd w:id="352"/>
            <w:bookmarkEnd w:id="353"/>
          </w:p>
        </w:tc>
        <w:tc>
          <w:tcPr>
            <w:tcW w:w="484" w:type="dxa"/>
            <w:vAlign w:val="center"/>
          </w:tcPr>
          <w:p w:rsidR="00830C40" w:rsidRPr="000440E7" w:rsidRDefault="00830C40" w:rsidP="00A14FAE">
            <w:pPr>
              <w:pStyle w:val="TableText"/>
              <w:widowControl w:val="0"/>
              <w:rPr>
                <w:rStyle w:val="EndnoteReference"/>
                <w:rFonts w:ascii="Tahoma" w:eastAsia="MS PGothic" w:hAnsi="Tahoma" w:cs="Tahoma"/>
                <w:color w:val="000000"/>
                <w:sz w:val="13"/>
                <w:szCs w:val="13"/>
              </w:rPr>
            </w:pPr>
            <w:r w:rsidRPr="000440E7">
              <w:rPr>
                <w:rFonts w:eastAsia="MS PGothic" w:cs="Tahoma"/>
                <w:b/>
                <w:color w:val="FF0000"/>
                <w:sz w:val="12"/>
                <w:szCs w:val="20"/>
                <w:lang w:eastAsia="ja-JP"/>
              </w:rPr>
              <w:t>61</w:t>
            </w:r>
          </w:p>
        </w:tc>
        <w:tc>
          <w:tcPr>
            <w:tcW w:w="490" w:type="dxa"/>
            <w:vAlign w:val="center"/>
          </w:tcPr>
          <w:p w:rsidR="00830C40" w:rsidRPr="000440E7" w:rsidRDefault="00830C40">
            <w:pPr>
              <w:pStyle w:val="TableText"/>
              <w:widowControl w:val="0"/>
              <w:rPr>
                <w:rFonts w:eastAsia="MS PGothic" w:cs="Tahoma"/>
                <w:sz w:val="13"/>
              </w:rPr>
            </w:pPr>
            <w:r w:rsidRPr="000440E7">
              <w:rPr>
                <w:rFonts w:eastAsia="MS PGothic" w:cs="Tahoma"/>
                <w:sz w:val="13"/>
              </w:rPr>
              <w:t>07</w:t>
            </w:r>
            <w:r w:rsidRPr="000440E7">
              <w:rPr>
                <w:rFonts w:eastAsia="MS PGothic" w:cs="Tahoma"/>
                <w:sz w:val="13"/>
                <w:lang w:eastAsia="ja-JP"/>
              </w:rPr>
              <w:t>/10</w:t>
            </w:r>
          </w:p>
        </w:tc>
        <w:tc>
          <w:tcPr>
            <w:tcW w:w="392" w:type="dxa"/>
            <w:tcBorders>
              <w:righ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SRV</w:t>
            </w:r>
          </w:p>
        </w:tc>
        <w:tc>
          <w:tcPr>
            <w:tcW w:w="439" w:type="dxa"/>
            <w:tcBorders>
              <w:left w:val="single" w:sz="18" w:space="0" w:color="auto"/>
              <w:right w:val="single" w:sz="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125</w:t>
            </w:r>
          </w:p>
        </w:tc>
        <w:tc>
          <w:tcPr>
            <w:tcW w:w="546" w:type="dxa"/>
            <w:gridSpan w:val="5"/>
            <w:tcBorders>
              <w:left w:val="single" w:sz="8" w:space="0" w:color="auto"/>
              <w:right w:val="single" w:sz="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313</w:t>
            </w:r>
          </w:p>
        </w:tc>
        <w:tc>
          <w:tcPr>
            <w:tcW w:w="449" w:type="dxa"/>
            <w:tcBorders>
              <w:left w:val="single" w:sz="8" w:space="0" w:color="auto"/>
              <w:right w:val="single" w:sz="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250</w:t>
            </w:r>
          </w:p>
        </w:tc>
        <w:tc>
          <w:tcPr>
            <w:tcW w:w="423" w:type="dxa"/>
            <w:tcBorders>
              <w:left w:val="single" w:sz="8" w:space="0" w:color="auto"/>
              <w:right w:val="single" w:sz="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188</w:t>
            </w:r>
          </w:p>
        </w:tc>
        <w:tc>
          <w:tcPr>
            <w:tcW w:w="567" w:type="dxa"/>
            <w:gridSpan w:val="2"/>
            <w:tcBorders>
              <w:left w:val="single" w:sz="8" w:space="0" w:color="auto"/>
              <w:right w:val="single" w:sz="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188</w:t>
            </w:r>
          </w:p>
        </w:tc>
        <w:tc>
          <w:tcPr>
            <w:tcW w:w="425" w:type="dxa"/>
            <w:tcBorders>
              <w:left w:val="single" w:sz="8" w:space="0" w:color="auto"/>
              <w:right w:val="single" w:sz="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125</w:t>
            </w:r>
          </w:p>
        </w:tc>
        <w:tc>
          <w:tcPr>
            <w:tcW w:w="537" w:type="dxa"/>
            <w:tcBorders>
              <w:left w:val="single" w:sz="8" w:space="0" w:color="auto"/>
              <w:right w:val="single" w:sz="1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63</w:t>
            </w:r>
          </w:p>
        </w:tc>
        <w:tc>
          <w:tcPr>
            <w:tcW w:w="434" w:type="dxa"/>
            <w:tcBorders>
              <w:left w:val="single" w:sz="1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125</w:t>
            </w:r>
          </w:p>
        </w:tc>
        <w:tc>
          <w:tcPr>
            <w:tcW w:w="434" w:type="dxa"/>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250</w:t>
            </w:r>
          </w:p>
        </w:tc>
        <w:tc>
          <w:tcPr>
            <w:tcW w:w="488" w:type="dxa"/>
            <w:tcBorders>
              <w:right w:val="single" w:sz="1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125</w:t>
            </w:r>
          </w:p>
        </w:tc>
        <w:tc>
          <w:tcPr>
            <w:tcW w:w="409" w:type="dxa"/>
            <w:tcBorders>
              <w:left w:val="single" w:sz="1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125</w:t>
            </w:r>
          </w:p>
        </w:tc>
        <w:tc>
          <w:tcPr>
            <w:tcW w:w="462" w:type="dxa"/>
            <w:tcBorders>
              <w:right w:val="single" w:sz="18" w:space="0" w:color="auto"/>
            </w:tcBorders>
            <w:vAlign w:val="center"/>
          </w:tcPr>
          <w:p w:rsidR="00830C40" w:rsidRPr="000440E7" w:rsidRDefault="00830C40">
            <w:pPr>
              <w:pStyle w:val="TableText"/>
              <w:widowControl w:val="0"/>
              <w:rPr>
                <w:rFonts w:eastAsia="MS PGothic" w:cs="Tahoma"/>
                <w:color w:val="000000"/>
                <w:sz w:val="13"/>
              </w:rPr>
            </w:pPr>
            <w:r w:rsidRPr="000440E7">
              <w:rPr>
                <w:rFonts w:eastAsia="MS PGothic" w:cs="Tahoma"/>
                <w:color w:val="000000"/>
                <w:sz w:val="13"/>
              </w:rPr>
              <w:t>A</w:t>
            </w:r>
          </w:p>
        </w:tc>
        <w:tc>
          <w:tcPr>
            <w:tcW w:w="462" w:type="dxa"/>
            <w:tcBorders>
              <w:left w:val="single" w:sz="18" w:space="0" w:color="auto"/>
              <w:right w:val="single" w:sz="18" w:space="0" w:color="auto"/>
            </w:tcBorders>
            <w:vAlign w:val="center"/>
          </w:tcPr>
          <w:p w:rsidR="00830C40" w:rsidRPr="000440E7" w:rsidRDefault="00830C40">
            <w:pPr>
              <w:pStyle w:val="TableText"/>
              <w:widowControl w:val="0"/>
              <w:rPr>
                <w:rFonts w:eastAsia="MS PGothic" w:cs="Tahoma"/>
                <w:sz w:val="13"/>
              </w:rPr>
            </w:pPr>
            <w:r w:rsidRPr="000440E7">
              <w:rPr>
                <w:rFonts w:eastAsia="MS PGothic" w:cs="Tahoma"/>
                <w:sz w:val="13"/>
              </w:rPr>
              <w:t>P</w:t>
            </w:r>
          </w:p>
        </w:tc>
        <w:tc>
          <w:tcPr>
            <w:tcW w:w="424" w:type="dxa"/>
            <w:vAlign w:val="center"/>
          </w:tcPr>
          <w:p w:rsidR="00830C40" w:rsidRPr="000440E7" w:rsidRDefault="00830C40">
            <w:pPr>
              <w:pStyle w:val="TableText"/>
              <w:widowControl w:val="0"/>
              <w:rPr>
                <w:rFonts w:eastAsia="MS PGothic" w:cs="Tahoma"/>
                <w:sz w:val="13"/>
              </w:rPr>
            </w:pPr>
            <w:r w:rsidRPr="000440E7">
              <w:rPr>
                <w:rFonts w:eastAsia="MS PGothic" w:cs="Tahoma"/>
                <w:sz w:val="13"/>
              </w:rPr>
              <w:t>A</w:t>
            </w:r>
          </w:p>
        </w:tc>
        <w:tc>
          <w:tcPr>
            <w:tcW w:w="500" w:type="dxa"/>
            <w:vAlign w:val="center"/>
          </w:tcPr>
          <w:p w:rsidR="00830C40" w:rsidRPr="000440E7" w:rsidRDefault="00830C40">
            <w:pPr>
              <w:pStyle w:val="TableText"/>
              <w:widowControl w:val="0"/>
              <w:rPr>
                <w:rFonts w:eastAsia="MS PGothic" w:cs="Tahoma"/>
                <w:sz w:val="13"/>
              </w:rPr>
            </w:pPr>
          </w:p>
        </w:tc>
      </w:tr>
      <w:tr w:rsidR="00830C40" w:rsidRPr="000440E7" w:rsidTr="00C713AF">
        <w:trPr>
          <w:trHeight w:val="145"/>
          <w:jc w:val="center"/>
        </w:trPr>
        <w:tc>
          <w:tcPr>
            <w:tcW w:w="2364" w:type="dxa"/>
            <w:shd w:val="clear" w:color="auto" w:fill="FABF8F"/>
          </w:tcPr>
          <w:p w:rsidR="00830C40" w:rsidRPr="000440E7" w:rsidRDefault="00830C40" w:rsidP="00D07812">
            <w:pPr>
              <w:pStyle w:val="Heading2"/>
              <w:spacing w:before="20" w:after="20"/>
              <w:ind w:left="0"/>
              <w:rPr>
                <w:rFonts w:eastAsia="MS PGothic" w:cs="Tahoma"/>
                <w:b w:val="0"/>
              </w:rPr>
            </w:pPr>
            <w:bookmarkStart w:id="354" w:name="_Toc294092349"/>
            <w:bookmarkStart w:id="355" w:name="_Toc364175953"/>
            <w:r w:rsidRPr="000440E7">
              <w:rPr>
                <w:rFonts w:eastAsia="MS PGothic" w:cs="Tahoma"/>
                <w:b w:val="0"/>
                <w:sz w:val="14"/>
              </w:rPr>
              <w:t xml:space="preserve">Forefront Identity Manager 2010 </w:t>
            </w:r>
            <w:r w:rsidRPr="000440E7">
              <w:rPr>
                <w:rFonts w:eastAsia="MS PGothic" w:cs="Tahoma"/>
                <w:b w:val="0"/>
                <w:sz w:val="14"/>
                <w:lang w:eastAsia="ja-JP"/>
              </w:rPr>
              <w:t xml:space="preserve">R2 </w:t>
            </w:r>
            <w:r w:rsidRPr="000440E7">
              <w:rPr>
                <w:rFonts w:eastAsia="MS PGothic" w:cs="Tahoma"/>
                <w:b w:val="0"/>
                <w:sz w:val="14"/>
              </w:rPr>
              <w:t>– Windows Live Edition</w:t>
            </w:r>
            <w:bookmarkEnd w:id="354"/>
            <w:bookmarkEnd w:id="355"/>
          </w:p>
        </w:tc>
        <w:tc>
          <w:tcPr>
            <w:tcW w:w="484" w:type="dxa"/>
            <w:shd w:val="clear" w:color="auto" w:fill="FABF8F"/>
            <w:vAlign w:val="center"/>
          </w:tcPr>
          <w:p w:rsidR="00830C40" w:rsidRPr="000440E7" w:rsidRDefault="00830C40" w:rsidP="008B72F4">
            <w:pPr>
              <w:pStyle w:val="TableText"/>
              <w:widowControl w:val="0"/>
              <w:rPr>
                <w:rFonts w:eastAsia="MS PGothic" w:cs="Tahoma"/>
                <w:color w:val="0000FF"/>
                <w:sz w:val="13"/>
                <w:szCs w:val="13"/>
                <w:u w:val="single"/>
              </w:rPr>
            </w:pPr>
            <w:r w:rsidRPr="000440E7">
              <w:rPr>
                <w:rStyle w:val="EndnoteReference"/>
                <w:rFonts w:ascii="Tahoma" w:eastAsia="MS PGothic" w:hAnsi="Tahoma" w:cs="Tahoma"/>
              </w:rPr>
              <w:endnoteReference w:id="63"/>
            </w:r>
          </w:p>
        </w:tc>
        <w:tc>
          <w:tcPr>
            <w:tcW w:w="490" w:type="dxa"/>
            <w:shd w:val="clear" w:color="auto" w:fill="FABF8F"/>
            <w:vAlign w:val="center"/>
          </w:tcPr>
          <w:p w:rsidR="00830C40" w:rsidRPr="000440E7" w:rsidRDefault="00830C40" w:rsidP="0032115F">
            <w:pPr>
              <w:pStyle w:val="TableText"/>
              <w:widowControl w:val="0"/>
              <w:rPr>
                <w:rFonts w:eastAsia="MS PGothic" w:cs="Tahoma"/>
                <w:sz w:val="13"/>
              </w:rPr>
            </w:pPr>
            <w:r w:rsidRPr="000440E7">
              <w:rPr>
                <w:rFonts w:eastAsia="MS PGothic" w:cs="Tahoma"/>
                <w:sz w:val="13"/>
              </w:rPr>
              <w:t>07/11</w:t>
            </w:r>
          </w:p>
        </w:tc>
        <w:tc>
          <w:tcPr>
            <w:tcW w:w="392" w:type="dxa"/>
            <w:tcBorders>
              <w:right w:val="single" w:sz="18" w:space="0" w:color="auto"/>
            </w:tcBorders>
            <w:shd w:val="clear" w:color="auto" w:fill="FABF8F"/>
            <w:vAlign w:val="center"/>
          </w:tcPr>
          <w:p w:rsidR="00830C40" w:rsidRPr="000440E7" w:rsidRDefault="00830C40" w:rsidP="0032115F">
            <w:pPr>
              <w:pStyle w:val="TableText"/>
              <w:widowControl w:val="0"/>
              <w:rPr>
                <w:rFonts w:eastAsia="MS PGothic" w:cs="Tahoma"/>
                <w:sz w:val="13"/>
              </w:rPr>
            </w:pPr>
            <w:r w:rsidRPr="000440E7">
              <w:rPr>
                <w:rFonts w:eastAsia="MS PGothic" w:cs="Tahoma"/>
                <w:sz w:val="13"/>
              </w:rPr>
              <w:t>SRV</w:t>
            </w:r>
          </w:p>
        </w:tc>
        <w:tc>
          <w:tcPr>
            <w:tcW w:w="439" w:type="dxa"/>
            <w:tcBorders>
              <w:left w:val="single" w:sz="18" w:space="0" w:color="auto"/>
              <w:right w:val="single" w:sz="8" w:space="0" w:color="auto"/>
            </w:tcBorders>
            <w:shd w:val="clear" w:color="auto" w:fill="FABF8F"/>
            <w:vAlign w:val="center"/>
          </w:tcPr>
          <w:p w:rsidR="00830C40" w:rsidRPr="000440E7" w:rsidRDefault="00830C40" w:rsidP="0032115F">
            <w:pPr>
              <w:pStyle w:val="TableText"/>
              <w:widowControl w:val="0"/>
              <w:rPr>
                <w:rFonts w:eastAsia="MS PGothic" w:cs="Tahoma"/>
                <w:color w:val="000000"/>
                <w:sz w:val="13"/>
                <w:szCs w:val="13"/>
              </w:rPr>
            </w:pPr>
            <w:r w:rsidRPr="000440E7">
              <w:rPr>
                <w:rFonts w:eastAsia="MS PGothic" w:cs="Tahoma"/>
                <w:sz w:val="13"/>
                <w:szCs w:val="13"/>
              </w:rPr>
              <w:t>25</w:t>
            </w:r>
          </w:p>
        </w:tc>
        <w:tc>
          <w:tcPr>
            <w:tcW w:w="546" w:type="dxa"/>
            <w:gridSpan w:val="5"/>
            <w:tcBorders>
              <w:left w:val="single" w:sz="8" w:space="0" w:color="auto"/>
              <w:right w:val="single" w:sz="8" w:space="0" w:color="auto"/>
            </w:tcBorders>
            <w:shd w:val="clear" w:color="auto" w:fill="FABF8F"/>
            <w:vAlign w:val="center"/>
          </w:tcPr>
          <w:p w:rsidR="00830C40" w:rsidRPr="000440E7" w:rsidRDefault="00830C40" w:rsidP="0032115F">
            <w:pPr>
              <w:pStyle w:val="TableText"/>
              <w:widowControl w:val="0"/>
              <w:rPr>
                <w:rFonts w:eastAsia="MS PGothic" w:cs="Tahoma"/>
                <w:color w:val="000000"/>
                <w:sz w:val="13"/>
                <w:szCs w:val="13"/>
              </w:rPr>
            </w:pPr>
            <w:r w:rsidRPr="000440E7">
              <w:rPr>
                <w:rFonts w:eastAsia="MS PGothic" w:cs="Tahoma"/>
                <w:sz w:val="13"/>
                <w:szCs w:val="13"/>
              </w:rPr>
              <w:t>63</w:t>
            </w:r>
          </w:p>
        </w:tc>
        <w:tc>
          <w:tcPr>
            <w:tcW w:w="449" w:type="dxa"/>
            <w:tcBorders>
              <w:left w:val="single" w:sz="8" w:space="0" w:color="auto"/>
              <w:right w:val="single" w:sz="8" w:space="0" w:color="auto"/>
            </w:tcBorders>
            <w:shd w:val="clear" w:color="auto" w:fill="FABF8F"/>
            <w:vAlign w:val="center"/>
          </w:tcPr>
          <w:p w:rsidR="00830C40" w:rsidRPr="000440E7" w:rsidRDefault="00830C40" w:rsidP="0032115F">
            <w:pPr>
              <w:pStyle w:val="TableText"/>
              <w:widowControl w:val="0"/>
              <w:rPr>
                <w:rFonts w:eastAsia="MS PGothic" w:cs="Tahoma"/>
                <w:color w:val="000000"/>
                <w:sz w:val="13"/>
                <w:szCs w:val="13"/>
              </w:rPr>
            </w:pPr>
            <w:r w:rsidRPr="000440E7">
              <w:rPr>
                <w:rFonts w:eastAsia="MS PGothic" w:cs="Tahoma"/>
                <w:sz w:val="13"/>
                <w:szCs w:val="13"/>
              </w:rPr>
              <w:t>50</w:t>
            </w:r>
          </w:p>
        </w:tc>
        <w:tc>
          <w:tcPr>
            <w:tcW w:w="423" w:type="dxa"/>
            <w:tcBorders>
              <w:left w:val="single" w:sz="8" w:space="0" w:color="auto"/>
              <w:right w:val="single" w:sz="8" w:space="0" w:color="auto"/>
            </w:tcBorders>
            <w:shd w:val="clear" w:color="auto" w:fill="FABF8F"/>
            <w:vAlign w:val="center"/>
          </w:tcPr>
          <w:p w:rsidR="00830C40" w:rsidRPr="000440E7" w:rsidRDefault="00830C40" w:rsidP="0032115F">
            <w:pPr>
              <w:pStyle w:val="TableText"/>
              <w:widowControl w:val="0"/>
              <w:rPr>
                <w:rFonts w:eastAsia="MS PGothic" w:cs="Tahoma"/>
                <w:color w:val="000000"/>
                <w:sz w:val="13"/>
                <w:szCs w:val="13"/>
              </w:rPr>
            </w:pPr>
            <w:r w:rsidRPr="000440E7">
              <w:rPr>
                <w:rFonts w:eastAsia="MS PGothic" w:cs="Tahoma"/>
                <w:sz w:val="13"/>
                <w:szCs w:val="13"/>
              </w:rPr>
              <w:t>38</w:t>
            </w:r>
          </w:p>
        </w:tc>
        <w:tc>
          <w:tcPr>
            <w:tcW w:w="567" w:type="dxa"/>
            <w:gridSpan w:val="2"/>
            <w:tcBorders>
              <w:left w:val="single" w:sz="8" w:space="0" w:color="auto"/>
              <w:right w:val="single" w:sz="8" w:space="0" w:color="auto"/>
            </w:tcBorders>
            <w:shd w:val="clear" w:color="auto" w:fill="FABF8F"/>
            <w:vAlign w:val="center"/>
          </w:tcPr>
          <w:p w:rsidR="00830C40" w:rsidRPr="000440E7" w:rsidRDefault="00830C40" w:rsidP="0032115F">
            <w:pPr>
              <w:pStyle w:val="TableText"/>
              <w:widowControl w:val="0"/>
              <w:rPr>
                <w:rFonts w:eastAsia="MS PGothic" w:cs="Tahoma"/>
                <w:color w:val="000000"/>
                <w:sz w:val="13"/>
                <w:szCs w:val="13"/>
              </w:rPr>
            </w:pPr>
            <w:r w:rsidRPr="000440E7">
              <w:rPr>
                <w:rFonts w:eastAsia="MS PGothic" w:cs="Tahoma"/>
                <w:sz w:val="13"/>
                <w:szCs w:val="13"/>
              </w:rPr>
              <w:t>38</w:t>
            </w:r>
          </w:p>
        </w:tc>
        <w:tc>
          <w:tcPr>
            <w:tcW w:w="425" w:type="dxa"/>
            <w:tcBorders>
              <w:left w:val="single" w:sz="8" w:space="0" w:color="auto"/>
              <w:right w:val="single" w:sz="8" w:space="0" w:color="auto"/>
            </w:tcBorders>
            <w:shd w:val="clear" w:color="auto" w:fill="FABF8F"/>
            <w:vAlign w:val="center"/>
          </w:tcPr>
          <w:p w:rsidR="00830C40" w:rsidRPr="000440E7" w:rsidRDefault="00830C40" w:rsidP="0032115F">
            <w:pPr>
              <w:pStyle w:val="TableText"/>
              <w:widowControl w:val="0"/>
              <w:rPr>
                <w:rFonts w:eastAsia="MS PGothic" w:cs="Tahoma"/>
                <w:color w:val="000000"/>
                <w:sz w:val="13"/>
                <w:szCs w:val="13"/>
              </w:rPr>
            </w:pPr>
            <w:r w:rsidRPr="000440E7">
              <w:rPr>
                <w:rFonts w:eastAsia="MS PGothic" w:cs="Tahoma"/>
                <w:sz w:val="13"/>
                <w:szCs w:val="13"/>
              </w:rPr>
              <w:t>25</w:t>
            </w:r>
          </w:p>
        </w:tc>
        <w:tc>
          <w:tcPr>
            <w:tcW w:w="537" w:type="dxa"/>
            <w:tcBorders>
              <w:left w:val="single" w:sz="8" w:space="0" w:color="auto"/>
              <w:right w:val="single" w:sz="18" w:space="0" w:color="auto"/>
            </w:tcBorders>
            <w:shd w:val="clear" w:color="auto" w:fill="FABF8F"/>
            <w:vAlign w:val="center"/>
          </w:tcPr>
          <w:p w:rsidR="00830C40" w:rsidRPr="000440E7" w:rsidRDefault="00830C40" w:rsidP="0032115F">
            <w:pPr>
              <w:pStyle w:val="TableText"/>
              <w:widowControl w:val="0"/>
              <w:rPr>
                <w:rFonts w:eastAsia="MS PGothic" w:cs="Tahoma"/>
                <w:color w:val="000000"/>
                <w:sz w:val="13"/>
                <w:szCs w:val="13"/>
              </w:rPr>
            </w:pPr>
            <w:r w:rsidRPr="000440E7">
              <w:rPr>
                <w:rFonts w:eastAsia="MS PGothic" w:cs="Tahoma"/>
                <w:sz w:val="13"/>
                <w:szCs w:val="13"/>
              </w:rPr>
              <w:t>13</w:t>
            </w:r>
          </w:p>
        </w:tc>
        <w:tc>
          <w:tcPr>
            <w:tcW w:w="434" w:type="dxa"/>
            <w:tcBorders>
              <w:left w:val="single" w:sz="18" w:space="0" w:color="auto"/>
            </w:tcBorders>
            <w:shd w:val="clear" w:color="auto" w:fill="FABF8F"/>
            <w:vAlign w:val="center"/>
          </w:tcPr>
          <w:p w:rsidR="00830C40" w:rsidRPr="000440E7" w:rsidRDefault="00830C40" w:rsidP="0032115F">
            <w:pPr>
              <w:pStyle w:val="TableText"/>
              <w:widowControl w:val="0"/>
              <w:rPr>
                <w:rFonts w:eastAsia="MS PGothic" w:cs="Tahoma"/>
                <w:color w:val="000000"/>
                <w:sz w:val="13"/>
                <w:szCs w:val="13"/>
              </w:rPr>
            </w:pPr>
            <w:r w:rsidRPr="000440E7">
              <w:rPr>
                <w:rFonts w:eastAsia="MS PGothic" w:cs="Tahoma"/>
                <w:sz w:val="13"/>
                <w:szCs w:val="13"/>
              </w:rPr>
              <w:t>25</w:t>
            </w:r>
          </w:p>
        </w:tc>
        <w:tc>
          <w:tcPr>
            <w:tcW w:w="434" w:type="dxa"/>
            <w:shd w:val="clear" w:color="auto" w:fill="FABF8F"/>
            <w:vAlign w:val="center"/>
          </w:tcPr>
          <w:p w:rsidR="00830C40" w:rsidRPr="000440E7" w:rsidRDefault="00830C40" w:rsidP="0032115F">
            <w:pPr>
              <w:pStyle w:val="TableText"/>
              <w:widowControl w:val="0"/>
              <w:rPr>
                <w:rFonts w:eastAsia="MS PGothic" w:cs="Tahoma"/>
                <w:color w:val="000000"/>
                <w:sz w:val="13"/>
                <w:szCs w:val="13"/>
              </w:rPr>
            </w:pPr>
            <w:r w:rsidRPr="000440E7">
              <w:rPr>
                <w:rFonts w:eastAsia="MS PGothic" w:cs="Tahoma"/>
                <w:sz w:val="13"/>
                <w:szCs w:val="13"/>
              </w:rPr>
              <w:t>50</w:t>
            </w:r>
          </w:p>
        </w:tc>
        <w:tc>
          <w:tcPr>
            <w:tcW w:w="488" w:type="dxa"/>
            <w:tcBorders>
              <w:right w:val="single" w:sz="18" w:space="0" w:color="auto"/>
            </w:tcBorders>
            <w:shd w:val="clear" w:color="auto" w:fill="FABF8F"/>
            <w:vAlign w:val="center"/>
          </w:tcPr>
          <w:p w:rsidR="00830C40" w:rsidRPr="000440E7" w:rsidRDefault="00830C40" w:rsidP="0032115F">
            <w:pPr>
              <w:pStyle w:val="TableText"/>
              <w:widowControl w:val="0"/>
              <w:rPr>
                <w:rFonts w:eastAsia="MS PGothic" w:cs="Tahoma"/>
                <w:color w:val="000000"/>
                <w:sz w:val="13"/>
                <w:szCs w:val="13"/>
              </w:rPr>
            </w:pPr>
            <w:r w:rsidRPr="000440E7">
              <w:rPr>
                <w:rFonts w:eastAsia="MS PGothic" w:cs="Tahoma"/>
                <w:sz w:val="13"/>
                <w:szCs w:val="13"/>
              </w:rPr>
              <w:t>25</w:t>
            </w:r>
          </w:p>
        </w:tc>
        <w:tc>
          <w:tcPr>
            <w:tcW w:w="409" w:type="dxa"/>
            <w:tcBorders>
              <w:left w:val="single" w:sz="18" w:space="0" w:color="auto"/>
            </w:tcBorders>
            <w:shd w:val="clear" w:color="auto" w:fill="FABF8F"/>
            <w:vAlign w:val="center"/>
          </w:tcPr>
          <w:p w:rsidR="00830C40" w:rsidRPr="000440E7" w:rsidRDefault="00830C40" w:rsidP="0032115F">
            <w:pPr>
              <w:pStyle w:val="TableText"/>
              <w:widowControl w:val="0"/>
              <w:rPr>
                <w:rFonts w:eastAsia="MS PGothic" w:cs="Tahoma"/>
                <w:color w:val="000000"/>
                <w:sz w:val="13"/>
                <w:szCs w:val="13"/>
              </w:rPr>
            </w:pPr>
            <w:r w:rsidRPr="000440E7">
              <w:rPr>
                <w:rFonts w:eastAsia="MS PGothic" w:cs="Tahoma"/>
                <w:sz w:val="13"/>
                <w:szCs w:val="13"/>
              </w:rPr>
              <w:t>25</w:t>
            </w:r>
          </w:p>
        </w:tc>
        <w:tc>
          <w:tcPr>
            <w:tcW w:w="462" w:type="dxa"/>
            <w:tcBorders>
              <w:right w:val="single" w:sz="18" w:space="0" w:color="auto"/>
            </w:tcBorders>
            <w:shd w:val="clear" w:color="auto" w:fill="FABF8F"/>
            <w:vAlign w:val="center"/>
          </w:tcPr>
          <w:p w:rsidR="00830C40" w:rsidRPr="000440E7" w:rsidRDefault="00830C40" w:rsidP="0032115F">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830C40" w:rsidRPr="000440E7" w:rsidRDefault="00830C40" w:rsidP="0032115F">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830C40" w:rsidRPr="000440E7" w:rsidRDefault="00830C40" w:rsidP="00713F14">
            <w:pPr>
              <w:pStyle w:val="TableText"/>
              <w:widowControl w:val="0"/>
              <w:rPr>
                <w:rFonts w:eastAsia="MS PGothic" w:cs="Tahoma"/>
                <w:sz w:val="13"/>
              </w:rPr>
            </w:pPr>
          </w:p>
        </w:tc>
        <w:tc>
          <w:tcPr>
            <w:tcW w:w="500" w:type="dxa"/>
            <w:shd w:val="clear" w:color="auto" w:fill="FABF8F"/>
            <w:vAlign w:val="center"/>
          </w:tcPr>
          <w:p w:rsidR="00830C40" w:rsidRPr="000440E7" w:rsidRDefault="00830C40" w:rsidP="0032115F">
            <w:pPr>
              <w:pStyle w:val="TableText"/>
              <w:widowControl w:val="0"/>
              <w:rPr>
                <w:rFonts w:eastAsia="MS PGothic" w:cs="Tahoma"/>
                <w:sz w:val="13"/>
              </w:rPr>
            </w:pPr>
          </w:p>
        </w:tc>
      </w:tr>
      <w:tr w:rsidR="00B72C49" w:rsidRPr="000440E7" w:rsidTr="00C713AF">
        <w:trPr>
          <w:trHeight w:val="145"/>
          <w:jc w:val="center"/>
        </w:trPr>
        <w:tc>
          <w:tcPr>
            <w:tcW w:w="2364" w:type="dxa"/>
          </w:tcPr>
          <w:p w:rsidR="00B72C49" w:rsidRPr="000440E7" w:rsidRDefault="00B72C49" w:rsidP="00395071">
            <w:pPr>
              <w:pStyle w:val="ProductNames"/>
              <w:rPr>
                <w:rFonts w:eastAsia="MS PGothic" w:cs="Tahoma"/>
                <w:sz w:val="14"/>
              </w:rPr>
            </w:pPr>
            <w:bookmarkStart w:id="356" w:name="_Toc356996786"/>
            <w:bookmarkStart w:id="357" w:name="_Toc364175954"/>
            <w:r w:rsidRPr="000440E7">
              <w:rPr>
                <w:rFonts w:eastAsia="MS PGothic" w:cs="Tahoma"/>
                <w:sz w:val="14"/>
              </w:rPr>
              <w:t xml:space="preserve">Forefront Online Protection for Exchange (Device </w:t>
            </w:r>
            <w:r w:rsidRPr="000440E7">
              <w:rPr>
                <w:rFonts w:eastAsia="MS PGothic" w:cs="Tahoma"/>
                <w:sz w:val="14"/>
                <w:lang w:eastAsia="ja-JP"/>
              </w:rPr>
              <w:t>および</w:t>
            </w:r>
            <w:r w:rsidRPr="000440E7">
              <w:rPr>
                <w:rFonts w:eastAsia="MS PGothic" w:cs="Tahoma"/>
                <w:sz w:val="14"/>
              </w:rPr>
              <w:t xml:space="preserve"> User SL)</w:t>
            </w:r>
            <w:bookmarkEnd w:id="356"/>
            <w:bookmarkEnd w:id="357"/>
          </w:p>
        </w:tc>
        <w:tc>
          <w:tcPr>
            <w:tcW w:w="484" w:type="dxa"/>
            <w:vAlign w:val="center"/>
          </w:tcPr>
          <w:p w:rsidR="00B72C49" w:rsidRPr="000440E7" w:rsidRDefault="00B72C49" w:rsidP="00CB0DA0">
            <w:pPr>
              <w:pStyle w:val="TableText"/>
              <w:widowControl w:val="0"/>
              <w:rPr>
                <w:rFonts w:eastAsia="MS PGothic" w:cs="Tahoma"/>
                <w:b/>
                <w:sz w:val="13"/>
                <w:szCs w:val="13"/>
              </w:rPr>
            </w:pPr>
            <w:r w:rsidRPr="000440E7">
              <w:rPr>
                <w:rStyle w:val="EndnoteReference"/>
                <w:rFonts w:ascii="Tahoma" w:eastAsia="MS PGothic" w:hAnsi="Tahoma" w:cs="Tahoma"/>
                <w:bCs/>
                <w:szCs w:val="21"/>
              </w:rPr>
              <w:endnoteReference w:id="64"/>
            </w:r>
          </w:p>
        </w:tc>
        <w:tc>
          <w:tcPr>
            <w:tcW w:w="490" w:type="dxa"/>
            <w:vAlign w:val="center"/>
          </w:tcPr>
          <w:p w:rsidR="00B72C49" w:rsidRPr="000440E7" w:rsidRDefault="00B72C49" w:rsidP="00CB0DA0">
            <w:pPr>
              <w:pStyle w:val="TableText"/>
              <w:widowControl w:val="0"/>
              <w:rPr>
                <w:rFonts w:eastAsia="MS PGothic" w:cs="Tahoma"/>
                <w:sz w:val="13"/>
              </w:rPr>
            </w:pPr>
            <w:r w:rsidRPr="000440E7">
              <w:rPr>
                <w:rFonts w:eastAsia="MS PGothic" w:cs="Tahoma"/>
                <w:sz w:val="13"/>
              </w:rPr>
              <w:t>07/13</w:t>
            </w:r>
          </w:p>
        </w:tc>
        <w:tc>
          <w:tcPr>
            <w:tcW w:w="392" w:type="dxa"/>
            <w:tcBorders>
              <w:right w:val="single" w:sz="18" w:space="0" w:color="auto"/>
            </w:tcBorders>
            <w:vAlign w:val="center"/>
          </w:tcPr>
          <w:p w:rsidR="00B72C49" w:rsidRPr="000440E7" w:rsidRDefault="00B72C49" w:rsidP="00CB0DA0">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B72C49" w:rsidRPr="000440E7" w:rsidRDefault="00B72C49" w:rsidP="00357D5A">
            <w:pPr>
              <w:pStyle w:val="TableText"/>
              <w:widowControl w:val="0"/>
              <w:rPr>
                <w:rFonts w:eastAsia="MS PGothic" w:cs="Tahoma"/>
                <w:sz w:val="13"/>
              </w:rPr>
            </w:pPr>
          </w:p>
        </w:tc>
        <w:tc>
          <w:tcPr>
            <w:tcW w:w="434" w:type="dxa"/>
            <w:tcBorders>
              <w:lef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34" w:type="dxa"/>
            <w:vAlign w:val="center"/>
          </w:tcPr>
          <w:p w:rsidR="00B72C49" w:rsidRPr="000440E7" w:rsidDel="00515A83" w:rsidRDefault="00B72C49" w:rsidP="00357D5A">
            <w:pPr>
              <w:pStyle w:val="TableText"/>
              <w:widowControl w:val="0"/>
              <w:rPr>
                <w:rFonts w:eastAsia="MS PGothic" w:cs="Tahoma"/>
                <w:sz w:val="13"/>
              </w:rPr>
            </w:pPr>
          </w:p>
        </w:tc>
        <w:tc>
          <w:tcPr>
            <w:tcW w:w="488" w:type="dxa"/>
            <w:tcBorders>
              <w:righ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09" w:type="dxa"/>
            <w:tcBorders>
              <w:lef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62" w:type="dxa"/>
            <w:tcBorders>
              <w:righ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24" w:type="dxa"/>
            <w:vAlign w:val="center"/>
          </w:tcPr>
          <w:p w:rsidR="00B72C49" w:rsidRPr="000440E7" w:rsidDel="00515A83" w:rsidRDefault="00B72C49" w:rsidP="00357D5A">
            <w:pPr>
              <w:pStyle w:val="TableText"/>
              <w:widowControl w:val="0"/>
              <w:rPr>
                <w:rFonts w:eastAsia="MS PGothic" w:cs="Tahoma"/>
                <w:sz w:val="13"/>
              </w:rPr>
            </w:pPr>
          </w:p>
        </w:tc>
        <w:tc>
          <w:tcPr>
            <w:tcW w:w="500" w:type="dxa"/>
            <w:vAlign w:val="center"/>
          </w:tcPr>
          <w:p w:rsidR="00B72C49" w:rsidRPr="000440E7" w:rsidDel="00515A83" w:rsidRDefault="00B72C49" w:rsidP="00357D5A">
            <w:pPr>
              <w:pStyle w:val="TableText"/>
              <w:widowControl w:val="0"/>
              <w:rPr>
                <w:rFonts w:eastAsia="MS PGothic" w:cs="Tahoma"/>
                <w:sz w:val="13"/>
              </w:rPr>
            </w:pPr>
          </w:p>
        </w:tc>
      </w:tr>
      <w:tr w:rsidR="00B72C49" w:rsidRPr="000440E7" w:rsidTr="00B72C49">
        <w:trPr>
          <w:trHeight w:val="145"/>
          <w:jc w:val="center"/>
        </w:trPr>
        <w:tc>
          <w:tcPr>
            <w:tcW w:w="2364" w:type="dxa"/>
            <w:shd w:val="clear" w:color="auto" w:fill="FAC38F"/>
          </w:tcPr>
          <w:p w:rsidR="00B72C49" w:rsidRPr="000440E7" w:rsidRDefault="00B72C49" w:rsidP="00357D5A">
            <w:pPr>
              <w:pStyle w:val="ProductNames"/>
              <w:rPr>
                <w:rFonts w:eastAsia="MS PGothic" w:cs="Tahoma"/>
                <w:sz w:val="14"/>
              </w:rPr>
            </w:pPr>
            <w:bookmarkStart w:id="358" w:name="_Toc364175955"/>
            <w:r w:rsidRPr="000440E7">
              <w:rPr>
                <w:rFonts w:eastAsia="MS PGothic" w:cs="Tahoma"/>
                <w:sz w:val="14"/>
              </w:rPr>
              <w:t xml:space="preserve">Forefront </w:t>
            </w:r>
            <w:r w:rsidRPr="000440E7">
              <w:rPr>
                <w:rFonts w:eastAsia="MS PGothic" w:cs="Tahoma"/>
                <w:sz w:val="14"/>
                <w:lang w:eastAsia="ja-JP"/>
              </w:rPr>
              <w:t>Protection 2010</w:t>
            </w:r>
            <w:r w:rsidRPr="000440E7">
              <w:rPr>
                <w:rFonts w:eastAsia="MS PGothic" w:cs="Tahoma"/>
                <w:sz w:val="14"/>
              </w:rPr>
              <w:t xml:space="preserve"> </w:t>
            </w:r>
            <w:r w:rsidRPr="000440E7">
              <w:rPr>
                <w:rFonts w:eastAsia="MS PGothic" w:cs="Tahoma"/>
                <w:sz w:val="14"/>
                <w:lang w:eastAsia="ja-JP"/>
              </w:rPr>
              <w:t xml:space="preserve">for </w:t>
            </w:r>
            <w:r w:rsidRPr="000440E7">
              <w:rPr>
                <w:rFonts w:eastAsia="MS PGothic" w:cs="Tahoma"/>
                <w:sz w:val="14"/>
              </w:rPr>
              <w:t>Exchange Server (Device</w:t>
            </w:r>
            <w:r w:rsidRPr="000440E7">
              <w:rPr>
                <w:rFonts w:eastAsia="MS PGothic" w:cs="Tahoma"/>
                <w:sz w:val="14"/>
                <w:lang w:eastAsia="ja-JP"/>
              </w:rPr>
              <w:t xml:space="preserve"> </w:t>
            </w:r>
            <w:r w:rsidRPr="000440E7">
              <w:rPr>
                <w:rFonts w:eastAsia="MS PGothic" w:cs="Tahoma"/>
                <w:sz w:val="14"/>
                <w:lang w:eastAsia="ja-JP"/>
              </w:rPr>
              <w:t>および</w:t>
            </w:r>
            <w:r w:rsidRPr="000440E7">
              <w:rPr>
                <w:rFonts w:eastAsia="MS PGothic" w:cs="Tahoma"/>
                <w:sz w:val="14"/>
                <w:lang w:eastAsia="ja-JP"/>
              </w:rPr>
              <w:t xml:space="preserve"> User SL</w:t>
            </w:r>
            <w:r w:rsidRPr="000440E7">
              <w:rPr>
                <w:rFonts w:eastAsia="MS PGothic" w:cs="Tahoma"/>
                <w:sz w:val="14"/>
              </w:rPr>
              <w:t>)</w:t>
            </w:r>
            <w:bookmarkEnd w:id="358"/>
          </w:p>
        </w:tc>
        <w:tc>
          <w:tcPr>
            <w:tcW w:w="484" w:type="dxa"/>
            <w:shd w:val="clear" w:color="auto" w:fill="FAC38F"/>
            <w:vAlign w:val="center"/>
          </w:tcPr>
          <w:p w:rsidR="00B72C49" w:rsidRPr="000440E7" w:rsidRDefault="00B72C49" w:rsidP="00357D5A">
            <w:pPr>
              <w:pStyle w:val="TableText"/>
              <w:widowControl w:val="0"/>
              <w:rPr>
                <w:rStyle w:val="EndnoteReference"/>
                <w:rFonts w:ascii="Tahoma" w:eastAsia="MS PGothic" w:hAnsi="Tahoma" w:cs="Tahoma"/>
                <w:bCs/>
                <w:szCs w:val="20"/>
                <w:lang w:eastAsia="ja-JP"/>
              </w:rPr>
            </w:pPr>
            <w:r w:rsidRPr="000440E7">
              <w:rPr>
                <w:rStyle w:val="EndnoteReference"/>
                <w:rFonts w:ascii="Tahoma" w:eastAsia="MS PGothic" w:hAnsi="Tahoma" w:cs="Tahoma"/>
                <w:bCs/>
                <w:szCs w:val="21"/>
              </w:rPr>
              <w:endnoteReference w:id="65"/>
            </w:r>
          </w:p>
        </w:tc>
        <w:tc>
          <w:tcPr>
            <w:tcW w:w="490" w:type="dxa"/>
            <w:shd w:val="clear" w:color="auto" w:fill="FAC38F"/>
            <w:vAlign w:val="center"/>
          </w:tcPr>
          <w:p w:rsidR="00B72C49" w:rsidRPr="000440E7" w:rsidRDefault="00B72C49"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439" w:type="dxa"/>
            <w:tcBorders>
              <w:left w:val="single" w:sz="18" w:space="0" w:color="auto"/>
              <w:right w:val="single" w:sz="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449" w:type="dxa"/>
            <w:tcBorders>
              <w:left w:val="single" w:sz="8" w:space="0" w:color="auto"/>
              <w:right w:val="single" w:sz="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423" w:type="dxa"/>
            <w:tcBorders>
              <w:left w:val="single" w:sz="8" w:space="0" w:color="auto"/>
              <w:right w:val="single" w:sz="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425" w:type="dxa"/>
            <w:tcBorders>
              <w:left w:val="single" w:sz="8" w:space="0" w:color="auto"/>
              <w:right w:val="single" w:sz="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537" w:type="dxa"/>
            <w:tcBorders>
              <w:left w:val="single" w:sz="8" w:space="0" w:color="auto"/>
              <w:right w:val="single" w:sz="1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72C49" w:rsidRPr="000440E7" w:rsidDel="00515A83" w:rsidRDefault="00B72C49" w:rsidP="00357D5A">
            <w:pPr>
              <w:pStyle w:val="TableText"/>
              <w:widowControl w:val="0"/>
              <w:rPr>
                <w:rFonts w:eastAsia="MS PGothic" w:cs="Tahoma"/>
                <w:sz w:val="13"/>
              </w:rPr>
            </w:pPr>
          </w:p>
        </w:tc>
        <w:tc>
          <w:tcPr>
            <w:tcW w:w="434" w:type="dxa"/>
            <w:shd w:val="clear" w:color="auto" w:fill="FAC38F"/>
            <w:vAlign w:val="center"/>
          </w:tcPr>
          <w:p w:rsidR="00B72C49" w:rsidRPr="000440E7" w:rsidDel="00515A83" w:rsidRDefault="00B72C49" w:rsidP="00357D5A">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72C49" w:rsidRPr="000440E7" w:rsidDel="00515A83" w:rsidRDefault="00B72C49" w:rsidP="00357D5A">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72C49" w:rsidRPr="000440E7" w:rsidDel="00515A83" w:rsidRDefault="00B72C49" w:rsidP="00357D5A">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72C49" w:rsidRPr="000440E7" w:rsidDel="00515A83" w:rsidRDefault="00B72C49"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72C49" w:rsidRPr="000440E7" w:rsidDel="00515A83" w:rsidRDefault="00B72C49" w:rsidP="00357D5A">
            <w:pPr>
              <w:pStyle w:val="TableText"/>
              <w:widowControl w:val="0"/>
              <w:rPr>
                <w:rFonts w:eastAsia="MS PGothic" w:cs="Tahoma"/>
                <w:sz w:val="13"/>
              </w:rPr>
            </w:pPr>
          </w:p>
        </w:tc>
        <w:tc>
          <w:tcPr>
            <w:tcW w:w="424" w:type="dxa"/>
            <w:shd w:val="clear" w:color="auto" w:fill="FAC38F"/>
            <w:vAlign w:val="center"/>
          </w:tcPr>
          <w:p w:rsidR="00B72C49" w:rsidRPr="000440E7" w:rsidDel="00515A83" w:rsidRDefault="00B72C49" w:rsidP="00357D5A">
            <w:pPr>
              <w:pStyle w:val="TableText"/>
              <w:widowControl w:val="0"/>
              <w:rPr>
                <w:rFonts w:eastAsia="MS PGothic" w:cs="Tahoma"/>
                <w:sz w:val="13"/>
              </w:rPr>
            </w:pPr>
          </w:p>
        </w:tc>
        <w:tc>
          <w:tcPr>
            <w:tcW w:w="500" w:type="dxa"/>
            <w:shd w:val="clear" w:color="auto" w:fill="FAC38F"/>
            <w:vAlign w:val="center"/>
          </w:tcPr>
          <w:p w:rsidR="00B72C49" w:rsidRPr="000440E7" w:rsidDel="00515A83" w:rsidRDefault="00B72C49" w:rsidP="00357D5A">
            <w:pPr>
              <w:pStyle w:val="TableText"/>
              <w:widowControl w:val="0"/>
              <w:rPr>
                <w:rFonts w:eastAsia="MS PGothic" w:cs="Tahoma"/>
                <w:sz w:val="13"/>
              </w:rPr>
            </w:pPr>
          </w:p>
        </w:tc>
      </w:tr>
      <w:tr w:rsidR="00B72C49" w:rsidRPr="000440E7" w:rsidTr="00C713AF">
        <w:trPr>
          <w:trHeight w:val="145"/>
          <w:jc w:val="center"/>
        </w:trPr>
        <w:tc>
          <w:tcPr>
            <w:tcW w:w="2364" w:type="dxa"/>
          </w:tcPr>
          <w:p w:rsidR="00B72C49" w:rsidRPr="000440E7" w:rsidRDefault="00B72C49" w:rsidP="00357D5A">
            <w:pPr>
              <w:pStyle w:val="ProductNames"/>
              <w:rPr>
                <w:rFonts w:eastAsia="MS PGothic" w:cs="Tahoma"/>
                <w:sz w:val="14"/>
              </w:rPr>
            </w:pPr>
            <w:bookmarkStart w:id="359" w:name="_Toc364175956"/>
            <w:r w:rsidRPr="000440E7">
              <w:rPr>
                <w:rFonts w:eastAsia="MS PGothic" w:cs="Tahoma"/>
                <w:sz w:val="14"/>
              </w:rPr>
              <w:t xml:space="preserve">Forefront </w:t>
            </w:r>
            <w:r w:rsidRPr="000440E7">
              <w:rPr>
                <w:rFonts w:eastAsia="MS PGothic" w:cs="Tahoma"/>
                <w:sz w:val="14"/>
                <w:lang w:eastAsia="ja-JP"/>
              </w:rPr>
              <w:t xml:space="preserve">Protection </w:t>
            </w:r>
            <w:r w:rsidRPr="000440E7">
              <w:rPr>
                <w:rFonts w:eastAsia="MS PGothic" w:cs="Tahoma"/>
                <w:sz w:val="14"/>
              </w:rPr>
              <w:t xml:space="preserve">Suite (Device </w:t>
            </w:r>
            <w:r w:rsidRPr="000440E7">
              <w:rPr>
                <w:rFonts w:eastAsia="MS PGothic" w:cs="Tahoma"/>
                <w:sz w:val="14"/>
                <w:lang w:eastAsia="ja-JP"/>
              </w:rPr>
              <w:t>および</w:t>
            </w:r>
            <w:r w:rsidRPr="000440E7">
              <w:rPr>
                <w:rFonts w:eastAsia="MS PGothic" w:cs="Tahoma"/>
                <w:sz w:val="14"/>
                <w:lang w:eastAsia="ja-JP"/>
              </w:rPr>
              <w:t xml:space="preserve"> User </w:t>
            </w:r>
            <w:r w:rsidRPr="000440E7">
              <w:rPr>
                <w:rFonts w:eastAsia="MS PGothic" w:cs="Tahoma"/>
                <w:sz w:val="14"/>
              </w:rPr>
              <w:t>SL)</w:t>
            </w:r>
            <w:bookmarkEnd w:id="359"/>
          </w:p>
        </w:tc>
        <w:tc>
          <w:tcPr>
            <w:tcW w:w="484" w:type="dxa"/>
            <w:vAlign w:val="center"/>
          </w:tcPr>
          <w:p w:rsidR="00B72C49" w:rsidRPr="000440E7" w:rsidRDefault="00B72C49" w:rsidP="008B164E">
            <w:pPr>
              <w:pStyle w:val="TableText"/>
              <w:widowControl w:val="0"/>
              <w:rPr>
                <w:rStyle w:val="EndnoteReference"/>
                <w:rFonts w:ascii="Tahoma" w:eastAsia="MS PGothic" w:hAnsi="Tahoma" w:cs="Tahoma"/>
                <w:szCs w:val="20"/>
                <w:lang w:eastAsia="ja-JP"/>
              </w:rPr>
            </w:pPr>
            <w:r w:rsidRPr="000440E7">
              <w:rPr>
                <w:rStyle w:val="EndnoteReference"/>
                <w:rFonts w:ascii="Tahoma" w:eastAsia="MS PGothic" w:hAnsi="Tahoma" w:cs="Tahoma"/>
              </w:rPr>
              <w:endnoteReference w:id="66"/>
            </w:r>
          </w:p>
        </w:tc>
        <w:tc>
          <w:tcPr>
            <w:tcW w:w="490" w:type="dxa"/>
            <w:vAlign w:val="center"/>
          </w:tcPr>
          <w:p w:rsidR="00B72C49" w:rsidRPr="000440E7" w:rsidRDefault="00B72C49"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B72C49" w:rsidRPr="000440E7" w:rsidRDefault="00B72C49" w:rsidP="00357D5A">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B72C49" w:rsidRPr="000440E7" w:rsidRDefault="00B72C49" w:rsidP="00357D5A">
            <w:pPr>
              <w:pStyle w:val="TableText"/>
              <w:widowControl w:val="0"/>
              <w:rPr>
                <w:rFonts w:eastAsia="MS PGothic" w:cs="Tahoma"/>
                <w:sz w:val="13"/>
              </w:rPr>
            </w:pPr>
          </w:p>
        </w:tc>
        <w:tc>
          <w:tcPr>
            <w:tcW w:w="434" w:type="dxa"/>
            <w:tcBorders>
              <w:lef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34" w:type="dxa"/>
            <w:vAlign w:val="center"/>
          </w:tcPr>
          <w:p w:rsidR="00B72C49" w:rsidRPr="000440E7" w:rsidDel="00515A83" w:rsidRDefault="00B72C49" w:rsidP="00357D5A">
            <w:pPr>
              <w:pStyle w:val="TableText"/>
              <w:widowControl w:val="0"/>
              <w:rPr>
                <w:rFonts w:eastAsia="MS PGothic" w:cs="Tahoma"/>
                <w:sz w:val="13"/>
              </w:rPr>
            </w:pPr>
          </w:p>
        </w:tc>
        <w:tc>
          <w:tcPr>
            <w:tcW w:w="488" w:type="dxa"/>
            <w:tcBorders>
              <w:righ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09" w:type="dxa"/>
            <w:tcBorders>
              <w:lef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62" w:type="dxa"/>
            <w:tcBorders>
              <w:righ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24" w:type="dxa"/>
            <w:vAlign w:val="center"/>
          </w:tcPr>
          <w:p w:rsidR="00B72C49" w:rsidRPr="000440E7" w:rsidDel="00515A83" w:rsidRDefault="00B72C49" w:rsidP="00357D5A">
            <w:pPr>
              <w:pStyle w:val="TableText"/>
              <w:widowControl w:val="0"/>
              <w:rPr>
                <w:rFonts w:eastAsia="MS PGothic" w:cs="Tahoma"/>
                <w:sz w:val="13"/>
              </w:rPr>
            </w:pPr>
          </w:p>
        </w:tc>
        <w:tc>
          <w:tcPr>
            <w:tcW w:w="500" w:type="dxa"/>
            <w:vAlign w:val="center"/>
          </w:tcPr>
          <w:p w:rsidR="00B72C49" w:rsidRPr="000440E7" w:rsidDel="00515A83" w:rsidRDefault="00B72C49" w:rsidP="00357D5A">
            <w:pPr>
              <w:pStyle w:val="TableText"/>
              <w:widowControl w:val="0"/>
              <w:rPr>
                <w:rFonts w:eastAsia="MS PGothic" w:cs="Tahoma"/>
                <w:sz w:val="13"/>
              </w:rPr>
            </w:pPr>
          </w:p>
        </w:tc>
      </w:tr>
      <w:tr w:rsidR="00B72C49" w:rsidRPr="000440E7" w:rsidTr="00B72C49">
        <w:trPr>
          <w:trHeight w:val="145"/>
          <w:jc w:val="center"/>
        </w:trPr>
        <w:tc>
          <w:tcPr>
            <w:tcW w:w="2364" w:type="dxa"/>
            <w:shd w:val="clear" w:color="auto" w:fill="FAC38F"/>
          </w:tcPr>
          <w:p w:rsidR="00B72C49" w:rsidRPr="000440E7" w:rsidRDefault="00B72C49" w:rsidP="00357D5A">
            <w:pPr>
              <w:pStyle w:val="ProductNames"/>
              <w:rPr>
                <w:rFonts w:eastAsia="MS PGothic" w:cs="Tahoma"/>
                <w:sz w:val="14"/>
              </w:rPr>
            </w:pPr>
            <w:bookmarkStart w:id="360" w:name="_Toc364175957"/>
            <w:r w:rsidRPr="000440E7">
              <w:rPr>
                <w:rFonts w:eastAsia="MS PGothic" w:cs="Tahoma"/>
                <w:sz w:val="14"/>
              </w:rPr>
              <w:t xml:space="preserve">Forefront Security for Office Communications Server (Device </w:t>
            </w:r>
            <w:r w:rsidRPr="000440E7">
              <w:rPr>
                <w:rFonts w:eastAsia="MS PGothic" w:cs="Tahoma"/>
                <w:sz w:val="14"/>
                <w:lang w:eastAsia="ja-JP"/>
              </w:rPr>
              <w:t>および</w:t>
            </w:r>
            <w:r w:rsidRPr="000440E7">
              <w:rPr>
                <w:rFonts w:eastAsia="MS PGothic" w:cs="Tahoma"/>
                <w:sz w:val="14"/>
              </w:rPr>
              <w:t xml:space="preserve"> User SL)</w:t>
            </w:r>
            <w:bookmarkEnd w:id="360"/>
          </w:p>
        </w:tc>
        <w:tc>
          <w:tcPr>
            <w:tcW w:w="484" w:type="dxa"/>
            <w:shd w:val="clear" w:color="auto" w:fill="FAC38F"/>
            <w:vAlign w:val="center"/>
          </w:tcPr>
          <w:p w:rsidR="00B72C49" w:rsidRPr="000440E7" w:rsidRDefault="00B72C49" w:rsidP="00357D5A">
            <w:pPr>
              <w:pStyle w:val="TableText"/>
              <w:widowControl w:val="0"/>
              <w:rPr>
                <w:rStyle w:val="EndnoteReference"/>
                <w:rFonts w:ascii="Tahoma" w:eastAsia="MS PGothic" w:hAnsi="Tahoma" w:cs="Tahoma"/>
                <w:szCs w:val="9"/>
              </w:rPr>
            </w:pPr>
            <w:r w:rsidRPr="000440E7">
              <w:rPr>
                <w:rStyle w:val="EndnoteReference"/>
                <w:rFonts w:ascii="Tahoma" w:eastAsia="MS PGothic" w:hAnsi="Tahoma" w:cs="Tahoma"/>
                <w:szCs w:val="9"/>
              </w:rPr>
              <w:endnoteReference w:id="67"/>
            </w:r>
          </w:p>
        </w:tc>
        <w:tc>
          <w:tcPr>
            <w:tcW w:w="490" w:type="dxa"/>
            <w:shd w:val="clear" w:color="auto" w:fill="FAC38F"/>
            <w:vAlign w:val="center"/>
          </w:tcPr>
          <w:p w:rsidR="00B72C49" w:rsidRPr="000440E7" w:rsidRDefault="00B72C49" w:rsidP="00357D5A">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439" w:type="dxa"/>
            <w:tcBorders>
              <w:left w:val="single" w:sz="18" w:space="0" w:color="auto"/>
              <w:right w:val="single" w:sz="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449" w:type="dxa"/>
            <w:tcBorders>
              <w:left w:val="single" w:sz="8" w:space="0" w:color="auto"/>
              <w:right w:val="single" w:sz="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423" w:type="dxa"/>
            <w:tcBorders>
              <w:left w:val="single" w:sz="8" w:space="0" w:color="auto"/>
              <w:right w:val="single" w:sz="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425" w:type="dxa"/>
            <w:tcBorders>
              <w:left w:val="single" w:sz="8" w:space="0" w:color="auto"/>
              <w:right w:val="single" w:sz="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537" w:type="dxa"/>
            <w:tcBorders>
              <w:left w:val="single" w:sz="8" w:space="0" w:color="auto"/>
              <w:right w:val="single" w:sz="18" w:space="0" w:color="auto"/>
            </w:tcBorders>
            <w:shd w:val="clear" w:color="auto" w:fill="FAC38F"/>
            <w:vAlign w:val="center"/>
          </w:tcPr>
          <w:p w:rsidR="00B72C49" w:rsidRPr="000440E7" w:rsidRDefault="00B72C49" w:rsidP="00357D5A">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72C49" w:rsidRPr="000440E7" w:rsidDel="00515A83" w:rsidRDefault="00B72C49" w:rsidP="00357D5A">
            <w:pPr>
              <w:pStyle w:val="TableText"/>
              <w:widowControl w:val="0"/>
              <w:rPr>
                <w:rFonts w:eastAsia="MS PGothic" w:cs="Tahoma"/>
                <w:sz w:val="13"/>
              </w:rPr>
            </w:pPr>
          </w:p>
        </w:tc>
        <w:tc>
          <w:tcPr>
            <w:tcW w:w="434" w:type="dxa"/>
            <w:shd w:val="clear" w:color="auto" w:fill="FAC38F"/>
            <w:vAlign w:val="center"/>
          </w:tcPr>
          <w:p w:rsidR="00B72C49" w:rsidRPr="000440E7" w:rsidDel="00515A83" w:rsidRDefault="00B72C49" w:rsidP="00357D5A">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72C49" w:rsidRPr="000440E7" w:rsidDel="00515A83" w:rsidRDefault="00B72C49" w:rsidP="00357D5A">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72C49" w:rsidRPr="000440E7" w:rsidDel="00515A83" w:rsidRDefault="00B72C49" w:rsidP="00357D5A">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72C49" w:rsidRPr="000440E7" w:rsidDel="00515A83" w:rsidRDefault="00B72C49"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72C49" w:rsidRPr="000440E7" w:rsidDel="00515A83" w:rsidRDefault="00B72C49" w:rsidP="00357D5A">
            <w:pPr>
              <w:pStyle w:val="TableText"/>
              <w:widowControl w:val="0"/>
              <w:rPr>
                <w:rFonts w:eastAsia="MS PGothic" w:cs="Tahoma"/>
                <w:sz w:val="13"/>
              </w:rPr>
            </w:pPr>
          </w:p>
        </w:tc>
        <w:tc>
          <w:tcPr>
            <w:tcW w:w="424" w:type="dxa"/>
            <w:shd w:val="clear" w:color="auto" w:fill="FAC38F"/>
            <w:vAlign w:val="center"/>
          </w:tcPr>
          <w:p w:rsidR="00B72C49" w:rsidRPr="000440E7" w:rsidDel="00515A83" w:rsidRDefault="00B72C49" w:rsidP="00357D5A">
            <w:pPr>
              <w:pStyle w:val="TableText"/>
              <w:widowControl w:val="0"/>
              <w:rPr>
                <w:rFonts w:eastAsia="MS PGothic" w:cs="Tahoma"/>
                <w:sz w:val="13"/>
              </w:rPr>
            </w:pPr>
          </w:p>
        </w:tc>
        <w:tc>
          <w:tcPr>
            <w:tcW w:w="500" w:type="dxa"/>
            <w:shd w:val="clear" w:color="auto" w:fill="FAC38F"/>
            <w:vAlign w:val="center"/>
          </w:tcPr>
          <w:p w:rsidR="00B72C49" w:rsidRPr="000440E7" w:rsidDel="00515A83" w:rsidRDefault="00B72C49" w:rsidP="00357D5A">
            <w:pPr>
              <w:pStyle w:val="TableText"/>
              <w:widowControl w:val="0"/>
              <w:rPr>
                <w:rFonts w:eastAsia="MS PGothic" w:cs="Tahoma"/>
                <w:sz w:val="13"/>
              </w:rPr>
            </w:pPr>
          </w:p>
        </w:tc>
      </w:tr>
      <w:tr w:rsidR="00B72C49" w:rsidRPr="000440E7" w:rsidTr="00C713AF">
        <w:trPr>
          <w:trHeight w:val="145"/>
          <w:jc w:val="center"/>
        </w:trPr>
        <w:tc>
          <w:tcPr>
            <w:tcW w:w="2364" w:type="dxa"/>
          </w:tcPr>
          <w:p w:rsidR="00B72C49" w:rsidRPr="000440E7" w:rsidRDefault="00B72C49" w:rsidP="00357D5A">
            <w:pPr>
              <w:pStyle w:val="ProductNames"/>
              <w:rPr>
                <w:rFonts w:eastAsia="MS PGothic" w:cs="Tahoma"/>
                <w:sz w:val="14"/>
              </w:rPr>
            </w:pPr>
            <w:bookmarkStart w:id="361" w:name="_Toc364175958"/>
            <w:r w:rsidRPr="000440E7">
              <w:rPr>
                <w:rFonts w:eastAsia="MS PGothic" w:cs="Tahoma"/>
                <w:sz w:val="14"/>
              </w:rPr>
              <w:t xml:space="preserve">Forefront </w:t>
            </w:r>
            <w:r w:rsidRPr="000440E7">
              <w:rPr>
                <w:rFonts w:eastAsia="MS PGothic" w:cs="Tahoma"/>
                <w:sz w:val="14"/>
                <w:lang w:eastAsia="ja-JP"/>
              </w:rPr>
              <w:t xml:space="preserve">Protection 2010 for </w:t>
            </w:r>
            <w:r w:rsidRPr="000440E7">
              <w:rPr>
                <w:rFonts w:eastAsia="MS PGothic" w:cs="Tahoma"/>
                <w:sz w:val="14"/>
              </w:rPr>
              <w:t>SharePoint (Device</w:t>
            </w:r>
            <w:r w:rsidRPr="000440E7">
              <w:rPr>
                <w:rFonts w:eastAsia="MS PGothic" w:cs="Tahoma"/>
                <w:sz w:val="14"/>
                <w:lang w:eastAsia="ja-JP"/>
              </w:rPr>
              <w:t xml:space="preserve"> </w:t>
            </w:r>
            <w:r w:rsidRPr="000440E7">
              <w:rPr>
                <w:rFonts w:eastAsia="MS PGothic" w:cs="Tahoma"/>
                <w:sz w:val="14"/>
                <w:lang w:eastAsia="ja-JP"/>
              </w:rPr>
              <w:t>および</w:t>
            </w:r>
            <w:r w:rsidRPr="000440E7">
              <w:rPr>
                <w:rFonts w:eastAsia="MS PGothic" w:cs="Tahoma"/>
                <w:sz w:val="14"/>
                <w:lang w:eastAsia="ja-JP"/>
              </w:rPr>
              <w:t xml:space="preserve"> User SL</w:t>
            </w:r>
            <w:r w:rsidRPr="000440E7">
              <w:rPr>
                <w:rFonts w:eastAsia="MS PGothic" w:cs="Tahoma"/>
                <w:sz w:val="14"/>
              </w:rPr>
              <w:t>)</w:t>
            </w:r>
            <w:bookmarkEnd w:id="361"/>
          </w:p>
        </w:tc>
        <w:tc>
          <w:tcPr>
            <w:tcW w:w="484" w:type="dxa"/>
            <w:vAlign w:val="center"/>
          </w:tcPr>
          <w:p w:rsidR="00B72C49" w:rsidRPr="000440E7" w:rsidRDefault="00B72C49" w:rsidP="00357D5A">
            <w:pPr>
              <w:pStyle w:val="TableText"/>
              <w:widowControl w:val="0"/>
              <w:rPr>
                <w:rStyle w:val="EndnoteReference"/>
                <w:rFonts w:ascii="Tahoma" w:eastAsia="MS PGothic" w:hAnsi="Tahoma" w:cs="Tahoma"/>
                <w:bCs/>
                <w:sz w:val="15"/>
                <w:szCs w:val="16"/>
                <w:lang w:eastAsia="ja-JP"/>
              </w:rPr>
            </w:pPr>
            <w:r w:rsidRPr="000440E7">
              <w:rPr>
                <w:rFonts w:eastAsia="MS PGothic" w:cs="Tahoma"/>
                <w:b/>
                <w:color w:val="FF0000"/>
                <w:sz w:val="12"/>
                <w:szCs w:val="20"/>
                <w:lang w:eastAsia="ja-JP"/>
              </w:rPr>
              <w:t>64</w:t>
            </w:r>
          </w:p>
        </w:tc>
        <w:tc>
          <w:tcPr>
            <w:tcW w:w="490" w:type="dxa"/>
            <w:vAlign w:val="center"/>
          </w:tcPr>
          <w:p w:rsidR="00B72C49" w:rsidRPr="000440E7" w:rsidRDefault="00B72C49"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B72C49" w:rsidRPr="000440E7" w:rsidRDefault="00B72C49" w:rsidP="00357D5A">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B72C49" w:rsidRPr="000440E7" w:rsidRDefault="00B72C49"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B72C49" w:rsidRPr="000440E7" w:rsidRDefault="00B72C49" w:rsidP="00357D5A">
            <w:pPr>
              <w:pStyle w:val="TableText"/>
              <w:widowControl w:val="0"/>
              <w:rPr>
                <w:rFonts w:eastAsia="MS PGothic" w:cs="Tahoma"/>
                <w:sz w:val="13"/>
              </w:rPr>
            </w:pPr>
          </w:p>
        </w:tc>
        <w:tc>
          <w:tcPr>
            <w:tcW w:w="434" w:type="dxa"/>
            <w:tcBorders>
              <w:lef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34" w:type="dxa"/>
            <w:vAlign w:val="center"/>
          </w:tcPr>
          <w:p w:rsidR="00B72C49" w:rsidRPr="000440E7" w:rsidDel="00515A83" w:rsidRDefault="00B72C49" w:rsidP="00357D5A">
            <w:pPr>
              <w:pStyle w:val="TableText"/>
              <w:widowControl w:val="0"/>
              <w:rPr>
                <w:rFonts w:eastAsia="MS PGothic" w:cs="Tahoma"/>
                <w:sz w:val="13"/>
              </w:rPr>
            </w:pPr>
          </w:p>
        </w:tc>
        <w:tc>
          <w:tcPr>
            <w:tcW w:w="488" w:type="dxa"/>
            <w:tcBorders>
              <w:righ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09" w:type="dxa"/>
            <w:tcBorders>
              <w:lef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62" w:type="dxa"/>
            <w:tcBorders>
              <w:righ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72C49" w:rsidRPr="000440E7" w:rsidDel="00515A83" w:rsidRDefault="00B72C49" w:rsidP="00357D5A">
            <w:pPr>
              <w:pStyle w:val="TableText"/>
              <w:widowControl w:val="0"/>
              <w:rPr>
                <w:rFonts w:eastAsia="MS PGothic" w:cs="Tahoma"/>
                <w:sz w:val="13"/>
              </w:rPr>
            </w:pPr>
          </w:p>
        </w:tc>
        <w:tc>
          <w:tcPr>
            <w:tcW w:w="424" w:type="dxa"/>
            <w:vAlign w:val="center"/>
          </w:tcPr>
          <w:p w:rsidR="00B72C49" w:rsidRPr="000440E7" w:rsidDel="00515A83" w:rsidRDefault="00B72C49" w:rsidP="00357D5A">
            <w:pPr>
              <w:pStyle w:val="TableText"/>
              <w:widowControl w:val="0"/>
              <w:rPr>
                <w:rFonts w:eastAsia="MS PGothic" w:cs="Tahoma"/>
                <w:sz w:val="13"/>
              </w:rPr>
            </w:pPr>
          </w:p>
        </w:tc>
        <w:tc>
          <w:tcPr>
            <w:tcW w:w="500" w:type="dxa"/>
            <w:vAlign w:val="center"/>
          </w:tcPr>
          <w:p w:rsidR="00B72C49" w:rsidRPr="000440E7" w:rsidDel="00515A83" w:rsidRDefault="00B72C49" w:rsidP="00357D5A">
            <w:pPr>
              <w:pStyle w:val="TableText"/>
              <w:widowControl w:val="0"/>
              <w:rPr>
                <w:rFonts w:eastAsia="MS PGothic" w:cs="Tahoma"/>
                <w:sz w:val="13"/>
              </w:rPr>
            </w:pPr>
          </w:p>
        </w:tc>
      </w:tr>
      <w:tr w:rsidR="00B72C49" w:rsidRPr="000440E7" w:rsidTr="00046746">
        <w:trPr>
          <w:trHeight w:val="145"/>
          <w:jc w:val="center"/>
        </w:trPr>
        <w:tc>
          <w:tcPr>
            <w:tcW w:w="2364" w:type="dxa"/>
            <w:shd w:val="clear" w:color="auto" w:fill="FABF8F"/>
          </w:tcPr>
          <w:p w:rsidR="00B72C49" w:rsidRPr="000440E7" w:rsidRDefault="00B72C49">
            <w:pPr>
              <w:pStyle w:val="ProductNames"/>
              <w:rPr>
                <w:rFonts w:eastAsia="MS PGothic" w:cs="Tahoma"/>
                <w:sz w:val="14"/>
              </w:rPr>
            </w:pPr>
            <w:bookmarkStart w:id="362" w:name="_Toc364175959"/>
            <w:r w:rsidRPr="000440E7">
              <w:rPr>
                <w:rFonts w:eastAsia="MS PGothic" w:cs="Tahoma"/>
                <w:sz w:val="14"/>
              </w:rPr>
              <w:lastRenderedPageBreak/>
              <w:t xml:space="preserve">Forefront </w:t>
            </w:r>
            <w:r w:rsidRPr="000440E7">
              <w:rPr>
                <w:rFonts w:eastAsia="MS PGothic" w:cs="Tahoma"/>
                <w:sz w:val="14"/>
                <w:lang w:eastAsia="ja-JP"/>
              </w:rPr>
              <w:t xml:space="preserve">Protection 2010 </w:t>
            </w:r>
            <w:r w:rsidRPr="000440E7">
              <w:rPr>
                <w:rFonts w:eastAsia="MS PGothic" w:cs="Tahoma"/>
                <w:sz w:val="14"/>
              </w:rPr>
              <w:t>for SharePoint for Internet Sites (Add-on SL)</w:t>
            </w:r>
            <w:bookmarkEnd w:id="362"/>
          </w:p>
        </w:tc>
        <w:tc>
          <w:tcPr>
            <w:tcW w:w="484" w:type="dxa"/>
            <w:shd w:val="clear" w:color="auto" w:fill="FABF8F"/>
            <w:vAlign w:val="center"/>
          </w:tcPr>
          <w:p w:rsidR="00B72C49" w:rsidRPr="000440E7" w:rsidRDefault="00B72C49">
            <w:pPr>
              <w:pStyle w:val="TableText"/>
              <w:widowControl w:val="0"/>
              <w:rPr>
                <w:rStyle w:val="EndnoteReference"/>
                <w:rFonts w:ascii="Tahoma" w:eastAsia="MS PGothic" w:hAnsi="Tahoma" w:cs="Tahoma"/>
                <w:sz w:val="20"/>
                <w:szCs w:val="20"/>
              </w:rPr>
            </w:pPr>
            <w:r w:rsidRPr="000440E7">
              <w:rPr>
                <w:rFonts w:eastAsia="MS PGothic" w:cs="Tahoma"/>
                <w:b/>
                <w:color w:val="FF0000"/>
                <w:sz w:val="12"/>
                <w:szCs w:val="20"/>
                <w:lang w:eastAsia="ja-JP"/>
              </w:rPr>
              <w:t>64</w:t>
            </w:r>
          </w:p>
        </w:tc>
        <w:tc>
          <w:tcPr>
            <w:tcW w:w="490" w:type="dxa"/>
            <w:shd w:val="clear" w:color="auto" w:fill="FABF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04/10</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25</w:t>
            </w:r>
            <w:r w:rsidRPr="000440E7">
              <w:rPr>
                <w:rFonts w:eastAsia="MS PGothic" w:cs="Tahoma"/>
                <w:sz w:val="13"/>
              </w:rPr>
              <w:t xml:space="preserve"> </w:t>
            </w:r>
            <w:r w:rsidRPr="000440E7">
              <w:rPr>
                <w:rFonts w:eastAsia="MS PGothic" w:cs="Tahoma"/>
                <w:sz w:val="13"/>
                <w:lang w:eastAsia="ja-JP"/>
              </w:rPr>
              <w:t>ポイント</w:t>
            </w: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shd w:val="clear" w:color="auto" w:fill="FABF8F"/>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25</w:t>
            </w: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P</w:t>
            </w:r>
          </w:p>
        </w:tc>
        <w:tc>
          <w:tcPr>
            <w:tcW w:w="424"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OV</w:t>
            </w:r>
          </w:p>
        </w:tc>
      </w:tr>
      <w:tr w:rsidR="00B72C49" w:rsidRPr="000440E7" w:rsidTr="00C713AF">
        <w:trPr>
          <w:jc w:val="center"/>
        </w:trPr>
        <w:tc>
          <w:tcPr>
            <w:tcW w:w="2364" w:type="dxa"/>
          </w:tcPr>
          <w:p w:rsidR="00B72C49" w:rsidRPr="000440E7" w:rsidRDefault="00B72C49">
            <w:pPr>
              <w:pStyle w:val="ProductNames"/>
              <w:rPr>
                <w:rFonts w:eastAsia="MS PGothic" w:cs="Tahoma"/>
                <w:sz w:val="14"/>
              </w:rPr>
            </w:pPr>
            <w:bookmarkStart w:id="363" w:name="_Toc243411708"/>
            <w:bookmarkStart w:id="364" w:name="_Toc364175960"/>
            <w:r w:rsidRPr="000440E7">
              <w:rPr>
                <w:rFonts w:eastAsia="MS PGothic" w:cs="Tahoma"/>
                <w:sz w:val="14"/>
              </w:rPr>
              <w:t>Forefront Threat Management Gateway Web Protection Services</w:t>
            </w:r>
            <w:bookmarkEnd w:id="363"/>
            <w:bookmarkEnd w:id="364"/>
          </w:p>
        </w:tc>
        <w:tc>
          <w:tcPr>
            <w:tcW w:w="484" w:type="dxa"/>
            <w:vAlign w:val="center"/>
          </w:tcPr>
          <w:p w:rsidR="00B72C49" w:rsidRPr="000440E7" w:rsidRDefault="00B72C49" w:rsidP="00F1454A">
            <w:pPr>
              <w:pStyle w:val="TableText"/>
              <w:widowControl w:val="0"/>
              <w:rPr>
                <w:rStyle w:val="EndnoteReference"/>
                <w:rFonts w:ascii="Tahoma" w:eastAsia="MS PGothic" w:hAnsi="Tahoma" w:cs="Tahoma"/>
                <w:color w:val="0000FF"/>
                <w:sz w:val="13"/>
                <w:szCs w:val="13"/>
                <w:u w:val="single"/>
              </w:rPr>
            </w:pPr>
            <w:r w:rsidRPr="000440E7">
              <w:rPr>
                <w:rStyle w:val="EndnoteReference"/>
                <w:rFonts w:ascii="Tahoma" w:eastAsia="MS PGothic" w:hAnsi="Tahoma" w:cs="Tahoma"/>
              </w:rPr>
              <w:endnoteReference w:id="68"/>
            </w:r>
          </w:p>
        </w:tc>
        <w:tc>
          <w:tcPr>
            <w:tcW w:w="490" w:type="dxa"/>
            <w:vAlign w:val="center"/>
          </w:tcPr>
          <w:p w:rsidR="00B72C49" w:rsidRPr="000440E7" w:rsidRDefault="00B72C49">
            <w:pPr>
              <w:pStyle w:val="TableText"/>
              <w:widowControl w:val="0"/>
              <w:rPr>
                <w:rFonts w:eastAsia="MS PGothic" w:cs="Tahoma"/>
                <w:sz w:val="13"/>
              </w:rPr>
            </w:pPr>
          </w:p>
        </w:tc>
        <w:tc>
          <w:tcPr>
            <w:tcW w:w="392" w:type="dxa"/>
            <w:tcBorders>
              <w:right w:val="single" w:sz="18" w:space="0" w:color="auto"/>
            </w:tcBorders>
            <w:vAlign w:val="center"/>
          </w:tcPr>
          <w:p w:rsidR="00B72C49" w:rsidRPr="000440E7" w:rsidRDefault="00B72C49">
            <w:pPr>
              <w:pStyle w:val="TableText"/>
              <w:widowControl w:val="0"/>
              <w:rPr>
                <w:rFonts w:eastAsia="MS PGothic" w:cs="Tahoma"/>
                <w:sz w:val="13"/>
              </w:rPr>
            </w:pPr>
          </w:p>
        </w:tc>
        <w:tc>
          <w:tcPr>
            <w:tcW w:w="439" w:type="dxa"/>
            <w:tcBorders>
              <w:left w:val="single" w:sz="18" w:space="0" w:color="auto"/>
            </w:tcBorders>
            <w:vAlign w:val="center"/>
          </w:tcPr>
          <w:p w:rsidR="00B72C49" w:rsidRPr="000440E7" w:rsidRDefault="00B72C49">
            <w:pPr>
              <w:pStyle w:val="TableText"/>
              <w:widowControl w:val="0"/>
              <w:rPr>
                <w:rFonts w:eastAsia="MS PGothic" w:cs="Tahoma"/>
                <w:sz w:val="13"/>
              </w:rPr>
            </w:pPr>
          </w:p>
        </w:tc>
        <w:tc>
          <w:tcPr>
            <w:tcW w:w="546" w:type="dxa"/>
            <w:gridSpan w:val="5"/>
            <w:vAlign w:val="center"/>
          </w:tcPr>
          <w:p w:rsidR="00B72C49" w:rsidRPr="000440E7" w:rsidRDefault="00B72C49">
            <w:pPr>
              <w:pStyle w:val="TableText"/>
              <w:widowControl w:val="0"/>
              <w:rPr>
                <w:rFonts w:eastAsia="MS PGothic" w:cs="Tahoma"/>
                <w:sz w:val="13"/>
              </w:rPr>
            </w:pPr>
          </w:p>
        </w:tc>
        <w:tc>
          <w:tcPr>
            <w:tcW w:w="449" w:type="dxa"/>
            <w:vAlign w:val="center"/>
          </w:tcPr>
          <w:p w:rsidR="00B72C49" w:rsidRPr="000440E7" w:rsidRDefault="00B72C49">
            <w:pPr>
              <w:pStyle w:val="TableText"/>
              <w:widowControl w:val="0"/>
              <w:rPr>
                <w:rFonts w:eastAsia="MS PGothic" w:cs="Tahoma"/>
                <w:sz w:val="13"/>
              </w:rPr>
            </w:pPr>
          </w:p>
        </w:tc>
        <w:tc>
          <w:tcPr>
            <w:tcW w:w="423" w:type="dxa"/>
            <w:vAlign w:val="center"/>
          </w:tcPr>
          <w:p w:rsidR="00B72C49" w:rsidRPr="000440E7" w:rsidRDefault="00B72C49">
            <w:pPr>
              <w:pStyle w:val="TableText"/>
              <w:widowControl w:val="0"/>
              <w:rPr>
                <w:rFonts w:eastAsia="MS PGothic" w:cs="Tahoma"/>
                <w:sz w:val="13"/>
              </w:rPr>
            </w:pPr>
          </w:p>
        </w:tc>
        <w:tc>
          <w:tcPr>
            <w:tcW w:w="567" w:type="dxa"/>
            <w:gridSpan w:val="2"/>
            <w:vAlign w:val="center"/>
          </w:tcPr>
          <w:p w:rsidR="00B72C49" w:rsidRPr="000440E7" w:rsidRDefault="00B72C49">
            <w:pPr>
              <w:pStyle w:val="TableText"/>
              <w:widowControl w:val="0"/>
              <w:rPr>
                <w:rFonts w:eastAsia="MS PGothic" w:cs="Tahoma"/>
                <w:sz w:val="13"/>
              </w:rPr>
            </w:pPr>
          </w:p>
        </w:tc>
        <w:tc>
          <w:tcPr>
            <w:tcW w:w="425" w:type="dxa"/>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vAlign w:val="center"/>
          </w:tcPr>
          <w:p w:rsidR="00B72C49" w:rsidRPr="000440E7" w:rsidRDefault="00B72C49">
            <w:pPr>
              <w:pStyle w:val="TableText"/>
              <w:widowControl w:val="0"/>
              <w:rPr>
                <w:rFonts w:eastAsia="MS PGothic" w:cs="Tahoma"/>
                <w:sz w:val="13"/>
              </w:rPr>
            </w:pPr>
          </w:p>
        </w:tc>
        <w:tc>
          <w:tcPr>
            <w:tcW w:w="434" w:type="dxa"/>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72C49" w:rsidRPr="000440E7" w:rsidRDefault="00B72C49">
            <w:pPr>
              <w:pStyle w:val="TableText"/>
              <w:widowControl w:val="0"/>
              <w:rPr>
                <w:rFonts w:eastAsia="MS PGothic" w:cs="Tahoma"/>
                <w:sz w:val="13"/>
              </w:rPr>
            </w:pPr>
          </w:p>
        </w:tc>
        <w:tc>
          <w:tcPr>
            <w:tcW w:w="424" w:type="dxa"/>
            <w:vAlign w:val="center"/>
          </w:tcPr>
          <w:p w:rsidR="00B72C49" w:rsidRPr="000440E7" w:rsidRDefault="00B72C49">
            <w:pPr>
              <w:pStyle w:val="TableText"/>
              <w:widowControl w:val="0"/>
              <w:rPr>
                <w:rFonts w:eastAsia="MS PGothic" w:cs="Tahoma"/>
                <w:sz w:val="13"/>
                <w:lang w:eastAsia="ja-JP"/>
              </w:rPr>
            </w:pPr>
          </w:p>
        </w:tc>
        <w:tc>
          <w:tcPr>
            <w:tcW w:w="500" w:type="dxa"/>
            <w:vAlign w:val="center"/>
          </w:tcPr>
          <w:p w:rsidR="00B72C49" w:rsidRPr="000440E7" w:rsidRDefault="00B72C49">
            <w:pPr>
              <w:pStyle w:val="TableText"/>
              <w:widowControl w:val="0"/>
              <w:rPr>
                <w:rFonts w:eastAsia="MS PGothic" w:cs="Tahoma"/>
                <w:sz w:val="13"/>
              </w:rPr>
            </w:pPr>
          </w:p>
        </w:tc>
      </w:tr>
      <w:tr w:rsidR="00B72C49" w:rsidRPr="000440E7" w:rsidTr="00C713AF">
        <w:trPr>
          <w:jc w:val="center"/>
        </w:trPr>
        <w:tc>
          <w:tcPr>
            <w:tcW w:w="2364" w:type="dxa"/>
            <w:shd w:val="clear" w:color="auto" w:fill="FABF8F"/>
          </w:tcPr>
          <w:p w:rsidR="00B72C49" w:rsidRPr="000440E7" w:rsidRDefault="00B72C49">
            <w:pPr>
              <w:pStyle w:val="ProductNames"/>
              <w:rPr>
                <w:rFonts w:eastAsia="MS PGothic" w:cs="Tahoma"/>
                <w:sz w:val="14"/>
              </w:rPr>
            </w:pPr>
            <w:bookmarkStart w:id="365" w:name="_Toc246850199"/>
            <w:bookmarkStart w:id="366" w:name="_Toc364175961"/>
            <w:r w:rsidRPr="000440E7">
              <w:rPr>
                <w:rFonts w:eastAsia="MS PGothic" w:cs="Tahoma"/>
                <w:sz w:val="14"/>
              </w:rPr>
              <w:t>Forefront Unified Access Gateway Server 2010</w:t>
            </w:r>
            <w:bookmarkEnd w:id="365"/>
            <w:bookmarkEnd w:id="366"/>
          </w:p>
        </w:tc>
        <w:tc>
          <w:tcPr>
            <w:tcW w:w="484" w:type="dxa"/>
            <w:shd w:val="clear" w:color="auto" w:fill="FABF8F"/>
            <w:vAlign w:val="center"/>
          </w:tcPr>
          <w:p w:rsidR="00B72C49" w:rsidRPr="000440E7" w:rsidRDefault="00B72C49">
            <w:pPr>
              <w:pStyle w:val="TableText"/>
              <w:widowControl w:val="0"/>
              <w:rPr>
                <w:rFonts w:eastAsia="MS PGothic" w:cs="Tahoma"/>
                <w:color w:val="000000"/>
                <w:sz w:val="13"/>
                <w:szCs w:val="13"/>
              </w:rPr>
            </w:pPr>
            <w:r w:rsidRPr="000440E7">
              <w:rPr>
                <w:rStyle w:val="EndnoteReference"/>
                <w:rFonts w:ascii="Tahoma" w:eastAsia="MS PGothic" w:hAnsi="Tahoma" w:cs="Tahoma"/>
              </w:rPr>
              <w:endnoteReference w:id="69"/>
            </w:r>
          </w:p>
        </w:tc>
        <w:tc>
          <w:tcPr>
            <w:tcW w:w="490"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01/10</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546" w:type="dxa"/>
            <w:gridSpan w:val="5"/>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3</w:t>
            </w:r>
          </w:p>
        </w:tc>
        <w:tc>
          <w:tcPr>
            <w:tcW w:w="449"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w:t>
            </w:r>
          </w:p>
        </w:tc>
        <w:tc>
          <w:tcPr>
            <w:tcW w:w="423"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w:t>
            </w:r>
          </w:p>
        </w:tc>
        <w:tc>
          <w:tcPr>
            <w:tcW w:w="567" w:type="dxa"/>
            <w:gridSpan w:val="2"/>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w:t>
            </w:r>
          </w:p>
        </w:tc>
        <w:tc>
          <w:tcPr>
            <w:tcW w:w="425"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434"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w:t>
            </w: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jc w:val="center"/>
        </w:trPr>
        <w:tc>
          <w:tcPr>
            <w:tcW w:w="2364" w:type="dxa"/>
          </w:tcPr>
          <w:p w:rsidR="00B72C49" w:rsidRPr="000440E7" w:rsidRDefault="00B72C49">
            <w:pPr>
              <w:pStyle w:val="ProductNames"/>
              <w:rPr>
                <w:rFonts w:eastAsia="MS PGothic" w:cs="Tahoma"/>
                <w:sz w:val="14"/>
              </w:rPr>
            </w:pPr>
            <w:bookmarkStart w:id="367" w:name="_Toc246850200"/>
            <w:bookmarkStart w:id="368" w:name="_Toc364175962"/>
            <w:r w:rsidRPr="000440E7">
              <w:rPr>
                <w:rFonts w:eastAsia="MS PGothic" w:cs="Tahoma"/>
                <w:sz w:val="14"/>
              </w:rPr>
              <w:t>Forefront Unified Access Gateway External Connector 2010</w:t>
            </w:r>
            <w:bookmarkEnd w:id="367"/>
            <w:bookmarkEnd w:id="368"/>
          </w:p>
        </w:tc>
        <w:tc>
          <w:tcPr>
            <w:tcW w:w="484" w:type="dxa"/>
            <w:vAlign w:val="center"/>
          </w:tcPr>
          <w:p w:rsidR="00B72C49" w:rsidRPr="000440E7" w:rsidRDefault="00B72C49" w:rsidP="00537F6D">
            <w:pPr>
              <w:pStyle w:val="TableText"/>
              <w:widowControl w:val="0"/>
              <w:rPr>
                <w:rFonts w:eastAsia="MS PGothic" w:cs="Tahoma"/>
                <w:color w:val="000000"/>
                <w:sz w:val="13"/>
                <w:szCs w:val="13"/>
              </w:rPr>
            </w:pPr>
            <w:r w:rsidRPr="000440E7">
              <w:rPr>
                <w:rFonts w:eastAsia="MS PGothic" w:cs="Tahoma"/>
                <w:b/>
                <w:color w:val="FF0000"/>
                <w:sz w:val="12"/>
                <w:szCs w:val="20"/>
                <w:lang w:eastAsia="ja-JP"/>
              </w:rPr>
              <w:t>68</w:t>
            </w:r>
          </w:p>
        </w:tc>
        <w:tc>
          <w:tcPr>
            <w:tcW w:w="490" w:type="dxa"/>
            <w:vAlign w:val="center"/>
          </w:tcPr>
          <w:p w:rsidR="00B72C49" w:rsidRPr="000440E7" w:rsidRDefault="00B72C49">
            <w:pPr>
              <w:pStyle w:val="TableText"/>
              <w:widowControl w:val="0"/>
              <w:rPr>
                <w:rFonts w:eastAsia="MS PGothic" w:cs="Tahoma"/>
                <w:sz w:val="13"/>
              </w:rPr>
            </w:pPr>
            <w:r w:rsidRPr="000440E7">
              <w:rPr>
                <w:rFonts w:eastAsia="MS PGothic" w:cs="Tahoma"/>
                <w:sz w:val="13"/>
              </w:rPr>
              <w:t>01/10</w:t>
            </w:r>
          </w:p>
        </w:tc>
        <w:tc>
          <w:tcPr>
            <w:tcW w:w="392" w:type="dxa"/>
            <w:tcBorders>
              <w:right w:val="single" w:sz="18" w:space="0" w:color="auto"/>
            </w:tcBorders>
            <w:vAlign w:val="center"/>
          </w:tcPr>
          <w:p w:rsidR="00B72C49" w:rsidRPr="000440E7" w:rsidRDefault="00B72C49">
            <w:pPr>
              <w:pStyle w:val="TableText"/>
              <w:widowControl w:val="0"/>
              <w:rPr>
                <w:rFonts w:eastAsia="MS PGothic" w:cs="Tahoma"/>
                <w:sz w:val="13"/>
              </w:rPr>
            </w:pPr>
          </w:p>
        </w:tc>
        <w:tc>
          <w:tcPr>
            <w:tcW w:w="439" w:type="dxa"/>
            <w:tcBorders>
              <w:left w:val="single" w:sz="18" w:space="0" w:color="auto"/>
            </w:tcBorders>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200</w:t>
            </w:r>
          </w:p>
        </w:tc>
        <w:tc>
          <w:tcPr>
            <w:tcW w:w="546" w:type="dxa"/>
            <w:gridSpan w:val="5"/>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500</w:t>
            </w:r>
          </w:p>
        </w:tc>
        <w:tc>
          <w:tcPr>
            <w:tcW w:w="449" w:type="dxa"/>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400</w:t>
            </w:r>
          </w:p>
        </w:tc>
        <w:tc>
          <w:tcPr>
            <w:tcW w:w="423" w:type="dxa"/>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300</w:t>
            </w:r>
          </w:p>
        </w:tc>
        <w:tc>
          <w:tcPr>
            <w:tcW w:w="567" w:type="dxa"/>
            <w:gridSpan w:val="2"/>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300</w:t>
            </w:r>
          </w:p>
        </w:tc>
        <w:tc>
          <w:tcPr>
            <w:tcW w:w="425" w:type="dxa"/>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200</w:t>
            </w:r>
          </w:p>
        </w:tc>
        <w:tc>
          <w:tcPr>
            <w:tcW w:w="537" w:type="dxa"/>
            <w:tcBorders>
              <w:right w:val="single" w:sz="18" w:space="0" w:color="auto"/>
            </w:tcBorders>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100</w:t>
            </w:r>
          </w:p>
        </w:tc>
        <w:tc>
          <w:tcPr>
            <w:tcW w:w="434" w:type="dxa"/>
            <w:tcBorders>
              <w:left w:val="single" w:sz="18" w:space="0" w:color="auto"/>
            </w:tcBorders>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200</w:t>
            </w:r>
          </w:p>
        </w:tc>
        <w:tc>
          <w:tcPr>
            <w:tcW w:w="434" w:type="dxa"/>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400</w:t>
            </w:r>
          </w:p>
        </w:tc>
        <w:tc>
          <w:tcPr>
            <w:tcW w:w="488" w:type="dxa"/>
            <w:tcBorders>
              <w:right w:val="single" w:sz="18" w:space="0" w:color="auto"/>
            </w:tcBorders>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200</w:t>
            </w:r>
          </w:p>
        </w:tc>
        <w:tc>
          <w:tcPr>
            <w:tcW w:w="409" w:type="dxa"/>
            <w:tcBorders>
              <w:left w:val="single" w:sz="18" w:space="0" w:color="auto"/>
            </w:tcBorders>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200</w:t>
            </w:r>
          </w:p>
        </w:tc>
        <w:tc>
          <w:tcPr>
            <w:tcW w:w="462" w:type="dxa"/>
            <w:tcBorders>
              <w:right w:val="single" w:sz="18" w:space="0" w:color="auto"/>
            </w:tcBorders>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A</w:t>
            </w:r>
          </w:p>
        </w:tc>
        <w:tc>
          <w:tcPr>
            <w:tcW w:w="462" w:type="dxa"/>
            <w:tcBorders>
              <w:left w:val="single" w:sz="18" w:space="0" w:color="auto"/>
              <w:right w:val="single" w:sz="18" w:space="0" w:color="auto"/>
            </w:tcBorders>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500" w:type="dxa"/>
            <w:vAlign w:val="center"/>
          </w:tcPr>
          <w:p w:rsidR="00B72C49" w:rsidRPr="000440E7" w:rsidRDefault="00B72C49">
            <w:pPr>
              <w:pStyle w:val="TableText"/>
              <w:widowControl w:val="0"/>
              <w:rPr>
                <w:rFonts w:eastAsia="MS PGothic" w:cs="Tahoma"/>
                <w:sz w:val="13"/>
              </w:rPr>
            </w:pPr>
            <w:r w:rsidRPr="000440E7">
              <w:rPr>
                <w:rFonts w:eastAsia="MS PGothic" w:cs="Tahoma"/>
                <w:sz w:val="13"/>
              </w:rPr>
              <w:t>OL/OV</w:t>
            </w:r>
          </w:p>
        </w:tc>
      </w:tr>
      <w:tr w:rsidR="00B72C49" w:rsidRPr="000440E7" w:rsidTr="00C713AF">
        <w:trPr>
          <w:jc w:val="center"/>
        </w:trPr>
        <w:tc>
          <w:tcPr>
            <w:tcW w:w="2364" w:type="dxa"/>
            <w:shd w:val="clear" w:color="auto" w:fill="FABF8F"/>
          </w:tcPr>
          <w:p w:rsidR="00B72C49" w:rsidRPr="000440E7" w:rsidRDefault="00B72C49">
            <w:pPr>
              <w:pStyle w:val="ProductNames"/>
              <w:rPr>
                <w:rFonts w:eastAsia="MS PGothic" w:cs="Tahoma"/>
                <w:sz w:val="14"/>
                <w:lang w:eastAsia="ja-JP"/>
              </w:rPr>
            </w:pPr>
            <w:bookmarkStart w:id="369" w:name="_Toc246850201"/>
            <w:bookmarkStart w:id="370" w:name="_Toc364175963"/>
            <w:r w:rsidRPr="000440E7">
              <w:rPr>
                <w:rFonts w:eastAsia="MS PGothic" w:cs="Tahoma"/>
                <w:sz w:val="14"/>
              </w:rPr>
              <w:t>Forefront Unified Access Gateway 2010 CAL</w:t>
            </w:r>
            <w:bookmarkEnd w:id="369"/>
            <w:bookmarkEnd w:id="370"/>
          </w:p>
        </w:tc>
        <w:tc>
          <w:tcPr>
            <w:tcW w:w="484" w:type="dxa"/>
            <w:shd w:val="clear" w:color="auto" w:fill="FABF8F"/>
            <w:vAlign w:val="center"/>
          </w:tcPr>
          <w:p w:rsidR="00B72C49" w:rsidRPr="000440E7" w:rsidRDefault="00B72C49" w:rsidP="00537F6D">
            <w:pPr>
              <w:pStyle w:val="TableText"/>
              <w:widowControl w:val="0"/>
              <w:rPr>
                <w:rFonts w:eastAsia="MS PGothic" w:cs="Tahoma"/>
                <w:color w:val="000000"/>
                <w:sz w:val="13"/>
                <w:szCs w:val="13"/>
              </w:rPr>
            </w:pPr>
            <w:r w:rsidRPr="000440E7">
              <w:rPr>
                <w:rFonts w:eastAsia="MS PGothic" w:cs="Tahoma"/>
                <w:b/>
                <w:color w:val="FF0000"/>
                <w:sz w:val="12"/>
                <w:szCs w:val="20"/>
                <w:lang w:eastAsia="ja-JP"/>
              </w:rPr>
              <w:t>68</w:t>
            </w:r>
          </w:p>
        </w:tc>
        <w:tc>
          <w:tcPr>
            <w:tcW w:w="490"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01/10</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546" w:type="dxa"/>
            <w:gridSpan w:val="5"/>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3</w:t>
            </w:r>
          </w:p>
        </w:tc>
        <w:tc>
          <w:tcPr>
            <w:tcW w:w="449"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w:t>
            </w:r>
          </w:p>
        </w:tc>
        <w:tc>
          <w:tcPr>
            <w:tcW w:w="423"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w:t>
            </w:r>
          </w:p>
        </w:tc>
        <w:tc>
          <w:tcPr>
            <w:tcW w:w="567" w:type="dxa"/>
            <w:gridSpan w:val="2"/>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w:t>
            </w:r>
          </w:p>
        </w:tc>
        <w:tc>
          <w:tcPr>
            <w:tcW w:w="425"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434"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w:t>
            </w: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O, ST</w:t>
            </w: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jc w:val="center"/>
        </w:trPr>
        <w:tc>
          <w:tcPr>
            <w:tcW w:w="2364" w:type="dxa"/>
          </w:tcPr>
          <w:p w:rsidR="00B72C49" w:rsidRPr="000440E7" w:rsidRDefault="00B72C49">
            <w:pPr>
              <w:pStyle w:val="ProductNames"/>
              <w:rPr>
                <w:rFonts w:eastAsia="MS PGothic" w:cs="Tahoma"/>
                <w:sz w:val="14"/>
              </w:rPr>
            </w:pPr>
            <w:bookmarkStart w:id="371" w:name="_Toc246850202"/>
            <w:bookmarkStart w:id="372" w:name="_Toc364175964"/>
            <w:r w:rsidRPr="000440E7">
              <w:rPr>
                <w:rFonts w:eastAsia="MS PGothic" w:cs="Tahoma"/>
                <w:sz w:val="14"/>
              </w:rPr>
              <w:t>Forefront Unified Access Gateway 2010 10K CAL Pack</w:t>
            </w:r>
            <w:bookmarkEnd w:id="371"/>
            <w:bookmarkEnd w:id="372"/>
          </w:p>
        </w:tc>
        <w:tc>
          <w:tcPr>
            <w:tcW w:w="484" w:type="dxa"/>
            <w:vAlign w:val="center"/>
          </w:tcPr>
          <w:p w:rsidR="00B72C49" w:rsidRPr="000440E7" w:rsidRDefault="00B72C49" w:rsidP="00537F6D">
            <w:pPr>
              <w:pStyle w:val="TableText"/>
              <w:widowControl w:val="0"/>
              <w:rPr>
                <w:rFonts w:eastAsia="MS PGothic" w:cs="Tahoma"/>
                <w:color w:val="000000"/>
                <w:sz w:val="13"/>
                <w:szCs w:val="13"/>
              </w:rPr>
            </w:pPr>
            <w:r w:rsidRPr="000440E7">
              <w:rPr>
                <w:rFonts w:eastAsia="MS PGothic" w:cs="Tahoma"/>
                <w:b/>
                <w:color w:val="FF0000"/>
                <w:sz w:val="12"/>
                <w:szCs w:val="20"/>
                <w:lang w:eastAsia="ja-JP"/>
              </w:rPr>
              <w:t>68</w:t>
            </w:r>
          </w:p>
        </w:tc>
        <w:tc>
          <w:tcPr>
            <w:tcW w:w="490" w:type="dxa"/>
            <w:vAlign w:val="center"/>
          </w:tcPr>
          <w:p w:rsidR="00B72C49" w:rsidRPr="000440E7" w:rsidRDefault="00B72C49">
            <w:pPr>
              <w:pStyle w:val="TableText"/>
              <w:widowControl w:val="0"/>
              <w:rPr>
                <w:rFonts w:eastAsia="MS PGothic" w:cs="Tahoma"/>
                <w:sz w:val="13"/>
              </w:rPr>
            </w:pPr>
            <w:r w:rsidRPr="000440E7">
              <w:rPr>
                <w:rFonts w:eastAsia="MS PGothic" w:cs="Tahoma"/>
                <w:sz w:val="13"/>
              </w:rPr>
              <w:t>01/10</w:t>
            </w:r>
          </w:p>
        </w:tc>
        <w:tc>
          <w:tcPr>
            <w:tcW w:w="392" w:type="dxa"/>
            <w:tcBorders>
              <w:right w:val="single" w:sz="18" w:space="0" w:color="auto"/>
            </w:tcBorders>
            <w:vAlign w:val="center"/>
          </w:tcPr>
          <w:p w:rsidR="00B72C49" w:rsidRPr="000440E7" w:rsidRDefault="00B72C49">
            <w:pPr>
              <w:pStyle w:val="TableText"/>
              <w:widowControl w:val="0"/>
              <w:rPr>
                <w:rFonts w:eastAsia="MS PGothic" w:cs="Tahoma"/>
                <w:sz w:val="13"/>
              </w:rPr>
            </w:pPr>
          </w:p>
        </w:tc>
        <w:tc>
          <w:tcPr>
            <w:tcW w:w="439" w:type="dxa"/>
            <w:tcBorders>
              <w:left w:val="single" w:sz="18" w:space="0" w:color="auto"/>
            </w:tcBorders>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200</w:t>
            </w:r>
          </w:p>
        </w:tc>
        <w:tc>
          <w:tcPr>
            <w:tcW w:w="546" w:type="dxa"/>
            <w:gridSpan w:val="5"/>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500</w:t>
            </w:r>
          </w:p>
        </w:tc>
        <w:tc>
          <w:tcPr>
            <w:tcW w:w="449" w:type="dxa"/>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400</w:t>
            </w:r>
          </w:p>
        </w:tc>
        <w:tc>
          <w:tcPr>
            <w:tcW w:w="423" w:type="dxa"/>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300</w:t>
            </w:r>
          </w:p>
        </w:tc>
        <w:tc>
          <w:tcPr>
            <w:tcW w:w="567" w:type="dxa"/>
            <w:gridSpan w:val="2"/>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300</w:t>
            </w:r>
          </w:p>
        </w:tc>
        <w:tc>
          <w:tcPr>
            <w:tcW w:w="425" w:type="dxa"/>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200</w:t>
            </w:r>
          </w:p>
        </w:tc>
        <w:tc>
          <w:tcPr>
            <w:tcW w:w="537" w:type="dxa"/>
            <w:tcBorders>
              <w:right w:val="single" w:sz="18" w:space="0" w:color="auto"/>
            </w:tcBorders>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100</w:t>
            </w:r>
          </w:p>
        </w:tc>
        <w:tc>
          <w:tcPr>
            <w:tcW w:w="434" w:type="dxa"/>
            <w:tcBorders>
              <w:left w:val="single" w:sz="18" w:space="0" w:color="auto"/>
            </w:tcBorders>
            <w:vAlign w:val="center"/>
          </w:tcPr>
          <w:p w:rsidR="00B72C49" w:rsidRPr="000440E7" w:rsidRDefault="00B72C49">
            <w:pPr>
              <w:pStyle w:val="TableText"/>
              <w:widowControl w:val="0"/>
              <w:rPr>
                <w:rFonts w:eastAsia="MS PGothic" w:cs="Tahoma"/>
                <w:color w:val="000000"/>
                <w:sz w:val="13"/>
              </w:rPr>
            </w:pPr>
          </w:p>
        </w:tc>
        <w:tc>
          <w:tcPr>
            <w:tcW w:w="434" w:type="dxa"/>
            <w:vAlign w:val="center"/>
          </w:tcPr>
          <w:p w:rsidR="00B72C49" w:rsidRPr="000440E7" w:rsidRDefault="00B72C49">
            <w:pPr>
              <w:pStyle w:val="TableText"/>
              <w:widowControl w:val="0"/>
              <w:rPr>
                <w:rFonts w:eastAsia="MS PGothic" w:cs="Tahoma"/>
                <w:color w:val="000000"/>
                <w:sz w:val="13"/>
              </w:rPr>
            </w:pPr>
          </w:p>
        </w:tc>
        <w:tc>
          <w:tcPr>
            <w:tcW w:w="488" w:type="dxa"/>
            <w:tcBorders>
              <w:right w:val="single" w:sz="18" w:space="0" w:color="auto"/>
            </w:tcBorders>
            <w:vAlign w:val="center"/>
          </w:tcPr>
          <w:p w:rsidR="00B72C49" w:rsidRPr="000440E7" w:rsidRDefault="00B72C49">
            <w:pPr>
              <w:pStyle w:val="TableText"/>
              <w:widowControl w:val="0"/>
              <w:rPr>
                <w:rFonts w:eastAsia="MS PGothic" w:cs="Tahoma"/>
                <w:color w:val="000000"/>
                <w:sz w:val="13"/>
              </w:rPr>
            </w:pPr>
          </w:p>
        </w:tc>
        <w:tc>
          <w:tcPr>
            <w:tcW w:w="409" w:type="dxa"/>
            <w:tcBorders>
              <w:left w:val="single" w:sz="18" w:space="0" w:color="auto"/>
            </w:tcBorders>
            <w:vAlign w:val="center"/>
          </w:tcPr>
          <w:p w:rsidR="00B72C49" w:rsidRPr="000440E7" w:rsidRDefault="00B72C49">
            <w:pPr>
              <w:pStyle w:val="TableText"/>
              <w:widowControl w:val="0"/>
              <w:rPr>
                <w:rFonts w:eastAsia="MS PGothic" w:cs="Tahoma"/>
                <w:color w:val="000000"/>
                <w:sz w:val="13"/>
              </w:rPr>
            </w:pPr>
          </w:p>
        </w:tc>
        <w:tc>
          <w:tcPr>
            <w:tcW w:w="462" w:type="dxa"/>
            <w:tcBorders>
              <w:right w:val="single" w:sz="18" w:space="0" w:color="auto"/>
            </w:tcBorders>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A</w:t>
            </w:r>
          </w:p>
        </w:tc>
        <w:tc>
          <w:tcPr>
            <w:tcW w:w="462" w:type="dxa"/>
            <w:tcBorders>
              <w:left w:val="single" w:sz="18" w:space="0" w:color="auto"/>
              <w:right w:val="single" w:sz="18" w:space="0" w:color="auto"/>
            </w:tcBorders>
            <w:vAlign w:val="center"/>
          </w:tcPr>
          <w:p w:rsidR="00B72C49" w:rsidRPr="000440E7" w:rsidRDefault="00B72C49">
            <w:pPr>
              <w:pStyle w:val="TableText"/>
              <w:widowControl w:val="0"/>
              <w:rPr>
                <w:rFonts w:eastAsia="MS PGothic" w:cs="Tahoma"/>
                <w:sz w:val="13"/>
              </w:rPr>
            </w:pPr>
          </w:p>
        </w:tc>
        <w:tc>
          <w:tcPr>
            <w:tcW w:w="424" w:type="dxa"/>
            <w:vAlign w:val="center"/>
          </w:tcPr>
          <w:p w:rsidR="00B72C49" w:rsidRPr="000440E7" w:rsidRDefault="00B72C49">
            <w:pPr>
              <w:pStyle w:val="TableText"/>
              <w:widowControl w:val="0"/>
              <w:rPr>
                <w:rFonts w:eastAsia="MS PGothic" w:cs="Tahoma"/>
                <w:sz w:val="13"/>
              </w:rPr>
            </w:pPr>
          </w:p>
        </w:tc>
        <w:tc>
          <w:tcPr>
            <w:tcW w:w="500" w:type="dxa"/>
            <w:vAlign w:val="center"/>
          </w:tcPr>
          <w:p w:rsidR="00B72C49" w:rsidRPr="000440E7" w:rsidRDefault="00B72C49">
            <w:pPr>
              <w:pStyle w:val="TableText"/>
              <w:widowControl w:val="0"/>
              <w:rPr>
                <w:rFonts w:eastAsia="MS PGothic" w:cs="Tahoma"/>
                <w:sz w:val="13"/>
              </w:rPr>
            </w:pPr>
          </w:p>
        </w:tc>
      </w:tr>
      <w:tr w:rsidR="00B72C49" w:rsidRPr="000440E7" w:rsidTr="00C713AF">
        <w:trPr>
          <w:jc w:val="center"/>
        </w:trPr>
        <w:tc>
          <w:tcPr>
            <w:tcW w:w="2364" w:type="dxa"/>
            <w:shd w:val="clear" w:color="auto" w:fill="FABF8F"/>
            <w:vAlign w:val="center"/>
          </w:tcPr>
          <w:p w:rsidR="00B72C49" w:rsidRPr="000440E7" w:rsidRDefault="00B72C49">
            <w:pPr>
              <w:pStyle w:val="ProductNames"/>
              <w:rPr>
                <w:rFonts w:eastAsia="MS PGothic" w:cs="Tahoma"/>
                <w:sz w:val="14"/>
              </w:rPr>
            </w:pPr>
            <w:bookmarkStart w:id="373" w:name="_Toc267663827"/>
            <w:bookmarkStart w:id="374" w:name="_Toc364175965"/>
            <w:r w:rsidRPr="000440E7">
              <w:rPr>
                <w:rFonts w:eastAsia="MS PGothic" w:cs="Tahoma"/>
                <w:sz w:val="14"/>
              </w:rPr>
              <w:t xml:space="preserve">HPC Pack 2008 R2 </w:t>
            </w:r>
            <w:smartTag w:uri="urn:schemas-microsoft-com:office:smarttags" w:element="place">
              <w:smartTag w:uri="urn:schemas-microsoft-com:office:smarttags" w:element="City">
                <w:r w:rsidRPr="000440E7">
                  <w:rPr>
                    <w:rFonts w:eastAsia="MS PGothic" w:cs="Tahoma"/>
                    <w:sz w:val="14"/>
                  </w:rPr>
                  <w:t>Enterprise</w:t>
                </w:r>
              </w:smartTag>
            </w:smartTag>
            <w:bookmarkEnd w:id="373"/>
            <w:bookmarkEnd w:id="374"/>
          </w:p>
        </w:tc>
        <w:tc>
          <w:tcPr>
            <w:tcW w:w="484" w:type="dxa"/>
            <w:shd w:val="clear" w:color="auto" w:fill="FABF8F"/>
            <w:vAlign w:val="center"/>
          </w:tcPr>
          <w:p w:rsidR="00B72C49" w:rsidRPr="000440E7" w:rsidRDefault="00B72C49">
            <w:pPr>
              <w:pStyle w:val="TableText"/>
              <w:widowControl w:val="0"/>
              <w:rPr>
                <w:rFonts w:eastAsia="MS PGothic" w:cs="Tahoma"/>
                <w:bCs/>
                <w:color w:val="FF0000"/>
                <w:sz w:val="14"/>
                <w:szCs w:val="20"/>
              </w:rPr>
            </w:pPr>
            <w:r w:rsidRPr="000440E7">
              <w:rPr>
                <w:rStyle w:val="EndnoteReference"/>
                <w:rFonts w:ascii="Tahoma" w:eastAsia="MS PGothic" w:hAnsi="Tahoma" w:cs="Tahoma"/>
                <w:bCs/>
              </w:rPr>
              <w:endnoteReference w:id="70"/>
            </w:r>
          </w:p>
        </w:tc>
        <w:tc>
          <w:tcPr>
            <w:tcW w:w="490" w:type="dxa"/>
            <w:shd w:val="clear" w:color="auto" w:fill="FABF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09/10</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3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546" w:type="dxa"/>
            <w:gridSpan w:val="5"/>
            <w:shd w:val="clear" w:color="auto" w:fill="FABF8F"/>
            <w:vAlign w:val="center"/>
          </w:tcPr>
          <w:p w:rsidR="00B72C49" w:rsidRPr="000440E7" w:rsidRDefault="00B72C49">
            <w:pPr>
              <w:pStyle w:val="TableText"/>
              <w:widowControl w:val="0"/>
              <w:rPr>
                <w:rFonts w:eastAsia="MS PGothic" w:cs="Tahoma"/>
                <w:color w:val="000000"/>
                <w:sz w:val="13"/>
              </w:rPr>
            </w:pPr>
          </w:p>
        </w:tc>
        <w:tc>
          <w:tcPr>
            <w:tcW w:w="449"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23"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567" w:type="dxa"/>
            <w:gridSpan w:val="2"/>
            <w:shd w:val="clear" w:color="auto" w:fill="FABF8F"/>
            <w:vAlign w:val="center"/>
          </w:tcPr>
          <w:p w:rsidR="00B72C49" w:rsidRPr="000440E7" w:rsidRDefault="00B72C49">
            <w:pPr>
              <w:pStyle w:val="TableText"/>
              <w:widowControl w:val="0"/>
              <w:rPr>
                <w:rFonts w:eastAsia="MS PGothic" w:cs="Tahoma"/>
                <w:color w:val="000000"/>
                <w:sz w:val="13"/>
              </w:rPr>
            </w:pPr>
          </w:p>
        </w:tc>
        <w:tc>
          <w:tcPr>
            <w:tcW w:w="425"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34"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24" w:type="dxa"/>
            <w:shd w:val="clear" w:color="auto" w:fill="FABF8F"/>
            <w:vAlign w:val="center"/>
          </w:tcPr>
          <w:p w:rsidR="00B72C49" w:rsidRPr="000440E7" w:rsidRDefault="00B72C49">
            <w:pPr>
              <w:pStyle w:val="TableText"/>
              <w:widowControl w:val="0"/>
              <w:rPr>
                <w:rFonts w:eastAsia="MS PGothic" w:cs="Tahoma"/>
                <w:sz w:val="13"/>
              </w:rPr>
            </w:pP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jc w:val="center"/>
        </w:trPr>
        <w:tc>
          <w:tcPr>
            <w:tcW w:w="2364" w:type="dxa"/>
            <w:vAlign w:val="center"/>
          </w:tcPr>
          <w:p w:rsidR="00B72C49" w:rsidRPr="000440E7" w:rsidRDefault="00B72C49">
            <w:pPr>
              <w:pStyle w:val="ProductNames"/>
              <w:rPr>
                <w:rFonts w:eastAsia="MS PGothic" w:cs="Tahoma"/>
                <w:sz w:val="14"/>
              </w:rPr>
            </w:pPr>
            <w:bookmarkStart w:id="375" w:name="_Toc267663828"/>
            <w:bookmarkStart w:id="376" w:name="_Toc364175966"/>
            <w:r w:rsidRPr="000440E7">
              <w:rPr>
                <w:rFonts w:eastAsia="MS PGothic" w:cs="Tahoma"/>
                <w:sz w:val="14"/>
              </w:rPr>
              <w:t>HPC Pack 2008 R2 for Workstation</w:t>
            </w:r>
            <w:bookmarkEnd w:id="375"/>
            <w:bookmarkEnd w:id="376"/>
          </w:p>
        </w:tc>
        <w:tc>
          <w:tcPr>
            <w:tcW w:w="484" w:type="dxa"/>
            <w:vAlign w:val="center"/>
          </w:tcPr>
          <w:p w:rsidR="00B72C49" w:rsidRPr="000440E7" w:rsidRDefault="00B72C49" w:rsidP="00D73F35">
            <w:pPr>
              <w:pStyle w:val="TableText"/>
              <w:widowControl w:val="0"/>
              <w:rPr>
                <w:rStyle w:val="EndnoteReference"/>
                <w:rFonts w:ascii="Tahoma" w:eastAsia="MS PGothic" w:hAnsi="Tahoma" w:cs="Tahoma"/>
                <w:b w:val="0"/>
                <w:color w:val="000000"/>
                <w:sz w:val="13"/>
                <w:szCs w:val="13"/>
              </w:rPr>
            </w:pPr>
            <w:r w:rsidRPr="000440E7">
              <w:rPr>
                <w:rFonts w:eastAsia="MS PGothic" w:cs="Tahoma"/>
                <w:b/>
                <w:color w:val="FF0000"/>
                <w:sz w:val="12"/>
                <w:szCs w:val="20"/>
                <w:lang w:eastAsia="ja-JP"/>
              </w:rPr>
              <w:t>69</w:t>
            </w:r>
          </w:p>
        </w:tc>
        <w:tc>
          <w:tcPr>
            <w:tcW w:w="490" w:type="dxa"/>
            <w:vAlign w:val="center"/>
          </w:tcPr>
          <w:p w:rsidR="00B72C49" w:rsidRPr="000440E7" w:rsidRDefault="00B72C49">
            <w:pPr>
              <w:pStyle w:val="TableText"/>
              <w:widowControl w:val="0"/>
              <w:rPr>
                <w:rFonts w:eastAsia="MS PGothic" w:cs="Tahoma"/>
                <w:sz w:val="13"/>
              </w:rPr>
            </w:pPr>
            <w:r w:rsidRPr="000440E7">
              <w:rPr>
                <w:rFonts w:eastAsia="MS PGothic" w:cs="Tahoma"/>
                <w:sz w:val="13"/>
              </w:rPr>
              <w:t>09/10</w:t>
            </w:r>
          </w:p>
        </w:tc>
        <w:tc>
          <w:tcPr>
            <w:tcW w:w="392" w:type="dxa"/>
            <w:tcBorders>
              <w:right w:val="single" w:sz="18" w:space="0" w:color="auto"/>
            </w:tcBorders>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39" w:type="dxa"/>
            <w:tcBorders>
              <w:left w:val="single" w:sz="18" w:space="0" w:color="auto"/>
            </w:tcBorders>
            <w:vAlign w:val="center"/>
          </w:tcPr>
          <w:p w:rsidR="00B72C49" w:rsidRPr="000440E7" w:rsidRDefault="00B72C49">
            <w:pPr>
              <w:pStyle w:val="TableText"/>
              <w:widowControl w:val="0"/>
              <w:rPr>
                <w:rFonts w:eastAsia="MS PGothic" w:cs="Tahoma"/>
                <w:color w:val="000000"/>
                <w:sz w:val="13"/>
              </w:rPr>
            </w:pPr>
          </w:p>
        </w:tc>
        <w:tc>
          <w:tcPr>
            <w:tcW w:w="546" w:type="dxa"/>
            <w:gridSpan w:val="5"/>
            <w:vAlign w:val="center"/>
          </w:tcPr>
          <w:p w:rsidR="00B72C49" w:rsidRPr="000440E7" w:rsidRDefault="00B72C49">
            <w:pPr>
              <w:pStyle w:val="TableText"/>
              <w:widowControl w:val="0"/>
              <w:rPr>
                <w:rFonts w:eastAsia="MS PGothic" w:cs="Tahoma"/>
                <w:color w:val="000000"/>
                <w:sz w:val="13"/>
              </w:rPr>
            </w:pPr>
          </w:p>
        </w:tc>
        <w:tc>
          <w:tcPr>
            <w:tcW w:w="449" w:type="dxa"/>
            <w:vAlign w:val="center"/>
          </w:tcPr>
          <w:p w:rsidR="00B72C49" w:rsidRPr="000440E7" w:rsidRDefault="00B72C49">
            <w:pPr>
              <w:pStyle w:val="TableText"/>
              <w:widowControl w:val="0"/>
              <w:rPr>
                <w:rFonts w:eastAsia="MS PGothic" w:cs="Tahoma"/>
                <w:color w:val="000000"/>
                <w:sz w:val="13"/>
              </w:rPr>
            </w:pPr>
          </w:p>
        </w:tc>
        <w:tc>
          <w:tcPr>
            <w:tcW w:w="423" w:type="dxa"/>
            <w:vAlign w:val="center"/>
          </w:tcPr>
          <w:p w:rsidR="00B72C49" w:rsidRPr="000440E7" w:rsidRDefault="00B72C49">
            <w:pPr>
              <w:pStyle w:val="TableText"/>
              <w:widowControl w:val="0"/>
              <w:rPr>
                <w:rFonts w:eastAsia="MS PGothic" w:cs="Tahoma"/>
                <w:color w:val="000000"/>
                <w:sz w:val="13"/>
              </w:rPr>
            </w:pPr>
          </w:p>
        </w:tc>
        <w:tc>
          <w:tcPr>
            <w:tcW w:w="567" w:type="dxa"/>
            <w:gridSpan w:val="2"/>
            <w:vAlign w:val="center"/>
          </w:tcPr>
          <w:p w:rsidR="00B72C49" w:rsidRPr="000440E7" w:rsidRDefault="00B72C49">
            <w:pPr>
              <w:pStyle w:val="TableText"/>
              <w:widowControl w:val="0"/>
              <w:rPr>
                <w:rFonts w:eastAsia="MS PGothic" w:cs="Tahoma"/>
                <w:color w:val="000000"/>
                <w:sz w:val="13"/>
              </w:rPr>
            </w:pPr>
          </w:p>
        </w:tc>
        <w:tc>
          <w:tcPr>
            <w:tcW w:w="425" w:type="dxa"/>
            <w:vAlign w:val="center"/>
          </w:tcPr>
          <w:p w:rsidR="00B72C49" w:rsidRPr="000440E7" w:rsidRDefault="00B72C49">
            <w:pPr>
              <w:pStyle w:val="TableText"/>
              <w:widowControl w:val="0"/>
              <w:rPr>
                <w:rFonts w:eastAsia="MS PGothic" w:cs="Tahoma"/>
                <w:color w:val="000000"/>
                <w:sz w:val="13"/>
              </w:rPr>
            </w:pPr>
          </w:p>
        </w:tc>
        <w:tc>
          <w:tcPr>
            <w:tcW w:w="537" w:type="dxa"/>
            <w:tcBorders>
              <w:right w:val="single" w:sz="18" w:space="0" w:color="auto"/>
            </w:tcBorders>
            <w:vAlign w:val="center"/>
          </w:tcPr>
          <w:p w:rsidR="00B72C49" w:rsidRPr="000440E7" w:rsidRDefault="00B72C49">
            <w:pPr>
              <w:pStyle w:val="TableText"/>
              <w:widowControl w:val="0"/>
              <w:rPr>
                <w:rFonts w:eastAsia="MS PGothic" w:cs="Tahoma"/>
                <w:color w:val="000000"/>
                <w:sz w:val="13"/>
              </w:rPr>
            </w:pPr>
          </w:p>
        </w:tc>
        <w:tc>
          <w:tcPr>
            <w:tcW w:w="434" w:type="dxa"/>
            <w:tcBorders>
              <w:left w:val="single" w:sz="18" w:space="0" w:color="auto"/>
            </w:tcBorders>
            <w:vAlign w:val="center"/>
          </w:tcPr>
          <w:p w:rsidR="00B72C49" w:rsidRPr="000440E7" w:rsidRDefault="00B72C49">
            <w:pPr>
              <w:pStyle w:val="TableText"/>
              <w:widowControl w:val="0"/>
              <w:rPr>
                <w:rFonts w:eastAsia="MS PGothic" w:cs="Tahoma"/>
                <w:color w:val="000000"/>
                <w:sz w:val="13"/>
              </w:rPr>
            </w:pPr>
          </w:p>
        </w:tc>
        <w:tc>
          <w:tcPr>
            <w:tcW w:w="434" w:type="dxa"/>
            <w:vAlign w:val="center"/>
          </w:tcPr>
          <w:p w:rsidR="00B72C49" w:rsidRPr="000440E7" w:rsidRDefault="00B72C49">
            <w:pPr>
              <w:pStyle w:val="TableText"/>
              <w:widowControl w:val="0"/>
              <w:rPr>
                <w:rFonts w:eastAsia="MS PGothic" w:cs="Tahoma"/>
                <w:color w:val="000000"/>
                <w:sz w:val="13"/>
              </w:rPr>
            </w:pPr>
          </w:p>
        </w:tc>
        <w:tc>
          <w:tcPr>
            <w:tcW w:w="488" w:type="dxa"/>
            <w:tcBorders>
              <w:right w:val="single" w:sz="18" w:space="0" w:color="auto"/>
            </w:tcBorders>
            <w:vAlign w:val="center"/>
          </w:tcPr>
          <w:p w:rsidR="00B72C49" w:rsidRPr="000440E7" w:rsidRDefault="00B72C49">
            <w:pPr>
              <w:pStyle w:val="TableText"/>
              <w:widowControl w:val="0"/>
              <w:rPr>
                <w:rFonts w:eastAsia="MS PGothic" w:cs="Tahoma"/>
                <w:color w:val="000000"/>
                <w:sz w:val="13"/>
              </w:rPr>
            </w:pPr>
          </w:p>
        </w:tc>
        <w:tc>
          <w:tcPr>
            <w:tcW w:w="409" w:type="dxa"/>
            <w:tcBorders>
              <w:left w:val="single" w:sz="18" w:space="0" w:color="auto"/>
            </w:tcBorders>
            <w:vAlign w:val="center"/>
          </w:tcPr>
          <w:p w:rsidR="00B72C49" w:rsidRPr="000440E7" w:rsidRDefault="00B72C49">
            <w:pPr>
              <w:pStyle w:val="TableText"/>
              <w:widowControl w:val="0"/>
              <w:rPr>
                <w:rFonts w:eastAsia="MS PGothic" w:cs="Tahoma"/>
                <w:color w:val="000000"/>
                <w:sz w:val="13"/>
              </w:rPr>
            </w:pPr>
          </w:p>
        </w:tc>
        <w:tc>
          <w:tcPr>
            <w:tcW w:w="462" w:type="dxa"/>
            <w:tcBorders>
              <w:right w:val="single" w:sz="18" w:space="0" w:color="auto"/>
            </w:tcBorders>
            <w:vAlign w:val="center"/>
          </w:tcPr>
          <w:p w:rsidR="00B72C49" w:rsidRPr="000440E7" w:rsidRDefault="00B72C49">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72C49" w:rsidRPr="000440E7" w:rsidRDefault="00B72C49">
            <w:pPr>
              <w:pStyle w:val="TableText"/>
              <w:widowControl w:val="0"/>
              <w:rPr>
                <w:rFonts w:eastAsia="MS PGothic" w:cs="Tahoma"/>
                <w:sz w:val="13"/>
              </w:rPr>
            </w:pPr>
          </w:p>
        </w:tc>
        <w:tc>
          <w:tcPr>
            <w:tcW w:w="424" w:type="dxa"/>
            <w:vAlign w:val="center"/>
          </w:tcPr>
          <w:p w:rsidR="00B72C49" w:rsidRPr="000440E7" w:rsidRDefault="00B72C49">
            <w:pPr>
              <w:pStyle w:val="TableText"/>
              <w:widowControl w:val="0"/>
              <w:rPr>
                <w:rFonts w:eastAsia="MS PGothic" w:cs="Tahoma"/>
                <w:sz w:val="13"/>
              </w:rPr>
            </w:pPr>
          </w:p>
        </w:tc>
        <w:tc>
          <w:tcPr>
            <w:tcW w:w="500" w:type="dxa"/>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9E77DE">
            <w:pPr>
              <w:pStyle w:val="ProductNames"/>
              <w:rPr>
                <w:rFonts w:eastAsia="MS PGothic" w:cs="Tahoma"/>
                <w:sz w:val="14"/>
                <w:lang w:eastAsia="ja-JP"/>
              </w:rPr>
            </w:pPr>
            <w:bookmarkStart w:id="377" w:name="_Toc364175967"/>
            <w:r w:rsidRPr="000440E7">
              <w:rPr>
                <w:rFonts w:eastAsia="MS PGothic" w:cs="Tahoma"/>
                <w:sz w:val="14"/>
                <w:lang w:eastAsia="ja-JP"/>
              </w:rPr>
              <w:t xml:space="preserve">Lync Online </w:t>
            </w:r>
            <w:r w:rsidRPr="000440E7">
              <w:rPr>
                <w:rFonts w:eastAsia="MS PGothic" w:cs="Tahoma"/>
                <w:sz w:val="14"/>
                <w:lang w:eastAsia="ja-JP"/>
              </w:rPr>
              <w:t>プラン</w:t>
            </w:r>
            <w:r w:rsidRPr="000440E7">
              <w:rPr>
                <w:rFonts w:eastAsia="MS PGothic" w:cs="Tahoma"/>
                <w:sz w:val="14"/>
                <w:lang w:eastAsia="ja-JP"/>
              </w:rPr>
              <w:t xml:space="preserve"> 1 Add-on (User SL)</w:t>
            </w:r>
            <w:bookmarkEnd w:id="377"/>
          </w:p>
        </w:tc>
        <w:tc>
          <w:tcPr>
            <w:tcW w:w="484" w:type="dxa"/>
            <w:shd w:val="clear" w:color="auto" w:fill="FABF8F"/>
            <w:vAlign w:val="center"/>
          </w:tcPr>
          <w:p w:rsidR="00B72C49" w:rsidRPr="000440E7" w:rsidRDefault="00B72C49" w:rsidP="009E77DE">
            <w:pPr>
              <w:pStyle w:val="TableText"/>
              <w:widowControl w:val="0"/>
              <w:rPr>
                <w:rStyle w:val="EndnoteReference"/>
                <w:rFonts w:ascii="Tahoma" w:eastAsia="MS PGothic" w:hAnsi="Tahoma" w:cs="Tahoma"/>
                <w:szCs w:val="20"/>
              </w:rPr>
            </w:pPr>
            <w:r w:rsidRPr="000440E7">
              <w:rPr>
                <w:rFonts w:eastAsia="MS PGothic" w:cs="Tahoma"/>
                <w:b/>
                <w:color w:val="FF0000"/>
                <w:sz w:val="12"/>
                <w:szCs w:val="20"/>
                <w:lang w:eastAsia="ja-JP"/>
              </w:rPr>
              <w:t>7</w:t>
            </w:r>
          </w:p>
        </w:tc>
        <w:tc>
          <w:tcPr>
            <w:tcW w:w="490" w:type="dxa"/>
            <w:shd w:val="clear" w:color="auto" w:fill="FABF8F"/>
            <w:vAlign w:val="center"/>
          </w:tcPr>
          <w:p w:rsidR="00B72C49" w:rsidRPr="000440E7" w:rsidRDefault="00B72C49" w:rsidP="009E77DE">
            <w:pPr>
              <w:pStyle w:val="TableText"/>
              <w:widowControl w:val="0"/>
              <w:rPr>
                <w:rFonts w:eastAsia="MS PGothic" w:cs="Tahoma"/>
                <w:sz w:val="13"/>
                <w:lang w:eastAsia="ja-JP"/>
              </w:rPr>
            </w:pPr>
            <w:r w:rsidRPr="000440E7">
              <w:rPr>
                <w:rFonts w:eastAsia="MS PGothic" w:cs="Tahoma"/>
                <w:sz w:val="13"/>
                <w:lang w:eastAsia="ja-JP"/>
              </w:rPr>
              <w:t>08/13</w:t>
            </w:r>
          </w:p>
        </w:tc>
        <w:tc>
          <w:tcPr>
            <w:tcW w:w="392" w:type="dxa"/>
            <w:tcBorders>
              <w:right w:val="single" w:sz="18" w:space="0" w:color="auto"/>
            </w:tcBorders>
            <w:shd w:val="clear" w:color="auto" w:fill="FABF8F"/>
            <w:vAlign w:val="center"/>
          </w:tcPr>
          <w:p w:rsidR="00B72C49" w:rsidRPr="000440E7" w:rsidRDefault="00B72C49" w:rsidP="009E77DE">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72C49" w:rsidRPr="000440E7" w:rsidRDefault="00B72C49" w:rsidP="009E77DE">
            <w:pPr>
              <w:pStyle w:val="TableText"/>
              <w:widowControl w:val="0"/>
              <w:rPr>
                <w:rFonts w:eastAsia="MS PGothic" w:cs="Tahoma"/>
                <w:sz w:val="13"/>
              </w:rPr>
            </w:pPr>
          </w:p>
        </w:tc>
        <w:tc>
          <w:tcPr>
            <w:tcW w:w="546" w:type="dxa"/>
            <w:gridSpan w:val="5"/>
            <w:shd w:val="clear" w:color="auto" w:fill="FABF8F"/>
            <w:vAlign w:val="center"/>
          </w:tcPr>
          <w:p w:rsidR="00B72C49" w:rsidRPr="000440E7" w:rsidRDefault="00B72C49" w:rsidP="009E77DE">
            <w:pPr>
              <w:pStyle w:val="TableText"/>
              <w:widowControl w:val="0"/>
              <w:rPr>
                <w:rFonts w:eastAsia="MS PGothic" w:cs="Tahoma"/>
                <w:sz w:val="13"/>
              </w:rPr>
            </w:pPr>
          </w:p>
        </w:tc>
        <w:tc>
          <w:tcPr>
            <w:tcW w:w="449" w:type="dxa"/>
            <w:shd w:val="clear" w:color="auto" w:fill="FABF8F"/>
            <w:vAlign w:val="center"/>
          </w:tcPr>
          <w:p w:rsidR="00B72C49" w:rsidRPr="000440E7" w:rsidRDefault="00B72C49" w:rsidP="009E77DE">
            <w:pPr>
              <w:pStyle w:val="TableText"/>
              <w:widowControl w:val="0"/>
              <w:rPr>
                <w:rFonts w:eastAsia="MS PGothic" w:cs="Tahoma"/>
                <w:sz w:val="13"/>
              </w:rPr>
            </w:pPr>
          </w:p>
        </w:tc>
        <w:tc>
          <w:tcPr>
            <w:tcW w:w="423" w:type="dxa"/>
            <w:shd w:val="clear" w:color="auto" w:fill="FABF8F"/>
            <w:vAlign w:val="center"/>
          </w:tcPr>
          <w:p w:rsidR="00B72C49" w:rsidRPr="000440E7" w:rsidRDefault="00B72C49" w:rsidP="009E77DE">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rsidP="009E77DE">
            <w:pPr>
              <w:pStyle w:val="TableText"/>
              <w:widowControl w:val="0"/>
              <w:rPr>
                <w:rFonts w:eastAsia="MS PGothic" w:cs="Tahoma"/>
                <w:sz w:val="13"/>
              </w:rPr>
            </w:pPr>
          </w:p>
        </w:tc>
        <w:tc>
          <w:tcPr>
            <w:tcW w:w="425" w:type="dxa"/>
            <w:shd w:val="clear" w:color="auto" w:fill="FABF8F"/>
            <w:vAlign w:val="center"/>
          </w:tcPr>
          <w:p w:rsidR="00B72C49" w:rsidRPr="000440E7" w:rsidRDefault="00B72C49" w:rsidP="009E77D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rsidP="009E77DE">
            <w:pPr>
              <w:pStyle w:val="TableText"/>
              <w:widowControl w:val="0"/>
              <w:rPr>
                <w:rFonts w:eastAsia="MS PGothic" w:cs="Tahoma"/>
                <w:sz w:val="13"/>
              </w:rPr>
            </w:pPr>
          </w:p>
        </w:tc>
        <w:tc>
          <w:tcPr>
            <w:tcW w:w="434" w:type="dxa"/>
            <w:shd w:val="clear" w:color="auto" w:fill="FABF8F"/>
            <w:vAlign w:val="center"/>
          </w:tcPr>
          <w:p w:rsidR="00B72C49" w:rsidRPr="000440E7" w:rsidRDefault="00B72C49"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rsidP="009E77DE">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rsidP="00FC34CE">
            <w:pPr>
              <w:pStyle w:val="TableText"/>
              <w:widowControl w:val="0"/>
              <w:rPr>
                <w:rFonts w:eastAsia="MS PGothic" w:cs="Tahoma"/>
                <w:sz w:val="13"/>
              </w:rPr>
            </w:pPr>
          </w:p>
        </w:tc>
        <w:tc>
          <w:tcPr>
            <w:tcW w:w="424" w:type="dxa"/>
            <w:shd w:val="clear" w:color="auto" w:fill="FABF8F"/>
            <w:vAlign w:val="center"/>
          </w:tcPr>
          <w:p w:rsidR="00B72C49" w:rsidRPr="000440E7" w:rsidRDefault="00B72C49" w:rsidP="00FC34CE">
            <w:pPr>
              <w:pStyle w:val="TableText"/>
              <w:widowControl w:val="0"/>
              <w:rPr>
                <w:rFonts w:eastAsia="MS PGothic" w:cs="Tahoma"/>
                <w:sz w:val="13"/>
              </w:rPr>
            </w:pPr>
          </w:p>
        </w:tc>
        <w:tc>
          <w:tcPr>
            <w:tcW w:w="500" w:type="dxa"/>
            <w:shd w:val="clear" w:color="auto" w:fill="FABF8F"/>
            <w:vAlign w:val="center"/>
          </w:tcPr>
          <w:p w:rsidR="00B72C49" w:rsidRPr="000440E7" w:rsidRDefault="00B72C49" w:rsidP="00FC34CE">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B55179">
            <w:pPr>
              <w:pStyle w:val="ProductNames"/>
              <w:rPr>
                <w:rFonts w:eastAsia="MS PGothic" w:cs="Tahoma"/>
                <w:sz w:val="14"/>
              </w:rPr>
            </w:pPr>
            <w:bookmarkStart w:id="378" w:name="_Toc291204304"/>
            <w:bookmarkStart w:id="379" w:name="_Toc364175968"/>
            <w:r w:rsidRPr="000440E7">
              <w:rPr>
                <w:rFonts w:eastAsia="MS PGothic" w:cs="Tahoma"/>
                <w:sz w:val="14"/>
              </w:rPr>
              <w:t xml:space="preserve">Lync Online </w:t>
            </w:r>
            <w:r w:rsidRPr="000440E7">
              <w:rPr>
                <w:rFonts w:eastAsia="MS PGothic" w:cs="Tahoma"/>
                <w:sz w:val="14"/>
                <w:lang w:eastAsia="ja-JP"/>
              </w:rPr>
              <w:t>プラン</w:t>
            </w:r>
            <w:r w:rsidRPr="000440E7">
              <w:rPr>
                <w:rFonts w:eastAsia="MS PGothic" w:cs="Tahoma"/>
                <w:sz w:val="14"/>
              </w:rPr>
              <w:t xml:space="preserve"> 1 (User SL)</w:t>
            </w:r>
            <w:bookmarkEnd w:id="378"/>
            <w:bookmarkEnd w:id="379"/>
          </w:p>
        </w:tc>
        <w:tc>
          <w:tcPr>
            <w:tcW w:w="484" w:type="dxa"/>
            <w:shd w:val="clear" w:color="auto" w:fill="auto"/>
            <w:vAlign w:val="center"/>
          </w:tcPr>
          <w:p w:rsidR="00B72C49" w:rsidRPr="000440E7" w:rsidRDefault="00B72C49" w:rsidP="00427112">
            <w:pPr>
              <w:pStyle w:val="TableText"/>
              <w:widowControl w:val="0"/>
              <w:rPr>
                <w:rFonts w:eastAsia="MS PGothic" w:cs="Tahoma"/>
                <w:color w:val="0000FF"/>
                <w:sz w:val="13"/>
                <w:szCs w:val="13"/>
                <w:u w:val="single"/>
              </w:rPr>
            </w:pPr>
            <w:r w:rsidRPr="000440E7">
              <w:rPr>
                <w:rStyle w:val="EndnoteReference"/>
                <w:rFonts w:ascii="Tahoma" w:eastAsia="MS PGothic" w:hAnsi="Tahoma" w:cs="Tahoma"/>
                <w:szCs w:val="20"/>
              </w:rPr>
              <w:endnoteReference w:id="71"/>
            </w:r>
          </w:p>
        </w:tc>
        <w:tc>
          <w:tcPr>
            <w:tcW w:w="490" w:type="dxa"/>
            <w:shd w:val="clear" w:color="auto" w:fill="auto"/>
            <w:vAlign w:val="center"/>
          </w:tcPr>
          <w:p w:rsidR="00B72C49" w:rsidRPr="000440E7" w:rsidRDefault="00B72C49" w:rsidP="00FC34CE">
            <w:pPr>
              <w:pStyle w:val="TableText"/>
              <w:widowControl w:val="0"/>
              <w:rPr>
                <w:rFonts w:eastAsia="MS PGothic" w:cs="Tahoma"/>
                <w:color w:val="000000"/>
                <w:sz w:val="13"/>
              </w:rPr>
            </w:pPr>
            <w:r w:rsidRPr="000440E7">
              <w:rPr>
                <w:rFonts w:eastAsia="MS PGothic" w:cs="Tahoma"/>
                <w:color w:val="000000"/>
                <w:sz w:val="13"/>
              </w:rPr>
              <w:t>06/11</w:t>
            </w:r>
          </w:p>
        </w:tc>
        <w:tc>
          <w:tcPr>
            <w:tcW w:w="392" w:type="dxa"/>
            <w:tcBorders>
              <w:right w:val="single" w:sz="18" w:space="0" w:color="auto"/>
            </w:tcBorders>
            <w:shd w:val="clear" w:color="auto" w:fill="auto"/>
            <w:vAlign w:val="center"/>
          </w:tcPr>
          <w:p w:rsidR="00B72C49" w:rsidRPr="000440E7" w:rsidRDefault="00B72C49" w:rsidP="00FC34CE">
            <w:pPr>
              <w:pStyle w:val="TableText"/>
              <w:widowControl w:val="0"/>
              <w:rPr>
                <w:rFonts w:eastAsia="MS PGothic" w:cs="Tahoma"/>
                <w:sz w:val="13"/>
              </w:rPr>
            </w:pPr>
          </w:p>
        </w:tc>
        <w:tc>
          <w:tcPr>
            <w:tcW w:w="439" w:type="dxa"/>
            <w:tcBorders>
              <w:left w:val="single" w:sz="18" w:space="0" w:color="auto"/>
            </w:tcBorders>
            <w:shd w:val="clear" w:color="auto" w:fill="auto"/>
            <w:vAlign w:val="center"/>
          </w:tcPr>
          <w:p w:rsidR="00B72C49" w:rsidRPr="000440E7" w:rsidRDefault="00B72C49" w:rsidP="00FC34CE">
            <w:pPr>
              <w:pStyle w:val="TableText"/>
              <w:widowControl w:val="0"/>
              <w:rPr>
                <w:rFonts w:eastAsia="MS PGothic" w:cs="Tahoma"/>
                <w:sz w:val="13"/>
              </w:rPr>
            </w:pPr>
          </w:p>
        </w:tc>
        <w:tc>
          <w:tcPr>
            <w:tcW w:w="546" w:type="dxa"/>
            <w:gridSpan w:val="5"/>
            <w:shd w:val="clear" w:color="auto" w:fill="auto"/>
            <w:vAlign w:val="center"/>
          </w:tcPr>
          <w:p w:rsidR="00B72C49" w:rsidRPr="000440E7" w:rsidRDefault="00B72C49" w:rsidP="00FC34CE">
            <w:pPr>
              <w:pStyle w:val="TableText"/>
              <w:widowControl w:val="0"/>
              <w:rPr>
                <w:rFonts w:eastAsia="MS PGothic" w:cs="Tahoma"/>
                <w:sz w:val="13"/>
              </w:rPr>
            </w:pPr>
          </w:p>
        </w:tc>
        <w:tc>
          <w:tcPr>
            <w:tcW w:w="449" w:type="dxa"/>
            <w:shd w:val="clear" w:color="auto" w:fill="auto"/>
            <w:vAlign w:val="center"/>
          </w:tcPr>
          <w:p w:rsidR="00B72C49" w:rsidRPr="000440E7" w:rsidRDefault="00B72C49" w:rsidP="00FC34CE">
            <w:pPr>
              <w:pStyle w:val="TableText"/>
              <w:widowControl w:val="0"/>
              <w:rPr>
                <w:rFonts w:eastAsia="MS PGothic" w:cs="Tahoma"/>
                <w:sz w:val="13"/>
              </w:rPr>
            </w:pPr>
          </w:p>
        </w:tc>
        <w:tc>
          <w:tcPr>
            <w:tcW w:w="423" w:type="dxa"/>
            <w:shd w:val="clear" w:color="auto" w:fill="auto"/>
            <w:vAlign w:val="center"/>
          </w:tcPr>
          <w:p w:rsidR="00B72C49" w:rsidRPr="000440E7" w:rsidRDefault="00B72C49" w:rsidP="00FC34CE">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rsidP="00FC34CE">
            <w:pPr>
              <w:pStyle w:val="TableText"/>
              <w:widowControl w:val="0"/>
              <w:rPr>
                <w:rFonts w:eastAsia="MS PGothic" w:cs="Tahoma"/>
                <w:sz w:val="13"/>
              </w:rPr>
            </w:pPr>
          </w:p>
        </w:tc>
        <w:tc>
          <w:tcPr>
            <w:tcW w:w="425" w:type="dxa"/>
            <w:shd w:val="clear" w:color="auto" w:fill="auto"/>
            <w:vAlign w:val="center"/>
          </w:tcPr>
          <w:p w:rsidR="00B72C49" w:rsidRPr="000440E7" w:rsidRDefault="00B72C49" w:rsidP="00FC34CE">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FC34C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FC34CE">
            <w:pPr>
              <w:pStyle w:val="TableText"/>
              <w:widowControl w:val="0"/>
              <w:rPr>
                <w:rFonts w:eastAsia="MS PGothic" w:cs="Tahoma"/>
                <w:sz w:val="13"/>
              </w:rPr>
            </w:pPr>
          </w:p>
        </w:tc>
        <w:tc>
          <w:tcPr>
            <w:tcW w:w="434" w:type="dxa"/>
            <w:shd w:val="clear" w:color="auto" w:fill="auto"/>
            <w:vAlign w:val="center"/>
          </w:tcPr>
          <w:p w:rsidR="00B72C49" w:rsidRPr="000440E7" w:rsidRDefault="00B72C49" w:rsidP="00FC34C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FC34C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FC34C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FC34CE">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FC34CE">
            <w:pPr>
              <w:pStyle w:val="TableText"/>
              <w:widowControl w:val="0"/>
              <w:rPr>
                <w:rFonts w:eastAsia="MS PGothic" w:cs="Tahoma"/>
                <w:sz w:val="13"/>
              </w:rPr>
            </w:pPr>
          </w:p>
        </w:tc>
        <w:tc>
          <w:tcPr>
            <w:tcW w:w="424" w:type="dxa"/>
            <w:shd w:val="clear" w:color="auto" w:fill="auto"/>
            <w:vAlign w:val="center"/>
          </w:tcPr>
          <w:p w:rsidR="00B72C49" w:rsidRPr="000440E7" w:rsidRDefault="00B72C49" w:rsidP="00FC34CE">
            <w:pPr>
              <w:pStyle w:val="TableText"/>
              <w:widowControl w:val="0"/>
              <w:rPr>
                <w:rFonts w:eastAsia="MS PGothic" w:cs="Tahoma"/>
                <w:sz w:val="13"/>
              </w:rPr>
            </w:pPr>
          </w:p>
        </w:tc>
        <w:tc>
          <w:tcPr>
            <w:tcW w:w="500" w:type="dxa"/>
            <w:shd w:val="clear" w:color="auto" w:fill="auto"/>
            <w:vAlign w:val="center"/>
          </w:tcPr>
          <w:p w:rsidR="00B72C49" w:rsidRPr="000440E7" w:rsidRDefault="00B72C49" w:rsidP="00FC34CE">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B55179">
            <w:pPr>
              <w:pStyle w:val="ProductNames"/>
              <w:rPr>
                <w:rFonts w:eastAsia="MS PGothic" w:cs="Tahoma"/>
                <w:sz w:val="14"/>
              </w:rPr>
            </w:pPr>
            <w:bookmarkStart w:id="380" w:name="_Toc291204305"/>
            <w:bookmarkStart w:id="381" w:name="_Toc364175969"/>
            <w:r w:rsidRPr="000440E7">
              <w:rPr>
                <w:rFonts w:eastAsia="MS PGothic" w:cs="Tahoma"/>
                <w:sz w:val="14"/>
              </w:rPr>
              <w:t xml:space="preserve">Lync Online </w:t>
            </w:r>
            <w:r w:rsidRPr="000440E7">
              <w:rPr>
                <w:rFonts w:eastAsia="MS PGothic" w:cs="Tahoma"/>
                <w:sz w:val="14"/>
                <w:lang w:eastAsia="ja-JP"/>
              </w:rPr>
              <w:t>プラン</w:t>
            </w:r>
            <w:r w:rsidRPr="000440E7">
              <w:rPr>
                <w:rFonts w:eastAsia="MS PGothic" w:cs="Tahoma"/>
                <w:sz w:val="14"/>
              </w:rPr>
              <w:t xml:space="preserve"> 2 (User SL)</w:t>
            </w:r>
            <w:bookmarkEnd w:id="380"/>
            <w:bookmarkEnd w:id="381"/>
          </w:p>
        </w:tc>
        <w:tc>
          <w:tcPr>
            <w:tcW w:w="484" w:type="dxa"/>
            <w:shd w:val="clear" w:color="auto" w:fill="FABF8F"/>
            <w:vAlign w:val="center"/>
          </w:tcPr>
          <w:p w:rsidR="00B72C49" w:rsidRPr="000440E7" w:rsidRDefault="00B72C49" w:rsidP="000A0E00">
            <w:pPr>
              <w:pStyle w:val="TableText"/>
              <w:widowControl w:val="0"/>
              <w:rPr>
                <w:rFonts w:eastAsia="MS PGothic" w:cs="Tahoma"/>
                <w:color w:val="0000FF"/>
                <w:sz w:val="13"/>
                <w:szCs w:val="13"/>
                <w:u w:val="single"/>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0</w:t>
            </w:r>
          </w:p>
        </w:tc>
        <w:tc>
          <w:tcPr>
            <w:tcW w:w="490" w:type="dxa"/>
            <w:shd w:val="clear" w:color="auto" w:fill="FABF8F"/>
            <w:vAlign w:val="center"/>
          </w:tcPr>
          <w:p w:rsidR="00B72C49" w:rsidRPr="000440E7" w:rsidRDefault="00B72C49" w:rsidP="00FC34CE">
            <w:pPr>
              <w:pStyle w:val="TableText"/>
              <w:widowControl w:val="0"/>
              <w:rPr>
                <w:rFonts w:eastAsia="MS PGothic" w:cs="Tahoma"/>
                <w:color w:val="000000"/>
                <w:sz w:val="13"/>
              </w:rPr>
            </w:pPr>
            <w:r w:rsidRPr="000440E7">
              <w:rPr>
                <w:rFonts w:eastAsia="MS PGothic" w:cs="Tahoma"/>
                <w:color w:val="000000"/>
                <w:sz w:val="13"/>
              </w:rPr>
              <w:t>06/11</w:t>
            </w:r>
          </w:p>
        </w:tc>
        <w:tc>
          <w:tcPr>
            <w:tcW w:w="392" w:type="dxa"/>
            <w:tcBorders>
              <w:right w:val="single" w:sz="18" w:space="0" w:color="auto"/>
            </w:tcBorders>
            <w:shd w:val="clear" w:color="auto" w:fill="FABF8F"/>
            <w:vAlign w:val="center"/>
          </w:tcPr>
          <w:p w:rsidR="00B72C49" w:rsidRPr="000440E7" w:rsidRDefault="00B72C49" w:rsidP="00FC34CE">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72C49" w:rsidRPr="000440E7" w:rsidRDefault="00B72C49" w:rsidP="00FC34CE">
            <w:pPr>
              <w:pStyle w:val="TableText"/>
              <w:widowControl w:val="0"/>
              <w:rPr>
                <w:rFonts w:eastAsia="MS PGothic" w:cs="Tahoma"/>
                <w:sz w:val="13"/>
              </w:rPr>
            </w:pPr>
          </w:p>
        </w:tc>
        <w:tc>
          <w:tcPr>
            <w:tcW w:w="546" w:type="dxa"/>
            <w:gridSpan w:val="5"/>
            <w:shd w:val="clear" w:color="auto" w:fill="FABF8F"/>
            <w:vAlign w:val="center"/>
          </w:tcPr>
          <w:p w:rsidR="00B72C49" w:rsidRPr="000440E7" w:rsidRDefault="00B72C49" w:rsidP="00FC34CE">
            <w:pPr>
              <w:pStyle w:val="TableText"/>
              <w:widowControl w:val="0"/>
              <w:rPr>
                <w:rFonts w:eastAsia="MS PGothic" w:cs="Tahoma"/>
                <w:sz w:val="13"/>
              </w:rPr>
            </w:pPr>
          </w:p>
        </w:tc>
        <w:tc>
          <w:tcPr>
            <w:tcW w:w="449" w:type="dxa"/>
            <w:shd w:val="clear" w:color="auto" w:fill="FABF8F"/>
            <w:vAlign w:val="center"/>
          </w:tcPr>
          <w:p w:rsidR="00B72C49" w:rsidRPr="000440E7" w:rsidRDefault="00B72C49" w:rsidP="00FC34CE">
            <w:pPr>
              <w:pStyle w:val="TableText"/>
              <w:widowControl w:val="0"/>
              <w:rPr>
                <w:rFonts w:eastAsia="MS PGothic" w:cs="Tahoma"/>
                <w:sz w:val="13"/>
              </w:rPr>
            </w:pPr>
          </w:p>
        </w:tc>
        <w:tc>
          <w:tcPr>
            <w:tcW w:w="423" w:type="dxa"/>
            <w:shd w:val="clear" w:color="auto" w:fill="FABF8F"/>
            <w:vAlign w:val="center"/>
          </w:tcPr>
          <w:p w:rsidR="00B72C49" w:rsidRPr="000440E7" w:rsidRDefault="00B72C49" w:rsidP="00FC34CE">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rsidP="00FC34CE">
            <w:pPr>
              <w:pStyle w:val="TableText"/>
              <w:widowControl w:val="0"/>
              <w:rPr>
                <w:rFonts w:eastAsia="MS PGothic" w:cs="Tahoma"/>
                <w:sz w:val="13"/>
              </w:rPr>
            </w:pPr>
          </w:p>
        </w:tc>
        <w:tc>
          <w:tcPr>
            <w:tcW w:w="425" w:type="dxa"/>
            <w:shd w:val="clear" w:color="auto" w:fill="FABF8F"/>
            <w:vAlign w:val="center"/>
          </w:tcPr>
          <w:p w:rsidR="00B72C49" w:rsidRPr="000440E7" w:rsidRDefault="00B72C49" w:rsidP="00FC34C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rsidP="00FC34C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rsidP="00FC34CE">
            <w:pPr>
              <w:pStyle w:val="TableText"/>
              <w:widowControl w:val="0"/>
              <w:rPr>
                <w:rFonts w:eastAsia="MS PGothic" w:cs="Tahoma"/>
                <w:sz w:val="13"/>
              </w:rPr>
            </w:pPr>
          </w:p>
        </w:tc>
        <w:tc>
          <w:tcPr>
            <w:tcW w:w="434" w:type="dxa"/>
            <w:shd w:val="clear" w:color="auto" w:fill="FABF8F"/>
            <w:vAlign w:val="center"/>
          </w:tcPr>
          <w:p w:rsidR="00B72C49" w:rsidRPr="000440E7" w:rsidRDefault="00B72C49" w:rsidP="00FC34C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FC34C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FC34C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rsidP="00FC34CE">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rsidP="00FC34CE">
            <w:pPr>
              <w:pStyle w:val="TableText"/>
              <w:widowControl w:val="0"/>
              <w:rPr>
                <w:rFonts w:eastAsia="MS PGothic" w:cs="Tahoma"/>
                <w:sz w:val="13"/>
              </w:rPr>
            </w:pPr>
          </w:p>
        </w:tc>
        <w:tc>
          <w:tcPr>
            <w:tcW w:w="424" w:type="dxa"/>
            <w:shd w:val="clear" w:color="auto" w:fill="FABF8F"/>
            <w:vAlign w:val="center"/>
          </w:tcPr>
          <w:p w:rsidR="00B72C49" w:rsidRPr="000440E7" w:rsidRDefault="00B72C49" w:rsidP="00FC34CE">
            <w:pPr>
              <w:pStyle w:val="TableText"/>
              <w:widowControl w:val="0"/>
              <w:rPr>
                <w:rFonts w:eastAsia="MS PGothic" w:cs="Tahoma"/>
                <w:sz w:val="13"/>
              </w:rPr>
            </w:pPr>
          </w:p>
        </w:tc>
        <w:tc>
          <w:tcPr>
            <w:tcW w:w="500" w:type="dxa"/>
            <w:shd w:val="clear" w:color="auto" w:fill="FABF8F"/>
            <w:vAlign w:val="center"/>
          </w:tcPr>
          <w:p w:rsidR="00B72C49" w:rsidRPr="000440E7" w:rsidRDefault="00B72C49" w:rsidP="00FC34CE">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532574">
            <w:pPr>
              <w:pStyle w:val="ProductNames"/>
              <w:rPr>
                <w:rFonts w:eastAsia="MS PGothic" w:cs="Tahoma"/>
                <w:sz w:val="14"/>
              </w:rPr>
            </w:pPr>
            <w:bookmarkStart w:id="382" w:name="_Toc325608964"/>
            <w:bookmarkStart w:id="383" w:name="_Toc364175970"/>
            <w:r w:rsidRPr="000440E7">
              <w:rPr>
                <w:rFonts w:eastAsia="MS PGothic" w:cs="Tahoma"/>
                <w:sz w:val="14"/>
              </w:rPr>
              <w:t xml:space="preserve">Lync Online </w:t>
            </w:r>
            <w:r w:rsidRPr="000440E7">
              <w:rPr>
                <w:rFonts w:eastAsia="MS PGothic" w:cs="Tahoma"/>
                <w:sz w:val="14"/>
                <w:lang w:eastAsia="ja-JP"/>
              </w:rPr>
              <w:t>プラン</w:t>
            </w:r>
            <w:r w:rsidRPr="000440E7">
              <w:rPr>
                <w:rFonts w:eastAsia="MS PGothic" w:cs="Tahoma"/>
                <w:sz w:val="14"/>
              </w:rPr>
              <w:t xml:space="preserve"> 3 (User SL)</w:t>
            </w:r>
            <w:bookmarkEnd w:id="382"/>
            <w:bookmarkEnd w:id="383"/>
          </w:p>
        </w:tc>
        <w:tc>
          <w:tcPr>
            <w:tcW w:w="484" w:type="dxa"/>
            <w:shd w:val="clear" w:color="auto" w:fill="auto"/>
            <w:vAlign w:val="center"/>
          </w:tcPr>
          <w:p w:rsidR="00B72C49" w:rsidRPr="000440E7" w:rsidRDefault="00B72C49" w:rsidP="00A51363">
            <w:pPr>
              <w:pStyle w:val="TableText"/>
              <w:widowControl w:val="0"/>
              <w:rPr>
                <w:rFonts w:eastAsia="MS PGothic" w:cs="Tahoma"/>
                <w:color w:val="0000FF"/>
                <w:sz w:val="13"/>
                <w:szCs w:val="13"/>
                <w:u w:val="single"/>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0</w:t>
            </w:r>
          </w:p>
        </w:tc>
        <w:tc>
          <w:tcPr>
            <w:tcW w:w="490" w:type="dxa"/>
            <w:shd w:val="clear" w:color="auto" w:fill="auto"/>
            <w:vAlign w:val="center"/>
          </w:tcPr>
          <w:p w:rsidR="00B72C49" w:rsidRPr="000440E7" w:rsidRDefault="00B72C49" w:rsidP="00A51363">
            <w:pPr>
              <w:pStyle w:val="TableText"/>
              <w:widowControl w:val="0"/>
              <w:rPr>
                <w:rFonts w:eastAsia="MS PGothic" w:cs="Tahoma"/>
                <w:color w:val="000000"/>
                <w:sz w:val="13"/>
              </w:rPr>
            </w:pPr>
            <w:r w:rsidRPr="000440E7">
              <w:rPr>
                <w:rFonts w:eastAsia="MS PGothic" w:cs="Tahoma"/>
                <w:color w:val="000000"/>
                <w:sz w:val="13"/>
              </w:rPr>
              <w:t>07/12</w:t>
            </w:r>
          </w:p>
        </w:tc>
        <w:tc>
          <w:tcPr>
            <w:tcW w:w="392" w:type="dxa"/>
            <w:tcBorders>
              <w:right w:val="single" w:sz="18" w:space="0" w:color="auto"/>
            </w:tcBorders>
            <w:shd w:val="clear" w:color="auto" w:fill="auto"/>
            <w:vAlign w:val="center"/>
          </w:tcPr>
          <w:p w:rsidR="00B72C49" w:rsidRPr="000440E7" w:rsidRDefault="00B72C49" w:rsidP="00A51363">
            <w:pPr>
              <w:pStyle w:val="TableText"/>
              <w:widowControl w:val="0"/>
              <w:rPr>
                <w:rFonts w:eastAsia="MS PGothic" w:cs="Tahoma"/>
                <w:sz w:val="13"/>
              </w:rPr>
            </w:pPr>
          </w:p>
        </w:tc>
        <w:tc>
          <w:tcPr>
            <w:tcW w:w="439" w:type="dxa"/>
            <w:tcBorders>
              <w:left w:val="single" w:sz="18" w:space="0" w:color="auto"/>
            </w:tcBorders>
            <w:shd w:val="clear" w:color="auto" w:fill="auto"/>
            <w:vAlign w:val="center"/>
          </w:tcPr>
          <w:p w:rsidR="00B72C49" w:rsidRPr="000440E7" w:rsidRDefault="00B72C49" w:rsidP="00A51363">
            <w:pPr>
              <w:pStyle w:val="TableText"/>
              <w:widowControl w:val="0"/>
              <w:rPr>
                <w:rFonts w:eastAsia="MS PGothic" w:cs="Tahoma"/>
                <w:sz w:val="13"/>
              </w:rPr>
            </w:pPr>
          </w:p>
        </w:tc>
        <w:tc>
          <w:tcPr>
            <w:tcW w:w="546" w:type="dxa"/>
            <w:gridSpan w:val="5"/>
            <w:shd w:val="clear" w:color="auto" w:fill="auto"/>
            <w:vAlign w:val="center"/>
          </w:tcPr>
          <w:p w:rsidR="00B72C49" w:rsidRPr="000440E7" w:rsidRDefault="00B72C49" w:rsidP="00A51363">
            <w:pPr>
              <w:pStyle w:val="TableText"/>
              <w:widowControl w:val="0"/>
              <w:rPr>
                <w:rFonts w:eastAsia="MS PGothic" w:cs="Tahoma"/>
                <w:sz w:val="13"/>
              </w:rPr>
            </w:pPr>
          </w:p>
        </w:tc>
        <w:tc>
          <w:tcPr>
            <w:tcW w:w="449" w:type="dxa"/>
            <w:shd w:val="clear" w:color="auto" w:fill="auto"/>
            <w:vAlign w:val="center"/>
          </w:tcPr>
          <w:p w:rsidR="00B72C49" w:rsidRPr="000440E7" w:rsidRDefault="00B72C49" w:rsidP="00A51363">
            <w:pPr>
              <w:pStyle w:val="TableText"/>
              <w:widowControl w:val="0"/>
              <w:rPr>
                <w:rFonts w:eastAsia="MS PGothic" w:cs="Tahoma"/>
                <w:sz w:val="13"/>
              </w:rPr>
            </w:pPr>
          </w:p>
        </w:tc>
        <w:tc>
          <w:tcPr>
            <w:tcW w:w="423" w:type="dxa"/>
            <w:shd w:val="clear" w:color="auto" w:fill="auto"/>
            <w:vAlign w:val="center"/>
          </w:tcPr>
          <w:p w:rsidR="00B72C49" w:rsidRPr="000440E7" w:rsidRDefault="00B72C49" w:rsidP="00A51363">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rsidP="00A51363">
            <w:pPr>
              <w:pStyle w:val="TableText"/>
              <w:widowControl w:val="0"/>
              <w:rPr>
                <w:rFonts w:eastAsia="MS PGothic" w:cs="Tahoma"/>
                <w:sz w:val="13"/>
              </w:rPr>
            </w:pPr>
          </w:p>
        </w:tc>
        <w:tc>
          <w:tcPr>
            <w:tcW w:w="425" w:type="dxa"/>
            <w:shd w:val="clear" w:color="auto" w:fill="auto"/>
            <w:vAlign w:val="center"/>
          </w:tcPr>
          <w:p w:rsidR="00B72C49" w:rsidRPr="000440E7" w:rsidRDefault="00B72C49" w:rsidP="00A5136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A5136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A51363">
            <w:pPr>
              <w:pStyle w:val="TableText"/>
              <w:widowControl w:val="0"/>
              <w:rPr>
                <w:rFonts w:eastAsia="MS PGothic" w:cs="Tahoma"/>
                <w:sz w:val="13"/>
              </w:rPr>
            </w:pPr>
          </w:p>
        </w:tc>
        <w:tc>
          <w:tcPr>
            <w:tcW w:w="434" w:type="dxa"/>
            <w:shd w:val="clear" w:color="auto" w:fill="auto"/>
            <w:vAlign w:val="center"/>
          </w:tcPr>
          <w:p w:rsidR="00B72C49" w:rsidRPr="000440E7" w:rsidRDefault="00B72C49" w:rsidP="00A51363">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A5136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A51363">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B72C49" w:rsidRPr="000440E7" w:rsidRDefault="00B72C49" w:rsidP="00A51363">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A51363">
            <w:pPr>
              <w:pStyle w:val="TableText"/>
              <w:widowControl w:val="0"/>
              <w:rPr>
                <w:rFonts w:eastAsia="MS PGothic" w:cs="Tahoma"/>
                <w:sz w:val="13"/>
              </w:rPr>
            </w:pPr>
          </w:p>
        </w:tc>
        <w:tc>
          <w:tcPr>
            <w:tcW w:w="424" w:type="dxa"/>
            <w:shd w:val="clear" w:color="auto" w:fill="auto"/>
            <w:vAlign w:val="center"/>
          </w:tcPr>
          <w:p w:rsidR="00B72C49" w:rsidRPr="000440E7" w:rsidRDefault="00B72C49" w:rsidP="00A51363">
            <w:pPr>
              <w:pStyle w:val="TableText"/>
              <w:widowControl w:val="0"/>
              <w:rPr>
                <w:rFonts w:eastAsia="MS PGothic" w:cs="Tahoma"/>
                <w:sz w:val="13"/>
              </w:rPr>
            </w:pPr>
          </w:p>
        </w:tc>
        <w:tc>
          <w:tcPr>
            <w:tcW w:w="500" w:type="dxa"/>
            <w:shd w:val="clear" w:color="auto" w:fill="auto"/>
            <w:vAlign w:val="center"/>
          </w:tcPr>
          <w:p w:rsidR="00B72C49" w:rsidRPr="000440E7" w:rsidRDefault="00B72C49" w:rsidP="00A51363">
            <w:pPr>
              <w:pStyle w:val="TableText"/>
              <w:widowControl w:val="0"/>
              <w:rPr>
                <w:rFonts w:eastAsia="MS PGothic" w:cs="Tahoma"/>
                <w:color w:val="000000"/>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532574">
            <w:pPr>
              <w:pStyle w:val="ProductNames"/>
              <w:rPr>
                <w:rFonts w:eastAsia="MS PGothic" w:cs="Tahoma"/>
                <w:sz w:val="14"/>
              </w:rPr>
            </w:pPr>
            <w:bookmarkStart w:id="384" w:name="_Toc325608965"/>
            <w:bookmarkStart w:id="385" w:name="_Toc364175971"/>
            <w:r w:rsidRPr="000440E7">
              <w:rPr>
                <w:rFonts w:eastAsia="MS PGothic" w:cs="Tahoma"/>
                <w:sz w:val="14"/>
              </w:rPr>
              <w:t xml:space="preserve">Lync Online </w:t>
            </w:r>
            <w:r w:rsidRPr="000440E7">
              <w:rPr>
                <w:rFonts w:eastAsia="MS PGothic" w:cs="Tahoma"/>
                <w:sz w:val="14"/>
                <w:lang w:eastAsia="ja-JP"/>
              </w:rPr>
              <w:t>プラン</w:t>
            </w:r>
            <w:r w:rsidRPr="000440E7">
              <w:rPr>
                <w:rFonts w:eastAsia="MS PGothic" w:cs="Tahoma"/>
                <w:sz w:val="14"/>
              </w:rPr>
              <w:t xml:space="preserve"> 3A (User</w:t>
            </w:r>
            <w:r w:rsidRPr="000440E7">
              <w:rPr>
                <w:rFonts w:eastAsia="MS PGothic" w:cs="Tahoma"/>
                <w:sz w:val="14"/>
                <w:lang w:eastAsia="ja-JP"/>
              </w:rPr>
              <w:t xml:space="preserve"> </w:t>
            </w:r>
            <w:r w:rsidRPr="000440E7">
              <w:rPr>
                <w:rFonts w:eastAsia="MS PGothic" w:cs="Tahoma"/>
                <w:sz w:val="14"/>
              </w:rPr>
              <w:t>SL)</w:t>
            </w:r>
            <w:bookmarkEnd w:id="384"/>
            <w:bookmarkEnd w:id="385"/>
          </w:p>
        </w:tc>
        <w:tc>
          <w:tcPr>
            <w:tcW w:w="484" w:type="dxa"/>
            <w:shd w:val="clear" w:color="auto" w:fill="FABF8F"/>
            <w:vAlign w:val="center"/>
          </w:tcPr>
          <w:p w:rsidR="00B72C49" w:rsidRPr="000440E7" w:rsidRDefault="00B72C49" w:rsidP="00A51363">
            <w:pPr>
              <w:pStyle w:val="TableText"/>
              <w:widowControl w:val="0"/>
              <w:rPr>
                <w:rFonts w:eastAsia="MS PGothic" w:cs="Tahoma"/>
                <w:color w:val="0000FF"/>
                <w:sz w:val="13"/>
                <w:szCs w:val="13"/>
                <w:u w:val="single"/>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0</w:t>
            </w:r>
          </w:p>
        </w:tc>
        <w:tc>
          <w:tcPr>
            <w:tcW w:w="490" w:type="dxa"/>
            <w:shd w:val="clear" w:color="auto" w:fill="FABF8F"/>
            <w:vAlign w:val="center"/>
          </w:tcPr>
          <w:p w:rsidR="00B72C49" w:rsidRPr="000440E7" w:rsidRDefault="00B72C49" w:rsidP="00A51363">
            <w:pPr>
              <w:pStyle w:val="TableText"/>
              <w:widowControl w:val="0"/>
              <w:rPr>
                <w:rFonts w:eastAsia="MS PGothic" w:cs="Tahoma"/>
                <w:color w:val="000000"/>
                <w:sz w:val="13"/>
              </w:rPr>
            </w:pPr>
            <w:r w:rsidRPr="000440E7">
              <w:rPr>
                <w:rFonts w:eastAsia="MS PGothic" w:cs="Tahoma"/>
                <w:color w:val="000000"/>
                <w:sz w:val="13"/>
              </w:rPr>
              <w:t>07/12</w:t>
            </w:r>
          </w:p>
        </w:tc>
        <w:tc>
          <w:tcPr>
            <w:tcW w:w="392" w:type="dxa"/>
            <w:tcBorders>
              <w:right w:val="single" w:sz="18" w:space="0" w:color="auto"/>
            </w:tcBorders>
            <w:shd w:val="clear" w:color="auto" w:fill="FABF8F"/>
            <w:vAlign w:val="center"/>
          </w:tcPr>
          <w:p w:rsidR="00B72C49" w:rsidRPr="000440E7" w:rsidRDefault="00B72C49" w:rsidP="00A51363">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72C49" w:rsidRPr="000440E7" w:rsidRDefault="00B72C49" w:rsidP="00A51363">
            <w:pPr>
              <w:pStyle w:val="TableText"/>
              <w:widowControl w:val="0"/>
              <w:rPr>
                <w:rFonts w:eastAsia="MS PGothic" w:cs="Tahoma"/>
                <w:sz w:val="13"/>
              </w:rPr>
            </w:pPr>
          </w:p>
        </w:tc>
        <w:tc>
          <w:tcPr>
            <w:tcW w:w="546" w:type="dxa"/>
            <w:gridSpan w:val="5"/>
            <w:shd w:val="clear" w:color="auto" w:fill="FABF8F"/>
            <w:vAlign w:val="center"/>
          </w:tcPr>
          <w:p w:rsidR="00B72C49" w:rsidRPr="000440E7" w:rsidRDefault="00B72C49" w:rsidP="00A51363">
            <w:pPr>
              <w:pStyle w:val="TableText"/>
              <w:widowControl w:val="0"/>
              <w:rPr>
                <w:rFonts w:eastAsia="MS PGothic" w:cs="Tahoma"/>
                <w:sz w:val="13"/>
              </w:rPr>
            </w:pPr>
          </w:p>
        </w:tc>
        <w:tc>
          <w:tcPr>
            <w:tcW w:w="449" w:type="dxa"/>
            <w:shd w:val="clear" w:color="auto" w:fill="FABF8F"/>
            <w:vAlign w:val="center"/>
          </w:tcPr>
          <w:p w:rsidR="00B72C49" w:rsidRPr="000440E7" w:rsidRDefault="00B72C49" w:rsidP="00A51363">
            <w:pPr>
              <w:pStyle w:val="TableText"/>
              <w:widowControl w:val="0"/>
              <w:rPr>
                <w:rFonts w:eastAsia="MS PGothic" w:cs="Tahoma"/>
                <w:sz w:val="13"/>
              </w:rPr>
            </w:pPr>
          </w:p>
        </w:tc>
        <w:tc>
          <w:tcPr>
            <w:tcW w:w="423" w:type="dxa"/>
            <w:shd w:val="clear" w:color="auto" w:fill="FABF8F"/>
            <w:vAlign w:val="center"/>
          </w:tcPr>
          <w:p w:rsidR="00B72C49" w:rsidRPr="000440E7" w:rsidRDefault="00B72C49" w:rsidP="00A51363">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rsidP="00A51363">
            <w:pPr>
              <w:pStyle w:val="TableText"/>
              <w:widowControl w:val="0"/>
              <w:rPr>
                <w:rFonts w:eastAsia="MS PGothic" w:cs="Tahoma"/>
                <w:sz w:val="13"/>
              </w:rPr>
            </w:pPr>
          </w:p>
        </w:tc>
        <w:tc>
          <w:tcPr>
            <w:tcW w:w="425" w:type="dxa"/>
            <w:shd w:val="clear" w:color="auto" w:fill="FABF8F"/>
            <w:vAlign w:val="center"/>
          </w:tcPr>
          <w:p w:rsidR="00B72C49" w:rsidRPr="000440E7" w:rsidRDefault="00B72C49" w:rsidP="00A5136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rsidP="00A5136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rsidP="00A51363">
            <w:pPr>
              <w:pStyle w:val="TableText"/>
              <w:widowControl w:val="0"/>
              <w:rPr>
                <w:rFonts w:eastAsia="MS PGothic" w:cs="Tahoma"/>
                <w:sz w:val="13"/>
              </w:rPr>
            </w:pPr>
          </w:p>
        </w:tc>
        <w:tc>
          <w:tcPr>
            <w:tcW w:w="434" w:type="dxa"/>
            <w:shd w:val="clear" w:color="auto" w:fill="FABF8F"/>
            <w:vAlign w:val="center"/>
          </w:tcPr>
          <w:p w:rsidR="00B72C49" w:rsidRPr="000440E7" w:rsidRDefault="00B72C49" w:rsidP="00A5136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A5136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A51363">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B72C49" w:rsidRPr="000440E7" w:rsidRDefault="00B72C49" w:rsidP="00A51363">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rsidP="00A51363">
            <w:pPr>
              <w:pStyle w:val="TableText"/>
              <w:widowControl w:val="0"/>
              <w:rPr>
                <w:rFonts w:eastAsia="MS PGothic" w:cs="Tahoma"/>
                <w:sz w:val="13"/>
              </w:rPr>
            </w:pPr>
          </w:p>
        </w:tc>
        <w:tc>
          <w:tcPr>
            <w:tcW w:w="424" w:type="dxa"/>
            <w:shd w:val="clear" w:color="auto" w:fill="FABF8F"/>
            <w:vAlign w:val="center"/>
          </w:tcPr>
          <w:p w:rsidR="00B72C49" w:rsidRPr="000440E7" w:rsidRDefault="00B72C49" w:rsidP="00E7579F">
            <w:pPr>
              <w:pStyle w:val="TableText"/>
              <w:widowControl w:val="0"/>
              <w:rPr>
                <w:rFonts w:eastAsia="MS PGothic" w:cs="Tahoma"/>
                <w:sz w:val="13"/>
                <w:lang w:eastAsia="ja-JP"/>
              </w:rPr>
            </w:pPr>
            <w:r w:rsidRPr="000440E7">
              <w:rPr>
                <w:rFonts w:eastAsia="MS PGothic" w:cs="Tahoma"/>
                <w:sz w:val="13"/>
                <w:lang w:eastAsia="ja-JP"/>
              </w:rPr>
              <w:t xml:space="preserve">A, ST (EES </w:t>
            </w:r>
            <w:r w:rsidRPr="000440E7">
              <w:rPr>
                <w:rFonts w:eastAsia="MS PGothic" w:cs="Tahoma"/>
                <w:sz w:val="13"/>
                <w:lang w:eastAsia="ja-JP"/>
              </w:rPr>
              <w:t>のみ</w:t>
            </w:r>
            <w:r w:rsidRPr="000440E7">
              <w:rPr>
                <w:rFonts w:eastAsia="MS PGothic" w:cs="Tahoma"/>
                <w:sz w:val="13"/>
                <w:lang w:eastAsia="ja-JP"/>
              </w:rPr>
              <w:t>)</w:t>
            </w:r>
          </w:p>
        </w:tc>
        <w:tc>
          <w:tcPr>
            <w:tcW w:w="500" w:type="dxa"/>
            <w:shd w:val="clear" w:color="auto" w:fill="FABF8F"/>
            <w:vAlign w:val="center"/>
          </w:tcPr>
          <w:p w:rsidR="00B72C49" w:rsidRPr="000440E7" w:rsidRDefault="00B72C49" w:rsidP="00A51363">
            <w:pPr>
              <w:pStyle w:val="TableText"/>
              <w:widowControl w:val="0"/>
              <w:rPr>
                <w:rFonts w:eastAsia="MS PGothic" w:cs="Tahoma"/>
                <w:color w:val="000000"/>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7A6698">
            <w:pPr>
              <w:pStyle w:val="ProductNames"/>
              <w:rPr>
                <w:rFonts w:eastAsia="MS PGothic" w:cs="Tahoma"/>
                <w:sz w:val="14"/>
              </w:rPr>
            </w:pPr>
            <w:bookmarkStart w:id="386" w:name="_Toc275944637"/>
            <w:bookmarkStart w:id="387" w:name="_Toc364175972"/>
            <w:r w:rsidRPr="000440E7">
              <w:rPr>
                <w:rFonts w:eastAsia="MS PGothic" w:cs="Tahoma"/>
                <w:sz w:val="14"/>
              </w:rPr>
              <w:t xml:space="preserve">Lync Server </w:t>
            </w:r>
            <w:r w:rsidRPr="000440E7">
              <w:rPr>
                <w:rFonts w:eastAsia="MS PGothic" w:cs="Tahoma"/>
                <w:sz w:val="14"/>
                <w:lang w:eastAsia="ja-JP"/>
              </w:rPr>
              <w:t>2013</w:t>
            </w:r>
            <w:bookmarkEnd w:id="386"/>
            <w:bookmarkEnd w:id="387"/>
          </w:p>
        </w:tc>
        <w:tc>
          <w:tcPr>
            <w:tcW w:w="484" w:type="dxa"/>
            <w:shd w:val="clear" w:color="auto" w:fill="auto"/>
            <w:vAlign w:val="center"/>
          </w:tcPr>
          <w:p w:rsidR="00B72C49" w:rsidRPr="000440E7" w:rsidRDefault="00B72C49" w:rsidP="00B12376">
            <w:pPr>
              <w:pStyle w:val="TableText"/>
              <w:widowControl w:val="0"/>
              <w:rPr>
                <w:rFonts w:eastAsia="MS PGothic" w:cs="Tahoma"/>
                <w:color w:val="0000FF"/>
                <w:sz w:val="13"/>
                <w:szCs w:val="13"/>
                <w:u w:val="single"/>
              </w:rPr>
            </w:pPr>
            <w:r w:rsidRPr="000440E7">
              <w:rPr>
                <w:rStyle w:val="EndnoteReference"/>
                <w:rFonts w:ascii="Tahoma" w:eastAsia="MS PGothic" w:hAnsi="Tahoma" w:cs="Tahoma"/>
              </w:rPr>
              <w:endnoteReference w:id="72"/>
            </w:r>
          </w:p>
        </w:tc>
        <w:tc>
          <w:tcPr>
            <w:tcW w:w="490" w:type="dxa"/>
            <w:shd w:val="clear" w:color="auto" w:fill="auto"/>
            <w:vAlign w:val="center"/>
          </w:tcPr>
          <w:p w:rsidR="00B72C49" w:rsidRPr="000440E7" w:rsidRDefault="00B72C49" w:rsidP="007A6698">
            <w:pPr>
              <w:pStyle w:val="TableText"/>
              <w:widowControl w:val="0"/>
              <w:rPr>
                <w:rFonts w:eastAsia="MS PGothic" w:cs="Tahoma"/>
                <w:color w:val="000000"/>
                <w:sz w:val="13"/>
                <w:lang w:eastAsia="ja-JP"/>
              </w:rPr>
            </w:pPr>
            <w:r w:rsidRPr="000440E7">
              <w:rPr>
                <w:rFonts w:eastAsia="MS PGothic" w:cs="Tahoma"/>
                <w:color w:val="000000"/>
                <w:sz w:val="13"/>
              </w:rPr>
              <w:t>10/12</w:t>
            </w:r>
          </w:p>
        </w:tc>
        <w:tc>
          <w:tcPr>
            <w:tcW w:w="392" w:type="dxa"/>
            <w:tcBorders>
              <w:right w:val="single" w:sz="18" w:space="0" w:color="auto"/>
            </w:tcBorders>
            <w:shd w:val="clear" w:color="auto" w:fill="auto"/>
            <w:vAlign w:val="center"/>
          </w:tcPr>
          <w:p w:rsidR="00B72C49" w:rsidRPr="000440E7" w:rsidRDefault="00B72C49" w:rsidP="00B12376">
            <w:pPr>
              <w:pStyle w:val="TableText"/>
              <w:widowControl w:val="0"/>
              <w:rPr>
                <w:rFonts w:eastAsia="MS PGothic" w:cs="Tahoma"/>
                <w:sz w:val="13"/>
                <w:lang w:eastAsia="ja-JP"/>
              </w:rPr>
            </w:pPr>
            <w:r w:rsidRPr="000440E7">
              <w:rPr>
                <w:rFonts w:eastAsia="MS PGothic" w:cs="Tahoma"/>
                <w:sz w:val="13"/>
                <w:lang w:eastAsia="ja-JP"/>
              </w:rPr>
              <w:t>SRV</w:t>
            </w:r>
          </w:p>
        </w:tc>
        <w:tc>
          <w:tcPr>
            <w:tcW w:w="439" w:type="dxa"/>
            <w:tcBorders>
              <w:left w:val="single" w:sz="18" w:space="0" w:color="auto"/>
            </w:tcBorders>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rPr>
              <w:t>50</w:t>
            </w:r>
          </w:p>
        </w:tc>
        <w:tc>
          <w:tcPr>
            <w:tcW w:w="546" w:type="dxa"/>
            <w:gridSpan w:val="5"/>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rPr>
              <w:t>125</w:t>
            </w:r>
          </w:p>
        </w:tc>
        <w:tc>
          <w:tcPr>
            <w:tcW w:w="449" w:type="dxa"/>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rPr>
              <w:t>100</w:t>
            </w:r>
          </w:p>
        </w:tc>
        <w:tc>
          <w:tcPr>
            <w:tcW w:w="423" w:type="dxa"/>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rPr>
              <w:t>75</w:t>
            </w:r>
          </w:p>
        </w:tc>
        <w:tc>
          <w:tcPr>
            <w:tcW w:w="567" w:type="dxa"/>
            <w:gridSpan w:val="2"/>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rPr>
              <w:t>75</w:t>
            </w:r>
          </w:p>
        </w:tc>
        <w:tc>
          <w:tcPr>
            <w:tcW w:w="425" w:type="dxa"/>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rPr>
              <w:t>50</w:t>
            </w:r>
          </w:p>
        </w:tc>
        <w:tc>
          <w:tcPr>
            <w:tcW w:w="537" w:type="dxa"/>
            <w:tcBorders>
              <w:right w:val="single" w:sz="18" w:space="0" w:color="auto"/>
            </w:tcBorders>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rPr>
              <w:t>25</w:t>
            </w:r>
          </w:p>
        </w:tc>
        <w:tc>
          <w:tcPr>
            <w:tcW w:w="434" w:type="dxa"/>
            <w:tcBorders>
              <w:left w:val="single" w:sz="18" w:space="0" w:color="auto"/>
            </w:tcBorders>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rPr>
              <w:t>50</w:t>
            </w:r>
          </w:p>
        </w:tc>
        <w:tc>
          <w:tcPr>
            <w:tcW w:w="434" w:type="dxa"/>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rPr>
              <w:t>100</w:t>
            </w:r>
          </w:p>
        </w:tc>
        <w:tc>
          <w:tcPr>
            <w:tcW w:w="488" w:type="dxa"/>
            <w:tcBorders>
              <w:right w:val="single" w:sz="18" w:space="0" w:color="auto"/>
            </w:tcBorders>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rPr>
              <w:t>50</w:t>
            </w:r>
          </w:p>
        </w:tc>
        <w:tc>
          <w:tcPr>
            <w:tcW w:w="409" w:type="dxa"/>
            <w:tcBorders>
              <w:left w:val="single" w:sz="18" w:space="0" w:color="auto"/>
            </w:tcBorders>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rPr>
              <w:t>50</w:t>
            </w:r>
          </w:p>
        </w:tc>
        <w:tc>
          <w:tcPr>
            <w:tcW w:w="462" w:type="dxa"/>
            <w:tcBorders>
              <w:right w:val="single" w:sz="18" w:space="0" w:color="auto"/>
            </w:tcBorders>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rPr>
              <w:t>A</w:t>
            </w:r>
          </w:p>
        </w:tc>
        <w:tc>
          <w:tcPr>
            <w:tcW w:w="500" w:type="dxa"/>
            <w:shd w:val="clear" w:color="auto" w:fill="auto"/>
            <w:vAlign w:val="center"/>
          </w:tcPr>
          <w:p w:rsidR="00B72C49" w:rsidRPr="000440E7" w:rsidRDefault="00B72C49" w:rsidP="00B12376">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7A6698">
            <w:pPr>
              <w:pStyle w:val="ProductNames"/>
              <w:rPr>
                <w:rFonts w:eastAsia="MS PGothic" w:cs="Tahoma"/>
                <w:sz w:val="14"/>
                <w:lang w:eastAsia="ja-JP"/>
              </w:rPr>
            </w:pPr>
            <w:bookmarkStart w:id="389" w:name="_Toc275944638"/>
            <w:bookmarkStart w:id="390" w:name="_Toc364175973"/>
            <w:r w:rsidRPr="000440E7">
              <w:rPr>
                <w:rFonts w:eastAsia="MS PGothic" w:cs="Tahoma"/>
                <w:sz w:val="14"/>
              </w:rPr>
              <w:t xml:space="preserve">Lync Server </w:t>
            </w:r>
            <w:smartTag w:uri="urn:schemas-microsoft-com:office:smarttags" w:element="place">
              <w:smartTag w:uri="urn:schemas-microsoft-com:office:smarttags" w:element="City">
                <w:r w:rsidRPr="000440E7">
                  <w:rPr>
                    <w:rFonts w:eastAsia="MS PGothic" w:cs="Tahoma"/>
                    <w:sz w:val="14"/>
                  </w:rPr>
                  <w:t>Enterprise</w:t>
                </w:r>
              </w:smartTag>
              <w:r w:rsidRPr="000440E7">
                <w:rPr>
                  <w:rFonts w:eastAsia="MS PGothic" w:cs="Tahoma"/>
                  <w:sz w:val="14"/>
                </w:rPr>
                <w:t xml:space="preserve"> </w:t>
              </w:r>
              <w:smartTag w:uri="urn:schemas-microsoft-com:office:smarttags" w:element="State">
                <w:r w:rsidRPr="000440E7">
                  <w:rPr>
                    <w:rFonts w:eastAsia="MS PGothic" w:cs="Tahoma"/>
                    <w:sz w:val="14"/>
                  </w:rPr>
                  <w:t>CAL</w:t>
                </w:r>
              </w:smartTag>
            </w:smartTag>
            <w:bookmarkEnd w:id="389"/>
            <w:r w:rsidRPr="000440E7">
              <w:rPr>
                <w:rFonts w:eastAsia="MS PGothic" w:cs="Tahoma"/>
                <w:sz w:val="14"/>
                <w:lang w:eastAsia="ja-JP"/>
              </w:rPr>
              <w:t xml:space="preserve"> 2013</w:t>
            </w:r>
            <w:bookmarkEnd w:id="390"/>
          </w:p>
        </w:tc>
        <w:tc>
          <w:tcPr>
            <w:tcW w:w="484" w:type="dxa"/>
            <w:shd w:val="clear" w:color="auto" w:fill="FABF8F"/>
            <w:vAlign w:val="center"/>
          </w:tcPr>
          <w:p w:rsidR="00B72C49" w:rsidRPr="000440E7" w:rsidRDefault="00B72C49" w:rsidP="00B12376">
            <w:pPr>
              <w:pStyle w:val="TableText"/>
              <w:widowControl w:val="0"/>
              <w:rPr>
                <w:rFonts w:eastAsia="MS PGothic" w:cs="Tahoma"/>
                <w:color w:val="0000FF"/>
                <w:sz w:val="13"/>
                <w:szCs w:val="13"/>
                <w:u w:val="single"/>
              </w:rPr>
            </w:pPr>
          </w:p>
        </w:tc>
        <w:tc>
          <w:tcPr>
            <w:tcW w:w="490" w:type="dxa"/>
            <w:shd w:val="clear" w:color="auto" w:fill="FABF8F"/>
            <w:vAlign w:val="center"/>
          </w:tcPr>
          <w:p w:rsidR="00B72C49" w:rsidRPr="000440E7" w:rsidRDefault="00B72C49" w:rsidP="007A6698">
            <w:pPr>
              <w:pStyle w:val="TableText"/>
              <w:widowControl w:val="0"/>
              <w:rPr>
                <w:rFonts w:eastAsia="MS PGothic" w:cs="Tahoma"/>
                <w:color w:val="000000"/>
                <w:sz w:val="13"/>
                <w:lang w:eastAsia="ja-JP"/>
              </w:rPr>
            </w:pPr>
            <w:r w:rsidRPr="000440E7">
              <w:rPr>
                <w:rFonts w:eastAsia="MS PGothic" w:cs="Tahoma"/>
                <w:color w:val="000000"/>
                <w:sz w:val="13"/>
              </w:rPr>
              <w:t>10/12</w:t>
            </w:r>
          </w:p>
        </w:tc>
        <w:tc>
          <w:tcPr>
            <w:tcW w:w="392" w:type="dxa"/>
            <w:tcBorders>
              <w:right w:val="single" w:sz="18" w:space="0" w:color="auto"/>
            </w:tcBorders>
            <w:shd w:val="clear" w:color="auto" w:fill="FABF8F"/>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lang w:eastAsia="ja-JP"/>
              </w:rPr>
              <w:t>SRV</w:t>
            </w:r>
          </w:p>
        </w:tc>
        <w:tc>
          <w:tcPr>
            <w:tcW w:w="439" w:type="dxa"/>
            <w:tcBorders>
              <w:left w:val="single" w:sz="18" w:space="0" w:color="auto"/>
            </w:tcBorders>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546" w:type="dxa"/>
            <w:gridSpan w:val="5"/>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3</w:t>
            </w:r>
          </w:p>
        </w:tc>
        <w:tc>
          <w:tcPr>
            <w:tcW w:w="449" w:type="dxa"/>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2</w:t>
            </w:r>
          </w:p>
        </w:tc>
        <w:tc>
          <w:tcPr>
            <w:tcW w:w="423" w:type="dxa"/>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2</w:t>
            </w:r>
          </w:p>
        </w:tc>
        <w:tc>
          <w:tcPr>
            <w:tcW w:w="567" w:type="dxa"/>
            <w:gridSpan w:val="2"/>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2</w:t>
            </w:r>
          </w:p>
        </w:tc>
        <w:tc>
          <w:tcPr>
            <w:tcW w:w="425" w:type="dxa"/>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434" w:type="dxa"/>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O, ST</w:t>
            </w:r>
          </w:p>
        </w:tc>
        <w:tc>
          <w:tcPr>
            <w:tcW w:w="500" w:type="dxa"/>
            <w:shd w:val="clear" w:color="auto" w:fill="FABF8F"/>
            <w:vAlign w:val="center"/>
          </w:tcPr>
          <w:p w:rsidR="00B72C49" w:rsidRPr="000440E7" w:rsidRDefault="00B72C49" w:rsidP="007A6698">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7A6698">
            <w:pPr>
              <w:pStyle w:val="ProductNames"/>
              <w:rPr>
                <w:rFonts w:eastAsia="MS PGothic" w:cs="Tahoma"/>
                <w:sz w:val="14"/>
                <w:lang w:eastAsia="ja-JP"/>
              </w:rPr>
            </w:pPr>
            <w:bookmarkStart w:id="391" w:name="_Toc275944640"/>
            <w:bookmarkStart w:id="392" w:name="_Toc364175974"/>
            <w:r w:rsidRPr="000440E7">
              <w:rPr>
                <w:rFonts w:eastAsia="MS PGothic" w:cs="Tahoma"/>
                <w:sz w:val="14"/>
              </w:rPr>
              <w:t>Lync Server Plus CAL</w:t>
            </w:r>
            <w:bookmarkEnd w:id="391"/>
            <w:r w:rsidRPr="000440E7">
              <w:rPr>
                <w:rFonts w:eastAsia="MS PGothic" w:cs="Tahoma"/>
                <w:sz w:val="14"/>
                <w:lang w:eastAsia="ja-JP"/>
              </w:rPr>
              <w:t xml:space="preserve"> 2013</w:t>
            </w:r>
            <w:bookmarkEnd w:id="392"/>
          </w:p>
        </w:tc>
        <w:tc>
          <w:tcPr>
            <w:tcW w:w="484" w:type="dxa"/>
            <w:shd w:val="clear" w:color="auto" w:fill="auto"/>
            <w:vAlign w:val="center"/>
          </w:tcPr>
          <w:p w:rsidR="00B72C49" w:rsidRPr="000440E7" w:rsidRDefault="00B72C49" w:rsidP="00B12376">
            <w:pPr>
              <w:pStyle w:val="TableText"/>
              <w:widowControl w:val="0"/>
              <w:rPr>
                <w:rFonts w:eastAsia="MS PGothic" w:cs="Tahoma"/>
                <w:color w:val="0000FF"/>
                <w:sz w:val="13"/>
                <w:szCs w:val="13"/>
                <w:u w:val="single"/>
              </w:rPr>
            </w:pPr>
          </w:p>
        </w:tc>
        <w:tc>
          <w:tcPr>
            <w:tcW w:w="490" w:type="dxa"/>
            <w:shd w:val="clear" w:color="auto" w:fill="auto"/>
            <w:vAlign w:val="center"/>
          </w:tcPr>
          <w:p w:rsidR="00B72C49" w:rsidRPr="000440E7" w:rsidRDefault="00B72C49" w:rsidP="007A6698">
            <w:pPr>
              <w:pStyle w:val="TableText"/>
              <w:widowControl w:val="0"/>
              <w:rPr>
                <w:rFonts w:eastAsia="MS PGothic" w:cs="Tahoma"/>
                <w:color w:val="000000"/>
                <w:sz w:val="13"/>
                <w:lang w:eastAsia="ja-JP"/>
              </w:rPr>
            </w:pPr>
            <w:r w:rsidRPr="000440E7">
              <w:rPr>
                <w:rFonts w:eastAsia="MS PGothic" w:cs="Tahoma"/>
                <w:color w:val="000000"/>
                <w:sz w:val="13"/>
              </w:rPr>
              <w:t>10/12</w:t>
            </w:r>
          </w:p>
        </w:tc>
        <w:tc>
          <w:tcPr>
            <w:tcW w:w="392" w:type="dxa"/>
            <w:tcBorders>
              <w:right w:val="single" w:sz="18" w:space="0" w:color="auto"/>
            </w:tcBorders>
            <w:shd w:val="clear" w:color="auto" w:fill="auto"/>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lang w:eastAsia="ja-JP"/>
              </w:rPr>
              <w:t>SRV</w:t>
            </w:r>
          </w:p>
        </w:tc>
        <w:tc>
          <w:tcPr>
            <w:tcW w:w="439" w:type="dxa"/>
            <w:tcBorders>
              <w:left w:val="single" w:sz="18" w:space="0" w:color="auto"/>
            </w:tcBorders>
            <w:shd w:val="clear" w:color="auto" w:fill="auto"/>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546" w:type="dxa"/>
            <w:gridSpan w:val="5"/>
            <w:shd w:val="clear" w:color="auto" w:fill="auto"/>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3</w:t>
            </w:r>
          </w:p>
        </w:tc>
        <w:tc>
          <w:tcPr>
            <w:tcW w:w="449" w:type="dxa"/>
            <w:shd w:val="clear" w:color="auto" w:fill="auto"/>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2</w:t>
            </w:r>
          </w:p>
        </w:tc>
        <w:tc>
          <w:tcPr>
            <w:tcW w:w="423" w:type="dxa"/>
            <w:shd w:val="clear" w:color="auto" w:fill="auto"/>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2</w:t>
            </w:r>
          </w:p>
        </w:tc>
        <w:tc>
          <w:tcPr>
            <w:tcW w:w="567" w:type="dxa"/>
            <w:gridSpan w:val="2"/>
            <w:shd w:val="clear" w:color="auto" w:fill="auto"/>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2</w:t>
            </w:r>
          </w:p>
        </w:tc>
        <w:tc>
          <w:tcPr>
            <w:tcW w:w="425" w:type="dxa"/>
            <w:shd w:val="clear" w:color="auto" w:fill="auto"/>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auto"/>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auto"/>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434" w:type="dxa"/>
            <w:shd w:val="clear" w:color="auto" w:fill="auto"/>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auto"/>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auto"/>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7A6698">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 ST</w:t>
            </w:r>
          </w:p>
        </w:tc>
        <w:tc>
          <w:tcPr>
            <w:tcW w:w="500" w:type="dxa"/>
            <w:shd w:val="clear" w:color="auto" w:fill="auto"/>
            <w:vAlign w:val="center"/>
          </w:tcPr>
          <w:p w:rsidR="00B72C49" w:rsidRPr="000440E7" w:rsidRDefault="00B72C49" w:rsidP="007A6698">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7A6698">
            <w:pPr>
              <w:pStyle w:val="ProductNames"/>
              <w:rPr>
                <w:rFonts w:eastAsia="MS PGothic" w:cs="Tahoma"/>
                <w:sz w:val="14"/>
                <w:lang w:eastAsia="ja-JP"/>
              </w:rPr>
            </w:pPr>
            <w:bookmarkStart w:id="393" w:name="_Toc275944643"/>
            <w:bookmarkStart w:id="394" w:name="_Toc364175975"/>
            <w:r w:rsidRPr="000440E7">
              <w:rPr>
                <w:rFonts w:eastAsia="MS PGothic" w:cs="Tahoma"/>
                <w:sz w:val="14"/>
              </w:rPr>
              <w:t>Lync Server Standard CAL</w:t>
            </w:r>
            <w:bookmarkEnd w:id="393"/>
            <w:r w:rsidRPr="000440E7">
              <w:rPr>
                <w:rFonts w:eastAsia="MS PGothic" w:cs="Tahoma"/>
                <w:sz w:val="14"/>
                <w:lang w:eastAsia="ja-JP"/>
              </w:rPr>
              <w:t xml:space="preserve"> 2013</w:t>
            </w:r>
            <w:bookmarkEnd w:id="394"/>
          </w:p>
        </w:tc>
        <w:tc>
          <w:tcPr>
            <w:tcW w:w="484" w:type="dxa"/>
            <w:shd w:val="clear" w:color="auto" w:fill="FABF8F"/>
            <w:vAlign w:val="center"/>
          </w:tcPr>
          <w:p w:rsidR="00B72C49" w:rsidRPr="000440E7" w:rsidRDefault="00B72C49" w:rsidP="00B12376">
            <w:pPr>
              <w:pStyle w:val="TableText"/>
              <w:widowControl w:val="0"/>
              <w:rPr>
                <w:rFonts w:eastAsia="MS PGothic" w:cs="Tahoma"/>
                <w:color w:val="0000FF"/>
                <w:sz w:val="13"/>
                <w:szCs w:val="13"/>
                <w:u w:val="single"/>
              </w:rPr>
            </w:pPr>
          </w:p>
        </w:tc>
        <w:tc>
          <w:tcPr>
            <w:tcW w:w="490" w:type="dxa"/>
            <w:shd w:val="clear" w:color="auto" w:fill="FABF8F"/>
            <w:vAlign w:val="center"/>
          </w:tcPr>
          <w:p w:rsidR="00B72C49" w:rsidRPr="000440E7" w:rsidRDefault="00B72C49" w:rsidP="007A6698">
            <w:pPr>
              <w:pStyle w:val="TableText"/>
              <w:widowControl w:val="0"/>
              <w:rPr>
                <w:rFonts w:eastAsia="MS PGothic" w:cs="Tahoma"/>
                <w:color w:val="000000"/>
                <w:sz w:val="13"/>
              </w:rPr>
            </w:pPr>
            <w:r w:rsidRPr="000440E7">
              <w:rPr>
                <w:rFonts w:eastAsia="MS PGothic" w:cs="Tahoma"/>
                <w:color w:val="000000"/>
                <w:sz w:val="13"/>
              </w:rPr>
              <w:t>10/12</w:t>
            </w:r>
          </w:p>
        </w:tc>
        <w:tc>
          <w:tcPr>
            <w:tcW w:w="392" w:type="dxa"/>
            <w:tcBorders>
              <w:right w:val="single" w:sz="18" w:space="0" w:color="auto"/>
            </w:tcBorders>
            <w:shd w:val="clear" w:color="auto" w:fill="FABF8F"/>
            <w:vAlign w:val="center"/>
          </w:tcPr>
          <w:p w:rsidR="00B72C49" w:rsidRPr="000440E7" w:rsidRDefault="00B72C49" w:rsidP="00B12376">
            <w:pPr>
              <w:pStyle w:val="TableText"/>
              <w:widowControl w:val="0"/>
              <w:rPr>
                <w:rFonts w:eastAsia="MS PGothic" w:cs="Tahoma"/>
                <w:sz w:val="13"/>
              </w:rPr>
            </w:pPr>
            <w:r w:rsidRPr="000440E7">
              <w:rPr>
                <w:rFonts w:eastAsia="MS PGothic" w:cs="Tahoma"/>
                <w:sz w:val="13"/>
                <w:lang w:eastAsia="ja-JP"/>
              </w:rPr>
              <w:t>SRV</w:t>
            </w:r>
          </w:p>
        </w:tc>
        <w:tc>
          <w:tcPr>
            <w:tcW w:w="439" w:type="dxa"/>
            <w:tcBorders>
              <w:left w:val="single" w:sz="18" w:space="0" w:color="auto"/>
            </w:tcBorders>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546" w:type="dxa"/>
            <w:gridSpan w:val="5"/>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3</w:t>
            </w:r>
          </w:p>
        </w:tc>
        <w:tc>
          <w:tcPr>
            <w:tcW w:w="449" w:type="dxa"/>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2</w:t>
            </w:r>
          </w:p>
        </w:tc>
        <w:tc>
          <w:tcPr>
            <w:tcW w:w="423" w:type="dxa"/>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2</w:t>
            </w:r>
          </w:p>
        </w:tc>
        <w:tc>
          <w:tcPr>
            <w:tcW w:w="567" w:type="dxa"/>
            <w:gridSpan w:val="2"/>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2</w:t>
            </w:r>
          </w:p>
        </w:tc>
        <w:tc>
          <w:tcPr>
            <w:tcW w:w="425" w:type="dxa"/>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434" w:type="dxa"/>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B72C49" w:rsidRPr="000440E7" w:rsidRDefault="00B72C49" w:rsidP="007A6698">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7A6698">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rsidP="007A6698">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 ST</w:t>
            </w:r>
          </w:p>
        </w:tc>
        <w:tc>
          <w:tcPr>
            <w:tcW w:w="500" w:type="dxa"/>
            <w:shd w:val="clear" w:color="auto" w:fill="FABF8F"/>
            <w:vAlign w:val="center"/>
          </w:tcPr>
          <w:p w:rsidR="00B72C49" w:rsidRPr="000440E7" w:rsidRDefault="00B72C49" w:rsidP="007A6698">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3B141A">
            <w:pPr>
              <w:pStyle w:val="ProductNames"/>
              <w:rPr>
                <w:rFonts w:eastAsia="MS PGothic" w:cs="Tahoma"/>
                <w:sz w:val="14"/>
                <w:szCs w:val="14"/>
              </w:rPr>
            </w:pPr>
            <w:bookmarkStart w:id="395" w:name="_Toc330980680"/>
            <w:bookmarkStart w:id="396" w:name="_Toc364175976"/>
            <w:r w:rsidRPr="000440E7">
              <w:rPr>
                <w:rFonts w:eastAsia="MS PGothic" w:cs="Tahoma"/>
                <w:sz w:val="14"/>
              </w:rPr>
              <w:t>Microsoft</w:t>
            </w:r>
            <w:r w:rsidRPr="000440E7">
              <w:rPr>
                <w:rFonts w:eastAsia="MS PGothic" w:cs="Tahoma"/>
                <w:sz w:val="14"/>
                <w:szCs w:val="14"/>
              </w:rPr>
              <w:t xml:space="preserve"> Dynamics AX 2012</w:t>
            </w:r>
            <w:r w:rsidRPr="000440E7">
              <w:rPr>
                <w:rFonts w:eastAsia="MS PGothic" w:cs="Tahoma"/>
                <w:sz w:val="14"/>
                <w:szCs w:val="14"/>
                <w:lang w:eastAsia="ja-JP"/>
              </w:rPr>
              <w:t xml:space="preserve"> </w:t>
            </w:r>
            <w:r w:rsidRPr="000440E7">
              <w:rPr>
                <w:rFonts w:eastAsia="MS PGothic" w:cs="Tahoma"/>
                <w:sz w:val="14"/>
                <w:szCs w:val="14"/>
              </w:rPr>
              <w:t>Enterprise Additive CAL (user &amp; Device)</w:t>
            </w:r>
            <w:bookmarkEnd w:id="395"/>
            <w:bookmarkEnd w:id="396"/>
          </w:p>
        </w:tc>
        <w:tc>
          <w:tcPr>
            <w:tcW w:w="484" w:type="dxa"/>
            <w:shd w:val="clear" w:color="auto" w:fill="auto"/>
            <w:vAlign w:val="center"/>
          </w:tcPr>
          <w:p w:rsidR="00B72C49" w:rsidRPr="000440E7" w:rsidRDefault="00B72C49" w:rsidP="003B141A">
            <w:pPr>
              <w:pStyle w:val="TableText"/>
              <w:widowControl w:val="0"/>
              <w:rPr>
                <w:rFonts w:eastAsia="MS PGothic" w:cs="Tahoma"/>
                <w:b/>
                <w:color w:val="0000FF"/>
                <w:sz w:val="13"/>
                <w:szCs w:val="13"/>
                <w:u w:val="single"/>
              </w:rPr>
            </w:pPr>
            <w:r w:rsidRPr="000440E7">
              <w:rPr>
                <w:rStyle w:val="EndnoteReference"/>
                <w:rFonts w:ascii="Tahoma" w:eastAsia="MS PGothic" w:hAnsi="Tahoma" w:cs="Tahoma"/>
              </w:rPr>
              <w:endnoteReference w:id="73"/>
            </w:r>
          </w:p>
        </w:tc>
        <w:tc>
          <w:tcPr>
            <w:tcW w:w="490" w:type="dxa"/>
            <w:shd w:val="clear" w:color="auto" w:fill="auto"/>
            <w:vAlign w:val="center"/>
          </w:tcPr>
          <w:p w:rsidR="00B72C49" w:rsidRPr="000440E7" w:rsidRDefault="00B72C49" w:rsidP="00837A5D">
            <w:pPr>
              <w:pStyle w:val="TableText"/>
              <w:widowControl w:val="0"/>
              <w:rPr>
                <w:rFonts w:eastAsia="MS PGothic" w:cs="Tahoma"/>
                <w:sz w:val="13"/>
                <w:lang w:eastAsia="ja-JP"/>
              </w:rPr>
            </w:pPr>
            <w:r w:rsidRPr="000440E7">
              <w:rPr>
                <w:rFonts w:eastAsia="MS PGothic" w:cs="Tahoma"/>
                <w:sz w:val="13"/>
              </w:rPr>
              <w:t>12/12</w:t>
            </w:r>
          </w:p>
        </w:tc>
        <w:tc>
          <w:tcPr>
            <w:tcW w:w="392" w:type="dxa"/>
            <w:tcBorders>
              <w:right w:val="single" w:sz="18" w:space="0" w:color="auto"/>
            </w:tcBorders>
            <w:shd w:val="clear" w:color="auto" w:fill="auto"/>
            <w:vAlign w:val="center"/>
          </w:tcPr>
          <w:p w:rsidR="00B72C49" w:rsidRPr="000440E7" w:rsidRDefault="00B72C49" w:rsidP="003B141A">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3B141A">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3B141A">
            <w:pPr>
              <w:pStyle w:val="TableText"/>
              <w:widowControl w:val="0"/>
              <w:rPr>
                <w:rFonts w:eastAsia="MS PGothic" w:cs="Tahoma"/>
                <w:sz w:val="13"/>
              </w:rPr>
            </w:pPr>
          </w:p>
        </w:tc>
        <w:tc>
          <w:tcPr>
            <w:tcW w:w="449" w:type="dxa"/>
            <w:shd w:val="clear" w:color="auto" w:fill="auto"/>
            <w:vAlign w:val="center"/>
          </w:tcPr>
          <w:p w:rsidR="00B72C49" w:rsidRPr="000440E7" w:rsidRDefault="00B72C49" w:rsidP="003B141A">
            <w:pPr>
              <w:pStyle w:val="TableText"/>
              <w:widowControl w:val="0"/>
              <w:rPr>
                <w:rFonts w:eastAsia="MS PGothic" w:cs="Tahoma"/>
                <w:sz w:val="13"/>
              </w:rPr>
            </w:pPr>
          </w:p>
        </w:tc>
        <w:tc>
          <w:tcPr>
            <w:tcW w:w="423" w:type="dxa"/>
            <w:shd w:val="clear" w:color="auto" w:fill="auto"/>
            <w:vAlign w:val="center"/>
          </w:tcPr>
          <w:p w:rsidR="00B72C49" w:rsidRPr="000440E7" w:rsidRDefault="00B72C49" w:rsidP="003B141A">
            <w:pPr>
              <w:pStyle w:val="TableText"/>
              <w:widowControl w:val="0"/>
              <w:rPr>
                <w:rFonts w:eastAsia="MS PGothic" w:cs="Tahoma"/>
                <w:sz w:val="13"/>
              </w:rPr>
            </w:pPr>
          </w:p>
        </w:tc>
        <w:tc>
          <w:tcPr>
            <w:tcW w:w="520" w:type="dxa"/>
            <w:shd w:val="clear" w:color="auto" w:fill="auto"/>
            <w:vAlign w:val="center"/>
          </w:tcPr>
          <w:p w:rsidR="00B72C49" w:rsidRPr="000440E7" w:rsidRDefault="00B72C49" w:rsidP="003B141A">
            <w:pPr>
              <w:pStyle w:val="TableText"/>
              <w:widowControl w:val="0"/>
              <w:rPr>
                <w:rFonts w:eastAsia="MS PGothic" w:cs="Tahoma"/>
                <w:sz w:val="13"/>
              </w:rPr>
            </w:pPr>
          </w:p>
        </w:tc>
        <w:tc>
          <w:tcPr>
            <w:tcW w:w="472" w:type="dxa"/>
            <w:gridSpan w:val="2"/>
            <w:shd w:val="clear" w:color="auto" w:fill="auto"/>
            <w:vAlign w:val="center"/>
          </w:tcPr>
          <w:p w:rsidR="00B72C49" w:rsidRPr="000440E7" w:rsidRDefault="00B72C49" w:rsidP="003B141A">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3B141A">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3B141A">
            <w:pPr>
              <w:pStyle w:val="TableText"/>
              <w:widowControl w:val="0"/>
              <w:rPr>
                <w:rFonts w:eastAsia="MS PGothic" w:cs="Tahoma"/>
                <w:sz w:val="13"/>
              </w:rPr>
            </w:pPr>
          </w:p>
        </w:tc>
        <w:tc>
          <w:tcPr>
            <w:tcW w:w="434" w:type="dxa"/>
            <w:shd w:val="clear" w:color="auto" w:fill="auto"/>
            <w:vAlign w:val="center"/>
          </w:tcPr>
          <w:p w:rsidR="00B72C49" w:rsidRPr="000440E7" w:rsidRDefault="00B72C49" w:rsidP="003B141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3B141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3B141A">
            <w:pPr>
              <w:pStyle w:val="TableText"/>
              <w:widowControl w:val="0"/>
              <w:rPr>
                <w:rFonts w:eastAsia="MS PGothic" w:cs="Tahoma"/>
                <w:sz w:val="13"/>
              </w:rPr>
            </w:pPr>
            <w:r w:rsidRPr="000440E7">
              <w:rPr>
                <w:rFonts w:eastAsia="MS PGothic" w:cs="Tahoma"/>
                <w:sz w:val="13"/>
              </w:rPr>
              <w:t>25</w:t>
            </w:r>
          </w:p>
        </w:tc>
        <w:tc>
          <w:tcPr>
            <w:tcW w:w="462" w:type="dxa"/>
            <w:tcBorders>
              <w:right w:val="single" w:sz="18" w:space="0" w:color="auto"/>
            </w:tcBorders>
            <w:shd w:val="clear" w:color="auto" w:fill="auto"/>
            <w:vAlign w:val="center"/>
          </w:tcPr>
          <w:p w:rsidR="00B72C49" w:rsidRPr="000440E7" w:rsidRDefault="00B72C49" w:rsidP="003B141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3B141A">
            <w:pPr>
              <w:pStyle w:val="TableText"/>
              <w:widowControl w:val="0"/>
              <w:rPr>
                <w:rFonts w:eastAsia="MS PGothic" w:cs="Tahoma"/>
                <w:sz w:val="13"/>
              </w:rPr>
            </w:pPr>
          </w:p>
        </w:tc>
        <w:tc>
          <w:tcPr>
            <w:tcW w:w="424" w:type="dxa"/>
            <w:shd w:val="clear" w:color="auto" w:fill="auto"/>
            <w:vAlign w:val="center"/>
          </w:tcPr>
          <w:p w:rsidR="00B72C49" w:rsidRPr="000440E7" w:rsidRDefault="00B72C49" w:rsidP="00837A5D">
            <w:pPr>
              <w:pStyle w:val="TableText"/>
              <w:widowControl w:val="0"/>
              <w:rPr>
                <w:rFonts w:eastAsia="MS PGothic" w:cs="Tahoma"/>
                <w:sz w:val="13"/>
              </w:rPr>
            </w:pPr>
          </w:p>
        </w:tc>
        <w:tc>
          <w:tcPr>
            <w:tcW w:w="500" w:type="dxa"/>
            <w:shd w:val="clear" w:color="auto" w:fill="auto"/>
            <w:vAlign w:val="center"/>
          </w:tcPr>
          <w:p w:rsidR="00B72C49" w:rsidRPr="000440E7" w:rsidRDefault="00B72C49" w:rsidP="003B141A">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0B398A">
            <w:pPr>
              <w:pStyle w:val="ProductNames"/>
              <w:rPr>
                <w:rFonts w:eastAsia="MS PGothic" w:cs="Tahoma"/>
                <w:sz w:val="14"/>
                <w:szCs w:val="14"/>
              </w:rPr>
            </w:pPr>
            <w:bookmarkStart w:id="397" w:name="_Toc330980681"/>
            <w:bookmarkStart w:id="398" w:name="_Toc364175977"/>
            <w:r w:rsidRPr="000440E7">
              <w:rPr>
                <w:rFonts w:eastAsia="MS PGothic" w:cs="Tahoma"/>
                <w:sz w:val="14"/>
                <w:szCs w:val="14"/>
              </w:rPr>
              <w:t xml:space="preserve">Microsoft Dynamics AX 2012 </w:t>
            </w:r>
            <w:smartTag w:uri="urn:schemas-microsoft-com:office:smarttags" w:element="place">
              <w:smartTag w:uri="urn:schemas-microsoft-com:office:smarttags" w:element="City">
                <w:r w:rsidRPr="000440E7">
                  <w:rPr>
                    <w:rFonts w:eastAsia="MS PGothic" w:cs="Tahoma"/>
                    <w:sz w:val="14"/>
                    <w:szCs w:val="14"/>
                  </w:rPr>
                  <w:t>Enterprise</w:t>
                </w:r>
              </w:smartTag>
              <w:r w:rsidRPr="000440E7">
                <w:rPr>
                  <w:rFonts w:eastAsia="MS PGothic" w:cs="Tahoma"/>
                  <w:sz w:val="14"/>
                  <w:szCs w:val="14"/>
                </w:rPr>
                <w:t xml:space="preserve"> </w:t>
              </w:r>
              <w:smartTag w:uri="urn:schemas-microsoft-com:office:smarttags" w:element="State">
                <w:r w:rsidRPr="000440E7">
                  <w:rPr>
                    <w:rFonts w:eastAsia="MS PGothic" w:cs="Tahoma"/>
                    <w:sz w:val="14"/>
                  </w:rPr>
                  <w:t>CAL</w:t>
                </w:r>
              </w:smartTag>
            </w:smartTag>
            <w:r w:rsidRPr="000440E7">
              <w:rPr>
                <w:rFonts w:eastAsia="MS PGothic" w:cs="Tahoma"/>
                <w:sz w:val="14"/>
                <w:szCs w:val="14"/>
              </w:rPr>
              <w:t xml:space="preserve"> (User &amp; Device)</w:t>
            </w:r>
            <w:bookmarkEnd w:id="397"/>
            <w:bookmarkEnd w:id="398"/>
          </w:p>
        </w:tc>
        <w:tc>
          <w:tcPr>
            <w:tcW w:w="484" w:type="dxa"/>
            <w:shd w:val="clear" w:color="auto" w:fill="FABF8F"/>
            <w:vAlign w:val="center"/>
          </w:tcPr>
          <w:p w:rsidR="00B72C49" w:rsidRPr="000440E7" w:rsidRDefault="00B72C49" w:rsidP="00900CD7">
            <w:pPr>
              <w:pStyle w:val="TableText"/>
              <w:widowControl w:val="0"/>
              <w:rPr>
                <w:rFonts w:eastAsia="MS PGothic" w:cs="Tahoma"/>
                <w:b/>
                <w:color w:val="0000FF"/>
                <w:sz w:val="13"/>
                <w:szCs w:val="13"/>
                <w:u w:val="single"/>
                <w:lang w:eastAsia="ja-JP"/>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2</w:t>
            </w:r>
          </w:p>
        </w:tc>
        <w:tc>
          <w:tcPr>
            <w:tcW w:w="490" w:type="dxa"/>
            <w:shd w:val="clear" w:color="auto" w:fill="FABF8F"/>
            <w:vAlign w:val="center"/>
          </w:tcPr>
          <w:p w:rsidR="00B72C49" w:rsidRPr="000440E7" w:rsidRDefault="00B72C49" w:rsidP="00837A5D">
            <w:pPr>
              <w:pStyle w:val="TableText"/>
              <w:widowControl w:val="0"/>
              <w:rPr>
                <w:rFonts w:eastAsia="MS PGothic" w:cs="Tahoma"/>
                <w:sz w:val="13"/>
                <w:lang w:eastAsia="ja-JP"/>
              </w:rPr>
            </w:pPr>
            <w:r w:rsidRPr="000440E7">
              <w:rPr>
                <w:rFonts w:eastAsia="MS PGothic" w:cs="Tahoma"/>
                <w:sz w:val="13"/>
              </w:rPr>
              <w:t>12/12</w:t>
            </w:r>
          </w:p>
        </w:tc>
        <w:tc>
          <w:tcPr>
            <w:tcW w:w="392"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rsidP="000B398A">
            <w:pPr>
              <w:pStyle w:val="TableText"/>
              <w:widowControl w:val="0"/>
              <w:rPr>
                <w:rFonts w:eastAsia="MS PGothic" w:cs="Tahoma"/>
                <w:sz w:val="13"/>
              </w:rPr>
            </w:pPr>
          </w:p>
        </w:tc>
        <w:tc>
          <w:tcPr>
            <w:tcW w:w="449"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423"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520"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472" w:type="dxa"/>
            <w:gridSpan w:val="2"/>
            <w:shd w:val="clear" w:color="auto" w:fill="FABF8F"/>
            <w:vAlign w:val="center"/>
          </w:tcPr>
          <w:p w:rsidR="00B72C49" w:rsidRPr="000440E7" w:rsidRDefault="00B72C49"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34"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50</w:t>
            </w:r>
          </w:p>
        </w:tc>
        <w:tc>
          <w:tcPr>
            <w:tcW w:w="462"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24" w:type="dxa"/>
            <w:shd w:val="clear" w:color="auto" w:fill="FABF8F"/>
            <w:vAlign w:val="center"/>
          </w:tcPr>
          <w:p w:rsidR="00B72C49" w:rsidRPr="000440E7" w:rsidRDefault="00B72C49" w:rsidP="00837A5D">
            <w:pPr>
              <w:pStyle w:val="TableText"/>
              <w:widowControl w:val="0"/>
              <w:rPr>
                <w:rFonts w:eastAsia="MS PGothic" w:cs="Tahoma"/>
                <w:sz w:val="13"/>
              </w:rPr>
            </w:pPr>
          </w:p>
        </w:tc>
        <w:tc>
          <w:tcPr>
            <w:tcW w:w="500" w:type="dxa"/>
            <w:shd w:val="clear" w:color="auto" w:fill="FABF8F"/>
            <w:vAlign w:val="center"/>
          </w:tcPr>
          <w:p w:rsidR="00B72C49" w:rsidRPr="000440E7" w:rsidRDefault="00B72C49" w:rsidP="000B398A">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0B398A">
            <w:pPr>
              <w:pStyle w:val="ProductNames"/>
              <w:rPr>
                <w:rFonts w:eastAsia="MS PGothic" w:cs="Tahoma"/>
                <w:sz w:val="14"/>
                <w:szCs w:val="14"/>
              </w:rPr>
            </w:pPr>
            <w:bookmarkStart w:id="399" w:name="_Toc330980682"/>
            <w:bookmarkStart w:id="400" w:name="_Toc364175978"/>
            <w:r w:rsidRPr="000440E7">
              <w:rPr>
                <w:rFonts w:eastAsia="MS PGothic" w:cs="Tahoma"/>
                <w:sz w:val="14"/>
                <w:szCs w:val="14"/>
              </w:rPr>
              <w:t xml:space="preserve">Microsoft Dynamics AX 2012 Functional </w:t>
            </w:r>
            <w:smartTag w:uri="urn:schemas-microsoft-com:office:smarttags" w:element="place">
              <w:smartTag w:uri="urn:schemas-microsoft-com:office:smarttags" w:element="City">
                <w:r w:rsidRPr="000440E7">
                  <w:rPr>
                    <w:rFonts w:eastAsia="MS PGothic" w:cs="Tahoma"/>
                    <w:sz w:val="14"/>
                  </w:rPr>
                  <w:t>Additive</w:t>
                </w:r>
              </w:smartTag>
              <w:r w:rsidRPr="000440E7">
                <w:rPr>
                  <w:rFonts w:eastAsia="MS PGothic" w:cs="Tahoma"/>
                  <w:sz w:val="14"/>
                  <w:szCs w:val="14"/>
                </w:rPr>
                <w:t xml:space="preserve"> </w:t>
              </w:r>
              <w:smartTag w:uri="urn:schemas-microsoft-com:office:smarttags" w:element="State">
                <w:r w:rsidRPr="000440E7">
                  <w:rPr>
                    <w:rFonts w:eastAsia="MS PGothic" w:cs="Tahoma"/>
                    <w:sz w:val="14"/>
                    <w:szCs w:val="14"/>
                  </w:rPr>
                  <w:t>CAL</w:t>
                </w:r>
              </w:smartTag>
            </w:smartTag>
            <w:r w:rsidRPr="000440E7">
              <w:rPr>
                <w:rFonts w:eastAsia="MS PGothic" w:cs="Tahoma"/>
                <w:sz w:val="14"/>
                <w:szCs w:val="14"/>
              </w:rPr>
              <w:t xml:space="preserve"> (User &amp; Device)</w:t>
            </w:r>
            <w:bookmarkEnd w:id="399"/>
            <w:bookmarkEnd w:id="400"/>
          </w:p>
        </w:tc>
        <w:tc>
          <w:tcPr>
            <w:tcW w:w="484" w:type="dxa"/>
            <w:shd w:val="clear" w:color="auto" w:fill="auto"/>
            <w:vAlign w:val="center"/>
          </w:tcPr>
          <w:p w:rsidR="00B72C49" w:rsidRPr="000440E7" w:rsidRDefault="00B72C49" w:rsidP="000B398A">
            <w:pPr>
              <w:pStyle w:val="TableText"/>
              <w:widowControl w:val="0"/>
              <w:rPr>
                <w:rFonts w:eastAsia="MS PGothic" w:cs="Tahoma"/>
                <w:b/>
                <w:color w:val="0000FF"/>
                <w:sz w:val="13"/>
                <w:szCs w:val="13"/>
                <w:u w:val="single"/>
                <w:lang w:eastAsia="ja-JP"/>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2</w:t>
            </w:r>
          </w:p>
        </w:tc>
        <w:tc>
          <w:tcPr>
            <w:tcW w:w="490" w:type="dxa"/>
            <w:shd w:val="clear" w:color="auto" w:fill="auto"/>
            <w:vAlign w:val="center"/>
          </w:tcPr>
          <w:p w:rsidR="00B72C49" w:rsidRPr="000440E7" w:rsidRDefault="00B72C49" w:rsidP="00837A5D">
            <w:pPr>
              <w:pStyle w:val="TableText"/>
              <w:widowControl w:val="0"/>
              <w:rPr>
                <w:rFonts w:eastAsia="MS PGothic" w:cs="Tahoma"/>
                <w:sz w:val="13"/>
              </w:rPr>
            </w:pPr>
            <w:r w:rsidRPr="000440E7">
              <w:rPr>
                <w:rFonts w:eastAsia="MS PGothic" w:cs="Tahoma"/>
                <w:sz w:val="13"/>
              </w:rPr>
              <w:t>12/12</w:t>
            </w:r>
          </w:p>
        </w:tc>
        <w:tc>
          <w:tcPr>
            <w:tcW w:w="392" w:type="dxa"/>
            <w:tcBorders>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0B398A">
            <w:pPr>
              <w:pStyle w:val="TableText"/>
              <w:widowControl w:val="0"/>
              <w:rPr>
                <w:rFonts w:eastAsia="MS PGothic" w:cs="Tahoma"/>
                <w:sz w:val="13"/>
              </w:rPr>
            </w:pPr>
          </w:p>
        </w:tc>
        <w:tc>
          <w:tcPr>
            <w:tcW w:w="449" w:type="dxa"/>
            <w:shd w:val="clear" w:color="auto" w:fill="auto"/>
            <w:vAlign w:val="center"/>
          </w:tcPr>
          <w:p w:rsidR="00B72C49" w:rsidRPr="000440E7" w:rsidRDefault="00B72C49" w:rsidP="000B398A">
            <w:pPr>
              <w:pStyle w:val="TableText"/>
              <w:widowControl w:val="0"/>
              <w:rPr>
                <w:rFonts w:eastAsia="MS PGothic" w:cs="Tahoma"/>
                <w:sz w:val="13"/>
              </w:rPr>
            </w:pPr>
          </w:p>
        </w:tc>
        <w:tc>
          <w:tcPr>
            <w:tcW w:w="423" w:type="dxa"/>
            <w:shd w:val="clear" w:color="auto" w:fill="auto"/>
            <w:vAlign w:val="center"/>
          </w:tcPr>
          <w:p w:rsidR="00B72C49" w:rsidRPr="000440E7" w:rsidRDefault="00B72C49" w:rsidP="000B398A">
            <w:pPr>
              <w:pStyle w:val="TableText"/>
              <w:widowControl w:val="0"/>
              <w:rPr>
                <w:rFonts w:eastAsia="MS PGothic" w:cs="Tahoma"/>
                <w:sz w:val="13"/>
              </w:rPr>
            </w:pPr>
          </w:p>
        </w:tc>
        <w:tc>
          <w:tcPr>
            <w:tcW w:w="520" w:type="dxa"/>
            <w:shd w:val="clear" w:color="auto" w:fill="auto"/>
            <w:vAlign w:val="center"/>
          </w:tcPr>
          <w:p w:rsidR="00B72C49" w:rsidRPr="000440E7" w:rsidRDefault="00B72C49" w:rsidP="000B398A">
            <w:pPr>
              <w:pStyle w:val="TableText"/>
              <w:widowControl w:val="0"/>
              <w:rPr>
                <w:rFonts w:eastAsia="MS PGothic" w:cs="Tahoma"/>
                <w:sz w:val="13"/>
              </w:rPr>
            </w:pPr>
          </w:p>
        </w:tc>
        <w:tc>
          <w:tcPr>
            <w:tcW w:w="472" w:type="dxa"/>
            <w:gridSpan w:val="2"/>
            <w:shd w:val="clear" w:color="auto" w:fill="auto"/>
            <w:vAlign w:val="center"/>
          </w:tcPr>
          <w:p w:rsidR="00B72C49" w:rsidRPr="000440E7" w:rsidRDefault="00B72C49" w:rsidP="000B398A">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34" w:type="dxa"/>
            <w:shd w:val="clear" w:color="auto" w:fill="auto"/>
            <w:vAlign w:val="center"/>
          </w:tcPr>
          <w:p w:rsidR="00B72C49" w:rsidRPr="000440E7" w:rsidRDefault="00B72C49" w:rsidP="000B398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10</w:t>
            </w:r>
          </w:p>
        </w:tc>
        <w:tc>
          <w:tcPr>
            <w:tcW w:w="462" w:type="dxa"/>
            <w:tcBorders>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24" w:type="dxa"/>
            <w:shd w:val="clear" w:color="auto" w:fill="auto"/>
            <w:vAlign w:val="center"/>
          </w:tcPr>
          <w:p w:rsidR="00B72C49" w:rsidRPr="000440E7" w:rsidRDefault="00B72C49" w:rsidP="00837A5D">
            <w:pPr>
              <w:pStyle w:val="TableText"/>
              <w:widowControl w:val="0"/>
              <w:rPr>
                <w:rFonts w:eastAsia="MS PGothic" w:cs="Tahoma"/>
                <w:sz w:val="13"/>
              </w:rPr>
            </w:pPr>
          </w:p>
        </w:tc>
        <w:tc>
          <w:tcPr>
            <w:tcW w:w="500" w:type="dxa"/>
            <w:shd w:val="clear" w:color="auto" w:fill="auto"/>
            <w:vAlign w:val="center"/>
          </w:tcPr>
          <w:p w:rsidR="00B72C49" w:rsidRPr="000440E7" w:rsidRDefault="00B72C49" w:rsidP="000B398A">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0B398A">
            <w:pPr>
              <w:pStyle w:val="ProductNames"/>
              <w:rPr>
                <w:rFonts w:eastAsia="MS PGothic" w:cs="Tahoma"/>
                <w:sz w:val="14"/>
                <w:szCs w:val="14"/>
              </w:rPr>
            </w:pPr>
            <w:bookmarkStart w:id="401" w:name="_Toc330980683"/>
            <w:bookmarkStart w:id="402" w:name="_Toc364175979"/>
            <w:r w:rsidRPr="000440E7">
              <w:rPr>
                <w:rFonts w:eastAsia="MS PGothic" w:cs="Tahoma"/>
                <w:sz w:val="14"/>
                <w:szCs w:val="14"/>
              </w:rPr>
              <w:t xml:space="preserve">Microsoft </w:t>
            </w:r>
            <w:r w:rsidRPr="000440E7">
              <w:rPr>
                <w:rFonts w:eastAsia="MS PGothic" w:cs="Tahoma"/>
                <w:sz w:val="14"/>
              </w:rPr>
              <w:t>Dynamics</w:t>
            </w:r>
            <w:r w:rsidRPr="000440E7">
              <w:rPr>
                <w:rFonts w:eastAsia="MS PGothic" w:cs="Tahoma"/>
                <w:sz w:val="14"/>
                <w:szCs w:val="14"/>
              </w:rPr>
              <w:t xml:space="preserve"> AX 2012</w:t>
            </w:r>
            <w:r w:rsidRPr="000440E7">
              <w:rPr>
                <w:rFonts w:eastAsia="MS PGothic" w:cs="Tahoma"/>
                <w:sz w:val="14"/>
                <w:szCs w:val="14"/>
                <w:lang w:eastAsia="ja-JP"/>
              </w:rPr>
              <w:t xml:space="preserve"> </w:t>
            </w:r>
            <w:r w:rsidRPr="000440E7">
              <w:rPr>
                <w:rFonts w:eastAsia="MS PGothic" w:cs="Tahoma"/>
                <w:sz w:val="14"/>
                <w:szCs w:val="14"/>
              </w:rPr>
              <w:t>Functional CAL (User &amp; Device)</w:t>
            </w:r>
            <w:bookmarkEnd w:id="401"/>
            <w:bookmarkEnd w:id="402"/>
          </w:p>
        </w:tc>
        <w:tc>
          <w:tcPr>
            <w:tcW w:w="484" w:type="dxa"/>
            <w:shd w:val="clear" w:color="auto" w:fill="FABF8F"/>
            <w:vAlign w:val="center"/>
          </w:tcPr>
          <w:p w:rsidR="00B72C49" w:rsidRPr="000440E7" w:rsidRDefault="00B72C49" w:rsidP="000B398A">
            <w:pPr>
              <w:pStyle w:val="TableText"/>
              <w:widowControl w:val="0"/>
              <w:rPr>
                <w:rFonts w:eastAsia="MS PGothic" w:cs="Tahoma"/>
                <w:b/>
                <w:color w:val="0000FF"/>
                <w:sz w:val="13"/>
                <w:szCs w:val="13"/>
                <w:u w:val="single"/>
                <w:lang w:eastAsia="ja-JP"/>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2</w:t>
            </w:r>
          </w:p>
        </w:tc>
        <w:tc>
          <w:tcPr>
            <w:tcW w:w="490" w:type="dxa"/>
            <w:shd w:val="clear" w:color="auto" w:fill="FABF8F"/>
            <w:vAlign w:val="center"/>
          </w:tcPr>
          <w:p w:rsidR="00B72C49" w:rsidRPr="000440E7" w:rsidRDefault="00B72C49" w:rsidP="00837A5D">
            <w:pPr>
              <w:pStyle w:val="TableText"/>
              <w:widowControl w:val="0"/>
              <w:rPr>
                <w:rFonts w:eastAsia="MS PGothic" w:cs="Tahoma"/>
                <w:sz w:val="13"/>
              </w:rPr>
            </w:pPr>
            <w:r w:rsidRPr="000440E7">
              <w:rPr>
                <w:rFonts w:eastAsia="MS PGothic" w:cs="Tahoma"/>
                <w:sz w:val="13"/>
              </w:rPr>
              <w:t>12/12</w:t>
            </w:r>
          </w:p>
        </w:tc>
        <w:tc>
          <w:tcPr>
            <w:tcW w:w="392"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rsidP="000B398A">
            <w:pPr>
              <w:pStyle w:val="TableText"/>
              <w:widowControl w:val="0"/>
              <w:rPr>
                <w:rFonts w:eastAsia="MS PGothic" w:cs="Tahoma"/>
                <w:sz w:val="13"/>
              </w:rPr>
            </w:pPr>
          </w:p>
        </w:tc>
        <w:tc>
          <w:tcPr>
            <w:tcW w:w="449"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423"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520"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472" w:type="dxa"/>
            <w:gridSpan w:val="2"/>
            <w:shd w:val="clear" w:color="auto" w:fill="FABF8F"/>
            <w:vAlign w:val="center"/>
          </w:tcPr>
          <w:p w:rsidR="00B72C49" w:rsidRPr="000440E7" w:rsidRDefault="00B72C49"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34"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15</w:t>
            </w:r>
          </w:p>
        </w:tc>
        <w:tc>
          <w:tcPr>
            <w:tcW w:w="462"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24" w:type="dxa"/>
            <w:shd w:val="clear" w:color="auto" w:fill="FABF8F"/>
            <w:vAlign w:val="center"/>
          </w:tcPr>
          <w:p w:rsidR="00B72C49" w:rsidRPr="000440E7" w:rsidRDefault="00B72C49" w:rsidP="00837A5D">
            <w:pPr>
              <w:pStyle w:val="TableText"/>
              <w:widowControl w:val="0"/>
              <w:rPr>
                <w:rFonts w:eastAsia="MS PGothic" w:cs="Tahoma"/>
                <w:sz w:val="13"/>
              </w:rPr>
            </w:pPr>
          </w:p>
        </w:tc>
        <w:tc>
          <w:tcPr>
            <w:tcW w:w="500" w:type="dxa"/>
            <w:shd w:val="clear" w:color="auto" w:fill="FABF8F"/>
            <w:vAlign w:val="center"/>
          </w:tcPr>
          <w:p w:rsidR="00B72C49" w:rsidRPr="000440E7" w:rsidRDefault="00B72C49" w:rsidP="000B398A">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0B398A">
            <w:pPr>
              <w:pStyle w:val="ProductNames"/>
              <w:rPr>
                <w:rFonts w:eastAsia="MS PGothic" w:cs="Tahoma"/>
                <w:sz w:val="14"/>
                <w:szCs w:val="14"/>
              </w:rPr>
            </w:pPr>
            <w:bookmarkStart w:id="403" w:name="_Toc330980684"/>
            <w:bookmarkStart w:id="404" w:name="_Toc364175980"/>
            <w:r w:rsidRPr="000440E7">
              <w:rPr>
                <w:rFonts w:eastAsia="MS PGothic" w:cs="Tahoma"/>
                <w:sz w:val="14"/>
                <w:szCs w:val="14"/>
              </w:rPr>
              <w:t xml:space="preserve">Microsoft </w:t>
            </w:r>
            <w:r w:rsidRPr="000440E7">
              <w:rPr>
                <w:rFonts w:eastAsia="MS PGothic" w:cs="Tahoma"/>
                <w:sz w:val="14"/>
              </w:rPr>
              <w:t>Dynamics</w:t>
            </w:r>
            <w:r w:rsidRPr="000440E7">
              <w:rPr>
                <w:rFonts w:eastAsia="MS PGothic" w:cs="Tahoma"/>
                <w:sz w:val="14"/>
                <w:szCs w:val="14"/>
              </w:rPr>
              <w:t xml:space="preserve"> AX 2012</w:t>
            </w:r>
            <w:r w:rsidRPr="000440E7">
              <w:rPr>
                <w:rFonts w:eastAsia="MS PGothic" w:cs="Tahoma"/>
                <w:sz w:val="14"/>
                <w:szCs w:val="14"/>
                <w:lang w:eastAsia="ja-JP"/>
              </w:rPr>
              <w:t xml:space="preserve"> </w:t>
            </w:r>
            <w:r w:rsidRPr="000440E7">
              <w:rPr>
                <w:rFonts w:eastAsia="MS PGothic" w:cs="Tahoma"/>
                <w:sz w:val="14"/>
                <w:szCs w:val="14"/>
              </w:rPr>
              <w:t>Self Serve CAL (User &amp; Device)</w:t>
            </w:r>
            <w:bookmarkEnd w:id="403"/>
            <w:bookmarkEnd w:id="404"/>
          </w:p>
        </w:tc>
        <w:tc>
          <w:tcPr>
            <w:tcW w:w="484" w:type="dxa"/>
            <w:shd w:val="clear" w:color="auto" w:fill="auto"/>
            <w:vAlign w:val="center"/>
          </w:tcPr>
          <w:p w:rsidR="00B72C49" w:rsidRPr="000440E7" w:rsidRDefault="00B72C49" w:rsidP="000B398A">
            <w:pPr>
              <w:pStyle w:val="TableText"/>
              <w:widowControl w:val="0"/>
              <w:rPr>
                <w:rFonts w:eastAsia="MS PGothic" w:cs="Tahoma"/>
                <w:b/>
                <w:color w:val="0000FF"/>
                <w:sz w:val="13"/>
                <w:szCs w:val="13"/>
                <w:u w:val="single"/>
                <w:lang w:eastAsia="ja-JP"/>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2</w:t>
            </w:r>
          </w:p>
        </w:tc>
        <w:tc>
          <w:tcPr>
            <w:tcW w:w="490" w:type="dxa"/>
            <w:shd w:val="clear" w:color="auto" w:fill="auto"/>
            <w:vAlign w:val="center"/>
          </w:tcPr>
          <w:p w:rsidR="00B72C49" w:rsidRPr="000440E7" w:rsidRDefault="00B72C49" w:rsidP="00837A5D">
            <w:pPr>
              <w:pStyle w:val="TableText"/>
              <w:widowControl w:val="0"/>
              <w:rPr>
                <w:rFonts w:eastAsia="MS PGothic" w:cs="Tahoma"/>
                <w:sz w:val="13"/>
              </w:rPr>
            </w:pPr>
            <w:r w:rsidRPr="000440E7">
              <w:rPr>
                <w:rFonts w:eastAsia="MS PGothic" w:cs="Tahoma"/>
                <w:sz w:val="13"/>
              </w:rPr>
              <w:t>12/12</w:t>
            </w:r>
          </w:p>
        </w:tc>
        <w:tc>
          <w:tcPr>
            <w:tcW w:w="392" w:type="dxa"/>
            <w:tcBorders>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0B398A">
            <w:pPr>
              <w:pStyle w:val="TableText"/>
              <w:widowControl w:val="0"/>
              <w:rPr>
                <w:rFonts w:eastAsia="MS PGothic" w:cs="Tahoma"/>
                <w:sz w:val="13"/>
              </w:rPr>
            </w:pPr>
          </w:p>
        </w:tc>
        <w:tc>
          <w:tcPr>
            <w:tcW w:w="449" w:type="dxa"/>
            <w:shd w:val="clear" w:color="auto" w:fill="auto"/>
            <w:vAlign w:val="center"/>
          </w:tcPr>
          <w:p w:rsidR="00B72C49" w:rsidRPr="000440E7" w:rsidRDefault="00B72C49" w:rsidP="000B398A">
            <w:pPr>
              <w:pStyle w:val="TableText"/>
              <w:widowControl w:val="0"/>
              <w:rPr>
                <w:rFonts w:eastAsia="MS PGothic" w:cs="Tahoma"/>
                <w:sz w:val="13"/>
              </w:rPr>
            </w:pPr>
          </w:p>
        </w:tc>
        <w:tc>
          <w:tcPr>
            <w:tcW w:w="423" w:type="dxa"/>
            <w:shd w:val="clear" w:color="auto" w:fill="auto"/>
            <w:vAlign w:val="center"/>
          </w:tcPr>
          <w:p w:rsidR="00B72C49" w:rsidRPr="000440E7" w:rsidRDefault="00B72C49" w:rsidP="000B398A">
            <w:pPr>
              <w:pStyle w:val="TableText"/>
              <w:widowControl w:val="0"/>
              <w:rPr>
                <w:rFonts w:eastAsia="MS PGothic" w:cs="Tahoma"/>
                <w:sz w:val="13"/>
              </w:rPr>
            </w:pPr>
          </w:p>
        </w:tc>
        <w:tc>
          <w:tcPr>
            <w:tcW w:w="520" w:type="dxa"/>
            <w:shd w:val="clear" w:color="auto" w:fill="auto"/>
            <w:vAlign w:val="center"/>
          </w:tcPr>
          <w:p w:rsidR="00B72C49" w:rsidRPr="000440E7" w:rsidRDefault="00B72C49" w:rsidP="000B398A">
            <w:pPr>
              <w:pStyle w:val="TableText"/>
              <w:widowControl w:val="0"/>
              <w:rPr>
                <w:rFonts w:eastAsia="MS PGothic" w:cs="Tahoma"/>
                <w:sz w:val="13"/>
              </w:rPr>
            </w:pPr>
          </w:p>
        </w:tc>
        <w:tc>
          <w:tcPr>
            <w:tcW w:w="472" w:type="dxa"/>
            <w:gridSpan w:val="2"/>
            <w:shd w:val="clear" w:color="auto" w:fill="auto"/>
            <w:vAlign w:val="center"/>
          </w:tcPr>
          <w:p w:rsidR="00B72C49" w:rsidRPr="000440E7" w:rsidRDefault="00B72C49" w:rsidP="000B398A">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34" w:type="dxa"/>
            <w:shd w:val="clear" w:color="auto" w:fill="auto"/>
            <w:vAlign w:val="center"/>
          </w:tcPr>
          <w:p w:rsidR="00B72C49" w:rsidRPr="000440E7" w:rsidRDefault="00B72C49" w:rsidP="000B398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24" w:type="dxa"/>
            <w:shd w:val="clear" w:color="auto" w:fill="auto"/>
            <w:vAlign w:val="center"/>
          </w:tcPr>
          <w:p w:rsidR="00B72C49" w:rsidRPr="000440E7" w:rsidRDefault="00B72C49" w:rsidP="00837A5D">
            <w:pPr>
              <w:pStyle w:val="TableText"/>
              <w:widowControl w:val="0"/>
              <w:rPr>
                <w:rFonts w:eastAsia="MS PGothic" w:cs="Tahoma"/>
                <w:sz w:val="13"/>
              </w:rPr>
            </w:pPr>
          </w:p>
        </w:tc>
        <w:tc>
          <w:tcPr>
            <w:tcW w:w="500" w:type="dxa"/>
            <w:shd w:val="clear" w:color="auto" w:fill="auto"/>
            <w:vAlign w:val="center"/>
          </w:tcPr>
          <w:p w:rsidR="00B72C49" w:rsidRPr="000440E7" w:rsidRDefault="00B72C49" w:rsidP="000B398A">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0B398A">
            <w:pPr>
              <w:pStyle w:val="ProductNames"/>
              <w:rPr>
                <w:rFonts w:eastAsia="MS PGothic" w:cs="Tahoma"/>
                <w:sz w:val="14"/>
                <w:szCs w:val="14"/>
              </w:rPr>
            </w:pPr>
            <w:bookmarkStart w:id="405" w:name="_Toc330980685"/>
            <w:bookmarkStart w:id="406" w:name="_Toc364175981"/>
            <w:r w:rsidRPr="000440E7">
              <w:rPr>
                <w:rFonts w:eastAsia="MS PGothic" w:cs="Tahoma"/>
                <w:sz w:val="14"/>
                <w:szCs w:val="14"/>
              </w:rPr>
              <w:t xml:space="preserve">Microsoft </w:t>
            </w:r>
            <w:r w:rsidRPr="000440E7">
              <w:rPr>
                <w:rFonts w:eastAsia="MS PGothic" w:cs="Tahoma"/>
                <w:sz w:val="14"/>
              </w:rPr>
              <w:t>Dynamics</w:t>
            </w:r>
            <w:r w:rsidRPr="000440E7">
              <w:rPr>
                <w:rFonts w:eastAsia="MS PGothic" w:cs="Tahoma"/>
                <w:sz w:val="14"/>
                <w:szCs w:val="14"/>
              </w:rPr>
              <w:t xml:space="preserve"> AX 2012</w:t>
            </w:r>
            <w:r w:rsidRPr="000440E7">
              <w:rPr>
                <w:rFonts w:eastAsia="MS PGothic" w:cs="Tahoma"/>
                <w:sz w:val="14"/>
                <w:szCs w:val="14"/>
                <w:lang w:eastAsia="ja-JP"/>
              </w:rPr>
              <w:t xml:space="preserve"> </w:t>
            </w:r>
            <w:r w:rsidRPr="000440E7">
              <w:rPr>
                <w:rFonts w:eastAsia="MS PGothic" w:cs="Tahoma"/>
                <w:sz w:val="14"/>
                <w:szCs w:val="14"/>
              </w:rPr>
              <w:t>Server</w:t>
            </w:r>
            <w:bookmarkEnd w:id="405"/>
            <w:bookmarkEnd w:id="406"/>
          </w:p>
        </w:tc>
        <w:tc>
          <w:tcPr>
            <w:tcW w:w="484" w:type="dxa"/>
            <w:shd w:val="clear" w:color="auto" w:fill="FABF8F"/>
            <w:vAlign w:val="center"/>
          </w:tcPr>
          <w:p w:rsidR="00B72C49" w:rsidRPr="000440E7" w:rsidRDefault="00B72C49" w:rsidP="000B398A">
            <w:pPr>
              <w:pStyle w:val="TableText"/>
              <w:widowControl w:val="0"/>
              <w:rPr>
                <w:rFonts w:eastAsia="MS PGothic" w:cs="Tahoma"/>
                <w:b/>
                <w:color w:val="0000FF"/>
                <w:sz w:val="13"/>
                <w:szCs w:val="13"/>
                <w:u w:val="single"/>
                <w:lang w:eastAsia="ja-JP"/>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2</w:t>
            </w:r>
          </w:p>
        </w:tc>
        <w:tc>
          <w:tcPr>
            <w:tcW w:w="490" w:type="dxa"/>
            <w:shd w:val="clear" w:color="auto" w:fill="FABF8F"/>
            <w:vAlign w:val="center"/>
          </w:tcPr>
          <w:p w:rsidR="00B72C49" w:rsidRPr="000440E7" w:rsidRDefault="00B72C49" w:rsidP="00837A5D">
            <w:pPr>
              <w:pStyle w:val="TableText"/>
              <w:widowControl w:val="0"/>
              <w:rPr>
                <w:rFonts w:eastAsia="MS PGothic" w:cs="Tahoma"/>
                <w:sz w:val="13"/>
              </w:rPr>
            </w:pPr>
            <w:r w:rsidRPr="000440E7">
              <w:rPr>
                <w:rFonts w:eastAsia="MS PGothic" w:cs="Tahoma"/>
                <w:sz w:val="13"/>
              </w:rPr>
              <w:t>12/12</w:t>
            </w:r>
          </w:p>
        </w:tc>
        <w:tc>
          <w:tcPr>
            <w:tcW w:w="392"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rsidP="000B398A">
            <w:pPr>
              <w:pStyle w:val="TableText"/>
              <w:widowControl w:val="0"/>
              <w:rPr>
                <w:rFonts w:eastAsia="MS PGothic" w:cs="Tahoma"/>
                <w:sz w:val="13"/>
              </w:rPr>
            </w:pPr>
          </w:p>
        </w:tc>
        <w:tc>
          <w:tcPr>
            <w:tcW w:w="449"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423"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520"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472" w:type="dxa"/>
            <w:gridSpan w:val="2"/>
            <w:shd w:val="clear" w:color="auto" w:fill="FABF8F"/>
            <w:vAlign w:val="center"/>
          </w:tcPr>
          <w:p w:rsidR="00B72C49" w:rsidRPr="000440E7" w:rsidRDefault="00B72C49"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34"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50</w:t>
            </w:r>
          </w:p>
        </w:tc>
        <w:tc>
          <w:tcPr>
            <w:tcW w:w="462"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24" w:type="dxa"/>
            <w:shd w:val="clear" w:color="auto" w:fill="FABF8F"/>
            <w:vAlign w:val="center"/>
          </w:tcPr>
          <w:p w:rsidR="00B72C49" w:rsidRPr="000440E7" w:rsidRDefault="00B72C49" w:rsidP="00837A5D">
            <w:pPr>
              <w:pStyle w:val="TableText"/>
              <w:widowControl w:val="0"/>
              <w:rPr>
                <w:rFonts w:eastAsia="MS PGothic" w:cs="Tahoma"/>
                <w:sz w:val="13"/>
              </w:rPr>
            </w:pPr>
          </w:p>
        </w:tc>
        <w:tc>
          <w:tcPr>
            <w:tcW w:w="500" w:type="dxa"/>
            <w:shd w:val="clear" w:color="auto" w:fill="FABF8F"/>
            <w:vAlign w:val="center"/>
          </w:tcPr>
          <w:p w:rsidR="00B72C49" w:rsidRPr="000440E7" w:rsidRDefault="00B72C49" w:rsidP="000B398A">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0B398A">
            <w:pPr>
              <w:pStyle w:val="ProductNames"/>
              <w:rPr>
                <w:rFonts w:eastAsia="MS PGothic" w:cs="Tahoma"/>
                <w:sz w:val="14"/>
                <w:szCs w:val="14"/>
              </w:rPr>
            </w:pPr>
            <w:bookmarkStart w:id="407" w:name="_Toc330980686"/>
            <w:bookmarkStart w:id="408" w:name="_Toc364175982"/>
            <w:r w:rsidRPr="000440E7">
              <w:rPr>
                <w:rFonts w:eastAsia="MS PGothic" w:cs="Tahoma"/>
                <w:sz w:val="14"/>
                <w:szCs w:val="14"/>
              </w:rPr>
              <w:t>Microsoft Dynamics AX 2012</w:t>
            </w:r>
            <w:r w:rsidRPr="000440E7">
              <w:rPr>
                <w:rFonts w:eastAsia="MS PGothic" w:cs="Tahoma"/>
                <w:sz w:val="14"/>
                <w:szCs w:val="14"/>
                <w:lang w:eastAsia="ja-JP"/>
              </w:rPr>
              <w:t xml:space="preserve"> </w:t>
            </w:r>
            <w:r w:rsidRPr="000440E7">
              <w:rPr>
                <w:rFonts w:eastAsia="MS PGothic" w:cs="Tahoma"/>
                <w:sz w:val="14"/>
                <w:szCs w:val="14"/>
              </w:rPr>
              <w:t xml:space="preserve">Task </w:t>
            </w:r>
            <w:smartTag w:uri="urn:schemas-microsoft-com:office:smarttags" w:element="place">
              <w:smartTag w:uri="urn:schemas-microsoft-com:office:smarttags" w:element="City">
                <w:r w:rsidRPr="000440E7">
                  <w:rPr>
                    <w:rFonts w:eastAsia="MS PGothic" w:cs="Tahoma"/>
                    <w:sz w:val="14"/>
                    <w:szCs w:val="14"/>
                  </w:rPr>
                  <w:t>Additive</w:t>
                </w:r>
              </w:smartTag>
              <w:r w:rsidRPr="000440E7">
                <w:rPr>
                  <w:rFonts w:eastAsia="MS PGothic" w:cs="Tahoma"/>
                  <w:sz w:val="14"/>
                  <w:szCs w:val="14"/>
                </w:rPr>
                <w:t xml:space="preserve"> </w:t>
              </w:r>
              <w:smartTag w:uri="urn:schemas-microsoft-com:office:smarttags" w:element="State">
                <w:r w:rsidRPr="000440E7">
                  <w:rPr>
                    <w:rFonts w:eastAsia="MS PGothic" w:cs="Tahoma"/>
                    <w:sz w:val="14"/>
                  </w:rPr>
                  <w:t>CAL</w:t>
                </w:r>
              </w:smartTag>
            </w:smartTag>
            <w:r w:rsidRPr="000440E7">
              <w:rPr>
                <w:rFonts w:eastAsia="MS PGothic" w:cs="Tahoma"/>
                <w:sz w:val="14"/>
                <w:szCs w:val="14"/>
              </w:rPr>
              <w:t xml:space="preserve"> (User &amp; Device)</w:t>
            </w:r>
            <w:bookmarkEnd w:id="407"/>
            <w:bookmarkEnd w:id="408"/>
          </w:p>
        </w:tc>
        <w:tc>
          <w:tcPr>
            <w:tcW w:w="484" w:type="dxa"/>
            <w:shd w:val="clear" w:color="auto" w:fill="auto"/>
            <w:vAlign w:val="center"/>
          </w:tcPr>
          <w:p w:rsidR="00B72C49" w:rsidRPr="000440E7" w:rsidRDefault="00B72C49" w:rsidP="000B398A">
            <w:pPr>
              <w:pStyle w:val="TableText"/>
              <w:widowControl w:val="0"/>
              <w:rPr>
                <w:rFonts w:eastAsia="MS PGothic" w:cs="Tahoma"/>
                <w:b/>
                <w:color w:val="0000FF"/>
                <w:sz w:val="13"/>
                <w:szCs w:val="13"/>
                <w:u w:val="single"/>
                <w:lang w:eastAsia="ja-JP"/>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2</w:t>
            </w:r>
          </w:p>
        </w:tc>
        <w:tc>
          <w:tcPr>
            <w:tcW w:w="490" w:type="dxa"/>
            <w:shd w:val="clear" w:color="auto" w:fill="auto"/>
            <w:vAlign w:val="center"/>
          </w:tcPr>
          <w:p w:rsidR="00B72C49" w:rsidRPr="000440E7" w:rsidRDefault="00B72C49" w:rsidP="00837A5D">
            <w:pPr>
              <w:pStyle w:val="TableText"/>
              <w:widowControl w:val="0"/>
              <w:rPr>
                <w:rFonts w:eastAsia="MS PGothic" w:cs="Tahoma"/>
                <w:sz w:val="13"/>
              </w:rPr>
            </w:pPr>
            <w:r w:rsidRPr="000440E7">
              <w:rPr>
                <w:rFonts w:eastAsia="MS PGothic" w:cs="Tahoma"/>
                <w:sz w:val="13"/>
              </w:rPr>
              <w:t>12/12</w:t>
            </w:r>
          </w:p>
        </w:tc>
        <w:tc>
          <w:tcPr>
            <w:tcW w:w="392" w:type="dxa"/>
            <w:tcBorders>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0B398A">
            <w:pPr>
              <w:pStyle w:val="TableText"/>
              <w:widowControl w:val="0"/>
              <w:rPr>
                <w:rFonts w:eastAsia="MS PGothic" w:cs="Tahoma"/>
                <w:sz w:val="13"/>
              </w:rPr>
            </w:pPr>
          </w:p>
        </w:tc>
        <w:tc>
          <w:tcPr>
            <w:tcW w:w="449" w:type="dxa"/>
            <w:shd w:val="clear" w:color="auto" w:fill="auto"/>
            <w:vAlign w:val="center"/>
          </w:tcPr>
          <w:p w:rsidR="00B72C49" w:rsidRPr="000440E7" w:rsidRDefault="00B72C49" w:rsidP="000B398A">
            <w:pPr>
              <w:pStyle w:val="TableText"/>
              <w:widowControl w:val="0"/>
              <w:rPr>
                <w:rFonts w:eastAsia="MS PGothic" w:cs="Tahoma"/>
                <w:sz w:val="13"/>
              </w:rPr>
            </w:pPr>
          </w:p>
        </w:tc>
        <w:tc>
          <w:tcPr>
            <w:tcW w:w="423" w:type="dxa"/>
            <w:shd w:val="clear" w:color="auto" w:fill="auto"/>
            <w:vAlign w:val="center"/>
          </w:tcPr>
          <w:p w:rsidR="00B72C49" w:rsidRPr="000440E7" w:rsidRDefault="00B72C49" w:rsidP="000B398A">
            <w:pPr>
              <w:pStyle w:val="TableText"/>
              <w:widowControl w:val="0"/>
              <w:rPr>
                <w:rFonts w:eastAsia="MS PGothic" w:cs="Tahoma"/>
                <w:sz w:val="13"/>
              </w:rPr>
            </w:pPr>
          </w:p>
        </w:tc>
        <w:tc>
          <w:tcPr>
            <w:tcW w:w="520" w:type="dxa"/>
            <w:shd w:val="clear" w:color="auto" w:fill="auto"/>
            <w:vAlign w:val="center"/>
          </w:tcPr>
          <w:p w:rsidR="00B72C49" w:rsidRPr="000440E7" w:rsidRDefault="00B72C49" w:rsidP="000B398A">
            <w:pPr>
              <w:pStyle w:val="TableText"/>
              <w:widowControl w:val="0"/>
              <w:rPr>
                <w:rFonts w:eastAsia="MS PGothic" w:cs="Tahoma"/>
                <w:sz w:val="13"/>
              </w:rPr>
            </w:pPr>
          </w:p>
        </w:tc>
        <w:tc>
          <w:tcPr>
            <w:tcW w:w="472" w:type="dxa"/>
            <w:gridSpan w:val="2"/>
            <w:shd w:val="clear" w:color="auto" w:fill="auto"/>
            <w:vAlign w:val="center"/>
          </w:tcPr>
          <w:p w:rsidR="00B72C49" w:rsidRPr="000440E7" w:rsidRDefault="00B72C49" w:rsidP="000B398A">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34" w:type="dxa"/>
            <w:shd w:val="clear" w:color="auto" w:fill="auto"/>
            <w:vAlign w:val="center"/>
          </w:tcPr>
          <w:p w:rsidR="00B72C49" w:rsidRPr="000440E7" w:rsidRDefault="00B72C49" w:rsidP="000B398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0B398A">
            <w:pPr>
              <w:pStyle w:val="TableText"/>
              <w:widowControl w:val="0"/>
              <w:rPr>
                <w:rFonts w:eastAsia="MS PGothic" w:cs="Tahoma"/>
                <w:sz w:val="13"/>
              </w:rPr>
            </w:pPr>
          </w:p>
        </w:tc>
        <w:tc>
          <w:tcPr>
            <w:tcW w:w="424" w:type="dxa"/>
            <w:shd w:val="clear" w:color="auto" w:fill="auto"/>
            <w:vAlign w:val="center"/>
          </w:tcPr>
          <w:p w:rsidR="00B72C49" w:rsidRPr="000440E7" w:rsidRDefault="00B72C49" w:rsidP="00837A5D">
            <w:pPr>
              <w:pStyle w:val="TableText"/>
              <w:widowControl w:val="0"/>
              <w:rPr>
                <w:rFonts w:eastAsia="MS PGothic" w:cs="Tahoma"/>
                <w:sz w:val="13"/>
              </w:rPr>
            </w:pPr>
          </w:p>
        </w:tc>
        <w:tc>
          <w:tcPr>
            <w:tcW w:w="500" w:type="dxa"/>
            <w:shd w:val="clear" w:color="auto" w:fill="auto"/>
            <w:vAlign w:val="center"/>
          </w:tcPr>
          <w:p w:rsidR="00B72C49" w:rsidRPr="000440E7" w:rsidRDefault="00B72C49" w:rsidP="000B398A">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0B398A">
            <w:pPr>
              <w:pStyle w:val="ProductNames"/>
              <w:rPr>
                <w:rFonts w:eastAsia="MS PGothic" w:cs="Tahoma"/>
                <w:sz w:val="14"/>
                <w:szCs w:val="14"/>
              </w:rPr>
            </w:pPr>
            <w:bookmarkStart w:id="409" w:name="_Toc330980687"/>
            <w:bookmarkStart w:id="410" w:name="_Toc364175983"/>
            <w:r w:rsidRPr="000440E7">
              <w:rPr>
                <w:rFonts w:eastAsia="MS PGothic" w:cs="Tahoma"/>
                <w:sz w:val="14"/>
                <w:szCs w:val="14"/>
              </w:rPr>
              <w:t>Microsoft Dynamics AX 2012</w:t>
            </w:r>
            <w:r w:rsidRPr="000440E7">
              <w:rPr>
                <w:rFonts w:eastAsia="MS PGothic" w:cs="Tahoma"/>
                <w:sz w:val="14"/>
                <w:szCs w:val="14"/>
                <w:lang w:eastAsia="ja-JP"/>
              </w:rPr>
              <w:t xml:space="preserve"> </w:t>
            </w:r>
            <w:smartTag w:uri="urn:schemas-microsoft-com:office:smarttags" w:element="place">
              <w:smartTag w:uri="urn:schemas-microsoft-com:office:smarttags" w:element="City">
                <w:r w:rsidRPr="000440E7">
                  <w:rPr>
                    <w:rFonts w:eastAsia="MS PGothic" w:cs="Tahoma"/>
                    <w:sz w:val="14"/>
                    <w:szCs w:val="14"/>
                  </w:rPr>
                  <w:t>Task</w:t>
                </w:r>
              </w:smartTag>
              <w:r w:rsidRPr="000440E7">
                <w:rPr>
                  <w:rFonts w:eastAsia="MS PGothic" w:cs="Tahoma"/>
                  <w:sz w:val="14"/>
                  <w:szCs w:val="14"/>
                </w:rPr>
                <w:t xml:space="preserve"> </w:t>
              </w:r>
              <w:smartTag w:uri="urn:schemas-microsoft-com:office:smarttags" w:element="State">
                <w:r w:rsidRPr="000440E7">
                  <w:rPr>
                    <w:rFonts w:eastAsia="MS PGothic" w:cs="Tahoma"/>
                    <w:sz w:val="14"/>
                    <w:szCs w:val="14"/>
                  </w:rPr>
                  <w:t>CAL</w:t>
                </w:r>
              </w:smartTag>
            </w:smartTag>
            <w:r w:rsidRPr="000440E7">
              <w:rPr>
                <w:rFonts w:eastAsia="MS PGothic" w:cs="Tahoma"/>
                <w:sz w:val="14"/>
                <w:szCs w:val="14"/>
              </w:rPr>
              <w:t xml:space="preserve"> (User &amp; Device)</w:t>
            </w:r>
            <w:bookmarkEnd w:id="409"/>
            <w:bookmarkEnd w:id="410"/>
          </w:p>
        </w:tc>
        <w:tc>
          <w:tcPr>
            <w:tcW w:w="484" w:type="dxa"/>
            <w:shd w:val="clear" w:color="auto" w:fill="FABF8F"/>
            <w:vAlign w:val="center"/>
          </w:tcPr>
          <w:p w:rsidR="00B72C49" w:rsidRPr="000440E7" w:rsidRDefault="00B72C49" w:rsidP="000B398A">
            <w:pPr>
              <w:pStyle w:val="TableText"/>
              <w:widowControl w:val="0"/>
              <w:rPr>
                <w:rFonts w:eastAsia="MS PGothic" w:cs="Tahoma"/>
                <w:b/>
                <w:color w:val="0000FF"/>
                <w:sz w:val="13"/>
                <w:szCs w:val="13"/>
                <w:u w:val="single"/>
                <w:lang w:eastAsia="ja-JP"/>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2</w:t>
            </w:r>
          </w:p>
        </w:tc>
        <w:tc>
          <w:tcPr>
            <w:tcW w:w="490" w:type="dxa"/>
            <w:shd w:val="clear" w:color="auto" w:fill="FABF8F"/>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12/12</w:t>
            </w:r>
          </w:p>
        </w:tc>
        <w:tc>
          <w:tcPr>
            <w:tcW w:w="392"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rsidP="000B398A">
            <w:pPr>
              <w:pStyle w:val="TableText"/>
              <w:widowControl w:val="0"/>
              <w:rPr>
                <w:rFonts w:eastAsia="MS PGothic" w:cs="Tahoma"/>
                <w:sz w:val="13"/>
              </w:rPr>
            </w:pPr>
          </w:p>
        </w:tc>
        <w:tc>
          <w:tcPr>
            <w:tcW w:w="449"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423"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520"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472" w:type="dxa"/>
            <w:gridSpan w:val="2"/>
            <w:shd w:val="clear" w:color="auto" w:fill="FABF8F"/>
            <w:vAlign w:val="center"/>
          </w:tcPr>
          <w:p w:rsidR="00B72C49" w:rsidRPr="000440E7" w:rsidRDefault="00B72C49"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34"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0B398A">
            <w:pPr>
              <w:pStyle w:val="TableText"/>
              <w:widowControl w:val="0"/>
              <w:rPr>
                <w:rFonts w:eastAsia="MS PGothic" w:cs="Tahoma"/>
                <w:sz w:val="13"/>
              </w:rPr>
            </w:pPr>
          </w:p>
        </w:tc>
        <w:tc>
          <w:tcPr>
            <w:tcW w:w="424" w:type="dxa"/>
            <w:shd w:val="clear" w:color="auto" w:fill="FABF8F"/>
            <w:vAlign w:val="center"/>
          </w:tcPr>
          <w:p w:rsidR="00B72C49" w:rsidRPr="000440E7" w:rsidRDefault="00B72C49" w:rsidP="000B398A">
            <w:pPr>
              <w:pStyle w:val="TableText"/>
              <w:widowControl w:val="0"/>
              <w:rPr>
                <w:rFonts w:eastAsia="MS PGothic" w:cs="Tahoma"/>
                <w:sz w:val="13"/>
              </w:rPr>
            </w:pPr>
          </w:p>
        </w:tc>
        <w:tc>
          <w:tcPr>
            <w:tcW w:w="500" w:type="dxa"/>
            <w:shd w:val="clear" w:color="auto" w:fill="FABF8F"/>
            <w:vAlign w:val="center"/>
          </w:tcPr>
          <w:p w:rsidR="00B72C49" w:rsidRPr="000440E7" w:rsidRDefault="00B72C49" w:rsidP="000B398A">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AA6561">
            <w:pPr>
              <w:pStyle w:val="ProductNames"/>
              <w:rPr>
                <w:rFonts w:eastAsia="MS PGothic" w:cs="Tahoma"/>
                <w:sz w:val="14"/>
                <w:szCs w:val="14"/>
              </w:rPr>
            </w:pPr>
            <w:bookmarkStart w:id="411" w:name="_Toc286225063"/>
            <w:bookmarkStart w:id="412" w:name="_Toc364175984"/>
            <w:r w:rsidRPr="000440E7">
              <w:rPr>
                <w:rFonts w:eastAsia="MS PGothic" w:cs="Tahoma"/>
                <w:sz w:val="14"/>
                <w:szCs w:val="14"/>
              </w:rPr>
              <w:t>Microsoft Dynamics CRM 2011 CAL (</w:t>
            </w:r>
            <w:r w:rsidRPr="000440E7">
              <w:rPr>
                <w:rFonts w:eastAsia="MS PGothic" w:cs="Tahoma"/>
                <w:sz w:val="14"/>
              </w:rPr>
              <w:t>User</w:t>
            </w:r>
            <w:r w:rsidRPr="000440E7">
              <w:rPr>
                <w:rFonts w:eastAsia="MS PGothic" w:cs="Tahoma"/>
                <w:sz w:val="14"/>
                <w:szCs w:val="14"/>
              </w:rPr>
              <w:t xml:space="preserve"> &amp; Device)</w:t>
            </w:r>
            <w:bookmarkEnd w:id="411"/>
            <w:bookmarkEnd w:id="412"/>
          </w:p>
        </w:tc>
        <w:tc>
          <w:tcPr>
            <w:tcW w:w="484" w:type="dxa"/>
            <w:shd w:val="clear" w:color="auto" w:fill="auto"/>
            <w:vAlign w:val="center"/>
          </w:tcPr>
          <w:p w:rsidR="00B72C49" w:rsidRPr="000440E7" w:rsidRDefault="00B72C49" w:rsidP="00600E0C">
            <w:pPr>
              <w:pStyle w:val="TableText"/>
              <w:widowControl w:val="0"/>
              <w:rPr>
                <w:rFonts w:eastAsia="MS PGothic" w:cs="Tahoma"/>
                <w:color w:val="0000FF"/>
                <w:sz w:val="13"/>
                <w:szCs w:val="13"/>
                <w:u w:val="single"/>
              </w:rPr>
            </w:pPr>
            <w:r w:rsidRPr="000440E7">
              <w:rPr>
                <w:rStyle w:val="EndnoteReference"/>
                <w:rFonts w:ascii="Tahoma" w:eastAsia="MS PGothic" w:hAnsi="Tahoma" w:cs="Tahoma"/>
              </w:rPr>
              <w:endnoteReference w:id="74"/>
            </w:r>
          </w:p>
        </w:tc>
        <w:tc>
          <w:tcPr>
            <w:tcW w:w="490" w:type="dxa"/>
            <w:shd w:val="clear" w:color="auto" w:fill="auto"/>
            <w:vAlign w:val="center"/>
          </w:tcPr>
          <w:p w:rsidR="00B72C49" w:rsidRPr="000440E7" w:rsidRDefault="00B72C49" w:rsidP="000D538B">
            <w:pPr>
              <w:pStyle w:val="TableText"/>
              <w:widowControl w:val="0"/>
              <w:rPr>
                <w:rFonts w:eastAsia="MS PGothic" w:cs="Tahoma"/>
                <w:color w:val="000000"/>
                <w:sz w:val="13"/>
              </w:rPr>
            </w:pPr>
            <w:r w:rsidRPr="000440E7">
              <w:rPr>
                <w:rFonts w:eastAsia="MS PGothic" w:cs="Tahoma"/>
                <w:color w:val="000000"/>
                <w:sz w:val="13"/>
              </w:rPr>
              <w:t>04/01</w:t>
            </w:r>
          </w:p>
        </w:tc>
        <w:tc>
          <w:tcPr>
            <w:tcW w:w="392" w:type="dxa"/>
            <w:tcBorders>
              <w:right w:val="single" w:sz="18" w:space="0" w:color="auto"/>
            </w:tcBorders>
            <w:shd w:val="clear" w:color="auto" w:fill="auto"/>
            <w:vAlign w:val="center"/>
          </w:tcPr>
          <w:p w:rsidR="00B72C49" w:rsidRPr="000440E7" w:rsidRDefault="00B72C49" w:rsidP="000D538B">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25</w:t>
            </w:r>
          </w:p>
        </w:tc>
        <w:tc>
          <w:tcPr>
            <w:tcW w:w="449"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20</w:t>
            </w:r>
          </w:p>
        </w:tc>
        <w:tc>
          <w:tcPr>
            <w:tcW w:w="423"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15</w:t>
            </w:r>
          </w:p>
        </w:tc>
        <w:tc>
          <w:tcPr>
            <w:tcW w:w="520"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15</w:t>
            </w:r>
          </w:p>
        </w:tc>
        <w:tc>
          <w:tcPr>
            <w:tcW w:w="472" w:type="dxa"/>
            <w:gridSpan w:val="2"/>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10</w:t>
            </w:r>
          </w:p>
        </w:tc>
        <w:tc>
          <w:tcPr>
            <w:tcW w:w="537"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5</w:t>
            </w:r>
          </w:p>
        </w:tc>
        <w:tc>
          <w:tcPr>
            <w:tcW w:w="434" w:type="dxa"/>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34"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20</w:t>
            </w:r>
          </w:p>
        </w:tc>
        <w:tc>
          <w:tcPr>
            <w:tcW w:w="488"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10</w:t>
            </w:r>
          </w:p>
        </w:tc>
        <w:tc>
          <w:tcPr>
            <w:tcW w:w="409" w:type="dxa"/>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10</w:t>
            </w:r>
          </w:p>
        </w:tc>
        <w:tc>
          <w:tcPr>
            <w:tcW w:w="462"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ST</w:t>
            </w:r>
          </w:p>
        </w:tc>
        <w:tc>
          <w:tcPr>
            <w:tcW w:w="500" w:type="dxa"/>
            <w:shd w:val="clear" w:color="auto" w:fill="auto"/>
            <w:vAlign w:val="center"/>
          </w:tcPr>
          <w:p w:rsidR="00B72C49" w:rsidRPr="000440E7" w:rsidRDefault="00B72C49" w:rsidP="00A01775">
            <w:pPr>
              <w:pStyle w:val="TableText"/>
              <w:widowControl w:val="0"/>
              <w:rPr>
                <w:rFonts w:eastAsia="MS PGothic" w:cs="Tahoma"/>
                <w:sz w:val="13"/>
              </w:rPr>
            </w:pPr>
            <w:r w:rsidRPr="000440E7">
              <w:rPr>
                <w:rFonts w:eastAsia="MS PGothic" w:cs="Tahoma"/>
                <w:sz w:val="13"/>
              </w:rPr>
              <w:t>OL/OV</w:t>
            </w:r>
          </w:p>
        </w:tc>
      </w:tr>
      <w:tr w:rsidR="00B72C49" w:rsidRPr="000440E7" w:rsidTr="00C713AF">
        <w:trPr>
          <w:trHeight w:val="145"/>
          <w:jc w:val="center"/>
        </w:trPr>
        <w:tc>
          <w:tcPr>
            <w:tcW w:w="2364" w:type="dxa"/>
            <w:shd w:val="clear" w:color="auto" w:fill="FABF8F"/>
            <w:vAlign w:val="center"/>
          </w:tcPr>
          <w:p w:rsidR="00B72C49" w:rsidRPr="000440E7" w:rsidRDefault="00B72C49" w:rsidP="00AA6561">
            <w:pPr>
              <w:pStyle w:val="ProductNames"/>
              <w:rPr>
                <w:rFonts w:eastAsia="MS PGothic" w:cs="Tahoma"/>
                <w:sz w:val="14"/>
                <w:szCs w:val="14"/>
              </w:rPr>
            </w:pPr>
            <w:bookmarkStart w:id="413" w:name="_Toc286225064"/>
            <w:bookmarkStart w:id="414" w:name="_Toc364175985"/>
            <w:r w:rsidRPr="000440E7">
              <w:rPr>
                <w:rFonts w:eastAsia="MS PGothic" w:cs="Tahoma"/>
                <w:sz w:val="14"/>
              </w:rPr>
              <w:t>Microsoft</w:t>
            </w:r>
            <w:r w:rsidRPr="000440E7">
              <w:rPr>
                <w:rFonts w:eastAsia="MS PGothic" w:cs="Tahoma"/>
                <w:sz w:val="14"/>
                <w:szCs w:val="14"/>
              </w:rPr>
              <w:t xml:space="preserve"> Dynamics CRM 2011 Employee Self </w:t>
            </w:r>
            <w:smartTag w:uri="urn:schemas-microsoft-com:office:smarttags" w:element="place">
              <w:smartTag w:uri="urn:schemas-microsoft-com:office:smarttags" w:element="City">
                <w:r w:rsidRPr="000440E7">
                  <w:rPr>
                    <w:rFonts w:eastAsia="MS PGothic" w:cs="Tahoma"/>
                    <w:sz w:val="14"/>
                    <w:szCs w:val="14"/>
                  </w:rPr>
                  <w:t>Service</w:t>
                </w:r>
              </w:smartTag>
              <w:r w:rsidRPr="000440E7">
                <w:rPr>
                  <w:rFonts w:eastAsia="MS PGothic" w:cs="Tahoma"/>
                  <w:sz w:val="14"/>
                  <w:szCs w:val="14"/>
                </w:rPr>
                <w:t xml:space="preserve"> </w:t>
              </w:r>
              <w:smartTag w:uri="urn:schemas-microsoft-com:office:smarttags" w:element="State">
                <w:r w:rsidRPr="000440E7">
                  <w:rPr>
                    <w:rFonts w:eastAsia="MS PGothic" w:cs="Tahoma"/>
                    <w:sz w:val="14"/>
                    <w:szCs w:val="14"/>
                  </w:rPr>
                  <w:t>CAL</w:t>
                </w:r>
              </w:smartTag>
            </w:smartTag>
            <w:r w:rsidRPr="000440E7">
              <w:rPr>
                <w:rFonts w:eastAsia="MS PGothic" w:cs="Tahoma"/>
                <w:sz w:val="14"/>
                <w:szCs w:val="14"/>
              </w:rPr>
              <w:t xml:space="preserve"> (User &amp; Device)</w:t>
            </w:r>
            <w:bookmarkEnd w:id="413"/>
            <w:bookmarkEnd w:id="414"/>
          </w:p>
        </w:tc>
        <w:tc>
          <w:tcPr>
            <w:tcW w:w="484" w:type="dxa"/>
            <w:shd w:val="clear" w:color="auto" w:fill="FABF8F"/>
            <w:vAlign w:val="center"/>
          </w:tcPr>
          <w:p w:rsidR="00B72C49" w:rsidRPr="000440E7" w:rsidRDefault="00B72C49" w:rsidP="00600E0C">
            <w:pPr>
              <w:pStyle w:val="TableText"/>
              <w:widowControl w:val="0"/>
              <w:rPr>
                <w:rFonts w:eastAsia="MS PGothic" w:cs="Tahoma"/>
                <w:color w:val="0000FF"/>
                <w:sz w:val="13"/>
                <w:szCs w:val="13"/>
                <w:u w:val="single"/>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3</w:t>
            </w:r>
          </w:p>
        </w:tc>
        <w:tc>
          <w:tcPr>
            <w:tcW w:w="490" w:type="dxa"/>
            <w:shd w:val="clear" w:color="auto" w:fill="FABF8F"/>
            <w:vAlign w:val="center"/>
          </w:tcPr>
          <w:p w:rsidR="00B72C49" w:rsidRPr="000440E7" w:rsidRDefault="00B72C49" w:rsidP="000D538B">
            <w:pPr>
              <w:pStyle w:val="TableText"/>
              <w:widowControl w:val="0"/>
              <w:rPr>
                <w:rFonts w:eastAsia="MS PGothic" w:cs="Tahoma"/>
                <w:color w:val="000000"/>
                <w:sz w:val="13"/>
              </w:rPr>
            </w:pPr>
            <w:r w:rsidRPr="000440E7">
              <w:rPr>
                <w:rFonts w:eastAsia="MS PGothic" w:cs="Tahoma"/>
                <w:color w:val="000000"/>
                <w:sz w:val="13"/>
              </w:rPr>
              <w:t>04/01</w:t>
            </w:r>
          </w:p>
        </w:tc>
        <w:tc>
          <w:tcPr>
            <w:tcW w:w="392" w:type="dxa"/>
            <w:tcBorders>
              <w:right w:val="single" w:sz="18" w:space="0" w:color="auto"/>
            </w:tcBorders>
            <w:shd w:val="clear" w:color="auto" w:fill="FABF8F"/>
            <w:vAlign w:val="center"/>
          </w:tcPr>
          <w:p w:rsidR="00B72C49" w:rsidRPr="000440E7" w:rsidRDefault="00B72C49" w:rsidP="000D538B">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3</w:t>
            </w:r>
          </w:p>
        </w:tc>
        <w:tc>
          <w:tcPr>
            <w:tcW w:w="449"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w:t>
            </w:r>
          </w:p>
        </w:tc>
        <w:tc>
          <w:tcPr>
            <w:tcW w:w="423"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w:t>
            </w:r>
          </w:p>
        </w:tc>
        <w:tc>
          <w:tcPr>
            <w:tcW w:w="520"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w:t>
            </w:r>
          </w:p>
        </w:tc>
        <w:tc>
          <w:tcPr>
            <w:tcW w:w="472" w:type="dxa"/>
            <w:gridSpan w:val="2"/>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34"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ST</w:t>
            </w:r>
          </w:p>
        </w:tc>
        <w:tc>
          <w:tcPr>
            <w:tcW w:w="500" w:type="dxa"/>
            <w:shd w:val="clear" w:color="auto" w:fill="FABF8F"/>
            <w:vAlign w:val="center"/>
          </w:tcPr>
          <w:p w:rsidR="00B72C49" w:rsidRPr="000440E7" w:rsidRDefault="00B72C49" w:rsidP="00A01775">
            <w:pPr>
              <w:pStyle w:val="TableText"/>
              <w:widowControl w:val="0"/>
              <w:rPr>
                <w:rFonts w:eastAsia="MS PGothic" w:cs="Tahoma"/>
                <w:sz w:val="13"/>
              </w:rPr>
            </w:pPr>
            <w:r w:rsidRPr="000440E7">
              <w:rPr>
                <w:rFonts w:eastAsia="MS PGothic" w:cs="Tahoma"/>
                <w:sz w:val="13"/>
              </w:rPr>
              <w:t>OL/OV</w:t>
            </w:r>
          </w:p>
        </w:tc>
      </w:tr>
      <w:tr w:rsidR="00B72C49" w:rsidRPr="000440E7" w:rsidTr="00C713AF">
        <w:trPr>
          <w:trHeight w:val="145"/>
          <w:jc w:val="center"/>
        </w:trPr>
        <w:tc>
          <w:tcPr>
            <w:tcW w:w="2364" w:type="dxa"/>
            <w:shd w:val="clear" w:color="auto" w:fill="auto"/>
            <w:vAlign w:val="center"/>
          </w:tcPr>
          <w:p w:rsidR="00B72C49" w:rsidRPr="000440E7" w:rsidRDefault="00B72C49" w:rsidP="00AA6561">
            <w:pPr>
              <w:pStyle w:val="ProductNames"/>
              <w:rPr>
                <w:rFonts w:eastAsia="MS PGothic" w:cs="Tahoma"/>
                <w:sz w:val="14"/>
                <w:szCs w:val="14"/>
              </w:rPr>
            </w:pPr>
            <w:bookmarkStart w:id="415" w:name="_Toc286225065"/>
            <w:bookmarkStart w:id="416" w:name="_Toc364175986"/>
            <w:r w:rsidRPr="000440E7">
              <w:rPr>
                <w:rFonts w:eastAsia="MS PGothic" w:cs="Tahoma"/>
                <w:sz w:val="14"/>
                <w:szCs w:val="14"/>
              </w:rPr>
              <w:t xml:space="preserve">Microsoft Dynamics CRM 2011 External </w:t>
            </w:r>
            <w:r w:rsidRPr="000440E7">
              <w:rPr>
                <w:rFonts w:eastAsia="MS PGothic" w:cs="Tahoma"/>
                <w:sz w:val="14"/>
              </w:rPr>
              <w:t>Connector</w:t>
            </w:r>
            <w:bookmarkEnd w:id="415"/>
            <w:bookmarkEnd w:id="416"/>
          </w:p>
        </w:tc>
        <w:tc>
          <w:tcPr>
            <w:tcW w:w="484" w:type="dxa"/>
            <w:shd w:val="clear" w:color="auto" w:fill="auto"/>
            <w:vAlign w:val="center"/>
          </w:tcPr>
          <w:p w:rsidR="00B72C49" w:rsidRPr="000440E7" w:rsidRDefault="00B72C49" w:rsidP="00600E0C">
            <w:pPr>
              <w:pStyle w:val="TableText"/>
              <w:widowControl w:val="0"/>
              <w:rPr>
                <w:rFonts w:eastAsia="MS PGothic" w:cs="Tahoma"/>
                <w:color w:val="0000FF"/>
                <w:sz w:val="13"/>
                <w:szCs w:val="13"/>
                <w:u w:val="single"/>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3</w:t>
            </w:r>
          </w:p>
        </w:tc>
        <w:tc>
          <w:tcPr>
            <w:tcW w:w="490" w:type="dxa"/>
            <w:shd w:val="clear" w:color="auto" w:fill="auto"/>
            <w:vAlign w:val="center"/>
          </w:tcPr>
          <w:p w:rsidR="00B72C49" w:rsidRPr="000440E7" w:rsidRDefault="00B72C49" w:rsidP="000D538B">
            <w:pPr>
              <w:pStyle w:val="TableText"/>
              <w:widowControl w:val="0"/>
              <w:rPr>
                <w:rFonts w:eastAsia="MS PGothic" w:cs="Tahoma"/>
                <w:color w:val="000000"/>
                <w:sz w:val="13"/>
              </w:rPr>
            </w:pPr>
            <w:r w:rsidRPr="000440E7">
              <w:rPr>
                <w:rFonts w:eastAsia="MS PGothic" w:cs="Tahoma"/>
                <w:color w:val="000000"/>
                <w:sz w:val="13"/>
              </w:rPr>
              <w:t>04/01</w:t>
            </w:r>
          </w:p>
        </w:tc>
        <w:tc>
          <w:tcPr>
            <w:tcW w:w="392" w:type="dxa"/>
            <w:tcBorders>
              <w:right w:val="single" w:sz="18" w:space="0" w:color="auto"/>
            </w:tcBorders>
            <w:shd w:val="clear" w:color="auto" w:fill="auto"/>
            <w:vAlign w:val="center"/>
          </w:tcPr>
          <w:p w:rsidR="00B72C49" w:rsidRPr="000440E7" w:rsidRDefault="00B72C49" w:rsidP="000D538B">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125</w:t>
            </w:r>
          </w:p>
        </w:tc>
        <w:tc>
          <w:tcPr>
            <w:tcW w:w="449"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100</w:t>
            </w:r>
          </w:p>
        </w:tc>
        <w:tc>
          <w:tcPr>
            <w:tcW w:w="423"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75</w:t>
            </w:r>
          </w:p>
        </w:tc>
        <w:tc>
          <w:tcPr>
            <w:tcW w:w="520"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75</w:t>
            </w:r>
          </w:p>
        </w:tc>
        <w:tc>
          <w:tcPr>
            <w:tcW w:w="472" w:type="dxa"/>
            <w:gridSpan w:val="2"/>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50</w:t>
            </w:r>
          </w:p>
        </w:tc>
        <w:tc>
          <w:tcPr>
            <w:tcW w:w="537"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25</w:t>
            </w:r>
          </w:p>
        </w:tc>
        <w:tc>
          <w:tcPr>
            <w:tcW w:w="434" w:type="dxa"/>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34"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100</w:t>
            </w:r>
          </w:p>
        </w:tc>
        <w:tc>
          <w:tcPr>
            <w:tcW w:w="488"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50</w:t>
            </w:r>
          </w:p>
        </w:tc>
        <w:tc>
          <w:tcPr>
            <w:tcW w:w="409" w:type="dxa"/>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50</w:t>
            </w:r>
          </w:p>
        </w:tc>
        <w:tc>
          <w:tcPr>
            <w:tcW w:w="462"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600E0C">
            <w:pPr>
              <w:pStyle w:val="TableText"/>
              <w:widowControl w:val="0"/>
              <w:rPr>
                <w:rFonts w:eastAsia="MS PGothic" w:cs="Tahoma"/>
                <w:sz w:val="13"/>
                <w:lang w:eastAsia="ja-JP"/>
              </w:rPr>
            </w:pPr>
            <w:r w:rsidRPr="000440E7">
              <w:rPr>
                <w:rFonts w:eastAsia="MS PGothic" w:cs="Tahoma"/>
                <w:sz w:val="13"/>
                <w:lang w:eastAsia="ja-JP"/>
              </w:rPr>
              <w:t>A</w:t>
            </w:r>
          </w:p>
        </w:tc>
        <w:tc>
          <w:tcPr>
            <w:tcW w:w="500" w:type="dxa"/>
            <w:shd w:val="clear" w:color="auto" w:fill="auto"/>
            <w:vAlign w:val="center"/>
          </w:tcPr>
          <w:p w:rsidR="00B72C49" w:rsidRPr="000440E7" w:rsidRDefault="00B72C49" w:rsidP="00427112">
            <w:pPr>
              <w:pStyle w:val="TableText"/>
              <w:widowControl w:val="0"/>
              <w:rPr>
                <w:rFonts w:eastAsia="MS PGothic" w:cs="Tahoma"/>
                <w:sz w:val="13"/>
              </w:rPr>
            </w:pPr>
            <w:r w:rsidRPr="000440E7">
              <w:rPr>
                <w:rFonts w:eastAsia="MS PGothic" w:cs="Tahoma"/>
                <w:sz w:val="13"/>
              </w:rPr>
              <w:t>OL/OV</w:t>
            </w:r>
          </w:p>
        </w:tc>
      </w:tr>
      <w:tr w:rsidR="00B72C49" w:rsidRPr="000440E7" w:rsidTr="00C713AF">
        <w:trPr>
          <w:trHeight w:val="145"/>
          <w:jc w:val="center"/>
        </w:trPr>
        <w:tc>
          <w:tcPr>
            <w:tcW w:w="2364" w:type="dxa"/>
            <w:shd w:val="clear" w:color="auto" w:fill="FABF8F"/>
            <w:vAlign w:val="center"/>
          </w:tcPr>
          <w:p w:rsidR="00B72C49" w:rsidRPr="000440E7" w:rsidRDefault="00B72C49" w:rsidP="00AA6561">
            <w:pPr>
              <w:pStyle w:val="ProductNames"/>
              <w:rPr>
                <w:rFonts w:eastAsia="MS PGothic" w:cs="Tahoma"/>
                <w:sz w:val="14"/>
                <w:szCs w:val="14"/>
              </w:rPr>
            </w:pPr>
            <w:bookmarkStart w:id="417" w:name="_Toc286225066"/>
            <w:bookmarkStart w:id="418" w:name="_Toc364175987"/>
            <w:r w:rsidRPr="000440E7">
              <w:rPr>
                <w:rFonts w:eastAsia="MS PGothic" w:cs="Tahoma"/>
                <w:sz w:val="14"/>
                <w:szCs w:val="14"/>
              </w:rPr>
              <w:t xml:space="preserve">Microsoft Dynamics CRM 2011 Full Use </w:t>
            </w:r>
            <w:smartTag w:uri="urn:schemas-microsoft-com:office:smarttags" w:element="place">
              <w:smartTag w:uri="urn:schemas-microsoft-com:office:smarttags" w:element="City">
                <w:r w:rsidRPr="000440E7">
                  <w:rPr>
                    <w:rFonts w:eastAsia="MS PGothic" w:cs="Tahoma"/>
                    <w:sz w:val="14"/>
                  </w:rPr>
                  <w:t>Additive</w:t>
                </w:r>
              </w:smartTag>
              <w:r w:rsidRPr="000440E7">
                <w:rPr>
                  <w:rFonts w:eastAsia="MS PGothic" w:cs="Tahoma"/>
                  <w:sz w:val="14"/>
                  <w:szCs w:val="14"/>
                </w:rPr>
                <w:t xml:space="preserve"> </w:t>
              </w:r>
              <w:smartTag w:uri="urn:schemas-microsoft-com:office:smarttags" w:element="State">
                <w:r w:rsidRPr="000440E7">
                  <w:rPr>
                    <w:rFonts w:eastAsia="MS PGothic" w:cs="Tahoma"/>
                    <w:sz w:val="14"/>
                    <w:szCs w:val="14"/>
                  </w:rPr>
                  <w:t>CAL</w:t>
                </w:r>
              </w:smartTag>
            </w:smartTag>
            <w:r w:rsidRPr="000440E7">
              <w:rPr>
                <w:rFonts w:eastAsia="MS PGothic" w:cs="Tahoma"/>
                <w:sz w:val="14"/>
                <w:szCs w:val="14"/>
              </w:rPr>
              <w:t xml:space="preserve"> (User &amp; Device)</w:t>
            </w:r>
            <w:bookmarkEnd w:id="417"/>
            <w:bookmarkEnd w:id="418"/>
          </w:p>
        </w:tc>
        <w:tc>
          <w:tcPr>
            <w:tcW w:w="484" w:type="dxa"/>
            <w:shd w:val="clear" w:color="auto" w:fill="FABF8F"/>
            <w:vAlign w:val="center"/>
          </w:tcPr>
          <w:p w:rsidR="00B72C49" w:rsidRPr="000440E7" w:rsidRDefault="00B72C49" w:rsidP="00600E0C">
            <w:pPr>
              <w:pStyle w:val="TableText"/>
              <w:widowControl w:val="0"/>
              <w:rPr>
                <w:rFonts w:eastAsia="MS PGothic" w:cs="Tahoma"/>
                <w:color w:val="0000FF"/>
                <w:sz w:val="13"/>
                <w:szCs w:val="13"/>
                <w:u w:val="single"/>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3</w:t>
            </w:r>
          </w:p>
        </w:tc>
        <w:tc>
          <w:tcPr>
            <w:tcW w:w="490" w:type="dxa"/>
            <w:shd w:val="clear" w:color="auto" w:fill="FABF8F"/>
            <w:vAlign w:val="center"/>
          </w:tcPr>
          <w:p w:rsidR="00B72C49" w:rsidRPr="000440E7" w:rsidRDefault="00B72C49" w:rsidP="000D538B">
            <w:pPr>
              <w:pStyle w:val="TableText"/>
              <w:widowControl w:val="0"/>
              <w:rPr>
                <w:rFonts w:eastAsia="MS PGothic" w:cs="Tahoma"/>
                <w:color w:val="000000"/>
                <w:sz w:val="13"/>
              </w:rPr>
            </w:pPr>
            <w:r w:rsidRPr="000440E7">
              <w:rPr>
                <w:rFonts w:eastAsia="MS PGothic" w:cs="Tahoma"/>
                <w:color w:val="000000"/>
                <w:sz w:val="13"/>
              </w:rPr>
              <w:t>04/01</w:t>
            </w:r>
          </w:p>
        </w:tc>
        <w:tc>
          <w:tcPr>
            <w:tcW w:w="392" w:type="dxa"/>
            <w:tcBorders>
              <w:right w:val="single" w:sz="18" w:space="0" w:color="auto"/>
            </w:tcBorders>
            <w:shd w:val="clear" w:color="auto" w:fill="FABF8F"/>
            <w:vAlign w:val="center"/>
          </w:tcPr>
          <w:p w:rsidR="00B72C49" w:rsidRPr="000440E7" w:rsidRDefault="00B72C49" w:rsidP="000D538B">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13</w:t>
            </w:r>
          </w:p>
        </w:tc>
        <w:tc>
          <w:tcPr>
            <w:tcW w:w="449"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10</w:t>
            </w:r>
          </w:p>
        </w:tc>
        <w:tc>
          <w:tcPr>
            <w:tcW w:w="423"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8</w:t>
            </w:r>
          </w:p>
        </w:tc>
        <w:tc>
          <w:tcPr>
            <w:tcW w:w="520"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8</w:t>
            </w:r>
          </w:p>
        </w:tc>
        <w:tc>
          <w:tcPr>
            <w:tcW w:w="472" w:type="dxa"/>
            <w:gridSpan w:val="2"/>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5</w:t>
            </w:r>
          </w:p>
        </w:tc>
        <w:tc>
          <w:tcPr>
            <w:tcW w:w="537"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3</w:t>
            </w:r>
          </w:p>
        </w:tc>
        <w:tc>
          <w:tcPr>
            <w:tcW w:w="434" w:type="dxa"/>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34"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10</w:t>
            </w:r>
          </w:p>
        </w:tc>
        <w:tc>
          <w:tcPr>
            <w:tcW w:w="488"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5</w:t>
            </w:r>
          </w:p>
        </w:tc>
        <w:tc>
          <w:tcPr>
            <w:tcW w:w="409" w:type="dxa"/>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5</w:t>
            </w:r>
          </w:p>
        </w:tc>
        <w:tc>
          <w:tcPr>
            <w:tcW w:w="462"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ST</w:t>
            </w:r>
          </w:p>
        </w:tc>
        <w:tc>
          <w:tcPr>
            <w:tcW w:w="500" w:type="dxa"/>
            <w:shd w:val="clear" w:color="auto" w:fill="FABF8F"/>
            <w:vAlign w:val="center"/>
          </w:tcPr>
          <w:p w:rsidR="00B72C49" w:rsidRPr="000440E7" w:rsidRDefault="00B72C49" w:rsidP="00A01775">
            <w:pPr>
              <w:pStyle w:val="TableText"/>
              <w:widowControl w:val="0"/>
              <w:rPr>
                <w:rFonts w:eastAsia="MS PGothic" w:cs="Tahoma"/>
                <w:sz w:val="13"/>
              </w:rPr>
            </w:pPr>
            <w:r w:rsidRPr="000440E7">
              <w:rPr>
                <w:rFonts w:eastAsia="MS PGothic" w:cs="Tahoma"/>
                <w:sz w:val="13"/>
              </w:rPr>
              <w:t>OL/OV</w:t>
            </w:r>
          </w:p>
        </w:tc>
      </w:tr>
      <w:tr w:rsidR="00B72C49" w:rsidRPr="000440E7" w:rsidTr="00C713AF">
        <w:trPr>
          <w:trHeight w:val="145"/>
          <w:jc w:val="center"/>
        </w:trPr>
        <w:tc>
          <w:tcPr>
            <w:tcW w:w="2364" w:type="dxa"/>
            <w:shd w:val="clear" w:color="auto" w:fill="auto"/>
            <w:vAlign w:val="center"/>
          </w:tcPr>
          <w:p w:rsidR="00B72C49" w:rsidRPr="000440E7" w:rsidRDefault="00B72C49" w:rsidP="00AA6561">
            <w:pPr>
              <w:pStyle w:val="ProductNames"/>
              <w:rPr>
                <w:rFonts w:eastAsia="MS PGothic" w:cs="Tahoma"/>
                <w:sz w:val="14"/>
                <w:szCs w:val="14"/>
              </w:rPr>
            </w:pPr>
            <w:bookmarkStart w:id="419" w:name="_Toc286225067"/>
            <w:bookmarkStart w:id="420" w:name="_Toc364175988"/>
            <w:r w:rsidRPr="000440E7">
              <w:rPr>
                <w:rFonts w:eastAsia="MS PGothic" w:cs="Tahoma"/>
                <w:sz w:val="14"/>
                <w:szCs w:val="14"/>
              </w:rPr>
              <w:t>Microsoft Dynamics CRM 2011 Limited CAL (Users &amp; Device)</w:t>
            </w:r>
            <w:bookmarkEnd w:id="419"/>
            <w:bookmarkEnd w:id="420"/>
          </w:p>
        </w:tc>
        <w:tc>
          <w:tcPr>
            <w:tcW w:w="484" w:type="dxa"/>
            <w:shd w:val="clear" w:color="auto" w:fill="auto"/>
            <w:vAlign w:val="center"/>
          </w:tcPr>
          <w:p w:rsidR="00B72C49" w:rsidRPr="000440E7" w:rsidRDefault="00B72C49" w:rsidP="00600E0C">
            <w:pPr>
              <w:pStyle w:val="TableText"/>
              <w:widowControl w:val="0"/>
              <w:rPr>
                <w:rFonts w:eastAsia="MS PGothic" w:cs="Tahoma"/>
                <w:color w:val="0000FF"/>
                <w:sz w:val="13"/>
                <w:szCs w:val="13"/>
                <w:u w:val="single"/>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3</w:t>
            </w:r>
          </w:p>
        </w:tc>
        <w:tc>
          <w:tcPr>
            <w:tcW w:w="490" w:type="dxa"/>
            <w:shd w:val="clear" w:color="auto" w:fill="auto"/>
            <w:vAlign w:val="center"/>
          </w:tcPr>
          <w:p w:rsidR="00B72C49" w:rsidRPr="000440E7" w:rsidRDefault="00B72C49" w:rsidP="000D538B">
            <w:pPr>
              <w:pStyle w:val="TableText"/>
              <w:widowControl w:val="0"/>
              <w:rPr>
                <w:rFonts w:eastAsia="MS PGothic" w:cs="Tahoma"/>
                <w:color w:val="000000"/>
                <w:sz w:val="13"/>
              </w:rPr>
            </w:pPr>
            <w:r w:rsidRPr="000440E7">
              <w:rPr>
                <w:rFonts w:eastAsia="MS PGothic" w:cs="Tahoma"/>
                <w:color w:val="000000"/>
                <w:sz w:val="13"/>
              </w:rPr>
              <w:t>04/01</w:t>
            </w:r>
          </w:p>
        </w:tc>
        <w:tc>
          <w:tcPr>
            <w:tcW w:w="392" w:type="dxa"/>
            <w:tcBorders>
              <w:right w:val="single" w:sz="18" w:space="0" w:color="auto"/>
            </w:tcBorders>
            <w:shd w:val="clear" w:color="auto" w:fill="auto"/>
            <w:vAlign w:val="center"/>
          </w:tcPr>
          <w:p w:rsidR="00B72C49" w:rsidRPr="000440E7" w:rsidRDefault="00B72C49" w:rsidP="000D538B">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3</w:t>
            </w:r>
          </w:p>
        </w:tc>
        <w:tc>
          <w:tcPr>
            <w:tcW w:w="449"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w:t>
            </w:r>
          </w:p>
        </w:tc>
        <w:tc>
          <w:tcPr>
            <w:tcW w:w="423"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w:t>
            </w:r>
          </w:p>
        </w:tc>
        <w:tc>
          <w:tcPr>
            <w:tcW w:w="520"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w:t>
            </w:r>
          </w:p>
        </w:tc>
        <w:tc>
          <w:tcPr>
            <w:tcW w:w="472" w:type="dxa"/>
            <w:gridSpan w:val="2"/>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34"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ST</w:t>
            </w:r>
          </w:p>
        </w:tc>
        <w:tc>
          <w:tcPr>
            <w:tcW w:w="500" w:type="dxa"/>
            <w:shd w:val="clear" w:color="auto" w:fill="auto"/>
            <w:vAlign w:val="center"/>
          </w:tcPr>
          <w:p w:rsidR="00B72C49" w:rsidRPr="000440E7" w:rsidRDefault="00B72C49" w:rsidP="00A01775">
            <w:pPr>
              <w:pStyle w:val="TableText"/>
              <w:widowControl w:val="0"/>
              <w:rPr>
                <w:rFonts w:eastAsia="MS PGothic" w:cs="Tahoma"/>
                <w:sz w:val="13"/>
              </w:rPr>
            </w:pPr>
            <w:r w:rsidRPr="000440E7">
              <w:rPr>
                <w:rFonts w:eastAsia="MS PGothic" w:cs="Tahoma"/>
                <w:sz w:val="13"/>
              </w:rPr>
              <w:t>OL/OV</w:t>
            </w:r>
          </w:p>
        </w:tc>
      </w:tr>
      <w:tr w:rsidR="00B72C49" w:rsidRPr="000440E7" w:rsidTr="00C713AF">
        <w:trPr>
          <w:trHeight w:val="145"/>
          <w:jc w:val="center"/>
        </w:trPr>
        <w:tc>
          <w:tcPr>
            <w:tcW w:w="2364" w:type="dxa"/>
            <w:shd w:val="clear" w:color="auto" w:fill="FABF8F"/>
            <w:vAlign w:val="center"/>
          </w:tcPr>
          <w:p w:rsidR="00B72C49" w:rsidRPr="000440E7" w:rsidRDefault="00B72C49" w:rsidP="00AA6561">
            <w:pPr>
              <w:pStyle w:val="ProductNames"/>
              <w:rPr>
                <w:rFonts w:eastAsia="MS PGothic" w:cs="Tahoma"/>
                <w:sz w:val="14"/>
                <w:szCs w:val="14"/>
              </w:rPr>
            </w:pPr>
            <w:bookmarkStart w:id="421" w:name="_Toc286225068"/>
            <w:bookmarkStart w:id="422" w:name="_Toc364175989"/>
            <w:r w:rsidRPr="000440E7">
              <w:rPr>
                <w:rFonts w:eastAsia="MS PGothic" w:cs="Tahoma"/>
                <w:sz w:val="14"/>
                <w:szCs w:val="14"/>
              </w:rPr>
              <w:t xml:space="preserve">Microsoft Dynamics CRM 2011 Limited Use </w:t>
            </w:r>
            <w:smartTag w:uri="urn:schemas-microsoft-com:office:smarttags" w:element="place">
              <w:smartTag w:uri="urn:schemas-microsoft-com:office:smarttags" w:element="City">
                <w:r w:rsidRPr="000440E7">
                  <w:rPr>
                    <w:rFonts w:eastAsia="MS PGothic" w:cs="Tahoma"/>
                    <w:sz w:val="14"/>
                    <w:szCs w:val="14"/>
                  </w:rPr>
                  <w:t>Additive</w:t>
                </w:r>
              </w:smartTag>
              <w:r w:rsidRPr="000440E7">
                <w:rPr>
                  <w:rFonts w:eastAsia="MS PGothic" w:cs="Tahoma"/>
                  <w:sz w:val="14"/>
                  <w:szCs w:val="14"/>
                </w:rPr>
                <w:t xml:space="preserve"> </w:t>
              </w:r>
              <w:smartTag w:uri="urn:schemas-microsoft-com:office:smarttags" w:element="State">
                <w:r w:rsidRPr="000440E7">
                  <w:rPr>
                    <w:rFonts w:eastAsia="MS PGothic" w:cs="Tahoma"/>
                    <w:sz w:val="14"/>
                    <w:szCs w:val="14"/>
                  </w:rPr>
                  <w:t>CAL</w:t>
                </w:r>
              </w:smartTag>
            </w:smartTag>
            <w:r w:rsidRPr="000440E7">
              <w:rPr>
                <w:rFonts w:eastAsia="MS PGothic" w:cs="Tahoma"/>
                <w:sz w:val="14"/>
                <w:szCs w:val="14"/>
              </w:rPr>
              <w:t xml:space="preserve"> (User &amp; Device)</w:t>
            </w:r>
            <w:bookmarkEnd w:id="421"/>
            <w:bookmarkEnd w:id="422"/>
          </w:p>
        </w:tc>
        <w:tc>
          <w:tcPr>
            <w:tcW w:w="484" w:type="dxa"/>
            <w:shd w:val="clear" w:color="auto" w:fill="FABF8F"/>
            <w:vAlign w:val="center"/>
          </w:tcPr>
          <w:p w:rsidR="00B72C49" w:rsidRPr="000440E7" w:rsidRDefault="00B72C49" w:rsidP="00600E0C">
            <w:pPr>
              <w:pStyle w:val="TableText"/>
              <w:widowControl w:val="0"/>
              <w:rPr>
                <w:rFonts w:eastAsia="MS PGothic" w:cs="Tahoma"/>
                <w:color w:val="0000FF"/>
                <w:sz w:val="13"/>
                <w:szCs w:val="13"/>
                <w:u w:val="single"/>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3</w:t>
            </w:r>
          </w:p>
        </w:tc>
        <w:tc>
          <w:tcPr>
            <w:tcW w:w="490" w:type="dxa"/>
            <w:shd w:val="clear" w:color="auto" w:fill="FABF8F"/>
            <w:vAlign w:val="center"/>
          </w:tcPr>
          <w:p w:rsidR="00B72C49" w:rsidRPr="000440E7" w:rsidRDefault="00B72C49" w:rsidP="000D538B">
            <w:pPr>
              <w:pStyle w:val="TableText"/>
              <w:widowControl w:val="0"/>
              <w:rPr>
                <w:rFonts w:eastAsia="MS PGothic" w:cs="Tahoma"/>
                <w:color w:val="000000"/>
                <w:sz w:val="13"/>
              </w:rPr>
            </w:pPr>
            <w:r w:rsidRPr="000440E7">
              <w:rPr>
                <w:rFonts w:eastAsia="MS PGothic" w:cs="Tahoma"/>
                <w:color w:val="000000"/>
                <w:sz w:val="13"/>
              </w:rPr>
              <w:t>04/01</w:t>
            </w:r>
          </w:p>
        </w:tc>
        <w:tc>
          <w:tcPr>
            <w:tcW w:w="392" w:type="dxa"/>
            <w:tcBorders>
              <w:right w:val="single" w:sz="18" w:space="0" w:color="auto"/>
            </w:tcBorders>
            <w:shd w:val="clear" w:color="auto" w:fill="FABF8F"/>
            <w:vAlign w:val="center"/>
          </w:tcPr>
          <w:p w:rsidR="00B72C49" w:rsidRPr="000440E7" w:rsidRDefault="00B72C49" w:rsidP="000D538B">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rsidP="00600E0C">
            <w:pPr>
              <w:pStyle w:val="TableText"/>
              <w:widowControl w:val="0"/>
              <w:rPr>
                <w:rFonts w:eastAsia="MS PGothic" w:cs="Tahoma"/>
                <w:sz w:val="13"/>
                <w:lang w:eastAsia="ja-JP"/>
              </w:rPr>
            </w:pPr>
            <w:r w:rsidRPr="000440E7">
              <w:rPr>
                <w:rFonts w:eastAsia="MS PGothic" w:cs="Tahoma"/>
                <w:sz w:val="13"/>
              </w:rPr>
              <w:t>3</w:t>
            </w:r>
          </w:p>
        </w:tc>
        <w:tc>
          <w:tcPr>
            <w:tcW w:w="449"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w:t>
            </w:r>
          </w:p>
        </w:tc>
        <w:tc>
          <w:tcPr>
            <w:tcW w:w="423"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w:t>
            </w:r>
          </w:p>
        </w:tc>
        <w:tc>
          <w:tcPr>
            <w:tcW w:w="520"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w:t>
            </w:r>
          </w:p>
        </w:tc>
        <w:tc>
          <w:tcPr>
            <w:tcW w:w="472" w:type="dxa"/>
            <w:gridSpan w:val="2"/>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34"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ST</w:t>
            </w:r>
          </w:p>
        </w:tc>
        <w:tc>
          <w:tcPr>
            <w:tcW w:w="500" w:type="dxa"/>
            <w:shd w:val="clear" w:color="auto" w:fill="FABF8F"/>
            <w:vAlign w:val="center"/>
          </w:tcPr>
          <w:p w:rsidR="00B72C49" w:rsidRPr="000440E7" w:rsidRDefault="00B72C49" w:rsidP="00A01775">
            <w:pPr>
              <w:pStyle w:val="TableText"/>
              <w:widowControl w:val="0"/>
              <w:rPr>
                <w:rFonts w:eastAsia="MS PGothic" w:cs="Tahoma"/>
                <w:sz w:val="13"/>
              </w:rPr>
            </w:pPr>
            <w:r w:rsidRPr="000440E7">
              <w:rPr>
                <w:rFonts w:eastAsia="MS PGothic" w:cs="Tahoma"/>
                <w:sz w:val="13"/>
              </w:rPr>
              <w:t>OL/OV</w:t>
            </w:r>
          </w:p>
        </w:tc>
      </w:tr>
      <w:tr w:rsidR="00B72C49" w:rsidRPr="000440E7" w:rsidTr="00C713AF">
        <w:trPr>
          <w:trHeight w:val="145"/>
          <w:jc w:val="center"/>
        </w:trPr>
        <w:tc>
          <w:tcPr>
            <w:tcW w:w="2364" w:type="dxa"/>
            <w:shd w:val="clear" w:color="auto" w:fill="auto"/>
            <w:vAlign w:val="center"/>
          </w:tcPr>
          <w:p w:rsidR="00B72C49" w:rsidRPr="000440E7" w:rsidRDefault="00B72C49" w:rsidP="00AA6561">
            <w:pPr>
              <w:pStyle w:val="ProductNames"/>
              <w:rPr>
                <w:rFonts w:eastAsia="MS PGothic" w:cs="Tahoma"/>
                <w:sz w:val="14"/>
                <w:szCs w:val="14"/>
                <w:lang w:eastAsia="ja-JP"/>
              </w:rPr>
            </w:pPr>
            <w:bookmarkStart w:id="423" w:name="_Toc286225069"/>
            <w:bookmarkStart w:id="424" w:name="_Toc364175990"/>
            <w:r w:rsidRPr="000440E7">
              <w:rPr>
                <w:rFonts w:eastAsia="MS PGothic" w:cs="Tahoma"/>
                <w:sz w:val="14"/>
                <w:szCs w:val="14"/>
              </w:rPr>
              <w:lastRenderedPageBreak/>
              <w:t>Microsoft Dynamics CRM Server 2011</w:t>
            </w:r>
            <w:bookmarkEnd w:id="423"/>
            <w:bookmarkEnd w:id="424"/>
          </w:p>
        </w:tc>
        <w:tc>
          <w:tcPr>
            <w:tcW w:w="484" w:type="dxa"/>
            <w:shd w:val="clear" w:color="auto" w:fill="auto"/>
            <w:vAlign w:val="center"/>
          </w:tcPr>
          <w:p w:rsidR="00B72C49" w:rsidRPr="000440E7" w:rsidRDefault="00B72C49" w:rsidP="00600E0C">
            <w:pPr>
              <w:pStyle w:val="TableText"/>
              <w:widowControl w:val="0"/>
              <w:rPr>
                <w:rFonts w:eastAsia="MS PGothic" w:cs="Tahoma"/>
                <w:color w:val="0000FF"/>
                <w:sz w:val="13"/>
                <w:szCs w:val="13"/>
                <w:u w:val="single"/>
              </w:rPr>
            </w:pPr>
            <w:r w:rsidRPr="000440E7">
              <w:rPr>
                <w:rStyle w:val="EndnoteReference"/>
                <w:rFonts w:ascii="Tahoma" w:eastAsia="MS PGothic" w:hAnsi="Tahoma" w:cs="Tahoma"/>
              </w:rPr>
              <w:endnoteReference w:id="75"/>
            </w:r>
          </w:p>
        </w:tc>
        <w:tc>
          <w:tcPr>
            <w:tcW w:w="490" w:type="dxa"/>
            <w:shd w:val="clear" w:color="auto" w:fill="auto"/>
            <w:vAlign w:val="center"/>
          </w:tcPr>
          <w:p w:rsidR="00B72C49" w:rsidRPr="000440E7" w:rsidRDefault="00B72C49" w:rsidP="000D538B">
            <w:pPr>
              <w:pStyle w:val="TableText"/>
              <w:widowControl w:val="0"/>
              <w:rPr>
                <w:rFonts w:eastAsia="MS PGothic" w:cs="Tahoma"/>
                <w:color w:val="000000"/>
                <w:sz w:val="13"/>
              </w:rPr>
            </w:pPr>
            <w:r w:rsidRPr="000440E7">
              <w:rPr>
                <w:rFonts w:eastAsia="MS PGothic" w:cs="Tahoma"/>
                <w:color w:val="000000"/>
                <w:sz w:val="13"/>
              </w:rPr>
              <w:t>04/01</w:t>
            </w:r>
          </w:p>
        </w:tc>
        <w:tc>
          <w:tcPr>
            <w:tcW w:w="392" w:type="dxa"/>
            <w:tcBorders>
              <w:right w:val="single" w:sz="18" w:space="0" w:color="auto"/>
            </w:tcBorders>
            <w:shd w:val="clear" w:color="auto" w:fill="auto"/>
            <w:vAlign w:val="center"/>
          </w:tcPr>
          <w:p w:rsidR="00B72C49" w:rsidRPr="000440E7" w:rsidRDefault="00B72C49" w:rsidP="000D538B">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125</w:t>
            </w:r>
          </w:p>
        </w:tc>
        <w:tc>
          <w:tcPr>
            <w:tcW w:w="449"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100</w:t>
            </w:r>
          </w:p>
        </w:tc>
        <w:tc>
          <w:tcPr>
            <w:tcW w:w="423"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75</w:t>
            </w:r>
          </w:p>
        </w:tc>
        <w:tc>
          <w:tcPr>
            <w:tcW w:w="520"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75</w:t>
            </w:r>
          </w:p>
        </w:tc>
        <w:tc>
          <w:tcPr>
            <w:tcW w:w="472" w:type="dxa"/>
            <w:gridSpan w:val="2"/>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50</w:t>
            </w:r>
          </w:p>
        </w:tc>
        <w:tc>
          <w:tcPr>
            <w:tcW w:w="537"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25</w:t>
            </w:r>
          </w:p>
        </w:tc>
        <w:tc>
          <w:tcPr>
            <w:tcW w:w="434" w:type="dxa"/>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34" w:type="dxa"/>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100</w:t>
            </w:r>
          </w:p>
        </w:tc>
        <w:tc>
          <w:tcPr>
            <w:tcW w:w="488"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50</w:t>
            </w:r>
          </w:p>
        </w:tc>
        <w:tc>
          <w:tcPr>
            <w:tcW w:w="409" w:type="dxa"/>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50</w:t>
            </w:r>
          </w:p>
        </w:tc>
        <w:tc>
          <w:tcPr>
            <w:tcW w:w="462"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600E0C">
            <w:pPr>
              <w:pStyle w:val="TableText"/>
              <w:widowControl w:val="0"/>
              <w:rPr>
                <w:rFonts w:eastAsia="MS PGothic" w:cs="Tahoma"/>
                <w:sz w:val="13"/>
                <w:lang w:eastAsia="ja-JP"/>
              </w:rPr>
            </w:pPr>
            <w:r w:rsidRPr="000440E7">
              <w:rPr>
                <w:rFonts w:eastAsia="MS PGothic" w:cs="Tahoma"/>
                <w:sz w:val="13"/>
                <w:lang w:eastAsia="ja-JP"/>
              </w:rPr>
              <w:t>A</w:t>
            </w:r>
          </w:p>
        </w:tc>
        <w:tc>
          <w:tcPr>
            <w:tcW w:w="500" w:type="dxa"/>
            <w:shd w:val="clear" w:color="auto" w:fill="auto"/>
            <w:vAlign w:val="center"/>
          </w:tcPr>
          <w:p w:rsidR="00B72C49" w:rsidRPr="000440E7" w:rsidRDefault="00B72C49" w:rsidP="00A01775">
            <w:pPr>
              <w:pStyle w:val="TableText"/>
              <w:widowControl w:val="0"/>
              <w:rPr>
                <w:rFonts w:eastAsia="MS PGothic" w:cs="Tahoma"/>
                <w:sz w:val="13"/>
              </w:rPr>
            </w:pPr>
            <w:r w:rsidRPr="000440E7">
              <w:rPr>
                <w:rFonts w:eastAsia="MS PGothic" w:cs="Tahoma"/>
                <w:sz w:val="13"/>
              </w:rPr>
              <w:t>OL/OV</w:t>
            </w:r>
          </w:p>
        </w:tc>
      </w:tr>
      <w:tr w:rsidR="00B72C49" w:rsidRPr="000440E7" w:rsidTr="00C713AF">
        <w:trPr>
          <w:trHeight w:val="145"/>
          <w:jc w:val="center"/>
        </w:trPr>
        <w:tc>
          <w:tcPr>
            <w:tcW w:w="2364" w:type="dxa"/>
            <w:shd w:val="clear" w:color="auto" w:fill="FABF8F"/>
            <w:vAlign w:val="center"/>
          </w:tcPr>
          <w:p w:rsidR="00B72C49" w:rsidRPr="000440E7" w:rsidRDefault="00B72C49" w:rsidP="00AA6561">
            <w:pPr>
              <w:pStyle w:val="ProductNames"/>
              <w:rPr>
                <w:rFonts w:eastAsia="MS PGothic" w:cs="Tahoma"/>
                <w:sz w:val="14"/>
                <w:szCs w:val="14"/>
                <w:lang w:eastAsia="ja-JP"/>
              </w:rPr>
            </w:pPr>
            <w:bookmarkStart w:id="425" w:name="_Toc286225070"/>
            <w:bookmarkStart w:id="426" w:name="_Toc364175991"/>
            <w:r w:rsidRPr="000440E7">
              <w:rPr>
                <w:rFonts w:eastAsia="MS PGothic" w:cs="Tahoma"/>
                <w:sz w:val="14"/>
                <w:szCs w:val="14"/>
              </w:rPr>
              <w:t>Microsoft Dynamics CRM Workgroup Server 2011</w:t>
            </w:r>
            <w:bookmarkEnd w:id="425"/>
            <w:bookmarkEnd w:id="426"/>
          </w:p>
        </w:tc>
        <w:tc>
          <w:tcPr>
            <w:tcW w:w="484" w:type="dxa"/>
            <w:shd w:val="clear" w:color="auto" w:fill="FABF8F"/>
            <w:vAlign w:val="center"/>
          </w:tcPr>
          <w:p w:rsidR="00B72C49" w:rsidRPr="000440E7" w:rsidRDefault="00B72C49" w:rsidP="00600E0C">
            <w:pPr>
              <w:pStyle w:val="TableText"/>
              <w:widowControl w:val="0"/>
              <w:rPr>
                <w:rFonts w:eastAsia="MS PGothic" w:cs="Tahoma"/>
                <w:color w:val="0000FF"/>
                <w:sz w:val="13"/>
                <w:szCs w:val="13"/>
                <w:u w:val="single"/>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4</w:t>
            </w:r>
          </w:p>
        </w:tc>
        <w:tc>
          <w:tcPr>
            <w:tcW w:w="490" w:type="dxa"/>
            <w:shd w:val="clear" w:color="auto" w:fill="FABF8F"/>
            <w:vAlign w:val="center"/>
          </w:tcPr>
          <w:p w:rsidR="00B72C49" w:rsidRPr="000440E7" w:rsidRDefault="00B72C49" w:rsidP="000D538B">
            <w:pPr>
              <w:pStyle w:val="TableText"/>
              <w:widowControl w:val="0"/>
              <w:rPr>
                <w:rFonts w:eastAsia="MS PGothic" w:cs="Tahoma"/>
                <w:color w:val="000000"/>
                <w:sz w:val="13"/>
              </w:rPr>
            </w:pPr>
            <w:r w:rsidRPr="000440E7">
              <w:rPr>
                <w:rFonts w:eastAsia="MS PGothic" w:cs="Tahoma"/>
                <w:color w:val="000000"/>
                <w:sz w:val="13"/>
              </w:rPr>
              <w:t>04/01</w:t>
            </w:r>
          </w:p>
        </w:tc>
        <w:tc>
          <w:tcPr>
            <w:tcW w:w="392" w:type="dxa"/>
            <w:tcBorders>
              <w:right w:val="single" w:sz="18" w:space="0" w:color="auto"/>
            </w:tcBorders>
            <w:shd w:val="clear" w:color="auto" w:fill="FABF8F"/>
            <w:vAlign w:val="center"/>
          </w:tcPr>
          <w:p w:rsidR="00B72C49" w:rsidRPr="000440E7" w:rsidRDefault="00B72C49" w:rsidP="000D538B">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60</w:t>
            </w:r>
          </w:p>
        </w:tc>
        <w:tc>
          <w:tcPr>
            <w:tcW w:w="449"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50</w:t>
            </w:r>
          </w:p>
        </w:tc>
        <w:tc>
          <w:tcPr>
            <w:tcW w:w="423"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38</w:t>
            </w:r>
          </w:p>
        </w:tc>
        <w:tc>
          <w:tcPr>
            <w:tcW w:w="520"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38</w:t>
            </w:r>
          </w:p>
        </w:tc>
        <w:tc>
          <w:tcPr>
            <w:tcW w:w="472" w:type="dxa"/>
            <w:gridSpan w:val="2"/>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25</w:t>
            </w:r>
          </w:p>
        </w:tc>
        <w:tc>
          <w:tcPr>
            <w:tcW w:w="537"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13</w:t>
            </w:r>
          </w:p>
        </w:tc>
        <w:tc>
          <w:tcPr>
            <w:tcW w:w="434" w:type="dxa"/>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34" w:type="dxa"/>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50</w:t>
            </w:r>
          </w:p>
        </w:tc>
        <w:tc>
          <w:tcPr>
            <w:tcW w:w="488"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25</w:t>
            </w:r>
          </w:p>
        </w:tc>
        <w:tc>
          <w:tcPr>
            <w:tcW w:w="409" w:type="dxa"/>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rsidP="00600E0C">
            <w:pPr>
              <w:pStyle w:val="TableText"/>
              <w:widowControl w:val="0"/>
              <w:rPr>
                <w:rFonts w:eastAsia="MS PGothic" w:cs="Tahoma"/>
                <w:sz w:val="13"/>
              </w:rPr>
            </w:pPr>
          </w:p>
        </w:tc>
        <w:tc>
          <w:tcPr>
            <w:tcW w:w="500" w:type="dxa"/>
            <w:shd w:val="clear" w:color="auto" w:fill="FABF8F"/>
            <w:vAlign w:val="center"/>
          </w:tcPr>
          <w:p w:rsidR="00B72C49" w:rsidRPr="000440E7" w:rsidRDefault="00B72C49" w:rsidP="00A01775">
            <w:pPr>
              <w:pStyle w:val="TableText"/>
              <w:widowControl w:val="0"/>
              <w:rPr>
                <w:rFonts w:eastAsia="MS PGothic" w:cs="Tahoma"/>
                <w:sz w:val="13"/>
              </w:rPr>
            </w:pPr>
            <w:r w:rsidRPr="000440E7">
              <w:rPr>
                <w:rFonts w:eastAsia="MS PGothic" w:cs="Tahoma"/>
                <w:sz w:val="13"/>
              </w:rPr>
              <w:t>OL/OV</w:t>
            </w:r>
          </w:p>
        </w:tc>
      </w:tr>
      <w:tr w:rsidR="00B72C49" w:rsidRPr="000440E7" w:rsidTr="00EF13B0">
        <w:trPr>
          <w:trHeight w:val="145"/>
          <w:jc w:val="center"/>
        </w:trPr>
        <w:tc>
          <w:tcPr>
            <w:tcW w:w="2364" w:type="dxa"/>
            <w:shd w:val="clear" w:color="auto" w:fill="auto"/>
          </w:tcPr>
          <w:p w:rsidR="00B72C49" w:rsidRPr="000440E7" w:rsidRDefault="00B72C49" w:rsidP="006E6CF6">
            <w:pPr>
              <w:pStyle w:val="ProductNames"/>
              <w:rPr>
                <w:rFonts w:eastAsia="MS PGothic" w:cs="Tahoma"/>
                <w:sz w:val="14"/>
              </w:rPr>
            </w:pPr>
            <w:bookmarkStart w:id="427" w:name="_Toc364175992"/>
            <w:r>
              <w:rPr>
                <w:rFonts w:eastAsia="MS PGothic" w:cs="Tahoma" w:hint="eastAsia"/>
                <w:sz w:val="14"/>
                <w:lang w:eastAsia="ja-JP"/>
              </w:rPr>
              <w:t xml:space="preserve">Microsoft </w:t>
            </w:r>
            <w:r>
              <w:rPr>
                <w:rFonts w:eastAsia="MS PGothic" w:cs="Tahoma"/>
                <w:sz w:val="14"/>
              </w:rPr>
              <w:t>Learning</w:t>
            </w:r>
            <w:r>
              <w:rPr>
                <w:rFonts w:eastAsia="MS PGothic" w:cs="Tahoma" w:hint="eastAsia"/>
                <w:sz w:val="14"/>
                <w:lang w:eastAsia="ja-JP"/>
              </w:rPr>
              <w:t xml:space="preserve"> E-Reference </w:t>
            </w:r>
            <w:r w:rsidRPr="000440E7">
              <w:rPr>
                <w:rFonts w:eastAsia="MS PGothic" w:cs="Tahoma"/>
                <w:sz w:val="14"/>
              </w:rPr>
              <w:t>Library (User SL)</w:t>
            </w:r>
            <w:bookmarkEnd w:id="427"/>
          </w:p>
        </w:tc>
        <w:tc>
          <w:tcPr>
            <w:tcW w:w="484" w:type="dxa"/>
            <w:shd w:val="clear" w:color="auto" w:fill="auto"/>
            <w:vAlign w:val="center"/>
          </w:tcPr>
          <w:p w:rsidR="00B72C49" w:rsidRPr="000440E7" w:rsidRDefault="00B72C49" w:rsidP="00357D5A">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72C49" w:rsidRPr="000440E7" w:rsidRDefault="00B72C49" w:rsidP="00357D5A">
            <w:pPr>
              <w:pStyle w:val="TableText"/>
              <w:widowControl w:val="0"/>
              <w:rPr>
                <w:rFonts w:eastAsia="MS PGothic" w:cs="Tahoma"/>
                <w:sz w:val="13"/>
                <w:lang w:eastAsia="ja-JP"/>
              </w:rPr>
            </w:pPr>
            <w:r w:rsidRPr="000440E7">
              <w:rPr>
                <w:rFonts w:eastAsia="MS PGothic" w:cs="Tahoma"/>
                <w:sz w:val="13"/>
                <w:lang w:eastAsia="ja-JP"/>
              </w:rPr>
              <w:t>12/07</w:t>
            </w:r>
          </w:p>
        </w:tc>
        <w:tc>
          <w:tcPr>
            <w:tcW w:w="392" w:type="dxa"/>
            <w:tcBorders>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 xml:space="preserve">1 </w:t>
            </w:r>
            <w:r w:rsidRPr="000440E7">
              <w:rPr>
                <w:rFonts w:eastAsia="MS PGothic" w:cs="Tahoma"/>
                <w:sz w:val="13"/>
                <w:lang w:eastAsia="ja-JP"/>
              </w:rPr>
              <w:t>ポイント</w:t>
            </w:r>
          </w:p>
        </w:tc>
        <w:tc>
          <w:tcPr>
            <w:tcW w:w="434" w:type="dxa"/>
            <w:tcBorders>
              <w:lef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p>
        </w:tc>
        <w:tc>
          <w:tcPr>
            <w:tcW w:w="434" w:type="dxa"/>
            <w:shd w:val="clear" w:color="auto" w:fill="auto"/>
            <w:vAlign w:val="center"/>
          </w:tcPr>
          <w:p w:rsidR="00B72C49" w:rsidRPr="000440E7" w:rsidRDefault="00B72C49" w:rsidP="00357D5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p>
        </w:tc>
        <w:tc>
          <w:tcPr>
            <w:tcW w:w="424" w:type="dxa"/>
            <w:shd w:val="clear" w:color="auto" w:fill="auto"/>
            <w:vAlign w:val="center"/>
          </w:tcPr>
          <w:p w:rsidR="00B72C49" w:rsidRPr="000440E7" w:rsidRDefault="00B72C49" w:rsidP="00357D5A">
            <w:pPr>
              <w:pStyle w:val="TableText"/>
              <w:widowControl w:val="0"/>
              <w:rPr>
                <w:rFonts w:eastAsia="MS PGothic" w:cs="Tahoma"/>
                <w:sz w:val="13"/>
                <w:lang w:eastAsia="ja-JP"/>
              </w:rPr>
            </w:pPr>
            <w:r w:rsidRPr="000440E7">
              <w:rPr>
                <w:rFonts w:eastAsia="MS PGothic" w:cs="Tahoma"/>
                <w:sz w:val="13"/>
                <w:lang w:eastAsia="ja-JP"/>
              </w:rPr>
              <w:t>A</w:t>
            </w:r>
          </w:p>
        </w:tc>
        <w:tc>
          <w:tcPr>
            <w:tcW w:w="500" w:type="dxa"/>
            <w:shd w:val="clear" w:color="auto" w:fill="auto"/>
            <w:vAlign w:val="center"/>
          </w:tcPr>
          <w:p w:rsidR="00B72C49" w:rsidRPr="000440E7" w:rsidRDefault="00B72C49" w:rsidP="00357D5A">
            <w:pPr>
              <w:pStyle w:val="TableText"/>
              <w:widowControl w:val="0"/>
              <w:rPr>
                <w:rFonts w:eastAsia="MS PGothic" w:cs="Tahoma"/>
                <w:sz w:val="13"/>
              </w:rPr>
            </w:pPr>
          </w:p>
        </w:tc>
      </w:tr>
      <w:tr w:rsidR="00B72C49" w:rsidRPr="000440E7" w:rsidTr="00357D5A">
        <w:trPr>
          <w:trHeight w:val="145"/>
          <w:jc w:val="center"/>
        </w:trPr>
        <w:tc>
          <w:tcPr>
            <w:tcW w:w="2364" w:type="dxa"/>
            <w:shd w:val="clear" w:color="auto" w:fill="FABF8F"/>
            <w:vAlign w:val="bottom"/>
          </w:tcPr>
          <w:p w:rsidR="00B72C49" w:rsidRPr="000440E7" w:rsidRDefault="00B72C49" w:rsidP="00357D5A">
            <w:pPr>
              <w:pStyle w:val="ProductNames"/>
              <w:rPr>
                <w:rFonts w:eastAsia="MS PGothic" w:cs="Tahoma"/>
                <w:sz w:val="14"/>
              </w:rPr>
            </w:pPr>
            <w:bookmarkStart w:id="428" w:name="_Toc364175993"/>
            <w:r>
              <w:rPr>
                <w:rFonts w:eastAsia="MS PGothic" w:cs="Tahoma" w:hint="eastAsia"/>
                <w:sz w:val="14"/>
                <w:lang w:eastAsia="ja-JP"/>
              </w:rPr>
              <w:t xml:space="preserve">Microsoft </w:t>
            </w:r>
            <w:r>
              <w:rPr>
                <w:rFonts w:eastAsia="MS PGothic" w:cs="Tahoma"/>
                <w:sz w:val="14"/>
              </w:rPr>
              <w:t>Learning</w:t>
            </w:r>
            <w:r>
              <w:rPr>
                <w:rFonts w:eastAsia="MS PGothic" w:cs="Tahoma" w:hint="eastAsia"/>
                <w:sz w:val="14"/>
                <w:lang w:eastAsia="ja-JP"/>
              </w:rPr>
              <w:t xml:space="preserve"> </w:t>
            </w:r>
            <w:r w:rsidRPr="000440E7">
              <w:rPr>
                <w:rFonts w:eastAsia="MS PGothic" w:cs="Tahoma"/>
                <w:sz w:val="14"/>
              </w:rPr>
              <w:t>IT Academy (Services SL)</w:t>
            </w:r>
            <w:bookmarkEnd w:id="428"/>
          </w:p>
        </w:tc>
        <w:tc>
          <w:tcPr>
            <w:tcW w:w="484" w:type="dxa"/>
            <w:shd w:val="clear" w:color="auto" w:fill="FABF8F"/>
            <w:vAlign w:val="center"/>
          </w:tcPr>
          <w:p w:rsidR="00B72C49" w:rsidRPr="000440E7" w:rsidRDefault="00B72C49" w:rsidP="00357D5A">
            <w:pPr>
              <w:pStyle w:val="TableText"/>
              <w:widowControl w:val="0"/>
              <w:rPr>
                <w:rFonts w:eastAsia="MS PGothic" w:cs="Tahoma"/>
                <w:b/>
                <w:color w:val="000000"/>
                <w:sz w:val="13"/>
                <w:szCs w:val="13"/>
                <w:u w:val="single"/>
              </w:rPr>
            </w:pPr>
          </w:p>
        </w:tc>
        <w:tc>
          <w:tcPr>
            <w:tcW w:w="490" w:type="dxa"/>
            <w:shd w:val="clear" w:color="auto" w:fill="FABF8F"/>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01/10</w:t>
            </w:r>
          </w:p>
        </w:tc>
        <w:tc>
          <w:tcPr>
            <w:tcW w:w="392" w:type="dxa"/>
            <w:tcBorders>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 xml:space="preserve">75 </w:t>
            </w:r>
            <w:r w:rsidRPr="000440E7">
              <w:rPr>
                <w:rFonts w:eastAsia="MS PGothic" w:cs="Tahoma"/>
                <w:sz w:val="13"/>
                <w:lang w:eastAsia="ja-JP"/>
              </w:rPr>
              <w:t>ポイント</w:t>
            </w:r>
          </w:p>
        </w:tc>
        <w:tc>
          <w:tcPr>
            <w:tcW w:w="434" w:type="dxa"/>
            <w:tcBorders>
              <w:lef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p>
        </w:tc>
        <w:tc>
          <w:tcPr>
            <w:tcW w:w="434" w:type="dxa"/>
            <w:shd w:val="clear" w:color="auto" w:fill="FABF8F"/>
            <w:vAlign w:val="center"/>
          </w:tcPr>
          <w:p w:rsidR="00B72C49" w:rsidRPr="000440E7" w:rsidRDefault="00B72C49"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75</w:t>
            </w:r>
          </w:p>
        </w:tc>
        <w:tc>
          <w:tcPr>
            <w:tcW w:w="462" w:type="dxa"/>
            <w:tcBorders>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p>
        </w:tc>
        <w:tc>
          <w:tcPr>
            <w:tcW w:w="424" w:type="dxa"/>
            <w:shd w:val="clear" w:color="auto" w:fill="FABF8F"/>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B72C49" w:rsidRPr="000440E7" w:rsidRDefault="00B72C49" w:rsidP="00357D5A">
            <w:pPr>
              <w:pStyle w:val="TableText"/>
              <w:widowControl w:val="0"/>
              <w:rPr>
                <w:rFonts w:eastAsia="MS PGothic" w:cs="Tahoma"/>
                <w:sz w:val="13"/>
                <w:lang w:eastAsia="ja-JP"/>
              </w:rPr>
            </w:pPr>
            <w:r>
              <w:rPr>
                <w:rFonts w:eastAsia="MS PGothic" w:cs="Tahoma" w:hint="eastAsia"/>
                <w:sz w:val="13"/>
                <w:lang w:eastAsia="ja-JP"/>
              </w:rPr>
              <w:t>OL</w:t>
            </w:r>
          </w:p>
        </w:tc>
      </w:tr>
      <w:tr w:rsidR="00B72C49" w:rsidRPr="000440E7" w:rsidTr="00EF13B0">
        <w:trPr>
          <w:trHeight w:val="145"/>
          <w:jc w:val="center"/>
        </w:trPr>
        <w:tc>
          <w:tcPr>
            <w:tcW w:w="2364" w:type="dxa"/>
            <w:shd w:val="clear" w:color="auto" w:fill="auto"/>
            <w:vAlign w:val="bottom"/>
          </w:tcPr>
          <w:p w:rsidR="00B72C49" w:rsidRPr="000440E7" w:rsidRDefault="00B72C49" w:rsidP="00357D5A">
            <w:pPr>
              <w:pStyle w:val="ProductNames"/>
              <w:rPr>
                <w:rFonts w:eastAsia="MS PGothic" w:cs="Tahoma"/>
                <w:sz w:val="14"/>
              </w:rPr>
            </w:pPr>
            <w:bookmarkStart w:id="429" w:name="_Toc364175994"/>
            <w:r>
              <w:rPr>
                <w:rFonts w:eastAsia="MS PGothic" w:cs="Tahoma" w:hint="eastAsia"/>
                <w:sz w:val="14"/>
                <w:lang w:eastAsia="ja-JP"/>
              </w:rPr>
              <w:t xml:space="preserve">Microsoft </w:t>
            </w:r>
            <w:r>
              <w:rPr>
                <w:rFonts w:eastAsia="MS PGothic" w:cs="Tahoma"/>
                <w:sz w:val="14"/>
              </w:rPr>
              <w:t>Learning</w:t>
            </w:r>
            <w:r>
              <w:rPr>
                <w:rFonts w:eastAsia="MS PGothic" w:cs="Tahoma" w:hint="eastAsia"/>
                <w:sz w:val="14"/>
                <w:lang w:eastAsia="ja-JP"/>
              </w:rPr>
              <w:t xml:space="preserve"> </w:t>
            </w:r>
            <w:r w:rsidRPr="000440E7">
              <w:rPr>
                <w:rFonts w:eastAsia="MS PGothic" w:cs="Tahoma"/>
                <w:sz w:val="14"/>
              </w:rPr>
              <w:t>MCP 1 Exam Vouchers (Services SL)</w:t>
            </w:r>
            <w:bookmarkEnd w:id="429"/>
          </w:p>
        </w:tc>
        <w:tc>
          <w:tcPr>
            <w:tcW w:w="484" w:type="dxa"/>
            <w:shd w:val="clear" w:color="auto" w:fill="auto"/>
            <w:vAlign w:val="center"/>
          </w:tcPr>
          <w:p w:rsidR="00B72C49" w:rsidRPr="000440E7" w:rsidRDefault="00B72C49" w:rsidP="00357D5A">
            <w:pPr>
              <w:pStyle w:val="TableText"/>
              <w:widowControl w:val="0"/>
              <w:rPr>
                <w:rFonts w:eastAsia="MS PGothic" w:cs="Tahoma"/>
                <w:sz w:val="20"/>
                <w:szCs w:val="20"/>
              </w:rPr>
            </w:pPr>
            <w:r w:rsidRPr="000440E7">
              <w:rPr>
                <w:rStyle w:val="EndnoteReference"/>
                <w:rFonts w:ascii="Tahoma" w:eastAsia="MS PGothic" w:hAnsi="Tahoma" w:cs="Tahoma"/>
                <w:szCs w:val="20"/>
              </w:rPr>
              <w:endnoteReference w:id="76"/>
            </w:r>
          </w:p>
        </w:tc>
        <w:tc>
          <w:tcPr>
            <w:tcW w:w="490" w:type="dxa"/>
            <w:shd w:val="clear" w:color="auto" w:fill="auto"/>
            <w:vAlign w:val="center"/>
          </w:tcPr>
          <w:p w:rsidR="00B72C49" w:rsidRPr="000440E7" w:rsidRDefault="00B72C49" w:rsidP="00357D5A">
            <w:pPr>
              <w:pStyle w:val="TableText"/>
              <w:widowControl w:val="0"/>
              <w:rPr>
                <w:rFonts w:eastAsia="MS PGothic" w:cs="Tahoma"/>
                <w:sz w:val="13"/>
                <w:lang w:eastAsia="ja-JP"/>
              </w:rPr>
            </w:pPr>
            <w:r w:rsidRPr="000440E7">
              <w:rPr>
                <w:rFonts w:eastAsia="MS PGothic" w:cs="Tahoma"/>
                <w:sz w:val="13"/>
                <w:lang w:eastAsia="ja-JP"/>
              </w:rPr>
              <w:t>01/06</w:t>
            </w:r>
          </w:p>
        </w:tc>
        <w:tc>
          <w:tcPr>
            <w:tcW w:w="392" w:type="dxa"/>
            <w:tcBorders>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 xml:space="preserve">1 </w:t>
            </w:r>
            <w:r w:rsidRPr="000440E7">
              <w:rPr>
                <w:rFonts w:eastAsia="MS PGothic" w:cs="Tahoma"/>
                <w:sz w:val="13"/>
                <w:lang w:eastAsia="ja-JP"/>
              </w:rPr>
              <w:t>ポイント</w:t>
            </w:r>
          </w:p>
        </w:tc>
        <w:tc>
          <w:tcPr>
            <w:tcW w:w="434" w:type="dxa"/>
            <w:tcBorders>
              <w:lef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p>
        </w:tc>
        <w:tc>
          <w:tcPr>
            <w:tcW w:w="434" w:type="dxa"/>
            <w:shd w:val="clear" w:color="auto" w:fill="auto"/>
            <w:vAlign w:val="center"/>
          </w:tcPr>
          <w:p w:rsidR="00B72C49" w:rsidRPr="000440E7" w:rsidRDefault="00B72C49" w:rsidP="00357D5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357D5A">
            <w:pPr>
              <w:pStyle w:val="TableText"/>
              <w:widowControl w:val="0"/>
              <w:rPr>
                <w:rFonts w:eastAsia="MS PGothic" w:cs="Tahoma"/>
                <w:sz w:val="13"/>
              </w:rPr>
            </w:pPr>
          </w:p>
        </w:tc>
        <w:tc>
          <w:tcPr>
            <w:tcW w:w="500" w:type="dxa"/>
            <w:shd w:val="clear" w:color="auto" w:fill="auto"/>
            <w:vAlign w:val="center"/>
          </w:tcPr>
          <w:p w:rsidR="00B72C49" w:rsidRPr="000440E7" w:rsidRDefault="00B72C49" w:rsidP="00357D5A">
            <w:pPr>
              <w:pStyle w:val="TableText"/>
              <w:widowControl w:val="0"/>
              <w:rPr>
                <w:rFonts w:eastAsia="MS PGothic" w:cs="Tahoma"/>
                <w:sz w:val="13"/>
              </w:rPr>
            </w:pPr>
          </w:p>
        </w:tc>
      </w:tr>
      <w:tr w:rsidR="00B72C49" w:rsidRPr="000440E7" w:rsidTr="00357D5A">
        <w:trPr>
          <w:trHeight w:val="145"/>
          <w:jc w:val="center"/>
        </w:trPr>
        <w:tc>
          <w:tcPr>
            <w:tcW w:w="2364" w:type="dxa"/>
            <w:shd w:val="clear" w:color="auto" w:fill="FABF8F"/>
            <w:vAlign w:val="bottom"/>
          </w:tcPr>
          <w:p w:rsidR="00B72C49" w:rsidRPr="000440E7" w:rsidRDefault="00B72C49" w:rsidP="00357D5A">
            <w:pPr>
              <w:pStyle w:val="ProductNames"/>
              <w:rPr>
                <w:rFonts w:eastAsia="MS PGothic" w:cs="Tahoma"/>
                <w:sz w:val="14"/>
              </w:rPr>
            </w:pPr>
            <w:bookmarkStart w:id="430" w:name="_Toc364175995"/>
            <w:r>
              <w:rPr>
                <w:rFonts w:eastAsia="MS PGothic" w:cs="Tahoma" w:hint="eastAsia"/>
                <w:sz w:val="14"/>
                <w:lang w:eastAsia="ja-JP"/>
              </w:rPr>
              <w:t xml:space="preserve">Microsoft </w:t>
            </w:r>
            <w:r>
              <w:rPr>
                <w:rFonts w:eastAsia="MS PGothic" w:cs="Tahoma"/>
                <w:sz w:val="14"/>
              </w:rPr>
              <w:t>Learning</w:t>
            </w:r>
            <w:r>
              <w:rPr>
                <w:rFonts w:eastAsia="MS PGothic" w:cs="Tahoma" w:hint="eastAsia"/>
                <w:sz w:val="14"/>
                <w:lang w:eastAsia="ja-JP"/>
              </w:rPr>
              <w:t xml:space="preserve"> </w:t>
            </w:r>
            <w:r w:rsidRPr="000440E7">
              <w:rPr>
                <w:rFonts w:eastAsia="MS PGothic" w:cs="Tahoma"/>
                <w:sz w:val="14"/>
              </w:rPr>
              <w:t>MCP 30 Exam Vouchers (User SL)</w:t>
            </w:r>
            <w:bookmarkEnd w:id="430"/>
          </w:p>
        </w:tc>
        <w:tc>
          <w:tcPr>
            <w:tcW w:w="484" w:type="dxa"/>
            <w:shd w:val="clear" w:color="auto" w:fill="FABF8F"/>
            <w:vAlign w:val="center"/>
          </w:tcPr>
          <w:p w:rsidR="00B72C49" w:rsidRPr="000440E7" w:rsidRDefault="00B72C49" w:rsidP="00357D5A">
            <w:pPr>
              <w:pStyle w:val="TableText"/>
              <w:widowControl w:val="0"/>
              <w:rPr>
                <w:rFonts w:eastAsia="MS PGothic" w:cs="Tahoma"/>
                <w:b/>
                <w:sz w:val="13"/>
                <w:szCs w:val="13"/>
              </w:rPr>
            </w:pPr>
          </w:p>
        </w:tc>
        <w:tc>
          <w:tcPr>
            <w:tcW w:w="490" w:type="dxa"/>
            <w:shd w:val="clear" w:color="auto" w:fill="FABF8F"/>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10/12</w:t>
            </w:r>
          </w:p>
        </w:tc>
        <w:tc>
          <w:tcPr>
            <w:tcW w:w="392" w:type="dxa"/>
            <w:tcBorders>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 xml:space="preserve">75 </w:t>
            </w:r>
            <w:r w:rsidRPr="000440E7">
              <w:rPr>
                <w:rFonts w:eastAsia="MS PGothic" w:cs="Tahoma"/>
                <w:sz w:val="13"/>
                <w:lang w:eastAsia="ja-JP"/>
              </w:rPr>
              <w:t>ポイント</w:t>
            </w:r>
          </w:p>
        </w:tc>
        <w:tc>
          <w:tcPr>
            <w:tcW w:w="434" w:type="dxa"/>
            <w:tcBorders>
              <w:lef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p>
        </w:tc>
        <w:tc>
          <w:tcPr>
            <w:tcW w:w="434" w:type="dxa"/>
            <w:shd w:val="clear" w:color="auto" w:fill="FABF8F"/>
            <w:vAlign w:val="center"/>
          </w:tcPr>
          <w:p w:rsidR="00B72C49" w:rsidRPr="000440E7" w:rsidRDefault="00B72C49"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75</w:t>
            </w:r>
          </w:p>
        </w:tc>
        <w:tc>
          <w:tcPr>
            <w:tcW w:w="462" w:type="dxa"/>
            <w:tcBorders>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p>
        </w:tc>
        <w:tc>
          <w:tcPr>
            <w:tcW w:w="424" w:type="dxa"/>
            <w:shd w:val="clear" w:color="auto" w:fill="FABF8F"/>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B72C49" w:rsidRPr="000440E7" w:rsidRDefault="00B72C49" w:rsidP="00357D5A">
            <w:pPr>
              <w:pStyle w:val="TableText"/>
              <w:widowControl w:val="0"/>
              <w:rPr>
                <w:rFonts w:eastAsia="MS PGothic" w:cs="Tahoma"/>
                <w:sz w:val="13"/>
                <w:lang w:eastAsia="ja-JP"/>
              </w:rPr>
            </w:pPr>
            <w:r>
              <w:rPr>
                <w:rFonts w:eastAsia="MS PGothic" w:cs="Tahoma" w:hint="eastAsia"/>
                <w:sz w:val="13"/>
                <w:lang w:eastAsia="ja-JP"/>
              </w:rPr>
              <w:t>OL</w:t>
            </w:r>
          </w:p>
        </w:tc>
      </w:tr>
      <w:tr w:rsidR="00B72C49" w:rsidRPr="000440E7" w:rsidTr="00EF13B0">
        <w:trPr>
          <w:trHeight w:val="145"/>
          <w:jc w:val="center"/>
        </w:trPr>
        <w:tc>
          <w:tcPr>
            <w:tcW w:w="2364" w:type="dxa"/>
            <w:shd w:val="clear" w:color="auto" w:fill="auto"/>
            <w:vAlign w:val="bottom"/>
          </w:tcPr>
          <w:p w:rsidR="00B72C49" w:rsidRPr="000440E7" w:rsidRDefault="00B72C49" w:rsidP="00357D5A">
            <w:pPr>
              <w:pStyle w:val="ProductNames"/>
              <w:rPr>
                <w:rFonts w:eastAsia="MS PGothic" w:cs="Tahoma"/>
                <w:sz w:val="14"/>
              </w:rPr>
            </w:pPr>
            <w:bookmarkStart w:id="431" w:name="_Toc364175996"/>
            <w:r>
              <w:rPr>
                <w:rFonts w:eastAsia="MS PGothic" w:cs="Tahoma" w:hint="eastAsia"/>
                <w:sz w:val="14"/>
                <w:lang w:eastAsia="ja-JP"/>
              </w:rPr>
              <w:t xml:space="preserve">Microsoft </w:t>
            </w:r>
            <w:r>
              <w:rPr>
                <w:rFonts w:eastAsia="MS PGothic" w:cs="Tahoma"/>
                <w:sz w:val="14"/>
              </w:rPr>
              <w:t>Learning</w:t>
            </w:r>
            <w:r>
              <w:rPr>
                <w:rFonts w:eastAsia="MS PGothic" w:cs="Tahoma" w:hint="eastAsia"/>
                <w:sz w:val="14"/>
                <w:lang w:eastAsia="ja-JP"/>
              </w:rPr>
              <w:t xml:space="preserve"> </w:t>
            </w:r>
            <w:r w:rsidRPr="000440E7">
              <w:rPr>
                <w:rFonts w:eastAsia="MS PGothic" w:cs="Tahoma"/>
                <w:sz w:val="14"/>
              </w:rPr>
              <w:t>MOS 500 Exam Site License (Services SL)</w:t>
            </w:r>
            <w:bookmarkEnd w:id="431"/>
          </w:p>
        </w:tc>
        <w:tc>
          <w:tcPr>
            <w:tcW w:w="484" w:type="dxa"/>
            <w:shd w:val="clear" w:color="auto" w:fill="auto"/>
            <w:vAlign w:val="center"/>
          </w:tcPr>
          <w:p w:rsidR="00B72C49" w:rsidRPr="000440E7" w:rsidRDefault="00B72C49" w:rsidP="00357D5A">
            <w:pPr>
              <w:pStyle w:val="TableText"/>
              <w:widowControl w:val="0"/>
              <w:rPr>
                <w:rFonts w:eastAsia="MS PGothic" w:cs="Tahoma"/>
                <w:b/>
                <w:sz w:val="13"/>
                <w:szCs w:val="13"/>
              </w:rPr>
            </w:pPr>
          </w:p>
        </w:tc>
        <w:tc>
          <w:tcPr>
            <w:tcW w:w="490" w:type="dxa"/>
            <w:shd w:val="clear" w:color="auto" w:fill="auto"/>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12/12</w:t>
            </w:r>
          </w:p>
        </w:tc>
        <w:tc>
          <w:tcPr>
            <w:tcW w:w="392" w:type="dxa"/>
            <w:tcBorders>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 xml:space="preserve">125 </w:t>
            </w:r>
            <w:r w:rsidRPr="000440E7">
              <w:rPr>
                <w:rFonts w:eastAsia="MS PGothic" w:cs="Tahoma"/>
                <w:sz w:val="13"/>
                <w:lang w:eastAsia="ja-JP"/>
              </w:rPr>
              <w:t>ポイント</w:t>
            </w:r>
          </w:p>
        </w:tc>
        <w:tc>
          <w:tcPr>
            <w:tcW w:w="434" w:type="dxa"/>
            <w:tcBorders>
              <w:lef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p>
        </w:tc>
        <w:tc>
          <w:tcPr>
            <w:tcW w:w="434" w:type="dxa"/>
            <w:shd w:val="clear" w:color="auto" w:fill="auto"/>
            <w:vAlign w:val="center"/>
          </w:tcPr>
          <w:p w:rsidR="00B72C49" w:rsidRPr="000440E7" w:rsidRDefault="00B72C49" w:rsidP="00357D5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125</w:t>
            </w:r>
          </w:p>
        </w:tc>
        <w:tc>
          <w:tcPr>
            <w:tcW w:w="462" w:type="dxa"/>
            <w:tcBorders>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357D5A">
            <w:pPr>
              <w:pStyle w:val="TableText"/>
              <w:widowControl w:val="0"/>
              <w:rPr>
                <w:rFonts w:eastAsia="MS PGothic" w:cs="Tahoma"/>
                <w:sz w:val="13"/>
              </w:rPr>
            </w:pPr>
          </w:p>
        </w:tc>
        <w:tc>
          <w:tcPr>
            <w:tcW w:w="424" w:type="dxa"/>
            <w:shd w:val="clear" w:color="auto" w:fill="auto"/>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A</w:t>
            </w:r>
          </w:p>
        </w:tc>
        <w:tc>
          <w:tcPr>
            <w:tcW w:w="500" w:type="dxa"/>
            <w:shd w:val="clear" w:color="auto" w:fill="auto"/>
            <w:vAlign w:val="center"/>
          </w:tcPr>
          <w:p w:rsidR="00B72C49" w:rsidRPr="000440E7" w:rsidRDefault="00B72C49" w:rsidP="00357D5A">
            <w:pPr>
              <w:pStyle w:val="TableText"/>
              <w:widowControl w:val="0"/>
              <w:rPr>
                <w:rFonts w:eastAsia="MS PGothic" w:cs="Tahoma"/>
                <w:sz w:val="13"/>
              </w:rPr>
            </w:pPr>
          </w:p>
        </w:tc>
      </w:tr>
      <w:tr w:rsidR="00B72C49" w:rsidRPr="000440E7" w:rsidTr="00357D5A">
        <w:trPr>
          <w:trHeight w:val="145"/>
          <w:jc w:val="center"/>
        </w:trPr>
        <w:tc>
          <w:tcPr>
            <w:tcW w:w="2364" w:type="dxa"/>
            <w:shd w:val="clear" w:color="auto" w:fill="FABF8F"/>
            <w:vAlign w:val="bottom"/>
          </w:tcPr>
          <w:p w:rsidR="00B72C49" w:rsidRPr="000440E7" w:rsidRDefault="00B72C49" w:rsidP="006E6CF6">
            <w:pPr>
              <w:pStyle w:val="ProductNames"/>
              <w:rPr>
                <w:rFonts w:eastAsia="MS PGothic" w:cs="Tahoma"/>
                <w:sz w:val="14"/>
              </w:rPr>
            </w:pPr>
            <w:bookmarkStart w:id="432" w:name="_Toc364175997"/>
            <w:r>
              <w:rPr>
                <w:rFonts w:eastAsia="MS PGothic" w:cs="Tahoma" w:hint="eastAsia"/>
                <w:sz w:val="14"/>
                <w:lang w:eastAsia="ja-JP"/>
              </w:rPr>
              <w:t xml:space="preserve">Microsoft </w:t>
            </w:r>
            <w:r>
              <w:rPr>
                <w:rFonts w:eastAsia="MS PGothic" w:cs="Tahoma"/>
                <w:sz w:val="14"/>
              </w:rPr>
              <w:t>Learning</w:t>
            </w:r>
            <w:r>
              <w:rPr>
                <w:rFonts w:eastAsia="MS PGothic" w:cs="Tahoma" w:hint="eastAsia"/>
                <w:sz w:val="14"/>
                <w:lang w:eastAsia="ja-JP"/>
              </w:rPr>
              <w:t xml:space="preserve"> </w:t>
            </w:r>
            <w:r w:rsidRPr="000440E7">
              <w:rPr>
                <w:rFonts w:eastAsia="MS PGothic" w:cs="Tahoma"/>
                <w:sz w:val="14"/>
              </w:rPr>
              <w:t xml:space="preserve">MOS </w:t>
            </w:r>
            <w:r>
              <w:rPr>
                <w:rFonts w:eastAsia="MS PGothic" w:cs="Tahoma" w:hint="eastAsia"/>
                <w:sz w:val="14"/>
                <w:lang w:eastAsia="ja-JP"/>
              </w:rPr>
              <w:t>2</w:t>
            </w:r>
            <w:r w:rsidRPr="000440E7">
              <w:rPr>
                <w:rFonts w:eastAsia="MS PGothic" w:cs="Tahoma"/>
                <w:sz w:val="14"/>
              </w:rPr>
              <w:t>50 Exam Site License (Services SL)</w:t>
            </w:r>
            <w:bookmarkEnd w:id="432"/>
          </w:p>
        </w:tc>
        <w:tc>
          <w:tcPr>
            <w:tcW w:w="484" w:type="dxa"/>
            <w:shd w:val="clear" w:color="auto" w:fill="FABF8F"/>
            <w:vAlign w:val="center"/>
          </w:tcPr>
          <w:p w:rsidR="00B72C49" w:rsidRPr="000440E7" w:rsidRDefault="00B72C49" w:rsidP="00357D5A">
            <w:pPr>
              <w:pStyle w:val="TableText"/>
              <w:widowControl w:val="0"/>
              <w:rPr>
                <w:rFonts w:eastAsia="MS PGothic" w:cs="Tahoma"/>
                <w:b/>
                <w:sz w:val="13"/>
                <w:szCs w:val="13"/>
              </w:rPr>
            </w:pPr>
          </w:p>
        </w:tc>
        <w:tc>
          <w:tcPr>
            <w:tcW w:w="490" w:type="dxa"/>
            <w:shd w:val="clear" w:color="auto" w:fill="FABF8F"/>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12/12</w:t>
            </w:r>
          </w:p>
        </w:tc>
        <w:tc>
          <w:tcPr>
            <w:tcW w:w="392" w:type="dxa"/>
            <w:tcBorders>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 xml:space="preserve">125 </w:t>
            </w:r>
            <w:r w:rsidRPr="000440E7">
              <w:rPr>
                <w:rFonts w:eastAsia="MS PGothic" w:cs="Tahoma"/>
                <w:sz w:val="13"/>
                <w:lang w:eastAsia="ja-JP"/>
              </w:rPr>
              <w:t>ポイント</w:t>
            </w:r>
          </w:p>
        </w:tc>
        <w:tc>
          <w:tcPr>
            <w:tcW w:w="434" w:type="dxa"/>
            <w:tcBorders>
              <w:lef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p>
        </w:tc>
        <w:tc>
          <w:tcPr>
            <w:tcW w:w="434" w:type="dxa"/>
            <w:shd w:val="clear" w:color="auto" w:fill="FABF8F"/>
            <w:vAlign w:val="center"/>
          </w:tcPr>
          <w:p w:rsidR="00B72C49" w:rsidRPr="000440E7" w:rsidRDefault="00B72C49"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125</w:t>
            </w:r>
          </w:p>
        </w:tc>
        <w:tc>
          <w:tcPr>
            <w:tcW w:w="462" w:type="dxa"/>
            <w:tcBorders>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357D5A">
            <w:pPr>
              <w:pStyle w:val="TableText"/>
              <w:widowControl w:val="0"/>
              <w:rPr>
                <w:rFonts w:eastAsia="MS PGothic" w:cs="Tahoma"/>
                <w:sz w:val="13"/>
              </w:rPr>
            </w:pPr>
          </w:p>
        </w:tc>
        <w:tc>
          <w:tcPr>
            <w:tcW w:w="424" w:type="dxa"/>
            <w:shd w:val="clear" w:color="auto" w:fill="FABF8F"/>
            <w:vAlign w:val="center"/>
          </w:tcPr>
          <w:p w:rsidR="00B72C49" w:rsidRPr="000440E7" w:rsidRDefault="00B72C49" w:rsidP="00357D5A">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B72C49" w:rsidRPr="000440E7" w:rsidRDefault="00B72C49" w:rsidP="00357D5A">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981CB6">
            <w:pPr>
              <w:pStyle w:val="ProductNames"/>
              <w:rPr>
                <w:rFonts w:eastAsia="MS PGothic" w:cs="Tahoma"/>
                <w:sz w:val="14"/>
                <w:szCs w:val="14"/>
              </w:rPr>
            </w:pPr>
            <w:bookmarkStart w:id="433" w:name="_Toc354459595"/>
            <w:bookmarkStart w:id="434" w:name="_Toc364175998"/>
            <w:r w:rsidRPr="000440E7">
              <w:rPr>
                <w:rFonts w:eastAsia="MS PGothic" w:cs="Tahoma"/>
                <w:sz w:val="14"/>
                <w:szCs w:val="14"/>
              </w:rPr>
              <w:t>Microsoft Office Audit and Control Management Server</w:t>
            </w:r>
            <w:bookmarkEnd w:id="433"/>
            <w:bookmarkEnd w:id="434"/>
          </w:p>
        </w:tc>
        <w:tc>
          <w:tcPr>
            <w:tcW w:w="484" w:type="dxa"/>
            <w:shd w:val="clear" w:color="auto" w:fill="auto"/>
            <w:vAlign w:val="center"/>
          </w:tcPr>
          <w:p w:rsidR="00B72C49" w:rsidRPr="000440E7" w:rsidRDefault="00B72C49" w:rsidP="00981CB6">
            <w:pPr>
              <w:pStyle w:val="TableText"/>
              <w:widowControl w:val="0"/>
              <w:rPr>
                <w:rFonts w:eastAsia="MS PGothic" w:cs="Tahoma"/>
                <w:b/>
                <w:color w:val="0000FF"/>
                <w:sz w:val="13"/>
                <w:szCs w:val="13"/>
                <w:u w:val="single"/>
              </w:rPr>
            </w:pPr>
          </w:p>
        </w:tc>
        <w:tc>
          <w:tcPr>
            <w:tcW w:w="490" w:type="dxa"/>
            <w:shd w:val="clear" w:color="auto" w:fill="auto"/>
            <w:vAlign w:val="center"/>
          </w:tcPr>
          <w:p w:rsidR="00B72C49" w:rsidRPr="000440E7" w:rsidRDefault="00B72C49" w:rsidP="00981CB6">
            <w:pPr>
              <w:pStyle w:val="TableText"/>
              <w:widowControl w:val="0"/>
              <w:rPr>
                <w:rFonts w:eastAsia="MS PGothic" w:cs="Tahoma"/>
                <w:color w:val="000000"/>
                <w:sz w:val="13"/>
              </w:rPr>
            </w:pPr>
            <w:r>
              <w:rPr>
                <w:rFonts w:eastAsia="MS PGothic" w:cs="Tahoma"/>
                <w:color w:val="000000"/>
                <w:sz w:val="13"/>
              </w:rPr>
              <w:t>0</w:t>
            </w:r>
            <w:r>
              <w:rPr>
                <w:rFonts w:eastAsia="MS PGothic" w:cs="Tahoma" w:hint="eastAsia"/>
                <w:color w:val="000000"/>
                <w:sz w:val="13"/>
                <w:lang w:eastAsia="ja-JP"/>
              </w:rPr>
              <w:t>4</w:t>
            </w:r>
            <w:r w:rsidRPr="000440E7">
              <w:rPr>
                <w:rFonts w:eastAsia="MS PGothic" w:cs="Tahoma"/>
                <w:color w:val="000000"/>
                <w:sz w:val="13"/>
              </w:rPr>
              <w:t>/13</w:t>
            </w:r>
          </w:p>
        </w:tc>
        <w:tc>
          <w:tcPr>
            <w:tcW w:w="392" w:type="dxa"/>
            <w:tcBorders>
              <w:right w:val="single" w:sz="18" w:space="0" w:color="auto"/>
            </w:tcBorders>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50</w:t>
            </w:r>
          </w:p>
        </w:tc>
        <w:tc>
          <w:tcPr>
            <w:tcW w:w="498" w:type="dxa"/>
            <w:gridSpan w:val="3"/>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125</w:t>
            </w:r>
          </w:p>
        </w:tc>
        <w:tc>
          <w:tcPr>
            <w:tcW w:w="449" w:type="dxa"/>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100</w:t>
            </w:r>
          </w:p>
        </w:tc>
        <w:tc>
          <w:tcPr>
            <w:tcW w:w="423" w:type="dxa"/>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75</w:t>
            </w:r>
          </w:p>
        </w:tc>
        <w:tc>
          <w:tcPr>
            <w:tcW w:w="520" w:type="dxa"/>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75</w:t>
            </w:r>
          </w:p>
        </w:tc>
        <w:tc>
          <w:tcPr>
            <w:tcW w:w="472" w:type="dxa"/>
            <w:gridSpan w:val="2"/>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50</w:t>
            </w:r>
          </w:p>
        </w:tc>
        <w:tc>
          <w:tcPr>
            <w:tcW w:w="537" w:type="dxa"/>
            <w:tcBorders>
              <w:right w:val="single" w:sz="18" w:space="0" w:color="auto"/>
            </w:tcBorders>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25</w:t>
            </w:r>
          </w:p>
        </w:tc>
        <w:tc>
          <w:tcPr>
            <w:tcW w:w="434" w:type="dxa"/>
            <w:tcBorders>
              <w:left w:val="single" w:sz="18" w:space="0" w:color="auto"/>
            </w:tcBorders>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50</w:t>
            </w:r>
          </w:p>
        </w:tc>
        <w:tc>
          <w:tcPr>
            <w:tcW w:w="434" w:type="dxa"/>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100</w:t>
            </w:r>
          </w:p>
        </w:tc>
        <w:tc>
          <w:tcPr>
            <w:tcW w:w="488" w:type="dxa"/>
            <w:tcBorders>
              <w:right w:val="single" w:sz="18" w:space="0" w:color="auto"/>
            </w:tcBorders>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50</w:t>
            </w:r>
          </w:p>
        </w:tc>
        <w:tc>
          <w:tcPr>
            <w:tcW w:w="409" w:type="dxa"/>
            <w:tcBorders>
              <w:left w:val="single" w:sz="18" w:space="0" w:color="auto"/>
            </w:tcBorders>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50</w:t>
            </w:r>
          </w:p>
        </w:tc>
        <w:tc>
          <w:tcPr>
            <w:tcW w:w="462" w:type="dxa"/>
            <w:tcBorders>
              <w:right w:val="single" w:sz="18" w:space="0" w:color="auto"/>
            </w:tcBorders>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981CB6">
            <w:pPr>
              <w:pStyle w:val="TableText"/>
              <w:widowControl w:val="0"/>
              <w:rPr>
                <w:rFonts w:eastAsia="MS PGothic" w:cs="Tahoma"/>
                <w:sz w:val="13"/>
              </w:rPr>
            </w:pPr>
            <w:r w:rsidRPr="000440E7">
              <w:rPr>
                <w:rFonts w:eastAsia="MS PGothic" w:cs="Tahoma"/>
                <w:sz w:val="13"/>
              </w:rPr>
              <w:t xml:space="preserve">A (EES </w:t>
            </w:r>
            <w:r w:rsidRPr="000440E7">
              <w:rPr>
                <w:rFonts w:eastAsia="MS PGothic" w:cs="Tahoma"/>
                <w:sz w:val="13"/>
                <w:lang w:eastAsia="ja-JP"/>
              </w:rPr>
              <w:t>のみ</w:t>
            </w:r>
            <w:r w:rsidRPr="000440E7">
              <w:rPr>
                <w:rFonts w:eastAsia="MS PGothic" w:cs="Tahoma"/>
                <w:sz w:val="13"/>
              </w:rPr>
              <w:t>)</w:t>
            </w:r>
          </w:p>
        </w:tc>
        <w:tc>
          <w:tcPr>
            <w:tcW w:w="500" w:type="dxa"/>
            <w:shd w:val="clear" w:color="auto" w:fill="auto"/>
            <w:vAlign w:val="center"/>
          </w:tcPr>
          <w:p w:rsidR="00B72C49" w:rsidRPr="000440E7" w:rsidRDefault="00B72C49" w:rsidP="00A01775">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4F57D6">
            <w:pPr>
              <w:pStyle w:val="ProductNames"/>
              <w:rPr>
                <w:rFonts w:eastAsia="MS PGothic" w:cs="Tahoma"/>
                <w:b/>
                <w:sz w:val="14"/>
              </w:rPr>
            </w:pPr>
            <w:bookmarkStart w:id="435" w:name="_Toc328630574"/>
            <w:bookmarkStart w:id="436" w:name="_Toc364175999"/>
            <w:r w:rsidRPr="000440E7">
              <w:rPr>
                <w:rFonts w:eastAsia="MS PGothic" w:cs="Tahoma"/>
                <w:sz w:val="14"/>
              </w:rPr>
              <w:t>Microsoft</w:t>
            </w:r>
            <w:r w:rsidRPr="000440E7">
              <w:rPr>
                <w:rFonts w:eastAsia="MS PGothic" w:cs="Tahoma"/>
                <w:sz w:val="14"/>
                <w:szCs w:val="14"/>
              </w:rPr>
              <w:t xml:space="preserve"> Translator API</w:t>
            </w:r>
            <w:bookmarkEnd w:id="435"/>
            <w:bookmarkEnd w:id="436"/>
          </w:p>
        </w:tc>
        <w:tc>
          <w:tcPr>
            <w:tcW w:w="484" w:type="dxa"/>
            <w:shd w:val="clear" w:color="auto" w:fill="FABF8F"/>
            <w:vAlign w:val="center"/>
          </w:tcPr>
          <w:p w:rsidR="00B72C49" w:rsidRPr="000440E7" w:rsidRDefault="00B72C49" w:rsidP="00C8093C">
            <w:pPr>
              <w:pStyle w:val="TableText"/>
              <w:widowControl w:val="0"/>
              <w:rPr>
                <w:rFonts w:eastAsia="MS PGothic" w:cs="Tahoma"/>
                <w:b/>
                <w:color w:val="0000FF"/>
                <w:sz w:val="13"/>
                <w:szCs w:val="13"/>
                <w:u w:val="single"/>
              </w:rPr>
            </w:pPr>
          </w:p>
        </w:tc>
        <w:tc>
          <w:tcPr>
            <w:tcW w:w="490" w:type="dxa"/>
            <w:shd w:val="clear" w:color="auto" w:fill="FABF8F"/>
            <w:vAlign w:val="center"/>
          </w:tcPr>
          <w:p w:rsidR="00B72C49" w:rsidRPr="000440E7" w:rsidRDefault="00B72C49" w:rsidP="00C8093C">
            <w:pPr>
              <w:pStyle w:val="TableText"/>
              <w:widowControl w:val="0"/>
              <w:rPr>
                <w:rFonts w:eastAsia="MS PGothic" w:cs="Tahoma"/>
                <w:color w:val="000000"/>
                <w:sz w:val="13"/>
              </w:rPr>
            </w:pPr>
            <w:r w:rsidRPr="000440E7">
              <w:rPr>
                <w:rFonts w:eastAsia="MS PGothic" w:cs="Tahoma"/>
                <w:color w:val="000000"/>
                <w:sz w:val="13"/>
              </w:rPr>
              <w:t>08/12</w:t>
            </w:r>
          </w:p>
        </w:tc>
        <w:tc>
          <w:tcPr>
            <w:tcW w:w="392" w:type="dxa"/>
            <w:tcBorders>
              <w:right w:val="single" w:sz="18" w:space="0" w:color="auto"/>
            </w:tcBorders>
            <w:shd w:val="clear" w:color="auto" w:fill="FABF8F"/>
            <w:vAlign w:val="center"/>
          </w:tcPr>
          <w:p w:rsidR="00B72C49" w:rsidRPr="000440E7" w:rsidRDefault="00B72C49" w:rsidP="00C8093C">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72C49" w:rsidRPr="000440E7" w:rsidDel="00436016" w:rsidRDefault="00B72C49" w:rsidP="00C8093C">
            <w:pPr>
              <w:pStyle w:val="TableText"/>
              <w:widowControl w:val="0"/>
              <w:rPr>
                <w:rFonts w:eastAsia="MS PGothic" w:cs="Tahoma"/>
                <w:sz w:val="13"/>
              </w:rPr>
            </w:pPr>
          </w:p>
        </w:tc>
        <w:tc>
          <w:tcPr>
            <w:tcW w:w="498" w:type="dxa"/>
            <w:gridSpan w:val="3"/>
            <w:shd w:val="clear" w:color="auto" w:fill="FABF8F"/>
            <w:vAlign w:val="center"/>
          </w:tcPr>
          <w:p w:rsidR="00B72C49" w:rsidRPr="000440E7" w:rsidDel="00436016" w:rsidRDefault="00B72C49" w:rsidP="00C8093C">
            <w:pPr>
              <w:pStyle w:val="TableText"/>
              <w:widowControl w:val="0"/>
              <w:rPr>
                <w:rFonts w:eastAsia="MS PGothic" w:cs="Tahoma"/>
                <w:sz w:val="13"/>
              </w:rPr>
            </w:pPr>
          </w:p>
        </w:tc>
        <w:tc>
          <w:tcPr>
            <w:tcW w:w="449" w:type="dxa"/>
            <w:shd w:val="clear" w:color="auto" w:fill="FABF8F"/>
            <w:vAlign w:val="center"/>
          </w:tcPr>
          <w:p w:rsidR="00B72C49" w:rsidRPr="000440E7" w:rsidDel="00436016" w:rsidRDefault="00B72C49" w:rsidP="00C8093C">
            <w:pPr>
              <w:pStyle w:val="TableText"/>
              <w:widowControl w:val="0"/>
              <w:rPr>
                <w:rFonts w:eastAsia="MS PGothic" w:cs="Tahoma"/>
                <w:sz w:val="13"/>
              </w:rPr>
            </w:pPr>
          </w:p>
        </w:tc>
        <w:tc>
          <w:tcPr>
            <w:tcW w:w="423" w:type="dxa"/>
            <w:shd w:val="clear" w:color="auto" w:fill="FABF8F"/>
            <w:vAlign w:val="center"/>
          </w:tcPr>
          <w:p w:rsidR="00B72C49" w:rsidRPr="000440E7" w:rsidDel="00436016" w:rsidRDefault="00B72C49" w:rsidP="00C8093C">
            <w:pPr>
              <w:pStyle w:val="TableText"/>
              <w:widowControl w:val="0"/>
              <w:rPr>
                <w:rFonts w:eastAsia="MS PGothic" w:cs="Tahoma"/>
                <w:sz w:val="13"/>
              </w:rPr>
            </w:pPr>
          </w:p>
        </w:tc>
        <w:tc>
          <w:tcPr>
            <w:tcW w:w="520" w:type="dxa"/>
            <w:shd w:val="clear" w:color="auto" w:fill="FABF8F"/>
            <w:vAlign w:val="center"/>
          </w:tcPr>
          <w:p w:rsidR="00B72C49" w:rsidRPr="000440E7" w:rsidDel="00436016" w:rsidRDefault="00B72C49" w:rsidP="00C8093C">
            <w:pPr>
              <w:pStyle w:val="TableText"/>
              <w:widowControl w:val="0"/>
              <w:rPr>
                <w:rFonts w:eastAsia="MS PGothic" w:cs="Tahoma"/>
                <w:sz w:val="13"/>
              </w:rPr>
            </w:pPr>
          </w:p>
        </w:tc>
        <w:tc>
          <w:tcPr>
            <w:tcW w:w="472" w:type="dxa"/>
            <w:gridSpan w:val="2"/>
            <w:shd w:val="clear" w:color="auto" w:fill="FABF8F"/>
            <w:vAlign w:val="center"/>
          </w:tcPr>
          <w:p w:rsidR="00B72C49" w:rsidRPr="000440E7" w:rsidDel="00436016" w:rsidRDefault="00B72C49" w:rsidP="00C8093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Del="00436016" w:rsidRDefault="00B72C49" w:rsidP="00C8093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Del="00436016" w:rsidRDefault="00B72C49" w:rsidP="00C8093C">
            <w:pPr>
              <w:pStyle w:val="TableText"/>
              <w:widowControl w:val="0"/>
              <w:rPr>
                <w:rFonts w:eastAsia="MS PGothic" w:cs="Tahoma"/>
                <w:sz w:val="13"/>
              </w:rPr>
            </w:pPr>
          </w:p>
        </w:tc>
        <w:tc>
          <w:tcPr>
            <w:tcW w:w="434" w:type="dxa"/>
            <w:shd w:val="clear" w:color="auto" w:fill="FABF8F"/>
            <w:vAlign w:val="center"/>
          </w:tcPr>
          <w:p w:rsidR="00B72C49" w:rsidRPr="000440E7" w:rsidDel="00436016" w:rsidRDefault="00B72C49" w:rsidP="00C8093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Del="00436016" w:rsidRDefault="00B72C49" w:rsidP="00C8093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Del="00436016" w:rsidRDefault="00B72C49" w:rsidP="00C8093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rsidP="00C8093C">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Del="00436016" w:rsidRDefault="00B72C49" w:rsidP="00C8093C">
            <w:pPr>
              <w:pStyle w:val="TableText"/>
              <w:widowControl w:val="0"/>
              <w:rPr>
                <w:rFonts w:eastAsia="MS PGothic" w:cs="Tahoma"/>
                <w:sz w:val="13"/>
              </w:rPr>
            </w:pPr>
          </w:p>
        </w:tc>
        <w:tc>
          <w:tcPr>
            <w:tcW w:w="424" w:type="dxa"/>
            <w:shd w:val="clear" w:color="auto" w:fill="FABF8F"/>
            <w:vAlign w:val="center"/>
          </w:tcPr>
          <w:p w:rsidR="00B72C49" w:rsidRPr="000440E7" w:rsidRDefault="00B72C49" w:rsidP="00C8093C">
            <w:pPr>
              <w:pStyle w:val="TableText"/>
              <w:widowControl w:val="0"/>
              <w:rPr>
                <w:rFonts w:eastAsia="MS PGothic" w:cs="Tahoma"/>
                <w:sz w:val="13"/>
              </w:rPr>
            </w:pPr>
          </w:p>
        </w:tc>
        <w:tc>
          <w:tcPr>
            <w:tcW w:w="500" w:type="dxa"/>
            <w:shd w:val="clear" w:color="auto" w:fill="FABF8F"/>
            <w:vAlign w:val="center"/>
          </w:tcPr>
          <w:p w:rsidR="00B72C49" w:rsidRPr="000440E7" w:rsidDel="00436016" w:rsidRDefault="00B72C49" w:rsidP="00C8093C">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70217B">
            <w:pPr>
              <w:pStyle w:val="ProductNames"/>
              <w:rPr>
                <w:rFonts w:eastAsia="MS PGothic" w:cs="Tahoma"/>
                <w:b/>
                <w:sz w:val="14"/>
                <w:szCs w:val="14"/>
              </w:rPr>
            </w:pPr>
            <w:bookmarkStart w:id="437" w:name="_Toc347312153"/>
            <w:bookmarkStart w:id="438" w:name="_Toc364176000"/>
            <w:r w:rsidRPr="000440E7">
              <w:rPr>
                <w:rFonts w:eastAsia="MS PGothic" w:cs="Tahoma"/>
                <w:sz w:val="14"/>
                <w:szCs w:val="14"/>
              </w:rPr>
              <w:t xml:space="preserve">Office 365 </w:t>
            </w:r>
            <w:r w:rsidRPr="000440E7">
              <w:rPr>
                <w:rFonts w:eastAsia="MS PGothic" w:cs="Tahoma"/>
                <w:sz w:val="14"/>
              </w:rPr>
              <w:t>Midsize</w:t>
            </w:r>
            <w:r w:rsidRPr="000440E7">
              <w:rPr>
                <w:rFonts w:eastAsia="MS PGothic" w:cs="Tahoma"/>
                <w:sz w:val="14"/>
                <w:szCs w:val="14"/>
              </w:rPr>
              <w:t xml:space="preserve"> Business (User SL)</w:t>
            </w:r>
            <w:bookmarkEnd w:id="437"/>
            <w:bookmarkEnd w:id="438"/>
          </w:p>
        </w:tc>
        <w:tc>
          <w:tcPr>
            <w:tcW w:w="484" w:type="dxa"/>
            <w:shd w:val="clear" w:color="auto" w:fill="auto"/>
            <w:vAlign w:val="center"/>
          </w:tcPr>
          <w:p w:rsidR="00B72C49" w:rsidRPr="000440E7" w:rsidRDefault="00B72C49" w:rsidP="0070217B">
            <w:pPr>
              <w:pStyle w:val="TableText"/>
              <w:widowControl w:val="0"/>
              <w:rPr>
                <w:rFonts w:eastAsia="MS PGothic" w:cs="Tahoma"/>
                <w:b/>
                <w:color w:val="0000FF"/>
                <w:sz w:val="13"/>
                <w:szCs w:val="13"/>
                <w:u w:val="single"/>
              </w:rPr>
            </w:pPr>
          </w:p>
        </w:tc>
        <w:tc>
          <w:tcPr>
            <w:tcW w:w="490" w:type="dxa"/>
            <w:shd w:val="clear" w:color="auto" w:fill="auto"/>
            <w:vAlign w:val="center"/>
          </w:tcPr>
          <w:p w:rsidR="00B72C49" w:rsidRPr="000440E7" w:rsidRDefault="00B72C49" w:rsidP="0070217B">
            <w:pPr>
              <w:pStyle w:val="TableText"/>
              <w:widowControl w:val="0"/>
              <w:rPr>
                <w:rFonts w:eastAsia="MS PGothic" w:cs="Tahoma"/>
                <w:color w:val="000000"/>
                <w:sz w:val="13"/>
              </w:rPr>
            </w:pPr>
            <w:r w:rsidRPr="000440E7">
              <w:rPr>
                <w:rFonts w:eastAsia="MS PGothic" w:cs="Tahoma"/>
                <w:color w:val="000000"/>
                <w:sz w:val="13"/>
              </w:rPr>
              <w:t>03/13</w:t>
            </w:r>
          </w:p>
        </w:tc>
        <w:tc>
          <w:tcPr>
            <w:tcW w:w="392" w:type="dxa"/>
            <w:tcBorders>
              <w:right w:val="single" w:sz="18" w:space="0" w:color="auto"/>
            </w:tcBorders>
            <w:shd w:val="clear" w:color="auto" w:fill="auto"/>
            <w:vAlign w:val="center"/>
          </w:tcPr>
          <w:p w:rsidR="00B72C49" w:rsidRPr="000440E7" w:rsidRDefault="00B72C49" w:rsidP="0070217B">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Del="00436016" w:rsidRDefault="00B72C49" w:rsidP="0070217B">
            <w:pPr>
              <w:pStyle w:val="TableText"/>
              <w:widowControl w:val="0"/>
              <w:rPr>
                <w:rFonts w:eastAsia="MS PGothic" w:cs="Tahoma"/>
                <w:sz w:val="13"/>
              </w:rPr>
            </w:pPr>
          </w:p>
        </w:tc>
        <w:tc>
          <w:tcPr>
            <w:tcW w:w="498" w:type="dxa"/>
            <w:gridSpan w:val="3"/>
            <w:shd w:val="clear" w:color="auto" w:fill="auto"/>
            <w:vAlign w:val="center"/>
          </w:tcPr>
          <w:p w:rsidR="00B72C49" w:rsidRPr="000440E7" w:rsidDel="00436016" w:rsidRDefault="00B72C49" w:rsidP="0070217B">
            <w:pPr>
              <w:pStyle w:val="TableText"/>
              <w:widowControl w:val="0"/>
              <w:rPr>
                <w:rFonts w:eastAsia="MS PGothic" w:cs="Tahoma"/>
                <w:sz w:val="13"/>
              </w:rPr>
            </w:pPr>
          </w:p>
        </w:tc>
        <w:tc>
          <w:tcPr>
            <w:tcW w:w="449" w:type="dxa"/>
            <w:shd w:val="clear" w:color="auto" w:fill="auto"/>
            <w:vAlign w:val="center"/>
          </w:tcPr>
          <w:p w:rsidR="00B72C49" w:rsidRPr="000440E7" w:rsidDel="00436016" w:rsidRDefault="00B72C49" w:rsidP="0070217B">
            <w:pPr>
              <w:pStyle w:val="TableText"/>
              <w:widowControl w:val="0"/>
              <w:rPr>
                <w:rFonts w:eastAsia="MS PGothic" w:cs="Tahoma"/>
                <w:sz w:val="13"/>
              </w:rPr>
            </w:pPr>
          </w:p>
        </w:tc>
        <w:tc>
          <w:tcPr>
            <w:tcW w:w="423" w:type="dxa"/>
            <w:shd w:val="clear" w:color="auto" w:fill="auto"/>
            <w:vAlign w:val="center"/>
          </w:tcPr>
          <w:p w:rsidR="00B72C49" w:rsidRPr="000440E7" w:rsidDel="00436016" w:rsidRDefault="00B72C49" w:rsidP="0070217B">
            <w:pPr>
              <w:pStyle w:val="TableText"/>
              <w:widowControl w:val="0"/>
              <w:rPr>
                <w:rFonts w:eastAsia="MS PGothic" w:cs="Tahoma"/>
                <w:sz w:val="13"/>
              </w:rPr>
            </w:pPr>
          </w:p>
        </w:tc>
        <w:tc>
          <w:tcPr>
            <w:tcW w:w="520" w:type="dxa"/>
            <w:shd w:val="clear" w:color="auto" w:fill="auto"/>
            <w:vAlign w:val="center"/>
          </w:tcPr>
          <w:p w:rsidR="00B72C49" w:rsidRPr="000440E7" w:rsidDel="00436016" w:rsidRDefault="00B72C49" w:rsidP="0070217B">
            <w:pPr>
              <w:pStyle w:val="TableText"/>
              <w:widowControl w:val="0"/>
              <w:rPr>
                <w:rFonts w:eastAsia="MS PGothic" w:cs="Tahoma"/>
                <w:sz w:val="13"/>
              </w:rPr>
            </w:pPr>
          </w:p>
        </w:tc>
        <w:tc>
          <w:tcPr>
            <w:tcW w:w="472" w:type="dxa"/>
            <w:gridSpan w:val="2"/>
            <w:shd w:val="clear" w:color="auto" w:fill="auto"/>
            <w:vAlign w:val="center"/>
          </w:tcPr>
          <w:p w:rsidR="00B72C49" w:rsidRPr="000440E7" w:rsidDel="00436016" w:rsidRDefault="00B72C49" w:rsidP="0070217B">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Del="00436016" w:rsidRDefault="00B72C49" w:rsidP="0070217B">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Del="00436016" w:rsidRDefault="00B72C49" w:rsidP="0070217B">
            <w:pPr>
              <w:pStyle w:val="TableText"/>
              <w:widowControl w:val="0"/>
              <w:rPr>
                <w:rFonts w:eastAsia="MS PGothic" w:cs="Tahoma"/>
                <w:sz w:val="13"/>
              </w:rPr>
            </w:pPr>
            <w:r w:rsidRPr="000440E7">
              <w:rPr>
                <w:rFonts w:eastAsia="MS PGothic" w:cs="Tahoma"/>
                <w:sz w:val="13"/>
              </w:rPr>
              <w:t>1</w:t>
            </w:r>
          </w:p>
        </w:tc>
        <w:tc>
          <w:tcPr>
            <w:tcW w:w="434" w:type="dxa"/>
            <w:shd w:val="clear" w:color="auto" w:fill="auto"/>
            <w:vAlign w:val="center"/>
          </w:tcPr>
          <w:p w:rsidR="00B72C49" w:rsidRPr="000440E7" w:rsidDel="00436016" w:rsidRDefault="00B72C49" w:rsidP="0070217B">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Del="00436016" w:rsidRDefault="00B72C49" w:rsidP="0070217B">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Del="00436016" w:rsidRDefault="00B72C49" w:rsidP="0070217B">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70217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Del="00436016" w:rsidRDefault="00B72C49" w:rsidP="0070217B">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70217B">
            <w:pPr>
              <w:pStyle w:val="TableText"/>
              <w:widowControl w:val="0"/>
              <w:rPr>
                <w:rFonts w:eastAsia="MS PGothic" w:cs="Tahoma"/>
                <w:sz w:val="13"/>
              </w:rPr>
            </w:pPr>
          </w:p>
        </w:tc>
        <w:tc>
          <w:tcPr>
            <w:tcW w:w="500" w:type="dxa"/>
            <w:shd w:val="clear" w:color="auto" w:fill="auto"/>
            <w:vAlign w:val="center"/>
          </w:tcPr>
          <w:p w:rsidR="00B72C49" w:rsidRPr="000440E7" w:rsidDel="00436016" w:rsidRDefault="00B72C49" w:rsidP="0070217B">
            <w:pPr>
              <w:pStyle w:val="TableText"/>
              <w:widowControl w:val="0"/>
              <w:rPr>
                <w:rFonts w:eastAsia="MS PGothic" w:cs="Tahoma"/>
                <w:sz w:val="13"/>
              </w:rPr>
            </w:pPr>
            <w:r w:rsidRPr="000440E7">
              <w:rPr>
                <w:rFonts w:eastAsia="MS PGothic" w:cs="Tahoma"/>
                <w:sz w:val="13"/>
              </w:rPr>
              <w:t>OL/OV</w:t>
            </w:r>
          </w:p>
        </w:tc>
      </w:tr>
      <w:tr w:rsidR="00B72C49" w:rsidRPr="000440E7" w:rsidTr="00C713AF">
        <w:trPr>
          <w:trHeight w:val="145"/>
          <w:jc w:val="center"/>
        </w:trPr>
        <w:tc>
          <w:tcPr>
            <w:tcW w:w="2364" w:type="dxa"/>
            <w:shd w:val="clear" w:color="auto" w:fill="FABF8F"/>
            <w:vAlign w:val="center"/>
          </w:tcPr>
          <w:p w:rsidR="00B72C49" w:rsidRPr="000440E7" w:rsidRDefault="00B72C49" w:rsidP="00E83235">
            <w:pPr>
              <w:pStyle w:val="ProductNames"/>
              <w:rPr>
                <w:rFonts w:eastAsia="MS PGothic" w:cs="Tahoma"/>
                <w:sz w:val="14"/>
              </w:rPr>
            </w:pPr>
            <w:bookmarkStart w:id="439" w:name="_Toc323033950"/>
            <w:bookmarkStart w:id="440" w:name="_Toc364176001"/>
            <w:r w:rsidRPr="000440E7">
              <w:rPr>
                <w:rFonts w:eastAsia="MS PGothic" w:cs="Tahoma"/>
                <w:sz w:val="14"/>
              </w:rPr>
              <w:t xml:space="preserve">Office 365 </w:t>
            </w:r>
            <w:r w:rsidRPr="000440E7">
              <w:rPr>
                <w:rFonts w:eastAsia="MS PGothic" w:cs="Tahoma"/>
                <w:sz w:val="14"/>
                <w:lang w:eastAsia="ja-JP"/>
              </w:rPr>
              <w:t>Education</w:t>
            </w:r>
            <w:r w:rsidRPr="000440E7">
              <w:rPr>
                <w:rFonts w:eastAsia="MS PGothic" w:cs="Tahoma"/>
                <w:sz w:val="14"/>
              </w:rPr>
              <w:t xml:space="preserve"> A2 (User SL)</w:t>
            </w:r>
            <w:bookmarkEnd w:id="439"/>
            <w:bookmarkEnd w:id="440"/>
          </w:p>
        </w:tc>
        <w:tc>
          <w:tcPr>
            <w:tcW w:w="484" w:type="dxa"/>
            <w:shd w:val="clear" w:color="auto" w:fill="FABF8F"/>
            <w:vAlign w:val="center"/>
          </w:tcPr>
          <w:p w:rsidR="00B72C49" w:rsidRPr="000440E7" w:rsidRDefault="00B72C49" w:rsidP="00167EB2">
            <w:pPr>
              <w:pStyle w:val="TableText"/>
              <w:widowControl w:val="0"/>
              <w:rPr>
                <w:rFonts w:eastAsia="MS PGothic" w:cs="Tahoma"/>
                <w:b/>
                <w:color w:val="0000FF"/>
                <w:sz w:val="13"/>
                <w:szCs w:val="13"/>
                <w:u w:val="single"/>
                <w:lang w:eastAsia="ja-JP"/>
              </w:rPr>
            </w:pPr>
            <w:r w:rsidRPr="000440E7">
              <w:rPr>
                <w:rFonts w:eastAsia="MS PGothic" w:cs="Tahoma"/>
                <w:b/>
                <w:color w:val="FF0000"/>
                <w:sz w:val="12"/>
                <w:szCs w:val="20"/>
                <w:lang w:eastAsia="ja-JP"/>
              </w:rPr>
              <w:t>5</w:t>
            </w:r>
          </w:p>
        </w:tc>
        <w:tc>
          <w:tcPr>
            <w:tcW w:w="490" w:type="dxa"/>
            <w:shd w:val="clear" w:color="auto" w:fill="FABF8F"/>
            <w:vAlign w:val="center"/>
          </w:tcPr>
          <w:p w:rsidR="00B72C49" w:rsidRPr="000440E7" w:rsidRDefault="00B72C49" w:rsidP="00837A5D">
            <w:pPr>
              <w:pStyle w:val="TableText"/>
              <w:widowControl w:val="0"/>
              <w:rPr>
                <w:rFonts w:eastAsia="MS PGothic" w:cs="Tahoma"/>
                <w:color w:val="000000"/>
                <w:sz w:val="13"/>
              </w:rPr>
            </w:pPr>
            <w:r w:rsidRPr="000440E7">
              <w:rPr>
                <w:rFonts w:eastAsia="MS PGothic" w:cs="Tahoma"/>
                <w:color w:val="000000"/>
                <w:sz w:val="13"/>
              </w:rPr>
              <w:t>06/12</w:t>
            </w:r>
          </w:p>
        </w:tc>
        <w:tc>
          <w:tcPr>
            <w:tcW w:w="392" w:type="dxa"/>
            <w:tcBorders>
              <w:right w:val="single" w:sz="18" w:space="0" w:color="auto"/>
            </w:tcBorders>
            <w:shd w:val="clear" w:color="auto" w:fill="FABF8F"/>
            <w:vAlign w:val="center"/>
          </w:tcPr>
          <w:p w:rsidR="00B72C49" w:rsidRPr="000440E7" w:rsidRDefault="00B72C49" w:rsidP="00F66F44">
            <w:pPr>
              <w:pStyle w:val="TableText"/>
              <w:widowControl w:val="0"/>
              <w:rPr>
                <w:rFonts w:eastAsia="MS PGothic" w:cs="Tahoma"/>
                <w:sz w:val="13"/>
              </w:rPr>
            </w:pPr>
            <w:r w:rsidRPr="000440E7">
              <w:rPr>
                <w:rFonts w:eastAsia="MS PGothic" w:cs="Tahoma"/>
                <w:sz w:val="13"/>
              </w:rPr>
              <w:t>OSB</w:t>
            </w:r>
          </w:p>
        </w:tc>
        <w:tc>
          <w:tcPr>
            <w:tcW w:w="487" w:type="dxa"/>
            <w:gridSpan w:val="3"/>
            <w:tcBorders>
              <w:left w:val="single" w:sz="18" w:space="0" w:color="auto"/>
            </w:tcBorders>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98" w:type="dxa"/>
            <w:gridSpan w:val="3"/>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49" w:type="dxa"/>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23" w:type="dxa"/>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520" w:type="dxa"/>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72" w:type="dxa"/>
            <w:gridSpan w:val="2"/>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34" w:type="dxa"/>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Del="00436016" w:rsidRDefault="00B72C49" w:rsidP="00D33771">
            <w:pPr>
              <w:pStyle w:val="TableText"/>
              <w:widowControl w:val="0"/>
              <w:rPr>
                <w:rFonts w:eastAsia="MS PGothic" w:cs="Tahoma"/>
                <w:sz w:val="13"/>
              </w:rPr>
            </w:pPr>
          </w:p>
        </w:tc>
        <w:tc>
          <w:tcPr>
            <w:tcW w:w="424" w:type="dxa"/>
            <w:shd w:val="clear" w:color="auto" w:fill="FABF8F"/>
            <w:vAlign w:val="center"/>
          </w:tcPr>
          <w:p w:rsidR="00B72C49" w:rsidRPr="000440E7" w:rsidRDefault="00B72C49" w:rsidP="00E7579F">
            <w:pPr>
              <w:pStyle w:val="TableText"/>
              <w:widowControl w:val="0"/>
              <w:rPr>
                <w:rFonts w:eastAsia="MS PGothic" w:cs="Tahoma"/>
                <w:sz w:val="13"/>
                <w:lang w:eastAsia="ja-JP"/>
              </w:rPr>
            </w:pPr>
            <w:r w:rsidRPr="000440E7">
              <w:rPr>
                <w:rFonts w:eastAsia="MS PGothic" w:cs="Tahoma"/>
                <w:sz w:val="13"/>
                <w:lang w:eastAsia="ja-JP"/>
              </w:rPr>
              <w:t xml:space="preserve">A, ST (EES </w:t>
            </w:r>
            <w:r w:rsidRPr="000440E7">
              <w:rPr>
                <w:rFonts w:eastAsia="MS PGothic" w:cs="Tahoma"/>
                <w:sz w:val="13"/>
                <w:lang w:eastAsia="ja-JP"/>
              </w:rPr>
              <w:t>のみ</w:t>
            </w:r>
            <w:r w:rsidRPr="000440E7">
              <w:rPr>
                <w:rFonts w:eastAsia="MS PGothic" w:cs="Tahoma"/>
                <w:sz w:val="13"/>
                <w:lang w:eastAsia="ja-JP"/>
              </w:rPr>
              <w:t>)</w:t>
            </w:r>
          </w:p>
        </w:tc>
        <w:tc>
          <w:tcPr>
            <w:tcW w:w="500" w:type="dxa"/>
            <w:shd w:val="clear" w:color="auto" w:fill="FABF8F"/>
            <w:vAlign w:val="center"/>
          </w:tcPr>
          <w:p w:rsidR="00B72C49" w:rsidRPr="000440E7" w:rsidDel="00436016" w:rsidRDefault="00B72C49" w:rsidP="00D33771">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E83235">
            <w:pPr>
              <w:pStyle w:val="ProductNames"/>
              <w:rPr>
                <w:rFonts w:eastAsia="MS PGothic" w:cs="Tahoma"/>
                <w:sz w:val="14"/>
              </w:rPr>
            </w:pPr>
            <w:bookmarkStart w:id="441" w:name="_Toc323033951"/>
            <w:bookmarkStart w:id="442" w:name="_Toc364176002"/>
            <w:r w:rsidRPr="000440E7">
              <w:rPr>
                <w:rFonts w:eastAsia="MS PGothic" w:cs="Tahoma"/>
                <w:sz w:val="14"/>
              </w:rPr>
              <w:t xml:space="preserve">Office 365 </w:t>
            </w:r>
            <w:r w:rsidRPr="000440E7">
              <w:rPr>
                <w:rFonts w:eastAsia="MS PGothic" w:cs="Tahoma"/>
                <w:sz w:val="14"/>
                <w:lang w:eastAsia="ja-JP"/>
              </w:rPr>
              <w:t>Education</w:t>
            </w:r>
            <w:r w:rsidRPr="000440E7">
              <w:rPr>
                <w:rFonts w:eastAsia="MS PGothic" w:cs="Tahoma"/>
                <w:sz w:val="14"/>
              </w:rPr>
              <w:t xml:space="preserve"> A3 (User SL)</w:t>
            </w:r>
            <w:bookmarkEnd w:id="441"/>
            <w:bookmarkEnd w:id="442"/>
          </w:p>
        </w:tc>
        <w:tc>
          <w:tcPr>
            <w:tcW w:w="484" w:type="dxa"/>
            <w:shd w:val="clear" w:color="auto" w:fill="auto"/>
            <w:vAlign w:val="center"/>
          </w:tcPr>
          <w:p w:rsidR="00B72C49" w:rsidRPr="000440E7" w:rsidRDefault="00B72C49" w:rsidP="00167EB2">
            <w:pPr>
              <w:pStyle w:val="TableText"/>
              <w:widowControl w:val="0"/>
              <w:rPr>
                <w:rFonts w:eastAsia="MS PGothic" w:cs="Tahoma"/>
                <w:b/>
                <w:color w:val="0000FF"/>
                <w:sz w:val="13"/>
                <w:szCs w:val="13"/>
                <w:u w:val="single"/>
                <w:lang w:eastAsia="ja-JP"/>
              </w:rPr>
            </w:pPr>
            <w:r w:rsidRPr="000440E7">
              <w:rPr>
                <w:rFonts w:eastAsia="MS PGothic" w:cs="Tahoma"/>
                <w:b/>
                <w:color w:val="FF0000"/>
                <w:sz w:val="12"/>
                <w:szCs w:val="20"/>
                <w:lang w:eastAsia="ja-JP"/>
              </w:rPr>
              <w:t>5</w:t>
            </w:r>
          </w:p>
        </w:tc>
        <w:tc>
          <w:tcPr>
            <w:tcW w:w="490" w:type="dxa"/>
            <w:shd w:val="clear" w:color="auto" w:fill="auto"/>
            <w:vAlign w:val="center"/>
          </w:tcPr>
          <w:p w:rsidR="00B72C49" w:rsidRPr="000440E7" w:rsidRDefault="00B72C49" w:rsidP="00837A5D">
            <w:pPr>
              <w:pStyle w:val="TableText"/>
              <w:widowControl w:val="0"/>
              <w:rPr>
                <w:rFonts w:eastAsia="MS PGothic" w:cs="Tahoma"/>
                <w:color w:val="000000"/>
                <w:sz w:val="13"/>
              </w:rPr>
            </w:pPr>
            <w:r w:rsidRPr="000440E7">
              <w:rPr>
                <w:rFonts w:eastAsia="MS PGothic" w:cs="Tahoma"/>
                <w:color w:val="000000"/>
                <w:sz w:val="13"/>
              </w:rPr>
              <w:t>06/12</w:t>
            </w:r>
          </w:p>
        </w:tc>
        <w:tc>
          <w:tcPr>
            <w:tcW w:w="392" w:type="dxa"/>
            <w:tcBorders>
              <w:right w:val="single" w:sz="18" w:space="0" w:color="auto"/>
            </w:tcBorders>
            <w:shd w:val="clear" w:color="auto" w:fill="auto"/>
            <w:vAlign w:val="center"/>
          </w:tcPr>
          <w:p w:rsidR="00B72C49" w:rsidRPr="000440E7" w:rsidRDefault="00B72C49" w:rsidP="00F66F44">
            <w:pPr>
              <w:pStyle w:val="TableText"/>
              <w:widowControl w:val="0"/>
              <w:rPr>
                <w:rFonts w:eastAsia="MS PGothic" w:cs="Tahoma"/>
                <w:sz w:val="13"/>
              </w:rPr>
            </w:pPr>
            <w:r w:rsidRPr="000440E7">
              <w:rPr>
                <w:rFonts w:eastAsia="MS PGothic" w:cs="Tahoma"/>
                <w:sz w:val="13"/>
              </w:rPr>
              <w:t>OSB</w:t>
            </w:r>
          </w:p>
        </w:tc>
        <w:tc>
          <w:tcPr>
            <w:tcW w:w="487" w:type="dxa"/>
            <w:gridSpan w:val="3"/>
            <w:tcBorders>
              <w:left w:val="single" w:sz="18" w:space="0" w:color="auto"/>
            </w:tcBorders>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498" w:type="dxa"/>
            <w:gridSpan w:val="3"/>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449" w:type="dxa"/>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423" w:type="dxa"/>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520" w:type="dxa"/>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472" w:type="dxa"/>
            <w:gridSpan w:val="2"/>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auto"/>
            <w:vAlign w:val="center"/>
          </w:tcPr>
          <w:p w:rsidR="00B72C49" w:rsidRPr="000440E7" w:rsidDel="00436016" w:rsidRDefault="00B72C49" w:rsidP="00F66F44">
            <w:pPr>
              <w:pStyle w:val="TableText"/>
              <w:widowControl w:val="0"/>
              <w:rPr>
                <w:rFonts w:eastAsia="MS PGothic" w:cs="Tahoma"/>
                <w:sz w:val="13"/>
                <w:lang w:eastAsia="ja-JP"/>
              </w:rPr>
            </w:pPr>
            <w:r>
              <w:rPr>
                <w:rFonts w:eastAsia="MS PGothic" w:cs="Tahoma" w:hint="eastAsia"/>
                <w:sz w:val="13"/>
                <w:lang w:eastAsia="ja-JP"/>
              </w:rPr>
              <w:t>2</w:t>
            </w:r>
          </w:p>
        </w:tc>
        <w:tc>
          <w:tcPr>
            <w:tcW w:w="409" w:type="dxa"/>
            <w:tcBorders>
              <w:left w:val="single" w:sz="18" w:space="0" w:color="auto"/>
            </w:tcBorders>
            <w:shd w:val="clear" w:color="auto" w:fill="auto"/>
            <w:vAlign w:val="center"/>
          </w:tcPr>
          <w:p w:rsidR="00B72C49" w:rsidRPr="000440E7" w:rsidDel="00436016" w:rsidRDefault="00B72C49" w:rsidP="00F66F44">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auto"/>
            <w:vAlign w:val="center"/>
          </w:tcPr>
          <w:p w:rsidR="00B72C49" w:rsidRPr="000440E7" w:rsidRDefault="00B72C49"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Del="00436016" w:rsidRDefault="00B72C49" w:rsidP="00D33771">
            <w:pPr>
              <w:pStyle w:val="TableText"/>
              <w:widowControl w:val="0"/>
              <w:rPr>
                <w:rFonts w:eastAsia="MS PGothic" w:cs="Tahoma"/>
                <w:sz w:val="13"/>
                <w:lang w:eastAsia="ja-JP"/>
              </w:rPr>
            </w:pPr>
            <w:r>
              <w:rPr>
                <w:rFonts w:eastAsia="MS PGothic" w:cs="Tahoma" w:hint="eastAsia"/>
                <w:sz w:val="13"/>
                <w:lang w:eastAsia="ja-JP"/>
              </w:rPr>
              <w:t>P</w:t>
            </w:r>
          </w:p>
        </w:tc>
        <w:tc>
          <w:tcPr>
            <w:tcW w:w="424" w:type="dxa"/>
            <w:shd w:val="clear" w:color="auto" w:fill="auto"/>
            <w:vAlign w:val="center"/>
          </w:tcPr>
          <w:p w:rsidR="00B72C49" w:rsidRPr="000440E7" w:rsidDel="00436016" w:rsidRDefault="00B72C49" w:rsidP="00E7579F">
            <w:pPr>
              <w:pStyle w:val="TableText"/>
              <w:widowControl w:val="0"/>
              <w:rPr>
                <w:rFonts w:eastAsia="MS PGothic" w:cs="Tahoma"/>
                <w:sz w:val="13"/>
              </w:rPr>
            </w:pPr>
            <w:r w:rsidRPr="000440E7">
              <w:rPr>
                <w:rFonts w:eastAsia="MS PGothic" w:cs="Tahoma"/>
                <w:sz w:val="13"/>
              </w:rPr>
              <w:t>EOLS</w:t>
            </w:r>
            <w:r w:rsidRPr="000440E7">
              <w:rPr>
                <w:rFonts w:eastAsia="MS PGothic" w:cs="Tahoma"/>
                <w:sz w:val="13"/>
                <w:lang w:eastAsia="ja-JP"/>
              </w:rPr>
              <w:t xml:space="preserve"> (EES </w:t>
            </w:r>
            <w:r w:rsidRPr="000440E7">
              <w:rPr>
                <w:rFonts w:eastAsia="MS PGothic" w:cs="Tahoma"/>
                <w:sz w:val="13"/>
                <w:lang w:eastAsia="ja-JP"/>
              </w:rPr>
              <w:t>のみ</w:t>
            </w:r>
            <w:r w:rsidRPr="000440E7">
              <w:rPr>
                <w:rFonts w:eastAsia="MS PGothic" w:cs="Tahoma"/>
                <w:sz w:val="13"/>
                <w:lang w:eastAsia="ja-JP"/>
              </w:rPr>
              <w:t>)</w:t>
            </w:r>
            <w:r>
              <w:rPr>
                <w:rFonts w:eastAsia="MS PGothic" w:cs="Tahoma" w:hint="eastAsia"/>
                <w:sz w:val="13"/>
                <w:lang w:eastAsia="ja-JP"/>
              </w:rPr>
              <w:t>, A (OVS-ES)</w:t>
            </w:r>
          </w:p>
        </w:tc>
        <w:tc>
          <w:tcPr>
            <w:tcW w:w="500" w:type="dxa"/>
            <w:shd w:val="clear" w:color="auto" w:fill="auto"/>
            <w:vAlign w:val="center"/>
          </w:tcPr>
          <w:p w:rsidR="00B72C49" w:rsidRPr="000440E7" w:rsidDel="00436016" w:rsidRDefault="00B72C49" w:rsidP="00D33771">
            <w:pPr>
              <w:pStyle w:val="TableText"/>
              <w:widowControl w:val="0"/>
              <w:rPr>
                <w:rFonts w:eastAsia="MS PGothic" w:cs="Tahoma"/>
                <w:sz w:val="13"/>
                <w:lang w:eastAsia="ja-JP"/>
              </w:rPr>
            </w:pPr>
            <w:r>
              <w:rPr>
                <w:rFonts w:eastAsia="MS PGothic" w:cs="Tahoma" w:hint="eastAsia"/>
                <w:sz w:val="13"/>
                <w:lang w:eastAsia="ja-JP"/>
              </w:rPr>
              <w:t>OL</w:t>
            </w:r>
          </w:p>
        </w:tc>
      </w:tr>
      <w:tr w:rsidR="00B72C49" w:rsidRPr="000440E7" w:rsidTr="00C713AF">
        <w:trPr>
          <w:trHeight w:val="145"/>
          <w:jc w:val="center"/>
        </w:trPr>
        <w:tc>
          <w:tcPr>
            <w:tcW w:w="2364" w:type="dxa"/>
            <w:shd w:val="clear" w:color="auto" w:fill="FABF8F"/>
            <w:vAlign w:val="center"/>
          </w:tcPr>
          <w:p w:rsidR="00B72C49" w:rsidRPr="000440E7" w:rsidRDefault="00B72C49" w:rsidP="00E83235">
            <w:pPr>
              <w:pStyle w:val="ProductNames"/>
              <w:rPr>
                <w:rFonts w:eastAsia="MS PGothic" w:cs="Tahoma"/>
                <w:sz w:val="14"/>
              </w:rPr>
            </w:pPr>
            <w:bookmarkStart w:id="443" w:name="_Toc323033952"/>
            <w:bookmarkStart w:id="444" w:name="_Toc364176003"/>
            <w:r w:rsidRPr="000440E7">
              <w:rPr>
                <w:rFonts w:eastAsia="MS PGothic" w:cs="Tahoma"/>
                <w:sz w:val="14"/>
              </w:rPr>
              <w:t xml:space="preserve">Office </w:t>
            </w:r>
            <w:r w:rsidRPr="000440E7">
              <w:rPr>
                <w:rFonts w:eastAsia="MS PGothic" w:cs="Tahoma"/>
                <w:sz w:val="14"/>
                <w:szCs w:val="14"/>
                <w:lang w:eastAsia="ja-JP"/>
              </w:rPr>
              <w:t>365</w:t>
            </w:r>
            <w:r w:rsidRPr="000440E7">
              <w:rPr>
                <w:rFonts w:eastAsia="MS PGothic" w:cs="Tahoma"/>
                <w:sz w:val="14"/>
              </w:rPr>
              <w:t xml:space="preserve"> </w:t>
            </w:r>
            <w:r w:rsidRPr="000440E7">
              <w:rPr>
                <w:rFonts w:eastAsia="MS PGothic" w:cs="Tahoma"/>
                <w:sz w:val="14"/>
                <w:lang w:eastAsia="ja-JP"/>
              </w:rPr>
              <w:t>Education</w:t>
            </w:r>
            <w:r w:rsidRPr="000440E7">
              <w:rPr>
                <w:rFonts w:eastAsia="MS PGothic" w:cs="Tahoma"/>
                <w:sz w:val="14"/>
              </w:rPr>
              <w:t xml:space="preserve"> A4 (User SL)</w:t>
            </w:r>
            <w:bookmarkEnd w:id="443"/>
            <w:bookmarkEnd w:id="444"/>
          </w:p>
        </w:tc>
        <w:tc>
          <w:tcPr>
            <w:tcW w:w="484" w:type="dxa"/>
            <w:shd w:val="clear" w:color="auto" w:fill="FABF8F"/>
            <w:vAlign w:val="center"/>
          </w:tcPr>
          <w:p w:rsidR="00B72C49" w:rsidRPr="000440E7" w:rsidRDefault="00B72C49" w:rsidP="00167EB2">
            <w:pPr>
              <w:pStyle w:val="TableText"/>
              <w:widowControl w:val="0"/>
              <w:rPr>
                <w:rFonts w:eastAsia="MS PGothic" w:cs="Tahoma"/>
                <w:b/>
                <w:color w:val="0000FF"/>
                <w:sz w:val="13"/>
                <w:szCs w:val="13"/>
                <w:u w:val="single"/>
              </w:rPr>
            </w:pPr>
            <w:r w:rsidRPr="000440E7">
              <w:rPr>
                <w:rFonts w:eastAsia="MS PGothic" w:cs="Tahoma"/>
                <w:b/>
                <w:color w:val="FF0000"/>
                <w:sz w:val="12"/>
                <w:szCs w:val="20"/>
                <w:lang w:eastAsia="ja-JP"/>
              </w:rPr>
              <w:t>5</w:t>
            </w:r>
          </w:p>
        </w:tc>
        <w:tc>
          <w:tcPr>
            <w:tcW w:w="490" w:type="dxa"/>
            <w:shd w:val="clear" w:color="auto" w:fill="FABF8F"/>
            <w:vAlign w:val="center"/>
          </w:tcPr>
          <w:p w:rsidR="00B72C49" w:rsidRPr="000440E7" w:rsidRDefault="00B72C49" w:rsidP="00837A5D">
            <w:pPr>
              <w:pStyle w:val="TableText"/>
              <w:widowControl w:val="0"/>
              <w:rPr>
                <w:rFonts w:eastAsia="MS PGothic" w:cs="Tahoma"/>
                <w:color w:val="000000"/>
                <w:sz w:val="13"/>
              </w:rPr>
            </w:pPr>
            <w:r w:rsidRPr="000440E7">
              <w:rPr>
                <w:rFonts w:eastAsia="MS PGothic" w:cs="Tahoma"/>
                <w:color w:val="000000"/>
                <w:sz w:val="13"/>
              </w:rPr>
              <w:t>06/12</w:t>
            </w:r>
          </w:p>
        </w:tc>
        <w:tc>
          <w:tcPr>
            <w:tcW w:w="392" w:type="dxa"/>
            <w:tcBorders>
              <w:right w:val="single" w:sz="18" w:space="0" w:color="auto"/>
            </w:tcBorders>
            <w:shd w:val="clear" w:color="auto" w:fill="FABF8F"/>
            <w:vAlign w:val="center"/>
          </w:tcPr>
          <w:p w:rsidR="00B72C49" w:rsidRPr="000440E7" w:rsidRDefault="00B72C49" w:rsidP="00F66F44">
            <w:pPr>
              <w:pStyle w:val="TableText"/>
              <w:widowControl w:val="0"/>
              <w:rPr>
                <w:rFonts w:eastAsia="MS PGothic" w:cs="Tahoma"/>
                <w:sz w:val="13"/>
              </w:rPr>
            </w:pPr>
            <w:r w:rsidRPr="000440E7">
              <w:rPr>
                <w:rFonts w:eastAsia="MS PGothic" w:cs="Tahoma"/>
                <w:sz w:val="13"/>
              </w:rPr>
              <w:t>OSB</w:t>
            </w:r>
          </w:p>
        </w:tc>
        <w:tc>
          <w:tcPr>
            <w:tcW w:w="487" w:type="dxa"/>
            <w:gridSpan w:val="3"/>
            <w:tcBorders>
              <w:left w:val="single" w:sz="18" w:space="0" w:color="auto"/>
            </w:tcBorders>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98" w:type="dxa"/>
            <w:gridSpan w:val="3"/>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49" w:type="dxa"/>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23" w:type="dxa"/>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520" w:type="dxa"/>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72" w:type="dxa"/>
            <w:gridSpan w:val="2"/>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34" w:type="dxa"/>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Del="00436016" w:rsidRDefault="00B72C49" w:rsidP="00F66F4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Del="00436016" w:rsidRDefault="00B72C49" w:rsidP="00F66F44">
            <w:pPr>
              <w:pStyle w:val="TableText"/>
              <w:widowControl w:val="0"/>
              <w:rPr>
                <w:rFonts w:eastAsia="MS PGothic" w:cs="Tahoma"/>
                <w:sz w:val="13"/>
              </w:rPr>
            </w:pPr>
            <w:r w:rsidRPr="000440E7">
              <w:rPr>
                <w:rFonts w:eastAsia="MS PGothic" w:cs="Tahoma"/>
                <w:sz w:val="13"/>
              </w:rPr>
              <w:t>2</w:t>
            </w:r>
          </w:p>
        </w:tc>
        <w:tc>
          <w:tcPr>
            <w:tcW w:w="462" w:type="dxa"/>
            <w:tcBorders>
              <w:right w:val="single" w:sz="18" w:space="0" w:color="auto"/>
            </w:tcBorders>
            <w:shd w:val="clear" w:color="auto" w:fill="FABF8F"/>
            <w:vAlign w:val="center"/>
          </w:tcPr>
          <w:p w:rsidR="00B72C49" w:rsidRPr="000440E7" w:rsidRDefault="00B72C49"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Del="00436016" w:rsidRDefault="00B72C49" w:rsidP="00D33771">
            <w:pPr>
              <w:pStyle w:val="TableText"/>
              <w:widowControl w:val="0"/>
              <w:rPr>
                <w:rFonts w:eastAsia="MS PGothic" w:cs="Tahoma"/>
                <w:sz w:val="13"/>
              </w:rPr>
            </w:pPr>
          </w:p>
        </w:tc>
        <w:tc>
          <w:tcPr>
            <w:tcW w:w="424" w:type="dxa"/>
            <w:shd w:val="clear" w:color="auto" w:fill="FABF8F"/>
            <w:vAlign w:val="center"/>
          </w:tcPr>
          <w:p w:rsidR="00B72C49" w:rsidRPr="000440E7" w:rsidDel="00436016" w:rsidRDefault="00B72C49" w:rsidP="00E7579F">
            <w:pPr>
              <w:pStyle w:val="TableText"/>
              <w:widowControl w:val="0"/>
              <w:rPr>
                <w:rFonts w:eastAsia="MS PGothic" w:cs="Tahoma"/>
                <w:sz w:val="13"/>
              </w:rPr>
            </w:pPr>
            <w:r w:rsidRPr="000440E7">
              <w:rPr>
                <w:rFonts w:eastAsia="MS PGothic" w:cs="Tahoma"/>
                <w:sz w:val="13"/>
              </w:rPr>
              <w:t>EOLS</w:t>
            </w:r>
            <w:r w:rsidRPr="000440E7">
              <w:rPr>
                <w:rFonts w:eastAsia="MS PGothic" w:cs="Tahoma"/>
                <w:sz w:val="13"/>
                <w:lang w:eastAsia="ja-JP"/>
              </w:rPr>
              <w:t xml:space="preserve"> (EES </w:t>
            </w:r>
            <w:r w:rsidRPr="000440E7">
              <w:rPr>
                <w:rFonts w:eastAsia="MS PGothic" w:cs="Tahoma"/>
                <w:sz w:val="13"/>
                <w:lang w:eastAsia="ja-JP"/>
              </w:rPr>
              <w:t>のみ</w:t>
            </w:r>
            <w:r w:rsidRPr="000440E7">
              <w:rPr>
                <w:rFonts w:eastAsia="MS PGothic" w:cs="Tahoma"/>
                <w:sz w:val="13"/>
                <w:lang w:eastAsia="ja-JP"/>
              </w:rPr>
              <w:t>)</w:t>
            </w:r>
          </w:p>
        </w:tc>
        <w:tc>
          <w:tcPr>
            <w:tcW w:w="500" w:type="dxa"/>
            <w:shd w:val="clear" w:color="auto" w:fill="FABF8F"/>
            <w:vAlign w:val="center"/>
          </w:tcPr>
          <w:p w:rsidR="00B72C49" w:rsidRPr="000440E7" w:rsidDel="00436016" w:rsidRDefault="00B72C49" w:rsidP="00D33771">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Del="00436016" w:rsidRDefault="00B72C49" w:rsidP="006E6CF6">
            <w:pPr>
              <w:pStyle w:val="ProductNames"/>
              <w:rPr>
                <w:rFonts w:eastAsia="MS PGothic" w:cs="Tahoma"/>
                <w:sz w:val="14"/>
              </w:rPr>
            </w:pPr>
            <w:bookmarkStart w:id="445" w:name="_Toc323033954"/>
            <w:bookmarkStart w:id="446" w:name="_Toc364176004"/>
            <w:r w:rsidRPr="000440E7">
              <w:rPr>
                <w:rFonts w:eastAsia="MS PGothic" w:cs="Tahoma"/>
                <w:sz w:val="14"/>
              </w:rPr>
              <w:t xml:space="preserve">Office 365 </w:t>
            </w:r>
            <w:r w:rsidRPr="000440E7">
              <w:rPr>
                <w:rFonts w:eastAsia="MS PGothic" w:cs="Tahoma"/>
                <w:sz w:val="14"/>
                <w:lang w:eastAsia="ja-JP"/>
              </w:rPr>
              <w:t>Enterprise</w:t>
            </w:r>
            <w:r w:rsidRPr="000440E7">
              <w:rPr>
                <w:rFonts w:eastAsia="MS PGothic" w:cs="Tahoma"/>
                <w:sz w:val="14"/>
              </w:rPr>
              <w:t xml:space="preserve"> E</w:t>
            </w:r>
            <w:r>
              <w:rPr>
                <w:rFonts w:eastAsia="MS PGothic" w:cs="Tahoma" w:hint="eastAsia"/>
                <w:sz w:val="14"/>
                <w:lang w:eastAsia="ja-JP"/>
              </w:rPr>
              <w:t>3</w:t>
            </w:r>
            <w:r w:rsidRPr="000440E7">
              <w:rPr>
                <w:rFonts w:eastAsia="MS PGothic" w:cs="Tahoma"/>
                <w:sz w:val="14"/>
              </w:rPr>
              <w:t xml:space="preserve"> (User SL)</w:t>
            </w:r>
            <w:bookmarkEnd w:id="445"/>
            <w:bookmarkEnd w:id="446"/>
          </w:p>
        </w:tc>
        <w:tc>
          <w:tcPr>
            <w:tcW w:w="484" w:type="dxa"/>
            <w:shd w:val="clear" w:color="auto" w:fill="auto"/>
            <w:vAlign w:val="center"/>
          </w:tcPr>
          <w:p w:rsidR="00B72C49" w:rsidRPr="000440E7" w:rsidDel="00436016" w:rsidRDefault="00B72C49" w:rsidP="00167EB2">
            <w:pPr>
              <w:pStyle w:val="TableText"/>
              <w:widowControl w:val="0"/>
              <w:rPr>
                <w:rFonts w:eastAsia="MS PGothic" w:cs="Tahoma"/>
                <w:b/>
                <w:color w:val="0000FF"/>
                <w:sz w:val="13"/>
                <w:szCs w:val="13"/>
                <w:u w:val="single"/>
              </w:rPr>
            </w:pPr>
            <w:r w:rsidRPr="000440E7">
              <w:rPr>
                <w:rFonts w:eastAsia="MS PGothic" w:cs="Tahoma"/>
                <w:b/>
                <w:color w:val="FF0000"/>
                <w:sz w:val="12"/>
                <w:szCs w:val="20"/>
                <w:lang w:eastAsia="ja-JP"/>
              </w:rPr>
              <w:t>8</w:t>
            </w:r>
          </w:p>
        </w:tc>
        <w:tc>
          <w:tcPr>
            <w:tcW w:w="490" w:type="dxa"/>
            <w:shd w:val="clear" w:color="auto" w:fill="auto"/>
            <w:vAlign w:val="center"/>
          </w:tcPr>
          <w:p w:rsidR="00B72C49" w:rsidRPr="000440E7" w:rsidDel="00436016" w:rsidRDefault="00B72C49" w:rsidP="00837A5D">
            <w:pPr>
              <w:pStyle w:val="TableText"/>
              <w:widowControl w:val="0"/>
              <w:rPr>
                <w:rFonts w:eastAsia="MS PGothic" w:cs="Tahoma"/>
                <w:color w:val="000000"/>
                <w:sz w:val="13"/>
              </w:rPr>
            </w:pPr>
            <w:r w:rsidRPr="000440E7">
              <w:rPr>
                <w:rFonts w:eastAsia="MS PGothic" w:cs="Tahoma"/>
                <w:color w:val="000000"/>
                <w:sz w:val="13"/>
              </w:rPr>
              <w:t>06/11</w:t>
            </w:r>
          </w:p>
        </w:tc>
        <w:tc>
          <w:tcPr>
            <w:tcW w:w="392" w:type="dxa"/>
            <w:tcBorders>
              <w:right w:val="single" w:sz="18" w:space="0" w:color="auto"/>
            </w:tcBorders>
            <w:shd w:val="clear" w:color="auto" w:fill="auto"/>
            <w:vAlign w:val="center"/>
          </w:tcPr>
          <w:p w:rsidR="00B72C49" w:rsidRPr="000440E7" w:rsidDel="00436016" w:rsidRDefault="00B72C49" w:rsidP="00F66F44">
            <w:pPr>
              <w:pStyle w:val="TableText"/>
              <w:widowControl w:val="0"/>
              <w:rPr>
                <w:rFonts w:eastAsia="MS PGothic" w:cs="Tahoma"/>
                <w:sz w:val="13"/>
              </w:rPr>
            </w:pPr>
            <w:r w:rsidRPr="000440E7">
              <w:rPr>
                <w:rFonts w:eastAsia="MS PGothic" w:cs="Tahoma"/>
                <w:sz w:val="13"/>
              </w:rPr>
              <w:t>OSB</w:t>
            </w:r>
          </w:p>
        </w:tc>
        <w:tc>
          <w:tcPr>
            <w:tcW w:w="487" w:type="dxa"/>
            <w:gridSpan w:val="3"/>
            <w:tcBorders>
              <w:left w:val="single" w:sz="18" w:space="0" w:color="auto"/>
            </w:tcBorders>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498" w:type="dxa"/>
            <w:gridSpan w:val="3"/>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449" w:type="dxa"/>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423" w:type="dxa"/>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520" w:type="dxa"/>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472" w:type="dxa"/>
            <w:gridSpan w:val="2"/>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434" w:type="dxa"/>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Del="00436016" w:rsidRDefault="00B72C49" w:rsidP="00F66F44">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Del="00436016" w:rsidRDefault="00B72C49" w:rsidP="00D33771">
            <w:pPr>
              <w:pStyle w:val="TableText"/>
              <w:widowControl w:val="0"/>
              <w:rPr>
                <w:rFonts w:eastAsia="MS PGothic" w:cs="Tahoma"/>
                <w:sz w:val="13"/>
              </w:rPr>
            </w:pPr>
            <w:r w:rsidRPr="000440E7">
              <w:rPr>
                <w:rFonts w:eastAsia="MS PGothic" w:cs="Tahoma"/>
                <w:sz w:val="13"/>
              </w:rPr>
              <w:t>EOLS</w:t>
            </w:r>
          </w:p>
        </w:tc>
        <w:tc>
          <w:tcPr>
            <w:tcW w:w="462" w:type="dxa"/>
            <w:tcBorders>
              <w:left w:val="single" w:sz="18" w:space="0" w:color="auto"/>
              <w:right w:val="single" w:sz="18" w:space="0" w:color="auto"/>
            </w:tcBorders>
            <w:shd w:val="clear" w:color="auto" w:fill="auto"/>
            <w:vAlign w:val="center"/>
          </w:tcPr>
          <w:p w:rsidR="00B72C49" w:rsidRPr="000440E7" w:rsidDel="00436016" w:rsidRDefault="00B72C49" w:rsidP="00D33771">
            <w:pPr>
              <w:pStyle w:val="TableText"/>
              <w:widowControl w:val="0"/>
              <w:rPr>
                <w:rFonts w:eastAsia="MS PGothic" w:cs="Tahoma"/>
                <w:sz w:val="13"/>
                <w:lang w:eastAsia="ja-JP"/>
              </w:rPr>
            </w:pPr>
            <w:r>
              <w:rPr>
                <w:rFonts w:eastAsia="MS PGothic" w:cs="Tahoma" w:hint="eastAsia"/>
                <w:sz w:val="13"/>
                <w:lang w:eastAsia="ja-JP"/>
              </w:rPr>
              <w:t>P</w:t>
            </w:r>
          </w:p>
        </w:tc>
        <w:tc>
          <w:tcPr>
            <w:tcW w:w="424" w:type="dxa"/>
            <w:shd w:val="clear" w:color="auto" w:fill="auto"/>
            <w:vAlign w:val="center"/>
          </w:tcPr>
          <w:p w:rsidR="00B72C49" w:rsidRPr="000440E7" w:rsidDel="00436016" w:rsidRDefault="00B72C49" w:rsidP="00D33771">
            <w:pPr>
              <w:pStyle w:val="TableText"/>
              <w:widowControl w:val="0"/>
              <w:rPr>
                <w:rFonts w:eastAsia="MS PGothic" w:cs="Tahoma"/>
                <w:sz w:val="13"/>
              </w:rPr>
            </w:pPr>
          </w:p>
        </w:tc>
        <w:tc>
          <w:tcPr>
            <w:tcW w:w="500" w:type="dxa"/>
            <w:shd w:val="clear" w:color="auto" w:fill="auto"/>
            <w:vAlign w:val="center"/>
          </w:tcPr>
          <w:p w:rsidR="00B72C49" w:rsidRPr="000440E7" w:rsidDel="00436016" w:rsidRDefault="00B72C49" w:rsidP="00D33771">
            <w:pPr>
              <w:pStyle w:val="TableText"/>
              <w:widowControl w:val="0"/>
              <w:rPr>
                <w:rFonts w:eastAsia="MS PGothic" w:cs="Tahoma"/>
                <w:sz w:val="13"/>
                <w:lang w:eastAsia="ja-JP"/>
              </w:rPr>
            </w:pPr>
            <w:r>
              <w:rPr>
                <w:rFonts w:eastAsia="MS PGothic" w:cs="Tahoma" w:hint="eastAsia"/>
                <w:sz w:val="13"/>
                <w:lang w:eastAsia="ja-JP"/>
              </w:rPr>
              <w:t>OL</w:t>
            </w:r>
          </w:p>
        </w:tc>
      </w:tr>
      <w:tr w:rsidR="00B72C49" w:rsidRPr="000440E7" w:rsidTr="00C713AF">
        <w:trPr>
          <w:trHeight w:val="145"/>
          <w:jc w:val="center"/>
        </w:trPr>
        <w:tc>
          <w:tcPr>
            <w:tcW w:w="2364" w:type="dxa"/>
            <w:shd w:val="clear" w:color="auto" w:fill="FABF8F"/>
            <w:vAlign w:val="center"/>
          </w:tcPr>
          <w:p w:rsidR="00B72C49" w:rsidRPr="000440E7" w:rsidDel="00436016" w:rsidRDefault="00B72C49" w:rsidP="006E6CF6">
            <w:pPr>
              <w:pStyle w:val="ProductNames"/>
              <w:rPr>
                <w:rFonts w:eastAsia="MS PGothic" w:cs="Tahoma"/>
                <w:sz w:val="14"/>
              </w:rPr>
            </w:pPr>
            <w:bookmarkStart w:id="447" w:name="_Toc364176005"/>
            <w:r w:rsidRPr="000440E7">
              <w:rPr>
                <w:rFonts w:eastAsia="MS PGothic" w:cs="Tahoma"/>
                <w:sz w:val="14"/>
              </w:rPr>
              <w:t xml:space="preserve">Office 365 </w:t>
            </w:r>
            <w:r w:rsidRPr="000440E7">
              <w:rPr>
                <w:rFonts w:eastAsia="MS PGothic" w:cs="Tahoma"/>
                <w:sz w:val="14"/>
                <w:lang w:eastAsia="ja-JP"/>
              </w:rPr>
              <w:t>Enterprise</w:t>
            </w:r>
            <w:r w:rsidRPr="000440E7">
              <w:rPr>
                <w:rFonts w:eastAsia="MS PGothic" w:cs="Tahoma"/>
                <w:sz w:val="14"/>
              </w:rPr>
              <w:t xml:space="preserve"> E4 (User SL)</w:t>
            </w:r>
            <w:bookmarkEnd w:id="447"/>
          </w:p>
        </w:tc>
        <w:tc>
          <w:tcPr>
            <w:tcW w:w="484" w:type="dxa"/>
            <w:shd w:val="clear" w:color="auto" w:fill="FABF8F"/>
            <w:vAlign w:val="center"/>
          </w:tcPr>
          <w:p w:rsidR="00B72C49" w:rsidRPr="000440E7" w:rsidDel="00436016" w:rsidRDefault="00B72C49" w:rsidP="00357D5A">
            <w:pPr>
              <w:pStyle w:val="TableText"/>
              <w:widowControl w:val="0"/>
              <w:rPr>
                <w:rFonts w:eastAsia="MS PGothic" w:cs="Tahoma"/>
                <w:b/>
                <w:color w:val="0000FF"/>
                <w:sz w:val="13"/>
                <w:szCs w:val="13"/>
                <w:u w:val="single"/>
              </w:rPr>
            </w:pPr>
            <w:r w:rsidRPr="000440E7">
              <w:rPr>
                <w:rFonts w:eastAsia="MS PGothic" w:cs="Tahoma"/>
                <w:b/>
                <w:color w:val="FF0000"/>
                <w:sz w:val="12"/>
                <w:szCs w:val="20"/>
                <w:lang w:eastAsia="ja-JP"/>
              </w:rPr>
              <w:t>8</w:t>
            </w:r>
          </w:p>
        </w:tc>
        <w:tc>
          <w:tcPr>
            <w:tcW w:w="490" w:type="dxa"/>
            <w:shd w:val="clear" w:color="auto" w:fill="FABF8F"/>
            <w:vAlign w:val="center"/>
          </w:tcPr>
          <w:p w:rsidR="00B72C49" w:rsidRPr="000440E7" w:rsidDel="00436016" w:rsidRDefault="00B72C49" w:rsidP="00357D5A">
            <w:pPr>
              <w:pStyle w:val="TableText"/>
              <w:widowControl w:val="0"/>
              <w:rPr>
                <w:rFonts w:eastAsia="MS PGothic" w:cs="Tahoma"/>
                <w:color w:val="000000"/>
                <w:sz w:val="13"/>
              </w:rPr>
            </w:pPr>
            <w:r w:rsidRPr="000440E7">
              <w:rPr>
                <w:rFonts w:eastAsia="MS PGothic" w:cs="Tahoma"/>
                <w:color w:val="000000"/>
                <w:sz w:val="13"/>
              </w:rPr>
              <w:t>06/11</w:t>
            </w:r>
          </w:p>
        </w:tc>
        <w:tc>
          <w:tcPr>
            <w:tcW w:w="392" w:type="dxa"/>
            <w:tcBorders>
              <w:right w:val="single" w:sz="18" w:space="0" w:color="auto"/>
            </w:tcBorders>
            <w:shd w:val="clear" w:color="auto" w:fill="FABF8F"/>
            <w:vAlign w:val="center"/>
          </w:tcPr>
          <w:p w:rsidR="00B72C49" w:rsidRPr="000440E7" w:rsidDel="00436016" w:rsidRDefault="00B72C49" w:rsidP="00357D5A">
            <w:pPr>
              <w:pStyle w:val="TableText"/>
              <w:widowControl w:val="0"/>
              <w:rPr>
                <w:rFonts w:eastAsia="MS PGothic" w:cs="Tahoma"/>
                <w:sz w:val="13"/>
              </w:rPr>
            </w:pPr>
            <w:r w:rsidRPr="000440E7">
              <w:rPr>
                <w:rFonts w:eastAsia="MS PGothic" w:cs="Tahoma"/>
                <w:sz w:val="13"/>
              </w:rPr>
              <w:t>OSB</w:t>
            </w:r>
          </w:p>
        </w:tc>
        <w:tc>
          <w:tcPr>
            <w:tcW w:w="487" w:type="dxa"/>
            <w:gridSpan w:val="3"/>
            <w:tcBorders>
              <w:left w:val="single" w:sz="18" w:space="0" w:color="auto"/>
            </w:tcBorders>
            <w:shd w:val="clear" w:color="auto" w:fill="FABF8F"/>
            <w:vAlign w:val="center"/>
          </w:tcPr>
          <w:p w:rsidR="00B72C49" w:rsidRPr="000440E7" w:rsidDel="00436016" w:rsidRDefault="00B72C49" w:rsidP="00357D5A">
            <w:pPr>
              <w:pStyle w:val="TableText"/>
              <w:widowControl w:val="0"/>
              <w:rPr>
                <w:rFonts w:eastAsia="MS PGothic" w:cs="Tahoma"/>
                <w:sz w:val="13"/>
              </w:rPr>
            </w:pPr>
          </w:p>
        </w:tc>
        <w:tc>
          <w:tcPr>
            <w:tcW w:w="498" w:type="dxa"/>
            <w:gridSpan w:val="3"/>
            <w:shd w:val="clear" w:color="auto" w:fill="FABF8F"/>
            <w:vAlign w:val="center"/>
          </w:tcPr>
          <w:p w:rsidR="00B72C49" w:rsidRPr="000440E7" w:rsidDel="00436016" w:rsidRDefault="00B72C49" w:rsidP="00357D5A">
            <w:pPr>
              <w:pStyle w:val="TableText"/>
              <w:widowControl w:val="0"/>
              <w:rPr>
                <w:rFonts w:eastAsia="MS PGothic" w:cs="Tahoma"/>
                <w:sz w:val="13"/>
              </w:rPr>
            </w:pPr>
          </w:p>
        </w:tc>
        <w:tc>
          <w:tcPr>
            <w:tcW w:w="449" w:type="dxa"/>
            <w:shd w:val="clear" w:color="auto" w:fill="FABF8F"/>
            <w:vAlign w:val="center"/>
          </w:tcPr>
          <w:p w:rsidR="00B72C49" w:rsidRPr="000440E7" w:rsidDel="00436016" w:rsidRDefault="00B72C49" w:rsidP="00357D5A">
            <w:pPr>
              <w:pStyle w:val="TableText"/>
              <w:widowControl w:val="0"/>
              <w:rPr>
                <w:rFonts w:eastAsia="MS PGothic" w:cs="Tahoma"/>
                <w:sz w:val="13"/>
              </w:rPr>
            </w:pPr>
          </w:p>
        </w:tc>
        <w:tc>
          <w:tcPr>
            <w:tcW w:w="423" w:type="dxa"/>
            <w:shd w:val="clear" w:color="auto" w:fill="FABF8F"/>
            <w:vAlign w:val="center"/>
          </w:tcPr>
          <w:p w:rsidR="00B72C49" w:rsidRPr="000440E7" w:rsidDel="00436016" w:rsidRDefault="00B72C49" w:rsidP="00357D5A">
            <w:pPr>
              <w:pStyle w:val="TableText"/>
              <w:widowControl w:val="0"/>
              <w:rPr>
                <w:rFonts w:eastAsia="MS PGothic" w:cs="Tahoma"/>
                <w:sz w:val="13"/>
              </w:rPr>
            </w:pPr>
          </w:p>
        </w:tc>
        <w:tc>
          <w:tcPr>
            <w:tcW w:w="520" w:type="dxa"/>
            <w:shd w:val="clear" w:color="auto" w:fill="FABF8F"/>
            <w:vAlign w:val="center"/>
          </w:tcPr>
          <w:p w:rsidR="00B72C49" w:rsidRPr="000440E7" w:rsidDel="00436016" w:rsidRDefault="00B72C49" w:rsidP="00357D5A">
            <w:pPr>
              <w:pStyle w:val="TableText"/>
              <w:widowControl w:val="0"/>
              <w:rPr>
                <w:rFonts w:eastAsia="MS PGothic" w:cs="Tahoma"/>
                <w:sz w:val="13"/>
              </w:rPr>
            </w:pPr>
          </w:p>
        </w:tc>
        <w:tc>
          <w:tcPr>
            <w:tcW w:w="472" w:type="dxa"/>
            <w:gridSpan w:val="2"/>
            <w:shd w:val="clear" w:color="auto" w:fill="FABF8F"/>
            <w:vAlign w:val="center"/>
          </w:tcPr>
          <w:p w:rsidR="00B72C49" w:rsidRPr="000440E7" w:rsidDel="00436016" w:rsidRDefault="00B72C49" w:rsidP="00357D5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Del="00436016" w:rsidRDefault="00B72C49" w:rsidP="00357D5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Del="00436016" w:rsidRDefault="00B72C49" w:rsidP="00357D5A">
            <w:pPr>
              <w:pStyle w:val="TableText"/>
              <w:widowControl w:val="0"/>
              <w:rPr>
                <w:rFonts w:eastAsia="MS PGothic" w:cs="Tahoma"/>
                <w:sz w:val="13"/>
              </w:rPr>
            </w:pPr>
          </w:p>
        </w:tc>
        <w:tc>
          <w:tcPr>
            <w:tcW w:w="434" w:type="dxa"/>
            <w:shd w:val="clear" w:color="auto" w:fill="FABF8F"/>
            <w:vAlign w:val="center"/>
          </w:tcPr>
          <w:p w:rsidR="00B72C49" w:rsidRPr="000440E7" w:rsidDel="00436016" w:rsidRDefault="00B72C49"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Del="00436016" w:rsidRDefault="00B72C49"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Del="00436016" w:rsidRDefault="00B72C49" w:rsidP="00357D5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Del="00436016" w:rsidRDefault="00B72C49" w:rsidP="00357D5A">
            <w:pPr>
              <w:pStyle w:val="TableText"/>
              <w:widowControl w:val="0"/>
              <w:rPr>
                <w:rFonts w:eastAsia="MS PGothic" w:cs="Tahoma"/>
                <w:sz w:val="13"/>
              </w:rPr>
            </w:pPr>
            <w:r w:rsidRPr="000440E7">
              <w:rPr>
                <w:rFonts w:eastAsia="MS PGothic" w:cs="Tahoma"/>
                <w:sz w:val="13"/>
              </w:rPr>
              <w:t>EOLS</w:t>
            </w:r>
          </w:p>
        </w:tc>
        <w:tc>
          <w:tcPr>
            <w:tcW w:w="462" w:type="dxa"/>
            <w:tcBorders>
              <w:left w:val="single" w:sz="18" w:space="0" w:color="auto"/>
              <w:right w:val="single" w:sz="18" w:space="0" w:color="auto"/>
            </w:tcBorders>
            <w:shd w:val="clear" w:color="auto" w:fill="FABF8F"/>
            <w:vAlign w:val="center"/>
          </w:tcPr>
          <w:p w:rsidR="00B72C49" w:rsidRPr="000440E7" w:rsidDel="00436016" w:rsidRDefault="00B72C49" w:rsidP="00357D5A">
            <w:pPr>
              <w:pStyle w:val="TableText"/>
              <w:widowControl w:val="0"/>
              <w:rPr>
                <w:rFonts w:eastAsia="MS PGothic" w:cs="Tahoma"/>
                <w:sz w:val="13"/>
              </w:rPr>
            </w:pPr>
          </w:p>
        </w:tc>
        <w:tc>
          <w:tcPr>
            <w:tcW w:w="424" w:type="dxa"/>
            <w:shd w:val="clear" w:color="auto" w:fill="FABF8F"/>
            <w:vAlign w:val="center"/>
          </w:tcPr>
          <w:p w:rsidR="00B72C49" w:rsidRPr="000440E7" w:rsidDel="00436016" w:rsidRDefault="00B72C49" w:rsidP="00D33771">
            <w:pPr>
              <w:pStyle w:val="TableText"/>
              <w:widowControl w:val="0"/>
              <w:rPr>
                <w:rFonts w:eastAsia="MS PGothic" w:cs="Tahoma"/>
                <w:sz w:val="13"/>
              </w:rPr>
            </w:pPr>
          </w:p>
        </w:tc>
        <w:tc>
          <w:tcPr>
            <w:tcW w:w="500" w:type="dxa"/>
            <w:shd w:val="clear" w:color="auto" w:fill="FABF8F"/>
            <w:vAlign w:val="center"/>
          </w:tcPr>
          <w:p w:rsidR="00B72C49" w:rsidRPr="000440E7" w:rsidDel="00436016" w:rsidRDefault="00B72C49" w:rsidP="00D33771">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E57873">
            <w:pPr>
              <w:pStyle w:val="ProductNames"/>
              <w:rPr>
                <w:rFonts w:eastAsia="MS PGothic" w:cs="Tahoma"/>
                <w:sz w:val="14"/>
              </w:rPr>
            </w:pPr>
            <w:bookmarkStart w:id="448" w:name="_Toc359937955"/>
            <w:bookmarkStart w:id="449" w:name="_Toc364176006"/>
            <w:r w:rsidRPr="000440E7">
              <w:rPr>
                <w:rFonts w:eastAsia="MS PGothic" w:cs="Tahoma"/>
                <w:sz w:val="14"/>
              </w:rPr>
              <w:t>Office 365 Enterprise E1</w:t>
            </w:r>
            <w:r w:rsidRPr="000440E7">
              <w:rPr>
                <w:rFonts w:eastAsia="MS PGothic" w:cs="Tahoma"/>
                <w:sz w:val="14"/>
                <w:lang w:eastAsia="ja-JP"/>
              </w:rPr>
              <w:t xml:space="preserve">, </w:t>
            </w:r>
            <w:r w:rsidRPr="000440E7">
              <w:rPr>
                <w:rFonts w:eastAsia="MS PGothic" w:cs="Tahoma"/>
                <w:sz w:val="14"/>
              </w:rPr>
              <w:t>E3</w:t>
            </w:r>
            <w:r w:rsidRPr="000440E7">
              <w:rPr>
                <w:rFonts w:eastAsia="MS PGothic" w:cs="Tahoma"/>
                <w:sz w:val="14"/>
                <w:lang w:eastAsia="ja-JP"/>
              </w:rPr>
              <w:t xml:space="preserve">, </w:t>
            </w:r>
            <w:r w:rsidRPr="000440E7">
              <w:rPr>
                <w:rFonts w:eastAsia="MS PGothic" w:cs="Tahoma"/>
                <w:sz w:val="14"/>
              </w:rPr>
              <w:t>E4 Add-on (User SL)</w:t>
            </w:r>
            <w:bookmarkEnd w:id="448"/>
            <w:bookmarkEnd w:id="449"/>
          </w:p>
        </w:tc>
        <w:tc>
          <w:tcPr>
            <w:tcW w:w="484" w:type="dxa"/>
            <w:shd w:val="clear" w:color="auto" w:fill="auto"/>
            <w:vAlign w:val="center"/>
          </w:tcPr>
          <w:p w:rsidR="00B72C49" w:rsidRPr="000440E7" w:rsidRDefault="00B72C49" w:rsidP="009E77DE">
            <w:pPr>
              <w:pStyle w:val="TableText"/>
              <w:widowControl w:val="0"/>
              <w:rPr>
                <w:rStyle w:val="EndnoteReference"/>
                <w:rFonts w:ascii="Tahoma" w:eastAsia="MS PGothic" w:hAnsi="Tahoma" w:cs="Tahoma"/>
              </w:rPr>
            </w:pPr>
            <w:r w:rsidRPr="000440E7">
              <w:rPr>
                <w:rFonts w:eastAsia="MS PGothic" w:cs="Tahoma"/>
                <w:b/>
                <w:color w:val="FF0000"/>
                <w:sz w:val="12"/>
                <w:szCs w:val="20"/>
                <w:lang w:eastAsia="ja-JP"/>
              </w:rPr>
              <w:t>7</w:t>
            </w:r>
          </w:p>
        </w:tc>
        <w:tc>
          <w:tcPr>
            <w:tcW w:w="490" w:type="dxa"/>
            <w:shd w:val="clear" w:color="auto" w:fill="auto"/>
            <w:vAlign w:val="center"/>
          </w:tcPr>
          <w:p w:rsidR="00B72C49" w:rsidRPr="000440E7" w:rsidRDefault="00B72C49" w:rsidP="009E77DE">
            <w:pPr>
              <w:pStyle w:val="TableText"/>
              <w:widowControl w:val="0"/>
              <w:rPr>
                <w:rFonts w:eastAsia="MS PGothic" w:cs="Tahoma"/>
                <w:color w:val="000000"/>
                <w:sz w:val="13"/>
                <w:lang w:eastAsia="ja-JP"/>
              </w:rPr>
            </w:pPr>
            <w:r w:rsidRPr="000440E7">
              <w:rPr>
                <w:rFonts w:eastAsia="MS PGothic" w:cs="Tahoma"/>
                <w:color w:val="000000"/>
                <w:sz w:val="13"/>
                <w:lang w:eastAsia="ja-JP"/>
              </w:rPr>
              <w:t>08/13</w:t>
            </w:r>
          </w:p>
        </w:tc>
        <w:tc>
          <w:tcPr>
            <w:tcW w:w="392" w:type="dxa"/>
            <w:tcBorders>
              <w:right w:val="single" w:sz="18" w:space="0" w:color="auto"/>
            </w:tcBorders>
            <w:shd w:val="clear" w:color="auto" w:fill="auto"/>
            <w:vAlign w:val="center"/>
          </w:tcPr>
          <w:p w:rsidR="00B72C49" w:rsidRPr="000440E7" w:rsidRDefault="00B72C49" w:rsidP="009E77DE">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98" w:type="dxa"/>
            <w:gridSpan w:val="3"/>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49"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23"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520"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72" w:type="dxa"/>
            <w:gridSpan w:val="2"/>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34"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9E77DE">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24"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500"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E57873">
            <w:pPr>
              <w:pStyle w:val="ProductNames"/>
              <w:rPr>
                <w:rFonts w:eastAsia="MS PGothic" w:cs="Tahoma"/>
                <w:sz w:val="14"/>
              </w:rPr>
            </w:pPr>
            <w:bookmarkStart w:id="450" w:name="_Toc359937956"/>
            <w:bookmarkStart w:id="451" w:name="_Toc364176007"/>
            <w:r w:rsidRPr="000440E7">
              <w:rPr>
                <w:rFonts w:eastAsia="MS PGothic" w:cs="Tahoma"/>
                <w:sz w:val="14"/>
              </w:rPr>
              <w:t>Office 365 Enterprise E3</w:t>
            </w:r>
            <w:r w:rsidRPr="000440E7">
              <w:rPr>
                <w:rFonts w:eastAsia="MS PGothic" w:cs="Tahoma"/>
                <w:sz w:val="14"/>
                <w:lang w:eastAsia="ja-JP"/>
              </w:rPr>
              <w:t xml:space="preserve">, </w:t>
            </w:r>
            <w:r w:rsidRPr="000440E7">
              <w:rPr>
                <w:rFonts w:eastAsia="MS PGothic" w:cs="Tahoma"/>
                <w:sz w:val="14"/>
              </w:rPr>
              <w:t>E4 without Office Pro Plus Add-on (User SL)</w:t>
            </w:r>
            <w:bookmarkEnd w:id="450"/>
            <w:bookmarkEnd w:id="451"/>
          </w:p>
        </w:tc>
        <w:tc>
          <w:tcPr>
            <w:tcW w:w="484" w:type="dxa"/>
            <w:shd w:val="clear" w:color="auto" w:fill="FABF8F"/>
            <w:vAlign w:val="center"/>
          </w:tcPr>
          <w:p w:rsidR="00B72C49" w:rsidRPr="000440E7" w:rsidRDefault="00B72C49" w:rsidP="009E77DE">
            <w:pPr>
              <w:pStyle w:val="TableText"/>
              <w:widowControl w:val="0"/>
              <w:rPr>
                <w:rStyle w:val="EndnoteReference"/>
                <w:rFonts w:ascii="Tahoma" w:eastAsia="MS PGothic" w:hAnsi="Tahoma" w:cs="Tahoma"/>
              </w:rPr>
            </w:pPr>
            <w:r w:rsidRPr="000440E7">
              <w:rPr>
                <w:rFonts w:eastAsia="MS PGothic" w:cs="Tahoma"/>
                <w:b/>
                <w:color w:val="FF0000"/>
                <w:sz w:val="12"/>
                <w:szCs w:val="20"/>
                <w:lang w:eastAsia="ja-JP"/>
              </w:rPr>
              <w:t>7</w:t>
            </w:r>
          </w:p>
        </w:tc>
        <w:tc>
          <w:tcPr>
            <w:tcW w:w="490" w:type="dxa"/>
            <w:shd w:val="clear" w:color="auto" w:fill="FABF8F"/>
            <w:vAlign w:val="center"/>
          </w:tcPr>
          <w:p w:rsidR="00B72C49" w:rsidRPr="000440E7" w:rsidRDefault="00B72C49" w:rsidP="009E77DE">
            <w:pPr>
              <w:pStyle w:val="TableText"/>
              <w:widowControl w:val="0"/>
              <w:rPr>
                <w:rFonts w:eastAsia="MS PGothic" w:cs="Tahoma"/>
                <w:color w:val="000000"/>
                <w:sz w:val="13"/>
              </w:rPr>
            </w:pPr>
            <w:r w:rsidRPr="000440E7">
              <w:rPr>
                <w:rFonts w:eastAsia="MS PGothic" w:cs="Tahoma"/>
                <w:color w:val="000000"/>
                <w:sz w:val="13"/>
                <w:lang w:eastAsia="ja-JP"/>
              </w:rPr>
              <w:t>08/13</w:t>
            </w:r>
          </w:p>
        </w:tc>
        <w:tc>
          <w:tcPr>
            <w:tcW w:w="392" w:type="dxa"/>
            <w:tcBorders>
              <w:right w:val="single" w:sz="18" w:space="0" w:color="auto"/>
            </w:tcBorders>
            <w:shd w:val="clear" w:color="auto" w:fill="FABF8F"/>
            <w:vAlign w:val="center"/>
          </w:tcPr>
          <w:p w:rsidR="00B72C49" w:rsidRPr="000440E7" w:rsidRDefault="00B72C49" w:rsidP="009E77DE">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72C49" w:rsidRPr="000440E7" w:rsidDel="00436016" w:rsidRDefault="00B72C49" w:rsidP="009E77DE">
            <w:pPr>
              <w:pStyle w:val="TableText"/>
              <w:widowControl w:val="0"/>
              <w:rPr>
                <w:rFonts w:eastAsia="MS PGothic" w:cs="Tahoma"/>
                <w:sz w:val="13"/>
              </w:rPr>
            </w:pPr>
          </w:p>
        </w:tc>
        <w:tc>
          <w:tcPr>
            <w:tcW w:w="498" w:type="dxa"/>
            <w:gridSpan w:val="3"/>
            <w:shd w:val="clear" w:color="auto" w:fill="FABF8F"/>
            <w:vAlign w:val="center"/>
          </w:tcPr>
          <w:p w:rsidR="00B72C49" w:rsidRPr="000440E7" w:rsidDel="00436016" w:rsidRDefault="00B72C49" w:rsidP="009E77DE">
            <w:pPr>
              <w:pStyle w:val="TableText"/>
              <w:widowControl w:val="0"/>
              <w:rPr>
                <w:rFonts w:eastAsia="MS PGothic" w:cs="Tahoma"/>
                <w:sz w:val="13"/>
              </w:rPr>
            </w:pPr>
          </w:p>
        </w:tc>
        <w:tc>
          <w:tcPr>
            <w:tcW w:w="449" w:type="dxa"/>
            <w:shd w:val="clear" w:color="auto" w:fill="FABF8F"/>
            <w:vAlign w:val="center"/>
          </w:tcPr>
          <w:p w:rsidR="00B72C49" w:rsidRPr="000440E7" w:rsidDel="00436016" w:rsidRDefault="00B72C49" w:rsidP="009E77DE">
            <w:pPr>
              <w:pStyle w:val="TableText"/>
              <w:widowControl w:val="0"/>
              <w:rPr>
                <w:rFonts w:eastAsia="MS PGothic" w:cs="Tahoma"/>
                <w:sz w:val="13"/>
              </w:rPr>
            </w:pPr>
          </w:p>
        </w:tc>
        <w:tc>
          <w:tcPr>
            <w:tcW w:w="423" w:type="dxa"/>
            <w:shd w:val="clear" w:color="auto" w:fill="FABF8F"/>
            <w:vAlign w:val="center"/>
          </w:tcPr>
          <w:p w:rsidR="00B72C49" w:rsidRPr="000440E7" w:rsidDel="00436016" w:rsidRDefault="00B72C49" w:rsidP="009E77DE">
            <w:pPr>
              <w:pStyle w:val="TableText"/>
              <w:widowControl w:val="0"/>
              <w:rPr>
                <w:rFonts w:eastAsia="MS PGothic" w:cs="Tahoma"/>
                <w:sz w:val="13"/>
              </w:rPr>
            </w:pPr>
          </w:p>
        </w:tc>
        <w:tc>
          <w:tcPr>
            <w:tcW w:w="520" w:type="dxa"/>
            <w:shd w:val="clear" w:color="auto" w:fill="FABF8F"/>
            <w:vAlign w:val="center"/>
          </w:tcPr>
          <w:p w:rsidR="00B72C49" w:rsidRPr="000440E7" w:rsidDel="00436016" w:rsidRDefault="00B72C49" w:rsidP="009E77DE">
            <w:pPr>
              <w:pStyle w:val="TableText"/>
              <w:widowControl w:val="0"/>
              <w:rPr>
                <w:rFonts w:eastAsia="MS PGothic" w:cs="Tahoma"/>
                <w:sz w:val="13"/>
              </w:rPr>
            </w:pPr>
          </w:p>
        </w:tc>
        <w:tc>
          <w:tcPr>
            <w:tcW w:w="472" w:type="dxa"/>
            <w:gridSpan w:val="2"/>
            <w:shd w:val="clear" w:color="auto" w:fill="FABF8F"/>
            <w:vAlign w:val="center"/>
          </w:tcPr>
          <w:p w:rsidR="00B72C49" w:rsidRPr="000440E7" w:rsidDel="00436016" w:rsidRDefault="00B72C49" w:rsidP="009E77D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Del="00436016" w:rsidRDefault="00B72C49"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Del="00436016" w:rsidRDefault="00B72C49" w:rsidP="009E77DE">
            <w:pPr>
              <w:pStyle w:val="TableText"/>
              <w:widowControl w:val="0"/>
              <w:rPr>
                <w:rFonts w:eastAsia="MS PGothic" w:cs="Tahoma"/>
                <w:sz w:val="13"/>
              </w:rPr>
            </w:pPr>
          </w:p>
        </w:tc>
        <w:tc>
          <w:tcPr>
            <w:tcW w:w="434" w:type="dxa"/>
            <w:shd w:val="clear" w:color="auto" w:fill="FABF8F"/>
            <w:vAlign w:val="center"/>
          </w:tcPr>
          <w:p w:rsidR="00B72C49" w:rsidRPr="000440E7" w:rsidDel="00436016" w:rsidRDefault="00B72C49"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Del="00436016" w:rsidRDefault="00B72C49"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Del="00436016" w:rsidRDefault="00B72C49"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rsidP="009E77DE">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72C49" w:rsidRPr="000440E7" w:rsidDel="00436016" w:rsidRDefault="00B72C49" w:rsidP="009E77DE">
            <w:pPr>
              <w:pStyle w:val="TableText"/>
              <w:widowControl w:val="0"/>
              <w:rPr>
                <w:rFonts w:eastAsia="MS PGothic" w:cs="Tahoma"/>
                <w:sz w:val="13"/>
              </w:rPr>
            </w:pPr>
          </w:p>
        </w:tc>
        <w:tc>
          <w:tcPr>
            <w:tcW w:w="424" w:type="dxa"/>
            <w:shd w:val="clear" w:color="auto" w:fill="FABF8F"/>
            <w:vAlign w:val="center"/>
          </w:tcPr>
          <w:p w:rsidR="00B72C49" w:rsidRPr="000440E7" w:rsidDel="00436016" w:rsidRDefault="00B72C49" w:rsidP="009E77DE">
            <w:pPr>
              <w:pStyle w:val="TableText"/>
              <w:widowControl w:val="0"/>
              <w:rPr>
                <w:rFonts w:eastAsia="MS PGothic" w:cs="Tahoma"/>
                <w:sz w:val="13"/>
              </w:rPr>
            </w:pPr>
          </w:p>
        </w:tc>
        <w:tc>
          <w:tcPr>
            <w:tcW w:w="500" w:type="dxa"/>
            <w:shd w:val="clear" w:color="auto" w:fill="FABF8F"/>
            <w:vAlign w:val="center"/>
          </w:tcPr>
          <w:p w:rsidR="00B72C49" w:rsidRPr="000440E7" w:rsidDel="00436016" w:rsidRDefault="00B72C49" w:rsidP="009E77DE">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Del="00436016" w:rsidRDefault="00B72C49" w:rsidP="004F36DA">
            <w:pPr>
              <w:pStyle w:val="ProductNames"/>
              <w:rPr>
                <w:rFonts w:eastAsia="MS PGothic" w:cs="Tahoma"/>
                <w:sz w:val="14"/>
                <w:szCs w:val="14"/>
              </w:rPr>
            </w:pPr>
            <w:bookmarkStart w:id="452" w:name="_Toc291204323"/>
            <w:bookmarkStart w:id="453" w:name="_Toc364176008"/>
            <w:r w:rsidRPr="000440E7">
              <w:rPr>
                <w:rFonts w:eastAsia="MS PGothic" w:cs="Tahoma"/>
                <w:sz w:val="14"/>
                <w:szCs w:val="14"/>
              </w:rPr>
              <w:t xml:space="preserve">Office 365 </w:t>
            </w:r>
            <w:smartTag w:uri="urn:schemas-microsoft-com:office:smarttags" w:element="place">
              <w:smartTag w:uri="urn:schemas-microsoft-com:office:smarttags" w:element="City">
                <w:r w:rsidRPr="000440E7">
                  <w:rPr>
                    <w:rFonts w:eastAsia="MS PGothic" w:cs="Tahoma"/>
                    <w:sz w:val="14"/>
                    <w:lang w:eastAsia="ja-JP"/>
                  </w:rPr>
                  <w:t>Enterprise</w:t>
                </w:r>
              </w:smartTag>
            </w:smartTag>
            <w:r w:rsidRPr="000440E7">
              <w:rPr>
                <w:rFonts w:eastAsia="MS PGothic" w:cs="Tahoma"/>
                <w:sz w:val="14"/>
                <w:szCs w:val="14"/>
              </w:rPr>
              <w:t xml:space="preserve"> K1 (User SL)</w:t>
            </w:r>
            <w:bookmarkEnd w:id="452"/>
            <w:bookmarkEnd w:id="453"/>
          </w:p>
        </w:tc>
        <w:tc>
          <w:tcPr>
            <w:tcW w:w="484" w:type="dxa"/>
            <w:shd w:val="clear" w:color="auto" w:fill="auto"/>
            <w:vAlign w:val="center"/>
          </w:tcPr>
          <w:p w:rsidR="00B72C49" w:rsidRPr="000440E7" w:rsidDel="00436016" w:rsidRDefault="00B72C49" w:rsidP="009E77DE">
            <w:pPr>
              <w:pStyle w:val="TableText"/>
              <w:widowControl w:val="0"/>
              <w:rPr>
                <w:rFonts w:eastAsia="MS PGothic" w:cs="Tahoma"/>
                <w:color w:val="0000FF"/>
                <w:sz w:val="13"/>
                <w:szCs w:val="13"/>
                <w:u w:val="single"/>
              </w:rPr>
            </w:pPr>
            <w:r w:rsidRPr="000440E7">
              <w:rPr>
                <w:rStyle w:val="EndnoteReference"/>
                <w:rFonts w:ascii="Tahoma" w:eastAsia="MS PGothic" w:hAnsi="Tahoma" w:cs="Tahoma"/>
              </w:rPr>
              <w:endnoteReference w:id="77"/>
            </w:r>
          </w:p>
        </w:tc>
        <w:tc>
          <w:tcPr>
            <w:tcW w:w="490" w:type="dxa"/>
            <w:shd w:val="clear" w:color="auto" w:fill="auto"/>
            <w:vAlign w:val="center"/>
          </w:tcPr>
          <w:p w:rsidR="00B72C49" w:rsidRPr="000440E7" w:rsidDel="00436016" w:rsidRDefault="00B72C49" w:rsidP="009E77DE">
            <w:pPr>
              <w:pStyle w:val="TableText"/>
              <w:widowControl w:val="0"/>
              <w:rPr>
                <w:rFonts w:eastAsia="MS PGothic" w:cs="Tahoma"/>
                <w:color w:val="000000"/>
                <w:sz w:val="13"/>
              </w:rPr>
            </w:pPr>
            <w:r w:rsidRPr="000440E7">
              <w:rPr>
                <w:rFonts w:eastAsia="MS PGothic" w:cs="Tahoma"/>
                <w:color w:val="000000"/>
                <w:sz w:val="13"/>
              </w:rPr>
              <w:t>06/11</w:t>
            </w:r>
          </w:p>
        </w:tc>
        <w:tc>
          <w:tcPr>
            <w:tcW w:w="392" w:type="dxa"/>
            <w:tcBorders>
              <w:righ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r w:rsidRPr="000440E7">
              <w:rPr>
                <w:rFonts w:eastAsia="MS PGothic" w:cs="Tahoma"/>
                <w:sz w:val="13"/>
              </w:rPr>
              <w:t>O</w:t>
            </w:r>
            <w:r w:rsidRPr="000440E7">
              <w:rPr>
                <w:rFonts w:eastAsia="MS PGothic" w:cs="Tahoma"/>
                <w:sz w:val="13"/>
                <w:lang w:eastAsia="ja-JP"/>
              </w:rPr>
              <w:t>S</w:t>
            </w:r>
            <w:r w:rsidRPr="000440E7">
              <w:rPr>
                <w:rFonts w:eastAsia="MS PGothic" w:cs="Tahoma"/>
                <w:sz w:val="13"/>
              </w:rPr>
              <w:t>B</w:t>
            </w:r>
          </w:p>
        </w:tc>
        <w:tc>
          <w:tcPr>
            <w:tcW w:w="487" w:type="dxa"/>
            <w:gridSpan w:val="3"/>
            <w:tcBorders>
              <w:lef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98" w:type="dxa"/>
            <w:gridSpan w:val="3"/>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49"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23"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520"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72" w:type="dxa"/>
            <w:gridSpan w:val="2"/>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34"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24"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500"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rsidP="0016782C">
            <w:pPr>
              <w:pStyle w:val="ProductNames"/>
              <w:rPr>
                <w:rFonts w:eastAsia="MS PGothic" w:cs="Tahoma"/>
                <w:sz w:val="14"/>
              </w:rPr>
            </w:pPr>
            <w:bookmarkStart w:id="454" w:name="_Toc364176009"/>
            <w:r w:rsidRPr="000440E7">
              <w:rPr>
                <w:rFonts w:eastAsia="MS PGothic" w:cs="Tahoma"/>
                <w:sz w:val="14"/>
              </w:rPr>
              <w:t xml:space="preserve">Office 365 </w:t>
            </w:r>
            <w:r w:rsidRPr="000440E7">
              <w:rPr>
                <w:rFonts w:eastAsia="MS PGothic" w:cs="Tahoma"/>
                <w:sz w:val="14"/>
                <w:lang w:eastAsia="ja-JP"/>
              </w:rPr>
              <w:t>Government</w:t>
            </w:r>
            <w:r w:rsidRPr="000440E7">
              <w:rPr>
                <w:rFonts w:eastAsia="MS PGothic" w:cs="Tahoma"/>
                <w:sz w:val="14"/>
              </w:rPr>
              <w:t xml:space="preserve"> G1</w:t>
            </w:r>
            <w:r w:rsidR="0016782C">
              <w:rPr>
                <w:rFonts w:eastAsia="MS PGothic" w:cs="Tahoma" w:hint="eastAsia"/>
                <w:sz w:val="14"/>
                <w:lang w:eastAsia="ja-JP"/>
              </w:rPr>
              <w:t xml:space="preserve">, G3, </w:t>
            </w:r>
            <w:r w:rsidRPr="000440E7">
              <w:rPr>
                <w:rFonts w:eastAsia="MS PGothic" w:cs="Tahoma"/>
                <w:sz w:val="14"/>
              </w:rPr>
              <w:t>G4 (User SL)</w:t>
            </w:r>
            <w:bookmarkEnd w:id="454"/>
          </w:p>
        </w:tc>
        <w:tc>
          <w:tcPr>
            <w:tcW w:w="484" w:type="dxa"/>
            <w:shd w:val="clear" w:color="auto" w:fill="FAC38F"/>
            <w:vAlign w:val="center"/>
          </w:tcPr>
          <w:p w:rsidR="00B72C49" w:rsidRPr="000440E7" w:rsidRDefault="00B72C49" w:rsidP="009E77DE">
            <w:pPr>
              <w:pStyle w:val="TableText"/>
              <w:widowControl w:val="0"/>
              <w:rPr>
                <w:rFonts w:eastAsia="MS PGothic" w:cs="Tahoma"/>
                <w:b/>
                <w:color w:val="0000FF"/>
                <w:sz w:val="13"/>
                <w:szCs w:val="13"/>
                <w:u w:val="single"/>
              </w:rPr>
            </w:pPr>
            <w:r w:rsidRPr="000440E7">
              <w:rPr>
                <w:rStyle w:val="EndnoteReference"/>
                <w:rFonts w:ascii="Tahoma" w:eastAsia="MS PGothic" w:hAnsi="Tahoma" w:cs="Tahoma"/>
              </w:rPr>
              <w:endnoteReference w:id="78"/>
            </w:r>
          </w:p>
        </w:tc>
        <w:tc>
          <w:tcPr>
            <w:tcW w:w="490" w:type="dxa"/>
            <w:shd w:val="clear" w:color="auto" w:fill="FAC38F"/>
            <w:vAlign w:val="center"/>
          </w:tcPr>
          <w:p w:rsidR="00B72C49" w:rsidRPr="000440E7" w:rsidRDefault="00B72C49" w:rsidP="009E77DE">
            <w:pPr>
              <w:pStyle w:val="TableText"/>
              <w:widowControl w:val="0"/>
              <w:rPr>
                <w:rFonts w:eastAsia="MS PGothic" w:cs="Tahoma"/>
                <w:color w:val="000000"/>
                <w:sz w:val="13"/>
              </w:rPr>
            </w:pPr>
            <w:r w:rsidRPr="000440E7">
              <w:rPr>
                <w:rFonts w:eastAsia="MS PGothic" w:cs="Tahoma"/>
                <w:color w:val="000000"/>
                <w:sz w:val="13"/>
              </w:rPr>
              <w:t>08/12</w:t>
            </w:r>
          </w:p>
        </w:tc>
        <w:tc>
          <w:tcPr>
            <w:tcW w:w="392" w:type="dxa"/>
            <w:tcBorders>
              <w:righ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r w:rsidRPr="000440E7">
              <w:rPr>
                <w:rFonts w:eastAsia="MS PGothic" w:cs="Tahoma"/>
                <w:sz w:val="13"/>
              </w:rPr>
              <w:t>OSB</w:t>
            </w:r>
          </w:p>
        </w:tc>
        <w:tc>
          <w:tcPr>
            <w:tcW w:w="487" w:type="dxa"/>
            <w:gridSpan w:val="3"/>
            <w:tcBorders>
              <w:left w:val="single" w:sz="18" w:space="0" w:color="auto"/>
            </w:tcBorders>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98" w:type="dxa"/>
            <w:gridSpan w:val="3"/>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49" w:type="dxa"/>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23" w:type="dxa"/>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520" w:type="dxa"/>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72" w:type="dxa"/>
            <w:gridSpan w:val="2"/>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34" w:type="dxa"/>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r w:rsidRPr="000440E7">
              <w:rPr>
                <w:rFonts w:eastAsia="MS PGothic" w:cs="Tahoma"/>
                <w:sz w:val="13"/>
              </w:rPr>
              <w:t>EOLS</w:t>
            </w:r>
          </w:p>
        </w:tc>
        <w:tc>
          <w:tcPr>
            <w:tcW w:w="462" w:type="dxa"/>
            <w:tcBorders>
              <w:left w:val="single" w:sz="18" w:space="0" w:color="auto"/>
              <w:righ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24" w:type="dxa"/>
            <w:shd w:val="clear" w:color="auto" w:fill="FAC38F"/>
            <w:vAlign w:val="center"/>
          </w:tcPr>
          <w:p w:rsidR="00B72C49" w:rsidRPr="000440E7" w:rsidRDefault="00B72C49" w:rsidP="009E77DE">
            <w:pPr>
              <w:pStyle w:val="TableText"/>
              <w:widowControl w:val="0"/>
              <w:rPr>
                <w:rFonts w:eastAsia="MS PGothic" w:cs="Tahoma"/>
                <w:sz w:val="13"/>
                <w:lang w:eastAsia="ja-JP"/>
              </w:rPr>
            </w:pPr>
          </w:p>
        </w:tc>
        <w:tc>
          <w:tcPr>
            <w:tcW w:w="500" w:type="dxa"/>
            <w:shd w:val="clear" w:color="auto" w:fill="FAC38F"/>
            <w:vAlign w:val="center"/>
          </w:tcPr>
          <w:p w:rsidR="00B72C49" w:rsidRPr="000440E7" w:rsidRDefault="00B72C49" w:rsidP="009E77DE">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E57873">
            <w:pPr>
              <w:pStyle w:val="ProductNames"/>
              <w:rPr>
                <w:rFonts w:eastAsia="MS PGothic" w:cs="Tahoma"/>
                <w:sz w:val="14"/>
              </w:rPr>
            </w:pPr>
            <w:bookmarkStart w:id="455" w:name="_Toc359937960"/>
            <w:bookmarkStart w:id="456" w:name="_Toc364176010"/>
            <w:r w:rsidRPr="000440E7">
              <w:rPr>
                <w:rFonts w:eastAsia="MS PGothic" w:cs="Tahoma"/>
                <w:sz w:val="14"/>
              </w:rPr>
              <w:t>Office 365 Government G1</w:t>
            </w:r>
            <w:r w:rsidRPr="000440E7">
              <w:rPr>
                <w:rFonts w:eastAsia="MS PGothic" w:cs="Tahoma"/>
                <w:sz w:val="14"/>
                <w:lang w:eastAsia="ja-JP"/>
              </w:rPr>
              <w:t xml:space="preserve">, </w:t>
            </w:r>
            <w:r w:rsidRPr="000440E7">
              <w:rPr>
                <w:rFonts w:eastAsia="MS PGothic" w:cs="Tahoma"/>
                <w:sz w:val="14"/>
              </w:rPr>
              <w:t>G3</w:t>
            </w:r>
            <w:r w:rsidRPr="000440E7">
              <w:rPr>
                <w:rFonts w:eastAsia="MS PGothic" w:cs="Tahoma"/>
                <w:sz w:val="14"/>
                <w:lang w:eastAsia="ja-JP"/>
              </w:rPr>
              <w:t>, G4</w:t>
            </w:r>
            <w:r w:rsidRPr="000440E7">
              <w:rPr>
                <w:rFonts w:eastAsia="MS PGothic" w:cs="Tahoma"/>
                <w:sz w:val="14"/>
              </w:rPr>
              <w:t xml:space="preserve"> Add-on (User SL)</w:t>
            </w:r>
            <w:bookmarkEnd w:id="455"/>
            <w:bookmarkEnd w:id="456"/>
          </w:p>
        </w:tc>
        <w:tc>
          <w:tcPr>
            <w:tcW w:w="484" w:type="dxa"/>
            <w:shd w:val="clear" w:color="auto" w:fill="auto"/>
            <w:vAlign w:val="center"/>
          </w:tcPr>
          <w:p w:rsidR="00B72C49" w:rsidRPr="000440E7" w:rsidRDefault="00B72C49" w:rsidP="009E77DE">
            <w:pPr>
              <w:pStyle w:val="TableText"/>
              <w:widowControl w:val="0"/>
              <w:rPr>
                <w:rStyle w:val="EndnoteReference"/>
                <w:rFonts w:ascii="Tahoma" w:eastAsia="MS PGothic" w:hAnsi="Tahoma" w:cs="Tahoma"/>
              </w:rPr>
            </w:pPr>
            <w:r w:rsidRPr="000440E7">
              <w:rPr>
                <w:rFonts w:eastAsia="MS PGothic" w:cs="Tahoma"/>
                <w:b/>
                <w:color w:val="FF0000"/>
                <w:sz w:val="12"/>
                <w:szCs w:val="20"/>
                <w:lang w:eastAsia="ja-JP"/>
              </w:rPr>
              <w:t>7</w:t>
            </w:r>
          </w:p>
        </w:tc>
        <w:tc>
          <w:tcPr>
            <w:tcW w:w="490" w:type="dxa"/>
            <w:shd w:val="clear" w:color="auto" w:fill="auto"/>
            <w:vAlign w:val="center"/>
          </w:tcPr>
          <w:p w:rsidR="00B72C49" w:rsidRPr="000440E7" w:rsidRDefault="00B72C49" w:rsidP="009E77DE">
            <w:pPr>
              <w:pStyle w:val="TableText"/>
              <w:widowControl w:val="0"/>
              <w:rPr>
                <w:rFonts w:eastAsia="MS PGothic" w:cs="Tahoma"/>
                <w:color w:val="000000"/>
                <w:sz w:val="13"/>
              </w:rPr>
            </w:pPr>
            <w:r w:rsidRPr="000440E7">
              <w:rPr>
                <w:rFonts w:eastAsia="MS PGothic" w:cs="Tahoma"/>
                <w:color w:val="000000"/>
                <w:sz w:val="13"/>
                <w:lang w:eastAsia="ja-JP"/>
              </w:rPr>
              <w:t>08/13</w:t>
            </w:r>
          </w:p>
        </w:tc>
        <w:tc>
          <w:tcPr>
            <w:tcW w:w="392" w:type="dxa"/>
            <w:tcBorders>
              <w:right w:val="single" w:sz="18" w:space="0" w:color="auto"/>
            </w:tcBorders>
            <w:shd w:val="clear" w:color="auto" w:fill="auto"/>
            <w:vAlign w:val="center"/>
          </w:tcPr>
          <w:p w:rsidR="00B72C49" w:rsidRPr="000440E7" w:rsidRDefault="00B72C49" w:rsidP="009E77DE">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98" w:type="dxa"/>
            <w:gridSpan w:val="3"/>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49"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23"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520"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72" w:type="dxa"/>
            <w:gridSpan w:val="2"/>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34" w:type="dxa"/>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Del="00436016" w:rsidRDefault="00B72C49" w:rsidP="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9E77DE">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9E77DE">
            <w:pPr>
              <w:pStyle w:val="TableText"/>
              <w:widowControl w:val="0"/>
              <w:rPr>
                <w:rFonts w:eastAsia="MS PGothic" w:cs="Tahoma"/>
                <w:sz w:val="13"/>
              </w:rPr>
            </w:pPr>
          </w:p>
        </w:tc>
        <w:tc>
          <w:tcPr>
            <w:tcW w:w="424" w:type="dxa"/>
            <w:shd w:val="clear" w:color="auto" w:fill="auto"/>
            <w:vAlign w:val="center"/>
          </w:tcPr>
          <w:p w:rsidR="00B72C49" w:rsidRPr="000440E7" w:rsidRDefault="00B72C49" w:rsidP="009E77DE">
            <w:pPr>
              <w:pStyle w:val="TableText"/>
              <w:widowControl w:val="0"/>
              <w:rPr>
                <w:rFonts w:eastAsia="MS PGothic" w:cs="Tahoma"/>
                <w:sz w:val="13"/>
                <w:lang w:eastAsia="ja-JP"/>
              </w:rPr>
            </w:pPr>
          </w:p>
        </w:tc>
        <w:tc>
          <w:tcPr>
            <w:tcW w:w="500" w:type="dxa"/>
            <w:shd w:val="clear" w:color="auto" w:fill="auto"/>
            <w:vAlign w:val="center"/>
          </w:tcPr>
          <w:p w:rsidR="00B72C49" w:rsidRPr="000440E7" w:rsidRDefault="00B72C49" w:rsidP="009E77DE">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rsidP="00E57873">
            <w:pPr>
              <w:pStyle w:val="ProductNames"/>
              <w:rPr>
                <w:rFonts w:eastAsia="MS PGothic" w:cs="Tahoma"/>
                <w:sz w:val="14"/>
              </w:rPr>
            </w:pPr>
            <w:bookmarkStart w:id="457" w:name="_Toc359937961"/>
            <w:bookmarkStart w:id="458" w:name="_Toc364176011"/>
            <w:r w:rsidRPr="000440E7">
              <w:rPr>
                <w:rFonts w:eastAsia="MS PGothic" w:cs="Tahoma"/>
                <w:sz w:val="14"/>
              </w:rPr>
              <w:t>Office 365 Government G3</w:t>
            </w:r>
            <w:r w:rsidRPr="000440E7">
              <w:rPr>
                <w:rFonts w:eastAsia="MS PGothic" w:cs="Tahoma"/>
                <w:sz w:val="14"/>
                <w:lang w:eastAsia="ja-JP"/>
              </w:rPr>
              <w:t xml:space="preserve">, </w:t>
            </w:r>
            <w:r w:rsidRPr="000440E7">
              <w:rPr>
                <w:rFonts w:eastAsia="MS PGothic" w:cs="Tahoma"/>
                <w:sz w:val="14"/>
              </w:rPr>
              <w:t>G4 without Office Pro Plus Add-on (User SL)</w:t>
            </w:r>
            <w:bookmarkEnd w:id="457"/>
            <w:bookmarkEnd w:id="458"/>
          </w:p>
        </w:tc>
        <w:tc>
          <w:tcPr>
            <w:tcW w:w="484" w:type="dxa"/>
            <w:shd w:val="clear" w:color="auto" w:fill="FAC38F"/>
            <w:vAlign w:val="center"/>
          </w:tcPr>
          <w:p w:rsidR="00B72C49" w:rsidRPr="000440E7" w:rsidRDefault="00B72C49" w:rsidP="009E77DE">
            <w:pPr>
              <w:pStyle w:val="TableText"/>
              <w:widowControl w:val="0"/>
              <w:rPr>
                <w:rStyle w:val="EndnoteReference"/>
                <w:rFonts w:ascii="Tahoma" w:eastAsia="MS PGothic" w:hAnsi="Tahoma" w:cs="Tahoma"/>
              </w:rPr>
            </w:pPr>
            <w:r w:rsidRPr="000440E7">
              <w:rPr>
                <w:rFonts w:eastAsia="MS PGothic" w:cs="Tahoma"/>
                <w:b/>
                <w:color w:val="FF0000"/>
                <w:sz w:val="12"/>
                <w:szCs w:val="20"/>
                <w:lang w:eastAsia="ja-JP"/>
              </w:rPr>
              <w:t>7</w:t>
            </w:r>
          </w:p>
        </w:tc>
        <w:tc>
          <w:tcPr>
            <w:tcW w:w="490" w:type="dxa"/>
            <w:shd w:val="clear" w:color="auto" w:fill="FAC38F"/>
            <w:vAlign w:val="center"/>
          </w:tcPr>
          <w:p w:rsidR="00B72C49" w:rsidRPr="000440E7" w:rsidRDefault="00B72C49" w:rsidP="009E77DE">
            <w:pPr>
              <w:pStyle w:val="TableText"/>
              <w:widowControl w:val="0"/>
              <w:rPr>
                <w:rFonts w:eastAsia="MS PGothic" w:cs="Tahoma"/>
                <w:color w:val="000000"/>
                <w:sz w:val="13"/>
              </w:rPr>
            </w:pPr>
            <w:r w:rsidRPr="000440E7">
              <w:rPr>
                <w:rFonts w:eastAsia="MS PGothic" w:cs="Tahoma"/>
                <w:color w:val="000000"/>
                <w:sz w:val="13"/>
                <w:lang w:eastAsia="ja-JP"/>
              </w:rPr>
              <w:t>08/13</w:t>
            </w:r>
          </w:p>
        </w:tc>
        <w:tc>
          <w:tcPr>
            <w:tcW w:w="392" w:type="dxa"/>
            <w:tcBorders>
              <w:righ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98" w:type="dxa"/>
            <w:gridSpan w:val="3"/>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49" w:type="dxa"/>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23" w:type="dxa"/>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520" w:type="dxa"/>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72" w:type="dxa"/>
            <w:gridSpan w:val="2"/>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34" w:type="dxa"/>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72C49" w:rsidRPr="000440E7" w:rsidDel="00436016" w:rsidRDefault="00B72C49"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24" w:type="dxa"/>
            <w:shd w:val="clear" w:color="auto" w:fill="FAC38F"/>
            <w:vAlign w:val="center"/>
          </w:tcPr>
          <w:p w:rsidR="00B72C49" w:rsidRPr="000440E7" w:rsidRDefault="00B72C49" w:rsidP="009E77DE">
            <w:pPr>
              <w:pStyle w:val="TableText"/>
              <w:widowControl w:val="0"/>
              <w:rPr>
                <w:rFonts w:eastAsia="MS PGothic" w:cs="Tahoma"/>
                <w:sz w:val="13"/>
                <w:lang w:eastAsia="ja-JP"/>
              </w:rPr>
            </w:pPr>
          </w:p>
        </w:tc>
        <w:tc>
          <w:tcPr>
            <w:tcW w:w="500" w:type="dxa"/>
            <w:shd w:val="clear" w:color="auto" w:fill="FAC38F"/>
            <w:vAlign w:val="center"/>
          </w:tcPr>
          <w:p w:rsidR="00B72C49" w:rsidRPr="000440E7" w:rsidRDefault="00B72C49" w:rsidP="009E77DE">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D52C65">
            <w:pPr>
              <w:pStyle w:val="ProductNames"/>
              <w:rPr>
                <w:rFonts w:eastAsia="MS PGothic" w:cs="Tahoma"/>
                <w:sz w:val="14"/>
                <w:szCs w:val="14"/>
              </w:rPr>
            </w:pPr>
            <w:bookmarkStart w:id="459" w:name="_Toc325608990"/>
            <w:bookmarkStart w:id="460" w:name="_Toc364176012"/>
            <w:r w:rsidRPr="000440E7">
              <w:rPr>
                <w:rFonts w:eastAsia="MS PGothic" w:cs="Tahoma"/>
                <w:sz w:val="14"/>
                <w:szCs w:val="14"/>
              </w:rPr>
              <w:t>Office Web Applications with SharePoint</w:t>
            </w:r>
            <w:r w:rsidRPr="000440E7">
              <w:rPr>
                <w:rFonts w:eastAsia="MS PGothic" w:cs="Tahoma"/>
                <w:sz w:val="14"/>
                <w:szCs w:val="14"/>
                <w:lang w:eastAsia="ja-JP"/>
              </w:rPr>
              <w:t xml:space="preserve"> </w:t>
            </w:r>
            <w:r w:rsidRPr="000440E7">
              <w:rPr>
                <w:rFonts w:eastAsia="MS PGothic" w:cs="Tahoma"/>
                <w:sz w:val="14"/>
                <w:szCs w:val="14"/>
                <w:lang w:eastAsia="ja-JP"/>
              </w:rPr>
              <w:t>プラン</w:t>
            </w:r>
            <w:r w:rsidRPr="000440E7">
              <w:rPr>
                <w:rFonts w:eastAsia="MS PGothic" w:cs="Tahoma"/>
                <w:sz w:val="14"/>
                <w:szCs w:val="14"/>
              </w:rPr>
              <w:t xml:space="preserve"> 2A (User SL)</w:t>
            </w:r>
            <w:bookmarkEnd w:id="459"/>
            <w:bookmarkEnd w:id="460"/>
          </w:p>
        </w:tc>
        <w:tc>
          <w:tcPr>
            <w:tcW w:w="484" w:type="dxa"/>
            <w:shd w:val="clear" w:color="auto" w:fill="auto"/>
            <w:vAlign w:val="center"/>
          </w:tcPr>
          <w:p w:rsidR="00B72C49" w:rsidRPr="000440E7" w:rsidRDefault="00B72C49" w:rsidP="007B11E7">
            <w:pPr>
              <w:pStyle w:val="TableText"/>
              <w:widowControl w:val="0"/>
              <w:rPr>
                <w:rFonts w:eastAsia="MS PGothic" w:cs="Tahoma"/>
                <w:b/>
                <w:color w:val="0000FF"/>
                <w:sz w:val="13"/>
                <w:szCs w:val="13"/>
                <w:u w:val="single"/>
              </w:rPr>
            </w:pPr>
          </w:p>
        </w:tc>
        <w:tc>
          <w:tcPr>
            <w:tcW w:w="490" w:type="dxa"/>
            <w:shd w:val="clear" w:color="auto" w:fill="auto"/>
            <w:vAlign w:val="center"/>
          </w:tcPr>
          <w:p w:rsidR="00B72C49" w:rsidRPr="000440E7" w:rsidRDefault="00B72C49" w:rsidP="007B11E7">
            <w:pPr>
              <w:pStyle w:val="TableText"/>
              <w:widowControl w:val="0"/>
              <w:rPr>
                <w:rFonts w:eastAsia="MS PGothic" w:cs="Tahoma"/>
                <w:color w:val="000000"/>
                <w:sz w:val="13"/>
              </w:rPr>
            </w:pPr>
            <w:r w:rsidRPr="000440E7">
              <w:rPr>
                <w:rFonts w:eastAsia="MS PGothic" w:cs="Tahoma"/>
                <w:color w:val="000000"/>
                <w:sz w:val="13"/>
              </w:rPr>
              <w:t>07/12</w:t>
            </w:r>
          </w:p>
        </w:tc>
        <w:tc>
          <w:tcPr>
            <w:tcW w:w="392" w:type="dxa"/>
            <w:tcBorders>
              <w:right w:val="single" w:sz="18" w:space="0" w:color="auto"/>
            </w:tcBorders>
            <w:shd w:val="clear" w:color="auto" w:fill="auto"/>
            <w:vAlign w:val="center"/>
          </w:tcPr>
          <w:p w:rsidR="00B72C49" w:rsidRPr="000440E7" w:rsidRDefault="00B72C49" w:rsidP="007B11E7">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RDefault="00B72C49" w:rsidP="007B11E7">
            <w:pPr>
              <w:pStyle w:val="TableText"/>
              <w:widowControl w:val="0"/>
              <w:rPr>
                <w:rFonts w:eastAsia="MS PGothic" w:cs="Tahoma"/>
                <w:sz w:val="13"/>
                <w:szCs w:val="13"/>
              </w:rPr>
            </w:pPr>
          </w:p>
        </w:tc>
        <w:tc>
          <w:tcPr>
            <w:tcW w:w="498" w:type="dxa"/>
            <w:gridSpan w:val="3"/>
            <w:shd w:val="clear" w:color="auto" w:fill="auto"/>
            <w:vAlign w:val="center"/>
          </w:tcPr>
          <w:p w:rsidR="00B72C49" w:rsidRPr="000440E7" w:rsidRDefault="00B72C49" w:rsidP="007B11E7">
            <w:pPr>
              <w:pStyle w:val="TableText"/>
              <w:widowControl w:val="0"/>
              <w:rPr>
                <w:rFonts w:eastAsia="MS PGothic" w:cs="Tahoma"/>
                <w:sz w:val="13"/>
                <w:szCs w:val="13"/>
              </w:rPr>
            </w:pPr>
          </w:p>
        </w:tc>
        <w:tc>
          <w:tcPr>
            <w:tcW w:w="449" w:type="dxa"/>
            <w:shd w:val="clear" w:color="auto" w:fill="auto"/>
            <w:vAlign w:val="center"/>
          </w:tcPr>
          <w:p w:rsidR="00B72C49" w:rsidRPr="000440E7" w:rsidRDefault="00B72C49" w:rsidP="007B11E7">
            <w:pPr>
              <w:pStyle w:val="TableText"/>
              <w:widowControl w:val="0"/>
              <w:rPr>
                <w:rFonts w:eastAsia="MS PGothic" w:cs="Tahoma"/>
                <w:sz w:val="13"/>
                <w:szCs w:val="13"/>
              </w:rPr>
            </w:pPr>
          </w:p>
        </w:tc>
        <w:tc>
          <w:tcPr>
            <w:tcW w:w="423" w:type="dxa"/>
            <w:shd w:val="clear" w:color="auto" w:fill="auto"/>
            <w:vAlign w:val="center"/>
          </w:tcPr>
          <w:p w:rsidR="00B72C49" w:rsidRPr="000440E7" w:rsidRDefault="00B72C49" w:rsidP="007B11E7">
            <w:pPr>
              <w:pStyle w:val="TableText"/>
              <w:widowControl w:val="0"/>
              <w:rPr>
                <w:rFonts w:eastAsia="MS PGothic" w:cs="Tahoma"/>
                <w:sz w:val="13"/>
                <w:szCs w:val="13"/>
              </w:rPr>
            </w:pPr>
          </w:p>
        </w:tc>
        <w:tc>
          <w:tcPr>
            <w:tcW w:w="520" w:type="dxa"/>
            <w:shd w:val="clear" w:color="auto" w:fill="auto"/>
            <w:vAlign w:val="center"/>
          </w:tcPr>
          <w:p w:rsidR="00B72C49" w:rsidRPr="000440E7" w:rsidRDefault="00B72C49" w:rsidP="007B11E7">
            <w:pPr>
              <w:pStyle w:val="TableText"/>
              <w:widowControl w:val="0"/>
              <w:rPr>
                <w:rFonts w:eastAsia="MS PGothic" w:cs="Tahoma"/>
                <w:sz w:val="13"/>
                <w:szCs w:val="13"/>
              </w:rPr>
            </w:pPr>
          </w:p>
        </w:tc>
        <w:tc>
          <w:tcPr>
            <w:tcW w:w="472" w:type="dxa"/>
            <w:gridSpan w:val="2"/>
            <w:shd w:val="clear" w:color="auto" w:fill="auto"/>
            <w:vAlign w:val="center"/>
          </w:tcPr>
          <w:p w:rsidR="00B72C49" w:rsidRPr="000440E7" w:rsidRDefault="00B72C49" w:rsidP="007B11E7">
            <w:pPr>
              <w:pStyle w:val="TableText"/>
              <w:widowControl w:val="0"/>
              <w:rPr>
                <w:rFonts w:eastAsia="MS PGothic" w:cs="Tahoma"/>
                <w:sz w:val="13"/>
                <w:szCs w:val="13"/>
              </w:rPr>
            </w:pPr>
          </w:p>
        </w:tc>
        <w:tc>
          <w:tcPr>
            <w:tcW w:w="537" w:type="dxa"/>
            <w:tcBorders>
              <w:right w:val="single" w:sz="18" w:space="0" w:color="auto"/>
            </w:tcBorders>
            <w:shd w:val="clear" w:color="auto" w:fill="auto"/>
            <w:vAlign w:val="center"/>
          </w:tcPr>
          <w:p w:rsidR="00B72C49" w:rsidRPr="000440E7" w:rsidRDefault="00B72C49" w:rsidP="007B11E7">
            <w:pPr>
              <w:pStyle w:val="TableText"/>
              <w:widowControl w:val="0"/>
              <w:rPr>
                <w:rFonts w:eastAsia="MS PGothic" w:cs="Tahoma"/>
                <w:sz w:val="13"/>
                <w:szCs w:val="13"/>
              </w:rPr>
            </w:pPr>
          </w:p>
        </w:tc>
        <w:tc>
          <w:tcPr>
            <w:tcW w:w="434" w:type="dxa"/>
            <w:tcBorders>
              <w:left w:val="single" w:sz="18" w:space="0" w:color="auto"/>
            </w:tcBorders>
            <w:shd w:val="clear" w:color="auto" w:fill="auto"/>
            <w:vAlign w:val="center"/>
          </w:tcPr>
          <w:p w:rsidR="00B72C49" w:rsidRPr="000440E7" w:rsidRDefault="00B72C49" w:rsidP="007B11E7">
            <w:pPr>
              <w:pStyle w:val="TableText"/>
              <w:widowControl w:val="0"/>
              <w:rPr>
                <w:rFonts w:eastAsia="MS PGothic" w:cs="Tahoma"/>
                <w:sz w:val="13"/>
                <w:szCs w:val="13"/>
              </w:rPr>
            </w:pPr>
          </w:p>
        </w:tc>
        <w:tc>
          <w:tcPr>
            <w:tcW w:w="434" w:type="dxa"/>
            <w:shd w:val="clear" w:color="auto" w:fill="auto"/>
            <w:vAlign w:val="center"/>
          </w:tcPr>
          <w:p w:rsidR="00B72C49" w:rsidRPr="000440E7" w:rsidRDefault="00B72C49" w:rsidP="007B11E7">
            <w:pPr>
              <w:pStyle w:val="TableText"/>
              <w:widowControl w:val="0"/>
              <w:rPr>
                <w:rFonts w:eastAsia="MS PGothic" w:cs="Tahoma"/>
                <w:sz w:val="13"/>
                <w:szCs w:val="13"/>
              </w:rPr>
            </w:pPr>
          </w:p>
        </w:tc>
        <w:tc>
          <w:tcPr>
            <w:tcW w:w="488" w:type="dxa"/>
            <w:tcBorders>
              <w:right w:val="single" w:sz="18" w:space="0" w:color="auto"/>
            </w:tcBorders>
            <w:shd w:val="clear" w:color="auto" w:fill="auto"/>
            <w:vAlign w:val="center"/>
          </w:tcPr>
          <w:p w:rsidR="00B72C49" w:rsidRPr="000440E7" w:rsidRDefault="00B72C49" w:rsidP="007B11E7">
            <w:pPr>
              <w:pStyle w:val="TableText"/>
              <w:widowControl w:val="0"/>
              <w:rPr>
                <w:rFonts w:eastAsia="MS PGothic" w:cs="Tahoma"/>
                <w:sz w:val="13"/>
                <w:szCs w:val="13"/>
              </w:rPr>
            </w:pPr>
          </w:p>
        </w:tc>
        <w:tc>
          <w:tcPr>
            <w:tcW w:w="409" w:type="dxa"/>
            <w:tcBorders>
              <w:left w:val="single" w:sz="18" w:space="0" w:color="auto"/>
            </w:tcBorders>
            <w:shd w:val="clear" w:color="auto" w:fill="auto"/>
            <w:vAlign w:val="center"/>
          </w:tcPr>
          <w:p w:rsidR="00B72C49" w:rsidRPr="000440E7" w:rsidRDefault="00B72C49" w:rsidP="007B11E7">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B72C49" w:rsidRPr="000440E7" w:rsidRDefault="00B72C49" w:rsidP="007B11E7">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7B11E7">
            <w:pPr>
              <w:pStyle w:val="TableText"/>
              <w:widowControl w:val="0"/>
              <w:rPr>
                <w:rFonts w:eastAsia="MS PGothic" w:cs="Tahoma"/>
                <w:sz w:val="13"/>
              </w:rPr>
            </w:pPr>
          </w:p>
        </w:tc>
        <w:tc>
          <w:tcPr>
            <w:tcW w:w="424" w:type="dxa"/>
            <w:shd w:val="clear" w:color="auto" w:fill="auto"/>
            <w:vAlign w:val="center"/>
          </w:tcPr>
          <w:p w:rsidR="00B72C49" w:rsidRPr="000440E7" w:rsidRDefault="00B72C49" w:rsidP="00E7579F">
            <w:pPr>
              <w:pStyle w:val="TableText"/>
              <w:widowControl w:val="0"/>
              <w:rPr>
                <w:rFonts w:eastAsia="MS PGothic" w:cs="Tahoma"/>
                <w:sz w:val="13"/>
                <w:lang w:eastAsia="ja-JP"/>
              </w:rPr>
            </w:pPr>
            <w:r w:rsidRPr="000440E7">
              <w:rPr>
                <w:rFonts w:eastAsia="MS PGothic" w:cs="Tahoma"/>
                <w:sz w:val="13"/>
                <w:lang w:eastAsia="ja-JP"/>
              </w:rPr>
              <w:t xml:space="preserve">A, ST (EES </w:t>
            </w:r>
            <w:r w:rsidRPr="000440E7">
              <w:rPr>
                <w:rFonts w:eastAsia="MS PGothic" w:cs="Tahoma"/>
                <w:sz w:val="13"/>
                <w:lang w:eastAsia="ja-JP"/>
              </w:rPr>
              <w:t>のみ</w:t>
            </w:r>
            <w:r w:rsidRPr="000440E7">
              <w:rPr>
                <w:rFonts w:eastAsia="MS PGothic" w:cs="Tahoma"/>
                <w:sz w:val="13"/>
                <w:lang w:eastAsia="ja-JP"/>
              </w:rPr>
              <w:t>)</w:t>
            </w:r>
          </w:p>
        </w:tc>
        <w:tc>
          <w:tcPr>
            <w:tcW w:w="500" w:type="dxa"/>
            <w:shd w:val="clear" w:color="auto" w:fill="auto"/>
            <w:vAlign w:val="center"/>
          </w:tcPr>
          <w:p w:rsidR="00B72C49" w:rsidRPr="000440E7" w:rsidRDefault="00B72C49" w:rsidP="007B11E7">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rsidP="00C6568B">
            <w:pPr>
              <w:pStyle w:val="ProductNames"/>
              <w:rPr>
                <w:rFonts w:eastAsia="MS PGothic" w:cs="Tahoma"/>
                <w:sz w:val="14"/>
                <w:lang w:eastAsia="ja-JP"/>
              </w:rPr>
            </w:pPr>
            <w:bookmarkStart w:id="461" w:name="_Toc347312163"/>
            <w:bookmarkStart w:id="462" w:name="_Toc364176013"/>
            <w:r w:rsidRPr="000440E7">
              <w:rPr>
                <w:rFonts w:eastAsia="MS PGothic" w:cs="Tahoma"/>
                <w:sz w:val="14"/>
              </w:rPr>
              <w:t>Project Online</w:t>
            </w:r>
            <w:bookmarkEnd w:id="461"/>
            <w:bookmarkEnd w:id="462"/>
          </w:p>
        </w:tc>
        <w:tc>
          <w:tcPr>
            <w:tcW w:w="484" w:type="dxa"/>
            <w:shd w:val="clear" w:color="auto" w:fill="FAC38F"/>
            <w:vAlign w:val="center"/>
          </w:tcPr>
          <w:p w:rsidR="00B72C49" w:rsidRPr="000440E7" w:rsidRDefault="00B72C49" w:rsidP="00C6568B">
            <w:pPr>
              <w:pStyle w:val="TableText"/>
              <w:widowControl w:val="0"/>
              <w:rPr>
                <w:rStyle w:val="EndnoteReference"/>
                <w:rFonts w:ascii="Tahoma" w:eastAsia="MS PGothic" w:hAnsi="Tahoma" w:cs="Tahoma"/>
                <w:color w:val="0000FF"/>
                <w:sz w:val="13"/>
                <w:szCs w:val="13"/>
                <w:u w:val="single"/>
              </w:rPr>
            </w:pPr>
          </w:p>
        </w:tc>
        <w:tc>
          <w:tcPr>
            <w:tcW w:w="490" w:type="dxa"/>
            <w:shd w:val="clear" w:color="auto" w:fill="FAC38F"/>
            <w:vAlign w:val="center"/>
          </w:tcPr>
          <w:p w:rsidR="00B72C49" w:rsidRPr="000440E7" w:rsidRDefault="00B72C49" w:rsidP="00C6568B">
            <w:pPr>
              <w:pStyle w:val="TableText"/>
              <w:widowControl w:val="0"/>
              <w:rPr>
                <w:rFonts w:eastAsia="MS PGothic" w:cs="Tahoma"/>
                <w:color w:val="000000"/>
                <w:sz w:val="13"/>
              </w:rPr>
            </w:pPr>
            <w:r w:rsidRPr="000440E7">
              <w:rPr>
                <w:rFonts w:eastAsia="MS PGothic" w:cs="Tahoma"/>
                <w:color w:val="000000"/>
                <w:sz w:val="13"/>
              </w:rPr>
              <w:t>03/13</w:t>
            </w:r>
          </w:p>
        </w:tc>
        <w:tc>
          <w:tcPr>
            <w:tcW w:w="392" w:type="dxa"/>
            <w:tcBorders>
              <w:right w:val="single" w:sz="18" w:space="0" w:color="auto"/>
            </w:tcBorders>
            <w:shd w:val="clear" w:color="auto" w:fill="FAC38F"/>
            <w:vAlign w:val="center"/>
          </w:tcPr>
          <w:p w:rsidR="00B72C49" w:rsidRPr="000440E7" w:rsidRDefault="00B72C49" w:rsidP="00C6568B">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C38F"/>
            <w:vAlign w:val="center"/>
          </w:tcPr>
          <w:p w:rsidR="00B72C49" w:rsidRPr="000440E7" w:rsidRDefault="00B72C49" w:rsidP="00C6568B">
            <w:pPr>
              <w:pStyle w:val="TableText"/>
              <w:widowControl w:val="0"/>
              <w:rPr>
                <w:rFonts w:eastAsia="MS PGothic" w:cs="Tahoma"/>
                <w:sz w:val="13"/>
                <w:szCs w:val="13"/>
              </w:rPr>
            </w:pPr>
          </w:p>
        </w:tc>
        <w:tc>
          <w:tcPr>
            <w:tcW w:w="498" w:type="dxa"/>
            <w:gridSpan w:val="3"/>
            <w:shd w:val="clear" w:color="auto" w:fill="FAC38F"/>
            <w:vAlign w:val="center"/>
          </w:tcPr>
          <w:p w:rsidR="00B72C49" w:rsidRPr="000440E7" w:rsidRDefault="00B72C49" w:rsidP="00C6568B">
            <w:pPr>
              <w:pStyle w:val="TableText"/>
              <w:widowControl w:val="0"/>
              <w:rPr>
                <w:rFonts w:eastAsia="MS PGothic" w:cs="Tahoma"/>
                <w:sz w:val="13"/>
                <w:szCs w:val="13"/>
              </w:rPr>
            </w:pPr>
          </w:p>
        </w:tc>
        <w:tc>
          <w:tcPr>
            <w:tcW w:w="449" w:type="dxa"/>
            <w:shd w:val="clear" w:color="auto" w:fill="FAC38F"/>
            <w:vAlign w:val="center"/>
          </w:tcPr>
          <w:p w:rsidR="00B72C49" w:rsidRPr="000440E7" w:rsidRDefault="00B72C49" w:rsidP="00C6568B">
            <w:pPr>
              <w:pStyle w:val="TableText"/>
              <w:widowControl w:val="0"/>
              <w:rPr>
                <w:rFonts w:eastAsia="MS PGothic" w:cs="Tahoma"/>
                <w:sz w:val="13"/>
                <w:szCs w:val="13"/>
              </w:rPr>
            </w:pPr>
          </w:p>
        </w:tc>
        <w:tc>
          <w:tcPr>
            <w:tcW w:w="423" w:type="dxa"/>
            <w:shd w:val="clear" w:color="auto" w:fill="FAC38F"/>
            <w:vAlign w:val="center"/>
          </w:tcPr>
          <w:p w:rsidR="00B72C49" w:rsidRPr="000440E7" w:rsidRDefault="00B72C49" w:rsidP="00C6568B">
            <w:pPr>
              <w:pStyle w:val="TableText"/>
              <w:widowControl w:val="0"/>
              <w:rPr>
                <w:rFonts w:eastAsia="MS PGothic" w:cs="Tahoma"/>
                <w:sz w:val="13"/>
                <w:szCs w:val="13"/>
              </w:rPr>
            </w:pPr>
          </w:p>
        </w:tc>
        <w:tc>
          <w:tcPr>
            <w:tcW w:w="520" w:type="dxa"/>
            <w:shd w:val="clear" w:color="auto" w:fill="FAC38F"/>
            <w:vAlign w:val="center"/>
          </w:tcPr>
          <w:p w:rsidR="00B72C49" w:rsidRPr="000440E7" w:rsidRDefault="00B72C49" w:rsidP="00C6568B">
            <w:pPr>
              <w:pStyle w:val="TableText"/>
              <w:widowControl w:val="0"/>
              <w:rPr>
                <w:rFonts w:eastAsia="MS PGothic" w:cs="Tahoma"/>
                <w:sz w:val="13"/>
                <w:szCs w:val="13"/>
              </w:rPr>
            </w:pPr>
          </w:p>
        </w:tc>
        <w:tc>
          <w:tcPr>
            <w:tcW w:w="472" w:type="dxa"/>
            <w:gridSpan w:val="2"/>
            <w:shd w:val="clear" w:color="auto" w:fill="FAC38F"/>
            <w:vAlign w:val="center"/>
          </w:tcPr>
          <w:p w:rsidR="00B72C49" w:rsidRPr="000440E7" w:rsidRDefault="00B72C49" w:rsidP="00C6568B">
            <w:pPr>
              <w:pStyle w:val="TableText"/>
              <w:widowControl w:val="0"/>
              <w:rPr>
                <w:rFonts w:eastAsia="MS PGothic" w:cs="Tahoma"/>
                <w:sz w:val="13"/>
                <w:szCs w:val="13"/>
              </w:rPr>
            </w:pPr>
          </w:p>
        </w:tc>
        <w:tc>
          <w:tcPr>
            <w:tcW w:w="537" w:type="dxa"/>
            <w:tcBorders>
              <w:right w:val="single" w:sz="18" w:space="0" w:color="auto"/>
            </w:tcBorders>
            <w:shd w:val="clear" w:color="auto" w:fill="FAC38F"/>
            <w:vAlign w:val="center"/>
          </w:tcPr>
          <w:p w:rsidR="00B72C49" w:rsidRPr="000440E7" w:rsidRDefault="00B72C49" w:rsidP="00C6568B">
            <w:pPr>
              <w:pStyle w:val="TableText"/>
              <w:widowControl w:val="0"/>
              <w:rPr>
                <w:rFonts w:eastAsia="MS PGothic" w:cs="Tahoma"/>
                <w:sz w:val="13"/>
                <w:szCs w:val="13"/>
              </w:rPr>
            </w:pPr>
          </w:p>
        </w:tc>
        <w:tc>
          <w:tcPr>
            <w:tcW w:w="434" w:type="dxa"/>
            <w:tcBorders>
              <w:left w:val="single" w:sz="18" w:space="0" w:color="auto"/>
            </w:tcBorders>
            <w:shd w:val="clear" w:color="auto" w:fill="FAC38F"/>
            <w:vAlign w:val="center"/>
          </w:tcPr>
          <w:p w:rsidR="00B72C49" w:rsidRPr="000440E7" w:rsidRDefault="00B72C49" w:rsidP="00C6568B">
            <w:pPr>
              <w:pStyle w:val="TableText"/>
              <w:widowControl w:val="0"/>
              <w:rPr>
                <w:rFonts w:eastAsia="MS PGothic" w:cs="Tahoma"/>
                <w:sz w:val="13"/>
                <w:szCs w:val="13"/>
              </w:rPr>
            </w:pPr>
          </w:p>
        </w:tc>
        <w:tc>
          <w:tcPr>
            <w:tcW w:w="434" w:type="dxa"/>
            <w:shd w:val="clear" w:color="auto" w:fill="FAC38F"/>
            <w:vAlign w:val="center"/>
          </w:tcPr>
          <w:p w:rsidR="00B72C49" w:rsidRPr="000440E7" w:rsidRDefault="00B72C49" w:rsidP="00C6568B">
            <w:pPr>
              <w:pStyle w:val="TableText"/>
              <w:widowControl w:val="0"/>
              <w:rPr>
                <w:rFonts w:eastAsia="MS PGothic" w:cs="Tahoma"/>
                <w:sz w:val="13"/>
                <w:szCs w:val="13"/>
              </w:rPr>
            </w:pPr>
          </w:p>
        </w:tc>
        <w:tc>
          <w:tcPr>
            <w:tcW w:w="488" w:type="dxa"/>
            <w:tcBorders>
              <w:right w:val="single" w:sz="18" w:space="0" w:color="auto"/>
            </w:tcBorders>
            <w:shd w:val="clear" w:color="auto" w:fill="FAC38F"/>
            <w:vAlign w:val="center"/>
          </w:tcPr>
          <w:p w:rsidR="00B72C49" w:rsidRPr="000440E7" w:rsidRDefault="00B72C49" w:rsidP="00C6568B">
            <w:pPr>
              <w:pStyle w:val="TableText"/>
              <w:widowControl w:val="0"/>
              <w:rPr>
                <w:rFonts w:eastAsia="MS PGothic" w:cs="Tahoma"/>
                <w:sz w:val="13"/>
                <w:szCs w:val="13"/>
              </w:rPr>
            </w:pPr>
          </w:p>
        </w:tc>
        <w:tc>
          <w:tcPr>
            <w:tcW w:w="409" w:type="dxa"/>
            <w:tcBorders>
              <w:left w:val="single" w:sz="18" w:space="0" w:color="auto"/>
            </w:tcBorders>
            <w:shd w:val="clear" w:color="auto" w:fill="FAC38F"/>
            <w:vAlign w:val="center"/>
          </w:tcPr>
          <w:p w:rsidR="00B72C49" w:rsidRPr="000440E7" w:rsidRDefault="00B72C49" w:rsidP="00C6568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72C49" w:rsidRPr="000440E7" w:rsidRDefault="00B72C49" w:rsidP="00C6568B">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B72C49" w:rsidRPr="000440E7" w:rsidRDefault="00B72C49" w:rsidP="00C6568B">
            <w:pPr>
              <w:pStyle w:val="TableText"/>
              <w:widowControl w:val="0"/>
              <w:rPr>
                <w:rFonts w:eastAsia="MS PGothic" w:cs="Tahoma"/>
                <w:sz w:val="13"/>
              </w:rPr>
            </w:pPr>
          </w:p>
        </w:tc>
        <w:tc>
          <w:tcPr>
            <w:tcW w:w="424" w:type="dxa"/>
            <w:shd w:val="clear" w:color="auto" w:fill="FAC38F"/>
            <w:vAlign w:val="center"/>
          </w:tcPr>
          <w:p w:rsidR="00B72C49" w:rsidRPr="000440E7" w:rsidRDefault="00B72C49" w:rsidP="00C6568B">
            <w:pPr>
              <w:pStyle w:val="TableText"/>
              <w:widowControl w:val="0"/>
              <w:rPr>
                <w:rFonts w:eastAsia="MS PGothic" w:cs="Tahoma"/>
                <w:sz w:val="13"/>
              </w:rPr>
            </w:pPr>
          </w:p>
        </w:tc>
        <w:tc>
          <w:tcPr>
            <w:tcW w:w="500" w:type="dxa"/>
            <w:shd w:val="clear" w:color="auto" w:fill="FAC38F"/>
            <w:vAlign w:val="center"/>
          </w:tcPr>
          <w:p w:rsidR="00B72C49" w:rsidRPr="000440E7" w:rsidRDefault="00B72C49" w:rsidP="00C6568B">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C6568B">
            <w:pPr>
              <w:pStyle w:val="ProductNames"/>
              <w:rPr>
                <w:rFonts w:eastAsia="MS PGothic" w:cs="Tahoma"/>
                <w:sz w:val="14"/>
              </w:rPr>
            </w:pPr>
            <w:bookmarkStart w:id="463" w:name="_Toc347312164"/>
            <w:bookmarkStart w:id="464" w:name="_Toc364176014"/>
            <w:r w:rsidRPr="000440E7">
              <w:rPr>
                <w:rFonts w:eastAsia="MS PGothic" w:cs="Tahoma"/>
                <w:sz w:val="14"/>
              </w:rPr>
              <w:t>Project Online A</w:t>
            </w:r>
            <w:bookmarkEnd w:id="463"/>
            <w:bookmarkEnd w:id="464"/>
          </w:p>
        </w:tc>
        <w:tc>
          <w:tcPr>
            <w:tcW w:w="484" w:type="dxa"/>
            <w:shd w:val="clear" w:color="auto" w:fill="auto"/>
            <w:vAlign w:val="center"/>
          </w:tcPr>
          <w:p w:rsidR="00B72C49" w:rsidRPr="000440E7" w:rsidRDefault="00B72C49" w:rsidP="00C6568B">
            <w:pPr>
              <w:pStyle w:val="TableText"/>
              <w:widowControl w:val="0"/>
              <w:rPr>
                <w:rStyle w:val="EndnoteReference"/>
                <w:rFonts w:ascii="Tahoma" w:eastAsia="MS PGothic" w:hAnsi="Tahoma" w:cs="Tahoma"/>
                <w:color w:val="0000FF"/>
                <w:sz w:val="13"/>
                <w:szCs w:val="13"/>
                <w:u w:val="single"/>
              </w:rPr>
            </w:pPr>
          </w:p>
        </w:tc>
        <w:tc>
          <w:tcPr>
            <w:tcW w:w="490" w:type="dxa"/>
            <w:shd w:val="clear" w:color="auto" w:fill="auto"/>
            <w:vAlign w:val="center"/>
          </w:tcPr>
          <w:p w:rsidR="00B72C49" w:rsidRPr="000440E7" w:rsidRDefault="00B72C49" w:rsidP="00C6568B">
            <w:pPr>
              <w:pStyle w:val="TableText"/>
              <w:widowControl w:val="0"/>
              <w:rPr>
                <w:rFonts w:eastAsia="MS PGothic" w:cs="Tahoma"/>
                <w:color w:val="000000"/>
                <w:sz w:val="13"/>
              </w:rPr>
            </w:pPr>
            <w:r w:rsidRPr="000440E7">
              <w:rPr>
                <w:rFonts w:eastAsia="MS PGothic" w:cs="Tahoma"/>
                <w:color w:val="000000"/>
                <w:sz w:val="13"/>
              </w:rPr>
              <w:t>03/13</w:t>
            </w:r>
          </w:p>
        </w:tc>
        <w:tc>
          <w:tcPr>
            <w:tcW w:w="392" w:type="dxa"/>
            <w:tcBorders>
              <w:right w:val="single" w:sz="18" w:space="0" w:color="auto"/>
            </w:tcBorders>
            <w:shd w:val="clear" w:color="auto" w:fill="auto"/>
            <w:vAlign w:val="center"/>
          </w:tcPr>
          <w:p w:rsidR="00B72C49" w:rsidRPr="000440E7" w:rsidRDefault="00B72C49" w:rsidP="00C6568B">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C6568B">
            <w:pPr>
              <w:pStyle w:val="TableText"/>
              <w:widowControl w:val="0"/>
              <w:rPr>
                <w:rFonts w:eastAsia="MS PGothic" w:cs="Tahoma"/>
                <w:sz w:val="13"/>
                <w:szCs w:val="13"/>
              </w:rPr>
            </w:pPr>
          </w:p>
        </w:tc>
        <w:tc>
          <w:tcPr>
            <w:tcW w:w="498" w:type="dxa"/>
            <w:gridSpan w:val="3"/>
            <w:shd w:val="clear" w:color="auto" w:fill="auto"/>
            <w:vAlign w:val="center"/>
          </w:tcPr>
          <w:p w:rsidR="00B72C49" w:rsidRPr="000440E7" w:rsidRDefault="00B72C49" w:rsidP="00C6568B">
            <w:pPr>
              <w:pStyle w:val="TableText"/>
              <w:widowControl w:val="0"/>
              <w:rPr>
                <w:rFonts w:eastAsia="MS PGothic" w:cs="Tahoma"/>
                <w:sz w:val="13"/>
                <w:szCs w:val="13"/>
              </w:rPr>
            </w:pPr>
          </w:p>
        </w:tc>
        <w:tc>
          <w:tcPr>
            <w:tcW w:w="449" w:type="dxa"/>
            <w:shd w:val="clear" w:color="auto" w:fill="auto"/>
            <w:vAlign w:val="center"/>
          </w:tcPr>
          <w:p w:rsidR="00B72C49" w:rsidRPr="000440E7" w:rsidRDefault="00B72C49" w:rsidP="00C6568B">
            <w:pPr>
              <w:pStyle w:val="TableText"/>
              <w:widowControl w:val="0"/>
              <w:rPr>
                <w:rFonts w:eastAsia="MS PGothic" w:cs="Tahoma"/>
                <w:sz w:val="13"/>
                <w:szCs w:val="13"/>
              </w:rPr>
            </w:pPr>
          </w:p>
        </w:tc>
        <w:tc>
          <w:tcPr>
            <w:tcW w:w="423" w:type="dxa"/>
            <w:shd w:val="clear" w:color="auto" w:fill="auto"/>
            <w:vAlign w:val="center"/>
          </w:tcPr>
          <w:p w:rsidR="00B72C49" w:rsidRPr="000440E7" w:rsidRDefault="00B72C49" w:rsidP="00C6568B">
            <w:pPr>
              <w:pStyle w:val="TableText"/>
              <w:widowControl w:val="0"/>
              <w:rPr>
                <w:rFonts w:eastAsia="MS PGothic" w:cs="Tahoma"/>
                <w:sz w:val="13"/>
                <w:szCs w:val="13"/>
              </w:rPr>
            </w:pPr>
          </w:p>
        </w:tc>
        <w:tc>
          <w:tcPr>
            <w:tcW w:w="520" w:type="dxa"/>
            <w:shd w:val="clear" w:color="auto" w:fill="auto"/>
            <w:vAlign w:val="center"/>
          </w:tcPr>
          <w:p w:rsidR="00B72C49" w:rsidRPr="000440E7" w:rsidRDefault="00B72C49" w:rsidP="00C6568B">
            <w:pPr>
              <w:pStyle w:val="TableText"/>
              <w:widowControl w:val="0"/>
              <w:rPr>
                <w:rFonts w:eastAsia="MS PGothic" w:cs="Tahoma"/>
                <w:sz w:val="13"/>
                <w:szCs w:val="13"/>
              </w:rPr>
            </w:pPr>
          </w:p>
        </w:tc>
        <w:tc>
          <w:tcPr>
            <w:tcW w:w="472" w:type="dxa"/>
            <w:gridSpan w:val="2"/>
            <w:shd w:val="clear" w:color="auto" w:fill="auto"/>
            <w:vAlign w:val="center"/>
          </w:tcPr>
          <w:p w:rsidR="00B72C49" w:rsidRPr="000440E7" w:rsidRDefault="00B72C49" w:rsidP="00C6568B">
            <w:pPr>
              <w:pStyle w:val="TableText"/>
              <w:widowControl w:val="0"/>
              <w:rPr>
                <w:rFonts w:eastAsia="MS PGothic" w:cs="Tahoma"/>
                <w:sz w:val="13"/>
                <w:szCs w:val="13"/>
              </w:rPr>
            </w:pPr>
          </w:p>
        </w:tc>
        <w:tc>
          <w:tcPr>
            <w:tcW w:w="537" w:type="dxa"/>
            <w:tcBorders>
              <w:right w:val="single" w:sz="18" w:space="0" w:color="auto"/>
            </w:tcBorders>
            <w:shd w:val="clear" w:color="auto" w:fill="auto"/>
            <w:vAlign w:val="center"/>
          </w:tcPr>
          <w:p w:rsidR="00B72C49" w:rsidRPr="000440E7" w:rsidRDefault="00B72C49" w:rsidP="00C6568B">
            <w:pPr>
              <w:pStyle w:val="TableText"/>
              <w:widowControl w:val="0"/>
              <w:rPr>
                <w:rFonts w:eastAsia="MS PGothic" w:cs="Tahoma"/>
                <w:sz w:val="13"/>
                <w:szCs w:val="13"/>
              </w:rPr>
            </w:pPr>
          </w:p>
        </w:tc>
        <w:tc>
          <w:tcPr>
            <w:tcW w:w="434" w:type="dxa"/>
            <w:tcBorders>
              <w:left w:val="single" w:sz="18" w:space="0" w:color="auto"/>
            </w:tcBorders>
            <w:shd w:val="clear" w:color="auto" w:fill="auto"/>
            <w:vAlign w:val="center"/>
          </w:tcPr>
          <w:p w:rsidR="00B72C49" w:rsidRPr="000440E7" w:rsidRDefault="00B72C49" w:rsidP="00C6568B">
            <w:pPr>
              <w:pStyle w:val="TableText"/>
              <w:widowControl w:val="0"/>
              <w:rPr>
                <w:rFonts w:eastAsia="MS PGothic" w:cs="Tahoma"/>
                <w:sz w:val="13"/>
                <w:szCs w:val="13"/>
              </w:rPr>
            </w:pPr>
          </w:p>
        </w:tc>
        <w:tc>
          <w:tcPr>
            <w:tcW w:w="434" w:type="dxa"/>
            <w:shd w:val="clear" w:color="auto" w:fill="auto"/>
            <w:vAlign w:val="center"/>
          </w:tcPr>
          <w:p w:rsidR="00B72C49" w:rsidRPr="000440E7" w:rsidRDefault="00B72C49" w:rsidP="00C6568B">
            <w:pPr>
              <w:pStyle w:val="TableText"/>
              <w:widowControl w:val="0"/>
              <w:rPr>
                <w:rFonts w:eastAsia="MS PGothic" w:cs="Tahoma"/>
                <w:sz w:val="13"/>
                <w:szCs w:val="13"/>
              </w:rPr>
            </w:pPr>
          </w:p>
        </w:tc>
        <w:tc>
          <w:tcPr>
            <w:tcW w:w="488" w:type="dxa"/>
            <w:tcBorders>
              <w:right w:val="single" w:sz="18" w:space="0" w:color="auto"/>
            </w:tcBorders>
            <w:shd w:val="clear" w:color="auto" w:fill="auto"/>
            <w:vAlign w:val="center"/>
          </w:tcPr>
          <w:p w:rsidR="00B72C49" w:rsidRPr="000440E7" w:rsidRDefault="00B72C49" w:rsidP="00C6568B">
            <w:pPr>
              <w:pStyle w:val="TableText"/>
              <w:widowControl w:val="0"/>
              <w:rPr>
                <w:rFonts w:eastAsia="MS PGothic" w:cs="Tahoma"/>
                <w:sz w:val="13"/>
                <w:szCs w:val="13"/>
              </w:rPr>
            </w:pPr>
          </w:p>
        </w:tc>
        <w:tc>
          <w:tcPr>
            <w:tcW w:w="409" w:type="dxa"/>
            <w:tcBorders>
              <w:left w:val="single" w:sz="18" w:space="0" w:color="auto"/>
            </w:tcBorders>
            <w:shd w:val="clear" w:color="auto" w:fill="auto"/>
            <w:vAlign w:val="center"/>
          </w:tcPr>
          <w:p w:rsidR="00B72C49" w:rsidRPr="000440E7" w:rsidRDefault="00B72C49" w:rsidP="00C6568B">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B72C49" w:rsidRPr="000440E7" w:rsidRDefault="00B72C49" w:rsidP="00C6568B">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C6568B">
            <w:pPr>
              <w:pStyle w:val="TableText"/>
              <w:widowControl w:val="0"/>
              <w:rPr>
                <w:rFonts w:eastAsia="MS PGothic" w:cs="Tahoma"/>
                <w:sz w:val="13"/>
              </w:rPr>
            </w:pPr>
          </w:p>
        </w:tc>
        <w:tc>
          <w:tcPr>
            <w:tcW w:w="424" w:type="dxa"/>
            <w:shd w:val="clear" w:color="auto" w:fill="auto"/>
            <w:vAlign w:val="center"/>
          </w:tcPr>
          <w:p w:rsidR="00B72C49" w:rsidRPr="000440E7" w:rsidRDefault="00B72C49" w:rsidP="00C6568B">
            <w:pPr>
              <w:pStyle w:val="TableText"/>
              <w:widowControl w:val="0"/>
              <w:rPr>
                <w:rFonts w:eastAsia="MS PGothic" w:cs="Tahoma"/>
                <w:sz w:val="13"/>
              </w:rPr>
            </w:pPr>
          </w:p>
        </w:tc>
        <w:tc>
          <w:tcPr>
            <w:tcW w:w="500" w:type="dxa"/>
            <w:shd w:val="clear" w:color="auto" w:fill="auto"/>
            <w:vAlign w:val="center"/>
          </w:tcPr>
          <w:p w:rsidR="00B72C49" w:rsidRPr="000440E7" w:rsidRDefault="00B72C49" w:rsidP="00C6568B">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pPr>
              <w:pStyle w:val="ProductNames"/>
              <w:rPr>
                <w:rFonts w:eastAsia="MS PGothic" w:cs="Tahoma"/>
                <w:sz w:val="14"/>
                <w:lang w:eastAsia="ja-JP"/>
              </w:rPr>
            </w:pPr>
            <w:bookmarkStart w:id="465" w:name="_Toc364176015"/>
            <w:r w:rsidRPr="000440E7">
              <w:rPr>
                <w:rFonts w:eastAsia="MS PGothic" w:cs="Tahoma"/>
                <w:sz w:val="14"/>
              </w:rPr>
              <w:t>Project Server 20</w:t>
            </w:r>
            <w:r w:rsidRPr="000440E7">
              <w:rPr>
                <w:rFonts w:eastAsia="MS PGothic" w:cs="Tahoma"/>
                <w:sz w:val="14"/>
                <w:lang w:eastAsia="ja-JP"/>
              </w:rPr>
              <w:t>13</w:t>
            </w:r>
            <w:bookmarkEnd w:id="465"/>
          </w:p>
        </w:tc>
        <w:tc>
          <w:tcPr>
            <w:tcW w:w="484" w:type="dxa"/>
            <w:shd w:val="clear" w:color="auto" w:fill="FAC38F"/>
            <w:vAlign w:val="center"/>
          </w:tcPr>
          <w:p w:rsidR="00B72C49" w:rsidRPr="000440E7" w:rsidRDefault="00B72C49">
            <w:pPr>
              <w:pStyle w:val="TableText"/>
              <w:widowControl w:val="0"/>
              <w:rPr>
                <w:rFonts w:eastAsia="MS PGothic" w:cs="Tahoma"/>
                <w:sz w:val="13"/>
                <w:szCs w:val="13"/>
                <w:lang w:eastAsia="ja-JP"/>
              </w:rPr>
            </w:pPr>
          </w:p>
        </w:tc>
        <w:tc>
          <w:tcPr>
            <w:tcW w:w="490"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color w:val="000000"/>
                <w:sz w:val="13"/>
              </w:rPr>
              <w:t>10/12</w:t>
            </w:r>
          </w:p>
        </w:tc>
        <w:tc>
          <w:tcPr>
            <w:tcW w:w="39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50</w:t>
            </w:r>
          </w:p>
        </w:tc>
        <w:tc>
          <w:tcPr>
            <w:tcW w:w="498" w:type="dxa"/>
            <w:gridSpan w:val="3"/>
            <w:shd w:val="clear" w:color="auto" w:fill="FAC3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1</w:t>
            </w:r>
            <w:r w:rsidRPr="000440E7">
              <w:rPr>
                <w:rFonts w:eastAsia="MS PGothic" w:cs="Tahoma"/>
                <w:sz w:val="13"/>
                <w:lang w:eastAsia="ja-JP"/>
              </w:rPr>
              <w:t>25</w:t>
            </w:r>
          </w:p>
        </w:tc>
        <w:tc>
          <w:tcPr>
            <w:tcW w:w="449" w:type="dxa"/>
            <w:shd w:val="clear" w:color="auto" w:fill="FAC3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100</w:t>
            </w:r>
          </w:p>
        </w:tc>
        <w:tc>
          <w:tcPr>
            <w:tcW w:w="423"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75</w:t>
            </w:r>
          </w:p>
        </w:tc>
        <w:tc>
          <w:tcPr>
            <w:tcW w:w="520"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75</w:t>
            </w:r>
          </w:p>
        </w:tc>
        <w:tc>
          <w:tcPr>
            <w:tcW w:w="472" w:type="dxa"/>
            <w:gridSpan w:val="2"/>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50</w:t>
            </w:r>
          </w:p>
        </w:tc>
        <w:tc>
          <w:tcPr>
            <w:tcW w:w="537"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25</w:t>
            </w:r>
          </w:p>
        </w:tc>
        <w:tc>
          <w:tcPr>
            <w:tcW w:w="434" w:type="dxa"/>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50</w:t>
            </w:r>
          </w:p>
        </w:tc>
        <w:tc>
          <w:tcPr>
            <w:tcW w:w="434"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100</w:t>
            </w:r>
          </w:p>
        </w:tc>
        <w:tc>
          <w:tcPr>
            <w:tcW w:w="488"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50</w:t>
            </w:r>
          </w:p>
        </w:tc>
        <w:tc>
          <w:tcPr>
            <w:tcW w:w="409" w:type="dxa"/>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50</w:t>
            </w:r>
          </w:p>
        </w:tc>
        <w:tc>
          <w:tcPr>
            <w:tcW w:w="46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FAC38F"/>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500" w:type="dxa"/>
            <w:shd w:val="clear" w:color="auto" w:fill="FAC38F"/>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rPr>
            </w:pPr>
            <w:bookmarkStart w:id="466" w:name="_Toc364176016"/>
            <w:r w:rsidRPr="000440E7">
              <w:rPr>
                <w:rFonts w:eastAsia="MS PGothic" w:cs="Tahoma"/>
                <w:sz w:val="14"/>
              </w:rPr>
              <w:t xml:space="preserve">Project Server </w:t>
            </w:r>
            <w:r w:rsidRPr="000440E7">
              <w:rPr>
                <w:rFonts w:eastAsia="MS PGothic" w:cs="Tahoma"/>
                <w:sz w:val="14"/>
                <w:lang w:eastAsia="ja-JP"/>
              </w:rPr>
              <w:t>CAL 2013</w:t>
            </w:r>
            <w:bookmarkEnd w:id="466"/>
          </w:p>
        </w:tc>
        <w:tc>
          <w:tcPr>
            <w:tcW w:w="484" w:type="dxa"/>
            <w:shd w:val="clear" w:color="auto" w:fill="auto"/>
            <w:vAlign w:val="center"/>
          </w:tcPr>
          <w:p w:rsidR="00B72C49" w:rsidRPr="000440E7" w:rsidRDefault="00B72C49">
            <w:pPr>
              <w:pStyle w:val="TableText"/>
              <w:widowControl w:val="0"/>
              <w:rPr>
                <w:rFonts w:eastAsia="MS PGothic"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color w:val="000000"/>
                <w:sz w:val="13"/>
              </w:rPr>
              <w:t>10/12</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3</w:t>
            </w:r>
          </w:p>
        </w:tc>
        <w:tc>
          <w:tcPr>
            <w:tcW w:w="449"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423"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52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472" w:type="dxa"/>
            <w:gridSpan w:val="2"/>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34"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A</w:t>
            </w: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rsidP="0048264B">
            <w:pPr>
              <w:pStyle w:val="ProductNames"/>
              <w:rPr>
                <w:rFonts w:eastAsia="MS PGothic" w:cs="Tahoma"/>
                <w:sz w:val="14"/>
                <w:lang w:eastAsia="ja-JP"/>
              </w:rPr>
            </w:pPr>
            <w:bookmarkStart w:id="467" w:name="_Toc291204334"/>
            <w:bookmarkStart w:id="468" w:name="_Toc364176017"/>
            <w:r w:rsidRPr="000440E7">
              <w:rPr>
                <w:rFonts w:eastAsia="MS PGothic" w:cs="Tahoma"/>
                <w:sz w:val="14"/>
              </w:rPr>
              <w:t>SharePoint™ Online Extra Storage 1 GB</w:t>
            </w:r>
            <w:bookmarkEnd w:id="467"/>
            <w:r w:rsidRPr="000440E7">
              <w:rPr>
                <w:rFonts w:eastAsia="MS PGothic" w:cs="Tahoma"/>
                <w:sz w:val="14"/>
                <w:lang w:eastAsia="ja-JP"/>
              </w:rPr>
              <w:t xml:space="preserve"> (Add-on SL)</w:t>
            </w:r>
            <w:bookmarkEnd w:id="468"/>
          </w:p>
        </w:tc>
        <w:tc>
          <w:tcPr>
            <w:tcW w:w="484" w:type="dxa"/>
            <w:shd w:val="clear" w:color="auto" w:fill="FAC38F"/>
            <w:vAlign w:val="center"/>
          </w:tcPr>
          <w:p w:rsidR="00B72C49" w:rsidRPr="000440E7" w:rsidRDefault="00B72C49" w:rsidP="00427112">
            <w:pPr>
              <w:pStyle w:val="TableText"/>
              <w:widowControl w:val="0"/>
              <w:rPr>
                <w:rFonts w:eastAsia="MS PGothic" w:cs="Tahoma"/>
                <w:color w:val="000000"/>
                <w:sz w:val="13"/>
                <w:szCs w:val="13"/>
              </w:rPr>
            </w:pPr>
          </w:p>
        </w:tc>
        <w:tc>
          <w:tcPr>
            <w:tcW w:w="490" w:type="dxa"/>
            <w:shd w:val="clear" w:color="auto" w:fill="FAC38F"/>
            <w:vAlign w:val="center"/>
          </w:tcPr>
          <w:p w:rsidR="00B72C49" w:rsidRPr="000440E7" w:rsidDel="008F575D" w:rsidRDefault="00B72C49" w:rsidP="0048264B">
            <w:pPr>
              <w:pStyle w:val="TableText"/>
              <w:widowControl w:val="0"/>
              <w:rPr>
                <w:rFonts w:eastAsia="MS PGothic" w:cs="Tahoma"/>
                <w:sz w:val="13"/>
              </w:rPr>
            </w:pPr>
            <w:r w:rsidRPr="000440E7">
              <w:rPr>
                <w:rFonts w:eastAsia="MS PGothic" w:cs="Tahoma"/>
                <w:sz w:val="13"/>
              </w:rPr>
              <w:t>06/11</w:t>
            </w:r>
          </w:p>
        </w:tc>
        <w:tc>
          <w:tcPr>
            <w:tcW w:w="392" w:type="dxa"/>
            <w:tcBorders>
              <w:right w:val="single" w:sz="18" w:space="0" w:color="auto"/>
            </w:tcBorders>
            <w:shd w:val="clear" w:color="auto" w:fill="FAC38F"/>
            <w:vAlign w:val="center"/>
          </w:tcPr>
          <w:p w:rsidR="00B72C49" w:rsidRPr="000440E7" w:rsidRDefault="00B72C49" w:rsidP="0048264B">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72C49" w:rsidRPr="000440E7" w:rsidRDefault="00B72C49" w:rsidP="0048264B">
            <w:pPr>
              <w:pStyle w:val="TableText"/>
              <w:widowControl w:val="0"/>
              <w:rPr>
                <w:rFonts w:eastAsia="MS PGothic" w:cs="Tahoma"/>
                <w:sz w:val="13"/>
              </w:rPr>
            </w:pPr>
          </w:p>
        </w:tc>
        <w:tc>
          <w:tcPr>
            <w:tcW w:w="498" w:type="dxa"/>
            <w:gridSpan w:val="3"/>
            <w:shd w:val="clear" w:color="auto" w:fill="FAC38F"/>
            <w:vAlign w:val="center"/>
          </w:tcPr>
          <w:p w:rsidR="00B72C49" w:rsidRPr="000440E7" w:rsidRDefault="00B72C49" w:rsidP="0048264B">
            <w:pPr>
              <w:pStyle w:val="TableText"/>
              <w:widowControl w:val="0"/>
              <w:rPr>
                <w:rFonts w:eastAsia="MS PGothic" w:cs="Tahoma"/>
                <w:sz w:val="13"/>
              </w:rPr>
            </w:pPr>
          </w:p>
        </w:tc>
        <w:tc>
          <w:tcPr>
            <w:tcW w:w="449" w:type="dxa"/>
            <w:shd w:val="clear" w:color="auto" w:fill="FAC38F"/>
            <w:vAlign w:val="center"/>
          </w:tcPr>
          <w:p w:rsidR="00B72C49" w:rsidRPr="000440E7" w:rsidRDefault="00B72C49" w:rsidP="0048264B">
            <w:pPr>
              <w:pStyle w:val="TableText"/>
              <w:widowControl w:val="0"/>
              <w:rPr>
                <w:rFonts w:eastAsia="MS PGothic" w:cs="Tahoma"/>
                <w:sz w:val="13"/>
              </w:rPr>
            </w:pPr>
          </w:p>
        </w:tc>
        <w:tc>
          <w:tcPr>
            <w:tcW w:w="423" w:type="dxa"/>
            <w:shd w:val="clear" w:color="auto" w:fill="FAC38F"/>
            <w:vAlign w:val="center"/>
          </w:tcPr>
          <w:p w:rsidR="00B72C49" w:rsidRPr="000440E7" w:rsidRDefault="00B72C49" w:rsidP="0048264B">
            <w:pPr>
              <w:pStyle w:val="TableText"/>
              <w:widowControl w:val="0"/>
              <w:rPr>
                <w:rFonts w:eastAsia="MS PGothic" w:cs="Tahoma"/>
                <w:sz w:val="13"/>
              </w:rPr>
            </w:pPr>
          </w:p>
        </w:tc>
        <w:tc>
          <w:tcPr>
            <w:tcW w:w="520" w:type="dxa"/>
            <w:shd w:val="clear" w:color="auto" w:fill="FAC38F"/>
            <w:vAlign w:val="center"/>
          </w:tcPr>
          <w:p w:rsidR="00B72C49" w:rsidRPr="000440E7" w:rsidRDefault="00B72C49" w:rsidP="0048264B">
            <w:pPr>
              <w:pStyle w:val="TableText"/>
              <w:widowControl w:val="0"/>
              <w:rPr>
                <w:rFonts w:eastAsia="MS PGothic" w:cs="Tahoma"/>
                <w:sz w:val="13"/>
              </w:rPr>
            </w:pPr>
          </w:p>
        </w:tc>
        <w:tc>
          <w:tcPr>
            <w:tcW w:w="472" w:type="dxa"/>
            <w:gridSpan w:val="2"/>
            <w:shd w:val="clear" w:color="auto" w:fill="FAC38F"/>
            <w:vAlign w:val="center"/>
          </w:tcPr>
          <w:p w:rsidR="00B72C49" w:rsidRPr="000440E7" w:rsidRDefault="00B72C49" w:rsidP="0048264B">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72C49" w:rsidRPr="000440E7" w:rsidRDefault="00B72C49" w:rsidP="0048264B">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72C49" w:rsidRPr="000440E7" w:rsidRDefault="00B72C49" w:rsidP="0048264B">
            <w:pPr>
              <w:pStyle w:val="TableText"/>
              <w:widowControl w:val="0"/>
              <w:rPr>
                <w:rFonts w:eastAsia="MS PGothic" w:cs="Tahoma"/>
                <w:sz w:val="13"/>
              </w:rPr>
            </w:pPr>
          </w:p>
        </w:tc>
        <w:tc>
          <w:tcPr>
            <w:tcW w:w="434" w:type="dxa"/>
            <w:shd w:val="clear" w:color="auto" w:fill="FAC38F"/>
            <w:vAlign w:val="center"/>
          </w:tcPr>
          <w:p w:rsidR="00B72C49" w:rsidRPr="000440E7" w:rsidRDefault="00B72C49" w:rsidP="0048264B">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72C49" w:rsidRPr="000440E7" w:rsidRDefault="00B72C49" w:rsidP="0048264B">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72C49" w:rsidRPr="000440E7" w:rsidRDefault="00B72C49" w:rsidP="0048264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72C49" w:rsidRPr="000440E7" w:rsidRDefault="00B72C49" w:rsidP="0048264B">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B72C49" w:rsidRPr="000440E7" w:rsidRDefault="00B72C49" w:rsidP="0048264B">
            <w:pPr>
              <w:pStyle w:val="TableText"/>
              <w:widowControl w:val="0"/>
              <w:rPr>
                <w:rFonts w:eastAsia="MS PGothic" w:cs="Tahoma"/>
                <w:sz w:val="13"/>
              </w:rPr>
            </w:pPr>
          </w:p>
        </w:tc>
        <w:tc>
          <w:tcPr>
            <w:tcW w:w="424" w:type="dxa"/>
            <w:shd w:val="clear" w:color="auto" w:fill="FAC38F"/>
            <w:vAlign w:val="center"/>
          </w:tcPr>
          <w:p w:rsidR="00B72C49" w:rsidRPr="000440E7" w:rsidRDefault="00B72C49" w:rsidP="0048264B">
            <w:pPr>
              <w:pStyle w:val="TableText"/>
              <w:widowControl w:val="0"/>
              <w:rPr>
                <w:rFonts w:eastAsia="MS PGothic" w:cs="Tahoma"/>
                <w:sz w:val="13"/>
              </w:rPr>
            </w:pPr>
          </w:p>
        </w:tc>
        <w:tc>
          <w:tcPr>
            <w:tcW w:w="500" w:type="dxa"/>
            <w:shd w:val="clear" w:color="auto" w:fill="FAC38F"/>
            <w:vAlign w:val="center"/>
          </w:tcPr>
          <w:p w:rsidR="00B72C49" w:rsidRPr="000440E7" w:rsidRDefault="00B72C49" w:rsidP="0048264B">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D07812">
            <w:pPr>
              <w:pStyle w:val="ProductNames"/>
              <w:rPr>
                <w:rFonts w:eastAsia="MS PGothic" w:cs="Tahoma"/>
                <w:sz w:val="14"/>
              </w:rPr>
            </w:pPr>
            <w:bookmarkStart w:id="469" w:name="_Toc323033961"/>
            <w:bookmarkStart w:id="470" w:name="_Toc364176018"/>
            <w:r w:rsidRPr="000440E7">
              <w:rPr>
                <w:rFonts w:eastAsia="MS PGothic" w:cs="Tahoma"/>
                <w:sz w:val="14"/>
              </w:rPr>
              <w:t>SharePoint™ Online Extra Storage 1 GB A (Add-on SL)</w:t>
            </w:r>
            <w:bookmarkEnd w:id="469"/>
            <w:bookmarkEnd w:id="470"/>
          </w:p>
        </w:tc>
        <w:tc>
          <w:tcPr>
            <w:tcW w:w="484" w:type="dxa"/>
            <w:shd w:val="clear" w:color="auto" w:fill="auto"/>
            <w:vAlign w:val="center"/>
          </w:tcPr>
          <w:p w:rsidR="00B72C49" w:rsidRPr="000440E7" w:rsidRDefault="00B72C49" w:rsidP="003C2145">
            <w:pPr>
              <w:pStyle w:val="TableText"/>
              <w:widowControl w:val="0"/>
              <w:rPr>
                <w:rFonts w:eastAsia="MS PGothic" w:cs="Tahoma"/>
                <w:b/>
                <w:color w:val="0000FF"/>
                <w:sz w:val="13"/>
                <w:szCs w:val="13"/>
                <w:u w:val="single"/>
              </w:rPr>
            </w:pPr>
          </w:p>
        </w:tc>
        <w:tc>
          <w:tcPr>
            <w:tcW w:w="490" w:type="dxa"/>
            <w:shd w:val="clear" w:color="auto" w:fill="auto"/>
            <w:vAlign w:val="center"/>
          </w:tcPr>
          <w:p w:rsidR="00B72C49" w:rsidRPr="000440E7" w:rsidRDefault="00B72C49" w:rsidP="003C2145">
            <w:pPr>
              <w:pStyle w:val="TableText"/>
              <w:widowControl w:val="0"/>
              <w:rPr>
                <w:rFonts w:eastAsia="MS PGothic" w:cs="Tahoma"/>
                <w:sz w:val="13"/>
              </w:rPr>
            </w:pPr>
            <w:r w:rsidRPr="000440E7">
              <w:rPr>
                <w:rFonts w:eastAsia="MS PGothic" w:cs="Tahoma"/>
                <w:sz w:val="13"/>
              </w:rPr>
              <w:t>06/12</w:t>
            </w:r>
          </w:p>
        </w:tc>
        <w:tc>
          <w:tcPr>
            <w:tcW w:w="392" w:type="dxa"/>
            <w:tcBorders>
              <w:right w:val="single" w:sz="18" w:space="0" w:color="auto"/>
            </w:tcBorders>
            <w:shd w:val="clear" w:color="auto" w:fill="auto"/>
            <w:vAlign w:val="center"/>
          </w:tcPr>
          <w:p w:rsidR="00B72C49" w:rsidRPr="000440E7" w:rsidRDefault="00B72C49" w:rsidP="003C2145">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RDefault="00B72C49" w:rsidP="003C2145">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3C2145">
            <w:pPr>
              <w:pStyle w:val="TableText"/>
              <w:widowControl w:val="0"/>
              <w:rPr>
                <w:rFonts w:eastAsia="MS PGothic" w:cs="Tahoma"/>
                <w:sz w:val="13"/>
              </w:rPr>
            </w:pPr>
          </w:p>
        </w:tc>
        <w:tc>
          <w:tcPr>
            <w:tcW w:w="449" w:type="dxa"/>
            <w:shd w:val="clear" w:color="auto" w:fill="auto"/>
            <w:vAlign w:val="center"/>
          </w:tcPr>
          <w:p w:rsidR="00B72C49" w:rsidRPr="000440E7" w:rsidRDefault="00B72C49" w:rsidP="003C2145">
            <w:pPr>
              <w:pStyle w:val="TableText"/>
              <w:widowControl w:val="0"/>
              <w:rPr>
                <w:rFonts w:eastAsia="MS PGothic" w:cs="Tahoma"/>
                <w:sz w:val="13"/>
              </w:rPr>
            </w:pPr>
          </w:p>
        </w:tc>
        <w:tc>
          <w:tcPr>
            <w:tcW w:w="423" w:type="dxa"/>
            <w:shd w:val="clear" w:color="auto" w:fill="auto"/>
            <w:vAlign w:val="center"/>
          </w:tcPr>
          <w:p w:rsidR="00B72C49" w:rsidRPr="000440E7" w:rsidRDefault="00B72C49" w:rsidP="003C2145">
            <w:pPr>
              <w:pStyle w:val="TableText"/>
              <w:widowControl w:val="0"/>
              <w:rPr>
                <w:rFonts w:eastAsia="MS PGothic" w:cs="Tahoma"/>
                <w:sz w:val="13"/>
              </w:rPr>
            </w:pPr>
          </w:p>
        </w:tc>
        <w:tc>
          <w:tcPr>
            <w:tcW w:w="520" w:type="dxa"/>
            <w:shd w:val="clear" w:color="auto" w:fill="auto"/>
            <w:vAlign w:val="center"/>
          </w:tcPr>
          <w:p w:rsidR="00B72C49" w:rsidRPr="000440E7" w:rsidRDefault="00B72C49" w:rsidP="003C2145">
            <w:pPr>
              <w:pStyle w:val="TableText"/>
              <w:widowControl w:val="0"/>
              <w:rPr>
                <w:rFonts w:eastAsia="MS PGothic" w:cs="Tahoma"/>
                <w:sz w:val="13"/>
              </w:rPr>
            </w:pPr>
          </w:p>
        </w:tc>
        <w:tc>
          <w:tcPr>
            <w:tcW w:w="472" w:type="dxa"/>
            <w:gridSpan w:val="2"/>
            <w:shd w:val="clear" w:color="auto" w:fill="auto"/>
            <w:vAlign w:val="center"/>
          </w:tcPr>
          <w:p w:rsidR="00B72C49" w:rsidRPr="000440E7" w:rsidRDefault="00B72C49" w:rsidP="003C2145">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3C2145">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3C2145">
            <w:pPr>
              <w:pStyle w:val="TableText"/>
              <w:widowControl w:val="0"/>
              <w:rPr>
                <w:rFonts w:eastAsia="MS PGothic" w:cs="Tahoma"/>
                <w:sz w:val="13"/>
              </w:rPr>
            </w:pPr>
          </w:p>
        </w:tc>
        <w:tc>
          <w:tcPr>
            <w:tcW w:w="434" w:type="dxa"/>
            <w:shd w:val="clear" w:color="auto" w:fill="auto"/>
            <w:vAlign w:val="center"/>
          </w:tcPr>
          <w:p w:rsidR="00B72C49" w:rsidRPr="000440E7" w:rsidRDefault="00B72C49" w:rsidP="003C2145">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3C2145">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3C2145">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3C2145">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3C2145">
            <w:pPr>
              <w:pStyle w:val="TableText"/>
              <w:widowControl w:val="0"/>
              <w:rPr>
                <w:rFonts w:eastAsia="MS PGothic" w:cs="Tahoma"/>
                <w:sz w:val="13"/>
              </w:rPr>
            </w:pPr>
          </w:p>
        </w:tc>
        <w:tc>
          <w:tcPr>
            <w:tcW w:w="424" w:type="dxa"/>
            <w:shd w:val="clear" w:color="auto" w:fill="auto"/>
            <w:vAlign w:val="center"/>
          </w:tcPr>
          <w:p w:rsidR="00B72C49" w:rsidRPr="000440E7" w:rsidRDefault="00B72C49" w:rsidP="00E7579F">
            <w:pPr>
              <w:pStyle w:val="TableText"/>
              <w:widowControl w:val="0"/>
              <w:rPr>
                <w:rFonts w:eastAsia="MS PGothic" w:cs="Tahoma"/>
                <w:sz w:val="13"/>
                <w:lang w:eastAsia="ja-JP"/>
              </w:rPr>
            </w:pPr>
            <w:r w:rsidRPr="000440E7">
              <w:rPr>
                <w:rFonts w:eastAsia="MS PGothic" w:cs="Tahoma"/>
                <w:sz w:val="13"/>
                <w:lang w:eastAsia="ja-JP"/>
              </w:rPr>
              <w:t xml:space="preserve">A, ST (EES </w:t>
            </w:r>
            <w:r w:rsidRPr="000440E7">
              <w:rPr>
                <w:rFonts w:eastAsia="MS PGothic" w:cs="Tahoma"/>
                <w:sz w:val="13"/>
                <w:lang w:eastAsia="ja-JP"/>
              </w:rPr>
              <w:t>のみ</w:t>
            </w:r>
            <w:r w:rsidRPr="000440E7">
              <w:rPr>
                <w:rFonts w:eastAsia="MS PGothic" w:cs="Tahoma"/>
                <w:sz w:val="13"/>
                <w:lang w:eastAsia="ja-JP"/>
              </w:rPr>
              <w:t>)</w:t>
            </w:r>
          </w:p>
        </w:tc>
        <w:tc>
          <w:tcPr>
            <w:tcW w:w="500" w:type="dxa"/>
            <w:shd w:val="clear" w:color="auto" w:fill="auto"/>
            <w:vAlign w:val="center"/>
          </w:tcPr>
          <w:p w:rsidR="00B72C49" w:rsidRPr="000440E7" w:rsidRDefault="00B72C49" w:rsidP="003C2145">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rsidP="009E77DE">
            <w:pPr>
              <w:pStyle w:val="ProductNames"/>
              <w:rPr>
                <w:rFonts w:eastAsia="MS PGothic" w:cs="Tahoma"/>
                <w:sz w:val="14"/>
                <w:lang w:eastAsia="ja-JP"/>
              </w:rPr>
            </w:pPr>
            <w:bookmarkStart w:id="471" w:name="_Toc364176019"/>
            <w:r w:rsidRPr="000440E7">
              <w:rPr>
                <w:rFonts w:eastAsia="MS PGothic" w:cs="Tahoma"/>
                <w:sz w:val="14"/>
                <w:lang w:eastAsia="ja-JP"/>
              </w:rPr>
              <w:lastRenderedPageBreak/>
              <w:t>SharePoint</w:t>
            </w:r>
            <w:r w:rsidRPr="000440E7">
              <w:rPr>
                <w:rFonts w:eastAsia="MS PGothic" w:cs="Tahoma"/>
                <w:sz w:val="14"/>
              </w:rPr>
              <w:t>™</w:t>
            </w:r>
            <w:r w:rsidRPr="000440E7">
              <w:rPr>
                <w:rFonts w:eastAsia="MS PGothic" w:cs="Tahoma"/>
                <w:sz w:val="14"/>
                <w:lang w:eastAsia="ja-JP"/>
              </w:rPr>
              <w:t xml:space="preserve"> Online </w:t>
            </w:r>
            <w:r w:rsidRPr="000440E7">
              <w:rPr>
                <w:rFonts w:eastAsia="MS PGothic" w:cs="Tahoma"/>
                <w:sz w:val="14"/>
                <w:lang w:eastAsia="ja-JP"/>
              </w:rPr>
              <w:t>プラン</w:t>
            </w:r>
            <w:r w:rsidRPr="000440E7">
              <w:rPr>
                <w:rFonts w:eastAsia="MS PGothic" w:cs="Tahoma"/>
                <w:sz w:val="14"/>
                <w:lang w:eastAsia="ja-JP"/>
              </w:rPr>
              <w:t xml:space="preserve"> 1 Add-on (User SL)</w:t>
            </w:r>
            <w:bookmarkEnd w:id="471"/>
          </w:p>
        </w:tc>
        <w:tc>
          <w:tcPr>
            <w:tcW w:w="484" w:type="dxa"/>
            <w:shd w:val="clear" w:color="auto" w:fill="FAC38F"/>
            <w:vAlign w:val="center"/>
          </w:tcPr>
          <w:p w:rsidR="00B72C49" w:rsidRPr="000440E7" w:rsidRDefault="00B72C49" w:rsidP="009E77DE">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B72C49" w:rsidRPr="000440E7" w:rsidRDefault="00B72C49" w:rsidP="009E77DE">
            <w:pPr>
              <w:pStyle w:val="TableText"/>
              <w:widowControl w:val="0"/>
              <w:rPr>
                <w:rFonts w:eastAsia="MS PGothic" w:cs="Tahoma"/>
                <w:sz w:val="13"/>
                <w:lang w:eastAsia="ja-JP"/>
              </w:rPr>
            </w:pPr>
            <w:r w:rsidRPr="000440E7">
              <w:rPr>
                <w:rFonts w:eastAsia="MS PGothic" w:cs="Tahoma"/>
                <w:sz w:val="13"/>
                <w:lang w:eastAsia="ja-JP"/>
              </w:rPr>
              <w:t>08/13</w:t>
            </w:r>
          </w:p>
        </w:tc>
        <w:tc>
          <w:tcPr>
            <w:tcW w:w="392" w:type="dxa"/>
            <w:tcBorders>
              <w:righ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98" w:type="dxa"/>
            <w:gridSpan w:val="3"/>
            <w:shd w:val="clear" w:color="auto" w:fill="FAC38F"/>
            <w:vAlign w:val="center"/>
          </w:tcPr>
          <w:p w:rsidR="00B72C49" w:rsidRPr="000440E7" w:rsidRDefault="00B72C49" w:rsidP="009E77DE">
            <w:pPr>
              <w:pStyle w:val="TableText"/>
              <w:widowControl w:val="0"/>
              <w:rPr>
                <w:rFonts w:eastAsia="MS PGothic" w:cs="Tahoma"/>
                <w:sz w:val="13"/>
              </w:rPr>
            </w:pPr>
          </w:p>
        </w:tc>
        <w:tc>
          <w:tcPr>
            <w:tcW w:w="449" w:type="dxa"/>
            <w:shd w:val="clear" w:color="auto" w:fill="FAC38F"/>
            <w:vAlign w:val="center"/>
          </w:tcPr>
          <w:p w:rsidR="00B72C49" w:rsidRPr="000440E7" w:rsidRDefault="00B72C49" w:rsidP="009E77DE">
            <w:pPr>
              <w:pStyle w:val="TableText"/>
              <w:widowControl w:val="0"/>
              <w:rPr>
                <w:rFonts w:eastAsia="MS PGothic" w:cs="Tahoma"/>
                <w:sz w:val="13"/>
              </w:rPr>
            </w:pPr>
          </w:p>
        </w:tc>
        <w:tc>
          <w:tcPr>
            <w:tcW w:w="423" w:type="dxa"/>
            <w:shd w:val="clear" w:color="auto" w:fill="FAC38F"/>
            <w:vAlign w:val="center"/>
          </w:tcPr>
          <w:p w:rsidR="00B72C49" w:rsidRPr="000440E7" w:rsidRDefault="00B72C49" w:rsidP="009E77DE">
            <w:pPr>
              <w:pStyle w:val="TableText"/>
              <w:widowControl w:val="0"/>
              <w:rPr>
                <w:rFonts w:eastAsia="MS PGothic" w:cs="Tahoma"/>
                <w:sz w:val="13"/>
              </w:rPr>
            </w:pPr>
          </w:p>
        </w:tc>
        <w:tc>
          <w:tcPr>
            <w:tcW w:w="520" w:type="dxa"/>
            <w:shd w:val="clear" w:color="auto" w:fill="FAC38F"/>
            <w:vAlign w:val="center"/>
          </w:tcPr>
          <w:p w:rsidR="00B72C49" w:rsidRPr="000440E7" w:rsidRDefault="00B72C49" w:rsidP="009E77DE">
            <w:pPr>
              <w:pStyle w:val="TableText"/>
              <w:widowControl w:val="0"/>
              <w:rPr>
                <w:rFonts w:eastAsia="MS PGothic" w:cs="Tahoma"/>
                <w:sz w:val="13"/>
              </w:rPr>
            </w:pPr>
          </w:p>
        </w:tc>
        <w:tc>
          <w:tcPr>
            <w:tcW w:w="472" w:type="dxa"/>
            <w:gridSpan w:val="2"/>
            <w:shd w:val="clear" w:color="auto" w:fill="FAC38F"/>
            <w:vAlign w:val="center"/>
          </w:tcPr>
          <w:p w:rsidR="00B72C49" w:rsidRPr="000440E7" w:rsidRDefault="00B72C49"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34" w:type="dxa"/>
            <w:shd w:val="clear" w:color="auto" w:fill="FAC38F"/>
            <w:vAlign w:val="center"/>
          </w:tcPr>
          <w:p w:rsidR="00B72C49" w:rsidRPr="000440E7" w:rsidRDefault="00B72C49"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B72C49" w:rsidRPr="000440E7" w:rsidRDefault="00B72C49" w:rsidP="0048264B">
            <w:pPr>
              <w:pStyle w:val="TableText"/>
              <w:widowControl w:val="0"/>
              <w:rPr>
                <w:rFonts w:eastAsia="MS PGothic" w:cs="Tahoma"/>
                <w:sz w:val="13"/>
              </w:rPr>
            </w:pPr>
          </w:p>
        </w:tc>
        <w:tc>
          <w:tcPr>
            <w:tcW w:w="424" w:type="dxa"/>
            <w:shd w:val="clear" w:color="auto" w:fill="FAC38F"/>
            <w:vAlign w:val="center"/>
          </w:tcPr>
          <w:p w:rsidR="00B72C49" w:rsidRPr="000440E7" w:rsidRDefault="00B72C49" w:rsidP="0048264B">
            <w:pPr>
              <w:pStyle w:val="TableText"/>
              <w:widowControl w:val="0"/>
              <w:rPr>
                <w:rFonts w:eastAsia="MS PGothic" w:cs="Tahoma"/>
                <w:sz w:val="13"/>
              </w:rPr>
            </w:pPr>
          </w:p>
        </w:tc>
        <w:tc>
          <w:tcPr>
            <w:tcW w:w="500" w:type="dxa"/>
            <w:shd w:val="clear" w:color="auto" w:fill="FAC38F"/>
            <w:vAlign w:val="center"/>
          </w:tcPr>
          <w:p w:rsidR="00B72C49" w:rsidRPr="000440E7" w:rsidRDefault="00B72C49" w:rsidP="0048264B">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48264B">
            <w:pPr>
              <w:pStyle w:val="ProductNames"/>
              <w:rPr>
                <w:rFonts w:eastAsia="MS PGothic" w:cs="Tahoma"/>
              </w:rPr>
            </w:pPr>
            <w:bookmarkStart w:id="472" w:name="_Toc291204336"/>
            <w:bookmarkStart w:id="473" w:name="_Toc364176020"/>
            <w:r w:rsidRPr="000440E7">
              <w:rPr>
                <w:rFonts w:eastAsia="MS PGothic" w:cs="Tahoma"/>
                <w:sz w:val="14"/>
              </w:rPr>
              <w:t xml:space="preserve">SharePoint™ Online </w:t>
            </w:r>
            <w:r w:rsidRPr="000440E7">
              <w:rPr>
                <w:rFonts w:eastAsia="MS PGothic" w:cs="Tahoma"/>
                <w:sz w:val="14"/>
                <w:lang w:eastAsia="ja-JP"/>
              </w:rPr>
              <w:t>プラン</w:t>
            </w:r>
            <w:r w:rsidRPr="000440E7">
              <w:rPr>
                <w:rFonts w:eastAsia="MS PGothic" w:cs="Tahoma"/>
                <w:sz w:val="14"/>
              </w:rPr>
              <w:t xml:space="preserve"> 1 (User SL)</w:t>
            </w:r>
            <w:bookmarkEnd w:id="472"/>
            <w:bookmarkEnd w:id="473"/>
          </w:p>
        </w:tc>
        <w:tc>
          <w:tcPr>
            <w:tcW w:w="484" w:type="dxa"/>
            <w:shd w:val="clear" w:color="auto" w:fill="auto"/>
            <w:vAlign w:val="center"/>
          </w:tcPr>
          <w:p w:rsidR="00B72C49" w:rsidRPr="000440E7" w:rsidRDefault="00B72C49" w:rsidP="00427112">
            <w:pPr>
              <w:pStyle w:val="TableText"/>
              <w:widowControl w:val="0"/>
              <w:rPr>
                <w:rStyle w:val="EndnoteReference"/>
                <w:rFonts w:ascii="Tahoma" w:eastAsia="MS PGothic" w:hAnsi="Tahoma" w:cs="Tahoma"/>
                <w:color w:val="0000FF"/>
                <w:sz w:val="13"/>
                <w:szCs w:val="13"/>
                <w:u w:val="single"/>
              </w:rPr>
            </w:pPr>
            <w:r w:rsidRPr="000440E7">
              <w:rPr>
                <w:rStyle w:val="EndnoteReference"/>
                <w:rFonts w:ascii="Tahoma" w:eastAsia="MS PGothic" w:hAnsi="Tahoma" w:cs="Tahoma"/>
              </w:rPr>
              <w:endnoteReference w:id="79"/>
            </w:r>
          </w:p>
        </w:tc>
        <w:tc>
          <w:tcPr>
            <w:tcW w:w="490" w:type="dxa"/>
            <w:shd w:val="clear" w:color="auto" w:fill="auto"/>
            <w:vAlign w:val="center"/>
          </w:tcPr>
          <w:p w:rsidR="00B72C49" w:rsidRPr="000440E7" w:rsidRDefault="00B72C49" w:rsidP="0048264B">
            <w:pPr>
              <w:pStyle w:val="TableText"/>
              <w:widowControl w:val="0"/>
              <w:rPr>
                <w:rFonts w:eastAsia="MS PGothic" w:cs="Tahoma"/>
                <w:sz w:val="13"/>
              </w:rPr>
            </w:pPr>
            <w:r w:rsidRPr="000440E7">
              <w:rPr>
                <w:rFonts w:eastAsia="MS PGothic" w:cs="Tahoma"/>
                <w:sz w:val="13"/>
              </w:rPr>
              <w:t>06/11</w:t>
            </w:r>
          </w:p>
        </w:tc>
        <w:tc>
          <w:tcPr>
            <w:tcW w:w="392" w:type="dxa"/>
            <w:tcBorders>
              <w:righ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48264B">
            <w:pPr>
              <w:pStyle w:val="TableText"/>
              <w:widowControl w:val="0"/>
              <w:rPr>
                <w:rFonts w:eastAsia="MS PGothic" w:cs="Tahoma"/>
                <w:sz w:val="13"/>
              </w:rPr>
            </w:pPr>
          </w:p>
        </w:tc>
        <w:tc>
          <w:tcPr>
            <w:tcW w:w="449" w:type="dxa"/>
            <w:shd w:val="clear" w:color="auto" w:fill="auto"/>
            <w:vAlign w:val="center"/>
          </w:tcPr>
          <w:p w:rsidR="00B72C49" w:rsidRPr="000440E7" w:rsidRDefault="00B72C49" w:rsidP="0048264B">
            <w:pPr>
              <w:pStyle w:val="TableText"/>
              <w:widowControl w:val="0"/>
              <w:rPr>
                <w:rFonts w:eastAsia="MS PGothic" w:cs="Tahoma"/>
                <w:sz w:val="13"/>
              </w:rPr>
            </w:pPr>
          </w:p>
        </w:tc>
        <w:tc>
          <w:tcPr>
            <w:tcW w:w="423" w:type="dxa"/>
            <w:shd w:val="clear" w:color="auto" w:fill="auto"/>
            <w:vAlign w:val="center"/>
          </w:tcPr>
          <w:p w:rsidR="00B72C49" w:rsidRPr="000440E7" w:rsidRDefault="00B72C49" w:rsidP="0048264B">
            <w:pPr>
              <w:pStyle w:val="TableText"/>
              <w:widowControl w:val="0"/>
              <w:rPr>
                <w:rFonts w:eastAsia="MS PGothic" w:cs="Tahoma"/>
                <w:sz w:val="13"/>
              </w:rPr>
            </w:pPr>
          </w:p>
        </w:tc>
        <w:tc>
          <w:tcPr>
            <w:tcW w:w="520" w:type="dxa"/>
            <w:shd w:val="clear" w:color="auto" w:fill="auto"/>
            <w:vAlign w:val="center"/>
          </w:tcPr>
          <w:p w:rsidR="00B72C49" w:rsidRPr="000440E7" w:rsidRDefault="00B72C49" w:rsidP="0048264B">
            <w:pPr>
              <w:pStyle w:val="TableText"/>
              <w:widowControl w:val="0"/>
              <w:rPr>
                <w:rFonts w:eastAsia="MS PGothic" w:cs="Tahoma"/>
                <w:sz w:val="13"/>
              </w:rPr>
            </w:pPr>
          </w:p>
        </w:tc>
        <w:tc>
          <w:tcPr>
            <w:tcW w:w="472" w:type="dxa"/>
            <w:gridSpan w:val="2"/>
            <w:shd w:val="clear" w:color="auto" w:fill="auto"/>
            <w:vAlign w:val="center"/>
          </w:tcPr>
          <w:p w:rsidR="00B72C49" w:rsidRPr="000440E7" w:rsidRDefault="00B72C49" w:rsidP="0048264B">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p>
        </w:tc>
        <w:tc>
          <w:tcPr>
            <w:tcW w:w="434" w:type="dxa"/>
            <w:shd w:val="clear" w:color="auto" w:fill="auto"/>
            <w:vAlign w:val="center"/>
          </w:tcPr>
          <w:p w:rsidR="00B72C49" w:rsidRPr="000440E7" w:rsidRDefault="00B72C49" w:rsidP="0048264B">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p>
        </w:tc>
        <w:tc>
          <w:tcPr>
            <w:tcW w:w="424" w:type="dxa"/>
            <w:shd w:val="clear" w:color="auto" w:fill="auto"/>
            <w:vAlign w:val="center"/>
          </w:tcPr>
          <w:p w:rsidR="00B72C49" w:rsidRPr="000440E7" w:rsidRDefault="00B72C49" w:rsidP="0048264B">
            <w:pPr>
              <w:pStyle w:val="TableText"/>
              <w:widowControl w:val="0"/>
              <w:rPr>
                <w:rFonts w:eastAsia="MS PGothic" w:cs="Tahoma"/>
                <w:sz w:val="13"/>
              </w:rPr>
            </w:pPr>
          </w:p>
        </w:tc>
        <w:tc>
          <w:tcPr>
            <w:tcW w:w="500" w:type="dxa"/>
            <w:shd w:val="clear" w:color="auto" w:fill="auto"/>
            <w:vAlign w:val="center"/>
          </w:tcPr>
          <w:p w:rsidR="00B72C49" w:rsidRPr="000440E7" w:rsidRDefault="00B72C49" w:rsidP="0048264B">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rsidP="00C80A55">
            <w:pPr>
              <w:pStyle w:val="ProductNames"/>
              <w:rPr>
                <w:rFonts w:eastAsia="MS PGothic" w:cs="Tahoma"/>
                <w:sz w:val="14"/>
                <w:lang w:eastAsia="ja-JP"/>
              </w:rPr>
            </w:pPr>
            <w:bookmarkStart w:id="474" w:name="_Toc364176021"/>
            <w:r w:rsidRPr="000440E7">
              <w:rPr>
                <w:rFonts w:eastAsia="MS PGothic" w:cs="Tahoma"/>
                <w:sz w:val="14"/>
                <w:lang w:eastAsia="ja-JP"/>
              </w:rPr>
              <w:t xml:space="preserve">SharePoint Online </w:t>
            </w:r>
            <w:r w:rsidRPr="000440E7">
              <w:rPr>
                <w:rFonts w:eastAsia="MS PGothic" w:cs="Tahoma"/>
                <w:sz w:val="14"/>
                <w:lang w:eastAsia="ja-JP"/>
              </w:rPr>
              <w:t>プラン</w:t>
            </w:r>
            <w:r w:rsidRPr="000440E7">
              <w:rPr>
                <w:rFonts w:eastAsia="MS PGothic" w:cs="Tahoma"/>
                <w:sz w:val="14"/>
                <w:lang w:eastAsia="ja-JP"/>
              </w:rPr>
              <w:t xml:space="preserve"> 1 with Yammer Add-on (User SL)</w:t>
            </w:r>
            <w:bookmarkEnd w:id="474"/>
          </w:p>
        </w:tc>
        <w:tc>
          <w:tcPr>
            <w:tcW w:w="484" w:type="dxa"/>
            <w:shd w:val="clear" w:color="auto" w:fill="FAC38F"/>
            <w:vAlign w:val="center"/>
          </w:tcPr>
          <w:p w:rsidR="00B72C49" w:rsidRPr="000440E7" w:rsidRDefault="00B72C49" w:rsidP="009E77DE">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B72C49" w:rsidRPr="000440E7" w:rsidRDefault="00B72C49" w:rsidP="009E77DE">
            <w:pPr>
              <w:pStyle w:val="TableText"/>
              <w:widowControl w:val="0"/>
              <w:rPr>
                <w:rFonts w:eastAsia="MS PGothic" w:cs="Tahoma"/>
                <w:sz w:val="13"/>
                <w:lang w:eastAsia="ja-JP"/>
              </w:rPr>
            </w:pPr>
            <w:r w:rsidRPr="000440E7">
              <w:rPr>
                <w:rFonts w:eastAsia="MS PGothic" w:cs="Tahoma"/>
                <w:sz w:val="13"/>
                <w:lang w:eastAsia="ja-JP"/>
              </w:rPr>
              <w:t>08/13</w:t>
            </w:r>
          </w:p>
        </w:tc>
        <w:tc>
          <w:tcPr>
            <w:tcW w:w="392" w:type="dxa"/>
            <w:tcBorders>
              <w:righ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98" w:type="dxa"/>
            <w:gridSpan w:val="3"/>
            <w:shd w:val="clear" w:color="auto" w:fill="FAC38F"/>
            <w:vAlign w:val="center"/>
          </w:tcPr>
          <w:p w:rsidR="00B72C49" w:rsidRPr="000440E7" w:rsidRDefault="00B72C49" w:rsidP="009E77DE">
            <w:pPr>
              <w:pStyle w:val="TableText"/>
              <w:widowControl w:val="0"/>
              <w:rPr>
                <w:rFonts w:eastAsia="MS PGothic" w:cs="Tahoma"/>
                <w:sz w:val="13"/>
              </w:rPr>
            </w:pPr>
          </w:p>
        </w:tc>
        <w:tc>
          <w:tcPr>
            <w:tcW w:w="449" w:type="dxa"/>
            <w:shd w:val="clear" w:color="auto" w:fill="FAC38F"/>
            <w:vAlign w:val="center"/>
          </w:tcPr>
          <w:p w:rsidR="00B72C49" w:rsidRPr="000440E7" w:rsidRDefault="00B72C49" w:rsidP="009E77DE">
            <w:pPr>
              <w:pStyle w:val="TableText"/>
              <w:widowControl w:val="0"/>
              <w:rPr>
                <w:rFonts w:eastAsia="MS PGothic" w:cs="Tahoma"/>
                <w:sz w:val="13"/>
              </w:rPr>
            </w:pPr>
          </w:p>
        </w:tc>
        <w:tc>
          <w:tcPr>
            <w:tcW w:w="423" w:type="dxa"/>
            <w:shd w:val="clear" w:color="auto" w:fill="FAC38F"/>
            <w:vAlign w:val="center"/>
          </w:tcPr>
          <w:p w:rsidR="00B72C49" w:rsidRPr="000440E7" w:rsidRDefault="00B72C49" w:rsidP="009E77DE">
            <w:pPr>
              <w:pStyle w:val="TableText"/>
              <w:widowControl w:val="0"/>
              <w:rPr>
                <w:rFonts w:eastAsia="MS PGothic" w:cs="Tahoma"/>
                <w:sz w:val="13"/>
              </w:rPr>
            </w:pPr>
          </w:p>
        </w:tc>
        <w:tc>
          <w:tcPr>
            <w:tcW w:w="520" w:type="dxa"/>
            <w:shd w:val="clear" w:color="auto" w:fill="FAC38F"/>
            <w:vAlign w:val="center"/>
          </w:tcPr>
          <w:p w:rsidR="00B72C49" w:rsidRPr="000440E7" w:rsidRDefault="00B72C49" w:rsidP="009E77DE">
            <w:pPr>
              <w:pStyle w:val="TableText"/>
              <w:widowControl w:val="0"/>
              <w:rPr>
                <w:rFonts w:eastAsia="MS PGothic" w:cs="Tahoma"/>
                <w:sz w:val="13"/>
              </w:rPr>
            </w:pPr>
          </w:p>
        </w:tc>
        <w:tc>
          <w:tcPr>
            <w:tcW w:w="472" w:type="dxa"/>
            <w:gridSpan w:val="2"/>
            <w:shd w:val="clear" w:color="auto" w:fill="FAC38F"/>
            <w:vAlign w:val="center"/>
          </w:tcPr>
          <w:p w:rsidR="00B72C49" w:rsidRPr="000440E7" w:rsidRDefault="00B72C49"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34" w:type="dxa"/>
            <w:shd w:val="clear" w:color="auto" w:fill="FAC38F"/>
            <w:vAlign w:val="center"/>
          </w:tcPr>
          <w:p w:rsidR="00B72C49" w:rsidRPr="000440E7" w:rsidRDefault="00B72C49"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72C49" w:rsidRPr="000440E7" w:rsidRDefault="00B72C49" w:rsidP="009E77DE">
            <w:pPr>
              <w:pStyle w:val="TableText"/>
              <w:widowControl w:val="0"/>
              <w:rPr>
                <w:rFonts w:eastAsia="MS PGothic" w:cs="Tahoma"/>
                <w:sz w:val="13"/>
                <w:lang w:eastAsia="ja-JP"/>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B72C49" w:rsidRPr="000440E7" w:rsidRDefault="00B72C49" w:rsidP="0048264B">
            <w:pPr>
              <w:pStyle w:val="TableText"/>
              <w:widowControl w:val="0"/>
              <w:rPr>
                <w:rFonts w:eastAsia="MS PGothic" w:cs="Tahoma"/>
                <w:sz w:val="13"/>
              </w:rPr>
            </w:pPr>
          </w:p>
        </w:tc>
        <w:tc>
          <w:tcPr>
            <w:tcW w:w="424" w:type="dxa"/>
            <w:shd w:val="clear" w:color="auto" w:fill="FAC38F"/>
            <w:vAlign w:val="center"/>
          </w:tcPr>
          <w:p w:rsidR="00B72C49" w:rsidRPr="000440E7" w:rsidRDefault="00B72C49" w:rsidP="0048264B">
            <w:pPr>
              <w:pStyle w:val="TableText"/>
              <w:widowControl w:val="0"/>
              <w:rPr>
                <w:rFonts w:eastAsia="MS PGothic" w:cs="Tahoma"/>
                <w:sz w:val="13"/>
              </w:rPr>
            </w:pPr>
          </w:p>
        </w:tc>
        <w:tc>
          <w:tcPr>
            <w:tcW w:w="500" w:type="dxa"/>
            <w:shd w:val="clear" w:color="auto" w:fill="FAC38F"/>
            <w:vAlign w:val="center"/>
          </w:tcPr>
          <w:p w:rsidR="00B72C49" w:rsidRPr="000440E7" w:rsidRDefault="00B72C49" w:rsidP="0048264B">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427112">
            <w:pPr>
              <w:pStyle w:val="ProductNames"/>
              <w:rPr>
                <w:rFonts w:eastAsia="MS PGothic" w:cs="Tahoma"/>
                <w:sz w:val="14"/>
              </w:rPr>
            </w:pPr>
            <w:bookmarkStart w:id="475" w:name="_Toc291204337"/>
            <w:bookmarkStart w:id="476" w:name="_Toc364176022"/>
            <w:r w:rsidRPr="000440E7">
              <w:rPr>
                <w:rFonts w:eastAsia="MS PGothic" w:cs="Tahoma"/>
                <w:sz w:val="14"/>
              </w:rPr>
              <w:t xml:space="preserve">SharePoint™ Online </w:t>
            </w:r>
            <w:r w:rsidRPr="000440E7">
              <w:rPr>
                <w:rFonts w:eastAsia="MS PGothic" w:cs="Tahoma"/>
                <w:sz w:val="14"/>
                <w:lang w:eastAsia="ja-JP"/>
              </w:rPr>
              <w:t>プラン</w:t>
            </w:r>
            <w:r w:rsidRPr="000440E7">
              <w:rPr>
                <w:rFonts w:eastAsia="MS PGothic" w:cs="Tahoma"/>
                <w:sz w:val="14"/>
              </w:rPr>
              <w:t xml:space="preserve"> 2 (User SL)</w:t>
            </w:r>
            <w:bookmarkEnd w:id="475"/>
            <w:bookmarkEnd w:id="476"/>
          </w:p>
        </w:tc>
        <w:tc>
          <w:tcPr>
            <w:tcW w:w="484" w:type="dxa"/>
            <w:shd w:val="clear" w:color="auto" w:fill="auto"/>
            <w:vAlign w:val="center"/>
          </w:tcPr>
          <w:p w:rsidR="00B72C49" w:rsidRPr="000440E7" w:rsidRDefault="00B72C49" w:rsidP="00427112">
            <w:pPr>
              <w:pStyle w:val="TableText"/>
              <w:widowControl w:val="0"/>
              <w:rPr>
                <w:rStyle w:val="EndnoteReference"/>
                <w:rFonts w:ascii="Tahoma" w:eastAsia="MS PGothic" w:hAnsi="Tahoma" w:cs="Tahoma"/>
                <w:color w:val="000000"/>
                <w:sz w:val="13"/>
                <w:szCs w:val="13"/>
              </w:rPr>
            </w:pPr>
            <w:r w:rsidRPr="000440E7">
              <w:rPr>
                <w:rFonts w:eastAsia="MS PGothic" w:cs="Tahoma"/>
                <w:b/>
                <w:color w:val="FF0000"/>
                <w:sz w:val="12"/>
                <w:szCs w:val="20"/>
                <w:lang w:eastAsia="ja-JP"/>
              </w:rPr>
              <w:t>7</w:t>
            </w:r>
            <w:r>
              <w:rPr>
                <w:rFonts w:eastAsia="MS PGothic" w:cs="Tahoma" w:hint="eastAsia"/>
                <w:b/>
                <w:color w:val="FF0000"/>
                <w:sz w:val="12"/>
                <w:szCs w:val="20"/>
                <w:lang w:eastAsia="ja-JP"/>
              </w:rPr>
              <w:t>8</w:t>
            </w:r>
          </w:p>
        </w:tc>
        <w:tc>
          <w:tcPr>
            <w:tcW w:w="490" w:type="dxa"/>
            <w:shd w:val="clear" w:color="auto" w:fill="auto"/>
            <w:vAlign w:val="center"/>
          </w:tcPr>
          <w:p w:rsidR="00B72C49" w:rsidRPr="000440E7" w:rsidRDefault="00B72C49" w:rsidP="0048264B">
            <w:pPr>
              <w:pStyle w:val="TableText"/>
              <w:widowControl w:val="0"/>
              <w:rPr>
                <w:rFonts w:eastAsia="MS PGothic" w:cs="Tahoma"/>
                <w:sz w:val="13"/>
              </w:rPr>
            </w:pPr>
            <w:r w:rsidRPr="000440E7">
              <w:rPr>
                <w:rFonts w:eastAsia="MS PGothic" w:cs="Tahoma"/>
                <w:sz w:val="13"/>
              </w:rPr>
              <w:t>06/11</w:t>
            </w:r>
          </w:p>
        </w:tc>
        <w:tc>
          <w:tcPr>
            <w:tcW w:w="392" w:type="dxa"/>
            <w:tcBorders>
              <w:righ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48264B">
            <w:pPr>
              <w:pStyle w:val="TableText"/>
              <w:widowControl w:val="0"/>
              <w:rPr>
                <w:rFonts w:eastAsia="MS PGothic" w:cs="Tahoma"/>
                <w:sz w:val="13"/>
              </w:rPr>
            </w:pPr>
          </w:p>
        </w:tc>
        <w:tc>
          <w:tcPr>
            <w:tcW w:w="449" w:type="dxa"/>
            <w:shd w:val="clear" w:color="auto" w:fill="auto"/>
            <w:vAlign w:val="center"/>
          </w:tcPr>
          <w:p w:rsidR="00B72C49" w:rsidRPr="000440E7" w:rsidRDefault="00B72C49" w:rsidP="0048264B">
            <w:pPr>
              <w:pStyle w:val="TableText"/>
              <w:widowControl w:val="0"/>
              <w:rPr>
                <w:rFonts w:eastAsia="MS PGothic" w:cs="Tahoma"/>
                <w:sz w:val="13"/>
              </w:rPr>
            </w:pPr>
          </w:p>
        </w:tc>
        <w:tc>
          <w:tcPr>
            <w:tcW w:w="423" w:type="dxa"/>
            <w:shd w:val="clear" w:color="auto" w:fill="auto"/>
            <w:vAlign w:val="center"/>
          </w:tcPr>
          <w:p w:rsidR="00B72C49" w:rsidRPr="000440E7" w:rsidRDefault="00B72C49" w:rsidP="0048264B">
            <w:pPr>
              <w:pStyle w:val="TableText"/>
              <w:widowControl w:val="0"/>
              <w:rPr>
                <w:rFonts w:eastAsia="MS PGothic" w:cs="Tahoma"/>
                <w:sz w:val="13"/>
              </w:rPr>
            </w:pPr>
          </w:p>
        </w:tc>
        <w:tc>
          <w:tcPr>
            <w:tcW w:w="520" w:type="dxa"/>
            <w:shd w:val="clear" w:color="auto" w:fill="auto"/>
            <w:vAlign w:val="center"/>
          </w:tcPr>
          <w:p w:rsidR="00B72C49" w:rsidRPr="000440E7" w:rsidRDefault="00B72C49" w:rsidP="0048264B">
            <w:pPr>
              <w:pStyle w:val="TableText"/>
              <w:widowControl w:val="0"/>
              <w:rPr>
                <w:rFonts w:eastAsia="MS PGothic" w:cs="Tahoma"/>
                <w:sz w:val="13"/>
              </w:rPr>
            </w:pPr>
          </w:p>
        </w:tc>
        <w:tc>
          <w:tcPr>
            <w:tcW w:w="472" w:type="dxa"/>
            <w:gridSpan w:val="2"/>
            <w:shd w:val="clear" w:color="auto" w:fill="auto"/>
            <w:vAlign w:val="center"/>
          </w:tcPr>
          <w:p w:rsidR="00B72C49" w:rsidRPr="000440E7" w:rsidRDefault="00B72C49" w:rsidP="0048264B">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p>
        </w:tc>
        <w:tc>
          <w:tcPr>
            <w:tcW w:w="434" w:type="dxa"/>
            <w:shd w:val="clear" w:color="auto" w:fill="auto"/>
            <w:vAlign w:val="center"/>
          </w:tcPr>
          <w:p w:rsidR="00B72C49" w:rsidRPr="000440E7" w:rsidRDefault="00B72C49" w:rsidP="0048264B">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48264B">
            <w:pPr>
              <w:pStyle w:val="TableText"/>
              <w:widowControl w:val="0"/>
              <w:rPr>
                <w:rFonts w:eastAsia="MS PGothic" w:cs="Tahoma"/>
                <w:sz w:val="13"/>
              </w:rPr>
            </w:pPr>
          </w:p>
        </w:tc>
        <w:tc>
          <w:tcPr>
            <w:tcW w:w="424" w:type="dxa"/>
            <w:shd w:val="clear" w:color="auto" w:fill="auto"/>
            <w:vAlign w:val="center"/>
          </w:tcPr>
          <w:p w:rsidR="00B72C49" w:rsidRPr="000440E7" w:rsidRDefault="00B72C49" w:rsidP="0048264B">
            <w:pPr>
              <w:pStyle w:val="TableText"/>
              <w:widowControl w:val="0"/>
              <w:rPr>
                <w:rFonts w:eastAsia="MS PGothic" w:cs="Tahoma"/>
                <w:sz w:val="13"/>
              </w:rPr>
            </w:pPr>
          </w:p>
        </w:tc>
        <w:tc>
          <w:tcPr>
            <w:tcW w:w="500" w:type="dxa"/>
            <w:shd w:val="clear" w:color="auto" w:fill="auto"/>
            <w:vAlign w:val="center"/>
          </w:tcPr>
          <w:p w:rsidR="00B72C49" w:rsidRPr="000440E7" w:rsidRDefault="00B72C49" w:rsidP="0048264B">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tcPr>
          <w:p w:rsidR="00B72C49" w:rsidRPr="000440E7" w:rsidRDefault="00B72C49">
            <w:pPr>
              <w:pStyle w:val="ProductNames"/>
              <w:rPr>
                <w:rFonts w:eastAsia="MS PGothic" w:cs="Tahoma"/>
                <w:sz w:val="14"/>
                <w:lang w:eastAsia="ja-JP"/>
              </w:rPr>
            </w:pPr>
            <w:bookmarkStart w:id="477" w:name="_Toc364176023"/>
            <w:r w:rsidRPr="000440E7">
              <w:rPr>
                <w:rFonts w:eastAsia="MS PGothic" w:cs="Tahoma"/>
                <w:sz w:val="14"/>
              </w:rPr>
              <w:t>SharePoint™ Server 20</w:t>
            </w:r>
            <w:r w:rsidRPr="000440E7">
              <w:rPr>
                <w:rFonts w:eastAsia="MS PGothic" w:cs="Tahoma"/>
                <w:sz w:val="14"/>
                <w:lang w:eastAsia="ja-JP"/>
              </w:rPr>
              <w:t>13</w:t>
            </w:r>
            <w:bookmarkEnd w:id="477"/>
          </w:p>
        </w:tc>
        <w:tc>
          <w:tcPr>
            <w:tcW w:w="484" w:type="dxa"/>
            <w:shd w:val="clear" w:color="auto" w:fill="FAC38F"/>
            <w:vAlign w:val="center"/>
          </w:tcPr>
          <w:p w:rsidR="00B72C49" w:rsidRPr="000440E7" w:rsidRDefault="00B72C49">
            <w:pPr>
              <w:pStyle w:val="TableText"/>
              <w:widowControl w:val="0"/>
              <w:rPr>
                <w:rFonts w:eastAsia="MS PGothic" w:cs="Tahoma"/>
              </w:rPr>
            </w:pPr>
            <w:r w:rsidRPr="000440E7">
              <w:rPr>
                <w:rStyle w:val="EndnoteReference"/>
                <w:rFonts w:ascii="Tahoma" w:eastAsia="MS PGothic" w:hAnsi="Tahoma" w:cs="Tahoma"/>
              </w:rPr>
              <w:endnoteReference w:id="80"/>
            </w:r>
          </w:p>
        </w:tc>
        <w:tc>
          <w:tcPr>
            <w:tcW w:w="490" w:type="dxa"/>
            <w:shd w:val="clear" w:color="auto" w:fill="FAC3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color w:val="000000"/>
                <w:sz w:val="13"/>
              </w:rPr>
              <w:t>10/12</w:t>
            </w:r>
          </w:p>
        </w:tc>
        <w:tc>
          <w:tcPr>
            <w:tcW w:w="39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50</w:t>
            </w:r>
          </w:p>
        </w:tc>
        <w:tc>
          <w:tcPr>
            <w:tcW w:w="498" w:type="dxa"/>
            <w:gridSpan w:val="3"/>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125</w:t>
            </w:r>
          </w:p>
        </w:tc>
        <w:tc>
          <w:tcPr>
            <w:tcW w:w="449"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100</w:t>
            </w:r>
          </w:p>
        </w:tc>
        <w:tc>
          <w:tcPr>
            <w:tcW w:w="423"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75</w:t>
            </w:r>
          </w:p>
        </w:tc>
        <w:tc>
          <w:tcPr>
            <w:tcW w:w="520"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75</w:t>
            </w:r>
          </w:p>
        </w:tc>
        <w:tc>
          <w:tcPr>
            <w:tcW w:w="472" w:type="dxa"/>
            <w:gridSpan w:val="2"/>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50</w:t>
            </w:r>
          </w:p>
        </w:tc>
        <w:tc>
          <w:tcPr>
            <w:tcW w:w="537"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34" w:type="dxa"/>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50</w:t>
            </w:r>
          </w:p>
        </w:tc>
        <w:tc>
          <w:tcPr>
            <w:tcW w:w="434"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100</w:t>
            </w:r>
          </w:p>
        </w:tc>
        <w:tc>
          <w:tcPr>
            <w:tcW w:w="488"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50</w:t>
            </w:r>
          </w:p>
        </w:tc>
        <w:tc>
          <w:tcPr>
            <w:tcW w:w="409" w:type="dxa"/>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50</w:t>
            </w:r>
          </w:p>
        </w:tc>
        <w:tc>
          <w:tcPr>
            <w:tcW w:w="46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 S</w:t>
            </w:r>
          </w:p>
        </w:tc>
        <w:tc>
          <w:tcPr>
            <w:tcW w:w="462" w:type="dxa"/>
            <w:tcBorders>
              <w:left w:val="single" w:sz="18" w:space="0" w:color="auto"/>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500" w:type="dxa"/>
            <w:shd w:val="clear" w:color="auto" w:fill="FAC3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tcPr>
          <w:p w:rsidR="00B72C49" w:rsidRPr="000440E7" w:rsidRDefault="00B72C49">
            <w:pPr>
              <w:pStyle w:val="ProductNames"/>
              <w:rPr>
                <w:rFonts w:eastAsia="MS PGothic" w:cs="Tahoma"/>
                <w:sz w:val="14"/>
                <w:lang w:eastAsia="ja-JP"/>
              </w:rPr>
            </w:pPr>
            <w:bookmarkStart w:id="481" w:name="_Toc364176024"/>
            <w:r w:rsidRPr="000440E7">
              <w:rPr>
                <w:rFonts w:eastAsia="MS PGothic" w:cs="Tahoma"/>
                <w:sz w:val="14"/>
              </w:rPr>
              <w:t xml:space="preserve">SharePoint™ Server </w:t>
            </w:r>
            <w:smartTag w:uri="urn:schemas-microsoft-com:office:smarttags" w:element="place">
              <w:smartTag w:uri="urn:schemas-microsoft-com:office:smarttags" w:element="City">
                <w:r w:rsidRPr="000440E7">
                  <w:rPr>
                    <w:rFonts w:eastAsia="MS PGothic" w:cs="Tahoma"/>
                    <w:sz w:val="14"/>
                  </w:rPr>
                  <w:t>Enterprise</w:t>
                </w:r>
              </w:smartTag>
              <w:r w:rsidRPr="000440E7">
                <w:rPr>
                  <w:rFonts w:eastAsia="MS PGothic" w:cs="Tahoma"/>
                  <w:sz w:val="14"/>
                </w:rPr>
                <w:t xml:space="preserve"> </w:t>
              </w:r>
              <w:smartTag w:uri="urn:schemas-microsoft-com:office:smarttags" w:element="State">
                <w:r w:rsidRPr="000440E7">
                  <w:rPr>
                    <w:rFonts w:eastAsia="MS PGothic" w:cs="Tahoma"/>
                    <w:sz w:val="14"/>
                  </w:rPr>
                  <w:t>CAL</w:t>
                </w:r>
              </w:smartTag>
            </w:smartTag>
            <w:r w:rsidRPr="000440E7">
              <w:rPr>
                <w:rFonts w:eastAsia="MS PGothic" w:cs="Tahoma"/>
                <w:sz w:val="14"/>
                <w:lang w:eastAsia="ja-JP"/>
              </w:rPr>
              <w:t xml:space="preserve"> 2013</w:t>
            </w:r>
            <w:bookmarkEnd w:id="481"/>
          </w:p>
        </w:tc>
        <w:tc>
          <w:tcPr>
            <w:tcW w:w="484" w:type="dxa"/>
            <w:shd w:val="clear" w:color="auto" w:fill="auto"/>
            <w:vAlign w:val="center"/>
          </w:tcPr>
          <w:p w:rsidR="00B72C49" w:rsidRPr="000440E7" w:rsidRDefault="00B72C49"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color w:val="000000"/>
                <w:sz w:val="13"/>
              </w:rPr>
              <w:t>10/12</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3</w:t>
            </w:r>
          </w:p>
        </w:tc>
        <w:tc>
          <w:tcPr>
            <w:tcW w:w="449"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423"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52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472" w:type="dxa"/>
            <w:gridSpan w:val="2"/>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34"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 D</w:t>
            </w: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O, ST</w:t>
            </w: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tcPr>
          <w:p w:rsidR="00B72C49" w:rsidRPr="000440E7" w:rsidRDefault="00B72C49">
            <w:pPr>
              <w:pStyle w:val="ProductNames"/>
              <w:rPr>
                <w:rFonts w:eastAsia="MS PGothic" w:cs="Tahoma"/>
                <w:sz w:val="14"/>
                <w:lang w:eastAsia="ja-JP"/>
              </w:rPr>
            </w:pPr>
            <w:bookmarkStart w:id="482" w:name="_Toc364176025"/>
            <w:r w:rsidRPr="000440E7">
              <w:rPr>
                <w:rFonts w:eastAsia="MS PGothic" w:cs="Tahoma"/>
                <w:sz w:val="14"/>
              </w:rPr>
              <w:t>SharePoint™ Server Standard CAL</w:t>
            </w:r>
            <w:r w:rsidRPr="000440E7">
              <w:rPr>
                <w:rFonts w:eastAsia="MS PGothic" w:cs="Tahoma"/>
                <w:sz w:val="14"/>
                <w:lang w:eastAsia="ja-JP"/>
              </w:rPr>
              <w:t xml:space="preserve"> 2013</w:t>
            </w:r>
            <w:bookmarkEnd w:id="482"/>
          </w:p>
        </w:tc>
        <w:tc>
          <w:tcPr>
            <w:tcW w:w="484" w:type="dxa"/>
            <w:shd w:val="clear" w:color="auto" w:fill="FAC38F"/>
            <w:vAlign w:val="center"/>
          </w:tcPr>
          <w:p w:rsidR="00B72C49" w:rsidRPr="000440E7" w:rsidRDefault="00B72C49" w:rsidP="00F55996">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color w:val="000000"/>
                <w:sz w:val="13"/>
              </w:rPr>
              <w:t>10/12</w:t>
            </w:r>
          </w:p>
        </w:tc>
        <w:tc>
          <w:tcPr>
            <w:tcW w:w="39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98" w:type="dxa"/>
            <w:gridSpan w:val="3"/>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3</w:t>
            </w:r>
          </w:p>
        </w:tc>
        <w:tc>
          <w:tcPr>
            <w:tcW w:w="449"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423"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520"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472" w:type="dxa"/>
            <w:gridSpan w:val="2"/>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34"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72C49" w:rsidRPr="000440E7" w:rsidRDefault="00B72C49">
            <w:pPr>
              <w:pStyle w:val="TableText"/>
              <w:widowControl w:val="0"/>
              <w:rPr>
                <w:rFonts w:eastAsia="MS PGothic" w:cs="Tahoma"/>
                <w:sz w:val="13"/>
                <w:lang w:eastAsia="ja-JP"/>
              </w:rPr>
            </w:pPr>
          </w:p>
        </w:tc>
        <w:tc>
          <w:tcPr>
            <w:tcW w:w="424" w:type="dxa"/>
            <w:shd w:val="clear" w:color="auto" w:fill="FAC3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O, ST</w:t>
            </w:r>
          </w:p>
        </w:tc>
        <w:tc>
          <w:tcPr>
            <w:tcW w:w="500" w:type="dxa"/>
            <w:shd w:val="clear" w:color="auto" w:fill="FAC3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rPr>
            </w:pPr>
            <w:bookmarkStart w:id="483" w:name="_Toc257574793"/>
            <w:bookmarkStart w:id="484" w:name="_Toc364176026"/>
            <w:r w:rsidRPr="000440E7">
              <w:rPr>
                <w:rFonts w:eastAsia="MS PGothic" w:cs="Tahoma"/>
                <w:sz w:val="14"/>
              </w:rPr>
              <w:t xml:space="preserve">SQL Server® 2008 R2 Datacenter 1 </w:t>
            </w:r>
            <w:r w:rsidRPr="000440E7">
              <w:rPr>
                <w:rFonts w:eastAsia="MS PGothic" w:cs="Tahoma"/>
                <w:sz w:val="14"/>
                <w:lang w:eastAsia="ja-JP"/>
              </w:rPr>
              <w:t>プロセッサ</w:t>
            </w:r>
            <w:r w:rsidRPr="000440E7">
              <w:rPr>
                <w:rFonts w:eastAsia="MS PGothic" w:cs="Tahoma"/>
                <w:sz w:val="14"/>
                <w:lang w:eastAsia="ja-JP"/>
              </w:rPr>
              <w:t xml:space="preserve"> </w:t>
            </w:r>
            <w:r w:rsidRPr="000440E7">
              <w:rPr>
                <w:rFonts w:eastAsia="MS PGothic" w:cs="Tahoma"/>
                <w:sz w:val="14"/>
                <w:lang w:eastAsia="ja-JP"/>
              </w:rPr>
              <w:t>ライセンス</w:t>
            </w:r>
            <w:bookmarkEnd w:id="483"/>
            <w:bookmarkEnd w:id="484"/>
          </w:p>
        </w:tc>
        <w:tc>
          <w:tcPr>
            <w:tcW w:w="484" w:type="dxa"/>
            <w:shd w:val="clear" w:color="auto" w:fill="auto"/>
            <w:vAlign w:val="center"/>
          </w:tcPr>
          <w:p w:rsidR="00B72C49" w:rsidRPr="000440E7" w:rsidRDefault="00B72C49">
            <w:pPr>
              <w:pStyle w:val="TableText"/>
              <w:widowControl w:val="0"/>
              <w:rPr>
                <w:rFonts w:eastAsia="MS PGothic" w:cs="Tahoma"/>
                <w:color w:val="0000FF"/>
                <w:sz w:val="13"/>
                <w:szCs w:val="13"/>
                <w:u w:val="single"/>
              </w:rPr>
            </w:pPr>
            <w:r w:rsidRPr="000440E7">
              <w:rPr>
                <w:rStyle w:val="EndnoteReference"/>
                <w:rFonts w:ascii="Tahoma" w:eastAsia="MS PGothic" w:hAnsi="Tahoma" w:cs="Tahoma"/>
              </w:rPr>
              <w:endnoteReference w:id="81"/>
            </w:r>
          </w:p>
        </w:tc>
        <w:tc>
          <w:tcPr>
            <w:tcW w:w="490" w:type="dxa"/>
            <w:shd w:val="clear" w:color="auto" w:fill="auto"/>
            <w:vAlign w:val="center"/>
          </w:tcPr>
          <w:p w:rsidR="00B72C49" w:rsidRPr="000440E7" w:rsidRDefault="00B72C49" w:rsidP="002A70A3">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p>
        </w:tc>
        <w:tc>
          <w:tcPr>
            <w:tcW w:w="449" w:type="dxa"/>
            <w:shd w:val="clear" w:color="auto" w:fill="auto"/>
            <w:vAlign w:val="center"/>
          </w:tcPr>
          <w:p w:rsidR="00B72C49" w:rsidRPr="000440E7" w:rsidRDefault="00B72C49">
            <w:pPr>
              <w:pStyle w:val="TableText"/>
              <w:widowControl w:val="0"/>
              <w:rPr>
                <w:rFonts w:eastAsia="MS PGothic" w:cs="Tahoma"/>
                <w:sz w:val="13"/>
              </w:rPr>
            </w:pPr>
          </w:p>
        </w:tc>
        <w:tc>
          <w:tcPr>
            <w:tcW w:w="423" w:type="dxa"/>
            <w:shd w:val="clear" w:color="auto" w:fill="auto"/>
            <w:vAlign w:val="center"/>
          </w:tcPr>
          <w:p w:rsidR="00B72C49" w:rsidRPr="000440E7" w:rsidRDefault="00B72C49">
            <w:pPr>
              <w:pStyle w:val="TableText"/>
              <w:widowControl w:val="0"/>
              <w:rPr>
                <w:rFonts w:eastAsia="MS PGothic" w:cs="Tahoma"/>
                <w:sz w:val="13"/>
              </w:rPr>
            </w:pPr>
          </w:p>
        </w:tc>
        <w:tc>
          <w:tcPr>
            <w:tcW w:w="520" w:type="dxa"/>
            <w:shd w:val="clear" w:color="auto" w:fill="auto"/>
            <w:vAlign w:val="center"/>
          </w:tcPr>
          <w:p w:rsidR="00B72C49" w:rsidRPr="000440E7" w:rsidRDefault="00B72C49">
            <w:pPr>
              <w:pStyle w:val="TableText"/>
              <w:widowControl w:val="0"/>
              <w:rPr>
                <w:rFonts w:eastAsia="MS PGothic" w:cs="Tahoma"/>
                <w:sz w:val="13"/>
              </w:rPr>
            </w:pPr>
          </w:p>
        </w:tc>
        <w:tc>
          <w:tcPr>
            <w:tcW w:w="472" w:type="dxa"/>
            <w:gridSpan w:val="2"/>
            <w:shd w:val="clear" w:color="auto" w:fill="auto"/>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shd w:val="clear" w:color="auto" w:fill="auto"/>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24" w:type="dxa"/>
            <w:shd w:val="clear" w:color="auto" w:fill="auto"/>
            <w:vAlign w:val="center"/>
          </w:tcPr>
          <w:p w:rsidR="00B72C49" w:rsidRPr="000440E7" w:rsidRDefault="00B72C49">
            <w:pPr>
              <w:pStyle w:val="TableText"/>
              <w:widowControl w:val="0"/>
              <w:rPr>
                <w:rFonts w:eastAsia="MS PGothic" w:cs="Tahoma"/>
                <w:sz w:val="13"/>
              </w:rPr>
            </w:pP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pPr>
              <w:pStyle w:val="ProductNames"/>
              <w:rPr>
                <w:rFonts w:eastAsia="MS PGothic" w:cs="Tahoma"/>
                <w:sz w:val="14"/>
              </w:rPr>
            </w:pPr>
            <w:bookmarkStart w:id="485" w:name="_Toc209849918"/>
            <w:bookmarkStart w:id="486" w:name="_Toc364176027"/>
            <w:r w:rsidRPr="000440E7">
              <w:rPr>
                <w:rFonts w:eastAsia="MS PGothic" w:cs="Tahoma"/>
                <w:sz w:val="14"/>
              </w:rPr>
              <w:t xml:space="preserve">SQL Server® 2008 </w:t>
            </w:r>
            <w:r w:rsidRPr="000440E7">
              <w:rPr>
                <w:rFonts w:eastAsia="MS PGothic" w:cs="Tahoma"/>
                <w:sz w:val="14"/>
                <w:lang w:eastAsia="ja-JP"/>
              </w:rPr>
              <w:t xml:space="preserve">R2 </w:t>
            </w:r>
            <w:r w:rsidRPr="000440E7">
              <w:rPr>
                <w:rFonts w:eastAsia="MS PGothic" w:cs="Tahoma"/>
                <w:sz w:val="14"/>
              </w:rPr>
              <w:t>Small Business</w:t>
            </w:r>
            <w:bookmarkEnd w:id="485"/>
            <w:bookmarkEnd w:id="486"/>
          </w:p>
        </w:tc>
        <w:tc>
          <w:tcPr>
            <w:tcW w:w="484" w:type="dxa"/>
            <w:shd w:val="clear" w:color="auto" w:fill="FAC38F"/>
            <w:vAlign w:val="center"/>
          </w:tcPr>
          <w:p w:rsidR="00B72C49" w:rsidRPr="000440E7" w:rsidRDefault="00B72C49">
            <w:pPr>
              <w:pStyle w:val="TableText"/>
              <w:widowControl w:val="0"/>
              <w:rPr>
                <w:rStyle w:val="EndnoteReference"/>
                <w:rFonts w:ascii="Tahoma" w:eastAsia="MS PGothic" w:hAnsi="Tahoma" w:cs="Tahoma"/>
                <w:sz w:val="14"/>
              </w:rPr>
            </w:pPr>
            <w:r w:rsidRPr="000440E7">
              <w:rPr>
                <w:rStyle w:val="EndnoteReference"/>
                <w:rFonts w:ascii="Tahoma" w:eastAsia="MS PGothic" w:hAnsi="Tahoma" w:cs="Tahoma"/>
              </w:rPr>
              <w:endnoteReference w:id="82"/>
            </w:r>
          </w:p>
        </w:tc>
        <w:tc>
          <w:tcPr>
            <w:tcW w:w="490" w:type="dxa"/>
            <w:shd w:val="clear" w:color="auto" w:fill="FAC3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01/11</w:t>
            </w:r>
          </w:p>
        </w:tc>
        <w:tc>
          <w:tcPr>
            <w:tcW w:w="39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98" w:type="dxa"/>
            <w:gridSpan w:val="3"/>
            <w:shd w:val="clear" w:color="auto" w:fill="FAC38F"/>
            <w:vAlign w:val="center"/>
          </w:tcPr>
          <w:p w:rsidR="00B72C49" w:rsidRPr="000440E7" w:rsidRDefault="00B72C49">
            <w:pPr>
              <w:pStyle w:val="TableText"/>
              <w:widowControl w:val="0"/>
              <w:rPr>
                <w:rFonts w:eastAsia="MS PGothic" w:cs="Tahoma"/>
                <w:sz w:val="13"/>
              </w:rPr>
            </w:pPr>
          </w:p>
        </w:tc>
        <w:tc>
          <w:tcPr>
            <w:tcW w:w="449" w:type="dxa"/>
            <w:shd w:val="clear" w:color="auto" w:fill="FAC38F"/>
            <w:vAlign w:val="center"/>
          </w:tcPr>
          <w:p w:rsidR="00B72C49" w:rsidRPr="000440E7" w:rsidRDefault="00B72C49">
            <w:pPr>
              <w:pStyle w:val="TableText"/>
              <w:widowControl w:val="0"/>
              <w:rPr>
                <w:rFonts w:eastAsia="MS PGothic" w:cs="Tahoma"/>
                <w:sz w:val="13"/>
              </w:rPr>
            </w:pPr>
          </w:p>
        </w:tc>
        <w:tc>
          <w:tcPr>
            <w:tcW w:w="423" w:type="dxa"/>
            <w:shd w:val="clear" w:color="auto" w:fill="FAC38F"/>
            <w:vAlign w:val="center"/>
          </w:tcPr>
          <w:p w:rsidR="00B72C49" w:rsidRPr="000440E7" w:rsidRDefault="00B72C49">
            <w:pPr>
              <w:pStyle w:val="TableText"/>
              <w:widowControl w:val="0"/>
              <w:rPr>
                <w:rFonts w:eastAsia="MS PGothic" w:cs="Tahoma"/>
                <w:sz w:val="13"/>
              </w:rPr>
            </w:pPr>
          </w:p>
        </w:tc>
        <w:tc>
          <w:tcPr>
            <w:tcW w:w="520" w:type="dxa"/>
            <w:shd w:val="clear" w:color="auto" w:fill="FAC38F"/>
            <w:vAlign w:val="center"/>
          </w:tcPr>
          <w:p w:rsidR="00B72C49" w:rsidRPr="000440E7" w:rsidRDefault="00B72C49">
            <w:pPr>
              <w:pStyle w:val="TableText"/>
              <w:widowControl w:val="0"/>
              <w:rPr>
                <w:rFonts w:eastAsia="MS PGothic" w:cs="Tahoma"/>
                <w:sz w:val="13"/>
              </w:rPr>
            </w:pPr>
          </w:p>
        </w:tc>
        <w:tc>
          <w:tcPr>
            <w:tcW w:w="472" w:type="dxa"/>
            <w:gridSpan w:val="2"/>
            <w:shd w:val="clear" w:color="auto" w:fill="FAC38F"/>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34" w:type="dxa"/>
            <w:shd w:val="clear" w:color="auto" w:fill="FAC38F"/>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72C49" w:rsidRPr="000440E7" w:rsidRDefault="00B72C49">
            <w:pPr>
              <w:pStyle w:val="TableText"/>
              <w:widowControl w:val="0"/>
              <w:rPr>
                <w:rFonts w:eastAsia="MS PGothic" w:cs="Tahoma"/>
                <w:sz w:val="13"/>
                <w:lang w:eastAsia="ja-JP"/>
              </w:rPr>
            </w:pPr>
          </w:p>
        </w:tc>
        <w:tc>
          <w:tcPr>
            <w:tcW w:w="424" w:type="dxa"/>
            <w:shd w:val="clear" w:color="auto" w:fill="FAC38F"/>
            <w:vAlign w:val="center"/>
          </w:tcPr>
          <w:p w:rsidR="00B72C49" w:rsidRPr="000440E7" w:rsidRDefault="00B72C49">
            <w:pPr>
              <w:pStyle w:val="TableText"/>
              <w:widowControl w:val="0"/>
              <w:rPr>
                <w:rFonts w:eastAsia="MS PGothic" w:cs="Tahoma"/>
                <w:sz w:val="13"/>
              </w:rPr>
            </w:pPr>
          </w:p>
        </w:tc>
        <w:tc>
          <w:tcPr>
            <w:tcW w:w="500" w:type="dxa"/>
            <w:shd w:val="clear" w:color="auto" w:fill="FAC3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rPr>
            </w:pPr>
            <w:bookmarkStart w:id="487" w:name="_Toc209849919"/>
            <w:bookmarkStart w:id="488" w:name="_Toc364176028"/>
            <w:r w:rsidRPr="000440E7">
              <w:rPr>
                <w:rFonts w:eastAsia="MS PGothic" w:cs="Tahoma"/>
                <w:sz w:val="14"/>
              </w:rPr>
              <w:t xml:space="preserve">SQL Server® 2008 </w:t>
            </w:r>
            <w:r w:rsidRPr="000440E7">
              <w:rPr>
                <w:rFonts w:eastAsia="MS PGothic" w:cs="Tahoma"/>
                <w:sz w:val="14"/>
                <w:lang w:eastAsia="ja-JP"/>
              </w:rPr>
              <w:t xml:space="preserve">R2 </w:t>
            </w:r>
            <w:r w:rsidRPr="000440E7">
              <w:rPr>
                <w:rFonts w:eastAsia="MS PGothic" w:cs="Tahoma"/>
                <w:sz w:val="14"/>
              </w:rPr>
              <w:t xml:space="preserve">Small Business </w:t>
            </w:r>
            <w:smartTag w:uri="urn:schemas-microsoft-com:office:smarttags" w:element="place">
              <w:smartTag w:uri="urn:schemas-microsoft-com:office:smarttags" w:element="State">
                <w:r w:rsidRPr="000440E7">
                  <w:rPr>
                    <w:rFonts w:eastAsia="MS PGothic" w:cs="Tahoma"/>
                    <w:sz w:val="14"/>
                  </w:rPr>
                  <w:t>CAL</w:t>
                </w:r>
              </w:smartTag>
            </w:smartTag>
            <w:bookmarkEnd w:id="487"/>
            <w:bookmarkEnd w:id="488"/>
          </w:p>
        </w:tc>
        <w:tc>
          <w:tcPr>
            <w:tcW w:w="484" w:type="dxa"/>
            <w:shd w:val="clear" w:color="auto" w:fill="auto"/>
            <w:vAlign w:val="center"/>
          </w:tcPr>
          <w:p w:rsidR="00B72C49" w:rsidRPr="000440E7" w:rsidRDefault="00B72C49"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01/11</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p>
        </w:tc>
        <w:tc>
          <w:tcPr>
            <w:tcW w:w="449" w:type="dxa"/>
            <w:shd w:val="clear" w:color="auto" w:fill="auto"/>
            <w:vAlign w:val="center"/>
          </w:tcPr>
          <w:p w:rsidR="00B72C49" w:rsidRPr="000440E7" w:rsidRDefault="00B72C49">
            <w:pPr>
              <w:pStyle w:val="TableText"/>
              <w:widowControl w:val="0"/>
              <w:rPr>
                <w:rFonts w:eastAsia="MS PGothic" w:cs="Tahoma"/>
                <w:sz w:val="13"/>
              </w:rPr>
            </w:pPr>
          </w:p>
        </w:tc>
        <w:tc>
          <w:tcPr>
            <w:tcW w:w="423" w:type="dxa"/>
            <w:shd w:val="clear" w:color="auto" w:fill="auto"/>
            <w:vAlign w:val="center"/>
          </w:tcPr>
          <w:p w:rsidR="00B72C49" w:rsidRPr="000440E7" w:rsidRDefault="00B72C49">
            <w:pPr>
              <w:pStyle w:val="TableText"/>
              <w:widowControl w:val="0"/>
              <w:rPr>
                <w:rFonts w:eastAsia="MS PGothic" w:cs="Tahoma"/>
                <w:sz w:val="13"/>
              </w:rPr>
            </w:pPr>
          </w:p>
        </w:tc>
        <w:tc>
          <w:tcPr>
            <w:tcW w:w="520" w:type="dxa"/>
            <w:shd w:val="clear" w:color="auto" w:fill="auto"/>
            <w:vAlign w:val="center"/>
          </w:tcPr>
          <w:p w:rsidR="00B72C49" w:rsidRPr="000440E7" w:rsidRDefault="00B72C49">
            <w:pPr>
              <w:pStyle w:val="TableText"/>
              <w:widowControl w:val="0"/>
              <w:rPr>
                <w:rFonts w:eastAsia="MS PGothic" w:cs="Tahoma"/>
                <w:sz w:val="13"/>
              </w:rPr>
            </w:pPr>
          </w:p>
        </w:tc>
        <w:tc>
          <w:tcPr>
            <w:tcW w:w="472" w:type="dxa"/>
            <w:gridSpan w:val="2"/>
            <w:shd w:val="clear" w:color="auto" w:fill="auto"/>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shd w:val="clear" w:color="auto" w:fill="auto"/>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lang w:eastAsia="ja-JP"/>
              </w:rPr>
            </w:pPr>
          </w:p>
        </w:tc>
        <w:tc>
          <w:tcPr>
            <w:tcW w:w="424" w:type="dxa"/>
            <w:shd w:val="clear" w:color="auto" w:fill="auto"/>
            <w:vAlign w:val="center"/>
          </w:tcPr>
          <w:p w:rsidR="00B72C49" w:rsidRPr="000440E7" w:rsidRDefault="00B72C49">
            <w:pPr>
              <w:pStyle w:val="TableText"/>
              <w:widowControl w:val="0"/>
              <w:rPr>
                <w:rFonts w:eastAsia="MS PGothic" w:cs="Tahoma"/>
                <w:sz w:val="13"/>
              </w:rPr>
            </w:pP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pPr>
              <w:pStyle w:val="ProductNames"/>
              <w:rPr>
                <w:rFonts w:eastAsia="MS PGothic" w:cs="Tahoma"/>
                <w:sz w:val="14"/>
              </w:rPr>
            </w:pPr>
            <w:bookmarkStart w:id="489" w:name="_Toc209849922"/>
            <w:bookmarkStart w:id="490" w:name="_Toc364176029"/>
            <w:r w:rsidRPr="000440E7">
              <w:rPr>
                <w:rFonts w:eastAsia="MS PGothic" w:cs="Tahoma"/>
                <w:sz w:val="14"/>
              </w:rPr>
              <w:t xml:space="preserve">SQL Server® 2008 </w:t>
            </w:r>
            <w:r w:rsidRPr="000440E7">
              <w:rPr>
                <w:rFonts w:eastAsia="MS PGothic" w:cs="Tahoma"/>
                <w:sz w:val="14"/>
                <w:lang w:eastAsia="ja-JP"/>
              </w:rPr>
              <w:t xml:space="preserve">R2 </w:t>
            </w:r>
            <w:r w:rsidRPr="000440E7">
              <w:rPr>
                <w:rFonts w:eastAsia="MS PGothic" w:cs="Tahoma"/>
                <w:sz w:val="14"/>
              </w:rPr>
              <w:t xml:space="preserve">Web </w:t>
            </w:r>
            <w:r w:rsidRPr="000440E7">
              <w:rPr>
                <w:rFonts w:eastAsia="MS PGothic" w:cs="Tahoma"/>
                <w:sz w:val="14"/>
                <w:lang w:eastAsia="ja-JP"/>
              </w:rPr>
              <w:t>p</w:t>
            </w:r>
            <w:r w:rsidRPr="000440E7">
              <w:rPr>
                <w:rFonts w:eastAsia="MS PGothic" w:cs="Tahoma"/>
                <w:sz w:val="14"/>
              </w:rPr>
              <w:t>er Processor</w:t>
            </w:r>
            <w:bookmarkEnd w:id="489"/>
            <w:bookmarkEnd w:id="490"/>
          </w:p>
        </w:tc>
        <w:tc>
          <w:tcPr>
            <w:tcW w:w="484" w:type="dxa"/>
            <w:shd w:val="clear" w:color="auto" w:fill="FAC38F"/>
            <w:vAlign w:val="center"/>
          </w:tcPr>
          <w:p w:rsidR="00B72C49" w:rsidRPr="000440E7" w:rsidRDefault="00B72C49">
            <w:pPr>
              <w:pStyle w:val="TableText"/>
              <w:widowControl w:val="0"/>
              <w:rPr>
                <w:rStyle w:val="EndnoteReference"/>
                <w:rFonts w:ascii="Tahoma" w:eastAsia="MS PGothic" w:hAnsi="Tahoma" w:cs="Tahoma"/>
                <w:sz w:val="14"/>
                <w:szCs w:val="16"/>
                <w:lang w:eastAsia="ja-JP"/>
              </w:rPr>
            </w:pPr>
            <w:r w:rsidRPr="000440E7">
              <w:rPr>
                <w:rStyle w:val="EndnoteReference"/>
                <w:rFonts w:ascii="Tahoma" w:eastAsia="MS PGothic" w:hAnsi="Tahoma" w:cs="Tahoma"/>
              </w:rPr>
              <w:endnoteReference w:id="83"/>
            </w:r>
          </w:p>
        </w:tc>
        <w:tc>
          <w:tcPr>
            <w:tcW w:w="490" w:type="dxa"/>
            <w:shd w:val="clear" w:color="auto" w:fill="FAC38F"/>
            <w:vAlign w:val="center"/>
          </w:tcPr>
          <w:p w:rsidR="00B72C49" w:rsidRPr="000440E7" w:rsidRDefault="00B72C49">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98" w:type="dxa"/>
            <w:gridSpan w:val="3"/>
            <w:shd w:val="clear" w:color="auto" w:fill="FAC38F"/>
            <w:vAlign w:val="center"/>
          </w:tcPr>
          <w:p w:rsidR="00B72C49" w:rsidRPr="000440E7" w:rsidRDefault="00B72C49">
            <w:pPr>
              <w:pStyle w:val="TableText"/>
              <w:widowControl w:val="0"/>
              <w:rPr>
                <w:rFonts w:eastAsia="MS PGothic" w:cs="Tahoma"/>
                <w:sz w:val="13"/>
              </w:rPr>
            </w:pPr>
          </w:p>
        </w:tc>
        <w:tc>
          <w:tcPr>
            <w:tcW w:w="449" w:type="dxa"/>
            <w:shd w:val="clear" w:color="auto" w:fill="FAC38F"/>
            <w:vAlign w:val="center"/>
          </w:tcPr>
          <w:p w:rsidR="00B72C49" w:rsidRPr="000440E7" w:rsidRDefault="00B72C49">
            <w:pPr>
              <w:pStyle w:val="TableText"/>
              <w:widowControl w:val="0"/>
              <w:rPr>
                <w:rFonts w:eastAsia="MS PGothic" w:cs="Tahoma"/>
                <w:sz w:val="13"/>
              </w:rPr>
            </w:pPr>
          </w:p>
        </w:tc>
        <w:tc>
          <w:tcPr>
            <w:tcW w:w="423" w:type="dxa"/>
            <w:shd w:val="clear" w:color="auto" w:fill="FAC38F"/>
            <w:vAlign w:val="center"/>
          </w:tcPr>
          <w:p w:rsidR="00B72C49" w:rsidRPr="000440E7" w:rsidRDefault="00B72C49">
            <w:pPr>
              <w:pStyle w:val="TableText"/>
              <w:widowControl w:val="0"/>
              <w:rPr>
                <w:rFonts w:eastAsia="MS PGothic" w:cs="Tahoma"/>
                <w:sz w:val="13"/>
              </w:rPr>
            </w:pPr>
          </w:p>
        </w:tc>
        <w:tc>
          <w:tcPr>
            <w:tcW w:w="520" w:type="dxa"/>
            <w:shd w:val="clear" w:color="auto" w:fill="FAC38F"/>
            <w:vAlign w:val="center"/>
          </w:tcPr>
          <w:p w:rsidR="00B72C49" w:rsidRPr="000440E7" w:rsidRDefault="00B72C49">
            <w:pPr>
              <w:pStyle w:val="TableText"/>
              <w:widowControl w:val="0"/>
              <w:rPr>
                <w:rFonts w:eastAsia="MS PGothic" w:cs="Tahoma"/>
                <w:sz w:val="13"/>
              </w:rPr>
            </w:pPr>
          </w:p>
        </w:tc>
        <w:tc>
          <w:tcPr>
            <w:tcW w:w="472" w:type="dxa"/>
            <w:gridSpan w:val="2"/>
            <w:shd w:val="clear" w:color="auto" w:fill="FAC38F"/>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34" w:type="dxa"/>
            <w:shd w:val="clear" w:color="auto" w:fill="FAC38F"/>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24" w:type="dxa"/>
            <w:shd w:val="clear" w:color="auto" w:fill="FAC38F"/>
            <w:vAlign w:val="center"/>
          </w:tcPr>
          <w:p w:rsidR="00B72C49" w:rsidRPr="000440E7" w:rsidRDefault="00B72C49">
            <w:pPr>
              <w:pStyle w:val="TableText"/>
              <w:widowControl w:val="0"/>
              <w:rPr>
                <w:rFonts w:eastAsia="MS PGothic" w:cs="Tahoma"/>
                <w:sz w:val="13"/>
                <w:lang w:eastAsia="ja-JP"/>
              </w:rPr>
            </w:pPr>
          </w:p>
        </w:tc>
        <w:tc>
          <w:tcPr>
            <w:tcW w:w="500" w:type="dxa"/>
            <w:shd w:val="clear" w:color="auto" w:fill="FAC38F"/>
            <w:vAlign w:val="center"/>
          </w:tcPr>
          <w:p w:rsidR="00B72C49" w:rsidRPr="000440E7" w:rsidRDefault="00B72C49" w:rsidP="00B91E2C">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rPr>
            </w:pPr>
            <w:bookmarkStart w:id="491" w:name="_Toc364176030"/>
            <w:r w:rsidRPr="000440E7">
              <w:rPr>
                <w:rFonts w:eastAsia="MS PGothic" w:cs="Tahoma"/>
                <w:sz w:val="14"/>
              </w:rPr>
              <w:t>SQL Server® 200</w:t>
            </w:r>
            <w:r w:rsidRPr="000440E7">
              <w:rPr>
                <w:rFonts w:eastAsia="MS PGothic" w:cs="Tahoma"/>
                <w:sz w:val="14"/>
                <w:lang w:eastAsia="ja-JP"/>
              </w:rPr>
              <w:t>8</w:t>
            </w:r>
            <w:r w:rsidRPr="000440E7">
              <w:rPr>
                <w:rFonts w:eastAsia="MS PGothic" w:cs="Tahoma"/>
                <w:sz w:val="14"/>
              </w:rPr>
              <w:t xml:space="preserve"> </w:t>
            </w:r>
            <w:r w:rsidRPr="000440E7">
              <w:rPr>
                <w:rFonts w:eastAsia="MS PGothic" w:cs="Tahoma"/>
                <w:sz w:val="14"/>
                <w:lang w:eastAsia="ja-JP"/>
              </w:rPr>
              <w:t xml:space="preserve">R2 </w:t>
            </w:r>
            <w:smartTag w:uri="urn:schemas-microsoft-com:office:smarttags" w:element="place">
              <w:smartTag w:uri="urn:schemas-microsoft-com:office:smarttags" w:element="City">
                <w:r w:rsidRPr="000440E7">
                  <w:rPr>
                    <w:rFonts w:eastAsia="MS PGothic" w:cs="Tahoma"/>
                    <w:sz w:val="14"/>
                  </w:rPr>
                  <w:t>Workgroup</w:t>
                </w:r>
              </w:smartTag>
              <w:r w:rsidRPr="000440E7">
                <w:rPr>
                  <w:rFonts w:eastAsia="MS PGothic" w:cs="Tahoma"/>
                  <w:sz w:val="14"/>
                </w:rPr>
                <w:t xml:space="preserve"> </w:t>
              </w:r>
              <w:smartTag w:uri="urn:schemas-microsoft-com:office:smarttags" w:element="State">
                <w:r w:rsidRPr="000440E7">
                  <w:rPr>
                    <w:rFonts w:eastAsia="MS PGothic" w:cs="Tahoma"/>
                    <w:sz w:val="14"/>
                  </w:rPr>
                  <w:t>CAL</w:t>
                </w:r>
              </w:smartTag>
            </w:smartTag>
            <w:bookmarkEnd w:id="491"/>
          </w:p>
        </w:tc>
        <w:tc>
          <w:tcPr>
            <w:tcW w:w="484" w:type="dxa"/>
            <w:shd w:val="clear" w:color="auto" w:fill="auto"/>
            <w:vAlign w:val="center"/>
          </w:tcPr>
          <w:p w:rsidR="00B72C49" w:rsidRPr="000440E7" w:rsidRDefault="00B72C49"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p>
        </w:tc>
        <w:tc>
          <w:tcPr>
            <w:tcW w:w="449" w:type="dxa"/>
            <w:shd w:val="clear" w:color="auto" w:fill="auto"/>
            <w:vAlign w:val="center"/>
          </w:tcPr>
          <w:p w:rsidR="00B72C49" w:rsidRPr="000440E7" w:rsidRDefault="00B72C49">
            <w:pPr>
              <w:pStyle w:val="TableText"/>
              <w:widowControl w:val="0"/>
              <w:rPr>
                <w:rFonts w:eastAsia="MS PGothic" w:cs="Tahoma"/>
                <w:sz w:val="13"/>
              </w:rPr>
            </w:pPr>
          </w:p>
        </w:tc>
        <w:tc>
          <w:tcPr>
            <w:tcW w:w="423" w:type="dxa"/>
            <w:shd w:val="clear" w:color="auto" w:fill="auto"/>
            <w:vAlign w:val="center"/>
          </w:tcPr>
          <w:p w:rsidR="00B72C49" w:rsidRPr="000440E7" w:rsidRDefault="00B72C49">
            <w:pPr>
              <w:pStyle w:val="TableText"/>
              <w:widowControl w:val="0"/>
              <w:rPr>
                <w:rFonts w:eastAsia="MS PGothic" w:cs="Tahoma"/>
                <w:sz w:val="13"/>
              </w:rPr>
            </w:pPr>
          </w:p>
        </w:tc>
        <w:tc>
          <w:tcPr>
            <w:tcW w:w="520" w:type="dxa"/>
            <w:shd w:val="clear" w:color="auto" w:fill="auto"/>
            <w:vAlign w:val="center"/>
          </w:tcPr>
          <w:p w:rsidR="00B72C49" w:rsidRPr="000440E7" w:rsidRDefault="00B72C49">
            <w:pPr>
              <w:pStyle w:val="TableText"/>
              <w:widowControl w:val="0"/>
              <w:rPr>
                <w:rFonts w:eastAsia="MS PGothic" w:cs="Tahoma"/>
                <w:sz w:val="13"/>
              </w:rPr>
            </w:pPr>
          </w:p>
        </w:tc>
        <w:tc>
          <w:tcPr>
            <w:tcW w:w="472" w:type="dxa"/>
            <w:gridSpan w:val="2"/>
            <w:shd w:val="clear" w:color="auto" w:fill="auto"/>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shd w:val="clear" w:color="auto" w:fill="auto"/>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24" w:type="dxa"/>
            <w:shd w:val="clear" w:color="auto" w:fill="auto"/>
            <w:vAlign w:val="center"/>
          </w:tcPr>
          <w:p w:rsidR="00B72C49" w:rsidRPr="000440E7" w:rsidRDefault="00B72C49">
            <w:pPr>
              <w:pStyle w:val="TableText"/>
              <w:widowControl w:val="0"/>
              <w:rPr>
                <w:rFonts w:eastAsia="MS PGothic" w:cs="Tahoma"/>
                <w:sz w:val="13"/>
                <w:lang w:eastAsia="ja-JP"/>
              </w:rPr>
            </w:pP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rsidP="003A059D">
            <w:pPr>
              <w:pStyle w:val="ProductNames"/>
              <w:rPr>
                <w:rFonts w:eastAsia="MS PGothic" w:cs="Tahoma"/>
                <w:sz w:val="14"/>
              </w:rPr>
            </w:pPr>
            <w:bookmarkStart w:id="492" w:name="_Toc364176031"/>
            <w:r w:rsidRPr="000440E7">
              <w:rPr>
                <w:rFonts w:eastAsia="MS PGothic" w:cs="Tahoma"/>
                <w:sz w:val="14"/>
              </w:rPr>
              <w:t xml:space="preserve">SQL </w:t>
            </w:r>
            <w:bookmarkStart w:id="493" w:name="_Toc112305383"/>
            <w:bookmarkStart w:id="494" w:name="_Toc116213234"/>
            <w:r w:rsidRPr="000440E7">
              <w:rPr>
                <w:rFonts w:eastAsia="MS PGothic" w:cs="Tahoma"/>
                <w:sz w:val="14"/>
              </w:rPr>
              <w:t>Server® 200</w:t>
            </w:r>
            <w:r w:rsidRPr="000440E7">
              <w:rPr>
                <w:rFonts w:eastAsia="MS PGothic" w:cs="Tahoma"/>
                <w:sz w:val="14"/>
                <w:lang w:eastAsia="ja-JP"/>
              </w:rPr>
              <w:t>8</w:t>
            </w:r>
            <w:r w:rsidRPr="000440E7">
              <w:rPr>
                <w:rFonts w:eastAsia="MS PGothic" w:cs="Tahoma"/>
                <w:sz w:val="14"/>
              </w:rPr>
              <w:t xml:space="preserve"> </w:t>
            </w:r>
            <w:r w:rsidRPr="000440E7">
              <w:rPr>
                <w:rFonts w:eastAsia="MS PGothic" w:cs="Tahoma"/>
                <w:sz w:val="14"/>
                <w:lang w:eastAsia="ja-JP"/>
              </w:rPr>
              <w:t xml:space="preserve">R2 </w:t>
            </w:r>
            <w:r w:rsidRPr="000440E7">
              <w:rPr>
                <w:rFonts w:eastAsia="MS PGothic" w:cs="Tahoma"/>
                <w:sz w:val="14"/>
              </w:rPr>
              <w:t>Workgroup (5 Client Add On)</w:t>
            </w:r>
            <w:bookmarkEnd w:id="492"/>
          </w:p>
        </w:tc>
        <w:bookmarkEnd w:id="493"/>
        <w:bookmarkEnd w:id="494"/>
        <w:tc>
          <w:tcPr>
            <w:tcW w:w="484" w:type="dxa"/>
            <w:shd w:val="clear" w:color="auto" w:fill="FAC38F"/>
            <w:vAlign w:val="center"/>
          </w:tcPr>
          <w:p w:rsidR="00B72C49" w:rsidRPr="000440E7" w:rsidRDefault="00B72C49">
            <w:pPr>
              <w:pStyle w:val="TableText"/>
              <w:widowControl w:val="0"/>
              <w:rPr>
                <w:rFonts w:eastAsia="MS PGothic" w:cs="Tahoma"/>
                <w:lang w:eastAsia="ja-JP"/>
              </w:rPr>
            </w:pPr>
            <w:r w:rsidRPr="000440E7">
              <w:rPr>
                <w:rStyle w:val="EndnoteReference"/>
                <w:rFonts w:ascii="Tahoma" w:eastAsia="MS PGothic" w:hAnsi="Tahoma" w:cs="Tahoma"/>
              </w:rPr>
              <w:endnoteReference w:id="84"/>
            </w:r>
          </w:p>
        </w:tc>
        <w:tc>
          <w:tcPr>
            <w:tcW w:w="490" w:type="dxa"/>
            <w:shd w:val="clear" w:color="auto" w:fill="FAC38F"/>
            <w:vAlign w:val="center"/>
          </w:tcPr>
          <w:p w:rsidR="00B72C49" w:rsidRPr="000440E7" w:rsidRDefault="00B72C49">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bookmarkStart w:id="495" w:name="_Hlt120085847"/>
          </w:p>
        </w:tc>
        <w:tc>
          <w:tcPr>
            <w:tcW w:w="487" w:type="dxa"/>
            <w:gridSpan w:val="3"/>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98" w:type="dxa"/>
            <w:gridSpan w:val="3"/>
            <w:shd w:val="clear" w:color="auto" w:fill="FAC38F"/>
            <w:vAlign w:val="center"/>
          </w:tcPr>
          <w:p w:rsidR="00B72C49" w:rsidRPr="000440E7" w:rsidRDefault="00B72C49">
            <w:pPr>
              <w:pStyle w:val="TableText"/>
              <w:widowControl w:val="0"/>
              <w:rPr>
                <w:rFonts w:eastAsia="MS PGothic" w:cs="Tahoma"/>
                <w:sz w:val="13"/>
              </w:rPr>
            </w:pPr>
          </w:p>
        </w:tc>
        <w:tc>
          <w:tcPr>
            <w:tcW w:w="449" w:type="dxa"/>
            <w:shd w:val="clear" w:color="auto" w:fill="FAC38F"/>
            <w:vAlign w:val="center"/>
          </w:tcPr>
          <w:p w:rsidR="00B72C49" w:rsidRPr="000440E7" w:rsidRDefault="00B72C49">
            <w:pPr>
              <w:pStyle w:val="TableText"/>
              <w:widowControl w:val="0"/>
              <w:rPr>
                <w:rFonts w:eastAsia="MS PGothic" w:cs="Tahoma"/>
                <w:sz w:val="13"/>
              </w:rPr>
            </w:pPr>
          </w:p>
        </w:tc>
        <w:tc>
          <w:tcPr>
            <w:tcW w:w="423" w:type="dxa"/>
            <w:shd w:val="clear" w:color="auto" w:fill="FAC38F"/>
            <w:vAlign w:val="center"/>
          </w:tcPr>
          <w:p w:rsidR="00B72C49" w:rsidRPr="000440E7" w:rsidRDefault="00B72C49">
            <w:pPr>
              <w:pStyle w:val="TableText"/>
              <w:widowControl w:val="0"/>
              <w:rPr>
                <w:rFonts w:eastAsia="MS PGothic" w:cs="Tahoma"/>
                <w:sz w:val="13"/>
              </w:rPr>
            </w:pPr>
          </w:p>
        </w:tc>
        <w:bookmarkEnd w:id="495"/>
        <w:tc>
          <w:tcPr>
            <w:tcW w:w="520" w:type="dxa"/>
            <w:shd w:val="clear" w:color="auto" w:fill="FAC38F"/>
            <w:vAlign w:val="center"/>
          </w:tcPr>
          <w:p w:rsidR="00B72C49" w:rsidRPr="000440E7" w:rsidRDefault="00B72C49">
            <w:pPr>
              <w:pStyle w:val="TableText"/>
              <w:widowControl w:val="0"/>
              <w:rPr>
                <w:rFonts w:eastAsia="MS PGothic" w:cs="Tahoma"/>
                <w:sz w:val="13"/>
              </w:rPr>
            </w:pPr>
          </w:p>
        </w:tc>
        <w:tc>
          <w:tcPr>
            <w:tcW w:w="472" w:type="dxa"/>
            <w:gridSpan w:val="2"/>
            <w:shd w:val="clear" w:color="auto" w:fill="FAC38F"/>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34" w:type="dxa"/>
            <w:shd w:val="clear" w:color="auto" w:fill="FAC38F"/>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p>
        </w:tc>
        <w:tc>
          <w:tcPr>
            <w:tcW w:w="424" w:type="dxa"/>
            <w:shd w:val="clear" w:color="auto" w:fill="FAC38F"/>
            <w:vAlign w:val="center"/>
          </w:tcPr>
          <w:p w:rsidR="00B72C49" w:rsidRPr="000440E7" w:rsidRDefault="00B72C49">
            <w:pPr>
              <w:pStyle w:val="TableText"/>
              <w:widowControl w:val="0"/>
              <w:rPr>
                <w:rFonts w:eastAsia="MS PGothic" w:cs="Tahoma"/>
                <w:sz w:val="13"/>
                <w:lang w:eastAsia="ja-JP"/>
              </w:rPr>
            </w:pPr>
          </w:p>
        </w:tc>
        <w:tc>
          <w:tcPr>
            <w:tcW w:w="500" w:type="dxa"/>
            <w:shd w:val="clear" w:color="auto" w:fill="FAC38F"/>
            <w:vAlign w:val="center"/>
          </w:tcPr>
          <w:p w:rsidR="00B72C49" w:rsidRPr="000440E7" w:rsidRDefault="00B72C49" w:rsidP="00B91E2C">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3A059D">
            <w:pPr>
              <w:pStyle w:val="ProductNames"/>
              <w:rPr>
                <w:rFonts w:eastAsia="MS PGothic" w:cs="Tahoma"/>
                <w:sz w:val="14"/>
                <w:lang w:eastAsia="ja-JP"/>
              </w:rPr>
            </w:pPr>
            <w:bookmarkStart w:id="496" w:name="_Toc364176032"/>
            <w:r w:rsidRPr="000440E7">
              <w:rPr>
                <w:rFonts w:eastAsia="MS PGothic" w:cs="Tahoma"/>
                <w:sz w:val="14"/>
              </w:rPr>
              <w:t xml:space="preserve">SQL </w:t>
            </w:r>
            <w:bookmarkStart w:id="497" w:name="_Toc112305384"/>
            <w:bookmarkStart w:id="498" w:name="_Toc116213235"/>
            <w:r w:rsidRPr="000440E7">
              <w:rPr>
                <w:rFonts w:eastAsia="MS PGothic" w:cs="Tahoma"/>
                <w:sz w:val="14"/>
              </w:rPr>
              <w:t>Server® 200</w:t>
            </w:r>
            <w:r w:rsidRPr="000440E7">
              <w:rPr>
                <w:rFonts w:eastAsia="MS PGothic" w:cs="Tahoma"/>
                <w:sz w:val="14"/>
                <w:lang w:eastAsia="ja-JP"/>
              </w:rPr>
              <w:t>8</w:t>
            </w:r>
            <w:r w:rsidRPr="000440E7">
              <w:rPr>
                <w:rFonts w:eastAsia="MS PGothic" w:cs="Tahoma"/>
                <w:sz w:val="14"/>
              </w:rPr>
              <w:t xml:space="preserve"> </w:t>
            </w:r>
            <w:r w:rsidRPr="000440E7">
              <w:rPr>
                <w:rFonts w:eastAsia="MS PGothic" w:cs="Tahoma"/>
                <w:sz w:val="14"/>
                <w:lang w:eastAsia="ja-JP"/>
              </w:rPr>
              <w:t xml:space="preserve">R2 </w:t>
            </w:r>
            <w:r w:rsidRPr="000440E7">
              <w:rPr>
                <w:rFonts w:eastAsia="MS PGothic" w:cs="Tahoma"/>
                <w:sz w:val="14"/>
              </w:rPr>
              <w:t xml:space="preserve">Workgroup 1 </w:t>
            </w:r>
            <w:r w:rsidRPr="000440E7">
              <w:rPr>
                <w:rFonts w:eastAsia="MS PGothic" w:cs="Tahoma"/>
                <w:sz w:val="14"/>
                <w:lang w:eastAsia="ja-JP"/>
              </w:rPr>
              <w:t>プロセッサ</w:t>
            </w:r>
            <w:r w:rsidRPr="000440E7">
              <w:rPr>
                <w:rFonts w:eastAsia="MS PGothic" w:cs="Tahoma"/>
                <w:sz w:val="14"/>
                <w:lang w:eastAsia="ja-JP"/>
              </w:rPr>
              <w:t xml:space="preserve"> </w:t>
            </w:r>
            <w:r w:rsidRPr="000440E7">
              <w:rPr>
                <w:rFonts w:eastAsia="MS PGothic" w:cs="Tahoma"/>
                <w:sz w:val="14"/>
                <w:lang w:eastAsia="ja-JP"/>
              </w:rPr>
              <w:t>ライセンス</w:t>
            </w:r>
            <w:bookmarkEnd w:id="496"/>
          </w:p>
        </w:tc>
        <w:bookmarkEnd w:id="497"/>
        <w:bookmarkEnd w:id="498"/>
        <w:tc>
          <w:tcPr>
            <w:tcW w:w="484" w:type="dxa"/>
            <w:shd w:val="clear" w:color="auto" w:fill="auto"/>
            <w:vAlign w:val="center"/>
          </w:tcPr>
          <w:p w:rsidR="00B72C49" w:rsidRPr="000440E7" w:rsidRDefault="00B72C49" w:rsidP="00B366C4">
            <w:pPr>
              <w:pStyle w:val="TableText"/>
              <w:widowControl w:val="0"/>
              <w:rPr>
                <w:rFonts w:eastAsia="MS PGothic" w:cs="Tahoma"/>
                <w:lang w:eastAsia="ja-JP"/>
              </w:rPr>
            </w:pPr>
            <w:r w:rsidRPr="000440E7">
              <w:rPr>
                <w:rStyle w:val="EndnoteReference"/>
                <w:rFonts w:ascii="Tahoma" w:eastAsia="MS PGothic" w:hAnsi="Tahoma" w:cs="Tahoma"/>
              </w:rPr>
              <w:endnoteReference w:id="85"/>
            </w:r>
          </w:p>
        </w:tc>
        <w:tc>
          <w:tcPr>
            <w:tcW w:w="490" w:type="dxa"/>
            <w:shd w:val="clear" w:color="auto" w:fill="auto"/>
            <w:vAlign w:val="center"/>
          </w:tcPr>
          <w:p w:rsidR="00B72C49" w:rsidRPr="000440E7" w:rsidRDefault="00B72C49" w:rsidP="00077EF6">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077EF6">
            <w:pPr>
              <w:pStyle w:val="TableText"/>
              <w:widowControl w:val="0"/>
              <w:rPr>
                <w:rFonts w:eastAsia="MS PGothic" w:cs="Tahoma"/>
                <w:sz w:val="13"/>
              </w:rPr>
            </w:pPr>
          </w:p>
        </w:tc>
        <w:tc>
          <w:tcPr>
            <w:tcW w:w="449" w:type="dxa"/>
            <w:shd w:val="clear" w:color="auto" w:fill="auto"/>
            <w:vAlign w:val="center"/>
          </w:tcPr>
          <w:p w:rsidR="00B72C49" w:rsidRPr="000440E7" w:rsidRDefault="00B72C49" w:rsidP="00077EF6">
            <w:pPr>
              <w:pStyle w:val="TableText"/>
              <w:widowControl w:val="0"/>
              <w:rPr>
                <w:rFonts w:eastAsia="MS PGothic" w:cs="Tahoma"/>
                <w:sz w:val="13"/>
              </w:rPr>
            </w:pPr>
          </w:p>
        </w:tc>
        <w:tc>
          <w:tcPr>
            <w:tcW w:w="423" w:type="dxa"/>
            <w:shd w:val="clear" w:color="auto" w:fill="auto"/>
            <w:vAlign w:val="center"/>
          </w:tcPr>
          <w:p w:rsidR="00B72C49" w:rsidRPr="000440E7" w:rsidRDefault="00B72C49" w:rsidP="00077EF6">
            <w:pPr>
              <w:pStyle w:val="TableText"/>
              <w:widowControl w:val="0"/>
              <w:rPr>
                <w:rFonts w:eastAsia="MS PGothic" w:cs="Tahoma"/>
                <w:sz w:val="13"/>
              </w:rPr>
            </w:pPr>
          </w:p>
        </w:tc>
        <w:tc>
          <w:tcPr>
            <w:tcW w:w="520" w:type="dxa"/>
            <w:shd w:val="clear" w:color="auto" w:fill="auto"/>
            <w:vAlign w:val="center"/>
          </w:tcPr>
          <w:p w:rsidR="00B72C49" w:rsidRPr="000440E7" w:rsidRDefault="00B72C49" w:rsidP="00077EF6">
            <w:pPr>
              <w:pStyle w:val="TableText"/>
              <w:widowControl w:val="0"/>
              <w:rPr>
                <w:rFonts w:eastAsia="MS PGothic" w:cs="Tahoma"/>
                <w:sz w:val="13"/>
              </w:rPr>
            </w:pPr>
          </w:p>
        </w:tc>
        <w:tc>
          <w:tcPr>
            <w:tcW w:w="472" w:type="dxa"/>
            <w:gridSpan w:val="2"/>
            <w:shd w:val="clear" w:color="auto" w:fill="auto"/>
            <w:vAlign w:val="center"/>
          </w:tcPr>
          <w:p w:rsidR="00B72C49" w:rsidRPr="000440E7" w:rsidRDefault="00B72C49" w:rsidP="00077EF6">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p>
        </w:tc>
        <w:tc>
          <w:tcPr>
            <w:tcW w:w="434" w:type="dxa"/>
            <w:shd w:val="clear" w:color="auto" w:fill="auto"/>
            <w:vAlign w:val="center"/>
          </w:tcPr>
          <w:p w:rsidR="00B72C49" w:rsidRPr="000440E7" w:rsidRDefault="00B72C49" w:rsidP="00077EF6">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p>
        </w:tc>
        <w:tc>
          <w:tcPr>
            <w:tcW w:w="424" w:type="dxa"/>
            <w:shd w:val="clear" w:color="auto" w:fill="auto"/>
            <w:vAlign w:val="center"/>
          </w:tcPr>
          <w:p w:rsidR="00B72C49" w:rsidRPr="000440E7" w:rsidRDefault="00B72C49" w:rsidP="00077EF6">
            <w:pPr>
              <w:pStyle w:val="TableText"/>
              <w:widowControl w:val="0"/>
              <w:rPr>
                <w:rFonts w:eastAsia="MS PGothic" w:cs="Tahoma"/>
                <w:sz w:val="13"/>
                <w:lang w:eastAsia="ja-JP"/>
              </w:rPr>
            </w:pPr>
          </w:p>
        </w:tc>
        <w:tc>
          <w:tcPr>
            <w:tcW w:w="500" w:type="dxa"/>
            <w:shd w:val="clear" w:color="auto" w:fill="auto"/>
            <w:vAlign w:val="center"/>
          </w:tcPr>
          <w:p w:rsidR="00B72C49" w:rsidRPr="000440E7" w:rsidRDefault="00B72C49" w:rsidP="00077EF6">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tcPr>
          <w:p w:rsidR="00B72C49" w:rsidRPr="000440E7" w:rsidRDefault="00B72C49" w:rsidP="00B95CCA">
            <w:pPr>
              <w:pStyle w:val="ProductNames"/>
              <w:rPr>
                <w:rFonts w:eastAsia="MS PGothic" w:cs="Tahoma"/>
                <w:sz w:val="14"/>
              </w:rPr>
            </w:pPr>
            <w:bookmarkStart w:id="500" w:name="_Toc317591022"/>
            <w:bookmarkStart w:id="501" w:name="_Toc364176033"/>
            <w:r w:rsidRPr="000440E7">
              <w:rPr>
                <w:rFonts w:eastAsia="MS PGothic" w:cs="Tahoma"/>
                <w:sz w:val="14"/>
              </w:rPr>
              <w:t>SQL Server® 2012 Business Intelligence</w:t>
            </w:r>
            <w:bookmarkEnd w:id="500"/>
            <w:bookmarkEnd w:id="501"/>
          </w:p>
        </w:tc>
        <w:tc>
          <w:tcPr>
            <w:tcW w:w="484" w:type="dxa"/>
            <w:shd w:val="clear" w:color="auto" w:fill="FAC38F"/>
            <w:vAlign w:val="center"/>
          </w:tcPr>
          <w:p w:rsidR="00B72C49" w:rsidRPr="000440E7" w:rsidRDefault="00B72C49" w:rsidP="00B95CCA">
            <w:pPr>
              <w:pStyle w:val="TableText"/>
              <w:widowControl w:val="0"/>
              <w:rPr>
                <w:rStyle w:val="EndnoteReference"/>
                <w:rFonts w:ascii="Tahoma" w:eastAsia="MS PGothic" w:hAnsi="Tahoma" w:cs="Tahoma"/>
                <w:color w:val="000000"/>
                <w:sz w:val="13"/>
                <w:szCs w:val="13"/>
                <w:u w:val="single"/>
              </w:rPr>
            </w:pPr>
          </w:p>
        </w:tc>
        <w:tc>
          <w:tcPr>
            <w:tcW w:w="490" w:type="dxa"/>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lang w:eastAsia="ja-JP"/>
              </w:rPr>
              <w:t>0</w:t>
            </w:r>
            <w:r w:rsidRPr="000440E7">
              <w:rPr>
                <w:rFonts w:eastAsia="MS PGothic" w:cs="Tahoma"/>
                <w:sz w:val="13"/>
              </w:rPr>
              <w:t>4/12</w:t>
            </w:r>
          </w:p>
        </w:tc>
        <w:tc>
          <w:tcPr>
            <w:tcW w:w="392" w:type="dxa"/>
            <w:tcBorders>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szCs w:val="13"/>
              </w:rPr>
            </w:pPr>
            <w:r w:rsidRPr="000440E7">
              <w:rPr>
                <w:rFonts w:eastAsia="MS PGothic" w:cs="Tahoma"/>
                <w:sz w:val="13"/>
                <w:szCs w:val="13"/>
              </w:rPr>
              <w:t>75</w:t>
            </w:r>
          </w:p>
        </w:tc>
        <w:tc>
          <w:tcPr>
            <w:tcW w:w="498" w:type="dxa"/>
            <w:gridSpan w:val="3"/>
            <w:shd w:val="clear" w:color="auto" w:fill="FAC38F"/>
            <w:vAlign w:val="center"/>
          </w:tcPr>
          <w:p w:rsidR="00B72C49" w:rsidRPr="000440E7" w:rsidRDefault="00B72C49" w:rsidP="00077EF6">
            <w:pPr>
              <w:pStyle w:val="TableText"/>
              <w:widowControl w:val="0"/>
              <w:rPr>
                <w:rFonts w:eastAsia="MS PGothic" w:cs="Tahoma"/>
                <w:sz w:val="13"/>
                <w:szCs w:val="13"/>
              </w:rPr>
            </w:pPr>
            <w:r w:rsidRPr="000440E7">
              <w:rPr>
                <w:rFonts w:eastAsia="MS PGothic" w:cs="Tahoma"/>
                <w:sz w:val="13"/>
                <w:szCs w:val="13"/>
              </w:rPr>
              <w:t>188</w:t>
            </w:r>
          </w:p>
        </w:tc>
        <w:tc>
          <w:tcPr>
            <w:tcW w:w="449" w:type="dxa"/>
            <w:shd w:val="clear" w:color="auto" w:fill="FAC38F"/>
            <w:vAlign w:val="center"/>
          </w:tcPr>
          <w:p w:rsidR="00B72C49" w:rsidRPr="000440E7" w:rsidRDefault="00B72C49" w:rsidP="00077EF6">
            <w:pPr>
              <w:pStyle w:val="TableText"/>
              <w:widowControl w:val="0"/>
              <w:rPr>
                <w:rFonts w:eastAsia="MS PGothic" w:cs="Tahoma"/>
                <w:sz w:val="13"/>
                <w:szCs w:val="13"/>
              </w:rPr>
            </w:pPr>
            <w:r w:rsidRPr="000440E7">
              <w:rPr>
                <w:rFonts w:eastAsia="MS PGothic" w:cs="Tahoma"/>
                <w:sz w:val="13"/>
                <w:szCs w:val="13"/>
              </w:rPr>
              <w:t>150</w:t>
            </w:r>
          </w:p>
        </w:tc>
        <w:tc>
          <w:tcPr>
            <w:tcW w:w="423" w:type="dxa"/>
            <w:shd w:val="clear" w:color="auto" w:fill="FAC38F"/>
            <w:vAlign w:val="center"/>
          </w:tcPr>
          <w:p w:rsidR="00B72C49" w:rsidRPr="000440E7" w:rsidRDefault="00B72C49" w:rsidP="00077EF6">
            <w:pPr>
              <w:pStyle w:val="TableText"/>
              <w:widowControl w:val="0"/>
              <w:rPr>
                <w:rFonts w:eastAsia="MS PGothic" w:cs="Tahoma"/>
                <w:sz w:val="13"/>
                <w:szCs w:val="13"/>
              </w:rPr>
            </w:pPr>
            <w:r w:rsidRPr="000440E7">
              <w:rPr>
                <w:rFonts w:eastAsia="MS PGothic" w:cs="Tahoma"/>
                <w:sz w:val="13"/>
                <w:szCs w:val="13"/>
              </w:rPr>
              <w:t>113</w:t>
            </w:r>
          </w:p>
        </w:tc>
        <w:tc>
          <w:tcPr>
            <w:tcW w:w="520" w:type="dxa"/>
            <w:shd w:val="clear" w:color="auto" w:fill="FAC38F"/>
            <w:vAlign w:val="center"/>
          </w:tcPr>
          <w:p w:rsidR="00B72C49" w:rsidRPr="000440E7" w:rsidRDefault="00B72C49" w:rsidP="00077EF6">
            <w:pPr>
              <w:pStyle w:val="TableText"/>
              <w:widowControl w:val="0"/>
              <w:rPr>
                <w:rFonts w:eastAsia="MS PGothic" w:cs="Tahoma"/>
                <w:sz w:val="13"/>
                <w:szCs w:val="13"/>
              </w:rPr>
            </w:pPr>
            <w:r w:rsidRPr="000440E7">
              <w:rPr>
                <w:rFonts w:eastAsia="MS PGothic" w:cs="Tahoma"/>
                <w:sz w:val="13"/>
                <w:szCs w:val="13"/>
              </w:rPr>
              <w:t>113</w:t>
            </w:r>
          </w:p>
        </w:tc>
        <w:tc>
          <w:tcPr>
            <w:tcW w:w="472" w:type="dxa"/>
            <w:gridSpan w:val="2"/>
            <w:shd w:val="clear" w:color="auto" w:fill="FAC38F"/>
            <w:vAlign w:val="center"/>
          </w:tcPr>
          <w:p w:rsidR="00B72C49" w:rsidRPr="000440E7" w:rsidRDefault="00B72C49" w:rsidP="00077EF6">
            <w:pPr>
              <w:pStyle w:val="TableText"/>
              <w:widowControl w:val="0"/>
              <w:rPr>
                <w:rFonts w:eastAsia="MS PGothic" w:cs="Tahoma"/>
                <w:sz w:val="13"/>
                <w:szCs w:val="13"/>
              </w:rPr>
            </w:pPr>
            <w:r w:rsidRPr="000440E7">
              <w:rPr>
                <w:rFonts w:eastAsia="MS PGothic" w:cs="Tahoma"/>
                <w:sz w:val="13"/>
                <w:szCs w:val="13"/>
              </w:rPr>
              <w:t>75</w:t>
            </w:r>
          </w:p>
        </w:tc>
        <w:tc>
          <w:tcPr>
            <w:tcW w:w="537" w:type="dxa"/>
            <w:tcBorders>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szCs w:val="13"/>
              </w:rPr>
            </w:pPr>
            <w:r w:rsidRPr="000440E7">
              <w:rPr>
                <w:rFonts w:eastAsia="MS PGothic" w:cs="Tahoma"/>
                <w:sz w:val="13"/>
                <w:szCs w:val="13"/>
              </w:rPr>
              <w:t>38</w:t>
            </w:r>
          </w:p>
        </w:tc>
        <w:tc>
          <w:tcPr>
            <w:tcW w:w="434" w:type="dxa"/>
            <w:tcBorders>
              <w:lef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szCs w:val="13"/>
              </w:rPr>
            </w:pPr>
            <w:r w:rsidRPr="000440E7">
              <w:rPr>
                <w:rFonts w:eastAsia="MS PGothic" w:cs="Tahoma"/>
                <w:sz w:val="13"/>
                <w:szCs w:val="13"/>
              </w:rPr>
              <w:t>75</w:t>
            </w:r>
          </w:p>
        </w:tc>
        <w:tc>
          <w:tcPr>
            <w:tcW w:w="434" w:type="dxa"/>
            <w:shd w:val="clear" w:color="auto" w:fill="FAC38F"/>
            <w:vAlign w:val="center"/>
          </w:tcPr>
          <w:p w:rsidR="00B72C49" w:rsidRPr="000440E7" w:rsidRDefault="00B72C49" w:rsidP="00077EF6">
            <w:pPr>
              <w:pStyle w:val="TableText"/>
              <w:widowControl w:val="0"/>
              <w:rPr>
                <w:rFonts w:eastAsia="MS PGothic" w:cs="Tahoma"/>
                <w:sz w:val="13"/>
                <w:szCs w:val="13"/>
              </w:rPr>
            </w:pPr>
            <w:r w:rsidRPr="000440E7">
              <w:rPr>
                <w:rFonts w:eastAsia="MS PGothic" w:cs="Tahoma"/>
                <w:sz w:val="13"/>
                <w:szCs w:val="13"/>
              </w:rPr>
              <w:t>150</w:t>
            </w:r>
          </w:p>
        </w:tc>
        <w:tc>
          <w:tcPr>
            <w:tcW w:w="488" w:type="dxa"/>
            <w:tcBorders>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szCs w:val="13"/>
              </w:rPr>
            </w:pPr>
            <w:r w:rsidRPr="000440E7">
              <w:rPr>
                <w:rFonts w:eastAsia="MS PGothic" w:cs="Tahoma"/>
                <w:sz w:val="13"/>
                <w:szCs w:val="13"/>
              </w:rPr>
              <w:t>75</w:t>
            </w:r>
          </w:p>
        </w:tc>
        <w:tc>
          <w:tcPr>
            <w:tcW w:w="409" w:type="dxa"/>
            <w:tcBorders>
              <w:lef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szCs w:val="13"/>
              </w:rPr>
            </w:pPr>
            <w:r w:rsidRPr="000440E7">
              <w:rPr>
                <w:rFonts w:eastAsia="MS PGothic" w:cs="Tahoma"/>
                <w:sz w:val="13"/>
                <w:szCs w:val="13"/>
              </w:rPr>
              <w:t>75</w:t>
            </w:r>
          </w:p>
        </w:tc>
        <w:tc>
          <w:tcPr>
            <w:tcW w:w="462" w:type="dxa"/>
            <w:tcBorders>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szCs w:val="13"/>
              </w:rPr>
            </w:pPr>
            <w:r w:rsidRPr="000440E7">
              <w:rPr>
                <w:rFonts w:eastAsia="MS PGothic" w:cs="Tahoma"/>
                <w:sz w:val="13"/>
                <w:szCs w:val="13"/>
              </w:rPr>
              <w:t>A</w:t>
            </w:r>
          </w:p>
        </w:tc>
        <w:tc>
          <w:tcPr>
            <w:tcW w:w="462" w:type="dxa"/>
            <w:tcBorders>
              <w:left w:val="single" w:sz="18" w:space="0" w:color="auto"/>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P</w:t>
            </w:r>
          </w:p>
        </w:tc>
        <w:tc>
          <w:tcPr>
            <w:tcW w:w="424" w:type="dxa"/>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A</w:t>
            </w:r>
          </w:p>
        </w:tc>
        <w:tc>
          <w:tcPr>
            <w:tcW w:w="500" w:type="dxa"/>
            <w:shd w:val="clear" w:color="auto" w:fill="FAC38F"/>
            <w:vAlign w:val="center"/>
          </w:tcPr>
          <w:p w:rsidR="00B72C49" w:rsidRPr="000440E7" w:rsidRDefault="00B72C49" w:rsidP="00077EF6">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8E5871">
            <w:pPr>
              <w:pStyle w:val="ProductNames"/>
              <w:rPr>
                <w:rFonts w:eastAsia="MS PGothic" w:cs="Tahoma"/>
                <w:sz w:val="14"/>
              </w:rPr>
            </w:pPr>
            <w:bookmarkStart w:id="502" w:name="_Toc317591023"/>
            <w:bookmarkStart w:id="503" w:name="_Toc364176034"/>
            <w:r w:rsidRPr="000440E7">
              <w:rPr>
                <w:rFonts w:eastAsia="MS PGothic" w:cs="Tahoma"/>
                <w:sz w:val="14"/>
              </w:rPr>
              <w:t>SQL Server® 2012 CAL (Device</w:t>
            </w:r>
            <w:r w:rsidRPr="000440E7">
              <w:rPr>
                <w:rFonts w:eastAsia="MS PGothic" w:cs="Tahoma"/>
                <w:sz w:val="14"/>
                <w:lang w:eastAsia="ja-JP"/>
              </w:rPr>
              <w:t xml:space="preserve"> &amp; </w:t>
            </w:r>
            <w:r w:rsidRPr="000440E7">
              <w:rPr>
                <w:rFonts w:eastAsia="MS PGothic" w:cs="Tahoma"/>
                <w:sz w:val="14"/>
              </w:rPr>
              <w:t>User SL)</w:t>
            </w:r>
            <w:bookmarkEnd w:id="502"/>
            <w:bookmarkEnd w:id="503"/>
          </w:p>
        </w:tc>
        <w:tc>
          <w:tcPr>
            <w:tcW w:w="484" w:type="dxa"/>
            <w:shd w:val="clear" w:color="auto" w:fill="auto"/>
            <w:vAlign w:val="center"/>
          </w:tcPr>
          <w:p w:rsidR="00B72C49" w:rsidRPr="000440E7" w:rsidRDefault="00B72C49" w:rsidP="00CA6E2B">
            <w:pPr>
              <w:pStyle w:val="TableText"/>
              <w:widowControl w:val="0"/>
              <w:rPr>
                <w:rStyle w:val="EndnoteReference"/>
                <w:rFonts w:ascii="Tahoma" w:eastAsia="MS PGothic" w:hAnsi="Tahoma" w:cs="Tahoma"/>
                <w:color w:val="000000"/>
                <w:sz w:val="13"/>
                <w:szCs w:val="13"/>
                <w:u w:val="single"/>
              </w:rPr>
            </w:pPr>
          </w:p>
        </w:tc>
        <w:tc>
          <w:tcPr>
            <w:tcW w:w="490"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lang w:eastAsia="ja-JP"/>
              </w:rPr>
              <w:t>0</w:t>
            </w:r>
            <w:r w:rsidRPr="000440E7">
              <w:rPr>
                <w:rFonts w:eastAsia="MS PGothic" w:cs="Tahoma"/>
                <w:sz w:val="13"/>
              </w:rPr>
              <w:t>4/12</w:t>
            </w:r>
          </w:p>
        </w:tc>
        <w:tc>
          <w:tcPr>
            <w:tcW w:w="392"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w:t>
            </w:r>
          </w:p>
        </w:tc>
        <w:tc>
          <w:tcPr>
            <w:tcW w:w="498" w:type="dxa"/>
            <w:gridSpan w:val="3"/>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3</w:t>
            </w:r>
          </w:p>
        </w:tc>
        <w:tc>
          <w:tcPr>
            <w:tcW w:w="449"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2</w:t>
            </w:r>
          </w:p>
        </w:tc>
        <w:tc>
          <w:tcPr>
            <w:tcW w:w="423"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2</w:t>
            </w:r>
          </w:p>
        </w:tc>
        <w:tc>
          <w:tcPr>
            <w:tcW w:w="520"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2</w:t>
            </w:r>
          </w:p>
        </w:tc>
        <w:tc>
          <w:tcPr>
            <w:tcW w:w="472" w:type="dxa"/>
            <w:gridSpan w:val="2"/>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w:t>
            </w:r>
          </w:p>
        </w:tc>
        <w:tc>
          <w:tcPr>
            <w:tcW w:w="434"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A,S,D</w:t>
            </w:r>
          </w:p>
        </w:tc>
        <w:tc>
          <w:tcPr>
            <w:tcW w:w="462" w:type="dxa"/>
            <w:tcBorders>
              <w:left w:val="single" w:sz="18" w:space="0" w:color="auto"/>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xml:space="preserve"> AO, </w:t>
            </w:r>
            <w:r w:rsidRPr="000440E7">
              <w:rPr>
                <w:rFonts w:eastAsia="MS PGothic" w:cs="Tahoma"/>
                <w:sz w:val="13"/>
              </w:rPr>
              <w:t>ST</w:t>
            </w:r>
          </w:p>
        </w:tc>
        <w:tc>
          <w:tcPr>
            <w:tcW w:w="500" w:type="dxa"/>
            <w:shd w:val="clear" w:color="auto" w:fill="auto"/>
            <w:vAlign w:val="center"/>
          </w:tcPr>
          <w:p w:rsidR="00B72C49" w:rsidRPr="000440E7" w:rsidRDefault="00B72C49" w:rsidP="00077EF6">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rsidP="008E5871">
            <w:pPr>
              <w:pStyle w:val="ProductNames"/>
              <w:rPr>
                <w:rFonts w:eastAsia="MS PGothic" w:cs="Tahoma"/>
                <w:sz w:val="14"/>
              </w:rPr>
            </w:pPr>
            <w:bookmarkStart w:id="504" w:name="_Toc317591024"/>
            <w:bookmarkStart w:id="505" w:name="_Toc364176035"/>
            <w:r w:rsidRPr="000440E7">
              <w:rPr>
                <w:rFonts w:eastAsia="MS PGothic" w:cs="Tahoma"/>
                <w:sz w:val="14"/>
              </w:rPr>
              <w:t>SQL Server® 2012 Developer</w:t>
            </w:r>
            <w:bookmarkEnd w:id="504"/>
            <w:bookmarkEnd w:id="505"/>
          </w:p>
        </w:tc>
        <w:tc>
          <w:tcPr>
            <w:tcW w:w="484" w:type="dxa"/>
            <w:shd w:val="clear" w:color="auto" w:fill="FAC38F"/>
            <w:vAlign w:val="center"/>
          </w:tcPr>
          <w:p w:rsidR="00B72C49" w:rsidRPr="000440E7" w:rsidRDefault="00B72C49" w:rsidP="008E5871">
            <w:pPr>
              <w:pStyle w:val="TableText"/>
              <w:widowControl w:val="0"/>
              <w:rPr>
                <w:rStyle w:val="EndnoteReference"/>
                <w:rFonts w:ascii="Tahoma" w:eastAsia="MS PGothic" w:hAnsi="Tahoma" w:cs="Tahoma"/>
                <w:color w:val="000000"/>
                <w:sz w:val="13"/>
                <w:szCs w:val="13"/>
                <w:u w:val="single"/>
              </w:rPr>
            </w:pPr>
            <w:r w:rsidRPr="000440E7">
              <w:rPr>
                <w:rStyle w:val="EndnoteReference"/>
                <w:rFonts w:ascii="Tahoma" w:eastAsia="MS PGothic" w:hAnsi="Tahoma" w:cs="Tahoma"/>
              </w:rPr>
              <w:endnoteReference w:id="86"/>
            </w:r>
          </w:p>
        </w:tc>
        <w:tc>
          <w:tcPr>
            <w:tcW w:w="490" w:type="dxa"/>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lang w:eastAsia="ja-JP"/>
              </w:rPr>
              <w:t>0</w:t>
            </w:r>
            <w:r w:rsidRPr="000440E7">
              <w:rPr>
                <w:rFonts w:eastAsia="MS PGothic" w:cs="Tahoma"/>
                <w:sz w:val="13"/>
              </w:rPr>
              <w:t>4/12</w:t>
            </w:r>
          </w:p>
        </w:tc>
        <w:tc>
          <w:tcPr>
            <w:tcW w:w="392" w:type="dxa"/>
            <w:tcBorders>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w:t>
            </w:r>
          </w:p>
        </w:tc>
        <w:tc>
          <w:tcPr>
            <w:tcW w:w="498" w:type="dxa"/>
            <w:gridSpan w:val="3"/>
            <w:shd w:val="clear" w:color="auto" w:fill="FAC38F"/>
            <w:vAlign w:val="center"/>
          </w:tcPr>
          <w:p w:rsidR="00B72C49" w:rsidRPr="000440E7" w:rsidRDefault="00B72C49" w:rsidP="00077EF6">
            <w:pPr>
              <w:pStyle w:val="TableText"/>
              <w:widowControl w:val="0"/>
              <w:rPr>
                <w:rFonts w:eastAsia="MS PGothic" w:cs="Tahoma"/>
                <w:sz w:val="13"/>
              </w:rPr>
            </w:pPr>
          </w:p>
        </w:tc>
        <w:tc>
          <w:tcPr>
            <w:tcW w:w="449" w:type="dxa"/>
            <w:shd w:val="clear" w:color="auto" w:fill="FAC38F"/>
            <w:vAlign w:val="center"/>
          </w:tcPr>
          <w:p w:rsidR="00B72C49" w:rsidRPr="000440E7" w:rsidRDefault="00B72C49" w:rsidP="00077EF6">
            <w:pPr>
              <w:pStyle w:val="TableText"/>
              <w:widowControl w:val="0"/>
              <w:rPr>
                <w:rFonts w:eastAsia="MS PGothic" w:cs="Tahoma"/>
                <w:sz w:val="13"/>
              </w:rPr>
            </w:pPr>
          </w:p>
        </w:tc>
        <w:tc>
          <w:tcPr>
            <w:tcW w:w="423" w:type="dxa"/>
            <w:shd w:val="clear" w:color="auto" w:fill="FAC38F"/>
            <w:vAlign w:val="center"/>
          </w:tcPr>
          <w:p w:rsidR="00B72C49" w:rsidRPr="000440E7" w:rsidRDefault="00B72C49" w:rsidP="00077EF6">
            <w:pPr>
              <w:pStyle w:val="TableText"/>
              <w:widowControl w:val="0"/>
              <w:rPr>
                <w:rFonts w:eastAsia="MS PGothic" w:cs="Tahoma"/>
                <w:sz w:val="13"/>
              </w:rPr>
            </w:pPr>
          </w:p>
        </w:tc>
        <w:tc>
          <w:tcPr>
            <w:tcW w:w="520" w:type="dxa"/>
            <w:shd w:val="clear" w:color="auto" w:fill="FAC38F"/>
            <w:vAlign w:val="center"/>
          </w:tcPr>
          <w:p w:rsidR="00B72C49" w:rsidRPr="000440E7" w:rsidRDefault="00B72C49" w:rsidP="00077EF6">
            <w:pPr>
              <w:pStyle w:val="TableText"/>
              <w:widowControl w:val="0"/>
              <w:rPr>
                <w:rFonts w:eastAsia="MS PGothic" w:cs="Tahoma"/>
                <w:sz w:val="13"/>
              </w:rPr>
            </w:pPr>
          </w:p>
        </w:tc>
        <w:tc>
          <w:tcPr>
            <w:tcW w:w="472" w:type="dxa"/>
            <w:gridSpan w:val="2"/>
            <w:shd w:val="clear" w:color="auto" w:fill="FAC38F"/>
            <w:vAlign w:val="center"/>
          </w:tcPr>
          <w:p w:rsidR="00B72C49" w:rsidRPr="000440E7" w:rsidRDefault="00B72C49" w:rsidP="00077EF6">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w:t>
            </w:r>
          </w:p>
        </w:tc>
        <w:tc>
          <w:tcPr>
            <w:tcW w:w="434" w:type="dxa"/>
            <w:shd w:val="clear" w:color="auto" w:fill="FAC38F"/>
            <w:vAlign w:val="center"/>
          </w:tcPr>
          <w:p w:rsidR="00B72C49" w:rsidRPr="000440E7" w:rsidRDefault="00B72C49" w:rsidP="00077EF6">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p>
        </w:tc>
        <w:tc>
          <w:tcPr>
            <w:tcW w:w="424" w:type="dxa"/>
            <w:shd w:val="clear" w:color="auto" w:fill="FAC38F"/>
          </w:tcPr>
          <w:p w:rsidR="00B72C49" w:rsidRPr="000440E7" w:rsidRDefault="00B72C49" w:rsidP="00077EF6">
            <w:pPr>
              <w:pStyle w:val="TableText"/>
              <w:widowControl w:val="0"/>
              <w:rPr>
                <w:rFonts w:eastAsia="MS PGothic" w:cs="Tahoma"/>
                <w:sz w:val="13"/>
              </w:rPr>
            </w:pPr>
          </w:p>
        </w:tc>
        <w:tc>
          <w:tcPr>
            <w:tcW w:w="500" w:type="dxa"/>
            <w:shd w:val="clear" w:color="auto" w:fill="FAC38F"/>
            <w:vAlign w:val="center"/>
          </w:tcPr>
          <w:p w:rsidR="00B72C49" w:rsidRPr="000440E7" w:rsidRDefault="00B72C49" w:rsidP="00077EF6">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8E5871">
            <w:pPr>
              <w:pStyle w:val="ProductNames"/>
              <w:rPr>
                <w:rFonts w:eastAsia="MS PGothic" w:cs="Tahoma"/>
                <w:sz w:val="14"/>
              </w:rPr>
            </w:pPr>
            <w:bookmarkStart w:id="506" w:name="_Toc317591025"/>
            <w:bookmarkStart w:id="507" w:name="_Toc364176036"/>
            <w:r w:rsidRPr="000440E7">
              <w:rPr>
                <w:rFonts w:eastAsia="MS PGothic" w:cs="Tahoma"/>
                <w:sz w:val="14"/>
              </w:rPr>
              <w:t xml:space="preserve">SQL Server® 2012 </w:t>
            </w:r>
            <w:smartTag w:uri="urn:schemas-microsoft-com:office:smarttags" w:element="place">
              <w:smartTag w:uri="urn:schemas-microsoft-com:office:smarttags" w:element="City">
                <w:r w:rsidRPr="000440E7">
                  <w:rPr>
                    <w:rFonts w:eastAsia="MS PGothic" w:cs="Tahoma"/>
                    <w:sz w:val="14"/>
                  </w:rPr>
                  <w:t>Enterprise</w:t>
                </w:r>
              </w:smartTag>
            </w:smartTag>
            <w:bookmarkEnd w:id="506"/>
            <w:bookmarkEnd w:id="507"/>
          </w:p>
        </w:tc>
        <w:tc>
          <w:tcPr>
            <w:tcW w:w="484" w:type="dxa"/>
            <w:shd w:val="clear" w:color="auto" w:fill="auto"/>
            <w:vAlign w:val="center"/>
          </w:tcPr>
          <w:p w:rsidR="00B72C49" w:rsidRPr="000440E7" w:rsidRDefault="00B72C49" w:rsidP="008E5871">
            <w:pPr>
              <w:pStyle w:val="TableText"/>
              <w:widowControl w:val="0"/>
              <w:rPr>
                <w:rStyle w:val="EndnoteReference"/>
                <w:rFonts w:ascii="Tahoma" w:eastAsia="MS PGothic" w:hAnsi="Tahoma" w:cs="Tahoma"/>
                <w:color w:val="000000"/>
                <w:sz w:val="13"/>
                <w:szCs w:val="13"/>
                <w:u w:val="single"/>
              </w:rPr>
            </w:pPr>
            <w:r w:rsidRPr="000440E7">
              <w:rPr>
                <w:rStyle w:val="EndnoteReference"/>
                <w:rFonts w:ascii="Tahoma" w:eastAsia="MS PGothic" w:hAnsi="Tahoma" w:cs="Tahoma"/>
              </w:rPr>
              <w:endnoteReference w:id="87"/>
            </w:r>
          </w:p>
        </w:tc>
        <w:tc>
          <w:tcPr>
            <w:tcW w:w="490"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lang w:eastAsia="ja-JP"/>
              </w:rPr>
              <w:t>0</w:t>
            </w:r>
            <w:r w:rsidRPr="000440E7">
              <w:rPr>
                <w:rFonts w:eastAsia="MS PGothic" w:cs="Tahoma"/>
                <w:sz w:val="13"/>
              </w:rPr>
              <w:t>4/12</w:t>
            </w:r>
          </w:p>
        </w:tc>
        <w:tc>
          <w:tcPr>
            <w:tcW w:w="392"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75</w:t>
            </w:r>
          </w:p>
        </w:tc>
        <w:tc>
          <w:tcPr>
            <w:tcW w:w="498" w:type="dxa"/>
            <w:gridSpan w:val="3"/>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188</w:t>
            </w:r>
          </w:p>
        </w:tc>
        <w:tc>
          <w:tcPr>
            <w:tcW w:w="449"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150</w:t>
            </w:r>
          </w:p>
        </w:tc>
        <w:tc>
          <w:tcPr>
            <w:tcW w:w="423"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113</w:t>
            </w:r>
          </w:p>
        </w:tc>
        <w:tc>
          <w:tcPr>
            <w:tcW w:w="520"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113</w:t>
            </w:r>
          </w:p>
        </w:tc>
        <w:tc>
          <w:tcPr>
            <w:tcW w:w="472" w:type="dxa"/>
            <w:gridSpan w:val="2"/>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75</w:t>
            </w:r>
          </w:p>
        </w:tc>
        <w:tc>
          <w:tcPr>
            <w:tcW w:w="537"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38</w:t>
            </w:r>
          </w:p>
        </w:tc>
        <w:tc>
          <w:tcPr>
            <w:tcW w:w="434" w:type="dxa"/>
            <w:tcBorders>
              <w:lef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75</w:t>
            </w:r>
          </w:p>
        </w:tc>
        <w:tc>
          <w:tcPr>
            <w:tcW w:w="434"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150</w:t>
            </w:r>
          </w:p>
        </w:tc>
        <w:tc>
          <w:tcPr>
            <w:tcW w:w="488"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75</w:t>
            </w:r>
          </w:p>
        </w:tc>
        <w:tc>
          <w:tcPr>
            <w:tcW w:w="409" w:type="dxa"/>
            <w:tcBorders>
              <w:lef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75</w:t>
            </w:r>
          </w:p>
        </w:tc>
        <w:tc>
          <w:tcPr>
            <w:tcW w:w="462"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 xml:space="preserve">A </w:t>
            </w:r>
          </w:p>
        </w:tc>
        <w:tc>
          <w:tcPr>
            <w:tcW w:w="462" w:type="dxa"/>
            <w:tcBorders>
              <w:left w:val="single" w:sz="18" w:space="0" w:color="auto"/>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A</w:t>
            </w:r>
          </w:p>
        </w:tc>
        <w:tc>
          <w:tcPr>
            <w:tcW w:w="500" w:type="dxa"/>
            <w:shd w:val="clear" w:color="auto" w:fill="auto"/>
            <w:vAlign w:val="center"/>
          </w:tcPr>
          <w:p w:rsidR="00B72C49" w:rsidRPr="000440E7" w:rsidRDefault="00B72C49" w:rsidP="00077EF6">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rsidP="008E5871">
            <w:pPr>
              <w:pStyle w:val="ProductNames"/>
              <w:rPr>
                <w:rFonts w:eastAsia="MS PGothic" w:cs="Tahoma"/>
                <w:sz w:val="14"/>
              </w:rPr>
            </w:pPr>
            <w:bookmarkStart w:id="508" w:name="_Toc317591026"/>
            <w:bookmarkStart w:id="509" w:name="_Toc364176037"/>
            <w:r w:rsidRPr="000440E7">
              <w:rPr>
                <w:rFonts w:eastAsia="MS PGothic" w:cs="Tahoma"/>
                <w:sz w:val="14"/>
              </w:rPr>
              <w:t xml:space="preserve">SQL Server® 2012 </w:t>
            </w:r>
            <w:smartTag w:uri="urn:schemas-microsoft-com:office:smarttags" w:element="place">
              <w:smartTag w:uri="urn:schemas-microsoft-com:office:smarttags" w:element="City">
                <w:r w:rsidRPr="000440E7">
                  <w:rPr>
                    <w:rFonts w:eastAsia="MS PGothic" w:cs="Tahoma"/>
                    <w:sz w:val="14"/>
                  </w:rPr>
                  <w:t>Enterprise</w:t>
                </w:r>
              </w:smartTag>
            </w:smartTag>
            <w:r w:rsidRPr="000440E7">
              <w:rPr>
                <w:rFonts w:eastAsia="MS PGothic" w:cs="Tahoma"/>
                <w:sz w:val="14"/>
              </w:rPr>
              <w:t xml:space="preserve"> Core</w:t>
            </w:r>
            <w:bookmarkEnd w:id="508"/>
            <w:r w:rsidRPr="000440E7">
              <w:rPr>
                <w:rFonts w:eastAsia="MS PGothic" w:cs="Tahoma"/>
                <w:sz w:val="14"/>
                <w:lang w:eastAsia="ja-JP"/>
              </w:rPr>
              <w:t xml:space="preserve"> </w:t>
            </w:r>
            <w:r w:rsidRPr="000440E7">
              <w:rPr>
                <w:rFonts w:eastAsia="MS PGothic" w:cs="Tahoma"/>
                <w:sz w:val="14"/>
              </w:rPr>
              <w:t>(2 pack Core Licenses)</w:t>
            </w:r>
            <w:bookmarkEnd w:id="509"/>
          </w:p>
        </w:tc>
        <w:tc>
          <w:tcPr>
            <w:tcW w:w="484" w:type="dxa"/>
            <w:shd w:val="clear" w:color="auto" w:fill="FAC38F"/>
            <w:vAlign w:val="center"/>
          </w:tcPr>
          <w:p w:rsidR="00B72C49" w:rsidRPr="000440E7" w:rsidRDefault="00B72C49" w:rsidP="008E5871">
            <w:pPr>
              <w:pStyle w:val="TableText"/>
              <w:widowControl w:val="0"/>
              <w:rPr>
                <w:rStyle w:val="EndnoteReference"/>
                <w:rFonts w:ascii="Tahoma" w:eastAsia="MS PGothic" w:hAnsi="Tahoma" w:cs="Tahoma"/>
                <w:color w:val="0000FF"/>
                <w:sz w:val="13"/>
                <w:szCs w:val="13"/>
                <w:u w:val="single"/>
              </w:rPr>
            </w:pPr>
            <w:r w:rsidRPr="000440E7">
              <w:rPr>
                <w:rStyle w:val="EndnoteReference"/>
                <w:rFonts w:ascii="Tahoma" w:eastAsia="MS PGothic" w:hAnsi="Tahoma" w:cs="Tahoma"/>
              </w:rPr>
              <w:endnoteReference w:id="88"/>
            </w:r>
          </w:p>
        </w:tc>
        <w:tc>
          <w:tcPr>
            <w:tcW w:w="490" w:type="dxa"/>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lang w:eastAsia="ja-JP"/>
              </w:rPr>
              <w:t>0</w:t>
            </w:r>
            <w:r w:rsidRPr="000440E7">
              <w:rPr>
                <w:rFonts w:eastAsia="MS PGothic" w:cs="Tahoma"/>
                <w:sz w:val="13"/>
              </w:rPr>
              <w:t>4/12</w:t>
            </w:r>
          </w:p>
        </w:tc>
        <w:tc>
          <w:tcPr>
            <w:tcW w:w="392" w:type="dxa"/>
            <w:tcBorders>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125</w:t>
            </w:r>
          </w:p>
        </w:tc>
        <w:tc>
          <w:tcPr>
            <w:tcW w:w="498" w:type="dxa"/>
            <w:gridSpan w:val="3"/>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313</w:t>
            </w:r>
          </w:p>
        </w:tc>
        <w:tc>
          <w:tcPr>
            <w:tcW w:w="449" w:type="dxa"/>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250</w:t>
            </w:r>
          </w:p>
        </w:tc>
        <w:tc>
          <w:tcPr>
            <w:tcW w:w="423" w:type="dxa"/>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188</w:t>
            </w:r>
          </w:p>
        </w:tc>
        <w:tc>
          <w:tcPr>
            <w:tcW w:w="520" w:type="dxa"/>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188</w:t>
            </w:r>
          </w:p>
        </w:tc>
        <w:tc>
          <w:tcPr>
            <w:tcW w:w="472" w:type="dxa"/>
            <w:gridSpan w:val="2"/>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125</w:t>
            </w:r>
          </w:p>
        </w:tc>
        <w:tc>
          <w:tcPr>
            <w:tcW w:w="537" w:type="dxa"/>
            <w:tcBorders>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63</w:t>
            </w:r>
          </w:p>
        </w:tc>
        <w:tc>
          <w:tcPr>
            <w:tcW w:w="434" w:type="dxa"/>
            <w:tcBorders>
              <w:lef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125</w:t>
            </w:r>
          </w:p>
        </w:tc>
        <w:tc>
          <w:tcPr>
            <w:tcW w:w="434" w:type="dxa"/>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250</w:t>
            </w:r>
          </w:p>
        </w:tc>
        <w:tc>
          <w:tcPr>
            <w:tcW w:w="488" w:type="dxa"/>
            <w:tcBorders>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125</w:t>
            </w:r>
          </w:p>
        </w:tc>
        <w:tc>
          <w:tcPr>
            <w:tcW w:w="409" w:type="dxa"/>
            <w:tcBorders>
              <w:lef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125</w:t>
            </w:r>
          </w:p>
        </w:tc>
        <w:tc>
          <w:tcPr>
            <w:tcW w:w="462" w:type="dxa"/>
            <w:tcBorders>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P</w:t>
            </w:r>
          </w:p>
        </w:tc>
        <w:tc>
          <w:tcPr>
            <w:tcW w:w="424" w:type="dxa"/>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A</w:t>
            </w:r>
          </w:p>
        </w:tc>
        <w:tc>
          <w:tcPr>
            <w:tcW w:w="500" w:type="dxa"/>
            <w:shd w:val="clear" w:color="auto" w:fill="FAC3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lang w:eastAsia="ja-JP"/>
              </w:rPr>
              <w:t>OL/OV</w:t>
            </w:r>
          </w:p>
        </w:tc>
      </w:tr>
      <w:tr w:rsidR="00B72C49" w:rsidRPr="000440E7" w:rsidTr="00C713AF">
        <w:trPr>
          <w:trHeight w:val="145"/>
          <w:jc w:val="center"/>
        </w:trPr>
        <w:tc>
          <w:tcPr>
            <w:tcW w:w="2364" w:type="dxa"/>
            <w:shd w:val="clear" w:color="auto" w:fill="auto"/>
            <w:vAlign w:val="center"/>
          </w:tcPr>
          <w:p w:rsidR="00B72C49" w:rsidRPr="000440E7" w:rsidRDefault="00B72C49" w:rsidP="006A3819">
            <w:pPr>
              <w:pStyle w:val="ProductNames"/>
              <w:rPr>
                <w:rFonts w:eastAsia="MS PGothic" w:cs="Tahoma"/>
                <w:sz w:val="14"/>
              </w:rPr>
            </w:pPr>
            <w:bookmarkStart w:id="510" w:name="_Toc364176038"/>
            <w:bookmarkStart w:id="511" w:name="_Toc317591027"/>
            <w:r w:rsidRPr="000440E7">
              <w:rPr>
                <w:rFonts w:eastAsia="MS PGothic" w:cs="Tahoma"/>
                <w:sz w:val="14"/>
              </w:rPr>
              <w:t>SQL Server® 2008 R2 Parallel Data Warehouse</w:t>
            </w:r>
            <w:bookmarkEnd w:id="510"/>
          </w:p>
        </w:tc>
        <w:tc>
          <w:tcPr>
            <w:tcW w:w="484" w:type="dxa"/>
            <w:shd w:val="clear" w:color="auto" w:fill="auto"/>
            <w:vAlign w:val="center"/>
          </w:tcPr>
          <w:p w:rsidR="00B72C49" w:rsidRPr="000440E7" w:rsidRDefault="00B72C49" w:rsidP="006A3819">
            <w:pPr>
              <w:pStyle w:val="TableText"/>
              <w:widowControl w:val="0"/>
              <w:rPr>
                <w:rStyle w:val="EndnoteReference"/>
                <w:rFonts w:ascii="Tahoma" w:eastAsia="MS PGothic" w:hAnsi="Tahoma" w:cs="Tahoma"/>
                <w:color w:val="000000"/>
                <w:sz w:val="13"/>
                <w:szCs w:val="13"/>
              </w:rPr>
            </w:pPr>
            <w:r w:rsidRPr="000440E7">
              <w:rPr>
                <w:rStyle w:val="EndnoteReference"/>
                <w:rFonts w:ascii="Tahoma" w:eastAsia="MS PGothic" w:hAnsi="Tahoma" w:cs="Tahoma"/>
              </w:rPr>
              <w:endnoteReference w:id="89"/>
            </w:r>
          </w:p>
        </w:tc>
        <w:tc>
          <w:tcPr>
            <w:tcW w:w="490" w:type="dxa"/>
            <w:shd w:val="clear" w:color="auto" w:fill="auto"/>
            <w:vAlign w:val="center"/>
          </w:tcPr>
          <w:p w:rsidR="00B72C49" w:rsidRPr="000440E7" w:rsidRDefault="00B72C49" w:rsidP="003A059D">
            <w:pPr>
              <w:pStyle w:val="TableText"/>
              <w:widowControl w:val="0"/>
              <w:rPr>
                <w:rFonts w:eastAsia="MS PGothic" w:cs="Tahoma"/>
                <w:sz w:val="13"/>
                <w:lang w:eastAsia="ja-JP"/>
              </w:rPr>
            </w:pPr>
            <w:r w:rsidRPr="000440E7">
              <w:rPr>
                <w:rFonts w:eastAsia="MS PGothic" w:cs="Tahoma"/>
                <w:sz w:val="13"/>
                <w:lang w:eastAsia="ja-JP"/>
              </w:rPr>
              <w:t>03</w:t>
            </w:r>
            <w:r w:rsidRPr="000440E7">
              <w:rPr>
                <w:rFonts w:eastAsia="MS PGothic" w:cs="Tahoma"/>
                <w:sz w:val="13"/>
              </w:rPr>
              <w:t>/1</w:t>
            </w:r>
            <w:r w:rsidRPr="000440E7">
              <w:rPr>
                <w:rFonts w:eastAsia="MS PGothic" w:cs="Tahoma"/>
                <w:sz w:val="13"/>
                <w:lang w:eastAsia="ja-JP"/>
              </w:rPr>
              <w:t>3</w:t>
            </w:r>
          </w:p>
        </w:tc>
        <w:tc>
          <w:tcPr>
            <w:tcW w:w="392" w:type="dxa"/>
            <w:tcBorders>
              <w:right w:val="single" w:sz="18" w:space="0" w:color="auto"/>
            </w:tcBorders>
            <w:shd w:val="clear" w:color="auto" w:fill="auto"/>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200</w:t>
            </w:r>
          </w:p>
        </w:tc>
        <w:tc>
          <w:tcPr>
            <w:tcW w:w="498" w:type="dxa"/>
            <w:gridSpan w:val="3"/>
            <w:shd w:val="clear" w:color="auto" w:fill="auto"/>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500</w:t>
            </w:r>
          </w:p>
        </w:tc>
        <w:tc>
          <w:tcPr>
            <w:tcW w:w="449" w:type="dxa"/>
            <w:shd w:val="clear" w:color="auto" w:fill="auto"/>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400</w:t>
            </w:r>
          </w:p>
        </w:tc>
        <w:tc>
          <w:tcPr>
            <w:tcW w:w="423" w:type="dxa"/>
            <w:shd w:val="clear" w:color="auto" w:fill="auto"/>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300</w:t>
            </w:r>
          </w:p>
        </w:tc>
        <w:tc>
          <w:tcPr>
            <w:tcW w:w="520" w:type="dxa"/>
            <w:shd w:val="clear" w:color="auto" w:fill="auto"/>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300</w:t>
            </w:r>
          </w:p>
        </w:tc>
        <w:tc>
          <w:tcPr>
            <w:tcW w:w="472" w:type="dxa"/>
            <w:gridSpan w:val="2"/>
            <w:shd w:val="clear" w:color="auto" w:fill="auto"/>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200</w:t>
            </w:r>
          </w:p>
        </w:tc>
        <w:tc>
          <w:tcPr>
            <w:tcW w:w="537" w:type="dxa"/>
            <w:tcBorders>
              <w:right w:val="single" w:sz="18" w:space="0" w:color="auto"/>
            </w:tcBorders>
            <w:shd w:val="clear" w:color="auto" w:fill="auto"/>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100</w:t>
            </w:r>
          </w:p>
        </w:tc>
        <w:tc>
          <w:tcPr>
            <w:tcW w:w="434" w:type="dxa"/>
            <w:tcBorders>
              <w:left w:val="single" w:sz="18" w:space="0" w:color="auto"/>
            </w:tcBorders>
            <w:shd w:val="clear" w:color="auto" w:fill="auto"/>
            <w:vAlign w:val="center"/>
          </w:tcPr>
          <w:p w:rsidR="00B72C49" w:rsidRPr="000440E7" w:rsidRDefault="00B72C49" w:rsidP="006A3819">
            <w:pPr>
              <w:pStyle w:val="TableText"/>
              <w:widowControl w:val="0"/>
              <w:rPr>
                <w:rFonts w:eastAsia="MS PGothic" w:cs="Tahoma"/>
                <w:sz w:val="13"/>
              </w:rPr>
            </w:pPr>
          </w:p>
        </w:tc>
        <w:tc>
          <w:tcPr>
            <w:tcW w:w="434" w:type="dxa"/>
            <w:shd w:val="clear" w:color="auto" w:fill="auto"/>
            <w:vAlign w:val="center"/>
          </w:tcPr>
          <w:p w:rsidR="00B72C49" w:rsidRPr="000440E7" w:rsidRDefault="00B72C49" w:rsidP="006A381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6A3819">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6A3819">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S</w:t>
            </w:r>
          </w:p>
        </w:tc>
        <w:tc>
          <w:tcPr>
            <w:tcW w:w="462" w:type="dxa"/>
            <w:tcBorders>
              <w:left w:val="single" w:sz="18" w:space="0" w:color="auto"/>
              <w:right w:val="single" w:sz="18" w:space="0" w:color="auto"/>
            </w:tcBorders>
            <w:shd w:val="clear" w:color="auto" w:fill="auto"/>
            <w:vAlign w:val="center"/>
          </w:tcPr>
          <w:p w:rsidR="00B72C49" w:rsidRPr="000440E7" w:rsidRDefault="00B72C49" w:rsidP="006A3819">
            <w:pPr>
              <w:pStyle w:val="TableText"/>
              <w:widowControl w:val="0"/>
              <w:rPr>
                <w:rFonts w:eastAsia="MS PGothic" w:cs="Tahoma"/>
                <w:sz w:val="13"/>
              </w:rPr>
            </w:pPr>
          </w:p>
        </w:tc>
        <w:tc>
          <w:tcPr>
            <w:tcW w:w="424" w:type="dxa"/>
            <w:shd w:val="clear" w:color="auto" w:fill="auto"/>
            <w:vAlign w:val="center"/>
          </w:tcPr>
          <w:p w:rsidR="00B72C49" w:rsidRPr="000440E7" w:rsidRDefault="00B72C49" w:rsidP="006A3819">
            <w:pPr>
              <w:pStyle w:val="TableText"/>
              <w:widowControl w:val="0"/>
              <w:rPr>
                <w:rFonts w:eastAsia="MS PGothic" w:cs="Tahoma"/>
                <w:sz w:val="13"/>
              </w:rPr>
            </w:pPr>
          </w:p>
        </w:tc>
        <w:tc>
          <w:tcPr>
            <w:tcW w:w="500" w:type="dxa"/>
            <w:shd w:val="clear" w:color="auto" w:fill="auto"/>
            <w:vAlign w:val="center"/>
          </w:tcPr>
          <w:p w:rsidR="00B72C49" w:rsidRPr="000440E7" w:rsidRDefault="00B72C49" w:rsidP="006A381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rsidP="006A3819">
            <w:pPr>
              <w:pStyle w:val="ProductNames"/>
              <w:rPr>
                <w:rFonts w:eastAsia="MS PGothic" w:cs="Tahoma"/>
                <w:sz w:val="14"/>
              </w:rPr>
            </w:pPr>
            <w:bookmarkStart w:id="512" w:name="_Toc364176039"/>
            <w:r w:rsidRPr="000440E7">
              <w:rPr>
                <w:rFonts w:eastAsia="MS PGothic" w:cs="Tahoma"/>
                <w:sz w:val="14"/>
              </w:rPr>
              <w:t>SQL Server® 2008 R2 Parallel Data Warehouse Developer</w:t>
            </w:r>
            <w:bookmarkEnd w:id="512"/>
          </w:p>
        </w:tc>
        <w:tc>
          <w:tcPr>
            <w:tcW w:w="484" w:type="dxa"/>
            <w:shd w:val="clear" w:color="auto" w:fill="FAC38F"/>
            <w:vAlign w:val="center"/>
          </w:tcPr>
          <w:p w:rsidR="00B72C49" w:rsidRPr="000440E7" w:rsidRDefault="00B72C49" w:rsidP="006A3819">
            <w:pPr>
              <w:pStyle w:val="TableText"/>
              <w:widowControl w:val="0"/>
              <w:rPr>
                <w:rStyle w:val="EndnoteReference"/>
                <w:rFonts w:ascii="Tahoma" w:eastAsia="MS PGothic" w:hAnsi="Tahoma" w:cs="Tahoma"/>
                <w:color w:val="000000"/>
                <w:sz w:val="13"/>
                <w:szCs w:val="13"/>
              </w:rPr>
            </w:pPr>
          </w:p>
        </w:tc>
        <w:tc>
          <w:tcPr>
            <w:tcW w:w="490" w:type="dxa"/>
            <w:shd w:val="clear" w:color="auto" w:fill="FAC38F"/>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11/10</w:t>
            </w:r>
          </w:p>
        </w:tc>
        <w:tc>
          <w:tcPr>
            <w:tcW w:w="392" w:type="dxa"/>
            <w:tcBorders>
              <w:right w:val="single" w:sz="18" w:space="0" w:color="auto"/>
            </w:tcBorders>
            <w:shd w:val="clear" w:color="auto" w:fill="FAC38F"/>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C38F"/>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1</w:t>
            </w:r>
          </w:p>
        </w:tc>
        <w:tc>
          <w:tcPr>
            <w:tcW w:w="498" w:type="dxa"/>
            <w:gridSpan w:val="3"/>
            <w:shd w:val="clear" w:color="auto" w:fill="FAC38F"/>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3</w:t>
            </w:r>
          </w:p>
        </w:tc>
        <w:tc>
          <w:tcPr>
            <w:tcW w:w="449" w:type="dxa"/>
            <w:shd w:val="clear" w:color="auto" w:fill="FAC38F"/>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2</w:t>
            </w:r>
          </w:p>
        </w:tc>
        <w:tc>
          <w:tcPr>
            <w:tcW w:w="423" w:type="dxa"/>
            <w:shd w:val="clear" w:color="auto" w:fill="FAC38F"/>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2</w:t>
            </w:r>
          </w:p>
        </w:tc>
        <w:tc>
          <w:tcPr>
            <w:tcW w:w="520" w:type="dxa"/>
            <w:shd w:val="clear" w:color="auto" w:fill="FAC38F"/>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2</w:t>
            </w:r>
          </w:p>
        </w:tc>
        <w:tc>
          <w:tcPr>
            <w:tcW w:w="472" w:type="dxa"/>
            <w:gridSpan w:val="2"/>
            <w:shd w:val="clear" w:color="auto" w:fill="FAC38F"/>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FAC38F"/>
            <w:vAlign w:val="center"/>
          </w:tcPr>
          <w:p w:rsidR="00B72C49" w:rsidRPr="000440E7" w:rsidRDefault="00B72C49" w:rsidP="006A3819">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FAC38F"/>
            <w:vAlign w:val="center"/>
          </w:tcPr>
          <w:p w:rsidR="00B72C49" w:rsidRPr="000440E7" w:rsidRDefault="00B72C49" w:rsidP="006A3819">
            <w:pPr>
              <w:pStyle w:val="TableText"/>
              <w:widowControl w:val="0"/>
              <w:rPr>
                <w:rFonts w:eastAsia="MS PGothic" w:cs="Tahoma"/>
                <w:sz w:val="13"/>
              </w:rPr>
            </w:pPr>
          </w:p>
        </w:tc>
        <w:tc>
          <w:tcPr>
            <w:tcW w:w="434" w:type="dxa"/>
            <w:shd w:val="clear" w:color="auto" w:fill="FAC38F"/>
            <w:vAlign w:val="center"/>
          </w:tcPr>
          <w:p w:rsidR="00B72C49" w:rsidRPr="000440E7" w:rsidRDefault="00B72C49" w:rsidP="006A3819">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72C49" w:rsidRPr="000440E7" w:rsidRDefault="00B72C49" w:rsidP="006A3819">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72C49" w:rsidRPr="000440E7" w:rsidRDefault="00B72C49" w:rsidP="006A3819">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72C49" w:rsidRPr="000440E7" w:rsidRDefault="00B72C49" w:rsidP="006A381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72C49" w:rsidRPr="000440E7" w:rsidRDefault="00B72C49" w:rsidP="006A3819">
            <w:pPr>
              <w:pStyle w:val="TableText"/>
              <w:widowControl w:val="0"/>
              <w:rPr>
                <w:rFonts w:eastAsia="MS PGothic" w:cs="Tahoma"/>
                <w:sz w:val="13"/>
              </w:rPr>
            </w:pPr>
          </w:p>
        </w:tc>
        <w:tc>
          <w:tcPr>
            <w:tcW w:w="424" w:type="dxa"/>
            <w:shd w:val="clear" w:color="auto" w:fill="FAC38F"/>
            <w:vAlign w:val="center"/>
          </w:tcPr>
          <w:p w:rsidR="00B72C49" w:rsidRPr="000440E7" w:rsidRDefault="00B72C49" w:rsidP="006A3819">
            <w:pPr>
              <w:pStyle w:val="TableText"/>
              <w:widowControl w:val="0"/>
              <w:rPr>
                <w:rFonts w:eastAsia="MS PGothic" w:cs="Tahoma"/>
                <w:sz w:val="13"/>
              </w:rPr>
            </w:pPr>
          </w:p>
        </w:tc>
        <w:tc>
          <w:tcPr>
            <w:tcW w:w="500" w:type="dxa"/>
            <w:shd w:val="clear" w:color="auto" w:fill="FAC38F"/>
            <w:vAlign w:val="center"/>
          </w:tcPr>
          <w:p w:rsidR="00B72C49" w:rsidRPr="000440E7" w:rsidRDefault="00B72C49" w:rsidP="006A381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8E5871">
            <w:pPr>
              <w:pStyle w:val="ProductNames"/>
              <w:rPr>
                <w:rFonts w:eastAsia="MS PGothic" w:cs="Tahoma"/>
                <w:sz w:val="14"/>
              </w:rPr>
            </w:pPr>
            <w:bookmarkStart w:id="513" w:name="_Toc364176040"/>
            <w:r w:rsidRPr="000440E7">
              <w:rPr>
                <w:rFonts w:eastAsia="MS PGothic" w:cs="Tahoma"/>
                <w:sz w:val="14"/>
              </w:rPr>
              <w:t>SQL Server® 2012 Standard</w:t>
            </w:r>
            <w:bookmarkEnd w:id="511"/>
            <w:bookmarkEnd w:id="513"/>
          </w:p>
        </w:tc>
        <w:tc>
          <w:tcPr>
            <w:tcW w:w="484" w:type="dxa"/>
            <w:shd w:val="clear" w:color="auto" w:fill="auto"/>
            <w:vAlign w:val="center"/>
          </w:tcPr>
          <w:p w:rsidR="00B72C49" w:rsidRPr="000440E7" w:rsidRDefault="00B72C49" w:rsidP="008E5871">
            <w:pPr>
              <w:pStyle w:val="TableText"/>
              <w:widowControl w:val="0"/>
              <w:rPr>
                <w:rStyle w:val="EndnoteReference"/>
                <w:rFonts w:ascii="Tahoma" w:eastAsia="MS PGothic" w:hAnsi="Tahoma" w:cs="Tahoma"/>
                <w:color w:val="0000FF"/>
                <w:sz w:val="13"/>
                <w:szCs w:val="13"/>
                <w:u w:val="single"/>
              </w:rPr>
            </w:pPr>
            <w:r w:rsidRPr="000440E7">
              <w:rPr>
                <w:rStyle w:val="EndnoteReference"/>
                <w:rFonts w:ascii="Tahoma" w:eastAsia="MS PGothic" w:hAnsi="Tahoma" w:cs="Tahoma"/>
              </w:rPr>
              <w:endnoteReference w:id="90"/>
            </w:r>
          </w:p>
        </w:tc>
        <w:tc>
          <w:tcPr>
            <w:tcW w:w="490"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lang w:eastAsia="ja-JP"/>
              </w:rPr>
              <w:t>0</w:t>
            </w:r>
            <w:r w:rsidRPr="000440E7">
              <w:rPr>
                <w:rFonts w:eastAsia="MS PGothic" w:cs="Tahoma"/>
                <w:sz w:val="13"/>
              </w:rPr>
              <w:t>4/12</w:t>
            </w:r>
          </w:p>
        </w:tc>
        <w:tc>
          <w:tcPr>
            <w:tcW w:w="392"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15</w:t>
            </w:r>
          </w:p>
        </w:tc>
        <w:tc>
          <w:tcPr>
            <w:tcW w:w="498" w:type="dxa"/>
            <w:gridSpan w:val="3"/>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38</w:t>
            </w:r>
          </w:p>
        </w:tc>
        <w:tc>
          <w:tcPr>
            <w:tcW w:w="449"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30</w:t>
            </w:r>
          </w:p>
        </w:tc>
        <w:tc>
          <w:tcPr>
            <w:tcW w:w="423"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23</w:t>
            </w:r>
          </w:p>
        </w:tc>
        <w:tc>
          <w:tcPr>
            <w:tcW w:w="520"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23</w:t>
            </w:r>
          </w:p>
        </w:tc>
        <w:tc>
          <w:tcPr>
            <w:tcW w:w="472" w:type="dxa"/>
            <w:gridSpan w:val="2"/>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15</w:t>
            </w:r>
          </w:p>
        </w:tc>
        <w:tc>
          <w:tcPr>
            <w:tcW w:w="537"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8</w:t>
            </w:r>
          </w:p>
        </w:tc>
        <w:tc>
          <w:tcPr>
            <w:tcW w:w="434" w:type="dxa"/>
            <w:tcBorders>
              <w:lef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15</w:t>
            </w:r>
          </w:p>
        </w:tc>
        <w:tc>
          <w:tcPr>
            <w:tcW w:w="434"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30</w:t>
            </w:r>
          </w:p>
        </w:tc>
        <w:tc>
          <w:tcPr>
            <w:tcW w:w="488"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15</w:t>
            </w:r>
          </w:p>
        </w:tc>
        <w:tc>
          <w:tcPr>
            <w:tcW w:w="409" w:type="dxa"/>
            <w:tcBorders>
              <w:lef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15</w:t>
            </w:r>
          </w:p>
        </w:tc>
        <w:tc>
          <w:tcPr>
            <w:tcW w:w="462" w:type="dxa"/>
            <w:tcBorders>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A</w:t>
            </w:r>
          </w:p>
        </w:tc>
        <w:tc>
          <w:tcPr>
            <w:tcW w:w="500" w:type="dxa"/>
            <w:shd w:val="clear" w:color="auto" w:fill="auto"/>
            <w:vAlign w:val="center"/>
          </w:tcPr>
          <w:p w:rsidR="00B72C49" w:rsidRPr="000440E7" w:rsidRDefault="00B72C49" w:rsidP="00077EF6">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146923">
            <w:pPr>
              <w:pStyle w:val="ProductNames"/>
              <w:rPr>
                <w:rFonts w:eastAsia="MS PGothic" w:cs="Tahoma"/>
                <w:sz w:val="14"/>
              </w:rPr>
            </w:pPr>
            <w:bookmarkStart w:id="514" w:name="_Toc317591028"/>
            <w:bookmarkStart w:id="515" w:name="_Toc364176041"/>
            <w:r w:rsidRPr="000440E7">
              <w:rPr>
                <w:rFonts w:eastAsia="MS PGothic" w:cs="Tahoma"/>
                <w:sz w:val="14"/>
              </w:rPr>
              <w:t xml:space="preserve">SQL Server® 2012 Standard </w:t>
            </w:r>
            <w:bookmarkEnd w:id="514"/>
            <w:r w:rsidRPr="000440E7">
              <w:rPr>
                <w:rFonts w:eastAsia="MS PGothic" w:cs="Tahoma"/>
                <w:sz w:val="14"/>
              </w:rPr>
              <w:t>Core</w:t>
            </w:r>
            <w:r w:rsidRPr="000440E7">
              <w:rPr>
                <w:rFonts w:eastAsia="MS PGothic" w:cs="Tahoma"/>
                <w:sz w:val="14"/>
                <w:lang w:eastAsia="ja-JP"/>
              </w:rPr>
              <w:t xml:space="preserve"> </w:t>
            </w:r>
            <w:bookmarkStart w:id="516" w:name="_Toc322525224"/>
            <w:r w:rsidRPr="000440E7">
              <w:rPr>
                <w:rFonts w:eastAsia="MS PGothic" w:cs="Tahoma"/>
                <w:sz w:val="14"/>
                <w:lang w:eastAsia="ja-JP"/>
              </w:rPr>
              <w:br/>
            </w:r>
            <w:r w:rsidRPr="000440E7">
              <w:rPr>
                <w:rFonts w:eastAsia="MS PGothic" w:cs="Tahoma"/>
                <w:sz w:val="14"/>
              </w:rPr>
              <w:t>(2 pack Core Licenses)</w:t>
            </w:r>
            <w:bookmarkEnd w:id="515"/>
            <w:bookmarkEnd w:id="516"/>
          </w:p>
        </w:tc>
        <w:tc>
          <w:tcPr>
            <w:tcW w:w="484" w:type="dxa"/>
            <w:shd w:val="clear" w:color="auto" w:fill="FABF8F"/>
            <w:vAlign w:val="center"/>
          </w:tcPr>
          <w:p w:rsidR="00B72C49" w:rsidRPr="000440E7" w:rsidRDefault="00B72C49" w:rsidP="008E5871">
            <w:pPr>
              <w:pStyle w:val="TableText"/>
              <w:widowControl w:val="0"/>
              <w:rPr>
                <w:rStyle w:val="EndnoteReference"/>
                <w:rFonts w:ascii="Tahoma" w:eastAsia="MS PGothic" w:hAnsi="Tahoma" w:cs="Tahoma"/>
                <w:color w:val="000000"/>
                <w:sz w:val="13"/>
                <w:szCs w:val="13"/>
                <w:u w:val="single"/>
              </w:rPr>
            </w:pPr>
            <w:r w:rsidRPr="000440E7">
              <w:rPr>
                <w:rStyle w:val="EndnoteReference"/>
                <w:rFonts w:ascii="Tahoma" w:eastAsia="MS PGothic" w:hAnsi="Tahoma" w:cs="Tahoma"/>
              </w:rPr>
              <w:endnoteReference w:id="91"/>
            </w:r>
          </w:p>
        </w:tc>
        <w:tc>
          <w:tcPr>
            <w:tcW w:w="490" w:type="dxa"/>
            <w:shd w:val="clear" w:color="auto" w:fill="FABF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lang w:eastAsia="ja-JP"/>
              </w:rPr>
              <w:t>0</w:t>
            </w:r>
            <w:r w:rsidRPr="000440E7">
              <w:rPr>
                <w:rFonts w:eastAsia="MS PGothic" w:cs="Tahoma"/>
                <w:sz w:val="13"/>
              </w:rPr>
              <w:t>4/12</w:t>
            </w:r>
          </w:p>
        </w:tc>
        <w:tc>
          <w:tcPr>
            <w:tcW w:w="392" w:type="dxa"/>
            <w:tcBorders>
              <w:right w:val="single" w:sz="18" w:space="0" w:color="auto"/>
            </w:tcBorders>
            <w:shd w:val="clear" w:color="auto" w:fill="FABF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077EF6">
            <w:pPr>
              <w:pStyle w:val="TableText"/>
              <w:widowControl w:val="0"/>
              <w:rPr>
                <w:rFonts w:eastAsia="MS PGothic" w:cs="Tahoma"/>
                <w:sz w:val="13"/>
                <w:lang w:eastAsia="ja-JP"/>
              </w:rPr>
            </w:pPr>
            <w:r w:rsidRPr="000440E7">
              <w:rPr>
                <w:rFonts w:eastAsia="MS PGothic" w:cs="Tahoma"/>
                <w:sz w:val="13"/>
              </w:rPr>
              <w:t>5</w:t>
            </w:r>
            <w:r w:rsidRPr="000440E7">
              <w:rPr>
                <w:rFonts w:eastAsia="MS PGothic" w:cs="Tahoma"/>
                <w:sz w:val="13"/>
                <w:lang w:eastAsia="ja-JP"/>
              </w:rPr>
              <w:t>0</w:t>
            </w:r>
          </w:p>
        </w:tc>
        <w:tc>
          <w:tcPr>
            <w:tcW w:w="498" w:type="dxa"/>
            <w:gridSpan w:val="3"/>
            <w:shd w:val="clear" w:color="auto" w:fill="FABF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w:t>
            </w:r>
            <w:r w:rsidRPr="000440E7">
              <w:rPr>
                <w:rFonts w:eastAsia="MS PGothic" w:cs="Tahoma"/>
                <w:sz w:val="13"/>
                <w:lang w:eastAsia="ja-JP"/>
              </w:rPr>
              <w:t>25</w:t>
            </w:r>
          </w:p>
        </w:tc>
        <w:tc>
          <w:tcPr>
            <w:tcW w:w="449" w:type="dxa"/>
            <w:shd w:val="clear" w:color="auto" w:fill="FABF8F"/>
            <w:vAlign w:val="center"/>
          </w:tcPr>
          <w:p w:rsidR="00B72C49" w:rsidRPr="000440E7" w:rsidRDefault="00B72C49" w:rsidP="00077EF6">
            <w:pPr>
              <w:pStyle w:val="TableText"/>
              <w:widowControl w:val="0"/>
              <w:rPr>
                <w:rFonts w:eastAsia="MS PGothic" w:cs="Tahoma"/>
                <w:sz w:val="13"/>
                <w:lang w:eastAsia="ja-JP"/>
              </w:rPr>
            </w:pPr>
            <w:r w:rsidRPr="000440E7">
              <w:rPr>
                <w:rFonts w:eastAsia="MS PGothic" w:cs="Tahoma"/>
                <w:sz w:val="13"/>
              </w:rPr>
              <w:t>1</w:t>
            </w:r>
            <w:r w:rsidRPr="000440E7">
              <w:rPr>
                <w:rFonts w:eastAsia="MS PGothic" w:cs="Tahoma"/>
                <w:sz w:val="13"/>
                <w:lang w:eastAsia="ja-JP"/>
              </w:rPr>
              <w:t>00</w:t>
            </w:r>
          </w:p>
        </w:tc>
        <w:tc>
          <w:tcPr>
            <w:tcW w:w="423" w:type="dxa"/>
            <w:shd w:val="clear" w:color="auto" w:fill="FABF8F"/>
            <w:vAlign w:val="center"/>
          </w:tcPr>
          <w:p w:rsidR="00B72C49" w:rsidRPr="000440E7" w:rsidRDefault="00B72C49" w:rsidP="00077EF6">
            <w:pPr>
              <w:pStyle w:val="TableText"/>
              <w:widowControl w:val="0"/>
              <w:rPr>
                <w:rFonts w:eastAsia="MS PGothic" w:cs="Tahoma"/>
                <w:sz w:val="13"/>
                <w:lang w:eastAsia="ja-JP"/>
              </w:rPr>
            </w:pPr>
            <w:r w:rsidRPr="000440E7">
              <w:rPr>
                <w:rFonts w:eastAsia="MS PGothic" w:cs="Tahoma"/>
                <w:sz w:val="13"/>
                <w:lang w:eastAsia="ja-JP"/>
              </w:rPr>
              <w:t>75</w:t>
            </w:r>
          </w:p>
        </w:tc>
        <w:tc>
          <w:tcPr>
            <w:tcW w:w="520" w:type="dxa"/>
            <w:shd w:val="clear" w:color="auto" w:fill="FABF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lang w:eastAsia="ja-JP"/>
              </w:rPr>
              <w:t>75</w:t>
            </w:r>
          </w:p>
        </w:tc>
        <w:tc>
          <w:tcPr>
            <w:tcW w:w="472" w:type="dxa"/>
            <w:gridSpan w:val="2"/>
            <w:shd w:val="clear" w:color="auto" w:fill="FABF8F"/>
            <w:vAlign w:val="center"/>
          </w:tcPr>
          <w:p w:rsidR="00B72C49" w:rsidRPr="000440E7" w:rsidRDefault="00B72C49" w:rsidP="00077EF6">
            <w:pPr>
              <w:pStyle w:val="TableText"/>
              <w:widowControl w:val="0"/>
              <w:rPr>
                <w:rFonts w:eastAsia="MS PGothic" w:cs="Tahoma"/>
                <w:sz w:val="13"/>
                <w:lang w:eastAsia="ja-JP"/>
              </w:rPr>
            </w:pPr>
            <w:r w:rsidRPr="000440E7">
              <w:rPr>
                <w:rFonts w:eastAsia="MS PGothic" w:cs="Tahoma"/>
                <w:sz w:val="13"/>
              </w:rPr>
              <w:t>5</w:t>
            </w:r>
            <w:r w:rsidRPr="000440E7">
              <w:rPr>
                <w:rFonts w:eastAsia="MS PGothic" w:cs="Tahoma"/>
                <w:sz w:val="13"/>
                <w:lang w:eastAsia="ja-JP"/>
              </w:rPr>
              <w:t>0</w:t>
            </w:r>
          </w:p>
        </w:tc>
        <w:tc>
          <w:tcPr>
            <w:tcW w:w="537" w:type="dxa"/>
            <w:tcBorders>
              <w:right w:val="single" w:sz="18" w:space="0" w:color="auto"/>
            </w:tcBorders>
            <w:shd w:val="clear" w:color="auto" w:fill="FABF8F"/>
            <w:vAlign w:val="center"/>
          </w:tcPr>
          <w:p w:rsidR="00B72C49" w:rsidRPr="000440E7" w:rsidRDefault="00B72C49" w:rsidP="00077EF6">
            <w:pPr>
              <w:pStyle w:val="TableText"/>
              <w:widowControl w:val="0"/>
              <w:rPr>
                <w:rFonts w:eastAsia="MS PGothic" w:cs="Tahoma"/>
                <w:sz w:val="13"/>
                <w:lang w:eastAsia="ja-JP"/>
              </w:rPr>
            </w:pPr>
            <w:r w:rsidRPr="000440E7">
              <w:rPr>
                <w:rFonts w:eastAsia="MS PGothic" w:cs="Tahoma"/>
                <w:sz w:val="13"/>
                <w:lang w:eastAsia="ja-JP"/>
              </w:rPr>
              <w:t>25</w:t>
            </w:r>
          </w:p>
        </w:tc>
        <w:tc>
          <w:tcPr>
            <w:tcW w:w="434" w:type="dxa"/>
            <w:tcBorders>
              <w:left w:val="single" w:sz="18" w:space="0" w:color="auto"/>
            </w:tcBorders>
            <w:shd w:val="clear" w:color="auto" w:fill="FABF8F"/>
            <w:vAlign w:val="center"/>
          </w:tcPr>
          <w:p w:rsidR="00B72C49" w:rsidRPr="000440E7" w:rsidRDefault="00B72C49" w:rsidP="00077EF6">
            <w:pPr>
              <w:pStyle w:val="TableText"/>
              <w:widowControl w:val="0"/>
              <w:rPr>
                <w:rFonts w:eastAsia="MS PGothic" w:cs="Tahoma"/>
                <w:sz w:val="13"/>
                <w:lang w:eastAsia="ja-JP"/>
              </w:rPr>
            </w:pPr>
            <w:r w:rsidRPr="000440E7">
              <w:rPr>
                <w:rFonts w:eastAsia="MS PGothic" w:cs="Tahoma"/>
                <w:sz w:val="13"/>
              </w:rPr>
              <w:t>5</w:t>
            </w:r>
            <w:r w:rsidRPr="000440E7">
              <w:rPr>
                <w:rFonts w:eastAsia="MS PGothic" w:cs="Tahoma"/>
                <w:sz w:val="13"/>
                <w:lang w:eastAsia="ja-JP"/>
              </w:rPr>
              <w:t>0</w:t>
            </w:r>
          </w:p>
        </w:tc>
        <w:tc>
          <w:tcPr>
            <w:tcW w:w="434" w:type="dxa"/>
            <w:shd w:val="clear" w:color="auto" w:fill="FABF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1</w:t>
            </w:r>
            <w:r w:rsidRPr="000440E7">
              <w:rPr>
                <w:rFonts w:eastAsia="MS PGothic" w:cs="Tahoma"/>
                <w:sz w:val="13"/>
                <w:lang w:eastAsia="ja-JP"/>
              </w:rPr>
              <w:t>0</w:t>
            </w:r>
            <w:r w:rsidRPr="000440E7">
              <w:rPr>
                <w:rFonts w:eastAsia="MS PGothic" w:cs="Tahoma"/>
                <w:sz w:val="13"/>
              </w:rPr>
              <w:t>0</w:t>
            </w:r>
          </w:p>
        </w:tc>
        <w:tc>
          <w:tcPr>
            <w:tcW w:w="488" w:type="dxa"/>
            <w:tcBorders>
              <w:right w:val="single" w:sz="18" w:space="0" w:color="auto"/>
            </w:tcBorders>
            <w:shd w:val="clear" w:color="auto" w:fill="FABF8F"/>
            <w:vAlign w:val="center"/>
          </w:tcPr>
          <w:p w:rsidR="00B72C49" w:rsidRPr="000440E7" w:rsidRDefault="00B72C49" w:rsidP="00077EF6">
            <w:pPr>
              <w:pStyle w:val="TableText"/>
              <w:widowControl w:val="0"/>
              <w:rPr>
                <w:rFonts w:eastAsia="MS PGothic" w:cs="Tahoma"/>
                <w:sz w:val="13"/>
                <w:lang w:eastAsia="ja-JP"/>
              </w:rPr>
            </w:pPr>
            <w:r w:rsidRPr="000440E7">
              <w:rPr>
                <w:rFonts w:eastAsia="MS PGothic" w:cs="Tahoma"/>
                <w:sz w:val="13"/>
              </w:rPr>
              <w:t>5</w:t>
            </w:r>
            <w:r w:rsidRPr="000440E7">
              <w:rPr>
                <w:rFonts w:eastAsia="MS PGothic" w:cs="Tahoma"/>
                <w:sz w:val="13"/>
                <w:lang w:eastAsia="ja-JP"/>
              </w:rPr>
              <w:t>0</w:t>
            </w:r>
          </w:p>
        </w:tc>
        <w:tc>
          <w:tcPr>
            <w:tcW w:w="409" w:type="dxa"/>
            <w:tcBorders>
              <w:left w:val="single" w:sz="18" w:space="0" w:color="auto"/>
            </w:tcBorders>
            <w:shd w:val="clear" w:color="auto" w:fill="FABF8F"/>
            <w:vAlign w:val="center"/>
          </w:tcPr>
          <w:p w:rsidR="00B72C49" w:rsidRPr="000440E7" w:rsidRDefault="00B72C49" w:rsidP="00077EF6">
            <w:pPr>
              <w:pStyle w:val="TableText"/>
              <w:widowControl w:val="0"/>
              <w:rPr>
                <w:rFonts w:eastAsia="MS PGothic" w:cs="Tahoma"/>
                <w:sz w:val="13"/>
                <w:lang w:eastAsia="ja-JP"/>
              </w:rPr>
            </w:pPr>
            <w:r w:rsidRPr="000440E7">
              <w:rPr>
                <w:rFonts w:eastAsia="MS PGothic" w:cs="Tahoma"/>
                <w:sz w:val="13"/>
              </w:rPr>
              <w:t>5</w:t>
            </w:r>
            <w:r w:rsidRPr="000440E7">
              <w:rPr>
                <w:rFonts w:eastAsia="MS PGothic" w:cs="Tahoma"/>
                <w:sz w:val="13"/>
                <w:lang w:eastAsia="ja-JP"/>
              </w:rPr>
              <w:t>0</w:t>
            </w:r>
          </w:p>
        </w:tc>
        <w:tc>
          <w:tcPr>
            <w:tcW w:w="462" w:type="dxa"/>
            <w:tcBorders>
              <w:right w:val="single" w:sz="18" w:space="0" w:color="auto"/>
            </w:tcBorders>
            <w:shd w:val="clear" w:color="auto" w:fill="FABF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rsidP="00077EF6">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B72C49" w:rsidRPr="000440E7" w:rsidRDefault="00B72C49" w:rsidP="00077EF6">
            <w:pPr>
              <w:pStyle w:val="TableText"/>
              <w:widowControl w:val="0"/>
              <w:rPr>
                <w:rFonts w:eastAsia="MS PGothic" w:cs="Tahoma"/>
                <w:sz w:val="13"/>
                <w:lang w:eastAsia="ja-JP"/>
              </w:rPr>
            </w:pPr>
            <w:r w:rsidRPr="000440E7">
              <w:rPr>
                <w:rFonts w:eastAsia="MS PGothic" w:cs="Tahoma"/>
                <w:sz w:val="13"/>
                <w:lang w:eastAsia="ja-JP"/>
              </w:rPr>
              <w:t>OL/OV</w:t>
            </w: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lang w:eastAsia="ja-JP"/>
              </w:rPr>
            </w:pPr>
            <w:bookmarkStart w:id="517" w:name="_Toc180807797"/>
            <w:bookmarkStart w:id="518" w:name="_Toc364176042"/>
            <w:smartTag w:uri="urn:schemas-microsoft-com:office:smarttags" w:element="PlaceName">
              <w:r w:rsidRPr="000440E7">
                <w:rPr>
                  <w:rFonts w:eastAsia="MS PGothic" w:cs="Tahoma"/>
                  <w:sz w:val="14"/>
                </w:rPr>
                <w:t>System</w:t>
              </w:r>
            </w:smartTag>
            <w:r w:rsidRPr="000440E7">
              <w:rPr>
                <w:rFonts w:eastAsia="MS PGothic" w:cs="Tahoma"/>
                <w:sz w:val="14"/>
              </w:rPr>
              <w:t xml:space="preserve"> </w:t>
            </w:r>
            <w:smartTag w:uri="urn:schemas-microsoft-com:office:smarttags" w:element="PlaceType">
              <w:r w:rsidRPr="000440E7">
                <w:rPr>
                  <w:rFonts w:eastAsia="MS PGothic" w:cs="Tahoma"/>
                  <w:sz w:val="14"/>
                </w:rPr>
                <w:t>Center</w:t>
              </w:r>
            </w:smartTag>
            <w:r w:rsidRPr="000440E7">
              <w:rPr>
                <w:rFonts w:eastAsia="MS PGothic" w:cs="Tahoma"/>
                <w:sz w:val="14"/>
              </w:rPr>
              <w:t xml:space="preserve"> Configuration Manager 2007 </w:t>
            </w:r>
            <w:r w:rsidRPr="000440E7">
              <w:rPr>
                <w:rFonts w:eastAsia="MS PGothic" w:cs="Tahoma"/>
                <w:sz w:val="14"/>
                <w:lang w:eastAsia="ja-JP"/>
              </w:rPr>
              <w:t xml:space="preserve">R3 </w:t>
            </w:r>
            <w:smartTag w:uri="urn:schemas-microsoft-com:office:smarttags" w:element="place">
              <w:smartTag w:uri="urn:schemas-microsoft-com:office:smarttags" w:element="City">
                <w:r w:rsidRPr="000440E7">
                  <w:rPr>
                    <w:rFonts w:eastAsia="MS PGothic" w:cs="Tahoma"/>
                    <w:sz w:val="14"/>
                  </w:rPr>
                  <w:t>Enterprise</w:t>
                </w:r>
              </w:smartTag>
            </w:smartTag>
            <w:r w:rsidRPr="000440E7">
              <w:rPr>
                <w:rFonts w:eastAsia="MS PGothic" w:cs="Tahoma"/>
                <w:sz w:val="14"/>
              </w:rPr>
              <w:t xml:space="preserve"> Server Management License</w:t>
            </w:r>
            <w:bookmarkEnd w:id="517"/>
            <w:bookmarkEnd w:id="518"/>
          </w:p>
        </w:tc>
        <w:tc>
          <w:tcPr>
            <w:tcW w:w="484" w:type="dxa"/>
            <w:shd w:val="clear" w:color="auto" w:fill="auto"/>
            <w:vAlign w:val="center"/>
          </w:tcPr>
          <w:p w:rsidR="00B72C49" w:rsidRPr="000440E7" w:rsidRDefault="00B72C49"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72C49" w:rsidRPr="000440E7" w:rsidRDefault="00B72C49" w:rsidP="00D713A8">
            <w:pPr>
              <w:pStyle w:val="TableText"/>
              <w:widowControl w:val="0"/>
              <w:rPr>
                <w:rFonts w:eastAsia="MS PGothic" w:cs="Tahoma"/>
                <w:color w:val="000000"/>
                <w:sz w:val="13"/>
                <w:lang w:eastAsia="ja-JP"/>
              </w:rPr>
            </w:pPr>
            <w:r w:rsidRPr="000440E7">
              <w:rPr>
                <w:rFonts w:eastAsia="MS PGothic" w:cs="Tahoma"/>
                <w:sz w:val="13"/>
              </w:rPr>
              <w:t>11/10</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lang w:eastAsia="ja-JP"/>
              </w:rPr>
            </w:pPr>
            <w:r w:rsidRPr="000440E7">
              <w:rPr>
                <w:rFonts w:eastAsia="MS PGothic" w:cs="Tahoma"/>
                <w:color w:val="000000"/>
                <w:sz w:val="13"/>
                <w:lang w:eastAsia="ja-JP"/>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lang w:eastAsia="ja-JP"/>
              </w:rPr>
            </w:pPr>
          </w:p>
        </w:tc>
        <w:tc>
          <w:tcPr>
            <w:tcW w:w="498" w:type="dxa"/>
            <w:gridSpan w:val="3"/>
            <w:shd w:val="clear" w:color="auto" w:fill="auto"/>
            <w:vAlign w:val="center"/>
          </w:tcPr>
          <w:p w:rsidR="00B72C49" w:rsidRPr="000440E7" w:rsidRDefault="00B72C49">
            <w:pPr>
              <w:pStyle w:val="TableText"/>
              <w:widowControl w:val="0"/>
              <w:rPr>
                <w:rFonts w:eastAsia="MS PGothic" w:cs="Tahoma"/>
                <w:color w:val="000000"/>
                <w:sz w:val="13"/>
              </w:rPr>
            </w:pPr>
          </w:p>
        </w:tc>
        <w:tc>
          <w:tcPr>
            <w:tcW w:w="449"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23"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520"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72" w:type="dxa"/>
            <w:gridSpan w:val="2"/>
            <w:shd w:val="clear" w:color="auto" w:fill="auto"/>
            <w:vAlign w:val="center"/>
          </w:tcPr>
          <w:p w:rsidR="00B72C49" w:rsidRPr="000440E7" w:rsidRDefault="00B72C49">
            <w:pPr>
              <w:pStyle w:val="TableText"/>
              <w:widowControl w:val="0"/>
              <w:rPr>
                <w:rFonts w:eastAsia="MS PGothic" w:cs="Tahoma"/>
                <w:color w:val="000000"/>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lang w:eastAsia="ja-JP"/>
              </w:rPr>
            </w:pPr>
          </w:p>
        </w:tc>
        <w:tc>
          <w:tcPr>
            <w:tcW w:w="434"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lang w:eastAsia="ja-JP"/>
              </w:rPr>
            </w:pPr>
            <w:r w:rsidRPr="000440E7">
              <w:rPr>
                <w:rFonts w:eastAsia="MS PGothic" w:cs="Tahoma"/>
                <w:color w:val="000000"/>
                <w:sz w:val="13"/>
                <w:lang w:eastAsia="ja-JP"/>
              </w:rPr>
              <w:t>5</w:t>
            </w: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24" w:type="dxa"/>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A</w:t>
            </w: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sz w:val="14"/>
              </w:rPr>
            </w:pPr>
            <w:bookmarkStart w:id="519" w:name="_Toc180807798"/>
            <w:bookmarkStart w:id="520" w:name="_Toc364176043"/>
            <w:r w:rsidRPr="000440E7">
              <w:rPr>
                <w:rFonts w:eastAsia="MS PGothic" w:cs="Tahoma"/>
                <w:sz w:val="14"/>
              </w:rPr>
              <w:t xml:space="preserve">System </w:t>
            </w:r>
            <w:smartTag w:uri="urn:schemas-microsoft-com:office:smarttags" w:element="PlaceType">
              <w:r w:rsidRPr="000440E7">
                <w:rPr>
                  <w:rFonts w:eastAsia="MS PGothic" w:cs="Tahoma"/>
                  <w:sz w:val="14"/>
                </w:rPr>
                <w:t>Center</w:t>
              </w:r>
            </w:smartTag>
            <w:r w:rsidRPr="000440E7">
              <w:rPr>
                <w:rFonts w:eastAsia="MS PGothic" w:cs="Tahoma"/>
                <w:sz w:val="14"/>
              </w:rPr>
              <w:t xml:space="preserve"> Configuration Manager 2007 </w:t>
            </w:r>
            <w:r w:rsidRPr="000440E7">
              <w:rPr>
                <w:rFonts w:eastAsia="MS PGothic" w:cs="Tahoma"/>
                <w:sz w:val="14"/>
                <w:lang w:eastAsia="ja-JP"/>
              </w:rPr>
              <w:t xml:space="preserve">R3 </w:t>
            </w:r>
            <w:r w:rsidRPr="000440E7">
              <w:rPr>
                <w:rFonts w:eastAsia="MS PGothic" w:cs="Tahoma"/>
                <w:sz w:val="14"/>
              </w:rPr>
              <w:t>Standard Server Management License (Standard Server ML)</w:t>
            </w:r>
            <w:bookmarkEnd w:id="519"/>
            <w:bookmarkEnd w:id="520"/>
          </w:p>
        </w:tc>
        <w:tc>
          <w:tcPr>
            <w:tcW w:w="484" w:type="dxa"/>
            <w:shd w:val="clear" w:color="auto" w:fill="FABF8F"/>
            <w:vAlign w:val="center"/>
          </w:tcPr>
          <w:p w:rsidR="00B72C49" w:rsidRPr="000440E7" w:rsidRDefault="00B72C49"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72C49" w:rsidRPr="000440E7" w:rsidRDefault="00B72C49" w:rsidP="00D713A8">
            <w:pPr>
              <w:pStyle w:val="TableText"/>
              <w:widowControl w:val="0"/>
              <w:rPr>
                <w:rFonts w:eastAsia="MS PGothic" w:cs="Tahoma"/>
                <w:color w:val="000000"/>
                <w:sz w:val="13"/>
                <w:lang w:eastAsia="ja-JP"/>
              </w:rPr>
            </w:pPr>
            <w:r w:rsidRPr="000440E7">
              <w:rPr>
                <w:rFonts w:eastAsia="MS PGothic" w:cs="Tahoma"/>
                <w:sz w:val="13"/>
              </w:rPr>
              <w:t>11/10</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lang w:eastAsia="ja-JP"/>
              </w:rPr>
            </w:pPr>
            <w:r w:rsidRPr="000440E7">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lang w:eastAsia="ja-JP"/>
              </w:rPr>
            </w:pPr>
          </w:p>
        </w:tc>
        <w:tc>
          <w:tcPr>
            <w:tcW w:w="498" w:type="dxa"/>
            <w:gridSpan w:val="3"/>
            <w:shd w:val="clear" w:color="auto" w:fill="FABF8F"/>
            <w:vAlign w:val="center"/>
          </w:tcPr>
          <w:p w:rsidR="00B72C49" w:rsidRPr="000440E7" w:rsidRDefault="00B72C49">
            <w:pPr>
              <w:pStyle w:val="TableText"/>
              <w:widowControl w:val="0"/>
              <w:rPr>
                <w:rFonts w:eastAsia="MS PGothic" w:cs="Tahoma"/>
                <w:color w:val="000000"/>
                <w:sz w:val="13"/>
              </w:rPr>
            </w:pPr>
          </w:p>
        </w:tc>
        <w:tc>
          <w:tcPr>
            <w:tcW w:w="449"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23"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520"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72" w:type="dxa"/>
            <w:gridSpan w:val="2"/>
            <w:shd w:val="clear" w:color="auto" w:fill="FABF8F"/>
            <w:vAlign w:val="center"/>
          </w:tcPr>
          <w:p w:rsidR="00B72C49" w:rsidRPr="000440E7" w:rsidRDefault="00B72C49">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lang w:eastAsia="ja-JP"/>
              </w:rPr>
            </w:pPr>
          </w:p>
        </w:tc>
        <w:tc>
          <w:tcPr>
            <w:tcW w:w="434"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24"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lang w:eastAsia="ja-JP"/>
              </w:rPr>
            </w:pPr>
            <w:bookmarkStart w:id="521" w:name="_Toc180807801"/>
            <w:bookmarkStart w:id="522" w:name="_Toc364176044"/>
            <w:r w:rsidRPr="000440E7">
              <w:rPr>
                <w:rFonts w:eastAsia="MS PGothic" w:cs="Tahoma"/>
                <w:sz w:val="14"/>
              </w:rPr>
              <w:t xml:space="preserve">System </w:t>
            </w:r>
            <w:smartTag w:uri="urn:schemas-microsoft-com:office:smarttags" w:element="PlaceType">
              <w:r w:rsidRPr="000440E7">
                <w:rPr>
                  <w:rFonts w:eastAsia="MS PGothic" w:cs="Tahoma"/>
                  <w:sz w:val="14"/>
                </w:rPr>
                <w:t>Center</w:t>
              </w:r>
            </w:smartTag>
            <w:r w:rsidRPr="000440E7">
              <w:rPr>
                <w:rFonts w:eastAsia="MS PGothic" w:cs="Tahoma"/>
                <w:sz w:val="14"/>
              </w:rPr>
              <w:t xml:space="preserve"> Data Protection Manager 20</w:t>
            </w:r>
            <w:r w:rsidRPr="000440E7">
              <w:rPr>
                <w:rFonts w:eastAsia="MS PGothic" w:cs="Tahoma"/>
                <w:sz w:val="14"/>
                <w:lang w:eastAsia="ja-JP"/>
              </w:rPr>
              <w:t>1</w:t>
            </w:r>
            <w:r w:rsidRPr="000440E7">
              <w:rPr>
                <w:rFonts w:eastAsia="MS PGothic" w:cs="Tahoma"/>
                <w:sz w:val="14"/>
              </w:rPr>
              <w:t xml:space="preserve">0 </w:t>
            </w:r>
            <w:smartTag w:uri="urn:schemas-microsoft-com:office:smarttags" w:element="place">
              <w:smartTag w:uri="urn:schemas-microsoft-com:office:smarttags" w:element="City">
                <w:r w:rsidRPr="000440E7">
                  <w:rPr>
                    <w:rFonts w:eastAsia="MS PGothic" w:cs="Tahoma"/>
                    <w:sz w:val="14"/>
                  </w:rPr>
                  <w:t>Enterprise</w:t>
                </w:r>
              </w:smartTag>
            </w:smartTag>
            <w:r w:rsidRPr="000440E7">
              <w:rPr>
                <w:rFonts w:eastAsia="MS PGothic" w:cs="Tahoma"/>
                <w:sz w:val="14"/>
              </w:rPr>
              <w:t xml:space="preserve"> Server Management License</w:t>
            </w:r>
            <w:bookmarkEnd w:id="521"/>
            <w:bookmarkEnd w:id="522"/>
          </w:p>
        </w:tc>
        <w:tc>
          <w:tcPr>
            <w:tcW w:w="484" w:type="dxa"/>
            <w:shd w:val="clear" w:color="auto" w:fill="auto"/>
            <w:vAlign w:val="center"/>
          </w:tcPr>
          <w:p w:rsidR="00B72C49" w:rsidRPr="000440E7" w:rsidRDefault="00B72C49"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color w:val="000000"/>
                <w:sz w:val="13"/>
                <w:lang w:eastAsia="ja-JP"/>
              </w:rPr>
            </w:pPr>
            <w:r w:rsidRPr="000440E7">
              <w:rPr>
                <w:rFonts w:eastAsia="MS PGothic" w:cs="Tahoma"/>
                <w:color w:val="000000"/>
                <w:sz w:val="13"/>
                <w:lang w:eastAsia="ja-JP"/>
              </w:rPr>
              <w:t>06/10</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lang w:eastAsia="ja-JP"/>
              </w:rPr>
            </w:pPr>
            <w:r w:rsidRPr="000440E7">
              <w:rPr>
                <w:rFonts w:eastAsia="MS PGothic" w:cs="Tahoma"/>
                <w:color w:val="000000"/>
                <w:sz w:val="13"/>
                <w:lang w:eastAsia="ja-JP"/>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lang w:eastAsia="ja-JP"/>
              </w:rPr>
            </w:pPr>
          </w:p>
        </w:tc>
        <w:tc>
          <w:tcPr>
            <w:tcW w:w="498" w:type="dxa"/>
            <w:gridSpan w:val="3"/>
            <w:shd w:val="clear" w:color="auto" w:fill="auto"/>
            <w:vAlign w:val="center"/>
          </w:tcPr>
          <w:p w:rsidR="00B72C49" w:rsidRPr="000440E7" w:rsidRDefault="00B72C49">
            <w:pPr>
              <w:pStyle w:val="TableText"/>
              <w:widowControl w:val="0"/>
              <w:rPr>
                <w:rFonts w:eastAsia="MS PGothic" w:cs="Tahoma"/>
                <w:color w:val="000000"/>
                <w:sz w:val="13"/>
              </w:rPr>
            </w:pPr>
          </w:p>
        </w:tc>
        <w:tc>
          <w:tcPr>
            <w:tcW w:w="449"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23"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520"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72" w:type="dxa"/>
            <w:gridSpan w:val="2"/>
            <w:shd w:val="clear" w:color="auto" w:fill="auto"/>
            <w:vAlign w:val="center"/>
          </w:tcPr>
          <w:p w:rsidR="00B72C49" w:rsidRPr="000440E7" w:rsidRDefault="00B72C49">
            <w:pPr>
              <w:pStyle w:val="TableText"/>
              <w:widowControl w:val="0"/>
              <w:rPr>
                <w:rFonts w:eastAsia="MS PGothic" w:cs="Tahoma"/>
                <w:color w:val="000000"/>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34"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5</w:t>
            </w: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24" w:type="dxa"/>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O, ST</w:t>
            </w: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sz w:val="14"/>
                <w:lang w:eastAsia="ja-JP"/>
              </w:rPr>
            </w:pPr>
            <w:bookmarkStart w:id="523" w:name="_Toc180807802"/>
            <w:bookmarkStart w:id="524" w:name="_Toc364176045"/>
            <w:r w:rsidRPr="000440E7">
              <w:rPr>
                <w:rFonts w:eastAsia="MS PGothic" w:cs="Tahoma"/>
                <w:sz w:val="14"/>
              </w:rPr>
              <w:t xml:space="preserve">System </w:t>
            </w:r>
            <w:smartTag w:uri="urn:schemas-microsoft-com:office:smarttags" w:element="PlaceType">
              <w:r w:rsidRPr="000440E7">
                <w:rPr>
                  <w:rFonts w:eastAsia="MS PGothic" w:cs="Tahoma"/>
                  <w:sz w:val="14"/>
                </w:rPr>
                <w:t>Center</w:t>
              </w:r>
            </w:smartTag>
            <w:r w:rsidRPr="000440E7">
              <w:rPr>
                <w:rFonts w:eastAsia="MS PGothic" w:cs="Tahoma"/>
                <w:sz w:val="14"/>
              </w:rPr>
              <w:t xml:space="preserve"> Data Protection Manager 20</w:t>
            </w:r>
            <w:r w:rsidRPr="000440E7">
              <w:rPr>
                <w:rFonts w:eastAsia="MS PGothic" w:cs="Tahoma"/>
                <w:sz w:val="14"/>
                <w:lang w:eastAsia="ja-JP"/>
              </w:rPr>
              <w:t>1</w:t>
            </w:r>
            <w:r w:rsidRPr="000440E7">
              <w:rPr>
                <w:rFonts w:eastAsia="MS PGothic" w:cs="Tahoma"/>
                <w:sz w:val="14"/>
              </w:rPr>
              <w:t>0 Standard Server Management License</w:t>
            </w:r>
            <w:bookmarkEnd w:id="523"/>
            <w:bookmarkEnd w:id="524"/>
          </w:p>
        </w:tc>
        <w:tc>
          <w:tcPr>
            <w:tcW w:w="484" w:type="dxa"/>
            <w:shd w:val="clear" w:color="auto" w:fill="FABF8F"/>
            <w:vAlign w:val="center"/>
          </w:tcPr>
          <w:p w:rsidR="00B72C49" w:rsidRPr="000440E7" w:rsidRDefault="00B72C49"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72C49" w:rsidRPr="000440E7" w:rsidRDefault="00B72C49">
            <w:pPr>
              <w:pStyle w:val="TableText"/>
              <w:widowControl w:val="0"/>
              <w:rPr>
                <w:rFonts w:eastAsia="MS PGothic" w:cs="Tahoma"/>
                <w:color w:val="000000"/>
                <w:sz w:val="13"/>
                <w:lang w:eastAsia="ja-JP"/>
              </w:rPr>
            </w:pPr>
            <w:r w:rsidRPr="000440E7">
              <w:rPr>
                <w:rFonts w:eastAsia="MS PGothic" w:cs="Tahoma"/>
                <w:color w:val="000000"/>
                <w:sz w:val="13"/>
                <w:lang w:eastAsia="ja-JP"/>
              </w:rPr>
              <w:t>06/10</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lang w:eastAsia="ja-JP"/>
              </w:rPr>
            </w:pPr>
            <w:r w:rsidRPr="000440E7">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color w:val="000000"/>
                <w:sz w:val="13"/>
              </w:rPr>
            </w:pPr>
          </w:p>
        </w:tc>
        <w:tc>
          <w:tcPr>
            <w:tcW w:w="449"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23"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520"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72" w:type="dxa"/>
            <w:gridSpan w:val="2"/>
            <w:shd w:val="clear" w:color="auto" w:fill="FABF8F"/>
            <w:vAlign w:val="center"/>
          </w:tcPr>
          <w:p w:rsidR="00B72C49" w:rsidRPr="000440E7" w:rsidRDefault="00B72C49">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34"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24" w:type="dxa"/>
            <w:shd w:val="clear" w:color="auto" w:fill="FABF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O, ST</w:t>
            </w: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color w:val="000000"/>
                <w:sz w:val="14"/>
              </w:rPr>
            </w:pPr>
            <w:bookmarkStart w:id="525" w:name="_Toc364176046"/>
            <w:r w:rsidRPr="000440E7">
              <w:rPr>
                <w:rFonts w:eastAsia="MS PGothic" w:cs="Tahoma"/>
                <w:sz w:val="14"/>
              </w:rPr>
              <w:t xml:space="preserve">System </w:t>
            </w:r>
            <w:smartTag w:uri="urn:schemas-microsoft-com:office:smarttags" w:element="PlaceType">
              <w:r w:rsidRPr="000440E7">
                <w:rPr>
                  <w:rFonts w:eastAsia="MS PGothic" w:cs="Tahoma"/>
                  <w:sz w:val="14"/>
                </w:rPr>
                <w:t>Center</w:t>
              </w:r>
            </w:smartTag>
            <w:r w:rsidRPr="000440E7">
              <w:rPr>
                <w:rFonts w:eastAsia="MS PGothic" w:cs="Tahoma"/>
                <w:sz w:val="14"/>
              </w:rPr>
              <w:t xml:space="preserve"> Essentials 20</w:t>
            </w:r>
            <w:r w:rsidRPr="000440E7">
              <w:rPr>
                <w:rFonts w:eastAsia="MS PGothic" w:cs="Tahoma"/>
                <w:sz w:val="14"/>
                <w:lang w:eastAsia="ja-JP"/>
              </w:rPr>
              <w:t>1</w:t>
            </w:r>
            <w:r w:rsidRPr="000440E7">
              <w:rPr>
                <w:rFonts w:eastAsia="MS PGothic" w:cs="Tahoma"/>
                <w:sz w:val="14"/>
              </w:rPr>
              <w:t>0</w:t>
            </w:r>
            <w:bookmarkEnd w:id="525"/>
          </w:p>
        </w:tc>
        <w:tc>
          <w:tcPr>
            <w:tcW w:w="484" w:type="dxa"/>
            <w:shd w:val="clear" w:color="auto" w:fill="auto"/>
            <w:vAlign w:val="center"/>
          </w:tcPr>
          <w:p w:rsidR="00B72C49" w:rsidRPr="000440E7" w:rsidRDefault="00B72C49" w:rsidP="00996BA0">
            <w:pPr>
              <w:pStyle w:val="TableText"/>
              <w:widowControl w:val="0"/>
              <w:rPr>
                <w:rFonts w:eastAsia="MS PGothic" w:cs="Tahoma"/>
                <w:color w:val="000000"/>
              </w:rPr>
            </w:pPr>
            <w:r w:rsidRPr="000440E7">
              <w:rPr>
                <w:rStyle w:val="EndnoteReference"/>
                <w:rFonts w:ascii="Tahoma" w:eastAsia="MS PGothic" w:hAnsi="Tahoma" w:cs="Tahoma"/>
              </w:rPr>
              <w:endnoteReference w:id="92"/>
            </w:r>
          </w:p>
        </w:tc>
        <w:tc>
          <w:tcPr>
            <w:tcW w:w="490" w:type="dxa"/>
            <w:shd w:val="clear" w:color="auto" w:fill="auto"/>
            <w:vAlign w:val="center"/>
          </w:tcPr>
          <w:p w:rsidR="00B72C49" w:rsidRPr="000440E7" w:rsidRDefault="00B72C49">
            <w:pPr>
              <w:pStyle w:val="TableText"/>
              <w:widowControl w:val="0"/>
              <w:rPr>
                <w:rFonts w:eastAsia="MS PGothic" w:cs="Tahoma"/>
                <w:color w:val="000000"/>
                <w:sz w:val="13"/>
                <w:lang w:eastAsia="ja-JP"/>
              </w:rPr>
            </w:pP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color w:val="000000"/>
                <w:sz w:val="13"/>
              </w:rPr>
            </w:pPr>
          </w:p>
        </w:tc>
        <w:tc>
          <w:tcPr>
            <w:tcW w:w="449"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23"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520"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72" w:type="dxa"/>
            <w:gridSpan w:val="2"/>
            <w:shd w:val="clear" w:color="auto" w:fill="auto"/>
            <w:vAlign w:val="center"/>
          </w:tcPr>
          <w:p w:rsidR="00B72C49" w:rsidRPr="000440E7" w:rsidRDefault="00B72C49">
            <w:pPr>
              <w:pStyle w:val="TableText"/>
              <w:widowControl w:val="0"/>
              <w:rPr>
                <w:rFonts w:eastAsia="MS PGothic" w:cs="Tahoma"/>
                <w:color w:val="000000"/>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34"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lang w:eastAsia="ja-JP"/>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24"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500" w:type="dxa"/>
            <w:shd w:val="clear" w:color="auto" w:fill="auto"/>
            <w:vAlign w:val="center"/>
          </w:tcPr>
          <w:p w:rsidR="00B72C49" w:rsidRPr="000440E7" w:rsidRDefault="00B72C49" w:rsidP="00B91E2C">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color w:val="000000"/>
                <w:sz w:val="14"/>
              </w:rPr>
            </w:pPr>
            <w:bookmarkStart w:id="526" w:name="_Toc364176047"/>
            <w:r w:rsidRPr="000440E7">
              <w:rPr>
                <w:rFonts w:eastAsia="MS PGothic" w:cs="Tahoma"/>
                <w:sz w:val="14"/>
              </w:rPr>
              <w:t xml:space="preserve">System </w:t>
            </w:r>
            <w:smartTag w:uri="urn:schemas-microsoft-com:office:smarttags" w:element="PlaceType">
              <w:r w:rsidRPr="000440E7">
                <w:rPr>
                  <w:rFonts w:eastAsia="MS PGothic" w:cs="Tahoma"/>
                  <w:sz w:val="14"/>
                </w:rPr>
                <w:t>Center</w:t>
              </w:r>
            </w:smartTag>
            <w:r w:rsidRPr="000440E7">
              <w:rPr>
                <w:rFonts w:eastAsia="MS PGothic" w:cs="Tahoma"/>
                <w:sz w:val="14"/>
              </w:rPr>
              <w:t xml:space="preserve"> Essentials 20</w:t>
            </w:r>
            <w:r w:rsidRPr="000440E7">
              <w:rPr>
                <w:rFonts w:eastAsia="MS PGothic" w:cs="Tahoma"/>
                <w:sz w:val="14"/>
                <w:lang w:eastAsia="ja-JP"/>
              </w:rPr>
              <w:t>1</w:t>
            </w:r>
            <w:r w:rsidRPr="000440E7">
              <w:rPr>
                <w:rFonts w:eastAsia="MS PGothic" w:cs="Tahoma"/>
                <w:sz w:val="14"/>
              </w:rPr>
              <w:t>0</w:t>
            </w:r>
            <w:r w:rsidRPr="000440E7">
              <w:rPr>
                <w:rFonts w:eastAsia="MS PGothic" w:cs="Tahoma"/>
                <w:sz w:val="14"/>
                <w:lang w:eastAsia="ja-JP"/>
              </w:rPr>
              <w:t xml:space="preserve"> </w:t>
            </w:r>
            <w:r w:rsidRPr="000440E7">
              <w:rPr>
                <w:rFonts w:eastAsia="MS PGothic" w:cs="Tahoma"/>
                <w:sz w:val="14"/>
              </w:rPr>
              <w:t>Client ML</w:t>
            </w:r>
            <w:bookmarkEnd w:id="526"/>
          </w:p>
        </w:tc>
        <w:tc>
          <w:tcPr>
            <w:tcW w:w="484" w:type="dxa"/>
            <w:shd w:val="clear" w:color="auto" w:fill="FABF8F"/>
            <w:vAlign w:val="center"/>
          </w:tcPr>
          <w:p w:rsidR="00B72C49" w:rsidRPr="000440E7" w:rsidRDefault="00B72C49"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color w:val="000000"/>
                <w:sz w:val="13"/>
              </w:rPr>
            </w:pPr>
          </w:p>
        </w:tc>
        <w:tc>
          <w:tcPr>
            <w:tcW w:w="449"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23"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520"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72" w:type="dxa"/>
            <w:gridSpan w:val="2"/>
            <w:shd w:val="clear" w:color="auto" w:fill="FABF8F"/>
            <w:vAlign w:val="center"/>
          </w:tcPr>
          <w:p w:rsidR="00B72C49" w:rsidRPr="000440E7" w:rsidRDefault="00B72C49">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lang w:eastAsia="ja-JP"/>
              </w:rPr>
            </w:pPr>
          </w:p>
        </w:tc>
        <w:tc>
          <w:tcPr>
            <w:tcW w:w="434"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24" w:type="dxa"/>
            <w:shd w:val="clear" w:color="auto" w:fill="FABF8F"/>
            <w:vAlign w:val="center"/>
          </w:tcPr>
          <w:p w:rsidR="00B72C49" w:rsidRPr="000440E7" w:rsidRDefault="00B72C49">
            <w:pPr>
              <w:pStyle w:val="TableText"/>
              <w:widowControl w:val="0"/>
              <w:rPr>
                <w:rFonts w:eastAsia="MS PGothic" w:cs="Tahoma"/>
                <w:color w:val="000000"/>
                <w:sz w:val="13"/>
                <w:lang w:eastAsia="ja-JP"/>
              </w:rPr>
            </w:pPr>
          </w:p>
        </w:tc>
        <w:tc>
          <w:tcPr>
            <w:tcW w:w="500" w:type="dxa"/>
            <w:shd w:val="clear" w:color="auto" w:fill="FABF8F"/>
            <w:vAlign w:val="center"/>
          </w:tcPr>
          <w:p w:rsidR="00B72C49" w:rsidRPr="000440E7" w:rsidRDefault="00B72C49" w:rsidP="00B91E2C">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color w:val="000000"/>
                <w:sz w:val="14"/>
              </w:rPr>
            </w:pPr>
            <w:bookmarkStart w:id="527" w:name="_Toc364176048"/>
            <w:r w:rsidRPr="000440E7">
              <w:rPr>
                <w:rFonts w:eastAsia="MS PGothic" w:cs="Tahoma"/>
                <w:sz w:val="14"/>
              </w:rPr>
              <w:lastRenderedPageBreak/>
              <w:t xml:space="preserve">System </w:t>
            </w:r>
            <w:smartTag w:uri="urn:schemas-microsoft-com:office:smarttags" w:element="PlaceType">
              <w:r w:rsidRPr="000440E7">
                <w:rPr>
                  <w:rFonts w:eastAsia="MS PGothic" w:cs="Tahoma"/>
                  <w:sz w:val="14"/>
                </w:rPr>
                <w:t>Center</w:t>
              </w:r>
            </w:smartTag>
            <w:r w:rsidRPr="000440E7">
              <w:rPr>
                <w:rFonts w:eastAsia="MS PGothic" w:cs="Tahoma"/>
                <w:sz w:val="14"/>
              </w:rPr>
              <w:t xml:space="preserve"> Essentials 20</w:t>
            </w:r>
            <w:r w:rsidRPr="000440E7">
              <w:rPr>
                <w:rFonts w:eastAsia="MS PGothic" w:cs="Tahoma"/>
                <w:sz w:val="14"/>
                <w:lang w:eastAsia="ja-JP"/>
              </w:rPr>
              <w:t>1</w:t>
            </w:r>
            <w:r w:rsidRPr="000440E7">
              <w:rPr>
                <w:rFonts w:eastAsia="MS PGothic" w:cs="Tahoma"/>
                <w:sz w:val="14"/>
              </w:rPr>
              <w:t xml:space="preserve">0 </w:t>
            </w:r>
            <w:r w:rsidRPr="000440E7">
              <w:rPr>
                <w:rFonts w:eastAsia="MS PGothic" w:cs="Tahoma"/>
                <w:sz w:val="14"/>
                <w:lang w:eastAsia="ja-JP"/>
              </w:rPr>
              <w:t>Server</w:t>
            </w:r>
            <w:r w:rsidRPr="000440E7">
              <w:rPr>
                <w:rFonts w:eastAsia="MS PGothic" w:cs="Tahoma"/>
                <w:sz w:val="14"/>
              </w:rPr>
              <w:t xml:space="preserve"> ML</w:t>
            </w:r>
            <w:bookmarkEnd w:id="527"/>
          </w:p>
        </w:tc>
        <w:tc>
          <w:tcPr>
            <w:tcW w:w="484" w:type="dxa"/>
            <w:shd w:val="clear" w:color="auto" w:fill="auto"/>
            <w:vAlign w:val="center"/>
          </w:tcPr>
          <w:p w:rsidR="00B72C49" w:rsidRPr="000440E7" w:rsidRDefault="00B72C49"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color w:val="000000"/>
                <w:sz w:val="13"/>
              </w:rPr>
            </w:pPr>
          </w:p>
        </w:tc>
        <w:tc>
          <w:tcPr>
            <w:tcW w:w="449"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23"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520"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72" w:type="dxa"/>
            <w:gridSpan w:val="2"/>
            <w:shd w:val="clear" w:color="auto" w:fill="auto"/>
            <w:vAlign w:val="center"/>
          </w:tcPr>
          <w:p w:rsidR="00B72C49" w:rsidRPr="000440E7" w:rsidRDefault="00B72C49">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lang w:eastAsia="ja-JP"/>
              </w:rPr>
            </w:pPr>
          </w:p>
        </w:tc>
        <w:tc>
          <w:tcPr>
            <w:tcW w:w="434"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24"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500" w:type="dxa"/>
            <w:shd w:val="clear" w:color="auto" w:fill="auto"/>
            <w:vAlign w:val="center"/>
          </w:tcPr>
          <w:p w:rsidR="00B72C49" w:rsidRPr="000440E7" w:rsidRDefault="00B72C49">
            <w:pPr>
              <w:pStyle w:val="TableText"/>
              <w:widowControl w:val="0"/>
              <w:rPr>
                <w:rFonts w:eastAsia="MS PGothic" w:cs="Tahoma"/>
                <w:color w:val="000000"/>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color w:val="000000"/>
                <w:sz w:val="14"/>
              </w:rPr>
            </w:pPr>
            <w:bookmarkStart w:id="528" w:name="_Toc364176049"/>
            <w:r w:rsidRPr="000440E7">
              <w:rPr>
                <w:rFonts w:eastAsia="MS PGothic" w:cs="Tahoma"/>
                <w:sz w:val="14"/>
              </w:rPr>
              <w:t xml:space="preserve">System </w:t>
            </w:r>
            <w:smartTag w:uri="urn:schemas-microsoft-com:office:smarttags" w:element="PlaceType">
              <w:r w:rsidRPr="000440E7">
                <w:rPr>
                  <w:rFonts w:eastAsia="MS PGothic" w:cs="Tahoma"/>
                  <w:sz w:val="14"/>
                </w:rPr>
                <w:t>Center</w:t>
              </w:r>
            </w:smartTag>
            <w:r w:rsidRPr="000440E7">
              <w:rPr>
                <w:rFonts w:eastAsia="MS PGothic" w:cs="Tahoma"/>
                <w:sz w:val="14"/>
              </w:rPr>
              <w:t xml:space="preserve"> Essentials 20</w:t>
            </w:r>
            <w:r w:rsidRPr="000440E7">
              <w:rPr>
                <w:rFonts w:eastAsia="MS PGothic" w:cs="Tahoma"/>
                <w:sz w:val="14"/>
                <w:lang w:eastAsia="ja-JP"/>
              </w:rPr>
              <w:t>1</w:t>
            </w:r>
            <w:r w:rsidRPr="000440E7">
              <w:rPr>
                <w:rFonts w:eastAsia="MS PGothic" w:cs="Tahoma"/>
                <w:sz w:val="14"/>
              </w:rPr>
              <w:t>0 with SQL Server 200</w:t>
            </w:r>
            <w:r w:rsidRPr="000440E7">
              <w:rPr>
                <w:rFonts w:eastAsia="MS PGothic" w:cs="Tahoma"/>
                <w:sz w:val="14"/>
                <w:lang w:eastAsia="ja-JP"/>
              </w:rPr>
              <w:t>8</w:t>
            </w:r>
            <w:r w:rsidRPr="000440E7">
              <w:rPr>
                <w:rFonts w:eastAsia="MS PGothic" w:cs="Tahoma"/>
                <w:sz w:val="14"/>
              </w:rPr>
              <w:t xml:space="preserve"> Technology</w:t>
            </w:r>
            <w:bookmarkEnd w:id="528"/>
          </w:p>
        </w:tc>
        <w:tc>
          <w:tcPr>
            <w:tcW w:w="484" w:type="dxa"/>
            <w:shd w:val="clear" w:color="auto" w:fill="FABF8F"/>
            <w:vAlign w:val="center"/>
          </w:tcPr>
          <w:p w:rsidR="00B72C49" w:rsidRPr="000440E7" w:rsidRDefault="00B72C49"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color w:val="000000"/>
                <w:sz w:val="13"/>
              </w:rPr>
            </w:pPr>
          </w:p>
        </w:tc>
        <w:tc>
          <w:tcPr>
            <w:tcW w:w="449"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23"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520"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72" w:type="dxa"/>
            <w:gridSpan w:val="2"/>
            <w:shd w:val="clear" w:color="auto" w:fill="FABF8F"/>
            <w:vAlign w:val="center"/>
          </w:tcPr>
          <w:p w:rsidR="00B72C49" w:rsidRPr="000440E7" w:rsidRDefault="00B72C49">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34"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24"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500" w:type="dxa"/>
            <w:shd w:val="clear" w:color="auto" w:fill="FABF8F"/>
            <w:vAlign w:val="center"/>
          </w:tcPr>
          <w:p w:rsidR="00B72C49" w:rsidRPr="000440E7" w:rsidRDefault="00B72C49" w:rsidP="00B91E2C">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lang w:val="fr-FR"/>
              </w:rPr>
            </w:pPr>
            <w:bookmarkStart w:id="529" w:name="_Toc262654137"/>
            <w:bookmarkStart w:id="530" w:name="_Toc364176050"/>
            <w:r w:rsidRPr="000440E7">
              <w:rPr>
                <w:rFonts w:eastAsia="MS PGothic" w:cs="Tahoma"/>
                <w:sz w:val="14"/>
                <w:lang w:val="fr-FR"/>
              </w:rPr>
              <w:t>System Center Essentials Plus 2010 Client Management License Suite</w:t>
            </w:r>
            <w:bookmarkEnd w:id="529"/>
            <w:bookmarkEnd w:id="530"/>
          </w:p>
        </w:tc>
        <w:tc>
          <w:tcPr>
            <w:tcW w:w="484" w:type="dxa"/>
            <w:shd w:val="clear" w:color="auto" w:fill="auto"/>
            <w:vAlign w:val="center"/>
          </w:tcPr>
          <w:p w:rsidR="00B72C49" w:rsidRPr="000440E7" w:rsidRDefault="00B72C49" w:rsidP="00996BA0">
            <w:pPr>
              <w:pStyle w:val="TableText"/>
              <w:widowControl w:val="0"/>
              <w:rPr>
                <w:rStyle w:val="EndnoteReference"/>
                <w:rFonts w:ascii="Tahoma" w:eastAsia="MS PGothic" w:hAnsi="Tahoma" w:cs="Tahoma"/>
                <w:sz w:val="13"/>
                <w:lang w:val="fr-FR"/>
              </w:rPr>
            </w:pPr>
          </w:p>
        </w:tc>
        <w:tc>
          <w:tcPr>
            <w:tcW w:w="490" w:type="dxa"/>
            <w:shd w:val="clear" w:color="auto" w:fill="auto"/>
            <w:vAlign w:val="center"/>
          </w:tcPr>
          <w:p w:rsidR="00B72C49" w:rsidRPr="000440E7" w:rsidRDefault="00B72C49" w:rsidP="00613DEA">
            <w:pPr>
              <w:pStyle w:val="TableText"/>
              <w:widowControl w:val="0"/>
              <w:rPr>
                <w:rFonts w:eastAsia="MS PGothic" w:cs="Tahoma"/>
                <w:color w:val="000000"/>
                <w:sz w:val="13"/>
              </w:rPr>
            </w:pP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color w:val="000000"/>
                <w:sz w:val="13"/>
              </w:rPr>
            </w:pPr>
          </w:p>
        </w:tc>
        <w:tc>
          <w:tcPr>
            <w:tcW w:w="449"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23"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520"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72" w:type="dxa"/>
            <w:gridSpan w:val="2"/>
            <w:shd w:val="clear" w:color="auto" w:fill="auto"/>
            <w:vAlign w:val="center"/>
          </w:tcPr>
          <w:p w:rsidR="00B72C49" w:rsidRPr="000440E7" w:rsidRDefault="00B72C49">
            <w:pPr>
              <w:pStyle w:val="TableText"/>
              <w:widowControl w:val="0"/>
              <w:rPr>
                <w:rFonts w:eastAsia="MS PGothic" w:cs="Tahoma"/>
                <w:color w:val="000000"/>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34"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24"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500" w:type="dxa"/>
            <w:shd w:val="clear" w:color="auto" w:fill="auto"/>
            <w:vAlign w:val="center"/>
          </w:tcPr>
          <w:p w:rsidR="00B72C49" w:rsidRPr="000440E7" w:rsidRDefault="00B72C49">
            <w:pPr>
              <w:pStyle w:val="TableText"/>
              <w:widowControl w:val="0"/>
              <w:rPr>
                <w:rFonts w:eastAsia="MS PGothic" w:cs="Tahoma"/>
                <w:color w:val="000000"/>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color w:val="000000"/>
                <w:sz w:val="14"/>
                <w:lang w:eastAsia="ja-JP"/>
              </w:rPr>
            </w:pPr>
            <w:bookmarkStart w:id="531" w:name="_Toc162767050"/>
            <w:bookmarkStart w:id="532" w:name="_Toc165175297"/>
            <w:bookmarkStart w:id="533" w:name="_Toc364176051"/>
            <w:r w:rsidRPr="000440E7">
              <w:rPr>
                <w:rFonts w:eastAsia="MS PGothic" w:cs="Tahoma"/>
                <w:color w:val="000000"/>
                <w:sz w:val="14"/>
              </w:rPr>
              <w:t xml:space="preserve">System </w:t>
            </w:r>
            <w:smartTag w:uri="urn:schemas-microsoft-com:office:smarttags" w:element="PlaceType">
              <w:r w:rsidRPr="000440E7">
                <w:rPr>
                  <w:rFonts w:eastAsia="MS PGothic" w:cs="Tahoma"/>
                  <w:color w:val="000000"/>
                  <w:sz w:val="14"/>
                </w:rPr>
                <w:t>Center</w:t>
              </w:r>
            </w:smartTag>
            <w:r w:rsidRPr="000440E7">
              <w:rPr>
                <w:rFonts w:eastAsia="MS PGothic" w:cs="Tahoma"/>
                <w:color w:val="000000"/>
                <w:sz w:val="14"/>
              </w:rPr>
              <w:t xml:space="preserve"> Operations Manager 2007 </w:t>
            </w:r>
            <w:r w:rsidRPr="000440E7">
              <w:rPr>
                <w:rFonts w:eastAsia="MS PGothic" w:cs="Tahoma"/>
                <w:color w:val="000000"/>
                <w:sz w:val="14"/>
                <w:lang w:eastAsia="ja-JP"/>
              </w:rPr>
              <w:t xml:space="preserve">R2 </w:t>
            </w:r>
            <w:r w:rsidRPr="000440E7">
              <w:rPr>
                <w:rFonts w:eastAsia="MS PGothic" w:cs="Tahoma"/>
                <w:sz w:val="14"/>
              </w:rPr>
              <w:t>Standard</w:t>
            </w:r>
            <w:r w:rsidRPr="000440E7">
              <w:rPr>
                <w:rFonts w:eastAsia="MS PGothic" w:cs="Tahoma"/>
                <w:color w:val="000000"/>
                <w:sz w:val="14"/>
              </w:rPr>
              <w:t xml:space="preserve"> </w:t>
            </w:r>
            <w:r w:rsidRPr="000440E7">
              <w:rPr>
                <w:rFonts w:eastAsia="MS PGothic" w:cs="Tahoma"/>
                <w:color w:val="000000"/>
                <w:sz w:val="14"/>
                <w:lang w:eastAsia="ja-JP"/>
              </w:rPr>
              <w:t>Server</w:t>
            </w:r>
            <w:r w:rsidRPr="000440E7">
              <w:rPr>
                <w:rFonts w:eastAsia="MS PGothic" w:cs="Tahoma"/>
                <w:color w:val="000000"/>
                <w:sz w:val="14"/>
              </w:rPr>
              <w:t xml:space="preserve"> Management License</w:t>
            </w:r>
            <w:bookmarkEnd w:id="531"/>
            <w:bookmarkEnd w:id="532"/>
            <w:bookmarkEnd w:id="533"/>
          </w:p>
        </w:tc>
        <w:tc>
          <w:tcPr>
            <w:tcW w:w="484" w:type="dxa"/>
            <w:shd w:val="clear" w:color="auto" w:fill="FABF8F"/>
            <w:vAlign w:val="center"/>
          </w:tcPr>
          <w:p w:rsidR="00B72C49" w:rsidRPr="000440E7" w:rsidRDefault="00B72C49" w:rsidP="00996BA0">
            <w:pPr>
              <w:pStyle w:val="TableText"/>
              <w:widowControl w:val="0"/>
              <w:rPr>
                <w:rFonts w:eastAsia="MS PGothic" w:cs="Tahoma"/>
                <w:color w:val="000000"/>
                <w:sz w:val="13"/>
                <w:szCs w:val="13"/>
              </w:rPr>
            </w:pPr>
          </w:p>
        </w:tc>
        <w:tc>
          <w:tcPr>
            <w:tcW w:w="490"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color w:val="000000"/>
                <w:sz w:val="13"/>
              </w:rPr>
            </w:pPr>
          </w:p>
        </w:tc>
        <w:tc>
          <w:tcPr>
            <w:tcW w:w="449"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23"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520"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72" w:type="dxa"/>
            <w:gridSpan w:val="2"/>
            <w:shd w:val="clear" w:color="auto" w:fill="FABF8F"/>
            <w:vAlign w:val="center"/>
          </w:tcPr>
          <w:p w:rsidR="00B72C49" w:rsidRPr="000440E7" w:rsidRDefault="00B72C49">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34"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w:t>
            </w: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24"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color w:val="000000"/>
                <w:sz w:val="14"/>
                <w:lang w:eastAsia="ja-JP"/>
              </w:rPr>
            </w:pPr>
            <w:bookmarkStart w:id="534" w:name="_Toc162767051"/>
            <w:bookmarkStart w:id="535" w:name="_Toc364176052"/>
            <w:smartTag w:uri="urn:schemas-microsoft-com:office:smarttags" w:element="PlaceName">
              <w:r w:rsidRPr="000440E7">
                <w:rPr>
                  <w:rFonts w:eastAsia="MS PGothic" w:cs="Tahoma"/>
                  <w:color w:val="000000"/>
                  <w:sz w:val="14"/>
                </w:rPr>
                <w:t>System</w:t>
              </w:r>
            </w:smartTag>
            <w:r w:rsidRPr="000440E7">
              <w:rPr>
                <w:rFonts w:eastAsia="MS PGothic" w:cs="Tahoma"/>
                <w:color w:val="000000"/>
                <w:sz w:val="14"/>
              </w:rPr>
              <w:t xml:space="preserve"> </w:t>
            </w:r>
            <w:smartTag w:uri="urn:schemas-microsoft-com:office:smarttags" w:element="PlaceType">
              <w:r w:rsidRPr="000440E7">
                <w:rPr>
                  <w:rFonts w:eastAsia="MS PGothic" w:cs="Tahoma"/>
                  <w:color w:val="000000"/>
                  <w:sz w:val="14"/>
                </w:rPr>
                <w:t>Center</w:t>
              </w:r>
            </w:smartTag>
            <w:r w:rsidRPr="000440E7">
              <w:rPr>
                <w:rFonts w:eastAsia="MS PGothic" w:cs="Tahoma"/>
                <w:color w:val="000000"/>
                <w:sz w:val="14"/>
              </w:rPr>
              <w:t xml:space="preserve"> Operations Manager 2007 </w:t>
            </w:r>
            <w:r w:rsidRPr="000440E7">
              <w:rPr>
                <w:rFonts w:eastAsia="MS PGothic" w:cs="Tahoma"/>
                <w:color w:val="000000"/>
                <w:sz w:val="14"/>
                <w:lang w:eastAsia="ja-JP"/>
              </w:rPr>
              <w:t xml:space="preserve">R2 </w:t>
            </w:r>
            <w:smartTag w:uri="urn:schemas-microsoft-com:office:smarttags" w:element="place">
              <w:smartTag w:uri="urn:schemas-microsoft-com:office:smarttags" w:element="City">
                <w:r w:rsidRPr="000440E7">
                  <w:rPr>
                    <w:rFonts w:eastAsia="MS PGothic" w:cs="Tahoma"/>
                    <w:color w:val="000000"/>
                    <w:sz w:val="14"/>
                  </w:rPr>
                  <w:t>Enterprise</w:t>
                </w:r>
              </w:smartTag>
            </w:smartTag>
            <w:r w:rsidRPr="000440E7">
              <w:rPr>
                <w:rFonts w:eastAsia="MS PGothic" w:cs="Tahoma"/>
                <w:color w:val="000000"/>
                <w:sz w:val="14"/>
              </w:rPr>
              <w:t xml:space="preserve"> </w:t>
            </w:r>
            <w:r w:rsidRPr="000440E7">
              <w:rPr>
                <w:rFonts w:eastAsia="MS PGothic" w:cs="Tahoma"/>
                <w:color w:val="000000"/>
                <w:sz w:val="14"/>
                <w:lang w:eastAsia="ja-JP"/>
              </w:rPr>
              <w:t>Server</w:t>
            </w:r>
            <w:r w:rsidRPr="000440E7">
              <w:rPr>
                <w:rFonts w:eastAsia="MS PGothic" w:cs="Tahoma"/>
                <w:color w:val="000000"/>
                <w:sz w:val="14"/>
              </w:rPr>
              <w:t xml:space="preserve"> Management License</w:t>
            </w:r>
            <w:bookmarkEnd w:id="534"/>
            <w:bookmarkEnd w:id="535"/>
          </w:p>
        </w:tc>
        <w:tc>
          <w:tcPr>
            <w:tcW w:w="484" w:type="dxa"/>
            <w:shd w:val="clear" w:color="auto" w:fill="auto"/>
            <w:vAlign w:val="center"/>
          </w:tcPr>
          <w:p w:rsidR="00B72C49" w:rsidRPr="000440E7" w:rsidRDefault="00B72C49" w:rsidP="00996BA0">
            <w:pPr>
              <w:pStyle w:val="TableText"/>
              <w:widowControl w:val="0"/>
              <w:rPr>
                <w:rFonts w:eastAsia="MS PGothic" w:cs="Tahoma"/>
                <w:color w:val="000000"/>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lang w:eastAsia="ja-JP"/>
              </w:rPr>
              <w:t>07/09</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color w:val="000000"/>
                <w:sz w:val="13"/>
              </w:rPr>
            </w:pPr>
          </w:p>
        </w:tc>
        <w:tc>
          <w:tcPr>
            <w:tcW w:w="449"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23"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520"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472" w:type="dxa"/>
            <w:gridSpan w:val="2"/>
            <w:shd w:val="clear" w:color="auto" w:fill="auto"/>
            <w:vAlign w:val="center"/>
          </w:tcPr>
          <w:p w:rsidR="00B72C49" w:rsidRPr="000440E7" w:rsidRDefault="00B72C49">
            <w:pPr>
              <w:pStyle w:val="TableText"/>
              <w:widowControl w:val="0"/>
              <w:rPr>
                <w:rFonts w:eastAsia="MS PGothic" w:cs="Tahoma"/>
                <w:color w:val="000000"/>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34" w:type="dxa"/>
            <w:shd w:val="clear" w:color="auto" w:fill="auto"/>
            <w:vAlign w:val="center"/>
          </w:tcPr>
          <w:p w:rsidR="00B72C49" w:rsidRPr="000440E7" w:rsidRDefault="00B72C49">
            <w:pPr>
              <w:pStyle w:val="TableText"/>
              <w:widowControl w:val="0"/>
              <w:rPr>
                <w:rFonts w:eastAsia="MS PGothic" w:cs="Tahoma"/>
                <w:color w:val="000000"/>
                <w:sz w:val="13"/>
                <w:lang w:eastAsia="ja-JP"/>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5</w:t>
            </w: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p>
        </w:tc>
        <w:tc>
          <w:tcPr>
            <w:tcW w:w="424"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ind w:left="2"/>
              <w:rPr>
                <w:rFonts w:eastAsia="MS PGothic" w:cs="Tahoma"/>
                <w:color w:val="000000"/>
                <w:sz w:val="14"/>
                <w:lang w:eastAsia="ja-JP"/>
              </w:rPr>
            </w:pPr>
            <w:bookmarkStart w:id="536" w:name="_Toc364176053"/>
            <w:r w:rsidRPr="000440E7">
              <w:rPr>
                <w:rFonts w:eastAsia="MS PGothic" w:cs="Tahoma"/>
                <w:color w:val="000000"/>
                <w:sz w:val="14"/>
              </w:rPr>
              <w:t xml:space="preserve">System </w:t>
            </w:r>
            <w:smartTag w:uri="urn:schemas-microsoft-com:office:smarttags" w:element="PlaceType">
              <w:r w:rsidRPr="000440E7">
                <w:rPr>
                  <w:rFonts w:eastAsia="MS PGothic" w:cs="Tahoma"/>
                  <w:color w:val="000000"/>
                  <w:sz w:val="14"/>
                </w:rPr>
                <w:t>Center</w:t>
              </w:r>
            </w:smartTag>
            <w:r w:rsidRPr="000440E7">
              <w:rPr>
                <w:rFonts w:eastAsia="MS PGothic" w:cs="Tahoma"/>
                <w:color w:val="000000"/>
                <w:sz w:val="14"/>
              </w:rPr>
              <w:t xml:space="preserve"> Operations Manager 2007 </w:t>
            </w:r>
            <w:r w:rsidRPr="000440E7">
              <w:rPr>
                <w:rFonts w:eastAsia="MS PGothic" w:cs="Tahoma"/>
                <w:color w:val="000000"/>
                <w:sz w:val="14"/>
                <w:lang w:eastAsia="ja-JP"/>
              </w:rPr>
              <w:t xml:space="preserve">R2 </w:t>
            </w:r>
            <w:r w:rsidRPr="000440E7">
              <w:rPr>
                <w:rFonts w:eastAsia="MS PGothic" w:cs="Tahoma"/>
                <w:color w:val="000000"/>
                <w:sz w:val="14"/>
              </w:rPr>
              <w:t xml:space="preserve">Client Management License </w:t>
            </w:r>
            <w:r w:rsidRPr="000440E7">
              <w:rPr>
                <w:rFonts w:eastAsia="MS PGothic" w:cs="Tahoma"/>
                <w:color w:val="000000"/>
                <w:sz w:val="14"/>
                <w:lang w:eastAsia="ja-JP"/>
              </w:rPr>
              <w:t>per OSE</w:t>
            </w:r>
            <w:bookmarkEnd w:id="536"/>
          </w:p>
        </w:tc>
        <w:tc>
          <w:tcPr>
            <w:tcW w:w="484" w:type="dxa"/>
            <w:shd w:val="clear" w:color="auto" w:fill="FABF8F"/>
            <w:vAlign w:val="center"/>
          </w:tcPr>
          <w:p w:rsidR="00B72C49" w:rsidRPr="000440E7" w:rsidRDefault="00B72C49" w:rsidP="00996BA0">
            <w:pPr>
              <w:pStyle w:val="TableText"/>
              <w:widowControl w:val="0"/>
              <w:rPr>
                <w:rFonts w:eastAsia="MS PGothic" w:cs="Tahoma"/>
                <w:color w:val="000000"/>
                <w:sz w:val="13"/>
                <w:szCs w:val="13"/>
              </w:rPr>
            </w:pPr>
          </w:p>
        </w:tc>
        <w:tc>
          <w:tcPr>
            <w:tcW w:w="490"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color w:val="000000"/>
                <w:sz w:val="13"/>
                <w:lang w:eastAsia="ja-JP"/>
              </w:rPr>
            </w:pPr>
          </w:p>
        </w:tc>
        <w:tc>
          <w:tcPr>
            <w:tcW w:w="449" w:type="dxa"/>
            <w:shd w:val="clear" w:color="auto" w:fill="FABF8F"/>
            <w:vAlign w:val="center"/>
          </w:tcPr>
          <w:p w:rsidR="00B72C49" w:rsidRPr="000440E7" w:rsidRDefault="00B72C49">
            <w:pPr>
              <w:pStyle w:val="TableText"/>
              <w:widowControl w:val="0"/>
              <w:rPr>
                <w:rFonts w:eastAsia="MS PGothic" w:cs="Tahoma"/>
                <w:color w:val="000000"/>
                <w:sz w:val="13"/>
                <w:lang w:eastAsia="ja-JP"/>
              </w:rPr>
            </w:pPr>
          </w:p>
        </w:tc>
        <w:tc>
          <w:tcPr>
            <w:tcW w:w="423" w:type="dxa"/>
            <w:shd w:val="clear" w:color="auto" w:fill="FABF8F"/>
            <w:vAlign w:val="center"/>
          </w:tcPr>
          <w:p w:rsidR="00B72C49" w:rsidRPr="000440E7" w:rsidRDefault="00B72C49">
            <w:pPr>
              <w:pStyle w:val="TableText"/>
              <w:widowControl w:val="0"/>
              <w:rPr>
                <w:rFonts w:eastAsia="MS PGothic" w:cs="Tahoma"/>
                <w:color w:val="000000"/>
                <w:sz w:val="13"/>
                <w:lang w:eastAsia="ja-JP"/>
              </w:rPr>
            </w:pPr>
          </w:p>
        </w:tc>
        <w:tc>
          <w:tcPr>
            <w:tcW w:w="520" w:type="dxa"/>
            <w:shd w:val="clear" w:color="auto" w:fill="FABF8F"/>
            <w:vAlign w:val="center"/>
          </w:tcPr>
          <w:p w:rsidR="00B72C49" w:rsidRPr="000440E7" w:rsidRDefault="00B72C49">
            <w:pPr>
              <w:pStyle w:val="TableText"/>
              <w:widowControl w:val="0"/>
              <w:rPr>
                <w:rFonts w:eastAsia="MS PGothic" w:cs="Tahoma"/>
                <w:color w:val="000000"/>
                <w:sz w:val="13"/>
                <w:lang w:eastAsia="ja-JP"/>
              </w:rPr>
            </w:pPr>
          </w:p>
        </w:tc>
        <w:tc>
          <w:tcPr>
            <w:tcW w:w="472" w:type="dxa"/>
            <w:gridSpan w:val="2"/>
            <w:shd w:val="clear" w:color="auto" w:fill="FABF8F"/>
            <w:vAlign w:val="center"/>
          </w:tcPr>
          <w:p w:rsidR="00B72C49" w:rsidRPr="000440E7" w:rsidRDefault="00B72C49">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34" w:type="dxa"/>
            <w:shd w:val="clear" w:color="auto" w:fill="FABF8F"/>
            <w:vAlign w:val="center"/>
          </w:tcPr>
          <w:p w:rsidR="00B72C49" w:rsidRPr="000440E7" w:rsidRDefault="00B72C49">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lang w:eastAsia="ja-JP"/>
              </w:rPr>
            </w:pPr>
            <w:r w:rsidRPr="000440E7">
              <w:rPr>
                <w:rFonts w:eastAsia="MS PGothic" w:cs="Tahoma"/>
                <w:color w:val="000000"/>
                <w:sz w:val="13"/>
                <w:lang w:eastAsia="ja-JP"/>
              </w:rPr>
              <w:t>1</w:t>
            </w: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lang w:eastAsia="ja-JP"/>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p>
        </w:tc>
        <w:tc>
          <w:tcPr>
            <w:tcW w:w="424" w:type="dxa"/>
            <w:shd w:val="clear" w:color="auto" w:fill="FABF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O, ST</w:t>
            </w: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rPr>
            </w:pPr>
            <w:bookmarkStart w:id="537" w:name="_Toc180807814"/>
            <w:bookmarkStart w:id="538" w:name="_Toc364176054"/>
            <w:smartTag w:uri="urn:schemas-microsoft-com:office:smarttags" w:element="place">
              <w:smartTag w:uri="urn:schemas-microsoft-com:office:smarttags" w:element="PlaceName">
                <w:r w:rsidRPr="000440E7">
                  <w:rPr>
                    <w:rFonts w:eastAsia="MS PGothic" w:cs="Tahoma"/>
                    <w:sz w:val="14"/>
                  </w:rPr>
                  <w:t>System</w:t>
                </w:r>
              </w:smartTag>
              <w:r w:rsidRPr="000440E7">
                <w:rPr>
                  <w:rFonts w:eastAsia="MS PGothic" w:cs="Tahoma"/>
                  <w:sz w:val="14"/>
                </w:rPr>
                <w:t xml:space="preserve"> </w:t>
              </w:r>
              <w:smartTag w:uri="urn:schemas-microsoft-com:office:smarttags" w:element="PlaceType">
                <w:r w:rsidRPr="000440E7">
                  <w:rPr>
                    <w:rFonts w:eastAsia="MS PGothic" w:cs="Tahoma"/>
                    <w:sz w:val="14"/>
                  </w:rPr>
                  <w:t>Center</w:t>
                </w:r>
              </w:smartTag>
            </w:smartTag>
            <w:r w:rsidRPr="000440E7">
              <w:rPr>
                <w:rFonts w:eastAsia="MS PGothic" w:cs="Tahoma"/>
                <w:sz w:val="14"/>
              </w:rPr>
              <w:t xml:space="preserve"> Operations Manager 2007 </w:t>
            </w:r>
            <w:r w:rsidRPr="000440E7">
              <w:rPr>
                <w:rFonts w:eastAsia="MS PGothic" w:cs="Tahoma"/>
                <w:sz w:val="14"/>
                <w:lang w:eastAsia="ja-JP"/>
              </w:rPr>
              <w:t xml:space="preserve">R2 </w:t>
            </w:r>
            <w:r w:rsidRPr="000440E7">
              <w:rPr>
                <w:rFonts w:eastAsia="MS PGothic" w:cs="Tahoma"/>
                <w:sz w:val="14"/>
              </w:rPr>
              <w:t>Client Management License per User</w:t>
            </w:r>
            <w:bookmarkEnd w:id="537"/>
            <w:bookmarkEnd w:id="538"/>
          </w:p>
        </w:tc>
        <w:tc>
          <w:tcPr>
            <w:tcW w:w="484" w:type="dxa"/>
            <w:shd w:val="clear" w:color="auto" w:fill="auto"/>
            <w:vAlign w:val="center"/>
          </w:tcPr>
          <w:p w:rsidR="00B72C49" w:rsidRPr="000440E7" w:rsidRDefault="00B72C49">
            <w:pPr>
              <w:pStyle w:val="TableText"/>
              <w:widowControl w:val="0"/>
              <w:rPr>
                <w:rStyle w:val="EndnoteReference"/>
                <w:rFonts w:ascii="Tahoma" w:eastAsia="MS PGothic" w:hAnsi="Tahoma" w:cs="Tahoma"/>
                <w:sz w:val="13"/>
                <w:szCs w:val="13"/>
                <w:lang w:eastAsia="ja-JP"/>
              </w:rPr>
            </w:pPr>
          </w:p>
        </w:tc>
        <w:tc>
          <w:tcPr>
            <w:tcW w:w="49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color w:val="000000"/>
                <w:sz w:val="13"/>
                <w:lang w:eastAsia="ja-JP"/>
              </w:rPr>
              <w:t>07/09</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lang w:eastAsia="ja-JP"/>
              </w:rPr>
            </w:pPr>
          </w:p>
        </w:tc>
        <w:tc>
          <w:tcPr>
            <w:tcW w:w="449" w:type="dxa"/>
            <w:shd w:val="clear" w:color="auto" w:fill="auto"/>
            <w:vAlign w:val="center"/>
          </w:tcPr>
          <w:p w:rsidR="00B72C49" w:rsidRPr="000440E7" w:rsidRDefault="00B72C49">
            <w:pPr>
              <w:pStyle w:val="TableText"/>
              <w:widowControl w:val="0"/>
              <w:rPr>
                <w:rFonts w:eastAsia="MS PGothic" w:cs="Tahoma"/>
                <w:sz w:val="13"/>
                <w:lang w:eastAsia="ja-JP"/>
              </w:rPr>
            </w:pPr>
          </w:p>
        </w:tc>
        <w:tc>
          <w:tcPr>
            <w:tcW w:w="423" w:type="dxa"/>
            <w:shd w:val="clear" w:color="auto" w:fill="auto"/>
            <w:vAlign w:val="center"/>
          </w:tcPr>
          <w:p w:rsidR="00B72C49" w:rsidRPr="000440E7" w:rsidRDefault="00B72C49">
            <w:pPr>
              <w:pStyle w:val="TableText"/>
              <w:widowControl w:val="0"/>
              <w:rPr>
                <w:rFonts w:eastAsia="MS PGothic" w:cs="Tahoma"/>
                <w:sz w:val="13"/>
                <w:lang w:eastAsia="ja-JP"/>
              </w:rPr>
            </w:pPr>
          </w:p>
        </w:tc>
        <w:tc>
          <w:tcPr>
            <w:tcW w:w="520" w:type="dxa"/>
            <w:shd w:val="clear" w:color="auto" w:fill="auto"/>
            <w:vAlign w:val="center"/>
          </w:tcPr>
          <w:p w:rsidR="00B72C49" w:rsidRPr="000440E7" w:rsidRDefault="00B72C49">
            <w:pPr>
              <w:pStyle w:val="TableText"/>
              <w:widowControl w:val="0"/>
              <w:rPr>
                <w:rFonts w:eastAsia="MS PGothic" w:cs="Tahoma"/>
                <w:sz w:val="13"/>
                <w:lang w:eastAsia="ja-JP"/>
              </w:rPr>
            </w:pPr>
          </w:p>
        </w:tc>
        <w:tc>
          <w:tcPr>
            <w:tcW w:w="472" w:type="dxa"/>
            <w:gridSpan w:val="2"/>
            <w:shd w:val="clear" w:color="auto" w:fill="auto"/>
            <w:vAlign w:val="center"/>
          </w:tcPr>
          <w:p w:rsidR="00B72C49" w:rsidRPr="000440E7" w:rsidRDefault="00B72C49">
            <w:pPr>
              <w:pStyle w:val="TableText"/>
              <w:widowControl w:val="0"/>
              <w:rPr>
                <w:rFonts w:eastAsia="MS PGothic" w:cs="Tahoma"/>
                <w:sz w:val="13"/>
                <w:lang w:eastAsia="ja-JP"/>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lang w:eastAsia="ja-JP"/>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shd w:val="clear" w:color="auto" w:fill="auto"/>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1</w:t>
            </w: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lang w:eastAsia="ja-JP"/>
              </w:rPr>
            </w:pPr>
          </w:p>
        </w:tc>
        <w:tc>
          <w:tcPr>
            <w:tcW w:w="424" w:type="dxa"/>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O, ST</w:t>
            </w: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sz w:val="14"/>
                <w:lang w:eastAsia="ja-JP"/>
              </w:rPr>
            </w:pPr>
            <w:bookmarkStart w:id="539" w:name="_Toc364176055"/>
            <w:r w:rsidRPr="000440E7">
              <w:rPr>
                <w:rFonts w:eastAsia="MS PGothic" w:cs="Tahoma"/>
                <w:sz w:val="14"/>
              </w:rPr>
              <w:t xml:space="preserve">System </w:t>
            </w:r>
            <w:smartTag w:uri="urn:schemas-microsoft-com:office:smarttags" w:element="PlaceType">
              <w:r w:rsidRPr="000440E7">
                <w:rPr>
                  <w:rFonts w:eastAsia="MS PGothic" w:cs="Tahoma"/>
                  <w:sz w:val="14"/>
                </w:rPr>
                <w:t>Center</w:t>
              </w:r>
            </w:smartTag>
            <w:r w:rsidRPr="000440E7">
              <w:rPr>
                <w:rFonts w:eastAsia="MS PGothic" w:cs="Tahoma"/>
                <w:sz w:val="14"/>
              </w:rPr>
              <w:t xml:space="preserve"> Reporting Manager 2006</w:t>
            </w:r>
            <w:bookmarkEnd w:id="539"/>
          </w:p>
        </w:tc>
        <w:tc>
          <w:tcPr>
            <w:tcW w:w="484" w:type="dxa"/>
            <w:shd w:val="clear" w:color="auto" w:fill="FABF8F"/>
            <w:vAlign w:val="center"/>
          </w:tcPr>
          <w:p w:rsidR="00B72C49" w:rsidRPr="000440E7" w:rsidRDefault="00B72C49">
            <w:pPr>
              <w:pStyle w:val="TableText"/>
              <w:widowControl w:val="0"/>
              <w:rPr>
                <w:rFonts w:eastAsia="MS PGothic" w:cs="Tahoma"/>
              </w:rPr>
            </w:pPr>
            <w:r w:rsidRPr="000440E7">
              <w:rPr>
                <w:rStyle w:val="EndnoteReference"/>
                <w:rFonts w:ascii="Tahoma" w:eastAsia="MS PGothic" w:hAnsi="Tahoma" w:cs="Tahoma"/>
              </w:rPr>
              <w:endnoteReference w:id="93"/>
            </w:r>
          </w:p>
        </w:tc>
        <w:tc>
          <w:tcPr>
            <w:tcW w:w="490" w:type="dxa"/>
            <w:shd w:val="clear" w:color="auto" w:fill="FABF8F"/>
            <w:vAlign w:val="center"/>
          </w:tcPr>
          <w:p w:rsidR="00B72C49" w:rsidRPr="000440E7" w:rsidRDefault="00B72C49">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sz w:val="13"/>
              </w:rPr>
            </w:pPr>
          </w:p>
        </w:tc>
        <w:tc>
          <w:tcPr>
            <w:tcW w:w="449" w:type="dxa"/>
            <w:shd w:val="clear" w:color="auto" w:fill="FABF8F"/>
            <w:vAlign w:val="center"/>
          </w:tcPr>
          <w:p w:rsidR="00B72C49" w:rsidRPr="000440E7" w:rsidRDefault="00B72C49">
            <w:pPr>
              <w:pStyle w:val="TableText"/>
              <w:widowControl w:val="0"/>
              <w:rPr>
                <w:rFonts w:eastAsia="MS PGothic" w:cs="Tahoma"/>
                <w:sz w:val="13"/>
              </w:rPr>
            </w:pPr>
          </w:p>
        </w:tc>
        <w:tc>
          <w:tcPr>
            <w:tcW w:w="423" w:type="dxa"/>
            <w:shd w:val="clear" w:color="auto" w:fill="FABF8F"/>
            <w:vAlign w:val="center"/>
          </w:tcPr>
          <w:p w:rsidR="00B72C49" w:rsidRPr="000440E7" w:rsidRDefault="00B72C49">
            <w:pPr>
              <w:pStyle w:val="TableText"/>
              <w:widowControl w:val="0"/>
              <w:rPr>
                <w:rFonts w:eastAsia="MS PGothic" w:cs="Tahoma"/>
                <w:sz w:val="13"/>
              </w:rPr>
            </w:pPr>
          </w:p>
        </w:tc>
        <w:tc>
          <w:tcPr>
            <w:tcW w:w="520" w:type="dxa"/>
            <w:shd w:val="clear" w:color="auto" w:fill="FABF8F"/>
            <w:vAlign w:val="center"/>
          </w:tcPr>
          <w:p w:rsidR="00B72C49" w:rsidRPr="000440E7" w:rsidRDefault="00B72C49">
            <w:pPr>
              <w:pStyle w:val="TableText"/>
              <w:widowControl w:val="0"/>
              <w:rPr>
                <w:rFonts w:eastAsia="MS PGothic" w:cs="Tahoma"/>
                <w:sz w:val="13"/>
              </w:rPr>
            </w:pPr>
          </w:p>
        </w:tc>
        <w:tc>
          <w:tcPr>
            <w:tcW w:w="472" w:type="dxa"/>
            <w:gridSpan w:val="2"/>
            <w:shd w:val="clear" w:color="auto" w:fill="FABF8F"/>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shd w:val="clear" w:color="auto" w:fill="FABF8F"/>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24" w:type="dxa"/>
            <w:shd w:val="clear" w:color="auto" w:fill="FABF8F"/>
            <w:vAlign w:val="center"/>
          </w:tcPr>
          <w:p w:rsidR="00B72C49" w:rsidRPr="000440E7" w:rsidRDefault="00B72C49">
            <w:pPr>
              <w:pStyle w:val="TableText"/>
              <w:widowControl w:val="0"/>
              <w:rPr>
                <w:rFonts w:eastAsia="MS PGothic" w:cs="Tahoma"/>
                <w:sz w:val="13"/>
              </w:rPr>
            </w:pP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lang w:eastAsia="ja-JP"/>
              </w:rPr>
            </w:pPr>
            <w:bookmarkStart w:id="540" w:name="_Toc177980850"/>
            <w:bookmarkStart w:id="541" w:name="_Toc364176056"/>
            <w:smartTag w:uri="urn:schemas-microsoft-com:office:smarttags" w:element="PlaceName">
              <w:r w:rsidRPr="000440E7">
                <w:rPr>
                  <w:rFonts w:eastAsia="MS PGothic" w:cs="Tahoma"/>
                  <w:sz w:val="14"/>
                </w:rPr>
                <w:t>System</w:t>
              </w:r>
            </w:smartTag>
            <w:r w:rsidRPr="000440E7">
              <w:rPr>
                <w:rFonts w:eastAsia="MS PGothic" w:cs="Tahoma"/>
                <w:sz w:val="14"/>
              </w:rPr>
              <w:t xml:space="preserve"> </w:t>
            </w:r>
            <w:smartTag w:uri="urn:schemas-microsoft-com:office:smarttags" w:element="PlaceType">
              <w:r w:rsidRPr="000440E7">
                <w:rPr>
                  <w:rFonts w:eastAsia="MS PGothic" w:cs="Tahoma"/>
                  <w:sz w:val="14"/>
                </w:rPr>
                <w:t>Center</w:t>
              </w:r>
            </w:smartTag>
            <w:r w:rsidRPr="000440E7">
              <w:rPr>
                <w:rFonts w:eastAsia="MS PGothic" w:cs="Tahoma"/>
                <w:sz w:val="14"/>
              </w:rPr>
              <w:t xml:space="preserve"> Server Management Suite </w:t>
            </w:r>
            <w:smartTag w:uri="urn:schemas-microsoft-com:office:smarttags" w:element="place">
              <w:smartTag w:uri="urn:schemas-microsoft-com:office:smarttags" w:element="City">
                <w:r w:rsidRPr="000440E7">
                  <w:rPr>
                    <w:rFonts w:eastAsia="MS PGothic" w:cs="Tahoma"/>
                    <w:sz w:val="14"/>
                  </w:rPr>
                  <w:t>Enterprise</w:t>
                </w:r>
              </w:smartTag>
            </w:smartTag>
            <w:bookmarkEnd w:id="540"/>
            <w:bookmarkEnd w:id="541"/>
          </w:p>
        </w:tc>
        <w:tc>
          <w:tcPr>
            <w:tcW w:w="484" w:type="dxa"/>
            <w:shd w:val="clear" w:color="auto" w:fill="auto"/>
            <w:vAlign w:val="center"/>
          </w:tcPr>
          <w:p w:rsidR="00B72C49" w:rsidRPr="000440E7" w:rsidRDefault="00B72C49" w:rsidP="008B164E">
            <w:pPr>
              <w:pStyle w:val="TableText"/>
              <w:widowControl w:val="0"/>
              <w:rPr>
                <w:rFonts w:eastAsia="MS PGothic" w:cs="Tahoma"/>
                <w:sz w:val="18"/>
              </w:rPr>
            </w:pPr>
            <w:r w:rsidRPr="000440E7">
              <w:rPr>
                <w:rStyle w:val="EndnoteReference"/>
                <w:rFonts w:ascii="Tahoma" w:eastAsia="MS PGothic" w:hAnsi="Tahoma" w:cs="Tahoma"/>
              </w:rPr>
              <w:endnoteReference w:id="94"/>
            </w:r>
          </w:p>
        </w:tc>
        <w:tc>
          <w:tcPr>
            <w:tcW w:w="490" w:type="dxa"/>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10/07</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613DEA">
            <w:pPr>
              <w:widowControl w:val="0"/>
              <w:jc w:val="center"/>
              <w:rPr>
                <w:rFonts w:eastAsia="MS PGothic" w:cs="Tahoma"/>
                <w:sz w:val="13"/>
                <w:szCs w:val="13"/>
                <w:lang w:eastAsia="ja-JP"/>
              </w:rPr>
            </w:pPr>
          </w:p>
        </w:tc>
        <w:tc>
          <w:tcPr>
            <w:tcW w:w="449" w:type="dxa"/>
            <w:shd w:val="clear" w:color="auto" w:fill="auto"/>
            <w:vAlign w:val="center"/>
          </w:tcPr>
          <w:p w:rsidR="00B72C49" w:rsidRPr="000440E7" w:rsidRDefault="00B72C49" w:rsidP="00613DEA">
            <w:pPr>
              <w:widowControl w:val="0"/>
              <w:jc w:val="center"/>
              <w:rPr>
                <w:rFonts w:eastAsia="MS PGothic" w:cs="Tahoma"/>
                <w:sz w:val="13"/>
                <w:szCs w:val="13"/>
                <w:lang w:eastAsia="ja-JP"/>
              </w:rPr>
            </w:pPr>
          </w:p>
        </w:tc>
        <w:tc>
          <w:tcPr>
            <w:tcW w:w="423" w:type="dxa"/>
            <w:shd w:val="clear" w:color="auto" w:fill="auto"/>
            <w:vAlign w:val="center"/>
          </w:tcPr>
          <w:p w:rsidR="00B72C49" w:rsidRPr="000440E7" w:rsidRDefault="00B72C49" w:rsidP="00613DEA">
            <w:pPr>
              <w:widowControl w:val="0"/>
              <w:jc w:val="center"/>
              <w:rPr>
                <w:rFonts w:eastAsia="MS PGothic" w:cs="Tahoma"/>
                <w:sz w:val="13"/>
                <w:szCs w:val="13"/>
                <w:lang w:eastAsia="ja-JP"/>
              </w:rPr>
            </w:pPr>
          </w:p>
        </w:tc>
        <w:tc>
          <w:tcPr>
            <w:tcW w:w="520" w:type="dxa"/>
            <w:shd w:val="clear" w:color="auto" w:fill="auto"/>
            <w:vAlign w:val="center"/>
          </w:tcPr>
          <w:p w:rsidR="00B72C49" w:rsidRPr="000440E7" w:rsidRDefault="00B72C49" w:rsidP="00613DEA">
            <w:pPr>
              <w:widowControl w:val="0"/>
              <w:jc w:val="center"/>
              <w:rPr>
                <w:rFonts w:eastAsia="MS PGothic" w:cs="Tahoma"/>
                <w:sz w:val="13"/>
                <w:szCs w:val="13"/>
              </w:rPr>
            </w:pPr>
          </w:p>
        </w:tc>
        <w:tc>
          <w:tcPr>
            <w:tcW w:w="472" w:type="dxa"/>
            <w:gridSpan w:val="2"/>
            <w:shd w:val="clear" w:color="auto" w:fill="auto"/>
            <w:vAlign w:val="center"/>
          </w:tcPr>
          <w:p w:rsidR="00B72C49" w:rsidRPr="000440E7" w:rsidRDefault="00B72C49" w:rsidP="00613DEA">
            <w:pPr>
              <w:widowControl w:val="0"/>
              <w:jc w:val="center"/>
              <w:rPr>
                <w:rFonts w:eastAsia="MS PGothic" w:cs="Tahoma"/>
                <w:sz w:val="13"/>
                <w:szCs w:val="13"/>
              </w:rPr>
            </w:pPr>
          </w:p>
        </w:tc>
        <w:tc>
          <w:tcPr>
            <w:tcW w:w="537" w:type="dxa"/>
            <w:tcBorders>
              <w:right w:val="single" w:sz="18" w:space="0" w:color="auto"/>
            </w:tcBorders>
            <w:shd w:val="clear" w:color="auto" w:fill="auto"/>
            <w:vAlign w:val="center"/>
          </w:tcPr>
          <w:p w:rsidR="00B72C49" w:rsidRPr="000440E7" w:rsidRDefault="00B72C49" w:rsidP="00613DEA">
            <w:pPr>
              <w:widowControl w:val="0"/>
              <w:jc w:val="center"/>
              <w:rPr>
                <w:rFonts w:eastAsia="MS PGothic" w:cs="Tahoma"/>
                <w:sz w:val="13"/>
                <w:szCs w:val="13"/>
              </w:rPr>
            </w:pPr>
          </w:p>
        </w:tc>
        <w:tc>
          <w:tcPr>
            <w:tcW w:w="434" w:type="dxa"/>
            <w:tcBorders>
              <w:left w:val="single" w:sz="18" w:space="0" w:color="auto"/>
            </w:tcBorders>
            <w:shd w:val="clear" w:color="auto" w:fill="auto"/>
            <w:vAlign w:val="center"/>
          </w:tcPr>
          <w:p w:rsidR="00B72C49" w:rsidRPr="000440E7" w:rsidRDefault="00B72C49" w:rsidP="00613DEA">
            <w:pPr>
              <w:widowControl w:val="0"/>
              <w:jc w:val="center"/>
              <w:rPr>
                <w:rFonts w:eastAsia="MS PGothic" w:cs="Tahoma"/>
                <w:sz w:val="13"/>
              </w:rPr>
            </w:pPr>
          </w:p>
        </w:tc>
        <w:tc>
          <w:tcPr>
            <w:tcW w:w="434" w:type="dxa"/>
            <w:shd w:val="clear" w:color="auto" w:fill="auto"/>
            <w:vAlign w:val="center"/>
          </w:tcPr>
          <w:p w:rsidR="00B72C49" w:rsidRPr="000440E7" w:rsidRDefault="00B72C49">
            <w:pPr>
              <w:widowControl w:val="0"/>
              <w:jc w:val="center"/>
              <w:rPr>
                <w:rFonts w:eastAsia="MS PGothic" w:cs="Tahoma"/>
                <w:sz w:val="13"/>
                <w:lang w:eastAsia="ja-JP"/>
              </w:rPr>
            </w:pPr>
          </w:p>
        </w:tc>
        <w:tc>
          <w:tcPr>
            <w:tcW w:w="488" w:type="dxa"/>
            <w:tcBorders>
              <w:right w:val="single" w:sz="18" w:space="0" w:color="auto"/>
            </w:tcBorders>
            <w:shd w:val="clear" w:color="auto" w:fill="auto"/>
            <w:vAlign w:val="center"/>
          </w:tcPr>
          <w:p w:rsidR="00B72C49" w:rsidRPr="000440E7" w:rsidRDefault="00B72C49">
            <w:pPr>
              <w:widowControl w:val="0"/>
              <w:jc w:val="center"/>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pPr>
              <w:widowControl w:val="0"/>
              <w:jc w:val="center"/>
              <w:rPr>
                <w:rFonts w:eastAsia="MS PGothic" w:cs="Tahoma"/>
                <w:sz w:val="13"/>
              </w:rPr>
            </w:pPr>
            <w:r w:rsidRPr="000440E7">
              <w:rPr>
                <w:rFonts w:eastAsia="MS PGothic" w:cs="Tahoma"/>
                <w:sz w:val="13"/>
              </w:rPr>
              <w:t>15</w:t>
            </w: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24"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tcPr>
          <w:p w:rsidR="00B72C49" w:rsidRPr="000440E7" w:rsidRDefault="00B72C49">
            <w:pPr>
              <w:pStyle w:val="ProductNames"/>
              <w:rPr>
                <w:rFonts w:eastAsia="MS PGothic" w:cs="Tahoma"/>
                <w:b/>
                <w:sz w:val="18"/>
                <w:szCs w:val="18"/>
              </w:rPr>
            </w:pPr>
            <w:bookmarkStart w:id="542" w:name="_Toc233026604"/>
            <w:bookmarkStart w:id="543" w:name="_Toc364176057"/>
            <w:r w:rsidRPr="000440E7">
              <w:rPr>
                <w:rFonts w:eastAsia="MS PGothic" w:cs="Tahoma"/>
                <w:sz w:val="14"/>
              </w:rPr>
              <w:t>System</w:t>
            </w:r>
            <w:r w:rsidRPr="000440E7">
              <w:rPr>
                <w:rFonts w:eastAsia="MS PGothic" w:cs="Tahoma"/>
                <w:sz w:val="14"/>
                <w:szCs w:val="18"/>
              </w:rPr>
              <w:t xml:space="preserve"> </w:t>
            </w:r>
            <w:smartTag w:uri="urn:schemas-microsoft-com:office:smarttags" w:element="PlaceType">
              <w:r w:rsidRPr="000440E7">
                <w:rPr>
                  <w:rFonts w:eastAsia="MS PGothic" w:cs="Tahoma"/>
                  <w:sz w:val="14"/>
                  <w:szCs w:val="18"/>
                </w:rPr>
                <w:t>Center</w:t>
              </w:r>
            </w:smartTag>
            <w:r w:rsidRPr="000440E7">
              <w:rPr>
                <w:rFonts w:eastAsia="MS PGothic" w:cs="Tahoma"/>
                <w:sz w:val="14"/>
                <w:szCs w:val="18"/>
              </w:rPr>
              <w:t xml:space="preserve"> Server Management Suite Datacenter</w:t>
            </w:r>
            <w:bookmarkEnd w:id="542"/>
            <w:bookmarkEnd w:id="543"/>
          </w:p>
        </w:tc>
        <w:tc>
          <w:tcPr>
            <w:tcW w:w="484" w:type="dxa"/>
            <w:shd w:val="clear" w:color="auto" w:fill="FABF8F"/>
            <w:vAlign w:val="center"/>
          </w:tcPr>
          <w:p w:rsidR="00B72C49" w:rsidRPr="000440E7" w:rsidRDefault="00B72C49" w:rsidP="00E504EA">
            <w:pPr>
              <w:pStyle w:val="TableText"/>
              <w:widowControl w:val="0"/>
              <w:rPr>
                <w:rStyle w:val="EndnoteReference"/>
                <w:rFonts w:ascii="Tahoma" w:eastAsia="MS PGothic" w:hAnsi="Tahoma" w:cs="Tahoma"/>
                <w:sz w:val="13"/>
              </w:rPr>
            </w:pPr>
            <w:r w:rsidRPr="000440E7">
              <w:rPr>
                <w:rStyle w:val="EndnoteReference"/>
                <w:rFonts w:ascii="Tahoma" w:eastAsia="MS PGothic" w:hAnsi="Tahoma" w:cs="Tahoma"/>
              </w:rPr>
              <w:endnoteReference w:id="95"/>
            </w:r>
          </w:p>
        </w:tc>
        <w:tc>
          <w:tcPr>
            <w:tcW w:w="490" w:type="dxa"/>
            <w:shd w:val="clear" w:color="auto" w:fill="FABF8F"/>
            <w:vAlign w:val="center"/>
          </w:tcPr>
          <w:p w:rsidR="00B72C49" w:rsidRPr="000440E7" w:rsidRDefault="00B72C49" w:rsidP="00E504EA">
            <w:pPr>
              <w:pStyle w:val="TableText"/>
              <w:widowControl w:val="0"/>
              <w:rPr>
                <w:rFonts w:eastAsia="MS PGothic" w:cs="Tahoma"/>
                <w:sz w:val="13"/>
              </w:rPr>
            </w:pPr>
            <w:r w:rsidRPr="000440E7">
              <w:rPr>
                <w:rFonts w:eastAsia="MS PGothic" w:cs="Tahoma"/>
                <w:sz w:val="13"/>
              </w:rPr>
              <w:t>07/09</w:t>
            </w:r>
          </w:p>
        </w:tc>
        <w:tc>
          <w:tcPr>
            <w:tcW w:w="392" w:type="dxa"/>
            <w:tcBorders>
              <w:right w:val="single" w:sz="18" w:space="0" w:color="auto"/>
            </w:tcBorders>
            <w:shd w:val="clear" w:color="auto" w:fill="FABF8F"/>
            <w:vAlign w:val="center"/>
          </w:tcPr>
          <w:p w:rsidR="00B72C49" w:rsidRPr="000440E7" w:rsidRDefault="00B72C49" w:rsidP="00E504EA">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E504EA">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rsidP="00E504EA">
            <w:pPr>
              <w:pStyle w:val="TableText"/>
              <w:widowControl w:val="0"/>
              <w:rPr>
                <w:rFonts w:eastAsia="MS PGothic" w:cs="Tahoma"/>
                <w:sz w:val="13"/>
                <w:lang w:eastAsia="ja-JP"/>
              </w:rPr>
            </w:pPr>
          </w:p>
        </w:tc>
        <w:tc>
          <w:tcPr>
            <w:tcW w:w="449" w:type="dxa"/>
            <w:shd w:val="clear" w:color="auto" w:fill="FABF8F"/>
            <w:vAlign w:val="center"/>
          </w:tcPr>
          <w:p w:rsidR="00B72C49" w:rsidRPr="000440E7" w:rsidRDefault="00B72C49" w:rsidP="00E504EA">
            <w:pPr>
              <w:pStyle w:val="TableText"/>
              <w:widowControl w:val="0"/>
              <w:rPr>
                <w:rFonts w:eastAsia="MS PGothic" w:cs="Tahoma"/>
                <w:sz w:val="13"/>
                <w:lang w:eastAsia="ja-JP"/>
              </w:rPr>
            </w:pPr>
          </w:p>
        </w:tc>
        <w:tc>
          <w:tcPr>
            <w:tcW w:w="423" w:type="dxa"/>
            <w:shd w:val="clear" w:color="auto" w:fill="FABF8F"/>
            <w:vAlign w:val="center"/>
          </w:tcPr>
          <w:p w:rsidR="00B72C49" w:rsidRPr="000440E7" w:rsidRDefault="00B72C49" w:rsidP="00E504EA">
            <w:pPr>
              <w:pStyle w:val="TableText"/>
              <w:widowControl w:val="0"/>
              <w:rPr>
                <w:rFonts w:eastAsia="MS PGothic" w:cs="Tahoma"/>
                <w:sz w:val="13"/>
                <w:lang w:eastAsia="ja-JP"/>
              </w:rPr>
            </w:pPr>
          </w:p>
        </w:tc>
        <w:tc>
          <w:tcPr>
            <w:tcW w:w="520" w:type="dxa"/>
            <w:shd w:val="clear" w:color="auto" w:fill="FABF8F"/>
            <w:vAlign w:val="center"/>
          </w:tcPr>
          <w:p w:rsidR="00B72C49" w:rsidRPr="000440E7" w:rsidRDefault="00B72C49" w:rsidP="00E504EA">
            <w:pPr>
              <w:pStyle w:val="TableText"/>
              <w:widowControl w:val="0"/>
              <w:rPr>
                <w:rFonts w:eastAsia="MS PGothic" w:cs="Tahoma"/>
                <w:sz w:val="13"/>
              </w:rPr>
            </w:pPr>
          </w:p>
        </w:tc>
        <w:tc>
          <w:tcPr>
            <w:tcW w:w="472" w:type="dxa"/>
            <w:gridSpan w:val="2"/>
            <w:shd w:val="clear" w:color="auto" w:fill="FABF8F"/>
            <w:vAlign w:val="center"/>
          </w:tcPr>
          <w:p w:rsidR="00B72C49" w:rsidRPr="000440E7" w:rsidRDefault="00B72C49" w:rsidP="00E504E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rsidP="00E504E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rsidP="00E504EA">
            <w:pPr>
              <w:pStyle w:val="TableText"/>
              <w:widowControl w:val="0"/>
              <w:rPr>
                <w:rFonts w:eastAsia="MS PGothic" w:cs="Tahoma"/>
                <w:sz w:val="13"/>
                <w:lang w:eastAsia="ja-JP"/>
              </w:rPr>
            </w:pPr>
          </w:p>
        </w:tc>
        <w:tc>
          <w:tcPr>
            <w:tcW w:w="434" w:type="dxa"/>
            <w:shd w:val="clear" w:color="auto" w:fill="FABF8F"/>
            <w:vAlign w:val="center"/>
          </w:tcPr>
          <w:p w:rsidR="00B72C49" w:rsidRPr="000440E7" w:rsidRDefault="00B72C49" w:rsidP="00E504EA">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B72C49" w:rsidRPr="000440E7" w:rsidRDefault="00B72C49" w:rsidP="00E504E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E504EA">
            <w:pPr>
              <w:pStyle w:val="TableText"/>
              <w:widowControl w:val="0"/>
              <w:rPr>
                <w:rFonts w:eastAsia="MS PGothic" w:cs="Tahoma"/>
                <w:sz w:val="13"/>
              </w:rPr>
            </w:pPr>
            <w:r w:rsidRPr="000440E7">
              <w:rPr>
                <w:rFonts w:eastAsia="MS PGothic" w:cs="Tahoma"/>
                <w:sz w:val="13"/>
                <w:lang w:eastAsia="ja-JP"/>
              </w:rPr>
              <w:t>10</w:t>
            </w:r>
          </w:p>
        </w:tc>
        <w:tc>
          <w:tcPr>
            <w:tcW w:w="462" w:type="dxa"/>
            <w:tcBorders>
              <w:right w:val="single" w:sz="18" w:space="0" w:color="auto"/>
            </w:tcBorders>
            <w:shd w:val="clear" w:color="auto" w:fill="FABF8F"/>
            <w:vAlign w:val="center"/>
          </w:tcPr>
          <w:p w:rsidR="00B72C49" w:rsidRPr="000440E7" w:rsidRDefault="00B72C49" w:rsidP="00E504E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E504EA">
            <w:pPr>
              <w:pStyle w:val="TableText"/>
              <w:widowControl w:val="0"/>
              <w:rPr>
                <w:rFonts w:eastAsia="MS PGothic" w:cs="Tahoma"/>
                <w:sz w:val="13"/>
              </w:rPr>
            </w:pPr>
          </w:p>
        </w:tc>
        <w:tc>
          <w:tcPr>
            <w:tcW w:w="424"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szCs w:val="14"/>
              </w:rPr>
            </w:pPr>
            <w:bookmarkStart w:id="544" w:name="_Toc259810041"/>
            <w:bookmarkStart w:id="545" w:name="_Toc364176058"/>
            <w:smartTag w:uri="urn:schemas-microsoft-com:office:smarttags" w:element="place">
              <w:smartTag w:uri="urn:schemas-microsoft-com:office:smarttags" w:element="PlaceName">
                <w:r w:rsidRPr="000440E7">
                  <w:rPr>
                    <w:rFonts w:eastAsia="MS PGothic" w:cs="Tahoma"/>
                    <w:sz w:val="14"/>
                    <w:szCs w:val="14"/>
                  </w:rPr>
                  <w:t>System</w:t>
                </w:r>
              </w:smartTag>
              <w:r w:rsidRPr="000440E7">
                <w:rPr>
                  <w:rFonts w:eastAsia="MS PGothic" w:cs="Tahoma"/>
                  <w:sz w:val="14"/>
                  <w:szCs w:val="14"/>
                </w:rPr>
                <w:t xml:space="preserve"> </w:t>
              </w:r>
              <w:smartTag w:uri="urn:schemas-microsoft-com:office:smarttags" w:element="PlaceType">
                <w:r w:rsidRPr="000440E7">
                  <w:rPr>
                    <w:rFonts w:eastAsia="MS PGothic" w:cs="Tahoma"/>
                    <w:sz w:val="14"/>
                    <w:szCs w:val="14"/>
                  </w:rPr>
                  <w:t>Center</w:t>
                </w:r>
              </w:smartTag>
            </w:smartTag>
            <w:r w:rsidRPr="000440E7">
              <w:rPr>
                <w:rFonts w:eastAsia="MS PGothic" w:cs="Tahoma"/>
                <w:sz w:val="14"/>
                <w:szCs w:val="14"/>
              </w:rPr>
              <w:t xml:space="preserve"> Service Manager 2010 Client Management License (Client ML) per OSE</w:t>
            </w:r>
            <w:bookmarkEnd w:id="544"/>
            <w:bookmarkEnd w:id="545"/>
          </w:p>
        </w:tc>
        <w:tc>
          <w:tcPr>
            <w:tcW w:w="484" w:type="dxa"/>
            <w:shd w:val="clear" w:color="auto" w:fill="auto"/>
            <w:vAlign w:val="center"/>
          </w:tcPr>
          <w:p w:rsidR="00B72C49" w:rsidRPr="000440E7" w:rsidRDefault="00B72C49">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0</w:t>
            </w:r>
            <w:r w:rsidRPr="000440E7">
              <w:rPr>
                <w:rFonts w:eastAsia="MS PGothic" w:cs="Tahoma"/>
                <w:sz w:val="13"/>
                <w:lang w:eastAsia="ja-JP"/>
              </w:rPr>
              <w:t>4</w:t>
            </w:r>
            <w:r w:rsidRPr="000440E7">
              <w:rPr>
                <w:rFonts w:eastAsia="MS PGothic" w:cs="Tahoma"/>
                <w:sz w:val="13"/>
              </w:rPr>
              <w:t>/10</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p>
        </w:tc>
        <w:tc>
          <w:tcPr>
            <w:tcW w:w="449" w:type="dxa"/>
            <w:shd w:val="clear" w:color="auto" w:fill="auto"/>
            <w:vAlign w:val="center"/>
          </w:tcPr>
          <w:p w:rsidR="00B72C49" w:rsidRPr="000440E7" w:rsidRDefault="00B72C49">
            <w:pPr>
              <w:pStyle w:val="TableText"/>
              <w:widowControl w:val="0"/>
              <w:rPr>
                <w:rFonts w:eastAsia="MS PGothic" w:cs="Tahoma"/>
                <w:sz w:val="13"/>
              </w:rPr>
            </w:pPr>
          </w:p>
        </w:tc>
        <w:tc>
          <w:tcPr>
            <w:tcW w:w="423" w:type="dxa"/>
            <w:shd w:val="clear" w:color="auto" w:fill="auto"/>
            <w:vAlign w:val="center"/>
          </w:tcPr>
          <w:p w:rsidR="00B72C49" w:rsidRPr="000440E7" w:rsidRDefault="00B72C49">
            <w:pPr>
              <w:pStyle w:val="TableText"/>
              <w:widowControl w:val="0"/>
              <w:rPr>
                <w:rFonts w:eastAsia="MS PGothic" w:cs="Tahoma"/>
                <w:sz w:val="13"/>
              </w:rPr>
            </w:pPr>
          </w:p>
        </w:tc>
        <w:tc>
          <w:tcPr>
            <w:tcW w:w="520" w:type="dxa"/>
            <w:shd w:val="clear" w:color="auto" w:fill="auto"/>
            <w:vAlign w:val="center"/>
          </w:tcPr>
          <w:p w:rsidR="00B72C49" w:rsidRPr="000440E7" w:rsidRDefault="00B72C49">
            <w:pPr>
              <w:pStyle w:val="TableText"/>
              <w:widowControl w:val="0"/>
              <w:rPr>
                <w:rFonts w:eastAsia="MS PGothic" w:cs="Tahoma"/>
                <w:sz w:val="13"/>
              </w:rPr>
            </w:pPr>
          </w:p>
        </w:tc>
        <w:tc>
          <w:tcPr>
            <w:tcW w:w="472" w:type="dxa"/>
            <w:gridSpan w:val="2"/>
            <w:shd w:val="clear" w:color="auto" w:fill="auto"/>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shd w:val="clear" w:color="auto" w:fill="auto"/>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lang w:eastAsia="ja-JP"/>
              </w:rPr>
            </w:pPr>
          </w:p>
        </w:tc>
        <w:tc>
          <w:tcPr>
            <w:tcW w:w="424"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O, ST</w:t>
            </w: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sz w:val="14"/>
                <w:szCs w:val="14"/>
              </w:rPr>
            </w:pPr>
            <w:bookmarkStart w:id="546" w:name="_Toc259810042"/>
            <w:bookmarkStart w:id="547" w:name="_Toc364176059"/>
            <w:r w:rsidRPr="000440E7">
              <w:rPr>
                <w:rFonts w:eastAsia="MS PGothic" w:cs="Tahoma"/>
                <w:sz w:val="14"/>
                <w:szCs w:val="14"/>
              </w:rPr>
              <w:t xml:space="preserve">System </w:t>
            </w:r>
            <w:smartTag w:uri="urn:schemas-microsoft-com:office:smarttags" w:element="PlaceType">
              <w:r w:rsidRPr="000440E7">
                <w:rPr>
                  <w:rFonts w:eastAsia="MS PGothic" w:cs="Tahoma"/>
                  <w:sz w:val="14"/>
                  <w:szCs w:val="14"/>
                </w:rPr>
                <w:t>Center</w:t>
              </w:r>
            </w:smartTag>
            <w:r w:rsidRPr="000440E7">
              <w:rPr>
                <w:rFonts w:eastAsia="MS PGothic" w:cs="Tahoma"/>
                <w:sz w:val="14"/>
                <w:szCs w:val="14"/>
              </w:rPr>
              <w:t xml:space="preserve"> Service Manager 2010 Client Management License (Client ML) per User</w:t>
            </w:r>
            <w:bookmarkEnd w:id="546"/>
            <w:bookmarkEnd w:id="547"/>
          </w:p>
        </w:tc>
        <w:tc>
          <w:tcPr>
            <w:tcW w:w="484" w:type="dxa"/>
            <w:shd w:val="clear" w:color="auto" w:fill="FABF8F"/>
            <w:vAlign w:val="center"/>
          </w:tcPr>
          <w:p w:rsidR="00B72C49" w:rsidRPr="000440E7" w:rsidRDefault="00B72C49">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0</w:t>
            </w:r>
            <w:r w:rsidRPr="000440E7">
              <w:rPr>
                <w:rFonts w:eastAsia="MS PGothic" w:cs="Tahoma"/>
                <w:sz w:val="13"/>
                <w:lang w:eastAsia="ja-JP"/>
              </w:rPr>
              <w:t>4</w:t>
            </w:r>
            <w:r w:rsidRPr="000440E7">
              <w:rPr>
                <w:rFonts w:eastAsia="MS PGothic" w:cs="Tahoma"/>
                <w:sz w:val="13"/>
              </w:rPr>
              <w:t>/10</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sz w:val="13"/>
              </w:rPr>
            </w:pPr>
          </w:p>
        </w:tc>
        <w:tc>
          <w:tcPr>
            <w:tcW w:w="449" w:type="dxa"/>
            <w:shd w:val="clear" w:color="auto" w:fill="FABF8F"/>
            <w:vAlign w:val="center"/>
          </w:tcPr>
          <w:p w:rsidR="00B72C49" w:rsidRPr="000440E7" w:rsidRDefault="00B72C49">
            <w:pPr>
              <w:pStyle w:val="TableText"/>
              <w:widowControl w:val="0"/>
              <w:rPr>
                <w:rFonts w:eastAsia="MS PGothic" w:cs="Tahoma"/>
                <w:sz w:val="13"/>
              </w:rPr>
            </w:pPr>
          </w:p>
        </w:tc>
        <w:tc>
          <w:tcPr>
            <w:tcW w:w="423" w:type="dxa"/>
            <w:shd w:val="clear" w:color="auto" w:fill="FABF8F"/>
            <w:vAlign w:val="center"/>
          </w:tcPr>
          <w:p w:rsidR="00B72C49" w:rsidRPr="000440E7" w:rsidRDefault="00B72C49">
            <w:pPr>
              <w:pStyle w:val="TableText"/>
              <w:widowControl w:val="0"/>
              <w:rPr>
                <w:rFonts w:eastAsia="MS PGothic" w:cs="Tahoma"/>
                <w:sz w:val="13"/>
              </w:rPr>
            </w:pPr>
          </w:p>
        </w:tc>
        <w:tc>
          <w:tcPr>
            <w:tcW w:w="520" w:type="dxa"/>
            <w:shd w:val="clear" w:color="auto" w:fill="FABF8F"/>
            <w:vAlign w:val="center"/>
          </w:tcPr>
          <w:p w:rsidR="00B72C49" w:rsidRPr="000440E7" w:rsidRDefault="00B72C49">
            <w:pPr>
              <w:pStyle w:val="TableText"/>
              <w:widowControl w:val="0"/>
              <w:rPr>
                <w:rFonts w:eastAsia="MS PGothic" w:cs="Tahoma"/>
                <w:sz w:val="13"/>
              </w:rPr>
            </w:pPr>
          </w:p>
        </w:tc>
        <w:tc>
          <w:tcPr>
            <w:tcW w:w="472" w:type="dxa"/>
            <w:gridSpan w:val="2"/>
            <w:shd w:val="clear" w:color="auto" w:fill="FABF8F"/>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shd w:val="clear" w:color="auto" w:fill="FABF8F"/>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lang w:eastAsia="ja-JP"/>
              </w:rPr>
            </w:pPr>
          </w:p>
        </w:tc>
        <w:tc>
          <w:tcPr>
            <w:tcW w:w="424" w:type="dxa"/>
            <w:shd w:val="clear" w:color="auto" w:fill="FABF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O, ST</w:t>
            </w: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szCs w:val="14"/>
              </w:rPr>
            </w:pPr>
            <w:bookmarkStart w:id="548" w:name="_Toc259810043"/>
            <w:bookmarkStart w:id="549" w:name="_Toc364176060"/>
            <w:smartTag w:uri="urn:schemas-microsoft-com:office:smarttags" w:element="place">
              <w:smartTag w:uri="urn:schemas-microsoft-com:office:smarttags" w:element="PlaceName">
                <w:r w:rsidRPr="000440E7">
                  <w:rPr>
                    <w:rFonts w:eastAsia="MS PGothic" w:cs="Tahoma"/>
                    <w:sz w:val="14"/>
                    <w:szCs w:val="14"/>
                  </w:rPr>
                  <w:t>System</w:t>
                </w:r>
              </w:smartTag>
              <w:r w:rsidRPr="000440E7">
                <w:rPr>
                  <w:rFonts w:eastAsia="MS PGothic" w:cs="Tahoma"/>
                  <w:sz w:val="14"/>
                  <w:szCs w:val="14"/>
                </w:rPr>
                <w:t xml:space="preserve"> </w:t>
              </w:r>
              <w:smartTag w:uri="urn:schemas-microsoft-com:office:smarttags" w:element="PlaceType">
                <w:r w:rsidRPr="000440E7">
                  <w:rPr>
                    <w:rFonts w:eastAsia="MS PGothic" w:cs="Tahoma"/>
                    <w:sz w:val="14"/>
                    <w:szCs w:val="14"/>
                  </w:rPr>
                  <w:t>Center</w:t>
                </w:r>
              </w:smartTag>
            </w:smartTag>
            <w:r w:rsidRPr="000440E7">
              <w:rPr>
                <w:rFonts w:eastAsia="MS PGothic" w:cs="Tahoma"/>
                <w:sz w:val="14"/>
                <w:szCs w:val="14"/>
              </w:rPr>
              <w:t xml:space="preserve"> Service Manager 2010 Server Management License (Server ML) per OSE</w:t>
            </w:r>
            <w:bookmarkEnd w:id="548"/>
            <w:bookmarkEnd w:id="549"/>
          </w:p>
        </w:tc>
        <w:tc>
          <w:tcPr>
            <w:tcW w:w="484" w:type="dxa"/>
            <w:shd w:val="clear" w:color="auto" w:fill="auto"/>
            <w:vAlign w:val="center"/>
          </w:tcPr>
          <w:p w:rsidR="00B72C49" w:rsidRPr="000440E7" w:rsidRDefault="00B72C49">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0</w:t>
            </w:r>
            <w:r w:rsidRPr="000440E7">
              <w:rPr>
                <w:rFonts w:eastAsia="MS PGothic" w:cs="Tahoma"/>
                <w:sz w:val="13"/>
                <w:lang w:eastAsia="ja-JP"/>
              </w:rPr>
              <w:t>4</w:t>
            </w:r>
            <w:r w:rsidRPr="000440E7">
              <w:rPr>
                <w:rFonts w:eastAsia="MS PGothic" w:cs="Tahoma"/>
                <w:sz w:val="13"/>
              </w:rPr>
              <w:t>/10</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p>
        </w:tc>
        <w:tc>
          <w:tcPr>
            <w:tcW w:w="449" w:type="dxa"/>
            <w:shd w:val="clear" w:color="auto" w:fill="auto"/>
            <w:vAlign w:val="center"/>
          </w:tcPr>
          <w:p w:rsidR="00B72C49" w:rsidRPr="000440E7" w:rsidRDefault="00B72C49">
            <w:pPr>
              <w:pStyle w:val="TableText"/>
              <w:widowControl w:val="0"/>
              <w:rPr>
                <w:rFonts w:eastAsia="MS PGothic" w:cs="Tahoma"/>
                <w:sz w:val="13"/>
              </w:rPr>
            </w:pPr>
          </w:p>
        </w:tc>
        <w:tc>
          <w:tcPr>
            <w:tcW w:w="423" w:type="dxa"/>
            <w:shd w:val="clear" w:color="auto" w:fill="auto"/>
            <w:vAlign w:val="center"/>
          </w:tcPr>
          <w:p w:rsidR="00B72C49" w:rsidRPr="000440E7" w:rsidRDefault="00B72C49">
            <w:pPr>
              <w:pStyle w:val="TableText"/>
              <w:widowControl w:val="0"/>
              <w:rPr>
                <w:rFonts w:eastAsia="MS PGothic" w:cs="Tahoma"/>
                <w:sz w:val="13"/>
              </w:rPr>
            </w:pPr>
          </w:p>
        </w:tc>
        <w:tc>
          <w:tcPr>
            <w:tcW w:w="520" w:type="dxa"/>
            <w:shd w:val="clear" w:color="auto" w:fill="auto"/>
            <w:vAlign w:val="center"/>
          </w:tcPr>
          <w:p w:rsidR="00B72C49" w:rsidRPr="000440E7" w:rsidRDefault="00B72C49">
            <w:pPr>
              <w:pStyle w:val="TableText"/>
              <w:widowControl w:val="0"/>
              <w:rPr>
                <w:rFonts w:eastAsia="MS PGothic" w:cs="Tahoma"/>
                <w:sz w:val="13"/>
              </w:rPr>
            </w:pPr>
          </w:p>
        </w:tc>
        <w:tc>
          <w:tcPr>
            <w:tcW w:w="472" w:type="dxa"/>
            <w:gridSpan w:val="2"/>
            <w:shd w:val="clear" w:color="auto" w:fill="auto"/>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shd w:val="clear" w:color="auto" w:fill="auto"/>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lang w:eastAsia="ja-JP"/>
              </w:rPr>
            </w:pPr>
          </w:p>
        </w:tc>
        <w:tc>
          <w:tcPr>
            <w:tcW w:w="424" w:type="dxa"/>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 ST</w:t>
            </w: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tcPr>
          <w:p w:rsidR="00B72C49" w:rsidRPr="000440E7" w:rsidRDefault="00B72C49">
            <w:pPr>
              <w:pStyle w:val="ProductNames"/>
              <w:rPr>
                <w:rFonts w:eastAsia="MS PGothic" w:cs="Tahoma"/>
                <w:sz w:val="14"/>
                <w:szCs w:val="14"/>
              </w:rPr>
            </w:pPr>
            <w:bookmarkStart w:id="550" w:name="_Toc230163639"/>
            <w:bookmarkStart w:id="551" w:name="_Toc364176061"/>
            <w:r w:rsidRPr="000440E7">
              <w:rPr>
                <w:rFonts w:eastAsia="MS PGothic" w:cs="Tahoma"/>
                <w:sz w:val="14"/>
              </w:rPr>
              <w:t>System</w:t>
            </w:r>
            <w:r w:rsidRPr="000440E7">
              <w:rPr>
                <w:rFonts w:eastAsia="MS PGothic" w:cs="Tahoma"/>
                <w:sz w:val="14"/>
                <w:szCs w:val="14"/>
              </w:rPr>
              <w:t xml:space="preserve"> </w:t>
            </w:r>
            <w:smartTag w:uri="urn:schemas-microsoft-com:office:smarttags" w:element="PlaceType">
              <w:r w:rsidRPr="000440E7">
                <w:rPr>
                  <w:rFonts w:eastAsia="MS PGothic" w:cs="Tahoma"/>
                  <w:sz w:val="14"/>
                  <w:szCs w:val="14"/>
                </w:rPr>
                <w:t>Center</w:t>
              </w:r>
            </w:smartTag>
            <w:r w:rsidRPr="000440E7">
              <w:rPr>
                <w:rFonts w:eastAsia="MS PGothic" w:cs="Tahoma"/>
                <w:sz w:val="14"/>
                <w:szCs w:val="14"/>
              </w:rPr>
              <w:t xml:space="preserve"> Virtual Machine Manager 2008 </w:t>
            </w:r>
            <w:r w:rsidRPr="000440E7">
              <w:rPr>
                <w:rFonts w:eastAsia="MS PGothic" w:cs="Tahoma"/>
                <w:sz w:val="14"/>
                <w:szCs w:val="14"/>
                <w:lang w:eastAsia="ja-JP"/>
              </w:rPr>
              <w:t xml:space="preserve">R2 </w:t>
            </w:r>
            <w:r w:rsidRPr="000440E7">
              <w:rPr>
                <w:rFonts w:eastAsia="MS PGothic" w:cs="Tahoma"/>
                <w:sz w:val="14"/>
                <w:szCs w:val="14"/>
              </w:rPr>
              <w:t>Client Management License per OSE</w:t>
            </w:r>
            <w:bookmarkEnd w:id="550"/>
            <w:bookmarkEnd w:id="551"/>
          </w:p>
        </w:tc>
        <w:tc>
          <w:tcPr>
            <w:tcW w:w="484" w:type="dxa"/>
            <w:shd w:val="clear" w:color="auto" w:fill="FABF8F"/>
            <w:vAlign w:val="center"/>
          </w:tcPr>
          <w:p w:rsidR="00B72C49" w:rsidRPr="000440E7" w:rsidRDefault="00B72C49" w:rsidP="008B164E">
            <w:pPr>
              <w:pStyle w:val="TableText"/>
              <w:widowControl w:val="0"/>
              <w:rPr>
                <w:rStyle w:val="EndnoteReference"/>
                <w:rFonts w:ascii="Tahoma" w:eastAsia="MS PGothic" w:hAnsi="Tahoma" w:cs="Tahoma"/>
                <w:sz w:val="13"/>
                <w:szCs w:val="14"/>
              </w:rPr>
            </w:pPr>
            <w:r w:rsidRPr="000440E7">
              <w:rPr>
                <w:rStyle w:val="EndnoteReference"/>
                <w:rFonts w:ascii="Tahoma" w:eastAsia="MS PGothic" w:hAnsi="Tahoma" w:cs="Tahoma"/>
              </w:rPr>
              <w:endnoteReference w:id="96"/>
            </w:r>
          </w:p>
        </w:tc>
        <w:tc>
          <w:tcPr>
            <w:tcW w:w="490" w:type="dxa"/>
            <w:shd w:val="clear" w:color="auto" w:fill="FABF8F"/>
            <w:vAlign w:val="center"/>
          </w:tcPr>
          <w:p w:rsidR="00B72C49" w:rsidRPr="000440E7" w:rsidRDefault="00B72C49">
            <w:pPr>
              <w:pStyle w:val="TableText"/>
              <w:widowControl w:val="0"/>
              <w:rPr>
                <w:rFonts w:eastAsia="MS PGothic" w:cs="Tahoma"/>
                <w:sz w:val="13"/>
                <w:szCs w:val="13"/>
              </w:rPr>
            </w:pPr>
            <w:r w:rsidRPr="000440E7">
              <w:rPr>
                <w:rFonts w:eastAsia="MS PGothic" w:cs="Tahoma"/>
                <w:sz w:val="13"/>
                <w:szCs w:val="13"/>
                <w:lang w:eastAsia="ja-JP"/>
              </w:rPr>
              <w:t>11</w:t>
            </w:r>
            <w:r w:rsidRPr="000440E7">
              <w:rPr>
                <w:rFonts w:eastAsia="MS PGothic" w:cs="Tahoma"/>
                <w:sz w:val="13"/>
                <w:szCs w:val="13"/>
              </w:rPr>
              <w:t>/09</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szCs w:val="13"/>
              </w:rPr>
            </w:pPr>
            <w:r w:rsidRPr="000440E7">
              <w:rPr>
                <w:rFonts w:eastAsia="MS PGothic" w:cs="Tahoma"/>
                <w:sz w:val="13"/>
                <w:szCs w:val="13"/>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szCs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sz w:val="13"/>
                <w:szCs w:val="13"/>
              </w:rPr>
            </w:pPr>
          </w:p>
        </w:tc>
        <w:tc>
          <w:tcPr>
            <w:tcW w:w="449" w:type="dxa"/>
            <w:shd w:val="clear" w:color="auto" w:fill="FABF8F"/>
            <w:vAlign w:val="center"/>
          </w:tcPr>
          <w:p w:rsidR="00B72C49" w:rsidRPr="000440E7" w:rsidRDefault="00B72C49">
            <w:pPr>
              <w:pStyle w:val="TableText"/>
              <w:widowControl w:val="0"/>
              <w:rPr>
                <w:rFonts w:eastAsia="MS PGothic" w:cs="Tahoma"/>
                <w:sz w:val="13"/>
                <w:szCs w:val="13"/>
              </w:rPr>
            </w:pPr>
          </w:p>
        </w:tc>
        <w:tc>
          <w:tcPr>
            <w:tcW w:w="423" w:type="dxa"/>
            <w:shd w:val="clear" w:color="auto" w:fill="FABF8F"/>
            <w:vAlign w:val="center"/>
          </w:tcPr>
          <w:p w:rsidR="00B72C49" w:rsidRPr="000440E7" w:rsidRDefault="00B72C49">
            <w:pPr>
              <w:pStyle w:val="TableText"/>
              <w:widowControl w:val="0"/>
              <w:rPr>
                <w:rFonts w:eastAsia="MS PGothic" w:cs="Tahoma"/>
                <w:sz w:val="13"/>
                <w:szCs w:val="13"/>
              </w:rPr>
            </w:pPr>
          </w:p>
        </w:tc>
        <w:tc>
          <w:tcPr>
            <w:tcW w:w="520" w:type="dxa"/>
            <w:shd w:val="clear" w:color="auto" w:fill="FABF8F"/>
            <w:vAlign w:val="center"/>
          </w:tcPr>
          <w:p w:rsidR="00B72C49" w:rsidRPr="000440E7" w:rsidRDefault="00B72C49">
            <w:pPr>
              <w:pStyle w:val="TableText"/>
              <w:widowControl w:val="0"/>
              <w:rPr>
                <w:rFonts w:eastAsia="MS PGothic" w:cs="Tahoma"/>
                <w:sz w:val="13"/>
                <w:szCs w:val="13"/>
              </w:rPr>
            </w:pPr>
          </w:p>
        </w:tc>
        <w:tc>
          <w:tcPr>
            <w:tcW w:w="472" w:type="dxa"/>
            <w:gridSpan w:val="2"/>
            <w:shd w:val="clear" w:color="auto" w:fill="FABF8F"/>
            <w:vAlign w:val="center"/>
          </w:tcPr>
          <w:p w:rsidR="00B72C49" w:rsidRPr="000440E7" w:rsidRDefault="00B72C49">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szCs w:val="13"/>
              </w:rPr>
            </w:pPr>
          </w:p>
        </w:tc>
        <w:tc>
          <w:tcPr>
            <w:tcW w:w="434" w:type="dxa"/>
            <w:shd w:val="clear" w:color="auto" w:fill="FABF8F"/>
            <w:vAlign w:val="center"/>
          </w:tcPr>
          <w:p w:rsidR="00B72C49" w:rsidRPr="000440E7" w:rsidRDefault="00B72C49">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szCs w:val="13"/>
              </w:rPr>
            </w:pPr>
            <w:r w:rsidRPr="000440E7">
              <w:rPr>
                <w:rFonts w:eastAsia="MS PGothic" w:cs="Tahoma"/>
                <w:sz w:val="13"/>
                <w:szCs w:val="13"/>
              </w:rPr>
              <w:t>1</w:t>
            </w: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szCs w:val="13"/>
                <w:lang w:eastAsia="ja-JP"/>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szCs w:val="13"/>
              </w:rPr>
            </w:pPr>
          </w:p>
        </w:tc>
        <w:tc>
          <w:tcPr>
            <w:tcW w:w="424" w:type="dxa"/>
            <w:shd w:val="clear" w:color="auto" w:fill="FABF8F"/>
            <w:vAlign w:val="center"/>
          </w:tcPr>
          <w:p w:rsidR="00B72C49" w:rsidRPr="000440E7" w:rsidRDefault="00B72C49">
            <w:pPr>
              <w:pStyle w:val="TableText"/>
              <w:widowControl w:val="0"/>
              <w:rPr>
                <w:rFonts w:eastAsia="MS PGothic" w:cs="Tahoma"/>
                <w:sz w:val="13"/>
                <w:szCs w:val="13"/>
                <w:lang w:eastAsia="ja-JP"/>
              </w:rPr>
            </w:pPr>
            <w:r w:rsidRPr="000440E7">
              <w:rPr>
                <w:rFonts w:eastAsia="MS PGothic" w:cs="Tahoma"/>
                <w:sz w:val="13"/>
                <w:szCs w:val="13"/>
              </w:rPr>
              <w:t>A</w:t>
            </w: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tcPr>
          <w:p w:rsidR="00B72C49" w:rsidRPr="000440E7" w:rsidRDefault="00B72C49">
            <w:pPr>
              <w:pStyle w:val="ProductNames"/>
              <w:rPr>
                <w:rFonts w:eastAsia="MS PGothic" w:cs="Tahoma"/>
                <w:sz w:val="14"/>
                <w:szCs w:val="14"/>
              </w:rPr>
            </w:pPr>
            <w:bookmarkStart w:id="552" w:name="_Toc230163640"/>
            <w:bookmarkStart w:id="553" w:name="_Toc364176062"/>
            <w:smartTag w:uri="urn:schemas-microsoft-com:office:smarttags" w:element="place">
              <w:smartTag w:uri="urn:schemas-microsoft-com:office:smarttags" w:element="PlaceName">
                <w:r w:rsidRPr="000440E7">
                  <w:rPr>
                    <w:rFonts w:eastAsia="MS PGothic" w:cs="Tahoma"/>
                    <w:sz w:val="14"/>
                    <w:szCs w:val="14"/>
                  </w:rPr>
                  <w:t>System</w:t>
                </w:r>
              </w:smartTag>
              <w:r w:rsidRPr="000440E7">
                <w:rPr>
                  <w:rFonts w:eastAsia="MS PGothic" w:cs="Tahoma"/>
                  <w:sz w:val="14"/>
                  <w:szCs w:val="14"/>
                </w:rPr>
                <w:t xml:space="preserve"> </w:t>
              </w:r>
              <w:smartTag w:uri="urn:schemas-microsoft-com:office:smarttags" w:element="PlaceType">
                <w:r w:rsidRPr="000440E7">
                  <w:rPr>
                    <w:rFonts w:eastAsia="MS PGothic" w:cs="Tahoma"/>
                    <w:sz w:val="14"/>
                    <w:szCs w:val="14"/>
                  </w:rPr>
                  <w:t>Center</w:t>
                </w:r>
              </w:smartTag>
            </w:smartTag>
            <w:r w:rsidRPr="000440E7">
              <w:rPr>
                <w:rFonts w:eastAsia="MS PGothic" w:cs="Tahoma"/>
                <w:sz w:val="14"/>
                <w:szCs w:val="14"/>
              </w:rPr>
              <w:t xml:space="preserve"> Virtual Machine Manager 2008 </w:t>
            </w:r>
            <w:r w:rsidRPr="000440E7">
              <w:rPr>
                <w:rFonts w:eastAsia="MS PGothic" w:cs="Tahoma"/>
                <w:sz w:val="14"/>
                <w:szCs w:val="14"/>
                <w:lang w:eastAsia="ja-JP"/>
              </w:rPr>
              <w:t xml:space="preserve">R2 </w:t>
            </w:r>
            <w:r w:rsidRPr="000440E7">
              <w:rPr>
                <w:rFonts w:eastAsia="MS PGothic" w:cs="Tahoma"/>
                <w:sz w:val="14"/>
              </w:rPr>
              <w:t>Client</w:t>
            </w:r>
            <w:r w:rsidRPr="000440E7">
              <w:rPr>
                <w:rFonts w:eastAsia="MS PGothic" w:cs="Tahoma"/>
                <w:sz w:val="14"/>
                <w:szCs w:val="14"/>
              </w:rPr>
              <w:t xml:space="preserve"> Management License per User</w:t>
            </w:r>
            <w:bookmarkEnd w:id="552"/>
            <w:bookmarkEnd w:id="553"/>
          </w:p>
        </w:tc>
        <w:tc>
          <w:tcPr>
            <w:tcW w:w="484" w:type="dxa"/>
            <w:shd w:val="clear" w:color="auto" w:fill="auto"/>
            <w:vAlign w:val="center"/>
          </w:tcPr>
          <w:p w:rsidR="00B72C49" w:rsidRPr="000440E7" w:rsidRDefault="00B72C49" w:rsidP="008B164E">
            <w:pPr>
              <w:pStyle w:val="TableText"/>
              <w:widowControl w:val="0"/>
              <w:rPr>
                <w:rStyle w:val="EndnoteReference"/>
                <w:rFonts w:ascii="Tahoma" w:eastAsia="MS PGothic" w:hAnsi="Tahoma" w:cs="Tahoma"/>
                <w:sz w:val="13"/>
                <w:szCs w:val="14"/>
              </w:rPr>
            </w:pPr>
            <w:r w:rsidRPr="000440E7">
              <w:rPr>
                <w:rFonts w:eastAsia="MS PGothic" w:cs="Tahoma"/>
                <w:b/>
                <w:color w:val="FF0000"/>
                <w:sz w:val="12"/>
                <w:szCs w:val="12"/>
                <w:lang w:eastAsia="ja-JP"/>
              </w:rPr>
              <w:t>9</w:t>
            </w:r>
            <w:r>
              <w:rPr>
                <w:rFonts w:eastAsia="MS PGothic" w:cs="Tahoma" w:hint="eastAsia"/>
                <w:b/>
                <w:color w:val="FF0000"/>
                <w:sz w:val="12"/>
                <w:szCs w:val="12"/>
                <w:lang w:eastAsia="ja-JP"/>
              </w:rPr>
              <w:t>5</w:t>
            </w:r>
          </w:p>
        </w:tc>
        <w:tc>
          <w:tcPr>
            <w:tcW w:w="490" w:type="dxa"/>
            <w:shd w:val="clear" w:color="auto" w:fill="auto"/>
            <w:vAlign w:val="center"/>
          </w:tcPr>
          <w:p w:rsidR="00B72C49" w:rsidRPr="000440E7" w:rsidRDefault="00B72C49">
            <w:pPr>
              <w:pStyle w:val="TableText"/>
              <w:widowControl w:val="0"/>
              <w:rPr>
                <w:rFonts w:eastAsia="MS PGothic" w:cs="Tahoma"/>
                <w:sz w:val="13"/>
                <w:szCs w:val="13"/>
              </w:rPr>
            </w:pPr>
            <w:r w:rsidRPr="000440E7">
              <w:rPr>
                <w:rFonts w:eastAsia="MS PGothic" w:cs="Tahoma"/>
                <w:sz w:val="13"/>
                <w:szCs w:val="13"/>
                <w:lang w:eastAsia="ja-JP"/>
              </w:rPr>
              <w:t>11</w:t>
            </w:r>
            <w:r w:rsidRPr="000440E7">
              <w:rPr>
                <w:rFonts w:eastAsia="MS PGothic" w:cs="Tahoma"/>
                <w:sz w:val="13"/>
                <w:szCs w:val="13"/>
              </w:rPr>
              <w:t>/09</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szCs w:val="13"/>
              </w:rPr>
            </w:pPr>
            <w:r w:rsidRPr="000440E7">
              <w:rPr>
                <w:rFonts w:eastAsia="MS PGothic" w:cs="Tahoma"/>
                <w:sz w:val="13"/>
                <w:szCs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szCs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szCs w:val="13"/>
              </w:rPr>
            </w:pPr>
          </w:p>
        </w:tc>
        <w:tc>
          <w:tcPr>
            <w:tcW w:w="449" w:type="dxa"/>
            <w:shd w:val="clear" w:color="auto" w:fill="auto"/>
            <w:vAlign w:val="center"/>
          </w:tcPr>
          <w:p w:rsidR="00B72C49" w:rsidRPr="000440E7" w:rsidRDefault="00B72C49">
            <w:pPr>
              <w:pStyle w:val="TableText"/>
              <w:widowControl w:val="0"/>
              <w:rPr>
                <w:rFonts w:eastAsia="MS PGothic" w:cs="Tahoma"/>
                <w:sz w:val="13"/>
                <w:szCs w:val="13"/>
              </w:rPr>
            </w:pPr>
          </w:p>
        </w:tc>
        <w:tc>
          <w:tcPr>
            <w:tcW w:w="423" w:type="dxa"/>
            <w:shd w:val="clear" w:color="auto" w:fill="auto"/>
            <w:vAlign w:val="center"/>
          </w:tcPr>
          <w:p w:rsidR="00B72C49" w:rsidRPr="000440E7" w:rsidRDefault="00B72C49">
            <w:pPr>
              <w:pStyle w:val="TableText"/>
              <w:widowControl w:val="0"/>
              <w:rPr>
                <w:rFonts w:eastAsia="MS PGothic" w:cs="Tahoma"/>
                <w:sz w:val="13"/>
                <w:szCs w:val="13"/>
              </w:rPr>
            </w:pPr>
          </w:p>
        </w:tc>
        <w:tc>
          <w:tcPr>
            <w:tcW w:w="520" w:type="dxa"/>
            <w:shd w:val="clear" w:color="auto" w:fill="auto"/>
            <w:vAlign w:val="center"/>
          </w:tcPr>
          <w:p w:rsidR="00B72C49" w:rsidRPr="000440E7" w:rsidRDefault="00B72C49">
            <w:pPr>
              <w:pStyle w:val="TableText"/>
              <w:widowControl w:val="0"/>
              <w:rPr>
                <w:rFonts w:eastAsia="MS PGothic" w:cs="Tahoma"/>
                <w:sz w:val="13"/>
                <w:szCs w:val="13"/>
              </w:rPr>
            </w:pPr>
          </w:p>
        </w:tc>
        <w:tc>
          <w:tcPr>
            <w:tcW w:w="472" w:type="dxa"/>
            <w:gridSpan w:val="2"/>
            <w:shd w:val="clear" w:color="auto" w:fill="auto"/>
            <w:vAlign w:val="center"/>
          </w:tcPr>
          <w:p w:rsidR="00B72C49" w:rsidRPr="000440E7" w:rsidRDefault="00B72C49">
            <w:pPr>
              <w:pStyle w:val="TableText"/>
              <w:widowControl w:val="0"/>
              <w:rPr>
                <w:rFonts w:eastAsia="MS PGothic" w:cs="Tahoma"/>
                <w:sz w:val="13"/>
                <w:szCs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szCs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szCs w:val="13"/>
              </w:rPr>
            </w:pPr>
          </w:p>
        </w:tc>
        <w:tc>
          <w:tcPr>
            <w:tcW w:w="434" w:type="dxa"/>
            <w:shd w:val="clear" w:color="auto" w:fill="auto"/>
            <w:vAlign w:val="center"/>
          </w:tcPr>
          <w:p w:rsidR="00B72C49" w:rsidRPr="000440E7" w:rsidRDefault="00B72C49">
            <w:pPr>
              <w:pStyle w:val="TableText"/>
              <w:widowControl w:val="0"/>
              <w:rPr>
                <w:rFonts w:eastAsia="MS PGothic" w:cs="Tahoma"/>
                <w:sz w:val="13"/>
                <w:szCs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szCs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szCs w:val="13"/>
              </w:rPr>
            </w:pPr>
            <w:r w:rsidRPr="000440E7">
              <w:rPr>
                <w:rFonts w:eastAsia="MS PGothic" w:cs="Tahoma"/>
                <w:sz w:val="13"/>
                <w:szCs w:val="13"/>
              </w:rPr>
              <w:t>1</w:t>
            </w: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szCs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widowControl w:val="0"/>
              <w:jc w:val="center"/>
              <w:rPr>
                <w:rFonts w:eastAsia="MS PGothic" w:cs="Tahoma"/>
                <w:sz w:val="13"/>
                <w:szCs w:val="13"/>
              </w:rPr>
            </w:pPr>
          </w:p>
        </w:tc>
        <w:tc>
          <w:tcPr>
            <w:tcW w:w="424" w:type="dxa"/>
            <w:shd w:val="clear" w:color="auto" w:fill="auto"/>
            <w:vAlign w:val="center"/>
          </w:tcPr>
          <w:p w:rsidR="00B72C49" w:rsidRPr="000440E7" w:rsidRDefault="00B72C49" w:rsidP="003A059D">
            <w:pPr>
              <w:pStyle w:val="TableText"/>
              <w:widowControl w:val="0"/>
              <w:rPr>
                <w:rFonts w:eastAsia="MS PGothic" w:cs="Tahoma"/>
                <w:sz w:val="13"/>
                <w:szCs w:val="13"/>
                <w:lang w:eastAsia="ja-JP"/>
              </w:rPr>
            </w:pPr>
            <w:r w:rsidRPr="000440E7">
              <w:rPr>
                <w:rFonts w:eastAsia="MS PGothic" w:cs="Tahoma"/>
                <w:sz w:val="13"/>
                <w:szCs w:val="13"/>
              </w:rPr>
              <w:t>A</w:t>
            </w: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tcPr>
          <w:p w:rsidR="00B72C49" w:rsidRPr="000440E7" w:rsidRDefault="00B72C49" w:rsidP="00AC6EE0">
            <w:pPr>
              <w:pStyle w:val="ProductNames"/>
              <w:rPr>
                <w:rFonts w:eastAsia="MS PGothic" w:cs="Tahoma"/>
                <w:sz w:val="14"/>
                <w:szCs w:val="14"/>
              </w:rPr>
            </w:pPr>
            <w:bookmarkStart w:id="554" w:name="SystemCenterVMM2008"/>
            <w:bookmarkStart w:id="555" w:name="_Toc364176063"/>
            <w:r w:rsidRPr="000440E7">
              <w:rPr>
                <w:rFonts w:eastAsia="MS PGothic" w:cs="Tahoma"/>
                <w:color w:val="000000"/>
                <w:sz w:val="14"/>
                <w:szCs w:val="14"/>
              </w:rPr>
              <w:t xml:space="preserve">System </w:t>
            </w:r>
            <w:smartTag w:uri="urn:schemas-microsoft-com:office:smarttags" w:element="PlaceType">
              <w:r w:rsidRPr="000440E7">
                <w:rPr>
                  <w:rFonts w:eastAsia="MS PGothic" w:cs="Tahoma"/>
                  <w:color w:val="000000"/>
                  <w:sz w:val="14"/>
                  <w:szCs w:val="14"/>
                </w:rPr>
                <w:t>Center</w:t>
              </w:r>
            </w:smartTag>
            <w:r w:rsidRPr="000440E7">
              <w:rPr>
                <w:rFonts w:eastAsia="MS PGothic" w:cs="Tahoma"/>
                <w:color w:val="000000"/>
                <w:sz w:val="14"/>
                <w:szCs w:val="14"/>
              </w:rPr>
              <w:t xml:space="preserve"> Virtual Machine Manager 2008 </w:t>
            </w:r>
            <w:r w:rsidRPr="000440E7">
              <w:rPr>
                <w:rFonts w:eastAsia="MS PGothic" w:cs="Tahoma"/>
                <w:color w:val="000000"/>
                <w:sz w:val="14"/>
                <w:szCs w:val="14"/>
                <w:lang w:eastAsia="ja-JP"/>
              </w:rPr>
              <w:t xml:space="preserve">R2 </w:t>
            </w:r>
            <w:smartTag w:uri="urn:schemas-microsoft-com:office:smarttags" w:element="place">
              <w:smartTag w:uri="urn:schemas-microsoft-com:office:smarttags" w:element="City">
                <w:r w:rsidRPr="000440E7">
                  <w:rPr>
                    <w:rFonts w:eastAsia="MS PGothic" w:cs="Tahoma"/>
                    <w:color w:val="000000"/>
                    <w:sz w:val="14"/>
                    <w:szCs w:val="14"/>
                  </w:rPr>
                  <w:t>Enterprise</w:t>
                </w:r>
              </w:smartTag>
            </w:smartTag>
            <w:r w:rsidRPr="000440E7">
              <w:rPr>
                <w:rFonts w:eastAsia="MS PGothic" w:cs="Tahoma"/>
                <w:color w:val="000000"/>
                <w:sz w:val="14"/>
                <w:szCs w:val="14"/>
              </w:rPr>
              <w:t xml:space="preserve"> Server Management License</w:t>
            </w:r>
            <w:bookmarkEnd w:id="554"/>
            <w:bookmarkEnd w:id="555"/>
          </w:p>
        </w:tc>
        <w:tc>
          <w:tcPr>
            <w:tcW w:w="484" w:type="dxa"/>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b/>
                <w:color w:val="FF0000"/>
                <w:sz w:val="12"/>
                <w:szCs w:val="12"/>
                <w:lang w:eastAsia="ja-JP"/>
              </w:rPr>
              <w:t>9</w:t>
            </w:r>
            <w:r>
              <w:rPr>
                <w:rFonts w:eastAsia="MS PGothic" w:cs="Tahoma" w:hint="eastAsia"/>
                <w:b/>
                <w:color w:val="FF0000"/>
                <w:sz w:val="12"/>
                <w:szCs w:val="12"/>
                <w:lang w:eastAsia="ja-JP"/>
              </w:rPr>
              <w:t>5</w:t>
            </w:r>
          </w:p>
        </w:tc>
        <w:tc>
          <w:tcPr>
            <w:tcW w:w="490" w:type="dxa"/>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10/08</w:t>
            </w:r>
          </w:p>
        </w:tc>
        <w:tc>
          <w:tcPr>
            <w:tcW w:w="392"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SRV</w:t>
            </w:r>
          </w:p>
        </w:tc>
        <w:tc>
          <w:tcPr>
            <w:tcW w:w="487" w:type="dxa"/>
            <w:gridSpan w:val="3"/>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rPr>
            </w:pPr>
          </w:p>
        </w:tc>
        <w:tc>
          <w:tcPr>
            <w:tcW w:w="498" w:type="dxa"/>
            <w:gridSpan w:val="3"/>
            <w:shd w:val="clear" w:color="auto" w:fill="FABF8F"/>
            <w:vAlign w:val="center"/>
          </w:tcPr>
          <w:p w:rsidR="00B72C49" w:rsidRPr="000440E7" w:rsidRDefault="00B72C49" w:rsidP="00AC6EE0">
            <w:pPr>
              <w:pStyle w:val="TableText"/>
              <w:widowControl w:val="0"/>
              <w:rPr>
                <w:rFonts w:eastAsia="MS PGothic" w:cs="Tahoma"/>
                <w:sz w:val="13"/>
                <w:szCs w:val="13"/>
              </w:rPr>
            </w:pPr>
          </w:p>
        </w:tc>
        <w:tc>
          <w:tcPr>
            <w:tcW w:w="449" w:type="dxa"/>
            <w:shd w:val="clear" w:color="auto" w:fill="FABF8F"/>
            <w:vAlign w:val="center"/>
          </w:tcPr>
          <w:p w:rsidR="00B72C49" w:rsidRPr="000440E7" w:rsidRDefault="00B72C49" w:rsidP="00AC6EE0">
            <w:pPr>
              <w:pStyle w:val="TableText"/>
              <w:widowControl w:val="0"/>
              <w:rPr>
                <w:rFonts w:eastAsia="MS PGothic" w:cs="Tahoma"/>
                <w:sz w:val="13"/>
                <w:szCs w:val="13"/>
              </w:rPr>
            </w:pPr>
          </w:p>
        </w:tc>
        <w:tc>
          <w:tcPr>
            <w:tcW w:w="423" w:type="dxa"/>
            <w:shd w:val="clear" w:color="auto" w:fill="FABF8F"/>
            <w:vAlign w:val="center"/>
          </w:tcPr>
          <w:p w:rsidR="00B72C49" w:rsidRPr="000440E7" w:rsidRDefault="00B72C49" w:rsidP="00AC6EE0">
            <w:pPr>
              <w:pStyle w:val="TableText"/>
              <w:widowControl w:val="0"/>
              <w:rPr>
                <w:rFonts w:eastAsia="MS PGothic" w:cs="Tahoma"/>
                <w:sz w:val="13"/>
                <w:szCs w:val="13"/>
              </w:rPr>
            </w:pPr>
          </w:p>
        </w:tc>
        <w:tc>
          <w:tcPr>
            <w:tcW w:w="520" w:type="dxa"/>
            <w:shd w:val="clear" w:color="auto" w:fill="FABF8F"/>
            <w:vAlign w:val="center"/>
          </w:tcPr>
          <w:p w:rsidR="00B72C49" w:rsidRPr="000440E7" w:rsidRDefault="00B72C49" w:rsidP="00AC6EE0">
            <w:pPr>
              <w:pStyle w:val="TableText"/>
              <w:widowControl w:val="0"/>
              <w:rPr>
                <w:rFonts w:eastAsia="MS PGothic" w:cs="Tahoma"/>
                <w:sz w:val="13"/>
                <w:szCs w:val="13"/>
              </w:rPr>
            </w:pPr>
          </w:p>
        </w:tc>
        <w:tc>
          <w:tcPr>
            <w:tcW w:w="472" w:type="dxa"/>
            <w:gridSpan w:val="2"/>
            <w:shd w:val="clear" w:color="auto" w:fill="FABF8F"/>
            <w:vAlign w:val="center"/>
          </w:tcPr>
          <w:p w:rsidR="00B72C49" w:rsidRPr="000440E7" w:rsidRDefault="00B72C49" w:rsidP="00AC6EE0">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rPr>
            </w:pPr>
          </w:p>
        </w:tc>
        <w:tc>
          <w:tcPr>
            <w:tcW w:w="434" w:type="dxa"/>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p>
        </w:tc>
        <w:tc>
          <w:tcPr>
            <w:tcW w:w="488"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p>
        </w:tc>
        <w:tc>
          <w:tcPr>
            <w:tcW w:w="409" w:type="dxa"/>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10</w:t>
            </w:r>
          </w:p>
        </w:tc>
        <w:tc>
          <w:tcPr>
            <w:tcW w:w="462"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rPr>
            </w:pPr>
          </w:p>
        </w:tc>
        <w:tc>
          <w:tcPr>
            <w:tcW w:w="424" w:type="dxa"/>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A</w:t>
            </w:r>
          </w:p>
        </w:tc>
        <w:tc>
          <w:tcPr>
            <w:tcW w:w="500" w:type="dxa"/>
            <w:shd w:val="clear" w:color="auto" w:fill="FABF8F"/>
            <w:vAlign w:val="center"/>
          </w:tcPr>
          <w:p w:rsidR="00B72C49" w:rsidRPr="000440E7" w:rsidRDefault="00B72C49" w:rsidP="00AC6EE0">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AC6EE0">
            <w:pPr>
              <w:pStyle w:val="ProductNames"/>
              <w:rPr>
                <w:rFonts w:eastAsia="MS PGothic" w:cs="Tahoma"/>
                <w:sz w:val="14"/>
              </w:rPr>
            </w:pPr>
            <w:bookmarkStart w:id="556" w:name="_Toc317591062"/>
            <w:bookmarkStart w:id="557" w:name="_Toc364176064"/>
            <w:r w:rsidRPr="000440E7">
              <w:rPr>
                <w:rFonts w:eastAsia="MS PGothic" w:cs="Tahoma"/>
                <w:sz w:val="14"/>
                <w:szCs w:val="18"/>
              </w:rPr>
              <w:t>System Center 2012 Client Management Suite (Client ML) per OSE</w:t>
            </w:r>
            <w:bookmarkEnd w:id="556"/>
            <w:bookmarkEnd w:id="557"/>
          </w:p>
        </w:tc>
        <w:tc>
          <w:tcPr>
            <w:tcW w:w="484" w:type="dxa"/>
            <w:shd w:val="clear" w:color="auto" w:fill="auto"/>
            <w:vAlign w:val="center"/>
          </w:tcPr>
          <w:p w:rsidR="00B72C49" w:rsidRPr="000440E7" w:rsidRDefault="00B72C49" w:rsidP="00AC6EE0">
            <w:pPr>
              <w:pStyle w:val="TableText"/>
              <w:widowControl w:val="0"/>
              <w:rPr>
                <w:rFonts w:eastAsia="MS PGothic" w:cs="Tahoma"/>
                <w:b/>
                <w:color w:val="000000"/>
                <w:sz w:val="13"/>
                <w:szCs w:val="13"/>
                <w:u w:val="single"/>
              </w:rPr>
            </w:pPr>
            <w:r w:rsidRPr="000440E7">
              <w:rPr>
                <w:rStyle w:val="EndnoteReference"/>
                <w:rFonts w:ascii="Tahoma" w:eastAsia="MS PGothic" w:hAnsi="Tahoma" w:cs="Tahoma"/>
              </w:rPr>
              <w:endnoteReference w:id="97"/>
            </w:r>
          </w:p>
        </w:tc>
        <w:tc>
          <w:tcPr>
            <w:tcW w:w="490" w:type="dxa"/>
            <w:shd w:val="clear" w:color="auto" w:fill="auto"/>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04/12</w:t>
            </w:r>
          </w:p>
        </w:tc>
        <w:tc>
          <w:tcPr>
            <w:tcW w:w="392" w:type="dxa"/>
            <w:tcBorders>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rPr>
            </w:pPr>
            <w:r w:rsidRPr="000440E7">
              <w:rPr>
                <w:rFonts w:eastAsia="MS PGothic" w:cs="Tahoma"/>
                <w:color w:val="000000"/>
                <w:sz w:val="13"/>
              </w:rPr>
              <w:t>SRV</w:t>
            </w:r>
          </w:p>
        </w:tc>
        <w:tc>
          <w:tcPr>
            <w:tcW w:w="487" w:type="dxa"/>
            <w:gridSpan w:val="3"/>
            <w:tcBorders>
              <w:lef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lang w:eastAsia="ja-JP"/>
              </w:rPr>
            </w:pPr>
          </w:p>
        </w:tc>
        <w:tc>
          <w:tcPr>
            <w:tcW w:w="498" w:type="dxa"/>
            <w:gridSpan w:val="3"/>
            <w:shd w:val="clear" w:color="auto" w:fill="auto"/>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2</w:t>
            </w:r>
          </w:p>
        </w:tc>
        <w:tc>
          <w:tcPr>
            <w:tcW w:w="449" w:type="dxa"/>
            <w:shd w:val="clear" w:color="auto" w:fill="auto"/>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2</w:t>
            </w:r>
          </w:p>
        </w:tc>
        <w:tc>
          <w:tcPr>
            <w:tcW w:w="423" w:type="dxa"/>
            <w:shd w:val="clear" w:color="auto" w:fill="auto"/>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2</w:t>
            </w:r>
          </w:p>
        </w:tc>
        <w:tc>
          <w:tcPr>
            <w:tcW w:w="520" w:type="dxa"/>
            <w:shd w:val="clear" w:color="auto" w:fill="auto"/>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1</w:t>
            </w:r>
          </w:p>
        </w:tc>
        <w:tc>
          <w:tcPr>
            <w:tcW w:w="472" w:type="dxa"/>
            <w:gridSpan w:val="2"/>
            <w:shd w:val="clear" w:color="auto" w:fill="auto"/>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1</w:t>
            </w:r>
          </w:p>
        </w:tc>
        <w:tc>
          <w:tcPr>
            <w:tcW w:w="537" w:type="dxa"/>
            <w:tcBorders>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lang w:eastAsia="ja-JP"/>
              </w:rPr>
            </w:pPr>
          </w:p>
        </w:tc>
        <w:tc>
          <w:tcPr>
            <w:tcW w:w="434" w:type="dxa"/>
            <w:tcBorders>
              <w:lef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rPr>
            </w:pPr>
          </w:p>
        </w:tc>
        <w:tc>
          <w:tcPr>
            <w:tcW w:w="434" w:type="dxa"/>
            <w:shd w:val="clear" w:color="auto" w:fill="auto"/>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1</w:t>
            </w:r>
          </w:p>
        </w:tc>
        <w:tc>
          <w:tcPr>
            <w:tcW w:w="488" w:type="dxa"/>
            <w:tcBorders>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1</w:t>
            </w:r>
          </w:p>
        </w:tc>
        <w:tc>
          <w:tcPr>
            <w:tcW w:w="409" w:type="dxa"/>
            <w:tcBorders>
              <w:lef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rPr>
              <w:t>1</w:t>
            </w:r>
          </w:p>
        </w:tc>
        <w:tc>
          <w:tcPr>
            <w:tcW w:w="462" w:type="dxa"/>
            <w:tcBorders>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A,</w:t>
            </w:r>
            <w:r w:rsidRPr="000440E7">
              <w:rPr>
                <w:rFonts w:eastAsia="MS PGothic" w:cs="Tahoma"/>
                <w:sz w:val="13"/>
                <w:szCs w:val="13"/>
                <w:lang w:eastAsia="ja-JP"/>
              </w:rPr>
              <w:t xml:space="preserve"> </w:t>
            </w:r>
            <w:r w:rsidRPr="000440E7">
              <w:rPr>
                <w:rFonts w:eastAsia="MS PGothic" w:cs="Tahoma"/>
                <w:sz w:val="13"/>
                <w:szCs w:val="13"/>
              </w:rPr>
              <w:t>E</w:t>
            </w:r>
          </w:p>
        </w:tc>
        <w:tc>
          <w:tcPr>
            <w:tcW w:w="462" w:type="dxa"/>
            <w:tcBorders>
              <w:left w:val="single" w:sz="18" w:space="0" w:color="auto"/>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P</w:t>
            </w:r>
          </w:p>
        </w:tc>
        <w:tc>
          <w:tcPr>
            <w:tcW w:w="424" w:type="dxa"/>
            <w:shd w:val="clear" w:color="auto" w:fill="auto"/>
            <w:vAlign w:val="center"/>
          </w:tcPr>
          <w:p w:rsidR="00B72C49" w:rsidRPr="000440E7" w:rsidRDefault="00B72C49" w:rsidP="00AC6EE0">
            <w:pPr>
              <w:jc w:val="center"/>
              <w:rPr>
                <w:rFonts w:eastAsia="MS PGothic" w:cs="Tahoma"/>
                <w:sz w:val="13"/>
                <w:szCs w:val="13"/>
              </w:rPr>
            </w:pPr>
            <w:r w:rsidRPr="000440E7">
              <w:rPr>
                <w:rFonts w:eastAsia="MS PGothic" w:cs="Tahoma"/>
                <w:sz w:val="13"/>
                <w:szCs w:val="13"/>
              </w:rPr>
              <w:t>A</w:t>
            </w:r>
            <w:r w:rsidRPr="000440E7">
              <w:rPr>
                <w:rFonts w:eastAsia="MS PGothic" w:cs="Tahoma"/>
                <w:sz w:val="13"/>
                <w:szCs w:val="13"/>
                <w:lang w:eastAsia="ja-JP"/>
              </w:rPr>
              <w:t>O</w:t>
            </w:r>
            <w:r w:rsidRPr="000440E7">
              <w:rPr>
                <w:rFonts w:eastAsia="MS PGothic" w:cs="Tahoma"/>
                <w:sz w:val="13"/>
                <w:szCs w:val="13"/>
              </w:rPr>
              <w:t>,</w:t>
            </w:r>
            <w:r w:rsidRPr="000440E7">
              <w:rPr>
                <w:rFonts w:eastAsia="MS PGothic" w:cs="Tahoma"/>
                <w:sz w:val="13"/>
                <w:szCs w:val="13"/>
                <w:lang w:eastAsia="ja-JP"/>
              </w:rPr>
              <w:t xml:space="preserve"> </w:t>
            </w:r>
            <w:r w:rsidRPr="000440E7">
              <w:rPr>
                <w:rFonts w:eastAsia="MS PGothic" w:cs="Tahoma"/>
                <w:sz w:val="13"/>
                <w:szCs w:val="13"/>
              </w:rPr>
              <w:t>ST</w:t>
            </w:r>
          </w:p>
        </w:tc>
        <w:tc>
          <w:tcPr>
            <w:tcW w:w="500" w:type="dxa"/>
            <w:shd w:val="clear" w:color="auto" w:fill="auto"/>
            <w:vAlign w:val="center"/>
          </w:tcPr>
          <w:p w:rsidR="00B72C49" w:rsidRPr="000440E7" w:rsidRDefault="00B72C49" w:rsidP="00AC6EE0">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AC6EE0">
            <w:pPr>
              <w:pStyle w:val="ProductNames"/>
              <w:rPr>
                <w:rFonts w:eastAsia="MS PGothic" w:cs="Tahoma"/>
                <w:sz w:val="14"/>
              </w:rPr>
            </w:pPr>
            <w:bookmarkStart w:id="558" w:name="_Toc317591063"/>
            <w:bookmarkStart w:id="559" w:name="_Toc364176065"/>
            <w:r w:rsidRPr="000440E7">
              <w:rPr>
                <w:rFonts w:eastAsia="MS PGothic" w:cs="Tahoma"/>
                <w:sz w:val="14"/>
                <w:szCs w:val="18"/>
              </w:rPr>
              <w:t>System Center 2012 Client Management Suite (Client ML) per User</w:t>
            </w:r>
            <w:bookmarkEnd w:id="558"/>
            <w:bookmarkEnd w:id="559"/>
          </w:p>
        </w:tc>
        <w:tc>
          <w:tcPr>
            <w:tcW w:w="484" w:type="dxa"/>
            <w:shd w:val="clear" w:color="auto" w:fill="FABF8F"/>
            <w:vAlign w:val="center"/>
          </w:tcPr>
          <w:p w:rsidR="00B72C49" w:rsidRPr="000440E7" w:rsidRDefault="00B72C49" w:rsidP="00AC6EE0">
            <w:pPr>
              <w:pStyle w:val="TableText"/>
              <w:widowControl w:val="0"/>
              <w:rPr>
                <w:rFonts w:eastAsia="MS PGothic" w:cs="Tahoma"/>
                <w:b/>
                <w:color w:val="000000"/>
                <w:sz w:val="13"/>
                <w:szCs w:val="13"/>
                <w:u w:val="single"/>
              </w:rPr>
            </w:pPr>
            <w:r w:rsidRPr="000440E7">
              <w:rPr>
                <w:rFonts w:eastAsia="MS PGothic" w:cs="Tahoma"/>
                <w:b/>
                <w:color w:val="FF0000"/>
                <w:sz w:val="12"/>
                <w:szCs w:val="12"/>
                <w:lang w:eastAsia="ja-JP"/>
              </w:rPr>
              <w:t>9</w:t>
            </w:r>
            <w:r>
              <w:rPr>
                <w:rFonts w:eastAsia="MS PGothic" w:cs="Tahoma" w:hint="eastAsia"/>
                <w:b/>
                <w:color w:val="FF0000"/>
                <w:sz w:val="12"/>
                <w:szCs w:val="12"/>
                <w:lang w:eastAsia="ja-JP"/>
              </w:rPr>
              <w:t>6</w:t>
            </w:r>
          </w:p>
        </w:tc>
        <w:tc>
          <w:tcPr>
            <w:tcW w:w="490" w:type="dxa"/>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04/12</w:t>
            </w:r>
          </w:p>
        </w:tc>
        <w:tc>
          <w:tcPr>
            <w:tcW w:w="392"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2</w:t>
            </w:r>
          </w:p>
        </w:tc>
        <w:tc>
          <w:tcPr>
            <w:tcW w:w="449" w:type="dxa"/>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2</w:t>
            </w:r>
          </w:p>
        </w:tc>
        <w:tc>
          <w:tcPr>
            <w:tcW w:w="423" w:type="dxa"/>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2</w:t>
            </w:r>
          </w:p>
        </w:tc>
        <w:tc>
          <w:tcPr>
            <w:tcW w:w="520" w:type="dxa"/>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1</w:t>
            </w:r>
          </w:p>
        </w:tc>
        <w:tc>
          <w:tcPr>
            <w:tcW w:w="472" w:type="dxa"/>
            <w:gridSpan w:val="2"/>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1</w:t>
            </w:r>
          </w:p>
        </w:tc>
        <w:tc>
          <w:tcPr>
            <w:tcW w:w="537"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p>
        </w:tc>
        <w:tc>
          <w:tcPr>
            <w:tcW w:w="434" w:type="dxa"/>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1</w:t>
            </w:r>
          </w:p>
        </w:tc>
        <w:tc>
          <w:tcPr>
            <w:tcW w:w="488"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1</w:t>
            </w:r>
          </w:p>
        </w:tc>
        <w:tc>
          <w:tcPr>
            <w:tcW w:w="409" w:type="dxa"/>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rPr>
              <w:t>1</w:t>
            </w:r>
          </w:p>
        </w:tc>
        <w:tc>
          <w:tcPr>
            <w:tcW w:w="462"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rPr>
            </w:pPr>
          </w:p>
        </w:tc>
        <w:tc>
          <w:tcPr>
            <w:tcW w:w="424" w:type="dxa"/>
            <w:shd w:val="clear" w:color="auto" w:fill="FABF8F"/>
            <w:vAlign w:val="center"/>
          </w:tcPr>
          <w:p w:rsidR="00B72C49" w:rsidRPr="000440E7" w:rsidRDefault="00B72C49" w:rsidP="00AC6EE0">
            <w:pPr>
              <w:pStyle w:val="TableText"/>
              <w:widowControl w:val="0"/>
              <w:rPr>
                <w:rFonts w:eastAsia="MS PGothic" w:cs="Tahoma"/>
                <w:sz w:val="13"/>
              </w:rPr>
            </w:pPr>
          </w:p>
        </w:tc>
        <w:tc>
          <w:tcPr>
            <w:tcW w:w="500" w:type="dxa"/>
            <w:shd w:val="clear" w:color="auto" w:fill="FABF8F"/>
            <w:vAlign w:val="center"/>
          </w:tcPr>
          <w:p w:rsidR="00B72C49" w:rsidRPr="000440E7" w:rsidRDefault="00B72C49" w:rsidP="00AC6EE0">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AC6EE0">
            <w:pPr>
              <w:pStyle w:val="ProductNames"/>
              <w:rPr>
                <w:rFonts w:eastAsia="MS PGothic" w:cs="Tahoma"/>
                <w:sz w:val="14"/>
              </w:rPr>
            </w:pPr>
            <w:bookmarkStart w:id="560" w:name="_Toc317591064"/>
            <w:bookmarkStart w:id="561" w:name="_Toc364176066"/>
            <w:r w:rsidRPr="000440E7">
              <w:rPr>
                <w:rFonts w:eastAsia="MS PGothic" w:cs="Tahoma"/>
                <w:sz w:val="14"/>
                <w:szCs w:val="14"/>
              </w:rPr>
              <w:t>System Center 2012 Configuration Manager Client Management License (Client ML) (Student Only)</w:t>
            </w:r>
            <w:bookmarkEnd w:id="560"/>
            <w:bookmarkEnd w:id="561"/>
          </w:p>
        </w:tc>
        <w:tc>
          <w:tcPr>
            <w:tcW w:w="484" w:type="dxa"/>
            <w:shd w:val="clear" w:color="auto" w:fill="auto"/>
            <w:vAlign w:val="center"/>
          </w:tcPr>
          <w:p w:rsidR="00B72C49" w:rsidRPr="000440E7" w:rsidRDefault="00B72C49" w:rsidP="00AC6EE0">
            <w:pPr>
              <w:pStyle w:val="TableText"/>
              <w:widowControl w:val="0"/>
              <w:rPr>
                <w:rFonts w:eastAsia="MS PGothic" w:cs="Tahoma"/>
                <w:b/>
                <w:color w:val="000000"/>
                <w:sz w:val="13"/>
                <w:szCs w:val="13"/>
                <w:u w:val="single"/>
              </w:rPr>
            </w:pPr>
            <w:r w:rsidRPr="000440E7">
              <w:rPr>
                <w:rFonts w:eastAsia="MS PGothic" w:cs="Tahoma"/>
                <w:b/>
                <w:color w:val="FF0000"/>
                <w:sz w:val="12"/>
                <w:szCs w:val="12"/>
                <w:lang w:eastAsia="ja-JP"/>
              </w:rPr>
              <w:t>9</w:t>
            </w:r>
            <w:r>
              <w:rPr>
                <w:rFonts w:eastAsia="MS PGothic" w:cs="Tahoma" w:hint="eastAsia"/>
                <w:b/>
                <w:color w:val="FF0000"/>
                <w:sz w:val="12"/>
                <w:szCs w:val="12"/>
                <w:lang w:eastAsia="ja-JP"/>
              </w:rPr>
              <w:t>6</w:t>
            </w:r>
          </w:p>
        </w:tc>
        <w:tc>
          <w:tcPr>
            <w:tcW w:w="490" w:type="dxa"/>
            <w:shd w:val="clear" w:color="auto" w:fill="auto"/>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04/12</w:t>
            </w:r>
          </w:p>
        </w:tc>
        <w:tc>
          <w:tcPr>
            <w:tcW w:w="392" w:type="dxa"/>
            <w:tcBorders>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rPr>
            </w:pPr>
            <w:r w:rsidRPr="000440E7">
              <w:rPr>
                <w:rFonts w:eastAsia="MS PGothic" w:cs="Tahoma"/>
                <w:color w:val="000000"/>
                <w:sz w:val="13"/>
              </w:rPr>
              <w:t>SRV</w:t>
            </w:r>
          </w:p>
        </w:tc>
        <w:tc>
          <w:tcPr>
            <w:tcW w:w="487" w:type="dxa"/>
            <w:gridSpan w:val="3"/>
            <w:tcBorders>
              <w:lef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lang w:eastAsia="ja-JP"/>
              </w:rPr>
            </w:pPr>
          </w:p>
        </w:tc>
        <w:tc>
          <w:tcPr>
            <w:tcW w:w="498" w:type="dxa"/>
            <w:gridSpan w:val="3"/>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lang w:eastAsia="ja-JP"/>
              </w:rPr>
              <w:t>2</w:t>
            </w:r>
          </w:p>
        </w:tc>
        <w:tc>
          <w:tcPr>
            <w:tcW w:w="449" w:type="dxa"/>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lang w:eastAsia="ja-JP"/>
              </w:rPr>
              <w:t>2</w:t>
            </w:r>
          </w:p>
        </w:tc>
        <w:tc>
          <w:tcPr>
            <w:tcW w:w="423" w:type="dxa"/>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2</w:t>
            </w:r>
          </w:p>
        </w:tc>
        <w:tc>
          <w:tcPr>
            <w:tcW w:w="520" w:type="dxa"/>
            <w:shd w:val="clear" w:color="auto" w:fill="auto"/>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1</w:t>
            </w:r>
          </w:p>
        </w:tc>
        <w:tc>
          <w:tcPr>
            <w:tcW w:w="472" w:type="dxa"/>
            <w:gridSpan w:val="2"/>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lang w:eastAsia="ja-JP"/>
              </w:rPr>
              <w:t>1</w:t>
            </w:r>
          </w:p>
        </w:tc>
        <w:tc>
          <w:tcPr>
            <w:tcW w:w="537" w:type="dxa"/>
            <w:tcBorders>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rPr>
            </w:pPr>
          </w:p>
        </w:tc>
        <w:tc>
          <w:tcPr>
            <w:tcW w:w="434" w:type="dxa"/>
            <w:tcBorders>
              <w:lef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rPr>
            </w:pPr>
          </w:p>
        </w:tc>
        <w:tc>
          <w:tcPr>
            <w:tcW w:w="434" w:type="dxa"/>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lang w:eastAsia="ja-JP"/>
              </w:rPr>
              <w:t>1</w:t>
            </w:r>
          </w:p>
        </w:tc>
        <w:tc>
          <w:tcPr>
            <w:tcW w:w="488" w:type="dxa"/>
            <w:tcBorders>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lang w:eastAsia="ja-JP"/>
              </w:rPr>
              <w:t>3</w:t>
            </w:r>
          </w:p>
        </w:tc>
        <w:tc>
          <w:tcPr>
            <w:tcW w:w="409" w:type="dxa"/>
            <w:tcBorders>
              <w:lef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lang w:eastAsia="ja-JP"/>
              </w:rPr>
            </w:pPr>
          </w:p>
        </w:tc>
        <w:tc>
          <w:tcPr>
            <w:tcW w:w="462" w:type="dxa"/>
            <w:tcBorders>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rPr>
            </w:pPr>
          </w:p>
        </w:tc>
        <w:tc>
          <w:tcPr>
            <w:tcW w:w="424" w:type="dxa"/>
            <w:shd w:val="clear" w:color="auto" w:fill="auto"/>
            <w:vAlign w:val="center"/>
          </w:tcPr>
          <w:p w:rsidR="00B72C49" w:rsidRPr="000440E7" w:rsidRDefault="00B72C49" w:rsidP="00AC6EE0">
            <w:pPr>
              <w:pStyle w:val="TableText"/>
              <w:widowControl w:val="0"/>
              <w:rPr>
                <w:rFonts w:eastAsia="MS PGothic" w:cs="Tahoma"/>
                <w:sz w:val="13"/>
              </w:rPr>
            </w:pPr>
          </w:p>
        </w:tc>
        <w:tc>
          <w:tcPr>
            <w:tcW w:w="500" w:type="dxa"/>
            <w:shd w:val="clear" w:color="auto" w:fill="auto"/>
            <w:vAlign w:val="center"/>
          </w:tcPr>
          <w:p w:rsidR="00B72C49" w:rsidRPr="000440E7" w:rsidRDefault="00B72C49" w:rsidP="00AC6EE0">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AC6EE0">
            <w:pPr>
              <w:pStyle w:val="ProductNames"/>
              <w:rPr>
                <w:rFonts w:eastAsia="MS PGothic" w:cs="Tahoma"/>
                <w:sz w:val="14"/>
              </w:rPr>
            </w:pPr>
            <w:bookmarkStart w:id="562" w:name="_Toc317591065"/>
            <w:bookmarkStart w:id="563" w:name="_Toc364176067"/>
            <w:r w:rsidRPr="000440E7">
              <w:rPr>
                <w:rFonts w:eastAsia="MS PGothic" w:cs="Tahoma"/>
                <w:sz w:val="14"/>
              </w:rPr>
              <w:t>System Center 2012 Configuration Manager Client Management License per OSE</w:t>
            </w:r>
            <w:bookmarkEnd w:id="562"/>
            <w:bookmarkEnd w:id="563"/>
          </w:p>
        </w:tc>
        <w:tc>
          <w:tcPr>
            <w:tcW w:w="484" w:type="dxa"/>
            <w:shd w:val="clear" w:color="auto" w:fill="FABF8F"/>
            <w:vAlign w:val="center"/>
          </w:tcPr>
          <w:p w:rsidR="00B72C49" w:rsidRPr="000440E7" w:rsidRDefault="00B72C49" w:rsidP="00AC6EE0">
            <w:pPr>
              <w:pStyle w:val="TableText"/>
              <w:widowControl w:val="0"/>
              <w:rPr>
                <w:rFonts w:eastAsia="MS PGothic" w:cs="Tahoma"/>
                <w:b/>
                <w:color w:val="000000"/>
                <w:sz w:val="13"/>
                <w:szCs w:val="13"/>
                <w:u w:val="single"/>
              </w:rPr>
            </w:pPr>
            <w:r w:rsidRPr="000440E7">
              <w:rPr>
                <w:rFonts w:eastAsia="MS PGothic" w:cs="Tahoma"/>
                <w:b/>
                <w:color w:val="FF0000"/>
                <w:sz w:val="12"/>
                <w:szCs w:val="12"/>
                <w:lang w:eastAsia="ja-JP"/>
              </w:rPr>
              <w:t>9</w:t>
            </w:r>
            <w:r>
              <w:rPr>
                <w:rFonts w:eastAsia="MS PGothic" w:cs="Tahoma" w:hint="eastAsia"/>
                <w:b/>
                <w:color w:val="FF0000"/>
                <w:sz w:val="12"/>
                <w:szCs w:val="12"/>
                <w:lang w:eastAsia="ja-JP"/>
              </w:rPr>
              <w:t>6</w:t>
            </w:r>
          </w:p>
        </w:tc>
        <w:tc>
          <w:tcPr>
            <w:tcW w:w="490" w:type="dxa"/>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04/12</w:t>
            </w:r>
          </w:p>
        </w:tc>
        <w:tc>
          <w:tcPr>
            <w:tcW w:w="392"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3</w:t>
            </w:r>
          </w:p>
        </w:tc>
        <w:tc>
          <w:tcPr>
            <w:tcW w:w="449" w:type="dxa"/>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2</w:t>
            </w:r>
          </w:p>
        </w:tc>
        <w:tc>
          <w:tcPr>
            <w:tcW w:w="423" w:type="dxa"/>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2</w:t>
            </w:r>
          </w:p>
        </w:tc>
        <w:tc>
          <w:tcPr>
            <w:tcW w:w="520" w:type="dxa"/>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2</w:t>
            </w:r>
          </w:p>
        </w:tc>
        <w:tc>
          <w:tcPr>
            <w:tcW w:w="472" w:type="dxa"/>
            <w:gridSpan w:val="2"/>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1</w:t>
            </w:r>
          </w:p>
        </w:tc>
        <w:tc>
          <w:tcPr>
            <w:tcW w:w="537"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1</w:t>
            </w:r>
          </w:p>
        </w:tc>
        <w:tc>
          <w:tcPr>
            <w:tcW w:w="434" w:type="dxa"/>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p>
        </w:tc>
        <w:tc>
          <w:tcPr>
            <w:tcW w:w="434" w:type="dxa"/>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2</w:t>
            </w:r>
          </w:p>
        </w:tc>
        <w:tc>
          <w:tcPr>
            <w:tcW w:w="488"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1</w:t>
            </w:r>
          </w:p>
        </w:tc>
        <w:tc>
          <w:tcPr>
            <w:tcW w:w="409" w:type="dxa"/>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lang w:eastAsia="ja-JP"/>
              </w:rPr>
            </w:pPr>
          </w:p>
        </w:tc>
        <w:tc>
          <w:tcPr>
            <w:tcW w:w="424" w:type="dxa"/>
            <w:shd w:val="clear" w:color="auto" w:fill="FABF8F"/>
            <w:vAlign w:val="center"/>
          </w:tcPr>
          <w:p w:rsidR="00B72C49" w:rsidRPr="000440E7" w:rsidRDefault="00B72C49" w:rsidP="00AC6EE0">
            <w:pPr>
              <w:pStyle w:val="TableText"/>
              <w:widowControl w:val="0"/>
              <w:rPr>
                <w:rFonts w:eastAsia="MS PGothic" w:cs="Tahoma"/>
                <w:sz w:val="13"/>
                <w:lang w:eastAsia="ja-JP"/>
              </w:rPr>
            </w:pPr>
          </w:p>
        </w:tc>
        <w:tc>
          <w:tcPr>
            <w:tcW w:w="500" w:type="dxa"/>
            <w:shd w:val="clear" w:color="auto" w:fill="FABF8F"/>
            <w:vAlign w:val="center"/>
          </w:tcPr>
          <w:p w:rsidR="00B72C49" w:rsidRPr="000440E7" w:rsidRDefault="00B72C49" w:rsidP="00AC6EE0">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AC6EE0">
            <w:pPr>
              <w:pStyle w:val="ProductNames"/>
              <w:rPr>
                <w:rFonts w:eastAsia="MS PGothic" w:cs="Tahoma"/>
                <w:sz w:val="14"/>
              </w:rPr>
            </w:pPr>
            <w:bookmarkStart w:id="564" w:name="_Toc317591066"/>
            <w:bookmarkStart w:id="565" w:name="_Toc364176068"/>
            <w:r w:rsidRPr="000440E7">
              <w:rPr>
                <w:rFonts w:eastAsia="MS PGothic" w:cs="Tahoma"/>
                <w:sz w:val="14"/>
              </w:rPr>
              <w:t>System Center 2012 Configuration Manager Client Management License per User</w:t>
            </w:r>
            <w:bookmarkEnd w:id="564"/>
            <w:bookmarkEnd w:id="565"/>
          </w:p>
        </w:tc>
        <w:tc>
          <w:tcPr>
            <w:tcW w:w="484" w:type="dxa"/>
            <w:shd w:val="clear" w:color="auto" w:fill="auto"/>
            <w:vAlign w:val="center"/>
          </w:tcPr>
          <w:p w:rsidR="00B72C49" w:rsidRPr="000440E7" w:rsidRDefault="00B72C49" w:rsidP="00AC6EE0">
            <w:pPr>
              <w:pStyle w:val="TableText"/>
              <w:widowControl w:val="0"/>
              <w:rPr>
                <w:rFonts w:eastAsia="MS PGothic" w:cs="Tahoma"/>
                <w:b/>
                <w:color w:val="000000"/>
                <w:sz w:val="13"/>
                <w:szCs w:val="13"/>
                <w:u w:val="single"/>
              </w:rPr>
            </w:pPr>
            <w:r w:rsidRPr="000440E7">
              <w:rPr>
                <w:rFonts w:eastAsia="MS PGothic" w:cs="Tahoma"/>
                <w:b/>
                <w:color w:val="FF0000"/>
                <w:sz w:val="12"/>
                <w:szCs w:val="12"/>
                <w:lang w:eastAsia="ja-JP"/>
              </w:rPr>
              <w:t>9</w:t>
            </w:r>
            <w:r>
              <w:rPr>
                <w:rFonts w:eastAsia="MS PGothic" w:cs="Tahoma" w:hint="eastAsia"/>
                <w:b/>
                <w:color w:val="FF0000"/>
                <w:sz w:val="12"/>
                <w:szCs w:val="12"/>
                <w:lang w:eastAsia="ja-JP"/>
              </w:rPr>
              <w:t>6</w:t>
            </w:r>
          </w:p>
        </w:tc>
        <w:tc>
          <w:tcPr>
            <w:tcW w:w="490" w:type="dxa"/>
            <w:shd w:val="clear" w:color="auto" w:fill="auto"/>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04/12</w:t>
            </w:r>
          </w:p>
        </w:tc>
        <w:tc>
          <w:tcPr>
            <w:tcW w:w="392" w:type="dxa"/>
            <w:tcBorders>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rPr>
            </w:pPr>
            <w:r w:rsidRPr="000440E7">
              <w:rPr>
                <w:rFonts w:eastAsia="MS PGothic" w:cs="Tahoma"/>
                <w:color w:val="000000"/>
                <w:sz w:val="13"/>
              </w:rPr>
              <w:t>SRV</w:t>
            </w:r>
          </w:p>
        </w:tc>
        <w:tc>
          <w:tcPr>
            <w:tcW w:w="487" w:type="dxa"/>
            <w:gridSpan w:val="3"/>
            <w:tcBorders>
              <w:lef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lang w:eastAsia="ja-JP"/>
              </w:rPr>
            </w:pPr>
          </w:p>
        </w:tc>
        <w:tc>
          <w:tcPr>
            <w:tcW w:w="498" w:type="dxa"/>
            <w:gridSpan w:val="3"/>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3</w:t>
            </w:r>
          </w:p>
        </w:tc>
        <w:tc>
          <w:tcPr>
            <w:tcW w:w="449" w:type="dxa"/>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2</w:t>
            </w:r>
          </w:p>
        </w:tc>
        <w:tc>
          <w:tcPr>
            <w:tcW w:w="423" w:type="dxa"/>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2</w:t>
            </w:r>
          </w:p>
        </w:tc>
        <w:tc>
          <w:tcPr>
            <w:tcW w:w="520" w:type="dxa"/>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2</w:t>
            </w:r>
          </w:p>
        </w:tc>
        <w:tc>
          <w:tcPr>
            <w:tcW w:w="472" w:type="dxa"/>
            <w:gridSpan w:val="2"/>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1</w:t>
            </w:r>
          </w:p>
        </w:tc>
        <w:tc>
          <w:tcPr>
            <w:tcW w:w="537" w:type="dxa"/>
            <w:tcBorders>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1</w:t>
            </w:r>
          </w:p>
        </w:tc>
        <w:tc>
          <w:tcPr>
            <w:tcW w:w="434" w:type="dxa"/>
            <w:tcBorders>
              <w:lef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lang w:eastAsia="ja-JP"/>
              </w:rPr>
            </w:pPr>
          </w:p>
        </w:tc>
        <w:tc>
          <w:tcPr>
            <w:tcW w:w="434" w:type="dxa"/>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2</w:t>
            </w:r>
          </w:p>
        </w:tc>
        <w:tc>
          <w:tcPr>
            <w:tcW w:w="488" w:type="dxa"/>
            <w:tcBorders>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1</w:t>
            </w:r>
          </w:p>
        </w:tc>
        <w:tc>
          <w:tcPr>
            <w:tcW w:w="409" w:type="dxa"/>
            <w:tcBorders>
              <w:lef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 E</w:t>
            </w:r>
          </w:p>
        </w:tc>
        <w:tc>
          <w:tcPr>
            <w:tcW w:w="462" w:type="dxa"/>
            <w:tcBorders>
              <w:left w:val="single" w:sz="18" w:space="0" w:color="auto"/>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AC6EE0">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O, ST</w:t>
            </w:r>
          </w:p>
        </w:tc>
        <w:tc>
          <w:tcPr>
            <w:tcW w:w="500" w:type="dxa"/>
            <w:shd w:val="clear" w:color="auto" w:fill="auto"/>
            <w:vAlign w:val="center"/>
          </w:tcPr>
          <w:p w:rsidR="00B72C49" w:rsidRPr="000440E7" w:rsidRDefault="00B72C49" w:rsidP="00AC6EE0">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AC6EE0">
            <w:pPr>
              <w:pStyle w:val="ProductNames"/>
              <w:rPr>
                <w:rFonts w:eastAsia="MS PGothic" w:cs="Tahoma"/>
                <w:sz w:val="14"/>
              </w:rPr>
            </w:pPr>
            <w:bookmarkStart w:id="566" w:name="_Toc317591067"/>
            <w:bookmarkStart w:id="567" w:name="_Toc364176069"/>
            <w:r w:rsidRPr="000440E7">
              <w:rPr>
                <w:rFonts w:eastAsia="MS PGothic" w:cs="Tahoma"/>
                <w:sz w:val="14"/>
              </w:rPr>
              <w:t>System Center 2012 Datacenter Server Management License (2</w:t>
            </w:r>
            <w:r w:rsidRPr="000440E7">
              <w:rPr>
                <w:rFonts w:eastAsia="MS PGothic" w:cs="Tahoma"/>
                <w:sz w:val="14"/>
                <w:lang w:eastAsia="ja-JP"/>
              </w:rPr>
              <w:t xml:space="preserve"> </w:t>
            </w:r>
            <w:r w:rsidRPr="000440E7">
              <w:rPr>
                <w:rFonts w:eastAsia="MS PGothic" w:cs="Tahoma"/>
                <w:sz w:val="14"/>
                <w:lang w:eastAsia="ja-JP"/>
              </w:rPr>
              <w:t>プロセッサ</w:t>
            </w:r>
            <w:r w:rsidRPr="000440E7">
              <w:rPr>
                <w:rFonts w:eastAsia="MS PGothic" w:cs="Tahoma"/>
                <w:sz w:val="14"/>
              </w:rPr>
              <w:t>)</w:t>
            </w:r>
            <w:bookmarkEnd w:id="566"/>
            <w:bookmarkEnd w:id="567"/>
          </w:p>
        </w:tc>
        <w:tc>
          <w:tcPr>
            <w:tcW w:w="484" w:type="dxa"/>
            <w:shd w:val="clear" w:color="auto" w:fill="FABF8F"/>
            <w:vAlign w:val="center"/>
          </w:tcPr>
          <w:p w:rsidR="00B72C49" w:rsidRPr="000440E7" w:rsidRDefault="00B72C49" w:rsidP="00AC6EE0">
            <w:pPr>
              <w:pStyle w:val="TableText"/>
              <w:widowControl w:val="0"/>
              <w:rPr>
                <w:rFonts w:eastAsia="MS PGothic" w:cs="Tahoma"/>
                <w:b/>
                <w:color w:val="000000"/>
                <w:sz w:val="13"/>
                <w:szCs w:val="13"/>
                <w:u w:val="single"/>
              </w:rPr>
            </w:pPr>
            <w:r w:rsidRPr="000440E7">
              <w:rPr>
                <w:rFonts w:eastAsia="MS PGothic" w:cs="Tahoma"/>
                <w:b/>
                <w:color w:val="FF0000"/>
                <w:sz w:val="12"/>
                <w:szCs w:val="12"/>
                <w:lang w:eastAsia="ja-JP"/>
              </w:rPr>
              <w:t>9</w:t>
            </w:r>
            <w:r>
              <w:rPr>
                <w:rFonts w:eastAsia="MS PGothic" w:cs="Tahoma" w:hint="eastAsia"/>
                <w:b/>
                <w:color w:val="FF0000"/>
                <w:sz w:val="12"/>
                <w:szCs w:val="12"/>
                <w:lang w:eastAsia="ja-JP"/>
              </w:rPr>
              <w:t>6</w:t>
            </w:r>
          </w:p>
        </w:tc>
        <w:tc>
          <w:tcPr>
            <w:tcW w:w="490" w:type="dxa"/>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04/12</w:t>
            </w:r>
          </w:p>
        </w:tc>
        <w:tc>
          <w:tcPr>
            <w:tcW w:w="392"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lang w:eastAsia="ja-JP"/>
              </w:rPr>
              <w:t>63</w:t>
            </w:r>
          </w:p>
        </w:tc>
        <w:tc>
          <w:tcPr>
            <w:tcW w:w="449" w:type="dxa"/>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lang w:eastAsia="ja-JP"/>
              </w:rPr>
              <w:t>5</w:t>
            </w:r>
            <w:r w:rsidRPr="000440E7">
              <w:rPr>
                <w:rFonts w:eastAsia="MS PGothic" w:cs="Tahoma"/>
                <w:sz w:val="13"/>
                <w:szCs w:val="13"/>
              </w:rPr>
              <w:t>0</w:t>
            </w:r>
          </w:p>
        </w:tc>
        <w:tc>
          <w:tcPr>
            <w:tcW w:w="423" w:type="dxa"/>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lang w:eastAsia="ja-JP"/>
              </w:rPr>
              <w:t>38</w:t>
            </w:r>
          </w:p>
        </w:tc>
        <w:tc>
          <w:tcPr>
            <w:tcW w:w="520" w:type="dxa"/>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lang w:eastAsia="ja-JP"/>
              </w:rPr>
              <w:t>38</w:t>
            </w:r>
          </w:p>
        </w:tc>
        <w:tc>
          <w:tcPr>
            <w:tcW w:w="472" w:type="dxa"/>
            <w:gridSpan w:val="2"/>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lang w:eastAsia="ja-JP"/>
              </w:rPr>
              <w:t>2</w:t>
            </w:r>
            <w:r w:rsidRPr="000440E7">
              <w:rPr>
                <w:rFonts w:eastAsia="MS PGothic" w:cs="Tahoma"/>
                <w:sz w:val="13"/>
                <w:szCs w:val="13"/>
              </w:rPr>
              <w:t>5</w:t>
            </w:r>
          </w:p>
        </w:tc>
        <w:tc>
          <w:tcPr>
            <w:tcW w:w="537"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lang w:eastAsia="ja-JP"/>
              </w:rPr>
              <w:t>13</w:t>
            </w:r>
          </w:p>
        </w:tc>
        <w:tc>
          <w:tcPr>
            <w:tcW w:w="434" w:type="dxa"/>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p>
        </w:tc>
        <w:tc>
          <w:tcPr>
            <w:tcW w:w="434" w:type="dxa"/>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lang w:eastAsia="ja-JP"/>
              </w:rPr>
              <w:t>5</w:t>
            </w:r>
            <w:r w:rsidRPr="000440E7">
              <w:rPr>
                <w:rFonts w:eastAsia="MS PGothic" w:cs="Tahoma"/>
                <w:sz w:val="13"/>
                <w:szCs w:val="13"/>
              </w:rPr>
              <w:t>0</w:t>
            </w:r>
          </w:p>
        </w:tc>
        <w:tc>
          <w:tcPr>
            <w:tcW w:w="488"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lang w:eastAsia="ja-JP"/>
              </w:rPr>
              <w:t>2</w:t>
            </w:r>
            <w:r w:rsidRPr="000440E7">
              <w:rPr>
                <w:rFonts w:eastAsia="MS PGothic" w:cs="Tahoma"/>
                <w:sz w:val="13"/>
                <w:szCs w:val="13"/>
              </w:rPr>
              <w:t>5</w:t>
            </w:r>
          </w:p>
        </w:tc>
        <w:tc>
          <w:tcPr>
            <w:tcW w:w="409" w:type="dxa"/>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lang w:eastAsia="ja-JP"/>
              </w:rPr>
              <w:t>2</w:t>
            </w:r>
            <w:r w:rsidRPr="000440E7">
              <w:rPr>
                <w:rFonts w:eastAsia="MS PGothic" w:cs="Tahoma"/>
                <w:sz w:val="13"/>
                <w:szCs w:val="13"/>
              </w:rPr>
              <w:t>5</w:t>
            </w:r>
          </w:p>
        </w:tc>
        <w:tc>
          <w:tcPr>
            <w:tcW w:w="462"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B72C49" w:rsidRPr="000440E7" w:rsidRDefault="00B72C49" w:rsidP="00AC6EE0">
            <w:pPr>
              <w:pStyle w:val="TableText"/>
              <w:widowControl w:val="0"/>
              <w:rPr>
                <w:rFonts w:eastAsia="MS PGothic" w:cs="Tahoma"/>
                <w:sz w:val="13"/>
                <w:lang w:eastAsia="ja-JP"/>
              </w:rPr>
            </w:pPr>
            <w:r w:rsidRPr="000440E7">
              <w:rPr>
                <w:rFonts w:eastAsia="MS PGothic" w:cs="Tahoma"/>
                <w:sz w:val="13"/>
                <w:lang w:eastAsia="ja-JP"/>
              </w:rPr>
              <w:t>OL/OV</w:t>
            </w:r>
          </w:p>
        </w:tc>
      </w:tr>
      <w:tr w:rsidR="00B72C49" w:rsidRPr="000440E7" w:rsidTr="00F24D87">
        <w:trPr>
          <w:trHeight w:val="145"/>
          <w:jc w:val="center"/>
        </w:trPr>
        <w:tc>
          <w:tcPr>
            <w:tcW w:w="2364" w:type="dxa"/>
            <w:shd w:val="clear" w:color="auto" w:fill="auto"/>
            <w:vAlign w:val="center"/>
          </w:tcPr>
          <w:p w:rsidR="00B72C49" w:rsidRPr="000440E7" w:rsidRDefault="00B72C49" w:rsidP="005D4311">
            <w:pPr>
              <w:pStyle w:val="ProductNames"/>
              <w:rPr>
                <w:rFonts w:eastAsia="MS PGothic" w:cs="Tahoma"/>
                <w:sz w:val="14"/>
              </w:rPr>
            </w:pPr>
            <w:bookmarkStart w:id="568" w:name="_Toc364176070"/>
            <w:r w:rsidRPr="000440E7">
              <w:rPr>
                <w:rFonts w:eastAsia="MS PGothic" w:cs="Tahoma"/>
                <w:sz w:val="14"/>
              </w:rPr>
              <w:lastRenderedPageBreak/>
              <w:t>System Center 2012 Endpoint Protection</w:t>
            </w:r>
            <w:bookmarkEnd w:id="568"/>
          </w:p>
        </w:tc>
        <w:tc>
          <w:tcPr>
            <w:tcW w:w="484" w:type="dxa"/>
            <w:shd w:val="clear" w:color="auto" w:fill="auto"/>
            <w:vAlign w:val="center"/>
          </w:tcPr>
          <w:p w:rsidR="00B72C49" w:rsidRPr="000440E7" w:rsidRDefault="00B72C49" w:rsidP="005D4311">
            <w:pPr>
              <w:pStyle w:val="TableText"/>
              <w:widowControl w:val="0"/>
              <w:rPr>
                <w:rFonts w:eastAsia="MS PGothic" w:cs="Tahoma"/>
                <w:b/>
                <w:color w:val="000000"/>
                <w:sz w:val="13"/>
                <w:szCs w:val="13"/>
                <w:u w:val="single"/>
              </w:rPr>
            </w:pPr>
            <w:r w:rsidRPr="000440E7">
              <w:rPr>
                <w:rStyle w:val="EndnoteReference"/>
                <w:rFonts w:ascii="Tahoma" w:eastAsia="MS PGothic" w:hAnsi="Tahoma" w:cs="Tahoma"/>
              </w:rPr>
              <w:endnoteReference w:id="98"/>
            </w:r>
          </w:p>
        </w:tc>
        <w:tc>
          <w:tcPr>
            <w:tcW w:w="490" w:type="dxa"/>
            <w:shd w:val="clear" w:color="auto" w:fill="auto"/>
            <w:vAlign w:val="center"/>
          </w:tcPr>
          <w:p w:rsidR="00B72C49" w:rsidRPr="000440E7" w:rsidRDefault="00B72C49" w:rsidP="005D4311">
            <w:pPr>
              <w:pStyle w:val="TableText"/>
              <w:widowControl w:val="0"/>
              <w:rPr>
                <w:rFonts w:eastAsia="MS PGothic" w:cs="Tahoma"/>
                <w:sz w:val="13"/>
              </w:rPr>
            </w:pPr>
            <w:r w:rsidRPr="000440E7">
              <w:rPr>
                <w:rFonts w:eastAsia="MS PGothic" w:cs="Tahoma"/>
                <w:sz w:val="13"/>
              </w:rPr>
              <w:t>04/12</w:t>
            </w:r>
          </w:p>
        </w:tc>
        <w:tc>
          <w:tcPr>
            <w:tcW w:w="392" w:type="dxa"/>
            <w:tcBorders>
              <w:right w:val="single" w:sz="18" w:space="0" w:color="auto"/>
            </w:tcBorders>
            <w:shd w:val="clear" w:color="auto" w:fill="auto"/>
            <w:vAlign w:val="center"/>
          </w:tcPr>
          <w:p w:rsidR="00B72C49" w:rsidRPr="000440E7" w:rsidRDefault="00B72C49" w:rsidP="005D4311">
            <w:pPr>
              <w:pStyle w:val="TableText"/>
              <w:widowControl w:val="0"/>
              <w:rPr>
                <w:rFonts w:eastAsia="MS PGothic" w:cs="Tahoma"/>
                <w:sz w:val="13"/>
              </w:rPr>
            </w:pPr>
            <w:r w:rsidRPr="000440E7">
              <w:rPr>
                <w:rFonts w:eastAsia="MS PGothic" w:cs="Tahoma"/>
                <w:sz w:val="13"/>
              </w:rPr>
              <w:t>SRV</w:t>
            </w:r>
          </w:p>
        </w:tc>
        <w:tc>
          <w:tcPr>
            <w:tcW w:w="3386" w:type="dxa"/>
            <w:gridSpan w:val="12"/>
            <w:tcBorders>
              <w:left w:val="single" w:sz="18" w:space="0" w:color="auto"/>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 xml:space="preserve">1 </w:t>
            </w:r>
            <w:r w:rsidRPr="000440E7">
              <w:rPr>
                <w:rFonts w:eastAsia="MS PGothic" w:cs="Tahoma"/>
                <w:sz w:val="13"/>
                <w:szCs w:val="13"/>
                <w:lang w:eastAsia="ja-JP"/>
              </w:rPr>
              <w:t>ポイント</w:t>
            </w:r>
          </w:p>
        </w:tc>
        <w:tc>
          <w:tcPr>
            <w:tcW w:w="434" w:type="dxa"/>
            <w:tcBorders>
              <w:lef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lang w:eastAsia="ja-JP"/>
              </w:rPr>
            </w:pPr>
          </w:p>
        </w:tc>
        <w:tc>
          <w:tcPr>
            <w:tcW w:w="434" w:type="dxa"/>
            <w:shd w:val="clear" w:color="auto" w:fill="auto"/>
            <w:vAlign w:val="center"/>
          </w:tcPr>
          <w:p w:rsidR="00B72C49" w:rsidRPr="000440E7" w:rsidRDefault="00B72C49" w:rsidP="00AC6EE0">
            <w:pPr>
              <w:pStyle w:val="TableText"/>
              <w:widowControl w:val="0"/>
              <w:rPr>
                <w:rFonts w:eastAsia="MS PGothic" w:cs="Tahoma"/>
                <w:sz w:val="13"/>
                <w:szCs w:val="13"/>
              </w:rPr>
            </w:pPr>
          </w:p>
        </w:tc>
        <w:tc>
          <w:tcPr>
            <w:tcW w:w="488" w:type="dxa"/>
            <w:tcBorders>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rPr>
            </w:pPr>
          </w:p>
        </w:tc>
        <w:tc>
          <w:tcPr>
            <w:tcW w:w="409" w:type="dxa"/>
            <w:tcBorders>
              <w:lef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szCs w:val="13"/>
                <w:lang w:eastAsia="ja-JP"/>
              </w:rPr>
            </w:pPr>
            <w:r w:rsidRPr="000440E7">
              <w:rPr>
                <w:rFonts w:eastAsia="MS PGothic" w:cs="Tahoma"/>
                <w:sz w:val="13"/>
                <w:szCs w:val="13"/>
                <w:lang w:eastAsia="ja-JP"/>
              </w:rPr>
              <w:t>1</w:t>
            </w:r>
          </w:p>
        </w:tc>
        <w:tc>
          <w:tcPr>
            <w:tcW w:w="462" w:type="dxa"/>
            <w:tcBorders>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AC6EE0">
            <w:pPr>
              <w:pStyle w:val="TableText"/>
              <w:widowControl w:val="0"/>
              <w:rPr>
                <w:rFonts w:eastAsia="MS PGothic" w:cs="Tahoma"/>
                <w:sz w:val="13"/>
                <w:lang w:eastAsia="ja-JP"/>
              </w:rPr>
            </w:pPr>
            <w:r w:rsidRPr="000440E7">
              <w:rPr>
                <w:rFonts w:eastAsia="MS PGothic" w:cs="Tahoma"/>
                <w:sz w:val="13"/>
                <w:lang w:eastAsia="ja-JP"/>
              </w:rPr>
              <w:t>P</w:t>
            </w:r>
          </w:p>
        </w:tc>
        <w:tc>
          <w:tcPr>
            <w:tcW w:w="424" w:type="dxa"/>
            <w:shd w:val="clear" w:color="auto" w:fill="auto"/>
            <w:vAlign w:val="center"/>
          </w:tcPr>
          <w:p w:rsidR="00B72C49" w:rsidRPr="000440E7" w:rsidRDefault="00B72C49" w:rsidP="00AC6EE0">
            <w:pPr>
              <w:pStyle w:val="TableText"/>
              <w:widowControl w:val="0"/>
              <w:rPr>
                <w:rFonts w:eastAsia="MS PGothic" w:cs="Tahoma"/>
                <w:sz w:val="13"/>
                <w:lang w:eastAsia="ja-JP"/>
              </w:rPr>
            </w:pPr>
            <w:r w:rsidRPr="000440E7">
              <w:rPr>
                <w:rFonts w:eastAsia="MS PGothic" w:cs="Tahoma"/>
                <w:sz w:val="13"/>
                <w:lang w:eastAsia="ja-JP"/>
              </w:rPr>
              <w:t>AO, ST</w:t>
            </w:r>
          </w:p>
        </w:tc>
        <w:tc>
          <w:tcPr>
            <w:tcW w:w="500" w:type="dxa"/>
            <w:shd w:val="clear" w:color="auto" w:fill="auto"/>
            <w:vAlign w:val="center"/>
          </w:tcPr>
          <w:p w:rsidR="00B72C49" w:rsidRPr="000440E7" w:rsidRDefault="00B72C49" w:rsidP="00AC6EE0">
            <w:pPr>
              <w:pStyle w:val="TableText"/>
              <w:widowControl w:val="0"/>
              <w:rPr>
                <w:rFonts w:eastAsia="MS PGothic" w:cs="Tahoma"/>
                <w:sz w:val="13"/>
                <w:lang w:eastAsia="ja-JP"/>
              </w:rPr>
            </w:pPr>
          </w:p>
        </w:tc>
      </w:tr>
      <w:tr w:rsidR="00B72C49" w:rsidRPr="000440E7" w:rsidTr="00C713AF">
        <w:trPr>
          <w:trHeight w:val="145"/>
          <w:jc w:val="center"/>
        </w:trPr>
        <w:tc>
          <w:tcPr>
            <w:tcW w:w="2364" w:type="dxa"/>
            <w:shd w:val="clear" w:color="auto" w:fill="FABF8F"/>
            <w:vAlign w:val="center"/>
          </w:tcPr>
          <w:p w:rsidR="00B72C49" w:rsidRPr="000440E7" w:rsidRDefault="00B72C49" w:rsidP="00AC6EE0">
            <w:pPr>
              <w:pStyle w:val="ProductNames"/>
              <w:rPr>
                <w:rFonts w:eastAsia="MS PGothic" w:cs="Tahoma"/>
                <w:sz w:val="14"/>
              </w:rPr>
            </w:pPr>
            <w:bookmarkStart w:id="569" w:name="_Toc317591069"/>
            <w:bookmarkStart w:id="570" w:name="_Toc364176071"/>
            <w:r w:rsidRPr="000440E7">
              <w:rPr>
                <w:rFonts w:eastAsia="MS PGothic" w:cs="Tahoma"/>
                <w:sz w:val="14"/>
              </w:rPr>
              <w:t>System Center 2012 Standard Server Management License (2</w:t>
            </w:r>
            <w:r w:rsidRPr="000440E7">
              <w:rPr>
                <w:rFonts w:eastAsia="MS PGothic" w:cs="Tahoma"/>
                <w:sz w:val="14"/>
                <w:lang w:eastAsia="ja-JP"/>
              </w:rPr>
              <w:t xml:space="preserve"> </w:t>
            </w:r>
            <w:r w:rsidRPr="000440E7">
              <w:rPr>
                <w:rFonts w:eastAsia="MS PGothic" w:cs="Tahoma"/>
                <w:sz w:val="14"/>
                <w:lang w:eastAsia="ja-JP"/>
              </w:rPr>
              <w:t>プロセッサ</w:t>
            </w:r>
            <w:r w:rsidRPr="000440E7">
              <w:rPr>
                <w:rFonts w:eastAsia="MS PGothic" w:cs="Tahoma"/>
                <w:sz w:val="14"/>
              </w:rPr>
              <w:t>)</w:t>
            </w:r>
            <w:bookmarkEnd w:id="569"/>
            <w:bookmarkEnd w:id="570"/>
          </w:p>
        </w:tc>
        <w:tc>
          <w:tcPr>
            <w:tcW w:w="484" w:type="dxa"/>
            <w:shd w:val="clear" w:color="auto" w:fill="FABF8F"/>
            <w:vAlign w:val="center"/>
          </w:tcPr>
          <w:p w:rsidR="00B72C49" w:rsidRPr="000440E7" w:rsidRDefault="00B72C49" w:rsidP="00AC6EE0">
            <w:pPr>
              <w:pStyle w:val="TableText"/>
              <w:widowControl w:val="0"/>
              <w:rPr>
                <w:rFonts w:eastAsia="MS PGothic" w:cs="Tahoma"/>
                <w:b/>
                <w:color w:val="000000"/>
                <w:sz w:val="13"/>
                <w:szCs w:val="13"/>
                <w:u w:val="single"/>
              </w:rPr>
            </w:pPr>
          </w:p>
        </w:tc>
        <w:tc>
          <w:tcPr>
            <w:tcW w:w="490" w:type="dxa"/>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04/12</w:t>
            </w:r>
          </w:p>
        </w:tc>
        <w:tc>
          <w:tcPr>
            <w:tcW w:w="392"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color w:val="000000"/>
                <w:sz w:val="13"/>
              </w:rPr>
              <w:t>SRV</w:t>
            </w:r>
          </w:p>
        </w:tc>
        <w:tc>
          <w:tcPr>
            <w:tcW w:w="439" w:type="dxa"/>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p>
        </w:tc>
        <w:tc>
          <w:tcPr>
            <w:tcW w:w="546" w:type="dxa"/>
            <w:gridSpan w:val="5"/>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38</w:t>
            </w:r>
          </w:p>
        </w:tc>
        <w:tc>
          <w:tcPr>
            <w:tcW w:w="449" w:type="dxa"/>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30</w:t>
            </w:r>
          </w:p>
        </w:tc>
        <w:tc>
          <w:tcPr>
            <w:tcW w:w="423" w:type="dxa"/>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23</w:t>
            </w:r>
          </w:p>
        </w:tc>
        <w:tc>
          <w:tcPr>
            <w:tcW w:w="567" w:type="dxa"/>
            <w:gridSpan w:val="2"/>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23</w:t>
            </w:r>
          </w:p>
        </w:tc>
        <w:tc>
          <w:tcPr>
            <w:tcW w:w="425" w:type="dxa"/>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15</w:t>
            </w:r>
          </w:p>
        </w:tc>
        <w:tc>
          <w:tcPr>
            <w:tcW w:w="537"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8</w:t>
            </w:r>
          </w:p>
        </w:tc>
        <w:tc>
          <w:tcPr>
            <w:tcW w:w="434" w:type="dxa"/>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lang w:eastAsia="ja-JP"/>
              </w:rPr>
            </w:pPr>
          </w:p>
        </w:tc>
        <w:tc>
          <w:tcPr>
            <w:tcW w:w="434" w:type="dxa"/>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30</w:t>
            </w:r>
          </w:p>
        </w:tc>
        <w:tc>
          <w:tcPr>
            <w:tcW w:w="488"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15</w:t>
            </w:r>
          </w:p>
        </w:tc>
        <w:tc>
          <w:tcPr>
            <w:tcW w:w="409" w:type="dxa"/>
            <w:tcBorders>
              <w:lef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szCs w:val="13"/>
              </w:rPr>
            </w:pPr>
            <w:r w:rsidRPr="000440E7">
              <w:rPr>
                <w:rFonts w:eastAsia="MS PGothic" w:cs="Tahoma"/>
                <w:sz w:val="13"/>
                <w:szCs w:val="13"/>
              </w:rPr>
              <w:t>15</w:t>
            </w:r>
          </w:p>
        </w:tc>
        <w:tc>
          <w:tcPr>
            <w:tcW w:w="462" w:type="dxa"/>
            <w:tcBorders>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rsidP="00AC6EE0">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B72C49" w:rsidRPr="000440E7" w:rsidRDefault="00B72C49" w:rsidP="00AC6EE0">
            <w:pPr>
              <w:pStyle w:val="TableText"/>
              <w:widowControl w:val="0"/>
              <w:rPr>
                <w:rFonts w:eastAsia="MS PGothic" w:cs="Tahoma"/>
                <w:sz w:val="13"/>
                <w:lang w:eastAsia="ja-JP"/>
              </w:rPr>
            </w:pPr>
            <w:r w:rsidRPr="000440E7">
              <w:rPr>
                <w:rFonts w:eastAsia="MS PGothic" w:cs="Tahoma"/>
                <w:sz w:val="13"/>
                <w:lang w:eastAsia="ja-JP"/>
              </w:rPr>
              <w:t>OL/OV</w:t>
            </w:r>
          </w:p>
        </w:tc>
      </w:tr>
      <w:tr w:rsidR="00B72C49" w:rsidRPr="000440E7" w:rsidTr="00EF13B0">
        <w:trPr>
          <w:trHeight w:val="145"/>
          <w:jc w:val="center"/>
        </w:trPr>
        <w:tc>
          <w:tcPr>
            <w:tcW w:w="2364" w:type="dxa"/>
            <w:shd w:val="clear" w:color="auto" w:fill="auto"/>
          </w:tcPr>
          <w:p w:rsidR="00B72C49" w:rsidRPr="000440E7" w:rsidRDefault="00B72C49" w:rsidP="007449D3">
            <w:pPr>
              <w:pStyle w:val="Heading2"/>
              <w:spacing w:before="20" w:after="20"/>
              <w:ind w:left="0"/>
              <w:rPr>
                <w:rFonts w:eastAsia="MS PGothic" w:cs="Tahoma"/>
                <w:b w:val="0"/>
                <w:sz w:val="14"/>
                <w:szCs w:val="14"/>
              </w:rPr>
            </w:pPr>
            <w:bookmarkStart w:id="571" w:name="_Toc364176072"/>
            <w:r w:rsidRPr="000440E7">
              <w:rPr>
                <w:rFonts w:eastAsia="MS PGothic" w:cs="Tahoma"/>
                <w:b w:val="0"/>
                <w:sz w:val="14"/>
                <w:szCs w:val="14"/>
              </w:rPr>
              <w:t>VDI Suite</w:t>
            </w:r>
            <w:bookmarkEnd w:id="571"/>
          </w:p>
        </w:tc>
        <w:tc>
          <w:tcPr>
            <w:tcW w:w="484" w:type="dxa"/>
            <w:shd w:val="clear" w:color="auto" w:fill="auto"/>
            <w:vAlign w:val="center"/>
          </w:tcPr>
          <w:p w:rsidR="00B72C49" w:rsidRPr="000440E7" w:rsidRDefault="00B72C49" w:rsidP="005F45EA">
            <w:pPr>
              <w:pStyle w:val="TableText"/>
              <w:widowControl w:val="0"/>
              <w:rPr>
                <w:rFonts w:eastAsia="MS PGothic" w:cs="Tahoma"/>
                <w:b/>
                <w:sz w:val="13"/>
                <w:szCs w:val="13"/>
                <w:u w:val="single"/>
              </w:rPr>
            </w:pPr>
          </w:p>
        </w:tc>
        <w:tc>
          <w:tcPr>
            <w:tcW w:w="490" w:type="dxa"/>
            <w:shd w:val="clear" w:color="auto" w:fill="auto"/>
            <w:vAlign w:val="center"/>
          </w:tcPr>
          <w:p w:rsidR="00B72C49" w:rsidRPr="000440E7" w:rsidRDefault="00B72C49" w:rsidP="005F45EA">
            <w:pPr>
              <w:pStyle w:val="TableText"/>
              <w:widowControl w:val="0"/>
              <w:rPr>
                <w:rFonts w:eastAsia="MS PGothic" w:cs="Tahoma"/>
                <w:sz w:val="13"/>
              </w:rPr>
            </w:pPr>
            <w:r w:rsidRPr="000440E7">
              <w:rPr>
                <w:rFonts w:eastAsia="MS PGothic" w:cs="Tahoma"/>
                <w:sz w:val="13"/>
              </w:rPr>
              <w:t>04/12</w:t>
            </w:r>
          </w:p>
        </w:tc>
        <w:tc>
          <w:tcPr>
            <w:tcW w:w="392" w:type="dxa"/>
            <w:tcBorders>
              <w:right w:val="single" w:sz="18" w:space="0" w:color="auto"/>
            </w:tcBorders>
            <w:shd w:val="clear" w:color="auto" w:fill="auto"/>
            <w:vAlign w:val="center"/>
          </w:tcPr>
          <w:p w:rsidR="00B72C49" w:rsidRPr="000440E7" w:rsidRDefault="00B72C49" w:rsidP="005F45EA">
            <w:pPr>
              <w:pStyle w:val="TableText"/>
              <w:widowControl w:val="0"/>
              <w:rPr>
                <w:rFonts w:eastAsia="MS PGothic" w:cs="Tahoma"/>
                <w:sz w:val="13"/>
              </w:rPr>
            </w:pPr>
            <w:r w:rsidRPr="000440E7">
              <w:rPr>
                <w:rFonts w:eastAsia="MS PGothic" w:cs="Tahoma"/>
                <w:sz w:val="13"/>
              </w:rPr>
              <w:t>SRV</w:t>
            </w:r>
          </w:p>
        </w:tc>
        <w:tc>
          <w:tcPr>
            <w:tcW w:w="3386" w:type="dxa"/>
            <w:gridSpan w:val="12"/>
            <w:tcBorders>
              <w:left w:val="single" w:sz="18" w:space="0" w:color="auto"/>
              <w:right w:val="single" w:sz="18" w:space="0" w:color="auto"/>
            </w:tcBorders>
            <w:shd w:val="clear" w:color="auto" w:fill="auto"/>
            <w:vAlign w:val="center"/>
          </w:tcPr>
          <w:p w:rsidR="00B72C49" w:rsidRPr="000440E7" w:rsidRDefault="00B72C49" w:rsidP="005F45EA">
            <w:pPr>
              <w:pStyle w:val="TableText"/>
              <w:rPr>
                <w:rFonts w:eastAsia="MS PGothic" w:cs="Tahoma"/>
                <w:sz w:val="13"/>
                <w:szCs w:val="13"/>
              </w:rPr>
            </w:pPr>
            <w:r w:rsidRPr="000440E7">
              <w:rPr>
                <w:rFonts w:eastAsia="MS PGothic" w:cs="Tahoma"/>
                <w:sz w:val="13"/>
                <w:szCs w:val="13"/>
              </w:rPr>
              <w:t xml:space="preserve">1 </w:t>
            </w:r>
            <w:r w:rsidRPr="000440E7">
              <w:rPr>
                <w:rFonts w:eastAsia="MS PGothic" w:cs="Tahoma"/>
                <w:sz w:val="13"/>
                <w:szCs w:val="13"/>
                <w:lang w:eastAsia="ja-JP"/>
              </w:rPr>
              <w:t>ポイント</w:t>
            </w:r>
          </w:p>
        </w:tc>
        <w:tc>
          <w:tcPr>
            <w:tcW w:w="434" w:type="dxa"/>
            <w:tcBorders>
              <w:left w:val="single" w:sz="18" w:space="0" w:color="auto"/>
            </w:tcBorders>
            <w:shd w:val="clear" w:color="auto" w:fill="auto"/>
            <w:vAlign w:val="center"/>
          </w:tcPr>
          <w:p w:rsidR="00B72C49" w:rsidRPr="000440E7" w:rsidRDefault="00B72C49" w:rsidP="005F45EA">
            <w:pPr>
              <w:pStyle w:val="TableText"/>
              <w:rPr>
                <w:rFonts w:eastAsia="MS PGothic" w:cs="Tahoma"/>
                <w:sz w:val="13"/>
                <w:szCs w:val="13"/>
              </w:rPr>
            </w:pPr>
          </w:p>
        </w:tc>
        <w:tc>
          <w:tcPr>
            <w:tcW w:w="434" w:type="dxa"/>
            <w:shd w:val="clear" w:color="auto" w:fill="auto"/>
            <w:vAlign w:val="center"/>
          </w:tcPr>
          <w:p w:rsidR="00B72C49" w:rsidRPr="000440E7" w:rsidRDefault="00B72C49" w:rsidP="005F45EA">
            <w:pPr>
              <w:pStyle w:val="TableText"/>
              <w:rPr>
                <w:rFonts w:eastAsia="MS PGothic" w:cs="Tahoma"/>
                <w:sz w:val="13"/>
                <w:szCs w:val="13"/>
              </w:rPr>
            </w:pPr>
          </w:p>
        </w:tc>
        <w:tc>
          <w:tcPr>
            <w:tcW w:w="488" w:type="dxa"/>
            <w:tcBorders>
              <w:right w:val="single" w:sz="18" w:space="0" w:color="auto"/>
            </w:tcBorders>
            <w:shd w:val="clear" w:color="auto" w:fill="auto"/>
            <w:vAlign w:val="center"/>
          </w:tcPr>
          <w:p w:rsidR="00B72C49" w:rsidRPr="000440E7" w:rsidRDefault="00B72C49" w:rsidP="005F45EA">
            <w:pPr>
              <w:pStyle w:val="TableText"/>
              <w:rPr>
                <w:rFonts w:eastAsia="MS PGothic" w:cs="Tahoma"/>
                <w:sz w:val="13"/>
                <w:szCs w:val="13"/>
              </w:rPr>
            </w:pPr>
          </w:p>
        </w:tc>
        <w:tc>
          <w:tcPr>
            <w:tcW w:w="409" w:type="dxa"/>
            <w:tcBorders>
              <w:left w:val="single" w:sz="18" w:space="0" w:color="auto"/>
            </w:tcBorders>
            <w:shd w:val="clear" w:color="auto" w:fill="auto"/>
            <w:vAlign w:val="center"/>
          </w:tcPr>
          <w:p w:rsidR="00B72C49" w:rsidRPr="000440E7" w:rsidRDefault="00B72C49" w:rsidP="005F45EA">
            <w:pPr>
              <w:pStyle w:val="TableText"/>
              <w:rPr>
                <w:rFonts w:eastAsia="MS PGothic" w:cs="Tahoma"/>
                <w:sz w:val="13"/>
                <w:szCs w:val="13"/>
              </w:rPr>
            </w:pPr>
            <w:r w:rsidRPr="000440E7">
              <w:rPr>
                <w:rFonts w:eastAsia="MS PGothic" w:cs="Tahoma"/>
                <w:sz w:val="13"/>
                <w:szCs w:val="13"/>
              </w:rPr>
              <w:t>1</w:t>
            </w:r>
          </w:p>
        </w:tc>
        <w:tc>
          <w:tcPr>
            <w:tcW w:w="462" w:type="dxa"/>
            <w:tcBorders>
              <w:right w:val="single" w:sz="18" w:space="0" w:color="auto"/>
            </w:tcBorders>
            <w:shd w:val="clear" w:color="auto" w:fill="auto"/>
            <w:vAlign w:val="center"/>
          </w:tcPr>
          <w:p w:rsidR="00B72C49" w:rsidRPr="000440E7" w:rsidRDefault="00B72C49" w:rsidP="005F45EA">
            <w:pPr>
              <w:pStyle w:val="TableText"/>
              <w:rPr>
                <w:rFonts w:eastAsia="MS PGothic" w:cs="Tahoma"/>
                <w:sz w:val="13"/>
                <w:szCs w:val="13"/>
              </w:rPr>
            </w:pPr>
            <w:r w:rsidRPr="000440E7">
              <w:rPr>
                <w:rFonts w:eastAsia="MS PGothic" w:cs="Tahoma"/>
                <w:sz w:val="13"/>
                <w:szCs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5F45EA">
            <w:pPr>
              <w:pStyle w:val="TableText"/>
              <w:rPr>
                <w:rFonts w:eastAsia="MS PGothic" w:cs="Tahoma"/>
                <w:sz w:val="13"/>
                <w:szCs w:val="13"/>
              </w:rPr>
            </w:pPr>
            <w:r w:rsidRPr="000440E7">
              <w:rPr>
                <w:rFonts w:eastAsia="MS PGothic" w:cs="Tahoma"/>
                <w:sz w:val="13"/>
                <w:szCs w:val="13"/>
              </w:rPr>
              <w:t>P</w:t>
            </w:r>
          </w:p>
        </w:tc>
        <w:tc>
          <w:tcPr>
            <w:tcW w:w="424" w:type="dxa"/>
            <w:shd w:val="clear" w:color="auto" w:fill="auto"/>
            <w:vAlign w:val="center"/>
          </w:tcPr>
          <w:p w:rsidR="00B72C49" w:rsidRPr="000440E7" w:rsidRDefault="00B72C49" w:rsidP="005F45EA">
            <w:pPr>
              <w:pStyle w:val="TableText"/>
              <w:rPr>
                <w:rFonts w:eastAsia="MS PGothic" w:cs="Tahoma"/>
                <w:sz w:val="13"/>
                <w:szCs w:val="13"/>
              </w:rPr>
            </w:pPr>
            <w:r w:rsidRPr="000440E7">
              <w:rPr>
                <w:rFonts w:eastAsia="MS PGothic" w:cs="Tahoma"/>
                <w:sz w:val="13"/>
                <w:szCs w:val="13"/>
              </w:rPr>
              <w:t>A,</w:t>
            </w:r>
            <w:r w:rsidRPr="000440E7">
              <w:rPr>
                <w:rFonts w:eastAsia="MS PGothic" w:cs="Tahoma"/>
                <w:sz w:val="13"/>
                <w:szCs w:val="13"/>
                <w:lang w:eastAsia="ja-JP"/>
              </w:rPr>
              <w:t xml:space="preserve"> </w:t>
            </w:r>
            <w:r w:rsidRPr="000440E7">
              <w:rPr>
                <w:rFonts w:eastAsia="MS PGothic" w:cs="Tahoma"/>
                <w:sz w:val="13"/>
                <w:szCs w:val="13"/>
              </w:rPr>
              <w:t>ST</w:t>
            </w:r>
          </w:p>
        </w:tc>
        <w:tc>
          <w:tcPr>
            <w:tcW w:w="500" w:type="dxa"/>
            <w:shd w:val="clear" w:color="auto" w:fill="auto"/>
            <w:vAlign w:val="center"/>
          </w:tcPr>
          <w:p w:rsidR="00B72C49" w:rsidRPr="000440E7" w:rsidRDefault="00B72C49" w:rsidP="005F45EA">
            <w:pPr>
              <w:pStyle w:val="TableText"/>
              <w:widowControl w:val="0"/>
              <w:rPr>
                <w:rFonts w:eastAsia="MS PGothic" w:cs="Tahoma"/>
                <w:sz w:val="13"/>
              </w:rPr>
            </w:pPr>
          </w:p>
        </w:tc>
      </w:tr>
      <w:tr w:rsidR="00B72C49" w:rsidRPr="000440E7" w:rsidTr="00EF13B0">
        <w:trPr>
          <w:trHeight w:val="145"/>
          <w:jc w:val="center"/>
        </w:trPr>
        <w:tc>
          <w:tcPr>
            <w:tcW w:w="2364" w:type="dxa"/>
            <w:shd w:val="clear" w:color="auto" w:fill="FAC38F"/>
          </w:tcPr>
          <w:p w:rsidR="00B72C49" w:rsidRPr="000440E7" w:rsidRDefault="00B72C49" w:rsidP="007449D3">
            <w:pPr>
              <w:pStyle w:val="Heading2"/>
              <w:spacing w:before="20" w:after="20"/>
              <w:ind w:left="0"/>
              <w:rPr>
                <w:rFonts w:eastAsia="MS PGothic" w:cs="Tahoma"/>
                <w:b w:val="0"/>
                <w:sz w:val="14"/>
                <w:szCs w:val="14"/>
              </w:rPr>
            </w:pPr>
            <w:bookmarkStart w:id="572" w:name="_Toc364176073"/>
            <w:r w:rsidRPr="000440E7">
              <w:rPr>
                <w:rFonts w:eastAsia="MS PGothic" w:cs="Tahoma"/>
                <w:b w:val="0"/>
                <w:sz w:val="14"/>
                <w:szCs w:val="14"/>
              </w:rPr>
              <w:t>VDI Suite with MDOP</w:t>
            </w:r>
            <w:bookmarkEnd w:id="572"/>
          </w:p>
        </w:tc>
        <w:tc>
          <w:tcPr>
            <w:tcW w:w="484" w:type="dxa"/>
            <w:shd w:val="clear" w:color="auto" w:fill="FAC38F"/>
            <w:vAlign w:val="center"/>
          </w:tcPr>
          <w:p w:rsidR="00B72C49" w:rsidRPr="000440E7" w:rsidRDefault="00B72C49" w:rsidP="005F45EA">
            <w:pPr>
              <w:pStyle w:val="TableText"/>
              <w:widowControl w:val="0"/>
              <w:rPr>
                <w:rFonts w:eastAsia="MS PGothic" w:cs="Tahoma"/>
                <w:b/>
                <w:sz w:val="13"/>
                <w:szCs w:val="13"/>
                <w:u w:val="single"/>
              </w:rPr>
            </w:pPr>
          </w:p>
        </w:tc>
        <w:tc>
          <w:tcPr>
            <w:tcW w:w="490" w:type="dxa"/>
            <w:shd w:val="clear" w:color="auto" w:fill="FAC38F"/>
            <w:vAlign w:val="center"/>
          </w:tcPr>
          <w:p w:rsidR="00B72C49" w:rsidRPr="000440E7" w:rsidRDefault="00B72C49" w:rsidP="005F45EA">
            <w:pPr>
              <w:pStyle w:val="TableText"/>
              <w:widowControl w:val="0"/>
              <w:rPr>
                <w:rFonts w:eastAsia="MS PGothic" w:cs="Tahoma"/>
                <w:sz w:val="13"/>
              </w:rPr>
            </w:pPr>
            <w:r w:rsidRPr="000440E7">
              <w:rPr>
                <w:rFonts w:eastAsia="MS PGothic" w:cs="Tahoma"/>
                <w:sz w:val="13"/>
              </w:rPr>
              <w:t>04/12</w:t>
            </w:r>
          </w:p>
        </w:tc>
        <w:tc>
          <w:tcPr>
            <w:tcW w:w="392" w:type="dxa"/>
            <w:tcBorders>
              <w:right w:val="single" w:sz="18" w:space="0" w:color="auto"/>
            </w:tcBorders>
            <w:shd w:val="clear" w:color="auto" w:fill="FAC38F"/>
            <w:vAlign w:val="center"/>
          </w:tcPr>
          <w:p w:rsidR="00B72C49" w:rsidRPr="000440E7" w:rsidRDefault="00B72C49" w:rsidP="005F45EA">
            <w:pPr>
              <w:pStyle w:val="TableText"/>
              <w:widowControl w:val="0"/>
              <w:rPr>
                <w:rFonts w:eastAsia="MS PGothic" w:cs="Tahoma"/>
                <w:sz w:val="13"/>
              </w:rPr>
            </w:pPr>
            <w:r w:rsidRPr="000440E7">
              <w:rPr>
                <w:rFonts w:eastAsia="MS PGothic" w:cs="Tahoma"/>
                <w:sz w:val="13"/>
              </w:rPr>
              <w:t>SRV</w:t>
            </w:r>
          </w:p>
        </w:tc>
        <w:tc>
          <w:tcPr>
            <w:tcW w:w="3386" w:type="dxa"/>
            <w:gridSpan w:val="12"/>
            <w:tcBorders>
              <w:left w:val="single" w:sz="18" w:space="0" w:color="auto"/>
              <w:right w:val="single" w:sz="18" w:space="0" w:color="auto"/>
            </w:tcBorders>
            <w:shd w:val="clear" w:color="auto" w:fill="FAC38F"/>
            <w:vAlign w:val="center"/>
          </w:tcPr>
          <w:p w:rsidR="00B72C49" w:rsidRPr="000440E7" w:rsidRDefault="00B72C49" w:rsidP="005F45EA">
            <w:pPr>
              <w:pStyle w:val="TableText"/>
              <w:rPr>
                <w:rFonts w:eastAsia="MS PGothic" w:cs="Tahoma"/>
                <w:sz w:val="13"/>
                <w:szCs w:val="13"/>
              </w:rPr>
            </w:pPr>
            <w:r w:rsidRPr="000440E7">
              <w:rPr>
                <w:rFonts w:eastAsia="MS PGothic" w:cs="Tahoma"/>
                <w:sz w:val="13"/>
                <w:szCs w:val="13"/>
              </w:rPr>
              <w:t xml:space="preserve">1 </w:t>
            </w:r>
            <w:r w:rsidRPr="000440E7">
              <w:rPr>
                <w:rFonts w:eastAsia="MS PGothic" w:cs="Tahoma"/>
                <w:sz w:val="13"/>
                <w:szCs w:val="13"/>
                <w:lang w:eastAsia="ja-JP"/>
              </w:rPr>
              <w:t>ポイント</w:t>
            </w:r>
          </w:p>
        </w:tc>
        <w:tc>
          <w:tcPr>
            <w:tcW w:w="434" w:type="dxa"/>
            <w:tcBorders>
              <w:left w:val="single" w:sz="18" w:space="0" w:color="auto"/>
            </w:tcBorders>
            <w:shd w:val="clear" w:color="auto" w:fill="FAC38F"/>
            <w:vAlign w:val="center"/>
          </w:tcPr>
          <w:p w:rsidR="00B72C49" w:rsidRPr="000440E7" w:rsidRDefault="00B72C49" w:rsidP="005F45EA">
            <w:pPr>
              <w:pStyle w:val="TableText"/>
              <w:rPr>
                <w:rFonts w:eastAsia="MS PGothic" w:cs="Tahoma"/>
                <w:sz w:val="13"/>
                <w:szCs w:val="13"/>
              </w:rPr>
            </w:pPr>
          </w:p>
        </w:tc>
        <w:tc>
          <w:tcPr>
            <w:tcW w:w="434" w:type="dxa"/>
            <w:shd w:val="clear" w:color="auto" w:fill="FAC38F"/>
            <w:vAlign w:val="center"/>
          </w:tcPr>
          <w:p w:rsidR="00B72C49" w:rsidRPr="000440E7" w:rsidRDefault="00B72C49" w:rsidP="005F45EA">
            <w:pPr>
              <w:pStyle w:val="TableText"/>
              <w:rPr>
                <w:rFonts w:eastAsia="MS PGothic" w:cs="Tahoma"/>
                <w:sz w:val="13"/>
                <w:szCs w:val="13"/>
              </w:rPr>
            </w:pPr>
          </w:p>
        </w:tc>
        <w:tc>
          <w:tcPr>
            <w:tcW w:w="488" w:type="dxa"/>
            <w:tcBorders>
              <w:right w:val="single" w:sz="18" w:space="0" w:color="auto"/>
            </w:tcBorders>
            <w:shd w:val="clear" w:color="auto" w:fill="FAC38F"/>
            <w:vAlign w:val="center"/>
          </w:tcPr>
          <w:p w:rsidR="00B72C49" w:rsidRPr="000440E7" w:rsidRDefault="00B72C49" w:rsidP="005F45EA">
            <w:pPr>
              <w:pStyle w:val="TableText"/>
              <w:rPr>
                <w:rFonts w:eastAsia="MS PGothic" w:cs="Tahoma"/>
                <w:sz w:val="13"/>
                <w:szCs w:val="13"/>
              </w:rPr>
            </w:pPr>
          </w:p>
        </w:tc>
        <w:tc>
          <w:tcPr>
            <w:tcW w:w="409" w:type="dxa"/>
            <w:tcBorders>
              <w:left w:val="single" w:sz="18" w:space="0" w:color="auto"/>
            </w:tcBorders>
            <w:shd w:val="clear" w:color="auto" w:fill="FAC38F"/>
            <w:vAlign w:val="center"/>
          </w:tcPr>
          <w:p w:rsidR="00B72C49" w:rsidRPr="000440E7" w:rsidRDefault="00B72C49" w:rsidP="005F45EA">
            <w:pPr>
              <w:pStyle w:val="TableText"/>
              <w:rPr>
                <w:rFonts w:eastAsia="MS PGothic" w:cs="Tahoma"/>
                <w:sz w:val="13"/>
                <w:szCs w:val="13"/>
              </w:rPr>
            </w:pPr>
            <w:r w:rsidRPr="000440E7">
              <w:rPr>
                <w:rFonts w:eastAsia="MS PGothic" w:cs="Tahoma"/>
                <w:sz w:val="13"/>
                <w:szCs w:val="13"/>
              </w:rPr>
              <w:t>1</w:t>
            </w:r>
          </w:p>
        </w:tc>
        <w:tc>
          <w:tcPr>
            <w:tcW w:w="462" w:type="dxa"/>
            <w:tcBorders>
              <w:right w:val="single" w:sz="18" w:space="0" w:color="auto"/>
            </w:tcBorders>
            <w:shd w:val="clear" w:color="auto" w:fill="FAC38F"/>
            <w:vAlign w:val="center"/>
          </w:tcPr>
          <w:p w:rsidR="00B72C49" w:rsidRPr="000440E7" w:rsidRDefault="00B72C49" w:rsidP="005F45EA">
            <w:pPr>
              <w:pStyle w:val="TableText"/>
              <w:rPr>
                <w:rFonts w:eastAsia="MS PGothic" w:cs="Tahoma"/>
                <w:sz w:val="13"/>
                <w:szCs w:val="13"/>
              </w:rPr>
            </w:pPr>
            <w:r w:rsidRPr="000440E7">
              <w:rPr>
                <w:rFonts w:eastAsia="MS PGothic" w:cs="Tahoma"/>
                <w:sz w:val="13"/>
                <w:szCs w:val="13"/>
              </w:rPr>
              <w:t>A</w:t>
            </w:r>
          </w:p>
        </w:tc>
        <w:tc>
          <w:tcPr>
            <w:tcW w:w="462" w:type="dxa"/>
            <w:tcBorders>
              <w:left w:val="single" w:sz="18" w:space="0" w:color="auto"/>
              <w:right w:val="single" w:sz="18" w:space="0" w:color="auto"/>
            </w:tcBorders>
            <w:shd w:val="clear" w:color="auto" w:fill="FAC38F"/>
            <w:vAlign w:val="center"/>
          </w:tcPr>
          <w:p w:rsidR="00B72C49" w:rsidRPr="000440E7" w:rsidRDefault="00B72C49" w:rsidP="005F45EA">
            <w:pPr>
              <w:pStyle w:val="TableText"/>
              <w:rPr>
                <w:rFonts w:eastAsia="MS PGothic" w:cs="Tahoma"/>
                <w:sz w:val="13"/>
                <w:szCs w:val="13"/>
              </w:rPr>
            </w:pPr>
            <w:r w:rsidRPr="000440E7">
              <w:rPr>
                <w:rFonts w:eastAsia="MS PGothic" w:cs="Tahoma"/>
                <w:sz w:val="13"/>
                <w:szCs w:val="13"/>
              </w:rPr>
              <w:t>E, P</w:t>
            </w:r>
          </w:p>
        </w:tc>
        <w:tc>
          <w:tcPr>
            <w:tcW w:w="424" w:type="dxa"/>
            <w:shd w:val="clear" w:color="auto" w:fill="FAC38F"/>
            <w:vAlign w:val="center"/>
          </w:tcPr>
          <w:p w:rsidR="00B72C49" w:rsidRPr="000440E7" w:rsidRDefault="00B72C49" w:rsidP="005F45EA">
            <w:pPr>
              <w:pStyle w:val="TableText"/>
              <w:rPr>
                <w:rFonts w:eastAsia="MS PGothic" w:cs="Tahoma"/>
                <w:sz w:val="13"/>
                <w:szCs w:val="13"/>
              </w:rPr>
            </w:pPr>
            <w:r w:rsidRPr="000440E7">
              <w:rPr>
                <w:rFonts w:eastAsia="MS PGothic" w:cs="Tahoma"/>
                <w:sz w:val="13"/>
                <w:szCs w:val="13"/>
              </w:rPr>
              <w:t>A,</w:t>
            </w:r>
            <w:r w:rsidRPr="000440E7">
              <w:rPr>
                <w:rFonts w:eastAsia="MS PGothic" w:cs="Tahoma"/>
                <w:sz w:val="13"/>
                <w:szCs w:val="13"/>
                <w:lang w:eastAsia="ja-JP"/>
              </w:rPr>
              <w:t xml:space="preserve"> </w:t>
            </w:r>
            <w:r w:rsidRPr="000440E7">
              <w:rPr>
                <w:rFonts w:eastAsia="MS PGothic" w:cs="Tahoma"/>
                <w:sz w:val="13"/>
                <w:szCs w:val="13"/>
              </w:rPr>
              <w:t>ST</w:t>
            </w:r>
          </w:p>
        </w:tc>
        <w:tc>
          <w:tcPr>
            <w:tcW w:w="500" w:type="dxa"/>
            <w:shd w:val="clear" w:color="auto" w:fill="FAC38F"/>
            <w:vAlign w:val="center"/>
          </w:tcPr>
          <w:p w:rsidR="00B72C49" w:rsidRPr="000440E7" w:rsidRDefault="00B72C49" w:rsidP="005F45EA">
            <w:pPr>
              <w:pStyle w:val="TableText"/>
              <w:widowControl w:val="0"/>
              <w:rPr>
                <w:rFonts w:eastAsia="MS PGothic" w:cs="Tahoma"/>
                <w:sz w:val="13"/>
              </w:rPr>
            </w:pPr>
          </w:p>
        </w:tc>
      </w:tr>
      <w:tr w:rsidR="00E974E3" w:rsidRPr="000440E7" w:rsidTr="00357D5A">
        <w:trPr>
          <w:trHeight w:val="145"/>
          <w:jc w:val="center"/>
        </w:trPr>
        <w:tc>
          <w:tcPr>
            <w:tcW w:w="2364" w:type="dxa"/>
            <w:shd w:val="clear" w:color="auto" w:fill="auto"/>
          </w:tcPr>
          <w:p w:rsidR="00E974E3" w:rsidRPr="000440E7" w:rsidRDefault="00E974E3" w:rsidP="00357D5A">
            <w:pPr>
              <w:pStyle w:val="Heading2"/>
              <w:spacing w:before="20" w:after="20"/>
              <w:ind w:left="0"/>
              <w:rPr>
                <w:rFonts w:eastAsia="MS PGothic" w:cs="Tahoma"/>
                <w:b w:val="0"/>
                <w:sz w:val="14"/>
                <w:szCs w:val="14"/>
              </w:rPr>
            </w:pPr>
            <w:bookmarkStart w:id="573" w:name="_Toc317591078"/>
            <w:bookmarkStart w:id="574" w:name="_Toc364176074"/>
            <w:r w:rsidRPr="000440E7">
              <w:rPr>
                <w:rFonts w:eastAsia="MS PGothic" w:cs="Tahoma"/>
                <w:b w:val="0"/>
                <w:sz w:val="14"/>
                <w:szCs w:val="14"/>
              </w:rPr>
              <w:t>VDI Standard Suite</w:t>
            </w:r>
            <w:bookmarkEnd w:id="573"/>
            <w:bookmarkEnd w:id="574"/>
          </w:p>
        </w:tc>
        <w:tc>
          <w:tcPr>
            <w:tcW w:w="484" w:type="dxa"/>
            <w:shd w:val="clear" w:color="auto" w:fill="auto"/>
            <w:vAlign w:val="center"/>
          </w:tcPr>
          <w:p w:rsidR="00E974E3" w:rsidRPr="000440E7" w:rsidRDefault="00E974E3" w:rsidP="00357D5A">
            <w:pPr>
              <w:pStyle w:val="TableText"/>
              <w:widowControl w:val="0"/>
              <w:rPr>
                <w:rStyle w:val="EndnoteReference"/>
                <w:rFonts w:ascii="Tahoma" w:eastAsia="MS PGothic" w:hAnsi="Tahoma" w:cs="Tahoma"/>
                <w:sz w:val="13"/>
                <w:szCs w:val="13"/>
                <w:u w:val="single"/>
              </w:rPr>
            </w:pPr>
            <w:r w:rsidRPr="000440E7">
              <w:rPr>
                <w:rStyle w:val="EndnoteReference"/>
                <w:rFonts w:ascii="Tahoma" w:eastAsia="MS PGothic" w:hAnsi="Tahoma" w:cs="Tahoma"/>
              </w:rPr>
              <w:endnoteReference w:id="99"/>
            </w:r>
          </w:p>
        </w:tc>
        <w:tc>
          <w:tcPr>
            <w:tcW w:w="490" w:type="dxa"/>
            <w:shd w:val="clear" w:color="auto" w:fill="auto"/>
          </w:tcPr>
          <w:p w:rsidR="00E974E3" w:rsidRPr="000440E7" w:rsidRDefault="00E974E3" w:rsidP="00357D5A">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E974E3" w:rsidRPr="000440E7" w:rsidRDefault="00E974E3" w:rsidP="00357D5A">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E974E3" w:rsidRPr="000440E7" w:rsidRDefault="00E974E3">
            <w:pPr>
              <w:pStyle w:val="TableText"/>
              <w:widowControl w:val="0"/>
              <w:rPr>
                <w:rFonts w:eastAsia="MS PGothic" w:cs="Tahoma"/>
                <w:sz w:val="13"/>
              </w:rPr>
            </w:pPr>
          </w:p>
        </w:tc>
        <w:tc>
          <w:tcPr>
            <w:tcW w:w="498" w:type="dxa"/>
            <w:gridSpan w:val="3"/>
            <w:shd w:val="clear" w:color="auto" w:fill="auto"/>
            <w:vAlign w:val="center"/>
          </w:tcPr>
          <w:p w:rsidR="00E974E3" w:rsidRPr="000440E7" w:rsidRDefault="00E974E3">
            <w:pPr>
              <w:pStyle w:val="TableText"/>
              <w:widowControl w:val="0"/>
              <w:rPr>
                <w:rFonts w:eastAsia="MS PGothic" w:cs="Tahoma"/>
                <w:sz w:val="13"/>
              </w:rPr>
            </w:pPr>
          </w:p>
        </w:tc>
        <w:tc>
          <w:tcPr>
            <w:tcW w:w="449" w:type="dxa"/>
            <w:shd w:val="clear" w:color="auto" w:fill="auto"/>
            <w:vAlign w:val="center"/>
          </w:tcPr>
          <w:p w:rsidR="00E974E3" w:rsidRPr="000440E7" w:rsidRDefault="00E974E3">
            <w:pPr>
              <w:pStyle w:val="TableText"/>
              <w:widowControl w:val="0"/>
              <w:rPr>
                <w:rFonts w:eastAsia="MS PGothic" w:cs="Tahoma"/>
                <w:sz w:val="13"/>
              </w:rPr>
            </w:pPr>
          </w:p>
        </w:tc>
        <w:tc>
          <w:tcPr>
            <w:tcW w:w="423" w:type="dxa"/>
            <w:shd w:val="clear" w:color="auto" w:fill="auto"/>
            <w:vAlign w:val="center"/>
          </w:tcPr>
          <w:p w:rsidR="00E974E3" w:rsidRPr="000440E7" w:rsidRDefault="00E974E3">
            <w:pPr>
              <w:pStyle w:val="TableText"/>
              <w:widowControl w:val="0"/>
              <w:rPr>
                <w:rFonts w:eastAsia="MS PGothic" w:cs="Tahoma"/>
                <w:sz w:val="13"/>
              </w:rPr>
            </w:pPr>
          </w:p>
        </w:tc>
        <w:tc>
          <w:tcPr>
            <w:tcW w:w="567" w:type="dxa"/>
            <w:gridSpan w:val="2"/>
            <w:shd w:val="clear" w:color="auto" w:fill="auto"/>
            <w:vAlign w:val="center"/>
          </w:tcPr>
          <w:p w:rsidR="00E974E3" w:rsidRPr="000440E7" w:rsidRDefault="00E974E3">
            <w:pPr>
              <w:pStyle w:val="TableText"/>
              <w:widowControl w:val="0"/>
              <w:rPr>
                <w:rFonts w:eastAsia="MS PGothic" w:cs="Tahoma"/>
                <w:sz w:val="13"/>
              </w:rPr>
            </w:pPr>
          </w:p>
        </w:tc>
        <w:tc>
          <w:tcPr>
            <w:tcW w:w="425" w:type="dxa"/>
            <w:shd w:val="clear" w:color="auto" w:fill="auto"/>
            <w:vAlign w:val="center"/>
          </w:tcPr>
          <w:p w:rsidR="00E974E3" w:rsidRPr="000440E7" w:rsidRDefault="00E97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E974E3" w:rsidRPr="000440E7" w:rsidRDefault="00E97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E974E3" w:rsidRPr="000440E7" w:rsidRDefault="00E974E3">
            <w:pPr>
              <w:pStyle w:val="TableText"/>
              <w:widowControl w:val="0"/>
              <w:rPr>
                <w:rFonts w:eastAsia="MS PGothic" w:cs="Tahoma"/>
                <w:sz w:val="13"/>
              </w:rPr>
            </w:pPr>
          </w:p>
        </w:tc>
        <w:tc>
          <w:tcPr>
            <w:tcW w:w="434" w:type="dxa"/>
            <w:shd w:val="clear" w:color="auto" w:fill="auto"/>
            <w:vAlign w:val="center"/>
          </w:tcPr>
          <w:p w:rsidR="00E974E3" w:rsidRPr="000440E7" w:rsidRDefault="00E974E3">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E974E3" w:rsidRPr="000440E7" w:rsidRDefault="00E974E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E974E3" w:rsidRPr="000440E7" w:rsidRDefault="00E974E3">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E974E3" w:rsidRPr="000440E7" w:rsidRDefault="00E97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E974E3" w:rsidRPr="000440E7" w:rsidRDefault="00E974E3">
            <w:pPr>
              <w:pStyle w:val="TableText"/>
              <w:widowControl w:val="0"/>
              <w:rPr>
                <w:rFonts w:eastAsia="MS PGothic" w:cs="Tahoma"/>
                <w:sz w:val="13"/>
              </w:rPr>
            </w:pPr>
          </w:p>
        </w:tc>
        <w:tc>
          <w:tcPr>
            <w:tcW w:w="424" w:type="dxa"/>
            <w:shd w:val="clear" w:color="auto" w:fill="auto"/>
            <w:vAlign w:val="center"/>
          </w:tcPr>
          <w:p w:rsidR="00E974E3" w:rsidRPr="000440E7" w:rsidRDefault="00E974E3">
            <w:pPr>
              <w:pStyle w:val="TableText"/>
              <w:widowControl w:val="0"/>
              <w:rPr>
                <w:rFonts w:eastAsia="MS PGothic" w:cs="Tahoma"/>
                <w:sz w:val="13"/>
              </w:rPr>
            </w:pPr>
          </w:p>
        </w:tc>
        <w:tc>
          <w:tcPr>
            <w:tcW w:w="500" w:type="dxa"/>
            <w:shd w:val="clear" w:color="auto" w:fill="auto"/>
            <w:vAlign w:val="center"/>
          </w:tcPr>
          <w:p w:rsidR="00E974E3" w:rsidRPr="000440E7" w:rsidRDefault="00E974E3" w:rsidP="00B91E2C">
            <w:pPr>
              <w:pStyle w:val="TableText"/>
              <w:widowControl w:val="0"/>
              <w:rPr>
                <w:rFonts w:eastAsia="MS PGothic" w:cs="Tahoma"/>
                <w:sz w:val="13"/>
              </w:rPr>
            </w:pPr>
          </w:p>
        </w:tc>
      </w:tr>
      <w:tr w:rsidR="00E974E3" w:rsidRPr="000440E7" w:rsidTr="00E974E3">
        <w:trPr>
          <w:trHeight w:val="145"/>
          <w:jc w:val="center"/>
        </w:trPr>
        <w:tc>
          <w:tcPr>
            <w:tcW w:w="2364" w:type="dxa"/>
            <w:shd w:val="clear" w:color="auto" w:fill="FAC38F"/>
          </w:tcPr>
          <w:p w:rsidR="00E974E3" w:rsidRPr="000440E7" w:rsidRDefault="00E974E3" w:rsidP="00357D5A">
            <w:pPr>
              <w:pStyle w:val="Heading2"/>
              <w:spacing w:before="20" w:after="20"/>
              <w:ind w:left="0"/>
              <w:rPr>
                <w:rFonts w:eastAsia="MS PGothic" w:cs="Tahoma"/>
                <w:b w:val="0"/>
                <w:sz w:val="14"/>
                <w:szCs w:val="14"/>
              </w:rPr>
            </w:pPr>
            <w:bookmarkStart w:id="575" w:name="_Toc317591079"/>
            <w:bookmarkStart w:id="576" w:name="_Toc364176075"/>
            <w:r w:rsidRPr="000440E7">
              <w:rPr>
                <w:rFonts w:eastAsia="MS PGothic" w:cs="Tahoma"/>
                <w:b w:val="0"/>
                <w:sz w:val="14"/>
                <w:szCs w:val="14"/>
              </w:rPr>
              <w:t>VDI Standard Suite with MDOP</w:t>
            </w:r>
            <w:bookmarkEnd w:id="575"/>
            <w:bookmarkEnd w:id="576"/>
          </w:p>
        </w:tc>
        <w:tc>
          <w:tcPr>
            <w:tcW w:w="484" w:type="dxa"/>
            <w:shd w:val="clear" w:color="auto" w:fill="FAC38F"/>
            <w:vAlign w:val="center"/>
          </w:tcPr>
          <w:p w:rsidR="00E974E3" w:rsidRPr="000440E7" w:rsidRDefault="00E974E3" w:rsidP="00357D5A">
            <w:pPr>
              <w:pStyle w:val="TableText"/>
              <w:widowControl w:val="0"/>
              <w:rPr>
                <w:rStyle w:val="EndnoteReference"/>
                <w:rFonts w:ascii="Tahoma" w:eastAsia="MS PGothic" w:hAnsi="Tahoma" w:cs="Tahoma"/>
                <w:sz w:val="13"/>
                <w:szCs w:val="13"/>
                <w:u w:val="single"/>
              </w:rPr>
            </w:pPr>
            <w:r>
              <w:rPr>
                <w:rFonts w:eastAsia="MS PGothic" w:cs="Tahoma" w:hint="eastAsia"/>
                <w:b/>
                <w:color w:val="FF0000"/>
                <w:sz w:val="12"/>
                <w:szCs w:val="12"/>
                <w:lang w:eastAsia="ja-JP"/>
              </w:rPr>
              <w:t>98</w:t>
            </w:r>
          </w:p>
        </w:tc>
        <w:tc>
          <w:tcPr>
            <w:tcW w:w="490" w:type="dxa"/>
            <w:shd w:val="clear" w:color="auto" w:fill="FAC38F"/>
          </w:tcPr>
          <w:p w:rsidR="00E974E3" w:rsidRPr="000440E7" w:rsidRDefault="00E974E3" w:rsidP="00357D5A">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E974E3" w:rsidRPr="000440E7" w:rsidRDefault="00E974E3" w:rsidP="00357D5A">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E974E3" w:rsidRPr="000440E7" w:rsidRDefault="00E974E3">
            <w:pPr>
              <w:pStyle w:val="TableText"/>
              <w:widowControl w:val="0"/>
              <w:rPr>
                <w:rFonts w:eastAsia="MS PGothic" w:cs="Tahoma"/>
                <w:sz w:val="13"/>
              </w:rPr>
            </w:pPr>
          </w:p>
        </w:tc>
        <w:tc>
          <w:tcPr>
            <w:tcW w:w="498" w:type="dxa"/>
            <w:gridSpan w:val="3"/>
            <w:shd w:val="clear" w:color="auto" w:fill="FAC38F"/>
            <w:vAlign w:val="center"/>
          </w:tcPr>
          <w:p w:rsidR="00E974E3" w:rsidRPr="000440E7" w:rsidRDefault="00E974E3">
            <w:pPr>
              <w:pStyle w:val="TableText"/>
              <w:widowControl w:val="0"/>
              <w:rPr>
                <w:rFonts w:eastAsia="MS PGothic" w:cs="Tahoma"/>
                <w:sz w:val="13"/>
              </w:rPr>
            </w:pPr>
          </w:p>
        </w:tc>
        <w:tc>
          <w:tcPr>
            <w:tcW w:w="449" w:type="dxa"/>
            <w:shd w:val="clear" w:color="auto" w:fill="FAC38F"/>
            <w:vAlign w:val="center"/>
          </w:tcPr>
          <w:p w:rsidR="00E974E3" w:rsidRPr="000440E7" w:rsidRDefault="00E974E3">
            <w:pPr>
              <w:pStyle w:val="TableText"/>
              <w:widowControl w:val="0"/>
              <w:rPr>
                <w:rFonts w:eastAsia="MS PGothic" w:cs="Tahoma"/>
                <w:sz w:val="13"/>
              </w:rPr>
            </w:pPr>
          </w:p>
        </w:tc>
        <w:tc>
          <w:tcPr>
            <w:tcW w:w="423" w:type="dxa"/>
            <w:shd w:val="clear" w:color="auto" w:fill="FAC38F"/>
            <w:vAlign w:val="center"/>
          </w:tcPr>
          <w:p w:rsidR="00E974E3" w:rsidRPr="000440E7" w:rsidRDefault="00E974E3">
            <w:pPr>
              <w:pStyle w:val="TableText"/>
              <w:widowControl w:val="0"/>
              <w:rPr>
                <w:rFonts w:eastAsia="MS PGothic" w:cs="Tahoma"/>
                <w:sz w:val="13"/>
              </w:rPr>
            </w:pPr>
          </w:p>
        </w:tc>
        <w:tc>
          <w:tcPr>
            <w:tcW w:w="567" w:type="dxa"/>
            <w:gridSpan w:val="2"/>
            <w:shd w:val="clear" w:color="auto" w:fill="FAC38F"/>
            <w:vAlign w:val="center"/>
          </w:tcPr>
          <w:p w:rsidR="00E974E3" w:rsidRPr="000440E7" w:rsidRDefault="00E974E3">
            <w:pPr>
              <w:pStyle w:val="TableText"/>
              <w:widowControl w:val="0"/>
              <w:rPr>
                <w:rFonts w:eastAsia="MS PGothic" w:cs="Tahoma"/>
                <w:sz w:val="13"/>
              </w:rPr>
            </w:pPr>
          </w:p>
        </w:tc>
        <w:tc>
          <w:tcPr>
            <w:tcW w:w="425" w:type="dxa"/>
            <w:shd w:val="clear" w:color="auto" w:fill="FAC38F"/>
            <w:vAlign w:val="center"/>
          </w:tcPr>
          <w:p w:rsidR="00E974E3" w:rsidRPr="000440E7" w:rsidRDefault="00E974E3">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E974E3" w:rsidRPr="000440E7" w:rsidRDefault="00E974E3">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E974E3" w:rsidRPr="000440E7" w:rsidRDefault="00E974E3">
            <w:pPr>
              <w:pStyle w:val="TableText"/>
              <w:widowControl w:val="0"/>
              <w:rPr>
                <w:rFonts w:eastAsia="MS PGothic" w:cs="Tahoma"/>
                <w:sz w:val="13"/>
              </w:rPr>
            </w:pPr>
          </w:p>
        </w:tc>
        <w:tc>
          <w:tcPr>
            <w:tcW w:w="434" w:type="dxa"/>
            <w:shd w:val="clear" w:color="auto" w:fill="FAC38F"/>
            <w:vAlign w:val="center"/>
          </w:tcPr>
          <w:p w:rsidR="00E974E3" w:rsidRPr="000440E7" w:rsidRDefault="00E974E3">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E974E3" w:rsidRPr="000440E7" w:rsidRDefault="00E974E3">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E974E3" w:rsidRPr="000440E7" w:rsidRDefault="00E974E3">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E974E3" w:rsidRPr="000440E7" w:rsidRDefault="00E97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E974E3" w:rsidRPr="000440E7" w:rsidRDefault="00E974E3">
            <w:pPr>
              <w:pStyle w:val="TableText"/>
              <w:widowControl w:val="0"/>
              <w:rPr>
                <w:rFonts w:eastAsia="MS PGothic" w:cs="Tahoma"/>
                <w:sz w:val="13"/>
              </w:rPr>
            </w:pPr>
          </w:p>
        </w:tc>
        <w:tc>
          <w:tcPr>
            <w:tcW w:w="424" w:type="dxa"/>
            <w:shd w:val="clear" w:color="auto" w:fill="FAC38F"/>
            <w:vAlign w:val="center"/>
          </w:tcPr>
          <w:p w:rsidR="00E974E3" w:rsidRPr="000440E7" w:rsidRDefault="00E974E3">
            <w:pPr>
              <w:pStyle w:val="TableText"/>
              <w:widowControl w:val="0"/>
              <w:rPr>
                <w:rFonts w:eastAsia="MS PGothic" w:cs="Tahoma"/>
                <w:sz w:val="13"/>
              </w:rPr>
            </w:pPr>
          </w:p>
        </w:tc>
        <w:tc>
          <w:tcPr>
            <w:tcW w:w="500" w:type="dxa"/>
            <w:shd w:val="clear" w:color="auto" w:fill="FAC38F"/>
            <w:vAlign w:val="center"/>
          </w:tcPr>
          <w:p w:rsidR="00E974E3" w:rsidRPr="000440E7" w:rsidRDefault="00E974E3" w:rsidP="00B91E2C">
            <w:pPr>
              <w:pStyle w:val="TableText"/>
              <w:widowControl w:val="0"/>
              <w:rPr>
                <w:rFonts w:eastAsia="MS PGothic" w:cs="Tahoma"/>
                <w:sz w:val="13"/>
              </w:rPr>
            </w:pPr>
          </w:p>
        </w:tc>
      </w:tr>
      <w:tr w:rsidR="00E974E3" w:rsidRPr="000440E7" w:rsidTr="00C713AF">
        <w:trPr>
          <w:trHeight w:val="145"/>
          <w:jc w:val="center"/>
        </w:trPr>
        <w:tc>
          <w:tcPr>
            <w:tcW w:w="2364" w:type="dxa"/>
            <w:shd w:val="clear" w:color="auto" w:fill="auto"/>
          </w:tcPr>
          <w:p w:rsidR="00E974E3" w:rsidRPr="000440E7" w:rsidRDefault="00E974E3" w:rsidP="00357D5A">
            <w:pPr>
              <w:pStyle w:val="ProductNames"/>
              <w:rPr>
                <w:rFonts w:eastAsia="MS PGothic" w:cs="Tahoma"/>
                <w:sz w:val="14"/>
              </w:rPr>
            </w:pPr>
            <w:bookmarkStart w:id="577" w:name="_Toc240988625"/>
            <w:bookmarkStart w:id="578" w:name="_Toc364176076"/>
            <w:r w:rsidRPr="000440E7">
              <w:rPr>
                <w:rFonts w:eastAsia="MS PGothic" w:cs="Tahoma"/>
                <w:sz w:val="14"/>
              </w:rPr>
              <w:t>VDI Premium Suite</w:t>
            </w:r>
            <w:bookmarkEnd w:id="577"/>
            <w:bookmarkEnd w:id="578"/>
          </w:p>
        </w:tc>
        <w:tc>
          <w:tcPr>
            <w:tcW w:w="484" w:type="dxa"/>
            <w:shd w:val="clear" w:color="auto" w:fill="auto"/>
            <w:vAlign w:val="center"/>
          </w:tcPr>
          <w:p w:rsidR="00E974E3" w:rsidRPr="000440E7" w:rsidRDefault="00E974E3" w:rsidP="00357D5A">
            <w:pPr>
              <w:pStyle w:val="TableText"/>
              <w:widowControl w:val="0"/>
              <w:rPr>
                <w:rStyle w:val="EndnoteReference"/>
                <w:rFonts w:ascii="Tahoma" w:eastAsia="MS PGothic" w:hAnsi="Tahoma" w:cs="Tahoma"/>
                <w:sz w:val="13"/>
                <w:szCs w:val="9"/>
              </w:rPr>
            </w:pPr>
            <w:r>
              <w:rPr>
                <w:rFonts w:eastAsia="MS PGothic" w:cs="Tahoma" w:hint="eastAsia"/>
                <w:b/>
                <w:color w:val="FF0000"/>
                <w:sz w:val="12"/>
                <w:szCs w:val="12"/>
                <w:lang w:eastAsia="ja-JP"/>
              </w:rPr>
              <w:t>98</w:t>
            </w:r>
          </w:p>
        </w:tc>
        <w:tc>
          <w:tcPr>
            <w:tcW w:w="490" w:type="dxa"/>
            <w:shd w:val="clear" w:color="auto" w:fill="auto"/>
            <w:vAlign w:val="center"/>
          </w:tcPr>
          <w:p w:rsidR="00E974E3" w:rsidRPr="000440E7" w:rsidRDefault="00E974E3" w:rsidP="00357D5A">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E974E3" w:rsidRPr="000440E7" w:rsidRDefault="00E974E3" w:rsidP="00357D5A">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E974E3" w:rsidRPr="000440E7" w:rsidRDefault="00E974E3">
            <w:pPr>
              <w:pStyle w:val="TableText"/>
              <w:widowControl w:val="0"/>
              <w:rPr>
                <w:rFonts w:eastAsia="MS PGothic" w:cs="Tahoma"/>
                <w:sz w:val="13"/>
              </w:rPr>
            </w:pPr>
          </w:p>
        </w:tc>
        <w:tc>
          <w:tcPr>
            <w:tcW w:w="498" w:type="dxa"/>
            <w:gridSpan w:val="3"/>
            <w:shd w:val="clear" w:color="auto" w:fill="auto"/>
            <w:vAlign w:val="center"/>
          </w:tcPr>
          <w:p w:rsidR="00E974E3" w:rsidRPr="000440E7" w:rsidRDefault="00E974E3">
            <w:pPr>
              <w:pStyle w:val="TableText"/>
              <w:widowControl w:val="0"/>
              <w:rPr>
                <w:rFonts w:eastAsia="MS PGothic" w:cs="Tahoma"/>
                <w:sz w:val="13"/>
              </w:rPr>
            </w:pPr>
          </w:p>
        </w:tc>
        <w:tc>
          <w:tcPr>
            <w:tcW w:w="449" w:type="dxa"/>
            <w:shd w:val="clear" w:color="auto" w:fill="auto"/>
            <w:vAlign w:val="center"/>
          </w:tcPr>
          <w:p w:rsidR="00E974E3" w:rsidRPr="000440E7" w:rsidRDefault="00E974E3">
            <w:pPr>
              <w:pStyle w:val="TableText"/>
              <w:widowControl w:val="0"/>
              <w:rPr>
                <w:rFonts w:eastAsia="MS PGothic" w:cs="Tahoma"/>
                <w:sz w:val="13"/>
              </w:rPr>
            </w:pPr>
          </w:p>
        </w:tc>
        <w:tc>
          <w:tcPr>
            <w:tcW w:w="423" w:type="dxa"/>
            <w:shd w:val="clear" w:color="auto" w:fill="auto"/>
            <w:vAlign w:val="center"/>
          </w:tcPr>
          <w:p w:rsidR="00E974E3" w:rsidRPr="000440E7" w:rsidRDefault="00E974E3">
            <w:pPr>
              <w:pStyle w:val="TableText"/>
              <w:widowControl w:val="0"/>
              <w:rPr>
                <w:rFonts w:eastAsia="MS PGothic" w:cs="Tahoma"/>
                <w:sz w:val="13"/>
              </w:rPr>
            </w:pPr>
          </w:p>
        </w:tc>
        <w:tc>
          <w:tcPr>
            <w:tcW w:w="567" w:type="dxa"/>
            <w:gridSpan w:val="2"/>
            <w:shd w:val="clear" w:color="auto" w:fill="auto"/>
            <w:vAlign w:val="center"/>
          </w:tcPr>
          <w:p w:rsidR="00E974E3" w:rsidRPr="000440E7" w:rsidRDefault="00E974E3">
            <w:pPr>
              <w:pStyle w:val="TableText"/>
              <w:widowControl w:val="0"/>
              <w:rPr>
                <w:rFonts w:eastAsia="MS PGothic" w:cs="Tahoma"/>
                <w:sz w:val="13"/>
              </w:rPr>
            </w:pPr>
          </w:p>
        </w:tc>
        <w:tc>
          <w:tcPr>
            <w:tcW w:w="425" w:type="dxa"/>
            <w:shd w:val="clear" w:color="auto" w:fill="auto"/>
            <w:vAlign w:val="center"/>
          </w:tcPr>
          <w:p w:rsidR="00E974E3" w:rsidRPr="000440E7" w:rsidRDefault="00E97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E974E3" w:rsidRPr="000440E7" w:rsidRDefault="00E97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E974E3" w:rsidRPr="000440E7" w:rsidRDefault="00E974E3">
            <w:pPr>
              <w:pStyle w:val="TableText"/>
              <w:widowControl w:val="0"/>
              <w:rPr>
                <w:rFonts w:eastAsia="MS PGothic" w:cs="Tahoma"/>
                <w:sz w:val="13"/>
              </w:rPr>
            </w:pPr>
          </w:p>
        </w:tc>
        <w:tc>
          <w:tcPr>
            <w:tcW w:w="434" w:type="dxa"/>
            <w:shd w:val="clear" w:color="auto" w:fill="auto"/>
            <w:vAlign w:val="center"/>
          </w:tcPr>
          <w:p w:rsidR="00E974E3" w:rsidRPr="000440E7" w:rsidRDefault="00E974E3">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E974E3" w:rsidRPr="000440E7" w:rsidRDefault="00E974E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E974E3" w:rsidRPr="000440E7" w:rsidRDefault="00E974E3">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E974E3" w:rsidRPr="000440E7" w:rsidRDefault="00E97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E974E3" w:rsidRPr="000440E7" w:rsidRDefault="00E974E3">
            <w:pPr>
              <w:pStyle w:val="TableText"/>
              <w:widowControl w:val="0"/>
              <w:rPr>
                <w:rFonts w:eastAsia="MS PGothic" w:cs="Tahoma"/>
                <w:sz w:val="13"/>
              </w:rPr>
            </w:pPr>
          </w:p>
        </w:tc>
        <w:tc>
          <w:tcPr>
            <w:tcW w:w="424" w:type="dxa"/>
            <w:shd w:val="clear" w:color="auto" w:fill="auto"/>
            <w:vAlign w:val="center"/>
          </w:tcPr>
          <w:p w:rsidR="00E974E3" w:rsidRPr="000440E7" w:rsidRDefault="00E974E3">
            <w:pPr>
              <w:pStyle w:val="TableText"/>
              <w:widowControl w:val="0"/>
              <w:rPr>
                <w:rFonts w:eastAsia="MS PGothic" w:cs="Tahoma"/>
                <w:sz w:val="13"/>
              </w:rPr>
            </w:pPr>
          </w:p>
        </w:tc>
        <w:tc>
          <w:tcPr>
            <w:tcW w:w="500" w:type="dxa"/>
            <w:shd w:val="clear" w:color="auto" w:fill="auto"/>
            <w:vAlign w:val="center"/>
          </w:tcPr>
          <w:p w:rsidR="00E974E3" w:rsidRPr="000440E7" w:rsidRDefault="00E974E3" w:rsidP="00B91E2C">
            <w:pPr>
              <w:pStyle w:val="TableText"/>
              <w:widowControl w:val="0"/>
              <w:rPr>
                <w:rFonts w:eastAsia="MS PGothic" w:cs="Tahoma"/>
                <w:sz w:val="13"/>
              </w:rPr>
            </w:pPr>
          </w:p>
        </w:tc>
      </w:tr>
      <w:tr w:rsidR="00E974E3" w:rsidRPr="000440E7" w:rsidTr="00E974E3">
        <w:trPr>
          <w:trHeight w:val="145"/>
          <w:jc w:val="center"/>
        </w:trPr>
        <w:tc>
          <w:tcPr>
            <w:tcW w:w="2364" w:type="dxa"/>
            <w:shd w:val="clear" w:color="auto" w:fill="FAC38F"/>
          </w:tcPr>
          <w:p w:rsidR="00E974E3" w:rsidRPr="000440E7" w:rsidRDefault="00E974E3" w:rsidP="00357D5A">
            <w:pPr>
              <w:pStyle w:val="ProductNames"/>
              <w:rPr>
                <w:rFonts w:eastAsia="MS PGothic" w:cs="Tahoma"/>
                <w:sz w:val="14"/>
              </w:rPr>
            </w:pPr>
            <w:bookmarkStart w:id="579" w:name="_Toc240988626"/>
            <w:bookmarkStart w:id="580" w:name="_Toc364176077"/>
            <w:r w:rsidRPr="000440E7">
              <w:rPr>
                <w:rFonts w:eastAsia="MS PGothic" w:cs="Tahoma"/>
                <w:sz w:val="14"/>
              </w:rPr>
              <w:t>VDI Premium Suite with MDOP</w:t>
            </w:r>
            <w:bookmarkEnd w:id="579"/>
            <w:bookmarkEnd w:id="580"/>
          </w:p>
        </w:tc>
        <w:tc>
          <w:tcPr>
            <w:tcW w:w="484" w:type="dxa"/>
            <w:shd w:val="clear" w:color="auto" w:fill="FAC38F"/>
            <w:vAlign w:val="center"/>
          </w:tcPr>
          <w:p w:rsidR="00E974E3" w:rsidRPr="000440E7" w:rsidRDefault="00E974E3" w:rsidP="00357D5A">
            <w:pPr>
              <w:pStyle w:val="TableText"/>
              <w:widowControl w:val="0"/>
              <w:rPr>
                <w:rStyle w:val="EndnoteReference"/>
                <w:rFonts w:ascii="Tahoma" w:eastAsia="MS PGothic" w:hAnsi="Tahoma" w:cs="Tahoma"/>
                <w:sz w:val="13"/>
                <w:szCs w:val="9"/>
              </w:rPr>
            </w:pPr>
            <w:r>
              <w:rPr>
                <w:rFonts w:eastAsia="MS PGothic" w:cs="Tahoma" w:hint="eastAsia"/>
                <w:b/>
                <w:color w:val="FF0000"/>
                <w:sz w:val="12"/>
                <w:szCs w:val="12"/>
                <w:lang w:eastAsia="ja-JP"/>
              </w:rPr>
              <w:t>98</w:t>
            </w:r>
          </w:p>
        </w:tc>
        <w:tc>
          <w:tcPr>
            <w:tcW w:w="490" w:type="dxa"/>
            <w:shd w:val="clear" w:color="auto" w:fill="FAC38F"/>
            <w:vAlign w:val="center"/>
          </w:tcPr>
          <w:p w:rsidR="00E974E3" w:rsidRPr="000440E7" w:rsidRDefault="00E974E3" w:rsidP="00357D5A">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E974E3" w:rsidRPr="000440E7" w:rsidRDefault="00E974E3" w:rsidP="00357D5A">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E974E3" w:rsidRPr="000440E7" w:rsidRDefault="00E974E3">
            <w:pPr>
              <w:pStyle w:val="TableText"/>
              <w:widowControl w:val="0"/>
              <w:rPr>
                <w:rFonts w:eastAsia="MS PGothic" w:cs="Tahoma"/>
                <w:sz w:val="13"/>
              </w:rPr>
            </w:pPr>
          </w:p>
        </w:tc>
        <w:tc>
          <w:tcPr>
            <w:tcW w:w="498" w:type="dxa"/>
            <w:gridSpan w:val="3"/>
            <w:shd w:val="clear" w:color="auto" w:fill="FAC38F"/>
            <w:vAlign w:val="center"/>
          </w:tcPr>
          <w:p w:rsidR="00E974E3" w:rsidRPr="000440E7" w:rsidRDefault="00E974E3">
            <w:pPr>
              <w:pStyle w:val="TableText"/>
              <w:widowControl w:val="0"/>
              <w:rPr>
                <w:rFonts w:eastAsia="MS PGothic" w:cs="Tahoma"/>
                <w:sz w:val="13"/>
              </w:rPr>
            </w:pPr>
          </w:p>
        </w:tc>
        <w:tc>
          <w:tcPr>
            <w:tcW w:w="449" w:type="dxa"/>
            <w:shd w:val="clear" w:color="auto" w:fill="FAC38F"/>
            <w:vAlign w:val="center"/>
          </w:tcPr>
          <w:p w:rsidR="00E974E3" w:rsidRPr="000440E7" w:rsidRDefault="00E974E3">
            <w:pPr>
              <w:pStyle w:val="TableText"/>
              <w:widowControl w:val="0"/>
              <w:rPr>
                <w:rFonts w:eastAsia="MS PGothic" w:cs="Tahoma"/>
                <w:sz w:val="13"/>
              </w:rPr>
            </w:pPr>
          </w:p>
        </w:tc>
        <w:tc>
          <w:tcPr>
            <w:tcW w:w="423" w:type="dxa"/>
            <w:shd w:val="clear" w:color="auto" w:fill="FAC38F"/>
            <w:vAlign w:val="center"/>
          </w:tcPr>
          <w:p w:rsidR="00E974E3" w:rsidRPr="000440E7" w:rsidRDefault="00E974E3">
            <w:pPr>
              <w:pStyle w:val="TableText"/>
              <w:widowControl w:val="0"/>
              <w:rPr>
                <w:rFonts w:eastAsia="MS PGothic" w:cs="Tahoma"/>
                <w:sz w:val="13"/>
              </w:rPr>
            </w:pPr>
          </w:p>
        </w:tc>
        <w:tc>
          <w:tcPr>
            <w:tcW w:w="567" w:type="dxa"/>
            <w:gridSpan w:val="2"/>
            <w:shd w:val="clear" w:color="auto" w:fill="FAC38F"/>
            <w:vAlign w:val="center"/>
          </w:tcPr>
          <w:p w:rsidR="00E974E3" w:rsidRPr="000440E7" w:rsidRDefault="00E974E3">
            <w:pPr>
              <w:pStyle w:val="TableText"/>
              <w:widowControl w:val="0"/>
              <w:rPr>
                <w:rFonts w:eastAsia="MS PGothic" w:cs="Tahoma"/>
                <w:sz w:val="13"/>
              </w:rPr>
            </w:pPr>
          </w:p>
        </w:tc>
        <w:tc>
          <w:tcPr>
            <w:tcW w:w="425" w:type="dxa"/>
            <w:shd w:val="clear" w:color="auto" w:fill="FAC38F"/>
            <w:vAlign w:val="center"/>
          </w:tcPr>
          <w:p w:rsidR="00E974E3" w:rsidRPr="000440E7" w:rsidRDefault="00E974E3">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E974E3" w:rsidRPr="000440E7" w:rsidRDefault="00E974E3">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E974E3" w:rsidRPr="000440E7" w:rsidRDefault="00E974E3">
            <w:pPr>
              <w:pStyle w:val="TableText"/>
              <w:widowControl w:val="0"/>
              <w:rPr>
                <w:rFonts w:eastAsia="MS PGothic" w:cs="Tahoma"/>
                <w:sz w:val="13"/>
              </w:rPr>
            </w:pPr>
          </w:p>
        </w:tc>
        <w:tc>
          <w:tcPr>
            <w:tcW w:w="434" w:type="dxa"/>
            <w:shd w:val="clear" w:color="auto" w:fill="FAC38F"/>
            <w:vAlign w:val="center"/>
          </w:tcPr>
          <w:p w:rsidR="00E974E3" w:rsidRPr="000440E7" w:rsidRDefault="00E974E3">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E974E3" w:rsidRPr="000440E7" w:rsidRDefault="00E974E3">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E974E3" w:rsidRPr="000440E7" w:rsidRDefault="00E974E3">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E974E3" w:rsidRPr="000440E7" w:rsidRDefault="00E97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E974E3" w:rsidRPr="000440E7" w:rsidRDefault="00E974E3">
            <w:pPr>
              <w:pStyle w:val="TableText"/>
              <w:widowControl w:val="0"/>
              <w:rPr>
                <w:rFonts w:eastAsia="MS PGothic" w:cs="Tahoma"/>
                <w:sz w:val="13"/>
              </w:rPr>
            </w:pPr>
          </w:p>
        </w:tc>
        <w:tc>
          <w:tcPr>
            <w:tcW w:w="424" w:type="dxa"/>
            <w:shd w:val="clear" w:color="auto" w:fill="FAC38F"/>
            <w:vAlign w:val="center"/>
          </w:tcPr>
          <w:p w:rsidR="00E974E3" w:rsidRPr="000440E7" w:rsidRDefault="00E974E3">
            <w:pPr>
              <w:pStyle w:val="TableText"/>
              <w:widowControl w:val="0"/>
              <w:rPr>
                <w:rFonts w:eastAsia="MS PGothic" w:cs="Tahoma"/>
                <w:sz w:val="13"/>
              </w:rPr>
            </w:pPr>
          </w:p>
        </w:tc>
        <w:tc>
          <w:tcPr>
            <w:tcW w:w="500" w:type="dxa"/>
            <w:shd w:val="clear" w:color="auto" w:fill="FAC38F"/>
            <w:vAlign w:val="center"/>
          </w:tcPr>
          <w:p w:rsidR="00E974E3" w:rsidRPr="000440E7" w:rsidRDefault="00E974E3" w:rsidP="00B91E2C">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tcPr>
          <w:p w:rsidR="00B72C49" w:rsidRPr="000440E7" w:rsidRDefault="00B72C49">
            <w:pPr>
              <w:pStyle w:val="ProductNames"/>
              <w:rPr>
                <w:rFonts w:eastAsia="MS PGothic" w:cs="Tahoma"/>
                <w:sz w:val="14"/>
                <w:u w:val="single"/>
              </w:rPr>
            </w:pPr>
            <w:bookmarkStart w:id="581" w:name="_Toc178664609"/>
            <w:bookmarkStart w:id="582" w:name="_Toc185657848"/>
            <w:bookmarkStart w:id="583" w:name="_Toc364176078"/>
            <w:r w:rsidRPr="000440E7">
              <w:rPr>
                <w:rFonts w:eastAsia="MS PGothic" w:cs="Tahoma"/>
                <w:sz w:val="14"/>
              </w:rPr>
              <w:t xml:space="preserve">Virtual Server 2005 R2 </w:t>
            </w:r>
            <w:smartTag w:uri="urn:schemas-microsoft-com:office:smarttags" w:element="place">
              <w:smartTag w:uri="urn:schemas-microsoft-com:office:smarttags" w:element="City">
                <w:r w:rsidRPr="000440E7">
                  <w:rPr>
                    <w:rFonts w:eastAsia="MS PGothic" w:cs="Tahoma"/>
                    <w:sz w:val="14"/>
                  </w:rPr>
                  <w:t>Enterprise</w:t>
                </w:r>
              </w:smartTag>
            </w:smartTag>
            <w:r w:rsidRPr="000440E7">
              <w:rPr>
                <w:rFonts w:eastAsia="MS PGothic" w:cs="Tahoma"/>
                <w:sz w:val="14"/>
              </w:rPr>
              <w:t xml:space="preserve"> Edition</w:t>
            </w:r>
            <w:bookmarkStart w:id="584" w:name="_Toc112305397"/>
            <w:bookmarkStart w:id="585" w:name="_Toc116213248"/>
            <w:bookmarkEnd w:id="581"/>
            <w:bookmarkEnd w:id="582"/>
            <w:bookmarkEnd w:id="583"/>
          </w:p>
        </w:tc>
        <w:bookmarkEnd w:id="584"/>
        <w:bookmarkEnd w:id="585"/>
        <w:tc>
          <w:tcPr>
            <w:tcW w:w="484" w:type="dxa"/>
            <w:shd w:val="clear" w:color="auto" w:fill="auto"/>
            <w:vAlign w:val="center"/>
          </w:tcPr>
          <w:p w:rsidR="00B72C49" w:rsidRPr="000440E7" w:rsidRDefault="00B72C49">
            <w:pPr>
              <w:pStyle w:val="TableText"/>
              <w:widowControl w:val="0"/>
              <w:rPr>
                <w:rFonts w:eastAsia="MS PGothic"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12/05</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p>
        </w:tc>
        <w:tc>
          <w:tcPr>
            <w:tcW w:w="449" w:type="dxa"/>
            <w:shd w:val="clear" w:color="auto" w:fill="auto"/>
            <w:vAlign w:val="center"/>
          </w:tcPr>
          <w:p w:rsidR="00B72C49" w:rsidRPr="000440E7" w:rsidRDefault="00B72C49">
            <w:pPr>
              <w:pStyle w:val="TableText"/>
              <w:widowControl w:val="0"/>
              <w:rPr>
                <w:rFonts w:eastAsia="MS PGothic" w:cs="Tahoma"/>
                <w:sz w:val="13"/>
              </w:rPr>
            </w:pPr>
          </w:p>
        </w:tc>
        <w:tc>
          <w:tcPr>
            <w:tcW w:w="423" w:type="dxa"/>
            <w:shd w:val="clear" w:color="auto" w:fill="auto"/>
            <w:vAlign w:val="center"/>
          </w:tcPr>
          <w:p w:rsidR="00B72C49" w:rsidRPr="000440E7" w:rsidRDefault="00B72C49">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pPr>
              <w:pStyle w:val="TableText"/>
              <w:widowControl w:val="0"/>
              <w:rPr>
                <w:rFonts w:eastAsia="MS PGothic" w:cs="Tahoma"/>
                <w:sz w:val="13"/>
              </w:rPr>
            </w:pPr>
          </w:p>
        </w:tc>
        <w:tc>
          <w:tcPr>
            <w:tcW w:w="425" w:type="dxa"/>
            <w:shd w:val="clear" w:color="auto" w:fill="auto"/>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shd w:val="clear" w:color="auto" w:fill="auto"/>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24" w:type="dxa"/>
            <w:shd w:val="clear" w:color="auto" w:fill="auto"/>
            <w:vAlign w:val="center"/>
          </w:tcPr>
          <w:p w:rsidR="00B72C49" w:rsidRPr="000440E7" w:rsidRDefault="00B72C49">
            <w:pPr>
              <w:pStyle w:val="TableText"/>
              <w:widowControl w:val="0"/>
              <w:rPr>
                <w:rFonts w:eastAsia="MS PGothic" w:cs="Tahoma"/>
                <w:sz w:val="13"/>
              </w:rPr>
            </w:pPr>
          </w:p>
        </w:tc>
        <w:tc>
          <w:tcPr>
            <w:tcW w:w="500" w:type="dxa"/>
            <w:shd w:val="clear" w:color="auto" w:fill="auto"/>
            <w:vAlign w:val="center"/>
          </w:tcPr>
          <w:p w:rsidR="00B72C49" w:rsidRPr="000440E7" w:rsidRDefault="00B72C49" w:rsidP="00B91E2C">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pPr>
              <w:pStyle w:val="ProductNames"/>
              <w:rPr>
                <w:rFonts w:eastAsia="MS PGothic" w:cs="Tahoma"/>
                <w:sz w:val="14"/>
                <w:lang w:eastAsia="ja-JP"/>
              </w:rPr>
            </w:pPr>
            <w:bookmarkStart w:id="586" w:name="_Toc364176079"/>
            <w:r w:rsidRPr="000440E7">
              <w:rPr>
                <w:rFonts w:eastAsia="MS PGothic" w:cs="Tahoma"/>
                <w:sz w:val="14"/>
              </w:rPr>
              <w:t xml:space="preserve">Visual Studio® Team Foundation Server </w:t>
            </w:r>
            <w:r w:rsidRPr="000440E7">
              <w:rPr>
                <w:rFonts w:eastAsia="MS PGothic" w:cs="Tahoma"/>
                <w:sz w:val="14"/>
                <w:lang w:eastAsia="ja-JP"/>
              </w:rPr>
              <w:t xml:space="preserve">2012 with SQL Server </w:t>
            </w:r>
            <w:r w:rsidRPr="000440E7">
              <w:rPr>
                <w:rFonts w:eastAsia="MS PGothic" w:cs="Tahoma"/>
                <w:sz w:val="14"/>
              </w:rPr>
              <w:t>20</w:t>
            </w:r>
            <w:r w:rsidRPr="000440E7">
              <w:rPr>
                <w:rFonts w:eastAsia="MS PGothic" w:cs="Tahoma"/>
                <w:sz w:val="14"/>
                <w:lang w:eastAsia="ja-JP"/>
              </w:rPr>
              <w:t>12 Technology</w:t>
            </w:r>
            <w:bookmarkEnd w:id="586"/>
          </w:p>
        </w:tc>
        <w:tc>
          <w:tcPr>
            <w:tcW w:w="484" w:type="dxa"/>
            <w:shd w:val="clear" w:color="auto" w:fill="FAC38F"/>
            <w:vAlign w:val="center"/>
          </w:tcPr>
          <w:p w:rsidR="00B72C49" w:rsidRPr="000440E7" w:rsidRDefault="00B72C49">
            <w:pPr>
              <w:pStyle w:val="TableText"/>
              <w:widowControl w:val="0"/>
              <w:rPr>
                <w:rFonts w:eastAsia="MS PGothic" w:cs="Tahoma"/>
                <w:sz w:val="13"/>
                <w:szCs w:val="13"/>
              </w:rPr>
            </w:pPr>
          </w:p>
        </w:tc>
        <w:tc>
          <w:tcPr>
            <w:tcW w:w="490"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09/12</w:t>
            </w:r>
          </w:p>
        </w:tc>
        <w:tc>
          <w:tcPr>
            <w:tcW w:w="39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5</w:t>
            </w:r>
          </w:p>
        </w:tc>
        <w:tc>
          <w:tcPr>
            <w:tcW w:w="498" w:type="dxa"/>
            <w:gridSpan w:val="3"/>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13</w:t>
            </w:r>
          </w:p>
        </w:tc>
        <w:tc>
          <w:tcPr>
            <w:tcW w:w="449" w:type="dxa"/>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10</w:t>
            </w:r>
          </w:p>
        </w:tc>
        <w:tc>
          <w:tcPr>
            <w:tcW w:w="423" w:type="dxa"/>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8</w:t>
            </w:r>
          </w:p>
        </w:tc>
        <w:tc>
          <w:tcPr>
            <w:tcW w:w="567" w:type="dxa"/>
            <w:gridSpan w:val="2"/>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8</w:t>
            </w:r>
          </w:p>
        </w:tc>
        <w:tc>
          <w:tcPr>
            <w:tcW w:w="425" w:type="dxa"/>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5</w:t>
            </w:r>
          </w:p>
        </w:tc>
        <w:tc>
          <w:tcPr>
            <w:tcW w:w="537" w:type="dxa"/>
            <w:tcBorders>
              <w:right w:val="single" w:sz="18" w:space="0" w:color="auto"/>
            </w:tcBorders>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3</w:t>
            </w:r>
          </w:p>
        </w:tc>
        <w:tc>
          <w:tcPr>
            <w:tcW w:w="434" w:type="dxa"/>
            <w:tcBorders>
              <w:left w:val="single" w:sz="18" w:space="0" w:color="auto"/>
            </w:tcBorders>
            <w:shd w:val="clear" w:color="auto" w:fill="FAC38F"/>
            <w:vAlign w:val="center"/>
          </w:tcPr>
          <w:p w:rsidR="00B72C49" w:rsidRPr="000440E7" w:rsidRDefault="00B72C49" w:rsidP="003E336B">
            <w:pPr>
              <w:pStyle w:val="TableText"/>
              <w:widowControl w:val="0"/>
              <w:rPr>
                <w:rFonts w:eastAsia="MS PGothic" w:cs="Tahoma"/>
                <w:sz w:val="13"/>
              </w:rPr>
            </w:pPr>
            <w:r w:rsidRPr="000440E7">
              <w:rPr>
                <w:rFonts w:eastAsia="MS PGothic" w:cs="Tahoma"/>
                <w:sz w:val="13"/>
                <w:lang w:eastAsia="ja-JP"/>
              </w:rPr>
              <w:t>5</w:t>
            </w:r>
          </w:p>
        </w:tc>
        <w:tc>
          <w:tcPr>
            <w:tcW w:w="434" w:type="dxa"/>
            <w:shd w:val="clear" w:color="auto" w:fill="FAC38F"/>
            <w:vAlign w:val="center"/>
          </w:tcPr>
          <w:p w:rsidR="00B72C49" w:rsidRPr="000440E7" w:rsidRDefault="00B72C49" w:rsidP="003E336B">
            <w:pPr>
              <w:pStyle w:val="TableText"/>
              <w:widowControl w:val="0"/>
              <w:rPr>
                <w:rFonts w:eastAsia="MS PGothic" w:cs="Tahoma"/>
                <w:sz w:val="13"/>
              </w:rPr>
            </w:pPr>
            <w:r w:rsidRPr="000440E7">
              <w:rPr>
                <w:rFonts w:eastAsia="MS PGothic" w:cs="Tahoma"/>
                <w:sz w:val="13"/>
                <w:lang w:eastAsia="ja-JP"/>
              </w:rPr>
              <w:t>10</w:t>
            </w:r>
          </w:p>
        </w:tc>
        <w:tc>
          <w:tcPr>
            <w:tcW w:w="488" w:type="dxa"/>
            <w:tcBorders>
              <w:right w:val="single" w:sz="18" w:space="0" w:color="auto"/>
            </w:tcBorders>
            <w:shd w:val="clear" w:color="auto" w:fill="FAC38F"/>
            <w:vAlign w:val="center"/>
          </w:tcPr>
          <w:p w:rsidR="00B72C49" w:rsidRPr="000440E7" w:rsidRDefault="00B72C49" w:rsidP="003E336B">
            <w:pPr>
              <w:pStyle w:val="TableText"/>
              <w:widowControl w:val="0"/>
              <w:rPr>
                <w:rFonts w:eastAsia="MS PGothic" w:cs="Tahoma"/>
                <w:sz w:val="13"/>
              </w:rPr>
            </w:pPr>
            <w:r w:rsidRPr="000440E7">
              <w:rPr>
                <w:rFonts w:eastAsia="MS PGothic" w:cs="Tahoma"/>
                <w:sz w:val="13"/>
                <w:lang w:eastAsia="ja-JP"/>
              </w:rPr>
              <w:t>5</w:t>
            </w:r>
          </w:p>
        </w:tc>
        <w:tc>
          <w:tcPr>
            <w:tcW w:w="409" w:type="dxa"/>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5</w:t>
            </w:r>
          </w:p>
        </w:tc>
        <w:tc>
          <w:tcPr>
            <w:tcW w:w="46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 S</w:t>
            </w:r>
          </w:p>
        </w:tc>
        <w:tc>
          <w:tcPr>
            <w:tcW w:w="462" w:type="dxa"/>
            <w:tcBorders>
              <w:left w:val="single" w:sz="18" w:space="0" w:color="auto"/>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FAC3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A</w:t>
            </w:r>
          </w:p>
        </w:tc>
        <w:tc>
          <w:tcPr>
            <w:tcW w:w="500" w:type="dxa"/>
            <w:shd w:val="clear" w:color="auto" w:fill="FAC38F"/>
            <w:vAlign w:val="center"/>
          </w:tcPr>
          <w:p w:rsidR="00B72C49" w:rsidRPr="000440E7" w:rsidRDefault="00B72C49">
            <w:pPr>
              <w:pStyle w:val="TableText"/>
              <w:widowControl w:val="0"/>
              <w:rPr>
                <w:rFonts w:eastAsia="MS PGothic" w:cs="Tahoma"/>
                <w:sz w:val="13"/>
                <w:lang w:eastAsia="ja-JP"/>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rPr>
            </w:pPr>
            <w:bookmarkStart w:id="587" w:name="_Toc364176080"/>
            <w:r w:rsidRPr="000440E7">
              <w:rPr>
                <w:rFonts w:eastAsia="MS PGothic" w:cs="Tahoma"/>
                <w:sz w:val="14"/>
              </w:rPr>
              <w:t xml:space="preserve">Visual Studio® Team Foundation Server </w:t>
            </w:r>
            <w:r w:rsidRPr="000440E7">
              <w:rPr>
                <w:rFonts w:eastAsia="MS PGothic" w:cs="Tahoma"/>
                <w:sz w:val="14"/>
                <w:lang w:eastAsia="ja-JP"/>
              </w:rPr>
              <w:t xml:space="preserve">2012 </w:t>
            </w:r>
            <w:smartTag w:uri="urn:schemas-microsoft-com:office:smarttags" w:element="place">
              <w:smartTag w:uri="urn:schemas-microsoft-com:office:smarttags" w:element="City">
                <w:r w:rsidRPr="000440E7">
                  <w:rPr>
                    <w:rFonts w:eastAsia="MS PGothic" w:cs="Tahoma"/>
                    <w:sz w:val="14"/>
                  </w:rPr>
                  <w:t>Device</w:t>
                </w:r>
              </w:smartTag>
              <w:r w:rsidRPr="000440E7">
                <w:rPr>
                  <w:rFonts w:eastAsia="MS PGothic" w:cs="Tahoma"/>
                  <w:sz w:val="14"/>
                </w:rPr>
                <w:t xml:space="preserve"> </w:t>
              </w:r>
              <w:smartTag w:uri="urn:schemas-microsoft-com:office:smarttags" w:element="State">
                <w:r w:rsidRPr="000440E7">
                  <w:rPr>
                    <w:rFonts w:eastAsia="MS PGothic" w:cs="Tahoma"/>
                    <w:sz w:val="14"/>
                  </w:rPr>
                  <w:t>CAL</w:t>
                </w:r>
              </w:smartTag>
            </w:smartTag>
            <w:bookmarkEnd w:id="587"/>
          </w:p>
        </w:tc>
        <w:tc>
          <w:tcPr>
            <w:tcW w:w="484" w:type="dxa"/>
            <w:shd w:val="clear" w:color="auto" w:fill="auto"/>
            <w:vAlign w:val="center"/>
          </w:tcPr>
          <w:p w:rsidR="00B72C49" w:rsidRPr="000440E7" w:rsidRDefault="00B72C49">
            <w:pPr>
              <w:pStyle w:val="TableText"/>
              <w:widowControl w:val="0"/>
              <w:rPr>
                <w:rFonts w:eastAsia="MS PGothic"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09/12</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5</w:t>
            </w:r>
          </w:p>
        </w:tc>
        <w:tc>
          <w:tcPr>
            <w:tcW w:w="498" w:type="dxa"/>
            <w:gridSpan w:val="3"/>
            <w:shd w:val="clear" w:color="auto" w:fill="auto"/>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13</w:t>
            </w:r>
          </w:p>
        </w:tc>
        <w:tc>
          <w:tcPr>
            <w:tcW w:w="449" w:type="dxa"/>
            <w:shd w:val="clear" w:color="auto" w:fill="auto"/>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10</w:t>
            </w:r>
          </w:p>
        </w:tc>
        <w:tc>
          <w:tcPr>
            <w:tcW w:w="423" w:type="dxa"/>
            <w:shd w:val="clear" w:color="auto" w:fill="auto"/>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8</w:t>
            </w:r>
          </w:p>
        </w:tc>
        <w:tc>
          <w:tcPr>
            <w:tcW w:w="567" w:type="dxa"/>
            <w:gridSpan w:val="2"/>
            <w:shd w:val="clear" w:color="auto" w:fill="auto"/>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8</w:t>
            </w:r>
          </w:p>
        </w:tc>
        <w:tc>
          <w:tcPr>
            <w:tcW w:w="425" w:type="dxa"/>
            <w:shd w:val="clear" w:color="auto" w:fill="auto"/>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5</w:t>
            </w:r>
          </w:p>
        </w:tc>
        <w:tc>
          <w:tcPr>
            <w:tcW w:w="537" w:type="dxa"/>
            <w:tcBorders>
              <w:right w:val="single" w:sz="18" w:space="0" w:color="auto"/>
            </w:tcBorders>
            <w:shd w:val="clear" w:color="auto" w:fill="auto"/>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3</w:t>
            </w:r>
          </w:p>
        </w:tc>
        <w:tc>
          <w:tcPr>
            <w:tcW w:w="434" w:type="dxa"/>
            <w:tcBorders>
              <w:left w:val="single" w:sz="18" w:space="0" w:color="auto"/>
            </w:tcBorders>
            <w:shd w:val="clear" w:color="auto" w:fill="auto"/>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5</w:t>
            </w:r>
          </w:p>
        </w:tc>
        <w:tc>
          <w:tcPr>
            <w:tcW w:w="434" w:type="dxa"/>
            <w:shd w:val="clear" w:color="auto" w:fill="auto"/>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10</w:t>
            </w:r>
          </w:p>
        </w:tc>
        <w:tc>
          <w:tcPr>
            <w:tcW w:w="488" w:type="dxa"/>
            <w:tcBorders>
              <w:right w:val="single" w:sz="18" w:space="0" w:color="auto"/>
            </w:tcBorders>
            <w:shd w:val="clear" w:color="auto" w:fill="auto"/>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5</w:t>
            </w: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5</w:t>
            </w: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 S</w:t>
            </w: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A</w:t>
            </w: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C38F"/>
            <w:vAlign w:val="center"/>
          </w:tcPr>
          <w:p w:rsidR="00B72C49" w:rsidRPr="000440E7" w:rsidRDefault="00B72C49">
            <w:pPr>
              <w:pStyle w:val="ProductNames"/>
              <w:rPr>
                <w:rFonts w:eastAsia="MS PGothic" w:cs="Tahoma"/>
                <w:sz w:val="14"/>
              </w:rPr>
            </w:pPr>
            <w:bookmarkStart w:id="588" w:name="_Toc364176081"/>
            <w:r w:rsidRPr="000440E7">
              <w:rPr>
                <w:rFonts w:eastAsia="MS PGothic" w:cs="Tahoma"/>
                <w:sz w:val="14"/>
              </w:rPr>
              <w:t xml:space="preserve">Visual Studio® </w:t>
            </w:r>
            <w:r w:rsidRPr="000440E7">
              <w:rPr>
                <w:rFonts w:eastAsia="MS PGothic" w:cs="Tahoma"/>
                <w:sz w:val="14"/>
                <w:lang w:eastAsia="ja-JP"/>
              </w:rPr>
              <w:t xml:space="preserve">Team </w:t>
            </w:r>
            <w:r w:rsidRPr="000440E7">
              <w:rPr>
                <w:rFonts w:eastAsia="MS PGothic" w:cs="Tahoma"/>
                <w:sz w:val="14"/>
              </w:rPr>
              <w:t xml:space="preserve">Foundation Server </w:t>
            </w:r>
            <w:r w:rsidRPr="000440E7">
              <w:rPr>
                <w:rFonts w:eastAsia="MS PGothic" w:cs="Tahoma"/>
                <w:sz w:val="14"/>
                <w:lang w:eastAsia="ja-JP"/>
              </w:rPr>
              <w:t xml:space="preserve">2012 </w:t>
            </w:r>
            <w:r w:rsidRPr="000440E7">
              <w:rPr>
                <w:rFonts w:eastAsia="MS PGothic" w:cs="Tahoma"/>
                <w:sz w:val="14"/>
              </w:rPr>
              <w:t>User CAL</w:t>
            </w:r>
            <w:bookmarkEnd w:id="588"/>
          </w:p>
        </w:tc>
        <w:tc>
          <w:tcPr>
            <w:tcW w:w="484" w:type="dxa"/>
            <w:shd w:val="clear" w:color="auto" w:fill="FAC38F"/>
            <w:vAlign w:val="center"/>
          </w:tcPr>
          <w:p w:rsidR="00B72C49" w:rsidRPr="000440E7" w:rsidRDefault="00B72C49">
            <w:pPr>
              <w:pStyle w:val="TableText"/>
              <w:widowControl w:val="0"/>
              <w:rPr>
                <w:rFonts w:eastAsia="MS PGothic" w:cs="Tahoma"/>
                <w:sz w:val="13"/>
                <w:szCs w:val="13"/>
              </w:rPr>
            </w:pPr>
          </w:p>
        </w:tc>
        <w:tc>
          <w:tcPr>
            <w:tcW w:w="490" w:type="dxa"/>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09/12</w:t>
            </w:r>
          </w:p>
        </w:tc>
        <w:tc>
          <w:tcPr>
            <w:tcW w:w="39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5</w:t>
            </w:r>
          </w:p>
        </w:tc>
        <w:tc>
          <w:tcPr>
            <w:tcW w:w="498" w:type="dxa"/>
            <w:gridSpan w:val="3"/>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13</w:t>
            </w:r>
          </w:p>
        </w:tc>
        <w:tc>
          <w:tcPr>
            <w:tcW w:w="449" w:type="dxa"/>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10</w:t>
            </w:r>
          </w:p>
        </w:tc>
        <w:tc>
          <w:tcPr>
            <w:tcW w:w="423" w:type="dxa"/>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8</w:t>
            </w:r>
          </w:p>
        </w:tc>
        <w:tc>
          <w:tcPr>
            <w:tcW w:w="567" w:type="dxa"/>
            <w:gridSpan w:val="2"/>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8</w:t>
            </w:r>
          </w:p>
        </w:tc>
        <w:tc>
          <w:tcPr>
            <w:tcW w:w="425" w:type="dxa"/>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5</w:t>
            </w:r>
          </w:p>
        </w:tc>
        <w:tc>
          <w:tcPr>
            <w:tcW w:w="537" w:type="dxa"/>
            <w:tcBorders>
              <w:right w:val="single" w:sz="18" w:space="0" w:color="auto"/>
            </w:tcBorders>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3</w:t>
            </w:r>
          </w:p>
        </w:tc>
        <w:tc>
          <w:tcPr>
            <w:tcW w:w="434" w:type="dxa"/>
            <w:tcBorders>
              <w:left w:val="single" w:sz="18" w:space="0" w:color="auto"/>
            </w:tcBorders>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5</w:t>
            </w:r>
          </w:p>
        </w:tc>
        <w:tc>
          <w:tcPr>
            <w:tcW w:w="434" w:type="dxa"/>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10</w:t>
            </w:r>
          </w:p>
        </w:tc>
        <w:tc>
          <w:tcPr>
            <w:tcW w:w="488" w:type="dxa"/>
            <w:tcBorders>
              <w:right w:val="single" w:sz="18" w:space="0" w:color="auto"/>
            </w:tcBorders>
            <w:shd w:val="clear" w:color="auto" w:fill="FAC38F"/>
            <w:vAlign w:val="center"/>
          </w:tcPr>
          <w:p w:rsidR="00B72C49" w:rsidRPr="000440E7" w:rsidRDefault="00B72C49" w:rsidP="003E336B">
            <w:pPr>
              <w:widowControl w:val="0"/>
              <w:jc w:val="center"/>
              <w:rPr>
                <w:rFonts w:eastAsia="MS PGothic" w:cs="Tahoma"/>
                <w:sz w:val="13"/>
                <w:szCs w:val="13"/>
              </w:rPr>
            </w:pPr>
            <w:r w:rsidRPr="000440E7">
              <w:rPr>
                <w:rFonts w:eastAsia="MS PGothic" w:cs="Tahoma"/>
                <w:sz w:val="13"/>
                <w:szCs w:val="13"/>
              </w:rPr>
              <w:t>5</w:t>
            </w:r>
          </w:p>
        </w:tc>
        <w:tc>
          <w:tcPr>
            <w:tcW w:w="409" w:type="dxa"/>
            <w:tcBorders>
              <w:left w:val="single" w:sz="18" w:space="0" w:color="auto"/>
            </w:tcBorders>
            <w:shd w:val="clear" w:color="auto" w:fill="FAC3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5</w:t>
            </w:r>
          </w:p>
        </w:tc>
        <w:tc>
          <w:tcPr>
            <w:tcW w:w="462" w:type="dxa"/>
            <w:tcBorders>
              <w:right w:val="single" w:sz="18" w:space="0" w:color="auto"/>
            </w:tcBorders>
            <w:shd w:val="clear" w:color="auto" w:fill="FAC3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r w:rsidRPr="000440E7">
              <w:rPr>
                <w:rFonts w:eastAsia="MS PGothic" w:cs="Tahoma"/>
                <w:sz w:val="13"/>
                <w:lang w:eastAsia="ja-JP"/>
              </w:rPr>
              <w:t>, S</w:t>
            </w:r>
          </w:p>
        </w:tc>
        <w:tc>
          <w:tcPr>
            <w:tcW w:w="462" w:type="dxa"/>
            <w:tcBorders>
              <w:left w:val="single" w:sz="18" w:space="0" w:color="auto"/>
              <w:right w:val="single" w:sz="18" w:space="0" w:color="auto"/>
            </w:tcBorders>
            <w:shd w:val="clear" w:color="auto" w:fill="FAC38F"/>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FAC3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A</w:t>
            </w:r>
          </w:p>
        </w:tc>
        <w:tc>
          <w:tcPr>
            <w:tcW w:w="500" w:type="dxa"/>
            <w:shd w:val="clear" w:color="auto" w:fill="FAC3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lang w:eastAsia="ja-JP"/>
              </w:rPr>
            </w:pPr>
            <w:bookmarkStart w:id="589" w:name="_Toc364176082"/>
            <w:r>
              <w:rPr>
                <w:rFonts w:eastAsia="MS PGothic" w:cs="Tahoma" w:hint="eastAsia"/>
                <w:sz w:val="14"/>
                <w:lang w:eastAsia="ja-JP"/>
              </w:rPr>
              <w:t>Windows Azure Active Directory Rights Management</w:t>
            </w:r>
            <w:bookmarkEnd w:id="589"/>
          </w:p>
        </w:tc>
        <w:tc>
          <w:tcPr>
            <w:tcW w:w="484" w:type="dxa"/>
            <w:shd w:val="clear" w:color="auto" w:fill="auto"/>
            <w:vAlign w:val="center"/>
          </w:tcPr>
          <w:p w:rsidR="00B72C49" w:rsidRPr="000440E7" w:rsidRDefault="00B72C49">
            <w:pPr>
              <w:pStyle w:val="TableText"/>
              <w:widowControl w:val="0"/>
              <w:rPr>
                <w:rStyle w:val="EndnoteReference"/>
                <w:rFonts w:ascii="Tahoma" w:eastAsia="MS PGothic" w:hAnsi="Tahoma" w:cs="Tahoma"/>
                <w:bCs/>
              </w:rPr>
            </w:pPr>
          </w:p>
        </w:tc>
        <w:tc>
          <w:tcPr>
            <w:tcW w:w="490" w:type="dxa"/>
            <w:shd w:val="clear" w:color="auto" w:fill="auto"/>
            <w:vAlign w:val="center"/>
          </w:tcPr>
          <w:p w:rsidR="00B72C49" w:rsidRPr="000440E7" w:rsidRDefault="00B72C49">
            <w:pPr>
              <w:pStyle w:val="TableText"/>
              <w:widowControl w:val="0"/>
              <w:rPr>
                <w:rFonts w:eastAsia="MS PGothic" w:cs="Tahoma"/>
                <w:sz w:val="13"/>
                <w:lang w:eastAsia="ja-JP"/>
              </w:rPr>
            </w:pPr>
            <w:r>
              <w:rPr>
                <w:rFonts w:eastAsia="MS PGothic" w:cs="Tahoma" w:hint="eastAsia"/>
                <w:sz w:val="13"/>
                <w:lang w:eastAsia="ja-JP"/>
              </w:rPr>
              <w:t>09/13</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p>
        </w:tc>
        <w:tc>
          <w:tcPr>
            <w:tcW w:w="449" w:type="dxa"/>
            <w:shd w:val="clear" w:color="auto" w:fill="auto"/>
            <w:vAlign w:val="center"/>
          </w:tcPr>
          <w:p w:rsidR="00B72C49" w:rsidRPr="000440E7" w:rsidRDefault="00B72C49">
            <w:pPr>
              <w:pStyle w:val="TableText"/>
              <w:widowControl w:val="0"/>
              <w:rPr>
                <w:rFonts w:eastAsia="MS PGothic" w:cs="Tahoma"/>
                <w:sz w:val="13"/>
              </w:rPr>
            </w:pPr>
          </w:p>
        </w:tc>
        <w:tc>
          <w:tcPr>
            <w:tcW w:w="423" w:type="dxa"/>
            <w:shd w:val="clear" w:color="auto" w:fill="auto"/>
            <w:vAlign w:val="center"/>
          </w:tcPr>
          <w:p w:rsidR="00B72C49" w:rsidRPr="000440E7" w:rsidRDefault="00B72C49">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pPr>
              <w:pStyle w:val="TableText"/>
              <w:widowControl w:val="0"/>
              <w:rPr>
                <w:rFonts w:eastAsia="MS PGothic" w:cs="Tahoma"/>
                <w:sz w:val="13"/>
              </w:rPr>
            </w:pPr>
          </w:p>
        </w:tc>
        <w:tc>
          <w:tcPr>
            <w:tcW w:w="425" w:type="dxa"/>
            <w:shd w:val="clear" w:color="auto" w:fill="auto"/>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shd w:val="clear" w:color="auto" w:fill="auto"/>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lang w:eastAsia="ja-JP"/>
              </w:rPr>
            </w:pPr>
            <w:r>
              <w:rPr>
                <w:rFonts w:eastAsia="MS PGothic" w:cs="Tahoma" w:hint="eastAsia"/>
                <w:sz w:val="13"/>
                <w:lang w:eastAsia="ja-JP"/>
              </w:rPr>
              <w:t>A</w:t>
            </w: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24" w:type="dxa"/>
            <w:shd w:val="clear" w:color="auto" w:fill="auto"/>
            <w:vAlign w:val="center"/>
          </w:tcPr>
          <w:p w:rsidR="00B72C49" w:rsidRPr="000440E7" w:rsidRDefault="00B72C49">
            <w:pPr>
              <w:pStyle w:val="TableText"/>
              <w:widowControl w:val="0"/>
              <w:rPr>
                <w:rFonts w:eastAsia="MS PGothic" w:cs="Tahoma"/>
                <w:sz w:val="13"/>
                <w:lang w:eastAsia="ja-JP"/>
              </w:rPr>
            </w:pP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sz w:val="14"/>
              </w:rPr>
            </w:pPr>
            <w:bookmarkStart w:id="590" w:name="WebAntimalware"/>
            <w:bookmarkStart w:id="591" w:name="_Toc356301635"/>
            <w:bookmarkStart w:id="592" w:name="_Toc304801078"/>
            <w:bookmarkStart w:id="593" w:name="_Toc364176083"/>
            <w:r w:rsidRPr="000440E7">
              <w:rPr>
                <w:rFonts w:eastAsia="MS PGothic" w:cs="Tahoma"/>
                <w:sz w:val="14"/>
              </w:rPr>
              <w:t xml:space="preserve">Windows Azure </w:t>
            </w:r>
            <w:r w:rsidRPr="000440E7">
              <w:rPr>
                <w:rFonts w:eastAsia="MS PGothic" w:cs="Tahoma"/>
                <w:sz w:val="14"/>
                <w:lang w:eastAsia="ja-JP"/>
              </w:rPr>
              <w:t>サービス</w:t>
            </w:r>
            <w:bookmarkEnd w:id="590"/>
            <w:bookmarkEnd w:id="591"/>
            <w:bookmarkEnd w:id="592"/>
            <w:bookmarkEnd w:id="593"/>
          </w:p>
        </w:tc>
        <w:tc>
          <w:tcPr>
            <w:tcW w:w="484" w:type="dxa"/>
            <w:shd w:val="clear" w:color="auto" w:fill="FABF8F"/>
            <w:vAlign w:val="center"/>
          </w:tcPr>
          <w:p w:rsidR="00B72C49" w:rsidRPr="000440E7" w:rsidRDefault="00B72C49">
            <w:pPr>
              <w:pStyle w:val="TableText"/>
              <w:widowControl w:val="0"/>
              <w:rPr>
                <w:rStyle w:val="EndnoteReference"/>
                <w:rFonts w:ascii="Tahoma" w:eastAsia="MS PGothic" w:hAnsi="Tahoma" w:cs="Tahoma"/>
                <w:sz w:val="14"/>
              </w:rPr>
            </w:pPr>
            <w:r w:rsidRPr="000440E7">
              <w:rPr>
                <w:rStyle w:val="EndnoteReference"/>
                <w:rFonts w:ascii="Tahoma" w:eastAsia="MS PGothic" w:hAnsi="Tahoma" w:cs="Tahoma"/>
                <w:bCs/>
              </w:rPr>
              <w:endnoteReference w:id="100"/>
            </w:r>
          </w:p>
        </w:tc>
        <w:tc>
          <w:tcPr>
            <w:tcW w:w="490"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11/11</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sz w:val="13"/>
              </w:rPr>
            </w:pPr>
          </w:p>
        </w:tc>
        <w:tc>
          <w:tcPr>
            <w:tcW w:w="449" w:type="dxa"/>
            <w:shd w:val="clear" w:color="auto" w:fill="FABF8F"/>
            <w:vAlign w:val="center"/>
          </w:tcPr>
          <w:p w:rsidR="00B72C49" w:rsidRPr="000440E7" w:rsidRDefault="00B72C49">
            <w:pPr>
              <w:pStyle w:val="TableText"/>
              <w:widowControl w:val="0"/>
              <w:rPr>
                <w:rFonts w:eastAsia="MS PGothic" w:cs="Tahoma"/>
                <w:sz w:val="13"/>
              </w:rPr>
            </w:pPr>
          </w:p>
        </w:tc>
        <w:tc>
          <w:tcPr>
            <w:tcW w:w="423" w:type="dxa"/>
            <w:shd w:val="clear" w:color="auto" w:fill="FABF8F"/>
            <w:vAlign w:val="center"/>
          </w:tcPr>
          <w:p w:rsidR="00B72C49" w:rsidRPr="000440E7" w:rsidRDefault="00B72C49">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pPr>
              <w:pStyle w:val="TableText"/>
              <w:widowControl w:val="0"/>
              <w:rPr>
                <w:rFonts w:eastAsia="MS PGothic" w:cs="Tahoma"/>
                <w:sz w:val="13"/>
              </w:rPr>
            </w:pPr>
          </w:p>
        </w:tc>
        <w:tc>
          <w:tcPr>
            <w:tcW w:w="425" w:type="dxa"/>
            <w:shd w:val="clear" w:color="auto" w:fill="FABF8F"/>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shd w:val="clear" w:color="auto" w:fill="FABF8F"/>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24"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A</w:t>
            </w: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33393D">
            <w:pPr>
              <w:pStyle w:val="ProductNames"/>
              <w:rPr>
                <w:rFonts w:eastAsia="MS PGothic" w:cs="Tahoma"/>
                <w:sz w:val="14"/>
              </w:rPr>
            </w:pPr>
            <w:bookmarkStart w:id="594" w:name="_Toc286225159"/>
            <w:bookmarkStart w:id="595" w:name="_Toc364176084"/>
            <w:r w:rsidRPr="000440E7">
              <w:rPr>
                <w:rFonts w:eastAsia="MS PGothic" w:cs="Tahoma"/>
                <w:sz w:val="14"/>
              </w:rPr>
              <w:t xml:space="preserve">Windows® Embedded Device </w:t>
            </w:r>
            <w:r w:rsidRPr="000440E7">
              <w:rPr>
                <w:rFonts w:eastAsia="MS PGothic" w:cs="Tahoma"/>
                <w:color w:val="000000"/>
                <w:sz w:val="14"/>
                <w:szCs w:val="14"/>
              </w:rPr>
              <w:t>Manager</w:t>
            </w:r>
            <w:r w:rsidRPr="000440E7">
              <w:rPr>
                <w:rFonts w:eastAsia="MS PGothic" w:cs="Tahoma"/>
                <w:sz w:val="14"/>
              </w:rPr>
              <w:t xml:space="preserve"> 2011</w:t>
            </w:r>
            <w:bookmarkEnd w:id="594"/>
            <w:bookmarkEnd w:id="595"/>
          </w:p>
        </w:tc>
        <w:tc>
          <w:tcPr>
            <w:tcW w:w="484" w:type="dxa"/>
            <w:shd w:val="clear" w:color="auto" w:fill="auto"/>
            <w:vAlign w:val="center"/>
          </w:tcPr>
          <w:p w:rsidR="00B72C49" w:rsidRPr="000440E7" w:rsidRDefault="00B72C49" w:rsidP="0033393D">
            <w:pPr>
              <w:pStyle w:val="TableText"/>
              <w:widowControl w:val="0"/>
              <w:rPr>
                <w:rFonts w:eastAsia="MS PGothic" w:cs="Tahoma"/>
                <w:color w:val="0000FF"/>
                <w:sz w:val="13"/>
              </w:rPr>
            </w:pPr>
            <w:r w:rsidRPr="000440E7">
              <w:rPr>
                <w:rStyle w:val="EndnoteReference"/>
                <w:rFonts w:ascii="Tahoma" w:eastAsia="MS PGothic" w:hAnsi="Tahoma" w:cs="Tahoma"/>
                <w:bCs/>
              </w:rPr>
              <w:endnoteReference w:id="101"/>
            </w:r>
          </w:p>
        </w:tc>
        <w:tc>
          <w:tcPr>
            <w:tcW w:w="490" w:type="dxa"/>
            <w:shd w:val="clear" w:color="auto" w:fill="auto"/>
            <w:vAlign w:val="center"/>
          </w:tcPr>
          <w:p w:rsidR="00B72C49" w:rsidRPr="000440E7" w:rsidRDefault="00B72C49" w:rsidP="0033393D">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B72C49" w:rsidRPr="000440E7" w:rsidRDefault="00B72C49" w:rsidP="0033393D">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RDefault="00B72C49" w:rsidP="0033393D">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33393D">
            <w:pPr>
              <w:pStyle w:val="TableText"/>
              <w:widowControl w:val="0"/>
              <w:rPr>
                <w:rFonts w:eastAsia="MS PGothic" w:cs="Tahoma"/>
                <w:sz w:val="13"/>
              </w:rPr>
            </w:pPr>
          </w:p>
        </w:tc>
        <w:tc>
          <w:tcPr>
            <w:tcW w:w="449" w:type="dxa"/>
            <w:shd w:val="clear" w:color="auto" w:fill="auto"/>
            <w:vAlign w:val="center"/>
          </w:tcPr>
          <w:p w:rsidR="00B72C49" w:rsidRPr="000440E7" w:rsidRDefault="00B72C49" w:rsidP="0033393D">
            <w:pPr>
              <w:pStyle w:val="TableText"/>
              <w:widowControl w:val="0"/>
              <w:rPr>
                <w:rFonts w:eastAsia="MS PGothic" w:cs="Tahoma"/>
                <w:sz w:val="13"/>
              </w:rPr>
            </w:pPr>
          </w:p>
        </w:tc>
        <w:tc>
          <w:tcPr>
            <w:tcW w:w="423" w:type="dxa"/>
            <w:shd w:val="clear" w:color="auto" w:fill="auto"/>
            <w:vAlign w:val="center"/>
          </w:tcPr>
          <w:p w:rsidR="00B72C49" w:rsidRPr="000440E7" w:rsidRDefault="00B72C49" w:rsidP="0033393D">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rsidP="0033393D">
            <w:pPr>
              <w:pStyle w:val="TableText"/>
              <w:widowControl w:val="0"/>
              <w:rPr>
                <w:rFonts w:eastAsia="MS PGothic" w:cs="Tahoma"/>
                <w:sz w:val="13"/>
              </w:rPr>
            </w:pPr>
          </w:p>
        </w:tc>
        <w:tc>
          <w:tcPr>
            <w:tcW w:w="425" w:type="dxa"/>
            <w:shd w:val="clear" w:color="auto" w:fill="auto"/>
            <w:vAlign w:val="center"/>
          </w:tcPr>
          <w:p w:rsidR="00B72C49" w:rsidRPr="000440E7" w:rsidRDefault="00B72C49" w:rsidP="0033393D">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33393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33393D">
            <w:pPr>
              <w:pStyle w:val="TableText"/>
              <w:widowControl w:val="0"/>
              <w:rPr>
                <w:rFonts w:eastAsia="MS PGothic" w:cs="Tahoma"/>
                <w:sz w:val="13"/>
              </w:rPr>
            </w:pPr>
          </w:p>
        </w:tc>
        <w:tc>
          <w:tcPr>
            <w:tcW w:w="434" w:type="dxa"/>
            <w:shd w:val="clear" w:color="auto" w:fill="auto"/>
            <w:vAlign w:val="center"/>
          </w:tcPr>
          <w:p w:rsidR="00B72C49" w:rsidRPr="000440E7" w:rsidRDefault="00B72C49" w:rsidP="0033393D">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33393D">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33393D">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33393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33393D">
            <w:pPr>
              <w:pStyle w:val="TableText"/>
              <w:widowControl w:val="0"/>
              <w:rPr>
                <w:rFonts w:eastAsia="MS PGothic" w:cs="Tahoma"/>
                <w:sz w:val="13"/>
              </w:rPr>
            </w:pPr>
          </w:p>
        </w:tc>
        <w:tc>
          <w:tcPr>
            <w:tcW w:w="424" w:type="dxa"/>
            <w:shd w:val="clear" w:color="auto" w:fill="auto"/>
            <w:vAlign w:val="center"/>
          </w:tcPr>
          <w:p w:rsidR="00B72C49" w:rsidRPr="000440E7" w:rsidRDefault="00B72C49" w:rsidP="0033393D">
            <w:pPr>
              <w:pStyle w:val="TableText"/>
              <w:widowControl w:val="0"/>
              <w:rPr>
                <w:rFonts w:eastAsia="MS PGothic" w:cs="Tahoma"/>
                <w:sz w:val="13"/>
                <w:lang w:eastAsia="ja-JP"/>
              </w:rPr>
            </w:pPr>
          </w:p>
        </w:tc>
        <w:tc>
          <w:tcPr>
            <w:tcW w:w="500" w:type="dxa"/>
            <w:shd w:val="clear" w:color="auto" w:fill="auto"/>
            <w:vAlign w:val="center"/>
          </w:tcPr>
          <w:p w:rsidR="00B72C49" w:rsidRPr="000440E7" w:rsidRDefault="00B72C49" w:rsidP="0033393D">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F46A5E">
            <w:pPr>
              <w:pStyle w:val="ProductNames"/>
              <w:rPr>
                <w:rFonts w:eastAsia="MS PGothic" w:cs="Tahoma"/>
                <w:sz w:val="14"/>
                <w:szCs w:val="14"/>
              </w:rPr>
            </w:pPr>
            <w:bookmarkStart w:id="596" w:name="_Toc286225160"/>
            <w:bookmarkStart w:id="597" w:name="_Toc364176085"/>
            <w:r w:rsidRPr="000440E7">
              <w:rPr>
                <w:rFonts w:eastAsia="MS PGothic" w:cs="Tahoma"/>
                <w:sz w:val="14"/>
              </w:rPr>
              <w:t xml:space="preserve">Windows® Embedded Device Manager 2011 </w:t>
            </w:r>
            <w:r w:rsidRPr="000440E7">
              <w:rPr>
                <w:rFonts w:eastAsia="MS PGothic" w:cs="Tahoma"/>
                <w:color w:val="000000"/>
                <w:sz w:val="14"/>
                <w:szCs w:val="14"/>
              </w:rPr>
              <w:t>Client</w:t>
            </w:r>
            <w:r w:rsidRPr="000440E7">
              <w:rPr>
                <w:rFonts w:eastAsia="MS PGothic" w:cs="Tahoma"/>
                <w:sz w:val="14"/>
              </w:rPr>
              <w:t xml:space="preserve"> Management License per OSE</w:t>
            </w:r>
            <w:bookmarkEnd w:id="596"/>
            <w:bookmarkEnd w:id="597"/>
          </w:p>
        </w:tc>
        <w:tc>
          <w:tcPr>
            <w:tcW w:w="484" w:type="dxa"/>
            <w:shd w:val="clear" w:color="auto" w:fill="FABF8F"/>
            <w:vAlign w:val="center"/>
          </w:tcPr>
          <w:p w:rsidR="00B72C49" w:rsidRPr="000440E7" w:rsidRDefault="00B72C49" w:rsidP="008B164E">
            <w:pPr>
              <w:pStyle w:val="TableText"/>
              <w:widowControl w:val="0"/>
              <w:rPr>
                <w:rFonts w:eastAsia="MS PGothic" w:cs="Tahoma"/>
                <w:color w:val="0000FF"/>
                <w:sz w:val="13"/>
              </w:rPr>
            </w:pPr>
          </w:p>
        </w:tc>
        <w:tc>
          <w:tcPr>
            <w:tcW w:w="490" w:type="dxa"/>
            <w:shd w:val="clear" w:color="auto" w:fill="FABF8F"/>
            <w:vAlign w:val="center"/>
          </w:tcPr>
          <w:p w:rsidR="00B72C49" w:rsidRPr="000440E7" w:rsidRDefault="00B72C49" w:rsidP="00B9456B">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72C49" w:rsidRPr="000440E7" w:rsidRDefault="00B72C49" w:rsidP="00B9456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rsidP="00600E0C">
            <w:pPr>
              <w:pStyle w:val="TableText"/>
              <w:widowControl w:val="0"/>
              <w:rPr>
                <w:rFonts w:eastAsia="MS PGothic" w:cs="Tahoma"/>
                <w:sz w:val="13"/>
              </w:rPr>
            </w:pPr>
          </w:p>
        </w:tc>
        <w:tc>
          <w:tcPr>
            <w:tcW w:w="449" w:type="dxa"/>
            <w:shd w:val="clear" w:color="auto" w:fill="FABF8F"/>
            <w:vAlign w:val="center"/>
          </w:tcPr>
          <w:p w:rsidR="00B72C49" w:rsidRPr="000440E7" w:rsidRDefault="00B72C49" w:rsidP="00600E0C">
            <w:pPr>
              <w:pStyle w:val="TableText"/>
              <w:widowControl w:val="0"/>
              <w:rPr>
                <w:rFonts w:eastAsia="MS PGothic" w:cs="Tahoma"/>
                <w:sz w:val="13"/>
              </w:rPr>
            </w:pPr>
          </w:p>
        </w:tc>
        <w:tc>
          <w:tcPr>
            <w:tcW w:w="423" w:type="dxa"/>
            <w:shd w:val="clear" w:color="auto" w:fill="FABF8F"/>
            <w:vAlign w:val="center"/>
          </w:tcPr>
          <w:p w:rsidR="00B72C49" w:rsidRPr="000440E7" w:rsidRDefault="00B72C49" w:rsidP="00600E0C">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rsidP="00600E0C">
            <w:pPr>
              <w:pStyle w:val="TableText"/>
              <w:widowControl w:val="0"/>
              <w:rPr>
                <w:rFonts w:eastAsia="MS PGothic" w:cs="Tahoma"/>
                <w:sz w:val="13"/>
              </w:rPr>
            </w:pPr>
          </w:p>
        </w:tc>
        <w:tc>
          <w:tcPr>
            <w:tcW w:w="425" w:type="dxa"/>
            <w:shd w:val="clear" w:color="auto" w:fill="FABF8F"/>
            <w:vAlign w:val="center"/>
          </w:tcPr>
          <w:p w:rsidR="00B72C49" w:rsidRPr="000440E7" w:rsidRDefault="00B72C49" w:rsidP="00600E0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34" w:type="dxa"/>
            <w:shd w:val="clear" w:color="auto" w:fill="FABF8F"/>
            <w:vAlign w:val="center"/>
          </w:tcPr>
          <w:p w:rsidR="00B72C49" w:rsidRPr="000440E7" w:rsidRDefault="00B72C49" w:rsidP="00600E0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24" w:type="dxa"/>
            <w:shd w:val="clear" w:color="auto" w:fill="FABF8F"/>
            <w:vAlign w:val="center"/>
          </w:tcPr>
          <w:p w:rsidR="00B72C49" w:rsidRPr="000440E7" w:rsidRDefault="00B72C49" w:rsidP="005C773E">
            <w:pPr>
              <w:pStyle w:val="TableText"/>
              <w:widowControl w:val="0"/>
              <w:rPr>
                <w:rFonts w:eastAsia="MS PGothic" w:cs="Tahoma"/>
                <w:sz w:val="13"/>
                <w:lang w:eastAsia="ja-JP"/>
              </w:rPr>
            </w:pPr>
          </w:p>
        </w:tc>
        <w:tc>
          <w:tcPr>
            <w:tcW w:w="500" w:type="dxa"/>
            <w:shd w:val="clear" w:color="auto" w:fill="FABF8F"/>
            <w:vAlign w:val="center"/>
          </w:tcPr>
          <w:p w:rsidR="00B72C49" w:rsidRPr="000440E7" w:rsidRDefault="00B72C49" w:rsidP="005C773E">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F46A5E">
            <w:pPr>
              <w:pStyle w:val="ProductNames"/>
              <w:rPr>
                <w:rFonts w:eastAsia="MS PGothic" w:cs="Tahoma"/>
                <w:sz w:val="14"/>
                <w:szCs w:val="14"/>
              </w:rPr>
            </w:pPr>
            <w:bookmarkStart w:id="598" w:name="_Toc286225161"/>
            <w:bookmarkStart w:id="599" w:name="_Toc364176086"/>
            <w:r w:rsidRPr="000440E7">
              <w:rPr>
                <w:rFonts w:eastAsia="MS PGothic" w:cs="Tahoma"/>
                <w:sz w:val="14"/>
              </w:rPr>
              <w:t xml:space="preserve">Windows® </w:t>
            </w:r>
            <w:r w:rsidRPr="000440E7">
              <w:rPr>
                <w:rFonts w:eastAsia="MS PGothic" w:cs="Tahoma"/>
                <w:color w:val="000000"/>
                <w:sz w:val="14"/>
                <w:szCs w:val="14"/>
              </w:rPr>
              <w:t>Embedded</w:t>
            </w:r>
            <w:r w:rsidRPr="000440E7">
              <w:rPr>
                <w:rFonts w:eastAsia="MS PGothic" w:cs="Tahoma"/>
                <w:sz w:val="14"/>
              </w:rPr>
              <w:t xml:space="preserve"> Device Manager 2011 Client Management License per User</w:t>
            </w:r>
            <w:bookmarkEnd w:id="598"/>
            <w:bookmarkEnd w:id="599"/>
          </w:p>
        </w:tc>
        <w:tc>
          <w:tcPr>
            <w:tcW w:w="484" w:type="dxa"/>
            <w:shd w:val="clear" w:color="auto" w:fill="auto"/>
            <w:vAlign w:val="center"/>
          </w:tcPr>
          <w:p w:rsidR="00B72C49" w:rsidRPr="000440E7" w:rsidRDefault="00B72C49" w:rsidP="008B164E">
            <w:pPr>
              <w:pStyle w:val="TableText"/>
              <w:widowControl w:val="0"/>
              <w:rPr>
                <w:rFonts w:eastAsia="MS PGothic" w:cs="Tahoma"/>
                <w:color w:val="0000FF"/>
                <w:sz w:val="13"/>
              </w:rPr>
            </w:pPr>
            <w:r w:rsidRPr="000440E7">
              <w:rPr>
                <w:rStyle w:val="EndnoteReference"/>
                <w:rFonts w:ascii="Tahoma" w:eastAsia="MS PGothic" w:hAnsi="Tahoma" w:cs="Tahoma"/>
                <w:bCs/>
              </w:rPr>
              <w:endnoteReference w:id="102"/>
            </w:r>
          </w:p>
        </w:tc>
        <w:tc>
          <w:tcPr>
            <w:tcW w:w="490" w:type="dxa"/>
            <w:shd w:val="clear" w:color="auto" w:fill="auto"/>
            <w:vAlign w:val="center"/>
          </w:tcPr>
          <w:p w:rsidR="00B72C49" w:rsidRPr="000440E7" w:rsidRDefault="00B72C49" w:rsidP="00B9456B">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B72C49" w:rsidRPr="000440E7" w:rsidRDefault="00B72C49" w:rsidP="00B9456B">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600E0C">
            <w:pPr>
              <w:pStyle w:val="TableText"/>
              <w:widowControl w:val="0"/>
              <w:rPr>
                <w:rFonts w:eastAsia="MS PGothic" w:cs="Tahoma"/>
                <w:sz w:val="13"/>
              </w:rPr>
            </w:pPr>
          </w:p>
        </w:tc>
        <w:tc>
          <w:tcPr>
            <w:tcW w:w="449" w:type="dxa"/>
            <w:shd w:val="clear" w:color="auto" w:fill="auto"/>
            <w:vAlign w:val="center"/>
          </w:tcPr>
          <w:p w:rsidR="00B72C49" w:rsidRPr="000440E7" w:rsidRDefault="00B72C49" w:rsidP="00600E0C">
            <w:pPr>
              <w:pStyle w:val="TableText"/>
              <w:widowControl w:val="0"/>
              <w:rPr>
                <w:rFonts w:eastAsia="MS PGothic" w:cs="Tahoma"/>
                <w:sz w:val="13"/>
              </w:rPr>
            </w:pPr>
          </w:p>
        </w:tc>
        <w:tc>
          <w:tcPr>
            <w:tcW w:w="423" w:type="dxa"/>
            <w:shd w:val="clear" w:color="auto" w:fill="auto"/>
            <w:vAlign w:val="center"/>
          </w:tcPr>
          <w:p w:rsidR="00B72C49" w:rsidRPr="000440E7" w:rsidRDefault="00B72C49" w:rsidP="00600E0C">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rsidP="00600E0C">
            <w:pPr>
              <w:pStyle w:val="TableText"/>
              <w:widowControl w:val="0"/>
              <w:rPr>
                <w:rFonts w:eastAsia="MS PGothic" w:cs="Tahoma"/>
                <w:sz w:val="13"/>
              </w:rPr>
            </w:pPr>
          </w:p>
        </w:tc>
        <w:tc>
          <w:tcPr>
            <w:tcW w:w="425" w:type="dxa"/>
            <w:shd w:val="clear" w:color="auto" w:fill="auto"/>
            <w:vAlign w:val="center"/>
          </w:tcPr>
          <w:p w:rsidR="00B72C49" w:rsidRPr="000440E7" w:rsidRDefault="00B72C49" w:rsidP="00600E0C">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34" w:type="dxa"/>
            <w:shd w:val="clear" w:color="auto" w:fill="auto"/>
            <w:vAlign w:val="center"/>
          </w:tcPr>
          <w:p w:rsidR="00B72C49" w:rsidRPr="000440E7" w:rsidRDefault="00B72C49" w:rsidP="00600E0C">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600E0C">
            <w:pPr>
              <w:pStyle w:val="TableText"/>
              <w:widowControl w:val="0"/>
              <w:rPr>
                <w:rFonts w:eastAsia="MS PGothic" w:cs="Tahoma"/>
                <w:sz w:val="13"/>
              </w:rPr>
            </w:pPr>
          </w:p>
        </w:tc>
        <w:tc>
          <w:tcPr>
            <w:tcW w:w="424" w:type="dxa"/>
            <w:shd w:val="clear" w:color="auto" w:fill="auto"/>
            <w:vAlign w:val="center"/>
          </w:tcPr>
          <w:p w:rsidR="00B72C49" w:rsidRPr="000440E7" w:rsidRDefault="00B72C49" w:rsidP="005C773E">
            <w:pPr>
              <w:pStyle w:val="TableText"/>
              <w:widowControl w:val="0"/>
              <w:rPr>
                <w:rFonts w:eastAsia="MS PGothic" w:cs="Tahoma"/>
                <w:sz w:val="13"/>
                <w:lang w:eastAsia="ja-JP"/>
              </w:rPr>
            </w:pPr>
          </w:p>
        </w:tc>
        <w:tc>
          <w:tcPr>
            <w:tcW w:w="500" w:type="dxa"/>
            <w:shd w:val="clear" w:color="auto" w:fill="auto"/>
            <w:vAlign w:val="center"/>
          </w:tcPr>
          <w:p w:rsidR="00B72C49" w:rsidRPr="000440E7" w:rsidRDefault="00B72C49" w:rsidP="005C773E">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F46A5E">
            <w:pPr>
              <w:pStyle w:val="ProductNames"/>
              <w:rPr>
                <w:rFonts w:eastAsia="MS PGothic" w:cs="Tahoma"/>
                <w:sz w:val="14"/>
                <w:szCs w:val="14"/>
              </w:rPr>
            </w:pPr>
            <w:bookmarkStart w:id="600" w:name="_Toc286225162"/>
            <w:bookmarkStart w:id="601" w:name="_Toc364176087"/>
            <w:r w:rsidRPr="000440E7">
              <w:rPr>
                <w:rFonts w:eastAsia="MS PGothic" w:cs="Tahoma"/>
                <w:sz w:val="14"/>
              </w:rPr>
              <w:t xml:space="preserve">Windows® Embedded Device </w:t>
            </w:r>
            <w:r w:rsidRPr="000440E7">
              <w:rPr>
                <w:rFonts w:eastAsia="MS PGothic" w:cs="Tahoma"/>
                <w:color w:val="000000"/>
                <w:sz w:val="14"/>
                <w:szCs w:val="14"/>
              </w:rPr>
              <w:t>Manager</w:t>
            </w:r>
            <w:r w:rsidRPr="000440E7">
              <w:rPr>
                <w:rFonts w:eastAsia="MS PGothic" w:cs="Tahoma"/>
                <w:sz w:val="14"/>
              </w:rPr>
              <w:t xml:space="preserve"> 2011 with SQL Server® 2008 Technology</w:t>
            </w:r>
            <w:bookmarkEnd w:id="600"/>
            <w:bookmarkEnd w:id="601"/>
          </w:p>
        </w:tc>
        <w:tc>
          <w:tcPr>
            <w:tcW w:w="484" w:type="dxa"/>
            <w:shd w:val="clear" w:color="auto" w:fill="FABF8F"/>
            <w:vAlign w:val="center"/>
          </w:tcPr>
          <w:p w:rsidR="00B72C49" w:rsidRPr="000440E7" w:rsidRDefault="00B72C49" w:rsidP="008B164E">
            <w:pPr>
              <w:pStyle w:val="TableText"/>
              <w:widowControl w:val="0"/>
              <w:rPr>
                <w:rFonts w:eastAsia="MS PGothic" w:cs="Tahoma"/>
                <w:color w:val="0000FF"/>
                <w:sz w:val="13"/>
              </w:rPr>
            </w:pPr>
            <w:r w:rsidRPr="000440E7">
              <w:rPr>
                <w:rFonts w:eastAsia="MS PGothic" w:cs="Tahoma"/>
                <w:b/>
                <w:color w:val="FF0000"/>
                <w:sz w:val="12"/>
                <w:szCs w:val="12"/>
                <w:lang w:eastAsia="ja-JP"/>
              </w:rPr>
              <w:t>10</w:t>
            </w:r>
            <w:r>
              <w:rPr>
                <w:rFonts w:eastAsia="MS PGothic" w:cs="Tahoma" w:hint="eastAsia"/>
                <w:b/>
                <w:color w:val="FF0000"/>
                <w:sz w:val="12"/>
                <w:szCs w:val="12"/>
                <w:lang w:eastAsia="ja-JP"/>
              </w:rPr>
              <w:t>1</w:t>
            </w:r>
          </w:p>
        </w:tc>
        <w:tc>
          <w:tcPr>
            <w:tcW w:w="490" w:type="dxa"/>
            <w:shd w:val="clear" w:color="auto" w:fill="FABF8F"/>
            <w:vAlign w:val="center"/>
          </w:tcPr>
          <w:p w:rsidR="00B72C49" w:rsidRPr="000440E7" w:rsidRDefault="00B72C49" w:rsidP="001633FE">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72C49" w:rsidRPr="000440E7" w:rsidRDefault="00B72C49" w:rsidP="00B9456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rsidP="00600E0C">
            <w:pPr>
              <w:pStyle w:val="TableText"/>
              <w:widowControl w:val="0"/>
              <w:rPr>
                <w:rFonts w:eastAsia="MS PGothic" w:cs="Tahoma"/>
                <w:sz w:val="13"/>
              </w:rPr>
            </w:pPr>
          </w:p>
        </w:tc>
        <w:tc>
          <w:tcPr>
            <w:tcW w:w="449" w:type="dxa"/>
            <w:shd w:val="clear" w:color="auto" w:fill="FABF8F"/>
            <w:vAlign w:val="center"/>
          </w:tcPr>
          <w:p w:rsidR="00B72C49" w:rsidRPr="000440E7" w:rsidRDefault="00B72C49" w:rsidP="00600E0C">
            <w:pPr>
              <w:pStyle w:val="TableText"/>
              <w:widowControl w:val="0"/>
              <w:rPr>
                <w:rFonts w:eastAsia="MS PGothic" w:cs="Tahoma"/>
                <w:sz w:val="13"/>
              </w:rPr>
            </w:pPr>
          </w:p>
        </w:tc>
        <w:tc>
          <w:tcPr>
            <w:tcW w:w="423" w:type="dxa"/>
            <w:shd w:val="clear" w:color="auto" w:fill="FABF8F"/>
            <w:vAlign w:val="center"/>
          </w:tcPr>
          <w:p w:rsidR="00B72C49" w:rsidRPr="000440E7" w:rsidRDefault="00B72C49" w:rsidP="00600E0C">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rsidP="00600E0C">
            <w:pPr>
              <w:pStyle w:val="TableText"/>
              <w:widowControl w:val="0"/>
              <w:rPr>
                <w:rFonts w:eastAsia="MS PGothic" w:cs="Tahoma"/>
                <w:sz w:val="13"/>
              </w:rPr>
            </w:pPr>
          </w:p>
        </w:tc>
        <w:tc>
          <w:tcPr>
            <w:tcW w:w="425" w:type="dxa"/>
            <w:shd w:val="clear" w:color="auto" w:fill="FABF8F"/>
            <w:vAlign w:val="center"/>
          </w:tcPr>
          <w:p w:rsidR="00B72C49" w:rsidRPr="000440E7" w:rsidRDefault="00B72C49" w:rsidP="00600E0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34" w:type="dxa"/>
            <w:shd w:val="clear" w:color="auto" w:fill="FABF8F"/>
            <w:vAlign w:val="center"/>
          </w:tcPr>
          <w:p w:rsidR="00B72C49" w:rsidRPr="000440E7" w:rsidRDefault="00B72C49" w:rsidP="00600E0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600E0C">
            <w:pPr>
              <w:pStyle w:val="TableText"/>
              <w:widowControl w:val="0"/>
              <w:rPr>
                <w:rFonts w:eastAsia="MS PGothic" w:cs="Tahoma"/>
                <w:sz w:val="13"/>
              </w:rPr>
            </w:pPr>
          </w:p>
        </w:tc>
        <w:tc>
          <w:tcPr>
            <w:tcW w:w="424" w:type="dxa"/>
            <w:shd w:val="clear" w:color="auto" w:fill="FABF8F"/>
            <w:vAlign w:val="center"/>
          </w:tcPr>
          <w:p w:rsidR="00B72C49" w:rsidRPr="000440E7" w:rsidRDefault="00B72C49" w:rsidP="005C773E">
            <w:pPr>
              <w:pStyle w:val="TableText"/>
              <w:widowControl w:val="0"/>
              <w:rPr>
                <w:rFonts w:eastAsia="MS PGothic" w:cs="Tahoma"/>
                <w:sz w:val="13"/>
              </w:rPr>
            </w:pPr>
          </w:p>
        </w:tc>
        <w:tc>
          <w:tcPr>
            <w:tcW w:w="500" w:type="dxa"/>
            <w:shd w:val="clear" w:color="auto" w:fill="FABF8F"/>
            <w:vAlign w:val="center"/>
          </w:tcPr>
          <w:p w:rsidR="00B72C49" w:rsidRPr="000440E7" w:rsidRDefault="00B72C49" w:rsidP="005C773E">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F46A5E">
            <w:pPr>
              <w:pStyle w:val="ProductNames"/>
              <w:rPr>
                <w:rFonts w:eastAsia="MS PGothic" w:cs="Tahoma"/>
                <w:sz w:val="14"/>
                <w:szCs w:val="14"/>
              </w:rPr>
            </w:pPr>
            <w:bookmarkStart w:id="602" w:name="WindowsEssentialBusinessStandard"/>
            <w:bookmarkStart w:id="603" w:name="_Toc364176088"/>
            <w:r w:rsidRPr="000440E7">
              <w:rPr>
                <w:rFonts w:eastAsia="MS PGothic" w:cs="Tahoma"/>
                <w:sz w:val="14"/>
              </w:rPr>
              <w:t>Windows</w:t>
            </w:r>
            <w:r w:rsidRPr="000440E7">
              <w:rPr>
                <w:rFonts w:eastAsia="MS PGothic" w:cs="Tahoma"/>
                <w:color w:val="000000"/>
                <w:sz w:val="14"/>
              </w:rPr>
              <w:t xml:space="preserve"> Essential Business Server 2008 Standard</w:t>
            </w:r>
            <w:bookmarkEnd w:id="602"/>
            <w:bookmarkEnd w:id="603"/>
          </w:p>
        </w:tc>
        <w:tc>
          <w:tcPr>
            <w:tcW w:w="484" w:type="dxa"/>
            <w:shd w:val="clear" w:color="auto" w:fill="auto"/>
            <w:vAlign w:val="center"/>
          </w:tcPr>
          <w:p w:rsidR="00B72C49" w:rsidRPr="000440E7" w:rsidRDefault="00B72C49" w:rsidP="008B164E">
            <w:pPr>
              <w:pStyle w:val="TableText"/>
              <w:widowControl w:val="0"/>
              <w:rPr>
                <w:rFonts w:eastAsia="MS PGothic" w:cs="Tahoma"/>
                <w:color w:val="0000FF"/>
                <w:sz w:val="13"/>
              </w:rPr>
            </w:pPr>
            <w:r w:rsidRPr="000440E7">
              <w:rPr>
                <w:rStyle w:val="EndnoteReference"/>
                <w:rFonts w:ascii="Tahoma" w:eastAsia="MS PGothic" w:hAnsi="Tahoma" w:cs="Tahoma"/>
              </w:rPr>
              <w:endnoteReference w:id="103"/>
            </w:r>
          </w:p>
        </w:tc>
        <w:tc>
          <w:tcPr>
            <w:tcW w:w="490" w:type="dxa"/>
            <w:shd w:val="clear" w:color="auto" w:fill="auto"/>
            <w:vAlign w:val="center"/>
          </w:tcPr>
          <w:p w:rsidR="00B72C49" w:rsidRPr="000440E7" w:rsidRDefault="00B72C49" w:rsidP="001633FE">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B72C49" w:rsidRPr="000440E7" w:rsidRDefault="00B72C49" w:rsidP="00A25054">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RDefault="00B72C49" w:rsidP="00A25054">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A25054">
            <w:pPr>
              <w:pStyle w:val="TableText"/>
              <w:widowControl w:val="0"/>
              <w:rPr>
                <w:rFonts w:eastAsia="MS PGothic" w:cs="Tahoma"/>
                <w:sz w:val="13"/>
              </w:rPr>
            </w:pPr>
          </w:p>
        </w:tc>
        <w:tc>
          <w:tcPr>
            <w:tcW w:w="449" w:type="dxa"/>
            <w:shd w:val="clear" w:color="auto" w:fill="auto"/>
            <w:vAlign w:val="center"/>
          </w:tcPr>
          <w:p w:rsidR="00B72C49" w:rsidRPr="000440E7" w:rsidRDefault="00B72C49" w:rsidP="00A25054">
            <w:pPr>
              <w:pStyle w:val="TableText"/>
              <w:widowControl w:val="0"/>
              <w:rPr>
                <w:rFonts w:eastAsia="MS PGothic" w:cs="Tahoma"/>
                <w:sz w:val="13"/>
              </w:rPr>
            </w:pPr>
          </w:p>
        </w:tc>
        <w:tc>
          <w:tcPr>
            <w:tcW w:w="423" w:type="dxa"/>
            <w:shd w:val="clear" w:color="auto" w:fill="auto"/>
            <w:vAlign w:val="center"/>
          </w:tcPr>
          <w:p w:rsidR="00B72C49" w:rsidRPr="000440E7" w:rsidRDefault="00B72C49" w:rsidP="00A25054">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rsidP="00A25054">
            <w:pPr>
              <w:pStyle w:val="TableText"/>
              <w:widowControl w:val="0"/>
              <w:rPr>
                <w:rFonts w:eastAsia="MS PGothic" w:cs="Tahoma"/>
                <w:sz w:val="13"/>
              </w:rPr>
            </w:pPr>
          </w:p>
        </w:tc>
        <w:tc>
          <w:tcPr>
            <w:tcW w:w="425" w:type="dxa"/>
            <w:shd w:val="clear" w:color="auto" w:fill="auto"/>
            <w:vAlign w:val="center"/>
          </w:tcPr>
          <w:p w:rsidR="00B72C49" w:rsidRPr="000440E7" w:rsidRDefault="00B72C49" w:rsidP="00A25054">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A2505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A25054">
            <w:pPr>
              <w:pStyle w:val="TableText"/>
              <w:widowControl w:val="0"/>
              <w:rPr>
                <w:rFonts w:eastAsia="MS PGothic" w:cs="Tahoma"/>
                <w:sz w:val="13"/>
              </w:rPr>
            </w:pPr>
          </w:p>
        </w:tc>
        <w:tc>
          <w:tcPr>
            <w:tcW w:w="434" w:type="dxa"/>
            <w:shd w:val="clear" w:color="auto" w:fill="auto"/>
            <w:vAlign w:val="center"/>
          </w:tcPr>
          <w:p w:rsidR="00B72C49" w:rsidRPr="000440E7" w:rsidRDefault="00B72C49" w:rsidP="00A2505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A2505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A25054">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A2505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A25054">
            <w:pPr>
              <w:pStyle w:val="TableText"/>
              <w:widowControl w:val="0"/>
              <w:rPr>
                <w:rFonts w:eastAsia="MS PGothic" w:cs="Tahoma"/>
                <w:sz w:val="13"/>
              </w:rPr>
            </w:pPr>
          </w:p>
        </w:tc>
        <w:tc>
          <w:tcPr>
            <w:tcW w:w="424" w:type="dxa"/>
            <w:shd w:val="clear" w:color="auto" w:fill="auto"/>
            <w:vAlign w:val="center"/>
          </w:tcPr>
          <w:p w:rsidR="00B72C49" w:rsidRPr="000440E7" w:rsidRDefault="00B72C49" w:rsidP="00A25054">
            <w:pPr>
              <w:pStyle w:val="TableText"/>
              <w:widowControl w:val="0"/>
              <w:rPr>
                <w:rFonts w:eastAsia="MS PGothic" w:cs="Tahoma"/>
                <w:sz w:val="13"/>
              </w:rPr>
            </w:pPr>
          </w:p>
        </w:tc>
        <w:tc>
          <w:tcPr>
            <w:tcW w:w="500" w:type="dxa"/>
            <w:shd w:val="clear" w:color="auto" w:fill="auto"/>
            <w:vAlign w:val="center"/>
          </w:tcPr>
          <w:p w:rsidR="00B72C49" w:rsidRPr="000440E7" w:rsidRDefault="00B72C49" w:rsidP="00A25054">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sz w:val="14"/>
              </w:rPr>
            </w:pPr>
            <w:bookmarkStart w:id="604" w:name="_Toc364176089"/>
            <w:r w:rsidRPr="000440E7">
              <w:rPr>
                <w:rFonts w:eastAsia="MS PGothic" w:cs="Tahoma"/>
                <w:sz w:val="14"/>
              </w:rPr>
              <w:t>Windows</w:t>
            </w:r>
            <w:r w:rsidRPr="000440E7">
              <w:rPr>
                <w:rFonts w:eastAsia="MS PGothic" w:cs="Tahoma"/>
                <w:color w:val="000000"/>
                <w:sz w:val="14"/>
              </w:rPr>
              <w:t xml:space="preserve"> Essential Business Server 2008 </w:t>
            </w:r>
            <w:smartTag w:uri="urn:schemas-microsoft-com:office:smarttags" w:element="place">
              <w:smartTag w:uri="urn:schemas-microsoft-com:office:smarttags" w:element="State">
                <w:r w:rsidRPr="000440E7">
                  <w:rPr>
                    <w:rFonts w:eastAsia="MS PGothic" w:cs="Tahoma"/>
                    <w:color w:val="000000"/>
                    <w:sz w:val="14"/>
                  </w:rPr>
                  <w:t>CAL</w:t>
                </w:r>
              </w:smartTag>
            </w:smartTag>
            <w:r w:rsidRPr="000440E7">
              <w:rPr>
                <w:rFonts w:eastAsia="MS PGothic" w:cs="Tahoma"/>
                <w:color w:val="000000"/>
                <w:sz w:val="14"/>
              </w:rPr>
              <w:t xml:space="preserve"> Suite</w:t>
            </w:r>
            <w:bookmarkEnd w:id="604"/>
          </w:p>
        </w:tc>
        <w:tc>
          <w:tcPr>
            <w:tcW w:w="484" w:type="dxa"/>
            <w:shd w:val="clear" w:color="auto" w:fill="FABF8F"/>
            <w:vAlign w:val="center"/>
          </w:tcPr>
          <w:p w:rsidR="00B72C49" w:rsidRPr="000440E7" w:rsidRDefault="00B72C49">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11/08</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sz w:val="13"/>
              </w:rPr>
            </w:pPr>
          </w:p>
        </w:tc>
        <w:tc>
          <w:tcPr>
            <w:tcW w:w="449" w:type="dxa"/>
            <w:shd w:val="clear" w:color="auto" w:fill="FABF8F"/>
            <w:vAlign w:val="center"/>
          </w:tcPr>
          <w:p w:rsidR="00B72C49" w:rsidRPr="000440E7" w:rsidRDefault="00B72C49">
            <w:pPr>
              <w:pStyle w:val="TableText"/>
              <w:widowControl w:val="0"/>
              <w:rPr>
                <w:rFonts w:eastAsia="MS PGothic" w:cs="Tahoma"/>
                <w:sz w:val="13"/>
              </w:rPr>
            </w:pPr>
          </w:p>
        </w:tc>
        <w:tc>
          <w:tcPr>
            <w:tcW w:w="423" w:type="dxa"/>
            <w:shd w:val="clear" w:color="auto" w:fill="FABF8F"/>
            <w:vAlign w:val="center"/>
          </w:tcPr>
          <w:p w:rsidR="00B72C49" w:rsidRPr="000440E7" w:rsidRDefault="00B72C49">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pPr>
              <w:pStyle w:val="TableText"/>
              <w:widowControl w:val="0"/>
              <w:rPr>
                <w:rFonts w:eastAsia="MS PGothic" w:cs="Tahoma"/>
                <w:sz w:val="13"/>
              </w:rPr>
            </w:pPr>
          </w:p>
        </w:tc>
        <w:tc>
          <w:tcPr>
            <w:tcW w:w="425" w:type="dxa"/>
            <w:shd w:val="clear" w:color="auto" w:fill="FABF8F"/>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shd w:val="clear" w:color="auto" w:fill="FABF8F"/>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24" w:type="dxa"/>
            <w:shd w:val="clear" w:color="auto" w:fill="FABF8F"/>
            <w:vAlign w:val="center"/>
          </w:tcPr>
          <w:p w:rsidR="00B72C49" w:rsidRPr="000440E7" w:rsidRDefault="00B72C49">
            <w:pPr>
              <w:pStyle w:val="TableText"/>
              <w:widowControl w:val="0"/>
              <w:rPr>
                <w:rFonts w:eastAsia="MS PGothic" w:cs="Tahoma"/>
                <w:sz w:val="13"/>
              </w:rPr>
            </w:pP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rPr>
            </w:pPr>
            <w:bookmarkStart w:id="605" w:name="_Toc364176090"/>
            <w:r w:rsidRPr="000440E7">
              <w:rPr>
                <w:rFonts w:eastAsia="MS PGothic" w:cs="Tahoma"/>
                <w:color w:val="000000"/>
                <w:sz w:val="14"/>
              </w:rPr>
              <w:t xml:space="preserve">Windows Essential Business Server 2008 CAL </w:t>
            </w:r>
            <w:r w:rsidRPr="000440E7">
              <w:rPr>
                <w:rFonts w:eastAsia="MS PGothic" w:cs="Tahoma"/>
                <w:sz w:val="14"/>
              </w:rPr>
              <w:t>Suite</w:t>
            </w:r>
            <w:r w:rsidRPr="000440E7">
              <w:rPr>
                <w:rFonts w:eastAsia="MS PGothic" w:cs="Tahoma"/>
                <w:color w:val="000000"/>
                <w:sz w:val="14"/>
              </w:rPr>
              <w:t xml:space="preserve"> (5 </w:t>
            </w:r>
            <w:r w:rsidRPr="000440E7">
              <w:rPr>
                <w:rFonts w:eastAsia="MS PGothic" w:cs="Tahoma"/>
                <w:color w:val="000000"/>
                <w:sz w:val="14"/>
                <w:lang w:eastAsia="ja-JP"/>
              </w:rPr>
              <w:t>クライアント</w:t>
            </w:r>
            <w:r w:rsidRPr="000440E7">
              <w:rPr>
                <w:rFonts w:eastAsia="MS PGothic" w:cs="Tahoma"/>
                <w:color w:val="000000"/>
                <w:sz w:val="14"/>
              </w:rPr>
              <w:t>)</w:t>
            </w:r>
            <w:bookmarkEnd w:id="605"/>
          </w:p>
        </w:tc>
        <w:tc>
          <w:tcPr>
            <w:tcW w:w="484" w:type="dxa"/>
            <w:shd w:val="clear" w:color="auto" w:fill="auto"/>
            <w:vAlign w:val="center"/>
          </w:tcPr>
          <w:p w:rsidR="00B72C49" w:rsidRPr="000440E7" w:rsidRDefault="00B72C49"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11/08</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p>
        </w:tc>
        <w:tc>
          <w:tcPr>
            <w:tcW w:w="449" w:type="dxa"/>
            <w:shd w:val="clear" w:color="auto" w:fill="auto"/>
            <w:vAlign w:val="center"/>
          </w:tcPr>
          <w:p w:rsidR="00B72C49" w:rsidRPr="000440E7" w:rsidRDefault="00B72C49">
            <w:pPr>
              <w:pStyle w:val="TableText"/>
              <w:widowControl w:val="0"/>
              <w:rPr>
                <w:rFonts w:eastAsia="MS PGothic" w:cs="Tahoma"/>
                <w:sz w:val="13"/>
              </w:rPr>
            </w:pPr>
          </w:p>
        </w:tc>
        <w:tc>
          <w:tcPr>
            <w:tcW w:w="423" w:type="dxa"/>
            <w:shd w:val="clear" w:color="auto" w:fill="auto"/>
            <w:vAlign w:val="center"/>
          </w:tcPr>
          <w:p w:rsidR="00B72C49" w:rsidRPr="000440E7" w:rsidRDefault="00B72C49">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pPr>
              <w:pStyle w:val="TableText"/>
              <w:widowControl w:val="0"/>
              <w:rPr>
                <w:rFonts w:eastAsia="MS PGothic" w:cs="Tahoma"/>
                <w:sz w:val="13"/>
              </w:rPr>
            </w:pPr>
          </w:p>
        </w:tc>
        <w:tc>
          <w:tcPr>
            <w:tcW w:w="425" w:type="dxa"/>
            <w:shd w:val="clear" w:color="auto" w:fill="auto"/>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5</w:t>
            </w:r>
          </w:p>
        </w:tc>
        <w:tc>
          <w:tcPr>
            <w:tcW w:w="434" w:type="dxa"/>
            <w:shd w:val="clear" w:color="auto" w:fill="auto"/>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pPr>
              <w:pStyle w:val="TableText"/>
              <w:widowControl w:val="0"/>
              <w:rPr>
                <w:rFonts w:eastAsia="MS PGothic" w:cs="Tahoma"/>
                <w:sz w:val="13"/>
              </w:rPr>
            </w:pPr>
          </w:p>
        </w:tc>
        <w:tc>
          <w:tcPr>
            <w:tcW w:w="50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OL</w:t>
            </w: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sz w:val="14"/>
              </w:rPr>
            </w:pPr>
            <w:bookmarkStart w:id="606" w:name="_Toc364176091"/>
            <w:r w:rsidRPr="000440E7">
              <w:rPr>
                <w:rFonts w:eastAsia="MS PGothic" w:cs="Tahoma"/>
                <w:color w:val="000000"/>
                <w:sz w:val="14"/>
              </w:rPr>
              <w:t xml:space="preserve">Windows Essential Business Server 2008 CAL Suite (20 </w:t>
            </w:r>
            <w:r w:rsidRPr="000440E7">
              <w:rPr>
                <w:rFonts w:eastAsia="MS PGothic" w:cs="Tahoma"/>
                <w:color w:val="000000"/>
                <w:sz w:val="14"/>
                <w:lang w:eastAsia="ja-JP"/>
              </w:rPr>
              <w:t>クライアント</w:t>
            </w:r>
            <w:r w:rsidRPr="000440E7">
              <w:rPr>
                <w:rFonts w:eastAsia="MS PGothic" w:cs="Tahoma"/>
                <w:color w:val="000000"/>
                <w:sz w:val="14"/>
              </w:rPr>
              <w:t>)</w:t>
            </w:r>
            <w:bookmarkEnd w:id="606"/>
          </w:p>
        </w:tc>
        <w:tc>
          <w:tcPr>
            <w:tcW w:w="484" w:type="dxa"/>
            <w:shd w:val="clear" w:color="auto" w:fill="FABF8F"/>
            <w:vAlign w:val="center"/>
          </w:tcPr>
          <w:p w:rsidR="00B72C49" w:rsidRPr="000440E7" w:rsidRDefault="00B72C49"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11/08</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sz w:val="13"/>
              </w:rPr>
            </w:pPr>
          </w:p>
        </w:tc>
        <w:tc>
          <w:tcPr>
            <w:tcW w:w="449" w:type="dxa"/>
            <w:shd w:val="clear" w:color="auto" w:fill="FABF8F"/>
            <w:vAlign w:val="center"/>
          </w:tcPr>
          <w:p w:rsidR="00B72C49" w:rsidRPr="000440E7" w:rsidRDefault="00B72C49">
            <w:pPr>
              <w:pStyle w:val="TableText"/>
              <w:widowControl w:val="0"/>
              <w:rPr>
                <w:rFonts w:eastAsia="MS PGothic" w:cs="Tahoma"/>
                <w:sz w:val="13"/>
              </w:rPr>
            </w:pPr>
          </w:p>
        </w:tc>
        <w:tc>
          <w:tcPr>
            <w:tcW w:w="423" w:type="dxa"/>
            <w:shd w:val="clear" w:color="auto" w:fill="FABF8F"/>
            <w:vAlign w:val="center"/>
          </w:tcPr>
          <w:p w:rsidR="00B72C49" w:rsidRPr="000440E7" w:rsidRDefault="00B72C49">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pPr>
              <w:pStyle w:val="TableText"/>
              <w:widowControl w:val="0"/>
              <w:rPr>
                <w:rFonts w:eastAsia="MS PGothic" w:cs="Tahoma"/>
                <w:sz w:val="13"/>
              </w:rPr>
            </w:pPr>
          </w:p>
        </w:tc>
        <w:tc>
          <w:tcPr>
            <w:tcW w:w="425" w:type="dxa"/>
            <w:shd w:val="clear" w:color="auto" w:fill="FABF8F"/>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34" w:type="dxa"/>
            <w:shd w:val="clear" w:color="auto" w:fill="FABF8F"/>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pPr>
              <w:pStyle w:val="TableText"/>
              <w:widowControl w:val="0"/>
              <w:rPr>
                <w:rFonts w:eastAsia="MS PGothic" w:cs="Tahoma"/>
                <w:sz w:val="13"/>
              </w:rPr>
            </w:pPr>
          </w:p>
        </w:tc>
        <w:tc>
          <w:tcPr>
            <w:tcW w:w="500"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OL</w:t>
            </w: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rPr>
            </w:pPr>
            <w:bookmarkStart w:id="607" w:name="_Toc364176092"/>
            <w:r w:rsidRPr="000440E7">
              <w:rPr>
                <w:rFonts w:eastAsia="MS PGothic" w:cs="Tahoma"/>
                <w:color w:val="000000"/>
                <w:sz w:val="14"/>
              </w:rPr>
              <w:t xml:space="preserve">Windows Essential Business Server 2008 CAL Suite (50 </w:t>
            </w:r>
            <w:r w:rsidRPr="000440E7">
              <w:rPr>
                <w:rFonts w:eastAsia="MS PGothic" w:cs="Tahoma"/>
                <w:color w:val="000000"/>
                <w:sz w:val="14"/>
                <w:lang w:eastAsia="ja-JP"/>
              </w:rPr>
              <w:t>クライアント</w:t>
            </w:r>
            <w:r w:rsidRPr="000440E7">
              <w:rPr>
                <w:rFonts w:eastAsia="MS PGothic" w:cs="Tahoma"/>
                <w:color w:val="000000"/>
                <w:sz w:val="14"/>
              </w:rPr>
              <w:t>)</w:t>
            </w:r>
            <w:bookmarkEnd w:id="607"/>
          </w:p>
        </w:tc>
        <w:tc>
          <w:tcPr>
            <w:tcW w:w="484" w:type="dxa"/>
            <w:shd w:val="clear" w:color="auto" w:fill="auto"/>
            <w:vAlign w:val="center"/>
          </w:tcPr>
          <w:p w:rsidR="00B72C49" w:rsidRPr="000440E7" w:rsidRDefault="00B72C49"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11/08</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p>
        </w:tc>
        <w:tc>
          <w:tcPr>
            <w:tcW w:w="449" w:type="dxa"/>
            <w:shd w:val="clear" w:color="auto" w:fill="auto"/>
            <w:vAlign w:val="center"/>
          </w:tcPr>
          <w:p w:rsidR="00B72C49" w:rsidRPr="000440E7" w:rsidRDefault="00B72C49">
            <w:pPr>
              <w:pStyle w:val="TableText"/>
              <w:widowControl w:val="0"/>
              <w:rPr>
                <w:rFonts w:eastAsia="MS PGothic" w:cs="Tahoma"/>
                <w:sz w:val="13"/>
              </w:rPr>
            </w:pPr>
          </w:p>
        </w:tc>
        <w:tc>
          <w:tcPr>
            <w:tcW w:w="423" w:type="dxa"/>
            <w:shd w:val="clear" w:color="auto" w:fill="auto"/>
            <w:vAlign w:val="center"/>
          </w:tcPr>
          <w:p w:rsidR="00B72C49" w:rsidRPr="000440E7" w:rsidRDefault="00B72C49">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pPr>
              <w:pStyle w:val="TableText"/>
              <w:widowControl w:val="0"/>
              <w:rPr>
                <w:rFonts w:eastAsia="MS PGothic" w:cs="Tahoma"/>
                <w:sz w:val="13"/>
              </w:rPr>
            </w:pPr>
          </w:p>
        </w:tc>
        <w:tc>
          <w:tcPr>
            <w:tcW w:w="425" w:type="dxa"/>
            <w:shd w:val="clear" w:color="auto" w:fill="auto"/>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50</w:t>
            </w:r>
          </w:p>
        </w:tc>
        <w:tc>
          <w:tcPr>
            <w:tcW w:w="434" w:type="dxa"/>
            <w:shd w:val="clear" w:color="auto" w:fill="auto"/>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pPr>
              <w:pStyle w:val="TableText"/>
              <w:widowControl w:val="0"/>
              <w:rPr>
                <w:rFonts w:eastAsia="MS PGothic" w:cs="Tahoma"/>
                <w:sz w:val="13"/>
              </w:rPr>
            </w:pPr>
          </w:p>
        </w:tc>
        <w:tc>
          <w:tcPr>
            <w:tcW w:w="50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OL</w:t>
            </w: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sz w:val="14"/>
              </w:rPr>
            </w:pPr>
            <w:bookmarkStart w:id="608" w:name="WindowsEssentialBusinessPremium"/>
            <w:bookmarkStart w:id="609" w:name="_Toc364176093"/>
            <w:r w:rsidRPr="000440E7">
              <w:rPr>
                <w:rFonts w:eastAsia="MS PGothic" w:cs="Tahoma"/>
                <w:color w:val="000000"/>
                <w:sz w:val="14"/>
              </w:rPr>
              <w:t>Windows Essential Business Server 2008 Premium</w:t>
            </w:r>
            <w:bookmarkEnd w:id="608"/>
            <w:bookmarkEnd w:id="609"/>
          </w:p>
        </w:tc>
        <w:tc>
          <w:tcPr>
            <w:tcW w:w="484" w:type="dxa"/>
            <w:shd w:val="clear" w:color="auto" w:fill="FABF8F"/>
            <w:vAlign w:val="center"/>
          </w:tcPr>
          <w:p w:rsidR="00B72C49" w:rsidRPr="000440E7" w:rsidRDefault="00B72C49" w:rsidP="008B164E">
            <w:pPr>
              <w:pStyle w:val="TableText"/>
              <w:widowControl w:val="0"/>
              <w:rPr>
                <w:rStyle w:val="EndnoteReference"/>
                <w:rFonts w:ascii="Tahoma" w:eastAsia="MS PGothic" w:hAnsi="Tahoma" w:cs="Tahoma"/>
                <w:sz w:val="14"/>
              </w:rPr>
            </w:pPr>
            <w:r w:rsidRPr="000440E7">
              <w:rPr>
                <w:rFonts w:eastAsia="MS PGothic" w:cs="Tahoma"/>
                <w:b/>
                <w:color w:val="FF0000"/>
                <w:sz w:val="12"/>
                <w:szCs w:val="12"/>
                <w:lang w:eastAsia="ja-JP"/>
              </w:rPr>
              <w:t>10</w:t>
            </w:r>
            <w:r>
              <w:rPr>
                <w:rFonts w:eastAsia="MS PGothic" w:cs="Tahoma" w:hint="eastAsia"/>
                <w:b/>
                <w:color w:val="FF0000"/>
                <w:sz w:val="12"/>
                <w:szCs w:val="12"/>
                <w:lang w:eastAsia="ja-JP"/>
              </w:rPr>
              <w:t>2</w:t>
            </w:r>
          </w:p>
        </w:tc>
        <w:tc>
          <w:tcPr>
            <w:tcW w:w="490" w:type="dxa"/>
            <w:shd w:val="clear" w:color="auto" w:fill="FABF8F"/>
            <w:vAlign w:val="center"/>
          </w:tcPr>
          <w:p w:rsidR="00B72C49" w:rsidRPr="000440E7" w:rsidRDefault="00B72C49">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sz w:val="13"/>
              </w:rPr>
            </w:pPr>
          </w:p>
        </w:tc>
        <w:tc>
          <w:tcPr>
            <w:tcW w:w="449" w:type="dxa"/>
            <w:shd w:val="clear" w:color="auto" w:fill="FABF8F"/>
            <w:vAlign w:val="center"/>
          </w:tcPr>
          <w:p w:rsidR="00B72C49" w:rsidRPr="000440E7" w:rsidRDefault="00B72C49">
            <w:pPr>
              <w:pStyle w:val="TableText"/>
              <w:widowControl w:val="0"/>
              <w:rPr>
                <w:rFonts w:eastAsia="MS PGothic" w:cs="Tahoma"/>
                <w:sz w:val="13"/>
              </w:rPr>
            </w:pPr>
          </w:p>
        </w:tc>
        <w:tc>
          <w:tcPr>
            <w:tcW w:w="423" w:type="dxa"/>
            <w:shd w:val="clear" w:color="auto" w:fill="FABF8F"/>
            <w:vAlign w:val="center"/>
          </w:tcPr>
          <w:p w:rsidR="00B72C49" w:rsidRPr="000440E7" w:rsidRDefault="00B72C49">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pPr>
              <w:pStyle w:val="TableText"/>
              <w:widowControl w:val="0"/>
              <w:rPr>
                <w:rFonts w:eastAsia="MS PGothic" w:cs="Tahoma"/>
                <w:sz w:val="13"/>
              </w:rPr>
            </w:pPr>
          </w:p>
        </w:tc>
        <w:tc>
          <w:tcPr>
            <w:tcW w:w="425" w:type="dxa"/>
            <w:shd w:val="clear" w:color="auto" w:fill="FABF8F"/>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shd w:val="clear" w:color="auto" w:fill="FABF8F"/>
            <w:vAlign w:val="center"/>
          </w:tcPr>
          <w:p w:rsidR="00B72C49" w:rsidRPr="000440E7" w:rsidRDefault="00B72C49">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24" w:type="dxa"/>
            <w:shd w:val="clear" w:color="auto" w:fill="FABF8F"/>
            <w:vAlign w:val="center"/>
          </w:tcPr>
          <w:p w:rsidR="00B72C49" w:rsidRPr="000440E7" w:rsidRDefault="00B72C49">
            <w:pPr>
              <w:pStyle w:val="TableText"/>
              <w:widowControl w:val="0"/>
              <w:rPr>
                <w:rFonts w:eastAsia="MS PGothic" w:cs="Tahoma"/>
                <w:sz w:val="13"/>
              </w:rPr>
            </w:pP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lang w:eastAsia="ja-JP"/>
              </w:rPr>
            </w:pPr>
            <w:bookmarkStart w:id="610" w:name="_Toc364176094"/>
            <w:r w:rsidRPr="000440E7">
              <w:rPr>
                <w:rFonts w:eastAsia="MS PGothic" w:cs="Tahoma"/>
                <w:color w:val="000000"/>
                <w:sz w:val="14"/>
              </w:rPr>
              <w:t xml:space="preserve">Windows Essential Business Server 2008 </w:t>
            </w:r>
            <w:smartTag w:uri="urn:schemas-microsoft-com:office:smarttags" w:element="place">
              <w:smartTag w:uri="urn:schemas-microsoft-com:office:smarttags" w:element="State">
                <w:r w:rsidRPr="000440E7">
                  <w:rPr>
                    <w:rFonts w:eastAsia="MS PGothic" w:cs="Tahoma"/>
                    <w:color w:val="000000"/>
                    <w:sz w:val="14"/>
                  </w:rPr>
                  <w:t>CAL</w:t>
                </w:r>
              </w:smartTag>
            </w:smartTag>
            <w:r w:rsidRPr="000440E7">
              <w:rPr>
                <w:rFonts w:eastAsia="MS PGothic" w:cs="Tahoma"/>
                <w:color w:val="000000"/>
                <w:sz w:val="14"/>
              </w:rPr>
              <w:t xml:space="preserve"> Suite for Premium Users or Devices</w:t>
            </w:r>
            <w:bookmarkEnd w:id="610"/>
          </w:p>
        </w:tc>
        <w:tc>
          <w:tcPr>
            <w:tcW w:w="484" w:type="dxa"/>
            <w:shd w:val="clear" w:color="auto" w:fill="auto"/>
            <w:vAlign w:val="center"/>
          </w:tcPr>
          <w:p w:rsidR="00B72C49" w:rsidRPr="000440E7" w:rsidRDefault="00B72C49" w:rsidP="006C12F0">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11/08</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p>
        </w:tc>
        <w:tc>
          <w:tcPr>
            <w:tcW w:w="449" w:type="dxa"/>
            <w:shd w:val="clear" w:color="auto" w:fill="auto"/>
            <w:vAlign w:val="center"/>
          </w:tcPr>
          <w:p w:rsidR="00B72C49" w:rsidRPr="000440E7" w:rsidRDefault="00B72C49">
            <w:pPr>
              <w:pStyle w:val="TableText"/>
              <w:widowControl w:val="0"/>
              <w:rPr>
                <w:rFonts w:eastAsia="MS PGothic" w:cs="Tahoma"/>
                <w:sz w:val="13"/>
              </w:rPr>
            </w:pPr>
          </w:p>
        </w:tc>
        <w:tc>
          <w:tcPr>
            <w:tcW w:w="423" w:type="dxa"/>
            <w:shd w:val="clear" w:color="auto" w:fill="auto"/>
            <w:vAlign w:val="center"/>
          </w:tcPr>
          <w:p w:rsidR="00B72C49" w:rsidRPr="000440E7" w:rsidRDefault="00B72C49">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pPr>
              <w:pStyle w:val="TableText"/>
              <w:widowControl w:val="0"/>
              <w:rPr>
                <w:rFonts w:eastAsia="MS PGothic" w:cs="Tahoma"/>
                <w:sz w:val="13"/>
              </w:rPr>
            </w:pPr>
          </w:p>
        </w:tc>
        <w:tc>
          <w:tcPr>
            <w:tcW w:w="425" w:type="dxa"/>
            <w:shd w:val="clear" w:color="auto" w:fill="auto"/>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shd w:val="clear" w:color="auto" w:fill="auto"/>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24" w:type="dxa"/>
            <w:shd w:val="clear" w:color="auto" w:fill="auto"/>
            <w:vAlign w:val="center"/>
          </w:tcPr>
          <w:p w:rsidR="00B72C49" w:rsidRPr="000440E7" w:rsidRDefault="00B72C49">
            <w:pPr>
              <w:pStyle w:val="TableText"/>
              <w:widowControl w:val="0"/>
              <w:rPr>
                <w:rFonts w:eastAsia="MS PGothic" w:cs="Tahoma"/>
                <w:sz w:val="13"/>
              </w:rPr>
            </w:pP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sz w:val="14"/>
                <w:lang w:eastAsia="ja-JP"/>
              </w:rPr>
            </w:pPr>
            <w:bookmarkStart w:id="611" w:name="_Toc364176095"/>
            <w:r w:rsidRPr="000440E7">
              <w:rPr>
                <w:rFonts w:eastAsia="MS PGothic" w:cs="Tahoma"/>
                <w:color w:val="000000"/>
                <w:sz w:val="14"/>
              </w:rPr>
              <w:t xml:space="preserve">Windows Essential Business Server 2008 CAL Suite for Premium Users or Devices (5 </w:t>
            </w:r>
            <w:r w:rsidRPr="000440E7">
              <w:rPr>
                <w:rFonts w:eastAsia="MS PGothic" w:cs="Tahoma"/>
                <w:color w:val="000000"/>
                <w:sz w:val="14"/>
                <w:lang w:eastAsia="ja-JP"/>
              </w:rPr>
              <w:t>クライアント</w:t>
            </w:r>
            <w:r w:rsidRPr="000440E7">
              <w:rPr>
                <w:rFonts w:eastAsia="MS PGothic" w:cs="Tahoma"/>
                <w:color w:val="000000"/>
                <w:sz w:val="14"/>
              </w:rPr>
              <w:t>)</w:t>
            </w:r>
            <w:bookmarkEnd w:id="611"/>
          </w:p>
        </w:tc>
        <w:tc>
          <w:tcPr>
            <w:tcW w:w="484" w:type="dxa"/>
            <w:shd w:val="clear" w:color="auto" w:fill="FABF8F"/>
            <w:vAlign w:val="center"/>
          </w:tcPr>
          <w:p w:rsidR="00B72C49" w:rsidRPr="000440E7" w:rsidRDefault="00B72C49"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11/08</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sz w:val="13"/>
              </w:rPr>
            </w:pPr>
          </w:p>
        </w:tc>
        <w:tc>
          <w:tcPr>
            <w:tcW w:w="449" w:type="dxa"/>
            <w:shd w:val="clear" w:color="auto" w:fill="FABF8F"/>
            <w:vAlign w:val="center"/>
          </w:tcPr>
          <w:p w:rsidR="00B72C49" w:rsidRPr="000440E7" w:rsidRDefault="00B72C49">
            <w:pPr>
              <w:pStyle w:val="TableText"/>
              <w:widowControl w:val="0"/>
              <w:rPr>
                <w:rFonts w:eastAsia="MS PGothic" w:cs="Tahoma"/>
                <w:sz w:val="13"/>
              </w:rPr>
            </w:pPr>
          </w:p>
        </w:tc>
        <w:tc>
          <w:tcPr>
            <w:tcW w:w="423" w:type="dxa"/>
            <w:shd w:val="clear" w:color="auto" w:fill="FABF8F"/>
            <w:vAlign w:val="center"/>
          </w:tcPr>
          <w:p w:rsidR="00B72C49" w:rsidRPr="000440E7" w:rsidRDefault="00B72C49">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pPr>
              <w:pStyle w:val="TableText"/>
              <w:widowControl w:val="0"/>
              <w:rPr>
                <w:rFonts w:eastAsia="MS PGothic" w:cs="Tahoma"/>
                <w:sz w:val="13"/>
              </w:rPr>
            </w:pPr>
          </w:p>
        </w:tc>
        <w:tc>
          <w:tcPr>
            <w:tcW w:w="425" w:type="dxa"/>
            <w:shd w:val="clear" w:color="auto" w:fill="FABF8F"/>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15</w:t>
            </w:r>
          </w:p>
        </w:tc>
        <w:tc>
          <w:tcPr>
            <w:tcW w:w="434" w:type="dxa"/>
            <w:shd w:val="clear" w:color="auto" w:fill="FABF8F"/>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pPr>
              <w:pStyle w:val="TableText"/>
              <w:widowControl w:val="0"/>
              <w:rPr>
                <w:rFonts w:eastAsia="MS PGothic" w:cs="Tahoma"/>
                <w:sz w:val="13"/>
              </w:rPr>
            </w:pPr>
          </w:p>
        </w:tc>
        <w:tc>
          <w:tcPr>
            <w:tcW w:w="500"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O</w:t>
            </w:r>
            <w:r w:rsidRPr="000440E7">
              <w:rPr>
                <w:rFonts w:eastAsia="MS PGothic" w:cs="Tahoma"/>
                <w:sz w:val="13"/>
                <w:lang w:eastAsia="ja-JP"/>
              </w:rPr>
              <w:t>L</w:t>
            </w: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rPr>
            </w:pPr>
            <w:bookmarkStart w:id="612" w:name="_Toc364176096"/>
            <w:r w:rsidRPr="000440E7">
              <w:rPr>
                <w:rFonts w:eastAsia="MS PGothic" w:cs="Tahoma"/>
                <w:color w:val="000000"/>
                <w:sz w:val="14"/>
              </w:rPr>
              <w:t xml:space="preserve">Windows Essential Business Server 2008 CAL Suite for Premium Users or Devices (20 </w:t>
            </w:r>
            <w:r w:rsidRPr="000440E7">
              <w:rPr>
                <w:rFonts w:eastAsia="MS PGothic" w:cs="Tahoma"/>
                <w:color w:val="000000"/>
                <w:sz w:val="14"/>
                <w:lang w:eastAsia="ja-JP"/>
              </w:rPr>
              <w:t>クライアント</w:t>
            </w:r>
            <w:r w:rsidRPr="000440E7">
              <w:rPr>
                <w:rFonts w:eastAsia="MS PGothic" w:cs="Tahoma"/>
                <w:color w:val="000000"/>
                <w:sz w:val="14"/>
              </w:rPr>
              <w:t>)</w:t>
            </w:r>
            <w:bookmarkEnd w:id="612"/>
          </w:p>
        </w:tc>
        <w:tc>
          <w:tcPr>
            <w:tcW w:w="484" w:type="dxa"/>
            <w:shd w:val="clear" w:color="auto" w:fill="auto"/>
            <w:vAlign w:val="center"/>
          </w:tcPr>
          <w:p w:rsidR="00B72C49" w:rsidRPr="000440E7" w:rsidRDefault="00B72C49"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11/08</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p>
        </w:tc>
        <w:tc>
          <w:tcPr>
            <w:tcW w:w="449" w:type="dxa"/>
            <w:shd w:val="clear" w:color="auto" w:fill="auto"/>
            <w:vAlign w:val="center"/>
          </w:tcPr>
          <w:p w:rsidR="00B72C49" w:rsidRPr="000440E7" w:rsidRDefault="00B72C49">
            <w:pPr>
              <w:pStyle w:val="TableText"/>
              <w:widowControl w:val="0"/>
              <w:rPr>
                <w:rFonts w:eastAsia="MS PGothic" w:cs="Tahoma"/>
                <w:sz w:val="13"/>
              </w:rPr>
            </w:pPr>
          </w:p>
        </w:tc>
        <w:tc>
          <w:tcPr>
            <w:tcW w:w="423" w:type="dxa"/>
            <w:shd w:val="clear" w:color="auto" w:fill="auto"/>
            <w:vAlign w:val="center"/>
          </w:tcPr>
          <w:p w:rsidR="00B72C49" w:rsidRPr="000440E7" w:rsidRDefault="00B72C49">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pPr>
              <w:pStyle w:val="TableText"/>
              <w:widowControl w:val="0"/>
              <w:rPr>
                <w:rFonts w:eastAsia="MS PGothic" w:cs="Tahoma"/>
                <w:sz w:val="13"/>
              </w:rPr>
            </w:pPr>
          </w:p>
        </w:tc>
        <w:tc>
          <w:tcPr>
            <w:tcW w:w="425" w:type="dxa"/>
            <w:shd w:val="clear" w:color="auto" w:fill="auto"/>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50</w:t>
            </w:r>
          </w:p>
        </w:tc>
        <w:tc>
          <w:tcPr>
            <w:tcW w:w="434" w:type="dxa"/>
            <w:shd w:val="clear" w:color="auto" w:fill="auto"/>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pPr>
              <w:pStyle w:val="TableText"/>
              <w:widowControl w:val="0"/>
              <w:rPr>
                <w:rFonts w:eastAsia="MS PGothic" w:cs="Tahoma"/>
                <w:sz w:val="13"/>
              </w:rPr>
            </w:pPr>
          </w:p>
        </w:tc>
        <w:tc>
          <w:tcPr>
            <w:tcW w:w="50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O</w:t>
            </w:r>
            <w:r w:rsidRPr="000440E7">
              <w:rPr>
                <w:rFonts w:eastAsia="MS PGothic" w:cs="Tahoma"/>
                <w:sz w:val="13"/>
                <w:lang w:eastAsia="ja-JP"/>
              </w:rPr>
              <w:t>L</w:t>
            </w: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sz w:val="14"/>
              </w:rPr>
            </w:pPr>
            <w:bookmarkStart w:id="613" w:name="_Toc364176097"/>
            <w:r w:rsidRPr="000440E7">
              <w:rPr>
                <w:rFonts w:eastAsia="MS PGothic" w:cs="Tahoma"/>
                <w:color w:val="000000"/>
                <w:sz w:val="14"/>
              </w:rPr>
              <w:t xml:space="preserve">Windows Essential Business Server 2008 CAL Suite for Premium Users or Devices (50 </w:t>
            </w:r>
            <w:r w:rsidRPr="000440E7">
              <w:rPr>
                <w:rFonts w:eastAsia="MS PGothic" w:cs="Tahoma"/>
                <w:color w:val="000000"/>
                <w:sz w:val="14"/>
                <w:lang w:eastAsia="ja-JP"/>
              </w:rPr>
              <w:t>クライアント</w:t>
            </w:r>
            <w:r w:rsidRPr="000440E7">
              <w:rPr>
                <w:rFonts w:eastAsia="MS PGothic" w:cs="Tahoma"/>
                <w:color w:val="000000"/>
                <w:sz w:val="14"/>
              </w:rPr>
              <w:t>)</w:t>
            </w:r>
            <w:bookmarkEnd w:id="613"/>
          </w:p>
        </w:tc>
        <w:tc>
          <w:tcPr>
            <w:tcW w:w="484" w:type="dxa"/>
            <w:shd w:val="clear" w:color="auto" w:fill="FABF8F"/>
            <w:vAlign w:val="center"/>
          </w:tcPr>
          <w:p w:rsidR="00B72C49" w:rsidRPr="000440E7" w:rsidRDefault="00B72C49"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11/08</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sz w:val="13"/>
              </w:rPr>
            </w:pPr>
          </w:p>
        </w:tc>
        <w:tc>
          <w:tcPr>
            <w:tcW w:w="449" w:type="dxa"/>
            <w:shd w:val="clear" w:color="auto" w:fill="FABF8F"/>
            <w:vAlign w:val="center"/>
          </w:tcPr>
          <w:p w:rsidR="00B72C49" w:rsidRPr="000440E7" w:rsidRDefault="00B72C49">
            <w:pPr>
              <w:pStyle w:val="TableText"/>
              <w:widowControl w:val="0"/>
              <w:rPr>
                <w:rFonts w:eastAsia="MS PGothic" w:cs="Tahoma"/>
                <w:sz w:val="13"/>
              </w:rPr>
            </w:pPr>
          </w:p>
        </w:tc>
        <w:tc>
          <w:tcPr>
            <w:tcW w:w="423" w:type="dxa"/>
            <w:shd w:val="clear" w:color="auto" w:fill="FABF8F"/>
            <w:vAlign w:val="center"/>
          </w:tcPr>
          <w:p w:rsidR="00B72C49" w:rsidRPr="000440E7" w:rsidRDefault="00B72C49">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pPr>
              <w:pStyle w:val="TableText"/>
              <w:widowControl w:val="0"/>
              <w:rPr>
                <w:rFonts w:eastAsia="MS PGothic" w:cs="Tahoma"/>
                <w:sz w:val="13"/>
              </w:rPr>
            </w:pPr>
          </w:p>
        </w:tc>
        <w:tc>
          <w:tcPr>
            <w:tcW w:w="425" w:type="dxa"/>
            <w:shd w:val="clear" w:color="auto" w:fill="FABF8F"/>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75</w:t>
            </w:r>
          </w:p>
        </w:tc>
        <w:tc>
          <w:tcPr>
            <w:tcW w:w="434" w:type="dxa"/>
            <w:shd w:val="clear" w:color="auto" w:fill="FABF8F"/>
            <w:vAlign w:val="center"/>
          </w:tcPr>
          <w:p w:rsidR="00B72C49" w:rsidRPr="000440E7" w:rsidRDefault="00B72C49">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pPr>
              <w:pStyle w:val="TableText"/>
              <w:widowControl w:val="0"/>
              <w:rPr>
                <w:rFonts w:eastAsia="MS PGothic" w:cs="Tahoma"/>
                <w:sz w:val="13"/>
              </w:rPr>
            </w:pPr>
          </w:p>
        </w:tc>
        <w:tc>
          <w:tcPr>
            <w:tcW w:w="500"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O</w:t>
            </w:r>
            <w:r w:rsidRPr="000440E7">
              <w:rPr>
                <w:rFonts w:eastAsia="MS PGothic" w:cs="Tahoma"/>
                <w:sz w:val="13"/>
                <w:lang w:eastAsia="ja-JP"/>
              </w:rPr>
              <w:t>L</w:t>
            </w:r>
          </w:p>
        </w:tc>
      </w:tr>
      <w:tr w:rsidR="00B72C49" w:rsidRPr="000440E7" w:rsidTr="00C713AF">
        <w:trPr>
          <w:trHeight w:val="145"/>
          <w:jc w:val="center"/>
        </w:trPr>
        <w:tc>
          <w:tcPr>
            <w:tcW w:w="2364" w:type="dxa"/>
            <w:shd w:val="clear" w:color="auto" w:fill="auto"/>
            <w:vAlign w:val="center"/>
          </w:tcPr>
          <w:p w:rsidR="00B72C49" w:rsidRPr="000440E7" w:rsidRDefault="00B72C49">
            <w:pPr>
              <w:pStyle w:val="ProductNames"/>
              <w:rPr>
                <w:rFonts w:eastAsia="MS PGothic" w:cs="Tahoma"/>
                <w:sz w:val="14"/>
              </w:rPr>
            </w:pPr>
            <w:bookmarkStart w:id="614" w:name="_Toc267663946"/>
            <w:bookmarkStart w:id="615" w:name="_Toc364176098"/>
            <w:r w:rsidRPr="000440E7">
              <w:rPr>
                <w:rFonts w:eastAsia="MS PGothic" w:cs="Tahoma"/>
                <w:sz w:val="14"/>
                <w:szCs w:val="14"/>
              </w:rPr>
              <w:t>Windows HPC Server 2008 R2 Suite</w:t>
            </w:r>
            <w:bookmarkEnd w:id="614"/>
            <w:bookmarkEnd w:id="615"/>
          </w:p>
        </w:tc>
        <w:tc>
          <w:tcPr>
            <w:tcW w:w="484" w:type="dxa"/>
            <w:shd w:val="clear" w:color="auto" w:fill="auto"/>
            <w:vAlign w:val="center"/>
          </w:tcPr>
          <w:p w:rsidR="00B72C49" w:rsidRPr="000440E7" w:rsidRDefault="00B72C49" w:rsidP="00D07812">
            <w:pPr>
              <w:pStyle w:val="TableText"/>
              <w:widowControl w:val="0"/>
              <w:rPr>
                <w:rStyle w:val="EndnoteReference"/>
                <w:rFonts w:ascii="Tahoma" w:eastAsia="MS PGothic" w:hAnsi="Tahoma" w:cs="Tahoma"/>
                <w:sz w:val="14"/>
              </w:rPr>
            </w:pPr>
            <w:r w:rsidRPr="000440E7">
              <w:rPr>
                <w:rStyle w:val="EndnoteReference"/>
                <w:rFonts w:ascii="Tahoma" w:eastAsia="MS PGothic" w:hAnsi="Tahoma" w:cs="Tahoma"/>
              </w:rPr>
              <w:endnoteReference w:id="104"/>
            </w:r>
          </w:p>
        </w:tc>
        <w:tc>
          <w:tcPr>
            <w:tcW w:w="49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09/10</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p>
        </w:tc>
        <w:tc>
          <w:tcPr>
            <w:tcW w:w="449" w:type="dxa"/>
            <w:shd w:val="clear" w:color="auto" w:fill="auto"/>
            <w:vAlign w:val="center"/>
          </w:tcPr>
          <w:p w:rsidR="00B72C49" w:rsidRPr="000440E7" w:rsidRDefault="00B72C49">
            <w:pPr>
              <w:pStyle w:val="TableText"/>
              <w:widowControl w:val="0"/>
              <w:rPr>
                <w:rFonts w:eastAsia="MS PGothic" w:cs="Tahoma"/>
                <w:sz w:val="13"/>
              </w:rPr>
            </w:pPr>
          </w:p>
        </w:tc>
        <w:tc>
          <w:tcPr>
            <w:tcW w:w="423" w:type="dxa"/>
            <w:shd w:val="clear" w:color="auto" w:fill="auto"/>
            <w:vAlign w:val="center"/>
          </w:tcPr>
          <w:p w:rsidR="00B72C49" w:rsidRPr="000440E7" w:rsidRDefault="00B72C49">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pPr>
              <w:pStyle w:val="TableText"/>
              <w:widowControl w:val="0"/>
              <w:rPr>
                <w:rFonts w:eastAsia="MS PGothic" w:cs="Tahoma"/>
                <w:sz w:val="13"/>
              </w:rPr>
            </w:pPr>
          </w:p>
        </w:tc>
        <w:tc>
          <w:tcPr>
            <w:tcW w:w="425" w:type="dxa"/>
            <w:shd w:val="clear" w:color="auto" w:fill="auto"/>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shd w:val="clear" w:color="auto" w:fill="auto"/>
            <w:vAlign w:val="center"/>
          </w:tcPr>
          <w:p w:rsidR="00B72C49" w:rsidRPr="000440E7" w:rsidRDefault="00B72C49">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lang w:eastAsia="ja-JP"/>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lang w:eastAsia="ja-JP"/>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24" w:type="dxa"/>
            <w:shd w:val="clear" w:color="auto" w:fill="auto"/>
            <w:vAlign w:val="center"/>
          </w:tcPr>
          <w:p w:rsidR="00B72C49" w:rsidRPr="000440E7" w:rsidRDefault="00B72C49">
            <w:pPr>
              <w:pStyle w:val="TableText"/>
              <w:widowControl w:val="0"/>
              <w:rPr>
                <w:rFonts w:eastAsia="MS PGothic" w:cs="Tahoma"/>
                <w:sz w:val="13"/>
              </w:rPr>
            </w:pPr>
          </w:p>
        </w:tc>
        <w:tc>
          <w:tcPr>
            <w:tcW w:w="500" w:type="dxa"/>
            <w:shd w:val="clear" w:color="auto" w:fill="auto"/>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lang w:eastAsia="ja-JP"/>
              </w:rPr>
            </w:pPr>
            <w:bookmarkStart w:id="616" w:name="_Toc364176099"/>
            <w:r w:rsidRPr="000440E7">
              <w:rPr>
                <w:rFonts w:eastAsia="MS PGothic" w:cs="Tahoma"/>
                <w:sz w:val="14"/>
              </w:rPr>
              <w:lastRenderedPageBreak/>
              <w:t xml:space="preserve">Windows Intune Add-on for </w:t>
            </w:r>
            <w:smartTag w:uri="urn:schemas-microsoft-com:office:smarttags" w:element="PlaceName">
              <w:r w:rsidRPr="000440E7">
                <w:rPr>
                  <w:rFonts w:eastAsia="MS PGothic" w:cs="Tahoma"/>
                  <w:sz w:val="14"/>
                </w:rPr>
                <w:t>System</w:t>
              </w:r>
            </w:smartTag>
            <w:r w:rsidRPr="000440E7">
              <w:rPr>
                <w:rFonts w:eastAsia="MS PGothic" w:cs="Tahoma"/>
                <w:sz w:val="14"/>
              </w:rPr>
              <w:t xml:space="preserve"> </w:t>
            </w:r>
            <w:smartTag w:uri="urn:schemas-microsoft-com:office:smarttags" w:element="PlaceType">
              <w:r w:rsidRPr="000440E7">
                <w:rPr>
                  <w:rFonts w:eastAsia="MS PGothic" w:cs="Tahoma"/>
                  <w:sz w:val="14"/>
                </w:rPr>
                <w:t>Center</w:t>
              </w:r>
            </w:smartTag>
            <w:r w:rsidRPr="000440E7">
              <w:rPr>
                <w:rFonts w:eastAsia="MS PGothic" w:cs="Tahoma"/>
                <w:sz w:val="14"/>
              </w:rPr>
              <w:t xml:space="preserve"> </w:t>
            </w:r>
            <w:r w:rsidRPr="000440E7">
              <w:rPr>
                <w:rFonts w:eastAsia="MS PGothic" w:cs="Tahoma"/>
                <w:sz w:val="14"/>
                <w:szCs w:val="14"/>
              </w:rPr>
              <w:t>Configuration</w:t>
            </w:r>
            <w:r w:rsidRPr="000440E7">
              <w:rPr>
                <w:rFonts w:eastAsia="MS PGothic" w:cs="Tahoma"/>
                <w:sz w:val="14"/>
              </w:rPr>
              <w:t xml:space="preserve"> Manager and </w:t>
            </w:r>
            <w:smartTag w:uri="urn:schemas-microsoft-com:office:smarttags" w:element="place">
              <w:smartTag w:uri="urn:schemas-microsoft-com:office:smarttags" w:element="PlaceName">
                <w:r w:rsidRPr="000440E7">
                  <w:rPr>
                    <w:rFonts w:eastAsia="MS PGothic" w:cs="Tahoma"/>
                    <w:sz w:val="14"/>
                  </w:rPr>
                  <w:t>System</w:t>
                </w:r>
              </w:smartTag>
              <w:r w:rsidRPr="000440E7">
                <w:rPr>
                  <w:rFonts w:eastAsia="MS PGothic" w:cs="Tahoma"/>
                  <w:sz w:val="14"/>
                </w:rPr>
                <w:t xml:space="preserve"> </w:t>
              </w:r>
              <w:smartTag w:uri="urn:schemas-microsoft-com:office:smarttags" w:element="PlaceType">
                <w:r w:rsidRPr="000440E7">
                  <w:rPr>
                    <w:rFonts w:eastAsia="MS PGothic" w:cs="Tahoma"/>
                    <w:sz w:val="14"/>
                  </w:rPr>
                  <w:t>Center</w:t>
                </w:r>
              </w:smartTag>
            </w:smartTag>
            <w:r w:rsidRPr="000440E7">
              <w:rPr>
                <w:rFonts w:eastAsia="MS PGothic" w:cs="Tahoma"/>
                <w:sz w:val="14"/>
              </w:rPr>
              <w:t xml:space="preserve"> Endpoint Protection (</w:t>
            </w:r>
            <w:r w:rsidRPr="000440E7">
              <w:rPr>
                <w:rFonts w:eastAsia="MS PGothic" w:cs="Tahoma"/>
                <w:sz w:val="14"/>
                <w:lang w:eastAsia="ja-JP"/>
              </w:rPr>
              <w:t>P</w:t>
            </w:r>
            <w:r w:rsidRPr="000440E7">
              <w:rPr>
                <w:rFonts w:eastAsia="MS PGothic" w:cs="Tahoma"/>
                <w:sz w:val="14"/>
              </w:rPr>
              <w:t xml:space="preserve">er </w:t>
            </w:r>
            <w:r w:rsidRPr="000440E7">
              <w:rPr>
                <w:rFonts w:eastAsia="MS PGothic" w:cs="Tahoma"/>
                <w:sz w:val="14"/>
                <w:lang w:eastAsia="ja-JP"/>
              </w:rPr>
              <w:t>U</w:t>
            </w:r>
            <w:r w:rsidRPr="000440E7">
              <w:rPr>
                <w:rFonts w:eastAsia="MS PGothic" w:cs="Tahoma"/>
                <w:sz w:val="14"/>
              </w:rPr>
              <w:t>ser)</w:t>
            </w:r>
            <w:bookmarkEnd w:id="616"/>
          </w:p>
        </w:tc>
        <w:tc>
          <w:tcPr>
            <w:tcW w:w="484" w:type="dxa"/>
            <w:shd w:val="clear" w:color="auto" w:fill="FABF8F"/>
            <w:vAlign w:val="center"/>
          </w:tcPr>
          <w:p w:rsidR="00B72C49" w:rsidRPr="000440E7" w:rsidRDefault="00B72C49"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color w:val="000000"/>
                <w:sz w:val="13"/>
              </w:rPr>
              <w:t>12/12</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color w:val="000000"/>
                <w:sz w:val="13"/>
              </w:rPr>
              <w:t>OSB</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sz w:val="13"/>
                <w:lang w:eastAsia="ja-JP"/>
              </w:rPr>
            </w:pPr>
          </w:p>
        </w:tc>
        <w:tc>
          <w:tcPr>
            <w:tcW w:w="449" w:type="dxa"/>
            <w:shd w:val="clear" w:color="auto" w:fill="FABF8F"/>
            <w:vAlign w:val="center"/>
          </w:tcPr>
          <w:p w:rsidR="00B72C49" w:rsidRPr="000440E7" w:rsidRDefault="00B72C49">
            <w:pPr>
              <w:pStyle w:val="TableText"/>
              <w:widowControl w:val="0"/>
              <w:rPr>
                <w:rFonts w:eastAsia="MS PGothic" w:cs="Tahoma"/>
                <w:sz w:val="13"/>
              </w:rPr>
            </w:pPr>
          </w:p>
        </w:tc>
        <w:tc>
          <w:tcPr>
            <w:tcW w:w="423" w:type="dxa"/>
            <w:shd w:val="clear" w:color="auto" w:fill="FABF8F"/>
            <w:vAlign w:val="center"/>
          </w:tcPr>
          <w:p w:rsidR="00B72C49" w:rsidRPr="000440E7" w:rsidRDefault="00B72C49">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pPr>
              <w:pStyle w:val="TableText"/>
              <w:widowControl w:val="0"/>
              <w:rPr>
                <w:rFonts w:eastAsia="MS PGothic" w:cs="Tahoma"/>
                <w:sz w:val="13"/>
              </w:rPr>
            </w:pPr>
          </w:p>
        </w:tc>
        <w:tc>
          <w:tcPr>
            <w:tcW w:w="425" w:type="dxa"/>
            <w:shd w:val="clear" w:color="auto" w:fill="FABF8F"/>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shd w:val="clear" w:color="auto" w:fill="FABF8F"/>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24"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A, ST</w:t>
            </w: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663BE5">
            <w:pPr>
              <w:pStyle w:val="ProductNames"/>
              <w:rPr>
                <w:rFonts w:eastAsia="MS PGothic" w:cs="Tahoma"/>
                <w:sz w:val="14"/>
                <w:szCs w:val="14"/>
              </w:rPr>
            </w:pPr>
            <w:bookmarkStart w:id="617" w:name="_Toc364176100"/>
            <w:r w:rsidRPr="000440E7">
              <w:rPr>
                <w:rFonts w:eastAsia="MS PGothic" w:cs="Tahoma"/>
                <w:sz w:val="14"/>
              </w:rPr>
              <w:t>Windows</w:t>
            </w:r>
            <w:r w:rsidRPr="000440E7">
              <w:rPr>
                <w:rFonts w:eastAsia="MS PGothic" w:cs="Tahoma"/>
                <w:sz w:val="14"/>
                <w:szCs w:val="14"/>
              </w:rPr>
              <w:t xml:space="preserve"> Intune (Per User)</w:t>
            </w:r>
            <w:bookmarkEnd w:id="617"/>
          </w:p>
        </w:tc>
        <w:tc>
          <w:tcPr>
            <w:tcW w:w="484" w:type="dxa"/>
            <w:shd w:val="clear" w:color="auto" w:fill="auto"/>
            <w:vAlign w:val="center"/>
          </w:tcPr>
          <w:p w:rsidR="00B72C49" w:rsidRPr="000440E7" w:rsidRDefault="00B72C49" w:rsidP="00663BE5">
            <w:pPr>
              <w:pStyle w:val="TableText"/>
              <w:widowControl w:val="0"/>
              <w:rPr>
                <w:rFonts w:eastAsia="MS PGothic" w:cs="Tahoma"/>
                <w:sz w:val="13"/>
                <w:szCs w:val="13"/>
              </w:rPr>
            </w:pPr>
          </w:p>
        </w:tc>
        <w:tc>
          <w:tcPr>
            <w:tcW w:w="490" w:type="dxa"/>
            <w:shd w:val="clear" w:color="auto" w:fill="auto"/>
            <w:vAlign w:val="center"/>
          </w:tcPr>
          <w:p w:rsidR="00B72C49" w:rsidRPr="000440E7" w:rsidRDefault="00B72C49" w:rsidP="00663BE5">
            <w:pPr>
              <w:pStyle w:val="TableText"/>
              <w:widowControl w:val="0"/>
              <w:rPr>
                <w:rFonts w:eastAsia="MS PGothic" w:cs="Tahoma"/>
                <w:color w:val="000000"/>
                <w:sz w:val="13"/>
              </w:rPr>
            </w:pPr>
            <w:r w:rsidRPr="000440E7">
              <w:rPr>
                <w:rFonts w:eastAsia="MS PGothic" w:cs="Tahoma"/>
                <w:color w:val="000000"/>
                <w:sz w:val="13"/>
              </w:rPr>
              <w:t>12/12</w:t>
            </w:r>
          </w:p>
        </w:tc>
        <w:tc>
          <w:tcPr>
            <w:tcW w:w="392" w:type="dxa"/>
            <w:tcBorders>
              <w:right w:val="single" w:sz="18" w:space="0" w:color="auto"/>
            </w:tcBorders>
            <w:shd w:val="clear" w:color="auto" w:fill="auto"/>
            <w:vAlign w:val="center"/>
          </w:tcPr>
          <w:p w:rsidR="00B72C49" w:rsidRPr="000440E7" w:rsidRDefault="00B72C49" w:rsidP="00663BE5">
            <w:pPr>
              <w:pStyle w:val="TableText"/>
              <w:widowControl w:val="0"/>
              <w:rPr>
                <w:rFonts w:eastAsia="MS PGothic" w:cs="Tahoma"/>
                <w:color w:val="000000"/>
                <w:sz w:val="13"/>
              </w:rPr>
            </w:pPr>
            <w:r w:rsidRPr="000440E7">
              <w:rPr>
                <w:rFonts w:eastAsia="MS PGothic" w:cs="Tahoma"/>
                <w:color w:val="000000"/>
                <w:sz w:val="13"/>
              </w:rPr>
              <w:t>OSB</w:t>
            </w:r>
          </w:p>
        </w:tc>
        <w:tc>
          <w:tcPr>
            <w:tcW w:w="487" w:type="dxa"/>
            <w:gridSpan w:val="3"/>
            <w:tcBorders>
              <w:left w:val="single" w:sz="18" w:space="0" w:color="auto"/>
            </w:tcBorders>
            <w:shd w:val="clear" w:color="auto" w:fill="auto"/>
            <w:vAlign w:val="center"/>
          </w:tcPr>
          <w:p w:rsidR="00B72C49" w:rsidRPr="000440E7" w:rsidRDefault="00B72C49" w:rsidP="00663BE5">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663BE5">
            <w:pPr>
              <w:pStyle w:val="TableText"/>
              <w:widowControl w:val="0"/>
              <w:rPr>
                <w:rFonts w:eastAsia="MS PGothic" w:cs="Tahoma"/>
                <w:sz w:val="13"/>
              </w:rPr>
            </w:pPr>
          </w:p>
        </w:tc>
        <w:tc>
          <w:tcPr>
            <w:tcW w:w="449" w:type="dxa"/>
            <w:shd w:val="clear" w:color="auto" w:fill="auto"/>
            <w:vAlign w:val="center"/>
          </w:tcPr>
          <w:p w:rsidR="00B72C49" w:rsidRPr="000440E7" w:rsidRDefault="00B72C49" w:rsidP="00663BE5">
            <w:pPr>
              <w:pStyle w:val="TableText"/>
              <w:widowControl w:val="0"/>
              <w:rPr>
                <w:rFonts w:eastAsia="MS PGothic" w:cs="Tahoma"/>
                <w:sz w:val="13"/>
              </w:rPr>
            </w:pPr>
          </w:p>
        </w:tc>
        <w:tc>
          <w:tcPr>
            <w:tcW w:w="423" w:type="dxa"/>
            <w:shd w:val="clear" w:color="auto" w:fill="auto"/>
            <w:vAlign w:val="center"/>
          </w:tcPr>
          <w:p w:rsidR="00B72C49" w:rsidRPr="000440E7" w:rsidRDefault="00B72C49" w:rsidP="00663BE5">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rsidP="00663BE5">
            <w:pPr>
              <w:pStyle w:val="TableText"/>
              <w:widowControl w:val="0"/>
              <w:rPr>
                <w:rFonts w:eastAsia="MS PGothic" w:cs="Tahoma"/>
                <w:sz w:val="13"/>
              </w:rPr>
            </w:pPr>
          </w:p>
        </w:tc>
        <w:tc>
          <w:tcPr>
            <w:tcW w:w="425" w:type="dxa"/>
            <w:shd w:val="clear" w:color="auto" w:fill="auto"/>
            <w:vAlign w:val="center"/>
          </w:tcPr>
          <w:p w:rsidR="00B72C49" w:rsidRPr="000440E7" w:rsidRDefault="00B72C49" w:rsidP="00663BE5">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663BE5">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663BE5">
            <w:pPr>
              <w:pStyle w:val="TableText"/>
              <w:widowControl w:val="0"/>
              <w:rPr>
                <w:rFonts w:eastAsia="MS PGothic" w:cs="Tahoma"/>
                <w:sz w:val="13"/>
              </w:rPr>
            </w:pPr>
          </w:p>
        </w:tc>
        <w:tc>
          <w:tcPr>
            <w:tcW w:w="434" w:type="dxa"/>
            <w:shd w:val="clear" w:color="auto" w:fill="auto"/>
            <w:vAlign w:val="center"/>
          </w:tcPr>
          <w:p w:rsidR="00B72C49" w:rsidRPr="000440E7" w:rsidRDefault="00B72C49" w:rsidP="00663BE5">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663BE5">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663BE5">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663BE5">
            <w:pPr>
              <w:pStyle w:val="TableText"/>
              <w:widowControl w:val="0"/>
              <w:rPr>
                <w:rFonts w:eastAsia="MS PGothic" w:cs="Tahoma"/>
                <w:sz w:val="13"/>
              </w:rPr>
            </w:pPr>
            <w:r w:rsidRPr="000440E7">
              <w:rPr>
                <w:rFonts w:eastAsia="MS PGothic" w:cs="Tahoma"/>
                <w:sz w:val="13"/>
              </w:rPr>
              <w:t>EOLS</w:t>
            </w:r>
          </w:p>
        </w:tc>
        <w:tc>
          <w:tcPr>
            <w:tcW w:w="462" w:type="dxa"/>
            <w:tcBorders>
              <w:left w:val="single" w:sz="18" w:space="0" w:color="auto"/>
              <w:right w:val="single" w:sz="18" w:space="0" w:color="auto"/>
            </w:tcBorders>
            <w:shd w:val="clear" w:color="auto" w:fill="auto"/>
            <w:vAlign w:val="center"/>
          </w:tcPr>
          <w:p w:rsidR="00B72C49" w:rsidRPr="000440E7" w:rsidRDefault="00B72C49" w:rsidP="00663BE5">
            <w:pPr>
              <w:pStyle w:val="TableText"/>
              <w:widowControl w:val="0"/>
              <w:rPr>
                <w:rFonts w:eastAsia="MS PGothic" w:cs="Tahoma"/>
                <w:sz w:val="13"/>
              </w:rPr>
            </w:pPr>
          </w:p>
        </w:tc>
        <w:tc>
          <w:tcPr>
            <w:tcW w:w="424" w:type="dxa"/>
            <w:shd w:val="clear" w:color="auto" w:fill="auto"/>
            <w:vAlign w:val="center"/>
          </w:tcPr>
          <w:p w:rsidR="00B72C49" w:rsidRPr="000440E7" w:rsidRDefault="00B72C49" w:rsidP="00663BE5">
            <w:pPr>
              <w:pStyle w:val="TableText"/>
              <w:widowControl w:val="0"/>
              <w:rPr>
                <w:rFonts w:eastAsia="MS PGothic" w:cs="Tahoma"/>
                <w:sz w:val="13"/>
              </w:rPr>
            </w:pPr>
          </w:p>
        </w:tc>
        <w:tc>
          <w:tcPr>
            <w:tcW w:w="500" w:type="dxa"/>
            <w:shd w:val="clear" w:color="auto" w:fill="auto"/>
            <w:vAlign w:val="center"/>
          </w:tcPr>
          <w:p w:rsidR="00B72C49" w:rsidRPr="000440E7" w:rsidRDefault="00B72C49" w:rsidP="00663BE5">
            <w:pPr>
              <w:pStyle w:val="TableText"/>
              <w:widowControl w:val="0"/>
              <w:rPr>
                <w:rFonts w:eastAsia="MS PGothic" w:cs="Tahoma"/>
                <w:color w:val="000000"/>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rsidP="004023B6">
            <w:pPr>
              <w:pStyle w:val="ProductNames"/>
              <w:rPr>
                <w:rFonts w:eastAsia="MS PGothic" w:cs="Tahoma"/>
                <w:sz w:val="14"/>
                <w:szCs w:val="14"/>
              </w:rPr>
            </w:pPr>
            <w:bookmarkStart w:id="618" w:name="_Toc301939706"/>
            <w:bookmarkStart w:id="619" w:name="_Toc364176101"/>
            <w:r w:rsidRPr="000440E7">
              <w:rPr>
                <w:rFonts w:eastAsia="MS PGothic" w:cs="Tahoma"/>
                <w:sz w:val="14"/>
                <w:szCs w:val="14"/>
              </w:rPr>
              <w:t xml:space="preserve">Windows Intune </w:t>
            </w:r>
            <w:r w:rsidRPr="000440E7">
              <w:rPr>
                <w:rFonts w:eastAsia="MS PGothic" w:cs="Tahoma"/>
                <w:sz w:val="14"/>
                <w:szCs w:val="14"/>
                <w:lang w:eastAsia="ja-JP"/>
              </w:rPr>
              <w:t xml:space="preserve">USL Add-on </w:t>
            </w:r>
            <w:r w:rsidRPr="000440E7">
              <w:rPr>
                <w:rFonts w:eastAsia="MS PGothic" w:cs="Tahoma"/>
                <w:sz w:val="14"/>
                <w:szCs w:val="14"/>
              </w:rPr>
              <w:t>Extra Storage 1 GB</w:t>
            </w:r>
            <w:bookmarkEnd w:id="618"/>
            <w:bookmarkEnd w:id="619"/>
          </w:p>
        </w:tc>
        <w:tc>
          <w:tcPr>
            <w:tcW w:w="484" w:type="dxa"/>
            <w:shd w:val="clear" w:color="auto" w:fill="FABF8F"/>
            <w:vAlign w:val="center"/>
          </w:tcPr>
          <w:p w:rsidR="00B72C49" w:rsidRPr="000440E7" w:rsidRDefault="00B72C49" w:rsidP="004023B6">
            <w:pPr>
              <w:pStyle w:val="TableText"/>
              <w:widowControl w:val="0"/>
              <w:rPr>
                <w:rFonts w:eastAsia="MS PGothic" w:cs="Tahoma"/>
                <w:sz w:val="13"/>
                <w:szCs w:val="13"/>
              </w:rPr>
            </w:pPr>
          </w:p>
        </w:tc>
        <w:tc>
          <w:tcPr>
            <w:tcW w:w="490" w:type="dxa"/>
            <w:shd w:val="clear" w:color="auto" w:fill="FABF8F"/>
            <w:vAlign w:val="center"/>
          </w:tcPr>
          <w:p w:rsidR="00B72C49" w:rsidRPr="000440E7" w:rsidRDefault="00B72C49" w:rsidP="004023B6">
            <w:pPr>
              <w:pStyle w:val="TableText"/>
              <w:widowControl w:val="0"/>
              <w:rPr>
                <w:rFonts w:eastAsia="MS PGothic" w:cs="Tahoma"/>
                <w:color w:val="000000"/>
                <w:sz w:val="13"/>
              </w:rPr>
            </w:pPr>
            <w:r w:rsidRPr="000440E7">
              <w:rPr>
                <w:rFonts w:eastAsia="MS PGothic" w:cs="Tahoma"/>
                <w:color w:val="000000"/>
                <w:sz w:val="13"/>
              </w:rPr>
              <w:t>12/12</w:t>
            </w:r>
          </w:p>
        </w:tc>
        <w:tc>
          <w:tcPr>
            <w:tcW w:w="392" w:type="dxa"/>
            <w:tcBorders>
              <w:right w:val="single" w:sz="18" w:space="0" w:color="auto"/>
            </w:tcBorders>
            <w:shd w:val="clear" w:color="auto" w:fill="FABF8F"/>
            <w:vAlign w:val="center"/>
          </w:tcPr>
          <w:p w:rsidR="00B72C49" w:rsidRPr="000440E7" w:rsidRDefault="00B72C49" w:rsidP="004023B6">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B72C49" w:rsidRPr="000440E7" w:rsidRDefault="00B72C49" w:rsidP="004023B6">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rsidP="004023B6">
            <w:pPr>
              <w:pStyle w:val="TableText"/>
              <w:widowControl w:val="0"/>
              <w:rPr>
                <w:rFonts w:eastAsia="MS PGothic" w:cs="Tahoma"/>
                <w:sz w:val="13"/>
              </w:rPr>
            </w:pPr>
          </w:p>
        </w:tc>
        <w:tc>
          <w:tcPr>
            <w:tcW w:w="449" w:type="dxa"/>
            <w:shd w:val="clear" w:color="auto" w:fill="FABF8F"/>
            <w:vAlign w:val="center"/>
          </w:tcPr>
          <w:p w:rsidR="00B72C49" w:rsidRPr="000440E7" w:rsidRDefault="00B72C49" w:rsidP="004023B6">
            <w:pPr>
              <w:pStyle w:val="TableText"/>
              <w:widowControl w:val="0"/>
              <w:rPr>
                <w:rFonts w:eastAsia="MS PGothic" w:cs="Tahoma"/>
                <w:sz w:val="13"/>
              </w:rPr>
            </w:pPr>
          </w:p>
        </w:tc>
        <w:tc>
          <w:tcPr>
            <w:tcW w:w="423" w:type="dxa"/>
            <w:shd w:val="clear" w:color="auto" w:fill="FABF8F"/>
            <w:vAlign w:val="center"/>
          </w:tcPr>
          <w:p w:rsidR="00B72C49" w:rsidRPr="000440E7" w:rsidRDefault="00B72C49" w:rsidP="004023B6">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rsidP="004023B6">
            <w:pPr>
              <w:pStyle w:val="TableText"/>
              <w:widowControl w:val="0"/>
              <w:rPr>
                <w:rFonts w:eastAsia="MS PGothic" w:cs="Tahoma"/>
                <w:sz w:val="13"/>
              </w:rPr>
            </w:pPr>
          </w:p>
        </w:tc>
        <w:tc>
          <w:tcPr>
            <w:tcW w:w="425" w:type="dxa"/>
            <w:shd w:val="clear" w:color="auto" w:fill="FABF8F"/>
            <w:vAlign w:val="center"/>
          </w:tcPr>
          <w:p w:rsidR="00B72C49" w:rsidRPr="000440E7" w:rsidRDefault="00B72C49" w:rsidP="004023B6">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rsidP="004023B6">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rsidP="004023B6">
            <w:pPr>
              <w:pStyle w:val="TableText"/>
              <w:widowControl w:val="0"/>
              <w:rPr>
                <w:rFonts w:eastAsia="MS PGothic" w:cs="Tahoma"/>
                <w:sz w:val="13"/>
              </w:rPr>
            </w:pPr>
          </w:p>
        </w:tc>
        <w:tc>
          <w:tcPr>
            <w:tcW w:w="434" w:type="dxa"/>
            <w:shd w:val="clear" w:color="auto" w:fill="FABF8F"/>
            <w:vAlign w:val="center"/>
          </w:tcPr>
          <w:p w:rsidR="00B72C49" w:rsidRPr="000440E7" w:rsidRDefault="00B72C49" w:rsidP="004023B6">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4023B6">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4023B6">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rsidP="004023B6">
            <w:pPr>
              <w:pStyle w:val="TableText"/>
              <w:widowControl w:val="0"/>
              <w:rPr>
                <w:rFonts w:eastAsia="MS PGothic" w:cs="Tahoma"/>
                <w:sz w:val="13"/>
              </w:rPr>
            </w:pPr>
            <w:r w:rsidRPr="000440E7">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rsidP="004023B6">
            <w:pPr>
              <w:pStyle w:val="TableText"/>
              <w:widowControl w:val="0"/>
              <w:rPr>
                <w:rFonts w:eastAsia="MS PGothic" w:cs="Tahoma"/>
                <w:sz w:val="13"/>
              </w:rPr>
            </w:pPr>
          </w:p>
        </w:tc>
        <w:tc>
          <w:tcPr>
            <w:tcW w:w="424" w:type="dxa"/>
            <w:shd w:val="clear" w:color="auto" w:fill="FABF8F"/>
            <w:vAlign w:val="center"/>
          </w:tcPr>
          <w:p w:rsidR="00B72C49" w:rsidRPr="000440E7" w:rsidRDefault="00B72C49" w:rsidP="004023B6">
            <w:pPr>
              <w:pStyle w:val="TableText"/>
              <w:widowControl w:val="0"/>
              <w:rPr>
                <w:rFonts w:eastAsia="MS PGothic" w:cs="Tahoma"/>
                <w:sz w:val="13"/>
              </w:rPr>
            </w:pPr>
            <w:r w:rsidRPr="000440E7">
              <w:rPr>
                <w:rFonts w:eastAsia="MS PGothic" w:cs="Tahoma"/>
                <w:sz w:val="13"/>
                <w:lang w:eastAsia="ja-JP"/>
              </w:rPr>
              <w:t>A, ST</w:t>
            </w:r>
          </w:p>
        </w:tc>
        <w:tc>
          <w:tcPr>
            <w:tcW w:w="500" w:type="dxa"/>
            <w:shd w:val="clear" w:color="auto" w:fill="FABF8F"/>
            <w:vAlign w:val="center"/>
          </w:tcPr>
          <w:p w:rsidR="00B72C49" w:rsidRPr="000440E7" w:rsidRDefault="00B72C49" w:rsidP="004023B6">
            <w:pPr>
              <w:pStyle w:val="TableText"/>
              <w:widowControl w:val="0"/>
              <w:rPr>
                <w:rFonts w:eastAsia="MS PGothic" w:cs="Tahoma"/>
                <w:color w:val="000000"/>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DE5F17">
            <w:pPr>
              <w:pStyle w:val="ProductNames"/>
              <w:rPr>
                <w:rFonts w:eastAsia="MS PGothic" w:cs="Tahoma"/>
                <w:sz w:val="14"/>
              </w:rPr>
            </w:pPr>
            <w:bookmarkStart w:id="620" w:name="_Toc252341661"/>
            <w:bookmarkStart w:id="621" w:name="_Toc364176102"/>
            <w:smartTag w:uri="urn:schemas-microsoft-com:office:smarttags" w:element="place">
              <w:smartTag w:uri="urn:schemas-microsoft-com:office:smarttags" w:element="PlaceName">
                <w:r w:rsidRPr="000440E7">
                  <w:rPr>
                    <w:rFonts w:eastAsia="MS PGothic" w:cs="Tahoma"/>
                    <w:sz w:val="14"/>
                  </w:rPr>
                  <w:t>Windows</w:t>
                </w:r>
              </w:smartTag>
              <w:r w:rsidRPr="000440E7">
                <w:rPr>
                  <w:rFonts w:eastAsia="MS PGothic" w:cs="Tahoma"/>
                  <w:sz w:val="14"/>
                </w:rPr>
                <w:t xml:space="preserve"> </w:t>
              </w:r>
              <w:smartTag w:uri="urn:schemas-microsoft-com:office:smarttags" w:element="PlaceType">
                <w:r w:rsidRPr="000440E7">
                  <w:rPr>
                    <w:rFonts w:eastAsia="MS PGothic" w:cs="Tahoma"/>
                    <w:sz w:val="14"/>
                  </w:rPr>
                  <w:t>MultiPoint</w:t>
                </w:r>
              </w:smartTag>
            </w:smartTag>
            <w:r w:rsidRPr="000440E7">
              <w:rPr>
                <w:rFonts w:eastAsia="MS PGothic" w:cs="Tahoma"/>
                <w:sz w:val="14"/>
              </w:rPr>
              <w:t xml:space="preserve"> Server 201</w:t>
            </w:r>
            <w:r w:rsidRPr="000440E7">
              <w:rPr>
                <w:rFonts w:eastAsia="MS PGothic" w:cs="Tahoma"/>
                <w:sz w:val="14"/>
                <w:lang w:eastAsia="ja-JP"/>
              </w:rPr>
              <w:t>2</w:t>
            </w:r>
            <w:r w:rsidRPr="000440E7">
              <w:rPr>
                <w:rFonts w:eastAsia="MS PGothic" w:cs="Tahoma"/>
                <w:sz w:val="14"/>
              </w:rPr>
              <w:t xml:space="preserve"> Standard</w:t>
            </w:r>
            <w:bookmarkEnd w:id="620"/>
            <w:bookmarkEnd w:id="621"/>
          </w:p>
        </w:tc>
        <w:tc>
          <w:tcPr>
            <w:tcW w:w="484" w:type="dxa"/>
            <w:shd w:val="clear" w:color="auto" w:fill="auto"/>
            <w:vAlign w:val="center"/>
          </w:tcPr>
          <w:p w:rsidR="00B72C49" w:rsidRPr="000440E7" w:rsidRDefault="00B72C49" w:rsidP="006A6545">
            <w:pPr>
              <w:pStyle w:val="TableText"/>
              <w:widowControl w:val="0"/>
              <w:rPr>
                <w:rStyle w:val="EndnoteReference"/>
                <w:rFonts w:ascii="Tahoma" w:eastAsia="MS PGothic" w:hAnsi="Tahoma" w:cs="Tahoma"/>
              </w:rPr>
            </w:pPr>
            <w:r w:rsidRPr="000440E7">
              <w:rPr>
                <w:rStyle w:val="EndnoteReference"/>
                <w:rFonts w:ascii="Tahoma" w:eastAsia="MS PGothic" w:hAnsi="Tahoma" w:cs="Tahoma"/>
              </w:rPr>
              <w:endnoteReference w:id="105"/>
            </w:r>
          </w:p>
        </w:tc>
        <w:tc>
          <w:tcPr>
            <w:tcW w:w="490" w:type="dxa"/>
            <w:shd w:val="clear" w:color="auto" w:fill="auto"/>
            <w:vAlign w:val="center"/>
          </w:tcPr>
          <w:p w:rsidR="00B72C49" w:rsidRPr="000440E7" w:rsidRDefault="00B72C49" w:rsidP="00DE5F17">
            <w:pPr>
              <w:pStyle w:val="TableText"/>
              <w:widowControl w:val="0"/>
              <w:rPr>
                <w:rFonts w:eastAsia="MS PGothic" w:cs="Tahoma"/>
                <w:sz w:val="13"/>
                <w:lang w:eastAsia="ja-JP"/>
              </w:rPr>
            </w:pPr>
            <w:r w:rsidRPr="000440E7">
              <w:rPr>
                <w:rFonts w:eastAsia="MS PGothic" w:cs="Tahoma"/>
                <w:color w:val="000000"/>
                <w:sz w:val="13"/>
              </w:rPr>
              <w:t>12/12</w:t>
            </w:r>
          </w:p>
        </w:tc>
        <w:tc>
          <w:tcPr>
            <w:tcW w:w="392" w:type="dxa"/>
            <w:tcBorders>
              <w:right w:val="single" w:sz="18" w:space="0" w:color="auto"/>
            </w:tcBorders>
            <w:shd w:val="clear" w:color="auto" w:fill="auto"/>
            <w:vAlign w:val="center"/>
          </w:tcPr>
          <w:p w:rsidR="00B72C49" w:rsidRPr="000440E7" w:rsidRDefault="00B72C49" w:rsidP="006A6545">
            <w:pPr>
              <w:pStyle w:val="TableText"/>
              <w:widowControl w:val="0"/>
              <w:rPr>
                <w:rFonts w:eastAsia="MS PGothic" w:cs="Tahoma"/>
                <w:sz w:val="13"/>
              </w:rPr>
            </w:pPr>
            <w:r w:rsidRPr="000440E7">
              <w:rPr>
                <w:rFonts w:eastAsia="MS PGothic" w:cs="Tahoma"/>
                <w:color w:val="000000"/>
                <w:sz w:val="13"/>
              </w:rPr>
              <w:t>SRV</w:t>
            </w:r>
          </w:p>
        </w:tc>
        <w:tc>
          <w:tcPr>
            <w:tcW w:w="487" w:type="dxa"/>
            <w:gridSpan w:val="3"/>
            <w:tcBorders>
              <w:left w:val="single" w:sz="18" w:space="0" w:color="auto"/>
            </w:tcBorders>
            <w:shd w:val="clear" w:color="auto" w:fill="auto"/>
            <w:vAlign w:val="center"/>
          </w:tcPr>
          <w:p w:rsidR="00B72C49" w:rsidRPr="000440E7" w:rsidRDefault="00B72C49" w:rsidP="006A6545">
            <w:pPr>
              <w:pStyle w:val="TableText"/>
              <w:widowControl w:val="0"/>
              <w:rPr>
                <w:rFonts w:eastAsia="MS PGothic" w:cs="Tahoma"/>
                <w:b/>
                <w:color w:val="FF0000"/>
                <w:sz w:val="13"/>
              </w:rPr>
            </w:pPr>
            <w:r w:rsidRPr="000440E7">
              <w:rPr>
                <w:rFonts w:eastAsia="MS PGothic" w:cs="Tahoma"/>
                <w:sz w:val="13"/>
              </w:rPr>
              <w:t>5</w:t>
            </w:r>
          </w:p>
        </w:tc>
        <w:tc>
          <w:tcPr>
            <w:tcW w:w="498" w:type="dxa"/>
            <w:gridSpan w:val="3"/>
            <w:shd w:val="clear" w:color="auto" w:fill="auto"/>
            <w:vAlign w:val="center"/>
          </w:tcPr>
          <w:p w:rsidR="00B72C49" w:rsidRPr="000440E7" w:rsidRDefault="00B72C49" w:rsidP="006A6545">
            <w:pPr>
              <w:pStyle w:val="TableText"/>
              <w:widowControl w:val="0"/>
              <w:rPr>
                <w:rFonts w:eastAsia="MS PGothic" w:cs="Tahoma"/>
                <w:b/>
                <w:color w:val="008000"/>
                <w:sz w:val="13"/>
              </w:rPr>
            </w:pPr>
            <w:r w:rsidRPr="000440E7">
              <w:rPr>
                <w:rFonts w:eastAsia="MS PGothic" w:cs="Tahoma"/>
                <w:sz w:val="13"/>
              </w:rPr>
              <w:t>13</w:t>
            </w:r>
          </w:p>
        </w:tc>
        <w:tc>
          <w:tcPr>
            <w:tcW w:w="449" w:type="dxa"/>
            <w:shd w:val="clear" w:color="auto" w:fill="auto"/>
            <w:vAlign w:val="center"/>
          </w:tcPr>
          <w:p w:rsidR="00B72C49" w:rsidRPr="000440E7" w:rsidRDefault="00B72C49" w:rsidP="006A6545">
            <w:pPr>
              <w:pStyle w:val="TableText"/>
              <w:widowControl w:val="0"/>
              <w:rPr>
                <w:rFonts w:eastAsia="MS PGothic" w:cs="Tahoma"/>
                <w:b/>
                <w:color w:val="008000"/>
                <w:sz w:val="13"/>
              </w:rPr>
            </w:pPr>
            <w:r w:rsidRPr="000440E7">
              <w:rPr>
                <w:rFonts w:eastAsia="MS PGothic" w:cs="Tahoma"/>
                <w:sz w:val="13"/>
              </w:rPr>
              <w:t>10</w:t>
            </w:r>
          </w:p>
        </w:tc>
        <w:tc>
          <w:tcPr>
            <w:tcW w:w="423" w:type="dxa"/>
            <w:shd w:val="clear" w:color="auto" w:fill="auto"/>
            <w:vAlign w:val="center"/>
          </w:tcPr>
          <w:p w:rsidR="00B72C49" w:rsidRPr="000440E7" w:rsidRDefault="00B72C49" w:rsidP="006A6545">
            <w:pPr>
              <w:pStyle w:val="TableText"/>
              <w:widowControl w:val="0"/>
              <w:rPr>
                <w:rFonts w:eastAsia="MS PGothic" w:cs="Tahoma"/>
                <w:b/>
                <w:color w:val="008000"/>
                <w:sz w:val="13"/>
              </w:rPr>
            </w:pPr>
            <w:r w:rsidRPr="000440E7">
              <w:rPr>
                <w:rFonts w:eastAsia="MS PGothic" w:cs="Tahoma"/>
                <w:sz w:val="13"/>
              </w:rPr>
              <w:t>8</w:t>
            </w:r>
          </w:p>
        </w:tc>
        <w:tc>
          <w:tcPr>
            <w:tcW w:w="567" w:type="dxa"/>
            <w:gridSpan w:val="2"/>
            <w:shd w:val="clear" w:color="auto" w:fill="auto"/>
            <w:vAlign w:val="center"/>
          </w:tcPr>
          <w:p w:rsidR="00B72C49" w:rsidRPr="000440E7" w:rsidRDefault="00B72C49" w:rsidP="006A6545">
            <w:pPr>
              <w:pStyle w:val="TableText"/>
              <w:widowControl w:val="0"/>
              <w:rPr>
                <w:rFonts w:eastAsia="MS PGothic" w:cs="Tahoma"/>
                <w:b/>
                <w:color w:val="0000FF"/>
                <w:sz w:val="13"/>
              </w:rPr>
            </w:pPr>
            <w:r w:rsidRPr="000440E7">
              <w:rPr>
                <w:rFonts w:eastAsia="MS PGothic" w:cs="Tahoma"/>
                <w:sz w:val="13"/>
              </w:rPr>
              <w:t>8</w:t>
            </w:r>
          </w:p>
        </w:tc>
        <w:tc>
          <w:tcPr>
            <w:tcW w:w="425" w:type="dxa"/>
            <w:shd w:val="clear" w:color="auto" w:fill="auto"/>
            <w:vAlign w:val="center"/>
          </w:tcPr>
          <w:p w:rsidR="00B72C49" w:rsidRPr="000440E7" w:rsidRDefault="00B72C49" w:rsidP="006A6545">
            <w:pPr>
              <w:pStyle w:val="TableText"/>
              <w:widowControl w:val="0"/>
              <w:rPr>
                <w:rFonts w:eastAsia="MS PGothic" w:cs="Tahoma"/>
                <w:b/>
                <w:color w:val="0000FF"/>
                <w:sz w:val="13"/>
              </w:rPr>
            </w:pPr>
            <w:r w:rsidRPr="000440E7">
              <w:rPr>
                <w:rFonts w:eastAsia="MS PGothic" w:cs="Tahoma"/>
                <w:sz w:val="13"/>
              </w:rPr>
              <w:t>5</w:t>
            </w:r>
          </w:p>
        </w:tc>
        <w:tc>
          <w:tcPr>
            <w:tcW w:w="537" w:type="dxa"/>
            <w:tcBorders>
              <w:right w:val="single" w:sz="18" w:space="0" w:color="auto"/>
            </w:tcBorders>
            <w:shd w:val="clear" w:color="auto" w:fill="auto"/>
            <w:vAlign w:val="center"/>
          </w:tcPr>
          <w:p w:rsidR="00B72C49" w:rsidRPr="000440E7" w:rsidRDefault="00B72C49" w:rsidP="006A6545">
            <w:pPr>
              <w:pStyle w:val="TableText"/>
              <w:widowControl w:val="0"/>
              <w:rPr>
                <w:rFonts w:eastAsia="MS PGothic" w:cs="Tahoma"/>
                <w:b/>
                <w:color w:val="0000FF"/>
                <w:sz w:val="13"/>
              </w:rPr>
            </w:pPr>
            <w:r w:rsidRPr="000440E7">
              <w:rPr>
                <w:rFonts w:eastAsia="MS PGothic" w:cs="Tahoma"/>
                <w:sz w:val="13"/>
              </w:rPr>
              <w:t>3</w:t>
            </w:r>
          </w:p>
        </w:tc>
        <w:tc>
          <w:tcPr>
            <w:tcW w:w="434" w:type="dxa"/>
            <w:tcBorders>
              <w:left w:val="single" w:sz="18" w:space="0" w:color="auto"/>
            </w:tcBorders>
            <w:shd w:val="clear" w:color="auto" w:fill="auto"/>
            <w:vAlign w:val="center"/>
          </w:tcPr>
          <w:p w:rsidR="00B72C49" w:rsidRPr="000440E7" w:rsidRDefault="00B72C49" w:rsidP="006A6545">
            <w:pPr>
              <w:pStyle w:val="TableText"/>
              <w:widowControl w:val="0"/>
              <w:rPr>
                <w:rFonts w:eastAsia="MS PGothic" w:cs="Tahoma"/>
                <w:sz w:val="13"/>
              </w:rPr>
            </w:pPr>
            <w:r w:rsidRPr="000440E7">
              <w:rPr>
                <w:rFonts w:eastAsia="MS PGothic" w:cs="Tahoma"/>
                <w:sz w:val="13"/>
              </w:rPr>
              <w:t>5</w:t>
            </w:r>
          </w:p>
        </w:tc>
        <w:tc>
          <w:tcPr>
            <w:tcW w:w="434" w:type="dxa"/>
            <w:shd w:val="clear" w:color="auto" w:fill="auto"/>
            <w:vAlign w:val="center"/>
          </w:tcPr>
          <w:p w:rsidR="00B72C49" w:rsidRPr="000440E7" w:rsidRDefault="00B72C49" w:rsidP="006A6545">
            <w:pPr>
              <w:pStyle w:val="TableText"/>
              <w:widowControl w:val="0"/>
              <w:rPr>
                <w:rFonts w:eastAsia="MS PGothic" w:cs="Tahoma"/>
                <w:sz w:val="13"/>
              </w:rPr>
            </w:pPr>
            <w:r w:rsidRPr="000440E7">
              <w:rPr>
                <w:rFonts w:eastAsia="MS PGothic" w:cs="Tahoma"/>
                <w:sz w:val="13"/>
              </w:rPr>
              <w:t>10</w:t>
            </w:r>
          </w:p>
        </w:tc>
        <w:tc>
          <w:tcPr>
            <w:tcW w:w="488" w:type="dxa"/>
            <w:tcBorders>
              <w:right w:val="single" w:sz="18" w:space="0" w:color="auto"/>
            </w:tcBorders>
            <w:shd w:val="clear" w:color="auto" w:fill="auto"/>
            <w:vAlign w:val="center"/>
          </w:tcPr>
          <w:p w:rsidR="00B72C49" w:rsidRPr="000440E7" w:rsidRDefault="00B72C49" w:rsidP="006A6545">
            <w:pPr>
              <w:pStyle w:val="TableText"/>
              <w:widowControl w:val="0"/>
              <w:rPr>
                <w:rFonts w:eastAsia="MS PGothic" w:cs="Tahoma"/>
                <w:sz w:val="13"/>
              </w:rPr>
            </w:pPr>
            <w:r w:rsidRPr="000440E7">
              <w:rPr>
                <w:rFonts w:eastAsia="MS PGothic" w:cs="Tahoma"/>
                <w:sz w:val="13"/>
              </w:rPr>
              <w:t>5</w:t>
            </w:r>
          </w:p>
        </w:tc>
        <w:tc>
          <w:tcPr>
            <w:tcW w:w="409" w:type="dxa"/>
            <w:tcBorders>
              <w:left w:val="single" w:sz="18" w:space="0" w:color="auto"/>
            </w:tcBorders>
            <w:shd w:val="clear" w:color="auto" w:fill="auto"/>
            <w:vAlign w:val="center"/>
          </w:tcPr>
          <w:p w:rsidR="00B72C49" w:rsidRPr="000440E7" w:rsidRDefault="00B72C49" w:rsidP="006A6545">
            <w:pPr>
              <w:pStyle w:val="TableText"/>
              <w:widowControl w:val="0"/>
              <w:rPr>
                <w:rFonts w:eastAsia="MS PGothic" w:cs="Tahoma"/>
                <w:sz w:val="13"/>
                <w:lang w:eastAsia="ja-JP"/>
              </w:rPr>
            </w:pPr>
            <w:r w:rsidRPr="000440E7">
              <w:rPr>
                <w:rFonts w:eastAsia="MS PGothic" w:cs="Tahoma"/>
                <w:sz w:val="13"/>
              </w:rPr>
              <w:t>5</w:t>
            </w:r>
          </w:p>
        </w:tc>
        <w:tc>
          <w:tcPr>
            <w:tcW w:w="462" w:type="dxa"/>
            <w:tcBorders>
              <w:right w:val="single" w:sz="18" w:space="0" w:color="auto"/>
            </w:tcBorders>
            <w:shd w:val="clear" w:color="auto" w:fill="auto"/>
            <w:vAlign w:val="center"/>
          </w:tcPr>
          <w:p w:rsidR="00B72C49" w:rsidRPr="000440E7" w:rsidRDefault="00B72C49" w:rsidP="006A654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6A6545">
            <w:pPr>
              <w:pStyle w:val="TableText"/>
              <w:widowControl w:val="0"/>
              <w:rPr>
                <w:rFonts w:eastAsia="MS PGothic" w:cs="Tahoma"/>
                <w:sz w:val="13"/>
              </w:rPr>
            </w:pPr>
          </w:p>
        </w:tc>
        <w:tc>
          <w:tcPr>
            <w:tcW w:w="424" w:type="dxa"/>
            <w:shd w:val="clear" w:color="auto" w:fill="auto"/>
            <w:vAlign w:val="center"/>
          </w:tcPr>
          <w:p w:rsidR="00B72C49" w:rsidRPr="000440E7" w:rsidRDefault="00B72C49" w:rsidP="006A6545">
            <w:pPr>
              <w:pStyle w:val="TableText"/>
              <w:widowControl w:val="0"/>
              <w:rPr>
                <w:rFonts w:eastAsia="MS PGothic" w:cs="Tahoma"/>
                <w:sz w:val="13"/>
                <w:lang w:eastAsia="ja-JP"/>
              </w:rPr>
            </w:pPr>
            <w:r w:rsidRPr="000440E7">
              <w:rPr>
                <w:rFonts w:eastAsia="MS PGothic" w:cs="Tahoma"/>
                <w:color w:val="000000"/>
                <w:sz w:val="13"/>
              </w:rPr>
              <w:t>A</w:t>
            </w:r>
          </w:p>
        </w:tc>
        <w:tc>
          <w:tcPr>
            <w:tcW w:w="500" w:type="dxa"/>
            <w:shd w:val="clear" w:color="auto" w:fill="auto"/>
            <w:vAlign w:val="center"/>
          </w:tcPr>
          <w:p w:rsidR="00B72C49" w:rsidRPr="000440E7" w:rsidRDefault="00B72C49" w:rsidP="006A6545">
            <w:pPr>
              <w:pStyle w:val="TableText"/>
              <w:widowControl w:val="0"/>
              <w:rPr>
                <w:rFonts w:eastAsia="MS PGothic" w:cs="Tahoma"/>
                <w:color w:val="000000"/>
                <w:sz w:val="13"/>
                <w:highlight w:val="yellow"/>
              </w:rPr>
            </w:pP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sz w:val="14"/>
              </w:rPr>
            </w:pPr>
            <w:bookmarkStart w:id="622" w:name="_Toc283762515"/>
            <w:bookmarkStart w:id="623" w:name="_Toc364176103"/>
            <w:r w:rsidRPr="000440E7">
              <w:rPr>
                <w:rFonts w:eastAsia="MS PGothic" w:cs="Tahoma"/>
                <w:sz w:val="14"/>
              </w:rPr>
              <w:t>Windows</w:t>
            </w:r>
            <w:r w:rsidRPr="000440E7">
              <w:rPr>
                <w:rFonts w:eastAsia="MS PGothic" w:cs="Tahoma"/>
                <w:sz w:val="14"/>
                <w:szCs w:val="14"/>
              </w:rPr>
              <w:t xml:space="preserve"> </w:t>
            </w:r>
            <w:smartTag w:uri="urn:schemas-microsoft-com:office:smarttags" w:element="PlaceType">
              <w:r w:rsidRPr="000440E7">
                <w:rPr>
                  <w:rFonts w:eastAsia="MS PGothic" w:cs="Tahoma"/>
                  <w:sz w:val="14"/>
                  <w:szCs w:val="14"/>
                </w:rPr>
                <w:t>MultiPoint</w:t>
              </w:r>
            </w:smartTag>
            <w:r w:rsidRPr="000440E7">
              <w:rPr>
                <w:rFonts w:eastAsia="MS PGothic" w:cs="Tahoma"/>
                <w:sz w:val="14"/>
                <w:szCs w:val="14"/>
              </w:rPr>
              <w:t xml:space="preserve"> Server 201</w:t>
            </w:r>
            <w:r w:rsidRPr="000440E7">
              <w:rPr>
                <w:rFonts w:eastAsia="MS PGothic" w:cs="Tahoma"/>
                <w:sz w:val="14"/>
                <w:szCs w:val="14"/>
                <w:lang w:eastAsia="ja-JP"/>
              </w:rPr>
              <w:t>2</w:t>
            </w:r>
            <w:r w:rsidRPr="000440E7">
              <w:rPr>
                <w:rFonts w:eastAsia="MS PGothic" w:cs="Tahoma"/>
                <w:sz w:val="14"/>
                <w:szCs w:val="14"/>
              </w:rPr>
              <w:t xml:space="preserve"> Premium</w:t>
            </w:r>
            <w:bookmarkEnd w:id="622"/>
            <w:bookmarkEnd w:id="623"/>
          </w:p>
        </w:tc>
        <w:tc>
          <w:tcPr>
            <w:tcW w:w="484" w:type="dxa"/>
            <w:shd w:val="clear" w:color="auto" w:fill="FABF8F"/>
            <w:vAlign w:val="center"/>
          </w:tcPr>
          <w:p w:rsidR="00B72C49" w:rsidRPr="000440E7" w:rsidRDefault="00B72C49">
            <w:pPr>
              <w:pStyle w:val="TableText"/>
              <w:widowControl w:val="0"/>
              <w:rPr>
                <w:rFonts w:eastAsia="MS PGothic" w:cs="Tahoma"/>
                <w:sz w:val="13"/>
                <w:szCs w:val="13"/>
              </w:rPr>
            </w:pPr>
            <w:r w:rsidRPr="000440E7">
              <w:rPr>
                <w:rStyle w:val="EndnoteReference"/>
                <w:rFonts w:ascii="Tahoma" w:eastAsia="MS PGothic" w:hAnsi="Tahoma" w:cs="Tahoma"/>
              </w:rPr>
              <w:endnoteReference w:id="106"/>
            </w:r>
          </w:p>
        </w:tc>
        <w:tc>
          <w:tcPr>
            <w:tcW w:w="490"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12/12</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10</w:t>
            </w:r>
          </w:p>
        </w:tc>
        <w:tc>
          <w:tcPr>
            <w:tcW w:w="498" w:type="dxa"/>
            <w:gridSpan w:val="3"/>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49"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20</w:t>
            </w:r>
          </w:p>
        </w:tc>
        <w:tc>
          <w:tcPr>
            <w:tcW w:w="423"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15</w:t>
            </w:r>
          </w:p>
        </w:tc>
        <w:tc>
          <w:tcPr>
            <w:tcW w:w="567" w:type="dxa"/>
            <w:gridSpan w:val="2"/>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15</w:t>
            </w:r>
          </w:p>
        </w:tc>
        <w:tc>
          <w:tcPr>
            <w:tcW w:w="425"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10</w:t>
            </w: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5</w:t>
            </w: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10</w:t>
            </w:r>
          </w:p>
        </w:tc>
        <w:tc>
          <w:tcPr>
            <w:tcW w:w="434"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20</w:t>
            </w: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10</w:t>
            </w: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10</w:t>
            </w: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24"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sz w:val="13"/>
              </w:rPr>
              <w:t>A</w:t>
            </w:r>
          </w:p>
        </w:tc>
        <w:tc>
          <w:tcPr>
            <w:tcW w:w="500" w:type="dxa"/>
            <w:shd w:val="clear" w:color="auto" w:fill="FABF8F"/>
            <w:vAlign w:val="center"/>
          </w:tcPr>
          <w:p w:rsidR="00B72C49" w:rsidRPr="000440E7" w:rsidRDefault="00B72C49">
            <w:pPr>
              <w:pStyle w:val="TableText"/>
              <w:widowControl w:val="0"/>
              <w:rPr>
                <w:rFonts w:eastAsia="MS PGothic" w:cs="Tahoma"/>
                <w:color w:val="000000"/>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782407">
            <w:pPr>
              <w:pStyle w:val="ProductNames"/>
              <w:rPr>
                <w:rFonts w:eastAsia="MS PGothic" w:cs="Tahoma"/>
                <w:b/>
                <w:sz w:val="14"/>
                <w:szCs w:val="14"/>
              </w:rPr>
            </w:pPr>
            <w:bookmarkStart w:id="624" w:name="_Toc252341662"/>
            <w:bookmarkStart w:id="625" w:name="_Toc364176104"/>
            <w:smartTag w:uri="urn:schemas-microsoft-com:office:smarttags" w:element="place">
              <w:smartTag w:uri="urn:schemas-microsoft-com:office:smarttags" w:element="PlaceName">
                <w:r w:rsidRPr="000440E7">
                  <w:rPr>
                    <w:rFonts w:eastAsia="MS PGothic" w:cs="Tahoma"/>
                    <w:sz w:val="14"/>
                  </w:rPr>
                  <w:t>Windows</w:t>
                </w:r>
              </w:smartTag>
              <w:r w:rsidRPr="000440E7">
                <w:rPr>
                  <w:rFonts w:eastAsia="MS PGothic" w:cs="Tahoma"/>
                  <w:sz w:val="14"/>
                </w:rPr>
                <w:t xml:space="preserve"> </w:t>
              </w:r>
              <w:smartTag w:uri="urn:schemas-microsoft-com:office:smarttags" w:element="PlaceType">
                <w:r w:rsidRPr="000440E7">
                  <w:rPr>
                    <w:rFonts w:eastAsia="MS PGothic" w:cs="Tahoma"/>
                    <w:sz w:val="14"/>
                  </w:rPr>
                  <w:t>MultiPoint</w:t>
                </w:r>
              </w:smartTag>
            </w:smartTag>
            <w:r w:rsidRPr="000440E7">
              <w:rPr>
                <w:rFonts w:eastAsia="MS PGothic" w:cs="Tahoma"/>
                <w:sz w:val="14"/>
              </w:rPr>
              <w:t xml:space="preserve"> Server 201</w:t>
            </w:r>
            <w:r w:rsidRPr="000440E7">
              <w:rPr>
                <w:rFonts w:eastAsia="MS PGothic" w:cs="Tahoma"/>
                <w:sz w:val="14"/>
                <w:lang w:eastAsia="ja-JP"/>
              </w:rPr>
              <w:t>2</w:t>
            </w:r>
            <w:r w:rsidRPr="000440E7">
              <w:rPr>
                <w:rFonts w:eastAsia="MS PGothic" w:cs="Tahoma"/>
                <w:sz w:val="14"/>
              </w:rPr>
              <w:t xml:space="preserve"> CAL</w:t>
            </w:r>
            <w:bookmarkEnd w:id="624"/>
            <w:bookmarkEnd w:id="625"/>
          </w:p>
        </w:tc>
        <w:tc>
          <w:tcPr>
            <w:tcW w:w="484" w:type="dxa"/>
            <w:shd w:val="clear" w:color="auto" w:fill="auto"/>
            <w:vAlign w:val="center"/>
          </w:tcPr>
          <w:p w:rsidR="00B72C49" w:rsidRPr="000440E7" w:rsidRDefault="00B72C49" w:rsidP="00B91E2C">
            <w:pPr>
              <w:pStyle w:val="TableText"/>
              <w:widowControl w:val="0"/>
              <w:rPr>
                <w:rFonts w:eastAsia="MS PGothic" w:cs="Tahoma"/>
                <w:sz w:val="13"/>
                <w:szCs w:val="13"/>
              </w:rPr>
            </w:pPr>
            <w:r w:rsidRPr="000440E7">
              <w:rPr>
                <w:rStyle w:val="EndnoteReference"/>
                <w:rFonts w:ascii="Tahoma" w:eastAsia="MS PGothic" w:hAnsi="Tahoma" w:cs="Tahoma"/>
              </w:rPr>
              <w:endnoteReference w:id="107"/>
            </w:r>
          </w:p>
        </w:tc>
        <w:tc>
          <w:tcPr>
            <w:tcW w:w="490" w:type="dxa"/>
            <w:shd w:val="clear" w:color="auto" w:fill="auto"/>
            <w:vAlign w:val="center"/>
          </w:tcPr>
          <w:p w:rsidR="00B72C49" w:rsidRPr="000440E7" w:rsidRDefault="00B72C49" w:rsidP="001633FE">
            <w:pPr>
              <w:pStyle w:val="TableText"/>
              <w:widowControl w:val="0"/>
              <w:rPr>
                <w:rFonts w:eastAsia="MS PGothic" w:cs="Tahoma"/>
                <w:color w:val="000000"/>
                <w:sz w:val="13"/>
              </w:rPr>
            </w:pPr>
            <w:r w:rsidRPr="000440E7">
              <w:rPr>
                <w:rFonts w:eastAsia="MS PGothic" w:cs="Tahoma"/>
                <w:color w:val="000000"/>
                <w:sz w:val="13"/>
              </w:rPr>
              <w:t>12/12</w:t>
            </w:r>
          </w:p>
        </w:tc>
        <w:tc>
          <w:tcPr>
            <w:tcW w:w="392" w:type="dxa"/>
            <w:tcBorders>
              <w:right w:val="single" w:sz="18" w:space="0" w:color="auto"/>
            </w:tcBorders>
            <w:shd w:val="clear" w:color="auto" w:fill="auto"/>
            <w:vAlign w:val="center"/>
          </w:tcPr>
          <w:p w:rsidR="00B72C49" w:rsidRPr="000440E7" w:rsidRDefault="00B72C49" w:rsidP="00B91E2C">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auto"/>
            <w:vAlign w:val="center"/>
          </w:tcPr>
          <w:p w:rsidR="00B72C49" w:rsidRPr="000440E7" w:rsidRDefault="00B72C49" w:rsidP="00B91E2C">
            <w:pPr>
              <w:pStyle w:val="TableText"/>
              <w:widowControl w:val="0"/>
              <w:rPr>
                <w:rFonts w:eastAsia="MS PGothic" w:cs="Tahoma"/>
                <w:sz w:val="13"/>
              </w:rPr>
            </w:pPr>
            <w:r w:rsidRPr="000440E7">
              <w:rPr>
                <w:rFonts w:eastAsia="MS PGothic" w:cs="Tahoma"/>
                <w:sz w:val="13"/>
              </w:rPr>
              <w:t>1</w:t>
            </w:r>
          </w:p>
        </w:tc>
        <w:tc>
          <w:tcPr>
            <w:tcW w:w="498" w:type="dxa"/>
            <w:gridSpan w:val="3"/>
            <w:shd w:val="clear" w:color="auto" w:fill="auto"/>
            <w:vAlign w:val="center"/>
          </w:tcPr>
          <w:p w:rsidR="00B72C49" w:rsidRPr="000440E7" w:rsidRDefault="00B72C49" w:rsidP="00B91E2C">
            <w:pPr>
              <w:pStyle w:val="TableText"/>
              <w:widowControl w:val="0"/>
              <w:rPr>
                <w:rFonts w:eastAsia="MS PGothic" w:cs="Tahoma"/>
                <w:sz w:val="13"/>
              </w:rPr>
            </w:pPr>
            <w:r w:rsidRPr="000440E7">
              <w:rPr>
                <w:rFonts w:eastAsia="MS PGothic" w:cs="Tahoma"/>
                <w:sz w:val="13"/>
              </w:rPr>
              <w:t>3</w:t>
            </w:r>
          </w:p>
        </w:tc>
        <w:tc>
          <w:tcPr>
            <w:tcW w:w="449" w:type="dxa"/>
            <w:shd w:val="clear" w:color="auto" w:fill="auto"/>
            <w:vAlign w:val="center"/>
          </w:tcPr>
          <w:p w:rsidR="00B72C49" w:rsidRPr="000440E7" w:rsidRDefault="00B72C49" w:rsidP="00B91E2C">
            <w:pPr>
              <w:pStyle w:val="TableText"/>
              <w:widowControl w:val="0"/>
              <w:rPr>
                <w:rFonts w:eastAsia="MS PGothic" w:cs="Tahoma"/>
                <w:sz w:val="13"/>
              </w:rPr>
            </w:pPr>
            <w:r w:rsidRPr="000440E7">
              <w:rPr>
                <w:rFonts w:eastAsia="MS PGothic" w:cs="Tahoma"/>
                <w:sz w:val="13"/>
              </w:rPr>
              <w:t>2</w:t>
            </w:r>
          </w:p>
        </w:tc>
        <w:tc>
          <w:tcPr>
            <w:tcW w:w="423" w:type="dxa"/>
            <w:shd w:val="clear" w:color="auto" w:fill="auto"/>
            <w:vAlign w:val="center"/>
          </w:tcPr>
          <w:p w:rsidR="00B72C49" w:rsidRPr="000440E7" w:rsidRDefault="00B72C49" w:rsidP="00B91E2C">
            <w:pPr>
              <w:pStyle w:val="TableText"/>
              <w:widowControl w:val="0"/>
              <w:rPr>
                <w:rFonts w:eastAsia="MS PGothic" w:cs="Tahoma"/>
                <w:sz w:val="13"/>
              </w:rPr>
            </w:pPr>
            <w:r w:rsidRPr="000440E7">
              <w:rPr>
                <w:rFonts w:eastAsia="MS PGothic" w:cs="Tahoma"/>
                <w:sz w:val="13"/>
              </w:rPr>
              <w:t>2</w:t>
            </w:r>
          </w:p>
        </w:tc>
        <w:tc>
          <w:tcPr>
            <w:tcW w:w="567" w:type="dxa"/>
            <w:gridSpan w:val="2"/>
            <w:shd w:val="clear" w:color="auto" w:fill="auto"/>
            <w:vAlign w:val="center"/>
          </w:tcPr>
          <w:p w:rsidR="00B72C49" w:rsidRPr="000440E7" w:rsidRDefault="00B72C49" w:rsidP="00B91E2C">
            <w:pPr>
              <w:pStyle w:val="TableText"/>
              <w:widowControl w:val="0"/>
              <w:rPr>
                <w:rFonts w:eastAsia="MS PGothic" w:cs="Tahoma"/>
                <w:sz w:val="13"/>
              </w:rPr>
            </w:pPr>
            <w:r w:rsidRPr="000440E7">
              <w:rPr>
                <w:rFonts w:eastAsia="MS PGothic" w:cs="Tahoma"/>
                <w:sz w:val="13"/>
              </w:rPr>
              <w:t>2</w:t>
            </w:r>
          </w:p>
        </w:tc>
        <w:tc>
          <w:tcPr>
            <w:tcW w:w="425" w:type="dxa"/>
            <w:shd w:val="clear" w:color="auto" w:fill="auto"/>
            <w:vAlign w:val="center"/>
          </w:tcPr>
          <w:p w:rsidR="00B72C49" w:rsidRPr="000440E7" w:rsidRDefault="00B72C49" w:rsidP="00B91E2C">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auto"/>
            <w:vAlign w:val="center"/>
          </w:tcPr>
          <w:p w:rsidR="00B72C49" w:rsidRPr="000440E7" w:rsidRDefault="00B72C49" w:rsidP="00B91E2C">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auto"/>
            <w:vAlign w:val="center"/>
          </w:tcPr>
          <w:p w:rsidR="00B72C49" w:rsidRPr="000440E7" w:rsidRDefault="00B72C49" w:rsidP="00B91E2C">
            <w:pPr>
              <w:pStyle w:val="TableText"/>
              <w:widowControl w:val="0"/>
              <w:rPr>
                <w:rFonts w:eastAsia="MS PGothic" w:cs="Tahoma"/>
                <w:sz w:val="13"/>
              </w:rPr>
            </w:pPr>
            <w:r w:rsidRPr="000440E7">
              <w:rPr>
                <w:rFonts w:eastAsia="MS PGothic" w:cs="Tahoma"/>
                <w:sz w:val="13"/>
              </w:rPr>
              <w:t>1</w:t>
            </w:r>
          </w:p>
        </w:tc>
        <w:tc>
          <w:tcPr>
            <w:tcW w:w="434" w:type="dxa"/>
            <w:shd w:val="clear" w:color="auto" w:fill="auto"/>
            <w:vAlign w:val="center"/>
          </w:tcPr>
          <w:p w:rsidR="00B72C49" w:rsidRPr="000440E7" w:rsidRDefault="00B72C49" w:rsidP="00B91E2C">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auto"/>
            <w:vAlign w:val="center"/>
          </w:tcPr>
          <w:p w:rsidR="00B72C49" w:rsidRPr="000440E7" w:rsidRDefault="00B72C49" w:rsidP="00B91E2C">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auto"/>
            <w:vAlign w:val="center"/>
          </w:tcPr>
          <w:p w:rsidR="00B72C49" w:rsidRPr="000440E7" w:rsidRDefault="00B72C49" w:rsidP="00B91E2C">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auto"/>
            <w:vAlign w:val="center"/>
          </w:tcPr>
          <w:p w:rsidR="00B72C49" w:rsidRPr="000440E7" w:rsidRDefault="00B72C49" w:rsidP="00B91E2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B91E2C">
            <w:pPr>
              <w:pStyle w:val="TableText"/>
              <w:widowControl w:val="0"/>
              <w:rPr>
                <w:rFonts w:eastAsia="MS PGothic" w:cs="Tahoma"/>
                <w:sz w:val="13"/>
              </w:rPr>
            </w:pPr>
          </w:p>
        </w:tc>
        <w:tc>
          <w:tcPr>
            <w:tcW w:w="424" w:type="dxa"/>
            <w:shd w:val="clear" w:color="auto" w:fill="auto"/>
            <w:vAlign w:val="center"/>
          </w:tcPr>
          <w:p w:rsidR="00B72C49" w:rsidRPr="000440E7" w:rsidRDefault="00B72C49" w:rsidP="00B91E2C">
            <w:pPr>
              <w:pStyle w:val="TableText"/>
              <w:widowControl w:val="0"/>
              <w:rPr>
                <w:rFonts w:eastAsia="MS PGothic" w:cs="Tahoma"/>
                <w:color w:val="000000"/>
                <w:sz w:val="13"/>
              </w:rPr>
            </w:pPr>
            <w:r w:rsidRPr="000440E7">
              <w:rPr>
                <w:rFonts w:eastAsia="MS PGothic" w:cs="Tahoma"/>
                <w:color w:val="000000"/>
                <w:sz w:val="13"/>
              </w:rPr>
              <w:t>A</w:t>
            </w:r>
          </w:p>
        </w:tc>
        <w:tc>
          <w:tcPr>
            <w:tcW w:w="500" w:type="dxa"/>
            <w:shd w:val="clear" w:color="auto" w:fill="auto"/>
            <w:vAlign w:val="center"/>
          </w:tcPr>
          <w:p w:rsidR="00B72C49" w:rsidRPr="000440E7" w:rsidRDefault="00B72C49" w:rsidP="00DB1BB5">
            <w:pPr>
              <w:pStyle w:val="TableText"/>
              <w:widowControl w:val="0"/>
              <w:rPr>
                <w:rFonts w:eastAsia="MS PGothic" w:cs="Tahoma"/>
                <w:color w:val="000000"/>
                <w:sz w:val="13"/>
              </w:rPr>
            </w:pPr>
          </w:p>
        </w:tc>
      </w:tr>
      <w:tr w:rsidR="00B72C49" w:rsidRPr="000440E7" w:rsidTr="00C713AF">
        <w:trPr>
          <w:trHeight w:val="145"/>
          <w:jc w:val="center"/>
        </w:trPr>
        <w:tc>
          <w:tcPr>
            <w:tcW w:w="2364" w:type="dxa"/>
            <w:shd w:val="clear" w:color="auto" w:fill="FABF8F"/>
            <w:vAlign w:val="center"/>
          </w:tcPr>
          <w:p w:rsidR="00B72C49" w:rsidRPr="000440E7" w:rsidRDefault="00B72C49">
            <w:pPr>
              <w:pStyle w:val="ProductNames"/>
              <w:rPr>
                <w:rFonts w:eastAsia="MS PGothic" w:cs="Tahoma"/>
                <w:sz w:val="14"/>
              </w:rPr>
            </w:pPr>
            <w:bookmarkStart w:id="626" w:name="_Toc252341663"/>
            <w:bookmarkStart w:id="627" w:name="_Toc364176105"/>
            <w:r w:rsidRPr="000440E7">
              <w:rPr>
                <w:rFonts w:eastAsia="MS PGothic" w:cs="Tahoma"/>
                <w:sz w:val="14"/>
              </w:rPr>
              <w:t xml:space="preserve">Windows </w:t>
            </w:r>
            <w:smartTag w:uri="urn:schemas-microsoft-com:office:smarttags" w:element="PlaceType">
              <w:r w:rsidRPr="000440E7">
                <w:rPr>
                  <w:rFonts w:eastAsia="MS PGothic" w:cs="Tahoma"/>
                  <w:sz w:val="14"/>
                </w:rPr>
                <w:t>MultiPoint</w:t>
              </w:r>
            </w:smartTag>
            <w:r w:rsidRPr="000440E7">
              <w:rPr>
                <w:rFonts w:eastAsia="MS PGothic" w:cs="Tahoma"/>
                <w:sz w:val="14"/>
              </w:rPr>
              <w:t xml:space="preserve"> Server 201</w:t>
            </w:r>
            <w:r w:rsidRPr="000440E7">
              <w:rPr>
                <w:rFonts w:eastAsia="MS PGothic" w:cs="Tahoma"/>
                <w:sz w:val="14"/>
                <w:lang w:eastAsia="ja-JP"/>
              </w:rPr>
              <w:t>2</w:t>
            </w:r>
            <w:r w:rsidRPr="000440E7">
              <w:rPr>
                <w:rFonts w:eastAsia="MS PGothic" w:cs="Tahoma"/>
                <w:sz w:val="14"/>
              </w:rPr>
              <w:t xml:space="preserve"> CAL with Windows Server 20</w:t>
            </w:r>
            <w:r w:rsidRPr="000440E7">
              <w:rPr>
                <w:rFonts w:eastAsia="MS PGothic" w:cs="Tahoma"/>
                <w:sz w:val="14"/>
                <w:lang w:eastAsia="ja-JP"/>
              </w:rPr>
              <w:t>12</w:t>
            </w:r>
            <w:r w:rsidRPr="000440E7">
              <w:rPr>
                <w:rFonts w:eastAsia="MS PGothic" w:cs="Tahoma"/>
                <w:sz w:val="14"/>
              </w:rPr>
              <w:t xml:space="preserve"> CAL</w:t>
            </w:r>
            <w:bookmarkEnd w:id="626"/>
            <w:bookmarkEnd w:id="627"/>
          </w:p>
        </w:tc>
        <w:tc>
          <w:tcPr>
            <w:tcW w:w="484" w:type="dxa"/>
            <w:shd w:val="clear" w:color="auto" w:fill="FABF8F"/>
            <w:vAlign w:val="center"/>
          </w:tcPr>
          <w:p w:rsidR="00B72C49" w:rsidRPr="000440E7" w:rsidRDefault="00B72C49">
            <w:pPr>
              <w:pStyle w:val="TableText"/>
              <w:widowControl w:val="0"/>
              <w:rPr>
                <w:rFonts w:eastAsia="MS PGothic" w:cs="Tahoma"/>
                <w:sz w:val="13"/>
                <w:szCs w:val="13"/>
              </w:rPr>
            </w:pPr>
          </w:p>
        </w:tc>
        <w:tc>
          <w:tcPr>
            <w:tcW w:w="490"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12/12</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98" w:type="dxa"/>
            <w:gridSpan w:val="3"/>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3</w:t>
            </w:r>
          </w:p>
        </w:tc>
        <w:tc>
          <w:tcPr>
            <w:tcW w:w="449"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423"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567" w:type="dxa"/>
            <w:gridSpan w:val="2"/>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425"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34"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24"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A</w:t>
            </w:r>
          </w:p>
        </w:tc>
        <w:tc>
          <w:tcPr>
            <w:tcW w:w="500" w:type="dxa"/>
            <w:shd w:val="clear" w:color="auto" w:fill="FABF8F"/>
            <w:vAlign w:val="center"/>
          </w:tcPr>
          <w:p w:rsidR="00B72C49" w:rsidRPr="000440E7" w:rsidRDefault="00B72C49">
            <w:pPr>
              <w:pStyle w:val="TableText"/>
              <w:widowControl w:val="0"/>
              <w:rPr>
                <w:rFonts w:eastAsia="MS PGothic" w:cs="Tahoma"/>
                <w:color w:val="000000"/>
                <w:sz w:val="13"/>
              </w:rPr>
            </w:pPr>
          </w:p>
        </w:tc>
      </w:tr>
      <w:tr w:rsidR="00B72C49" w:rsidRPr="000440E7" w:rsidTr="00C713AF">
        <w:trPr>
          <w:trHeight w:val="145"/>
          <w:jc w:val="center"/>
        </w:trPr>
        <w:tc>
          <w:tcPr>
            <w:tcW w:w="2364" w:type="dxa"/>
            <w:shd w:val="clear" w:color="auto" w:fill="auto"/>
            <w:vAlign w:val="center"/>
          </w:tcPr>
          <w:p w:rsidR="00B72C49" w:rsidRPr="000440E7" w:rsidRDefault="00B72C49" w:rsidP="00D07812">
            <w:pPr>
              <w:pStyle w:val="ProductNames"/>
              <w:rPr>
                <w:rFonts w:eastAsia="MS PGothic" w:cs="Tahoma"/>
                <w:sz w:val="14"/>
              </w:rPr>
            </w:pPr>
            <w:bookmarkStart w:id="628" w:name="_Toc252341664"/>
            <w:bookmarkStart w:id="629" w:name="_Toc364176106"/>
            <w:r w:rsidRPr="000440E7">
              <w:rPr>
                <w:rFonts w:eastAsia="MS PGothic" w:cs="Tahoma"/>
                <w:sz w:val="14"/>
              </w:rPr>
              <w:t>Windows MultiPoint Server 201</w:t>
            </w:r>
            <w:r w:rsidRPr="000440E7">
              <w:rPr>
                <w:rFonts w:eastAsia="MS PGothic" w:cs="Tahoma"/>
                <w:sz w:val="14"/>
                <w:lang w:eastAsia="ja-JP"/>
              </w:rPr>
              <w:t>2</w:t>
            </w:r>
            <w:r w:rsidRPr="000440E7">
              <w:rPr>
                <w:rFonts w:eastAsia="MS PGothic" w:cs="Tahoma"/>
                <w:sz w:val="14"/>
              </w:rPr>
              <w:t xml:space="preserve"> Premium with Windows MultiPoint Server 201</w:t>
            </w:r>
            <w:r w:rsidRPr="000440E7">
              <w:rPr>
                <w:rFonts w:eastAsia="MS PGothic" w:cs="Tahoma"/>
                <w:sz w:val="14"/>
                <w:lang w:eastAsia="ja-JP"/>
              </w:rPr>
              <w:t>2</w:t>
            </w:r>
            <w:r w:rsidRPr="000440E7">
              <w:rPr>
                <w:rFonts w:eastAsia="MS PGothic" w:cs="Tahoma"/>
                <w:sz w:val="14"/>
              </w:rPr>
              <w:t xml:space="preserve"> (CAL) (5 </w:t>
            </w:r>
            <w:r w:rsidRPr="000440E7">
              <w:rPr>
                <w:rFonts w:eastAsia="MS PGothic" w:cs="Tahoma"/>
                <w:sz w:val="14"/>
                <w:lang w:eastAsia="ja-JP"/>
              </w:rPr>
              <w:t>クライアント</w:t>
            </w:r>
            <w:r w:rsidRPr="000440E7">
              <w:rPr>
                <w:rFonts w:eastAsia="MS PGothic" w:cs="Tahoma"/>
                <w:sz w:val="14"/>
              </w:rPr>
              <w:t>)</w:t>
            </w:r>
            <w:bookmarkEnd w:id="628"/>
            <w:bookmarkEnd w:id="629"/>
          </w:p>
        </w:tc>
        <w:tc>
          <w:tcPr>
            <w:tcW w:w="484" w:type="dxa"/>
            <w:shd w:val="clear" w:color="auto" w:fill="auto"/>
            <w:vAlign w:val="center"/>
          </w:tcPr>
          <w:p w:rsidR="00B72C49" w:rsidRPr="000440E7" w:rsidRDefault="00B72C49">
            <w:pPr>
              <w:pStyle w:val="TableText"/>
              <w:widowControl w:val="0"/>
              <w:rPr>
                <w:rFonts w:eastAsia="MS PGothic" w:cs="Tahoma"/>
                <w:sz w:val="13"/>
                <w:szCs w:val="13"/>
              </w:rPr>
            </w:pPr>
          </w:p>
        </w:tc>
        <w:tc>
          <w:tcPr>
            <w:tcW w:w="490" w:type="dxa"/>
            <w:shd w:val="clear" w:color="auto" w:fill="auto"/>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lang w:eastAsia="ja-JP"/>
              </w:rPr>
              <w:t>01/</w:t>
            </w:r>
            <w:r w:rsidRPr="000440E7">
              <w:rPr>
                <w:rFonts w:eastAsia="MS PGothic" w:cs="Tahoma"/>
                <w:color w:val="000000"/>
                <w:sz w:val="13"/>
              </w:rPr>
              <w:t>1</w:t>
            </w:r>
            <w:r w:rsidRPr="000440E7">
              <w:rPr>
                <w:rFonts w:eastAsia="MS PGothic" w:cs="Tahoma"/>
                <w:color w:val="000000"/>
                <w:sz w:val="13"/>
                <w:lang w:eastAsia="ja-JP"/>
              </w:rPr>
              <w:t>3</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63</w:t>
            </w:r>
          </w:p>
        </w:tc>
        <w:tc>
          <w:tcPr>
            <w:tcW w:w="449"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50</w:t>
            </w:r>
          </w:p>
        </w:tc>
        <w:tc>
          <w:tcPr>
            <w:tcW w:w="423"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38</w:t>
            </w:r>
          </w:p>
        </w:tc>
        <w:tc>
          <w:tcPr>
            <w:tcW w:w="567" w:type="dxa"/>
            <w:gridSpan w:val="2"/>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38</w:t>
            </w:r>
          </w:p>
        </w:tc>
        <w:tc>
          <w:tcPr>
            <w:tcW w:w="425"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13</w:t>
            </w: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34"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50</w:t>
            </w: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24" w:type="dxa"/>
            <w:shd w:val="clear" w:color="auto" w:fill="auto"/>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A</w:t>
            </w:r>
          </w:p>
        </w:tc>
        <w:tc>
          <w:tcPr>
            <w:tcW w:w="500" w:type="dxa"/>
            <w:shd w:val="clear" w:color="auto" w:fill="auto"/>
            <w:vAlign w:val="center"/>
          </w:tcPr>
          <w:p w:rsidR="00B72C49" w:rsidRPr="000440E7" w:rsidRDefault="00B72C49">
            <w:pPr>
              <w:pStyle w:val="TableText"/>
              <w:widowControl w:val="0"/>
              <w:rPr>
                <w:rFonts w:eastAsia="MS PGothic" w:cs="Tahoma"/>
                <w:color w:val="000000"/>
                <w:sz w:val="13"/>
              </w:rPr>
            </w:pPr>
            <w:r w:rsidRPr="000440E7">
              <w:rPr>
                <w:rFonts w:eastAsia="MS PGothic" w:cs="Tahoma"/>
                <w:sz w:val="13"/>
              </w:rPr>
              <w:t>O</w:t>
            </w:r>
            <w:r w:rsidRPr="000440E7">
              <w:rPr>
                <w:rFonts w:eastAsia="MS PGothic" w:cs="Tahoma"/>
                <w:sz w:val="13"/>
                <w:lang w:eastAsia="ja-JP"/>
              </w:rPr>
              <w:t>L</w:t>
            </w:r>
            <w:r w:rsidRPr="000440E7">
              <w:rPr>
                <w:rFonts w:eastAsia="MS PGothic" w:cs="Tahoma"/>
                <w:sz w:val="13"/>
              </w:rPr>
              <w:t>/OV</w:t>
            </w:r>
          </w:p>
        </w:tc>
      </w:tr>
      <w:tr w:rsidR="00B72C49" w:rsidRPr="000440E7" w:rsidTr="00C713AF">
        <w:trPr>
          <w:trHeight w:val="145"/>
          <w:jc w:val="center"/>
        </w:trPr>
        <w:tc>
          <w:tcPr>
            <w:tcW w:w="2364" w:type="dxa"/>
            <w:shd w:val="clear" w:color="auto" w:fill="FABF8F"/>
            <w:vAlign w:val="center"/>
          </w:tcPr>
          <w:p w:rsidR="00B72C49" w:rsidRPr="000440E7" w:rsidRDefault="00B72C49" w:rsidP="00D07812">
            <w:pPr>
              <w:pStyle w:val="ProductNames"/>
              <w:rPr>
                <w:rFonts w:eastAsia="MS PGothic" w:cs="Tahoma"/>
                <w:sz w:val="14"/>
              </w:rPr>
            </w:pPr>
            <w:bookmarkStart w:id="630" w:name="_Toc252341665"/>
            <w:bookmarkStart w:id="631" w:name="_Toc364176107"/>
            <w:r w:rsidRPr="000440E7">
              <w:rPr>
                <w:rFonts w:eastAsia="MS PGothic" w:cs="Tahoma"/>
                <w:sz w:val="14"/>
              </w:rPr>
              <w:t>Windows MultiPoint Server 201</w:t>
            </w:r>
            <w:r w:rsidRPr="000440E7">
              <w:rPr>
                <w:rFonts w:eastAsia="MS PGothic" w:cs="Tahoma"/>
                <w:sz w:val="14"/>
                <w:lang w:eastAsia="ja-JP"/>
              </w:rPr>
              <w:t>2</w:t>
            </w:r>
            <w:r w:rsidRPr="000440E7">
              <w:rPr>
                <w:rFonts w:eastAsia="MS PGothic" w:cs="Tahoma"/>
                <w:sz w:val="14"/>
              </w:rPr>
              <w:t xml:space="preserve"> Premium with Windows MultiPoint Server 201</w:t>
            </w:r>
            <w:r w:rsidRPr="000440E7">
              <w:rPr>
                <w:rFonts w:eastAsia="MS PGothic" w:cs="Tahoma"/>
                <w:sz w:val="14"/>
                <w:lang w:eastAsia="ja-JP"/>
              </w:rPr>
              <w:t>2</w:t>
            </w:r>
            <w:r w:rsidRPr="000440E7">
              <w:rPr>
                <w:rFonts w:eastAsia="MS PGothic" w:cs="Tahoma"/>
                <w:sz w:val="14"/>
              </w:rPr>
              <w:t xml:space="preserve"> (CAL) (5 </w:t>
            </w:r>
            <w:r w:rsidRPr="000440E7">
              <w:rPr>
                <w:rFonts w:eastAsia="MS PGothic" w:cs="Tahoma"/>
                <w:sz w:val="14"/>
                <w:lang w:eastAsia="ja-JP"/>
              </w:rPr>
              <w:t>クライアント</w:t>
            </w:r>
            <w:r w:rsidRPr="000440E7">
              <w:rPr>
                <w:rFonts w:eastAsia="MS PGothic" w:cs="Tahoma"/>
                <w:sz w:val="14"/>
              </w:rPr>
              <w:t>) with Windows Server 20</w:t>
            </w:r>
            <w:r w:rsidRPr="000440E7">
              <w:rPr>
                <w:rFonts w:eastAsia="MS PGothic" w:cs="Tahoma"/>
                <w:sz w:val="14"/>
                <w:lang w:eastAsia="ja-JP"/>
              </w:rPr>
              <w:t>12</w:t>
            </w:r>
            <w:r w:rsidRPr="000440E7">
              <w:rPr>
                <w:rFonts w:eastAsia="MS PGothic" w:cs="Tahoma"/>
                <w:sz w:val="14"/>
              </w:rPr>
              <w:t xml:space="preserve"> CAL (5 </w:t>
            </w:r>
            <w:r w:rsidRPr="000440E7">
              <w:rPr>
                <w:rFonts w:eastAsia="MS PGothic" w:cs="Tahoma"/>
                <w:sz w:val="14"/>
                <w:lang w:eastAsia="ja-JP"/>
              </w:rPr>
              <w:t>クライアント</w:t>
            </w:r>
            <w:r w:rsidRPr="000440E7">
              <w:rPr>
                <w:rFonts w:eastAsia="MS PGothic" w:cs="Tahoma"/>
                <w:sz w:val="14"/>
              </w:rPr>
              <w:t>)</w:t>
            </w:r>
            <w:bookmarkEnd w:id="630"/>
            <w:bookmarkEnd w:id="631"/>
          </w:p>
        </w:tc>
        <w:tc>
          <w:tcPr>
            <w:tcW w:w="484" w:type="dxa"/>
            <w:shd w:val="clear" w:color="auto" w:fill="FABF8F"/>
            <w:vAlign w:val="center"/>
          </w:tcPr>
          <w:p w:rsidR="00B72C49" w:rsidRPr="000440E7" w:rsidRDefault="00B72C49">
            <w:pPr>
              <w:pStyle w:val="TableText"/>
              <w:widowControl w:val="0"/>
              <w:rPr>
                <w:rFonts w:eastAsia="MS PGothic" w:cs="Tahoma"/>
                <w:sz w:val="13"/>
                <w:szCs w:val="13"/>
              </w:rPr>
            </w:pPr>
          </w:p>
        </w:tc>
        <w:tc>
          <w:tcPr>
            <w:tcW w:w="490" w:type="dxa"/>
            <w:shd w:val="clear" w:color="auto" w:fill="FABF8F"/>
            <w:vAlign w:val="center"/>
          </w:tcPr>
          <w:p w:rsidR="00B72C49" w:rsidRPr="000440E7" w:rsidRDefault="00B72C49" w:rsidP="003A059D">
            <w:pPr>
              <w:pStyle w:val="TableText"/>
              <w:widowControl w:val="0"/>
              <w:rPr>
                <w:rFonts w:eastAsia="MS PGothic" w:cs="Tahoma"/>
                <w:color w:val="000000"/>
                <w:sz w:val="13"/>
                <w:lang w:eastAsia="ja-JP"/>
              </w:rPr>
            </w:pPr>
            <w:r w:rsidRPr="000440E7">
              <w:rPr>
                <w:rFonts w:eastAsia="MS PGothic" w:cs="Tahoma"/>
                <w:color w:val="000000"/>
                <w:sz w:val="13"/>
                <w:lang w:eastAsia="ja-JP"/>
              </w:rPr>
              <w:t>01</w:t>
            </w:r>
            <w:r w:rsidRPr="000440E7">
              <w:rPr>
                <w:rFonts w:eastAsia="MS PGothic" w:cs="Tahoma"/>
                <w:color w:val="000000"/>
                <w:sz w:val="13"/>
              </w:rPr>
              <w:t>/1</w:t>
            </w:r>
            <w:r w:rsidRPr="000440E7">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98" w:type="dxa"/>
            <w:gridSpan w:val="3"/>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63</w:t>
            </w:r>
          </w:p>
        </w:tc>
        <w:tc>
          <w:tcPr>
            <w:tcW w:w="449"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50</w:t>
            </w:r>
          </w:p>
        </w:tc>
        <w:tc>
          <w:tcPr>
            <w:tcW w:w="423"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38</w:t>
            </w:r>
          </w:p>
        </w:tc>
        <w:tc>
          <w:tcPr>
            <w:tcW w:w="567" w:type="dxa"/>
            <w:gridSpan w:val="2"/>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38</w:t>
            </w:r>
          </w:p>
        </w:tc>
        <w:tc>
          <w:tcPr>
            <w:tcW w:w="425"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13</w:t>
            </w: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34"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50</w:t>
            </w: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24" w:type="dxa"/>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A</w:t>
            </w:r>
          </w:p>
        </w:tc>
        <w:tc>
          <w:tcPr>
            <w:tcW w:w="500" w:type="dxa"/>
            <w:shd w:val="clear" w:color="auto" w:fill="FABF8F"/>
            <w:vAlign w:val="center"/>
          </w:tcPr>
          <w:p w:rsidR="00B72C49" w:rsidRPr="000440E7" w:rsidRDefault="00B72C49" w:rsidP="00B40A24">
            <w:pPr>
              <w:pStyle w:val="TableText"/>
              <w:widowControl w:val="0"/>
              <w:jc w:val="left"/>
              <w:rPr>
                <w:rFonts w:eastAsia="MS PGothic" w:cs="Tahoma"/>
                <w:color w:val="000000"/>
                <w:sz w:val="13"/>
                <w:lang w:eastAsia="ja-JP"/>
              </w:rPr>
            </w:pPr>
            <w:r w:rsidRPr="000440E7">
              <w:rPr>
                <w:rFonts w:eastAsia="MS PGothic" w:cs="Tahoma"/>
                <w:sz w:val="13"/>
              </w:rPr>
              <w:t>O</w:t>
            </w:r>
            <w:r w:rsidRPr="000440E7">
              <w:rPr>
                <w:rFonts w:eastAsia="MS PGothic" w:cs="Tahoma"/>
                <w:sz w:val="13"/>
                <w:lang w:eastAsia="ja-JP"/>
              </w:rPr>
              <w:t>L</w:t>
            </w:r>
            <w:r w:rsidRPr="000440E7">
              <w:rPr>
                <w:rFonts w:eastAsia="MS PGothic" w:cs="Tahoma"/>
                <w:sz w:val="13"/>
              </w:rPr>
              <w:t>/OV</w:t>
            </w:r>
          </w:p>
        </w:tc>
      </w:tr>
      <w:tr w:rsidR="00B72C49" w:rsidRPr="000440E7" w:rsidTr="00C713AF">
        <w:trPr>
          <w:jc w:val="center"/>
        </w:trPr>
        <w:tc>
          <w:tcPr>
            <w:tcW w:w="2364" w:type="dxa"/>
            <w:shd w:val="clear" w:color="auto" w:fill="auto"/>
            <w:vAlign w:val="center"/>
          </w:tcPr>
          <w:p w:rsidR="00B72C49" w:rsidRPr="000440E7" w:rsidRDefault="00B72C49" w:rsidP="00D07812">
            <w:pPr>
              <w:pStyle w:val="ProductNames"/>
              <w:rPr>
                <w:rFonts w:eastAsia="MS PGothic" w:cs="Tahoma"/>
                <w:sz w:val="14"/>
              </w:rPr>
            </w:pPr>
            <w:bookmarkStart w:id="632" w:name="_Toc364176108"/>
            <w:r w:rsidRPr="000440E7">
              <w:rPr>
                <w:rFonts w:eastAsia="MS PGothic" w:cs="Tahoma"/>
                <w:sz w:val="14"/>
              </w:rPr>
              <w:t xml:space="preserve">Windows Server™ 2008 </w:t>
            </w:r>
            <w:r w:rsidRPr="000440E7">
              <w:rPr>
                <w:rFonts w:eastAsia="MS PGothic" w:cs="Tahoma"/>
                <w:sz w:val="14"/>
                <w:lang w:eastAsia="ja-JP"/>
              </w:rPr>
              <w:t xml:space="preserve">R2 </w:t>
            </w:r>
            <w:r w:rsidRPr="000440E7">
              <w:rPr>
                <w:rFonts w:eastAsia="MS PGothic" w:cs="Tahoma"/>
                <w:sz w:val="14"/>
              </w:rPr>
              <w:t>H</w:t>
            </w:r>
            <w:r w:rsidRPr="000440E7">
              <w:rPr>
                <w:rFonts w:eastAsia="MS PGothic" w:cs="Tahoma"/>
                <w:sz w:val="14"/>
                <w:lang w:eastAsia="ja-JP"/>
              </w:rPr>
              <w:t>PC</w:t>
            </w:r>
            <w:r w:rsidRPr="000440E7">
              <w:rPr>
                <w:rFonts w:eastAsia="MS PGothic" w:cs="Tahoma"/>
                <w:sz w:val="14"/>
              </w:rPr>
              <w:t xml:space="preserve"> Edition</w:t>
            </w:r>
            <w:bookmarkEnd w:id="632"/>
          </w:p>
        </w:tc>
        <w:tc>
          <w:tcPr>
            <w:tcW w:w="484" w:type="dxa"/>
            <w:shd w:val="clear" w:color="auto" w:fill="auto"/>
            <w:vAlign w:val="center"/>
          </w:tcPr>
          <w:p w:rsidR="00B72C49" w:rsidRPr="000440E7" w:rsidRDefault="00B72C49">
            <w:pPr>
              <w:pStyle w:val="TableText"/>
              <w:widowControl w:val="0"/>
              <w:rPr>
                <w:rFonts w:eastAsia="MS PGothic" w:cs="Tahoma"/>
                <w:sz w:val="13"/>
                <w:szCs w:val="13"/>
              </w:rPr>
            </w:pPr>
            <w:r w:rsidRPr="000440E7">
              <w:rPr>
                <w:rStyle w:val="EndnoteReference"/>
                <w:rFonts w:ascii="Tahoma" w:eastAsia="MS PGothic" w:hAnsi="Tahoma" w:cs="Tahoma"/>
              </w:rPr>
              <w:endnoteReference w:id="108"/>
            </w:r>
          </w:p>
        </w:tc>
        <w:tc>
          <w:tcPr>
            <w:tcW w:w="490" w:type="dxa"/>
            <w:shd w:val="clear" w:color="auto" w:fill="auto"/>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lang w:eastAsia="ja-JP"/>
              </w:rPr>
              <w:t>09/10</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p>
        </w:tc>
        <w:tc>
          <w:tcPr>
            <w:tcW w:w="449" w:type="dxa"/>
            <w:shd w:val="clear" w:color="auto" w:fill="auto"/>
            <w:vAlign w:val="center"/>
          </w:tcPr>
          <w:p w:rsidR="00B72C49" w:rsidRPr="000440E7" w:rsidRDefault="00B72C49">
            <w:pPr>
              <w:pStyle w:val="TableText"/>
              <w:widowControl w:val="0"/>
              <w:rPr>
                <w:rFonts w:eastAsia="MS PGothic" w:cs="Tahoma"/>
                <w:sz w:val="13"/>
              </w:rPr>
            </w:pPr>
          </w:p>
        </w:tc>
        <w:tc>
          <w:tcPr>
            <w:tcW w:w="423" w:type="dxa"/>
            <w:shd w:val="clear" w:color="auto" w:fill="auto"/>
            <w:vAlign w:val="center"/>
          </w:tcPr>
          <w:p w:rsidR="00B72C49" w:rsidRPr="000440E7" w:rsidRDefault="00B72C49">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pPr>
              <w:pStyle w:val="TableText"/>
              <w:widowControl w:val="0"/>
              <w:rPr>
                <w:rFonts w:eastAsia="MS PGothic" w:cs="Tahoma"/>
                <w:sz w:val="13"/>
              </w:rPr>
            </w:pPr>
          </w:p>
        </w:tc>
        <w:tc>
          <w:tcPr>
            <w:tcW w:w="425" w:type="dxa"/>
            <w:shd w:val="clear" w:color="auto" w:fill="auto"/>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34" w:type="dxa"/>
            <w:shd w:val="clear" w:color="auto" w:fill="auto"/>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p>
        </w:tc>
        <w:tc>
          <w:tcPr>
            <w:tcW w:w="424" w:type="dxa"/>
            <w:shd w:val="clear" w:color="auto" w:fill="auto"/>
            <w:vAlign w:val="center"/>
          </w:tcPr>
          <w:p w:rsidR="00B72C49" w:rsidRPr="000440E7" w:rsidRDefault="00B72C49">
            <w:pPr>
              <w:pStyle w:val="TableText"/>
              <w:widowControl w:val="0"/>
              <w:rPr>
                <w:rFonts w:eastAsia="MS PGothic" w:cs="Tahoma"/>
                <w:color w:val="000000"/>
                <w:sz w:val="13"/>
              </w:rPr>
            </w:pPr>
          </w:p>
        </w:tc>
        <w:tc>
          <w:tcPr>
            <w:tcW w:w="500" w:type="dxa"/>
            <w:shd w:val="clear" w:color="auto" w:fill="auto"/>
            <w:vAlign w:val="center"/>
          </w:tcPr>
          <w:p w:rsidR="00B72C49" w:rsidRPr="000440E7" w:rsidRDefault="00B72C49" w:rsidP="00B40A24">
            <w:pPr>
              <w:pStyle w:val="TableText"/>
              <w:widowControl w:val="0"/>
              <w:jc w:val="left"/>
              <w:rPr>
                <w:rFonts w:eastAsia="MS PGothic" w:cs="Tahoma"/>
                <w:color w:val="000000"/>
                <w:sz w:val="13"/>
                <w:lang w:eastAsia="ja-JP"/>
              </w:rPr>
            </w:pPr>
          </w:p>
        </w:tc>
      </w:tr>
      <w:tr w:rsidR="00B72C49" w:rsidRPr="000440E7" w:rsidTr="00C713AF">
        <w:trPr>
          <w:jc w:val="center"/>
        </w:trPr>
        <w:tc>
          <w:tcPr>
            <w:tcW w:w="2364" w:type="dxa"/>
            <w:shd w:val="clear" w:color="auto" w:fill="FABF8F"/>
            <w:vAlign w:val="center"/>
          </w:tcPr>
          <w:p w:rsidR="00B72C49" w:rsidRPr="000440E7" w:rsidRDefault="00B72C49">
            <w:pPr>
              <w:pStyle w:val="ProductNames"/>
              <w:rPr>
                <w:rFonts w:eastAsia="MS PGothic" w:cs="Tahoma"/>
                <w:sz w:val="14"/>
              </w:rPr>
            </w:pPr>
            <w:bookmarkStart w:id="633" w:name="_Toc364176109"/>
            <w:r w:rsidRPr="000440E7">
              <w:rPr>
                <w:rFonts w:eastAsia="MS PGothic" w:cs="Tahoma"/>
                <w:sz w:val="14"/>
              </w:rPr>
              <w:t xml:space="preserve">Windows Server™ 2008 </w:t>
            </w:r>
            <w:r w:rsidRPr="000440E7">
              <w:rPr>
                <w:rFonts w:eastAsia="MS PGothic" w:cs="Tahoma"/>
                <w:sz w:val="14"/>
                <w:lang w:eastAsia="ja-JP"/>
              </w:rPr>
              <w:t xml:space="preserve">R2 </w:t>
            </w:r>
            <w:smartTag w:uri="urn:schemas-microsoft-com:office:smarttags" w:element="place">
              <w:smartTag w:uri="urn:schemas-microsoft-com:office:smarttags" w:element="City">
                <w:r w:rsidRPr="000440E7">
                  <w:rPr>
                    <w:rFonts w:eastAsia="MS PGothic" w:cs="Tahoma"/>
                    <w:sz w:val="14"/>
                  </w:rPr>
                  <w:t>Enterprise</w:t>
                </w:r>
              </w:smartTag>
            </w:smartTag>
            <w:bookmarkEnd w:id="633"/>
          </w:p>
        </w:tc>
        <w:tc>
          <w:tcPr>
            <w:tcW w:w="484" w:type="dxa"/>
            <w:shd w:val="clear" w:color="auto" w:fill="FABF8F"/>
            <w:vAlign w:val="center"/>
          </w:tcPr>
          <w:p w:rsidR="00B72C49" w:rsidRPr="000440E7" w:rsidRDefault="00B72C49">
            <w:pPr>
              <w:pStyle w:val="TableText"/>
              <w:widowControl w:val="0"/>
              <w:rPr>
                <w:rStyle w:val="EndnoteReference"/>
                <w:rFonts w:ascii="Tahoma" w:eastAsia="MS PGothic" w:hAnsi="Tahoma" w:cs="Tahoma"/>
              </w:rPr>
            </w:pPr>
            <w:r w:rsidRPr="000440E7">
              <w:rPr>
                <w:rStyle w:val="EndnoteReference"/>
                <w:rFonts w:ascii="Tahoma" w:eastAsia="MS PGothic" w:hAnsi="Tahoma" w:cs="Tahoma"/>
                <w:bCs/>
                <w:szCs w:val="19"/>
              </w:rPr>
              <w:endnoteReference w:id="109"/>
            </w:r>
          </w:p>
        </w:tc>
        <w:tc>
          <w:tcPr>
            <w:tcW w:w="490" w:type="dxa"/>
            <w:shd w:val="clear" w:color="auto" w:fill="FABF8F"/>
            <w:vAlign w:val="center"/>
          </w:tcPr>
          <w:p w:rsidR="00B72C49" w:rsidRPr="000440E7" w:rsidRDefault="00B72C49">
            <w:pPr>
              <w:pStyle w:val="TableText"/>
              <w:widowControl w:val="0"/>
              <w:rPr>
                <w:rFonts w:eastAsia="MS PGothic" w:cs="Tahoma"/>
                <w:color w:val="000000"/>
                <w:sz w:val="13"/>
                <w:lang w:eastAsia="ja-JP"/>
              </w:rPr>
            </w:pPr>
            <w:r w:rsidRPr="000440E7">
              <w:rPr>
                <w:rFonts w:eastAsia="MS PGothic" w:cs="Tahoma"/>
                <w:sz w:val="13"/>
                <w:lang w:eastAsia="ja-JP"/>
              </w:rPr>
              <w:t>08/09</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sz w:val="13"/>
              </w:rPr>
            </w:pPr>
          </w:p>
        </w:tc>
        <w:tc>
          <w:tcPr>
            <w:tcW w:w="449" w:type="dxa"/>
            <w:shd w:val="clear" w:color="auto" w:fill="FABF8F"/>
            <w:vAlign w:val="center"/>
          </w:tcPr>
          <w:p w:rsidR="00B72C49" w:rsidRPr="000440E7" w:rsidRDefault="00B72C49">
            <w:pPr>
              <w:pStyle w:val="TableText"/>
              <w:widowControl w:val="0"/>
              <w:rPr>
                <w:rFonts w:eastAsia="MS PGothic" w:cs="Tahoma"/>
                <w:sz w:val="13"/>
              </w:rPr>
            </w:pPr>
          </w:p>
        </w:tc>
        <w:tc>
          <w:tcPr>
            <w:tcW w:w="423" w:type="dxa"/>
            <w:shd w:val="clear" w:color="auto" w:fill="FABF8F"/>
            <w:vAlign w:val="center"/>
          </w:tcPr>
          <w:p w:rsidR="00B72C49" w:rsidRPr="000440E7" w:rsidRDefault="00B72C49">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pPr>
              <w:pStyle w:val="TableText"/>
              <w:widowControl w:val="0"/>
              <w:rPr>
                <w:rFonts w:eastAsia="MS PGothic" w:cs="Tahoma"/>
                <w:sz w:val="13"/>
              </w:rPr>
            </w:pPr>
          </w:p>
        </w:tc>
        <w:tc>
          <w:tcPr>
            <w:tcW w:w="425" w:type="dxa"/>
            <w:shd w:val="clear" w:color="auto" w:fill="FABF8F"/>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shd w:val="clear" w:color="auto" w:fill="FABF8F"/>
            <w:vAlign w:val="center"/>
          </w:tcPr>
          <w:p w:rsidR="00B72C49" w:rsidRPr="000440E7" w:rsidRDefault="00B72C49">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24" w:type="dxa"/>
            <w:shd w:val="clear" w:color="auto" w:fill="FABF8F"/>
            <w:vAlign w:val="center"/>
          </w:tcPr>
          <w:p w:rsidR="00B72C49" w:rsidRPr="000440E7" w:rsidRDefault="00B72C49">
            <w:pPr>
              <w:pStyle w:val="TableText"/>
              <w:widowControl w:val="0"/>
              <w:rPr>
                <w:rFonts w:eastAsia="MS PGothic" w:cs="Tahoma"/>
                <w:sz w:val="13"/>
              </w:rPr>
            </w:pPr>
          </w:p>
        </w:tc>
        <w:tc>
          <w:tcPr>
            <w:tcW w:w="500" w:type="dxa"/>
            <w:shd w:val="clear" w:color="auto" w:fill="FABF8F"/>
            <w:vAlign w:val="center"/>
          </w:tcPr>
          <w:p w:rsidR="00B72C49" w:rsidRPr="000440E7" w:rsidRDefault="00B72C49">
            <w:pPr>
              <w:pStyle w:val="TableText"/>
              <w:widowControl w:val="0"/>
              <w:rPr>
                <w:rFonts w:eastAsia="MS PGothic" w:cs="Tahoma"/>
                <w:sz w:val="13"/>
              </w:rPr>
            </w:pPr>
          </w:p>
        </w:tc>
      </w:tr>
      <w:tr w:rsidR="00B72C49" w:rsidRPr="000440E7" w:rsidTr="00C713AF">
        <w:trPr>
          <w:jc w:val="center"/>
        </w:trPr>
        <w:tc>
          <w:tcPr>
            <w:tcW w:w="2364" w:type="dxa"/>
            <w:shd w:val="clear" w:color="auto" w:fill="auto"/>
            <w:vAlign w:val="center"/>
          </w:tcPr>
          <w:p w:rsidR="00B72C49" w:rsidRPr="000440E7" w:rsidRDefault="00B72C49">
            <w:pPr>
              <w:pStyle w:val="ProductNames"/>
              <w:rPr>
                <w:rFonts w:eastAsia="MS PGothic" w:cs="Tahoma"/>
                <w:sz w:val="14"/>
              </w:rPr>
            </w:pPr>
            <w:bookmarkStart w:id="634" w:name="_Toc364176110"/>
            <w:r w:rsidRPr="000440E7">
              <w:rPr>
                <w:rFonts w:eastAsia="MS PGothic" w:cs="Tahoma"/>
                <w:sz w:val="14"/>
              </w:rPr>
              <w:t xml:space="preserve">Windows Server™ 2008 </w:t>
            </w:r>
            <w:r w:rsidRPr="000440E7">
              <w:rPr>
                <w:rFonts w:eastAsia="MS PGothic" w:cs="Tahoma"/>
                <w:sz w:val="14"/>
                <w:lang w:eastAsia="ja-JP"/>
              </w:rPr>
              <w:t xml:space="preserve">R2 </w:t>
            </w:r>
            <w:r w:rsidRPr="000440E7">
              <w:rPr>
                <w:rFonts w:eastAsia="MS PGothic" w:cs="Tahoma"/>
                <w:sz w:val="14"/>
              </w:rPr>
              <w:t>Itanium Based Systems</w:t>
            </w:r>
            <w:bookmarkEnd w:id="634"/>
          </w:p>
        </w:tc>
        <w:tc>
          <w:tcPr>
            <w:tcW w:w="484" w:type="dxa"/>
            <w:shd w:val="clear" w:color="auto" w:fill="auto"/>
            <w:vAlign w:val="center"/>
          </w:tcPr>
          <w:p w:rsidR="00B72C49" w:rsidRPr="000440E7" w:rsidRDefault="00B72C49">
            <w:pPr>
              <w:pStyle w:val="TableText"/>
              <w:widowControl w:val="0"/>
              <w:rPr>
                <w:rStyle w:val="EndnoteReference"/>
                <w:rFonts w:ascii="Tahoma" w:eastAsia="MS PGothic" w:hAnsi="Tahoma" w:cs="Tahoma"/>
                <w:bCs/>
                <w:sz w:val="19"/>
                <w:szCs w:val="19"/>
              </w:rPr>
            </w:pPr>
            <w:r w:rsidRPr="000440E7">
              <w:rPr>
                <w:rStyle w:val="EndnoteReference"/>
                <w:rFonts w:ascii="Tahoma" w:eastAsia="MS PGothic" w:hAnsi="Tahoma" w:cs="Tahoma"/>
              </w:rPr>
              <w:endnoteReference w:id="110"/>
            </w:r>
          </w:p>
        </w:tc>
        <w:tc>
          <w:tcPr>
            <w:tcW w:w="490" w:type="dxa"/>
            <w:shd w:val="clear" w:color="auto" w:fill="auto"/>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lang w:eastAsia="ja-JP"/>
              </w:rPr>
              <w:t>08/09</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98" w:type="dxa"/>
            <w:gridSpan w:val="3"/>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63</w:t>
            </w:r>
          </w:p>
        </w:tc>
        <w:tc>
          <w:tcPr>
            <w:tcW w:w="449"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50</w:t>
            </w:r>
          </w:p>
        </w:tc>
        <w:tc>
          <w:tcPr>
            <w:tcW w:w="423"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38</w:t>
            </w:r>
          </w:p>
        </w:tc>
        <w:tc>
          <w:tcPr>
            <w:tcW w:w="567" w:type="dxa"/>
            <w:gridSpan w:val="2"/>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38</w:t>
            </w:r>
          </w:p>
        </w:tc>
        <w:tc>
          <w:tcPr>
            <w:tcW w:w="425"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537"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13</w:t>
            </w:r>
          </w:p>
        </w:tc>
        <w:tc>
          <w:tcPr>
            <w:tcW w:w="434"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34"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50</w:t>
            </w:r>
          </w:p>
        </w:tc>
        <w:tc>
          <w:tcPr>
            <w:tcW w:w="488"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09" w:type="dxa"/>
            <w:tcBorders>
              <w:lef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25</w:t>
            </w:r>
          </w:p>
        </w:tc>
        <w:tc>
          <w:tcPr>
            <w:tcW w:w="46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pPr>
              <w:pStyle w:val="TableText"/>
              <w:widowControl w:val="0"/>
              <w:rPr>
                <w:rFonts w:eastAsia="MS PGothic" w:cs="Tahoma"/>
                <w:color w:val="000000"/>
                <w:sz w:val="13"/>
              </w:rPr>
            </w:pPr>
            <w:r w:rsidRPr="000440E7">
              <w:rPr>
                <w:rFonts w:eastAsia="MS PGothic" w:cs="Tahoma"/>
                <w:color w:val="000000"/>
                <w:sz w:val="13"/>
              </w:rPr>
              <w:t>A</w:t>
            </w:r>
          </w:p>
        </w:tc>
        <w:tc>
          <w:tcPr>
            <w:tcW w:w="500" w:type="dxa"/>
            <w:shd w:val="clear" w:color="auto" w:fill="auto"/>
            <w:vAlign w:val="center"/>
          </w:tcPr>
          <w:p w:rsidR="00B72C49" w:rsidRPr="000440E7" w:rsidRDefault="00B72C49">
            <w:pPr>
              <w:pStyle w:val="TableText"/>
              <w:widowControl w:val="0"/>
              <w:rPr>
                <w:rFonts w:eastAsia="MS PGothic" w:cs="Tahoma"/>
                <w:color w:val="000000"/>
                <w:sz w:val="13"/>
              </w:rPr>
            </w:pPr>
            <w:r w:rsidRPr="000440E7">
              <w:rPr>
                <w:rFonts w:eastAsia="MS PGothic" w:cs="Tahoma"/>
                <w:sz w:val="13"/>
              </w:rPr>
              <w:t>O</w:t>
            </w:r>
            <w:r w:rsidRPr="000440E7">
              <w:rPr>
                <w:rFonts w:eastAsia="MS PGothic" w:cs="Tahoma"/>
                <w:sz w:val="13"/>
                <w:lang w:eastAsia="ja-JP"/>
              </w:rPr>
              <w:t>L</w:t>
            </w:r>
            <w:r w:rsidRPr="000440E7">
              <w:rPr>
                <w:rFonts w:eastAsia="MS PGothic" w:cs="Tahoma"/>
                <w:sz w:val="13"/>
              </w:rPr>
              <w:t>/OV</w:t>
            </w:r>
          </w:p>
        </w:tc>
      </w:tr>
      <w:tr w:rsidR="00B72C49" w:rsidRPr="000440E7" w:rsidTr="00C713AF">
        <w:trPr>
          <w:jc w:val="center"/>
        </w:trPr>
        <w:tc>
          <w:tcPr>
            <w:tcW w:w="2364" w:type="dxa"/>
            <w:shd w:val="clear" w:color="auto" w:fill="FABF8F"/>
            <w:vAlign w:val="center"/>
          </w:tcPr>
          <w:p w:rsidR="00B72C49" w:rsidRPr="000440E7" w:rsidRDefault="00B72C49">
            <w:pPr>
              <w:pStyle w:val="ProductNames"/>
              <w:rPr>
                <w:rFonts w:eastAsia="MS PGothic" w:cs="Tahoma"/>
                <w:sz w:val="14"/>
              </w:rPr>
            </w:pPr>
            <w:bookmarkStart w:id="635" w:name="_Toc330980823"/>
            <w:bookmarkStart w:id="636" w:name="_Toc364176111"/>
            <w:r w:rsidRPr="000440E7">
              <w:rPr>
                <w:rFonts w:eastAsia="MS PGothic" w:cs="Tahoma"/>
                <w:sz w:val="14"/>
              </w:rPr>
              <w:t>Windows</w:t>
            </w:r>
            <w:r w:rsidRPr="000440E7">
              <w:rPr>
                <w:rFonts w:eastAsia="MS PGothic" w:cs="Tahoma"/>
                <w:sz w:val="14"/>
                <w:szCs w:val="14"/>
              </w:rPr>
              <w:t xml:space="preserve"> Server™ 2012 CAL (Device &amp; User)</w:t>
            </w:r>
            <w:bookmarkEnd w:id="635"/>
            <w:bookmarkEnd w:id="636"/>
          </w:p>
        </w:tc>
        <w:tc>
          <w:tcPr>
            <w:tcW w:w="484" w:type="dxa"/>
            <w:shd w:val="clear" w:color="auto" w:fill="FABF8F"/>
            <w:vAlign w:val="center"/>
          </w:tcPr>
          <w:p w:rsidR="00B72C49" w:rsidRPr="000440E7" w:rsidRDefault="00B72C49" w:rsidP="00984C2B">
            <w:pPr>
              <w:pStyle w:val="TableText"/>
              <w:widowControl w:val="0"/>
              <w:rPr>
                <w:rStyle w:val="EndnoteReference"/>
                <w:rFonts w:ascii="Tahoma" w:eastAsia="MS PGothic" w:hAnsi="Tahoma" w:cs="Tahoma"/>
                <w:sz w:val="16"/>
              </w:rPr>
            </w:pPr>
            <w:r w:rsidRPr="000440E7">
              <w:rPr>
                <w:rStyle w:val="EndnoteReference"/>
                <w:rFonts w:ascii="Tahoma" w:eastAsia="MS PGothic" w:hAnsi="Tahoma" w:cs="Tahoma"/>
              </w:rPr>
              <w:endnoteReference w:id="111"/>
            </w:r>
          </w:p>
        </w:tc>
        <w:tc>
          <w:tcPr>
            <w:tcW w:w="490" w:type="dxa"/>
            <w:shd w:val="clear" w:color="auto" w:fill="FABF8F"/>
            <w:vAlign w:val="center"/>
          </w:tcPr>
          <w:p w:rsidR="00B72C49" w:rsidRPr="000440E7" w:rsidRDefault="00B72C49" w:rsidP="00984C2B">
            <w:pPr>
              <w:pStyle w:val="TableText"/>
              <w:widowControl w:val="0"/>
              <w:rPr>
                <w:rFonts w:eastAsia="MS PGothic" w:cs="Tahoma"/>
                <w:color w:val="000000"/>
                <w:sz w:val="13"/>
              </w:rPr>
            </w:pPr>
            <w:r w:rsidRPr="000440E7">
              <w:rPr>
                <w:rFonts w:eastAsia="MS PGothic" w:cs="Tahoma"/>
                <w:color w:val="000000"/>
                <w:sz w:val="13"/>
              </w:rPr>
              <w:t>0</w:t>
            </w:r>
            <w:r w:rsidRPr="000440E7">
              <w:rPr>
                <w:rFonts w:eastAsia="MS PGothic" w:cs="Tahoma"/>
                <w:color w:val="000000"/>
                <w:sz w:val="13"/>
                <w:lang w:eastAsia="ja-JP"/>
              </w:rPr>
              <w:t>9</w:t>
            </w:r>
            <w:r w:rsidRPr="000440E7">
              <w:rPr>
                <w:rFonts w:eastAsia="MS PGothic" w:cs="Tahoma"/>
                <w:color w:val="000000"/>
                <w:sz w:val="13"/>
              </w:rPr>
              <w:t>/12</w:t>
            </w:r>
          </w:p>
        </w:tc>
        <w:tc>
          <w:tcPr>
            <w:tcW w:w="392"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98" w:type="dxa"/>
            <w:gridSpan w:val="3"/>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3</w:t>
            </w:r>
          </w:p>
        </w:tc>
        <w:tc>
          <w:tcPr>
            <w:tcW w:w="449"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w:t>
            </w:r>
          </w:p>
        </w:tc>
        <w:tc>
          <w:tcPr>
            <w:tcW w:w="423"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w:t>
            </w:r>
          </w:p>
        </w:tc>
        <w:tc>
          <w:tcPr>
            <w:tcW w:w="567" w:type="dxa"/>
            <w:gridSpan w:val="2"/>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w:t>
            </w:r>
          </w:p>
        </w:tc>
        <w:tc>
          <w:tcPr>
            <w:tcW w:w="425"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34"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D</w:t>
            </w:r>
          </w:p>
        </w:tc>
        <w:tc>
          <w:tcPr>
            <w:tcW w:w="462" w:type="dxa"/>
            <w:tcBorders>
              <w:left w:val="single" w:sz="18" w:space="0" w:color="auto"/>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rsidP="00984C2B">
            <w:pPr>
              <w:pStyle w:val="TableText"/>
              <w:widowControl w:val="0"/>
              <w:rPr>
                <w:rFonts w:eastAsia="MS PGothic" w:cs="Tahoma"/>
                <w:color w:val="000000"/>
                <w:sz w:val="13"/>
              </w:rPr>
            </w:pPr>
            <w:r w:rsidRPr="000440E7">
              <w:rPr>
                <w:rFonts w:eastAsia="MS PGothic" w:cs="Tahoma"/>
                <w:sz w:val="13"/>
              </w:rPr>
              <w:t>A, ST</w:t>
            </w:r>
          </w:p>
        </w:tc>
        <w:tc>
          <w:tcPr>
            <w:tcW w:w="500" w:type="dxa"/>
            <w:shd w:val="clear" w:color="auto" w:fill="FABF8F"/>
            <w:vAlign w:val="center"/>
          </w:tcPr>
          <w:p w:rsidR="00B72C49" w:rsidRPr="000440E7" w:rsidRDefault="00B72C49" w:rsidP="00984C2B">
            <w:pPr>
              <w:pStyle w:val="TableText"/>
              <w:widowControl w:val="0"/>
              <w:rPr>
                <w:rFonts w:eastAsia="MS PGothic" w:cs="Tahoma"/>
                <w:sz w:val="13"/>
              </w:rPr>
            </w:pPr>
          </w:p>
        </w:tc>
      </w:tr>
      <w:tr w:rsidR="00B72C49" w:rsidRPr="000440E7" w:rsidTr="00C713AF">
        <w:trPr>
          <w:jc w:val="center"/>
        </w:trPr>
        <w:tc>
          <w:tcPr>
            <w:tcW w:w="2364" w:type="dxa"/>
            <w:shd w:val="clear" w:color="auto" w:fill="auto"/>
            <w:vAlign w:val="center"/>
          </w:tcPr>
          <w:p w:rsidR="00B72C49" w:rsidRPr="000440E7" w:rsidRDefault="00B72C49" w:rsidP="00984C2B">
            <w:pPr>
              <w:pStyle w:val="ProductNames"/>
              <w:rPr>
                <w:rFonts w:eastAsia="MS PGothic" w:cs="Tahoma"/>
                <w:sz w:val="14"/>
                <w:szCs w:val="14"/>
              </w:rPr>
            </w:pPr>
            <w:bookmarkStart w:id="637" w:name="_Toc330980824"/>
            <w:bookmarkStart w:id="638" w:name="_Toc364176112"/>
            <w:r w:rsidRPr="000440E7">
              <w:rPr>
                <w:rFonts w:eastAsia="MS PGothic" w:cs="Tahoma"/>
                <w:sz w:val="14"/>
                <w:szCs w:val="14"/>
              </w:rPr>
              <w:t xml:space="preserve">Windows </w:t>
            </w:r>
            <w:r w:rsidRPr="000440E7">
              <w:rPr>
                <w:rFonts w:eastAsia="MS PGothic" w:cs="Tahoma"/>
                <w:sz w:val="14"/>
              </w:rPr>
              <w:t>Server</w:t>
            </w:r>
            <w:r w:rsidRPr="000440E7">
              <w:rPr>
                <w:rFonts w:eastAsia="MS PGothic" w:cs="Tahoma"/>
                <w:sz w:val="14"/>
                <w:szCs w:val="14"/>
              </w:rPr>
              <w:t>™ 2012 Datacenter</w:t>
            </w:r>
            <w:bookmarkEnd w:id="637"/>
            <w:bookmarkEnd w:id="638"/>
          </w:p>
        </w:tc>
        <w:tc>
          <w:tcPr>
            <w:tcW w:w="484" w:type="dxa"/>
            <w:shd w:val="clear" w:color="auto" w:fill="auto"/>
            <w:vAlign w:val="center"/>
          </w:tcPr>
          <w:p w:rsidR="00B72C49" w:rsidRPr="000440E7" w:rsidRDefault="00B72C49" w:rsidP="00984C2B">
            <w:pPr>
              <w:pStyle w:val="TableText"/>
              <w:widowControl w:val="0"/>
              <w:rPr>
                <w:rFonts w:eastAsia="MS PGothic" w:cs="Tahoma"/>
                <w:sz w:val="13"/>
                <w:szCs w:val="13"/>
                <w:u w:val="single"/>
              </w:rPr>
            </w:pPr>
            <w:r w:rsidRPr="000440E7">
              <w:rPr>
                <w:rStyle w:val="EndnoteReference"/>
                <w:rFonts w:ascii="Tahoma" w:eastAsia="MS PGothic" w:hAnsi="Tahoma" w:cs="Tahoma"/>
              </w:rPr>
              <w:endnoteReference w:id="112"/>
            </w:r>
          </w:p>
        </w:tc>
        <w:tc>
          <w:tcPr>
            <w:tcW w:w="490" w:type="dxa"/>
            <w:shd w:val="clear" w:color="auto" w:fill="auto"/>
            <w:vAlign w:val="center"/>
          </w:tcPr>
          <w:p w:rsidR="00B72C49" w:rsidRPr="000440E7" w:rsidRDefault="00B72C49" w:rsidP="008716D0">
            <w:pPr>
              <w:pStyle w:val="TableText"/>
              <w:widowControl w:val="0"/>
              <w:rPr>
                <w:rFonts w:eastAsia="MS PGothic" w:cs="Tahoma"/>
                <w:color w:val="000000"/>
                <w:sz w:val="13"/>
              </w:rPr>
            </w:pPr>
            <w:r w:rsidRPr="000440E7">
              <w:rPr>
                <w:rFonts w:eastAsia="MS PGothic" w:cs="Tahoma"/>
                <w:color w:val="000000"/>
                <w:sz w:val="13"/>
              </w:rPr>
              <w:t>0</w:t>
            </w:r>
            <w:r w:rsidRPr="000440E7">
              <w:rPr>
                <w:rFonts w:eastAsia="MS PGothic" w:cs="Tahoma"/>
                <w:color w:val="000000"/>
                <w:sz w:val="13"/>
                <w:lang w:eastAsia="ja-JP"/>
              </w:rPr>
              <w:t>8</w:t>
            </w:r>
            <w:r w:rsidRPr="000440E7">
              <w:rPr>
                <w:rFonts w:eastAsia="MS PGothic" w:cs="Tahoma"/>
                <w:color w:val="000000"/>
                <w:sz w:val="13"/>
              </w:rPr>
              <w:t>/12</w:t>
            </w:r>
          </w:p>
        </w:tc>
        <w:tc>
          <w:tcPr>
            <w:tcW w:w="392"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50</w:t>
            </w:r>
          </w:p>
        </w:tc>
        <w:tc>
          <w:tcPr>
            <w:tcW w:w="498" w:type="dxa"/>
            <w:gridSpan w:val="3"/>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125</w:t>
            </w:r>
          </w:p>
        </w:tc>
        <w:tc>
          <w:tcPr>
            <w:tcW w:w="449"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100</w:t>
            </w:r>
          </w:p>
        </w:tc>
        <w:tc>
          <w:tcPr>
            <w:tcW w:w="423"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75</w:t>
            </w:r>
          </w:p>
        </w:tc>
        <w:tc>
          <w:tcPr>
            <w:tcW w:w="567" w:type="dxa"/>
            <w:gridSpan w:val="2"/>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75</w:t>
            </w:r>
          </w:p>
        </w:tc>
        <w:tc>
          <w:tcPr>
            <w:tcW w:w="425"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50</w:t>
            </w:r>
          </w:p>
        </w:tc>
        <w:tc>
          <w:tcPr>
            <w:tcW w:w="537"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25</w:t>
            </w:r>
          </w:p>
        </w:tc>
        <w:tc>
          <w:tcPr>
            <w:tcW w:w="434" w:type="dxa"/>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50</w:t>
            </w:r>
          </w:p>
        </w:tc>
        <w:tc>
          <w:tcPr>
            <w:tcW w:w="434"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100</w:t>
            </w:r>
          </w:p>
        </w:tc>
        <w:tc>
          <w:tcPr>
            <w:tcW w:w="488"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50</w:t>
            </w:r>
          </w:p>
        </w:tc>
        <w:tc>
          <w:tcPr>
            <w:tcW w:w="409" w:type="dxa"/>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50</w:t>
            </w:r>
          </w:p>
        </w:tc>
        <w:tc>
          <w:tcPr>
            <w:tcW w:w="462"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p>
        </w:tc>
        <w:tc>
          <w:tcPr>
            <w:tcW w:w="500" w:type="dxa"/>
            <w:shd w:val="clear" w:color="auto" w:fill="auto"/>
            <w:vAlign w:val="center"/>
          </w:tcPr>
          <w:p w:rsidR="00B72C49" w:rsidRPr="000440E7" w:rsidRDefault="00B72C49" w:rsidP="00984C2B">
            <w:pPr>
              <w:pStyle w:val="TableText"/>
              <w:widowControl w:val="0"/>
              <w:rPr>
                <w:rFonts w:eastAsia="MS PGothic" w:cs="Tahoma"/>
                <w:color w:val="000000"/>
                <w:sz w:val="13"/>
              </w:rPr>
            </w:pPr>
            <w:r w:rsidRPr="000440E7">
              <w:rPr>
                <w:rFonts w:eastAsia="MS PGothic" w:cs="Tahoma"/>
                <w:color w:val="000000"/>
                <w:sz w:val="13"/>
              </w:rPr>
              <w:t>OL/OV</w:t>
            </w:r>
          </w:p>
        </w:tc>
      </w:tr>
      <w:tr w:rsidR="00B72C49" w:rsidRPr="000440E7" w:rsidTr="00C713AF">
        <w:trPr>
          <w:jc w:val="center"/>
        </w:trPr>
        <w:tc>
          <w:tcPr>
            <w:tcW w:w="2364" w:type="dxa"/>
            <w:shd w:val="clear" w:color="auto" w:fill="FABF8F"/>
            <w:vAlign w:val="center"/>
          </w:tcPr>
          <w:p w:rsidR="00B72C49" w:rsidRPr="000440E7" w:rsidRDefault="00B72C49" w:rsidP="00984C2B">
            <w:pPr>
              <w:pStyle w:val="ProductNames"/>
              <w:rPr>
                <w:rFonts w:eastAsia="MS PGothic" w:cs="Tahoma"/>
                <w:sz w:val="14"/>
                <w:szCs w:val="14"/>
              </w:rPr>
            </w:pPr>
            <w:bookmarkStart w:id="639" w:name="_Toc330980825"/>
            <w:bookmarkStart w:id="640" w:name="_Toc364176113"/>
            <w:r w:rsidRPr="000440E7">
              <w:rPr>
                <w:rFonts w:eastAsia="MS PGothic" w:cs="Tahoma"/>
                <w:sz w:val="14"/>
                <w:szCs w:val="14"/>
              </w:rPr>
              <w:t xml:space="preserve">Windows Server™ </w:t>
            </w:r>
            <w:r w:rsidRPr="000440E7">
              <w:rPr>
                <w:rFonts w:eastAsia="MS PGothic" w:cs="Tahoma"/>
                <w:sz w:val="14"/>
              </w:rPr>
              <w:t>2012</w:t>
            </w:r>
            <w:r w:rsidRPr="000440E7">
              <w:rPr>
                <w:rFonts w:eastAsia="MS PGothic" w:cs="Tahoma"/>
                <w:sz w:val="14"/>
                <w:szCs w:val="14"/>
              </w:rPr>
              <w:t xml:space="preserve"> Standard</w:t>
            </w:r>
            <w:bookmarkEnd w:id="639"/>
            <w:bookmarkEnd w:id="640"/>
          </w:p>
        </w:tc>
        <w:tc>
          <w:tcPr>
            <w:tcW w:w="484" w:type="dxa"/>
            <w:shd w:val="clear" w:color="auto" w:fill="FABF8F"/>
            <w:vAlign w:val="center"/>
          </w:tcPr>
          <w:p w:rsidR="00B72C49" w:rsidRPr="000440E7" w:rsidRDefault="00B72C49" w:rsidP="00984C2B">
            <w:pPr>
              <w:pStyle w:val="TableText"/>
              <w:widowControl w:val="0"/>
              <w:rPr>
                <w:rStyle w:val="EndnoteReference"/>
                <w:rFonts w:ascii="Tahoma" w:eastAsia="MS PGothic" w:hAnsi="Tahoma" w:cs="Tahoma"/>
                <w:color w:val="0070C0"/>
                <w:sz w:val="13"/>
                <w:szCs w:val="13"/>
                <w:u w:val="single"/>
              </w:rPr>
            </w:pPr>
            <w:r w:rsidRPr="000440E7">
              <w:rPr>
                <w:rStyle w:val="EndnoteReference"/>
                <w:rFonts w:ascii="Tahoma" w:eastAsia="MS PGothic" w:hAnsi="Tahoma" w:cs="Tahoma"/>
              </w:rPr>
              <w:endnoteReference w:id="113"/>
            </w:r>
          </w:p>
        </w:tc>
        <w:tc>
          <w:tcPr>
            <w:tcW w:w="490" w:type="dxa"/>
            <w:shd w:val="clear" w:color="auto" w:fill="FABF8F"/>
            <w:vAlign w:val="center"/>
          </w:tcPr>
          <w:p w:rsidR="00B72C49" w:rsidRPr="000440E7" w:rsidRDefault="00B72C49" w:rsidP="008716D0">
            <w:pPr>
              <w:pStyle w:val="TableText"/>
              <w:widowControl w:val="0"/>
              <w:rPr>
                <w:rFonts w:eastAsia="MS PGothic" w:cs="Tahoma"/>
                <w:color w:val="000000"/>
                <w:sz w:val="13"/>
              </w:rPr>
            </w:pPr>
            <w:r w:rsidRPr="000440E7">
              <w:rPr>
                <w:rFonts w:eastAsia="MS PGothic" w:cs="Tahoma"/>
                <w:color w:val="000000"/>
                <w:sz w:val="13"/>
              </w:rPr>
              <w:t>0</w:t>
            </w:r>
            <w:r w:rsidRPr="000440E7">
              <w:rPr>
                <w:rFonts w:eastAsia="MS PGothic" w:cs="Tahoma"/>
                <w:color w:val="000000"/>
                <w:sz w:val="13"/>
                <w:lang w:eastAsia="ja-JP"/>
              </w:rPr>
              <w:t>8</w:t>
            </w:r>
            <w:r w:rsidRPr="000440E7">
              <w:rPr>
                <w:rFonts w:eastAsia="MS PGothic" w:cs="Tahoma"/>
                <w:color w:val="000000"/>
                <w:sz w:val="13"/>
              </w:rPr>
              <w:t>/12</w:t>
            </w:r>
          </w:p>
        </w:tc>
        <w:tc>
          <w:tcPr>
            <w:tcW w:w="392"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15</w:t>
            </w:r>
          </w:p>
        </w:tc>
        <w:tc>
          <w:tcPr>
            <w:tcW w:w="498" w:type="dxa"/>
            <w:gridSpan w:val="3"/>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38</w:t>
            </w:r>
          </w:p>
        </w:tc>
        <w:tc>
          <w:tcPr>
            <w:tcW w:w="449"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30</w:t>
            </w:r>
          </w:p>
        </w:tc>
        <w:tc>
          <w:tcPr>
            <w:tcW w:w="423"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23</w:t>
            </w:r>
          </w:p>
        </w:tc>
        <w:tc>
          <w:tcPr>
            <w:tcW w:w="567" w:type="dxa"/>
            <w:gridSpan w:val="2"/>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23</w:t>
            </w:r>
          </w:p>
        </w:tc>
        <w:tc>
          <w:tcPr>
            <w:tcW w:w="425"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15</w:t>
            </w:r>
          </w:p>
        </w:tc>
        <w:tc>
          <w:tcPr>
            <w:tcW w:w="537"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8</w:t>
            </w:r>
          </w:p>
        </w:tc>
        <w:tc>
          <w:tcPr>
            <w:tcW w:w="434" w:type="dxa"/>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15</w:t>
            </w:r>
          </w:p>
        </w:tc>
        <w:tc>
          <w:tcPr>
            <w:tcW w:w="434"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30</w:t>
            </w:r>
          </w:p>
        </w:tc>
        <w:tc>
          <w:tcPr>
            <w:tcW w:w="488"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15</w:t>
            </w:r>
          </w:p>
        </w:tc>
        <w:tc>
          <w:tcPr>
            <w:tcW w:w="409" w:type="dxa"/>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15</w:t>
            </w:r>
          </w:p>
        </w:tc>
        <w:tc>
          <w:tcPr>
            <w:tcW w:w="462"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B72C49" w:rsidRPr="000440E7" w:rsidRDefault="00B72C49" w:rsidP="00984C2B">
            <w:pPr>
              <w:pStyle w:val="TableText"/>
              <w:widowControl w:val="0"/>
              <w:rPr>
                <w:rFonts w:eastAsia="MS PGothic" w:cs="Tahoma"/>
                <w:color w:val="000000"/>
                <w:sz w:val="13"/>
              </w:rPr>
            </w:pPr>
          </w:p>
        </w:tc>
      </w:tr>
      <w:tr w:rsidR="00B72C49" w:rsidRPr="000440E7" w:rsidTr="00C713AF">
        <w:trPr>
          <w:jc w:val="center"/>
        </w:trPr>
        <w:tc>
          <w:tcPr>
            <w:tcW w:w="2364" w:type="dxa"/>
            <w:shd w:val="clear" w:color="auto" w:fill="auto"/>
            <w:vAlign w:val="center"/>
          </w:tcPr>
          <w:p w:rsidR="00B72C49" w:rsidRPr="000440E7" w:rsidRDefault="00B72C49" w:rsidP="007E5908">
            <w:pPr>
              <w:pStyle w:val="ProductNames"/>
              <w:rPr>
                <w:rFonts w:eastAsia="MS PGothic" w:cs="Tahoma"/>
                <w:sz w:val="14"/>
                <w:szCs w:val="14"/>
              </w:rPr>
            </w:pPr>
            <w:bookmarkStart w:id="641" w:name="_Toc330980826"/>
            <w:bookmarkStart w:id="642" w:name="_Toc364176114"/>
            <w:r w:rsidRPr="000440E7">
              <w:rPr>
                <w:rFonts w:eastAsia="MS PGothic" w:cs="Tahoma"/>
                <w:sz w:val="14"/>
                <w:szCs w:val="14"/>
              </w:rPr>
              <w:t xml:space="preserve">Windows Server™ </w:t>
            </w:r>
            <w:r w:rsidRPr="000440E7">
              <w:rPr>
                <w:rFonts w:eastAsia="MS PGothic" w:cs="Tahoma"/>
                <w:sz w:val="14"/>
              </w:rPr>
              <w:t>External</w:t>
            </w:r>
            <w:r w:rsidRPr="000440E7">
              <w:rPr>
                <w:rFonts w:eastAsia="MS PGothic" w:cs="Tahoma"/>
                <w:sz w:val="14"/>
                <w:szCs w:val="14"/>
              </w:rPr>
              <w:t xml:space="preserve"> Connector</w:t>
            </w:r>
            <w:bookmarkEnd w:id="641"/>
            <w:bookmarkEnd w:id="642"/>
          </w:p>
        </w:tc>
        <w:tc>
          <w:tcPr>
            <w:tcW w:w="484" w:type="dxa"/>
            <w:shd w:val="clear" w:color="auto" w:fill="auto"/>
            <w:vAlign w:val="center"/>
          </w:tcPr>
          <w:p w:rsidR="00B72C49" w:rsidRPr="000440E7" w:rsidRDefault="00B72C49" w:rsidP="00984C2B">
            <w:pPr>
              <w:pStyle w:val="TableText"/>
              <w:widowControl w:val="0"/>
              <w:rPr>
                <w:rStyle w:val="EndnoteReference"/>
                <w:rFonts w:ascii="Tahoma" w:eastAsia="MS PGothic" w:hAnsi="Tahoma" w:cs="Tahoma"/>
                <w:b w:val="0"/>
                <w:color w:val="0070C0"/>
                <w:sz w:val="13"/>
                <w:szCs w:val="13"/>
                <w:u w:val="single"/>
              </w:rPr>
            </w:pPr>
          </w:p>
        </w:tc>
        <w:tc>
          <w:tcPr>
            <w:tcW w:w="490" w:type="dxa"/>
            <w:shd w:val="clear" w:color="auto" w:fill="auto"/>
            <w:vAlign w:val="center"/>
          </w:tcPr>
          <w:p w:rsidR="00B72C49" w:rsidRPr="000440E7" w:rsidRDefault="00B72C49" w:rsidP="008716D0">
            <w:pPr>
              <w:pStyle w:val="TableText"/>
              <w:widowControl w:val="0"/>
              <w:rPr>
                <w:rFonts w:eastAsia="MS PGothic" w:cs="Tahoma"/>
                <w:color w:val="000000"/>
                <w:sz w:val="13"/>
              </w:rPr>
            </w:pPr>
            <w:r w:rsidRPr="000440E7">
              <w:rPr>
                <w:rFonts w:eastAsia="MS PGothic" w:cs="Tahoma"/>
                <w:color w:val="000000"/>
                <w:sz w:val="13"/>
              </w:rPr>
              <w:t>0</w:t>
            </w:r>
            <w:r w:rsidRPr="000440E7">
              <w:rPr>
                <w:rFonts w:eastAsia="MS PGothic" w:cs="Tahoma"/>
                <w:color w:val="000000"/>
                <w:sz w:val="13"/>
                <w:lang w:eastAsia="ja-JP"/>
              </w:rPr>
              <w:t>9</w:t>
            </w:r>
            <w:r w:rsidRPr="000440E7">
              <w:rPr>
                <w:rFonts w:eastAsia="MS PGothic" w:cs="Tahoma"/>
                <w:color w:val="000000"/>
                <w:sz w:val="13"/>
              </w:rPr>
              <w:t>/12</w:t>
            </w:r>
          </w:p>
        </w:tc>
        <w:tc>
          <w:tcPr>
            <w:tcW w:w="392"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25</w:t>
            </w:r>
          </w:p>
        </w:tc>
        <w:tc>
          <w:tcPr>
            <w:tcW w:w="498" w:type="dxa"/>
            <w:gridSpan w:val="3"/>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63</w:t>
            </w:r>
          </w:p>
        </w:tc>
        <w:tc>
          <w:tcPr>
            <w:tcW w:w="449"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50</w:t>
            </w:r>
          </w:p>
        </w:tc>
        <w:tc>
          <w:tcPr>
            <w:tcW w:w="423"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38</w:t>
            </w:r>
          </w:p>
        </w:tc>
        <w:tc>
          <w:tcPr>
            <w:tcW w:w="567" w:type="dxa"/>
            <w:gridSpan w:val="2"/>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38</w:t>
            </w:r>
          </w:p>
        </w:tc>
        <w:tc>
          <w:tcPr>
            <w:tcW w:w="425"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25</w:t>
            </w:r>
          </w:p>
        </w:tc>
        <w:tc>
          <w:tcPr>
            <w:tcW w:w="537"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13</w:t>
            </w:r>
          </w:p>
        </w:tc>
        <w:tc>
          <w:tcPr>
            <w:tcW w:w="434" w:type="dxa"/>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25</w:t>
            </w:r>
          </w:p>
        </w:tc>
        <w:tc>
          <w:tcPr>
            <w:tcW w:w="434"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50</w:t>
            </w:r>
          </w:p>
        </w:tc>
        <w:tc>
          <w:tcPr>
            <w:tcW w:w="488"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25</w:t>
            </w:r>
          </w:p>
        </w:tc>
        <w:tc>
          <w:tcPr>
            <w:tcW w:w="409" w:type="dxa"/>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25</w:t>
            </w:r>
          </w:p>
        </w:tc>
        <w:tc>
          <w:tcPr>
            <w:tcW w:w="462"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p>
        </w:tc>
        <w:tc>
          <w:tcPr>
            <w:tcW w:w="500" w:type="dxa"/>
            <w:shd w:val="clear" w:color="auto" w:fill="auto"/>
            <w:vAlign w:val="center"/>
          </w:tcPr>
          <w:p w:rsidR="00B72C49" w:rsidRPr="000440E7" w:rsidRDefault="00B72C49" w:rsidP="008941E8">
            <w:pPr>
              <w:pStyle w:val="TableText"/>
              <w:widowControl w:val="0"/>
              <w:jc w:val="left"/>
              <w:rPr>
                <w:rFonts w:eastAsia="MS PGothic" w:cs="Tahoma"/>
                <w:color w:val="000000"/>
                <w:sz w:val="13"/>
                <w:lang w:eastAsia="ja-JP"/>
              </w:rPr>
            </w:pPr>
            <w:r w:rsidRPr="000440E7">
              <w:rPr>
                <w:rFonts w:eastAsia="MS PGothic" w:cs="Tahoma"/>
                <w:color w:val="000000"/>
                <w:sz w:val="13"/>
              </w:rPr>
              <w:t>OL/OV</w:t>
            </w:r>
          </w:p>
        </w:tc>
      </w:tr>
      <w:tr w:rsidR="00B72C49" w:rsidRPr="000440E7" w:rsidTr="00C713AF">
        <w:trPr>
          <w:jc w:val="center"/>
        </w:trPr>
        <w:tc>
          <w:tcPr>
            <w:tcW w:w="2364" w:type="dxa"/>
            <w:shd w:val="clear" w:color="auto" w:fill="FABF8F"/>
            <w:vAlign w:val="center"/>
          </w:tcPr>
          <w:p w:rsidR="00B72C49" w:rsidRPr="000440E7" w:rsidRDefault="00B72C49" w:rsidP="00984C2B">
            <w:pPr>
              <w:pStyle w:val="ProductNames"/>
              <w:rPr>
                <w:rFonts w:eastAsia="MS PGothic" w:cs="Tahoma"/>
                <w:sz w:val="14"/>
                <w:szCs w:val="14"/>
              </w:rPr>
            </w:pPr>
            <w:bookmarkStart w:id="643" w:name="_Toc330980827"/>
            <w:bookmarkStart w:id="644" w:name="_Toc364176115"/>
            <w:r w:rsidRPr="000440E7">
              <w:rPr>
                <w:rFonts w:eastAsia="MS PGothic" w:cs="Tahoma"/>
                <w:sz w:val="14"/>
                <w:szCs w:val="14"/>
              </w:rPr>
              <w:t xml:space="preserve">Windows Server™ 2012 Remote Desktop Services </w:t>
            </w:r>
            <w:smartTag w:uri="urn:schemas-microsoft-com:office:smarttags" w:element="place">
              <w:smartTag w:uri="urn:schemas-microsoft-com:office:smarttags" w:element="State">
                <w:r w:rsidRPr="000440E7">
                  <w:rPr>
                    <w:rFonts w:eastAsia="MS PGothic" w:cs="Tahoma"/>
                    <w:sz w:val="14"/>
                  </w:rPr>
                  <w:t>CAL</w:t>
                </w:r>
              </w:smartTag>
            </w:smartTag>
            <w:bookmarkEnd w:id="643"/>
            <w:bookmarkEnd w:id="644"/>
          </w:p>
        </w:tc>
        <w:tc>
          <w:tcPr>
            <w:tcW w:w="484" w:type="dxa"/>
            <w:shd w:val="clear" w:color="auto" w:fill="FABF8F"/>
            <w:vAlign w:val="center"/>
          </w:tcPr>
          <w:p w:rsidR="00B72C49" w:rsidRPr="000440E7" w:rsidRDefault="00B72C49"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B72C49" w:rsidRPr="000440E7" w:rsidRDefault="00B72C49" w:rsidP="008716D0">
            <w:pPr>
              <w:pStyle w:val="TableText"/>
              <w:widowControl w:val="0"/>
              <w:rPr>
                <w:rFonts w:eastAsia="MS PGothic" w:cs="Tahoma"/>
                <w:color w:val="000000"/>
                <w:sz w:val="13"/>
              </w:rPr>
            </w:pPr>
            <w:r w:rsidRPr="000440E7">
              <w:rPr>
                <w:rFonts w:eastAsia="MS PGothic" w:cs="Tahoma"/>
                <w:color w:val="000000"/>
                <w:sz w:val="13"/>
              </w:rPr>
              <w:t>0</w:t>
            </w:r>
            <w:r w:rsidRPr="000440E7">
              <w:rPr>
                <w:rFonts w:eastAsia="MS PGothic" w:cs="Tahoma"/>
                <w:color w:val="000000"/>
                <w:sz w:val="13"/>
                <w:lang w:eastAsia="ja-JP"/>
              </w:rPr>
              <w:t>9</w:t>
            </w:r>
            <w:r w:rsidRPr="000440E7">
              <w:rPr>
                <w:rFonts w:eastAsia="MS PGothic" w:cs="Tahoma"/>
                <w:color w:val="000000"/>
                <w:sz w:val="13"/>
              </w:rPr>
              <w:t>/12</w:t>
            </w:r>
          </w:p>
        </w:tc>
        <w:tc>
          <w:tcPr>
            <w:tcW w:w="392"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98" w:type="dxa"/>
            <w:gridSpan w:val="3"/>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3</w:t>
            </w:r>
          </w:p>
        </w:tc>
        <w:tc>
          <w:tcPr>
            <w:tcW w:w="449"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w:t>
            </w:r>
          </w:p>
        </w:tc>
        <w:tc>
          <w:tcPr>
            <w:tcW w:w="423"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w:t>
            </w:r>
          </w:p>
        </w:tc>
        <w:tc>
          <w:tcPr>
            <w:tcW w:w="567" w:type="dxa"/>
            <w:gridSpan w:val="2"/>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w:t>
            </w:r>
          </w:p>
        </w:tc>
        <w:tc>
          <w:tcPr>
            <w:tcW w:w="425"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34"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xml:space="preserve"> </w:t>
            </w:r>
            <w:r w:rsidRPr="000440E7">
              <w:rPr>
                <w:rFonts w:eastAsia="MS PGothic" w:cs="Tahoma"/>
                <w:sz w:val="13"/>
              </w:rPr>
              <w:t>D</w:t>
            </w:r>
          </w:p>
        </w:tc>
        <w:tc>
          <w:tcPr>
            <w:tcW w:w="462" w:type="dxa"/>
            <w:tcBorders>
              <w:left w:val="single" w:sz="18" w:space="0" w:color="auto"/>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xml:space="preserve"> </w:t>
            </w:r>
            <w:r w:rsidRPr="000440E7">
              <w:rPr>
                <w:rFonts w:eastAsia="MS PGothic" w:cs="Tahoma"/>
                <w:sz w:val="13"/>
              </w:rPr>
              <w:t>ST</w:t>
            </w:r>
          </w:p>
        </w:tc>
        <w:tc>
          <w:tcPr>
            <w:tcW w:w="500" w:type="dxa"/>
            <w:shd w:val="clear" w:color="auto" w:fill="FABF8F"/>
            <w:vAlign w:val="center"/>
          </w:tcPr>
          <w:p w:rsidR="00B72C49" w:rsidRPr="000440E7" w:rsidRDefault="00B72C49" w:rsidP="00984C2B">
            <w:pPr>
              <w:pStyle w:val="TableText"/>
              <w:widowControl w:val="0"/>
              <w:rPr>
                <w:rFonts w:eastAsia="MS PGothic" w:cs="Tahoma"/>
                <w:color w:val="000000"/>
                <w:sz w:val="13"/>
              </w:rPr>
            </w:pPr>
          </w:p>
        </w:tc>
      </w:tr>
      <w:tr w:rsidR="00B72C49" w:rsidRPr="000440E7" w:rsidTr="00C713AF">
        <w:trPr>
          <w:jc w:val="center"/>
        </w:trPr>
        <w:tc>
          <w:tcPr>
            <w:tcW w:w="2364" w:type="dxa"/>
            <w:shd w:val="clear" w:color="auto" w:fill="auto"/>
            <w:vAlign w:val="center"/>
          </w:tcPr>
          <w:p w:rsidR="00B72C49" w:rsidRPr="000440E7" w:rsidRDefault="00B72C49" w:rsidP="00984C2B">
            <w:pPr>
              <w:pStyle w:val="ProductNames"/>
              <w:rPr>
                <w:rFonts w:eastAsia="MS PGothic" w:cs="Tahoma"/>
                <w:sz w:val="14"/>
                <w:szCs w:val="14"/>
              </w:rPr>
            </w:pPr>
            <w:bookmarkStart w:id="645" w:name="_Toc330980828"/>
            <w:bookmarkStart w:id="646" w:name="_Toc364176116"/>
            <w:r w:rsidRPr="000440E7">
              <w:rPr>
                <w:rFonts w:eastAsia="MS PGothic" w:cs="Tahoma"/>
                <w:sz w:val="14"/>
                <w:szCs w:val="14"/>
              </w:rPr>
              <w:t xml:space="preserve">Windows Server™ 2012 Remote Desktop Services External </w:t>
            </w:r>
            <w:r w:rsidRPr="000440E7">
              <w:rPr>
                <w:rFonts w:eastAsia="MS PGothic" w:cs="Tahoma"/>
                <w:sz w:val="14"/>
              </w:rPr>
              <w:t>Connector</w:t>
            </w:r>
            <w:bookmarkEnd w:id="645"/>
            <w:bookmarkEnd w:id="646"/>
          </w:p>
        </w:tc>
        <w:tc>
          <w:tcPr>
            <w:tcW w:w="484" w:type="dxa"/>
            <w:shd w:val="clear" w:color="auto" w:fill="auto"/>
            <w:vAlign w:val="center"/>
          </w:tcPr>
          <w:p w:rsidR="00B72C49" w:rsidRPr="000440E7" w:rsidRDefault="00B72C49" w:rsidP="00984C2B">
            <w:pPr>
              <w:pStyle w:val="TableText"/>
              <w:widowControl w:val="0"/>
              <w:rPr>
                <w:rStyle w:val="EndnoteReference"/>
                <w:rFonts w:ascii="Tahoma" w:eastAsia="MS PGothic" w:hAnsi="Tahoma" w:cs="Tahoma"/>
                <w:b w:val="0"/>
                <w:sz w:val="13"/>
                <w:szCs w:val="13"/>
              </w:rPr>
            </w:pPr>
          </w:p>
        </w:tc>
        <w:tc>
          <w:tcPr>
            <w:tcW w:w="490" w:type="dxa"/>
            <w:shd w:val="clear" w:color="auto" w:fill="auto"/>
            <w:vAlign w:val="center"/>
          </w:tcPr>
          <w:p w:rsidR="00B72C49" w:rsidRPr="000440E7" w:rsidRDefault="00B72C49" w:rsidP="008716D0">
            <w:pPr>
              <w:pStyle w:val="TableText"/>
              <w:widowControl w:val="0"/>
              <w:rPr>
                <w:rFonts w:eastAsia="MS PGothic" w:cs="Tahoma"/>
                <w:color w:val="000000"/>
                <w:sz w:val="13"/>
              </w:rPr>
            </w:pPr>
            <w:r w:rsidRPr="000440E7">
              <w:rPr>
                <w:rFonts w:eastAsia="MS PGothic" w:cs="Tahoma"/>
                <w:color w:val="000000"/>
                <w:sz w:val="13"/>
              </w:rPr>
              <w:t>0</w:t>
            </w:r>
            <w:r w:rsidRPr="000440E7">
              <w:rPr>
                <w:rFonts w:eastAsia="MS PGothic" w:cs="Tahoma"/>
                <w:color w:val="000000"/>
                <w:sz w:val="13"/>
                <w:lang w:eastAsia="ja-JP"/>
              </w:rPr>
              <w:t>9</w:t>
            </w:r>
            <w:r w:rsidRPr="000440E7">
              <w:rPr>
                <w:rFonts w:eastAsia="MS PGothic" w:cs="Tahoma"/>
                <w:color w:val="000000"/>
                <w:sz w:val="13"/>
              </w:rPr>
              <w:t>/12</w:t>
            </w:r>
          </w:p>
        </w:tc>
        <w:tc>
          <w:tcPr>
            <w:tcW w:w="392"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75</w:t>
            </w:r>
          </w:p>
        </w:tc>
        <w:tc>
          <w:tcPr>
            <w:tcW w:w="498" w:type="dxa"/>
            <w:gridSpan w:val="3"/>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188</w:t>
            </w:r>
          </w:p>
        </w:tc>
        <w:tc>
          <w:tcPr>
            <w:tcW w:w="449"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150</w:t>
            </w:r>
          </w:p>
        </w:tc>
        <w:tc>
          <w:tcPr>
            <w:tcW w:w="423"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113</w:t>
            </w:r>
          </w:p>
        </w:tc>
        <w:tc>
          <w:tcPr>
            <w:tcW w:w="567" w:type="dxa"/>
            <w:gridSpan w:val="2"/>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113</w:t>
            </w:r>
          </w:p>
        </w:tc>
        <w:tc>
          <w:tcPr>
            <w:tcW w:w="425"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75</w:t>
            </w:r>
          </w:p>
        </w:tc>
        <w:tc>
          <w:tcPr>
            <w:tcW w:w="537"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38</w:t>
            </w:r>
          </w:p>
        </w:tc>
        <w:tc>
          <w:tcPr>
            <w:tcW w:w="434" w:type="dxa"/>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75</w:t>
            </w:r>
          </w:p>
        </w:tc>
        <w:tc>
          <w:tcPr>
            <w:tcW w:w="434"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150</w:t>
            </w:r>
          </w:p>
        </w:tc>
        <w:tc>
          <w:tcPr>
            <w:tcW w:w="488"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75</w:t>
            </w:r>
          </w:p>
        </w:tc>
        <w:tc>
          <w:tcPr>
            <w:tcW w:w="409" w:type="dxa"/>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75</w:t>
            </w:r>
          </w:p>
        </w:tc>
        <w:tc>
          <w:tcPr>
            <w:tcW w:w="462"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p>
        </w:tc>
        <w:tc>
          <w:tcPr>
            <w:tcW w:w="500" w:type="dxa"/>
            <w:shd w:val="clear" w:color="auto" w:fill="auto"/>
            <w:vAlign w:val="center"/>
          </w:tcPr>
          <w:p w:rsidR="00B72C49" w:rsidRPr="000440E7" w:rsidRDefault="00B72C49" w:rsidP="00984C2B">
            <w:pPr>
              <w:pStyle w:val="TableText"/>
              <w:widowControl w:val="0"/>
              <w:rPr>
                <w:rFonts w:eastAsia="MS PGothic" w:cs="Tahoma"/>
                <w:color w:val="000000"/>
                <w:sz w:val="13"/>
              </w:rPr>
            </w:pPr>
            <w:r w:rsidRPr="000440E7">
              <w:rPr>
                <w:rFonts w:eastAsia="MS PGothic" w:cs="Tahoma"/>
                <w:color w:val="000000"/>
                <w:sz w:val="13"/>
              </w:rPr>
              <w:t>OL/OV</w:t>
            </w:r>
          </w:p>
        </w:tc>
      </w:tr>
      <w:tr w:rsidR="00B72C49" w:rsidRPr="000440E7" w:rsidTr="00C713AF">
        <w:trPr>
          <w:jc w:val="center"/>
        </w:trPr>
        <w:tc>
          <w:tcPr>
            <w:tcW w:w="2364" w:type="dxa"/>
            <w:shd w:val="clear" w:color="auto" w:fill="FABF8F"/>
            <w:vAlign w:val="center"/>
          </w:tcPr>
          <w:p w:rsidR="00B72C49" w:rsidRPr="000440E7" w:rsidRDefault="00B72C49" w:rsidP="00984C2B">
            <w:pPr>
              <w:pStyle w:val="ProductNames"/>
              <w:rPr>
                <w:rFonts w:eastAsia="MS PGothic" w:cs="Tahoma"/>
                <w:sz w:val="14"/>
                <w:szCs w:val="14"/>
              </w:rPr>
            </w:pPr>
            <w:bookmarkStart w:id="647" w:name="_Toc330980829"/>
            <w:bookmarkStart w:id="648" w:name="_Toc364176117"/>
            <w:r w:rsidRPr="000440E7">
              <w:rPr>
                <w:rFonts w:eastAsia="MS PGothic" w:cs="Tahoma"/>
                <w:sz w:val="14"/>
                <w:szCs w:val="14"/>
              </w:rPr>
              <w:t xml:space="preserve">Windows </w:t>
            </w:r>
            <w:r w:rsidRPr="000440E7">
              <w:rPr>
                <w:rFonts w:eastAsia="MS PGothic" w:cs="Tahoma"/>
                <w:sz w:val="14"/>
              </w:rPr>
              <w:t>Server</w:t>
            </w:r>
            <w:r w:rsidRPr="000440E7">
              <w:rPr>
                <w:rFonts w:eastAsia="MS PGothic" w:cs="Tahoma"/>
                <w:sz w:val="14"/>
                <w:szCs w:val="14"/>
              </w:rPr>
              <w:t xml:space="preserve">™ 2012 </w:t>
            </w:r>
            <w:r w:rsidRPr="000440E7">
              <w:rPr>
                <w:rFonts w:eastAsia="MS PGothic" w:cs="Tahoma"/>
                <w:sz w:val="14"/>
                <w:szCs w:val="14"/>
                <w:lang w:eastAsia="ja-JP"/>
              </w:rPr>
              <w:t xml:space="preserve">Active Directory </w:t>
            </w:r>
            <w:r w:rsidRPr="000440E7">
              <w:rPr>
                <w:rFonts w:eastAsia="MS PGothic" w:cs="Tahoma"/>
                <w:sz w:val="14"/>
                <w:szCs w:val="14"/>
              </w:rPr>
              <w:t xml:space="preserve">Rights Management Services </w:t>
            </w:r>
            <w:smartTag w:uri="urn:schemas-microsoft-com:office:smarttags" w:element="place">
              <w:smartTag w:uri="urn:schemas-microsoft-com:office:smarttags" w:element="State">
                <w:r w:rsidRPr="000440E7">
                  <w:rPr>
                    <w:rFonts w:eastAsia="MS PGothic" w:cs="Tahoma"/>
                    <w:sz w:val="14"/>
                    <w:szCs w:val="14"/>
                  </w:rPr>
                  <w:t>CAL</w:t>
                </w:r>
              </w:smartTag>
            </w:smartTag>
            <w:bookmarkEnd w:id="647"/>
            <w:bookmarkEnd w:id="648"/>
          </w:p>
        </w:tc>
        <w:tc>
          <w:tcPr>
            <w:tcW w:w="484" w:type="dxa"/>
            <w:shd w:val="clear" w:color="auto" w:fill="FABF8F"/>
            <w:vAlign w:val="center"/>
          </w:tcPr>
          <w:p w:rsidR="00B72C49" w:rsidRPr="000440E7" w:rsidRDefault="00B72C49"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B72C49" w:rsidRPr="000440E7" w:rsidRDefault="00B72C49" w:rsidP="008716D0">
            <w:pPr>
              <w:pStyle w:val="TableText"/>
              <w:widowControl w:val="0"/>
              <w:rPr>
                <w:rFonts w:eastAsia="MS PGothic" w:cs="Tahoma"/>
                <w:color w:val="000000"/>
                <w:sz w:val="13"/>
              </w:rPr>
            </w:pPr>
            <w:r w:rsidRPr="000440E7">
              <w:rPr>
                <w:rFonts w:eastAsia="MS PGothic" w:cs="Tahoma"/>
                <w:color w:val="000000"/>
                <w:sz w:val="13"/>
              </w:rPr>
              <w:t>0</w:t>
            </w:r>
            <w:r w:rsidRPr="000440E7">
              <w:rPr>
                <w:rFonts w:eastAsia="MS PGothic" w:cs="Tahoma"/>
                <w:color w:val="000000"/>
                <w:sz w:val="13"/>
                <w:lang w:eastAsia="ja-JP"/>
              </w:rPr>
              <w:t>9</w:t>
            </w:r>
            <w:r w:rsidRPr="000440E7">
              <w:rPr>
                <w:rFonts w:eastAsia="MS PGothic" w:cs="Tahoma"/>
                <w:color w:val="000000"/>
                <w:sz w:val="13"/>
              </w:rPr>
              <w:t>/12</w:t>
            </w:r>
          </w:p>
        </w:tc>
        <w:tc>
          <w:tcPr>
            <w:tcW w:w="392"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98" w:type="dxa"/>
            <w:gridSpan w:val="3"/>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3</w:t>
            </w:r>
          </w:p>
        </w:tc>
        <w:tc>
          <w:tcPr>
            <w:tcW w:w="449"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w:t>
            </w:r>
          </w:p>
        </w:tc>
        <w:tc>
          <w:tcPr>
            <w:tcW w:w="423"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w:t>
            </w:r>
          </w:p>
        </w:tc>
        <w:tc>
          <w:tcPr>
            <w:tcW w:w="567" w:type="dxa"/>
            <w:gridSpan w:val="2"/>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w:t>
            </w:r>
          </w:p>
        </w:tc>
        <w:tc>
          <w:tcPr>
            <w:tcW w:w="425"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537"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34" w:type="dxa"/>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34"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xml:space="preserve"> </w:t>
            </w:r>
            <w:r w:rsidRPr="000440E7">
              <w:rPr>
                <w:rFonts w:eastAsia="MS PGothic" w:cs="Tahoma"/>
                <w:sz w:val="13"/>
              </w:rPr>
              <w:t>ST</w:t>
            </w:r>
          </w:p>
        </w:tc>
        <w:tc>
          <w:tcPr>
            <w:tcW w:w="500" w:type="dxa"/>
            <w:shd w:val="clear" w:color="auto" w:fill="FABF8F"/>
            <w:vAlign w:val="center"/>
          </w:tcPr>
          <w:p w:rsidR="00B72C49" w:rsidRPr="000440E7" w:rsidRDefault="00B72C49" w:rsidP="00984C2B">
            <w:pPr>
              <w:pStyle w:val="TableText"/>
              <w:widowControl w:val="0"/>
              <w:rPr>
                <w:rFonts w:eastAsia="MS PGothic" w:cs="Tahoma"/>
                <w:color w:val="000000"/>
                <w:sz w:val="13"/>
              </w:rPr>
            </w:pPr>
          </w:p>
        </w:tc>
      </w:tr>
      <w:tr w:rsidR="00B72C49" w:rsidRPr="000440E7" w:rsidTr="00C713AF">
        <w:trPr>
          <w:jc w:val="center"/>
        </w:trPr>
        <w:tc>
          <w:tcPr>
            <w:tcW w:w="2364" w:type="dxa"/>
            <w:shd w:val="clear" w:color="auto" w:fill="auto"/>
            <w:vAlign w:val="center"/>
          </w:tcPr>
          <w:p w:rsidR="00B72C49" w:rsidRPr="000440E7" w:rsidRDefault="00B72C49" w:rsidP="00984C2B">
            <w:pPr>
              <w:pStyle w:val="ProductNames"/>
              <w:rPr>
                <w:rFonts w:eastAsia="MS PGothic" w:cs="Tahoma"/>
                <w:sz w:val="14"/>
                <w:szCs w:val="14"/>
              </w:rPr>
            </w:pPr>
            <w:bookmarkStart w:id="649" w:name="_Toc330980830"/>
            <w:bookmarkStart w:id="650" w:name="_Toc364176118"/>
            <w:r w:rsidRPr="000440E7">
              <w:rPr>
                <w:rFonts w:eastAsia="MS PGothic" w:cs="Tahoma"/>
                <w:sz w:val="14"/>
                <w:szCs w:val="14"/>
              </w:rPr>
              <w:t>Windows Server™</w:t>
            </w:r>
            <w:r w:rsidRPr="000440E7">
              <w:rPr>
                <w:rFonts w:eastAsia="MS PGothic" w:cs="Tahoma"/>
                <w:sz w:val="14"/>
                <w:szCs w:val="14"/>
                <w:lang w:eastAsia="ja-JP"/>
              </w:rPr>
              <w:t xml:space="preserve"> </w:t>
            </w:r>
            <w:r w:rsidRPr="000440E7">
              <w:rPr>
                <w:rFonts w:eastAsia="MS PGothic" w:cs="Tahoma"/>
                <w:sz w:val="14"/>
                <w:szCs w:val="14"/>
              </w:rPr>
              <w:t xml:space="preserve">2012 </w:t>
            </w:r>
            <w:r w:rsidRPr="000440E7">
              <w:rPr>
                <w:rFonts w:eastAsia="MS PGothic" w:cs="Tahoma"/>
                <w:sz w:val="14"/>
                <w:szCs w:val="14"/>
                <w:lang w:eastAsia="ja-JP"/>
              </w:rPr>
              <w:t xml:space="preserve">Active Directory </w:t>
            </w:r>
            <w:r w:rsidRPr="000440E7">
              <w:rPr>
                <w:rFonts w:eastAsia="MS PGothic" w:cs="Tahoma"/>
                <w:sz w:val="14"/>
                <w:szCs w:val="14"/>
              </w:rPr>
              <w:t xml:space="preserve">Rights </w:t>
            </w:r>
            <w:r w:rsidRPr="000440E7">
              <w:rPr>
                <w:rFonts w:eastAsia="MS PGothic" w:cs="Tahoma"/>
                <w:sz w:val="14"/>
              </w:rPr>
              <w:t>Management</w:t>
            </w:r>
            <w:r w:rsidRPr="000440E7">
              <w:rPr>
                <w:rFonts w:eastAsia="MS PGothic" w:cs="Tahoma"/>
                <w:sz w:val="14"/>
                <w:szCs w:val="14"/>
              </w:rPr>
              <w:t xml:space="preserve"> Services External Connector</w:t>
            </w:r>
            <w:bookmarkEnd w:id="649"/>
            <w:bookmarkEnd w:id="650"/>
          </w:p>
        </w:tc>
        <w:tc>
          <w:tcPr>
            <w:tcW w:w="484" w:type="dxa"/>
            <w:shd w:val="clear" w:color="auto" w:fill="auto"/>
            <w:vAlign w:val="center"/>
          </w:tcPr>
          <w:p w:rsidR="00B72C49" w:rsidRPr="000440E7" w:rsidRDefault="00B72C49" w:rsidP="00984C2B">
            <w:pPr>
              <w:pStyle w:val="TableText"/>
              <w:widowControl w:val="0"/>
              <w:rPr>
                <w:rStyle w:val="EndnoteReference"/>
                <w:rFonts w:ascii="Tahoma" w:eastAsia="MS PGothic" w:hAnsi="Tahoma" w:cs="Tahoma"/>
                <w:b w:val="0"/>
                <w:sz w:val="13"/>
                <w:szCs w:val="13"/>
              </w:rPr>
            </w:pPr>
          </w:p>
        </w:tc>
        <w:tc>
          <w:tcPr>
            <w:tcW w:w="490" w:type="dxa"/>
            <w:shd w:val="clear" w:color="auto" w:fill="auto"/>
            <w:vAlign w:val="center"/>
          </w:tcPr>
          <w:p w:rsidR="00B72C49" w:rsidRPr="000440E7" w:rsidRDefault="00B72C49" w:rsidP="008716D0">
            <w:pPr>
              <w:pStyle w:val="TableText"/>
              <w:widowControl w:val="0"/>
              <w:rPr>
                <w:rFonts w:eastAsia="MS PGothic" w:cs="Tahoma"/>
                <w:color w:val="000000"/>
                <w:sz w:val="13"/>
              </w:rPr>
            </w:pPr>
            <w:r w:rsidRPr="000440E7">
              <w:rPr>
                <w:rFonts w:eastAsia="MS PGothic" w:cs="Tahoma"/>
                <w:color w:val="000000"/>
                <w:sz w:val="13"/>
              </w:rPr>
              <w:t>0</w:t>
            </w:r>
            <w:r w:rsidRPr="000440E7">
              <w:rPr>
                <w:rFonts w:eastAsia="MS PGothic" w:cs="Tahoma"/>
                <w:color w:val="000000"/>
                <w:sz w:val="13"/>
                <w:lang w:eastAsia="ja-JP"/>
              </w:rPr>
              <w:t>9</w:t>
            </w:r>
            <w:r w:rsidRPr="000440E7">
              <w:rPr>
                <w:rFonts w:eastAsia="MS PGothic" w:cs="Tahoma"/>
                <w:color w:val="000000"/>
                <w:sz w:val="13"/>
              </w:rPr>
              <w:t>/12</w:t>
            </w:r>
          </w:p>
        </w:tc>
        <w:tc>
          <w:tcPr>
            <w:tcW w:w="392"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color w:val="000000"/>
                <w:sz w:val="13"/>
              </w:rPr>
            </w:pPr>
            <w:r w:rsidRPr="000440E7">
              <w:rPr>
                <w:rFonts w:eastAsia="MS PGothic" w:cs="Tahoma"/>
                <w:color w:val="000000"/>
                <w:sz w:val="13"/>
              </w:rPr>
              <w:t>SRV</w:t>
            </w:r>
          </w:p>
        </w:tc>
        <w:tc>
          <w:tcPr>
            <w:tcW w:w="487" w:type="dxa"/>
            <w:gridSpan w:val="3"/>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125</w:t>
            </w:r>
          </w:p>
        </w:tc>
        <w:tc>
          <w:tcPr>
            <w:tcW w:w="498" w:type="dxa"/>
            <w:gridSpan w:val="3"/>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313</w:t>
            </w:r>
          </w:p>
        </w:tc>
        <w:tc>
          <w:tcPr>
            <w:tcW w:w="449"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250</w:t>
            </w:r>
          </w:p>
        </w:tc>
        <w:tc>
          <w:tcPr>
            <w:tcW w:w="423"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188</w:t>
            </w:r>
          </w:p>
        </w:tc>
        <w:tc>
          <w:tcPr>
            <w:tcW w:w="567" w:type="dxa"/>
            <w:gridSpan w:val="2"/>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188</w:t>
            </w:r>
          </w:p>
        </w:tc>
        <w:tc>
          <w:tcPr>
            <w:tcW w:w="425"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125</w:t>
            </w:r>
          </w:p>
        </w:tc>
        <w:tc>
          <w:tcPr>
            <w:tcW w:w="537"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63</w:t>
            </w:r>
          </w:p>
        </w:tc>
        <w:tc>
          <w:tcPr>
            <w:tcW w:w="434" w:type="dxa"/>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125</w:t>
            </w:r>
          </w:p>
        </w:tc>
        <w:tc>
          <w:tcPr>
            <w:tcW w:w="434"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250</w:t>
            </w:r>
          </w:p>
        </w:tc>
        <w:tc>
          <w:tcPr>
            <w:tcW w:w="488"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125</w:t>
            </w:r>
          </w:p>
        </w:tc>
        <w:tc>
          <w:tcPr>
            <w:tcW w:w="409" w:type="dxa"/>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125</w:t>
            </w:r>
          </w:p>
        </w:tc>
        <w:tc>
          <w:tcPr>
            <w:tcW w:w="462"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P</w:t>
            </w:r>
          </w:p>
        </w:tc>
        <w:tc>
          <w:tcPr>
            <w:tcW w:w="424" w:type="dxa"/>
            <w:shd w:val="clear" w:color="auto" w:fill="auto"/>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xml:space="preserve"> </w:t>
            </w:r>
            <w:r w:rsidRPr="000440E7">
              <w:rPr>
                <w:rFonts w:eastAsia="MS PGothic" w:cs="Tahoma"/>
                <w:sz w:val="13"/>
              </w:rPr>
              <w:t>ST</w:t>
            </w:r>
          </w:p>
        </w:tc>
        <w:tc>
          <w:tcPr>
            <w:tcW w:w="500" w:type="dxa"/>
            <w:shd w:val="clear" w:color="auto" w:fill="auto"/>
            <w:vAlign w:val="center"/>
          </w:tcPr>
          <w:p w:rsidR="00B72C49" w:rsidRPr="000440E7" w:rsidRDefault="00B72C49" w:rsidP="00984C2B">
            <w:pPr>
              <w:pStyle w:val="TableText"/>
              <w:widowControl w:val="0"/>
              <w:rPr>
                <w:rFonts w:eastAsia="MS PGothic" w:cs="Tahoma"/>
                <w:color w:val="000000"/>
                <w:sz w:val="13"/>
              </w:rPr>
            </w:pPr>
            <w:r w:rsidRPr="000440E7">
              <w:rPr>
                <w:rFonts w:eastAsia="MS PGothic" w:cs="Tahoma"/>
                <w:color w:val="000000"/>
                <w:sz w:val="13"/>
              </w:rPr>
              <w:t>OL/OV</w:t>
            </w:r>
          </w:p>
        </w:tc>
      </w:tr>
      <w:tr w:rsidR="00B72C49" w:rsidRPr="000440E7" w:rsidTr="00C713AF">
        <w:trPr>
          <w:jc w:val="center"/>
        </w:trPr>
        <w:tc>
          <w:tcPr>
            <w:tcW w:w="2364" w:type="dxa"/>
            <w:shd w:val="clear" w:color="auto" w:fill="FABF8F"/>
            <w:vAlign w:val="center"/>
          </w:tcPr>
          <w:p w:rsidR="00B72C49" w:rsidRPr="000440E7" w:rsidRDefault="00B72C49" w:rsidP="001133C9">
            <w:pPr>
              <w:pStyle w:val="ProductNames"/>
              <w:rPr>
                <w:rFonts w:eastAsia="MS PGothic" w:cs="Tahoma"/>
                <w:sz w:val="14"/>
                <w:szCs w:val="14"/>
              </w:rPr>
            </w:pPr>
            <w:bookmarkStart w:id="651" w:name="_Toc281392087"/>
            <w:bookmarkStart w:id="652" w:name="_Toc364176119"/>
            <w:r w:rsidRPr="000440E7">
              <w:rPr>
                <w:rFonts w:eastAsia="MS PGothic" w:cs="Tahoma"/>
                <w:sz w:val="14"/>
              </w:rPr>
              <w:t>Windows</w:t>
            </w:r>
            <w:r w:rsidRPr="000440E7">
              <w:rPr>
                <w:rFonts w:eastAsia="MS PGothic" w:cs="Tahoma"/>
                <w:sz w:val="14"/>
                <w:szCs w:val="14"/>
              </w:rPr>
              <w:t xml:space="preserve"> Small Business Server 2008 Premium</w:t>
            </w:r>
            <w:bookmarkEnd w:id="651"/>
            <w:bookmarkEnd w:id="652"/>
            <w:r w:rsidRPr="000440E7">
              <w:rPr>
                <w:rFonts w:eastAsia="MS PGothic" w:cs="Tahoma"/>
                <w:sz w:val="14"/>
                <w:szCs w:val="14"/>
              </w:rPr>
              <w:t xml:space="preserve"> </w:t>
            </w:r>
          </w:p>
        </w:tc>
        <w:tc>
          <w:tcPr>
            <w:tcW w:w="484" w:type="dxa"/>
            <w:shd w:val="clear" w:color="auto" w:fill="FABF8F"/>
            <w:vAlign w:val="center"/>
          </w:tcPr>
          <w:p w:rsidR="00B72C49" w:rsidRPr="000440E7" w:rsidRDefault="00B72C49" w:rsidP="00984C2B">
            <w:pPr>
              <w:pStyle w:val="TableText"/>
              <w:widowControl w:val="0"/>
              <w:rPr>
                <w:rStyle w:val="EndnoteReference"/>
                <w:rFonts w:ascii="Tahoma" w:eastAsia="MS PGothic" w:hAnsi="Tahoma" w:cs="Tahoma"/>
                <w:b w:val="0"/>
                <w:sz w:val="13"/>
                <w:szCs w:val="13"/>
              </w:rPr>
            </w:pPr>
            <w:r w:rsidRPr="000440E7">
              <w:rPr>
                <w:rStyle w:val="EndnoteReference"/>
                <w:rFonts w:ascii="Tahoma" w:eastAsia="MS PGothic" w:hAnsi="Tahoma" w:cs="Tahoma"/>
              </w:rPr>
              <w:endnoteReference w:id="114"/>
            </w:r>
          </w:p>
        </w:tc>
        <w:tc>
          <w:tcPr>
            <w:tcW w:w="490" w:type="dxa"/>
            <w:shd w:val="clear" w:color="auto" w:fill="FABF8F"/>
            <w:vAlign w:val="center"/>
          </w:tcPr>
          <w:p w:rsidR="00B72C49" w:rsidRPr="000440E7" w:rsidRDefault="00B72C49" w:rsidP="008716D0">
            <w:pPr>
              <w:pStyle w:val="TableText"/>
              <w:widowControl w:val="0"/>
              <w:rPr>
                <w:rFonts w:eastAsia="MS PGothic" w:cs="Tahoma"/>
                <w:color w:val="000000"/>
                <w:sz w:val="13"/>
              </w:rPr>
            </w:pPr>
            <w:r w:rsidRPr="000440E7">
              <w:rPr>
                <w:rFonts w:eastAsia="MS PGothic" w:cs="Tahoma"/>
                <w:sz w:val="13"/>
              </w:rPr>
              <w:t>10/08</w:t>
            </w:r>
          </w:p>
        </w:tc>
        <w:tc>
          <w:tcPr>
            <w:tcW w:w="392"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color w:val="000000"/>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rsidP="00984C2B">
            <w:pPr>
              <w:pStyle w:val="TableText"/>
              <w:widowControl w:val="0"/>
              <w:rPr>
                <w:rFonts w:eastAsia="MS PGothic" w:cs="Tahoma"/>
                <w:sz w:val="13"/>
              </w:rPr>
            </w:pPr>
          </w:p>
        </w:tc>
        <w:tc>
          <w:tcPr>
            <w:tcW w:w="449" w:type="dxa"/>
            <w:shd w:val="clear" w:color="auto" w:fill="FABF8F"/>
            <w:vAlign w:val="center"/>
          </w:tcPr>
          <w:p w:rsidR="00B72C49" w:rsidRPr="000440E7" w:rsidRDefault="00B72C49" w:rsidP="00984C2B">
            <w:pPr>
              <w:pStyle w:val="TableText"/>
              <w:widowControl w:val="0"/>
              <w:rPr>
                <w:rFonts w:eastAsia="MS PGothic" w:cs="Tahoma"/>
                <w:sz w:val="13"/>
              </w:rPr>
            </w:pPr>
          </w:p>
        </w:tc>
        <w:tc>
          <w:tcPr>
            <w:tcW w:w="423" w:type="dxa"/>
            <w:shd w:val="clear" w:color="auto" w:fill="FABF8F"/>
            <w:vAlign w:val="center"/>
          </w:tcPr>
          <w:p w:rsidR="00B72C49" w:rsidRPr="000440E7" w:rsidRDefault="00B72C49" w:rsidP="00984C2B">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rsidP="00984C2B">
            <w:pPr>
              <w:pStyle w:val="TableText"/>
              <w:widowControl w:val="0"/>
              <w:rPr>
                <w:rFonts w:eastAsia="MS PGothic" w:cs="Tahoma"/>
                <w:sz w:val="13"/>
              </w:rPr>
            </w:pPr>
          </w:p>
        </w:tc>
        <w:tc>
          <w:tcPr>
            <w:tcW w:w="425" w:type="dxa"/>
            <w:shd w:val="clear" w:color="auto" w:fill="FABF8F"/>
            <w:vAlign w:val="center"/>
          </w:tcPr>
          <w:p w:rsidR="00B72C49" w:rsidRPr="000440E7" w:rsidRDefault="00B72C49" w:rsidP="00984C2B">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p>
        </w:tc>
        <w:tc>
          <w:tcPr>
            <w:tcW w:w="434" w:type="dxa"/>
            <w:shd w:val="clear" w:color="auto" w:fill="FABF8F"/>
            <w:vAlign w:val="center"/>
          </w:tcPr>
          <w:p w:rsidR="00B72C49" w:rsidRPr="000440E7" w:rsidRDefault="00B72C49" w:rsidP="00984C2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984C2B">
            <w:pPr>
              <w:pStyle w:val="TableText"/>
              <w:widowControl w:val="0"/>
              <w:rPr>
                <w:rFonts w:eastAsia="MS PGothic" w:cs="Tahoma"/>
                <w:sz w:val="13"/>
              </w:rPr>
            </w:pPr>
          </w:p>
        </w:tc>
        <w:tc>
          <w:tcPr>
            <w:tcW w:w="424" w:type="dxa"/>
            <w:shd w:val="clear" w:color="auto" w:fill="FABF8F"/>
            <w:vAlign w:val="center"/>
          </w:tcPr>
          <w:p w:rsidR="00B72C49" w:rsidRPr="000440E7" w:rsidRDefault="00B72C49" w:rsidP="00984C2B">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B72C49" w:rsidRPr="000440E7" w:rsidRDefault="00B72C49" w:rsidP="00984C2B">
            <w:pPr>
              <w:pStyle w:val="TableText"/>
              <w:widowControl w:val="0"/>
              <w:rPr>
                <w:rFonts w:eastAsia="MS PGothic" w:cs="Tahoma"/>
                <w:color w:val="000000"/>
                <w:sz w:val="13"/>
              </w:rPr>
            </w:pPr>
          </w:p>
        </w:tc>
      </w:tr>
      <w:tr w:rsidR="00B72C49" w:rsidRPr="000440E7" w:rsidTr="00C713AF">
        <w:trPr>
          <w:jc w:val="center"/>
        </w:trPr>
        <w:tc>
          <w:tcPr>
            <w:tcW w:w="2364" w:type="dxa"/>
            <w:shd w:val="clear" w:color="auto" w:fill="auto"/>
            <w:vAlign w:val="center"/>
          </w:tcPr>
          <w:p w:rsidR="00B72C49" w:rsidRPr="000440E7" w:rsidRDefault="00B72C49" w:rsidP="001133C9">
            <w:pPr>
              <w:pStyle w:val="ProductNames"/>
              <w:rPr>
                <w:rFonts w:eastAsia="MS PGothic" w:cs="Tahoma"/>
                <w:sz w:val="14"/>
              </w:rPr>
            </w:pPr>
            <w:bookmarkStart w:id="653" w:name="_Toc364176120"/>
            <w:r w:rsidRPr="000440E7">
              <w:rPr>
                <w:rFonts w:eastAsia="MS PGothic" w:cs="Tahoma"/>
                <w:sz w:val="14"/>
                <w:szCs w:val="14"/>
              </w:rPr>
              <w:t>Windows Small Business Server 2011 Standard</w:t>
            </w:r>
            <w:bookmarkEnd w:id="653"/>
          </w:p>
        </w:tc>
        <w:tc>
          <w:tcPr>
            <w:tcW w:w="484" w:type="dxa"/>
            <w:shd w:val="clear" w:color="auto" w:fill="auto"/>
            <w:vAlign w:val="center"/>
          </w:tcPr>
          <w:p w:rsidR="00B72C49" w:rsidRPr="000440E7" w:rsidRDefault="00B72C49" w:rsidP="00984C2B">
            <w:pPr>
              <w:pStyle w:val="TableText"/>
              <w:widowControl w:val="0"/>
              <w:rPr>
                <w:rStyle w:val="EndnoteReference"/>
                <w:rFonts w:ascii="Tahoma" w:eastAsia="MS PGothic" w:hAnsi="Tahoma" w:cs="Tahoma"/>
              </w:rPr>
            </w:pPr>
            <w:r w:rsidRPr="000440E7">
              <w:rPr>
                <w:rStyle w:val="EndnoteReference"/>
                <w:rFonts w:ascii="Tahoma" w:eastAsia="MS PGothic" w:hAnsi="Tahoma" w:cs="Tahoma"/>
              </w:rPr>
              <w:endnoteReference w:id="115"/>
            </w:r>
          </w:p>
        </w:tc>
        <w:tc>
          <w:tcPr>
            <w:tcW w:w="490" w:type="dxa"/>
            <w:shd w:val="clear" w:color="auto" w:fill="auto"/>
            <w:vAlign w:val="center"/>
          </w:tcPr>
          <w:p w:rsidR="00B72C49" w:rsidRPr="000440E7" w:rsidRDefault="00B72C49" w:rsidP="008716D0">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984C2B">
            <w:pPr>
              <w:pStyle w:val="TableText"/>
              <w:widowControl w:val="0"/>
              <w:rPr>
                <w:rFonts w:eastAsia="MS PGothic" w:cs="Tahoma"/>
                <w:sz w:val="13"/>
              </w:rPr>
            </w:pPr>
          </w:p>
        </w:tc>
        <w:tc>
          <w:tcPr>
            <w:tcW w:w="449" w:type="dxa"/>
            <w:shd w:val="clear" w:color="auto" w:fill="auto"/>
            <w:vAlign w:val="center"/>
          </w:tcPr>
          <w:p w:rsidR="00B72C49" w:rsidRPr="000440E7" w:rsidRDefault="00B72C49" w:rsidP="00984C2B">
            <w:pPr>
              <w:pStyle w:val="TableText"/>
              <w:widowControl w:val="0"/>
              <w:rPr>
                <w:rFonts w:eastAsia="MS PGothic" w:cs="Tahoma"/>
                <w:sz w:val="13"/>
              </w:rPr>
            </w:pPr>
          </w:p>
        </w:tc>
        <w:tc>
          <w:tcPr>
            <w:tcW w:w="423" w:type="dxa"/>
            <w:shd w:val="clear" w:color="auto" w:fill="auto"/>
            <w:vAlign w:val="center"/>
          </w:tcPr>
          <w:p w:rsidR="00B72C49" w:rsidRPr="000440E7" w:rsidRDefault="00B72C49" w:rsidP="00984C2B">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rsidP="00984C2B">
            <w:pPr>
              <w:pStyle w:val="TableText"/>
              <w:widowControl w:val="0"/>
              <w:rPr>
                <w:rFonts w:eastAsia="MS PGothic" w:cs="Tahoma"/>
                <w:sz w:val="13"/>
              </w:rPr>
            </w:pPr>
          </w:p>
        </w:tc>
        <w:tc>
          <w:tcPr>
            <w:tcW w:w="425" w:type="dxa"/>
            <w:shd w:val="clear" w:color="auto" w:fill="auto"/>
            <w:vAlign w:val="center"/>
          </w:tcPr>
          <w:p w:rsidR="00B72C49" w:rsidRPr="000440E7" w:rsidRDefault="00B72C49" w:rsidP="00984C2B">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p>
        </w:tc>
        <w:tc>
          <w:tcPr>
            <w:tcW w:w="434" w:type="dxa"/>
            <w:shd w:val="clear" w:color="auto" w:fill="auto"/>
            <w:vAlign w:val="center"/>
          </w:tcPr>
          <w:p w:rsidR="00B72C49" w:rsidRPr="000440E7" w:rsidRDefault="00B72C49" w:rsidP="00984C2B">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984C2B">
            <w:pPr>
              <w:pStyle w:val="TableText"/>
              <w:widowControl w:val="0"/>
              <w:rPr>
                <w:rFonts w:eastAsia="MS PGothic" w:cs="Tahoma"/>
                <w:sz w:val="13"/>
              </w:rPr>
            </w:pPr>
          </w:p>
        </w:tc>
        <w:tc>
          <w:tcPr>
            <w:tcW w:w="424" w:type="dxa"/>
            <w:shd w:val="clear" w:color="auto" w:fill="auto"/>
            <w:vAlign w:val="center"/>
          </w:tcPr>
          <w:p w:rsidR="00B72C49" w:rsidRPr="000440E7" w:rsidRDefault="00B72C49" w:rsidP="00984C2B">
            <w:pPr>
              <w:pStyle w:val="TableText"/>
              <w:widowControl w:val="0"/>
              <w:rPr>
                <w:rFonts w:eastAsia="MS PGothic" w:cs="Tahoma"/>
                <w:sz w:val="13"/>
              </w:rPr>
            </w:pPr>
          </w:p>
        </w:tc>
        <w:tc>
          <w:tcPr>
            <w:tcW w:w="500" w:type="dxa"/>
            <w:shd w:val="clear" w:color="auto" w:fill="auto"/>
            <w:vAlign w:val="center"/>
          </w:tcPr>
          <w:p w:rsidR="00B72C49" w:rsidRPr="000440E7" w:rsidRDefault="00B72C49" w:rsidP="00984C2B">
            <w:pPr>
              <w:pStyle w:val="TableText"/>
              <w:widowControl w:val="0"/>
              <w:rPr>
                <w:rFonts w:eastAsia="MS PGothic" w:cs="Tahoma"/>
                <w:color w:val="000000"/>
                <w:sz w:val="13"/>
              </w:rPr>
            </w:pPr>
          </w:p>
        </w:tc>
      </w:tr>
      <w:tr w:rsidR="00B72C49" w:rsidRPr="000440E7" w:rsidTr="00C713AF">
        <w:trPr>
          <w:jc w:val="center"/>
        </w:trPr>
        <w:tc>
          <w:tcPr>
            <w:tcW w:w="2364" w:type="dxa"/>
            <w:shd w:val="clear" w:color="auto" w:fill="FABF8F"/>
            <w:vAlign w:val="center"/>
          </w:tcPr>
          <w:p w:rsidR="00B72C49" w:rsidRPr="000440E7" w:rsidRDefault="00B72C49">
            <w:pPr>
              <w:pStyle w:val="ProductNames"/>
              <w:rPr>
                <w:rFonts w:eastAsia="MS PGothic" w:cs="Tahoma"/>
                <w:sz w:val="14"/>
              </w:rPr>
            </w:pPr>
            <w:bookmarkStart w:id="654" w:name="_Toc364176121"/>
            <w:r w:rsidRPr="000440E7">
              <w:rPr>
                <w:rFonts w:eastAsia="MS PGothic" w:cs="Tahoma"/>
                <w:sz w:val="14"/>
              </w:rPr>
              <w:t>Windows Small Business Server 20</w:t>
            </w:r>
            <w:r w:rsidRPr="000440E7">
              <w:rPr>
                <w:rFonts w:eastAsia="MS PGothic" w:cs="Tahoma"/>
                <w:sz w:val="14"/>
                <w:lang w:eastAsia="ja-JP"/>
              </w:rPr>
              <w:t>11</w:t>
            </w:r>
            <w:r w:rsidRPr="000440E7">
              <w:rPr>
                <w:rFonts w:eastAsia="MS PGothic" w:cs="Tahoma"/>
                <w:sz w:val="14"/>
              </w:rPr>
              <w:t xml:space="preserve"> </w:t>
            </w:r>
            <w:r w:rsidRPr="000440E7">
              <w:rPr>
                <w:rFonts w:eastAsia="MS PGothic" w:cs="Tahoma"/>
                <w:sz w:val="14"/>
                <w:lang w:eastAsia="ja-JP"/>
              </w:rPr>
              <w:t xml:space="preserve">CAL Suite </w:t>
            </w:r>
            <w:r w:rsidRPr="000440E7">
              <w:rPr>
                <w:rFonts w:eastAsia="MS PGothic" w:cs="Tahoma"/>
                <w:sz w:val="14"/>
              </w:rPr>
              <w:t>(</w:t>
            </w:r>
            <w:r w:rsidRPr="000440E7">
              <w:rPr>
                <w:rFonts w:eastAsia="MS PGothic" w:cs="Tahoma"/>
                <w:sz w:val="14"/>
                <w:lang w:eastAsia="ja-JP"/>
              </w:rPr>
              <w:t>1</w:t>
            </w:r>
            <w:r w:rsidRPr="000440E7">
              <w:rPr>
                <w:rFonts w:eastAsia="MS PGothic" w:cs="Tahoma"/>
                <w:sz w:val="14"/>
              </w:rPr>
              <w:t xml:space="preserve"> </w:t>
            </w:r>
            <w:r w:rsidRPr="000440E7">
              <w:rPr>
                <w:rFonts w:eastAsia="MS PGothic" w:cs="Tahoma"/>
                <w:sz w:val="14"/>
                <w:lang w:eastAsia="ja-JP"/>
              </w:rPr>
              <w:t>クライアント</w:t>
            </w:r>
            <w:r w:rsidRPr="000440E7">
              <w:rPr>
                <w:rFonts w:eastAsia="MS PGothic" w:cs="Tahoma"/>
                <w:sz w:val="14"/>
              </w:rPr>
              <w:t>)</w:t>
            </w:r>
            <w:bookmarkEnd w:id="654"/>
          </w:p>
        </w:tc>
        <w:tc>
          <w:tcPr>
            <w:tcW w:w="484" w:type="dxa"/>
            <w:shd w:val="clear" w:color="auto" w:fill="FABF8F"/>
            <w:vAlign w:val="center"/>
          </w:tcPr>
          <w:p w:rsidR="00B72C49" w:rsidRPr="000440E7" w:rsidRDefault="00B72C49">
            <w:pPr>
              <w:pStyle w:val="TableText"/>
              <w:widowControl w:val="0"/>
              <w:rPr>
                <w:rFonts w:eastAsia="MS PGothic" w:cs="Tahoma"/>
              </w:rPr>
            </w:pPr>
            <w:r w:rsidRPr="000440E7">
              <w:rPr>
                <w:rStyle w:val="EndnoteReference"/>
                <w:rFonts w:ascii="Tahoma" w:eastAsia="MS PGothic" w:hAnsi="Tahoma" w:cs="Tahoma"/>
              </w:rPr>
              <w:endnoteReference w:id="116"/>
            </w:r>
          </w:p>
        </w:tc>
        <w:tc>
          <w:tcPr>
            <w:tcW w:w="490" w:type="dxa"/>
            <w:shd w:val="clear" w:color="auto" w:fill="FABF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01/11</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pPr>
              <w:pStyle w:val="TableText"/>
              <w:widowControl w:val="0"/>
              <w:rPr>
                <w:rFonts w:eastAsia="MS PGothic" w:cs="Tahoma"/>
                <w:sz w:val="13"/>
              </w:rPr>
            </w:pPr>
          </w:p>
        </w:tc>
        <w:tc>
          <w:tcPr>
            <w:tcW w:w="449" w:type="dxa"/>
            <w:shd w:val="clear" w:color="auto" w:fill="FABF8F"/>
            <w:vAlign w:val="center"/>
          </w:tcPr>
          <w:p w:rsidR="00B72C49" w:rsidRPr="000440E7" w:rsidRDefault="00B72C49">
            <w:pPr>
              <w:pStyle w:val="TableText"/>
              <w:widowControl w:val="0"/>
              <w:rPr>
                <w:rFonts w:eastAsia="MS PGothic" w:cs="Tahoma"/>
                <w:sz w:val="13"/>
              </w:rPr>
            </w:pPr>
          </w:p>
        </w:tc>
        <w:tc>
          <w:tcPr>
            <w:tcW w:w="423" w:type="dxa"/>
            <w:shd w:val="clear" w:color="auto" w:fill="FABF8F"/>
            <w:vAlign w:val="center"/>
          </w:tcPr>
          <w:p w:rsidR="00B72C49" w:rsidRPr="000440E7" w:rsidRDefault="00B72C49">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pPr>
              <w:pStyle w:val="TableText"/>
              <w:widowControl w:val="0"/>
              <w:rPr>
                <w:rFonts w:eastAsia="MS PGothic" w:cs="Tahoma"/>
                <w:sz w:val="13"/>
              </w:rPr>
            </w:pPr>
          </w:p>
        </w:tc>
        <w:tc>
          <w:tcPr>
            <w:tcW w:w="425" w:type="dxa"/>
            <w:shd w:val="clear" w:color="auto" w:fill="FABF8F"/>
            <w:vAlign w:val="center"/>
          </w:tcPr>
          <w:p w:rsidR="00B72C49" w:rsidRPr="000440E7" w:rsidRDefault="00B72C49">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1</w:t>
            </w:r>
          </w:p>
        </w:tc>
        <w:tc>
          <w:tcPr>
            <w:tcW w:w="434" w:type="dxa"/>
            <w:shd w:val="clear" w:color="auto" w:fill="FABF8F"/>
            <w:vAlign w:val="center"/>
          </w:tcPr>
          <w:p w:rsidR="00B72C49" w:rsidRPr="000440E7" w:rsidRDefault="00B72C49">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1</w:t>
            </w:r>
          </w:p>
        </w:tc>
        <w:tc>
          <w:tcPr>
            <w:tcW w:w="46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lang w:eastAsia="ja-JP"/>
              </w:rPr>
              <w:t>E, P</w:t>
            </w:r>
          </w:p>
        </w:tc>
        <w:tc>
          <w:tcPr>
            <w:tcW w:w="424"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ST</w:t>
            </w:r>
          </w:p>
        </w:tc>
        <w:tc>
          <w:tcPr>
            <w:tcW w:w="500" w:type="dxa"/>
            <w:shd w:val="clear" w:color="auto" w:fill="FABF8F"/>
            <w:vAlign w:val="center"/>
          </w:tcPr>
          <w:p w:rsidR="00B72C49" w:rsidRPr="000440E7" w:rsidRDefault="00B72C49" w:rsidP="00B91E2C">
            <w:pPr>
              <w:pStyle w:val="TableText"/>
              <w:widowControl w:val="0"/>
              <w:rPr>
                <w:rFonts w:eastAsia="MS PGothic" w:cs="Tahoma"/>
                <w:color w:val="000000"/>
                <w:sz w:val="13"/>
                <w:lang w:eastAsia="ja-JP"/>
              </w:rPr>
            </w:pPr>
          </w:p>
        </w:tc>
      </w:tr>
      <w:tr w:rsidR="00B72C49" w:rsidRPr="000440E7" w:rsidTr="00C713AF">
        <w:trPr>
          <w:jc w:val="center"/>
        </w:trPr>
        <w:tc>
          <w:tcPr>
            <w:tcW w:w="2364" w:type="dxa"/>
            <w:shd w:val="clear" w:color="auto" w:fill="auto"/>
            <w:vAlign w:val="center"/>
          </w:tcPr>
          <w:p w:rsidR="00B72C49" w:rsidRPr="000440E7" w:rsidRDefault="00B72C49">
            <w:pPr>
              <w:pStyle w:val="ProductNames"/>
              <w:rPr>
                <w:rFonts w:eastAsia="MS PGothic" w:cs="Tahoma"/>
                <w:sz w:val="14"/>
              </w:rPr>
            </w:pPr>
            <w:bookmarkStart w:id="655" w:name="_Toc178664634"/>
            <w:bookmarkStart w:id="656" w:name="_Toc209849973"/>
            <w:bookmarkStart w:id="657" w:name="WindowsSBS2008CALSuite5Clients"/>
            <w:bookmarkStart w:id="658" w:name="_Toc364176122"/>
            <w:r w:rsidRPr="000440E7">
              <w:rPr>
                <w:rFonts w:eastAsia="MS PGothic" w:cs="Tahoma"/>
                <w:sz w:val="14"/>
                <w:szCs w:val="14"/>
              </w:rPr>
              <w:t>Windows Small Business Server 20</w:t>
            </w:r>
            <w:r w:rsidRPr="000440E7">
              <w:rPr>
                <w:rFonts w:eastAsia="MS PGothic" w:cs="Tahoma"/>
                <w:sz w:val="14"/>
                <w:szCs w:val="14"/>
                <w:lang w:eastAsia="ja-JP"/>
              </w:rPr>
              <w:t>11</w:t>
            </w:r>
            <w:r w:rsidRPr="000440E7">
              <w:rPr>
                <w:rFonts w:eastAsia="MS PGothic" w:cs="Tahoma"/>
                <w:sz w:val="14"/>
                <w:szCs w:val="14"/>
              </w:rPr>
              <w:t xml:space="preserve"> CAL Suite (5 </w:t>
            </w:r>
            <w:r w:rsidRPr="000440E7">
              <w:rPr>
                <w:rFonts w:eastAsia="MS PGothic" w:cs="Tahoma"/>
                <w:sz w:val="14"/>
                <w:szCs w:val="14"/>
                <w:lang w:eastAsia="ja-JP"/>
              </w:rPr>
              <w:t>クライアント</w:t>
            </w:r>
            <w:r w:rsidRPr="000440E7">
              <w:rPr>
                <w:rFonts w:eastAsia="MS PGothic" w:cs="Tahoma"/>
                <w:sz w:val="14"/>
                <w:szCs w:val="14"/>
              </w:rPr>
              <w:t>)</w:t>
            </w:r>
            <w:bookmarkEnd w:id="655"/>
            <w:bookmarkEnd w:id="656"/>
            <w:bookmarkEnd w:id="657"/>
            <w:bookmarkEnd w:id="658"/>
          </w:p>
        </w:tc>
        <w:tc>
          <w:tcPr>
            <w:tcW w:w="484" w:type="dxa"/>
            <w:shd w:val="clear" w:color="auto" w:fill="auto"/>
            <w:vAlign w:val="center"/>
          </w:tcPr>
          <w:p w:rsidR="00B72C49" w:rsidRPr="000440E7" w:rsidRDefault="00B72C49" w:rsidP="00691178">
            <w:pPr>
              <w:pStyle w:val="TableText"/>
              <w:widowControl w:val="0"/>
              <w:rPr>
                <w:rFonts w:eastAsia="MS PGothic" w:cs="Tahoma"/>
              </w:rPr>
            </w:pPr>
            <w:r w:rsidRPr="000440E7">
              <w:rPr>
                <w:rFonts w:eastAsia="MS PGothic" w:cs="Tahoma"/>
                <w:b/>
                <w:color w:val="FF0000"/>
                <w:sz w:val="12"/>
                <w:szCs w:val="12"/>
                <w:lang w:eastAsia="ja-JP"/>
              </w:rPr>
              <w:t>11</w:t>
            </w:r>
            <w:r>
              <w:rPr>
                <w:rFonts w:eastAsia="MS PGothic" w:cs="Tahoma" w:hint="eastAsia"/>
                <w:b/>
                <w:color w:val="FF0000"/>
                <w:sz w:val="12"/>
                <w:szCs w:val="12"/>
                <w:lang w:eastAsia="ja-JP"/>
              </w:rPr>
              <w:t>5</w:t>
            </w:r>
          </w:p>
        </w:tc>
        <w:tc>
          <w:tcPr>
            <w:tcW w:w="49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01/11</w:t>
            </w:r>
          </w:p>
        </w:tc>
        <w:tc>
          <w:tcPr>
            <w:tcW w:w="392" w:type="dxa"/>
            <w:tcBorders>
              <w:right w:val="single" w:sz="18" w:space="0" w:color="auto"/>
            </w:tcBorders>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auto"/>
            <w:vAlign w:val="center"/>
          </w:tcPr>
          <w:p w:rsidR="00B72C49" w:rsidRPr="000440E7" w:rsidRDefault="00B72C49" w:rsidP="00D845B6">
            <w:pPr>
              <w:pStyle w:val="TableText"/>
              <w:widowControl w:val="0"/>
              <w:rPr>
                <w:rFonts w:eastAsia="MS PGothic" w:cs="Tahoma"/>
                <w:sz w:val="13"/>
              </w:rPr>
            </w:pPr>
          </w:p>
        </w:tc>
        <w:tc>
          <w:tcPr>
            <w:tcW w:w="498" w:type="dxa"/>
            <w:gridSpan w:val="3"/>
            <w:shd w:val="clear" w:color="auto" w:fill="auto"/>
            <w:vAlign w:val="center"/>
          </w:tcPr>
          <w:p w:rsidR="00B72C49" w:rsidRPr="000440E7" w:rsidRDefault="00B72C49" w:rsidP="00D845B6">
            <w:pPr>
              <w:pStyle w:val="TableText"/>
              <w:widowControl w:val="0"/>
              <w:rPr>
                <w:rFonts w:eastAsia="MS PGothic" w:cs="Tahoma"/>
                <w:sz w:val="13"/>
              </w:rPr>
            </w:pPr>
          </w:p>
        </w:tc>
        <w:tc>
          <w:tcPr>
            <w:tcW w:w="449" w:type="dxa"/>
            <w:shd w:val="clear" w:color="auto" w:fill="auto"/>
            <w:vAlign w:val="center"/>
          </w:tcPr>
          <w:p w:rsidR="00B72C49" w:rsidRPr="000440E7" w:rsidRDefault="00B72C49" w:rsidP="00D845B6">
            <w:pPr>
              <w:pStyle w:val="TableText"/>
              <w:widowControl w:val="0"/>
              <w:rPr>
                <w:rFonts w:eastAsia="MS PGothic" w:cs="Tahoma"/>
                <w:sz w:val="13"/>
              </w:rPr>
            </w:pPr>
          </w:p>
        </w:tc>
        <w:tc>
          <w:tcPr>
            <w:tcW w:w="423" w:type="dxa"/>
            <w:shd w:val="clear" w:color="auto" w:fill="auto"/>
            <w:vAlign w:val="center"/>
          </w:tcPr>
          <w:p w:rsidR="00B72C49" w:rsidRPr="000440E7" w:rsidRDefault="00B72C49" w:rsidP="00D845B6">
            <w:pPr>
              <w:pStyle w:val="TableText"/>
              <w:widowControl w:val="0"/>
              <w:rPr>
                <w:rFonts w:eastAsia="MS PGothic" w:cs="Tahoma"/>
                <w:sz w:val="13"/>
              </w:rPr>
            </w:pPr>
          </w:p>
        </w:tc>
        <w:tc>
          <w:tcPr>
            <w:tcW w:w="567" w:type="dxa"/>
            <w:gridSpan w:val="2"/>
            <w:shd w:val="clear" w:color="auto" w:fill="auto"/>
            <w:vAlign w:val="center"/>
          </w:tcPr>
          <w:p w:rsidR="00B72C49" w:rsidRPr="000440E7" w:rsidRDefault="00B72C49" w:rsidP="00D845B6">
            <w:pPr>
              <w:pStyle w:val="TableText"/>
              <w:widowControl w:val="0"/>
              <w:rPr>
                <w:rFonts w:eastAsia="MS PGothic" w:cs="Tahoma"/>
                <w:sz w:val="13"/>
              </w:rPr>
            </w:pPr>
          </w:p>
        </w:tc>
        <w:tc>
          <w:tcPr>
            <w:tcW w:w="425" w:type="dxa"/>
            <w:shd w:val="clear" w:color="auto" w:fill="auto"/>
            <w:vAlign w:val="center"/>
          </w:tcPr>
          <w:p w:rsidR="00B72C49" w:rsidRPr="000440E7" w:rsidRDefault="00B72C49" w:rsidP="00D845B6">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72C49" w:rsidRPr="000440E7" w:rsidRDefault="00B72C49" w:rsidP="00D845B6">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72C49" w:rsidRPr="000440E7" w:rsidRDefault="00B72C49" w:rsidP="00D845B6">
            <w:pPr>
              <w:pStyle w:val="TableText"/>
              <w:widowControl w:val="0"/>
              <w:rPr>
                <w:rFonts w:eastAsia="MS PGothic" w:cs="Tahoma"/>
                <w:sz w:val="13"/>
                <w:lang w:eastAsia="ja-JP"/>
              </w:rPr>
            </w:pPr>
            <w:r w:rsidRPr="000440E7">
              <w:rPr>
                <w:rFonts w:eastAsia="MS PGothic" w:cs="Tahoma"/>
                <w:sz w:val="13"/>
              </w:rPr>
              <w:t>5</w:t>
            </w:r>
          </w:p>
        </w:tc>
        <w:tc>
          <w:tcPr>
            <w:tcW w:w="434" w:type="dxa"/>
            <w:shd w:val="clear" w:color="auto" w:fill="auto"/>
            <w:vAlign w:val="center"/>
          </w:tcPr>
          <w:p w:rsidR="00B72C49" w:rsidRPr="000440E7" w:rsidRDefault="00B72C49" w:rsidP="00D845B6">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B72C49" w:rsidRPr="000440E7" w:rsidRDefault="00B72C49" w:rsidP="00D845B6">
            <w:pPr>
              <w:pStyle w:val="TableText"/>
              <w:widowControl w:val="0"/>
              <w:rPr>
                <w:rFonts w:eastAsia="MS PGothic" w:cs="Tahoma"/>
                <w:sz w:val="13"/>
                <w:lang w:eastAsia="ja-JP"/>
              </w:rPr>
            </w:pPr>
          </w:p>
        </w:tc>
        <w:tc>
          <w:tcPr>
            <w:tcW w:w="409" w:type="dxa"/>
            <w:tcBorders>
              <w:left w:val="single" w:sz="18" w:space="0" w:color="auto"/>
            </w:tcBorders>
            <w:shd w:val="clear" w:color="auto" w:fill="auto"/>
            <w:vAlign w:val="center"/>
          </w:tcPr>
          <w:p w:rsidR="00B72C49" w:rsidRPr="000440E7" w:rsidRDefault="00B72C49" w:rsidP="00D845B6">
            <w:pPr>
              <w:pStyle w:val="TableText"/>
              <w:widowControl w:val="0"/>
              <w:rPr>
                <w:rFonts w:eastAsia="MS PGothic" w:cs="Tahoma"/>
                <w:sz w:val="13"/>
                <w:lang w:eastAsia="ja-JP"/>
              </w:rPr>
            </w:pPr>
            <w:r w:rsidRPr="000440E7">
              <w:rPr>
                <w:rFonts w:eastAsia="MS PGothic" w:cs="Tahoma"/>
                <w:sz w:val="13"/>
                <w:lang w:eastAsia="ja-JP"/>
              </w:rPr>
              <w:t>5</w:t>
            </w:r>
          </w:p>
        </w:tc>
        <w:tc>
          <w:tcPr>
            <w:tcW w:w="462" w:type="dxa"/>
            <w:tcBorders>
              <w:right w:val="single" w:sz="18" w:space="0" w:color="auto"/>
            </w:tcBorders>
            <w:shd w:val="clear" w:color="auto" w:fill="auto"/>
            <w:vAlign w:val="center"/>
          </w:tcPr>
          <w:p w:rsidR="00B72C49" w:rsidRPr="000440E7" w:rsidRDefault="00B72C49"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72C49" w:rsidRPr="000440E7" w:rsidRDefault="00B72C49" w:rsidP="00D845B6">
            <w:pPr>
              <w:pStyle w:val="TableText"/>
              <w:widowControl w:val="0"/>
              <w:rPr>
                <w:rFonts w:eastAsia="MS PGothic" w:cs="Tahoma"/>
                <w:sz w:val="13"/>
                <w:lang w:eastAsia="ja-JP"/>
              </w:rPr>
            </w:pPr>
            <w:r w:rsidRPr="000440E7">
              <w:rPr>
                <w:rFonts w:eastAsia="MS PGothic" w:cs="Tahoma"/>
                <w:sz w:val="13"/>
              </w:rPr>
              <w:t>P</w:t>
            </w:r>
          </w:p>
        </w:tc>
        <w:tc>
          <w:tcPr>
            <w:tcW w:w="424" w:type="dxa"/>
            <w:shd w:val="clear" w:color="auto" w:fill="auto"/>
            <w:vAlign w:val="center"/>
          </w:tcPr>
          <w:p w:rsidR="00B72C49" w:rsidRPr="000440E7" w:rsidRDefault="00B72C49">
            <w:pPr>
              <w:pStyle w:val="TableText"/>
              <w:widowControl w:val="0"/>
              <w:rPr>
                <w:rFonts w:eastAsia="MS PGothic" w:cs="Tahoma"/>
                <w:sz w:val="13"/>
                <w:lang w:eastAsia="ja-JP"/>
              </w:rPr>
            </w:pPr>
            <w:r w:rsidRPr="000440E7">
              <w:rPr>
                <w:rFonts w:eastAsia="MS PGothic" w:cs="Tahoma"/>
                <w:sz w:val="13"/>
              </w:rPr>
              <w:t>A</w:t>
            </w:r>
          </w:p>
        </w:tc>
        <w:tc>
          <w:tcPr>
            <w:tcW w:w="500" w:type="dxa"/>
            <w:shd w:val="clear" w:color="auto" w:fill="auto"/>
            <w:vAlign w:val="center"/>
          </w:tcPr>
          <w:p w:rsidR="00B72C49" w:rsidRPr="000440E7" w:rsidRDefault="00B72C49">
            <w:pPr>
              <w:pStyle w:val="TableText"/>
              <w:widowControl w:val="0"/>
              <w:rPr>
                <w:rFonts w:eastAsia="MS PGothic" w:cs="Tahoma"/>
                <w:sz w:val="13"/>
              </w:rPr>
            </w:pPr>
            <w:r w:rsidRPr="000440E7">
              <w:rPr>
                <w:rFonts w:eastAsia="MS PGothic" w:cs="Tahoma"/>
                <w:color w:val="000000"/>
                <w:sz w:val="13"/>
              </w:rPr>
              <w:t>O</w:t>
            </w:r>
            <w:r w:rsidRPr="000440E7">
              <w:rPr>
                <w:rFonts w:eastAsia="MS PGothic" w:cs="Tahoma"/>
                <w:color w:val="000000"/>
                <w:sz w:val="13"/>
                <w:lang w:eastAsia="ja-JP"/>
              </w:rPr>
              <w:t>L</w:t>
            </w:r>
            <w:r w:rsidRPr="000440E7">
              <w:rPr>
                <w:rFonts w:eastAsia="MS PGothic" w:cs="Tahoma"/>
                <w:color w:val="000000"/>
                <w:sz w:val="13"/>
              </w:rPr>
              <w:t>/OV</w:t>
            </w:r>
          </w:p>
        </w:tc>
      </w:tr>
      <w:tr w:rsidR="00B72C49" w:rsidRPr="000440E7" w:rsidTr="00C713AF">
        <w:trPr>
          <w:jc w:val="center"/>
        </w:trPr>
        <w:tc>
          <w:tcPr>
            <w:tcW w:w="2364" w:type="dxa"/>
            <w:shd w:val="clear" w:color="auto" w:fill="FABF8F"/>
            <w:vAlign w:val="center"/>
          </w:tcPr>
          <w:p w:rsidR="00B72C49" w:rsidRPr="000440E7" w:rsidRDefault="00B72C49">
            <w:pPr>
              <w:pStyle w:val="ProductNames"/>
              <w:rPr>
                <w:rFonts w:eastAsia="MS PGothic" w:cs="Tahoma"/>
                <w:color w:val="000000"/>
                <w:sz w:val="14"/>
              </w:rPr>
            </w:pPr>
            <w:bookmarkStart w:id="659" w:name="_Toc178664635"/>
            <w:bookmarkStart w:id="660" w:name="WindowsSBS2008CALSuite20Clients"/>
            <w:bookmarkStart w:id="661" w:name="_Toc364176123"/>
            <w:r w:rsidRPr="000440E7">
              <w:rPr>
                <w:rFonts w:eastAsia="MS PGothic" w:cs="Tahoma"/>
                <w:sz w:val="14"/>
                <w:szCs w:val="14"/>
              </w:rPr>
              <w:t>Windows Small Business Server 20</w:t>
            </w:r>
            <w:r w:rsidRPr="000440E7">
              <w:rPr>
                <w:rFonts w:eastAsia="MS PGothic" w:cs="Tahoma"/>
                <w:sz w:val="14"/>
                <w:szCs w:val="14"/>
                <w:lang w:eastAsia="ja-JP"/>
              </w:rPr>
              <w:t>11</w:t>
            </w:r>
            <w:r w:rsidRPr="000440E7">
              <w:rPr>
                <w:rFonts w:eastAsia="MS PGothic" w:cs="Tahoma"/>
                <w:sz w:val="14"/>
                <w:szCs w:val="14"/>
              </w:rPr>
              <w:t xml:space="preserve"> CAL Suite (20 </w:t>
            </w:r>
            <w:r w:rsidRPr="000440E7">
              <w:rPr>
                <w:rFonts w:eastAsia="MS PGothic" w:cs="Tahoma"/>
                <w:sz w:val="14"/>
                <w:szCs w:val="14"/>
                <w:lang w:eastAsia="ja-JP"/>
              </w:rPr>
              <w:t>クライアント</w:t>
            </w:r>
            <w:r w:rsidRPr="000440E7">
              <w:rPr>
                <w:rFonts w:eastAsia="MS PGothic" w:cs="Tahoma"/>
                <w:sz w:val="14"/>
                <w:szCs w:val="14"/>
              </w:rPr>
              <w:t>)</w:t>
            </w:r>
            <w:bookmarkEnd w:id="659"/>
            <w:bookmarkEnd w:id="660"/>
            <w:bookmarkEnd w:id="661"/>
          </w:p>
        </w:tc>
        <w:tc>
          <w:tcPr>
            <w:tcW w:w="484" w:type="dxa"/>
            <w:shd w:val="clear" w:color="auto" w:fill="FABF8F"/>
            <w:vAlign w:val="center"/>
          </w:tcPr>
          <w:p w:rsidR="00B72C49" w:rsidRPr="000440E7" w:rsidRDefault="00B72C49" w:rsidP="00900CD7">
            <w:pPr>
              <w:pStyle w:val="TableText"/>
              <w:widowControl w:val="0"/>
              <w:rPr>
                <w:rStyle w:val="EndnoteReference"/>
                <w:rFonts w:ascii="Tahoma" w:eastAsia="MS PGothic" w:hAnsi="Tahoma" w:cs="Tahoma"/>
                <w:sz w:val="14"/>
              </w:rPr>
            </w:pPr>
            <w:r w:rsidRPr="000440E7">
              <w:rPr>
                <w:rFonts w:eastAsia="MS PGothic" w:cs="Tahoma"/>
                <w:b/>
                <w:color w:val="FF0000"/>
                <w:sz w:val="12"/>
                <w:szCs w:val="12"/>
                <w:lang w:eastAsia="ja-JP"/>
              </w:rPr>
              <w:t>11</w:t>
            </w:r>
            <w:r>
              <w:rPr>
                <w:rFonts w:eastAsia="MS PGothic" w:cs="Tahoma" w:hint="eastAsia"/>
                <w:b/>
                <w:color w:val="FF0000"/>
                <w:sz w:val="12"/>
                <w:szCs w:val="12"/>
                <w:lang w:eastAsia="ja-JP"/>
              </w:rPr>
              <w:t>5</w:t>
            </w:r>
          </w:p>
        </w:tc>
        <w:tc>
          <w:tcPr>
            <w:tcW w:w="490"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01/11</w:t>
            </w:r>
          </w:p>
        </w:tc>
        <w:tc>
          <w:tcPr>
            <w:tcW w:w="392" w:type="dxa"/>
            <w:tcBorders>
              <w:right w:val="single" w:sz="18" w:space="0" w:color="auto"/>
            </w:tcBorders>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D845B6">
            <w:pPr>
              <w:pStyle w:val="TableText"/>
              <w:widowControl w:val="0"/>
              <w:rPr>
                <w:rFonts w:eastAsia="MS PGothic" w:cs="Tahoma"/>
                <w:b/>
                <w:color w:val="FF0000"/>
                <w:sz w:val="13"/>
              </w:rPr>
            </w:pPr>
          </w:p>
        </w:tc>
        <w:tc>
          <w:tcPr>
            <w:tcW w:w="498" w:type="dxa"/>
            <w:gridSpan w:val="3"/>
            <w:shd w:val="clear" w:color="auto" w:fill="FABF8F"/>
            <w:vAlign w:val="center"/>
          </w:tcPr>
          <w:p w:rsidR="00B72C49" w:rsidRPr="000440E7" w:rsidRDefault="00B72C49" w:rsidP="00D845B6">
            <w:pPr>
              <w:pStyle w:val="TableText"/>
              <w:widowControl w:val="0"/>
              <w:rPr>
                <w:rFonts w:eastAsia="MS PGothic" w:cs="Tahoma"/>
                <w:b/>
                <w:color w:val="008000"/>
                <w:sz w:val="13"/>
              </w:rPr>
            </w:pPr>
          </w:p>
        </w:tc>
        <w:tc>
          <w:tcPr>
            <w:tcW w:w="449" w:type="dxa"/>
            <w:shd w:val="clear" w:color="auto" w:fill="FABF8F"/>
            <w:vAlign w:val="center"/>
          </w:tcPr>
          <w:p w:rsidR="00B72C49" w:rsidRPr="000440E7" w:rsidRDefault="00B72C49" w:rsidP="00D845B6">
            <w:pPr>
              <w:pStyle w:val="TableText"/>
              <w:widowControl w:val="0"/>
              <w:rPr>
                <w:rFonts w:eastAsia="MS PGothic" w:cs="Tahoma"/>
                <w:b/>
                <w:color w:val="008000"/>
                <w:sz w:val="13"/>
              </w:rPr>
            </w:pPr>
          </w:p>
        </w:tc>
        <w:tc>
          <w:tcPr>
            <w:tcW w:w="423" w:type="dxa"/>
            <w:shd w:val="clear" w:color="auto" w:fill="FABF8F"/>
            <w:vAlign w:val="center"/>
          </w:tcPr>
          <w:p w:rsidR="00B72C49" w:rsidRPr="000440E7" w:rsidRDefault="00B72C49" w:rsidP="00D845B6">
            <w:pPr>
              <w:pStyle w:val="TableText"/>
              <w:widowControl w:val="0"/>
              <w:rPr>
                <w:rFonts w:eastAsia="MS PGothic" w:cs="Tahoma"/>
                <w:b/>
                <w:color w:val="008000"/>
                <w:sz w:val="13"/>
              </w:rPr>
            </w:pPr>
          </w:p>
        </w:tc>
        <w:tc>
          <w:tcPr>
            <w:tcW w:w="567" w:type="dxa"/>
            <w:gridSpan w:val="2"/>
            <w:shd w:val="clear" w:color="auto" w:fill="FABF8F"/>
            <w:vAlign w:val="center"/>
          </w:tcPr>
          <w:p w:rsidR="00B72C49" w:rsidRPr="000440E7" w:rsidRDefault="00B72C49" w:rsidP="00D845B6">
            <w:pPr>
              <w:pStyle w:val="TableText"/>
              <w:widowControl w:val="0"/>
              <w:rPr>
                <w:rFonts w:eastAsia="MS PGothic" w:cs="Tahoma"/>
                <w:b/>
                <w:color w:val="0000FF"/>
                <w:sz w:val="13"/>
              </w:rPr>
            </w:pPr>
          </w:p>
        </w:tc>
        <w:tc>
          <w:tcPr>
            <w:tcW w:w="425" w:type="dxa"/>
            <w:shd w:val="clear" w:color="auto" w:fill="FABF8F"/>
            <w:vAlign w:val="center"/>
          </w:tcPr>
          <w:p w:rsidR="00B72C49" w:rsidRPr="000440E7" w:rsidRDefault="00B72C49" w:rsidP="00D845B6">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B72C49" w:rsidRPr="000440E7" w:rsidRDefault="00B72C49" w:rsidP="00D845B6">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B72C49" w:rsidRPr="000440E7" w:rsidRDefault="00B72C49" w:rsidP="00D845B6">
            <w:pPr>
              <w:pStyle w:val="TableText"/>
              <w:widowControl w:val="0"/>
              <w:rPr>
                <w:rFonts w:eastAsia="MS PGothic" w:cs="Tahoma"/>
                <w:sz w:val="13"/>
              </w:rPr>
            </w:pPr>
            <w:r w:rsidRPr="000440E7">
              <w:rPr>
                <w:rFonts w:eastAsia="MS PGothic" w:cs="Tahoma"/>
                <w:sz w:val="13"/>
              </w:rPr>
              <w:t>2</w:t>
            </w:r>
            <w:r w:rsidRPr="000440E7">
              <w:rPr>
                <w:rFonts w:eastAsia="MS PGothic" w:cs="Tahoma"/>
                <w:sz w:val="13"/>
                <w:lang w:eastAsia="ja-JP"/>
              </w:rPr>
              <w:t>5</w:t>
            </w:r>
          </w:p>
        </w:tc>
        <w:tc>
          <w:tcPr>
            <w:tcW w:w="434" w:type="dxa"/>
            <w:shd w:val="clear" w:color="auto" w:fill="FABF8F"/>
            <w:vAlign w:val="center"/>
          </w:tcPr>
          <w:p w:rsidR="00B72C49" w:rsidRPr="000440E7" w:rsidRDefault="00B72C49" w:rsidP="00D845B6">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D845B6">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D845B6">
            <w:pPr>
              <w:pStyle w:val="TableText"/>
              <w:widowControl w:val="0"/>
              <w:rPr>
                <w:rFonts w:eastAsia="MS PGothic" w:cs="Tahoma"/>
                <w:sz w:val="13"/>
                <w:lang w:eastAsia="ja-JP"/>
              </w:rPr>
            </w:pPr>
            <w:r w:rsidRPr="000440E7">
              <w:rPr>
                <w:rFonts w:eastAsia="MS PGothic" w:cs="Tahoma"/>
                <w:sz w:val="13"/>
                <w:lang w:eastAsia="ja-JP"/>
              </w:rPr>
              <w:t>25</w:t>
            </w:r>
          </w:p>
        </w:tc>
        <w:tc>
          <w:tcPr>
            <w:tcW w:w="462" w:type="dxa"/>
            <w:tcBorders>
              <w:right w:val="single" w:sz="18" w:space="0" w:color="auto"/>
            </w:tcBorders>
            <w:shd w:val="clear" w:color="auto" w:fill="FABF8F"/>
            <w:vAlign w:val="center"/>
          </w:tcPr>
          <w:p w:rsidR="00B72C49" w:rsidRPr="000440E7" w:rsidRDefault="00B72C49"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D845B6">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pPr>
              <w:pStyle w:val="TableText"/>
              <w:widowControl w:val="0"/>
              <w:rPr>
                <w:rFonts w:eastAsia="MS PGothic" w:cs="Tahoma"/>
                <w:sz w:val="13"/>
              </w:rPr>
            </w:pPr>
            <w:r w:rsidRPr="000440E7">
              <w:rPr>
                <w:rFonts w:eastAsia="MS PGothic" w:cs="Tahoma"/>
                <w:sz w:val="13"/>
                <w:lang w:eastAsia="ja-JP"/>
              </w:rPr>
              <w:t>A</w:t>
            </w:r>
          </w:p>
        </w:tc>
        <w:tc>
          <w:tcPr>
            <w:tcW w:w="500" w:type="dxa"/>
            <w:shd w:val="clear" w:color="auto" w:fill="FABF8F"/>
            <w:vAlign w:val="center"/>
          </w:tcPr>
          <w:p w:rsidR="00B72C49" w:rsidRPr="000440E7" w:rsidRDefault="00B72C49" w:rsidP="00B91E2C">
            <w:pPr>
              <w:pStyle w:val="TableText"/>
              <w:widowControl w:val="0"/>
              <w:rPr>
                <w:rFonts w:eastAsia="MS PGothic" w:cs="Tahoma"/>
                <w:color w:val="000000"/>
                <w:sz w:val="13"/>
                <w:lang w:eastAsia="ja-JP"/>
              </w:rPr>
            </w:pPr>
            <w:r w:rsidRPr="000440E7">
              <w:rPr>
                <w:rFonts w:eastAsia="MS PGothic" w:cs="Tahoma"/>
                <w:color w:val="000000"/>
                <w:sz w:val="13"/>
              </w:rPr>
              <w:t>O</w:t>
            </w:r>
            <w:r w:rsidRPr="000440E7">
              <w:rPr>
                <w:rFonts w:eastAsia="MS PGothic" w:cs="Tahoma"/>
                <w:color w:val="000000"/>
                <w:sz w:val="13"/>
                <w:lang w:eastAsia="ja-JP"/>
              </w:rPr>
              <w:t>L</w:t>
            </w:r>
            <w:r w:rsidRPr="000440E7">
              <w:rPr>
                <w:rFonts w:eastAsia="MS PGothic" w:cs="Tahoma"/>
                <w:color w:val="000000"/>
                <w:sz w:val="13"/>
              </w:rPr>
              <w:t>/OV</w:t>
            </w:r>
          </w:p>
        </w:tc>
      </w:tr>
      <w:tr w:rsidR="00B72C49" w:rsidRPr="000440E7" w:rsidTr="00C713AF">
        <w:trPr>
          <w:jc w:val="center"/>
        </w:trPr>
        <w:tc>
          <w:tcPr>
            <w:tcW w:w="2364" w:type="dxa"/>
            <w:vAlign w:val="center"/>
          </w:tcPr>
          <w:p w:rsidR="00B72C49" w:rsidRPr="000440E7" w:rsidRDefault="00B72C49">
            <w:pPr>
              <w:pStyle w:val="ProductNames"/>
              <w:rPr>
                <w:rFonts w:eastAsia="MS PGothic" w:cs="Tahoma"/>
                <w:sz w:val="14"/>
                <w:szCs w:val="14"/>
              </w:rPr>
            </w:pPr>
            <w:bookmarkStart w:id="662" w:name="_Toc364176124"/>
            <w:r w:rsidRPr="000440E7">
              <w:rPr>
                <w:rFonts w:eastAsia="MS PGothic" w:cs="Tahoma"/>
                <w:sz w:val="14"/>
                <w:szCs w:val="14"/>
              </w:rPr>
              <w:t>Windows Small Business Server 2011 Premium Add-on</w:t>
            </w:r>
            <w:bookmarkEnd w:id="662"/>
          </w:p>
        </w:tc>
        <w:tc>
          <w:tcPr>
            <w:tcW w:w="484" w:type="dxa"/>
            <w:vAlign w:val="center"/>
          </w:tcPr>
          <w:p w:rsidR="00B72C49" w:rsidRPr="000440E7" w:rsidRDefault="00B72C49" w:rsidP="00900CD7">
            <w:pPr>
              <w:pStyle w:val="TableText"/>
              <w:widowControl w:val="0"/>
              <w:rPr>
                <w:rFonts w:eastAsia="MS PGothic" w:cs="Tahoma"/>
                <w:b/>
                <w:color w:val="FF0000"/>
                <w:sz w:val="12"/>
                <w:szCs w:val="12"/>
                <w:lang w:eastAsia="ja-JP"/>
              </w:rPr>
            </w:pPr>
            <w:r w:rsidRPr="000440E7">
              <w:rPr>
                <w:rStyle w:val="EndnoteReference"/>
                <w:rFonts w:ascii="Tahoma" w:eastAsia="MS PGothic" w:hAnsi="Tahoma" w:cs="Tahoma"/>
              </w:rPr>
              <w:endnoteReference w:id="117"/>
            </w:r>
          </w:p>
        </w:tc>
        <w:tc>
          <w:tcPr>
            <w:tcW w:w="490" w:type="dxa"/>
            <w:vAlign w:val="center"/>
          </w:tcPr>
          <w:p w:rsidR="00B72C49" w:rsidRPr="000440E7" w:rsidRDefault="00B72C49">
            <w:pPr>
              <w:pStyle w:val="TableText"/>
              <w:widowControl w:val="0"/>
              <w:rPr>
                <w:rFonts w:eastAsia="MS PGothic" w:cs="Tahoma"/>
                <w:sz w:val="13"/>
                <w:lang w:eastAsia="ja-JP"/>
              </w:rPr>
            </w:pPr>
          </w:p>
        </w:tc>
        <w:tc>
          <w:tcPr>
            <w:tcW w:w="392" w:type="dxa"/>
            <w:tcBorders>
              <w:right w:val="single" w:sz="18" w:space="0" w:color="auto"/>
            </w:tcBorders>
            <w:vAlign w:val="center"/>
          </w:tcPr>
          <w:p w:rsidR="00B72C49" w:rsidRPr="000440E7" w:rsidRDefault="00B72C49">
            <w:pPr>
              <w:pStyle w:val="TableText"/>
              <w:widowControl w:val="0"/>
              <w:rPr>
                <w:rFonts w:eastAsia="MS PGothic" w:cs="Tahoma"/>
                <w:sz w:val="13"/>
              </w:rPr>
            </w:pPr>
          </w:p>
        </w:tc>
        <w:tc>
          <w:tcPr>
            <w:tcW w:w="487" w:type="dxa"/>
            <w:gridSpan w:val="3"/>
            <w:tcBorders>
              <w:left w:val="single" w:sz="18" w:space="0" w:color="auto"/>
            </w:tcBorders>
            <w:vAlign w:val="center"/>
          </w:tcPr>
          <w:p w:rsidR="00B72C49" w:rsidRPr="000440E7" w:rsidRDefault="00B72C49" w:rsidP="00D845B6">
            <w:pPr>
              <w:pStyle w:val="TableText"/>
              <w:widowControl w:val="0"/>
              <w:rPr>
                <w:rFonts w:eastAsia="MS PGothic" w:cs="Tahoma"/>
                <w:b/>
                <w:color w:val="FF0000"/>
                <w:sz w:val="13"/>
              </w:rPr>
            </w:pPr>
          </w:p>
        </w:tc>
        <w:tc>
          <w:tcPr>
            <w:tcW w:w="498" w:type="dxa"/>
            <w:gridSpan w:val="3"/>
            <w:vAlign w:val="center"/>
          </w:tcPr>
          <w:p w:rsidR="00B72C49" w:rsidRPr="000440E7" w:rsidRDefault="00B72C49" w:rsidP="00D845B6">
            <w:pPr>
              <w:pStyle w:val="TableText"/>
              <w:widowControl w:val="0"/>
              <w:rPr>
                <w:rFonts w:eastAsia="MS PGothic" w:cs="Tahoma"/>
                <w:b/>
                <w:color w:val="008000"/>
                <w:sz w:val="13"/>
              </w:rPr>
            </w:pPr>
          </w:p>
        </w:tc>
        <w:tc>
          <w:tcPr>
            <w:tcW w:w="449" w:type="dxa"/>
            <w:vAlign w:val="center"/>
          </w:tcPr>
          <w:p w:rsidR="00B72C49" w:rsidRPr="000440E7" w:rsidRDefault="00B72C49" w:rsidP="00D845B6">
            <w:pPr>
              <w:pStyle w:val="TableText"/>
              <w:widowControl w:val="0"/>
              <w:rPr>
                <w:rFonts w:eastAsia="MS PGothic" w:cs="Tahoma"/>
                <w:b/>
                <w:color w:val="008000"/>
                <w:sz w:val="13"/>
              </w:rPr>
            </w:pPr>
          </w:p>
        </w:tc>
        <w:tc>
          <w:tcPr>
            <w:tcW w:w="423" w:type="dxa"/>
            <w:vAlign w:val="center"/>
          </w:tcPr>
          <w:p w:rsidR="00B72C49" w:rsidRPr="000440E7" w:rsidRDefault="00B72C49" w:rsidP="00D845B6">
            <w:pPr>
              <w:pStyle w:val="TableText"/>
              <w:widowControl w:val="0"/>
              <w:rPr>
                <w:rFonts w:eastAsia="MS PGothic" w:cs="Tahoma"/>
                <w:b/>
                <w:color w:val="008000"/>
                <w:sz w:val="13"/>
              </w:rPr>
            </w:pPr>
          </w:p>
        </w:tc>
        <w:tc>
          <w:tcPr>
            <w:tcW w:w="567" w:type="dxa"/>
            <w:gridSpan w:val="2"/>
            <w:vAlign w:val="center"/>
          </w:tcPr>
          <w:p w:rsidR="00B72C49" w:rsidRPr="000440E7" w:rsidRDefault="00B72C49" w:rsidP="00D845B6">
            <w:pPr>
              <w:pStyle w:val="TableText"/>
              <w:widowControl w:val="0"/>
              <w:rPr>
                <w:rFonts w:eastAsia="MS PGothic" w:cs="Tahoma"/>
                <w:b/>
                <w:color w:val="0000FF"/>
                <w:sz w:val="13"/>
              </w:rPr>
            </w:pPr>
          </w:p>
        </w:tc>
        <w:tc>
          <w:tcPr>
            <w:tcW w:w="425" w:type="dxa"/>
            <w:vAlign w:val="center"/>
          </w:tcPr>
          <w:p w:rsidR="00B72C49" w:rsidRPr="000440E7" w:rsidRDefault="00B72C49" w:rsidP="00D845B6">
            <w:pPr>
              <w:pStyle w:val="TableText"/>
              <w:widowControl w:val="0"/>
              <w:rPr>
                <w:rFonts w:eastAsia="MS PGothic" w:cs="Tahoma"/>
                <w:b/>
                <w:color w:val="0000FF"/>
                <w:sz w:val="13"/>
              </w:rPr>
            </w:pPr>
          </w:p>
        </w:tc>
        <w:tc>
          <w:tcPr>
            <w:tcW w:w="537" w:type="dxa"/>
            <w:tcBorders>
              <w:right w:val="single" w:sz="18" w:space="0" w:color="auto"/>
            </w:tcBorders>
            <w:vAlign w:val="center"/>
          </w:tcPr>
          <w:p w:rsidR="00B72C49" w:rsidRPr="000440E7" w:rsidRDefault="00B72C49" w:rsidP="00D845B6">
            <w:pPr>
              <w:pStyle w:val="TableText"/>
              <w:widowControl w:val="0"/>
              <w:rPr>
                <w:rFonts w:eastAsia="MS PGothic" w:cs="Tahoma"/>
                <w:b/>
                <w:color w:val="0000FF"/>
                <w:sz w:val="13"/>
              </w:rPr>
            </w:pPr>
          </w:p>
        </w:tc>
        <w:tc>
          <w:tcPr>
            <w:tcW w:w="434" w:type="dxa"/>
            <w:tcBorders>
              <w:left w:val="single" w:sz="18" w:space="0" w:color="auto"/>
            </w:tcBorders>
            <w:vAlign w:val="center"/>
          </w:tcPr>
          <w:p w:rsidR="00B72C49" w:rsidRPr="000440E7" w:rsidRDefault="00B72C49" w:rsidP="00D845B6">
            <w:pPr>
              <w:pStyle w:val="TableText"/>
              <w:widowControl w:val="0"/>
              <w:rPr>
                <w:rFonts w:eastAsia="MS PGothic" w:cs="Tahoma"/>
                <w:sz w:val="13"/>
              </w:rPr>
            </w:pPr>
          </w:p>
        </w:tc>
        <w:tc>
          <w:tcPr>
            <w:tcW w:w="434" w:type="dxa"/>
            <w:vAlign w:val="center"/>
          </w:tcPr>
          <w:p w:rsidR="00B72C49" w:rsidRPr="000440E7" w:rsidRDefault="00B72C49" w:rsidP="00D845B6">
            <w:pPr>
              <w:pStyle w:val="TableText"/>
              <w:widowControl w:val="0"/>
              <w:rPr>
                <w:rFonts w:eastAsia="MS PGothic" w:cs="Tahoma"/>
                <w:sz w:val="13"/>
              </w:rPr>
            </w:pPr>
          </w:p>
        </w:tc>
        <w:tc>
          <w:tcPr>
            <w:tcW w:w="488" w:type="dxa"/>
            <w:tcBorders>
              <w:right w:val="single" w:sz="18" w:space="0" w:color="auto"/>
            </w:tcBorders>
            <w:vAlign w:val="center"/>
          </w:tcPr>
          <w:p w:rsidR="00B72C49" w:rsidRPr="000440E7" w:rsidRDefault="00B72C49" w:rsidP="00D845B6">
            <w:pPr>
              <w:pStyle w:val="TableText"/>
              <w:widowControl w:val="0"/>
              <w:rPr>
                <w:rFonts w:eastAsia="MS PGothic" w:cs="Tahoma"/>
                <w:sz w:val="13"/>
              </w:rPr>
            </w:pPr>
          </w:p>
        </w:tc>
        <w:tc>
          <w:tcPr>
            <w:tcW w:w="409" w:type="dxa"/>
            <w:tcBorders>
              <w:left w:val="single" w:sz="18" w:space="0" w:color="auto"/>
            </w:tcBorders>
            <w:vAlign w:val="center"/>
          </w:tcPr>
          <w:p w:rsidR="00B72C49" w:rsidRPr="000440E7" w:rsidRDefault="00B72C49" w:rsidP="00D845B6">
            <w:pPr>
              <w:pStyle w:val="TableText"/>
              <w:widowControl w:val="0"/>
              <w:rPr>
                <w:rFonts w:eastAsia="MS PGothic" w:cs="Tahoma"/>
                <w:sz w:val="13"/>
                <w:lang w:eastAsia="ja-JP"/>
              </w:rPr>
            </w:pPr>
          </w:p>
        </w:tc>
        <w:tc>
          <w:tcPr>
            <w:tcW w:w="462" w:type="dxa"/>
            <w:tcBorders>
              <w:right w:val="single" w:sz="18" w:space="0" w:color="auto"/>
            </w:tcBorders>
            <w:vAlign w:val="center"/>
          </w:tcPr>
          <w:p w:rsidR="00B72C49" w:rsidRPr="000440E7" w:rsidRDefault="00B72C49" w:rsidP="00D845B6">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72C49" w:rsidRPr="000440E7" w:rsidRDefault="00B72C49" w:rsidP="00D845B6">
            <w:pPr>
              <w:pStyle w:val="TableText"/>
              <w:widowControl w:val="0"/>
              <w:rPr>
                <w:rFonts w:eastAsia="MS PGothic" w:cs="Tahoma"/>
                <w:sz w:val="13"/>
              </w:rPr>
            </w:pPr>
          </w:p>
        </w:tc>
        <w:tc>
          <w:tcPr>
            <w:tcW w:w="424" w:type="dxa"/>
            <w:vAlign w:val="center"/>
          </w:tcPr>
          <w:p w:rsidR="00B72C49" w:rsidRPr="000440E7" w:rsidRDefault="00B72C49">
            <w:pPr>
              <w:pStyle w:val="TableText"/>
              <w:widowControl w:val="0"/>
              <w:rPr>
                <w:rFonts w:eastAsia="MS PGothic" w:cs="Tahoma"/>
                <w:sz w:val="13"/>
                <w:lang w:eastAsia="ja-JP"/>
              </w:rPr>
            </w:pPr>
          </w:p>
        </w:tc>
        <w:tc>
          <w:tcPr>
            <w:tcW w:w="500" w:type="dxa"/>
            <w:vAlign w:val="center"/>
          </w:tcPr>
          <w:p w:rsidR="00B72C49" w:rsidRPr="000440E7" w:rsidRDefault="00B72C49" w:rsidP="00B91E2C">
            <w:pPr>
              <w:pStyle w:val="TableText"/>
              <w:widowControl w:val="0"/>
              <w:rPr>
                <w:rFonts w:eastAsia="MS PGothic" w:cs="Tahoma"/>
                <w:color w:val="000000"/>
                <w:sz w:val="13"/>
              </w:rPr>
            </w:pPr>
          </w:p>
        </w:tc>
      </w:tr>
      <w:tr w:rsidR="00B72C49" w:rsidRPr="000440E7" w:rsidTr="00C713AF">
        <w:trPr>
          <w:jc w:val="center"/>
        </w:trPr>
        <w:tc>
          <w:tcPr>
            <w:tcW w:w="2364" w:type="dxa"/>
            <w:shd w:val="clear" w:color="auto" w:fill="FABF8F"/>
            <w:vAlign w:val="center"/>
          </w:tcPr>
          <w:p w:rsidR="00B72C49" w:rsidRPr="000440E7" w:rsidRDefault="00B72C49" w:rsidP="009263D9">
            <w:pPr>
              <w:pStyle w:val="ProductNames"/>
              <w:rPr>
                <w:rFonts w:eastAsia="MS PGothic" w:cs="Tahoma"/>
                <w:sz w:val="14"/>
                <w:szCs w:val="14"/>
              </w:rPr>
            </w:pPr>
            <w:bookmarkStart w:id="663" w:name="_Toc281392096"/>
            <w:bookmarkStart w:id="664" w:name="_Toc364176125"/>
            <w:r w:rsidRPr="000440E7">
              <w:rPr>
                <w:rFonts w:eastAsia="MS PGothic" w:cs="Tahoma"/>
                <w:sz w:val="14"/>
                <w:szCs w:val="14"/>
              </w:rPr>
              <w:t xml:space="preserve">Windows Small Business Server 2011 Premium </w:t>
            </w:r>
            <w:smartTag w:uri="urn:schemas-microsoft-com:office:smarttags" w:element="place">
              <w:smartTag w:uri="urn:schemas-microsoft-com:office:smarttags" w:element="City">
                <w:r w:rsidRPr="000440E7">
                  <w:rPr>
                    <w:rFonts w:eastAsia="MS PGothic" w:cs="Tahoma"/>
                    <w:sz w:val="14"/>
                    <w:szCs w:val="14"/>
                  </w:rPr>
                  <w:t>Add-on</w:t>
                </w:r>
              </w:smartTag>
              <w:r w:rsidRPr="000440E7">
                <w:rPr>
                  <w:rFonts w:eastAsia="MS PGothic" w:cs="Tahoma"/>
                  <w:sz w:val="14"/>
                  <w:szCs w:val="14"/>
                </w:rPr>
                <w:t xml:space="preserve"> </w:t>
              </w:r>
              <w:smartTag w:uri="urn:schemas-microsoft-com:office:smarttags" w:element="State">
                <w:r w:rsidRPr="000440E7">
                  <w:rPr>
                    <w:rFonts w:eastAsia="MS PGothic" w:cs="Tahoma"/>
                    <w:sz w:val="14"/>
                    <w:szCs w:val="14"/>
                  </w:rPr>
                  <w:t>CAL</w:t>
                </w:r>
              </w:smartTag>
            </w:smartTag>
            <w:r w:rsidRPr="000440E7">
              <w:rPr>
                <w:rFonts w:eastAsia="MS PGothic" w:cs="Tahoma"/>
                <w:sz w:val="14"/>
                <w:szCs w:val="14"/>
              </w:rPr>
              <w:t xml:space="preserve"> Suite</w:t>
            </w:r>
            <w:bookmarkEnd w:id="663"/>
            <w:bookmarkEnd w:id="664"/>
            <w:r w:rsidRPr="000440E7">
              <w:rPr>
                <w:rFonts w:eastAsia="MS PGothic" w:cs="Tahoma"/>
                <w:sz w:val="14"/>
                <w:szCs w:val="14"/>
              </w:rPr>
              <w:t xml:space="preserve"> </w:t>
            </w:r>
          </w:p>
        </w:tc>
        <w:tc>
          <w:tcPr>
            <w:tcW w:w="484" w:type="dxa"/>
            <w:shd w:val="clear" w:color="auto" w:fill="FABF8F"/>
            <w:vAlign w:val="center"/>
          </w:tcPr>
          <w:p w:rsidR="00B72C49" w:rsidRPr="000440E7" w:rsidRDefault="00B72C49" w:rsidP="009263D9">
            <w:pPr>
              <w:pStyle w:val="TableText"/>
              <w:widowControl w:val="0"/>
              <w:rPr>
                <w:rStyle w:val="EndnoteReference"/>
                <w:rFonts w:ascii="Tahoma" w:eastAsia="MS PGothic" w:hAnsi="Tahoma" w:cs="Tahoma"/>
                <w:color w:val="0000FF"/>
                <w:sz w:val="13"/>
                <w:szCs w:val="13"/>
              </w:rPr>
            </w:pPr>
            <w:r w:rsidRPr="000440E7">
              <w:rPr>
                <w:rStyle w:val="EndnoteReference"/>
                <w:rFonts w:ascii="Tahoma" w:eastAsia="MS PGothic" w:hAnsi="Tahoma" w:cs="Tahoma"/>
              </w:rPr>
              <w:endnoteReference w:id="118"/>
            </w:r>
          </w:p>
        </w:tc>
        <w:tc>
          <w:tcPr>
            <w:tcW w:w="490" w:type="dxa"/>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01/11</w:t>
            </w:r>
          </w:p>
        </w:tc>
        <w:tc>
          <w:tcPr>
            <w:tcW w:w="392" w:type="dxa"/>
            <w:tcBorders>
              <w:right w:val="single" w:sz="18" w:space="0" w:color="auto"/>
            </w:tcBorders>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9263D9">
            <w:pPr>
              <w:pStyle w:val="TableText"/>
              <w:widowControl w:val="0"/>
              <w:rPr>
                <w:rFonts w:eastAsia="MS PGothic" w:cs="Tahoma"/>
                <w:b/>
                <w:color w:val="FF0000"/>
                <w:sz w:val="13"/>
              </w:rPr>
            </w:pPr>
          </w:p>
        </w:tc>
        <w:tc>
          <w:tcPr>
            <w:tcW w:w="498" w:type="dxa"/>
            <w:gridSpan w:val="3"/>
            <w:shd w:val="clear" w:color="auto" w:fill="FABF8F"/>
            <w:vAlign w:val="center"/>
          </w:tcPr>
          <w:p w:rsidR="00B72C49" w:rsidRPr="000440E7" w:rsidRDefault="00B72C49" w:rsidP="009263D9">
            <w:pPr>
              <w:pStyle w:val="TableText"/>
              <w:widowControl w:val="0"/>
              <w:rPr>
                <w:rFonts w:eastAsia="MS PGothic" w:cs="Tahoma"/>
                <w:b/>
                <w:color w:val="008000"/>
                <w:sz w:val="13"/>
              </w:rPr>
            </w:pPr>
          </w:p>
        </w:tc>
        <w:tc>
          <w:tcPr>
            <w:tcW w:w="449" w:type="dxa"/>
            <w:shd w:val="clear" w:color="auto" w:fill="FABF8F"/>
            <w:vAlign w:val="center"/>
          </w:tcPr>
          <w:p w:rsidR="00B72C49" w:rsidRPr="000440E7" w:rsidRDefault="00B72C49" w:rsidP="009263D9">
            <w:pPr>
              <w:pStyle w:val="TableText"/>
              <w:widowControl w:val="0"/>
              <w:rPr>
                <w:rFonts w:eastAsia="MS PGothic" w:cs="Tahoma"/>
                <w:b/>
                <w:color w:val="008000"/>
                <w:sz w:val="13"/>
              </w:rPr>
            </w:pPr>
          </w:p>
        </w:tc>
        <w:tc>
          <w:tcPr>
            <w:tcW w:w="423" w:type="dxa"/>
            <w:shd w:val="clear" w:color="auto" w:fill="FABF8F"/>
            <w:vAlign w:val="center"/>
          </w:tcPr>
          <w:p w:rsidR="00B72C49" w:rsidRPr="000440E7" w:rsidRDefault="00B72C49" w:rsidP="009263D9">
            <w:pPr>
              <w:pStyle w:val="TableText"/>
              <w:widowControl w:val="0"/>
              <w:rPr>
                <w:rFonts w:eastAsia="MS PGothic" w:cs="Tahoma"/>
                <w:b/>
                <w:color w:val="008000"/>
                <w:sz w:val="13"/>
              </w:rPr>
            </w:pPr>
          </w:p>
        </w:tc>
        <w:tc>
          <w:tcPr>
            <w:tcW w:w="567" w:type="dxa"/>
            <w:gridSpan w:val="2"/>
            <w:shd w:val="clear" w:color="auto" w:fill="FABF8F"/>
            <w:vAlign w:val="center"/>
          </w:tcPr>
          <w:p w:rsidR="00B72C49" w:rsidRPr="000440E7" w:rsidRDefault="00B72C49" w:rsidP="009263D9">
            <w:pPr>
              <w:pStyle w:val="TableText"/>
              <w:widowControl w:val="0"/>
              <w:rPr>
                <w:rFonts w:eastAsia="MS PGothic" w:cs="Tahoma"/>
                <w:b/>
                <w:color w:val="0000FF"/>
                <w:sz w:val="13"/>
              </w:rPr>
            </w:pPr>
          </w:p>
        </w:tc>
        <w:tc>
          <w:tcPr>
            <w:tcW w:w="425" w:type="dxa"/>
            <w:shd w:val="clear" w:color="auto" w:fill="FABF8F"/>
            <w:vAlign w:val="center"/>
          </w:tcPr>
          <w:p w:rsidR="00B72C49" w:rsidRPr="000440E7" w:rsidRDefault="00B72C49"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B72C49" w:rsidRPr="000440E7" w:rsidRDefault="00B72C49"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1</w:t>
            </w:r>
          </w:p>
        </w:tc>
        <w:tc>
          <w:tcPr>
            <w:tcW w:w="434" w:type="dxa"/>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2</w:t>
            </w:r>
          </w:p>
        </w:tc>
        <w:tc>
          <w:tcPr>
            <w:tcW w:w="488" w:type="dxa"/>
            <w:tcBorders>
              <w:right w:val="single" w:sz="18" w:space="0" w:color="auto"/>
            </w:tcBorders>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1</w:t>
            </w:r>
          </w:p>
        </w:tc>
        <w:tc>
          <w:tcPr>
            <w:tcW w:w="409" w:type="dxa"/>
            <w:tcBorders>
              <w:left w:val="single" w:sz="18" w:space="0" w:color="auto"/>
            </w:tcBorders>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1</w:t>
            </w:r>
          </w:p>
        </w:tc>
        <w:tc>
          <w:tcPr>
            <w:tcW w:w="462" w:type="dxa"/>
            <w:tcBorders>
              <w:right w:val="single" w:sz="18" w:space="0" w:color="auto"/>
            </w:tcBorders>
            <w:shd w:val="clear" w:color="auto" w:fill="FABF8F"/>
            <w:vAlign w:val="center"/>
          </w:tcPr>
          <w:p w:rsidR="00B72C49" w:rsidRPr="000440E7" w:rsidRDefault="00B72C49"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E, P</w:t>
            </w:r>
          </w:p>
        </w:tc>
        <w:tc>
          <w:tcPr>
            <w:tcW w:w="424" w:type="dxa"/>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A</w:t>
            </w:r>
            <w:r w:rsidRPr="000440E7">
              <w:rPr>
                <w:rFonts w:eastAsia="MS PGothic" w:cs="Tahoma"/>
                <w:sz w:val="13"/>
                <w:lang w:eastAsia="ja-JP"/>
              </w:rPr>
              <w:t>, ST</w:t>
            </w:r>
          </w:p>
        </w:tc>
        <w:tc>
          <w:tcPr>
            <w:tcW w:w="500" w:type="dxa"/>
            <w:shd w:val="clear" w:color="auto" w:fill="FABF8F"/>
            <w:vAlign w:val="center"/>
          </w:tcPr>
          <w:p w:rsidR="00B72C49" w:rsidRPr="000440E7" w:rsidRDefault="00B72C49" w:rsidP="00A01775">
            <w:pPr>
              <w:pStyle w:val="TableText"/>
              <w:widowControl w:val="0"/>
              <w:rPr>
                <w:rFonts w:eastAsia="MS PGothic" w:cs="Tahoma"/>
                <w:color w:val="000000"/>
                <w:sz w:val="13"/>
                <w:lang w:eastAsia="ja-JP"/>
              </w:rPr>
            </w:pPr>
          </w:p>
        </w:tc>
      </w:tr>
      <w:tr w:rsidR="00B72C49" w:rsidRPr="000440E7" w:rsidTr="00C713AF">
        <w:trPr>
          <w:jc w:val="center"/>
        </w:trPr>
        <w:tc>
          <w:tcPr>
            <w:tcW w:w="2364" w:type="dxa"/>
            <w:vAlign w:val="center"/>
          </w:tcPr>
          <w:p w:rsidR="00B72C49" w:rsidRPr="000440E7" w:rsidRDefault="00B72C49" w:rsidP="009263D9">
            <w:pPr>
              <w:pStyle w:val="ProductNames"/>
              <w:rPr>
                <w:rFonts w:eastAsia="MS PGothic" w:cs="Tahoma"/>
                <w:sz w:val="14"/>
                <w:szCs w:val="14"/>
              </w:rPr>
            </w:pPr>
            <w:bookmarkStart w:id="665" w:name="_Toc281392097"/>
            <w:bookmarkStart w:id="666" w:name="_Toc364176126"/>
            <w:r w:rsidRPr="000440E7">
              <w:rPr>
                <w:rFonts w:eastAsia="MS PGothic" w:cs="Tahoma"/>
                <w:sz w:val="14"/>
                <w:szCs w:val="14"/>
              </w:rPr>
              <w:lastRenderedPageBreak/>
              <w:t xml:space="preserve">Windows Small Business Server 2011 Premium Add-on CAL Suite (5 </w:t>
            </w:r>
            <w:r w:rsidRPr="000440E7">
              <w:rPr>
                <w:rFonts w:eastAsia="MS PGothic" w:cs="Tahoma"/>
                <w:sz w:val="14"/>
                <w:szCs w:val="14"/>
                <w:lang w:eastAsia="ja-JP"/>
              </w:rPr>
              <w:t>クライアント</w:t>
            </w:r>
            <w:r w:rsidRPr="000440E7">
              <w:rPr>
                <w:rFonts w:eastAsia="MS PGothic" w:cs="Tahoma"/>
                <w:sz w:val="14"/>
                <w:szCs w:val="14"/>
              </w:rPr>
              <w:t>)</w:t>
            </w:r>
            <w:bookmarkEnd w:id="665"/>
            <w:bookmarkEnd w:id="666"/>
          </w:p>
        </w:tc>
        <w:tc>
          <w:tcPr>
            <w:tcW w:w="484" w:type="dxa"/>
            <w:vAlign w:val="center"/>
          </w:tcPr>
          <w:p w:rsidR="00B72C49" w:rsidRPr="000440E7" w:rsidRDefault="00B72C49" w:rsidP="005C5DD2">
            <w:pPr>
              <w:pStyle w:val="TableText"/>
              <w:widowControl w:val="0"/>
              <w:rPr>
                <w:rFonts w:eastAsia="MS PGothic" w:cs="Tahoma"/>
                <w:sz w:val="13"/>
                <w:szCs w:val="13"/>
              </w:rPr>
            </w:pPr>
            <w:r w:rsidRPr="000440E7">
              <w:rPr>
                <w:rFonts w:eastAsia="MS PGothic" w:cs="Tahoma"/>
                <w:b/>
                <w:color w:val="FF0000"/>
                <w:sz w:val="12"/>
                <w:szCs w:val="12"/>
                <w:lang w:eastAsia="ja-JP"/>
              </w:rPr>
              <w:t>11</w:t>
            </w:r>
            <w:r w:rsidR="005C5DD2">
              <w:rPr>
                <w:rFonts w:eastAsia="MS PGothic" w:cs="Tahoma" w:hint="eastAsia"/>
                <w:b/>
                <w:color w:val="FF0000"/>
                <w:sz w:val="12"/>
                <w:szCs w:val="12"/>
                <w:lang w:eastAsia="ja-JP"/>
              </w:rPr>
              <w:t>7</w:t>
            </w:r>
          </w:p>
        </w:tc>
        <w:tc>
          <w:tcPr>
            <w:tcW w:w="490" w:type="dxa"/>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01/11</w:t>
            </w:r>
          </w:p>
        </w:tc>
        <w:tc>
          <w:tcPr>
            <w:tcW w:w="392" w:type="dxa"/>
            <w:tcBorders>
              <w:right w:val="single" w:sz="18" w:space="0" w:color="auto"/>
            </w:tcBorders>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vAlign w:val="center"/>
          </w:tcPr>
          <w:p w:rsidR="00B72C49" w:rsidRPr="000440E7" w:rsidRDefault="00B72C49" w:rsidP="009263D9">
            <w:pPr>
              <w:pStyle w:val="TableText"/>
              <w:widowControl w:val="0"/>
              <w:rPr>
                <w:rFonts w:eastAsia="MS PGothic" w:cs="Tahoma"/>
                <w:b/>
                <w:color w:val="FF0000"/>
                <w:sz w:val="13"/>
              </w:rPr>
            </w:pPr>
          </w:p>
        </w:tc>
        <w:tc>
          <w:tcPr>
            <w:tcW w:w="498" w:type="dxa"/>
            <w:gridSpan w:val="3"/>
            <w:vAlign w:val="center"/>
          </w:tcPr>
          <w:p w:rsidR="00B72C49" w:rsidRPr="000440E7" w:rsidRDefault="00B72C49" w:rsidP="009263D9">
            <w:pPr>
              <w:pStyle w:val="TableText"/>
              <w:widowControl w:val="0"/>
              <w:rPr>
                <w:rFonts w:eastAsia="MS PGothic" w:cs="Tahoma"/>
                <w:b/>
                <w:color w:val="008000"/>
                <w:sz w:val="13"/>
              </w:rPr>
            </w:pPr>
          </w:p>
        </w:tc>
        <w:tc>
          <w:tcPr>
            <w:tcW w:w="449" w:type="dxa"/>
            <w:vAlign w:val="center"/>
          </w:tcPr>
          <w:p w:rsidR="00B72C49" w:rsidRPr="000440E7" w:rsidRDefault="00B72C49" w:rsidP="009263D9">
            <w:pPr>
              <w:pStyle w:val="TableText"/>
              <w:widowControl w:val="0"/>
              <w:rPr>
                <w:rFonts w:eastAsia="MS PGothic" w:cs="Tahoma"/>
                <w:b/>
                <w:color w:val="008000"/>
                <w:sz w:val="13"/>
              </w:rPr>
            </w:pPr>
          </w:p>
        </w:tc>
        <w:tc>
          <w:tcPr>
            <w:tcW w:w="423" w:type="dxa"/>
            <w:vAlign w:val="center"/>
          </w:tcPr>
          <w:p w:rsidR="00B72C49" w:rsidRPr="000440E7" w:rsidRDefault="00B72C49" w:rsidP="009263D9">
            <w:pPr>
              <w:pStyle w:val="TableText"/>
              <w:widowControl w:val="0"/>
              <w:rPr>
                <w:rFonts w:eastAsia="MS PGothic" w:cs="Tahoma"/>
                <w:b/>
                <w:color w:val="008000"/>
                <w:sz w:val="13"/>
              </w:rPr>
            </w:pPr>
          </w:p>
        </w:tc>
        <w:tc>
          <w:tcPr>
            <w:tcW w:w="567" w:type="dxa"/>
            <w:gridSpan w:val="2"/>
            <w:vAlign w:val="center"/>
          </w:tcPr>
          <w:p w:rsidR="00B72C49" w:rsidRPr="000440E7" w:rsidRDefault="00B72C49" w:rsidP="009263D9">
            <w:pPr>
              <w:pStyle w:val="TableText"/>
              <w:widowControl w:val="0"/>
              <w:rPr>
                <w:rFonts w:eastAsia="MS PGothic" w:cs="Tahoma"/>
                <w:b/>
                <w:color w:val="0000FF"/>
                <w:sz w:val="13"/>
              </w:rPr>
            </w:pPr>
          </w:p>
        </w:tc>
        <w:tc>
          <w:tcPr>
            <w:tcW w:w="425" w:type="dxa"/>
            <w:vAlign w:val="center"/>
          </w:tcPr>
          <w:p w:rsidR="00B72C49" w:rsidRPr="000440E7" w:rsidRDefault="00B72C49" w:rsidP="009263D9">
            <w:pPr>
              <w:pStyle w:val="TableText"/>
              <w:widowControl w:val="0"/>
              <w:rPr>
                <w:rFonts w:eastAsia="MS PGothic" w:cs="Tahoma"/>
                <w:b/>
                <w:color w:val="0000FF"/>
                <w:sz w:val="13"/>
              </w:rPr>
            </w:pPr>
          </w:p>
        </w:tc>
        <w:tc>
          <w:tcPr>
            <w:tcW w:w="537" w:type="dxa"/>
            <w:tcBorders>
              <w:right w:val="single" w:sz="18" w:space="0" w:color="auto"/>
            </w:tcBorders>
            <w:vAlign w:val="center"/>
          </w:tcPr>
          <w:p w:rsidR="00B72C49" w:rsidRPr="000440E7" w:rsidRDefault="00B72C49" w:rsidP="009263D9">
            <w:pPr>
              <w:pStyle w:val="TableText"/>
              <w:widowControl w:val="0"/>
              <w:rPr>
                <w:rFonts w:eastAsia="MS PGothic" w:cs="Tahoma"/>
                <w:b/>
                <w:color w:val="0000FF"/>
                <w:sz w:val="13"/>
              </w:rPr>
            </w:pPr>
          </w:p>
        </w:tc>
        <w:tc>
          <w:tcPr>
            <w:tcW w:w="434" w:type="dxa"/>
            <w:tcBorders>
              <w:left w:val="single" w:sz="18" w:space="0" w:color="auto"/>
            </w:tcBorders>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5</w:t>
            </w:r>
          </w:p>
        </w:tc>
        <w:tc>
          <w:tcPr>
            <w:tcW w:w="434" w:type="dxa"/>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10</w:t>
            </w:r>
          </w:p>
        </w:tc>
        <w:tc>
          <w:tcPr>
            <w:tcW w:w="488" w:type="dxa"/>
            <w:tcBorders>
              <w:right w:val="single" w:sz="18" w:space="0" w:color="auto"/>
            </w:tcBorders>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5</w:t>
            </w:r>
          </w:p>
        </w:tc>
        <w:tc>
          <w:tcPr>
            <w:tcW w:w="409" w:type="dxa"/>
            <w:tcBorders>
              <w:left w:val="single" w:sz="18" w:space="0" w:color="auto"/>
            </w:tcBorders>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5</w:t>
            </w:r>
          </w:p>
        </w:tc>
        <w:tc>
          <w:tcPr>
            <w:tcW w:w="462" w:type="dxa"/>
            <w:tcBorders>
              <w:right w:val="single" w:sz="18" w:space="0" w:color="auto"/>
            </w:tcBorders>
            <w:vAlign w:val="center"/>
          </w:tcPr>
          <w:p w:rsidR="00B72C49" w:rsidRPr="000440E7" w:rsidRDefault="00B72C49" w:rsidP="009263D9">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P</w:t>
            </w:r>
          </w:p>
        </w:tc>
        <w:tc>
          <w:tcPr>
            <w:tcW w:w="424" w:type="dxa"/>
            <w:vAlign w:val="center"/>
          </w:tcPr>
          <w:p w:rsidR="00B72C49" w:rsidRPr="000440E7" w:rsidRDefault="00B72C49" w:rsidP="009263D9">
            <w:pPr>
              <w:pStyle w:val="TableText"/>
              <w:widowControl w:val="0"/>
              <w:rPr>
                <w:rFonts w:eastAsia="MS PGothic" w:cs="Tahoma"/>
                <w:sz w:val="13"/>
                <w:lang w:eastAsia="ja-JP"/>
              </w:rPr>
            </w:pPr>
            <w:r w:rsidRPr="000440E7">
              <w:rPr>
                <w:rFonts w:eastAsia="MS PGothic" w:cs="Tahoma"/>
                <w:sz w:val="13"/>
              </w:rPr>
              <w:t>A</w:t>
            </w:r>
          </w:p>
        </w:tc>
        <w:tc>
          <w:tcPr>
            <w:tcW w:w="500" w:type="dxa"/>
            <w:vAlign w:val="center"/>
          </w:tcPr>
          <w:p w:rsidR="00B72C49" w:rsidRPr="000440E7" w:rsidRDefault="00B72C49" w:rsidP="00B91E2C">
            <w:pPr>
              <w:pStyle w:val="TableText"/>
              <w:widowControl w:val="0"/>
              <w:rPr>
                <w:rFonts w:eastAsia="MS PGothic" w:cs="Tahoma"/>
                <w:color w:val="000000"/>
                <w:sz w:val="13"/>
                <w:lang w:eastAsia="ja-JP"/>
              </w:rPr>
            </w:pPr>
            <w:r w:rsidRPr="000440E7">
              <w:rPr>
                <w:rFonts w:eastAsia="MS PGothic" w:cs="Tahoma"/>
                <w:color w:val="000000"/>
                <w:sz w:val="13"/>
              </w:rPr>
              <w:t>O</w:t>
            </w:r>
            <w:r w:rsidRPr="000440E7">
              <w:rPr>
                <w:rFonts w:eastAsia="MS PGothic" w:cs="Tahoma"/>
                <w:color w:val="000000"/>
                <w:sz w:val="13"/>
                <w:lang w:eastAsia="ja-JP"/>
              </w:rPr>
              <w:t>L</w:t>
            </w:r>
            <w:r w:rsidRPr="000440E7">
              <w:rPr>
                <w:rFonts w:eastAsia="MS PGothic" w:cs="Tahoma"/>
                <w:color w:val="000000"/>
                <w:sz w:val="13"/>
              </w:rPr>
              <w:t>/OV</w:t>
            </w:r>
          </w:p>
        </w:tc>
      </w:tr>
      <w:tr w:rsidR="00B72C49" w:rsidRPr="000440E7" w:rsidTr="00C713AF">
        <w:trPr>
          <w:jc w:val="center"/>
        </w:trPr>
        <w:tc>
          <w:tcPr>
            <w:tcW w:w="2364" w:type="dxa"/>
            <w:shd w:val="clear" w:color="auto" w:fill="FABF8F"/>
            <w:vAlign w:val="center"/>
          </w:tcPr>
          <w:p w:rsidR="00B72C49" w:rsidRPr="000440E7" w:rsidRDefault="00B72C49" w:rsidP="009263D9">
            <w:pPr>
              <w:pStyle w:val="ProductNames"/>
              <w:rPr>
                <w:rFonts w:eastAsia="MS PGothic" w:cs="Tahoma"/>
                <w:sz w:val="14"/>
                <w:szCs w:val="14"/>
              </w:rPr>
            </w:pPr>
            <w:bookmarkStart w:id="667" w:name="_Toc281392098"/>
            <w:bookmarkStart w:id="668" w:name="_Toc364176127"/>
            <w:r w:rsidRPr="000440E7">
              <w:rPr>
                <w:rFonts w:eastAsia="MS PGothic" w:cs="Tahoma"/>
                <w:sz w:val="14"/>
                <w:szCs w:val="14"/>
              </w:rPr>
              <w:t xml:space="preserve">Windows Small Business Server 2011 Premium Add-on CAL Suite (20 </w:t>
            </w:r>
            <w:r w:rsidRPr="000440E7">
              <w:rPr>
                <w:rFonts w:eastAsia="MS PGothic" w:cs="Tahoma"/>
                <w:sz w:val="14"/>
                <w:szCs w:val="14"/>
                <w:lang w:eastAsia="ja-JP"/>
              </w:rPr>
              <w:t>クライアント</w:t>
            </w:r>
            <w:r w:rsidRPr="000440E7">
              <w:rPr>
                <w:rFonts w:eastAsia="MS PGothic" w:cs="Tahoma"/>
                <w:sz w:val="14"/>
                <w:szCs w:val="14"/>
              </w:rPr>
              <w:t>)</w:t>
            </w:r>
            <w:bookmarkEnd w:id="667"/>
            <w:bookmarkEnd w:id="668"/>
          </w:p>
        </w:tc>
        <w:tc>
          <w:tcPr>
            <w:tcW w:w="484" w:type="dxa"/>
            <w:shd w:val="clear" w:color="auto" w:fill="FABF8F"/>
            <w:vAlign w:val="center"/>
          </w:tcPr>
          <w:p w:rsidR="00B72C49" w:rsidRPr="000440E7" w:rsidRDefault="00B72C49" w:rsidP="006C12F0">
            <w:pPr>
              <w:pStyle w:val="TableText"/>
              <w:widowControl w:val="0"/>
              <w:rPr>
                <w:rFonts w:eastAsia="MS PGothic" w:cs="Tahoma"/>
                <w:sz w:val="13"/>
                <w:szCs w:val="13"/>
              </w:rPr>
            </w:pPr>
            <w:r w:rsidRPr="000440E7">
              <w:rPr>
                <w:rFonts w:eastAsia="MS PGothic" w:cs="Tahoma"/>
                <w:b/>
                <w:color w:val="FF0000"/>
                <w:sz w:val="12"/>
                <w:szCs w:val="12"/>
                <w:lang w:eastAsia="ja-JP"/>
              </w:rPr>
              <w:t>11</w:t>
            </w:r>
            <w:r>
              <w:rPr>
                <w:rFonts w:eastAsia="MS PGothic" w:cs="Tahoma" w:hint="eastAsia"/>
                <w:b/>
                <w:color w:val="FF0000"/>
                <w:sz w:val="12"/>
                <w:szCs w:val="12"/>
                <w:lang w:eastAsia="ja-JP"/>
              </w:rPr>
              <w:t>7</w:t>
            </w:r>
          </w:p>
        </w:tc>
        <w:tc>
          <w:tcPr>
            <w:tcW w:w="490" w:type="dxa"/>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01/11</w:t>
            </w:r>
          </w:p>
        </w:tc>
        <w:tc>
          <w:tcPr>
            <w:tcW w:w="392" w:type="dxa"/>
            <w:tcBorders>
              <w:right w:val="single" w:sz="18" w:space="0" w:color="auto"/>
            </w:tcBorders>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9263D9">
            <w:pPr>
              <w:pStyle w:val="TableText"/>
              <w:widowControl w:val="0"/>
              <w:rPr>
                <w:rFonts w:eastAsia="MS PGothic" w:cs="Tahoma"/>
                <w:b/>
                <w:color w:val="FF0000"/>
                <w:sz w:val="13"/>
              </w:rPr>
            </w:pPr>
          </w:p>
        </w:tc>
        <w:tc>
          <w:tcPr>
            <w:tcW w:w="498" w:type="dxa"/>
            <w:gridSpan w:val="3"/>
            <w:shd w:val="clear" w:color="auto" w:fill="FABF8F"/>
            <w:vAlign w:val="center"/>
          </w:tcPr>
          <w:p w:rsidR="00B72C49" w:rsidRPr="000440E7" w:rsidRDefault="00B72C49" w:rsidP="009263D9">
            <w:pPr>
              <w:pStyle w:val="TableText"/>
              <w:widowControl w:val="0"/>
              <w:rPr>
                <w:rFonts w:eastAsia="MS PGothic" w:cs="Tahoma"/>
                <w:b/>
                <w:color w:val="008000"/>
                <w:sz w:val="13"/>
              </w:rPr>
            </w:pPr>
          </w:p>
        </w:tc>
        <w:tc>
          <w:tcPr>
            <w:tcW w:w="449" w:type="dxa"/>
            <w:shd w:val="clear" w:color="auto" w:fill="FABF8F"/>
            <w:vAlign w:val="center"/>
          </w:tcPr>
          <w:p w:rsidR="00B72C49" w:rsidRPr="000440E7" w:rsidRDefault="00B72C49" w:rsidP="009263D9">
            <w:pPr>
              <w:pStyle w:val="TableText"/>
              <w:widowControl w:val="0"/>
              <w:rPr>
                <w:rFonts w:eastAsia="MS PGothic" w:cs="Tahoma"/>
                <w:b/>
                <w:color w:val="008000"/>
                <w:sz w:val="13"/>
              </w:rPr>
            </w:pPr>
          </w:p>
        </w:tc>
        <w:tc>
          <w:tcPr>
            <w:tcW w:w="423" w:type="dxa"/>
            <w:shd w:val="clear" w:color="auto" w:fill="FABF8F"/>
            <w:vAlign w:val="center"/>
          </w:tcPr>
          <w:p w:rsidR="00B72C49" w:rsidRPr="000440E7" w:rsidRDefault="00B72C49" w:rsidP="009263D9">
            <w:pPr>
              <w:pStyle w:val="TableText"/>
              <w:widowControl w:val="0"/>
              <w:rPr>
                <w:rFonts w:eastAsia="MS PGothic" w:cs="Tahoma"/>
                <w:b/>
                <w:color w:val="008000"/>
                <w:sz w:val="13"/>
              </w:rPr>
            </w:pPr>
          </w:p>
        </w:tc>
        <w:tc>
          <w:tcPr>
            <w:tcW w:w="567" w:type="dxa"/>
            <w:gridSpan w:val="2"/>
            <w:shd w:val="clear" w:color="auto" w:fill="FABF8F"/>
            <w:vAlign w:val="center"/>
          </w:tcPr>
          <w:p w:rsidR="00B72C49" w:rsidRPr="000440E7" w:rsidRDefault="00B72C49" w:rsidP="009263D9">
            <w:pPr>
              <w:pStyle w:val="TableText"/>
              <w:widowControl w:val="0"/>
              <w:rPr>
                <w:rFonts w:eastAsia="MS PGothic" w:cs="Tahoma"/>
                <w:b/>
                <w:color w:val="0000FF"/>
                <w:sz w:val="13"/>
              </w:rPr>
            </w:pPr>
          </w:p>
        </w:tc>
        <w:tc>
          <w:tcPr>
            <w:tcW w:w="425" w:type="dxa"/>
            <w:shd w:val="clear" w:color="auto" w:fill="FABF8F"/>
            <w:vAlign w:val="center"/>
          </w:tcPr>
          <w:p w:rsidR="00B72C49" w:rsidRPr="000440E7" w:rsidRDefault="00B72C49"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B72C49" w:rsidRPr="000440E7" w:rsidRDefault="00B72C49"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25</w:t>
            </w:r>
          </w:p>
        </w:tc>
        <w:tc>
          <w:tcPr>
            <w:tcW w:w="434" w:type="dxa"/>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50</w:t>
            </w:r>
          </w:p>
        </w:tc>
        <w:tc>
          <w:tcPr>
            <w:tcW w:w="488" w:type="dxa"/>
            <w:tcBorders>
              <w:right w:val="single" w:sz="18" w:space="0" w:color="auto"/>
            </w:tcBorders>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25</w:t>
            </w:r>
          </w:p>
        </w:tc>
        <w:tc>
          <w:tcPr>
            <w:tcW w:w="409" w:type="dxa"/>
            <w:tcBorders>
              <w:left w:val="single" w:sz="18" w:space="0" w:color="auto"/>
            </w:tcBorders>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25</w:t>
            </w:r>
          </w:p>
        </w:tc>
        <w:tc>
          <w:tcPr>
            <w:tcW w:w="462" w:type="dxa"/>
            <w:tcBorders>
              <w:right w:val="single" w:sz="18" w:space="0" w:color="auto"/>
            </w:tcBorders>
            <w:shd w:val="clear" w:color="auto" w:fill="FABF8F"/>
            <w:vAlign w:val="center"/>
          </w:tcPr>
          <w:p w:rsidR="00B72C49" w:rsidRPr="000440E7" w:rsidRDefault="00B72C49"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P</w:t>
            </w:r>
          </w:p>
        </w:tc>
        <w:tc>
          <w:tcPr>
            <w:tcW w:w="424" w:type="dxa"/>
            <w:shd w:val="clear" w:color="auto" w:fill="FABF8F"/>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A</w:t>
            </w:r>
          </w:p>
        </w:tc>
        <w:tc>
          <w:tcPr>
            <w:tcW w:w="500" w:type="dxa"/>
            <w:shd w:val="clear" w:color="auto" w:fill="FABF8F"/>
            <w:vAlign w:val="center"/>
          </w:tcPr>
          <w:p w:rsidR="00B72C49" w:rsidRPr="000440E7" w:rsidRDefault="00B72C49" w:rsidP="00A01775">
            <w:pPr>
              <w:pStyle w:val="TableText"/>
              <w:widowControl w:val="0"/>
              <w:rPr>
                <w:rFonts w:eastAsia="MS PGothic" w:cs="Tahoma"/>
                <w:color w:val="000000"/>
                <w:sz w:val="13"/>
                <w:lang w:eastAsia="ja-JP"/>
              </w:rPr>
            </w:pPr>
            <w:r w:rsidRPr="000440E7">
              <w:rPr>
                <w:rFonts w:eastAsia="MS PGothic" w:cs="Tahoma"/>
                <w:color w:val="000000"/>
                <w:sz w:val="13"/>
              </w:rPr>
              <w:t>O</w:t>
            </w:r>
            <w:r w:rsidRPr="000440E7">
              <w:rPr>
                <w:rFonts w:eastAsia="MS PGothic" w:cs="Tahoma"/>
                <w:color w:val="000000"/>
                <w:sz w:val="13"/>
                <w:lang w:eastAsia="ja-JP"/>
              </w:rPr>
              <w:t>L</w:t>
            </w:r>
            <w:r w:rsidRPr="000440E7">
              <w:rPr>
                <w:rFonts w:eastAsia="MS PGothic" w:cs="Tahoma"/>
                <w:color w:val="000000"/>
                <w:sz w:val="13"/>
              </w:rPr>
              <w:t>/OV</w:t>
            </w:r>
          </w:p>
        </w:tc>
      </w:tr>
      <w:tr w:rsidR="00B72C49" w:rsidRPr="000440E7" w:rsidTr="00C713AF">
        <w:trPr>
          <w:jc w:val="center"/>
        </w:trPr>
        <w:tc>
          <w:tcPr>
            <w:tcW w:w="2364" w:type="dxa"/>
            <w:vAlign w:val="center"/>
          </w:tcPr>
          <w:p w:rsidR="00B72C49" w:rsidRPr="000440E7" w:rsidRDefault="00B72C49" w:rsidP="009263D9">
            <w:pPr>
              <w:pStyle w:val="ProductNames"/>
              <w:rPr>
                <w:rFonts w:eastAsia="MS PGothic" w:cs="Tahoma"/>
                <w:sz w:val="14"/>
                <w:szCs w:val="14"/>
              </w:rPr>
            </w:pPr>
            <w:bookmarkStart w:id="669" w:name="_Toc336338165"/>
            <w:bookmarkStart w:id="670" w:name="_Toc364176128"/>
            <w:r w:rsidRPr="000440E7">
              <w:rPr>
                <w:rFonts w:eastAsia="MS PGothic" w:cs="Tahoma"/>
                <w:sz w:val="14"/>
                <w:szCs w:val="14"/>
              </w:rPr>
              <w:t>Windows Server Essentials 2012</w:t>
            </w:r>
            <w:bookmarkEnd w:id="669"/>
            <w:bookmarkEnd w:id="670"/>
          </w:p>
        </w:tc>
        <w:tc>
          <w:tcPr>
            <w:tcW w:w="484" w:type="dxa"/>
            <w:vAlign w:val="center"/>
          </w:tcPr>
          <w:p w:rsidR="00B72C49" w:rsidRPr="000440E7" w:rsidRDefault="00B72C49" w:rsidP="00810E45">
            <w:pPr>
              <w:pStyle w:val="TableText"/>
              <w:widowControl w:val="0"/>
              <w:rPr>
                <w:rFonts w:eastAsia="MS PGothic" w:cs="Tahoma"/>
                <w:sz w:val="13"/>
                <w:szCs w:val="13"/>
                <w:lang w:eastAsia="ja-JP"/>
              </w:rPr>
            </w:pPr>
          </w:p>
        </w:tc>
        <w:tc>
          <w:tcPr>
            <w:tcW w:w="490" w:type="dxa"/>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11/12</w:t>
            </w:r>
          </w:p>
        </w:tc>
        <w:tc>
          <w:tcPr>
            <w:tcW w:w="392" w:type="dxa"/>
            <w:tcBorders>
              <w:right w:val="single" w:sz="18" w:space="0" w:color="auto"/>
            </w:tcBorders>
            <w:vAlign w:val="center"/>
          </w:tcPr>
          <w:p w:rsidR="00B72C49" w:rsidRPr="000440E7" w:rsidRDefault="00B72C49" w:rsidP="009263D9">
            <w:pPr>
              <w:pStyle w:val="TableText"/>
              <w:widowControl w:val="0"/>
              <w:rPr>
                <w:rFonts w:eastAsia="MS PGothic" w:cs="Tahoma"/>
                <w:sz w:val="13"/>
              </w:rPr>
            </w:pPr>
          </w:p>
        </w:tc>
        <w:tc>
          <w:tcPr>
            <w:tcW w:w="487" w:type="dxa"/>
            <w:gridSpan w:val="3"/>
            <w:tcBorders>
              <w:left w:val="single" w:sz="18" w:space="0" w:color="auto"/>
            </w:tcBorders>
            <w:vAlign w:val="center"/>
          </w:tcPr>
          <w:p w:rsidR="00B72C49" w:rsidRPr="000440E7" w:rsidRDefault="00B72C49" w:rsidP="009263D9">
            <w:pPr>
              <w:pStyle w:val="TableText"/>
              <w:widowControl w:val="0"/>
              <w:rPr>
                <w:rFonts w:eastAsia="MS PGothic" w:cs="Tahoma"/>
                <w:b/>
                <w:color w:val="FF0000"/>
                <w:sz w:val="13"/>
              </w:rPr>
            </w:pPr>
          </w:p>
        </w:tc>
        <w:tc>
          <w:tcPr>
            <w:tcW w:w="498" w:type="dxa"/>
            <w:gridSpan w:val="3"/>
            <w:vAlign w:val="center"/>
          </w:tcPr>
          <w:p w:rsidR="00B72C49" w:rsidRPr="000440E7" w:rsidRDefault="00B72C49" w:rsidP="009263D9">
            <w:pPr>
              <w:pStyle w:val="TableText"/>
              <w:widowControl w:val="0"/>
              <w:rPr>
                <w:rFonts w:eastAsia="MS PGothic" w:cs="Tahoma"/>
                <w:b/>
                <w:color w:val="008000"/>
                <w:sz w:val="13"/>
              </w:rPr>
            </w:pPr>
          </w:p>
        </w:tc>
        <w:tc>
          <w:tcPr>
            <w:tcW w:w="449" w:type="dxa"/>
            <w:vAlign w:val="center"/>
          </w:tcPr>
          <w:p w:rsidR="00B72C49" w:rsidRPr="000440E7" w:rsidRDefault="00B72C49" w:rsidP="009263D9">
            <w:pPr>
              <w:pStyle w:val="TableText"/>
              <w:widowControl w:val="0"/>
              <w:rPr>
                <w:rFonts w:eastAsia="MS PGothic" w:cs="Tahoma"/>
                <w:b/>
                <w:color w:val="008000"/>
                <w:sz w:val="13"/>
              </w:rPr>
            </w:pPr>
          </w:p>
        </w:tc>
        <w:tc>
          <w:tcPr>
            <w:tcW w:w="423" w:type="dxa"/>
            <w:vAlign w:val="center"/>
          </w:tcPr>
          <w:p w:rsidR="00B72C49" w:rsidRPr="000440E7" w:rsidRDefault="00B72C49" w:rsidP="009263D9">
            <w:pPr>
              <w:pStyle w:val="TableText"/>
              <w:widowControl w:val="0"/>
              <w:rPr>
                <w:rFonts w:eastAsia="MS PGothic" w:cs="Tahoma"/>
                <w:b/>
                <w:color w:val="008000"/>
                <w:sz w:val="13"/>
              </w:rPr>
            </w:pPr>
          </w:p>
        </w:tc>
        <w:tc>
          <w:tcPr>
            <w:tcW w:w="567" w:type="dxa"/>
            <w:gridSpan w:val="2"/>
            <w:vAlign w:val="center"/>
          </w:tcPr>
          <w:p w:rsidR="00B72C49" w:rsidRPr="000440E7" w:rsidRDefault="00B72C49" w:rsidP="009263D9">
            <w:pPr>
              <w:pStyle w:val="TableText"/>
              <w:widowControl w:val="0"/>
              <w:rPr>
                <w:rFonts w:eastAsia="MS PGothic" w:cs="Tahoma"/>
                <w:b/>
                <w:color w:val="0000FF"/>
                <w:sz w:val="13"/>
              </w:rPr>
            </w:pPr>
          </w:p>
        </w:tc>
        <w:tc>
          <w:tcPr>
            <w:tcW w:w="425" w:type="dxa"/>
            <w:vAlign w:val="center"/>
          </w:tcPr>
          <w:p w:rsidR="00B72C49" w:rsidRPr="000440E7" w:rsidRDefault="00B72C49" w:rsidP="009263D9">
            <w:pPr>
              <w:pStyle w:val="TableText"/>
              <w:widowControl w:val="0"/>
              <w:rPr>
                <w:rFonts w:eastAsia="MS PGothic" w:cs="Tahoma"/>
                <w:b/>
                <w:color w:val="0000FF"/>
                <w:sz w:val="13"/>
              </w:rPr>
            </w:pPr>
          </w:p>
        </w:tc>
        <w:tc>
          <w:tcPr>
            <w:tcW w:w="537" w:type="dxa"/>
            <w:tcBorders>
              <w:right w:val="single" w:sz="18" w:space="0" w:color="auto"/>
            </w:tcBorders>
            <w:vAlign w:val="center"/>
          </w:tcPr>
          <w:p w:rsidR="00B72C49" w:rsidRPr="000440E7" w:rsidRDefault="00B72C49" w:rsidP="009263D9">
            <w:pPr>
              <w:pStyle w:val="TableText"/>
              <w:widowControl w:val="0"/>
              <w:rPr>
                <w:rFonts w:eastAsia="MS PGothic" w:cs="Tahoma"/>
                <w:b/>
                <w:color w:val="0000FF"/>
                <w:sz w:val="13"/>
              </w:rPr>
            </w:pPr>
          </w:p>
        </w:tc>
        <w:tc>
          <w:tcPr>
            <w:tcW w:w="434" w:type="dxa"/>
            <w:tcBorders>
              <w:left w:val="single" w:sz="18" w:space="0" w:color="auto"/>
            </w:tcBorders>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5</w:t>
            </w:r>
          </w:p>
        </w:tc>
        <w:tc>
          <w:tcPr>
            <w:tcW w:w="434" w:type="dxa"/>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10</w:t>
            </w:r>
          </w:p>
        </w:tc>
        <w:tc>
          <w:tcPr>
            <w:tcW w:w="488" w:type="dxa"/>
            <w:tcBorders>
              <w:right w:val="single" w:sz="18" w:space="0" w:color="auto"/>
            </w:tcBorders>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5</w:t>
            </w:r>
          </w:p>
        </w:tc>
        <w:tc>
          <w:tcPr>
            <w:tcW w:w="409" w:type="dxa"/>
            <w:tcBorders>
              <w:left w:val="single" w:sz="18" w:space="0" w:color="auto"/>
            </w:tcBorders>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5</w:t>
            </w:r>
          </w:p>
        </w:tc>
        <w:tc>
          <w:tcPr>
            <w:tcW w:w="462" w:type="dxa"/>
            <w:tcBorders>
              <w:right w:val="single" w:sz="18" w:space="0" w:color="auto"/>
            </w:tcBorders>
            <w:vAlign w:val="center"/>
          </w:tcPr>
          <w:p w:rsidR="00B72C49" w:rsidRPr="000440E7" w:rsidRDefault="00B72C49" w:rsidP="009263D9">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P</w:t>
            </w:r>
          </w:p>
        </w:tc>
        <w:tc>
          <w:tcPr>
            <w:tcW w:w="424" w:type="dxa"/>
            <w:vAlign w:val="center"/>
          </w:tcPr>
          <w:p w:rsidR="00B72C49" w:rsidRPr="000440E7" w:rsidRDefault="00B72C49" w:rsidP="009263D9">
            <w:pPr>
              <w:pStyle w:val="TableText"/>
              <w:widowControl w:val="0"/>
              <w:rPr>
                <w:rFonts w:eastAsia="MS PGothic" w:cs="Tahoma"/>
                <w:sz w:val="13"/>
              </w:rPr>
            </w:pPr>
            <w:r w:rsidRPr="000440E7">
              <w:rPr>
                <w:rFonts w:eastAsia="MS PGothic" w:cs="Tahoma"/>
                <w:sz w:val="13"/>
              </w:rPr>
              <w:t>A</w:t>
            </w:r>
          </w:p>
        </w:tc>
        <w:tc>
          <w:tcPr>
            <w:tcW w:w="500" w:type="dxa"/>
            <w:vAlign w:val="center"/>
          </w:tcPr>
          <w:p w:rsidR="00B72C49" w:rsidRPr="000440E7" w:rsidRDefault="00B72C49" w:rsidP="00B91E2C">
            <w:pPr>
              <w:pStyle w:val="TableText"/>
              <w:widowControl w:val="0"/>
              <w:rPr>
                <w:rFonts w:eastAsia="MS PGothic" w:cs="Tahoma"/>
                <w:color w:val="000000"/>
                <w:sz w:val="13"/>
                <w:lang w:eastAsia="ja-JP"/>
              </w:rPr>
            </w:pPr>
          </w:p>
        </w:tc>
      </w:tr>
      <w:tr w:rsidR="00B72C49" w:rsidRPr="000440E7" w:rsidTr="00C713AF">
        <w:trPr>
          <w:jc w:val="center"/>
        </w:trPr>
        <w:tc>
          <w:tcPr>
            <w:tcW w:w="2364" w:type="dxa"/>
            <w:shd w:val="clear" w:color="auto" w:fill="FABF8F"/>
            <w:vAlign w:val="center"/>
          </w:tcPr>
          <w:p w:rsidR="00B72C49" w:rsidRPr="000440E7" w:rsidRDefault="00B72C49" w:rsidP="00F746AA">
            <w:pPr>
              <w:pStyle w:val="ProductNames"/>
              <w:rPr>
                <w:rFonts w:eastAsia="MS PGothic" w:cs="Tahoma"/>
                <w:sz w:val="14"/>
                <w:szCs w:val="14"/>
              </w:rPr>
            </w:pPr>
            <w:bookmarkStart w:id="671" w:name="_Toc288760298"/>
            <w:bookmarkStart w:id="672" w:name="_Toc364176129"/>
            <w:r w:rsidRPr="000440E7">
              <w:rPr>
                <w:rFonts w:eastAsia="MS PGothic" w:cs="Tahoma"/>
                <w:sz w:val="14"/>
                <w:szCs w:val="14"/>
                <w:lang w:eastAsia="ja-JP"/>
              </w:rPr>
              <w:t>Windows</w:t>
            </w:r>
            <w:r w:rsidRPr="000440E7">
              <w:rPr>
                <w:rFonts w:eastAsia="MS PGothic" w:cs="Tahoma"/>
                <w:sz w:val="14"/>
                <w:szCs w:val="14"/>
              </w:rPr>
              <w:t xml:space="preserve"> Small Business Server 2011 Essentials</w:t>
            </w:r>
            <w:bookmarkEnd w:id="671"/>
            <w:bookmarkEnd w:id="672"/>
          </w:p>
        </w:tc>
        <w:tc>
          <w:tcPr>
            <w:tcW w:w="484" w:type="dxa"/>
            <w:shd w:val="clear" w:color="auto" w:fill="FABF8F"/>
            <w:vAlign w:val="center"/>
          </w:tcPr>
          <w:p w:rsidR="00B72C49" w:rsidRPr="000440E7" w:rsidRDefault="00B72C49" w:rsidP="00BD233F">
            <w:pPr>
              <w:pStyle w:val="TableText"/>
              <w:widowControl w:val="0"/>
              <w:rPr>
                <w:rFonts w:eastAsia="MS PGothic" w:cs="Tahoma"/>
                <w:sz w:val="13"/>
                <w:szCs w:val="13"/>
              </w:rPr>
            </w:pPr>
            <w:r w:rsidRPr="000440E7">
              <w:rPr>
                <w:rStyle w:val="EndnoteReference"/>
                <w:rFonts w:ascii="Tahoma" w:eastAsia="MS PGothic" w:hAnsi="Tahoma" w:cs="Tahoma"/>
              </w:rPr>
              <w:endnoteReference w:id="119"/>
            </w:r>
          </w:p>
        </w:tc>
        <w:tc>
          <w:tcPr>
            <w:tcW w:w="490" w:type="dxa"/>
            <w:shd w:val="clear" w:color="auto" w:fill="FABF8F"/>
            <w:vAlign w:val="center"/>
          </w:tcPr>
          <w:p w:rsidR="00B72C49" w:rsidRPr="000440E7" w:rsidRDefault="00B72C49" w:rsidP="00BD233F">
            <w:pPr>
              <w:pStyle w:val="TableText"/>
              <w:widowControl w:val="0"/>
              <w:rPr>
                <w:rFonts w:eastAsia="MS PGothic" w:cs="Tahoma"/>
                <w:sz w:val="13"/>
              </w:rPr>
            </w:pPr>
            <w:r w:rsidRPr="000440E7">
              <w:rPr>
                <w:rFonts w:eastAsia="MS PGothic" w:cs="Tahoma"/>
                <w:sz w:val="13"/>
              </w:rPr>
              <w:t>05/11</w:t>
            </w:r>
          </w:p>
        </w:tc>
        <w:tc>
          <w:tcPr>
            <w:tcW w:w="392" w:type="dxa"/>
            <w:tcBorders>
              <w:right w:val="single" w:sz="18" w:space="0" w:color="auto"/>
            </w:tcBorders>
            <w:shd w:val="clear" w:color="auto" w:fill="FABF8F"/>
            <w:vAlign w:val="center"/>
          </w:tcPr>
          <w:p w:rsidR="00B72C49" w:rsidRPr="000440E7" w:rsidRDefault="00B72C49" w:rsidP="00BD233F">
            <w:pPr>
              <w:pStyle w:val="TableText"/>
              <w:widowControl w:val="0"/>
              <w:rPr>
                <w:rFonts w:eastAsia="MS PGothic" w:cs="Tahoma"/>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BD233F">
            <w:pPr>
              <w:pStyle w:val="TableText"/>
              <w:widowControl w:val="0"/>
              <w:rPr>
                <w:rFonts w:eastAsia="MS PGothic" w:cs="Tahoma"/>
                <w:b/>
                <w:color w:val="FF0000"/>
                <w:sz w:val="13"/>
              </w:rPr>
            </w:pPr>
          </w:p>
        </w:tc>
        <w:tc>
          <w:tcPr>
            <w:tcW w:w="498" w:type="dxa"/>
            <w:gridSpan w:val="3"/>
            <w:shd w:val="clear" w:color="auto" w:fill="FABF8F"/>
            <w:vAlign w:val="center"/>
          </w:tcPr>
          <w:p w:rsidR="00B72C49" w:rsidRPr="000440E7" w:rsidRDefault="00B72C49" w:rsidP="00BD233F">
            <w:pPr>
              <w:pStyle w:val="TableText"/>
              <w:widowControl w:val="0"/>
              <w:rPr>
                <w:rFonts w:eastAsia="MS PGothic" w:cs="Tahoma"/>
                <w:b/>
                <w:color w:val="008000"/>
                <w:sz w:val="13"/>
              </w:rPr>
            </w:pPr>
          </w:p>
        </w:tc>
        <w:tc>
          <w:tcPr>
            <w:tcW w:w="449" w:type="dxa"/>
            <w:shd w:val="clear" w:color="auto" w:fill="FABF8F"/>
            <w:vAlign w:val="center"/>
          </w:tcPr>
          <w:p w:rsidR="00B72C49" w:rsidRPr="000440E7" w:rsidRDefault="00B72C49" w:rsidP="00BD233F">
            <w:pPr>
              <w:pStyle w:val="TableText"/>
              <w:widowControl w:val="0"/>
              <w:rPr>
                <w:rFonts w:eastAsia="MS PGothic" w:cs="Tahoma"/>
                <w:b/>
                <w:color w:val="008000"/>
                <w:sz w:val="13"/>
              </w:rPr>
            </w:pPr>
          </w:p>
        </w:tc>
        <w:tc>
          <w:tcPr>
            <w:tcW w:w="423" w:type="dxa"/>
            <w:shd w:val="clear" w:color="auto" w:fill="FABF8F"/>
            <w:vAlign w:val="center"/>
          </w:tcPr>
          <w:p w:rsidR="00B72C49" w:rsidRPr="000440E7" w:rsidRDefault="00B72C49" w:rsidP="00BD233F">
            <w:pPr>
              <w:pStyle w:val="TableText"/>
              <w:widowControl w:val="0"/>
              <w:rPr>
                <w:rFonts w:eastAsia="MS PGothic" w:cs="Tahoma"/>
                <w:b/>
                <w:color w:val="008000"/>
                <w:sz w:val="13"/>
              </w:rPr>
            </w:pPr>
          </w:p>
        </w:tc>
        <w:tc>
          <w:tcPr>
            <w:tcW w:w="567" w:type="dxa"/>
            <w:gridSpan w:val="2"/>
            <w:shd w:val="clear" w:color="auto" w:fill="FABF8F"/>
            <w:vAlign w:val="center"/>
          </w:tcPr>
          <w:p w:rsidR="00B72C49" w:rsidRPr="000440E7" w:rsidRDefault="00B72C49" w:rsidP="00BD233F">
            <w:pPr>
              <w:pStyle w:val="TableText"/>
              <w:widowControl w:val="0"/>
              <w:rPr>
                <w:rFonts w:eastAsia="MS PGothic" w:cs="Tahoma"/>
                <w:b/>
                <w:color w:val="0000FF"/>
                <w:sz w:val="13"/>
              </w:rPr>
            </w:pPr>
          </w:p>
        </w:tc>
        <w:tc>
          <w:tcPr>
            <w:tcW w:w="425" w:type="dxa"/>
            <w:shd w:val="clear" w:color="auto" w:fill="FABF8F"/>
            <w:vAlign w:val="center"/>
          </w:tcPr>
          <w:p w:rsidR="00B72C49" w:rsidRPr="000440E7" w:rsidRDefault="00B72C49" w:rsidP="00BD233F">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B72C49" w:rsidRPr="000440E7" w:rsidRDefault="00B72C49" w:rsidP="00BD233F">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B72C49" w:rsidRPr="000440E7" w:rsidRDefault="00B72C49" w:rsidP="00BD233F">
            <w:pPr>
              <w:pStyle w:val="TableText"/>
              <w:widowControl w:val="0"/>
              <w:rPr>
                <w:rFonts w:eastAsia="MS PGothic" w:cs="Tahoma"/>
                <w:sz w:val="13"/>
              </w:rPr>
            </w:pPr>
          </w:p>
        </w:tc>
        <w:tc>
          <w:tcPr>
            <w:tcW w:w="434" w:type="dxa"/>
            <w:shd w:val="clear" w:color="auto" w:fill="FABF8F"/>
            <w:vAlign w:val="center"/>
          </w:tcPr>
          <w:p w:rsidR="00B72C49" w:rsidRPr="000440E7" w:rsidRDefault="00B72C49" w:rsidP="00BD233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BD233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BD233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rsidP="00BD233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BD233F">
            <w:pPr>
              <w:pStyle w:val="TableText"/>
              <w:widowControl w:val="0"/>
              <w:rPr>
                <w:rFonts w:eastAsia="MS PGothic" w:cs="Tahoma"/>
                <w:sz w:val="13"/>
              </w:rPr>
            </w:pPr>
          </w:p>
        </w:tc>
        <w:tc>
          <w:tcPr>
            <w:tcW w:w="424" w:type="dxa"/>
            <w:shd w:val="clear" w:color="auto" w:fill="FABF8F"/>
            <w:vAlign w:val="center"/>
          </w:tcPr>
          <w:p w:rsidR="00B72C49" w:rsidRPr="000440E7" w:rsidRDefault="00B72C49" w:rsidP="00BD233F">
            <w:pPr>
              <w:pStyle w:val="TableText"/>
              <w:widowControl w:val="0"/>
              <w:rPr>
                <w:rFonts w:eastAsia="MS PGothic" w:cs="Tahoma"/>
                <w:sz w:val="13"/>
              </w:rPr>
            </w:pPr>
          </w:p>
        </w:tc>
        <w:tc>
          <w:tcPr>
            <w:tcW w:w="500" w:type="dxa"/>
            <w:shd w:val="clear" w:color="auto" w:fill="FABF8F"/>
            <w:vAlign w:val="center"/>
          </w:tcPr>
          <w:p w:rsidR="00B72C49" w:rsidRPr="000440E7" w:rsidRDefault="00B72C49" w:rsidP="00BD233F">
            <w:pPr>
              <w:pStyle w:val="TableText"/>
              <w:widowControl w:val="0"/>
              <w:rPr>
                <w:rFonts w:eastAsia="MS PGothic" w:cs="Tahoma"/>
                <w:color w:val="000000"/>
                <w:sz w:val="13"/>
              </w:rPr>
            </w:pPr>
          </w:p>
        </w:tc>
      </w:tr>
      <w:tr w:rsidR="00B72C49" w:rsidRPr="000440E7" w:rsidTr="00C713AF">
        <w:trPr>
          <w:jc w:val="center"/>
        </w:trPr>
        <w:tc>
          <w:tcPr>
            <w:tcW w:w="2364" w:type="dxa"/>
            <w:vAlign w:val="center"/>
          </w:tcPr>
          <w:p w:rsidR="00B72C49" w:rsidRPr="000440E7" w:rsidRDefault="00B72C49" w:rsidP="00317141">
            <w:pPr>
              <w:pStyle w:val="ProductNames"/>
              <w:rPr>
                <w:rFonts w:eastAsia="MS PGothic" w:cs="Tahoma"/>
                <w:b/>
                <w:sz w:val="14"/>
                <w:szCs w:val="14"/>
              </w:rPr>
            </w:pPr>
            <w:bookmarkStart w:id="673" w:name="_Toc364176130"/>
            <w:r w:rsidRPr="000440E7">
              <w:rPr>
                <w:rFonts w:eastAsia="MS PGothic" w:cs="Tahoma"/>
                <w:sz w:val="14"/>
              </w:rPr>
              <w:t>Windows Web Server 2008</w:t>
            </w:r>
            <w:r w:rsidRPr="000440E7">
              <w:rPr>
                <w:rFonts w:eastAsia="MS PGothic" w:cs="Tahoma"/>
                <w:sz w:val="14"/>
                <w:lang w:eastAsia="ja-JP"/>
              </w:rPr>
              <w:t xml:space="preserve"> R2</w:t>
            </w:r>
            <w:bookmarkEnd w:id="673"/>
          </w:p>
        </w:tc>
        <w:tc>
          <w:tcPr>
            <w:tcW w:w="484" w:type="dxa"/>
            <w:vAlign w:val="center"/>
          </w:tcPr>
          <w:p w:rsidR="00B72C49" w:rsidRPr="000440E7" w:rsidRDefault="00B72C49" w:rsidP="00983B7B">
            <w:pPr>
              <w:pStyle w:val="TableText"/>
              <w:widowControl w:val="0"/>
              <w:rPr>
                <w:rFonts w:eastAsia="MS PGothic" w:cs="Tahoma"/>
                <w:sz w:val="13"/>
                <w:szCs w:val="13"/>
              </w:rPr>
            </w:pPr>
            <w:r w:rsidRPr="000440E7">
              <w:rPr>
                <w:rStyle w:val="EndnoteReference"/>
                <w:rFonts w:ascii="Tahoma" w:eastAsia="MS PGothic" w:hAnsi="Tahoma" w:cs="Tahoma"/>
              </w:rPr>
              <w:endnoteReference w:id="120"/>
            </w:r>
          </w:p>
        </w:tc>
        <w:tc>
          <w:tcPr>
            <w:tcW w:w="490" w:type="dxa"/>
            <w:vAlign w:val="center"/>
          </w:tcPr>
          <w:p w:rsidR="00B72C49" w:rsidRPr="000440E7" w:rsidRDefault="00B72C49" w:rsidP="00955F2E">
            <w:pPr>
              <w:pStyle w:val="TableText"/>
              <w:widowControl w:val="0"/>
              <w:rPr>
                <w:rFonts w:eastAsia="MS PGothic" w:cs="Tahoma"/>
                <w:sz w:val="13"/>
              </w:rPr>
            </w:pPr>
            <w:r w:rsidRPr="000440E7">
              <w:rPr>
                <w:rFonts w:eastAsia="MS PGothic" w:cs="Tahoma"/>
                <w:color w:val="000000"/>
                <w:sz w:val="13"/>
                <w:lang w:eastAsia="ja-JP"/>
              </w:rPr>
              <w:t>08/09</w:t>
            </w:r>
          </w:p>
        </w:tc>
        <w:tc>
          <w:tcPr>
            <w:tcW w:w="392" w:type="dxa"/>
            <w:tcBorders>
              <w:right w:val="single" w:sz="18" w:space="0" w:color="auto"/>
            </w:tcBorders>
            <w:vAlign w:val="center"/>
          </w:tcPr>
          <w:p w:rsidR="00B72C49" w:rsidRPr="000440E7" w:rsidRDefault="00B72C49" w:rsidP="00983B7B">
            <w:pPr>
              <w:pStyle w:val="TableText"/>
              <w:widowControl w:val="0"/>
              <w:rPr>
                <w:rFonts w:eastAsia="MS PGothic" w:cs="Tahoma"/>
                <w:sz w:val="13"/>
              </w:rPr>
            </w:pPr>
            <w:r w:rsidRPr="000440E7">
              <w:rPr>
                <w:rFonts w:eastAsia="MS PGothic" w:cs="Tahoma"/>
                <w:color w:val="000000"/>
                <w:sz w:val="13"/>
              </w:rPr>
              <w:t>SRV</w:t>
            </w:r>
          </w:p>
        </w:tc>
        <w:tc>
          <w:tcPr>
            <w:tcW w:w="487" w:type="dxa"/>
            <w:gridSpan w:val="3"/>
            <w:tcBorders>
              <w:left w:val="single" w:sz="18" w:space="0" w:color="auto"/>
            </w:tcBorders>
            <w:vAlign w:val="center"/>
          </w:tcPr>
          <w:p w:rsidR="00B72C49" w:rsidRPr="000440E7" w:rsidRDefault="00B72C49" w:rsidP="00983B7B">
            <w:pPr>
              <w:pStyle w:val="TableText"/>
              <w:widowControl w:val="0"/>
              <w:rPr>
                <w:rFonts w:eastAsia="MS PGothic" w:cs="Tahoma"/>
                <w:color w:val="000000"/>
                <w:sz w:val="13"/>
              </w:rPr>
            </w:pPr>
          </w:p>
        </w:tc>
        <w:tc>
          <w:tcPr>
            <w:tcW w:w="498" w:type="dxa"/>
            <w:gridSpan w:val="3"/>
            <w:vAlign w:val="center"/>
          </w:tcPr>
          <w:p w:rsidR="00B72C49" w:rsidRPr="000440E7" w:rsidRDefault="00B72C49" w:rsidP="00983B7B">
            <w:pPr>
              <w:pStyle w:val="TableText"/>
              <w:widowControl w:val="0"/>
              <w:rPr>
                <w:rFonts w:eastAsia="MS PGothic" w:cs="Tahoma"/>
                <w:color w:val="000000"/>
                <w:sz w:val="13"/>
              </w:rPr>
            </w:pPr>
          </w:p>
        </w:tc>
        <w:tc>
          <w:tcPr>
            <w:tcW w:w="449" w:type="dxa"/>
            <w:vAlign w:val="center"/>
          </w:tcPr>
          <w:p w:rsidR="00B72C49" w:rsidRPr="000440E7" w:rsidRDefault="00B72C49" w:rsidP="00983B7B">
            <w:pPr>
              <w:pStyle w:val="TableText"/>
              <w:widowControl w:val="0"/>
              <w:rPr>
                <w:rFonts w:eastAsia="MS PGothic" w:cs="Tahoma"/>
                <w:color w:val="000000"/>
                <w:sz w:val="13"/>
              </w:rPr>
            </w:pPr>
          </w:p>
        </w:tc>
        <w:tc>
          <w:tcPr>
            <w:tcW w:w="423" w:type="dxa"/>
            <w:vAlign w:val="center"/>
          </w:tcPr>
          <w:p w:rsidR="00B72C49" w:rsidRPr="000440E7" w:rsidRDefault="00B72C49" w:rsidP="00983B7B">
            <w:pPr>
              <w:pStyle w:val="TableText"/>
              <w:widowControl w:val="0"/>
              <w:rPr>
                <w:rFonts w:eastAsia="MS PGothic" w:cs="Tahoma"/>
                <w:color w:val="000000"/>
                <w:sz w:val="13"/>
              </w:rPr>
            </w:pPr>
          </w:p>
        </w:tc>
        <w:tc>
          <w:tcPr>
            <w:tcW w:w="567" w:type="dxa"/>
            <w:gridSpan w:val="2"/>
            <w:vAlign w:val="center"/>
          </w:tcPr>
          <w:p w:rsidR="00B72C49" w:rsidRPr="000440E7" w:rsidRDefault="00B72C49" w:rsidP="00983B7B">
            <w:pPr>
              <w:pStyle w:val="TableText"/>
              <w:widowControl w:val="0"/>
              <w:rPr>
                <w:rFonts w:eastAsia="MS PGothic" w:cs="Tahoma"/>
                <w:color w:val="000000"/>
                <w:sz w:val="13"/>
              </w:rPr>
            </w:pPr>
          </w:p>
        </w:tc>
        <w:tc>
          <w:tcPr>
            <w:tcW w:w="425" w:type="dxa"/>
            <w:vAlign w:val="center"/>
          </w:tcPr>
          <w:p w:rsidR="00B72C49" w:rsidRPr="000440E7" w:rsidRDefault="00B72C49" w:rsidP="00983B7B">
            <w:pPr>
              <w:pStyle w:val="TableText"/>
              <w:widowControl w:val="0"/>
              <w:rPr>
                <w:rFonts w:eastAsia="MS PGothic" w:cs="Tahoma"/>
                <w:color w:val="000000"/>
                <w:sz w:val="13"/>
              </w:rPr>
            </w:pPr>
          </w:p>
        </w:tc>
        <w:tc>
          <w:tcPr>
            <w:tcW w:w="537" w:type="dxa"/>
            <w:tcBorders>
              <w:right w:val="single" w:sz="18" w:space="0" w:color="auto"/>
            </w:tcBorders>
            <w:vAlign w:val="center"/>
          </w:tcPr>
          <w:p w:rsidR="00B72C49" w:rsidRPr="000440E7" w:rsidRDefault="00B72C49" w:rsidP="00983B7B">
            <w:pPr>
              <w:pStyle w:val="TableText"/>
              <w:widowControl w:val="0"/>
              <w:rPr>
                <w:rFonts w:eastAsia="MS PGothic" w:cs="Tahoma"/>
                <w:color w:val="000000"/>
                <w:sz w:val="13"/>
              </w:rPr>
            </w:pPr>
          </w:p>
        </w:tc>
        <w:tc>
          <w:tcPr>
            <w:tcW w:w="434" w:type="dxa"/>
            <w:tcBorders>
              <w:left w:val="single" w:sz="18" w:space="0" w:color="auto"/>
            </w:tcBorders>
            <w:vAlign w:val="center"/>
          </w:tcPr>
          <w:p w:rsidR="00B72C49" w:rsidRPr="000440E7" w:rsidRDefault="00B72C49" w:rsidP="00983B7B">
            <w:pPr>
              <w:pStyle w:val="TableText"/>
              <w:widowControl w:val="0"/>
              <w:rPr>
                <w:rFonts w:eastAsia="MS PGothic" w:cs="Tahoma"/>
                <w:sz w:val="13"/>
              </w:rPr>
            </w:pPr>
          </w:p>
        </w:tc>
        <w:tc>
          <w:tcPr>
            <w:tcW w:w="434" w:type="dxa"/>
            <w:vAlign w:val="center"/>
          </w:tcPr>
          <w:p w:rsidR="00B72C49" w:rsidRPr="000440E7" w:rsidRDefault="00B72C49" w:rsidP="00983B7B">
            <w:pPr>
              <w:pStyle w:val="TableText"/>
              <w:widowControl w:val="0"/>
              <w:rPr>
                <w:rFonts w:eastAsia="MS PGothic" w:cs="Tahoma"/>
                <w:sz w:val="13"/>
              </w:rPr>
            </w:pPr>
          </w:p>
        </w:tc>
        <w:tc>
          <w:tcPr>
            <w:tcW w:w="488" w:type="dxa"/>
            <w:tcBorders>
              <w:right w:val="single" w:sz="18" w:space="0" w:color="auto"/>
            </w:tcBorders>
            <w:vAlign w:val="center"/>
          </w:tcPr>
          <w:p w:rsidR="00B72C49" w:rsidRPr="000440E7" w:rsidRDefault="00B72C49" w:rsidP="00983B7B">
            <w:pPr>
              <w:pStyle w:val="TableText"/>
              <w:widowControl w:val="0"/>
              <w:rPr>
                <w:rFonts w:eastAsia="MS PGothic" w:cs="Tahoma"/>
                <w:sz w:val="13"/>
              </w:rPr>
            </w:pPr>
          </w:p>
        </w:tc>
        <w:tc>
          <w:tcPr>
            <w:tcW w:w="409" w:type="dxa"/>
            <w:tcBorders>
              <w:left w:val="single" w:sz="18" w:space="0" w:color="auto"/>
            </w:tcBorders>
            <w:vAlign w:val="center"/>
          </w:tcPr>
          <w:p w:rsidR="00B72C49" w:rsidRPr="000440E7" w:rsidRDefault="00B72C49" w:rsidP="00983B7B">
            <w:pPr>
              <w:pStyle w:val="TableText"/>
              <w:widowControl w:val="0"/>
              <w:rPr>
                <w:rFonts w:eastAsia="MS PGothic" w:cs="Tahoma"/>
                <w:sz w:val="13"/>
              </w:rPr>
            </w:pPr>
          </w:p>
        </w:tc>
        <w:tc>
          <w:tcPr>
            <w:tcW w:w="462" w:type="dxa"/>
            <w:tcBorders>
              <w:right w:val="single" w:sz="18" w:space="0" w:color="auto"/>
            </w:tcBorders>
            <w:vAlign w:val="center"/>
          </w:tcPr>
          <w:p w:rsidR="00B72C49" w:rsidRPr="000440E7" w:rsidRDefault="00B72C49" w:rsidP="00983B7B">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72C49" w:rsidRPr="000440E7" w:rsidRDefault="00B72C49" w:rsidP="00983B7B">
            <w:pPr>
              <w:pStyle w:val="TableText"/>
              <w:widowControl w:val="0"/>
              <w:rPr>
                <w:rFonts w:eastAsia="MS PGothic" w:cs="Tahoma"/>
                <w:sz w:val="13"/>
              </w:rPr>
            </w:pPr>
          </w:p>
        </w:tc>
        <w:tc>
          <w:tcPr>
            <w:tcW w:w="424" w:type="dxa"/>
            <w:vAlign w:val="center"/>
          </w:tcPr>
          <w:p w:rsidR="00B72C49" w:rsidRPr="000440E7" w:rsidRDefault="00B72C49" w:rsidP="00955F2E">
            <w:pPr>
              <w:pStyle w:val="TableText"/>
              <w:widowControl w:val="0"/>
              <w:rPr>
                <w:rFonts w:eastAsia="MS PGothic" w:cs="Tahoma"/>
                <w:sz w:val="13"/>
                <w:lang w:eastAsia="ja-JP"/>
              </w:rPr>
            </w:pPr>
          </w:p>
        </w:tc>
        <w:tc>
          <w:tcPr>
            <w:tcW w:w="500" w:type="dxa"/>
            <w:vAlign w:val="center"/>
          </w:tcPr>
          <w:p w:rsidR="00B72C49" w:rsidRPr="000440E7" w:rsidRDefault="00B72C49" w:rsidP="008B72F4">
            <w:pPr>
              <w:pStyle w:val="TableText"/>
              <w:widowControl w:val="0"/>
              <w:rPr>
                <w:rFonts w:eastAsia="MS PGothic" w:cs="Tahoma"/>
                <w:color w:val="000000"/>
                <w:sz w:val="13"/>
                <w:lang w:eastAsia="ja-JP"/>
              </w:rPr>
            </w:pPr>
          </w:p>
        </w:tc>
      </w:tr>
      <w:tr w:rsidR="00B72C49" w:rsidRPr="000440E7" w:rsidTr="00C713AF">
        <w:trPr>
          <w:jc w:val="center"/>
        </w:trPr>
        <w:tc>
          <w:tcPr>
            <w:tcW w:w="2364" w:type="dxa"/>
            <w:shd w:val="clear" w:color="auto" w:fill="FABF8F"/>
            <w:vAlign w:val="center"/>
          </w:tcPr>
          <w:p w:rsidR="00B72C49" w:rsidRPr="000440E7" w:rsidRDefault="00B72C49" w:rsidP="003877B1">
            <w:pPr>
              <w:pStyle w:val="ProductNames"/>
              <w:rPr>
                <w:rFonts w:eastAsia="MS PGothic" w:cs="Tahoma"/>
                <w:sz w:val="14"/>
                <w:lang w:eastAsia="ja-JP"/>
              </w:rPr>
            </w:pPr>
            <w:bookmarkStart w:id="674" w:name="_Toc347312283"/>
            <w:bookmarkStart w:id="675" w:name="_Toc364176131"/>
            <w:r w:rsidRPr="000440E7">
              <w:rPr>
                <w:rFonts w:eastAsia="MS PGothic" w:cs="Tahoma"/>
                <w:sz w:val="14"/>
                <w:szCs w:val="14"/>
              </w:rPr>
              <w:t xml:space="preserve">Yammer </w:t>
            </w:r>
            <w:smartTag w:uri="urn:schemas-microsoft-com:office:smarttags" w:element="place">
              <w:smartTag w:uri="urn:schemas-microsoft-com:office:smarttags" w:element="City">
                <w:r w:rsidRPr="000440E7">
                  <w:rPr>
                    <w:rFonts w:eastAsia="MS PGothic" w:cs="Tahoma"/>
                    <w:sz w:val="14"/>
                    <w:szCs w:val="14"/>
                  </w:rPr>
                  <w:t>Enterprise</w:t>
                </w:r>
              </w:smartTag>
            </w:smartTag>
            <w:bookmarkEnd w:id="674"/>
            <w:bookmarkEnd w:id="675"/>
          </w:p>
        </w:tc>
        <w:tc>
          <w:tcPr>
            <w:tcW w:w="484" w:type="dxa"/>
            <w:shd w:val="clear" w:color="auto" w:fill="FABF8F"/>
            <w:vAlign w:val="center"/>
          </w:tcPr>
          <w:p w:rsidR="00B72C49" w:rsidRPr="000440E7" w:rsidRDefault="00B72C49"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72C49" w:rsidRPr="000440E7" w:rsidRDefault="00B72C49" w:rsidP="003877B1">
            <w:pPr>
              <w:pStyle w:val="TableText"/>
              <w:widowControl w:val="0"/>
              <w:rPr>
                <w:rFonts w:eastAsia="MS PGothic" w:cs="Tahoma"/>
                <w:color w:val="000000"/>
                <w:sz w:val="13"/>
              </w:rPr>
            </w:pPr>
            <w:r w:rsidRPr="000440E7">
              <w:rPr>
                <w:rFonts w:eastAsia="MS PGothic" w:cs="Tahoma"/>
                <w:sz w:val="13"/>
              </w:rPr>
              <w:t>03/13</w:t>
            </w:r>
          </w:p>
        </w:tc>
        <w:tc>
          <w:tcPr>
            <w:tcW w:w="392" w:type="dxa"/>
            <w:tcBorders>
              <w:right w:val="single" w:sz="18" w:space="0" w:color="auto"/>
            </w:tcBorders>
            <w:shd w:val="clear" w:color="auto" w:fill="FABF8F"/>
            <w:vAlign w:val="center"/>
          </w:tcPr>
          <w:p w:rsidR="00B72C49" w:rsidRPr="000440E7" w:rsidRDefault="00B72C49" w:rsidP="003877B1">
            <w:pPr>
              <w:pStyle w:val="TableText"/>
              <w:widowControl w:val="0"/>
              <w:rPr>
                <w:rFonts w:eastAsia="MS PGothic" w:cs="Tahoma"/>
                <w:color w:val="000000"/>
                <w:sz w:val="13"/>
              </w:rPr>
            </w:pPr>
            <w:r w:rsidRPr="000440E7">
              <w:rPr>
                <w:rFonts w:eastAsia="MS PGothic" w:cs="Tahoma"/>
                <w:sz w:val="13"/>
              </w:rPr>
              <w:t>SRV</w:t>
            </w:r>
          </w:p>
        </w:tc>
        <w:tc>
          <w:tcPr>
            <w:tcW w:w="487" w:type="dxa"/>
            <w:gridSpan w:val="3"/>
            <w:tcBorders>
              <w:left w:val="single" w:sz="18" w:space="0" w:color="auto"/>
            </w:tcBorders>
            <w:shd w:val="clear" w:color="auto" w:fill="FABF8F"/>
            <w:vAlign w:val="center"/>
          </w:tcPr>
          <w:p w:rsidR="00B72C49" w:rsidRPr="000440E7" w:rsidRDefault="00B72C49" w:rsidP="003877B1">
            <w:pPr>
              <w:pStyle w:val="TableText"/>
              <w:widowControl w:val="0"/>
              <w:rPr>
                <w:rFonts w:eastAsia="MS PGothic" w:cs="Tahoma"/>
                <w:sz w:val="13"/>
              </w:rPr>
            </w:pPr>
          </w:p>
        </w:tc>
        <w:tc>
          <w:tcPr>
            <w:tcW w:w="498" w:type="dxa"/>
            <w:gridSpan w:val="3"/>
            <w:shd w:val="clear" w:color="auto" w:fill="FABF8F"/>
            <w:vAlign w:val="center"/>
          </w:tcPr>
          <w:p w:rsidR="00B72C49" w:rsidRPr="000440E7" w:rsidRDefault="00B72C49" w:rsidP="003877B1">
            <w:pPr>
              <w:pStyle w:val="TableText"/>
              <w:widowControl w:val="0"/>
              <w:rPr>
                <w:rFonts w:eastAsia="MS PGothic" w:cs="Tahoma"/>
                <w:sz w:val="13"/>
              </w:rPr>
            </w:pPr>
          </w:p>
        </w:tc>
        <w:tc>
          <w:tcPr>
            <w:tcW w:w="449" w:type="dxa"/>
            <w:shd w:val="clear" w:color="auto" w:fill="FABF8F"/>
            <w:vAlign w:val="center"/>
          </w:tcPr>
          <w:p w:rsidR="00B72C49" w:rsidRPr="000440E7" w:rsidRDefault="00B72C49" w:rsidP="003877B1">
            <w:pPr>
              <w:pStyle w:val="TableText"/>
              <w:widowControl w:val="0"/>
              <w:rPr>
                <w:rFonts w:eastAsia="MS PGothic" w:cs="Tahoma"/>
                <w:sz w:val="13"/>
              </w:rPr>
            </w:pPr>
          </w:p>
        </w:tc>
        <w:tc>
          <w:tcPr>
            <w:tcW w:w="423" w:type="dxa"/>
            <w:shd w:val="clear" w:color="auto" w:fill="FABF8F"/>
            <w:vAlign w:val="center"/>
          </w:tcPr>
          <w:p w:rsidR="00B72C49" w:rsidRPr="000440E7" w:rsidRDefault="00B72C49" w:rsidP="003877B1">
            <w:pPr>
              <w:pStyle w:val="TableText"/>
              <w:widowControl w:val="0"/>
              <w:rPr>
                <w:rFonts w:eastAsia="MS PGothic" w:cs="Tahoma"/>
                <w:sz w:val="13"/>
              </w:rPr>
            </w:pPr>
          </w:p>
        </w:tc>
        <w:tc>
          <w:tcPr>
            <w:tcW w:w="567" w:type="dxa"/>
            <w:gridSpan w:val="2"/>
            <w:shd w:val="clear" w:color="auto" w:fill="FABF8F"/>
            <w:vAlign w:val="center"/>
          </w:tcPr>
          <w:p w:rsidR="00B72C49" w:rsidRPr="000440E7" w:rsidRDefault="00B72C49" w:rsidP="003877B1">
            <w:pPr>
              <w:pStyle w:val="TableText"/>
              <w:widowControl w:val="0"/>
              <w:rPr>
                <w:rFonts w:eastAsia="MS PGothic" w:cs="Tahoma"/>
                <w:sz w:val="13"/>
              </w:rPr>
            </w:pPr>
          </w:p>
        </w:tc>
        <w:tc>
          <w:tcPr>
            <w:tcW w:w="425" w:type="dxa"/>
            <w:shd w:val="clear" w:color="auto" w:fill="FABF8F"/>
            <w:vAlign w:val="center"/>
          </w:tcPr>
          <w:p w:rsidR="00B72C49" w:rsidRPr="000440E7" w:rsidRDefault="00B72C49" w:rsidP="003877B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72C49" w:rsidRPr="000440E7" w:rsidRDefault="00B72C49" w:rsidP="003877B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72C49" w:rsidRPr="000440E7" w:rsidRDefault="00B72C49" w:rsidP="003877B1">
            <w:pPr>
              <w:pStyle w:val="TableText"/>
              <w:widowControl w:val="0"/>
              <w:rPr>
                <w:rFonts w:eastAsia="MS PGothic" w:cs="Tahoma"/>
                <w:sz w:val="13"/>
              </w:rPr>
            </w:pPr>
          </w:p>
        </w:tc>
        <w:tc>
          <w:tcPr>
            <w:tcW w:w="434" w:type="dxa"/>
            <w:shd w:val="clear" w:color="auto" w:fill="FABF8F"/>
            <w:vAlign w:val="center"/>
          </w:tcPr>
          <w:p w:rsidR="00B72C49" w:rsidRPr="000440E7" w:rsidRDefault="00B72C49" w:rsidP="003877B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72C49" w:rsidRPr="000440E7" w:rsidRDefault="00B72C49" w:rsidP="003877B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72C49" w:rsidRPr="000440E7" w:rsidRDefault="00B72C49" w:rsidP="003877B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72C49" w:rsidRPr="000440E7" w:rsidRDefault="00B72C49" w:rsidP="003877B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72C49" w:rsidRPr="000440E7" w:rsidRDefault="00B72C49" w:rsidP="003877B1">
            <w:pPr>
              <w:pStyle w:val="TableText"/>
              <w:widowControl w:val="0"/>
              <w:rPr>
                <w:rFonts w:eastAsia="MS PGothic" w:cs="Tahoma"/>
                <w:sz w:val="13"/>
              </w:rPr>
            </w:pPr>
          </w:p>
        </w:tc>
        <w:tc>
          <w:tcPr>
            <w:tcW w:w="424" w:type="dxa"/>
            <w:shd w:val="clear" w:color="auto" w:fill="FABF8F"/>
            <w:vAlign w:val="center"/>
          </w:tcPr>
          <w:p w:rsidR="00B72C49" w:rsidRPr="000440E7" w:rsidRDefault="00B72C49" w:rsidP="003877B1">
            <w:pPr>
              <w:pStyle w:val="TableText"/>
              <w:widowControl w:val="0"/>
              <w:rPr>
                <w:rFonts w:eastAsia="MS PGothic" w:cs="Tahoma"/>
                <w:color w:val="000000"/>
                <w:sz w:val="13"/>
              </w:rPr>
            </w:pPr>
            <w:r w:rsidRPr="000440E7">
              <w:rPr>
                <w:rFonts w:eastAsia="MS PGothic" w:cs="Tahoma"/>
                <w:sz w:val="13"/>
              </w:rPr>
              <w:t>A</w:t>
            </w:r>
          </w:p>
        </w:tc>
        <w:tc>
          <w:tcPr>
            <w:tcW w:w="500" w:type="dxa"/>
            <w:shd w:val="clear" w:color="auto" w:fill="FABF8F"/>
            <w:vAlign w:val="center"/>
          </w:tcPr>
          <w:p w:rsidR="00B72C49" w:rsidRPr="000440E7" w:rsidRDefault="00B72C49" w:rsidP="003877B1">
            <w:pPr>
              <w:pStyle w:val="TableText"/>
              <w:widowControl w:val="0"/>
              <w:rPr>
                <w:rFonts w:eastAsia="MS PGothic" w:cs="Tahoma"/>
                <w:color w:val="000000"/>
                <w:sz w:val="13"/>
              </w:rPr>
            </w:pPr>
          </w:p>
        </w:tc>
      </w:tr>
    </w:tbl>
    <w:p w:rsidR="00470FEF" w:rsidRPr="000440E7" w:rsidRDefault="00544846">
      <w:pPr>
        <w:pStyle w:val="ProductPool"/>
        <w:rPr>
          <w:rFonts w:eastAsia="MS PGothic" w:cs="Tahoma"/>
        </w:rPr>
      </w:pPr>
      <w:r>
        <w:rPr>
          <w:rFonts w:eastAsia="MS PGothic" w:cs="Tahoma"/>
          <w:noProof/>
          <w:lang w:eastAsia="ja-JP"/>
        </w:rPr>
        <mc:AlternateContent>
          <mc:Choice Requires="wps">
            <w:drawing>
              <wp:anchor distT="0" distB="0" distL="114300" distR="114300" simplePos="0" relativeHeight="251658240" behindDoc="0" locked="0" layoutInCell="1" allowOverlap="1" wp14:anchorId="52EA179A" wp14:editId="7998524C">
                <wp:simplePos x="0" y="0"/>
                <wp:positionH relativeFrom="column">
                  <wp:posOffset>0</wp:posOffset>
                </wp:positionH>
                <wp:positionV relativeFrom="paragraph">
                  <wp:posOffset>5715</wp:posOffset>
                </wp:positionV>
                <wp:extent cx="6547485" cy="504190"/>
                <wp:effectExtent l="0" t="0" r="0" b="0"/>
                <wp:wrapNone/>
                <wp:docPr id="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57D5A" w:rsidRPr="009E3427" w:rsidRDefault="00357D5A">
                            <w:pPr>
                              <w:rPr>
                                <w:rFonts w:eastAsia="MS PGothic"/>
                                <w:sz w:val="14"/>
                                <w:szCs w:val="16"/>
                                <w:lang w:eastAsia="ja-JP"/>
                              </w:rPr>
                            </w:pPr>
                            <w:r w:rsidRPr="009E3427">
                              <w:rPr>
                                <w:rFonts w:ascii="MS UI Gothic" w:eastAsia="MS PGothic" w:hAnsi="MS UI Gothic" w:cs="MS UI Gothic" w:hint="eastAsia"/>
                                <w:b/>
                                <w:sz w:val="14"/>
                                <w:szCs w:val="16"/>
                                <w:lang w:eastAsia="ja-JP"/>
                              </w:rPr>
                              <w:t>注</w:t>
                            </w:r>
                            <w:r w:rsidRPr="009E3427">
                              <w:rPr>
                                <w:rFonts w:eastAsia="MS PGothic"/>
                                <w:sz w:val="14"/>
                                <w:szCs w:val="16"/>
                                <w:lang w:eastAsia="ja-JP"/>
                              </w:rPr>
                              <w:t xml:space="preserve">: </w:t>
                            </w:r>
                            <w:r w:rsidRPr="009E3427">
                              <w:rPr>
                                <w:rFonts w:ascii="MS UI Gothic" w:eastAsia="MS PGothic" w:hAnsi="MS UI Gothic" w:cs="MS UI Gothic" w:hint="eastAsia"/>
                                <w:sz w:val="14"/>
                                <w:szCs w:val="16"/>
                                <w:lang w:eastAsia="ja-JP"/>
                              </w:rPr>
                              <w:t>製品のセルが空白の場合、当該製品は現時点ではこのプログラムで提供されていません。</w:t>
                            </w:r>
                          </w:p>
                          <w:p w:rsidR="00357D5A" w:rsidRPr="009E3427" w:rsidRDefault="00357D5A">
                            <w:pPr>
                              <w:rPr>
                                <w:rFonts w:eastAsia="MS PGothic" w:cs="Tahoma"/>
                                <w:i/>
                                <w:color w:val="000000"/>
                                <w:sz w:val="14"/>
                                <w:szCs w:val="14"/>
                                <w:lang w:eastAsia="ja-JP"/>
                              </w:rPr>
                            </w:pPr>
                            <w:r w:rsidRPr="009E3427">
                              <w:rPr>
                                <w:rFonts w:eastAsia="MS PGothic" w:cs="Tahoma"/>
                                <w:color w:val="000000"/>
                                <w:sz w:val="14"/>
                                <w:lang w:val="ja-JP" w:eastAsia="ja-JP"/>
                              </w:rPr>
                              <w:t xml:space="preserve">*Select Plus </w:t>
                            </w:r>
                            <w:r w:rsidRPr="009E3427">
                              <w:rPr>
                                <w:rFonts w:ascii="MS PGothic" w:eastAsia="MS PGothic" w:hAnsi="Times New Roman"/>
                                <w:color w:val="000000"/>
                                <w:sz w:val="14"/>
                                <w:lang w:val="ja-JP" w:eastAsia="ja-JP"/>
                              </w:rPr>
                              <w:t>に限り、「</w:t>
                            </w:r>
                            <w:r w:rsidRPr="009E3427">
                              <w:rPr>
                                <w:rFonts w:eastAsia="MS PGothic" w:cs="Tahoma"/>
                                <w:color w:val="000000"/>
                                <w:sz w:val="14"/>
                                <w:lang w:val="ja-JP" w:eastAsia="ja-JP"/>
                              </w:rPr>
                              <w:t>L</w:t>
                            </w:r>
                            <w:r w:rsidRPr="009E3427">
                              <w:rPr>
                                <w:rFonts w:ascii="MS PGothic" w:eastAsia="MS PGothic" w:hAnsi="Times New Roman"/>
                                <w:color w:val="000000"/>
                                <w:sz w:val="14"/>
                                <w:lang w:val="ja-JP" w:eastAsia="ja-JP"/>
                              </w:rPr>
                              <w:t>」と、「</w:t>
                            </w:r>
                            <w:r w:rsidRPr="009E3427">
                              <w:rPr>
                                <w:rFonts w:eastAsia="MS PGothic" w:cs="Tahoma"/>
                                <w:color w:val="000000"/>
                                <w:sz w:val="14"/>
                                <w:lang w:val="ja-JP" w:eastAsia="ja-JP"/>
                              </w:rPr>
                              <w:t>L&amp;SA</w:t>
                            </w:r>
                            <w:r w:rsidRPr="009E3427">
                              <w:rPr>
                                <w:rFonts w:ascii="MS PGothic" w:eastAsia="MS PGothic" w:hAnsi="Times New Roman"/>
                                <w:color w:val="000000"/>
                                <w:sz w:val="14"/>
                                <w:lang w:val="ja-JP" w:eastAsia="ja-JP"/>
                              </w:rPr>
                              <w:t>」および「</w:t>
                            </w:r>
                            <w:r w:rsidRPr="009E3427">
                              <w:rPr>
                                <w:rFonts w:eastAsia="MS PGothic" w:cs="Tahoma"/>
                                <w:color w:val="000000"/>
                                <w:sz w:val="14"/>
                                <w:lang w:val="ja-JP" w:eastAsia="ja-JP"/>
                              </w:rPr>
                              <w:t>SA</w:t>
                            </w:r>
                            <w:r w:rsidRPr="009E3427">
                              <w:rPr>
                                <w:rFonts w:ascii="MS PGothic" w:eastAsia="MS PGothic" w:hAnsi="Times New Roman"/>
                                <w:color w:val="000000"/>
                                <w:sz w:val="14"/>
                                <w:lang w:val="ja-JP" w:eastAsia="ja-JP"/>
                              </w:rPr>
                              <w:t>」に対して「</w:t>
                            </w:r>
                            <w:r w:rsidRPr="009E3427">
                              <w:rPr>
                                <w:rFonts w:eastAsia="MS PGothic" w:cs="Tahoma"/>
                                <w:color w:val="000000"/>
                                <w:sz w:val="14"/>
                                <w:lang w:val="ja-JP" w:eastAsia="ja-JP"/>
                              </w:rPr>
                              <w:t xml:space="preserve">3 </w:t>
                            </w:r>
                            <w:r w:rsidRPr="009E3427">
                              <w:rPr>
                                <w:rFonts w:ascii="MS PGothic" w:eastAsia="MS PGothic" w:hAnsi="Times New Roman"/>
                                <w:color w:val="000000"/>
                                <w:sz w:val="14"/>
                                <w:lang w:val="ja-JP" w:eastAsia="ja-JP"/>
                              </w:rPr>
                              <w:t>年」の値が使用されます。</w:t>
                            </w:r>
                          </w:p>
                          <w:p w:rsidR="00357D5A" w:rsidRDefault="00357D5A">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EA179A" id="Text Box 153" o:spid="_x0000_s1027" type="#_x0000_t202" style="position:absolute;margin-left:0;margin-top:.4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" filled="f" stroked="f">
                <v:textbox>
                  <w:txbxContent>
                    <w:p w:rsidR="00357D5A" w:rsidRPr="009E3427" w:rsidRDefault="00357D5A">
                      <w:pPr>
                        <w:rPr>
                          <w:rFonts w:eastAsia="MS PGothic"/>
                          <w:sz w:val="14"/>
                          <w:szCs w:val="16"/>
                          <w:lang w:eastAsia="ja-JP"/>
                        </w:rPr>
                      </w:pPr>
                      <w:r w:rsidRPr="009E3427">
                        <w:rPr>
                          <w:rFonts w:ascii="MS UI Gothic" w:eastAsia="MS PGothic" w:hAnsi="MS UI Gothic" w:cs="MS UI Gothic" w:hint="eastAsia"/>
                          <w:b/>
                          <w:sz w:val="14"/>
                          <w:szCs w:val="16"/>
                          <w:lang w:eastAsia="ja-JP"/>
                        </w:rPr>
                        <w:t>注</w:t>
                      </w:r>
                      <w:r w:rsidRPr="009E3427">
                        <w:rPr>
                          <w:rFonts w:eastAsia="MS PGothic"/>
                          <w:sz w:val="14"/>
                          <w:szCs w:val="16"/>
                          <w:lang w:eastAsia="ja-JP"/>
                        </w:rPr>
                        <w:t xml:space="preserve">: </w:t>
                      </w:r>
                      <w:r w:rsidRPr="009E3427">
                        <w:rPr>
                          <w:rFonts w:ascii="MS UI Gothic" w:eastAsia="MS PGothic" w:hAnsi="MS UI Gothic" w:cs="MS UI Gothic" w:hint="eastAsia"/>
                          <w:sz w:val="14"/>
                          <w:szCs w:val="16"/>
                          <w:lang w:eastAsia="ja-JP"/>
                        </w:rPr>
                        <w:t>製品のセルが空白の場合、当該製品は現時点ではこのプログラムで提供されていません。</w:t>
                      </w:r>
                    </w:p>
                    <w:p w:rsidR="00357D5A" w:rsidRPr="009E3427" w:rsidRDefault="00357D5A">
                      <w:pPr>
                        <w:rPr>
                          <w:rFonts w:eastAsia="MS PGothic" w:cs="Tahoma"/>
                          <w:i/>
                          <w:color w:val="000000"/>
                          <w:sz w:val="14"/>
                          <w:szCs w:val="14"/>
                          <w:lang w:eastAsia="ja-JP"/>
                        </w:rPr>
                      </w:pPr>
                      <w:r w:rsidRPr="009E3427">
                        <w:rPr>
                          <w:rFonts w:eastAsia="MS PGothic" w:cs="Tahoma"/>
                          <w:color w:val="000000"/>
                          <w:sz w:val="14"/>
                          <w:lang w:val="ja-JP" w:eastAsia="ja-JP"/>
                        </w:rPr>
                        <w:t xml:space="preserve">*Select Plus </w:t>
                      </w:r>
                      <w:r w:rsidRPr="009E3427">
                        <w:rPr>
                          <w:rFonts w:ascii="MS PGothic" w:eastAsia="MS PGothic" w:hAnsi="Times New Roman"/>
                          <w:color w:val="000000"/>
                          <w:sz w:val="14"/>
                          <w:lang w:val="ja-JP" w:eastAsia="ja-JP"/>
                        </w:rPr>
                        <w:t>に限り、「</w:t>
                      </w:r>
                      <w:r w:rsidRPr="009E3427">
                        <w:rPr>
                          <w:rFonts w:eastAsia="MS PGothic" w:cs="Tahoma"/>
                          <w:color w:val="000000"/>
                          <w:sz w:val="14"/>
                          <w:lang w:val="ja-JP" w:eastAsia="ja-JP"/>
                        </w:rPr>
                        <w:t>L</w:t>
                      </w:r>
                      <w:r w:rsidRPr="009E3427">
                        <w:rPr>
                          <w:rFonts w:ascii="MS PGothic" w:eastAsia="MS PGothic" w:hAnsi="Times New Roman"/>
                          <w:color w:val="000000"/>
                          <w:sz w:val="14"/>
                          <w:lang w:val="ja-JP" w:eastAsia="ja-JP"/>
                        </w:rPr>
                        <w:t>」と、「</w:t>
                      </w:r>
                      <w:r w:rsidRPr="009E3427">
                        <w:rPr>
                          <w:rFonts w:eastAsia="MS PGothic" w:cs="Tahoma"/>
                          <w:color w:val="000000"/>
                          <w:sz w:val="14"/>
                          <w:lang w:val="ja-JP" w:eastAsia="ja-JP"/>
                        </w:rPr>
                        <w:t>L&amp;SA</w:t>
                      </w:r>
                      <w:r w:rsidRPr="009E3427">
                        <w:rPr>
                          <w:rFonts w:ascii="MS PGothic" w:eastAsia="MS PGothic" w:hAnsi="Times New Roman"/>
                          <w:color w:val="000000"/>
                          <w:sz w:val="14"/>
                          <w:lang w:val="ja-JP" w:eastAsia="ja-JP"/>
                        </w:rPr>
                        <w:t>」および「</w:t>
                      </w:r>
                      <w:r w:rsidRPr="009E3427">
                        <w:rPr>
                          <w:rFonts w:eastAsia="MS PGothic" w:cs="Tahoma"/>
                          <w:color w:val="000000"/>
                          <w:sz w:val="14"/>
                          <w:lang w:val="ja-JP" w:eastAsia="ja-JP"/>
                        </w:rPr>
                        <w:t>SA</w:t>
                      </w:r>
                      <w:r w:rsidRPr="009E3427">
                        <w:rPr>
                          <w:rFonts w:ascii="MS PGothic" w:eastAsia="MS PGothic" w:hAnsi="Times New Roman"/>
                          <w:color w:val="000000"/>
                          <w:sz w:val="14"/>
                          <w:lang w:val="ja-JP" w:eastAsia="ja-JP"/>
                        </w:rPr>
                        <w:t>」に対して「</w:t>
                      </w:r>
                      <w:r w:rsidRPr="009E3427">
                        <w:rPr>
                          <w:rFonts w:eastAsia="MS PGothic" w:cs="Tahoma"/>
                          <w:color w:val="000000"/>
                          <w:sz w:val="14"/>
                          <w:lang w:val="ja-JP" w:eastAsia="ja-JP"/>
                        </w:rPr>
                        <w:t xml:space="preserve">3 </w:t>
                      </w:r>
                      <w:r w:rsidRPr="009E3427">
                        <w:rPr>
                          <w:rFonts w:ascii="MS PGothic" w:eastAsia="MS PGothic" w:hAnsi="Times New Roman"/>
                          <w:color w:val="000000"/>
                          <w:sz w:val="14"/>
                          <w:lang w:val="ja-JP" w:eastAsia="ja-JP"/>
                        </w:rPr>
                        <w:t>年」の値が使用されます。</w:t>
                      </w:r>
                    </w:p>
                    <w:p w:rsidR="00357D5A" w:rsidRDefault="00357D5A">
                      <w:pPr>
                        <w:rPr>
                          <w:sz w:val="18"/>
                          <w:lang w:eastAsia="ja-JP"/>
                        </w:rPr>
                      </w:pPr>
                    </w:p>
                  </w:txbxContent>
                </v:textbox>
              </v:shape>
            </w:pict>
          </mc:Fallback>
        </mc:AlternateConten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r w:rsidR="00470FEF" w:rsidRPr="000440E7">
        <w:rPr>
          <w:rFonts w:eastAsia="MS PGothic" w:cs="Tahoma"/>
        </w:rPr>
        <w:br w:type="page"/>
      </w:r>
    </w:p>
    <w:p w:rsidR="00470FEF" w:rsidRPr="000440E7" w:rsidRDefault="00470FEF" w:rsidP="002942BC">
      <w:pPr>
        <w:pStyle w:val="Heading1"/>
        <w:rPr>
          <w:rFonts w:eastAsia="MS PGothic"/>
        </w:rPr>
      </w:pPr>
      <w:bookmarkStart w:id="676" w:name="_Toc364176132"/>
      <w:r w:rsidRPr="000440E7">
        <w:rPr>
          <w:rFonts w:eastAsia="MS PGothic"/>
        </w:rPr>
        <w:lastRenderedPageBreak/>
        <w:t>セクション</w:t>
      </w:r>
      <w:r w:rsidRPr="000440E7">
        <w:rPr>
          <w:rFonts w:eastAsia="MS PGothic"/>
        </w:rPr>
        <w:t xml:space="preserve"> 1 – </w:t>
      </w:r>
      <w:r w:rsidRPr="000440E7">
        <w:rPr>
          <w:rFonts w:eastAsia="MS PGothic"/>
        </w:rPr>
        <w:t>過去</w:t>
      </w:r>
      <w:r w:rsidRPr="000440E7">
        <w:rPr>
          <w:rFonts w:eastAsia="MS PGothic"/>
        </w:rPr>
        <w:t xml:space="preserve"> 1 </w:t>
      </w:r>
      <w:r w:rsidRPr="000440E7">
        <w:rPr>
          <w:rFonts w:eastAsia="MS PGothic"/>
        </w:rPr>
        <w:t>年間における製品表の変更</w:t>
      </w:r>
      <w:bookmarkEnd w:id="58"/>
      <w:bookmarkEnd w:id="59"/>
      <w:bookmarkEnd w:id="676"/>
    </w:p>
    <w:p w:rsidR="00470FEF" w:rsidRPr="000440E7" w:rsidRDefault="00470FEF" w:rsidP="00352167">
      <w:pPr>
        <w:ind w:right="720"/>
        <w:rPr>
          <w:rFonts w:eastAsia="MS PGothic" w:cs="Tahoma"/>
          <w:b/>
          <w:color w:val="F66400"/>
          <w:lang w:eastAsia="ja-JP"/>
        </w:rPr>
      </w:pPr>
      <w:bookmarkStart w:id="677" w:name="_Toc233026674"/>
      <w:bookmarkStart w:id="678" w:name="_Toc235860008"/>
      <w:bookmarkStart w:id="679" w:name="_Toc240897411"/>
      <w:bookmarkStart w:id="680" w:name="_Toc240897953"/>
      <w:bookmarkStart w:id="681" w:name="_Toc240898495"/>
      <w:bookmarkStart w:id="682" w:name="_Toc240899040"/>
      <w:bookmarkStart w:id="683" w:name="_Toc240988685"/>
    </w:p>
    <w:p w:rsidR="00E906E0" w:rsidRPr="000440E7" w:rsidRDefault="00E906E0" w:rsidP="00E906E0">
      <w:pPr>
        <w:ind w:left="357"/>
        <w:rPr>
          <w:rFonts w:eastAsia="MS PGothic" w:cs="Tahoma"/>
          <w:b/>
          <w:color w:val="FF6600"/>
        </w:rPr>
      </w:pPr>
      <w:bookmarkStart w:id="684" w:name="_Toc356996959"/>
      <w:bookmarkStart w:id="685" w:name="_Toc359325806"/>
      <w:r w:rsidRPr="000440E7">
        <w:rPr>
          <w:rFonts w:eastAsia="MS PGothic" w:cs="Tahoma"/>
          <w:b/>
          <w:color w:val="FF6600"/>
          <w:sz w:val="24"/>
          <w:szCs w:val="22"/>
          <w:lang w:eastAsia="ja-JP"/>
        </w:rPr>
        <w:t xml:space="preserve">2013 </w:t>
      </w:r>
      <w:r w:rsidRPr="000440E7">
        <w:rPr>
          <w:rFonts w:eastAsia="MS PGothic" w:cs="Tahoma"/>
          <w:b/>
          <w:color w:val="FF6600"/>
          <w:sz w:val="24"/>
          <w:szCs w:val="22"/>
          <w:lang w:eastAsia="ja-JP"/>
        </w:rPr>
        <w:t>年</w:t>
      </w:r>
      <w:r w:rsidRPr="000440E7">
        <w:rPr>
          <w:rFonts w:eastAsia="MS PGothic" w:cs="Tahoma"/>
          <w:b/>
          <w:color w:val="FF6600"/>
          <w:sz w:val="24"/>
          <w:szCs w:val="22"/>
          <w:lang w:eastAsia="ja-JP"/>
        </w:rPr>
        <w:t xml:space="preserve"> </w:t>
      </w:r>
      <w:r>
        <w:rPr>
          <w:rFonts w:eastAsia="MS PGothic" w:cs="Tahoma" w:hint="eastAsia"/>
          <w:b/>
          <w:color w:val="FF6600"/>
          <w:sz w:val="24"/>
          <w:szCs w:val="22"/>
          <w:lang w:eastAsia="ja-JP"/>
        </w:rPr>
        <w:t>9</w:t>
      </w:r>
      <w:r w:rsidRPr="000440E7">
        <w:rPr>
          <w:rFonts w:eastAsia="MS PGothic" w:cs="Tahoma"/>
          <w:b/>
          <w:color w:val="FF6600"/>
          <w:sz w:val="24"/>
          <w:szCs w:val="22"/>
          <w:lang w:eastAsia="ja-JP"/>
        </w:rPr>
        <w:t xml:space="preserve"> </w:t>
      </w:r>
      <w:r w:rsidRPr="000440E7">
        <w:rPr>
          <w:rFonts w:eastAsia="MS PGothic" w:cs="Tahoma"/>
          <w:b/>
          <w:color w:val="FF6600"/>
          <w:sz w:val="24"/>
          <w:szCs w:val="22"/>
          <w:lang w:eastAsia="ja-JP"/>
        </w:rPr>
        <w:t>月の変更</w:t>
      </w:r>
    </w:p>
    <w:p w:rsidR="00E906E0" w:rsidRPr="000440E7" w:rsidRDefault="00E906E0" w:rsidP="00E906E0">
      <w:pPr>
        <w:rPr>
          <w:rFonts w:eastAsia="MS PGothic" w:cs="Tahoma"/>
        </w:rPr>
      </w:pPr>
    </w:p>
    <w:p w:rsidR="00E906E0" w:rsidRPr="000440E7" w:rsidRDefault="00E906E0" w:rsidP="00E906E0">
      <w:pPr>
        <w:ind w:left="357"/>
        <w:rPr>
          <w:rFonts w:eastAsia="MS PGothic" w:cs="Tahoma"/>
          <w:b/>
          <w:sz w:val="18"/>
          <w:szCs w:val="18"/>
          <w:lang w:eastAsia="ja-JP"/>
        </w:rPr>
      </w:pPr>
      <w:r w:rsidRPr="000440E7">
        <w:rPr>
          <w:rFonts w:eastAsia="MS PGothic" w:cs="Tahoma"/>
          <w:b/>
          <w:sz w:val="18"/>
          <w:szCs w:val="18"/>
          <w:lang w:val="ja-JP"/>
        </w:rPr>
        <w:t>追加</w:t>
      </w:r>
    </w:p>
    <w:p w:rsidR="00E906E0" w:rsidRPr="000440E7" w:rsidRDefault="00E906E0" w:rsidP="00E906E0">
      <w:pPr>
        <w:ind w:left="720"/>
        <w:rPr>
          <w:rFonts w:eastAsia="MS PGothic" w:cs="Tahoma"/>
          <w:sz w:val="18"/>
          <w:szCs w:val="18"/>
        </w:rPr>
      </w:pPr>
      <w:r>
        <w:rPr>
          <w:snapToGrid w:val="0"/>
          <w:sz w:val="18"/>
        </w:rPr>
        <w:t>Windows Azure Active Directory Rights Management</w:t>
      </w:r>
    </w:p>
    <w:p w:rsidR="00E906E0" w:rsidRPr="000440E7" w:rsidRDefault="00E906E0" w:rsidP="00E906E0">
      <w:pPr>
        <w:rPr>
          <w:rFonts w:eastAsia="MS PGothic" w:cs="Tahoma"/>
          <w:sz w:val="18"/>
          <w:szCs w:val="18"/>
          <w:lang w:eastAsia="ja-JP"/>
        </w:rPr>
      </w:pPr>
    </w:p>
    <w:p w:rsidR="00E906E0" w:rsidRPr="000440E7" w:rsidRDefault="00E906E0" w:rsidP="00E906E0">
      <w:pPr>
        <w:ind w:left="357"/>
        <w:rPr>
          <w:rFonts w:eastAsia="MS PGothic" w:cs="Tahoma"/>
          <w:b/>
          <w:sz w:val="18"/>
          <w:szCs w:val="18"/>
          <w:lang w:eastAsia="ja-JP"/>
        </w:rPr>
      </w:pPr>
      <w:r w:rsidRPr="000440E7">
        <w:rPr>
          <w:rFonts w:eastAsia="MS PGothic" w:cs="Tahoma"/>
          <w:b/>
          <w:sz w:val="18"/>
          <w:szCs w:val="18"/>
          <w:lang w:val="ja-JP" w:eastAsia="ja-JP"/>
        </w:rPr>
        <w:t>プロモーション</w:t>
      </w:r>
    </w:p>
    <w:p w:rsidR="00E906E0" w:rsidRPr="00E906E0" w:rsidRDefault="00E906E0" w:rsidP="00E906E0">
      <w:pPr>
        <w:ind w:left="720"/>
        <w:rPr>
          <w:rFonts w:eastAsia="MS PGothic" w:cs="Tahoma"/>
          <w:sz w:val="18"/>
          <w:szCs w:val="18"/>
          <w:lang w:eastAsia="ja-JP"/>
        </w:rPr>
      </w:pPr>
      <w:r w:rsidRPr="00E906E0">
        <w:rPr>
          <w:rFonts w:eastAsia="MS PGothic" w:cs="Tahoma"/>
          <w:sz w:val="18"/>
          <w:szCs w:val="18"/>
          <w:lang w:val="ja-JP" w:eastAsia="ja-JP"/>
        </w:rPr>
        <w:t>以下のプロモーションを追加しました。</w:t>
      </w:r>
    </w:p>
    <w:p w:rsidR="00E906E0" w:rsidRPr="009267DD" w:rsidRDefault="00E906E0" w:rsidP="00E906E0">
      <w:pPr>
        <w:ind w:left="720"/>
        <w:rPr>
          <w:rFonts w:eastAsia="MS PGothic" w:cs="Tahoma"/>
          <w:sz w:val="18"/>
          <w:szCs w:val="18"/>
          <w:lang w:eastAsia="ja-JP"/>
        </w:rPr>
      </w:pPr>
      <w:r w:rsidRPr="00E906E0">
        <w:rPr>
          <w:rStyle w:val="Strong"/>
          <w:rFonts w:eastAsia="MS PGothic" w:cs="Tahoma"/>
          <w:b w:val="0"/>
          <w:color w:val="000000"/>
          <w:sz w:val="18"/>
          <w:szCs w:val="18"/>
          <w:shd w:val="clear" w:color="auto" w:fill="FFFFFF"/>
        </w:rPr>
        <w:t>W</w:t>
      </w:r>
      <w:r w:rsidRPr="009267DD">
        <w:rPr>
          <w:rFonts w:eastAsia="MS PGothic" w:cs="Tahoma"/>
          <w:sz w:val="18"/>
          <w:szCs w:val="18"/>
          <w:lang w:eastAsia="ja-JP"/>
        </w:rPr>
        <w:t xml:space="preserve">indows Companion Kickstart </w:t>
      </w:r>
      <w:r w:rsidRPr="00E906E0">
        <w:rPr>
          <w:rFonts w:eastAsia="MS PGothic" w:cs="Tahoma"/>
          <w:sz w:val="18"/>
          <w:szCs w:val="18"/>
          <w:lang w:eastAsia="ja-JP"/>
        </w:rPr>
        <w:t>プロモーション</w:t>
      </w:r>
    </w:p>
    <w:p w:rsidR="00E906E0" w:rsidRPr="00E906E0" w:rsidRDefault="00E906E0" w:rsidP="00E906E0">
      <w:pPr>
        <w:ind w:left="720"/>
        <w:rPr>
          <w:rStyle w:val="Strong"/>
          <w:rFonts w:eastAsia="MS PGothic" w:cs="Tahoma"/>
          <w:b w:val="0"/>
          <w:sz w:val="18"/>
          <w:szCs w:val="18"/>
        </w:rPr>
      </w:pPr>
      <w:r w:rsidRPr="00E906E0">
        <w:rPr>
          <w:rFonts w:eastAsia="MS PGothic" w:cs="Tahoma"/>
          <w:sz w:val="18"/>
          <w:szCs w:val="18"/>
          <w:lang w:eastAsia="ja-JP"/>
        </w:rPr>
        <w:t>Win</w:t>
      </w:r>
      <w:r w:rsidRPr="009267DD">
        <w:rPr>
          <w:rStyle w:val="Strong"/>
          <w:rFonts w:eastAsia="MS PGothic" w:cs="Tahoma"/>
          <w:b w:val="0"/>
          <w:color w:val="000000"/>
          <w:sz w:val="18"/>
          <w:szCs w:val="18"/>
          <w:shd w:val="clear" w:color="auto" w:fill="FFFFFF"/>
        </w:rPr>
        <w:t xml:space="preserve">dows </w:t>
      </w:r>
      <w:r w:rsidRPr="00E906E0">
        <w:rPr>
          <w:rStyle w:val="Strong"/>
          <w:rFonts w:eastAsia="MS PGothic" w:cs="Tahoma"/>
          <w:b w:val="0"/>
          <w:color w:val="000000"/>
          <w:sz w:val="18"/>
          <w:szCs w:val="18"/>
          <w:shd w:val="clear" w:color="auto" w:fill="FFFFFF"/>
          <w:lang w:val="ja-JP"/>
        </w:rPr>
        <w:t>の正規化の推進</w:t>
      </w:r>
    </w:p>
    <w:p w:rsidR="00E906E0" w:rsidRPr="000440E7" w:rsidRDefault="00E906E0" w:rsidP="00E906E0">
      <w:pPr>
        <w:ind w:left="720"/>
        <w:rPr>
          <w:rFonts w:eastAsia="MS PGothic" w:cs="Tahoma"/>
          <w:sz w:val="18"/>
          <w:szCs w:val="18"/>
          <w:lang w:eastAsia="ja-JP"/>
        </w:rPr>
      </w:pPr>
      <w:r w:rsidRPr="00E906E0">
        <w:rPr>
          <w:rStyle w:val="Strong"/>
          <w:rFonts w:eastAsia="MS PGothic" w:cs="Tahoma"/>
          <w:b w:val="0"/>
          <w:snapToGrid w:val="0"/>
          <w:color w:val="000000"/>
          <w:sz w:val="18"/>
          <w:szCs w:val="18"/>
          <w:shd w:val="clear" w:color="auto" w:fill="FFFFFF"/>
        </w:rPr>
        <w:t>Windows Intune</w:t>
      </w:r>
      <w:r w:rsidRPr="00E906E0">
        <w:rPr>
          <w:rFonts w:eastAsia="MS PGothic" w:cs="Tahoma"/>
          <w:b/>
          <w:snapToGrid w:val="0"/>
          <w:color w:val="000000"/>
          <w:sz w:val="18"/>
          <w:szCs w:val="18"/>
          <w:shd w:val="clear" w:color="auto" w:fill="FFFFFF"/>
        </w:rPr>
        <w:t xml:space="preserve"> </w:t>
      </w:r>
      <w:r w:rsidRPr="00E906E0">
        <w:rPr>
          <w:rStyle w:val="Strong"/>
          <w:rFonts w:eastAsia="MS PGothic" w:cs="Tahoma"/>
          <w:b w:val="0"/>
          <w:snapToGrid w:val="0"/>
          <w:color w:val="000000"/>
          <w:sz w:val="18"/>
          <w:szCs w:val="18"/>
          <w:shd w:val="clear" w:color="auto" w:fill="FFFFFF"/>
          <w:lang w:val="ja-JP"/>
        </w:rPr>
        <w:t>プロモーション</w:t>
      </w:r>
    </w:p>
    <w:p w:rsidR="00E906E0" w:rsidRPr="000440E7" w:rsidRDefault="00E906E0" w:rsidP="00E906E0">
      <w:pPr>
        <w:rPr>
          <w:rFonts w:eastAsia="MS PGothic" w:cs="Tahoma"/>
          <w:color w:val="000000"/>
          <w:sz w:val="18"/>
          <w:szCs w:val="18"/>
        </w:rPr>
      </w:pPr>
    </w:p>
    <w:p w:rsidR="00E906E0" w:rsidRPr="000440E7" w:rsidRDefault="00E906E0" w:rsidP="00E906E0">
      <w:pPr>
        <w:ind w:left="357"/>
        <w:rPr>
          <w:rFonts w:eastAsia="MS PGothic" w:cs="Tahoma"/>
          <w:b/>
          <w:sz w:val="18"/>
          <w:szCs w:val="18"/>
          <w:lang w:eastAsia="ja-JP"/>
        </w:rPr>
      </w:pPr>
      <w:r w:rsidRPr="000440E7">
        <w:rPr>
          <w:rFonts w:eastAsia="MS PGothic" w:cs="Tahoma"/>
          <w:b/>
          <w:sz w:val="18"/>
          <w:szCs w:val="18"/>
          <w:lang w:val="ja-JP" w:eastAsia="ja-JP"/>
        </w:rPr>
        <w:t>削除</w:t>
      </w:r>
    </w:p>
    <w:p w:rsidR="00E906E0" w:rsidRPr="00E906E0" w:rsidRDefault="00E906E0" w:rsidP="00E906E0">
      <w:pPr>
        <w:ind w:left="720"/>
        <w:rPr>
          <w:rStyle w:val="Strong"/>
          <w:rFonts w:eastAsia="MS PGothic" w:cs="Tahoma"/>
          <w:b w:val="0"/>
          <w:snapToGrid w:val="0"/>
          <w:color w:val="000000"/>
          <w:sz w:val="18"/>
          <w:szCs w:val="18"/>
          <w:shd w:val="clear" w:color="auto" w:fill="FFFFFF"/>
        </w:rPr>
      </w:pPr>
      <w:r w:rsidRPr="00E906E0">
        <w:rPr>
          <w:rStyle w:val="Strong"/>
          <w:rFonts w:eastAsia="MS PGothic" w:cs="Tahoma"/>
          <w:b w:val="0"/>
          <w:snapToGrid w:val="0"/>
          <w:color w:val="000000"/>
          <w:sz w:val="18"/>
          <w:szCs w:val="18"/>
          <w:shd w:val="clear" w:color="auto" w:fill="FFFFFF"/>
        </w:rPr>
        <w:t>Office 365 Enterprise E2 (User SL)</w:t>
      </w:r>
    </w:p>
    <w:p w:rsidR="00E906E0" w:rsidRPr="00E906E0" w:rsidRDefault="00E906E0" w:rsidP="00E906E0">
      <w:pPr>
        <w:ind w:left="720"/>
        <w:rPr>
          <w:rStyle w:val="Strong"/>
          <w:rFonts w:eastAsia="MS PGothic" w:cs="Tahoma"/>
          <w:b w:val="0"/>
          <w:snapToGrid w:val="0"/>
          <w:color w:val="000000"/>
          <w:sz w:val="18"/>
          <w:szCs w:val="18"/>
          <w:shd w:val="clear" w:color="auto" w:fill="FFFFFF"/>
        </w:rPr>
      </w:pPr>
      <w:r w:rsidRPr="00E906E0">
        <w:rPr>
          <w:rStyle w:val="Strong"/>
          <w:rFonts w:eastAsia="MS PGothic" w:cs="Tahoma"/>
          <w:b w:val="0"/>
          <w:snapToGrid w:val="0"/>
          <w:color w:val="000000"/>
          <w:sz w:val="18"/>
          <w:szCs w:val="18"/>
          <w:shd w:val="clear" w:color="auto" w:fill="FFFFFF"/>
        </w:rPr>
        <w:t>Office 365 Enterprise K2 (User SL)</w:t>
      </w:r>
    </w:p>
    <w:p w:rsidR="00E906E0" w:rsidRPr="00E906E0" w:rsidRDefault="00E906E0" w:rsidP="00E906E0">
      <w:pPr>
        <w:ind w:left="720"/>
        <w:rPr>
          <w:rStyle w:val="Strong"/>
          <w:rFonts w:eastAsia="MS PGothic" w:cs="Tahoma"/>
          <w:b w:val="0"/>
          <w:snapToGrid w:val="0"/>
          <w:color w:val="000000"/>
          <w:sz w:val="18"/>
          <w:szCs w:val="18"/>
          <w:shd w:val="clear" w:color="auto" w:fill="FFFFFF"/>
        </w:rPr>
      </w:pPr>
      <w:r w:rsidRPr="00E906E0">
        <w:rPr>
          <w:rStyle w:val="Strong"/>
          <w:rFonts w:eastAsia="MS PGothic" w:cs="Tahoma"/>
          <w:b w:val="0"/>
          <w:snapToGrid w:val="0"/>
          <w:color w:val="000000"/>
          <w:sz w:val="18"/>
          <w:szCs w:val="18"/>
          <w:shd w:val="clear" w:color="auto" w:fill="FFFFFF"/>
        </w:rPr>
        <w:t>System Center Essentials 2010</w:t>
      </w:r>
    </w:p>
    <w:p w:rsidR="00E906E0" w:rsidRPr="00E906E0" w:rsidRDefault="00E906E0" w:rsidP="00E906E0">
      <w:pPr>
        <w:ind w:left="720"/>
        <w:rPr>
          <w:rStyle w:val="Strong"/>
          <w:rFonts w:eastAsia="MS PGothic" w:cs="Tahoma"/>
          <w:b w:val="0"/>
          <w:snapToGrid w:val="0"/>
          <w:color w:val="000000"/>
          <w:sz w:val="18"/>
          <w:szCs w:val="18"/>
          <w:shd w:val="clear" w:color="auto" w:fill="FFFFFF"/>
        </w:rPr>
      </w:pPr>
      <w:r w:rsidRPr="00E906E0">
        <w:rPr>
          <w:rStyle w:val="Strong"/>
          <w:rFonts w:eastAsia="MS PGothic" w:cs="Tahoma"/>
          <w:b w:val="0"/>
          <w:snapToGrid w:val="0"/>
          <w:color w:val="000000"/>
          <w:sz w:val="18"/>
          <w:szCs w:val="18"/>
          <w:shd w:val="clear" w:color="auto" w:fill="FFFFFF"/>
        </w:rPr>
        <w:t>System Center Essentials 2010 Server ML</w:t>
      </w:r>
    </w:p>
    <w:p w:rsidR="00E906E0" w:rsidRPr="00E906E0" w:rsidRDefault="00E906E0" w:rsidP="00E906E0">
      <w:pPr>
        <w:ind w:left="720"/>
        <w:rPr>
          <w:rStyle w:val="Strong"/>
          <w:rFonts w:eastAsia="MS PGothic" w:cs="Tahoma"/>
          <w:b w:val="0"/>
          <w:snapToGrid w:val="0"/>
          <w:color w:val="000000"/>
          <w:sz w:val="18"/>
          <w:szCs w:val="18"/>
          <w:shd w:val="clear" w:color="auto" w:fill="FFFFFF"/>
        </w:rPr>
      </w:pPr>
      <w:r w:rsidRPr="00E906E0">
        <w:rPr>
          <w:rStyle w:val="Strong"/>
          <w:rFonts w:eastAsia="MS PGothic" w:cs="Tahoma"/>
          <w:b w:val="0"/>
          <w:snapToGrid w:val="0"/>
          <w:color w:val="000000"/>
          <w:sz w:val="18"/>
          <w:szCs w:val="18"/>
          <w:shd w:val="clear" w:color="auto" w:fill="FFFFFF"/>
        </w:rPr>
        <w:t>System Center Essentials 2010 Client ML</w:t>
      </w:r>
    </w:p>
    <w:p w:rsidR="00E906E0" w:rsidRPr="00E906E0" w:rsidRDefault="00E906E0" w:rsidP="00E906E0">
      <w:pPr>
        <w:ind w:left="720"/>
        <w:rPr>
          <w:rStyle w:val="Strong"/>
          <w:rFonts w:eastAsia="MS PGothic" w:cs="Tahoma"/>
          <w:b w:val="0"/>
          <w:snapToGrid w:val="0"/>
          <w:color w:val="000000"/>
          <w:sz w:val="18"/>
          <w:szCs w:val="18"/>
          <w:shd w:val="clear" w:color="auto" w:fill="FFFFFF"/>
        </w:rPr>
      </w:pPr>
      <w:r w:rsidRPr="00E906E0">
        <w:rPr>
          <w:rStyle w:val="Strong"/>
          <w:rFonts w:eastAsia="MS PGothic" w:cs="Tahoma"/>
          <w:b w:val="0"/>
          <w:snapToGrid w:val="0"/>
          <w:color w:val="000000"/>
          <w:sz w:val="18"/>
          <w:szCs w:val="18"/>
          <w:shd w:val="clear" w:color="auto" w:fill="FFFFFF"/>
        </w:rPr>
        <w:t>System Center Essentials 2010 Client Management License Suite</w:t>
      </w:r>
    </w:p>
    <w:p w:rsidR="00E906E0" w:rsidRPr="00E906E0" w:rsidRDefault="00E906E0" w:rsidP="00E906E0">
      <w:pPr>
        <w:ind w:left="720"/>
        <w:rPr>
          <w:rStyle w:val="Strong"/>
          <w:rFonts w:eastAsia="MS PGothic" w:cs="Tahoma"/>
          <w:b w:val="0"/>
          <w:snapToGrid w:val="0"/>
          <w:color w:val="000000"/>
          <w:sz w:val="18"/>
          <w:szCs w:val="18"/>
          <w:shd w:val="clear" w:color="auto" w:fill="FFFFFF"/>
        </w:rPr>
      </w:pPr>
      <w:r w:rsidRPr="00E906E0">
        <w:rPr>
          <w:rStyle w:val="Strong"/>
          <w:rFonts w:eastAsia="MS PGothic" w:cs="Tahoma"/>
          <w:b w:val="0"/>
          <w:snapToGrid w:val="0"/>
          <w:color w:val="000000"/>
          <w:sz w:val="18"/>
          <w:szCs w:val="18"/>
          <w:shd w:val="clear" w:color="auto" w:fill="FFFFFF"/>
        </w:rPr>
        <w:t>TechNet Plus Direct</w:t>
      </w:r>
    </w:p>
    <w:p w:rsidR="00E906E0" w:rsidRPr="00E906E0" w:rsidRDefault="00E906E0" w:rsidP="00E906E0">
      <w:pPr>
        <w:ind w:left="720"/>
        <w:rPr>
          <w:rFonts w:ascii="Calibri" w:hAnsi="Calibri" w:cs="Calibri"/>
          <w:sz w:val="18"/>
          <w:szCs w:val="18"/>
        </w:rPr>
      </w:pPr>
      <w:r w:rsidRPr="00E906E0">
        <w:rPr>
          <w:rStyle w:val="Strong"/>
          <w:rFonts w:eastAsia="MS PGothic" w:cs="Tahoma"/>
          <w:b w:val="0"/>
          <w:snapToGrid w:val="0"/>
          <w:color w:val="000000"/>
          <w:sz w:val="18"/>
          <w:szCs w:val="18"/>
          <w:shd w:val="clear" w:color="auto" w:fill="FFFFFF"/>
        </w:rPr>
        <w:t>Tec</w:t>
      </w:r>
      <w:r w:rsidRPr="00E906E0">
        <w:rPr>
          <w:sz w:val="18"/>
          <w:szCs w:val="18"/>
        </w:rPr>
        <w:t>hNet Plus Single User</w:t>
      </w:r>
    </w:p>
    <w:p w:rsidR="00E906E0" w:rsidRPr="00E906E0" w:rsidRDefault="00E906E0" w:rsidP="00E906E0">
      <w:pPr>
        <w:ind w:left="720"/>
        <w:rPr>
          <w:rFonts w:ascii="Calibri" w:eastAsiaTheme="minorEastAsia" w:hAnsi="Calibri" w:cs="Calibri"/>
          <w:sz w:val="18"/>
          <w:lang w:eastAsia="ja-JP"/>
        </w:rPr>
      </w:pPr>
      <w:r w:rsidRPr="00E906E0">
        <w:rPr>
          <w:rFonts w:eastAsia="MS PGothic"/>
          <w:sz w:val="18"/>
          <w:szCs w:val="18"/>
          <w:lang w:eastAsia="ja-JP"/>
        </w:rPr>
        <w:t xml:space="preserve">TechNet </w:t>
      </w:r>
      <w:r w:rsidRPr="00E906E0">
        <w:rPr>
          <w:rStyle w:val="Strong"/>
          <w:rFonts w:eastAsia="MS PGothic" w:cs="Tahoma" w:hint="eastAsia"/>
          <w:b w:val="0"/>
          <w:snapToGrid w:val="0"/>
          <w:color w:val="000000"/>
          <w:sz w:val="18"/>
          <w:szCs w:val="18"/>
          <w:shd w:val="clear" w:color="auto" w:fill="FFFFFF"/>
          <w:lang w:eastAsia="ja-JP"/>
        </w:rPr>
        <w:t>サブスクリプション</w:t>
      </w:r>
    </w:p>
    <w:p w:rsidR="00E906E0" w:rsidRPr="000440E7" w:rsidRDefault="00E906E0" w:rsidP="00E906E0">
      <w:pPr>
        <w:rPr>
          <w:rFonts w:eastAsia="MS PGothic" w:cs="Tahoma"/>
          <w:color w:val="000000"/>
          <w:sz w:val="18"/>
          <w:szCs w:val="18"/>
          <w:lang w:eastAsia="ja-JP"/>
        </w:rPr>
      </w:pPr>
    </w:p>
    <w:p w:rsidR="00E906E0" w:rsidRPr="000440E7" w:rsidRDefault="00E906E0" w:rsidP="00E906E0">
      <w:pPr>
        <w:ind w:left="357"/>
        <w:rPr>
          <w:rFonts w:eastAsia="MS PGothic" w:cs="Tahoma"/>
          <w:b/>
          <w:sz w:val="18"/>
          <w:szCs w:val="18"/>
          <w:lang w:eastAsia="ja-JP"/>
        </w:rPr>
      </w:pPr>
      <w:r w:rsidRPr="000440E7">
        <w:rPr>
          <w:rFonts w:eastAsia="MS PGothic" w:cs="Tahoma"/>
          <w:b/>
          <w:sz w:val="18"/>
          <w:szCs w:val="18"/>
          <w:lang w:val="ja-JP" w:eastAsia="ja-JP"/>
        </w:rPr>
        <w:t>変更</w:t>
      </w:r>
    </w:p>
    <w:p w:rsidR="00E906E0" w:rsidRDefault="00E906E0" w:rsidP="00E906E0">
      <w:pPr>
        <w:ind w:left="720"/>
        <w:rPr>
          <w:rFonts w:ascii="Calibri" w:hAnsi="Calibri" w:cs="Calibri"/>
          <w:color w:val="000000"/>
          <w:sz w:val="18"/>
        </w:rPr>
      </w:pPr>
      <w:r>
        <w:rPr>
          <w:rFonts w:eastAsia="MS PGothic"/>
          <w:color w:val="000000"/>
          <w:sz w:val="18"/>
        </w:rPr>
        <w:t xml:space="preserve">Learning Solutions E-Reference Library (User SL) </w:t>
      </w:r>
      <w:r>
        <w:rPr>
          <w:rFonts w:ascii="MS PGothic" w:eastAsia="MS PGothic" w:hAnsi="Times New Roman" w:hint="eastAsia"/>
          <w:color w:val="000000"/>
          <w:sz w:val="18"/>
          <w:lang w:val="ja-JP"/>
        </w:rPr>
        <w:t>の名称を</w:t>
      </w:r>
      <w:r>
        <w:rPr>
          <w:rFonts w:eastAsia="MS PGothic"/>
          <w:color w:val="000000"/>
          <w:sz w:val="18"/>
        </w:rPr>
        <w:t xml:space="preserve"> Microsoft Learning E-Reference Library (User SL) </w:t>
      </w:r>
      <w:r>
        <w:rPr>
          <w:rFonts w:ascii="MS PGothic" w:eastAsia="MS PGothic" w:hAnsi="Times New Roman" w:hint="eastAsia"/>
          <w:color w:val="000000"/>
          <w:sz w:val="18"/>
          <w:lang w:val="ja-JP"/>
        </w:rPr>
        <w:t>に変更しました。</w:t>
      </w:r>
    </w:p>
    <w:p w:rsidR="00E906E0" w:rsidRDefault="00E906E0" w:rsidP="00E906E0">
      <w:pPr>
        <w:ind w:left="720"/>
        <w:rPr>
          <w:rFonts w:ascii="Calibri" w:hAnsi="Calibri" w:cs="Calibri"/>
          <w:color w:val="000000"/>
          <w:sz w:val="18"/>
        </w:rPr>
      </w:pPr>
      <w:r>
        <w:rPr>
          <w:rFonts w:eastAsia="MS PGothic"/>
          <w:color w:val="000000"/>
          <w:sz w:val="18"/>
        </w:rPr>
        <w:t xml:space="preserve">Learning Solutions IT Academy (User SL) </w:t>
      </w:r>
      <w:r>
        <w:rPr>
          <w:rFonts w:ascii="MS PGothic" w:eastAsia="MS PGothic" w:hAnsi="Times New Roman" w:hint="eastAsia"/>
          <w:color w:val="000000"/>
          <w:sz w:val="18"/>
          <w:lang w:val="ja-JP"/>
        </w:rPr>
        <w:t>の名称を</w:t>
      </w:r>
      <w:r>
        <w:rPr>
          <w:rFonts w:eastAsia="MS PGothic"/>
          <w:color w:val="000000"/>
          <w:sz w:val="18"/>
        </w:rPr>
        <w:t xml:space="preserve"> Microsoft Learning IT Academy (User SL) </w:t>
      </w:r>
      <w:r>
        <w:rPr>
          <w:rFonts w:ascii="MS PGothic" w:eastAsia="MS PGothic" w:hAnsi="Times New Roman" w:hint="eastAsia"/>
          <w:color w:val="000000"/>
          <w:sz w:val="18"/>
          <w:lang w:val="ja-JP"/>
        </w:rPr>
        <w:t>に変更しました。</w:t>
      </w:r>
    </w:p>
    <w:p w:rsidR="00E906E0" w:rsidRDefault="00E906E0" w:rsidP="00E906E0">
      <w:pPr>
        <w:ind w:left="720"/>
        <w:rPr>
          <w:rFonts w:ascii="Calibri" w:hAnsi="Calibri" w:cs="Calibri"/>
          <w:color w:val="000000"/>
          <w:sz w:val="18"/>
        </w:rPr>
      </w:pPr>
      <w:r>
        <w:rPr>
          <w:rFonts w:eastAsia="MS PGothic"/>
          <w:color w:val="000000"/>
          <w:sz w:val="18"/>
        </w:rPr>
        <w:t xml:space="preserve">Learning Solutions MCP 1 Exam Vouchers (User SL) </w:t>
      </w:r>
      <w:r>
        <w:rPr>
          <w:rFonts w:ascii="MS PGothic" w:eastAsia="MS PGothic" w:hAnsi="Times New Roman" w:hint="eastAsia"/>
          <w:color w:val="000000"/>
          <w:sz w:val="18"/>
          <w:lang w:val="ja-JP"/>
        </w:rPr>
        <w:t>の名称を</w:t>
      </w:r>
      <w:r>
        <w:rPr>
          <w:rFonts w:eastAsia="MS PGothic"/>
          <w:color w:val="000000"/>
          <w:sz w:val="18"/>
        </w:rPr>
        <w:t xml:space="preserve"> Microsoft Learning MCP 1 Exam Vouchers (User SL) </w:t>
      </w:r>
      <w:r>
        <w:rPr>
          <w:rFonts w:ascii="MS PGothic" w:eastAsia="MS PGothic" w:hAnsi="Times New Roman" w:hint="eastAsia"/>
          <w:color w:val="000000"/>
          <w:sz w:val="18"/>
          <w:lang w:val="ja-JP"/>
        </w:rPr>
        <w:t>に変更しました。</w:t>
      </w:r>
    </w:p>
    <w:p w:rsidR="00E906E0" w:rsidRDefault="00E906E0" w:rsidP="00E906E0">
      <w:pPr>
        <w:ind w:left="720"/>
        <w:rPr>
          <w:rFonts w:ascii="Calibri" w:hAnsi="Calibri" w:cs="Calibri"/>
          <w:color w:val="000000"/>
          <w:sz w:val="18"/>
        </w:rPr>
      </w:pPr>
      <w:r>
        <w:rPr>
          <w:rFonts w:eastAsia="MS PGothic"/>
          <w:color w:val="000000"/>
          <w:sz w:val="18"/>
        </w:rPr>
        <w:t xml:space="preserve">Learning Solutions MCP 30 Exam Vouchers (User SL) </w:t>
      </w:r>
      <w:r>
        <w:rPr>
          <w:rFonts w:ascii="MS PGothic" w:eastAsia="MS PGothic" w:hAnsi="Times New Roman" w:hint="eastAsia"/>
          <w:color w:val="000000"/>
          <w:sz w:val="18"/>
          <w:lang w:val="ja-JP"/>
        </w:rPr>
        <w:t>の名称を</w:t>
      </w:r>
      <w:r>
        <w:rPr>
          <w:rFonts w:eastAsia="MS PGothic"/>
          <w:color w:val="000000"/>
          <w:sz w:val="18"/>
        </w:rPr>
        <w:t xml:space="preserve"> Microsoft Learning MCP 30 Exam Vouchers (User SL) </w:t>
      </w:r>
      <w:r>
        <w:rPr>
          <w:rFonts w:ascii="MS PGothic" w:eastAsia="MS PGothic" w:hAnsi="Times New Roman" w:hint="eastAsia"/>
          <w:color w:val="000000"/>
          <w:sz w:val="18"/>
          <w:lang w:val="ja-JP"/>
        </w:rPr>
        <w:t>に変更しました。</w:t>
      </w:r>
    </w:p>
    <w:p w:rsidR="00E906E0" w:rsidRPr="00DC72D2" w:rsidRDefault="00E906E0" w:rsidP="00E906E0">
      <w:pPr>
        <w:ind w:left="720"/>
        <w:rPr>
          <w:rFonts w:ascii="Calibri" w:eastAsiaTheme="minorEastAsia" w:hAnsi="Calibri" w:cs="Calibri"/>
          <w:sz w:val="21"/>
          <w:lang w:eastAsia="ja-JP"/>
        </w:rPr>
      </w:pPr>
      <w:r>
        <w:rPr>
          <w:rFonts w:eastAsia="MS PGothic"/>
          <w:color w:val="000000"/>
          <w:sz w:val="18"/>
        </w:rPr>
        <w:t xml:space="preserve">Learning Solutions MOS 500 Exam Site License (User SL) </w:t>
      </w:r>
      <w:r>
        <w:rPr>
          <w:rFonts w:ascii="MS PGothic" w:eastAsia="MS PGothic" w:hAnsi="Times New Roman" w:hint="eastAsia"/>
          <w:color w:val="000000"/>
          <w:sz w:val="18"/>
          <w:lang w:val="ja-JP"/>
        </w:rPr>
        <w:t>の名称を</w:t>
      </w:r>
      <w:r>
        <w:rPr>
          <w:rFonts w:eastAsia="MS PGothic"/>
          <w:color w:val="000000"/>
          <w:sz w:val="18"/>
        </w:rPr>
        <w:t xml:space="preserve"> Microsoft Learning MOS 500 Exam Site License (User SL) </w:t>
      </w:r>
      <w:r>
        <w:rPr>
          <w:rFonts w:ascii="MS PGothic" w:eastAsia="MS PGothic" w:hAnsi="Times New Roman" w:hint="eastAsia"/>
          <w:color w:val="000000"/>
          <w:sz w:val="18"/>
          <w:lang w:val="ja-JP"/>
        </w:rPr>
        <w:t>に変更しました。</w:t>
      </w:r>
    </w:p>
    <w:p w:rsidR="00E906E0" w:rsidRPr="00DC72D2" w:rsidRDefault="00E906E0" w:rsidP="00E906E0">
      <w:pPr>
        <w:ind w:left="720"/>
        <w:rPr>
          <w:rFonts w:ascii="Calibri" w:eastAsiaTheme="minorEastAsia" w:hAnsi="Calibri" w:cs="Calibri"/>
          <w:color w:val="000000"/>
          <w:sz w:val="18"/>
          <w:lang w:eastAsia="ja-JP"/>
        </w:rPr>
      </w:pPr>
      <w:r>
        <w:rPr>
          <w:rFonts w:eastAsia="MS PGothic"/>
          <w:color w:val="000000"/>
          <w:sz w:val="18"/>
        </w:rPr>
        <w:t xml:space="preserve">Learning Solutions MTA 250 Exam Site License (User SL) </w:t>
      </w:r>
      <w:r>
        <w:rPr>
          <w:rFonts w:ascii="MS PGothic" w:eastAsia="MS PGothic" w:hAnsi="Times New Roman" w:hint="eastAsia"/>
          <w:color w:val="000000"/>
          <w:sz w:val="18"/>
          <w:lang w:val="ja-JP"/>
        </w:rPr>
        <w:t>の名称を</w:t>
      </w:r>
      <w:r>
        <w:rPr>
          <w:rFonts w:eastAsia="MS PGothic"/>
          <w:color w:val="000000"/>
          <w:sz w:val="18"/>
        </w:rPr>
        <w:t xml:space="preserve"> Microsoft Learning MTA 250 Exam Site License (User SL) </w:t>
      </w:r>
      <w:r>
        <w:rPr>
          <w:rFonts w:ascii="MS PGothic" w:eastAsia="MS PGothic" w:hAnsi="Times New Roman" w:hint="eastAsia"/>
          <w:color w:val="000000"/>
          <w:sz w:val="18"/>
          <w:lang w:val="ja-JP"/>
        </w:rPr>
        <w:t>に変更しました。</w:t>
      </w:r>
    </w:p>
    <w:p w:rsidR="00E906E0" w:rsidRPr="000440E7" w:rsidRDefault="00E906E0" w:rsidP="00E906E0">
      <w:pPr>
        <w:ind w:left="720"/>
        <w:rPr>
          <w:rFonts w:eastAsia="MS PGothic" w:cs="Tahoma"/>
          <w:szCs w:val="18"/>
        </w:rPr>
      </w:pPr>
    </w:p>
    <w:p w:rsidR="00470FEF" w:rsidRPr="000440E7" w:rsidRDefault="00470FEF" w:rsidP="00B55A8C">
      <w:pPr>
        <w:ind w:left="357"/>
        <w:rPr>
          <w:rFonts w:eastAsia="MS PGothic" w:cs="Tahoma"/>
          <w:b/>
          <w:color w:val="FF6600"/>
        </w:rPr>
      </w:pPr>
      <w:r w:rsidRPr="000440E7">
        <w:rPr>
          <w:rFonts w:eastAsia="MS PGothic" w:cs="Tahoma"/>
          <w:b/>
          <w:color w:val="FF6600"/>
          <w:sz w:val="24"/>
          <w:szCs w:val="22"/>
          <w:lang w:eastAsia="ja-JP"/>
        </w:rPr>
        <w:t xml:space="preserve">2013 </w:t>
      </w:r>
      <w:r w:rsidRPr="000440E7">
        <w:rPr>
          <w:rFonts w:eastAsia="MS PGothic" w:cs="Tahoma"/>
          <w:b/>
          <w:color w:val="FF6600"/>
          <w:sz w:val="24"/>
          <w:szCs w:val="22"/>
          <w:lang w:eastAsia="ja-JP"/>
        </w:rPr>
        <w:t>年</w:t>
      </w:r>
      <w:r w:rsidR="00B570E8" w:rsidRPr="000440E7">
        <w:rPr>
          <w:rFonts w:eastAsia="MS PGothic" w:cs="Tahoma"/>
          <w:b/>
          <w:color w:val="FF6600"/>
          <w:sz w:val="24"/>
          <w:szCs w:val="22"/>
          <w:lang w:eastAsia="ja-JP"/>
        </w:rPr>
        <w:t xml:space="preserve"> 8</w:t>
      </w:r>
      <w:r w:rsidRPr="000440E7">
        <w:rPr>
          <w:rFonts w:eastAsia="MS PGothic" w:cs="Tahoma"/>
          <w:b/>
          <w:color w:val="FF6600"/>
          <w:sz w:val="24"/>
          <w:szCs w:val="22"/>
          <w:lang w:eastAsia="ja-JP"/>
        </w:rPr>
        <w:t xml:space="preserve"> </w:t>
      </w:r>
      <w:r w:rsidRPr="000440E7">
        <w:rPr>
          <w:rFonts w:eastAsia="MS PGothic" w:cs="Tahoma"/>
          <w:b/>
          <w:color w:val="FF6600"/>
          <w:sz w:val="24"/>
          <w:szCs w:val="22"/>
          <w:lang w:eastAsia="ja-JP"/>
        </w:rPr>
        <w:t>月の変更</w:t>
      </w:r>
      <w:bookmarkEnd w:id="684"/>
      <w:bookmarkEnd w:id="685"/>
    </w:p>
    <w:p w:rsidR="00470FEF" w:rsidRPr="000440E7" w:rsidRDefault="00470FEF" w:rsidP="004E35DD">
      <w:pPr>
        <w:rPr>
          <w:rFonts w:eastAsia="MS PGothic" w:cs="Tahoma"/>
        </w:rPr>
      </w:pPr>
    </w:p>
    <w:p w:rsidR="00470FEF" w:rsidRPr="000440E7" w:rsidRDefault="00470FEF" w:rsidP="004E35DD">
      <w:pPr>
        <w:ind w:left="357"/>
        <w:rPr>
          <w:rFonts w:eastAsia="MS PGothic" w:cs="Tahoma"/>
          <w:b/>
          <w:sz w:val="18"/>
          <w:szCs w:val="18"/>
          <w:lang w:eastAsia="ja-JP"/>
        </w:rPr>
      </w:pPr>
      <w:r w:rsidRPr="000440E7">
        <w:rPr>
          <w:rFonts w:eastAsia="MS PGothic" w:cs="Tahoma"/>
          <w:b/>
          <w:sz w:val="18"/>
          <w:szCs w:val="18"/>
          <w:lang w:val="ja-JP"/>
        </w:rPr>
        <w:t>追加</w:t>
      </w:r>
    </w:p>
    <w:p w:rsidR="00B570E8" w:rsidRPr="000440E7" w:rsidRDefault="00B570E8" w:rsidP="00B570E8">
      <w:pPr>
        <w:ind w:left="720"/>
        <w:rPr>
          <w:rFonts w:eastAsia="MS PGothic" w:cs="Tahoma"/>
          <w:sz w:val="18"/>
          <w:szCs w:val="18"/>
        </w:rPr>
      </w:pPr>
      <w:r w:rsidRPr="000440E7">
        <w:rPr>
          <w:rFonts w:eastAsia="MS PGothic" w:cs="Tahoma"/>
          <w:sz w:val="18"/>
          <w:szCs w:val="18"/>
        </w:rPr>
        <w:t xml:space="preserve">Exchange Online </w:t>
      </w:r>
      <w:r w:rsidR="00C80A55" w:rsidRPr="000440E7">
        <w:rPr>
          <w:rFonts w:eastAsia="MS PGothic" w:cs="Tahoma"/>
          <w:sz w:val="18"/>
          <w:lang w:eastAsia="ja-JP"/>
        </w:rPr>
        <w:t>プラン</w:t>
      </w:r>
      <w:r w:rsidRPr="000440E7">
        <w:rPr>
          <w:rFonts w:eastAsia="MS PGothic" w:cs="Tahoma"/>
          <w:sz w:val="18"/>
          <w:szCs w:val="18"/>
        </w:rPr>
        <w:t xml:space="preserve"> 1 Add-on (User SL)</w:t>
      </w:r>
    </w:p>
    <w:p w:rsidR="00B570E8" w:rsidRPr="000440E7" w:rsidRDefault="00C80A55" w:rsidP="00B570E8">
      <w:pPr>
        <w:ind w:left="720"/>
        <w:rPr>
          <w:rFonts w:eastAsia="MS PGothic" w:cs="Tahoma"/>
          <w:sz w:val="18"/>
          <w:szCs w:val="18"/>
        </w:rPr>
      </w:pPr>
      <w:r w:rsidRPr="000440E7">
        <w:rPr>
          <w:rFonts w:eastAsia="MS PGothic" w:cs="Tahoma"/>
          <w:sz w:val="18"/>
          <w:szCs w:val="18"/>
        </w:rPr>
        <w:t xml:space="preserve">Lync Online </w:t>
      </w:r>
      <w:r w:rsidRPr="000440E7">
        <w:rPr>
          <w:rFonts w:eastAsia="MS PGothic" w:cs="Tahoma"/>
          <w:sz w:val="18"/>
          <w:lang w:eastAsia="ja-JP"/>
        </w:rPr>
        <w:t>プラン</w:t>
      </w:r>
      <w:r w:rsidR="00B570E8" w:rsidRPr="000440E7">
        <w:rPr>
          <w:rFonts w:eastAsia="MS PGothic" w:cs="Tahoma"/>
          <w:sz w:val="18"/>
          <w:szCs w:val="18"/>
        </w:rPr>
        <w:t xml:space="preserve"> 1 Add-on (User SL)</w:t>
      </w:r>
    </w:p>
    <w:p w:rsidR="00B570E8" w:rsidRPr="000440E7" w:rsidRDefault="00B570E8" w:rsidP="00B570E8">
      <w:pPr>
        <w:ind w:left="720"/>
        <w:rPr>
          <w:rFonts w:eastAsia="MS PGothic" w:cs="Tahoma"/>
          <w:sz w:val="18"/>
          <w:szCs w:val="18"/>
        </w:rPr>
      </w:pPr>
      <w:r w:rsidRPr="000440E7">
        <w:rPr>
          <w:rFonts w:eastAsia="MS PGothic" w:cs="Tahoma"/>
          <w:sz w:val="18"/>
          <w:szCs w:val="18"/>
        </w:rPr>
        <w:t xml:space="preserve">SharePoint Online </w:t>
      </w:r>
      <w:r w:rsidR="00C80A55" w:rsidRPr="000440E7">
        <w:rPr>
          <w:rFonts w:eastAsia="MS PGothic" w:cs="Tahoma"/>
          <w:sz w:val="18"/>
          <w:lang w:eastAsia="ja-JP"/>
        </w:rPr>
        <w:t>プラン</w:t>
      </w:r>
      <w:r w:rsidRPr="000440E7">
        <w:rPr>
          <w:rFonts w:eastAsia="MS PGothic" w:cs="Tahoma"/>
          <w:sz w:val="18"/>
          <w:szCs w:val="18"/>
        </w:rPr>
        <w:t xml:space="preserve"> 1 Add-on (User SL)</w:t>
      </w:r>
    </w:p>
    <w:p w:rsidR="00B570E8" w:rsidRPr="000440E7" w:rsidRDefault="00B570E8" w:rsidP="00B570E8">
      <w:pPr>
        <w:ind w:left="720"/>
        <w:rPr>
          <w:rFonts w:eastAsia="MS PGothic" w:cs="Tahoma"/>
          <w:sz w:val="18"/>
          <w:szCs w:val="18"/>
        </w:rPr>
      </w:pPr>
      <w:r w:rsidRPr="000440E7">
        <w:rPr>
          <w:rFonts w:eastAsia="MS PGothic" w:cs="Tahoma"/>
          <w:sz w:val="18"/>
          <w:szCs w:val="18"/>
        </w:rPr>
        <w:t>Sh</w:t>
      </w:r>
      <w:r w:rsidR="00C80A55" w:rsidRPr="000440E7">
        <w:rPr>
          <w:rFonts w:eastAsia="MS PGothic" w:cs="Tahoma"/>
          <w:sz w:val="18"/>
          <w:szCs w:val="18"/>
        </w:rPr>
        <w:t xml:space="preserve">arePoint Online </w:t>
      </w:r>
      <w:r w:rsidR="00C80A55" w:rsidRPr="000440E7">
        <w:rPr>
          <w:rFonts w:eastAsia="MS PGothic" w:cs="Tahoma"/>
          <w:sz w:val="18"/>
          <w:lang w:eastAsia="ja-JP"/>
        </w:rPr>
        <w:t>プラン</w:t>
      </w:r>
      <w:r w:rsidRPr="000440E7">
        <w:rPr>
          <w:rFonts w:eastAsia="MS PGothic" w:cs="Tahoma"/>
          <w:sz w:val="18"/>
          <w:szCs w:val="18"/>
        </w:rPr>
        <w:t xml:space="preserve"> 1 with Yammer Add-on (User SL)</w:t>
      </w:r>
    </w:p>
    <w:p w:rsidR="00B570E8" w:rsidRPr="000440E7" w:rsidRDefault="00B570E8" w:rsidP="00B570E8">
      <w:pPr>
        <w:ind w:left="720"/>
        <w:rPr>
          <w:rFonts w:eastAsia="MS PGothic" w:cs="Tahoma"/>
          <w:sz w:val="18"/>
          <w:szCs w:val="18"/>
        </w:rPr>
      </w:pPr>
      <w:r w:rsidRPr="000440E7">
        <w:rPr>
          <w:rFonts w:eastAsia="MS PGothic" w:cs="Tahoma"/>
          <w:sz w:val="18"/>
          <w:szCs w:val="18"/>
        </w:rPr>
        <w:t>Office 365 Enterprise E1</w:t>
      </w:r>
      <w:r w:rsidR="001F4007" w:rsidRPr="000440E7">
        <w:rPr>
          <w:rFonts w:eastAsia="MS PGothic" w:cs="Tahoma"/>
          <w:sz w:val="18"/>
          <w:szCs w:val="18"/>
          <w:lang w:eastAsia="ja-JP"/>
        </w:rPr>
        <w:t xml:space="preserve">, </w:t>
      </w:r>
      <w:r w:rsidRPr="000440E7">
        <w:rPr>
          <w:rFonts w:eastAsia="MS PGothic" w:cs="Tahoma"/>
          <w:sz w:val="18"/>
          <w:szCs w:val="18"/>
        </w:rPr>
        <w:t>E3</w:t>
      </w:r>
      <w:r w:rsidR="001F4007" w:rsidRPr="000440E7">
        <w:rPr>
          <w:rFonts w:eastAsia="MS PGothic" w:cs="Tahoma"/>
          <w:sz w:val="18"/>
          <w:szCs w:val="18"/>
          <w:lang w:eastAsia="ja-JP"/>
        </w:rPr>
        <w:t xml:space="preserve">, </w:t>
      </w:r>
      <w:r w:rsidRPr="000440E7">
        <w:rPr>
          <w:rFonts w:eastAsia="MS PGothic" w:cs="Tahoma"/>
          <w:sz w:val="18"/>
          <w:szCs w:val="18"/>
        </w:rPr>
        <w:t>E4 Add-on (User SL)</w:t>
      </w:r>
    </w:p>
    <w:p w:rsidR="00B570E8" w:rsidRPr="000440E7" w:rsidRDefault="00B570E8" w:rsidP="00B570E8">
      <w:pPr>
        <w:ind w:left="720"/>
        <w:rPr>
          <w:rFonts w:eastAsia="MS PGothic" w:cs="Tahoma"/>
          <w:sz w:val="18"/>
          <w:szCs w:val="18"/>
        </w:rPr>
      </w:pPr>
      <w:r w:rsidRPr="000440E7">
        <w:rPr>
          <w:rFonts w:eastAsia="MS PGothic" w:cs="Tahoma"/>
          <w:sz w:val="18"/>
          <w:szCs w:val="18"/>
        </w:rPr>
        <w:t>Office 365 Government G1</w:t>
      </w:r>
      <w:r w:rsidR="001F4007" w:rsidRPr="000440E7">
        <w:rPr>
          <w:rFonts w:eastAsia="MS PGothic" w:cs="Tahoma"/>
          <w:sz w:val="18"/>
          <w:szCs w:val="18"/>
          <w:lang w:eastAsia="ja-JP"/>
        </w:rPr>
        <w:t xml:space="preserve">, </w:t>
      </w:r>
      <w:r w:rsidRPr="000440E7">
        <w:rPr>
          <w:rFonts w:eastAsia="MS PGothic" w:cs="Tahoma"/>
          <w:sz w:val="18"/>
          <w:szCs w:val="18"/>
        </w:rPr>
        <w:t>G3</w:t>
      </w:r>
      <w:r w:rsidR="001F4007" w:rsidRPr="000440E7">
        <w:rPr>
          <w:rFonts w:eastAsia="MS PGothic" w:cs="Tahoma"/>
          <w:sz w:val="18"/>
          <w:szCs w:val="18"/>
          <w:lang w:eastAsia="ja-JP"/>
        </w:rPr>
        <w:t xml:space="preserve">, </w:t>
      </w:r>
      <w:r w:rsidRPr="000440E7">
        <w:rPr>
          <w:rFonts w:eastAsia="MS PGothic" w:cs="Tahoma"/>
          <w:sz w:val="18"/>
          <w:szCs w:val="18"/>
        </w:rPr>
        <w:t>G4 Add-on (User SL)</w:t>
      </w:r>
    </w:p>
    <w:p w:rsidR="00B570E8" w:rsidRPr="000440E7" w:rsidRDefault="00B570E8" w:rsidP="00B570E8">
      <w:pPr>
        <w:ind w:left="720"/>
        <w:rPr>
          <w:rFonts w:eastAsia="MS PGothic" w:cs="Tahoma"/>
          <w:sz w:val="18"/>
          <w:szCs w:val="18"/>
        </w:rPr>
      </w:pPr>
      <w:r w:rsidRPr="000440E7">
        <w:rPr>
          <w:rFonts w:eastAsia="MS PGothic" w:cs="Tahoma"/>
          <w:sz w:val="18"/>
          <w:szCs w:val="18"/>
        </w:rPr>
        <w:t>Office 365 Enterprise E3</w:t>
      </w:r>
      <w:r w:rsidR="001F4007" w:rsidRPr="000440E7">
        <w:rPr>
          <w:rFonts w:eastAsia="MS PGothic" w:cs="Tahoma"/>
          <w:sz w:val="18"/>
          <w:szCs w:val="18"/>
          <w:lang w:eastAsia="ja-JP"/>
        </w:rPr>
        <w:t xml:space="preserve">, </w:t>
      </w:r>
      <w:r w:rsidRPr="000440E7">
        <w:rPr>
          <w:rFonts w:eastAsia="MS PGothic" w:cs="Tahoma"/>
          <w:sz w:val="18"/>
          <w:szCs w:val="18"/>
        </w:rPr>
        <w:t>E4 without Office Pro Plus Add-on (User SL)</w:t>
      </w:r>
    </w:p>
    <w:p w:rsidR="00B570E8" w:rsidRPr="000440E7" w:rsidRDefault="00B570E8" w:rsidP="00B570E8">
      <w:pPr>
        <w:ind w:left="720"/>
        <w:rPr>
          <w:rFonts w:eastAsia="MS PGothic" w:cs="Tahoma"/>
          <w:sz w:val="18"/>
          <w:szCs w:val="18"/>
        </w:rPr>
      </w:pPr>
      <w:r w:rsidRPr="000440E7">
        <w:rPr>
          <w:rFonts w:eastAsia="MS PGothic" w:cs="Tahoma"/>
          <w:sz w:val="18"/>
          <w:szCs w:val="18"/>
        </w:rPr>
        <w:t>Office 365 Government G3</w:t>
      </w:r>
      <w:r w:rsidR="001F4007" w:rsidRPr="000440E7">
        <w:rPr>
          <w:rFonts w:eastAsia="MS PGothic" w:cs="Tahoma"/>
          <w:sz w:val="18"/>
          <w:szCs w:val="18"/>
          <w:lang w:eastAsia="ja-JP"/>
        </w:rPr>
        <w:t xml:space="preserve">, </w:t>
      </w:r>
      <w:r w:rsidRPr="000440E7">
        <w:rPr>
          <w:rFonts w:eastAsia="MS PGothic" w:cs="Tahoma"/>
          <w:sz w:val="18"/>
          <w:szCs w:val="18"/>
        </w:rPr>
        <w:t>G4 without Office Pro Plus Add-on (User SL)</w:t>
      </w:r>
    </w:p>
    <w:p w:rsidR="00470FEF" w:rsidRPr="000440E7" w:rsidRDefault="00470FEF" w:rsidP="004E35DD">
      <w:pPr>
        <w:rPr>
          <w:rFonts w:eastAsia="MS PGothic" w:cs="Tahoma"/>
          <w:sz w:val="18"/>
          <w:szCs w:val="18"/>
          <w:lang w:eastAsia="ja-JP"/>
        </w:rPr>
      </w:pPr>
    </w:p>
    <w:p w:rsidR="00470FEF" w:rsidRPr="000440E7" w:rsidRDefault="00470FEF" w:rsidP="004E35DD">
      <w:pPr>
        <w:ind w:left="357"/>
        <w:rPr>
          <w:rFonts w:eastAsia="MS PGothic" w:cs="Tahoma"/>
          <w:b/>
          <w:sz w:val="18"/>
          <w:szCs w:val="18"/>
          <w:lang w:eastAsia="ja-JP"/>
        </w:rPr>
      </w:pPr>
      <w:r w:rsidRPr="000440E7">
        <w:rPr>
          <w:rFonts w:eastAsia="MS PGothic" w:cs="Tahoma"/>
          <w:b/>
          <w:sz w:val="18"/>
          <w:szCs w:val="18"/>
          <w:lang w:val="ja-JP" w:eastAsia="ja-JP"/>
        </w:rPr>
        <w:t>プロモーション</w:t>
      </w:r>
    </w:p>
    <w:p w:rsidR="00B570E8" w:rsidRPr="000440E7" w:rsidRDefault="00B570E8" w:rsidP="00B570E8">
      <w:pPr>
        <w:ind w:left="720"/>
        <w:rPr>
          <w:rFonts w:eastAsia="MS PGothic" w:cs="Tahoma"/>
          <w:sz w:val="18"/>
          <w:szCs w:val="18"/>
          <w:lang w:eastAsia="ja-JP"/>
        </w:rPr>
      </w:pPr>
      <w:bookmarkStart w:id="686" w:name="_Toc359325807"/>
      <w:r w:rsidRPr="000440E7">
        <w:rPr>
          <w:rFonts w:eastAsia="MS PGothic" w:cs="Tahoma"/>
          <w:sz w:val="18"/>
          <w:lang w:val="ja-JP" w:eastAsia="ja-JP"/>
        </w:rPr>
        <w:t>以下のプロモーションを削除しました。</w:t>
      </w:r>
    </w:p>
    <w:p w:rsidR="00B570E8" w:rsidRPr="000440E7" w:rsidRDefault="00B570E8" w:rsidP="00B570E8">
      <w:pPr>
        <w:ind w:left="720"/>
        <w:rPr>
          <w:rFonts w:eastAsia="MS PGothic" w:cs="Tahoma"/>
          <w:sz w:val="18"/>
          <w:szCs w:val="18"/>
        </w:rPr>
      </w:pPr>
      <w:r w:rsidRPr="000440E7">
        <w:rPr>
          <w:rFonts w:eastAsia="MS PGothic" w:cs="Tahoma"/>
          <w:sz w:val="18"/>
        </w:rPr>
        <w:t xml:space="preserve">Microsoft Dynamics AX 2012 R2 </w:t>
      </w:r>
      <w:r w:rsidR="001C723B" w:rsidRPr="000440E7">
        <w:rPr>
          <w:rFonts w:eastAsia="MS PGothic" w:cs="Tahoma"/>
          <w:sz w:val="18"/>
        </w:rPr>
        <w:t>–</w:t>
      </w:r>
      <w:r w:rsidRPr="000440E7">
        <w:rPr>
          <w:rFonts w:eastAsia="MS PGothic" w:cs="Tahoma"/>
          <w:sz w:val="18"/>
        </w:rPr>
        <w:t xml:space="preserve"> </w:t>
      </w:r>
      <w:r w:rsidRPr="000440E7">
        <w:rPr>
          <w:rFonts w:eastAsia="MS PGothic" w:cs="Tahoma"/>
          <w:sz w:val="18"/>
          <w:lang w:val="ja-JP"/>
        </w:rPr>
        <w:t>「</w:t>
      </w:r>
      <w:r w:rsidRPr="000440E7">
        <w:rPr>
          <w:rFonts w:eastAsia="MS PGothic" w:cs="Tahoma"/>
          <w:sz w:val="18"/>
        </w:rPr>
        <w:t xml:space="preserve">Enterprise CAL </w:t>
      </w:r>
      <w:r w:rsidRPr="000440E7">
        <w:rPr>
          <w:rFonts w:eastAsia="MS PGothic" w:cs="Tahoma"/>
          <w:sz w:val="18"/>
          <w:lang w:val="ja-JP"/>
        </w:rPr>
        <w:t>を</w:t>
      </w:r>
      <w:r w:rsidRPr="000440E7">
        <w:rPr>
          <w:rFonts w:eastAsia="MS PGothic" w:cs="Tahoma"/>
          <w:sz w:val="18"/>
        </w:rPr>
        <w:t xml:space="preserve"> 1</w:t>
      </w:r>
      <w:r w:rsidR="003E1C0C" w:rsidRPr="000440E7">
        <w:rPr>
          <w:rFonts w:eastAsia="MS PGothic" w:cs="Tahoma"/>
          <w:sz w:val="18"/>
          <w:lang w:eastAsia="ja-JP"/>
        </w:rPr>
        <w:t xml:space="preserve"> </w:t>
      </w:r>
      <w:r w:rsidRPr="000440E7">
        <w:rPr>
          <w:rFonts w:eastAsia="MS PGothic" w:cs="Tahoma"/>
          <w:sz w:val="18"/>
          <w:lang w:val="ja-JP"/>
        </w:rPr>
        <w:t>つ</w:t>
      </w:r>
      <w:r w:rsidRPr="000440E7">
        <w:rPr>
          <w:rFonts w:eastAsia="MS PGothic" w:cs="Tahoma"/>
          <w:sz w:val="18"/>
        </w:rPr>
        <w:t xml:space="preserve"> </w:t>
      </w:r>
      <w:r w:rsidRPr="000440E7">
        <w:rPr>
          <w:rFonts w:eastAsia="MS PGothic" w:cs="Tahoma"/>
          <w:sz w:val="18"/>
          <w:lang w:val="ja-JP"/>
        </w:rPr>
        <w:t>購入して</w:t>
      </w:r>
      <w:r w:rsidRPr="000440E7">
        <w:rPr>
          <w:rFonts w:eastAsia="MS PGothic" w:cs="Tahoma"/>
          <w:sz w:val="18"/>
        </w:rPr>
        <w:t xml:space="preserve"> Functional CAL </w:t>
      </w:r>
      <w:r w:rsidRPr="000440E7">
        <w:rPr>
          <w:rFonts w:eastAsia="MS PGothic" w:cs="Tahoma"/>
          <w:sz w:val="18"/>
          <w:lang w:val="ja-JP"/>
        </w:rPr>
        <w:t>を</w:t>
      </w:r>
      <w:r w:rsidRPr="000440E7">
        <w:rPr>
          <w:rFonts w:eastAsia="MS PGothic" w:cs="Tahoma"/>
          <w:sz w:val="18"/>
        </w:rPr>
        <w:t xml:space="preserve"> 1 </w:t>
      </w:r>
      <w:r w:rsidRPr="000440E7">
        <w:rPr>
          <w:rFonts w:eastAsia="MS PGothic" w:cs="Tahoma"/>
          <w:sz w:val="18"/>
          <w:lang w:val="ja-JP"/>
        </w:rPr>
        <w:t>つ手に入れよう」キャンペーン</w:t>
      </w:r>
    </w:p>
    <w:p w:rsidR="00B570E8" w:rsidRPr="000440E7" w:rsidRDefault="00B570E8" w:rsidP="00B570E8">
      <w:pPr>
        <w:ind w:left="720"/>
        <w:rPr>
          <w:rFonts w:eastAsia="MS PGothic" w:cs="Tahoma"/>
          <w:sz w:val="18"/>
          <w:szCs w:val="18"/>
        </w:rPr>
      </w:pPr>
      <w:r w:rsidRPr="000440E7">
        <w:rPr>
          <w:rFonts w:eastAsia="MS PGothic" w:cs="Tahoma"/>
          <w:sz w:val="18"/>
        </w:rPr>
        <w:t xml:space="preserve">15% </w:t>
      </w:r>
      <w:r w:rsidRPr="000440E7">
        <w:rPr>
          <w:rFonts w:eastAsia="MS PGothic" w:cs="Tahoma"/>
          <w:sz w:val="18"/>
          <w:lang w:val="ja-JP"/>
        </w:rPr>
        <w:t>割引での</w:t>
      </w:r>
      <w:r w:rsidRPr="000440E7">
        <w:rPr>
          <w:rFonts w:eastAsia="MS PGothic" w:cs="Tahoma"/>
          <w:sz w:val="18"/>
        </w:rPr>
        <w:t xml:space="preserve"> Project/Visio </w:t>
      </w:r>
      <w:r w:rsidRPr="000440E7">
        <w:rPr>
          <w:rFonts w:eastAsia="MS PGothic" w:cs="Tahoma"/>
          <w:sz w:val="18"/>
          <w:lang w:val="ja-JP"/>
        </w:rPr>
        <w:t>ステップアップの提供</w:t>
      </w:r>
    </w:p>
    <w:bookmarkEnd w:id="686"/>
    <w:p w:rsidR="00470FEF" w:rsidRPr="000440E7" w:rsidRDefault="00B570E8" w:rsidP="00B570E8">
      <w:pPr>
        <w:ind w:left="720"/>
        <w:rPr>
          <w:rFonts w:eastAsia="MS PGothic" w:cs="Tahoma"/>
          <w:sz w:val="18"/>
          <w:szCs w:val="18"/>
          <w:lang w:eastAsia="ja-JP"/>
        </w:rPr>
      </w:pPr>
      <w:r w:rsidRPr="000440E7">
        <w:rPr>
          <w:rFonts w:eastAsia="MS PGothic" w:cs="Tahoma"/>
          <w:sz w:val="18"/>
          <w:lang w:val="ja-JP"/>
        </w:rPr>
        <w:t>全社購入における</w:t>
      </w:r>
      <w:r w:rsidRPr="000440E7">
        <w:rPr>
          <w:rFonts w:eastAsia="MS PGothic" w:cs="Tahoma"/>
          <w:sz w:val="18"/>
        </w:rPr>
        <w:t xml:space="preserve"> 55% </w:t>
      </w:r>
      <w:r w:rsidRPr="000440E7">
        <w:rPr>
          <w:rFonts w:eastAsia="MS PGothic" w:cs="Tahoma"/>
          <w:sz w:val="18"/>
          <w:lang w:val="ja-JP"/>
        </w:rPr>
        <w:t>割引での</w:t>
      </w:r>
      <w:r w:rsidRPr="000440E7">
        <w:rPr>
          <w:rFonts w:eastAsia="MS PGothic" w:cs="Tahoma"/>
          <w:sz w:val="18"/>
        </w:rPr>
        <w:t xml:space="preserve"> Project Server CAL </w:t>
      </w:r>
      <w:r w:rsidRPr="000440E7">
        <w:rPr>
          <w:rFonts w:eastAsia="MS PGothic" w:cs="Tahoma"/>
          <w:sz w:val="18"/>
          <w:lang w:val="ja-JP"/>
        </w:rPr>
        <w:t>の提供</w:t>
      </w:r>
    </w:p>
    <w:p w:rsidR="00470FEF" w:rsidRPr="000440E7" w:rsidRDefault="00470FEF" w:rsidP="004E35DD">
      <w:pPr>
        <w:rPr>
          <w:rFonts w:eastAsia="MS PGothic" w:cs="Tahoma"/>
          <w:color w:val="000000"/>
          <w:sz w:val="18"/>
          <w:szCs w:val="18"/>
        </w:rPr>
      </w:pPr>
    </w:p>
    <w:p w:rsidR="00470FEF" w:rsidRPr="000440E7" w:rsidRDefault="00470FEF" w:rsidP="004E35DD">
      <w:pPr>
        <w:ind w:left="357"/>
        <w:rPr>
          <w:rFonts w:eastAsia="MS PGothic" w:cs="Tahoma"/>
          <w:b/>
          <w:sz w:val="18"/>
          <w:szCs w:val="18"/>
          <w:lang w:eastAsia="ja-JP"/>
        </w:rPr>
      </w:pPr>
      <w:r w:rsidRPr="000440E7">
        <w:rPr>
          <w:rFonts w:eastAsia="MS PGothic" w:cs="Tahoma"/>
          <w:b/>
          <w:sz w:val="18"/>
          <w:szCs w:val="18"/>
          <w:lang w:val="ja-JP" w:eastAsia="ja-JP"/>
        </w:rPr>
        <w:t>削除</w:t>
      </w:r>
    </w:p>
    <w:p w:rsidR="00100EAF" w:rsidRPr="000440E7" w:rsidRDefault="00100EAF" w:rsidP="00100EAF">
      <w:pPr>
        <w:ind w:left="720"/>
        <w:rPr>
          <w:rFonts w:eastAsia="MS PGothic" w:cs="Tahoma"/>
          <w:sz w:val="18"/>
          <w:szCs w:val="18"/>
          <w:lang w:eastAsia="ja-JP"/>
        </w:rPr>
      </w:pPr>
      <w:r w:rsidRPr="000440E7">
        <w:rPr>
          <w:rFonts w:eastAsia="MS PGothic" w:cs="Tahoma"/>
          <w:sz w:val="18"/>
          <w:lang w:val="ja-JP" w:eastAsia="ja-JP"/>
        </w:rPr>
        <w:t>削除された製品はありません。</w:t>
      </w:r>
    </w:p>
    <w:p w:rsidR="00470FEF" w:rsidRPr="000440E7" w:rsidRDefault="00470FEF" w:rsidP="004E35DD">
      <w:pPr>
        <w:rPr>
          <w:rFonts w:eastAsia="MS PGothic" w:cs="Tahoma"/>
          <w:color w:val="000000"/>
          <w:sz w:val="18"/>
          <w:szCs w:val="18"/>
          <w:lang w:eastAsia="ja-JP"/>
        </w:rPr>
      </w:pPr>
    </w:p>
    <w:p w:rsidR="00470FEF" w:rsidRPr="000440E7" w:rsidRDefault="00470FEF" w:rsidP="004E35DD">
      <w:pPr>
        <w:ind w:left="357"/>
        <w:rPr>
          <w:rFonts w:eastAsia="MS PGothic" w:cs="Tahoma"/>
          <w:b/>
          <w:sz w:val="18"/>
          <w:szCs w:val="18"/>
          <w:lang w:eastAsia="ja-JP"/>
        </w:rPr>
      </w:pPr>
      <w:r w:rsidRPr="000440E7">
        <w:rPr>
          <w:rFonts w:eastAsia="MS PGothic" w:cs="Tahoma"/>
          <w:b/>
          <w:sz w:val="18"/>
          <w:szCs w:val="18"/>
          <w:lang w:val="ja-JP" w:eastAsia="ja-JP"/>
        </w:rPr>
        <w:t>変更</w:t>
      </w:r>
    </w:p>
    <w:p w:rsidR="00B570E8" w:rsidRPr="000440E7" w:rsidRDefault="00B570E8" w:rsidP="00B570E8">
      <w:pPr>
        <w:ind w:left="720"/>
        <w:rPr>
          <w:rFonts w:eastAsia="MS PGothic" w:cs="Tahoma"/>
          <w:sz w:val="18"/>
          <w:szCs w:val="18"/>
        </w:rPr>
      </w:pPr>
      <w:r w:rsidRPr="000440E7">
        <w:rPr>
          <w:rFonts w:eastAsia="MS PGothic" w:cs="Tahoma"/>
          <w:sz w:val="18"/>
          <w:szCs w:val="18"/>
        </w:rPr>
        <w:t>Office 365 A3, A4 (User SL)</w:t>
      </w:r>
    </w:p>
    <w:p w:rsidR="00B570E8" w:rsidRPr="000440E7" w:rsidRDefault="00B570E8" w:rsidP="00B570E8">
      <w:pPr>
        <w:ind w:left="720"/>
        <w:rPr>
          <w:rFonts w:eastAsia="MS PGothic" w:cs="Tahoma"/>
          <w:sz w:val="18"/>
          <w:szCs w:val="18"/>
        </w:rPr>
      </w:pPr>
      <w:r w:rsidRPr="000440E7">
        <w:rPr>
          <w:rFonts w:eastAsia="MS PGothic" w:cs="Tahoma"/>
          <w:sz w:val="18"/>
          <w:szCs w:val="18"/>
        </w:rPr>
        <w:t>Office 365 Enterprise E2</w:t>
      </w:r>
      <w:r w:rsidR="00A90D86" w:rsidRPr="000440E7">
        <w:rPr>
          <w:rFonts w:eastAsia="MS PGothic" w:cs="Tahoma"/>
          <w:sz w:val="18"/>
          <w:szCs w:val="18"/>
          <w:lang w:eastAsia="ja-JP"/>
        </w:rPr>
        <w:t xml:space="preserve"> </w:t>
      </w:r>
      <w:r w:rsidR="001C723B" w:rsidRPr="000440E7">
        <w:rPr>
          <w:rFonts w:eastAsia="MS PGothic" w:cs="Tahoma"/>
          <w:sz w:val="18"/>
        </w:rPr>
        <w:t>–</w:t>
      </w:r>
      <w:r w:rsidR="00A90D86" w:rsidRPr="000440E7">
        <w:rPr>
          <w:rFonts w:eastAsia="MS PGothic" w:cs="Tahoma"/>
          <w:sz w:val="18"/>
          <w:szCs w:val="18"/>
          <w:lang w:eastAsia="ja-JP"/>
        </w:rPr>
        <w:t xml:space="preserve"> </w:t>
      </w:r>
      <w:r w:rsidRPr="000440E7">
        <w:rPr>
          <w:rFonts w:eastAsia="MS PGothic" w:cs="Tahoma"/>
          <w:sz w:val="18"/>
          <w:szCs w:val="18"/>
        </w:rPr>
        <w:t>E4 (User SL)</w:t>
      </w:r>
    </w:p>
    <w:p w:rsidR="00470FEF" w:rsidRPr="000440E7" w:rsidRDefault="00470FEF" w:rsidP="00B570E8">
      <w:pPr>
        <w:ind w:left="720"/>
        <w:rPr>
          <w:rFonts w:eastAsia="MS PGothic" w:cs="Tahoma"/>
          <w:szCs w:val="18"/>
        </w:rPr>
      </w:pPr>
    </w:p>
    <w:p w:rsidR="00B570E8" w:rsidRPr="000440E7" w:rsidRDefault="00B570E8" w:rsidP="00B570E8">
      <w:pPr>
        <w:ind w:left="357"/>
        <w:rPr>
          <w:rFonts w:eastAsia="MS PGothic" w:cs="Tahoma"/>
          <w:b/>
          <w:color w:val="FF6600"/>
        </w:rPr>
      </w:pPr>
      <w:r w:rsidRPr="000440E7">
        <w:rPr>
          <w:rFonts w:eastAsia="MS PGothic" w:cs="Tahoma"/>
          <w:b/>
          <w:color w:val="FF6600"/>
          <w:sz w:val="24"/>
          <w:szCs w:val="22"/>
          <w:lang w:eastAsia="ja-JP"/>
        </w:rPr>
        <w:t xml:space="preserve">2013 </w:t>
      </w:r>
      <w:r w:rsidRPr="000440E7">
        <w:rPr>
          <w:rFonts w:eastAsia="MS PGothic" w:cs="Tahoma"/>
          <w:b/>
          <w:color w:val="FF6600"/>
          <w:sz w:val="24"/>
          <w:szCs w:val="22"/>
          <w:lang w:eastAsia="ja-JP"/>
        </w:rPr>
        <w:t>年</w:t>
      </w:r>
      <w:r w:rsidRPr="000440E7">
        <w:rPr>
          <w:rFonts w:eastAsia="MS PGothic" w:cs="Tahoma"/>
          <w:b/>
          <w:color w:val="FF6600"/>
          <w:sz w:val="24"/>
          <w:szCs w:val="22"/>
          <w:lang w:eastAsia="ja-JP"/>
        </w:rPr>
        <w:t xml:space="preserve"> 7 </w:t>
      </w:r>
      <w:r w:rsidRPr="000440E7">
        <w:rPr>
          <w:rFonts w:eastAsia="MS PGothic" w:cs="Tahoma"/>
          <w:b/>
          <w:color w:val="FF6600"/>
          <w:sz w:val="24"/>
          <w:szCs w:val="22"/>
          <w:lang w:eastAsia="ja-JP"/>
        </w:rPr>
        <w:t>月の変更</w:t>
      </w:r>
    </w:p>
    <w:p w:rsidR="00B570E8" w:rsidRPr="000440E7" w:rsidRDefault="00B570E8" w:rsidP="00B570E8">
      <w:pPr>
        <w:rPr>
          <w:rFonts w:eastAsia="MS PGothic" w:cs="Tahoma"/>
        </w:rPr>
      </w:pPr>
    </w:p>
    <w:p w:rsidR="00B570E8" w:rsidRPr="000440E7" w:rsidRDefault="00B570E8" w:rsidP="00B570E8">
      <w:pPr>
        <w:ind w:left="357"/>
        <w:rPr>
          <w:rFonts w:eastAsia="MS PGothic" w:cs="Tahoma"/>
          <w:b/>
          <w:sz w:val="18"/>
          <w:szCs w:val="18"/>
          <w:lang w:eastAsia="ja-JP"/>
        </w:rPr>
      </w:pPr>
      <w:r w:rsidRPr="000440E7">
        <w:rPr>
          <w:rFonts w:eastAsia="MS PGothic" w:cs="Tahoma"/>
          <w:b/>
          <w:sz w:val="18"/>
          <w:szCs w:val="18"/>
          <w:lang w:val="ja-JP"/>
        </w:rPr>
        <w:t>追加</w:t>
      </w:r>
    </w:p>
    <w:p w:rsidR="00B570E8" w:rsidRPr="000440E7" w:rsidRDefault="00B570E8" w:rsidP="00B570E8">
      <w:pPr>
        <w:ind w:left="720"/>
        <w:rPr>
          <w:rFonts w:eastAsia="MS PGothic" w:cs="Tahoma"/>
          <w:sz w:val="18"/>
          <w:szCs w:val="18"/>
        </w:rPr>
      </w:pPr>
      <w:r w:rsidRPr="000440E7">
        <w:rPr>
          <w:rFonts w:eastAsia="MS PGothic" w:cs="Tahoma"/>
          <w:sz w:val="18"/>
          <w:szCs w:val="18"/>
        </w:rPr>
        <w:t>Windows® Embedded 8 Industry Pro</w:t>
      </w:r>
    </w:p>
    <w:p w:rsidR="00B570E8" w:rsidRPr="000440E7" w:rsidRDefault="00B570E8" w:rsidP="00B570E8">
      <w:pPr>
        <w:ind w:left="720"/>
        <w:rPr>
          <w:rFonts w:eastAsia="MS PGothic" w:cs="Tahoma"/>
          <w:sz w:val="18"/>
          <w:szCs w:val="18"/>
        </w:rPr>
      </w:pPr>
      <w:r w:rsidRPr="000440E7">
        <w:rPr>
          <w:rFonts w:eastAsia="MS PGothic" w:cs="Tahoma"/>
          <w:sz w:val="18"/>
          <w:szCs w:val="18"/>
        </w:rPr>
        <w:t xml:space="preserve">Windows® Embedded 8 Standard </w:t>
      </w:r>
      <w:smartTag w:uri="urn:schemas-microsoft-com:office:smarttags" w:element="place">
        <w:smartTag w:uri="urn:schemas-microsoft-com:office:smarttags" w:element="City">
          <w:r w:rsidRPr="000440E7">
            <w:rPr>
              <w:rFonts w:eastAsia="MS PGothic" w:cs="Tahoma"/>
              <w:sz w:val="18"/>
              <w:szCs w:val="18"/>
            </w:rPr>
            <w:t>Enterprise</w:t>
          </w:r>
        </w:smartTag>
      </w:smartTag>
      <w:r w:rsidRPr="000440E7">
        <w:rPr>
          <w:rFonts w:eastAsia="MS PGothic" w:cs="Tahoma"/>
          <w:sz w:val="18"/>
          <w:szCs w:val="18"/>
        </w:rPr>
        <w:t xml:space="preserve"> Kit</w:t>
      </w:r>
    </w:p>
    <w:p w:rsidR="00B570E8" w:rsidRPr="000440E7" w:rsidRDefault="00B570E8" w:rsidP="00B570E8">
      <w:pPr>
        <w:ind w:left="720"/>
        <w:rPr>
          <w:rFonts w:eastAsia="MS PGothic" w:cs="Tahoma"/>
          <w:sz w:val="18"/>
          <w:szCs w:val="18"/>
        </w:rPr>
      </w:pPr>
      <w:r w:rsidRPr="000440E7">
        <w:rPr>
          <w:rFonts w:eastAsia="MS PGothic" w:cs="Tahoma"/>
          <w:sz w:val="18"/>
          <w:szCs w:val="18"/>
        </w:rPr>
        <w:t>Windows® Embedded 8 Industry Pro Sideloading</w:t>
      </w:r>
    </w:p>
    <w:p w:rsidR="00B570E8" w:rsidRPr="000440E7" w:rsidRDefault="00B570E8" w:rsidP="00B570E8">
      <w:pPr>
        <w:ind w:left="720"/>
        <w:rPr>
          <w:rFonts w:eastAsia="MS PGothic" w:cs="Tahoma"/>
          <w:sz w:val="18"/>
          <w:szCs w:val="18"/>
        </w:rPr>
      </w:pPr>
      <w:r w:rsidRPr="000440E7">
        <w:rPr>
          <w:rFonts w:eastAsia="MS PGothic" w:cs="Tahoma"/>
          <w:sz w:val="18"/>
          <w:szCs w:val="18"/>
        </w:rPr>
        <w:t>Windows® 8 Pro Sideloading</w:t>
      </w:r>
    </w:p>
    <w:p w:rsidR="00B570E8" w:rsidRPr="000440E7" w:rsidRDefault="00B570E8" w:rsidP="00B570E8">
      <w:pPr>
        <w:rPr>
          <w:rFonts w:eastAsia="MS PGothic" w:cs="Tahoma"/>
          <w:sz w:val="18"/>
          <w:szCs w:val="18"/>
          <w:lang w:eastAsia="ja-JP"/>
        </w:rPr>
      </w:pPr>
    </w:p>
    <w:p w:rsidR="00B570E8" w:rsidRPr="000440E7" w:rsidRDefault="00B570E8" w:rsidP="00B570E8">
      <w:pPr>
        <w:ind w:left="357"/>
        <w:rPr>
          <w:rFonts w:eastAsia="MS PGothic" w:cs="Tahoma"/>
          <w:b/>
          <w:sz w:val="18"/>
          <w:szCs w:val="18"/>
          <w:lang w:eastAsia="ja-JP"/>
        </w:rPr>
      </w:pPr>
      <w:r w:rsidRPr="000440E7">
        <w:rPr>
          <w:rFonts w:eastAsia="MS PGothic" w:cs="Tahoma"/>
          <w:b/>
          <w:sz w:val="18"/>
          <w:szCs w:val="18"/>
          <w:lang w:val="ja-JP" w:eastAsia="ja-JP"/>
        </w:rPr>
        <w:t>プロモーション</w:t>
      </w:r>
    </w:p>
    <w:p w:rsidR="00B570E8" w:rsidRPr="000440E7" w:rsidRDefault="00B570E8" w:rsidP="00B570E8">
      <w:pPr>
        <w:ind w:left="720"/>
        <w:rPr>
          <w:rFonts w:eastAsia="MS PGothic" w:cs="Tahoma"/>
          <w:sz w:val="18"/>
          <w:szCs w:val="18"/>
          <w:lang w:eastAsia="ja-JP"/>
        </w:rPr>
      </w:pPr>
      <w:r w:rsidRPr="000440E7">
        <w:rPr>
          <w:rFonts w:eastAsia="MS PGothic" w:cs="Tahoma"/>
          <w:sz w:val="18"/>
          <w:szCs w:val="18"/>
          <w:lang w:eastAsia="ja-JP"/>
        </w:rPr>
        <w:t>プロモーション</w:t>
      </w:r>
      <w:r w:rsidR="000A62E5" w:rsidRPr="000440E7">
        <w:rPr>
          <w:rFonts w:eastAsia="MS PGothic" w:cs="Tahoma"/>
          <w:sz w:val="18"/>
          <w:szCs w:val="18"/>
          <w:lang w:eastAsia="ja-JP"/>
        </w:rPr>
        <w:t>に変更はありません。</w:t>
      </w:r>
    </w:p>
    <w:p w:rsidR="00B570E8" w:rsidRPr="000440E7" w:rsidRDefault="00B570E8" w:rsidP="00B570E8">
      <w:pPr>
        <w:rPr>
          <w:rFonts w:eastAsia="MS PGothic" w:cs="Tahoma"/>
          <w:color w:val="000000"/>
          <w:sz w:val="18"/>
          <w:szCs w:val="18"/>
          <w:lang w:eastAsia="ja-JP"/>
        </w:rPr>
      </w:pPr>
    </w:p>
    <w:p w:rsidR="00B570E8" w:rsidRPr="000440E7" w:rsidRDefault="00B570E8" w:rsidP="00B570E8">
      <w:pPr>
        <w:ind w:left="357"/>
        <w:rPr>
          <w:rFonts w:eastAsia="MS PGothic" w:cs="Tahoma"/>
          <w:b/>
          <w:sz w:val="18"/>
          <w:szCs w:val="18"/>
          <w:lang w:eastAsia="ja-JP"/>
        </w:rPr>
      </w:pPr>
      <w:r w:rsidRPr="000440E7">
        <w:rPr>
          <w:rFonts w:eastAsia="MS PGothic" w:cs="Tahoma"/>
          <w:b/>
          <w:sz w:val="18"/>
          <w:szCs w:val="18"/>
          <w:lang w:val="ja-JP" w:eastAsia="ja-JP"/>
        </w:rPr>
        <w:t>削除</w:t>
      </w:r>
    </w:p>
    <w:p w:rsidR="00B570E8" w:rsidRPr="000440E7" w:rsidRDefault="00B570E8" w:rsidP="00B570E8">
      <w:pPr>
        <w:ind w:left="720"/>
        <w:rPr>
          <w:rFonts w:eastAsia="MS PGothic" w:cs="Tahoma"/>
          <w:sz w:val="18"/>
          <w:szCs w:val="18"/>
        </w:rPr>
      </w:pPr>
      <w:r w:rsidRPr="000440E7">
        <w:rPr>
          <w:rFonts w:eastAsia="MS PGothic" w:cs="Tahoma"/>
          <w:sz w:val="18"/>
          <w:szCs w:val="18"/>
        </w:rPr>
        <w:t>Vexcel Server</w:t>
      </w:r>
    </w:p>
    <w:p w:rsidR="00B570E8" w:rsidRPr="000440E7" w:rsidRDefault="00B570E8" w:rsidP="00B570E8">
      <w:pPr>
        <w:ind w:left="720"/>
        <w:rPr>
          <w:rFonts w:eastAsia="MS PGothic" w:cs="Tahoma"/>
          <w:sz w:val="18"/>
          <w:szCs w:val="18"/>
        </w:rPr>
      </w:pPr>
      <w:r w:rsidRPr="000440E7">
        <w:rPr>
          <w:rFonts w:eastAsia="MS PGothic" w:cs="Tahoma"/>
          <w:sz w:val="18"/>
          <w:szCs w:val="18"/>
        </w:rPr>
        <w:t>Vexcel Server with Enhanced Content Pack</w:t>
      </w:r>
    </w:p>
    <w:p w:rsidR="00B570E8" w:rsidRPr="000440E7" w:rsidRDefault="00B570E8" w:rsidP="00B570E8">
      <w:pPr>
        <w:ind w:left="720"/>
        <w:rPr>
          <w:rFonts w:eastAsia="MS PGothic" w:cs="Tahoma"/>
          <w:sz w:val="18"/>
          <w:szCs w:val="18"/>
        </w:rPr>
      </w:pPr>
      <w:r w:rsidRPr="000440E7">
        <w:rPr>
          <w:rFonts w:eastAsia="MS PGothic" w:cs="Tahoma"/>
          <w:sz w:val="18"/>
          <w:szCs w:val="18"/>
        </w:rPr>
        <w:t>Vexcel Desktop with Enhanced Content Pack</w:t>
      </w:r>
    </w:p>
    <w:p w:rsidR="00B570E8" w:rsidRPr="000440E7" w:rsidRDefault="00B570E8" w:rsidP="00B570E8">
      <w:pPr>
        <w:ind w:left="720"/>
        <w:rPr>
          <w:rFonts w:eastAsia="MS PGothic" w:cs="Tahoma"/>
          <w:sz w:val="18"/>
          <w:szCs w:val="18"/>
        </w:rPr>
      </w:pPr>
      <w:r w:rsidRPr="000440E7">
        <w:rPr>
          <w:rFonts w:eastAsia="MS PGothic" w:cs="Tahoma"/>
          <w:sz w:val="18"/>
          <w:szCs w:val="18"/>
        </w:rPr>
        <w:t>GeoSynther 3.0</w:t>
      </w:r>
    </w:p>
    <w:p w:rsidR="00B570E8" w:rsidRPr="000440E7" w:rsidRDefault="00B570E8" w:rsidP="00B570E8">
      <w:pPr>
        <w:ind w:left="720"/>
        <w:rPr>
          <w:rFonts w:eastAsia="MS PGothic" w:cs="Tahoma"/>
          <w:sz w:val="18"/>
          <w:szCs w:val="18"/>
        </w:rPr>
      </w:pPr>
      <w:r w:rsidRPr="000440E7">
        <w:rPr>
          <w:rFonts w:eastAsia="MS PGothic" w:cs="Tahoma"/>
          <w:sz w:val="18"/>
          <w:szCs w:val="18"/>
        </w:rPr>
        <w:t>GeoSynth Viewer 3.0</w:t>
      </w:r>
    </w:p>
    <w:p w:rsidR="00B570E8" w:rsidRPr="000440E7" w:rsidRDefault="00B570E8" w:rsidP="00B570E8">
      <w:pPr>
        <w:ind w:left="720"/>
        <w:rPr>
          <w:rFonts w:eastAsia="MS PGothic" w:cs="Tahoma"/>
          <w:sz w:val="18"/>
          <w:szCs w:val="18"/>
        </w:rPr>
      </w:pPr>
      <w:r w:rsidRPr="000440E7">
        <w:rPr>
          <w:rFonts w:eastAsia="MS PGothic" w:cs="Tahoma"/>
          <w:sz w:val="18"/>
          <w:szCs w:val="18"/>
        </w:rPr>
        <w:t>GeoSynth Server</w:t>
      </w:r>
    </w:p>
    <w:p w:rsidR="00B570E8" w:rsidRPr="000440E7" w:rsidRDefault="00B570E8" w:rsidP="00B570E8">
      <w:pPr>
        <w:ind w:left="720"/>
        <w:rPr>
          <w:rFonts w:eastAsia="MS PGothic" w:cs="Tahoma"/>
          <w:sz w:val="18"/>
          <w:szCs w:val="18"/>
        </w:rPr>
      </w:pPr>
      <w:r w:rsidRPr="000440E7">
        <w:rPr>
          <w:rFonts w:eastAsia="MS PGothic" w:cs="Tahoma"/>
          <w:sz w:val="18"/>
          <w:szCs w:val="18"/>
        </w:rPr>
        <w:t xml:space="preserve">Windows Small Business Server 2011 Premium Add-on (5 </w:t>
      </w:r>
      <w:r w:rsidRPr="000440E7">
        <w:rPr>
          <w:rFonts w:eastAsia="MS PGothic" w:cs="Tahoma"/>
          <w:sz w:val="18"/>
          <w:szCs w:val="18"/>
        </w:rPr>
        <w:t>クライアント</w:t>
      </w:r>
      <w:r w:rsidRPr="000440E7">
        <w:rPr>
          <w:rFonts w:eastAsia="MS PGothic" w:cs="Tahoma"/>
          <w:sz w:val="18"/>
          <w:szCs w:val="18"/>
        </w:rPr>
        <w:t>)</w:t>
      </w:r>
    </w:p>
    <w:p w:rsidR="00B570E8" w:rsidRPr="000440E7" w:rsidRDefault="00B570E8" w:rsidP="00B570E8">
      <w:pPr>
        <w:ind w:left="720"/>
        <w:rPr>
          <w:rFonts w:eastAsia="MS PGothic" w:cs="Tahoma"/>
          <w:sz w:val="18"/>
          <w:szCs w:val="18"/>
        </w:rPr>
      </w:pPr>
      <w:r w:rsidRPr="000440E7">
        <w:rPr>
          <w:rFonts w:eastAsia="MS PGothic" w:cs="Tahoma"/>
          <w:sz w:val="18"/>
          <w:szCs w:val="18"/>
        </w:rPr>
        <w:t xml:space="preserve">Windows Small Business Server 2011 Standard (5 </w:t>
      </w:r>
      <w:r w:rsidRPr="000440E7">
        <w:rPr>
          <w:rFonts w:eastAsia="MS PGothic" w:cs="Tahoma"/>
          <w:sz w:val="18"/>
          <w:szCs w:val="18"/>
        </w:rPr>
        <w:t>クライアント</w:t>
      </w:r>
      <w:r w:rsidRPr="000440E7">
        <w:rPr>
          <w:rFonts w:eastAsia="MS PGothic" w:cs="Tahoma"/>
          <w:sz w:val="18"/>
          <w:szCs w:val="18"/>
        </w:rPr>
        <w:t>)</w:t>
      </w:r>
    </w:p>
    <w:p w:rsidR="00B570E8" w:rsidRPr="000440E7" w:rsidRDefault="00B570E8" w:rsidP="00B570E8">
      <w:pPr>
        <w:ind w:left="720"/>
        <w:rPr>
          <w:rFonts w:eastAsia="MS PGothic" w:cs="Tahoma"/>
          <w:sz w:val="18"/>
          <w:szCs w:val="18"/>
        </w:rPr>
      </w:pPr>
      <w:r w:rsidRPr="000440E7">
        <w:rPr>
          <w:rFonts w:eastAsia="MS PGothic" w:cs="Tahoma"/>
          <w:sz w:val="18"/>
          <w:szCs w:val="18"/>
        </w:rPr>
        <w:t xml:space="preserve">Windows Small Business Server 2008 </w:t>
      </w:r>
      <w:smartTag w:uri="urn:schemas-microsoft-com:office:smarttags" w:element="place">
        <w:smartTag w:uri="urn:schemas-microsoft-com:office:smarttags" w:element="State">
          <w:r w:rsidRPr="000440E7">
            <w:rPr>
              <w:rFonts w:eastAsia="MS PGothic" w:cs="Tahoma"/>
              <w:sz w:val="18"/>
              <w:szCs w:val="18"/>
            </w:rPr>
            <w:t>CAL</w:t>
          </w:r>
        </w:smartTag>
      </w:smartTag>
      <w:r w:rsidRPr="000440E7">
        <w:rPr>
          <w:rFonts w:eastAsia="MS PGothic" w:cs="Tahoma"/>
          <w:sz w:val="18"/>
          <w:szCs w:val="18"/>
        </w:rPr>
        <w:t xml:space="preserve"> Suite for Premium Users or Devices</w:t>
      </w:r>
    </w:p>
    <w:p w:rsidR="00B570E8" w:rsidRPr="000440E7" w:rsidRDefault="00B570E8" w:rsidP="00B570E8">
      <w:pPr>
        <w:ind w:left="720"/>
        <w:rPr>
          <w:rFonts w:eastAsia="MS PGothic" w:cs="Tahoma"/>
          <w:sz w:val="18"/>
          <w:szCs w:val="18"/>
        </w:rPr>
      </w:pPr>
      <w:r w:rsidRPr="000440E7">
        <w:rPr>
          <w:rFonts w:eastAsia="MS PGothic" w:cs="Tahoma"/>
          <w:sz w:val="18"/>
          <w:szCs w:val="18"/>
        </w:rPr>
        <w:t xml:space="preserve">Windows Small Business Server 2008 CAL Suite for Premium Users or Devices (5 </w:t>
      </w:r>
      <w:r w:rsidRPr="000440E7">
        <w:rPr>
          <w:rFonts w:eastAsia="MS PGothic" w:cs="Tahoma"/>
          <w:sz w:val="18"/>
          <w:szCs w:val="18"/>
        </w:rPr>
        <w:t>クライアント</w:t>
      </w:r>
      <w:r w:rsidRPr="000440E7">
        <w:rPr>
          <w:rFonts w:eastAsia="MS PGothic" w:cs="Tahoma"/>
          <w:sz w:val="18"/>
          <w:szCs w:val="18"/>
        </w:rPr>
        <w:t>)</w:t>
      </w:r>
    </w:p>
    <w:p w:rsidR="00B570E8" w:rsidRPr="000440E7" w:rsidRDefault="00B570E8" w:rsidP="00B570E8">
      <w:pPr>
        <w:ind w:left="720"/>
        <w:rPr>
          <w:rFonts w:eastAsia="MS PGothic" w:cs="Tahoma"/>
          <w:sz w:val="18"/>
          <w:szCs w:val="18"/>
        </w:rPr>
      </w:pPr>
      <w:r w:rsidRPr="000440E7">
        <w:rPr>
          <w:rFonts w:eastAsia="MS PGothic" w:cs="Tahoma"/>
          <w:sz w:val="18"/>
          <w:szCs w:val="18"/>
        </w:rPr>
        <w:t xml:space="preserve">Windows Small Business Server 2008 CAL Suite for Premium Users or Devices (20 </w:t>
      </w:r>
      <w:r w:rsidRPr="000440E7">
        <w:rPr>
          <w:rFonts w:eastAsia="MS PGothic" w:cs="Tahoma"/>
          <w:sz w:val="18"/>
          <w:szCs w:val="18"/>
        </w:rPr>
        <w:t>クライアント</w:t>
      </w:r>
      <w:r w:rsidRPr="000440E7">
        <w:rPr>
          <w:rFonts w:eastAsia="MS PGothic" w:cs="Tahoma"/>
          <w:sz w:val="18"/>
          <w:szCs w:val="18"/>
        </w:rPr>
        <w:t>)</w:t>
      </w:r>
    </w:p>
    <w:p w:rsidR="00B570E8" w:rsidRPr="000440E7" w:rsidRDefault="00B570E8" w:rsidP="00B570E8">
      <w:pPr>
        <w:rPr>
          <w:rFonts w:eastAsia="MS PGothic" w:cs="Tahoma"/>
          <w:color w:val="000000"/>
          <w:sz w:val="18"/>
          <w:szCs w:val="18"/>
        </w:rPr>
      </w:pPr>
    </w:p>
    <w:p w:rsidR="00B570E8" w:rsidRPr="000440E7" w:rsidRDefault="00B570E8" w:rsidP="00B570E8">
      <w:pPr>
        <w:ind w:left="357"/>
        <w:rPr>
          <w:rFonts w:eastAsia="MS PGothic" w:cs="Tahoma"/>
          <w:b/>
          <w:sz w:val="18"/>
          <w:szCs w:val="18"/>
          <w:lang w:eastAsia="ja-JP"/>
        </w:rPr>
      </w:pPr>
      <w:r w:rsidRPr="000440E7">
        <w:rPr>
          <w:rFonts w:eastAsia="MS PGothic" w:cs="Tahoma"/>
          <w:b/>
          <w:sz w:val="18"/>
          <w:szCs w:val="18"/>
          <w:lang w:val="ja-JP" w:eastAsia="ja-JP"/>
        </w:rPr>
        <w:t>変更</w:t>
      </w:r>
    </w:p>
    <w:p w:rsidR="00B570E8" w:rsidRPr="000440E7" w:rsidRDefault="00B570E8" w:rsidP="00B570E8">
      <w:pPr>
        <w:ind w:left="720"/>
        <w:rPr>
          <w:rFonts w:eastAsia="MS PGothic" w:cs="Tahoma"/>
          <w:sz w:val="18"/>
          <w:szCs w:val="18"/>
        </w:rPr>
      </w:pPr>
      <w:r w:rsidRPr="000440E7">
        <w:rPr>
          <w:rFonts w:eastAsia="MS PGothic" w:cs="Tahoma"/>
          <w:sz w:val="18"/>
          <w:szCs w:val="18"/>
        </w:rPr>
        <w:t>Visual Studio® Premium 2012 with MSDN</w:t>
      </w:r>
    </w:p>
    <w:p w:rsidR="00B570E8" w:rsidRPr="000440E7" w:rsidRDefault="00B570E8" w:rsidP="00B570E8">
      <w:pPr>
        <w:ind w:left="720"/>
        <w:rPr>
          <w:rFonts w:eastAsia="MS PGothic" w:cs="Tahoma"/>
          <w:sz w:val="18"/>
          <w:szCs w:val="18"/>
        </w:rPr>
      </w:pPr>
      <w:r w:rsidRPr="000440E7">
        <w:rPr>
          <w:rFonts w:eastAsia="MS PGothic" w:cs="Tahoma"/>
          <w:sz w:val="18"/>
          <w:szCs w:val="18"/>
        </w:rPr>
        <w:t>Visual Studio® Ultimate 2012 with MSDN</w:t>
      </w:r>
    </w:p>
    <w:p w:rsidR="00B570E8" w:rsidRPr="000440E7" w:rsidRDefault="00B570E8" w:rsidP="00B570E8">
      <w:pPr>
        <w:ind w:left="720"/>
        <w:rPr>
          <w:rFonts w:eastAsia="MS PGothic" w:cs="Tahoma"/>
          <w:sz w:val="18"/>
          <w:szCs w:val="18"/>
        </w:rPr>
      </w:pPr>
      <w:r w:rsidRPr="000440E7">
        <w:rPr>
          <w:rFonts w:eastAsia="MS PGothic" w:cs="Tahoma"/>
          <w:sz w:val="18"/>
          <w:szCs w:val="18"/>
        </w:rPr>
        <w:t xml:space="preserve">Windows </w:t>
      </w:r>
      <w:smartTag w:uri="urn:schemas-microsoft-com:office:smarttags" w:element="place">
        <w:r w:rsidRPr="000440E7">
          <w:rPr>
            <w:rFonts w:eastAsia="MS PGothic" w:cs="Tahoma"/>
            <w:sz w:val="18"/>
            <w:szCs w:val="18"/>
          </w:rPr>
          <w:t>Vista</w:t>
        </w:r>
      </w:smartTag>
      <w:r w:rsidRPr="000440E7">
        <w:rPr>
          <w:rFonts w:eastAsia="MS PGothic" w:cs="Tahoma"/>
          <w:sz w:val="18"/>
          <w:szCs w:val="18"/>
        </w:rPr>
        <w:t xml:space="preserve"> DVD Playback Pack</w:t>
      </w:r>
    </w:p>
    <w:p w:rsidR="00B570E8" w:rsidRPr="000440E7" w:rsidRDefault="00B570E8" w:rsidP="00B570E8">
      <w:pPr>
        <w:ind w:left="720"/>
        <w:rPr>
          <w:rFonts w:eastAsia="MS PGothic" w:cs="Tahoma"/>
          <w:sz w:val="18"/>
          <w:szCs w:val="18"/>
        </w:rPr>
      </w:pPr>
      <w:r w:rsidRPr="000440E7">
        <w:rPr>
          <w:rFonts w:eastAsia="MS PGothic" w:cs="Tahoma"/>
          <w:sz w:val="18"/>
          <w:szCs w:val="18"/>
        </w:rPr>
        <w:t xml:space="preserve">Windows 8 </w:t>
      </w:r>
      <w:smartTag w:uri="urn:schemas-microsoft-com:office:smarttags" w:element="place">
        <w:smartTag w:uri="urn:schemas-microsoft-com:office:smarttags" w:element="City">
          <w:r w:rsidRPr="000440E7">
            <w:rPr>
              <w:rFonts w:eastAsia="MS PGothic" w:cs="Tahoma"/>
              <w:sz w:val="18"/>
              <w:szCs w:val="18"/>
            </w:rPr>
            <w:t>Enterprise</w:t>
          </w:r>
        </w:smartTag>
      </w:smartTag>
      <w:r w:rsidRPr="000440E7">
        <w:rPr>
          <w:rFonts w:eastAsia="MS PGothic" w:cs="Tahoma"/>
          <w:sz w:val="18"/>
          <w:szCs w:val="18"/>
        </w:rPr>
        <w:t xml:space="preserve"> Sideloading (100 Pack)</w:t>
      </w:r>
    </w:p>
    <w:p w:rsidR="00B570E8" w:rsidRPr="000440E7" w:rsidRDefault="00B570E8" w:rsidP="00B570E8">
      <w:pPr>
        <w:pStyle w:val="Heading2"/>
        <w:ind w:left="0"/>
        <w:jc w:val="both"/>
        <w:rPr>
          <w:rFonts w:eastAsia="MS PGothic" w:cs="Tahoma"/>
          <w:color w:val="FF6600"/>
          <w:sz w:val="18"/>
          <w:szCs w:val="18"/>
        </w:rPr>
      </w:pPr>
    </w:p>
    <w:p w:rsidR="00470FEF" w:rsidRPr="000440E7" w:rsidRDefault="00470FEF" w:rsidP="00577B13">
      <w:pPr>
        <w:ind w:left="357"/>
        <w:rPr>
          <w:rFonts w:eastAsia="MS PGothic" w:cs="Tahoma"/>
          <w:b/>
          <w:color w:val="FF6600"/>
          <w:sz w:val="22"/>
          <w:szCs w:val="22"/>
          <w:lang w:eastAsia="ja-JP"/>
        </w:rPr>
      </w:pPr>
      <w:r w:rsidRPr="000440E7">
        <w:rPr>
          <w:rFonts w:eastAsia="MS PGothic" w:cs="Tahoma"/>
          <w:b/>
          <w:color w:val="FF6600"/>
          <w:sz w:val="24"/>
          <w:szCs w:val="22"/>
          <w:lang w:eastAsia="ja-JP"/>
        </w:rPr>
        <w:t xml:space="preserve">2013 </w:t>
      </w:r>
      <w:r w:rsidRPr="000440E7">
        <w:rPr>
          <w:rFonts w:eastAsia="MS PGothic" w:cs="Tahoma"/>
          <w:b/>
          <w:color w:val="FF6600"/>
          <w:sz w:val="24"/>
          <w:szCs w:val="22"/>
          <w:lang w:eastAsia="ja-JP"/>
        </w:rPr>
        <w:t>年</w:t>
      </w:r>
      <w:r w:rsidRPr="000440E7">
        <w:rPr>
          <w:rFonts w:eastAsia="MS PGothic" w:cs="Tahoma"/>
          <w:b/>
          <w:color w:val="FF6600"/>
          <w:sz w:val="24"/>
          <w:szCs w:val="22"/>
          <w:lang w:eastAsia="ja-JP"/>
        </w:rPr>
        <w:t xml:space="preserve"> 6 </w:t>
      </w:r>
      <w:r w:rsidRPr="000440E7">
        <w:rPr>
          <w:rFonts w:eastAsia="MS PGothic" w:cs="Tahoma"/>
          <w:b/>
          <w:color w:val="FF6600"/>
          <w:sz w:val="24"/>
          <w:szCs w:val="22"/>
          <w:lang w:eastAsia="ja-JP"/>
        </w:rPr>
        <w:t>月の変更</w:t>
      </w:r>
    </w:p>
    <w:p w:rsidR="00470FEF" w:rsidRPr="000440E7" w:rsidRDefault="00470FEF" w:rsidP="00577B13">
      <w:pPr>
        <w:pStyle w:val="Heading2"/>
        <w:ind w:left="0"/>
        <w:jc w:val="both"/>
        <w:rPr>
          <w:rFonts w:eastAsia="MS PGothic" w:cs="Tahoma"/>
          <w:color w:val="FF6600"/>
          <w:sz w:val="18"/>
          <w:szCs w:val="18"/>
          <w:lang w:eastAsia="ja-JP"/>
        </w:rPr>
      </w:pPr>
    </w:p>
    <w:p w:rsidR="00470FEF" w:rsidRPr="000440E7" w:rsidRDefault="00470FEF" w:rsidP="00577B13">
      <w:pPr>
        <w:ind w:left="357"/>
        <w:rPr>
          <w:rFonts w:eastAsia="MS PGothic" w:cs="Tahoma"/>
          <w:b/>
          <w:sz w:val="18"/>
          <w:szCs w:val="18"/>
          <w:lang w:eastAsia="ja-JP"/>
        </w:rPr>
      </w:pPr>
      <w:r w:rsidRPr="000440E7">
        <w:rPr>
          <w:rFonts w:eastAsia="MS PGothic" w:cs="Tahoma"/>
          <w:b/>
          <w:sz w:val="18"/>
          <w:szCs w:val="18"/>
          <w:lang w:val="ja-JP"/>
        </w:rPr>
        <w:t>追加</w:t>
      </w:r>
    </w:p>
    <w:p w:rsidR="00470FEF" w:rsidRPr="000440E7" w:rsidRDefault="00470FEF" w:rsidP="00577B13">
      <w:pPr>
        <w:ind w:left="720"/>
        <w:rPr>
          <w:rFonts w:eastAsia="MS PGothic" w:cs="Tahoma"/>
          <w:sz w:val="18"/>
        </w:rPr>
      </w:pPr>
      <w:r w:rsidRPr="000440E7">
        <w:rPr>
          <w:rFonts w:eastAsia="MS PGothic" w:cs="Tahoma"/>
          <w:sz w:val="18"/>
        </w:rPr>
        <w:t>Microsoft Office Audit and Control Management</w:t>
      </w:r>
    </w:p>
    <w:p w:rsidR="00470FEF" w:rsidRPr="000440E7" w:rsidRDefault="00470FEF" w:rsidP="00577B13">
      <w:pPr>
        <w:ind w:left="720"/>
        <w:rPr>
          <w:rFonts w:eastAsia="MS PGothic" w:cs="Tahoma"/>
          <w:sz w:val="18"/>
          <w:szCs w:val="18"/>
          <w:lang w:eastAsia="ja-JP"/>
        </w:rPr>
      </w:pPr>
      <w:r w:rsidRPr="000440E7">
        <w:rPr>
          <w:rFonts w:eastAsia="MS PGothic" w:cs="Tahoma"/>
          <w:sz w:val="18"/>
          <w:lang w:eastAsia="ja-JP"/>
        </w:rPr>
        <w:t>MSDN Platform</w:t>
      </w:r>
    </w:p>
    <w:p w:rsidR="00470FEF" w:rsidRPr="000440E7" w:rsidRDefault="00470FEF" w:rsidP="00577B13">
      <w:pPr>
        <w:rPr>
          <w:rFonts w:eastAsia="MS PGothic" w:cs="Tahoma"/>
          <w:sz w:val="18"/>
          <w:szCs w:val="18"/>
          <w:lang w:eastAsia="ja-JP"/>
        </w:rPr>
      </w:pPr>
    </w:p>
    <w:p w:rsidR="00470FEF" w:rsidRPr="000440E7" w:rsidRDefault="00470FEF" w:rsidP="00577B13">
      <w:pPr>
        <w:ind w:left="357"/>
        <w:rPr>
          <w:rFonts w:eastAsia="MS PGothic" w:cs="Tahoma"/>
          <w:b/>
          <w:sz w:val="18"/>
          <w:lang w:eastAsia="ja-JP"/>
        </w:rPr>
      </w:pPr>
      <w:r w:rsidRPr="000440E7">
        <w:rPr>
          <w:rFonts w:eastAsia="MS PGothic" w:cs="Tahoma"/>
          <w:b/>
          <w:sz w:val="18"/>
          <w:lang w:val="ja-JP" w:eastAsia="ja-JP"/>
        </w:rPr>
        <w:t>プロモーション</w:t>
      </w:r>
    </w:p>
    <w:p w:rsidR="00470FEF" w:rsidRPr="000440E7" w:rsidRDefault="00470FEF" w:rsidP="00577B13">
      <w:pPr>
        <w:ind w:left="720"/>
        <w:rPr>
          <w:rFonts w:eastAsia="MS PGothic" w:cs="Tahoma"/>
          <w:color w:val="000000"/>
          <w:sz w:val="18"/>
          <w:lang w:eastAsia="ja-JP"/>
        </w:rPr>
      </w:pPr>
      <w:r w:rsidRPr="000440E7">
        <w:rPr>
          <w:rFonts w:eastAsia="MS PGothic" w:cs="Tahoma"/>
          <w:color w:val="000000"/>
          <w:sz w:val="18"/>
          <w:lang w:val="ja-JP" w:eastAsia="ja-JP"/>
        </w:rPr>
        <w:t>プロモーションに変更はありません。</w:t>
      </w:r>
    </w:p>
    <w:p w:rsidR="00470FEF" w:rsidRPr="000440E7" w:rsidRDefault="00470FEF" w:rsidP="00577B13">
      <w:pPr>
        <w:ind w:left="357"/>
        <w:rPr>
          <w:rFonts w:eastAsia="MS PGothic" w:cs="Tahoma"/>
          <w:b/>
          <w:sz w:val="18"/>
          <w:lang w:eastAsia="ja-JP"/>
        </w:rPr>
      </w:pPr>
    </w:p>
    <w:p w:rsidR="00470FEF" w:rsidRPr="000440E7" w:rsidRDefault="00470FEF" w:rsidP="00577B13">
      <w:pPr>
        <w:ind w:left="357"/>
        <w:rPr>
          <w:rFonts w:eastAsia="MS PGothic" w:cs="Tahoma"/>
          <w:b/>
          <w:sz w:val="18"/>
          <w:lang w:eastAsia="ja-JP"/>
        </w:rPr>
      </w:pPr>
      <w:r w:rsidRPr="000440E7">
        <w:rPr>
          <w:rFonts w:eastAsia="MS PGothic" w:cs="Tahoma"/>
          <w:b/>
          <w:sz w:val="18"/>
          <w:lang w:val="ja-JP" w:eastAsia="ja-JP"/>
        </w:rPr>
        <w:t>削除</w:t>
      </w:r>
    </w:p>
    <w:p w:rsidR="00470FEF" w:rsidRPr="000440E7" w:rsidRDefault="00470FEF" w:rsidP="002F4DE0">
      <w:pPr>
        <w:ind w:left="357" w:firstLine="363"/>
        <w:rPr>
          <w:rFonts w:eastAsia="MS PGothic" w:cs="Tahoma"/>
          <w:sz w:val="18"/>
        </w:rPr>
      </w:pPr>
      <w:r w:rsidRPr="000440E7">
        <w:rPr>
          <w:rFonts w:eastAsia="MS PGothic" w:cs="Tahoma"/>
          <w:sz w:val="18"/>
        </w:rPr>
        <w:t>Web Antimalware Subscription for Forefront TMG</w:t>
      </w:r>
    </w:p>
    <w:p w:rsidR="00470FEF" w:rsidRPr="000440E7" w:rsidRDefault="00470FEF" w:rsidP="00577B13">
      <w:pPr>
        <w:ind w:left="720"/>
        <w:rPr>
          <w:rFonts w:eastAsia="MS PGothic" w:cs="Tahoma"/>
          <w:b/>
          <w:sz w:val="18"/>
          <w:szCs w:val="18"/>
          <w:lang w:eastAsia="ja-JP"/>
        </w:rPr>
      </w:pPr>
    </w:p>
    <w:p w:rsidR="00470FEF" w:rsidRPr="000440E7" w:rsidRDefault="00470FEF" w:rsidP="00352167">
      <w:pPr>
        <w:ind w:left="357"/>
        <w:rPr>
          <w:rFonts w:eastAsia="MS PGothic" w:cs="Tahoma"/>
          <w:b/>
          <w:color w:val="FF6600"/>
          <w:sz w:val="22"/>
          <w:szCs w:val="22"/>
          <w:lang w:eastAsia="ja-JP"/>
        </w:rPr>
      </w:pPr>
      <w:r w:rsidRPr="000440E7">
        <w:rPr>
          <w:rFonts w:eastAsia="MS PGothic" w:cs="Tahoma"/>
          <w:b/>
          <w:color w:val="FF6600"/>
          <w:sz w:val="24"/>
          <w:szCs w:val="22"/>
          <w:lang w:eastAsia="ja-JP"/>
        </w:rPr>
        <w:t xml:space="preserve">2013 </w:t>
      </w:r>
      <w:r w:rsidRPr="000440E7">
        <w:rPr>
          <w:rFonts w:eastAsia="MS PGothic" w:cs="Tahoma"/>
          <w:b/>
          <w:color w:val="FF6600"/>
          <w:sz w:val="24"/>
          <w:szCs w:val="22"/>
          <w:lang w:eastAsia="ja-JP"/>
        </w:rPr>
        <w:t>年</w:t>
      </w:r>
      <w:r w:rsidRPr="000440E7">
        <w:rPr>
          <w:rFonts w:eastAsia="MS PGothic" w:cs="Tahoma"/>
          <w:b/>
          <w:color w:val="FF6600"/>
          <w:sz w:val="24"/>
          <w:szCs w:val="22"/>
          <w:lang w:eastAsia="ja-JP"/>
        </w:rPr>
        <w:t xml:space="preserve"> 5 </w:t>
      </w:r>
      <w:r w:rsidRPr="000440E7">
        <w:rPr>
          <w:rFonts w:eastAsia="MS PGothic" w:cs="Tahoma"/>
          <w:b/>
          <w:color w:val="FF6600"/>
          <w:sz w:val="24"/>
          <w:szCs w:val="22"/>
          <w:lang w:eastAsia="ja-JP"/>
        </w:rPr>
        <w:t>月の変更</w:t>
      </w:r>
    </w:p>
    <w:p w:rsidR="00470FEF" w:rsidRPr="000440E7" w:rsidRDefault="00470FEF" w:rsidP="00352167">
      <w:pPr>
        <w:pStyle w:val="Heading2"/>
        <w:ind w:left="0"/>
        <w:jc w:val="both"/>
        <w:rPr>
          <w:rFonts w:eastAsia="MS PGothic" w:cs="Tahoma"/>
          <w:color w:val="FF6600"/>
          <w:sz w:val="18"/>
          <w:szCs w:val="18"/>
          <w:lang w:eastAsia="ja-JP"/>
        </w:rPr>
      </w:pPr>
    </w:p>
    <w:p w:rsidR="00470FEF" w:rsidRPr="000440E7" w:rsidRDefault="00470FEF" w:rsidP="00352167">
      <w:pPr>
        <w:ind w:left="357"/>
        <w:rPr>
          <w:rFonts w:eastAsia="MS PGothic" w:cs="Tahoma"/>
          <w:b/>
          <w:sz w:val="18"/>
          <w:szCs w:val="18"/>
          <w:lang w:eastAsia="ja-JP"/>
        </w:rPr>
      </w:pPr>
      <w:r w:rsidRPr="000440E7">
        <w:rPr>
          <w:rFonts w:eastAsia="MS PGothic" w:cs="Tahoma"/>
          <w:b/>
          <w:sz w:val="18"/>
          <w:szCs w:val="18"/>
          <w:lang w:val="ja-JP"/>
        </w:rPr>
        <w:t>追加</w:t>
      </w:r>
    </w:p>
    <w:p w:rsidR="00470FEF" w:rsidRPr="000440E7" w:rsidRDefault="00470FEF" w:rsidP="00352167">
      <w:pPr>
        <w:ind w:left="720"/>
        <w:rPr>
          <w:rFonts w:eastAsia="MS PGothic" w:cs="Tahoma"/>
          <w:sz w:val="18"/>
          <w:szCs w:val="18"/>
        </w:rPr>
      </w:pPr>
      <w:r w:rsidRPr="000440E7">
        <w:rPr>
          <w:rFonts w:eastAsia="MS PGothic" w:cs="Tahoma"/>
          <w:sz w:val="18"/>
          <w:szCs w:val="18"/>
        </w:rPr>
        <w:t>Learning Solutions MCP 30 Exam Vouchers (User SL)</w:t>
      </w:r>
    </w:p>
    <w:p w:rsidR="00470FEF" w:rsidRPr="000440E7" w:rsidRDefault="00470FEF" w:rsidP="00352167">
      <w:pPr>
        <w:ind w:left="720"/>
        <w:rPr>
          <w:rFonts w:eastAsia="MS PGothic" w:cs="Tahoma"/>
          <w:sz w:val="18"/>
          <w:szCs w:val="18"/>
        </w:rPr>
      </w:pPr>
      <w:r w:rsidRPr="000440E7">
        <w:rPr>
          <w:rFonts w:eastAsia="MS PGothic" w:cs="Tahoma"/>
          <w:sz w:val="18"/>
          <w:szCs w:val="18"/>
        </w:rPr>
        <w:t>Learning Solutions MOS 500 Exam Site License (Services SL)</w:t>
      </w:r>
    </w:p>
    <w:p w:rsidR="00470FEF" w:rsidRPr="000440E7" w:rsidRDefault="00470FEF" w:rsidP="00352167">
      <w:pPr>
        <w:ind w:left="720"/>
        <w:rPr>
          <w:rFonts w:eastAsia="MS PGothic" w:cs="Tahoma"/>
          <w:sz w:val="18"/>
          <w:szCs w:val="18"/>
        </w:rPr>
      </w:pPr>
      <w:r w:rsidRPr="000440E7">
        <w:rPr>
          <w:rFonts w:eastAsia="MS PGothic" w:cs="Tahoma"/>
          <w:sz w:val="18"/>
          <w:szCs w:val="18"/>
        </w:rPr>
        <w:t>Learning Solutions MTA 250 Exam Site License (Services SL)</w:t>
      </w:r>
    </w:p>
    <w:p w:rsidR="00470FEF" w:rsidRPr="000440E7" w:rsidRDefault="00470FEF" w:rsidP="00352167">
      <w:pPr>
        <w:rPr>
          <w:rFonts w:eastAsia="MS PGothic" w:cs="Tahoma"/>
          <w:sz w:val="18"/>
          <w:szCs w:val="18"/>
        </w:rPr>
      </w:pPr>
    </w:p>
    <w:p w:rsidR="00470FEF" w:rsidRPr="000440E7" w:rsidRDefault="00470FEF" w:rsidP="00352167">
      <w:pPr>
        <w:ind w:left="357"/>
        <w:rPr>
          <w:rFonts w:eastAsia="MS PGothic" w:cs="Tahoma"/>
          <w:b/>
          <w:sz w:val="18"/>
          <w:szCs w:val="18"/>
        </w:rPr>
      </w:pPr>
      <w:r w:rsidRPr="000440E7">
        <w:rPr>
          <w:rFonts w:eastAsia="MS PGothic" w:cs="Tahoma"/>
          <w:b/>
          <w:sz w:val="18"/>
          <w:szCs w:val="18"/>
          <w:lang w:eastAsia="ja-JP"/>
        </w:rPr>
        <w:t>変更</w:t>
      </w:r>
    </w:p>
    <w:p w:rsidR="00470FEF" w:rsidRPr="000440E7" w:rsidRDefault="00470FEF" w:rsidP="00352167">
      <w:pPr>
        <w:ind w:left="720"/>
        <w:rPr>
          <w:rFonts w:eastAsia="MS PGothic" w:cs="Tahoma"/>
          <w:sz w:val="18"/>
          <w:szCs w:val="18"/>
        </w:rPr>
      </w:pPr>
      <w:r w:rsidRPr="000440E7">
        <w:rPr>
          <w:rFonts w:eastAsia="MS PGothic" w:cs="Tahoma"/>
          <w:sz w:val="18"/>
          <w:szCs w:val="18"/>
        </w:rPr>
        <w:t>Learning Solutions MCP 1 Exam Vouchers (Services SL)</w:t>
      </w:r>
    </w:p>
    <w:p w:rsidR="00470FEF" w:rsidRPr="000440E7" w:rsidRDefault="00470FEF" w:rsidP="00352167">
      <w:pPr>
        <w:ind w:left="720"/>
        <w:rPr>
          <w:rFonts w:eastAsia="MS PGothic" w:cs="Tahoma"/>
          <w:sz w:val="18"/>
          <w:szCs w:val="18"/>
        </w:rPr>
      </w:pPr>
      <w:r w:rsidRPr="000440E7">
        <w:rPr>
          <w:rFonts w:eastAsia="MS PGothic" w:cs="Tahoma"/>
          <w:sz w:val="18"/>
          <w:szCs w:val="18"/>
        </w:rPr>
        <w:t xml:space="preserve">Windows Companion </w:t>
      </w:r>
      <w:r w:rsidR="00DC72D2">
        <w:rPr>
          <w:rFonts w:eastAsia="MS PGothic" w:cs="Tahoma" w:hint="eastAsia"/>
          <w:sz w:val="18"/>
          <w:szCs w:val="18"/>
          <w:lang w:eastAsia="ja-JP"/>
        </w:rPr>
        <w:t>サブスクリプション</w:t>
      </w:r>
      <w:r w:rsidR="00DC72D2">
        <w:rPr>
          <w:rFonts w:eastAsia="MS PGothic" w:cs="Tahoma" w:hint="eastAsia"/>
          <w:sz w:val="18"/>
          <w:szCs w:val="18"/>
          <w:lang w:eastAsia="ja-JP"/>
        </w:rPr>
        <w:t xml:space="preserve"> </w:t>
      </w:r>
      <w:r w:rsidR="00DC72D2">
        <w:rPr>
          <w:rFonts w:eastAsia="MS PGothic" w:cs="Tahoma" w:hint="eastAsia"/>
          <w:sz w:val="18"/>
          <w:szCs w:val="18"/>
          <w:lang w:eastAsia="ja-JP"/>
        </w:rPr>
        <w:t>ライセンス</w:t>
      </w:r>
    </w:p>
    <w:p w:rsidR="00470FEF" w:rsidRPr="000440E7" w:rsidRDefault="00470FEF" w:rsidP="00352167">
      <w:pPr>
        <w:ind w:left="720"/>
        <w:rPr>
          <w:rFonts w:eastAsia="MS PGothic" w:cs="Tahoma"/>
          <w:sz w:val="18"/>
          <w:szCs w:val="18"/>
        </w:rPr>
      </w:pPr>
      <w:r w:rsidRPr="000440E7">
        <w:rPr>
          <w:rFonts w:eastAsia="MS PGothic" w:cs="Tahoma"/>
          <w:sz w:val="18"/>
          <w:szCs w:val="18"/>
        </w:rPr>
        <w:t>Windows Desktop Optimization Pack for Software Assurance</w:t>
      </w:r>
    </w:p>
    <w:p w:rsidR="00470FEF" w:rsidRPr="000440E7" w:rsidRDefault="00470FEF" w:rsidP="00352167">
      <w:pPr>
        <w:ind w:left="720"/>
        <w:rPr>
          <w:rFonts w:eastAsia="MS PGothic" w:cs="Tahoma"/>
          <w:sz w:val="18"/>
          <w:szCs w:val="18"/>
        </w:rPr>
      </w:pPr>
      <w:r w:rsidRPr="000440E7">
        <w:rPr>
          <w:rFonts w:eastAsia="MS PGothic" w:cs="Tahoma"/>
          <w:sz w:val="18"/>
          <w:szCs w:val="18"/>
        </w:rPr>
        <w:t>Windows 8 Enterprise Sideloading (100 pack)</w:t>
      </w:r>
    </w:p>
    <w:p w:rsidR="00470FEF" w:rsidRPr="000440E7" w:rsidRDefault="00470FEF" w:rsidP="00352167">
      <w:pPr>
        <w:ind w:left="720"/>
        <w:rPr>
          <w:rFonts w:eastAsia="MS PGothic" w:cs="Tahoma"/>
          <w:b/>
          <w:sz w:val="18"/>
          <w:szCs w:val="18"/>
          <w:lang w:eastAsia="ja-JP"/>
        </w:rPr>
      </w:pPr>
      <w:r w:rsidRPr="000440E7">
        <w:rPr>
          <w:rFonts w:eastAsia="MS PGothic" w:cs="Tahoma"/>
          <w:sz w:val="18"/>
          <w:szCs w:val="18"/>
        </w:rPr>
        <w:t>Windows® 8 Pro with MDOP</w:t>
      </w:r>
    </w:p>
    <w:p w:rsidR="00470FEF" w:rsidRPr="000440E7" w:rsidRDefault="00470FEF" w:rsidP="001C1DC3">
      <w:pPr>
        <w:ind w:right="720"/>
        <w:rPr>
          <w:rFonts w:eastAsia="MS PGothic" w:cs="Tahoma"/>
          <w:b/>
          <w:color w:val="F66400"/>
          <w:lang w:eastAsia="ja-JP"/>
        </w:rPr>
      </w:pPr>
    </w:p>
    <w:p w:rsidR="00470FEF" w:rsidRPr="000440E7" w:rsidRDefault="00470FEF" w:rsidP="00366FEA">
      <w:pPr>
        <w:ind w:left="357"/>
        <w:rPr>
          <w:rFonts w:eastAsia="MS PGothic" w:cs="Tahoma"/>
          <w:b/>
          <w:color w:val="FF6600"/>
          <w:sz w:val="22"/>
          <w:szCs w:val="22"/>
          <w:lang w:eastAsia="ja-JP"/>
        </w:rPr>
      </w:pPr>
      <w:r w:rsidRPr="000440E7">
        <w:rPr>
          <w:rFonts w:eastAsia="MS PGothic" w:cs="Tahoma"/>
          <w:b/>
          <w:color w:val="FF6600"/>
          <w:sz w:val="24"/>
          <w:szCs w:val="22"/>
          <w:lang w:eastAsia="ja-JP"/>
        </w:rPr>
        <w:t xml:space="preserve">2013 </w:t>
      </w:r>
      <w:r w:rsidRPr="000440E7">
        <w:rPr>
          <w:rFonts w:eastAsia="MS PGothic" w:cs="Tahoma"/>
          <w:b/>
          <w:color w:val="FF6600"/>
          <w:sz w:val="24"/>
          <w:szCs w:val="22"/>
          <w:lang w:eastAsia="ja-JP"/>
        </w:rPr>
        <w:t>年</w:t>
      </w:r>
      <w:r w:rsidRPr="000440E7">
        <w:rPr>
          <w:rFonts w:eastAsia="MS PGothic" w:cs="Tahoma"/>
          <w:b/>
          <w:color w:val="FF6600"/>
          <w:sz w:val="24"/>
          <w:szCs w:val="22"/>
          <w:lang w:eastAsia="ja-JP"/>
        </w:rPr>
        <w:t xml:space="preserve"> 4 </w:t>
      </w:r>
      <w:r w:rsidRPr="000440E7">
        <w:rPr>
          <w:rFonts w:eastAsia="MS PGothic" w:cs="Tahoma"/>
          <w:b/>
          <w:color w:val="FF6600"/>
          <w:sz w:val="24"/>
          <w:szCs w:val="22"/>
          <w:lang w:eastAsia="ja-JP"/>
        </w:rPr>
        <w:t>月の変更</w:t>
      </w:r>
    </w:p>
    <w:p w:rsidR="00470FEF" w:rsidRPr="000440E7" w:rsidRDefault="00470FEF" w:rsidP="00366FEA">
      <w:pPr>
        <w:pStyle w:val="Heading2"/>
        <w:ind w:left="0"/>
        <w:jc w:val="both"/>
        <w:rPr>
          <w:rFonts w:eastAsia="MS PGothic" w:cs="Tahoma"/>
          <w:color w:val="FF6600"/>
          <w:sz w:val="18"/>
          <w:szCs w:val="18"/>
          <w:lang w:eastAsia="ja-JP"/>
        </w:rPr>
      </w:pPr>
    </w:p>
    <w:p w:rsidR="00470FEF" w:rsidRPr="000440E7" w:rsidRDefault="00470FEF" w:rsidP="00366FEA">
      <w:pPr>
        <w:ind w:left="357"/>
        <w:rPr>
          <w:rFonts w:eastAsia="MS PGothic" w:cs="Tahoma"/>
          <w:b/>
          <w:sz w:val="18"/>
          <w:szCs w:val="18"/>
        </w:rPr>
      </w:pPr>
      <w:r w:rsidRPr="000440E7">
        <w:rPr>
          <w:rFonts w:eastAsia="MS PGothic" w:cs="Tahoma"/>
          <w:b/>
          <w:sz w:val="18"/>
          <w:szCs w:val="18"/>
          <w:lang w:val="ja-JP"/>
        </w:rPr>
        <w:t>追加</w:t>
      </w:r>
    </w:p>
    <w:p w:rsidR="00470FEF" w:rsidRPr="000440E7" w:rsidRDefault="00470FEF" w:rsidP="00366FEA">
      <w:pPr>
        <w:ind w:left="720"/>
        <w:rPr>
          <w:rFonts w:eastAsia="MS PGothic" w:cs="Tahoma"/>
          <w:color w:val="000000"/>
          <w:sz w:val="18"/>
          <w:szCs w:val="18"/>
        </w:rPr>
      </w:pPr>
      <w:r w:rsidRPr="000440E7">
        <w:rPr>
          <w:rFonts w:eastAsia="MS PGothic" w:cs="Tahoma"/>
          <w:sz w:val="18"/>
          <w:szCs w:val="18"/>
        </w:rPr>
        <w:t>Bing Maps Cons</w:t>
      </w:r>
      <w:r w:rsidRPr="000440E7">
        <w:rPr>
          <w:rFonts w:eastAsia="MS PGothic" w:cs="Tahoma"/>
          <w:color w:val="000000"/>
          <w:sz w:val="18"/>
          <w:szCs w:val="18"/>
        </w:rPr>
        <w:t>umer Tracked Per Asset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Desktop with Enhanced Content Pack</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Bing Maps for </w:t>
      </w:r>
      <w:smartTag w:uri="urn:schemas-microsoft-com:office:smarttags" w:element="place">
        <w:smartTag w:uri="urn:schemas-microsoft-com:office:smarttags" w:element="City">
          <w:r w:rsidRPr="000440E7">
            <w:rPr>
              <w:rFonts w:eastAsia="MS PGothic" w:cs="Tahoma"/>
              <w:color w:val="000000"/>
              <w:sz w:val="18"/>
              <w:szCs w:val="18"/>
            </w:rPr>
            <w:t>Enterprise</w:t>
          </w:r>
        </w:smartTag>
      </w:smartTag>
      <w:r w:rsidRPr="000440E7">
        <w:rPr>
          <w:rFonts w:eastAsia="MS PGothic" w:cs="Tahoma"/>
          <w:color w:val="000000"/>
          <w:sz w:val="18"/>
          <w:szCs w:val="18"/>
        </w:rPr>
        <w:t xml:space="preserve"> Platform Fee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Public Website Usage 100K Transactions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Public Website Usage 250K Transactions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Public Website Usage 420K Transactions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Public Website Usage 840K Transactions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Public Website Usage 2.5m Transactions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Public Website Usage 4.2m Transactions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Public Website Usage 8.4m Transactions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Public Website Usage Unlimited Transactions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Internal Website Usage 100K Transactions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Internal Website Usage 250K Transactions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Internal Website Usage 420K Transactions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Internal Website Usage 1.25m Transactions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Internal Website Usage 2.1m Transactions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Internal Website Usage Unlimited Transactions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Known Per User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Known Per User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Known Per User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Light Known 5K User Bundle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Bing Maps </w:t>
      </w:r>
      <w:smartTag w:uri="urn:schemas-microsoft-com:office:smarttags" w:element="place">
        <w:r w:rsidRPr="000440E7">
          <w:rPr>
            <w:rFonts w:eastAsia="MS PGothic" w:cs="Tahoma"/>
            <w:color w:val="000000"/>
            <w:sz w:val="18"/>
            <w:szCs w:val="18"/>
          </w:rPr>
          <w:t>Mobile</w:t>
        </w:r>
      </w:smartTag>
      <w:r w:rsidRPr="000440E7">
        <w:rPr>
          <w:rFonts w:eastAsia="MS PGothic" w:cs="Tahoma"/>
          <w:color w:val="000000"/>
          <w:sz w:val="18"/>
          <w:szCs w:val="18"/>
        </w:rPr>
        <w:t xml:space="preserve"> Asset Management Platform Fee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Mobile Asset Management NA w routing Per Asset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Mobile Asset Management NA w/o routing Per Asset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Mobile Asset Management Europe w routing Per Asset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Mobile Asset Management Europe w/o routing Per Asset Monthly Sub</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Server</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BizTalk® Server 2013 </w:t>
      </w:r>
      <w:smartTag w:uri="urn:schemas-microsoft-com:office:smarttags" w:element="place">
        <w:smartTag w:uri="urn:schemas-microsoft-com:office:smarttags" w:element="City">
          <w:r w:rsidRPr="000440E7">
            <w:rPr>
              <w:rFonts w:eastAsia="MS PGothic" w:cs="Tahoma"/>
              <w:color w:val="000000"/>
              <w:sz w:val="18"/>
              <w:szCs w:val="18"/>
            </w:rPr>
            <w:t>Enterprise</w:t>
          </w:r>
        </w:smartTag>
      </w:smartTag>
      <w:r w:rsidRPr="000440E7">
        <w:rPr>
          <w:rFonts w:eastAsia="MS PGothic" w:cs="Tahoma"/>
          <w:color w:val="000000"/>
          <w:sz w:val="18"/>
          <w:szCs w:val="18"/>
        </w:rPr>
        <w:t xml:space="preserve"> Edition</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BizTalk® Server 2013 Standard Edition</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BizTalk® Server 2013 Branch</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BizTalk® Server 2013 Branch IDC</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BizTalk® Server 2013 Standard Edition IDC</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Enterprise E1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Enterprise E2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Enterprise E3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Enterprise E4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Education A2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Education A3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Education A4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Enterprise E1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Enterprise E2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Enterprise E3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Enterprise E4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Government G1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Government G2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lastRenderedPageBreak/>
        <w:t>Office 365 Government G3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Government G4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Enterprise K1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Enterprise K2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Office 365 ProPlus SA Transition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Microsoft Desktop Optimization Pack for 2013 Software Assurance</w:t>
      </w:r>
    </w:p>
    <w:p w:rsidR="00470FEF" w:rsidRPr="000440E7" w:rsidRDefault="00470FEF" w:rsidP="00366FE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Global Service Monitor</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Vexcel Desktop with Enhanced Content Pack</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Vexcel Server</w:t>
      </w:r>
    </w:p>
    <w:p w:rsidR="00470FEF" w:rsidRPr="000440E7" w:rsidRDefault="00470FEF" w:rsidP="00366FEA">
      <w:pPr>
        <w:ind w:left="720"/>
        <w:rPr>
          <w:rFonts w:eastAsia="MS PGothic" w:cs="Tahoma"/>
          <w:sz w:val="18"/>
          <w:szCs w:val="18"/>
          <w:lang w:eastAsia="ja-JP"/>
        </w:rPr>
      </w:pPr>
      <w:r w:rsidRPr="000440E7">
        <w:rPr>
          <w:rFonts w:eastAsia="MS PGothic" w:cs="Tahoma"/>
          <w:color w:val="000000"/>
          <w:sz w:val="18"/>
          <w:szCs w:val="18"/>
        </w:rPr>
        <w:t>Vexcel Server with Enh</w:t>
      </w:r>
      <w:r w:rsidRPr="000440E7">
        <w:rPr>
          <w:rFonts w:eastAsia="MS PGothic" w:cs="Tahoma"/>
          <w:sz w:val="18"/>
          <w:szCs w:val="18"/>
        </w:rPr>
        <w:t>anced Content Pack</w:t>
      </w:r>
    </w:p>
    <w:p w:rsidR="00470FEF" w:rsidRPr="000440E7" w:rsidRDefault="00470FEF" w:rsidP="00366FEA">
      <w:pPr>
        <w:ind w:left="720"/>
        <w:rPr>
          <w:rFonts w:eastAsia="MS PGothic" w:cs="Tahoma"/>
          <w:sz w:val="18"/>
          <w:szCs w:val="18"/>
          <w:lang w:eastAsia="ja-JP"/>
        </w:rPr>
      </w:pPr>
    </w:p>
    <w:p w:rsidR="00470FEF" w:rsidRPr="000440E7" w:rsidRDefault="00470FEF" w:rsidP="00366FEA">
      <w:pPr>
        <w:ind w:left="357"/>
        <w:rPr>
          <w:rFonts w:eastAsia="MS PGothic" w:cs="Tahoma"/>
          <w:b/>
          <w:sz w:val="18"/>
          <w:szCs w:val="18"/>
        </w:rPr>
      </w:pPr>
      <w:r w:rsidRPr="000440E7">
        <w:rPr>
          <w:rFonts w:eastAsia="MS PGothic" w:cs="Tahoma"/>
          <w:b/>
          <w:sz w:val="18"/>
          <w:szCs w:val="18"/>
          <w:lang w:val="ja-JP"/>
        </w:rPr>
        <w:t>変更</w:t>
      </w:r>
    </w:p>
    <w:p w:rsidR="00470FEF" w:rsidRPr="000440E7" w:rsidRDefault="00470FEF" w:rsidP="00366FEA">
      <w:pPr>
        <w:ind w:left="720"/>
        <w:rPr>
          <w:rFonts w:eastAsia="MS PGothic" w:cs="Tahoma"/>
          <w:color w:val="000000"/>
          <w:sz w:val="18"/>
          <w:szCs w:val="18"/>
        </w:rPr>
      </w:pPr>
      <w:r w:rsidRPr="000440E7">
        <w:rPr>
          <w:rFonts w:eastAsia="MS PGothic" w:cs="Tahoma"/>
          <w:sz w:val="18"/>
          <w:szCs w:val="18"/>
        </w:rPr>
        <w:t>Bing Maps S</w:t>
      </w:r>
      <w:r w:rsidRPr="000440E7">
        <w:rPr>
          <w:rFonts w:eastAsia="MS PGothic" w:cs="Tahoma"/>
          <w:color w:val="000000"/>
          <w:sz w:val="18"/>
          <w:szCs w:val="18"/>
        </w:rPr>
        <w:t>tandard (User SL)</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E1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E2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E3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E4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A2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A3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A4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E1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E2 </w:t>
      </w:r>
      <w:r w:rsidR="001C723B" w:rsidRPr="000440E7">
        <w:rPr>
          <w:rFonts w:eastAsia="MS PGothic" w:cs="Tahoma"/>
          <w:sz w:val="18"/>
        </w:rPr>
        <w:t>–</w:t>
      </w:r>
      <w:r w:rsidRPr="000440E7">
        <w:rPr>
          <w:rFonts w:eastAsia="MS PGothic" w:cs="Tahoma"/>
          <w:color w:val="000000"/>
          <w:sz w:val="18"/>
          <w:szCs w:val="18"/>
        </w:rPr>
        <w:t xml:space="preserve"> E4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G1 </w:t>
      </w:r>
      <w:r w:rsidR="001C723B" w:rsidRPr="000440E7">
        <w:rPr>
          <w:rFonts w:eastAsia="MS PGothic" w:cs="Tahoma"/>
          <w:sz w:val="18"/>
        </w:rPr>
        <w:t>–</w:t>
      </w:r>
      <w:r w:rsidRPr="000440E7">
        <w:rPr>
          <w:rFonts w:eastAsia="MS PGothic" w:cs="Tahoma"/>
          <w:color w:val="000000"/>
          <w:sz w:val="18"/>
          <w:szCs w:val="18"/>
        </w:rPr>
        <w:t xml:space="preserve"> G4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K1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w:t>
      </w:r>
      <w:smartTag w:uri="urn:schemas-microsoft-com:office:smarttags" w:element="place">
        <w:r w:rsidRPr="000440E7">
          <w:rPr>
            <w:rFonts w:eastAsia="MS PGothic" w:cs="Tahoma"/>
            <w:color w:val="000000"/>
            <w:sz w:val="18"/>
            <w:szCs w:val="18"/>
          </w:rPr>
          <w:t>K2</w:t>
        </w:r>
      </w:smartTag>
      <w:r w:rsidRPr="000440E7">
        <w:rPr>
          <w:rFonts w:eastAsia="MS PGothic" w:cs="Tahoma"/>
          <w:color w:val="000000"/>
          <w:sz w:val="18"/>
          <w:szCs w:val="18"/>
        </w:rPr>
        <w:t xml:space="preserve">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System Center 2012 Endpoint Protection</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BizTalk Server </w:t>
      </w:r>
      <w:r w:rsidRPr="000440E7">
        <w:rPr>
          <w:rFonts w:eastAsia="MS PGothic" w:cs="Tahoma"/>
          <w:color w:val="000000"/>
          <w:sz w:val="18"/>
          <w:szCs w:val="18"/>
        </w:rPr>
        <w:t>のライセンス</w:t>
      </w:r>
      <w:r w:rsidRPr="000440E7">
        <w:rPr>
          <w:rFonts w:eastAsia="MS PGothic" w:cs="Tahoma"/>
          <w:color w:val="000000"/>
          <w:sz w:val="18"/>
          <w:szCs w:val="18"/>
        </w:rPr>
        <w:t xml:space="preserve"> </w:t>
      </w:r>
      <w:r w:rsidRPr="000440E7">
        <w:rPr>
          <w:rFonts w:eastAsia="MS PGothic" w:cs="Tahoma"/>
          <w:color w:val="000000"/>
          <w:sz w:val="18"/>
          <w:szCs w:val="18"/>
        </w:rPr>
        <w:t>モデルが</w:t>
      </w:r>
      <w:r w:rsidRPr="000440E7">
        <w:rPr>
          <w:rFonts w:eastAsia="MS PGothic" w:cs="Tahoma"/>
          <w:color w:val="000000"/>
          <w:sz w:val="18"/>
          <w:szCs w:val="18"/>
        </w:rPr>
        <w:t xml:space="preserve"> 2013 </w:t>
      </w:r>
      <w:r w:rsidRPr="000440E7">
        <w:rPr>
          <w:rFonts w:eastAsia="MS PGothic" w:cs="Tahoma"/>
          <w:color w:val="000000"/>
          <w:sz w:val="18"/>
          <w:szCs w:val="18"/>
        </w:rPr>
        <w:t>バージョンでは「プロセッサ」から「コア」に変更になりました。</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System Center Endpoint Protection </w:t>
      </w:r>
      <w:r w:rsidRPr="000440E7">
        <w:rPr>
          <w:rFonts w:eastAsia="MS PGothic" w:cs="Tahoma"/>
          <w:color w:val="000000"/>
          <w:sz w:val="18"/>
          <w:szCs w:val="18"/>
        </w:rPr>
        <w:t>から追加購入製品</w:t>
      </w:r>
      <w:r w:rsidR="0057096A" w:rsidRPr="000440E7">
        <w:rPr>
          <w:rFonts w:eastAsia="MS PGothic" w:cs="Tahoma"/>
          <w:color w:val="000000"/>
          <w:sz w:val="18"/>
          <w:szCs w:val="18"/>
        </w:rPr>
        <w:t xml:space="preserve"> (</w:t>
      </w:r>
      <w:r w:rsidR="0057096A" w:rsidRPr="000440E7">
        <w:rPr>
          <w:rFonts w:eastAsia="MS PGothic" w:cs="Tahoma"/>
          <w:color w:val="000000"/>
          <w:sz w:val="18"/>
          <w:szCs w:val="18"/>
          <w:lang w:eastAsia="ja-JP"/>
        </w:rPr>
        <w:t>"</w:t>
      </w:r>
      <w:r w:rsidRPr="000440E7">
        <w:rPr>
          <w:rFonts w:eastAsia="MS PGothic" w:cs="Tahoma"/>
          <w:color w:val="000000"/>
          <w:sz w:val="18"/>
          <w:szCs w:val="18"/>
        </w:rPr>
        <w:t>A</w:t>
      </w:r>
      <w:r w:rsidR="0057096A" w:rsidRPr="000440E7">
        <w:rPr>
          <w:rFonts w:eastAsia="MS PGothic" w:cs="Tahoma"/>
          <w:color w:val="000000"/>
          <w:sz w:val="18"/>
          <w:szCs w:val="18"/>
          <w:lang w:eastAsia="ja-JP"/>
        </w:rPr>
        <w:t>"</w:t>
      </w:r>
      <w:r w:rsidRPr="000440E7">
        <w:rPr>
          <w:rFonts w:eastAsia="MS PGothic" w:cs="Tahoma"/>
          <w:color w:val="000000"/>
          <w:sz w:val="18"/>
          <w:szCs w:val="18"/>
        </w:rPr>
        <w:t xml:space="preserve">) </w:t>
      </w:r>
      <w:r w:rsidRPr="000440E7">
        <w:rPr>
          <w:rFonts w:eastAsia="MS PGothic" w:cs="Tahoma"/>
          <w:color w:val="000000"/>
          <w:sz w:val="18"/>
          <w:szCs w:val="18"/>
        </w:rPr>
        <w:t>が削除されました。</w:t>
      </w:r>
    </w:p>
    <w:p w:rsidR="00470FEF" w:rsidRPr="000440E7" w:rsidRDefault="00470FEF" w:rsidP="00366FEA">
      <w:pPr>
        <w:ind w:left="720"/>
        <w:rPr>
          <w:rFonts w:eastAsia="MS PGothic" w:cs="Tahoma"/>
          <w:sz w:val="18"/>
          <w:szCs w:val="18"/>
        </w:rPr>
      </w:pPr>
      <w:r w:rsidRPr="000440E7">
        <w:rPr>
          <w:rFonts w:eastAsia="MS PGothic" w:cs="Tahoma"/>
          <w:color w:val="000000"/>
          <w:sz w:val="18"/>
          <w:szCs w:val="18"/>
        </w:rPr>
        <w:t>Bing Maps Standard</w:t>
      </w:r>
      <w:r w:rsidRPr="000440E7">
        <w:rPr>
          <w:rFonts w:eastAsia="MS PGothic" w:cs="Tahoma"/>
          <w:sz w:val="18"/>
          <w:szCs w:val="18"/>
        </w:rPr>
        <w:t xml:space="preserve"> (User SL) </w:t>
      </w:r>
      <w:r w:rsidRPr="000440E7">
        <w:rPr>
          <w:rFonts w:eastAsia="MS PGothic" w:cs="Tahoma"/>
          <w:sz w:val="18"/>
          <w:szCs w:val="18"/>
          <w:lang w:val="ja-JP"/>
        </w:rPr>
        <w:t>から</w:t>
      </w:r>
      <w:r w:rsidRPr="000440E7">
        <w:rPr>
          <w:rFonts w:eastAsia="MS PGothic" w:cs="Tahoma"/>
          <w:sz w:val="18"/>
          <w:szCs w:val="18"/>
        </w:rPr>
        <w:t xml:space="preserve"> Professional </w:t>
      </w:r>
      <w:r w:rsidRPr="000440E7">
        <w:rPr>
          <w:rFonts w:eastAsia="MS PGothic" w:cs="Tahoma"/>
          <w:sz w:val="18"/>
          <w:szCs w:val="18"/>
          <w:lang w:val="ja-JP"/>
        </w:rPr>
        <w:t>が削除されました。</w:t>
      </w:r>
    </w:p>
    <w:p w:rsidR="00470FEF" w:rsidRPr="000440E7" w:rsidRDefault="00470FEF" w:rsidP="00366FEA">
      <w:pPr>
        <w:rPr>
          <w:rFonts w:eastAsia="MS PGothic" w:cs="Tahoma"/>
          <w:sz w:val="18"/>
          <w:szCs w:val="18"/>
        </w:rPr>
      </w:pPr>
    </w:p>
    <w:p w:rsidR="00470FEF" w:rsidRPr="000440E7" w:rsidRDefault="00470FEF" w:rsidP="00366FEA">
      <w:pPr>
        <w:ind w:left="357"/>
        <w:rPr>
          <w:rFonts w:eastAsia="MS PGothic" w:cs="Tahoma"/>
          <w:b/>
          <w:sz w:val="18"/>
          <w:szCs w:val="18"/>
        </w:rPr>
      </w:pPr>
      <w:r w:rsidRPr="000440E7">
        <w:rPr>
          <w:rFonts w:eastAsia="MS PGothic" w:cs="Tahoma"/>
          <w:b/>
          <w:sz w:val="18"/>
          <w:szCs w:val="18"/>
          <w:lang w:val="ja-JP"/>
        </w:rPr>
        <w:t>削除</w:t>
      </w:r>
    </w:p>
    <w:p w:rsidR="00470FEF" w:rsidRPr="000440E7" w:rsidRDefault="00470FEF" w:rsidP="00366FEA">
      <w:pPr>
        <w:ind w:left="720"/>
        <w:rPr>
          <w:rFonts w:eastAsia="MS PGothic" w:cs="Tahoma"/>
          <w:color w:val="000000"/>
          <w:sz w:val="18"/>
          <w:szCs w:val="18"/>
        </w:rPr>
      </w:pPr>
      <w:r w:rsidRPr="000440E7">
        <w:rPr>
          <w:rFonts w:eastAsia="MS PGothic" w:cs="Tahoma"/>
          <w:sz w:val="18"/>
          <w:szCs w:val="18"/>
        </w:rPr>
        <w:t>Bing Maps 2</w:t>
      </w:r>
      <w:r w:rsidRPr="000440E7">
        <w:rPr>
          <w:rFonts w:eastAsia="MS PGothic" w:cs="Tahoma"/>
          <w:color w:val="000000"/>
          <w:sz w:val="18"/>
          <w:szCs w:val="18"/>
        </w:rPr>
        <w:t>5KTrx (Add-on SL)</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250KTrx (Add-on SL)</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Professional (Services SL)</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Desktop with Enhanced Content Pack</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Server</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with Enhanced Content Pack</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Maps Unlimited Trx (Add-on SL)</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Server</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Bing Server with Enhanced Content Pack</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BizTalk® Server 2010 Branch Edition</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BizTalk® Server 2010 </w:t>
      </w:r>
      <w:smartTag w:uri="urn:schemas-microsoft-com:office:smarttags" w:element="place">
        <w:smartTag w:uri="urn:schemas-microsoft-com:office:smarttags" w:element="City">
          <w:r w:rsidRPr="000440E7">
            <w:rPr>
              <w:rFonts w:eastAsia="MS PGothic" w:cs="Tahoma"/>
              <w:color w:val="000000"/>
              <w:sz w:val="18"/>
              <w:szCs w:val="18"/>
            </w:rPr>
            <w:t>Enterprise</w:t>
          </w:r>
        </w:smartTag>
      </w:smartTag>
      <w:r w:rsidRPr="000440E7">
        <w:rPr>
          <w:rFonts w:eastAsia="MS PGothic" w:cs="Tahoma"/>
          <w:color w:val="000000"/>
          <w:sz w:val="18"/>
          <w:szCs w:val="18"/>
        </w:rPr>
        <w:t xml:space="preserve"> Edition</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BizTalk® Server 2010 </w:t>
      </w:r>
      <w:smartTag w:uri="urn:schemas-microsoft-com:office:smarttags" w:element="place">
        <w:smartTag w:uri="urn:schemas-microsoft-com:office:smarttags" w:element="City">
          <w:r w:rsidRPr="000440E7">
            <w:rPr>
              <w:rFonts w:eastAsia="MS PGothic" w:cs="Tahoma"/>
              <w:color w:val="000000"/>
              <w:sz w:val="18"/>
              <w:szCs w:val="18"/>
            </w:rPr>
            <w:t>Enterprise</w:t>
          </w:r>
        </w:smartTag>
      </w:smartTag>
      <w:r w:rsidRPr="000440E7">
        <w:rPr>
          <w:rFonts w:eastAsia="MS PGothic" w:cs="Tahoma"/>
          <w:color w:val="000000"/>
          <w:sz w:val="18"/>
          <w:szCs w:val="18"/>
        </w:rPr>
        <w:t xml:space="preserve"> RFID</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BizTalk® Server 2010 Standard Edition</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BizTalk® Server 2010 Developer IDC</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BizTalk® Server 2010 Branch IDC</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Data Warehouse Appliance 2012</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E1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E2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E3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E4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A2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A3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A4 (User SL) (</w:t>
      </w:r>
      <w:r w:rsidRPr="000440E7">
        <w:rPr>
          <w:rFonts w:eastAsia="MS PGothic" w:cs="Tahoma"/>
          <w:color w:val="000000"/>
          <w:sz w:val="18"/>
          <w:szCs w:val="18"/>
        </w:rPr>
        <w:t>アプリケーション製品群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E1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E2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lastRenderedPageBreak/>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E3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E4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G1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G2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G3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G4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K1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rPr>
        <w:t>プラン</w:t>
      </w:r>
      <w:r w:rsidRPr="000440E7">
        <w:rPr>
          <w:rFonts w:eastAsia="MS PGothic" w:cs="Tahoma"/>
          <w:color w:val="000000"/>
          <w:sz w:val="18"/>
          <w:szCs w:val="18"/>
        </w:rPr>
        <w:t xml:space="preserve"> </w:t>
      </w:r>
      <w:smartTag w:uri="urn:schemas-microsoft-com:office:smarttags" w:element="place">
        <w:r w:rsidRPr="000440E7">
          <w:rPr>
            <w:rFonts w:eastAsia="MS PGothic" w:cs="Tahoma"/>
            <w:color w:val="000000"/>
            <w:sz w:val="18"/>
            <w:szCs w:val="18"/>
          </w:rPr>
          <w:t>K2</w:t>
        </w:r>
      </w:smartTag>
      <w:r w:rsidRPr="000440E7">
        <w:rPr>
          <w:rFonts w:eastAsia="MS PGothic" w:cs="Tahoma"/>
          <w:color w:val="000000"/>
          <w:sz w:val="18"/>
          <w:szCs w:val="18"/>
        </w:rPr>
        <w:t xml:space="preserve"> (User SL) (</w:t>
      </w:r>
      <w:r w:rsidRPr="000440E7">
        <w:rPr>
          <w:rFonts w:eastAsia="MS PGothic" w:cs="Tahoma"/>
          <w:color w:val="000000"/>
          <w:sz w:val="18"/>
          <w:szCs w:val="18"/>
        </w:rPr>
        <w:t>サーバー製品群</w:t>
      </w:r>
      <w:r w:rsidRPr="000440E7">
        <w:rPr>
          <w:rFonts w:eastAsia="MS PGothic" w:cs="Tahoma"/>
          <w:color w:val="000000"/>
          <w:sz w:val="18"/>
          <w:szCs w:val="18"/>
        </w:rPr>
        <w:t>)</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System Center 2012 Endpoint Protection</w:t>
      </w:r>
    </w:p>
    <w:p w:rsidR="00470FEF" w:rsidRPr="000440E7" w:rsidRDefault="00470FEF" w:rsidP="00366FEA">
      <w:pPr>
        <w:ind w:left="720"/>
        <w:rPr>
          <w:rFonts w:eastAsia="MS PGothic" w:cs="Tahoma"/>
          <w:color w:val="000000"/>
          <w:sz w:val="18"/>
          <w:szCs w:val="18"/>
        </w:rPr>
      </w:pPr>
      <w:r w:rsidRPr="000440E7">
        <w:rPr>
          <w:rFonts w:eastAsia="MS PGothic" w:cs="Tahoma"/>
          <w:color w:val="000000"/>
          <w:sz w:val="18"/>
          <w:szCs w:val="18"/>
        </w:rPr>
        <w:t xml:space="preserve">Forefront Online Protection for Exchange (Device </w:t>
      </w:r>
      <w:r w:rsidRPr="000440E7">
        <w:rPr>
          <w:rFonts w:eastAsia="MS PGothic" w:cs="Tahoma"/>
          <w:color w:val="000000"/>
          <w:sz w:val="18"/>
          <w:szCs w:val="18"/>
        </w:rPr>
        <w:t>および</w:t>
      </w:r>
      <w:r w:rsidRPr="000440E7">
        <w:rPr>
          <w:rFonts w:eastAsia="MS PGothic" w:cs="Tahoma"/>
          <w:color w:val="000000"/>
          <w:sz w:val="18"/>
          <w:szCs w:val="18"/>
        </w:rPr>
        <w:t xml:space="preserve"> User SL)</w:t>
      </w:r>
    </w:p>
    <w:p w:rsidR="00470FEF" w:rsidRPr="000440E7" w:rsidRDefault="00470FEF" w:rsidP="00366FEA">
      <w:pPr>
        <w:ind w:left="720"/>
        <w:rPr>
          <w:rFonts w:eastAsia="MS PGothic" w:cs="Tahoma"/>
          <w:sz w:val="18"/>
          <w:szCs w:val="18"/>
        </w:rPr>
      </w:pPr>
      <w:r w:rsidRPr="000440E7">
        <w:rPr>
          <w:rFonts w:eastAsia="MS PGothic" w:cs="Tahoma"/>
          <w:color w:val="000000"/>
          <w:sz w:val="18"/>
          <w:szCs w:val="18"/>
        </w:rPr>
        <w:t>Microsoft Desk</w:t>
      </w:r>
      <w:r w:rsidRPr="000440E7">
        <w:rPr>
          <w:rFonts w:eastAsia="MS PGothic" w:cs="Tahoma"/>
          <w:sz w:val="18"/>
          <w:szCs w:val="18"/>
        </w:rPr>
        <w:t>top Optimization Pack for 2012 Software Assurance</w:t>
      </w:r>
    </w:p>
    <w:p w:rsidR="00470FEF" w:rsidRPr="000440E7" w:rsidRDefault="00470FEF" w:rsidP="00A3187A">
      <w:pPr>
        <w:ind w:left="357"/>
        <w:rPr>
          <w:rFonts w:eastAsia="MS PGothic" w:cs="Tahoma"/>
          <w:b/>
          <w:color w:val="FF6600"/>
          <w:sz w:val="22"/>
          <w:szCs w:val="22"/>
          <w:lang w:eastAsia="ja-JP"/>
        </w:rPr>
      </w:pPr>
    </w:p>
    <w:p w:rsidR="00470FEF" w:rsidRPr="000440E7" w:rsidRDefault="00470FEF" w:rsidP="00A3187A">
      <w:pPr>
        <w:ind w:left="357"/>
        <w:rPr>
          <w:rFonts w:eastAsia="MS PGothic" w:cs="Tahoma"/>
          <w:b/>
          <w:color w:val="FF6600"/>
          <w:sz w:val="24"/>
          <w:szCs w:val="22"/>
          <w:lang w:eastAsia="ja-JP"/>
        </w:rPr>
      </w:pPr>
      <w:r w:rsidRPr="000440E7">
        <w:rPr>
          <w:rFonts w:eastAsia="MS PGothic" w:cs="Tahoma"/>
          <w:b/>
          <w:color w:val="FF6600"/>
          <w:sz w:val="24"/>
          <w:szCs w:val="22"/>
          <w:lang w:eastAsia="ja-JP"/>
        </w:rPr>
        <w:t xml:space="preserve">2013 </w:t>
      </w:r>
      <w:r w:rsidRPr="000440E7">
        <w:rPr>
          <w:rFonts w:eastAsia="MS PGothic" w:cs="Tahoma"/>
          <w:b/>
          <w:color w:val="FF6600"/>
          <w:sz w:val="24"/>
          <w:szCs w:val="22"/>
          <w:lang w:eastAsia="ja-JP"/>
        </w:rPr>
        <w:t>年</w:t>
      </w:r>
      <w:r w:rsidRPr="000440E7">
        <w:rPr>
          <w:rFonts w:eastAsia="MS PGothic" w:cs="Tahoma"/>
          <w:b/>
          <w:color w:val="FF6600"/>
          <w:sz w:val="24"/>
          <w:szCs w:val="22"/>
          <w:lang w:eastAsia="ja-JP"/>
        </w:rPr>
        <w:t xml:space="preserve"> 3 </w:t>
      </w:r>
      <w:r w:rsidRPr="000440E7">
        <w:rPr>
          <w:rFonts w:eastAsia="MS PGothic" w:cs="Tahoma"/>
          <w:b/>
          <w:color w:val="FF6600"/>
          <w:sz w:val="24"/>
          <w:szCs w:val="22"/>
          <w:lang w:eastAsia="ja-JP"/>
        </w:rPr>
        <w:t>月の変更</w:t>
      </w:r>
    </w:p>
    <w:p w:rsidR="00470FEF" w:rsidRPr="000440E7" w:rsidRDefault="00470FEF" w:rsidP="00A3187A">
      <w:pPr>
        <w:pStyle w:val="Heading2"/>
        <w:ind w:left="0"/>
        <w:jc w:val="both"/>
        <w:rPr>
          <w:rFonts w:eastAsia="MS PGothic" w:cs="Tahoma"/>
          <w:color w:val="FF6600"/>
          <w:sz w:val="18"/>
          <w:szCs w:val="18"/>
          <w:lang w:eastAsia="ja-JP"/>
        </w:rPr>
      </w:pPr>
    </w:p>
    <w:p w:rsidR="00470FEF" w:rsidRPr="000440E7" w:rsidRDefault="00470FEF" w:rsidP="00A3187A">
      <w:pPr>
        <w:ind w:left="357"/>
        <w:rPr>
          <w:rFonts w:eastAsia="MS PGothic" w:cs="Tahoma"/>
          <w:b/>
          <w:sz w:val="18"/>
          <w:szCs w:val="18"/>
          <w:lang w:eastAsia="ja-JP"/>
        </w:rPr>
      </w:pPr>
      <w:r w:rsidRPr="000440E7">
        <w:rPr>
          <w:rFonts w:eastAsia="MS PGothic" w:cs="Tahoma"/>
          <w:b/>
          <w:sz w:val="18"/>
          <w:szCs w:val="18"/>
          <w:lang w:eastAsia="ja-JP"/>
        </w:rPr>
        <w:t>追加</w:t>
      </w:r>
    </w:p>
    <w:p w:rsidR="00470FEF" w:rsidRPr="000440E7" w:rsidRDefault="00470FEF" w:rsidP="00A3187A">
      <w:pPr>
        <w:ind w:left="720"/>
        <w:rPr>
          <w:rFonts w:eastAsia="MS PGothic" w:cs="Tahoma"/>
          <w:color w:val="000000"/>
          <w:sz w:val="18"/>
          <w:szCs w:val="18"/>
          <w:lang w:val="pt-BR"/>
        </w:rPr>
      </w:pPr>
      <w:r w:rsidRPr="000440E7">
        <w:rPr>
          <w:rFonts w:eastAsia="MS PGothic" w:cs="Tahoma"/>
          <w:color w:val="000000"/>
          <w:sz w:val="18"/>
        </w:rPr>
        <w:t>Ex</w:t>
      </w:r>
      <w:r w:rsidRPr="000440E7">
        <w:rPr>
          <w:rFonts w:eastAsia="MS PGothic" w:cs="Tahoma"/>
          <w:color w:val="000000"/>
          <w:sz w:val="18"/>
          <w:szCs w:val="18"/>
          <w:lang w:val="pt-BR"/>
        </w:rPr>
        <w:t>change Online Archiving for Exchange Online</w:t>
      </w:r>
    </w:p>
    <w:p w:rsidR="00470FEF" w:rsidRPr="000440E7" w:rsidRDefault="00470FEF" w:rsidP="00A3187A">
      <w:pPr>
        <w:ind w:left="720"/>
        <w:rPr>
          <w:rFonts w:eastAsia="MS PGothic" w:cs="Tahoma"/>
          <w:color w:val="000000"/>
          <w:sz w:val="18"/>
          <w:szCs w:val="18"/>
          <w:lang w:val="pt-BR"/>
        </w:rPr>
      </w:pPr>
      <w:r w:rsidRPr="000440E7">
        <w:rPr>
          <w:rFonts w:eastAsia="MS PGothic" w:cs="Tahoma"/>
          <w:color w:val="000000"/>
          <w:sz w:val="18"/>
          <w:szCs w:val="18"/>
          <w:lang w:val="pt-BR"/>
        </w:rPr>
        <w:t>Exchange Online Archiving for Exchange Online A</w:t>
      </w:r>
    </w:p>
    <w:p w:rsidR="00470FEF" w:rsidRPr="000440E7" w:rsidRDefault="00470FEF" w:rsidP="00A3187A">
      <w:pPr>
        <w:ind w:left="720"/>
        <w:rPr>
          <w:rFonts w:eastAsia="MS PGothic" w:cs="Tahoma"/>
          <w:color w:val="000000"/>
          <w:sz w:val="18"/>
          <w:szCs w:val="18"/>
          <w:lang w:val="pt-BR"/>
        </w:rPr>
      </w:pPr>
      <w:r w:rsidRPr="000440E7">
        <w:rPr>
          <w:rFonts w:eastAsia="MS PGothic" w:cs="Tahoma"/>
          <w:color w:val="000000"/>
          <w:sz w:val="18"/>
          <w:szCs w:val="18"/>
          <w:lang w:val="pt-BR"/>
        </w:rPr>
        <w:t>Exchange Online Protection (User SL)</w:t>
      </w:r>
    </w:p>
    <w:p w:rsidR="00470FEF" w:rsidRPr="000440E7" w:rsidRDefault="00470FEF" w:rsidP="00A3187A">
      <w:pPr>
        <w:ind w:left="720"/>
        <w:rPr>
          <w:rFonts w:eastAsia="MS PGothic" w:cs="Tahoma"/>
          <w:color w:val="000000"/>
          <w:sz w:val="18"/>
          <w:szCs w:val="18"/>
          <w:lang w:val="pt-BR"/>
        </w:rPr>
      </w:pPr>
      <w:r w:rsidRPr="000440E7">
        <w:rPr>
          <w:rFonts w:eastAsia="MS PGothic" w:cs="Tahoma"/>
          <w:color w:val="000000"/>
          <w:sz w:val="18"/>
          <w:szCs w:val="18"/>
          <w:lang w:val="pt-BR"/>
        </w:rPr>
        <w:t>Office 365 Midsize Business (User SL)</w:t>
      </w:r>
    </w:p>
    <w:p w:rsidR="00470FEF" w:rsidRPr="000440E7" w:rsidRDefault="00470FEF" w:rsidP="00A3187A">
      <w:pPr>
        <w:ind w:left="720"/>
        <w:rPr>
          <w:rFonts w:eastAsia="MS PGothic" w:cs="Tahoma"/>
          <w:color w:val="000000"/>
          <w:sz w:val="18"/>
          <w:szCs w:val="18"/>
          <w:lang w:val="pt-BR"/>
        </w:rPr>
      </w:pPr>
      <w:r w:rsidRPr="000440E7">
        <w:rPr>
          <w:rFonts w:eastAsia="MS PGothic" w:cs="Tahoma"/>
          <w:color w:val="000000"/>
          <w:sz w:val="18"/>
          <w:szCs w:val="18"/>
          <w:lang w:val="pt-BR"/>
        </w:rPr>
        <w:t xml:space="preserve">Office 365 </w:t>
      </w:r>
      <w:r w:rsidRPr="000440E7">
        <w:rPr>
          <w:rFonts w:eastAsia="MS PGothic" w:cs="Tahoma"/>
          <w:color w:val="000000"/>
          <w:sz w:val="18"/>
          <w:szCs w:val="18"/>
          <w:lang w:val="pt-BR"/>
        </w:rPr>
        <w:t>プラン</w:t>
      </w:r>
      <w:r w:rsidRPr="000440E7">
        <w:rPr>
          <w:rFonts w:eastAsia="MS PGothic" w:cs="Tahoma"/>
          <w:color w:val="000000"/>
          <w:sz w:val="18"/>
          <w:szCs w:val="18"/>
          <w:lang w:val="pt-BR"/>
        </w:rPr>
        <w:t xml:space="preserve"> E1 (User SL)</w:t>
      </w:r>
    </w:p>
    <w:p w:rsidR="00470FEF" w:rsidRPr="000440E7" w:rsidRDefault="00470FEF" w:rsidP="00A3187A">
      <w:pPr>
        <w:ind w:left="720"/>
        <w:rPr>
          <w:rFonts w:eastAsia="MS PGothic" w:cs="Tahoma"/>
          <w:color w:val="000000"/>
          <w:sz w:val="18"/>
          <w:szCs w:val="18"/>
          <w:lang w:val="pt-BR"/>
        </w:rPr>
      </w:pPr>
      <w:r w:rsidRPr="000440E7">
        <w:rPr>
          <w:rFonts w:eastAsia="MS PGothic" w:cs="Tahoma"/>
          <w:color w:val="000000"/>
          <w:sz w:val="18"/>
          <w:szCs w:val="18"/>
          <w:lang w:val="pt-BR"/>
        </w:rPr>
        <w:t>Project Online</w:t>
      </w:r>
    </w:p>
    <w:p w:rsidR="00470FEF" w:rsidRPr="000440E7" w:rsidRDefault="00470FEF" w:rsidP="00A3187A">
      <w:pPr>
        <w:ind w:left="720"/>
        <w:rPr>
          <w:rFonts w:eastAsia="MS PGothic" w:cs="Tahoma"/>
          <w:color w:val="000000"/>
          <w:sz w:val="18"/>
          <w:szCs w:val="18"/>
          <w:lang w:val="pt-BR"/>
        </w:rPr>
      </w:pPr>
      <w:r w:rsidRPr="000440E7">
        <w:rPr>
          <w:rFonts w:eastAsia="MS PGothic" w:cs="Tahoma"/>
          <w:color w:val="000000"/>
          <w:sz w:val="18"/>
          <w:szCs w:val="18"/>
          <w:lang w:val="pt-BR"/>
        </w:rPr>
        <w:t>Project Online A</w:t>
      </w:r>
    </w:p>
    <w:p w:rsidR="00470FEF" w:rsidRPr="000440E7" w:rsidRDefault="00470FEF" w:rsidP="00A3187A">
      <w:pPr>
        <w:ind w:left="720"/>
        <w:rPr>
          <w:rFonts w:eastAsia="MS PGothic" w:cs="Tahoma"/>
          <w:color w:val="000000"/>
          <w:sz w:val="18"/>
          <w:szCs w:val="18"/>
          <w:lang w:val="pt-BR"/>
        </w:rPr>
      </w:pPr>
      <w:r w:rsidRPr="000440E7">
        <w:rPr>
          <w:rFonts w:eastAsia="MS PGothic" w:cs="Tahoma"/>
          <w:color w:val="000000"/>
          <w:sz w:val="18"/>
          <w:szCs w:val="18"/>
          <w:lang w:val="pt-BR"/>
        </w:rPr>
        <w:t>Project Pro for Office 365</w:t>
      </w:r>
    </w:p>
    <w:p w:rsidR="00470FEF" w:rsidRPr="000440E7" w:rsidRDefault="00470FEF" w:rsidP="00A3187A">
      <w:pPr>
        <w:ind w:left="720"/>
        <w:rPr>
          <w:rFonts w:eastAsia="MS PGothic" w:cs="Tahoma"/>
          <w:color w:val="000000"/>
          <w:sz w:val="18"/>
          <w:szCs w:val="18"/>
          <w:lang w:val="pt-BR"/>
        </w:rPr>
      </w:pPr>
      <w:r w:rsidRPr="000440E7">
        <w:rPr>
          <w:rFonts w:eastAsia="MS PGothic" w:cs="Tahoma"/>
          <w:color w:val="000000"/>
          <w:sz w:val="18"/>
          <w:szCs w:val="18"/>
          <w:lang w:val="pt-BR"/>
        </w:rPr>
        <w:t>Project Pro for Office 365 A</w:t>
      </w:r>
    </w:p>
    <w:p w:rsidR="00470FEF" w:rsidRPr="000440E7" w:rsidRDefault="00470FEF" w:rsidP="00A3187A">
      <w:pPr>
        <w:ind w:left="720"/>
        <w:rPr>
          <w:rFonts w:eastAsia="MS PGothic" w:cs="Tahoma"/>
          <w:color w:val="000000"/>
          <w:sz w:val="18"/>
          <w:szCs w:val="18"/>
          <w:lang w:val="pt-BR"/>
        </w:rPr>
      </w:pPr>
      <w:r w:rsidRPr="000440E7">
        <w:rPr>
          <w:rFonts w:eastAsia="MS PGothic" w:cs="Tahoma"/>
          <w:color w:val="000000"/>
          <w:sz w:val="18"/>
          <w:szCs w:val="18"/>
          <w:lang w:val="pt-BR"/>
        </w:rPr>
        <w:t>SQL Server® 2012 Parallel Data Warehouse</w:t>
      </w:r>
    </w:p>
    <w:p w:rsidR="00470FEF" w:rsidRPr="000440E7" w:rsidRDefault="00470FEF" w:rsidP="00A3187A">
      <w:pPr>
        <w:ind w:left="720"/>
        <w:rPr>
          <w:rFonts w:eastAsia="MS PGothic" w:cs="Tahoma"/>
          <w:color w:val="000000"/>
          <w:sz w:val="18"/>
          <w:szCs w:val="18"/>
          <w:lang w:val="pt-BR"/>
        </w:rPr>
      </w:pPr>
      <w:r w:rsidRPr="000440E7">
        <w:rPr>
          <w:rFonts w:eastAsia="MS PGothic" w:cs="Tahoma"/>
          <w:color w:val="000000"/>
          <w:sz w:val="18"/>
          <w:szCs w:val="18"/>
          <w:lang w:val="pt-BR"/>
        </w:rPr>
        <w:t>SQL Server® 2012 Parallel Data Warehouse Developer</w:t>
      </w:r>
    </w:p>
    <w:p w:rsidR="00470FEF" w:rsidRPr="000440E7" w:rsidRDefault="00470FEF" w:rsidP="00A3187A">
      <w:pPr>
        <w:ind w:left="720"/>
        <w:rPr>
          <w:rFonts w:eastAsia="MS PGothic" w:cs="Tahoma"/>
          <w:color w:val="000000"/>
          <w:sz w:val="18"/>
          <w:szCs w:val="18"/>
          <w:lang w:val="pt-BR"/>
        </w:rPr>
      </w:pPr>
      <w:r w:rsidRPr="000440E7">
        <w:rPr>
          <w:rFonts w:eastAsia="MS PGothic" w:cs="Tahoma"/>
          <w:color w:val="000000"/>
          <w:sz w:val="18"/>
          <w:szCs w:val="18"/>
          <w:lang w:val="pt-BR"/>
        </w:rPr>
        <w:t>Visio Pro for Office 365 A</w:t>
      </w:r>
    </w:p>
    <w:p w:rsidR="00470FEF" w:rsidRPr="000440E7" w:rsidRDefault="00470FEF" w:rsidP="00A3187A">
      <w:pPr>
        <w:ind w:left="720"/>
        <w:rPr>
          <w:rFonts w:eastAsia="MS PGothic" w:cs="Tahoma"/>
          <w:color w:val="000000"/>
          <w:sz w:val="18"/>
          <w:szCs w:val="18"/>
          <w:lang w:val="pt-BR"/>
        </w:rPr>
      </w:pPr>
      <w:r w:rsidRPr="000440E7">
        <w:rPr>
          <w:rFonts w:eastAsia="MS PGothic" w:cs="Tahoma"/>
          <w:color w:val="000000"/>
          <w:sz w:val="18"/>
          <w:szCs w:val="18"/>
          <w:lang w:val="pt-BR"/>
        </w:rPr>
        <w:t>Visio Pro for Office 365</w:t>
      </w:r>
    </w:p>
    <w:p w:rsidR="00470FEF" w:rsidRPr="000440E7" w:rsidRDefault="00470FEF" w:rsidP="00A3187A">
      <w:pPr>
        <w:ind w:left="720"/>
        <w:rPr>
          <w:rFonts w:eastAsia="MS PGothic" w:cs="Tahoma"/>
          <w:color w:val="000000"/>
          <w:sz w:val="18"/>
          <w:lang w:val="ja-JP" w:eastAsia="ja-JP"/>
        </w:rPr>
      </w:pPr>
      <w:r w:rsidRPr="000440E7">
        <w:rPr>
          <w:rFonts w:eastAsia="MS PGothic" w:cs="Tahoma"/>
          <w:color w:val="000000"/>
          <w:sz w:val="18"/>
          <w:szCs w:val="18"/>
          <w:lang w:val="pt-BR" w:eastAsia="ja-JP"/>
        </w:rPr>
        <w:t>Yammer Ent</w:t>
      </w:r>
      <w:r w:rsidRPr="000440E7">
        <w:rPr>
          <w:rFonts w:eastAsia="MS PGothic" w:cs="Tahoma"/>
          <w:color w:val="000000"/>
          <w:sz w:val="18"/>
          <w:lang w:val="ja-JP" w:eastAsia="ja-JP"/>
        </w:rPr>
        <w:t>erprise</w:t>
      </w:r>
    </w:p>
    <w:p w:rsidR="00470FEF" w:rsidRPr="000440E7" w:rsidRDefault="00470FEF" w:rsidP="00A3187A">
      <w:pPr>
        <w:ind w:left="720"/>
        <w:rPr>
          <w:rFonts w:eastAsia="MS PGothic" w:cs="Tahoma"/>
          <w:lang w:eastAsia="ja-JP"/>
        </w:rPr>
      </w:pPr>
    </w:p>
    <w:p w:rsidR="00470FEF" w:rsidRPr="000440E7" w:rsidRDefault="00470FEF" w:rsidP="00A3187A">
      <w:pPr>
        <w:ind w:left="357"/>
        <w:rPr>
          <w:rFonts w:eastAsia="MS PGothic" w:cs="Tahoma"/>
          <w:b/>
          <w:sz w:val="18"/>
          <w:szCs w:val="18"/>
          <w:lang w:eastAsia="ja-JP"/>
        </w:rPr>
      </w:pPr>
      <w:r w:rsidRPr="000440E7">
        <w:rPr>
          <w:rFonts w:eastAsia="MS PGothic" w:cs="Tahoma"/>
          <w:b/>
          <w:sz w:val="18"/>
          <w:szCs w:val="18"/>
          <w:lang w:eastAsia="ja-JP"/>
        </w:rPr>
        <w:t>プロモーション</w:t>
      </w:r>
    </w:p>
    <w:p w:rsidR="00470FEF" w:rsidRPr="000440E7" w:rsidRDefault="00470FEF" w:rsidP="00A3187A">
      <w:pPr>
        <w:pStyle w:val="TOC2"/>
        <w:tabs>
          <w:tab w:val="right" w:leader="dot" w:pos="9900"/>
        </w:tabs>
        <w:ind w:left="720" w:right="-180"/>
        <w:rPr>
          <w:rFonts w:eastAsia="MS PGothic" w:cs="Tahoma"/>
          <w:sz w:val="18"/>
          <w:szCs w:val="18"/>
          <w:lang w:eastAsia="ja-JP"/>
        </w:rPr>
      </w:pPr>
      <w:r w:rsidRPr="000440E7">
        <w:rPr>
          <w:rFonts w:eastAsia="MS PGothic" w:cs="Tahoma"/>
          <w:sz w:val="18"/>
          <w:szCs w:val="18"/>
          <w:lang w:val="ja-JP" w:eastAsia="ja-JP"/>
        </w:rPr>
        <w:t>以下のプロモーションを追加しました。</w:t>
      </w:r>
    </w:p>
    <w:p w:rsidR="00470FEF" w:rsidRPr="000440E7" w:rsidRDefault="00470FEF" w:rsidP="00A3187A">
      <w:pPr>
        <w:pStyle w:val="TOC2"/>
        <w:tabs>
          <w:tab w:val="right" w:leader="dot" w:pos="9900"/>
        </w:tabs>
        <w:ind w:left="720" w:right="-180"/>
        <w:rPr>
          <w:rFonts w:eastAsia="MS PGothic" w:cs="Tahoma"/>
          <w:sz w:val="18"/>
          <w:szCs w:val="18"/>
          <w:lang w:eastAsia="ja-JP"/>
        </w:rPr>
      </w:pPr>
      <w:r w:rsidRPr="000440E7">
        <w:rPr>
          <w:rFonts w:eastAsia="MS PGothic" w:cs="Tahoma"/>
          <w:sz w:val="18"/>
        </w:rPr>
        <w:t>Mic</w:t>
      </w:r>
      <w:r w:rsidRPr="000440E7">
        <w:rPr>
          <w:rFonts w:eastAsia="MS PGothic" w:cs="Tahoma"/>
          <w:sz w:val="18"/>
          <w:szCs w:val="18"/>
          <w:lang w:eastAsia="ja-JP"/>
        </w:rPr>
        <w:t xml:space="preserve">rosoft Dynamics AX 2012 R2 </w:t>
      </w:r>
      <w:r w:rsidR="001C723B" w:rsidRPr="000440E7">
        <w:rPr>
          <w:rFonts w:eastAsia="MS PGothic" w:cs="Tahoma"/>
          <w:sz w:val="18"/>
        </w:rPr>
        <w:t>–</w:t>
      </w:r>
      <w:r w:rsidRPr="000440E7">
        <w:rPr>
          <w:rFonts w:eastAsia="MS PGothic" w:cs="Tahoma"/>
          <w:sz w:val="18"/>
          <w:szCs w:val="18"/>
          <w:lang w:eastAsia="ja-JP"/>
        </w:rPr>
        <w:t xml:space="preserve"> </w:t>
      </w:r>
      <w:r w:rsidRPr="000440E7">
        <w:rPr>
          <w:rFonts w:eastAsia="MS PGothic" w:cs="Tahoma"/>
          <w:sz w:val="18"/>
          <w:szCs w:val="18"/>
          <w:lang w:val="ja-JP" w:eastAsia="ja-JP"/>
        </w:rPr>
        <w:t>「</w:t>
      </w:r>
      <w:r w:rsidRPr="000440E7">
        <w:rPr>
          <w:rFonts w:eastAsia="MS PGothic" w:cs="Tahoma"/>
          <w:sz w:val="18"/>
          <w:szCs w:val="18"/>
          <w:lang w:eastAsia="ja-JP"/>
        </w:rPr>
        <w:t xml:space="preserve">Enterprise CAL </w:t>
      </w:r>
      <w:r w:rsidRPr="000440E7">
        <w:rPr>
          <w:rFonts w:eastAsia="MS PGothic" w:cs="Tahoma"/>
          <w:sz w:val="18"/>
          <w:szCs w:val="18"/>
          <w:lang w:val="ja-JP" w:eastAsia="ja-JP"/>
        </w:rPr>
        <w:t>を</w:t>
      </w:r>
      <w:r w:rsidRPr="000440E7">
        <w:rPr>
          <w:rFonts w:eastAsia="MS PGothic" w:cs="Tahoma"/>
          <w:sz w:val="18"/>
          <w:szCs w:val="18"/>
          <w:lang w:eastAsia="ja-JP"/>
        </w:rPr>
        <w:t xml:space="preserve"> 1</w:t>
      </w:r>
      <w:r w:rsidR="003E1C0C" w:rsidRPr="000440E7">
        <w:rPr>
          <w:rFonts w:eastAsia="MS PGothic" w:cs="Tahoma"/>
          <w:sz w:val="18"/>
          <w:szCs w:val="18"/>
          <w:lang w:eastAsia="ja-JP"/>
        </w:rPr>
        <w:t xml:space="preserve"> </w:t>
      </w:r>
      <w:r w:rsidRPr="000440E7">
        <w:rPr>
          <w:rFonts w:eastAsia="MS PGothic" w:cs="Tahoma"/>
          <w:sz w:val="18"/>
          <w:szCs w:val="18"/>
          <w:lang w:val="ja-JP" w:eastAsia="ja-JP"/>
        </w:rPr>
        <w:t>つ</w:t>
      </w:r>
      <w:r w:rsidRPr="000440E7">
        <w:rPr>
          <w:rFonts w:eastAsia="MS PGothic" w:cs="Tahoma"/>
          <w:sz w:val="18"/>
          <w:szCs w:val="18"/>
          <w:lang w:eastAsia="ja-JP"/>
        </w:rPr>
        <w:t xml:space="preserve"> </w:t>
      </w:r>
      <w:r w:rsidRPr="000440E7">
        <w:rPr>
          <w:rFonts w:eastAsia="MS PGothic" w:cs="Tahoma"/>
          <w:sz w:val="18"/>
          <w:szCs w:val="18"/>
          <w:lang w:val="ja-JP" w:eastAsia="ja-JP"/>
        </w:rPr>
        <w:t>購入して</w:t>
      </w:r>
      <w:r w:rsidRPr="000440E7">
        <w:rPr>
          <w:rFonts w:eastAsia="MS PGothic" w:cs="Tahoma"/>
          <w:sz w:val="18"/>
          <w:szCs w:val="18"/>
          <w:lang w:eastAsia="ja-JP"/>
        </w:rPr>
        <w:t xml:space="preserve"> Functional CAL </w:t>
      </w:r>
      <w:r w:rsidRPr="000440E7">
        <w:rPr>
          <w:rFonts w:eastAsia="MS PGothic" w:cs="Tahoma"/>
          <w:sz w:val="18"/>
          <w:szCs w:val="18"/>
          <w:lang w:val="ja-JP" w:eastAsia="ja-JP"/>
        </w:rPr>
        <w:t>を</w:t>
      </w:r>
      <w:r w:rsidRPr="000440E7">
        <w:rPr>
          <w:rFonts w:eastAsia="MS PGothic" w:cs="Tahoma"/>
          <w:sz w:val="18"/>
          <w:szCs w:val="18"/>
          <w:lang w:eastAsia="ja-JP"/>
        </w:rPr>
        <w:t xml:space="preserve"> 1 </w:t>
      </w:r>
      <w:r w:rsidRPr="000440E7">
        <w:rPr>
          <w:rFonts w:eastAsia="MS PGothic" w:cs="Tahoma"/>
          <w:sz w:val="18"/>
          <w:szCs w:val="18"/>
          <w:lang w:val="ja-JP" w:eastAsia="ja-JP"/>
        </w:rPr>
        <w:t>つ手に入れよう」キャンペーン</w:t>
      </w:r>
    </w:p>
    <w:p w:rsidR="00470FEF" w:rsidRPr="000440E7" w:rsidRDefault="00470FEF" w:rsidP="00FF0946">
      <w:pPr>
        <w:pStyle w:val="TOC2"/>
        <w:tabs>
          <w:tab w:val="right" w:leader="dot" w:pos="9900"/>
        </w:tabs>
        <w:ind w:left="720" w:right="-180"/>
        <w:rPr>
          <w:rFonts w:eastAsia="MS PGothic" w:cs="Tahoma"/>
          <w:sz w:val="18"/>
          <w:szCs w:val="18"/>
          <w:lang w:eastAsia="ja-JP"/>
        </w:rPr>
      </w:pPr>
      <w:r w:rsidRPr="000440E7">
        <w:rPr>
          <w:rFonts w:eastAsia="MS PGothic" w:cs="Tahoma"/>
          <w:sz w:val="18"/>
          <w:szCs w:val="18"/>
          <w:lang w:eastAsia="ja-JP"/>
        </w:rPr>
        <w:t xml:space="preserve">Microsoft Dynamics AX 2012 R2 </w:t>
      </w:r>
      <w:r w:rsidR="001C723B" w:rsidRPr="000440E7">
        <w:rPr>
          <w:rFonts w:eastAsia="MS PGothic" w:cs="Tahoma"/>
          <w:sz w:val="18"/>
        </w:rPr>
        <w:t>–</w:t>
      </w:r>
      <w:r w:rsidRPr="000440E7">
        <w:rPr>
          <w:rFonts w:eastAsia="MS PGothic" w:cs="Tahoma"/>
          <w:sz w:val="18"/>
          <w:szCs w:val="18"/>
          <w:lang w:eastAsia="ja-JP"/>
        </w:rPr>
        <w:t xml:space="preserve"> EA </w:t>
      </w:r>
      <w:r w:rsidRPr="000440E7">
        <w:rPr>
          <w:rFonts w:eastAsia="MS PGothic" w:cs="Tahoma"/>
          <w:sz w:val="18"/>
          <w:szCs w:val="18"/>
          <w:lang w:val="ja-JP" w:eastAsia="ja-JP"/>
        </w:rPr>
        <w:t>スターター</w:t>
      </w:r>
      <w:r w:rsidRPr="000440E7">
        <w:rPr>
          <w:rFonts w:eastAsia="MS PGothic" w:cs="Tahoma"/>
          <w:sz w:val="18"/>
          <w:szCs w:val="18"/>
          <w:lang w:eastAsia="ja-JP"/>
        </w:rPr>
        <w:t xml:space="preserve"> </w:t>
      </w:r>
      <w:r w:rsidRPr="000440E7">
        <w:rPr>
          <w:rFonts w:eastAsia="MS PGothic" w:cs="Tahoma"/>
          <w:sz w:val="18"/>
          <w:szCs w:val="18"/>
          <w:lang w:val="ja-JP" w:eastAsia="ja-JP"/>
        </w:rPr>
        <w:t>プロモーション</w:t>
      </w:r>
    </w:p>
    <w:p w:rsidR="00BB4CC2" w:rsidRPr="000440E7" w:rsidRDefault="00BB4CC2" w:rsidP="00A3187A">
      <w:pPr>
        <w:tabs>
          <w:tab w:val="num" w:pos="720"/>
        </w:tabs>
        <w:outlineLvl w:val="3"/>
        <w:rPr>
          <w:rFonts w:eastAsia="MS PGothic" w:cs="Tahoma"/>
          <w:color w:val="000000"/>
          <w:sz w:val="18"/>
          <w:szCs w:val="18"/>
          <w:lang w:val="pt-BR" w:eastAsia="ja-JP"/>
        </w:rPr>
      </w:pPr>
    </w:p>
    <w:p w:rsidR="00470FEF" w:rsidRPr="000440E7" w:rsidRDefault="00470FEF" w:rsidP="00A3187A">
      <w:pPr>
        <w:ind w:left="357"/>
        <w:rPr>
          <w:rFonts w:eastAsia="MS PGothic" w:cs="Tahoma"/>
          <w:b/>
          <w:sz w:val="18"/>
          <w:szCs w:val="18"/>
          <w:lang w:eastAsia="ja-JP"/>
        </w:rPr>
      </w:pPr>
      <w:r w:rsidRPr="000440E7">
        <w:rPr>
          <w:rFonts w:eastAsia="MS PGothic" w:cs="Tahoma"/>
          <w:b/>
          <w:sz w:val="18"/>
          <w:szCs w:val="18"/>
          <w:lang w:eastAsia="ja-JP"/>
        </w:rPr>
        <w:t>変更</w:t>
      </w:r>
    </w:p>
    <w:p w:rsidR="00470FEF" w:rsidRPr="000440E7" w:rsidRDefault="00470FEF" w:rsidP="00A3187A">
      <w:pPr>
        <w:ind w:left="720"/>
        <w:rPr>
          <w:rFonts w:eastAsia="MS PGothic" w:cs="Tahoma"/>
          <w:color w:val="000000"/>
          <w:sz w:val="18"/>
        </w:rPr>
      </w:pPr>
      <w:r w:rsidRPr="000440E7">
        <w:rPr>
          <w:rFonts w:eastAsia="MS PGothic" w:cs="Tahoma"/>
          <w:color w:val="000000"/>
          <w:sz w:val="18"/>
          <w:lang w:eastAsia="ja-JP"/>
        </w:rPr>
        <w:t xml:space="preserve">Microsoft </w:t>
      </w:r>
      <w:r w:rsidRPr="000440E7">
        <w:rPr>
          <w:rFonts w:eastAsia="MS PGothic" w:cs="Tahoma"/>
          <w:color w:val="000000"/>
          <w:sz w:val="18"/>
        </w:rPr>
        <w:t>Dynamics CRM Online</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Exchange Online Archiving for Exchange Server</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 xml:space="preserve">Exchange Online </w:t>
      </w:r>
      <w:r w:rsidRPr="000440E7">
        <w:rPr>
          <w:rFonts w:eastAsia="MS PGothic" w:cs="Tahoma"/>
          <w:color w:val="000000"/>
          <w:sz w:val="18"/>
          <w:lang w:val="ja-JP"/>
        </w:rPr>
        <w:t>プラン</w:t>
      </w:r>
      <w:r w:rsidRPr="000440E7">
        <w:rPr>
          <w:rFonts w:eastAsia="MS PGothic" w:cs="Tahoma"/>
          <w:color w:val="000000"/>
          <w:sz w:val="18"/>
        </w:rPr>
        <w:t xml:space="preserve"> 1 (User SL)</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 xml:space="preserve">Exchange Online </w:t>
      </w:r>
      <w:r w:rsidRPr="000440E7">
        <w:rPr>
          <w:rFonts w:eastAsia="MS PGothic" w:cs="Tahoma"/>
          <w:color w:val="000000"/>
          <w:sz w:val="18"/>
          <w:lang w:val="ja-JP"/>
        </w:rPr>
        <w:t>プラン</w:t>
      </w:r>
      <w:r w:rsidRPr="000440E7">
        <w:rPr>
          <w:rFonts w:eastAsia="MS PGothic" w:cs="Tahoma"/>
          <w:color w:val="000000"/>
          <w:sz w:val="18"/>
        </w:rPr>
        <w:t xml:space="preserve"> 2 (User SL)</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 xml:space="preserve">Exchange Online </w:t>
      </w:r>
      <w:r w:rsidR="00D54BC9" w:rsidRPr="000440E7">
        <w:rPr>
          <w:rFonts w:eastAsia="MS PGothic" w:cs="Tahoma"/>
          <w:sz w:val="18"/>
          <w:lang w:eastAsia="ja-JP"/>
        </w:rPr>
        <w:t>プラン</w:t>
      </w:r>
      <w:r w:rsidRPr="000440E7">
        <w:rPr>
          <w:rFonts w:eastAsia="MS PGothic" w:cs="Tahoma"/>
          <w:color w:val="000000"/>
          <w:sz w:val="18"/>
        </w:rPr>
        <w:t xml:space="preserve"> 1A for Alumni (User SL)</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 xml:space="preserve">Exchange Online </w:t>
      </w:r>
      <w:r w:rsidRPr="000440E7">
        <w:rPr>
          <w:rFonts w:eastAsia="MS PGothic" w:cs="Tahoma"/>
          <w:color w:val="000000"/>
          <w:sz w:val="18"/>
          <w:lang w:val="ja-JP"/>
        </w:rPr>
        <w:t>プラン</w:t>
      </w:r>
      <w:r w:rsidRPr="000440E7">
        <w:rPr>
          <w:rFonts w:eastAsia="MS PGothic" w:cs="Tahoma"/>
          <w:color w:val="000000"/>
          <w:sz w:val="18"/>
        </w:rPr>
        <w:t xml:space="preserve"> 2A (User SL)</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 xml:space="preserve">Lync Online </w:t>
      </w:r>
      <w:r w:rsidRPr="000440E7">
        <w:rPr>
          <w:rFonts w:eastAsia="MS PGothic" w:cs="Tahoma"/>
          <w:color w:val="000000"/>
          <w:sz w:val="18"/>
          <w:lang w:val="ja-JP"/>
        </w:rPr>
        <w:t>プラン</w:t>
      </w:r>
      <w:r w:rsidRPr="000440E7">
        <w:rPr>
          <w:rFonts w:eastAsia="MS PGothic" w:cs="Tahoma"/>
          <w:color w:val="000000"/>
          <w:sz w:val="18"/>
        </w:rPr>
        <w:t xml:space="preserve"> 3A (User SL)</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Microsoft Dynamics CRM 2011 Server</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 xml:space="preserve">Microsoft Windows Azure </w:t>
      </w:r>
      <w:r w:rsidRPr="000440E7">
        <w:rPr>
          <w:rFonts w:eastAsia="MS PGothic" w:cs="Tahoma"/>
          <w:color w:val="000000"/>
          <w:sz w:val="18"/>
          <w:lang w:val="ja-JP"/>
        </w:rPr>
        <w:t>サポート</w:t>
      </w:r>
      <w:r w:rsidRPr="000440E7">
        <w:rPr>
          <w:rFonts w:eastAsia="MS PGothic" w:cs="Tahoma"/>
          <w:color w:val="000000"/>
          <w:sz w:val="18"/>
        </w:rPr>
        <w:t xml:space="preserve"> </w:t>
      </w:r>
      <w:r w:rsidRPr="000440E7">
        <w:rPr>
          <w:rFonts w:eastAsia="MS PGothic" w:cs="Tahoma"/>
          <w:color w:val="000000"/>
          <w:sz w:val="18"/>
          <w:lang w:val="ja-JP"/>
        </w:rPr>
        <w:t>サービス</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Office 365 A2 (User SL)</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Office 365 A3 (User SL)</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Office 365 A4 (User SL)</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 xml:space="preserve">Office Professional Plus </w:t>
      </w:r>
      <w:r w:rsidRPr="000440E7">
        <w:rPr>
          <w:rFonts w:eastAsia="MS PGothic" w:cs="Tahoma"/>
          <w:color w:val="000000"/>
          <w:sz w:val="18"/>
          <w:lang w:val="ja-JP"/>
        </w:rPr>
        <w:t>サブスクリプション</w:t>
      </w:r>
      <w:r w:rsidRPr="000440E7">
        <w:rPr>
          <w:rFonts w:eastAsia="MS PGothic" w:cs="Tahoma"/>
          <w:color w:val="000000"/>
          <w:sz w:val="18"/>
        </w:rPr>
        <w:t xml:space="preserve"> A (User SL)</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 xml:space="preserve">Office Web Applications with SharePoint </w:t>
      </w:r>
      <w:r w:rsidRPr="000440E7">
        <w:rPr>
          <w:rFonts w:eastAsia="MS PGothic" w:cs="Tahoma"/>
          <w:color w:val="000000"/>
          <w:sz w:val="18"/>
          <w:lang w:val="ja-JP"/>
        </w:rPr>
        <w:t>プラン</w:t>
      </w:r>
      <w:r w:rsidRPr="000440E7">
        <w:rPr>
          <w:rFonts w:eastAsia="MS PGothic" w:cs="Tahoma"/>
          <w:color w:val="000000"/>
          <w:sz w:val="18"/>
        </w:rPr>
        <w:t xml:space="preserve"> 2A (User SL)</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SharePoint™ Online Extra Storage 1 GB A (Add-on SL)</w:t>
      </w:r>
    </w:p>
    <w:p w:rsidR="00470FEF" w:rsidRPr="000440E7" w:rsidRDefault="00470FEF" w:rsidP="00A3187A">
      <w:pPr>
        <w:ind w:left="720"/>
        <w:rPr>
          <w:rFonts w:eastAsia="MS PGothic" w:cs="Tahoma"/>
          <w:color w:val="000000"/>
          <w:sz w:val="18"/>
        </w:rPr>
      </w:pPr>
      <w:smartTag w:uri="urn:schemas-microsoft-com:office:smarttags" w:element="PlaceName">
        <w:r w:rsidRPr="000440E7">
          <w:rPr>
            <w:rFonts w:eastAsia="MS PGothic" w:cs="Tahoma"/>
            <w:color w:val="000000"/>
            <w:sz w:val="18"/>
          </w:rPr>
          <w:t>System</w:t>
        </w:r>
      </w:smartTag>
      <w:r w:rsidRPr="000440E7">
        <w:rPr>
          <w:rFonts w:eastAsia="MS PGothic" w:cs="Tahoma"/>
          <w:color w:val="000000"/>
          <w:sz w:val="18"/>
        </w:rPr>
        <w:t xml:space="preserve"> </w:t>
      </w:r>
      <w:smartTag w:uri="urn:schemas-microsoft-com:office:smarttags" w:element="PlaceType">
        <w:r w:rsidRPr="000440E7">
          <w:rPr>
            <w:rFonts w:eastAsia="MS PGothic" w:cs="Tahoma"/>
            <w:color w:val="000000"/>
            <w:sz w:val="18"/>
          </w:rPr>
          <w:t>Center</w:t>
        </w:r>
      </w:smartTag>
      <w:r w:rsidRPr="000440E7">
        <w:rPr>
          <w:rFonts w:eastAsia="MS PGothic" w:cs="Tahoma"/>
          <w:color w:val="000000"/>
          <w:sz w:val="18"/>
        </w:rPr>
        <w:t xml:space="preserve"> Configuration Manager 2007 R3 </w:t>
      </w:r>
      <w:smartTag w:uri="urn:schemas-microsoft-com:office:smarttags" w:element="place">
        <w:smartTag w:uri="urn:schemas-microsoft-com:office:smarttags" w:element="City">
          <w:r w:rsidRPr="000440E7">
            <w:rPr>
              <w:rFonts w:eastAsia="MS PGothic" w:cs="Tahoma"/>
              <w:color w:val="000000"/>
              <w:sz w:val="18"/>
            </w:rPr>
            <w:t>Enterprise</w:t>
          </w:r>
        </w:smartTag>
      </w:smartTag>
      <w:r w:rsidRPr="000440E7">
        <w:rPr>
          <w:rFonts w:eastAsia="MS PGothic" w:cs="Tahoma"/>
          <w:color w:val="000000"/>
          <w:sz w:val="18"/>
        </w:rPr>
        <w:t xml:space="preserve"> Server Management License</w:t>
      </w:r>
    </w:p>
    <w:p w:rsidR="00470FEF" w:rsidRPr="000440E7"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0440E7">
            <w:rPr>
              <w:rFonts w:eastAsia="MS PGothic" w:cs="Tahoma"/>
              <w:color w:val="000000"/>
              <w:sz w:val="18"/>
            </w:rPr>
            <w:t>System</w:t>
          </w:r>
        </w:smartTag>
        <w:r w:rsidRPr="000440E7">
          <w:rPr>
            <w:rFonts w:eastAsia="MS PGothic" w:cs="Tahoma"/>
            <w:color w:val="000000"/>
            <w:sz w:val="18"/>
          </w:rPr>
          <w:t xml:space="preserve"> </w:t>
        </w:r>
        <w:smartTag w:uri="urn:schemas-microsoft-com:office:smarttags" w:element="PlaceType">
          <w:r w:rsidRPr="000440E7">
            <w:rPr>
              <w:rFonts w:eastAsia="MS PGothic" w:cs="Tahoma"/>
              <w:color w:val="000000"/>
              <w:sz w:val="18"/>
            </w:rPr>
            <w:t>Center</w:t>
          </w:r>
        </w:smartTag>
      </w:smartTag>
      <w:r w:rsidRPr="000440E7">
        <w:rPr>
          <w:rFonts w:eastAsia="MS PGothic" w:cs="Tahoma"/>
          <w:color w:val="000000"/>
          <w:sz w:val="18"/>
        </w:rPr>
        <w:t xml:space="preserve"> Configuration Manager 2007 R3 Standard Server Management License (Standard Server ML)</w:t>
      </w:r>
    </w:p>
    <w:p w:rsidR="00470FEF" w:rsidRPr="000440E7" w:rsidRDefault="00470FEF" w:rsidP="00A3187A">
      <w:pPr>
        <w:ind w:left="720"/>
        <w:rPr>
          <w:rFonts w:eastAsia="MS PGothic" w:cs="Tahoma"/>
          <w:color w:val="000000"/>
          <w:sz w:val="18"/>
        </w:rPr>
      </w:pPr>
      <w:smartTag w:uri="urn:schemas-microsoft-com:office:smarttags" w:element="PlaceName">
        <w:r w:rsidRPr="000440E7">
          <w:rPr>
            <w:rFonts w:eastAsia="MS PGothic" w:cs="Tahoma"/>
            <w:color w:val="000000"/>
            <w:sz w:val="18"/>
          </w:rPr>
          <w:t>System</w:t>
        </w:r>
      </w:smartTag>
      <w:r w:rsidRPr="000440E7">
        <w:rPr>
          <w:rFonts w:eastAsia="MS PGothic" w:cs="Tahoma"/>
          <w:color w:val="000000"/>
          <w:sz w:val="18"/>
        </w:rPr>
        <w:t xml:space="preserve"> </w:t>
      </w:r>
      <w:smartTag w:uri="urn:schemas-microsoft-com:office:smarttags" w:element="PlaceType">
        <w:r w:rsidRPr="000440E7">
          <w:rPr>
            <w:rFonts w:eastAsia="MS PGothic" w:cs="Tahoma"/>
            <w:color w:val="000000"/>
            <w:sz w:val="18"/>
          </w:rPr>
          <w:t>Center</w:t>
        </w:r>
      </w:smartTag>
      <w:r w:rsidRPr="000440E7">
        <w:rPr>
          <w:rFonts w:eastAsia="MS PGothic" w:cs="Tahoma"/>
          <w:color w:val="000000"/>
          <w:sz w:val="18"/>
        </w:rPr>
        <w:t xml:space="preserve"> Data Protection Manager 2010 </w:t>
      </w:r>
      <w:smartTag w:uri="urn:schemas-microsoft-com:office:smarttags" w:element="place">
        <w:smartTag w:uri="urn:schemas-microsoft-com:office:smarttags" w:element="City">
          <w:r w:rsidRPr="000440E7">
            <w:rPr>
              <w:rFonts w:eastAsia="MS PGothic" w:cs="Tahoma"/>
              <w:color w:val="000000"/>
              <w:sz w:val="18"/>
            </w:rPr>
            <w:t>Enterprise</w:t>
          </w:r>
        </w:smartTag>
      </w:smartTag>
      <w:r w:rsidRPr="000440E7">
        <w:rPr>
          <w:rFonts w:eastAsia="MS PGothic" w:cs="Tahoma"/>
          <w:color w:val="000000"/>
          <w:sz w:val="18"/>
        </w:rPr>
        <w:t xml:space="preserve"> Server Management License</w:t>
      </w:r>
    </w:p>
    <w:p w:rsidR="00470FEF" w:rsidRPr="000440E7"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0440E7">
            <w:rPr>
              <w:rFonts w:eastAsia="MS PGothic" w:cs="Tahoma"/>
              <w:color w:val="000000"/>
              <w:sz w:val="18"/>
            </w:rPr>
            <w:t>System</w:t>
          </w:r>
        </w:smartTag>
        <w:r w:rsidRPr="000440E7">
          <w:rPr>
            <w:rFonts w:eastAsia="MS PGothic" w:cs="Tahoma"/>
            <w:color w:val="000000"/>
            <w:sz w:val="18"/>
          </w:rPr>
          <w:t xml:space="preserve"> </w:t>
        </w:r>
        <w:smartTag w:uri="urn:schemas-microsoft-com:office:smarttags" w:element="PlaceType">
          <w:r w:rsidRPr="000440E7">
            <w:rPr>
              <w:rFonts w:eastAsia="MS PGothic" w:cs="Tahoma"/>
              <w:color w:val="000000"/>
              <w:sz w:val="18"/>
            </w:rPr>
            <w:t>Center</w:t>
          </w:r>
        </w:smartTag>
      </w:smartTag>
      <w:r w:rsidRPr="000440E7">
        <w:rPr>
          <w:rFonts w:eastAsia="MS PGothic" w:cs="Tahoma"/>
          <w:color w:val="000000"/>
          <w:sz w:val="18"/>
        </w:rPr>
        <w:t xml:space="preserve"> Data Protection Manager 2010 Standard Server Management License</w:t>
      </w:r>
    </w:p>
    <w:p w:rsidR="00470FEF" w:rsidRPr="000440E7"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0440E7">
            <w:rPr>
              <w:rFonts w:eastAsia="MS PGothic" w:cs="Tahoma"/>
              <w:color w:val="000000"/>
              <w:sz w:val="18"/>
            </w:rPr>
            <w:t>System</w:t>
          </w:r>
        </w:smartTag>
        <w:r w:rsidRPr="000440E7">
          <w:rPr>
            <w:rFonts w:eastAsia="MS PGothic" w:cs="Tahoma"/>
            <w:color w:val="000000"/>
            <w:sz w:val="18"/>
          </w:rPr>
          <w:t xml:space="preserve"> </w:t>
        </w:r>
        <w:smartTag w:uri="urn:schemas-microsoft-com:office:smarttags" w:element="PlaceType">
          <w:r w:rsidRPr="000440E7">
            <w:rPr>
              <w:rFonts w:eastAsia="MS PGothic" w:cs="Tahoma"/>
              <w:color w:val="000000"/>
              <w:sz w:val="18"/>
            </w:rPr>
            <w:t>Center</w:t>
          </w:r>
        </w:smartTag>
      </w:smartTag>
      <w:r w:rsidRPr="000440E7">
        <w:rPr>
          <w:rFonts w:eastAsia="MS PGothic" w:cs="Tahoma"/>
          <w:color w:val="000000"/>
          <w:sz w:val="18"/>
        </w:rPr>
        <w:t xml:space="preserve"> Operations Manager 2007 R2 Client Management License per User</w:t>
      </w:r>
    </w:p>
    <w:p w:rsidR="00470FEF" w:rsidRPr="000440E7"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0440E7">
            <w:rPr>
              <w:rFonts w:eastAsia="MS PGothic" w:cs="Tahoma"/>
              <w:color w:val="000000"/>
              <w:sz w:val="18"/>
            </w:rPr>
            <w:lastRenderedPageBreak/>
            <w:t>System</w:t>
          </w:r>
        </w:smartTag>
        <w:r w:rsidRPr="000440E7">
          <w:rPr>
            <w:rFonts w:eastAsia="MS PGothic" w:cs="Tahoma"/>
            <w:color w:val="000000"/>
            <w:sz w:val="18"/>
          </w:rPr>
          <w:t xml:space="preserve"> </w:t>
        </w:r>
        <w:smartTag w:uri="urn:schemas-microsoft-com:office:smarttags" w:element="PlaceType">
          <w:r w:rsidRPr="000440E7">
            <w:rPr>
              <w:rFonts w:eastAsia="MS PGothic" w:cs="Tahoma"/>
              <w:color w:val="000000"/>
              <w:sz w:val="18"/>
            </w:rPr>
            <w:t>Center</w:t>
          </w:r>
        </w:smartTag>
      </w:smartTag>
      <w:r w:rsidRPr="000440E7">
        <w:rPr>
          <w:rFonts w:eastAsia="MS PGothic" w:cs="Tahoma"/>
          <w:color w:val="000000"/>
          <w:sz w:val="18"/>
        </w:rPr>
        <w:t xml:space="preserve"> Operations Manager 2007 R2 Client Management License per OSE</w:t>
      </w:r>
    </w:p>
    <w:p w:rsidR="00470FEF" w:rsidRPr="000440E7" w:rsidRDefault="00470FEF" w:rsidP="00A3187A">
      <w:pPr>
        <w:ind w:left="720"/>
        <w:rPr>
          <w:rFonts w:eastAsia="MS PGothic" w:cs="Tahoma"/>
          <w:color w:val="000000"/>
          <w:sz w:val="18"/>
        </w:rPr>
      </w:pPr>
      <w:smartTag w:uri="urn:schemas-microsoft-com:office:smarttags" w:element="PlaceName">
        <w:r w:rsidRPr="000440E7">
          <w:rPr>
            <w:rFonts w:eastAsia="MS PGothic" w:cs="Tahoma"/>
            <w:color w:val="000000"/>
            <w:sz w:val="18"/>
          </w:rPr>
          <w:t>System</w:t>
        </w:r>
      </w:smartTag>
      <w:r w:rsidRPr="000440E7">
        <w:rPr>
          <w:rFonts w:eastAsia="MS PGothic" w:cs="Tahoma"/>
          <w:color w:val="000000"/>
          <w:sz w:val="18"/>
        </w:rPr>
        <w:t xml:space="preserve"> </w:t>
      </w:r>
      <w:smartTag w:uri="urn:schemas-microsoft-com:office:smarttags" w:element="PlaceType">
        <w:r w:rsidRPr="000440E7">
          <w:rPr>
            <w:rFonts w:eastAsia="MS PGothic" w:cs="Tahoma"/>
            <w:color w:val="000000"/>
            <w:sz w:val="18"/>
          </w:rPr>
          <w:t>Center</w:t>
        </w:r>
      </w:smartTag>
      <w:r w:rsidRPr="000440E7">
        <w:rPr>
          <w:rFonts w:eastAsia="MS PGothic" w:cs="Tahoma"/>
          <w:color w:val="000000"/>
          <w:sz w:val="18"/>
        </w:rPr>
        <w:t xml:space="preserve"> Operations Manager 2007 R2 </w:t>
      </w:r>
      <w:smartTag w:uri="urn:schemas-microsoft-com:office:smarttags" w:element="place">
        <w:smartTag w:uri="urn:schemas-microsoft-com:office:smarttags" w:element="City">
          <w:r w:rsidRPr="000440E7">
            <w:rPr>
              <w:rFonts w:eastAsia="MS PGothic" w:cs="Tahoma"/>
              <w:color w:val="000000"/>
              <w:sz w:val="18"/>
            </w:rPr>
            <w:t>Enterprise</w:t>
          </w:r>
        </w:smartTag>
      </w:smartTag>
      <w:r w:rsidRPr="000440E7">
        <w:rPr>
          <w:rFonts w:eastAsia="MS PGothic" w:cs="Tahoma"/>
          <w:color w:val="000000"/>
          <w:sz w:val="18"/>
        </w:rPr>
        <w:t xml:space="preserve"> Server Management License</w:t>
      </w:r>
    </w:p>
    <w:p w:rsidR="00470FEF" w:rsidRPr="000440E7"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0440E7">
            <w:rPr>
              <w:rFonts w:eastAsia="MS PGothic" w:cs="Tahoma"/>
              <w:color w:val="000000"/>
              <w:sz w:val="18"/>
            </w:rPr>
            <w:t>System</w:t>
          </w:r>
        </w:smartTag>
        <w:r w:rsidRPr="000440E7">
          <w:rPr>
            <w:rFonts w:eastAsia="MS PGothic" w:cs="Tahoma"/>
            <w:color w:val="000000"/>
            <w:sz w:val="18"/>
          </w:rPr>
          <w:t xml:space="preserve"> </w:t>
        </w:r>
        <w:smartTag w:uri="urn:schemas-microsoft-com:office:smarttags" w:element="PlaceType">
          <w:r w:rsidRPr="000440E7">
            <w:rPr>
              <w:rFonts w:eastAsia="MS PGothic" w:cs="Tahoma"/>
              <w:color w:val="000000"/>
              <w:sz w:val="18"/>
            </w:rPr>
            <w:t>Center</w:t>
          </w:r>
        </w:smartTag>
      </w:smartTag>
      <w:r w:rsidRPr="000440E7">
        <w:rPr>
          <w:rFonts w:eastAsia="MS PGothic" w:cs="Tahoma"/>
          <w:color w:val="000000"/>
          <w:sz w:val="18"/>
        </w:rPr>
        <w:t xml:space="preserve"> Operations Manager 2007 R2 Standard Server Management License</w:t>
      </w:r>
    </w:p>
    <w:p w:rsidR="00470FEF" w:rsidRPr="000440E7"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0440E7">
            <w:rPr>
              <w:rFonts w:eastAsia="MS PGothic" w:cs="Tahoma"/>
              <w:color w:val="000000"/>
              <w:sz w:val="18"/>
            </w:rPr>
            <w:t>System</w:t>
          </w:r>
        </w:smartTag>
        <w:r w:rsidRPr="000440E7">
          <w:rPr>
            <w:rFonts w:eastAsia="MS PGothic" w:cs="Tahoma"/>
            <w:color w:val="000000"/>
            <w:sz w:val="18"/>
          </w:rPr>
          <w:t xml:space="preserve"> </w:t>
        </w:r>
        <w:smartTag w:uri="urn:schemas-microsoft-com:office:smarttags" w:element="PlaceType">
          <w:r w:rsidRPr="000440E7">
            <w:rPr>
              <w:rFonts w:eastAsia="MS PGothic" w:cs="Tahoma"/>
              <w:color w:val="000000"/>
              <w:sz w:val="18"/>
            </w:rPr>
            <w:t>Center</w:t>
          </w:r>
        </w:smartTag>
      </w:smartTag>
      <w:r w:rsidRPr="000440E7">
        <w:rPr>
          <w:rFonts w:eastAsia="MS PGothic" w:cs="Tahoma"/>
          <w:color w:val="000000"/>
          <w:sz w:val="18"/>
        </w:rPr>
        <w:t xml:space="preserve"> Service Manager 2010 Client Management License (Client ML) per User</w:t>
      </w:r>
    </w:p>
    <w:p w:rsidR="00470FEF" w:rsidRPr="000440E7"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0440E7">
            <w:rPr>
              <w:rFonts w:eastAsia="MS PGothic" w:cs="Tahoma"/>
              <w:color w:val="000000"/>
              <w:sz w:val="18"/>
            </w:rPr>
            <w:t>System</w:t>
          </w:r>
        </w:smartTag>
        <w:r w:rsidRPr="000440E7">
          <w:rPr>
            <w:rFonts w:eastAsia="MS PGothic" w:cs="Tahoma"/>
            <w:color w:val="000000"/>
            <w:sz w:val="18"/>
          </w:rPr>
          <w:t xml:space="preserve"> </w:t>
        </w:r>
        <w:smartTag w:uri="urn:schemas-microsoft-com:office:smarttags" w:element="PlaceType">
          <w:r w:rsidRPr="000440E7">
            <w:rPr>
              <w:rFonts w:eastAsia="MS PGothic" w:cs="Tahoma"/>
              <w:color w:val="000000"/>
              <w:sz w:val="18"/>
            </w:rPr>
            <w:t>Center</w:t>
          </w:r>
        </w:smartTag>
      </w:smartTag>
      <w:r w:rsidRPr="000440E7">
        <w:rPr>
          <w:rFonts w:eastAsia="MS PGothic" w:cs="Tahoma"/>
          <w:color w:val="000000"/>
          <w:sz w:val="18"/>
        </w:rPr>
        <w:t xml:space="preserve"> Service Manager 2010 Client Management License (Client ML) per OSE</w:t>
      </w:r>
    </w:p>
    <w:p w:rsidR="00470FEF" w:rsidRPr="000440E7"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0440E7">
            <w:rPr>
              <w:rFonts w:eastAsia="MS PGothic" w:cs="Tahoma"/>
              <w:color w:val="000000"/>
              <w:sz w:val="18"/>
            </w:rPr>
            <w:t>System</w:t>
          </w:r>
        </w:smartTag>
        <w:r w:rsidRPr="000440E7">
          <w:rPr>
            <w:rFonts w:eastAsia="MS PGothic" w:cs="Tahoma"/>
            <w:color w:val="000000"/>
            <w:sz w:val="18"/>
          </w:rPr>
          <w:t xml:space="preserve"> </w:t>
        </w:r>
        <w:smartTag w:uri="urn:schemas-microsoft-com:office:smarttags" w:element="PlaceType">
          <w:r w:rsidRPr="000440E7">
            <w:rPr>
              <w:rFonts w:eastAsia="MS PGothic" w:cs="Tahoma"/>
              <w:color w:val="000000"/>
              <w:sz w:val="18"/>
            </w:rPr>
            <w:t>Center</w:t>
          </w:r>
        </w:smartTag>
      </w:smartTag>
      <w:r w:rsidRPr="000440E7">
        <w:rPr>
          <w:rFonts w:eastAsia="MS PGothic" w:cs="Tahoma"/>
          <w:color w:val="000000"/>
          <w:sz w:val="18"/>
        </w:rPr>
        <w:t xml:space="preserve"> Service Manager 2010 Server Management License (Server ML) per OSE</w:t>
      </w:r>
    </w:p>
    <w:p w:rsidR="00470FEF" w:rsidRPr="000440E7"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0440E7">
            <w:rPr>
              <w:rFonts w:eastAsia="MS PGothic" w:cs="Tahoma"/>
              <w:color w:val="000000"/>
              <w:sz w:val="18"/>
            </w:rPr>
            <w:t>System</w:t>
          </w:r>
        </w:smartTag>
        <w:r w:rsidRPr="000440E7">
          <w:rPr>
            <w:rFonts w:eastAsia="MS PGothic" w:cs="Tahoma"/>
            <w:color w:val="000000"/>
            <w:sz w:val="18"/>
          </w:rPr>
          <w:t xml:space="preserve"> </w:t>
        </w:r>
        <w:smartTag w:uri="urn:schemas-microsoft-com:office:smarttags" w:element="PlaceType">
          <w:r w:rsidRPr="000440E7">
            <w:rPr>
              <w:rFonts w:eastAsia="MS PGothic" w:cs="Tahoma"/>
              <w:color w:val="000000"/>
              <w:sz w:val="18"/>
            </w:rPr>
            <w:t>Center</w:t>
          </w:r>
        </w:smartTag>
      </w:smartTag>
      <w:r w:rsidRPr="000440E7">
        <w:rPr>
          <w:rFonts w:eastAsia="MS PGothic" w:cs="Tahoma"/>
          <w:color w:val="000000"/>
          <w:sz w:val="18"/>
        </w:rPr>
        <w:t xml:space="preserve"> Virtual Machine Manager 2008 R2 Client Management License per User</w:t>
      </w:r>
    </w:p>
    <w:p w:rsidR="00470FEF" w:rsidRPr="000440E7"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0440E7">
            <w:rPr>
              <w:rFonts w:eastAsia="MS PGothic" w:cs="Tahoma"/>
              <w:color w:val="000000"/>
              <w:sz w:val="18"/>
            </w:rPr>
            <w:t>System</w:t>
          </w:r>
        </w:smartTag>
        <w:r w:rsidRPr="000440E7">
          <w:rPr>
            <w:rFonts w:eastAsia="MS PGothic" w:cs="Tahoma"/>
            <w:color w:val="000000"/>
            <w:sz w:val="18"/>
          </w:rPr>
          <w:t xml:space="preserve"> </w:t>
        </w:r>
        <w:smartTag w:uri="urn:schemas-microsoft-com:office:smarttags" w:element="PlaceType">
          <w:r w:rsidRPr="000440E7">
            <w:rPr>
              <w:rFonts w:eastAsia="MS PGothic" w:cs="Tahoma"/>
              <w:color w:val="000000"/>
              <w:sz w:val="18"/>
            </w:rPr>
            <w:t>Center</w:t>
          </w:r>
        </w:smartTag>
      </w:smartTag>
      <w:r w:rsidRPr="000440E7">
        <w:rPr>
          <w:rFonts w:eastAsia="MS PGothic" w:cs="Tahoma"/>
          <w:color w:val="000000"/>
          <w:sz w:val="18"/>
        </w:rPr>
        <w:t xml:space="preserve"> Virtual Machine Manager 2008 R2 Client Management License per OSE</w:t>
      </w:r>
    </w:p>
    <w:p w:rsidR="00470FEF" w:rsidRPr="000440E7" w:rsidRDefault="00470FEF" w:rsidP="00A3187A">
      <w:pPr>
        <w:ind w:left="720"/>
        <w:rPr>
          <w:rFonts w:eastAsia="MS PGothic" w:cs="Tahoma"/>
          <w:color w:val="000000"/>
          <w:sz w:val="18"/>
        </w:rPr>
      </w:pPr>
      <w:smartTag w:uri="urn:schemas-microsoft-com:office:smarttags" w:element="PlaceName">
        <w:r w:rsidRPr="000440E7">
          <w:rPr>
            <w:rFonts w:eastAsia="MS PGothic" w:cs="Tahoma"/>
            <w:color w:val="000000"/>
            <w:sz w:val="18"/>
          </w:rPr>
          <w:t>System</w:t>
        </w:r>
      </w:smartTag>
      <w:r w:rsidRPr="000440E7">
        <w:rPr>
          <w:rFonts w:eastAsia="MS PGothic" w:cs="Tahoma"/>
          <w:color w:val="000000"/>
          <w:sz w:val="18"/>
        </w:rPr>
        <w:t xml:space="preserve"> </w:t>
      </w:r>
      <w:smartTag w:uri="urn:schemas-microsoft-com:office:smarttags" w:element="PlaceType">
        <w:r w:rsidRPr="000440E7">
          <w:rPr>
            <w:rFonts w:eastAsia="MS PGothic" w:cs="Tahoma"/>
            <w:color w:val="000000"/>
            <w:sz w:val="18"/>
          </w:rPr>
          <w:t>Center</w:t>
        </w:r>
      </w:smartTag>
      <w:r w:rsidRPr="000440E7">
        <w:rPr>
          <w:rFonts w:eastAsia="MS PGothic" w:cs="Tahoma"/>
          <w:color w:val="000000"/>
          <w:sz w:val="18"/>
        </w:rPr>
        <w:t xml:space="preserve"> Virtual Machine Manager 2008 R2 </w:t>
      </w:r>
      <w:smartTag w:uri="urn:schemas-microsoft-com:office:smarttags" w:element="place">
        <w:smartTag w:uri="urn:schemas-microsoft-com:office:smarttags" w:element="City">
          <w:r w:rsidRPr="000440E7">
            <w:rPr>
              <w:rFonts w:eastAsia="MS PGothic" w:cs="Tahoma"/>
              <w:color w:val="000000"/>
              <w:sz w:val="18"/>
            </w:rPr>
            <w:t>Enterprise</w:t>
          </w:r>
        </w:smartTag>
      </w:smartTag>
      <w:r w:rsidRPr="000440E7">
        <w:rPr>
          <w:rFonts w:eastAsia="MS PGothic" w:cs="Tahoma"/>
          <w:color w:val="000000"/>
          <w:sz w:val="18"/>
        </w:rPr>
        <w:t xml:space="preserve"> Server Management License</w:t>
      </w:r>
    </w:p>
    <w:p w:rsidR="00470FEF" w:rsidRPr="000440E7" w:rsidRDefault="00470FEF" w:rsidP="00A3187A">
      <w:pPr>
        <w:ind w:left="720"/>
        <w:rPr>
          <w:rFonts w:eastAsia="MS PGothic" w:cs="Tahoma"/>
          <w:color w:val="000000"/>
          <w:sz w:val="18"/>
        </w:rPr>
      </w:pPr>
      <w:r w:rsidRPr="000440E7">
        <w:rPr>
          <w:rFonts w:eastAsia="MS PGothic" w:cs="Tahoma"/>
          <w:color w:val="000000"/>
          <w:sz w:val="18"/>
        </w:rPr>
        <w:t>Windows Intune USL</w:t>
      </w:r>
    </w:p>
    <w:p w:rsidR="00470FEF" w:rsidRPr="000440E7" w:rsidRDefault="00470FEF" w:rsidP="00A3187A">
      <w:pPr>
        <w:tabs>
          <w:tab w:val="num" w:pos="720"/>
        </w:tabs>
        <w:outlineLvl w:val="3"/>
        <w:rPr>
          <w:rFonts w:eastAsia="MS PGothic" w:cs="Tahoma"/>
          <w:color w:val="000000"/>
          <w:sz w:val="18"/>
          <w:szCs w:val="18"/>
          <w:lang w:val="pt-BR"/>
        </w:rPr>
      </w:pPr>
    </w:p>
    <w:p w:rsidR="00470FEF" w:rsidRPr="000440E7" w:rsidRDefault="00470FEF" w:rsidP="00A3187A">
      <w:pPr>
        <w:ind w:left="357"/>
        <w:rPr>
          <w:rFonts w:eastAsia="MS PGothic" w:cs="Tahoma"/>
          <w:b/>
          <w:sz w:val="18"/>
          <w:szCs w:val="18"/>
          <w:lang w:val="pt-BR" w:eastAsia="ja-JP"/>
        </w:rPr>
      </w:pPr>
      <w:r w:rsidRPr="000440E7">
        <w:rPr>
          <w:rFonts w:eastAsia="MS PGothic" w:cs="Tahoma"/>
          <w:b/>
          <w:sz w:val="18"/>
          <w:szCs w:val="18"/>
          <w:lang w:eastAsia="ja-JP"/>
        </w:rPr>
        <w:t>削除</w:t>
      </w:r>
    </w:p>
    <w:p w:rsidR="00470FEF" w:rsidRPr="000440E7" w:rsidRDefault="00470FEF" w:rsidP="00A3187A">
      <w:pPr>
        <w:ind w:left="720"/>
        <w:rPr>
          <w:rFonts w:eastAsia="MS PGothic" w:cs="Tahoma"/>
          <w:color w:val="000000"/>
          <w:sz w:val="18"/>
          <w:szCs w:val="18"/>
        </w:rPr>
      </w:pPr>
      <w:r w:rsidRPr="000440E7">
        <w:rPr>
          <w:rFonts w:eastAsia="MS PGothic" w:cs="Tahoma"/>
          <w:color w:val="000000"/>
          <w:sz w:val="18"/>
          <w:szCs w:val="18"/>
        </w:rPr>
        <w:t>Expression Studio Professional 4</w:t>
      </w:r>
    </w:p>
    <w:p w:rsidR="00470FEF" w:rsidRPr="000440E7" w:rsidRDefault="00470FEF" w:rsidP="00A3187A">
      <w:pPr>
        <w:ind w:left="720"/>
        <w:rPr>
          <w:rFonts w:eastAsia="MS PGothic" w:cs="Tahoma"/>
          <w:color w:val="000000"/>
          <w:sz w:val="18"/>
          <w:szCs w:val="18"/>
        </w:rPr>
      </w:pPr>
      <w:r w:rsidRPr="000440E7">
        <w:rPr>
          <w:rFonts w:eastAsia="MS PGothic" w:cs="Tahoma"/>
          <w:color w:val="000000"/>
          <w:sz w:val="18"/>
          <w:szCs w:val="18"/>
        </w:rPr>
        <w:t>Expression Studio Ultimate 4</w:t>
      </w:r>
    </w:p>
    <w:p w:rsidR="00470FEF" w:rsidRPr="000440E7" w:rsidRDefault="00470FEF" w:rsidP="00A3187A">
      <w:pPr>
        <w:ind w:left="720"/>
        <w:rPr>
          <w:rFonts w:eastAsia="MS PGothic" w:cs="Tahoma"/>
          <w:color w:val="000000"/>
          <w:sz w:val="18"/>
          <w:szCs w:val="18"/>
        </w:rPr>
      </w:pPr>
      <w:r w:rsidRPr="000440E7">
        <w:rPr>
          <w:rFonts w:eastAsia="MS PGothic" w:cs="Tahoma"/>
          <w:color w:val="000000"/>
          <w:sz w:val="18"/>
          <w:szCs w:val="18"/>
        </w:rPr>
        <w:t>Office Web Applications A (User SL)</w:t>
      </w:r>
    </w:p>
    <w:p w:rsidR="00470FEF" w:rsidRPr="000440E7" w:rsidRDefault="00470FEF" w:rsidP="00A3187A">
      <w:pPr>
        <w:ind w:left="720"/>
        <w:rPr>
          <w:rFonts w:eastAsia="MS PGothic" w:cs="Tahoma"/>
          <w:color w:val="000000"/>
          <w:sz w:val="18"/>
          <w:szCs w:val="18"/>
        </w:rPr>
      </w:pPr>
      <w:r w:rsidRPr="000440E7">
        <w:rPr>
          <w:rFonts w:eastAsia="MS PGothic" w:cs="Tahoma"/>
          <w:color w:val="000000"/>
          <w:sz w:val="18"/>
          <w:szCs w:val="18"/>
        </w:rPr>
        <w:t>SQL Server® 2008 R2 Parallel Data Warehouse</w:t>
      </w:r>
    </w:p>
    <w:p w:rsidR="00470FEF" w:rsidRPr="000440E7" w:rsidRDefault="00470FEF" w:rsidP="00A3187A">
      <w:pPr>
        <w:ind w:left="720"/>
        <w:rPr>
          <w:rFonts w:eastAsia="MS PGothic" w:cs="Tahoma"/>
          <w:color w:val="000000"/>
          <w:sz w:val="18"/>
          <w:szCs w:val="18"/>
        </w:rPr>
      </w:pPr>
      <w:r w:rsidRPr="000440E7">
        <w:rPr>
          <w:rFonts w:eastAsia="MS PGothic" w:cs="Tahoma"/>
          <w:color w:val="000000"/>
          <w:sz w:val="18"/>
          <w:szCs w:val="18"/>
        </w:rPr>
        <w:t>SQL Server® 2008 R2 Parallel Data Warehouse Developer</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Configuration Manager 2007 R3</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Configuration Manager 2007 R3 with SQL Server 2008 Technology</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Data Protection Manager 2010 Client Management License per User</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Data Protection Manager 2010 Client Management License per OSE</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Operations Manager 2007 R2</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Operations Manager 2007 R2 with SQL Server 2008 Technology</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Service Manager 2010</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Service Manager 2010 with SQL Server 2008 Technology</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Essentials 2010</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Essentials 2010 Client ML</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Essentials 2010 Server ML</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Essentials 2010 with SQL Server 2008 Technology </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Essentials Plus 2010 Client Management License Suite</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Essentials Plus 2010 Server Management License Suite</w:t>
      </w:r>
    </w:p>
    <w:p w:rsidR="00470FEF" w:rsidRPr="000440E7"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Virtual Machine Manager 2008 R2 Workgroup Edition</w:t>
      </w:r>
    </w:p>
    <w:p w:rsidR="00470FEF" w:rsidRPr="000440E7" w:rsidRDefault="00470FEF" w:rsidP="00A3187A">
      <w:pPr>
        <w:ind w:left="720"/>
        <w:rPr>
          <w:rFonts w:eastAsia="MS PGothic" w:cs="Tahoma"/>
          <w:color w:val="000000"/>
          <w:sz w:val="18"/>
          <w:szCs w:val="18"/>
        </w:rPr>
      </w:pPr>
      <w:r w:rsidRPr="000440E7">
        <w:rPr>
          <w:rFonts w:eastAsia="MS PGothic" w:cs="Tahoma"/>
          <w:color w:val="000000"/>
          <w:sz w:val="18"/>
          <w:szCs w:val="18"/>
        </w:rPr>
        <w:t>Visual Studio® Team Foundation Server 2012 External Connector</w:t>
      </w:r>
    </w:p>
    <w:p w:rsidR="00BB4CC2" w:rsidRPr="000440E7" w:rsidRDefault="00BB4CC2" w:rsidP="00A3187A">
      <w:pPr>
        <w:ind w:left="720"/>
        <w:rPr>
          <w:rFonts w:eastAsia="MS PGothic" w:cs="Tahoma"/>
          <w:color w:val="000000"/>
          <w:sz w:val="18"/>
          <w:lang w:eastAsia="ja-JP"/>
        </w:rPr>
      </w:pPr>
    </w:p>
    <w:p w:rsidR="00470FEF" w:rsidRPr="000440E7" w:rsidRDefault="00470FEF" w:rsidP="00D27B45">
      <w:pPr>
        <w:ind w:left="357"/>
        <w:rPr>
          <w:rFonts w:eastAsia="MS PGothic" w:cs="Tahoma"/>
          <w:b/>
          <w:color w:val="FF6600"/>
          <w:sz w:val="22"/>
          <w:szCs w:val="22"/>
          <w:lang w:eastAsia="ja-JP"/>
        </w:rPr>
      </w:pPr>
      <w:r w:rsidRPr="000440E7">
        <w:rPr>
          <w:rFonts w:eastAsia="MS PGothic" w:cs="Tahoma"/>
          <w:b/>
          <w:color w:val="FF6600"/>
          <w:sz w:val="24"/>
          <w:szCs w:val="22"/>
          <w:lang w:eastAsia="ja-JP"/>
        </w:rPr>
        <w:t xml:space="preserve">2013 </w:t>
      </w:r>
      <w:r w:rsidRPr="000440E7">
        <w:rPr>
          <w:rFonts w:eastAsia="MS PGothic" w:cs="Tahoma"/>
          <w:b/>
          <w:color w:val="FF6600"/>
          <w:sz w:val="24"/>
          <w:szCs w:val="22"/>
          <w:lang w:eastAsia="ja-JP"/>
        </w:rPr>
        <w:t>年</w:t>
      </w:r>
      <w:r w:rsidRPr="000440E7">
        <w:rPr>
          <w:rFonts w:eastAsia="MS PGothic" w:cs="Tahoma"/>
          <w:b/>
          <w:color w:val="FF6600"/>
          <w:sz w:val="24"/>
          <w:szCs w:val="22"/>
          <w:lang w:eastAsia="ja-JP"/>
        </w:rPr>
        <w:t xml:space="preserve"> 2 </w:t>
      </w:r>
      <w:r w:rsidRPr="000440E7">
        <w:rPr>
          <w:rFonts w:eastAsia="MS PGothic" w:cs="Tahoma"/>
          <w:b/>
          <w:color w:val="FF6600"/>
          <w:sz w:val="24"/>
          <w:szCs w:val="22"/>
          <w:lang w:eastAsia="ja-JP"/>
        </w:rPr>
        <w:t>月の変更</w:t>
      </w:r>
    </w:p>
    <w:p w:rsidR="00470FEF" w:rsidRPr="000440E7" w:rsidRDefault="00470FEF" w:rsidP="00D27B45">
      <w:pPr>
        <w:pStyle w:val="Heading2"/>
        <w:ind w:left="0"/>
        <w:jc w:val="both"/>
        <w:rPr>
          <w:rFonts w:eastAsia="MS PGothic" w:cs="Tahoma"/>
          <w:color w:val="FF6600"/>
          <w:sz w:val="18"/>
          <w:szCs w:val="18"/>
          <w:lang w:eastAsia="ja-JP"/>
        </w:rPr>
      </w:pPr>
    </w:p>
    <w:p w:rsidR="00470FEF" w:rsidRPr="000440E7" w:rsidRDefault="00470FEF" w:rsidP="00D27B45">
      <w:pPr>
        <w:ind w:left="357"/>
        <w:rPr>
          <w:rFonts w:eastAsia="MS PGothic" w:cs="Tahoma"/>
          <w:b/>
          <w:sz w:val="18"/>
          <w:szCs w:val="18"/>
          <w:lang w:eastAsia="ja-JP"/>
        </w:rPr>
      </w:pPr>
      <w:r w:rsidRPr="000440E7">
        <w:rPr>
          <w:rFonts w:eastAsia="MS PGothic" w:cs="Tahoma"/>
          <w:b/>
          <w:sz w:val="18"/>
          <w:szCs w:val="18"/>
          <w:lang w:eastAsia="ja-JP"/>
        </w:rPr>
        <w:t>追加</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 xml:space="preserve">Microsoft Dynamics AX 2012 R2 </w:t>
      </w:r>
      <w:smartTag w:uri="urn:schemas-microsoft-com:office:smarttags" w:element="City">
        <w:r w:rsidRPr="000440E7">
          <w:rPr>
            <w:rFonts w:eastAsia="MS PGothic" w:cs="Tahoma"/>
            <w:color w:val="000000"/>
            <w:sz w:val="18"/>
            <w:szCs w:val="18"/>
          </w:rPr>
          <w:t>Enterprise</w:t>
        </w:r>
      </w:smartTag>
      <w:r w:rsidRPr="000440E7">
        <w:rPr>
          <w:rFonts w:eastAsia="MS PGothic" w:cs="Tahoma"/>
          <w:color w:val="000000"/>
          <w:sz w:val="18"/>
          <w:szCs w:val="18"/>
        </w:rPr>
        <w:t xml:space="preserve"> </w:t>
      </w:r>
      <w:smartTag w:uri="urn:schemas-microsoft-com:office:smarttags" w:element="place">
        <w:smartTag w:uri="urn:schemas-microsoft-com:office:smarttags" w:element="City">
          <w:r w:rsidRPr="000440E7">
            <w:rPr>
              <w:rFonts w:eastAsia="MS PGothic" w:cs="Tahoma"/>
              <w:color w:val="000000"/>
              <w:sz w:val="18"/>
              <w:szCs w:val="18"/>
            </w:rPr>
            <w:t>Additive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(User &amp; Device)</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 xml:space="preserve">Microsoft Dynamics AX 2012 R2 </w:t>
      </w:r>
      <w:smartTag w:uri="urn:schemas-microsoft-com:office:smarttags" w:element="place">
        <w:smartTag w:uri="urn:schemas-microsoft-com:office:smarttags" w:element="City">
          <w:r w:rsidRPr="000440E7">
            <w:rPr>
              <w:rFonts w:eastAsia="MS PGothic" w:cs="Tahoma"/>
              <w:color w:val="000000"/>
              <w:sz w:val="18"/>
              <w:szCs w:val="18"/>
            </w:rPr>
            <w:t>Enterprise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(User &amp; Device)</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 xml:space="preserve">Microsoft Dynamics AX 2012 R2 Functional </w:t>
      </w:r>
      <w:smartTag w:uri="urn:schemas-microsoft-com:office:smarttags" w:element="place">
        <w:smartTag w:uri="urn:schemas-microsoft-com:office:smarttags" w:element="City">
          <w:r w:rsidRPr="000440E7">
            <w:rPr>
              <w:rFonts w:eastAsia="MS PGothic" w:cs="Tahoma"/>
              <w:color w:val="000000"/>
              <w:sz w:val="18"/>
              <w:szCs w:val="18"/>
            </w:rPr>
            <w:t>Additive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(User &amp; Device)</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Microsoft Dynamics AX 2012 R2 Functional CAL (User &amp; Device)</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Microsoft Dynamics AX 2012 R2 Self Serve CAL (User &amp; Device)</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Microsoft Dynamics AX 2012 R2 Server</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 xml:space="preserve">Microsoft Dynamics AX 2012 R2 Task </w:t>
      </w:r>
      <w:smartTag w:uri="urn:schemas-microsoft-com:office:smarttags" w:element="place">
        <w:smartTag w:uri="urn:schemas-microsoft-com:office:smarttags" w:element="City">
          <w:r w:rsidRPr="000440E7">
            <w:rPr>
              <w:rFonts w:eastAsia="MS PGothic" w:cs="Tahoma"/>
              <w:color w:val="000000"/>
              <w:sz w:val="18"/>
              <w:szCs w:val="18"/>
            </w:rPr>
            <w:t>Additive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(User &amp; Device)</w:t>
      </w:r>
    </w:p>
    <w:p w:rsidR="00470FEF" w:rsidRPr="000440E7" w:rsidRDefault="00470FEF" w:rsidP="00D27B45">
      <w:pPr>
        <w:ind w:left="720"/>
        <w:rPr>
          <w:rFonts w:eastAsia="MS PGothic" w:cs="Tahoma"/>
          <w:color w:val="000000"/>
          <w:sz w:val="18"/>
          <w:szCs w:val="18"/>
          <w:lang w:val="pt-BR"/>
        </w:rPr>
      </w:pPr>
      <w:r w:rsidRPr="000440E7">
        <w:rPr>
          <w:rFonts w:eastAsia="MS PGothic" w:cs="Tahoma"/>
          <w:color w:val="000000"/>
          <w:sz w:val="18"/>
          <w:szCs w:val="18"/>
        </w:rPr>
        <w:t>Microsoft Dyn</w:t>
      </w:r>
      <w:r w:rsidRPr="000440E7">
        <w:rPr>
          <w:rFonts w:eastAsia="MS PGothic" w:cs="Tahoma"/>
          <w:color w:val="000000"/>
          <w:sz w:val="18"/>
          <w:szCs w:val="18"/>
          <w:lang w:val="pt-BR"/>
        </w:rPr>
        <w:t xml:space="preserve">amics AX 2012 R2 </w:t>
      </w:r>
      <w:smartTag w:uri="urn:schemas-microsoft-com:office:smarttags" w:element="place">
        <w:smartTag w:uri="urn:schemas-microsoft-com:office:smarttags" w:element="City">
          <w:r w:rsidRPr="000440E7">
            <w:rPr>
              <w:rFonts w:eastAsia="MS PGothic" w:cs="Tahoma"/>
              <w:color w:val="000000"/>
              <w:sz w:val="18"/>
              <w:szCs w:val="18"/>
              <w:lang w:val="pt-BR"/>
            </w:rPr>
            <w:t>Task</w:t>
          </w:r>
        </w:smartTag>
        <w:r w:rsidRPr="000440E7">
          <w:rPr>
            <w:rFonts w:eastAsia="MS PGothic" w:cs="Tahoma"/>
            <w:color w:val="000000"/>
            <w:sz w:val="18"/>
            <w:szCs w:val="18"/>
            <w:lang w:val="pt-BR"/>
          </w:rPr>
          <w:t xml:space="preserve"> </w:t>
        </w:r>
        <w:smartTag w:uri="urn:schemas-microsoft-com:office:smarttags" w:element="State">
          <w:r w:rsidRPr="000440E7">
            <w:rPr>
              <w:rFonts w:eastAsia="MS PGothic" w:cs="Tahoma"/>
              <w:color w:val="000000"/>
              <w:sz w:val="18"/>
              <w:szCs w:val="18"/>
              <w:lang w:val="pt-BR"/>
            </w:rPr>
            <w:t>CAL</w:t>
          </w:r>
        </w:smartTag>
      </w:smartTag>
      <w:r w:rsidRPr="000440E7">
        <w:rPr>
          <w:rFonts w:eastAsia="MS PGothic" w:cs="Tahoma"/>
          <w:color w:val="000000"/>
          <w:sz w:val="18"/>
          <w:szCs w:val="18"/>
          <w:lang w:val="pt-BR"/>
        </w:rPr>
        <w:t xml:space="preserve"> (User &amp; Device)</w:t>
      </w:r>
    </w:p>
    <w:p w:rsidR="00470FEF" w:rsidRPr="000440E7" w:rsidRDefault="00470FEF" w:rsidP="00D27B45">
      <w:pPr>
        <w:tabs>
          <w:tab w:val="num" w:pos="720"/>
        </w:tabs>
        <w:outlineLvl w:val="3"/>
        <w:rPr>
          <w:rFonts w:eastAsia="MS PGothic" w:cs="Tahoma"/>
          <w:color w:val="000000"/>
          <w:sz w:val="18"/>
          <w:szCs w:val="18"/>
          <w:lang w:val="pt-BR"/>
        </w:rPr>
      </w:pPr>
    </w:p>
    <w:p w:rsidR="00470FEF" w:rsidRPr="000440E7" w:rsidRDefault="00470FEF" w:rsidP="00D27B45">
      <w:pPr>
        <w:ind w:left="357"/>
        <w:rPr>
          <w:rFonts w:eastAsia="MS PGothic" w:cs="Tahoma"/>
          <w:b/>
          <w:sz w:val="18"/>
          <w:szCs w:val="18"/>
          <w:lang w:eastAsia="ja-JP"/>
        </w:rPr>
      </w:pPr>
      <w:r w:rsidRPr="000440E7">
        <w:rPr>
          <w:rFonts w:eastAsia="MS PGothic" w:cs="Tahoma"/>
          <w:b/>
          <w:sz w:val="18"/>
          <w:szCs w:val="18"/>
          <w:lang w:eastAsia="ja-JP"/>
        </w:rPr>
        <w:t>変更</w:t>
      </w:r>
    </w:p>
    <w:p w:rsidR="00470FEF" w:rsidRPr="000440E7" w:rsidRDefault="00470FEF" w:rsidP="00D27B45">
      <w:pPr>
        <w:ind w:left="720"/>
        <w:rPr>
          <w:rFonts w:eastAsia="MS PGothic" w:cs="Tahoma"/>
          <w:color w:val="000000"/>
          <w:sz w:val="18"/>
          <w:szCs w:val="18"/>
          <w:lang w:val="pt-BR"/>
        </w:rPr>
      </w:pPr>
      <w:r w:rsidRPr="000440E7">
        <w:rPr>
          <w:rFonts w:eastAsia="MS PGothic" w:cs="Tahoma"/>
          <w:color w:val="000000"/>
          <w:sz w:val="18"/>
          <w:szCs w:val="18"/>
          <w:lang w:val="pt-BR"/>
        </w:rPr>
        <w:t xml:space="preserve">Visio 2013 </w:t>
      </w:r>
      <w:r w:rsidRPr="000440E7">
        <w:rPr>
          <w:rFonts w:eastAsia="MS PGothic" w:cs="Tahoma"/>
          <w:color w:val="000000"/>
          <w:sz w:val="18"/>
          <w:szCs w:val="18"/>
        </w:rPr>
        <w:t>Professional</w:t>
      </w:r>
    </w:p>
    <w:p w:rsidR="00470FEF" w:rsidRPr="000440E7" w:rsidRDefault="00470FEF" w:rsidP="00D27B45">
      <w:pPr>
        <w:tabs>
          <w:tab w:val="num" w:pos="720"/>
        </w:tabs>
        <w:outlineLvl w:val="3"/>
        <w:rPr>
          <w:rFonts w:eastAsia="MS PGothic" w:cs="Tahoma"/>
          <w:color w:val="000000"/>
          <w:sz w:val="18"/>
          <w:szCs w:val="18"/>
          <w:lang w:val="pt-BR"/>
        </w:rPr>
      </w:pPr>
    </w:p>
    <w:p w:rsidR="00470FEF" w:rsidRPr="000440E7" w:rsidRDefault="00470FEF" w:rsidP="00D27B45">
      <w:pPr>
        <w:ind w:left="357"/>
        <w:rPr>
          <w:rFonts w:eastAsia="MS PGothic" w:cs="Tahoma"/>
          <w:b/>
          <w:sz w:val="18"/>
          <w:szCs w:val="18"/>
          <w:lang w:val="pt-BR" w:eastAsia="ja-JP"/>
        </w:rPr>
      </w:pPr>
      <w:r w:rsidRPr="000440E7">
        <w:rPr>
          <w:rFonts w:eastAsia="MS PGothic" w:cs="Tahoma"/>
          <w:b/>
          <w:sz w:val="18"/>
          <w:szCs w:val="18"/>
          <w:lang w:eastAsia="ja-JP"/>
        </w:rPr>
        <w:t>削除</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 xml:space="preserve">Microsoft Dynamics AX 2012 </w:t>
      </w:r>
      <w:smartTag w:uri="urn:schemas-microsoft-com:office:smarttags" w:element="City">
        <w:r w:rsidRPr="000440E7">
          <w:rPr>
            <w:rFonts w:eastAsia="MS PGothic" w:cs="Tahoma"/>
            <w:color w:val="000000"/>
            <w:sz w:val="18"/>
            <w:szCs w:val="18"/>
          </w:rPr>
          <w:t>Enterprise</w:t>
        </w:r>
      </w:smartTag>
      <w:r w:rsidRPr="000440E7">
        <w:rPr>
          <w:rFonts w:eastAsia="MS PGothic" w:cs="Tahoma"/>
          <w:color w:val="000000"/>
          <w:sz w:val="18"/>
          <w:szCs w:val="18"/>
        </w:rPr>
        <w:t xml:space="preserve"> </w:t>
      </w:r>
      <w:smartTag w:uri="urn:schemas-microsoft-com:office:smarttags" w:element="place">
        <w:smartTag w:uri="urn:schemas-microsoft-com:office:smarttags" w:element="City">
          <w:r w:rsidRPr="000440E7">
            <w:rPr>
              <w:rFonts w:eastAsia="MS PGothic" w:cs="Tahoma"/>
              <w:color w:val="000000"/>
              <w:sz w:val="18"/>
              <w:szCs w:val="18"/>
            </w:rPr>
            <w:t>Additive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(User &amp; Device)</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 xml:space="preserve">Microsoft Dynamics AX 2012 </w:t>
      </w:r>
      <w:smartTag w:uri="urn:schemas-microsoft-com:office:smarttags" w:element="place">
        <w:smartTag w:uri="urn:schemas-microsoft-com:office:smarttags" w:element="City">
          <w:r w:rsidRPr="000440E7">
            <w:rPr>
              <w:rFonts w:eastAsia="MS PGothic" w:cs="Tahoma"/>
              <w:color w:val="000000"/>
              <w:sz w:val="18"/>
              <w:szCs w:val="18"/>
            </w:rPr>
            <w:t>Enterprise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(User &amp; Device)</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 xml:space="preserve">Microsoft Dynamics AX 2012 Functional </w:t>
      </w:r>
      <w:smartTag w:uri="urn:schemas-microsoft-com:office:smarttags" w:element="place">
        <w:smartTag w:uri="urn:schemas-microsoft-com:office:smarttags" w:element="City">
          <w:r w:rsidRPr="000440E7">
            <w:rPr>
              <w:rFonts w:eastAsia="MS PGothic" w:cs="Tahoma"/>
              <w:color w:val="000000"/>
              <w:sz w:val="18"/>
              <w:szCs w:val="18"/>
            </w:rPr>
            <w:t>Additive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(User &amp; Device)</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Microsoft Dynamics AX 2012 Functional CAL (User &amp; Device)</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Microsoft Dynamics AX 2012 Self Serve CAL (User &amp; Device)</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Microsoft Dynamics AX 2012 Server</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 xml:space="preserve">Microsoft Dynamics AX 2012 Task </w:t>
      </w:r>
      <w:smartTag w:uri="urn:schemas-microsoft-com:office:smarttags" w:element="place">
        <w:smartTag w:uri="urn:schemas-microsoft-com:office:smarttags" w:element="City">
          <w:r w:rsidRPr="000440E7">
            <w:rPr>
              <w:rFonts w:eastAsia="MS PGothic" w:cs="Tahoma"/>
              <w:color w:val="000000"/>
              <w:sz w:val="18"/>
              <w:szCs w:val="18"/>
            </w:rPr>
            <w:t>Additive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(User &amp; Device)</w:t>
      </w:r>
    </w:p>
    <w:p w:rsidR="00470FEF" w:rsidRPr="000440E7" w:rsidRDefault="00470FEF" w:rsidP="00D27B45">
      <w:pPr>
        <w:ind w:left="720"/>
        <w:rPr>
          <w:rFonts w:eastAsia="MS PGothic" w:cs="Tahoma"/>
          <w:color w:val="000000"/>
          <w:sz w:val="18"/>
          <w:szCs w:val="18"/>
        </w:rPr>
      </w:pPr>
      <w:r w:rsidRPr="000440E7">
        <w:rPr>
          <w:rFonts w:eastAsia="MS PGothic" w:cs="Tahoma"/>
          <w:color w:val="000000"/>
          <w:sz w:val="18"/>
          <w:szCs w:val="18"/>
        </w:rPr>
        <w:t xml:space="preserve">Microsoft Dynamics AX 2012 </w:t>
      </w:r>
      <w:smartTag w:uri="urn:schemas-microsoft-com:office:smarttags" w:element="place">
        <w:smartTag w:uri="urn:schemas-microsoft-com:office:smarttags" w:element="City">
          <w:r w:rsidRPr="000440E7">
            <w:rPr>
              <w:rFonts w:eastAsia="MS PGothic" w:cs="Tahoma"/>
              <w:color w:val="000000"/>
              <w:sz w:val="18"/>
              <w:szCs w:val="18"/>
            </w:rPr>
            <w:t>Task</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(User &amp; Device)</w:t>
      </w:r>
    </w:p>
    <w:p w:rsidR="00470FEF" w:rsidRPr="000440E7" w:rsidRDefault="00470FEF" w:rsidP="00D27B45">
      <w:pPr>
        <w:rPr>
          <w:rFonts w:eastAsia="MS PGothic" w:cs="Tahoma"/>
          <w:lang w:eastAsia="ja-JP"/>
        </w:rPr>
      </w:pPr>
    </w:p>
    <w:p w:rsidR="00470FEF" w:rsidRPr="000440E7" w:rsidRDefault="00470FEF" w:rsidP="007261AB">
      <w:pPr>
        <w:ind w:left="357"/>
        <w:rPr>
          <w:rFonts w:eastAsia="MS PGothic" w:cs="Tahoma"/>
          <w:b/>
          <w:color w:val="FF6600"/>
          <w:sz w:val="22"/>
          <w:szCs w:val="22"/>
          <w:lang w:eastAsia="ja-JP"/>
        </w:rPr>
      </w:pPr>
      <w:r w:rsidRPr="000440E7">
        <w:rPr>
          <w:rFonts w:eastAsia="MS PGothic" w:cs="Tahoma"/>
          <w:b/>
          <w:color w:val="FF6600"/>
          <w:sz w:val="24"/>
          <w:szCs w:val="22"/>
          <w:lang w:eastAsia="ja-JP"/>
        </w:rPr>
        <w:t xml:space="preserve">2013 </w:t>
      </w:r>
      <w:r w:rsidRPr="000440E7">
        <w:rPr>
          <w:rFonts w:eastAsia="MS PGothic" w:cs="Tahoma"/>
          <w:b/>
          <w:color w:val="FF6600"/>
          <w:sz w:val="24"/>
          <w:szCs w:val="22"/>
          <w:lang w:eastAsia="ja-JP"/>
        </w:rPr>
        <w:t>年</w:t>
      </w:r>
      <w:r w:rsidRPr="000440E7">
        <w:rPr>
          <w:rFonts w:eastAsia="MS PGothic" w:cs="Tahoma"/>
          <w:b/>
          <w:color w:val="FF6600"/>
          <w:sz w:val="24"/>
          <w:szCs w:val="22"/>
          <w:lang w:eastAsia="ja-JP"/>
        </w:rPr>
        <w:t xml:space="preserve"> 1 </w:t>
      </w:r>
      <w:r w:rsidRPr="000440E7">
        <w:rPr>
          <w:rFonts w:eastAsia="MS PGothic" w:cs="Tahoma"/>
          <w:b/>
          <w:color w:val="FF6600"/>
          <w:sz w:val="24"/>
          <w:szCs w:val="22"/>
          <w:lang w:eastAsia="ja-JP"/>
        </w:rPr>
        <w:t>月の変更</w:t>
      </w:r>
    </w:p>
    <w:p w:rsidR="00470FEF" w:rsidRPr="000440E7" w:rsidRDefault="00470FEF" w:rsidP="007261AB">
      <w:pPr>
        <w:pStyle w:val="Heading2"/>
        <w:ind w:left="0"/>
        <w:jc w:val="both"/>
        <w:rPr>
          <w:rFonts w:eastAsia="MS PGothic" w:cs="Tahoma"/>
          <w:color w:val="FF6600"/>
          <w:sz w:val="18"/>
          <w:szCs w:val="18"/>
          <w:lang w:eastAsia="ja-JP"/>
        </w:rPr>
      </w:pPr>
    </w:p>
    <w:p w:rsidR="00470FEF" w:rsidRPr="000440E7" w:rsidRDefault="00470FEF" w:rsidP="007261AB">
      <w:pPr>
        <w:ind w:left="357"/>
        <w:rPr>
          <w:rFonts w:eastAsia="MS PGothic" w:cs="Tahoma"/>
          <w:b/>
          <w:sz w:val="18"/>
          <w:szCs w:val="18"/>
          <w:lang w:eastAsia="ja-JP"/>
        </w:rPr>
      </w:pPr>
      <w:r w:rsidRPr="000440E7">
        <w:rPr>
          <w:rFonts w:eastAsia="MS PGothic" w:cs="Tahoma"/>
          <w:b/>
          <w:sz w:val="18"/>
          <w:szCs w:val="18"/>
          <w:lang w:eastAsia="ja-JP"/>
        </w:rPr>
        <w:t>追加</w:t>
      </w:r>
    </w:p>
    <w:p w:rsidR="00470FEF" w:rsidRPr="000440E7" w:rsidRDefault="00470FEF" w:rsidP="007261AB">
      <w:pPr>
        <w:ind w:left="720"/>
        <w:rPr>
          <w:rFonts w:eastAsia="MS PGothic" w:cs="Tahoma"/>
          <w:color w:val="000000"/>
          <w:sz w:val="18"/>
          <w:szCs w:val="18"/>
        </w:rPr>
      </w:pPr>
      <w:r w:rsidRPr="000440E7">
        <w:rPr>
          <w:rFonts w:eastAsia="MS PGothic" w:cs="Tahoma"/>
          <w:color w:val="000000"/>
          <w:sz w:val="18"/>
        </w:rPr>
        <w:t xml:space="preserve">Windows MultiPoint Server 2012 Premium with Windows MultiPoint Server 2012 (CAL) (5 </w:t>
      </w:r>
      <w:r w:rsidRPr="000440E7">
        <w:rPr>
          <w:rFonts w:eastAsia="MS PGothic" w:cs="Tahoma"/>
          <w:color w:val="000000"/>
          <w:sz w:val="18"/>
          <w:lang w:val="ja-JP"/>
        </w:rPr>
        <w:t>クライアント</w:t>
      </w:r>
      <w:r w:rsidRPr="000440E7">
        <w:rPr>
          <w:rFonts w:eastAsia="MS PGothic" w:cs="Tahoma"/>
          <w:color w:val="000000"/>
          <w:sz w:val="18"/>
        </w:rPr>
        <w:t>)</w:t>
      </w:r>
    </w:p>
    <w:p w:rsidR="00470FEF" w:rsidRPr="000440E7" w:rsidRDefault="00470FEF" w:rsidP="007261AB">
      <w:pPr>
        <w:ind w:left="720"/>
        <w:rPr>
          <w:rFonts w:eastAsia="MS PGothic" w:cs="Tahoma"/>
          <w:b/>
          <w:color w:val="000000"/>
          <w:sz w:val="18"/>
          <w:szCs w:val="18"/>
          <w:lang w:val="pt-BR"/>
        </w:rPr>
      </w:pPr>
      <w:r w:rsidRPr="000440E7">
        <w:rPr>
          <w:rFonts w:eastAsia="MS PGothic" w:cs="Tahoma"/>
          <w:color w:val="000000"/>
          <w:sz w:val="18"/>
        </w:rPr>
        <w:t xml:space="preserve">Windows MultiPoint Server 2012 Premium with Windows MultiPoint Server 2012 (CAL) (5 </w:t>
      </w:r>
      <w:r w:rsidRPr="000440E7">
        <w:rPr>
          <w:rFonts w:eastAsia="MS PGothic" w:cs="Tahoma"/>
          <w:color w:val="000000"/>
          <w:sz w:val="18"/>
          <w:lang w:val="ja-JP"/>
        </w:rPr>
        <w:t>クライアント</w:t>
      </w:r>
      <w:r w:rsidRPr="000440E7">
        <w:rPr>
          <w:rFonts w:eastAsia="MS PGothic" w:cs="Tahoma"/>
          <w:color w:val="000000"/>
          <w:sz w:val="18"/>
        </w:rPr>
        <w:t>) with Windows</w:t>
      </w:r>
    </w:p>
    <w:p w:rsidR="00470FEF" w:rsidRPr="000440E7" w:rsidRDefault="00470FEF" w:rsidP="007261AB">
      <w:pPr>
        <w:rPr>
          <w:rFonts w:eastAsia="MS PGothic" w:cs="Tahoma"/>
          <w:sz w:val="18"/>
          <w:szCs w:val="18"/>
          <w:lang w:eastAsia="ja-JP"/>
        </w:rPr>
      </w:pPr>
    </w:p>
    <w:p w:rsidR="00470FEF" w:rsidRPr="000440E7" w:rsidRDefault="00470FEF" w:rsidP="007261AB">
      <w:pPr>
        <w:ind w:left="357"/>
        <w:rPr>
          <w:rFonts w:eastAsia="MS PGothic" w:cs="Tahoma"/>
          <w:b/>
          <w:sz w:val="18"/>
          <w:szCs w:val="18"/>
          <w:lang w:eastAsia="ja-JP"/>
        </w:rPr>
      </w:pPr>
      <w:r w:rsidRPr="000440E7">
        <w:rPr>
          <w:rFonts w:eastAsia="MS PGothic" w:cs="Tahoma"/>
          <w:b/>
          <w:sz w:val="18"/>
          <w:szCs w:val="18"/>
          <w:lang w:eastAsia="ja-JP"/>
        </w:rPr>
        <w:t>変更</w:t>
      </w:r>
    </w:p>
    <w:p w:rsidR="00470FEF" w:rsidRPr="000440E7" w:rsidRDefault="00470FEF" w:rsidP="007261AB">
      <w:pPr>
        <w:ind w:left="720"/>
        <w:rPr>
          <w:rFonts w:eastAsia="MS PGothic" w:cs="Tahoma"/>
          <w:color w:val="000000"/>
          <w:sz w:val="18"/>
          <w:szCs w:val="18"/>
          <w:lang w:val="pt-BR"/>
        </w:rPr>
      </w:pPr>
      <w:r w:rsidRPr="000440E7">
        <w:rPr>
          <w:rFonts w:eastAsia="MS PGothic" w:cs="Tahoma"/>
          <w:color w:val="000000"/>
          <w:sz w:val="18"/>
          <w:szCs w:val="18"/>
        </w:rPr>
        <w:t>Win</w:t>
      </w:r>
      <w:r w:rsidRPr="000440E7">
        <w:rPr>
          <w:rFonts w:eastAsia="MS PGothic" w:cs="Tahoma"/>
          <w:color w:val="000000"/>
          <w:sz w:val="18"/>
          <w:szCs w:val="18"/>
          <w:lang w:val="pt-BR"/>
        </w:rPr>
        <w:t xml:space="preserve">dows Small Business Server 2008 </w:t>
      </w:r>
      <w:smartTag w:uri="urn:schemas-microsoft-com:office:smarttags" w:element="place">
        <w:smartTag w:uri="urn:schemas-microsoft-com:office:smarttags" w:element="State">
          <w:r w:rsidRPr="000440E7">
            <w:rPr>
              <w:rFonts w:eastAsia="MS PGothic" w:cs="Tahoma"/>
              <w:color w:val="000000"/>
              <w:sz w:val="18"/>
              <w:szCs w:val="18"/>
              <w:lang w:val="pt-BR"/>
            </w:rPr>
            <w:t>CAL</w:t>
          </w:r>
        </w:smartTag>
      </w:smartTag>
      <w:r w:rsidRPr="000440E7">
        <w:rPr>
          <w:rFonts w:eastAsia="MS PGothic" w:cs="Tahoma"/>
          <w:color w:val="000000"/>
          <w:sz w:val="18"/>
          <w:szCs w:val="18"/>
          <w:lang w:val="pt-BR"/>
        </w:rPr>
        <w:t xml:space="preserve"> Suite for Premium Users or Devices</w:t>
      </w:r>
    </w:p>
    <w:p w:rsidR="00470FEF" w:rsidRPr="000440E7" w:rsidRDefault="00470FEF" w:rsidP="007261AB">
      <w:pPr>
        <w:ind w:left="720"/>
        <w:rPr>
          <w:rFonts w:eastAsia="MS PGothic" w:cs="Tahoma"/>
          <w:color w:val="000000"/>
          <w:sz w:val="18"/>
          <w:szCs w:val="18"/>
          <w:lang w:val="pt-BR"/>
        </w:rPr>
      </w:pPr>
      <w:r w:rsidRPr="000440E7">
        <w:rPr>
          <w:rFonts w:eastAsia="MS PGothic" w:cs="Tahoma"/>
          <w:color w:val="000000"/>
          <w:sz w:val="18"/>
          <w:lang w:val="pt-BR"/>
        </w:rPr>
        <w:t>Windows S</w:t>
      </w:r>
      <w:r w:rsidRPr="000440E7">
        <w:rPr>
          <w:rFonts w:eastAsia="MS PGothic" w:cs="Tahoma"/>
          <w:color w:val="000000"/>
          <w:sz w:val="18"/>
          <w:szCs w:val="18"/>
          <w:lang w:val="pt-BR"/>
        </w:rPr>
        <w:t xml:space="preserve">mall Business Server 2008 CAL Suite for Premium Users or Devices (5 </w:t>
      </w:r>
      <w:r w:rsidRPr="000440E7">
        <w:rPr>
          <w:rFonts w:eastAsia="MS PGothic" w:cs="Tahoma"/>
          <w:color w:val="000000"/>
          <w:sz w:val="18"/>
          <w:szCs w:val="18"/>
        </w:rPr>
        <w:t>クライアント</w:t>
      </w:r>
      <w:r w:rsidRPr="000440E7">
        <w:rPr>
          <w:rFonts w:eastAsia="MS PGothic" w:cs="Tahoma"/>
          <w:color w:val="000000"/>
          <w:sz w:val="18"/>
          <w:szCs w:val="18"/>
          <w:lang w:val="pt-BR"/>
        </w:rPr>
        <w:t>)</w:t>
      </w:r>
    </w:p>
    <w:p w:rsidR="00470FEF" w:rsidRPr="000440E7" w:rsidRDefault="00470FEF" w:rsidP="007261AB">
      <w:pPr>
        <w:ind w:left="720"/>
        <w:rPr>
          <w:rFonts w:eastAsia="MS PGothic" w:cs="Tahoma"/>
          <w:color w:val="000000"/>
          <w:sz w:val="18"/>
          <w:szCs w:val="18"/>
          <w:lang w:val="pt-BR"/>
        </w:rPr>
      </w:pPr>
      <w:r w:rsidRPr="000440E7">
        <w:rPr>
          <w:rFonts w:eastAsia="MS PGothic" w:cs="Tahoma"/>
          <w:color w:val="000000"/>
          <w:sz w:val="18"/>
          <w:szCs w:val="18"/>
          <w:lang w:val="pt-BR"/>
        </w:rPr>
        <w:t xml:space="preserve">Windows Small Business Server 2008 CAL Suite for Premium Users or Devices (20 </w:t>
      </w:r>
      <w:r w:rsidRPr="000440E7">
        <w:rPr>
          <w:rFonts w:eastAsia="MS PGothic" w:cs="Tahoma"/>
          <w:color w:val="000000"/>
          <w:sz w:val="18"/>
          <w:szCs w:val="18"/>
        </w:rPr>
        <w:t>クライアント</w:t>
      </w:r>
      <w:r w:rsidRPr="000440E7">
        <w:rPr>
          <w:rFonts w:eastAsia="MS PGothic" w:cs="Tahoma"/>
          <w:color w:val="000000"/>
          <w:sz w:val="18"/>
          <w:szCs w:val="18"/>
          <w:lang w:val="pt-BR"/>
        </w:rPr>
        <w:t>)</w:t>
      </w:r>
    </w:p>
    <w:p w:rsidR="00470FEF" w:rsidRPr="000440E7" w:rsidRDefault="00470FEF" w:rsidP="007261AB">
      <w:pPr>
        <w:ind w:left="720"/>
        <w:rPr>
          <w:rFonts w:eastAsia="MS PGothic" w:cs="Tahoma"/>
          <w:color w:val="000000"/>
          <w:sz w:val="18"/>
          <w:szCs w:val="18"/>
          <w:lang w:val="pt-BR"/>
        </w:rPr>
      </w:pPr>
      <w:r w:rsidRPr="000440E7">
        <w:rPr>
          <w:rFonts w:eastAsia="MS PGothic" w:cs="Tahoma"/>
          <w:color w:val="000000"/>
          <w:sz w:val="18"/>
          <w:szCs w:val="18"/>
          <w:lang w:val="pt-BR"/>
        </w:rPr>
        <w:t xml:space="preserve">Windows Small Business Server 2011 CAL Suite (1 </w:t>
      </w:r>
      <w:r w:rsidRPr="000440E7">
        <w:rPr>
          <w:rFonts w:eastAsia="MS PGothic" w:cs="Tahoma"/>
          <w:color w:val="000000"/>
          <w:sz w:val="18"/>
          <w:szCs w:val="18"/>
        </w:rPr>
        <w:t>クライアント</w:t>
      </w:r>
      <w:r w:rsidRPr="000440E7">
        <w:rPr>
          <w:rFonts w:eastAsia="MS PGothic" w:cs="Tahoma"/>
          <w:color w:val="000000"/>
          <w:sz w:val="18"/>
          <w:szCs w:val="18"/>
          <w:lang w:val="pt-BR"/>
        </w:rPr>
        <w:t>)</w:t>
      </w:r>
    </w:p>
    <w:p w:rsidR="00470FEF" w:rsidRPr="000440E7" w:rsidRDefault="00470FEF" w:rsidP="007261AB">
      <w:pPr>
        <w:ind w:left="720"/>
        <w:rPr>
          <w:rFonts w:eastAsia="MS PGothic" w:cs="Tahoma"/>
          <w:color w:val="000000"/>
          <w:sz w:val="18"/>
          <w:szCs w:val="18"/>
          <w:lang w:val="pt-BR"/>
        </w:rPr>
      </w:pPr>
      <w:r w:rsidRPr="000440E7">
        <w:rPr>
          <w:rFonts w:eastAsia="MS PGothic" w:cs="Tahoma"/>
          <w:color w:val="000000"/>
          <w:sz w:val="18"/>
          <w:szCs w:val="18"/>
          <w:lang w:val="pt-BR"/>
        </w:rPr>
        <w:t xml:space="preserve">Windows Small Business Server 2011 CAL Suite (5 </w:t>
      </w:r>
      <w:r w:rsidRPr="000440E7">
        <w:rPr>
          <w:rFonts w:eastAsia="MS PGothic" w:cs="Tahoma"/>
          <w:color w:val="000000"/>
          <w:sz w:val="18"/>
          <w:szCs w:val="18"/>
        </w:rPr>
        <w:t>クライアント</w:t>
      </w:r>
      <w:r w:rsidRPr="000440E7">
        <w:rPr>
          <w:rFonts w:eastAsia="MS PGothic" w:cs="Tahoma"/>
          <w:color w:val="000000"/>
          <w:sz w:val="18"/>
          <w:szCs w:val="18"/>
          <w:lang w:val="pt-BR"/>
        </w:rPr>
        <w:t>)</w:t>
      </w:r>
    </w:p>
    <w:p w:rsidR="00470FEF" w:rsidRPr="000440E7" w:rsidRDefault="00470FEF" w:rsidP="007261AB">
      <w:pPr>
        <w:ind w:left="720"/>
        <w:rPr>
          <w:rFonts w:eastAsia="MS PGothic" w:cs="Tahoma"/>
          <w:color w:val="000000"/>
          <w:sz w:val="18"/>
          <w:szCs w:val="18"/>
          <w:lang w:val="pt-BR"/>
        </w:rPr>
      </w:pPr>
      <w:r w:rsidRPr="000440E7">
        <w:rPr>
          <w:rFonts w:eastAsia="MS PGothic" w:cs="Tahoma"/>
          <w:color w:val="000000"/>
          <w:sz w:val="18"/>
          <w:szCs w:val="18"/>
          <w:lang w:val="pt-BR"/>
        </w:rPr>
        <w:t xml:space="preserve">Windows Small Business Server 2011 CAL Suite (20 </w:t>
      </w:r>
      <w:r w:rsidRPr="000440E7">
        <w:rPr>
          <w:rFonts w:eastAsia="MS PGothic" w:cs="Tahoma"/>
          <w:color w:val="000000"/>
          <w:sz w:val="18"/>
          <w:szCs w:val="18"/>
        </w:rPr>
        <w:t>クライアント</w:t>
      </w:r>
      <w:r w:rsidRPr="000440E7">
        <w:rPr>
          <w:rFonts w:eastAsia="MS PGothic" w:cs="Tahoma"/>
          <w:color w:val="000000"/>
          <w:sz w:val="18"/>
          <w:szCs w:val="18"/>
          <w:lang w:val="pt-BR"/>
        </w:rPr>
        <w:t>)</w:t>
      </w:r>
    </w:p>
    <w:p w:rsidR="00470FEF" w:rsidRPr="000440E7" w:rsidRDefault="00470FEF" w:rsidP="007261AB">
      <w:pPr>
        <w:ind w:left="720"/>
        <w:rPr>
          <w:rFonts w:eastAsia="MS PGothic" w:cs="Tahoma"/>
          <w:color w:val="000000"/>
          <w:sz w:val="18"/>
          <w:lang w:val="pt-BR"/>
        </w:rPr>
      </w:pPr>
      <w:r w:rsidRPr="000440E7">
        <w:rPr>
          <w:rFonts w:eastAsia="MS PGothic" w:cs="Tahoma"/>
          <w:color w:val="000000"/>
          <w:sz w:val="18"/>
          <w:szCs w:val="18"/>
          <w:lang w:val="pt-BR"/>
        </w:rPr>
        <w:t>Windows Sm</w:t>
      </w:r>
      <w:r w:rsidRPr="000440E7">
        <w:rPr>
          <w:rFonts w:eastAsia="MS PGothic" w:cs="Tahoma"/>
          <w:color w:val="000000"/>
          <w:sz w:val="18"/>
          <w:lang w:val="pt-BR"/>
        </w:rPr>
        <w:t xml:space="preserve">all Business Server 2011 Standard (5 </w:t>
      </w:r>
      <w:r w:rsidRPr="000440E7">
        <w:rPr>
          <w:rFonts w:eastAsia="MS PGothic" w:cs="Tahoma"/>
          <w:color w:val="000000"/>
          <w:sz w:val="18"/>
          <w:lang w:val="ja-JP"/>
        </w:rPr>
        <w:t>クライアント</w:t>
      </w:r>
      <w:r w:rsidRPr="000440E7">
        <w:rPr>
          <w:rFonts w:eastAsia="MS PGothic" w:cs="Tahoma"/>
          <w:color w:val="000000"/>
          <w:sz w:val="18"/>
          <w:lang w:val="pt-BR"/>
        </w:rPr>
        <w:t>)</w:t>
      </w:r>
    </w:p>
    <w:p w:rsidR="00470FEF" w:rsidRPr="000440E7" w:rsidRDefault="00470FEF" w:rsidP="007261AB">
      <w:pPr>
        <w:ind w:left="720"/>
        <w:rPr>
          <w:rFonts w:eastAsia="MS PGothic" w:cs="Tahoma"/>
          <w:color w:val="000000"/>
          <w:sz w:val="18"/>
          <w:szCs w:val="18"/>
          <w:lang w:val="pt-BR"/>
        </w:rPr>
      </w:pPr>
      <w:r w:rsidRPr="000440E7">
        <w:rPr>
          <w:rFonts w:eastAsia="MS PGothic" w:cs="Tahoma"/>
          <w:color w:val="000000"/>
          <w:sz w:val="18"/>
          <w:lang w:val="pt-BR"/>
        </w:rPr>
        <w:t xml:space="preserve">Windows Small Business Server 2011 Premium Add-On (5 </w:t>
      </w:r>
      <w:r w:rsidRPr="000440E7">
        <w:rPr>
          <w:rFonts w:eastAsia="MS PGothic" w:cs="Tahoma"/>
          <w:color w:val="000000"/>
          <w:sz w:val="18"/>
          <w:lang w:val="ja-JP"/>
        </w:rPr>
        <w:t>クライアント</w:t>
      </w:r>
      <w:r w:rsidRPr="000440E7">
        <w:rPr>
          <w:rFonts w:eastAsia="MS PGothic" w:cs="Tahoma"/>
          <w:color w:val="000000"/>
          <w:sz w:val="18"/>
          <w:lang w:val="pt-BR"/>
        </w:rPr>
        <w:t>)</w:t>
      </w:r>
    </w:p>
    <w:p w:rsidR="00470FEF" w:rsidRPr="000440E7" w:rsidRDefault="00470FEF" w:rsidP="007261AB">
      <w:pPr>
        <w:rPr>
          <w:rFonts w:eastAsia="MS PGothic" w:cs="Tahoma"/>
          <w:b/>
          <w:color w:val="000000"/>
          <w:sz w:val="18"/>
          <w:szCs w:val="18"/>
          <w:lang w:val="pt-BR"/>
        </w:rPr>
      </w:pPr>
    </w:p>
    <w:p w:rsidR="00470FEF" w:rsidRPr="000440E7" w:rsidRDefault="00470FEF" w:rsidP="007261AB">
      <w:pPr>
        <w:ind w:left="357"/>
        <w:rPr>
          <w:rFonts w:eastAsia="MS PGothic" w:cs="Tahoma"/>
          <w:b/>
          <w:sz w:val="18"/>
          <w:szCs w:val="18"/>
          <w:lang w:val="pt-BR" w:eastAsia="ja-JP"/>
        </w:rPr>
      </w:pPr>
      <w:r w:rsidRPr="000440E7">
        <w:rPr>
          <w:rFonts w:eastAsia="MS PGothic" w:cs="Tahoma"/>
          <w:b/>
          <w:sz w:val="18"/>
          <w:szCs w:val="18"/>
          <w:lang w:eastAsia="ja-JP"/>
        </w:rPr>
        <w:t>削除</w:t>
      </w:r>
    </w:p>
    <w:p w:rsidR="00470FEF" w:rsidRPr="000440E7" w:rsidRDefault="00470FEF" w:rsidP="007261AB">
      <w:pPr>
        <w:ind w:left="720"/>
        <w:rPr>
          <w:rFonts w:eastAsia="MS PGothic" w:cs="Tahoma"/>
          <w:color w:val="000000"/>
          <w:sz w:val="18"/>
          <w:szCs w:val="18"/>
          <w:lang w:val="pt-BR"/>
        </w:rPr>
      </w:pPr>
      <w:r w:rsidRPr="000440E7">
        <w:rPr>
          <w:rFonts w:eastAsia="MS PGothic" w:cs="Tahoma"/>
          <w:color w:val="000000"/>
          <w:sz w:val="18"/>
          <w:szCs w:val="18"/>
          <w:lang w:val="pt-BR"/>
        </w:rPr>
        <w:t>Windows Embedded Device Manager 2011 Client Management License per OSE</w:t>
      </w:r>
    </w:p>
    <w:p w:rsidR="00470FEF" w:rsidRPr="000440E7" w:rsidRDefault="00470FEF" w:rsidP="007261AB">
      <w:pPr>
        <w:ind w:left="720"/>
        <w:rPr>
          <w:rFonts w:eastAsia="MS PGothic" w:cs="Tahoma"/>
          <w:color w:val="000000"/>
          <w:sz w:val="18"/>
          <w:szCs w:val="18"/>
          <w:lang w:val="pt-BR"/>
        </w:rPr>
      </w:pPr>
      <w:r w:rsidRPr="000440E7">
        <w:rPr>
          <w:rFonts w:eastAsia="MS PGothic" w:cs="Tahoma"/>
          <w:color w:val="000000"/>
          <w:sz w:val="18"/>
          <w:szCs w:val="18"/>
          <w:lang w:val="pt-BR"/>
        </w:rPr>
        <w:t>Windows Embedded Device Manager 2011 Client Management License per User</w:t>
      </w:r>
    </w:p>
    <w:p w:rsidR="00470FEF" w:rsidRPr="000440E7" w:rsidRDefault="00470FEF" w:rsidP="007261AB">
      <w:pPr>
        <w:ind w:left="720"/>
        <w:rPr>
          <w:rFonts w:eastAsia="MS PGothic" w:cs="Tahoma"/>
          <w:color w:val="000000"/>
          <w:sz w:val="18"/>
          <w:szCs w:val="18"/>
          <w:lang w:val="pt-BR"/>
        </w:rPr>
      </w:pPr>
      <w:r w:rsidRPr="000440E7">
        <w:rPr>
          <w:rFonts w:eastAsia="MS PGothic" w:cs="Tahoma"/>
          <w:color w:val="000000"/>
          <w:sz w:val="18"/>
          <w:lang w:val="pt-BR"/>
        </w:rPr>
        <w:t>Windows</w:t>
      </w:r>
      <w:r w:rsidRPr="000440E7">
        <w:rPr>
          <w:rFonts w:eastAsia="MS PGothic" w:cs="Tahoma"/>
          <w:color w:val="000000"/>
          <w:sz w:val="18"/>
          <w:szCs w:val="18"/>
          <w:lang w:val="pt-BR"/>
        </w:rPr>
        <w:t xml:space="preserve"> Server 2008 for Windows Essential Server Solutions Device CAL (5 </w:t>
      </w:r>
      <w:r w:rsidRPr="000440E7">
        <w:rPr>
          <w:rFonts w:eastAsia="MS PGothic" w:cs="Tahoma"/>
          <w:color w:val="000000"/>
          <w:sz w:val="18"/>
          <w:szCs w:val="18"/>
        </w:rPr>
        <w:t>クライアント</w:t>
      </w:r>
      <w:r w:rsidRPr="000440E7">
        <w:rPr>
          <w:rFonts w:eastAsia="MS PGothic" w:cs="Tahoma"/>
          <w:color w:val="000000"/>
          <w:sz w:val="18"/>
          <w:szCs w:val="18"/>
          <w:lang w:val="pt-BR"/>
        </w:rPr>
        <w:t>)</w:t>
      </w:r>
    </w:p>
    <w:p w:rsidR="00470FEF" w:rsidRPr="000440E7" w:rsidRDefault="00470FEF" w:rsidP="007261AB">
      <w:pPr>
        <w:ind w:left="720"/>
        <w:rPr>
          <w:rFonts w:eastAsia="MS PGothic" w:cs="Tahoma"/>
          <w:color w:val="000000"/>
          <w:sz w:val="18"/>
          <w:szCs w:val="18"/>
          <w:lang w:val="pt-BR"/>
        </w:rPr>
      </w:pPr>
      <w:r w:rsidRPr="000440E7">
        <w:rPr>
          <w:rFonts w:eastAsia="MS PGothic" w:cs="Tahoma"/>
          <w:color w:val="000000"/>
          <w:sz w:val="18"/>
          <w:szCs w:val="18"/>
          <w:lang w:val="pt-BR"/>
        </w:rPr>
        <w:t xml:space="preserve">Windows Server 2008 for Windows Essential Server Solutions User CAL (5 </w:t>
      </w:r>
      <w:r w:rsidRPr="000440E7">
        <w:rPr>
          <w:rFonts w:eastAsia="MS PGothic" w:cs="Tahoma"/>
          <w:color w:val="000000"/>
          <w:sz w:val="18"/>
          <w:szCs w:val="18"/>
        </w:rPr>
        <w:t>クライアント</w:t>
      </w:r>
      <w:r w:rsidRPr="000440E7">
        <w:rPr>
          <w:rFonts w:eastAsia="MS PGothic" w:cs="Tahoma"/>
          <w:color w:val="000000"/>
          <w:sz w:val="18"/>
          <w:szCs w:val="18"/>
          <w:lang w:val="pt-BR"/>
        </w:rPr>
        <w:t>)</w:t>
      </w:r>
    </w:p>
    <w:p w:rsidR="00470FEF" w:rsidRPr="000440E7" w:rsidRDefault="00470FEF" w:rsidP="007261AB">
      <w:pPr>
        <w:ind w:left="720"/>
        <w:rPr>
          <w:rFonts w:eastAsia="MS PGothic" w:cs="Tahoma"/>
          <w:color w:val="000000"/>
          <w:sz w:val="18"/>
          <w:lang w:val="pt-BR"/>
        </w:rPr>
      </w:pPr>
      <w:r w:rsidRPr="000440E7">
        <w:rPr>
          <w:rFonts w:eastAsia="MS PGothic" w:cs="Tahoma"/>
          <w:color w:val="000000"/>
          <w:sz w:val="18"/>
          <w:szCs w:val="18"/>
          <w:lang w:val="pt-BR"/>
        </w:rPr>
        <w:t>Windows</w:t>
      </w:r>
      <w:r w:rsidRPr="000440E7">
        <w:rPr>
          <w:rFonts w:eastAsia="MS PGothic" w:cs="Tahoma"/>
          <w:color w:val="000000"/>
          <w:sz w:val="18"/>
          <w:lang w:val="pt-BR"/>
        </w:rPr>
        <w:t xml:space="preserve"> MultiPoint Server 2011 Premium with Windows MultiPoint Server 2011 (CAL) (5 </w:t>
      </w:r>
      <w:r w:rsidRPr="000440E7">
        <w:rPr>
          <w:rFonts w:eastAsia="MS PGothic" w:cs="Tahoma"/>
          <w:color w:val="000000"/>
          <w:sz w:val="18"/>
          <w:lang w:val="ja-JP"/>
        </w:rPr>
        <w:t>クライアント</w:t>
      </w:r>
      <w:r w:rsidRPr="000440E7">
        <w:rPr>
          <w:rFonts w:eastAsia="MS PGothic" w:cs="Tahoma"/>
          <w:color w:val="000000"/>
          <w:sz w:val="18"/>
          <w:lang w:val="pt-BR"/>
        </w:rPr>
        <w:t>)</w:t>
      </w:r>
    </w:p>
    <w:p w:rsidR="00470FEF" w:rsidRPr="000440E7" w:rsidRDefault="00470FEF" w:rsidP="007261AB">
      <w:pPr>
        <w:ind w:left="720"/>
        <w:rPr>
          <w:rFonts w:eastAsia="MS PGothic" w:cs="Tahoma"/>
          <w:sz w:val="18"/>
          <w:szCs w:val="18"/>
          <w:lang w:val="pt-BR"/>
        </w:rPr>
      </w:pPr>
      <w:r w:rsidRPr="000440E7">
        <w:rPr>
          <w:rFonts w:eastAsia="MS PGothic" w:cs="Tahoma"/>
          <w:color w:val="000000"/>
          <w:sz w:val="18"/>
          <w:lang w:val="pt-BR"/>
        </w:rPr>
        <w:t xml:space="preserve">Windows MultiPoint Server 2011 Premium with Windows MultiPoint Server 2011 (CAL) (5 </w:t>
      </w:r>
      <w:r w:rsidRPr="000440E7">
        <w:rPr>
          <w:rFonts w:eastAsia="MS PGothic" w:cs="Tahoma"/>
          <w:color w:val="000000"/>
          <w:sz w:val="18"/>
          <w:lang w:val="ja-JP"/>
        </w:rPr>
        <w:t>クライアント</w:t>
      </w:r>
      <w:r w:rsidRPr="000440E7">
        <w:rPr>
          <w:rFonts w:eastAsia="MS PGothic" w:cs="Tahoma"/>
          <w:color w:val="000000"/>
          <w:sz w:val="18"/>
          <w:lang w:val="pt-BR"/>
        </w:rPr>
        <w:t>) with Windows</w:t>
      </w:r>
    </w:p>
    <w:p w:rsidR="00470FEF" w:rsidRPr="000440E7" w:rsidRDefault="00470FEF" w:rsidP="0090320E">
      <w:pPr>
        <w:ind w:left="357"/>
        <w:rPr>
          <w:rFonts w:eastAsia="MS PGothic" w:cs="Tahoma"/>
          <w:b/>
          <w:color w:val="FF6600"/>
          <w:sz w:val="22"/>
          <w:szCs w:val="22"/>
          <w:lang w:val="pt-BR" w:eastAsia="ja-JP"/>
        </w:rPr>
      </w:pPr>
    </w:p>
    <w:p w:rsidR="00470FEF" w:rsidRPr="000440E7" w:rsidRDefault="00470FEF" w:rsidP="0090320E">
      <w:pPr>
        <w:ind w:left="357"/>
        <w:rPr>
          <w:rFonts w:eastAsia="MS PGothic" w:cs="Tahoma"/>
          <w:b/>
          <w:color w:val="FF6600"/>
          <w:sz w:val="22"/>
          <w:szCs w:val="22"/>
          <w:lang w:val="pt-BR" w:eastAsia="ja-JP"/>
        </w:rPr>
      </w:pPr>
      <w:r w:rsidRPr="000440E7">
        <w:rPr>
          <w:rFonts w:eastAsia="MS PGothic" w:cs="Tahoma"/>
          <w:b/>
          <w:color w:val="FF6600"/>
          <w:sz w:val="24"/>
          <w:szCs w:val="22"/>
          <w:lang w:val="pt-BR" w:eastAsia="ja-JP"/>
        </w:rPr>
        <w:t xml:space="preserve">2012 </w:t>
      </w:r>
      <w:r w:rsidRPr="000440E7">
        <w:rPr>
          <w:rFonts w:eastAsia="MS PGothic" w:cs="Tahoma"/>
          <w:b/>
          <w:color w:val="FF6600"/>
          <w:sz w:val="24"/>
          <w:szCs w:val="22"/>
          <w:lang w:eastAsia="ja-JP"/>
        </w:rPr>
        <w:t>年</w:t>
      </w:r>
      <w:r w:rsidRPr="000440E7">
        <w:rPr>
          <w:rFonts w:eastAsia="MS PGothic" w:cs="Tahoma"/>
          <w:b/>
          <w:color w:val="FF6600"/>
          <w:sz w:val="24"/>
          <w:szCs w:val="22"/>
          <w:lang w:val="pt-BR" w:eastAsia="ja-JP"/>
        </w:rPr>
        <w:t xml:space="preserve"> 12 </w:t>
      </w:r>
      <w:r w:rsidRPr="000440E7">
        <w:rPr>
          <w:rFonts w:eastAsia="MS PGothic" w:cs="Tahoma"/>
          <w:b/>
          <w:color w:val="FF6600"/>
          <w:sz w:val="24"/>
          <w:szCs w:val="22"/>
          <w:lang w:eastAsia="ja-JP"/>
        </w:rPr>
        <w:t>月の変更</w:t>
      </w:r>
    </w:p>
    <w:p w:rsidR="00470FEF" w:rsidRPr="000440E7" w:rsidRDefault="00470FEF" w:rsidP="0090320E">
      <w:pPr>
        <w:pStyle w:val="Heading2"/>
        <w:ind w:left="0"/>
        <w:jc w:val="both"/>
        <w:rPr>
          <w:rFonts w:eastAsia="MS PGothic" w:cs="Tahoma"/>
          <w:color w:val="FF6600"/>
          <w:sz w:val="18"/>
          <w:szCs w:val="18"/>
          <w:lang w:val="pt-BR" w:eastAsia="ja-JP"/>
        </w:rPr>
      </w:pPr>
    </w:p>
    <w:p w:rsidR="00470FEF" w:rsidRPr="000440E7" w:rsidRDefault="00470FEF" w:rsidP="0090320E">
      <w:pPr>
        <w:ind w:left="357"/>
        <w:rPr>
          <w:rFonts w:eastAsia="MS PGothic" w:cs="Tahoma"/>
          <w:b/>
          <w:sz w:val="18"/>
          <w:szCs w:val="18"/>
          <w:lang w:val="pt-BR" w:eastAsia="ja-JP"/>
        </w:rPr>
      </w:pPr>
      <w:r w:rsidRPr="000440E7">
        <w:rPr>
          <w:rFonts w:eastAsia="MS PGothic" w:cs="Tahoma"/>
          <w:b/>
          <w:sz w:val="18"/>
          <w:szCs w:val="18"/>
          <w:lang w:eastAsia="ja-JP"/>
        </w:rPr>
        <w:t>追加</w:t>
      </w:r>
    </w:p>
    <w:p w:rsidR="00470FEF" w:rsidRPr="000440E7" w:rsidRDefault="00470FEF" w:rsidP="0090320E">
      <w:pPr>
        <w:ind w:left="720"/>
        <w:rPr>
          <w:rFonts w:eastAsia="MS PGothic" w:cs="Tahoma"/>
          <w:color w:val="000000"/>
          <w:sz w:val="18"/>
          <w:szCs w:val="18"/>
          <w:lang w:val="pt-BR"/>
        </w:rPr>
      </w:pPr>
      <w:r w:rsidRPr="000440E7">
        <w:rPr>
          <w:rFonts w:eastAsia="MS PGothic" w:cs="Tahoma"/>
          <w:color w:val="000000"/>
          <w:sz w:val="18"/>
          <w:szCs w:val="18"/>
          <w:lang w:val="pt-BR"/>
        </w:rPr>
        <w:t>Access 2013</w:t>
      </w:r>
    </w:p>
    <w:p w:rsidR="00470FEF" w:rsidRPr="000440E7" w:rsidRDefault="00470FEF" w:rsidP="0090320E">
      <w:pPr>
        <w:ind w:left="720"/>
        <w:rPr>
          <w:rFonts w:eastAsia="MS PGothic" w:cs="Tahoma"/>
          <w:color w:val="000000"/>
          <w:sz w:val="18"/>
          <w:szCs w:val="18"/>
          <w:lang w:val="pt-BR"/>
        </w:rPr>
      </w:pPr>
      <w:r w:rsidRPr="000440E7">
        <w:rPr>
          <w:rFonts w:eastAsia="MS PGothic" w:cs="Tahoma"/>
          <w:color w:val="000000"/>
          <w:sz w:val="18"/>
          <w:szCs w:val="18"/>
          <w:lang w:val="pt-BR"/>
        </w:rPr>
        <w:t>Excel 2013</w:t>
      </w:r>
    </w:p>
    <w:p w:rsidR="00470FEF" w:rsidRPr="000440E7" w:rsidRDefault="00470FEF" w:rsidP="0090320E">
      <w:pPr>
        <w:ind w:left="720"/>
        <w:rPr>
          <w:rFonts w:eastAsia="MS PGothic" w:cs="Tahoma"/>
          <w:color w:val="000000"/>
          <w:sz w:val="18"/>
          <w:szCs w:val="18"/>
          <w:lang w:val="pt-BR"/>
        </w:rPr>
      </w:pPr>
      <w:r w:rsidRPr="000440E7">
        <w:rPr>
          <w:rFonts w:eastAsia="MS PGothic" w:cs="Tahoma"/>
          <w:color w:val="000000"/>
          <w:sz w:val="18"/>
          <w:szCs w:val="18"/>
          <w:lang w:val="pt-BR"/>
        </w:rPr>
        <w:t>Exchange Enterprise CAL with Services 2013</w:t>
      </w:r>
    </w:p>
    <w:p w:rsidR="00470FEF" w:rsidRPr="000440E7" w:rsidRDefault="00470FEF" w:rsidP="0090320E">
      <w:pPr>
        <w:ind w:left="720"/>
        <w:rPr>
          <w:rFonts w:eastAsia="MS PGothic" w:cs="Tahoma"/>
          <w:color w:val="000000"/>
          <w:sz w:val="18"/>
          <w:szCs w:val="18"/>
          <w:lang w:val="pt-BR"/>
        </w:rPr>
      </w:pPr>
      <w:r w:rsidRPr="000440E7">
        <w:rPr>
          <w:rFonts w:eastAsia="MS PGothic" w:cs="Tahoma"/>
          <w:color w:val="000000"/>
          <w:sz w:val="18"/>
          <w:szCs w:val="18"/>
          <w:lang w:val="pt-BR"/>
        </w:rPr>
        <w:t>Exchange Enterprise CAL without Services 2013</w:t>
      </w:r>
    </w:p>
    <w:p w:rsidR="00470FEF" w:rsidRPr="000440E7" w:rsidRDefault="00470FEF" w:rsidP="0090320E">
      <w:pPr>
        <w:ind w:left="720"/>
        <w:rPr>
          <w:rFonts w:eastAsia="MS PGothic" w:cs="Tahoma"/>
          <w:color w:val="000000"/>
          <w:sz w:val="18"/>
          <w:szCs w:val="18"/>
          <w:lang w:val="pt-BR"/>
        </w:rPr>
      </w:pPr>
      <w:r w:rsidRPr="000440E7">
        <w:rPr>
          <w:rFonts w:eastAsia="MS PGothic" w:cs="Tahoma"/>
          <w:color w:val="000000"/>
          <w:sz w:val="18"/>
          <w:szCs w:val="18"/>
          <w:lang w:val="pt-BR"/>
        </w:rPr>
        <w:t>Exchange Server Enterprise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Exchange Server Standard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Exchange Standard CAL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InfoPath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Lync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Lync Server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 xml:space="preserve">Lync Server </w:t>
      </w:r>
      <w:smartTag w:uri="urn:schemas-microsoft-com:office:smarttags" w:element="place">
        <w:smartTag w:uri="urn:schemas-microsoft-com:office:smarttags" w:element="City">
          <w:r w:rsidRPr="000440E7">
            <w:rPr>
              <w:rFonts w:eastAsia="MS PGothic" w:cs="Tahoma"/>
              <w:color w:val="000000"/>
              <w:sz w:val="18"/>
              <w:szCs w:val="18"/>
            </w:rPr>
            <w:t>Enterprise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Lync Server Plus CAL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Lync Server Standard CAL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 xml:space="preserve">Office Home and Student RT 2013 </w:t>
      </w:r>
      <w:r w:rsidRPr="000440E7">
        <w:rPr>
          <w:rFonts w:eastAsia="MS PGothic" w:cs="Tahoma"/>
          <w:color w:val="000000"/>
          <w:sz w:val="18"/>
          <w:szCs w:val="18"/>
        </w:rPr>
        <w:t>商業的利用権</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Office Multi Language Pack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Office Professional Plus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Office Standard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OneNote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Outlook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PowerPoint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Project Standard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Project Professional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Project Server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Project Server CAL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Publisher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SharePoint Enterprise CAL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SharePoint Server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SharePoint Standard CAL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lastRenderedPageBreak/>
        <w:t>Visio Professional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Visio Standard 2013</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Word 2013</w:t>
      </w:r>
    </w:p>
    <w:p w:rsidR="00470FEF" w:rsidRPr="000440E7" w:rsidRDefault="00470FEF" w:rsidP="0090320E">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Windows</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MultiPoint</w:t>
          </w:r>
        </w:smartTag>
      </w:smartTag>
      <w:r w:rsidRPr="000440E7">
        <w:rPr>
          <w:rFonts w:eastAsia="MS PGothic" w:cs="Tahoma"/>
          <w:color w:val="000000"/>
          <w:sz w:val="18"/>
          <w:szCs w:val="18"/>
        </w:rPr>
        <w:t xml:space="preserve"> Server Standard 2012</w:t>
      </w:r>
    </w:p>
    <w:p w:rsidR="00470FEF" w:rsidRPr="000440E7" w:rsidRDefault="00470FEF" w:rsidP="0090320E">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Windows</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MultiPoint</w:t>
          </w:r>
        </w:smartTag>
      </w:smartTag>
      <w:r w:rsidRPr="000440E7">
        <w:rPr>
          <w:rFonts w:eastAsia="MS PGothic" w:cs="Tahoma"/>
          <w:color w:val="000000"/>
          <w:sz w:val="18"/>
          <w:szCs w:val="18"/>
        </w:rPr>
        <w:t xml:space="preserve"> Server Premium 2012</w:t>
      </w:r>
    </w:p>
    <w:p w:rsidR="00470FEF" w:rsidRPr="000440E7" w:rsidRDefault="00470FEF" w:rsidP="0090320E">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Windows</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MultiPoint</w:t>
          </w:r>
        </w:smartTag>
      </w:smartTag>
      <w:r w:rsidRPr="000440E7">
        <w:rPr>
          <w:rFonts w:eastAsia="MS PGothic" w:cs="Tahoma"/>
          <w:color w:val="000000"/>
          <w:sz w:val="18"/>
          <w:szCs w:val="18"/>
        </w:rPr>
        <w:t xml:space="preserve"> Server CAL 2012</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 xml:space="preserve">Windows </w:t>
      </w:r>
      <w:smartTag w:uri="urn:schemas-microsoft-com:office:smarttags" w:element="place">
        <w:smartTag w:uri="urn:schemas-microsoft-com:office:smarttags" w:element="City">
          <w:r w:rsidRPr="000440E7">
            <w:rPr>
              <w:rFonts w:eastAsia="MS PGothic" w:cs="Tahoma"/>
              <w:color w:val="000000"/>
              <w:sz w:val="18"/>
              <w:szCs w:val="18"/>
            </w:rPr>
            <w:t>MultiPoint Server</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with Windows Server CAL 2012</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Windows Intune USL</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Windows Intune USL Add-On</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Windows Intune USL Add-On Extra Storage 1 GB</w:t>
      </w:r>
    </w:p>
    <w:p w:rsidR="00470FEF" w:rsidRPr="000440E7" w:rsidRDefault="00470FEF" w:rsidP="0090320E">
      <w:pPr>
        <w:pStyle w:val="TOC2"/>
        <w:tabs>
          <w:tab w:val="right" w:leader="dot" w:pos="9900"/>
        </w:tabs>
        <w:ind w:left="720" w:right="-180"/>
        <w:rPr>
          <w:rFonts w:eastAsia="MS PGothic" w:cs="Tahoma"/>
          <w:sz w:val="18"/>
          <w:szCs w:val="18"/>
          <w:lang w:eastAsia="ja-JP"/>
        </w:rPr>
      </w:pPr>
      <w:r w:rsidRPr="000440E7">
        <w:rPr>
          <w:rFonts w:eastAsia="MS PGothic" w:cs="Tahoma"/>
          <w:sz w:val="18"/>
          <w:szCs w:val="18"/>
          <w:lang w:val="ja-JP" w:eastAsia="ja-JP"/>
        </w:rPr>
        <w:t>Win Pro with MDOP 8</w:t>
      </w:r>
    </w:p>
    <w:p w:rsidR="00470FEF" w:rsidRPr="000440E7" w:rsidRDefault="00470FEF" w:rsidP="0090320E">
      <w:pPr>
        <w:rPr>
          <w:rFonts w:eastAsia="MS PGothic" w:cs="Tahoma"/>
          <w:sz w:val="18"/>
          <w:szCs w:val="18"/>
          <w:lang w:eastAsia="ja-JP"/>
        </w:rPr>
      </w:pPr>
    </w:p>
    <w:p w:rsidR="00470FEF" w:rsidRPr="000440E7" w:rsidRDefault="00470FEF" w:rsidP="0090320E">
      <w:pPr>
        <w:ind w:left="357"/>
        <w:rPr>
          <w:rFonts w:eastAsia="MS PGothic" w:cs="Tahoma"/>
          <w:b/>
          <w:sz w:val="18"/>
          <w:szCs w:val="18"/>
          <w:lang w:eastAsia="ja-JP"/>
        </w:rPr>
      </w:pPr>
      <w:r w:rsidRPr="000440E7">
        <w:rPr>
          <w:rFonts w:eastAsia="MS PGothic" w:cs="Tahoma"/>
          <w:b/>
          <w:sz w:val="18"/>
          <w:szCs w:val="18"/>
          <w:lang w:eastAsia="ja-JP"/>
        </w:rPr>
        <w:t>プロモーション</w:t>
      </w:r>
    </w:p>
    <w:p w:rsidR="00470FEF" w:rsidRPr="000440E7" w:rsidRDefault="00470FEF" w:rsidP="0090320E">
      <w:pPr>
        <w:pStyle w:val="TOC2"/>
        <w:tabs>
          <w:tab w:val="right" w:leader="dot" w:pos="9900"/>
        </w:tabs>
        <w:ind w:left="720" w:right="-180"/>
        <w:rPr>
          <w:rFonts w:eastAsia="MS PGothic" w:cs="Tahoma"/>
          <w:sz w:val="18"/>
          <w:szCs w:val="18"/>
          <w:lang w:eastAsia="ja-JP"/>
        </w:rPr>
      </w:pPr>
      <w:r w:rsidRPr="000440E7">
        <w:rPr>
          <w:rFonts w:eastAsia="MS PGothic" w:cs="Tahoma"/>
          <w:sz w:val="18"/>
          <w:szCs w:val="18"/>
          <w:lang w:val="ja-JP" w:eastAsia="ja-JP"/>
        </w:rPr>
        <w:t>以下のプロモーションを追加しました。</w:t>
      </w:r>
    </w:p>
    <w:p w:rsidR="00470FEF" w:rsidRPr="000440E7" w:rsidRDefault="00470FEF" w:rsidP="0090320E">
      <w:pPr>
        <w:pStyle w:val="TOC2"/>
        <w:tabs>
          <w:tab w:val="right" w:leader="dot" w:pos="9900"/>
        </w:tabs>
        <w:ind w:left="720" w:right="-180"/>
        <w:rPr>
          <w:rFonts w:eastAsia="MS PGothic" w:cs="Tahoma"/>
          <w:sz w:val="18"/>
          <w:szCs w:val="18"/>
        </w:rPr>
      </w:pPr>
      <w:r w:rsidRPr="000440E7">
        <w:rPr>
          <w:rFonts w:eastAsia="MS PGothic" w:cs="Tahoma"/>
          <w:sz w:val="18"/>
          <w:szCs w:val="18"/>
          <w:lang w:val="ja-JP"/>
        </w:rPr>
        <w:t>全社購入における</w:t>
      </w:r>
      <w:r w:rsidRPr="000440E7">
        <w:rPr>
          <w:rFonts w:eastAsia="MS PGothic" w:cs="Tahoma"/>
          <w:sz w:val="18"/>
          <w:szCs w:val="18"/>
        </w:rPr>
        <w:t xml:space="preserve"> 55% </w:t>
      </w:r>
      <w:r w:rsidRPr="000440E7">
        <w:rPr>
          <w:rFonts w:eastAsia="MS PGothic" w:cs="Tahoma"/>
          <w:sz w:val="18"/>
          <w:szCs w:val="18"/>
          <w:lang w:val="ja-JP"/>
        </w:rPr>
        <w:t>割引での</w:t>
      </w:r>
      <w:r w:rsidRPr="000440E7">
        <w:rPr>
          <w:rFonts w:eastAsia="MS PGothic" w:cs="Tahoma"/>
          <w:sz w:val="18"/>
          <w:szCs w:val="18"/>
        </w:rPr>
        <w:t xml:space="preserve"> Project Server CAL </w:t>
      </w:r>
      <w:r w:rsidRPr="000440E7">
        <w:rPr>
          <w:rFonts w:eastAsia="MS PGothic" w:cs="Tahoma"/>
          <w:sz w:val="18"/>
          <w:szCs w:val="18"/>
          <w:lang w:val="ja-JP"/>
        </w:rPr>
        <w:t>の提供</w:t>
      </w:r>
    </w:p>
    <w:p w:rsidR="00470FEF" w:rsidRPr="000440E7" w:rsidRDefault="00470FEF" w:rsidP="0090320E">
      <w:pPr>
        <w:pStyle w:val="TOC2"/>
        <w:tabs>
          <w:tab w:val="right" w:leader="dot" w:pos="9900"/>
        </w:tabs>
        <w:ind w:left="720" w:right="-180"/>
        <w:rPr>
          <w:rFonts w:eastAsia="MS PGothic" w:cs="Tahoma"/>
          <w:sz w:val="18"/>
          <w:szCs w:val="18"/>
        </w:rPr>
      </w:pPr>
      <w:r w:rsidRPr="000440E7">
        <w:rPr>
          <w:rFonts w:eastAsia="MS PGothic" w:cs="Tahoma"/>
          <w:sz w:val="18"/>
          <w:szCs w:val="18"/>
        </w:rPr>
        <w:t xml:space="preserve">15% </w:t>
      </w:r>
      <w:r w:rsidRPr="000440E7">
        <w:rPr>
          <w:rFonts w:eastAsia="MS PGothic" w:cs="Tahoma"/>
          <w:sz w:val="18"/>
          <w:szCs w:val="18"/>
          <w:lang w:val="ja-JP"/>
        </w:rPr>
        <w:t>割引での</w:t>
      </w:r>
      <w:r w:rsidRPr="000440E7">
        <w:rPr>
          <w:rFonts w:eastAsia="MS PGothic" w:cs="Tahoma"/>
          <w:sz w:val="18"/>
          <w:szCs w:val="18"/>
        </w:rPr>
        <w:t xml:space="preserve"> Project/Visio </w:t>
      </w:r>
      <w:r w:rsidRPr="000440E7">
        <w:rPr>
          <w:rFonts w:eastAsia="MS PGothic" w:cs="Tahoma"/>
          <w:sz w:val="18"/>
          <w:szCs w:val="18"/>
          <w:lang w:val="ja-JP"/>
        </w:rPr>
        <w:t>ステップアップの提供</w:t>
      </w:r>
    </w:p>
    <w:p w:rsidR="00470FEF" w:rsidRPr="000440E7" w:rsidRDefault="00470FEF" w:rsidP="0090320E">
      <w:pPr>
        <w:rPr>
          <w:rFonts w:eastAsia="MS PGothic" w:cs="Tahoma"/>
          <w:color w:val="000000"/>
          <w:sz w:val="18"/>
          <w:szCs w:val="18"/>
        </w:rPr>
      </w:pPr>
    </w:p>
    <w:p w:rsidR="00470FEF" w:rsidRPr="000440E7" w:rsidRDefault="00470FEF" w:rsidP="0090320E">
      <w:pPr>
        <w:pStyle w:val="TOC2"/>
        <w:tabs>
          <w:tab w:val="right" w:leader="dot" w:pos="9900"/>
        </w:tabs>
        <w:ind w:left="720" w:right="-180"/>
        <w:rPr>
          <w:rFonts w:eastAsia="MS PGothic" w:cs="Tahoma"/>
          <w:sz w:val="18"/>
          <w:szCs w:val="18"/>
          <w:lang w:eastAsia="ja-JP"/>
        </w:rPr>
      </w:pPr>
      <w:r w:rsidRPr="000440E7">
        <w:rPr>
          <w:rFonts w:eastAsia="MS PGothic" w:cs="Tahoma"/>
          <w:sz w:val="18"/>
          <w:szCs w:val="18"/>
          <w:lang w:val="ja-JP" w:eastAsia="ja-JP"/>
        </w:rPr>
        <w:t>以下のプロモーションを削除しました。</w:t>
      </w:r>
    </w:p>
    <w:p w:rsidR="00470FEF" w:rsidRPr="000440E7" w:rsidRDefault="00470FEF" w:rsidP="0090320E">
      <w:pPr>
        <w:pStyle w:val="TOC2"/>
        <w:tabs>
          <w:tab w:val="right" w:leader="dot" w:pos="9900"/>
        </w:tabs>
        <w:ind w:left="720" w:right="-180"/>
        <w:rPr>
          <w:rFonts w:eastAsia="MS PGothic" w:cs="Tahoma"/>
          <w:sz w:val="18"/>
          <w:szCs w:val="18"/>
        </w:rPr>
      </w:pPr>
      <w:r w:rsidRPr="000440E7">
        <w:rPr>
          <w:rFonts w:eastAsia="MS PGothic" w:cs="Tahoma"/>
          <w:sz w:val="18"/>
          <w:szCs w:val="18"/>
        </w:rPr>
        <w:t xml:space="preserve">Windows Intune </w:t>
      </w:r>
      <w:r w:rsidRPr="000440E7">
        <w:rPr>
          <w:rFonts w:eastAsia="MS PGothic" w:cs="Tahoma"/>
          <w:sz w:val="18"/>
          <w:szCs w:val="18"/>
          <w:lang w:val="ja-JP"/>
        </w:rPr>
        <w:t>新規</w:t>
      </w:r>
      <w:r w:rsidRPr="000440E7">
        <w:rPr>
          <w:rFonts w:eastAsia="MS PGothic" w:cs="Tahoma"/>
          <w:sz w:val="18"/>
          <w:szCs w:val="18"/>
        </w:rPr>
        <w:t xml:space="preserve"> PC 20% </w:t>
      </w:r>
      <w:r w:rsidRPr="000440E7">
        <w:rPr>
          <w:rFonts w:eastAsia="MS PGothic" w:cs="Tahoma"/>
          <w:sz w:val="18"/>
          <w:szCs w:val="18"/>
          <w:lang w:val="ja-JP"/>
        </w:rPr>
        <w:t>割引プロモーション</w:t>
      </w:r>
    </w:p>
    <w:p w:rsidR="00470FEF" w:rsidRPr="000440E7" w:rsidRDefault="00470FEF" w:rsidP="0090320E">
      <w:pPr>
        <w:rPr>
          <w:rFonts w:eastAsia="MS PGothic" w:cs="Tahoma"/>
          <w:sz w:val="18"/>
          <w:szCs w:val="18"/>
          <w:lang w:eastAsia="ja-JP"/>
        </w:rPr>
      </w:pPr>
    </w:p>
    <w:p w:rsidR="00470FEF" w:rsidRPr="000440E7" w:rsidRDefault="00470FEF" w:rsidP="0090320E">
      <w:pPr>
        <w:ind w:left="357"/>
        <w:rPr>
          <w:rFonts w:eastAsia="MS PGothic" w:cs="Tahoma"/>
          <w:b/>
          <w:sz w:val="18"/>
          <w:szCs w:val="18"/>
          <w:lang w:eastAsia="ja-JP"/>
        </w:rPr>
      </w:pPr>
      <w:r w:rsidRPr="000440E7">
        <w:rPr>
          <w:rFonts w:eastAsia="MS PGothic" w:cs="Tahoma"/>
          <w:b/>
          <w:sz w:val="18"/>
          <w:szCs w:val="18"/>
          <w:lang w:eastAsia="ja-JP"/>
        </w:rPr>
        <w:t>削除</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Ac</w:t>
      </w:r>
      <w:r w:rsidRPr="000440E7">
        <w:rPr>
          <w:rFonts w:eastAsia="MS PGothic" w:cs="Tahoma"/>
          <w:color w:val="000000"/>
          <w:sz w:val="18"/>
          <w:szCs w:val="18"/>
          <w:lang w:eastAsia="ja-JP"/>
        </w:rPr>
        <w:t>c</w:t>
      </w:r>
      <w:r w:rsidRPr="000440E7">
        <w:rPr>
          <w:rFonts w:eastAsia="MS PGothic" w:cs="Tahoma"/>
          <w:color w:val="000000"/>
          <w:sz w:val="18"/>
          <w:szCs w:val="18"/>
        </w:rPr>
        <w:t>ess 2010</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 xml:space="preserve">Duet </w:t>
      </w:r>
      <w:smartTag w:uri="urn:schemas-microsoft-com:office:smarttags" w:element="place">
        <w:smartTag w:uri="urn:schemas-microsoft-com:office:smarttags" w:element="City">
          <w:r w:rsidRPr="000440E7">
            <w:rPr>
              <w:rFonts w:eastAsia="MS PGothic" w:cs="Tahoma"/>
              <w:color w:val="000000"/>
              <w:sz w:val="18"/>
              <w:szCs w:val="18"/>
            </w:rPr>
            <w:t>Enterprise</w:t>
          </w:r>
        </w:smartTag>
      </w:smartTag>
      <w:r w:rsidRPr="000440E7">
        <w:rPr>
          <w:rFonts w:eastAsia="MS PGothic" w:cs="Tahoma"/>
          <w:color w:val="000000"/>
          <w:sz w:val="18"/>
          <w:szCs w:val="18"/>
        </w:rPr>
        <w:t xml:space="preserve"> for Microsoft SharePoint and SAP 1.0</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Dynamics CRM Onprem Mobile</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 xml:space="preserve">Dynamics CRM </w:t>
      </w:r>
      <w:smartTag w:uri="urn:schemas-microsoft-com:office:smarttags" w:element="place">
        <w:smartTag w:uri="urn:schemas-microsoft-com:office:smarttags" w:element="City">
          <w:r w:rsidRPr="000440E7">
            <w:rPr>
              <w:rFonts w:eastAsia="MS PGothic" w:cs="Tahoma"/>
              <w:color w:val="000000"/>
              <w:sz w:val="18"/>
              <w:szCs w:val="18"/>
            </w:rPr>
            <w:t>Mobile</w:t>
          </w:r>
        </w:smartTag>
      </w:smartTag>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Excel 2010</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Exchange Server 2010 External Connector</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FAST Search Server SharePoint</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Forefront Protection Suite</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Forefront Security Exchange Server</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Forefront Security Office Communication Server</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Forefront Security SharePoint</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Forefront Security Server Management Console</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Forefront Security Web</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 xml:space="preserve">Forefront Threat Management Gateway </w:t>
      </w:r>
      <w:smartTag w:uri="urn:schemas-microsoft-com:office:smarttags" w:element="place">
        <w:smartTag w:uri="urn:schemas-microsoft-com:office:smarttags" w:element="City">
          <w:r w:rsidRPr="000440E7">
            <w:rPr>
              <w:rFonts w:eastAsia="MS PGothic" w:cs="Tahoma"/>
              <w:color w:val="000000"/>
              <w:sz w:val="18"/>
              <w:szCs w:val="18"/>
            </w:rPr>
            <w:t>Enterprise</w:t>
          </w:r>
        </w:smartTag>
      </w:smartTag>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Forefront Threat Management Gateway Medium Business</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Forefront Threat Management Gateway Standard</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Forefront Threat Management Gateway Web Protection Service</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Forefront Protection 2010 for Exchange Server</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Forefront Protection 2010 for Exchange Server External Connector</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Forefront Protection SharePoint</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 xml:space="preserve">Groove </w:t>
      </w:r>
      <w:smartTag w:uri="urn:schemas-microsoft-com:office:smarttags" w:element="place">
        <w:smartTag w:uri="urn:schemas-microsoft-com:office:smarttags" w:element="City">
          <w:r w:rsidRPr="000440E7">
            <w:rPr>
              <w:rFonts w:eastAsia="MS PGothic" w:cs="Tahoma"/>
              <w:color w:val="000000"/>
              <w:sz w:val="18"/>
              <w:szCs w:val="18"/>
            </w:rPr>
            <w:t>Enterprise</w:t>
          </w:r>
        </w:smartTag>
      </w:smartTag>
      <w:r w:rsidRPr="000440E7">
        <w:rPr>
          <w:rFonts w:eastAsia="MS PGothic" w:cs="Tahoma"/>
          <w:color w:val="000000"/>
          <w:sz w:val="18"/>
          <w:szCs w:val="18"/>
        </w:rPr>
        <w:t xml:space="preserve"> Services</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Groove Server</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InfoPath 2010</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Lync 2010</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 xml:space="preserve">Lync Server 2010 </w:t>
      </w:r>
      <w:smartTag w:uri="urn:schemas-microsoft-com:office:smarttags" w:element="place">
        <w:smartTag w:uri="urn:schemas-microsoft-com:office:smarttags" w:element="City">
          <w:r w:rsidRPr="000440E7">
            <w:rPr>
              <w:rFonts w:eastAsia="MS PGothic" w:cs="Tahoma"/>
              <w:color w:val="000000"/>
              <w:sz w:val="18"/>
              <w:szCs w:val="18"/>
            </w:rPr>
            <w:t>Enterp</w:t>
          </w:r>
          <w:r w:rsidRPr="000440E7">
            <w:rPr>
              <w:rFonts w:eastAsia="MS PGothic" w:cs="Tahoma"/>
              <w:color w:val="000000"/>
              <w:sz w:val="18"/>
              <w:szCs w:val="18"/>
              <w:lang w:eastAsia="ja-JP"/>
            </w:rPr>
            <w:t>r</w:t>
          </w:r>
          <w:r w:rsidRPr="000440E7">
            <w:rPr>
              <w:rFonts w:eastAsia="MS PGothic" w:cs="Tahoma"/>
              <w:color w:val="000000"/>
              <w:sz w:val="18"/>
              <w:szCs w:val="18"/>
            </w:rPr>
            <w:t>ise</w:t>
          </w:r>
        </w:smartTag>
      </w:smartTag>
      <w:r w:rsidRPr="000440E7">
        <w:rPr>
          <w:rFonts w:eastAsia="MS PGothic" w:cs="Tahoma"/>
          <w:color w:val="000000"/>
          <w:sz w:val="18"/>
          <w:szCs w:val="18"/>
        </w:rPr>
        <w:t xml:space="preserve"> Edition</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 xml:space="preserve">Lync Server 2010 </w:t>
      </w:r>
      <w:smartTag w:uri="urn:schemas-microsoft-com:office:smarttags" w:element="place">
        <w:smartTag w:uri="urn:schemas-microsoft-com:office:smarttags" w:element="City">
          <w:r w:rsidRPr="000440E7">
            <w:rPr>
              <w:rFonts w:eastAsia="MS PGothic" w:cs="Tahoma"/>
              <w:color w:val="000000"/>
              <w:sz w:val="18"/>
              <w:szCs w:val="18"/>
            </w:rPr>
            <w:t>Enterprise</w:t>
          </w:r>
        </w:smartTag>
      </w:smartTag>
      <w:r w:rsidRPr="000440E7">
        <w:rPr>
          <w:rFonts w:eastAsia="MS PGothic" w:cs="Tahoma"/>
          <w:color w:val="000000"/>
          <w:sz w:val="18"/>
          <w:szCs w:val="18"/>
        </w:rPr>
        <w:t xml:space="preserve"> External Connector</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Lync Server 2010 Plus External Connector</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Lync Server 2010 Standard External Connector</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Lync Server 2010 Standard Edition</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 xml:space="preserve">Office Groove </w:t>
      </w:r>
      <w:smartTag w:uri="urn:schemas-microsoft-com:office:smarttags" w:element="place">
        <w:smartTag w:uri="urn:schemas-microsoft-com:office:smarttags" w:element="City">
          <w:r w:rsidRPr="000440E7">
            <w:rPr>
              <w:rFonts w:eastAsia="MS PGothic" w:cs="Tahoma"/>
              <w:color w:val="000000"/>
              <w:sz w:val="18"/>
              <w:szCs w:val="18"/>
            </w:rPr>
            <w:t>Enterprise</w:t>
          </w:r>
        </w:smartTag>
      </w:smartTag>
      <w:r w:rsidRPr="000440E7">
        <w:rPr>
          <w:rFonts w:eastAsia="MS PGothic" w:cs="Tahoma"/>
          <w:color w:val="000000"/>
          <w:sz w:val="18"/>
          <w:szCs w:val="18"/>
        </w:rPr>
        <w:t xml:space="preserve"> Services</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Office Multi-Language Pack 2010</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Office Professional Plus 2010</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Office Standard 2010</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Office Small Business Get Genuine</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OneNote 2010</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Outlook 2010</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Outlook with Business Contact Manager</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lastRenderedPageBreak/>
        <w:t>PowerPoint 2010</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Project 2010 Standard</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Project 2010 Professional</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Search Server 2010</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 xml:space="preserve">SharePoint Server 2010 for Internet Sites </w:t>
      </w:r>
      <w:smartTag w:uri="urn:schemas-microsoft-com:office:smarttags" w:element="place">
        <w:smartTag w:uri="urn:schemas-microsoft-com:office:smarttags" w:element="City">
          <w:r w:rsidRPr="000440E7">
            <w:rPr>
              <w:rFonts w:eastAsia="MS PGothic" w:cs="Tahoma"/>
              <w:color w:val="000000"/>
              <w:sz w:val="18"/>
              <w:szCs w:val="18"/>
            </w:rPr>
            <w:t>Enterprise</w:t>
          </w:r>
        </w:smartTag>
      </w:smartTag>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SharePoint Server 2010 for Internet Sites Standard</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SharePoint Workspace 2010</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Visio 2010 Premium</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Visio 2010 Standard</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Windows Intune</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Windows Intune Add-On</w:t>
      </w:r>
    </w:p>
    <w:p w:rsidR="00470FEF" w:rsidRPr="000440E7" w:rsidRDefault="00470FEF" w:rsidP="0090320E">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Windows</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MultiPoint</w:t>
          </w:r>
        </w:smartTag>
      </w:smartTag>
      <w:r w:rsidRPr="000440E7">
        <w:rPr>
          <w:rFonts w:eastAsia="MS PGothic" w:cs="Tahoma"/>
          <w:color w:val="000000"/>
          <w:sz w:val="18"/>
          <w:szCs w:val="18"/>
        </w:rPr>
        <w:t xml:space="preserve"> Server 2011 Standard</w:t>
      </w:r>
    </w:p>
    <w:p w:rsidR="00470FEF" w:rsidRPr="000440E7" w:rsidRDefault="00470FEF" w:rsidP="0090320E">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Windows</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MultiPoint</w:t>
          </w:r>
        </w:smartTag>
      </w:smartTag>
      <w:r w:rsidRPr="000440E7">
        <w:rPr>
          <w:rFonts w:eastAsia="MS PGothic" w:cs="Tahoma"/>
          <w:color w:val="000000"/>
          <w:sz w:val="18"/>
          <w:szCs w:val="18"/>
        </w:rPr>
        <w:t xml:space="preserve"> Server 2011 Premium</w:t>
      </w:r>
    </w:p>
    <w:p w:rsidR="00470FEF" w:rsidRPr="000440E7" w:rsidRDefault="00470FEF" w:rsidP="0090320E">
      <w:pPr>
        <w:ind w:left="72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Windows</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MultiPoint</w:t>
          </w:r>
        </w:smartTag>
      </w:smartTag>
      <w:r w:rsidRPr="000440E7">
        <w:rPr>
          <w:rFonts w:eastAsia="MS PGothic" w:cs="Tahoma"/>
          <w:color w:val="000000"/>
          <w:sz w:val="18"/>
          <w:szCs w:val="18"/>
        </w:rPr>
        <w:t xml:space="preserve"> Server 2011 CAL</w:t>
      </w:r>
    </w:p>
    <w:p w:rsidR="00470FEF" w:rsidRPr="000440E7" w:rsidRDefault="00470FEF" w:rsidP="0090320E">
      <w:pPr>
        <w:ind w:left="720"/>
        <w:rPr>
          <w:rFonts w:eastAsia="MS PGothic" w:cs="Tahoma"/>
          <w:color w:val="000000"/>
          <w:sz w:val="18"/>
          <w:szCs w:val="18"/>
        </w:rPr>
      </w:pPr>
      <w:smartTag w:uri="urn:schemas-microsoft-com:office:smarttags" w:element="PlaceName">
        <w:r w:rsidRPr="000440E7">
          <w:rPr>
            <w:rFonts w:eastAsia="MS PGothic" w:cs="Tahoma"/>
            <w:color w:val="000000"/>
            <w:sz w:val="18"/>
            <w:szCs w:val="18"/>
          </w:rPr>
          <w:t>Windows</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MultiPoint</w:t>
        </w:r>
      </w:smartTag>
      <w:r w:rsidRPr="000440E7">
        <w:rPr>
          <w:rFonts w:eastAsia="MS PGothic" w:cs="Tahoma"/>
          <w:color w:val="000000"/>
          <w:sz w:val="18"/>
          <w:szCs w:val="18"/>
        </w:rPr>
        <w:t xml:space="preserve"> Server 2011 CAL with Windows Sever 2008 </w:t>
      </w:r>
      <w:smartTag w:uri="urn:schemas-microsoft-com:office:smarttags" w:element="place">
        <w:smartTag w:uri="urn:schemas-microsoft-com:office:smarttags" w:element="State">
          <w:r w:rsidRPr="000440E7">
            <w:rPr>
              <w:rFonts w:eastAsia="MS PGothic" w:cs="Tahoma"/>
              <w:color w:val="000000"/>
              <w:sz w:val="18"/>
              <w:szCs w:val="18"/>
            </w:rPr>
            <w:t>CAL</w:t>
          </w:r>
        </w:smartTag>
      </w:smartTag>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 xml:space="preserve">Windows MultiPoint Server 2011 Premium with </w:t>
      </w:r>
      <w:smartTag w:uri="urn:schemas-microsoft-com:office:smarttags" w:element="place">
        <w:smartTag w:uri="urn:schemas-microsoft-com:office:smarttags" w:element="PlaceName">
          <w:r w:rsidRPr="000440E7">
            <w:rPr>
              <w:rFonts w:eastAsia="MS PGothic" w:cs="Tahoma"/>
              <w:color w:val="000000"/>
              <w:sz w:val="18"/>
              <w:szCs w:val="18"/>
            </w:rPr>
            <w:t>Windows</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MultiPoint</w:t>
          </w:r>
        </w:smartTag>
      </w:smartTag>
      <w:r w:rsidRPr="000440E7">
        <w:rPr>
          <w:rFonts w:eastAsia="MS PGothic" w:cs="Tahoma"/>
          <w:color w:val="000000"/>
          <w:sz w:val="18"/>
          <w:szCs w:val="18"/>
        </w:rPr>
        <w:t xml:space="preserve"> Server 2011 CAL (5 Clients)</w:t>
      </w:r>
    </w:p>
    <w:p w:rsidR="00470FEF" w:rsidRPr="000440E7" w:rsidRDefault="00470FEF" w:rsidP="0090320E">
      <w:pPr>
        <w:ind w:left="720"/>
        <w:rPr>
          <w:rFonts w:eastAsia="MS PGothic" w:cs="Tahoma"/>
          <w:color w:val="000000"/>
          <w:sz w:val="18"/>
          <w:szCs w:val="18"/>
        </w:rPr>
      </w:pPr>
      <w:r w:rsidRPr="000440E7">
        <w:rPr>
          <w:rFonts w:eastAsia="MS PGothic" w:cs="Tahoma"/>
          <w:color w:val="000000"/>
          <w:sz w:val="18"/>
          <w:szCs w:val="18"/>
        </w:rPr>
        <w:t xml:space="preserve">Windows MultiPoint Server 2011 Premium with Windows MultiPoint Server 2011 CAL (5 </w:t>
      </w:r>
      <w:r w:rsidRPr="000440E7">
        <w:rPr>
          <w:rFonts w:eastAsia="MS PGothic" w:cs="Tahoma"/>
          <w:color w:val="000000"/>
          <w:sz w:val="18"/>
          <w:szCs w:val="18"/>
          <w:lang w:val="ja-JP"/>
        </w:rPr>
        <w:t>クライアント</w:t>
      </w:r>
      <w:r w:rsidRPr="000440E7">
        <w:rPr>
          <w:rFonts w:eastAsia="MS PGothic" w:cs="Tahoma"/>
          <w:color w:val="000000"/>
          <w:sz w:val="18"/>
          <w:szCs w:val="18"/>
        </w:rPr>
        <w:t xml:space="preserve">) with Windows Server 2008 CAL (5 </w:t>
      </w:r>
      <w:r w:rsidRPr="000440E7">
        <w:rPr>
          <w:rFonts w:eastAsia="MS PGothic" w:cs="Tahoma"/>
          <w:color w:val="000000"/>
          <w:sz w:val="18"/>
          <w:szCs w:val="18"/>
          <w:lang w:val="ja-JP"/>
        </w:rPr>
        <w:t>クライアント</w:t>
      </w:r>
      <w:r w:rsidRPr="000440E7">
        <w:rPr>
          <w:rFonts w:eastAsia="MS PGothic" w:cs="Tahoma"/>
          <w:color w:val="000000"/>
          <w:sz w:val="18"/>
          <w:szCs w:val="18"/>
        </w:rPr>
        <w:t>)</w:t>
      </w:r>
    </w:p>
    <w:p w:rsidR="00470FEF" w:rsidRPr="000440E7" w:rsidRDefault="00470FEF" w:rsidP="0090320E">
      <w:pPr>
        <w:pStyle w:val="TOC2"/>
        <w:tabs>
          <w:tab w:val="right" w:leader="dot" w:pos="9900"/>
        </w:tabs>
        <w:ind w:left="720" w:right="-180"/>
        <w:rPr>
          <w:rFonts w:eastAsia="MS PGothic" w:cs="Tahoma"/>
          <w:sz w:val="18"/>
          <w:szCs w:val="18"/>
          <w:lang w:eastAsia="ja-JP"/>
        </w:rPr>
      </w:pPr>
      <w:r w:rsidRPr="000440E7">
        <w:rPr>
          <w:rFonts w:eastAsia="MS PGothic" w:cs="Tahoma"/>
          <w:sz w:val="18"/>
          <w:szCs w:val="18"/>
        </w:rPr>
        <w:t>Word 2010</w:t>
      </w:r>
    </w:p>
    <w:p w:rsidR="00470FEF" w:rsidRPr="000440E7" w:rsidRDefault="00470FEF" w:rsidP="0090320E">
      <w:pPr>
        <w:pStyle w:val="TOC2"/>
        <w:tabs>
          <w:tab w:val="right" w:leader="dot" w:pos="9900"/>
        </w:tabs>
        <w:ind w:left="720" w:right="-180"/>
        <w:rPr>
          <w:rFonts w:eastAsia="MS PGothic" w:cs="Tahoma"/>
          <w:sz w:val="18"/>
          <w:szCs w:val="18"/>
          <w:lang w:eastAsia="ja-JP"/>
        </w:rPr>
      </w:pPr>
    </w:p>
    <w:p w:rsidR="00470FEF" w:rsidRPr="000440E7" w:rsidRDefault="00470FEF" w:rsidP="00F4324E">
      <w:pPr>
        <w:ind w:left="357"/>
        <w:rPr>
          <w:rFonts w:eastAsia="MS PGothic" w:cs="Tahoma"/>
          <w:b/>
          <w:color w:val="FF6600"/>
          <w:sz w:val="22"/>
          <w:szCs w:val="22"/>
          <w:lang w:eastAsia="ja-JP"/>
        </w:rPr>
      </w:pPr>
      <w:r w:rsidRPr="000440E7">
        <w:rPr>
          <w:rFonts w:eastAsia="MS PGothic" w:cs="Tahoma"/>
          <w:b/>
          <w:color w:val="FF6600"/>
          <w:sz w:val="24"/>
          <w:szCs w:val="22"/>
          <w:lang w:eastAsia="ja-JP"/>
        </w:rPr>
        <w:t xml:space="preserve">2012 </w:t>
      </w:r>
      <w:r w:rsidRPr="000440E7">
        <w:rPr>
          <w:rFonts w:eastAsia="MS PGothic" w:cs="Tahoma"/>
          <w:b/>
          <w:color w:val="FF6600"/>
          <w:sz w:val="24"/>
          <w:szCs w:val="22"/>
          <w:lang w:eastAsia="ja-JP"/>
        </w:rPr>
        <w:t>年</w:t>
      </w:r>
      <w:r w:rsidRPr="000440E7">
        <w:rPr>
          <w:rFonts w:eastAsia="MS PGothic" w:cs="Tahoma"/>
          <w:b/>
          <w:color w:val="FF6600"/>
          <w:sz w:val="24"/>
          <w:szCs w:val="22"/>
          <w:lang w:eastAsia="ja-JP"/>
        </w:rPr>
        <w:t xml:space="preserve"> 11 </w:t>
      </w:r>
      <w:r w:rsidRPr="000440E7">
        <w:rPr>
          <w:rFonts w:eastAsia="MS PGothic" w:cs="Tahoma"/>
          <w:b/>
          <w:color w:val="FF6600"/>
          <w:sz w:val="24"/>
          <w:szCs w:val="22"/>
          <w:lang w:eastAsia="ja-JP"/>
        </w:rPr>
        <w:t>月の変更</w:t>
      </w:r>
    </w:p>
    <w:p w:rsidR="00470FEF" w:rsidRPr="000440E7" w:rsidRDefault="00470FEF" w:rsidP="00F4324E">
      <w:pPr>
        <w:pStyle w:val="Heading2"/>
        <w:ind w:left="0"/>
        <w:jc w:val="both"/>
        <w:rPr>
          <w:rFonts w:eastAsia="MS PGothic" w:cs="Tahoma"/>
          <w:color w:val="FF6600"/>
          <w:sz w:val="18"/>
          <w:szCs w:val="18"/>
          <w:lang w:eastAsia="ja-JP"/>
        </w:rPr>
      </w:pPr>
    </w:p>
    <w:p w:rsidR="00470FEF" w:rsidRPr="000440E7" w:rsidRDefault="00470FEF" w:rsidP="00F4324E">
      <w:pPr>
        <w:ind w:left="357"/>
        <w:rPr>
          <w:rFonts w:eastAsia="MS PGothic" w:cs="Tahoma"/>
          <w:b/>
          <w:sz w:val="18"/>
          <w:szCs w:val="18"/>
          <w:lang w:eastAsia="ja-JP"/>
        </w:rPr>
      </w:pPr>
      <w:r w:rsidRPr="000440E7">
        <w:rPr>
          <w:rFonts w:eastAsia="MS PGothic" w:cs="Tahoma"/>
          <w:b/>
          <w:sz w:val="18"/>
          <w:szCs w:val="18"/>
          <w:lang w:eastAsia="ja-JP"/>
        </w:rPr>
        <w:t>追加</w:t>
      </w:r>
    </w:p>
    <w:p w:rsidR="00470FEF" w:rsidRPr="000440E7" w:rsidRDefault="00470FEF" w:rsidP="00F4324E">
      <w:pPr>
        <w:pStyle w:val="TOC2"/>
        <w:tabs>
          <w:tab w:val="right" w:leader="dot" w:pos="9900"/>
        </w:tabs>
        <w:ind w:left="720" w:right="-180"/>
        <w:rPr>
          <w:rFonts w:eastAsia="MS PGothic" w:cs="Tahoma"/>
          <w:sz w:val="18"/>
          <w:szCs w:val="18"/>
          <w:lang w:eastAsia="ja-JP"/>
        </w:rPr>
      </w:pPr>
      <w:r w:rsidRPr="000440E7">
        <w:rPr>
          <w:rFonts w:eastAsia="MS PGothic" w:cs="Tahoma"/>
          <w:sz w:val="18"/>
          <w:szCs w:val="18"/>
        </w:rPr>
        <w:t>M</w:t>
      </w:r>
      <w:r w:rsidRPr="000440E7">
        <w:rPr>
          <w:rFonts w:eastAsia="MS PGothic" w:cs="Tahoma"/>
          <w:sz w:val="18"/>
          <w:szCs w:val="18"/>
          <w:lang w:eastAsia="ja-JP"/>
        </w:rPr>
        <w:t>icrosoft Windows Server Essentials 2012</w:t>
      </w:r>
    </w:p>
    <w:p w:rsidR="00470FEF" w:rsidRPr="000440E7" w:rsidRDefault="00470FEF" w:rsidP="00F4324E">
      <w:pPr>
        <w:pStyle w:val="TOC2"/>
        <w:tabs>
          <w:tab w:val="right" w:leader="dot" w:pos="9900"/>
        </w:tabs>
        <w:ind w:left="720" w:right="-180"/>
        <w:rPr>
          <w:rFonts w:eastAsia="MS PGothic" w:cs="Tahoma"/>
          <w:sz w:val="18"/>
          <w:szCs w:val="18"/>
          <w:lang w:eastAsia="ja-JP"/>
        </w:rPr>
      </w:pPr>
      <w:r w:rsidRPr="000440E7">
        <w:rPr>
          <w:rFonts w:eastAsia="MS PGothic" w:cs="Tahoma"/>
          <w:sz w:val="18"/>
          <w:szCs w:val="18"/>
          <w:lang w:eastAsia="ja-JP"/>
        </w:rPr>
        <w:t>Microsoft AutoRoute Euro 2013</w:t>
      </w:r>
    </w:p>
    <w:p w:rsidR="00470FEF" w:rsidRPr="000440E7" w:rsidRDefault="00470FEF" w:rsidP="00F4324E">
      <w:pPr>
        <w:pStyle w:val="TOC2"/>
        <w:tabs>
          <w:tab w:val="right" w:leader="dot" w:pos="9900"/>
        </w:tabs>
        <w:ind w:left="720" w:right="-180"/>
        <w:rPr>
          <w:rFonts w:eastAsia="MS PGothic" w:cs="Tahoma"/>
          <w:sz w:val="18"/>
          <w:szCs w:val="18"/>
        </w:rPr>
      </w:pPr>
      <w:r w:rsidRPr="000440E7">
        <w:rPr>
          <w:rFonts w:eastAsia="MS PGothic" w:cs="Tahoma"/>
          <w:sz w:val="18"/>
          <w:szCs w:val="18"/>
          <w:lang w:eastAsia="ja-JP"/>
        </w:rPr>
        <w:t>Mi</w:t>
      </w:r>
      <w:r w:rsidRPr="000440E7">
        <w:rPr>
          <w:rFonts w:eastAsia="MS PGothic" w:cs="Tahoma"/>
          <w:sz w:val="18"/>
          <w:szCs w:val="18"/>
        </w:rPr>
        <w:t>crosoft Desktop Optimization</w:t>
      </w:r>
      <w:r w:rsidRPr="000440E7">
        <w:rPr>
          <w:rFonts w:eastAsia="MS PGothic" w:cs="Tahoma"/>
          <w:sz w:val="18"/>
          <w:szCs w:val="18"/>
          <w:lang w:eastAsia="ja-JP"/>
        </w:rPr>
        <w:t xml:space="preserve"> </w:t>
      </w:r>
      <w:r w:rsidRPr="000440E7">
        <w:rPr>
          <w:rFonts w:eastAsia="MS PGothic" w:cs="Tahoma"/>
          <w:sz w:val="18"/>
          <w:szCs w:val="18"/>
        </w:rPr>
        <w:t>Pack 2012 for Software Assurance</w:t>
      </w:r>
    </w:p>
    <w:p w:rsidR="00470FEF" w:rsidRPr="000440E7" w:rsidRDefault="00470FEF" w:rsidP="00F4324E">
      <w:pPr>
        <w:rPr>
          <w:rFonts w:eastAsia="MS PGothic" w:cs="Tahoma"/>
          <w:sz w:val="18"/>
          <w:szCs w:val="18"/>
        </w:rPr>
      </w:pPr>
    </w:p>
    <w:p w:rsidR="00470FEF" w:rsidRPr="000440E7" w:rsidRDefault="00470FEF" w:rsidP="00F4324E">
      <w:pPr>
        <w:ind w:left="357"/>
        <w:rPr>
          <w:rFonts w:eastAsia="MS PGothic" w:cs="Tahoma"/>
          <w:b/>
          <w:sz w:val="18"/>
          <w:szCs w:val="18"/>
          <w:lang w:eastAsia="ja-JP"/>
        </w:rPr>
      </w:pPr>
      <w:r w:rsidRPr="000440E7">
        <w:rPr>
          <w:rFonts w:eastAsia="MS PGothic" w:cs="Tahoma"/>
          <w:b/>
          <w:sz w:val="18"/>
          <w:szCs w:val="18"/>
          <w:lang w:eastAsia="ja-JP"/>
        </w:rPr>
        <w:t>プロモーション</w:t>
      </w:r>
    </w:p>
    <w:p w:rsidR="00470FEF" w:rsidRPr="000440E7" w:rsidRDefault="00470FEF" w:rsidP="0059113F">
      <w:pPr>
        <w:pStyle w:val="TOC2"/>
        <w:tabs>
          <w:tab w:val="right" w:leader="dot" w:pos="9900"/>
        </w:tabs>
        <w:ind w:left="720" w:right="-180"/>
        <w:rPr>
          <w:rFonts w:eastAsia="MS PGothic" w:cs="Tahoma"/>
          <w:sz w:val="18"/>
          <w:szCs w:val="18"/>
          <w:lang w:eastAsia="ja-JP"/>
        </w:rPr>
      </w:pPr>
      <w:r w:rsidRPr="000440E7">
        <w:rPr>
          <w:rFonts w:eastAsia="MS PGothic" w:cs="Tahoma"/>
          <w:sz w:val="18"/>
          <w:szCs w:val="18"/>
          <w:lang w:val="ja-JP" w:eastAsia="ja-JP"/>
        </w:rPr>
        <w:t>以下のプロモーションを追加しました。</w:t>
      </w:r>
    </w:p>
    <w:p w:rsidR="00470FEF" w:rsidRPr="000440E7" w:rsidRDefault="00470FEF" w:rsidP="0059113F">
      <w:pPr>
        <w:pStyle w:val="TOC2"/>
        <w:tabs>
          <w:tab w:val="right" w:leader="dot" w:pos="9900"/>
        </w:tabs>
        <w:ind w:left="720" w:right="-180"/>
        <w:rPr>
          <w:rFonts w:eastAsia="MS PGothic" w:cs="Tahoma"/>
          <w:sz w:val="18"/>
          <w:szCs w:val="18"/>
        </w:rPr>
      </w:pPr>
      <w:r w:rsidRPr="000440E7">
        <w:rPr>
          <w:rFonts w:eastAsia="MS PGothic" w:cs="Tahoma"/>
          <w:sz w:val="18"/>
          <w:szCs w:val="18"/>
        </w:rPr>
        <w:t xml:space="preserve">30% </w:t>
      </w:r>
      <w:r w:rsidRPr="000440E7">
        <w:rPr>
          <w:rFonts w:eastAsia="MS PGothic" w:cs="Tahoma"/>
          <w:sz w:val="18"/>
          <w:szCs w:val="18"/>
          <w:lang w:val="ja-JP"/>
        </w:rPr>
        <w:t>割引での</w:t>
      </w:r>
      <w:r w:rsidRPr="000440E7">
        <w:rPr>
          <w:rFonts w:eastAsia="MS PGothic" w:cs="Tahoma"/>
          <w:sz w:val="18"/>
          <w:szCs w:val="18"/>
        </w:rPr>
        <w:t xml:space="preserve"> Visual Studio Premium with MSDN </w:t>
      </w:r>
      <w:r w:rsidRPr="000440E7">
        <w:rPr>
          <w:rFonts w:eastAsia="MS PGothic" w:cs="Tahoma"/>
          <w:sz w:val="18"/>
          <w:szCs w:val="18"/>
          <w:lang w:val="ja-JP"/>
        </w:rPr>
        <w:t>へのアップグレードの提供</w:t>
      </w:r>
    </w:p>
    <w:p w:rsidR="00470FEF" w:rsidRPr="000440E7" w:rsidRDefault="00470FEF" w:rsidP="0059113F">
      <w:pPr>
        <w:pStyle w:val="TOC2"/>
        <w:tabs>
          <w:tab w:val="right" w:leader="dot" w:pos="9900"/>
        </w:tabs>
        <w:ind w:left="720" w:right="-180"/>
        <w:rPr>
          <w:rFonts w:eastAsia="MS PGothic" w:cs="Tahoma"/>
          <w:sz w:val="18"/>
          <w:szCs w:val="18"/>
        </w:rPr>
      </w:pPr>
      <w:r w:rsidRPr="000440E7">
        <w:rPr>
          <w:rFonts w:eastAsia="MS PGothic" w:cs="Tahoma"/>
          <w:sz w:val="18"/>
          <w:szCs w:val="18"/>
        </w:rPr>
        <w:t xml:space="preserve">Windows 8 with SA </w:t>
      </w:r>
      <w:r w:rsidRPr="000440E7">
        <w:rPr>
          <w:rFonts w:eastAsia="MS PGothic" w:cs="Tahoma"/>
          <w:sz w:val="18"/>
          <w:szCs w:val="18"/>
          <w:lang w:val="ja-JP"/>
        </w:rPr>
        <w:t>へのステップアップ</w:t>
      </w:r>
    </w:p>
    <w:p w:rsidR="00470FEF" w:rsidRPr="000440E7" w:rsidRDefault="00470FEF" w:rsidP="0059113F">
      <w:pPr>
        <w:pStyle w:val="TOC2"/>
        <w:tabs>
          <w:tab w:val="right" w:leader="dot" w:pos="9900"/>
        </w:tabs>
        <w:ind w:left="720" w:right="-180"/>
        <w:rPr>
          <w:rFonts w:eastAsia="MS PGothic" w:cs="Tahoma"/>
          <w:sz w:val="18"/>
          <w:szCs w:val="18"/>
        </w:rPr>
      </w:pPr>
      <w:r w:rsidRPr="000440E7">
        <w:rPr>
          <w:rFonts w:eastAsia="MS PGothic" w:cs="Tahoma"/>
          <w:sz w:val="18"/>
          <w:szCs w:val="18"/>
        </w:rPr>
        <w:t xml:space="preserve">Windows Intune </w:t>
      </w:r>
      <w:r w:rsidRPr="000440E7">
        <w:rPr>
          <w:rFonts w:eastAsia="MS PGothic" w:cs="Tahoma"/>
          <w:sz w:val="18"/>
          <w:szCs w:val="18"/>
          <w:lang w:val="ja-JP"/>
        </w:rPr>
        <w:t>新規</w:t>
      </w:r>
      <w:r w:rsidRPr="000440E7">
        <w:rPr>
          <w:rFonts w:eastAsia="MS PGothic" w:cs="Tahoma"/>
          <w:sz w:val="18"/>
          <w:szCs w:val="18"/>
        </w:rPr>
        <w:t xml:space="preserve"> PC 20% </w:t>
      </w:r>
      <w:r w:rsidRPr="000440E7">
        <w:rPr>
          <w:rFonts w:eastAsia="MS PGothic" w:cs="Tahoma"/>
          <w:sz w:val="18"/>
          <w:szCs w:val="18"/>
          <w:lang w:val="ja-JP"/>
        </w:rPr>
        <w:t>割引プロモーション</w:t>
      </w:r>
    </w:p>
    <w:p w:rsidR="00470FEF" w:rsidRPr="000440E7" w:rsidRDefault="00470FEF" w:rsidP="00F4324E">
      <w:pPr>
        <w:rPr>
          <w:rFonts w:eastAsia="MS PGothic" w:cs="Tahoma"/>
          <w:color w:val="000000"/>
          <w:sz w:val="18"/>
          <w:szCs w:val="18"/>
        </w:rPr>
      </w:pPr>
    </w:p>
    <w:p w:rsidR="00470FEF" w:rsidRPr="000440E7" w:rsidRDefault="00470FEF" w:rsidP="00F4324E">
      <w:pPr>
        <w:ind w:left="357"/>
        <w:rPr>
          <w:rFonts w:eastAsia="MS PGothic" w:cs="Tahoma"/>
          <w:b/>
          <w:sz w:val="18"/>
          <w:szCs w:val="18"/>
          <w:lang w:eastAsia="ja-JP"/>
        </w:rPr>
      </w:pPr>
      <w:r w:rsidRPr="000440E7">
        <w:rPr>
          <w:rFonts w:eastAsia="MS PGothic" w:cs="Tahoma"/>
          <w:b/>
          <w:sz w:val="18"/>
          <w:szCs w:val="18"/>
          <w:lang w:eastAsia="ja-JP"/>
        </w:rPr>
        <w:t>変更</w:t>
      </w:r>
    </w:p>
    <w:p w:rsidR="00470FEF" w:rsidRPr="000440E7" w:rsidRDefault="00470FEF" w:rsidP="00F4324E">
      <w:pPr>
        <w:pStyle w:val="TOC2"/>
        <w:tabs>
          <w:tab w:val="right" w:leader="dot" w:pos="9900"/>
        </w:tabs>
        <w:ind w:left="720" w:right="-180"/>
        <w:rPr>
          <w:rFonts w:eastAsia="MS PGothic" w:cs="Tahoma"/>
          <w:sz w:val="18"/>
          <w:szCs w:val="18"/>
          <w:lang w:eastAsia="ja-JP"/>
        </w:rPr>
      </w:pPr>
      <w:r w:rsidRPr="000440E7">
        <w:rPr>
          <w:rFonts w:eastAsia="MS PGothic" w:cs="Tahoma"/>
          <w:sz w:val="18"/>
          <w:szCs w:val="18"/>
          <w:lang w:val="ja-JP" w:eastAsia="ja-JP"/>
        </w:rPr>
        <w:t>以下の製品が更新されました。</w:t>
      </w:r>
    </w:p>
    <w:p w:rsidR="00470FEF" w:rsidRPr="000440E7" w:rsidRDefault="00470FEF" w:rsidP="0059113F">
      <w:pPr>
        <w:pStyle w:val="TOC2"/>
        <w:tabs>
          <w:tab w:val="right" w:leader="dot" w:pos="9900"/>
        </w:tabs>
        <w:ind w:left="720" w:right="-180"/>
        <w:rPr>
          <w:rFonts w:eastAsia="MS PGothic" w:cs="Tahoma"/>
          <w:sz w:val="18"/>
          <w:szCs w:val="18"/>
        </w:rPr>
      </w:pPr>
      <w:r w:rsidRPr="000440E7">
        <w:rPr>
          <w:rFonts w:eastAsia="MS PGothic" w:cs="Tahoma"/>
          <w:sz w:val="18"/>
          <w:szCs w:val="18"/>
        </w:rPr>
        <w:t>Microsoft Desktop Optimization Pack</w:t>
      </w:r>
    </w:p>
    <w:p w:rsidR="00470FEF" w:rsidRPr="000440E7" w:rsidRDefault="00470FEF" w:rsidP="00F4324E">
      <w:pPr>
        <w:rPr>
          <w:rFonts w:eastAsia="MS PGothic" w:cs="Tahoma"/>
          <w:sz w:val="18"/>
          <w:szCs w:val="18"/>
        </w:rPr>
      </w:pPr>
    </w:p>
    <w:p w:rsidR="00470FEF" w:rsidRPr="000440E7" w:rsidRDefault="00470FEF" w:rsidP="00F4324E">
      <w:pPr>
        <w:ind w:left="357"/>
        <w:rPr>
          <w:rFonts w:eastAsia="MS PGothic" w:cs="Tahoma"/>
          <w:b/>
          <w:sz w:val="18"/>
          <w:szCs w:val="18"/>
          <w:lang w:eastAsia="ja-JP"/>
        </w:rPr>
      </w:pPr>
      <w:r w:rsidRPr="000440E7">
        <w:rPr>
          <w:rFonts w:eastAsia="MS PGothic" w:cs="Tahoma"/>
          <w:b/>
          <w:sz w:val="18"/>
          <w:szCs w:val="18"/>
          <w:lang w:eastAsia="ja-JP"/>
        </w:rPr>
        <w:t>削除</w:t>
      </w:r>
    </w:p>
    <w:p w:rsidR="00470FEF" w:rsidRPr="000440E7" w:rsidRDefault="00470FEF" w:rsidP="00F4324E">
      <w:pPr>
        <w:pStyle w:val="TOC2"/>
        <w:tabs>
          <w:tab w:val="right" w:leader="dot" w:pos="9900"/>
        </w:tabs>
        <w:ind w:left="720" w:right="-180"/>
        <w:rPr>
          <w:rFonts w:eastAsia="MS PGothic" w:cs="Tahoma"/>
          <w:sz w:val="18"/>
          <w:szCs w:val="18"/>
          <w:lang w:eastAsia="ja-JP"/>
        </w:rPr>
      </w:pPr>
      <w:r w:rsidRPr="000440E7">
        <w:rPr>
          <w:rFonts w:eastAsia="MS PGothic" w:cs="Tahoma"/>
          <w:sz w:val="18"/>
          <w:szCs w:val="18"/>
        </w:rPr>
        <w:t>W</w:t>
      </w:r>
      <w:r w:rsidRPr="000440E7">
        <w:rPr>
          <w:rFonts w:eastAsia="MS PGothic" w:cs="Tahoma"/>
          <w:sz w:val="18"/>
          <w:szCs w:val="18"/>
          <w:lang w:eastAsia="ja-JP"/>
        </w:rPr>
        <w:t>indows Small Business Server Essentials 2011</w:t>
      </w:r>
    </w:p>
    <w:p w:rsidR="00470FEF" w:rsidRPr="000440E7" w:rsidRDefault="00470FEF" w:rsidP="00F4324E">
      <w:pPr>
        <w:pStyle w:val="TOC2"/>
        <w:tabs>
          <w:tab w:val="right" w:leader="dot" w:pos="9900"/>
        </w:tabs>
        <w:ind w:left="720" w:right="-180"/>
        <w:rPr>
          <w:rFonts w:eastAsia="MS PGothic" w:cs="Tahoma"/>
          <w:sz w:val="18"/>
          <w:szCs w:val="18"/>
        </w:rPr>
      </w:pPr>
      <w:r w:rsidRPr="000440E7">
        <w:rPr>
          <w:rFonts w:eastAsia="MS PGothic" w:cs="Tahoma"/>
          <w:sz w:val="18"/>
          <w:szCs w:val="18"/>
          <w:lang w:eastAsia="ja-JP"/>
        </w:rPr>
        <w:t>Au</w:t>
      </w:r>
      <w:r w:rsidRPr="000440E7">
        <w:rPr>
          <w:rFonts w:eastAsia="MS PGothic" w:cs="Tahoma"/>
          <w:sz w:val="18"/>
          <w:szCs w:val="18"/>
        </w:rPr>
        <w:t>toRoute 2011</w:t>
      </w:r>
    </w:p>
    <w:p w:rsidR="00470FEF" w:rsidRPr="000440E7" w:rsidRDefault="00470FEF" w:rsidP="00F4324E">
      <w:pPr>
        <w:pStyle w:val="TOC2"/>
        <w:tabs>
          <w:tab w:val="right" w:leader="dot" w:pos="9900"/>
        </w:tabs>
        <w:ind w:left="720" w:right="-180"/>
        <w:rPr>
          <w:rFonts w:eastAsia="MS PGothic" w:cs="Tahoma"/>
          <w:sz w:val="18"/>
          <w:szCs w:val="18"/>
          <w:lang w:eastAsia="ja-JP"/>
        </w:rPr>
      </w:pPr>
      <w:r w:rsidRPr="000440E7">
        <w:rPr>
          <w:rFonts w:eastAsia="MS PGothic" w:cs="Tahoma"/>
          <w:sz w:val="18"/>
          <w:szCs w:val="18"/>
        </w:rPr>
        <w:t>Microsoft Desktop Optimization Pack 2011 R2 for Software Assurance</w:t>
      </w:r>
    </w:p>
    <w:p w:rsidR="00470FEF" w:rsidRPr="000440E7" w:rsidRDefault="00470FEF" w:rsidP="00F4324E">
      <w:pPr>
        <w:pStyle w:val="TOC2"/>
        <w:tabs>
          <w:tab w:val="right" w:leader="dot" w:pos="9900"/>
        </w:tabs>
        <w:ind w:left="720" w:right="-180"/>
        <w:rPr>
          <w:rFonts w:eastAsia="MS PGothic" w:cs="Tahoma"/>
          <w:sz w:val="18"/>
          <w:szCs w:val="18"/>
          <w:lang w:eastAsia="ja-JP"/>
        </w:rPr>
      </w:pPr>
    </w:p>
    <w:p w:rsidR="00470FEF" w:rsidRPr="000440E7" w:rsidRDefault="00470FEF" w:rsidP="0058484A">
      <w:pPr>
        <w:ind w:left="357"/>
        <w:rPr>
          <w:rFonts w:eastAsia="MS PGothic" w:cs="Tahoma"/>
          <w:b/>
          <w:color w:val="FF6600"/>
          <w:sz w:val="22"/>
          <w:szCs w:val="22"/>
          <w:lang w:eastAsia="ja-JP"/>
        </w:rPr>
      </w:pPr>
      <w:r w:rsidRPr="000440E7">
        <w:rPr>
          <w:rFonts w:eastAsia="MS PGothic" w:cs="Tahoma"/>
          <w:b/>
          <w:color w:val="FF6600"/>
          <w:sz w:val="24"/>
          <w:szCs w:val="22"/>
          <w:lang w:eastAsia="ja-JP"/>
        </w:rPr>
        <w:t xml:space="preserve">2012 </w:t>
      </w:r>
      <w:r w:rsidRPr="000440E7">
        <w:rPr>
          <w:rFonts w:eastAsia="MS PGothic" w:cs="Tahoma"/>
          <w:b/>
          <w:color w:val="FF6600"/>
          <w:sz w:val="24"/>
          <w:szCs w:val="22"/>
          <w:lang w:eastAsia="ja-JP"/>
        </w:rPr>
        <w:t>年</w:t>
      </w:r>
      <w:r w:rsidRPr="000440E7">
        <w:rPr>
          <w:rFonts w:eastAsia="MS PGothic" w:cs="Tahoma"/>
          <w:b/>
          <w:color w:val="FF6600"/>
          <w:sz w:val="24"/>
          <w:szCs w:val="22"/>
          <w:lang w:eastAsia="ja-JP"/>
        </w:rPr>
        <w:t xml:space="preserve"> 10 </w:t>
      </w:r>
      <w:r w:rsidRPr="000440E7">
        <w:rPr>
          <w:rFonts w:eastAsia="MS PGothic" w:cs="Tahoma"/>
          <w:b/>
          <w:color w:val="FF6600"/>
          <w:sz w:val="24"/>
          <w:szCs w:val="22"/>
          <w:lang w:eastAsia="ja-JP"/>
        </w:rPr>
        <w:t>月の変更</w:t>
      </w:r>
    </w:p>
    <w:p w:rsidR="00470FEF" w:rsidRPr="000440E7" w:rsidRDefault="00470FEF" w:rsidP="0058484A">
      <w:pPr>
        <w:pStyle w:val="Heading2"/>
        <w:ind w:left="0"/>
        <w:jc w:val="both"/>
        <w:rPr>
          <w:rFonts w:eastAsia="MS PGothic" w:cs="Tahoma"/>
          <w:color w:val="FF6600"/>
          <w:sz w:val="18"/>
          <w:szCs w:val="18"/>
          <w:lang w:eastAsia="ja-JP"/>
        </w:rPr>
      </w:pPr>
    </w:p>
    <w:p w:rsidR="00470FEF" w:rsidRPr="000440E7" w:rsidRDefault="00470FEF" w:rsidP="0058484A">
      <w:pPr>
        <w:ind w:left="357"/>
        <w:rPr>
          <w:rFonts w:eastAsia="MS PGothic" w:cs="Tahoma"/>
          <w:b/>
          <w:sz w:val="18"/>
          <w:szCs w:val="18"/>
          <w:lang w:eastAsia="ja-JP"/>
        </w:rPr>
      </w:pPr>
      <w:r w:rsidRPr="000440E7">
        <w:rPr>
          <w:rFonts w:eastAsia="MS PGothic" w:cs="Tahoma"/>
          <w:b/>
          <w:sz w:val="18"/>
          <w:szCs w:val="18"/>
          <w:lang w:eastAsia="ja-JP"/>
        </w:rPr>
        <w:t>追加</w:t>
      </w:r>
    </w:p>
    <w:p w:rsidR="00470FEF" w:rsidRPr="000440E7" w:rsidRDefault="00470FEF" w:rsidP="00F81220">
      <w:pPr>
        <w:pStyle w:val="TOC2"/>
        <w:tabs>
          <w:tab w:val="right" w:leader="dot" w:pos="9900"/>
        </w:tabs>
        <w:ind w:left="720" w:right="-180"/>
        <w:rPr>
          <w:rFonts w:eastAsia="MS PGothic" w:cs="Tahoma"/>
          <w:sz w:val="18"/>
          <w:szCs w:val="18"/>
          <w:lang w:eastAsia="ja-JP"/>
        </w:rPr>
      </w:pPr>
      <w:r w:rsidRPr="000440E7">
        <w:rPr>
          <w:rFonts w:eastAsia="MS PGothic" w:cs="Tahoma"/>
          <w:sz w:val="18"/>
          <w:lang w:val="ja-JP" w:eastAsia="ja-JP"/>
        </w:rPr>
        <w:t xml:space="preserve">Windows Companion </w:t>
      </w:r>
      <w:r w:rsidRPr="000440E7">
        <w:rPr>
          <w:rFonts w:eastAsia="MS PGothic" w:cs="Tahoma"/>
          <w:sz w:val="18"/>
          <w:lang w:val="ja-JP" w:eastAsia="ja-JP"/>
        </w:rPr>
        <w:t>サブスクリプション</w:t>
      </w:r>
      <w:r w:rsidRPr="000440E7">
        <w:rPr>
          <w:rFonts w:eastAsia="MS PGothic" w:cs="Tahoma"/>
          <w:sz w:val="18"/>
          <w:lang w:val="ja-JP" w:eastAsia="ja-JP"/>
        </w:rPr>
        <w:t xml:space="preserve"> </w:t>
      </w:r>
      <w:r w:rsidRPr="000440E7">
        <w:rPr>
          <w:rFonts w:eastAsia="MS PGothic" w:cs="Tahoma"/>
          <w:sz w:val="18"/>
          <w:lang w:val="ja-JP" w:eastAsia="ja-JP"/>
        </w:rPr>
        <w:t>ライセンス</w:t>
      </w:r>
    </w:p>
    <w:p w:rsidR="00470FEF" w:rsidRPr="000440E7" w:rsidRDefault="00470FEF" w:rsidP="00F81220">
      <w:pPr>
        <w:pStyle w:val="TOC2"/>
        <w:tabs>
          <w:tab w:val="right" w:leader="dot" w:pos="9900"/>
        </w:tabs>
        <w:ind w:left="720" w:right="-180"/>
        <w:rPr>
          <w:rFonts w:eastAsia="MS PGothic" w:cs="Tahoma"/>
          <w:sz w:val="18"/>
          <w:szCs w:val="18"/>
          <w:lang w:eastAsia="ja-JP"/>
        </w:rPr>
      </w:pPr>
    </w:p>
    <w:p w:rsidR="00470FEF" w:rsidRPr="000440E7" w:rsidRDefault="00470FEF" w:rsidP="00933460">
      <w:pPr>
        <w:ind w:left="357"/>
        <w:rPr>
          <w:rFonts w:eastAsia="MS PGothic" w:cs="Tahoma"/>
          <w:b/>
          <w:sz w:val="18"/>
          <w:szCs w:val="18"/>
          <w:lang w:eastAsia="ja-JP"/>
        </w:rPr>
      </w:pPr>
      <w:r w:rsidRPr="000440E7">
        <w:rPr>
          <w:rFonts w:eastAsia="MS PGothic" w:cs="Tahoma"/>
          <w:b/>
          <w:sz w:val="18"/>
          <w:szCs w:val="18"/>
          <w:lang w:eastAsia="ja-JP"/>
        </w:rPr>
        <w:t>変更</w:t>
      </w:r>
    </w:p>
    <w:p w:rsidR="00470FEF" w:rsidRPr="000440E7" w:rsidRDefault="00470FEF" w:rsidP="00933460">
      <w:pPr>
        <w:pStyle w:val="TOC2"/>
        <w:tabs>
          <w:tab w:val="right" w:leader="dot" w:pos="9900"/>
        </w:tabs>
        <w:ind w:left="720" w:right="-180"/>
        <w:rPr>
          <w:rFonts w:eastAsia="MS PGothic" w:cs="Tahoma"/>
          <w:sz w:val="18"/>
          <w:szCs w:val="18"/>
          <w:lang w:eastAsia="ja-JP"/>
        </w:rPr>
      </w:pPr>
      <w:r w:rsidRPr="000440E7">
        <w:rPr>
          <w:rFonts w:eastAsia="MS PGothic" w:cs="Tahoma"/>
          <w:sz w:val="18"/>
          <w:lang w:val="ja-JP" w:eastAsia="ja-JP"/>
        </w:rPr>
        <w:t>以下の製品のポイント値が変更されました。</w:t>
      </w:r>
    </w:p>
    <w:p w:rsidR="00470FEF" w:rsidRPr="000440E7" w:rsidRDefault="00470FEF" w:rsidP="00933460">
      <w:pPr>
        <w:pStyle w:val="TOC2"/>
        <w:tabs>
          <w:tab w:val="right" w:leader="dot" w:pos="9900"/>
        </w:tabs>
        <w:ind w:left="720" w:right="-180"/>
        <w:rPr>
          <w:rFonts w:eastAsia="MS PGothic" w:cs="Tahoma"/>
          <w:sz w:val="18"/>
          <w:szCs w:val="18"/>
        </w:rPr>
      </w:pPr>
      <w:r w:rsidRPr="000440E7">
        <w:rPr>
          <w:rFonts w:eastAsia="MS PGothic" w:cs="Tahoma"/>
          <w:sz w:val="18"/>
          <w:szCs w:val="18"/>
        </w:rPr>
        <w:t>Core Infrastructure Server Suite Datacenter</w:t>
      </w:r>
    </w:p>
    <w:p w:rsidR="00470FEF" w:rsidRPr="000440E7" w:rsidRDefault="00470FEF" w:rsidP="00933460">
      <w:pPr>
        <w:pStyle w:val="TOC2"/>
        <w:tabs>
          <w:tab w:val="right" w:leader="dot" w:pos="9900"/>
        </w:tabs>
        <w:ind w:left="720" w:right="-180"/>
        <w:rPr>
          <w:rFonts w:eastAsia="MS PGothic" w:cs="Tahoma"/>
          <w:sz w:val="18"/>
          <w:szCs w:val="18"/>
        </w:rPr>
      </w:pPr>
      <w:r w:rsidRPr="000440E7">
        <w:rPr>
          <w:rFonts w:eastAsia="MS PGothic" w:cs="Tahoma"/>
          <w:sz w:val="18"/>
          <w:szCs w:val="18"/>
        </w:rPr>
        <w:t>Core Infrastructure Server Suite Standard</w:t>
      </w:r>
    </w:p>
    <w:p w:rsidR="00470FEF" w:rsidRPr="000440E7" w:rsidRDefault="00470FEF" w:rsidP="009C54A3">
      <w:pPr>
        <w:pStyle w:val="TOC2"/>
        <w:tabs>
          <w:tab w:val="right" w:leader="dot" w:pos="9900"/>
        </w:tabs>
        <w:ind w:left="720" w:right="-180"/>
        <w:rPr>
          <w:rFonts w:eastAsia="MS PGothic" w:cs="Tahoma"/>
          <w:color w:val="auto"/>
          <w:sz w:val="18"/>
        </w:rPr>
      </w:pPr>
      <w:r w:rsidRPr="000440E7">
        <w:rPr>
          <w:rFonts w:eastAsia="MS PGothic" w:cs="Tahoma"/>
          <w:sz w:val="18"/>
          <w:szCs w:val="18"/>
        </w:rPr>
        <w:t>System</w:t>
      </w:r>
      <w:r w:rsidRPr="000440E7">
        <w:rPr>
          <w:rFonts w:eastAsia="MS PGothic" w:cs="Tahoma"/>
          <w:color w:val="auto"/>
          <w:sz w:val="18"/>
        </w:rPr>
        <w:t xml:space="preserve"> Center 2012 Standard Server Management License (2 </w:t>
      </w:r>
      <w:r w:rsidRPr="000440E7">
        <w:rPr>
          <w:rFonts w:eastAsia="MS PGothic" w:cs="Tahoma"/>
          <w:color w:val="auto"/>
          <w:sz w:val="18"/>
          <w:lang w:val="ja-JP"/>
        </w:rPr>
        <w:t>プロセッサ</w:t>
      </w:r>
      <w:r w:rsidRPr="000440E7">
        <w:rPr>
          <w:rFonts w:eastAsia="MS PGothic" w:cs="Tahoma"/>
          <w:color w:val="auto"/>
          <w:sz w:val="18"/>
        </w:rPr>
        <w:t>)</w:t>
      </w:r>
    </w:p>
    <w:p w:rsidR="00470FEF" w:rsidRPr="000440E7" w:rsidRDefault="00470FEF" w:rsidP="009C54A3">
      <w:pPr>
        <w:pStyle w:val="TOC2"/>
        <w:tabs>
          <w:tab w:val="right" w:leader="dot" w:pos="9900"/>
        </w:tabs>
        <w:ind w:left="720" w:right="-180"/>
        <w:rPr>
          <w:rFonts w:eastAsia="MS PGothic" w:cs="Tahoma"/>
          <w:color w:val="auto"/>
          <w:sz w:val="18"/>
        </w:rPr>
      </w:pPr>
      <w:r w:rsidRPr="000440E7">
        <w:rPr>
          <w:rFonts w:eastAsia="MS PGothic" w:cs="Tahoma"/>
          <w:color w:val="auto"/>
          <w:sz w:val="18"/>
        </w:rPr>
        <w:t xml:space="preserve">System Center 2012 Datacenter Server Management License (2 </w:t>
      </w:r>
      <w:r w:rsidRPr="000440E7">
        <w:rPr>
          <w:rFonts w:eastAsia="MS PGothic" w:cs="Tahoma"/>
          <w:color w:val="auto"/>
          <w:sz w:val="18"/>
          <w:lang w:val="ja-JP"/>
        </w:rPr>
        <w:t>プロセッサ</w:t>
      </w:r>
      <w:r w:rsidRPr="000440E7">
        <w:rPr>
          <w:rFonts w:eastAsia="MS PGothic" w:cs="Tahoma"/>
          <w:color w:val="auto"/>
          <w:sz w:val="18"/>
        </w:rPr>
        <w:t>)</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Configuration Manager 2007 R3</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r w:rsidRPr="000440E7">
        <w:rPr>
          <w:rFonts w:eastAsia="MS PGothic" w:cs="Tahoma"/>
          <w:sz w:val="18"/>
          <w:szCs w:val="18"/>
        </w:rPr>
        <w:t xml:space="preserve"> Configuration Manager 2007 R3 </w:t>
      </w:r>
      <w:smartTag w:uri="urn:schemas-microsoft-com:office:smarttags" w:element="place">
        <w:smartTag w:uri="urn:schemas-microsoft-com:office:smarttags" w:element="City">
          <w:r w:rsidRPr="000440E7">
            <w:rPr>
              <w:rFonts w:eastAsia="MS PGothic" w:cs="Tahoma"/>
              <w:sz w:val="18"/>
              <w:szCs w:val="18"/>
            </w:rPr>
            <w:t>Enterprise</w:t>
          </w:r>
        </w:smartTag>
      </w:smartTag>
      <w:r w:rsidRPr="000440E7">
        <w:rPr>
          <w:rFonts w:eastAsia="MS PGothic" w:cs="Tahoma"/>
          <w:sz w:val="18"/>
          <w:szCs w:val="18"/>
        </w:rPr>
        <w:t xml:space="preserve"> Server Management License </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Configuration Manager 2007 R3 Standard Server Management License (Standard Server ML)</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lastRenderedPageBreak/>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Configuration Manager 2007 R3 with SQL Server 2008 Technology</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Data Protection Manager 2010 Client Management License per User</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Data Protection Manager 2010 Client Management License per OSE</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r w:rsidRPr="000440E7">
        <w:rPr>
          <w:rFonts w:eastAsia="MS PGothic" w:cs="Tahoma"/>
          <w:sz w:val="18"/>
          <w:szCs w:val="18"/>
        </w:rPr>
        <w:t xml:space="preserve"> Data Protection Manager 2010 </w:t>
      </w:r>
      <w:smartTag w:uri="urn:schemas-microsoft-com:office:smarttags" w:element="place">
        <w:smartTag w:uri="urn:schemas-microsoft-com:office:smarttags" w:element="City">
          <w:r w:rsidRPr="000440E7">
            <w:rPr>
              <w:rFonts w:eastAsia="MS PGothic" w:cs="Tahoma"/>
              <w:sz w:val="18"/>
              <w:szCs w:val="18"/>
            </w:rPr>
            <w:t>Enterprise</w:t>
          </w:r>
        </w:smartTag>
      </w:smartTag>
      <w:r w:rsidRPr="000440E7">
        <w:rPr>
          <w:rFonts w:eastAsia="MS PGothic" w:cs="Tahoma"/>
          <w:sz w:val="18"/>
          <w:szCs w:val="18"/>
        </w:rPr>
        <w:t xml:space="preserve"> Server Management License </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Data Protection Manager 2010 Standard Server Management License </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Operations Manager 2007 R2</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Operations Manager 2007 R2 with SQL Server 2008 Technology</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Operations Manager 2007 R2 Standard Server Management License </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r w:rsidRPr="000440E7">
        <w:rPr>
          <w:rFonts w:eastAsia="MS PGothic" w:cs="Tahoma"/>
          <w:sz w:val="18"/>
          <w:szCs w:val="18"/>
        </w:rPr>
        <w:t xml:space="preserve"> Operations Manager 2007 R2 </w:t>
      </w:r>
      <w:smartTag w:uri="urn:schemas-microsoft-com:office:smarttags" w:element="place">
        <w:smartTag w:uri="urn:schemas-microsoft-com:office:smarttags" w:element="City">
          <w:r w:rsidRPr="000440E7">
            <w:rPr>
              <w:rFonts w:eastAsia="MS PGothic" w:cs="Tahoma"/>
              <w:sz w:val="18"/>
              <w:szCs w:val="18"/>
            </w:rPr>
            <w:t>Enterprise</w:t>
          </w:r>
        </w:smartTag>
      </w:smartTag>
      <w:r w:rsidRPr="000440E7">
        <w:rPr>
          <w:rFonts w:eastAsia="MS PGothic" w:cs="Tahoma"/>
          <w:sz w:val="18"/>
          <w:szCs w:val="18"/>
        </w:rPr>
        <w:t xml:space="preserve"> Server Management License </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Operations Manager 2007 R2 Client Management License per OSE</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Operations Manager 2007 R2 Client Management License per User</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r w:rsidRPr="000440E7">
        <w:rPr>
          <w:rFonts w:eastAsia="MS PGothic" w:cs="Tahoma"/>
          <w:sz w:val="18"/>
          <w:szCs w:val="18"/>
        </w:rPr>
        <w:t xml:space="preserve"> Server Management Suite </w:t>
      </w:r>
      <w:smartTag w:uri="urn:schemas-microsoft-com:office:smarttags" w:element="place">
        <w:smartTag w:uri="urn:schemas-microsoft-com:office:smarttags" w:element="City">
          <w:r w:rsidRPr="000440E7">
            <w:rPr>
              <w:rFonts w:eastAsia="MS PGothic" w:cs="Tahoma"/>
              <w:sz w:val="18"/>
              <w:szCs w:val="18"/>
            </w:rPr>
            <w:t>Enterprise</w:t>
          </w:r>
        </w:smartTag>
      </w:smartTag>
      <w:r w:rsidRPr="000440E7">
        <w:rPr>
          <w:rFonts w:eastAsia="MS PGothic" w:cs="Tahoma"/>
          <w:sz w:val="18"/>
          <w:szCs w:val="18"/>
        </w:rPr>
        <w:t xml:space="preserve"> </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Server Management Suite Datacenter</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Service Manager 2010</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Service Manager 2010 with SQL Server 2008 Technology</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Service Manager 2010 Client Management License (Client ML) per OSE</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Service Manager 2010 Client Management License (Client ML) per User</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Service Manager 2010 Server Management License (Server ML) per OSE</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Virtual Machine Manager 2008 R2 Client Management License per OSE</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Virtual Machine Manager 2008 R2 Client Management License per User</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r w:rsidRPr="000440E7">
        <w:rPr>
          <w:rFonts w:eastAsia="MS PGothic" w:cs="Tahoma"/>
          <w:sz w:val="18"/>
          <w:szCs w:val="18"/>
        </w:rPr>
        <w:t xml:space="preserve"> Virtual Machine Manager 2008 R2 </w:t>
      </w:r>
      <w:smartTag w:uri="urn:schemas-microsoft-com:office:smarttags" w:element="place">
        <w:smartTag w:uri="urn:schemas-microsoft-com:office:smarttags" w:element="City">
          <w:r w:rsidRPr="000440E7">
            <w:rPr>
              <w:rFonts w:eastAsia="MS PGothic" w:cs="Tahoma"/>
              <w:sz w:val="18"/>
              <w:szCs w:val="18"/>
            </w:rPr>
            <w:t>Enterprise</w:t>
          </w:r>
        </w:smartTag>
      </w:smartTag>
      <w:r w:rsidRPr="000440E7">
        <w:rPr>
          <w:rFonts w:eastAsia="MS PGothic" w:cs="Tahoma"/>
          <w:sz w:val="18"/>
          <w:szCs w:val="18"/>
        </w:rPr>
        <w:t xml:space="preserve"> Server Management License</w:t>
      </w:r>
    </w:p>
    <w:p w:rsidR="00470FEF" w:rsidRPr="000440E7" w:rsidRDefault="00470FEF" w:rsidP="0058484A">
      <w:pPr>
        <w:ind w:right="720"/>
        <w:rPr>
          <w:rFonts w:eastAsia="MS PGothic" w:cs="Tahoma"/>
          <w:b/>
          <w:color w:val="F66400"/>
          <w:sz w:val="18"/>
          <w:szCs w:val="18"/>
          <w:lang w:eastAsia="ja-JP"/>
        </w:rPr>
      </w:pPr>
    </w:p>
    <w:p w:rsidR="00470FEF" w:rsidRPr="000440E7" w:rsidRDefault="00470FEF" w:rsidP="0058484A">
      <w:pPr>
        <w:ind w:left="357"/>
        <w:rPr>
          <w:rFonts w:eastAsia="MS PGothic" w:cs="Tahoma"/>
          <w:b/>
          <w:sz w:val="18"/>
          <w:szCs w:val="18"/>
          <w:lang w:eastAsia="ja-JP"/>
        </w:rPr>
      </w:pPr>
      <w:r w:rsidRPr="000440E7">
        <w:rPr>
          <w:rFonts w:eastAsia="MS PGothic" w:cs="Tahoma"/>
          <w:b/>
          <w:sz w:val="18"/>
          <w:szCs w:val="18"/>
          <w:lang w:eastAsia="ja-JP"/>
        </w:rPr>
        <w:t>削除</w:t>
      </w:r>
    </w:p>
    <w:p w:rsidR="00470FEF" w:rsidRPr="000440E7"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Mobile Device Manager 2008</w:t>
      </w:r>
    </w:p>
    <w:p w:rsidR="00470FEF" w:rsidRPr="000440E7" w:rsidRDefault="00470FEF" w:rsidP="00933460">
      <w:pPr>
        <w:pStyle w:val="TOC2"/>
        <w:tabs>
          <w:tab w:val="right" w:leader="dot" w:pos="9900"/>
        </w:tabs>
        <w:ind w:left="720" w:right="-180"/>
        <w:rPr>
          <w:rFonts w:eastAsia="MS PGothic" w:cs="Tahoma"/>
          <w:sz w:val="18"/>
          <w:szCs w:val="18"/>
        </w:rPr>
      </w:pPr>
      <w:r w:rsidRPr="000440E7">
        <w:rPr>
          <w:rFonts w:eastAsia="MS PGothic" w:cs="Tahoma"/>
          <w:sz w:val="18"/>
          <w:szCs w:val="18"/>
        </w:rPr>
        <w:t>Database Consolidation Appliance 2012</w:t>
      </w:r>
    </w:p>
    <w:p w:rsidR="00470FEF" w:rsidRPr="000440E7" w:rsidRDefault="00470FEF" w:rsidP="0058484A">
      <w:pPr>
        <w:rPr>
          <w:rFonts w:eastAsia="MS PGothic" w:cs="Tahoma"/>
          <w:lang w:eastAsia="ja-JP"/>
        </w:rPr>
      </w:pPr>
    </w:p>
    <w:p w:rsidR="00470FEF" w:rsidRPr="000440E7" w:rsidRDefault="00470FEF" w:rsidP="00453F15">
      <w:pPr>
        <w:rPr>
          <w:rFonts w:eastAsia="MS PGothic" w:cs="Tahoma"/>
          <w:lang w:eastAsia="ja-JP"/>
        </w:rPr>
      </w:pPr>
    </w:p>
    <w:p w:rsidR="00470FEF" w:rsidRPr="000440E7" w:rsidRDefault="00470FEF" w:rsidP="00464703">
      <w:pPr>
        <w:rPr>
          <w:rFonts w:eastAsia="MS PGothic" w:cs="Tahoma"/>
          <w:lang w:eastAsia="ja-JP"/>
        </w:rPr>
      </w:pPr>
    </w:p>
    <w:p w:rsidR="00470FEF" w:rsidRPr="000440E7" w:rsidRDefault="00470FEF">
      <w:pPr>
        <w:rPr>
          <w:rFonts w:eastAsia="MS PGothic" w:cs="Tahoma"/>
          <w:lang w:eastAsia="ja-JP"/>
        </w:rPr>
      </w:pPr>
    </w:p>
    <w:bookmarkEnd w:id="677"/>
    <w:bookmarkEnd w:id="678"/>
    <w:bookmarkEnd w:id="679"/>
    <w:bookmarkEnd w:id="680"/>
    <w:bookmarkEnd w:id="681"/>
    <w:bookmarkEnd w:id="682"/>
    <w:bookmarkEnd w:id="683"/>
    <w:p w:rsidR="00470FEF" w:rsidRPr="000440E7" w:rsidRDefault="00470FEF" w:rsidP="002942BC">
      <w:pPr>
        <w:pStyle w:val="Heading1"/>
        <w:rPr>
          <w:rFonts w:eastAsia="MS PGothic"/>
        </w:rPr>
      </w:pPr>
      <w:r w:rsidRPr="000440E7">
        <w:rPr>
          <w:rFonts w:eastAsia="MS PGothic"/>
        </w:rPr>
        <w:br w:type="page"/>
      </w:r>
      <w:bookmarkStart w:id="687" w:name="_Toc364176133"/>
      <w:r w:rsidRPr="000440E7">
        <w:rPr>
          <w:rFonts w:eastAsia="MS PGothic"/>
        </w:rPr>
        <w:lastRenderedPageBreak/>
        <w:t>セクション</w:t>
      </w:r>
      <w:r w:rsidRPr="000440E7">
        <w:rPr>
          <w:rFonts w:eastAsia="MS PGothic"/>
        </w:rPr>
        <w:t xml:space="preserve"> 2 – </w:t>
      </w:r>
      <w:r w:rsidRPr="000440E7">
        <w:rPr>
          <w:rFonts w:eastAsia="MS PGothic"/>
        </w:rPr>
        <w:t>製品プロモーション</w:t>
      </w:r>
      <w:bookmarkEnd w:id="60"/>
      <w:bookmarkEnd w:id="61"/>
      <w:bookmarkEnd w:id="62"/>
      <w:bookmarkEnd w:id="687"/>
    </w:p>
    <w:p w:rsidR="00470FEF" w:rsidRPr="000440E7" w:rsidRDefault="00470FEF">
      <w:pPr>
        <w:rPr>
          <w:rFonts w:eastAsia="MS PGothic" w:cs="Tahoma"/>
          <w:color w:val="000000"/>
          <w:sz w:val="18"/>
          <w:szCs w:val="18"/>
          <w:lang w:eastAsia="ja-JP"/>
        </w:rPr>
      </w:pPr>
    </w:p>
    <w:p w:rsidR="00470FEF" w:rsidRPr="000440E7" w:rsidRDefault="00470FEF" w:rsidP="00F53FEB">
      <w:pPr>
        <w:pStyle w:val="Heading2"/>
        <w:ind w:left="0"/>
        <w:rPr>
          <w:rFonts w:eastAsia="MS PGothic" w:cs="Tahoma"/>
          <w:color w:val="FF9429"/>
        </w:rPr>
      </w:pPr>
      <w:bookmarkStart w:id="688" w:name="_Toc364176134"/>
      <w:bookmarkStart w:id="689" w:name="Promo_WindowsSA"/>
      <w:bookmarkStart w:id="690" w:name="_Toc262654245"/>
      <w:bookmarkStart w:id="691" w:name="_Toc294092564"/>
      <w:r w:rsidRPr="000440E7">
        <w:rPr>
          <w:rFonts w:eastAsia="MS PGothic" w:cs="Tahoma"/>
          <w:snapToGrid w:val="0"/>
          <w:color w:val="FF9429"/>
        </w:rPr>
        <w:t>Microsoft Dynamics AX 2012 R2</w:t>
      </w:r>
      <w:r w:rsidR="001C723B" w:rsidRPr="000440E7">
        <w:rPr>
          <w:rFonts w:eastAsia="MS PGothic" w:cs="Tahoma"/>
          <w:snapToGrid w:val="0"/>
          <w:color w:val="FF9429"/>
          <w:lang w:eastAsia="ja-JP"/>
        </w:rPr>
        <w:t xml:space="preserve"> </w:t>
      </w:r>
      <w:r w:rsidR="001C723B" w:rsidRPr="000440E7">
        <w:rPr>
          <w:rFonts w:eastAsia="MS PGothic" w:cs="Tahoma"/>
          <w:color w:val="FF9429"/>
        </w:rPr>
        <w:t>–</w:t>
      </w:r>
      <w:r w:rsidR="001C723B" w:rsidRPr="000440E7">
        <w:rPr>
          <w:rFonts w:eastAsia="MS PGothic" w:cs="Tahoma"/>
          <w:snapToGrid w:val="0"/>
          <w:color w:val="FF9429"/>
          <w:lang w:eastAsia="ja-JP"/>
        </w:rPr>
        <w:t xml:space="preserve"> </w:t>
      </w:r>
      <w:r w:rsidRPr="000440E7">
        <w:rPr>
          <w:rFonts w:eastAsia="MS PGothic" w:cs="Tahoma"/>
          <w:snapToGrid w:val="0"/>
          <w:color w:val="FF9429"/>
        </w:rPr>
        <w:t xml:space="preserve">EA </w:t>
      </w:r>
      <w:r w:rsidRPr="000440E7">
        <w:rPr>
          <w:rFonts w:eastAsia="MS PGothic" w:cs="Tahoma"/>
          <w:snapToGrid w:val="0"/>
          <w:color w:val="FF9429"/>
          <w:lang w:val="ja-JP"/>
        </w:rPr>
        <w:t>スターター</w:t>
      </w:r>
      <w:r w:rsidRPr="000440E7">
        <w:rPr>
          <w:rFonts w:eastAsia="MS PGothic" w:cs="Tahoma"/>
          <w:snapToGrid w:val="0"/>
          <w:color w:val="FF9429"/>
        </w:rPr>
        <w:t xml:space="preserve"> </w:t>
      </w:r>
      <w:r w:rsidRPr="000440E7">
        <w:rPr>
          <w:rFonts w:eastAsia="MS PGothic" w:cs="Tahoma"/>
          <w:snapToGrid w:val="0"/>
          <w:color w:val="FF9429"/>
          <w:lang w:val="ja-JP"/>
        </w:rPr>
        <w:t>プロモーション</w:t>
      </w:r>
      <w:bookmarkEnd w:id="688"/>
    </w:p>
    <w:p w:rsidR="00470FEF" w:rsidRPr="000440E7" w:rsidRDefault="00470FEF" w:rsidP="00F53FEB">
      <w:pPr>
        <w:rPr>
          <w:rFonts w:eastAsia="MS PGothic" w:cs="Tahoma"/>
        </w:rPr>
      </w:pPr>
    </w:p>
    <w:p w:rsidR="00470FEF" w:rsidRPr="000440E7" w:rsidRDefault="00470FEF" w:rsidP="00F53FEB">
      <w:pPr>
        <w:rPr>
          <w:rFonts w:eastAsia="MS PGothic" w:cs="Tahoma"/>
          <w:sz w:val="18"/>
          <w:lang w:eastAsia="ja-JP"/>
        </w:rPr>
      </w:pPr>
      <w:r w:rsidRPr="000440E7">
        <w:rPr>
          <w:rFonts w:eastAsia="MS PGothic" w:cs="Tahoma"/>
          <w:sz w:val="18"/>
        </w:rPr>
        <w:t xml:space="preserve">2013 </w:t>
      </w:r>
      <w:r w:rsidRPr="000440E7">
        <w:rPr>
          <w:rFonts w:eastAsia="MS PGothic" w:cs="Tahoma"/>
          <w:sz w:val="18"/>
          <w:lang w:val="ja-JP"/>
        </w:rPr>
        <w:t>年</w:t>
      </w:r>
      <w:r w:rsidRPr="000440E7">
        <w:rPr>
          <w:rFonts w:eastAsia="MS PGothic" w:cs="Tahoma"/>
          <w:sz w:val="18"/>
        </w:rPr>
        <w:t xml:space="preserve"> 3 </w:t>
      </w:r>
      <w:r w:rsidRPr="000440E7">
        <w:rPr>
          <w:rFonts w:eastAsia="MS PGothic" w:cs="Tahoma"/>
          <w:sz w:val="18"/>
          <w:lang w:val="ja-JP"/>
        </w:rPr>
        <w:t>月</w:t>
      </w:r>
      <w:r w:rsidRPr="000440E7">
        <w:rPr>
          <w:rFonts w:eastAsia="MS PGothic" w:cs="Tahoma"/>
          <w:sz w:val="18"/>
        </w:rPr>
        <w:t xml:space="preserve"> 1 </w:t>
      </w:r>
      <w:r w:rsidRPr="000440E7">
        <w:rPr>
          <w:rFonts w:eastAsia="MS PGothic" w:cs="Tahoma"/>
          <w:sz w:val="18"/>
          <w:lang w:val="ja-JP"/>
        </w:rPr>
        <w:t>日から</w:t>
      </w:r>
      <w:r w:rsidRPr="000440E7">
        <w:rPr>
          <w:rFonts w:eastAsia="MS PGothic" w:cs="Tahoma"/>
          <w:sz w:val="18"/>
        </w:rPr>
        <w:t xml:space="preserve"> 2013 </w:t>
      </w:r>
      <w:r w:rsidRPr="000440E7">
        <w:rPr>
          <w:rFonts w:eastAsia="MS PGothic" w:cs="Tahoma"/>
          <w:sz w:val="18"/>
          <w:lang w:val="ja-JP"/>
        </w:rPr>
        <w:t>年</w:t>
      </w:r>
      <w:r w:rsidRPr="000440E7">
        <w:rPr>
          <w:rFonts w:eastAsia="MS PGothic" w:cs="Tahoma"/>
          <w:sz w:val="18"/>
        </w:rPr>
        <w:t xml:space="preserve"> </w:t>
      </w:r>
      <w:r w:rsidRPr="000440E7">
        <w:rPr>
          <w:rFonts w:eastAsia="MS PGothic" w:cs="Tahoma"/>
          <w:sz w:val="18"/>
          <w:lang w:eastAsia="ja-JP"/>
        </w:rPr>
        <w:t>12</w:t>
      </w:r>
      <w:r w:rsidRPr="000440E7">
        <w:rPr>
          <w:rFonts w:eastAsia="MS PGothic" w:cs="Tahoma"/>
          <w:sz w:val="18"/>
        </w:rPr>
        <w:t xml:space="preserve"> </w:t>
      </w:r>
      <w:r w:rsidRPr="000440E7">
        <w:rPr>
          <w:rFonts w:eastAsia="MS PGothic" w:cs="Tahoma"/>
          <w:sz w:val="18"/>
          <w:lang w:val="ja-JP"/>
        </w:rPr>
        <w:t>月</w:t>
      </w:r>
      <w:r w:rsidRPr="000440E7">
        <w:rPr>
          <w:rFonts w:eastAsia="MS PGothic" w:cs="Tahoma"/>
          <w:sz w:val="18"/>
        </w:rPr>
        <w:t xml:space="preserve"> </w:t>
      </w:r>
      <w:r w:rsidRPr="000440E7">
        <w:rPr>
          <w:rFonts w:eastAsia="MS PGothic" w:cs="Tahoma"/>
          <w:sz w:val="18"/>
          <w:lang w:eastAsia="ja-JP"/>
        </w:rPr>
        <w:t>31</w:t>
      </w:r>
      <w:r w:rsidRPr="000440E7">
        <w:rPr>
          <w:rFonts w:eastAsia="MS PGothic" w:cs="Tahoma"/>
          <w:sz w:val="18"/>
        </w:rPr>
        <w:t xml:space="preserve"> </w:t>
      </w:r>
      <w:r w:rsidRPr="000440E7">
        <w:rPr>
          <w:rFonts w:eastAsia="MS PGothic" w:cs="Tahoma"/>
          <w:sz w:val="18"/>
          <w:lang w:val="ja-JP"/>
        </w:rPr>
        <w:t>日までの期間に限り、</w:t>
      </w:r>
      <w:r w:rsidRPr="000440E7">
        <w:rPr>
          <w:rFonts w:eastAsia="MS PGothic" w:cs="Tahoma"/>
          <w:sz w:val="18"/>
        </w:rPr>
        <w:t xml:space="preserve">Microsoft Dynamics AX 2012 R2 Server </w:t>
      </w:r>
      <w:r w:rsidRPr="000440E7">
        <w:rPr>
          <w:rFonts w:eastAsia="MS PGothic" w:cs="Tahoma"/>
          <w:sz w:val="18"/>
          <w:lang w:val="ja-JP"/>
        </w:rPr>
        <w:t>ライセンスの初回取得時に、</w:t>
      </w:r>
      <w:r w:rsidRPr="000440E7">
        <w:rPr>
          <w:rFonts w:eastAsia="MS PGothic" w:cs="Tahoma"/>
          <w:sz w:val="18"/>
        </w:rPr>
        <w:t xml:space="preserve">Enterprise CAL 3 </w:t>
      </w:r>
      <w:r w:rsidRPr="000440E7">
        <w:rPr>
          <w:rFonts w:eastAsia="MS PGothic" w:cs="Tahoma"/>
          <w:sz w:val="18"/>
          <w:lang w:val="ja-JP"/>
        </w:rPr>
        <w:t>ライセンスと</w:t>
      </w:r>
      <w:r w:rsidRPr="000440E7">
        <w:rPr>
          <w:rFonts w:eastAsia="MS PGothic" w:cs="Tahoma"/>
          <w:sz w:val="18"/>
        </w:rPr>
        <w:t xml:space="preserve"> Self Serve CAL 50 </w:t>
      </w:r>
      <w:r w:rsidRPr="000440E7">
        <w:rPr>
          <w:rFonts w:eastAsia="MS PGothic" w:cs="Tahoma"/>
          <w:sz w:val="18"/>
          <w:lang w:val="ja-JP"/>
        </w:rPr>
        <w:t>ライセンスが提供されます。</w:t>
      </w:r>
      <w:r w:rsidRPr="000440E7">
        <w:rPr>
          <w:rFonts w:eastAsia="MS PGothic" w:cs="Tahoma"/>
          <w:sz w:val="18"/>
          <w:lang w:val="ja-JP" w:eastAsia="ja-JP"/>
        </w:rPr>
        <w:t>このプロモーションは、</w:t>
      </w:r>
      <w:r w:rsidRPr="000440E7">
        <w:rPr>
          <w:rFonts w:eastAsia="MS PGothic" w:cs="Tahoma"/>
          <w:sz w:val="18"/>
          <w:lang w:val="ja-JP" w:eastAsia="ja-JP"/>
        </w:rPr>
        <w:t xml:space="preserve">Microsoft Enterprise Agreement </w:t>
      </w:r>
      <w:r w:rsidRPr="000440E7">
        <w:rPr>
          <w:rFonts w:eastAsia="MS PGothic" w:cs="Tahoma"/>
          <w:sz w:val="18"/>
          <w:lang w:val="ja-JP" w:eastAsia="ja-JP"/>
        </w:rPr>
        <w:t>ライセンス</w:t>
      </w:r>
      <w:r w:rsidRPr="000440E7">
        <w:rPr>
          <w:rFonts w:eastAsia="MS PGothic" w:cs="Tahoma"/>
          <w:sz w:val="18"/>
          <w:lang w:val="ja-JP" w:eastAsia="ja-JP"/>
        </w:rPr>
        <w:t xml:space="preserve"> </w:t>
      </w:r>
      <w:r w:rsidRPr="000440E7">
        <w:rPr>
          <w:rFonts w:eastAsia="MS PGothic" w:cs="Tahoma"/>
          <w:sz w:val="18"/>
          <w:lang w:val="ja-JP" w:eastAsia="ja-JP"/>
        </w:rPr>
        <w:t>プログラムのみに基づいて提供されます。</w:t>
      </w:r>
    </w:p>
    <w:p w:rsidR="00470FEF" w:rsidRPr="000440E7" w:rsidRDefault="00470FEF" w:rsidP="00F53FEB">
      <w:pPr>
        <w:rPr>
          <w:rFonts w:eastAsia="MS PGothic" w:cs="Tahoma"/>
          <w:lang w:eastAsia="ja-JP"/>
        </w:rPr>
      </w:pPr>
    </w:p>
    <w:p w:rsidR="00470FEF" w:rsidRPr="000440E7" w:rsidRDefault="00470FEF" w:rsidP="00F53FEB">
      <w:pPr>
        <w:rPr>
          <w:rFonts w:eastAsia="MS PGothic" w:cs="Tahoma"/>
          <w:lang w:eastAsia="ja-JP"/>
        </w:rPr>
      </w:pPr>
      <w:r w:rsidRPr="000440E7">
        <w:rPr>
          <w:rFonts w:eastAsia="MS PGothic" w:cs="Tahoma"/>
          <w:sz w:val="18"/>
          <w:lang w:val="ja-JP" w:eastAsia="ja-JP"/>
        </w:rPr>
        <w:t>本件を通じて付与されたライセンスにはすべて、ソフトウェア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アシュアランスが含まれています。このソフトウェア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アシュアランスは、正規ライセンスの期間満了と共に無効になります。かかるソフトウェア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アシュアランスの期間満了時に、お客様は付与されたライセンスに対するソフトウェア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アシュアランスを更新することができます。付与されたソフトウェアの使用権は、正規の</w:t>
      </w:r>
      <w:r w:rsidRPr="000440E7">
        <w:rPr>
          <w:rFonts w:eastAsia="MS PGothic" w:cs="Tahoma"/>
          <w:sz w:val="18"/>
          <w:lang w:val="ja-JP" w:eastAsia="ja-JP"/>
        </w:rPr>
        <w:t xml:space="preserve"> Microsoft Dynamics AX 2012 R2 Server </w:t>
      </w:r>
      <w:r w:rsidRPr="000440E7">
        <w:rPr>
          <w:rFonts w:eastAsia="MS PGothic" w:cs="Tahoma"/>
          <w:sz w:val="18"/>
          <w:lang w:val="ja-JP" w:eastAsia="ja-JP"/>
        </w:rPr>
        <w:t>ライセンスに基づくソフトウェアの使用権の有効期間満了と共に無効になります。本件の条件に基づくお客様の</w:t>
      </w:r>
      <w:r w:rsidRPr="000440E7">
        <w:rPr>
          <w:rFonts w:eastAsia="MS PGothic" w:cs="Tahoma"/>
          <w:sz w:val="18"/>
          <w:lang w:val="ja-JP" w:eastAsia="ja-JP"/>
        </w:rPr>
        <w:t xml:space="preserve"> Microsoft Dynamics AX 2012 R2 </w:t>
      </w:r>
      <w:r w:rsidRPr="000440E7">
        <w:rPr>
          <w:rFonts w:eastAsia="MS PGothic" w:cs="Tahoma"/>
          <w:sz w:val="18"/>
          <w:lang w:val="ja-JP" w:eastAsia="ja-JP"/>
        </w:rPr>
        <w:t>ライセンスの使用権は、正規のサーバー</w:t>
      </w:r>
      <w:r w:rsidRPr="000440E7">
        <w:rPr>
          <w:rFonts w:eastAsia="MS PGothic" w:cs="Tahoma"/>
          <w:sz w:val="18"/>
          <w:lang w:val="ja-JP" w:eastAsia="ja-JP"/>
        </w:rPr>
        <w:t xml:space="preserve"> </w:t>
      </w:r>
      <w:r w:rsidRPr="000440E7">
        <w:rPr>
          <w:rFonts w:eastAsia="MS PGothic" w:cs="Tahoma"/>
          <w:sz w:val="18"/>
          <w:lang w:val="ja-JP" w:eastAsia="ja-JP"/>
        </w:rPr>
        <w:t>ライセンスおよびこの製品の使用条件の証明によって証明されます。本件に基づいて付与されたライセンスを、対応する正規ライセンスと別個に譲渡することはできません。</w:t>
      </w:r>
    </w:p>
    <w:p w:rsidR="00470FEF" w:rsidRPr="000440E7" w:rsidRDefault="00470FEF" w:rsidP="00F53FEB">
      <w:pPr>
        <w:pStyle w:val="Heading2"/>
        <w:ind w:left="0"/>
        <w:rPr>
          <w:rFonts w:eastAsia="MS PGothic" w:cs="Tahoma"/>
          <w:color w:val="EE6000"/>
          <w:lang w:eastAsia="ja-JP"/>
        </w:rPr>
      </w:pPr>
    </w:p>
    <w:p w:rsidR="00BA48E1" w:rsidRPr="000440E7" w:rsidRDefault="00BA48E1" w:rsidP="00F53FEB">
      <w:pPr>
        <w:rPr>
          <w:rFonts w:eastAsia="MS PGothic" w:cs="Tahoma"/>
          <w:lang w:eastAsia="ja-JP"/>
        </w:rPr>
      </w:pPr>
      <w:r w:rsidRPr="000440E7">
        <w:rPr>
          <w:rFonts w:eastAsia="MS PGothic" w:cs="Tahoma"/>
          <w:color w:val="000000"/>
          <w:sz w:val="18"/>
          <w:lang w:eastAsia="ja-JP"/>
        </w:rPr>
        <w:t>EAP</w:t>
      </w:r>
      <w:r w:rsidRPr="000440E7">
        <w:rPr>
          <w:rFonts w:eastAsia="MS PGothic" w:cs="Tahoma"/>
          <w:color w:val="000000"/>
          <w:sz w:val="18"/>
          <w:lang w:val="ja-JP" w:eastAsia="ja-JP"/>
        </w:rPr>
        <w:t>、</w:t>
      </w:r>
      <w:r w:rsidRPr="000440E7">
        <w:rPr>
          <w:rFonts w:eastAsia="MS PGothic" w:cs="Tahoma"/>
          <w:color w:val="000000"/>
          <w:sz w:val="18"/>
          <w:lang w:eastAsia="ja-JP"/>
        </w:rPr>
        <w:t xml:space="preserve">ECI </w:t>
      </w:r>
      <w:r w:rsidRPr="000440E7">
        <w:rPr>
          <w:rFonts w:eastAsia="MS PGothic" w:cs="Tahoma"/>
          <w:color w:val="000000"/>
          <w:sz w:val="18"/>
          <w:lang w:val="ja-JP" w:eastAsia="ja-JP"/>
        </w:rPr>
        <w:t>および</w:t>
      </w:r>
      <w:r w:rsidRPr="000440E7">
        <w:rPr>
          <w:rFonts w:eastAsia="MS PGothic" w:cs="Tahoma"/>
          <w:color w:val="000000"/>
          <w:sz w:val="18"/>
          <w:lang w:eastAsia="ja-JP"/>
        </w:rPr>
        <w:t xml:space="preserve"> Open Value </w:t>
      </w:r>
      <w:r w:rsidRPr="000440E7">
        <w:rPr>
          <w:rFonts w:eastAsia="MS PGothic" w:cs="Tahoma"/>
          <w:color w:val="000000"/>
          <w:sz w:val="18"/>
          <w:lang w:val="ja-JP" w:eastAsia="ja-JP"/>
        </w:rPr>
        <w:t>プログラムが対象プログラムとして追加されました。</w:t>
      </w:r>
    </w:p>
    <w:p w:rsidR="00470FEF" w:rsidRDefault="00470FEF" w:rsidP="00F53FEB">
      <w:pPr>
        <w:rPr>
          <w:rFonts w:eastAsia="MS PGothic" w:cs="Tahoma"/>
          <w:sz w:val="24"/>
          <w:szCs w:val="24"/>
          <w:lang w:eastAsia="ja-JP"/>
        </w:rPr>
      </w:pPr>
      <w:bookmarkStart w:id="692" w:name="_付録_3_–"/>
      <w:bookmarkEnd w:id="689"/>
      <w:bookmarkEnd w:id="690"/>
      <w:bookmarkEnd w:id="691"/>
      <w:bookmarkEnd w:id="692"/>
    </w:p>
    <w:p w:rsidR="001C428C" w:rsidRPr="001C428C" w:rsidRDefault="001C428C" w:rsidP="00F53FEB">
      <w:pPr>
        <w:pStyle w:val="Heading2"/>
        <w:ind w:left="0"/>
        <w:rPr>
          <w:rFonts w:eastAsia="MS PGothic" w:cs="Tahoma"/>
          <w:b w:val="0"/>
          <w:color w:val="FF9429"/>
          <w:shd w:val="clear" w:color="auto" w:fill="FFFFFF"/>
          <w:lang w:eastAsia="ja-JP"/>
        </w:rPr>
      </w:pPr>
      <w:bookmarkStart w:id="693" w:name="_Toc364176135"/>
      <w:r w:rsidRPr="001C428C">
        <w:rPr>
          <w:rStyle w:val="Strong"/>
          <w:rFonts w:eastAsia="MS PGothic" w:cs="Tahoma"/>
          <w:b/>
          <w:color w:val="FF9429"/>
          <w:shd w:val="clear" w:color="auto" w:fill="FFFFFF"/>
          <w:lang w:eastAsia="ja-JP"/>
        </w:rPr>
        <w:t xml:space="preserve">Windows Companion Kickstart </w:t>
      </w:r>
      <w:r w:rsidRPr="001C428C">
        <w:rPr>
          <w:rStyle w:val="Strong"/>
          <w:rFonts w:eastAsia="MS PGothic" w:cs="Tahoma"/>
          <w:b/>
          <w:color w:val="FF9429"/>
          <w:shd w:val="clear" w:color="auto" w:fill="FFFFFF"/>
          <w:lang w:val="ja-JP" w:eastAsia="ja-JP"/>
        </w:rPr>
        <w:t>プロモーション</w:t>
      </w:r>
      <w:bookmarkEnd w:id="693"/>
    </w:p>
    <w:p w:rsidR="001C428C" w:rsidRDefault="001C428C" w:rsidP="00F53FEB">
      <w:pPr>
        <w:rPr>
          <w:rFonts w:eastAsia="MS PGothic" w:cs="Tahoma"/>
          <w:color w:val="000000"/>
          <w:sz w:val="18"/>
          <w:shd w:val="clear" w:color="auto" w:fill="FFFFFF"/>
          <w:lang w:eastAsia="ja-JP"/>
        </w:rPr>
      </w:pPr>
    </w:p>
    <w:p w:rsidR="001C428C" w:rsidRPr="001C428C" w:rsidRDefault="001C428C" w:rsidP="00F53FEB">
      <w:pPr>
        <w:rPr>
          <w:rFonts w:eastAsia="MS PGothic" w:cs="Tahoma"/>
          <w:lang w:eastAsia="ja-JP"/>
        </w:rPr>
      </w:pPr>
      <w:r w:rsidRPr="001C428C">
        <w:rPr>
          <w:rFonts w:eastAsia="MS PGothic" w:cs="Tahoma"/>
          <w:color w:val="000000"/>
          <w:sz w:val="18"/>
          <w:shd w:val="clear" w:color="auto" w:fill="FFFFFF"/>
          <w:lang w:eastAsia="ja-JP"/>
        </w:rPr>
        <w:t xml:space="preserve">2013 </w:t>
      </w:r>
      <w:r w:rsidRPr="001C428C">
        <w:rPr>
          <w:rFonts w:eastAsia="MS PGothic" w:cs="Tahoma"/>
          <w:color w:val="000000"/>
          <w:sz w:val="18"/>
          <w:shd w:val="clear" w:color="auto" w:fill="FFFFFF"/>
          <w:lang w:val="ja-JP" w:eastAsia="ja-JP"/>
        </w:rPr>
        <w:t>年</w:t>
      </w:r>
      <w:r w:rsidRPr="001C428C">
        <w:rPr>
          <w:rFonts w:eastAsia="MS PGothic" w:cs="Tahoma"/>
          <w:color w:val="000000"/>
          <w:sz w:val="18"/>
          <w:shd w:val="clear" w:color="auto" w:fill="FFFFFF"/>
          <w:lang w:eastAsia="ja-JP"/>
        </w:rPr>
        <w:t xml:space="preserve"> 5 </w:t>
      </w:r>
      <w:r w:rsidRPr="001C428C">
        <w:rPr>
          <w:rFonts w:eastAsia="MS PGothic" w:cs="Tahoma"/>
          <w:color w:val="000000"/>
          <w:sz w:val="18"/>
          <w:shd w:val="clear" w:color="auto" w:fill="FFFFFF"/>
          <w:lang w:val="ja-JP" w:eastAsia="ja-JP"/>
        </w:rPr>
        <w:t>月</w:t>
      </w:r>
      <w:r w:rsidRPr="001C428C">
        <w:rPr>
          <w:rFonts w:eastAsia="MS PGothic" w:cs="Tahoma"/>
          <w:color w:val="000000"/>
          <w:sz w:val="18"/>
          <w:shd w:val="clear" w:color="auto" w:fill="FFFFFF"/>
          <w:lang w:eastAsia="ja-JP"/>
        </w:rPr>
        <w:t xml:space="preserve"> 1 </w:t>
      </w:r>
      <w:r w:rsidRPr="001C428C">
        <w:rPr>
          <w:rFonts w:eastAsia="MS PGothic" w:cs="Tahoma"/>
          <w:color w:val="000000"/>
          <w:sz w:val="18"/>
          <w:shd w:val="clear" w:color="auto" w:fill="FFFFFF"/>
          <w:lang w:val="ja-JP" w:eastAsia="ja-JP"/>
        </w:rPr>
        <w:t>日から</w:t>
      </w:r>
      <w:r w:rsidRPr="001C428C">
        <w:rPr>
          <w:rFonts w:eastAsia="MS PGothic" w:cs="Tahoma"/>
          <w:color w:val="000000"/>
          <w:sz w:val="18"/>
          <w:shd w:val="clear" w:color="auto" w:fill="FFFFFF"/>
          <w:lang w:eastAsia="ja-JP"/>
        </w:rPr>
        <w:t xml:space="preserve"> 2013 </w:t>
      </w:r>
      <w:r w:rsidRPr="001C428C">
        <w:rPr>
          <w:rFonts w:eastAsia="MS PGothic" w:cs="Tahoma"/>
          <w:color w:val="000000"/>
          <w:sz w:val="18"/>
          <w:shd w:val="clear" w:color="auto" w:fill="FFFFFF"/>
          <w:lang w:val="ja-JP" w:eastAsia="ja-JP"/>
        </w:rPr>
        <w:t>年</w:t>
      </w:r>
      <w:r w:rsidRPr="001C428C">
        <w:rPr>
          <w:rFonts w:eastAsia="MS PGothic" w:cs="Tahoma"/>
          <w:color w:val="000000"/>
          <w:sz w:val="18"/>
          <w:shd w:val="clear" w:color="auto" w:fill="FFFFFF"/>
          <w:lang w:eastAsia="ja-JP"/>
        </w:rPr>
        <w:t xml:space="preserve"> 9 </w:t>
      </w:r>
      <w:r w:rsidRPr="001C428C">
        <w:rPr>
          <w:rFonts w:eastAsia="MS PGothic" w:cs="Tahoma"/>
          <w:color w:val="000000"/>
          <w:sz w:val="18"/>
          <w:shd w:val="clear" w:color="auto" w:fill="FFFFFF"/>
          <w:lang w:val="ja-JP" w:eastAsia="ja-JP"/>
        </w:rPr>
        <w:t>月</w:t>
      </w:r>
      <w:r w:rsidRPr="001C428C">
        <w:rPr>
          <w:rFonts w:eastAsia="MS PGothic" w:cs="Tahoma"/>
          <w:color w:val="000000"/>
          <w:sz w:val="18"/>
          <w:shd w:val="clear" w:color="auto" w:fill="FFFFFF"/>
          <w:lang w:eastAsia="ja-JP"/>
        </w:rPr>
        <w:t xml:space="preserve"> 30 </w:t>
      </w:r>
      <w:r w:rsidRPr="001C428C">
        <w:rPr>
          <w:rFonts w:eastAsia="MS PGothic" w:cs="Tahoma"/>
          <w:color w:val="000000"/>
          <w:sz w:val="18"/>
          <w:shd w:val="clear" w:color="auto" w:fill="FFFFFF"/>
          <w:lang w:val="ja-JP" w:eastAsia="ja-JP"/>
        </w:rPr>
        <w:t>日までの期間に限り、</w:t>
      </w:r>
      <w:r w:rsidRPr="001C428C">
        <w:rPr>
          <w:rFonts w:eastAsia="MS PGothic" w:cs="Tahoma"/>
          <w:color w:val="000000"/>
          <w:sz w:val="18"/>
          <w:shd w:val="clear" w:color="auto" w:fill="FFFFFF"/>
          <w:lang w:eastAsia="ja-JP"/>
        </w:rPr>
        <w:t xml:space="preserve">EA </w:t>
      </w:r>
      <w:r w:rsidRPr="001C428C">
        <w:rPr>
          <w:rFonts w:eastAsia="MS PGothic" w:cs="Tahoma"/>
          <w:color w:val="000000"/>
          <w:sz w:val="18"/>
          <w:shd w:val="clear" w:color="auto" w:fill="FFFFFF"/>
          <w:lang w:val="ja-JP" w:eastAsia="ja-JP"/>
        </w:rPr>
        <w:t>および</w:t>
      </w:r>
      <w:r w:rsidRPr="001C428C">
        <w:rPr>
          <w:rFonts w:eastAsia="MS PGothic" w:cs="Tahoma"/>
          <w:color w:val="000000"/>
          <w:sz w:val="18"/>
          <w:shd w:val="clear" w:color="auto" w:fill="FFFFFF"/>
          <w:lang w:eastAsia="ja-JP"/>
        </w:rPr>
        <w:t xml:space="preserve"> Select (</w:t>
      </w:r>
      <w:r w:rsidRPr="001C428C">
        <w:rPr>
          <w:rFonts w:eastAsia="MS PGothic" w:cs="Tahoma"/>
          <w:color w:val="000000"/>
          <w:sz w:val="18"/>
          <w:shd w:val="clear" w:color="auto" w:fill="FFFFFF"/>
          <w:lang w:val="ja-JP" w:eastAsia="ja-JP"/>
        </w:rPr>
        <w:t>ライセンス数</w:t>
      </w:r>
      <w:r w:rsidRPr="001C428C">
        <w:rPr>
          <w:rFonts w:eastAsia="MS PGothic" w:cs="Tahoma"/>
          <w:color w:val="000000"/>
          <w:sz w:val="18"/>
          <w:shd w:val="clear" w:color="auto" w:fill="FFFFFF"/>
          <w:lang w:eastAsia="ja-JP"/>
        </w:rPr>
        <w:t xml:space="preserve"> 250 </w:t>
      </w:r>
      <w:r w:rsidRPr="001C428C">
        <w:rPr>
          <w:rFonts w:eastAsia="MS PGothic" w:cs="Tahoma"/>
          <w:color w:val="000000"/>
          <w:sz w:val="18"/>
          <w:shd w:val="clear" w:color="auto" w:fill="FFFFFF"/>
          <w:lang w:val="ja-JP" w:eastAsia="ja-JP"/>
        </w:rPr>
        <w:t>以上</w:t>
      </w:r>
      <w:r w:rsidRPr="001C428C">
        <w:rPr>
          <w:rFonts w:eastAsia="MS PGothic" w:cs="Tahoma"/>
          <w:color w:val="000000"/>
          <w:sz w:val="18"/>
          <w:shd w:val="clear" w:color="auto" w:fill="FFFFFF"/>
          <w:lang w:eastAsia="ja-JP"/>
        </w:rPr>
        <w:t xml:space="preserve">) </w:t>
      </w:r>
      <w:r w:rsidRPr="001C428C">
        <w:rPr>
          <w:rFonts w:eastAsia="MS PGothic" w:cs="Tahoma"/>
          <w:color w:val="000000"/>
          <w:sz w:val="18"/>
          <w:shd w:val="clear" w:color="auto" w:fill="FFFFFF"/>
          <w:lang w:val="ja-JP" w:eastAsia="ja-JP"/>
        </w:rPr>
        <w:t>のお客様が、新規契約もしくは更新契約においてまたは契約期間中にサブスクリプションのアドオンを発注される場合、</w:t>
      </w:r>
      <w:r w:rsidRPr="001C428C">
        <w:rPr>
          <w:rFonts w:eastAsia="MS PGothic" w:cs="Tahoma"/>
          <w:color w:val="000000"/>
          <w:sz w:val="18"/>
          <w:shd w:val="clear" w:color="auto" w:fill="FFFFFF"/>
          <w:lang w:eastAsia="ja-JP"/>
        </w:rPr>
        <w:t xml:space="preserve">Windows Companion </w:t>
      </w:r>
      <w:r w:rsidRPr="001C428C">
        <w:rPr>
          <w:rFonts w:eastAsia="MS PGothic" w:cs="Tahoma"/>
          <w:color w:val="000000"/>
          <w:sz w:val="18"/>
          <w:shd w:val="clear" w:color="auto" w:fill="FFFFFF"/>
          <w:lang w:val="ja-JP" w:eastAsia="ja-JP"/>
        </w:rPr>
        <w:t>サブスクリプション</w:t>
      </w:r>
      <w:r w:rsidRPr="001C428C">
        <w:rPr>
          <w:rFonts w:eastAsia="MS PGothic" w:cs="Tahoma"/>
          <w:color w:val="000000"/>
          <w:sz w:val="18"/>
          <w:shd w:val="clear" w:color="auto" w:fill="FFFFFF"/>
          <w:lang w:eastAsia="ja-JP"/>
        </w:rPr>
        <w:t xml:space="preserve"> </w:t>
      </w:r>
      <w:r w:rsidRPr="001C428C">
        <w:rPr>
          <w:rFonts w:eastAsia="MS PGothic" w:cs="Tahoma"/>
          <w:color w:val="000000"/>
          <w:sz w:val="18"/>
          <w:shd w:val="clear" w:color="auto" w:fill="FFFFFF"/>
          <w:lang w:val="ja-JP" w:eastAsia="ja-JP"/>
        </w:rPr>
        <w:t>ライセンスについて</w:t>
      </w:r>
      <w:r w:rsidRPr="001C428C">
        <w:rPr>
          <w:rFonts w:eastAsia="MS PGothic" w:cs="Tahoma"/>
          <w:color w:val="000000"/>
          <w:sz w:val="18"/>
          <w:shd w:val="clear" w:color="auto" w:fill="FFFFFF"/>
          <w:lang w:eastAsia="ja-JP"/>
        </w:rPr>
        <w:t xml:space="preserve"> 67% </w:t>
      </w:r>
      <w:r w:rsidRPr="001C428C">
        <w:rPr>
          <w:rFonts w:eastAsia="MS PGothic" w:cs="Tahoma"/>
          <w:color w:val="000000"/>
          <w:sz w:val="18"/>
          <w:shd w:val="clear" w:color="auto" w:fill="FFFFFF"/>
          <w:lang w:val="ja-JP" w:eastAsia="ja-JP"/>
        </w:rPr>
        <w:t>の割引を適用いたします。この特典を受けるために必要なシート数は、</w:t>
      </w:r>
      <w:r w:rsidRPr="001C428C">
        <w:rPr>
          <w:rFonts w:eastAsia="MS PGothic" w:cs="Tahoma"/>
          <w:color w:val="000000"/>
          <w:sz w:val="18"/>
          <w:shd w:val="clear" w:color="auto" w:fill="FFFFFF"/>
          <w:lang w:val="ja-JP" w:eastAsia="ja-JP"/>
        </w:rPr>
        <w:t xml:space="preserve">250 </w:t>
      </w:r>
      <w:r w:rsidRPr="001C428C">
        <w:rPr>
          <w:rFonts w:eastAsia="MS PGothic" w:cs="Tahoma"/>
          <w:color w:val="000000"/>
          <w:sz w:val="18"/>
          <w:shd w:val="clear" w:color="auto" w:fill="FFFFFF"/>
          <w:lang w:val="ja-JP" w:eastAsia="ja-JP"/>
        </w:rPr>
        <w:t>以上です。この特典は、</w:t>
      </w:r>
      <w:r w:rsidRPr="001C428C">
        <w:rPr>
          <w:rFonts w:eastAsia="MS PGothic" w:cs="Tahoma"/>
          <w:color w:val="000000"/>
          <w:sz w:val="18"/>
          <w:shd w:val="clear" w:color="auto" w:fill="FFFFFF"/>
          <w:lang w:val="ja-JP" w:eastAsia="ja-JP"/>
        </w:rPr>
        <w:t>EA</w:t>
      </w:r>
      <w:r w:rsidRPr="001C428C">
        <w:rPr>
          <w:rFonts w:eastAsia="MS PGothic" w:cs="Tahoma"/>
          <w:color w:val="000000"/>
          <w:sz w:val="18"/>
          <w:shd w:val="clear" w:color="auto" w:fill="FFFFFF"/>
          <w:lang w:val="ja-JP" w:eastAsia="ja-JP"/>
        </w:rPr>
        <w:t>、</w:t>
      </w:r>
      <w:r w:rsidRPr="001C428C">
        <w:rPr>
          <w:rFonts w:eastAsia="MS PGothic" w:cs="Tahoma"/>
          <w:color w:val="000000"/>
          <w:sz w:val="18"/>
          <w:shd w:val="clear" w:color="auto" w:fill="FFFFFF"/>
          <w:lang w:val="ja-JP" w:eastAsia="ja-JP"/>
        </w:rPr>
        <w:t>EAS</w:t>
      </w:r>
      <w:r w:rsidRPr="001C428C">
        <w:rPr>
          <w:rFonts w:eastAsia="MS PGothic" w:cs="Tahoma"/>
          <w:color w:val="000000"/>
          <w:sz w:val="18"/>
          <w:shd w:val="clear" w:color="auto" w:fill="FFFFFF"/>
          <w:lang w:val="ja-JP" w:eastAsia="ja-JP"/>
        </w:rPr>
        <w:t>、</w:t>
      </w:r>
      <w:r w:rsidRPr="001C428C">
        <w:rPr>
          <w:rFonts w:eastAsia="MS PGothic" w:cs="Tahoma"/>
          <w:color w:val="000000"/>
          <w:sz w:val="18"/>
          <w:shd w:val="clear" w:color="auto" w:fill="FFFFFF"/>
          <w:lang w:val="ja-JP" w:eastAsia="ja-JP"/>
        </w:rPr>
        <w:t xml:space="preserve">EES </w:t>
      </w:r>
      <w:r w:rsidRPr="001C428C">
        <w:rPr>
          <w:rFonts w:eastAsia="MS PGothic" w:cs="Tahoma"/>
          <w:color w:val="000000"/>
          <w:sz w:val="18"/>
          <w:shd w:val="clear" w:color="auto" w:fill="FFFFFF"/>
          <w:lang w:val="ja-JP" w:eastAsia="ja-JP"/>
        </w:rPr>
        <w:t>および</w:t>
      </w:r>
      <w:r w:rsidRPr="001C428C">
        <w:rPr>
          <w:rFonts w:eastAsia="MS PGothic" w:cs="Tahoma"/>
          <w:color w:val="000000"/>
          <w:sz w:val="18"/>
          <w:shd w:val="clear" w:color="auto" w:fill="FFFFFF"/>
          <w:lang w:val="ja-JP" w:eastAsia="ja-JP"/>
        </w:rPr>
        <w:t xml:space="preserve"> Select Plus </w:t>
      </w:r>
      <w:r w:rsidRPr="001C428C">
        <w:rPr>
          <w:rFonts w:eastAsia="MS PGothic" w:cs="Tahoma"/>
          <w:color w:val="000000"/>
          <w:sz w:val="18"/>
          <w:shd w:val="clear" w:color="auto" w:fill="FFFFFF"/>
          <w:lang w:val="ja-JP" w:eastAsia="ja-JP"/>
        </w:rPr>
        <w:t>プログラムを通じてご利用いただけます。対象となる顧客セグメントには、</w:t>
      </w:r>
      <w:r w:rsidRPr="001C428C">
        <w:rPr>
          <w:rFonts w:eastAsia="MS PGothic" w:cs="Tahoma"/>
          <w:color w:val="000000"/>
          <w:sz w:val="18"/>
          <w:shd w:val="clear" w:color="auto" w:fill="FFFFFF"/>
          <w:lang w:val="ja-JP" w:eastAsia="ja-JP"/>
        </w:rPr>
        <w:t>EPG/SMS&amp;P/CA Commercial</w:t>
      </w:r>
      <w:r w:rsidRPr="001C428C">
        <w:rPr>
          <w:rFonts w:eastAsia="MS PGothic" w:cs="Tahoma"/>
          <w:color w:val="000000"/>
          <w:sz w:val="18"/>
          <w:shd w:val="clear" w:color="auto" w:fill="FFFFFF"/>
          <w:lang w:val="ja-JP" w:eastAsia="ja-JP"/>
        </w:rPr>
        <w:t>、</w:t>
      </w:r>
      <w:r w:rsidRPr="001C428C">
        <w:rPr>
          <w:rFonts w:eastAsia="MS PGothic" w:cs="Tahoma"/>
          <w:color w:val="000000"/>
          <w:sz w:val="18"/>
          <w:shd w:val="clear" w:color="auto" w:fill="FFFFFF"/>
          <w:lang w:val="ja-JP" w:eastAsia="ja-JP"/>
        </w:rPr>
        <w:t>Government</w:t>
      </w:r>
      <w:r w:rsidRPr="001C428C">
        <w:rPr>
          <w:rFonts w:eastAsia="MS PGothic" w:cs="Tahoma"/>
          <w:color w:val="000000"/>
          <w:sz w:val="18"/>
          <w:shd w:val="clear" w:color="auto" w:fill="FFFFFF"/>
          <w:lang w:val="ja-JP" w:eastAsia="ja-JP"/>
        </w:rPr>
        <w:t>、</w:t>
      </w:r>
      <w:r w:rsidRPr="001C428C">
        <w:rPr>
          <w:rFonts w:eastAsia="MS PGothic" w:cs="Tahoma"/>
          <w:color w:val="000000"/>
          <w:sz w:val="18"/>
          <w:shd w:val="clear" w:color="auto" w:fill="FFFFFF"/>
          <w:lang w:val="ja-JP" w:eastAsia="ja-JP"/>
        </w:rPr>
        <w:t xml:space="preserve">Education </w:t>
      </w:r>
      <w:r w:rsidRPr="001C428C">
        <w:rPr>
          <w:rFonts w:eastAsia="MS PGothic" w:cs="Tahoma"/>
          <w:color w:val="000000"/>
          <w:sz w:val="18"/>
          <w:shd w:val="clear" w:color="auto" w:fill="FFFFFF"/>
          <w:lang w:val="ja-JP" w:eastAsia="ja-JP"/>
        </w:rPr>
        <w:t>が含まれます。</w:t>
      </w:r>
    </w:p>
    <w:p w:rsidR="001C428C" w:rsidRPr="001C428C" w:rsidRDefault="001C428C" w:rsidP="00F53FEB">
      <w:pPr>
        <w:rPr>
          <w:rFonts w:eastAsia="MS PGothic" w:cs="Tahoma"/>
          <w:color w:val="000000"/>
          <w:lang w:eastAsia="ja-JP"/>
        </w:rPr>
      </w:pPr>
    </w:p>
    <w:p w:rsidR="001C428C" w:rsidRPr="001C428C" w:rsidRDefault="001C428C" w:rsidP="00F53FEB">
      <w:pPr>
        <w:pStyle w:val="Heading2"/>
        <w:ind w:left="0"/>
        <w:rPr>
          <w:rFonts w:eastAsia="MS PGothic" w:cs="Tahoma"/>
          <w:color w:val="FF9429"/>
          <w:lang w:eastAsia="ja-JP"/>
        </w:rPr>
      </w:pPr>
      <w:bookmarkStart w:id="694" w:name="_Toc364176136"/>
      <w:r w:rsidRPr="001C428C">
        <w:rPr>
          <w:rFonts w:eastAsia="MS PGothic" w:cs="Tahoma"/>
          <w:color w:val="FF9429"/>
          <w:lang w:val="ja-JP" w:eastAsia="ja-JP"/>
        </w:rPr>
        <w:t xml:space="preserve">Windows </w:t>
      </w:r>
      <w:r w:rsidRPr="001C428C">
        <w:rPr>
          <w:rFonts w:eastAsia="MS PGothic" w:hAnsi="MS Mincho" w:cs="Tahoma"/>
          <w:color w:val="FF9429"/>
          <w:lang w:val="ja-JP" w:eastAsia="ja-JP"/>
        </w:rPr>
        <w:t>の正規化の推進</w:t>
      </w:r>
      <w:r w:rsidRPr="001C428C">
        <w:rPr>
          <w:rFonts w:eastAsia="MS PGothic" w:cs="Tahoma"/>
          <w:color w:val="FF9429"/>
          <w:lang w:val="ja-JP" w:eastAsia="ja-JP"/>
        </w:rPr>
        <w:t xml:space="preserve"> (</w:t>
      </w:r>
      <w:r w:rsidRPr="001C428C">
        <w:rPr>
          <w:rFonts w:eastAsia="MS PGothic" w:hAnsi="MS Mincho" w:cs="Tahoma"/>
          <w:color w:val="FF9429"/>
          <w:lang w:val="ja-JP" w:eastAsia="ja-JP"/>
        </w:rPr>
        <w:t>市場限定</w:t>
      </w:r>
      <w:r w:rsidRPr="001C428C">
        <w:rPr>
          <w:rFonts w:eastAsia="MS PGothic" w:cs="Tahoma"/>
          <w:color w:val="FF9429"/>
          <w:lang w:val="ja-JP" w:eastAsia="ja-JP"/>
        </w:rPr>
        <w:t>)</w:t>
      </w:r>
      <w:bookmarkEnd w:id="694"/>
    </w:p>
    <w:p w:rsidR="001C428C" w:rsidRDefault="001C428C" w:rsidP="00F53FEB">
      <w:pPr>
        <w:rPr>
          <w:rFonts w:eastAsia="MS PGothic" w:cs="Tahoma"/>
          <w:sz w:val="18"/>
          <w:lang w:val="ja-JP" w:eastAsia="ja-JP"/>
        </w:rPr>
      </w:pPr>
    </w:p>
    <w:p w:rsidR="001C428C" w:rsidRDefault="001C428C" w:rsidP="00F53FEB">
      <w:pPr>
        <w:rPr>
          <w:rFonts w:eastAsia="MS PGothic" w:cs="Tahoma"/>
          <w:sz w:val="18"/>
          <w:lang w:val="ja-JP" w:eastAsia="ja-JP"/>
        </w:rPr>
      </w:pPr>
      <w:r w:rsidRPr="001C428C">
        <w:rPr>
          <w:rFonts w:eastAsia="MS PGothic" w:cs="Tahoma"/>
          <w:sz w:val="18"/>
          <w:lang w:val="ja-JP" w:eastAsia="ja-JP"/>
        </w:rPr>
        <w:t xml:space="preserve">FY14 (2013 </w:t>
      </w:r>
      <w:r w:rsidRPr="001C428C">
        <w:rPr>
          <w:rFonts w:eastAsia="MS PGothic" w:cs="Tahoma"/>
          <w:sz w:val="18"/>
          <w:lang w:val="ja-JP" w:eastAsia="ja-JP"/>
        </w:rPr>
        <w:t>年</w:t>
      </w:r>
      <w:r w:rsidRPr="001C428C">
        <w:rPr>
          <w:rFonts w:eastAsia="MS PGothic" w:cs="Tahoma"/>
          <w:sz w:val="18"/>
          <w:lang w:val="ja-JP" w:eastAsia="ja-JP"/>
        </w:rPr>
        <w:t xml:space="preserve"> 7 </w:t>
      </w:r>
      <w:r w:rsidRPr="001C428C">
        <w:rPr>
          <w:rFonts w:eastAsia="MS PGothic" w:cs="Tahoma"/>
          <w:sz w:val="18"/>
          <w:lang w:val="ja-JP" w:eastAsia="ja-JP"/>
        </w:rPr>
        <w:t>月</w:t>
      </w:r>
      <w:r w:rsidRPr="001C428C">
        <w:rPr>
          <w:rFonts w:eastAsia="MS PGothic" w:cs="Tahoma"/>
          <w:sz w:val="18"/>
          <w:lang w:val="ja-JP" w:eastAsia="ja-JP"/>
        </w:rPr>
        <w:t xml:space="preserve"> 1 </w:t>
      </w:r>
      <w:r w:rsidRPr="001C428C">
        <w:rPr>
          <w:rFonts w:eastAsia="MS PGothic" w:cs="Tahoma"/>
          <w:sz w:val="18"/>
          <w:lang w:val="ja-JP" w:eastAsia="ja-JP"/>
        </w:rPr>
        <w:t>日</w:t>
      </w:r>
      <w:r w:rsidRPr="001C428C">
        <w:rPr>
          <w:rFonts w:eastAsia="MS PGothic" w:cs="Tahoma"/>
          <w:sz w:val="18"/>
          <w:lang w:val="ja-JP" w:eastAsia="ja-JP"/>
        </w:rPr>
        <w:t xml:space="preserve"> </w:t>
      </w:r>
      <w:r w:rsidRPr="001C428C">
        <w:rPr>
          <w:rFonts w:eastAsia="MS PGothic" w:cs="Tahoma"/>
          <w:sz w:val="18"/>
          <w:lang w:val="ja-JP" w:eastAsia="ja-JP"/>
        </w:rPr>
        <w:t>～</w:t>
      </w:r>
      <w:r w:rsidRPr="001C428C">
        <w:rPr>
          <w:rFonts w:eastAsia="MS PGothic" w:cs="Tahoma"/>
          <w:sz w:val="18"/>
          <w:lang w:val="ja-JP" w:eastAsia="ja-JP"/>
        </w:rPr>
        <w:t xml:space="preserve"> 2014 </w:t>
      </w:r>
      <w:r w:rsidRPr="001C428C">
        <w:rPr>
          <w:rFonts w:eastAsia="MS PGothic" w:cs="Tahoma"/>
          <w:sz w:val="18"/>
          <w:lang w:val="ja-JP" w:eastAsia="ja-JP"/>
        </w:rPr>
        <w:t>年</w:t>
      </w:r>
      <w:r w:rsidRPr="001C428C">
        <w:rPr>
          <w:rFonts w:eastAsia="MS PGothic" w:cs="Tahoma"/>
          <w:sz w:val="18"/>
          <w:lang w:val="ja-JP" w:eastAsia="ja-JP"/>
        </w:rPr>
        <w:t xml:space="preserve"> 6 </w:t>
      </w:r>
      <w:r w:rsidRPr="001C428C">
        <w:rPr>
          <w:rFonts w:eastAsia="MS PGothic" w:cs="Tahoma"/>
          <w:sz w:val="18"/>
          <w:lang w:val="ja-JP" w:eastAsia="ja-JP"/>
        </w:rPr>
        <w:t>月</w:t>
      </w:r>
      <w:r w:rsidRPr="001C428C">
        <w:rPr>
          <w:rFonts w:eastAsia="MS PGothic" w:cs="Tahoma"/>
          <w:sz w:val="18"/>
          <w:lang w:val="ja-JP" w:eastAsia="ja-JP"/>
        </w:rPr>
        <w:t xml:space="preserve"> 30 </w:t>
      </w:r>
      <w:r w:rsidRPr="001C428C">
        <w:rPr>
          <w:rFonts w:eastAsia="MS PGothic" w:cs="Tahoma"/>
          <w:sz w:val="18"/>
          <w:lang w:val="ja-JP" w:eastAsia="ja-JP"/>
        </w:rPr>
        <w:t>日</w:t>
      </w:r>
      <w:r w:rsidRPr="001C428C">
        <w:rPr>
          <w:rFonts w:eastAsia="MS PGothic" w:cs="Tahoma"/>
          <w:sz w:val="18"/>
          <w:lang w:val="ja-JP" w:eastAsia="ja-JP"/>
        </w:rPr>
        <w:t xml:space="preserve">) </w:t>
      </w:r>
      <w:r w:rsidRPr="001C428C">
        <w:rPr>
          <w:rFonts w:eastAsia="MS PGothic" w:cs="Tahoma"/>
          <w:sz w:val="18"/>
          <w:lang w:val="ja-JP" w:eastAsia="ja-JP"/>
        </w:rPr>
        <w:t>を通じて、マイクロソフトは、公的機関を対象に正規化推進プログラムを実施します。このプログラムでは主に、政府機関による正規ソフトウェアの取得を推進すると共に、政府機関が、政府機関に適用される最も安価な正規化価格を</w:t>
      </w:r>
      <w:r w:rsidRPr="001C428C">
        <w:rPr>
          <w:rFonts w:eastAsia="MS PGothic" w:cs="Tahoma"/>
          <w:sz w:val="18"/>
          <w:lang w:val="ja-JP" w:eastAsia="ja-JP"/>
        </w:rPr>
        <w:t xml:space="preserve"> 1 </w:t>
      </w:r>
      <w:r w:rsidRPr="001C428C">
        <w:rPr>
          <w:rFonts w:eastAsia="MS PGothic" w:cs="Tahoma"/>
          <w:sz w:val="18"/>
          <w:lang w:val="ja-JP" w:eastAsia="ja-JP"/>
        </w:rPr>
        <w:t>回に限り、摩擦を生じることなく利用できるようにします。</w:t>
      </w:r>
    </w:p>
    <w:p w:rsidR="001C428C" w:rsidRPr="001C428C" w:rsidRDefault="001C428C" w:rsidP="00F53FEB">
      <w:pPr>
        <w:rPr>
          <w:rFonts w:eastAsia="MS PGothic" w:cs="Tahoma"/>
          <w:lang w:eastAsia="ja-JP"/>
        </w:rPr>
      </w:pPr>
    </w:p>
    <w:p w:rsidR="001C428C" w:rsidRPr="001C428C" w:rsidRDefault="001C428C" w:rsidP="00F53FEB">
      <w:pPr>
        <w:rPr>
          <w:rFonts w:eastAsia="MS PGothic" w:cs="Tahoma"/>
          <w:lang w:eastAsia="ja-JP"/>
        </w:rPr>
      </w:pPr>
      <w:r w:rsidRPr="001C428C">
        <w:rPr>
          <w:rFonts w:eastAsia="MS PGothic" w:cs="Tahoma"/>
          <w:sz w:val="18"/>
          <w:lang w:val="ja-JP" w:eastAsia="ja-JP"/>
        </w:rPr>
        <w:t>このプログラムは公的機関のみを対象としており、企業法人のお客様にはご利用いただけません。政府機関のお客様専用の特別な</w:t>
      </w:r>
      <w:r w:rsidRPr="001C428C">
        <w:rPr>
          <w:rFonts w:eastAsia="MS PGothic" w:cs="Tahoma"/>
          <w:sz w:val="18"/>
          <w:lang w:val="ja-JP" w:eastAsia="ja-JP"/>
        </w:rPr>
        <w:t xml:space="preserve"> SKU </w:t>
      </w:r>
      <w:r w:rsidRPr="001C428C">
        <w:rPr>
          <w:rFonts w:eastAsia="MS PGothic" w:cs="Tahoma"/>
          <w:sz w:val="18"/>
          <w:lang w:val="ja-JP" w:eastAsia="ja-JP"/>
        </w:rPr>
        <w:t>をご用意しました。このプログラムでは、</w:t>
      </w:r>
      <w:r w:rsidRPr="001C428C">
        <w:rPr>
          <w:rFonts w:eastAsia="MS PGothic" w:cs="Tahoma"/>
          <w:sz w:val="18"/>
          <w:lang w:val="ja-JP" w:eastAsia="ja-JP"/>
        </w:rPr>
        <w:t xml:space="preserve">GGWA-SMO </w:t>
      </w:r>
      <w:r w:rsidRPr="001C428C">
        <w:rPr>
          <w:rFonts w:eastAsia="MS PGothic" w:cs="Tahoma"/>
          <w:sz w:val="18"/>
          <w:lang w:val="ja-JP" w:eastAsia="ja-JP"/>
        </w:rPr>
        <w:t>および</w:t>
      </w:r>
      <w:r w:rsidRPr="001C428C">
        <w:rPr>
          <w:rFonts w:eastAsia="MS PGothic" w:cs="Tahoma"/>
          <w:sz w:val="18"/>
          <w:lang w:val="ja-JP" w:eastAsia="ja-JP"/>
        </w:rPr>
        <w:t xml:space="preserve"> GGWA-LO SKU </w:t>
      </w:r>
      <w:r w:rsidRPr="001C428C">
        <w:rPr>
          <w:rFonts w:eastAsia="MS PGothic" w:cs="Tahoma"/>
          <w:sz w:val="18"/>
          <w:lang w:val="ja-JP" w:eastAsia="ja-JP"/>
        </w:rPr>
        <w:t>の価格を</w:t>
      </w:r>
      <w:r w:rsidRPr="001C428C">
        <w:rPr>
          <w:rFonts w:eastAsia="MS PGothic" w:cs="Tahoma"/>
          <w:sz w:val="18"/>
          <w:lang w:val="ja-JP" w:eastAsia="ja-JP"/>
        </w:rPr>
        <w:t xml:space="preserve"> $135 </w:t>
      </w:r>
      <w:r w:rsidRPr="001C428C">
        <w:rPr>
          <w:rFonts w:eastAsia="MS PGothic" w:cs="Tahoma"/>
          <w:sz w:val="18"/>
          <w:lang w:val="ja-JP" w:eastAsia="ja-JP"/>
        </w:rPr>
        <w:t>で統一しています。</w:t>
      </w:r>
      <w:r w:rsidRPr="001C428C">
        <w:rPr>
          <w:rFonts w:eastAsia="MS PGothic" w:cs="Tahoma"/>
          <w:sz w:val="18"/>
          <w:lang w:val="ja-JP" w:eastAsia="ja-JP"/>
        </w:rPr>
        <w:t xml:space="preserve">GGWA-LO </w:t>
      </w:r>
      <w:r w:rsidRPr="001C428C">
        <w:rPr>
          <w:rFonts w:eastAsia="MS PGothic" w:cs="Tahoma"/>
          <w:sz w:val="18"/>
          <w:lang w:val="ja-JP" w:eastAsia="ja-JP"/>
        </w:rPr>
        <w:t>を購入されるお客様は、</w:t>
      </w:r>
      <w:r w:rsidRPr="001C428C">
        <w:rPr>
          <w:rFonts w:eastAsia="MS PGothic" w:cs="Tahoma"/>
          <w:sz w:val="18"/>
          <w:lang w:val="ja-JP" w:eastAsia="ja-JP"/>
        </w:rPr>
        <w:t xml:space="preserve">3 </w:t>
      </w:r>
      <w:r w:rsidRPr="001C428C">
        <w:rPr>
          <w:rFonts w:eastAsia="MS PGothic" w:cs="Tahoma"/>
          <w:sz w:val="18"/>
          <w:lang w:val="ja-JP" w:eastAsia="ja-JP"/>
        </w:rPr>
        <w:t>年の</w:t>
      </w:r>
      <w:r w:rsidRPr="001C428C">
        <w:rPr>
          <w:rFonts w:eastAsia="MS PGothic" w:cs="Tahoma"/>
          <w:sz w:val="18"/>
          <w:lang w:val="ja-JP" w:eastAsia="ja-JP"/>
        </w:rPr>
        <w:t xml:space="preserve"> SA </w:t>
      </w:r>
      <w:r w:rsidRPr="001C428C">
        <w:rPr>
          <w:rFonts w:eastAsia="MS PGothic" w:cs="Tahoma"/>
          <w:sz w:val="18"/>
          <w:lang w:val="ja-JP" w:eastAsia="ja-JP"/>
        </w:rPr>
        <w:t>を契約することもできます</w:t>
      </w:r>
      <w:r w:rsidRPr="001C428C">
        <w:rPr>
          <w:rFonts w:eastAsia="MS PGothic" w:cs="Tahoma"/>
          <w:sz w:val="18"/>
          <w:lang w:val="ja-JP" w:eastAsia="ja-JP"/>
        </w:rPr>
        <w:t xml:space="preserve"> (</w:t>
      </w:r>
      <w:r w:rsidRPr="001C428C">
        <w:rPr>
          <w:rFonts w:eastAsia="MS PGothic" w:cs="Tahoma"/>
          <w:sz w:val="18"/>
          <w:lang w:val="ja-JP" w:eastAsia="ja-JP"/>
        </w:rPr>
        <w:t>また、この場合は初年度の</w:t>
      </w:r>
      <w:r w:rsidRPr="001C428C">
        <w:rPr>
          <w:rFonts w:eastAsia="MS PGothic" w:cs="Tahoma"/>
          <w:sz w:val="18"/>
          <w:lang w:val="ja-JP" w:eastAsia="ja-JP"/>
        </w:rPr>
        <w:t xml:space="preserve"> SA </w:t>
      </w:r>
      <w:r w:rsidRPr="001C428C">
        <w:rPr>
          <w:rFonts w:eastAsia="MS PGothic" w:cs="Tahoma"/>
          <w:sz w:val="18"/>
          <w:lang w:val="ja-JP" w:eastAsia="ja-JP"/>
        </w:rPr>
        <w:t>を無料で入手できます</w:t>
      </w:r>
      <w:r w:rsidRPr="001C428C">
        <w:rPr>
          <w:rFonts w:eastAsia="MS PGothic" w:cs="Tahoma"/>
          <w:sz w:val="18"/>
          <w:lang w:val="ja-JP" w:eastAsia="ja-JP"/>
        </w:rPr>
        <w:t>)</w:t>
      </w:r>
      <w:r w:rsidRPr="001C428C">
        <w:rPr>
          <w:rFonts w:eastAsia="MS PGothic" w:cs="Tahoma"/>
          <w:sz w:val="18"/>
          <w:lang w:val="ja-JP" w:eastAsia="ja-JP"/>
        </w:rPr>
        <w:t>。プログラムのこの部分については、手動で実施する必要があります。これらの</w:t>
      </w:r>
      <w:r w:rsidRPr="001C428C">
        <w:rPr>
          <w:rFonts w:eastAsia="MS PGothic" w:cs="Tahoma"/>
          <w:sz w:val="18"/>
          <w:lang w:val="ja-JP" w:eastAsia="ja-JP"/>
        </w:rPr>
        <w:t xml:space="preserve"> SKU </w:t>
      </w:r>
      <w:r w:rsidRPr="001C428C">
        <w:rPr>
          <w:rFonts w:eastAsia="MS PGothic" w:cs="Tahoma"/>
          <w:sz w:val="18"/>
          <w:lang w:val="ja-JP" w:eastAsia="ja-JP"/>
        </w:rPr>
        <w:t>を使用する場合、他の割引と組み合わせることはできません。また、これらの価格についてさらなる権限の委譲は認められません。多くのお客様が、通常の権限を通じてより</w:t>
      </w:r>
      <w:r w:rsidR="00553BF0">
        <w:rPr>
          <w:rFonts w:eastAsia="MS PGothic" w:cs="Tahoma" w:hint="eastAsia"/>
          <w:sz w:val="18"/>
          <w:lang w:val="ja-JP" w:eastAsia="ja-JP"/>
        </w:rPr>
        <w:t>有利</w:t>
      </w:r>
      <w:r w:rsidRPr="001C428C">
        <w:rPr>
          <w:rFonts w:eastAsia="MS PGothic" w:cs="Tahoma"/>
          <w:sz w:val="18"/>
          <w:lang w:val="ja-JP" w:eastAsia="ja-JP"/>
        </w:rPr>
        <w:t>な正規化価格を利用することができます。また、これらの</w:t>
      </w:r>
      <w:r w:rsidR="007A5CB8">
        <w:rPr>
          <w:rFonts w:eastAsia="MS PGothic" w:cs="Tahoma" w:hint="eastAsia"/>
          <w:sz w:val="18"/>
          <w:lang w:val="ja-JP" w:eastAsia="ja-JP"/>
        </w:rPr>
        <w:t>具体的な</w:t>
      </w:r>
      <w:r w:rsidRPr="001C428C">
        <w:rPr>
          <w:rFonts w:eastAsia="MS PGothic" w:cs="Tahoma"/>
          <w:sz w:val="18"/>
          <w:lang w:val="ja-JP" w:eastAsia="ja-JP"/>
        </w:rPr>
        <w:t xml:space="preserve"> SKU </w:t>
      </w:r>
      <w:r w:rsidRPr="001C428C">
        <w:rPr>
          <w:rFonts w:eastAsia="MS PGothic" w:cs="Tahoma"/>
          <w:sz w:val="18"/>
          <w:lang w:val="ja-JP" w:eastAsia="ja-JP"/>
        </w:rPr>
        <w:t>を使用しないことも選択できます。</w:t>
      </w:r>
    </w:p>
    <w:p w:rsidR="001C428C" w:rsidRPr="001C428C" w:rsidRDefault="001C428C" w:rsidP="00F53FEB">
      <w:pPr>
        <w:rPr>
          <w:rFonts w:eastAsia="MS PGothic" w:cs="Tahoma"/>
          <w:lang w:eastAsia="ja-JP"/>
        </w:rPr>
      </w:pPr>
    </w:p>
    <w:p w:rsidR="001C428C" w:rsidRPr="001C428C" w:rsidRDefault="001C428C" w:rsidP="00F53FEB">
      <w:pPr>
        <w:pStyle w:val="Heading2"/>
        <w:ind w:left="0"/>
        <w:rPr>
          <w:rFonts w:eastAsia="MS PGothic" w:cs="Tahoma"/>
          <w:b w:val="0"/>
          <w:color w:val="FF9429"/>
          <w:shd w:val="clear" w:color="auto" w:fill="FFFFFF"/>
        </w:rPr>
      </w:pPr>
      <w:bookmarkStart w:id="695" w:name="_Toc364176137"/>
      <w:r w:rsidRPr="009267DD">
        <w:rPr>
          <w:rStyle w:val="Strong"/>
          <w:rFonts w:eastAsia="MS PGothic" w:cs="Tahoma"/>
          <w:b/>
          <w:color w:val="FF9429"/>
          <w:shd w:val="clear" w:color="auto" w:fill="FFFFFF"/>
        </w:rPr>
        <w:t>Windows Intune</w:t>
      </w:r>
      <w:r w:rsidRPr="009267DD">
        <w:rPr>
          <w:rFonts w:eastAsia="MS PGothic" w:cs="Tahoma"/>
          <w:b w:val="0"/>
          <w:color w:val="FF9429"/>
          <w:shd w:val="clear" w:color="auto" w:fill="FFFFFF"/>
        </w:rPr>
        <w:t xml:space="preserve"> </w:t>
      </w:r>
      <w:r w:rsidRPr="001C428C">
        <w:rPr>
          <w:rStyle w:val="Strong"/>
          <w:rFonts w:eastAsia="MS PGothic" w:hAnsi="MS Mincho" w:cs="Tahoma"/>
          <w:b/>
          <w:color w:val="FF9429"/>
          <w:shd w:val="clear" w:color="auto" w:fill="FFFFFF"/>
          <w:lang w:val="ja-JP"/>
        </w:rPr>
        <w:t>プロモーション</w:t>
      </w:r>
      <w:bookmarkEnd w:id="695"/>
    </w:p>
    <w:p w:rsidR="001C428C" w:rsidRDefault="001C428C" w:rsidP="00F53FEB">
      <w:pPr>
        <w:rPr>
          <w:rFonts w:eastAsia="MS PGothic" w:cs="Tahoma"/>
          <w:color w:val="000000"/>
          <w:sz w:val="18"/>
          <w:shd w:val="clear" w:color="auto" w:fill="FFFFFF"/>
          <w:lang w:eastAsia="ja-JP"/>
        </w:rPr>
      </w:pPr>
    </w:p>
    <w:p w:rsidR="001C428C" w:rsidRPr="001C428C" w:rsidRDefault="001C428C" w:rsidP="00F53FEB">
      <w:pPr>
        <w:rPr>
          <w:rFonts w:eastAsia="MS PGothic" w:cs="Tahoma"/>
          <w:lang w:eastAsia="ja-JP"/>
        </w:rPr>
      </w:pPr>
      <w:r w:rsidRPr="001C428C">
        <w:rPr>
          <w:rFonts w:eastAsia="MS PGothic" w:cs="Tahoma"/>
          <w:color w:val="000000"/>
          <w:sz w:val="18"/>
          <w:shd w:val="clear" w:color="auto" w:fill="FFFFFF"/>
        </w:rPr>
        <w:t xml:space="preserve">2013 </w:t>
      </w:r>
      <w:r w:rsidRPr="001C428C">
        <w:rPr>
          <w:rFonts w:eastAsia="MS PGothic" w:cs="Tahoma"/>
          <w:color w:val="000000"/>
          <w:sz w:val="18"/>
          <w:shd w:val="clear" w:color="auto" w:fill="FFFFFF"/>
          <w:lang w:val="ja-JP"/>
        </w:rPr>
        <w:t>年</w:t>
      </w:r>
      <w:r w:rsidRPr="001C428C">
        <w:rPr>
          <w:rFonts w:eastAsia="MS PGothic" w:cs="Tahoma"/>
          <w:color w:val="000000"/>
          <w:sz w:val="18"/>
          <w:shd w:val="clear" w:color="auto" w:fill="FFFFFF"/>
        </w:rPr>
        <w:t xml:space="preserve"> 6 </w:t>
      </w:r>
      <w:r w:rsidRPr="001C428C">
        <w:rPr>
          <w:rFonts w:eastAsia="MS PGothic" w:cs="Tahoma"/>
          <w:color w:val="000000"/>
          <w:sz w:val="18"/>
          <w:shd w:val="clear" w:color="auto" w:fill="FFFFFF"/>
          <w:lang w:val="ja-JP"/>
        </w:rPr>
        <w:t>月</w:t>
      </w:r>
      <w:r w:rsidRPr="001C428C">
        <w:rPr>
          <w:rFonts w:eastAsia="MS PGothic" w:cs="Tahoma"/>
          <w:color w:val="000000"/>
          <w:sz w:val="18"/>
          <w:shd w:val="clear" w:color="auto" w:fill="FFFFFF"/>
        </w:rPr>
        <w:t xml:space="preserve"> 1 </w:t>
      </w:r>
      <w:r w:rsidRPr="001C428C">
        <w:rPr>
          <w:rFonts w:eastAsia="MS PGothic" w:cs="Tahoma"/>
          <w:color w:val="000000"/>
          <w:sz w:val="18"/>
          <w:shd w:val="clear" w:color="auto" w:fill="FFFFFF"/>
          <w:lang w:val="ja-JP"/>
        </w:rPr>
        <w:t>日から</w:t>
      </w:r>
      <w:r w:rsidRPr="001C428C">
        <w:rPr>
          <w:rFonts w:eastAsia="MS PGothic" w:cs="Tahoma"/>
          <w:color w:val="000000"/>
          <w:sz w:val="18"/>
          <w:shd w:val="clear" w:color="auto" w:fill="FFFFFF"/>
        </w:rPr>
        <w:t xml:space="preserve"> 2013 </w:t>
      </w:r>
      <w:r w:rsidRPr="001C428C">
        <w:rPr>
          <w:rFonts w:eastAsia="MS PGothic" w:cs="Tahoma"/>
          <w:color w:val="000000"/>
          <w:sz w:val="18"/>
          <w:shd w:val="clear" w:color="auto" w:fill="FFFFFF"/>
          <w:lang w:val="ja-JP"/>
        </w:rPr>
        <w:t>年</w:t>
      </w:r>
      <w:r w:rsidRPr="001C428C">
        <w:rPr>
          <w:rFonts w:eastAsia="MS PGothic" w:cs="Tahoma"/>
          <w:color w:val="000000"/>
          <w:sz w:val="18"/>
          <w:shd w:val="clear" w:color="auto" w:fill="FFFFFF"/>
        </w:rPr>
        <w:t xml:space="preserve"> 10 </w:t>
      </w:r>
      <w:r w:rsidRPr="001C428C">
        <w:rPr>
          <w:rFonts w:eastAsia="MS PGothic" w:cs="Tahoma"/>
          <w:color w:val="000000"/>
          <w:sz w:val="18"/>
          <w:shd w:val="clear" w:color="auto" w:fill="FFFFFF"/>
          <w:lang w:val="ja-JP"/>
        </w:rPr>
        <w:t>月</w:t>
      </w:r>
      <w:r w:rsidRPr="001C428C">
        <w:rPr>
          <w:rFonts w:eastAsia="MS PGothic" w:cs="Tahoma"/>
          <w:color w:val="000000"/>
          <w:sz w:val="18"/>
          <w:shd w:val="clear" w:color="auto" w:fill="FFFFFF"/>
        </w:rPr>
        <w:t xml:space="preserve"> 31 </w:t>
      </w:r>
      <w:r w:rsidRPr="001C428C">
        <w:rPr>
          <w:rFonts w:eastAsia="MS PGothic" w:cs="Tahoma"/>
          <w:color w:val="000000"/>
          <w:sz w:val="18"/>
          <w:shd w:val="clear" w:color="auto" w:fill="FFFFFF"/>
          <w:lang w:val="ja-JP"/>
        </w:rPr>
        <w:t>日までの期間に限り、エンタープライズ</w:t>
      </w:r>
      <w:r w:rsidRPr="001C428C">
        <w:rPr>
          <w:rFonts w:eastAsia="MS PGothic" w:cs="Tahoma"/>
          <w:color w:val="000000"/>
          <w:sz w:val="18"/>
          <w:shd w:val="clear" w:color="auto" w:fill="FFFFFF"/>
        </w:rPr>
        <w:t xml:space="preserve"> </w:t>
      </w:r>
      <w:r w:rsidRPr="001C428C">
        <w:rPr>
          <w:rFonts w:eastAsia="MS PGothic" w:cs="Tahoma"/>
          <w:color w:val="000000"/>
          <w:sz w:val="18"/>
          <w:shd w:val="clear" w:color="auto" w:fill="FFFFFF"/>
          <w:lang w:val="ja-JP"/>
        </w:rPr>
        <w:t>ボリューム</w:t>
      </w:r>
      <w:r w:rsidRPr="001C428C">
        <w:rPr>
          <w:rFonts w:eastAsia="MS PGothic" w:cs="Tahoma"/>
          <w:color w:val="000000"/>
          <w:sz w:val="18"/>
          <w:shd w:val="clear" w:color="auto" w:fill="FFFFFF"/>
        </w:rPr>
        <w:t xml:space="preserve"> </w:t>
      </w:r>
      <w:r w:rsidRPr="001C428C">
        <w:rPr>
          <w:rFonts w:eastAsia="MS PGothic" w:cs="Tahoma"/>
          <w:color w:val="000000"/>
          <w:sz w:val="18"/>
          <w:shd w:val="clear" w:color="auto" w:fill="FFFFFF"/>
          <w:lang w:val="ja-JP"/>
        </w:rPr>
        <w:t>ライセンス</w:t>
      </w:r>
      <w:r w:rsidRPr="001C428C">
        <w:rPr>
          <w:rFonts w:eastAsia="MS PGothic" w:cs="Tahoma"/>
          <w:color w:val="000000"/>
          <w:sz w:val="18"/>
          <w:shd w:val="clear" w:color="auto" w:fill="FFFFFF"/>
        </w:rPr>
        <w:t xml:space="preserve"> </w:t>
      </w:r>
      <w:r w:rsidRPr="001C428C">
        <w:rPr>
          <w:rFonts w:eastAsia="MS PGothic" w:cs="Tahoma"/>
          <w:color w:val="000000"/>
          <w:sz w:val="18"/>
          <w:shd w:val="clear" w:color="auto" w:fill="FFFFFF"/>
          <w:lang w:val="ja-JP"/>
        </w:rPr>
        <w:t>プログラムを通じて</w:t>
      </w:r>
      <w:r w:rsidRPr="001C428C">
        <w:rPr>
          <w:rFonts w:eastAsia="MS PGothic" w:cs="Tahoma"/>
          <w:color w:val="000000"/>
          <w:sz w:val="18"/>
          <w:shd w:val="clear" w:color="auto" w:fill="FFFFFF"/>
        </w:rPr>
        <w:t xml:space="preserve"> Office 365 </w:t>
      </w:r>
      <w:r w:rsidRPr="001C428C">
        <w:rPr>
          <w:rFonts w:eastAsia="MS PGothic" w:cs="Tahoma"/>
          <w:color w:val="000000"/>
          <w:sz w:val="18"/>
          <w:shd w:val="clear" w:color="auto" w:fill="FFFFFF"/>
          <w:lang w:val="ja-JP"/>
        </w:rPr>
        <w:t>スイート</w:t>
      </w:r>
      <w:r w:rsidRPr="001C428C">
        <w:rPr>
          <w:rFonts w:eastAsia="MS PGothic" w:cs="Tahoma"/>
          <w:color w:val="000000"/>
          <w:sz w:val="18"/>
          <w:shd w:val="clear" w:color="auto" w:fill="FFFFFF"/>
        </w:rPr>
        <w:t xml:space="preserve"> (E/A/G) </w:t>
      </w:r>
      <w:r w:rsidRPr="001C428C">
        <w:rPr>
          <w:rFonts w:eastAsia="MS PGothic" w:cs="Tahoma"/>
          <w:color w:val="000000"/>
          <w:sz w:val="18"/>
          <w:shd w:val="clear" w:color="auto" w:fill="FFFFFF"/>
          <w:lang w:val="ja-JP"/>
        </w:rPr>
        <w:t>またはスタンドアロン</w:t>
      </w:r>
      <w:r w:rsidRPr="001C428C">
        <w:rPr>
          <w:rFonts w:eastAsia="MS PGothic" w:cs="Tahoma"/>
          <w:color w:val="000000"/>
          <w:sz w:val="18"/>
          <w:shd w:val="clear" w:color="auto" w:fill="FFFFFF"/>
        </w:rPr>
        <w:t xml:space="preserve"> SKU (</w:t>
      </w:r>
      <w:r w:rsidRPr="001C428C">
        <w:rPr>
          <w:rFonts w:eastAsia="MS PGothic" w:cs="Tahoma"/>
          <w:color w:val="000000"/>
          <w:sz w:val="18"/>
          <w:shd w:val="clear" w:color="auto" w:fill="FFFFFF"/>
          <w:lang w:val="ja-JP"/>
        </w:rPr>
        <w:t>例</w:t>
      </w:r>
      <w:r w:rsidRPr="001C428C">
        <w:rPr>
          <w:rFonts w:eastAsia="MS PGothic" w:cs="Tahoma"/>
          <w:color w:val="000000"/>
          <w:sz w:val="18"/>
          <w:shd w:val="clear" w:color="auto" w:fill="FFFFFF"/>
        </w:rPr>
        <w:t xml:space="preserve">: Exchange Online) </w:t>
      </w:r>
      <w:r w:rsidRPr="001C428C">
        <w:rPr>
          <w:rFonts w:eastAsia="MS PGothic" w:cs="Tahoma"/>
          <w:color w:val="000000"/>
          <w:sz w:val="18"/>
          <w:shd w:val="clear" w:color="auto" w:fill="FFFFFF"/>
          <w:lang w:val="ja-JP"/>
        </w:rPr>
        <w:t>を購入されるお客様を対象に、</w:t>
      </w:r>
      <w:r w:rsidRPr="001C428C">
        <w:rPr>
          <w:rFonts w:eastAsia="MS PGothic" w:cs="Tahoma"/>
          <w:color w:val="000000"/>
          <w:sz w:val="18"/>
          <w:shd w:val="clear" w:color="auto" w:fill="FFFFFF"/>
        </w:rPr>
        <w:t xml:space="preserve">Windows Intune </w:t>
      </w:r>
      <w:r w:rsidRPr="001C428C">
        <w:rPr>
          <w:rFonts w:eastAsia="MS PGothic" w:cs="Tahoma"/>
          <w:color w:val="000000"/>
          <w:sz w:val="18"/>
          <w:shd w:val="clear" w:color="auto" w:fill="FFFFFF"/>
          <w:lang w:val="ja-JP"/>
        </w:rPr>
        <w:t>および</w:t>
      </w:r>
      <w:r w:rsidRPr="001C428C">
        <w:rPr>
          <w:rFonts w:eastAsia="MS PGothic" w:cs="Tahoma"/>
          <w:color w:val="000000"/>
          <w:sz w:val="18"/>
          <w:shd w:val="clear" w:color="auto" w:fill="FFFFFF"/>
        </w:rPr>
        <w:t xml:space="preserve"> Intune Add-on for System Center Configuration Manager &amp; System Center Endpoint Protection </w:t>
      </w:r>
      <w:r w:rsidRPr="001C428C">
        <w:rPr>
          <w:rFonts w:eastAsia="MS PGothic" w:cs="Tahoma"/>
          <w:color w:val="000000"/>
          <w:sz w:val="18"/>
          <w:shd w:val="clear" w:color="auto" w:fill="FFFFFF"/>
          <w:lang w:val="ja-JP"/>
        </w:rPr>
        <w:t>について</w:t>
      </w:r>
      <w:r w:rsidRPr="001C428C">
        <w:rPr>
          <w:rFonts w:eastAsia="MS PGothic" w:cs="Tahoma"/>
          <w:color w:val="000000"/>
          <w:sz w:val="18"/>
          <w:shd w:val="clear" w:color="auto" w:fill="FFFFFF"/>
        </w:rPr>
        <w:t xml:space="preserve"> 30% </w:t>
      </w:r>
      <w:r w:rsidRPr="001C428C">
        <w:rPr>
          <w:rFonts w:eastAsia="MS PGothic" w:cs="Tahoma"/>
          <w:color w:val="000000"/>
          <w:sz w:val="18"/>
          <w:shd w:val="clear" w:color="auto" w:fill="FFFFFF"/>
          <w:lang w:val="ja-JP"/>
        </w:rPr>
        <w:t>の割引を適用いたします。</w:t>
      </w:r>
      <w:r w:rsidRPr="001C428C">
        <w:rPr>
          <w:rFonts w:eastAsia="MS PGothic" w:cs="Tahoma"/>
          <w:color w:val="000000"/>
          <w:sz w:val="18"/>
          <w:shd w:val="clear" w:color="auto" w:fill="FFFFFF"/>
          <w:lang w:val="ja-JP" w:eastAsia="ja-JP"/>
        </w:rPr>
        <w:t>この特典を受けるために必要なシート数は、</w:t>
      </w:r>
      <w:r w:rsidRPr="001C428C">
        <w:rPr>
          <w:rFonts w:eastAsia="MS PGothic" w:cs="Tahoma"/>
          <w:color w:val="000000"/>
          <w:sz w:val="18"/>
          <w:shd w:val="clear" w:color="auto" w:fill="FFFFFF"/>
          <w:lang w:val="ja-JP" w:eastAsia="ja-JP"/>
        </w:rPr>
        <w:t xml:space="preserve">250 </w:t>
      </w:r>
      <w:r w:rsidRPr="001C428C">
        <w:rPr>
          <w:rFonts w:eastAsia="MS PGothic" w:cs="Tahoma"/>
          <w:color w:val="000000"/>
          <w:sz w:val="18"/>
          <w:shd w:val="clear" w:color="auto" w:fill="FFFFFF"/>
          <w:lang w:val="ja-JP" w:eastAsia="ja-JP"/>
        </w:rPr>
        <w:t>以上です。この特典は、</w:t>
      </w:r>
      <w:r w:rsidRPr="001C428C">
        <w:rPr>
          <w:rFonts w:eastAsia="MS PGothic" w:cs="Tahoma"/>
          <w:color w:val="000000"/>
          <w:sz w:val="18"/>
          <w:shd w:val="clear" w:color="auto" w:fill="FFFFFF"/>
          <w:lang w:val="ja-JP" w:eastAsia="ja-JP"/>
        </w:rPr>
        <w:t>EA</w:t>
      </w:r>
      <w:r w:rsidRPr="001C428C">
        <w:rPr>
          <w:rFonts w:eastAsia="MS PGothic" w:cs="Tahoma"/>
          <w:color w:val="000000"/>
          <w:sz w:val="18"/>
          <w:shd w:val="clear" w:color="auto" w:fill="FFFFFF"/>
          <w:lang w:val="ja-JP" w:eastAsia="ja-JP"/>
        </w:rPr>
        <w:t>、</w:t>
      </w:r>
      <w:r w:rsidRPr="001C428C">
        <w:rPr>
          <w:rFonts w:eastAsia="MS PGothic" w:cs="Tahoma"/>
          <w:color w:val="000000"/>
          <w:sz w:val="18"/>
          <w:shd w:val="clear" w:color="auto" w:fill="FFFFFF"/>
          <w:lang w:val="ja-JP" w:eastAsia="ja-JP"/>
        </w:rPr>
        <w:t xml:space="preserve">EAS </w:t>
      </w:r>
      <w:r w:rsidRPr="001C428C">
        <w:rPr>
          <w:rFonts w:eastAsia="MS PGothic" w:cs="Tahoma"/>
          <w:color w:val="000000"/>
          <w:sz w:val="18"/>
          <w:shd w:val="clear" w:color="auto" w:fill="FFFFFF"/>
          <w:lang w:val="ja-JP" w:eastAsia="ja-JP"/>
        </w:rPr>
        <w:t>および</w:t>
      </w:r>
      <w:r w:rsidRPr="001C428C">
        <w:rPr>
          <w:rFonts w:eastAsia="MS PGothic" w:cs="Tahoma"/>
          <w:color w:val="000000"/>
          <w:sz w:val="18"/>
          <w:shd w:val="clear" w:color="auto" w:fill="FFFFFF"/>
          <w:lang w:val="ja-JP" w:eastAsia="ja-JP"/>
        </w:rPr>
        <w:t xml:space="preserve"> EES </w:t>
      </w:r>
      <w:r w:rsidRPr="001C428C">
        <w:rPr>
          <w:rFonts w:eastAsia="MS PGothic" w:cs="Tahoma"/>
          <w:color w:val="000000"/>
          <w:sz w:val="18"/>
          <w:shd w:val="clear" w:color="auto" w:fill="FFFFFF"/>
          <w:lang w:val="ja-JP" w:eastAsia="ja-JP"/>
        </w:rPr>
        <w:t>プログラムを通じてご利用いただけます。対象となる顧客セグメントには、</w:t>
      </w:r>
      <w:r w:rsidRPr="001C428C">
        <w:rPr>
          <w:rFonts w:eastAsia="MS PGothic" w:cs="Tahoma"/>
          <w:color w:val="000000"/>
          <w:sz w:val="18"/>
          <w:shd w:val="clear" w:color="auto" w:fill="FFFFFF"/>
          <w:lang w:val="ja-JP" w:eastAsia="ja-JP"/>
        </w:rPr>
        <w:t>EPG Commercial</w:t>
      </w:r>
      <w:r w:rsidRPr="001C428C">
        <w:rPr>
          <w:rFonts w:eastAsia="MS PGothic" w:cs="Tahoma"/>
          <w:color w:val="000000"/>
          <w:sz w:val="18"/>
          <w:shd w:val="clear" w:color="auto" w:fill="FFFFFF"/>
          <w:lang w:val="ja-JP" w:eastAsia="ja-JP"/>
        </w:rPr>
        <w:t>、</w:t>
      </w:r>
      <w:r w:rsidRPr="001C428C">
        <w:rPr>
          <w:rFonts w:eastAsia="MS PGothic" w:cs="Tahoma"/>
          <w:color w:val="000000"/>
          <w:sz w:val="18"/>
          <w:shd w:val="clear" w:color="auto" w:fill="FFFFFF"/>
          <w:lang w:val="ja-JP" w:eastAsia="ja-JP"/>
        </w:rPr>
        <w:t xml:space="preserve">Government </w:t>
      </w:r>
      <w:r w:rsidRPr="001C428C">
        <w:rPr>
          <w:rFonts w:eastAsia="MS PGothic" w:cs="Tahoma"/>
          <w:color w:val="000000"/>
          <w:sz w:val="18"/>
          <w:shd w:val="clear" w:color="auto" w:fill="FFFFFF"/>
          <w:lang w:val="ja-JP" w:eastAsia="ja-JP"/>
        </w:rPr>
        <w:t>および</w:t>
      </w:r>
      <w:r w:rsidRPr="001C428C">
        <w:rPr>
          <w:rFonts w:eastAsia="MS PGothic" w:cs="Tahoma"/>
          <w:color w:val="000000"/>
          <w:sz w:val="18"/>
          <w:shd w:val="clear" w:color="auto" w:fill="FFFFFF"/>
          <w:lang w:val="ja-JP" w:eastAsia="ja-JP"/>
        </w:rPr>
        <w:t xml:space="preserve"> Education </w:t>
      </w:r>
      <w:r w:rsidRPr="001C428C">
        <w:rPr>
          <w:rFonts w:eastAsia="MS PGothic" w:cs="Tahoma"/>
          <w:color w:val="000000"/>
          <w:sz w:val="18"/>
          <w:shd w:val="clear" w:color="auto" w:fill="FFFFFF"/>
          <w:lang w:val="ja-JP" w:eastAsia="ja-JP"/>
        </w:rPr>
        <w:t>ならびに</w:t>
      </w:r>
      <w:r w:rsidRPr="001C428C">
        <w:rPr>
          <w:rFonts w:eastAsia="MS PGothic" w:cs="Tahoma"/>
          <w:color w:val="000000"/>
          <w:sz w:val="18"/>
          <w:shd w:val="clear" w:color="auto" w:fill="FFFFFF"/>
          <w:lang w:val="ja-JP" w:eastAsia="ja-JP"/>
        </w:rPr>
        <w:t xml:space="preserve"> SMS&amp;P Commercial</w:t>
      </w:r>
      <w:r w:rsidRPr="001C428C">
        <w:rPr>
          <w:rFonts w:eastAsia="MS PGothic" w:cs="Tahoma"/>
          <w:color w:val="000000"/>
          <w:sz w:val="18"/>
          <w:shd w:val="clear" w:color="auto" w:fill="FFFFFF"/>
          <w:lang w:val="ja-JP" w:eastAsia="ja-JP"/>
        </w:rPr>
        <w:t>、</w:t>
      </w:r>
      <w:r w:rsidRPr="001C428C">
        <w:rPr>
          <w:rFonts w:eastAsia="MS PGothic" w:cs="Tahoma"/>
          <w:color w:val="000000"/>
          <w:sz w:val="18"/>
          <w:shd w:val="clear" w:color="auto" w:fill="FFFFFF"/>
          <w:lang w:val="ja-JP" w:eastAsia="ja-JP"/>
        </w:rPr>
        <w:t xml:space="preserve">Government </w:t>
      </w:r>
      <w:r w:rsidRPr="001C428C">
        <w:rPr>
          <w:rFonts w:eastAsia="MS PGothic" w:cs="Tahoma"/>
          <w:color w:val="000000"/>
          <w:sz w:val="18"/>
          <w:shd w:val="clear" w:color="auto" w:fill="FFFFFF"/>
          <w:lang w:val="ja-JP" w:eastAsia="ja-JP"/>
        </w:rPr>
        <w:t>および</w:t>
      </w:r>
      <w:r w:rsidRPr="001C428C">
        <w:rPr>
          <w:rFonts w:eastAsia="MS PGothic" w:cs="Tahoma"/>
          <w:color w:val="000000"/>
          <w:sz w:val="18"/>
          <w:shd w:val="clear" w:color="auto" w:fill="FFFFFF"/>
          <w:lang w:val="ja-JP" w:eastAsia="ja-JP"/>
        </w:rPr>
        <w:t xml:space="preserve"> Education </w:t>
      </w:r>
      <w:r w:rsidRPr="001C428C">
        <w:rPr>
          <w:rFonts w:eastAsia="MS PGothic" w:cs="Tahoma"/>
          <w:color w:val="000000"/>
          <w:sz w:val="18"/>
          <w:shd w:val="clear" w:color="auto" w:fill="FFFFFF"/>
          <w:lang w:val="ja-JP" w:eastAsia="ja-JP"/>
        </w:rPr>
        <w:t>が含まれます。</w:t>
      </w:r>
    </w:p>
    <w:p w:rsidR="001C428C" w:rsidRPr="001C428C" w:rsidRDefault="001C428C" w:rsidP="00BA09A0">
      <w:pPr>
        <w:rPr>
          <w:rFonts w:eastAsia="MS PGothic" w:cs="Tahoma"/>
          <w:sz w:val="24"/>
          <w:szCs w:val="24"/>
          <w:lang w:eastAsia="ja-JP"/>
        </w:rPr>
      </w:pPr>
    </w:p>
    <w:p w:rsidR="00470FEF" w:rsidRPr="000440E7" w:rsidRDefault="00470FEF" w:rsidP="002942BC">
      <w:pPr>
        <w:pStyle w:val="Heading1"/>
        <w:rPr>
          <w:rFonts w:eastAsia="MS PGothic"/>
        </w:rPr>
      </w:pPr>
      <w:r w:rsidRPr="000440E7">
        <w:rPr>
          <w:rFonts w:eastAsia="MS PGothic"/>
        </w:rPr>
        <w:br w:type="page"/>
      </w:r>
      <w:bookmarkStart w:id="696" w:name="_Toc364176138"/>
      <w:r w:rsidRPr="000440E7">
        <w:rPr>
          <w:rFonts w:eastAsia="MS PGothic"/>
          <w:lang w:val="ja-JP"/>
        </w:rPr>
        <w:lastRenderedPageBreak/>
        <w:t>セクション</w:t>
      </w:r>
      <w:r w:rsidRPr="000440E7">
        <w:rPr>
          <w:rFonts w:eastAsia="MS PGothic"/>
          <w:lang w:val="ja-JP"/>
        </w:rPr>
        <w:t xml:space="preserve"> 3 – </w:t>
      </w:r>
      <w:r w:rsidRPr="000440E7">
        <w:rPr>
          <w:rFonts w:eastAsia="MS PGothic"/>
          <w:lang w:val="ja-JP"/>
        </w:rPr>
        <w:t>ボリューム</w:t>
      </w:r>
      <w:r w:rsidRPr="000440E7">
        <w:rPr>
          <w:rFonts w:eastAsia="MS PGothic"/>
          <w:lang w:val="ja-JP"/>
        </w:rPr>
        <w:t xml:space="preserve"> </w:t>
      </w:r>
      <w:r w:rsidRPr="000440E7">
        <w:rPr>
          <w:rFonts w:eastAsia="MS PGothic"/>
          <w:lang w:val="ja-JP"/>
        </w:rPr>
        <w:t>ライセンス</w:t>
      </w:r>
      <w:r w:rsidRPr="000440E7">
        <w:rPr>
          <w:rFonts w:eastAsia="MS PGothic"/>
          <w:lang w:val="ja-JP"/>
        </w:rPr>
        <w:t xml:space="preserve"> </w:t>
      </w:r>
      <w:r w:rsidRPr="000440E7">
        <w:rPr>
          <w:rFonts w:eastAsia="MS PGothic"/>
          <w:lang w:val="ja-JP"/>
        </w:rPr>
        <w:t>プログラム条件</w:t>
      </w:r>
      <w:bookmarkEnd w:id="696"/>
    </w:p>
    <w:p w:rsidR="00470FEF" w:rsidRPr="000440E7" w:rsidRDefault="00470FEF" w:rsidP="00D52C65">
      <w:pPr>
        <w:pStyle w:val="Heading3"/>
        <w:rPr>
          <w:rFonts w:eastAsia="MS PGothic" w:cs="Tahoma"/>
          <w:lang w:eastAsia="ja-JP"/>
        </w:rPr>
      </w:pPr>
    </w:p>
    <w:p w:rsidR="00470FEF" w:rsidRPr="000440E7" w:rsidRDefault="00470FEF" w:rsidP="00D52C65">
      <w:pPr>
        <w:pStyle w:val="Heading3"/>
        <w:ind w:right="720"/>
        <w:rPr>
          <w:rFonts w:eastAsia="MS PGothic" w:cs="Tahoma"/>
          <w:sz w:val="24"/>
          <w:szCs w:val="22"/>
          <w:lang w:eastAsia="ja-JP"/>
        </w:rPr>
      </w:pPr>
      <w:bookmarkStart w:id="697" w:name="_Toc364176139"/>
      <w:r w:rsidRPr="000440E7">
        <w:rPr>
          <w:rFonts w:eastAsia="MS PGothic" w:cs="Tahoma"/>
          <w:sz w:val="24"/>
          <w:szCs w:val="24"/>
          <w:lang w:val="ja-JP" w:eastAsia="ja-JP"/>
        </w:rPr>
        <w:t>適用されるボリューム</w:t>
      </w:r>
      <w:r w:rsidRPr="000440E7">
        <w:rPr>
          <w:rFonts w:eastAsia="MS PGothic" w:cs="Tahoma"/>
          <w:sz w:val="24"/>
          <w:szCs w:val="24"/>
          <w:lang w:val="ja-JP" w:eastAsia="ja-JP"/>
        </w:rPr>
        <w:t xml:space="preserve"> </w:t>
      </w:r>
      <w:r w:rsidRPr="000440E7">
        <w:rPr>
          <w:rFonts w:eastAsia="MS PGothic" w:cs="Tahoma"/>
          <w:sz w:val="24"/>
          <w:szCs w:val="24"/>
          <w:lang w:val="ja-JP" w:eastAsia="ja-JP"/>
        </w:rPr>
        <w:t>ライセンス</w:t>
      </w:r>
      <w:r w:rsidRPr="000440E7">
        <w:rPr>
          <w:rFonts w:eastAsia="MS PGothic" w:cs="Tahoma"/>
          <w:sz w:val="24"/>
          <w:szCs w:val="24"/>
          <w:lang w:val="ja-JP" w:eastAsia="ja-JP"/>
        </w:rPr>
        <w:t xml:space="preserve"> </w:t>
      </w:r>
      <w:r w:rsidRPr="000440E7">
        <w:rPr>
          <w:rFonts w:eastAsia="MS PGothic" w:cs="Tahoma"/>
          <w:sz w:val="24"/>
          <w:szCs w:val="24"/>
          <w:lang w:val="ja-JP" w:eastAsia="ja-JP"/>
        </w:rPr>
        <w:t>プログラム</w:t>
      </w:r>
      <w:bookmarkEnd w:id="697"/>
    </w:p>
    <w:p w:rsidR="00470FEF" w:rsidRPr="000440E7" w:rsidRDefault="00470FEF" w:rsidP="00D52C65">
      <w:pPr>
        <w:rPr>
          <w:rFonts w:eastAsia="MS PGothic" w:cs="Tahoma"/>
          <w:lang w:eastAsia="ja-JP"/>
        </w:rPr>
      </w:pPr>
    </w:p>
    <w:p w:rsidR="00470FEF" w:rsidRPr="000440E7" w:rsidRDefault="00470FEF" w:rsidP="00F06473">
      <w:pPr>
        <w:rPr>
          <w:rFonts w:eastAsia="MS PGothic" w:cs="Tahoma"/>
          <w:sz w:val="18"/>
          <w:szCs w:val="18"/>
          <w:lang w:val="ja-JP" w:eastAsia="ja-JP"/>
        </w:rPr>
      </w:pPr>
      <w:r w:rsidRPr="000440E7">
        <w:rPr>
          <w:rFonts w:eastAsia="MS PGothic" w:cs="Tahoma"/>
          <w:sz w:val="18"/>
          <w:szCs w:val="18"/>
          <w:lang w:val="ja-JP" w:eastAsia="ja-JP"/>
        </w:rPr>
        <w:t>このセクションは、</w:t>
      </w:r>
      <w:r w:rsidRPr="000440E7">
        <w:rPr>
          <w:rFonts w:eastAsia="MS PGothic" w:cs="Tahoma"/>
          <w:sz w:val="18"/>
          <w:szCs w:val="18"/>
          <w:lang w:val="ja-JP" w:eastAsia="ja-JP"/>
        </w:rPr>
        <w:t>Academic</w:t>
      </w:r>
      <w:r w:rsidRPr="000440E7">
        <w:rPr>
          <w:rFonts w:eastAsia="MS PGothic" w:cs="Tahoma"/>
          <w:sz w:val="18"/>
          <w:szCs w:val="18"/>
          <w:lang w:val="ja-JP" w:eastAsia="ja-JP"/>
        </w:rPr>
        <w:t>、</w:t>
      </w:r>
      <w:r w:rsidRPr="000440E7">
        <w:rPr>
          <w:rFonts w:eastAsia="MS PGothic" w:cs="Tahoma"/>
          <w:sz w:val="18"/>
          <w:szCs w:val="18"/>
          <w:lang w:val="ja-JP" w:eastAsia="ja-JP"/>
        </w:rPr>
        <w:t>Charity</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Government </w:t>
      </w:r>
      <w:r w:rsidRPr="000440E7">
        <w:rPr>
          <w:rFonts w:eastAsia="MS PGothic" w:cs="Tahoma"/>
          <w:sz w:val="18"/>
          <w:szCs w:val="18"/>
          <w:lang w:val="ja-JP" w:eastAsia="ja-JP"/>
        </w:rPr>
        <w:t>バージョン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利用可能な場合</w:t>
      </w:r>
      <w:r w:rsidRPr="000440E7">
        <w:rPr>
          <w:rFonts w:eastAsia="MS PGothic" w:cs="Tahoma"/>
          <w:sz w:val="18"/>
          <w:szCs w:val="18"/>
          <w:lang w:val="ja-JP" w:eastAsia="ja-JP"/>
        </w:rPr>
        <w:t xml:space="preserve">) </w:t>
      </w:r>
      <w:r w:rsidRPr="000440E7">
        <w:rPr>
          <w:rFonts w:eastAsia="MS PGothic" w:cs="Tahoma"/>
          <w:sz w:val="18"/>
          <w:szCs w:val="18"/>
          <w:lang w:val="ja-JP" w:eastAsia="ja-JP"/>
        </w:rPr>
        <w:t>を含む、以下のボリューム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プログラムに適用されます。</w:t>
      </w:r>
    </w:p>
    <w:p w:rsidR="00470FEF" w:rsidRPr="000440E7" w:rsidRDefault="00470FEF" w:rsidP="00F06473">
      <w:pPr>
        <w:rPr>
          <w:rFonts w:eastAsia="MS PGothic" w:cs="Tahoma"/>
          <w:sz w:val="18"/>
          <w:szCs w:val="18"/>
          <w:lang w:eastAsia="ja-JP"/>
        </w:rPr>
      </w:pPr>
    </w:p>
    <w:p w:rsidR="00470FEF" w:rsidRPr="000440E7" w:rsidRDefault="00470FEF" w:rsidP="00851C47">
      <w:pPr>
        <w:numPr>
          <w:ilvl w:val="0"/>
          <w:numId w:val="49"/>
        </w:numPr>
        <w:rPr>
          <w:rFonts w:eastAsia="MS PGothic" w:cs="Tahoma"/>
          <w:sz w:val="18"/>
          <w:szCs w:val="18"/>
        </w:rPr>
      </w:pPr>
      <w:r w:rsidRPr="000440E7">
        <w:rPr>
          <w:rFonts w:eastAsia="MS PGothic" w:cs="Tahoma"/>
          <w:sz w:val="18"/>
          <w:szCs w:val="18"/>
          <w:lang w:val="ja-JP"/>
        </w:rPr>
        <w:t>Open License</w:t>
      </w:r>
    </w:p>
    <w:p w:rsidR="00470FEF" w:rsidRPr="000440E7" w:rsidRDefault="00470FEF" w:rsidP="00851C47">
      <w:pPr>
        <w:numPr>
          <w:ilvl w:val="0"/>
          <w:numId w:val="49"/>
        </w:numPr>
        <w:rPr>
          <w:rFonts w:eastAsia="MS PGothic" w:cs="Tahoma"/>
          <w:sz w:val="18"/>
          <w:szCs w:val="18"/>
        </w:rPr>
      </w:pPr>
      <w:r w:rsidRPr="000440E7">
        <w:rPr>
          <w:rFonts w:eastAsia="MS PGothic" w:cs="Tahoma"/>
          <w:sz w:val="18"/>
          <w:szCs w:val="18"/>
          <w:lang w:val="ja-JP"/>
        </w:rPr>
        <w:t>Open Value</w:t>
      </w:r>
    </w:p>
    <w:p w:rsidR="00470FEF" w:rsidRPr="000440E7" w:rsidRDefault="00470FEF" w:rsidP="00851C47">
      <w:pPr>
        <w:numPr>
          <w:ilvl w:val="0"/>
          <w:numId w:val="49"/>
        </w:numPr>
        <w:rPr>
          <w:rFonts w:eastAsia="MS PGothic" w:cs="Tahoma"/>
          <w:sz w:val="18"/>
          <w:szCs w:val="18"/>
        </w:rPr>
      </w:pPr>
      <w:r w:rsidRPr="000440E7">
        <w:rPr>
          <w:rFonts w:eastAsia="MS PGothic" w:cs="Tahoma"/>
          <w:noProof/>
          <w:sz w:val="18"/>
          <w:szCs w:val="18"/>
        </w:rPr>
        <w:t>Open Value Subscription</w:t>
      </w:r>
    </w:p>
    <w:p w:rsidR="00470FEF" w:rsidRPr="000440E7" w:rsidRDefault="00470FEF" w:rsidP="00851C47">
      <w:pPr>
        <w:numPr>
          <w:ilvl w:val="0"/>
          <w:numId w:val="49"/>
        </w:numPr>
        <w:rPr>
          <w:rFonts w:eastAsia="MS PGothic" w:cs="Tahoma"/>
          <w:sz w:val="18"/>
          <w:szCs w:val="18"/>
        </w:rPr>
      </w:pPr>
      <w:r w:rsidRPr="000440E7">
        <w:rPr>
          <w:rFonts w:eastAsia="MS PGothic" w:cs="Tahoma"/>
          <w:sz w:val="18"/>
          <w:szCs w:val="18"/>
          <w:lang w:val="ja-JP"/>
        </w:rPr>
        <w:t>Select</w:t>
      </w:r>
    </w:p>
    <w:p w:rsidR="00470FEF" w:rsidRPr="000440E7" w:rsidRDefault="00470FEF" w:rsidP="00851C47">
      <w:pPr>
        <w:numPr>
          <w:ilvl w:val="0"/>
          <w:numId w:val="49"/>
        </w:numPr>
        <w:rPr>
          <w:rFonts w:eastAsia="MS PGothic" w:cs="Tahoma"/>
          <w:sz w:val="18"/>
          <w:szCs w:val="18"/>
        </w:rPr>
      </w:pPr>
      <w:r w:rsidRPr="000440E7">
        <w:rPr>
          <w:rFonts w:eastAsia="MS PGothic" w:cs="Tahoma"/>
          <w:sz w:val="18"/>
          <w:szCs w:val="18"/>
          <w:lang w:val="ja-JP"/>
        </w:rPr>
        <w:t>Select Plus</w:t>
      </w:r>
    </w:p>
    <w:p w:rsidR="00470FEF" w:rsidRPr="000440E7" w:rsidRDefault="00470FEF" w:rsidP="00851C47">
      <w:pPr>
        <w:numPr>
          <w:ilvl w:val="0"/>
          <w:numId w:val="49"/>
        </w:numPr>
        <w:rPr>
          <w:rFonts w:eastAsia="MS PGothic" w:cs="Tahoma"/>
          <w:sz w:val="18"/>
          <w:szCs w:val="18"/>
        </w:rPr>
      </w:pPr>
      <w:r w:rsidRPr="000440E7">
        <w:rPr>
          <w:rFonts w:eastAsia="MS PGothic" w:cs="Tahoma"/>
          <w:sz w:val="18"/>
          <w:szCs w:val="18"/>
          <w:lang w:val="ja-JP"/>
        </w:rPr>
        <w:t>Enterprise Agreement</w:t>
      </w:r>
    </w:p>
    <w:p w:rsidR="00470FEF" w:rsidRPr="000440E7" w:rsidRDefault="00470FEF" w:rsidP="00851C47">
      <w:pPr>
        <w:numPr>
          <w:ilvl w:val="0"/>
          <w:numId w:val="49"/>
        </w:numPr>
        <w:rPr>
          <w:rFonts w:eastAsia="MS PGothic" w:cs="Tahoma"/>
          <w:sz w:val="18"/>
          <w:szCs w:val="18"/>
        </w:rPr>
      </w:pPr>
      <w:r w:rsidRPr="000440E7">
        <w:rPr>
          <w:rFonts w:eastAsia="MS PGothic" w:cs="Tahoma"/>
          <w:noProof/>
          <w:sz w:val="18"/>
          <w:szCs w:val="18"/>
        </w:rPr>
        <w:t>Enterprise Subscription Agreement</w:t>
      </w:r>
    </w:p>
    <w:p w:rsidR="00470FEF" w:rsidRPr="000440E7" w:rsidRDefault="00470FEF" w:rsidP="00F06473">
      <w:pPr>
        <w:ind w:left="720"/>
        <w:rPr>
          <w:rFonts w:eastAsia="MS PGothic" w:cs="Tahoma"/>
          <w:sz w:val="18"/>
          <w:szCs w:val="18"/>
        </w:rPr>
      </w:pPr>
    </w:p>
    <w:p w:rsidR="00470FEF" w:rsidRPr="000440E7" w:rsidRDefault="00470FEF" w:rsidP="00D52C65">
      <w:pPr>
        <w:pStyle w:val="Heading3"/>
        <w:ind w:right="720"/>
        <w:rPr>
          <w:rFonts w:eastAsia="MS PGothic" w:cs="Tahoma"/>
          <w:sz w:val="24"/>
          <w:szCs w:val="22"/>
          <w:lang w:eastAsia="ja-JP"/>
        </w:rPr>
      </w:pPr>
      <w:bookmarkStart w:id="698" w:name="_Toc364176140"/>
      <w:r w:rsidRPr="000440E7">
        <w:rPr>
          <w:rFonts w:eastAsia="MS PGothic" w:cs="Tahoma"/>
          <w:sz w:val="24"/>
          <w:szCs w:val="24"/>
          <w:lang w:val="ja-JP" w:eastAsia="ja-JP"/>
        </w:rPr>
        <w:t>ポイントおよび最低発注数</w:t>
      </w:r>
      <w:bookmarkEnd w:id="698"/>
    </w:p>
    <w:p w:rsidR="00470FEF" w:rsidRPr="000440E7" w:rsidRDefault="00470FEF" w:rsidP="00353D5E">
      <w:pPr>
        <w:pStyle w:val="AppendixBodyText"/>
        <w:spacing w:after="0"/>
        <w:ind w:right="720"/>
        <w:rPr>
          <w:rFonts w:eastAsia="MS PGothic" w:cs="Tahoma"/>
          <w:color w:val="000000"/>
          <w:sz w:val="18"/>
          <w:szCs w:val="18"/>
          <w:highlight w:val="yellow"/>
          <w:lang w:eastAsia="ja-JP"/>
        </w:rPr>
      </w:pPr>
    </w:p>
    <w:p w:rsidR="00470FEF" w:rsidRPr="000440E7" w:rsidRDefault="00470FEF" w:rsidP="00353D5E">
      <w:pPr>
        <w:pStyle w:val="AppendixBodyText"/>
        <w:spacing w:after="0"/>
        <w:ind w:right="720"/>
        <w:rPr>
          <w:rFonts w:eastAsia="MS PGothic" w:cs="Tahoma"/>
          <w:sz w:val="18"/>
          <w:szCs w:val="18"/>
          <w:lang w:eastAsia="ja-JP"/>
        </w:rPr>
      </w:pPr>
      <w:r w:rsidRPr="000440E7">
        <w:rPr>
          <w:rFonts w:eastAsia="MS PGothic" w:cs="Tahoma"/>
          <w:sz w:val="18"/>
          <w:szCs w:val="18"/>
          <w:lang w:val="ja-JP" w:eastAsia="ja-JP"/>
        </w:rPr>
        <w:t>Select</w:t>
      </w:r>
      <w:r w:rsidRPr="000440E7">
        <w:rPr>
          <w:rFonts w:eastAsia="MS PGothic" w:cs="Tahoma"/>
          <w:sz w:val="18"/>
          <w:szCs w:val="18"/>
          <w:lang w:val="ja-JP" w:eastAsia="ja-JP"/>
        </w:rPr>
        <w:t>、</w:t>
      </w:r>
      <w:r w:rsidRPr="000440E7">
        <w:rPr>
          <w:rFonts w:eastAsia="MS PGothic" w:cs="Tahoma"/>
          <w:sz w:val="18"/>
          <w:szCs w:val="18"/>
          <w:lang w:val="ja-JP" w:eastAsia="ja-JP"/>
        </w:rPr>
        <w:t>Select Plus</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Open License </w:t>
      </w:r>
      <w:r w:rsidRPr="000440E7">
        <w:rPr>
          <w:rFonts w:eastAsia="MS PGothic" w:cs="Tahom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0440E7">
        <w:rPr>
          <w:rFonts w:eastAsia="MS PGothic" w:cs="Tahoma"/>
          <w:sz w:val="18"/>
          <w:szCs w:val="18"/>
          <w:lang w:val="ja-JP" w:eastAsia="ja-JP"/>
        </w:rPr>
        <w:t>0 (</w:t>
      </w:r>
      <w:r w:rsidRPr="000440E7">
        <w:rPr>
          <w:rFonts w:eastAsia="MS PGothic" w:cs="Tahoma"/>
          <w:sz w:val="18"/>
          <w:szCs w:val="18"/>
          <w:lang w:val="ja-JP" w:eastAsia="ja-JP"/>
        </w:rPr>
        <w:t>ゼロ</w:t>
      </w:r>
      <w:r w:rsidRPr="000440E7">
        <w:rPr>
          <w:rFonts w:eastAsia="MS PGothic" w:cs="Tahoma"/>
          <w:sz w:val="18"/>
          <w:szCs w:val="18"/>
          <w:lang w:val="ja-JP" w:eastAsia="ja-JP"/>
        </w:rPr>
        <w:t>)</w:t>
      </w:r>
      <w:r w:rsidRPr="000440E7">
        <w:rPr>
          <w:rFonts w:eastAsia="MS PGothic" w:cs="Tahoma"/>
          <w:sz w:val="18"/>
          <w:szCs w:val="18"/>
          <w:lang w:val="ja-JP" w:eastAsia="ja-JP"/>
        </w:rPr>
        <w:t>」ポイントが割り当てられている場合、指定されたプログラムで当該製品が提供されているものの、ポイントは</w:t>
      </w:r>
      <w:r w:rsidRPr="000440E7">
        <w:rPr>
          <w:rFonts w:eastAsia="MS PGothic" w:cs="Tahoma"/>
          <w:sz w:val="18"/>
          <w:szCs w:val="18"/>
          <w:lang w:val="ja-JP" w:eastAsia="ja-JP"/>
        </w:rPr>
        <w:t xml:space="preserve"> 0 (</w:t>
      </w:r>
      <w:r w:rsidRPr="000440E7">
        <w:rPr>
          <w:rFonts w:eastAsia="MS PGothic" w:cs="Tahoma"/>
          <w:sz w:val="18"/>
          <w:szCs w:val="18"/>
          <w:lang w:val="ja-JP" w:eastAsia="ja-JP"/>
        </w:rPr>
        <w:t>ゼロ</w:t>
      </w:r>
      <w:r w:rsidRPr="000440E7">
        <w:rPr>
          <w:rFonts w:eastAsia="MS PGothic" w:cs="Tahoma"/>
          <w:sz w:val="18"/>
          <w:szCs w:val="18"/>
          <w:lang w:val="ja-JP" w:eastAsia="ja-JP"/>
        </w:rPr>
        <w:t xml:space="preserve">) </w:t>
      </w:r>
      <w:r w:rsidRPr="000440E7">
        <w:rPr>
          <w:rFonts w:eastAsia="MS PGothic" w:cs="Tahoma"/>
          <w:sz w:val="18"/>
          <w:szCs w:val="18"/>
          <w:lang w:val="ja-JP" w:eastAsia="ja-JP"/>
        </w:rPr>
        <w:t>であることを意味します。</w:t>
      </w:r>
      <w:r w:rsidR="00970B36" w:rsidRPr="000440E7">
        <w:rPr>
          <w:rFonts w:eastAsia="MS PGothic" w:cs="Tahoma"/>
          <w:sz w:val="18"/>
          <w:lang w:val="ja-JP" w:eastAsia="ja-JP"/>
        </w:rPr>
        <w:t>以下に、</w:t>
      </w:r>
      <w:r w:rsidR="00970B36" w:rsidRPr="000440E7">
        <w:rPr>
          <w:rFonts w:eastAsia="MS PGothic" w:cs="Tahoma"/>
          <w:sz w:val="18"/>
          <w:lang w:val="ja-JP" w:eastAsia="ja-JP"/>
        </w:rPr>
        <w:t xml:space="preserve">Open/ Open Value/ Open Value Subscription </w:t>
      </w:r>
      <w:r w:rsidR="00970B36" w:rsidRPr="000440E7">
        <w:rPr>
          <w:rFonts w:eastAsia="MS PGothic" w:cs="Tahoma"/>
          <w:sz w:val="18"/>
          <w:lang w:val="ja-JP" w:eastAsia="ja-JP"/>
        </w:rPr>
        <w:t>の最低発注要件における、各ライセンスに対するユニット数の割り当てを示します。</w:t>
      </w:r>
    </w:p>
    <w:p w:rsidR="00470FEF" w:rsidRPr="000440E7" w:rsidRDefault="00470FEF" w:rsidP="00353D5E">
      <w:pPr>
        <w:pStyle w:val="Heading3"/>
        <w:ind w:right="720"/>
        <w:rPr>
          <w:rFonts w:eastAsia="MS PGothic" w:cs="Tahoma"/>
          <w:sz w:val="24"/>
          <w:szCs w:val="22"/>
          <w:lang w:eastAsia="ja-JP"/>
        </w:rPr>
      </w:pPr>
    </w:p>
    <w:p w:rsidR="00470FEF" w:rsidRPr="000440E7" w:rsidRDefault="00470FEF" w:rsidP="006E0095">
      <w:pPr>
        <w:numPr>
          <w:ilvl w:val="0"/>
          <w:numId w:val="49"/>
        </w:numPr>
        <w:ind w:left="714" w:hanging="357"/>
        <w:rPr>
          <w:rFonts w:eastAsia="MS PGothic" w:cs="Tahoma"/>
          <w:sz w:val="18"/>
          <w:szCs w:val="18"/>
          <w:lang w:eastAsia="ja-JP"/>
        </w:rPr>
      </w:pPr>
      <w:r w:rsidRPr="000440E7">
        <w:rPr>
          <w:rFonts w:eastAsia="MS PGothic" w:cs="Tahoma"/>
          <w:sz w:val="18"/>
          <w:szCs w:val="18"/>
          <w:lang w:val="ja-JP" w:eastAsia="ja-JP"/>
        </w:rPr>
        <w:t>スタンダード</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w:t>
      </w:r>
      <w:r w:rsidRPr="000440E7">
        <w:rPr>
          <w:rFonts w:eastAsia="MS PGothic" w:cs="Tahoma"/>
          <w:sz w:val="18"/>
          <w:szCs w:val="18"/>
          <w:lang w:val="ja-JP" w:eastAsia="ja-JP"/>
        </w:rPr>
        <w:t xml:space="preserve">: 1 </w:t>
      </w:r>
      <w:r w:rsidRPr="000440E7">
        <w:rPr>
          <w:rFonts w:eastAsia="MS PGothic" w:cs="Tahoma"/>
          <w:sz w:val="18"/>
          <w:szCs w:val="18"/>
          <w:lang w:val="ja-JP" w:eastAsia="ja-JP"/>
        </w:rPr>
        <w:t>ライセンス</w:t>
      </w:r>
    </w:p>
    <w:p w:rsidR="00470FEF" w:rsidRPr="000440E7" w:rsidRDefault="00470FEF" w:rsidP="00851C47">
      <w:pPr>
        <w:numPr>
          <w:ilvl w:val="0"/>
          <w:numId w:val="49"/>
        </w:numPr>
        <w:spacing w:before="60"/>
        <w:ind w:left="714" w:hanging="357"/>
        <w:rPr>
          <w:rFonts w:eastAsia="MS PGothic" w:cs="Tahoma"/>
          <w:sz w:val="18"/>
          <w:szCs w:val="18"/>
          <w:lang w:eastAsia="ja-JP"/>
        </w:rPr>
      </w:pPr>
      <w:r w:rsidRPr="000440E7">
        <w:rPr>
          <w:rFonts w:eastAsia="MS PGothic" w:cs="Tahoma"/>
          <w:sz w:val="18"/>
          <w:szCs w:val="18"/>
          <w:lang w:val="ja-JP" w:eastAsia="ja-JP"/>
        </w:rPr>
        <w:t>アップグレード</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w:t>
      </w:r>
      <w:r w:rsidRPr="000440E7">
        <w:rPr>
          <w:rFonts w:eastAsia="MS PGothic" w:cs="Tahoma"/>
          <w:sz w:val="18"/>
          <w:szCs w:val="18"/>
          <w:lang w:val="ja-JP" w:eastAsia="ja-JP"/>
        </w:rPr>
        <w:t xml:space="preserve">: 1 </w:t>
      </w:r>
      <w:r w:rsidRPr="000440E7">
        <w:rPr>
          <w:rFonts w:eastAsia="MS PGothic" w:cs="Tahoma"/>
          <w:sz w:val="18"/>
          <w:szCs w:val="18"/>
          <w:lang w:val="ja-JP" w:eastAsia="ja-JP"/>
        </w:rPr>
        <w:t>ライセンス</w:t>
      </w:r>
    </w:p>
    <w:p w:rsidR="00470FEF" w:rsidRPr="000440E7" w:rsidRDefault="00470FEF" w:rsidP="00851C47">
      <w:pPr>
        <w:numPr>
          <w:ilvl w:val="0"/>
          <w:numId w:val="49"/>
        </w:numPr>
        <w:spacing w:before="60"/>
        <w:ind w:left="714" w:hanging="357"/>
        <w:rPr>
          <w:rFonts w:eastAsia="MS PGothic" w:cs="Tahoma"/>
          <w:sz w:val="18"/>
          <w:szCs w:val="18"/>
          <w:lang w:eastAsia="ja-JP"/>
        </w:rPr>
      </w:pPr>
      <w:r w:rsidRPr="000440E7">
        <w:rPr>
          <w:rFonts w:eastAsia="MS PGothic" w:cs="Tahoma"/>
          <w:sz w:val="18"/>
          <w:szCs w:val="18"/>
          <w:lang w:val="ja-JP" w:eastAsia="ja-JP"/>
        </w:rPr>
        <w:t>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w:t>
      </w:r>
      <w:r w:rsidRPr="000440E7">
        <w:rPr>
          <w:rFonts w:eastAsia="MS PGothic" w:cs="Tahoma"/>
          <w:sz w:val="18"/>
          <w:szCs w:val="18"/>
          <w:lang w:val="ja-JP" w:eastAsia="ja-JP"/>
        </w:rPr>
        <w:t xml:space="preserve">: 1 </w:t>
      </w:r>
      <w:r w:rsidRPr="000440E7">
        <w:rPr>
          <w:rFonts w:eastAsia="MS PGothic" w:cs="Tahoma"/>
          <w:sz w:val="18"/>
          <w:szCs w:val="18"/>
          <w:lang w:val="ja-JP" w:eastAsia="ja-JP"/>
        </w:rPr>
        <w:t>ライセンス</w:t>
      </w:r>
    </w:p>
    <w:p w:rsidR="00470FEF" w:rsidRPr="000440E7" w:rsidRDefault="00470FEF" w:rsidP="00851C47">
      <w:pPr>
        <w:numPr>
          <w:ilvl w:val="0"/>
          <w:numId w:val="49"/>
        </w:numPr>
        <w:spacing w:before="60"/>
        <w:ind w:left="714" w:hanging="357"/>
        <w:rPr>
          <w:rFonts w:eastAsia="MS PGothic" w:cs="Tahoma"/>
          <w:sz w:val="18"/>
          <w:szCs w:val="18"/>
          <w:lang w:eastAsia="ja-JP"/>
        </w:rPr>
      </w:pPr>
      <w:r w:rsidRPr="000440E7">
        <w:rPr>
          <w:rFonts w:eastAsia="MS PGothic" w:cs="Tahoma"/>
          <w:sz w:val="18"/>
          <w:szCs w:val="18"/>
          <w:lang w:val="ja-JP" w:eastAsia="ja-JP"/>
        </w:rPr>
        <w:t>ライセンス＆ソフトウェア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w:t>
      </w:r>
      <w:r w:rsidRPr="000440E7">
        <w:rPr>
          <w:rFonts w:eastAsia="MS PGothic" w:cs="Tahoma"/>
          <w:sz w:val="18"/>
          <w:szCs w:val="18"/>
          <w:lang w:val="ja-JP" w:eastAsia="ja-JP"/>
        </w:rPr>
        <w:t xml:space="preserve">: 2 </w:t>
      </w:r>
      <w:r w:rsidRPr="000440E7">
        <w:rPr>
          <w:rFonts w:eastAsia="MS PGothic" w:cs="Tahoma"/>
          <w:sz w:val="18"/>
          <w:szCs w:val="18"/>
          <w:lang w:val="ja-JP" w:eastAsia="ja-JP"/>
        </w:rPr>
        <w:t>ライセンス</w:t>
      </w:r>
    </w:p>
    <w:p w:rsidR="00470FEF" w:rsidRPr="000440E7" w:rsidRDefault="00470FEF" w:rsidP="00851C47">
      <w:pPr>
        <w:numPr>
          <w:ilvl w:val="0"/>
          <w:numId w:val="49"/>
        </w:numPr>
        <w:spacing w:before="60"/>
        <w:ind w:left="714" w:hanging="357"/>
        <w:rPr>
          <w:rFonts w:eastAsia="MS PGothic" w:cs="Tahoma"/>
          <w:sz w:val="18"/>
          <w:szCs w:val="18"/>
          <w:lang w:eastAsia="ja-JP"/>
        </w:rPr>
      </w:pPr>
      <w:r w:rsidRPr="000440E7">
        <w:rPr>
          <w:rFonts w:eastAsia="MS PGothic" w:cs="Tahoma"/>
          <w:sz w:val="18"/>
          <w:szCs w:val="18"/>
          <w:lang w:val="ja-JP" w:eastAsia="ja-JP"/>
        </w:rPr>
        <w:t>アップグレード＆ソフトウェア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w:t>
      </w:r>
      <w:r w:rsidRPr="000440E7">
        <w:rPr>
          <w:rFonts w:eastAsia="MS PGothic" w:cs="Tahoma"/>
          <w:sz w:val="18"/>
          <w:szCs w:val="18"/>
          <w:lang w:val="ja-JP" w:eastAsia="ja-JP"/>
        </w:rPr>
        <w:t xml:space="preserve">: 2 </w:t>
      </w:r>
      <w:r w:rsidRPr="000440E7">
        <w:rPr>
          <w:rFonts w:eastAsia="MS PGothic" w:cs="Tahoma"/>
          <w:sz w:val="18"/>
          <w:szCs w:val="18"/>
          <w:lang w:val="ja-JP" w:eastAsia="ja-JP"/>
        </w:rPr>
        <w:t>ライセンス</w:t>
      </w:r>
    </w:p>
    <w:p w:rsidR="00470FEF" w:rsidRPr="000440E7" w:rsidRDefault="00470FEF" w:rsidP="00851C47">
      <w:pPr>
        <w:numPr>
          <w:ilvl w:val="0"/>
          <w:numId w:val="49"/>
        </w:numPr>
        <w:spacing w:before="60"/>
        <w:ind w:left="714" w:hanging="357"/>
        <w:rPr>
          <w:rFonts w:eastAsia="MS PGothic" w:cs="Tahoma"/>
          <w:sz w:val="18"/>
          <w:szCs w:val="18"/>
        </w:rPr>
      </w:pPr>
      <w:r w:rsidRPr="000440E7">
        <w:rPr>
          <w:rFonts w:eastAsia="MS PGothic" w:cs="Tahoma"/>
          <w:sz w:val="18"/>
          <w:szCs w:val="18"/>
          <w:lang w:val="ja-JP"/>
        </w:rPr>
        <w:t>Work at Home</w:t>
      </w:r>
      <w:r w:rsidR="004676FE" w:rsidRPr="000440E7">
        <w:rPr>
          <w:rFonts w:eastAsia="MS PGothic" w:cs="Tahoma"/>
          <w:sz w:val="18"/>
          <w:szCs w:val="18"/>
          <w:lang w:val="ja-JP" w:eastAsia="ja-JP"/>
        </w:rPr>
        <w:t xml:space="preserve"> </w:t>
      </w:r>
      <w:r w:rsidRPr="000440E7">
        <w:rPr>
          <w:rFonts w:eastAsia="MS PGothic" w:cs="Tahoma"/>
          <w:sz w:val="18"/>
          <w:szCs w:val="18"/>
          <w:lang w:val="ja-JP"/>
        </w:rPr>
        <w:t>ライセンス</w:t>
      </w:r>
      <w:r w:rsidRPr="000440E7">
        <w:rPr>
          <w:rFonts w:eastAsia="MS PGothic" w:cs="Tahoma"/>
          <w:sz w:val="18"/>
          <w:szCs w:val="18"/>
          <w:lang w:val="ja-JP"/>
        </w:rPr>
        <w:t xml:space="preserve">: 1 </w:t>
      </w:r>
      <w:r w:rsidRPr="000440E7">
        <w:rPr>
          <w:rFonts w:eastAsia="MS PGothic" w:cs="Tahoma"/>
          <w:sz w:val="18"/>
          <w:szCs w:val="18"/>
          <w:lang w:val="ja-JP"/>
        </w:rPr>
        <w:t>ライセンス</w:t>
      </w:r>
    </w:p>
    <w:p w:rsidR="00470FEF" w:rsidRPr="000440E7" w:rsidRDefault="00470FEF" w:rsidP="00851C47">
      <w:pPr>
        <w:numPr>
          <w:ilvl w:val="0"/>
          <w:numId w:val="49"/>
        </w:numPr>
        <w:spacing w:before="60"/>
        <w:ind w:left="714" w:hanging="357"/>
        <w:rPr>
          <w:rFonts w:eastAsia="MS PGothic" w:cs="Tahoma"/>
          <w:sz w:val="18"/>
          <w:szCs w:val="18"/>
          <w:lang w:eastAsia="ja-JP"/>
        </w:rPr>
      </w:pPr>
      <w:r w:rsidRPr="000440E7">
        <w:rPr>
          <w:rFonts w:eastAsia="MS PGothic" w:cs="Tahoma"/>
          <w:sz w:val="18"/>
          <w:szCs w:val="18"/>
          <w:lang w:val="ja-JP" w:eastAsia="ja-JP"/>
        </w:rPr>
        <w:t>ステップアップ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w:t>
      </w:r>
      <w:r w:rsidRPr="000440E7">
        <w:rPr>
          <w:rFonts w:eastAsia="MS PGothic" w:cs="Tahoma"/>
          <w:sz w:val="18"/>
          <w:szCs w:val="18"/>
          <w:lang w:val="ja-JP" w:eastAsia="ja-JP"/>
        </w:rPr>
        <w:t xml:space="preserve">: 1 </w:t>
      </w:r>
      <w:r w:rsidRPr="000440E7">
        <w:rPr>
          <w:rFonts w:eastAsia="MS PGothic" w:cs="Tahoma"/>
          <w:sz w:val="18"/>
          <w:szCs w:val="18"/>
          <w:lang w:val="ja-JP" w:eastAsia="ja-JP"/>
        </w:rPr>
        <w:t>ライセンス</w:t>
      </w:r>
    </w:p>
    <w:p w:rsidR="00470FEF" w:rsidRPr="000440E7" w:rsidRDefault="00970B36" w:rsidP="00851C47">
      <w:pPr>
        <w:numPr>
          <w:ilvl w:val="0"/>
          <w:numId w:val="49"/>
        </w:numPr>
        <w:spacing w:before="60"/>
        <w:ind w:left="714" w:hanging="357"/>
        <w:rPr>
          <w:rFonts w:eastAsia="MS PGothic" w:cs="Tahoma"/>
          <w:sz w:val="18"/>
          <w:szCs w:val="18"/>
          <w:lang w:eastAsia="ja-JP"/>
        </w:rPr>
      </w:pPr>
      <w:r w:rsidRPr="000440E7">
        <w:rPr>
          <w:rFonts w:eastAsia="MS PGothic" w:cs="Tahoma"/>
          <w:sz w:val="18"/>
          <w:lang w:val="ja-JP" w:eastAsia="ja-JP"/>
        </w:rPr>
        <w:t>ライセンス使用料</w:t>
      </w:r>
      <w:r w:rsidR="00470FEF" w:rsidRPr="000440E7">
        <w:rPr>
          <w:rFonts w:eastAsia="MS PGothic" w:cs="Tahoma"/>
          <w:sz w:val="18"/>
          <w:szCs w:val="18"/>
          <w:lang w:val="ja-JP" w:eastAsia="ja-JP"/>
        </w:rPr>
        <w:t xml:space="preserve">: 1 </w:t>
      </w:r>
      <w:r w:rsidR="00470FEF" w:rsidRPr="000440E7">
        <w:rPr>
          <w:rFonts w:eastAsia="MS PGothic" w:cs="Tahoma"/>
          <w:sz w:val="18"/>
          <w:szCs w:val="18"/>
          <w:lang w:val="ja-JP" w:eastAsia="ja-JP"/>
        </w:rPr>
        <w:t>ライセンス</w:t>
      </w:r>
    </w:p>
    <w:p w:rsidR="00470FEF" w:rsidRPr="000440E7" w:rsidRDefault="00470FEF" w:rsidP="006E0095">
      <w:pPr>
        <w:numPr>
          <w:ilvl w:val="0"/>
          <w:numId w:val="49"/>
        </w:numPr>
        <w:spacing w:before="60"/>
        <w:ind w:left="714" w:hanging="357"/>
        <w:rPr>
          <w:rFonts w:eastAsia="MS PGothic" w:cs="Tahoma"/>
          <w:sz w:val="18"/>
          <w:szCs w:val="18"/>
          <w:lang w:eastAsia="ja-JP"/>
        </w:rPr>
      </w:pPr>
      <w:r w:rsidRPr="000440E7">
        <w:rPr>
          <w:rFonts w:eastAsia="MS PGothic" w:cs="Tahoma"/>
          <w:sz w:val="18"/>
          <w:szCs w:val="18"/>
          <w:lang w:val="ja-JP" w:eastAsia="ja-JP"/>
        </w:rPr>
        <w:t>サブスクリプション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w:t>
      </w:r>
      <w:r w:rsidRPr="000440E7">
        <w:rPr>
          <w:rFonts w:eastAsia="MS PGothic" w:cs="Tahoma"/>
          <w:sz w:val="18"/>
          <w:szCs w:val="18"/>
          <w:lang w:val="ja-JP" w:eastAsia="ja-JP"/>
        </w:rPr>
        <w:t xml:space="preserve">: 1 </w:t>
      </w:r>
      <w:r w:rsidRPr="000440E7">
        <w:rPr>
          <w:rFonts w:eastAsia="MS PGothic" w:cs="Tahoma"/>
          <w:sz w:val="18"/>
          <w:szCs w:val="18"/>
          <w:lang w:val="ja-JP" w:eastAsia="ja-JP"/>
        </w:rPr>
        <w:t>ライセンス</w:t>
      </w:r>
    </w:p>
    <w:p w:rsidR="00470FEF" w:rsidRPr="000440E7" w:rsidRDefault="00470FEF" w:rsidP="00D52C65">
      <w:pPr>
        <w:pStyle w:val="Heading2"/>
        <w:ind w:left="0"/>
        <w:rPr>
          <w:rFonts w:eastAsia="MS PGothic" w:cs="Tahoma"/>
          <w:lang w:eastAsia="ja-JP"/>
        </w:rPr>
      </w:pPr>
    </w:p>
    <w:p w:rsidR="00470FEF" w:rsidRPr="000440E7" w:rsidRDefault="00470FEF" w:rsidP="00D52C65">
      <w:pPr>
        <w:pStyle w:val="Heading2"/>
        <w:ind w:left="0"/>
        <w:rPr>
          <w:rFonts w:eastAsia="MS PGothic" w:cs="Tahoma"/>
        </w:rPr>
      </w:pPr>
      <w:bookmarkStart w:id="699" w:name="_Toc364176141"/>
      <w:bookmarkStart w:id="700" w:name="_Toc323159726"/>
      <w:r w:rsidRPr="000440E7">
        <w:rPr>
          <w:rFonts w:eastAsia="MS PGothic" w:cs="Tahoma"/>
          <w:lang w:val="ja-JP"/>
        </w:rPr>
        <w:t>必要な最低発注数</w:t>
      </w:r>
      <w:bookmarkEnd w:id="699"/>
    </w:p>
    <w:bookmarkEnd w:id="700"/>
    <w:p w:rsidR="00470FEF" w:rsidRPr="000440E7" w:rsidRDefault="00470FEF" w:rsidP="00D52C65">
      <w:pPr>
        <w:rPr>
          <w:rFonts w:eastAsia="MS PGothic"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70"/>
        <w:gridCol w:w="7311"/>
      </w:tblGrid>
      <w:tr w:rsidR="00470FEF" w:rsidRPr="000440E7" w:rsidTr="00F06473">
        <w:tc>
          <w:tcPr>
            <w:tcW w:w="2270" w:type="dxa"/>
            <w:shd w:val="clear" w:color="auto" w:fill="FABF8F"/>
          </w:tcPr>
          <w:p w:rsidR="00470FEF" w:rsidRPr="000440E7" w:rsidRDefault="00470FEF" w:rsidP="00F84126">
            <w:pPr>
              <w:pStyle w:val="AppendixBodyText"/>
              <w:ind w:right="720"/>
              <w:jc w:val="center"/>
              <w:rPr>
                <w:rFonts w:eastAsia="MS PGothic" w:cs="Tahoma"/>
                <w:b/>
                <w:sz w:val="22"/>
                <w:szCs w:val="24"/>
              </w:rPr>
            </w:pPr>
            <w:r w:rsidRPr="000440E7">
              <w:rPr>
                <w:rFonts w:eastAsia="MS PGothic" w:cs="Tahoma"/>
                <w:b/>
                <w:sz w:val="22"/>
                <w:szCs w:val="24"/>
                <w:lang w:val="ja-JP"/>
              </w:rPr>
              <w:t>プログラム</w:t>
            </w:r>
          </w:p>
        </w:tc>
        <w:tc>
          <w:tcPr>
            <w:tcW w:w="7311" w:type="dxa"/>
            <w:shd w:val="clear" w:color="auto" w:fill="FABF8F"/>
          </w:tcPr>
          <w:p w:rsidR="00470FEF" w:rsidRPr="000440E7" w:rsidRDefault="00470FEF" w:rsidP="00F84126">
            <w:pPr>
              <w:pStyle w:val="AppendixBodyText"/>
              <w:ind w:right="720"/>
              <w:jc w:val="center"/>
              <w:rPr>
                <w:rFonts w:eastAsia="MS PGothic" w:cs="Tahoma"/>
                <w:b/>
                <w:sz w:val="22"/>
                <w:szCs w:val="24"/>
              </w:rPr>
            </w:pPr>
            <w:r w:rsidRPr="000440E7">
              <w:rPr>
                <w:rFonts w:eastAsia="MS PGothic" w:cs="Tahoma"/>
                <w:b/>
                <w:sz w:val="22"/>
                <w:szCs w:val="24"/>
                <w:lang w:val="ja-JP"/>
              </w:rPr>
              <w:t>必要な最低発注数</w:t>
            </w:r>
          </w:p>
        </w:tc>
      </w:tr>
      <w:tr w:rsidR="00470FEF" w:rsidRPr="000440E7" w:rsidTr="00F06473">
        <w:tc>
          <w:tcPr>
            <w:tcW w:w="2270" w:type="dxa"/>
          </w:tcPr>
          <w:p w:rsidR="00470FEF" w:rsidRPr="000440E7" w:rsidRDefault="00470FEF" w:rsidP="00CE59C5">
            <w:pPr>
              <w:pStyle w:val="AppendixBodyText"/>
              <w:spacing w:before="60"/>
              <w:rPr>
                <w:rFonts w:eastAsia="MS PGothic" w:cs="Tahoma"/>
                <w:b/>
                <w:color w:val="000000"/>
                <w:lang w:eastAsia="ja-JP"/>
              </w:rPr>
            </w:pPr>
            <w:r w:rsidRPr="000440E7">
              <w:rPr>
                <w:rFonts w:eastAsia="MS PGothic" w:cs="Tahoma"/>
                <w:b/>
                <w:lang w:val="ja-JP"/>
              </w:rPr>
              <w:t>Open License</w:t>
            </w:r>
            <w:r w:rsidRPr="000440E7">
              <w:rPr>
                <w:rFonts w:eastAsia="MS PGothic" w:cs="Tahoma"/>
                <w:b/>
                <w:lang w:val="ja-JP"/>
              </w:rPr>
              <w:t>、</w:t>
            </w:r>
            <w:r w:rsidRPr="000440E7">
              <w:rPr>
                <w:rFonts w:eastAsia="MS PGothic" w:cs="Tahoma"/>
                <w:b/>
                <w:lang w:val="ja-JP"/>
              </w:rPr>
              <w:t>Open Value</w:t>
            </w:r>
            <w:r w:rsidRPr="000440E7">
              <w:rPr>
                <w:rFonts w:eastAsia="MS PGothic" w:cs="Tahoma"/>
                <w:b/>
                <w:lang w:val="ja-JP"/>
              </w:rPr>
              <w:t>、および</w:t>
            </w:r>
            <w:r w:rsidRPr="000440E7">
              <w:rPr>
                <w:rFonts w:eastAsia="MS PGothic" w:cs="Tahoma"/>
                <w:b/>
                <w:lang w:val="ja-JP"/>
              </w:rPr>
              <w:t xml:space="preserve"> Open Value Subscription (</w:t>
            </w:r>
            <w:r w:rsidRPr="000440E7">
              <w:rPr>
                <w:rFonts w:eastAsia="MS PGothic" w:cs="Tahoma"/>
                <w:b/>
                <w:lang w:val="ja-JP"/>
              </w:rPr>
              <w:t>企業法人および</w:t>
            </w:r>
            <w:r w:rsidRPr="000440E7">
              <w:rPr>
                <w:rFonts w:eastAsia="MS PGothic" w:cs="Tahoma"/>
                <w:b/>
                <w:lang w:val="ja-JP" w:eastAsia="ja-JP"/>
              </w:rPr>
              <w:br/>
            </w:r>
            <w:r w:rsidRPr="000440E7">
              <w:rPr>
                <w:rFonts w:eastAsia="MS PGothic" w:cs="Tahoma"/>
                <w:b/>
                <w:lang w:val="ja-JP"/>
              </w:rPr>
              <w:t>政府機関向け</w:t>
            </w:r>
            <w:r w:rsidRPr="000440E7">
              <w:rPr>
                <w:rFonts w:eastAsia="MS PGothic" w:cs="Tahoma"/>
                <w:b/>
                <w:lang w:val="ja-JP"/>
              </w:rPr>
              <w:t>)</w:t>
            </w:r>
          </w:p>
        </w:tc>
        <w:tc>
          <w:tcPr>
            <w:tcW w:w="7311" w:type="dxa"/>
          </w:tcPr>
          <w:p w:rsidR="00470FEF" w:rsidRPr="000440E7" w:rsidRDefault="00470FEF" w:rsidP="00CE59C5">
            <w:pPr>
              <w:pStyle w:val="AppendixBodyText"/>
              <w:spacing w:before="60"/>
              <w:rPr>
                <w:rFonts w:eastAsia="MS PGothic" w:cs="Tahoma"/>
                <w:b/>
                <w:sz w:val="18"/>
                <w:szCs w:val="24"/>
                <w:lang w:eastAsia="ja-JP"/>
              </w:rPr>
            </w:pPr>
            <w:r w:rsidRPr="000440E7">
              <w:rPr>
                <w:rFonts w:eastAsia="MS PGothic" w:cs="Tahoma"/>
                <w:b/>
                <w:sz w:val="18"/>
                <w:szCs w:val="24"/>
                <w:lang w:val="ja-JP" w:eastAsia="ja-JP"/>
              </w:rPr>
              <w:t>Open License</w:t>
            </w:r>
          </w:p>
          <w:p w:rsidR="00470FEF" w:rsidRPr="000440E7" w:rsidRDefault="00470FEF" w:rsidP="00401BF4">
            <w:pPr>
              <w:pStyle w:val="AppendixBodyText"/>
              <w:rPr>
                <w:rFonts w:eastAsia="MS PGothic" w:cs="Tahoma"/>
                <w:szCs w:val="24"/>
                <w:lang w:eastAsia="ja-JP"/>
              </w:rPr>
            </w:pPr>
            <w:r w:rsidRPr="000440E7">
              <w:rPr>
                <w:rFonts w:eastAsia="MS PGothic" w:cs="Tahoma"/>
                <w:sz w:val="18"/>
                <w:szCs w:val="24"/>
                <w:lang w:val="ja-JP" w:eastAsia="ja-JP"/>
              </w:rPr>
              <w:t xml:space="preserve">Open License </w:t>
            </w:r>
            <w:r w:rsidRPr="000440E7">
              <w:rPr>
                <w:rFonts w:eastAsia="MS PGothic" w:cs="Tahoma"/>
                <w:sz w:val="18"/>
                <w:szCs w:val="24"/>
                <w:lang w:val="ja-JP" w:eastAsia="ja-JP"/>
              </w:rPr>
              <w:t>では、ライセンス認証番号を取得するために、</w:t>
            </w:r>
            <w:r w:rsidRPr="000440E7">
              <w:rPr>
                <w:rFonts w:eastAsia="MS PGothic" w:cs="Tahoma"/>
                <w:sz w:val="18"/>
                <w:szCs w:val="24"/>
                <w:lang w:val="ja-JP" w:eastAsia="ja-JP"/>
              </w:rPr>
              <w:t xml:space="preserve">SA </w:t>
            </w:r>
            <w:r w:rsidRPr="000440E7">
              <w:rPr>
                <w:rFonts w:eastAsia="MS PGothic" w:cs="Tahoma"/>
                <w:sz w:val="18"/>
                <w:szCs w:val="24"/>
                <w:lang w:val="ja-JP" w:eastAsia="ja-JP"/>
              </w:rPr>
              <w:t>あるいはライセンスを組み合わせて少なくとも</w:t>
            </w:r>
            <w:r w:rsidRPr="000440E7">
              <w:rPr>
                <w:rFonts w:eastAsia="MS PGothic" w:cs="Tahoma"/>
                <w:sz w:val="18"/>
                <w:szCs w:val="24"/>
                <w:lang w:val="ja-JP" w:eastAsia="ja-JP"/>
              </w:rPr>
              <w:t xml:space="preserve"> 5 </w:t>
            </w:r>
            <w:r w:rsidRPr="000440E7">
              <w:rPr>
                <w:rFonts w:eastAsia="MS PGothic" w:cs="Tahoma"/>
                <w:sz w:val="18"/>
                <w:szCs w:val="24"/>
                <w:lang w:val="ja-JP" w:eastAsia="ja-JP"/>
              </w:rPr>
              <w:t>ライセンスを発注していただく必要があります。たとえば、</w:t>
            </w:r>
            <w:r w:rsidRPr="000440E7">
              <w:rPr>
                <w:rFonts w:eastAsia="MS PGothic" w:cs="Tahoma"/>
                <w:sz w:val="18"/>
                <w:szCs w:val="24"/>
                <w:lang w:val="ja-JP" w:eastAsia="ja-JP"/>
              </w:rPr>
              <w:t xml:space="preserve">2 </w:t>
            </w:r>
            <w:r w:rsidRPr="000440E7">
              <w:rPr>
                <w:rFonts w:eastAsia="MS PGothic" w:cs="Tahoma"/>
                <w:sz w:val="18"/>
                <w:szCs w:val="24"/>
                <w:lang w:val="ja-JP" w:eastAsia="ja-JP"/>
              </w:rPr>
              <w:t>つのライセンス＆ソフトウェア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アシュアランスと</w:t>
            </w:r>
            <w:r w:rsidRPr="000440E7">
              <w:rPr>
                <w:rFonts w:eastAsia="MS PGothic" w:cs="Tahoma"/>
                <w:sz w:val="18"/>
                <w:szCs w:val="24"/>
                <w:lang w:val="ja-JP" w:eastAsia="ja-JP"/>
              </w:rPr>
              <w:t xml:space="preserve"> 1 </w:t>
            </w:r>
            <w:r w:rsidRPr="000440E7">
              <w:rPr>
                <w:rFonts w:eastAsia="MS PGothic" w:cs="Tahoma"/>
                <w:sz w:val="18"/>
                <w:szCs w:val="24"/>
                <w:lang w:val="ja-JP" w:eastAsia="ja-JP"/>
              </w:rPr>
              <w:t>つの新規ライセンスは、</w:t>
            </w:r>
            <w:r w:rsidRPr="000440E7">
              <w:rPr>
                <w:rFonts w:eastAsia="MS PGothic" w:cs="Tahoma"/>
                <w:sz w:val="18"/>
                <w:szCs w:val="24"/>
                <w:lang w:val="ja-JP" w:eastAsia="ja-JP"/>
              </w:rPr>
              <w:t xml:space="preserve">Open License Business </w:t>
            </w:r>
            <w:r w:rsidRPr="000440E7">
              <w:rPr>
                <w:rFonts w:eastAsia="MS PGothic" w:cs="Tahoma"/>
                <w:sz w:val="18"/>
                <w:szCs w:val="24"/>
                <w:lang w:val="ja-JP" w:eastAsia="ja-JP"/>
              </w:rPr>
              <w:t>に必要な最低</w:t>
            </w:r>
            <w:r w:rsidRPr="000440E7">
              <w:rPr>
                <w:rFonts w:eastAsia="MS PGothic" w:cs="Tahoma"/>
                <w:sz w:val="18"/>
                <w:szCs w:val="24"/>
                <w:lang w:val="ja-JP" w:eastAsia="ja-JP"/>
              </w:rPr>
              <w:t xml:space="preserve"> 5 </w:t>
            </w:r>
            <w:r w:rsidRPr="000440E7">
              <w:rPr>
                <w:rFonts w:eastAsia="MS PGothic" w:cs="Tahoma"/>
                <w:sz w:val="18"/>
                <w:szCs w:val="24"/>
                <w:lang w:val="ja-JP" w:eastAsia="ja-JP"/>
              </w:rPr>
              <w:t>ライセンスの要件を満たしています。</w:t>
            </w:r>
          </w:p>
          <w:p w:rsidR="00470FEF" w:rsidRPr="000440E7" w:rsidRDefault="00470FEF" w:rsidP="00401BF4">
            <w:pPr>
              <w:pStyle w:val="AppendixBodyText"/>
              <w:rPr>
                <w:rFonts w:eastAsia="MS PGothic" w:cs="Tahoma"/>
                <w:sz w:val="18"/>
                <w:szCs w:val="24"/>
                <w:lang w:eastAsia="ja-JP"/>
              </w:rPr>
            </w:pPr>
          </w:p>
          <w:p w:rsidR="00470FEF" w:rsidRPr="000440E7" w:rsidRDefault="00470FEF" w:rsidP="00401BF4">
            <w:pPr>
              <w:pStyle w:val="AppendixBodyText"/>
              <w:rPr>
                <w:rFonts w:eastAsia="MS PGothic" w:cs="Tahoma"/>
                <w:b/>
                <w:sz w:val="18"/>
                <w:szCs w:val="24"/>
                <w:lang w:eastAsia="ja-JP"/>
              </w:rPr>
            </w:pPr>
            <w:r w:rsidRPr="000440E7">
              <w:rPr>
                <w:rFonts w:eastAsia="MS PGothic" w:cs="Tahoma"/>
                <w:b/>
                <w:sz w:val="18"/>
                <w:szCs w:val="24"/>
                <w:lang w:val="ja-JP" w:eastAsia="ja-JP"/>
              </w:rPr>
              <w:t xml:space="preserve">Open Value </w:t>
            </w:r>
            <w:r w:rsidRPr="000440E7">
              <w:rPr>
                <w:rFonts w:eastAsia="MS PGothic" w:cs="Tahoma"/>
                <w:b/>
                <w:sz w:val="18"/>
                <w:szCs w:val="24"/>
                <w:lang w:val="ja-JP" w:eastAsia="ja-JP"/>
              </w:rPr>
              <w:t>および</w:t>
            </w:r>
            <w:r w:rsidRPr="000440E7">
              <w:rPr>
                <w:rFonts w:eastAsia="MS PGothic" w:cs="Tahoma"/>
                <w:b/>
                <w:sz w:val="18"/>
                <w:szCs w:val="24"/>
                <w:lang w:val="ja-JP" w:eastAsia="ja-JP"/>
              </w:rPr>
              <w:t xml:space="preserve"> Open Value Subscription</w:t>
            </w:r>
          </w:p>
          <w:p w:rsidR="00470FEF" w:rsidRPr="000440E7" w:rsidRDefault="00470FEF" w:rsidP="00401BF4">
            <w:pPr>
              <w:pStyle w:val="AppendixBodyText"/>
              <w:rPr>
                <w:rFonts w:eastAsia="MS PGothic" w:cs="Tahoma"/>
                <w:szCs w:val="24"/>
                <w:lang w:eastAsia="ja-JP"/>
              </w:rPr>
            </w:pPr>
            <w:r w:rsidRPr="000440E7">
              <w:rPr>
                <w:rFonts w:eastAsia="MS PGothic" w:cs="Tahoma"/>
                <w:sz w:val="18"/>
                <w:szCs w:val="24"/>
                <w:lang w:val="ja-JP" w:eastAsia="ja-JP"/>
              </w:rPr>
              <w:t xml:space="preserve">Open Value </w:t>
            </w:r>
            <w:r w:rsidRPr="000440E7">
              <w:rPr>
                <w:rFonts w:eastAsia="MS PGothic" w:cs="Tahoma"/>
                <w:sz w:val="18"/>
                <w:szCs w:val="24"/>
                <w:lang w:val="ja-JP" w:eastAsia="ja-JP"/>
              </w:rPr>
              <w:t>では、契約を行うために、それぞれ最低</w:t>
            </w:r>
            <w:r w:rsidRPr="000440E7">
              <w:rPr>
                <w:rFonts w:eastAsia="MS PGothic" w:cs="Tahoma"/>
                <w:sz w:val="18"/>
                <w:szCs w:val="24"/>
                <w:lang w:val="ja-JP" w:eastAsia="ja-JP"/>
              </w:rPr>
              <w:t xml:space="preserve"> 5 </w:t>
            </w:r>
            <w:r w:rsidRPr="000440E7">
              <w:rPr>
                <w:rFonts w:eastAsia="MS PGothic" w:cs="Tahoma"/>
                <w:sz w:val="18"/>
                <w:szCs w:val="24"/>
                <w:lang w:val="ja-JP" w:eastAsia="ja-JP"/>
              </w:rPr>
              <w:t>つのアップグレード＆ソフトウェア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アシュアランス、ライセンス＆ソフトウェア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アシュアランス、またはサブスクリプション</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ライセンスを発注していただくか、あるいはこれらのライセンスを組み合わせて少なくとも</w:t>
            </w:r>
            <w:r w:rsidRPr="000440E7">
              <w:rPr>
                <w:rFonts w:eastAsia="MS PGothic" w:cs="Tahoma"/>
                <w:sz w:val="18"/>
                <w:szCs w:val="24"/>
                <w:lang w:val="ja-JP" w:eastAsia="ja-JP"/>
              </w:rPr>
              <w:t xml:space="preserve"> 5 </w:t>
            </w:r>
            <w:r w:rsidRPr="000440E7">
              <w:rPr>
                <w:rFonts w:eastAsia="MS PGothic" w:cs="Tahoma"/>
                <w:sz w:val="18"/>
                <w:szCs w:val="24"/>
                <w:lang w:val="ja-JP" w:eastAsia="ja-JP"/>
              </w:rPr>
              <w:t>ライセンスを発注していただく必要があります。</w:t>
            </w:r>
          </w:p>
          <w:p w:rsidR="00470FEF" w:rsidRPr="000440E7" w:rsidRDefault="00470FEF" w:rsidP="00401BF4">
            <w:pPr>
              <w:pStyle w:val="AppendixBodyText"/>
              <w:rPr>
                <w:rFonts w:eastAsia="MS PGothic" w:cs="Tahoma"/>
                <w:sz w:val="18"/>
                <w:szCs w:val="24"/>
                <w:lang w:eastAsia="ja-JP"/>
              </w:rPr>
            </w:pPr>
          </w:p>
          <w:p w:rsidR="00470FEF" w:rsidRPr="000440E7" w:rsidRDefault="00470FEF" w:rsidP="00401BF4">
            <w:pPr>
              <w:pStyle w:val="AppendixBodyText"/>
              <w:rPr>
                <w:rFonts w:eastAsia="MS PGothic" w:cs="Tahoma"/>
                <w:sz w:val="18"/>
                <w:lang w:eastAsia="ja-JP"/>
              </w:rPr>
            </w:pPr>
            <w:r w:rsidRPr="000440E7">
              <w:rPr>
                <w:rFonts w:eastAsia="MS PGothic" w:cs="Tahoma"/>
                <w:b/>
                <w:sz w:val="18"/>
                <w:szCs w:val="24"/>
                <w:lang w:val="ja-JP" w:eastAsia="ja-JP"/>
              </w:rPr>
              <w:lastRenderedPageBreak/>
              <w:t>注</w:t>
            </w:r>
            <w:r w:rsidRPr="000440E7">
              <w:rPr>
                <w:rFonts w:eastAsia="MS PGothic" w:cs="Tahoma"/>
                <w:b/>
                <w:sz w:val="18"/>
                <w:szCs w:val="24"/>
                <w:lang w:val="ja-JP" w:eastAsia="ja-JP"/>
              </w:rPr>
              <w:t xml:space="preserve">: </w:t>
            </w:r>
            <w:r w:rsidRPr="000440E7">
              <w:rPr>
                <w:rFonts w:eastAsia="MS PGothic" w:cs="Tahoma"/>
                <w:sz w:val="18"/>
                <w:szCs w:val="24"/>
                <w:lang w:val="ja-JP" w:eastAsia="ja-JP"/>
              </w:rPr>
              <w:t xml:space="preserve">Open </w:t>
            </w:r>
            <w:r w:rsidRPr="000440E7">
              <w:rPr>
                <w:rFonts w:eastAsia="MS PGothic" w:cs="Tahoma"/>
                <w:sz w:val="18"/>
                <w:szCs w:val="24"/>
                <w:lang w:val="ja-JP" w:eastAsia="ja-JP"/>
              </w:rPr>
              <w:t>および</w:t>
            </w:r>
            <w:r w:rsidRPr="000440E7">
              <w:rPr>
                <w:rFonts w:eastAsia="MS PGothic" w:cs="Tahoma"/>
                <w:sz w:val="18"/>
                <w:szCs w:val="24"/>
                <w:lang w:val="ja-JP" w:eastAsia="ja-JP"/>
              </w:rPr>
              <w:t xml:space="preserve"> Open Value </w:t>
            </w:r>
            <w:r w:rsidRPr="000440E7">
              <w:rPr>
                <w:rFonts w:eastAsia="MS PGothic" w:cs="Tahoma"/>
                <w:sz w:val="18"/>
                <w:szCs w:val="24"/>
                <w:lang w:val="ja-JP" w:eastAsia="ja-JP"/>
              </w:rPr>
              <w:t>において、一部の製品では</w:t>
            </w:r>
            <w:r w:rsidRPr="000440E7">
              <w:rPr>
                <w:rFonts w:eastAsia="MS PGothic" w:cs="Tahoma"/>
                <w:sz w:val="18"/>
                <w:szCs w:val="24"/>
                <w:lang w:val="ja-JP" w:eastAsia="ja-JP"/>
              </w:rPr>
              <w:t xml:space="preserve"> 1 </w:t>
            </w:r>
            <w:r w:rsidRPr="000440E7">
              <w:rPr>
                <w:rFonts w:eastAsia="MS PGothic" w:cs="Tahoma"/>
                <w:sz w:val="18"/>
                <w:szCs w:val="24"/>
                <w:lang w:val="ja-JP" w:eastAsia="ja-JP"/>
              </w:rPr>
              <w:t>ライセンスが最低必要な</w:t>
            </w:r>
            <w:r w:rsidRPr="000440E7">
              <w:rPr>
                <w:rFonts w:eastAsia="MS PGothic" w:cs="Tahoma"/>
                <w:sz w:val="18"/>
                <w:szCs w:val="24"/>
                <w:lang w:val="ja-JP" w:eastAsia="ja-JP"/>
              </w:rPr>
              <w:t xml:space="preserve"> 5 </w:t>
            </w:r>
            <w:r w:rsidRPr="000440E7">
              <w:rPr>
                <w:rFonts w:eastAsia="MS PGothic" w:cs="Tahoma"/>
                <w:sz w:val="18"/>
                <w:szCs w:val="24"/>
                <w:lang w:val="ja-JP" w:eastAsia="ja-JP"/>
              </w:rPr>
              <w:t>ライセンスを満たす場合があります。どの製品がこの例外に該当するかについては、各製品の「</w:t>
            </w:r>
            <w:r w:rsidRPr="000440E7">
              <w:rPr>
                <w:rFonts w:eastAsia="MS PGothic" w:cs="Tahoma"/>
                <w:sz w:val="18"/>
                <w:szCs w:val="24"/>
                <w:lang w:val="ja-JP" w:eastAsia="ja-JP"/>
              </w:rPr>
              <w:t>Open Programs Minimum</w:t>
            </w:r>
            <w:r w:rsidRPr="000440E7">
              <w:rPr>
                <w:rFonts w:eastAsia="MS PGothic" w:cs="Tahoma"/>
                <w:sz w:val="18"/>
                <w:szCs w:val="24"/>
                <w:lang w:val="ja-JP" w:eastAsia="ja-JP"/>
              </w:rPr>
              <w:t>」の列の値を参照してください。</w:t>
            </w:r>
          </w:p>
        </w:tc>
      </w:tr>
      <w:tr w:rsidR="00470FEF" w:rsidRPr="000440E7" w:rsidTr="00F06473">
        <w:tc>
          <w:tcPr>
            <w:tcW w:w="2270" w:type="dxa"/>
          </w:tcPr>
          <w:p w:rsidR="00470FEF" w:rsidRPr="000440E7" w:rsidRDefault="00470FEF" w:rsidP="00401BF4">
            <w:pPr>
              <w:pStyle w:val="TableHeadingsRed"/>
              <w:jc w:val="left"/>
              <w:rPr>
                <w:rFonts w:eastAsia="MS PGothic" w:cs="Tahoma"/>
                <w:color w:val="000000"/>
                <w:sz w:val="20"/>
                <w:lang w:eastAsia="ja-JP"/>
              </w:rPr>
            </w:pPr>
            <w:r w:rsidRPr="000440E7">
              <w:rPr>
                <w:rFonts w:eastAsia="MS PGothic" w:cs="Tahoma"/>
                <w:color w:val="000000"/>
                <w:sz w:val="20"/>
                <w:lang w:eastAsia="ja-JP"/>
              </w:rPr>
              <w:lastRenderedPageBreak/>
              <w:t>Open Value Subscription – ES</w:t>
            </w:r>
          </w:p>
        </w:tc>
        <w:tc>
          <w:tcPr>
            <w:tcW w:w="7311" w:type="dxa"/>
          </w:tcPr>
          <w:p w:rsidR="00470FEF" w:rsidRPr="000440E7" w:rsidRDefault="00470FEF" w:rsidP="00CE59C5">
            <w:pPr>
              <w:spacing w:before="60"/>
              <w:rPr>
                <w:rFonts w:eastAsia="MS PGothic" w:cs="Tahoma"/>
                <w:sz w:val="18"/>
                <w:szCs w:val="18"/>
                <w:lang w:eastAsia="ja-JP"/>
              </w:rPr>
            </w:pPr>
            <w:r w:rsidRPr="000440E7">
              <w:rPr>
                <w:rFonts w:eastAsia="MS PGothic" w:cs="Tahoma"/>
                <w:sz w:val="18"/>
                <w:szCs w:val="18"/>
                <w:lang w:val="ja-JP" w:eastAsia="ja-JP"/>
              </w:rPr>
              <w:t xml:space="preserve">Open Value Subscription – ES </w:t>
            </w:r>
            <w:r w:rsidRPr="000440E7">
              <w:rPr>
                <w:rFonts w:eastAsia="MS PGothic" w:cs="Tahoma"/>
                <w:sz w:val="18"/>
                <w:szCs w:val="18"/>
                <w:lang w:val="ja-JP" w:eastAsia="ja-JP"/>
              </w:rPr>
              <w:t>では、</w:t>
            </w:r>
            <w:r w:rsidRPr="000440E7">
              <w:rPr>
                <w:rFonts w:eastAsia="MS PGothic" w:cs="Tahoma"/>
                <w:sz w:val="18"/>
                <w:szCs w:val="18"/>
                <w:lang w:val="ja-JP" w:eastAsia="ja-JP"/>
              </w:rPr>
              <w:t xml:space="preserve">5 </w:t>
            </w:r>
            <w:r w:rsidRPr="000440E7">
              <w:rPr>
                <w:rFonts w:eastAsia="MS PGothic" w:cs="Tahoma"/>
                <w:sz w:val="18"/>
                <w:szCs w:val="18"/>
                <w:lang w:val="ja-JP" w:eastAsia="ja-JP"/>
              </w:rPr>
              <w:t>人以上の対象組織全体数について</w:t>
            </w:r>
            <w:r w:rsidRPr="000440E7">
              <w:rPr>
                <w:rFonts w:eastAsia="MS PGothic" w:cs="Tahoma"/>
                <w:sz w:val="18"/>
                <w:szCs w:val="18"/>
                <w:lang w:val="ja-JP" w:eastAsia="ja-JP"/>
              </w:rPr>
              <w:t xml:space="preserve"> 1 </w:t>
            </w:r>
            <w:r w:rsidRPr="000440E7">
              <w:rPr>
                <w:rFonts w:eastAsia="MS PGothic" w:cs="Tahoma"/>
                <w:sz w:val="18"/>
                <w:szCs w:val="18"/>
                <w:lang w:val="ja-JP" w:eastAsia="ja-JP"/>
              </w:rPr>
              <w:t>つ以上のデスクトップ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プラットフォーム製品、または</w:t>
            </w:r>
            <w:r w:rsidRPr="000440E7">
              <w:rPr>
                <w:rFonts w:eastAsia="MS PGothic" w:cs="Tahoma"/>
                <w:sz w:val="18"/>
                <w:szCs w:val="18"/>
                <w:lang w:val="ja-JP" w:eastAsia="ja-JP"/>
              </w:rPr>
              <w:t xml:space="preserve"> 5 </w:t>
            </w:r>
            <w:r w:rsidRPr="000440E7">
              <w:rPr>
                <w:rFonts w:eastAsia="MS PGothic" w:cs="Tahoma"/>
                <w:sz w:val="18"/>
                <w:szCs w:val="18"/>
                <w:lang w:val="ja-JP" w:eastAsia="ja-JP"/>
              </w:rPr>
              <w:t>人以上の学生数について</w:t>
            </w:r>
            <w:r w:rsidRPr="000440E7">
              <w:rPr>
                <w:rFonts w:eastAsia="MS PGothic" w:cs="Tahoma"/>
                <w:sz w:val="18"/>
                <w:szCs w:val="18"/>
                <w:lang w:val="ja-JP" w:eastAsia="ja-JP"/>
              </w:rPr>
              <w:t xml:space="preserve"> 1 </w:t>
            </w:r>
            <w:r w:rsidRPr="000440E7">
              <w:rPr>
                <w:rFonts w:eastAsia="MS PGothic" w:cs="Tahoma"/>
                <w:sz w:val="18"/>
                <w:szCs w:val="18"/>
                <w:lang w:val="ja-JP" w:eastAsia="ja-JP"/>
              </w:rPr>
              <w:t>つ以上のデスクトップ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プラットフォーム製品が必要です。</w:t>
            </w:r>
          </w:p>
        </w:tc>
      </w:tr>
      <w:tr w:rsidR="00470FEF" w:rsidRPr="000440E7" w:rsidTr="00F06473">
        <w:tc>
          <w:tcPr>
            <w:tcW w:w="2270" w:type="dxa"/>
          </w:tcPr>
          <w:p w:rsidR="00470FEF" w:rsidRPr="000440E7" w:rsidRDefault="00470FEF" w:rsidP="00401BF4">
            <w:pPr>
              <w:pStyle w:val="TableHeadingsRed"/>
              <w:jc w:val="left"/>
              <w:rPr>
                <w:rFonts w:eastAsia="MS PGothic" w:cs="Tahoma"/>
                <w:color w:val="000000"/>
                <w:sz w:val="20"/>
                <w:lang w:eastAsia="ja-JP"/>
              </w:rPr>
            </w:pPr>
            <w:r w:rsidRPr="000440E7">
              <w:rPr>
                <w:rFonts w:eastAsia="MS PGothic" w:cs="Tahoma"/>
                <w:color w:val="000000"/>
                <w:sz w:val="20"/>
                <w:lang w:eastAsia="ja-JP"/>
              </w:rPr>
              <w:t>Select</w:t>
            </w:r>
          </w:p>
        </w:tc>
        <w:tc>
          <w:tcPr>
            <w:tcW w:w="7311" w:type="dxa"/>
          </w:tcPr>
          <w:p w:rsidR="00470FEF" w:rsidRPr="000440E7" w:rsidRDefault="00470FEF" w:rsidP="00CE59C5">
            <w:pPr>
              <w:pStyle w:val="AppendixBodyText"/>
              <w:spacing w:before="60"/>
              <w:rPr>
                <w:rFonts w:eastAsia="MS PGothic" w:cs="Tahoma"/>
                <w:sz w:val="18"/>
                <w:szCs w:val="18"/>
                <w:lang w:eastAsia="ja-JP"/>
              </w:rPr>
            </w:pPr>
            <w:r w:rsidRPr="000440E7">
              <w:rPr>
                <w:rFonts w:eastAsia="MS PGothic" w:cs="Tahoma"/>
                <w:sz w:val="18"/>
                <w:szCs w:val="18"/>
                <w:lang w:val="ja-JP" w:eastAsia="ja-JP"/>
              </w:rPr>
              <w:t xml:space="preserve">Select License </w:t>
            </w:r>
            <w:r w:rsidRPr="000440E7">
              <w:rPr>
                <w:rFonts w:eastAsia="MS PGothic" w:cs="Tahoma"/>
                <w:sz w:val="18"/>
                <w:szCs w:val="18"/>
                <w:lang w:val="ja-JP" w:eastAsia="ja-JP"/>
              </w:rPr>
              <w:t>では契約期間中に、製品群ごとに最低</w:t>
            </w:r>
            <w:r w:rsidRPr="000440E7">
              <w:rPr>
                <w:rFonts w:eastAsia="MS PGothic" w:cs="Tahoma"/>
                <w:sz w:val="18"/>
                <w:szCs w:val="18"/>
                <w:lang w:val="ja-JP" w:eastAsia="ja-JP"/>
              </w:rPr>
              <w:t xml:space="preserve"> 1,500 </w:t>
            </w:r>
            <w:r w:rsidRPr="000440E7">
              <w:rPr>
                <w:rFonts w:eastAsia="MS PGothic" w:cs="Tahoma"/>
                <w:sz w:val="18"/>
                <w:szCs w:val="18"/>
                <w:lang w:val="ja-JP" w:eastAsia="ja-JP"/>
              </w:rPr>
              <w:t>ポイントの発注が必要です。対象となる契約が指定されている場合、発注の最小要件は適用されません。</w:t>
            </w:r>
          </w:p>
        </w:tc>
      </w:tr>
      <w:tr w:rsidR="00470FEF" w:rsidRPr="000440E7" w:rsidTr="005B2FFB">
        <w:tc>
          <w:tcPr>
            <w:tcW w:w="2270" w:type="dxa"/>
          </w:tcPr>
          <w:p w:rsidR="00470FEF" w:rsidRPr="000440E7" w:rsidRDefault="00470FEF" w:rsidP="00CE59C5">
            <w:pPr>
              <w:pStyle w:val="AppendixBodyText"/>
              <w:spacing w:before="60"/>
              <w:rPr>
                <w:rFonts w:eastAsia="MS PGothic" w:cs="Tahoma"/>
                <w:b/>
                <w:color w:val="000000"/>
                <w:szCs w:val="18"/>
                <w:lang w:eastAsia="ja-JP"/>
              </w:rPr>
            </w:pPr>
            <w:r w:rsidRPr="000440E7">
              <w:rPr>
                <w:rFonts w:eastAsia="MS PGothic" w:cs="Tahoma"/>
                <w:b/>
                <w:color w:val="000000"/>
                <w:szCs w:val="18"/>
                <w:lang w:eastAsia="ja-JP"/>
              </w:rPr>
              <w:t>Select Plus</w:t>
            </w:r>
          </w:p>
        </w:tc>
        <w:tc>
          <w:tcPr>
            <w:tcW w:w="7311" w:type="dxa"/>
          </w:tcPr>
          <w:p w:rsidR="00470FEF" w:rsidRPr="000440E7" w:rsidRDefault="00470FEF" w:rsidP="006E0095">
            <w:pPr>
              <w:pStyle w:val="AppendixBodyText"/>
              <w:spacing w:before="60" w:after="0"/>
              <w:rPr>
                <w:rFonts w:eastAsia="MS PGothic" w:cs="Tahoma"/>
                <w:sz w:val="18"/>
                <w:szCs w:val="18"/>
                <w:lang w:eastAsia="ja-JP"/>
              </w:rPr>
            </w:pPr>
            <w:r w:rsidRPr="000440E7">
              <w:rPr>
                <w:rFonts w:eastAsia="MS PGothic" w:cs="Tahoma"/>
                <w:sz w:val="18"/>
                <w:szCs w:val="18"/>
                <w:lang w:val="ja-JP" w:eastAsia="ja-JP"/>
              </w:rPr>
              <w:t xml:space="preserve">Select Plus </w:t>
            </w:r>
            <w:r w:rsidRPr="000440E7">
              <w:rPr>
                <w:rFonts w:eastAsia="MS PGothic" w:cs="Tahoma"/>
                <w:sz w:val="18"/>
                <w:szCs w:val="18"/>
                <w:lang w:val="ja-JP" w:eastAsia="ja-JP"/>
              </w:rPr>
              <w:t>では、初年度に製品群ごとに最低</w:t>
            </w:r>
            <w:r w:rsidRPr="000440E7">
              <w:rPr>
                <w:rFonts w:eastAsia="MS PGothic" w:cs="Tahoma"/>
                <w:sz w:val="18"/>
                <w:szCs w:val="18"/>
                <w:lang w:val="ja-JP" w:eastAsia="ja-JP"/>
              </w:rPr>
              <w:t xml:space="preserve"> 500 </w:t>
            </w:r>
            <w:r w:rsidRPr="000440E7">
              <w:rPr>
                <w:rFonts w:eastAsia="MS PGothic" w:cs="Tahoma"/>
                <w:sz w:val="18"/>
                <w:szCs w:val="18"/>
                <w:lang w:val="ja-JP" w:eastAsia="ja-JP"/>
              </w:rPr>
              <w:t>ポイントの発注が必要です。対象となる契約が指定されている場合、発注の最小要件は適用されません。</w:t>
            </w:r>
          </w:p>
          <w:p w:rsidR="00470FEF" w:rsidRPr="000440E7" w:rsidRDefault="00470FEF" w:rsidP="006E0095">
            <w:pPr>
              <w:pStyle w:val="AppendixBodyText"/>
              <w:spacing w:after="0"/>
              <w:rPr>
                <w:rFonts w:eastAsia="MS PGothic" w:cs="Tahoma"/>
                <w:sz w:val="18"/>
                <w:szCs w:val="18"/>
                <w:lang w:eastAsia="ja-JP"/>
              </w:rPr>
            </w:pPr>
          </w:p>
          <w:p w:rsidR="00470FEF" w:rsidRPr="000440E7" w:rsidRDefault="00470FEF" w:rsidP="006E0095">
            <w:pPr>
              <w:rPr>
                <w:rFonts w:eastAsia="MS PGothic" w:cs="Tahoma"/>
                <w:b/>
                <w:sz w:val="18"/>
                <w:szCs w:val="18"/>
                <w:lang w:eastAsia="ja-JP"/>
              </w:rPr>
            </w:pPr>
            <w:r w:rsidRPr="000440E7">
              <w:rPr>
                <w:rFonts w:eastAsia="MS PGothic" w:cs="Tahoma"/>
                <w:b/>
                <w:sz w:val="18"/>
                <w:szCs w:val="18"/>
                <w:lang w:val="ja-JP" w:eastAsia="ja-JP"/>
              </w:rPr>
              <w:t xml:space="preserve">Select Plus </w:t>
            </w:r>
            <w:r w:rsidRPr="000440E7">
              <w:rPr>
                <w:rFonts w:eastAsia="MS PGothic" w:cs="Tahoma"/>
                <w:b/>
                <w:sz w:val="18"/>
                <w:szCs w:val="18"/>
                <w:lang w:val="ja-JP" w:eastAsia="ja-JP"/>
              </w:rPr>
              <w:t>の価格レベル</w:t>
            </w:r>
          </w:p>
          <w:p w:rsidR="00470FEF" w:rsidRPr="000440E7" w:rsidRDefault="00470FEF" w:rsidP="00401BF4">
            <w:pPr>
              <w:tabs>
                <w:tab w:val="num" w:pos="0"/>
              </w:tabs>
              <w:rPr>
                <w:rFonts w:eastAsia="MS PGothic" w:cs="Tahoma"/>
                <w:sz w:val="18"/>
                <w:szCs w:val="18"/>
                <w:lang w:eastAsia="ja-JP"/>
              </w:rPr>
            </w:pPr>
          </w:p>
          <w:p w:rsidR="00470FEF" w:rsidRPr="000440E7" w:rsidRDefault="00470FEF" w:rsidP="00401BF4">
            <w:pPr>
              <w:rPr>
                <w:rFonts w:eastAsia="MS PGothic" w:cs="Tahoma"/>
                <w:sz w:val="18"/>
                <w:szCs w:val="18"/>
                <w:lang w:eastAsia="ja-JP"/>
              </w:rPr>
            </w:pPr>
            <w:r w:rsidRPr="000440E7">
              <w:rPr>
                <w:rFonts w:eastAsia="MS PGothic" w:cs="Tahoma"/>
                <w:sz w:val="18"/>
                <w:szCs w:val="18"/>
                <w:lang w:val="ja-JP" w:eastAsia="ja-JP"/>
              </w:rPr>
              <w:t>次の</w:t>
            </w:r>
            <w:r w:rsidRPr="000440E7">
              <w:rPr>
                <w:rFonts w:eastAsia="MS PGothic" w:cs="Tahoma"/>
                <w:sz w:val="18"/>
                <w:szCs w:val="18"/>
                <w:lang w:val="ja-JP" w:eastAsia="ja-JP"/>
              </w:rPr>
              <w:t xml:space="preserve"> 3 </w:t>
            </w:r>
            <w:r w:rsidRPr="000440E7">
              <w:rPr>
                <w:rFonts w:eastAsia="MS PGothic" w:cs="Tahoma"/>
                <w:sz w:val="18"/>
                <w:szCs w:val="18"/>
                <w:lang w:val="ja-JP" w:eastAsia="ja-JP"/>
              </w:rPr>
              <w:t>つの条件のいずれかを満たしているお客様には、</w:t>
            </w:r>
            <w:r w:rsidRPr="000440E7">
              <w:rPr>
                <w:rFonts w:eastAsia="MS PGothic" w:cs="Tahoma"/>
                <w:sz w:val="18"/>
                <w:szCs w:val="18"/>
                <w:lang w:val="ja-JP" w:eastAsia="ja-JP"/>
              </w:rPr>
              <w:t xml:space="preserve">Select Plus </w:t>
            </w:r>
            <w:r w:rsidRPr="000440E7">
              <w:rPr>
                <w:rFonts w:eastAsia="MS PGothic" w:cs="Tahoma"/>
                <w:sz w:val="18"/>
                <w:szCs w:val="18"/>
                <w:lang w:val="ja-JP" w:eastAsia="ja-JP"/>
              </w:rPr>
              <w:t>プログラムをご利用いただけます。</w:t>
            </w:r>
          </w:p>
          <w:p w:rsidR="00470FEF" w:rsidRPr="000440E7" w:rsidRDefault="00470FEF" w:rsidP="00851C47">
            <w:pPr>
              <w:numPr>
                <w:ilvl w:val="0"/>
                <w:numId w:val="55"/>
              </w:numPr>
              <w:rPr>
                <w:rFonts w:eastAsia="MS PGothic" w:cs="Tahoma"/>
                <w:sz w:val="18"/>
                <w:szCs w:val="18"/>
              </w:rPr>
            </w:pPr>
            <w:r w:rsidRPr="000440E7">
              <w:rPr>
                <w:rFonts w:eastAsia="MS PGothic" w:cs="Tahoma"/>
                <w:sz w:val="18"/>
                <w:szCs w:val="18"/>
                <w:lang w:val="ja-JP"/>
              </w:rPr>
              <w:t>個別の</w:t>
            </w:r>
            <w:r w:rsidRPr="000440E7">
              <w:rPr>
                <w:rFonts w:eastAsia="MS PGothic" w:cs="Tahoma"/>
                <w:sz w:val="18"/>
                <w:szCs w:val="18"/>
              </w:rPr>
              <w:t xml:space="preserve"> Enterprise Agreement </w:t>
            </w:r>
            <w:r w:rsidRPr="000440E7">
              <w:rPr>
                <w:rFonts w:eastAsia="MS PGothic" w:cs="Tahoma"/>
                <w:sz w:val="18"/>
                <w:szCs w:val="18"/>
                <w:lang w:val="ja-JP"/>
              </w:rPr>
              <w:t>に基づくエンタープライズ加入契約、または</w:t>
            </w:r>
            <w:r w:rsidRPr="000440E7">
              <w:rPr>
                <w:rFonts w:eastAsia="MS PGothic" w:cs="Tahoma"/>
                <w:sz w:val="18"/>
                <w:szCs w:val="18"/>
              </w:rPr>
              <w:t xml:space="preserve"> Enterprise Subscription Agreement </w:t>
            </w:r>
            <w:r w:rsidRPr="000440E7">
              <w:rPr>
                <w:rFonts w:eastAsia="MS PGothic" w:cs="Tahoma"/>
                <w:sz w:val="18"/>
                <w:szCs w:val="18"/>
                <w:lang w:val="ja-JP"/>
              </w:rPr>
              <w:t>に基づくエンタープライズ</w:t>
            </w:r>
            <w:r w:rsidRPr="000440E7">
              <w:rPr>
                <w:rFonts w:eastAsia="MS PGothic" w:cs="Tahoma"/>
                <w:sz w:val="18"/>
                <w:szCs w:val="18"/>
              </w:rPr>
              <w:t xml:space="preserve"> </w:t>
            </w:r>
            <w:r w:rsidRPr="000440E7">
              <w:rPr>
                <w:rFonts w:eastAsia="MS PGothic" w:cs="Tahoma"/>
                <w:sz w:val="18"/>
                <w:szCs w:val="18"/>
                <w:lang w:val="ja-JP"/>
              </w:rPr>
              <w:t>サブスクリプション加入契約を保持している</w:t>
            </w:r>
            <w:r w:rsidRPr="000440E7">
              <w:rPr>
                <w:rFonts w:eastAsia="MS PGothic" w:cs="Tahoma"/>
                <w:sz w:val="18"/>
                <w:szCs w:val="18"/>
              </w:rPr>
              <w:t xml:space="preserve"> (</w:t>
            </w:r>
            <w:r w:rsidRPr="000440E7">
              <w:rPr>
                <w:rFonts w:eastAsia="MS PGothic" w:cs="Tahoma"/>
                <w:sz w:val="18"/>
                <w:szCs w:val="18"/>
                <w:lang w:val="ja-JP"/>
              </w:rPr>
              <w:t>教育機関のお客様は、対象となる契約として、有効な</w:t>
            </w:r>
            <w:r w:rsidRPr="000440E7">
              <w:rPr>
                <w:rFonts w:eastAsia="MS PGothic" w:cs="Tahoma"/>
                <w:sz w:val="18"/>
                <w:szCs w:val="18"/>
              </w:rPr>
              <w:t xml:space="preserve"> </w:t>
            </w:r>
            <w:smartTag w:uri="urn:schemas-microsoft-com:office:smarttags" w:element="place">
              <w:smartTag w:uri="urn:schemas-microsoft-com:office:smarttags" w:element="PlaceName">
                <w:r w:rsidRPr="000440E7">
                  <w:rPr>
                    <w:rFonts w:eastAsia="MS PGothic" w:cs="Tahoma"/>
                    <w:sz w:val="18"/>
                    <w:szCs w:val="18"/>
                  </w:rPr>
                  <w:t>Campus</w:t>
                </w:r>
              </w:smartTag>
              <w:r w:rsidRPr="000440E7">
                <w:rPr>
                  <w:rFonts w:eastAsia="MS PGothic" w:cs="Tahoma"/>
                  <w:sz w:val="18"/>
                  <w:szCs w:val="18"/>
                </w:rPr>
                <w:t xml:space="preserve"> </w:t>
              </w:r>
              <w:smartTag w:uri="urn:schemas-microsoft-com:office:smarttags" w:element="PlaceName">
                <w:r w:rsidRPr="000440E7">
                  <w:rPr>
                    <w:rFonts w:eastAsia="MS PGothic" w:cs="Tahoma"/>
                    <w:sz w:val="18"/>
                    <w:szCs w:val="18"/>
                  </w:rPr>
                  <w:t>Agreement</w:t>
                </w:r>
              </w:smartTag>
              <w:r w:rsidRPr="000440E7">
                <w:rPr>
                  <w:rFonts w:eastAsia="MS PGothic" w:cs="Tahoma"/>
                  <w:sz w:val="18"/>
                  <w:szCs w:val="18"/>
                </w:rPr>
                <w:t xml:space="preserve"> </w:t>
              </w:r>
              <w:smartTag w:uri="urn:schemas-microsoft-com:office:smarttags" w:element="PlaceName">
                <w:r w:rsidRPr="000440E7">
                  <w:rPr>
                    <w:rFonts w:eastAsia="MS PGothic" w:cs="Tahoma"/>
                    <w:sz w:val="18"/>
                    <w:szCs w:val="18"/>
                    <w:lang w:val="ja-JP"/>
                  </w:rPr>
                  <w:t>または</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School</w:t>
                </w:r>
              </w:smartTag>
            </w:smartTag>
            <w:r w:rsidRPr="000440E7">
              <w:rPr>
                <w:rFonts w:eastAsia="MS PGothic" w:cs="Tahoma"/>
                <w:sz w:val="18"/>
                <w:szCs w:val="18"/>
              </w:rPr>
              <w:t xml:space="preserve"> Agreement</w:t>
            </w:r>
            <w:r w:rsidRPr="000440E7">
              <w:rPr>
                <w:rFonts w:eastAsia="MS PGothic" w:cs="Tahoma"/>
                <w:sz w:val="18"/>
                <w:szCs w:val="18"/>
                <w:lang w:val="ja-JP"/>
              </w:rPr>
              <w:t>、あるいは有効な</w:t>
            </w:r>
            <w:r w:rsidRPr="000440E7">
              <w:rPr>
                <w:rFonts w:eastAsia="MS PGothic" w:cs="Tahoma"/>
                <w:sz w:val="18"/>
                <w:szCs w:val="18"/>
              </w:rPr>
              <w:t xml:space="preserve"> Enrollment for Education Solutions </w:t>
            </w:r>
            <w:r w:rsidRPr="000440E7">
              <w:rPr>
                <w:rFonts w:eastAsia="MS PGothic" w:cs="Tahoma"/>
                <w:sz w:val="18"/>
                <w:szCs w:val="18"/>
                <w:lang w:val="ja-JP"/>
              </w:rPr>
              <w:t>を利用できます</w:t>
            </w:r>
            <w:r w:rsidRPr="000440E7">
              <w:rPr>
                <w:rFonts w:eastAsia="MS PGothic" w:cs="Tahoma"/>
                <w:sz w:val="18"/>
                <w:szCs w:val="18"/>
              </w:rPr>
              <w:t>)</w:t>
            </w:r>
            <w:r w:rsidRPr="000440E7">
              <w:rPr>
                <w:rFonts w:eastAsia="MS PGothic" w:cs="Tahoma"/>
                <w:sz w:val="18"/>
                <w:szCs w:val="18"/>
                <w:lang w:val="ja-JP"/>
              </w:rPr>
              <w:t>。</w:t>
            </w:r>
          </w:p>
          <w:p w:rsidR="00470FEF" w:rsidRPr="000440E7" w:rsidRDefault="00470FEF" w:rsidP="00851C47">
            <w:pPr>
              <w:numPr>
                <w:ilvl w:val="0"/>
                <w:numId w:val="55"/>
              </w:numPr>
              <w:rPr>
                <w:rFonts w:eastAsia="MS PGothic" w:cs="Tahoma"/>
                <w:lang w:val="ja-JP" w:eastAsia="ja-JP"/>
              </w:rPr>
            </w:pPr>
            <w:r w:rsidRPr="000440E7">
              <w:rPr>
                <w:rFonts w:eastAsia="MS PGothic" w:cs="Tahoma"/>
                <w:sz w:val="18"/>
                <w:szCs w:val="18"/>
                <w:lang w:val="ja-JP" w:eastAsia="ja-JP"/>
              </w:rPr>
              <w:t>初年度に、選択した製品群ごとに最小要件である</w:t>
            </w:r>
            <w:r w:rsidRPr="000440E7">
              <w:rPr>
                <w:rFonts w:eastAsia="MS PGothic" w:cs="Tahoma"/>
                <w:sz w:val="18"/>
                <w:szCs w:val="18"/>
                <w:lang w:val="ja-JP" w:eastAsia="ja-JP"/>
              </w:rPr>
              <w:t xml:space="preserve"> 500 </w:t>
            </w:r>
            <w:r w:rsidRPr="000440E7">
              <w:rPr>
                <w:rFonts w:eastAsia="MS PGothic" w:cs="Tahoma"/>
                <w:sz w:val="18"/>
                <w:szCs w:val="18"/>
                <w:lang w:val="ja-JP" w:eastAsia="ja-JP"/>
              </w:rPr>
              <w:t>ポイントを超える発注を行っている。</w:t>
            </w:r>
          </w:p>
          <w:p w:rsidR="00470FEF" w:rsidRPr="000440E7" w:rsidRDefault="00470FEF" w:rsidP="00851C47">
            <w:pPr>
              <w:numPr>
                <w:ilvl w:val="0"/>
                <w:numId w:val="55"/>
              </w:numPr>
              <w:rPr>
                <w:rFonts w:eastAsia="MS PGothic" w:cs="Tahoma"/>
                <w:sz w:val="18"/>
                <w:szCs w:val="18"/>
                <w:lang w:eastAsia="ja-JP"/>
              </w:rPr>
            </w:pPr>
            <w:r w:rsidRPr="000440E7">
              <w:rPr>
                <w:rFonts w:eastAsia="MS PGothic" w:cs="Tahoma"/>
                <w:sz w:val="18"/>
                <w:szCs w:val="18"/>
                <w:lang w:val="ja-JP" w:eastAsia="ja-JP"/>
              </w:rPr>
              <w:t>お客様の</w:t>
            </w:r>
            <w:r w:rsidRPr="000440E7">
              <w:rPr>
                <w:rFonts w:eastAsia="MS PGothic" w:cs="Tahoma"/>
                <w:sz w:val="18"/>
                <w:szCs w:val="18"/>
                <w:lang w:val="ja-JP" w:eastAsia="ja-JP"/>
              </w:rPr>
              <w:t xml:space="preserve"> Select Plus </w:t>
            </w:r>
            <w:r w:rsidRPr="000440E7">
              <w:rPr>
                <w:rFonts w:eastAsia="MS PGothic" w:cs="Tahoma"/>
                <w:sz w:val="18"/>
                <w:szCs w:val="18"/>
                <w:lang w:val="ja-JP" w:eastAsia="ja-JP"/>
              </w:rPr>
              <w:t>契約の発効日に先立つ</w:t>
            </w:r>
            <w:r w:rsidRPr="000440E7">
              <w:rPr>
                <w:rFonts w:eastAsia="MS PGothic" w:cs="Tahoma"/>
                <w:sz w:val="18"/>
                <w:szCs w:val="18"/>
                <w:lang w:val="ja-JP" w:eastAsia="ja-JP"/>
              </w:rPr>
              <w:t xml:space="preserve"> 12 </w:t>
            </w:r>
            <w:r w:rsidRPr="000440E7">
              <w:rPr>
                <w:rFonts w:eastAsia="MS PGothic" w:cs="Tahoma"/>
                <w:sz w:val="18"/>
                <w:szCs w:val="18"/>
                <w:lang w:val="ja-JP" w:eastAsia="ja-JP"/>
              </w:rPr>
              <w:t>か月間に、いずれかの契約で最低発注数を購入している。</w:t>
            </w:r>
          </w:p>
          <w:p w:rsidR="00470FEF" w:rsidRPr="000440E7" w:rsidRDefault="00470FEF" w:rsidP="00401BF4">
            <w:pPr>
              <w:rPr>
                <w:rFonts w:eastAsia="MS PGothic" w:cs="Tahoma"/>
                <w:sz w:val="18"/>
                <w:szCs w:val="18"/>
                <w:lang w:eastAsia="ja-JP"/>
              </w:rPr>
            </w:pPr>
          </w:p>
          <w:p w:rsidR="00470FEF" w:rsidRPr="000440E7" w:rsidRDefault="00470FEF" w:rsidP="00401BF4">
            <w:pPr>
              <w:rPr>
                <w:rFonts w:eastAsia="MS PGothic" w:cs="Tahoma"/>
                <w:sz w:val="18"/>
                <w:szCs w:val="18"/>
                <w:lang w:eastAsia="ja-JP"/>
              </w:rPr>
            </w:pPr>
            <w:r w:rsidRPr="000440E7">
              <w:rPr>
                <w:rFonts w:eastAsia="MS PGothic" w:cs="Tahoma"/>
                <w:sz w:val="18"/>
                <w:szCs w:val="18"/>
                <w:lang w:val="ja-JP" w:eastAsia="ja-JP"/>
              </w:rPr>
              <w:t>上のオプション</w:t>
            </w:r>
            <w:r w:rsidRPr="000440E7">
              <w:rPr>
                <w:rFonts w:eastAsia="MS PGothic" w:cs="Tahoma"/>
                <w:sz w:val="18"/>
                <w:szCs w:val="18"/>
                <w:lang w:val="ja-JP" w:eastAsia="ja-JP"/>
              </w:rPr>
              <w:t xml:space="preserve"> 2 </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3 </w:t>
            </w:r>
            <w:r w:rsidRPr="000440E7">
              <w:rPr>
                <w:rFonts w:eastAsia="MS PGothic" w:cs="Tahoma"/>
                <w:sz w:val="18"/>
                <w:szCs w:val="18"/>
                <w:lang w:val="ja-JP" w:eastAsia="ja-JP"/>
              </w:rPr>
              <w:t>では、お客様は、年次調整時に選択した製品群ごとに</w:t>
            </w:r>
            <w:r w:rsidRPr="000440E7">
              <w:rPr>
                <w:rFonts w:eastAsia="MS PGothic" w:cs="Tahoma"/>
                <w:sz w:val="18"/>
                <w:szCs w:val="18"/>
                <w:lang w:val="ja-JP" w:eastAsia="ja-JP"/>
              </w:rPr>
              <w:t xml:space="preserve"> 500 </w:t>
            </w:r>
            <w:r w:rsidRPr="000440E7">
              <w:rPr>
                <w:rFonts w:eastAsia="MS PGothic" w:cs="Tahoma"/>
                <w:sz w:val="18"/>
                <w:szCs w:val="18"/>
                <w:lang w:val="ja-JP" w:eastAsia="ja-JP"/>
              </w:rPr>
              <w:t>ポイント以上を保持している必要があります。</w:t>
            </w:r>
          </w:p>
          <w:p w:rsidR="00470FEF" w:rsidRPr="000440E7" w:rsidRDefault="00470FEF" w:rsidP="00401BF4">
            <w:pPr>
              <w:rPr>
                <w:rFonts w:eastAsia="MS PGothic" w:cs="Tahoma"/>
                <w:sz w:val="18"/>
                <w:szCs w:val="18"/>
                <w:lang w:eastAsia="ja-JP"/>
              </w:rPr>
            </w:pPr>
          </w:p>
          <w:p w:rsidR="00470FEF" w:rsidRPr="000440E7" w:rsidRDefault="00470FEF" w:rsidP="00401BF4">
            <w:pPr>
              <w:rPr>
                <w:rFonts w:eastAsia="MS PGothic" w:cs="Tahoma"/>
                <w:sz w:val="18"/>
                <w:szCs w:val="18"/>
                <w:lang w:eastAsia="ja-JP"/>
              </w:rPr>
            </w:pPr>
            <w:r w:rsidRPr="000440E7">
              <w:rPr>
                <w:rFonts w:eastAsia="MS PGothic" w:cs="Tahom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470FEF" w:rsidRPr="000440E7" w:rsidRDefault="00470FEF" w:rsidP="00401BF4">
            <w:pPr>
              <w:rPr>
                <w:rFonts w:eastAsia="MS PGothic" w:cs="Tahoma"/>
                <w:szCs w:val="18"/>
                <w:lang w:eastAsia="ja-JP"/>
              </w:rPr>
            </w:pPr>
          </w:p>
          <w:tbl>
            <w:tblPr>
              <w:tblW w:w="0" w:type="auto"/>
              <w:jc w:val="center"/>
              <w:tblCellMar>
                <w:left w:w="0" w:type="dxa"/>
                <w:right w:w="0" w:type="dxa"/>
              </w:tblCellMar>
              <w:tblLook w:val="00A0" w:firstRow="1" w:lastRow="0" w:firstColumn="1" w:lastColumn="0" w:noHBand="0" w:noVBand="0"/>
            </w:tblPr>
            <w:tblGrid>
              <w:gridCol w:w="2710"/>
              <w:gridCol w:w="2817"/>
            </w:tblGrid>
            <w:tr w:rsidR="00470FEF" w:rsidRPr="000440E7" w:rsidTr="00D52C6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470FEF" w:rsidRPr="000440E7" w:rsidRDefault="00470FEF" w:rsidP="00401BF4">
                  <w:pPr>
                    <w:jc w:val="center"/>
                    <w:rPr>
                      <w:rFonts w:eastAsia="MS PGothic" w:cs="Tahoma"/>
                      <w:szCs w:val="24"/>
                    </w:rPr>
                  </w:pPr>
                  <w:r w:rsidRPr="000440E7">
                    <w:rPr>
                      <w:rFonts w:eastAsia="MS PGothic" w:cs="Tahoma"/>
                      <w:b/>
                      <w:szCs w:val="24"/>
                      <w:lang w:val="ja-JP"/>
                    </w:rPr>
                    <w:t xml:space="preserve">Select Plus </w:t>
                  </w:r>
                  <w:r w:rsidRPr="000440E7">
                    <w:rPr>
                      <w:rFonts w:eastAsia="MS PGothic" w:cs="Tahoma"/>
                      <w:b/>
                      <w:szCs w:val="24"/>
                      <w:lang w:val="ja-JP"/>
                    </w:rPr>
                    <w:t>の価格レベル</w:t>
                  </w:r>
                  <w:r w:rsidRPr="000440E7">
                    <w:rPr>
                      <w:rFonts w:eastAsia="MS PGothic" w:cs="Tahoma"/>
                      <w:b/>
                      <w:szCs w:val="24"/>
                      <w:lang w:val="ja-JP" w:eastAsia="ja-JP"/>
                    </w:rPr>
                    <w:t xml:space="preserve"> </w:t>
                  </w:r>
                  <w:r w:rsidRPr="000440E7">
                    <w:rPr>
                      <w:rFonts w:eastAsia="MS PGothic" w:cs="Tahoma"/>
                      <w:b/>
                      <w:szCs w:val="24"/>
                      <w:lang w:val="ja-JP"/>
                    </w:rPr>
                    <w:t xml:space="preserve">— </w:t>
                  </w:r>
                  <w:r w:rsidRPr="000440E7">
                    <w:rPr>
                      <w:rFonts w:eastAsia="MS PGothic" w:cs="Tahoma"/>
                      <w:b/>
                      <w:szCs w:val="24"/>
                      <w:lang w:val="ja-JP"/>
                    </w:rPr>
                    <w:t>企業法人のお客様</w:t>
                  </w:r>
                </w:p>
              </w:tc>
              <w:tc>
                <w:tcPr>
                  <w:tcW w:w="2817" w:type="dxa"/>
                  <w:tcBorders>
                    <w:top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470FEF" w:rsidRPr="000440E7" w:rsidRDefault="00470FEF" w:rsidP="00401BF4">
                  <w:pPr>
                    <w:jc w:val="center"/>
                    <w:rPr>
                      <w:rFonts w:eastAsia="MS PGothic" w:cs="Tahoma"/>
                      <w:b/>
                      <w:szCs w:val="24"/>
                      <w:lang w:eastAsia="ja-JP"/>
                    </w:rPr>
                  </w:pPr>
                  <w:r w:rsidRPr="000440E7">
                    <w:rPr>
                      <w:rFonts w:eastAsia="MS PGothic" w:cs="Tahoma"/>
                      <w:b/>
                      <w:szCs w:val="24"/>
                      <w:lang w:val="ja-JP" w:eastAsia="ja-JP"/>
                    </w:rPr>
                    <w:t>製品群ごとの年次最低ポイント</w:t>
                  </w:r>
                </w:p>
              </w:tc>
            </w:tr>
            <w:tr w:rsidR="00470FEF" w:rsidRPr="000440E7"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0440E7" w:rsidRDefault="00470FEF" w:rsidP="00401BF4">
                  <w:pPr>
                    <w:jc w:val="center"/>
                    <w:rPr>
                      <w:rFonts w:eastAsia="MS PGothic" w:cs="Tahoma"/>
                      <w:szCs w:val="18"/>
                      <w:lang w:eastAsia="ja-JP"/>
                    </w:rPr>
                  </w:pPr>
                  <w:r w:rsidRPr="000440E7">
                    <w:rPr>
                      <w:rFonts w:eastAsia="MS PGothic" w:cs="Tahoma"/>
                      <w:szCs w:val="18"/>
                      <w:lang w:eastAsia="ja-JP"/>
                    </w:rPr>
                    <w:t>A</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0440E7" w:rsidRDefault="00470FEF" w:rsidP="00401BF4">
                  <w:pPr>
                    <w:jc w:val="center"/>
                    <w:rPr>
                      <w:rFonts w:eastAsia="MS PGothic" w:cs="Tahoma"/>
                      <w:szCs w:val="18"/>
                      <w:lang w:eastAsia="ja-JP"/>
                    </w:rPr>
                  </w:pPr>
                  <w:r w:rsidRPr="000440E7">
                    <w:rPr>
                      <w:rFonts w:eastAsia="MS PGothic" w:cs="Tahoma"/>
                      <w:szCs w:val="18"/>
                      <w:lang w:eastAsia="ja-JP"/>
                    </w:rPr>
                    <w:t>500</w:t>
                  </w:r>
                </w:p>
              </w:tc>
            </w:tr>
            <w:tr w:rsidR="00470FEF" w:rsidRPr="000440E7"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0440E7" w:rsidRDefault="00470FEF" w:rsidP="00401BF4">
                  <w:pPr>
                    <w:jc w:val="center"/>
                    <w:rPr>
                      <w:rFonts w:eastAsia="MS PGothic" w:cs="Tahoma"/>
                      <w:szCs w:val="18"/>
                      <w:lang w:eastAsia="ja-JP"/>
                    </w:rPr>
                  </w:pPr>
                  <w:r w:rsidRPr="000440E7">
                    <w:rPr>
                      <w:rFonts w:eastAsia="MS PGothic" w:cs="Tahoma"/>
                      <w:szCs w:val="18"/>
                      <w:lang w:eastAsia="ja-JP"/>
                    </w:rPr>
                    <w:t>B</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0440E7" w:rsidRDefault="00470FEF" w:rsidP="00401BF4">
                  <w:pPr>
                    <w:jc w:val="center"/>
                    <w:rPr>
                      <w:rFonts w:eastAsia="MS PGothic" w:cs="Tahoma"/>
                      <w:szCs w:val="18"/>
                      <w:lang w:eastAsia="ja-JP"/>
                    </w:rPr>
                  </w:pPr>
                  <w:r w:rsidRPr="000440E7">
                    <w:rPr>
                      <w:rFonts w:eastAsia="MS PGothic" w:cs="Tahoma"/>
                      <w:szCs w:val="18"/>
                      <w:lang w:eastAsia="ja-JP"/>
                    </w:rPr>
                    <w:t>4,000</w:t>
                  </w:r>
                </w:p>
              </w:tc>
            </w:tr>
            <w:tr w:rsidR="00470FEF" w:rsidRPr="000440E7"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0440E7" w:rsidRDefault="00470FEF" w:rsidP="00401BF4">
                  <w:pPr>
                    <w:jc w:val="center"/>
                    <w:rPr>
                      <w:rFonts w:eastAsia="MS PGothic" w:cs="Tahoma"/>
                      <w:szCs w:val="18"/>
                      <w:lang w:eastAsia="ja-JP"/>
                    </w:rPr>
                  </w:pPr>
                  <w:r w:rsidRPr="000440E7">
                    <w:rPr>
                      <w:rFonts w:eastAsia="MS PGothic" w:cs="Tahoma"/>
                      <w:szCs w:val="18"/>
                      <w:lang w:eastAsia="ja-JP"/>
                    </w:rPr>
                    <w:t>C</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0440E7" w:rsidRDefault="00470FEF" w:rsidP="00401BF4">
                  <w:pPr>
                    <w:jc w:val="center"/>
                    <w:rPr>
                      <w:rFonts w:eastAsia="MS PGothic" w:cs="Tahoma"/>
                      <w:szCs w:val="18"/>
                      <w:lang w:eastAsia="ja-JP"/>
                    </w:rPr>
                  </w:pPr>
                  <w:r w:rsidRPr="000440E7">
                    <w:rPr>
                      <w:rFonts w:eastAsia="MS PGothic" w:cs="Tahoma"/>
                      <w:szCs w:val="18"/>
                      <w:lang w:eastAsia="ja-JP"/>
                    </w:rPr>
                    <w:t>10,000</w:t>
                  </w:r>
                </w:p>
              </w:tc>
            </w:tr>
            <w:tr w:rsidR="00470FEF" w:rsidRPr="000440E7"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0440E7" w:rsidRDefault="00470FEF" w:rsidP="00401BF4">
                  <w:pPr>
                    <w:jc w:val="center"/>
                    <w:rPr>
                      <w:rFonts w:eastAsia="MS PGothic" w:cs="Tahoma"/>
                      <w:szCs w:val="18"/>
                      <w:lang w:eastAsia="ja-JP"/>
                    </w:rPr>
                  </w:pPr>
                  <w:r w:rsidRPr="000440E7">
                    <w:rPr>
                      <w:rFonts w:eastAsia="MS PGothic" w:cs="Tahoma"/>
                      <w:szCs w:val="18"/>
                      <w:lang w:eastAsia="ja-JP"/>
                    </w:rPr>
                    <w:t>D</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0440E7" w:rsidRDefault="00470FEF" w:rsidP="00401BF4">
                  <w:pPr>
                    <w:jc w:val="center"/>
                    <w:rPr>
                      <w:rFonts w:eastAsia="MS PGothic" w:cs="Tahoma"/>
                      <w:szCs w:val="18"/>
                      <w:lang w:eastAsia="ja-JP"/>
                    </w:rPr>
                  </w:pPr>
                  <w:r w:rsidRPr="000440E7">
                    <w:rPr>
                      <w:rFonts w:eastAsia="MS PGothic" w:cs="Tahoma"/>
                      <w:szCs w:val="18"/>
                      <w:lang w:eastAsia="ja-JP"/>
                    </w:rPr>
                    <w:t>25,000</w:t>
                  </w:r>
                </w:p>
              </w:tc>
            </w:tr>
          </w:tbl>
          <w:p w:rsidR="00470FEF" w:rsidRPr="000440E7" w:rsidRDefault="00470FEF" w:rsidP="00401BF4">
            <w:pPr>
              <w:pStyle w:val="AppendixBodyText"/>
              <w:spacing w:before="60" w:after="120"/>
              <w:rPr>
                <w:rFonts w:eastAsia="MS PGothic" w:cs="Tahoma"/>
                <w:sz w:val="18"/>
                <w:lang w:eastAsia="ja-JP"/>
              </w:rPr>
            </w:pPr>
            <w:r w:rsidRPr="000440E7">
              <w:rPr>
                <w:rFonts w:eastAsia="MS PGothic" w:cs="Tahoma"/>
                <w:i/>
                <w:sz w:val="16"/>
                <w:szCs w:val="24"/>
                <w:lang w:val="ja-JP" w:eastAsia="ja-JP"/>
              </w:rPr>
              <w:t>注</w:t>
            </w:r>
            <w:r w:rsidRPr="000440E7">
              <w:rPr>
                <w:rFonts w:eastAsia="MS PGothic" w:cs="Tahoma"/>
                <w:i/>
                <w:sz w:val="16"/>
                <w:szCs w:val="24"/>
                <w:lang w:val="ja-JP" w:eastAsia="ja-JP"/>
              </w:rPr>
              <w:t xml:space="preserve">: </w:t>
            </w:r>
            <w:r w:rsidRPr="000440E7">
              <w:rPr>
                <w:rFonts w:eastAsia="MS PGothic" w:cs="Tahoma"/>
                <w:i/>
                <w:sz w:val="16"/>
                <w:szCs w:val="24"/>
                <w:lang w:val="ja-JP" w:eastAsia="ja-JP"/>
              </w:rPr>
              <w:t>お客様が価格レベルの最小要件を超えて保有するポイントは翌年に繰り越され、その年の年次調整に使用されます。たとえば、お客様が年次調整時に</w:t>
            </w:r>
            <w:r w:rsidRPr="000440E7">
              <w:rPr>
                <w:rFonts w:eastAsia="MS PGothic" w:cs="Tahoma"/>
                <w:i/>
                <w:sz w:val="16"/>
                <w:szCs w:val="24"/>
                <w:lang w:val="ja-JP" w:eastAsia="ja-JP"/>
              </w:rPr>
              <w:t xml:space="preserve"> 4,500 </w:t>
            </w:r>
            <w:r w:rsidRPr="000440E7">
              <w:rPr>
                <w:rFonts w:eastAsia="MS PGothic" w:cs="Tahoma"/>
                <w:i/>
                <w:sz w:val="16"/>
                <w:szCs w:val="24"/>
                <w:lang w:val="ja-JP" w:eastAsia="ja-JP"/>
              </w:rPr>
              <w:t>ポイントを保有している場合は、</w:t>
            </w:r>
            <w:r w:rsidRPr="000440E7">
              <w:rPr>
                <w:rFonts w:eastAsia="MS PGothic" w:cs="Tahoma"/>
                <w:i/>
                <w:sz w:val="16"/>
                <w:szCs w:val="24"/>
                <w:lang w:val="ja-JP" w:eastAsia="ja-JP"/>
              </w:rPr>
              <w:t xml:space="preserve">500 </w:t>
            </w:r>
            <w:r w:rsidRPr="000440E7">
              <w:rPr>
                <w:rFonts w:eastAsia="MS PGothic" w:cs="Tahoma"/>
                <w:i/>
                <w:sz w:val="16"/>
                <w:szCs w:val="24"/>
                <w:lang w:val="ja-JP" w:eastAsia="ja-JP"/>
              </w:rPr>
              <w:t>ポイントが翌年に繰り越され、その年の年次調整に使用されます。</w:t>
            </w:r>
          </w:p>
        </w:tc>
      </w:tr>
      <w:tr w:rsidR="00470FEF" w:rsidRPr="000440E7" w:rsidTr="00F06473">
        <w:tc>
          <w:tcPr>
            <w:tcW w:w="2270" w:type="dxa"/>
          </w:tcPr>
          <w:p w:rsidR="00470FEF" w:rsidRPr="000440E7" w:rsidRDefault="00470FEF" w:rsidP="00CE59C5">
            <w:pPr>
              <w:pStyle w:val="AppendixBodyText"/>
              <w:pageBreakBefore/>
              <w:spacing w:before="60"/>
              <w:rPr>
                <w:rFonts w:eastAsia="MS PGothic" w:cs="Tahoma"/>
                <w:b/>
                <w:color w:val="000000"/>
                <w:szCs w:val="18"/>
                <w:lang w:eastAsia="ja-JP"/>
              </w:rPr>
            </w:pPr>
            <w:r w:rsidRPr="000440E7">
              <w:rPr>
                <w:rFonts w:eastAsia="MS PGothic" w:cs="Tahoma"/>
                <w:b/>
                <w:color w:val="000000"/>
                <w:szCs w:val="18"/>
                <w:lang w:eastAsia="ja-JP"/>
              </w:rPr>
              <w:lastRenderedPageBreak/>
              <w:t>School Agreement</w:t>
            </w:r>
          </w:p>
        </w:tc>
        <w:tc>
          <w:tcPr>
            <w:tcW w:w="7311" w:type="dxa"/>
          </w:tcPr>
          <w:p w:rsidR="00470FEF" w:rsidRPr="000440E7" w:rsidRDefault="00470FEF" w:rsidP="00CE59C5">
            <w:pPr>
              <w:pStyle w:val="AppendixBodyText"/>
              <w:spacing w:before="60"/>
              <w:rPr>
                <w:rFonts w:eastAsia="MS PGothic" w:cs="Tahoma"/>
                <w:sz w:val="18"/>
                <w:szCs w:val="18"/>
                <w:lang w:eastAsia="ja-JP"/>
              </w:rPr>
            </w:pPr>
            <w:r w:rsidRPr="000440E7">
              <w:rPr>
                <w:rFonts w:eastAsia="MS PGothic" w:cs="Tahoma"/>
                <w:sz w:val="18"/>
                <w:szCs w:val="18"/>
                <w:lang w:val="ja-JP" w:eastAsia="ja-JP"/>
              </w:rPr>
              <w:t xml:space="preserve">School Agreement </w:t>
            </w:r>
            <w:r w:rsidRPr="000440E7">
              <w:rPr>
                <w:rFonts w:eastAsia="MS PGothic" w:cs="Tahoma"/>
                <w:sz w:val="18"/>
                <w:szCs w:val="18"/>
                <w:lang w:val="ja-JP" w:eastAsia="ja-JP"/>
              </w:rPr>
              <w:t>では、少なくとも</w:t>
            </w:r>
            <w:r w:rsidRPr="000440E7">
              <w:rPr>
                <w:rFonts w:eastAsia="MS PGothic" w:cs="Tahoma"/>
                <w:sz w:val="18"/>
                <w:szCs w:val="18"/>
                <w:lang w:val="ja-JP" w:eastAsia="ja-JP"/>
              </w:rPr>
              <w:t xml:space="preserve"> 300 </w:t>
            </w:r>
            <w:r w:rsidRPr="000440E7">
              <w:rPr>
                <w:rFonts w:eastAsia="MS PGothic" w:cs="Tahoma"/>
                <w:sz w:val="18"/>
                <w:szCs w:val="18"/>
                <w:lang w:val="ja-JP" w:eastAsia="ja-JP"/>
              </w:rPr>
              <w:t>ユニットを発注していただく必要があります。このユニット数は、選択したアプリケーション、システム、および</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製品の総数に、対象</w:t>
            </w:r>
            <w:r w:rsidRPr="000440E7">
              <w:rPr>
                <w:rFonts w:eastAsia="MS PGothic" w:cs="Tahoma"/>
                <w:sz w:val="18"/>
                <w:szCs w:val="18"/>
                <w:lang w:val="ja-JP" w:eastAsia="ja-JP"/>
              </w:rPr>
              <w:t xml:space="preserve"> FTE/</w:t>
            </w:r>
            <w:r w:rsidRPr="000440E7">
              <w:rPr>
                <w:rFonts w:eastAsia="MS PGothic" w:cs="Tahoma"/>
                <w:sz w:val="18"/>
                <w:szCs w:val="18"/>
                <w:lang w:val="ja-JP" w:eastAsia="ja-JP"/>
              </w:rPr>
              <w:t>スタッフまたは対象</w:t>
            </w:r>
            <w:r w:rsidRPr="000440E7">
              <w:rPr>
                <w:rFonts w:eastAsia="MS PGothic" w:cs="Tahoma"/>
                <w:sz w:val="18"/>
                <w:szCs w:val="18"/>
                <w:lang w:val="ja-JP" w:eastAsia="ja-JP"/>
              </w:rPr>
              <w:t xml:space="preserve"> PC</w:t>
            </w:r>
            <w:r w:rsidR="00075861" w:rsidRPr="000440E7">
              <w:rPr>
                <w:rFonts w:eastAsia="MS PGothic" w:cs="Tahoma"/>
                <w:sz w:val="18"/>
                <w:szCs w:val="18"/>
                <w:lang w:val="ja-JP" w:eastAsia="ja-JP"/>
              </w:rPr>
              <w:t xml:space="preserve"> </w:t>
            </w:r>
            <w:r w:rsidRPr="000440E7">
              <w:rPr>
                <w:rFonts w:eastAsia="MS PGothic" w:cs="Tahoma"/>
                <w:sz w:val="18"/>
                <w:szCs w:val="18"/>
                <w:lang w:val="ja-JP" w:eastAsia="ja-JP"/>
              </w:rPr>
              <w:t>の総数を乗算することによって決まります。必要な最低発注数は地域により異なりますのでご注意ください。</w:t>
            </w:r>
          </w:p>
          <w:p w:rsidR="00470FEF" w:rsidRPr="000440E7" w:rsidRDefault="00470FEF" w:rsidP="00401BF4">
            <w:pPr>
              <w:tabs>
                <w:tab w:val="left" w:pos="8640"/>
              </w:tabs>
              <w:rPr>
                <w:rFonts w:eastAsia="MS PGothic" w:cs="Tahoma"/>
                <w:color w:val="000000"/>
                <w:lang w:eastAsia="ja-JP"/>
              </w:rPr>
            </w:pPr>
            <w:r w:rsidRPr="000440E7">
              <w:rPr>
                <w:rFonts w:eastAsia="MS PGothic" w:cs="Tahoma"/>
                <w:b/>
                <w:sz w:val="18"/>
                <w:szCs w:val="18"/>
                <w:lang w:val="ja-JP" w:eastAsia="ja-JP"/>
              </w:rPr>
              <w:t>注</w:t>
            </w:r>
            <w:r w:rsidRPr="000440E7">
              <w:rPr>
                <w:rFonts w:eastAsia="MS PGothic" w:cs="Tahoma"/>
                <w:b/>
                <w:sz w:val="18"/>
                <w:szCs w:val="18"/>
                <w:lang w:val="ja-JP" w:eastAsia="ja-JP"/>
              </w:rPr>
              <w:t xml:space="preserve">: </w:t>
            </w:r>
            <w:r w:rsidRPr="000440E7">
              <w:rPr>
                <w:rFonts w:eastAsia="MS PGothic" w:cs="Tahoma"/>
                <w:sz w:val="18"/>
                <w:szCs w:val="18"/>
                <w:lang w:val="ja-JP" w:eastAsia="ja-JP"/>
              </w:rPr>
              <w:t>製品表の製品使用条件に明記されている場合を除き、</w:t>
            </w:r>
            <w:r w:rsidRPr="000440E7">
              <w:rPr>
                <w:rFonts w:eastAsia="MS PGothic" w:cs="Tahoma"/>
                <w:sz w:val="18"/>
                <w:szCs w:val="18"/>
                <w:lang w:val="ja-JP" w:eastAsia="ja-JP"/>
              </w:rPr>
              <w:t xml:space="preserve">School Agreement </w:t>
            </w:r>
            <w:r w:rsidRPr="000440E7">
              <w:rPr>
                <w:rFonts w:eastAsia="MS PGothic" w:cs="Tahoma"/>
                <w:sz w:val="18"/>
                <w:szCs w:val="18"/>
                <w:lang w:val="ja-JP" w:eastAsia="ja-JP"/>
              </w:rPr>
              <w:t>のお客様は、サブスクリプションに含まれる一部の対象ユーザーまたは</w:t>
            </w:r>
            <w:r w:rsidRPr="000440E7">
              <w:rPr>
                <w:rFonts w:eastAsia="MS PGothic" w:cs="Tahoma"/>
                <w:sz w:val="18"/>
                <w:szCs w:val="18"/>
                <w:lang w:val="ja-JP" w:eastAsia="ja-JP"/>
              </w:rPr>
              <w:t xml:space="preserve"> PC </w:t>
            </w:r>
            <w:r w:rsidRPr="000440E7">
              <w:rPr>
                <w:rFonts w:eastAsia="MS PGothic" w:cs="Tahoma"/>
                <w:sz w:val="18"/>
                <w:szCs w:val="18"/>
                <w:lang w:val="ja-JP" w:eastAsia="ja-JP"/>
              </w:rPr>
              <w:t>用のみに、アプリケーション、システム、サブスクリプション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ユーザー</w:t>
            </w:r>
            <w:r w:rsidRPr="000440E7">
              <w:rPr>
                <w:rFonts w:eastAsia="MS PGothic" w:cs="Tahoma"/>
                <w:sz w:val="18"/>
                <w:szCs w:val="18"/>
                <w:lang w:val="ja-JP" w:eastAsia="ja-JP"/>
              </w:rPr>
              <w:t>/</w:t>
            </w:r>
            <w:r w:rsidRPr="000440E7">
              <w:rPr>
                <w:rFonts w:eastAsia="MS PGothic" w:cs="Tahoma"/>
                <w:sz w:val="18"/>
                <w:szCs w:val="18"/>
                <w:lang w:val="ja-JP" w:eastAsia="ja-JP"/>
              </w:rPr>
              <w:t>デバイス</w:t>
            </w:r>
            <w:r w:rsidRPr="000440E7">
              <w:rPr>
                <w:rFonts w:eastAsia="MS PGothic" w:cs="Tahoma"/>
                <w:sz w:val="18"/>
                <w:szCs w:val="18"/>
                <w:lang w:val="ja-JP" w:eastAsia="ja-JP"/>
              </w:rPr>
              <w:t>)</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製品を選択することはできません。たとえば、サブスクリプションが合計で</w:t>
            </w:r>
            <w:r w:rsidRPr="000440E7">
              <w:rPr>
                <w:rFonts w:eastAsia="MS PGothic" w:cs="Tahoma"/>
                <w:sz w:val="18"/>
                <w:szCs w:val="18"/>
                <w:lang w:val="ja-JP" w:eastAsia="ja-JP"/>
              </w:rPr>
              <w:t xml:space="preserve"> 100 </w:t>
            </w:r>
            <w:r w:rsidRPr="000440E7">
              <w:rPr>
                <w:rFonts w:eastAsia="MS PGothic" w:cs="Tahoma"/>
                <w:sz w:val="18"/>
                <w:szCs w:val="18"/>
                <w:lang w:val="ja-JP" w:eastAsia="ja-JP"/>
              </w:rPr>
              <w:t>台の</w:t>
            </w:r>
            <w:r w:rsidRPr="000440E7">
              <w:rPr>
                <w:rFonts w:eastAsia="MS PGothic" w:cs="Tahoma"/>
                <w:sz w:val="18"/>
                <w:szCs w:val="18"/>
                <w:lang w:val="ja-JP" w:eastAsia="ja-JP"/>
              </w:rPr>
              <w:t xml:space="preserve"> PC </w:t>
            </w:r>
            <w:r w:rsidRPr="000440E7">
              <w:rPr>
                <w:rFonts w:eastAsia="MS PGothic" w:cs="Tahoma"/>
                <w:sz w:val="18"/>
                <w:szCs w:val="18"/>
                <w:lang w:val="ja-JP" w:eastAsia="ja-JP"/>
              </w:rPr>
              <w:t>を対象としている場合、これらの</w:t>
            </w:r>
            <w:r w:rsidRPr="000440E7">
              <w:rPr>
                <w:rFonts w:eastAsia="MS PGothic" w:cs="Tahoma"/>
                <w:sz w:val="18"/>
                <w:szCs w:val="18"/>
                <w:lang w:val="ja-JP" w:eastAsia="ja-JP"/>
              </w:rPr>
              <w:t xml:space="preserve"> PC </w:t>
            </w:r>
            <w:r w:rsidRPr="000440E7">
              <w:rPr>
                <w:rFonts w:eastAsia="MS PGothic" w:cs="Tahoma"/>
                <w:sz w:val="18"/>
                <w:szCs w:val="18"/>
                <w:lang w:val="ja-JP" w:eastAsia="ja-JP"/>
              </w:rPr>
              <w:t>の一部でのみ特定の製品を実行するとしても、選択するアプリケーション、システム、サブスクリプション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ユーザー</w:t>
            </w:r>
            <w:r w:rsidRPr="000440E7">
              <w:rPr>
                <w:rFonts w:eastAsia="MS PGothic" w:cs="Tahoma"/>
                <w:sz w:val="18"/>
                <w:szCs w:val="18"/>
                <w:lang w:val="ja-JP" w:eastAsia="ja-JP"/>
              </w:rPr>
              <w:t>/</w:t>
            </w:r>
            <w:r w:rsidRPr="000440E7">
              <w:rPr>
                <w:rFonts w:eastAsia="MS PGothic" w:cs="Tahoma"/>
                <w:sz w:val="18"/>
                <w:szCs w:val="18"/>
                <w:lang w:val="ja-JP" w:eastAsia="ja-JP"/>
              </w:rPr>
              <w:t>デバイス</w:t>
            </w:r>
            <w:r w:rsidRPr="000440E7">
              <w:rPr>
                <w:rFonts w:eastAsia="MS PGothic" w:cs="Tahoma"/>
                <w:sz w:val="18"/>
                <w:szCs w:val="18"/>
                <w:lang w:val="ja-JP" w:eastAsia="ja-JP"/>
              </w:rPr>
              <w:t>)</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製品は、その</w:t>
            </w:r>
            <w:r w:rsidRPr="000440E7">
              <w:rPr>
                <w:rFonts w:eastAsia="MS PGothic" w:cs="Tahoma"/>
                <w:sz w:val="18"/>
                <w:szCs w:val="18"/>
                <w:lang w:val="ja-JP" w:eastAsia="ja-JP"/>
              </w:rPr>
              <w:t xml:space="preserve"> 100 </w:t>
            </w:r>
            <w:r w:rsidRPr="000440E7">
              <w:rPr>
                <w:rFonts w:eastAsia="MS PGothic" w:cs="Tahoma"/>
                <w:sz w:val="18"/>
                <w:szCs w:val="18"/>
                <w:lang w:val="ja-JP" w:eastAsia="ja-JP"/>
              </w:rPr>
              <w:t>台の</w:t>
            </w:r>
            <w:r w:rsidRPr="000440E7">
              <w:rPr>
                <w:rFonts w:eastAsia="MS PGothic" w:cs="Tahoma"/>
                <w:sz w:val="18"/>
                <w:szCs w:val="18"/>
                <w:lang w:val="ja-JP" w:eastAsia="ja-JP"/>
              </w:rPr>
              <w:t xml:space="preserve"> PC </w:t>
            </w:r>
            <w:r w:rsidRPr="000440E7">
              <w:rPr>
                <w:rFonts w:eastAsia="MS PGothic" w:cs="Tahoma"/>
                <w:sz w:val="18"/>
                <w:szCs w:val="18"/>
                <w:lang w:val="ja-JP" w:eastAsia="ja-JP"/>
              </w:rPr>
              <w:t>すべてに対するものになります。</w:t>
            </w:r>
          </w:p>
        </w:tc>
      </w:tr>
      <w:tr w:rsidR="00470FEF" w:rsidRPr="000440E7" w:rsidTr="00F06473">
        <w:tc>
          <w:tcPr>
            <w:tcW w:w="2270" w:type="dxa"/>
          </w:tcPr>
          <w:p w:rsidR="00470FEF" w:rsidRPr="000440E7" w:rsidRDefault="00470FEF" w:rsidP="00CE59C5">
            <w:pPr>
              <w:pStyle w:val="AppendixBodyText"/>
              <w:spacing w:before="60"/>
              <w:ind w:right="720"/>
              <w:rPr>
                <w:rFonts w:eastAsia="MS PGothic" w:cs="Tahoma"/>
                <w:b/>
                <w:color w:val="000000"/>
                <w:sz w:val="18"/>
                <w:szCs w:val="18"/>
                <w:lang w:eastAsia="ja-JP"/>
              </w:rPr>
            </w:pPr>
            <w:r w:rsidRPr="000440E7">
              <w:rPr>
                <w:rFonts w:eastAsia="MS PGothic" w:cs="Tahoma"/>
                <w:b/>
                <w:lang w:eastAsia="ja-JP"/>
              </w:rPr>
              <w:t xml:space="preserve">Enterprise Agreement </w:t>
            </w:r>
            <w:r w:rsidRPr="000440E7">
              <w:rPr>
                <w:rFonts w:eastAsia="MS PGothic" w:cs="Tahoma"/>
                <w:b/>
                <w:lang w:eastAsia="ja-JP"/>
              </w:rPr>
              <w:t>および</w:t>
            </w:r>
            <w:r w:rsidRPr="000440E7">
              <w:rPr>
                <w:rFonts w:eastAsia="MS PGothic" w:cs="Tahoma"/>
                <w:b/>
                <w:lang w:eastAsia="ja-JP"/>
              </w:rPr>
              <w:t xml:space="preserve"> Enterprise Subscription Agreement</w:t>
            </w:r>
          </w:p>
        </w:tc>
        <w:tc>
          <w:tcPr>
            <w:tcW w:w="7311" w:type="dxa"/>
          </w:tcPr>
          <w:p w:rsidR="00470FEF" w:rsidRPr="000440E7" w:rsidRDefault="00470FEF" w:rsidP="00CE59C5">
            <w:pPr>
              <w:spacing w:before="60"/>
              <w:rPr>
                <w:rFonts w:eastAsia="MS PGothic" w:cs="Tahoma"/>
                <w:sz w:val="18"/>
                <w:szCs w:val="18"/>
              </w:rPr>
            </w:pPr>
            <w:r w:rsidRPr="000440E7">
              <w:rPr>
                <w:rFonts w:eastAsia="MS PGothic" w:cs="Tahoma"/>
                <w:sz w:val="18"/>
                <w:szCs w:val="18"/>
              </w:rPr>
              <w:t xml:space="preserve">Enterprise Agreement (EA) </w:t>
            </w:r>
            <w:r w:rsidRPr="000440E7">
              <w:rPr>
                <w:rFonts w:eastAsia="MS PGothic" w:cs="Tahoma"/>
                <w:sz w:val="18"/>
                <w:szCs w:val="18"/>
                <w:lang w:val="ja-JP"/>
              </w:rPr>
              <w:t>および</w:t>
            </w:r>
            <w:r w:rsidRPr="000440E7">
              <w:rPr>
                <w:rFonts w:eastAsia="MS PGothic" w:cs="Tahoma"/>
                <w:sz w:val="18"/>
                <w:szCs w:val="18"/>
              </w:rPr>
              <w:t xml:space="preserve"> Enterprise Subscription Agreement (ESA) </w:t>
            </w:r>
            <w:r w:rsidRPr="000440E7">
              <w:rPr>
                <w:rFonts w:eastAsia="MS PGothic" w:cs="Tahoma"/>
                <w:sz w:val="18"/>
                <w:szCs w:val="18"/>
                <w:lang w:val="ja-JP"/>
              </w:rPr>
              <w:t>では、対象デバイス</w:t>
            </w:r>
            <w:r w:rsidRPr="000440E7">
              <w:rPr>
                <w:rFonts w:eastAsia="MS PGothic" w:cs="Tahoma"/>
                <w:sz w:val="18"/>
                <w:szCs w:val="18"/>
              </w:rPr>
              <w:t>/</w:t>
            </w:r>
            <w:r w:rsidRPr="000440E7">
              <w:rPr>
                <w:rFonts w:eastAsia="MS PGothic" w:cs="Tahoma"/>
                <w:sz w:val="18"/>
                <w:szCs w:val="18"/>
                <w:lang w:val="ja-JP"/>
              </w:rPr>
              <w:t>デスクトップ数または対象ユーザー数は</w:t>
            </w:r>
            <w:r w:rsidRPr="000440E7">
              <w:rPr>
                <w:rFonts w:eastAsia="MS PGothic" w:cs="Tahoma"/>
                <w:sz w:val="18"/>
                <w:szCs w:val="18"/>
              </w:rPr>
              <w:t xml:space="preserve"> 250 </w:t>
            </w:r>
            <w:r w:rsidRPr="000440E7">
              <w:rPr>
                <w:rFonts w:eastAsia="MS PGothic" w:cs="Tahoma"/>
                <w:sz w:val="18"/>
                <w:szCs w:val="18"/>
                <w:lang w:val="ja-JP"/>
              </w:rPr>
              <w:t>以上である必要があります。</w:t>
            </w:r>
          </w:p>
          <w:p w:rsidR="00470FEF" w:rsidRPr="000440E7" w:rsidRDefault="00470FEF" w:rsidP="00B80ADE">
            <w:pPr>
              <w:rPr>
                <w:rFonts w:eastAsia="MS PGothic" w:cs="Tahoma"/>
                <w:sz w:val="18"/>
                <w:szCs w:val="18"/>
              </w:rPr>
            </w:pPr>
          </w:p>
          <w:p w:rsidR="00470FEF" w:rsidRPr="000440E7" w:rsidRDefault="00470FEF" w:rsidP="00B80ADE">
            <w:pPr>
              <w:rPr>
                <w:rFonts w:eastAsia="MS PGothic" w:cs="Tahoma"/>
                <w:b/>
                <w:sz w:val="18"/>
                <w:szCs w:val="18"/>
                <w:lang w:eastAsia="ja-JP"/>
              </w:rPr>
            </w:pPr>
            <w:r w:rsidRPr="000440E7">
              <w:rPr>
                <w:rFonts w:eastAsia="MS PGothic" w:cs="Tahoma"/>
                <w:b/>
                <w:sz w:val="18"/>
                <w:szCs w:val="18"/>
                <w:lang w:val="ja-JP" w:eastAsia="ja-JP"/>
              </w:rPr>
              <w:t>対象デバイス</w:t>
            </w:r>
            <w:r w:rsidRPr="000440E7">
              <w:rPr>
                <w:rFonts w:eastAsia="MS PGothic" w:cs="Tahoma"/>
                <w:b/>
                <w:sz w:val="18"/>
                <w:szCs w:val="18"/>
                <w:lang w:val="ja-JP" w:eastAsia="ja-JP"/>
              </w:rPr>
              <w:t>/</w:t>
            </w:r>
            <w:r w:rsidRPr="000440E7">
              <w:rPr>
                <w:rFonts w:eastAsia="MS PGothic" w:cs="Tahoma"/>
                <w:b/>
                <w:sz w:val="18"/>
                <w:szCs w:val="18"/>
                <w:lang w:val="ja-JP" w:eastAsia="ja-JP"/>
              </w:rPr>
              <w:t>デスクトップ</w:t>
            </w:r>
          </w:p>
          <w:p w:rsidR="00470FEF" w:rsidRPr="000440E7" w:rsidRDefault="00470FEF" w:rsidP="00B80ADE">
            <w:pPr>
              <w:rPr>
                <w:rFonts w:eastAsia="MS PGothic" w:cs="Tahoma"/>
                <w:sz w:val="18"/>
                <w:szCs w:val="18"/>
                <w:lang w:eastAsia="ja-JP"/>
              </w:rPr>
            </w:pPr>
            <w:r w:rsidRPr="000440E7">
              <w:rPr>
                <w:rFonts w:eastAsia="MS PGothic" w:cs="Tahoma"/>
                <w:sz w:val="18"/>
                <w:szCs w:val="18"/>
                <w:lang w:val="ja-JP" w:eastAsia="ja-JP"/>
              </w:rPr>
              <w:t>お客様のボリューム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ライセンス契約の内容にかかわらず、「対象デバイス</w:t>
            </w:r>
            <w:r w:rsidRPr="000440E7">
              <w:rPr>
                <w:rFonts w:eastAsia="MS PGothic" w:cs="Tahoma"/>
                <w:sz w:val="18"/>
                <w:szCs w:val="18"/>
                <w:lang w:val="ja-JP" w:eastAsia="ja-JP"/>
              </w:rPr>
              <w:t>/</w:t>
            </w:r>
            <w:r w:rsidRPr="000440E7">
              <w:rPr>
                <w:rFonts w:eastAsia="MS PGothic" w:cs="Tahom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rsidR="00470FEF" w:rsidRPr="000440E7" w:rsidRDefault="00470FEF" w:rsidP="00B80ADE">
            <w:pPr>
              <w:rPr>
                <w:rFonts w:eastAsia="MS PGothic" w:cs="Tahoma"/>
                <w:sz w:val="18"/>
                <w:szCs w:val="18"/>
                <w:lang w:eastAsia="ja-JP"/>
              </w:rPr>
            </w:pPr>
          </w:p>
          <w:p w:rsidR="00470FEF" w:rsidRPr="000440E7" w:rsidRDefault="00470FEF" w:rsidP="00851C47">
            <w:pPr>
              <w:numPr>
                <w:ilvl w:val="0"/>
                <w:numId w:val="55"/>
              </w:numPr>
              <w:rPr>
                <w:rFonts w:eastAsia="MS PGothic" w:cs="Tahoma"/>
                <w:sz w:val="18"/>
                <w:szCs w:val="18"/>
                <w:lang w:eastAsia="ja-JP"/>
              </w:rPr>
            </w:pPr>
            <w:r w:rsidRPr="000440E7">
              <w:rPr>
                <w:rFonts w:eastAsia="MS PGothic" w:cs="Tahoma"/>
                <w:sz w:val="18"/>
                <w:szCs w:val="18"/>
                <w:lang w:val="ja-JP" w:eastAsia="ja-JP"/>
              </w:rPr>
              <w:t xml:space="preserve">Windows </w:t>
            </w:r>
            <w:r w:rsidRPr="000440E7">
              <w:rPr>
                <w:rFonts w:eastAsia="MS PGothic" w:cs="Tahoma"/>
                <w:sz w:val="18"/>
                <w:szCs w:val="18"/>
                <w:lang w:val="ja-JP" w:eastAsia="ja-JP"/>
              </w:rPr>
              <w:t>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w:t>
            </w:r>
          </w:p>
          <w:p w:rsidR="00470FEF" w:rsidRPr="000440E7" w:rsidRDefault="00470FEF" w:rsidP="00851C47">
            <w:pPr>
              <w:numPr>
                <w:ilvl w:val="0"/>
                <w:numId w:val="55"/>
              </w:numPr>
              <w:rPr>
                <w:rFonts w:eastAsia="MS PGothic" w:cs="Tahoma"/>
                <w:sz w:val="18"/>
                <w:szCs w:val="18"/>
              </w:rPr>
            </w:pPr>
            <w:r w:rsidRPr="000440E7">
              <w:rPr>
                <w:rFonts w:eastAsia="MS PGothic" w:cs="Tahoma"/>
                <w:sz w:val="18"/>
                <w:szCs w:val="18"/>
                <w:lang w:val="ja-JP"/>
              </w:rPr>
              <w:t>Windows Virtual Desktop Access</w:t>
            </w:r>
          </w:p>
          <w:p w:rsidR="00470FEF" w:rsidRPr="000440E7" w:rsidRDefault="00470FEF" w:rsidP="00851C47">
            <w:pPr>
              <w:numPr>
                <w:ilvl w:val="0"/>
                <w:numId w:val="55"/>
              </w:numPr>
              <w:rPr>
                <w:rFonts w:eastAsia="MS PGothic" w:cs="Tahoma"/>
                <w:sz w:val="18"/>
                <w:szCs w:val="18"/>
              </w:rPr>
            </w:pPr>
            <w:r w:rsidRPr="000440E7">
              <w:rPr>
                <w:rFonts w:eastAsia="MS PGothic" w:cs="Tahoma"/>
                <w:sz w:val="18"/>
                <w:szCs w:val="18"/>
                <w:lang w:val="ja-JP"/>
              </w:rPr>
              <w:t>Virtual Desktop Infrastructure Suite</w:t>
            </w:r>
          </w:p>
          <w:p w:rsidR="00470FEF" w:rsidRPr="000440E7" w:rsidRDefault="00470FEF" w:rsidP="00851C47">
            <w:pPr>
              <w:numPr>
                <w:ilvl w:val="0"/>
                <w:numId w:val="55"/>
              </w:numPr>
              <w:rPr>
                <w:rFonts w:eastAsia="MS PGothic" w:cs="Tahoma"/>
                <w:sz w:val="18"/>
                <w:szCs w:val="18"/>
              </w:rPr>
            </w:pPr>
            <w:r w:rsidRPr="000440E7">
              <w:rPr>
                <w:rFonts w:eastAsia="MS PGothic" w:cs="Tahoma"/>
                <w:sz w:val="18"/>
                <w:szCs w:val="18"/>
                <w:lang w:val="ja-JP"/>
              </w:rPr>
              <w:t>MDOP for Software Assurance</w:t>
            </w:r>
          </w:p>
          <w:p w:rsidR="00470FEF" w:rsidRPr="000440E7" w:rsidRDefault="00470FEF" w:rsidP="00851C47">
            <w:pPr>
              <w:numPr>
                <w:ilvl w:val="0"/>
                <w:numId w:val="55"/>
              </w:numPr>
              <w:rPr>
                <w:rFonts w:eastAsia="MS PGothic" w:cs="Tahoma"/>
                <w:sz w:val="18"/>
                <w:szCs w:val="18"/>
                <w:lang w:eastAsia="ja-JP"/>
              </w:rPr>
            </w:pPr>
            <w:r w:rsidRPr="000440E7">
              <w:rPr>
                <w:rFonts w:eastAsia="MS PGothic" w:cs="Tahoma"/>
                <w:sz w:val="18"/>
                <w:szCs w:val="18"/>
                <w:lang w:val="ja-JP" w:eastAsia="ja-JP"/>
              </w:rPr>
              <w:t>ローミング使用権を含む、すべてのエディションの</w:t>
            </w:r>
            <w:r w:rsidRPr="000440E7">
              <w:rPr>
                <w:rFonts w:eastAsia="MS PGothic" w:cs="Tahoma"/>
                <w:sz w:val="18"/>
                <w:szCs w:val="18"/>
                <w:lang w:val="ja-JP" w:eastAsia="ja-JP"/>
              </w:rPr>
              <w:t xml:space="preserve"> Office</w:t>
            </w:r>
            <w:r w:rsidRPr="000440E7">
              <w:rPr>
                <w:rFonts w:eastAsia="MS PGothic" w:cs="Tahoma"/>
                <w:sz w:val="18"/>
                <w:szCs w:val="18"/>
                <w:lang w:val="ja-JP" w:eastAsia="ja-JP"/>
              </w:rPr>
              <w:t>、</w:t>
            </w:r>
            <w:r w:rsidRPr="000440E7">
              <w:rPr>
                <w:rFonts w:eastAsia="MS PGothic" w:cs="Tahoma"/>
                <w:sz w:val="18"/>
                <w:szCs w:val="18"/>
                <w:lang w:val="ja-JP" w:eastAsia="ja-JP"/>
              </w:rPr>
              <w:t>Project</w:t>
            </w:r>
            <w:r w:rsidRPr="000440E7">
              <w:rPr>
                <w:rFonts w:eastAsia="MS PGothic" w:cs="Tahoma"/>
                <w:sz w:val="18"/>
                <w:szCs w:val="18"/>
                <w:lang w:val="ja-JP" w:eastAsia="ja-JP"/>
              </w:rPr>
              <w:t>、</w:t>
            </w:r>
            <w:r w:rsidRPr="000440E7">
              <w:rPr>
                <w:rFonts w:eastAsia="MS PGothic" w:cs="Tahoma"/>
                <w:sz w:val="18"/>
                <w:szCs w:val="18"/>
                <w:lang w:val="ja-JP" w:eastAsia="ja-JP"/>
              </w:rPr>
              <w:t xml:space="preserve">Visio </w:t>
            </w:r>
            <w:r w:rsidRPr="000440E7">
              <w:rPr>
                <w:rFonts w:eastAsia="MS PGothic" w:cs="Tahoma"/>
                <w:sz w:val="18"/>
                <w:szCs w:val="18"/>
                <w:lang w:val="ja-JP" w:eastAsia="ja-JP"/>
              </w:rPr>
              <w:t>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w:t>
            </w:r>
          </w:p>
          <w:p w:rsidR="00470FEF" w:rsidRPr="000440E7" w:rsidRDefault="00470FEF" w:rsidP="00B80ADE">
            <w:pPr>
              <w:rPr>
                <w:rFonts w:eastAsia="MS PGothic" w:cs="Tahoma"/>
                <w:sz w:val="18"/>
                <w:szCs w:val="18"/>
                <w:lang w:eastAsia="ja-JP"/>
              </w:rPr>
            </w:pPr>
          </w:p>
          <w:p w:rsidR="00470FEF" w:rsidRPr="000440E7" w:rsidRDefault="00470FEF" w:rsidP="00B80ADE">
            <w:pPr>
              <w:rPr>
                <w:rFonts w:eastAsia="MS PGothic" w:cs="Tahoma"/>
                <w:sz w:val="18"/>
                <w:szCs w:val="18"/>
                <w:lang w:eastAsia="ja-JP"/>
              </w:rPr>
            </w:pPr>
            <w:r w:rsidRPr="000440E7">
              <w:rPr>
                <w:rFonts w:eastAsia="MS PGothic" w:cs="Tahoma"/>
                <w:sz w:val="18"/>
                <w:szCs w:val="18"/>
                <w:lang w:val="ja-JP" w:eastAsia="ja-JP"/>
              </w:rPr>
              <w:t>「対象となる第三者のデバイス」とは、お客様またはお客様の関連会社によって直接または間接的に管理されていないデバイスのことです</w:t>
            </w:r>
            <w:r w:rsidRPr="000440E7">
              <w:rPr>
                <w:rFonts w:eastAsia="MS PGothic" w:cs="Tahoma"/>
                <w:sz w:val="18"/>
                <w:szCs w:val="18"/>
                <w:lang w:val="ja-JP" w:eastAsia="ja-JP"/>
              </w:rPr>
              <w:t xml:space="preserve"> (</w:t>
            </w:r>
            <w:r w:rsidRPr="000440E7">
              <w:rPr>
                <w:rFonts w:eastAsia="MS PGothic" w:cs="Tahoma"/>
                <w:sz w:val="18"/>
                <w:szCs w:val="18"/>
                <w:lang w:val="ja-JP" w:eastAsia="ja-JP"/>
              </w:rPr>
              <w:t>例</w:t>
            </w:r>
            <w:r w:rsidRPr="000440E7">
              <w:rPr>
                <w:rFonts w:eastAsia="MS PGothic" w:cs="Tahoma"/>
                <w:sz w:val="18"/>
                <w:szCs w:val="18"/>
                <w:lang w:val="ja-JP" w:eastAsia="ja-JP"/>
              </w:rPr>
              <w:t xml:space="preserve">: </w:t>
            </w:r>
            <w:r w:rsidRPr="000440E7">
              <w:rPr>
                <w:rFonts w:eastAsia="MS PGothic" w:cs="Tahoma"/>
                <w:sz w:val="18"/>
                <w:szCs w:val="18"/>
                <w:lang w:val="ja-JP" w:eastAsia="ja-JP"/>
              </w:rPr>
              <w:t>第三者の公衆キオスク</w:t>
            </w:r>
            <w:r w:rsidRPr="000440E7">
              <w:rPr>
                <w:rFonts w:eastAsia="MS PGothic" w:cs="Tahoma"/>
                <w:sz w:val="18"/>
                <w:szCs w:val="18"/>
                <w:lang w:val="ja-JP" w:eastAsia="ja-JP"/>
              </w:rPr>
              <w:t>)</w:t>
            </w:r>
            <w:r w:rsidRPr="000440E7">
              <w:rPr>
                <w:rFonts w:eastAsia="MS PGothic" w:cs="Tahoma"/>
                <w:sz w:val="18"/>
                <w:szCs w:val="18"/>
                <w:lang w:val="ja-JP" w:eastAsia="ja-JP"/>
              </w:rPr>
              <w:t>。詳細については、製品使用権説明書を参照してください。</w:t>
            </w:r>
          </w:p>
          <w:p w:rsidR="00470FEF" w:rsidRPr="000440E7" w:rsidRDefault="00470FEF" w:rsidP="00B80ADE">
            <w:pPr>
              <w:pStyle w:val="Heading3"/>
              <w:ind w:left="70"/>
              <w:rPr>
                <w:rFonts w:eastAsia="MS PGothic" w:cs="Tahoma"/>
                <w:sz w:val="18"/>
                <w:szCs w:val="18"/>
                <w:lang w:eastAsia="ja-JP"/>
              </w:rPr>
            </w:pPr>
          </w:p>
          <w:p w:rsidR="00470FEF" w:rsidRPr="000440E7" w:rsidRDefault="00470FEF" w:rsidP="00B80ADE">
            <w:pPr>
              <w:rPr>
                <w:rFonts w:eastAsia="MS PGothic" w:cs="Tahoma"/>
                <w:sz w:val="18"/>
                <w:szCs w:val="18"/>
                <w:lang w:eastAsia="ja-JP"/>
              </w:rPr>
            </w:pPr>
            <w:r w:rsidRPr="000440E7">
              <w:rPr>
                <w:rFonts w:eastAsia="MS PGothic" w:cs="Tahoma"/>
                <w:b/>
                <w:sz w:val="18"/>
                <w:szCs w:val="18"/>
                <w:lang w:val="ja-JP" w:eastAsia="ja-JP"/>
              </w:rPr>
              <w:t>対象ユーザーの除外</w:t>
            </w:r>
          </w:p>
          <w:p w:rsidR="00470FEF" w:rsidRPr="000440E7" w:rsidRDefault="00470FEF" w:rsidP="002B273B">
            <w:pPr>
              <w:pStyle w:val="AppendixBodyText"/>
              <w:spacing w:after="0"/>
              <w:ind w:left="70" w:right="720"/>
              <w:rPr>
                <w:rFonts w:eastAsia="MS PGothic" w:cs="Tahoma"/>
                <w:sz w:val="18"/>
                <w:szCs w:val="18"/>
                <w:lang w:eastAsia="ja-JP"/>
              </w:rPr>
            </w:pPr>
            <w:r w:rsidRPr="000440E7">
              <w:rPr>
                <w:rFonts w:eastAsia="MS PGothic" w:cs="Tahoma"/>
                <w:sz w:val="18"/>
                <w:szCs w:val="18"/>
                <w:lang w:val="ja-JP" w:eastAsia="ja-JP"/>
              </w:rPr>
              <w:t>次の一覧のライセンスに基づいてのみサーバー</w:t>
            </w:r>
            <w:r w:rsidRPr="000440E7">
              <w:rPr>
                <w:rFonts w:eastAsia="MS PGothic" w:cs="Tahoma"/>
                <w:sz w:val="18"/>
                <w:szCs w:val="18"/>
                <w:lang w:val="ja-JP" w:eastAsia="ja-JP"/>
              </w:rPr>
              <w:t xml:space="preserve"> </w:t>
            </w:r>
            <w:r w:rsidRPr="000440E7">
              <w:rPr>
                <w:rFonts w:eastAsia="MS PGothic" w:cs="Tahoma"/>
                <w:sz w:val="18"/>
                <w:szCs w:val="18"/>
                <w:lang w:val="ja-JP" w:eastAsia="ja-JP"/>
              </w:rPr>
              <w:t>ソフトウェアまたはオンライン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サービスにアクセスするユーザーは、対象ユーザーとは見なされません。</w:t>
            </w:r>
          </w:p>
          <w:p w:rsidR="00470FEF" w:rsidRPr="000440E7" w:rsidRDefault="00470FEF" w:rsidP="002B273B">
            <w:pPr>
              <w:pStyle w:val="AppendixBodyText"/>
              <w:spacing w:after="0"/>
              <w:ind w:left="360" w:right="720"/>
              <w:rPr>
                <w:rFonts w:eastAsia="MS PGothic" w:cs="Tahoma"/>
                <w:sz w:val="18"/>
                <w:szCs w:val="18"/>
                <w:lang w:eastAsia="ja-JP"/>
              </w:rPr>
            </w:pPr>
          </w:p>
          <w:p w:rsidR="00470FEF" w:rsidRPr="000440E7" w:rsidRDefault="00470FEF" w:rsidP="00851C47">
            <w:pPr>
              <w:pStyle w:val="AppendixFlushBulletedList"/>
              <w:numPr>
                <w:ilvl w:val="0"/>
                <w:numId w:val="51"/>
              </w:numPr>
              <w:ind w:left="714" w:hanging="357"/>
              <w:rPr>
                <w:rFonts w:eastAsia="MS PGothic"/>
                <w:sz w:val="18"/>
                <w:szCs w:val="18"/>
              </w:rPr>
            </w:pPr>
            <w:r w:rsidRPr="000440E7">
              <w:rPr>
                <w:rFonts w:eastAsia="MS PGothic"/>
                <w:sz w:val="18"/>
                <w:szCs w:val="18"/>
              </w:rPr>
              <w:t xml:space="preserve">Office 365 Enterprise K1 </w:t>
            </w:r>
            <w:r w:rsidRPr="000440E7">
              <w:rPr>
                <w:rFonts w:eastAsia="MS PGothic"/>
                <w:sz w:val="18"/>
                <w:szCs w:val="18"/>
              </w:rPr>
              <w:t>ユーザー</w:t>
            </w:r>
            <w:r w:rsidRPr="000440E7">
              <w:rPr>
                <w:rFonts w:eastAsia="MS PGothic"/>
                <w:sz w:val="18"/>
                <w:szCs w:val="18"/>
              </w:rPr>
              <w:t xml:space="preserve"> </w:t>
            </w:r>
            <w:r w:rsidRPr="000440E7">
              <w:rPr>
                <w:rFonts w:eastAsia="MS PGothic"/>
                <w:sz w:val="18"/>
                <w:szCs w:val="18"/>
              </w:rPr>
              <w:t>サブスクリプション</w:t>
            </w:r>
            <w:r w:rsidRPr="000440E7">
              <w:rPr>
                <w:rFonts w:eastAsia="MS PGothic"/>
                <w:sz w:val="18"/>
                <w:szCs w:val="18"/>
              </w:rPr>
              <w:t xml:space="preserve"> </w:t>
            </w:r>
            <w:r w:rsidRPr="000440E7">
              <w:rPr>
                <w:rFonts w:eastAsia="MS PGothic"/>
                <w:sz w:val="18"/>
                <w:szCs w:val="18"/>
              </w:rPr>
              <w:t>ライセンス</w:t>
            </w:r>
            <w:r w:rsidRPr="000440E7">
              <w:rPr>
                <w:rFonts w:eastAsia="MS PGothic"/>
                <w:sz w:val="18"/>
                <w:szCs w:val="18"/>
              </w:rPr>
              <w:t xml:space="preserve"> (USL)</w:t>
            </w:r>
          </w:p>
          <w:p w:rsidR="00470FEF" w:rsidRPr="000440E7" w:rsidRDefault="00470FEF" w:rsidP="00851C47">
            <w:pPr>
              <w:pStyle w:val="AppendixFlushBulletedList"/>
              <w:numPr>
                <w:ilvl w:val="0"/>
                <w:numId w:val="51"/>
              </w:numPr>
              <w:ind w:left="714" w:hanging="357"/>
              <w:rPr>
                <w:rFonts w:eastAsia="MS PGothic"/>
                <w:sz w:val="18"/>
                <w:szCs w:val="18"/>
              </w:rPr>
            </w:pPr>
            <w:r w:rsidRPr="000440E7">
              <w:rPr>
                <w:rFonts w:eastAsia="MS PGothic"/>
                <w:sz w:val="18"/>
                <w:szCs w:val="18"/>
              </w:rPr>
              <w:t>SharePoint Online Kiosk USL</w:t>
            </w:r>
          </w:p>
          <w:p w:rsidR="00470FEF" w:rsidRPr="000440E7" w:rsidRDefault="00470FEF" w:rsidP="00851C47">
            <w:pPr>
              <w:pStyle w:val="AppendixFlushBulletedList"/>
              <w:numPr>
                <w:ilvl w:val="0"/>
                <w:numId w:val="51"/>
              </w:numPr>
              <w:ind w:left="714" w:hanging="357"/>
              <w:rPr>
                <w:rFonts w:eastAsia="MS PGothic"/>
                <w:sz w:val="18"/>
                <w:szCs w:val="18"/>
              </w:rPr>
            </w:pPr>
            <w:r w:rsidRPr="000440E7">
              <w:rPr>
                <w:rFonts w:eastAsia="MS PGothic"/>
                <w:sz w:val="18"/>
                <w:szCs w:val="18"/>
              </w:rPr>
              <w:t>Exchange Online Kiosk USL</w:t>
            </w:r>
          </w:p>
          <w:p w:rsidR="00470FEF" w:rsidRPr="000440E7" w:rsidRDefault="00470FEF" w:rsidP="00851C47">
            <w:pPr>
              <w:pStyle w:val="AppendixFlushBulletedList"/>
              <w:numPr>
                <w:ilvl w:val="0"/>
                <w:numId w:val="51"/>
              </w:numPr>
              <w:ind w:left="714" w:hanging="357"/>
              <w:rPr>
                <w:rFonts w:eastAsia="MS PGothic"/>
                <w:sz w:val="18"/>
                <w:szCs w:val="18"/>
              </w:rPr>
            </w:pPr>
            <w:r w:rsidRPr="000440E7">
              <w:rPr>
                <w:rFonts w:eastAsia="MS PGothic"/>
                <w:sz w:val="18"/>
                <w:szCs w:val="18"/>
              </w:rPr>
              <w:t>サーバー</w:t>
            </w:r>
            <w:r w:rsidRPr="000440E7">
              <w:rPr>
                <w:rFonts w:eastAsia="MS PGothic"/>
                <w:sz w:val="18"/>
                <w:szCs w:val="18"/>
              </w:rPr>
              <w:t xml:space="preserve"> </w:t>
            </w:r>
            <w:r w:rsidRPr="000440E7">
              <w:rPr>
                <w:rFonts w:eastAsia="MS PGothic"/>
                <w:sz w:val="18"/>
                <w:szCs w:val="18"/>
              </w:rPr>
              <w:t>ソフトウェア製品またはオンライン</w:t>
            </w:r>
            <w:r w:rsidRPr="000440E7">
              <w:rPr>
                <w:rFonts w:eastAsia="MS PGothic"/>
                <w:sz w:val="18"/>
                <w:szCs w:val="18"/>
              </w:rPr>
              <w:t xml:space="preserve"> </w:t>
            </w:r>
            <w:r w:rsidRPr="000440E7">
              <w:rPr>
                <w:rFonts w:eastAsia="MS PGothic"/>
                <w:sz w:val="18"/>
                <w:szCs w:val="18"/>
              </w:rPr>
              <w:t>サービスにアクセスするユーザーまたはデバイスに対し個々のライセンス</w:t>
            </w:r>
            <w:r w:rsidRPr="000440E7">
              <w:rPr>
                <w:rFonts w:eastAsia="MS PGothic"/>
                <w:sz w:val="18"/>
                <w:szCs w:val="18"/>
              </w:rPr>
              <w:t xml:space="preserve"> (</w:t>
            </w:r>
            <w:r w:rsidRPr="000440E7">
              <w:rPr>
                <w:rFonts w:eastAsia="MS PGothic"/>
                <w:sz w:val="18"/>
                <w:szCs w:val="18"/>
              </w:rPr>
              <w:t>クライアント</w:t>
            </w:r>
            <w:r w:rsidRPr="000440E7">
              <w:rPr>
                <w:rFonts w:eastAsia="MS PGothic"/>
                <w:sz w:val="18"/>
                <w:szCs w:val="18"/>
              </w:rPr>
              <w:t xml:space="preserve"> </w:t>
            </w:r>
            <w:r w:rsidRPr="000440E7">
              <w:rPr>
                <w:rFonts w:eastAsia="MS PGothic"/>
                <w:sz w:val="18"/>
                <w:szCs w:val="18"/>
              </w:rPr>
              <w:t>アクセス</w:t>
            </w:r>
            <w:r w:rsidRPr="000440E7">
              <w:rPr>
                <w:rFonts w:eastAsia="MS PGothic"/>
                <w:sz w:val="18"/>
                <w:szCs w:val="18"/>
              </w:rPr>
              <w:t xml:space="preserve"> </w:t>
            </w:r>
            <w:r w:rsidRPr="000440E7">
              <w:rPr>
                <w:rFonts w:eastAsia="MS PGothic"/>
                <w:sz w:val="18"/>
                <w:szCs w:val="18"/>
              </w:rPr>
              <w:t>ライセンス、クライアント管理ライセンス、</w:t>
            </w:r>
            <w:r w:rsidRPr="000440E7">
              <w:rPr>
                <w:rFonts w:eastAsia="MS PGothic"/>
                <w:sz w:val="18"/>
                <w:szCs w:val="18"/>
              </w:rPr>
              <w:t>USL</w:t>
            </w:r>
            <w:r w:rsidRPr="000440E7">
              <w:rPr>
                <w:rFonts w:eastAsia="MS PGothic"/>
                <w:sz w:val="18"/>
                <w:szCs w:val="18"/>
              </w:rPr>
              <w:t>、</w:t>
            </w:r>
            <w:r w:rsidRPr="000440E7">
              <w:rPr>
                <w:rFonts w:eastAsia="MS PGothic"/>
                <w:sz w:val="18"/>
                <w:szCs w:val="18"/>
              </w:rPr>
              <w:t xml:space="preserve">DSL </w:t>
            </w:r>
            <w:r w:rsidRPr="000440E7">
              <w:rPr>
                <w:rFonts w:eastAsia="MS PGothic"/>
                <w:sz w:val="18"/>
                <w:szCs w:val="18"/>
              </w:rPr>
              <w:t>など</w:t>
            </w:r>
            <w:r w:rsidRPr="000440E7">
              <w:rPr>
                <w:rFonts w:eastAsia="MS PGothic"/>
                <w:sz w:val="18"/>
                <w:szCs w:val="18"/>
              </w:rPr>
              <w:t xml:space="preserve">) </w:t>
            </w:r>
            <w:r w:rsidRPr="000440E7">
              <w:rPr>
                <w:rFonts w:eastAsia="MS PGothic"/>
                <w:sz w:val="18"/>
                <w:szCs w:val="18"/>
              </w:rPr>
              <w:t>を必要としない、サーバー</w:t>
            </w:r>
            <w:r w:rsidRPr="000440E7">
              <w:rPr>
                <w:rFonts w:eastAsia="MS PGothic"/>
                <w:sz w:val="18"/>
                <w:szCs w:val="18"/>
              </w:rPr>
              <w:t xml:space="preserve"> </w:t>
            </w:r>
            <w:r w:rsidRPr="000440E7">
              <w:rPr>
                <w:rFonts w:eastAsia="MS PGothic"/>
                <w:sz w:val="18"/>
                <w:szCs w:val="18"/>
              </w:rPr>
              <w:t>ソフトウェア製品またはオンライン</w:t>
            </w:r>
            <w:r w:rsidRPr="000440E7">
              <w:rPr>
                <w:rFonts w:eastAsia="MS PGothic"/>
                <w:sz w:val="18"/>
                <w:szCs w:val="18"/>
              </w:rPr>
              <w:t xml:space="preserve"> </w:t>
            </w:r>
            <w:r w:rsidRPr="000440E7">
              <w:rPr>
                <w:rFonts w:eastAsia="MS PGothic"/>
                <w:sz w:val="18"/>
                <w:szCs w:val="18"/>
              </w:rPr>
              <w:t>サービスに対するライセンス</w:t>
            </w:r>
          </w:p>
          <w:p w:rsidR="00470FEF" w:rsidRPr="000440E7" w:rsidRDefault="00470FEF" w:rsidP="00851C47">
            <w:pPr>
              <w:pStyle w:val="AppendixFlushBulletedList"/>
              <w:numPr>
                <w:ilvl w:val="0"/>
                <w:numId w:val="51"/>
              </w:numPr>
              <w:ind w:left="714" w:hanging="357"/>
              <w:rPr>
                <w:rFonts w:eastAsia="MS PGothic"/>
                <w:sz w:val="18"/>
                <w:szCs w:val="18"/>
              </w:rPr>
            </w:pPr>
            <w:r w:rsidRPr="000440E7">
              <w:rPr>
                <w:rFonts w:eastAsia="MS PGothic"/>
                <w:sz w:val="18"/>
                <w:szCs w:val="18"/>
              </w:rPr>
              <w:t>すべてのエクスターナル</w:t>
            </w:r>
            <w:r w:rsidRPr="000440E7">
              <w:rPr>
                <w:rFonts w:eastAsia="MS PGothic"/>
                <w:sz w:val="18"/>
                <w:szCs w:val="18"/>
              </w:rPr>
              <w:t xml:space="preserve"> </w:t>
            </w:r>
            <w:r w:rsidRPr="000440E7">
              <w:rPr>
                <w:rFonts w:eastAsia="MS PGothic"/>
                <w:sz w:val="18"/>
                <w:szCs w:val="18"/>
              </w:rPr>
              <w:t>コネクタ</w:t>
            </w:r>
            <w:r w:rsidRPr="000440E7">
              <w:rPr>
                <w:rFonts w:eastAsia="MS PGothic"/>
                <w:sz w:val="18"/>
                <w:szCs w:val="18"/>
              </w:rPr>
              <w:t xml:space="preserve"> </w:t>
            </w:r>
            <w:r w:rsidRPr="000440E7">
              <w:rPr>
                <w:rFonts w:eastAsia="MS PGothic"/>
                <w:sz w:val="18"/>
                <w:szCs w:val="18"/>
              </w:rPr>
              <w:t>ライセンス</w:t>
            </w:r>
          </w:p>
          <w:p w:rsidR="00470FEF" w:rsidRPr="000440E7" w:rsidRDefault="00470FEF" w:rsidP="00B80ADE">
            <w:pPr>
              <w:pStyle w:val="AppendixBodyText"/>
              <w:ind w:left="1080" w:right="720"/>
              <w:rPr>
                <w:rFonts w:eastAsia="MS PGothic" w:cs="Tahoma"/>
                <w:sz w:val="18"/>
                <w:szCs w:val="18"/>
                <w:lang w:eastAsia="ja-JP"/>
              </w:rPr>
            </w:pPr>
          </w:p>
          <w:p w:rsidR="00470FEF" w:rsidRPr="000440E7" w:rsidRDefault="00470FEF" w:rsidP="00B80ADE">
            <w:pPr>
              <w:pStyle w:val="AppendixBodyText"/>
              <w:ind w:right="720"/>
              <w:rPr>
                <w:rFonts w:eastAsia="MS PGothic" w:cs="Tahoma"/>
                <w:sz w:val="18"/>
                <w:szCs w:val="18"/>
                <w:lang w:val="ja-JP" w:eastAsia="ja-JP"/>
              </w:rPr>
            </w:pPr>
            <w:r w:rsidRPr="000440E7">
              <w:rPr>
                <w:rFonts w:eastAsia="MS PGothic" w:cs="Tahoma"/>
                <w:sz w:val="18"/>
                <w:szCs w:val="18"/>
                <w:lang w:val="ja-JP" w:eastAsia="ja-JP"/>
              </w:rPr>
              <w:t>このような対象ユーザーの除外条件は、お客様の契約の条項および条件で明確に意図されているかどうかに関係なく、すべての</w:t>
            </w:r>
            <w:r w:rsidRPr="000440E7">
              <w:rPr>
                <w:rFonts w:eastAsia="MS PGothic" w:cs="Tahoma"/>
                <w:sz w:val="18"/>
                <w:szCs w:val="18"/>
                <w:lang w:val="ja-JP" w:eastAsia="ja-JP"/>
              </w:rPr>
              <w:t xml:space="preserve"> EA </w:t>
            </w:r>
            <w:r w:rsidRPr="000440E7">
              <w:rPr>
                <w:rFonts w:eastAsia="MS PGothic" w:cs="Tahoma"/>
                <w:sz w:val="18"/>
                <w:szCs w:val="18"/>
                <w:lang w:val="ja-JP" w:eastAsia="ja-JP"/>
              </w:rPr>
              <w:t>と</w:t>
            </w:r>
            <w:r w:rsidRPr="000440E7">
              <w:rPr>
                <w:rFonts w:eastAsia="MS PGothic" w:cs="Tahoma"/>
                <w:sz w:val="18"/>
                <w:szCs w:val="18"/>
                <w:lang w:val="ja-JP" w:eastAsia="ja-JP"/>
              </w:rPr>
              <w:t xml:space="preserve"> ESA </w:t>
            </w:r>
            <w:r w:rsidRPr="000440E7">
              <w:rPr>
                <w:rFonts w:eastAsia="MS PGothic" w:cs="Tahoma"/>
                <w:sz w:val="18"/>
                <w:szCs w:val="18"/>
                <w:lang w:val="ja-JP" w:eastAsia="ja-JP"/>
              </w:rPr>
              <w:t>のお客様に適用されます。</w:t>
            </w:r>
          </w:p>
        </w:tc>
      </w:tr>
      <w:tr w:rsidR="00470FEF" w:rsidRPr="000440E7" w:rsidTr="00F06473">
        <w:tc>
          <w:tcPr>
            <w:tcW w:w="2270" w:type="dxa"/>
          </w:tcPr>
          <w:p w:rsidR="00470FEF" w:rsidRPr="000440E7" w:rsidRDefault="00470FEF" w:rsidP="00CE59C5">
            <w:pPr>
              <w:pStyle w:val="AppendixBodyText"/>
              <w:pageBreakBefore/>
              <w:spacing w:before="60"/>
              <w:ind w:right="720"/>
              <w:rPr>
                <w:rFonts w:eastAsia="MS PGothic" w:cs="Tahoma"/>
                <w:b/>
                <w:lang w:eastAsia="ja-JP"/>
              </w:rPr>
            </w:pPr>
            <w:r w:rsidRPr="000440E7">
              <w:rPr>
                <w:rFonts w:eastAsia="MS PGothic" w:cs="Tahoma"/>
                <w:b/>
                <w:color w:val="000000"/>
                <w:szCs w:val="18"/>
                <w:lang w:eastAsia="ja-JP"/>
              </w:rPr>
              <w:lastRenderedPageBreak/>
              <w:t>EES</w:t>
            </w:r>
          </w:p>
        </w:tc>
        <w:tc>
          <w:tcPr>
            <w:tcW w:w="7311" w:type="dxa"/>
          </w:tcPr>
          <w:p w:rsidR="00470FEF" w:rsidRPr="000440E7" w:rsidRDefault="00470FEF" w:rsidP="00CE59C5">
            <w:pPr>
              <w:pStyle w:val="24"/>
              <w:spacing w:before="60"/>
              <w:ind w:left="0"/>
              <w:contextualSpacing w:val="0"/>
              <w:rPr>
                <w:rFonts w:ascii="Tahoma" w:eastAsia="MS PGothic" w:hAnsi="Tahoma" w:cs="Tahoma"/>
                <w:sz w:val="18"/>
                <w:szCs w:val="18"/>
                <w:lang w:val="ja-JP" w:eastAsia="ja-JP"/>
              </w:rPr>
            </w:pPr>
            <w:r w:rsidRPr="000440E7">
              <w:rPr>
                <w:rFonts w:ascii="Tahoma" w:eastAsia="MS PGothic" w:hAnsi="Tahoma" w:cs="Tahoma"/>
                <w:sz w:val="18"/>
                <w:szCs w:val="18"/>
                <w:lang w:val="ja-JP" w:eastAsia="ja-JP"/>
              </w:rPr>
              <w:t xml:space="preserve">EES </w:t>
            </w:r>
            <w:r w:rsidRPr="000440E7">
              <w:rPr>
                <w:rFonts w:ascii="Tahoma" w:eastAsia="MS PGothic" w:hAnsi="Tahoma" w:cs="Tahoma"/>
                <w:sz w:val="18"/>
                <w:szCs w:val="18"/>
                <w:lang w:val="ja-JP" w:eastAsia="ja-JP"/>
              </w:rPr>
              <w:t>では、以下の数量以上を発注していただく必要があります。</w:t>
            </w:r>
          </w:p>
          <w:p w:rsidR="00470FEF" w:rsidRPr="000440E7" w:rsidRDefault="00470FEF" w:rsidP="005A5B05">
            <w:pPr>
              <w:pStyle w:val="24"/>
              <w:ind w:left="0"/>
              <w:contextualSpacing w:val="0"/>
              <w:rPr>
                <w:rFonts w:ascii="Tahoma" w:eastAsia="MS PGothic" w:hAnsi="Tahoma" w:cs="Tahoma"/>
                <w:sz w:val="18"/>
                <w:szCs w:val="18"/>
                <w:lang w:eastAsia="ja-JP"/>
              </w:rPr>
            </w:pPr>
          </w:p>
          <w:p w:rsidR="00470FEF" w:rsidRPr="000440E7" w:rsidRDefault="00470FEF" w:rsidP="00851C47">
            <w:pPr>
              <w:pStyle w:val="AppendixFlushBulletedList"/>
              <w:numPr>
                <w:ilvl w:val="0"/>
                <w:numId w:val="51"/>
              </w:numPr>
              <w:ind w:left="714" w:hanging="357"/>
              <w:rPr>
                <w:rFonts w:eastAsia="MS PGothic"/>
                <w:sz w:val="18"/>
                <w:szCs w:val="18"/>
              </w:rPr>
            </w:pPr>
            <w:r w:rsidRPr="000440E7">
              <w:rPr>
                <w:rFonts w:eastAsia="MS PGothic"/>
                <w:sz w:val="18"/>
                <w:szCs w:val="18"/>
              </w:rPr>
              <w:t xml:space="preserve">1000 </w:t>
            </w:r>
            <w:r w:rsidRPr="000440E7">
              <w:rPr>
                <w:rFonts w:eastAsia="MS PGothic"/>
                <w:sz w:val="18"/>
                <w:szCs w:val="18"/>
              </w:rPr>
              <w:t>以上の対象組織全体数について</w:t>
            </w:r>
            <w:r w:rsidRPr="000440E7">
              <w:rPr>
                <w:rFonts w:eastAsia="MS PGothic"/>
                <w:sz w:val="18"/>
                <w:szCs w:val="18"/>
              </w:rPr>
              <w:t xml:space="preserve"> 1 </w:t>
            </w:r>
            <w:r w:rsidRPr="000440E7">
              <w:rPr>
                <w:rFonts w:eastAsia="MS PGothic"/>
                <w:sz w:val="18"/>
                <w:szCs w:val="18"/>
              </w:rPr>
              <w:t>つ以上のデスクトップ</w:t>
            </w:r>
            <w:r w:rsidRPr="000440E7">
              <w:rPr>
                <w:rFonts w:eastAsia="MS PGothic"/>
                <w:sz w:val="18"/>
                <w:szCs w:val="18"/>
              </w:rPr>
              <w:t xml:space="preserve"> </w:t>
            </w:r>
            <w:r w:rsidRPr="000440E7">
              <w:rPr>
                <w:rFonts w:eastAsia="MS PGothic"/>
                <w:sz w:val="18"/>
                <w:szCs w:val="18"/>
              </w:rPr>
              <w:t>プラットフォーム製品、または</w:t>
            </w:r>
          </w:p>
          <w:p w:rsidR="00470FEF" w:rsidRPr="000440E7" w:rsidRDefault="00470FEF" w:rsidP="00851C47">
            <w:pPr>
              <w:pStyle w:val="AppendixFlushBulletedList"/>
              <w:numPr>
                <w:ilvl w:val="0"/>
                <w:numId w:val="51"/>
              </w:numPr>
              <w:ind w:left="714" w:hanging="357"/>
              <w:rPr>
                <w:rFonts w:eastAsia="MS PGothic"/>
                <w:sz w:val="18"/>
                <w:szCs w:val="18"/>
              </w:rPr>
            </w:pPr>
            <w:r w:rsidRPr="000440E7">
              <w:rPr>
                <w:rFonts w:eastAsia="MS PGothic"/>
                <w:sz w:val="18"/>
                <w:szCs w:val="18"/>
              </w:rPr>
              <w:t xml:space="preserve">1000 </w:t>
            </w:r>
            <w:r w:rsidRPr="000440E7">
              <w:rPr>
                <w:rFonts w:eastAsia="MS PGothic"/>
                <w:sz w:val="18"/>
                <w:szCs w:val="18"/>
              </w:rPr>
              <w:t>人の教職員について</w:t>
            </w:r>
            <w:r w:rsidRPr="000440E7">
              <w:rPr>
                <w:rFonts w:eastAsia="MS PGothic"/>
                <w:sz w:val="18"/>
                <w:szCs w:val="18"/>
              </w:rPr>
              <w:t xml:space="preserve"> 1 </w:t>
            </w:r>
            <w:r w:rsidRPr="000440E7">
              <w:rPr>
                <w:rFonts w:eastAsia="MS PGothic"/>
                <w:sz w:val="18"/>
                <w:szCs w:val="18"/>
              </w:rPr>
              <w:t>つ以上のプラットフォーム</w:t>
            </w:r>
            <w:r w:rsidRPr="000440E7">
              <w:rPr>
                <w:rFonts w:eastAsia="MS PGothic"/>
                <w:sz w:val="18"/>
                <w:szCs w:val="18"/>
              </w:rPr>
              <w:t xml:space="preserve"> </w:t>
            </w:r>
            <w:r w:rsidRPr="000440E7">
              <w:rPr>
                <w:rFonts w:eastAsia="MS PGothic"/>
                <w:sz w:val="18"/>
                <w:szCs w:val="18"/>
              </w:rPr>
              <w:t>オンライン</w:t>
            </w:r>
            <w:r w:rsidRPr="000440E7">
              <w:rPr>
                <w:rFonts w:eastAsia="MS PGothic"/>
                <w:sz w:val="18"/>
                <w:szCs w:val="18"/>
              </w:rPr>
              <w:t xml:space="preserve"> </w:t>
            </w:r>
            <w:r w:rsidRPr="000440E7">
              <w:rPr>
                <w:rFonts w:eastAsia="MS PGothic"/>
                <w:sz w:val="18"/>
                <w:szCs w:val="18"/>
              </w:rPr>
              <w:t>サービス、または</w:t>
            </w:r>
          </w:p>
          <w:p w:rsidR="00470FEF" w:rsidRPr="000440E7" w:rsidRDefault="00470FEF" w:rsidP="00851C47">
            <w:pPr>
              <w:pStyle w:val="AppendixFlushBulletedList"/>
              <w:numPr>
                <w:ilvl w:val="0"/>
                <w:numId w:val="51"/>
              </w:numPr>
              <w:ind w:left="714" w:hanging="357"/>
              <w:rPr>
                <w:rFonts w:eastAsia="MS PGothic"/>
                <w:sz w:val="18"/>
                <w:szCs w:val="18"/>
              </w:rPr>
            </w:pPr>
            <w:r w:rsidRPr="000440E7">
              <w:rPr>
                <w:rFonts w:eastAsia="MS PGothic"/>
                <w:sz w:val="18"/>
                <w:szCs w:val="18"/>
              </w:rPr>
              <w:t xml:space="preserve">1000 </w:t>
            </w:r>
            <w:r w:rsidRPr="000440E7">
              <w:rPr>
                <w:rFonts w:eastAsia="MS PGothic"/>
                <w:sz w:val="18"/>
                <w:szCs w:val="18"/>
              </w:rPr>
              <w:t>以上の学生数について</w:t>
            </w:r>
            <w:r w:rsidRPr="000440E7">
              <w:rPr>
                <w:rFonts w:eastAsia="MS PGothic"/>
                <w:sz w:val="18"/>
                <w:szCs w:val="18"/>
              </w:rPr>
              <w:t xml:space="preserve"> 1 </w:t>
            </w:r>
            <w:r w:rsidRPr="000440E7">
              <w:rPr>
                <w:rFonts w:eastAsia="MS PGothic"/>
                <w:sz w:val="18"/>
                <w:szCs w:val="18"/>
              </w:rPr>
              <w:t>つ以上のデスクトップ</w:t>
            </w:r>
            <w:r w:rsidRPr="000440E7">
              <w:rPr>
                <w:rFonts w:eastAsia="MS PGothic"/>
                <w:sz w:val="18"/>
                <w:szCs w:val="18"/>
              </w:rPr>
              <w:t xml:space="preserve"> </w:t>
            </w:r>
            <w:r w:rsidRPr="000440E7">
              <w:rPr>
                <w:rFonts w:eastAsia="MS PGothic"/>
                <w:sz w:val="18"/>
                <w:szCs w:val="18"/>
              </w:rPr>
              <w:t>プラットフォーム製品、または</w:t>
            </w:r>
          </w:p>
          <w:p w:rsidR="00470FEF" w:rsidRPr="000440E7" w:rsidRDefault="00470FEF" w:rsidP="00851C47">
            <w:pPr>
              <w:pStyle w:val="AppendixFlushBulletedList"/>
              <w:numPr>
                <w:ilvl w:val="0"/>
                <w:numId w:val="51"/>
              </w:numPr>
              <w:ind w:left="714" w:hanging="357"/>
              <w:rPr>
                <w:rFonts w:eastAsia="MS PGothic"/>
                <w:sz w:val="18"/>
                <w:szCs w:val="18"/>
              </w:rPr>
            </w:pPr>
            <w:r w:rsidRPr="000440E7">
              <w:rPr>
                <w:rFonts w:eastAsia="MS PGothic"/>
                <w:sz w:val="18"/>
                <w:szCs w:val="18"/>
              </w:rPr>
              <w:t xml:space="preserve">1000 </w:t>
            </w:r>
            <w:r w:rsidRPr="000440E7">
              <w:rPr>
                <w:rFonts w:eastAsia="MS PGothic"/>
                <w:sz w:val="18"/>
                <w:szCs w:val="18"/>
              </w:rPr>
              <w:t>人の学生について</w:t>
            </w:r>
            <w:r w:rsidRPr="000440E7">
              <w:rPr>
                <w:rFonts w:eastAsia="MS PGothic"/>
                <w:sz w:val="18"/>
                <w:szCs w:val="18"/>
              </w:rPr>
              <w:t xml:space="preserve"> 1 </w:t>
            </w:r>
            <w:r w:rsidRPr="000440E7">
              <w:rPr>
                <w:rFonts w:eastAsia="MS PGothic"/>
                <w:sz w:val="18"/>
                <w:szCs w:val="18"/>
              </w:rPr>
              <w:t>つ以上のプラットフォーム</w:t>
            </w:r>
            <w:r w:rsidRPr="000440E7">
              <w:rPr>
                <w:rFonts w:eastAsia="MS PGothic"/>
                <w:sz w:val="18"/>
                <w:szCs w:val="18"/>
              </w:rPr>
              <w:t xml:space="preserve"> </w:t>
            </w:r>
            <w:r w:rsidRPr="000440E7">
              <w:rPr>
                <w:rFonts w:eastAsia="MS PGothic"/>
                <w:sz w:val="18"/>
                <w:szCs w:val="18"/>
              </w:rPr>
              <w:t>オンライン</w:t>
            </w:r>
            <w:r w:rsidRPr="000440E7">
              <w:rPr>
                <w:rFonts w:eastAsia="MS PGothic"/>
                <w:sz w:val="18"/>
                <w:szCs w:val="18"/>
              </w:rPr>
              <w:t xml:space="preserve"> </w:t>
            </w:r>
            <w:r w:rsidRPr="000440E7">
              <w:rPr>
                <w:rFonts w:eastAsia="MS PGothic"/>
                <w:sz w:val="18"/>
                <w:szCs w:val="18"/>
              </w:rPr>
              <w:t>サービス</w:t>
            </w:r>
          </w:p>
          <w:p w:rsidR="00470FEF" w:rsidRPr="000440E7" w:rsidRDefault="00470FEF" w:rsidP="005A5B05">
            <w:pPr>
              <w:rPr>
                <w:rFonts w:eastAsia="MS PGothic" w:cs="Tahoma"/>
                <w:b/>
                <w:sz w:val="18"/>
                <w:szCs w:val="18"/>
                <w:lang w:eastAsia="ja-JP"/>
              </w:rPr>
            </w:pPr>
          </w:p>
          <w:p w:rsidR="00470FEF" w:rsidRPr="000440E7" w:rsidRDefault="00470FEF" w:rsidP="005B2FFB">
            <w:pPr>
              <w:rPr>
                <w:rFonts w:eastAsia="MS PGothic" w:cs="Tahoma"/>
                <w:sz w:val="18"/>
                <w:szCs w:val="18"/>
                <w:lang w:val="ja-JP" w:eastAsia="ja-JP"/>
              </w:rPr>
            </w:pPr>
            <w:r w:rsidRPr="000440E7">
              <w:rPr>
                <w:rFonts w:eastAsia="MS PGothic" w:cs="Tahoma"/>
                <w:b/>
                <w:sz w:val="18"/>
                <w:szCs w:val="18"/>
                <w:lang w:val="ja-JP" w:eastAsia="ja-JP"/>
              </w:rPr>
              <w:t>注</w:t>
            </w:r>
            <w:r w:rsidRPr="000440E7">
              <w:rPr>
                <w:rFonts w:eastAsia="MS PGothic" w:cs="Tahoma"/>
                <w:b/>
                <w:sz w:val="18"/>
                <w:szCs w:val="18"/>
                <w:lang w:val="ja-JP" w:eastAsia="ja-JP"/>
              </w:rPr>
              <w:t xml:space="preserve">: </w:t>
            </w:r>
            <w:r w:rsidRPr="000440E7">
              <w:rPr>
                <w:rFonts w:eastAsia="MS PGothic" w:cs="Tahoma"/>
                <w:sz w:val="18"/>
                <w:szCs w:val="18"/>
                <w:lang w:val="ja-JP" w:eastAsia="ja-JP"/>
              </w:rPr>
              <w:t>対象となる加入契約が指定されている場合、発注の最小要件は適用されません。</w:t>
            </w:r>
          </w:p>
          <w:p w:rsidR="00470FEF" w:rsidRPr="000440E7" w:rsidRDefault="00470FEF" w:rsidP="003A7837">
            <w:pPr>
              <w:rPr>
                <w:rFonts w:eastAsia="MS PGothic" w:cs="Tahoma"/>
                <w:sz w:val="18"/>
                <w:szCs w:val="18"/>
                <w:lang w:val="ja-JP" w:eastAsia="ja-JP"/>
              </w:rPr>
            </w:pPr>
          </w:p>
          <w:p w:rsidR="00470FEF" w:rsidRPr="000440E7" w:rsidRDefault="00470FEF" w:rsidP="009A1611">
            <w:pPr>
              <w:spacing w:after="60"/>
              <w:rPr>
                <w:rFonts w:eastAsia="MS PGothic" w:cs="Tahoma"/>
                <w:sz w:val="18"/>
                <w:szCs w:val="18"/>
                <w:lang w:val="ja-JP" w:eastAsia="ja-JP"/>
              </w:rPr>
            </w:pPr>
            <w:r w:rsidRPr="000440E7">
              <w:rPr>
                <w:rFonts w:eastAsia="MS PGothic" w:cs="Tahoma"/>
                <w:b/>
                <w:sz w:val="18"/>
                <w:szCs w:val="18"/>
                <w:lang w:val="ja-JP" w:eastAsia="ja-JP"/>
              </w:rPr>
              <w:t>注</w:t>
            </w:r>
            <w:r w:rsidRPr="000440E7">
              <w:rPr>
                <w:rFonts w:eastAsia="MS PGothic" w:cs="Tahoma"/>
                <w:b/>
                <w:sz w:val="18"/>
                <w:szCs w:val="18"/>
                <w:lang w:val="ja-JP" w:eastAsia="ja-JP"/>
              </w:rPr>
              <w:t>:</w:t>
            </w:r>
            <w:r w:rsidRPr="000440E7">
              <w:rPr>
                <w:rFonts w:eastAsia="MS PGothic" w:cs="Tahoma"/>
                <w:sz w:val="18"/>
                <w:szCs w:val="18"/>
                <w:lang w:val="ja-JP" w:eastAsia="ja-JP"/>
              </w:rPr>
              <w:t xml:space="preserve"> Enrollment for Education Solutions (EES) </w:t>
            </w:r>
            <w:r w:rsidRPr="000440E7">
              <w:rPr>
                <w:rFonts w:eastAsia="MS PGothic" w:cs="Tahoma"/>
                <w:sz w:val="18"/>
                <w:szCs w:val="18"/>
                <w:lang w:val="ja-JP" w:eastAsia="ja-JP"/>
              </w:rPr>
              <w:t>に基づいて個別購入として購入された</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クライアント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アクセス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は、教育機関の裁量でデバイス</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またはユーザー</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のいずれかとして割り当て、使用することができます。ユーザー</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をデバイス</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として再割り当てることはできず、デバイス</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をユーザー</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として再割り当てることはできません。ただし、個別購入として発注された</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は、新規契約を通じたサブスクリプションの更新時に、デバイス</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またはユーザー</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として再割り当てし、使用することができます。</w:t>
            </w:r>
          </w:p>
        </w:tc>
      </w:tr>
    </w:tbl>
    <w:p w:rsidR="00470FEF" w:rsidRPr="000440E7" w:rsidRDefault="00470FEF" w:rsidP="00D52C65">
      <w:pPr>
        <w:rPr>
          <w:rFonts w:eastAsia="MS PGothic" w:cs="Tahoma"/>
          <w:lang w:eastAsia="ja-JP"/>
        </w:rPr>
      </w:pPr>
    </w:p>
    <w:p w:rsidR="00470FEF" w:rsidRPr="000440E7" w:rsidRDefault="00470FEF" w:rsidP="00D52C65">
      <w:pPr>
        <w:pStyle w:val="Heading3"/>
        <w:ind w:right="720"/>
        <w:rPr>
          <w:rFonts w:eastAsia="MS PGothic" w:cs="Tahoma"/>
          <w:lang w:eastAsia="ja-JP"/>
        </w:rPr>
      </w:pPr>
      <w:bookmarkStart w:id="701" w:name="_Toc323159731"/>
      <w:bookmarkStart w:id="702" w:name="_Toc325609171"/>
      <w:bookmarkStart w:id="703" w:name="_Toc327192502"/>
      <w:bookmarkStart w:id="704" w:name="_Toc364176142"/>
      <w:r w:rsidRPr="000440E7">
        <w:rPr>
          <w:rFonts w:eastAsia="MS PGothic" w:cs="Tahoma"/>
          <w:sz w:val="22"/>
          <w:szCs w:val="22"/>
          <w:lang w:eastAsia="ja-JP"/>
        </w:rPr>
        <w:t>プラットフォーム</w:t>
      </w:r>
      <w:bookmarkEnd w:id="701"/>
      <w:bookmarkEnd w:id="702"/>
      <w:bookmarkEnd w:id="703"/>
      <w:bookmarkEnd w:id="704"/>
    </w:p>
    <w:p w:rsidR="00470FEF" w:rsidRPr="000440E7" w:rsidRDefault="00470FEF" w:rsidP="00D52C65">
      <w:pPr>
        <w:rPr>
          <w:rFonts w:eastAsia="MS PGothic"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82"/>
        <w:gridCol w:w="7229"/>
      </w:tblGrid>
      <w:tr w:rsidR="00470FEF" w:rsidRPr="000440E7" w:rsidTr="00DB5ECC">
        <w:tc>
          <w:tcPr>
            <w:tcW w:w="2282" w:type="dxa"/>
            <w:shd w:val="clear" w:color="auto" w:fill="FABF8F"/>
          </w:tcPr>
          <w:p w:rsidR="00470FEF" w:rsidRPr="000440E7" w:rsidRDefault="00470FEF" w:rsidP="00D52C65">
            <w:pPr>
              <w:rPr>
                <w:rFonts w:eastAsia="MS PGothic" w:cs="Tahoma"/>
                <w:b/>
                <w:sz w:val="22"/>
                <w:lang w:eastAsia="ja-JP"/>
              </w:rPr>
            </w:pPr>
            <w:r w:rsidRPr="000440E7">
              <w:rPr>
                <w:rFonts w:eastAsia="MS PGothic" w:cs="Tahoma"/>
                <w:b/>
                <w:sz w:val="22"/>
                <w:lang w:eastAsia="ja-JP"/>
              </w:rPr>
              <w:t>プログラム</w:t>
            </w:r>
          </w:p>
        </w:tc>
        <w:tc>
          <w:tcPr>
            <w:tcW w:w="7229" w:type="dxa"/>
            <w:shd w:val="clear" w:color="auto" w:fill="FABF8F"/>
          </w:tcPr>
          <w:p w:rsidR="00470FEF" w:rsidRPr="000440E7" w:rsidRDefault="00470FEF" w:rsidP="00D52C65">
            <w:pPr>
              <w:jc w:val="center"/>
              <w:rPr>
                <w:rFonts w:eastAsia="MS PGothic" w:cs="Tahoma"/>
                <w:b/>
                <w:sz w:val="22"/>
                <w:lang w:eastAsia="ja-JP"/>
              </w:rPr>
            </w:pPr>
            <w:r w:rsidRPr="000440E7">
              <w:rPr>
                <w:rFonts w:eastAsia="MS PGothic" w:cs="Tahoma"/>
                <w:b/>
                <w:sz w:val="22"/>
                <w:lang w:eastAsia="ja-JP"/>
              </w:rPr>
              <w:t>プラットフォーム</w:t>
            </w:r>
          </w:p>
        </w:tc>
      </w:tr>
      <w:tr w:rsidR="00470FEF" w:rsidRPr="000440E7" w:rsidTr="00DB5ECC">
        <w:tc>
          <w:tcPr>
            <w:tcW w:w="2282" w:type="dxa"/>
          </w:tcPr>
          <w:p w:rsidR="00470FEF" w:rsidRPr="000440E7" w:rsidRDefault="00470FEF" w:rsidP="00CE59C5">
            <w:pPr>
              <w:spacing w:before="60"/>
              <w:rPr>
                <w:rFonts w:eastAsia="MS PGothic" w:cs="Tahoma"/>
                <w:b/>
                <w:lang w:eastAsia="ja-JP"/>
              </w:rPr>
            </w:pPr>
            <w:r w:rsidRPr="000440E7">
              <w:rPr>
                <w:rFonts w:eastAsia="MS PGothic" w:cs="Tahoma"/>
                <w:b/>
                <w:lang w:eastAsia="ja-JP"/>
              </w:rPr>
              <w:t xml:space="preserve">Enterprise Agreement </w:t>
            </w:r>
            <w:r w:rsidRPr="000440E7">
              <w:rPr>
                <w:rFonts w:eastAsia="MS PGothic" w:cs="Tahoma"/>
                <w:b/>
                <w:lang w:eastAsia="ja-JP"/>
              </w:rPr>
              <w:br/>
            </w:r>
            <w:r w:rsidRPr="000440E7">
              <w:rPr>
                <w:rFonts w:eastAsia="MS PGothic" w:cs="Tahoma"/>
                <w:b/>
                <w:lang w:eastAsia="ja-JP"/>
              </w:rPr>
              <w:t>および</w:t>
            </w:r>
            <w:r w:rsidRPr="000440E7">
              <w:rPr>
                <w:rFonts w:eastAsia="MS PGothic" w:cs="Tahoma"/>
                <w:b/>
                <w:lang w:eastAsia="ja-JP"/>
              </w:rPr>
              <w:t xml:space="preserve"> Enterprise Subscription Agreement</w:t>
            </w:r>
          </w:p>
        </w:tc>
        <w:tc>
          <w:tcPr>
            <w:tcW w:w="7229" w:type="dxa"/>
          </w:tcPr>
          <w:p w:rsidR="00470FEF" w:rsidRPr="000440E7" w:rsidRDefault="00470FEF" w:rsidP="00851C47">
            <w:pPr>
              <w:numPr>
                <w:ilvl w:val="0"/>
                <w:numId w:val="50"/>
              </w:numPr>
              <w:spacing w:before="60"/>
              <w:ind w:left="357" w:hanging="357"/>
              <w:rPr>
                <w:rFonts w:eastAsia="MS PGothic" w:cs="Tahoma"/>
                <w:b/>
                <w:sz w:val="18"/>
                <w:szCs w:val="18"/>
                <w:lang w:eastAsia="ja-JP"/>
              </w:rPr>
            </w:pPr>
            <w:r w:rsidRPr="000440E7">
              <w:rPr>
                <w:rFonts w:eastAsia="MS PGothic" w:cs="Tahoma"/>
                <w:b/>
                <w:sz w:val="18"/>
                <w:szCs w:val="18"/>
                <w:lang w:val="ja-JP" w:eastAsia="ja-JP"/>
              </w:rPr>
              <w:t>エンタープライズ</w:t>
            </w:r>
            <w:r w:rsidRPr="000440E7">
              <w:rPr>
                <w:rFonts w:eastAsia="MS PGothic" w:cs="Tahoma"/>
                <w:b/>
                <w:sz w:val="18"/>
                <w:szCs w:val="18"/>
                <w:lang w:val="ja-JP" w:eastAsia="ja-JP"/>
              </w:rPr>
              <w:t xml:space="preserve"> </w:t>
            </w:r>
            <w:r w:rsidRPr="000440E7">
              <w:rPr>
                <w:rFonts w:eastAsia="MS PGothic" w:cs="Tahoma"/>
                <w:b/>
                <w:sz w:val="18"/>
                <w:szCs w:val="18"/>
                <w:lang w:val="ja-JP" w:eastAsia="ja-JP"/>
              </w:rPr>
              <w:t>デスクトップ</w:t>
            </w:r>
            <w:r w:rsidRPr="000440E7">
              <w:rPr>
                <w:rFonts w:eastAsia="MS PGothic" w:cs="Tahoma"/>
                <w:b/>
                <w:sz w:val="18"/>
                <w:szCs w:val="18"/>
                <w:lang w:val="ja-JP" w:eastAsia="ja-JP"/>
              </w:rPr>
              <w:t xml:space="preserve"> </w:t>
            </w:r>
            <w:r w:rsidRPr="000440E7">
              <w:rPr>
                <w:rFonts w:eastAsia="MS PGothic" w:cs="Tahoma"/>
                <w:b/>
                <w:sz w:val="18"/>
                <w:szCs w:val="18"/>
                <w:lang w:val="ja-JP" w:eastAsia="ja-JP"/>
              </w:rPr>
              <w:t>プラットフォーム製品</w:t>
            </w:r>
          </w:p>
          <w:p w:rsidR="00470FEF" w:rsidRPr="000440E7" w:rsidRDefault="00470FEF" w:rsidP="005A5B05">
            <w:pPr>
              <w:rPr>
                <w:rFonts w:eastAsia="MS PGothic" w:cs="Tahoma"/>
                <w:sz w:val="18"/>
                <w:szCs w:val="18"/>
                <w:lang w:eastAsia="ja-JP"/>
              </w:rPr>
            </w:pPr>
          </w:p>
          <w:p w:rsidR="00470FEF" w:rsidRPr="000440E7" w:rsidRDefault="00470FEF" w:rsidP="005A5B05">
            <w:pPr>
              <w:ind w:left="360"/>
              <w:rPr>
                <w:rFonts w:eastAsia="MS PGothic" w:cs="Tahoma"/>
                <w:i/>
                <w:sz w:val="18"/>
                <w:szCs w:val="18"/>
                <w:lang w:eastAsia="ja-JP"/>
              </w:rPr>
            </w:pPr>
            <w:r w:rsidRPr="000440E7">
              <w:rPr>
                <w:rFonts w:eastAsia="MS PGothic" w:cs="Tahoma"/>
                <w:sz w:val="18"/>
                <w:szCs w:val="18"/>
                <w:lang w:val="ja-JP" w:eastAsia="ja-JP"/>
              </w:rPr>
              <w:t>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プラットフォーム製品は、</w:t>
            </w:r>
            <w:r w:rsidRPr="000440E7">
              <w:rPr>
                <w:rFonts w:eastAsia="MS PGothic" w:cs="Tahoma"/>
                <w:sz w:val="18"/>
                <w:szCs w:val="18"/>
                <w:lang w:val="ja-JP" w:eastAsia="ja-JP"/>
              </w:rPr>
              <w:t xml:space="preserve">Enterprise Agreement </w:t>
            </w:r>
            <w:r w:rsidRPr="000440E7">
              <w:rPr>
                <w:rFonts w:eastAsia="MS PGothic" w:cs="Tahoma"/>
                <w:sz w:val="18"/>
                <w:szCs w:val="18"/>
                <w:lang w:val="ja-JP" w:eastAsia="ja-JP"/>
              </w:rPr>
              <w:t>のお客様にご利用いただけます。エンタープライズ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プラットフォームには、</w:t>
            </w:r>
            <w:r w:rsidRPr="000440E7">
              <w:rPr>
                <w:rFonts w:eastAsia="MS PGothic" w:cs="Tahoma"/>
                <w:sz w:val="18"/>
                <w:szCs w:val="18"/>
                <w:lang w:val="ja-JP" w:eastAsia="ja-JP"/>
              </w:rPr>
              <w:t xml:space="preserve">Office Professional Plus </w:t>
            </w:r>
            <w:r w:rsidRPr="000440E7">
              <w:rPr>
                <w:rFonts w:eastAsia="MS PGothic" w:cs="Tahoma"/>
                <w:sz w:val="18"/>
                <w:szCs w:val="18"/>
                <w:lang w:val="ja-JP" w:eastAsia="ja-JP"/>
              </w:rPr>
              <w:t>の最新バージョン、</w:t>
            </w:r>
            <w:r w:rsidRPr="000440E7">
              <w:rPr>
                <w:rFonts w:eastAsia="MS PGothic" w:cs="Tahoma"/>
                <w:sz w:val="18"/>
                <w:szCs w:val="18"/>
                <w:lang w:val="ja-JP" w:eastAsia="ja-JP"/>
              </w:rPr>
              <w:t xml:space="preserve">Windows 8 Pro </w:t>
            </w:r>
            <w:r w:rsidRPr="000440E7">
              <w:rPr>
                <w:rFonts w:eastAsia="MS PGothic" w:cs="Tahoma"/>
                <w:sz w:val="18"/>
                <w:szCs w:val="18"/>
                <w:lang w:val="ja-JP" w:eastAsia="ja-JP"/>
              </w:rPr>
              <w:t>オペレーティング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システムのアップグレード</w:t>
            </w:r>
            <w:r w:rsidRPr="000440E7">
              <w:rPr>
                <w:rFonts w:eastAsia="MS PGothic" w:cs="Tahoma"/>
                <w:sz w:val="18"/>
                <w:szCs w:val="18"/>
                <w:lang w:val="ja-JP" w:eastAsia="ja-JP"/>
              </w:rPr>
              <w:t xml:space="preserve">* </w:t>
            </w:r>
            <w:r w:rsidRPr="000440E7">
              <w:rPr>
                <w:rFonts w:eastAsia="MS PGothic" w:cs="Tahoma"/>
                <w:sz w:val="18"/>
                <w:szCs w:val="18"/>
                <w:lang w:val="ja-JP" w:eastAsia="ja-JP"/>
              </w:rPr>
              <w:t>または</w:t>
            </w:r>
            <w:r w:rsidRPr="000440E7">
              <w:rPr>
                <w:rFonts w:eastAsia="MS PGothic" w:cs="Tahoma"/>
                <w:sz w:val="18"/>
                <w:szCs w:val="18"/>
                <w:lang w:val="ja-JP" w:eastAsia="ja-JP"/>
              </w:rPr>
              <w:t xml:space="preserve"> Windows Virtual Desktop Access (VDA)</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Enterprise CAL Suite </w:t>
            </w:r>
            <w:r w:rsidRPr="000440E7">
              <w:rPr>
                <w:rFonts w:eastAsia="MS PGothic" w:cs="Tahoma"/>
                <w:sz w:val="18"/>
                <w:szCs w:val="18"/>
                <w:lang w:val="ja-JP" w:eastAsia="ja-JP"/>
              </w:rPr>
              <w:t>クライアント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アクセス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ライセンスが含まれます。エンタープライズ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プラットフォーム製品は、</w:t>
            </w:r>
            <w:r w:rsidRPr="000440E7">
              <w:rPr>
                <w:rFonts w:eastAsia="MS PGothic" w:cs="Tahoma"/>
                <w:sz w:val="18"/>
                <w:szCs w:val="18"/>
                <w:lang w:val="ja-JP" w:eastAsia="ja-JP"/>
              </w:rPr>
              <w:t xml:space="preserve">Enterprise Agreement </w:t>
            </w:r>
            <w:r w:rsidRPr="000440E7">
              <w:rPr>
                <w:rFonts w:eastAsia="MS PGothic" w:cs="Tahoma"/>
                <w:sz w:val="18"/>
                <w:szCs w:val="18"/>
                <w:lang w:val="ja-JP" w:eastAsia="ja-JP"/>
              </w:rPr>
              <w:t>の列で「</w:t>
            </w:r>
            <w:r w:rsidRPr="000440E7">
              <w:rPr>
                <w:rFonts w:eastAsia="MS PGothic" w:cs="Tahoma"/>
                <w:sz w:val="18"/>
                <w:szCs w:val="18"/>
                <w:lang w:val="ja-JP" w:eastAsia="ja-JP"/>
              </w:rPr>
              <w:t>E</w:t>
            </w:r>
            <w:r w:rsidRPr="000440E7">
              <w:rPr>
                <w:rFonts w:eastAsia="MS PGothic" w:cs="Tahoma"/>
                <w:sz w:val="18"/>
                <w:szCs w:val="18"/>
                <w:lang w:val="ja-JP" w:eastAsia="ja-JP"/>
              </w:rPr>
              <w:t>」と示されています。</w:t>
            </w:r>
            <w:r w:rsidRPr="000440E7">
              <w:rPr>
                <w:rFonts w:eastAsia="MS PGothic" w:cs="Tahoma"/>
                <w:sz w:val="18"/>
                <w:szCs w:val="18"/>
                <w:lang w:val="ja-JP" w:eastAsia="ja-JP"/>
              </w:rPr>
              <w:t xml:space="preserve">Enterprise </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Enterprise Subscription Agreement </w:t>
            </w:r>
            <w:r w:rsidRPr="000440E7">
              <w:rPr>
                <w:rFonts w:eastAsia="MS PGothic" w:cs="Tahoma"/>
                <w:sz w:val="18"/>
                <w:szCs w:val="18"/>
                <w:lang w:val="ja-JP" w:eastAsia="ja-JP"/>
              </w:rPr>
              <w:t>のお客様は、エンタープライズ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プラットフォームを</w:t>
            </w:r>
            <w:r w:rsidRPr="000440E7">
              <w:rPr>
                <w:rFonts w:eastAsia="MS PGothic" w:cs="Tahoma"/>
                <w:sz w:val="18"/>
                <w:szCs w:val="18"/>
                <w:lang w:val="ja-JP" w:eastAsia="ja-JP"/>
              </w:rPr>
              <w:t xml:space="preserve"> MDOP </w:t>
            </w:r>
            <w:r w:rsidRPr="000440E7">
              <w:rPr>
                <w:rFonts w:eastAsia="MS PGothic" w:cs="Tahoma"/>
                <w:sz w:val="18"/>
                <w:szCs w:val="18"/>
                <w:lang w:val="ja-JP" w:eastAsia="ja-JP"/>
              </w:rPr>
              <w:t>と共にご購入いただくこともできます。</w:t>
            </w:r>
          </w:p>
          <w:p w:rsidR="00470FEF" w:rsidRPr="000440E7" w:rsidRDefault="00470FEF" w:rsidP="005A5B05">
            <w:pPr>
              <w:rPr>
                <w:rFonts w:eastAsia="MS PGothic" w:cs="Tahoma"/>
                <w:sz w:val="18"/>
                <w:szCs w:val="18"/>
                <w:lang w:eastAsia="ja-JP"/>
              </w:rPr>
            </w:pPr>
          </w:p>
          <w:p w:rsidR="00470FEF" w:rsidRPr="000440E7" w:rsidRDefault="00470FEF" w:rsidP="00851C47">
            <w:pPr>
              <w:numPr>
                <w:ilvl w:val="0"/>
                <w:numId w:val="50"/>
              </w:numPr>
              <w:ind w:left="357" w:hanging="357"/>
              <w:rPr>
                <w:rFonts w:eastAsia="MS PGothic" w:cs="Tahoma"/>
                <w:b/>
                <w:sz w:val="18"/>
                <w:szCs w:val="18"/>
                <w:lang w:eastAsia="ja-JP"/>
              </w:rPr>
            </w:pPr>
            <w:r w:rsidRPr="000440E7">
              <w:rPr>
                <w:rFonts w:eastAsia="MS PGothic" w:cs="Tahoma"/>
                <w:b/>
                <w:sz w:val="18"/>
                <w:szCs w:val="18"/>
                <w:lang w:val="ja-JP" w:eastAsia="ja-JP"/>
              </w:rPr>
              <w:t>プロフェッショナル</w:t>
            </w:r>
            <w:r w:rsidRPr="000440E7">
              <w:rPr>
                <w:rFonts w:eastAsia="MS PGothic" w:cs="Tahoma"/>
                <w:b/>
                <w:sz w:val="18"/>
                <w:szCs w:val="18"/>
                <w:lang w:val="ja-JP" w:eastAsia="ja-JP"/>
              </w:rPr>
              <w:t xml:space="preserve"> </w:t>
            </w:r>
            <w:r w:rsidRPr="000440E7">
              <w:rPr>
                <w:rFonts w:eastAsia="MS PGothic" w:cs="Tahoma"/>
                <w:b/>
                <w:sz w:val="18"/>
                <w:szCs w:val="18"/>
                <w:lang w:val="ja-JP" w:eastAsia="ja-JP"/>
              </w:rPr>
              <w:t>デスクトップ</w:t>
            </w:r>
            <w:r w:rsidRPr="000440E7">
              <w:rPr>
                <w:rFonts w:eastAsia="MS PGothic" w:cs="Tahoma"/>
                <w:b/>
                <w:sz w:val="18"/>
                <w:szCs w:val="18"/>
                <w:lang w:val="ja-JP" w:eastAsia="ja-JP"/>
              </w:rPr>
              <w:t xml:space="preserve"> </w:t>
            </w:r>
            <w:r w:rsidRPr="000440E7">
              <w:rPr>
                <w:rFonts w:eastAsia="MS PGothic" w:cs="Tahoma"/>
                <w:b/>
                <w:sz w:val="18"/>
                <w:szCs w:val="18"/>
                <w:lang w:val="ja-JP" w:eastAsia="ja-JP"/>
              </w:rPr>
              <w:t>プラットフォーム製品</w:t>
            </w:r>
          </w:p>
          <w:p w:rsidR="00470FEF" w:rsidRPr="000440E7" w:rsidRDefault="00470FEF" w:rsidP="005A5B05">
            <w:pPr>
              <w:rPr>
                <w:rFonts w:eastAsia="MS PGothic" w:cs="Tahoma"/>
                <w:sz w:val="18"/>
                <w:szCs w:val="18"/>
                <w:lang w:eastAsia="ja-JP"/>
              </w:rPr>
            </w:pPr>
          </w:p>
          <w:p w:rsidR="00470FEF" w:rsidRPr="000440E7" w:rsidRDefault="00470FEF" w:rsidP="005A5B05">
            <w:pPr>
              <w:ind w:left="360"/>
              <w:rPr>
                <w:rFonts w:eastAsia="MS PGothic" w:cs="Tahoma"/>
                <w:color w:val="000000"/>
                <w:sz w:val="18"/>
                <w:szCs w:val="18"/>
                <w:lang w:eastAsia="ja-JP"/>
              </w:rPr>
            </w:pPr>
            <w:r w:rsidRPr="000440E7">
              <w:rPr>
                <w:rFonts w:eastAsia="MS PGothic" w:cs="Tahoma"/>
                <w:sz w:val="18"/>
                <w:szCs w:val="18"/>
                <w:lang w:val="ja-JP" w:eastAsia="ja-JP"/>
              </w:rPr>
              <w:t>プロフェッショナル</w:t>
            </w:r>
            <w:r w:rsidRPr="000440E7">
              <w:rPr>
                <w:rFonts w:eastAsia="MS PGothic" w:cs="Tahoma"/>
                <w:sz w:val="18"/>
                <w:szCs w:val="18"/>
                <w:lang w:val="ja-JP" w:eastAsia="ja-JP"/>
              </w:rPr>
              <w:t xml:space="preserve">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プラットフォーム製品は、</w:t>
            </w:r>
            <w:r w:rsidRPr="000440E7">
              <w:rPr>
                <w:rFonts w:eastAsia="MS PGothic" w:cs="Tahoma"/>
                <w:sz w:val="18"/>
                <w:szCs w:val="18"/>
                <w:lang w:val="ja-JP" w:eastAsia="ja-JP"/>
              </w:rPr>
              <w:t xml:space="preserve">Enterprise Agreement </w:t>
            </w:r>
            <w:r w:rsidRPr="000440E7">
              <w:rPr>
                <w:rFonts w:eastAsia="MS PGothic" w:cs="Tahoma"/>
                <w:sz w:val="18"/>
                <w:szCs w:val="18"/>
                <w:lang w:val="ja-JP" w:eastAsia="ja-JP"/>
              </w:rPr>
              <w:t>のお客様にご利用いただけます。プロフェッショナル</w:t>
            </w:r>
            <w:r w:rsidRPr="000440E7">
              <w:rPr>
                <w:rFonts w:eastAsia="MS PGothic" w:cs="Tahoma"/>
                <w:sz w:val="18"/>
                <w:szCs w:val="18"/>
                <w:lang w:val="ja-JP" w:eastAsia="ja-JP"/>
              </w:rPr>
              <w:t xml:space="preserve">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プラットフォームには、</w:t>
            </w:r>
            <w:r w:rsidRPr="000440E7">
              <w:rPr>
                <w:rFonts w:eastAsia="MS PGothic" w:cs="Tahoma"/>
                <w:sz w:val="18"/>
                <w:szCs w:val="18"/>
                <w:lang w:val="ja-JP" w:eastAsia="ja-JP"/>
              </w:rPr>
              <w:t xml:space="preserve">Office Professional Plus </w:t>
            </w:r>
            <w:r w:rsidRPr="000440E7">
              <w:rPr>
                <w:rFonts w:eastAsia="MS PGothic" w:cs="Tahoma"/>
                <w:sz w:val="18"/>
                <w:szCs w:val="18"/>
                <w:lang w:val="ja-JP" w:eastAsia="ja-JP"/>
              </w:rPr>
              <w:t>の最新バージョン、</w:t>
            </w:r>
            <w:r w:rsidRPr="000440E7">
              <w:rPr>
                <w:rFonts w:eastAsia="MS PGothic" w:cs="Tahoma"/>
                <w:sz w:val="18"/>
                <w:szCs w:val="18"/>
                <w:lang w:val="ja-JP" w:eastAsia="ja-JP"/>
              </w:rPr>
              <w:t xml:space="preserve">Windows 8 Pro </w:t>
            </w:r>
            <w:r w:rsidRPr="000440E7">
              <w:rPr>
                <w:rFonts w:eastAsia="MS PGothic" w:cs="Tahoma"/>
                <w:sz w:val="18"/>
                <w:szCs w:val="18"/>
                <w:lang w:val="ja-JP" w:eastAsia="ja-JP"/>
              </w:rPr>
              <w:t>オペレーティング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システムのアップグレード</w:t>
            </w:r>
            <w:r w:rsidRPr="000440E7">
              <w:rPr>
                <w:rFonts w:eastAsia="MS PGothic" w:cs="Tahoma"/>
                <w:sz w:val="18"/>
                <w:szCs w:val="18"/>
                <w:lang w:val="ja-JP" w:eastAsia="ja-JP"/>
              </w:rPr>
              <w:t xml:space="preserve">* </w:t>
            </w:r>
            <w:r w:rsidRPr="000440E7">
              <w:rPr>
                <w:rFonts w:eastAsia="MS PGothic" w:cs="Tahoma"/>
                <w:sz w:val="18"/>
                <w:szCs w:val="18"/>
                <w:lang w:val="ja-JP" w:eastAsia="ja-JP"/>
              </w:rPr>
              <w:t>または</w:t>
            </w:r>
            <w:r w:rsidRPr="000440E7">
              <w:rPr>
                <w:rFonts w:eastAsia="MS PGothic" w:cs="Tahoma"/>
                <w:sz w:val="18"/>
                <w:szCs w:val="18"/>
                <w:lang w:val="ja-JP" w:eastAsia="ja-JP"/>
              </w:rPr>
              <w:t xml:space="preserve"> Windows Virtual Desktop Access (VDA) (EA </w:t>
            </w:r>
            <w:r w:rsidRPr="000440E7">
              <w:rPr>
                <w:rFonts w:eastAsia="MS PGothic" w:cs="Tahoma"/>
                <w:sz w:val="18"/>
                <w:szCs w:val="18"/>
                <w:lang w:val="ja-JP" w:eastAsia="ja-JP"/>
              </w:rPr>
              <w:t>契約の場合に限る</w:t>
            </w:r>
            <w:r w:rsidRPr="000440E7">
              <w:rPr>
                <w:rFonts w:eastAsia="MS PGothic" w:cs="Tahoma"/>
                <w:sz w:val="18"/>
                <w:szCs w:val="18"/>
                <w:lang w:val="ja-JP" w:eastAsia="ja-JP"/>
              </w:rPr>
              <w:t>)</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Core CAL Suite </w:t>
            </w:r>
            <w:r w:rsidRPr="000440E7">
              <w:rPr>
                <w:rFonts w:eastAsia="MS PGothic" w:cs="Tahoma"/>
                <w:sz w:val="18"/>
                <w:szCs w:val="18"/>
                <w:lang w:val="ja-JP" w:eastAsia="ja-JP"/>
              </w:rPr>
              <w:t>クライアント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アクセス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ライセンスが含まれます。プロフェッショナル</w:t>
            </w:r>
            <w:r w:rsidRPr="000440E7">
              <w:rPr>
                <w:rFonts w:eastAsia="MS PGothic" w:cs="Tahoma"/>
                <w:sz w:val="18"/>
                <w:szCs w:val="18"/>
                <w:lang w:val="ja-JP" w:eastAsia="ja-JP"/>
              </w:rPr>
              <w:t xml:space="preserve">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プラットフォーム製品は、</w:t>
            </w:r>
            <w:r w:rsidRPr="000440E7">
              <w:rPr>
                <w:rFonts w:eastAsia="MS PGothic" w:cs="Tahoma"/>
                <w:sz w:val="18"/>
                <w:szCs w:val="18"/>
                <w:lang w:val="ja-JP" w:eastAsia="ja-JP"/>
              </w:rPr>
              <w:t xml:space="preserve">Enterprise Agreement </w:t>
            </w:r>
            <w:r w:rsidRPr="000440E7">
              <w:rPr>
                <w:rFonts w:eastAsia="MS PGothic" w:cs="Tahoma"/>
                <w:sz w:val="18"/>
                <w:szCs w:val="18"/>
                <w:lang w:val="ja-JP" w:eastAsia="ja-JP"/>
              </w:rPr>
              <w:t>の列で「</w:t>
            </w:r>
            <w:r w:rsidRPr="000440E7">
              <w:rPr>
                <w:rFonts w:eastAsia="MS PGothic" w:cs="Tahoma"/>
                <w:sz w:val="18"/>
                <w:szCs w:val="18"/>
                <w:lang w:val="ja-JP" w:eastAsia="ja-JP"/>
              </w:rPr>
              <w:t>E</w:t>
            </w:r>
            <w:r w:rsidRPr="000440E7">
              <w:rPr>
                <w:rFonts w:eastAsia="MS PGothic" w:cs="Tahoma"/>
                <w:sz w:val="18"/>
                <w:szCs w:val="18"/>
                <w:lang w:val="ja-JP" w:eastAsia="ja-JP"/>
              </w:rPr>
              <w:t>」と示されています。</w:t>
            </w:r>
            <w:r w:rsidRPr="000440E7">
              <w:rPr>
                <w:rFonts w:eastAsia="MS PGothic" w:cs="Tahoma"/>
                <w:sz w:val="18"/>
                <w:szCs w:val="18"/>
                <w:lang w:val="ja-JP" w:eastAsia="ja-JP"/>
              </w:rPr>
              <w:t xml:space="preserve">Enterprise </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Enterprise Subscription Agreement </w:t>
            </w:r>
            <w:r w:rsidRPr="000440E7">
              <w:rPr>
                <w:rFonts w:eastAsia="MS PGothic" w:cs="Tahoma"/>
                <w:sz w:val="18"/>
                <w:szCs w:val="18"/>
                <w:lang w:val="ja-JP" w:eastAsia="ja-JP"/>
              </w:rPr>
              <w:t>のお客様は、プロフェッショナル</w:t>
            </w:r>
            <w:r w:rsidRPr="000440E7">
              <w:rPr>
                <w:rFonts w:eastAsia="MS PGothic" w:cs="Tahoma"/>
                <w:sz w:val="18"/>
                <w:szCs w:val="18"/>
                <w:lang w:val="ja-JP" w:eastAsia="ja-JP"/>
              </w:rPr>
              <w:t xml:space="preserve">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プラットフォームを</w:t>
            </w:r>
            <w:r w:rsidRPr="000440E7">
              <w:rPr>
                <w:rFonts w:eastAsia="MS PGothic" w:cs="Tahoma"/>
                <w:sz w:val="18"/>
                <w:szCs w:val="18"/>
                <w:lang w:val="ja-JP" w:eastAsia="ja-JP"/>
              </w:rPr>
              <w:t xml:space="preserve"> MDOP </w:t>
            </w:r>
            <w:r w:rsidRPr="000440E7">
              <w:rPr>
                <w:rFonts w:eastAsia="MS PGothic" w:cs="Tahoma"/>
                <w:sz w:val="18"/>
                <w:szCs w:val="18"/>
                <w:lang w:val="ja-JP" w:eastAsia="ja-JP"/>
              </w:rPr>
              <w:t>と共にご購入いただくこともできます。</w:t>
            </w:r>
          </w:p>
          <w:p w:rsidR="00470FEF" w:rsidRPr="000440E7" w:rsidRDefault="00470FEF" w:rsidP="005B2FFB">
            <w:pPr>
              <w:rPr>
                <w:rFonts w:eastAsia="MS PGothic" w:cs="Tahoma"/>
                <w:sz w:val="18"/>
                <w:szCs w:val="18"/>
                <w:lang w:eastAsia="ja-JP"/>
              </w:rPr>
            </w:pPr>
          </w:p>
        </w:tc>
      </w:tr>
      <w:tr w:rsidR="00470FEF" w:rsidRPr="000440E7" w:rsidTr="00DB5ECC">
        <w:trPr>
          <w:trHeight w:val="278"/>
        </w:trPr>
        <w:tc>
          <w:tcPr>
            <w:tcW w:w="2282" w:type="dxa"/>
          </w:tcPr>
          <w:p w:rsidR="00470FEF" w:rsidRPr="000440E7" w:rsidRDefault="00470FEF" w:rsidP="00CE59C5">
            <w:pPr>
              <w:spacing w:before="60"/>
              <w:rPr>
                <w:rFonts w:eastAsia="MS PGothic" w:cs="Tahoma"/>
                <w:b/>
                <w:szCs w:val="24"/>
                <w:lang w:val="ja-JP" w:eastAsia="ja-JP"/>
              </w:rPr>
            </w:pPr>
            <w:r w:rsidRPr="000440E7">
              <w:rPr>
                <w:rFonts w:eastAsia="MS PGothic" w:cs="Tahoma"/>
                <w:b/>
                <w:szCs w:val="24"/>
                <w:lang w:val="ja-JP"/>
              </w:rPr>
              <w:t>Open Value</w:t>
            </w:r>
            <w:r w:rsidRPr="000440E7">
              <w:rPr>
                <w:rFonts w:eastAsia="MS PGothic" w:cs="Tahoma"/>
                <w:b/>
                <w:szCs w:val="24"/>
                <w:lang w:val="ja-JP"/>
              </w:rPr>
              <w:t>、</w:t>
            </w:r>
          </w:p>
          <w:p w:rsidR="00470FEF" w:rsidRPr="000440E7" w:rsidRDefault="00470FEF" w:rsidP="00F84126">
            <w:pPr>
              <w:rPr>
                <w:rFonts w:eastAsia="MS PGothic" w:cs="Tahoma"/>
                <w:b/>
                <w:szCs w:val="24"/>
              </w:rPr>
            </w:pPr>
            <w:r w:rsidRPr="000440E7">
              <w:rPr>
                <w:rFonts w:eastAsia="MS PGothic" w:cs="Tahoma"/>
                <w:b/>
                <w:szCs w:val="24"/>
                <w:lang w:val="ja-JP"/>
              </w:rPr>
              <w:t>および</w:t>
            </w:r>
            <w:r w:rsidRPr="000440E7">
              <w:rPr>
                <w:rFonts w:eastAsia="MS PGothic" w:cs="Tahoma"/>
                <w:b/>
                <w:szCs w:val="24"/>
                <w:lang w:val="ja-JP"/>
              </w:rPr>
              <w:t xml:space="preserve"> </w:t>
            </w:r>
            <w:r w:rsidRPr="000440E7">
              <w:rPr>
                <w:rFonts w:eastAsia="MS PGothic" w:cs="Tahoma"/>
                <w:b/>
                <w:szCs w:val="24"/>
                <w:lang w:val="ja-JP" w:eastAsia="ja-JP"/>
              </w:rPr>
              <w:br/>
            </w:r>
            <w:r w:rsidRPr="000440E7">
              <w:rPr>
                <w:rFonts w:eastAsia="MS PGothic" w:cs="Tahoma"/>
                <w:b/>
                <w:szCs w:val="24"/>
                <w:lang w:val="ja-JP"/>
              </w:rPr>
              <w:t xml:space="preserve">Open Value Subscription </w:t>
            </w:r>
            <w:r w:rsidRPr="000440E7">
              <w:rPr>
                <w:rFonts w:eastAsia="MS PGothic" w:cs="Tahoma"/>
                <w:b/>
                <w:szCs w:val="24"/>
                <w:lang w:val="ja-JP" w:eastAsia="ja-JP"/>
              </w:rPr>
              <w:br/>
            </w:r>
            <w:r w:rsidRPr="000440E7">
              <w:rPr>
                <w:rFonts w:eastAsia="MS PGothic" w:cs="Tahoma"/>
                <w:b/>
                <w:szCs w:val="24"/>
                <w:lang w:val="ja-JP"/>
              </w:rPr>
              <w:t>(</w:t>
            </w:r>
            <w:r w:rsidRPr="000440E7">
              <w:rPr>
                <w:rFonts w:eastAsia="MS PGothic" w:cs="Tahoma"/>
                <w:b/>
                <w:szCs w:val="24"/>
                <w:lang w:val="ja-JP"/>
              </w:rPr>
              <w:t>企業法人および</w:t>
            </w:r>
            <w:r w:rsidRPr="000440E7">
              <w:rPr>
                <w:rFonts w:eastAsia="MS PGothic" w:cs="Tahoma"/>
                <w:b/>
                <w:szCs w:val="24"/>
                <w:lang w:val="ja-JP" w:eastAsia="ja-JP"/>
              </w:rPr>
              <w:br/>
            </w:r>
            <w:r w:rsidRPr="000440E7">
              <w:rPr>
                <w:rFonts w:eastAsia="MS PGothic" w:cs="Tahoma"/>
                <w:b/>
                <w:szCs w:val="24"/>
                <w:lang w:val="ja-JP"/>
              </w:rPr>
              <w:t>政府機関向け</w:t>
            </w:r>
            <w:r w:rsidRPr="000440E7">
              <w:rPr>
                <w:rFonts w:eastAsia="MS PGothic" w:cs="Tahoma"/>
                <w:b/>
                <w:szCs w:val="24"/>
                <w:lang w:val="ja-JP"/>
              </w:rPr>
              <w:t>)</w:t>
            </w:r>
          </w:p>
        </w:tc>
        <w:tc>
          <w:tcPr>
            <w:tcW w:w="7229" w:type="dxa"/>
          </w:tcPr>
          <w:p w:rsidR="00470FEF" w:rsidRPr="000440E7" w:rsidRDefault="00470FEF" w:rsidP="00851C47">
            <w:pPr>
              <w:numPr>
                <w:ilvl w:val="0"/>
                <w:numId w:val="50"/>
              </w:numPr>
              <w:spacing w:before="60"/>
              <w:ind w:left="357" w:hanging="357"/>
              <w:rPr>
                <w:rFonts w:eastAsia="MS PGothic" w:cs="Tahoma"/>
                <w:b/>
                <w:sz w:val="18"/>
                <w:szCs w:val="18"/>
                <w:lang w:eastAsia="ja-JP"/>
              </w:rPr>
            </w:pPr>
            <w:r w:rsidRPr="000440E7">
              <w:rPr>
                <w:rFonts w:eastAsia="MS PGothic" w:cs="Tahoma"/>
                <w:b/>
                <w:sz w:val="18"/>
                <w:szCs w:val="18"/>
                <w:lang w:val="ja-JP" w:eastAsia="ja-JP"/>
              </w:rPr>
              <w:t>カスタマイズ</w:t>
            </w:r>
            <w:r w:rsidRPr="000440E7">
              <w:rPr>
                <w:rFonts w:eastAsia="MS PGothic" w:cs="Tahoma"/>
                <w:b/>
                <w:sz w:val="18"/>
                <w:szCs w:val="18"/>
                <w:lang w:val="ja-JP" w:eastAsia="ja-JP"/>
              </w:rPr>
              <w:t xml:space="preserve"> </w:t>
            </w:r>
            <w:r w:rsidRPr="000440E7">
              <w:rPr>
                <w:rFonts w:eastAsia="MS PGothic" w:cs="Tahoma"/>
                <w:b/>
                <w:sz w:val="18"/>
                <w:szCs w:val="18"/>
                <w:lang w:val="ja-JP" w:eastAsia="ja-JP"/>
              </w:rPr>
              <w:t>デスクトップ</w:t>
            </w:r>
            <w:r w:rsidRPr="000440E7">
              <w:rPr>
                <w:rFonts w:eastAsia="MS PGothic" w:cs="Tahoma"/>
                <w:b/>
                <w:sz w:val="18"/>
                <w:szCs w:val="18"/>
                <w:lang w:val="ja-JP" w:eastAsia="ja-JP"/>
              </w:rPr>
              <w:t xml:space="preserve"> </w:t>
            </w:r>
            <w:r w:rsidRPr="000440E7">
              <w:rPr>
                <w:rFonts w:eastAsia="MS PGothic" w:cs="Tahoma"/>
                <w:b/>
                <w:sz w:val="18"/>
                <w:szCs w:val="18"/>
                <w:lang w:val="ja-JP" w:eastAsia="ja-JP"/>
              </w:rPr>
              <w:t>プラットフォーム製品</w:t>
            </w:r>
          </w:p>
          <w:p w:rsidR="00470FEF" w:rsidRPr="000440E7" w:rsidRDefault="00470FEF" w:rsidP="005A5B05">
            <w:pPr>
              <w:rPr>
                <w:rFonts w:eastAsia="MS PGothic" w:cs="Tahoma"/>
                <w:sz w:val="18"/>
                <w:szCs w:val="18"/>
                <w:lang w:eastAsia="ja-JP"/>
              </w:rPr>
            </w:pPr>
          </w:p>
          <w:p w:rsidR="00470FEF" w:rsidRPr="000440E7" w:rsidRDefault="00470FEF" w:rsidP="005A5B05">
            <w:pPr>
              <w:ind w:left="360"/>
              <w:rPr>
                <w:rFonts w:eastAsia="MS PGothic" w:cs="Tahoma"/>
                <w:i/>
                <w:iCs/>
                <w:color w:val="000000"/>
                <w:sz w:val="18"/>
                <w:szCs w:val="18"/>
                <w:lang w:eastAsia="ja-JP"/>
              </w:rPr>
            </w:pPr>
            <w:r w:rsidRPr="000440E7">
              <w:rPr>
                <w:rFonts w:eastAsia="MS PGothic" w:cs="Tahoma"/>
                <w:sz w:val="18"/>
                <w:szCs w:val="18"/>
                <w:lang w:val="ja-JP" w:eastAsia="ja-JP"/>
              </w:rPr>
              <w:t>カスタマイズ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プラットフォーム製品は、</w:t>
            </w:r>
            <w:r w:rsidRPr="000440E7">
              <w:rPr>
                <w:rFonts w:eastAsia="MS PGothic" w:cs="Tahoma"/>
                <w:sz w:val="18"/>
                <w:szCs w:val="18"/>
                <w:lang w:val="ja-JP" w:eastAsia="ja-JP"/>
              </w:rPr>
              <w:t xml:space="preserve">Open Value </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Open Value Subscription </w:t>
            </w:r>
            <w:r w:rsidRPr="000440E7">
              <w:rPr>
                <w:rFonts w:eastAsia="MS PGothic" w:cs="Tahoma"/>
                <w:sz w:val="18"/>
                <w:szCs w:val="18"/>
                <w:lang w:val="ja-JP" w:eastAsia="ja-JP"/>
              </w:rPr>
              <w:t>のお客様が全組織契約</w:t>
            </w:r>
            <w:r w:rsidRPr="000440E7">
              <w:rPr>
                <w:rFonts w:eastAsia="MS PGothic" w:cs="Tahoma"/>
                <w:sz w:val="18"/>
                <w:szCs w:val="18"/>
                <w:lang w:val="ja-JP" w:eastAsia="ja-JP"/>
              </w:rPr>
              <w:t>/</w:t>
            </w:r>
            <w:r w:rsidRPr="000440E7">
              <w:rPr>
                <w:rFonts w:eastAsia="MS PGothic" w:cs="Tahoma"/>
                <w:sz w:val="18"/>
                <w:szCs w:val="18"/>
                <w:lang w:val="ja-JP" w:eastAsia="ja-JP"/>
              </w:rPr>
              <w:t>全社契約オプションを選択されたときに利用可能になります。カスタマイズ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プラットフォームには、現在のバージョンの</w:t>
            </w:r>
            <w:r w:rsidRPr="000440E7">
              <w:rPr>
                <w:rFonts w:eastAsia="MS PGothic" w:cs="Tahoma"/>
                <w:sz w:val="18"/>
                <w:szCs w:val="18"/>
                <w:lang w:val="ja-JP" w:eastAsia="ja-JP"/>
              </w:rPr>
              <w:t xml:space="preserve"> Office Professional Plus</w:t>
            </w:r>
            <w:r w:rsidRPr="000440E7">
              <w:rPr>
                <w:rFonts w:eastAsia="MS PGothic" w:cs="Tahoma"/>
                <w:sz w:val="18"/>
                <w:szCs w:val="18"/>
                <w:lang w:val="ja-JP" w:eastAsia="ja-JP"/>
              </w:rPr>
              <w:t>、</w:t>
            </w:r>
            <w:r w:rsidRPr="000440E7">
              <w:rPr>
                <w:rFonts w:eastAsia="MS PGothic" w:cs="Tahoma"/>
                <w:sz w:val="18"/>
                <w:szCs w:val="18"/>
                <w:lang w:val="ja-JP" w:eastAsia="ja-JP"/>
              </w:rPr>
              <w:t xml:space="preserve">Windows 8 Pro </w:t>
            </w:r>
            <w:r w:rsidRPr="000440E7">
              <w:rPr>
                <w:rFonts w:eastAsia="MS PGothic" w:cs="Tahoma"/>
                <w:sz w:val="18"/>
                <w:szCs w:val="18"/>
                <w:lang w:val="ja-JP" w:eastAsia="ja-JP"/>
              </w:rPr>
              <w:t>オペレーティング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システムのアップグレード</w:t>
            </w:r>
            <w:r w:rsidRPr="000440E7">
              <w:rPr>
                <w:rFonts w:eastAsia="MS PGothic" w:cs="Tahoma"/>
                <w:sz w:val="18"/>
                <w:szCs w:val="18"/>
                <w:lang w:val="ja-JP" w:eastAsia="ja-JP"/>
              </w:rPr>
              <w:t>*</w:t>
            </w:r>
            <w:r w:rsidRPr="000440E7">
              <w:rPr>
                <w:rFonts w:eastAsia="MS PGothic" w:cs="Tahoma"/>
                <w:sz w:val="18"/>
                <w:szCs w:val="18"/>
                <w:lang w:val="ja-JP" w:eastAsia="ja-JP"/>
              </w:rPr>
              <w:t>、</w:t>
            </w:r>
            <w:r w:rsidRPr="000440E7">
              <w:rPr>
                <w:rFonts w:eastAsia="MS PGothic" w:cs="Tahoma"/>
                <w:sz w:val="18"/>
                <w:szCs w:val="18"/>
                <w:lang w:val="ja-JP" w:eastAsia="ja-JP"/>
              </w:rPr>
              <w:t>Enterprise CAL Suite</w:t>
            </w:r>
            <w:r w:rsidRPr="000440E7">
              <w:rPr>
                <w:rFonts w:eastAsia="MS PGothic" w:cs="Tahoma"/>
                <w:sz w:val="18"/>
                <w:szCs w:val="18"/>
                <w:lang w:val="ja-JP" w:eastAsia="ja-JP"/>
              </w:rPr>
              <w:t>、</w:t>
            </w:r>
            <w:r w:rsidRPr="000440E7">
              <w:rPr>
                <w:rFonts w:eastAsia="MS PGothic" w:cs="Tahoma"/>
                <w:sz w:val="18"/>
                <w:szCs w:val="18"/>
                <w:lang w:val="ja-JP" w:eastAsia="ja-JP"/>
              </w:rPr>
              <w:t>Core CAL Suite</w:t>
            </w:r>
            <w:r w:rsidRPr="000440E7">
              <w:rPr>
                <w:rFonts w:eastAsia="MS PGothic" w:cs="Tahoma"/>
                <w:sz w:val="18"/>
                <w:szCs w:val="18"/>
                <w:lang w:val="ja-JP" w:eastAsia="ja-JP"/>
              </w:rPr>
              <w:t>、</w:t>
            </w:r>
            <w:r w:rsidRPr="000440E7">
              <w:rPr>
                <w:rFonts w:eastAsia="MS PGothic" w:cs="Tahoma"/>
                <w:sz w:val="18"/>
                <w:szCs w:val="18"/>
                <w:lang w:val="ja-JP" w:eastAsia="ja-JP"/>
              </w:rPr>
              <w:t>Essential Business Server CAL Suite</w:t>
            </w:r>
            <w:r w:rsidRPr="000440E7">
              <w:rPr>
                <w:rFonts w:eastAsia="MS PGothic" w:cs="Tahoma"/>
                <w:sz w:val="18"/>
                <w:szCs w:val="18"/>
                <w:lang w:val="ja-JP" w:eastAsia="ja-JP"/>
              </w:rPr>
              <w:t>、または</w:t>
            </w:r>
            <w:r w:rsidRPr="000440E7">
              <w:rPr>
                <w:rFonts w:eastAsia="MS PGothic" w:cs="Tahoma"/>
                <w:sz w:val="18"/>
                <w:szCs w:val="18"/>
                <w:lang w:val="ja-JP" w:eastAsia="ja-JP"/>
              </w:rPr>
              <w:t xml:space="preserve"> Small Business Server CAL Suite</w:t>
            </w:r>
            <w:r w:rsidRPr="000440E7">
              <w:rPr>
                <w:rFonts w:eastAsia="MS PGothic" w:cs="Tahoma"/>
                <w:sz w:val="18"/>
                <w:szCs w:val="18"/>
                <w:lang w:val="ja-JP" w:eastAsia="ja-JP"/>
              </w:rPr>
              <w:t>、クライアント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アクセス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ライセンスが含まれます。カスタマイズ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プラットフォーム製品は、</w:t>
            </w:r>
            <w:r w:rsidRPr="000440E7">
              <w:rPr>
                <w:rFonts w:eastAsia="MS PGothic" w:cs="Tahoma"/>
                <w:sz w:val="18"/>
                <w:szCs w:val="18"/>
                <w:lang w:val="ja-JP" w:eastAsia="ja-JP"/>
              </w:rPr>
              <w:t xml:space="preserve">Open Value </w:t>
            </w:r>
            <w:r w:rsidRPr="000440E7">
              <w:rPr>
                <w:rFonts w:eastAsia="MS PGothic" w:cs="Tahoma"/>
                <w:sz w:val="18"/>
                <w:szCs w:val="18"/>
                <w:lang w:val="ja-JP" w:eastAsia="ja-JP"/>
              </w:rPr>
              <w:t>の列で「</w:t>
            </w:r>
            <w:r w:rsidRPr="000440E7">
              <w:rPr>
                <w:rFonts w:eastAsia="MS PGothic" w:cs="Tahoma"/>
                <w:sz w:val="18"/>
                <w:szCs w:val="18"/>
                <w:lang w:val="ja-JP" w:eastAsia="ja-JP"/>
              </w:rPr>
              <w:t>E</w:t>
            </w:r>
            <w:r w:rsidRPr="000440E7">
              <w:rPr>
                <w:rFonts w:eastAsia="MS PGothic" w:cs="Tahoma"/>
                <w:sz w:val="18"/>
                <w:szCs w:val="18"/>
                <w:lang w:val="ja-JP" w:eastAsia="ja-JP"/>
              </w:rPr>
              <w:t>」と示されています。</w:t>
            </w:r>
          </w:p>
          <w:p w:rsidR="00470FEF" w:rsidRPr="000440E7" w:rsidRDefault="00470FEF" w:rsidP="005B2FFB">
            <w:pPr>
              <w:rPr>
                <w:rFonts w:eastAsia="MS PGothic" w:cs="Tahoma"/>
                <w:sz w:val="18"/>
                <w:szCs w:val="18"/>
                <w:lang w:eastAsia="ja-JP"/>
              </w:rPr>
            </w:pPr>
          </w:p>
        </w:tc>
      </w:tr>
      <w:tr w:rsidR="00470FEF" w:rsidRPr="000440E7" w:rsidTr="00DB5ECC">
        <w:trPr>
          <w:trHeight w:val="278"/>
        </w:trPr>
        <w:tc>
          <w:tcPr>
            <w:tcW w:w="2282" w:type="dxa"/>
          </w:tcPr>
          <w:p w:rsidR="00470FEF" w:rsidRPr="000440E7" w:rsidRDefault="00470FEF" w:rsidP="00CE59C5">
            <w:pPr>
              <w:pageBreakBefore/>
              <w:spacing w:before="60"/>
              <w:rPr>
                <w:rFonts w:eastAsia="MS PGothic" w:cs="Tahoma"/>
                <w:b/>
                <w:lang w:eastAsia="ja-JP"/>
              </w:rPr>
            </w:pPr>
            <w:r w:rsidRPr="000440E7">
              <w:rPr>
                <w:rFonts w:eastAsia="MS PGothic" w:cs="Tahoma"/>
                <w:b/>
                <w:szCs w:val="24"/>
                <w:lang w:val="ja-JP"/>
              </w:rPr>
              <w:lastRenderedPageBreak/>
              <w:t>教育機関向け</w:t>
            </w:r>
            <w:r w:rsidRPr="000440E7">
              <w:rPr>
                <w:rFonts w:eastAsia="MS PGothic" w:cs="Tahoma"/>
                <w:b/>
                <w:szCs w:val="24"/>
                <w:lang w:val="ja-JP" w:eastAsia="ja-JP"/>
              </w:rPr>
              <w:br/>
            </w:r>
            <w:r w:rsidRPr="000440E7">
              <w:rPr>
                <w:rFonts w:eastAsia="MS PGothic" w:cs="Tahoma"/>
                <w:b/>
                <w:szCs w:val="24"/>
                <w:lang w:val="ja-JP"/>
              </w:rPr>
              <w:t>プラットフォーム</w:t>
            </w:r>
            <w:r w:rsidRPr="000440E7">
              <w:rPr>
                <w:rFonts w:eastAsia="MS PGothic" w:cs="Tahoma"/>
                <w:b/>
                <w:szCs w:val="24"/>
                <w:lang w:val="ja-JP"/>
              </w:rPr>
              <w:t xml:space="preserve"> (EES</w:t>
            </w:r>
            <w:r w:rsidRPr="000440E7">
              <w:rPr>
                <w:rFonts w:eastAsia="MS PGothic" w:cs="Tahoma"/>
                <w:b/>
                <w:szCs w:val="24"/>
                <w:lang w:val="ja-JP"/>
              </w:rPr>
              <w:t>、</w:t>
            </w:r>
            <w:r w:rsidRPr="000440E7">
              <w:rPr>
                <w:rFonts w:eastAsia="MS PGothic" w:cs="Tahoma"/>
                <w:b/>
                <w:szCs w:val="24"/>
                <w:lang w:val="ja-JP"/>
              </w:rPr>
              <w:t>OVS-ES</w:t>
            </w:r>
            <w:r w:rsidRPr="000440E7">
              <w:rPr>
                <w:rFonts w:eastAsia="MS PGothic" w:cs="Tahoma"/>
                <w:b/>
                <w:szCs w:val="24"/>
                <w:lang w:val="ja-JP"/>
              </w:rPr>
              <w:t>、</w:t>
            </w:r>
            <w:r w:rsidRPr="000440E7">
              <w:rPr>
                <w:rFonts w:eastAsia="MS PGothic" w:cs="Tahoma"/>
                <w:b/>
                <w:szCs w:val="24"/>
                <w:lang w:val="ja-JP" w:eastAsia="ja-JP"/>
              </w:rPr>
              <w:br/>
            </w:r>
            <w:r w:rsidRPr="000440E7">
              <w:rPr>
                <w:rFonts w:eastAsia="MS PGothic" w:cs="Tahoma"/>
                <w:b/>
                <w:szCs w:val="24"/>
                <w:lang w:val="ja-JP"/>
              </w:rPr>
              <w:t>および</w:t>
            </w:r>
            <w:r w:rsidRPr="000440E7">
              <w:rPr>
                <w:rFonts w:eastAsia="MS PGothic" w:cs="Tahoma"/>
                <w:b/>
                <w:szCs w:val="24"/>
                <w:lang w:val="ja-JP"/>
              </w:rPr>
              <w:t xml:space="preserve"> School Agreement)</w:t>
            </w:r>
          </w:p>
        </w:tc>
        <w:tc>
          <w:tcPr>
            <w:tcW w:w="7229" w:type="dxa"/>
          </w:tcPr>
          <w:p w:rsidR="00470FEF" w:rsidRPr="000440E7" w:rsidRDefault="00470FEF" w:rsidP="00851C47">
            <w:pPr>
              <w:numPr>
                <w:ilvl w:val="0"/>
                <w:numId w:val="50"/>
              </w:numPr>
              <w:spacing w:before="60"/>
              <w:ind w:left="357" w:hanging="357"/>
              <w:rPr>
                <w:rFonts w:eastAsia="MS PGothic" w:cs="Tahoma"/>
                <w:b/>
                <w:sz w:val="18"/>
                <w:szCs w:val="18"/>
              </w:rPr>
            </w:pPr>
            <w:r w:rsidRPr="000440E7">
              <w:rPr>
                <w:rFonts w:eastAsia="MS PGothic" w:cs="Tahoma"/>
                <w:b/>
                <w:sz w:val="18"/>
                <w:szCs w:val="18"/>
                <w:lang w:val="ja-JP"/>
              </w:rPr>
              <w:t xml:space="preserve">Enterprise CAL Suite </w:t>
            </w:r>
            <w:r w:rsidRPr="000440E7">
              <w:rPr>
                <w:rFonts w:eastAsia="MS PGothic" w:cs="Tahoma"/>
                <w:b/>
                <w:sz w:val="18"/>
                <w:szCs w:val="18"/>
                <w:lang w:val="ja-JP"/>
              </w:rPr>
              <w:t>を含む</w:t>
            </w:r>
            <w:r w:rsidRPr="000440E7">
              <w:rPr>
                <w:rFonts w:eastAsia="MS PGothic" w:cs="Tahoma"/>
                <w:b/>
                <w:sz w:val="18"/>
                <w:szCs w:val="18"/>
                <w:lang w:val="ja-JP"/>
              </w:rPr>
              <w:t xml:space="preserve"> Education </w:t>
            </w:r>
            <w:r w:rsidRPr="000440E7">
              <w:rPr>
                <w:rFonts w:eastAsia="MS PGothic" w:cs="Tahoma"/>
                <w:b/>
                <w:sz w:val="18"/>
                <w:szCs w:val="18"/>
                <w:lang w:val="ja-JP"/>
              </w:rPr>
              <w:t>および</w:t>
            </w:r>
            <w:r w:rsidRPr="000440E7">
              <w:rPr>
                <w:rFonts w:eastAsia="MS PGothic" w:cs="Tahoma"/>
                <w:b/>
                <w:sz w:val="18"/>
                <w:szCs w:val="18"/>
                <w:lang w:val="ja-JP"/>
              </w:rPr>
              <w:t xml:space="preserve"> School </w:t>
            </w:r>
            <w:r w:rsidRPr="000440E7">
              <w:rPr>
                <w:rFonts w:eastAsia="MS PGothic" w:cs="Tahoma"/>
                <w:b/>
                <w:sz w:val="18"/>
                <w:szCs w:val="18"/>
                <w:lang w:val="ja-JP"/>
              </w:rPr>
              <w:t>デスクトップ</w:t>
            </w:r>
            <w:r w:rsidRPr="000440E7">
              <w:rPr>
                <w:rFonts w:eastAsia="MS PGothic" w:cs="Tahoma"/>
                <w:b/>
                <w:sz w:val="18"/>
                <w:szCs w:val="18"/>
                <w:lang w:val="ja-JP"/>
              </w:rPr>
              <w:t xml:space="preserve"> </w:t>
            </w:r>
            <w:r w:rsidRPr="000440E7">
              <w:rPr>
                <w:rFonts w:eastAsia="MS PGothic" w:cs="Tahoma"/>
                <w:b/>
                <w:sz w:val="18"/>
                <w:szCs w:val="18"/>
                <w:lang w:val="ja-JP"/>
              </w:rPr>
              <w:t>プラットフォーム製品</w:t>
            </w:r>
          </w:p>
          <w:p w:rsidR="00470FEF" w:rsidRPr="000440E7" w:rsidRDefault="00470FEF" w:rsidP="00851C47">
            <w:pPr>
              <w:numPr>
                <w:ilvl w:val="0"/>
                <w:numId w:val="50"/>
              </w:numPr>
              <w:ind w:left="357" w:hanging="357"/>
              <w:rPr>
                <w:rFonts w:eastAsia="MS PGothic" w:cs="Tahoma"/>
                <w:b/>
                <w:sz w:val="18"/>
                <w:szCs w:val="18"/>
              </w:rPr>
            </w:pPr>
            <w:r w:rsidRPr="000440E7">
              <w:rPr>
                <w:rFonts w:eastAsia="MS PGothic" w:cs="Tahoma"/>
                <w:b/>
                <w:sz w:val="18"/>
                <w:szCs w:val="18"/>
                <w:lang w:val="ja-JP"/>
              </w:rPr>
              <w:t xml:space="preserve">Core CAL Suite </w:t>
            </w:r>
            <w:r w:rsidRPr="000440E7">
              <w:rPr>
                <w:rFonts w:eastAsia="MS PGothic" w:cs="Tahoma"/>
                <w:b/>
                <w:sz w:val="18"/>
                <w:szCs w:val="18"/>
                <w:lang w:val="ja-JP"/>
              </w:rPr>
              <w:t>を含む</w:t>
            </w:r>
            <w:r w:rsidRPr="000440E7">
              <w:rPr>
                <w:rFonts w:eastAsia="MS PGothic" w:cs="Tahoma"/>
                <w:b/>
                <w:sz w:val="18"/>
                <w:szCs w:val="18"/>
                <w:lang w:val="ja-JP"/>
              </w:rPr>
              <w:t xml:space="preserve"> Education </w:t>
            </w:r>
            <w:r w:rsidRPr="000440E7">
              <w:rPr>
                <w:rFonts w:eastAsia="MS PGothic" w:cs="Tahoma"/>
                <w:b/>
                <w:sz w:val="18"/>
                <w:szCs w:val="18"/>
                <w:lang w:val="ja-JP"/>
              </w:rPr>
              <w:t>および</w:t>
            </w:r>
            <w:r w:rsidRPr="000440E7">
              <w:rPr>
                <w:rFonts w:eastAsia="MS PGothic" w:cs="Tahoma"/>
                <w:b/>
                <w:sz w:val="18"/>
                <w:szCs w:val="18"/>
                <w:lang w:val="ja-JP"/>
              </w:rPr>
              <w:t xml:space="preserve"> School </w:t>
            </w:r>
            <w:r w:rsidRPr="000440E7">
              <w:rPr>
                <w:rFonts w:eastAsia="MS PGothic" w:cs="Tahoma"/>
                <w:b/>
                <w:sz w:val="18"/>
                <w:szCs w:val="18"/>
                <w:lang w:val="ja-JP"/>
              </w:rPr>
              <w:t>デスクトップ</w:t>
            </w:r>
            <w:r w:rsidRPr="000440E7">
              <w:rPr>
                <w:rFonts w:eastAsia="MS PGothic" w:cs="Tahoma"/>
                <w:b/>
                <w:sz w:val="18"/>
                <w:szCs w:val="18"/>
                <w:lang w:val="ja-JP"/>
              </w:rPr>
              <w:t xml:space="preserve"> </w:t>
            </w:r>
            <w:r w:rsidRPr="000440E7">
              <w:rPr>
                <w:rFonts w:eastAsia="MS PGothic" w:cs="Tahoma"/>
                <w:b/>
                <w:sz w:val="18"/>
                <w:szCs w:val="18"/>
                <w:lang w:val="ja-JP"/>
              </w:rPr>
              <w:t>プラットフォーム製品</w:t>
            </w:r>
          </w:p>
          <w:p w:rsidR="00470FEF" w:rsidRPr="000440E7" w:rsidRDefault="00470FEF" w:rsidP="005A5B05">
            <w:pPr>
              <w:rPr>
                <w:rFonts w:eastAsia="MS PGothic" w:cs="Tahoma"/>
                <w:sz w:val="18"/>
                <w:szCs w:val="18"/>
              </w:rPr>
            </w:pPr>
          </w:p>
          <w:p w:rsidR="00470FEF" w:rsidRPr="000440E7" w:rsidRDefault="00470FEF" w:rsidP="005A5B05">
            <w:pPr>
              <w:ind w:left="360"/>
              <w:rPr>
                <w:rFonts w:eastAsia="MS PGothic" w:cs="Tahoma"/>
                <w:sz w:val="18"/>
                <w:szCs w:val="18"/>
                <w:lang w:eastAsia="ja-JP"/>
              </w:rPr>
            </w:pPr>
            <w:r w:rsidRPr="000440E7">
              <w:rPr>
                <w:rFonts w:eastAsia="MS PGothic" w:cs="Tahoma"/>
                <w:sz w:val="18"/>
                <w:szCs w:val="18"/>
              </w:rPr>
              <w:t xml:space="preserve">Education </w:t>
            </w:r>
            <w:r w:rsidRPr="000440E7">
              <w:rPr>
                <w:rFonts w:eastAsia="MS PGothic" w:cs="Tahoma"/>
                <w:sz w:val="18"/>
                <w:szCs w:val="18"/>
                <w:lang w:val="ja-JP"/>
              </w:rPr>
              <w:t>デスクトップ</w:t>
            </w:r>
            <w:r w:rsidRPr="000440E7">
              <w:rPr>
                <w:rFonts w:eastAsia="MS PGothic" w:cs="Tahoma"/>
                <w:sz w:val="18"/>
                <w:szCs w:val="18"/>
              </w:rPr>
              <w:t xml:space="preserve"> </w:t>
            </w:r>
            <w:r w:rsidRPr="000440E7">
              <w:rPr>
                <w:rFonts w:eastAsia="MS PGothic" w:cs="Tahoma"/>
                <w:sz w:val="18"/>
                <w:szCs w:val="18"/>
                <w:lang w:val="ja-JP"/>
              </w:rPr>
              <w:t>プラットフォーム製品は、</w:t>
            </w:r>
            <w:r w:rsidRPr="000440E7">
              <w:rPr>
                <w:rFonts w:eastAsia="MS PGothic" w:cs="Tahoma"/>
                <w:sz w:val="18"/>
                <w:szCs w:val="18"/>
              </w:rPr>
              <w:t xml:space="preserve">Enrollment for Education Solutions (EES) </w:t>
            </w:r>
            <w:r w:rsidRPr="000440E7">
              <w:rPr>
                <w:rFonts w:eastAsia="MS PGothic" w:cs="Tahoma"/>
                <w:sz w:val="18"/>
                <w:szCs w:val="18"/>
                <w:lang w:val="ja-JP"/>
              </w:rPr>
              <w:t>および</w:t>
            </w:r>
            <w:r w:rsidRPr="000440E7">
              <w:rPr>
                <w:rFonts w:eastAsia="MS PGothic" w:cs="Tahoma"/>
                <w:sz w:val="18"/>
                <w:szCs w:val="18"/>
              </w:rPr>
              <w:t xml:space="preserve"> Open Value Subscription – Education Solutions (OVS-ES) </w:t>
            </w:r>
            <w:r w:rsidRPr="000440E7">
              <w:rPr>
                <w:rFonts w:eastAsia="MS PGothic" w:cs="Tahoma"/>
                <w:sz w:val="18"/>
                <w:szCs w:val="18"/>
                <w:lang w:val="ja-JP"/>
              </w:rPr>
              <w:t>のお客様にご利用いただけます。</w:t>
            </w:r>
            <w:r w:rsidRPr="000440E7">
              <w:rPr>
                <w:rFonts w:eastAsia="MS PGothic" w:cs="Tahoma"/>
                <w:sz w:val="18"/>
                <w:szCs w:val="18"/>
                <w:lang w:val="ja-JP" w:eastAsia="ja-JP"/>
              </w:rPr>
              <w:t xml:space="preserve">School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プラットフォーム製品は、</w:t>
            </w:r>
            <w:r w:rsidRPr="000440E7">
              <w:rPr>
                <w:rFonts w:eastAsia="MS PGothic" w:cs="Tahoma"/>
                <w:sz w:val="18"/>
                <w:szCs w:val="18"/>
                <w:lang w:val="ja-JP" w:eastAsia="ja-JP"/>
              </w:rPr>
              <w:t xml:space="preserve">School Agreement </w:t>
            </w:r>
            <w:r w:rsidRPr="000440E7">
              <w:rPr>
                <w:rFonts w:eastAsia="MS PGothic" w:cs="Tahoma"/>
                <w:sz w:val="18"/>
                <w:szCs w:val="18"/>
                <w:lang w:val="ja-JP" w:eastAsia="ja-JP"/>
              </w:rPr>
              <w:t>のお客様にご利用いただけます。</w:t>
            </w:r>
            <w:r w:rsidRPr="000440E7">
              <w:rPr>
                <w:rFonts w:eastAsia="MS PGothic" w:cs="Tahoma"/>
                <w:sz w:val="18"/>
                <w:szCs w:val="18"/>
                <w:lang w:val="ja-JP" w:eastAsia="ja-JP"/>
              </w:rPr>
              <w:t xml:space="preserve">Enterprise CAL Suite </w:t>
            </w:r>
            <w:r w:rsidRPr="000440E7">
              <w:rPr>
                <w:rFonts w:eastAsia="MS PGothic" w:cs="Tahoma"/>
                <w:sz w:val="18"/>
                <w:szCs w:val="18"/>
                <w:lang w:val="ja-JP" w:eastAsia="ja-JP"/>
              </w:rPr>
              <w:t>を含む</w:t>
            </w:r>
            <w:r w:rsidRPr="000440E7">
              <w:rPr>
                <w:rFonts w:eastAsia="MS PGothic" w:cs="Tahoma"/>
                <w:sz w:val="18"/>
                <w:szCs w:val="18"/>
                <w:lang w:val="ja-JP" w:eastAsia="ja-JP"/>
              </w:rPr>
              <w:t xml:space="preserve"> Education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プラットフォームおよび</w:t>
            </w:r>
            <w:r w:rsidRPr="000440E7">
              <w:rPr>
                <w:rFonts w:eastAsia="MS PGothic" w:cs="Tahoma"/>
                <w:sz w:val="18"/>
                <w:szCs w:val="18"/>
                <w:lang w:val="ja-JP" w:eastAsia="ja-JP"/>
              </w:rPr>
              <w:t xml:space="preserve"> Enterprise CAL Suite </w:t>
            </w:r>
            <w:r w:rsidRPr="000440E7">
              <w:rPr>
                <w:rFonts w:eastAsia="MS PGothic" w:cs="Tahoma"/>
                <w:sz w:val="18"/>
                <w:szCs w:val="18"/>
                <w:lang w:val="ja-JP" w:eastAsia="ja-JP"/>
              </w:rPr>
              <w:t>を含む</w:t>
            </w:r>
            <w:r w:rsidRPr="000440E7">
              <w:rPr>
                <w:rFonts w:eastAsia="MS PGothic" w:cs="Tahoma"/>
                <w:sz w:val="18"/>
                <w:szCs w:val="18"/>
                <w:lang w:val="ja-JP" w:eastAsia="ja-JP"/>
              </w:rPr>
              <w:t xml:space="preserve"> School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プラットフォームには、</w:t>
            </w:r>
            <w:r w:rsidRPr="000440E7">
              <w:rPr>
                <w:rFonts w:eastAsia="MS PGothic" w:cs="Tahoma"/>
                <w:sz w:val="18"/>
                <w:szCs w:val="18"/>
                <w:lang w:val="ja-JP" w:eastAsia="ja-JP"/>
              </w:rPr>
              <w:t xml:space="preserve">Office Professional Plus </w:t>
            </w:r>
            <w:r w:rsidRPr="000440E7">
              <w:rPr>
                <w:rFonts w:eastAsia="MS PGothic" w:cs="Tahoma"/>
                <w:sz w:val="18"/>
                <w:szCs w:val="18"/>
                <w:lang w:val="ja-JP" w:eastAsia="ja-JP"/>
              </w:rPr>
              <w:t>または</w:t>
            </w:r>
            <w:r w:rsidRPr="000440E7">
              <w:rPr>
                <w:rFonts w:eastAsia="MS PGothic" w:cs="Tahoma"/>
                <w:sz w:val="18"/>
                <w:szCs w:val="18"/>
                <w:lang w:val="ja-JP" w:eastAsia="ja-JP"/>
              </w:rPr>
              <w:t xml:space="preserve"> Office for Mac </w:t>
            </w:r>
            <w:r w:rsidRPr="000440E7">
              <w:rPr>
                <w:rFonts w:eastAsia="MS PGothic" w:cs="Tahoma"/>
                <w:sz w:val="18"/>
                <w:szCs w:val="18"/>
                <w:lang w:val="ja-JP" w:eastAsia="ja-JP"/>
              </w:rPr>
              <w:t>の最新バージョン、</w:t>
            </w:r>
            <w:r w:rsidRPr="000440E7">
              <w:rPr>
                <w:rFonts w:eastAsia="MS PGothic" w:cs="Tahoma"/>
                <w:sz w:val="18"/>
                <w:szCs w:val="18"/>
                <w:lang w:val="ja-JP" w:eastAsia="ja-JP"/>
              </w:rPr>
              <w:t xml:space="preserve">Windows 8 Pro </w:t>
            </w:r>
            <w:r w:rsidRPr="000440E7">
              <w:rPr>
                <w:rFonts w:eastAsia="MS PGothic" w:cs="Tahoma"/>
                <w:sz w:val="18"/>
                <w:szCs w:val="18"/>
                <w:lang w:val="ja-JP" w:eastAsia="ja-JP"/>
              </w:rPr>
              <w:t>オペレーティング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システムのアップグレード</w:t>
            </w:r>
            <w:r w:rsidRPr="000440E7">
              <w:rPr>
                <w:rFonts w:eastAsia="MS PGothic" w:cs="Tahoma"/>
                <w:sz w:val="18"/>
                <w:szCs w:val="18"/>
                <w:lang w:val="ja-JP" w:eastAsia="ja-JP"/>
              </w:rPr>
              <w:t>*</w:t>
            </w:r>
            <w:r w:rsidRPr="000440E7">
              <w:rPr>
                <w:rFonts w:eastAsia="MS PGothic" w:cs="Tahoma"/>
                <w:sz w:val="18"/>
                <w:szCs w:val="18"/>
                <w:lang w:val="ja-JP" w:eastAsia="ja-JP"/>
              </w:rPr>
              <w:t>、</w:t>
            </w:r>
            <w:r w:rsidRPr="000440E7">
              <w:rPr>
                <w:rFonts w:eastAsia="MS PGothic" w:cs="Tahoma"/>
                <w:sz w:val="18"/>
                <w:szCs w:val="18"/>
                <w:lang w:val="ja-JP" w:eastAsia="ja-JP"/>
              </w:rPr>
              <w:t xml:space="preserve">Enterprise CAL Suite </w:t>
            </w:r>
            <w:r w:rsidRPr="000440E7">
              <w:rPr>
                <w:rFonts w:eastAsia="MS PGothic" w:cs="Tahoma"/>
                <w:sz w:val="18"/>
                <w:szCs w:val="18"/>
                <w:lang w:val="ja-JP" w:eastAsia="ja-JP"/>
              </w:rPr>
              <w:t>クライアント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アクセス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ライセンスが含まれます。</w:t>
            </w:r>
          </w:p>
          <w:p w:rsidR="00470FEF" w:rsidRPr="000440E7" w:rsidRDefault="00470FEF" w:rsidP="005A5B05">
            <w:pPr>
              <w:ind w:left="360"/>
              <w:rPr>
                <w:rFonts w:eastAsia="MS PGothic" w:cs="Tahoma"/>
                <w:sz w:val="18"/>
                <w:szCs w:val="18"/>
                <w:lang w:eastAsia="ja-JP"/>
              </w:rPr>
            </w:pPr>
          </w:p>
          <w:p w:rsidR="00470FEF" w:rsidRPr="000440E7" w:rsidRDefault="00470FEF" w:rsidP="005A5B05">
            <w:pPr>
              <w:ind w:left="360"/>
              <w:rPr>
                <w:rFonts w:eastAsia="MS PGothic" w:cs="Tahoma"/>
                <w:sz w:val="18"/>
                <w:szCs w:val="18"/>
                <w:lang w:eastAsia="ja-JP"/>
              </w:rPr>
            </w:pPr>
            <w:r w:rsidRPr="000440E7">
              <w:rPr>
                <w:rFonts w:eastAsia="MS PGothic" w:cs="Tahoma"/>
                <w:sz w:val="18"/>
                <w:szCs w:val="18"/>
                <w:lang w:val="ja-JP" w:eastAsia="ja-JP"/>
              </w:rPr>
              <w:t>価格表に記載されている</w:t>
            </w:r>
            <w:r w:rsidRPr="000440E7">
              <w:rPr>
                <w:rFonts w:eastAsia="MS PGothic" w:cs="Tahoma"/>
                <w:sz w:val="18"/>
                <w:szCs w:val="18"/>
                <w:lang w:val="ja-JP" w:eastAsia="ja-JP"/>
              </w:rPr>
              <w:t xml:space="preserve"> School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プラットフォーム製品は、</w:t>
            </w:r>
            <w:r w:rsidRPr="000440E7">
              <w:rPr>
                <w:rFonts w:eastAsia="MS PGothic" w:cs="Tahoma"/>
                <w:sz w:val="18"/>
                <w:szCs w:val="18"/>
                <w:lang w:val="ja-JP" w:eastAsia="ja-JP"/>
              </w:rPr>
              <w:t xml:space="preserve">3 </w:t>
            </w:r>
            <w:r w:rsidRPr="000440E7">
              <w:rPr>
                <w:rFonts w:eastAsia="MS PGothic" w:cs="Tahoma"/>
                <w:sz w:val="18"/>
                <w:szCs w:val="18"/>
                <w:lang w:val="ja-JP" w:eastAsia="ja-JP"/>
              </w:rPr>
              <w:t>ユニットとしてカウントされます。</w:t>
            </w:r>
          </w:p>
          <w:p w:rsidR="00470FEF" w:rsidRPr="000440E7" w:rsidRDefault="00470FEF" w:rsidP="005A5B05">
            <w:pPr>
              <w:rPr>
                <w:rFonts w:eastAsia="MS PGothic" w:cs="Tahoma"/>
                <w:sz w:val="18"/>
                <w:szCs w:val="18"/>
                <w:lang w:eastAsia="ja-JP"/>
              </w:rPr>
            </w:pPr>
          </w:p>
          <w:p w:rsidR="00470FEF" w:rsidRPr="000440E7" w:rsidRDefault="00470FEF" w:rsidP="00865541">
            <w:pPr>
              <w:tabs>
                <w:tab w:val="left" w:pos="8640"/>
              </w:tabs>
              <w:ind w:left="357"/>
              <w:rPr>
                <w:rFonts w:eastAsia="MS PGothic" w:cs="Tahoma"/>
                <w:color w:val="000000"/>
                <w:sz w:val="18"/>
                <w:szCs w:val="18"/>
                <w:lang w:eastAsia="ja-JP"/>
              </w:rPr>
            </w:pPr>
            <w:r w:rsidRPr="000440E7">
              <w:rPr>
                <w:rFonts w:eastAsia="MS PGothic" w:cs="Tahoma"/>
                <w:b/>
                <w:sz w:val="18"/>
                <w:szCs w:val="18"/>
                <w:lang w:val="ja-JP" w:eastAsia="ja-JP"/>
              </w:rPr>
              <w:t>注</w:t>
            </w:r>
            <w:r w:rsidRPr="000440E7">
              <w:rPr>
                <w:rFonts w:eastAsia="MS PGothic" w:cs="Tahoma"/>
                <w:b/>
                <w:sz w:val="18"/>
                <w:szCs w:val="18"/>
                <w:lang w:val="ja-JP" w:eastAsia="ja-JP"/>
              </w:rPr>
              <w:t xml:space="preserve">: </w:t>
            </w:r>
            <w:r w:rsidRPr="000440E7">
              <w:rPr>
                <w:rFonts w:eastAsia="MS PGothic" w:cs="Tahoma"/>
                <w:sz w:val="18"/>
                <w:szCs w:val="18"/>
                <w:lang w:val="ja-JP" w:eastAsia="ja-JP"/>
              </w:rPr>
              <w:t xml:space="preserve">EES </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OVS-ES </w:t>
            </w:r>
            <w:r w:rsidRPr="000440E7">
              <w:rPr>
                <w:rFonts w:eastAsia="MS PGothic" w:cs="Tahoma"/>
                <w:sz w:val="18"/>
                <w:szCs w:val="18"/>
                <w:lang w:val="ja-JP" w:eastAsia="ja-JP"/>
              </w:rPr>
              <w:t>のお客様は、組織全体の数または学生数の一部のみについて、デスクトップ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プラットフォーム製品、および</w:t>
            </w:r>
            <w:r w:rsidRPr="000440E7">
              <w:rPr>
                <w:rFonts w:eastAsia="MS PGothic" w:cs="Tahoma"/>
                <w:sz w:val="18"/>
                <w:szCs w:val="18"/>
                <w:lang w:val="ja-JP" w:eastAsia="ja-JP"/>
              </w:rPr>
              <w:t xml:space="preserve"> Core CAL Suite </w:t>
            </w:r>
            <w:r w:rsidRPr="000440E7">
              <w:rPr>
                <w:rFonts w:eastAsia="MS PGothic" w:cs="Tahoma"/>
                <w:sz w:val="18"/>
                <w:szCs w:val="18"/>
                <w:lang w:val="ja-JP" w:eastAsia="ja-JP"/>
              </w:rPr>
              <w:t>または</w:t>
            </w:r>
            <w:r w:rsidRPr="000440E7">
              <w:rPr>
                <w:rFonts w:eastAsia="MS PGothic" w:cs="Tahoma"/>
                <w:sz w:val="18"/>
                <w:szCs w:val="18"/>
                <w:lang w:val="ja-JP" w:eastAsia="ja-JP"/>
              </w:rPr>
              <w:t xml:space="preserve"> Enterprise CAL Suite</w:t>
            </w:r>
            <w:r w:rsidR="00FA10EA" w:rsidRPr="000440E7">
              <w:rPr>
                <w:rFonts w:eastAsia="MS PGothic" w:cs="Tahoma"/>
                <w:sz w:val="18"/>
                <w:szCs w:val="18"/>
                <w:lang w:val="ja-JP" w:eastAsia="ja-JP"/>
              </w:rPr>
              <w:t xml:space="preserve"> </w:t>
            </w:r>
            <w:r w:rsidRPr="000440E7">
              <w:rPr>
                <w:rFonts w:eastAsia="MS PGothic" w:cs="Tahoma"/>
                <w:sz w:val="18"/>
                <w:szCs w:val="18"/>
                <w:lang w:val="ja-JP" w:eastAsia="ja-JP"/>
              </w:rPr>
              <w:t>に含まれる個別の</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製品を選択することはできません。たとえば、サブスクリプションがフルタイム相当の従業員</w:t>
            </w:r>
            <w:r w:rsidRPr="000440E7">
              <w:rPr>
                <w:rFonts w:eastAsia="MS PGothic" w:cs="Tahoma"/>
                <w:sz w:val="18"/>
                <w:szCs w:val="18"/>
                <w:lang w:val="ja-JP" w:eastAsia="ja-JP"/>
              </w:rPr>
              <w:t xml:space="preserve"> 1,200 </w:t>
            </w:r>
            <w:r w:rsidRPr="000440E7">
              <w:rPr>
                <w:rFonts w:eastAsia="MS PGothic" w:cs="Tahoma"/>
                <w:sz w:val="18"/>
                <w:szCs w:val="18"/>
                <w:lang w:val="ja-JP" w:eastAsia="ja-JP"/>
              </w:rPr>
              <w:t>名という組織全体の数を対象としている場合、組織全体の数である</w:t>
            </w:r>
            <w:r w:rsidRPr="000440E7">
              <w:rPr>
                <w:rFonts w:eastAsia="MS PGothic" w:cs="Tahoma"/>
                <w:sz w:val="18"/>
                <w:szCs w:val="18"/>
                <w:lang w:val="ja-JP" w:eastAsia="ja-JP"/>
              </w:rPr>
              <w:t xml:space="preserve"> 1,000 </w:t>
            </w:r>
            <w:r w:rsidRPr="000440E7">
              <w:rPr>
                <w:rFonts w:eastAsia="MS PGothic" w:cs="Tahoma"/>
                <w:sz w:val="18"/>
                <w:szCs w:val="18"/>
                <w:lang w:val="ja-JP" w:eastAsia="ja-JP"/>
              </w:rPr>
              <w:t>台の</w:t>
            </w:r>
            <w:r w:rsidRPr="000440E7">
              <w:rPr>
                <w:rFonts w:eastAsia="MS PGothic" w:cs="Tahoma"/>
                <w:sz w:val="18"/>
                <w:szCs w:val="18"/>
                <w:lang w:val="ja-JP" w:eastAsia="ja-JP"/>
              </w:rPr>
              <w:t xml:space="preserve"> PC </w:t>
            </w:r>
            <w:r w:rsidRPr="000440E7">
              <w:rPr>
                <w:rFonts w:eastAsia="MS PGothic" w:cs="Tahoma"/>
                <w:sz w:val="18"/>
                <w:szCs w:val="18"/>
                <w:lang w:val="ja-JP" w:eastAsia="ja-JP"/>
              </w:rPr>
              <w:t>の一部でのみ特定のデスクトップ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プラットフォーム製品または</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コンポーネント製品を実行するとしても、選択するデスクトップ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プラットフォーム製品および</w:t>
            </w:r>
            <w:r w:rsidRPr="000440E7">
              <w:rPr>
                <w:rFonts w:eastAsia="MS PGothic" w:cs="Tahoma"/>
                <w:sz w:val="18"/>
                <w:szCs w:val="18"/>
                <w:lang w:val="ja-JP" w:eastAsia="ja-JP"/>
              </w:rPr>
              <w:t xml:space="preserve"> CAL Suite </w:t>
            </w:r>
            <w:r w:rsidRPr="000440E7">
              <w:rPr>
                <w:rFonts w:eastAsia="MS PGothic" w:cs="Tahoma"/>
                <w:sz w:val="18"/>
                <w:szCs w:val="18"/>
                <w:lang w:val="ja-JP" w:eastAsia="ja-JP"/>
              </w:rPr>
              <w:t>コンポーネント製品は、その</w:t>
            </w:r>
            <w:r w:rsidRPr="000440E7">
              <w:rPr>
                <w:rFonts w:eastAsia="MS PGothic" w:cs="Tahoma"/>
                <w:sz w:val="18"/>
                <w:szCs w:val="18"/>
                <w:lang w:val="ja-JP" w:eastAsia="ja-JP"/>
              </w:rPr>
              <w:t xml:space="preserve"> 1,000 </w:t>
            </w:r>
            <w:r w:rsidRPr="000440E7">
              <w:rPr>
                <w:rFonts w:eastAsia="MS PGothic" w:cs="Tahoma"/>
                <w:sz w:val="18"/>
                <w:szCs w:val="18"/>
                <w:lang w:val="ja-JP" w:eastAsia="ja-JP"/>
              </w:rPr>
              <w:t>台すべてに対するものになります。</w:t>
            </w:r>
          </w:p>
          <w:p w:rsidR="00470FEF" w:rsidRPr="000440E7" w:rsidRDefault="00470FEF" w:rsidP="005B2FFB">
            <w:pPr>
              <w:rPr>
                <w:rFonts w:eastAsia="MS PGothic" w:cs="Tahoma"/>
                <w:sz w:val="18"/>
                <w:szCs w:val="18"/>
                <w:lang w:eastAsia="ja-JP"/>
              </w:rPr>
            </w:pPr>
          </w:p>
        </w:tc>
      </w:tr>
    </w:tbl>
    <w:p w:rsidR="00470FEF" w:rsidRPr="000440E7" w:rsidRDefault="00470FEF" w:rsidP="00D52C65">
      <w:pPr>
        <w:pStyle w:val="Heading4"/>
        <w:tabs>
          <w:tab w:val="num" w:pos="0"/>
        </w:tabs>
        <w:ind w:left="0" w:right="720"/>
        <w:rPr>
          <w:rFonts w:eastAsia="MS PGothic" w:cs="Tahoma"/>
          <w:lang w:eastAsia="ja-JP"/>
        </w:rPr>
      </w:pPr>
    </w:p>
    <w:p w:rsidR="00470FEF" w:rsidRPr="000440E7" w:rsidRDefault="00470FEF" w:rsidP="006B1424">
      <w:pPr>
        <w:pStyle w:val="Heading3"/>
        <w:rPr>
          <w:rFonts w:eastAsia="MS PGothic" w:cs="Tahoma"/>
          <w:color w:val="000000"/>
          <w:sz w:val="24"/>
          <w:szCs w:val="24"/>
          <w:lang w:val="ja-JP" w:eastAsia="ja-JP"/>
        </w:rPr>
      </w:pPr>
      <w:bookmarkStart w:id="705" w:name="_Toc333497810"/>
      <w:bookmarkStart w:id="706" w:name="_Toc364176143"/>
      <w:bookmarkStart w:id="707" w:name="_Toc327192503"/>
      <w:r w:rsidRPr="000440E7">
        <w:rPr>
          <w:rFonts w:eastAsia="MS PGothic" w:cs="Tahoma"/>
          <w:color w:val="000000"/>
          <w:sz w:val="24"/>
          <w:szCs w:val="24"/>
          <w:lang w:val="ja-JP" w:eastAsia="ja-JP"/>
        </w:rPr>
        <w:t>「対象デバイス」における「管理」の</w:t>
      </w:r>
      <w:r w:rsidRPr="000440E7">
        <w:rPr>
          <w:rFonts w:eastAsia="MS PGothic" w:cs="Tahoma"/>
          <w:sz w:val="24"/>
          <w:szCs w:val="24"/>
          <w:lang w:val="ja-JP" w:eastAsia="ja-JP"/>
        </w:rPr>
        <w:t>定義</w:t>
      </w:r>
      <w:bookmarkEnd w:id="705"/>
      <w:bookmarkEnd w:id="706"/>
    </w:p>
    <w:p w:rsidR="00470FEF" w:rsidRPr="000440E7" w:rsidRDefault="00470FEF" w:rsidP="006B1424">
      <w:pPr>
        <w:rPr>
          <w:rFonts w:eastAsia="MS PGothic" w:cs="Tahoma"/>
          <w:sz w:val="18"/>
          <w:lang w:val="ja-JP" w:eastAsia="ja-JP"/>
        </w:rPr>
      </w:pPr>
    </w:p>
    <w:p w:rsidR="00470FEF" w:rsidRPr="000440E7" w:rsidRDefault="00470FEF" w:rsidP="006B1424">
      <w:pPr>
        <w:rPr>
          <w:rFonts w:eastAsia="MS PGothic" w:cs="Tahoma"/>
          <w:sz w:val="18"/>
          <w:szCs w:val="18"/>
          <w:lang w:val="ja-JP" w:eastAsia="ja-JP"/>
        </w:rPr>
      </w:pPr>
      <w:r w:rsidRPr="000440E7">
        <w:rPr>
          <w:rFonts w:eastAsia="MS PGothic" w:cs="Tahoma"/>
          <w:sz w:val="18"/>
          <w:szCs w:val="18"/>
          <w:lang w:val="ja-JP" w:eastAsia="ja-JP"/>
        </w:rPr>
        <w:t>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ライセンスのお客様は、</w:t>
      </w:r>
      <w:r w:rsidRPr="000440E7">
        <w:rPr>
          <w:rFonts w:eastAsia="MS PGothic" w:cs="Tahoma"/>
          <w:sz w:val="18"/>
          <w:szCs w:val="18"/>
          <w:lang w:val="ja-JP" w:eastAsia="ja-JP"/>
        </w:rPr>
        <w:t xml:space="preserve">1 </w:t>
      </w:r>
      <w:r w:rsidRPr="000440E7">
        <w:rPr>
          <w:rFonts w:eastAsia="MS PGothic" w:cs="Tahoma"/>
          <w:sz w:val="18"/>
          <w:szCs w:val="18"/>
          <w:lang w:val="ja-JP" w:eastAsia="ja-JP"/>
        </w:rPr>
        <w:t>つ以上のオペレーティング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システム環境を直接または間接的に制御するデバイスを「管理」します。たとえば、ボリューム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ライセンスのお客様が管理する以下のようなデバイスをいいます。</w:t>
      </w:r>
    </w:p>
    <w:p w:rsidR="00470FEF" w:rsidRPr="000440E7" w:rsidRDefault="00470FEF" w:rsidP="006B1424">
      <w:pPr>
        <w:rPr>
          <w:rFonts w:eastAsia="MS PGothic" w:cs="Tahoma"/>
          <w:sz w:val="18"/>
          <w:szCs w:val="18"/>
          <w:lang w:eastAsia="ja-JP"/>
        </w:rPr>
      </w:pPr>
    </w:p>
    <w:p w:rsidR="00470FEF" w:rsidRPr="000440E7" w:rsidRDefault="00470FEF" w:rsidP="00851C47">
      <w:pPr>
        <w:numPr>
          <w:ilvl w:val="0"/>
          <w:numId w:val="62"/>
        </w:numPr>
        <w:rPr>
          <w:rFonts w:eastAsia="MS PGothic" w:cs="Tahoma"/>
          <w:sz w:val="18"/>
          <w:szCs w:val="18"/>
          <w:lang w:eastAsia="ja-JP"/>
        </w:rPr>
      </w:pPr>
      <w:r w:rsidRPr="000440E7">
        <w:rPr>
          <w:rFonts w:eastAsia="MS PGothic" w:cs="Tahoma"/>
          <w:sz w:val="18"/>
          <w:szCs w:val="18"/>
          <w:lang w:val="ja-JP" w:eastAsia="ja-JP"/>
        </w:rPr>
        <w:t>ドメインに参加するデバイス、または</w:t>
      </w:r>
    </w:p>
    <w:p w:rsidR="00470FEF" w:rsidRPr="000440E7" w:rsidRDefault="00470FEF" w:rsidP="00851C47">
      <w:pPr>
        <w:numPr>
          <w:ilvl w:val="0"/>
          <w:numId w:val="62"/>
        </w:numPr>
        <w:rPr>
          <w:rFonts w:eastAsia="MS PGothic" w:cs="Tahoma"/>
          <w:sz w:val="18"/>
          <w:szCs w:val="18"/>
          <w:lang w:eastAsia="ja-JP"/>
        </w:rPr>
      </w:pPr>
      <w:r w:rsidRPr="000440E7">
        <w:rPr>
          <w:rFonts w:eastAsia="MS PGothic" w:cs="Tahoma"/>
          <w:sz w:val="18"/>
          <w:szCs w:val="18"/>
          <w:lang w:val="ja-JP" w:eastAsia="ja-JP"/>
        </w:rPr>
        <w:t>社内での使用時にアプリケーションを使用する要件として認証されるデバイス、または</w:t>
      </w:r>
    </w:p>
    <w:p w:rsidR="00470FEF" w:rsidRPr="000440E7" w:rsidRDefault="00470FEF" w:rsidP="00851C47">
      <w:pPr>
        <w:numPr>
          <w:ilvl w:val="0"/>
          <w:numId w:val="62"/>
        </w:numPr>
        <w:rPr>
          <w:rFonts w:eastAsia="MS PGothic" w:cs="Tahoma"/>
          <w:sz w:val="18"/>
          <w:szCs w:val="18"/>
          <w:lang w:eastAsia="ja-JP"/>
        </w:rPr>
      </w:pPr>
      <w:r w:rsidRPr="000440E7">
        <w:rPr>
          <w:rFonts w:eastAsia="MS PGothic" w:cs="Tahoma"/>
          <w:sz w:val="18"/>
          <w:szCs w:val="18"/>
          <w:lang w:val="ja-JP" w:eastAsia="ja-JP"/>
        </w:rPr>
        <w:t>エージェント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ウイルス対策、マルウェア対策その他のお客様のポリシーにより強制的に適用されるエージェントなど</w:t>
      </w:r>
      <w:r w:rsidRPr="000440E7">
        <w:rPr>
          <w:rFonts w:eastAsia="MS PGothic" w:cs="Tahoma"/>
          <w:sz w:val="18"/>
          <w:szCs w:val="18"/>
          <w:lang w:val="ja-JP" w:eastAsia="ja-JP"/>
        </w:rPr>
        <w:t xml:space="preserve">) </w:t>
      </w:r>
      <w:r w:rsidRPr="000440E7">
        <w:rPr>
          <w:rFonts w:eastAsia="MS PGothic" w:cs="Tahoma"/>
          <w:sz w:val="18"/>
          <w:szCs w:val="18"/>
          <w:lang w:val="ja-JP" w:eastAsia="ja-JP"/>
        </w:rPr>
        <w:t>をインストールするデバイス、または</w:t>
      </w:r>
    </w:p>
    <w:p w:rsidR="00470FEF" w:rsidRPr="000440E7" w:rsidRDefault="00470FEF" w:rsidP="00851C47">
      <w:pPr>
        <w:numPr>
          <w:ilvl w:val="0"/>
          <w:numId w:val="62"/>
        </w:numPr>
        <w:rPr>
          <w:rFonts w:eastAsia="MS PGothic" w:cs="Tahoma"/>
          <w:sz w:val="18"/>
          <w:szCs w:val="18"/>
          <w:lang w:eastAsia="ja-JP"/>
        </w:rPr>
      </w:pPr>
      <w:r w:rsidRPr="000440E7">
        <w:rPr>
          <w:rFonts w:eastAsia="MS PGothic" w:cs="Tahoma"/>
          <w:sz w:val="18"/>
          <w:szCs w:val="18"/>
          <w:lang w:val="ja-JP" w:eastAsia="ja-JP"/>
        </w:rPr>
        <w:t>グループ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ポリシーを直接または間接的に適用し、強制する</w:t>
      </w:r>
      <w:r w:rsidRPr="000440E7">
        <w:rPr>
          <w:rFonts w:eastAsia="MS PGothic" w:cs="Tahoma"/>
          <w:sz w:val="18"/>
          <w:szCs w:val="18"/>
          <w:lang w:val="ja-JP" w:eastAsia="ja-JP"/>
        </w:rPr>
        <w:t xml:space="preserve">* </w:t>
      </w:r>
      <w:r w:rsidRPr="000440E7">
        <w:rPr>
          <w:rFonts w:eastAsia="MS PGothic" w:cs="Tahoma"/>
          <w:sz w:val="18"/>
          <w:szCs w:val="18"/>
          <w:lang w:val="ja-JP" w:eastAsia="ja-JP"/>
        </w:rPr>
        <w:t>デバイス、または</w:t>
      </w:r>
    </w:p>
    <w:p w:rsidR="00470FEF" w:rsidRPr="000440E7" w:rsidRDefault="00470FEF" w:rsidP="00851C47">
      <w:pPr>
        <w:numPr>
          <w:ilvl w:val="0"/>
          <w:numId w:val="62"/>
        </w:numPr>
        <w:rPr>
          <w:rFonts w:eastAsia="MS PGothic" w:cs="Tahoma"/>
          <w:sz w:val="18"/>
          <w:szCs w:val="18"/>
          <w:lang w:eastAsia="ja-JP"/>
        </w:rPr>
      </w:pPr>
      <w:r w:rsidRPr="000440E7">
        <w:rPr>
          <w:rFonts w:eastAsia="MS PGothic" w:cs="Tahoma"/>
          <w:sz w:val="18"/>
          <w:szCs w:val="18"/>
          <w:lang w:val="ja-JP" w:eastAsia="ja-JP"/>
        </w:rPr>
        <w:t>直接または間接的にオペレーティング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システム環境と関連付けられるハードウェアまたはソフトウェアに対し、データを請求する、構成する、または指示を与えるデバイス、または</w:t>
      </w:r>
    </w:p>
    <w:p w:rsidR="00470FEF" w:rsidRPr="000440E7" w:rsidRDefault="00470FEF" w:rsidP="00851C47">
      <w:pPr>
        <w:numPr>
          <w:ilvl w:val="0"/>
          <w:numId w:val="62"/>
        </w:numPr>
        <w:rPr>
          <w:rFonts w:eastAsia="MS PGothic" w:cs="Tahoma"/>
          <w:sz w:val="18"/>
          <w:szCs w:val="18"/>
          <w:lang w:eastAsia="ja-JP"/>
        </w:rPr>
      </w:pPr>
      <w:r w:rsidRPr="000440E7">
        <w:rPr>
          <w:rFonts w:eastAsia="MS PGothic" w:cs="Tahoma"/>
          <w:sz w:val="18"/>
          <w:szCs w:val="18"/>
          <w:lang w:val="ja-JP" w:eastAsia="ja-JP"/>
        </w:rPr>
        <w:t xml:space="preserve">Windows </w:t>
      </w:r>
      <w:r w:rsidRPr="000440E7">
        <w:rPr>
          <w:rFonts w:eastAsia="MS PGothic" w:cs="Tahoma"/>
          <w:sz w:val="18"/>
          <w:szCs w:val="18"/>
          <w:lang w:val="ja-JP" w:eastAsia="ja-JP"/>
        </w:rPr>
        <w:t>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w:t>
      </w:r>
      <w:r w:rsidRPr="000440E7">
        <w:rPr>
          <w:rFonts w:eastAsia="MS PGothic" w:cs="Tahoma"/>
          <w:sz w:val="18"/>
          <w:szCs w:val="18"/>
          <w:lang w:val="ja-JP" w:eastAsia="ja-JP"/>
        </w:rPr>
        <w:t>Windows Intune</w:t>
      </w:r>
      <w:r w:rsidRPr="000440E7">
        <w:rPr>
          <w:rFonts w:eastAsia="MS PGothic" w:cs="Tahoma"/>
          <w:sz w:val="18"/>
          <w:lang w:val="ja-JP" w:eastAsia="ja-JP"/>
        </w:rPr>
        <w:t xml:space="preserve"> (Per Device) </w:t>
      </w:r>
      <w:r w:rsidRPr="000440E7">
        <w:rPr>
          <w:rFonts w:eastAsia="MS PGothic" w:cs="Tahoma"/>
          <w:sz w:val="18"/>
          <w:szCs w:val="18"/>
          <w:lang w:val="ja-JP" w:eastAsia="ja-JP"/>
        </w:rPr>
        <w:t>または</w:t>
      </w:r>
      <w:r w:rsidRPr="000440E7">
        <w:rPr>
          <w:rFonts w:eastAsia="MS PGothic" w:cs="Tahoma"/>
          <w:sz w:val="18"/>
          <w:szCs w:val="18"/>
          <w:lang w:val="ja-JP" w:eastAsia="ja-JP"/>
        </w:rPr>
        <w:t xml:space="preserve"> Windows Virtual Desktop Access </w:t>
      </w:r>
      <w:r w:rsidRPr="000440E7">
        <w:rPr>
          <w:rFonts w:eastAsia="MS PGothic" w:cs="Tahoma"/>
          <w:sz w:val="18"/>
          <w:szCs w:val="18"/>
          <w:lang w:val="ja-JP" w:eastAsia="ja-JP"/>
        </w:rPr>
        <w:t>のローミング使用権が適用されていない仮想デスクトップ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インフラストラクチャ</w:t>
      </w:r>
      <w:r w:rsidRPr="000440E7">
        <w:rPr>
          <w:rFonts w:eastAsia="MS PGothic" w:cs="Tahoma"/>
          <w:sz w:val="18"/>
          <w:szCs w:val="18"/>
          <w:lang w:val="ja-JP" w:eastAsia="ja-JP"/>
        </w:rPr>
        <w:t xml:space="preserve"> (VDI) </w:t>
      </w:r>
      <w:r w:rsidRPr="000440E7">
        <w:rPr>
          <w:rFonts w:eastAsia="MS PGothic" w:cs="Tahoma"/>
          <w:sz w:val="18"/>
          <w:szCs w:val="18"/>
          <w:lang w:val="ja-JP" w:eastAsia="ja-JP"/>
        </w:rPr>
        <w:t>にアクセスするデバイス</w:t>
      </w:r>
    </w:p>
    <w:p w:rsidR="00470FEF" w:rsidRPr="000440E7" w:rsidRDefault="00470FEF" w:rsidP="006B1424">
      <w:pPr>
        <w:ind w:left="1440"/>
        <w:rPr>
          <w:rFonts w:eastAsia="MS PGothic" w:cs="Tahoma"/>
          <w:sz w:val="18"/>
          <w:szCs w:val="18"/>
          <w:lang w:eastAsia="ja-JP"/>
        </w:rPr>
      </w:pPr>
    </w:p>
    <w:p w:rsidR="00470FEF" w:rsidRPr="000440E7" w:rsidRDefault="00470FEF" w:rsidP="006B1424">
      <w:pPr>
        <w:rPr>
          <w:rFonts w:eastAsia="MS PGothic" w:cs="Tahoma"/>
          <w:sz w:val="18"/>
          <w:szCs w:val="18"/>
          <w:lang w:eastAsia="ja-JP"/>
        </w:rPr>
      </w:pPr>
      <w:r w:rsidRPr="000440E7">
        <w:rPr>
          <w:rFonts w:eastAsia="MS PGothic" w:cs="Tahoma"/>
          <w:sz w:val="18"/>
          <w:szCs w:val="18"/>
          <w:lang w:val="ja-JP" w:eastAsia="ja-JP"/>
        </w:rPr>
        <w:t>ローミング使用権に基づいてのみ</w:t>
      </w:r>
      <w:r w:rsidRPr="000440E7">
        <w:rPr>
          <w:rFonts w:eastAsia="MS PGothic" w:cs="Tahoma"/>
          <w:sz w:val="18"/>
          <w:szCs w:val="18"/>
          <w:lang w:val="ja-JP" w:eastAsia="ja-JP"/>
        </w:rPr>
        <w:t xml:space="preserve"> VDI </w:t>
      </w:r>
      <w:r w:rsidRPr="000440E7">
        <w:rPr>
          <w:rFonts w:eastAsia="MS PGothic" w:cs="Tahoma"/>
          <w:sz w:val="18"/>
          <w:szCs w:val="18"/>
          <w:lang w:val="ja-JP" w:eastAsia="ja-JP"/>
        </w:rPr>
        <w:t>にアクセスするか、またはお客様の社外にある「対象となる第三者のデバイス」上で</w:t>
      </w:r>
      <w:r w:rsidRPr="000440E7">
        <w:rPr>
          <w:rFonts w:eastAsia="MS PGothic" w:cs="Tahoma"/>
          <w:sz w:val="18"/>
          <w:szCs w:val="18"/>
          <w:lang w:val="ja-JP" w:eastAsia="ja-JP"/>
        </w:rPr>
        <w:t xml:space="preserve"> Windows To Go </w:t>
      </w:r>
      <w:r w:rsidRPr="000440E7">
        <w:rPr>
          <w:rFonts w:eastAsia="MS PGothic" w:cs="Tahoma"/>
          <w:sz w:val="18"/>
          <w:szCs w:val="18"/>
          <w:lang w:val="ja-JP" w:eastAsia="ja-JP"/>
        </w:rPr>
        <w:t>を利用するデバイスであり、ここに規定するその他の目的のために管理されないデバイスについては、この定義においては「管理」とは見なされません。</w:t>
      </w:r>
    </w:p>
    <w:p w:rsidR="00470FEF" w:rsidRPr="000440E7" w:rsidRDefault="00470FEF" w:rsidP="006B1424">
      <w:pPr>
        <w:rPr>
          <w:rFonts w:eastAsia="MS PGothic" w:cs="Tahoma"/>
          <w:sz w:val="18"/>
          <w:szCs w:val="18"/>
          <w:lang w:eastAsia="ja-JP"/>
        </w:rPr>
      </w:pPr>
    </w:p>
    <w:p w:rsidR="00470FEF" w:rsidRPr="000440E7" w:rsidRDefault="00470FEF" w:rsidP="006B1424">
      <w:pPr>
        <w:rPr>
          <w:rFonts w:eastAsia="MS PGothic" w:cs="Tahoma"/>
          <w:sz w:val="18"/>
          <w:szCs w:val="18"/>
          <w:lang w:eastAsia="ja-JP"/>
        </w:rPr>
      </w:pPr>
      <w:r w:rsidRPr="000440E7">
        <w:rPr>
          <w:rFonts w:eastAsia="MS PGothic" w:cs="Tahoma"/>
          <w:sz w:val="18"/>
          <w:szCs w:val="18"/>
          <w:lang w:val="ja-JP" w:eastAsia="ja-JP"/>
        </w:rPr>
        <w:t xml:space="preserve">* </w:t>
      </w:r>
      <w:r w:rsidRPr="000440E7">
        <w:rPr>
          <w:rFonts w:eastAsia="MS PGothic" w:cs="Tahoma"/>
          <w:sz w:val="18"/>
          <w:szCs w:val="18"/>
          <w:lang w:val="ja-JP" w:eastAsia="ja-JP"/>
        </w:rPr>
        <w:t>最新のオペレーティング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システム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ソフトウェアまたはウイルス</w:t>
      </w:r>
      <w:r w:rsidRPr="000440E7">
        <w:rPr>
          <w:rFonts w:eastAsia="MS PGothic" w:cs="Tahoma"/>
          <w:sz w:val="18"/>
          <w:szCs w:val="18"/>
          <w:lang w:val="ja-JP" w:eastAsia="ja-JP"/>
        </w:rPr>
        <w:t>/</w:t>
      </w:r>
      <w:r w:rsidRPr="000440E7">
        <w:rPr>
          <w:rFonts w:eastAsia="MS PGothic" w:cs="Tahoma"/>
          <w:sz w:val="18"/>
          <w:szCs w:val="18"/>
          <w:lang w:val="ja-JP" w:eastAsia="ja-JP"/>
        </w:rPr>
        <w:t>セキュリティ更新プログラムがあるかどうかを確認し、それらが最新でない場合にユーザーに通知のみを行うボリューム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ライセンスのお客様は、この例の目的においては「グループ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ポリシーを強制」していません。</w:t>
      </w:r>
    </w:p>
    <w:p w:rsidR="00470FEF" w:rsidRPr="000440E7" w:rsidRDefault="00470FEF" w:rsidP="006B1424">
      <w:pPr>
        <w:rPr>
          <w:rFonts w:eastAsia="MS PGothic" w:cs="Tahoma"/>
          <w:lang w:eastAsia="ja-JP"/>
        </w:rPr>
      </w:pPr>
    </w:p>
    <w:p w:rsidR="00470FEF" w:rsidRPr="000440E7" w:rsidRDefault="00470FEF" w:rsidP="00D52C65">
      <w:pPr>
        <w:pStyle w:val="Heading3"/>
        <w:rPr>
          <w:rFonts w:eastAsia="MS PGothic" w:cs="Tahoma"/>
          <w:sz w:val="22"/>
          <w:lang w:eastAsia="ja-JP"/>
        </w:rPr>
      </w:pPr>
      <w:bookmarkStart w:id="708" w:name="_Toc364176144"/>
      <w:r w:rsidRPr="000440E7">
        <w:rPr>
          <w:rFonts w:eastAsia="MS PGothic" w:cs="Tahoma"/>
          <w:sz w:val="22"/>
          <w:szCs w:val="24"/>
          <w:lang w:val="ja-JP" w:eastAsia="ja-JP"/>
        </w:rPr>
        <w:t xml:space="preserve">Up-to-Date (UTD) </w:t>
      </w:r>
      <w:r w:rsidRPr="000440E7">
        <w:rPr>
          <w:rFonts w:eastAsia="MS PGothic" w:cs="Tahoma"/>
          <w:sz w:val="22"/>
          <w:szCs w:val="24"/>
          <w:lang w:val="ja-JP" w:eastAsia="ja-JP"/>
        </w:rPr>
        <w:t>ディスカウントの対象製品</w:t>
      </w:r>
      <w:bookmarkEnd w:id="707"/>
      <w:bookmarkEnd w:id="708"/>
    </w:p>
    <w:p w:rsidR="00BB4CC2" w:rsidRPr="000440E7" w:rsidRDefault="00BB4CC2" w:rsidP="00BB4CC2">
      <w:pPr>
        <w:rPr>
          <w:rFonts w:eastAsia="MS PGothic" w:cs="Tahoma"/>
          <w:sz w:val="18"/>
          <w:szCs w:val="24"/>
          <w:lang w:val="ja-JP" w:eastAsia="ja-JP"/>
        </w:rPr>
      </w:pPr>
    </w:p>
    <w:p w:rsidR="00470FEF" w:rsidRPr="000440E7" w:rsidRDefault="00470FEF" w:rsidP="00BB4CC2">
      <w:pPr>
        <w:rPr>
          <w:rFonts w:eastAsia="MS PGothic" w:cs="Tahoma"/>
          <w:color w:val="000000"/>
          <w:sz w:val="18"/>
          <w:szCs w:val="18"/>
          <w:lang w:eastAsia="ja-JP"/>
        </w:rPr>
      </w:pPr>
      <w:r w:rsidRPr="000440E7">
        <w:rPr>
          <w:rFonts w:eastAsia="MS PGothic" w:cs="Tahoma"/>
          <w:sz w:val="18"/>
          <w:szCs w:val="24"/>
          <w:lang w:val="ja-JP" w:eastAsia="ja-JP"/>
        </w:rPr>
        <w:t xml:space="preserve">Open Value </w:t>
      </w:r>
      <w:r w:rsidRPr="000440E7">
        <w:rPr>
          <w:rFonts w:eastAsia="MS PGothic" w:cs="Tahoma"/>
          <w:sz w:val="18"/>
          <w:szCs w:val="24"/>
          <w:lang w:val="ja-JP" w:eastAsia="ja-JP"/>
        </w:rPr>
        <w:t>サブスクリプションを保有するお客様には、サブスクリプション契約の初年度に</w:t>
      </w:r>
      <w:r w:rsidRPr="000440E7">
        <w:rPr>
          <w:rFonts w:eastAsia="MS PGothic" w:cs="Tahoma"/>
          <w:sz w:val="18"/>
          <w:szCs w:val="24"/>
          <w:lang w:val="ja-JP" w:eastAsia="ja-JP"/>
        </w:rPr>
        <w:t xml:space="preserve"> UTD </w:t>
      </w:r>
      <w:r w:rsidRPr="000440E7">
        <w:rPr>
          <w:rFonts w:eastAsia="MS PGothic" w:cs="Tahoma"/>
          <w:sz w:val="18"/>
          <w:szCs w:val="24"/>
          <w:lang w:val="ja-JP" w:eastAsia="ja-JP"/>
        </w:rPr>
        <w:t>ディスカウントをご利用いただけます。対象となるお客様は、対応する製品の以前のバージョンまたは現行バージョンのいずれかのライセンスを</w:t>
      </w:r>
      <w:r w:rsidRPr="000440E7">
        <w:rPr>
          <w:rFonts w:eastAsia="MS PGothic" w:cs="Tahoma"/>
          <w:sz w:val="18"/>
          <w:szCs w:val="24"/>
          <w:lang w:val="ja-JP" w:eastAsia="ja-JP"/>
        </w:rPr>
        <w:t xml:space="preserve"> OEM</w:t>
      </w:r>
      <w:r w:rsidRPr="000440E7">
        <w:rPr>
          <w:rFonts w:eastAsia="MS PGothic" w:cs="Tahoma"/>
          <w:sz w:val="18"/>
          <w:szCs w:val="24"/>
          <w:lang w:val="ja-JP" w:eastAsia="ja-JP"/>
        </w:rPr>
        <w:t>、</w:t>
      </w:r>
      <w:r w:rsidRPr="000440E7">
        <w:rPr>
          <w:rFonts w:eastAsia="MS PGothic" w:cs="Tahoma"/>
          <w:sz w:val="18"/>
          <w:szCs w:val="24"/>
          <w:lang w:val="ja-JP" w:eastAsia="ja-JP"/>
        </w:rPr>
        <w:t>FPP</w:t>
      </w:r>
      <w:r w:rsidRPr="000440E7">
        <w:rPr>
          <w:rFonts w:eastAsia="MS PGothic" w:cs="Tahoma"/>
          <w:sz w:val="18"/>
          <w:szCs w:val="24"/>
          <w:lang w:val="ja-JP" w:eastAsia="ja-JP"/>
        </w:rPr>
        <w:t>、ボリューム</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ライセンスを通じて取得されている場合、以下に示す</w:t>
      </w:r>
      <w:r w:rsidRPr="000440E7">
        <w:rPr>
          <w:rFonts w:eastAsia="MS PGothic" w:cs="Tahoma"/>
          <w:sz w:val="18"/>
          <w:szCs w:val="24"/>
          <w:lang w:val="ja-JP" w:eastAsia="ja-JP"/>
        </w:rPr>
        <w:t xml:space="preserve"> UTD </w:t>
      </w:r>
      <w:r w:rsidRPr="000440E7">
        <w:rPr>
          <w:rFonts w:eastAsia="MS PGothic" w:cs="Tahoma"/>
          <w:sz w:val="18"/>
          <w:szCs w:val="24"/>
          <w:lang w:val="ja-JP" w:eastAsia="ja-JP"/>
        </w:rPr>
        <w:t>ライセンスを取得することができます。通常、この割引は製品の現行バージョンまたは</w:t>
      </w:r>
      <w:r w:rsidRPr="000440E7">
        <w:rPr>
          <w:rFonts w:eastAsia="MS PGothic" w:cs="Tahoma"/>
          <w:sz w:val="18"/>
          <w:szCs w:val="24"/>
          <w:lang w:val="ja-JP" w:eastAsia="ja-JP"/>
        </w:rPr>
        <w:t xml:space="preserve"> 1 </w:t>
      </w:r>
      <w:r w:rsidRPr="000440E7">
        <w:rPr>
          <w:rFonts w:eastAsia="MS PGothic" w:cs="Tahoma"/>
          <w:sz w:val="18"/>
          <w:szCs w:val="24"/>
          <w:lang w:val="ja-JP" w:eastAsia="ja-JP"/>
        </w:rPr>
        <w:t>つ前のバージョンにのみ適用されます。</w:t>
      </w:r>
      <w:r w:rsidRPr="000440E7">
        <w:rPr>
          <w:rFonts w:eastAsia="MS PGothic" w:cs="Tahoma"/>
          <w:sz w:val="18"/>
          <w:szCs w:val="24"/>
          <w:lang w:val="ja-JP" w:eastAsia="ja-JP"/>
        </w:rPr>
        <w:t xml:space="preserve">UTD </w:t>
      </w:r>
      <w:r w:rsidRPr="000440E7">
        <w:rPr>
          <w:rFonts w:eastAsia="MS PGothic" w:cs="Tahoma"/>
          <w:sz w:val="18"/>
          <w:szCs w:val="24"/>
          <w:lang w:val="ja-JP" w:eastAsia="ja-JP"/>
        </w:rPr>
        <w:t>ディスカウントはプラットフォームに依存しないため、</w:t>
      </w:r>
      <w:r w:rsidRPr="000440E7">
        <w:rPr>
          <w:rFonts w:eastAsia="MS PGothic" w:cs="Tahoma"/>
          <w:sz w:val="18"/>
          <w:szCs w:val="24"/>
          <w:lang w:val="ja-JP" w:eastAsia="ja-JP"/>
        </w:rPr>
        <w:t xml:space="preserve">Mac </w:t>
      </w:r>
      <w:r w:rsidRPr="000440E7">
        <w:rPr>
          <w:rFonts w:eastAsia="MS PGothic" w:cs="Tahoma"/>
          <w:sz w:val="18"/>
          <w:szCs w:val="24"/>
          <w:lang w:val="ja-JP" w:eastAsia="ja-JP"/>
        </w:rPr>
        <w:t>もまたディスカウントの対象となります。</w:t>
      </w:r>
    </w:p>
    <w:p w:rsidR="00470FEF" w:rsidRPr="000440E7" w:rsidRDefault="00470FEF" w:rsidP="0076229C">
      <w:pPr>
        <w:pStyle w:val="FootnoteBulletLevel1"/>
        <w:spacing w:before="0" w:after="0"/>
        <w:ind w:left="357" w:right="720"/>
        <w:rPr>
          <w:rFonts w:eastAsia="MS PGothic" w:cs="Tahoma"/>
          <w:color w:val="000000"/>
          <w:sz w:val="18"/>
          <w:szCs w:val="18"/>
          <w:lang w:eastAsia="ja-JP"/>
        </w:rPr>
      </w:pPr>
    </w:p>
    <w:tbl>
      <w:tblPr>
        <w:tblW w:w="0" w:type="auto"/>
        <w:jc w:val="center"/>
        <w:tblCellMar>
          <w:left w:w="0" w:type="dxa"/>
          <w:right w:w="0" w:type="dxa"/>
        </w:tblCellMar>
        <w:tblLook w:val="00A0" w:firstRow="1" w:lastRow="0" w:firstColumn="1" w:lastColumn="0" w:noHBand="0" w:noVBand="0"/>
      </w:tblPr>
      <w:tblGrid>
        <w:gridCol w:w="3809"/>
        <w:gridCol w:w="4298"/>
      </w:tblGrid>
      <w:tr w:rsidR="00470FEF" w:rsidRPr="000440E7" w:rsidTr="00BB4CC2">
        <w:trPr>
          <w:tblHeader/>
          <w:jc w:val="cent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470FEF" w:rsidRPr="000440E7" w:rsidRDefault="00470FEF" w:rsidP="006B1FDD">
            <w:pPr>
              <w:jc w:val="center"/>
              <w:rPr>
                <w:rFonts w:eastAsia="MS PGothic" w:cs="Tahoma"/>
                <w:sz w:val="18"/>
                <w:szCs w:val="18"/>
              </w:rPr>
            </w:pPr>
            <w:r w:rsidRPr="000440E7">
              <w:rPr>
                <w:rFonts w:eastAsia="MS PGothic" w:cs="Tahoma"/>
                <w:b/>
                <w:sz w:val="18"/>
                <w:szCs w:val="18"/>
                <w:lang w:val="ja-JP"/>
              </w:rPr>
              <w:t xml:space="preserve">UTD </w:t>
            </w:r>
            <w:r w:rsidRPr="000440E7">
              <w:rPr>
                <w:rFonts w:eastAsia="MS PGothic" w:cs="Tahoma"/>
                <w:b/>
                <w:sz w:val="18"/>
                <w:szCs w:val="18"/>
                <w:lang w:val="ja-JP"/>
              </w:rPr>
              <w:t>ライセンス</w:t>
            </w:r>
          </w:p>
        </w:tc>
        <w:tc>
          <w:tcPr>
            <w:tcW w:w="4298" w:type="dxa"/>
            <w:tcBorders>
              <w:top w:val="single" w:sz="8" w:space="0" w:color="auto"/>
              <w:left w:val="nil"/>
              <w:bottom w:val="single" w:sz="8" w:space="0" w:color="auto"/>
              <w:right w:val="single" w:sz="8" w:space="0" w:color="auto"/>
            </w:tcBorders>
            <w:shd w:val="clear" w:color="auto" w:fill="FFCC99"/>
          </w:tcPr>
          <w:p w:rsidR="00470FEF" w:rsidRPr="000440E7" w:rsidRDefault="00470FEF" w:rsidP="006B1FDD">
            <w:pPr>
              <w:jc w:val="center"/>
              <w:rPr>
                <w:rFonts w:eastAsia="MS PGothic" w:cs="Tahoma"/>
                <w:b/>
                <w:sz w:val="18"/>
                <w:szCs w:val="18"/>
                <w:lang w:eastAsia="ja-JP"/>
              </w:rPr>
            </w:pPr>
            <w:r w:rsidRPr="000440E7">
              <w:rPr>
                <w:rFonts w:eastAsia="MS PGothic" w:cs="Tahoma"/>
                <w:b/>
                <w:sz w:val="18"/>
                <w:szCs w:val="18"/>
                <w:lang w:val="ja-JP" w:eastAsia="ja-JP"/>
              </w:rPr>
              <w:t>対象となるバージョン</w:t>
            </w:r>
          </w:p>
        </w:tc>
      </w:tr>
      <w:tr w:rsidR="00470FEF" w:rsidRPr="000440E7" w:rsidTr="00BB4CC2">
        <w:trPr>
          <w:trHeight w:val="576"/>
          <w:jc w:val="center"/>
        </w:trPr>
        <w:tc>
          <w:tcPr>
            <w:tcW w:w="3809" w:type="dxa"/>
            <w:tcBorders>
              <w:top w:val="nil"/>
              <w:left w:val="single" w:sz="8" w:space="0" w:color="auto"/>
              <w:bottom w:val="single" w:sz="8" w:space="0" w:color="auto"/>
              <w:right w:val="single" w:sz="8" w:space="0" w:color="auto"/>
            </w:tcBorders>
          </w:tcPr>
          <w:p w:rsidR="00470FEF" w:rsidRPr="000440E7" w:rsidRDefault="00470FEF" w:rsidP="00CE59C5">
            <w:pPr>
              <w:spacing w:before="60" w:after="60"/>
              <w:ind w:left="360" w:right="720"/>
              <w:jc w:val="center"/>
              <w:rPr>
                <w:rFonts w:eastAsia="MS PGothic" w:cs="Tahoma"/>
                <w:sz w:val="18"/>
                <w:szCs w:val="18"/>
                <w:lang w:eastAsia="ja-JP"/>
              </w:rPr>
            </w:pPr>
            <w:r w:rsidRPr="000440E7">
              <w:rPr>
                <w:rFonts w:eastAsia="MS PGothic" w:cs="Tahoma"/>
                <w:sz w:val="18"/>
                <w:szCs w:val="18"/>
                <w:lang w:val="ja-JP" w:eastAsia="ja-JP"/>
              </w:rPr>
              <w:t>Core CAL</w:t>
            </w:r>
            <w:r w:rsidRPr="000440E7">
              <w:rPr>
                <w:rFonts w:eastAsia="MS PGothic" w:cs="Tahoma"/>
                <w:sz w:val="18"/>
                <w:szCs w:val="18"/>
                <w:lang w:val="ja-JP" w:eastAsia="ja-JP"/>
              </w:rPr>
              <w:br/>
              <w:t>(</w:t>
            </w:r>
            <w:r w:rsidRPr="000440E7">
              <w:rPr>
                <w:rFonts w:eastAsia="MS PGothic" w:cs="Tahoma"/>
                <w:sz w:val="18"/>
                <w:szCs w:val="18"/>
                <w:lang w:val="ja-JP" w:eastAsia="ja-JP"/>
              </w:rPr>
              <w:t>デバイスまたはユーザー</w:t>
            </w:r>
            <w:r w:rsidRPr="000440E7">
              <w:rPr>
                <w:rFonts w:eastAsia="MS PGothic" w:cs="Tahoma"/>
                <w:sz w:val="18"/>
                <w:szCs w:val="18"/>
                <w:lang w:val="ja-JP" w:eastAsia="ja-JP"/>
              </w:rPr>
              <w:t>)</w:t>
            </w:r>
          </w:p>
        </w:tc>
        <w:tc>
          <w:tcPr>
            <w:tcW w:w="4298" w:type="dxa"/>
            <w:tcBorders>
              <w:top w:val="nil"/>
              <w:left w:val="nil"/>
              <w:bottom w:val="single" w:sz="8" w:space="0" w:color="auto"/>
              <w:right w:val="single" w:sz="8" w:space="0" w:color="auto"/>
            </w:tcBorders>
          </w:tcPr>
          <w:p w:rsidR="00470FEF" w:rsidRPr="000440E7" w:rsidRDefault="00470FEF" w:rsidP="00CE59C5">
            <w:pPr>
              <w:pStyle w:val="Bulletedlistflush"/>
              <w:spacing w:before="60" w:after="60"/>
              <w:ind w:left="576" w:right="720" w:firstLine="0"/>
              <w:jc w:val="center"/>
              <w:rPr>
                <w:rFonts w:eastAsia="MS PGothic" w:cs="Tahoma"/>
                <w:sz w:val="18"/>
                <w:szCs w:val="18"/>
              </w:rPr>
            </w:pPr>
            <w:r w:rsidRPr="000440E7">
              <w:rPr>
                <w:rFonts w:eastAsia="MS PGothic" w:cs="Tahoma"/>
                <w:sz w:val="18"/>
                <w:szCs w:val="18"/>
                <w:lang w:val="ja-JP"/>
              </w:rPr>
              <w:t>すべての</w:t>
            </w:r>
            <w:r w:rsidRPr="000440E7">
              <w:rPr>
                <w:rFonts w:eastAsia="MS PGothic" w:cs="Tahoma"/>
                <w:sz w:val="18"/>
                <w:szCs w:val="18"/>
                <w:lang w:val="ja-JP"/>
              </w:rPr>
              <w:t xml:space="preserve"> Core CAL</w:t>
            </w:r>
          </w:p>
          <w:p w:rsidR="00470FEF" w:rsidRPr="000440E7" w:rsidRDefault="00470FEF" w:rsidP="00CE59C5">
            <w:pPr>
              <w:pStyle w:val="Bulletedlistflush"/>
              <w:spacing w:before="60" w:after="60"/>
              <w:ind w:left="576" w:right="720" w:firstLine="0"/>
              <w:jc w:val="center"/>
              <w:rPr>
                <w:rFonts w:eastAsia="MS PGothic" w:cs="Tahoma"/>
                <w:sz w:val="18"/>
                <w:szCs w:val="18"/>
              </w:rPr>
            </w:pPr>
          </w:p>
        </w:tc>
      </w:tr>
      <w:tr w:rsidR="00470FEF" w:rsidRPr="000440E7" w:rsidTr="00BB4CC2">
        <w:trPr>
          <w:trHeight w:val="576"/>
          <w:jc w:val="center"/>
        </w:trPr>
        <w:tc>
          <w:tcPr>
            <w:tcW w:w="3809" w:type="dxa"/>
            <w:tcBorders>
              <w:top w:val="nil"/>
              <w:left w:val="single" w:sz="8" w:space="0" w:color="auto"/>
              <w:bottom w:val="single" w:sz="8" w:space="0" w:color="auto"/>
              <w:right w:val="single" w:sz="8" w:space="0" w:color="auto"/>
            </w:tcBorders>
          </w:tcPr>
          <w:p w:rsidR="00470FEF" w:rsidRPr="000440E7" w:rsidRDefault="00470FEF" w:rsidP="00CE59C5">
            <w:pPr>
              <w:spacing w:before="60" w:after="60"/>
              <w:ind w:left="360" w:right="720"/>
              <w:jc w:val="center"/>
              <w:rPr>
                <w:rFonts w:eastAsia="MS PGothic" w:cs="Tahoma"/>
                <w:sz w:val="18"/>
                <w:szCs w:val="18"/>
              </w:rPr>
            </w:pPr>
            <w:r w:rsidRPr="000440E7">
              <w:rPr>
                <w:rFonts w:eastAsia="MS PGothic" w:cs="Tahoma"/>
                <w:sz w:val="18"/>
                <w:szCs w:val="18"/>
                <w:lang w:val="ja-JP"/>
              </w:rPr>
              <w:t xml:space="preserve">Enterprise CAL </w:t>
            </w:r>
            <w:r w:rsidRPr="000440E7">
              <w:rPr>
                <w:rFonts w:eastAsia="MS PGothic" w:cs="Tahoma"/>
                <w:sz w:val="18"/>
                <w:szCs w:val="18"/>
                <w:lang w:val="ja-JP" w:eastAsia="ja-JP"/>
              </w:rPr>
              <w:br/>
            </w:r>
            <w:r w:rsidRPr="000440E7">
              <w:rPr>
                <w:rFonts w:eastAsia="MS PGothic" w:cs="Tahoma"/>
                <w:sz w:val="18"/>
                <w:szCs w:val="18"/>
                <w:lang w:val="ja-JP"/>
              </w:rPr>
              <w:t>(</w:t>
            </w:r>
            <w:r w:rsidRPr="000440E7">
              <w:rPr>
                <w:rFonts w:eastAsia="MS PGothic" w:cs="Tahoma"/>
                <w:sz w:val="18"/>
                <w:szCs w:val="18"/>
                <w:lang w:val="ja-JP"/>
              </w:rPr>
              <w:t>デバイスまたはユーザー</w:t>
            </w:r>
            <w:r w:rsidRPr="000440E7">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470FEF" w:rsidRPr="000440E7" w:rsidRDefault="00470FEF" w:rsidP="00CE59C5">
            <w:pPr>
              <w:pStyle w:val="Bulletedlistflush"/>
              <w:spacing w:before="60" w:after="60"/>
              <w:ind w:left="576" w:right="720" w:firstLine="0"/>
              <w:jc w:val="center"/>
              <w:rPr>
                <w:rFonts w:eastAsia="MS PGothic" w:cs="Tahoma"/>
                <w:sz w:val="18"/>
                <w:szCs w:val="18"/>
              </w:rPr>
            </w:pPr>
            <w:r w:rsidRPr="000440E7">
              <w:rPr>
                <w:rFonts w:eastAsia="MS PGothic" w:cs="Tahoma"/>
                <w:sz w:val="18"/>
                <w:szCs w:val="18"/>
                <w:lang w:val="ja-JP"/>
              </w:rPr>
              <w:t>すべての</w:t>
            </w:r>
            <w:r w:rsidRPr="000440E7">
              <w:rPr>
                <w:rFonts w:eastAsia="MS PGothic" w:cs="Tahoma"/>
                <w:sz w:val="18"/>
                <w:szCs w:val="18"/>
                <w:lang w:val="ja-JP"/>
              </w:rPr>
              <w:t xml:space="preserve"> Enterprise CAL</w:t>
            </w:r>
          </w:p>
        </w:tc>
      </w:tr>
      <w:tr w:rsidR="00470FEF" w:rsidRPr="000440E7" w:rsidTr="00BB4CC2">
        <w:trPr>
          <w:trHeight w:val="576"/>
          <w:jc w:val="center"/>
        </w:trPr>
        <w:tc>
          <w:tcPr>
            <w:tcW w:w="3809" w:type="dxa"/>
            <w:tcBorders>
              <w:top w:val="nil"/>
              <w:left w:val="single" w:sz="8" w:space="0" w:color="auto"/>
              <w:bottom w:val="single" w:sz="8" w:space="0" w:color="auto"/>
              <w:right w:val="single" w:sz="8" w:space="0" w:color="auto"/>
            </w:tcBorders>
          </w:tcPr>
          <w:p w:rsidR="00470FEF" w:rsidRPr="000440E7" w:rsidRDefault="00470FEF" w:rsidP="00CE59C5">
            <w:pPr>
              <w:spacing w:before="60" w:after="60"/>
              <w:ind w:left="360" w:right="720"/>
              <w:jc w:val="center"/>
              <w:rPr>
                <w:rFonts w:eastAsia="MS PGothic" w:cs="Tahoma"/>
                <w:sz w:val="18"/>
                <w:szCs w:val="18"/>
              </w:rPr>
            </w:pPr>
            <w:r w:rsidRPr="000440E7">
              <w:rPr>
                <w:rFonts w:eastAsia="MS PGothic" w:cs="Tahoma"/>
                <w:sz w:val="18"/>
                <w:szCs w:val="18"/>
                <w:lang w:val="ja-JP"/>
              </w:rPr>
              <w:t>Office Professional Plus 201</w:t>
            </w:r>
            <w:r w:rsidRPr="000440E7">
              <w:rPr>
                <w:rFonts w:eastAsia="MS PGothic" w:cs="Tahoma"/>
                <w:sz w:val="18"/>
                <w:szCs w:val="18"/>
                <w:lang w:val="ja-JP" w:eastAsia="ja-JP"/>
              </w:rPr>
              <w:t>3</w:t>
            </w:r>
          </w:p>
        </w:tc>
        <w:tc>
          <w:tcPr>
            <w:tcW w:w="4298" w:type="dxa"/>
            <w:tcBorders>
              <w:top w:val="nil"/>
              <w:left w:val="nil"/>
              <w:bottom w:val="single" w:sz="8" w:space="0" w:color="auto"/>
              <w:right w:val="single" w:sz="8" w:space="0" w:color="auto"/>
            </w:tcBorders>
          </w:tcPr>
          <w:p w:rsidR="00470FEF" w:rsidRPr="000440E7" w:rsidRDefault="00470FEF" w:rsidP="00CE59C5">
            <w:pPr>
              <w:pStyle w:val="Bulletedlistflush"/>
              <w:spacing w:before="60" w:after="60"/>
              <w:ind w:left="576" w:right="720" w:firstLine="0"/>
              <w:jc w:val="center"/>
              <w:rPr>
                <w:rFonts w:eastAsia="MS PGothic" w:cs="Tahoma"/>
                <w:sz w:val="18"/>
                <w:szCs w:val="18"/>
              </w:rPr>
            </w:pPr>
            <w:r w:rsidRPr="000440E7">
              <w:rPr>
                <w:rFonts w:eastAsia="MS PGothic" w:cs="Tahoma"/>
                <w:sz w:val="18"/>
                <w:szCs w:val="18"/>
              </w:rPr>
              <w:t>Office Professional Plus 2013</w:t>
            </w:r>
          </w:p>
          <w:p w:rsidR="00470FEF" w:rsidRPr="000440E7" w:rsidRDefault="00470FEF" w:rsidP="00CE59C5">
            <w:pPr>
              <w:pStyle w:val="Bulletedlistflush"/>
              <w:spacing w:before="60" w:after="60"/>
              <w:ind w:left="576" w:right="720" w:firstLine="0"/>
              <w:jc w:val="center"/>
              <w:rPr>
                <w:rFonts w:eastAsia="MS PGothic" w:cs="Tahoma"/>
                <w:sz w:val="18"/>
                <w:szCs w:val="18"/>
              </w:rPr>
            </w:pPr>
            <w:r w:rsidRPr="000440E7">
              <w:rPr>
                <w:rFonts w:eastAsia="MS PGothic" w:cs="Tahoma"/>
                <w:sz w:val="18"/>
                <w:szCs w:val="18"/>
              </w:rPr>
              <w:t>Office Professional Plus 2010</w:t>
            </w:r>
          </w:p>
          <w:p w:rsidR="00470FEF" w:rsidRPr="000440E7" w:rsidRDefault="00470FEF" w:rsidP="00CE59C5">
            <w:pPr>
              <w:pStyle w:val="Bulletedlistflush"/>
              <w:spacing w:before="60" w:after="60"/>
              <w:ind w:left="576" w:right="720" w:firstLine="0"/>
              <w:jc w:val="center"/>
              <w:rPr>
                <w:rFonts w:eastAsia="MS PGothic" w:cs="Tahoma"/>
                <w:sz w:val="18"/>
                <w:szCs w:val="18"/>
              </w:rPr>
            </w:pPr>
            <w:r w:rsidRPr="000440E7">
              <w:rPr>
                <w:rFonts w:eastAsia="MS PGothic" w:cs="Tahoma"/>
                <w:sz w:val="18"/>
                <w:szCs w:val="18"/>
              </w:rPr>
              <w:t>Office 2013 Professional</w:t>
            </w:r>
          </w:p>
          <w:p w:rsidR="00470FEF" w:rsidRPr="000440E7" w:rsidRDefault="00470FEF" w:rsidP="00CE59C5">
            <w:pPr>
              <w:pStyle w:val="Bulletedlistflush"/>
              <w:spacing w:before="60" w:after="60"/>
              <w:ind w:left="576" w:right="720" w:firstLine="0"/>
              <w:jc w:val="center"/>
              <w:rPr>
                <w:rFonts w:eastAsia="MS PGothic" w:cs="Tahoma"/>
                <w:sz w:val="18"/>
                <w:szCs w:val="18"/>
                <w:lang w:eastAsia="ja-JP"/>
              </w:rPr>
            </w:pPr>
            <w:r w:rsidRPr="000440E7">
              <w:rPr>
                <w:rFonts w:eastAsia="MS PGothic" w:cs="Tahoma"/>
                <w:sz w:val="18"/>
                <w:szCs w:val="18"/>
              </w:rPr>
              <w:t>Office 2010 Professional</w:t>
            </w:r>
          </w:p>
        </w:tc>
      </w:tr>
      <w:tr w:rsidR="00470FEF" w:rsidRPr="000440E7" w:rsidTr="00BB4CC2">
        <w:trPr>
          <w:trHeight w:val="576"/>
          <w:jc w:val="center"/>
        </w:trPr>
        <w:tc>
          <w:tcPr>
            <w:tcW w:w="3809" w:type="dxa"/>
            <w:tcBorders>
              <w:top w:val="nil"/>
              <w:left w:val="single" w:sz="8" w:space="0" w:color="auto"/>
              <w:bottom w:val="single" w:sz="8" w:space="0" w:color="auto"/>
              <w:right w:val="single" w:sz="8" w:space="0" w:color="auto"/>
            </w:tcBorders>
          </w:tcPr>
          <w:p w:rsidR="00470FEF" w:rsidRPr="000440E7" w:rsidRDefault="00470FEF" w:rsidP="00CE59C5">
            <w:pPr>
              <w:spacing w:before="60" w:after="60"/>
              <w:ind w:left="360" w:right="720"/>
              <w:jc w:val="center"/>
              <w:rPr>
                <w:rFonts w:eastAsia="MS PGothic" w:cs="Tahoma"/>
                <w:sz w:val="18"/>
                <w:szCs w:val="18"/>
              </w:rPr>
            </w:pPr>
            <w:r w:rsidRPr="000440E7">
              <w:rPr>
                <w:rFonts w:eastAsia="MS PGothic" w:cs="Tahoma"/>
                <w:sz w:val="18"/>
                <w:szCs w:val="18"/>
                <w:lang w:val="ja-JP"/>
              </w:rPr>
              <w:t xml:space="preserve">Small Business Server Standard 2011 CAL </w:t>
            </w:r>
            <w:r w:rsidRPr="000440E7">
              <w:rPr>
                <w:rFonts w:eastAsia="MS PGothic" w:cs="Tahoma"/>
                <w:sz w:val="18"/>
                <w:szCs w:val="18"/>
                <w:lang w:val="ja-JP" w:eastAsia="ja-JP"/>
              </w:rPr>
              <w:br/>
            </w:r>
            <w:r w:rsidRPr="000440E7">
              <w:rPr>
                <w:rFonts w:eastAsia="MS PGothic" w:cs="Tahoma"/>
                <w:sz w:val="18"/>
                <w:szCs w:val="18"/>
                <w:lang w:val="ja-JP"/>
              </w:rPr>
              <w:t>(</w:t>
            </w:r>
            <w:r w:rsidRPr="000440E7">
              <w:rPr>
                <w:rFonts w:eastAsia="MS PGothic" w:cs="Tahoma"/>
                <w:sz w:val="18"/>
                <w:szCs w:val="18"/>
                <w:lang w:val="ja-JP"/>
              </w:rPr>
              <w:t>デバイスまたはユーザー</w:t>
            </w:r>
            <w:r w:rsidRPr="000440E7">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470FEF" w:rsidRPr="000440E7" w:rsidRDefault="00470FEF" w:rsidP="00CE59C5">
            <w:pPr>
              <w:spacing w:before="60" w:after="60"/>
              <w:ind w:left="576" w:right="720"/>
              <w:jc w:val="center"/>
              <w:rPr>
                <w:rFonts w:eastAsia="MS PGothic" w:cs="Tahoma"/>
                <w:sz w:val="18"/>
                <w:szCs w:val="18"/>
              </w:rPr>
            </w:pPr>
            <w:r w:rsidRPr="000440E7">
              <w:rPr>
                <w:rFonts w:eastAsia="MS PGothic" w:cs="Tahoma"/>
                <w:sz w:val="18"/>
                <w:szCs w:val="18"/>
              </w:rPr>
              <w:t>Windows Small Business Server 2011 CAL</w:t>
            </w:r>
          </w:p>
          <w:p w:rsidR="00470FEF" w:rsidRPr="000440E7" w:rsidRDefault="00470FEF" w:rsidP="00CE59C5">
            <w:pPr>
              <w:pStyle w:val="Bulletedlistflush"/>
              <w:spacing w:before="60" w:after="60"/>
              <w:ind w:left="576" w:right="720" w:firstLine="0"/>
              <w:jc w:val="center"/>
              <w:rPr>
                <w:rFonts w:eastAsia="MS PGothic" w:cs="Tahoma"/>
                <w:sz w:val="18"/>
                <w:szCs w:val="18"/>
                <w:lang w:eastAsia="ja-JP"/>
              </w:rPr>
            </w:pPr>
            <w:r w:rsidRPr="000440E7">
              <w:rPr>
                <w:rFonts w:eastAsia="MS PGothic" w:cs="Tahoma"/>
                <w:sz w:val="18"/>
                <w:szCs w:val="18"/>
              </w:rPr>
              <w:t>Windows Small Business Server Standard 2008 CAL</w:t>
            </w:r>
          </w:p>
        </w:tc>
      </w:tr>
      <w:tr w:rsidR="00470FEF" w:rsidRPr="000440E7" w:rsidTr="00BB4CC2">
        <w:trPr>
          <w:trHeight w:val="576"/>
          <w:jc w:val="center"/>
        </w:trPr>
        <w:tc>
          <w:tcPr>
            <w:tcW w:w="3809" w:type="dxa"/>
            <w:tcBorders>
              <w:top w:val="nil"/>
              <w:left w:val="single" w:sz="8" w:space="0" w:color="auto"/>
              <w:bottom w:val="single" w:sz="8" w:space="0" w:color="auto"/>
              <w:right w:val="single" w:sz="8" w:space="0" w:color="auto"/>
            </w:tcBorders>
          </w:tcPr>
          <w:p w:rsidR="00470FEF" w:rsidRPr="000440E7" w:rsidRDefault="00470FEF" w:rsidP="00CE59C5">
            <w:pPr>
              <w:spacing w:before="60" w:after="60"/>
              <w:ind w:left="360" w:right="720"/>
              <w:jc w:val="center"/>
              <w:rPr>
                <w:rFonts w:eastAsia="MS PGothic" w:cs="Tahoma"/>
                <w:sz w:val="18"/>
                <w:szCs w:val="18"/>
              </w:rPr>
            </w:pPr>
            <w:r w:rsidRPr="000440E7">
              <w:rPr>
                <w:rFonts w:eastAsia="MS PGothic" w:cs="Tahoma"/>
                <w:sz w:val="18"/>
                <w:szCs w:val="18"/>
                <w:lang w:val="ja-JP"/>
              </w:rPr>
              <w:t xml:space="preserve">Small Business Server Premium 2011 CAL </w:t>
            </w:r>
            <w:r w:rsidRPr="000440E7">
              <w:rPr>
                <w:rFonts w:eastAsia="MS PGothic" w:cs="Tahoma"/>
                <w:sz w:val="18"/>
                <w:szCs w:val="18"/>
                <w:lang w:val="ja-JP" w:eastAsia="ja-JP"/>
              </w:rPr>
              <w:br/>
            </w:r>
            <w:r w:rsidRPr="000440E7">
              <w:rPr>
                <w:rFonts w:eastAsia="MS PGothic" w:cs="Tahoma"/>
                <w:sz w:val="18"/>
                <w:szCs w:val="18"/>
                <w:lang w:val="ja-JP"/>
              </w:rPr>
              <w:t>(</w:t>
            </w:r>
            <w:r w:rsidRPr="000440E7">
              <w:rPr>
                <w:rFonts w:eastAsia="MS PGothic" w:cs="Tahoma"/>
                <w:sz w:val="18"/>
                <w:szCs w:val="18"/>
                <w:lang w:val="ja-JP"/>
              </w:rPr>
              <w:t>デバイスまたはユーザー</w:t>
            </w:r>
            <w:r w:rsidRPr="000440E7">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470FEF" w:rsidRPr="000440E7" w:rsidRDefault="00470FEF" w:rsidP="00CE59C5">
            <w:pPr>
              <w:spacing w:before="60" w:after="60"/>
              <w:ind w:left="576" w:right="720"/>
              <w:jc w:val="center"/>
              <w:rPr>
                <w:rFonts w:eastAsia="MS PGothic" w:cs="Tahoma"/>
                <w:sz w:val="18"/>
                <w:szCs w:val="18"/>
              </w:rPr>
            </w:pPr>
            <w:r w:rsidRPr="000440E7">
              <w:rPr>
                <w:rFonts w:eastAsia="MS PGothic" w:cs="Tahoma"/>
                <w:noProof/>
                <w:sz w:val="18"/>
                <w:szCs w:val="18"/>
              </w:rPr>
              <w:t>Windows Small Business Server Premium 2011 CAL</w:t>
            </w:r>
          </w:p>
          <w:p w:rsidR="00470FEF" w:rsidRPr="000440E7" w:rsidRDefault="00470FEF" w:rsidP="00CE59C5">
            <w:pPr>
              <w:pStyle w:val="Bulletedlistflush"/>
              <w:spacing w:before="60" w:after="60"/>
              <w:ind w:left="576" w:right="720" w:firstLine="0"/>
              <w:jc w:val="center"/>
              <w:rPr>
                <w:rFonts w:eastAsia="MS PGothic" w:cs="Tahoma"/>
                <w:sz w:val="18"/>
                <w:szCs w:val="18"/>
                <w:lang w:eastAsia="ja-JP"/>
              </w:rPr>
            </w:pPr>
            <w:r w:rsidRPr="000440E7">
              <w:rPr>
                <w:rFonts w:eastAsia="MS PGothic" w:cs="Tahoma"/>
                <w:noProof/>
                <w:sz w:val="18"/>
                <w:szCs w:val="18"/>
              </w:rPr>
              <w:t>Windows Small Business Server Premium 2008 CAL</w:t>
            </w:r>
          </w:p>
        </w:tc>
      </w:tr>
      <w:tr w:rsidR="00470FEF" w:rsidRPr="000440E7" w:rsidTr="00BB4CC2">
        <w:trPr>
          <w:trHeight w:val="576"/>
          <w:jc w:val="center"/>
        </w:trPr>
        <w:tc>
          <w:tcPr>
            <w:tcW w:w="3809" w:type="dxa"/>
            <w:tcBorders>
              <w:top w:val="nil"/>
              <w:left w:val="single" w:sz="8" w:space="0" w:color="auto"/>
              <w:bottom w:val="single" w:sz="8" w:space="0" w:color="auto"/>
              <w:right w:val="single" w:sz="8" w:space="0" w:color="auto"/>
            </w:tcBorders>
          </w:tcPr>
          <w:p w:rsidR="00470FEF" w:rsidRPr="000440E7" w:rsidRDefault="00470FEF" w:rsidP="00CE59C5">
            <w:pPr>
              <w:spacing w:before="60" w:after="60"/>
              <w:ind w:left="360" w:right="720"/>
              <w:jc w:val="center"/>
              <w:rPr>
                <w:rFonts w:eastAsia="MS PGothic" w:cs="Tahoma"/>
                <w:sz w:val="18"/>
                <w:szCs w:val="18"/>
              </w:rPr>
            </w:pPr>
            <w:r w:rsidRPr="000440E7">
              <w:rPr>
                <w:rFonts w:eastAsia="MS PGothic" w:cs="Tahoma"/>
                <w:sz w:val="18"/>
                <w:szCs w:val="18"/>
                <w:lang w:val="ja-JP"/>
              </w:rPr>
              <w:t xml:space="preserve">Essential Business Server Standard 2008 CAL </w:t>
            </w:r>
            <w:r w:rsidRPr="000440E7">
              <w:rPr>
                <w:rFonts w:eastAsia="MS PGothic" w:cs="Tahoma"/>
                <w:sz w:val="18"/>
                <w:szCs w:val="18"/>
                <w:lang w:val="ja-JP" w:eastAsia="ja-JP"/>
              </w:rPr>
              <w:br/>
            </w:r>
            <w:r w:rsidRPr="000440E7">
              <w:rPr>
                <w:rFonts w:eastAsia="MS PGothic" w:cs="Tahoma"/>
                <w:sz w:val="18"/>
                <w:szCs w:val="18"/>
                <w:lang w:val="ja-JP"/>
              </w:rPr>
              <w:t>(</w:t>
            </w:r>
            <w:r w:rsidRPr="000440E7">
              <w:rPr>
                <w:rFonts w:eastAsia="MS PGothic" w:cs="Tahoma"/>
                <w:sz w:val="18"/>
                <w:szCs w:val="18"/>
                <w:lang w:val="ja-JP"/>
              </w:rPr>
              <w:t>デバイスまたはユーザー</w:t>
            </w:r>
            <w:r w:rsidRPr="000440E7">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470FEF" w:rsidRPr="000440E7" w:rsidRDefault="00470FEF" w:rsidP="00CE59C5">
            <w:pPr>
              <w:pStyle w:val="Bulletedlistflush"/>
              <w:spacing w:before="60" w:after="60"/>
              <w:ind w:left="576" w:right="720" w:firstLine="0"/>
              <w:jc w:val="center"/>
              <w:rPr>
                <w:rFonts w:eastAsia="MS PGothic" w:cs="Tahoma"/>
                <w:sz w:val="18"/>
                <w:szCs w:val="18"/>
              </w:rPr>
            </w:pPr>
            <w:r w:rsidRPr="000440E7">
              <w:rPr>
                <w:rFonts w:eastAsia="MS PGothic" w:cs="Tahoma"/>
                <w:sz w:val="18"/>
                <w:szCs w:val="18"/>
              </w:rPr>
              <w:t>Windows Essential Business Server Standard 2008 CAL</w:t>
            </w:r>
          </w:p>
        </w:tc>
      </w:tr>
      <w:tr w:rsidR="00470FEF" w:rsidRPr="000440E7" w:rsidTr="00BB4CC2">
        <w:trPr>
          <w:trHeight w:val="576"/>
          <w:jc w:val="center"/>
        </w:trPr>
        <w:tc>
          <w:tcPr>
            <w:tcW w:w="3809" w:type="dxa"/>
            <w:tcBorders>
              <w:top w:val="nil"/>
              <w:left w:val="single" w:sz="8" w:space="0" w:color="auto"/>
              <w:bottom w:val="single" w:sz="8" w:space="0" w:color="auto"/>
              <w:right w:val="single" w:sz="8" w:space="0" w:color="auto"/>
            </w:tcBorders>
          </w:tcPr>
          <w:p w:rsidR="00470FEF" w:rsidRPr="000440E7" w:rsidRDefault="00470FEF" w:rsidP="00CE59C5">
            <w:pPr>
              <w:spacing w:before="60" w:after="60"/>
              <w:ind w:left="360" w:right="720"/>
              <w:jc w:val="center"/>
              <w:rPr>
                <w:rFonts w:eastAsia="MS PGothic" w:cs="Tahoma"/>
                <w:sz w:val="18"/>
                <w:szCs w:val="18"/>
              </w:rPr>
            </w:pPr>
            <w:r w:rsidRPr="000440E7">
              <w:rPr>
                <w:rFonts w:eastAsia="MS PGothic" w:cs="Tahoma"/>
                <w:sz w:val="18"/>
                <w:szCs w:val="18"/>
                <w:lang w:val="ja-JP"/>
              </w:rPr>
              <w:t xml:space="preserve">Essential Business Server Premium 2008 CAL </w:t>
            </w:r>
            <w:r w:rsidRPr="000440E7">
              <w:rPr>
                <w:rFonts w:eastAsia="MS PGothic" w:cs="Tahoma"/>
                <w:sz w:val="18"/>
                <w:szCs w:val="18"/>
                <w:lang w:val="ja-JP" w:eastAsia="ja-JP"/>
              </w:rPr>
              <w:br/>
            </w:r>
            <w:r w:rsidRPr="000440E7">
              <w:rPr>
                <w:rFonts w:eastAsia="MS PGothic" w:cs="Tahoma"/>
                <w:sz w:val="18"/>
                <w:szCs w:val="18"/>
                <w:lang w:val="ja-JP"/>
              </w:rPr>
              <w:t>(</w:t>
            </w:r>
            <w:r w:rsidRPr="000440E7">
              <w:rPr>
                <w:rFonts w:eastAsia="MS PGothic" w:cs="Tahoma"/>
                <w:sz w:val="18"/>
                <w:szCs w:val="18"/>
                <w:lang w:val="ja-JP"/>
              </w:rPr>
              <w:t>デバイスまたはユーザー</w:t>
            </w:r>
            <w:r w:rsidRPr="000440E7">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470FEF" w:rsidRPr="000440E7" w:rsidRDefault="00470FEF" w:rsidP="00CE59C5">
            <w:pPr>
              <w:pStyle w:val="Bulletedlistflush"/>
              <w:spacing w:before="60" w:after="60"/>
              <w:ind w:left="576" w:right="720" w:firstLine="0"/>
              <w:jc w:val="center"/>
              <w:rPr>
                <w:rFonts w:eastAsia="MS PGothic" w:cs="Tahoma"/>
                <w:sz w:val="18"/>
                <w:szCs w:val="18"/>
              </w:rPr>
            </w:pPr>
            <w:r w:rsidRPr="000440E7">
              <w:rPr>
                <w:rFonts w:eastAsia="MS PGothic" w:cs="Tahoma"/>
                <w:sz w:val="18"/>
                <w:szCs w:val="18"/>
              </w:rPr>
              <w:t>Windows Essential Business Server Premium 2008 CAL</w:t>
            </w:r>
          </w:p>
        </w:tc>
      </w:tr>
      <w:tr w:rsidR="00470FEF" w:rsidRPr="000440E7" w:rsidTr="00BB4CC2">
        <w:trPr>
          <w:jc w:val="center"/>
        </w:trPr>
        <w:tc>
          <w:tcPr>
            <w:tcW w:w="3809" w:type="dxa"/>
            <w:tcBorders>
              <w:top w:val="nil"/>
              <w:left w:val="single" w:sz="8" w:space="0" w:color="auto"/>
              <w:bottom w:val="single" w:sz="8" w:space="0" w:color="auto"/>
              <w:right w:val="single" w:sz="8" w:space="0" w:color="auto"/>
            </w:tcBorders>
          </w:tcPr>
          <w:p w:rsidR="00470FEF" w:rsidRPr="000440E7" w:rsidRDefault="00470FEF" w:rsidP="00CE59C5">
            <w:pPr>
              <w:spacing w:before="60" w:after="60"/>
              <w:ind w:left="360" w:right="720"/>
              <w:jc w:val="center"/>
              <w:rPr>
                <w:rFonts w:eastAsia="MS PGothic" w:cs="Tahoma"/>
                <w:sz w:val="18"/>
                <w:szCs w:val="18"/>
              </w:rPr>
            </w:pPr>
            <w:r w:rsidRPr="000440E7">
              <w:rPr>
                <w:rFonts w:eastAsia="MS PGothic" w:cs="Tahoma"/>
                <w:sz w:val="18"/>
                <w:szCs w:val="18"/>
                <w:lang w:val="ja-JP"/>
              </w:rPr>
              <w:t xml:space="preserve">Windows </w:t>
            </w:r>
            <w:r w:rsidRPr="000440E7">
              <w:rPr>
                <w:rFonts w:eastAsia="MS PGothic" w:cs="Tahoma"/>
                <w:sz w:val="18"/>
                <w:szCs w:val="18"/>
                <w:lang w:val="ja-JP" w:eastAsia="ja-JP"/>
              </w:rPr>
              <w:t>8</w:t>
            </w:r>
            <w:r w:rsidRPr="000440E7">
              <w:rPr>
                <w:rFonts w:eastAsia="MS PGothic" w:cs="Tahoma"/>
                <w:sz w:val="18"/>
                <w:szCs w:val="18"/>
                <w:lang w:val="ja-JP"/>
              </w:rPr>
              <w:t xml:space="preserve"> Pro</w:t>
            </w:r>
            <w:r w:rsidRPr="000440E7">
              <w:rPr>
                <w:rFonts w:eastAsia="MS PGothic" w:cs="Tahoma"/>
                <w:sz w:val="18"/>
                <w:szCs w:val="18"/>
                <w:lang w:val="ja-JP" w:eastAsia="ja-JP"/>
              </w:rPr>
              <w:t xml:space="preserve"> </w:t>
            </w:r>
            <w:r w:rsidRPr="000440E7">
              <w:rPr>
                <w:rFonts w:eastAsia="MS PGothic" w:cs="Tahoma"/>
                <w:sz w:val="18"/>
                <w:szCs w:val="18"/>
                <w:lang w:val="ja-JP"/>
              </w:rPr>
              <w:t>Upgrade</w:t>
            </w:r>
          </w:p>
        </w:tc>
        <w:tc>
          <w:tcPr>
            <w:tcW w:w="4298" w:type="dxa"/>
            <w:tcBorders>
              <w:top w:val="nil"/>
              <w:left w:val="nil"/>
              <w:bottom w:val="single" w:sz="8" w:space="0" w:color="auto"/>
              <w:right w:val="single" w:sz="8" w:space="0" w:color="auto"/>
            </w:tcBorders>
          </w:tcPr>
          <w:p w:rsidR="00470FEF" w:rsidRPr="000440E7" w:rsidRDefault="00470FEF" w:rsidP="00CE59C5">
            <w:pPr>
              <w:pStyle w:val="Bulletedlistflush"/>
              <w:spacing w:before="60" w:after="60"/>
              <w:ind w:left="576" w:right="720" w:firstLine="0"/>
              <w:jc w:val="center"/>
              <w:rPr>
                <w:rFonts w:eastAsia="MS PGothic" w:cs="Tahoma"/>
                <w:sz w:val="18"/>
                <w:szCs w:val="18"/>
                <w:lang w:eastAsia="ja-JP"/>
              </w:rPr>
            </w:pPr>
            <w:r w:rsidRPr="000440E7">
              <w:rPr>
                <w:rFonts w:eastAsia="MS PGothic" w:cs="Tahoma"/>
                <w:sz w:val="18"/>
                <w:szCs w:val="18"/>
                <w:lang w:eastAsia="ja-JP"/>
              </w:rPr>
              <w:t>Windows 8 Pro</w:t>
            </w:r>
          </w:p>
          <w:p w:rsidR="00470FEF" w:rsidRPr="000440E7" w:rsidRDefault="00470FEF" w:rsidP="00CE59C5">
            <w:pPr>
              <w:pStyle w:val="Bulletedlistflush"/>
              <w:spacing w:before="60" w:after="60"/>
              <w:ind w:left="576" w:right="720" w:firstLine="0"/>
              <w:jc w:val="center"/>
              <w:rPr>
                <w:rFonts w:eastAsia="MS PGothic" w:cs="Tahoma"/>
                <w:sz w:val="18"/>
                <w:szCs w:val="18"/>
                <w:lang w:eastAsia="ja-JP"/>
              </w:rPr>
            </w:pPr>
            <w:r w:rsidRPr="000440E7">
              <w:rPr>
                <w:rFonts w:eastAsia="MS PGothic" w:cs="Tahoma"/>
                <w:sz w:val="18"/>
                <w:szCs w:val="18"/>
              </w:rPr>
              <w:t>Windows 7 Professional</w:t>
            </w:r>
          </w:p>
        </w:tc>
      </w:tr>
    </w:tbl>
    <w:p w:rsidR="00470FEF" w:rsidRPr="000440E7" w:rsidRDefault="00470FEF" w:rsidP="00D52C65">
      <w:pPr>
        <w:rPr>
          <w:rFonts w:eastAsia="MS PGothic" w:cs="Tahoma"/>
          <w:color w:val="1F497D"/>
        </w:rPr>
      </w:pPr>
    </w:p>
    <w:p w:rsidR="00470FEF" w:rsidRPr="000440E7" w:rsidRDefault="00470FEF" w:rsidP="00D52C65">
      <w:pPr>
        <w:pStyle w:val="Heading2"/>
        <w:ind w:left="0"/>
        <w:rPr>
          <w:rFonts w:eastAsia="MS PGothic" w:cs="Tahoma"/>
          <w:sz w:val="22"/>
        </w:rPr>
      </w:pPr>
      <w:bookmarkStart w:id="709" w:name="_Toc364176145"/>
      <w:r w:rsidRPr="000440E7">
        <w:rPr>
          <w:rFonts w:eastAsia="MS PGothic" w:cs="Tahoma"/>
          <w:sz w:val="22"/>
        </w:rPr>
        <w:t xml:space="preserve">Updated </w:t>
      </w:r>
      <w:smartTag w:uri="urn:schemas-microsoft-com:office:smarttags" w:element="place">
        <w:smartTag w:uri="urn:schemas-microsoft-com:office:smarttags" w:element="City">
          <w:r w:rsidRPr="000440E7">
            <w:rPr>
              <w:rFonts w:eastAsia="MS PGothic" w:cs="Tahoma"/>
              <w:sz w:val="22"/>
            </w:rPr>
            <w:t>Enterprise</w:t>
          </w:r>
        </w:smartTag>
      </w:smartTag>
      <w:r w:rsidRPr="000440E7">
        <w:rPr>
          <w:rFonts w:eastAsia="MS PGothic" w:cs="Tahoma"/>
          <w:sz w:val="22"/>
        </w:rPr>
        <w:t xml:space="preserve"> Agreement </w:t>
      </w:r>
      <w:r w:rsidRPr="000440E7">
        <w:rPr>
          <w:rFonts w:eastAsia="MS PGothic" w:cs="Tahoma"/>
          <w:sz w:val="22"/>
          <w:lang w:val="ja-JP"/>
        </w:rPr>
        <w:t>および</w:t>
      </w:r>
      <w:r w:rsidRPr="000440E7">
        <w:rPr>
          <w:rFonts w:eastAsia="MS PGothic" w:cs="Tahoma"/>
          <w:sz w:val="22"/>
        </w:rPr>
        <w:t xml:space="preserve"> Subscription Agreement </w:t>
      </w:r>
      <w:r w:rsidRPr="000440E7">
        <w:rPr>
          <w:rFonts w:eastAsia="MS PGothic" w:cs="Tahoma"/>
          <w:sz w:val="22"/>
          <w:lang w:val="ja-JP"/>
        </w:rPr>
        <w:t>のプログラム条件</w:t>
      </w:r>
      <w:bookmarkEnd w:id="709"/>
    </w:p>
    <w:p w:rsidR="00470FEF" w:rsidRPr="000440E7" w:rsidRDefault="00470FEF" w:rsidP="00D52C65">
      <w:pPr>
        <w:tabs>
          <w:tab w:val="left" w:pos="360"/>
        </w:tabs>
        <w:rPr>
          <w:rFonts w:eastAsia="MS PGothic" w:cs="Tahoma"/>
          <w:lang w:eastAsia="ja-JP"/>
        </w:rPr>
      </w:pPr>
    </w:p>
    <w:p w:rsidR="00470FEF" w:rsidRPr="000440E7" w:rsidRDefault="00470FEF" w:rsidP="00762C08">
      <w:pPr>
        <w:keepNext/>
        <w:tabs>
          <w:tab w:val="num" w:pos="720"/>
        </w:tabs>
        <w:spacing w:before="60"/>
        <w:ind w:left="1080" w:hanging="360"/>
        <w:outlineLvl w:val="3"/>
        <w:rPr>
          <w:rStyle w:val="tw4winMark"/>
          <w:rFonts w:ascii="Tahoma" w:eastAsia="MS PGothic" w:hAnsi="Tahoma" w:cs="Tahoma"/>
          <w:b/>
          <w:vanish w:val="0"/>
          <w:sz w:val="18"/>
          <w:szCs w:val="18"/>
          <w:lang w:eastAsia="ja-JP"/>
        </w:rPr>
      </w:pPr>
      <w:r w:rsidRPr="000440E7">
        <w:rPr>
          <w:rFonts w:eastAsia="MS PGothic" w:cs="Tahoma"/>
          <w:b/>
          <w:sz w:val="18"/>
          <w:szCs w:val="18"/>
          <w:lang w:val="ja-JP" w:eastAsia="ja-JP"/>
        </w:rPr>
        <w:t>エンタープライズ製品要件を満たすエンタープライズ</w:t>
      </w:r>
      <w:r w:rsidRPr="000440E7">
        <w:rPr>
          <w:rFonts w:eastAsia="MS PGothic" w:cs="Tahoma"/>
          <w:b/>
          <w:sz w:val="18"/>
          <w:szCs w:val="18"/>
          <w:lang w:eastAsia="ja-JP"/>
        </w:rPr>
        <w:t xml:space="preserve"> </w:t>
      </w:r>
      <w:r w:rsidRPr="000440E7">
        <w:rPr>
          <w:rFonts w:eastAsia="MS PGothic" w:cs="Tahoma"/>
          <w:b/>
          <w:sz w:val="18"/>
          <w:szCs w:val="18"/>
          <w:lang w:val="ja-JP" w:eastAsia="ja-JP"/>
        </w:rPr>
        <w:t>オンライン</w:t>
      </w:r>
      <w:r w:rsidRPr="000440E7">
        <w:rPr>
          <w:rFonts w:eastAsia="MS PGothic" w:cs="Tahoma"/>
          <w:b/>
          <w:sz w:val="18"/>
          <w:szCs w:val="18"/>
          <w:lang w:eastAsia="ja-JP"/>
        </w:rPr>
        <w:t xml:space="preserve"> </w:t>
      </w:r>
      <w:r w:rsidRPr="000440E7">
        <w:rPr>
          <w:rFonts w:eastAsia="MS PGothic" w:cs="Tahoma"/>
          <w:b/>
          <w:sz w:val="18"/>
          <w:szCs w:val="18"/>
          <w:lang w:val="ja-JP" w:eastAsia="ja-JP"/>
        </w:rPr>
        <w:t>サービス</w:t>
      </w:r>
    </w:p>
    <w:p w:rsidR="00470FEF" w:rsidRPr="000440E7" w:rsidRDefault="00470FEF" w:rsidP="00762C08">
      <w:pPr>
        <w:tabs>
          <w:tab w:val="left" w:pos="360"/>
        </w:tabs>
        <w:ind w:left="720"/>
        <w:rPr>
          <w:rFonts w:eastAsia="MS PGothic" w:cs="Tahoma"/>
          <w:sz w:val="18"/>
          <w:szCs w:val="18"/>
          <w:lang w:eastAsia="ja-JP"/>
        </w:rPr>
      </w:pPr>
      <w:r w:rsidRPr="000440E7">
        <w:rPr>
          <w:rFonts w:eastAsia="MS PGothic" w:cs="Tahoma"/>
          <w:sz w:val="18"/>
          <w:szCs w:val="18"/>
          <w:lang w:val="ja-JP" w:eastAsia="ja-JP"/>
        </w:rPr>
        <w:t>注</w:t>
      </w:r>
      <w:r w:rsidRPr="000440E7">
        <w:rPr>
          <w:rFonts w:eastAsia="MS PGothic" w:cs="Tahoma"/>
          <w:sz w:val="18"/>
          <w:szCs w:val="18"/>
          <w:lang w:val="ja-JP" w:eastAsia="ja-JP"/>
        </w:rPr>
        <w:t xml:space="preserve">: </w:t>
      </w:r>
      <w:r w:rsidRPr="000440E7">
        <w:rPr>
          <w:rFonts w:eastAsia="MS PGothic" w:cs="Tahoma"/>
          <w:sz w:val="18"/>
          <w:szCs w:val="18"/>
          <w:lang w:val="ja-JP" w:eastAsia="ja-JP"/>
        </w:rPr>
        <w:t>以下は、エンタープライズ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サービスの購入条件を満たすエンタープライズまたはエンタープライズ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サブスクリプション加入契約のお客様に適用されます。エンタープライズ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サービスの購入条件を満たしているかどうか不明な場合は、担当のソフトウェア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アドバイザー、リセラー、またはマイクロソフト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アカウント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マネージャーに詳細をお問い合わせください。</w:t>
      </w:r>
    </w:p>
    <w:p w:rsidR="00470FEF" w:rsidRPr="000440E7" w:rsidRDefault="00470FEF" w:rsidP="00762C08">
      <w:pPr>
        <w:tabs>
          <w:tab w:val="left" w:pos="360"/>
        </w:tabs>
        <w:ind w:left="720"/>
        <w:rPr>
          <w:rFonts w:eastAsia="MS PGothic" w:cs="Tahoma"/>
          <w:sz w:val="18"/>
          <w:szCs w:val="18"/>
          <w:lang w:eastAsia="ja-JP"/>
        </w:rPr>
      </w:pPr>
    </w:p>
    <w:p w:rsidR="00470FEF" w:rsidRPr="000440E7" w:rsidRDefault="00470FEF" w:rsidP="00762C08">
      <w:pPr>
        <w:tabs>
          <w:tab w:val="left" w:pos="360"/>
        </w:tabs>
        <w:ind w:left="720"/>
        <w:rPr>
          <w:rFonts w:eastAsia="MS PGothic" w:cs="Tahoma"/>
          <w:sz w:val="18"/>
          <w:szCs w:val="18"/>
          <w:lang w:eastAsia="ja-JP"/>
        </w:rPr>
      </w:pPr>
      <w:r w:rsidRPr="000440E7">
        <w:rPr>
          <w:rFonts w:eastAsia="MS PGothic" w:cs="Tahoma"/>
          <w:sz w:val="18"/>
          <w:szCs w:val="18"/>
          <w:lang w:val="ja-JP" w:eastAsia="ja-JP"/>
        </w:rPr>
        <w:t>エンタープライズ製品とエンタープライズ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サービスを組み合わせて使用することにより、エンタープライズまたはエンタープライズ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サブスクリプション加入契約のエンタープライズ全体の要件を満たすことができます。</w:t>
      </w:r>
    </w:p>
    <w:p w:rsidR="00470FEF" w:rsidRPr="000440E7" w:rsidRDefault="00470FEF" w:rsidP="00762C08">
      <w:pPr>
        <w:tabs>
          <w:tab w:val="left" w:pos="360"/>
        </w:tabs>
        <w:ind w:left="720"/>
        <w:rPr>
          <w:rFonts w:eastAsia="MS PGothic" w:cs="Tahoma"/>
          <w:sz w:val="18"/>
          <w:szCs w:val="18"/>
          <w:lang w:eastAsia="ja-JP"/>
        </w:rPr>
      </w:pPr>
    </w:p>
    <w:p w:rsidR="00470FEF" w:rsidRPr="000440E7" w:rsidRDefault="00470FEF" w:rsidP="00762C08">
      <w:pPr>
        <w:tabs>
          <w:tab w:val="left" w:pos="360"/>
        </w:tabs>
        <w:ind w:left="720"/>
        <w:rPr>
          <w:rFonts w:eastAsia="MS PGothic" w:cs="Tahoma"/>
          <w:sz w:val="18"/>
          <w:szCs w:val="18"/>
          <w:lang w:eastAsia="ja-JP"/>
        </w:rPr>
      </w:pPr>
      <w:r w:rsidRPr="000440E7">
        <w:rPr>
          <w:rFonts w:eastAsia="MS PGothic" w:cs="Tahoma"/>
          <w:sz w:val="18"/>
          <w:szCs w:val="18"/>
          <w:lang w:val="ja-JP" w:eastAsia="ja-JP"/>
        </w:rPr>
        <w:t>次の表は、エンタープライズ製品に対するエンタープライズ全体の要件を満たす、エンタープライズ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サービスおよび必要な</w:t>
      </w:r>
      <w:r w:rsidRPr="000440E7">
        <w:rPr>
          <w:rFonts w:eastAsia="MS PGothic" w:cs="Tahoma"/>
          <w:sz w:val="18"/>
          <w:szCs w:val="18"/>
          <w:lang w:val="ja-JP" w:eastAsia="ja-JP"/>
        </w:rPr>
        <w:t xml:space="preserve"> CAL (</w:t>
      </w:r>
      <w:r w:rsidRPr="000440E7">
        <w:rPr>
          <w:rFonts w:eastAsia="MS PGothic" w:cs="Tahoma"/>
          <w:sz w:val="18"/>
          <w:szCs w:val="18"/>
          <w:lang w:val="ja-JP" w:eastAsia="ja-JP"/>
        </w:rPr>
        <w:t>該当する場合</w:t>
      </w:r>
      <w:r w:rsidRPr="000440E7">
        <w:rPr>
          <w:rFonts w:eastAsia="MS PGothic" w:cs="Tahoma"/>
          <w:sz w:val="18"/>
          <w:szCs w:val="18"/>
          <w:lang w:val="ja-JP" w:eastAsia="ja-JP"/>
        </w:rPr>
        <w:t xml:space="preserve">) </w:t>
      </w:r>
      <w:r w:rsidRPr="000440E7">
        <w:rPr>
          <w:rFonts w:eastAsia="MS PGothic" w:cs="Tahoma"/>
          <w:sz w:val="18"/>
          <w:szCs w:val="18"/>
          <w:lang w:val="ja-JP" w:eastAsia="ja-JP"/>
        </w:rPr>
        <w:t>を示したものです。</w:t>
      </w:r>
    </w:p>
    <w:p w:rsidR="00470FEF" w:rsidRPr="000440E7" w:rsidRDefault="00470FEF" w:rsidP="0076229C">
      <w:pPr>
        <w:ind w:left="720"/>
        <w:rPr>
          <w:rFonts w:eastAsia="MS PGothic" w:cs="Tahoma"/>
          <w:lang w:eastAsia="ja-JP"/>
        </w:rPr>
      </w:pPr>
    </w:p>
    <w:tbl>
      <w:tblPr>
        <w:tblW w:w="8049" w:type="dxa"/>
        <w:jc w:val="center"/>
        <w:tblCellMar>
          <w:left w:w="0" w:type="dxa"/>
          <w:right w:w="0" w:type="dxa"/>
        </w:tblCellMar>
        <w:tblLook w:val="00A0" w:firstRow="1" w:lastRow="0" w:firstColumn="1" w:lastColumn="0" w:noHBand="0" w:noVBand="0"/>
      </w:tblPr>
      <w:tblGrid>
        <w:gridCol w:w="3892"/>
        <w:gridCol w:w="4157"/>
      </w:tblGrid>
      <w:tr w:rsidR="00470FEF" w:rsidRPr="000440E7" w:rsidTr="00D52C65">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70FEF" w:rsidRPr="000440E7" w:rsidRDefault="00470FEF" w:rsidP="00F84126">
            <w:pPr>
              <w:keepNext/>
              <w:jc w:val="center"/>
              <w:rPr>
                <w:rFonts w:eastAsia="MS PGothic" w:cs="Tahoma"/>
                <w:b/>
                <w:sz w:val="18"/>
                <w:szCs w:val="18"/>
                <w:lang w:eastAsia="ja-JP"/>
              </w:rPr>
            </w:pPr>
            <w:r w:rsidRPr="000440E7">
              <w:rPr>
                <w:rFonts w:eastAsia="MS PGothic" w:cs="Tahoma"/>
                <w:b/>
                <w:sz w:val="18"/>
                <w:szCs w:val="18"/>
                <w:lang w:val="ja-JP" w:eastAsia="ja-JP"/>
              </w:rPr>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70FEF" w:rsidRPr="000440E7" w:rsidRDefault="00470FEF" w:rsidP="00F84126">
            <w:pPr>
              <w:keepNext/>
              <w:jc w:val="center"/>
              <w:rPr>
                <w:rFonts w:eastAsia="MS PGothic" w:cs="Tahoma"/>
                <w:b/>
                <w:sz w:val="18"/>
                <w:szCs w:val="18"/>
                <w:lang w:eastAsia="ja-JP"/>
              </w:rPr>
            </w:pPr>
            <w:r w:rsidRPr="000440E7">
              <w:rPr>
                <w:rFonts w:eastAsia="MS PGothic" w:cs="Tahoma"/>
                <w:b/>
                <w:sz w:val="18"/>
                <w:szCs w:val="18"/>
                <w:lang w:val="ja-JP" w:eastAsia="ja-JP"/>
              </w:rPr>
              <w:t>エンタープライズ</w:t>
            </w:r>
            <w:r w:rsidRPr="000440E7">
              <w:rPr>
                <w:rFonts w:eastAsia="MS PGothic" w:cs="Tahoma"/>
                <w:b/>
                <w:sz w:val="18"/>
                <w:szCs w:val="18"/>
                <w:lang w:val="ja-JP" w:eastAsia="ja-JP"/>
              </w:rPr>
              <w:t xml:space="preserve"> </w:t>
            </w:r>
            <w:r w:rsidRPr="000440E7">
              <w:rPr>
                <w:rFonts w:eastAsia="MS PGothic" w:cs="Tahoma"/>
                <w:b/>
                <w:sz w:val="18"/>
                <w:szCs w:val="18"/>
                <w:lang w:val="ja-JP" w:eastAsia="ja-JP"/>
              </w:rPr>
              <w:t>オンライン</w:t>
            </w:r>
            <w:r w:rsidRPr="000440E7">
              <w:rPr>
                <w:rFonts w:eastAsia="MS PGothic" w:cs="Tahoma"/>
                <w:b/>
                <w:sz w:val="18"/>
                <w:szCs w:val="18"/>
                <w:lang w:val="ja-JP" w:eastAsia="ja-JP"/>
              </w:rPr>
              <w:t xml:space="preserve"> </w:t>
            </w:r>
            <w:r w:rsidRPr="000440E7">
              <w:rPr>
                <w:rFonts w:eastAsia="MS PGothic" w:cs="Tahoma"/>
                <w:b/>
                <w:sz w:val="18"/>
                <w:szCs w:val="18"/>
                <w:lang w:val="ja-JP" w:eastAsia="ja-JP"/>
              </w:rPr>
              <w:t>サービス</w:t>
            </w:r>
            <w:r w:rsidRPr="000440E7">
              <w:rPr>
                <w:rFonts w:eastAsia="MS PGothic" w:cs="Tahoma"/>
                <w:b/>
                <w:sz w:val="18"/>
                <w:szCs w:val="18"/>
                <w:lang w:val="ja-JP" w:eastAsia="ja-JP"/>
              </w:rPr>
              <w:t>***</w:t>
            </w:r>
          </w:p>
        </w:tc>
      </w:tr>
      <w:tr w:rsidR="00470FEF" w:rsidRPr="000440E7"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470FEF" w:rsidRPr="000440E7" w:rsidRDefault="00470FEF" w:rsidP="00F84126">
            <w:pPr>
              <w:ind w:left="144"/>
              <w:rPr>
                <w:rFonts w:eastAsia="MS PGothic" w:cs="Tahoma"/>
                <w:sz w:val="18"/>
                <w:szCs w:val="18"/>
              </w:rPr>
            </w:pPr>
            <w:r w:rsidRPr="000440E7">
              <w:rPr>
                <w:rFonts w:eastAsia="MS PGothic"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rsidR="00470FEF" w:rsidRPr="000440E7" w:rsidRDefault="00470FEF" w:rsidP="00851C47">
            <w:pPr>
              <w:numPr>
                <w:ilvl w:val="0"/>
                <w:numId w:val="31"/>
              </w:numPr>
              <w:spacing w:after="60"/>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E3)</w:t>
            </w:r>
          </w:p>
          <w:p w:rsidR="00470FEF" w:rsidRPr="000440E7" w:rsidRDefault="00470FEF" w:rsidP="00851C47">
            <w:pPr>
              <w:numPr>
                <w:ilvl w:val="0"/>
                <w:numId w:val="31"/>
              </w:numPr>
              <w:spacing w:after="60"/>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E4)</w:t>
            </w:r>
          </w:p>
          <w:p w:rsidR="00470FEF" w:rsidRPr="000440E7" w:rsidRDefault="00470FEF" w:rsidP="00851C47">
            <w:pPr>
              <w:numPr>
                <w:ilvl w:val="0"/>
                <w:numId w:val="31"/>
              </w:numPr>
              <w:spacing w:after="60"/>
              <w:rPr>
                <w:rFonts w:eastAsia="MS PGothic" w:cs="Tahoma"/>
                <w:color w:val="000000"/>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G3)</w:t>
            </w:r>
          </w:p>
          <w:p w:rsidR="00470FEF" w:rsidRPr="000440E7" w:rsidRDefault="00470FEF" w:rsidP="00851C47">
            <w:pPr>
              <w:numPr>
                <w:ilvl w:val="0"/>
                <w:numId w:val="31"/>
              </w:numPr>
              <w:spacing w:after="60"/>
              <w:rPr>
                <w:rFonts w:eastAsia="MS PGothic" w:cs="Tahoma"/>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G4)</w:t>
            </w:r>
          </w:p>
        </w:tc>
      </w:tr>
      <w:tr w:rsidR="00470FEF" w:rsidRPr="000440E7"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470FEF" w:rsidRPr="000440E7" w:rsidRDefault="00470FEF" w:rsidP="00F84126">
            <w:pPr>
              <w:ind w:left="144"/>
              <w:rPr>
                <w:rFonts w:eastAsia="MS PGothic" w:cs="Tahoma"/>
                <w:sz w:val="18"/>
                <w:szCs w:val="18"/>
              </w:rPr>
            </w:pPr>
            <w:r w:rsidRPr="000440E7">
              <w:rPr>
                <w:rFonts w:eastAsia="MS PGothic" w:cs="Tahoma"/>
                <w:sz w:val="18"/>
                <w:szCs w:val="18"/>
                <w:lang w:val="ja-JP"/>
              </w:rPr>
              <w:t>Core CAL Suite</w:t>
            </w:r>
          </w:p>
        </w:tc>
        <w:tc>
          <w:tcPr>
            <w:tcW w:w="4157" w:type="dxa"/>
            <w:tcBorders>
              <w:top w:val="nil"/>
              <w:left w:val="nil"/>
              <w:bottom w:val="single" w:sz="4" w:space="0" w:color="auto"/>
              <w:right w:val="single" w:sz="8" w:space="0" w:color="auto"/>
            </w:tcBorders>
            <w:vAlign w:val="center"/>
          </w:tcPr>
          <w:p w:rsidR="00470FEF" w:rsidRPr="000440E7" w:rsidRDefault="00470FEF" w:rsidP="00851C47">
            <w:pPr>
              <w:numPr>
                <w:ilvl w:val="0"/>
                <w:numId w:val="31"/>
              </w:numPr>
              <w:spacing w:before="60" w:after="60"/>
              <w:ind w:left="1077" w:hanging="357"/>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E1)*</w:t>
            </w:r>
          </w:p>
          <w:p w:rsidR="00470FEF" w:rsidRPr="000440E7" w:rsidRDefault="00470FEF" w:rsidP="00851C47">
            <w:pPr>
              <w:numPr>
                <w:ilvl w:val="0"/>
                <w:numId w:val="31"/>
              </w:numPr>
              <w:spacing w:after="60"/>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E3)*</w:t>
            </w:r>
          </w:p>
          <w:p w:rsidR="00470FEF" w:rsidRPr="000440E7" w:rsidRDefault="00470FEF" w:rsidP="00851C47">
            <w:pPr>
              <w:numPr>
                <w:ilvl w:val="0"/>
                <w:numId w:val="31"/>
              </w:numPr>
              <w:spacing w:after="60"/>
              <w:rPr>
                <w:rFonts w:eastAsia="MS PGothic" w:cs="Tahoma"/>
                <w:sz w:val="18"/>
                <w:szCs w:val="18"/>
              </w:rPr>
            </w:pPr>
            <w:r w:rsidRPr="000440E7">
              <w:rPr>
                <w:rFonts w:eastAsia="MS PGothic" w:cs="Tahoma"/>
                <w:sz w:val="18"/>
                <w:szCs w:val="18"/>
                <w:lang w:val="ja-JP"/>
              </w:rPr>
              <w:lastRenderedPageBreak/>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E4)*</w:t>
            </w:r>
          </w:p>
          <w:p w:rsidR="00470FEF" w:rsidRPr="000440E7" w:rsidRDefault="00470FEF" w:rsidP="00851C47">
            <w:pPr>
              <w:numPr>
                <w:ilvl w:val="0"/>
                <w:numId w:val="31"/>
              </w:numPr>
              <w:spacing w:after="60"/>
              <w:rPr>
                <w:rFonts w:eastAsia="MS PGothic" w:cs="Tahoma"/>
                <w:color w:val="000000"/>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w:t>
            </w:r>
            <w:r w:rsidRPr="000440E7">
              <w:rPr>
                <w:rFonts w:eastAsia="MS PGothic" w:cs="Tahoma"/>
                <w:color w:val="000000"/>
                <w:sz w:val="18"/>
                <w:szCs w:val="18"/>
                <w:lang w:eastAsia="ja-JP"/>
              </w:rPr>
              <w:t>1</w:t>
            </w:r>
            <w:r w:rsidRPr="000440E7">
              <w:rPr>
                <w:rFonts w:eastAsia="MS PGothic" w:cs="Tahoma"/>
                <w:color w:val="000000"/>
                <w:sz w:val="18"/>
                <w:szCs w:val="18"/>
              </w:rPr>
              <w:t>)</w:t>
            </w:r>
            <w:r w:rsidRPr="000440E7">
              <w:rPr>
                <w:rFonts w:eastAsia="MS PGothic" w:cs="Tahoma"/>
                <w:sz w:val="18"/>
                <w:szCs w:val="18"/>
                <w:lang w:val="ja-JP"/>
              </w:rPr>
              <w:t>*</w:t>
            </w:r>
          </w:p>
          <w:p w:rsidR="00470FEF" w:rsidRPr="000440E7" w:rsidRDefault="00470FEF" w:rsidP="00851C47">
            <w:pPr>
              <w:numPr>
                <w:ilvl w:val="0"/>
                <w:numId w:val="31"/>
              </w:numPr>
              <w:spacing w:after="60"/>
              <w:rPr>
                <w:rFonts w:eastAsia="MS PGothic" w:cs="Tahoma"/>
                <w:color w:val="000000"/>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G3)</w:t>
            </w:r>
            <w:r w:rsidRPr="000440E7">
              <w:rPr>
                <w:rFonts w:eastAsia="MS PGothic" w:cs="Tahoma"/>
                <w:sz w:val="18"/>
                <w:szCs w:val="18"/>
                <w:lang w:val="ja-JP"/>
              </w:rPr>
              <w:t>*</w:t>
            </w:r>
          </w:p>
          <w:p w:rsidR="00470FEF" w:rsidRPr="000440E7" w:rsidRDefault="00470FEF" w:rsidP="00851C47">
            <w:pPr>
              <w:numPr>
                <w:ilvl w:val="0"/>
                <w:numId w:val="31"/>
              </w:numPr>
              <w:spacing w:after="60"/>
              <w:rPr>
                <w:rFonts w:eastAsia="MS PGothic" w:cs="Tahoma"/>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G4)</w:t>
            </w:r>
            <w:r w:rsidRPr="000440E7">
              <w:rPr>
                <w:rFonts w:eastAsia="MS PGothic" w:cs="Tahoma"/>
                <w:sz w:val="18"/>
                <w:szCs w:val="18"/>
                <w:lang w:val="ja-JP"/>
              </w:rPr>
              <w:t>*</w:t>
            </w:r>
          </w:p>
          <w:p w:rsidR="00470FEF" w:rsidRPr="000440E7" w:rsidRDefault="00470FEF" w:rsidP="00851C47">
            <w:pPr>
              <w:numPr>
                <w:ilvl w:val="0"/>
                <w:numId w:val="31"/>
              </w:numPr>
              <w:spacing w:after="60"/>
              <w:rPr>
                <w:rFonts w:eastAsia="MS PGothic" w:cs="Tahoma"/>
                <w:sz w:val="18"/>
                <w:szCs w:val="18"/>
              </w:rPr>
            </w:pPr>
            <w:r w:rsidRPr="000440E7">
              <w:rPr>
                <w:rFonts w:eastAsia="MS PGothic" w:cs="Tahoma"/>
                <w:sz w:val="18"/>
                <w:szCs w:val="18"/>
                <w:lang w:val="ja-JP"/>
              </w:rPr>
              <w:t>Windows Intune*</w:t>
            </w:r>
          </w:p>
        </w:tc>
      </w:tr>
      <w:tr w:rsidR="00470FEF" w:rsidRPr="000440E7" w:rsidTr="00D52C65">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470FEF" w:rsidRPr="000440E7" w:rsidRDefault="00470FEF" w:rsidP="00F84126">
            <w:pPr>
              <w:ind w:left="144"/>
              <w:rPr>
                <w:rFonts w:eastAsia="MS PGothic" w:cs="Tahoma"/>
                <w:sz w:val="18"/>
                <w:szCs w:val="18"/>
              </w:rPr>
            </w:pPr>
            <w:smartTag w:uri="urn:schemas-microsoft-com:office:smarttags" w:element="place">
              <w:smartTag w:uri="urn:schemas-microsoft-com:office:smarttags" w:element="City">
                <w:r w:rsidRPr="000440E7">
                  <w:rPr>
                    <w:rFonts w:eastAsia="MS PGothic" w:cs="Tahoma"/>
                    <w:noProof/>
                    <w:sz w:val="18"/>
                    <w:szCs w:val="18"/>
                  </w:rPr>
                  <w:lastRenderedPageBreak/>
                  <w:t>Enterprise</w:t>
                </w:r>
              </w:smartTag>
              <w:r w:rsidRPr="000440E7">
                <w:rPr>
                  <w:rFonts w:eastAsia="MS PGothic" w:cs="Tahoma"/>
                  <w:noProof/>
                  <w:sz w:val="18"/>
                  <w:szCs w:val="18"/>
                </w:rPr>
                <w:t xml:space="preserve"> </w:t>
              </w:r>
              <w:smartTag w:uri="urn:schemas-microsoft-com:office:smarttags" w:element="State">
                <w:r w:rsidRPr="000440E7">
                  <w:rPr>
                    <w:rFonts w:eastAsia="MS PGothic" w:cs="Tahoma"/>
                    <w:noProof/>
                    <w:sz w:val="18"/>
                    <w:szCs w:val="18"/>
                  </w:rPr>
                  <w:t>CAL</w:t>
                </w:r>
              </w:smartTag>
            </w:smartTag>
            <w:r w:rsidRPr="000440E7">
              <w:rPr>
                <w:rFonts w:eastAsia="MS PGothic" w:cs="Tahoma"/>
                <w:noProof/>
                <w:sz w:val="18"/>
                <w:szCs w:val="18"/>
              </w:rPr>
              <w:t xml:space="preserve"> Suite</w:t>
            </w:r>
          </w:p>
        </w:tc>
        <w:tc>
          <w:tcPr>
            <w:tcW w:w="4157" w:type="dxa"/>
            <w:tcBorders>
              <w:top w:val="single" w:sz="4" w:space="0" w:color="auto"/>
              <w:left w:val="nil"/>
              <w:bottom w:val="single" w:sz="4" w:space="0" w:color="auto"/>
              <w:right w:val="single" w:sz="8" w:space="0" w:color="auto"/>
            </w:tcBorders>
            <w:vAlign w:val="center"/>
          </w:tcPr>
          <w:p w:rsidR="00470FEF" w:rsidRPr="000440E7" w:rsidRDefault="00470FEF" w:rsidP="00851C47">
            <w:pPr>
              <w:numPr>
                <w:ilvl w:val="0"/>
                <w:numId w:val="32"/>
              </w:numPr>
              <w:spacing w:before="60" w:after="60"/>
              <w:ind w:left="1077" w:hanging="357"/>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E3)*</w:t>
            </w:r>
          </w:p>
          <w:p w:rsidR="00470FEF" w:rsidRPr="000440E7" w:rsidRDefault="00470FEF" w:rsidP="00851C47">
            <w:pPr>
              <w:numPr>
                <w:ilvl w:val="0"/>
                <w:numId w:val="32"/>
              </w:numPr>
              <w:spacing w:after="60"/>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E4)*</w:t>
            </w:r>
          </w:p>
          <w:p w:rsidR="00470FEF" w:rsidRPr="000440E7" w:rsidRDefault="00470FEF" w:rsidP="00851C47">
            <w:pPr>
              <w:numPr>
                <w:ilvl w:val="0"/>
                <w:numId w:val="31"/>
              </w:numPr>
              <w:spacing w:after="60"/>
              <w:rPr>
                <w:rFonts w:eastAsia="MS PGothic" w:cs="Tahoma"/>
                <w:color w:val="000000"/>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G3)</w:t>
            </w:r>
            <w:r w:rsidRPr="000440E7">
              <w:rPr>
                <w:rFonts w:eastAsia="MS PGothic" w:cs="Tahoma"/>
                <w:sz w:val="18"/>
                <w:szCs w:val="18"/>
                <w:lang w:val="ja-JP"/>
              </w:rPr>
              <w:t>*</w:t>
            </w:r>
          </w:p>
          <w:p w:rsidR="00470FEF" w:rsidRPr="000440E7" w:rsidRDefault="00470FEF" w:rsidP="00851C47">
            <w:pPr>
              <w:numPr>
                <w:ilvl w:val="0"/>
                <w:numId w:val="32"/>
              </w:numPr>
              <w:spacing w:after="60"/>
              <w:rPr>
                <w:rFonts w:eastAsia="MS PGothic" w:cs="Tahoma"/>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G4)</w:t>
            </w:r>
            <w:r w:rsidRPr="000440E7">
              <w:rPr>
                <w:rFonts w:eastAsia="MS PGothic" w:cs="Tahoma"/>
                <w:sz w:val="18"/>
                <w:szCs w:val="18"/>
                <w:lang w:val="ja-JP"/>
              </w:rPr>
              <w:t>*</w:t>
            </w:r>
          </w:p>
          <w:p w:rsidR="00470FEF" w:rsidRPr="000440E7" w:rsidRDefault="00470FEF" w:rsidP="00851C47">
            <w:pPr>
              <w:numPr>
                <w:ilvl w:val="0"/>
                <w:numId w:val="32"/>
              </w:numPr>
              <w:spacing w:after="60"/>
              <w:rPr>
                <w:rFonts w:eastAsia="MS PGothic" w:cs="Tahoma"/>
                <w:sz w:val="18"/>
                <w:szCs w:val="18"/>
              </w:rPr>
            </w:pPr>
            <w:r w:rsidRPr="000440E7">
              <w:rPr>
                <w:rFonts w:eastAsia="MS PGothic" w:cs="Tahoma"/>
                <w:sz w:val="18"/>
                <w:szCs w:val="18"/>
                <w:lang w:val="ja-JP"/>
              </w:rPr>
              <w:t>Windows Intune*</w:t>
            </w:r>
          </w:p>
        </w:tc>
      </w:tr>
    </w:tbl>
    <w:p w:rsidR="00470FEF" w:rsidRPr="000440E7" w:rsidRDefault="00470FEF" w:rsidP="00CE59C5">
      <w:pPr>
        <w:tabs>
          <w:tab w:val="left" w:pos="360"/>
        </w:tabs>
        <w:ind w:left="1077"/>
        <w:rPr>
          <w:rFonts w:eastAsia="MS PGothic" w:cs="Tahoma"/>
          <w:szCs w:val="24"/>
          <w:lang w:eastAsia="ja-JP"/>
        </w:rPr>
      </w:pPr>
      <w:r w:rsidRPr="000440E7">
        <w:rPr>
          <w:rFonts w:eastAsia="MS PGothic" w:cs="Tahoma"/>
          <w:i/>
          <w:sz w:val="16"/>
          <w:szCs w:val="24"/>
          <w:lang w:val="ja-JP" w:eastAsia="ja-JP"/>
        </w:rPr>
        <w:t xml:space="preserve">* </w:t>
      </w:r>
      <w:r w:rsidRPr="000440E7">
        <w:rPr>
          <w:rFonts w:eastAsia="MS PGothic" w:cs="Tahoma"/>
          <w:i/>
          <w:sz w:val="16"/>
          <w:szCs w:val="24"/>
          <w:lang w:val="ja-JP" w:eastAsia="ja-JP"/>
        </w:rPr>
        <w:t>適切な</w:t>
      </w:r>
      <w:r w:rsidRPr="000440E7">
        <w:rPr>
          <w:rFonts w:eastAsia="MS PGothic" w:cs="Tahoma"/>
          <w:i/>
          <w:sz w:val="16"/>
          <w:szCs w:val="24"/>
          <w:lang w:val="ja-JP" w:eastAsia="ja-JP"/>
        </w:rPr>
        <w:t xml:space="preserve"> CAL Suite Bridge </w:t>
      </w:r>
      <w:r w:rsidRPr="000440E7">
        <w:rPr>
          <w:rFonts w:eastAsia="MS PGothic" w:cs="Tahoma"/>
          <w:i/>
          <w:sz w:val="16"/>
          <w:szCs w:val="24"/>
          <w:lang w:val="ja-JP" w:eastAsia="ja-JP"/>
        </w:rPr>
        <w:t>が必要です。</w:t>
      </w:r>
      <w:r w:rsidRPr="000440E7">
        <w:rPr>
          <w:rFonts w:eastAsia="MS PGothic" w:cs="Tahoma"/>
          <w:i/>
          <w:sz w:val="16"/>
          <w:szCs w:val="24"/>
          <w:lang w:val="ja-JP" w:eastAsia="ja-JP"/>
        </w:rPr>
        <w:t xml:space="preserve">CAL Suite Bridge </w:t>
      </w:r>
      <w:r w:rsidRPr="000440E7">
        <w:rPr>
          <w:rFonts w:eastAsia="MS PGothic" w:cs="Tahoma"/>
          <w:i/>
          <w:sz w:val="16"/>
          <w:szCs w:val="24"/>
          <w:lang w:val="ja-JP" w:eastAsia="ja-JP"/>
        </w:rPr>
        <w:t>の詳細については、このドキュメントの製品メモのセクションを参照してください。</w:t>
      </w:r>
    </w:p>
    <w:p w:rsidR="00470FEF" w:rsidRPr="000440E7" w:rsidRDefault="00470FEF" w:rsidP="00CE59C5">
      <w:pPr>
        <w:tabs>
          <w:tab w:val="left" w:pos="360"/>
        </w:tabs>
        <w:ind w:left="1077"/>
        <w:rPr>
          <w:rFonts w:eastAsia="MS PGothic" w:cs="Tahoma"/>
          <w:i/>
          <w:sz w:val="16"/>
          <w:szCs w:val="24"/>
          <w:lang w:eastAsia="ja-JP"/>
        </w:rPr>
      </w:pPr>
      <w:r w:rsidRPr="000440E7">
        <w:rPr>
          <w:rFonts w:eastAsia="MS PGothic" w:cs="Tahoma"/>
          <w:i/>
          <w:sz w:val="16"/>
          <w:szCs w:val="24"/>
          <w:lang w:val="ja-JP" w:eastAsia="ja-JP"/>
        </w:rPr>
        <w:t xml:space="preserve">** Office 365 ProPlus </w:t>
      </w:r>
      <w:r w:rsidRPr="000440E7">
        <w:rPr>
          <w:rFonts w:eastAsia="MS PGothic" w:cs="Tahoma"/>
          <w:i/>
          <w:sz w:val="16"/>
          <w:szCs w:val="24"/>
          <w:lang w:val="ja-JP" w:eastAsia="ja-JP"/>
        </w:rPr>
        <w:t>と</w:t>
      </w:r>
      <w:r w:rsidRPr="000440E7">
        <w:rPr>
          <w:rFonts w:eastAsia="MS PGothic" w:cs="Tahoma"/>
          <w:i/>
          <w:sz w:val="16"/>
          <w:szCs w:val="24"/>
          <w:lang w:val="ja-JP" w:eastAsia="ja-JP"/>
        </w:rPr>
        <w:t xml:space="preserve"> Windows VDA </w:t>
      </w:r>
      <w:r w:rsidRPr="000440E7">
        <w:rPr>
          <w:rFonts w:eastAsia="MS PGothic" w:cs="Tahoma"/>
          <w:i/>
          <w:sz w:val="16"/>
          <w:szCs w:val="24"/>
          <w:lang w:val="ja-JP" w:eastAsia="ja-JP"/>
        </w:rPr>
        <w:t>はエンタープライズ製品であり、エンタープライズ全体の要件を満たすこともできます。</w:t>
      </w:r>
    </w:p>
    <w:p w:rsidR="00470FEF" w:rsidRPr="000440E7" w:rsidRDefault="00470FEF" w:rsidP="00CE59C5">
      <w:pPr>
        <w:tabs>
          <w:tab w:val="left" w:pos="360"/>
        </w:tabs>
        <w:ind w:left="1077"/>
        <w:rPr>
          <w:rFonts w:eastAsia="MS PGothic" w:cs="Tahoma"/>
          <w:i/>
          <w:sz w:val="16"/>
          <w:szCs w:val="24"/>
          <w:lang w:eastAsia="ja-JP"/>
        </w:rPr>
      </w:pPr>
      <w:r w:rsidRPr="000440E7">
        <w:rPr>
          <w:rFonts w:eastAsia="MS PGothic" w:cs="Tahoma"/>
          <w:i/>
          <w:sz w:val="16"/>
          <w:szCs w:val="24"/>
          <w:lang w:val="ja-JP" w:eastAsia="ja-JP"/>
        </w:rPr>
        <w:t xml:space="preserve">*** </w:t>
      </w:r>
      <w:r w:rsidRPr="000440E7">
        <w:rPr>
          <w:rFonts w:eastAsia="MS PGothic" w:cs="Tahoma"/>
          <w:i/>
          <w:sz w:val="16"/>
          <w:szCs w:val="24"/>
          <w:lang w:val="ja-JP" w:eastAsia="ja-JP"/>
        </w:rPr>
        <w:t>フル</w:t>
      </w:r>
      <w:r w:rsidRPr="000440E7">
        <w:rPr>
          <w:rFonts w:eastAsia="MS PGothic" w:cs="Tahoma"/>
          <w:i/>
          <w:sz w:val="16"/>
          <w:szCs w:val="24"/>
          <w:lang w:val="ja-JP" w:eastAsia="ja-JP"/>
        </w:rPr>
        <w:t xml:space="preserve"> USL </w:t>
      </w:r>
      <w:r w:rsidRPr="000440E7">
        <w:rPr>
          <w:rFonts w:eastAsia="MS PGothic" w:cs="Tahoma"/>
          <w:i/>
          <w:sz w:val="16"/>
          <w:szCs w:val="24"/>
          <w:lang w:val="ja-JP" w:eastAsia="ja-JP"/>
        </w:rPr>
        <w:t>が含まれるのはエンタープライズ</w:t>
      </w:r>
      <w:r w:rsidRPr="000440E7">
        <w:rPr>
          <w:rFonts w:eastAsia="MS PGothic" w:cs="Tahoma"/>
          <w:i/>
          <w:sz w:val="16"/>
          <w:szCs w:val="24"/>
          <w:lang w:val="ja-JP" w:eastAsia="ja-JP"/>
        </w:rPr>
        <w:t xml:space="preserve"> </w:t>
      </w:r>
      <w:r w:rsidRPr="000440E7">
        <w:rPr>
          <w:rFonts w:eastAsia="MS PGothic" w:cs="Tahoma"/>
          <w:i/>
          <w:sz w:val="16"/>
          <w:szCs w:val="24"/>
          <w:lang w:val="ja-JP" w:eastAsia="ja-JP"/>
        </w:rPr>
        <w:t>オンライン</w:t>
      </w:r>
      <w:r w:rsidRPr="000440E7">
        <w:rPr>
          <w:rFonts w:eastAsia="MS PGothic" w:cs="Tahoma"/>
          <w:i/>
          <w:sz w:val="16"/>
          <w:szCs w:val="24"/>
          <w:lang w:val="ja-JP" w:eastAsia="ja-JP"/>
        </w:rPr>
        <w:t xml:space="preserve"> </w:t>
      </w:r>
      <w:r w:rsidRPr="000440E7">
        <w:rPr>
          <w:rFonts w:eastAsia="MS PGothic" w:cs="Tahoma"/>
          <w:i/>
          <w:sz w:val="16"/>
          <w:szCs w:val="24"/>
          <w:lang w:val="ja-JP" w:eastAsia="ja-JP"/>
        </w:rPr>
        <w:t>サービスのみです。ソフトウェア</w:t>
      </w:r>
      <w:r w:rsidRPr="000440E7">
        <w:rPr>
          <w:rFonts w:eastAsia="MS PGothic" w:cs="Tahoma"/>
          <w:i/>
          <w:sz w:val="16"/>
          <w:szCs w:val="24"/>
          <w:lang w:val="ja-JP" w:eastAsia="ja-JP"/>
        </w:rPr>
        <w:t xml:space="preserve"> </w:t>
      </w:r>
      <w:r w:rsidRPr="000440E7">
        <w:rPr>
          <w:rFonts w:eastAsia="MS PGothic" w:cs="Tahoma"/>
          <w:i/>
          <w:sz w:val="16"/>
          <w:szCs w:val="24"/>
          <w:lang w:val="ja-JP" w:eastAsia="ja-JP"/>
        </w:rPr>
        <w:t>アシュアランス用</w:t>
      </w:r>
      <w:r w:rsidRPr="000440E7">
        <w:rPr>
          <w:rFonts w:eastAsia="MS PGothic" w:cs="Tahoma"/>
          <w:i/>
          <w:sz w:val="16"/>
          <w:szCs w:val="24"/>
          <w:lang w:val="ja-JP" w:eastAsia="ja-JP"/>
        </w:rPr>
        <w:t xml:space="preserve"> USL (</w:t>
      </w:r>
      <w:r w:rsidRPr="000440E7">
        <w:rPr>
          <w:rFonts w:eastAsia="MS PGothic" w:cs="Tahoma"/>
          <w:i/>
          <w:sz w:val="16"/>
          <w:szCs w:val="24"/>
          <w:lang w:val="ja-JP" w:eastAsia="ja-JP"/>
        </w:rPr>
        <w:t>購入のために</w:t>
      </w:r>
      <w:r w:rsidRPr="000440E7">
        <w:rPr>
          <w:rFonts w:eastAsia="MS PGothic" w:cs="Tahoma"/>
          <w:i/>
          <w:sz w:val="16"/>
          <w:szCs w:val="24"/>
          <w:lang w:val="ja-JP" w:eastAsia="ja-JP"/>
        </w:rPr>
        <w:t xml:space="preserve"> Core CAL </w:t>
      </w:r>
      <w:r w:rsidRPr="000440E7">
        <w:rPr>
          <w:rFonts w:eastAsia="MS PGothic" w:cs="Tahoma"/>
          <w:i/>
          <w:sz w:val="16"/>
          <w:szCs w:val="24"/>
          <w:lang w:val="ja-JP" w:eastAsia="ja-JP"/>
        </w:rPr>
        <w:t>または</w:t>
      </w:r>
      <w:r w:rsidRPr="000440E7">
        <w:rPr>
          <w:rFonts w:eastAsia="MS PGothic" w:cs="Tahoma"/>
          <w:i/>
          <w:sz w:val="16"/>
          <w:szCs w:val="24"/>
          <w:lang w:val="ja-JP" w:eastAsia="ja-JP"/>
        </w:rPr>
        <w:t xml:space="preserve"> Enterprise CAL </w:t>
      </w:r>
      <w:r w:rsidRPr="000440E7">
        <w:rPr>
          <w:rFonts w:eastAsia="MS PGothic" w:cs="Tahoma"/>
          <w:i/>
          <w:sz w:val="16"/>
          <w:szCs w:val="24"/>
          <w:lang w:val="ja-JP" w:eastAsia="ja-JP"/>
        </w:rPr>
        <w:t>が必要です</w:t>
      </w:r>
      <w:r w:rsidRPr="000440E7">
        <w:rPr>
          <w:rFonts w:eastAsia="MS PGothic" w:cs="Tahoma"/>
          <w:i/>
          <w:sz w:val="16"/>
          <w:szCs w:val="24"/>
          <w:lang w:val="ja-JP" w:eastAsia="ja-JP"/>
        </w:rPr>
        <w:t xml:space="preserve">) </w:t>
      </w:r>
      <w:r w:rsidRPr="000440E7">
        <w:rPr>
          <w:rFonts w:eastAsia="MS PGothic" w:cs="Tahoma"/>
          <w:i/>
          <w:sz w:val="16"/>
          <w:szCs w:val="24"/>
          <w:lang w:val="ja-JP" w:eastAsia="ja-JP"/>
        </w:rPr>
        <w:t>は、エンタープライズ</w:t>
      </w:r>
      <w:r w:rsidRPr="000440E7">
        <w:rPr>
          <w:rFonts w:eastAsia="MS PGothic" w:cs="Tahoma"/>
          <w:i/>
          <w:sz w:val="16"/>
          <w:szCs w:val="24"/>
          <w:lang w:val="ja-JP" w:eastAsia="ja-JP"/>
        </w:rPr>
        <w:t xml:space="preserve"> </w:t>
      </w:r>
      <w:r w:rsidRPr="000440E7">
        <w:rPr>
          <w:rFonts w:eastAsia="MS PGothic" w:cs="Tahoma"/>
          <w:i/>
          <w:sz w:val="16"/>
          <w:szCs w:val="24"/>
          <w:lang w:val="ja-JP" w:eastAsia="ja-JP"/>
        </w:rPr>
        <w:t>オンライン</w:t>
      </w:r>
      <w:r w:rsidRPr="000440E7">
        <w:rPr>
          <w:rFonts w:eastAsia="MS PGothic" w:cs="Tahoma"/>
          <w:i/>
          <w:sz w:val="16"/>
          <w:szCs w:val="24"/>
          <w:lang w:val="ja-JP" w:eastAsia="ja-JP"/>
        </w:rPr>
        <w:t xml:space="preserve"> </w:t>
      </w:r>
      <w:r w:rsidRPr="000440E7">
        <w:rPr>
          <w:rFonts w:eastAsia="MS PGothic" w:cs="Tahoma"/>
          <w:i/>
          <w:sz w:val="16"/>
          <w:szCs w:val="24"/>
          <w:lang w:val="ja-JP" w:eastAsia="ja-JP"/>
        </w:rPr>
        <w:t>サービスではありません。</w:t>
      </w:r>
    </w:p>
    <w:p w:rsidR="00470FEF" w:rsidRPr="000440E7" w:rsidRDefault="00470FEF" w:rsidP="00762C08">
      <w:pPr>
        <w:tabs>
          <w:tab w:val="left" w:pos="360"/>
        </w:tabs>
        <w:ind w:left="720"/>
        <w:rPr>
          <w:rFonts w:eastAsia="MS PGothic" w:cs="Tahoma"/>
          <w:b/>
          <w:sz w:val="18"/>
          <w:szCs w:val="18"/>
          <w:lang w:val="ja-JP" w:eastAsia="ja-JP"/>
        </w:rPr>
      </w:pPr>
    </w:p>
    <w:p w:rsidR="00470FEF" w:rsidRPr="000440E7" w:rsidRDefault="00470FEF" w:rsidP="00762C08">
      <w:pPr>
        <w:tabs>
          <w:tab w:val="left" w:pos="360"/>
        </w:tabs>
        <w:ind w:left="720"/>
        <w:rPr>
          <w:rFonts w:eastAsia="MS PGothic" w:cs="Tahoma"/>
          <w:b/>
          <w:sz w:val="18"/>
          <w:szCs w:val="18"/>
          <w:lang w:eastAsia="ja-JP"/>
        </w:rPr>
      </w:pPr>
      <w:r w:rsidRPr="000440E7">
        <w:rPr>
          <w:rFonts w:eastAsia="MS PGothic" w:cs="Tahoma"/>
          <w:b/>
          <w:sz w:val="18"/>
          <w:szCs w:val="18"/>
          <w:lang w:val="ja-JP" w:eastAsia="ja-JP"/>
        </w:rPr>
        <w:t>許可される移行</w:t>
      </w:r>
    </w:p>
    <w:p w:rsidR="00470FEF" w:rsidRPr="000440E7" w:rsidRDefault="00470FEF" w:rsidP="00762C08">
      <w:pPr>
        <w:tabs>
          <w:tab w:val="left" w:pos="360"/>
        </w:tabs>
        <w:ind w:left="720"/>
        <w:rPr>
          <w:rFonts w:eastAsia="MS PGothic" w:cs="Tahoma"/>
          <w:sz w:val="18"/>
          <w:szCs w:val="18"/>
          <w:lang w:eastAsia="ja-JP"/>
        </w:rPr>
      </w:pPr>
      <w:r w:rsidRPr="000440E7">
        <w:rPr>
          <w:rFonts w:eastAsia="MS PGothic" w:cs="Tahoma"/>
          <w:sz w:val="18"/>
          <w:szCs w:val="18"/>
          <w:lang w:val="ja-JP" w:eastAsia="ja-JP"/>
        </w:rPr>
        <w:t>注</w:t>
      </w:r>
      <w:r w:rsidRPr="000440E7">
        <w:rPr>
          <w:rFonts w:eastAsia="MS PGothic" w:cs="Tahoma"/>
          <w:sz w:val="18"/>
          <w:szCs w:val="18"/>
          <w:lang w:val="ja-JP" w:eastAsia="ja-JP"/>
        </w:rPr>
        <w:t xml:space="preserve">: </w:t>
      </w:r>
      <w:r w:rsidRPr="000440E7">
        <w:rPr>
          <w:rFonts w:eastAsia="MS PGothic" w:cs="Tahoma"/>
          <w:sz w:val="18"/>
          <w:szCs w:val="18"/>
          <w:lang w:val="ja-JP" w:eastAsia="ja-JP"/>
        </w:rPr>
        <w:t>以下は、移行の権利をお持ちのエンタープライズまたはエンタープライズ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サブスクリプション加入契約のお客様に適用されます。加入契約に基づく移行の権利をお持ちかどうか不明な場合は、担当のソフトウェア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アドバイザー、リセラー、またはマイクロソフト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アカウント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マネージャーに詳細をお問い合わせください。</w:t>
      </w:r>
    </w:p>
    <w:p w:rsidR="00470FEF" w:rsidRPr="000440E7" w:rsidRDefault="00470FEF" w:rsidP="00762C08">
      <w:pPr>
        <w:tabs>
          <w:tab w:val="left" w:pos="360"/>
        </w:tabs>
        <w:ind w:left="720"/>
        <w:rPr>
          <w:rFonts w:eastAsia="MS PGothic" w:cs="Tahoma"/>
          <w:sz w:val="18"/>
          <w:szCs w:val="18"/>
          <w:lang w:eastAsia="ja-JP"/>
        </w:rPr>
      </w:pPr>
    </w:p>
    <w:p w:rsidR="00470FEF" w:rsidRPr="000440E7" w:rsidRDefault="00470FEF" w:rsidP="00D52C65">
      <w:pPr>
        <w:tabs>
          <w:tab w:val="left" w:pos="360"/>
        </w:tabs>
        <w:ind w:left="720"/>
        <w:rPr>
          <w:rFonts w:eastAsia="MS PGothic" w:cs="Tahoma"/>
          <w:sz w:val="18"/>
          <w:szCs w:val="18"/>
          <w:lang w:eastAsia="ja-JP"/>
        </w:rPr>
      </w:pPr>
      <w:r w:rsidRPr="000440E7">
        <w:rPr>
          <w:rFonts w:eastAsia="MS PGothic" w:cs="Tahoma"/>
          <w:sz w:val="18"/>
          <w:szCs w:val="18"/>
          <w:lang w:val="ja-JP" w:eastAsia="ja-JP"/>
        </w:rPr>
        <w:t>次の表は、移行対象の製品と許可される移行を示したものです。購入時にデスクトップ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プラットフォームの一部として移行の対象となる製品が含まれています。</w:t>
      </w:r>
    </w:p>
    <w:p w:rsidR="00470FEF" w:rsidRPr="000440E7" w:rsidRDefault="00470FEF" w:rsidP="00D52C65">
      <w:pPr>
        <w:tabs>
          <w:tab w:val="left" w:pos="360"/>
        </w:tabs>
        <w:ind w:left="720"/>
        <w:rPr>
          <w:rFonts w:eastAsia="MS PGothic" w:cs="Tahoma"/>
          <w:lang w:eastAsia="ja-JP"/>
        </w:rPr>
      </w:pPr>
    </w:p>
    <w:tbl>
      <w:tblPr>
        <w:tblW w:w="8021" w:type="dxa"/>
        <w:jc w:val="center"/>
        <w:tblCellMar>
          <w:left w:w="0" w:type="dxa"/>
          <w:right w:w="0" w:type="dxa"/>
        </w:tblCellMar>
        <w:tblLook w:val="00A0" w:firstRow="1" w:lastRow="0" w:firstColumn="1" w:lastColumn="0" w:noHBand="0" w:noVBand="0"/>
      </w:tblPr>
      <w:tblGrid>
        <w:gridCol w:w="3949"/>
        <w:gridCol w:w="4072"/>
      </w:tblGrid>
      <w:tr w:rsidR="00470FEF" w:rsidRPr="000440E7" w:rsidTr="00DB5ECC">
        <w:trPr>
          <w:cantSplit/>
          <w:trHeight w:val="189"/>
          <w:jc w:val="center"/>
        </w:trPr>
        <w:tc>
          <w:tcPr>
            <w:tcW w:w="3949" w:type="dxa"/>
            <w:tcBorders>
              <w:top w:val="single" w:sz="8" w:space="0" w:color="auto"/>
              <w:left w:val="single" w:sz="8" w:space="0" w:color="auto"/>
              <w:bottom w:val="single" w:sz="8" w:space="0" w:color="auto"/>
              <w:right w:val="single" w:sz="8" w:space="0" w:color="auto"/>
            </w:tcBorders>
            <w:shd w:val="clear" w:color="auto" w:fill="FABF8F"/>
            <w:vAlign w:val="center"/>
          </w:tcPr>
          <w:p w:rsidR="00470FEF" w:rsidRPr="000440E7" w:rsidRDefault="00470FEF" w:rsidP="00F84126">
            <w:pPr>
              <w:keepNext/>
              <w:jc w:val="center"/>
              <w:rPr>
                <w:rFonts w:eastAsia="MS PGothic" w:cs="Tahoma"/>
                <w:b/>
                <w:sz w:val="18"/>
                <w:szCs w:val="18"/>
                <w:lang w:eastAsia="ja-JP"/>
              </w:rPr>
            </w:pPr>
            <w:r w:rsidRPr="000440E7">
              <w:rPr>
                <w:rFonts w:eastAsia="MS PGothic" w:cs="Tahoma"/>
                <w:b/>
                <w:sz w:val="18"/>
                <w:szCs w:val="18"/>
                <w:lang w:val="ja-JP" w:eastAsia="ja-JP"/>
              </w:rPr>
              <w:t>移行対象の製品</w:t>
            </w:r>
          </w:p>
        </w:tc>
        <w:tc>
          <w:tcPr>
            <w:tcW w:w="4072" w:type="dxa"/>
            <w:tcBorders>
              <w:top w:val="single" w:sz="8" w:space="0" w:color="auto"/>
              <w:left w:val="nil"/>
              <w:bottom w:val="single" w:sz="8" w:space="0" w:color="auto"/>
              <w:right w:val="single" w:sz="8" w:space="0" w:color="auto"/>
            </w:tcBorders>
            <w:shd w:val="clear" w:color="auto" w:fill="FABF8F"/>
            <w:vAlign w:val="center"/>
          </w:tcPr>
          <w:p w:rsidR="00470FEF" w:rsidRPr="000440E7" w:rsidRDefault="00470FEF" w:rsidP="00F84126">
            <w:pPr>
              <w:keepNext/>
              <w:jc w:val="center"/>
              <w:rPr>
                <w:rFonts w:eastAsia="MS PGothic" w:cs="Tahoma"/>
                <w:b/>
                <w:sz w:val="18"/>
                <w:szCs w:val="18"/>
                <w:lang w:eastAsia="ja-JP"/>
              </w:rPr>
            </w:pPr>
            <w:r w:rsidRPr="000440E7">
              <w:rPr>
                <w:rFonts w:eastAsia="MS PGothic" w:cs="Tahoma"/>
                <w:b/>
                <w:sz w:val="18"/>
                <w:szCs w:val="18"/>
                <w:lang w:val="ja-JP" w:eastAsia="ja-JP"/>
              </w:rPr>
              <w:t>有効な移行オプション</w:t>
            </w:r>
          </w:p>
        </w:tc>
      </w:tr>
      <w:tr w:rsidR="00470FEF" w:rsidRPr="000440E7" w:rsidTr="00DB5ECC">
        <w:trPr>
          <w:cantSplit/>
          <w:trHeight w:val="354"/>
          <w:jc w:val="center"/>
        </w:trPr>
        <w:tc>
          <w:tcPr>
            <w:tcW w:w="3949" w:type="dxa"/>
            <w:tcBorders>
              <w:top w:val="nil"/>
              <w:left w:val="single" w:sz="8" w:space="0" w:color="auto"/>
              <w:bottom w:val="single" w:sz="8" w:space="0" w:color="auto"/>
              <w:right w:val="single" w:sz="8" w:space="0" w:color="auto"/>
            </w:tcBorders>
            <w:vAlign w:val="center"/>
          </w:tcPr>
          <w:p w:rsidR="00470FEF" w:rsidRPr="000440E7" w:rsidRDefault="00470FEF" w:rsidP="00F84126">
            <w:pPr>
              <w:spacing w:before="60" w:after="60"/>
              <w:ind w:left="144"/>
              <w:rPr>
                <w:rFonts w:eastAsia="MS PGothic" w:cs="Tahoma"/>
                <w:sz w:val="18"/>
                <w:szCs w:val="18"/>
                <w:lang w:eastAsia="ja-JP"/>
              </w:rPr>
            </w:pPr>
            <w:smartTag w:uri="urn:schemas-microsoft-com:office:smarttags" w:element="place">
              <w:smartTag w:uri="urn:schemas-microsoft-com:office:smarttags" w:element="City">
                <w:r w:rsidRPr="000440E7">
                  <w:rPr>
                    <w:rFonts w:eastAsia="MS PGothic" w:cs="Tahoma"/>
                    <w:noProof/>
                    <w:sz w:val="18"/>
                    <w:szCs w:val="18"/>
                  </w:rPr>
                  <w:t>Core</w:t>
                </w:r>
              </w:smartTag>
              <w:r w:rsidRPr="000440E7">
                <w:rPr>
                  <w:rFonts w:eastAsia="MS PGothic" w:cs="Tahoma"/>
                  <w:noProof/>
                  <w:sz w:val="18"/>
                  <w:szCs w:val="18"/>
                </w:rPr>
                <w:t xml:space="preserve"> </w:t>
              </w:r>
              <w:smartTag w:uri="urn:schemas-microsoft-com:office:smarttags" w:element="State">
                <w:r w:rsidRPr="000440E7">
                  <w:rPr>
                    <w:rFonts w:eastAsia="MS PGothic" w:cs="Tahoma"/>
                    <w:noProof/>
                    <w:sz w:val="18"/>
                    <w:szCs w:val="18"/>
                  </w:rPr>
                  <w:t>CAL</w:t>
                </w:r>
              </w:smartTag>
            </w:smartTag>
            <w:r w:rsidRPr="000440E7">
              <w:rPr>
                <w:rFonts w:eastAsia="MS PGothic" w:cs="Tahoma"/>
                <w:noProof/>
                <w:sz w:val="18"/>
                <w:szCs w:val="18"/>
              </w:rPr>
              <w:t xml:space="preserve"> Suite</w:t>
            </w:r>
          </w:p>
        </w:tc>
        <w:tc>
          <w:tcPr>
            <w:tcW w:w="4072" w:type="dxa"/>
            <w:tcBorders>
              <w:top w:val="nil"/>
              <w:left w:val="nil"/>
              <w:bottom w:val="single" w:sz="8" w:space="0" w:color="auto"/>
              <w:right w:val="single" w:sz="8" w:space="0" w:color="auto"/>
            </w:tcBorders>
            <w:vAlign w:val="center"/>
          </w:tcPr>
          <w:p w:rsidR="00470FEF" w:rsidRPr="000440E7" w:rsidRDefault="00470FEF" w:rsidP="00851C47">
            <w:pPr>
              <w:numPr>
                <w:ilvl w:val="0"/>
                <w:numId w:val="52"/>
              </w:numPr>
              <w:spacing w:before="60" w:after="60"/>
              <w:ind w:left="714" w:hanging="357"/>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E1)*</w:t>
            </w:r>
          </w:p>
          <w:p w:rsidR="00470FEF" w:rsidRPr="000440E7" w:rsidRDefault="00470FEF" w:rsidP="00851C47">
            <w:pPr>
              <w:numPr>
                <w:ilvl w:val="0"/>
                <w:numId w:val="52"/>
              </w:numPr>
              <w:spacing w:after="60"/>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E3)*</w:t>
            </w:r>
          </w:p>
          <w:p w:rsidR="00470FEF" w:rsidRPr="000440E7" w:rsidRDefault="00470FEF" w:rsidP="00851C47">
            <w:pPr>
              <w:numPr>
                <w:ilvl w:val="0"/>
                <w:numId w:val="52"/>
              </w:numPr>
              <w:spacing w:after="60"/>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E4)*</w:t>
            </w:r>
          </w:p>
          <w:p w:rsidR="00470FEF" w:rsidRPr="000440E7" w:rsidRDefault="00470FEF" w:rsidP="00851C47">
            <w:pPr>
              <w:numPr>
                <w:ilvl w:val="0"/>
                <w:numId w:val="52"/>
              </w:numPr>
              <w:spacing w:after="60"/>
              <w:rPr>
                <w:rFonts w:eastAsia="MS PGothic" w:cs="Tahoma"/>
                <w:color w:val="000000"/>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G1)*</w:t>
            </w:r>
          </w:p>
          <w:p w:rsidR="00470FEF" w:rsidRPr="000440E7" w:rsidRDefault="00470FEF" w:rsidP="00851C47">
            <w:pPr>
              <w:numPr>
                <w:ilvl w:val="0"/>
                <w:numId w:val="52"/>
              </w:numPr>
              <w:spacing w:after="60"/>
              <w:rPr>
                <w:rFonts w:eastAsia="MS PGothic" w:cs="Tahoma"/>
                <w:color w:val="000000"/>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G3)</w:t>
            </w:r>
            <w:r w:rsidRPr="000440E7">
              <w:rPr>
                <w:rFonts w:eastAsia="MS PGothic" w:cs="Tahoma"/>
                <w:sz w:val="18"/>
                <w:szCs w:val="18"/>
                <w:lang w:val="ja-JP"/>
              </w:rPr>
              <w:t>*</w:t>
            </w:r>
          </w:p>
          <w:p w:rsidR="00470FEF" w:rsidRPr="000440E7" w:rsidRDefault="00470FEF" w:rsidP="00851C47">
            <w:pPr>
              <w:numPr>
                <w:ilvl w:val="0"/>
                <w:numId w:val="52"/>
              </w:numPr>
              <w:spacing w:after="60"/>
              <w:rPr>
                <w:rFonts w:eastAsia="MS PGothic" w:cs="Tahoma"/>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G4)</w:t>
            </w:r>
            <w:r w:rsidRPr="000440E7">
              <w:rPr>
                <w:rFonts w:eastAsia="MS PGothic" w:cs="Tahoma"/>
                <w:sz w:val="18"/>
                <w:szCs w:val="18"/>
                <w:lang w:val="ja-JP"/>
              </w:rPr>
              <w:t>*</w:t>
            </w:r>
          </w:p>
          <w:p w:rsidR="00470FEF" w:rsidRPr="000440E7" w:rsidRDefault="00470FEF" w:rsidP="00851C47">
            <w:pPr>
              <w:numPr>
                <w:ilvl w:val="0"/>
                <w:numId w:val="52"/>
              </w:numPr>
              <w:spacing w:after="60"/>
              <w:ind w:left="714" w:right="142" w:hanging="357"/>
              <w:rPr>
                <w:rFonts w:eastAsia="MS PGothic" w:cs="Tahoma"/>
                <w:sz w:val="18"/>
                <w:szCs w:val="18"/>
              </w:rPr>
            </w:pPr>
            <w:r w:rsidRPr="000440E7">
              <w:rPr>
                <w:rFonts w:eastAsia="MS PGothic" w:cs="Tahoma"/>
                <w:sz w:val="18"/>
                <w:szCs w:val="18"/>
                <w:lang w:val="ja-JP"/>
              </w:rPr>
              <w:t>Windows Intune*</w:t>
            </w:r>
          </w:p>
        </w:tc>
      </w:tr>
      <w:tr w:rsidR="00470FEF" w:rsidRPr="000440E7" w:rsidTr="00DB5ECC">
        <w:trPr>
          <w:cantSplit/>
          <w:trHeight w:val="354"/>
          <w:jc w:val="center"/>
        </w:trPr>
        <w:tc>
          <w:tcPr>
            <w:tcW w:w="3949" w:type="dxa"/>
            <w:tcBorders>
              <w:top w:val="nil"/>
              <w:left w:val="single" w:sz="8" w:space="0" w:color="auto"/>
              <w:bottom w:val="single" w:sz="8" w:space="0" w:color="auto"/>
              <w:right w:val="single" w:sz="8" w:space="0" w:color="auto"/>
            </w:tcBorders>
            <w:vAlign w:val="center"/>
          </w:tcPr>
          <w:p w:rsidR="00470FEF" w:rsidRPr="000440E7" w:rsidRDefault="00470FEF" w:rsidP="00F84126">
            <w:pPr>
              <w:spacing w:before="60" w:after="60"/>
              <w:ind w:left="144"/>
              <w:rPr>
                <w:rFonts w:eastAsia="MS PGothic" w:cs="Tahoma"/>
                <w:sz w:val="18"/>
                <w:szCs w:val="18"/>
              </w:rPr>
            </w:pPr>
            <w:smartTag w:uri="urn:schemas-microsoft-com:office:smarttags" w:element="place">
              <w:smartTag w:uri="urn:schemas-microsoft-com:office:smarttags" w:element="City">
                <w:r w:rsidRPr="000440E7">
                  <w:rPr>
                    <w:rFonts w:eastAsia="MS PGothic" w:cs="Tahoma"/>
                    <w:noProof/>
                    <w:sz w:val="18"/>
                    <w:szCs w:val="18"/>
                  </w:rPr>
                  <w:t>Enterprise</w:t>
                </w:r>
              </w:smartTag>
              <w:r w:rsidRPr="000440E7">
                <w:rPr>
                  <w:rFonts w:eastAsia="MS PGothic" w:cs="Tahoma"/>
                  <w:noProof/>
                  <w:sz w:val="18"/>
                  <w:szCs w:val="18"/>
                </w:rPr>
                <w:t xml:space="preserve"> </w:t>
              </w:r>
              <w:smartTag w:uri="urn:schemas-microsoft-com:office:smarttags" w:element="State">
                <w:r w:rsidRPr="000440E7">
                  <w:rPr>
                    <w:rFonts w:eastAsia="MS PGothic" w:cs="Tahoma"/>
                    <w:noProof/>
                    <w:sz w:val="18"/>
                    <w:szCs w:val="18"/>
                  </w:rPr>
                  <w:t>CAL</w:t>
                </w:r>
              </w:smartTag>
            </w:smartTag>
            <w:r w:rsidRPr="000440E7">
              <w:rPr>
                <w:rFonts w:eastAsia="MS PGothic" w:cs="Tahoma"/>
                <w:noProof/>
                <w:sz w:val="18"/>
                <w:szCs w:val="18"/>
              </w:rPr>
              <w:t xml:space="preserve"> Suite</w:t>
            </w:r>
          </w:p>
        </w:tc>
        <w:tc>
          <w:tcPr>
            <w:tcW w:w="4072" w:type="dxa"/>
            <w:tcBorders>
              <w:top w:val="nil"/>
              <w:left w:val="nil"/>
              <w:bottom w:val="single" w:sz="8" w:space="0" w:color="auto"/>
              <w:right w:val="single" w:sz="8" w:space="0" w:color="auto"/>
            </w:tcBorders>
            <w:vAlign w:val="center"/>
          </w:tcPr>
          <w:p w:rsidR="00470FEF" w:rsidRPr="000440E7" w:rsidRDefault="00470FEF" w:rsidP="00851C47">
            <w:pPr>
              <w:numPr>
                <w:ilvl w:val="0"/>
                <w:numId w:val="52"/>
              </w:numPr>
              <w:spacing w:before="60" w:after="60"/>
              <w:ind w:left="714" w:hanging="357"/>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E3)*</w:t>
            </w:r>
          </w:p>
          <w:p w:rsidR="00470FEF" w:rsidRPr="000440E7" w:rsidRDefault="00470FEF" w:rsidP="00851C47">
            <w:pPr>
              <w:numPr>
                <w:ilvl w:val="0"/>
                <w:numId w:val="52"/>
              </w:numPr>
              <w:spacing w:after="60"/>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E4)*</w:t>
            </w:r>
          </w:p>
          <w:p w:rsidR="00470FEF" w:rsidRPr="000440E7" w:rsidRDefault="00470FEF" w:rsidP="00851C47">
            <w:pPr>
              <w:numPr>
                <w:ilvl w:val="0"/>
                <w:numId w:val="52"/>
              </w:numPr>
              <w:spacing w:after="60"/>
              <w:rPr>
                <w:rFonts w:eastAsia="MS PGothic" w:cs="Tahoma"/>
                <w:color w:val="000000"/>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G3)</w:t>
            </w:r>
            <w:r w:rsidRPr="000440E7">
              <w:rPr>
                <w:rFonts w:eastAsia="MS PGothic" w:cs="Tahoma"/>
                <w:sz w:val="18"/>
                <w:szCs w:val="18"/>
                <w:lang w:val="ja-JP"/>
              </w:rPr>
              <w:t>*</w:t>
            </w:r>
          </w:p>
          <w:p w:rsidR="00470FEF" w:rsidRPr="000440E7" w:rsidRDefault="00470FEF" w:rsidP="00851C47">
            <w:pPr>
              <w:numPr>
                <w:ilvl w:val="0"/>
                <w:numId w:val="52"/>
              </w:numPr>
              <w:spacing w:after="60"/>
              <w:rPr>
                <w:rFonts w:eastAsia="MS PGothic" w:cs="Tahoma"/>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G4)</w:t>
            </w:r>
            <w:r w:rsidRPr="000440E7">
              <w:rPr>
                <w:rFonts w:eastAsia="MS PGothic" w:cs="Tahoma"/>
                <w:sz w:val="18"/>
                <w:szCs w:val="18"/>
                <w:lang w:val="ja-JP"/>
              </w:rPr>
              <w:t>*</w:t>
            </w:r>
          </w:p>
          <w:p w:rsidR="00470FEF" w:rsidRPr="000440E7" w:rsidRDefault="00470FEF" w:rsidP="00851C47">
            <w:pPr>
              <w:numPr>
                <w:ilvl w:val="0"/>
                <w:numId w:val="52"/>
              </w:numPr>
              <w:spacing w:after="60"/>
              <w:ind w:left="714" w:right="142" w:hanging="357"/>
              <w:rPr>
                <w:rFonts w:eastAsia="MS PGothic" w:cs="Tahoma"/>
                <w:sz w:val="18"/>
                <w:szCs w:val="18"/>
              </w:rPr>
            </w:pPr>
            <w:r w:rsidRPr="000440E7">
              <w:rPr>
                <w:rFonts w:eastAsia="MS PGothic" w:cs="Tahoma"/>
                <w:sz w:val="18"/>
                <w:szCs w:val="18"/>
                <w:lang w:val="ja-JP"/>
              </w:rPr>
              <w:t>Windows® Intune*</w:t>
            </w:r>
          </w:p>
        </w:tc>
      </w:tr>
      <w:tr w:rsidR="00470FEF" w:rsidRPr="000440E7" w:rsidTr="00DB5ECC">
        <w:trPr>
          <w:cantSplit/>
          <w:trHeight w:val="354"/>
          <w:jc w:val="center"/>
        </w:trPr>
        <w:tc>
          <w:tcPr>
            <w:tcW w:w="3949" w:type="dxa"/>
            <w:tcBorders>
              <w:top w:val="single" w:sz="8" w:space="0" w:color="auto"/>
              <w:left w:val="single" w:sz="8" w:space="0" w:color="auto"/>
              <w:bottom w:val="nil"/>
              <w:right w:val="single" w:sz="8" w:space="0" w:color="auto"/>
            </w:tcBorders>
            <w:vAlign w:val="center"/>
          </w:tcPr>
          <w:p w:rsidR="00470FEF" w:rsidRPr="000440E7" w:rsidRDefault="00470FEF" w:rsidP="00F84126">
            <w:pPr>
              <w:spacing w:before="60" w:after="60"/>
              <w:ind w:left="144"/>
              <w:rPr>
                <w:rFonts w:eastAsia="MS PGothic" w:cs="Tahoma"/>
                <w:sz w:val="18"/>
                <w:szCs w:val="18"/>
              </w:rPr>
            </w:pPr>
            <w:r w:rsidRPr="000440E7">
              <w:rPr>
                <w:rFonts w:eastAsia="MS PGothic" w:cs="Tahoma"/>
                <w:sz w:val="18"/>
                <w:szCs w:val="18"/>
                <w:lang w:val="ja-JP"/>
              </w:rPr>
              <w:t>Office Professional Plus</w:t>
            </w:r>
          </w:p>
        </w:tc>
        <w:tc>
          <w:tcPr>
            <w:tcW w:w="4072" w:type="dxa"/>
            <w:tcBorders>
              <w:top w:val="single" w:sz="8" w:space="0" w:color="auto"/>
              <w:left w:val="nil"/>
              <w:bottom w:val="nil"/>
              <w:right w:val="single" w:sz="8" w:space="0" w:color="auto"/>
            </w:tcBorders>
            <w:vAlign w:val="center"/>
          </w:tcPr>
          <w:p w:rsidR="00470FEF" w:rsidRPr="000440E7" w:rsidRDefault="00470FEF" w:rsidP="00851C47">
            <w:pPr>
              <w:numPr>
                <w:ilvl w:val="0"/>
                <w:numId w:val="52"/>
              </w:numPr>
              <w:spacing w:after="60"/>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E3)*</w:t>
            </w:r>
          </w:p>
          <w:p w:rsidR="00470FEF" w:rsidRPr="000440E7" w:rsidRDefault="00470FEF" w:rsidP="00851C47">
            <w:pPr>
              <w:numPr>
                <w:ilvl w:val="0"/>
                <w:numId w:val="52"/>
              </w:numPr>
              <w:spacing w:after="60"/>
              <w:ind w:left="714" w:right="142" w:hanging="357"/>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E4)*</w:t>
            </w:r>
          </w:p>
          <w:p w:rsidR="00470FEF" w:rsidRPr="000440E7" w:rsidRDefault="00470FEF" w:rsidP="00851C47">
            <w:pPr>
              <w:numPr>
                <w:ilvl w:val="0"/>
                <w:numId w:val="52"/>
              </w:numPr>
              <w:spacing w:after="60"/>
              <w:rPr>
                <w:rFonts w:eastAsia="MS PGothic" w:cs="Tahoma"/>
                <w:color w:val="000000"/>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G3)</w:t>
            </w:r>
          </w:p>
          <w:p w:rsidR="00470FEF" w:rsidRPr="000440E7" w:rsidRDefault="00470FEF" w:rsidP="00851C47">
            <w:pPr>
              <w:numPr>
                <w:ilvl w:val="0"/>
                <w:numId w:val="52"/>
              </w:numPr>
              <w:spacing w:after="60"/>
              <w:rPr>
                <w:rFonts w:eastAsia="MS PGothic" w:cs="Tahoma"/>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G4)</w:t>
            </w:r>
          </w:p>
          <w:p w:rsidR="00470FEF" w:rsidRPr="000440E7" w:rsidRDefault="00470FEF" w:rsidP="00851C47">
            <w:pPr>
              <w:numPr>
                <w:ilvl w:val="0"/>
                <w:numId w:val="33"/>
              </w:numPr>
              <w:spacing w:after="60"/>
              <w:ind w:left="714" w:right="142" w:hanging="357"/>
              <w:rPr>
                <w:rFonts w:eastAsia="MS PGothic" w:cs="Tahoma"/>
                <w:sz w:val="18"/>
                <w:szCs w:val="18"/>
              </w:rPr>
            </w:pPr>
            <w:r w:rsidRPr="000440E7">
              <w:rPr>
                <w:rFonts w:eastAsia="MS PGothic" w:cs="Tahoma"/>
                <w:sz w:val="18"/>
                <w:szCs w:val="18"/>
              </w:rPr>
              <w:t>Office 365</w:t>
            </w:r>
            <w:r w:rsidRPr="000440E7">
              <w:rPr>
                <w:rFonts w:eastAsia="MS PGothic" w:cs="Tahoma"/>
                <w:sz w:val="18"/>
                <w:szCs w:val="18"/>
                <w:lang w:eastAsia="ja-JP"/>
              </w:rPr>
              <w:t xml:space="preserve"> ProPlus</w:t>
            </w:r>
          </w:p>
        </w:tc>
      </w:tr>
      <w:tr w:rsidR="00470FEF" w:rsidRPr="000440E7" w:rsidTr="00DB5ECC">
        <w:trPr>
          <w:cantSplit/>
          <w:trHeight w:val="354"/>
          <w:jc w:val="center"/>
        </w:trPr>
        <w:tc>
          <w:tcPr>
            <w:tcW w:w="3949" w:type="dxa"/>
            <w:tcBorders>
              <w:top w:val="single" w:sz="8" w:space="0" w:color="auto"/>
              <w:left w:val="single" w:sz="8" w:space="0" w:color="auto"/>
              <w:bottom w:val="nil"/>
              <w:right w:val="single" w:sz="8" w:space="0" w:color="auto"/>
            </w:tcBorders>
            <w:vAlign w:val="center"/>
          </w:tcPr>
          <w:p w:rsidR="00470FEF" w:rsidRPr="000440E7" w:rsidRDefault="00470FEF" w:rsidP="00F84126">
            <w:pPr>
              <w:spacing w:before="60" w:after="60"/>
              <w:ind w:left="144"/>
              <w:rPr>
                <w:rFonts w:eastAsia="MS PGothic" w:cs="Tahoma"/>
                <w:sz w:val="18"/>
                <w:szCs w:val="18"/>
              </w:rPr>
            </w:pPr>
            <w:r w:rsidRPr="000440E7">
              <w:rPr>
                <w:rFonts w:eastAsia="MS PGothic" w:cs="Tahoma"/>
                <w:sz w:val="18"/>
                <w:szCs w:val="18"/>
                <w:lang w:val="ja-JP"/>
              </w:rPr>
              <w:t xml:space="preserve">Office Professional Plus </w:t>
            </w:r>
            <w:r w:rsidRPr="000440E7">
              <w:rPr>
                <w:rFonts w:eastAsia="MS PGothic" w:cs="Tahoma"/>
                <w:sz w:val="18"/>
                <w:szCs w:val="18"/>
                <w:lang w:val="ja-JP"/>
              </w:rPr>
              <w:t>および</w:t>
            </w:r>
            <w:r w:rsidRPr="000440E7">
              <w:rPr>
                <w:rFonts w:eastAsia="MS PGothic" w:cs="Tahoma"/>
                <w:sz w:val="18"/>
                <w:szCs w:val="18"/>
                <w:lang w:val="ja-JP"/>
              </w:rPr>
              <w:t xml:space="preserve"> Core CAL Suite</w:t>
            </w:r>
          </w:p>
        </w:tc>
        <w:tc>
          <w:tcPr>
            <w:tcW w:w="4072" w:type="dxa"/>
            <w:tcBorders>
              <w:top w:val="single" w:sz="8" w:space="0" w:color="auto"/>
              <w:left w:val="nil"/>
              <w:bottom w:val="nil"/>
              <w:right w:val="single" w:sz="8" w:space="0" w:color="auto"/>
            </w:tcBorders>
            <w:vAlign w:val="center"/>
          </w:tcPr>
          <w:p w:rsidR="00470FEF" w:rsidRPr="000440E7" w:rsidRDefault="00470FEF" w:rsidP="00851C47">
            <w:pPr>
              <w:numPr>
                <w:ilvl w:val="0"/>
                <w:numId w:val="53"/>
              </w:numPr>
              <w:spacing w:after="60"/>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E3)*</w:t>
            </w:r>
          </w:p>
          <w:p w:rsidR="00470FEF" w:rsidRPr="000440E7" w:rsidRDefault="00470FEF" w:rsidP="00000E36">
            <w:pPr>
              <w:numPr>
                <w:ilvl w:val="0"/>
                <w:numId w:val="33"/>
              </w:numPr>
              <w:spacing w:after="60"/>
              <w:ind w:left="714" w:right="142" w:hanging="357"/>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E4)*</w:t>
            </w:r>
          </w:p>
          <w:p w:rsidR="00470FEF" w:rsidRPr="000440E7" w:rsidRDefault="00470FEF" w:rsidP="00851C47">
            <w:pPr>
              <w:numPr>
                <w:ilvl w:val="0"/>
                <w:numId w:val="52"/>
              </w:numPr>
              <w:spacing w:after="60"/>
              <w:rPr>
                <w:rFonts w:eastAsia="MS PGothic" w:cs="Tahoma"/>
                <w:color w:val="000000"/>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G3)</w:t>
            </w:r>
            <w:r w:rsidRPr="000440E7">
              <w:rPr>
                <w:rFonts w:eastAsia="MS PGothic" w:cs="Tahoma"/>
                <w:sz w:val="18"/>
                <w:szCs w:val="18"/>
                <w:lang w:val="ja-JP"/>
              </w:rPr>
              <w:t>*</w:t>
            </w:r>
          </w:p>
          <w:p w:rsidR="00470FEF" w:rsidRPr="000440E7" w:rsidRDefault="00470FEF" w:rsidP="00851C47">
            <w:pPr>
              <w:numPr>
                <w:ilvl w:val="0"/>
                <w:numId w:val="52"/>
              </w:numPr>
              <w:spacing w:after="60"/>
              <w:rPr>
                <w:rFonts w:eastAsia="MS PGothic" w:cs="Tahoma"/>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G4)</w:t>
            </w:r>
            <w:r w:rsidRPr="000440E7">
              <w:rPr>
                <w:rFonts w:eastAsia="MS PGothic" w:cs="Tahoma"/>
                <w:sz w:val="18"/>
                <w:szCs w:val="18"/>
                <w:lang w:val="ja-JP"/>
              </w:rPr>
              <w:t>*</w:t>
            </w:r>
          </w:p>
        </w:tc>
      </w:tr>
      <w:tr w:rsidR="00470FEF" w:rsidRPr="000440E7"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470FEF" w:rsidRPr="000440E7" w:rsidRDefault="00470FEF" w:rsidP="00F84126">
            <w:pPr>
              <w:spacing w:before="60" w:after="60"/>
              <w:ind w:left="144"/>
              <w:rPr>
                <w:rFonts w:eastAsia="MS PGothic" w:cs="Tahoma"/>
                <w:sz w:val="18"/>
                <w:szCs w:val="18"/>
              </w:rPr>
            </w:pPr>
            <w:r w:rsidRPr="000440E7">
              <w:rPr>
                <w:rFonts w:eastAsia="MS PGothic" w:cs="Tahoma"/>
                <w:sz w:val="18"/>
                <w:szCs w:val="18"/>
                <w:lang w:val="ja-JP"/>
              </w:rPr>
              <w:lastRenderedPageBreak/>
              <w:t xml:space="preserve">Office Professional Plus </w:t>
            </w:r>
            <w:r w:rsidRPr="000440E7">
              <w:rPr>
                <w:rFonts w:eastAsia="MS PGothic" w:cs="Tahoma"/>
                <w:sz w:val="18"/>
                <w:szCs w:val="18"/>
                <w:lang w:val="ja-JP"/>
              </w:rPr>
              <w:t>および</w:t>
            </w:r>
            <w:r w:rsidRPr="000440E7">
              <w:rPr>
                <w:rFonts w:eastAsia="MS PGothic" w:cs="Tahoma"/>
                <w:sz w:val="18"/>
                <w:szCs w:val="18"/>
                <w:lang w:val="ja-JP"/>
              </w:rPr>
              <w:t xml:space="preserve"> Enterprise CAL Suite</w:t>
            </w:r>
          </w:p>
        </w:tc>
        <w:tc>
          <w:tcPr>
            <w:tcW w:w="4072" w:type="dxa"/>
            <w:tcBorders>
              <w:top w:val="single" w:sz="8" w:space="0" w:color="auto"/>
              <w:left w:val="nil"/>
              <w:bottom w:val="single" w:sz="8" w:space="0" w:color="auto"/>
              <w:right w:val="single" w:sz="8" w:space="0" w:color="auto"/>
            </w:tcBorders>
            <w:vAlign w:val="center"/>
          </w:tcPr>
          <w:p w:rsidR="00470FEF" w:rsidRPr="000440E7" w:rsidRDefault="00470FEF" w:rsidP="00851C47">
            <w:pPr>
              <w:numPr>
                <w:ilvl w:val="0"/>
                <w:numId w:val="53"/>
              </w:numPr>
              <w:spacing w:before="60" w:after="60"/>
              <w:ind w:left="714" w:hanging="357"/>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E3)*</w:t>
            </w:r>
          </w:p>
          <w:p w:rsidR="00470FEF" w:rsidRPr="000440E7" w:rsidRDefault="00470FEF" w:rsidP="00000E36">
            <w:pPr>
              <w:numPr>
                <w:ilvl w:val="0"/>
                <w:numId w:val="53"/>
              </w:numPr>
              <w:spacing w:before="60" w:after="60"/>
              <w:ind w:left="714" w:hanging="357"/>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E4)*</w:t>
            </w:r>
          </w:p>
          <w:p w:rsidR="00470FEF" w:rsidRPr="000440E7" w:rsidRDefault="00470FEF" w:rsidP="00851C47">
            <w:pPr>
              <w:numPr>
                <w:ilvl w:val="0"/>
                <w:numId w:val="52"/>
              </w:numPr>
              <w:spacing w:after="60"/>
              <w:rPr>
                <w:rFonts w:eastAsia="MS PGothic" w:cs="Tahoma"/>
                <w:color w:val="000000"/>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G3)</w:t>
            </w:r>
            <w:r w:rsidRPr="000440E7">
              <w:rPr>
                <w:rFonts w:eastAsia="MS PGothic" w:cs="Tahoma"/>
                <w:sz w:val="18"/>
                <w:szCs w:val="18"/>
                <w:lang w:val="ja-JP"/>
              </w:rPr>
              <w:t>*</w:t>
            </w:r>
          </w:p>
          <w:p w:rsidR="00470FEF" w:rsidRPr="000440E7" w:rsidRDefault="00470FEF" w:rsidP="00851C47">
            <w:pPr>
              <w:numPr>
                <w:ilvl w:val="0"/>
                <w:numId w:val="52"/>
              </w:numPr>
              <w:spacing w:after="60"/>
              <w:rPr>
                <w:rFonts w:eastAsia="MS PGothic" w:cs="Tahoma"/>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G4)</w:t>
            </w:r>
            <w:r w:rsidRPr="000440E7">
              <w:rPr>
                <w:rFonts w:eastAsia="MS PGothic" w:cs="Tahoma"/>
                <w:sz w:val="18"/>
                <w:szCs w:val="18"/>
                <w:lang w:val="ja-JP"/>
              </w:rPr>
              <w:t>*</w:t>
            </w:r>
          </w:p>
        </w:tc>
      </w:tr>
      <w:tr w:rsidR="00470FEF" w:rsidRPr="000440E7"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470FEF" w:rsidRPr="000440E7" w:rsidRDefault="00470FEF">
            <w:pPr>
              <w:spacing w:before="60" w:after="60"/>
              <w:ind w:left="144"/>
              <w:rPr>
                <w:rFonts w:eastAsia="MS PGothic" w:cs="Tahoma"/>
                <w:sz w:val="18"/>
                <w:szCs w:val="22"/>
              </w:rPr>
            </w:pPr>
            <w:r w:rsidRPr="000440E7">
              <w:rPr>
                <w:rFonts w:eastAsia="MS PGothic" w:cs="Tahoma"/>
                <w:sz w:val="18"/>
              </w:rPr>
              <w:t>P</w:t>
            </w:r>
            <w:r w:rsidRPr="000440E7">
              <w:rPr>
                <w:rFonts w:eastAsia="MS PGothic" w:cs="Tahoma"/>
                <w:sz w:val="18"/>
                <w:lang w:eastAsia="ja-JP"/>
              </w:rPr>
              <w:t>r</w:t>
            </w:r>
            <w:r w:rsidRPr="000440E7">
              <w:rPr>
                <w:rFonts w:eastAsia="MS PGothic" w:cs="Tahoma"/>
                <w:sz w:val="18"/>
              </w:rPr>
              <w:t>oject Professional</w:t>
            </w:r>
          </w:p>
        </w:tc>
        <w:tc>
          <w:tcPr>
            <w:tcW w:w="4072" w:type="dxa"/>
            <w:tcBorders>
              <w:top w:val="single" w:sz="8" w:space="0" w:color="auto"/>
              <w:left w:val="nil"/>
              <w:bottom w:val="single" w:sz="8" w:space="0" w:color="auto"/>
              <w:right w:val="single" w:sz="8" w:space="0" w:color="auto"/>
            </w:tcBorders>
            <w:vAlign w:val="center"/>
          </w:tcPr>
          <w:p w:rsidR="00470FEF" w:rsidRPr="000440E7" w:rsidRDefault="00470FEF" w:rsidP="00851C47">
            <w:pPr>
              <w:numPr>
                <w:ilvl w:val="0"/>
                <w:numId w:val="90"/>
              </w:numPr>
              <w:spacing w:before="60" w:after="60"/>
              <w:rPr>
                <w:rFonts w:eastAsia="MS PGothic" w:cs="Tahoma"/>
                <w:color w:val="000000"/>
                <w:sz w:val="18"/>
                <w:szCs w:val="22"/>
              </w:rPr>
            </w:pPr>
            <w:r w:rsidRPr="000440E7">
              <w:rPr>
                <w:rFonts w:eastAsia="MS PGothic" w:cs="Tahoma"/>
                <w:color w:val="000000"/>
                <w:sz w:val="18"/>
              </w:rPr>
              <w:t>Project Pro for Office 365</w:t>
            </w:r>
          </w:p>
        </w:tc>
      </w:tr>
      <w:tr w:rsidR="00470FEF" w:rsidRPr="000440E7"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470FEF" w:rsidRPr="000440E7" w:rsidRDefault="00470FEF">
            <w:pPr>
              <w:spacing w:before="60" w:after="60"/>
              <w:ind w:left="144"/>
              <w:rPr>
                <w:rFonts w:eastAsia="MS PGothic" w:cs="Tahoma"/>
                <w:sz w:val="18"/>
                <w:szCs w:val="22"/>
              </w:rPr>
            </w:pPr>
            <w:r w:rsidRPr="000440E7">
              <w:rPr>
                <w:rFonts w:eastAsia="MS PGothic" w:cs="Tahoma"/>
                <w:sz w:val="18"/>
              </w:rPr>
              <w:t>Project Server CAL</w:t>
            </w:r>
          </w:p>
        </w:tc>
        <w:tc>
          <w:tcPr>
            <w:tcW w:w="4072" w:type="dxa"/>
            <w:tcBorders>
              <w:top w:val="single" w:sz="8" w:space="0" w:color="auto"/>
              <w:left w:val="nil"/>
              <w:bottom w:val="single" w:sz="8" w:space="0" w:color="auto"/>
              <w:right w:val="single" w:sz="8" w:space="0" w:color="auto"/>
            </w:tcBorders>
            <w:vAlign w:val="center"/>
          </w:tcPr>
          <w:p w:rsidR="00470FEF" w:rsidRPr="000440E7" w:rsidRDefault="00470FEF" w:rsidP="00851C47">
            <w:pPr>
              <w:numPr>
                <w:ilvl w:val="0"/>
                <w:numId w:val="90"/>
              </w:numPr>
              <w:spacing w:before="60" w:after="60"/>
              <w:rPr>
                <w:rFonts w:eastAsia="MS PGothic" w:cs="Tahoma"/>
                <w:color w:val="000000"/>
                <w:sz w:val="18"/>
                <w:szCs w:val="22"/>
              </w:rPr>
            </w:pPr>
            <w:r w:rsidRPr="000440E7">
              <w:rPr>
                <w:rFonts w:eastAsia="MS PGothic" w:cs="Tahoma"/>
                <w:color w:val="000000"/>
                <w:sz w:val="18"/>
              </w:rPr>
              <w:t>Project Online</w:t>
            </w:r>
          </w:p>
        </w:tc>
      </w:tr>
      <w:tr w:rsidR="00470FEF" w:rsidRPr="000440E7"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470FEF" w:rsidRPr="000440E7" w:rsidRDefault="00470FEF">
            <w:pPr>
              <w:spacing w:before="60" w:after="60"/>
              <w:ind w:left="144"/>
              <w:rPr>
                <w:rFonts w:eastAsia="MS PGothic" w:cs="Tahoma"/>
                <w:sz w:val="18"/>
                <w:szCs w:val="22"/>
              </w:rPr>
            </w:pPr>
            <w:r w:rsidRPr="000440E7">
              <w:rPr>
                <w:rFonts w:eastAsia="MS PGothic" w:cs="Tahoma"/>
                <w:sz w:val="18"/>
              </w:rPr>
              <w:t>Visio Professional</w:t>
            </w:r>
          </w:p>
        </w:tc>
        <w:tc>
          <w:tcPr>
            <w:tcW w:w="4072" w:type="dxa"/>
            <w:tcBorders>
              <w:top w:val="single" w:sz="8" w:space="0" w:color="auto"/>
              <w:left w:val="nil"/>
              <w:bottom w:val="single" w:sz="8" w:space="0" w:color="auto"/>
              <w:right w:val="single" w:sz="8" w:space="0" w:color="auto"/>
            </w:tcBorders>
            <w:vAlign w:val="center"/>
          </w:tcPr>
          <w:p w:rsidR="00470FEF" w:rsidRPr="000440E7" w:rsidRDefault="00470FEF" w:rsidP="00851C47">
            <w:pPr>
              <w:numPr>
                <w:ilvl w:val="0"/>
                <w:numId w:val="90"/>
              </w:numPr>
              <w:spacing w:before="60" w:after="60"/>
              <w:rPr>
                <w:rFonts w:eastAsia="MS PGothic" w:cs="Tahoma"/>
                <w:color w:val="000000"/>
                <w:sz w:val="18"/>
                <w:szCs w:val="22"/>
              </w:rPr>
            </w:pPr>
            <w:r w:rsidRPr="000440E7">
              <w:rPr>
                <w:rFonts w:eastAsia="MS PGothic" w:cs="Tahoma"/>
                <w:color w:val="000000"/>
                <w:sz w:val="18"/>
              </w:rPr>
              <w:t>Visio Pro for Office 365</w:t>
            </w:r>
          </w:p>
        </w:tc>
      </w:tr>
      <w:tr w:rsidR="00470FEF" w:rsidRPr="000440E7"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470FEF" w:rsidRPr="000440E7" w:rsidRDefault="00470FEF">
            <w:pPr>
              <w:spacing w:before="60" w:after="60"/>
              <w:ind w:left="144"/>
              <w:rPr>
                <w:rFonts w:eastAsia="MS PGothic" w:cs="Tahoma"/>
                <w:sz w:val="18"/>
                <w:szCs w:val="18"/>
                <w:lang w:eastAsia="ja-JP"/>
              </w:rPr>
            </w:pPr>
            <w:r w:rsidRPr="000440E7">
              <w:rPr>
                <w:rFonts w:eastAsia="MS PGothic" w:cs="Tahoma"/>
                <w:sz w:val="18"/>
                <w:szCs w:val="18"/>
              </w:rPr>
              <w:t>Windows Pro Upgrade</w:t>
            </w:r>
          </w:p>
        </w:tc>
        <w:tc>
          <w:tcPr>
            <w:tcW w:w="4072" w:type="dxa"/>
            <w:tcBorders>
              <w:top w:val="single" w:sz="8" w:space="0" w:color="auto"/>
              <w:left w:val="nil"/>
              <w:bottom w:val="single" w:sz="8" w:space="0" w:color="auto"/>
              <w:right w:val="single" w:sz="8" w:space="0" w:color="auto"/>
            </w:tcBorders>
            <w:vAlign w:val="center"/>
          </w:tcPr>
          <w:p w:rsidR="00470FEF" w:rsidRPr="000440E7" w:rsidRDefault="00470FEF" w:rsidP="00851C47">
            <w:pPr>
              <w:numPr>
                <w:ilvl w:val="0"/>
                <w:numId w:val="89"/>
              </w:numPr>
              <w:spacing w:before="60" w:after="60"/>
              <w:rPr>
                <w:rFonts w:eastAsia="MS PGothic" w:cs="Tahoma"/>
                <w:color w:val="000000"/>
                <w:sz w:val="18"/>
                <w:szCs w:val="18"/>
              </w:rPr>
            </w:pPr>
            <w:r w:rsidRPr="000440E7">
              <w:rPr>
                <w:rFonts w:eastAsia="MS PGothic" w:cs="Tahoma"/>
                <w:color w:val="000000"/>
                <w:sz w:val="18"/>
                <w:szCs w:val="18"/>
              </w:rPr>
              <w:t>Windows Virtual Desktop Access</w:t>
            </w:r>
          </w:p>
        </w:tc>
      </w:tr>
      <w:tr w:rsidR="00470FEF" w:rsidRPr="000440E7"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470FEF" w:rsidRPr="000440E7" w:rsidRDefault="00470FEF">
            <w:pPr>
              <w:spacing w:before="60" w:after="60"/>
              <w:ind w:left="144"/>
              <w:rPr>
                <w:rFonts w:eastAsia="MS PGothic" w:cs="Tahoma"/>
                <w:sz w:val="18"/>
                <w:szCs w:val="18"/>
              </w:rPr>
            </w:pPr>
            <w:r w:rsidRPr="000440E7">
              <w:rPr>
                <w:rFonts w:eastAsia="MS PGothic" w:cs="Tahoma"/>
                <w:color w:val="000000"/>
                <w:sz w:val="18"/>
                <w:szCs w:val="18"/>
              </w:rPr>
              <w:t>Windows Virtual Desktop Access</w:t>
            </w:r>
          </w:p>
        </w:tc>
        <w:tc>
          <w:tcPr>
            <w:tcW w:w="4072" w:type="dxa"/>
            <w:tcBorders>
              <w:top w:val="single" w:sz="8" w:space="0" w:color="auto"/>
              <w:left w:val="nil"/>
              <w:bottom w:val="single" w:sz="8" w:space="0" w:color="auto"/>
              <w:right w:val="single" w:sz="8" w:space="0" w:color="auto"/>
            </w:tcBorders>
            <w:vAlign w:val="center"/>
          </w:tcPr>
          <w:p w:rsidR="00470FEF" w:rsidRPr="000440E7" w:rsidRDefault="00470FEF" w:rsidP="00851C47">
            <w:pPr>
              <w:numPr>
                <w:ilvl w:val="0"/>
                <w:numId w:val="89"/>
              </w:numPr>
              <w:spacing w:before="60" w:after="60"/>
              <w:rPr>
                <w:rFonts w:eastAsia="MS PGothic" w:cs="Tahoma"/>
                <w:color w:val="000000"/>
                <w:sz w:val="18"/>
                <w:szCs w:val="18"/>
              </w:rPr>
            </w:pPr>
            <w:r w:rsidRPr="000440E7">
              <w:rPr>
                <w:rFonts w:eastAsia="MS PGothic" w:cs="Tahoma"/>
                <w:color w:val="000000"/>
                <w:sz w:val="18"/>
                <w:szCs w:val="18"/>
              </w:rPr>
              <w:t xml:space="preserve">Windows Companion </w:t>
            </w:r>
            <w:r w:rsidRPr="000440E7">
              <w:rPr>
                <w:rFonts w:eastAsia="MS PGothic" w:cs="Tahoma"/>
                <w:color w:val="000000"/>
                <w:sz w:val="18"/>
                <w:szCs w:val="18"/>
              </w:rPr>
              <w:t>サブスクリプション</w:t>
            </w:r>
            <w:r w:rsidRPr="000440E7">
              <w:rPr>
                <w:rFonts w:eastAsia="MS PGothic" w:cs="Tahoma"/>
                <w:color w:val="000000"/>
                <w:sz w:val="18"/>
                <w:szCs w:val="18"/>
                <w:lang w:eastAsia="ja-JP"/>
              </w:rPr>
              <w:br/>
            </w:r>
            <w:r w:rsidRPr="000440E7">
              <w:rPr>
                <w:rFonts w:eastAsia="MS PGothic" w:cs="Tahoma"/>
                <w:color w:val="000000"/>
                <w:sz w:val="18"/>
                <w:szCs w:val="18"/>
                <w:lang w:eastAsia="ja-JP"/>
              </w:rPr>
              <w:t>ライセンス</w:t>
            </w:r>
          </w:p>
        </w:tc>
      </w:tr>
      <w:tr w:rsidR="00470FEF" w:rsidRPr="000440E7"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470FEF" w:rsidRPr="000440E7" w:rsidRDefault="00470FEF">
            <w:pPr>
              <w:spacing w:before="60" w:after="60"/>
              <w:ind w:left="144"/>
              <w:rPr>
                <w:rFonts w:eastAsia="MS PGothic" w:cs="Tahoma"/>
                <w:sz w:val="18"/>
                <w:szCs w:val="18"/>
              </w:rPr>
            </w:pPr>
            <w:r w:rsidRPr="000440E7">
              <w:rPr>
                <w:rFonts w:eastAsia="MS PGothic" w:cs="Tahoma"/>
                <w:sz w:val="18"/>
                <w:szCs w:val="18"/>
              </w:rPr>
              <w:t>Windows Pro Upgrade</w:t>
            </w:r>
          </w:p>
        </w:tc>
        <w:tc>
          <w:tcPr>
            <w:tcW w:w="4072" w:type="dxa"/>
            <w:tcBorders>
              <w:top w:val="single" w:sz="8" w:space="0" w:color="auto"/>
              <w:left w:val="nil"/>
              <w:bottom w:val="single" w:sz="8" w:space="0" w:color="auto"/>
              <w:right w:val="single" w:sz="8" w:space="0" w:color="auto"/>
            </w:tcBorders>
            <w:vAlign w:val="center"/>
          </w:tcPr>
          <w:p w:rsidR="00470FEF" w:rsidRPr="000440E7" w:rsidRDefault="00470FEF" w:rsidP="00851C47">
            <w:pPr>
              <w:numPr>
                <w:ilvl w:val="0"/>
                <w:numId w:val="89"/>
              </w:numPr>
              <w:spacing w:before="60" w:after="60"/>
              <w:rPr>
                <w:rFonts w:eastAsia="MS PGothic" w:cs="Tahoma"/>
                <w:color w:val="000000"/>
                <w:sz w:val="18"/>
                <w:szCs w:val="18"/>
              </w:rPr>
            </w:pPr>
            <w:r w:rsidRPr="000440E7">
              <w:rPr>
                <w:rFonts w:eastAsia="MS PGothic" w:cs="Tahoma"/>
                <w:color w:val="000000"/>
                <w:sz w:val="18"/>
                <w:szCs w:val="18"/>
              </w:rPr>
              <w:t xml:space="preserve">Windows Companion </w:t>
            </w:r>
            <w:r w:rsidRPr="000440E7">
              <w:rPr>
                <w:rFonts w:eastAsia="MS PGothic" w:cs="Tahoma"/>
                <w:color w:val="000000"/>
                <w:sz w:val="18"/>
                <w:szCs w:val="18"/>
              </w:rPr>
              <w:t>サブスクリプション</w:t>
            </w:r>
            <w:r w:rsidRPr="000440E7">
              <w:rPr>
                <w:rFonts w:eastAsia="MS PGothic" w:cs="Tahoma"/>
                <w:color w:val="000000"/>
                <w:sz w:val="18"/>
                <w:szCs w:val="18"/>
                <w:lang w:eastAsia="ja-JP"/>
              </w:rPr>
              <w:t xml:space="preserve"> </w:t>
            </w:r>
            <w:r w:rsidRPr="000440E7">
              <w:rPr>
                <w:rFonts w:eastAsia="MS PGothic" w:cs="Tahoma"/>
                <w:color w:val="000000"/>
                <w:sz w:val="18"/>
                <w:szCs w:val="18"/>
                <w:lang w:eastAsia="ja-JP"/>
              </w:rPr>
              <w:br/>
            </w:r>
            <w:r w:rsidRPr="000440E7">
              <w:rPr>
                <w:rFonts w:eastAsia="MS PGothic" w:cs="Tahoma"/>
                <w:color w:val="000000"/>
                <w:sz w:val="18"/>
                <w:szCs w:val="18"/>
                <w:lang w:eastAsia="ja-JP"/>
              </w:rPr>
              <w:t>ライセンス</w:t>
            </w:r>
          </w:p>
        </w:tc>
      </w:tr>
    </w:tbl>
    <w:p w:rsidR="00470FEF" w:rsidRPr="000440E7" w:rsidRDefault="00470FEF" w:rsidP="00CE59C5">
      <w:pPr>
        <w:tabs>
          <w:tab w:val="left" w:pos="360"/>
        </w:tabs>
        <w:ind w:left="1077"/>
        <w:rPr>
          <w:rFonts w:eastAsia="MS PGothic" w:cs="Tahoma"/>
          <w:szCs w:val="24"/>
          <w:lang w:eastAsia="ja-JP"/>
        </w:rPr>
      </w:pPr>
      <w:r w:rsidRPr="000440E7">
        <w:rPr>
          <w:rFonts w:eastAsia="MS PGothic" w:cs="Tahoma"/>
          <w:i/>
          <w:sz w:val="16"/>
          <w:szCs w:val="24"/>
          <w:lang w:val="ja-JP" w:eastAsia="ja-JP"/>
        </w:rPr>
        <w:t xml:space="preserve">* </w:t>
      </w:r>
      <w:r w:rsidRPr="000440E7">
        <w:rPr>
          <w:rFonts w:eastAsia="MS PGothic" w:cs="Tahoma"/>
          <w:i/>
          <w:sz w:val="16"/>
          <w:szCs w:val="24"/>
          <w:lang w:val="ja-JP" w:eastAsia="ja-JP"/>
        </w:rPr>
        <w:t>適切な</w:t>
      </w:r>
      <w:r w:rsidRPr="000440E7">
        <w:rPr>
          <w:rFonts w:eastAsia="MS PGothic" w:cs="Tahoma"/>
          <w:i/>
          <w:sz w:val="16"/>
          <w:szCs w:val="24"/>
          <w:lang w:val="ja-JP" w:eastAsia="ja-JP"/>
        </w:rPr>
        <w:t xml:space="preserve"> CAL Suite Bridge </w:t>
      </w:r>
      <w:r w:rsidRPr="000440E7">
        <w:rPr>
          <w:rFonts w:eastAsia="MS PGothic" w:cs="Tahoma"/>
          <w:i/>
          <w:sz w:val="16"/>
          <w:szCs w:val="24"/>
          <w:lang w:val="ja-JP" w:eastAsia="ja-JP"/>
        </w:rPr>
        <w:t>が必要です。</w:t>
      </w:r>
      <w:r w:rsidRPr="000440E7">
        <w:rPr>
          <w:rFonts w:eastAsia="MS PGothic" w:cs="Tahoma"/>
          <w:i/>
          <w:sz w:val="16"/>
          <w:szCs w:val="24"/>
          <w:lang w:val="ja-JP" w:eastAsia="ja-JP"/>
        </w:rPr>
        <w:t xml:space="preserve">CAL Suite Bridge </w:t>
      </w:r>
      <w:r w:rsidRPr="000440E7">
        <w:rPr>
          <w:rFonts w:eastAsia="MS PGothic" w:cs="Tahoma"/>
          <w:i/>
          <w:sz w:val="16"/>
          <w:szCs w:val="24"/>
          <w:lang w:val="ja-JP" w:eastAsia="ja-JP"/>
        </w:rPr>
        <w:t>の詳細については、このドキュメントの製品メモのセクションを参照してください。</w:t>
      </w:r>
    </w:p>
    <w:p w:rsidR="00470FEF" w:rsidRPr="000440E7" w:rsidRDefault="00470FEF" w:rsidP="00762C08">
      <w:pPr>
        <w:tabs>
          <w:tab w:val="left" w:pos="360"/>
        </w:tabs>
        <w:ind w:left="720"/>
        <w:rPr>
          <w:rFonts w:eastAsia="MS PGothic" w:cs="Tahoma"/>
          <w:szCs w:val="24"/>
          <w:lang w:eastAsia="ja-JP"/>
        </w:rPr>
      </w:pPr>
    </w:p>
    <w:p w:rsidR="00470FEF" w:rsidRPr="000440E7" w:rsidRDefault="00470FEF" w:rsidP="00762C08">
      <w:pPr>
        <w:tabs>
          <w:tab w:val="left" w:pos="360"/>
        </w:tabs>
        <w:ind w:left="720"/>
        <w:rPr>
          <w:rFonts w:eastAsia="MS PGothic" w:cs="Tahoma"/>
          <w:sz w:val="18"/>
          <w:szCs w:val="18"/>
          <w:lang w:eastAsia="ja-JP"/>
        </w:rPr>
      </w:pPr>
      <w:r w:rsidRPr="000440E7">
        <w:rPr>
          <w:rFonts w:eastAsia="MS PGothic" w:cs="Tahoma"/>
          <w:sz w:val="18"/>
          <w:szCs w:val="18"/>
          <w:lang w:val="ja-JP" w:eastAsia="ja-JP"/>
        </w:rPr>
        <w:t>その他の移行は、マイクロソフトの裁量により追加される場合があります。追加の料金およびライセンス要件が適用される場合があります。</w:t>
      </w:r>
    </w:p>
    <w:p w:rsidR="00470FEF" w:rsidRPr="000440E7" w:rsidRDefault="00470FEF" w:rsidP="00D52C65">
      <w:pPr>
        <w:outlineLvl w:val="2"/>
        <w:rPr>
          <w:rFonts w:eastAsia="MS PGothic" w:cs="Tahoma"/>
          <w:b/>
          <w:sz w:val="18"/>
          <w:szCs w:val="18"/>
          <w:lang w:eastAsia="ja-JP"/>
        </w:rPr>
      </w:pPr>
    </w:p>
    <w:p w:rsidR="00470FEF" w:rsidRPr="000440E7" w:rsidRDefault="00470FEF" w:rsidP="00762C08">
      <w:pPr>
        <w:keepNext/>
        <w:tabs>
          <w:tab w:val="num" w:pos="720"/>
        </w:tabs>
        <w:spacing w:before="60"/>
        <w:ind w:left="1080" w:hanging="360"/>
        <w:outlineLvl w:val="3"/>
        <w:rPr>
          <w:rFonts w:eastAsia="MS PGothic" w:cs="Tahoma"/>
          <w:b/>
          <w:sz w:val="18"/>
          <w:szCs w:val="18"/>
          <w:lang w:eastAsia="ja-JP"/>
        </w:rPr>
      </w:pPr>
      <w:r w:rsidRPr="000440E7">
        <w:rPr>
          <w:rFonts w:eastAsia="MS PGothic" w:cs="Tahoma"/>
          <w:b/>
          <w:sz w:val="18"/>
          <w:szCs w:val="18"/>
          <w:lang w:val="ja-JP" w:eastAsia="ja-JP"/>
        </w:rPr>
        <w:t>オンライン</w:t>
      </w:r>
      <w:r w:rsidRPr="000440E7">
        <w:rPr>
          <w:rFonts w:eastAsia="MS PGothic" w:cs="Tahoma"/>
          <w:b/>
          <w:sz w:val="18"/>
          <w:szCs w:val="18"/>
          <w:lang w:val="ja-JP" w:eastAsia="ja-JP"/>
        </w:rPr>
        <w:t xml:space="preserve"> </w:t>
      </w:r>
      <w:r w:rsidRPr="000440E7">
        <w:rPr>
          <w:rFonts w:eastAsia="MS PGothic" w:cs="Tahoma"/>
          <w:b/>
          <w:sz w:val="18"/>
          <w:szCs w:val="18"/>
          <w:lang w:val="ja-JP" w:eastAsia="ja-JP"/>
        </w:rPr>
        <w:t>サービスの補正発注または年次発注</w:t>
      </w:r>
    </w:p>
    <w:p w:rsidR="00470FEF" w:rsidRPr="000440E7" w:rsidRDefault="00470FEF" w:rsidP="00762C08">
      <w:pPr>
        <w:tabs>
          <w:tab w:val="left" w:pos="360"/>
        </w:tabs>
        <w:ind w:left="720"/>
        <w:rPr>
          <w:rFonts w:eastAsia="MS PGothic" w:cs="Tahoma"/>
          <w:sz w:val="18"/>
          <w:szCs w:val="18"/>
          <w:lang w:eastAsia="ja-JP"/>
        </w:rPr>
      </w:pPr>
      <w:r w:rsidRPr="000440E7">
        <w:rPr>
          <w:rFonts w:eastAsia="MS PGothic" w:cs="Tahoma"/>
          <w:sz w:val="18"/>
          <w:szCs w:val="18"/>
          <w:lang w:val="ja-JP" w:eastAsia="ja-JP"/>
        </w:rPr>
        <w:t>注</w:t>
      </w:r>
      <w:r w:rsidRPr="000440E7">
        <w:rPr>
          <w:rFonts w:eastAsia="MS PGothic" w:cs="Tahoma"/>
          <w:sz w:val="18"/>
          <w:szCs w:val="18"/>
          <w:lang w:val="ja-JP" w:eastAsia="ja-JP"/>
        </w:rPr>
        <w:t xml:space="preserve">: </w:t>
      </w:r>
      <w:r w:rsidRPr="000440E7">
        <w:rPr>
          <w:rFonts w:eastAsia="MS PGothic" w:cs="Tahoma"/>
          <w:sz w:val="18"/>
          <w:szCs w:val="18"/>
          <w:lang w:val="ja-JP" w:eastAsia="ja-JP"/>
        </w:rPr>
        <w:t>以下は、オンライン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サービスの補正発注または年次発注の条件を満たすエンタープライズまたはエンタープライズ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サブスクリプション加入契約のお客様に適用されます。オンライン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サービスの補正発注または年次発注の条件を満たしているかどうか不明な場合は、担当のソフトウェア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アドバイザー、リセラー、またはマイクロソフト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アカウント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マネージャーに詳細をお問い合わせください。</w:t>
      </w:r>
    </w:p>
    <w:p w:rsidR="00470FEF" w:rsidRPr="000440E7" w:rsidRDefault="00470FEF" w:rsidP="00762C08">
      <w:pPr>
        <w:tabs>
          <w:tab w:val="left" w:pos="360"/>
        </w:tabs>
        <w:ind w:left="720"/>
        <w:rPr>
          <w:rFonts w:eastAsia="MS PGothic" w:cs="Tahoma"/>
          <w:sz w:val="18"/>
          <w:szCs w:val="18"/>
          <w:lang w:eastAsia="ja-JP"/>
        </w:rPr>
      </w:pPr>
    </w:p>
    <w:p w:rsidR="00470FEF" w:rsidRPr="000440E7" w:rsidRDefault="00470FEF" w:rsidP="00762C08">
      <w:pPr>
        <w:tabs>
          <w:tab w:val="left" w:pos="360"/>
        </w:tabs>
        <w:ind w:left="720"/>
        <w:rPr>
          <w:rFonts w:eastAsia="MS PGothic" w:cs="Tahoma"/>
          <w:sz w:val="18"/>
          <w:szCs w:val="18"/>
          <w:lang w:eastAsia="ja-JP"/>
        </w:rPr>
      </w:pPr>
      <w:r w:rsidRPr="000440E7">
        <w:rPr>
          <w:rFonts w:eastAsia="MS PGothic" w:cs="Tahoma"/>
          <w:sz w:val="18"/>
          <w:szCs w:val="18"/>
          <w:lang w:val="ja-JP" w:eastAsia="ja-JP"/>
        </w:rPr>
        <w:t>以下のオンライン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サービスは、オンライン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サービスの補正発注または年次発注の対象となります。</w:t>
      </w:r>
    </w:p>
    <w:p w:rsidR="00470FEF" w:rsidRPr="000440E7" w:rsidRDefault="00470FEF" w:rsidP="0076229C">
      <w:pPr>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470FEF" w:rsidRPr="000440E7" w:rsidTr="00DB5ECC">
        <w:trPr>
          <w:trHeight w:val="80"/>
          <w:tblHeader/>
          <w:jc w:val="center"/>
        </w:trPr>
        <w:tc>
          <w:tcPr>
            <w:tcW w:w="5000" w:type="pct"/>
            <w:gridSpan w:val="2"/>
            <w:shd w:val="clear" w:color="auto" w:fill="FABF8F"/>
          </w:tcPr>
          <w:p w:rsidR="00470FEF" w:rsidRPr="000440E7" w:rsidRDefault="00470FEF" w:rsidP="00F84126">
            <w:pPr>
              <w:jc w:val="center"/>
              <w:rPr>
                <w:rFonts w:eastAsia="MS PGothic" w:cs="Tahoma"/>
                <w:b/>
                <w:sz w:val="18"/>
                <w:szCs w:val="18"/>
              </w:rPr>
            </w:pPr>
            <w:r w:rsidRPr="000440E7">
              <w:rPr>
                <w:rFonts w:eastAsia="MS PGothic" w:cs="Tahoma"/>
                <w:b/>
                <w:sz w:val="18"/>
                <w:szCs w:val="18"/>
                <w:lang w:val="ja-JP"/>
              </w:rPr>
              <w:t>オンライン</w:t>
            </w:r>
            <w:r w:rsidRPr="000440E7">
              <w:rPr>
                <w:rFonts w:eastAsia="MS PGothic" w:cs="Tahoma"/>
                <w:b/>
                <w:sz w:val="18"/>
                <w:szCs w:val="18"/>
                <w:lang w:val="ja-JP"/>
              </w:rPr>
              <w:t xml:space="preserve"> </w:t>
            </w:r>
            <w:r w:rsidRPr="000440E7">
              <w:rPr>
                <w:rFonts w:eastAsia="MS PGothic" w:cs="Tahoma"/>
                <w:b/>
                <w:sz w:val="18"/>
                <w:szCs w:val="18"/>
                <w:lang w:val="ja-JP"/>
              </w:rPr>
              <w:t>サービス</w:t>
            </w:r>
          </w:p>
        </w:tc>
      </w:tr>
      <w:tr w:rsidR="00470FEF" w:rsidRPr="000440E7" w:rsidTr="00DB5ECC">
        <w:trPr>
          <w:trHeight w:val="219"/>
          <w:jc w:val="center"/>
        </w:trPr>
        <w:tc>
          <w:tcPr>
            <w:tcW w:w="2462" w:type="pct"/>
          </w:tcPr>
          <w:p w:rsidR="00470FEF" w:rsidRPr="000440E7" w:rsidRDefault="00470FEF" w:rsidP="00DB5ECC">
            <w:pPr>
              <w:numPr>
                <w:ilvl w:val="0"/>
                <w:numId w:val="54"/>
              </w:numPr>
              <w:spacing w:before="80"/>
              <w:ind w:left="635" w:hanging="357"/>
              <w:rPr>
                <w:rFonts w:eastAsia="MS PGothic" w:cs="Tahoma"/>
                <w:sz w:val="18"/>
                <w:szCs w:val="18"/>
              </w:rPr>
            </w:pPr>
            <w:r w:rsidRPr="000440E7">
              <w:rPr>
                <w:rFonts w:eastAsia="MS PGothic" w:cs="Tahoma"/>
                <w:sz w:val="18"/>
                <w:szCs w:val="18"/>
              </w:rPr>
              <w:t>Exchange Online Archiving for Exchange Online</w:t>
            </w:r>
          </w:p>
          <w:p w:rsidR="00470FEF" w:rsidRPr="000440E7" w:rsidRDefault="00470FEF" w:rsidP="00DB5ECC">
            <w:pPr>
              <w:numPr>
                <w:ilvl w:val="0"/>
                <w:numId w:val="54"/>
              </w:numPr>
              <w:spacing w:before="80"/>
              <w:ind w:left="635" w:hanging="357"/>
              <w:rPr>
                <w:rFonts w:eastAsia="MS PGothic" w:cs="Tahoma"/>
                <w:sz w:val="18"/>
                <w:szCs w:val="18"/>
              </w:rPr>
            </w:pPr>
            <w:r w:rsidRPr="000440E7">
              <w:rPr>
                <w:rFonts w:eastAsia="MS PGothic" w:cs="Tahoma"/>
                <w:sz w:val="18"/>
                <w:szCs w:val="18"/>
              </w:rPr>
              <w:t>Exchange Online Archiving for Exchange Server</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Exchange Online Kiosk*</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 xml:space="preserve">Exchange Online </w:t>
            </w:r>
            <w:r w:rsidRPr="000440E7">
              <w:rPr>
                <w:rFonts w:eastAsia="MS PGothic" w:cs="Tahoma"/>
                <w:sz w:val="18"/>
                <w:szCs w:val="18"/>
                <w:lang w:val="ja-JP"/>
              </w:rPr>
              <w:t>プラン</w:t>
            </w:r>
            <w:r w:rsidRPr="000440E7">
              <w:rPr>
                <w:rFonts w:eastAsia="MS PGothic" w:cs="Tahoma"/>
                <w:sz w:val="18"/>
                <w:szCs w:val="18"/>
                <w:lang w:val="ja-JP"/>
              </w:rPr>
              <w:t xml:space="preserve"> 1*</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 xml:space="preserve">Exchange Online </w:t>
            </w:r>
            <w:r w:rsidRPr="000440E7">
              <w:rPr>
                <w:rFonts w:eastAsia="MS PGothic" w:cs="Tahoma"/>
                <w:sz w:val="18"/>
                <w:szCs w:val="18"/>
                <w:lang w:val="ja-JP"/>
              </w:rPr>
              <w:t>プラン</w:t>
            </w:r>
            <w:r w:rsidRPr="000440E7">
              <w:rPr>
                <w:rFonts w:eastAsia="MS PGothic" w:cs="Tahoma"/>
                <w:sz w:val="18"/>
                <w:szCs w:val="18"/>
                <w:lang w:val="ja-JP"/>
              </w:rPr>
              <w:t xml:space="preserve"> 2*</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rPr>
              <w:t>Exchange Online Protection</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 xml:space="preserve">Lync Online </w:t>
            </w:r>
            <w:r w:rsidRPr="000440E7">
              <w:rPr>
                <w:rFonts w:eastAsia="MS PGothic" w:cs="Tahoma"/>
                <w:sz w:val="18"/>
                <w:szCs w:val="18"/>
                <w:lang w:val="ja-JP"/>
              </w:rPr>
              <w:t>プラン</w:t>
            </w:r>
            <w:r w:rsidRPr="000440E7">
              <w:rPr>
                <w:rFonts w:eastAsia="MS PGothic" w:cs="Tahoma"/>
                <w:sz w:val="18"/>
                <w:szCs w:val="18"/>
                <w:lang w:val="ja-JP"/>
              </w:rPr>
              <w:t xml:space="preserve"> 1*</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 xml:space="preserve">Lync Online </w:t>
            </w:r>
            <w:r w:rsidRPr="000440E7">
              <w:rPr>
                <w:rFonts w:eastAsia="MS PGothic" w:cs="Tahoma"/>
                <w:sz w:val="18"/>
                <w:szCs w:val="18"/>
                <w:lang w:val="ja-JP"/>
              </w:rPr>
              <w:t>プラン</w:t>
            </w:r>
            <w:r w:rsidRPr="000440E7">
              <w:rPr>
                <w:rFonts w:eastAsia="MS PGothic" w:cs="Tahoma"/>
                <w:sz w:val="18"/>
                <w:szCs w:val="18"/>
                <w:lang w:val="ja-JP"/>
              </w:rPr>
              <w:t xml:space="preserve"> 2*</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 xml:space="preserve">Lync Online </w:t>
            </w:r>
            <w:r w:rsidRPr="000440E7">
              <w:rPr>
                <w:rFonts w:eastAsia="MS PGothic" w:cs="Tahoma"/>
                <w:sz w:val="18"/>
                <w:szCs w:val="18"/>
                <w:lang w:val="ja-JP"/>
              </w:rPr>
              <w:t>プラン</w:t>
            </w:r>
            <w:r w:rsidRPr="000440E7">
              <w:rPr>
                <w:rFonts w:eastAsia="MS PGothic" w:cs="Tahoma"/>
                <w:sz w:val="18"/>
                <w:szCs w:val="18"/>
                <w:lang w:val="ja-JP"/>
              </w:rPr>
              <w:t xml:space="preserve"> 3*</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K1)*</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E1)</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E3)</w:t>
            </w:r>
          </w:p>
          <w:p w:rsidR="00470FEF" w:rsidRPr="000440E7" w:rsidRDefault="00470FEF" w:rsidP="00851C47">
            <w:pPr>
              <w:numPr>
                <w:ilvl w:val="0"/>
                <w:numId w:val="54"/>
              </w:numPr>
              <w:spacing w:before="80" w:after="80"/>
              <w:ind w:left="635" w:hanging="357"/>
              <w:jc w:val="both"/>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E4)</w:t>
            </w:r>
          </w:p>
        </w:tc>
        <w:tc>
          <w:tcPr>
            <w:tcW w:w="2538" w:type="pct"/>
          </w:tcPr>
          <w:p w:rsidR="00470FEF" w:rsidRPr="000440E7" w:rsidRDefault="00470FEF" w:rsidP="00851C47">
            <w:pPr>
              <w:numPr>
                <w:ilvl w:val="0"/>
                <w:numId w:val="54"/>
              </w:numPr>
              <w:spacing w:before="80" w:after="60"/>
              <w:ind w:left="635" w:hanging="357"/>
              <w:rPr>
                <w:rFonts w:eastAsia="MS PGothic" w:cs="Tahoma"/>
                <w:color w:val="000000"/>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G1)</w:t>
            </w:r>
          </w:p>
          <w:p w:rsidR="00470FEF" w:rsidRPr="000440E7" w:rsidRDefault="00470FEF" w:rsidP="00851C47">
            <w:pPr>
              <w:numPr>
                <w:ilvl w:val="0"/>
                <w:numId w:val="54"/>
              </w:numPr>
              <w:spacing w:after="60"/>
              <w:ind w:left="635" w:hanging="357"/>
              <w:rPr>
                <w:rFonts w:eastAsia="MS PGothic" w:cs="Tahoma"/>
                <w:color w:val="000000"/>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G3)</w:t>
            </w:r>
          </w:p>
          <w:p w:rsidR="00470FEF" w:rsidRPr="000440E7" w:rsidRDefault="00470FEF" w:rsidP="00851C47">
            <w:pPr>
              <w:numPr>
                <w:ilvl w:val="0"/>
                <w:numId w:val="54"/>
              </w:numPr>
              <w:spacing w:after="60"/>
              <w:ind w:left="635" w:hanging="357"/>
              <w:rPr>
                <w:rFonts w:eastAsia="MS PGothic" w:cs="Tahoma"/>
                <w:sz w:val="18"/>
                <w:szCs w:val="18"/>
              </w:rPr>
            </w:pPr>
            <w:r w:rsidRPr="000440E7">
              <w:rPr>
                <w:rFonts w:eastAsia="MS PGothic" w:cs="Tahoma"/>
                <w:color w:val="000000"/>
                <w:sz w:val="18"/>
                <w:szCs w:val="18"/>
              </w:rPr>
              <w:t>Office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G4)</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 xml:space="preserve">Office Web </w:t>
            </w:r>
            <w:r w:rsidRPr="000440E7">
              <w:rPr>
                <w:rFonts w:eastAsia="MS PGothic" w:cs="Tahoma"/>
                <w:sz w:val="18"/>
                <w:szCs w:val="18"/>
                <w:lang w:val="ja-JP"/>
              </w:rPr>
              <w:t>アプリケーション</w:t>
            </w:r>
            <w:r w:rsidRPr="000440E7">
              <w:rPr>
                <w:rFonts w:eastAsia="MS PGothic" w:cs="Tahoma"/>
                <w:sz w:val="18"/>
                <w:szCs w:val="18"/>
                <w:lang w:val="ja-JP"/>
              </w:rPr>
              <w:t>*</w:t>
            </w:r>
          </w:p>
          <w:p w:rsidR="00470FEF" w:rsidRPr="000440E7" w:rsidRDefault="00470FEF" w:rsidP="00851C47">
            <w:pPr>
              <w:numPr>
                <w:ilvl w:val="0"/>
                <w:numId w:val="54"/>
              </w:numPr>
              <w:spacing w:before="80"/>
              <w:ind w:left="635" w:hanging="357"/>
              <w:jc w:val="both"/>
              <w:rPr>
                <w:rFonts w:eastAsia="MS PGothic" w:cs="Tahoma"/>
                <w:color w:val="000000"/>
                <w:sz w:val="18"/>
              </w:rPr>
            </w:pPr>
            <w:r w:rsidRPr="000440E7">
              <w:rPr>
                <w:rFonts w:eastAsia="MS PGothic" w:cs="Tahoma"/>
                <w:color w:val="000000"/>
                <w:sz w:val="18"/>
              </w:rPr>
              <w:t>Project Pro for Office 365*</w:t>
            </w:r>
          </w:p>
          <w:p w:rsidR="00470FEF" w:rsidRPr="000440E7" w:rsidRDefault="00470FEF" w:rsidP="00851C47">
            <w:pPr>
              <w:numPr>
                <w:ilvl w:val="0"/>
                <w:numId w:val="54"/>
              </w:numPr>
              <w:spacing w:before="80"/>
              <w:ind w:left="635" w:hanging="357"/>
              <w:jc w:val="both"/>
              <w:rPr>
                <w:rFonts w:eastAsia="MS PGothic" w:cs="Tahoma"/>
                <w:color w:val="000000"/>
                <w:sz w:val="18"/>
              </w:rPr>
            </w:pPr>
            <w:r w:rsidRPr="000440E7">
              <w:rPr>
                <w:rFonts w:eastAsia="MS PGothic" w:cs="Tahoma"/>
                <w:color w:val="000000"/>
                <w:sz w:val="18"/>
              </w:rPr>
              <w:t>Project Online*</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 xml:space="preserve">SharePoint Online </w:t>
            </w:r>
            <w:r w:rsidRPr="000440E7">
              <w:rPr>
                <w:rFonts w:eastAsia="MS PGothic" w:cs="Tahoma"/>
                <w:sz w:val="18"/>
                <w:szCs w:val="18"/>
                <w:lang w:val="ja-JP"/>
              </w:rPr>
              <w:t>プラン</w:t>
            </w:r>
            <w:r w:rsidRPr="000440E7">
              <w:rPr>
                <w:rFonts w:eastAsia="MS PGothic" w:cs="Tahoma"/>
                <w:sz w:val="18"/>
                <w:szCs w:val="18"/>
                <w:lang w:val="ja-JP"/>
              </w:rPr>
              <w:t xml:space="preserve"> 1*</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 xml:space="preserve">SharePoint Online </w:t>
            </w:r>
            <w:r w:rsidRPr="000440E7">
              <w:rPr>
                <w:rFonts w:eastAsia="MS PGothic" w:cs="Tahoma"/>
                <w:sz w:val="18"/>
                <w:szCs w:val="18"/>
                <w:lang w:val="ja-JP"/>
              </w:rPr>
              <w:t>プラン</w:t>
            </w:r>
            <w:r w:rsidRPr="000440E7">
              <w:rPr>
                <w:rFonts w:eastAsia="MS PGothic" w:cs="Tahoma"/>
                <w:sz w:val="18"/>
                <w:szCs w:val="18"/>
                <w:lang w:val="ja-JP"/>
              </w:rPr>
              <w:t xml:space="preserve"> 2*</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SharePoint Online Partner Access*</w:t>
            </w:r>
          </w:p>
          <w:p w:rsidR="00470FEF" w:rsidRPr="00000E36"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color w:val="000000"/>
                <w:sz w:val="18"/>
              </w:rPr>
              <w:t>Visio Pro for Office 365*</w:t>
            </w:r>
          </w:p>
          <w:p w:rsidR="00000E36" w:rsidRPr="00000E36" w:rsidRDefault="00000E36" w:rsidP="00000E36">
            <w:pPr>
              <w:numPr>
                <w:ilvl w:val="0"/>
                <w:numId w:val="54"/>
              </w:numPr>
              <w:spacing w:before="80"/>
              <w:ind w:left="635" w:hanging="357"/>
              <w:rPr>
                <w:rFonts w:eastAsia="MS PGothic" w:cs="Tahoma"/>
                <w:sz w:val="18"/>
                <w:szCs w:val="18"/>
              </w:rPr>
            </w:pPr>
            <w:r>
              <w:rPr>
                <w:rFonts w:eastAsia="MS PGothic" w:cs="Tahoma" w:hint="eastAsia"/>
                <w:color w:val="000000"/>
                <w:sz w:val="18"/>
                <w:lang w:eastAsia="ja-JP"/>
              </w:rPr>
              <w:t>Windows Azure Active Directory Rights Management</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noProof/>
                <w:sz w:val="18"/>
                <w:szCs w:val="18"/>
              </w:rPr>
              <w:t>Windows Intune</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noProof/>
                <w:sz w:val="18"/>
                <w:szCs w:val="18"/>
              </w:rPr>
              <w:t>Windows Intune Add-on</w:t>
            </w:r>
            <w:r w:rsidRPr="000440E7">
              <w:rPr>
                <w:rFonts w:eastAsia="MS PGothic" w:cs="Tahoma"/>
                <w:color w:val="000000"/>
                <w:sz w:val="18"/>
                <w:szCs w:val="18"/>
              </w:rPr>
              <w:t>*, **</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noProof/>
                <w:sz w:val="18"/>
                <w:szCs w:val="18"/>
                <w:lang w:eastAsia="ja-JP"/>
              </w:rPr>
              <w:t xml:space="preserve">Yammer </w:t>
            </w:r>
            <w:smartTag w:uri="urn:schemas-microsoft-com:office:smarttags" w:element="place">
              <w:smartTag w:uri="urn:schemas-microsoft-com:office:smarttags" w:element="City">
                <w:r w:rsidRPr="000440E7">
                  <w:rPr>
                    <w:rFonts w:eastAsia="MS PGothic" w:cs="Tahoma"/>
                    <w:noProof/>
                    <w:sz w:val="18"/>
                    <w:szCs w:val="18"/>
                    <w:lang w:eastAsia="ja-JP"/>
                  </w:rPr>
                  <w:t>Enterprise</w:t>
                </w:r>
              </w:smartTag>
            </w:smartTag>
            <w:r w:rsidRPr="000440E7">
              <w:rPr>
                <w:rFonts w:eastAsia="MS PGothic" w:cs="Tahoma"/>
                <w:color w:val="000000"/>
                <w:sz w:val="18"/>
                <w:szCs w:val="18"/>
              </w:rPr>
              <w:t>*</w:t>
            </w:r>
          </w:p>
        </w:tc>
      </w:tr>
    </w:tbl>
    <w:p w:rsidR="00470FEF" w:rsidRPr="000440E7" w:rsidRDefault="00470FEF" w:rsidP="00762C08">
      <w:pPr>
        <w:tabs>
          <w:tab w:val="left" w:pos="360"/>
        </w:tabs>
        <w:ind w:left="720"/>
        <w:rPr>
          <w:rFonts w:eastAsia="MS PGothic" w:cs="Tahoma"/>
          <w:i/>
          <w:sz w:val="16"/>
          <w:szCs w:val="24"/>
          <w:lang w:val="ja-JP" w:eastAsia="ja-JP"/>
        </w:rPr>
      </w:pPr>
      <w:r w:rsidRPr="000440E7">
        <w:rPr>
          <w:rFonts w:eastAsia="MS PGothic" w:cs="Tahoma"/>
          <w:i/>
          <w:sz w:val="16"/>
          <w:szCs w:val="24"/>
          <w:lang w:val="ja-JP"/>
        </w:rPr>
        <w:t xml:space="preserve">* </w:t>
      </w:r>
      <w:r w:rsidRPr="000440E7">
        <w:rPr>
          <w:rFonts w:eastAsia="MS PGothic" w:cs="Tahoma"/>
          <w:i/>
          <w:sz w:val="16"/>
          <w:szCs w:val="24"/>
          <w:lang w:val="ja-JP"/>
        </w:rPr>
        <w:t>追加購入製品</w:t>
      </w:r>
    </w:p>
    <w:p w:rsidR="00470FEF" w:rsidRPr="000440E7" w:rsidRDefault="00470FEF" w:rsidP="00762C08">
      <w:pPr>
        <w:tabs>
          <w:tab w:val="left" w:pos="360"/>
        </w:tabs>
        <w:ind w:left="720"/>
        <w:rPr>
          <w:rFonts w:eastAsia="MS PGothic" w:cs="Tahoma"/>
          <w:i/>
          <w:sz w:val="16"/>
          <w:szCs w:val="16"/>
          <w:lang w:eastAsia="ja-JP"/>
        </w:rPr>
      </w:pPr>
      <w:r w:rsidRPr="000440E7">
        <w:rPr>
          <w:rFonts w:eastAsia="MS PGothic" w:cs="Tahoma"/>
          <w:i/>
          <w:sz w:val="16"/>
          <w:szCs w:val="16"/>
          <w:lang w:val="ja-JP" w:eastAsia="ja-JP"/>
        </w:rPr>
        <w:t xml:space="preserve">** </w:t>
      </w:r>
      <w:r w:rsidRPr="000440E7">
        <w:rPr>
          <w:rFonts w:eastAsia="MS PGothic" w:cs="Tahoma"/>
          <w:i/>
          <w:sz w:val="16"/>
          <w:szCs w:val="16"/>
          <w:lang w:val="ja-JP" w:eastAsia="ja-JP"/>
        </w:rPr>
        <w:t>「</w:t>
      </w:r>
      <w:r w:rsidRPr="000440E7">
        <w:rPr>
          <w:rFonts w:eastAsia="MS PGothic" w:cs="Tahoma"/>
          <w:i/>
          <w:sz w:val="16"/>
          <w:szCs w:val="16"/>
          <w:lang w:val="ja-JP" w:eastAsia="ja-JP"/>
        </w:rPr>
        <w:t>Windows Intune Add-on</w:t>
      </w:r>
      <w:r w:rsidRPr="000440E7">
        <w:rPr>
          <w:rFonts w:eastAsia="MS PGothic" w:cs="Tahoma"/>
          <w:i/>
          <w:sz w:val="16"/>
          <w:szCs w:val="16"/>
          <w:lang w:val="ja-JP" w:eastAsia="ja-JP"/>
        </w:rPr>
        <w:t>」は、</w:t>
      </w:r>
      <w:r w:rsidRPr="000440E7">
        <w:rPr>
          <w:rFonts w:eastAsia="MS PGothic" w:cs="Tahoma"/>
          <w:i/>
          <w:sz w:val="16"/>
          <w:szCs w:val="16"/>
          <w:lang w:val="ja-JP" w:eastAsia="ja-JP"/>
        </w:rPr>
        <w:t xml:space="preserve">Windows Intune Add-on for System Center Configuration Manager &amp; System Center Endpoint Protection (Per User) </w:t>
      </w:r>
      <w:r w:rsidRPr="000440E7">
        <w:rPr>
          <w:rFonts w:eastAsia="MS PGothic" w:cs="Tahoma"/>
          <w:i/>
          <w:sz w:val="16"/>
          <w:szCs w:val="16"/>
          <w:lang w:val="ja-JP" w:eastAsia="ja-JP"/>
        </w:rPr>
        <w:t>の略称です。</w:t>
      </w:r>
    </w:p>
    <w:p w:rsidR="00470FEF" w:rsidRDefault="00470FEF" w:rsidP="00D52C65">
      <w:pPr>
        <w:tabs>
          <w:tab w:val="left" w:pos="360"/>
        </w:tabs>
        <w:ind w:left="720"/>
        <w:rPr>
          <w:rFonts w:eastAsia="MS PGothic" w:cs="Tahoma"/>
          <w:b/>
          <w:sz w:val="18"/>
          <w:szCs w:val="18"/>
          <w:lang w:eastAsia="ja-JP"/>
        </w:rPr>
      </w:pPr>
    </w:p>
    <w:p w:rsidR="00470FEF" w:rsidRPr="000440E7" w:rsidRDefault="00470FEF" w:rsidP="00DB5ECC">
      <w:pPr>
        <w:pageBreakBefore/>
        <w:tabs>
          <w:tab w:val="left" w:pos="360"/>
        </w:tabs>
        <w:ind w:left="720"/>
        <w:rPr>
          <w:rFonts w:eastAsia="MS PGothic" w:cs="Tahoma"/>
          <w:b/>
          <w:sz w:val="18"/>
          <w:szCs w:val="18"/>
          <w:lang w:eastAsia="ja-JP"/>
        </w:rPr>
      </w:pPr>
      <w:r w:rsidRPr="000440E7">
        <w:rPr>
          <w:rFonts w:eastAsia="MS PGothic" w:cs="Tahoma"/>
          <w:b/>
          <w:sz w:val="18"/>
          <w:szCs w:val="18"/>
          <w:lang w:val="ja-JP" w:eastAsia="ja-JP"/>
        </w:rPr>
        <w:lastRenderedPageBreak/>
        <w:t>サブスクリプション</w:t>
      </w:r>
      <w:r w:rsidRPr="000440E7">
        <w:rPr>
          <w:rFonts w:eastAsia="MS PGothic" w:cs="Tahoma"/>
          <w:b/>
          <w:sz w:val="18"/>
          <w:szCs w:val="18"/>
          <w:lang w:val="ja-JP" w:eastAsia="ja-JP"/>
        </w:rPr>
        <w:t xml:space="preserve"> </w:t>
      </w:r>
      <w:r w:rsidRPr="000440E7">
        <w:rPr>
          <w:rFonts w:eastAsia="MS PGothic" w:cs="Tahoma"/>
          <w:b/>
          <w:sz w:val="18"/>
          <w:szCs w:val="18"/>
          <w:lang w:val="ja-JP" w:eastAsia="ja-JP"/>
        </w:rPr>
        <w:t>ライセンス数の削減</w:t>
      </w:r>
    </w:p>
    <w:p w:rsidR="00470FEF" w:rsidRPr="000440E7" w:rsidRDefault="00470FEF" w:rsidP="00762C08">
      <w:pPr>
        <w:tabs>
          <w:tab w:val="left" w:pos="360"/>
        </w:tabs>
        <w:ind w:left="720"/>
        <w:rPr>
          <w:rFonts w:eastAsia="MS PGothic" w:cs="Tahoma"/>
          <w:sz w:val="18"/>
          <w:szCs w:val="18"/>
          <w:lang w:eastAsia="ja-JP"/>
        </w:rPr>
      </w:pPr>
      <w:r w:rsidRPr="000440E7">
        <w:rPr>
          <w:rFonts w:eastAsia="MS PGothic" w:cs="Tahoma"/>
          <w:sz w:val="18"/>
          <w:szCs w:val="18"/>
          <w:lang w:val="ja-JP" w:eastAsia="ja-JP"/>
        </w:rPr>
        <w:t>注</w:t>
      </w:r>
      <w:r w:rsidRPr="000440E7">
        <w:rPr>
          <w:rFonts w:eastAsia="MS PGothic" w:cs="Tahoma"/>
          <w:sz w:val="18"/>
          <w:szCs w:val="18"/>
          <w:lang w:val="ja-JP" w:eastAsia="ja-JP"/>
        </w:rPr>
        <w:t xml:space="preserve">: </w:t>
      </w:r>
      <w:r w:rsidRPr="000440E7">
        <w:rPr>
          <w:rFonts w:eastAsia="MS PGothic" w:cs="Tahoma"/>
          <w:sz w:val="18"/>
          <w:szCs w:val="18"/>
          <w:lang w:val="ja-JP" w:eastAsia="ja-JP"/>
        </w:rPr>
        <w:t>以下は、サブスクリプション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ライセンス数の削減の報告条件を満たすエンタープライズのお客様に適用されます。サブスクリプション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ライセンス数の削減の報告条件を満たしているかどうか不明な場合は、担当のソフトウェア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アドバイザー、リセラー、またはマイクロソフト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アカウント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マネージャーに詳細をお問い合わせください。</w:t>
      </w:r>
    </w:p>
    <w:p w:rsidR="00470FEF" w:rsidRPr="000440E7" w:rsidRDefault="00470FEF" w:rsidP="00762C08">
      <w:pPr>
        <w:tabs>
          <w:tab w:val="left" w:pos="360"/>
        </w:tabs>
        <w:ind w:left="720"/>
        <w:rPr>
          <w:rFonts w:eastAsia="MS PGothic" w:cs="Tahoma"/>
          <w:sz w:val="18"/>
          <w:szCs w:val="18"/>
          <w:lang w:eastAsia="ja-JP"/>
        </w:rPr>
      </w:pPr>
    </w:p>
    <w:p w:rsidR="00470FEF" w:rsidRPr="000440E7" w:rsidRDefault="00470FEF" w:rsidP="00D52C65">
      <w:pPr>
        <w:tabs>
          <w:tab w:val="left" w:pos="360"/>
        </w:tabs>
        <w:ind w:left="720"/>
        <w:rPr>
          <w:rFonts w:eastAsia="MS PGothic" w:cs="Tahoma"/>
          <w:sz w:val="18"/>
          <w:szCs w:val="18"/>
          <w:lang w:eastAsia="ja-JP"/>
        </w:rPr>
      </w:pPr>
      <w:r w:rsidRPr="000440E7">
        <w:rPr>
          <w:rFonts w:eastAsia="MS PGothic" w:cs="Tahoma"/>
          <w:sz w:val="18"/>
          <w:szCs w:val="18"/>
          <w:lang w:val="ja-JP" w:eastAsia="ja-JP"/>
        </w:rPr>
        <w:t>以下のサブスクリプション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ライセンスは、ライセンス数の調整の対象となります。</w:t>
      </w:r>
    </w:p>
    <w:p w:rsidR="00470FEF" w:rsidRPr="000440E7" w:rsidRDefault="00470FEF" w:rsidP="00D52C65">
      <w:pPr>
        <w:tabs>
          <w:tab w:val="left" w:pos="360"/>
        </w:tabs>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470FEF" w:rsidRPr="000440E7" w:rsidTr="00DB5ECC">
        <w:trPr>
          <w:trHeight w:val="80"/>
          <w:jc w:val="center"/>
        </w:trPr>
        <w:tc>
          <w:tcPr>
            <w:tcW w:w="5000" w:type="pct"/>
            <w:gridSpan w:val="2"/>
            <w:shd w:val="clear" w:color="auto" w:fill="FABF8F"/>
          </w:tcPr>
          <w:p w:rsidR="00470FEF" w:rsidRPr="000440E7" w:rsidRDefault="00470FEF" w:rsidP="00F84126">
            <w:pPr>
              <w:jc w:val="center"/>
              <w:rPr>
                <w:rFonts w:eastAsia="MS PGothic" w:cs="Tahoma"/>
                <w:b/>
                <w:sz w:val="18"/>
                <w:szCs w:val="18"/>
              </w:rPr>
            </w:pPr>
            <w:r w:rsidRPr="000440E7">
              <w:rPr>
                <w:rFonts w:eastAsia="MS PGothic" w:cs="Tahoma"/>
                <w:b/>
                <w:sz w:val="18"/>
                <w:szCs w:val="18"/>
                <w:lang w:val="ja-JP"/>
              </w:rPr>
              <w:t>オンライン</w:t>
            </w:r>
            <w:r w:rsidRPr="000440E7">
              <w:rPr>
                <w:rFonts w:eastAsia="MS PGothic" w:cs="Tahoma"/>
                <w:b/>
                <w:sz w:val="18"/>
                <w:szCs w:val="18"/>
                <w:lang w:val="ja-JP"/>
              </w:rPr>
              <w:t xml:space="preserve"> </w:t>
            </w:r>
            <w:r w:rsidRPr="000440E7">
              <w:rPr>
                <w:rFonts w:eastAsia="MS PGothic" w:cs="Tahoma"/>
                <w:b/>
                <w:sz w:val="18"/>
                <w:szCs w:val="18"/>
                <w:lang w:val="ja-JP"/>
              </w:rPr>
              <w:t>サービス</w:t>
            </w:r>
          </w:p>
        </w:tc>
      </w:tr>
      <w:tr w:rsidR="00470FEF" w:rsidRPr="000440E7" w:rsidTr="00DB5ECC">
        <w:trPr>
          <w:trHeight w:val="219"/>
          <w:jc w:val="center"/>
        </w:trPr>
        <w:tc>
          <w:tcPr>
            <w:tcW w:w="2462" w:type="pct"/>
          </w:tcPr>
          <w:p w:rsidR="00470FEF" w:rsidRPr="000440E7" w:rsidRDefault="00470FEF" w:rsidP="00DB5ECC">
            <w:pPr>
              <w:numPr>
                <w:ilvl w:val="0"/>
                <w:numId w:val="54"/>
              </w:numPr>
              <w:spacing w:before="80"/>
              <w:ind w:left="635" w:hanging="357"/>
              <w:rPr>
                <w:rFonts w:eastAsia="MS PGothic" w:cs="Tahoma"/>
                <w:sz w:val="18"/>
                <w:szCs w:val="18"/>
              </w:rPr>
            </w:pPr>
            <w:r w:rsidRPr="000440E7">
              <w:rPr>
                <w:rFonts w:eastAsia="MS PGothic" w:cs="Tahoma"/>
                <w:sz w:val="18"/>
                <w:szCs w:val="18"/>
              </w:rPr>
              <w:t>Exchange Online Archiving for Exchange Online</w:t>
            </w:r>
          </w:p>
          <w:p w:rsidR="00470FEF" w:rsidRPr="000440E7" w:rsidRDefault="00470FEF" w:rsidP="00DB5ECC">
            <w:pPr>
              <w:numPr>
                <w:ilvl w:val="0"/>
                <w:numId w:val="54"/>
              </w:numPr>
              <w:spacing w:before="80"/>
              <w:ind w:left="635" w:hanging="357"/>
              <w:rPr>
                <w:rFonts w:eastAsia="MS PGothic" w:cs="Tahoma"/>
                <w:sz w:val="18"/>
                <w:szCs w:val="18"/>
              </w:rPr>
            </w:pPr>
            <w:r w:rsidRPr="000440E7">
              <w:rPr>
                <w:rFonts w:eastAsia="MS PGothic" w:cs="Tahoma"/>
                <w:sz w:val="18"/>
                <w:szCs w:val="18"/>
              </w:rPr>
              <w:t>Exchange Online Archiving for Exchange Server</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Exchange Online Kiosk*</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 xml:space="preserve">Exchange Online </w:t>
            </w:r>
            <w:r w:rsidRPr="000440E7">
              <w:rPr>
                <w:rFonts w:eastAsia="MS PGothic" w:cs="Tahoma"/>
                <w:sz w:val="18"/>
                <w:szCs w:val="18"/>
                <w:lang w:val="ja-JP"/>
              </w:rPr>
              <w:t>プラン</w:t>
            </w:r>
            <w:r w:rsidRPr="000440E7">
              <w:rPr>
                <w:rFonts w:eastAsia="MS PGothic" w:cs="Tahoma"/>
                <w:sz w:val="18"/>
                <w:szCs w:val="18"/>
                <w:lang w:val="ja-JP"/>
              </w:rPr>
              <w:t xml:space="preserve"> 1*</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 xml:space="preserve">Exchange Online </w:t>
            </w:r>
            <w:r w:rsidRPr="000440E7">
              <w:rPr>
                <w:rFonts w:eastAsia="MS PGothic" w:cs="Tahoma"/>
                <w:sz w:val="18"/>
                <w:szCs w:val="18"/>
                <w:lang w:val="ja-JP"/>
              </w:rPr>
              <w:t>プラン</w:t>
            </w:r>
            <w:r w:rsidRPr="000440E7">
              <w:rPr>
                <w:rFonts w:eastAsia="MS PGothic" w:cs="Tahoma"/>
                <w:sz w:val="18"/>
                <w:szCs w:val="18"/>
                <w:lang w:val="ja-JP"/>
              </w:rPr>
              <w:t xml:space="preserve"> 2*</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rPr>
              <w:t>Exchange Online Protection</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 xml:space="preserve">Lync Online </w:t>
            </w:r>
            <w:r w:rsidRPr="000440E7">
              <w:rPr>
                <w:rFonts w:eastAsia="MS PGothic" w:cs="Tahoma"/>
                <w:sz w:val="18"/>
                <w:szCs w:val="18"/>
                <w:lang w:val="ja-JP"/>
              </w:rPr>
              <w:t>プラン</w:t>
            </w:r>
            <w:r w:rsidRPr="000440E7">
              <w:rPr>
                <w:rFonts w:eastAsia="MS PGothic" w:cs="Tahoma"/>
                <w:sz w:val="18"/>
                <w:szCs w:val="18"/>
                <w:lang w:val="ja-JP"/>
              </w:rPr>
              <w:t xml:space="preserve"> 1*</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 xml:space="preserve">Lync Online </w:t>
            </w:r>
            <w:r w:rsidRPr="000440E7">
              <w:rPr>
                <w:rFonts w:eastAsia="MS PGothic" w:cs="Tahoma"/>
                <w:sz w:val="18"/>
                <w:szCs w:val="18"/>
                <w:lang w:val="ja-JP"/>
              </w:rPr>
              <w:t>プラン</w:t>
            </w:r>
            <w:r w:rsidRPr="000440E7">
              <w:rPr>
                <w:rFonts w:eastAsia="MS PGothic" w:cs="Tahoma"/>
                <w:sz w:val="18"/>
                <w:szCs w:val="18"/>
                <w:lang w:val="ja-JP"/>
              </w:rPr>
              <w:t xml:space="preserve"> 2*</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 xml:space="preserve">Lync Online </w:t>
            </w:r>
            <w:r w:rsidRPr="000440E7">
              <w:rPr>
                <w:rFonts w:eastAsia="MS PGothic" w:cs="Tahoma"/>
                <w:sz w:val="18"/>
                <w:szCs w:val="18"/>
                <w:lang w:val="ja-JP"/>
              </w:rPr>
              <w:t>プラン</w:t>
            </w:r>
            <w:r w:rsidRPr="000440E7">
              <w:rPr>
                <w:rFonts w:eastAsia="MS PGothic" w:cs="Tahoma"/>
                <w:sz w:val="18"/>
                <w:szCs w:val="18"/>
                <w:lang w:val="ja-JP"/>
              </w:rPr>
              <w:t xml:space="preserve"> 3*</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K1)*</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E1)</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E3)</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E4)</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color w:val="000000"/>
                <w:sz w:val="18"/>
                <w:szCs w:val="18"/>
              </w:rPr>
              <w:t>Off</w:t>
            </w:r>
            <w:r w:rsidRPr="000440E7">
              <w:rPr>
                <w:rFonts w:eastAsia="MS PGothic" w:cs="Tahoma"/>
                <w:sz w:val="18"/>
                <w:szCs w:val="18"/>
                <w:lang w:val="ja-JP"/>
              </w:rPr>
              <w:t>ice 365 (</w:t>
            </w:r>
            <w:r w:rsidRPr="000440E7">
              <w:rPr>
                <w:rFonts w:eastAsia="MS PGothic" w:cs="Tahoma"/>
                <w:color w:val="000000"/>
                <w:sz w:val="18"/>
                <w:szCs w:val="18"/>
                <w:lang w:eastAsia="ja-JP"/>
              </w:rPr>
              <w:t>Government</w:t>
            </w:r>
            <w:r w:rsidRPr="000440E7">
              <w:rPr>
                <w:rFonts w:eastAsia="MS PGothic" w:cs="Tahoma"/>
                <w:sz w:val="18"/>
                <w:szCs w:val="18"/>
                <w:lang w:val="ja-JP"/>
              </w:rPr>
              <w:t xml:space="preserve"> G1)</w:t>
            </w:r>
          </w:p>
          <w:p w:rsidR="00470FEF" w:rsidRPr="000440E7" w:rsidRDefault="00470FEF" w:rsidP="00851C47">
            <w:pPr>
              <w:numPr>
                <w:ilvl w:val="0"/>
                <w:numId w:val="54"/>
              </w:numPr>
              <w:spacing w:before="80" w:after="80"/>
              <w:ind w:left="635" w:hanging="357"/>
              <w:jc w:val="both"/>
              <w:rPr>
                <w:rFonts w:eastAsia="MS PGothic" w:cs="Tahoma"/>
                <w:sz w:val="18"/>
                <w:szCs w:val="18"/>
                <w:lang w:val="ja-JP"/>
              </w:rPr>
            </w:pPr>
            <w:r w:rsidRPr="000440E7">
              <w:rPr>
                <w:rFonts w:eastAsia="MS PGothic" w:cs="Tahoma"/>
                <w:sz w:val="18"/>
                <w:szCs w:val="18"/>
                <w:lang w:val="ja-JP"/>
              </w:rPr>
              <w:t>Office 365 (</w:t>
            </w:r>
            <w:r w:rsidRPr="000440E7">
              <w:rPr>
                <w:rFonts w:eastAsia="MS PGothic" w:cs="Tahoma"/>
                <w:color w:val="000000"/>
                <w:sz w:val="18"/>
                <w:szCs w:val="18"/>
                <w:lang w:eastAsia="ja-JP"/>
              </w:rPr>
              <w:t>Government</w:t>
            </w:r>
            <w:r w:rsidRPr="000440E7">
              <w:rPr>
                <w:rFonts w:eastAsia="MS PGothic" w:cs="Tahoma"/>
                <w:sz w:val="18"/>
                <w:szCs w:val="18"/>
                <w:lang w:val="ja-JP"/>
              </w:rPr>
              <w:t xml:space="preserve"> G3)</w:t>
            </w:r>
          </w:p>
        </w:tc>
        <w:tc>
          <w:tcPr>
            <w:tcW w:w="2538" w:type="pct"/>
          </w:tcPr>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Office 365 (</w:t>
            </w:r>
            <w:r w:rsidRPr="000440E7">
              <w:rPr>
                <w:rFonts w:eastAsia="MS PGothic" w:cs="Tahoma"/>
                <w:color w:val="000000"/>
                <w:sz w:val="18"/>
                <w:szCs w:val="18"/>
                <w:lang w:eastAsia="ja-JP"/>
              </w:rPr>
              <w:t>Government</w:t>
            </w:r>
            <w:r w:rsidRPr="000440E7">
              <w:rPr>
                <w:rFonts w:eastAsia="MS PGothic" w:cs="Tahoma"/>
                <w:sz w:val="18"/>
                <w:szCs w:val="18"/>
                <w:lang w:val="ja-JP"/>
              </w:rPr>
              <w:t xml:space="preserve"> G4)</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 xml:space="preserve">Office Web </w:t>
            </w:r>
            <w:r w:rsidRPr="000440E7">
              <w:rPr>
                <w:rFonts w:eastAsia="MS PGothic" w:cs="Tahoma"/>
                <w:sz w:val="18"/>
                <w:szCs w:val="18"/>
                <w:lang w:val="ja-JP"/>
              </w:rPr>
              <w:t>アプリケーション</w:t>
            </w:r>
            <w:r w:rsidRPr="000440E7">
              <w:rPr>
                <w:rFonts w:eastAsia="MS PGothic" w:cs="Tahoma"/>
                <w:sz w:val="18"/>
                <w:szCs w:val="18"/>
                <w:lang w:val="ja-JP"/>
              </w:rPr>
              <w:t>*</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eastAsia="ja-JP"/>
              </w:rPr>
              <w:t>Project Online</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eastAsia="ja-JP"/>
              </w:rPr>
              <w:t>Project Pro for Office 365</w:t>
            </w:r>
            <w:r w:rsidRPr="000440E7">
              <w:rPr>
                <w:rFonts w:eastAsia="MS PGothic" w:cs="Tahoma"/>
                <w:sz w:val="18"/>
                <w:szCs w:val="18"/>
                <w:lang w:val="ja-JP"/>
              </w:rPr>
              <w:t>*</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 xml:space="preserve">SharePoint Online </w:t>
            </w:r>
            <w:r w:rsidRPr="000440E7">
              <w:rPr>
                <w:rFonts w:eastAsia="MS PGothic" w:cs="Tahoma"/>
                <w:sz w:val="18"/>
                <w:szCs w:val="18"/>
                <w:lang w:val="ja-JP"/>
              </w:rPr>
              <w:t>プラン</w:t>
            </w:r>
            <w:r w:rsidRPr="000440E7">
              <w:rPr>
                <w:rFonts w:eastAsia="MS PGothic" w:cs="Tahoma"/>
                <w:sz w:val="18"/>
                <w:szCs w:val="18"/>
                <w:lang w:val="ja-JP"/>
              </w:rPr>
              <w:t xml:space="preserve"> 1*</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 xml:space="preserve">SharePoint Online </w:t>
            </w:r>
            <w:r w:rsidRPr="000440E7">
              <w:rPr>
                <w:rFonts w:eastAsia="MS PGothic" w:cs="Tahoma"/>
                <w:sz w:val="18"/>
                <w:szCs w:val="18"/>
                <w:lang w:val="ja-JP"/>
              </w:rPr>
              <w:t>プラン</w:t>
            </w:r>
            <w:r w:rsidRPr="000440E7">
              <w:rPr>
                <w:rFonts w:eastAsia="MS PGothic" w:cs="Tahoma"/>
                <w:sz w:val="18"/>
                <w:szCs w:val="18"/>
                <w:lang w:val="ja-JP"/>
              </w:rPr>
              <w:t xml:space="preserve"> 2*</w:t>
            </w:r>
          </w:p>
          <w:p w:rsidR="00470FEF"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SharePoint Online Partner Access*</w:t>
            </w:r>
          </w:p>
          <w:p w:rsidR="00F52F47" w:rsidRPr="00F52F47" w:rsidRDefault="00F52F47" w:rsidP="004237A4">
            <w:pPr>
              <w:numPr>
                <w:ilvl w:val="0"/>
                <w:numId w:val="54"/>
              </w:numPr>
              <w:spacing w:before="80"/>
              <w:ind w:left="635" w:hanging="357"/>
              <w:rPr>
                <w:rFonts w:eastAsia="MS PGothic" w:cs="Tahoma"/>
                <w:sz w:val="18"/>
                <w:szCs w:val="18"/>
              </w:rPr>
            </w:pPr>
            <w:r>
              <w:rPr>
                <w:rFonts w:eastAsia="MS PGothic" w:cs="Tahoma" w:hint="eastAsia"/>
                <w:color w:val="000000"/>
                <w:sz w:val="18"/>
                <w:lang w:eastAsia="ja-JP"/>
              </w:rPr>
              <w:t>Windows Azure Active Directory Rights Management</w:t>
            </w:r>
          </w:p>
          <w:p w:rsidR="00470FEF" w:rsidRPr="000440E7" w:rsidRDefault="00470FEF" w:rsidP="00851C47">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Windows Intune</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Wi</w:t>
            </w:r>
            <w:r w:rsidRPr="000440E7">
              <w:rPr>
                <w:rFonts w:eastAsia="MS PGothic" w:cs="Tahoma"/>
                <w:noProof/>
                <w:sz w:val="18"/>
                <w:szCs w:val="18"/>
              </w:rPr>
              <w:t>ndows Intune Add-on</w:t>
            </w:r>
            <w:r w:rsidRPr="000440E7">
              <w:rPr>
                <w:rFonts w:eastAsia="MS PGothic" w:cs="Tahoma"/>
                <w:sz w:val="18"/>
                <w:szCs w:val="18"/>
                <w:lang w:val="ja-JP"/>
              </w:rPr>
              <w:t>*</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color w:val="000000"/>
              </w:rPr>
              <w:t>Microsoft Dynamics CRM Online*</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color w:val="000000"/>
                <w:lang w:eastAsia="ja-JP"/>
              </w:rPr>
              <w:t>Visio Pro for Office 365</w:t>
            </w:r>
            <w:r w:rsidRPr="000440E7">
              <w:rPr>
                <w:rFonts w:eastAsia="MS PGothic" w:cs="Tahoma"/>
                <w:sz w:val="18"/>
                <w:szCs w:val="18"/>
                <w:lang w:val="ja-JP"/>
              </w:rPr>
              <w:t>*</w:t>
            </w:r>
          </w:p>
          <w:p w:rsidR="00470FEF" w:rsidRPr="000440E7" w:rsidRDefault="00470FEF" w:rsidP="00851C47">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eastAsia="ja-JP"/>
              </w:rPr>
              <w:t>Yammer Enterprise</w:t>
            </w:r>
          </w:p>
        </w:tc>
      </w:tr>
    </w:tbl>
    <w:p w:rsidR="00470FEF" w:rsidRPr="000440E7" w:rsidRDefault="00470FEF" w:rsidP="00D52C65">
      <w:pPr>
        <w:tabs>
          <w:tab w:val="left" w:pos="360"/>
        </w:tabs>
        <w:ind w:left="720"/>
        <w:rPr>
          <w:rFonts w:eastAsia="MS PGothic" w:cs="Tahoma"/>
          <w:i/>
          <w:sz w:val="16"/>
        </w:rPr>
      </w:pPr>
      <w:r w:rsidRPr="000440E7">
        <w:rPr>
          <w:rFonts w:eastAsia="MS PGothic" w:cs="Tahoma"/>
          <w:i/>
          <w:sz w:val="16"/>
          <w:szCs w:val="24"/>
          <w:lang w:val="ja-JP"/>
        </w:rPr>
        <w:t xml:space="preserve">* </w:t>
      </w:r>
      <w:r w:rsidRPr="000440E7">
        <w:rPr>
          <w:rFonts w:eastAsia="MS PGothic" w:cs="Tahoma"/>
          <w:i/>
          <w:sz w:val="16"/>
          <w:szCs w:val="24"/>
          <w:lang w:val="ja-JP"/>
        </w:rPr>
        <w:t>追加購入製品</w:t>
      </w:r>
    </w:p>
    <w:p w:rsidR="00470FEF" w:rsidRPr="000440E7" w:rsidRDefault="00470FEF" w:rsidP="00D52C65">
      <w:pPr>
        <w:rPr>
          <w:rFonts w:eastAsia="MS PGothic" w:cs="Tahoma"/>
        </w:rPr>
      </w:pPr>
    </w:p>
    <w:p w:rsidR="00470FEF" w:rsidRPr="000440E7" w:rsidRDefault="00470FEF" w:rsidP="00DB5ECC">
      <w:pPr>
        <w:pStyle w:val="Heading2"/>
        <w:rPr>
          <w:rFonts w:eastAsia="MS PGothic" w:cs="Tahoma"/>
          <w:sz w:val="20"/>
          <w:lang w:eastAsia="ja-JP"/>
        </w:rPr>
      </w:pPr>
      <w:bookmarkStart w:id="710" w:name="_Toc364176146"/>
      <w:r w:rsidRPr="000440E7">
        <w:rPr>
          <w:rFonts w:eastAsia="MS PGothic" w:cs="Tahoma"/>
          <w:lang w:val="ja-JP" w:eastAsia="ja-JP"/>
        </w:rPr>
        <w:t>期間延長によるサービスの継続</w:t>
      </w:r>
      <w:bookmarkEnd w:id="710"/>
    </w:p>
    <w:p w:rsidR="00470FEF" w:rsidRPr="000440E7" w:rsidRDefault="00470FEF" w:rsidP="00D52C65">
      <w:pPr>
        <w:tabs>
          <w:tab w:val="left" w:pos="360"/>
        </w:tabs>
        <w:ind w:left="720"/>
        <w:rPr>
          <w:rFonts w:eastAsia="MS PGothic" w:cs="Tahoma"/>
          <w:lang w:eastAsia="ja-JP"/>
        </w:rPr>
      </w:pPr>
    </w:p>
    <w:p w:rsidR="00470FEF" w:rsidRPr="000440E7" w:rsidRDefault="00470FEF" w:rsidP="00762C08">
      <w:pPr>
        <w:tabs>
          <w:tab w:val="left" w:pos="360"/>
        </w:tabs>
        <w:ind w:left="720"/>
        <w:rPr>
          <w:rFonts w:eastAsia="MS PGothic" w:cs="Tahoma"/>
          <w:sz w:val="18"/>
          <w:szCs w:val="18"/>
          <w:lang w:eastAsia="ja-JP"/>
        </w:rPr>
      </w:pPr>
      <w:r w:rsidRPr="000440E7">
        <w:rPr>
          <w:rFonts w:eastAsia="MS PGothic" w:cs="Tahoma"/>
          <w:sz w:val="18"/>
          <w:szCs w:val="18"/>
          <w:lang w:val="ja-JP" w:eastAsia="ja-JP"/>
        </w:rPr>
        <w:t>注</w:t>
      </w:r>
      <w:r w:rsidRPr="000440E7">
        <w:rPr>
          <w:rFonts w:eastAsia="MS PGothic" w:cs="Tahoma"/>
          <w:sz w:val="18"/>
          <w:szCs w:val="18"/>
          <w:lang w:val="ja-JP" w:eastAsia="ja-JP"/>
        </w:rPr>
        <w:t xml:space="preserve">: </w:t>
      </w:r>
      <w:r w:rsidRPr="000440E7">
        <w:rPr>
          <w:rFonts w:eastAsia="MS PGothic" w:cs="Tahoma"/>
          <w:sz w:val="18"/>
          <w:szCs w:val="18"/>
          <w:lang w:val="ja-JP" w:eastAsia="ja-JP"/>
        </w:rPr>
        <w:t>以下は、期間延長によるサービスの継続条件を満たすエンタープライズまたはエンタープライズ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アドバイザー、リセラー、またはマイクロソフト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アカウント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マネージャーに詳細をお問い合わせください。</w:t>
      </w:r>
    </w:p>
    <w:p w:rsidR="00470FEF" w:rsidRPr="000440E7" w:rsidRDefault="00470FEF" w:rsidP="00762C08">
      <w:pPr>
        <w:tabs>
          <w:tab w:val="left" w:pos="360"/>
        </w:tabs>
        <w:ind w:left="720"/>
        <w:rPr>
          <w:rFonts w:eastAsia="MS PGothic" w:cs="Tahoma"/>
          <w:sz w:val="18"/>
          <w:szCs w:val="18"/>
          <w:lang w:eastAsia="ja-JP"/>
        </w:rPr>
      </w:pPr>
    </w:p>
    <w:p w:rsidR="00470FEF" w:rsidRPr="000440E7" w:rsidRDefault="00470FEF" w:rsidP="00762C08">
      <w:pPr>
        <w:tabs>
          <w:tab w:val="left" w:pos="360"/>
        </w:tabs>
        <w:ind w:left="720"/>
        <w:rPr>
          <w:rFonts w:eastAsia="MS PGothic" w:cs="Tahoma"/>
          <w:sz w:val="18"/>
          <w:szCs w:val="18"/>
          <w:lang w:eastAsia="ja-JP"/>
        </w:rPr>
      </w:pPr>
      <w:r w:rsidRPr="000440E7">
        <w:rPr>
          <w:rFonts w:eastAsia="MS PGothic" w:cs="Tahoma"/>
          <w:sz w:val="18"/>
          <w:szCs w:val="18"/>
          <w:lang w:val="ja-JP" w:eastAsia="ja-JP"/>
        </w:rPr>
        <w:t>以下のオンライン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サービスは、お客様のボリューム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ライセンス契約の条項に従い、オンライン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サービスの期間延長の対象となります。期間延長によるサービスの継続の対象となるには、お客様のオンライン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サービスのサブスクリプション期間がお客様の契約終了日と同じ日に終了する</w:t>
      </w:r>
      <w:r w:rsidRPr="000440E7">
        <w:rPr>
          <w:rFonts w:eastAsia="MS PGothic" w:cs="Tahoma"/>
          <w:sz w:val="18"/>
          <w:szCs w:val="18"/>
          <w:lang w:val="ja-JP" w:eastAsia="ja-JP"/>
        </w:rPr>
        <w:t xml:space="preserve"> (</w:t>
      </w:r>
      <w:r w:rsidRPr="000440E7">
        <w:rPr>
          <w:rFonts w:eastAsia="MS PGothic" w:cs="Tahoma"/>
          <w:sz w:val="18"/>
          <w:szCs w:val="18"/>
          <w:lang w:val="ja-JP" w:eastAsia="ja-JP"/>
        </w:rPr>
        <w:t>「契約期間と同一」である</w:t>
      </w:r>
      <w:r w:rsidRPr="000440E7">
        <w:rPr>
          <w:rFonts w:eastAsia="MS PGothic" w:cs="Tahoma"/>
          <w:sz w:val="18"/>
          <w:szCs w:val="18"/>
          <w:lang w:val="ja-JP" w:eastAsia="ja-JP"/>
        </w:rPr>
        <w:t xml:space="preserve">) </w:t>
      </w:r>
      <w:r w:rsidRPr="000440E7">
        <w:rPr>
          <w:rFonts w:eastAsia="MS PGothic" w:cs="Tahoma"/>
          <w:sz w:val="18"/>
          <w:szCs w:val="18"/>
          <w:lang w:val="ja-JP" w:eastAsia="ja-JP"/>
        </w:rPr>
        <w:t>必要があります。</w:t>
      </w:r>
    </w:p>
    <w:p w:rsidR="00470FEF" w:rsidRPr="000440E7" w:rsidRDefault="00470FEF" w:rsidP="00D52C65">
      <w:pPr>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470FEF" w:rsidRPr="000440E7" w:rsidTr="00DB5ECC">
        <w:trPr>
          <w:trHeight w:val="80"/>
          <w:tblHeader/>
          <w:jc w:val="center"/>
        </w:trPr>
        <w:tc>
          <w:tcPr>
            <w:tcW w:w="5000" w:type="pct"/>
            <w:gridSpan w:val="2"/>
            <w:shd w:val="clear" w:color="auto" w:fill="FABF8F"/>
          </w:tcPr>
          <w:p w:rsidR="00470FEF" w:rsidRPr="000440E7" w:rsidRDefault="00470FEF" w:rsidP="00D52C65">
            <w:pPr>
              <w:jc w:val="center"/>
              <w:rPr>
                <w:rFonts w:eastAsia="MS PGothic" w:cs="Tahoma"/>
                <w:b/>
                <w:sz w:val="18"/>
                <w:szCs w:val="18"/>
              </w:rPr>
            </w:pPr>
            <w:r w:rsidRPr="000440E7">
              <w:rPr>
                <w:rFonts w:eastAsia="MS PGothic" w:cs="Tahoma"/>
                <w:b/>
                <w:sz w:val="18"/>
                <w:szCs w:val="18"/>
                <w:lang w:val="ja-JP"/>
              </w:rPr>
              <w:t>オンライン</w:t>
            </w:r>
            <w:r w:rsidRPr="000440E7">
              <w:rPr>
                <w:rFonts w:eastAsia="MS PGothic" w:cs="Tahoma"/>
                <w:b/>
                <w:sz w:val="18"/>
                <w:szCs w:val="18"/>
                <w:lang w:val="ja-JP"/>
              </w:rPr>
              <w:t xml:space="preserve"> </w:t>
            </w:r>
            <w:r w:rsidRPr="000440E7">
              <w:rPr>
                <w:rFonts w:eastAsia="MS PGothic" w:cs="Tahoma"/>
                <w:b/>
                <w:sz w:val="18"/>
                <w:szCs w:val="18"/>
                <w:lang w:val="ja-JP"/>
              </w:rPr>
              <w:t>サービス</w:t>
            </w:r>
          </w:p>
        </w:tc>
      </w:tr>
      <w:tr w:rsidR="00470FEF" w:rsidRPr="000440E7" w:rsidTr="004237A4">
        <w:trPr>
          <w:trHeight w:val="219"/>
          <w:jc w:val="center"/>
        </w:trPr>
        <w:tc>
          <w:tcPr>
            <w:tcW w:w="2462" w:type="pct"/>
          </w:tcPr>
          <w:p w:rsidR="00470FEF" w:rsidRPr="000440E7" w:rsidRDefault="00470FEF" w:rsidP="004237A4">
            <w:pPr>
              <w:numPr>
                <w:ilvl w:val="0"/>
                <w:numId w:val="54"/>
              </w:numPr>
              <w:spacing w:before="80"/>
              <w:ind w:left="635" w:hanging="357"/>
              <w:rPr>
                <w:rFonts w:eastAsia="MS PGothic" w:cs="Tahoma"/>
                <w:sz w:val="18"/>
                <w:szCs w:val="18"/>
              </w:rPr>
            </w:pPr>
            <w:r w:rsidRPr="000440E7">
              <w:rPr>
                <w:rFonts w:eastAsia="MS PGothic" w:cs="Tahoma"/>
                <w:sz w:val="18"/>
                <w:szCs w:val="18"/>
              </w:rPr>
              <w:t>Exchange Online Archiving for Exchange Online</w:t>
            </w:r>
          </w:p>
          <w:p w:rsidR="00470FEF" w:rsidRPr="000440E7" w:rsidRDefault="00470FEF" w:rsidP="004237A4">
            <w:pPr>
              <w:numPr>
                <w:ilvl w:val="0"/>
                <w:numId w:val="54"/>
              </w:numPr>
              <w:spacing w:before="80"/>
              <w:ind w:left="635" w:hanging="357"/>
              <w:rPr>
                <w:rFonts w:eastAsia="MS PGothic" w:cs="Tahoma"/>
                <w:sz w:val="18"/>
                <w:szCs w:val="18"/>
              </w:rPr>
            </w:pPr>
            <w:r w:rsidRPr="000440E7">
              <w:rPr>
                <w:rFonts w:eastAsia="MS PGothic" w:cs="Tahoma"/>
                <w:sz w:val="18"/>
                <w:szCs w:val="18"/>
              </w:rPr>
              <w:t>Exchange Online Archiving for Exchange Server</w:t>
            </w:r>
          </w:p>
          <w:p w:rsidR="00470FEF" w:rsidRPr="000440E7" w:rsidRDefault="00470FEF" w:rsidP="004237A4">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Exchange Online Kiosk*</w:t>
            </w:r>
          </w:p>
          <w:p w:rsidR="00470FEF" w:rsidRPr="000440E7" w:rsidRDefault="00470FEF" w:rsidP="004237A4">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 xml:space="preserve">Exchange Online </w:t>
            </w:r>
            <w:r w:rsidRPr="000440E7">
              <w:rPr>
                <w:rFonts w:eastAsia="MS PGothic" w:cs="Tahoma"/>
                <w:sz w:val="18"/>
                <w:szCs w:val="18"/>
                <w:lang w:val="ja-JP"/>
              </w:rPr>
              <w:t>プラン</w:t>
            </w:r>
            <w:r w:rsidRPr="000440E7">
              <w:rPr>
                <w:rFonts w:eastAsia="MS PGothic" w:cs="Tahoma"/>
                <w:sz w:val="18"/>
                <w:szCs w:val="18"/>
                <w:lang w:val="ja-JP"/>
              </w:rPr>
              <w:t xml:space="preserve"> 1*</w:t>
            </w:r>
          </w:p>
          <w:p w:rsidR="00470FEF" w:rsidRPr="000440E7" w:rsidRDefault="00470FEF" w:rsidP="004237A4">
            <w:pPr>
              <w:numPr>
                <w:ilvl w:val="0"/>
                <w:numId w:val="54"/>
              </w:numPr>
              <w:spacing w:before="80"/>
              <w:ind w:left="635" w:hanging="357"/>
              <w:jc w:val="both"/>
              <w:rPr>
                <w:rFonts w:eastAsia="MS PGothic" w:cs="Tahoma"/>
                <w:sz w:val="18"/>
                <w:szCs w:val="18"/>
                <w:lang w:val="ja-JP"/>
              </w:rPr>
            </w:pPr>
            <w:r w:rsidRPr="000440E7">
              <w:rPr>
                <w:rFonts w:eastAsia="MS PGothic" w:cs="Tahoma"/>
                <w:sz w:val="18"/>
                <w:szCs w:val="18"/>
                <w:lang w:val="ja-JP"/>
              </w:rPr>
              <w:t xml:space="preserve">Exchange Online </w:t>
            </w:r>
            <w:r w:rsidRPr="000440E7">
              <w:rPr>
                <w:rFonts w:eastAsia="MS PGothic" w:cs="Tahoma"/>
                <w:sz w:val="18"/>
                <w:szCs w:val="18"/>
                <w:lang w:val="ja-JP"/>
              </w:rPr>
              <w:t>プラン</w:t>
            </w:r>
            <w:r w:rsidRPr="000440E7">
              <w:rPr>
                <w:rFonts w:eastAsia="MS PGothic" w:cs="Tahoma"/>
                <w:sz w:val="18"/>
                <w:szCs w:val="18"/>
                <w:lang w:val="ja-JP"/>
              </w:rPr>
              <w:t xml:space="preserve"> 2*</w:t>
            </w:r>
          </w:p>
          <w:p w:rsidR="00470FEF" w:rsidRPr="000440E7" w:rsidRDefault="00470FEF" w:rsidP="004237A4">
            <w:pPr>
              <w:numPr>
                <w:ilvl w:val="0"/>
                <w:numId w:val="54"/>
              </w:numPr>
              <w:spacing w:before="80"/>
              <w:ind w:left="635" w:hanging="357"/>
              <w:jc w:val="both"/>
              <w:rPr>
                <w:rFonts w:eastAsia="MS PGothic" w:cs="Tahoma"/>
                <w:sz w:val="18"/>
                <w:szCs w:val="18"/>
              </w:rPr>
            </w:pPr>
            <w:r w:rsidRPr="000440E7">
              <w:rPr>
                <w:rFonts w:eastAsia="MS PGothic" w:cs="Tahoma"/>
                <w:sz w:val="18"/>
                <w:szCs w:val="18"/>
              </w:rPr>
              <w:t>Exchange Online Protection</w:t>
            </w:r>
          </w:p>
          <w:p w:rsidR="00470FEF" w:rsidRPr="000440E7" w:rsidRDefault="00470FEF" w:rsidP="004237A4">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 xml:space="preserve">Lync Online </w:t>
            </w:r>
            <w:r w:rsidRPr="000440E7">
              <w:rPr>
                <w:rFonts w:eastAsia="MS PGothic" w:cs="Tahoma"/>
                <w:sz w:val="18"/>
                <w:szCs w:val="18"/>
                <w:lang w:val="ja-JP"/>
              </w:rPr>
              <w:t>プラン</w:t>
            </w:r>
            <w:r w:rsidRPr="000440E7">
              <w:rPr>
                <w:rFonts w:eastAsia="MS PGothic" w:cs="Tahoma"/>
                <w:sz w:val="18"/>
                <w:szCs w:val="18"/>
                <w:lang w:val="ja-JP"/>
              </w:rPr>
              <w:t xml:space="preserve"> 1*</w:t>
            </w:r>
          </w:p>
          <w:p w:rsidR="00470FEF" w:rsidRPr="000440E7" w:rsidRDefault="00470FEF" w:rsidP="004237A4">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lastRenderedPageBreak/>
              <w:t xml:space="preserve">Lync Online </w:t>
            </w:r>
            <w:r w:rsidRPr="000440E7">
              <w:rPr>
                <w:rFonts w:eastAsia="MS PGothic" w:cs="Tahoma"/>
                <w:sz w:val="18"/>
                <w:szCs w:val="18"/>
                <w:lang w:val="ja-JP"/>
              </w:rPr>
              <w:t>プラン</w:t>
            </w:r>
            <w:r w:rsidRPr="000440E7">
              <w:rPr>
                <w:rFonts w:eastAsia="MS PGothic" w:cs="Tahoma"/>
                <w:sz w:val="18"/>
                <w:szCs w:val="18"/>
                <w:lang w:val="ja-JP"/>
              </w:rPr>
              <w:t xml:space="preserve"> 2*</w:t>
            </w:r>
          </w:p>
          <w:p w:rsidR="00470FEF" w:rsidRPr="000440E7" w:rsidRDefault="00470FEF" w:rsidP="004237A4">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 xml:space="preserve">Lync Online </w:t>
            </w:r>
            <w:r w:rsidRPr="000440E7">
              <w:rPr>
                <w:rFonts w:eastAsia="MS PGothic" w:cs="Tahoma"/>
                <w:sz w:val="18"/>
                <w:szCs w:val="18"/>
                <w:lang w:val="ja-JP"/>
              </w:rPr>
              <w:t>プラン</w:t>
            </w:r>
            <w:r w:rsidRPr="000440E7">
              <w:rPr>
                <w:rFonts w:eastAsia="MS PGothic" w:cs="Tahoma"/>
                <w:sz w:val="18"/>
                <w:szCs w:val="18"/>
                <w:lang w:val="ja-JP"/>
              </w:rPr>
              <w:t xml:space="preserve"> 3*</w:t>
            </w:r>
          </w:p>
          <w:p w:rsidR="00470FEF" w:rsidRPr="000440E7" w:rsidRDefault="00470FEF" w:rsidP="004237A4">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K1)*</w:t>
            </w:r>
          </w:p>
          <w:p w:rsidR="00470FEF" w:rsidRPr="000440E7" w:rsidRDefault="00470FEF" w:rsidP="004237A4">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E1)</w:t>
            </w:r>
          </w:p>
          <w:p w:rsidR="00470FEF" w:rsidRPr="000440E7" w:rsidRDefault="00470FEF" w:rsidP="004237A4">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E3)</w:t>
            </w:r>
          </w:p>
          <w:p w:rsidR="00470FEF" w:rsidRPr="000440E7" w:rsidRDefault="00470FEF" w:rsidP="004237A4">
            <w:pPr>
              <w:numPr>
                <w:ilvl w:val="0"/>
                <w:numId w:val="54"/>
              </w:numPr>
              <w:spacing w:before="80"/>
              <w:ind w:left="635" w:hanging="357"/>
              <w:jc w:val="both"/>
              <w:rPr>
                <w:rFonts w:eastAsia="MS PGothic" w:cs="Tahoma"/>
                <w:sz w:val="18"/>
                <w:szCs w:val="18"/>
              </w:rPr>
            </w:pPr>
            <w:r w:rsidRPr="000440E7">
              <w:rPr>
                <w:rFonts w:eastAsia="MS PGothic" w:cs="Tahoma"/>
                <w:sz w:val="18"/>
                <w:szCs w:val="18"/>
                <w:lang w:val="ja-JP"/>
              </w:rPr>
              <w:t>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E4)</w:t>
            </w:r>
          </w:p>
        </w:tc>
        <w:tc>
          <w:tcPr>
            <w:tcW w:w="2538" w:type="pct"/>
          </w:tcPr>
          <w:p w:rsidR="00470FEF" w:rsidRPr="000440E7" w:rsidRDefault="00470FEF" w:rsidP="004237A4">
            <w:pPr>
              <w:numPr>
                <w:ilvl w:val="0"/>
                <w:numId w:val="54"/>
              </w:numPr>
              <w:spacing w:before="80"/>
              <w:ind w:left="635" w:hanging="357"/>
              <w:rPr>
                <w:rFonts w:eastAsia="MS PGothic" w:cs="Tahoma"/>
                <w:sz w:val="18"/>
                <w:szCs w:val="18"/>
                <w:lang w:val="ja-JP"/>
              </w:rPr>
            </w:pPr>
            <w:r w:rsidRPr="000440E7">
              <w:rPr>
                <w:rFonts w:eastAsia="MS PGothic" w:cs="Tahoma"/>
                <w:sz w:val="18"/>
                <w:szCs w:val="18"/>
                <w:lang w:val="ja-JP" w:eastAsia="ja-JP"/>
              </w:rPr>
              <w:lastRenderedPageBreak/>
              <w:t>Microsoft Dynamics CRM Online</w:t>
            </w:r>
            <w:r w:rsidRPr="000440E7">
              <w:rPr>
                <w:rFonts w:eastAsia="MS PGothic" w:cs="Tahoma"/>
                <w:sz w:val="18"/>
                <w:szCs w:val="18"/>
                <w:lang w:val="ja-JP"/>
              </w:rPr>
              <w:t>*</w:t>
            </w:r>
          </w:p>
          <w:p w:rsidR="00470FEF" w:rsidRPr="000440E7" w:rsidRDefault="00470FEF" w:rsidP="004237A4">
            <w:pPr>
              <w:numPr>
                <w:ilvl w:val="0"/>
                <w:numId w:val="54"/>
              </w:numPr>
              <w:spacing w:before="80"/>
              <w:ind w:left="635" w:hanging="357"/>
              <w:rPr>
                <w:rFonts w:eastAsia="MS PGothic" w:cs="Tahoma"/>
                <w:sz w:val="18"/>
                <w:szCs w:val="18"/>
                <w:lang w:val="ja-JP"/>
              </w:rPr>
            </w:pPr>
            <w:r w:rsidRPr="000440E7">
              <w:rPr>
                <w:rFonts w:eastAsia="MS PGothic" w:cs="Tahoma"/>
                <w:color w:val="000000"/>
                <w:sz w:val="18"/>
                <w:szCs w:val="18"/>
              </w:rPr>
              <w:t>O</w:t>
            </w:r>
            <w:r w:rsidRPr="000440E7">
              <w:rPr>
                <w:rFonts w:eastAsia="MS PGothic" w:cs="Tahoma"/>
                <w:sz w:val="18"/>
                <w:szCs w:val="18"/>
                <w:lang w:val="ja-JP"/>
              </w:rPr>
              <w:t>ffice 365 (</w:t>
            </w:r>
            <w:r w:rsidRPr="000440E7">
              <w:rPr>
                <w:rFonts w:eastAsia="MS PGothic" w:cs="Tahoma"/>
                <w:color w:val="000000"/>
                <w:sz w:val="18"/>
                <w:szCs w:val="18"/>
                <w:lang w:eastAsia="ja-JP"/>
              </w:rPr>
              <w:t>Government</w:t>
            </w:r>
            <w:r w:rsidRPr="000440E7">
              <w:rPr>
                <w:rFonts w:eastAsia="MS PGothic" w:cs="Tahoma"/>
                <w:sz w:val="18"/>
                <w:szCs w:val="18"/>
                <w:lang w:val="ja-JP"/>
              </w:rPr>
              <w:t xml:space="preserve"> G1)</w:t>
            </w:r>
          </w:p>
          <w:p w:rsidR="00470FEF" w:rsidRPr="000440E7" w:rsidRDefault="00470FEF" w:rsidP="004237A4">
            <w:pPr>
              <w:numPr>
                <w:ilvl w:val="0"/>
                <w:numId w:val="54"/>
              </w:numPr>
              <w:spacing w:before="80"/>
              <w:ind w:left="635" w:hanging="357"/>
              <w:rPr>
                <w:rFonts w:eastAsia="MS PGothic" w:cs="Tahoma"/>
                <w:sz w:val="18"/>
                <w:szCs w:val="18"/>
                <w:lang w:val="ja-JP"/>
              </w:rPr>
            </w:pPr>
            <w:r w:rsidRPr="000440E7">
              <w:rPr>
                <w:rFonts w:eastAsia="MS PGothic" w:cs="Tahoma"/>
                <w:sz w:val="18"/>
                <w:szCs w:val="18"/>
                <w:lang w:val="ja-JP"/>
              </w:rPr>
              <w:t>Office 365 (</w:t>
            </w:r>
            <w:r w:rsidRPr="000440E7">
              <w:rPr>
                <w:rFonts w:eastAsia="MS PGothic" w:cs="Tahoma"/>
                <w:color w:val="000000"/>
                <w:sz w:val="18"/>
                <w:szCs w:val="18"/>
                <w:lang w:eastAsia="ja-JP"/>
              </w:rPr>
              <w:t>Government</w:t>
            </w:r>
            <w:r w:rsidRPr="000440E7">
              <w:rPr>
                <w:rFonts w:eastAsia="MS PGothic" w:cs="Tahoma"/>
                <w:sz w:val="18"/>
                <w:szCs w:val="18"/>
                <w:lang w:val="ja-JP"/>
              </w:rPr>
              <w:t xml:space="preserve"> G3)</w:t>
            </w:r>
          </w:p>
          <w:p w:rsidR="00470FEF" w:rsidRPr="000440E7" w:rsidRDefault="00470FEF" w:rsidP="004237A4">
            <w:pPr>
              <w:numPr>
                <w:ilvl w:val="0"/>
                <w:numId w:val="54"/>
              </w:numPr>
              <w:spacing w:before="80"/>
              <w:ind w:left="635" w:hanging="357"/>
              <w:rPr>
                <w:rFonts w:eastAsia="MS PGothic" w:cs="Tahoma"/>
                <w:sz w:val="18"/>
                <w:szCs w:val="18"/>
              </w:rPr>
            </w:pPr>
            <w:r w:rsidRPr="000440E7">
              <w:rPr>
                <w:rFonts w:eastAsia="MS PGothic" w:cs="Tahoma"/>
                <w:sz w:val="18"/>
                <w:szCs w:val="18"/>
                <w:lang w:val="ja-JP"/>
              </w:rPr>
              <w:t>Offi</w:t>
            </w:r>
            <w:r w:rsidRPr="000440E7">
              <w:rPr>
                <w:rFonts w:eastAsia="MS PGothic" w:cs="Tahoma"/>
                <w:color w:val="000000"/>
                <w:sz w:val="18"/>
                <w:szCs w:val="18"/>
              </w:rPr>
              <w:t>ce 365 (</w:t>
            </w:r>
            <w:r w:rsidRPr="000440E7">
              <w:rPr>
                <w:rFonts w:eastAsia="MS PGothic" w:cs="Tahoma"/>
                <w:color w:val="000000"/>
                <w:sz w:val="18"/>
                <w:szCs w:val="18"/>
                <w:lang w:eastAsia="ja-JP"/>
              </w:rPr>
              <w:t>Government</w:t>
            </w:r>
            <w:r w:rsidRPr="000440E7">
              <w:rPr>
                <w:rFonts w:eastAsia="MS PGothic" w:cs="Tahoma"/>
                <w:color w:val="000000"/>
                <w:sz w:val="18"/>
                <w:szCs w:val="18"/>
              </w:rPr>
              <w:t xml:space="preserve"> G4)</w:t>
            </w:r>
          </w:p>
          <w:p w:rsidR="00470FEF" w:rsidRPr="000440E7" w:rsidRDefault="00470FEF" w:rsidP="004237A4">
            <w:pPr>
              <w:numPr>
                <w:ilvl w:val="0"/>
                <w:numId w:val="54"/>
              </w:numPr>
              <w:spacing w:before="80"/>
              <w:ind w:left="635" w:hanging="357"/>
              <w:rPr>
                <w:rFonts w:eastAsia="MS PGothic" w:cs="Tahoma"/>
                <w:sz w:val="18"/>
                <w:szCs w:val="18"/>
              </w:rPr>
            </w:pPr>
            <w:r w:rsidRPr="000440E7">
              <w:rPr>
                <w:rFonts w:eastAsia="MS PGothic" w:cs="Tahoma"/>
                <w:sz w:val="18"/>
                <w:szCs w:val="18"/>
                <w:lang w:val="ja-JP"/>
              </w:rPr>
              <w:t xml:space="preserve">Office Web </w:t>
            </w:r>
            <w:r w:rsidRPr="000440E7">
              <w:rPr>
                <w:rFonts w:eastAsia="MS PGothic" w:cs="Tahoma"/>
                <w:sz w:val="18"/>
                <w:szCs w:val="18"/>
                <w:lang w:val="ja-JP"/>
              </w:rPr>
              <w:t>アプリケーション</w:t>
            </w:r>
            <w:r w:rsidRPr="000440E7">
              <w:rPr>
                <w:rFonts w:eastAsia="MS PGothic" w:cs="Tahoma"/>
                <w:sz w:val="18"/>
                <w:szCs w:val="18"/>
                <w:lang w:val="ja-JP"/>
              </w:rPr>
              <w:t>*</w:t>
            </w:r>
          </w:p>
          <w:p w:rsidR="00470FEF" w:rsidRPr="000440E7" w:rsidRDefault="00470FEF" w:rsidP="004237A4">
            <w:pPr>
              <w:numPr>
                <w:ilvl w:val="0"/>
                <w:numId w:val="54"/>
              </w:numPr>
              <w:spacing w:before="80"/>
              <w:ind w:left="635" w:hanging="357"/>
              <w:rPr>
                <w:rFonts w:eastAsia="MS PGothic" w:cs="Tahoma"/>
                <w:sz w:val="18"/>
                <w:szCs w:val="18"/>
              </w:rPr>
            </w:pPr>
            <w:r w:rsidRPr="000440E7">
              <w:rPr>
                <w:rFonts w:eastAsia="MS PGothic" w:cs="Tahoma"/>
                <w:sz w:val="18"/>
                <w:szCs w:val="18"/>
                <w:lang w:val="ja-JP" w:eastAsia="ja-JP"/>
              </w:rPr>
              <w:t>Project Online</w:t>
            </w:r>
            <w:r w:rsidRPr="000440E7">
              <w:rPr>
                <w:rFonts w:eastAsia="MS PGothic" w:cs="Tahoma"/>
                <w:sz w:val="18"/>
                <w:szCs w:val="18"/>
                <w:lang w:val="ja-JP"/>
              </w:rPr>
              <w:t>*</w:t>
            </w:r>
          </w:p>
          <w:p w:rsidR="00470FEF" w:rsidRPr="000440E7" w:rsidRDefault="00470FEF" w:rsidP="004237A4">
            <w:pPr>
              <w:numPr>
                <w:ilvl w:val="0"/>
                <w:numId w:val="54"/>
              </w:numPr>
              <w:spacing w:before="80"/>
              <w:ind w:left="635" w:hanging="357"/>
              <w:rPr>
                <w:rFonts w:eastAsia="MS PGothic" w:cs="Tahoma"/>
                <w:sz w:val="18"/>
                <w:szCs w:val="18"/>
              </w:rPr>
            </w:pPr>
            <w:r w:rsidRPr="000440E7">
              <w:rPr>
                <w:rFonts w:eastAsia="MS PGothic" w:cs="Tahoma"/>
                <w:sz w:val="18"/>
                <w:szCs w:val="18"/>
                <w:lang w:val="ja-JP" w:eastAsia="ja-JP"/>
              </w:rPr>
              <w:t>Project Pro for Office 365</w:t>
            </w:r>
            <w:r w:rsidRPr="000440E7">
              <w:rPr>
                <w:rFonts w:eastAsia="MS PGothic" w:cs="Tahoma"/>
                <w:sz w:val="18"/>
                <w:szCs w:val="18"/>
                <w:lang w:val="ja-JP"/>
              </w:rPr>
              <w:t>*</w:t>
            </w:r>
          </w:p>
          <w:p w:rsidR="00470FEF" w:rsidRPr="000440E7" w:rsidRDefault="00470FEF" w:rsidP="004237A4">
            <w:pPr>
              <w:numPr>
                <w:ilvl w:val="0"/>
                <w:numId w:val="54"/>
              </w:numPr>
              <w:spacing w:before="80"/>
              <w:ind w:left="635" w:hanging="357"/>
              <w:rPr>
                <w:rFonts w:eastAsia="MS PGothic" w:cs="Tahoma"/>
                <w:sz w:val="18"/>
                <w:szCs w:val="18"/>
              </w:rPr>
            </w:pPr>
            <w:r w:rsidRPr="000440E7">
              <w:rPr>
                <w:rFonts w:eastAsia="MS PGothic" w:cs="Tahoma"/>
                <w:sz w:val="18"/>
                <w:szCs w:val="18"/>
                <w:lang w:val="ja-JP"/>
              </w:rPr>
              <w:t xml:space="preserve">SharePoint Online </w:t>
            </w:r>
            <w:r w:rsidRPr="000440E7">
              <w:rPr>
                <w:rFonts w:eastAsia="MS PGothic" w:cs="Tahoma"/>
                <w:sz w:val="18"/>
                <w:szCs w:val="18"/>
                <w:lang w:val="ja-JP"/>
              </w:rPr>
              <w:t>プラン</w:t>
            </w:r>
            <w:r w:rsidRPr="000440E7">
              <w:rPr>
                <w:rFonts w:eastAsia="MS PGothic" w:cs="Tahoma"/>
                <w:sz w:val="18"/>
                <w:szCs w:val="18"/>
                <w:lang w:val="ja-JP"/>
              </w:rPr>
              <w:t xml:space="preserve"> 1*</w:t>
            </w:r>
          </w:p>
          <w:p w:rsidR="00470FEF" w:rsidRPr="000440E7" w:rsidRDefault="00470FEF" w:rsidP="004237A4">
            <w:pPr>
              <w:numPr>
                <w:ilvl w:val="0"/>
                <w:numId w:val="54"/>
              </w:numPr>
              <w:spacing w:before="80"/>
              <w:ind w:left="635" w:hanging="357"/>
              <w:rPr>
                <w:rFonts w:eastAsia="MS PGothic" w:cs="Tahoma"/>
                <w:sz w:val="18"/>
                <w:szCs w:val="18"/>
              </w:rPr>
            </w:pPr>
            <w:r w:rsidRPr="000440E7">
              <w:rPr>
                <w:rFonts w:eastAsia="MS PGothic" w:cs="Tahoma"/>
                <w:sz w:val="18"/>
                <w:szCs w:val="18"/>
                <w:lang w:val="ja-JP"/>
              </w:rPr>
              <w:t xml:space="preserve">SharePoint Online </w:t>
            </w:r>
            <w:r w:rsidRPr="000440E7">
              <w:rPr>
                <w:rFonts w:eastAsia="MS PGothic" w:cs="Tahoma"/>
                <w:sz w:val="18"/>
                <w:szCs w:val="18"/>
                <w:lang w:val="ja-JP"/>
              </w:rPr>
              <w:t>プラン</w:t>
            </w:r>
            <w:r w:rsidRPr="000440E7">
              <w:rPr>
                <w:rFonts w:eastAsia="MS PGothic" w:cs="Tahoma"/>
                <w:sz w:val="18"/>
                <w:szCs w:val="18"/>
                <w:lang w:val="ja-JP"/>
              </w:rPr>
              <w:t xml:space="preserve"> 2*</w:t>
            </w:r>
          </w:p>
          <w:p w:rsidR="00470FEF" w:rsidRPr="000440E7" w:rsidRDefault="00470FEF" w:rsidP="004237A4">
            <w:pPr>
              <w:numPr>
                <w:ilvl w:val="0"/>
                <w:numId w:val="54"/>
              </w:numPr>
              <w:spacing w:before="80"/>
              <w:ind w:left="635" w:hanging="357"/>
              <w:rPr>
                <w:rFonts w:eastAsia="MS PGothic" w:cs="Tahoma"/>
                <w:sz w:val="18"/>
                <w:szCs w:val="18"/>
              </w:rPr>
            </w:pPr>
            <w:r w:rsidRPr="000440E7">
              <w:rPr>
                <w:rFonts w:eastAsia="MS PGothic" w:cs="Tahoma"/>
                <w:sz w:val="18"/>
                <w:szCs w:val="18"/>
                <w:lang w:val="ja-JP"/>
              </w:rPr>
              <w:lastRenderedPageBreak/>
              <w:t>SharePoint Online Partner Access*</w:t>
            </w:r>
          </w:p>
          <w:p w:rsidR="00470FEF" w:rsidRPr="00F52F47" w:rsidRDefault="00470FEF" w:rsidP="004237A4">
            <w:pPr>
              <w:numPr>
                <w:ilvl w:val="0"/>
                <w:numId w:val="54"/>
              </w:numPr>
              <w:spacing w:before="80"/>
              <w:ind w:left="635" w:hanging="357"/>
              <w:rPr>
                <w:rFonts w:eastAsia="MS PGothic" w:cs="Tahoma"/>
                <w:sz w:val="18"/>
                <w:szCs w:val="18"/>
              </w:rPr>
            </w:pPr>
            <w:r w:rsidRPr="000440E7">
              <w:rPr>
                <w:rFonts w:eastAsia="MS PGothic" w:cs="Tahoma"/>
                <w:sz w:val="18"/>
                <w:szCs w:val="18"/>
                <w:lang w:val="ja-JP" w:eastAsia="ja-JP"/>
              </w:rPr>
              <w:t>Visio Pro for Office 365</w:t>
            </w:r>
            <w:r w:rsidRPr="000440E7">
              <w:rPr>
                <w:rFonts w:eastAsia="MS PGothic" w:cs="Tahoma"/>
                <w:sz w:val="18"/>
                <w:szCs w:val="18"/>
                <w:lang w:val="ja-JP"/>
              </w:rPr>
              <w:t>*</w:t>
            </w:r>
          </w:p>
          <w:p w:rsidR="00F52F47" w:rsidRPr="000440E7" w:rsidRDefault="00F52F47" w:rsidP="004237A4">
            <w:pPr>
              <w:numPr>
                <w:ilvl w:val="0"/>
                <w:numId w:val="54"/>
              </w:numPr>
              <w:spacing w:before="80"/>
              <w:ind w:left="635" w:hanging="357"/>
              <w:rPr>
                <w:rFonts w:eastAsia="MS PGothic" w:cs="Tahoma"/>
                <w:sz w:val="18"/>
                <w:szCs w:val="18"/>
              </w:rPr>
            </w:pPr>
            <w:r>
              <w:rPr>
                <w:rFonts w:eastAsia="MS PGothic" w:cs="Tahoma" w:hint="eastAsia"/>
                <w:color w:val="000000"/>
                <w:sz w:val="18"/>
                <w:lang w:eastAsia="ja-JP"/>
              </w:rPr>
              <w:t>Windows Azure Active Directory Rights Management</w:t>
            </w:r>
          </w:p>
          <w:p w:rsidR="00470FEF" w:rsidRPr="000440E7" w:rsidRDefault="00470FEF" w:rsidP="004237A4">
            <w:pPr>
              <w:numPr>
                <w:ilvl w:val="0"/>
                <w:numId w:val="54"/>
              </w:numPr>
              <w:spacing w:before="80"/>
              <w:ind w:left="635" w:hanging="357"/>
              <w:rPr>
                <w:rFonts w:eastAsia="MS PGothic" w:cs="Tahoma"/>
                <w:sz w:val="18"/>
                <w:szCs w:val="18"/>
              </w:rPr>
            </w:pPr>
            <w:r w:rsidRPr="000440E7">
              <w:rPr>
                <w:rFonts w:eastAsia="MS PGothic" w:cs="Tahoma"/>
                <w:noProof/>
                <w:sz w:val="18"/>
                <w:szCs w:val="18"/>
              </w:rPr>
              <w:t>Windows</w:t>
            </w:r>
            <w:r w:rsidRPr="000440E7">
              <w:rPr>
                <w:rFonts w:eastAsia="MS PGothic" w:cs="Tahoma"/>
                <w:noProof/>
                <w:sz w:val="18"/>
                <w:szCs w:val="18"/>
                <w:lang w:eastAsia="ja-JP"/>
              </w:rPr>
              <w:t xml:space="preserve"> Azure </w:t>
            </w:r>
            <w:r w:rsidRPr="000440E7">
              <w:rPr>
                <w:rFonts w:eastAsia="MS PGothic" w:cs="Tahoma"/>
                <w:noProof/>
                <w:sz w:val="18"/>
                <w:szCs w:val="18"/>
                <w:lang w:eastAsia="ja-JP"/>
              </w:rPr>
              <w:t>サービス</w:t>
            </w:r>
            <w:r w:rsidRPr="000440E7">
              <w:rPr>
                <w:rFonts w:eastAsia="MS PGothic" w:cs="Tahoma"/>
                <w:sz w:val="18"/>
                <w:szCs w:val="18"/>
                <w:lang w:val="ja-JP"/>
              </w:rPr>
              <w:t>*</w:t>
            </w:r>
          </w:p>
          <w:p w:rsidR="00470FEF" w:rsidRPr="000440E7" w:rsidRDefault="00470FEF" w:rsidP="004237A4">
            <w:pPr>
              <w:numPr>
                <w:ilvl w:val="0"/>
                <w:numId w:val="54"/>
              </w:numPr>
              <w:spacing w:before="80"/>
              <w:ind w:left="635" w:hanging="357"/>
              <w:rPr>
                <w:rFonts w:eastAsia="MS PGothic" w:cs="Tahoma"/>
                <w:sz w:val="18"/>
                <w:szCs w:val="18"/>
              </w:rPr>
            </w:pPr>
            <w:r w:rsidRPr="000440E7">
              <w:rPr>
                <w:rFonts w:eastAsia="MS PGothic" w:cs="Tahoma"/>
                <w:noProof/>
                <w:sz w:val="18"/>
                <w:szCs w:val="18"/>
              </w:rPr>
              <w:t>Windows Intune</w:t>
            </w:r>
          </w:p>
          <w:p w:rsidR="00470FEF" w:rsidRPr="000440E7" w:rsidRDefault="00470FEF" w:rsidP="004237A4">
            <w:pPr>
              <w:numPr>
                <w:ilvl w:val="0"/>
                <w:numId w:val="54"/>
              </w:numPr>
              <w:spacing w:before="80"/>
              <w:ind w:left="635" w:hanging="357"/>
              <w:rPr>
                <w:rFonts w:eastAsia="MS PGothic" w:cs="Tahoma"/>
                <w:sz w:val="18"/>
                <w:szCs w:val="18"/>
              </w:rPr>
            </w:pPr>
            <w:r w:rsidRPr="000440E7">
              <w:rPr>
                <w:rFonts w:eastAsia="MS PGothic" w:cs="Tahoma"/>
                <w:noProof/>
                <w:sz w:val="18"/>
                <w:szCs w:val="18"/>
              </w:rPr>
              <w:t>Windows Intune Add-on</w:t>
            </w:r>
            <w:r w:rsidRPr="000440E7">
              <w:rPr>
                <w:rFonts w:eastAsia="MS PGothic" w:cs="Tahoma"/>
                <w:sz w:val="18"/>
                <w:szCs w:val="18"/>
                <w:lang w:val="ja-JP"/>
              </w:rPr>
              <w:t>*</w:t>
            </w:r>
          </w:p>
          <w:p w:rsidR="00470FEF" w:rsidRPr="000440E7" w:rsidRDefault="00470FEF" w:rsidP="004237A4">
            <w:pPr>
              <w:numPr>
                <w:ilvl w:val="0"/>
                <w:numId w:val="54"/>
              </w:numPr>
              <w:spacing w:before="80"/>
              <w:ind w:left="635" w:hanging="357"/>
              <w:rPr>
                <w:rFonts w:eastAsia="MS PGothic" w:cs="Tahoma"/>
                <w:sz w:val="18"/>
                <w:szCs w:val="18"/>
              </w:rPr>
            </w:pPr>
            <w:r w:rsidRPr="000440E7">
              <w:rPr>
                <w:rFonts w:eastAsia="MS PGothic" w:cs="Tahoma"/>
                <w:color w:val="000000"/>
                <w:lang w:eastAsia="ja-JP"/>
              </w:rPr>
              <w:t xml:space="preserve">Yammer </w:t>
            </w:r>
            <w:smartTag w:uri="urn:schemas-microsoft-com:office:smarttags" w:element="place">
              <w:smartTag w:uri="urn:schemas-microsoft-com:office:smarttags" w:element="City">
                <w:r w:rsidRPr="000440E7">
                  <w:rPr>
                    <w:rFonts w:eastAsia="MS PGothic" w:cs="Tahoma"/>
                    <w:color w:val="000000"/>
                    <w:lang w:eastAsia="ja-JP"/>
                  </w:rPr>
                  <w:t>Enterprise</w:t>
                </w:r>
              </w:smartTag>
            </w:smartTag>
            <w:r w:rsidRPr="000440E7">
              <w:rPr>
                <w:rFonts w:eastAsia="MS PGothic" w:cs="Tahoma"/>
                <w:color w:val="000000"/>
              </w:rPr>
              <w:t>*</w:t>
            </w:r>
          </w:p>
        </w:tc>
      </w:tr>
    </w:tbl>
    <w:p w:rsidR="00470FEF" w:rsidRPr="000440E7" w:rsidRDefault="00470FEF" w:rsidP="00D12F1C">
      <w:pPr>
        <w:tabs>
          <w:tab w:val="left" w:pos="360"/>
        </w:tabs>
        <w:ind w:left="720"/>
        <w:rPr>
          <w:rFonts w:eastAsia="MS PGothic" w:cs="Tahoma"/>
          <w:i/>
          <w:sz w:val="16"/>
        </w:rPr>
      </w:pPr>
      <w:r w:rsidRPr="000440E7">
        <w:rPr>
          <w:rFonts w:eastAsia="MS PGothic" w:cs="Tahoma"/>
          <w:i/>
          <w:sz w:val="16"/>
          <w:szCs w:val="24"/>
          <w:lang w:val="ja-JP"/>
        </w:rPr>
        <w:lastRenderedPageBreak/>
        <w:t xml:space="preserve">* </w:t>
      </w:r>
      <w:r w:rsidRPr="000440E7">
        <w:rPr>
          <w:rFonts w:eastAsia="MS PGothic" w:cs="Tahoma"/>
          <w:i/>
          <w:sz w:val="16"/>
          <w:szCs w:val="24"/>
          <w:lang w:val="ja-JP"/>
        </w:rPr>
        <w:t>追加購入製品</w:t>
      </w:r>
    </w:p>
    <w:p w:rsidR="00470FEF" w:rsidRPr="000440E7" w:rsidRDefault="00470FEF" w:rsidP="002942BC">
      <w:pPr>
        <w:pStyle w:val="Heading1"/>
        <w:rPr>
          <w:rFonts w:eastAsia="MS PGothic"/>
        </w:rPr>
      </w:pPr>
      <w:r w:rsidRPr="000440E7">
        <w:rPr>
          <w:rFonts w:eastAsia="MS PGothic"/>
        </w:rPr>
        <w:br w:type="page"/>
      </w:r>
      <w:bookmarkStart w:id="711" w:name="_Toc364176147"/>
      <w:r w:rsidRPr="000440E7">
        <w:rPr>
          <w:rFonts w:eastAsia="MS PGothic"/>
          <w:kern w:val="2"/>
        </w:rPr>
        <w:lastRenderedPageBreak/>
        <w:t>セクション</w:t>
      </w:r>
      <w:r w:rsidRPr="000440E7">
        <w:rPr>
          <w:rFonts w:eastAsia="MS PGothic"/>
        </w:rPr>
        <w:t xml:space="preserve"> 4 – </w:t>
      </w:r>
      <w:r w:rsidRPr="000440E7">
        <w:rPr>
          <w:rFonts w:eastAsia="MS PGothic"/>
        </w:rPr>
        <w:t>ライセンス</w:t>
      </w:r>
      <w:r w:rsidRPr="000440E7">
        <w:rPr>
          <w:rFonts w:eastAsia="MS PGothic"/>
        </w:rPr>
        <w:t xml:space="preserve"> </w:t>
      </w:r>
      <w:r w:rsidRPr="000440E7">
        <w:rPr>
          <w:rFonts w:eastAsia="MS PGothic"/>
        </w:rPr>
        <w:t>タイプ</w:t>
      </w:r>
      <w:bookmarkStart w:id="712" w:name="_Toc504695976"/>
      <w:bookmarkStart w:id="713" w:name="_Toc112305421"/>
      <w:bookmarkStart w:id="714" w:name="_Toc116213281"/>
      <w:bookmarkStart w:id="715" w:name="Appendix_2"/>
      <w:r w:rsidRPr="000440E7">
        <w:rPr>
          <w:rFonts w:eastAsia="MS PGothic"/>
        </w:rPr>
        <w:t>とライセンス使用料</w:t>
      </w:r>
      <w:bookmarkEnd w:id="711"/>
    </w:p>
    <w:p w:rsidR="00470FEF" w:rsidRPr="000440E7" w:rsidRDefault="00470FEF">
      <w:pPr>
        <w:pStyle w:val="Heading2"/>
        <w:ind w:left="0"/>
        <w:rPr>
          <w:rFonts w:eastAsia="MS PGothic" w:cs="Tahoma"/>
          <w:lang w:eastAsia="ja-JP"/>
        </w:rPr>
      </w:pPr>
      <w:bookmarkStart w:id="716" w:name="_Toc504695977"/>
      <w:bookmarkStart w:id="717" w:name="_Toc112305422"/>
      <w:bookmarkStart w:id="718" w:name="_Toc116213282"/>
      <w:bookmarkEnd w:id="712"/>
      <w:bookmarkEnd w:id="713"/>
      <w:bookmarkEnd w:id="714"/>
      <w:bookmarkEnd w:id="715"/>
    </w:p>
    <w:p w:rsidR="00470FEF" w:rsidRPr="000440E7" w:rsidRDefault="00470FEF" w:rsidP="00A302F0">
      <w:pPr>
        <w:pStyle w:val="Heading2"/>
        <w:tabs>
          <w:tab w:val="left" w:pos="90"/>
        </w:tabs>
        <w:ind w:left="0"/>
        <w:rPr>
          <w:rFonts w:eastAsia="MS PGothic" w:cs="Tahoma"/>
          <w:lang w:eastAsia="ja-JP"/>
        </w:rPr>
      </w:pPr>
      <w:bookmarkStart w:id="719" w:name="_Toc178498800"/>
      <w:bookmarkStart w:id="720" w:name="_Toc181514675"/>
      <w:bookmarkStart w:id="721" w:name="_Toc183421791"/>
      <w:bookmarkStart w:id="722" w:name="_Toc186013438"/>
      <w:bookmarkStart w:id="723" w:name="_Toc364176148"/>
      <w:bookmarkStart w:id="724" w:name="_Toc152411052"/>
      <w:bookmarkStart w:id="725" w:name="_Toc152992390"/>
      <w:bookmarkStart w:id="726" w:name="_Toc157501987"/>
      <w:bookmarkStart w:id="727" w:name="_Toc157570172"/>
      <w:bookmarkStart w:id="728" w:name="_Toc160275040"/>
      <w:bookmarkStart w:id="729" w:name="_Toc162690808"/>
      <w:bookmarkStart w:id="730" w:name="_Toc162691189"/>
      <w:bookmarkStart w:id="731" w:name="_Toc162751012"/>
      <w:bookmarkStart w:id="732" w:name="_Toc162751329"/>
      <w:bookmarkStart w:id="733" w:name="_Toc162752297"/>
      <w:bookmarkStart w:id="734" w:name="_Toc165175995"/>
      <w:bookmarkStart w:id="735" w:name="_Toc167866664"/>
      <w:bookmarkStart w:id="736" w:name="_Toc170639609"/>
      <w:bookmarkStart w:id="737" w:name="_Toc173138175"/>
      <w:bookmarkStart w:id="738" w:name="_Toc173143789"/>
      <w:bookmarkStart w:id="739" w:name="_Toc176160128"/>
      <w:bookmarkStart w:id="740" w:name="_Toc176161153"/>
      <w:bookmarkStart w:id="741" w:name="_Toc176161685"/>
      <w:r w:rsidRPr="000440E7">
        <w:rPr>
          <w:rFonts w:eastAsia="MS PGothic" w:cs="Tahoma"/>
          <w:lang w:val="ja-JP" w:eastAsia="ja-JP"/>
        </w:rPr>
        <w:t>ライセンス使用料</w:t>
      </w:r>
      <w:bookmarkEnd w:id="719"/>
      <w:r w:rsidRPr="000440E7">
        <w:rPr>
          <w:rFonts w:eastAsia="MS PGothic" w:cs="Tahoma"/>
          <w:lang w:eastAsia="ja-JP"/>
        </w:rPr>
        <w:t> (Fees)</w:t>
      </w:r>
      <w:bookmarkEnd w:id="720"/>
      <w:bookmarkEnd w:id="721"/>
      <w:bookmarkEnd w:id="722"/>
      <w:bookmarkEnd w:id="723"/>
    </w:p>
    <w:p w:rsidR="00470FEF" w:rsidRPr="000440E7" w:rsidRDefault="00470FEF" w:rsidP="00A302F0">
      <w:pPr>
        <w:rPr>
          <w:rFonts w:eastAsia="MS PGothic" w:cs="Tahoma"/>
          <w:lang w:eastAsia="ja-JP"/>
        </w:rPr>
      </w:pPr>
    </w:p>
    <w:p w:rsidR="00470FEF" w:rsidRPr="000440E7" w:rsidRDefault="00470FEF" w:rsidP="00A302F0">
      <w:pPr>
        <w:pStyle w:val="AppendixIndent"/>
        <w:tabs>
          <w:tab w:val="left" w:pos="90"/>
        </w:tabs>
        <w:spacing w:before="0"/>
        <w:ind w:left="0"/>
        <w:rPr>
          <w:rFonts w:eastAsia="MS PGothic" w:cs="Tahoma"/>
          <w:sz w:val="18"/>
          <w:lang w:eastAsia="ja-JP"/>
        </w:rPr>
      </w:pPr>
      <w:r w:rsidRPr="000440E7">
        <w:rPr>
          <w:rFonts w:eastAsia="MS PGothic" w:cs="Tahoma"/>
          <w:sz w:val="18"/>
          <w:lang w:val="ja-JP" w:eastAsia="ja-JP"/>
        </w:rPr>
        <w:t>この製品タイプは、一部のオンライン</w:t>
      </w:r>
      <w:r w:rsidRPr="000440E7">
        <w:rPr>
          <w:rFonts w:eastAsia="MS PGothic" w:cs="Tahoma"/>
          <w:sz w:val="18"/>
          <w:lang w:val="ja-JP" w:eastAsia="ja-JP"/>
        </w:rPr>
        <w:t xml:space="preserve"> </w:t>
      </w:r>
      <w:r w:rsidRPr="000440E7">
        <w:rPr>
          <w:rFonts w:eastAsia="MS PGothic" w:cs="Tahoma"/>
          <w:sz w:val="18"/>
          <w:lang w:val="ja-JP" w:eastAsia="ja-JP"/>
        </w:rPr>
        <w:t>サービスとソフトウェア製品でご利用いただけます。バージョン固定ではありません。この製品タイプはセットアップ料金や、アクティベーション</w:t>
      </w:r>
      <w:r w:rsidRPr="000440E7">
        <w:rPr>
          <w:rFonts w:eastAsia="MS PGothic" w:cs="Tahoma"/>
          <w:sz w:val="18"/>
          <w:lang w:val="ja-JP" w:eastAsia="ja-JP"/>
        </w:rPr>
        <w:t xml:space="preserve"> </w:t>
      </w:r>
      <w:r w:rsidRPr="000440E7">
        <w:rPr>
          <w:rFonts w:eastAsia="MS PGothic" w:cs="Tahoma"/>
          <w:sz w:val="18"/>
          <w:lang w:val="ja-JP" w:eastAsia="ja-JP"/>
        </w:rPr>
        <w:t>パックなどの他の特典に関するものであり、通常は、製品またはオンライン</w:t>
      </w:r>
      <w:r w:rsidRPr="000440E7">
        <w:rPr>
          <w:rFonts w:eastAsia="MS PGothic" w:cs="Tahoma"/>
          <w:sz w:val="18"/>
          <w:lang w:val="ja-JP" w:eastAsia="ja-JP"/>
        </w:rPr>
        <w:t xml:space="preserve"> </w:t>
      </w:r>
      <w:r w:rsidRPr="000440E7">
        <w:rPr>
          <w:rFonts w:eastAsia="MS PGothic" w:cs="Tahom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0440E7">
        <w:rPr>
          <w:rFonts w:eastAsia="MS PGothic" w:cs="Tahoma"/>
          <w:sz w:val="18"/>
          <w:lang w:val="ja-JP" w:eastAsia="ja-JP"/>
        </w:rPr>
        <w:t>Open</w:t>
      </w:r>
      <w:r w:rsidRPr="000440E7">
        <w:rPr>
          <w:rFonts w:eastAsia="MS PGothic" w:cs="Tahoma"/>
          <w:sz w:val="18"/>
          <w:lang w:val="ja-JP" w:eastAsia="ja-JP"/>
        </w:rPr>
        <w:t>、</w:t>
      </w:r>
      <w:r w:rsidRPr="000440E7">
        <w:rPr>
          <w:rFonts w:eastAsia="MS PGothic" w:cs="Tahoma"/>
          <w:sz w:val="18"/>
          <w:lang w:val="ja-JP" w:eastAsia="ja-JP"/>
        </w:rPr>
        <w:t>Open Value</w:t>
      </w:r>
      <w:r w:rsidRPr="000440E7">
        <w:rPr>
          <w:rFonts w:eastAsia="MS PGothic" w:cs="Tahoma"/>
          <w:sz w:val="18"/>
          <w:lang w:val="ja-JP" w:eastAsia="ja-JP"/>
        </w:rPr>
        <w:t>、</w:t>
      </w:r>
      <w:r w:rsidRPr="000440E7">
        <w:rPr>
          <w:rFonts w:eastAsia="MS PGothic" w:cs="Tahoma"/>
          <w:sz w:val="18"/>
          <w:lang w:val="ja-JP" w:eastAsia="ja-JP"/>
        </w:rPr>
        <w:t xml:space="preserve">Open Value </w:t>
      </w:r>
      <w:r w:rsidRPr="000440E7">
        <w:rPr>
          <w:rFonts w:eastAsia="MS PGothic" w:cs="Tahoma"/>
          <w:sz w:val="18"/>
          <w:lang w:val="ja-JP" w:eastAsia="ja-JP"/>
        </w:rPr>
        <w:t>サブスクリプション、</w:t>
      </w:r>
      <w:r w:rsidRPr="000440E7">
        <w:rPr>
          <w:rFonts w:eastAsia="MS PGothic" w:cs="Tahoma"/>
          <w:sz w:val="18"/>
          <w:lang w:val="ja-JP" w:eastAsia="ja-JP"/>
        </w:rPr>
        <w:t>Select</w:t>
      </w:r>
      <w:r w:rsidRPr="000440E7">
        <w:rPr>
          <w:rFonts w:eastAsia="MS PGothic" w:cs="Tahoma"/>
          <w:sz w:val="18"/>
          <w:lang w:val="ja-JP" w:eastAsia="ja-JP"/>
        </w:rPr>
        <w:t>、および</w:t>
      </w:r>
      <w:r w:rsidRPr="000440E7">
        <w:rPr>
          <w:rFonts w:eastAsia="MS PGothic" w:cs="Tahoma"/>
          <w:sz w:val="18"/>
          <w:lang w:val="ja-JP" w:eastAsia="ja-JP"/>
        </w:rPr>
        <w:t xml:space="preserve"> Select Plus </w:t>
      </w:r>
      <w:r w:rsidRPr="000440E7">
        <w:rPr>
          <w:rFonts w:eastAsia="MS PGothic" w:cs="Tahoma"/>
          <w:sz w:val="18"/>
          <w:lang w:val="ja-JP" w:eastAsia="ja-JP"/>
        </w:rPr>
        <w:t>でご利用いただけます。</w:t>
      </w:r>
    </w:p>
    <w:p w:rsidR="00470FEF" w:rsidRPr="000440E7" w:rsidRDefault="00470FEF" w:rsidP="00A302F0">
      <w:pPr>
        <w:rPr>
          <w:rFonts w:eastAsia="MS PGothic" w:cs="Tahoma"/>
          <w:color w:val="FF0000"/>
          <w:lang w:eastAsia="ja-JP"/>
        </w:rPr>
      </w:pPr>
    </w:p>
    <w:p w:rsidR="00470FEF" w:rsidRPr="000440E7" w:rsidRDefault="00470FEF" w:rsidP="00A302F0">
      <w:pPr>
        <w:pStyle w:val="Heading2"/>
        <w:ind w:left="0"/>
        <w:rPr>
          <w:rFonts w:eastAsia="MS PGothic" w:cs="Tahoma"/>
          <w:lang w:eastAsia="ja-JP"/>
        </w:rPr>
      </w:pPr>
      <w:bookmarkStart w:id="742" w:name="_Toc178498801"/>
      <w:bookmarkStart w:id="743" w:name="_Toc181514676"/>
      <w:bookmarkStart w:id="744" w:name="_Toc183421792"/>
      <w:bookmarkStart w:id="745" w:name="_Toc186013439"/>
      <w:bookmarkStart w:id="746" w:name="_Toc364176149"/>
      <w:r w:rsidRPr="000440E7">
        <w:rPr>
          <w:rFonts w:eastAsia="MS PGothic" w:cs="Tahoma"/>
          <w:lang w:eastAsia="ja-JP"/>
        </w:rPr>
        <w:t>ライセンス</w:t>
      </w:r>
      <w:r w:rsidRPr="000440E7">
        <w:rPr>
          <w:rFonts w:eastAsia="MS PGothic" w:cs="Tahoma"/>
          <w:lang w:eastAsia="ja-JP"/>
        </w:rPr>
        <w:t xml:space="preserve"> (L)</w:t>
      </w:r>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p w:rsidR="00470FEF" w:rsidRPr="000440E7" w:rsidRDefault="00470FEF" w:rsidP="00A302F0">
      <w:pPr>
        <w:rPr>
          <w:rFonts w:eastAsia="MS PGothic" w:cs="Tahoma"/>
          <w:lang w:eastAsia="ja-JP"/>
        </w:rPr>
      </w:pPr>
    </w:p>
    <w:p w:rsidR="00470FEF" w:rsidRPr="000440E7" w:rsidRDefault="00470FEF" w:rsidP="00A302F0">
      <w:pPr>
        <w:pStyle w:val="AppendixIndent"/>
        <w:spacing w:before="0"/>
        <w:ind w:left="720"/>
        <w:rPr>
          <w:rFonts w:eastAsia="MS PGothic" w:cs="Tahoma"/>
          <w:sz w:val="18"/>
          <w:lang w:eastAsia="ja-JP"/>
        </w:rPr>
      </w:pPr>
      <w:r w:rsidRPr="000440E7">
        <w:rPr>
          <w:rFonts w:eastAsia="MS PGothic" w:cs="Tahoma"/>
          <w:sz w:val="18"/>
          <w:lang w:val="ja-JP" w:eastAsia="ja-JP"/>
        </w:rPr>
        <w:t>この製品タイプはバージョン固定であり、発注された製品のバージョンを使用する権利を付与します。</w:t>
      </w:r>
      <w:bookmarkEnd w:id="716"/>
      <w:bookmarkEnd w:id="717"/>
      <w:bookmarkEnd w:id="718"/>
      <w:r w:rsidRPr="000440E7">
        <w:rPr>
          <w:rFonts w:eastAsia="MS PGothic" w:cs="Tahoma"/>
          <w:sz w:val="18"/>
          <w:lang w:val="ja-JP" w:eastAsia="ja-JP"/>
        </w:rPr>
        <w:t>次のプログラムで購入できます。</w:t>
      </w:r>
      <w:r w:rsidRPr="000440E7">
        <w:rPr>
          <w:rFonts w:eastAsia="MS PGothic" w:cs="Tahoma"/>
          <w:sz w:val="18"/>
          <w:lang w:val="ja-JP" w:eastAsia="ja-JP"/>
        </w:rPr>
        <w:br/>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Open License</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Open Value Subscription (</w:t>
      </w:r>
      <w:r w:rsidRPr="000440E7">
        <w:rPr>
          <w:rFonts w:eastAsia="MS PGothic" w:cs="Tahoma"/>
          <w:sz w:val="18"/>
        </w:rPr>
        <w:t>買い取り発注のみ</w:t>
      </w:r>
      <w:r w:rsidRPr="000440E7">
        <w:rPr>
          <w:rFonts w:eastAsia="MS PGothic" w:cs="Tahoma"/>
          <w:sz w:val="18"/>
        </w:rPr>
        <w:t>)</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Select</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Select Plus</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Subscription Agreement (</w:t>
      </w:r>
      <w:r w:rsidRPr="000440E7">
        <w:rPr>
          <w:rFonts w:eastAsia="MS PGothic" w:cs="Tahoma"/>
          <w:sz w:val="18"/>
        </w:rPr>
        <w:t>買い取り発注のみ</w:t>
      </w:r>
      <w:r w:rsidRPr="000440E7">
        <w:rPr>
          <w:rFonts w:eastAsia="MS PGothic" w:cs="Tahoma"/>
          <w:sz w:val="18"/>
        </w:rPr>
        <w:t>)</w:t>
      </w:r>
    </w:p>
    <w:p w:rsidR="00470FEF" w:rsidRPr="000440E7" w:rsidRDefault="00470FEF" w:rsidP="00851C47">
      <w:pPr>
        <w:numPr>
          <w:ilvl w:val="0"/>
          <w:numId w:val="37"/>
        </w:numPr>
        <w:ind w:left="1434" w:hanging="357"/>
        <w:rPr>
          <w:rFonts w:eastAsia="MS PGothic" w:cs="Tahoma"/>
          <w:sz w:val="18"/>
          <w:lang w:eastAsia="ja-JP"/>
        </w:rPr>
      </w:pPr>
      <w:r w:rsidRPr="000440E7">
        <w:rPr>
          <w:rFonts w:eastAsia="MS PGothic" w:cs="Tahoma"/>
          <w:sz w:val="18"/>
          <w:lang w:eastAsia="ja-JP"/>
        </w:rPr>
        <w:t>EES (</w:t>
      </w:r>
      <w:r w:rsidRPr="000440E7">
        <w:rPr>
          <w:rFonts w:eastAsia="MS PGothic" w:cs="Tahoma"/>
          <w:sz w:val="18"/>
          <w:lang w:eastAsia="ja-JP"/>
        </w:rPr>
        <w:t>買い取り発注のみ</w:t>
      </w:r>
      <w:r w:rsidRPr="000440E7">
        <w:rPr>
          <w:rFonts w:eastAsia="MS PGothic" w:cs="Tahoma"/>
          <w:sz w:val="18"/>
          <w:lang w:eastAsia="ja-JP"/>
        </w:rPr>
        <w:t>)</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Enterprise Subscription Agreement (</w:t>
      </w:r>
      <w:r w:rsidRPr="000440E7">
        <w:rPr>
          <w:rFonts w:eastAsia="MS PGothic" w:cs="Tahoma"/>
          <w:sz w:val="18"/>
        </w:rPr>
        <w:t>買い取り発注のみ</w:t>
      </w:r>
      <w:r w:rsidRPr="000440E7">
        <w:rPr>
          <w:rFonts w:eastAsia="MS PGothic" w:cs="Tahoma"/>
          <w:sz w:val="18"/>
        </w:rPr>
        <w:t>)</w:t>
      </w:r>
      <w:r w:rsidRPr="000440E7">
        <w:rPr>
          <w:rFonts w:eastAsia="MS PGothic" w:cs="Tahoma"/>
          <w:sz w:val="18"/>
        </w:rPr>
        <w:br/>
      </w:r>
    </w:p>
    <w:p w:rsidR="00470FEF" w:rsidRPr="000440E7" w:rsidRDefault="00470FEF" w:rsidP="00A302F0">
      <w:pPr>
        <w:pStyle w:val="AppendixIndent"/>
        <w:spacing w:before="0"/>
        <w:ind w:left="720"/>
        <w:rPr>
          <w:rFonts w:eastAsia="MS PGothic" w:cs="Tahoma"/>
          <w:lang w:eastAsia="ja-JP"/>
        </w:rPr>
      </w:pPr>
      <w:r w:rsidRPr="000440E7">
        <w:rPr>
          <w:rFonts w:eastAsia="MS PGothic" w:cs="Tahoma"/>
          <w:sz w:val="18"/>
          <w:lang w:val="ja-JP" w:eastAsia="ja-JP"/>
        </w:rPr>
        <w:t>お客様が</w:t>
      </w:r>
      <w:r w:rsidRPr="000440E7">
        <w:rPr>
          <w:rFonts w:eastAsia="MS PGothic" w:cs="Tahoma"/>
          <w:sz w:val="18"/>
          <w:lang w:eastAsia="ja-JP"/>
        </w:rPr>
        <w:t xml:space="preserve"> Open License</w:t>
      </w:r>
      <w:r w:rsidRPr="000440E7">
        <w:rPr>
          <w:rFonts w:eastAsia="MS PGothic" w:cs="Tahoma"/>
          <w:sz w:val="18"/>
          <w:lang w:eastAsia="ja-JP"/>
        </w:rPr>
        <w:t>、</w:t>
      </w:r>
      <w:r w:rsidRPr="000440E7">
        <w:rPr>
          <w:rFonts w:eastAsia="MS PGothic" w:cs="Tahoma"/>
          <w:sz w:val="18"/>
          <w:lang w:eastAsia="ja-JP"/>
        </w:rPr>
        <w:t>Select</w:t>
      </w:r>
      <w:r w:rsidRPr="000440E7">
        <w:rPr>
          <w:rFonts w:eastAsia="MS PGothic" w:cs="Tahoma"/>
          <w:sz w:val="18"/>
          <w:lang w:eastAsia="ja-JP"/>
        </w:rPr>
        <w:t>、および</w:t>
      </w:r>
      <w:r w:rsidRPr="000440E7">
        <w:rPr>
          <w:rFonts w:eastAsia="MS PGothic" w:cs="Tahoma"/>
          <w:sz w:val="18"/>
          <w:lang w:eastAsia="ja-JP"/>
        </w:rPr>
        <w:t xml:space="preserve"> Select Plus </w:t>
      </w:r>
      <w:r w:rsidRPr="000440E7">
        <w:rPr>
          <w:rFonts w:eastAsia="MS PGothic" w:cs="Tahoma"/>
          <w:sz w:val="18"/>
          <w:lang w:val="ja-JP" w:eastAsia="ja-JP"/>
        </w:rPr>
        <w:t>プログラムによってライセンスを取得する際の前提条件はありません。買い取り発注による永続的なライセンスの発注の条件については、</w:t>
      </w:r>
      <w:r w:rsidRPr="000440E7">
        <w:rPr>
          <w:rFonts w:eastAsia="MS PGothic" w:cs="Tahoma"/>
          <w:sz w:val="18"/>
          <w:szCs w:val="24"/>
          <w:lang w:val="ja-JP" w:eastAsia="ja-JP"/>
        </w:rPr>
        <w:t>特定のプログラム契約の説明</w:t>
      </w:r>
      <w:r w:rsidRPr="000440E7">
        <w:rPr>
          <w:rFonts w:eastAsia="MS PGothic" w:cs="Tahoma"/>
          <w:sz w:val="18"/>
          <w:lang w:val="ja-JP" w:eastAsia="ja-JP"/>
        </w:rPr>
        <w:t>を参照してください。</w:t>
      </w:r>
    </w:p>
    <w:p w:rsidR="00470FEF" w:rsidRPr="000440E7" w:rsidRDefault="00470FEF" w:rsidP="00A302F0">
      <w:pPr>
        <w:pStyle w:val="AppendixIndent"/>
        <w:spacing w:before="0"/>
        <w:rPr>
          <w:rFonts w:eastAsia="MS PGothic" w:cs="Tahoma"/>
          <w:lang w:eastAsia="ja-JP"/>
        </w:rPr>
      </w:pPr>
    </w:p>
    <w:p w:rsidR="00470FEF" w:rsidRPr="000440E7" w:rsidRDefault="00470FEF" w:rsidP="00A302F0">
      <w:pPr>
        <w:pStyle w:val="Heading2"/>
        <w:ind w:left="0"/>
        <w:rPr>
          <w:rFonts w:eastAsia="MS PGothic" w:cs="Tahoma"/>
          <w:lang w:eastAsia="ja-JP"/>
        </w:rPr>
      </w:pPr>
      <w:bookmarkStart w:id="747" w:name="_Toc152411053"/>
      <w:bookmarkStart w:id="748" w:name="_Toc152992391"/>
      <w:bookmarkStart w:id="749" w:name="_Toc157501988"/>
      <w:bookmarkStart w:id="750" w:name="_Toc157570173"/>
      <w:bookmarkStart w:id="751" w:name="_Toc160275041"/>
      <w:bookmarkStart w:id="752" w:name="_Toc162690809"/>
      <w:bookmarkStart w:id="753" w:name="_Toc162691190"/>
      <w:bookmarkStart w:id="754" w:name="_Toc162751013"/>
      <w:bookmarkStart w:id="755" w:name="_Toc162751330"/>
      <w:bookmarkStart w:id="756" w:name="_Toc162752298"/>
      <w:bookmarkStart w:id="757" w:name="_Toc165175996"/>
      <w:bookmarkStart w:id="758" w:name="_Toc167866665"/>
      <w:bookmarkStart w:id="759" w:name="_Toc170639610"/>
      <w:bookmarkStart w:id="760" w:name="_Toc173138176"/>
      <w:bookmarkStart w:id="761" w:name="_Toc173143790"/>
      <w:bookmarkStart w:id="762" w:name="_Toc176160129"/>
      <w:bookmarkStart w:id="763" w:name="_Toc176161154"/>
      <w:bookmarkStart w:id="764" w:name="_Toc176161686"/>
      <w:bookmarkStart w:id="765" w:name="_Toc178498802"/>
      <w:bookmarkStart w:id="766" w:name="_Toc181514677"/>
      <w:bookmarkStart w:id="767" w:name="_Toc183421793"/>
      <w:bookmarkStart w:id="768" w:name="_Toc186013440"/>
      <w:bookmarkStart w:id="769" w:name="_Toc364176150"/>
      <w:r w:rsidRPr="000440E7">
        <w:rPr>
          <w:rFonts w:eastAsia="MS PGothic" w:cs="Tahoma"/>
          <w:lang w:eastAsia="ja-JP"/>
        </w:rPr>
        <w:t>ライセンス＆ソフトウェア</w:t>
      </w:r>
      <w:r w:rsidRPr="000440E7">
        <w:rPr>
          <w:rFonts w:eastAsia="MS PGothic" w:cs="Tahoma"/>
          <w:lang w:eastAsia="ja-JP"/>
        </w:rPr>
        <w:t xml:space="preserve"> </w:t>
      </w:r>
      <w:r w:rsidRPr="000440E7">
        <w:rPr>
          <w:rFonts w:eastAsia="MS PGothic" w:cs="Tahoma"/>
          <w:lang w:eastAsia="ja-JP"/>
        </w:rPr>
        <w:t>アシュアランス</w:t>
      </w:r>
      <w:bookmarkStart w:id="770" w:name="_Toc116213287"/>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p>
    <w:p w:rsidR="00470FEF" w:rsidRPr="000440E7" w:rsidRDefault="00470FEF" w:rsidP="00A302F0">
      <w:pPr>
        <w:rPr>
          <w:rFonts w:eastAsia="MS PGothic" w:cs="Tahoma"/>
          <w:lang w:eastAsia="ja-JP"/>
        </w:rPr>
      </w:pPr>
    </w:p>
    <w:p w:rsidR="00470FEF" w:rsidRPr="000440E7" w:rsidRDefault="00470FEF" w:rsidP="00A302F0">
      <w:pPr>
        <w:pStyle w:val="AppendixIndent"/>
        <w:spacing w:before="0"/>
        <w:ind w:left="720"/>
        <w:rPr>
          <w:rFonts w:eastAsia="MS PGothic" w:cs="Tahoma"/>
          <w:sz w:val="18"/>
          <w:lang w:eastAsia="ja-JP"/>
        </w:rPr>
      </w:pPr>
      <w:r w:rsidRPr="000440E7">
        <w:rPr>
          <w:rFonts w:eastAsia="MS PGothic" w:cs="Tahoma"/>
          <w:sz w:val="18"/>
          <w:lang w:val="ja-JP" w:eastAsia="ja-JP"/>
        </w:rPr>
        <w:t>この製品タイプはバージョン固定ではなく、お客様はライセンスとソフトウェア</w:t>
      </w:r>
      <w:r w:rsidRPr="000440E7">
        <w:rPr>
          <w:rFonts w:eastAsia="MS PGothic" w:cs="Tahoma"/>
          <w:sz w:val="18"/>
          <w:lang w:eastAsia="ja-JP"/>
        </w:rPr>
        <w:t xml:space="preserve"> </w:t>
      </w:r>
      <w:r w:rsidRPr="000440E7">
        <w:rPr>
          <w:rFonts w:eastAsia="MS PGothic" w:cs="Tahoma"/>
          <w:sz w:val="18"/>
          <w:lang w:val="ja-JP" w:eastAsia="ja-JP"/>
        </w:rPr>
        <w:t>アシュアランスの両方を同時に取得できます。</w:t>
      </w:r>
      <w:bookmarkEnd w:id="770"/>
      <w:r w:rsidRPr="000440E7">
        <w:rPr>
          <w:rFonts w:eastAsia="MS PGothic" w:cs="Tahoma"/>
          <w:sz w:val="18"/>
          <w:lang w:val="ja-JP" w:eastAsia="ja-JP"/>
        </w:rPr>
        <w:t>次のプログラムで購入できます。</w:t>
      </w:r>
      <w:r w:rsidRPr="000440E7">
        <w:rPr>
          <w:rFonts w:eastAsia="MS PGothic" w:cs="Tahoma"/>
          <w:sz w:val="18"/>
          <w:lang w:val="ja-JP" w:eastAsia="ja-JP"/>
        </w:rPr>
        <w:br/>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Open License</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Open Value</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Open Value Subscription</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Select</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Select Plus</w:t>
      </w:r>
    </w:p>
    <w:p w:rsidR="00470FEF" w:rsidRPr="000440E7" w:rsidRDefault="00470FEF" w:rsidP="00851C47">
      <w:pPr>
        <w:numPr>
          <w:ilvl w:val="0"/>
          <w:numId w:val="37"/>
        </w:numPr>
        <w:ind w:left="1434" w:hanging="357"/>
        <w:rPr>
          <w:rFonts w:eastAsia="MS PGothic" w:cs="Tahoma"/>
          <w:sz w:val="18"/>
        </w:rPr>
      </w:pPr>
      <w:smartTag w:uri="urn:schemas-microsoft-com:office:smarttags" w:element="place">
        <w:smartTag w:uri="urn:schemas-microsoft-com:office:smarttags" w:element="City">
          <w:r w:rsidRPr="000440E7">
            <w:rPr>
              <w:rFonts w:eastAsia="MS PGothic" w:cs="Tahoma"/>
              <w:sz w:val="18"/>
            </w:rPr>
            <w:t>Enterprise</w:t>
          </w:r>
        </w:smartTag>
      </w:smartTag>
      <w:r w:rsidRPr="000440E7">
        <w:rPr>
          <w:rFonts w:eastAsia="MS PGothic" w:cs="Tahoma"/>
          <w:sz w:val="18"/>
        </w:rPr>
        <w:t xml:space="preserve"> Agreement</w:t>
      </w:r>
    </w:p>
    <w:p w:rsidR="00470FEF" w:rsidRPr="000440E7" w:rsidRDefault="00470FEF" w:rsidP="00851C47">
      <w:pPr>
        <w:numPr>
          <w:ilvl w:val="0"/>
          <w:numId w:val="37"/>
        </w:numPr>
        <w:ind w:left="1434" w:hanging="357"/>
        <w:rPr>
          <w:rFonts w:eastAsia="MS PGothic" w:cs="Tahoma"/>
          <w:sz w:val="18"/>
        </w:rPr>
      </w:pPr>
      <w:smartTag w:uri="urn:schemas-microsoft-com:office:smarttags" w:element="place">
        <w:smartTag w:uri="urn:schemas-microsoft-com:office:smarttags" w:element="City">
          <w:r w:rsidRPr="000440E7">
            <w:rPr>
              <w:rFonts w:eastAsia="MS PGothic" w:cs="Tahoma"/>
              <w:sz w:val="18"/>
            </w:rPr>
            <w:t>Enterprise</w:t>
          </w:r>
        </w:smartTag>
      </w:smartTag>
      <w:r w:rsidRPr="000440E7">
        <w:rPr>
          <w:rFonts w:eastAsia="MS PGothic" w:cs="Tahoma"/>
          <w:sz w:val="18"/>
        </w:rPr>
        <w:t xml:space="preserve"> Subscription Agreement</w:t>
      </w:r>
    </w:p>
    <w:p w:rsidR="00470FEF" w:rsidRPr="000440E7" w:rsidRDefault="00470FEF" w:rsidP="00A302F0">
      <w:pPr>
        <w:pStyle w:val="AppendixIndent"/>
        <w:spacing w:before="0"/>
        <w:ind w:left="720"/>
        <w:rPr>
          <w:rFonts w:eastAsia="MS PGothic" w:cs="Tahoma"/>
          <w:sz w:val="18"/>
          <w:lang w:val="ja-JP" w:eastAsia="ja-JP"/>
        </w:rPr>
      </w:pPr>
      <w:r w:rsidRPr="000440E7">
        <w:rPr>
          <w:rFonts w:eastAsia="MS PGothic" w:cs="Tahoma"/>
          <w:sz w:val="18"/>
          <w:lang w:val="ja-JP" w:eastAsia="ja-JP"/>
        </w:rPr>
        <w:br/>
      </w:r>
      <w:r w:rsidRPr="000440E7">
        <w:rPr>
          <w:rFonts w:eastAsia="MS PGothic" w:cs="Tahoma"/>
          <w:sz w:val="18"/>
          <w:lang w:val="ja-JP" w:eastAsia="ja-JP"/>
        </w:rPr>
        <w:t>ライセンスを取得するための前提条件はありません。ソフトウェア</w:t>
      </w:r>
      <w:r w:rsidRPr="000440E7">
        <w:rPr>
          <w:rFonts w:eastAsia="MS PGothic" w:cs="Tahoma"/>
          <w:sz w:val="18"/>
          <w:lang w:eastAsia="ja-JP"/>
        </w:rPr>
        <w:t xml:space="preserve"> </w:t>
      </w:r>
      <w:r w:rsidRPr="000440E7">
        <w:rPr>
          <w:rFonts w:eastAsia="MS PGothic" w:cs="Tahoma"/>
          <w:sz w:val="18"/>
          <w:lang w:val="ja-JP" w:eastAsia="ja-JP"/>
        </w:rPr>
        <w:t>アシュアランスは、該当するライセンスの取得時、または現在のソフトウェア</w:t>
      </w:r>
      <w:r w:rsidRPr="000440E7">
        <w:rPr>
          <w:rFonts w:eastAsia="MS PGothic" w:cs="Tahoma"/>
          <w:sz w:val="18"/>
          <w:lang w:eastAsia="ja-JP"/>
        </w:rPr>
        <w:t xml:space="preserve"> </w:t>
      </w:r>
      <w:r w:rsidRPr="000440E7">
        <w:rPr>
          <w:rFonts w:eastAsia="MS PGothic" w:cs="Tahoma"/>
          <w:sz w:val="18"/>
          <w:lang w:val="ja-JP" w:eastAsia="ja-JP"/>
        </w:rPr>
        <w:t>アシュアランスの更新時に取得する必要があります。すべてのボリューム</w:t>
      </w:r>
      <w:r w:rsidRPr="000440E7">
        <w:rPr>
          <w:rFonts w:eastAsia="MS PGothic" w:cs="Tahoma"/>
          <w:sz w:val="18"/>
          <w:lang w:val="ja-JP" w:eastAsia="ja-JP"/>
        </w:rPr>
        <w:t xml:space="preserve"> </w:t>
      </w:r>
      <w:r w:rsidRPr="000440E7">
        <w:rPr>
          <w:rFonts w:eastAsia="MS PGothic" w:cs="Tahoma"/>
          <w:sz w:val="18"/>
          <w:lang w:val="ja-JP" w:eastAsia="ja-JP"/>
        </w:rPr>
        <w:t>ライセンス</w:t>
      </w:r>
      <w:r w:rsidRPr="000440E7">
        <w:rPr>
          <w:rFonts w:eastAsia="MS PGothic" w:cs="Tahoma"/>
          <w:sz w:val="18"/>
          <w:lang w:val="ja-JP" w:eastAsia="ja-JP"/>
        </w:rPr>
        <w:t xml:space="preserve"> </w:t>
      </w:r>
      <w:r w:rsidRPr="000440E7">
        <w:rPr>
          <w:rFonts w:eastAsia="MS PGothic" w:cs="Tahoma"/>
          <w:sz w:val="18"/>
          <w:lang w:val="ja-JP" w:eastAsia="ja-JP"/>
        </w:rPr>
        <w:t>プログラムにおいて、ソフトウェア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アシュアランスの購入条件を満たさないお客様がソフトウェア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アシュアランスの取得を希望される場合は、ライセンス＆ソフトウェア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アシュアランスを取得することになります。</w:t>
      </w:r>
    </w:p>
    <w:p w:rsidR="00470FEF" w:rsidRPr="000440E7" w:rsidRDefault="00470FEF" w:rsidP="00A302F0">
      <w:pPr>
        <w:pStyle w:val="Heading4"/>
        <w:spacing w:before="0"/>
        <w:rPr>
          <w:rFonts w:eastAsia="MS PGothic" w:cs="Tahoma"/>
          <w:lang w:eastAsia="ja-JP"/>
        </w:rPr>
      </w:pPr>
    </w:p>
    <w:p w:rsidR="00470FEF" w:rsidRPr="000440E7" w:rsidRDefault="00470FEF" w:rsidP="00A302F0">
      <w:pPr>
        <w:pStyle w:val="Heading2"/>
        <w:ind w:left="0"/>
        <w:rPr>
          <w:rFonts w:eastAsia="MS PGothic" w:cs="Tahoma"/>
          <w:lang w:eastAsia="ja-JP"/>
        </w:rPr>
      </w:pPr>
      <w:bookmarkStart w:id="771" w:name="_Toc152411054"/>
      <w:bookmarkStart w:id="772" w:name="_Toc152992392"/>
      <w:bookmarkStart w:id="773" w:name="_Toc157501989"/>
      <w:bookmarkStart w:id="774" w:name="_Toc157570174"/>
      <w:bookmarkStart w:id="775" w:name="_Toc160275042"/>
      <w:bookmarkStart w:id="776" w:name="_Toc162690810"/>
      <w:bookmarkStart w:id="777" w:name="_Toc162691191"/>
      <w:bookmarkStart w:id="778" w:name="_Toc162751014"/>
      <w:bookmarkStart w:id="779" w:name="_Toc162751331"/>
      <w:bookmarkStart w:id="780" w:name="_Toc162752299"/>
      <w:bookmarkStart w:id="781" w:name="_Toc165175997"/>
      <w:bookmarkStart w:id="782" w:name="_Toc167866666"/>
      <w:bookmarkStart w:id="783" w:name="_Toc170639611"/>
      <w:bookmarkStart w:id="784" w:name="_Toc173138177"/>
      <w:bookmarkStart w:id="785" w:name="_Toc173143791"/>
      <w:bookmarkStart w:id="786" w:name="_Toc176160130"/>
      <w:bookmarkStart w:id="787" w:name="_Toc176161155"/>
      <w:bookmarkStart w:id="788" w:name="_Toc176161687"/>
      <w:bookmarkStart w:id="789" w:name="_Toc178498803"/>
      <w:bookmarkStart w:id="790" w:name="_Toc181514678"/>
      <w:bookmarkStart w:id="791" w:name="_Toc183421794"/>
      <w:bookmarkStart w:id="792" w:name="_Toc186013441"/>
      <w:bookmarkStart w:id="793" w:name="_Toc364176151"/>
      <w:r w:rsidRPr="000440E7">
        <w:rPr>
          <w:rFonts w:eastAsia="MS PGothic" w:cs="Tahoma"/>
          <w:lang w:eastAsia="ja-JP"/>
        </w:rPr>
        <w:t>ソフトウェア</w:t>
      </w:r>
      <w:r w:rsidRPr="000440E7">
        <w:rPr>
          <w:rFonts w:eastAsia="MS PGothic" w:cs="Tahoma"/>
          <w:lang w:eastAsia="ja-JP"/>
        </w:rPr>
        <w:t xml:space="preserve"> </w:t>
      </w:r>
      <w:r w:rsidRPr="000440E7">
        <w:rPr>
          <w:rFonts w:eastAsia="MS PGothic" w:cs="Tahoma"/>
          <w:lang w:eastAsia="ja-JP"/>
        </w:rPr>
        <w:t>アシュアランス</w:t>
      </w:r>
      <w:bookmarkStart w:id="794" w:name="_Toc116213285"/>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p>
    <w:p w:rsidR="00470FEF" w:rsidRPr="000440E7" w:rsidRDefault="00470FEF" w:rsidP="00A302F0">
      <w:pPr>
        <w:rPr>
          <w:rFonts w:eastAsia="MS PGothic" w:cs="Tahoma"/>
          <w:sz w:val="18"/>
          <w:lang w:eastAsia="ja-JP"/>
        </w:rPr>
      </w:pPr>
    </w:p>
    <w:p w:rsidR="00470FEF" w:rsidRPr="000440E7" w:rsidRDefault="00470FEF" w:rsidP="00A302F0">
      <w:pPr>
        <w:pStyle w:val="AppendixBodyText"/>
        <w:spacing w:after="0"/>
        <w:ind w:left="720"/>
        <w:rPr>
          <w:rFonts w:eastAsia="MS PGothic" w:cs="Tahoma"/>
          <w:sz w:val="18"/>
          <w:lang w:val="ja-JP" w:eastAsia="ja-JP"/>
        </w:rPr>
      </w:pPr>
      <w:r w:rsidRPr="000440E7">
        <w:rPr>
          <w:rFonts w:eastAsia="MS PGothic" w:cs="Tahoma"/>
          <w:sz w:val="18"/>
          <w:szCs w:val="24"/>
          <w:lang w:val="ja-JP" w:eastAsia="ja-JP"/>
        </w:rPr>
        <w:t>マイクロソフト</w:t>
      </w:r>
      <w:r w:rsidRPr="000440E7">
        <w:rPr>
          <w:rFonts w:eastAsia="MS PGothic" w:cs="Tahoma"/>
          <w:sz w:val="18"/>
          <w:szCs w:val="24"/>
          <w:lang w:val="ja-JP" w:eastAsia="ja-JP"/>
        </w:rPr>
        <w:t xml:space="preserve"> </w:t>
      </w:r>
      <w:r w:rsidRPr="000440E7">
        <w:rPr>
          <w:rFonts w:eastAsia="MS PGothic" w:cs="Tahoma"/>
          <w:sz w:val="18"/>
          <w:szCs w:val="24"/>
          <w:lang w:val="ja-JP" w:eastAsia="ja-JP"/>
        </w:rPr>
        <w:t>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アシュアランスとは、ソフトウェア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0440E7">
        <w:rPr>
          <w:rFonts w:eastAsia="MS PGothic" w:cs="Tahoma"/>
          <w:sz w:val="18"/>
          <w:szCs w:val="24"/>
          <w:lang w:val="ja-JP" w:eastAsia="ja-JP"/>
        </w:rPr>
        <w:t xml:space="preserve"> </w:t>
      </w:r>
      <w:r w:rsidRPr="000440E7">
        <w:rPr>
          <w:rFonts w:eastAsia="MS PGothic" w:cs="Tahoma"/>
          <w:sz w:val="18"/>
          <w:szCs w:val="24"/>
          <w:lang w:val="ja-JP" w:eastAsia="ja-JP"/>
        </w:rPr>
        <w:t>サービス、トレーニング、サポート、独自の製品やサービスの利用などの特典を提供するオプションです。</w:t>
      </w:r>
      <w:r w:rsidRPr="000440E7">
        <w:rPr>
          <w:rFonts w:eastAsia="MS PGothic" w:cs="Tahoma"/>
          <w:color w:val="000000"/>
          <w:sz w:val="18"/>
          <w:szCs w:val="24"/>
          <w:lang w:val="ja-JP" w:eastAsia="ja-JP"/>
        </w:rPr>
        <w:t>特典とポリシーの各詳細については、「ソフトウェア</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アシュアランス</w:t>
      </w:r>
      <w:r w:rsidRPr="000440E7">
        <w:rPr>
          <w:rFonts w:eastAsia="MS PGothic" w:cs="Tahoma"/>
          <w:color w:val="000000"/>
          <w:sz w:val="18"/>
          <w:szCs w:val="24"/>
          <w:lang w:eastAsia="ja-JP"/>
        </w:rPr>
        <w:t xml:space="preserve"> </w:t>
      </w:r>
      <w:r w:rsidRPr="000440E7">
        <w:rPr>
          <w:rFonts w:eastAsia="MS PGothic" w:cs="Tahoma"/>
          <w:color w:val="000000"/>
          <w:sz w:val="18"/>
          <w:szCs w:val="24"/>
          <w:lang w:val="ja-JP" w:eastAsia="ja-JP"/>
        </w:rPr>
        <w:t xml:space="preserve">(SA) </w:t>
      </w:r>
      <w:r w:rsidRPr="000440E7">
        <w:rPr>
          <w:rFonts w:eastAsia="MS PGothic" w:cs="Tahoma"/>
          <w:color w:val="000000"/>
          <w:sz w:val="18"/>
          <w:szCs w:val="24"/>
          <w:lang w:val="ja-JP" w:eastAsia="ja-JP"/>
        </w:rPr>
        <w:t>の特典」セクションを参照してください。特典の使用権の詳細については、ボリューム</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ライセンスの製品使用権説明書をご覧ください。ソフトウェア</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アシュアランスは次のプログラムで購入できます。</w:t>
      </w:r>
      <w:bookmarkEnd w:id="794"/>
    </w:p>
    <w:p w:rsidR="00470FEF" w:rsidRPr="000440E7" w:rsidRDefault="00470FEF" w:rsidP="00A302F0">
      <w:pPr>
        <w:pStyle w:val="AppendixIndent"/>
        <w:spacing w:before="0"/>
        <w:ind w:left="720"/>
        <w:rPr>
          <w:rFonts w:eastAsia="MS PGothic" w:cs="Tahoma"/>
          <w:sz w:val="18"/>
          <w:lang w:eastAsia="ja-JP"/>
        </w:rPr>
      </w:pP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lastRenderedPageBreak/>
        <w:t>Open License</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Open Value</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Select</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Select Plus</w:t>
      </w:r>
    </w:p>
    <w:p w:rsidR="00470FEF" w:rsidRPr="000440E7" w:rsidRDefault="00470FEF" w:rsidP="00851C47">
      <w:pPr>
        <w:numPr>
          <w:ilvl w:val="0"/>
          <w:numId w:val="37"/>
        </w:numPr>
        <w:ind w:left="1434" w:hanging="357"/>
        <w:rPr>
          <w:rFonts w:eastAsia="MS PGothic" w:cs="Tahoma"/>
          <w:sz w:val="18"/>
          <w:lang w:val="ja-JP" w:eastAsia="ja-JP"/>
        </w:rPr>
      </w:pPr>
      <w:smartTag w:uri="urn:schemas-microsoft-com:office:smarttags" w:element="place">
        <w:smartTag w:uri="urn:schemas-microsoft-com:office:smarttags" w:element="City">
          <w:r w:rsidRPr="000440E7">
            <w:rPr>
              <w:rFonts w:eastAsia="MS PGothic" w:cs="Tahoma"/>
              <w:sz w:val="18"/>
            </w:rPr>
            <w:t>Enterprise</w:t>
          </w:r>
        </w:smartTag>
      </w:smartTag>
      <w:r w:rsidRPr="000440E7">
        <w:rPr>
          <w:rFonts w:eastAsia="MS PGothic" w:cs="Tahoma"/>
          <w:sz w:val="18"/>
        </w:rPr>
        <w:t xml:space="preserve"> Agreement</w:t>
      </w:r>
    </w:p>
    <w:p w:rsidR="00470FEF" w:rsidRPr="000440E7" w:rsidRDefault="00470FEF" w:rsidP="00A302F0">
      <w:pPr>
        <w:pStyle w:val="AppendixIndent"/>
        <w:spacing w:before="0"/>
        <w:ind w:left="720" w:right="720"/>
        <w:rPr>
          <w:rFonts w:eastAsia="MS PGothic" w:cs="Tahoma"/>
          <w:sz w:val="18"/>
        </w:rPr>
      </w:pPr>
    </w:p>
    <w:p w:rsidR="00470FEF" w:rsidRPr="000440E7" w:rsidRDefault="00470FEF" w:rsidP="00A302F0">
      <w:pPr>
        <w:pStyle w:val="AppendixIndent"/>
        <w:spacing w:before="0"/>
        <w:ind w:left="720"/>
        <w:rPr>
          <w:rFonts w:eastAsia="MS PGothic" w:cs="Tahoma"/>
          <w:sz w:val="18"/>
          <w:szCs w:val="18"/>
          <w:lang w:val="ja-JP" w:eastAsia="ja-JP"/>
        </w:rPr>
      </w:pPr>
      <w:r w:rsidRPr="000440E7">
        <w:rPr>
          <w:rFonts w:eastAsia="MS PGothic" w:cs="Tahoma"/>
          <w:sz w:val="18"/>
          <w:szCs w:val="18"/>
          <w:lang w:val="ja-JP" w:eastAsia="ja-JP"/>
        </w:rPr>
        <w:t>ソフトウェア</w:t>
      </w:r>
      <w:r w:rsidRPr="000440E7">
        <w:rPr>
          <w:rFonts w:eastAsia="MS PGothic" w:cs="Tahoma"/>
          <w:sz w:val="18"/>
          <w:szCs w:val="18"/>
          <w:lang w:val="ja-JP" w:eastAsia="ja-JP"/>
        </w:rPr>
        <w:t xml:space="preserve"> </w:t>
      </w:r>
      <w:r w:rsidRPr="000440E7">
        <w:rPr>
          <w:rFonts w:eastAsia="MS PGothic" w:cs="Tahoma"/>
          <w:sz w:val="18"/>
          <w:lang w:val="ja-JP" w:eastAsia="ja-JP"/>
        </w:rPr>
        <w:t>アシュアランス</w:t>
      </w:r>
      <w:r w:rsidRPr="000440E7">
        <w:rPr>
          <w:rFonts w:eastAsia="MS PGothic" w:cs="Tahoma"/>
          <w:sz w:val="18"/>
          <w:szCs w:val="18"/>
          <w:lang w:val="ja-JP" w:eastAsia="ja-JP"/>
        </w:rPr>
        <w:t>では、</w:t>
      </w:r>
      <w:r w:rsidRPr="000440E7">
        <w:rPr>
          <w:rFonts w:eastAsia="MS PGothic" w:cs="Tahoma"/>
          <w:sz w:val="18"/>
          <w:szCs w:val="18"/>
          <w:lang w:val="ja-JP" w:eastAsia="ja-JP"/>
        </w:rPr>
        <w:t xml:space="preserve">3 </w:t>
      </w:r>
      <w:r w:rsidRPr="000440E7">
        <w:rPr>
          <w:rFonts w:eastAsia="MS PGothic" w:cs="Tahoma"/>
          <w:sz w:val="18"/>
          <w:szCs w:val="18"/>
          <w:lang w:val="ja-JP" w:eastAsia="ja-JP"/>
        </w:rPr>
        <w:t>つの確約レベルから選択できます。利用可能なレベルはプログラムによって異なります。ソフトウェア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アシュアランスの確約レベルは、特典の利用資格を決定する要因の</w:t>
      </w:r>
      <w:r w:rsidRPr="000440E7">
        <w:rPr>
          <w:rFonts w:eastAsia="MS PGothic" w:cs="Tahoma"/>
          <w:sz w:val="18"/>
          <w:szCs w:val="18"/>
          <w:lang w:val="ja-JP" w:eastAsia="ja-JP"/>
        </w:rPr>
        <w:t xml:space="preserve"> 1 </w:t>
      </w:r>
      <w:r w:rsidRPr="000440E7">
        <w:rPr>
          <w:rFonts w:eastAsia="MS PGothic" w:cs="Tahoma"/>
          <w:sz w:val="18"/>
          <w:szCs w:val="18"/>
          <w:lang w:val="ja-JP" w:eastAsia="ja-JP"/>
        </w:rPr>
        <w:t>つになっています。お客様は次の</w:t>
      </w:r>
      <w:r w:rsidRPr="000440E7">
        <w:rPr>
          <w:rFonts w:eastAsia="MS PGothic" w:cs="Tahoma"/>
          <w:sz w:val="18"/>
          <w:szCs w:val="18"/>
          <w:lang w:val="ja-JP" w:eastAsia="ja-JP"/>
        </w:rPr>
        <w:t xml:space="preserve"> 3 </w:t>
      </w:r>
      <w:r w:rsidRPr="000440E7">
        <w:rPr>
          <w:rFonts w:eastAsia="MS PGothic" w:cs="Tahoma"/>
          <w:sz w:val="18"/>
          <w:szCs w:val="18"/>
          <w:lang w:val="ja-JP" w:eastAsia="ja-JP"/>
        </w:rPr>
        <w:t>つのうちのいずれかを選択できます。</w:t>
      </w:r>
    </w:p>
    <w:p w:rsidR="00470FEF" w:rsidRPr="000440E7" w:rsidRDefault="00470FEF" w:rsidP="00A302F0">
      <w:pPr>
        <w:pStyle w:val="AppendixIndent"/>
        <w:spacing w:before="0"/>
        <w:ind w:left="720"/>
        <w:rPr>
          <w:rFonts w:eastAsia="MS PGothic" w:cs="Tahoma"/>
          <w:sz w:val="18"/>
          <w:lang w:eastAsia="ja-JP"/>
        </w:rPr>
      </w:pPr>
    </w:p>
    <w:p w:rsidR="00470FEF" w:rsidRPr="000440E7" w:rsidRDefault="00470FEF" w:rsidP="00851C47">
      <w:pPr>
        <w:pStyle w:val="AppendixIndent"/>
        <w:numPr>
          <w:ilvl w:val="0"/>
          <w:numId w:val="16"/>
        </w:numPr>
        <w:spacing w:before="0"/>
        <w:rPr>
          <w:rFonts w:eastAsia="MS PGothic" w:cs="Tahoma"/>
          <w:sz w:val="18"/>
          <w:lang w:eastAsia="ja-JP"/>
        </w:rPr>
      </w:pPr>
      <w:r w:rsidRPr="000440E7">
        <w:rPr>
          <w:rFonts w:eastAsia="MS PGothic" w:cs="Tahoma"/>
          <w:sz w:val="18"/>
          <w:szCs w:val="18"/>
          <w:lang w:val="ja-JP" w:eastAsia="ja-JP"/>
        </w:rPr>
        <w:t>すべてのプラットフォーム製品に対してソフトウェア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アシュアランスの追加を確約する。このレベルは通常、</w:t>
      </w:r>
      <w:r w:rsidRPr="000440E7">
        <w:rPr>
          <w:rFonts w:eastAsia="MS PGothic" w:cs="Tahoma"/>
          <w:sz w:val="18"/>
          <w:szCs w:val="18"/>
          <w:lang w:val="ja-JP" w:eastAsia="ja-JP"/>
        </w:rPr>
        <w:t xml:space="preserve">Enterprise Agreement </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Open Value </w:t>
      </w:r>
      <w:r w:rsidRPr="000440E7">
        <w:rPr>
          <w:rFonts w:eastAsia="MS PGothic" w:cs="Tahoma"/>
          <w:sz w:val="18"/>
          <w:szCs w:val="18"/>
          <w:lang w:val="ja-JP" w:eastAsia="ja-JP"/>
        </w:rPr>
        <w:t>でご利用いただけます。</w:t>
      </w:r>
    </w:p>
    <w:p w:rsidR="00470FEF" w:rsidRPr="000440E7" w:rsidRDefault="00470FEF" w:rsidP="00851C47">
      <w:pPr>
        <w:pStyle w:val="AppendixIndent"/>
        <w:numPr>
          <w:ilvl w:val="0"/>
          <w:numId w:val="16"/>
        </w:numPr>
        <w:spacing w:before="0"/>
        <w:rPr>
          <w:rFonts w:eastAsia="MS PGothic" w:cs="Tahoma"/>
          <w:sz w:val="18"/>
          <w:lang w:eastAsia="ja-JP"/>
        </w:rPr>
      </w:pPr>
      <w:r w:rsidRPr="000440E7">
        <w:rPr>
          <w:rFonts w:eastAsia="MS PGothic" w:cs="Tahoma"/>
          <w:sz w:val="18"/>
          <w:szCs w:val="18"/>
          <w:lang w:val="ja-JP" w:eastAsia="ja-JP"/>
        </w:rPr>
        <w:t>特定の製品群</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アプリケーション、システム、またはサーバー</w:t>
      </w:r>
      <w:r w:rsidRPr="000440E7">
        <w:rPr>
          <w:rFonts w:eastAsia="MS PGothic" w:cs="Tahoma"/>
          <w:sz w:val="18"/>
          <w:szCs w:val="18"/>
          <w:lang w:val="ja-JP" w:eastAsia="ja-JP"/>
        </w:rPr>
        <w:t xml:space="preserve">) </w:t>
      </w:r>
      <w:r w:rsidRPr="000440E7">
        <w:rPr>
          <w:rFonts w:eastAsia="MS PGothic" w:cs="Tahoma"/>
          <w:sz w:val="18"/>
          <w:szCs w:val="18"/>
          <w:lang w:val="ja-JP" w:eastAsia="ja-JP"/>
        </w:rPr>
        <w:t>におけるすべての購入に対してソフトウェア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アシュアランスの追加を確約する。これは、ソフトウェア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メンバーシップ</w:t>
      </w:r>
      <w:r w:rsidRPr="000440E7">
        <w:rPr>
          <w:rFonts w:eastAsia="MS PGothic" w:cs="Tahoma"/>
          <w:sz w:val="18"/>
          <w:szCs w:val="18"/>
          <w:lang w:val="ja-JP" w:eastAsia="ja-JP"/>
        </w:rPr>
        <w:t xml:space="preserve"> (SAM) </w:t>
      </w:r>
      <w:r w:rsidRPr="000440E7">
        <w:rPr>
          <w:rFonts w:eastAsia="MS PGothic" w:cs="Tahoma"/>
          <w:sz w:val="18"/>
          <w:szCs w:val="18"/>
          <w:lang w:val="ja-JP" w:eastAsia="ja-JP"/>
        </w:rPr>
        <w:t>と呼ばれます。この場合、ソフトウェア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アシュアランスに対する全社契約の確約は必要ありません。このレベルは通常、</w:t>
      </w:r>
      <w:r w:rsidRPr="000440E7">
        <w:rPr>
          <w:rFonts w:eastAsia="MS PGothic" w:cs="Tahoma"/>
          <w:sz w:val="18"/>
          <w:szCs w:val="18"/>
          <w:lang w:val="ja-JP" w:eastAsia="ja-JP"/>
        </w:rPr>
        <w:t xml:space="preserve">Select </w:t>
      </w:r>
      <w:r w:rsidRPr="000440E7">
        <w:rPr>
          <w:rFonts w:eastAsia="MS PGothic" w:cs="Tahoma"/>
          <w:sz w:val="18"/>
          <w:szCs w:val="18"/>
          <w:lang w:val="ja-JP" w:eastAsia="ja-JP"/>
        </w:rPr>
        <w:t>で利用できます。</w:t>
      </w:r>
    </w:p>
    <w:p w:rsidR="00470FEF" w:rsidRPr="000440E7" w:rsidRDefault="00470FEF" w:rsidP="00851C47">
      <w:pPr>
        <w:pStyle w:val="AppendixIndent"/>
        <w:numPr>
          <w:ilvl w:val="0"/>
          <w:numId w:val="16"/>
        </w:numPr>
        <w:spacing w:before="0"/>
        <w:rPr>
          <w:rFonts w:eastAsia="MS PGothic" w:cs="Tahoma"/>
          <w:sz w:val="18"/>
          <w:lang w:eastAsia="ja-JP"/>
        </w:rPr>
      </w:pPr>
      <w:r w:rsidRPr="000440E7">
        <w:rPr>
          <w:rFonts w:eastAsia="MS PGothic" w:cs="Tahoma"/>
          <w:sz w:val="18"/>
          <w:szCs w:val="18"/>
          <w:lang w:val="ja-JP" w:eastAsia="ja-JP"/>
        </w:rPr>
        <w:t>個々の製品に対してソフトウェア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アシュアランスを購入する。このとき、他の製品のソフトウェア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アシュアランスを購入する義務はありません。</w:t>
      </w:r>
    </w:p>
    <w:p w:rsidR="00470FEF" w:rsidRPr="000440E7" w:rsidRDefault="00470FEF" w:rsidP="00A302F0">
      <w:pPr>
        <w:pStyle w:val="AppendixIndent"/>
        <w:spacing w:before="0"/>
        <w:ind w:left="720"/>
        <w:rPr>
          <w:rFonts w:eastAsia="MS PGothic" w:cs="Tahoma"/>
          <w:sz w:val="18"/>
          <w:lang w:val="ja-JP" w:eastAsia="ja-JP"/>
        </w:rPr>
      </w:pPr>
    </w:p>
    <w:p w:rsidR="00470FEF" w:rsidRPr="000440E7" w:rsidRDefault="00470FEF" w:rsidP="00A302F0">
      <w:pPr>
        <w:pStyle w:val="AppendixIndent"/>
        <w:spacing w:before="0"/>
        <w:ind w:left="720"/>
        <w:rPr>
          <w:rFonts w:eastAsia="MS PGothic" w:cs="Tahoma"/>
          <w:sz w:val="18"/>
          <w:lang w:val="ja-JP" w:eastAsia="ja-JP"/>
        </w:rPr>
      </w:pPr>
      <w:r w:rsidRPr="000440E7">
        <w:rPr>
          <w:rFonts w:eastAsia="MS PGothic" w:cs="Tahoma"/>
          <w:sz w:val="18"/>
          <w:lang w:val="ja-JP" w:eastAsia="ja-JP"/>
        </w:rPr>
        <w:t>ソフトウェア</w:t>
      </w:r>
      <w:r w:rsidRPr="000440E7">
        <w:rPr>
          <w:rFonts w:eastAsia="MS PGothic" w:cs="Tahoma"/>
          <w:sz w:val="18"/>
          <w:lang w:eastAsia="ja-JP"/>
        </w:rPr>
        <w:t xml:space="preserve"> </w:t>
      </w:r>
      <w:r w:rsidRPr="000440E7">
        <w:rPr>
          <w:rFonts w:eastAsia="MS PGothic" w:cs="Tahoma"/>
          <w:sz w:val="18"/>
          <w:lang w:val="ja-JP" w:eastAsia="ja-JP"/>
        </w:rPr>
        <w:t>アシュアランスは、ライセンス取得時、または現在のソフトウェア</w:t>
      </w:r>
      <w:r w:rsidRPr="000440E7">
        <w:rPr>
          <w:rFonts w:eastAsia="MS PGothic" w:cs="Tahoma"/>
          <w:sz w:val="18"/>
          <w:lang w:eastAsia="ja-JP"/>
        </w:rPr>
        <w:t xml:space="preserve"> </w:t>
      </w:r>
      <w:r w:rsidRPr="000440E7">
        <w:rPr>
          <w:rFonts w:eastAsia="MS PGothic" w:cs="Tahoma"/>
          <w:sz w:val="18"/>
          <w:lang w:val="ja-JP" w:eastAsia="ja-JP"/>
        </w:rPr>
        <w:t>アシュアランス期間の更新時に取得する必要があります。</w:t>
      </w:r>
      <w:r w:rsidRPr="000440E7">
        <w:rPr>
          <w:rFonts w:eastAsia="MS PGothic" w:cs="Tahoma"/>
          <w:sz w:val="18"/>
          <w:szCs w:val="24"/>
          <w:lang w:val="ja-JP" w:eastAsia="ja-JP"/>
        </w:rPr>
        <w:t>そうしなかった場合、後日、保有するライセンスをアップグレードするには、新規ライセンス、または、ライセンス</w:t>
      </w:r>
      <w:r w:rsidRPr="000440E7">
        <w:rPr>
          <w:rFonts w:eastAsia="MS PGothic" w:cs="Tahoma"/>
          <w:sz w:val="18"/>
          <w:szCs w:val="24"/>
          <w:lang w:val="ja-JP" w:eastAsia="ja-JP"/>
        </w:rPr>
        <w:t>&amp;</w:t>
      </w:r>
      <w:r w:rsidRPr="000440E7">
        <w:rPr>
          <w:rFonts w:eastAsia="MS PGothic" w:cs="Tahoma"/>
          <w:sz w:val="18"/>
          <w:szCs w:val="24"/>
          <w:lang w:val="ja-JP" w:eastAsia="ja-JP"/>
        </w:rPr>
        <w:t>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アシュアランスを購入しなければなりません</w:t>
      </w:r>
      <w:r w:rsidRPr="000440E7">
        <w:rPr>
          <w:rFonts w:eastAsia="MS PGothic" w:cs="Tahoma"/>
          <w:sz w:val="18"/>
          <w:szCs w:val="24"/>
          <w:lang w:val="ja-JP" w:eastAsia="ja-JP"/>
        </w:rPr>
        <w:t xml:space="preserve"> (Windows </w:t>
      </w:r>
      <w:r w:rsidRPr="000440E7">
        <w:rPr>
          <w:rFonts w:eastAsia="MS PGothic" w:cs="Tahoma"/>
          <w:sz w:val="18"/>
          <w:szCs w:val="24"/>
          <w:lang w:val="ja-JP" w:eastAsia="ja-JP"/>
        </w:rPr>
        <w:t>デスクトップ</w:t>
      </w:r>
      <w:r w:rsidRPr="000440E7">
        <w:rPr>
          <w:rFonts w:eastAsia="MS PGothic" w:cs="Tahoma"/>
          <w:sz w:val="18"/>
          <w:szCs w:val="24"/>
          <w:lang w:val="ja-JP" w:eastAsia="ja-JP"/>
        </w:rPr>
        <w:t xml:space="preserve"> </w:t>
      </w:r>
      <w:r w:rsidRPr="000440E7">
        <w:rPr>
          <w:rFonts w:eastAsia="MS PGothic" w:cs="Tahoma"/>
          <w:sz w:val="18"/>
          <w:szCs w:val="24"/>
          <w:lang w:val="ja-JP" w:eastAsia="ja-JP"/>
        </w:rPr>
        <w:t>オペレーティング</w:t>
      </w:r>
      <w:r w:rsidRPr="000440E7">
        <w:rPr>
          <w:rFonts w:eastAsia="MS PGothic" w:cs="Tahoma"/>
          <w:sz w:val="18"/>
          <w:szCs w:val="24"/>
          <w:lang w:val="ja-JP" w:eastAsia="ja-JP"/>
        </w:rPr>
        <w:t xml:space="preserve"> </w:t>
      </w:r>
      <w:r w:rsidRPr="000440E7">
        <w:rPr>
          <w:rFonts w:eastAsia="MS PGothic" w:cs="Tahoma"/>
          <w:sz w:val="18"/>
          <w:szCs w:val="24"/>
          <w:lang w:val="ja-JP" w:eastAsia="ja-JP"/>
        </w:rPr>
        <w:t>システムの場合は、アップグレード</w:t>
      </w:r>
      <w:r w:rsidRPr="000440E7">
        <w:rPr>
          <w:rFonts w:eastAsia="MS PGothic" w:cs="Tahoma"/>
          <w:sz w:val="18"/>
          <w:szCs w:val="24"/>
          <w:lang w:val="ja-JP" w:eastAsia="ja-JP"/>
        </w:rPr>
        <w:t>&amp;</w:t>
      </w:r>
      <w:r w:rsidRPr="000440E7">
        <w:rPr>
          <w:rFonts w:eastAsia="MS PGothic" w:cs="Tahoma"/>
          <w:sz w:val="18"/>
          <w:szCs w:val="24"/>
          <w:lang w:val="ja-JP" w:eastAsia="ja-JP"/>
        </w:rPr>
        <w:t>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アシュアランスを購入しなければなりません</w:t>
      </w:r>
      <w:r w:rsidRPr="000440E7">
        <w:rPr>
          <w:rFonts w:eastAsia="MS PGothic" w:cs="Tahoma"/>
          <w:sz w:val="18"/>
          <w:szCs w:val="24"/>
          <w:lang w:val="ja-JP" w:eastAsia="ja-JP"/>
        </w:rPr>
        <w:t>)</w:t>
      </w:r>
      <w:r w:rsidRPr="000440E7">
        <w:rPr>
          <w:rFonts w:eastAsia="MS PGothic" w:cs="Tahoma"/>
          <w:sz w:val="18"/>
          <w:szCs w:val="24"/>
          <w:lang w:val="ja-JP" w:eastAsia="ja-JP"/>
        </w:rPr>
        <w:t>。</w:t>
      </w:r>
      <w:r w:rsidRPr="000440E7">
        <w:rPr>
          <w:rFonts w:eastAsia="MS PGothic" w:cs="Tahoma"/>
          <w:sz w:val="18"/>
          <w:lang w:val="ja-JP" w:eastAsia="ja-JP"/>
        </w:rPr>
        <w:t>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アシュアランスの購入条件については、更新条件に関するセクションまたは個々のプログラム契約書を参照してください。</w:t>
      </w:r>
    </w:p>
    <w:p w:rsidR="00470FEF" w:rsidRPr="000440E7" w:rsidRDefault="00470FEF" w:rsidP="00A302F0">
      <w:pPr>
        <w:pStyle w:val="AppendixIndent"/>
        <w:spacing w:before="0"/>
        <w:ind w:left="720"/>
        <w:rPr>
          <w:rFonts w:eastAsia="MS PGothic" w:cs="Tahoma"/>
          <w:sz w:val="18"/>
          <w:lang w:val="ja-JP" w:eastAsia="ja-JP"/>
        </w:rPr>
      </w:pPr>
    </w:p>
    <w:p w:rsidR="00470FEF" w:rsidRPr="000440E7" w:rsidRDefault="00470FEF" w:rsidP="00A302F0">
      <w:pPr>
        <w:pStyle w:val="AppendixIndent"/>
        <w:spacing w:before="0"/>
        <w:ind w:left="720"/>
        <w:rPr>
          <w:rFonts w:eastAsia="MS PGothic" w:cs="Tahoma"/>
          <w:sz w:val="18"/>
          <w:lang w:val="ja-JP" w:eastAsia="ja-JP"/>
        </w:rPr>
      </w:pPr>
      <w:r w:rsidRPr="000440E7">
        <w:rPr>
          <w:rFonts w:eastAsia="MS PGothic" w:cs="Tahoma"/>
          <w:sz w:val="18"/>
          <w:szCs w:val="24"/>
          <w:lang w:val="ja-JP" w:eastAsia="ja-JP"/>
        </w:rPr>
        <w:t>永続的なライセンスを譲渡する場合、譲受人は譲渡日から</w:t>
      </w:r>
      <w:r w:rsidRPr="000440E7">
        <w:rPr>
          <w:rFonts w:eastAsia="MS PGothic" w:cs="Tahoma"/>
          <w:sz w:val="18"/>
          <w:szCs w:val="24"/>
          <w:lang w:val="ja-JP" w:eastAsia="ja-JP"/>
        </w:rPr>
        <w:t xml:space="preserve"> 30 </w:t>
      </w:r>
      <w:r w:rsidRPr="000440E7">
        <w:rPr>
          <w:rFonts w:eastAsia="MS PGothic" w:cs="Tahoma"/>
          <w:sz w:val="18"/>
          <w:szCs w:val="24"/>
          <w:lang w:val="ja-JP" w:eastAsia="ja-JP"/>
        </w:rPr>
        <w:t>日以内にかかる譲渡されたライセンスのソフトウェア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アシュアランスを取得できます。ただし、譲渡されたライセンスが譲渡時に有効なソフトウェア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アシュアランスを保有していた場合に限ります。</w:t>
      </w:r>
    </w:p>
    <w:p w:rsidR="00470FEF" w:rsidRPr="000440E7" w:rsidRDefault="00470FEF" w:rsidP="00A302F0">
      <w:pPr>
        <w:pStyle w:val="AppendixIndent"/>
        <w:spacing w:before="0"/>
        <w:ind w:left="720"/>
        <w:rPr>
          <w:rFonts w:eastAsia="MS PGothic" w:cs="Tahoma"/>
          <w:sz w:val="18"/>
          <w:lang w:eastAsia="ja-JP"/>
        </w:rPr>
      </w:pPr>
    </w:p>
    <w:p w:rsidR="00470FEF" w:rsidRPr="000440E7" w:rsidRDefault="00470FEF" w:rsidP="00A302F0">
      <w:pPr>
        <w:pStyle w:val="AppendixIndent"/>
        <w:spacing w:before="0"/>
        <w:ind w:left="720"/>
        <w:rPr>
          <w:rFonts w:eastAsia="MS PGothic" w:cs="Tahoma"/>
          <w:sz w:val="18"/>
          <w:lang w:eastAsia="ja-JP"/>
        </w:rPr>
      </w:pPr>
      <w:r w:rsidRPr="000440E7">
        <w:rPr>
          <w:rFonts w:eastAsia="MS PGothic" w:cs="Tahoma"/>
          <w:sz w:val="18"/>
          <w:lang w:val="ja-JP" w:eastAsia="ja-JP"/>
        </w:rPr>
        <w:t>お客様は、小売販売されているフルパッケージ製品</w:t>
      </w:r>
      <w:r w:rsidRPr="000440E7">
        <w:rPr>
          <w:rFonts w:eastAsia="MS PGothic" w:cs="Tahoma"/>
          <w:sz w:val="18"/>
          <w:lang w:val="ja-JP" w:eastAsia="ja-JP"/>
        </w:rPr>
        <w:t xml:space="preserve"> (FPP </w:t>
      </w:r>
      <w:r w:rsidRPr="000440E7">
        <w:rPr>
          <w:rFonts w:eastAsia="MS PGothic" w:cs="Tahoma"/>
          <w:sz w:val="18"/>
          <w:lang w:val="ja-JP" w:eastAsia="ja-JP"/>
        </w:rPr>
        <w:t>版</w:t>
      </w:r>
      <w:r w:rsidRPr="000440E7">
        <w:rPr>
          <w:rFonts w:eastAsia="MS PGothic" w:cs="Tahoma"/>
          <w:sz w:val="18"/>
          <w:lang w:val="ja-JP" w:eastAsia="ja-JP"/>
        </w:rPr>
        <w:t xml:space="preserve">) </w:t>
      </w:r>
      <w:r w:rsidRPr="000440E7">
        <w:rPr>
          <w:rFonts w:eastAsia="MS PGothic" w:cs="Tahoma"/>
          <w:sz w:val="18"/>
          <w:lang w:val="ja-JP" w:eastAsia="ja-JP"/>
        </w:rPr>
        <w:t>または</w:t>
      </w:r>
      <w:r w:rsidRPr="000440E7">
        <w:rPr>
          <w:rFonts w:eastAsia="MS PGothic" w:cs="Tahoma"/>
          <w:sz w:val="18"/>
          <w:lang w:val="ja-JP" w:eastAsia="ja-JP"/>
        </w:rPr>
        <w:t xml:space="preserve"> OEM </w:t>
      </w:r>
      <w:r w:rsidRPr="000440E7">
        <w:rPr>
          <w:rFonts w:eastAsia="MS PGothic" w:cs="Tahoma"/>
          <w:sz w:val="18"/>
          <w:lang w:val="ja-JP" w:eastAsia="ja-JP"/>
        </w:rPr>
        <w:t>業者から購入したライセンスについて、ソフトウェア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アシュアランスを取得することができます。購入条件は、プログラム、製品群、ライセンス元によって異なります</w:t>
      </w:r>
      <w:r w:rsidRPr="000440E7">
        <w:rPr>
          <w:rFonts w:eastAsia="MS PGothic" w:cs="Tahoma"/>
          <w:sz w:val="18"/>
          <w:lang w:val="ja-JP" w:eastAsia="ja-JP"/>
        </w:rPr>
        <w:t xml:space="preserve"> (</w:t>
      </w:r>
      <w:r w:rsidRPr="000440E7">
        <w:rPr>
          <w:rFonts w:eastAsia="MS PGothic" w:cs="Tahoma"/>
          <w:sz w:val="18"/>
          <w:lang w:val="ja-JP" w:eastAsia="ja-JP"/>
        </w:rPr>
        <w:t>次の表を参照してください</w:t>
      </w:r>
      <w:r w:rsidRPr="000440E7">
        <w:rPr>
          <w:rFonts w:eastAsia="MS PGothic" w:cs="Tahoma"/>
          <w:sz w:val="18"/>
          <w:lang w:val="ja-JP" w:eastAsia="ja-JP"/>
        </w:rPr>
        <w:t>)</w:t>
      </w:r>
      <w:r w:rsidRPr="000440E7">
        <w:rPr>
          <w:rFonts w:eastAsia="MS PGothic" w:cs="Tahoma"/>
          <w:sz w:val="18"/>
          <w:lang w:val="ja-JP" w:eastAsia="ja-JP"/>
        </w:rPr>
        <w:t>。どの場合でも、別途明記されている場合を除き、対象となるのは製品の最新版のライセンスだけです。ソフトウェア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アシュアランスは、ライセンスの取得後</w:t>
      </w:r>
      <w:r w:rsidRPr="000440E7">
        <w:rPr>
          <w:rFonts w:eastAsia="MS PGothic" w:cs="Tahoma"/>
          <w:sz w:val="18"/>
          <w:lang w:val="ja-JP" w:eastAsia="ja-JP"/>
        </w:rPr>
        <w:t xml:space="preserve"> 90 </w:t>
      </w:r>
      <w:r w:rsidRPr="000440E7">
        <w:rPr>
          <w:rFonts w:eastAsia="MS PGothic" w:cs="Tahoma"/>
          <w:sz w:val="18"/>
          <w:lang w:val="ja-JP" w:eastAsia="ja-JP"/>
        </w:rPr>
        <w:t>日以内に取得する必要があります。</w:t>
      </w:r>
      <w:r w:rsidRPr="000440E7">
        <w:rPr>
          <w:rFonts w:eastAsia="MS PGothic" w:cs="Tahoma"/>
          <w:sz w:val="18"/>
          <w:lang w:val="ja-JP" w:eastAsia="ja-JP"/>
        </w:rPr>
        <w:t xml:space="preserve">Open Value </w:t>
      </w:r>
      <w:r w:rsidRPr="000440E7">
        <w:rPr>
          <w:rFonts w:eastAsia="MS PGothic" w:cs="Tahoma"/>
          <w:sz w:val="18"/>
          <w:lang w:val="ja-JP" w:eastAsia="ja-JP"/>
        </w:rPr>
        <w:t>では、このオプションは全組織契約</w:t>
      </w:r>
      <w:r w:rsidRPr="000440E7">
        <w:rPr>
          <w:rFonts w:eastAsia="MS PGothic" w:cs="Tahoma"/>
          <w:sz w:val="18"/>
          <w:lang w:val="ja-JP" w:eastAsia="ja-JP"/>
        </w:rPr>
        <w:t>/</w:t>
      </w:r>
      <w:r w:rsidRPr="000440E7">
        <w:rPr>
          <w:rFonts w:eastAsia="MS PGothic" w:cs="Tahoma"/>
          <w:sz w:val="18"/>
          <w:lang w:val="ja-JP" w:eastAsia="ja-JP"/>
        </w:rPr>
        <w:t>全社契約オプション以外で取得された製品にのみ適用されます。</w:t>
      </w:r>
      <w:r w:rsidRPr="000440E7">
        <w:rPr>
          <w:rFonts w:eastAsia="MS PGothic" w:cs="Tahoma"/>
          <w:sz w:val="18"/>
          <w:lang w:val="ja-JP" w:eastAsia="ja-JP"/>
        </w:rPr>
        <w:t xml:space="preserve">Enterprise Agreement </w:t>
      </w:r>
      <w:r w:rsidRPr="000440E7">
        <w:rPr>
          <w:rFonts w:eastAsia="MS PGothic" w:cs="Tahoma"/>
          <w:sz w:val="18"/>
          <w:lang w:val="ja-JP" w:eastAsia="ja-JP"/>
        </w:rPr>
        <w:t>では、</w:t>
      </w:r>
      <w:r w:rsidRPr="000440E7">
        <w:rPr>
          <w:rFonts w:eastAsia="MS PGothic" w:cs="Tahoma"/>
          <w:sz w:val="18"/>
          <w:lang w:val="ja-JP" w:eastAsia="ja-JP"/>
        </w:rPr>
        <w:t xml:space="preserve">90 </w:t>
      </w:r>
      <w:r w:rsidRPr="000440E7">
        <w:rPr>
          <w:rFonts w:eastAsia="MS PGothic" w:cs="Tahoma"/>
          <w:sz w:val="18"/>
          <w:lang w:val="ja-JP" w:eastAsia="ja-JP"/>
        </w:rPr>
        <w:t>日以内に取得された追加購入製品にのみ適用されます。</w:t>
      </w:r>
      <w:r w:rsidRPr="000440E7">
        <w:rPr>
          <w:rFonts w:eastAsia="MS PGothic" w:cs="Tahoma"/>
          <w:color w:val="000000"/>
          <w:sz w:val="18"/>
          <w:szCs w:val="24"/>
          <w:lang w:val="ja-JP" w:eastAsia="ja-JP"/>
        </w:rPr>
        <w:t xml:space="preserve">OEM </w:t>
      </w:r>
      <w:r w:rsidRPr="000440E7">
        <w:rPr>
          <w:rFonts w:eastAsia="MS PGothic" w:cs="Tahoma"/>
          <w:color w:val="000000"/>
          <w:sz w:val="18"/>
          <w:szCs w:val="24"/>
          <w:lang w:val="ja-JP" w:eastAsia="ja-JP"/>
        </w:rPr>
        <w:t>または</w:t>
      </w:r>
      <w:r w:rsidRPr="000440E7">
        <w:rPr>
          <w:rFonts w:eastAsia="MS PGothic" w:cs="Tahoma"/>
          <w:color w:val="000000"/>
          <w:sz w:val="18"/>
          <w:szCs w:val="24"/>
          <w:lang w:val="ja-JP" w:eastAsia="ja-JP"/>
        </w:rPr>
        <w:t xml:space="preserve"> FPP </w:t>
      </w:r>
      <w:r w:rsidRPr="000440E7">
        <w:rPr>
          <w:rFonts w:eastAsia="MS PGothic" w:cs="Tahoma"/>
          <w:color w:val="000000"/>
          <w:sz w:val="18"/>
          <w:szCs w:val="24"/>
          <w:lang w:val="ja-JP" w:eastAsia="ja-JP"/>
        </w:rPr>
        <w:t>ライセンスについてソフトウェア</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アシュアランスを取得されたお客様は、いつでも最新のバージョンのボリューム</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ライセンス</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ライセンス契約の条項および条件によって規定されます。</w:t>
      </w:r>
    </w:p>
    <w:p w:rsidR="00470FEF" w:rsidRPr="000440E7" w:rsidRDefault="00470FEF">
      <w:pPr>
        <w:pStyle w:val="AppendixIndent"/>
        <w:rPr>
          <w:rFonts w:eastAsia="MS PGothic" w:cs="Tahoma"/>
          <w:sz w:val="18"/>
          <w:lang w:eastAsia="ja-JP"/>
        </w:rPr>
      </w:pPr>
    </w:p>
    <w:tbl>
      <w:tblPr>
        <w:tblW w:w="99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2880"/>
      </w:tblGrid>
      <w:tr w:rsidR="00470FEF" w:rsidRPr="000440E7">
        <w:tc>
          <w:tcPr>
            <w:tcW w:w="1620" w:type="dxa"/>
            <w:shd w:val="clear" w:color="auto" w:fill="FFCC99"/>
            <w:vAlign w:val="center"/>
          </w:tcPr>
          <w:p w:rsidR="00470FEF" w:rsidRPr="000440E7" w:rsidRDefault="00470FEF">
            <w:pPr>
              <w:pStyle w:val="AppendixTableHeadings"/>
              <w:rPr>
                <w:rFonts w:eastAsia="MS PGothic"/>
                <w:sz w:val="18"/>
              </w:rPr>
            </w:pPr>
          </w:p>
        </w:tc>
        <w:tc>
          <w:tcPr>
            <w:tcW w:w="1980" w:type="dxa"/>
            <w:shd w:val="clear" w:color="auto" w:fill="FFCC99"/>
            <w:vAlign w:val="center"/>
          </w:tcPr>
          <w:p w:rsidR="00470FEF" w:rsidRPr="000440E7" w:rsidRDefault="00470FEF">
            <w:pPr>
              <w:pStyle w:val="AppendixTableHeadings"/>
              <w:rPr>
                <w:rFonts w:eastAsia="MS PGothic"/>
                <w:sz w:val="18"/>
              </w:rPr>
            </w:pPr>
            <w:r w:rsidRPr="000440E7">
              <w:rPr>
                <w:rFonts w:eastAsia="MS PGothic"/>
                <w:sz w:val="18"/>
              </w:rPr>
              <w:t>フルパッケージ製品</w:t>
            </w:r>
          </w:p>
        </w:tc>
        <w:tc>
          <w:tcPr>
            <w:tcW w:w="3510" w:type="dxa"/>
            <w:shd w:val="clear" w:color="auto" w:fill="FFCC99"/>
            <w:vAlign w:val="center"/>
          </w:tcPr>
          <w:p w:rsidR="00470FEF" w:rsidRPr="000440E7" w:rsidRDefault="00470FEF">
            <w:pPr>
              <w:pStyle w:val="AppendixTableHeadings"/>
              <w:rPr>
                <w:rFonts w:eastAsia="MS PGothic"/>
                <w:sz w:val="18"/>
              </w:rPr>
            </w:pPr>
            <w:r w:rsidRPr="000440E7">
              <w:rPr>
                <w:rFonts w:eastAsia="MS PGothic"/>
                <w:sz w:val="18"/>
              </w:rPr>
              <w:t>OEM</w:t>
            </w:r>
          </w:p>
        </w:tc>
        <w:tc>
          <w:tcPr>
            <w:tcW w:w="2880" w:type="dxa"/>
            <w:shd w:val="clear" w:color="auto" w:fill="FFCC99"/>
          </w:tcPr>
          <w:p w:rsidR="00470FEF" w:rsidRPr="000440E7" w:rsidRDefault="00470FEF">
            <w:pPr>
              <w:pStyle w:val="AppendixTableHeadings"/>
              <w:rPr>
                <w:rFonts w:eastAsia="MS PGothic"/>
                <w:sz w:val="18"/>
              </w:rPr>
            </w:pPr>
            <w:r w:rsidRPr="000440E7">
              <w:rPr>
                <w:rFonts w:eastAsia="MS PGothic"/>
                <w:sz w:val="18"/>
              </w:rPr>
              <w:t>プログラム</w:t>
            </w:r>
          </w:p>
        </w:tc>
      </w:tr>
      <w:tr w:rsidR="00470FEF" w:rsidRPr="000440E7">
        <w:trPr>
          <w:cantSplit/>
        </w:trPr>
        <w:tc>
          <w:tcPr>
            <w:tcW w:w="1620" w:type="dxa"/>
            <w:vAlign w:val="center"/>
          </w:tcPr>
          <w:p w:rsidR="00470FEF" w:rsidRPr="000440E7" w:rsidRDefault="00470FEF">
            <w:pPr>
              <w:pStyle w:val="AppendixTableText"/>
              <w:rPr>
                <w:rFonts w:eastAsia="MS PGothic"/>
              </w:rPr>
            </w:pPr>
            <w:r w:rsidRPr="000440E7">
              <w:rPr>
                <w:rFonts w:eastAsia="MS PGothic"/>
              </w:rPr>
              <w:t>アプリケーション製品群</w:t>
            </w:r>
          </w:p>
        </w:tc>
        <w:tc>
          <w:tcPr>
            <w:tcW w:w="1980" w:type="dxa"/>
            <w:vAlign w:val="center"/>
          </w:tcPr>
          <w:p w:rsidR="00470FEF" w:rsidRPr="000440E7" w:rsidRDefault="00470FEF">
            <w:pPr>
              <w:pStyle w:val="AppendixTableText"/>
              <w:rPr>
                <w:rFonts w:eastAsia="MS PGothic"/>
              </w:rPr>
            </w:pPr>
            <w:r w:rsidRPr="000440E7">
              <w:rPr>
                <w:rFonts w:eastAsia="MS PGothic"/>
              </w:rPr>
              <w:t>適用なし</w:t>
            </w:r>
          </w:p>
        </w:tc>
        <w:tc>
          <w:tcPr>
            <w:tcW w:w="3510" w:type="dxa"/>
            <w:vAlign w:val="center"/>
          </w:tcPr>
          <w:p w:rsidR="00470FEF" w:rsidRPr="000440E7" w:rsidRDefault="00470FEF">
            <w:pPr>
              <w:pStyle w:val="AppendixTableText"/>
              <w:rPr>
                <w:rFonts w:eastAsia="MS PGothic"/>
              </w:rPr>
            </w:pPr>
            <w:r w:rsidRPr="000440E7">
              <w:rPr>
                <w:rFonts w:eastAsia="MS PGothic"/>
              </w:rPr>
              <w:t>下記に記載されたケースのみ</w:t>
            </w:r>
            <w:r w:rsidRPr="000440E7">
              <w:rPr>
                <w:rFonts w:eastAsia="MS PGothic"/>
              </w:rPr>
              <w:t xml:space="preserve"> SA </w:t>
            </w:r>
            <w:r w:rsidRPr="000440E7">
              <w:rPr>
                <w:rFonts w:eastAsia="MS PGothic"/>
              </w:rPr>
              <w:t>を取得可能</w:t>
            </w:r>
            <w:r w:rsidRPr="000440E7">
              <w:rPr>
                <w:rFonts w:eastAsia="MS PGothic"/>
              </w:rPr>
              <w:t xml:space="preserve"> (</w:t>
            </w:r>
            <w:r w:rsidRPr="000440E7">
              <w:rPr>
                <w:rFonts w:eastAsia="MS PGothic"/>
              </w:rPr>
              <w:t>注</w:t>
            </w:r>
            <w:r w:rsidRPr="000440E7">
              <w:rPr>
                <w:rFonts w:eastAsia="MS PGothic"/>
              </w:rPr>
              <w:t xml:space="preserve">: </w:t>
            </w:r>
            <w:r w:rsidRPr="000440E7">
              <w:rPr>
                <w:rFonts w:eastAsia="MS PGothic"/>
              </w:rPr>
              <w:t>ただし、日本語版には</w:t>
            </w:r>
            <w:r w:rsidR="00FA10EA" w:rsidRPr="000440E7">
              <w:rPr>
                <w:rFonts w:eastAsia="MS PGothic"/>
              </w:rPr>
              <w:t xml:space="preserve"> </w:t>
            </w:r>
            <w:r w:rsidRPr="000440E7">
              <w:rPr>
                <w:rFonts w:eastAsia="MS PGothic"/>
              </w:rPr>
              <w:t>OEM</w:t>
            </w:r>
            <w:r w:rsidR="00FA10EA" w:rsidRPr="000440E7">
              <w:rPr>
                <w:rFonts w:eastAsia="MS PGothic"/>
              </w:rPr>
              <w:t xml:space="preserve"> </w:t>
            </w:r>
            <w:r w:rsidRPr="000440E7">
              <w:rPr>
                <w:rFonts w:eastAsia="MS PGothic"/>
              </w:rPr>
              <w:t>の設定がないためすべて適用なし</w:t>
            </w:r>
            <w:r w:rsidRPr="000440E7">
              <w:rPr>
                <w:rFonts w:eastAsia="MS PGothic"/>
              </w:rPr>
              <w:t>)</w:t>
            </w:r>
          </w:p>
        </w:tc>
        <w:tc>
          <w:tcPr>
            <w:tcW w:w="2880" w:type="dxa"/>
            <w:vMerge w:val="restart"/>
          </w:tcPr>
          <w:p w:rsidR="00470FEF" w:rsidRPr="000440E7" w:rsidRDefault="00470FEF">
            <w:pPr>
              <w:pStyle w:val="AppendixTableText"/>
              <w:rPr>
                <w:rFonts w:eastAsia="MS PGothic"/>
              </w:rPr>
            </w:pPr>
            <w:r w:rsidRPr="000440E7">
              <w:rPr>
                <w:rFonts w:eastAsia="MS PGothic"/>
              </w:rPr>
              <w:t>Open License</w:t>
            </w:r>
            <w:r w:rsidRPr="000440E7">
              <w:rPr>
                <w:rFonts w:eastAsia="MS PGothic"/>
              </w:rPr>
              <w:t>、</w:t>
            </w:r>
            <w:r w:rsidRPr="000440E7">
              <w:rPr>
                <w:rFonts w:eastAsia="MS PGothic"/>
              </w:rPr>
              <w:t>Select</w:t>
            </w:r>
            <w:r w:rsidRPr="000440E7">
              <w:rPr>
                <w:rFonts w:eastAsia="MS PGothic"/>
              </w:rPr>
              <w:t>、</w:t>
            </w:r>
            <w:r w:rsidRPr="000440E7">
              <w:rPr>
                <w:rFonts w:eastAsia="MS PGothic"/>
              </w:rPr>
              <w:t>Select Plus</w:t>
            </w:r>
            <w:r w:rsidRPr="000440E7">
              <w:rPr>
                <w:rFonts w:eastAsia="MS PGothic"/>
              </w:rPr>
              <w:t>、</w:t>
            </w:r>
            <w:r w:rsidRPr="000440E7">
              <w:rPr>
                <w:rFonts w:eastAsia="MS PGothic"/>
              </w:rPr>
              <w:t xml:space="preserve">Open Value </w:t>
            </w:r>
            <w:r w:rsidRPr="000440E7">
              <w:rPr>
                <w:rFonts w:eastAsia="MS PGothic"/>
              </w:rPr>
              <w:t>に基づく全組織契約</w:t>
            </w:r>
            <w:r w:rsidRPr="000440E7">
              <w:rPr>
                <w:rFonts w:eastAsia="MS PGothic"/>
              </w:rPr>
              <w:t>/</w:t>
            </w:r>
            <w:r w:rsidRPr="000440E7">
              <w:rPr>
                <w:rFonts w:eastAsia="MS PGothic"/>
              </w:rPr>
              <w:t>全社契約オプション以外、</w:t>
            </w:r>
            <w:r w:rsidRPr="000440E7">
              <w:rPr>
                <w:rFonts w:eastAsia="MS PGothic"/>
              </w:rPr>
              <w:br/>
            </w:r>
            <w:r w:rsidRPr="000440E7">
              <w:rPr>
                <w:rFonts w:eastAsia="MS PGothic"/>
              </w:rPr>
              <w:t>および</w:t>
            </w:r>
            <w:r w:rsidRPr="000440E7">
              <w:rPr>
                <w:rFonts w:eastAsia="MS PGothic"/>
              </w:rPr>
              <w:t xml:space="preserve"> Enterprise Agreement </w:t>
            </w:r>
            <w:r w:rsidRPr="000440E7">
              <w:rPr>
                <w:rFonts w:eastAsia="MS PGothic"/>
              </w:rPr>
              <w:t>に基づく追加購入製品に適用されます。</w:t>
            </w:r>
            <w:r w:rsidRPr="000440E7">
              <w:rPr>
                <w:rFonts w:eastAsia="MS PGothic"/>
              </w:rPr>
              <w:t xml:space="preserve">Open Value </w:t>
            </w:r>
            <w:r w:rsidRPr="000440E7">
              <w:rPr>
                <w:rFonts w:eastAsia="MS PGothic"/>
              </w:rPr>
              <w:t>および</w:t>
            </w:r>
            <w:r w:rsidRPr="000440E7">
              <w:rPr>
                <w:rFonts w:eastAsia="MS PGothic"/>
              </w:rPr>
              <w:t xml:space="preserve"> Enterprise Agreement </w:t>
            </w:r>
            <w:r w:rsidRPr="000440E7">
              <w:rPr>
                <w:rFonts w:eastAsia="MS PGothic"/>
              </w:rPr>
              <w:t>に基づくエンタープライズ製品には適用されません。</w:t>
            </w:r>
          </w:p>
        </w:tc>
      </w:tr>
      <w:tr w:rsidR="00470FEF" w:rsidRPr="000440E7">
        <w:trPr>
          <w:cantSplit/>
          <w:trHeight w:val="535"/>
        </w:trPr>
        <w:tc>
          <w:tcPr>
            <w:tcW w:w="1620" w:type="dxa"/>
            <w:vAlign w:val="center"/>
          </w:tcPr>
          <w:p w:rsidR="00470FEF" w:rsidRPr="000440E7" w:rsidRDefault="00470FEF">
            <w:pPr>
              <w:pStyle w:val="AppendixTableText"/>
              <w:rPr>
                <w:rFonts w:eastAsia="MS PGothic"/>
              </w:rPr>
            </w:pPr>
            <w:r w:rsidRPr="000440E7">
              <w:rPr>
                <w:rFonts w:eastAsia="MS PGothic"/>
              </w:rPr>
              <w:t>システム製品群</w:t>
            </w:r>
          </w:p>
        </w:tc>
        <w:tc>
          <w:tcPr>
            <w:tcW w:w="1980" w:type="dxa"/>
            <w:vAlign w:val="center"/>
          </w:tcPr>
          <w:p w:rsidR="00470FEF" w:rsidRPr="000440E7" w:rsidRDefault="00470FEF">
            <w:pPr>
              <w:pStyle w:val="AppendixTableText"/>
              <w:rPr>
                <w:rFonts w:eastAsia="MS PGothic"/>
              </w:rPr>
            </w:pPr>
            <w:r w:rsidRPr="000440E7">
              <w:rPr>
                <w:rFonts w:eastAsia="MS PGothic"/>
              </w:rPr>
              <w:t xml:space="preserve">SA </w:t>
            </w:r>
            <w:r w:rsidRPr="000440E7">
              <w:rPr>
                <w:rFonts w:eastAsia="MS PGothic"/>
              </w:rPr>
              <w:t>を取得可能</w:t>
            </w:r>
          </w:p>
        </w:tc>
        <w:tc>
          <w:tcPr>
            <w:tcW w:w="3510" w:type="dxa"/>
            <w:vAlign w:val="center"/>
          </w:tcPr>
          <w:p w:rsidR="00470FEF" w:rsidRPr="000440E7" w:rsidRDefault="00470FEF">
            <w:pPr>
              <w:pStyle w:val="AppendixTableText"/>
              <w:rPr>
                <w:rFonts w:eastAsia="MS PGothic"/>
              </w:rPr>
            </w:pPr>
            <w:r w:rsidRPr="000440E7">
              <w:rPr>
                <w:rFonts w:eastAsia="MS PGothic"/>
              </w:rPr>
              <w:t xml:space="preserve">SA </w:t>
            </w:r>
            <w:r w:rsidRPr="000440E7">
              <w:rPr>
                <w:rFonts w:eastAsia="MS PGothic"/>
              </w:rPr>
              <w:t>を取得可能</w:t>
            </w:r>
          </w:p>
        </w:tc>
        <w:tc>
          <w:tcPr>
            <w:tcW w:w="2880" w:type="dxa"/>
            <w:vMerge/>
          </w:tcPr>
          <w:p w:rsidR="00470FEF" w:rsidRPr="000440E7" w:rsidRDefault="00470FEF">
            <w:pPr>
              <w:pStyle w:val="AppendixTableText"/>
              <w:rPr>
                <w:rFonts w:eastAsia="MS PGothic"/>
              </w:rPr>
            </w:pPr>
          </w:p>
        </w:tc>
      </w:tr>
      <w:tr w:rsidR="00470FEF" w:rsidRPr="000440E7">
        <w:trPr>
          <w:cantSplit/>
        </w:trPr>
        <w:tc>
          <w:tcPr>
            <w:tcW w:w="1620" w:type="dxa"/>
            <w:vAlign w:val="center"/>
          </w:tcPr>
          <w:p w:rsidR="00470FEF" w:rsidRPr="000440E7" w:rsidRDefault="00470FEF">
            <w:pPr>
              <w:pStyle w:val="AppendixTableText"/>
              <w:rPr>
                <w:rFonts w:eastAsia="MS PGothic"/>
              </w:rPr>
            </w:pPr>
            <w:r w:rsidRPr="000440E7">
              <w:rPr>
                <w:rFonts w:eastAsia="MS PGothic"/>
              </w:rPr>
              <w:t>サーバー製品群</w:t>
            </w:r>
          </w:p>
        </w:tc>
        <w:tc>
          <w:tcPr>
            <w:tcW w:w="1980" w:type="dxa"/>
            <w:vAlign w:val="center"/>
          </w:tcPr>
          <w:p w:rsidR="00470FEF" w:rsidRPr="000440E7" w:rsidRDefault="00470FEF">
            <w:pPr>
              <w:pStyle w:val="AppendixTableText"/>
              <w:rPr>
                <w:rFonts w:eastAsia="MS PGothic"/>
              </w:rPr>
            </w:pPr>
            <w:r w:rsidRPr="000440E7">
              <w:rPr>
                <w:rFonts w:eastAsia="MS PGothic"/>
              </w:rPr>
              <w:t xml:space="preserve">SA </w:t>
            </w:r>
            <w:r w:rsidRPr="000440E7">
              <w:rPr>
                <w:rFonts w:eastAsia="MS PGothic"/>
              </w:rPr>
              <w:t>を取得可能</w:t>
            </w:r>
          </w:p>
        </w:tc>
        <w:tc>
          <w:tcPr>
            <w:tcW w:w="3510" w:type="dxa"/>
            <w:vAlign w:val="center"/>
          </w:tcPr>
          <w:p w:rsidR="00470FEF" w:rsidRPr="000440E7" w:rsidRDefault="00470FEF">
            <w:pPr>
              <w:pStyle w:val="AppendixTableText"/>
              <w:rPr>
                <w:rFonts w:eastAsia="MS PGothic"/>
              </w:rPr>
            </w:pPr>
            <w:r w:rsidRPr="000440E7">
              <w:rPr>
                <w:rFonts w:eastAsia="MS PGothic"/>
              </w:rPr>
              <w:t xml:space="preserve">SA </w:t>
            </w:r>
            <w:r w:rsidRPr="000440E7">
              <w:rPr>
                <w:rFonts w:eastAsia="MS PGothic"/>
              </w:rPr>
              <w:t>を取得可能</w:t>
            </w:r>
          </w:p>
        </w:tc>
        <w:tc>
          <w:tcPr>
            <w:tcW w:w="2880" w:type="dxa"/>
            <w:vMerge/>
          </w:tcPr>
          <w:p w:rsidR="00470FEF" w:rsidRPr="000440E7" w:rsidRDefault="00470FEF">
            <w:pPr>
              <w:pStyle w:val="AppendixTableText"/>
              <w:rPr>
                <w:rFonts w:eastAsia="MS PGothic"/>
              </w:rPr>
            </w:pPr>
          </w:p>
        </w:tc>
      </w:tr>
    </w:tbl>
    <w:p w:rsidR="00470FEF" w:rsidRPr="000440E7" w:rsidRDefault="00470FEF">
      <w:pPr>
        <w:ind w:left="360"/>
        <w:rPr>
          <w:rFonts w:eastAsia="MS PGothic" w:cs="Tahoma"/>
          <w:sz w:val="18"/>
          <w:lang w:eastAsia="ja-JP"/>
        </w:rPr>
      </w:pPr>
      <w:bookmarkStart w:id="795" w:name="_Toc116213293"/>
    </w:p>
    <w:p w:rsidR="00470FEF" w:rsidRPr="000440E7" w:rsidRDefault="00470FEF" w:rsidP="00A302F0">
      <w:pPr>
        <w:ind w:left="720"/>
        <w:rPr>
          <w:rFonts w:eastAsia="MS PGothic" w:cs="Tahoma"/>
          <w:sz w:val="18"/>
          <w:lang w:eastAsia="ja-JP"/>
        </w:rPr>
      </w:pPr>
      <w:r w:rsidRPr="000440E7">
        <w:rPr>
          <w:rFonts w:eastAsia="MS PGothic" w:cs="Tahoma"/>
          <w:sz w:val="18"/>
          <w:lang w:eastAsia="ja-JP"/>
        </w:rPr>
        <w:t xml:space="preserve">OEM </w:t>
      </w:r>
      <w:r w:rsidRPr="000440E7">
        <w:rPr>
          <w:rFonts w:eastAsia="MS PGothic" w:cs="Tahoma"/>
          <w:sz w:val="18"/>
          <w:lang w:val="ja-JP" w:eastAsia="ja-JP"/>
        </w:rPr>
        <w:t>を介して</w:t>
      </w:r>
      <w:r w:rsidRPr="000440E7">
        <w:rPr>
          <w:rFonts w:eastAsia="MS PGothic" w:cs="Tahoma"/>
          <w:sz w:val="18"/>
          <w:lang w:eastAsia="ja-JP"/>
        </w:rPr>
        <w:t xml:space="preserve"> Microsoft Office Professional 2010 </w:t>
      </w:r>
      <w:r w:rsidRPr="000440E7">
        <w:rPr>
          <w:rFonts w:eastAsia="MS PGothic" w:cs="Tahoma"/>
          <w:sz w:val="18"/>
          <w:lang w:val="ja-JP" w:eastAsia="ja-JP"/>
        </w:rPr>
        <w:t>を購入されたお客様は、その</w:t>
      </w:r>
      <w:r w:rsidRPr="000440E7">
        <w:rPr>
          <w:rFonts w:eastAsia="MS PGothic" w:cs="Tahoma"/>
          <w:sz w:val="18"/>
          <w:lang w:eastAsia="ja-JP"/>
        </w:rPr>
        <w:t xml:space="preserve"> OEM </w:t>
      </w:r>
      <w:r w:rsidRPr="000440E7">
        <w:rPr>
          <w:rFonts w:eastAsia="MS PGothic" w:cs="Tahoma"/>
          <w:sz w:val="18"/>
          <w:lang w:val="ja-JP" w:eastAsia="ja-JP"/>
        </w:rPr>
        <w:t>からの購入日よ</w:t>
      </w:r>
      <w:r w:rsidRPr="000440E7">
        <w:rPr>
          <w:rFonts w:eastAsia="MS PGothic" w:cs="Tahoma"/>
          <w:sz w:val="18"/>
          <w:lang w:val="ja-JP"/>
        </w:rPr>
        <w:t>り</w:t>
      </w:r>
      <w:r w:rsidRPr="000440E7">
        <w:rPr>
          <w:rFonts w:eastAsia="MS PGothic" w:cs="Tahoma"/>
          <w:sz w:val="18"/>
        </w:rPr>
        <w:t xml:space="preserve"> 90 </w:t>
      </w:r>
      <w:r w:rsidRPr="000440E7">
        <w:rPr>
          <w:rFonts w:eastAsia="MS PGothic" w:cs="Tahoma"/>
          <w:sz w:val="18"/>
          <w:lang w:val="ja-JP"/>
        </w:rPr>
        <w:t>日以内であれば</w:t>
      </w:r>
      <w:r w:rsidRPr="000440E7">
        <w:rPr>
          <w:rFonts w:eastAsia="MS PGothic" w:cs="Tahoma"/>
          <w:sz w:val="18"/>
          <w:lang w:val="ja-JP" w:eastAsia="ja-JP"/>
        </w:rPr>
        <w:t>、</w:t>
      </w:r>
      <w:r w:rsidRPr="000440E7">
        <w:rPr>
          <w:rFonts w:eastAsia="MS PGothic" w:cs="Tahoma"/>
          <w:sz w:val="18"/>
        </w:rPr>
        <w:t xml:space="preserve">Open License </w:t>
      </w:r>
      <w:r w:rsidRPr="000440E7">
        <w:rPr>
          <w:rFonts w:eastAsia="MS PGothic" w:cs="Tahoma"/>
          <w:sz w:val="18"/>
          <w:lang w:val="ja-JP"/>
        </w:rPr>
        <w:t>プログラム</w:t>
      </w:r>
      <w:r w:rsidRPr="000440E7">
        <w:rPr>
          <w:rFonts w:eastAsia="MS PGothic" w:cs="Tahoma"/>
          <w:sz w:val="18"/>
          <w:lang w:val="ja-JP" w:eastAsia="ja-JP"/>
        </w:rPr>
        <w:t>、</w:t>
      </w:r>
      <w:r w:rsidRPr="000440E7">
        <w:rPr>
          <w:rFonts w:eastAsia="MS PGothic" w:cs="Tahoma"/>
          <w:sz w:val="18"/>
          <w:lang w:eastAsia="ja-JP"/>
        </w:rPr>
        <w:t xml:space="preserve">Select </w:t>
      </w:r>
      <w:r w:rsidRPr="000440E7">
        <w:rPr>
          <w:rFonts w:eastAsia="MS PGothic" w:cs="Tahoma"/>
          <w:sz w:val="18"/>
          <w:lang w:val="ja-JP" w:eastAsia="ja-JP"/>
        </w:rPr>
        <w:t>および</w:t>
      </w:r>
      <w:r w:rsidRPr="000440E7">
        <w:rPr>
          <w:rFonts w:eastAsia="MS PGothic" w:cs="Tahoma"/>
          <w:sz w:val="18"/>
          <w:lang w:eastAsia="ja-JP"/>
        </w:rPr>
        <w:t xml:space="preserve"> Select Plus </w:t>
      </w:r>
      <w:r w:rsidRPr="000440E7">
        <w:rPr>
          <w:rFonts w:eastAsia="MS PGothic" w:cs="Tahoma"/>
          <w:sz w:val="18"/>
          <w:lang w:val="ja-JP" w:eastAsia="ja-JP"/>
        </w:rPr>
        <w:t>プログラム、</w:t>
      </w:r>
      <w:r w:rsidRPr="000440E7">
        <w:rPr>
          <w:rFonts w:eastAsia="MS PGothic" w:cs="Tahoma"/>
          <w:sz w:val="18"/>
          <w:lang w:val="ja-JP"/>
        </w:rPr>
        <w:t>および全社契約を除く</w:t>
      </w:r>
      <w:r w:rsidRPr="000440E7">
        <w:rPr>
          <w:rFonts w:eastAsia="MS PGothic" w:cs="Tahoma"/>
          <w:sz w:val="18"/>
        </w:rPr>
        <w:t xml:space="preserve"> Open Value </w:t>
      </w:r>
      <w:r w:rsidRPr="000440E7">
        <w:rPr>
          <w:rFonts w:eastAsia="MS PGothic" w:cs="Tahoma"/>
          <w:sz w:val="18"/>
          <w:lang w:val="ja-JP"/>
        </w:rPr>
        <w:t>によって</w:t>
      </w:r>
      <w:r w:rsidRPr="000440E7">
        <w:rPr>
          <w:rFonts w:eastAsia="MS PGothic" w:cs="Tahoma"/>
          <w:sz w:val="18"/>
        </w:rPr>
        <w:t xml:space="preserve"> Microsoft Office </w:t>
      </w:r>
      <w:r w:rsidRPr="000440E7">
        <w:rPr>
          <w:rFonts w:eastAsia="MS PGothic" w:cs="Tahoma"/>
          <w:sz w:val="18"/>
          <w:lang w:eastAsia="ja-JP"/>
        </w:rPr>
        <w:t xml:space="preserve">Standard 2010 </w:t>
      </w:r>
      <w:r w:rsidRPr="000440E7">
        <w:rPr>
          <w:rFonts w:eastAsia="MS PGothic" w:cs="Tahoma"/>
          <w:sz w:val="18"/>
          <w:lang w:val="ja-JP"/>
        </w:rPr>
        <w:t>のソフトウェア</w:t>
      </w:r>
      <w:r w:rsidRPr="000440E7">
        <w:rPr>
          <w:rFonts w:eastAsia="MS PGothic" w:cs="Tahoma"/>
          <w:sz w:val="18"/>
        </w:rPr>
        <w:t xml:space="preserve"> </w:t>
      </w:r>
      <w:r w:rsidRPr="000440E7">
        <w:rPr>
          <w:rFonts w:eastAsia="MS PGothic" w:cs="Tahoma"/>
          <w:sz w:val="18"/>
          <w:lang w:val="ja-JP"/>
        </w:rPr>
        <w:t>アシュアランスを取得することができます。</w:t>
      </w:r>
      <w:r w:rsidRPr="000440E7">
        <w:rPr>
          <w:rFonts w:eastAsia="MS PGothic" w:cs="Tahoma"/>
          <w:sz w:val="18"/>
          <w:lang w:val="ja-JP" w:eastAsia="ja-JP"/>
        </w:rPr>
        <w:t xml:space="preserve">Office </w:t>
      </w:r>
      <w:r w:rsidRPr="000440E7">
        <w:rPr>
          <w:rFonts w:eastAsia="MS PGothic" w:cs="Tahoma"/>
          <w:sz w:val="18"/>
          <w:lang w:val="ja-JP" w:eastAsia="ja-JP"/>
        </w:rPr>
        <w:t>プロダクト</w:t>
      </w:r>
      <w:r w:rsidRPr="000440E7">
        <w:rPr>
          <w:rFonts w:eastAsia="MS PGothic" w:cs="Tahoma"/>
          <w:sz w:val="18"/>
          <w:lang w:val="ja-JP" w:eastAsia="ja-JP"/>
        </w:rPr>
        <w:t xml:space="preserve"> </w:t>
      </w:r>
      <w:r w:rsidRPr="000440E7">
        <w:rPr>
          <w:rFonts w:eastAsia="MS PGothic" w:cs="Tahoma"/>
          <w:sz w:val="18"/>
          <w:lang w:val="ja-JP" w:eastAsia="ja-JP"/>
        </w:rPr>
        <w:t>キー</w:t>
      </w:r>
      <w:r w:rsidRPr="000440E7">
        <w:rPr>
          <w:rFonts w:eastAsia="MS PGothic" w:cs="Tahoma"/>
          <w:sz w:val="18"/>
          <w:lang w:val="ja-JP" w:eastAsia="ja-JP"/>
        </w:rPr>
        <w:t xml:space="preserve"> </w:t>
      </w:r>
      <w:r w:rsidRPr="000440E7">
        <w:rPr>
          <w:rFonts w:eastAsia="MS PGothic" w:cs="Tahoma"/>
          <w:sz w:val="18"/>
          <w:lang w:val="ja-JP" w:eastAsia="ja-JP"/>
        </w:rPr>
        <w:t>カード</w:t>
      </w:r>
      <w:r w:rsidRPr="000440E7">
        <w:rPr>
          <w:rFonts w:eastAsia="MS PGothic" w:cs="Tahoma"/>
          <w:sz w:val="18"/>
          <w:lang w:val="ja-JP" w:eastAsia="ja-JP"/>
        </w:rPr>
        <w:t xml:space="preserve"> (PKC) </w:t>
      </w:r>
      <w:r w:rsidRPr="000440E7">
        <w:rPr>
          <w:rFonts w:eastAsia="MS PGothic" w:cs="Tahoma"/>
          <w:sz w:val="18"/>
          <w:lang w:val="ja-JP" w:eastAsia="ja-JP"/>
        </w:rPr>
        <w:t>はパッケージ製品</w:t>
      </w:r>
      <w:r w:rsidRPr="000440E7">
        <w:rPr>
          <w:rFonts w:eastAsia="MS PGothic" w:cs="Tahoma"/>
          <w:sz w:val="18"/>
          <w:lang w:val="ja-JP" w:eastAsia="ja-JP"/>
        </w:rPr>
        <w:t xml:space="preserve"> (</w:t>
      </w:r>
      <w:r w:rsidRPr="000440E7">
        <w:rPr>
          <w:rFonts w:eastAsia="MS PGothic" w:cs="Tahoma"/>
          <w:sz w:val="18"/>
          <w:lang w:val="ja-JP" w:eastAsia="ja-JP"/>
        </w:rPr>
        <w:t>製品版</w:t>
      </w:r>
      <w:r w:rsidRPr="000440E7">
        <w:rPr>
          <w:rFonts w:eastAsia="MS PGothic" w:cs="Tahoma"/>
          <w:sz w:val="18"/>
          <w:lang w:val="ja-JP" w:eastAsia="ja-JP"/>
        </w:rPr>
        <w:t xml:space="preserve">) </w:t>
      </w:r>
      <w:r w:rsidRPr="000440E7">
        <w:rPr>
          <w:rFonts w:eastAsia="MS PGothic" w:cs="Tahoma"/>
          <w:sz w:val="18"/>
          <w:lang w:val="ja-JP" w:eastAsia="ja-JP"/>
        </w:rPr>
        <w:t>と見なされるため、ソフトウェア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アシュアランスを取得することはできません。</w:t>
      </w:r>
    </w:p>
    <w:p w:rsidR="00470FEF" w:rsidRPr="000440E7" w:rsidRDefault="00470FEF" w:rsidP="00A302F0">
      <w:pPr>
        <w:pStyle w:val="AppendixBodyText"/>
        <w:spacing w:after="0"/>
        <w:ind w:left="720"/>
        <w:rPr>
          <w:rFonts w:eastAsia="MS PGothic" w:cs="Tahoma"/>
          <w:lang w:eastAsia="ja-JP"/>
        </w:rPr>
      </w:pPr>
    </w:p>
    <w:p w:rsidR="00470FEF" w:rsidRPr="000440E7" w:rsidRDefault="00470FEF" w:rsidP="00A302F0">
      <w:pPr>
        <w:pStyle w:val="Heading2"/>
        <w:ind w:left="0"/>
        <w:rPr>
          <w:rFonts w:eastAsia="MS PGothic" w:cs="Tahoma"/>
          <w:bCs/>
          <w:lang w:eastAsia="ja-JP"/>
        </w:rPr>
      </w:pPr>
      <w:bookmarkStart w:id="796" w:name="_Toc152411055"/>
      <w:bookmarkStart w:id="797" w:name="_Toc152992393"/>
      <w:bookmarkStart w:id="798" w:name="_Toc157501990"/>
      <w:bookmarkStart w:id="799" w:name="_Toc157570175"/>
      <w:bookmarkStart w:id="800" w:name="_Toc160275043"/>
      <w:bookmarkStart w:id="801" w:name="_Toc162690811"/>
      <w:bookmarkStart w:id="802" w:name="_Toc162691192"/>
      <w:bookmarkStart w:id="803" w:name="_Toc162751015"/>
      <w:bookmarkStart w:id="804" w:name="_Toc162751332"/>
      <w:bookmarkStart w:id="805" w:name="_Toc162752300"/>
      <w:bookmarkStart w:id="806" w:name="_Toc165175998"/>
      <w:bookmarkStart w:id="807" w:name="_Toc167866667"/>
      <w:bookmarkStart w:id="808" w:name="_Toc170639612"/>
      <w:bookmarkStart w:id="809" w:name="_Toc173138178"/>
      <w:bookmarkStart w:id="810" w:name="_Toc173143792"/>
      <w:bookmarkStart w:id="811" w:name="_Toc176160131"/>
      <w:bookmarkStart w:id="812" w:name="_Toc176161156"/>
      <w:bookmarkStart w:id="813" w:name="_Toc176161688"/>
      <w:bookmarkStart w:id="814" w:name="_Toc178498804"/>
      <w:bookmarkStart w:id="815" w:name="_Toc181514679"/>
      <w:bookmarkStart w:id="816" w:name="_Toc183421795"/>
      <w:bookmarkStart w:id="817" w:name="_Toc186013442"/>
      <w:bookmarkStart w:id="818" w:name="_Toc364176152"/>
      <w:bookmarkEnd w:id="795"/>
      <w:r w:rsidRPr="000440E7">
        <w:rPr>
          <w:rFonts w:eastAsia="MS PGothic" w:cs="Tahoma"/>
          <w:bCs/>
          <w:lang w:val="ja-JP" w:eastAsia="ja-JP"/>
        </w:rPr>
        <w:t>ステップアップ</w:t>
      </w:r>
      <w:r w:rsidRPr="000440E7">
        <w:rPr>
          <w:rFonts w:eastAsia="MS PGothic" w:cs="Tahoma"/>
          <w:bCs/>
          <w:lang w:eastAsia="ja-JP"/>
        </w:rPr>
        <w:t xml:space="preserve"> </w:t>
      </w:r>
      <w:r w:rsidRPr="000440E7">
        <w:rPr>
          <w:rFonts w:eastAsia="MS PGothic" w:cs="Tahoma"/>
          <w:bCs/>
          <w:lang w:eastAsia="ja-JP"/>
        </w:rPr>
        <w:t>ライセンス</w:t>
      </w:r>
      <w:bookmarkStart w:id="819" w:name="_Toc116213296"/>
      <w:bookmarkStart w:id="820" w:name="Step_Up"/>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p>
    <w:p w:rsidR="00470FEF" w:rsidRPr="000440E7" w:rsidRDefault="00470FEF" w:rsidP="00A302F0">
      <w:pPr>
        <w:rPr>
          <w:rFonts w:eastAsia="MS PGothic" w:cs="Tahoma"/>
          <w:lang w:eastAsia="ja-JP"/>
        </w:rPr>
      </w:pPr>
    </w:p>
    <w:p w:rsidR="00470FEF" w:rsidRPr="000440E7" w:rsidRDefault="00470FEF" w:rsidP="00A302F0">
      <w:pPr>
        <w:pStyle w:val="AppendixIndent"/>
        <w:spacing w:before="0"/>
        <w:ind w:left="720"/>
        <w:rPr>
          <w:rFonts w:eastAsia="MS PGothic" w:cs="Tahoma"/>
          <w:sz w:val="18"/>
          <w:lang w:eastAsia="ja-JP"/>
        </w:rPr>
      </w:pPr>
      <w:r w:rsidRPr="000440E7">
        <w:rPr>
          <w:rFonts w:eastAsia="MS PGothic" w:cs="Tahoma"/>
          <w:sz w:val="18"/>
          <w:lang w:val="ja-JP" w:eastAsia="ja-JP"/>
        </w:rPr>
        <w:lastRenderedPageBreak/>
        <w:t>特定製品の下位エディションから上位エディションへの移行を希望するお客様は、「ステップアップ</w:t>
      </w:r>
      <w:r w:rsidRPr="000440E7">
        <w:rPr>
          <w:rFonts w:eastAsia="MS PGothic" w:cs="Tahoma"/>
          <w:sz w:val="18"/>
          <w:lang w:eastAsia="ja-JP"/>
        </w:rPr>
        <w:t xml:space="preserve"> </w:t>
      </w:r>
      <w:r w:rsidRPr="000440E7">
        <w:rPr>
          <w:rFonts w:eastAsia="MS PGothic" w:cs="Tahoma"/>
          <w:sz w:val="18"/>
          <w:lang w:val="ja-JP" w:eastAsia="ja-JP"/>
        </w:rPr>
        <w:t>ライセンス」を通じて移行できます。</w:t>
      </w:r>
      <w:r w:rsidRPr="000440E7">
        <w:rPr>
          <w:rFonts w:eastAsia="MS PGothic" w:cs="Tahoma"/>
          <w:sz w:val="18"/>
          <w:szCs w:val="24"/>
          <w:lang w:val="ja-JP" w:eastAsia="ja-JP"/>
        </w:rPr>
        <w:t>ステップアップ</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ライセンスを取得するには、対象となる製品に対するソフトウェア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アシュアランスが有効なライセンスを保有している必要があります</w:t>
      </w:r>
      <w:r w:rsidRPr="000440E7">
        <w:rPr>
          <w:rFonts w:eastAsia="MS PGothic" w:cs="Tahoma"/>
          <w:sz w:val="18"/>
          <w:lang w:val="ja-JP" w:eastAsia="ja-JP"/>
        </w:rPr>
        <w:t>。</w:t>
      </w:r>
      <w:r w:rsidRPr="000440E7">
        <w:rPr>
          <w:rFonts w:eastAsia="MS PGothic" w:cs="Tahoma"/>
          <w:sz w:val="18"/>
          <w:szCs w:val="18"/>
          <w:lang w:val="ja-JP" w:eastAsia="ja-JP"/>
        </w:rPr>
        <w:t>ステップアップ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ライセンスは、対象となる製品へのアップグレード保証を取得した同じボリューム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プログラム契約および加入契約</w:t>
      </w:r>
      <w:r w:rsidRPr="000440E7">
        <w:rPr>
          <w:rFonts w:eastAsia="MS PGothic" w:cs="Tahoma"/>
          <w:sz w:val="18"/>
          <w:szCs w:val="18"/>
          <w:lang w:val="ja-JP" w:eastAsia="ja-JP"/>
        </w:rPr>
        <w:t xml:space="preserve"> (</w:t>
      </w:r>
      <w:r w:rsidRPr="000440E7">
        <w:rPr>
          <w:rFonts w:eastAsia="MS PGothic" w:cs="Tahoma"/>
          <w:sz w:val="18"/>
          <w:szCs w:val="18"/>
          <w:lang w:val="ja-JP" w:eastAsia="ja-JP"/>
        </w:rPr>
        <w:t>存在する場合</w:t>
      </w:r>
      <w:r w:rsidRPr="000440E7">
        <w:rPr>
          <w:rFonts w:eastAsia="MS PGothic" w:cs="Tahoma"/>
          <w:sz w:val="18"/>
          <w:szCs w:val="18"/>
          <w:lang w:val="ja-JP" w:eastAsia="ja-JP"/>
        </w:rPr>
        <w:t xml:space="preserve">) </w:t>
      </w:r>
      <w:r w:rsidRPr="000440E7">
        <w:rPr>
          <w:rFonts w:eastAsia="MS PGothic" w:cs="Tahoma"/>
          <w:sz w:val="18"/>
          <w:szCs w:val="18"/>
          <w:lang w:val="ja-JP" w:eastAsia="ja-JP"/>
        </w:rPr>
        <w:t>に基づいて取得する必要があり、取得してある場合にのみ有効です。</w:t>
      </w:r>
      <w:r w:rsidRPr="000440E7">
        <w:rPr>
          <w:rFonts w:eastAsia="MS PGothic" w:cs="Tahoma"/>
          <w:sz w:val="18"/>
          <w:lang w:val="ja-JP" w:eastAsia="ja-JP"/>
        </w:rPr>
        <w:t>お客様がステップアップ</w:t>
      </w:r>
      <w:r w:rsidRPr="000440E7">
        <w:rPr>
          <w:rFonts w:eastAsia="MS PGothic" w:cs="Tahoma"/>
          <w:sz w:val="18"/>
          <w:lang w:eastAsia="ja-JP"/>
        </w:rPr>
        <w:t xml:space="preserve"> </w:t>
      </w:r>
      <w:r w:rsidRPr="000440E7">
        <w:rPr>
          <w:rFonts w:eastAsia="MS PGothic" w:cs="Tahom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0440E7">
        <w:rPr>
          <w:rFonts w:eastAsia="MS PGothic" w:cs="Tahoma"/>
          <w:sz w:val="18"/>
          <w:lang w:val="ja-JP"/>
        </w:rPr>
        <w:t xml:space="preserve"> </w:t>
      </w:r>
      <w:r w:rsidRPr="000440E7">
        <w:rPr>
          <w:rFonts w:eastAsia="MS PGothic" w:cs="Tahoma"/>
          <w:sz w:val="18"/>
          <w:lang w:val="ja-JP" w:eastAsia="ja-JP"/>
        </w:rPr>
        <w:t>ライセンスと別々に譲渡することはできません。詳細およびライセンスの種類については、ライセンス使用条件簡易ガイド</w:t>
      </w:r>
      <w:r w:rsidRPr="000440E7">
        <w:rPr>
          <w:rFonts w:eastAsia="MS PGothic" w:cs="Tahoma"/>
          <w:sz w:val="18"/>
          <w:lang w:val="ja-JP" w:eastAsia="ja-JP"/>
        </w:rPr>
        <w:t xml:space="preserve"> (</w:t>
      </w:r>
      <w:r w:rsidRPr="000440E7">
        <w:rPr>
          <w:rStyle w:val="Hyperlink"/>
          <w:rFonts w:eastAsia="MS PGothic" w:cs="Tahoma"/>
          <w:sz w:val="18"/>
          <w:lang w:val="ja-JP" w:eastAsia="ja-JP"/>
        </w:rPr>
        <w:t>http://www.microsoft.com/japan/licensing/brief/default.mspx</w:t>
      </w:r>
      <w:r w:rsidRPr="000440E7">
        <w:rPr>
          <w:rFonts w:eastAsia="MS PGothic" w:cs="Tahoma"/>
          <w:sz w:val="18"/>
          <w:lang w:val="ja-JP" w:eastAsia="ja-JP"/>
        </w:rPr>
        <w:t>)</w:t>
      </w:r>
      <w:r w:rsidRPr="000440E7">
        <w:rPr>
          <w:rFonts w:eastAsia="MS PGothic" w:cs="Tahoma"/>
          <w:color w:val="008080"/>
          <w:sz w:val="18"/>
          <w:lang w:val="ja-JP" w:eastAsia="ja-JP"/>
        </w:rPr>
        <w:t xml:space="preserve"> </w:t>
      </w:r>
      <w:r w:rsidRPr="000440E7">
        <w:rPr>
          <w:rFonts w:eastAsia="MS PGothic" w:cs="Tahoma"/>
          <w:sz w:val="18"/>
          <w:lang w:val="ja-JP" w:eastAsia="ja-JP"/>
        </w:rPr>
        <w:t>を参照してください。</w:t>
      </w:r>
      <w:bookmarkEnd w:id="819"/>
      <w:bookmarkEnd w:id="820"/>
    </w:p>
    <w:p w:rsidR="00470FEF" w:rsidRPr="000440E7" w:rsidRDefault="00470FEF" w:rsidP="00A302F0">
      <w:pPr>
        <w:pStyle w:val="Heading2"/>
        <w:ind w:left="0"/>
        <w:rPr>
          <w:rFonts w:eastAsia="MS PGothic" w:cs="Tahoma"/>
          <w:lang w:eastAsia="ja-JP"/>
        </w:rPr>
      </w:pPr>
    </w:p>
    <w:p w:rsidR="00470FEF" w:rsidRPr="000440E7" w:rsidRDefault="00470FEF" w:rsidP="00A302F0">
      <w:pPr>
        <w:pStyle w:val="Heading2"/>
        <w:ind w:left="0"/>
        <w:rPr>
          <w:rFonts w:eastAsia="MS PGothic" w:cs="Tahoma"/>
          <w:bCs/>
          <w:lang w:eastAsia="ja-JP"/>
        </w:rPr>
      </w:pPr>
      <w:bookmarkStart w:id="821" w:name="_Toc152411056"/>
      <w:bookmarkStart w:id="822" w:name="_Toc152992394"/>
      <w:bookmarkStart w:id="823" w:name="_Toc157501991"/>
      <w:bookmarkStart w:id="824" w:name="_Toc157570176"/>
      <w:bookmarkStart w:id="825" w:name="_Toc160275044"/>
      <w:bookmarkStart w:id="826" w:name="_Toc162690812"/>
      <w:bookmarkStart w:id="827" w:name="_Toc162691193"/>
      <w:bookmarkStart w:id="828" w:name="_Toc162751016"/>
      <w:bookmarkStart w:id="829" w:name="_Toc162751333"/>
      <w:bookmarkStart w:id="830" w:name="_Toc162752301"/>
      <w:bookmarkStart w:id="831" w:name="_Toc165175999"/>
      <w:bookmarkStart w:id="832" w:name="_Toc167866668"/>
      <w:bookmarkStart w:id="833" w:name="_Toc170639613"/>
      <w:bookmarkStart w:id="834" w:name="_Toc173138179"/>
      <w:bookmarkStart w:id="835" w:name="_Toc173143793"/>
      <w:bookmarkStart w:id="836" w:name="_Toc176160132"/>
      <w:bookmarkStart w:id="837" w:name="_Toc176161157"/>
      <w:bookmarkStart w:id="838" w:name="_Toc176161689"/>
      <w:bookmarkStart w:id="839" w:name="_Toc178498805"/>
      <w:bookmarkStart w:id="840" w:name="_Toc181514680"/>
      <w:bookmarkStart w:id="841" w:name="_Toc183421796"/>
      <w:bookmarkStart w:id="842" w:name="_Toc186013443"/>
      <w:bookmarkStart w:id="843" w:name="_Toc364176153"/>
      <w:r w:rsidRPr="000440E7">
        <w:rPr>
          <w:rFonts w:eastAsia="MS PGothic" w:cs="Tahoma"/>
          <w:bCs/>
          <w:lang w:eastAsia="ja-JP"/>
        </w:rPr>
        <w:t>サブスクリプション</w:t>
      </w:r>
      <w:r w:rsidRPr="000440E7">
        <w:rPr>
          <w:rFonts w:eastAsia="MS PGothic" w:cs="Tahoma"/>
          <w:bCs/>
          <w:lang w:eastAsia="ja-JP"/>
        </w:rPr>
        <w:t xml:space="preserve"> </w:t>
      </w:r>
      <w:r w:rsidRPr="000440E7">
        <w:rPr>
          <w:rFonts w:eastAsia="MS PGothic" w:cs="Tahoma"/>
          <w:bCs/>
          <w:lang w:eastAsia="ja-JP"/>
        </w:rPr>
        <w:t>ライセンス</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rsidR="00470FEF" w:rsidRPr="000440E7" w:rsidRDefault="00470FEF" w:rsidP="00A302F0">
      <w:pPr>
        <w:rPr>
          <w:rFonts w:eastAsia="MS PGothic" w:cs="Tahoma"/>
          <w:lang w:eastAsia="ja-JP"/>
        </w:rPr>
      </w:pPr>
    </w:p>
    <w:p w:rsidR="00470FEF" w:rsidRPr="000440E7" w:rsidRDefault="00470FEF" w:rsidP="00A302F0">
      <w:pPr>
        <w:pStyle w:val="AppendixIndent"/>
        <w:spacing w:before="0"/>
        <w:ind w:left="720"/>
        <w:rPr>
          <w:rFonts w:eastAsia="MS PGothic" w:cs="Tahoma"/>
          <w:sz w:val="18"/>
          <w:lang w:val="ja-JP" w:eastAsia="ja-JP"/>
        </w:rPr>
      </w:pPr>
      <w:r w:rsidRPr="000440E7">
        <w:rPr>
          <w:rFonts w:eastAsia="MS PGothic" w:cs="Tahoma"/>
          <w:sz w:val="18"/>
          <w:lang w:val="ja-JP" w:eastAsia="ja-JP"/>
        </w:rPr>
        <w:t>この製品タイプはオンライン</w:t>
      </w:r>
      <w:r w:rsidRPr="000440E7">
        <w:rPr>
          <w:rFonts w:eastAsia="MS PGothic" w:cs="Tahoma"/>
          <w:sz w:val="18"/>
          <w:lang w:val="ja-JP" w:eastAsia="ja-JP"/>
        </w:rPr>
        <w:t xml:space="preserve"> </w:t>
      </w:r>
      <w:r w:rsidRPr="000440E7">
        <w:rPr>
          <w:rFonts w:eastAsia="MS PGothic" w:cs="Tahoma"/>
          <w:sz w:val="18"/>
          <w:lang w:val="ja-JP" w:eastAsia="ja-JP"/>
        </w:rPr>
        <w:t>サービスおよび一部のソフトウェア製品で提供され、バージョン固定ではないため、お客様は、</w:t>
      </w:r>
      <w:r w:rsidRPr="000440E7">
        <w:rPr>
          <w:rFonts w:eastAsia="MS PGothic" w:cs="Tahoma"/>
          <w:sz w:val="18"/>
          <w:lang w:val="ja-JP" w:eastAsia="ja-JP"/>
        </w:rPr>
        <w:t xml:space="preserve">Select </w:t>
      </w:r>
      <w:r w:rsidRPr="000440E7">
        <w:rPr>
          <w:rFonts w:eastAsia="MS PGothic" w:cs="Tahoma"/>
          <w:sz w:val="18"/>
          <w:lang w:val="ja-JP" w:eastAsia="ja-JP"/>
        </w:rPr>
        <w:t>または</w:t>
      </w:r>
      <w:r w:rsidRPr="000440E7">
        <w:rPr>
          <w:rFonts w:eastAsia="MS PGothic" w:cs="Tahoma"/>
          <w:sz w:val="18"/>
          <w:lang w:val="ja-JP" w:eastAsia="ja-JP"/>
        </w:rPr>
        <w:t xml:space="preserve"> Enterprise </w:t>
      </w:r>
      <w:r w:rsidRPr="000440E7">
        <w:rPr>
          <w:rFonts w:eastAsia="MS PGothic" w:cs="Tahoma"/>
          <w:sz w:val="18"/>
          <w:lang w:val="ja-JP" w:eastAsia="ja-JP"/>
        </w:rPr>
        <w:t>加入契約、あるいは</w:t>
      </w:r>
      <w:r w:rsidRPr="000440E7">
        <w:rPr>
          <w:rFonts w:eastAsia="MS PGothic" w:cs="Tahoma"/>
          <w:sz w:val="18"/>
          <w:lang w:val="ja-JP" w:eastAsia="ja-JP"/>
        </w:rPr>
        <w:t xml:space="preserve"> Open Value </w:t>
      </w:r>
      <w:r w:rsidRPr="000440E7">
        <w:rPr>
          <w:rFonts w:eastAsia="MS PGothic" w:cs="Tahoma"/>
          <w:sz w:val="18"/>
          <w:lang w:val="ja-JP" w:eastAsia="ja-JP"/>
        </w:rPr>
        <w:t>契約の有効期間中、当該ソフトウェア</w:t>
      </w:r>
      <w:r w:rsidRPr="000440E7">
        <w:rPr>
          <w:rFonts w:eastAsia="MS PGothic" w:cs="Tahoma"/>
          <w:sz w:val="18"/>
          <w:lang w:val="ja-JP" w:eastAsia="ja-JP"/>
        </w:rPr>
        <w:t xml:space="preserve"> (</w:t>
      </w:r>
      <w:r w:rsidRPr="000440E7">
        <w:rPr>
          <w:rFonts w:eastAsia="MS PGothic" w:cs="Tahoma"/>
          <w:sz w:val="18"/>
          <w:lang w:val="ja-JP" w:eastAsia="ja-JP"/>
        </w:rPr>
        <w:t>オンライン</w:t>
      </w:r>
      <w:r w:rsidRPr="000440E7">
        <w:rPr>
          <w:rFonts w:eastAsia="MS PGothic" w:cs="Tahoma"/>
          <w:sz w:val="18"/>
          <w:lang w:val="ja-JP" w:eastAsia="ja-JP"/>
        </w:rPr>
        <w:t xml:space="preserve"> </w:t>
      </w:r>
      <w:r w:rsidRPr="000440E7">
        <w:rPr>
          <w:rFonts w:eastAsia="MS PGothic" w:cs="Tahoma"/>
          <w:sz w:val="18"/>
          <w:lang w:val="ja-JP" w:eastAsia="ja-JP"/>
        </w:rPr>
        <w:t>サービスの場合はサービス</w:t>
      </w:r>
      <w:r w:rsidRPr="000440E7">
        <w:rPr>
          <w:rFonts w:eastAsia="MS PGothic" w:cs="Tahoma"/>
          <w:sz w:val="18"/>
          <w:lang w:val="ja-JP" w:eastAsia="ja-JP"/>
        </w:rPr>
        <w:t xml:space="preserve">) </w:t>
      </w:r>
      <w:r w:rsidRPr="000440E7">
        <w:rPr>
          <w:rFonts w:eastAsia="MS PGothic" w:cs="Tahoma"/>
          <w:sz w:val="18"/>
          <w:lang w:val="ja-JP" w:eastAsia="ja-JP"/>
        </w:rPr>
        <w:t>を利用できます。</w:t>
      </w:r>
      <w:r w:rsidRPr="000440E7">
        <w:rPr>
          <w:rFonts w:eastAsia="MS PGothic" w:cs="Tahoma"/>
          <w:sz w:val="18"/>
          <w:lang w:val="ja-JP" w:eastAsia="ja-JP"/>
        </w:rPr>
        <w:t xml:space="preserve">Enterprise Agreement </w:t>
      </w:r>
      <w:r w:rsidRPr="000440E7">
        <w:rPr>
          <w:rFonts w:eastAsia="MS PGothic" w:cs="Tahoma"/>
          <w:sz w:val="18"/>
          <w:lang w:val="ja-JP" w:eastAsia="ja-JP"/>
        </w:rPr>
        <w:t>または</w:t>
      </w:r>
      <w:r w:rsidRPr="000440E7">
        <w:rPr>
          <w:rFonts w:eastAsia="MS PGothic" w:cs="Tahoma"/>
          <w:sz w:val="18"/>
          <w:lang w:val="ja-JP" w:eastAsia="ja-JP"/>
        </w:rPr>
        <w:t xml:space="preserve"> Enterprise Subscription Agreement </w:t>
      </w:r>
      <w:r w:rsidRPr="000440E7">
        <w:rPr>
          <w:rFonts w:eastAsia="MS PGothic" w:cs="Tahoma"/>
          <w:sz w:val="18"/>
          <w:lang w:val="ja-JP" w:eastAsia="ja-JP"/>
        </w:rPr>
        <w:t>に基づいて取得されるサブスクリプション</w:t>
      </w:r>
      <w:r w:rsidRPr="000440E7">
        <w:rPr>
          <w:rFonts w:eastAsia="MS PGothic" w:cs="Tahoma"/>
          <w:sz w:val="18"/>
          <w:lang w:val="ja-JP" w:eastAsia="ja-JP"/>
        </w:rPr>
        <w:t xml:space="preserve"> </w:t>
      </w:r>
      <w:r w:rsidRPr="000440E7">
        <w:rPr>
          <w:rFonts w:eastAsia="MS PGothic" w:cs="Tahom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rsidR="00470FEF" w:rsidRPr="000440E7" w:rsidRDefault="00470FEF" w:rsidP="00A302F0">
      <w:pPr>
        <w:pStyle w:val="AppendixIndent"/>
        <w:spacing w:before="0"/>
        <w:ind w:left="720"/>
        <w:rPr>
          <w:rFonts w:eastAsia="MS PGothic" w:cs="Tahoma"/>
          <w:sz w:val="18"/>
          <w:lang w:eastAsia="ja-JP"/>
        </w:rPr>
      </w:pP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Open Value</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Open Value Subscription</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Select</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Select Plus</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School Agreement</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EES</w:t>
      </w:r>
    </w:p>
    <w:p w:rsidR="00470FEF" w:rsidRPr="000440E7" w:rsidRDefault="00470FEF" w:rsidP="00851C47">
      <w:pPr>
        <w:numPr>
          <w:ilvl w:val="0"/>
          <w:numId w:val="37"/>
        </w:numPr>
        <w:ind w:left="1434" w:hanging="357"/>
        <w:rPr>
          <w:rFonts w:eastAsia="MS PGothic" w:cs="Tahoma"/>
          <w:sz w:val="18"/>
        </w:rPr>
      </w:pPr>
      <w:smartTag w:uri="urn:schemas-microsoft-com:office:smarttags" w:element="place">
        <w:smartTag w:uri="urn:schemas-microsoft-com:office:smarttags" w:element="City">
          <w:r w:rsidRPr="000440E7">
            <w:rPr>
              <w:rFonts w:eastAsia="MS PGothic" w:cs="Tahoma"/>
              <w:sz w:val="18"/>
            </w:rPr>
            <w:t>Enterprise</w:t>
          </w:r>
        </w:smartTag>
      </w:smartTag>
      <w:r w:rsidRPr="000440E7">
        <w:rPr>
          <w:rFonts w:eastAsia="MS PGothic" w:cs="Tahoma"/>
          <w:sz w:val="18"/>
        </w:rPr>
        <w:t xml:space="preserve"> Agreement</w:t>
      </w:r>
    </w:p>
    <w:p w:rsidR="00470FEF" w:rsidRPr="000440E7" w:rsidRDefault="00470FEF" w:rsidP="00851C47">
      <w:pPr>
        <w:numPr>
          <w:ilvl w:val="0"/>
          <w:numId w:val="37"/>
        </w:numPr>
        <w:ind w:left="1434" w:hanging="357"/>
        <w:rPr>
          <w:rFonts w:eastAsia="MS PGothic" w:cs="Tahoma"/>
          <w:sz w:val="18"/>
          <w:lang w:eastAsia="ja-JP"/>
        </w:rPr>
      </w:pPr>
      <w:smartTag w:uri="urn:schemas-microsoft-com:office:smarttags" w:element="place">
        <w:smartTag w:uri="urn:schemas-microsoft-com:office:smarttags" w:element="City">
          <w:r w:rsidRPr="000440E7">
            <w:rPr>
              <w:rFonts w:eastAsia="MS PGothic" w:cs="Tahoma"/>
              <w:sz w:val="18"/>
            </w:rPr>
            <w:t>Enterprise</w:t>
          </w:r>
        </w:smartTag>
      </w:smartTag>
      <w:r w:rsidRPr="000440E7">
        <w:rPr>
          <w:rFonts w:eastAsia="MS PGothic" w:cs="Tahoma"/>
          <w:sz w:val="18"/>
        </w:rPr>
        <w:t xml:space="preserve"> Subscription Agreement</w:t>
      </w:r>
    </w:p>
    <w:p w:rsidR="00470FEF" w:rsidRPr="000440E7" w:rsidRDefault="00470FEF" w:rsidP="00A302F0">
      <w:pPr>
        <w:pStyle w:val="AppendixIndent"/>
        <w:spacing w:before="0"/>
        <w:ind w:left="720"/>
        <w:rPr>
          <w:rFonts w:eastAsia="MS PGothic" w:cs="Tahoma"/>
          <w:lang w:eastAsia="ja-JP"/>
        </w:rPr>
      </w:pPr>
    </w:p>
    <w:p w:rsidR="00470FEF" w:rsidRPr="000440E7" w:rsidRDefault="00470FEF" w:rsidP="00A302F0">
      <w:pPr>
        <w:pStyle w:val="Heading2"/>
        <w:ind w:left="0"/>
        <w:rPr>
          <w:rFonts w:eastAsia="MS PGothic" w:cs="Tahoma"/>
          <w:bCs/>
          <w:lang w:eastAsia="ja-JP"/>
        </w:rPr>
      </w:pPr>
      <w:bookmarkStart w:id="844" w:name="_Toc152411057"/>
      <w:bookmarkStart w:id="845" w:name="_Toc152992395"/>
      <w:bookmarkStart w:id="846" w:name="_Toc157501992"/>
      <w:bookmarkStart w:id="847" w:name="_Toc157570177"/>
      <w:bookmarkStart w:id="848" w:name="_Toc160275045"/>
      <w:bookmarkStart w:id="849" w:name="_Toc162690813"/>
      <w:bookmarkStart w:id="850" w:name="_Toc162691194"/>
      <w:bookmarkStart w:id="851" w:name="_Toc162751017"/>
      <w:bookmarkStart w:id="852" w:name="_Toc162751334"/>
      <w:bookmarkStart w:id="853" w:name="_Toc162752302"/>
      <w:bookmarkStart w:id="854" w:name="_Toc165176000"/>
      <w:bookmarkStart w:id="855" w:name="_Toc167866669"/>
      <w:bookmarkStart w:id="856" w:name="_Toc170639614"/>
      <w:bookmarkStart w:id="857" w:name="_Toc173138180"/>
      <w:bookmarkStart w:id="858" w:name="_Toc173143794"/>
      <w:bookmarkStart w:id="859" w:name="_Toc176160133"/>
      <w:bookmarkStart w:id="860" w:name="_Toc176161158"/>
      <w:bookmarkStart w:id="861" w:name="_Toc176161690"/>
      <w:bookmarkStart w:id="862" w:name="_Toc178498806"/>
      <w:bookmarkStart w:id="863" w:name="_Toc181514681"/>
      <w:bookmarkStart w:id="864" w:name="_Toc183421797"/>
      <w:bookmarkStart w:id="865" w:name="_Toc186013444"/>
      <w:bookmarkStart w:id="866" w:name="_Toc364176154"/>
      <w:r w:rsidRPr="000440E7">
        <w:rPr>
          <w:rFonts w:eastAsia="MS PGothic" w:cs="Tahoma"/>
          <w:bCs/>
          <w:lang w:eastAsia="ja-JP"/>
        </w:rPr>
        <w:t>アップグレード</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p>
    <w:p w:rsidR="00470FEF" w:rsidRPr="000440E7" w:rsidRDefault="00470FEF" w:rsidP="00A302F0">
      <w:pPr>
        <w:pStyle w:val="Char"/>
        <w:spacing w:after="0" w:line="240" w:lineRule="auto"/>
        <w:rPr>
          <w:rFonts w:eastAsia="MS PGothic" w:cs="Tahoma"/>
          <w:lang w:eastAsia="ja-JP"/>
        </w:rPr>
      </w:pPr>
    </w:p>
    <w:p w:rsidR="00470FEF" w:rsidRPr="000440E7" w:rsidRDefault="00470FEF" w:rsidP="00A302F0">
      <w:pPr>
        <w:pStyle w:val="AppendixIndent"/>
        <w:spacing w:before="0"/>
        <w:ind w:left="720"/>
        <w:rPr>
          <w:rFonts w:eastAsia="MS PGothic" w:cs="Tahoma"/>
          <w:sz w:val="18"/>
          <w:lang w:eastAsia="ja-JP"/>
        </w:rPr>
      </w:pPr>
      <w:r w:rsidRPr="000440E7">
        <w:rPr>
          <w:rFonts w:eastAsia="MS PGothic" w:cs="Tahoma"/>
          <w:sz w:val="18"/>
          <w:lang w:val="ja-JP" w:eastAsia="ja-JP"/>
        </w:rPr>
        <w:t>この製品タイプは</w:t>
      </w:r>
      <w:r w:rsidRPr="000440E7">
        <w:rPr>
          <w:rFonts w:eastAsia="MS PGothic" w:cs="Tahoma"/>
          <w:sz w:val="18"/>
          <w:lang w:val="ja-JP" w:eastAsia="ja-JP"/>
        </w:rPr>
        <w:t xml:space="preserve"> </w:t>
      </w:r>
      <w:r w:rsidRPr="000440E7">
        <w:rPr>
          <w:rFonts w:eastAsia="MS PGothic" w:cs="Tahoma"/>
          <w:sz w:val="18"/>
          <w:u w:val="single"/>
          <w:lang w:val="ja-JP" w:eastAsia="ja-JP"/>
        </w:rPr>
        <w:t xml:space="preserve">Windows </w:t>
      </w:r>
      <w:r w:rsidRPr="000440E7">
        <w:rPr>
          <w:rFonts w:eastAsia="MS PGothic" w:cs="Tahoma"/>
          <w:sz w:val="18"/>
          <w:u w:val="single"/>
          <w:lang w:val="ja-JP" w:eastAsia="ja-JP"/>
        </w:rPr>
        <w:t>デスクトップ</w:t>
      </w:r>
      <w:r w:rsidRPr="000440E7">
        <w:rPr>
          <w:rFonts w:eastAsia="MS PGothic" w:cs="Tahoma"/>
          <w:sz w:val="18"/>
          <w:u w:val="single"/>
          <w:lang w:eastAsia="ja-JP"/>
        </w:rPr>
        <w:t xml:space="preserve"> </w:t>
      </w:r>
      <w:r w:rsidRPr="000440E7">
        <w:rPr>
          <w:rFonts w:eastAsia="MS PGothic" w:cs="Tahoma"/>
          <w:sz w:val="18"/>
          <w:u w:val="single"/>
          <w:lang w:val="ja-JP" w:eastAsia="ja-JP"/>
        </w:rPr>
        <w:t>オペレーティング</w:t>
      </w:r>
      <w:r w:rsidRPr="000440E7">
        <w:rPr>
          <w:rFonts w:eastAsia="MS PGothic" w:cs="Tahoma"/>
          <w:sz w:val="18"/>
          <w:u w:val="single"/>
          <w:lang w:eastAsia="ja-JP"/>
        </w:rPr>
        <w:t xml:space="preserve"> </w:t>
      </w:r>
      <w:r w:rsidRPr="000440E7">
        <w:rPr>
          <w:rFonts w:eastAsia="MS PGothic" w:cs="Tahoma"/>
          <w:sz w:val="18"/>
          <w:u w:val="single"/>
          <w:lang w:val="ja-JP" w:eastAsia="ja-JP"/>
        </w:rPr>
        <w:t>システムだけ</w:t>
      </w:r>
      <w:r w:rsidRPr="000440E7">
        <w:rPr>
          <w:rFonts w:eastAsia="MS PGothic" w:cs="Tahoma"/>
          <w:sz w:val="18"/>
          <w:lang w:val="ja-JP" w:eastAsia="ja-JP"/>
        </w:rPr>
        <w:t>で提供され、バージョン固定で、発注製品のバージョンを使用する権利を付与します。</w:t>
      </w:r>
      <w:r w:rsidRPr="000440E7">
        <w:rPr>
          <w:rFonts w:eastAsia="MS PGothic" w:cs="Tahoma"/>
          <w:sz w:val="18"/>
          <w:lang w:eastAsia="ja-JP"/>
        </w:rPr>
        <w:t>次のプログラムで購入できます。</w:t>
      </w:r>
    </w:p>
    <w:p w:rsidR="00470FEF" w:rsidRPr="000440E7" w:rsidRDefault="00470FEF" w:rsidP="00A302F0">
      <w:pPr>
        <w:pStyle w:val="AppendixIndent"/>
        <w:spacing w:before="0"/>
        <w:ind w:left="720"/>
        <w:rPr>
          <w:rFonts w:eastAsia="MS PGothic" w:cs="Tahoma"/>
          <w:sz w:val="18"/>
          <w:lang w:eastAsia="ja-JP"/>
        </w:rPr>
      </w:pP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Open License</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Open Value Subscription (</w:t>
      </w:r>
      <w:r w:rsidRPr="000440E7">
        <w:rPr>
          <w:rFonts w:eastAsia="MS PGothic" w:cs="Tahoma"/>
          <w:sz w:val="18"/>
        </w:rPr>
        <w:t>買い取り発注のみ</w:t>
      </w:r>
      <w:r w:rsidRPr="000440E7">
        <w:rPr>
          <w:rFonts w:eastAsia="MS PGothic" w:cs="Tahoma"/>
          <w:sz w:val="18"/>
        </w:rPr>
        <w:t>)</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Select</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Select Plus</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Subscription Agreement (</w:t>
      </w:r>
      <w:r w:rsidRPr="000440E7">
        <w:rPr>
          <w:rFonts w:eastAsia="MS PGothic" w:cs="Tahoma"/>
          <w:sz w:val="18"/>
        </w:rPr>
        <w:t>買い取り発注のみ</w:t>
      </w:r>
      <w:r w:rsidRPr="000440E7">
        <w:rPr>
          <w:rFonts w:eastAsia="MS PGothic" w:cs="Tahoma"/>
          <w:sz w:val="18"/>
        </w:rPr>
        <w:t>)</w:t>
      </w:r>
    </w:p>
    <w:p w:rsidR="00470FEF" w:rsidRPr="000440E7" w:rsidRDefault="00470FEF" w:rsidP="00851C47">
      <w:pPr>
        <w:numPr>
          <w:ilvl w:val="0"/>
          <w:numId w:val="37"/>
        </w:numPr>
        <w:ind w:left="1434" w:hanging="357"/>
        <w:rPr>
          <w:rFonts w:eastAsia="MS PGothic" w:cs="Tahoma"/>
          <w:sz w:val="18"/>
          <w:lang w:eastAsia="ja-JP"/>
        </w:rPr>
      </w:pPr>
      <w:r w:rsidRPr="000440E7">
        <w:rPr>
          <w:rFonts w:eastAsia="MS PGothic" w:cs="Tahoma"/>
          <w:sz w:val="18"/>
          <w:lang w:eastAsia="ja-JP"/>
        </w:rPr>
        <w:t>EES (</w:t>
      </w:r>
      <w:r w:rsidRPr="000440E7">
        <w:rPr>
          <w:rFonts w:eastAsia="MS PGothic" w:cs="Tahoma"/>
          <w:sz w:val="18"/>
          <w:lang w:eastAsia="ja-JP"/>
        </w:rPr>
        <w:t>買い取り発注のみ</w:t>
      </w:r>
      <w:r w:rsidRPr="000440E7">
        <w:rPr>
          <w:rFonts w:eastAsia="MS PGothic" w:cs="Tahoma"/>
          <w:sz w:val="18"/>
          <w:lang w:eastAsia="ja-JP"/>
        </w:rPr>
        <w:t>)</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Enter</w:t>
      </w:r>
      <w:r w:rsidRPr="000440E7">
        <w:rPr>
          <w:rFonts w:eastAsia="MS PGothic" w:cs="Tahoma"/>
          <w:sz w:val="18"/>
          <w:lang w:val="ja-JP"/>
        </w:rPr>
        <w:t>prise Subscription Agreement (</w:t>
      </w:r>
      <w:r w:rsidRPr="000440E7">
        <w:rPr>
          <w:rFonts w:eastAsia="MS PGothic" w:cs="Tahoma"/>
          <w:sz w:val="18"/>
          <w:lang w:val="ja-JP"/>
        </w:rPr>
        <w:t>買い取り発注のみ</w:t>
      </w:r>
      <w:r w:rsidRPr="000440E7">
        <w:rPr>
          <w:rFonts w:eastAsia="MS PGothic" w:cs="Tahoma"/>
          <w:sz w:val="18"/>
          <w:lang w:val="ja-JP"/>
        </w:rPr>
        <w:t>)</w:t>
      </w:r>
    </w:p>
    <w:p w:rsidR="00470FEF" w:rsidRPr="000440E7" w:rsidRDefault="00470FEF" w:rsidP="00A302F0">
      <w:pPr>
        <w:pStyle w:val="AppendixIndent"/>
        <w:spacing w:before="0"/>
        <w:ind w:left="720"/>
        <w:rPr>
          <w:rFonts w:eastAsia="MS PGothic" w:cs="Tahoma"/>
          <w:sz w:val="18"/>
          <w:lang w:val="ja-JP" w:eastAsia="ja-JP"/>
        </w:rPr>
      </w:pPr>
    </w:p>
    <w:p w:rsidR="00470FEF" w:rsidRPr="000440E7" w:rsidRDefault="00470FEF" w:rsidP="00A302F0">
      <w:pPr>
        <w:pStyle w:val="AppendixIndent"/>
        <w:spacing w:before="0"/>
        <w:ind w:left="720"/>
        <w:rPr>
          <w:rFonts w:eastAsia="MS PGothic" w:cs="Tahoma"/>
          <w:sz w:val="18"/>
          <w:lang w:eastAsia="ja-JP"/>
        </w:rPr>
      </w:pPr>
      <w:r w:rsidRPr="000440E7">
        <w:rPr>
          <w:rFonts w:eastAsia="MS PGothic" w:cs="Tahoma"/>
          <w:sz w:val="18"/>
          <w:lang w:val="ja-JP" w:eastAsia="ja-JP"/>
        </w:rPr>
        <w:t>お客様は、</w:t>
      </w:r>
      <w:r w:rsidRPr="000440E7">
        <w:rPr>
          <w:rFonts w:eastAsia="MS PGothic" w:cs="Tahoma"/>
          <w:sz w:val="18"/>
          <w:lang w:eastAsia="ja-JP"/>
        </w:rPr>
        <w:t xml:space="preserve">Windows </w:t>
      </w:r>
      <w:r w:rsidRPr="000440E7">
        <w:rPr>
          <w:rFonts w:eastAsia="MS PGothic" w:cs="Tahoma"/>
          <w:sz w:val="18"/>
          <w:lang w:val="ja-JP" w:eastAsia="ja-JP"/>
        </w:rPr>
        <w:t>デスクトップ</w:t>
      </w:r>
      <w:r w:rsidRPr="000440E7">
        <w:rPr>
          <w:rFonts w:eastAsia="MS PGothic" w:cs="Tahoma"/>
          <w:sz w:val="18"/>
          <w:lang w:eastAsia="ja-JP"/>
        </w:rPr>
        <w:t xml:space="preserve"> </w:t>
      </w:r>
      <w:r w:rsidRPr="000440E7">
        <w:rPr>
          <w:rFonts w:eastAsia="MS PGothic" w:cs="Tahoma"/>
          <w:sz w:val="18"/>
          <w:lang w:val="ja-JP" w:eastAsia="ja-JP"/>
        </w:rPr>
        <w:t>オペレーティング</w:t>
      </w:r>
      <w:r w:rsidRPr="000440E7">
        <w:rPr>
          <w:rFonts w:eastAsia="MS PGothic" w:cs="Tahoma"/>
          <w:sz w:val="18"/>
          <w:lang w:eastAsia="ja-JP"/>
        </w:rPr>
        <w:t xml:space="preserve"> </w:t>
      </w:r>
      <w:r w:rsidRPr="000440E7">
        <w:rPr>
          <w:rFonts w:eastAsia="MS PGothic" w:cs="Tahoma"/>
          <w:sz w:val="18"/>
          <w:lang w:val="ja-JP" w:eastAsia="ja-JP"/>
        </w:rPr>
        <w:t>システム</w:t>
      </w:r>
      <w:r w:rsidRPr="000440E7">
        <w:rPr>
          <w:rFonts w:eastAsia="MS PGothic" w:cs="Tahoma"/>
          <w:sz w:val="18"/>
          <w:lang w:eastAsia="ja-JP"/>
        </w:rPr>
        <w:t xml:space="preserve"> </w:t>
      </w:r>
      <w:r w:rsidRPr="000440E7">
        <w:rPr>
          <w:rFonts w:eastAsia="MS PGothic" w:cs="Tahoma"/>
          <w:sz w:val="18"/>
          <w:lang w:val="ja-JP" w:eastAsia="ja-JP"/>
        </w:rPr>
        <w:t>アップグレード</w:t>
      </w:r>
      <w:r w:rsidRPr="000440E7">
        <w:rPr>
          <w:rFonts w:eastAsia="MS PGothic" w:cs="Tahoma"/>
          <w:sz w:val="18"/>
          <w:lang w:eastAsia="ja-JP"/>
        </w:rPr>
        <w:t xml:space="preserve"> </w:t>
      </w:r>
      <w:r w:rsidRPr="000440E7">
        <w:rPr>
          <w:rFonts w:eastAsia="MS PGothic" w:cs="Tahoma"/>
          <w:sz w:val="18"/>
          <w:lang w:val="ja-JP" w:eastAsia="ja-JP"/>
        </w:rPr>
        <w:t>ライセンスを取得する前に、対象となるデスクトップ</w:t>
      </w:r>
      <w:r w:rsidRPr="000440E7">
        <w:rPr>
          <w:rFonts w:eastAsia="MS PGothic" w:cs="Tahoma"/>
          <w:sz w:val="18"/>
          <w:lang w:eastAsia="ja-JP"/>
        </w:rPr>
        <w:t xml:space="preserve"> </w:t>
      </w:r>
      <w:r w:rsidRPr="000440E7">
        <w:rPr>
          <w:rFonts w:eastAsia="MS PGothic" w:cs="Tahoma"/>
          <w:sz w:val="18"/>
          <w:lang w:val="ja-JP" w:eastAsia="ja-JP"/>
        </w:rPr>
        <w:t>オペレーティング</w:t>
      </w:r>
      <w:r w:rsidRPr="000440E7">
        <w:rPr>
          <w:rFonts w:eastAsia="MS PGothic" w:cs="Tahoma"/>
          <w:sz w:val="18"/>
          <w:lang w:eastAsia="ja-JP"/>
        </w:rPr>
        <w:t xml:space="preserve"> </w:t>
      </w:r>
      <w:r w:rsidRPr="000440E7">
        <w:rPr>
          <w:rFonts w:eastAsia="MS PGothic" w:cs="Tahoma"/>
          <w:sz w:val="18"/>
          <w:lang w:val="ja-JP" w:eastAsia="ja-JP"/>
        </w:rPr>
        <w:t>システムのライセンスを取得しておく必要があります。対象となるデスクトップ</w:t>
      </w:r>
      <w:r w:rsidRPr="000440E7">
        <w:rPr>
          <w:rFonts w:eastAsia="MS PGothic" w:cs="Tahoma"/>
          <w:sz w:val="18"/>
          <w:lang w:val="ja-JP"/>
        </w:rPr>
        <w:t xml:space="preserve"> </w:t>
      </w:r>
      <w:r w:rsidRPr="000440E7">
        <w:rPr>
          <w:rFonts w:eastAsia="MS PGothic" w:cs="Tahoma"/>
          <w:sz w:val="18"/>
          <w:lang w:val="ja-JP" w:eastAsia="ja-JP"/>
        </w:rPr>
        <w:t>オペレーティング</w:t>
      </w:r>
      <w:r w:rsidRPr="000440E7">
        <w:rPr>
          <w:rFonts w:eastAsia="MS PGothic" w:cs="Tahoma"/>
          <w:sz w:val="18"/>
          <w:lang w:val="ja-JP"/>
        </w:rPr>
        <w:t xml:space="preserve"> </w:t>
      </w:r>
      <w:r w:rsidRPr="000440E7">
        <w:rPr>
          <w:rFonts w:eastAsia="MS PGothic" w:cs="Tahoma"/>
          <w:sz w:val="18"/>
          <w:lang w:val="ja-JP" w:eastAsia="ja-JP"/>
        </w:rPr>
        <w:t>システム製品の製品表については、システム製品の項を参照してください。このリストは、プログラムや発注時の状況によって異なります。</w:t>
      </w:r>
    </w:p>
    <w:p w:rsidR="00470FEF" w:rsidRPr="000440E7" w:rsidRDefault="00470FEF" w:rsidP="00A302F0">
      <w:pPr>
        <w:pStyle w:val="AppendixIndent"/>
        <w:spacing w:before="0"/>
        <w:ind w:left="720"/>
        <w:rPr>
          <w:rFonts w:eastAsia="MS PGothic" w:cs="Tahoma"/>
          <w:lang w:eastAsia="ja-JP"/>
        </w:rPr>
      </w:pPr>
    </w:p>
    <w:p w:rsidR="00470FEF" w:rsidRPr="000440E7" w:rsidRDefault="00470FEF" w:rsidP="00A302F0">
      <w:pPr>
        <w:pStyle w:val="Heading2"/>
        <w:ind w:left="0"/>
        <w:rPr>
          <w:rFonts w:eastAsia="MS PGothic" w:cs="Tahoma"/>
          <w:lang w:eastAsia="ja-JP"/>
        </w:rPr>
      </w:pPr>
      <w:bookmarkStart w:id="867" w:name="_Toc152411059"/>
      <w:bookmarkStart w:id="868" w:name="_Toc152992397"/>
      <w:bookmarkStart w:id="869" w:name="_Toc157501994"/>
      <w:bookmarkStart w:id="870" w:name="_Toc157570179"/>
      <w:bookmarkStart w:id="871" w:name="_Toc160275047"/>
      <w:bookmarkStart w:id="872" w:name="_Toc162690815"/>
      <w:bookmarkStart w:id="873" w:name="_Toc162691196"/>
      <w:bookmarkStart w:id="874" w:name="_Toc162751019"/>
      <w:bookmarkStart w:id="875" w:name="_Toc162751336"/>
      <w:bookmarkStart w:id="876" w:name="_Toc162752304"/>
      <w:bookmarkStart w:id="877" w:name="_Toc165176002"/>
      <w:bookmarkStart w:id="878" w:name="_Toc167866671"/>
      <w:bookmarkStart w:id="879" w:name="_Toc170639616"/>
      <w:bookmarkStart w:id="880" w:name="_Toc173138182"/>
      <w:bookmarkStart w:id="881" w:name="_Toc173143796"/>
      <w:bookmarkStart w:id="882" w:name="_Toc176160135"/>
      <w:bookmarkStart w:id="883" w:name="_Toc176161160"/>
      <w:bookmarkStart w:id="884" w:name="_Toc176161692"/>
      <w:bookmarkStart w:id="885" w:name="_Toc178498808"/>
      <w:bookmarkStart w:id="886" w:name="_Toc181514683"/>
      <w:bookmarkStart w:id="887" w:name="_Toc183421799"/>
      <w:bookmarkStart w:id="888" w:name="_Toc186013446"/>
      <w:bookmarkStart w:id="889" w:name="_Toc364176155"/>
      <w:r w:rsidRPr="000440E7">
        <w:rPr>
          <w:rFonts w:eastAsia="MS PGothic" w:cs="Tahoma"/>
          <w:lang w:eastAsia="ja-JP"/>
        </w:rPr>
        <w:t>アップグレード＆ソフトウェア</w:t>
      </w:r>
      <w:r w:rsidRPr="000440E7">
        <w:rPr>
          <w:rFonts w:eastAsia="MS PGothic" w:cs="Tahoma"/>
          <w:lang w:eastAsia="ja-JP"/>
        </w:rPr>
        <w:t xml:space="preserve"> </w:t>
      </w:r>
      <w:r w:rsidRPr="000440E7">
        <w:rPr>
          <w:rFonts w:eastAsia="MS PGothic" w:cs="Tahoma"/>
          <w:lang w:eastAsia="ja-JP"/>
        </w:rPr>
        <w:t>アシュアランス</w:t>
      </w:r>
      <w:bookmarkStart w:id="890" w:name="_Toc116213288"/>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p>
    <w:p w:rsidR="00470FEF" w:rsidRPr="000440E7" w:rsidRDefault="00470FEF" w:rsidP="00A302F0">
      <w:pPr>
        <w:rPr>
          <w:rFonts w:eastAsia="MS PGothic" w:cs="Tahoma"/>
          <w:lang w:eastAsia="ja-JP"/>
        </w:rPr>
      </w:pPr>
    </w:p>
    <w:p w:rsidR="00470FEF" w:rsidRPr="000440E7" w:rsidRDefault="00470FEF" w:rsidP="00A302F0">
      <w:pPr>
        <w:pStyle w:val="AppendixIndent"/>
        <w:spacing w:before="0"/>
        <w:ind w:left="720"/>
        <w:rPr>
          <w:rFonts w:eastAsia="MS PGothic" w:cs="Tahoma"/>
          <w:sz w:val="18"/>
          <w:lang w:val="ja-JP" w:eastAsia="ja-JP"/>
        </w:rPr>
      </w:pPr>
      <w:r w:rsidRPr="000440E7">
        <w:rPr>
          <w:rFonts w:eastAsia="MS PGothic" w:cs="Tahoma"/>
          <w:sz w:val="18"/>
          <w:lang w:val="ja-JP" w:eastAsia="ja-JP"/>
        </w:rPr>
        <w:t>この製品タイプは</w:t>
      </w:r>
      <w:r w:rsidRPr="000440E7">
        <w:rPr>
          <w:rFonts w:eastAsia="MS PGothic" w:cs="Tahoma"/>
          <w:sz w:val="18"/>
          <w:lang w:eastAsia="ja-JP"/>
        </w:rPr>
        <w:t xml:space="preserve"> Windows </w:t>
      </w:r>
      <w:r w:rsidRPr="000440E7">
        <w:rPr>
          <w:rFonts w:eastAsia="MS PGothic" w:cs="Tahoma"/>
          <w:sz w:val="18"/>
          <w:lang w:val="ja-JP" w:eastAsia="ja-JP"/>
        </w:rPr>
        <w:t>デスクトップ</w:t>
      </w:r>
      <w:r w:rsidRPr="000440E7">
        <w:rPr>
          <w:rFonts w:eastAsia="MS PGothic" w:cs="Tahoma"/>
          <w:sz w:val="18"/>
          <w:lang w:eastAsia="ja-JP"/>
        </w:rPr>
        <w:t xml:space="preserve"> </w:t>
      </w:r>
      <w:r w:rsidRPr="000440E7">
        <w:rPr>
          <w:rFonts w:eastAsia="MS PGothic" w:cs="Tahoma"/>
          <w:sz w:val="18"/>
          <w:lang w:val="ja-JP" w:eastAsia="ja-JP"/>
        </w:rPr>
        <w:t>オペレーティング</w:t>
      </w:r>
      <w:r w:rsidRPr="000440E7">
        <w:rPr>
          <w:rFonts w:eastAsia="MS PGothic" w:cs="Tahoma"/>
          <w:sz w:val="18"/>
          <w:lang w:eastAsia="ja-JP"/>
        </w:rPr>
        <w:t xml:space="preserve"> </w:t>
      </w:r>
      <w:r w:rsidRPr="000440E7">
        <w:rPr>
          <w:rFonts w:eastAsia="MS PGothic" w:cs="Tahoma"/>
          <w:sz w:val="18"/>
          <w:lang w:val="ja-JP" w:eastAsia="ja-JP"/>
        </w:rPr>
        <w:t>システムだけで提供され、バージョン固定ではなく、お客様はデスクトップ</w:t>
      </w:r>
      <w:r w:rsidRPr="000440E7">
        <w:rPr>
          <w:rFonts w:eastAsia="MS PGothic" w:cs="Tahoma"/>
          <w:sz w:val="18"/>
          <w:lang w:eastAsia="ja-JP"/>
        </w:rPr>
        <w:t xml:space="preserve"> </w:t>
      </w:r>
      <w:r w:rsidRPr="000440E7">
        <w:rPr>
          <w:rFonts w:eastAsia="MS PGothic" w:cs="Tahoma"/>
          <w:sz w:val="18"/>
          <w:lang w:val="ja-JP" w:eastAsia="ja-JP"/>
        </w:rPr>
        <w:t>オペレーティング</w:t>
      </w:r>
      <w:r w:rsidRPr="000440E7">
        <w:rPr>
          <w:rFonts w:eastAsia="MS PGothic" w:cs="Tahoma"/>
          <w:sz w:val="18"/>
          <w:lang w:eastAsia="ja-JP"/>
        </w:rPr>
        <w:t xml:space="preserve"> </w:t>
      </w:r>
      <w:r w:rsidRPr="000440E7">
        <w:rPr>
          <w:rFonts w:eastAsia="MS PGothic" w:cs="Tahoma"/>
          <w:sz w:val="18"/>
          <w:lang w:val="ja-JP" w:eastAsia="ja-JP"/>
        </w:rPr>
        <w:t>システムのアップグレードとソフトウェア</w:t>
      </w:r>
      <w:r w:rsidRPr="000440E7">
        <w:rPr>
          <w:rFonts w:eastAsia="MS PGothic" w:cs="Tahoma"/>
          <w:sz w:val="18"/>
          <w:lang w:eastAsia="ja-JP"/>
        </w:rPr>
        <w:t xml:space="preserve"> </w:t>
      </w:r>
      <w:r w:rsidRPr="000440E7">
        <w:rPr>
          <w:rFonts w:eastAsia="MS PGothic" w:cs="Tahoma"/>
          <w:sz w:val="18"/>
          <w:lang w:val="ja-JP" w:eastAsia="ja-JP"/>
        </w:rPr>
        <w:t>アシュアランスの両方を同時に取得できます。</w:t>
      </w:r>
      <w:bookmarkEnd w:id="890"/>
      <w:r w:rsidRPr="000440E7">
        <w:rPr>
          <w:rFonts w:eastAsia="MS PGothic" w:cs="Tahoma"/>
          <w:sz w:val="18"/>
          <w:lang w:val="ja-JP" w:eastAsia="ja-JP"/>
        </w:rPr>
        <w:t>次のプログラムで購入できます。</w:t>
      </w:r>
    </w:p>
    <w:p w:rsidR="00470FEF" w:rsidRPr="000440E7" w:rsidRDefault="00470FEF" w:rsidP="00A302F0">
      <w:pPr>
        <w:pStyle w:val="AppendixIndent"/>
        <w:spacing w:before="0"/>
        <w:ind w:left="720"/>
        <w:rPr>
          <w:rFonts w:eastAsia="MS PGothic" w:cs="Tahoma"/>
          <w:sz w:val="18"/>
          <w:lang w:eastAsia="ja-JP"/>
        </w:rPr>
      </w:pP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Open License</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Open Value</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Open Value Subscription</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Select</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Select Plus</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School Agreement</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lastRenderedPageBreak/>
        <w:t>EES</w:t>
      </w:r>
    </w:p>
    <w:p w:rsidR="00470FEF" w:rsidRPr="000440E7" w:rsidRDefault="00470FEF" w:rsidP="00851C47">
      <w:pPr>
        <w:numPr>
          <w:ilvl w:val="0"/>
          <w:numId w:val="37"/>
        </w:numPr>
        <w:ind w:left="1434" w:hanging="357"/>
        <w:rPr>
          <w:rFonts w:eastAsia="MS PGothic" w:cs="Tahoma"/>
          <w:sz w:val="18"/>
        </w:rPr>
      </w:pPr>
      <w:smartTag w:uri="urn:schemas-microsoft-com:office:smarttags" w:element="place">
        <w:smartTag w:uri="urn:schemas-microsoft-com:office:smarttags" w:element="City">
          <w:r w:rsidRPr="000440E7">
            <w:rPr>
              <w:rFonts w:eastAsia="MS PGothic" w:cs="Tahoma"/>
              <w:sz w:val="18"/>
            </w:rPr>
            <w:t>Enterprise</w:t>
          </w:r>
        </w:smartTag>
      </w:smartTag>
      <w:r w:rsidRPr="000440E7">
        <w:rPr>
          <w:rFonts w:eastAsia="MS PGothic" w:cs="Tahoma"/>
          <w:sz w:val="18"/>
        </w:rPr>
        <w:t xml:space="preserve"> Agreement</w:t>
      </w:r>
    </w:p>
    <w:p w:rsidR="00470FEF" w:rsidRPr="000440E7" w:rsidRDefault="00470FEF" w:rsidP="00851C47">
      <w:pPr>
        <w:numPr>
          <w:ilvl w:val="0"/>
          <w:numId w:val="37"/>
        </w:numPr>
        <w:ind w:left="1434" w:hanging="357"/>
        <w:rPr>
          <w:rFonts w:eastAsia="MS PGothic" w:cs="Tahoma"/>
          <w:sz w:val="18"/>
          <w:lang w:eastAsia="ja-JP"/>
        </w:rPr>
      </w:pPr>
      <w:smartTag w:uri="urn:schemas-microsoft-com:office:smarttags" w:element="place">
        <w:smartTag w:uri="urn:schemas-microsoft-com:office:smarttags" w:element="City">
          <w:r w:rsidRPr="000440E7">
            <w:rPr>
              <w:rFonts w:eastAsia="MS PGothic" w:cs="Tahoma"/>
              <w:sz w:val="18"/>
            </w:rPr>
            <w:t>Enterprise</w:t>
          </w:r>
        </w:smartTag>
      </w:smartTag>
      <w:r w:rsidRPr="000440E7">
        <w:rPr>
          <w:rFonts w:eastAsia="MS PGothic" w:cs="Tahoma"/>
          <w:sz w:val="18"/>
        </w:rPr>
        <w:t xml:space="preserve"> Subscription Agreement</w:t>
      </w:r>
    </w:p>
    <w:p w:rsidR="00470FEF" w:rsidRPr="000440E7" w:rsidRDefault="00470FEF" w:rsidP="00A302F0">
      <w:pPr>
        <w:pStyle w:val="AppendixIndent"/>
        <w:spacing w:before="0"/>
        <w:ind w:left="720"/>
        <w:rPr>
          <w:rFonts w:eastAsia="MS PGothic" w:cs="Tahoma"/>
          <w:sz w:val="18"/>
          <w:lang w:val="ja-JP" w:eastAsia="ja-JP"/>
        </w:rPr>
      </w:pPr>
    </w:p>
    <w:p w:rsidR="00470FEF" w:rsidRPr="000440E7" w:rsidRDefault="00470FEF" w:rsidP="00A302F0">
      <w:pPr>
        <w:pStyle w:val="AppendixIndent"/>
        <w:spacing w:before="0"/>
        <w:ind w:left="720"/>
        <w:rPr>
          <w:rFonts w:eastAsia="MS PGothic" w:cs="Tahoma"/>
          <w:lang w:eastAsia="ja-JP"/>
        </w:rPr>
      </w:pPr>
      <w:r w:rsidRPr="000440E7">
        <w:rPr>
          <w:rFonts w:eastAsia="MS PGothic" w:cs="Tahoma"/>
          <w:sz w:val="18"/>
          <w:lang w:val="ja-JP" w:eastAsia="ja-JP"/>
        </w:rPr>
        <w:t>お客様は、アップグレードを購入する前に、対象となるデスクトップ</w:t>
      </w:r>
      <w:r w:rsidRPr="000440E7">
        <w:rPr>
          <w:rFonts w:eastAsia="MS PGothic" w:cs="Tahoma"/>
          <w:sz w:val="18"/>
          <w:lang w:eastAsia="ja-JP"/>
        </w:rPr>
        <w:t xml:space="preserve"> </w:t>
      </w:r>
      <w:r w:rsidRPr="000440E7">
        <w:rPr>
          <w:rFonts w:eastAsia="MS PGothic" w:cs="Tahoma"/>
          <w:sz w:val="18"/>
          <w:lang w:val="ja-JP" w:eastAsia="ja-JP"/>
        </w:rPr>
        <w:t>オペレーティング</w:t>
      </w:r>
      <w:r w:rsidRPr="000440E7">
        <w:rPr>
          <w:rFonts w:eastAsia="MS PGothic" w:cs="Tahoma"/>
          <w:sz w:val="18"/>
          <w:lang w:eastAsia="ja-JP"/>
        </w:rPr>
        <w:t xml:space="preserve"> </w:t>
      </w:r>
      <w:r w:rsidRPr="000440E7">
        <w:rPr>
          <w:rFonts w:eastAsia="MS PGothic" w:cs="Tahoma"/>
          <w:sz w:val="18"/>
          <w:lang w:val="ja-JP" w:eastAsia="ja-JP"/>
        </w:rPr>
        <w:t>システムのライセンスを取得しておく必要があります。ソフトウェア</w:t>
      </w:r>
      <w:r w:rsidRPr="000440E7">
        <w:rPr>
          <w:rFonts w:eastAsia="MS PGothic" w:cs="Tahoma"/>
          <w:sz w:val="18"/>
          <w:lang w:val="ja-JP"/>
        </w:rPr>
        <w:t xml:space="preserve"> </w:t>
      </w:r>
      <w:r w:rsidRPr="000440E7">
        <w:rPr>
          <w:rFonts w:eastAsia="MS PGothic" w:cs="Tahoma"/>
          <w:sz w:val="18"/>
          <w:lang w:val="ja-JP" w:eastAsia="ja-JP"/>
        </w:rPr>
        <w:t>アシュアランスは、該当するアップグレードの取得時に購入する必要があります。ただし、現行のソフトウェア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アシュアランス期間の更新時にアップグレードを購入する必要のあるサブスクリプション</w:t>
      </w:r>
      <w:r w:rsidRPr="000440E7">
        <w:rPr>
          <w:rFonts w:eastAsia="MS PGothic" w:cs="Tahoma"/>
          <w:sz w:val="18"/>
          <w:lang w:val="ja-JP" w:eastAsia="ja-JP"/>
        </w:rPr>
        <w:t xml:space="preserve"> </w:t>
      </w:r>
      <w:r w:rsidRPr="000440E7">
        <w:rPr>
          <w:rFonts w:eastAsia="MS PGothic" w:cs="Tahoma"/>
          <w:sz w:val="18"/>
          <w:lang w:val="ja-JP" w:eastAsia="ja-JP"/>
        </w:rPr>
        <w:t>プログラムの場合は除きます。</w:t>
      </w:r>
    </w:p>
    <w:p w:rsidR="00470FEF" w:rsidRPr="000440E7" w:rsidRDefault="00470FEF" w:rsidP="00A302F0">
      <w:pPr>
        <w:pStyle w:val="AppendixIndent"/>
        <w:spacing w:before="0"/>
        <w:rPr>
          <w:rFonts w:eastAsia="MS PGothic" w:cs="Tahoma"/>
          <w:lang w:eastAsia="ja-JP"/>
        </w:rPr>
      </w:pPr>
    </w:p>
    <w:p w:rsidR="00470FEF" w:rsidRPr="000440E7" w:rsidRDefault="00470FEF" w:rsidP="00A302F0">
      <w:pPr>
        <w:pStyle w:val="Heading2"/>
        <w:ind w:left="0"/>
        <w:rPr>
          <w:rFonts w:eastAsia="MS PGothic" w:cs="Tahoma"/>
          <w:lang w:eastAsia="ja-JP"/>
        </w:rPr>
      </w:pPr>
      <w:bookmarkStart w:id="891" w:name="_Toc152411060"/>
      <w:bookmarkStart w:id="892" w:name="_Toc152992398"/>
      <w:bookmarkStart w:id="893" w:name="_Toc157501995"/>
      <w:bookmarkStart w:id="894" w:name="_Toc157570180"/>
      <w:bookmarkStart w:id="895" w:name="_Toc160275048"/>
      <w:bookmarkStart w:id="896" w:name="_Toc162690816"/>
      <w:bookmarkStart w:id="897" w:name="_Toc162691197"/>
      <w:bookmarkStart w:id="898" w:name="_Toc162751020"/>
      <w:bookmarkStart w:id="899" w:name="_Toc162751337"/>
      <w:bookmarkStart w:id="900" w:name="_Toc162752305"/>
      <w:bookmarkStart w:id="901" w:name="_Toc165176003"/>
      <w:bookmarkStart w:id="902" w:name="_Toc167866672"/>
      <w:bookmarkStart w:id="903" w:name="_Toc170639617"/>
      <w:bookmarkStart w:id="904" w:name="_Toc173138183"/>
      <w:bookmarkStart w:id="905" w:name="_Toc173143797"/>
      <w:bookmarkStart w:id="906" w:name="_Toc176160136"/>
      <w:bookmarkStart w:id="907" w:name="_Toc176161161"/>
      <w:bookmarkStart w:id="908" w:name="_Toc176161693"/>
      <w:bookmarkStart w:id="909" w:name="_Toc178498809"/>
      <w:bookmarkStart w:id="910" w:name="_Toc181514684"/>
      <w:bookmarkStart w:id="911" w:name="_Toc183421800"/>
      <w:bookmarkStart w:id="912" w:name="_Toc186013447"/>
      <w:bookmarkStart w:id="913" w:name="_Toc364176156"/>
      <w:r w:rsidRPr="000440E7">
        <w:rPr>
          <w:rFonts w:eastAsia="MS PGothic" w:cs="Tahoma"/>
          <w:lang w:eastAsia="ja-JP"/>
        </w:rPr>
        <w:t xml:space="preserve">Work at Home </w:t>
      </w:r>
      <w:r w:rsidRPr="000440E7">
        <w:rPr>
          <w:rFonts w:eastAsia="MS PGothic" w:cs="Tahoma"/>
          <w:lang w:eastAsia="ja-JP"/>
        </w:rPr>
        <w:t>ライセンス</w:t>
      </w:r>
      <w:bookmarkStart w:id="914" w:name="_Toc116213297"/>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p>
    <w:p w:rsidR="00470FEF" w:rsidRPr="000440E7" w:rsidRDefault="00470FEF" w:rsidP="00A302F0">
      <w:pPr>
        <w:rPr>
          <w:rFonts w:eastAsia="MS PGothic" w:cs="Tahoma"/>
          <w:lang w:eastAsia="ja-JP"/>
        </w:rPr>
      </w:pPr>
    </w:p>
    <w:p w:rsidR="00470FEF" w:rsidRPr="000440E7" w:rsidRDefault="00470FEF" w:rsidP="00A302F0">
      <w:pPr>
        <w:pStyle w:val="AppendixIndent"/>
        <w:spacing w:before="0"/>
        <w:ind w:left="720"/>
        <w:rPr>
          <w:rFonts w:eastAsia="MS PGothic" w:cs="Tahoma"/>
          <w:sz w:val="18"/>
          <w:lang w:val="ja-JP" w:eastAsia="ja-JP"/>
        </w:rPr>
      </w:pPr>
      <w:r w:rsidRPr="000440E7">
        <w:rPr>
          <w:rFonts w:eastAsia="MS PGothic" w:cs="Tahoma"/>
          <w:sz w:val="18"/>
          <w:lang w:val="ja-JP" w:eastAsia="ja-JP"/>
        </w:rPr>
        <w:t>次のプログラムで購入できます。</w:t>
      </w:r>
      <w:bookmarkEnd w:id="914"/>
    </w:p>
    <w:p w:rsidR="00470FEF" w:rsidRPr="000440E7" w:rsidRDefault="00470FEF" w:rsidP="00A302F0">
      <w:pPr>
        <w:pStyle w:val="AppendixIndent"/>
        <w:spacing w:before="0"/>
        <w:ind w:left="720"/>
        <w:rPr>
          <w:rFonts w:eastAsia="MS PGothic" w:cs="Tahoma"/>
          <w:sz w:val="18"/>
          <w:lang w:eastAsia="ja-JP"/>
        </w:rPr>
      </w:pP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Select</w:t>
      </w:r>
    </w:p>
    <w:p w:rsidR="00470FEF" w:rsidRPr="000440E7" w:rsidRDefault="00470FEF" w:rsidP="00851C47">
      <w:pPr>
        <w:numPr>
          <w:ilvl w:val="0"/>
          <w:numId w:val="37"/>
        </w:numPr>
        <w:ind w:left="1434" w:hanging="357"/>
        <w:rPr>
          <w:rFonts w:eastAsia="MS PGothic" w:cs="Tahoma"/>
          <w:sz w:val="18"/>
        </w:rPr>
      </w:pPr>
      <w:r w:rsidRPr="000440E7">
        <w:rPr>
          <w:rFonts w:eastAsia="MS PGothic" w:cs="Tahoma"/>
          <w:sz w:val="18"/>
        </w:rPr>
        <w:t>Select Plus</w:t>
      </w:r>
    </w:p>
    <w:p w:rsidR="00470FEF" w:rsidRPr="000440E7" w:rsidRDefault="00470FEF" w:rsidP="00851C47">
      <w:pPr>
        <w:numPr>
          <w:ilvl w:val="0"/>
          <w:numId w:val="37"/>
        </w:numPr>
        <w:ind w:left="1434" w:hanging="357"/>
        <w:rPr>
          <w:rFonts w:eastAsia="MS PGothic" w:cs="Tahoma"/>
          <w:sz w:val="18"/>
        </w:rPr>
      </w:pPr>
      <w:smartTag w:uri="urn:schemas-microsoft-com:office:smarttags" w:element="place">
        <w:smartTag w:uri="urn:schemas-microsoft-com:office:smarttags" w:element="City">
          <w:r w:rsidRPr="000440E7">
            <w:rPr>
              <w:rFonts w:eastAsia="MS PGothic" w:cs="Tahoma"/>
              <w:sz w:val="18"/>
            </w:rPr>
            <w:t>Enterprise</w:t>
          </w:r>
        </w:smartTag>
      </w:smartTag>
      <w:r w:rsidRPr="000440E7">
        <w:rPr>
          <w:rFonts w:eastAsia="MS PGothic" w:cs="Tahoma"/>
          <w:sz w:val="18"/>
        </w:rPr>
        <w:t xml:space="preserve"> Agreement</w:t>
      </w:r>
      <w:r w:rsidRPr="000440E7">
        <w:rPr>
          <w:rFonts w:eastAsia="MS PGothic" w:cs="Tahoma"/>
          <w:sz w:val="18"/>
          <w:lang w:eastAsia="ja-JP"/>
        </w:rPr>
        <w:br/>
      </w:r>
    </w:p>
    <w:p w:rsidR="00470FEF" w:rsidRPr="000440E7" w:rsidRDefault="00470FEF" w:rsidP="00A302F0">
      <w:pPr>
        <w:pStyle w:val="Heading4"/>
        <w:spacing w:before="0"/>
        <w:rPr>
          <w:rFonts w:eastAsia="MS PGothic" w:cs="Tahoma"/>
          <w:b w:val="0"/>
          <w:sz w:val="18"/>
          <w:lang w:eastAsia="ja-JP"/>
        </w:rPr>
      </w:pPr>
      <w:r w:rsidRPr="000440E7">
        <w:rPr>
          <w:rFonts w:eastAsia="MS PGothic" w:cs="Tahoma"/>
          <w:b w:val="0"/>
          <w:sz w:val="18"/>
          <w:lang w:eastAsia="ja-JP"/>
        </w:rPr>
        <w:t xml:space="preserve">Work at Home </w:t>
      </w:r>
      <w:r w:rsidRPr="000440E7">
        <w:rPr>
          <w:rFonts w:eastAsia="MS PGothic" w:cs="Tahoma"/>
          <w:b w:val="0"/>
          <w:sz w:val="18"/>
          <w:lang w:val="ja-JP" w:eastAsia="ja-JP"/>
        </w:rPr>
        <w:t>ライセンスは、</w:t>
      </w:r>
      <w:r w:rsidRPr="000440E7">
        <w:rPr>
          <w:rFonts w:eastAsia="MS PGothic" w:cs="Tahoma"/>
          <w:b w:val="0"/>
          <w:sz w:val="18"/>
          <w:lang w:eastAsia="ja-JP"/>
        </w:rPr>
        <w:t>職場の</w:t>
      </w:r>
      <w:r w:rsidRPr="000440E7">
        <w:rPr>
          <w:rFonts w:eastAsia="MS PGothic" w:cs="Tahoma"/>
          <w:b w:val="0"/>
          <w:sz w:val="18"/>
          <w:lang w:eastAsia="ja-JP"/>
        </w:rPr>
        <w:t xml:space="preserve"> 1 </w:t>
      </w:r>
      <w:r w:rsidRPr="000440E7">
        <w:rPr>
          <w:rFonts w:eastAsia="MS PGothic" w:cs="Tahoma"/>
          <w:b w:val="0"/>
          <w:sz w:val="18"/>
          <w:lang w:eastAsia="ja-JP"/>
        </w:rPr>
        <w:t>台の</w:t>
      </w:r>
      <w:r w:rsidRPr="000440E7">
        <w:rPr>
          <w:rFonts w:eastAsia="MS PGothic" w:cs="Tahoma"/>
          <w:b w:val="0"/>
          <w:sz w:val="18"/>
          <w:lang w:val="ja-JP" w:eastAsia="ja-JP"/>
        </w:rPr>
        <w:t>デスクトッ</w:t>
      </w:r>
      <w:r w:rsidRPr="000440E7">
        <w:rPr>
          <w:rFonts w:eastAsia="MS PGothic" w:cs="Tahoma"/>
          <w:b w:val="0"/>
          <w:sz w:val="18"/>
          <w:szCs w:val="18"/>
          <w:lang w:val="ja-JP" w:eastAsia="ja-JP"/>
        </w:rPr>
        <w:t>プ上で実行するためのライセンスが付与されている製品に関してのみ取得することができます。</w:t>
      </w:r>
      <w:r w:rsidRPr="000440E7">
        <w:rPr>
          <w:rFonts w:eastAsia="MS PGothic" w:cs="Tahoma"/>
          <w:b w:val="0"/>
          <w:sz w:val="18"/>
          <w:szCs w:val="18"/>
          <w:lang w:val="ja-JP"/>
        </w:rPr>
        <w:t xml:space="preserve">Work at Home </w:t>
      </w:r>
      <w:r w:rsidRPr="000440E7">
        <w:rPr>
          <w:rFonts w:eastAsia="MS PGothic" w:cs="Tahoma"/>
          <w:b w:val="0"/>
          <w:sz w:val="18"/>
          <w:szCs w:val="18"/>
          <w:lang w:val="ja-JP" w:eastAsia="ja-JP"/>
        </w:rPr>
        <w:t>は従業員の方が個人で取得するものではありません。</w:t>
      </w:r>
      <w:r w:rsidRPr="000440E7">
        <w:rPr>
          <w:rFonts w:eastAsia="MS PGothic" w:cs="Tahoma"/>
          <w:b w:val="0"/>
          <w:sz w:val="18"/>
          <w:szCs w:val="18"/>
          <w:lang w:val="ja-JP" w:eastAsia="ja-JP"/>
        </w:rPr>
        <w:t>Select</w:t>
      </w:r>
      <w:r w:rsidRPr="000440E7">
        <w:rPr>
          <w:rFonts w:eastAsia="MS PGothic" w:cs="Tahoma"/>
          <w:b w:val="0"/>
          <w:sz w:val="18"/>
          <w:szCs w:val="18"/>
          <w:lang w:val="ja-JP" w:eastAsia="ja-JP"/>
        </w:rPr>
        <w:t>、</w:t>
      </w:r>
      <w:r w:rsidRPr="000440E7">
        <w:rPr>
          <w:rFonts w:eastAsia="MS PGothic" w:cs="Tahoma"/>
          <w:b w:val="0"/>
          <w:sz w:val="18"/>
          <w:szCs w:val="18"/>
          <w:lang w:val="ja-JP" w:eastAsia="ja-JP"/>
        </w:rPr>
        <w:t>Select Plus</w:t>
      </w:r>
      <w:r w:rsidRPr="000440E7">
        <w:rPr>
          <w:rFonts w:eastAsia="MS PGothic" w:cs="Tahoma"/>
          <w:b w:val="0"/>
          <w:sz w:val="18"/>
          <w:szCs w:val="18"/>
          <w:lang w:val="ja-JP" w:eastAsia="ja-JP"/>
        </w:rPr>
        <w:t>、または</w:t>
      </w:r>
      <w:r w:rsidRPr="000440E7">
        <w:rPr>
          <w:rFonts w:eastAsia="MS PGothic" w:cs="Tahoma"/>
          <w:b w:val="0"/>
          <w:sz w:val="18"/>
          <w:szCs w:val="18"/>
          <w:lang w:val="ja-JP" w:eastAsia="ja-JP"/>
        </w:rPr>
        <w:t xml:space="preserve"> Enterprise Agreement </w:t>
      </w:r>
      <w:r w:rsidRPr="000440E7">
        <w:rPr>
          <w:rFonts w:eastAsia="MS PGothic" w:cs="Tahoma"/>
          <w:b w:val="0"/>
          <w:sz w:val="18"/>
          <w:szCs w:val="18"/>
          <w:lang w:val="ja-JP" w:eastAsia="ja-JP"/>
        </w:rPr>
        <w:t>のお客様</w:t>
      </w:r>
      <w:r w:rsidRPr="000440E7">
        <w:rPr>
          <w:rFonts w:eastAsia="MS PGothic" w:cs="Tahoma"/>
          <w:b w:val="0"/>
          <w:sz w:val="18"/>
          <w:szCs w:val="18"/>
          <w:lang w:val="ja-JP" w:eastAsia="ja-JP"/>
        </w:rPr>
        <w:t xml:space="preserve"> (</w:t>
      </w:r>
      <w:r w:rsidRPr="000440E7">
        <w:rPr>
          <w:rFonts w:eastAsia="MS PGothic" w:cs="Tahoma"/>
          <w:b w:val="0"/>
          <w:sz w:val="18"/>
          <w:szCs w:val="18"/>
          <w:lang w:val="ja-JP" w:eastAsia="ja-JP"/>
        </w:rPr>
        <w:t>会社</w:t>
      </w:r>
      <w:r w:rsidRPr="000440E7">
        <w:rPr>
          <w:rFonts w:eastAsia="MS PGothic" w:cs="Tahoma"/>
          <w:b w:val="0"/>
          <w:sz w:val="18"/>
          <w:szCs w:val="18"/>
          <w:lang w:val="ja-JP" w:eastAsia="ja-JP"/>
        </w:rPr>
        <w:t xml:space="preserve">) </w:t>
      </w:r>
      <w:r w:rsidRPr="000440E7">
        <w:rPr>
          <w:rFonts w:eastAsia="MS PGothic" w:cs="Tahoma"/>
          <w:b w:val="0"/>
          <w:sz w:val="18"/>
          <w:szCs w:val="18"/>
          <w:lang w:val="ja-JP" w:eastAsia="ja-JP"/>
        </w:rPr>
        <w:t>が</w:t>
      </w:r>
      <w:r w:rsidRPr="000440E7">
        <w:rPr>
          <w:rFonts w:eastAsia="MS PGothic" w:cs="Tahoma"/>
          <w:b w:val="0"/>
          <w:sz w:val="18"/>
          <w:szCs w:val="18"/>
          <w:lang w:val="ja-JP" w:eastAsia="ja-JP"/>
        </w:rPr>
        <w:t xml:space="preserve"> Work at Home </w:t>
      </w:r>
      <w:r w:rsidRPr="000440E7">
        <w:rPr>
          <w:rFonts w:eastAsia="MS PGothic" w:cs="Tahoma"/>
          <w:b w:val="0"/>
          <w:sz w:val="18"/>
          <w:szCs w:val="18"/>
          <w:lang w:val="ja-JP" w:eastAsia="ja-JP"/>
        </w:rPr>
        <w:t>ライセンスを取得することになります。</w:t>
      </w:r>
      <w:bookmarkStart w:id="915" w:name="_Toc504695978"/>
      <w:bookmarkStart w:id="916" w:name="_Toc112305423"/>
      <w:bookmarkStart w:id="917" w:name="_Toc116213289"/>
      <w:r w:rsidRPr="000440E7">
        <w:rPr>
          <w:rFonts w:eastAsia="MS PGothic" w:cs="Tahoma"/>
          <w:b w:val="0"/>
          <w:sz w:val="18"/>
          <w:szCs w:val="18"/>
          <w:lang w:val="ja-JP" w:eastAsia="ja-JP"/>
        </w:rPr>
        <w:t>対象となる教育機関のお客様にご利用いただける</w:t>
      </w:r>
      <w:r w:rsidRPr="000440E7">
        <w:rPr>
          <w:rFonts w:eastAsia="MS PGothic" w:cs="Tahoma"/>
          <w:b w:val="0"/>
          <w:sz w:val="18"/>
          <w:szCs w:val="18"/>
          <w:lang w:val="ja-JP" w:eastAsia="ja-JP"/>
        </w:rPr>
        <w:t xml:space="preserve"> Work at Home </w:t>
      </w:r>
      <w:r w:rsidRPr="000440E7">
        <w:rPr>
          <w:rFonts w:eastAsia="MS PGothic" w:cs="Tahoma"/>
          <w:b w:val="0"/>
          <w:sz w:val="18"/>
          <w:szCs w:val="18"/>
          <w:lang w:val="ja-JP" w:eastAsia="ja-JP"/>
        </w:rPr>
        <w:t>の権利については、契約</w:t>
      </w:r>
      <w:r w:rsidRPr="000440E7">
        <w:rPr>
          <w:rFonts w:eastAsia="MS PGothic" w:cs="Tahoma"/>
          <w:b w:val="0"/>
          <w:sz w:val="18"/>
          <w:szCs w:val="18"/>
          <w:lang w:val="ja-JP" w:eastAsia="ja-JP"/>
        </w:rPr>
        <w:t>/</w:t>
      </w:r>
      <w:r w:rsidRPr="000440E7">
        <w:rPr>
          <w:rFonts w:eastAsia="MS PGothic" w:cs="Tahoma"/>
          <w:b w:val="0"/>
          <w:sz w:val="18"/>
          <w:szCs w:val="18"/>
          <w:lang w:val="ja-JP" w:eastAsia="ja-JP"/>
        </w:rPr>
        <w:t>加入契約を参照してください。</w:t>
      </w:r>
    </w:p>
    <w:bookmarkEnd w:id="915"/>
    <w:bookmarkEnd w:id="916"/>
    <w:bookmarkEnd w:id="917"/>
    <w:p w:rsidR="00470FEF" w:rsidRPr="000440E7" w:rsidRDefault="00470FEF" w:rsidP="002942BC">
      <w:pPr>
        <w:pStyle w:val="Heading1"/>
        <w:rPr>
          <w:rFonts w:eastAsia="MS PGothic"/>
          <w:lang w:val="ja-JP"/>
        </w:rPr>
      </w:pPr>
      <w:r w:rsidRPr="000440E7">
        <w:rPr>
          <w:rFonts w:eastAsia="MS PGothic"/>
        </w:rPr>
        <w:br w:type="page"/>
      </w:r>
      <w:bookmarkStart w:id="918" w:name="_Toc364176157"/>
      <w:bookmarkStart w:id="919" w:name="Section_5"/>
      <w:r w:rsidRPr="000440E7">
        <w:rPr>
          <w:rFonts w:eastAsia="MS PGothic"/>
          <w:lang w:val="ja-JP"/>
        </w:rPr>
        <w:lastRenderedPageBreak/>
        <w:t>セクション</w:t>
      </w:r>
      <w:r w:rsidRPr="000440E7">
        <w:rPr>
          <w:rFonts w:eastAsia="MS PGothic"/>
          <w:lang w:val="ja-JP"/>
        </w:rPr>
        <w:t xml:space="preserve"> 5 – </w:t>
      </w:r>
      <w:r w:rsidRPr="000440E7">
        <w:rPr>
          <w:rFonts w:eastAsia="MS PGothic"/>
          <w:lang w:val="ja-JP"/>
        </w:rPr>
        <w:t>オンライン</w:t>
      </w:r>
      <w:r w:rsidRPr="000440E7">
        <w:rPr>
          <w:rFonts w:eastAsia="MS PGothic"/>
          <w:lang w:val="ja-JP"/>
        </w:rPr>
        <w:t xml:space="preserve"> </w:t>
      </w:r>
      <w:r w:rsidRPr="000440E7">
        <w:rPr>
          <w:rFonts w:eastAsia="MS PGothic"/>
          <w:lang w:val="ja-JP"/>
        </w:rPr>
        <w:t>サービスの価格、支払および追加条件</w:t>
      </w:r>
      <w:bookmarkEnd w:id="918"/>
    </w:p>
    <w:bookmarkEnd w:id="919"/>
    <w:p w:rsidR="00470FEF" w:rsidRPr="000440E7" w:rsidRDefault="00470FEF" w:rsidP="00127C5E">
      <w:pPr>
        <w:outlineLvl w:val="2"/>
        <w:rPr>
          <w:rFonts w:eastAsia="MS PGothic" w:cs="Tahoma"/>
          <w:sz w:val="24"/>
          <w:szCs w:val="18"/>
          <w:lang w:eastAsia="ja-JP"/>
        </w:rPr>
      </w:pPr>
    </w:p>
    <w:p w:rsidR="00470FEF" w:rsidRPr="000440E7" w:rsidRDefault="00470FEF" w:rsidP="00127C5E">
      <w:pPr>
        <w:pStyle w:val="Heading2"/>
        <w:ind w:left="0"/>
        <w:rPr>
          <w:rFonts w:eastAsia="MS PGothic" w:cs="Tahoma"/>
          <w:sz w:val="32"/>
          <w:lang w:eastAsia="ja-JP"/>
        </w:rPr>
      </w:pPr>
      <w:bookmarkStart w:id="920" w:name="_Toc364176158"/>
      <w:r w:rsidRPr="000440E7">
        <w:rPr>
          <w:rFonts w:eastAsia="MS PGothic" w:cs="Tahoma"/>
          <w:sz w:val="28"/>
          <w:lang w:eastAsia="ja-JP"/>
        </w:rPr>
        <w:t>オンライン</w:t>
      </w:r>
      <w:r w:rsidRPr="000440E7">
        <w:rPr>
          <w:rFonts w:eastAsia="MS PGothic" w:cs="Tahoma"/>
          <w:sz w:val="28"/>
          <w:lang w:eastAsia="ja-JP"/>
        </w:rPr>
        <w:t xml:space="preserve"> </w:t>
      </w:r>
      <w:r w:rsidRPr="000440E7">
        <w:rPr>
          <w:rFonts w:eastAsia="MS PGothic" w:cs="Tahoma"/>
          <w:sz w:val="28"/>
          <w:lang w:eastAsia="ja-JP"/>
        </w:rPr>
        <w:t>サービスの価格および支払条件</w:t>
      </w:r>
      <w:bookmarkEnd w:id="920"/>
    </w:p>
    <w:p w:rsidR="00470FEF" w:rsidRPr="000440E7" w:rsidRDefault="00470FEF" w:rsidP="00D52C65">
      <w:pPr>
        <w:outlineLvl w:val="2"/>
        <w:rPr>
          <w:rFonts w:eastAsia="MS PGothic" w:cs="Tahoma"/>
          <w:sz w:val="18"/>
          <w:szCs w:val="18"/>
          <w:lang w:eastAsia="ja-JP"/>
        </w:rPr>
      </w:pPr>
    </w:p>
    <w:p w:rsidR="00470FEF" w:rsidRPr="000440E7" w:rsidRDefault="00470FEF" w:rsidP="00AC0BCA">
      <w:pPr>
        <w:outlineLvl w:val="2"/>
        <w:rPr>
          <w:rFonts w:eastAsia="MS PGothic" w:cs="Tahoma"/>
          <w:sz w:val="18"/>
          <w:szCs w:val="18"/>
          <w:lang w:eastAsia="ja-JP"/>
        </w:rPr>
      </w:pPr>
      <w:r w:rsidRPr="000440E7">
        <w:rPr>
          <w:rFonts w:eastAsia="MS PGothic" w:cs="Tahoma"/>
          <w:sz w:val="18"/>
          <w:szCs w:val="18"/>
          <w:lang w:val="ja-JP" w:eastAsia="ja-JP"/>
        </w:rPr>
        <w:t>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サービスは、製品使用権説明書の規定に従い、サブスクリプション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ベースで提供されるサービスを含むソフトウェアで構成され、オンラインで提供される製品です。一部のボリューム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ライセンス契約では、利用可能な「オンライン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サービス」の一覧の参照先として製品表が紹介されています。かかる参照のため、以下にオンライン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サービスに含まれるサービスを示します。</w:t>
      </w:r>
    </w:p>
    <w:p w:rsidR="00470FEF" w:rsidRPr="000440E7" w:rsidRDefault="00470FEF" w:rsidP="00D52C65">
      <w:pPr>
        <w:outlineLvl w:val="2"/>
        <w:rPr>
          <w:rFonts w:eastAsia="MS PGothic" w:cs="Tahoma"/>
          <w:sz w:val="18"/>
          <w:szCs w:val="18"/>
          <w:lang w:eastAsia="ja-JP"/>
        </w:rPr>
      </w:pPr>
    </w:p>
    <w:p w:rsidR="00470FEF" w:rsidRPr="000440E7" w:rsidRDefault="00470FEF" w:rsidP="00851C47">
      <w:pPr>
        <w:numPr>
          <w:ilvl w:val="0"/>
          <w:numId w:val="37"/>
        </w:numPr>
        <w:spacing w:after="60"/>
        <w:ind w:left="1434" w:hanging="357"/>
        <w:rPr>
          <w:rFonts w:eastAsia="MS PGothic" w:cs="Tahoma"/>
          <w:color w:val="000000"/>
          <w:sz w:val="18"/>
          <w:szCs w:val="18"/>
        </w:rPr>
      </w:pPr>
      <w:r w:rsidRPr="000440E7">
        <w:rPr>
          <w:rFonts w:eastAsia="MS PGothic" w:cs="Tahoma"/>
          <w:color w:val="000000"/>
          <w:sz w:val="18"/>
          <w:szCs w:val="18"/>
          <w:lang w:eastAsia="ja-JP"/>
        </w:rPr>
        <w:t xml:space="preserve">Microsoft </w:t>
      </w:r>
      <w:r w:rsidRPr="000440E7">
        <w:rPr>
          <w:rFonts w:eastAsia="MS PGothic" w:cs="Tahoma"/>
          <w:color w:val="000000"/>
          <w:sz w:val="18"/>
          <w:szCs w:val="18"/>
        </w:rPr>
        <w:t>Dynamics CRM Online</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color w:val="000000"/>
          <w:sz w:val="18"/>
          <w:szCs w:val="18"/>
        </w:rPr>
        <w:t>Exchange Online Archiving</w:t>
      </w:r>
      <w:r w:rsidRPr="000440E7">
        <w:rPr>
          <w:rFonts w:eastAsia="MS PGothic" w:cs="Tahoma"/>
          <w:color w:val="000000"/>
          <w:sz w:val="18"/>
          <w:szCs w:val="18"/>
          <w:lang w:eastAsia="ja-JP"/>
        </w:rPr>
        <w:t xml:space="preserve"> for Exchange Server</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sz w:val="18"/>
          <w:szCs w:val="18"/>
          <w:lang w:val="ja-JP"/>
        </w:rPr>
        <w:t>Exchange Online Kiosk</w:t>
      </w:r>
      <w:r w:rsidRPr="000440E7">
        <w:rPr>
          <w:rFonts w:eastAsia="MS PGothic" w:cs="Tahoma"/>
          <w:sz w:val="18"/>
          <w:szCs w:val="18"/>
          <w:lang w:val="ja-JP"/>
        </w:rPr>
        <w:t>、プラン</w:t>
      </w:r>
      <w:r w:rsidRPr="000440E7">
        <w:rPr>
          <w:rFonts w:eastAsia="MS PGothic" w:cs="Tahoma"/>
          <w:sz w:val="18"/>
          <w:szCs w:val="18"/>
          <w:lang w:val="ja-JP"/>
        </w:rPr>
        <w:t xml:space="preserve"> 1</w:t>
      </w:r>
      <w:r w:rsidRPr="000440E7">
        <w:rPr>
          <w:rFonts w:eastAsia="MS PGothic" w:cs="Tahoma"/>
          <w:sz w:val="18"/>
          <w:szCs w:val="18"/>
          <w:lang w:val="ja-JP"/>
        </w:rPr>
        <w:t>、およびプラン</w:t>
      </w:r>
      <w:r w:rsidRPr="000440E7">
        <w:rPr>
          <w:rFonts w:eastAsia="MS PGothic" w:cs="Tahoma"/>
          <w:sz w:val="18"/>
          <w:szCs w:val="18"/>
          <w:lang w:val="ja-JP"/>
        </w:rPr>
        <w:t xml:space="preserve"> 2</w:t>
      </w:r>
    </w:p>
    <w:p w:rsidR="00470FEF" w:rsidRPr="000440E7" w:rsidRDefault="00470FEF" w:rsidP="00851C47">
      <w:pPr>
        <w:numPr>
          <w:ilvl w:val="0"/>
          <w:numId w:val="37"/>
        </w:numPr>
        <w:spacing w:after="60"/>
        <w:ind w:left="1440"/>
        <w:rPr>
          <w:rFonts w:eastAsia="MS PGothic" w:cs="Tahoma"/>
          <w:color w:val="000000"/>
          <w:sz w:val="18"/>
          <w:szCs w:val="18"/>
          <w:lang w:eastAsia="ja-JP"/>
        </w:rPr>
      </w:pPr>
      <w:r w:rsidRPr="000440E7">
        <w:rPr>
          <w:rFonts w:eastAsia="MS PGothic" w:cs="Tahoma"/>
          <w:sz w:val="18"/>
          <w:szCs w:val="18"/>
          <w:lang w:val="ja-JP" w:eastAsia="ja-JP"/>
        </w:rPr>
        <w:t xml:space="preserve">Lync Online </w:t>
      </w:r>
      <w:r w:rsidRPr="000440E7">
        <w:rPr>
          <w:rFonts w:eastAsia="MS PGothic" w:cs="Tahoma"/>
          <w:sz w:val="18"/>
          <w:szCs w:val="18"/>
          <w:lang w:val="ja-JP" w:eastAsia="ja-JP"/>
        </w:rPr>
        <w:t>プラン</w:t>
      </w:r>
      <w:r w:rsidRPr="000440E7">
        <w:rPr>
          <w:rFonts w:eastAsia="MS PGothic" w:cs="Tahoma"/>
          <w:sz w:val="18"/>
          <w:szCs w:val="18"/>
          <w:lang w:val="ja-JP" w:eastAsia="ja-JP"/>
        </w:rPr>
        <w:t xml:space="preserve"> 1</w:t>
      </w:r>
      <w:r w:rsidRPr="000440E7">
        <w:rPr>
          <w:rFonts w:eastAsia="MS PGothic" w:cs="Tahoma"/>
          <w:sz w:val="18"/>
          <w:szCs w:val="18"/>
          <w:lang w:val="ja-JP" w:eastAsia="ja-JP"/>
        </w:rPr>
        <w:t>、</w:t>
      </w:r>
      <w:r w:rsidRPr="000440E7">
        <w:rPr>
          <w:rFonts w:eastAsia="MS PGothic" w:cs="Tahoma"/>
          <w:sz w:val="18"/>
          <w:szCs w:val="18"/>
          <w:lang w:val="ja-JP" w:eastAsia="ja-JP"/>
        </w:rPr>
        <w:t>2</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3</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color w:val="000000"/>
          <w:sz w:val="18"/>
          <w:szCs w:val="18"/>
        </w:rPr>
        <w:t>Microsoft Exchange Hosted Continuity</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color w:val="000000"/>
          <w:sz w:val="18"/>
          <w:szCs w:val="18"/>
        </w:rPr>
        <w:t>Microsoft Exchange Hosted Encryption</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sz w:val="18"/>
          <w:szCs w:val="18"/>
          <w:lang w:val="ja-JP"/>
        </w:rPr>
        <w:t xml:space="preserve">Office 365 </w:t>
      </w:r>
      <w:r w:rsidRPr="000440E7">
        <w:rPr>
          <w:rFonts w:eastAsia="MS PGothic" w:cs="Tahoma"/>
          <w:sz w:val="18"/>
          <w:szCs w:val="18"/>
          <w:lang w:val="ja-JP" w:eastAsia="ja-JP"/>
        </w:rPr>
        <w:t>Enterprise</w:t>
      </w:r>
      <w:r w:rsidRPr="000440E7">
        <w:rPr>
          <w:rFonts w:eastAsia="MS PGothic" w:cs="Tahoma"/>
          <w:sz w:val="18"/>
          <w:szCs w:val="18"/>
          <w:lang w:val="ja-JP"/>
        </w:rPr>
        <w:t xml:space="preserve"> K1</w:t>
      </w:r>
      <w:r w:rsidRPr="000440E7">
        <w:rPr>
          <w:rFonts w:eastAsia="MS PGothic" w:cs="Tahoma"/>
          <w:sz w:val="18"/>
          <w:szCs w:val="18"/>
          <w:lang w:val="ja-JP"/>
        </w:rPr>
        <w:t>、</w:t>
      </w:r>
      <w:r w:rsidRPr="000440E7">
        <w:rPr>
          <w:rFonts w:eastAsia="MS PGothic" w:cs="Tahoma"/>
          <w:sz w:val="18"/>
          <w:szCs w:val="18"/>
          <w:lang w:val="ja-JP"/>
        </w:rPr>
        <w:t>E1</w:t>
      </w:r>
      <w:r w:rsidRPr="000440E7">
        <w:rPr>
          <w:rFonts w:eastAsia="MS PGothic" w:cs="Tahoma"/>
          <w:sz w:val="18"/>
          <w:szCs w:val="18"/>
          <w:lang w:val="ja-JP"/>
        </w:rPr>
        <w:t>、</w:t>
      </w:r>
      <w:r w:rsidRPr="000440E7">
        <w:rPr>
          <w:rFonts w:eastAsia="MS PGothic" w:cs="Tahoma"/>
          <w:sz w:val="18"/>
          <w:szCs w:val="18"/>
          <w:lang w:val="ja-JP"/>
        </w:rPr>
        <w:t>E3</w:t>
      </w:r>
      <w:r w:rsidRPr="000440E7">
        <w:rPr>
          <w:rFonts w:eastAsia="MS PGothic" w:cs="Tahoma"/>
          <w:sz w:val="18"/>
          <w:szCs w:val="18"/>
          <w:lang w:val="ja-JP"/>
        </w:rPr>
        <w:t>、および</w:t>
      </w:r>
      <w:r w:rsidRPr="000440E7">
        <w:rPr>
          <w:rFonts w:eastAsia="MS PGothic" w:cs="Tahoma"/>
          <w:sz w:val="18"/>
          <w:szCs w:val="18"/>
          <w:lang w:val="ja-JP"/>
        </w:rPr>
        <w:t xml:space="preserve"> E4</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sz w:val="18"/>
          <w:szCs w:val="18"/>
          <w:lang w:val="ja-JP"/>
        </w:rPr>
        <w:t xml:space="preserve">Lync Server Public Instant Messaging Connectivity with America Online (AOL) Instant Messaging Service </w:t>
      </w:r>
      <w:r w:rsidRPr="000440E7">
        <w:rPr>
          <w:rFonts w:eastAsia="MS PGothic" w:cs="Tahoma"/>
          <w:sz w:val="18"/>
          <w:szCs w:val="18"/>
          <w:lang w:val="ja-JP"/>
        </w:rPr>
        <w:t>および</w:t>
      </w:r>
      <w:r w:rsidRPr="000440E7">
        <w:rPr>
          <w:rFonts w:eastAsia="MS PGothic" w:cs="Tahoma"/>
          <w:sz w:val="18"/>
          <w:szCs w:val="18"/>
          <w:lang w:val="ja-JP"/>
        </w:rPr>
        <w:t xml:space="preserve"> Windows Live Messenger Service</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color w:val="000000"/>
          <w:sz w:val="18"/>
          <w:szCs w:val="18"/>
        </w:rPr>
        <w:t>Lync Server Public Instant Messaging Connectivity with Yahoo Instant Messaging service</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color w:val="000000"/>
          <w:sz w:val="18"/>
          <w:szCs w:val="18"/>
        </w:rPr>
        <w:t xml:space="preserve">Office Groove </w:t>
      </w:r>
      <w:smartTag w:uri="urn:schemas-microsoft-com:office:smarttags" w:element="place">
        <w:smartTag w:uri="urn:schemas-microsoft-com:office:smarttags" w:element="City">
          <w:r w:rsidRPr="000440E7">
            <w:rPr>
              <w:rFonts w:eastAsia="MS PGothic" w:cs="Tahoma"/>
              <w:color w:val="000000"/>
              <w:sz w:val="18"/>
              <w:szCs w:val="18"/>
            </w:rPr>
            <w:t>Enterprise</w:t>
          </w:r>
        </w:smartTag>
      </w:smartTag>
      <w:r w:rsidRPr="000440E7">
        <w:rPr>
          <w:rFonts w:eastAsia="MS PGothic" w:cs="Tahoma"/>
          <w:color w:val="000000"/>
          <w:sz w:val="18"/>
          <w:szCs w:val="18"/>
        </w:rPr>
        <w:t xml:space="preserve"> Services</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sz w:val="18"/>
          <w:szCs w:val="18"/>
          <w:lang w:val="ja-JP"/>
        </w:rPr>
        <w:t xml:space="preserve">Office </w:t>
      </w:r>
      <w:r w:rsidRPr="000440E7">
        <w:rPr>
          <w:rFonts w:eastAsia="MS PGothic" w:cs="Tahoma"/>
          <w:sz w:val="18"/>
          <w:szCs w:val="18"/>
          <w:lang w:val="ja-JP" w:eastAsia="ja-JP"/>
        </w:rPr>
        <w:t xml:space="preserve">365 </w:t>
      </w:r>
      <w:r w:rsidRPr="000440E7">
        <w:rPr>
          <w:rFonts w:eastAsia="MS PGothic" w:cs="Tahoma"/>
          <w:sz w:val="18"/>
          <w:szCs w:val="18"/>
          <w:lang w:val="ja-JP"/>
        </w:rPr>
        <w:t>ProPlus</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color w:val="000000"/>
          <w:sz w:val="18"/>
          <w:szCs w:val="18"/>
        </w:rPr>
        <w:t xml:space="preserve">Office Live Meeting Standard </w:t>
      </w:r>
      <w:r w:rsidRPr="000440E7">
        <w:rPr>
          <w:rFonts w:eastAsia="MS PGothic" w:cs="Tahoma"/>
          <w:color w:val="000000"/>
          <w:sz w:val="18"/>
          <w:szCs w:val="18"/>
          <w:lang w:eastAsia="ja-JP"/>
        </w:rPr>
        <w:t>および</w:t>
      </w:r>
      <w:r w:rsidRPr="000440E7">
        <w:rPr>
          <w:rFonts w:eastAsia="MS PGothic" w:cs="Tahoma"/>
          <w:color w:val="000000"/>
          <w:sz w:val="18"/>
          <w:szCs w:val="18"/>
        </w:rPr>
        <w:t xml:space="preserve"> Professional Edition</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color w:val="000000"/>
          <w:sz w:val="18"/>
          <w:szCs w:val="18"/>
          <w:lang w:eastAsia="ja-JP"/>
        </w:rPr>
        <w:t>Project Online</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color w:val="000000"/>
          <w:sz w:val="18"/>
          <w:szCs w:val="18"/>
          <w:lang w:eastAsia="ja-JP"/>
        </w:rPr>
        <w:t>Project Pro for Office 365</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sz w:val="18"/>
          <w:szCs w:val="18"/>
          <w:lang w:val="ja-JP"/>
        </w:rPr>
        <w:t xml:space="preserve">SharePoint Online </w:t>
      </w:r>
      <w:r w:rsidRPr="000440E7">
        <w:rPr>
          <w:rFonts w:eastAsia="MS PGothic" w:cs="Tahoma"/>
          <w:sz w:val="18"/>
          <w:szCs w:val="18"/>
          <w:lang w:val="ja-JP"/>
        </w:rPr>
        <w:t>プラン</w:t>
      </w:r>
      <w:r w:rsidRPr="000440E7">
        <w:rPr>
          <w:rFonts w:eastAsia="MS PGothic" w:cs="Tahoma"/>
          <w:sz w:val="18"/>
          <w:szCs w:val="18"/>
          <w:lang w:val="ja-JP"/>
        </w:rPr>
        <w:t xml:space="preserve"> 1 </w:t>
      </w:r>
      <w:r w:rsidRPr="000440E7">
        <w:rPr>
          <w:rFonts w:eastAsia="MS PGothic" w:cs="Tahoma"/>
          <w:sz w:val="18"/>
          <w:szCs w:val="18"/>
          <w:lang w:val="ja-JP"/>
        </w:rPr>
        <w:t>およびプラン</w:t>
      </w:r>
      <w:r w:rsidRPr="000440E7">
        <w:rPr>
          <w:rFonts w:eastAsia="MS PGothic" w:cs="Tahoma"/>
          <w:sz w:val="18"/>
          <w:szCs w:val="18"/>
          <w:lang w:val="ja-JP"/>
        </w:rPr>
        <w:t xml:space="preserve"> 2</w:t>
      </w:r>
    </w:p>
    <w:p w:rsidR="00470FEF" w:rsidRPr="000440E7" w:rsidRDefault="00470FEF" w:rsidP="00851C47">
      <w:pPr>
        <w:numPr>
          <w:ilvl w:val="0"/>
          <w:numId w:val="37"/>
        </w:numPr>
        <w:spacing w:after="60"/>
        <w:ind w:left="1440"/>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Advisor</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color w:val="000000"/>
          <w:sz w:val="18"/>
          <w:szCs w:val="18"/>
          <w:lang w:eastAsia="ja-JP"/>
        </w:rPr>
        <w:t>Visio Pro for Office 365</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sz w:val="18"/>
          <w:szCs w:val="18"/>
          <w:lang w:val="ja-JP"/>
        </w:rPr>
        <w:t xml:space="preserve">Windows Azure </w:t>
      </w:r>
      <w:r w:rsidRPr="000440E7">
        <w:rPr>
          <w:rFonts w:eastAsia="MS PGothic" w:cs="Tahoma"/>
          <w:sz w:val="18"/>
          <w:szCs w:val="18"/>
          <w:lang w:val="ja-JP"/>
        </w:rPr>
        <w:t>サービス</w:t>
      </w:r>
    </w:p>
    <w:p w:rsidR="00470FEF" w:rsidRPr="000440E7" w:rsidRDefault="00470FEF" w:rsidP="00851C47">
      <w:pPr>
        <w:numPr>
          <w:ilvl w:val="0"/>
          <w:numId w:val="37"/>
        </w:numPr>
        <w:spacing w:after="60"/>
        <w:ind w:left="1440"/>
        <w:rPr>
          <w:rFonts w:eastAsia="MS PGothic" w:cs="Tahoma"/>
          <w:color w:val="000000"/>
          <w:sz w:val="18"/>
          <w:szCs w:val="18"/>
        </w:rPr>
      </w:pPr>
      <w:r w:rsidRPr="000440E7">
        <w:rPr>
          <w:rFonts w:eastAsia="MS PGothic" w:cs="Tahoma"/>
          <w:color w:val="000000"/>
          <w:sz w:val="18"/>
          <w:lang w:val="ja-JP"/>
        </w:rPr>
        <w:t xml:space="preserve">Windows Intune </w:t>
      </w:r>
      <w:r w:rsidRPr="000440E7">
        <w:rPr>
          <w:rFonts w:eastAsia="MS PGothic" w:cs="Tahoma"/>
          <w:color w:val="000000"/>
          <w:sz w:val="18"/>
          <w:lang w:val="ja-JP"/>
        </w:rPr>
        <w:t>および</w:t>
      </w:r>
      <w:r w:rsidRPr="000440E7">
        <w:rPr>
          <w:rFonts w:eastAsia="MS PGothic" w:cs="Tahoma"/>
          <w:color w:val="000000"/>
          <w:sz w:val="18"/>
          <w:lang w:val="ja-JP"/>
        </w:rPr>
        <w:t xml:space="preserve"> Windows Intune Add-on for System Center Configuration manager &amp; System Center Endpoint Protection</w:t>
      </w:r>
    </w:p>
    <w:p w:rsidR="00470FEF" w:rsidRPr="000440E7" w:rsidRDefault="00470FEF" w:rsidP="00D52C65">
      <w:pPr>
        <w:outlineLvl w:val="2"/>
        <w:rPr>
          <w:rFonts w:eastAsia="MS PGothic" w:cs="Tahoma"/>
          <w:sz w:val="18"/>
          <w:szCs w:val="18"/>
        </w:rPr>
      </w:pPr>
    </w:p>
    <w:p w:rsidR="00470FEF" w:rsidRPr="000440E7" w:rsidRDefault="00470FEF" w:rsidP="00D52C65">
      <w:pPr>
        <w:outlineLvl w:val="2"/>
        <w:rPr>
          <w:rFonts w:eastAsia="MS PGothic" w:cs="Tahoma"/>
          <w:sz w:val="18"/>
          <w:szCs w:val="18"/>
          <w:lang w:eastAsia="ja-JP"/>
        </w:rPr>
      </w:pPr>
      <w:r w:rsidRPr="000440E7">
        <w:rPr>
          <w:rFonts w:eastAsia="MS PGothic" w:cs="Tahoma"/>
          <w:sz w:val="18"/>
          <w:szCs w:val="18"/>
          <w:lang w:val="ja-JP" w:eastAsia="ja-JP"/>
        </w:rPr>
        <w:t>製品使用権説明書の「オンライン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サービス」の章には、上記以外にもサービスが記載されています。この「オンライン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サービスの価格および支払条件」の残りのセクションは、上記に名前が指定されたオンライン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サービスと、かかるその他のサービスの両方に適用されます。</w:t>
      </w:r>
    </w:p>
    <w:p w:rsidR="00470FEF" w:rsidRPr="000440E7" w:rsidRDefault="00470FEF" w:rsidP="00D52C65">
      <w:pPr>
        <w:ind w:left="720"/>
        <w:outlineLvl w:val="2"/>
        <w:rPr>
          <w:rFonts w:eastAsia="MS PGothic" w:cs="Tahoma"/>
          <w:b/>
          <w:szCs w:val="18"/>
          <w:lang w:eastAsia="ja-JP"/>
        </w:rPr>
      </w:pPr>
    </w:p>
    <w:p w:rsidR="00470FEF" w:rsidRPr="000440E7" w:rsidRDefault="00470FEF" w:rsidP="00D52C65">
      <w:pPr>
        <w:pStyle w:val="Heading2"/>
        <w:ind w:left="0"/>
        <w:rPr>
          <w:rFonts w:eastAsia="MS PGothic" w:cs="Tahoma"/>
          <w:lang w:eastAsia="ja-JP"/>
        </w:rPr>
      </w:pPr>
      <w:bookmarkStart w:id="921" w:name="_Toc364176159"/>
      <w:r w:rsidRPr="000440E7">
        <w:rPr>
          <w:rFonts w:eastAsia="MS PGothic" w:cs="Tahoma"/>
          <w:lang w:val="ja-JP" w:eastAsia="ja-JP"/>
        </w:rPr>
        <w:t>オンライン</w:t>
      </w:r>
      <w:r w:rsidRPr="000440E7">
        <w:rPr>
          <w:rFonts w:eastAsia="MS PGothic" w:cs="Tahoma"/>
          <w:lang w:val="ja-JP" w:eastAsia="ja-JP"/>
        </w:rPr>
        <w:t xml:space="preserve"> </w:t>
      </w:r>
      <w:r w:rsidRPr="000440E7">
        <w:rPr>
          <w:rFonts w:eastAsia="MS PGothic" w:cs="Tahoma"/>
          <w:lang w:val="ja-JP" w:eastAsia="ja-JP"/>
        </w:rPr>
        <w:t>サービスのサブスクリプション期間</w:t>
      </w:r>
      <w:bookmarkEnd w:id="921"/>
    </w:p>
    <w:p w:rsidR="00470FEF" w:rsidRPr="000440E7" w:rsidRDefault="00470FEF" w:rsidP="00D52C65">
      <w:pPr>
        <w:ind w:left="720"/>
        <w:outlineLvl w:val="2"/>
        <w:rPr>
          <w:rFonts w:eastAsia="MS PGothic" w:cs="Tahoma"/>
          <w:szCs w:val="18"/>
          <w:lang w:eastAsia="ja-JP"/>
        </w:rPr>
      </w:pPr>
    </w:p>
    <w:p w:rsidR="00470FEF" w:rsidRPr="000440E7" w:rsidRDefault="00470FEF" w:rsidP="00D52C65">
      <w:pPr>
        <w:outlineLvl w:val="2"/>
        <w:rPr>
          <w:rFonts w:eastAsia="MS PGothic" w:cs="Tahoma"/>
          <w:sz w:val="18"/>
          <w:lang w:val="ja-JP" w:eastAsia="ja-JP"/>
        </w:rPr>
      </w:pPr>
      <w:r w:rsidRPr="000440E7">
        <w:rPr>
          <w:rFonts w:eastAsia="MS PGothic" w:cs="Tahoma"/>
          <w:sz w:val="18"/>
          <w:szCs w:val="18"/>
          <w:lang w:val="ja-JP" w:eastAsia="ja-JP"/>
        </w:rPr>
        <w:t>新しいオンライン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サブスクリプションの初回購発注時に、サブスクリプション期間が決定されます。サービスによっては、お客様は、</w:t>
      </w:r>
      <w:r w:rsidRPr="000440E7">
        <w:rPr>
          <w:rFonts w:eastAsia="MS PGothic" w:cs="Tahoma"/>
          <w:sz w:val="18"/>
          <w:szCs w:val="18"/>
          <w:lang w:val="ja-JP" w:eastAsia="ja-JP"/>
        </w:rPr>
        <w:t xml:space="preserve">1 </w:t>
      </w:r>
      <w:r w:rsidRPr="000440E7">
        <w:rPr>
          <w:rFonts w:eastAsia="MS PGothic" w:cs="Tahoma"/>
          <w:sz w:val="18"/>
          <w:szCs w:val="18"/>
          <w:lang w:val="ja-JP" w:eastAsia="ja-JP"/>
        </w:rPr>
        <w:t>年間のサブスクリプション期間、またはお客様の契約もしくは加入契約終了日と同じ日に終了する</w:t>
      </w:r>
      <w:r w:rsidRPr="000440E7">
        <w:rPr>
          <w:rFonts w:eastAsia="MS PGothic" w:cs="Tahoma"/>
          <w:sz w:val="18"/>
          <w:szCs w:val="18"/>
          <w:lang w:val="ja-JP" w:eastAsia="ja-JP"/>
        </w:rPr>
        <w:t xml:space="preserve"> (</w:t>
      </w:r>
      <w:r w:rsidRPr="000440E7">
        <w:rPr>
          <w:rFonts w:eastAsia="MS PGothic" w:cs="Tahoma"/>
          <w:sz w:val="18"/>
          <w:szCs w:val="18"/>
          <w:lang w:val="ja-JP" w:eastAsia="ja-JP"/>
        </w:rPr>
        <w:t>「契約期間と同一」の</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サブスクリプションを選択できます</w:t>
      </w:r>
      <w:r w:rsidRPr="000440E7">
        <w:rPr>
          <w:rFonts w:eastAsia="MS PGothic" w:cs="Tahoma"/>
          <w:sz w:val="18"/>
          <w:szCs w:val="18"/>
          <w:lang w:val="ja-JP" w:eastAsia="ja-JP"/>
        </w:rPr>
        <w:t xml:space="preserve"> (</w:t>
      </w:r>
      <w:r w:rsidRPr="000440E7">
        <w:rPr>
          <w:rFonts w:eastAsia="MS PGothic" w:cs="Tahoma"/>
          <w:sz w:val="18"/>
          <w:szCs w:val="18"/>
          <w:lang w:val="ja-JP" w:eastAsia="ja-JP"/>
        </w:rPr>
        <w:t>以下の表を参照</w:t>
      </w:r>
      <w:r w:rsidRPr="000440E7">
        <w:rPr>
          <w:rFonts w:eastAsia="MS PGothic" w:cs="Tahoma"/>
          <w:sz w:val="18"/>
          <w:szCs w:val="18"/>
          <w:lang w:val="ja-JP" w:eastAsia="ja-JP"/>
        </w:rPr>
        <w:t>)</w:t>
      </w:r>
      <w:r w:rsidRPr="000440E7">
        <w:rPr>
          <w:rFonts w:eastAsia="MS PGothic" w:cs="Tahoma"/>
          <w:sz w:val="18"/>
          <w:szCs w:val="18"/>
          <w:lang w:val="ja-JP" w:eastAsia="ja-JP"/>
        </w:rPr>
        <w:t>。</w:t>
      </w:r>
      <w:r w:rsidRPr="000440E7">
        <w:rPr>
          <w:rFonts w:eastAsia="MS PGothic" w:cs="Tahoma"/>
          <w:sz w:val="18"/>
          <w:lang w:val="ja-JP" w:eastAsia="ja-JP"/>
        </w:rPr>
        <w:t xml:space="preserve">Select Plus </w:t>
      </w:r>
      <w:r w:rsidRPr="000440E7">
        <w:rPr>
          <w:rFonts w:eastAsia="MS PGothic" w:cs="Tahoma"/>
          <w:sz w:val="18"/>
          <w:lang w:val="ja-JP" w:eastAsia="ja-JP"/>
        </w:rPr>
        <w:t>では契約期間と同一のサブスクリプション期間は選択できませんが、</w:t>
      </w:r>
      <w:r w:rsidRPr="000440E7">
        <w:rPr>
          <w:rFonts w:eastAsia="MS PGothic" w:cs="Tahoma"/>
          <w:sz w:val="18"/>
          <w:lang w:val="ja-JP" w:eastAsia="ja-JP"/>
        </w:rPr>
        <w:t xml:space="preserve">1 </w:t>
      </w:r>
      <w:r w:rsidRPr="000440E7">
        <w:rPr>
          <w:rFonts w:eastAsia="MS PGothic" w:cs="Tahoma"/>
          <w:sz w:val="18"/>
          <w:lang w:val="ja-JP" w:eastAsia="ja-JP"/>
        </w:rPr>
        <w:t>年または</w:t>
      </w:r>
      <w:r w:rsidRPr="000440E7">
        <w:rPr>
          <w:rFonts w:eastAsia="MS PGothic" w:cs="Tahoma"/>
          <w:sz w:val="18"/>
          <w:lang w:val="ja-JP" w:eastAsia="ja-JP"/>
        </w:rPr>
        <w:t xml:space="preserve"> 3 </w:t>
      </w:r>
      <w:r w:rsidRPr="000440E7">
        <w:rPr>
          <w:rFonts w:eastAsia="MS PGothic" w:cs="Tahoma"/>
          <w:sz w:val="18"/>
          <w:lang w:val="ja-JP" w:eastAsia="ja-JP"/>
        </w:rPr>
        <w:t>年のサブスクリプション期間を選択するか、契約期間開始日から</w:t>
      </w:r>
      <w:r w:rsidRPr="000440E7">
        <w:rPr>
          <w:rFonts w:eastAsia="MS PGothic" w:cs="Tahoma"/>
          <w:sz w:val="18"/>
          <w:lang w:val="ja-JP" w:eastAsia="ja-JP"/>
        </w:rPr>
        <w:t xml:space="preserve"> 2 </w:t>
      </w:r>
      <w:r w:rsidRPr="000440E7">
        <w:rPr>
          <w:rFonts w:eastAsia="MS PGothic" w:cs="Tahoma"/>
          <w:sz w:val="18"/>
          <w:lang w:val="ja-JP" w:eastAsia="ja-JP"/>
        </w:rPr>
        <w:t>年目の応当日に契約期間を合わせることができます</w:t>
      </w:r>
      <w:r w:rsidRPr="000440E7">
        <w:rPr>
          <w:rFonts w:eastAsia="MS PGothic" w:cs="Tahoma"/>
          <w:sz w:val="18"/>
          <w:szCs w:val="18"/>
          <w:lang w:val="ja-JP" w:eastAsia="ja-JP"/>
        </w:rPr>
        <w:t>。</w:t>
      </w:r>
      <w:r w:rsidRPr="000440E7">
        <w:rPr>
          <w:rFonts w:eastAsia="MS PGothic" w:cs="Tahoma"/>
          <w:sz w:val="18"/>
          <w:szCs w:val="18"/>
          <w:lang w:val="ja-JP" w:eastAsia="ja-JP"/>
        </w:rPr>
        <w:t xml:space="preserve">1 </w:t>
      </w:r>
      <w:r w:rsidRPr="000440E7">
        <w:rPr>
          <w:rFonts w:eastAsia="MS PGothic" w:cs="Tahoma"/>
          <w:sz w:val="18"/>
          <w:szCs w:val="18"/>
          <w:lang w:val="ja-JP" w:eastAsia="ja-JP"/>
        </w:rPr>
        <w:t>年間のサブスクリプション期間の場合、お客様の契約終了日に合わせることはできず、また、契約終了日に期限切れにならない場合があります。契約の終了後に</w:t>
      </w:r>
      <w:r w:rsidRPr="000440E7">
        <w:rPr>
          <w:rFonts w:eastAsia="MS PGothic" w:cs="Tahoma"/>
          <w:sz w:val="18"/>
          <w:szCs w:val="18"/>
          <w:lang w:val="ja-JP" w:eastAsia="ja-JP"/>
        </w:rPr>
        <w:t xml:space="preserve"> 1 </w:t>
      </w:r>
      <w:r w:rsidRPr="000440E7">
        <w:rPr>
          <w:rFonts w:eastAsia="MS PGothic" w:cs="Tahoma"/>
          <w:sz w:val="18"/>
          <w:szCs w:val="18"/>
          <w:lang w:val="ja-JP" w:eastAsia="ja-JP"/>
        </w:rPr>
        <w:t>年間のサブスクリプション期間が終了する場合、ライセンスの追加発注またはサービスの更新を行うには、有効なボリューム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Pr="000440E7">
        <w:rPr>
          <w:rFonts w:eastAsia="MS PGothic" w:cs="Tahoma"/>
          <w:sz w:val="18"/>
          <w:lang w:val="ja-JP" w:eastAsia="ja-JP"/>
        </w:rPr>
        <w:t xml:space="preserve">Windows Azure </w:t>
      </w:r>
      <w:r w:rsidRPr="000440E7">
        <w:rPr>
          <w:rFonts w:eastAsia="MS PGothic" w:cs="Tahoma"/>
          <w:sz w:val="18"/>
          <w:lang w:val="ja-JP" w:eastAsia="ja-JP"/>
        </w:rPr>
        <w:t>サービス固有の情報については、以下の「</w:t>
      </w:r>
      <w:r w:rsidRPr="000440E7">
        <w:rPr>
          <w:rFonts w:eastAsia="MS PGothic" w:cs="Tahoma"/>
          <w:sz w:val="18"/>
          <w:lang w:val="ja-JP" w:eastAsia="ja-JP"/>
        </w:rPr>
        <w:t xml:space="preserve">Windows Azure </w:t>
      </w:r>
      <w:r w:rsidRPr="000440E7">
        <w:rPr>
          <w:rFonts w:eastAsia="MS PGothic" w:cs="Tahoma"/>
          <w:sz w:val="18"/>
          <w:lang w:val="ja-JP" w:eastAsia="ja-JP"/>
        </w:rPr>
        <w:t>サービス」の項を参照してください。</w:t>
      </w:r>
    </w:p>
    <w:p w:rsidR="00470FEF" w:rsidRPr="000440E7" w:rsidRDefault="00470FEF">
      <w:pPr>
        <w:rPr>
          <w:rFonts w:eastAsia="MS PGothic" w:cs="Tahoma"/>
          <w:sz w:val="18"/>
          <w:lang w:val="ja-JP" w:eastAsia="ja-JP"/>
        </w:rPr>
      </w:pPr>
      <w:r w:rsidRPr="000440E7">
        <w:rPr>
          <w:rFonts w:eastAsia="MS PGothic" w:cs="Tahoma"/>
          <w:sz w:val="18"/>
          <w:lang w:val="ja-JP" w:eastAsia="ja-JP"/>
        </w:rPr>
        <w:br w:type="page"/>
      </w:r>
    </w:p>
    <w:tbl>
      <w:tblPr>
        <w:tblW w:w="0" w:type="auto"/>
        <w:tblInd w:w="357" w:type="dxa"/>
        <w:tblCellMar>
          <w:left w:w="0" w:type="dxa"/>
          <w:right w:w="0" w:type="dxa"/>
        </w:tblCellMar>
        <w:tblLook w:val="00A0" w:firstRow="1" w:lastRow="0" w:firstColumn="1" w:lastColumn="0" w:noHBand="0" w:noVBand="0"/>
      </w:tblPr>
      <w:tblGrid>
        <w:gridCol w:w="5072"/>
        <w:gridCol w:w="5164"/>
      </w:tblGrid>
      <w:tr w:rsidR="00470FEF" w:rsidRPr="000440E7"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470FEF" w:rsidRPr="000440E7" w:rsidRDefault="00470FEF" w:rsidP="00F84126">
            <w:pPr>
              <w:jc w:val="center"/>
              <w:rPr>
                <w:rFonts w:eastAsia="MS PGothic" w:cs="Tahoma"/>
                <w:szCs w:val="24"/>
                <w:lang w:eastAsia="ja-JP"/>
              </w:rPr>
            </w:pPr>
            <w:r w:rsidRPr="000440E7">
              <w:rPr>
                <w:rFonts w:eastAsia="MS PGothic" w:cs="Tahoma"/>
                <w:b/>
                <w:szCs w:val="24"/>
                <w:lang w:val="ja-JP" w:eastAsia="ja-JP"/>
              </w:rPr>
              <w:lastRenderedPageBreak/>
              <w:t xml:space="preserve">1 </w:t>
            </w:r>
            <w:r w:rsidRPr="000440E7">
              <w:rPr>
                <w:rFonts w:eastAsia="MS PGothic" w:cs="Tahoma"/>
                <w:b/>
                <w:szCs w:val="24"/>
                <w:lang w:val="ja-JP" w:eastAsia="ja-JP"/>
              </w:rPr>
              <w:t>年間または契約期間と同一のサブスクリプション期間で</w:t>
            </w:r>
            <w:r w:rsidRPr="000440E7">
              <w:rPr>
                <w:rFonts w:eastAsia="MS PGothic" w:cs="Tahoma"/>
                <w:b/>
                <w:szCs w:val="24"/>
                <w:lang w:val="ja-JP" w:eastAsia="ja-JP"/>
              </w:rPr>
              <w:br/>
            </w:r>
            <w:r w:rsidRPr="000440E7">
              <w:rPr>
                <w:rFonts w:eastAsia="MS PGothic" w:cs="Tahoma"/>
                <w:b/>
                <w:szCs w:val="24"/>
                <w:lang w:val="ja-JP" w:eastAsia="ja-JP"/>
              </w:rPr>
              <w:t>提供されるオンライン</w:t>
            </w:r>
            <w:r w:rsidRPr="000440E7">
              <w:rPr>
                <w:rFonts w:eastAsia="MS PGothic" w:cs="Tahoma"/>
                <w:b/>
                <w:szCs w:val="24"/>
                <w:lang w:val="ja-JP" w:eastAsia="ja-JP"/>
              </w:rPr>
              <w:t xml:space="preserve"> </w:t>
            </w:r>
            <w:r w:rsidRPr="000440E7">
              <w:rPr>
                <w:rFonts w:eastAsia="MS PGothic" w:cs="Tahom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70FEF" w:rsidRPr="000440E7" w:rsidRDefault="00470FEF" w:rsidP="00F84126">
            <w:pPr>
              <w:jc w:val="center"/>
              <w:rPr>
                <w:rFonts w:eastAsia="MS PGothic" w:cs="Tahoma"/>
                <w:b/>
                <w:szCs w:val="24"/>
                <w:lang w:eastAsia="ja-JP"/>
              </w:rPr>
            </w:pPr>
            <w:r w:rsidRPr="000440E7">
              <w:rPr>
                <w:rFonts w:eastAsia="MS PGothic" w:cs="Tahoma"/>
                <w:b/>
                <w:szCs w:val="24"/>
                <w:lang w:val="ja-JP" w:eastAsia="ja-JP"/>
              </w:rPr>
              <w:t>契約期間と同一のサブスクリプション期間でのみ</w:t>
            </w:r>
            <w:r w:rsidRPr="000440E7">
              <w:rPr>
                <w:rFonts w:eastAsia="MS PGothic" w:cs="Tahoma"/>
                <w:b/>
                <w:szCs w:val="24"/>
                <w:lang w:val="ja-JP" w:eastAsia="ja-JP"/>
              </w:rPr>
              <w:br/>
            </w:r>
            <w:r w:rsidRPr="000440E7">
              <w:rPr>
                <w:rFonts w:eastAsia="MS PGothic" w:cs="Tahoma"/>
                <w:b/>
                <w:szCs w:val="24"/>
                <w:lang w:val="ja-JP" w:eastAsia="ja-JP"/>
              </w:rPr>
              <w:t>提供されるオンライン</w:t>
            </w:r>
            <w:r w:rsidRPr="000440E7">
              <w:rPr>
                <w:rFonts w:eastAsia="MS PGothic" w:cs="Tahoma"/>
                <w:b/>
                <w:szCs w:val="24"/>
                <w:lang w:val="ja-JP" w:eastAsia="ja-JP"/>
              </w:rPr>
              <w:t xml:space="preserve"> </w:t>
            </w:r>
            <w:r w:rsidRPr="000440E7">
              <w:rPr>
                <w:rFonts w:eastAsia="MS PGothic" w:cs="Tahoma"/>
                <w:b/>
                <w:szCs w:val="24"/>
                <w:lang w:val="ja-JP" w:eastAsia="ja-JP"/>
              </w:rPr>
              <w:t>サービス</w:t>
            </w:r>
          </w:p>
        </w:tc>
      </w:tr>
      <w:tr w:rsidR="00470FEF" w:rsidRPr="000440E7"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rPr>
              <w:t xml:space="preserve">Bing Maps </w:t>
            </w:r>
            <w:smartTag w:uri="urn:schemas-microsoft-com:office:smarttags" w:element="place">
              <w:smartTag w:uri="urn:schemas-microsoft-com:office:smarttags" w:element="City">
                <w:r w:rsidRPr="000440E7">
                  <w:rPr>
                    <w:rFonts w:eastAsia="MS PGothic" w:cs="Tahoma"/>
                    <w:color w:val="000000"/>
                    <w:sz w:val="18"/>
                    <w:szCs w:val="18"/>
                    <w:lang w:eastAsia="ja-JP"/>
                  </w:rPr>
                  <w:t>Enterprise</w:t>
                </w:r>
              </w:smartTag>
            </w:smartTag>
          </w:p>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lang w:eastAsia="ja-JP"/>
              </w:rPr>
              <w:t xml:space="preserve">Bing Maps </w:t>
            </w:r>
            <w:smartTag w:uri="urn:schemas-microsoft-com:office:smarttags" w:element="place">
              <w:r w:rsidRPr="000440E7">
                <w:rPr>
                  <w:rFonts w:eastAsia="MS PGothic" w:cs="Tahoma"/>
                  <w:color w:val="000000"/>
                  <w:sz w:val="18"/>
                  <w:szCs w:val="18"/>
                  <w:lang w:eastAsia="ja-JP"/>
                </w:rPr>
                <w:t>Mobile</w:t>
              </w:r>
            </w:smartTag>
            <w:r w:rsidRPr="000440E7">
              <w:rPr>
                <w:rFonts w:eastAsia="MS PGothic" w:cs="Tahoma"/>
                <w:color w:val="000000"/>
                <w:sz w:val="18"/>
                <w:szCs w:val="18"/>
                <w:lang w:eastAsia="ja-JP"/>
              </w:rPr>
              <w:t xml:space="preserve"> Asset Management</w:t>
            </w:r>
          </w:p>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rPr>
              <w:t>Exchange Online Protection</w:t>
            </w:r>
          </w:p>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rPr>
              <w:t>Forefront Protection 2010 for Exchange Server</w:t>
            </w:r>
          </w:p>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rPr>
              <w:t>Forefront Protection 2010 for SharePoint</w:t>
            </w:r>
          </w:p>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rPr>
              <w:t>Forefront Protection Suite</w:t>
            </w:r>
          </w:p>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rPr>
              <w:t>Forefront Security for Office Communications Server</w:t>
            </w:r>
          </w:p>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rPr>
              <w:t>Forefront Threat Management Gateway Web Protection Service</w:t>
            </w:r>
          </w:p>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rPr>
              <w:t xml:space="preserve">Lync Server Public Instant Messaging Connectivity with America Online (AOL) Instant Messaging Service </w:t>
            </w:r>
            <w:r w:rsidRPr="000440E7">
              <w:rPr>
                <w:rFonts w:eastAsia="MS PGothic" w:cs="Tahoma"/>
                <w:color w:val="000000"/>
                <w:sz w:val="18"/>
                <w:szCs w:val="18"/>
                <w:lang w:eastAsia="ja-JP"/>
              </w:rPr>
              <w:t>および</w:t>
            </w:r>
            <w:r w:rsidRPr="000440E7">
              <w:rPr>
                <w:rFonts w:eastAsia="MS PGothic" w:cs="Tahoma"/>
                <w:color w:val="000000"/>
                <w:sz w:val="18"/>
                <w:szCs w:val="18"/>
              </w:rPr>
              <w:t xml:space="preserve"> Windows Live Messenger Service</w:t>
            </w:r>
          </w:p>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rPr>
              <w:t>Lync Server Public Instant Messaging Connectivity with Yahoo Instant Messaging service</w:t>
            </w:r>
          </w:p>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rPr>
              <w:t>Microsoft Exchange Hosted Encryption</w:t>
            </w:r>
          </w:p>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rPr>
              <w:t>Microsoft Learning</w:t>
            </w:r>
          </w:p>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rPr>
              <w:t xml:space="preserve">Office Groove </w:t>
            </w:r>
            <w:smartTag w:uri="urn:schemas-microsoft-com:office:smarttags" w:element="place">
              <w:smartTag w:uri="urn:schemas-microsoft-com:office:smarttags" w:element="City">
                <w:r w:rsidRPr="000440E7">
                  <w:rPr>
                    <w:rFonts w:eastAsia="MS PGothic" w:cs="Tahoma"/>
                    <w:color w:val="000000"/>
                    <w:sz w:val="18"/>
                    <w:szCs w:val="18"/>
                  </w:rPr>
                  <w:t>Enterprise</w:t>
                </w:r>
              </w:smartTag>
            </w:smartTag>
            <w:r w:rsidRPr="000440E7">
              <w:rPr>
                <w:rFonts w:eastAsia="MS PGothic" w:cs="Tahoma"/>
                <w:color w:val="000000"/>
                <w:sz w:val="18"/>
                <w:szCs w:val="18"/>
              </w:rPr>
              <w:t xml:space="preserve"> Services</w:t>
            </w:r>
          </w:p>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rPr>
              <w:t>System Center 2012 Endpoint Protection</w:t>
            </w:r>
          </w:p>
          <w:p w:rsidR="00470FEF" w:rsidRPr="000440E7"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0440E7">
              <w:rPr>
                <w:rFonts w:eastAsia="MS PGothic" w:cs="Tahoma"/>
                <w:color w:val="000000"/>
                <w:sz w:val="18"/>
                <w:szCs w:val="18"/>
              </w:rPr>
              <w:t xml:space="preserve">Windows Azure </w:t>
            </w:r>
            <w:r w:rsidRPr="000440E7">
              <w:rPr>
                <w:rFonts w:eastAsia="MS PGothic" w:cs="Tahoma"/>
                <w:color w:val="000000"/>
                <w:sz w:val="18"/>
                <w:szCs w:val="18"/>
              </w:rPr>
              <w:t>サービス</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color w:val="000000"/>
                <w:sz w:val="18"/>
                <w:szCs w:val="18"/>
                <w:lang w:eastAsia="ja-JP"/>
              </w:rPr>
              <w:t xml:space="preserve">Microsoft </w:t>
            </w:r>
            <w:r w:rsidRPr="000440E7">
              <w:rPr>
                <w:rFonts w:eastAsia="MS PGothic" w:cs="Tahoma"/>
                <w:color w:val="000000"/>
                <w:sz w:val="18"/>
                <w:szCs w:val="18"/>
              </w:rPr>
              <w:t>Dynamics CRM Online</w:t>
            </w:r>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color w:val="000000"/>
                <w:sz w:val="18"/>
                <w:szCs w:val="18"/>
              </w:rPr>
              <w:t xml:space="preserve">Dynamics </w:t>
            </w:r>
            <w:smartTag w:uri="urn:schemas-microsoft-com:office:smarttags" w:element="place">
              <w:smartTag w:uri="urn:schemas-microsoft-com:office:smarttags" w:element="City">
                <w:r w:rsidRPr="000440E7">
                  <w:rPr>
                    <w:rFonts w:eastAsia="MS PGothic" w:cs="Tahoma"/>
                    <w:color w:val="000000"/>
                    <w:sz w:val="18"/>
                    <w:szCs w:val="18"/>
                  </w:rPr>
                  <w:t>Mobile</w:t>
                </w:r>
              </w:smartTag>
            </w:smartTag>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color w:val="000000"/>
                <w:sz w:val="18"/>
                <w:szCs w:val="18"/>
              </w:rPr>
              <w:t>Dynamics Onprem Mobile</w:t>
            </w:r>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color w:val="000000"/>
                <w:sz w:val="18"/>
                <w:szCs w:val="18"/>
              </w:rPr>
              <w:t>Exchange Online Archiving</w:t>
            </w:r>
            <w:r w:rsidRPr="000440E7">
              <w:rPr>
                <w:rFonts w:eastAsia="MS PGothic" w:cs="Tahoma"/>
                <w:color w:val="000000"/>
                <w:sz w:val="18"/>
                <w:szCs w:val="18"/>
                <w:lang w:eastAsia="ja-JP"/>
              </w:rPr>
              <w:t xml:space="preserve"> for Exchange Online</w:t>
            </w:r>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color w:val="000000"/>
                <w:sz w:val="18"/>
                <w:szCs w:val="18"/>
              </w:rPr>
              <w:t>Exchange Online Archiving</w:t>
            </w:r>
            <w:r w:rsidRPr="000440E7">
              <w:rPr>
                <w:rFonts w:eastAsia="MS PGothic" w:cs="Tahoma"/>
                <w:color w:val="000000"/>
                <w:sz w:val="18"/>
                <w:szCs w:val="18"/>
                <w:lang w:eastAsia="ja-JP"/>
              </w:rPr>
              <w:t xml:space="preserve"> for Exchange Server</w:t>
            </w:r>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sz w:val="18"/>
                <w:szCs w:val="18"/>
                <w:lang w:val="ja-JP"/>
              </w:rPr>
              <w:t>Exchange Online Kiosk</w:t>
            </w:r>
            <w:r w:rsidRPr="000440E7">
              <w:rPr>
                <w:rFonts w:eastAsia="MS PGothic" w:cs="Tahoma"/>
                <w:sz w:val="18"/>
                <w:szCs w:val="18"/>
                <w:lang w:val="ja-JP"/>
              </w:rPr>
              <w:t>、プラン</w:t>
            </w:r>
            <w:r w:rsidRPr="000440E7">
              <w:rPr>
                <w:rFonts w:eastAsia="MS PGothic" w:cs="Tahoma"/>
                <w:sz w:val="18"/>
                <w:szCs w:val="18"/>
                <w:lang w:val="ja-JP"/>
              </w:rPr>
              <w:t xml:space="preserve"> 1</w:t>
            </w:r>
            <w:r w:rsidRPr="000440E7">
              <w:rPr>
                <w:rFonts w:eastAsia="MS PGothic" w:cs="Tahoma"/>
                <w:sz w:val="18"/>
                <w:szCs w:val="18"/>
                <w:lang w:val="ja-JP"/>
              </w:rPr>
              <w:t>、およびプラン</w:t>
            </w:r>
            <w:r w:rsidRPr="000440E7">
              <w:rPr>
                <w:rFonts w:eastAsia="MS PGothic" w:cs="Tahoma"/>
                <w:sz w:val="18"/>
                <w:szCs w:val="18"/>
                <w:lang w:val="ja-JP"/>
              </w:rPr>
              <w:t xml:space="preserve"> 2</w:t>
            </w:r>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lang w:eastAsia="ja-JP"/>
              </w:rPr>
            </w:pPr>
            <w:r w:rsidRPr="000440E7">
              <w:rPr>
                <w:rFonts w:eastAsia="MS PGothic" w:cs="Tahoma"/>
                <w:sz w:val="18"/>
                <w:szCs w:val="18"/>
                <w:lang w:val="ja-JP" w:eastAsia="ja-JP"/>
              </w:rPr>
              <w:t xml:space="preserve">Lync Online </w:t>
            </w:r>
            <w:r w:rsidRPr="000440E7">
              <w:rPr>
                <w:rFonts w:eastAsia="MS PGothic" w:cs="Tahoma"/>
                <w:sz w:val="18"/>
                <w:szCs w:val="18"/>
                <w:lang w:val="ja-JP" w:eastAsia="ja-JP"/>
              </w:rPr>
              <w:t>プラン</w:t>
            </w:r>
            <w:r w:rsidRPr="000440E7">
              <w:rPr>
                <w:rFonts w:eastAsia="MS PGothic" w:cs="Tahoma"/>
                <w:sz w:val="18"/>
                <w:szCs w:val="18"/>
                <w:lang w:val="ja-JP" w:eastAsia="ja-JP"/>
              </w:rPr>
              <w:t xml:space="preserve"> 1</w:t>
            </w:r>
            <w:r w:rsidRPr="000440E7">
              <w:rPr>
                <w:rFonts w:eastAsia="MS PGothic" w:cs="Tahoma"/>
                <w:sz w:val="18"/>
                <w:szCs w:val="18"/>
                <w:lang w:val="ja-JP" w:eastAsia="ja-JP"/>
              </w:rPr>
              <w:t>、</w:t>
            </w:r>
            <w:r w:rsidRPr="000440E7">
              <w:rPr>
                <w:rFonts w:eastAsia="MS PGothic" w:cs="Tahoma"/>
                <w:sz w:val="18"/>
                <w:szCs w:val="18"/>
                <w:lang w:val="ja-JP" w:eastAsia="ja-JP"/>
              </w:rPr>
              <w:t>2</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3</w:t>
            </w:r>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sz w:val="18"/>
                <w:szCs w:val="18"/>
              </w:rPr>
              <w:t xml:space="preserve">Office 365 </w:t>
            </w:r>
            <w:r w:rsidRPr="000440E7">
              <w:rPr>
                <w:rFonts w:eastAsia="MS PGothic" w:cs="Tahoma"/>
                <w:sz w:val="18"/>
                <w:szCs w:val="18"/>
                <w:lang w:eastAsia="ja-JP"/>
              </w:rPr>
              <w:t>Education</w:t>
            </w:r>
            <w:r w:rsidRPr="000440E7">
              <w:rPr>
                <w:rFonts w:eastAsia="MS PGothic" w:cs="Tahoma"/>
                <w:sz w:val="18"/>
                <w:szCs w:val="18"/>
              </w:rPr>
              <w:t xml:space="preserve"> A2</w:t>
            </w:r>
            <w:r w:rsidRPr="000440E7">
              <w:rPr>
                <w:rFonts w:eastAsia="MS PGothic" w:cs="Tahoma"/>
                <w:sz w:val="18"/>
                <w:szCs w:val="18"/>
                <w:lang w:val="ja-JP"/>
              </w:rPr>
              <w:t>、</w:t>
            </w:r>
            <w:r w:rsidRPr="000440E7">
              <w:rPr>
                <w:rFonts w:eastAsia="MS PGothic" w:cs="Tahoma"/>
                <w:sz w:val="18"/>
                <w:szCs w:val="18"/>
              </w:rPr>
              <w:t>A3</w:t>
            </w:r>
            <w:r w:rsidRPr="000440E7">
              <w:rPr>
                <w:rFonts w:eastAsia="MS PGothic" w:cs="Tahoma"/>
                <w:sz w:val="18"/>
                <w:szCs w:val="18"/>
                <w:lang w:val="ja-JP"/>
              </w:rPr>
              <w:t>、</w:t>
            </w:r>
            <w:r w:rsidRPr="000440E7">
              <w:rPr>
                <w:rFonts w:eastAsia="MS PGothic" w:cs="Tahoma"/>
                <w:sz w:val="18"/>
                <w:szCs w:val="18"/>
              </w:rPr>
              <w:t>A4</w:t>
            </w:r>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sz w:val="18"/>
                <w:szCs w:val="18"/>
                <w:lang w:eastAsia="ja-JP"/>
              </w:rPr>
              <w:t xml:space="preserve">Office 365 Enterprise </w:t>
            </w:r>
            <w:r w:rsidRPr="000440E7">
              <w:rPr>
                <w:rFonts w:eastAsia="MS PGothic" w:cs="Tahoma"/>
                <w:sz w:val="18"/>
                <w:szCs w:val="18"/>
              </w:rPr>
              <w:t>K1</w:t>
            </w:r>
            <w:r w:rsidRPr="000440E7">
              <w:rPr>
                <w:rFonts w:eastAsia="MS PGothic" w:cs="Tahoma"/>
                <w:sz w:val="18"/>
                <w:szCs w:val="18"/>
                <w:lang w:val="ja-JP"/>
              </w:rPr>
              <w:t>、</w:t>
            </w:r>
            <w:r w:rsidRPr="000440E7">
              <w:rPr>
                <w:rFonts w:eastAsia="MS PGothic" w:cs="Tahoma"/>
                <w:sz w:val="18"/>
                <w:szCs w:val="18"/>
              </w:rPr>
              <w:t>E1</w:t>
            </w:r>
            <w:r w:rsidRPr="000440E7">
              <w:rPr>
                <w:rFonts w:eastAsia="MS PGothic" w:cs="Tahoma"/>
                <w:sz w:val="18"/>
                <w:szCs w:val="18"/>
                <w:lang w:val="ja-JP"/>
              </w:rPr>
              <w:t>、</w:t>
            </w:r>
            <w:r w:rsidRPr="000440E7">
              <w:rPr>
                <w:rFonts w:eastAsia="MS PGothic" w:cs="Tahoma"/>
                <w:sz w:val="18"/>
                <w:szCs w:val="18"/>
              </w:rPr>
              <w:t>E3</w:t>
            </w:r>
            <w:r w:rsidRPr="000440E7">
              <w:rPr>
                <w:rFonts w:eastAsia="MS PGothic" w:cs="Tahoma"/>
                <w:sz w:val="18"/>
                <w:szCs w:val="18"/>
                <w:lang w:val="ja-JP"/>
              </w:rPr>
              <w:t>、</w:t>
            </w:r>
            <w:r w:rsidRPr="000440E7">
              <w:rPr>
                <w:rFonts w:eastAsia="MS PGothic" w:cs="Tahoma"/>
                <w:sz w:val="18"/>
                <w:szCs w:val="18"/>
              </w:rPr>
              <w:t>E4</w:t>
            </w:r>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sz w:val="18"/>
                <w:szCs w:val="18"/>
                <w:lang w:val="ja-JP"/>
              </w:rPr>
              <w:t xml:space="preserve">Office </w:t>
            </w:r>
            <w:r w:rsidRPr="000440E7">
              <w:rPr>
                <w:rFonts w:eastAsia="MS PGothic" w:cs="Tahoma"/>
                <w:sz w:val="18"/>
                <w:szCs w:val="18"/>
                <w:lang w:val="ja-JP" w:eastAsia="ja-JP"/>
              </w:rPr>
              <w:t xml:space="preserve">365 </w:t>
            </w:r>
            <w:r w:rsidRPr="000440E7">
              <w:rPr>
                <w:rFonts w:eastAsia="MS PGothic" w:cs="Tahoma"/>
                <w:sz w:val="18"/>
                <w:szCs w:val="18"/>
                <w:lang w:val="ja-JP"/>
              </w:rPr>
              <w:t>ProPlus</w:t>
            </w:r>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sz w:val="18"/>
                <w:szCs w:val="18"/>
                <w:lang w:val="ja-JP"/>
              </w:rPr>
              <w:t xml:space="preserve">Office Web </w:t>
            </w:r>
            <w:r w:rsidRPr="000440E7">
              <w:rPr>
                <w:rFonts w:eastAsia="MS PGothic" w:cs="Tahoma"/>
                <w:sz w:val="18"/>
                <w:szCs w:val="18"/>
                <w:lang w:val="ja-JP"/>
              </w:rPr>
              <w:t>アプリケーション</w:t>
            </w:r>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sz w:val="18"/>
                <w:szCs w:val="18"/>
                <w:lang w:val="ja-JP" w:eastAsia="ja-JP"/>
              </w:rPr>
              <w:t>Project Online</w:t>
            </w:r>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sz w:val="18"/>
                <w:szCs w:val="18"/>
                <w:lang w:val="ja-JP" w:eastAsia="ja-JP"/>
              </w:rPr>
              <w:t>Project Pro for Office 365</w:t>
            </w:r>
          </w:p>
          <w:p w:rsidR="00470FEF" w:rsidRPr="002C66ED"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sz w:val="18"/>
                <w:szCs w:val="18"/>
                <w:lang w:val="ja-JP"/>
              </w:rPr>
              <w:t xml:space="preserve">SharePoint Online </w:t>
            </w:r>
            <w:r w:rsidRPr="000440E7">
              <w:rPr>
                <w:rFonts w:eastAsia="MS PGothic" w:cs="Tahoma"/>
                <w:sz w:val="18"/>
                <w:szCs w:val="18"/>
                <w:lang w:val="ja-JP"/>
              </w:rPr>
              <w:t>プラン</w:t>
            </w:r>
            <w:r w:rsidRPr="000440E7">
              <w:rPr>
                <w:rFonts w:eastAsia="MS PGothic" w:cs="Tahoma"/>
                <w:sz w:val="18"/>
                <w:szCs w:val="18"/>
                <w:lang w:val="ja-JP"/>
              </w:rPr>
              <w:t xml:space="preserve"> 1 </w:t>
            </w:r>
            <w:r w:rsidRPr="000440E7">
              <w:rPr>
                <w:rFonts w:eastAsia="MS PGothic" w:cs="Tahoma"/>
                <w:sz w:val="18"/>
                <w:szCs w:val="18"/>
                <w:lang w:val="ja-JP"/>
              </w:rPr>
              <w:t>およびプラン</w:t>
            </w:r>
            <w:r w:rsidRPr="000440E7">
              <w:rPr>
                <w:rFonts w:eastAsia="MS PGothic" w:cs="Tahoma"/>
                <w:sz w:val="18"/>
                <w:szCs w:val="18"/>
                <w:lang w:val="ja-JP"/>
              </w:rPr>
              <w:t xml:space="preserve"> 2</w:t>
            </w:r>
          </w:p>
          <w:p w:rsidR="002C66ED" w:rsidRPr="000440E7" w:rsidRDefault="002C66ED" w:rsidP="00851C47">
            <w:pPr>
              <w:numPr>
                <w:ilvl w:val="0"/>
                <w:numId w:val="37"/>
              </w:numPr>
              <w:spacing w:before="100" w:beforeAutospacing="1" w:after="100" w:afterAutospacing="1"/>
              <w:ind w:left="557" w:right="180" w:hanging="396"/>
              <w:rPr>
                <w:rFonts w:eastAsia="MS PGothic" w:cs="Tahoma"/>
                <w:color w:val="000000"/>
                <w:sz w:val="18"/>
                <w:szCs w:val="18"/>
              </w:rPr>
            </w:pPr>
            <w:r>
              <w:rPr>
                <w:rFonts w:eastAsia="MS PGothic" w:cs="Tahoma" w:hint="eastAsia"/>
                <w:color w:val="000000"/>
                <w:sz w:val="18"/>
                <w:lang w:eastAsia="ja-JP"/>
              </w:rPr>
              <w:t>Windows Azure Active Directory Rights Management</w:t>
            </w:r>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color w:val="000000"/>
                <w:sz w:val="18"/>
                <w:szCs w:val="18"/>
              </w:rPr>
              <w:t>Windows Intune</w:t>
            </w:r>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color w:val="000000"/>
                <w:sz w:val="18"/>
                <w:szCs w:val="18"/>
              </w:rPr>
              <w:t>Windows Intune</w:t>
            </w:r>
            <w:r w:rsidRPr="000440E7">
              <w:rPr>
                <w:rFonts w:eastAsia="MS PGothic" w:cs="Tahoma"/>
                <w:color w:val="000000"/>
                <w:sz w:val="18"/>
                <w:szCs w:val="18"/>
                <w:lang w:eastAsia="ja-JP"/>
              </w:rPr>
              <w:t xml:space="preserve"> Add-on</w:t>
            </w:r>
          </w:p>
          <w:p w:rsidR="00470FEF" w:rsidRPr="000440E7"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0440E7">
              <w:rPr>
                <w:rFonts w:eastAsia="MS PGothic" w:cs="Tahoma"/>
                <w:color w:val="000000"/>
                <w:sz w:val="18"/>
                <w:szCs w:val="18"/>
                <w:lang w:eastAsia="ja-JP"/>
              </w:rPr>
              <w:t xml:space="preserve">Yammer </w:t>
            </w:r>
            <w:smartTag w:uri="urn:schemas-microsoft-com:office:smarttags" w:element="place">
              <w:smartTag w:uri="urn:schemas-microsoft-com:office:smarttags" w:element="City">
                <w:r w:rsidRPr="000440E7">
                  <w:rPr>
                    <w:rFonts w:eastAsia="MS PGothic" w:cs="Tahoma"/>
                    <w:color w:val="000000"/>
                    <w:sz w:val="18"/>
                    <w:szCs w:val="18"/>
                    <w:lang w:eastAsia="ja-JP"/>
                  </w:rPr>
                  <w:t>Enterprise</w:t>
                </w:r>
              </w:smartTag>
            </w:smartTag>
          </w:p>
        </w:tc>
      </w:tr>
    </w:tbl>
    <w:p w:rsidR="00470FEF" w:rsidRPr="000440E7" w:rsidRDefault="00470FEF" w:rsidP="00D52C65">
      <w:pPr>
        <w:ind w:left="720"/>
        <w:outlineLvl w:val="2"/>
        <w:rPr>
          <w:rFonts w:eastAsia="MS PGothic" w:cs="Tahoma"/>
          <w:b/>
          <w:szCs w:val="18"/>
        </w:rPr>
      </w:pPr>
    </w:p>
    <w:p w:rsidR="00470FEF" w:rsidRPr="000440E7" w:rsidRDefault="00470FEF" w:rsidP="00F77FF3">
      <w:pPr>
        <w:pStyle w:val="Heading2"/>
        <w:ind w:left="0"/>
        <w:rPr>
          <w:rFonts w:eastAsia="MS PGothic" w:cs="Tahoma"/>
          <w:lang w:eastAsia="ja-JP"/>
        </w:rPr>
      </w:pPr>
      <w:bookmarkStart w:id="922" w:name="_Toc364176160"/>
      <w:r w:rsidRPr="000440E7">
        <w:rPr>
          <w:rFonts w:eastAsia="MS PGothic" w:cs="Tahoma"/>
          <w:lang w:val="ja-JP" w:eastAsia="ja-JP"/>
        </w:rPr>
        <w:t>オンライン</w:t>
      </w:r>
      <w:r w:rsidRPr="000440E7">
        <w:rPr>
          <w:rFonts w:eastAsia="MS PGothic" w:cs="Tahoma"/>
          <w:lang w:val="ja-JP" w:eastAsia="ja-JP"/>
        </w:rPr>
        <w:t xml:space="preserve"> </w:t>
      </w:r>
      <w:r w:rsidRPr="000440E7">
        <w:rPr>
          <w:rFonts w:eastAsia="MS PGothic" w:cs="Tahoma"/>
          <w:lang w:val="ja-JP" w:eastAsia="ja-JP"/>
        </w:rPr>
        <w:t>サービスの購入と自動更新</w:t>
      </w:r>
      <w:bookmarkEnd w:id="922"/>
    </w:p>
    <w:p w:rsidR="00470FEF" w:rsidRPr="000440E7" w:rsidRDefault="00470FEF" w:rsidP="00F77FF3">
      <w:pPr>
        <w:outlineLvl w:val="2"/>
        <w:rPr>
          <w:rFonts w:eastAsia="MS PGothic" w:cs="Tahoma"/>
          <w:b/>
          <w:sz w:val="18"/>
          <w:szCs w:val="18"/>
          <w:lang w:eastAsia="ja-JP"/>
        </w:rPr>
      </w:pPr>
    </w:p>
    <w:p w:rsidR="00470FEF" w:rsidRPr="000440E7" w:rsidRDefault="00470FEF" w:rsidP="00F77FF3">
      <w:pPr>
        <w:outlineLvl w:val="2"/>
        <w:rPr>
          <w:rFonts w:eastAsia="MS PGothic" w:cs="Tahoma"/>
          <w:sz w:val="18"/>
          <w:szCs w:val="18"/>
          <w:lang w:eastAsia="ja-JP"/>
        </w:rPr>
      </w:pPr>
      <w:r w:rsidRPr="000440E7">
        <w:rPr>
          <w:rFonts w:eastAsia="MS PGothic" w:cs="Tahoma"/>
          <w:sz w:val="18"/>
          <w:szCs w:val="18"/>
          <w:lang w:val="ja-JP" w:eastAsia="ja-JP"/>
        </w:rPr>
        <w:t>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ライセンスでオンライン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サブスクリプションを発注または更新するには、有効なボリューム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ライセンス契約が必要です。オンライン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サブスクリプションは、サブスクリプション期間の満了日の翌日に自動的に更新されます。ただし、お客様がサブスクリプション期間満了の</w:t>
      </w:r>
      <w:r w:rsidRPr="000440E7">
        <w:rPr>
          <w:rFonts w:eastAsia="MS PGothic" w:cs="Tahoma"/>
          <w:sz w:val="18"/>
          <w:szCs w:val="18"/>
          <w:lang w:val="ja-JP" w:eastAsia="ja-JP"/>
        </w:rPr>
        <w:t xml:space="preserve"> 5 </w:t>
      </w:r>
      <w:r w:rsidRPr="000440E7">
        <w:rPr>
          <w:rFonts w:eastAsia="MS PGothic" w:cs="Tahoma"/>
          <w:sz w:val="18"/>
          <w:szCs w:val="18"/>
          <w:lang w:val="ja-JP" w:eastAsia="ja-JP"/>
        </w:rPr>
        <w:t>日以上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サブスクリプションは、お客様が自動更新オプションを選択していない限り自動的に更新されません。価格は更新時にリセットされます。</w:t>
      </w:r>
      <w:r w:rsidRPr="000440E7">
        <w:rPr>
          <w:rFonts w:eastAsia="MS PGothic" w:cs="Tahoma"/>
          <w:sz w:val="18"/>
          <w:lang w:val="ja-JP" w:eastAsia="ja-JP"/>
        </w:rPr>
        <w:t>自動更新オプションは、</w:t>
      </w:r>
      <w:r w:rsidRPr="000440E7">
        <w:rPr>
          <w:rFonts w:eastAsia="MS PGothic" w:cs="Tahoma"/>
          <w:sz w:val="18"/>
          <w:lang w:val="ja-JP" w:eastAsia="ja-JP"/>
        </w:rPr>
        <w:t xml:space="preserve">Windows Azure </w:t>
      </w:r>
      <w:r w:rsidRPr="000440E7">
        <w:rPr>
          <w:rFonts w:eastAsia="MS PGothic" w:cs="Tahoma"/>
          <w:sz w:val="18"/>
          <w:lang w:val="ja-JP" w:eastAsia="ja-JP"/>
        </w:rPr>
        <w:t>サービスでは提供されません。</w:t>
      </w:r>
    </w:p>
    <w:p w:rsidR="00470FEF" w:rsidRPr="000440E7" w:rsidRDefault="00470FEF" w:rsidP="00D52C65">
      <w:pPr>
        <w:pStyle w:val="Heading2"/>
        <w:ind w:left="0"/>
        <w:rPr>
          <w:rFonts w:eastAsia="MS PGothic" w:cs="Tahoma"/>
          <w:lang w:eastAsia="ja-JP"/>
        </w:rPr>
      </w:pPr>
    </w:p>
    <w:p w:rsidR="00470FEF" w:rsidRPr="000440E7" w:rsidRDefault="00470FEF" w:rsidP="00F77FF3">
      <w:pPr>
        <w:pStyle w:val="Heading2"/>
        <w:ind w:left="0"/>
        <w:rPr>
          <w:rFonts w:eastAsia="MS PGothic" w:cs="Tahoma"/>
          <w:lang w:eastAsia="ja-JP"/>
        </w:rPr>
      </w:pPr>
      <w:bookmarkStart w:id="923" w:name="_Toc364176161"/>
      <w:r w:rsidRPr="000440E7">
        <w:rPr>
          <w:rFonts w:eastAsia="MS PGothic" w:cs="Tahoma"/>
          <w:lang w:val="ja-JP" w:eastAsia="ja-JP"/>
        </w:rPr>
        <w:t>更新および自動更新の状態の管理</w:t>
      </w:r>
      <w:bookmarkEnd w:id="923"/>
    </w:p>
    <w:p w:rsidR="00470FEF" w:rsidRPr="000440E7" w:rsidRDefault="00470FEF" w:rsidP="00F77FF3">
      <w:pPr>
        <w:outlineLvl w:val="2"/>
        <w:rPr>
          <w:rFonts w:eastAsia="MS PGothic" w:cs="Tahoma"/>
          <w:b/>
          <w:szCs w:val="24"/>
          <w:lang w:eastAsia="ja-JP"/>
        </w:rPr>
      </w:pPr>
    </w:p>
    <w:p w:rsidR="00470FEF" w:rsidRPr="000440E7" w:rsidRDefault="00470FEF" w:rsidP="00F77FF3">
      <w:pPr>
        <w:outlineLvl w:val="2"/>
        <w:rPr>
          <w:rFonts w:eastAsia="MS PGothic" w:cs="Tahoma"/>
          <w:sz w:val="18"/>
          <w:szCs w:val="18"/>
          <w:lang w:eastAsia="ja-JP"/>
        </w:rPr>
      </w:pPr>
      <w:r w:rsidRPr="000440E7">
        <w:rPr>
          <w:rFonts w:eastAsia="MS PGothic" w:cs="Tahoma"/>
          <w:sz w:val="18"/>
          <w:szCs w:val="18"/>
          <w:lang w:val="ja-JP" w:eastAsia="ja-JP"/>
        </w:rPr>
        <w:t>お客様には、オンライン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0440E7">
        <w:rPr>
          <w:rFonts w:eastAsia="MS PGothic" w:cs="Tahoma"/>
          <w:sz w:val="18"/>
          <w:szCs w:val="18"/>
          <w:lang w:val="ja-JP" w:eastAsia="ja-JP"/>
        </w:rPr>
        <w:t xml:space="preserve"> 30 </w:t>
      </w:r>
      <w:r w:rsidRPr="000440E7">
        <w:rPr>
          <w:rFonts w:eastAsia="MS PGothic" w:cs="Tahoma"/>
          <w:sz w:val="18"/>
          <w:szCs w:val="18"/>
          <w:lang w:val="ja-JP" w:eastAsia="ja-JP"/>
        </w:rPr>
        <w:t>日前までにその処理を行う必要があります。また、更新の発注を変更するには、サブスクリプション期間満了の</w:t>
      </w:r>
      <w:r w:rsidRPr="000440E7">
        <w:rPr>
          <w:rFonts w:eastAsia="MS PGothic" w:cs="Tahoma"/>
          <w:sz w:val="18"/>
          <w:szCs w:val="18"/>
          <w:lang w:val="ja-JP" w:eastAsia="ja-JP"/>
        </w:rPr>
        <w:t xml:space="preserve"> 30 </w:t>
      </w:r>
      <w:r w:rsidRPr="000440E7">
        <w:rPr>
          <w:rFonts w:eastAsia="MS PGothic" w:cs="Tahoma"/>
          <w:sz w:val="18"/>
          <w:szCs w:val="18"/>
          <w:lang w:val="ja-JP" w:eastAsia="ja-JP"/>
        </w:rPr>
        <w:t>日前までにリセラーに対し発注を行う必要があります。サブスクリプションの更新をキャンセルするためには、マイクロソフトのリセラーまたは</w:t>
      </w:r>
      <w:r w:rsidRPr="000440E7">
        <w:rPr>
          <w:rFonts w:eastAsia="MS PGothic" w:cs="Tahoma"/>
          <w:sz w:val="18"/>
          <w:szCs w:val="18"/>
          <w:lang w:val="ja-JP" w:eastAsia="ja-JP"/>
        </w:rPr>
        <w:t xml:space="preserve"> http://microsoft.com/licensing/contracts </w:t>
      </w:r>
      <w:r w:rsidRPr="000440E7">
        <w:rPr>
          <w:rFonts w:eastAsia="MS PGothic" w:cs="Tahoma"/>
          <w:sz w:val="18"/>
          <w:szCs w:val="18"/>
          <w:lang w:val="ja-JP" w:eastAsia="ja-JP"/>
        </w:rPr>
        <w:t>からフォームを入手し、期間満了の</w:t>
      </w:r>
      <w:r w:rsidRPr="000440E7">
        <w:rPr>
          <w:rFonts w:eastAsia="MS PGothic" w:cs="Tahoma"/>
          <w:sz w:val="18"/>
          <w:szCs w:val="18"/>
          <w:lang w:val="ja-JP" w:eastAsia="ja-JP"/>
        </w:rPr>
        <w:t xml:space="preserve"> 30 </w:t>
      </w:r>
      <w:r w:rsidRPr="000440E7">
        <w:rPr>
          <w:rFonts w:eastAsia="MS PGothic" w:cs="Tahoma"/>
          <w:sz w:val="18"/>
          <w:szCs w:val="18"/>
          <w:lang w:val="ja-JP" w:eastAsia="ja-JP"/>
        </w:rPr>
        <w:t>日前までに書面による通知をマイクロソフトまでお送りください。すべてのサービスの更新により、新しいサブスクリプション期間が開始されます。この新しいサブスクリプション期間の開始日は、前のサブスクリプション期間が満了した翌月の</w:t>
      </w:r>
      <w:r w:rsidRPr="000440E7">
        <w:rPr>
          <w:rFonts w:eastAsia="MS PGothic" w:cs="Tahoma"/>
          <w:sz w:val="18"/>
          <w:szCs w:val="18"/>
          <w:lang w:val="ja-JP" w:eastAsia="ja-JP"/>
        </w:rPr>
        <w:t xml:space="preserve"> 1 </w:t>
      </w:r>
      <w:r w:rsidRPr="000440E7">
        <w:rPr>
          <w:rFonts w:eastAsia="MS PGothic" w:cs="Tahoma"/>
          <w:sz w:val="18"/>
          <w:szCs w:val="18"/>
          <w:lang w:val="ja-JP" w:eastAsia="ja-JP"/>
        </w:rPr>
        <w:t>日となります。</w:t>
      </w:r>
    </w:p>
    <w:p w:rsidR="00470FEF" w:rsidRPr="000440E7" w:rsidRDefault="00470FEF" w:rsidP="00F77FF3">
      <w:pPr>
        <w:outlineLvl w:val="2"/>
        <w:rPr>
          <w:rFonts w:eastAsia="MS PGothic" w:cs="Tahoma"/>
          <w:sz w:val="18"/>
          <w:szCs w:val="18"/>
          <w:lang w:eastAsia="ja-JP"/>
        </w:rPr>
      </w:pPr>
    </w:p>
    <w:p w:rsidR="00470FEF" w:rsidRPr="000440E7" w:rsidRDefault="00470FEF" w:rsidP="00F77FF3">
      <w:pPr>
        <w:outlineLvl w:val="2"/>
        <w:rPr>
          <w:rFonts w:eastAsia="MS PGothic" w:cs="Tahoma"/>
          <w:sz w:val="18"/>
          <w:szCs w:val="18"/>
          <w:lang w:eastAsia="ja-JP"/>
        </w:rPr>
      </w:pPr>
      <w:r w:rsidRPr="000440E7">
        <w:rPr>
          <w:rFonts w:eastAsia="MS PGothic" w:cs="Tahoma"/>
          <w:sz w:val="18"/>
          <w:szCs w:val="18"/>
          <w:lang w:val="ja-JP" w:eastAsia="ja-JP"/>
        </w:rPr>
        <w:t>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サブスクリプションの期間中、お客様はオンライン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サブスクリプションの契約数を増やすことができます。ただし、契約で許可されていない限り、契約数を減らすことはできません。提供対象のユーザーを増やすには、サブスクリプション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サービスの各増加分に対して発注が必要となります。</w:t>
      </w:r>
    </w:p>
    <w:p w:rsidR="00470FEF" w:rsidRPr="000440E7" w:rsidRDefault="00470FEF" w:rsidP="00D52C65">
      <w:pPr>
        <w:outlineLvl w:val="2"/>
        <w:rPr>
          <w:rFonts w:eastAsia="MS PGothic" w:cs="Tahoma"/>
          <w:szCs w:val="18"/>
          <w:lang w:eastAsia="ja-JP"/>
        </w:rPr>
      </w:pPr>
    </w:p>
    <w:p w:rsidR="00470FEF" w:rsidRPr="000440E7" w:rsidRDefault="00470FEF" w:rsidP="00F77FF3">
      <w:pPr>
        <w:pStyle w:val="Heading2"/>
        <w:ind w:left="0"/>
        <w:rPr>
          <w:rFonts w:eastAsia="MS PGothic" w:cs="Tahoma"/>
          <w:lang w:eastAsia="ja-JP"/>
        </w:rPr>
      </w:pPr>
      <w:bookmarkStart w:id="924" w:name="_Toc364176162"/>
      <w:r w:rsidRPr="000440E7">
        <w:rPr>
          <w:rFonts w:eastAsia="MS PGothic" w:cs="Tahoma"/>
          <w:lang w:val="ja-JP" w:eastAsia="ja-JP"/>
        </w:rPr>
        <w:t>オンライン</w:t>
      </w:r>
      <w:r w:rsidRPr="000440E7">
        <w:rPr>
          <w:rFonts w:eastAsia="MS PGothic" w:cs="Tahoma"/>
          <w:lang w:val="ja-JP" w:eastAsia="ja-JP"/>
        </w:rPr>
        <w:t xml:space="preserve"> </w:t>
      </w:r>
      <w:r w:rsidRPr="000440E7">
        <w:rPr>
          <w:rFonts w:eastAsia="MS PGothic" w:cs="Tahoma"/>
          <w:lang w:val="ja-JP" w:eastAsia="ja-JP"/>
        </w:rPr>
        <w:t>サービスのキャンセル</w:t>
      </w:r>
      <w:bookmarkEnd w:id="924"/>
    </w:p>
    <w:p w:rsidR="00470FEF" w:rsidRPr="000440E7" w:rsidRDefault="00470FEF" w:rsidP="00F77FF3">
      <w:pPr>
        <w:outlineLvl w:val="2"/>
        <w:rPr>
          <w:rFonts w:eastAsia="MS PGothic" w:cs="Tahoma"/>
          <w:b/>
          <w:szCs w:val="24"/>
          <w:lang w:eastAsia="ja-JP"/>
        </w:rPr>
      </w:pPr>
    </w:p>
    <w:p w:rsidR="00470FEF" w:rsidRPr="000440E7" w:rsidRDefault="00470FEF" w:rsidP="00F77FF3">
      <w:pPr>
        <w:outlineLvl w:val="2"/>
        <w:rPr>
          <w:rFonts w:eastAsia="MS PGothic" w:cs="Tahoma"/>
          <w:sz w:val="18"/>
          <w:szCs w:val="18"/>
          <w:lang w:eastAsia="ja-JP"/>
        </w:rPr>
      </w:pPr>
      <w:r w:rsidRPr="000440E7">
        <w:rPr>
          <w:rFonts w:eastAsia="MS PGothic" w:cs="Tahoma"/>
          <w:sz w:val="18"/>
          <w:szCs w:val="18"/>
          <w:lang w:val="ja-JP" w:eastAsia="ja-JP"/>
        </w:rPr>
        <w:t>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サービスのサブスクリプションは、サービスの初回発注または初回ライセンス予約のいずれかの早い日付から</w:t>
      </w:r>
      <w:r w:rsidRPr="000440E7">
        <w:rPr>
          <w:rFonts w:eastAsia="MS PGothic" w:cs="Tahoma"/>
          <w:sz w:val="18"/>
          <w:szCs w:val="18"/>
          <w:lang w:val="ja-JP" w:eastAsia="ja-JP"/>
        </w:rPr>
        <w:t xml:space="preserve"> 30 </w:t>
      </w:r>
      <w:r w:rsidRPr="000440E7">
        <w:rPr>
          <w:rFonts w:eastAsia="MS PGothic" w:cs="Tahoma"/>
          <w:sz w:val="18"/>
          <w:szCs w:val="18"/>
          <w:lang w:val="ja-JP" w:eastAsia="ja-JP"/>
        </w:rPr>
        <w:t>日以内であれば無償でキャンセルすることができます。</w:t>
      </w:r>
      <w:r w:rsidRPr="000440E7">
        <w:rPr>
          <w:rFonts w:eastAsia="MS PGothic" w:cs="Tahoma"/>
          <w:sz w:val="18"/>
          <w:szCs w:val="18"/>
          <w:lang w:eastAsia="ja-JP"/>
        </w:rPr>
        <w:t>キャンセル条件が他にあるかどうかは、この製品表の該当する製品のセクションを参照してください。</w:t>
      </w:r>
    </w:p>
    <w:p w:rsidR="00470FEF" w:rsidRPr="000440E7" w:rsidRDefault="00470FEF" w:rsidP="00D52C65">
      <w:pPr>
        <w:pStyle w:val="Heading2"/>
        <w:ind w:left="0"/>
        <w:rPr>
          <w:rFonts w:eastAsia="MS PGothic" w:cs="Tahoma"/>
          <w:lang w:eastAsia="ja-JP"/>
        </w:rPr>
      </w:pPr>
    </w:p>
    <w:p w:rsidR="00470FEF" w:rsidRPr="000440E7" w:rsidRDefault="00470FEF" w:rsidP="00F77FF3">
      <w:pPr>
        <w:pStyle w:val="Heading2"/>
        <w:ind w:left="0"/>
        <w:rPr>
          <w:rFonts w:eastAsia="MS PGothic" w:cs="Tahoma"/>
          <w:lang w:val="ja-JP" w:eastAsia="ja-JP"/>
        </w:rPr>
      </w:pPr>
    </w:p>
    <w:p w:rsidR="00470FEF" w:rsidRPr="000440E7" w:rsidRDefault="00470FEF" w:rsidP="00F77FF3">
      <w:pPr>
        <w:pStyle w:val="Heading2"/>
        <w:ind w:left="0"/>
        <w:rPr>
          <w:rFonts w:eastAsia="MS PGothic" w:cs="Tahoma"/>
          <w:lang w:eastAsia="ja-JP"/>
        </w:rPr>
      </w:pPr>
      <w:bookmarkStart w:id="925" w:name="_Toc364176163"/>
      <w:r w:rsidRPr="000440E7">
        <w:rPr>
          <w:rFonts w:eastAsia="MS PGothic" w:cs="Tahoma"/>
          <w:lang w:val="ja-JP" w:eastAsia="ja-JP"/>
        </w:rPr>
        <w:lastRenderedPageBreak/>
        <w:t>オンライン</w:t>
      </w:r>
      <w:r w:rsidRPr="000440E7">
        <w:rPr>
          <w:rFonts w:eastAsia="MS PGothic" w:cs="Tahoma"/>
          <w:lang w:val="ja-JP" w:eastAsia="ja-JP"/>
        </w:rPr>
        <w:t xml:space="preserve"> </w:t>
      </w:r>
      <w:r w:rsidRPr="000440E7">
        <w:rPr>
          <w:rFonts w:eastAsia="MS PGothic" w:cs="Tahoma"/>
          <w:lang w:val="ja-JP" w:eastAsia="ja-JP"/>
        </w:rPr>
        <w:t>サービスの支払条件のオプション</w:t>
      </w:r>
      <w:bookmarkEnd w:id="925"/>
    </w:p>
    <w:p w:rsidR="00470FEF" w:rsidRPr="000440E7" w:rsidRDefault="00470FEF" w:rsidP="00F77FF3">
      <w:pPr>
        <w:ind w:left="720"/>
        <w:outlineLvl w:val="2"/>
        <w:rPr>
          <w:rFonts w:eastAsia="MS PGothic" w:cs="Tahoma"/>
          <w:b/>
          <w:szCs w:val="24"/>
          <w:lang w:eastAsia="ja-JP"/>
        </w:rPr>
      </w:pPr>
    </w:p>
    <w:p w:rsidR="00470FEF" w:rsidRPr="000440E7" w:rsidRDefault="00470FEF" w:rsidP="00F77FF3">
      <w:pPr>
        <w:outlineLvl w:val="2"/>
        <w:rPr>
          <w:rFonts w:eastAsia="MS PGothic" w:cs="Tahoma"/>
          <w:sz w:val="18"/>
          <w:szCs w:val="18"/>
          <w:lang w:eastAsia="ja-JP"/>
        </w:rPr>
      </w:pPr>
      <w:r w:rsidRPr="000440E7">
        <w:rPr>
          <w:rFonts w:eastAsia="MS PGothic" w:cs="Tahoma"/>
          <w:sz w:val="18"/>
          <w:szCs w:val="18"/>
          <w:lang w:val="ja-JP" w:eastAsia="ja-JP"/>
        </w:rPr>
        <w:t xml:space="preserve">1 </w:t>
      </w:r>
      <w:r w:rsidRPr="000440E7">
        <w:rPr>
          <w:rFonts w:eastAsia="MS PGothic" w:cs="Tahoma"/>
          <w:sz w:val="18"/>
          <w:szCs w:val="18"/>
          <w:lang w:val="ja-JP" w:eastAsia="ja-JP"/>
        </w:rPr>
        <w:t>年間のオンライン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0440E7">
        <w:rPr>
          <w:rFonts w:eastAsia="MS PGothic" w:cs="Tahoma"/>
          <w:sz w:val="18"/>
          <w:szCs w:val="18"/>
          <w:lang w:val="ja-JP" w:eastAsia="ja-JP"/>
        </w:rPr>
        <w:t xml:space="preserve"> Select Plus </w:t>
      </w:r>
      <w:r w:rsidRPr="000440E7">
        <w:rPr>
          <w:rFonts w:eastAsia="MS PGothic" w:cs="Tahoma"/>
          <w:sz w:val="18"/>
          <w:szCs w:val="18"/>
          <w:lang w:val="ja-JP" w:eastAsia="ja-JP"/>
        </w:rPr>
        <w:t>で「</w:t>
      </w:r>
      <w:r w:rsidRPr="000440E7">
        <w:rPr>
          <w:rFonts w:eastAsia="MS PGothic" w:cs="Tahoma"/>
          <w:sz w:val="18"/>
          <w:szCs w:val="18"/>
          <w:lang w:val="ja-JP" w:eastAsia="ja-JP"/>
        </w:rPr>
        <w:t xml:space="preserve">2 </w:t>
      </w:r>
      <w:r w:rsidRPr="000440E7">
        <w:rPr>
          <w:rFonts w:eastAsia="MS PGothic" w:cs="Tahoma"/>
          <w:sz w:val="18"/>
          <w:szCs w:val="18"/>
          <w:lang w:val="ja-JP" w:eastAsia="ja-JP"/>
        </w:rPr>
        <w:t>年目の応当日との連動」を選択している場合は、</w:t>
      </w:r>
      <w:r w:rsidRPr="000440E7">
        <w:rPr>
          <w:rFonts w:eastAsia="MS PGothic" w:cs="Tahoma"/>
          <w:sz w:val="18"/>
          <w:szCs w:val="18"/>
          <w:lang w:val="ja-JP" w:eastAsia="ja-JP"/>
        </w:rPr>
        <w:t xml:space="preserve">(1) </w:t>
      </w:r>
      <w:r w:rsidRPr="000440E7">
        <w:rPr>
          <w:rFonts w:eastAsia="MS PGothic" w:cs="Tahoma"/>
          <w:sz w:val="18"/>
          <w:szCs w:val="18"/>
          <w:lang w:val="ja-JP" w:eastAsia="ja-JP"/>
        </w:rPr>
        <w:t>サブスクリプションの全期間分を一括して支払う方法と、</w:t>
      </w:r>
      <w:r w:rsidRPr="000440E7">
        <w:rPr>
          <w:rFonts w:eastAsia="MS PGothic" w:cs="Tahoma"/>
          <w:sz w:val="18"/>
          <w:szCs w:val="18"/>
          <w:lang w:val="ja-JP" w:eastAsia="ja-JP"/>
        </w:rPr>
        <w:t xml:space="preserve">(2) </w:t>
      </w:r>
      <w:r w:rsidRPr="000440E7">
        <w:rPr>
          <w:rFonts w:eastAsia="MS PGothic" w:cs="Tahoma"/>
          <w:sz w:val="18"/>
          <w:szCs w:val="18"/>
          <w:lang w:val="ja-JP" w:eastAsia="ja-JP"/>
        </w:rPr>
        <w:t>発注時にその契約年の残りを支払い、残りの支払いを毎年契約応当日に行う方法の</w:t>
      </w:r>
      <w:r w:rsidRPr="000440E7">
        <w:rPr>
          <w:rFonts w:eastAsia="MS PGothic" w:cs="Tahoma"/>
          <w:sz w:val="18"/>
          <w:szCs w:val="18"/>
          <w:lang w:val="ja-JP" w:eastAsia="ja-JP"/>
        </w:rPr>
        <w:t xml:space="preserve"> 2 </w:t>
      </w:r>
      <w:r w:rsidRPr="000440E7">
        <w:rPr>
          <w:rFonts w:eastAsia="MS PGothic" w:cs="Tahoma"/>
          <w:sz w:val="18"/>
          <w:szCs w:val="18"/>
          <w:lang w:val="ja-JP" w:eastAsia="ja-JP"/>
        </w:rPr>
        <w:t>とおりの支払い方法があります</w:t>
      </w:r>
      <w:r w:rsidRPr="000440E7">
        <w:rPr>
          <w:rFonts w:eastAsia="MS PGothic" w:cs="Tahoma"/>
          <w:sz w:val="18"/>
          <w:szCs w:val="18"/>
          <w:lang w:val="ja-JP" w:eastAsia="ja-JP"/>
        </w:rPr>
        <w:t xml:space="preserve"> (Select Plus </w:t>
      </w:r>
      <w:r w:rsidRPr="000440E7">
        <w:rPr>
          <w:rFonts w:eastAsia="MS PGothic" w:cs="Tahoma"/>
          <w:sz w:val="18"/>
          <w:szCs w:val="18"/>
          <w:lang w:val="ja-JP" w:eastAsia="ja-JP"/>
        </w:rPr>
        <w:t>では、契約応当日の代わりに登録関連会社応当月を使用します</w:t>
      </w:r>
      <w:r w:rsidRPr="000440E7">
        <w:rPr>
          <w:rFonts w:eastAsia="MS PGothic" w:cs="Tahoma"/>
          <w:sz w:val="18"/>
          <w:szCs w:val="18"/>
          <w:lang w:val="ja-JP" w:eastAsia="ja-JP"/>
        </w:rPr>
        <w:t>)</w:t>
      </w:r>
      <w:r w:rsidRPr="000440E7">
        <w:rPr>
          <w:rFonts w:eastAsia="MS PGothic" w:cs="Tahoma"/>
          <w:sz w:val="18"/>
          <w:szCs w:val="18"/>
          <w:lang w:val="ja-JP" w:eastAsia="ja-JP"/>
        </w:rPr>
        <w:t>。さらに、</w:t>
      </w:r>
      <w:r w:rsidRPr="000440E7">
        <w:rPr>
          <w:rFonts w:eastAsia="MS PGothic" w:cs="Tahoma"/>
          <w:sz w:val="18"/>
          <w:szCs w:val="18"/>
          <w:lang w:val="ja-JP" w:eastAsia="ja-JP"/>
        </w:rPr>
        <w:t xml:space="preserve">Select Plus </w:t>
      </w:r>
      <w:r w:rsidRPr="000440E7">
        <w:rPr>
          <w:rFonts w:eastAsia="MS PGothic" w:cs="Tahoma"/>
          <w:sz w:val="18"/>
          <w:szCs w:val="18"/>
          <w:lang w:val="ja-JP" w:eastAsia="ja-JP"/>
        </w:rPr>
        <w:t>のお客様は、発注時に</w:t>
      </w:r>
      <w:r w:rsidRPr="000440E7">
        <w:rPr>
          <w:rFonts w:eastAsia="MS PGothic" w:cs="Tahoma"/>
          <w:sz w:val="18"/>
          <w:szCs w:val="18"/>
          <w:lang w:val="ja-JP" w:eastAsia="ja-JP"/>
        </w:rPr>
        <w:t xml:space="preserve"> 12 </w:t>
      </w:r>
      <w:r w:rsidRPr="000440E7">
        <w:rPr>
          <w:rFonts w:eastAsia="MS PGothic" w:cs="Tahoma"/>
          <w:sz w:val="18"/>
          <w:szCs w:val="18"/>
          <w:lang w:val="ja-JP" w:eastAsia="ja-JP"/>
        </w:rPr>
        <w:t>か月分を支払い、残りの支払いを毎年発注応当日に行うという方法を選択することもできます。この場合、最終支払い時に、発注応当日とサブスクリプション期間満了日の間の残りの金額を支払う必要があります。</w:t>
      </w:r>
    </w:p>
    <w:p w:rsidR="00470FEF" w:rsidRPr="000440E7" w:rsidRDefault="00470FEF" w:rsidP="00D52C65">
      <w:pPr>
        <w:outlineLvl w:val="2"/>
        <w:rPr>
          <w:rFonts w:eastAsia="MS PGothic" w:cs="Tahoma"/>
          <w:sz w:val="18"/>
          <w:szCs w:val="18"/>
          <w:lang w:eastAsia="ja-JP"/>
        </w:rPr>
      </w:pPr>
    </w:p>
    <w:p w:rsidR="00470FEF" w:rsidRPr="000440E7" w:rsidRDefault="00470FEF" w:rsidP="00F77FF3">
      <w:pPr>
        <w:outlineLvl w:val="2"/>
        <w:rPr>
          <w:rFonts w:eastAsia="MS PGothic" w:cs="Tahoma"/>
          <w:sz w:val="18"/>
          <w:szCs w:val="18"/>
          <w:lang w:eastAsia="ja-JP"/>
        </w:rPr>
      </w:pPr>
      <w:r w:rsidRPr="000440E7">
        <w:rPr>
          <w:rFonts w:eastAsia="MS PGothic" w:cs="Tahoma"/>
          <w:sz w:val="18"/>
          <w:szCs w:val="18"/>
          <w:lang w:val="ja-JP" w:eastAsia="ja-JP"/>
        </w:rPr>
        <w:t>また、</w:t>
      </w:r>
      <w:r w:rsidRPr="000440E7">
        <w:rPr>
          <w:rFonts w:eastAsia="MS PGothic" w:cs="Tahoma"/>
          <w:sz w:val="18"/>
          <w:szCs w:val="18"/>
          <w:lang w:val="ja-JP" w:eastAsia="ja-JP"/>
        </w:rPr>
        <w:t xml:space="preserve">Open Value </w:t>
      </w:r>
      <w:r w:rsidRPr="000440E7">
        <w:rPr>
          <w:rFonts w:eastAsia="MS PGothic" w:cs="Tahoma"/>
          <w:sz w:val="18"/>
          <w:szCs w:val="18"/>
          <w:lang w:val="ja-JP" w:eastAsia="ja-JP"/>
        </w:rPr>
        <w:t>のお客様には、月払いのオプションを選択していただくこともできます。</w:t>
      </w:r>
      <w:r w:rsidRPr="000440E7">
        <w:rPr>
          <w:rFonts w:eastAsia="MS PGothic" w:cs="Tahom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rsidR="00470FEF" w:rsidRPr="000440E7" w:rsidRDefault="00470FEF" w:rsidP="00F77FF3">
      <w:pPr>
        <w:outlineLvl w:val="2"/>
        <w:rPr>
          <w:rFonts w:eastAsia="MS PGothic" w:cs="Tahoma"/>
          <w:sz w:val="18"/>
          <w:szCs w:val="18"/>
          <w:lang w:eastAsia="ja-JP"/>
        </w:rPr>
      </w:pPr>
    </w:p>
    <w:p w:rsidR="00470FEF" w:rsidRPr="000440E7" w:rsidRDefault="00470FEF" w:rsidP="004F0286">
      <w:pPr>
        <w:outlineLvl w:val="2"/>
        <w:rPr>
          <w:rFonts w:eastAsia="MS PGothic" w:cs="Tahoma"/>
          <w:sz w:val="18"/>
          <w:szCs w:val="18"/>
          <w:lang w:val="ja-JP" w:eastAsia="ja-JP"/>
        </w:rPr>
      </w:pPr>
      <w:r w:rsidRPr="000440E7">
        <w:rPr>
          <w:rFonts w:eastAsia="MS PGothic" w:cs="Tahom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0440E7">
        <w:rPr>
          <w:rFonts w:eastAsia="MS PGothic" w:cs="Tahoma"/>
          <w:sz w:val="18"/>
          <w:szCs w:val="18"/>
          <w:lang w:val="ja-JP" w:eastAsia="ja-JP"/>
        </w:rPr>
        <w:t xml:space="preserve"> – </w:t>
      </w:r>
      <w:r w:rsidRPr="000440E7">
        <w:rPr>
          <w:rFonts w:eastAsia="MS PGothic" w:cs="Tahoma"/>
          <w:sz w:val="18"/>
          <w:szCs w:val="18"/>
          <w:lang w:val="ja-JP" w:eastAsia="ja-JP"/>
        </w:rPr>
        <w:t>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サービスの追加」を締結していない限り、お客様の契約内容いかんにかかわらず、お客様はサブスクリプションを最初に使用する前に、オンライン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サブスクリプションを発注する必要があります。</w:t>
      </w:r>
      <w:r w:rsidRPr="000440E7">
        <w:rPr>
          <w:rFonts w:eastAsia="MS PGothic" w:cs="Tahoma"/>
          <w:sz w:val="18"/>
          <w:szCs w:val="18"/>
          <w:lang w:val="ja-JP" w:eastAsia="ja-JP"/>
        </w:rPr>
        <w:t xml:space="preserve">Enterprise Agreement </w:t>
      </w:r>
      <w:r w:rsidRPr="000440E7">
        <w:rPr>
          <w:rFonts w:eastAsia="MS PGothic" w:cs="Tahoma"/>
          <w:sz w:val="18"/>
          <w:szCs w:val="18"/>
          <w:lang w:val="ja-JP" w:eastAsia="ja-JP"/>
        </w:rPr>
        <w:t>のお客様は、追加のサブスクリプション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ライセンスを補正発注</w:t>
      </w:r>
      <w:r w:rsidRPr="000440E7">
        <w:rPr>
          <w:rFonts w:eastAsia="MS PGothic" w:cs="Tahoma"/>
          <w:sz w:val="18"/>
          <w:szCs w:val="18"/>
          <w:lang w:val="ja-JP" w:eastAsia="ja-JP"/>
        </w:rPr>
        <w:t xml:space="preserve"> (True-up) </w:t>
      </w:r>
      <w:r w:rsidRPr="000440E7">
        <w:rPr>
          <w:rFonts w:eastAsia="MS PGothic" w:cs="Tahoma"/>
          <w:sz w:val="18"/>
          <w:szCs w:val="18"/>
          <w:lang w:val="ja-JP" w:eastAsia="ja-JP"/>
        </w:rPr>
        <w:t>で取得することはできません。</w:t>
      </w:r>
    </w:p>
    <w:p w:rsidR="00470FEF" w:rsidRPr="000440E7" w:rsidRDefault="00470FEF" w:rsidP="004F0286">
      <w:pPr>
        <w:outlineLvl w:val="2"/>
        <w:rPr>
          <w:rFonts w:eastAsia="MS PGothic" w:cs="Tahoma"/>
          <w:sz w:val="18"/>
          <w:szCs w:val="18"/>
          <w:lang w:val="ja-JP" w:eastAsia="ja-JP"/>
        </w:rPr>
      </w:pPr>
    </w:p>
    <w:p w:rsidR="00470FEF" w:rsidRPr="000440E7" w:rsidRDefault="00470FEF" w:rsidP="004F0286">
      <w:pPr>
        <w:outlineLvl w:val="2"/>
        <w:rPr>
          <w:rFonts w:eastAsia="MS PGothic" w:cs="Tahoma"/>
          <w:sz w:val="18"/>
          <w:szCs w:val="18"/>
          <w:lang w:eastAsia="ja-JP"/>
        </w:rPr>
      </w:pPr>
      <w:r w:rsidRPr="000440E7">
        <w:rPr>
          <w:rFonts w:eastAsia="MS PGothic" w:cs="Tahoma"/>
          <w:sz w:val="18"/>
          <w:lang w:val="ja-JP" w:eastAsia="ja-JP"/>
        </w:rPr>
        <w:t xml:space="preserve">Windows Azure </w:t>
      </w:r>
      <w:r w:rsidRPr="000440E7">
        <w:rPr>
          <w:rFonts w:eastAsia="MS PGothic" w:cs="Tahoma"/>
          <w:sz w:val="18"/>
          <w:lang w:val="ja-JP" w:eastAsia="ja-JP"/>
        </w:rPr>
        <w:t>サービス固有の情報については、以下の「</w:t>
      </w:r>
      <w:r w:rsidRPr="000440E7">
        <w:rPr>
          <w:rFonts w:eastAsia="MS PGothic" w:cs="Tahoma"/>
          <w:sz w:val="18"/>
          <w:lang w:val="ja-JP" w:eastAsia="ja-JP"/>
        </w:rPr>
        <w:t xml:space="preserve">Windows Azure </w:t>
      </w:r>
      <w:r w:rsidRPr="000440E7">
        <w:rPr>
          <w:rFonts w:eastAsia="MS PGothic" w:cs="Tahoma"/>
          <w:sz w:val="18"/>
          <w:lang w:val="ja-JP" w:eastAsia="ja-JP"/>
        </w:rPr>
        <w:t>サービス」の項を参照してください。</w:t>
      </w:r>
    </w:p>
    <w:p w:rsidR="00470FEF" w:rsidRPr="000440E7" w:rsidRDefault="00470FEF" w:rsidP="00D52C65">
      <w:pPr>
        <w:pStyle w:val="Heading2"/>
        <w:ind w:left="0"/>
        <w:rPr>
          <w:rFonts w:eastAsia="MS PGothic" w:cs="Tahoma"/>
          <w:lang w:eastAsia="ja-JP"/>
        </w:rPr>
      </w:pPr>
    </w:p>
    <w:p w:rsidR="00470FEF" w:rsidRPr="000440E7" w:rsidRDefault="00470FEF" w:rsidP="00F77FF3">
      <w:pPr>
        <w:pStyle w:val="Heading2"/>
        <w:ind w:left="0"/>
        <w:rPr>
          <w:rFonts w:eastAsia="MS PGothic" w:cs="Tahoma"/>
          <w:lang w:eastAsia="ja-JP"/>
        </w:rPr>
      </w:pPr>
      <w:bookmarkStart w:id="926" w:name="_Toc364176164"/>
      <w:r w:rsidRPr="000440E7">
        <w:rPr>
          <w:rFonts w:eastAsia="MS PGothic" w:cs="Tahoma"/>
          <w:lang w:val="ja-JP" w:eastAsia="ja-JP"/>
        </w:rPr>
        <w:t>ボリューム</w:t>
      </w:r>
      <w:r w:rsidRPr="000440E7">
        <w:rPr>
          <w:rFonts w:eastAsia="MS PGothic" w:cs="Tahoma"/>
          <w:lang w:val="ja-JP" w:eastAsia="ja-JP"/>
        </w:rPr>
        <w:t xml:space="preserve"> </w:t>
      </w:r>
      <w:r w:rsidRPr="000440E7">
        <w:rPr>
          <w:rFonts w:eastAsia="MS PGothic" w:cs="Tahoma"/>
          <w:lang w:val="ja-JP" w:eastAsia="ja-JP"/>
        </w:rPr>
        <w:t>ライセンスを利用してのオンライン</w:t>
      </w:r>
      <w:r w:rsidRPr="000440E7">
        <w:rPr>
          <w:rFonts w:eastAsia="MS PGothic" w:cs="Tahoma"/>
          <w:lang w:val="ja-JP" w:eastAsia="ja-JP"/>
        </w:rPr>
        <w:t xml:space="preserve"> </w:t>
      </w:r>
      <w:r w:rsidRPr="000440E7">
        <w:rPr>
          <w:rFonts w:eastAsia="MS PGothic" w:cs="Tahoma"/>
          <w:lang w:val="ja-JP" w:eastAsia="ja-JP"/>
        </w:rPr>
        <w:t>サービスの最小購入要件</w:t>
      </w:r>
      <w:bookmarkEnd w:id="926"/>
    </w:p>
    <w:p w:rsidR="00470FEF" w:rsidRPr="000440E7" w:rsidRDefault="00470FEF" w:rsidP="00F77FF3">
      <w:pPr>
        <w:ind w:left="720"/>
        <w:outlineLvl w:val="2"/>
        <w:rPr>
          <w:rFonts w:eastAsia="MS PGothic" w:cs="Tahoma"/>
          <w:b/>
          <w:szCs w:val="24"/>
          <w:lang w:eastAsia="ja-JP"/>
        </w:rPr>
      </w:pPr>
    </w:p>
    <w:p w:rsidR="00470FEF" w:rsidRPr="000440E7" w:rsidRDefault="00470FEF" w:rsidP="004F0286">
      <w:pPr>
        <w:outlineLvl w:val="2"/>
        <w:rPr>
          <w:rFonts w:eastAsia="MS PGothic" w:cs="Tahoma"/>
          <w:color w:val="800080"/>
          <w:sz w:val="18"/>
          <w:szCs w:val="18"/>
          <w:vertAlign w:val="subscript"/>
          <w:lang w:eastAsia="ja-JP"/>
        </w:rPr>
      </w:pPr>
      <w:r w:rsidRPr="000440E7">
        <w:rPr>
          <w:rFonts w:eastAsia="MS PGothic" w:cs="Tahoma"/>
          <w:sz w:val="18"/>
          <w:szCs w:val="18"/>
          <w:lang w:val="ja-JP" w:eastAsia="ja-JP"/>
        </w:rPr>
        <w:t xml:space="preserve">5 </w:t>
      </w:r>
      <w:r w:rsidRPr="000440E7">
        <w:rPr>
          <w:rFonts w:eastAsia="MS PGothic" w:cs="Tahoma"/>
          <w:sz w:val="18"/>
          <w:szCs w:val="18"/>
          <w:lang w:val="ja-JP" w:eastAsia="ja-JP"/>
        </w:rPr>
        <w:t>ライセンス以上ご購入いただくお客様には</w:t>
      </w:r>
      <w:r w:rsidRPr="000440E7">
        <w:rPr>
          <w:rFonts w:eastAsia="MS PGothic" w:cs="Tahoma"/>
          <w:sz w:val="18"/>
          <w:szCs w:val="18"/>
          <w:lang w:val="ja-JP" w:eastAsia="ja-JP"/>
        </w:rPr>
        <w:t xml:space="preserve"> Open Value </w:t>
      </w:r>
      <w:r w:rsidRPr="000440E7">
        <w:rPr>
          <w:rFonts w:eastAsia="MS PGothic" w:cs="Tahoma"/>
          <w:sz w:val="18"/>
          <w:szCs w:val="18"/>
          <w:lang w:val="ja-JP" w:eastAsia="ja-JP"/>
        </w:rPr>
        <w:t>プログラムをご利用いただけます。このルールは、オンライン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ユーザー</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w:t>
      </w:r>
      <w:r w:rsidRPr="000440E7">
        <w:rPr>
          <w:rFonts w:eastAsia="MS PGothic" w:cs="Tahoma"/>
          <w:sz w:val="18"/>
          <w:szCs w:val="18"/>
          <w:lang w:val="ja-JP" w:eastAsia="ja-JP"/>
        </w:rPr>
        <w:t xml:space="preserve"> (USL) </w:t>
      </w:r>
      <w:r w:rsidRPr="000440E7">
        <w:rPr>
          <w:rFonts w:eastAsia="MS PGothic" w:cs="Tahoma"/>
          <w:sz w:val="18"/>
          <w:szCs w:val="18"/>
          <w:lang w:val="ja-JP" w:eastAsia="ja-JP"/>
        </w:rPr>
        <w:t>の数量をカウントする際にも適用されます。最小要件である</w:t>
      </w:r>
      <w:r w:rsidRPr="000440E7">
        <w:rPr>
          <w:rFonts w:eastAsia="MS PGothic" w:cs="Tahoma"/>
          <w:sz w:val="18"/>
          <w:szCs w:val="18"/>
          <w:lang w:val="ja-JP" w:eastAsia="ja-JP"/>
        </w:rPr>
        <w:t xml:space="preserve"> 5 </w:t>
      </w:r>
      <w:r w:rsidRPr="000440E7">
        <w:rPr>
          <w:rFonts w:eastAsia="MS PGothic" w:cs="Tahoma"/>
          <w:sz w:val="18"/>
          <w:szCs w:val="18"/>
          <w:lang w:val="ja-JP" w:eastAsia="ja-JP"/>
        </w:rPr>
        <w:t>ライセンスの中に</w:t>
      </w:r>
      <w:r w:rsidRPr="000440E7">
        <w:rPr>
          <w:rFonts w:eastAsia="MS PGothic" w:cs="Tahoma"/>
          <w:sz w:val="18"/>
          <w:szCs w:val="18"/>
          <w:lang w:val="ja-JP" w:eastAsia="ja-JP"/>
        </w:rPr>
        <w:t xml:space="preserve"> USL </w:t>
      </w:r>
      <w:r w:rsidRPr="000440E7">
        <w:rPr>
          <w:rFonts w:eastAsia="MS PGothic" w:cs="Tahoma"/>
          <w:sz w:val="18"/>
          <w:szCs w:val="18"/>
          <w:lang w:val="ja-JP" w:eastAsia="ja-JP"/>
        </w:rPr>
        <w:t>の数を含めることができます。</w:t>
      </w:r>
      <w:r w:rsidRPr="000440E7">
        <w:rPr>
          <w:rFonts w:eastAsia="MS PGothic" w:cs="Tahoma"/>
          <w:sz w:val="18"/>
          <w:szCs w:val="18"/>
          <w:lang w:val="ja-JP" w:eastAsia="ja-JP"/>
        </w:rPr>
        <w:t xml:space="preserve">1 </w:t>
      </w:r>
      <w:r w:rsidRPr="000440E7">
        <w:rPr>
          <w:rFonts w:eastAsia="MS PGothic" w:cs="Tahoma"/>
          <w:sz w:val="18"/>
          <w:szCs w:val="18"/>
          <w:lang w:val="ja-JP" w:eastAsia="ja-JP"/>
        </w:rPr>
        <w:t>回のご発注で</w:t>
      </w:r>
      <w:r w:rsidRPr="000440E7">
        <w:rPr>
          <w:rFonts w:eastAsia="MS PGothic" w:cs="Tahoma"/>
          <w:sz w:val="18"/>
          <w:szCs w:val="18"/>
          <w:lang w:val="ja-JP" w:eastAsia="ja-JP"/>
        </w:rPr>
        <w:t xml:space="preserve"> 5 </w:t>
      </w:r>
      <w:r w:rsidRPr="000440E7">
        <w:rPr>
          <w:rFonts w:eastAsia="MS PGothic" w:cs="Tahoma"/>
          <w:sz w:val="18"/>
          <w:szCs w:val="18"/>
          <w:lang w:val="ja-JP" w:eastAsia="ja-JP"/>
        </w:rPr>
        <w:t>つの</w:t>
      </w:r>
      <w:r w:rsidRPr="000440E7">
        <w:rPr>
          <w:rFonts w:eastAsia="MS PGothic" w:cs="Tahoma"/>
          <w:sz w:val="18"/>
          <w:szCs w:val="18"/>
          <w:lang w:val="ja-JP" w:eastAsia="ja-JP"/>
        </w:rPr>
        <w:t xml:space="preserve"> USL </w:t>
      </w:r>
      <w:r w:rsidRPr="000440E7">
        <w:rPr>
          <w:rFonts w:eastAsia="MS PGothic" w:cs="Tahoma"/>
          <w:sz w:val="18"/>
          <w:szCs w:val="18"/>
          <w:lang w:val="ja-JP" w:eastAsia="ja-JP"/>
        </w:rPr>
        <w:t>をご購入いただいた場合、</w:t>
      </w:r>
      <w:r w:rsidRPr="000440E7">
        <w:rPr>
          <w:rFonts w:eastAsia="MS PGothic" w:cs="Tahoma"/>
          <w:sz w:val="18"/>
          <w:szCs w:val="18"/>
          <w:lang w:val="ja-JP" w:eastAsia="ja-JP"/>
        </w:rPr>
        <w:t xml:space="preserve">Open Value </w:t>
      </w:r>
      <w:r w:rsidRPr="000440E7">
        <w:rPr>
          <w:rFonts w:eastAsia="MS PGothic" w:cs="Tahoma"/>
          <w:sz w:val="18"/>
          <w:szCs w:val="18"/>
          <w:lang w:val="ja-JP" w:eastAsia="ja-JP"/>
        </w:rPr>
        <w:t>プログラムの最小要件が満たされることになります。ただし、</w:t>
      </w:r>
      <w:r w:rsidRPr="000440E7">
        <w:rPr>
          <w:rFonts w:eastAsia="MS PGothic" w:cs="Tahoma"/>
          <w:sz w:val="18"/>
          <w:szCs w:val="18"/>
          <w:lang w:val="ja-JP" w:eastAsia="ja-JP"/>
        </w:rPr>
        <w:t xml:space="preserve">Open Value </w:t>
      </w:r>
      <w:r w:rsidRPr="000440E7">
        <w:rPr>
          <w:rFonts w:eastAsia="MS PGothic" w:cs="Tahoma"/>
          <w:sz w:val="18"/>
          <w:szCs w:val="18"/>
          <w:lang w:val="ja-JP" w:eastAsia="ja-JP"/>
        </w:rPr>
        <w:t>全社契約オプションと</w:t>
      </w:r>
      <w:r w:rsidRPr="000440E7">
        <w:rPr>
          <w:rFonts w:eastAsia="MS PGothic" w:cs="Tahoma"/>
          <w:sz w:val="18"/>
          <w:szCs w:val="18"/>
          <w:lang w:val="ja-JP" w:eastAsia="ja-JP"/>
        </w:rPr>
        <w:t xml:space="preserve"> Open Value </w:t>
      </w:r>
      <w:r w:rsidRPr="000440E7">
        <w:rPr>
          <w:rFonts w:eastAsia="MS PGothic" w:cs="Tahoma"/>
          <w:sz w:val="18"/>
          <w:szCs w:val="18"/>
          <w:lang w:val="ja-JP" w:eastAsia="ja-JP"/>
        </w:rPr>
        <w:t>サブスクリプションについては、</w:t>
      </w:r>
      <w:r w:rsidRPr="000440E7">
        <w:rPr>
          <w:rFonts w:eastAsia="MS PGothic" w:cs="Tahoma"/>
          <w:sz w:val="18"/>
          <w:szCs w:val="18"/>
          <w:lang w:val="ja-JP" w:eastAsia="ja-JP"/>
        </w:rPr>
        <w:t xml:space="preserve">5 </w:t>
      </w:r>
      <w:r w:rsidRPr="000440E7">
        <w:rPr>
          <w:rFonts w:eastAsia="MS PGothic" w:cs="Tahoma"/>
          <w:sz w:val="18"/>
          <w:szCs w:val="18"/>
          <w:lang w:val="ja-JP" w:eastAsia="ja-JP"/>
        </w:rPr>
        <w:t>つの</w:t>
      </w:r>
      <w:r w:rsidRPr="000440E7">
        <w:rPr>
          <w:rFonts w:eastAsia="MS PGothic" w:cs="Tahoma"/>
          <w:sz w:val="18"/>
          <w:szCs w:val="18"/>
          <w:lang w:val="ja-JP" w:eastAsia="ja-JP"/>
        </w:rPr>
        <w:t xml:space="preserve"> USL </w:t>
      </w:r>
      <w:r w:rsidRPr="000440E7">
        <w:rPr>
          <w:rFonts w:eastAsia="MS PGothic" w:cs="Tahoma"/>
          <w:sz w:val="18"/>
          <w:szCs w:val="18"/>
          <w:lang w:val="ja-JP" w:eastAsia="ja-JP"/>
        </w:rPr>
        <w:t>だけでは最小要件は満たされません。</w:t>
      </w:r>
      <w:r w:rsidRPr="000440E7">
        <w:rPr>
          <w:rFonts w:eastAsia="MS PGothic" w:cs="Tahoma"/>
          <w:sz w:val="18"/>
          <w:szCs w:val="18"/>
          <w:lang w:val="ja-JP" w:eastAsia="ja-JP"/>
        </w:rPr>
        <w:t xml:space="preserve">Open Value </w:t>
      </w:r>
      <w:r w:rsidRPr="000440E7">
        <w:rPr>
          <w:rFonts w:eastAsia="MS PGothic" w:cs="Tahoma"/>
          <w:sz w:val="18"/>
          <w:szCs w:val="18"/>
          <w:lang w:val="ja-JP" w:eastAsia="ja-JP"/>
        </w:rPr>
        <w:t>全社契約オプションと</w:t>
      </w:r>
      <w:r w:rsidRPr="000440E7">
        <w:rPr>
          <w:rFonts w:eastAsia="MS PGothic" w:cs="Tahoma"/>
          <w:sz w:val="18"/>
          <w:szCs w:val="18"/>
          <w:lang w:val="ja-JP" w:eastAsia="ja-JP"/>
        </w:rPr>
        <w:t xml:space="preserve"> Open Value </w:t>
      </w:r>
      <w:r w:rsidRPr="000440E7">
        <w:rPr>
          <w:rFonts w:eastAsia="MS PGothic" w:cs="Tahoma"/>
          <w:sz w:val="18"/>
          <w:szCs w:val="18"/>
          <w:lang w:val="ja-JP" w:eastAsia="ja-JP"/>
        </w:rPr>
        <w:t>サブスクリプションのお客様には、初回発注時に、</w:t>
      </w:r>
      <w:r w:rsidRPr="000440E7">
        <w:rPr>
          <w:rFonts w:eastAsia="MS PGothic" w:cs="Tahoma"/>
          <w:sz w:val="18"/>
          <w:szCs w:val="18"/>
          <w:lang w:val="ja-JP" w:eastAsia="ja-JP"/>
        </w:rPr>
        <w:t xml:space="preserve">USL </w:t>
      </w:r>
      <w:r w:rsidRPr="000440E7">
        <w:rPr>
          <w:rFonts w:eastAsia="MS PGothic" w:cs="Tahoma"/>
          <w:sz w:val="18"/>
          <w:szCs w:val="18"/>
          <w:lang w:val="ja-JP" w:eastAsia="ja-JP"/>
        </w:rPr>
        <w:t>のほかにデスクトップ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プラットフォームまたはデスクトップ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コンポーネント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エンタープライズ製品</w:t>
      </w:r>
      <w:r w:rsidRPr="000440E7">
        <w:rPr>
          <w:rFonts w:eastAsia="MS PGothic" w:cs="Tahoma"/>
          <w:sz w:val="18"/>
          <w:szCs w:val="18"/>
          <w:lang w:val="ja-JP" w:eastAsia="ja-JP"/>
        </w:rPr>
        <w:t xml:space="preserve">) </w:t>
      </w:r>
      <w:r w:rsidRPr="000440E7">
        <w:rPr>
          <w:rFonts w:eastAsia="MS PGothic" w:cs="Tahoma"/>
          <w:sz w:val="18"/>
          <w:szCs w:val="18"/>
          <w:lang w:val="ja-JP" w:eastAsia="ja-JP"/>
        </w:rPr>
        <w:t>を最低</w:t>
      </w:r>
      <w:r w:rsidRPr="000440E7">
        <w:rPr>
          <w:rFonts w:eastAsia="MS PGothic" w:cs="Tahoma"/>
          <w:sz w:val="18"/>
          <w:szCs w:val="18"/>
          <w:lang w:val="ja-JP" w:eastAsia="ja-JP"/>
        </w:rPr>
        <w:t xml:space="preserve"> 5 </w:t>
      </w:r>
      <w:r w:rsidRPr="000440E7">
        <w:rPr>
          <w:rFonts w:eastAsia="MS PGothic" w:cs="Tahoma"/>
          <w:sz w:val="18"/>
          <w:szCs w:val="18"/>
          <w:lang w:val="ja-JP" w:eastAsia="ja-JP"/>
        </w:rPr>
        <w:t>つ購入していただく必要があります。</w:t>
      </w:r>
    </w:p>
    <w:p w:rsidR="00470FEF" w:rsidRPr="000440E7" w:rsidRDefault="00470FEF" w:rsidP="00D52C65">
      <w:pPr>
        <w:pStyle w:val="Heading2"/>
        <w:ind w:left="0"/>
        <w:rPr>
          <w:rFonts w:eastAsia="MS PGothic" w:cs="Tahoma"/>
          <w:sz w:val="18"/>
          <w:szCs w:val="18"/>
          <w:lang w:eastAsia="ja-JP"/>
        </w:rPr>
      </w:pPr>
    </w:p>
    <w:p w:rsidR="00470FEF" w:rsidRPr="000440E7" w:rsidRDefault="00470FEF" w:rsidP="00871A4B">
      <w:pPr>
        <w:pStyle w:val="Heading3"/>
        <w:rPr>
          <w:rFonts w:eastAsia="MS PGothic" w:cs="Tahoma"/>
          <w:sz w:val="24"/>
          <w:szCs w:val="24"/>
          <w:lang w:eastAsia="ja-JP"/>
        </w:rPr>
      </w:pPr>
      <w:bookmarkStart w:id="927" w:name="_Toc364176165"/>
      <w:r w:rsidRPr="000440E7">
        <w:rPr>
          <w:rFonts w:eastAsia="MS PGothic" w:cs="Tahoma"/>
          <w:sz w:val="24"/>
          <w:szCs w:val="24"/>
          <w:lang w:eastAsia="ja-JP"/>
        </w:rPr>
        <w:t xml:space="preserve">Windows Azure </w:t>
      </w:r>
      <w:r w:rsidRPr="000440E7">
        <w:rPr>
          <w:rFonts w:eastAsia="MS PGothic" w:cs="Tahoma"/>
          <w:sz w:val="24"/>
          <w:szCs w:val="24"/>
          <w:lang w:val="ja-JP" w:eastAsia="ja-JP"/>
        </w:rPr>
        <w:t>サービス</w:t>
      </w:r>
      <w:bookmarkEnd w:id="927"/>
    </w:p>
    <w:p w:rsidR="00470FEF" w:rsidRPr="000440E7" w:rsidRDefault="00470FEF" w:rsidP="00871A4B">
      <w:pPr>
        <w:ind w:left="720"/>
        <w:outlineLvl w:val="1"/>
        <w:rPr>
          <w:rFonts w:eastAsia="MS PGothic" w:cs="Tahoma"/>
          <w:sz w:val="18"/>
          <w:szCs w:val="18"/>
          <w:lang w:eastAsia="ja-JP"/>
        </w:rPr>
      </w:pPr>
    </w:p>
    <w:p w:rsidR="00470FEF" w:rsidRPr="000440E7" w:rsidRDefault="00470FEF" w:rsidP="00D63055">
      <w:pPr>
        <w:outlineLvl w:val="1"/>
        <w:rPr>
          <w:rFonts w:eastAsia="MS PGothic" w:cs="Tahoma"/>
          <w:b/>
          <w:sz w:val="18"/>
          <w:szCs w:val="18"/>
          <w:lang w:eastAsia="ja-JP"/>
        </w:rPr>
      </w:pPr>
      <w:r w:rsidRPr="000440E7">
        <w:rPr>
          <w:rFonts w:eastAsia="MS PGothic" w:cs="Tahoma"/>
          <w:b/>
          <w:sz w:val="18"/>
          <w:szCs w:val="18"/>
          <w:lang w:eastAsia="ja-JP"/>
        </w:rPr>
        <w:t>定義</w:t>
      </w:r>
    </w:p>
    <w:p w:rsidR="00470FEF" w:rsidRPr="000440E7" w:rsidRDefault="00470FEF" w:rsidP="00D63055">
      <w:pPr>
        <w:outlineLvl w:val="1"/>
        <w:rPr>
          <w:rFonts w:eastAsia="MS PGothic" w:cs="Tahoma"/>
          <w:b/>
          <w:sz w:val="18"/>
          <w:szCs w:val="18"/>
          <w:lang w:eastAsia="ja-JP"/>
        </w:rPr>
      </w:pPr>
    </w:p>
    <w:p w:rsidR="00470FEF" w:rsidRPr="000440E7" w:rsidRDefault="00470FEF" w:rsidP="00D63055">
      <w:pPr>
        <w:outlineLvl w:val="1"/>
        <w:rPr>
          <w:rFonts w:eastAsia="MS PGothic" w:cs="Tahoma"/>
          <w:sz w:val="18"/>
          <w:lang w:eastAsia="ja-JP"/>
        </w:rPr>
      </w:pPr>
      <w:r w:rsidRPr="000440E7">
        <w:rPr>
          <w:rFonts w:eastAsia="MS PGothic" w:cs="Tahoma"/>
          <w:sz w:val="18"/>
          <w:lang w:val="ja-JP" w:eastAsia="ja-JP"/>
        </w:rPr>
        <w:t>「約定料金」とは、年間割当約定額に至るまでのすべての</w:t>
      </w:r>
      <w:r w:rsidRPr="000440E7">
        <w:rPr>
          <w:rFonts w:eastAsia="MS PGothic" w:cs="Tahoma"/>
          <w:sz w:val="18"/>
          <w:lang w:val="ja-JP" w:eastAsia="ja-JP"/>
        </w:rPr>
        <w:t xml:space="preserve"> Windows Azure </w:t>
      </w:r>
      <w:r w:rsidRPr="000440E7">
        <w:rPr>
          <w:rFonts w:eastAsia="MS PGothic" w:cs="Tahoma"/>
          <w:sz w:val="18"/>
          <w:lang w:val="ja-JP" w:eastAsia="ja-JP"/>
        </w:rPr>
        <w:t>サービスの使用に対する価格を意味します。</w:t>
      </w:r>
    </w:p>
    <w:p w:rsidR="00470FEF" w:rsidRPr="000440E7" w:rsidRDefault="00470FEF" w:rsidP="00D63055">
      <w:pPr>
        <w:outlineLvl w:val="1"/>
        <w:rPr>
          <w:rFonts w:eastAsia="MS PGothic" w:cs="Tahoma"/>
          <w:sz w:val="18"/>
          <w:lang w:eastAsia="ja-JP"/>
        </w:rPr>
      </w:pPr>
    </w:p>
    <w:p w:rsidR="00470FEF" w:rsidRPr="000440E7" w:rsidRDefault="00470FEF" w:rsidP="00D63055">
      <w:pPr>
        <w:outlineLvl w:val="1"/>
        <w:rPr>
          <w:rFonts w:eastAsia="MS PGothic" w:cs="Tahoma"/>
          <w:lang w:eastAsia="ja-JP"/>
        </w:rPr>
      </w:pPr>
      <w:r w:rsidRPr="000440E7">
        <w:rPr>
          <w:rFonts w:eastAsia="MS PGothic" w:cs="Tahoma"/>
          <w:sz w:val="18"/>
          <w:lang w:val="ja-JP" w:eastAsia="ja-JP"/>
        </w:rPr>
        <w:t>「従量料金」とは、年間割当約定額を超えるすべての</w:t>
      </w:r>
      <w:r w:rsidRPr="000440E7">
        <w:rPr>
          <w:rFonts w:eastAsia="MS PGothic" w:cs="Tahoma"/>
          <w:sz w:val="18"/>
          <w:lang w:val="ja-JP" w:eastAsia="ja-JP"/>
        </w:rPr>
        <w:t xml:space="preserve"> Windows Azure </w:t>
      </w:r>
      <w:r w:rsidRPr="000440E7">
        <w:rPr>
          <w:rFonts w:eastAsia="MS PGothic" w:cs="Tahoma"/>
          <w:sz w:val="18"/>
          <w:lang w:val="ja-JP" w:eastAsia="ja-JP"/>
        </w:rPr>
        <w:t>サービスの使用に対する価格を意味します。従量料金は、他の当社または</w:t>
      </w:r>
      <w:r w:rsidRPr="000440E7">
        <w:rPr>
          <w:rFonts w:eastAsia="MS PGothic" w:cs="Tahoma"/>
          <w:sz w:val="18"/>
          <w:lang w:val="ja-JP" w:eastAsia="ja-JP"/>
        </w:rPr>
        <w:t xml:space="preserve"> Windows Azure </w:t>
      </w:r>
      <w:r w:rsidRPr="000440E7">
        <w:rPr>
          <w:rFonts w:eastAsia="MS PGothic" w:cs="Tahoma"/>
          <w:sz w:val="18"/>
          <w:lang w:val="ja-JP" w:eastAsia="ja-JP"/>
        </w:rPr>
        <w:t>の文書では「超過料金」または「超過分」と呼ばれる場合もあります。</w:t>
      </w:r>
    </w:p>
    <w:p w:rsidR="00470FEF" w:rsidRPr="000440E7" w:rsidRDefault="00470FEF" w:rsidP="00D63055">
      <w:pPr>
        <w:outlineLvl w:val="1"/>
        <w:rPr>
          <w:rFonts w:eastAsia="MS PGothic" w:cs="Tahoma"/>
          <w:sz w:val="18"/>
          <w:lang w:eastAsia="ja-JP"/>
        </w:rPr>
      </w:pPr>
    </w:p>
    <w:p w:rsidR="00470FEF" w:rsidRPr="000440E7" w:rsidRDefault="00470FEF" w:rsidP="00D63055">
      <w:pPr>
        <w:outlineLvl w:val="1"/>
        <w:rPr>
          <w:rFonts w:eastAsia="MS PGothic" w:cs="Tahoma"/>
          <w:sz w:val="18"/>
          <w:lang w:eastAsia="ja-JP"/>
        </w:rPr>
      </w:pPr>
      <w:r w:rsidRPr="000440E7">
        <w:rPr>
          <w:rFonts w:eastAsia="MS PGothic" w:cs="Tahoma"/>
          <w:sz w:val="18"/>
          <w:lang w:val="ja-JP" w:eastAsia="ja-JP"/>
        </w:rPr>
        <w:t>「約定額」とは、お客様が、</w:t>
      </w:r>
      <w:r w:rsidRPr="000440E7">
        <w:rPr>
          <w:rFonts w:eastAsia="MS PGothic" w:cs="Tahoma"/>
          <w:sz w:val="18"/>
          <w:lang w:val="ja-JP" w:eastAsia="ja-JP"/>
        </w:rPr>
        <w:t xml:space="preserve">Windows Azure </w:t>
      </w:r>
      <w:r w:rsidRPr="000440E7">
        <w:rPr>
          <w:rFonts w:eastAsia="MS PGothic" w:cs="Tahoma"/>
          <w:sz w:val="18"/>
          <w:lang w:val="ja-JP" w:eastAsia="ja-JP"/>
        </w:rPr>
        <w:t>サービスの使用に関してサブスクリプション期間を通して支払うことを約束した合計金額を意味します。</w:t>
      </w:r>
    </w:p>
    <w:p w:rsidR="00470FEF" w:rsidRPr="000440E7" w:rsidRDefault="00470FEF" w:rsidP="00D63055">
      <w:pPr>
        <w:outlineLvl w:val="1"/>
        <w:rPr>
          <w:rFonts w:eastAsia="MS PGothic" w:cs="Tahoma"/>
          <w:lang w:eastAsia="ja-JP"/>
        </w:rPr>
      </w:pPr>
      <w:r w:rsidRPr="000440E7">
        <w:rPr>
          <w:rFonts w:eastAsia="MS PGothic" w:cs="Tahoma"/>
          <w:sz w:val="18"/>
          <w:lang w:val="ja-JP" w:eastAsia="ja-JP"/>
        </w:rPr>
        <w:t>「年間割当約定額」とは、加入契約期間のうちの</w:t>
      </w:r>
      <w:r w:rsidRPr="000440E7">
        <w:rPr>
          <w:rFonts w:eastAsia="MS PGothic" w:cs="Tahoma"/>
          <w:sz w:val="18"/>
          <w:lang w:val="ja-JP" w:eastAsia="ja-JP"/>
        </w:rPr>
        <w:t xml:space="preserve"> 1 </w:t>
      </w:r>
      <w:r w:rsidRPr="000440E7">
        <w:rPr>
          <w:rFonts w:eastAsia="MS PGothic" w:cs="Tahoma"/>
          <w:sz w:val="18"/>
          <w:lang w:val="ja-JP" w:eastAsia="ja-JP"/>
        </w:rPr>
        <w:t>年間に割り当てられた約定額の部分を意味します。</w:t>
      </w:r>
      <w:r w:rsidRPr="000440E7">
        <w:rPr>
          <w:rFonts w:eastAsia="MS PGothic" w:cs="Tahoma"/>
          <w:sz w:val="18"/>
          <w:lang w:val="ja-JP" w:eastAsia="ja-JP"/>
        </w:rPr>
        <w:t xml:space="preserve">1 </w:t>
      </w:r>
      <w:r w:rsidRPr="000440E7">
        <w:rPr>
          <w:rFonts w:eastAsia="MS PGothic" w:cs="Tahoma"/>
          <w:sz w:val="18"/>
          <w:lang w:val="ja-JP" w:eastAsia="ja-JP"/>
        </w:rPr>
        <w:t>年間のサブスクリプション</w:t>
      </w:r>
      <w:r w:rsidRPr="000440E7">
        <w:rPr>
          <w:rFonts w:eastAsia="MS PGothic" w:cs="Tahoma"/>
          <w:sz w:val="18"/>
          <w:lang w:val="ja-JP" w:eastAsia="ja-JP"/>
        </w:rPr>
        <w:t xml:space="preserve"> </w:t>
      </w:r>
      <w:r w:rsidRPr="000440E7">
        <w:rPr>
          <w:rFonts w:eastAsia="MS PGothic" w:cs="Tahoma"/>
          <w:sz w:val="18"/>
          <w:lang w:val="ja-JP" w:eastAsia="ja-JP"/>
        </w:rPr>
        <w:t>オプションの場合、年間割当約定額は、約定額と同額となります。</w:t>
      </w:r>
    </w:p>
    <w:p w:rsidR="00470FEF" w:rsidRPr="000440E7" w:rsidRDefault="00470FEF" w:rsidP="00D63055">
      <w:pPr>
        <w:outlineLvl w:val="1"/>
        <w:rPr>
          <w:rFonts w:eastAsia="MS PGothic" w:cs="Tahoma"/>
          <w:b/>
          <w:sz w:val="18"/>
          <w:lang w:eastAsia="ja-JP"/>
        </w:rPr>
      </w:pPr>
    </w:p>
    <w:p w:rsidR="00470FEF" w:rsidRPr="000440E7" w:rsidRDefault="00470FEF" w:rsidP="00D63055">
      <w:pPr>
        <w:outlineLvl w:val="1"/>
        <w:rPr>
          <w:rFonts w:eastAsia="MS PGothic" w:cs="Tahoma"/>
          <w:b/>
          <w:sz w:val="18"/>
          <w:lang w:eastAsia="ja-JP"/>
        </w:rPr>
      </w:pPr>
      <w:r w:rsidRPr="000440E7">
        <w:rPr>
          <w:rFonts w:eastAsia="MS PGothic" w:cs="Tahoma"/>
          <w:b/>
          <w:sz w:val="18"/>
          <w:lang w:val="ja-JP" w:eastAsia="ja-JP"/>
        </w:rPr>
        <w:t>サブスクリプション期間</w:t>
      </w:r>
    </w:p>
    <w:p w:rsidR="00470FEF" w:rsidRPr="000440E7" w:rsidRDefault="00470FEF" w:rsidP="00D63055">
      <w:pPr>
        <w:outlineLvl w:val="1"/>
        <w:rPr>
          <w:rFonts w:eastAsia="MS PGothic" w:cs="Tahoma"/>
          <w:b/>
          <w:sz w:val="18"/>
          <w:lang w:eastAsia="ja-JP"/>
        </w:rPr>
      </w:pPr>
    </w:p>
    <w:p w:rsidR="00470FEF" w:rsidRPr="000440E7" w:rsidRDefault="00470FEF" w:rsidP="00D63055">
      <w:pPr>
        <w:outlineLvl w:val="1"/>
        <w:rPr>
          <w:rFonts w:eastAsia="MS PGothic" w:cs="Tahoma"/>
          <w:lang w:eastAsia="ja-JP"/>
        </w:rPr>
      </w:pPr>
      <w:r w:rsidRPr="000440E7">
        <w:rPr>
          <w:rFonts w:eastAsia="MS PGothic" w:cs="Tahoma"/>
          <w:sz w:val="18"/>
          <w:lang w:val="ja-JP" w:eastAsia="ja-JP"/>
        </w:rPr>
        <w:t xml:space="preserve">Windows Azure </w:t>
      </w:r>
      <w:r w:rsidRPr="000440E7">
        <w:rPr>
          <w:rFonts w:eastAsia="MS PGothic" w:cs="Tahoma"/>
          <w:sz w:val="18"/>
          <w:lang w:val="ja-JP" w:eastAsia="ja-JP"/>
        </w:rPr>
        <w:t>サービスについては、お客様は、</w:t>
      </w:r>
      <w:r w:rsidRPr="000440E7">
        <w:rPr>
          <w:rFonts w:eastAsia="MS PGothic" w:cs="Tahoma"/>
          <w:sz w:val="18"/>
          <w:lang w:val="ja-JP" w:eastAsia="ja-JP"/>
        </w:rPr>
        <w:t xml:space="preserve">1 </w:t>
      </w:r>
      <w:r w:rsidRPr="000440E7">
        <w:rPr>
          <w:rFonts w:eastAsia="MS PGothic" w:cs="Tahoma"/>
          <w:sz w:val="18"/>
          <w:lang w:val="ja-JP" w:eastAsia="ja-JP"/>
        </w:rPr>
        <w:t>年間のサブスクリプション期間、またはお客様の加入契約終了日と同じ日に終了する</w:t>
      </w:r>
      <w:r w:rsidRPr="000440E7">
        <w:rPr>
          <w:rFonts w:eastAsia="MS PGothic" w:cs="Tahoma"/>
          <w:sz w:val="18"/>
          <w:lang w:val="ja-JP" w:eastAsia="ja-JP"/>
        </w:rPr>
        <w:t xml:space="preserve"> (</w:t>
      </w:r>
      <w:r w:rsidRPr="000440E7">
        <w:rPr>
          <w:rFonts w:eastAsia="MS PGothic" w:cs="Tahoma"/>
          <w:sz w:val="18"/>
          <w:lang w:val="ja-JP" w:eastAsia="ja-JP"/>
        </w:rPr>
        <w:t>「契約期間と同一」の</w:t>
      </w:r>
      <w:r w:rsidRPr="000440E7">
        <w:rPr>
          <w:rFonts w:eastAsia="MS PGothic" w:cs="Tahoma"/>
          <w:sz w:val="18"/>
          <w:lang w:val="ja-JP" w:eastAsia="ja-JP"/>
        </w:rPr>
        <w:t xml:space="preserve">) </w:t>
      </w:r>
      <w:r w:rsidRPr="000440E7">
        <w:rPr>
          <w:rFonts w:eastAsia="MS PGothic" w:cs="Tahoma"/>
          <w:sz w:val="18"/>
          <w:lang w:val="ja-JP" w:eastAsia="ja-JP"/>
        </w:rPr>
        <w:t>サブスクリプションを選択できます。</w:t>
      </w:r>
      <w:r w:rsidRPr="000440E7">
        <w:rPr>
          <w:rFonts w:eastAsia="MS PGothic" w:cs="Tahoma"/>
          <w:sz w:val="18"/>
          <w:lang w:val="ja-JP" w:eastAsia="ja-JP"/>
        </w:rPr>
        <w:t xml:space="preserve">1 </w:t>
      </w:r>
      <w:r w:rsidRPr="000440E7">
        <w:rPr>
          <w:rFonts w:eastAsia="MS PGothic" w:cs="Tahoma"/>
          <w:sz w:val="18"/>
          <w:lang w:val="ja-JP" w:eastAsia="ja-JP"/>
        </w:rPr>
        <w:t>年間のサブスクリプションを選択するお客様は、加入契約期間が少なくとも</w:t>
      </w:r>
      <w:r w:rsidRPr="000440E7">
        <w:rPr>
          <w:rFonts w:eastAsia="MS PGothic" w:cs="Tahoma"/>
          <w:sz w:val="18"/>
          <w:lang w:val="ja-JP" w:eastAsia="ja-JP"/>
        </w:rPr>
        <w:t xml:space="preserve"> 12 </w:t>
      </w:r>
      <w:r w:rsidRPr="000440E7">
        <w:rPr>
          <w:rFonts w:eastAsia="MS PGothic" w:cs="Tahoma"/>
          <w:sz w:val="18"/>
          <w:lang w:val="ja-JP" w:eastAsia="ja-JP"/>
        </w:rPr>
        <w:t>か月残っていなければならず、契約期間と同一のサブスクリプションを選択するお客様は、加入契約期間が少なくとも</w:t>
      </w:r>
      <w:r w:rsidRPr="000440E7">
        <w:rPr>
          <w:rFonts w:eastAsia="MS PGothic" w:cs="Tahoma"/>
          <w:sz w:val="18"/>
          <w:lang w:val="ja-JP" w:eastAsia="ja-JP"/>
        </w:rPr>
        <w:t xml:space="preserve"> 2 </w:t>
      </w:r>
      <w:r w:rsidRPr="000440E7">
        <w:rPr>
          <w:rFonts w:eastAsia="MS PGothic" w:cs="Tahoma"/>
          <w:sz w:val="18"/>
          <w:lang w:val="ja-JP" w:eastAsia="ja-JP"/>
        </w:rPr>
        <w:t>か月残っていなければなりません。</w:t>
      </w:r>
    </w:p>
    <w:p w:rsidR="00470FEF" w:rsidRPr="000440E7" w:rsidRDefault="00470FEF" w:rsidP="00D63055">
      <w:pPr>
        <w:rPr>
          <w:rFonts w:eastAsia="MS PGothic" w:cs="Tahoma"/>
          <w:sz w:val="18"/>
          <w:lang w:eastAsia="ja-JP"/>
        </w:rPr>
      </w:pPr>
    </w:p>
    <w:p w:rsidR="00470FEF" w:rsidRPr="000440E7" w:rsidRDefault="00470FEF" w:rsidP="00D63055">
      <w:pPr>
        <w:outlineLvl w:val="1"/>
        <w:rPr>
          <w:rFonts w:eastAsia="MS PGothic" w:cs="Tahoma"/>
          <w:b/>
          <w:sz w:val="18"/>
          <w:lang w:eastAsia="ja-JP"/>
        </w:rPr>
      </w:pPr>
      <w:r w:rsidRPr="000440E7">
        <w:rPr>
          <w:rFonts w:eastAsia="MS PGothic" w:cs="Tahoma"/>
          <w:b/>
          <w:sz w:val="18"/>
          <w:lang w:val="ja-JP" w:eastAsia="ja-JP"/>
        </w:rPr>
        <w:t>Monetary Commitment (</w:t>
      </w:r>
      <w:r w:rsidRPr="000440E7">
        <w:rPr>
          <w:rFonts w:eastAsia="MS PGothic" w:cs="Tahoma"/>
          <w:b/>
          <w:sz w:val="18"/>
          <w:lang w:val="ja-JP" w:eastAsia="ja-JP"/>
        </w:rPr>
        <w:t>約定額</w:t>
      </w:r>
      <w:r w:rsidRPr="000440E7">
        <w:rPr>
          <w:rFonts w:eastAsia="MS PGothic" w:cs="Tahoma"/>
          <w:b/>
          <w:sz w:val="18"/>
          <w:lang w:val="ja-JP" w:eastAsia="ja-JP"/>
        </w:rPr>
        <w:t>)</w:t>
      </w:r>
    </w:p>
    <w:p w:rsidR="00470FEF" w:rsidRPr="000440E7" w:rsidRDefault="00470FEF" w:rsidP="00D63055">
      <w:pPr>
        <w:outlineLvl w:val="1"/>
        <w:rPr>
          <w:rFonts w:eastAsia="MS PGothic" w:cs="Tahoma"/>
          <w:sz w:val="18"/>
          <w:lang w:eastAsia="ja-JP"/>
        </w:rPr>
      </w:pPr>
    </w:p>
    <w:p w:rsidR="00470FEF" w:rsidRPr="000440E7" w:rsidRDefault="00470FEF" w:rsidP="00D63055">
      <w:pPr>
        <w:outlineLvl w:val="1"/>
        <w:rPr>
          <w:rFonts w:eastAsia="MS PGothic" w:cs="Tahoma"/>
          <w:lang w:eastAsia="ja-JP"/>
        </w:rPr>
      </w:pPr>
      <w:r w:rsidRPr="000440E7">
        <w:rPr>
          <w:rFonts w:eastAsia="MS PGothic" w:cs="Tahoma"/>
          <w:sz w:val="18"/>
          <w:lang w:val="ja-JP" w:eastAsia="ja-JP"/>
        </w:rPr>
        <w:t>お客様の初回発注には約定額が含まれていなければならず、加入契約期間の最終月より前であればいつでも初回発注を行うことができます。</w:t>
      </w:r>
      <w:r w:rsidRPr="000440E7">
        <w:rPr>
          <w:rFonts w:eastAsia="MS PGothic" w:cs="Tahoma"/>
          <w:sz w:val="18"/>
          <w:lang w:val="ja-JP" w:eastAsia="ja-JP"/>
        </w:rPr>
        <w:t xml:space="preserve">1 </w:t>
      </w:r>
      <w:r w:rsidRPr="000440E7">
        <w:rPr>
          <w:rFonts w:eastAsia="MS PGothic" w:cs="Tahoma"/>
          <w:sz w:val="18"/>
          <w:lang w:val="ja-JP" w:eastAsia="ja-JP"/>
        </w:rPr>
        <w:t>年間のサブスクリプション</w:t>
      </w:r>
      <w:r w:rsidRPr="000440E7">
        <w:rPr>
          <w:rFonts w:eastAsia="MS PGothic" w:cs="Tahoma"/>
          <w:sz w:val="18"/>
          <w:lang w:val="ja-JP" w:eastAsia="ja-JP"/>
        </w:rPr>
        <w:t xml:space="preserve"> </w:t>
      </w:r>
      <w:r w:rsidRPr="000440E7">
        <w:rPr>
          <w:rFonts w:eastAsia="MS PGothic" w:cs="Tahoma"/>
          <w:sz w:val="18"/>
          <w:lang w:val="ja-JP" w:eastAsia="ja-JP"/>
        </w:rPr>
        <w:t>オプションに基づく約定額は、初回発注後の</w:t>
      </w:r>
      <w:r w:rsidRPr="000440E7">
        <w:rPr>
          <w:rFonts w:eastAsia="MS PGothic" w:cs="Tahoma"/>
          <w:sz w:val="18"/>
          <w:lang w:val="ja-JP" w:eastAsia="ja-JP"/>
        </w:rPr>
        <w:t xml:space="preserve"> 12 </w:t>
      </w:r>
      <w:r w:rsidRPr="000440E7">
        <w:rPr>
          <w:rFonts w:eastAsia="MS PGothic" w:cs="Tahoma"/>
          <w:sz w:val="18"/>
          <w:lang w:val="ja-JP" w:eastAsia="ja-JP"/>
        </w:rPr>
        <w:t>か月で比例配分されます。契約期間と同一のサブスクリプションに基づく約定額は、加入契約期間を通じて均等に割り当てられます。</w:t>
      </w:r>
    </w:p>
    <w:p w:rsidR="00470FEF" w:rsidRPr="000440E7" w:rsidRDefault="00470FEF" w:rsidP="00D63055">
      <w:pPr>
        <w:outlineLvl w:val="1"/>
        <w:rPr>
          <w:rFonts w:eastAsia="MS PGothic" w:cs="Tahoma"/>
          <w:sz w:val="18"/>
          <w:lang w:eastAsia="ja-JP"/>
        </w:rPr>
      </w:pPr>
    </w:p>
    <w:p w:rsidR="00470FEF" w:rsidRPr="000440E7" w:rsidRDefault="00470FEF" w:rsidP="00D63055">
      <w:pPr>
        <w:rPr>
          <w:rFonts w:eastAsia="MS PGothic" w:cs="Tahoma"/>
          <w:lang w:eastAsia="ja-JP"/>
        </w:rPr>
      </w:pPr>
      <w:r w:rsidRPr="000440E7">
        <w:rPr>
          <w:rFonts w:eastAsia="MS PGothic" w:cs="Tahoma"/>
          <w:sz w:val="18"/>
          <w:lang w:val="ja-JP" w:eastAsia="ja-JP"/>
        </w:rPr>
        <w:t>お客様は、追加発注を行うことによって、随時約定額を増額することができます。追加発注は、現行の年間割当約定額に追加され、マイクロソフトがかかる発注を処理した翌月の</w:t>
      </w:r>
      <w:r w:rsidRPr="000440E7">
        <w:rPr>
          <w:rFonts w:eastAsia="MS PGothic" w:cs="Tahoma"/>
          <w:sz w:val="18"/>
          <w:lang w:val="ja-JP" w:eastAsia="ja-JP"/>
        </w:rPr>
        <w:t xml:space="preserve"> 1 </w:t>
      </w:r>
      <w:r w:rsidRPr="000440E7">
        <w:rPr>
          <w:rFonts w:eastAsia="MS PGothic" w:cs="Tahoma"/>
          <w:sz w:val="18"/>
          <w:lang w:val="ja-JP" w:eastAsia="ja-JP"/>
        </w:rPr>
        <w:t>日に使用できるようになります。契約期間と同一のサブスクリプションについては、お客様の今後の年間割当約定額は、追加発注の金額に</w:t>
      </w:r>
      <w:r w:rsidRPr="000440E7">
        <w:rPr>
          <w:rFonts w:eastAsia="MS PGothic" w:cs="Tahoma"/>
          <w:sz w:val="18"/>
          <w:lang w:val="ja-JP" w:eastAsia="ja-JP"/>
        </w:rPr>
        <w:t xml:space="preserve"> 12 </w:t>
      </w:r>
      <w:r w:rsidRPr="000440E7">
        <w:rPr>
          <w:rFonts w:eastAsia="MS PGothic" w:cs="Tahoma"/>
          <w:sz w:val="18"/>
          <w:lang w:val="ja-JP" w:eastAsia="ja-JP"/>
        </w:rPr>
        <w:t>を掛け、さらに追加発注が行われた年の残存月数で割って算出した金額分だけ、増額されます。</w:t>
      </w:r>
    </w:p>
    <w:p w:rsidR="00470FEF" w:rsidRPr="000440E7" w:rsidRDefault="00470FEF" w:rsidP="00D63055">
      <w:pPr>
        <w:rPr>
          <w:rFonts w:eastAsia="MS PGothic" w:cs="Tahoma"/>
          <w:sz w:val="18"/>
          <w:lang w:eastAsia="ja-JP"/>
        </w:rPr>
      </w:pPr>
    </w:p>
    <w:p w:rsidR="00470FEF" w:rsidRPr="000440E7" w:rsidRDefault="00470FEF" w:rsidP="00D63055">
      <w:pPr>
        <w:outlineLvl w:val="1"/>
        <w:rPr>
          <w:rFonts w:eastAsia="MS PGothic" w:cs="Tahoma"/>
          <w:lang w:eastAsia="ja-JP"/>
        </w:rPr>
      </w:pPr>
      <w:r w:rsidRPr="000440E7">
        <w:rPr>
          <w:rFonts w:eastAsia="MS PGothic" w:cs="Tahoma"/>
          <w:sz w:val="18"/>
          <w:lang w:val="ja-JP" w:eastAsia="ja-JP"/>
        </w:rPr>
        <w:t>お客様は、</w:t>
      </w:r>
      <w:r w:rsidRPr="000440E7">
        <w:rPr>
          <w:rFonts w:eastAsia="MS PGothic" w:cs="Tahoma"/>
          <w:sz w:val="18"/>
          <w:lang w:val="ja-JP" w:eastAsia="ja-JP"/>
        </w:rPr>
        <w:t xml:space="preserve">1 </w:t>
      </w:r>
      <w:r w:rsidRPr="000440E7">
        <w:rPr>
          <w:rFonts w:eastAsia="MS PGothic" w:cs="Tahoma"/>
          <w:sz w:val="18"/>
          <w:lang w:val="ja-JP" w:eastAsia="ja-JP"/>
        </w:rPr>
        <w:t>年間のサブスクリプション</w:t>
      </w:r>
      <w:r w:rsidRPr="000440E7">
        <w:rPr>
          <w:rFonts w:eastAsia="MS PGothic" w:cs="Tahoma"/>
          <w:sz w:val="18"/>
          <w:lang w:val="ja-JP" w:eastAsia="ja-JP"/>
        </w:rPr>
        <w:t xml:space="preserve"> </w:t>
      </w:r>
      <w:r w:rsidRPr="000440E7">
        <w:rPr>
          <w:rFonts w:eastAsia="MS PGothic" w:cs="Tahoma"/>
          <w:sz w:val="18"/>
          <w:lang w:val="ja-JP" w:eastAsia="ja-JP"/>
        </w:rPr>
        <w:t>オプションの場合は発注から</w:t>
      </w:r>
      <w:r w:rsidRPr="000440E7">
        <w:rPr>
          <w:rFonts w:eastAsia="MS PGothic" w:cs="Tahoma"/>
          <w:sz w:val="18"/>
          <w:lang w:val="ja-JP" w:eastAsia="ja-JP"/>
        </w:rPr>
        <w:t xml:space="preserve"> 12 </w:t>
      </w:r>
      <w:r w:rsidRPr="000440E7">
        <w:rPr>
          <w:rFonts w:eastAsia="MS PGothic" w:cs="Tahoma"/>
          <w:sz w:val="18"/>
          <w:lang w:val="ja-JP" w:eastAsia="ja-JP"/>
        </w:rPr>
        <w:t>か月目の最終日までに、契約期間と同一のサブスクリプション</w:t>
      </w:r>
      <w:r w:rsidRPr="000440E7">
        <w:rPr>
          <w:rFonts w:eastAsia="MS PGothic" w:cs="Tahoma"/>
          <w:sz w:val="18"/>
          <w:lang w:val="ja-JP" w:eastAsia="ja-JP"/>
        </w:rPr>
        <w:t xml:space="preserve"> </w:t>
      </w:r>
      <w:r w:rsidRPr="000440E7">
        <w:rPr>
          <w:rFonts w:eastAsia="MS PGothic" w:cs="Tahoma"/>
          <w:sz w:val="18"/>
          <w:lang w:val="ja-JP" w:eastAsia="ja-JP"/>
        </w:rPr>
        <w:t>オプションの場合は各年の加入契約応当日の前月最終日までに、年間割当約定額を使用しなければなりません。年間割当約定額の未使用部分が繰り越しになることはなく、すべて失効します。</w:t>
      </w:r>
    </w:p>
    <w:p w:rsidR="00470FEF" w:rsidRPr="000440E7" w:rsidRDefault="00470FEF" w:rsidP="00D63055">
      <w:pPr>
        <w:rPr>
          <w:rFonts w:eastAsia="MS PGothic" w:cs="Tahoma"/>
          <w:sz w:val="18"/>
          <w:lang w:eastAsia="ja-JP"/>
        </w:rPr>
      </w:pPr>
    </w:p>
    <w:p w:rsidR="00470FEF" w:rsidRPr="000440E7" w:rsidRDefault="00470FEF" w:rsidP="00D63055">
      <w:pPr>
        <w:outlineLvl w:val="1"/>
        <w:rPr>
          <w:rFonts w:eastAsia="MS PGothic" w:cs="Tahoma"/>
          <w:lang w:eastAsia="ja-JP"/>
        </w:rPr>
      </w:pPr>
      <w:r w:rsidRPr="000440E7">
        <w:rPr>
          <w:rFonts w:eastAsia="MS PGothic" w:cs="Tahoma"/>
          <w:b/>
          <w:sz w:val="18"/>
          <w:lang w:val="ja-JP" w:eastAsia="ja-JP"/>
        </w:rPr>
        <w:t>支払と料金</w:t>
      </w:r>
    </w:p>
    <w:p w:rsidR="00470FEF" w:rsidRPr="000440E7" w:rsidRDefault="00470FEF" w:rsidP="00D63055">
      <w:pPr>
        <w:outlineLvl w:val="1"/>
        <w:rPr>
          <w:rFonts w:eastAsia="MS PGothic" w:cs="Tahoma"/>
          <w:b/>
          <w:sz w:val="18"/>
          <w:lang w:eastAsia="ja-JP"/>
        </w:rPr>
      </w:pPr>
    </w:p>
    <w:p w:rsidR="00470FEF" w:rsidRPr="000440E7" w:rsidRDefault="00470FEF" w:rsidP="00D63055">
      <w:pPr>
        <w:rPr>
          <w:rFonts w:eastAsia="MS PGothic" w:cs="Tahoma"/>
          <w:lang w:eastAsia="ja-JP"/>
        </w:rPr>
      </w:pPr>
      <w:r w:rsidRPr="000440E7">
        <w:rPr>
          <w:rFonts w:eastAsia="MS PGothic" w:cs="Tahoma"/>
          <w:sz w:val="18"/>
          <w:lang w:val="ja-JP" w:eastAsia="ja-JP"/>
        </w:rPr>
        <w:t xml:space="preserve">1 </w:t>
      </w:r>
      <w:r w:rsidRPr="000440E7">
        <w:rPr>
          <w:rFonts w:eastAsia="MS PGothic" w:cs="Tahoma"/>
          <w:sz w:val="18"/>
          <w:lang w:val="ja-JP" w:eastAsia="ja-JP"/>
        </w:rPr>
        <w:t>年間のサブスクリプション</w:t>
      </w:r>
      <w:r w:rsidRPr="000440E7">
        <w:rPr>
          <w:rFonts w:eastAsia="MS PGothic" w:cs="Tahoma"/>
          <w:sz w:val="18"/>
          <w:lang w:val="ja-JP" w:eastAsia="ja-JP"/>
        </w:rPr>
        <w:t xml:space="preserve"> </w:t>
      </w:r>
      <w:r w:rsidRPr="000440E7">
        <w:rPr>
          <w:rFonts w:eastAsia="MS PGothic" w:cs="Tahoma"/>
          <w:sz w:val="18"/>
          <w:lang w:val="ja-JP" w:eastAsia="ja-JP"/>
        </w:rPr>
        <w:t>オプションについては、発注は直ちにお客様またはそのリセラーに請求されます。契約期間と同一のサブスクリプション</w:t>
      </w:r>
      <w:r w:rsidRPr="000440E7">
        <w:rPr>
          <w:rFonts w:eastAsia="MS PGothic" w:cs="Tahoma"/>
          <w:sz w:val="18"/>
          <w:lang w:val="ja-JP" w:eastAsia="ja-JP"/>
        </w:rPr>
        <w:t xml:space="preserve"> </w:t>
      </w:r>
      <w:r w:rsidRPr="000440E7">
        <w:rPr>
          <w:rFonts w:eastAsia="MS PGothic" w:cs="Tahoma"/>
          <w:sz w:val="18"/>
          <w:lang w:val="ja-JP" w:eastAsia="ja-JP"/>
        </w:rPr>
        <w:t>オプションについては、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470FEF" w:rsidRPr="000440E7" w:rsidRDefault="00470FEF" w:rsidP="00D63055">
      <w:pPr>
        <w:rPr>
          <w:rFonts w:eastAsia="MS PGothic" w:cs="Tahoma"/>
          <w:sz w:val="18"/>
          <w:lang w:eastAsia="ja-JP"/>
        </w:rPr>
      </w:pPr>
    </w:p>
    <w:p w:rsidR="00470FEF" w:rsidRPr="000440E7" w:rsidRDefault="00470FEF" w:rsidP="00D63055">
      <w:pPr>
        <w:rPr>
          <w:rFonts w:eastAsia="MS PGothic" w:cs="Tahoma"/>
          <w:lang w:eastAsia="ja-JP"/>
        </w:rPr>
      </w:pPr>
      <w:r w:rsidRPr="000440E7">
        <w:rPr>
          <w:rFonts w:eastAsia="MS PGothic" w:cs="Tahoma"/>
          <w:sz w:val="18"/>
          <w:lang w:val="ja-JP" w:eastAsia="ja-JP"/>
        </w:rPr>
        <w:t>マイクロソフトは毎月、お客様の</w:t>
      </w:r>
      <w:r w:rsidRPr="000440E7">
        <w:rPr>
          <w:rFonts w:eastAsia="MS PGothic" w:cs="Tahoma"/>
          <w:sz w:val="18"/>
          <w:lang w:val="ja-JP" w:eastAsia="ja-JP"/>
        </w:rPr>
        <w:t xml:space="preserve"> Windows Azure </w:t>
      </w:r>
      <w:r w:rsidRPr="000440E7">
        <w:rPr>
          <w:rFonts w:eastAsia="MS PGothic" w:cs="Tahoma"/>
          <w:sz w:val="18"/>
          <w:lang w:val="ja-JP" w:eastAsia="ja-JP"/>
        </w:rPr>
        <w:t>サービスの使用分を約定料金により金額換算した値を、年間割当約定額から控除します。お客様の年間割当約定額がすべて使用された場合、</w:t>
      </w:r>
      <w:r w:rsidRPr="000440E7">
        <w:rPr>
          <w:rFonts w:eastAsia="MS PGothic" w:cs="Tahoma"/>
          <w:sz w:val="18"/>
          <w:lang w:val="ja-JP" w:eastAsia="ja-JP"/>
        </w:rPr>
        <w:t xml:space="preserve">1 </w:t>
      </w:r>
      <w:r w:rsidRPr="000440E7">
        <w:rPr>
          <w:rFonts w:eastAsia="MS PGothic" w:cs="Tahoma"/>
          <w:sz w:val="18"/>
          <w:lang w:val="ja-JP" w:eastAsia="ja-JP"/>
        </w:rPr>
        <w:t>年間のサブスクリプション</w:t>
      </w:r>
      <w:r w:rsidRPr="000440E7">
        <w:rPr>
          <w:rFonts w:eastAsia="MS PGothic" w:cs="Tahoma"/>
          <w:sz w:val="18"/>
          <w:lang w:val="ja-JP" w:eastAsia="ja-JP"/>
        </w:rPr>
        <w:t xml:space="preserve"> </w:t>
      </w:r>
      <w:r w:rsidRPr="000440E7">
        <w:rPr>
          <w:rFonts w:eastAsia="MS PGothic" w:cs="Tahoma"/>
          <w:sz w:val="18"/>
          <w:lang w:val="ja-JP" w:eastAsia="ja-JP"/>
        </w:rPr>
        <w:t>オプションの場合はかかる月および残存月数の追加使用分について、契約期間と同一のサブスクリプション</w:t>
      </w:r>
      <w:r w:rsidRPr="000440E7">
        <w:rPr>
          <w:rFonts w:eastAsia="MS PGothic" w:cs="Tahoma"/>
          <w:sz w:val="18"/>
          <w:lang w:val="ja-JP" w:eastAsia="ja-JP"/>
        </w:rPr>
        <w:t xml:space="preserve"> </w:t>
      </w:r>
      <w:r w:rsidRPr="000440E7">
        <w:rPr>
          <w:rFonts w:eastAsia="MS PGothic" w:cs="Tahoma"/>
          <w:sz w:val="18"/>
          <w:lang w:val="ja-JP" w:eastAsia="ja-JP"/>
        </w:rPr>
        <w:t>オプションの場合はかかる月および現行年度の加入契約の残存月数の追加使用分について、従量料金で請求が行われます。お客様が</w:t>
      </w:r>
      <w:r w:rsidRPr="000440E7">
        <w:rPr>
          <w:rFonts w:eastAsia="MS PGothic" w:cs="Tahoma"/>
          <w:sz w:val="18"/>
          <w:lang w:val="ja-JP" w:eastAsia="ja-JP"/>
        </w:rPr>
        <w:t xml:space="preserve"> 1 </w:t>
      </w:r>
      <w:r w:rsidRPr="000440E7">
        <w:rPr>
          <w:rFonts w:eastAsia="MS PGothic" w:cs="Tahoma"/>
          <w:sz w:val="18"/>
          <w:lang w:val="ja-JP" w:eastAsia="ja-JP"/>
        </w:rPr>
        <w:t>年間のサブスクリプション</w:t>
      </w:r>
      <w:r w:rsidRPr="000440E7">
        <w:rPr>
          <w:rFonts w:eastAsia="MS PGothic" w:cs="Tahoma"/>
          <w:sz w:val="18"/>
          <w:lang w:val="ja-JP" w:eastAsia="ja-JP"/>
        </w:rPr>
        <w:t xml:space="preserve"> </w:t>
      </w:r>
      <w:r w:rsidRPr="000440E7">
        <w:rPr>
          <w:rFonts w:eastAsia="MS PGothic" w:cs="Tahoma"/>
          <w:sz w:val="18"/>
          <w:lang w:val="ja-JP" w:eastAsia="ja-JP"/>
        </w:rPr>
        <w:t>オプションを選択した場合、従量料金による使用に対する請求は、加入期間の各四半期の終了時およびサブスクリプション期間の終了時に、お客様またはそのリセラーに対して行われます。お客様が契約期間と同一のサブスクリプション</w:t>
      </w:r>
      <w:r w:rsidRPr="000440E7">
        <w:rPr>
          <w:rFonts w:eastAsia="MS PGothic" w:cs="Tahoma"/>
          <w:sz w:val="18"/>
          <w:lang w:val="ja-JP" w:eastAsia="ja-JP"/>
        </w:rPr>
        <w:t xml:space="preserve"> </w:t>
      </w:r>
      <w:r w:rsidRPr="000440E7">
        <w:rPr>
          <w:rFonts w:eastAsia="MS PGothic" w:cs="Tahoma"/>
          <w:sz w:val="18"/>
          <w:lang w:val="ja-JP" w:eastAsia="ja-JP"/>
        </w:rPr>
        <w:t>オプションを選択した場合、従量料金による使用に対する請求は、加入契約の各四半期の終了時にお客様またはそのリセラーに対して行われます。</w:t>
      </w:r>
    </w:p>
    <w:p w:rsidR="00470FEF" w:rsidRPr="000440E7" w:rsidRDefault="00470FEF" w:rsidP="00D63055">
      <w:pPr>
        <w:rPr>
          <w:rFonts w:eastAsia="MS PGothic" w:cs="Tahoma"/>
          <w:sz w:val="18"/>
          <w:lang w:eastAsia="ja-JP"/>
        </w:rPr>
      </w:pPr>
    </w:p>
    <w:p w:rsidR="00470FEF" w:rsidRPr="000440E7" w:rsidRDefault="00470FEF" w:rsidP="00D63055">
      <w:pPr>
        <w:rPr>
          <w:rFonts w:eastAsia="MS PGothic" w:cs="Tahoma"/>
          <w:sz w:val="18"/>
          <w:lang w:eastAsia="ja-JP"/>
        </w:rPr>
      </w:pPr>
      <w:r w:rsidRPr="000440E7">
        <w:rPr>
          <w:rFonts w:eastAsia="MS PGothic" w:cs="Tahoma"/>
          <w:sz w:val="18"/>
          <w:lang w:val="ja-JP" w:eastAsia="ja-JP"/>
        </w:rPr>
        <w:t>お客様のサブスクリプション期間の満了または終了より後の</w:t>
      </w:r>
      <w:r w:rsidRPr="000440E7">
        <w:rPr>
          <w:rFonts w:eastAsia="MS PGothic" w:cs="Tahoma"/>
          <w:sz w:val="18"/>
          <w:lang w:val="ja-JP" w:eastAsia="ja-JP"/>
        </w:rPr>
        <w:t xml:space="preserve"> Windows Azure </w:t>
      </w:r>
      <w:r w:rsidRPr="000440E7">
        <w:rPr>
          <w:rFonts w:eastAsia="MS PGothic" w:cs="Tahoma"/>
          <w:sz w:val="18"/>
          <w:lang w:val="ja-JP" w:eastAsia="ja-JP"/>
        </w:rPr>
        <w:t>サービスの使用については、すべて従量料金で四半期ごとにお客様またはそのリセラーに対し請求が行われます。</w:t>
      </w:r>
    </w:p>
    <w:p w:rsidR="00470FEF" w:rsidRPr="000440E7" w:rsidRDefault="00470FEF" w:rsidP="00D63055">
      <w:pPr>
        <w:rPr>
          <w:rFonts w:eastAsia="MS PGothic" w:cs="Tahoma"/>
          <w:sz w:val="18"/>
          <w:lang w:eastAsia="ja-JP"/>
        </w:rPr>
      </w:pPr>
    </w:p>
    <w:p w:rsidR="00470FEF" w:rsidRPr="000440E7" w:rsidRDefault="00470FEF" w:rsidP="00D63055">
      <w:pPr>
        <w:rPr>
          <w:rFonts w:eastAsia="MS PGothic" w:cs="Tahoma"/>
          <w:lang w:eastAsia="ja-JP"/>
        </w:rPr>
      </w:pPr>
      <w:r w:rsidRPr="000440E7">
        <w:rPr>
          <w:rFonts w:eastAsia="MS PGothic" w:cs="Tahoma"/>
          <w:sz w:val="18"/>
          <w:lang w:val="ja-JP" w:eastAsia="ja-JP"/>
        </w:rPr>
        <w:t>マイクロソフトは、お客様の加入契約期間中に個々の</w:t>
      </w:r>
      <w:r w:rsidRPr="000440E7">
        <w:rPr>
          <w:rFonts w:eastAsia="MS PGothic" w:cs="Tahoma"/>
          <w:sz w:val="18"/>
          <w:lang w:val="ja-JP" w:eastAsia="ja-JP"/>
        </w:rPr>
        <w:t xml:space="preserve"> Windows Azure </w:t>
      </w:r>
      <w:r w:rsidRPr="000440E7">
        <w:rPr>
          <w:rFonts w:eastAsia="MS PGothic" w:cs="Tahoma"/>
          <w:sz w:val="18"/>
          <w:lang w:val="ja-JP" w:eastAsia="ja-JP"/>
        </w:rPr>
        <w:t>サービスの価格を下げることができます。お客様が直接マイクロソフトから</w:t>
      </w:r>
      <w:r w:rsidRPr="000440E7">
        <w:rPr>
          <w:rFonts w:eastAsia="MS PGothic" w:cs="Tahoma"/>
          <w:sz w:val="18"/>
          <w:lang w:val="ja-JP" w:eastAsia="ja-JP"/>
        </w:rPr>
        <w:t xml:space="preserve"> Windows Azure </w:t>
      </w:r>
      <w:r w:rsidRPr="000440E7">
        <w:rPr>
          <w:rFonts w:eastAsia="MS PGothic" w:cs="Tahom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します。マイクロソフトはお客様に対し、かかる変更を通知します。</w:t>
      </w:r>
    </w:p>
    <w:p w:rsidR="00470FEF" w:rsidRPr="000440E7" w:rsidRDefault="00470FEF" w:rsidP="00D63055">
      <w:pPr>
        <w:rPr>
          <w:rFonts w:eastAsia="MS PGothic" w:cs="Tahoma"/>
          <w:sz w:val="18"/>
          <w:lang w:eastAsia="ja-JP"/>
        </w:rPr>
      </w:pPr>
    </w:p>
    <w:p w:rsidR="00470FEF" w:rsidRPr="000440E7" w:rsidRDefault="00470FEF" w:rsidP="00D63055">
      <w:pPr>
        <w:rPr>
          <w:rFonts w:eastAsia="MS PGothic" w:cs="Tahoma"/>
          <w:lang w:eastAsia="ja-JP"/>
        </w:rPr>
      </w:pPr>
      <w:r w:rsidRPr="000440E7">
        <w:rPr>
          <w:rFonts w:eastAsia="MS PGothic" w:cs="Tahoma"/>
          <w:sz w:val="18"/>
          <w:lang w:val="ja-JP" w:eastAsia="ja-JP"/>
        </w:rPr>
        <w:t>リセラーを通じて販売されるサブスクリプションの価格および支払条件は、お客様とリセラーとの契約によって決定されます。お客様のリセラーは、</w:t>
      </w:r>
      <w:r w:rsidRPr="000440E7">
        <w:rPr>
          <w:rFonts w:eastAsia="MS PGothic" w:cs="Tahoma"/>
          <w:sz w:val="18"/>
          <w:lang w:val="ja-JP" w:eastAsia="ja-JP"/>
        </w:rPr>
        <w:t xml:space="preserve">Windows Azure </w:t>
      </w:r>
      <w:r w:rsidRPr="000440E7">
        <w:rPr>
          <w:rFonts w:eastAsia="MS PGothic" w:cs="Tahoma"/>
          <w:sz w:val="18"/>
          <w:lang w:val="ja-JP" w:eastAsia="ja-JP"/>
        </w:rPr>
        <w:t>サービスの発注プロセスについて追加情報を提供します。</w:t>
      </w:r>
      <w:r w:rsidRPr="000440E7">
        <w:rPr>
          <w:rFonts w:eastAsia="MS PGothic" w:cs="Tahoma"/>
          <w:i/>
          <w:sz w:val="18"/>
          <w:lang w:val="ja-JP" w:eastAsia="ja-JP"/>
        </w:rPr>
        <w:t>すべての</w:t>
      </w:r>
      <w:r w:rsidRPr="000440E7">
        <w:rPr>
          <w:rFonts w:eastAsia="MS PGothic" w:cs="Tahoma"/>
          <w:i/>
          <w:sz w:val="18"/>
          <w:lang w:val="ja-JP" w:eastAsia="ja-JP"/>
        </w:rPr>
        <w:t xml:space="preserve"> Windows Azure </w:t>
      </w:r>
      <w:r w:rsidRPr="000440E7">
        <w:rPr>
          <w:rFonts w:eastAsia="MS PGothic" w:cs="Tahoma"/>
          <w:i/>
          <w:sz w:val="18"/>
          <w:lang w:val="ja-JP" w:eastAsia="ja-JP"/>
        </w:rPr>
        <w:t>サービスの価格および支払方法は、お客様とそのリセラーとの別途の合意に従うものとします。</w:t>
      </w:r>
      <w:r w:rsidRPr="000440E7">
        <w:rPr>
          <w:rFonts w:eastAsia="MS PGothic" w:cs="Tahoma"/>
          <w:sz w:val="18"/>
          <w:lang w:val="ja-JP" w:eastAsia="ja-JP"/>
        </w:rPr>
        <w:t>マイクロソフトは、お客様の加入契約期間中に個々の</w:t>
      </w:r>
      <w:r w:rsidRPr="000440E7">
        <w:rPr>
          <w:rFonts w:eastAsia="MS PGothic" w:cs="Tahoma"/>
          <w:sz w:val="18"/>
          <w:lang w:val="ja-JP" w:eastAsia="ja-JP"/>
        </w:rPr>
        <w:t xml:space="preserve"> Windows Azure </w:t>
      </w:r>
      <w:r w:rsidRPr="000440E7">
        <w:rPr>
          <w:rFonts w:eastAsia="MS PGothic" w:cs="Tahoma"/>
          <w:sz w:val="18"/>
          <w:lang w:val="ja-JP" w:eastAsia="ja-JP"/>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rsidR="00470FEF" w:rsidRPr="000440E7" w:rsidRDefault="00470FEF" w:rsidP="00D63055">
      <w:pPr>
        <w:rPr>
          <w:rFonts w:eastAsia="MS PGothic" w:cs="Tahoma"/>
          <w:sz w:val="18"/>
          <w:szCs w:val="18"/>
          <w:lang w:eastAsia="ja-JP"/>
        </w:rPr>
      </w:pPr>
    </w:p>
    <w:p w:rsidR="00470FEF" w:rsidRPr="000440E7" w:rsidRDefault="00470FEF" w:rsidP="00871A4B">
      <w:pPr>
        <w:outlineLvl w:val="1"/>
        <w:rPr>
          <w:rFonts w:eastAsia="MS PGothic" w:cs="Tahoma"/>
          <w:b/>
          <w:sz w:val="18"/>
          <w:szCs w:val="18"/>
          <w:lang w:eastAsia="ja-JP"/>
        </w:rPr>
      </w:pPr>
      <w:r w:rsidRPr="000440E7">
        <w:rPr>
          <w:rFonts w:eastAsia="MS PGothic" w:cs="Tahoma"/>
          <w:b/>
          <w:sz w:val="18"/>
          <w:szCs w:val="18"/>
          <w:lang w:eastAsia="ja-JP"/>
        </w:rPr>
        <w:t xml:space="preserve">Windows Azure </w:t>
      </w:r>
      <w:r w:rsidRPr="000440E7">
        <w:rPr>
          <w:rFonts w:eastAsia="MS PGothic" w:cs="Tahoma"/>
          <w:b/>
          <w:sz w:val="18"/>
          <w:szCs w:val="18"/>
          <w:lang w:val="ja-JP" w:eastAsia="ja-JP"/>
        </w:rPr>
        <w:t>約定料金</w:t>
      </w:r>
    </w:p>
    <w:p w:rsidR="00470FEF" w:rsidRPr="000440E7" w:rsidRDefault="00470FEF" w:rsidP="00871A4B">
      <w:pPr>
        <w:outlineLvl w:val="1"/>
        <w:rPr>
          <w:rFonts w:eastAsia="MS PGothic" w:cs="Tahoma"/>
          <w:b/>
          <w:sz w:val="18"/>
          <w:szCs w:val="18"/>
          <w:lang w:eastAsia="ja-JP"/>
        </w:rPr>
      </w:pPr>
    </w:p>
    <w:p w:rsidR="00470FEF" w:rsidRPr="000440E7" w:rsidRDefault="00470FEF" w:rsidP="00871A4B">
      <w:pPr>
        <w:outlineLvl w:val="1"/>
        <w:rPr>
          <w:rFonts w:eastAsia="MS PGothic" w:cs="Tahoma"/>
          <w:lang w:eastAsia="ja-JP"/>
        </w:rPr>
      </w:pPr>
      <w:r w:rsidRPr="000440E7">
        <w:rPr>
          <w:rFonts w:eastAsia="MS PGothic" w:cs="Tahoma"/>
          <w:sz w:val="18"/>
          <w:lang w:val="ja-JP" w:eastAsia="ja-JP"/>
        </w:rPr>
        <w:t>お客様の</w:t>
      </w:r>
      <w:r w:rsidRPr="000440E7">
        <w:rPr>
          <w:rFonts w:eastAsia="MS PGothic" w:cs="Tahoma"/>
          <w:sz w:val="18"/>
          <w:lang w:val="ja-JP" w:eastAsia="ja-JP"/>
        </w:rPr>
        <w:t xml:space="preserve"> Windows Azure </w:t>
      </w:r>
      <w:r w:rsidRPr="000440E7">
        <w:rPr>
          <w:rFonts w:eastAsia="MS PGothic" w:cs="Tahoma"/>
          <w:sz w:val="18"/>
          <w:lang w:val="ja-JP" w:eastAsia="ja-JP"/>
        </w:rPr>
        <w:t>サービスの約定料金は、</w:t>
      </w:r>
      <w:r w:rsidRPr="000440E7">
        <w:rPr>
          <w:rFonts w:eastAsia="MS PGothic" w:cs="Tahoma"/>
          <w:sz w:val="18"/>
          <w:lang w:val="ja-JP" w:eastAsia="ja-JP"/>
        </w:rPr>
        <w:t xml:space="preserve">Windows Azure </w:t>
      </w:r>
      <w:r w:rsidRPr="000440E7">
        <w:rPr>
          <w:rFonts w:eastAsia="MS PGothic" w:cs="Tahoma"/>
          <w:sz w:val="18"/>
          <w:lang w:val="ja-JP" w:eastAsia="ja-JP"/>
        </w:rPr>
        <w:t>の約定額の区分と加入契約の価格レベルに基づいて設定されます。</w:t>
      </w:r>
      <w:r w:rsidRPr="000440E7">
        <w:rPr>
          <w:rFonts w:eastAsia="MS PGothic" w:cs="Tahoma"/>
          <w:sz w:val="18"/>
          <w:lang w:val="ja-JP" w:eastAsia="ja-JP"/>
        </w:rPr>
        <w:t xml:space="preserve">Windows Azure </w:t>
      </w:r>
      <w:r w:rsidRPr="000440E7">
        <w:rPr>
          <w:rFonts w:eastAsia="MS PGothic" w:cs="Tahoma"/>
          <w:sz w:val="18"/>
          <w:lang w:val="ja-JP" w:eastAsia="ja-JP"/>
        </w:rPr>
        <w:t>の約定額の区分は、お客様の年間の</w:t>
      </w:r>
      <w:r w:rsidRPr="000440E7">
        <w:rPr>
          <w:rFonts w:eastAsia="MS PGothic" w:cs="Tahoma"/>
          <w:sz w:val="18"/>
          <w:lang w:val="ja-JP" w:eastAsia="ja-JP"/>
        </w:rPr>
        <w:t xml:space="preserve"> Windows Azure </w:t>
      </w:r>
      <w:r w:rsidRPr="000440E7">
        <w:rPr>
          <w:rFonts w:eastAsia="MS PGothic" w:cs="Tahoma"/>
          <w:sz w:val="18"/>
          <w:lang w:val="ja-JP" w:eastAsia="ja-JP"/>
        </w:rPr>
        <w:t>の約定額</w:t>
      </w:r>
      <w:r w:rsidRPr="000440E7">
        <w:rPr>
          <w:rFonts w:eastAsia="MS PGothic" w:cs="Tahoma"/>
          <w:sz w:val="18"/>
          <w:lang w:val="ja-JP" w:eastAsia="ja-JP"/>
        </w:rPr>
        <w:t xml:space="preserve"> (</w:t>
      </w:r>
      <w:r w:rsidRPr="000440E7">
        <w:rPr>
          <w:rFonts w:eastAsia="MS PGothic" w:cs="Tahoma"/>
          <w:sz w:val="18"/>
          <w:lang w:val="ja-JP" w:eastAsia="ja-JP"/>
        </w:rPr>
        <w:t>つまり、お客様が毎年の</w:t>
      </w:r>
      <w:r w:rsidRPr="000440E7">
        <w:rPr>
          <w:rFonts w:eastAsia="MS PGothic" w:cs="Tahoma"/>
          <w:sz w:val="18"/>
          <w:lang w:val="ja-JP" w:eastAsia="ja-JP"/>
        </w:rPr>
        <w:t xml:space="preserve"> Windows Azure </w:t>
      </w:r>
      <w:r w:rsidRPr="000440E7">
        <w:rPr>
          <w:rFonts w:eastAsia="MS PGothic" w:cs="Tahoma"/>
          <w:sz w:val="18"/>
          <w:lang w:val="ja-JP" w:eastAsia="ja-JP"/>
        </w:rPr>
        <w:t>サブスクリプション期間について確約した合計金額</w:t>
      </w:r>
      <w:r w:rsidRPr="000440E7">
        <w:rPr>
          <w:rFonts w:eastAsia="MS PGothic" w:cs="Tahoma"/>
          <w:sz w:val="18"/>
          <w:lang w:val="ja-JP" w:eastAsia="ja-JP"/>
        </w:rPr>
        <w:t xml:space="preserve">) </w:t>
      </w:r>
      <w:r w:rsidRPr="000440E7">
        <w:rPr>
          <w:rFonts w:eastAsia="MS PGothic" w:cs="Tahoma"/>
          <w:sz w:val="18"/>
          <w:lang w:val="ja-JP" w:eastAsia="ja-JP"/>
        </w:rPr>
        <w:t>によって決まり、以下の表に規定する割引額</w:t>
      </w:r>
      <w:r w:rsidRPr="000440E7">
        <w:rPr>
          <w:rFonts w:eastAsia="MS PGothic" w:cs="Tahoma"/>
          <w:sz w:val="18"/>
          <w:lang w:val="ja-JP" w:eastAsia="ja-JP"/>
        </w:rPr>
        <w:t xml:space="preserve"> (Windows Azure </w:t>
      </w:r>
      <w:r w:rsidRPr="000440E7">
        <w:rPr>
          <w:rFonts w:eastAsia="MS PGothic" w:cs="Tahoma"/>
          <w:sz w:val="18"/>
          <w:lang w:val="ja-JP" w:eastAsia="ja-JP"/>
        </w:rPr>
        <w:t>の従量料金</w:t>
      </w:r>
      <w:r w:rsidRPr="000440E7">
        <w:rPr>
          <w:rFonts w:eastAsia="MS PGothic" w:cs="Tahoma"/>
          <w:sz w:val="18"/>
          <w:lang w:val="ja-JP" w:eastAsia="ja-JP"/>
        </w:rPr>
        <w:t>/</w:t>
      </w:r>
      <w:r w:rsidRPr="000440E7">
        <w:rPr>
          <w:rFonts w:eastAsia="MS PGothic" w:cs="Tahoma"/>
          <w:sz w:val="18"/>
          <w:lang w:val="ja-JP" w:eastAsia="ja-JP"/>
        </w:rPr>
        <w:t>超過料金に対する割引</w:t>
      </w:r>
      <w:r w:rsidRPr="000440E7">
        <w:rPr>
          <w:rFonts w:eastAsia="MS PGothic" w:cs="Tahoma"/>
          <w:sz w:val="18"/>
          <w:lang w:val="ja-JP" w:eastAsia="ja-JP"/>
        </w:rPr>
        <w:t xml:space="preserve"> (%)) </w:t>
      </w:r>
      <w:r w:rsidRPr="000440E7">
        <w:rPr>
          <w:rFonts w:eastAsia="MS PGothic" w:cs="Tahoma"/>
          <w:sz w:val="18"/>
          <w:lang w:val="ja-JP" w:eastAsia="ja-JP"/>
        </w:rPr>
        <w:t>に対応します。</w:t>
      </w:r>
    </w:p>
    <w:p w:rsidR="00470FEF" w:rsidRPr="000440E7" w:rsidRDefault="00470FEF" w:rsidP="00871A4B">
      <w:pPr>
        <w:ind w:left="720"/>
        <w:outlineLvl w:val="1"/>
        <w:rPr>
          <w:rFonts w:eastAsia="MS PGothic" w:cs="Tahoma"/>
          <w:sz w:val="18"/>
          <w:lang w:eastAsia="ja-JP"/>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2657"/>
        <w:gridCol w:w="3000"/>
        <w:gridCol w:w="2669"/>
      </w:tblGrid>
      <w:tr w:rsidR="00470FEF" w:rsidRPr="000440E7" w:rsidTr="004F07E0">
        <w:trPr>
          <w:trHeight w:val="515"/>
          <w:tblHeader/>
          <w:jc w:val="center"/>
        </w:trPr>
        <w:tc>
          <w:tcPr>
            <w:tcW w:w="2657" w:type="dxa"/>
            <w:shd w:val="clear" w:color="auto" w:fill="FABF8F"/>
            <w:tcMar>
              <w:top w:w="0" w:type="dxa"/>
              <w:left w:w="108" w:type="dxa"/>
              <w:bottom w:w="0" w:type="dxa"/>
              <w:right w:w="108" w:type="dxa"/>
            </w:tcMar>
          </w:tcPr>
          <w:p w:rsidR="00470FEF" w:rsidRPr="000440E7" w:rsidRDefault="00470FEF" w:rsidP="00D5424A">
            <w:pPr>
              <w:jc w:val="center"/>
              <w:rPr>
                <w:rFonts w:eastAsia="MS PGothic" w:cs="Tahoma"/>
              </w:rPr>
            </w:pPr>
            <w:r w:rsidRPr="000440E7">
              <w:rPr>
                <w:rFonts w:eastAsia="MS PGothic" w:cs="Tahoma"/>
                <w:b/>
                <w:sz w:val="18"/>
                <w:lang w:val="ja-JP"/>
              </w:rPr>
              <w:t xml:space="preserve">Windows Azure </w:t>
            </w:r>
            <w:r w:rsidRPr="000440E7">
              <w:rPr>
                <w:rFonts w:eastAsia="MS PGothic" w:cs="Tahoma"/>
                <w:b/>
                <w:sz w:val="18"/>
                <w:lang w:val="ja-JP"/>
              </w:rPr>
              <w:t>の</w:t>
            </w:r>
            <w:r w:rsidRPr="000440E7">
              <w:rPr>
                <w:rFonts w:eastAsia="MS PGothic" w:cs="Tahoma"/>
                <w:b/>
                <w:sz w:val="18"/>
                <w:lang w:val="ja-JP" w:eastAsia="ja-JP"/>
              </w:rPr>
              <w:br/>
            </w:r>
            <w:r w:rsidRPr="000440E7">
              <w:rPr>
                <w:rFonts w:eastAsia="MS PGothic" w:cs="Tahoma"/>
                <w:b/>
                <w:sz w:val="18"/>
                <w:lang w:val="ja-JP"/>
              </w:rPr>
              <w:t>約定額の区分</w:t>
            </w:r>
          </w:p>
        </w:tc>
        <w:tc>
          <w:tcPr>
            <w:tcW w:w="3000" w:type="dxa"/>
            <w:shd w:val="clear" w:color="auto" w:fill="FABF8F"/>
            <w:tcMar>
              <w:top w:w="0" w:type="dxa"/>
              <w:left w:w="108" w:type="dxa"/>
              <w:bottom w:w="0" w:type="dxa"/>
              <w:right w:w="108" w:type="dxa"/>
            </w:tcMar>
          </w:tcPr>
          <w:p w:rsidR="00470FEF" w:rsidRPr="000440E7" w:rsidRDefault="00470FEF" w:rsidP="00D5424A">
            <w:pPr>
              <w:jc w:val="center"/>
              <w:rPr>
                <w:rFonts w:eastAsia="MS PGothic" w:cs="Tahoma"/>
              </w:rPr>
            </w:pPr>
            <w:r w:rsidRPr="000440E7">
              <w:rPr>
                <w:rFonts w:eastAsia="MS PGothic" w:cs="Tahoma"/>
                <w:b/>
                <w:sz w:val="18"/>
                <w:lang w:val="ja-JP"/>
              </w:rPr>
              <w:t>年間の</w:t>
            </w:r>
            <w:r w:rsidRPr="000440E7">
              <w:rPr>
                <w:rFonts w:eastAsia="MS PGothic" w:cs="Tahoma"/>
                <w:b/>
                <w:sz w:val="18"/>
                <w:lang w:val="ja-JP"/>
              </w:rPr>
              <w:t xml:space="preserve"> Windows Azure </w:t>
            </w:r>
            <w:r w:rsidRPr="000440E7">
              <w:rPr>
                <w:rFonts w:eastAsia="MS PGothic" w:cs="Tahoma"/>
                <w:b/>
                <w:sz w:val="18"/>
                <w:lang w:val="ja-JP"/>
              </w:rPr>
              <w:t>の</w:t>
            </w:r>
            <w:r w:rsidRPr="000440E7">
              <w:rPr>
                <w:rFonts w:eastAsia="MS PGothic" w:cs="Tahoma"/>
                <w:b/>
                <w:sz w:val="18"/>
                <w:lang w:val="ja-JP" w:eastAsia="ja-JP"/>
              </w:rPr>
              <w:br/>
            </w:r>
            <w:r w:rsidRPr="000440E7">
              <w:rPr>
                <w:rFonts w:eastAsia="MS PGothic" w:cs="Tahoma"/>
                <w:b/>
                <w:sz w:val="18"/>
                <w:lang w:val="ja-JP"/>
              </w:rPr>
              <w:t>約定額のユニット数量</w:t>
            </w:r>
            <w:r w:rsidRPr="000440E7">
              <w:rPr>
                <w:rFonts w:eastAsia="MS PGothic" w:cs="Tahoma"/>
                <w:b/>
                <w:sz w:val="18"/>
                <w:lang w:val="ja-JP"/>
              </w:rPr>
              <w:t>*</w:t>
            </w:r>
          </w:p>
        </w:tc>
        <w:tc>
          <w:tcPr>
            <w:tcW w:w="2669" w:type="dxa"/>
            <w:shd w:val="clear" w:color="auto" w:fill="FABF8F"/>
          </w:tcPr>
          <w:p w:rsidR="00470FEF" w:rsidRPr="000440E7" w:rsidRDefault="00470FEF" w:rsidP="00D5424A">
            <w:pPr>
              <w:jc w:val="center"/>
              <w:rPr>
                <w:rFonts w:eastAsia="MS PGothic" w:cs="Tahoma"/>
                <w:b/>
                <w:sz w:val="18"/>
                <w:lang w:eastAsia="ja-JP"/>
              </w:rPr>
            </w:pPr>
            <w:r w:rsidRPr="000440E7">
              <w:rPr>
                <w:rFonts w:eastAsia="MS PGothic" w:cs="Tahoma"/>
                <w:b/>
                <w:sz w:val="18"/>
                <w:lang w:val="ja-JP" w:eastAsia="ja-JP"/>
              </w:rPr>
              <w:t>従量料金に対する割引</w:t>
            </w:r>
          </w:p>
        </w:tc>
      </w:tr>
      <w:tr w:rsidR="00470FEF" w:rsidRPr="000440E7" w:rsidTr="004F07E0">
        <w:trPr>
          <w:trHeight w:val="258"/>
          <w:jc w:val="center"/>
        </w:trPr>
        <w:tc>
          <w:tcPr>
            <w:tcW w:w="2657" w:type="dxa"/>
            <w:tcMar>
              <w:top w:w="0" w:type="dxa"/>
              <w:left w:w="108" w:type="dxa"/>
              <w:bottom w:w="0" w:type="dxa"/>
              <w:right w:w="108" w:type="dxa"/>
            </w:tcMar>
          </w:tcPr>
          <w:p w:rsidR="00470FEF" w:rsidRPr="000440E7" w:rsidRDefault="00470FEF" w:rsidP="00871A4B">
            <w:pPr>
              <w:spacing w:before="100" w:beforeAutospacing="1" w:after="100" w:afterAutospacing="1"/>
              <w:ind w:right="259"/>
              <w:jc w:val="center"/>
              <w:rPr>
                <w:rFonts w:eastAsia="MS PGothic" w:cs="Tahoma"/>
              </w:rPr>
            </w:pPr>
            <w:r w:rsidRPr="000440E7">
              <w:rPr>
                <w:rFonts w:eastAsia="MS PGothic" w:cs="Tahoma"/>
                <w:sz w:val="18"/>
                <w:lang w:val="ja-JP"/>
              </w:rPr>
              <w:t>区分</w:t>
            </w:r>
            <w:r w:rsidRPr="000440E7">
              <w:rPr>
                <w:rFonts w:eastAsia="MS PGothic" w:cs="Tahoma"/>
                <w:sz w:val="18"/>
              </w:rPr>
              <w:t xml:space="preserve"> 1</w:t>
            </w:r>
          </w:p>
        </w:tc>
        <w:tc>
          <w:tcPr>
            <w:tcW w:w="3000" w:type="dxa"/>
            <w:tcMar>
              <w:top w:w="0" w:type="dxa"/>
              <w:left w:w="108" w:type="dxa"/>
              <w:bottom w:w="0" w:type="dxa"/>
              <w:right w:w="108" w:type="dxa"/>
            </w:tcMar>
          </w:tcPr>
          <w:p w:rsidR="00470FEF" w:rsidRPr="000440E7" w:rsidRDefault="00470FEF" w:rsidP="00D5424A">
            <w:pPr>
              <w:spacing w:before="100" w:beforeAutospacing="1" w:after="100" w:afterAutospacing="1"/>
              <w:ind w:left="557" w:right="180"/>
              <w:jc w:val="center"/>
              <w:rPr>
                <w:rFonts w:eastAsia="MS PGothic" w:cs="Tahoma"/>
              </w:rPr>
            </w:pPr>
            <w:r w:rsidRPr="000440E7">
              <w:rPr>
                <w:rFonts w:eastAsia="MS PGothic" w:cs="Tahoma"/>
                <w:sz w:val="18"/>
                <w:lang w:val="ja-JP"/>
              </w:rPr>
              <w:t xml:space="preserve">1,799 </w:t>
            </w:r>
            <w:r w:rsidRPr="000440E7">
              <w:rPr>
                <w:rFonts w:eastAsia="MS PGothic" w:cs="Tahoma"/>
                <w:sz w:val="18"/>
                <w:lang w:val="ja-JP"/>
              </w:rPr>
              <w:t>ユニットまで</w:t>
            </w:r>
          </w:p>
        </w:tc>
        <w:tc>
          <w:tcPr>
            <w:tcW w:w="2669" w:type="dxa"/>
          </w:tcPr>
          <w:p w:rsidR="00470FEF" w:rsidRPr="000440E7" w:rsidRDefault="00470FEF" w:rsidP="00871A4B">
            <w:pPr>
              <w:spacing w:before="100" w:beforeAutospacing="1" w:after="100" w:afterAutospacing="1"/>
              <w:ind w:left="557" w:right="180"/>
              <w:jc w:val="center"/>
              <w:rPr>
                <w:rFonts w:eastAsia="MS PGothic" w:cs="Tahoma"/>
                <w:sz w:val="18"/>
              </w:rPr>
            </w:pPr>
            <w:r w:rsidRPr="000440E7">
              <w:rPr>
                <w:rFonts w:eastAsia="MS PGothic" w:cs="Tahoma"/>
                <w:sz w:val="18"/>
              </w:rPr>
              <w:t>23%</w:t>
            </w:r>
          </w:p>
        </w:tc>
      </w:tr>
      <w:tr w:rsidR="00470FEF" w:rsidRPr="000440E7" w:rsidTr="004F07E0">
        <w:trPr>
          <w:trHeight w:val="258"/>
          <w:jc w:val="center"/>
        </w:trPr>
        <w:tc>
          <w:tcPr>
            <w:tcW w:w="2657" w:type="dxa"/>
            <w:tcMar>
              <w:top w:w="0" w:type="dxa"/>
              <w:left w:w="108" w:type="dxa"/>
              <w:bottom w:w="0" w:type="dxa"/>
              <w:right w:w="108" w:type="dxa"/>
            </w:tcMar>
          </w:tcPr>
          <w:p w:rsidR="00470FEF" w:rsidRPr="000440E7" w:rsidRDefault="00470FEF" w:rsidP="00871A4B">
            <w:pPr>
              <w:spacing w:before="100" w:beforeAutospacing="1" w:after="100" w:afterAutospacing="1"/>
              <w:ind w:right="259"/>
              <w:jc w:val="center"/>
              <w:rPr>
                <w:rFonts w:eastAsia="MS PGothic" w:cs="Tahoma"/>
              </w:rPr>
            </w:pPr>
            <w:r w:rsidRPr="000440E7">
              <w:rPr>
                <w:rFonts w:eastAsia="MS PGothic" w:cs="Tahoma"/>
                <w:sz w:val="18"/>
                <w:lang w:val="ja-JP"/>
              </w:rPr>
              <w:t>区分</w:t>
            </w:r>
            <w:r w:rsidRPr="000440E7">
              <w:rPr>
                <w:rFonts w:eastAsia="MS PGothic" w:cs="Tahoma"/>
                <w:sz w:val="18"/>
              </w:rPr>
              <w:t xml:space="preserve"> 2</w:t>
            </w:r>
          </w:p>
        </w:tc>
        <w:tc>
          <w:tcPr>
            <w:tcW w:w="3000" w:type="dxa"/>
            <w:tcMar>
              <w:top w:w="0" w:type="dxa"/>
              <w:left w:w="108" w:type="dxa"/>
              <w:bottom w:w="0" w:type="dxa"/>
              <w:right w:w="108" w:type="dxa"/>
            </w:tcMar>
          </w:tcPr>
          <w:p w:rsidR="00470FEF" w:rsidRPr="000440E7" w:rsidRDefault="00470FEF" w:rsidP="00D5424A">
            <w:pPr>
              <w:spacing w:before="100" w:beforeAutospacing="1" w:after="100" w:afterAutospacing="1"/>
              <w:ind w:left="557" w:right="180"/>
              <w:jc w:val="center"/>
              <w:rPr>
                <w:rFonts w:eastAsia="MS PGothic" w:cs="Tahoma"/>
              </w:rPr>
            </w:pPr>
            <w:r w:rsidRPr="000440E7">
              <w:rPr>
                <w:rFonts w:eastAsia="MS PGothic" w:cs="Tahoma"/>
                <w:sz w:val="18"/>
                <w:lang w:val="ja-JP"/>
              </w:rPr>
              <w:t xml:space="preserve">1,800 </w:t>
            </w:r>
            <w:r w:rsidRPr="000440E7">
              <w:rPr>
                <w:rFonts w:eastAsia="MS PGothic" w:cs="Tahoma"/>
                <w:sz w:val="18"/>
                <w:lang w:val="ja-JP"/>
              </w:rPr>
              <w:t>～</w:t>
            </w:r>
            <w:r w:rsidRPr="000440E7">
              <w:rPr>
                <w:rFonts w:eastAsia="MS PGothic" w:cs="Tahoma"/>
                <w:sz w:val="18"/>
                <w:lang w:val="ja-JP"/>
              </w:rPr>
              <w:t xml:space="preserve"> 4,799 </w:t>
            </w:r>
            <w:r w:rsidRPr="000440E7">
              <w:rPr>
                <w:rFonts w:eastAsia="MS PGothic" w:cs="Tahoma"/>
                <w:sz w:val="18"/>
                <w:lang w:val="ja-JP"/>
              </w:rPr>
              <w:t>ユニット</w:t>
            </w:r>
          </w:p>
        </w:tc>
        <w:tc>
          <w:tcPr>
            <w:tcW w:w="2669" w:type="dxa"/>
          </w:tcPr>
          <w:p w:rsidR="00470FEF" w:rsidRPr="000440E7" w:rsidRDefault="00470FEF" w:rsidP="00871A4B">
            <w:pPr>
              <w:spacing w:before="100" w:beforeAutospacing="1" w:after="100" w:afterAutospacing="1"/>
              <w:ind w:left="557" w:right="180"/>
              <w:jc w:val="center"/>
              <w:rPr>
                <w:rFonts w:eastAsia="MS PGothic" w:cs="Tahoma"/>
                <w:sz w:val="18"/>
              </w:rPr>
            </w:pPr>
            <w:r w:rsidRPr="000440E7">
              <w:rPr>
                <w:rFonts w:eastAsia="MS PGothic" w:cs="Tahoma"/>
                <w:sz w:val="18"/>
              </w:rPr>
              <w:t>26%</w:t>
            </w:r>
          </w:p>
        </w:tc>
      </w:tr>
      <w:tr w:rsidR="00470FEF" w:rsidRPr="000440E7" w:rsidTr="004F07E0">
        <w:trPr>
          <w:trHeight w:val="258"/>
          <w:jc w:val="center"/>
        </w:trPr>
        <w:tc>
          <w:tcPr>
            <w:tcW w:w="2657" w:type="dxa"/>
            <w:tcMar>
              <w:top w:w="0" w:type="dxa"/>
              <w:left w:w="108" w:type="dxa"/>
              <w:bottom w:w="0" w:type="dxa"/>
              <w:right w:w="108" w:type="dxa"/>
            </w:tcMar>
          </w:tcPr>
          <w:p w:rsidR="00470FEF" w:rsidRPr="000440E7" w:rsidRDefault="00470FEF" w:rsidP="00871A4B">
            <w:pPr>
              <w:spacing w:before="100" w:beforeAutospacing="1" w:after="100" w:afterAutospacing="1"/>
              <w:ind w:right="259"/>
              <w:jc w:val="center"/>
              <w:rPr>
                <w:rFonts w:eastAsia="MS PGothic" w:cs="Tahoma"/>
              </w:rPr>
            </w:pPr>
            <w:r w:rsidRPr="000440E7">
              <w:rPr>
                <w:rFonts w:eastAsia="MS PGothic" w:cs="Tahoma"/>
                <w:sz w:val="18"/>
                <w:lang w:val="ja-JP"/>
              </w:rPr>
              <w:t>区分</w:t>
            </w:r>
            <w:r w:rsidRPr="000440E7">
              <w:rPr>
                <w:rFonts w:eastAsia="MS PGothic" w:cs="Tahoma"/>
                <w:sz w:val="18"/>
              </w:rPr>
              <w:t xml:space="preserve"> 3</w:t>
            </w:r>
          </w:p>
        </w:tc>
        <w:tc>
          <w:tcPr>
            <w:tcW w:w="3000" w:type="dxa"/>
            <w:tcMar>
              <w:top w:w="0" w:type="dxa"/>
              <w:left w:w="108" w:type="dxa"/>
              <w:bottom w:w="0" w:type="dxa"/>
              <w:right w:w="108" w:type="dxa"/>
            </w:tcMar>
          </w:tcPr>
          <w:p w:rsidR="00470FEF" w:rsidRPr="000440E7" w:rsidRDefault="00470FEF" w:rsidP="00D5424A">
            <w:pPr>
              <w:spacing w:before="100" w:beforeAutospacing="1" w:after="100" w:afterAutospacing="1"/>
              <w:ind w:left="557" w:right="180"/>
              <w:jc w:val="center"/>
              <w:rPr>
                <w:rFonts w:eastAsia="MS PGothic" w:cs="Tahoma"/>
              </w:rPr>
            </w:pPr>
            <w:r w:rsidRPr="000440E7">
              <w:rPr>
                <w:rFonts w:eastAsia="MS PGothic" w:cs="Tahoma"/>
                <w:sz w:val="18"/>
                <w:lang w:val="ja-JP"/>
              </w:rPr>
              <w:t xml:space="preserve">4,800 </w:t>
            </w:r>
            <w:r w:rsidRPr="000440E7">
              <w:rPr>
                <w:rFonts w:eastAsia="MS PGothic" w:cs="Tahoma"/>
                <w:sz w:val="18"/>
                <w:lang w:val="ja-JP"/>
              </w:rPr>
              <w:t>～</w:t>
            </w:r>
            <w:r w:rsidRPr="000440E7">
              <w:rPr>
                <w:rFonts w:eastAsia="MS PGothic" w:cs="Tahoma"/>
                <w:sz w:val="18"/>
                <w:lang w:val="ja-JP"/>
              </w:rPr>
              <w:t xml:space="preserve"> 11,999 </w:t>
            </w:r>
            <w:r w:rsidRPr="000440E7">
              <w:rPr>
                <w:rFonts w:eastAsia="MS PGothic" w:cs="Tahoma"/>
                <w:sz w:val="18"/>
                <w:lang w:val="ja-JP"/>
              </w:rPr>
              <w:t>ユニット</w:t>
            </w:r>
          </w:p>
        </w:tc>
        <w:tc>
          <w:tcPr>
            <w:tcW w:w="2669" w:type="dxa"/>
          </w:tcPr>
          <w:p w:rsidR="00470FEF" w:rsidRPr="000440E7" w:rsidRDefault="00470FEF" w:rsidP="00871A4B">
            <w:pPr>
              <w:spacing w:before="100" w:beforeAutospacing="1" w:after="100" w:afterAutospacing="1"/>
              <w:ind w:left="557" w:right="180"/>
              <w:jc w:val="center"/>
              <w:rPr>
                <w:rFonts w:eastAsia="MS PGothic" w:cs="Tahoma"/>
                <w:sz w:val="18"/>
              </w:rPr>
            </w:pPr>
            <w:r w:rsidRPr="000440E7">
              <w:rPr>
                <w:rFonts w:eastAsia="MS PGothic" w:cs="Tahoma"/>
                <w:sz w:val="18"/>
              </w:rPr>
              <w:t>30%</w:t>
            </w:r>
          </w:p>
        </w:tc>
      </w:tr>
      <w:tr w:rsidR="00470FEF" w:rsidRPr="000440E7" w:rsidTr="004F07E0">
        <w:trPr>
          <w:trHeight w:val="258"/>
          <w:jc w:val="center"/>
        </w:trPr>
        <w:tc>
          <w:tcPr>
            <w:tcW w:w="2657" w:type="dxa"/>
            <w:tcMar>
              <w:top w:w="0" w:type="dxa"/>
              <w:left w:w="108" w:type="dxa"/>
              <w:bottom w:w="0" w:type="dxa"/>
              <w:right w:w="108" w:type="dxa"/>
            </w:tcMar>
          </w:tcPr>
          <w:p w:rsidR="00470FEF" w:rsidRPr="000440E7" w:rsidRDefault="00470FEF" w:rsidP="00871A4B">
            <w:pPr>
              <w:spacing w:before="100" w:beforeAutospacing="1" w:after="100" w:afterAutospacing="1"/>
              <w:ind w:right="259"/>
              <w:jc w:val="center"/>
              <w:rPr>
                <w:rFonts w:eastAsia="MS PGothic" w:cs="Tahoma"/>
              </w:rPr>
            </w:pPr>
            <w:r w:rsidRPr="000440E7">
              <w:rPr>
                <w:rFonts w:eastAsia="MS PGothic" w:cs="Tahoma"/>
                <w:sz w:val="18"/>
                <w:lang w:val="ja-JP"/>
              </w:rPr>
              <w:t>区分</w:t>
            </w:r>
            <w:r w:rsidRPr="000440E7">
              <w:rPr>
                <w:rFonts w:eastAsia="MS PGothic" w:cs="Tahoma"/>
                <w:sz w:val="18"/>
                <w:lang w:val="ja-JP"/>
              </w:rPr>
              <w:t xml:space="preserve"> 4</w:t>
            </w:r>
          </w:p>
        </w:tc>
        <w:tc>
          <w:tcPr>
            <w:tcW w:w="3000" w:type="dxa"/>
            <w:tcMar>
              <w:top w:w="0" w:type="dxa"/>
              <w:left w:w="108" w:type="dxa"/>
              <w:bottom w:w="0" w:type="dxa"/>
              <w:right w:w="108" w:type="dxa"/>
            </w:tcMar>
          </w:tcPr>
          <w:p w:rsidR="00470FEF" w:rsidRPr="000440E7" w:rsidRDefault="00470FEF" w:rsidP="00D5424A">
            <w:pPr>
              <w:spacing w:before="100" w:beforeAutospacing="1" w:after="100" w:afterAutospacing="1"/>
              <w:ind w:left="557" w:right="180"/>
              <w:jc w:val="center"/>
              <w:rPr>
                <w:rFonts w:eastAsia="MS PGothic" w:cs="Tahoma"/>
              </w:rPr>
            </w:pPr>
            <w:r w:rsidRPr="000440E7">
              <w:rPr>
                <w:rFonts w:eastAsia="MS PGothic" w:cs="Tahoma"/>
                <w:sz w:val="18"/>
                <w:lang w:val="ja-JP"/>
              </w:rPr>
              <w:t xml:space="preserve">12,000 </w:t>
            </w:r>
            <w:r w:rsidRPr="000440E7">
              <w:rPr>
                <w:rFonts w:eastAsia="MS PGothic" w:cs="Tahoma"/>
                <w:sz w:val="18"/>
                <w:lang w:val="ja-JP"/>
              </w:rPr>
              <w:t>ユニット以上</w:t>
            </w:r>
          </w:p>
        </w:tc>
        <w:tc>
          <w:tcPr>
            <w:tcW w:w="2669" w:type="dxa"/>
          </w:tcPr>
          <w:p w:rsidR="00470FEF" w:rsidRPr="000440E7" w:rsidRDefault="00470FEF" w:rsidP="00871A4B">
            <w:pPr>
              <w:spacing w:before="100" w:beforeAutospacing="1" w:after="100" w:afterAutospacing="1"/>
              <w:ind w:left="557" w:right="180"/>
              <w:jc w:val="center"/>
              <w:rPr>
                <w:rFonts w:eastAsia="MS PGothic" w:cs="Tahoma"/>
                <w:sz w:val="18"/>
              </w:rPr>
            </w:pPr>
            <w:r w:rsidRPr="000440E7">
              <w:rPr>
                <w:rFonts w:eastAsia="MS PGothic" w:cs="Tahoma"/>
                <w:sz w:val="18"/>
              </w:rPr>
              <w:t>35%</w:t>
            </w:r>
          </w:p>
        </w:tc>
      </w:tr>
    </w:tbl>
    <w:p w:rsidR="00470FEF" w:rsidRPr="000440E7" w:rsidRDefault="00470FEF" w:rsidP="00D5424A">
      <w:pPr>
        <w:ind w:left="1080"/>
        <w:outlineLvl w:val="1"/>
        <w:rPr>
          <w:rFonts w:eastAsia="MS PGothic" w:cs="Tahoma"/>
          <w:sz w:val="18"/>
          <w:lang w:eastAsia="ja-JP"/>
        </w:rPr>
      </w:pPr>
      <w:r w:rsidRPr="000440E7">
        <w:rPr>
          <w:rFonts w:eastAsia="MS PGothic" w:cs="Tahoma"/>
          <w:sz w:val="18"/>
          <w:lang w:val="ja-JP" w:eastAsia="ja-JP"/>
        </w:rPr>
        <w:t xml:space="preserve">* </w:t>
      </w:r>
      <w:r w:rsidRPr="000440E7">
        <w:rPr>
          <w:rFonts w:eastAsia="MS PGothic" w:cs="Tahoma"/>
          <w:sz w:val="18"/>
          <w:lang w:val="ja-JP" w:eastAsia="ja-JP"/>
        </w:rPr>
        <w:t>ユニットとは、該当する通貨における合計金額です。</w:t>
      </w:r>
    </w:p>
    <w:p w:rsidR="00470FEF" w:rsidRPr="000440E7" w:rsidRDefault="00470FEF" w:rsidP="00871A4B">
      <w:pPr>
        <w:outlineLvl w:val="1"/>
        <w:rPr>
          <w:rFonts w:eastAsia="MS PGothic" w:cs="Tahoma"/>
          <w:sz w:val="18"/>
          <w:lang w:eastAsia="ja-JP"/>
        </w:rPr>
      </w:pPr>
    </w:p>
    <w:p w:rsidR="00470FEF" w:rsidRPr="000440E7" w:rsidRDefault="00470FEF" w:rsidP="00D5424A">
      <w:pPr>
        <w:outlineLvl w:val="1"/>
        <w:rPr>
          <w:rFonts w:eastAsia="MS PGothic" w:cs="Tahoma"/>
          <w:lang w:eastAsia="ja-JP"/>
        </w:rPr>
      </w:pPr>
      <w:r w:rsidRPr="000440E7">
        <w:rPr>
          <w:rFonts w:eastAsia="MS PGothic" w:cs="Tahoma"/>
          <w:sz w:val="18"/>
          <w:lang w:val="ja-JP" w:eastAsia="ja-JP"/>
        </w:rPr>
        <w:lastRenderedPageBreak/>
        <w:t>お客様は、年間の</w:t>
      </w:r>
      <w:r w:rsidRPr="000440E7">
        <w:rPr>
          <w:rFonts w:eastAsia="MS PGothic" w:cs="Tahoma"/>
          <w:sz w:val="18"/>
          <w:lang w:val="ja-JP" w:eastAsia="ja-JP"/>
        </w:rPr>
        <w:t xml:space="preserve"> Windows Azure </w:t>
      </w:r>
      <w:r w:rsidRPr="000440E7">
        <w:rPr>
          <w:rFonts w:eastAsia="MS PGothic" w:cs="Tahoma"/>
          <w:sz w:val="18"/>
          <w:lang w:val="ja-JP" w:eastAsia="ja-JP"/>
        </w:rPr>
        <w:t>の約定額を増やし、</w:t>
      </w:r>
      <w:r w:rsidRPr="000440E7">
        <w:rPr>
          <w:rFonts w:eastAsia="MS PGothic" w:cs="Tahoma"/>
          <w:sz w:val="18"/>
          <w:lang w:val="ja-JP" w:eastAsia="ja-JP"/>
        </w:rPr>
        <w:t xml:space="preserve">Windows Azure </w:t>
      </w:r>
      <w:r w:rsidRPr="000440E7">
        <w:rPr>
          <w:rFonts w:eastAsia="MS PGothic" w:cs="Tahoma"/>
          <w:sz w:val="18"/>
          <w:lang w:val="ja-JP" w:eastAsia="ja-JP"/>
        </w:rPr>
        <w:t>のサブスクリプション期間中いつでも</w:t>
      </w:r>
      <w:r w:rsidRPr="000440E7">
        <w:rPr>
          <w:rFonts w:eastAsia="MS PGothic" w:cs="Tahoma"/>
          <w:sz w:val="18"/>
          <w:lang w:val="ja-JP" w:eastAsia="ja-JP"/>
        </w:rPr>
        <w:t xml:space="preserve"> 1 </w:t>
      </w:r>
      <w:r w:rsidRPr="000440E7">
        <w:rPr>
          <w:rFonts w:eastAsia="MS PGothic" w:cs="Tahoma"/>
          <w:sz w:val="18"/>
          <w:lang w:val="ja-JP" w:eastAsia="ja-JP"/>
        </w:rPr>
        <w:t>段階上の区分の適用を受けることができます。新しい約定料金は、お客様が年間の</w:t>
      </w:r>
      <w:r w:rsidRPr="000440E7">
        <w:rPr>
          <w:rFonts w:eastAsia="MS PGothic" w:cs="Tahoma"/>
          <w:sz w:val="18"/>
          <w:lang w:val="ja-JP" w:eastAsia="ja-JP"/>
        </w:rPr>
        <w:t xml:space="preserve"> Windows Azure Monetary Commitment </w:t>
      </w:r>
      <w:r w:rsidRPr="000440E7">
        <w:rPr>
          <w:rFonts w:eastAsia="MS PGothic" w:cs="Tahoma"/>
          <w:sz w:val="18"/>
          <w:lang w:val="ja-JP" w:eastAsia="ja-JP"/>
        </w:rPr>
        <w:t>ライセンスの数量を調整した月の翌暦月の初日より、お客様による</w:t>
      </w:r>
      <w:r w:rsidRPr="000440E7">
        <w:rPr>
          <w:rFonts w:eastAsia="MS PGothic" w:cs="Tahoma"/>
          <w:sz w:val="18"/>
          <w:lang w:val="ja-JP" w:eastAsia="ja-JP"/>
        </w:rPr>
        <w:t xml:space="preserve"> Windows Azure </w:t>
      </w:r>
      <w:r w:rsidRPr="000440E7">
        <w:rPr>
          <w:rFonts w:eastAsia="MS PGothic" w:cs="Tahoma"/>
          <w:sz w:val="18"/>
          <w:lang w:val="ja-JP" w:eastAsia="ja-JP"/>
        </w:rPr>
        <w:t>サービスの使用に適用されます。</w:t>
      </w:r>
    </w:p>
    <w:p w:rsidR="00470FEF" w:rsidRPr="000440E7" w:rsidRDefault="00470FEF" w:rsidP="00D5424A">
      <w:pPr>
        <w:outlineLvl w:val="1"/>
        <w:rPr>
          <w:rFonts w:eastAsia="MS PGothic" w:cs="Tahoma"/>
          <w:sz w:val="18"/>
          <w:lang w:eastAsia="ja-JP"/>
        </w:rPr>
      </w:pPr>
    </w:p>
    <w:p w:rsidR="00470FEF" w:rsidRPr="000440E7" w:rsidRDefault="00470FEF" w:rsidP="00D5424A">
      <w:pPr>
        <w:outlineLvl w:val="1"/>
        <w:rPr>
          <w:rFonts w:eastAsia="MS PGothic" w:cs="Tahoma"/>
          <w:lang w:eastAsia="ja-JP"/>
        </w:rPr>
      </w:pPr>
      <w:r w:rsidRPr="000440E7">
        <w:rPr>
          <w:rFonts w:eastAsia="MS PGothic" w:cs="Tahoma"/>
          <w:sz w:val="18"/>
          <w:lang w:val="ja-JP" w:eastAsia="ja-JP"/>
        </w:rPr>
        <w:t>顧客価格シートには、区分</w:t>
      </w:r>
      <w:r w:rsidRPr="000440E7">
        <w:rPr>
          <w:rFonts w:eastAsia="MS PGothic" w:cs="Tahoma"/>
          <w:sz w:val="18"/>
          <w:lang w:val="ja-JP" w:eastAsia="ja-JP"/>
        </w:rPr>
        <w:t xml:space="preserve"> 1 </w:t>
      </w:r>
      <w:r w:rsidRPr="000440E7">
        <w:rPr>
          <w:rFonts w:eastAsia="MS PGothic" w:cs="Tahoma"/>
          <w:sz w:val="18"/>
          <w:lang w:val="ja-JP" w:eastAsia="ja-JP"/>
        </w:rPr>
        <w:t>の約定料金の価格が反映されます。実際の約定料金の価格は、</w:t>
      </w:r>
      <w:r w:rsidRPr="000440E7">
        <w:rPr>
          <w:rFonts w:eastAsia="MS PGothic" w:cs="Tahoma"/>
          <w:sz w:val="18"/>
          <w:lang w:val="ja-JP" w:eastAsia="ja-JP"/>
        </w:rPr>
        <w:t xml:space="preserve">Windows Azure Enterprise </w:t>
      </w:r>
      <w:r w:rsidRPr="000440E7">
        <w:rPr>
          <w:rFonts w:eastAsia="MS PGothic" w:cs="Tahoma"/>
          <w:sz w:val="18"/>
          <w:lang w:val="ja-JP" w:eastAsia="ja-JP"/>
        </w:rPr>
        <w:t>ポータルの</w:t>
      </w:r>
      <w:r w:rsidRPr="000440E7">
        <w:rPr>
          <w:rFonts w:eastAsia="MS PGothic" w:cs="Tahoma"/>
          <w:sz w:val="18"/>
          <w:lang w:val="ja-JP" w:eastAsia="ja-JP"/>
        </w:rPr>
        <w:t xml:space="preserve"> [Account View] </w:t>
      </w:r>
      <w:r w:rsidRPr="000440E7">
        <w:rPr>
          <w:rFonts w:eastAsia="MS PGothic" w:cs="Tahoma"/>
          <w:sz w:val="18"/>
          <w:lang w:val="ja-JP" w:eastAsia="ja-JP"/>
        </w:rPr>
        <w:t>ページに表示されます。リセラーを通じて販売される</w:t>
      </w:r>
      <w:r w:rsidRPr="000440E7">
        <w:rPr>
          <w:rFonts w:eastAsia="MS PGothic" w:cs="Tahoma"/>
          <w:sz w:val="18"/>
          <w:lang w:val="ja-JP" w:eastAsia="ja-JP"/>
        </w:rPr>
        <w:t xml:space="preserve"> Windows Azure </w:t>
      </w:r>
      <w:r w:rsidRPr="000440E7">
        <w:rPr>
          <w:rFonts w:eastAsia="MS PGothic" w:cs="Tahoma"/>
          <w:sz w:val="18"/>
          <w:lang w:val="ja-JP" w:eastAsia="ja-JP"/>
        </w:rPr>
        <w:t>サービスの価格および支払条件は、お客様とリセラーとの契約によって決定されます。</w:t>
      </w:r>
    </w:p>
    <w:p w:rsidR="00470FEF" w:rsidRPr="000440E7" w:rsidRDefault="00470FEF" w:rsidP="00F77FF3">
      <w:pPr>
        <w:pStyle w:val="Heading2"/>
        <w:ind w:left="0"/>
        <w:rPr>
          <w:rFonts w:eastAsia="MS PGothic" w:cs="Tahoma"/>
          <w:lang w:val="ja-JP" w:eastAsia="ja-JP"/>
        </w:rPr>
      </w:pPr>
    </w:p>
    <w:p w:rsidR="00470FEF" w:rsidRPr="000440E7" w:rsidRDefault="00470FEF" w:rsidP="00F77FF3">
      <w:pPr>
        <w:pStyle w:val="Heading2"/>
        <w:ind w:left="0"/>
        <w:rPr>
          <w:rFonts w:eastAsia="MS PGothic" w:cs="Tahoma"/>
          <w:lang w:eastAsia="ja-JP"/>
        </w:rPr>
      </w:pPr>
      <w:bookmarkStart w:id="928" w:name="_Toc364176166"/>
      <w:r w:rsidRPr="000440E7">
        <w:rPr>
          <w:rFonts w:eastAsia="MS PGothic" w:cs="Tahoma"/>
          <w:lang w:val="ja-JP" w:eastAsia="ja-JP"/>
        </w:rPr>
        <w:t>オンライン</w:t>
      </w:r>
      <w:r w:rsidRPr="000440E7">
        <w:rPr>
          <w:rFonts w:eastAsia="MS PGothic" w:cs="Tahoma"/>
          <w:lang w:val="ja-JP" w:eastAsia="ja-JP"/>
        </w:rPr>
        <w:t xml:space="preserve"> </w:t>
      </w:r>
      <w:r w:rsidRPr="000440E7">
        <w:rPr>
          <w:rFonts w:eastAsia="MS PGothic" w:cs="Tahoma"/>
          <w:lang w:val="ja-JP" w:eastAsia="ja-JP"/>
        </w:rPr>
        <w:t>サービスの提供地域</w:t>
      </w:r>
      <w:bookmarkEnd w:id="928"/>
    </w:p>
    <w:p w:rsidR="00470FEF" w:rsidRPr="000440E7" w:rsidRDefault="00470FEF" w:rsidP="00F77FF3">
      <w:pPr>
        <w:ind w:left="720"/>
        <w:outlineLvl w:val="2"/>
        <w:rPr>
          <w:rFonts w:eastAsia="MS PGothic" w:cs="Tahoma"/>
          <w:b/>
          <w:sz w:val="18"/>
          <w:szCs w:val="18"/>
          <w:lang w:eastAsia="ja-JP"/>
        </w:rPr>
      </w:pPr>
    </w:p>
    <w:p w:rsidR="00470FEF" w:rsidRPr="000440E7" w:rsidRDefault="00470FEF" w:rsidP="00F77FF3">
      <w:pPr>
        <w:outlineLvl w:val="2"/>
        <w:rPr>
          <w:rFonts w:eastAsia="MS PGothic" w:cs="Tahoma"/>
          <w:color w:val="000000"/>
          <w:sz w:val="18"/>
          <w:szCs w:val="18"/>
          <w:lang w:eastAsia="ja-JP"/>
        </w:rPr>
      </w:pPr>
      <w:r w:rsidRPr="000440E7">
        <w:rPr>
          <w:rFonts w:eastAsia="MS PGothic" w:cs="Tahoma"/>
          <w:sz w:val="18"/>
          <w:szCs w:val="18"/>
          <w:lang w:val="ja-JP" w:eastAsia="ja-JP"/>
        </w:rPr>
        <w:t>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サービスをご利用いただける国および地域の一覧については、</w:t>
      </w:r>
      <w:hyperlink r:id="rId16" w:anchor="international" w:history="1">
        <w:r w:rsidRPr="000440E7">
          <w:rPr>
            <w:rStyle w:val="Hyperlink"/>
            <w:rFonts w:eastAsia="MS PGothic" w:cs="Tahoma"/>
            <w:sz w:val="18"/>
            <w:szCs w:val="18"/>
            <w:lang w:eastAsia="ja-JP"/>
          </w:rPr>
          <w:t>http://www.microsoft.com/online/faq.aspx#international</w:t>
        </w:r>
      </w:hyperlink>
      <w:r w:rsidRPr="000440E7">
        <w:rPr>
          <w:rFonts w:eastAsia="MS PGothic" w:cs="Tahoma"/>
          <w:color w:val="1F497D"/>
          <w:sz w:val="18"/>
          <w:szCs w:val="18"/>
          <w:lang w:eastAsia="ja-JP"/>
        </w:rPr>
        <w:t xml:space="preserve"> </w:t>
      </w:r>
      <w:r w:rsidRPr="000440E7">
        <w:rPr>
          <w:rFonts w:eastAsia="MS PGothic" w:cs="Tahoma"/>
          <w:sz w:val="18"/>
          <w:szCs w:val="18"/>
          <w:lang w:val="ja-JP" w:eastAsia="ja-JP"/>
        </w:rPr>
        <w:t>を参照してください。</w:t>
      </w:r>
    </w:p>
    <w:p w:rsidR="00470FEF" w:rsidRPr="000440E7" w:rsidRDefault="00470FEF" w:rsidP="00D52C65">
      <w:pPr>
        <w:pStyle w:val="Heading2"/>
        <w:ind w:left="0"/>
        <w:rPr>
          <w:rFonts w:eastAsia="MS PGothic" w:cs="Tahoma"/>
          <w:lang w:eastAsia="ja-JP"/>
        </w:rPr>
      </w:pPr>
    </w:p>
    <w:p w:rsidR="00470FEF" w:rsidRPr="000440E7" w:rsidRDefault="00470FEF" w:rsidP="00732E29">
      <w:pPr>
        <w:pStyle w:val="Heading2"/>
        <w:ind w:left="0"/>
        <w:rPr>
          <w:rFonts w:eastAsia="MS PGothic" w:cs="Tahoma"/>
          <w:lang w:eastAsia="ja-JP"/>
        </w:rPr>
      </w:pPr>
      <w:bookmarkStart w:id="929" w:name="_Toc364176167"/>
      <w:r w:rsidRPr="000440E7">
        <w:rPr>
          <w:rFonts w:eastAsia="MS PGothic" w:cs="Tahoma"/>
          <w:lang w:val="ja-JP" w:eastAsia="ja-JP"/>
        </w:rPr>
        <w:t>オンライン</w:t>
      </w:r>
      <w:r w:rsidRPr="000440E7">
        <w:rPr>
          <w:rFonts w:eastAsia="MS PGothic" w:cs="Tahoma"/>
          <w:lang w:val="ja-JP" w:eastAsia="ja-JP"/>
        </w:rPr>
        <w:t xml:space="preserve"> </w:t>
      </w:r>
      <w:r w:rsidRPr="000440E7">
        <w:rPr>
          <w:rFonts w:eastAsia="MS PGothic" w:cs="Tahoma"/>
          <w:lang w:val="ja-JP" w:eastAsia="ja-JP"/>
        </w:rPr>
        <w:t>サービスに関する追加条項</w:t>
      </w:r>
      <w:bookmarkEnd w:id="929"/>
    </w:p>
    <w:p w:rsidR="00470FEF" w:rsidRPr="000440E7" w:rsidRDefault="00470FEF" w:rsidP="00732E29">
      <w:pPr>
        <w:ind w:left="720"/>
        <w:outlineLvl w:val="2"/>
        <w:rPr>
          <w:rFonts w:eastAsia="MS PGothic" w:cs="Tahoma"/>
          <w:sz w:val="18"/>
          <w:szCs w:val="18"/>
          <w:lang w:eastAsia="ja-JP"/>
        </w:rPr>
      </w:pPr>
    </w:p>
    <w:p w:rsidR="00470FEF" w:rsidRPr="000440E7" w:rsidRDefault="00470FEF" w:rsidP="00732E29">
      <w:pPr>
        <w:rPr>
          <w:rFonts w:eastAsia="MS PGothic" w:cs="Tahoma"/>
          <w:sz w:val="18"/>
          <w:szCs w:val="18"/>
          <w:lang w:eastAsia="ja-JP"/>
        </w:rPr>
      </w:pPr>
      <w:r w:rsidRPr="000440E7">
        <w:rPr>
          <w:rFonts w:eastAsia="MS PGothic" w:cs="Tahom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rsidR="00470FEF" w:rsidRPr="000440E7" w:rsidRDefault="00470FEF" w:rsidP="00732E29">
      <w:pPr>
        <w:rPr>
          <w:rFonts w:eastAsia="MS PGothic" w:cs="Tahoma"/>
          <w:sz w:val="18"/>
          <w:szCs w:val="18"/>
          <w:lang w:eastAsia="ja-JP"/>
        </w:rPr>
      </w:pPr>
    </w:p>
    <w:p w:rsidR="00470FEF" w:rsidRPr="000440E7" w:rsidRDefault="00470FEF" w:rsidP="00732E29">
      <w:pPr>
        <w:rPr>
          <w:rFonts w:eastAsia="MS PGothic" w:cs="Tahoma"/>
          <w:sz w:val="18"/>
          <w:szCs w:val="18"/>
          <w:lang w:eastAsia="ja-JP"/>
        </w:rPr>
      </w:pPr>
      <w:r w:rsidRPr="000440E7">
        <w:rPr>
          <w:rFonts w:eastAsia="MS PGothic" w:cs="Tahoma"/>
          <w:sz w:val="18"/>
          <w:szCs w:val="18"/>
          <w:lang w:val="ja-JP" w:eastAsia="ja-JP"/>
        </w:rPr>
        <w:t>他の一般的な条項と条件、ならびにオンライン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サービスの使用に適用される製品固有の条項と条件については、製品使用権説明書</w:t>
      </w:r>
      <w:r w:rsidRPr="000440E7">
        <w:rPr>
          <w:rFonts w:eastAsia="MS PGothic" w:cs="Tahoma"/>
          <w:sz w:val="18"/>
          <w:szCs w:val="18"/>
          <w:lang w:val="ja-JP" w:eastAsia="ja-JP"/>
        </w:rPr>
        <w:t xml:space="preserve"> (http://www.microsoft.com/japan/licensing/product/pur.mspx) </w:t>
      </w:r>
      <w:r w:rsidRPr="000440E7">
        <w:rPr>
          <w:rFonts w:eastAsia="MS PGothic" w:cs="Tahoma"/>
          <w:sz w:val="18"/>
          <w:szCs w:val="18"/>
          <w:lang w:val="ja-JP" w:eastAsia="ja-JP"/>
        </w:rPr>
        <w:t>に記載されています。この説明書のオンライン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サービスのセクションに記載されているように、オンライン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サービスの製品使用権は変更されることがあります。</w:t>
      </w:r>
    </w:p>
    <w:p w:rsidR="00470FEF" w:rsidRPr="000440E7" w:rsidRDefault="00470FEF" w:rsidP="00732E29">
      <w:pPr>
        <w:rPr>
          <w:rFonts w:eastAsia="MS PGothic" w:cs="Tahoma"/>
          <w:sz w:val="18"/>
          <w:szCs w:val="18"/>
          <w:lang w:eastAsia="ja-JP"/>
        </w:rPr>
      </w:pPr>
    </w:p>
    <w:p w:rsidR="00470FEF" w:rsidRPr="000440E7" w:rsidRDefault="00470FEF" w:rsidP="00732E29">
      <w:pPr>
        <w:rPr>
          <w:rFonts w:eastAsia="MS PGothic" w:cs="Tahoma"/>
          <w:sz w:val="18"/>
          <w:szCs w:val="18"/>
          <w:lang w:eastAsia="ja-JP"/>
        </w:rPr>
      </w:pPr>
      <w:r w:rsidRPr="000440E7">
        <w:rPr>
          <w:rFonts w:eastAsia="MS PGothic" w:cs="Tahoma"/>
          <w:sz w:val="18"/>
          <w:szCs w:val="18"/>
          <w:lang w:val="ja-JP" w:eastAsia="ja-JP"/>
        </w:rPr>
        <w:t>上記のオンライン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サービスの価格および支払条件は、マイクロソフト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サブスクリプション契約に基づいて取得されたオンライン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サービスには適用されません。マイクロソフト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サブスクリプション契約に基づいて取得されたオンライン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サービスに適用される条件はすべて、当該契約および</w:t>
      </w:r>
      <w:r w:rsidRPr="000440E7">
        <w:rPr>
          <w:rFonts w:eastAsia="MS PGothic" w:cs="Tahoma"/>
          <w:sz w:val="18"/>
          <w:szCs w:val="18"/>
          <w:lang w:val="ja-JP" w:eastAsia="ja-JP"/>
        </w:rPr>
        <w:t xml:space="preserve"> Microsoft Online Services Customer Portal </w:t>
      </w:r>
      <w:r w:rsidRPr="000440E7">
        <w:rPr>
          <w:rFonts w:eastAsia="MS PGothic" w:cs="Tahoma"/>
          <w:sz w:val="18"/>
          <w:szCs w:val="18"/>
          <w:lang w:val="ja-JP" w:eastAsia="ja-JP"/>
        </w:rPr>
        <w:t>に記載されています。</w:t>
      </w:r>
    </w:p>
    <w:p w:rsidR="00470FEF" w:rsidRPr="000440E7" w:rsidRDefault="00470FEF" w:rsidP="002942BC">
      <w:pPr>
        <w:pStyle w:val="Heading1"/>
        <w:rPr>
          <w:rFonts w:eastAsia="MS PGothic"/>
        </w:rPr>
      </w:pPr>
      <w:r w:rsidRPr="000440E7">
        <w:rPr>
          <w:rFonts w:eastAsia="MS PGothic"/>
        </w:rPr>
        <w:br w:type="page"/>
      </w:r>
      <w:bookmarkStart w:id="930" w:name="_Toc364176168"/>
      <w:r w:rsidRPr="000440E7">
        <w:rPr>
          <w:rFonts w:eastAsia="MS PGothic"/>
        </w:rPr>
        <w:lastRenderedPageBreak/>
        <w:t>セクション</w:t>
      </w:r>
      <w:r w:rsidRPr="000440E7">
        <w:rPr>
          <w:rFonts w:eastAsia="MS PGothic"/>
        </w:rPr>
        <w:t xml:space="preserve"> 6 – </w:t>
      </w:r>
      <w:r w:rsidRPr="000440E7">
        <w:rPr>
          <w:rFonts w:eastAsia="MS PGothic"/>
        </w:rPr>
        <w:t>ソフトウェア</w:t>
      </w:r>
      <w:r w:rsidRPr="000440E7">
        <w:rPr>
          <w:rFonts w:eastAsia="MS PGothic"/>
        </w:rPr>
        <w:t xml:space="preserve"> </w:t>
      </w:r>
      <w:r w:rsidRPr="000440E7">
        <w:rPr>
          <w:rFonts w:eastAsia="MS PGothic"/>
        </w:rPr>
        <w:t>アシュアランスの更新条件</w:t>
      </w:r>
      <w:bookmarkStart w:id="931" w:name="_Toc504695979"/>
      <w:bookmarkStart w:id="932" w:name="_Toc112305424"/>
      <w:bookmarkStart w:id="933" w:name="_Toc116213298"/>
      <w:bookmarkEnd w:id="930"/>
    </w:p>
    <w:p w:rsidR="00470FEF" w:rsidRPr="000440E7" w:rsidRDefault="00470FEF">
      <w:pPr>
        <w:rPr>
          <w:rFonts w:eastAsia="MS PGothic" w:cs="Tahoma"/>
          <w:lang w:eastAsia="ja-JP"/>
        </w:rPr>
      </w:pPr>
    </w:p>
    <w:p w:rsidR="00470FEF" w:rsidRPr="000440E7" w:rsidRDefault="00470FEF" w:rsidP="00E14DA8">
      <w:pPr>
        <w:pStyle w:val="Heading3"/>
        <w:rPr>
          <w:rFonts w:eastAsia="MS PGothic" w:cs="Tahoma"/>
          <w:sz w:val="22"/>
          <w:szCs w:val="24"/>
          <w:lang w:eastAsia="ja-JP"/>
        </w:rPr>
      </w:pPr>
      <w:bookmarkStart w:id="934" w:name="_Toc364176169"/>
      <w:r w:rsidRPr="000440E7">
        <w:rPr>
          <w:rFonts w:eastAsia="MS PGothic" w:cs="Tahoma"/>
          <w:sz w:val="22"/>
          <w:szCs w:val="24"/>
          <w:lang w:val="ja-JP" w:eastAsia="ja-JP"/>
        </w:rPr>
        <w:t>Open License</w:t>
      </w:r>
      <w:bookmarkEnd w:id="934"/>
    </w:p>
    <w:p w:rsidR="00470FEF" w:rsidRPr="000440E7" w:rsidRDefault="00470FEF" w:rsidP="002815C6">
      <w:pPr>
        <w:pStyle w:val="Heading4"/>
        <w:tabs>
          <w:tab w:val="num" w:pos="0"/>
        </w:tabs>
        <w:ind w:left="0"/>
        <w:rPr>
          <w:rFonts w:eastAsia="MS PGothic" w:cs="Tahoma"/>
          <w:szCs w:val="24"/>
          <w:lang w:eastAsia="ja-JP"/>
        </w:rPr>
      </w:pPr>
    </w:p>
    <w:p w:rsidR="00470FEF" w:rsidRPr="000440E7" w:rsidRDefault="00470FEF" w:rsidP="002815C6">
      <w:pPr>
        <w:pStyle w:val="StyleHeading22Left138Firstline0"/>
        <w:tabs>
          <w:tab w:val="num" w:pos="0"/>
        </w:tabs>
        <w:ind w:left="0"/>
        <w:jc w:val="left"/>
        <w:rPr>
          <w:rFonts w:ascii="Tahoma" w:eastAsia="MS PGothic" w:hAnsi="Tahoma" w:cs="Tahoma"/>
          <w:szCs w:val="24"/>
          <w:lang w:eastAsia="ja-JP"/>
        </w:rPr>
      </w:pPr>
      <w:r w:rsidRPr="000440E7">
        <w:rPr>
          <w:rFonts w:ascii="Tahoma" w:eastAsia="MS PGothic" w:hAnsi="Tahoma" w:cs="Tahoma"/>
          <w:sz w:val="18"/>
          <w:szCs w:val="24"/>
          <w:lang w:val="ja-JP" w:eastAsia="ja-JP"/>
        </w:rPr>
        <w:t xml:space="preserve">Open License </w:t>
      </w:r>
      <w:r w:rsidRPr="000440E7">
        <w:rPr>
          <w:rFonts w:ascii="Tahoma" w:eastAsia="MS PGothic" w:hAnsi="Tahoma" w:cs="Tahoma"/>
          <w:sz w:val="18"/>
          <w:szCs w:val="24"/>
          <w:lang w:val="ja-JP" w:eastAsia="ja-JP"/>
        </w:rPr>
        <w:t>認証番号に基づいて発注されたソフトウェア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アシュアランスの保証は、該当する番号の有効期間満了と共に終了します。ソフトウェア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アシュアランスを更新するお客様は、有効期間満了日から</w:t>
      </w:r>
      <w:r w:rsidRPr="000440E7">
        <w:rPr>
          <w:rFonts w:ascii="Tahoma" w:eastAsia="MS PGothic" w:hAnsi="Tahoma" w:cs="Tahoma"/>
          <w:sz w:val="18"/>
          <w:szCs w:val="24"/>
          <w:lang w:val="ja-JP" w:eastAsia="ja-JP"/>
        </w:rPr>
        <w:t xml:space="preserve"> 90 </w:t>
      </w:r>
      <w:r w:rsidRPr="000440E7">
        <w:rPr>
          <w:rFonts w:ascii="Tahoma" w:eastAsia="MS PGothic" w:hAnsi="Tahoma" w:cs="Tahoma"/>
          <w:sz w:val="18"/>
          <w:szCs w:val="24"/>
          <w:lang w:val="ja-JP" w:eastAsia="ja-JP"/>
        </w:rPr>
        <w:t>日以内に、</w:t>
      </w:r>
      <w:r w:rsidRPr="000440E7">
        <w:rPr>
          <w:rFonts w:ascii="Tahoma" w:eastAsia="MS PGothic" w:hAnsi="Tahoma" w:cs="Tahoma"/>
          <w:sz w:val="18"/>
          <w:szCs w:val="24"/>
          <w:lang w:val="ja-JP" w:eastAsia="ja-JP"/>
        </w:rPr>
        <w:t>(</w:t>
      </w:r>
      <w:r w:rsidRPr="000440E7">
        <w:rPr>
          <w:rFonts w:ascii="Tahoma" w:eastAsia="MS PGothic" w:hAnsi="Tahoma" w:cs="Tahoma"/>
          <w:sz w:val="18"/>
          <w:szCs w:val="24"/>
          <w:lang w:val="ja-JP" w:eastAsia="ja-JP"/>
        </w:rPr>
        <w:t>資格を有するお客様が</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アシュアランスの更新を希望する全製品の全コピーのソフトウェア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アシュアランスの更新をリセラーに発注する必要があります。お客様は、ソフトウェア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アシュアランスが上記の方法で更新される限り、ライセンスを同時に発注することなくソフトウェア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アシュアランスのみを発注することができます。新しいソフトウェア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アシュアランスは、新しい認証番号の発効日から有効になります。</w:t>
      </w:r>
    </w:p>
    <w:bookmarkEnd w:id="931"/>
    <w:bookmarkEnd w:id="932"/>
    <w:bookmarkEnd w:id="933"/>
    <w:p w:rsidR="00470FEF" w:rsidRPr="000440E7" w:rsidRDefault="00470FEF" w:rsidP="00A302F0">
      <w:pPr>
        <w:pStyle w:val="AppendIndentSub"/>
        <w:rPr>
          <w:rFonts w:eastAsia="MS PGothic"/>
        </w:rPr>
      </w:pPr>
    </w:p>
    <w:p w:rsidR="00470FEF" w:rsidRPr="000440E7" w:rsidRDefault="00470FEF" w:rsidP="00A302F0">
      <w:pPr>
        <w:pStyle w:val="Heading3"/>
        <w:rPr>
          <w:rFonts w:eastAsia="MS PGothic" w:cs="Tahoma"/>
          <w:sz w:val="22"/>
          <w:szCs w:val="24"/>
          <w:lang w:val="ja-JP" w:eastAsia="ja-JP"/>
        </w:rPr>
      </w:pPr>
      <w:bookmarkStart w:id="935" w:name="_Toc364176170"/>
      <w:r w:rsidRPr="000440E7">
        <w:rPr>
          <w:rFonts w:eastAsia="MS PGothic" w:cs="Tahoma"/>
          <w:sz w:val="22"/>
          <w:szCs w:val="24"/>
          <w:lang w:val="ja-JP" w:eastAsia="ja-JP"/>
        </w:rPr>
        <w:t>Open Value 20xx</w:t>
      </w:r>
      <w:bookmarkEnd w:id="935"/>
    </w:p>
    <w:p w:rsidR="00470FEF" w:rsidRPr="000440E7" w:rsidRDefault="00470FEF" w:rsidP="002815C6">
      <w:pPr>
        <w:rPr>
          <w:rFonts w:eastAsia="MS PGothic" w:cs="Tahoma"/>
          <w:lang w:val="ja-JP" w:eastAsia="ja-JP"/>
        </w:rPr>
      </w:pPr>
    </w:p>
    <w:p w:rsidR="00470FEF" w:rsidRPr="000440E7" w:rsidRDefault="00470FEF" w:rsidP="002815C6">
      <w:pPr>
        <w:keepNext/>
        <w:tabs>
          <w:tab w:val="num" w:pos="720"/>
        </w:tabs>
        <w:spacing w:before="60"/>
        <w:ind w:left="360" w:hanging="360"/>
        <w:outlineLvl w:val="3"/>
        <w:rPr>
          <w:rFonts w:eastAsia="MS PGothic" w:cs="Tahoma"/>
          <w:b/>
          <w:szCs w:val="24"/>
          <w:lang w:eastAsia="ja-JP"/>
        </w:rPr>
      </w:pPr>
      <w:r w:rsidRPr="000440E7">
        <w:rPr>
          <w:rFonts w:eastAsia="MS PGothic" w:cs="Tahoma"/>
          <w:b/>
          <w:szCs w:val="24"/>
          <w:lang w:val="ja-JP" w:eastAsia="ja-JP"/>
        </w:rPr>
        <w:t>同じ契約に基づくソフトウェア</w:t>
      </w:r>
      <w:r w:rsidRPr="000440E7">
        <w:rPr>
          <w:rFonts w:eastAsia="MS PGothic" w:cs="Tahoma"/>
          <w:b/>
          <w:szCs w:val="24"/>
          <w:lang w:val="ja-JP" w:eastAsia="ja-JP"/>
        </w:rPr>
        <w:t xml:space="preserve"> </w:t>
      </w:r>
      <w:r w:rsidRPr="000440E7">
        <w:rPr>
          <w:rFonts w:eastAsia="MS PGothic" w:cs="Tahoma"/>
          <w:b/>
          <w:szCs w:val="24"/>
          <w:lang w:val="ja-JP" w:eastAsia="ja-JP"/>
        </w:rPr>
        <w:t>アシュアランスの更新</w:t>
      </w:r>
    </w:p>
    <w:p w:rsidR="00470FEF" w:rsidRPr="000440E7" w:rsidRDefault="00470FEF" w:rsidP="002815C6">
      <w:pPr>
        <w:tabs>
          <w:tab w:val="num" w:pos="0"/>
        </w:tabs>
        <w:rPr>
          <w:rFonts w:eastAsia="MS PGothic" w:cs="Tahoma"/>
          <w:szCs w:val="24"/>
          <w:u w:val="single"/>
          <w:lang w:eastAsia="ja-JP"/>
        </w:rPr>
      </w:pPr>
    </w:p>
    <w:p w:rsidR="00470FEF" w:rsidRPr="000440E7" w:rsidRDefault="00470FEF" w:rsidP="002815C6">
      <w:pPr>
        <w:tabs>
          <w:tab w:val="num" w:pos="0"/>
        </w:tabs>
        <w:rPr>
          <w:rFonts w:eastAsia="MS PGothic" w:cs="Tahoma"/>
          <w:sz w:val="18"/>
          <w:szCs w:val="18"/>
          <w:lang w:eastAsia="ja-JP"/>
        </w:rPr>
      </w:pPr>
      <w:r w:rsidRPr="000440E7">
        <w:rPr>
          <w:rFonts w:eastAsia="MS PGothic" w:cs="Tahoma"/>
          <w:sz w:val="18"/>
          <w:szCs w:val="18"/>
          <w:lang w:val="ja-JP" w:eastAsia="ja-JP"/>
        </w:rPr>
        <w:t xml:space="preserve">Open Value </w:t>
      </w:r>
      <w:r w:rsidRPr="000440E7">
        <w:rPr>
          <w:rFonts w:eastAsia="MS PGothic" w:cs="Tahoma"/>
          <w:sz w:val="18"/>
          <w:szCs w:val="18"/>
          <w:lang w:val="ja-JP" w:eastAsia="ja-JP"/>
        </w:rPr>
        <w:t>契約に基づいて発注されたソフトウェア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アシュアランスは、該当する契約の有効期間満了</w:t>
      </w:r>
      <w:r w:rsidRPr="000440E7">
        <w:rPr>
          <w:rFonts w:eastAsia="MS PGothic" w:cs="Tahoma"/>
          <w:sz w:val="18"/>
          <w:szCs w:val="18"/>
          <w:lang w:val="ja-JP" w:eastAsia="ja-JP"/>
        </w:rPr>
        <w:t xml:space="preserve"> (</w:t>
      </w:r>
      <w:r w:rsidRPr="000440E7">
        <w:rPr>
          <w:rFonts w:eastAsia="MS PGothic" w:cs="Tahoma"/>
          <w:sz w:val="18"/>
          <w:szCs w:val="18"/>
          <w:lang w:val="ja-JP" w:eastAsia="ja-JP"/>
        </w:rPr>
        <w:t>または終了</w:t>
      </w:r>
      <w:r w:rsidRPr="000440E7">
        <w:rPr>
          <w:rFonts w:eastAsia="MS PGothic" w:cs="Tahoma"/>
          <w:sz w:val="18"/>
          <w:szCs w:val="18"/>
          <w:lang w:val="ja-JP" w:eastAsia="ja-JP"/>
        </w:rPr>
        <w:t xml:space="preserve">) </w:t>
      </w:r>
      <w:r w:rsidRPr="000440E7">
        <w:rPr>
          <w:rFonts w:eastAsia="MS PGothic" w:cs="Tahoma"/>
          <w:sz w:val="18"/>
          <w:szCs w:val="18"/>
          <w:lang w:val="ja-JP" w:eastAsia="ja-JP"/>
        </w:rPr>
        <w:t>と共に終了します。お客様には、最初の契約または更新期間の満了日</w:t>
      </w:r>
      <w:r w:rsidRPr="000440E7">
        <w:rPr>
          <w:rFonts w:eastAsia="MS PGothic" w:cs="Tahoma"/>
          <w:sz w:val="18"/>
          <w:szCs w:val="18"/>
          <w:lang w:val="ja-JP" w:eastAsia="ja-JP"/>
        </w:rPr>
        <w:t xml:space="preserve"> 60 </w:t>
      </w:r>
      <w:r w:rsidRPr="000440E7">
        <w:rPr>
          <w:rFonts w:eastAsia="MS PGothic" w:cs="Tahoma"/>
          <w:sz w:val="18"/>
          <w:szCs w:val="18"/>
          <w:lang w:val="ja-JP" w:eastAsia="ja-JP"/>
        </w:rPr>
        <w:t>日前に、更新オプションについて説明する書面が送付されます。お客様は、連続した満</w:t>
      </w:r>
      <w:r w:rsidRPr="000440E7">
        <w:rPr>
          <w:rFonts w:eastAsia="MS PGothic" w:cs="Tahoma"/>
          <w:sz w:val="18"/>
          <w:szCs w:val="18"/>
          <w:lang w:val="ja-JP" w:eastAsia="ja-JP"/>
        </w:rPr>
        <w:t xml:space="preserve"> 36 </w:t>
      </w:r>
      <w:r w:rsidRPr="000440E7">
        <w:rPr>
          <w:rFonts w:eastAsia="MS PGothic" w:cs="Tahoma"/>
          <w:sz w:val="18"/>
          <w:szCs w:val="18"/>
          <w:lang w:val="ja-JP" w:eastAsia="ja-JP"/>
        </w:rPr>
        <w:t>か月間、契約を更新するオプションを選択できます。ソフトウェア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アシュアランスを更新するお客様は、前の契約の有効期間満了前にソフトウェア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アシュアランスを発注する必要があります。全社契約オプションを選択しなかったお客様の場合は、任意の数の契約済みライセンスのソフトウェア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アシュアランスを更新することができます。各更新期間は、前の期間の満了日の翌日から開始されます。お客様は、ソフトウェア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アシュアランスが上記の方法で更新される限り、ライセンスを同時に発注することなくソフトウェア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アシュアランスのみを発注することができます。</w:t>
      </w:r>
    </w:p>
    <w:p w:rsidR="00470FEF" w:rsidRPr="000440E7" w:rsidRDefault="00470FEF" w:rsidP="002815C6">
      <w:pPr>
        <w:tabs>
          <w:tab w:val="num" w:pos="0"/>
        </w:tabs>
        <w:rPr>
          <w:rFonts w:eastAsia="MS PGothic" w:cs="Tahoma"/>
          <w:szCs w:val="24"/>
          <w:lang w:eastAsia="ja-JP"/>
        </w:rPr>
      </w:pPr>
    </w:p>
    <w:p w:rsidR="00470FEF" w:rsidRPr="000440E7" w:rsidRDefault="00470FEF" w:rsidP="002815C6">
      <w:pPr>
        <w:keepNext/>
        <w:tabs>
          <w:tab w:val="num" w:pos="720"/>
        </w:tabs>
        <w:spacing w:before="60"/>
        <w:ind w:left="360" w:hanging="360"/>
        <w:outlineLvl w:val="3"/>
        <w:rPr>
          <w:rFonts w:eastAsia="MS PGothic" w:cs="Tahoma"/>
          <w:b/>
          <w:szCs w:val="24"/>
          <w:lang w:eastAsia="ja-JP"/>
        </w:rPr>
      </w:pPr>
      <w:r w:rsidRPr="000440E7">
        <w:rPr>
          <w:rFonts w:eastAsia="MS PGothic" w:cs="Tahoma"/>
          <w:b/>
          <w:szCs w:val="24"/>
          <w:lang w:val="ja-JP" w:eastAsia="ja-JP"/>
        </w:rPr>
        <w:t>別の契約からのソフトウェア</w:t>
      </w:r>
      <w:r w:rsidRPr="000440E7">
        <w:rPr>
          <w:rFonts w:eastAsia="MS PGothic" w:cs="Tahoma"/>
          <w:b/>
          <w:szCs w:val="24"/>
          <w:lang w:val="ja-JP" w:eastAsia="ja-JP"/>
        </w:rPr>
        <w:t xml:space="preserve"> </w:t>
      </w:r>
      <w:r w:rsidRPr="000440E7">
        <w:rPr>
          <w:rFonts w:eastAsia="MS PGothic" w:cs="Tahoma"/>
          <w:b/>
          <w:szCs w:val="24"/>
          <w:lang w:val="ja-JP" w:eastAsia="ja-JP"/>
        </w:rPr>
        <w:t>アシュアランスの更新</w:t>
      </w:r>
    </w:p>
    <w:p w:rsidR="00470FEF" w:rsidRPr="000440E7" w:rsidRDefault="00470FEF" w:rsidP="002815C6">
      <w:pPr>
        <w:tabs>
          <w:tab w:val="num" w:pos="0"/>
        </w:tabs>
        <w:rPr>
          <w:rFonts w:eastAsia="MS PGothic" w:cs="Tahoma"/>
          <w:szCs w:val="24"/>
          <w:u w:val="single"/>
          <w:lang w:eastAsia="ja-JP"/>
        </w:rPr>
      </w:pPr>
    </w:p>
    <w:p w:rsidR="00470FEF" w:rsidRPr="000440E7" w:rsidRDefault="00470FEF" w:rsidP="002815C6">
      <w:pPr>
        <w:tabs>
          <w:tab w:val="num" w:pos="0"/>
        </w:tabs>
        <w:rPr>
          <w:rFonts w:eastAsia="MS PGothic" w:cs="Tahoma"/>
          <w:sz w:val="18"/>
          <w:szCs w:val="18"/>
          <w:lang w:eastAsia="ja-JP"/>
        </w:rPr>
      </w:pPr>
      <w:r w:rsidRPr="000440E7">
        <w:rPr>
          <w:rFonts w:eastAsia="MS PGothic" w:cs="Tahoma"/>
          <w:sz w:val="18"/>
          <w:szCs w:val="18"/>
          <w:lang w:val="ja-JP" w:eastAsia="ja-JP"/>
        </w:rPr>
        <w:t>ある製品の永続ライセンスとソフトウェア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アシュアランスを更新することができます。ソフトウェア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アシュアランスを更新する場合は、以前の契約の下でのソフトウェア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アシュアランスの有効期間満了前にご発注いただく必要があります。ただし、</w:t>
      </w:r>
      <w:r w:rsidRPr="000440E7">
        <w:rPr>
          <w:rFonts w:eastAsia="MS PGothic" w:cs="Tahoma"/>
          <w:sz w:val="18"/>
          <w:szCs w:val="18"/>
          <w:lang w:val="ja-JP" w:eastAsia="ja-JP"/>
        </w:rPr>
        <w:t xml:space="preserve">Open License </w:t>
      </w:r>
      <w:r w:rsidRPr="000440E7">
        <w:rPr>
          <w:rFonts w:eastAsia="MS PGothic" w:cs="Tahoma"/>
          <w:sz w:val="18"/>
          <w:szCs w:val="18"/>
          <w:lang w:val="ja-JP" w:eastAsia="ja-JP"/>
        </w:rPr>
        <w:t>契約から更新される場合は、</w:t>
      </w:r>
      <w:r w:rsidRPr="000440E7">
        <w:rPr>
          <w:rFonts w:eastAsia="MS PGothic" w:cs="Tahoma"/>
          <w:sz w:val="18"/>
          <w:szCs w:val="18"/>
          <w:lang w:val="ja-JP" w:eastAsia="ja-JP"/>
        </w:rPr>
        <w:t xml:space="preserve">Open License </w:t>
      </w:r>
      <w:r w:rsidRPr="000440E7">
        <w:rPr>
          <w:rFonts w:eastAsia="MS PGothic" w:cs="Tahoma"/>
          <w:sz w:val="18"/>
          <w:szCs w:val="18"/>
          <w:lang w:val="ja-JP" w:eastAsia="ja-JP"/>
        </w:rPr>
        <w:t>の有効期間満了日からソフトウェア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アシュアランスの発注までに</w:t>
      </w:r>
      <w:r w:rsidRPr="000440E7">
        <w:rPr>
          <w:rFonts w:eastAsia="MS PGothic" w:cs="Tahoma"/>
          <w:sz w:val="18"/>
          <w:szCs w:val="18"/>
          <w:lang w:val="ja-JP" w:eastAsia="ja-JP"/>
        </w:rPr>
        <w:t xml:space="preserve"> 90 </w:t>
      </w:r>
      <w:r w:rsidRPr="000440E7">
        <w:rPr>
          <w:rFonts w:eastAsia="MS PGothic" w:cs="Tahoma"/>
          <w:sz w:val="18"/>
          <w:szCs w:val="18"/>
          <w:lang w:val="ja-JP" w:eastAsia="ja-JP"/>
        </w:rPr>
        <w:t>日間の猶予があります。</w:t>
      </w:r>
    </w:p>
    <w:p w:rsidR="00470FEF" w:rsidRPr="000440E7" w:rsidRDefault="00470FEF" w:rsidP="00A302F0">
      <w:pPr>
        <w:pStyle w:val="AppendIndentSub"/>
        <w:tabs>
          <w:tab w:val="num" w:pos="0"/>
        </w:tabs>
        <w:ind w:left="0"/>
        <w:rPr>
          <w:rFonts w:eastAsia="MS PGothic"/>
          <w:sz w:val="18"/>
        </w:rPr>
      </w:pPr>
    </w:p>
    <w:p w:rsidR="00470FEF" w:rsidRPr="000440E7" w:rsidRDefault="00470FEF" w:rsidP="00E14DA8">
      <w:pPr>
        <w:pStyle w:val="Heading3"/>
        <w:rPr>
          <w:rFonts w:eastAsia="MS PGothic" w:cs="Tahoma"/>
          <w:sz w:val="22"/>
          <w:szCs w:val="24"/>
          <w:lang w:eastAsia="ja-JP"/>
        </w:rPr>
      </w:pPr>
      <w:bookmarkStart w:id="936" w:name="_Toc364176171"/>
      <w:bookmarkStart w:id="937" w:name="_Toc239523779"/>
      <w:bookmarkStart w:id="938" w:name="_Toc240988771"/>
      <w:r w:rsidRPr="000440E7">
        <w:rPr>
          <w:rFonts w:eastAsia="MS PGothic" w:cs="Tahoma"/>
          <w:sz w:val="22"/>
          <w:szCs w:val="24"/>
          <w:lang w:val="ja-JP" w:eastAsia="ja-JP"/>
        </w:rPr>
        <w:t>Select 20xx</w:t>
      </w:r>
      <w:bookmarkEnd w:id="936"/>
    </w:p>
    <w:p w:rsidR="00470FEF" w:rsidRPr="000440E7" w:rsidRDefault="00470FEF" w:rsidP="00577D22">
      <w:pPr>
        <w:tabs>
          <w:tab w:val="num" w:pos="0"/>
        </w:tabs>
        <w:rPr>
          <w:rFonts w:eastAsia="MS PGothic" w:cs="Tahoma"/>
          <w:szCs w:val="24"/>
          <w:lang w:eastAsia="ja-JP"/>
        </w:rPr>
      </w:pPr>
    </w:p>
    <w:p w:rsidR="00470FEF" w:rsidRPr="000440E7" w:rsidRDefault="00470FEF" w:rsidP="00577D22">
      <w:pPr>
        <w:pStyle w:val="Heading4"/>
        <w:ind w:left="0"/>
        <w:rPr>
          <w:rFonts w:eastAsia="MS PGothic" w:cs="Tahoma"/>
          <w:szCs w:val="24"/>
          <w:lang w:eastAsia="ja-JP"/>
        </w:rPr>
      </w:pPr>
      <w:r w:rsidRPr="000440E7">
        <w:rPr>
          <w:rFonts w:eastAsia="MS PGothic" w:cs="Tahoma"/>
          <w:szCs w:val="24"/>
          <w:lang w:val="ja-JP" w:eastAsia="ja-JP"/>
        </w:rPr>
        <w:t>同じ契約に基づくソフトウェア</w:t>
      </w:r>
      <w:r w:rsidRPr="000440E7">
        <w:rPr>
          <w:rFonts w:eastAsia="MS PGothic" w:cs="Tahoma"/>
          <w:szCs w:val="24"/>
          <w:lang w:val="ja-JP" w:eastAsia="ja-JP"/>
        </w:rPr>
        <w:t xml:space="preserve"> </w:t>
      </w:r>
      <w:r w:rsidRPr="000440E7">
        <w:rPr>
          <w:rFonts w:eastAsia="MS PGothic" w:cs="Tahoma"/>
          <w:szCs w:val="24"/>
          <w:lang w:val="ja-JP" w:eastAsia="ja-JP"/>
        </w:rPr>
        <w:t>アシュアランスの更新</w:t>
      </w:r>
    </w:p>
    <w:p w:rsidR="00470FEF" w:rsidRPr="000440E7" w:rsidRDefault="00470FEF" w:rsidP="005E105C">
      <w:pPr>
        <w:pStyle w:val="styleheading22left138firstline00"/>
        <w:tabs>
          <w:tab w:val="num" w:pos="0"/>
        </w:tabs>
        <w:snapToGrid w:val="0"/>
        <w:ind w:left="0"/>
        <w:jc w:val="left"/>
        <w:rPr>
          <w:rFonts w:ascii="Tahoma" w:eastAsia="MS PGothic" w:hAnsi="Tahoma" w:cs="Tahoma"/>
          <w:szCs w:val="24"/>
          <w:lang w:eastAsia="ja-JP"/>
        </w:rPr>
      </w:pPr>
    </w:p>
    <w:p w:rsidR="00470FEF" w:rsidRPr="000440E7" w:rsidRDefault="00470FEF" w:rsidP="005E105C">
      <w:pPr>
        <w:pStyle w:val="styleheading22left138firstline00"/>
        <w:tabs>
          <w:tab w:val="num" w:pos="0"/>
        </w:tabs>
        <w:snapToGrid w:val="0"/>
        <w:ind w:left="0"/>
        <w:jc w:val="left"/>
        <w:rPr>
          <w:rFonts w:ascii="Tahoma" w:eastAsia="MS PGothic" w:hAnsi="Tahoma" w:cs="Tahoma"/>
          <w:sz w:val="18"/>
          <w:szCs w:val="24"/>
          <w:lang w:eastAsia="ja-JP"/>
        </w:rPr>
      </w:pPr>
      <w:r w:rsidRPr="000440E7">
        <w:rPr>
          <w:rFonts w:ascii="Tahoma" w:eastAsia="MS PGothic" w:hAnsi="Tahoma" w:cs="Tahoma"/>
          <w:sz w:val="18"/>
          <w:szCs w:val="24"/>
          <w:lang w:val="ja-JP" w:eastAsia="ja-JP"/>
        </w:rPr>
        <w:t xml:space="preserve">Select </w:t>
      </w:r>
      <w:r w:rsidRPr="000440E7">
        <w:rPr>
          <w:rFonts w:ascii="Tahoma" w:eastAsia="MS PGothic" w:hAnsi="Tahoma" w:cs="Tahoma"/>
          <w:sz w:val="18"/>
          <w:szCs w:val="24"/>
          <w:lang w:val="ja-JP" w:eastAsia="ja-JP"/>
        </w:rPr>
        <w:t>契約に基づく加入契約によって発注されたソフトウェア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アシュアランスは、該当する契約</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あるいは該当する加入契約のいずれか早い方</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の有効期間満了</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または終了</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と共に終了します。お客様には、最初の契約または更新期間の満了日</w:t>
      </w:r>
      <w:r w:rsidRPr="000440E7">
        <w:rPr>
          <w:rFonts w:ascii="Tahoma" w:eastAsia="MS PGothic" w:hAnsi="Tahoma" w:cs="Tahoma"/>
          <w:sz w:val="18"/>
          <w:szCs w:val="24"/>
          <w:lang w:val="ja-JP" w:eastAsia="ja-JP"/>
        </w:rPr>
        <w:t xml:space="preserve"> 60 </w:t>
      </w:r>
      <w:r w:rsidRPr="000440E7">
        <w:rPr>
          <w:rFonts w:ascii="Tahoma" w:eastAsia="MS PGothic" w:hAnsi="Tahoma" w:cs="Tahoma"/>
          <w:sz w:val="18"/>
          <w:szCs w:val="24"/>
          <w:lang w:val="ja-JP" w:eastAsia="ja-JP"/>
        </w:rPr>
        <w:t>日前に、更新オプションについて説明する書面が送付されます。お客様は、連続した満</w:t>
      </w:r>
      <w:r w:rsidRPr="000440E7">
        <w:rPr>
          <w:rFonts w:ascii="Tahoma" w:eastAsia="MS PGothic" w:hAnsi="Tahoma" w:cs="Tahoma"/>
          <w:sz w:val="18"/>
          <w:szCs w:val="24"/>
          <w:lang w:val="ja-JP" w:eastAsia="ja-JP"/>
        </w:rPr>
        <w:t xml:space="preserve"> 12 </w:t>
      </w:r>
      <w:r w:rsidRPr="000440E7">
        <w:rPr>
          <w:rFonts w:ascii="Tahoma" w:eastAsia="MS PGothic" w:hAnsi="Tahoma" w:cs="Tahoma"/>
          <w:sz w:val="18"/>
          <w:szCs w:val="24"/>
          <w:lang w:val="ja-JP" w:eastAsia="ja-JP"/>
        </w:rPr>
        <w:t>か月間または</w:t>
      </w:r>
      <w:r w:rsidRPr="000440E7">
        <w:rPr>
          <w:rFonts w:ascii="Tahoma" w:eastAsia="MS PGothic" w:hAnsi="Tahoma" w:cs="Tahoma"/>
          <w:sz w:val="18"/>
          <w:szCs w:val="24"/>
          <w:lang w:val="ja-JP" w:eastAsia="ja-JP"/>
        </w:rPr>
        <w:t xml:space="preserve"> 36 </w:t>
      </w:r>
      <w:r w:rsidRPr="000440E7">
        <w:rPr>
          <w:rFonts w:ascii="Tahoma" w:eastAsia="MS PGothic" w:hAnsi="Tahoma" w:cs="Tahoma"/>
          <w:sz w:val="18"/>
          <w:szCs w:val="24"/>
          <w:lang w:val="ja-JP" w:eastAsia="ja-JP"/>
        </w:rPr>
        <w:t>か月間、契約を更新するオプションを選択できます。加入契約に基づいて前に締結された全コピーのソフトウェア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rsidR="00470FEF" w:rsidRPr="000440E7" w:rsidRDefault="00470FEF" w:rsidP="005E105C">
      <w:pPr>
        <w:pStyle w:val="Heading4"/>
        <w:rPr>
          <w:rFonts w:eastAsia="MS PGothic" w:cs="Tahoma"/>
          <w:szCs w:val="24"/>
          <w:lang w:eastAsia="ja-JP"/>
        </w:rPr>
      </w:pPr>
    </w:p>
    <w:p w:rsidR="00470FEF" w:rsidRPr="000440E7" w:rsidRDefault="00470FEF" w:rsidP="00577D22">
      <w:pPr>
        <w:pStyle w:val="Heading4"/>
        <w:ind w:left="0"/>
        <w:rPr>
          <w:rFonts w:eastAsia="MS PGothic" w:cs="Tahoma"/>
          <w:szCs w:val="24"/>
          <w:lang w:eastAsia="ja-JP"/>
        </w:rPr>
      </w:pPr>
      <w:r w:rsidRPr="000440E7">
        <w:rPr>
          <w:rFonts w:eastAsia="MS PGothic" w:cs="Tahoma"/>
          <w:szCs w:val="24"/>
          <w:lang w:val="ja-JP" w:eastAsia="ja-JP"/>
        </w:rPr>
        <w:t>別の契約からのソフトウェア</w:t>
      </w:r>
      <w:r w:rsidRPr="000440E7">
        <w:rPr>
          <w:rFonts w:eastAsia="MS PGothic" w:cs="Tahoma"/>
          <w:szCs w:val="24"/>
          <w:lang w:val="ja-JP" w:eastAsia="ja-JP"/>
        </w:rPr>
        <w:t xml:space="preserve"> </w:t>
      </w:r>
      <w:r w:rsidRPr="000440E7">
        <w:rPr>
          <w:rFonts w:eastAsia="MS PGothic" w:cs="Tahoma"/>
          <w:szCs w:val="24"/>
          <w:lang w:val="ja-JP" w:eastAsia="ja-JP"/>
        </w:rPr>
        <w:t>アシュアランスの更新</w:t>
      </w:r>
    </w:p>
    <w:p w:rsidR="00470FEF" w:rsidRPr="000440E7" w:rsidRDefault="00470FEF" w:rsidP="005E105C">
      <w:pPr>
        <w:pStyle w:val="styleheading22left138firstline00"/>
        <w:tabs>
          <w:tab w:val="num" w:pos="0"/>
        </w:tabs>
        <w:snapToGrid w:val="0"/>
        <w:ind w:left="0"/>
        <w:jc w:val="left"/>
        <w:rPr>
          <w:rFonts w:ascii="Tahoma" w:eastAsia="MS PGothic" w:hAnsi="Tahoma" w:cs="Tahoma"/>
          <w:szCs w:val="24"/>
          <w:lang w:eastAsia="ja-JP"/>
        </w:rPr>
      </w:pPr>
    </w:p>
    <w:p w:rsidR="00470FEF" w:rsidRPr="000440E7" w:rsidRDefault="00470FEF" w:rsidP="005E105C">
      <w:pPr>
        <w:pStyle w:val="styleheading22left138firstline00"/>
        <w:tabs>
          <w:tab w:val="num" w:pos="0"/>
        </w:tabs>
        <w:snapToGrid w:val="0"/>
        <w:ind w:left="0"/>
        <w:jc w:val="left"/>
        <w:rPr>
          <w:rFonts w:ascii="Tahoma" w:eastAsia="MS PGothic" w:hAnsi="Tahoma" w:cs="Tahoma"/>
          <w:szCs w:val="24"/>
          <w:lang w:eastAsia="ja-JP"/>
        </w:rPr>
      </w:pPr>
      <w:r w:rsidRPr="000440E7">
        <w:rPr>
          <w:rFonts w:ascii="Tahoma" w:eastAsia="MS PGothic" w:hAnsi="Tahoma" w:cs="Tahoma"/>
          <w:sz w:val="18"/>
          <w:szCs w:val="24"/>
          <w:lang w:val="ja-JP" w:eastAsia="ja-JP"/>
        </w:rPr>
        <w:t>お客様は、他のボリューム</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ライセンス</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プログラムのソフトウェア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アシュアランスを発注することができます。ただし、</w:t>
      </w:r>
      <w:r w:rsidRPr="000440E7">
        <w:rPr>
          <w:rFonts w:ascii="Tahoma" w:eastAsia="MS PGothic" w:hAnsi="Tahoma" w:cs="Tahoma"/>
          <w:sz w:val="18"/>
          <w:szCs w:val="24"/>
          <w:lang w:val="ja-JP" w:eastAsia="ja-JP"/>
        </w:rPr>
        <w:t xml:space="preserve">(i) </w:t>
      </w:r>
      <w:r w:rsidRPr="000440E7">
        <w:rPr>
          <w:rFonts w:ascii="Tahoma" w:eastAsia="MS PGothic" w:hAnsi="Tahoma" w:cs="Tahoma"/>
          <w:sz w:val="18"/>
          <w:szCs w:val="24"/>
          <w:lang w:val="ja-JP" w:eastAsia="ja-JP"/>
        </w:rPr>
        <w:t>新しい加入契約がソフトウェア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アシュアランスの契約期間満了の翌日中に有効になり、</w:t>
      </w:r>
      <w:r w:rsidRPr="000440E7">
        <w:rPr>
          <w:rFonts w:ascii="Tahoma" w:eastAsia="MS PGothic" w:hAnsi="Tahoma" w:cs="Tahoma"/>
          <w:sz w:val="18"/>
          <w:szCs w:val="24"/>
          <w:lang w:val="ja-JP" w:eastAsia="ja-JP"/>
        </w:rPr>
        <w:t xml:space="preserve">(ii) </w:t>
      </w:r>
      <w:r w:rsidRPr="000440E7">
        <w:rPr>
          <w:rFonts w:ascii="Tahoma" w:eastAsia="MS PGothic" w:hAnsi="Tahoma" w:cs="Tahoma"/>
          <w:sz w:val="18"/>
          <w:szCs w:val="24"/>
          <w:lang w:val="ja-JP" w:eastAsia="ja-JP"/>
        </w:rPr>
        <w:t>加入契約関連会社が、新しい加入契約をリセラー経由でマイクロソフトに発注したときにソフトウェア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アシュアランスを発注している場合に限ります。ソフトウェア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アシュアランスを更新する場合は、以前の契約の下でのソフトウェア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アシュアランスの有効期間満了前にご発注いただく必要があります。ただし、</w:t>
      </w:r>
      <w:r w:rsidRPr="000440E7">
        <w:rPr>
          <w:rFonts w:ascii="Tahoma" w:eastAsia="MS PGothic" w:hAnsi="Tahoma" w:cs="Tahoma"/>
          <w:sz w:val="18"/>
          <w:szCs w:val="24"/>
          <w:lang w:val="ja-JP" w:eastAsia="ja-JP"/>
        </w:rPr>
        <w:t xml:space="preserve">Open License </w:t>
      </w:r>
      <w:r w:rsidRPr="000440E7">
        <w:rPr>
          <w:rFonts w:ascii="Tahoma" w:eastAsia="MS PGothic" w:hAnsi="Tahoma" w:cs="Tahoma"/>
          <w:sz w:val="18"/>
          <w:szCs w:val="24"/>
          <w:lang w:val="ja-JP" w:eastAsia="ja-JP"/>
        </w:rPr>
        <w:t>契約から更新される場合は、</w:t>
      </w:r>
      <w:r w:rsidRPr="000440E7">
        <w:rPr>
          <w:rFonts w:ascii="Tahoma" w:eastAsia="MS PGothic" w:hAnsi="Tahoma" w:cs="Tahoma"/>
          <w:sz w:val="18"/>
          <w:szCs w:val="24"/>
          <w:lang w:val="ja-JP" w:eastAsia="ja-JP"/>
        </w:rPr>
        <w:t xml:space="preserve">Open License </w:t>
      </w:r>
      <w:r w:rsidRPr="000440E7">
        <w:rPr>
          <w:rFonts w:ascii="Tahoma" w:eastAsia="MS PGothic" w:hAnsi="Tahoma" w:cs="Tahoma"/>
          <w:sz w:val="18"/>
          <w:szCs w:val="24"/>
          <w:lang w:val="ja-JP" w:eastAsia="ja-JP"/>
        </w:rPr>
        <w:t>の有効期間満了日からソフトウェア</w:t>
      </w:r>
      <w:r w:rsidRPr="000440E7">
        <w:rPr>
          <w:rFonts w:ascii="Tahoma" w:eastAsia="MS PGothic" w:hAnsi="Tahoma" w:cs="Tahoma"/>
          <w:sz w:val="18"/>
          <w:szCs w:val="24"/>
          <w:lang w:val="ja-JP" w:eastAsia="ja-JP"/>
        </w:rPr>
        <w:t xml:space="preserve"> </w:t>
      </w:r>
      <w:r w:rsidRPr="000440E7">
        <w:rPr>
          <w:rFonts w:ascii="Tahoma" w:eastAsia="MS PGothic" w:hAnsi="Tahoma" w:cs="Tahoma"/>
          <w:sz w:val="18"/>
          <w:szCs w:val="24"/>
          <w:lang w:val="ja-JP" w:eastAsia="ja-JP"/>
        </w:rPr>
        <w:t>アシュアランスの発注までに</w:t>
      </w:r>
      <w:r w:rsidRPr="000440E7">
        <w:rPr>
          <w:rFonts w:ascii="Tahoma" w:eastAsia="MS PGothic" w:hAnsi="Tahoma" w:cs="Tahoma"/>
          <w:sz w:val="18"/>
          <w:szCs w:val="24"/>
          <w:lang w:val="ja-JP" w:eastAsia="ja-JP"/>
        </w:rPr>
        <w:t xml:space="preserve"> 90 </w:t>
      </w:r>
      <w:r w:rsidRPr="000440E7">
        <w:rPr>
          <w:rFonts w:ascii="Tahoma" w:eastAsia="MS PGothic" w:hAnsi="Tahoma" w:cs="Tahoma"/>
          <w:sz w:val="18"/>
          <w:szCs w:val="24"/>
          <w:lang w:val="ja-JP" w:eastAsia="ja-JP"/>
        </w:rPr>
        <w:t>日間の猶予があります。</w:t>
      </w:r>
    </w:p>
    <w:p w:rsidR="00470FEF" w:rsidRPr="000440E7" w:rsidRDefault="00470FEF" w:rsidP="00A302F0">
      <w:pPr>
        <w:pStyle w:val="Heading3"/>
        <w:rPr>
          <w:rFonts w:eastAsia="MS PGothic" w:cs="Tahoma"/>
          <w:sz w:val="22"/>
          <w:lang w:eastAsia="ja-JP"/>
        </w:rPr>
      </w:pPr>
    </w:p>
    <w:p w:rsidR="00470FEF" w:rsidRPr="000440E7" w:rsidRDefault="00470FEF" w:rsidP="00E14DA8">
      <w:pPr>
        <w:pStyle w:val="Heading3"/>
        <w:rPr>
          <w:rFonts w:eastAsia="MS PGothic" w:cs="Tahoma"/>
          <w:sz w:val="22"/>
          <w:szCs w:val="24"/>
          <w:lang w:eastAsia="ja-JP"/>
        </w:rPr>
      </w:pPr>
      <w:bookmarkStart w:id="939" w:name="_Toc364176172"/>
      <w:r w:rsidRPr="000440E7">
        <w:rPr>
          <w:rFonts w:eastAsia="MS PGothic" w:cs="Tahoma"/>
          <w:sz w:val="22"/>
          <w:szCs w:val="24"/>
          <w:lang w:val="ja-JP" w:eastAsia="ja-JP"/>
        </w:rPr>
        <w:t>Select Plus 20xx</w:t>
      </w:r>
      <w:bookmarkEnd w:id="939"/>
    </w:p>
    <w:p w:rsidR="00470FEF" w:rsidRPr="000440E7" w:rsidRDefault="00470FEF" w:rsidP="005E105C">
      <w:pPr>
        <w:rPr>
          <w:rFonts w:eastAsia="MS PGothic" w:cs="Tahoma"/>
          <w:b/>
          <w:szCs w:val="24"/>
          <w:lang w:eastAsia="ja-JP"/>
        </w:rPr>
      </w:pPr>
    </w:p>
    <w:p w:rsidR="00470FEF" w:rsidRPr="000440E7" w:rsidRDefault="00470FEF" w:rsidP="005E105C">
      <w:pPr>
        <w:rPr>
          <w:rFonts w:eastAsia="MS PGothic" w:cs="Tahoma"/>
          <w:b/>
          <w:szCs w:val="24"/>
          <w:lang w:eastAsia="ja-JP"/>
        </w:rPr>
      </w:pPr>
      <w:r w:rsidRPr="000440E7">
        <w:rPr>
          <w:rFonts w:eastAsia="MS PGothic" w:cs="Tahoma"/>
          <w:b/>
          <w:szCs w:val="24"/>
          <w:lang w:val="ja-JP" w:eastAsia="ja-JP"/>
        </w:rPr>
        <w:t>同じ契約に基づくソフトウェア</w:t>
      </w:r>
      <w:r w:rsidRPr="000440E7">
        <w:rPr>
          <w:rFonts w:eastAsia="MS PGothic" w:cs="Tahoma"/>
          <w:b/>
          <w:szCs w:val="24"/>
          <w:lang w:val="ja-JP" w:eastAsia="ja-JP"/>
        </w:rPr>
        <w:t xml:space="preserve"> </w:t>
      </w:r>
      <w:r w:rsidRPr="000440E7">
        <w:rPr>
          <w:rFonts w:eastAsia="MS PGothic" w:cs="Tahoma"/>
          <w:b/>
          <w:szCs w:val="24"/>
          <w:lang w:val="ja-JP" w:eastAsia="ja-JP"/>
        </w:rPr>
        <w:t>アシュアランスの更新</w:t>
      </w:r>
    </w:p>
    <w:p w:rsidR="00470FEF" w:rsidRPr="000440E7" w:rsidRDefault="00470FEF" w:rsidP="005E105C">
      <w:pPr>
        <w:rPr>
          <w:rFonts w:eastAsia="MS PGothic" w:cs="Tahoma"/>
          <w:szCs w:val="24"/>
          <w:lang w:eastAsia="ja-JP"/>
        </w:rPr>
      </w:pPr>
    </w:p>
    <w:p w:rsidR="00470FEF" w:rsidRPr="000440E7" w:rsidRDefault="00470FEF" w:rsidP="005E105C">
      <w:pPr>
        <w:rPr>
          <w:rFonts w:eastAsia="MS PGothic" w:cs="Tahoma"/>
          <w:sz w:val="18"/>
          <w:szCs w:val="18"/>
          <w:lang w:eastAsia="ja-JP"/>
        </w:rPr>
      </w:pPr>
      <w:r w:rsidRPr="000440E7">
        <w:rPr>
          <w:rFonts w:eastAsia="MS PGothic" w:cs="Tahoma"/>
          <w:sz w:val="18"/>
          <w:szCs w:val="18"/>
          <w:lang w:val="ja-JP" w:eastAsia="ja-JP"/>
        </w:rPr>
        <w:t xml:space="preserve">2011 </w:t>
      </w:r>
      <w:r w:rsidRPr="000440E7">
        <w:rPr>
          <w:rFonts w:eastAsia="MS PGothic" w:cs="Tahoma"/>
          <w:sz w:val="18"/>
          <w:szCs w:val="18"/>
          <w:lang w:val="ja-JP" w:eastAsia="ja-JP"/>
        </w:rPr>
        <w:t>年</w:t>
      </w:r>
      <w:r w:rsidRPr="000440E7">
        <w:rPr>
          <w:rFonts w:eastAsia="MS PGothic" w:cs="Tahoma"/>
          <w:sz w:val="18"/>
          <w:szCs w:val="18"/>
          <w:lang w:val="ja-JP" w:eastAsia="ja-JP"/>
        </w:rPr>
        <w:t xml:space="preserve"> 3 </w:t>
      </w:r>
      <w:r w:rsidRPr="000440E7">
        <w:rPr>
          <w:rFonts w:eastAsia="MS PGothic" w:cs="Tahoma"/>
          <w:sz w:val="18"/>
          <w:szCs w:val="18"/>
          <w:lang w:val="ja-JP" w:eastAsia="ja-JP"/>
        </w:rPr>
        <w:t>月</w:t>
      </w:r>
      <w:r w:rsidRPr="000440E7">
        <w:rPr>
          <w:rFonts w:eastAsia="MS PGothic" w:cs="Tahoma"/>
          <w:sz w:val="18"/>
          <w:szCs w:val="18"/>
          <w:lang w:val="ja-JP" w:eastAsia="ja-JP"/>
        </w:rPr>
        <w:t xml:space="preserve"> 1 </w:t>
      </w:r>
      <w:r w:rsidRPr="000440E7">
        <w:rPr>
          <w:rFonts w:eastAsia="MS PGothic" w:cs="Tahoma"/>
          <w:sz w:val="18"/>
          <w:szCs w:val="18"/>
          <w:lang w:val="ja-JP" w:eastAsia="ja-JP"/>
        </w:rPr>
        <w:t>日以降、</w:t>
      </w:r>
      <w:r w:rsidRPr="000440E7">
        <w:rPr>
          <w:rFonts w:eastAsia="MS PGothic" w:cs="Tahoma"/>
          <w:sz w:val="18"/>
          <w:szCs w:val="18"/>
          <w:lang w:val="ja-JP" w:eastAsia="ja-JP"/>
        </w:rPr>
        <w:t xml:space="preserve">Select Plus </w:t>
      </w:r>
      <w:r w:rsidRPr="000440E7">
        <w:rPr>
          <w:rFonts w:eastAsia="MS PGothic" w:cs="Tahoma"/>
          <w:sz w:val="18"/>
          <w:szCs w:val="18"/>
          <w:lang w:val="ja-JP" w:eastAsia="ja-JP"/>
        </w:rPr>
        <w:t>の登録に基づいて発注された初回のソフトウェア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w:t>
      </w:r>
      <w:r w:rsidRPr="000440E7">
        <w:rPr>
          <w:rFonts w:eastAsia="MS PGothic" w:cs="Tahoma"/>
          <w:sz w:val="18"/>
          <w:szCs w:val="18"/>
          <w:lang w:val="ja-JP" w:eastAsia="ja-JP"/>
        </w:rPr>
        <w:t xml:space="preserve"> (</w:t>
      </w:r>
      <w:r w:rsidRPr="000440E7">
        <w:rPr>
          <w:rFonts w:eastAsia="MS PGothic" w:cs="Tahoma"/>
          <w:sz w:val="18"/>
          <w:szCs w:val="18"/>
          <w:lang w:val="ja-JP" w:eastAsia="ja-JP"/>
        </w:rPr>
        <w:t>新規または更新</w:t>
      </w:r>
      <w:r w:rsidRPr="000440E7">
        <w:rPr>
          <w:rFonts w:eastAsia="MS PGothic" w:cs="Tahoma"/>
          <w:sz w:val="18"/>
          <w:szCs w:val="18"/>
          <w:lang w:val="ja-JP" w:eastAsia="ja-JP"/>
        </w:rPr>
        <w:t xml:space="preserve">) </w:t>
      </w:r>
      <w:r w:rsidRPr="000440E7">
        <w:rPr>
          <w:rFonts w:eastAsia="MS PGothic" w:cs="Tahoma"/>
          <w:sz w:val="18"/>
          <w:szCs w:val="18"/>
          <w:lang w:val="ja-JP" w:eastAsia="ja-JP"/>
        </w:rPr>
        <w:t>は、</w:t>
      </w:r>
      <w:r w:rsidRPr="000440E7">
        <w:rPr>
          <w:rFonts w:eastAsia="MS PGothic" w:cs="Tahoma"/>
          <w:sz w:val="18"/>
          <w:szCs w:val="18"/>
          <w:lang w:val="ja-JP" w:eastAsia="ja-JP"/>
        </w:rPr>
        <w:t xml:space="preserve">24 </w:t>
      </w:r>
      <w:r w:rsidRPr="000440E7">
        <w:rPr>
          <w:rFonts w:eastAsia="MS PGothic" w:cs="Tahoma"/>
          <w:sz w:val="18"/>
          <w:szCs w:val="18"/>
          <w:lang w:val="ja-JP" w:eastAsia="ja-JP"/>
        </w:rPr>
        <w:t>か月にソフトウェア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アシュアランスの有効期間開始日から次の「登録関連会社応当月」までの月数を加えた月数が経過した時点で満了となります</w:t>
      </w:r>
      <w:r w:rsidRPr="000440E7">
        <w:rPr>
          <w:rFonts w:eastAsia="MS PGothic" w:cs="Tahoma"/>
          <w:sz w:val="18"/>
          <w:szCs w:val="18"/>
          <w:lang w:val="ja-JP" w:eastAsia="ja-JP"/>
        </w:rPr>
        <w:t xml:space="preserve"> (</w:t>
      </w:r>
      <w:r w:rsidRPr="000440E7">
        <w:rPr>
          <w:rFonts w:eastAsia="MS PGothic" w:cs="Tahoma"/>
          <w:sz w:val="18"/>
          <w:szCs w:val="18"/>
          <w:lang w:val="ja-JP" w:eastAsia="ja-JP"/>
        </w:rPr>
        <w:t>ここでいう登録関連会社応当月とは、年に一度更新の有無を決定する、お客様側で定めた月です</w:t>
      </w:r>
      <w:r w:rsidRPr="000440E7">
        <w:rPr>
          <w:rFonts w:eastAsia="MS PGothic" w:cs="Tahoma"/>
          <w:sz w:val="18"/>
          <w:szCs w:val="18"/>
          <w:lang w:val="ja-JP" w:eastAsia="ja-JP"/>
        </w:rPr>
        <w:t>)</w:t>
      </w:r>
      <w:r w:rsidRPr="000440E7">
        <w:rPr>
          <w:rFonts w:eastAsia="MS PGothic" w:cs="Tahoma"/>
          <w:sz w:val="18"/>
          <w:szCs w:val="18"/>
          <w:lang w:val="ja-JP" w:eastAsia="ja-JP"/>
        </w:rPr>
        <w:t>。お客様およびパートナーには、ソフトウェア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アシュアランス期間の満了に先立ち、更新オプションについて説明する書面が送付されます。前に発注された全コピーのソフトウェア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アシュアランスを更新するお客様は、前のソフトウェア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アシュアランスの期間満了前または満了時に更新をリセラー経由でマイクロソフトに発注する必要があります。全更新期間</w:t>
      </w:r>
      <w:r w:rsidRPr="000440E7">
        <w:rPr>
          <w:rFonts w:eastAsia="MS PGothic" w:cs="Tahoma"/>
          <w:sz w:val="18"/>
          <w:szCs w:val="18"/>
          <w:lang w:val="ja-JP" w:eastAsia="ja-JP"/>
        </w:rPr>
        <w:t xml:space="preserve"> (36 </w:t>
      </w:r>
      <w:r w:rsidRPr="000440E7">
        <w:rPr>
          <w:rFonts w:eastAsia="MS PGothic" w:cs="Tahoma"/>
          <w:sz w:val="18"/>
          <w:szCs w:val="18"/>
          <w:lang w:val="ja-JP" w:eastAsia="ja-JP"/>
        </w:rPr>
        <w:t>か月</w:t>
      </w:r>
      <w:r w:rsidRPr="000440E7">
        <w:rPr>
          <w:rFonts w:eastAsia="MS PGothic" w:cs="Tahoma"/>
          <w:sz w:val="18"/>
          <w:szCs w:val="18"/>
          <w:lang w:val="ja-JP" w:eastAsia="ja-JP"/>
        </w:rPr>
        <w:t xml:space="preserve">) </w:t>
      </w:r>
      <w:r w:rsidRPr="000440E7">
        <w:rPr>
          <w:rFonts w:eastAsia="MS PGothic" w:cs="Tahoma"/>
          <w:sz w:val="18"/>
          <w:szCs w:val="18"/>
          <w:lang w:val="ja-JP" w:eastAsia="ja-JP"/>
        </w:rPr>
        <w:t>分の更新を発注する必要があります。各更新期間は、前の契約期間満了日の翌日から開始されます。</w:t>
      </w:r>
    </w:p>
    <w:p w:rsidR="00470FEF" w:rsidRPr="000440E7" w:rsidRDefault="00470FEF" w:rsidP="005E105C">
      <w:pPr>
        <w:rPr>
          <w:rFonts w:eastAsia="MS PGothic" w:cs="Tahoma"/>
          <w:szCs w:val="24"/>
          <w:lang w:eastAsia="ja-JP"/>
        </w:rPr>
      </w:pPr>
    </w:p>
    <w:p w:rsidR="00470FEF" w:rsidRPr="000440E7" w:rsidRDefault="00470FEF" w:rsidP="005E105C">
      <w:pPr>
        <w:rPr>
          <w:rFonts w:eastAsia="MS PGothic" w:cs="Tahoma"/>
          <w:b/>
          <w:szCs w:val="24"/>
          <w:lang w:eastAsia="ja-JP"/>
        </w:rPr>
      </w:pPr>
      <w:r w:rsidRPr="000440E7">
        <w:rPr>
          <w:rFonts w:eastAsia="MS PGothic" w:cs="Tahoma"/>
          <w:b/>
          <w:szCs w:val="24"/>
          <w:lang w:val="ja-JP" w:eastAsia="ja-JP"/>
        </w:rPr>
        <w:t>別の契約からのソフトウェア</w:t>
      </w:r>
      <w:r w:rsidRPr="000440E7">
        <w:rPr>
          <w:rFonts w:eastAsia="MS PGothic" w:cs="Tahoma"/>
          <w:b/>
          <w:szCs w:val="24"/>
          <w:lang w:val="ja-JP" w:eastAsia="ja-JP"/>
        </w:rPr>
        <w:t xml:space="preserve"> </w:t>
      </w:r>
      <w:r w:rsidRPr="000440E7">
        <w:rPr>
          <w:rFonts w:eastAsia="MS PGothic" w:cs="Tahoma"/>
          <w:b/>
          <w:szCs w:val="24"/>
          <w:lang w:val="ja-JP" w:eastAsia="ja-JP"/>
        </w:rPr>
        <w:t>アシュアランスの更新</w:t>
      </w:r>
    </w:p>
    <w:p w:rsidR="00470FEF" w:rsidRPr="000440E7" w:rsidRDefault="00470FEF" w:rsidP="005E105C">
      <w:pPr>
        <w:rPr>
          <w:rFonts w:eastAsia="MS PGothic" w:cs="Tahoma"/>
          <w:szCs w:val="24"/>
          <w:lang w:eastAsia="ja-JP"/>
        </w:rPr>
      </w:pPr>
    </w:p>
    <w:p w:rsidR="00470FEF" w:rsidRPr="000440E7" w:rsidRDefault="00470FEF" w:rsidP="005E105C">
      <w:pPr>
        <w:rPr>
          <w:rFonts w:eastAsia="MS PGothic" w:cs="Tahoma"/>
          <w:sz w:val="18"/>
          <w:szCs w:val="18"/>
          <w:lang w:eastAsia="ja-JP"/>
        </w:rPr>
      </w:pPr>
      <w:r w:rsidRPr="000440E7">
        <w:rPr>
          <w:rFonts w:eastAsia="MS PGothic" w:cs="Tahoma"/>
          <w:sz w:val="18"/>
          <w:szCs w:val="18"/>
          <w:lang w:val="ja-JP" w:eastAsia="ja-JP"/>
        </w:rPr>
        <w:t>お客様は、他のボリューム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プログラムのソフトウェア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アシュアランスを発注することができます。ただし、新規発注がソフトウェア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アシュアランスの期間満了の翌日中に有効になる場合に限ります。ソフトウェア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アシュアランスを更新する場合は、以前の契約の下でのソフトウェア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アシュアランスの有効期間満了前にご発注いただく必要があります。ただし、</w:t>
      </w:r>
      <w:r w:rsidRPr="000440E7">
        <w:rPr>
          <w:rFonts w:eastAsia="MS PGothic" w:cs="Tahoma"/>
          <w:sz w:val="18"/>
          <w:szCs w:val="18"/>
          <w:lang w:val="ja-JP" w:eastAsia="ja-JP"/>
        </w:rPr>
        <w:t xml:space="preserve">Open License </w:t>
      </w:r>
      <w:r w:rsidRPr="000440E7">
        <w:rPr>
          <w:rFonts w:eastAsia="MS PGothic" w:cs="Tahoma"/>
          <w:sz w:val="18"/>
          <w:szCs w:val="18"/>
          <w:lang w:val="ja-JP" w:eastAsia="ja-JP"/>
        </w:rPr>
        <w:t>契約から更新される場合は、</w:t>
      </w:r>
      <w:r w:rsidRPr="000440E7">
        <w:rPr>
          <w:rFonts w:eastAsia="MS PGothic" w:cs="Tahoma"/>
          <w:sz w:val="18"/>
          <w:szCs w:val="18"/>
          <w:lang w:val="ja-JP" w:eastAsia="ja-JP"/>
        </w:rPr>
        <w:t xml:space="preserve">Open License </w:t>
      </w:r>
      <w:r w:rsidRPr="000440E7">
        <w:rPr>
          <w:rFonts w:eastAsia="MS PGothic" w:cs="Tahoma"/>
          <w:sz w:val="18"/>
          <w:szCs w:val="18"/>
          <w:lang w:val="ja-JP" w:eastAsia="ja-JP"/>
        </w:rPr>
        <w:t>の有効期間満了日からソフトウェア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アシュアランスの発注までに</w:t>
      </w:r>
      <w:r w:rsidRPr="000440E7">
        <w:rPr>
          <w:rFonts w:eastAsia="MS PGothic" w:cs="Tahoma"/>
          <w:sz w:val="18"/>
          <w:szCs w:val="18"/>
          <w:lang w:val="ja-JP" w:eastAsia="ja-JP"/>
        </w:rPr>
        <w:t xml:space="preserve"> 90 </w:t>
      </w:r>
      <w:r w:rsidRPr="000440E7">
        <w:rPr>
          <w:rFonts w:eastAsia="MS PGothic" w:cs="Tahoma"/>
          <w:sz w:val="18"/>
          <w:szCs w:val="18"/>
          <w:lang w:val="ja-JP" w:eastAsia="ja-JP"/>
        </w:rPr>
        <w:t>日間の猶予があります。</w:t>
      </w:r>
    </w:p>
    <w:p w:rsidR="00470FEF" w:rsidRPr="000440E7" w:rsidRDefault="00470FEF" w:rsidP="00A302F0">
      <w:pPr>
        <w:pStyle w:val="Heading3"/>
        <w:rPr>
          <w:rFonts w:eastAsia="MS PGothic" w:cs="Tahoma"/>
          <w:sz w:val="22"/>
          <w:lang w:eastAsia="ja-JP"/>
        </w:rPr>
      </w:pPr>
    </w:p>
    <w:p w:rsidR="00470FEF" w:rsidRPr="000440E7" w:rsidRDefault="00470FEF" w:rsidP="00E14DA8">
      <w:pPr>
        <w:pStyle w:val="Heading3"/>
        <w:rPr>
          <w:rFonts w:eastAsia="MS PGothic" w:cs="Tahoma"/>
          <w:sz w:val="22"/>
          <w:szCs w:val="24"/>
          <w:lang w:eastAsia="ja-JP"/>
        </w:rPr>
      </w:pPr>
      <w:bookmarkStart w:id="940" w:name="_Toc364176173"/>
      <w:r w:rsidRPr="000440E7">
        <w:rPr>
          <w:rFonts w:eastAsia="MS PGothic" w:cs="Tahoma"/>
          <w:sz w:val="22"/>
          <w:szCs w:val="24"/>
          <w:lang w:val="ja-JP" w:eastAsia="ja-JP"/>
        </w:rPr>
        <w:t xml:space="preserve">Enterprise Agreement 2011 </w:t>
      </w:r>
      <w:r w:rsidRPr="000440E7">
        <w:rPr>
          <w:rFonts w:eastAsia="MS PGothic" w:cs="Tahoma"/>
          <w:sz w:val="22"/>
          <w:szCs w:val="24"/>
          <w:lang w:val="ja-JP" w:eastAsia="ja-JP"/>
        </w:rPr>
        <w:t>以降のバージョン</w:t>
      </w:r>
      <w:bookmarkEnd w:id="940"/>
    </w:p>
    <w:p w:rsidR="00470FEF" w:rsidRPr="000440E7" w:rsidRDefault="00470FEF" w:rsidP="005E105C">
      <w:pPr>
        <w:outlineLvl w:val="2"/>
        <w:rPr>
          <w:rFonts w:eastAsia="MS PGothic" w:cs="Tahoma"/>
          <w:b/>
          <w:sz w:val="22"/>
          <w:szCs w:val="24"/>
          <w:lang w:eastAsia="ja-JP"/>
        </w:rPr>
      </w:pPr>
    </w:p>
    <w:p w:rsidR="00470FEF" w:rsidRPr="000440E7" w:rsidRDefault="00470FEF" w:rsidP="005E105C">
      <w:pPr>
        <w:keepNext/>
        <w:tabs>
          <w:tab w:val="num" w:pos="720"/>
        </w:tabs>
        <w:spacing w:before="60"/>
        <w:ind w:left="360" w:hanging="360"/>
        <w:outlineLvl w:val="3"/>
        <w:rPr>
          <w:rFonts w:eastAsia="MS PGothic" w:cs="Tahoma"/>
          <w:b/>
          <w:szCs w:val="24"/>
          <w:lang w:eastAsia="ja-JP"/>
        </w:rPr>
      </w:pPr>
      <w:r w:rsidRPr="000440E7">
        <w:rPr>
          <w:rFonts w:eastAsia="MS PGothic" w:cs="Tahoma"/>
          <w:b/>
          <w:szCs w:val="24"/>
          <w:lang w:val="ja-JP" w:eastAsia="ja-JP"/>
        </w:rPr>
        <w:t>同じ契約に基づくソフトウェア</w:t>
      </w:r>
      <w:r w:rsidRPr="000440E7">
        <w:rPr>
          <w:rFonts w:eastAsia="MS PGothic" w:cs="Tahoma"/>
          <w:b/>
          <w:szCs w:val="24"/>
          <w:lang w:val="ja-JP" w:eastAsia="ja-JP"/>
        </w:rPr>
        <w:t xml:space="preserve"> </w:t>
      </w:r>
      <w:r w:rsidRPr="000440E7">
        <w:rPr>
          <w:rFonts w:eastAsia="MS PGothic" w:cs="Tahoma"/>
          <w:b/>
          <w:szCs w:val="24"/>
          <w:lang w:val="ja-JP" w:eastAsia="ja-JP"/>
        </w:rPr>
        <w:t>アシュアランスの更新</w:t>
      </w:r>
    </w:p>
    <w:p w:rsidR="00470FEF" w:rsidRPr="000440E7" w:rsidRDefault="00470FEF" w:rsidP="005E105C">
      <w:pPr>
        <w:tabs>
          <w:tab w:val="num" w:pos="0"/>
        </w:tabs>
        <w:rPr>
          <w:rFonts w:eastAsia="MS PGothic" w:cs="Tahoma"/>
          <w:szCs w:val="24"/>
          <w:u w:val="single"/>
          <w:lang w:eastAsia="ja-JP"/>
        </w:rPr>
      </w:pPr>
    </w:p>
    <w:p w:rsidR="00470FEF" w:rsidRPr="000440E7" w:rsidRDefault="00470FEF" w:rsidP="005E105C">
      <w:pPr>
        <w:tabs>
          <w:tab w:val="num" w:pos="0"/>
        </w:tabs>
        <w:rPr>
          <w:rFonts w:eastAsia="MS PGothic" w:cs="Tahoma"/>
          <w:sz w:val="18"/>
          <w:szCs w:val="18"/>
          <w:lang w:eastAsia="ja-JP"/>
        </w:rPr>
      </w:pPr>
      <w:r w:rsidRPr="000440E7">
        <w:rPr>
          <w:rFonts w:eastAsia="MS PGothic" w:cs="Tahoma"/>
          <w:sz w:val="18"/>
          <w:szCs w:val="18"/>
          <w:lang w:val="ja-JP"/>
        </w:rPr>
        <w:t>お客様は、</w:t>
      </w:r>
      <w:r w:rsidRPr="000440E7">
        <w:rPr>
          <w:rFonts w:eastAsia="MS PGothic" w:cs="Tahoma"/>
          <w:sz w:val="18"/>
          <w:szCs w:val="18"/>
        </w:rPr>
        <w:t xml:space="preserve">Enterprise Agreement </w:t>
      </w:r>
      <w:r w:rsidRPr="000440E7">
        <w:rPr>
          <w:rFonts w:eastAsia="MS PGothic" w:cs="Tahoma"/>
          <w:sz w:val="18"/>
          <w:szCs w:val="18"/>
          <w:lang w:val="ja-JP"/>
        </w:rPr>
        <w:t>加入契約満了の際、</w:t>
      </w:r>
      <w:r w:rsidRPr="000440E7">
        <w:rPr>
          <w:rFonts w:eastAsia="MS PGothic" w:cs="Tahoma"/>
          <w:sz w:val="18"/>
          <w:szCs w:val="18"/>
        </w:rPr>
        <w:t xml:space="preserve">Enterprise Agreement </w:t>
      </w:r>
      <w:r w:rsidRPr="000440E7">
        <w:rPr>
          <w:rFonts w:eastAsia="MS PGothic" w:cs="Tahoma"/>
          <w:sz w:val="18"/>
          <w:szCs w:val="18"/>
          <w:lang w:val="ja-JP"/>
        </w:rPr>
        <w:t>を更新価格で更新可能です。</w:t>
      </w:r>
      <w:r w:rsidRPr="000440E7">
        <w:rPr>
          <w:rFonts w:eastAsia="MS PGothic" w:cs="Tahoma"/>
          <w:sz w:val="18"/>
          <w:szCs w:val="18"/>
          <w:lang w:val="ja-JP" w:eastAsia="ja-JP"/>
        </w:rPr>
        <w:t>本更新価格はソフトウェア</w:t>
      </w:r>
      <w:r w:rsidRPr="000440E7">
        <w:rPr>
          <w:rFonts w:eastAsia="MS PGothic" w:cs="Tahoma"/>
          <w:sz w:val="18"/>
          <w:szCs w:val="18"/>
          <w:lang w:eastAsia="ja-JP"/>
        </w:rPr>
        <w:t xml:space="preserve"> </w:t>
      </w:r>
      <w:r w:rsidRPr="000440E7">
        <w:rPr>
          <w:rFonts w:eastAsia="MS PGothic" w:cs="Tahoma"/>
          <w:sz w:val="18"/>
          <w:szCs w:val="18"/>
          <w:lang w:val="ja-JP" w:eastAsia="ja-JP"/>
        </w:rPr>
        <w:t>アシュアランスの価格に基づいて設定されます。お客様には、最初の契約または更新期間の満了日前に、更新オプションについて説明する書面が送付されます。お客様は、連続した満</w:t>
      </w:r>
      <w:r w:rsidRPr="000440E7">
        <w:rPr>
          <w:rFonts w:eastAsia="MS PGothic" w:cs="Tahoma"/>
          <w:sz w:val="18"/>
          <w:szCs w:val="18"/>
          <w:lang w:val="ja-JP" w:eastAsia="ja-JP"/>
        </w:rPr>
        <w:t xml:space="preserve"> 36 </w:t>
      </w:r>
      <w:r w:rsidRPr="000440E7">
        <w:rPr>
          <w:rFonts w:eastAsia="MS PGothic" w:cs="Tahoma"/>
          <w:sz w:val="18"/>
          <w:szCs w:val="18"/>
          <w:lang w:val="ja-JP" w:eastAsia="ja-JP"/>
        </w:rPr>
        <w:t>か月間、契約を更新するオプションを選択できます。この更新期間が過ぎた後でソフトウェア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アシュアランスを更新する場合は、新しい加入契約を締結する必要があります。同じ加入契約に基づくソフトウェア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アシュアランスを更新するお客様は、</w:t>
      </w:r>
      <w:r w:rsidRPr="000440E7">
        <w:rPr>
          <w:rFonts w:eastAsia="MS PGothic" w:cs="Tahoma"/>
          <w:sz w:val="18"/>
          <w:szCs w:val="18"/>
          <w:lang w:val="ja-JP" w:eastAsia="ja-JP"/>
        </w:rPr>
        <w:t xml:space="preserve">1) </w:t>
      </w:r>
      <w:r w:rsidRPr="000440E7">
        <w:rPr>
          <w:rFonts w:eastAsia="MS PGothic" w:cs="Tahoma"/>
          <w:sz w:val="18"/>
          <w:szCs w:val="18"/>
          <w:lang w:val="ja-JP" w:eastAsia="ja-JP"/>
        </w:rPr>
        <w:t>更新を希望するすべてのエンタープライズ製品、アプリケーション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w:t>
      </w:r>
      <w:r w:rsidRPr="000440E7">
        <w:rPr>
          <w:rFonts w:eastAsia="MS PGothic" w:cs="Tahoma"/>
          <w:sz w:val="18"/>
          <w:szCs w:val="18"/>
          <w:lang w:val="ja-JP" w:eastAsia="ja-JP"/>
        </w:rPr>
        <w:t xml:space="preserve">Core Infrastructure </w:t>
      </w:r>
      <w:r w:rsidRPr="000440E7">
        <w:rPr>
          <w:rFonts w:eastAsia="MS PGothic" w:cs="Tahoma"/>
          <w:sz w:val="18"/>
          <w:szCs w:val="18"/>
          <w:lang w:val="ja-JP" w:eastAsia="ja-JP"/>
        </w:rPr>
        <w:t>製品、および追加購入製品、または</w:t>
      </w:r>
      <w:r w:rsidRPr="000440E7">
        <w:rPr>
          <w:rFonts w:eastAsia="MS PGothic" w:cs="Tahoma"/>
          <w:sz w:val="18"/>
          <w:szCs w:val="18"/>
          <w:lang w:val="ja-JP" w:eastAsia="ja-JP"/>
        </w:rPr>
        <w:t xml:space="preserve"> 2) </w:t>
      </w:r>
      <w:r w:rsidRPr="000440E7">
        <w:rPr>
          <w:rFonts w:eastAsia="MS PGothic" w:cs="Tahoma"/>
          <w:sz w:val="18"/>
          <w:szCs w:val="18"/>
          <w:lang w:val="ja-JP" w:eastAsia="ja-JP"/>
        </w:rPr>
        <w:t>移行対象のオンライン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w:t>
      </w:r>
      <w:r w:rsidRPr="000440E7">
        <w:rPr>
          <w:rFonts w:eastAsia="MS PGothic" w:cs="Tahoma"/>
          <w:sz w:val="18"/>
          <w:szCs w:val="18"/>
          <w:lang w:val="ja-JP" w:eastAsia="ja-JP"/>
        </w:rPr>
        <w:t xml:space="preserve"> (</w:t>
      </w:r>
      <w:r w:rsidRPr="000440E7">
        <w:rPr>
          <w:rFonts w:eastAsia="MS PGothic" w:cs="Tahoma"/>
          <w:sz w:val="18"/>
          <w:szCs w:val="18"/>
          <w:lang w:val="ja-JP" w:eastAsia="ja-JP"/>
        </w:rPr>
        <w:t>該当する場合</w:t>
      </w:r>
      <w:r w:rsidRPr="000440E7">
        <w:rPr>
          <w:rFonts w:eastAsia="MS PGothic" w:cs="Tahoma"/>
          <w:sz w:val="18"/>
          <w:szCs w:val="18"/>
          <w:lang w:val="ja-JP" w:eastAsia="ja-JP"/>
        </w:rPr>
        <w:t xml:space="preserve">) </w:t>
      </w:r>
      <w:r w:rsidRPr="000440E7">
        <w:rPr>
          <w:rFonts w:eastAsia="MS PGothic" w:cs="Tahoma"/>
          <w:sz w:val="18"/>
          <w:szCs w:val="18"/>
          <w:lang w:val="ja-JP" w:eastAsia="ja-JP"/>
        </w:rPr>
        <w:t>について、ソフトウェア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w:t>
      </w:r>
      <w:r w:rsidRPr="000440E7">
        <w:rPr>
          <w:rFonts w:eastAsia="MS PGothic" w:cs="Tahoma"/>
          <w:sz w:val="18"/>
          <w:szCs w:val="18"/>
          <w:lang w:val="ja-JP" w:eastAsia="ja-JP"/>
        </w:rPr>
        <w:t xml:space="preserve"> (</w:t>
      </w:r>
      <w:r w:rsidRPr="000440E7">
        <w:rPr>
          <w:rFonts w:eastAsia="MS PGothic" w:cs="Tahoma"/>
          <w:sz w:val="18"/>
          <w:szCs w:val="18"/>
          <w:lang w:val="ja-JP" w:eastAsia="ja-JP"/>
        </w:rPr>
        <w:t>該当する場合</w:t>
      </w:r>
      <w:r w:rsidRPr="000440E7">
        <w:rPr>
          <w:rFonts w:eastAsia="MS PGothic" w:cs="Tahoma"/>
          <w:sz w:val="18"/>
          <w:szCs w:val="18"/>
          <w:lang w:val="ja-JP" w:eastAsia="ja-JP"/>
        </w:rPr>
        <w:t xml:space="preserve">) </w:t>
      </w:r>
      <w:r w:rsidRPr="000440E7">
        <w:rPr>
          <w:rFonts w:eastAsia="MS PGothic" w:cs="Tahom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アシュアランスを更新する方法については、以下を参照してください。</w:t>
      </w:r>
    </w:p>
    <w:p w:rsidR="00470FEF" w:rsidRPr="000440E7" w:rsidRDefault="00470FEF" w:rsidP="005E105C">
      <w:pPr>
        <w:tabs>
          <w:tab w:val="num" w:pos="0"/>
        </w:tabs>
        <w:rPr>
          <w:rFonts w:eastAsia="MS PGothic" w:cs="Tahoma"/>
          <w:b/>
          <w:szCs w:val="24"/>
          <w:lang w:eastAsia="ja-JP"/>
        </w:rPr>
      </w:pPr>
    </w:p>
    <w:p w:rsidR="00470FEF" w:rsidRPr="000440E7" w:rsidRDefault="00470FEF" w:rsidP="005E105C">
      <w:pPr>
        <w:keepNext/>
        <w:tabs>
          <w:tab w:val="num" w:pos="720"/>
        </w:tabs>
        <w:spacing w:before="60"/>
        <w:ind w:left="360" w:hanging="360"/>
        <w:outlineLvl w:val="3"/>
        <w:rPr>
          <w:rFonts w:eastAsia="MS PGothic" w:cs="Tahoma"/>
          <w:b/>
          <w:szCs w:val="24"/>
          <w:lang w:eastAsia="ja-JP"/>
        </w:rPr>
      </w:pPr>
      <w:r w:rsidRPr="000440E7">
        <w:rPr>
          <w:rFonts w:eastAsia="MS PGothic" w:cs="Tahoma"/>
          <w:b/>
          <w:szCs w:val="24"/>
          <w:lang w:val="ja-JP" w:eastAsia="ja-JP"/>
        </w:rPr>
        <w:t>別の契約からのソフトウェア</w:t>
      </w:r>
      <w:r w:rsidRPr="000440E7">
        <w:rPr>
          <w:rFonts w:eastAsia="MS PGothic" w:cs="Tahoma"/>
          <w:b/>
          <w:szCs w:val="24"/>
          <w:lang w:val="ja-JP" w:eastAsia="ja-JP"/>
        </w:rPr>
        <w:t xml:space="preserve"> </w:t>
      </w:r>
      <w:r w:rsidRPr="000440E7">
        <w:rPr>
          <w:rFonts w:eastAsia="MS PGothic" w:cs="Tahoma"/>
          <w:b/>
          <w:szCs w:val="24"/>
          <w:lang w:val="ja-JP" w:eastAsia="ja-JP"/>
        </w:rPr>
        <w:t>アシュアランスの更新</w:t>
      </w:r>
    </w:p>
    <w:p w:rsidR="00470FEF" w:rsidRPr="000440E7" w:rsidRDefault="00470FEF" w:rsidP="005E105C">
      <w:pPr>
        <w:tabs>
          <w:tab w:val="num" w:pos="0"/>
        </w:tabs>
        <w:rPr>
          <w:rFonts w:eastAsia="MS PGothic" w:cs="Tahoma"/>
          <w:szCs w:val="24"/>
          <w:u w:val="single"/>
          <w:lang w:eastAsia="ja-JP"/>
        </w:rPr>
      </w:pPr>
    </w:p>
    <w:p w:rsidR="00470FEF" w:rsidRPr="000440E7" w:rsidRDefault="00470FEF" w:rsidP="005E105C">
      <w:pPr>
        <w:tabs>
          <w:tab w:val="num" w:pos="0"/>
        </w:tabs>
        <w:rPr>
          <w:rFonts w:eastAsia="MS PGothic" w:cs="Tahoma"/>
          <w:sz w:val="18"/>
          <w:szCs w:val="18"/>
          <w:lang w:eastAsia="ja-JP"/>
        </w:rPr>
      </w:pPr>
      <w:r w:rsidRPr="000440E7">
        <w:rPr>
          <w:rFonts w:eastAsia="MS PGothic" w:cs="Tahoma"/>
          <w:sz w:val="18"/>
          <w:szCs w:val="18"/>
          <w:lang w:val="ja-JP" w:eastAsia="ja-JP"/>
        </w:rPr>
        <w:t>お客様は、特定の製品の永続的なライセンスを取得していて、更新時にソフトウェア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アシュアランスが有効な場合は、ライセンスを同時に発注することなく、その製品のソフトウェア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アシュアランスを発注することができます。追加購入製品については、</w:t>
      </w:r>
      <w:r w:rsidRPr="000440E7">
        <w:rPr>
          <w:rFonts w:eastAsia="MS PGothic" w:cs="Tahoma"/>
          <w:sz w:val="18"/>
          <w:szCs w:val="18"/>
          <w:lang w:val="ja-JP" w:eastAsia="ja-JP"/>
        </w:rPr>
        <w:t xml:space="preserve">Open License </w:t>
      </w:r>
      <w:r w:rsidRPr="000440E7">
        <w:rPr>
          <w:rFonts w:eastAsia="MS PGothic" w:cs="Tahoma"/>
          <w:sz w:val="18"/>
          <w:szCs w:val="18"/>
          <w:lang w:val="ja-JP" w:eastAsia="ja-JP"/>
        </w:rPr>
        <w:t>契約から更新される場合は、お客様には</w:t>
      </w:r>
      <w:r w:rsidRPr="000440E7">
        <w:rPr>
          <w:rFonts w:eastAsia="MS PGothic" w:cs="Tahoma"/>
          <w:sz w:val="18"/>
          <w:szCs w:val="18"/>
          <w:lang w:val="ja-JP" w:eastAsia="ja-JP"/>
        </w:rPr>
        <w:t xml:space="preserve"> Open License </w:t>
      </w:r>
      <w:r w:rsidRPr="000440E7">
        <w:rPr>
          <w:rFonts w:eastAsia="MS PGothic" w:cs="Tahoma"/>
          <w:sz w:val="18"/>
          <w:szCs w:val="18"/>
          <w:lang w:val="ja-JP" w:eastAsia="ja-JP"/>
        </w:rPr>
        <w:t>の満了日からソフトウェア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アシュアランスの発注までに</w:t>
      </w:r>
      <w:r w:rsidRPr="000440E7">
        <w:rPr>
          <w:rFonts w:eastAsia="MS PGothic" w:cs="Tahoma"/>
          <w:sz w:val="18"/>
          <w:szCs w:val="18"/>
          <w:lang w:val="ja-JP" w:eastAsia="ja-JP"/>
        </w:rPr>
        <w:t xml:space="preserve"> 90 </w:t>
      </w:r>
      <w:r w:rsidRPr="000440E7">
        <w:rPr>
          <w:rFonts w:eastAsia="MS PGothic" w:cs="Tahoma"/>
          <w:sz w:val="18"/>
          <w:szCs w:val="18"/>
          <w:lang w:val="ja-JP" w:eastAsia="ja-JP"/>
        </w:rPr>
        <w:t>日の猶予があります。</w:t>
      </w:r>
    </w:p>
    <w:p w:rsidR="00470FEF" w:rsidRPr="000440E7" w:rsidRDefault="00470FEF" w:rsidP="005E105C">
      <w:pPr>
        <w:tabs>
          <w:tab w:val="num" w:pos="0"/>
        </w:tabs>
        <w:rPr>
          <w:rFonts w:eastAsia="MS PGothic" w:cs="Tahoma"/>
          <w:szCs w:val="24"/>
          <w:lang w:eastAsia="ja-JP"/>
        </w:rPr>
      </w:pPr>
    </w:p>
    <w:p w:rsidR="00470FEF" w:rsidRPr="000440E7" w:rsidRDefault="00470FEF" w:rsidP="005E105C">
      <w:pPr>
        <w:keepNext/>
        <w:tabs>
          <w:tab w:val="num" w:pos="720"/>
        </w:tabs>
        <w:spacing w:before="60"/>
        <w:ind w:left="360" w:hanging="360"/>
        <w:outlineLvl w:val="3"/>
        <w:rPr>
          <w:rStyle w:val="tw4winMark"/>
          <w:rFonts w:ascii="Tahoma" w:eastAsia="MS PGothic" w:hAnsi="Tahoma" w:cs="Tahoma"/>
          <w:b/>
          <w:vanish w:val="0"/>
          <w:color w:val="auto"/>
          <w:szCs w:val="24"/>
          <w:vertAlign w:val="baseline"/>
          <w:lang w:eastAsia="ja-JP"/>
        </w:rPr>
      </w:pPr>
      <w:r w:rsidRPr="000440E7">
        <w:rPr>
          <w:rFonts w:eastAsia="MS PGothic" w:cs="Tahoma"/>
          <w:b/>
          <w:szCs w:val="24"/>
          <w:lang w:val="ja-JP" w:eastAsia="ja-JP"/>
        </w:rPr>
        <w:t>アプリケーション</w:t>
      </w:r>
      <w:r w:rsidRPr="000440E7">
        <w:rPr>
          <w:rFonts w:eastAsia="MS PGothic" w:cs="Tahoma"/>
          <w:b/>
          <w:szCs w:val="24"/>
          <w:lang w:val="ja-JP" w:eastAsia="ja-JP"/>
        </w:rPr>
        <w:t xml:space="preserve"> </w:t>
      </w:r>
      <w:r w:rsidRPr="000440E7">
        <w:rPr>
          <w:rFonts w:eastAsia="MS PGothic" w:cs="Tahoma"/>
          <w:b/>
          <w:szCs w:val="24"/>
          <w:lang w:val="ja-JP" w:eastAsia="ja-JP"/>
        </w:rPr>
        <w:t>プラットフォーム加入契約</w:t>
      </w:r>
    </w:p>
    <w:p w:rsidR="00470FEF" w:rsidRPr="000440E7" w:rsidRDefault="00470FEF" w:rsidP="005E105C">
      <w:pPr>
        <w:tabs>
          <w:tab w:val="num" w:pos="0"/>
        </w:tabs>
        <w:rPr>
          <w:rFonts w:eastAsia="MS PGothic" w:cs="Tahoma"/>
          <w:sz w:val="18"/>
          <w:szCs w:val="18"/>
          <w:lang w:eastAsia="ja-JP"/>
        </w:rPr>
      </w:pPr>
      <w:r w:rsidRPr="000440E7">
        <w:rPr>
          <w:rFonts w:eastAsia="MS PGothic" w:cs="Tahoma"/>
          <w:sz w:val="18"/>
          <w:szCs w:val="18"/>
          <w:lang w:val="ja-JP" w:eastAsia="ja-JP"/>
        </w:rPr>
        <w:t>お客様は、加入契約の条項および条件に規定されているように、利用可能な製品について、ライセンスを同時に発注することなくソフトウェア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アシュアランスのみを発注することができます。</w:t>
      </w:r>
    </w:p>
    <w:p w:rsidR="00470FEF" w:rsidRPr="000440E7" w:rsidRDefault="00470FEF" w:rsidP="00A302F0">
      <w:pPr>
        <w:pStyle w:val="Heading3"/>
        <w:rPr>
          <w:rFonts w:eastAsia="MS PGothic" w:cs="Tahoma"/>
          <w:sz w:val="22"/>
          <w:lang w:eastAsia="ja-JP"/>
        </w:rPr>
      </w:pPr>
    </w:p>
    <w:p w:rsidR="00470FEF" w:rsidRPr="000440E7" w:rsidRDefault="00470FEF" w:rsidP="00E14DA8">
      <w:pPr>
        <w:pStyle w:val="Heading3"/>
        <w:rPr>
          <w:rFonts w:eastAsia="MS PGothic" w:cs="Tahoma"/>
          <w:sz w:val="22"/>
          <w:szCs w:val="24"/>
        </w:rPr>
      </w:pPr>
      <w:bookmarkStart w:id="941" w:name="_Toc364176174"/>
      <w:smartTag w:uri="urn:schemas-microsoft-com:office:smarttags" w:element="place">
        <w:smartTag w:uri="urn:schemas-microsoft-com:office:smarttags" w:element="City">
          <w:r w:rsidRPr="000440E7">
            <w:rPr>
              <w:rFonts w:eastAsia="MS PGothic" w:cs="Tahoma"/>
              <w:sz w:val="22"/>
              <w:szCs w:val="24"/>
            </w:rPr>
            <w:t>Enterprise</w:t>
          </w:r>
        </w:smartTag>
      </w:smartTag>
      <w:r w:rsidRPr="000440E7">
        <w:rPr>
          <w:rFonts w:eastAsia="MS PGothic" w:cs="Tahoma"/>
          <w:sz w:val="22"/>
          <w:szCs w:val="24"/>
        </w:rPr>
        <w:t xml:space="preserve"> Agreement 2011 </w:t>
      </w:r>
      <w:r w:rsidRPr="000440E7">
        <w:rPr>
          <w:rFonts w:eastAsia="MS PGothic" w:cs="Tahoma"/>
          <w:sz w:val="22"/>
          <w:szCs w:val="24"/>
          <w:lang w:val="ja-JP"/>
        </w:rPr>
        <w:t>より前のバージョン</w:t>
      </w:r>
      <w:bookmarkEnd w:id="941"/>
    </w:p>
    <w:p w:rsidR="00470FEF" w:rsidRPr="000440E7" w:rsidRDefault="00470FEF" w:rsidP="005E105C">
      <w:pPr>
        <w:tabs>
          <w:tab w:val="num" w:pos="0"/>
        </w:tabs>
        <w:rPr>
          <w:rFonts w:eastAsia="MS PGothic" w:cs="Tahoma"/>
          <w:szCs w:val="24"/>
        </w:rPr>
      </w:pPr>
    </w:p>
    <w:p w:rsidR="00470FEF" w:rsidRPr="000440E7" w:rsidRDefault="00470FEF" w:rsidP="005E105C">
      <w:pPr>
        <w:tabs>
          <w:tab w:val="num" w:pos="0"/>
        </w:tabs>
        <w:rPr>
          <w:rFonts w:eastAsia="MS PGothic" w:cs="Tahoma"/>
          <w:sz w:val="18"/>
          <w:szCs w:val="18"/>
          <w:lang w:eastAsia="ja-JP"/>
        </w:rPr>
      </w:pPr>
      <w:r w:rsidRPr="000440E7">
        <w:rPr>
          <w:rFonts w:eastAsia="MS PGothic" w:cs="Tahoma"/>
          <w:sz w:val="18"/>
          <w:szCs w:val="18"/>
          <w:lang w:val="ja-JP"/>
        </w:rPr>
        <w:t>お客様は、</w:t>
      </w:r>
      <w:r w:rsidRPr="000440E7">
        <w:rPr>
          <w:rFonts w:eastAsia="MS PGothic" w:cs="Tahoma"/>
          <w:sz w:val="18"/>
          <w:szCs w:val="18"/>
        </w:rPr>
        <w:t xml:space="preserve">Enterprise Agreement </w:t>
      </w:r>
      <w:r w:rsidRPr="000440E7">
        <w:rPr>
          <w:rFonts w:eastAsia="MS PGothic" w:cs="Tahoma"/>
          <w:sz w:val="18"/>
          <w:szCs w:val="18"/>
          <w:lang w:val="ja-JP"/>
        </w:rPr>
        <w:t>加入契約満了の際、</w:t>
      </w:r>
      <w:r w:rsidRPr="000440E7">
        <w:rPr>
          <w:rFonts w:eastAsia="MS PGothic" w:cs="Tahoma"/>
          <w:sz w:val="18"/>
          <w:szCs w:val="18"/>
        </w:rPr>
        <w:t xml:space="preserve">Enterprise Agreement </w:t>
      </w:r>
      <w:r w:rsidRPr="000440E7">
        <w:rPr>
          <w:rFonts w:eastAsia="MS PGothic" w:cs="Tahoma"/>
          <w:sz w:val="18"/>
          <w:szCs w:val="18"/>
          <w:lang w:val="ja-JP"/>
        </w:rPr>
        <w:t>を更新価格で更新可能です。</w:t>
      </w:r>
      <w:r w:rsidRPr="000440E7">
        <w:rPr>
          <w:rFonts w:eastAsia="MS PGothic" w:cs="Tahoma"/>
          <w:sz w:val="18"/>
          <w:szCs w:val="18"/>
          <w:lang w:val="ja-JP" w:eastAsia="ja-JP"/>
        </w:rPr>
        <w:t>本更新価格はソフトウェア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アシュアランスの価格に基づいて設定されます。お客様には、最初の加入契約または更新期間の満了日</w:t>
      </w:r>
      <w:r w:rsidRPr="000440E7">
        <w:rPr>
          <w:rFonts w:eastAsia="MS PGothic" w:cs="Tahoma"/>
          <w:sz w:val="18"/>
          <w:szCs w:val="18"/>
          <w:lang w:val="ja-JP" w:eastAsia="ja-JP"/>
        </w:rPr>
        <w:t xml:space="preserve"> 60 </w:t>
      </w:r>
      <w:r w:rsidRPr="000440E7">
        <w:rPr>
          <w:rFonts w:eastAsia="MS PGothic" w:cs="Tahoma"/>
          <w:sz w:val="18"/>
          <w:szCs w:val="18"/>
          <w:lang w:val="ja-JP" w:eastAsia="ja-JP"/>
        </w:rPr>
        <w:t>日前に、更新オプションについて説明する書面が送付されます。更新する場合は、新しい</w:t>
      </w:r>
      <w:r w:rsidRPr="000440E7">
        <w:rPr>
          <w:rFonts w:eastAsia="MS PGothic" w:cs="Tahoma"/>
          <w:sz w:val="18"/>
          <w:szCs w:val="18"/>
          <w:lang w:val="ja-JP" w:eastAsia="ja-JP"/>
        </w:rPr>
        <w:t xml:space="preserve"> 2011 </w:t>
      </w:r>
      <w:r w:rsidRPr="000440E7">
        <w:rPr>
          <w:rFonts w:eastAsia="MS PGothic" w:cs="Tahoma"/>
          <w:sz w:val="18"/>
          <w:szCs w:val="18"/>
          <w:lang w:val="ja-JP" w:eastAsia="ja-JP"/>
        </w:rPr>
        <w:t>以降のエンタープライズ加入契約および契約を締結する必要があります。各更新期間は、前の契約期間満了日の翌日から開始されます。</w:t>
      </w:r>
    </w:p>
    <w:p w:rsidR="00470FEF" w:rsidRPr="000440E7" w:rsidRDefault="00470FEF" w:rsidP="005E105C">
      <w:pPr>
        <w:tabs>
          <w:tab w:val="num" w:pos="0"/>
        </w:tabs>
        <w:rPr>
          <w:rFonts w:eastAsia="MS PGothic" w:cs="Tahoma"/>
          <w:sz w:val="18"/>
          <w:szCs w:val="18"/>
          <w:lang w:eastAsia="ja-JP"/>
        </w:rPr>
      </w:pPr>
    </w:p>
    <w:p w:rsidR="00470FEF" w:rsidRPr="000440E7" w:rsidRDefault="00470FEF" w:rsidP="005E105C">
      <w:pPr>
        <w:tabs>
          <w:tab w:val="num" w:pos="0"/>
        </w:tabs>
        <w:rPr>
          <w:rFonts w:eastAsia="MS PGothic" w:cs="Tahoma"/>
          <w:sz w:val="18"/>
          <w:szCs w:val="18"/>
          <w:lang w:eastAsia="ja-JP"/>
        </w:rPr>
      </w:pPr>
    </w:p>
    <w:p w:rsidR="00470FEF" w:rsidRPr="000440E7" w:rsidRDefault="00470FEF" w:rsidP="005E105C">
      <w:pPr>
        <w:tabs>
          <w:tab w:val="num" w:pos="0"/>
        </w:tabs>
        <w:rPr>
          <w:rFonts w:eastAsia="MS PGothic" w:cs="Tahoma"/>
          <w:szCs w:val="24"/>
          <w:lang w:eastAsia="ja-JP"/>
        </w:rPr>
      </w:pPr>
      <w:r w:rsidRPr="000440E7">
        <w:rPr>
          <w:rFonts w:eastAsia="MS PGothic" w:cs="Tahoma"/>
          <w:b/>
          <w:szCs w:val="24"/>
          <w:lang w:val="ja-JP" w:eastAsia="ja-JP"/>
        </w:rPr>
        <w:lastRenderedPageBreak/>
        <w:t>アプリケーション</w:t>
      </w:r>
      <w:r w:rsidRPr="000440E7">
        <w:rPr>
          <w:rFonts w:eastAsia="MS PGothic" w:cs="Tahoma"/>
          <w:b/>
          <w:szCs w:val="24"/>
          <w:lang w:val="ja-JP" w:eastAsia="ja-JP"/>
        </w:rPr>
        <w:t xml:space="preserve"> </w:t>
      </w:r>
      <w:r w:rsidRPr="000440E7">
        <w:rPr>
          <w:rFonts w:eastAsia="MS PGothic" w:cs="Tahoma"/>
          <w:b/>
          <w:szCs w:val="24"/>
          <w:lang w:val="ja-JP" w:eastAsia="ja-JP"/>
        </w:rPr>
        <w:t>プラットフォーム加入契約</w:t>
      </w:r>
    </w:p>
    <w:p w:rsidR="00470FEF" w:rsidRPr="000440E7" w:rsidRDefault="00470FEF" w:rsidP="005E105C">
      <w:pPr>
        <w:tabs>
          <w:tab w:val="num" w:pos="0"/>
        </w:tabs>
        <w:rPr>
          <w:rFonts w:eastAsia="MS PGothic" w:cs="Tahoma"/>
          <w:sz w:val="18"/>
          <w:szCs w:val="18"/>
          <w:lang w:eastAsia="ja-JP"/>
        </w:rPr>
      </w:pPr>
      <w:r w:rsidRPr="000440E7">
        <w:rPr>
          <w:rFonts w:eastAsia="MS PGothic" w:cs="Tahoma"/>
          <w:sz w:val="18"/>
          <w:szCs w:val="18"/>
          <w:lang w:val="ja-JP" w:eastAsia="ja-JP"/>
        </w:rPr>
        <w:t>お客様は、加入契約の条項および条件に規定されているように、利用可能な製品について、ライセンスを同時に発注することなくソフトウェア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アシュアランスのみを発注することができます。</w:t>
      </w:r>
    </w:p>
    <w:p w:rsidR="00470FEF" w:rsidRPr="000440E7" w:rsidRDefault="00470FEF" w:rsidP="005E105C">
      <w:pPr>
        <w:pStyle w:val="Heading3"/>
        <w:rPr>
          <w:rFonts w:eastAsia="MS PGothic" w:cs="Tahoma"/>
          <w:sz w:val="22"/>
          <w:szCs w:val="24"/>
          <w:lang w:eastAsia="ja-JP"/>
        </w:rPr>
      </w:pPr>
    </w:p>
    <w:p w:rsidR="00470FEF" w:rsidRPr="000440E7" w:rsidRDefault="00470FEF" w:rsidP="00E14DA8">
      <w:pPr>
        <w:pStyle w:val="Heading3"/>
        <w:rPr>
          <w:rFonts w:eastAsia="MS PGothic" w:cs="Tahoma"/>
          <w:sz w:val="22"/>
          <w:szCs w:val="24"/>
          <w:lang w:eastAsia="ja-JP"/>
        </w:rPr>
      </w:pPr>
      <w:bookmarkStart w:id="942" w:name="_Toc364176175"/>
      <w:r w:rsidRPr="000440E7">
        <w:rPr>
          <w:rFonts w:eastAsia="MS PGothic" w:cs="Tahoma"/>
          <w:sz w:val="22"/>
          <w:szCs w:val="24"/>
          <w:lang w:val="ja-JP" w:eastAsia="ja-JP"/>
        </w:rPr>
        <w:t>クロスプログラム更新</w:t>
      </w:r>
      <w:bookmarkEnd w:id="942"/>
    </w:p>
    <w:p w:rsidR="00470FEF" w:rsidRPr="000440E7" w:rsidRDefault="00470FEF" w:rsidP="005E105C">
      <w:pPr>
        <w:tabs>
          <w:tab w:val="num" w:pos="0"/>
        </w:tabs>
        <w:rPr>
          <w:rFonts w:eastAsia="MS PGothic" w:cs="Tahoma"/>
          <w:szCs w:val="24"/>
          <w:lang w:eastAsia="ja-JP"/>
        </w:rPr>
      </w:pPr>
    </w:p>
    <w:p w:rsidR="00470FEF" w:rsidRPr="000440E7" w:rsidRDefault="00470FEF" w:rsidP="005E105C">
      <w:pPr>
        <w:pStyle w:val="AppendIndentSub"/>
        <w:tabs>
          <w:tab w:val="num" w:pos="0"/>
        </w:tabs>
        <w:ind w:left="0"/>
        <w:rPr>
          <w:rFonts w:eastAsia="MS PGothic"/>
          <w:sz w:val="18"/>
          <w:szCs w:val="24"/>
        </w:rPr>
      </w:pPr>
      <w:r w:rsidRPr="000440E7">
        <w:rPr>
          <w:rFonts w:eastAsia="MS PGothic"/>
          <w:sz w:val="18"/>
          <w:szCs w:val="24"/>
          <w:lang w:val="ja-JP"/>
        </w:rPr>
        <w:t>上に明記した条件の例外として、お客様は既存の</w:t>
      </w:r>
      <w:r w:rsidRPr="000440E7">
        <w:rPr>
          <w:rFonts w:eastAsia="MS PGothic"/>
          <w:sz w:val="18"/>
          <w:szCs w:val="24"/>
          <w:lang w:val="ja-JP"/>
        </w:rPr>
        <w:t xml:space="preserve"> Open Value </w:t>
      </w:r>
      <w:r w:rsidRPr="000440E7">
        <w:rPr>
          <w:rFonts w:eastAsia="MS PGothic"/>
          <w:sz w:val="18"/>
          <w:szCs w:val="24"/>
          <w:lang w:val="ja-JP"/>
        </w:rPr>
        <w:t>契約、</w:t>
      </w:r>
      <w:r w:rsidRPr="000440E7">
        <w:rPr>
          <w:rFonts w:eastAsia="MS PGothic"/>
          <w:sz w:val="18"/>
          <w:szCs w:val="24"/>
          <w:lang w:val="ja-JP"/>
        </w:rPr>
        <w:t>Select</w:t>
      </w:r>
      <w:r w:rsidRPr="000440E7">
        <w:rPr>
          <w:rFonts w:eastAsia="MS PGothic"/>
          <w:sz w:val="18"/>
          <w:szCs w:val="24"/>
          <w:lang w:val="ja-JP"/>
        </w:rPr>
        <w:t>、</w:t>
      </w:r>
      <w:r w:rsidRPr="000440E7">
        <w:rPr>
          <w:rFonts w:eastAsia="MS PGothic"/>
          <w:sz w:val="18"/>
          <w:szCs w:val="24"/>
          <w:lang w:val="ja-JP"/>
        </w:rPr>
        <w:t>Select Plus</w:t>
      </w:r>
      <w:r w:rsidRPr="000440E7">
        <w:rPr>
          <w:rFonts w:eastAsia="MS PGothic"/>
          <w:sz w:val="18"/>
          <w:szCs w:val="24"/>
          <w:lang w:val="ja-JP"/>
        </w:rPr>
        <w:t>、または</w:t>
      </w:r>
      <w:r w:rsidRPr="000440E7">
        <w:rPr>
          <w:rFonts w:eastAsia="MS PGothic"/>
          <w:sz w:val="18"/>
          <w:szCs w:val="24"/>
          <w:lang w:val="ja-JP"/>
        </w:rPr>
        <w:t xml:space="preserve"> Enterprise Agreement </w:t>
      </w:r>
      <w:r w:rsidRPr="000440E7">
        <w:rPr>
          <w:rFonts w:eastAsia="MS PGothic"/>
          <w:sz w:val="18"/>
          <w:szCs w:val="24"/>
          <w:lang w:val="ja-JP"/>
        </w:rPr>
        <w:t>加入契約に基づいてソフトウェア</w:t>
      </w:r>
      <w:r w:rsidRPr="000440E7">
        <w:rPr>
          <w:rFonts w:eastAsia="MS PGothic"/>
          <w:sz w:val="18"/>
          <w:szCs w:val="24"/>
          <w:lang w:val="ja-JP"/>
        </w:rPr>
        <w:t xml:space="preserve"> </w:t>
      </w:r>
      <w:r w:rsidRPr="000440E7">
        <w:rPr>
          <w:rFonts w:eastAsia="MS PGothic"/>
          <w:sz w:val="18"/>
          <w:szCs w:val="24"/>
          <w:lang w:val="ja-JP"/>
        </w:rPr>
        <w:t>アシュアランスを取得することで、ソフトウェア</w:t>
      </w:r>
      <w:r w:rsidRPr="000440E7">
        <w:rPr>
          <w:rFonts w:eastAsia="MS PGothic"/>
          <w:sz w:val="18"/>
          <w:szCs w:val="24"/>
          <w:lang w:val="ja-JP"/>
        </w:rPr>
        <w:t xml:space="preserve"> </w:t>
      </w:r>
      <w:r w:rsidRPr="000440E7">
        <w:rPr>
          <w:rFonts w:eastAsia="MS PGothic"/>
          <w:sz w:val="18"/>
          <w:szCs w:val="24"/>
          <w:lang w:val="ja-JP"/>
        </w:rPr>
        <w:t>アシュアランスを更新することができます。既存のエンタープライズ加入契約に基づいてソフトウェア</w:t>
      </w:r>
      <w:r w:rsidRPr="000440E7">
        <w:rPr>
          <w:rFonts w:eastAsia="MS PGothic"/>
          <w:sz w:val="18"/>
          <w:szCs w:val="24"/>
          <w:lang w:val="ja-JP"/>
        </w:rPr>
        <w:t xml:space="preserve"> </w:t>
      </w:r>
      <w:r w:rsidRPr="000440E7">
        <w:rPr>
          <w:rFonts w:eastAsia="MS PGothic"/>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0440E7">
        <w:rPr>
          <w:rFonts w:eastAsia="MS PGothic"/>
          <w:sz w:val="18"/>
          <w:szCs w:val="24"/>
          <w:lang w:val="ja-JP"/>
        </w:rPr>
        <w:t xml:space="preserve"> </w:t>
      </w:r>
      <w:r w:rsidRPr="000440E7">
        <w:rPr>
          <w:rFonts w:eastAsia="MS PGothic"/>
          <w:sz w:val="18"/>
          <w:szCs w:val="24"/>
          <w:lang w:val="ja-JP"/>
        </w:rPr>
        <w:t>アシュアランスを発注する必要があります。</w:t>
      </w:r>
    </w:p>
    <w:p w:rsidR="00470FEF" w:rsidRPr="000440E7" w:rsidRDefault="00470FEF" w:rsidP="005E105C">
      <w:pPr>
        <w:pStyle w:val="AppendIndentSub"/>
        <w:tabs>
          <w:tab w:val="num" w:pos="0"/>
        </w:tabs>
        <w:ind w:left="0"/>
        <w:rPr>
          <w:rFonts w:eastAsia="MS PGothic"/>
          <w:sz w:val="18"/>
          <w:szCs w:val="24"/>
        </w:rPr>
      </w:pPr>
    </w:p>
    <w:p w:rsidR="00470FEF" w:rsidRPr="000440E7" w:rsidRDefault="00470FEF" w:rsidP="005E105C">
      <w:pPr>
        <w:pStyle w:val="AppendIndentSub"/>
        <w:tabs>
          <w:tab w:val="num" w:pos="0"/>
        </w:tabs>
        <w:ind w:left="0"/>
        <w:rPr>
          <w:rFonts w:eastAsia="MS PGothic"/>
          <w:szCs w:val="24"/>
        </w:rPr>
      </w:pPr>
      <w:r w:rsidRPr="000440E7">
        <w:rPr>
          <w:rFonts w:eastAsia="MS PGothic"/>
          <w:sz w:val="18"/>
          <w:szCs w:val="24"/>
          <w:lang w:val="ja-JP"/>
        </w:rPr>
        <w:t xml:space="preserve">Select Plus </w:t>
      </w:r>
      <w:r w:rsidRPr="000440E7">
        <w:rPr>
          <w:rFonts w:eastAsia="MS PGothic"/>
          <w:sz w:val="18"/>
          <w:szCs w:val="24"/>
          <w:lang w:val="ja-JP"/>
        </w:rPr>
        <w:t>以外のすべてのプログラムでは、この発注を既存の契約または加入契約の残りの契約期間</w:t>
      </w:r>
      <w:r w:rsidRPr="000440E7">
        <w:rPr>
          <w:rFonts w:eastAsia="MS PGothic"/>
          <w:sz w:val="18"/>
          <w:szCs w:val="24"/>
          <w:lang w:val="ja-JP"/>
        </w:rPr>
        <w:t xml:space="preserve"> (</w:t>
      </w:r>
      <w:r w:rsidRPr="000440E7">
        <w:rPr>
          <w:rFonts w:eastAsia="MS PGothic"/>
          <w:sz w:val="18"/>
          <w:szCs w:val="24"/>
          <w:lang w:val="ja-JP"/>
        </w:rPr>
        <w:t>発注日時点での残りの契約年数。</w:t>
      </w:r>
      <w:r w:rsidRPr="000440E7">
        <w:rPr>
          <w:rFonts w:eastAsia="MS PGothic"/>
          <w:sz w:val="18"/>
          <w:szCs w:val="24"/>
          <w:lang w:val="ja-JP"/>
        </w:rPr>
        <w:t xml:space="preserve">1 </w:t>
      </w:r>
      <w:r w:rsidRPr="000440E7">
        <w:rPr>
          <w:rFonts w:eastAsia="MS PGothic"/>
          <w:sz w:val="18"/>
          <w:szCs w:val="24"/>
          <w:lang w:val="ja-JP"/>
        </w:rPr>
        <w:t>年に満たない年も含む</w:t>
      </w:r>
      <w:r w:rsidRPr="000440E7">
        <w:rPr>
          <w:rFonts w:eastAsia="MS PGothic"/>
          <w:sz w:val="18"/>
          <w:szCs w:val="24"/>
          <w:lang w:val="ja-JP"/>
        </w:rPr>
        <w:t xml:space="preserve">) </w:t>
      </w:r>
      <w:r w:rsidRPr="000440E7">
        <w:rPr>
          <w:rFonts w:eastAsia="MS PGothic"/>
          <w:sz w:val="18"/>
          <w:szCs w:val="24"/>
          <w:lang w:val="ja-JP"/>
        </w:rPr>
        <w:t>内に行われなければなりません。</w:t>
      </w:r>
      <w:r w:rsidRPr="000440E7">
        <w:rPr>
          <w:rFonts w:eastAsia="MS PGothic"/>
          <w:sz w:val="18"/>
          <w:szCs w:val="24"/>
          <w:lang w:val="ja-JP"/>
        </w:rPr>
        <w:t xml:space="preserve">Select Plus </w:t>
      </w:r>
      <w:r w:rsidRPr="000440E7">
        <w:rPr>
          <w:rFonts w:eastAsia="MS PGothic"/>
          <w:sz w:val="18"/>
          <w:szCs w:val="24"/>
          <w:lang w:val="ja-JP"/>
        </w:rPr>
        <w:t>では、</w:t>
      </w:r>
      <w:r w:rsidRPr="000440E7">
        <w:rPr>
          <w:rFonts w:eastAsia="MS PGothic"/>
          <w:sz w:val="18"/>
          <w:szCs w:val="24"/>
          <w:lang w:val="ja-JP"/>
        </w:rPr>
        <w:t xml:space="preserve">36 </w:t>
      </w:r>
      <w:r w:rsidRPr="000440E7">
        <w:rPr>
          <w:rFonts w:eastAsia="MS PGothic"/>
          <w:sz w:val="18"/>
          <w:szCs w:val="24"/>
          <w:lang w:val="ja-JP"/>
        </w:rPr>
        <w:t>か月分を発注することになります。ソフトウェア</w:t>
      </w:r>
      <w:r w:rsidRPr="000440E7">
        <w:rPr>
          <w:rFonts w:eastAsia="MS PGothic"/>
          <w:sz w:val="18"/>
          <w:szCs w:val="24"/>
          <w:lang w:val="ja-JP"/>
        </w:rPr>
        <w:t xml:space="preserve"> </w:t>
      </w:r>
      <w:r w:rsidRPr="000440E7">
        <w:rPr>
          <w:rFonts w:eastAsia="MS PGothic"/>
          <w:sz w:val="18"/>
          <w:szCs w:val="24"/>
          <w:lang w:val="ja-JP"/>
        </w:rPr>
        <w:t>アシュアランスの価格は、保証期間内に</w:t>
      </w:r>
      <w:r w:rsidRPr="000440E7">
        <w:rPr>
          <w:rFonts w:eastAsia="MS PGothic"/>
          <w:sz w:val="18"/>
          <w:szCs w:val="24"/>
          <w:lang w:val="ja-JP"/>
        </w:rPr>
        <w:t xml:space="preserve"> 1 </w:t>
      </w:r>
      <w:r w:rsidRPr="000440E7">
        <w:rPr>
          <w:rFonts w:eastAsia="MS PGothic"/>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0440E7">
        <w:rPr>
          <w:rFonts w:eastAsia="MS PGothic"/>
          <w:sz w:val="18"/>
          <w:szCs w:val="24"/>
          <w:lang w:val="ja-JP"/>
        </w:rPr>
        <w:t xml:space="preserve"> 2008 </w:t>
      </w:r>
      <w:r w:rsidRPr="000440E7">
        <w:rPr>
          <w:rFonts w:eastAsia="MS PGothic"/>
          <w:sz w:val="18"/>
          <w:szCs w:val="24"/>
          <w:lang w:val="ja-JP"/>
        </w:rPr>
        <w:t>以前の場合、保証契約がその</w:t>
      </w:r>
      <w:r w:rsidRPr="000440E7">
        <w:rPr>
          <w:rFonts w:eastAsia="MS PGothic"/>
          <w:sz w:val="18"/>
          <w:szCs w:val="24"/>
          <w:lang w:val="ja-JP"/>
        </w:rPr>
        <w:t xml:space="preserve"> 30 </w:t>
      </w:r>
      <w:r w:rsidRPr="000440E7">
        <w:rPr>
          <w:rFonts w:eastAsia="MS PGothic"/>
          <w:sz w:val="18"/>
          <w:szCs w:val="24"/>
          <w:lang w:val="ja-JP"/>
        </w:rPr>
        <w:t>日</w:t>
      </w:r>
      <w:r w:rsidRPr="000440E7">
        <w:rPr>
          <w:rFonts w:eastAsia="MS PGothic"/>
          <w:sz w:val="18"/>
          <w:szCs w:val="24"/>
          <w:lang w:val="ja-JP"/>
        </w:rPr>
        <w:t xml:space="preserve"> (Open License </w:t>
      </w:r>
      <w:r w:rsidRPr="000440E7">
        <w:rPr>
          <w:rFonts w:eastAsia="MS PGothic"/>
          <w:sz w:val="18"/>
          <w:szCs w:val="24"/>
          <w:lang w:val="ja-JP"/>
        </w:rPr>
        <w:t>プログラムから更新する場合は</w:t>
      </w:r>
      <w:r w:rsidRPr="000440E7">
        <w:rPr>
          <w:rFonts w:eastAsia="MS PGothic"/>
          <w:sz w:val="18"/>
          <w:szCs w:val="24"/>
          <w:lang w:val="ja-JP"/>
        </w:rPr>
        <w:t xml:space="preserve"> 90 </w:t>
      </w:r>
      <w:r w:rsidRPr="000440E7">
        <w:rPr>
          <w:rFonts w:eastAsia="MS PGothic"/>
          <w:sz w:val="18"/>
          <w:szCs w:val="24"/>
          <w:lang w:val="ja-JP"/>
        </w:rPr>
        <w:t>日</w:t>
      </w:r>
      <w:r w:rsidRPr="000440E7">
        <w:rPr>
          <w:rFonts w:eastAsia="MS PGothic"/>
          <w:sz w:val="18"/>
          <w:szCs w:val="24"/>
          <w:lang w:val="ja-JP"/>
        </w:rPr>
        <w:t xml:space="preserve">) </w:t>
      </w:r>
      <w:r w:rsidRPr="000440E7">
        <w:rPr>
          <w:rFonts w:eastAsia="MS PGothic"/>
          <w:sz w:val="18"/>
          <w:szCs w:val="24"/>
          <w:lang w:val="ja-JP"/>
        </w:rPr>
        <w:t>の間に更新されていれば、ソフトウェア</w:t>
      </w:r>
      <w:r w:rsidRPr="000440E7">
        <w:rPr>
          <w:rFonts w:eastAsia="MS PGothic"/>
          <w:sz w:val="18"/>
          <w:szCs w:val="24"/>
          <w:lang w:val="ja-JP"/>
        </w:rPr>
        <w:t xml:space="preserve"> </w:t>
      </w:r>
      <w:r w:rsidRPr="000440E7">
        <w:rPr>
          <w:rFonts w:eastAsia="MS PGothic"/>
          <w:sz w:val="18"/>
          <w:szCs w:val="24"/>
          <w:lang w:val="ja-JP"/>
        </w:rPr>
        <w:t>アシュアランスが満了してから新しい保証契約が開始するまでの間の期間は、ソフトウェア</w:t>
      </w:r>
      <w:r w:rsidRPr="000440E7">
        <w:rPr>
          <w:rFonts w:eastAsia="MS PGothic"/>
          <w:sz w:val="18"/>
          <w:szCs w:val="24"/>
          <w:lang w:val="ja-JP"/>
        </w:rPr>
        <w:t xml:space="preserve"> </w:t>
      </w:r>
      <w:r w:rsidRPr="000440E7">
        <w:rPr>
          <w:rFonts w:eastAsia="MS PGothic"/>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37"/>
    <w:bookmarkEnd w:id="938"/>
    <w:p w:rsidR="00470FEF" w:rsidRPr="000440E7" w:rsidRDefault="00470FEF">
      <w:pPr>
        <w:pStyle w:val="AppendixIndent"/>
        <w:ind w:left="0"/>
        <w:rPr>
          <w:rFonts w:eastAsia="MS PGothic" w:cs="Tahoma"/>
          <w:sz w:val="18"/>
          <w:lang w:eastAsia="ja-JP"/>
        </w:rPr>
      </w:pPr>
    </w:p>
    <w:p w:rsidR="00470FEF" w:rsidRPr="000440E7" w:rsidRDefault="00470FEF">
      <w:pPr>
        <w:rPr>
          <w:rFonts w:eastAsia="MS PGothic" w:cs="Tahoma"/>
          <w:lang w:eastAsia="ja-JP"/>
        </w:rPr>
      </w:pPr>
      <w:r w:rsidRPr="000440E7">
        <w:rPr>
          <w:rFonts w:eastAsia="MS PGothic"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470FEF" w:rsidRPr="000440E7" w:rsidTr="001853A0">
        <w:trPr>
          <w:trHeight w:val="723"/>
        </w:trPr>
        <w:tc>
          <w:tcPr>
            <w:tcW w:w="10608" w:type="dxa"/>
            <w:tcBorders>
              <w:top w:val="single" w:sz="4" w:space="0" w:color="FFFFFF"/>
              <w:bottom w:val="single" w:sz="4" w:space="0" w:color="FFFFFF"/>
            </w:tcBorders>
          </w:tcPr>
          <w:p w:rsidR="00470FEF" w:rsidRPr="000440E7" w:rsidRDefault="00470FEF" w:rsidP="002942BC">
            <w:pPr>
              <w:pStyle w:val="Heading1"/>
              <w:rPr>
                <w:rFonts w:eastAsia="MS PGothic"/>
              </w:rPr>
            </w:pPr>
            <w:bookmarkStart w:id="943" w:name="_Toc364176176"/>
            <w:r w:rsidRPr="000440E7">
              <w:rPr>
                <w:rFonts w:eastAsia="MS PGothic"/>
              </w:rPr>
              <w:lastRenderedPageBreak/>
              <w:t>セクション</w:t>
            </w:r>
            <w:r w:rsidRPr="000440E7">
              <w:rPr>
                <w:rFonts w:eastAsia="MS PGothic"/>
              </w:rPr>
              <w:t xml:space="preserve"> 7 – </w:t>
            </w:r>
            <w:r w:rsidRPr="000440E7">
              <w:rPr>
                <w:rFonts w:eastAsia="MS PGothic"/>
              </w:rPr>
              <w:t>ソフトウェア</w:t>
            </w:r>
            <w:r w:rsidRPr="000440E7">
              <w:rPr>
                <w:rFonts w:eastAsia="MS PGothic"/>
              </w:rPr>
              <w:t xml:space="preserve"> </w:t>
            </w:r>
            <w:r w:rsidRPr="000440E7">
              <w:rPr>
                <w:rFonts w:eastAsia="MS PGothic"/>
              </w:rPr>
              <w:t>アシュアランス</w:t>
            </w:r>
            <w:r w:rsidRPr="000440E7">
              <w:rPr>
                <w:rFonts w:eastAsia="MS PGothic"/>
              </w:rPr>
              <w:t xml:space="preserve"> (SA) </w:t>
            </w:r>
            <w:r w:rsidRPr="000440E7">
              <w:rPr>
                <w:rFonts w:eastAsia="MS PGothic"/>
              </w:rPr>
              <w:t>の特典とオンライン</w:t>
            </w:r>
            <w:r w:rsidRPr="000440E7">
              <w:rPr>
                <w:rFonts w:eastAsia="MS PGothic"/>
              </w:rPr>
              <w:t xml:space="preserve"> </w:t>
            </w:r>
            <w:r w:rsidRPr="000440E7">
              <w:rPr>
                <w:rFonts w:eastAsia="MS PGothic"/>
              </w:rPr>
              <w:t>サービス</w:t>
            </w:r>
            <w:r w:rsidRPr="000440E7">
              <w:rPr>
                <w:rFonts w:eastAsia="MS PGothic"/>
              </w:rPr>
              <w:t xml:space="preserve"> (OLS) </w:t>
            </w:r>
            <w:r w:rsidRPr="000440E7">
              <w:rPr>
                <w:rFonts w:eastAsia="MS PGothic"/>
              </w:rPr>
              <w:t>の特典</w:t>
            </w:r>
            <w:bookmarkEnd w:id="943"/>
          </w:p>
          <w:p w:rsidR="00470FEF" w:rsidRPr="000440E7" w:rsidRDefault="00470FEF">
            <w:pPr>
              <w:rPr>
                <w:rFonts w:eastAsia="MS PGothic" w:cs="Tahoma"/>
                <w:lang w:eastAsia="ja-JP"/>
              </w:rPr>
            </w:pPr>
          </w:p>
        </w:tc>
        <w:tc>
          <w:tcPr>
            <w:tcW w:w="3804" w:type="dxa"/>
            <w:tcBorders>
              <w:top w:val="single" w:sz="4" w:space="0" w:color="FFFFFF"/>
              <w:bottom w:val="single" w:sz="4" w:space="0" w:color="FFFFFF"/>
            </w:tcBorders>
          </w:tcPr>
          <w:p w:rsidR="00470FEF" w:rsidRPr="000440E7" w:rsidRDefault="00470FEF" w:rsidP="002942BC">
            <w:pPr>
              <w:pStyle w:val="Heading1"/>
              <w:rPr>
                <w:rFonts w:eastAsia="MS PGothic"/>
              </w:rPr>
            </w:pPr>
          </w:p>
        </w:tc>
      </w:tr>
    </w:tbl>
    <w:p w:rsidR="00470FEF" w:rsidRPr="000440E7" w:rsidRDefault="00470FEF" w:rsidP="00627A92">
      <w:pPr>
        <w:rPr>
          <w:rFonts w:eastAsia="MS PGothic" w:cs="Tahoma"/>
          <w:sz w:val="18"/>
          <w:szCs w:val="18"/>
          <w:lang w:eastAsia="ja-JP"/>
        </w:rPr>
      </w:pPr>
      <w:r w:rsidRPr="000440E7">
        <w:rPr>
          <w:rFonts w:eastAsia="MS PGothic" w:cs="Tahoma"/>
          <w:sz w:val="18"/>
          <w:szCs w:val="24"/>
          <w:lang w:val="ja-JP" w:eastAsia="ja-JP"/>
        </w:rPr>
        <w:t>このセクションでは、ソフトウェア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アシュアランスの特典とオンライン</w:t>
      </w:r>
      <w:r w:rsidRPr="000440E7">
        <w:rPr>
          <w:rFonts w:eastAsia="MS PGothic" w:cs="Tahoma"/>
          <w:sz w:val="18"/>
          <w:szCs w:val="24"/>
          <w:lang w:val="ja-JP" w:eastAsia="ja-JP"/>
        </w:rPr>
        <w:t xml:space="preserve"> </w:t>
      </w:r>
      <w:r w:rsidRPr="000440E7">
        <w:rPr>
          <w:rFonts w:eastAsia="MS PGothic" w:cs="Tahoma"/>
          <w:sz w:val="18"/>
          <w:szCs w:val="24"/>
          <w:lang w:val="ja-JP" w:eastAsia="ja-JP"/>
        </w:rPr>
        <w:t>サービスの特典について説明します。</w:t>
      </w:r>
    </w:p>
    <w:p w:rsidR="00470FEF" w:rsidRPr="000440E7" w:rsidRDefault="00470FEF" w:rsidP="00627A92">
      <w:pPr>
        <w:rPr>
          <w:rFonts w:eastAsia="MS PGothic" w:cs="Tahoma"/>
          <w:sz w:val="18"/>
          <w:szCs w:val="18"/>
          <w:lang w:eastAsia="ja-JP"/>
        </w:rPr>
      </w:pPr>
    </w:p>
    <w:p w:rsidR="00470FEF" w:rsidRPr="000440E7" w:rsidRDefault="00470FEF" w:rsidP="00627A92">
      <w:pPr>
        <w:rPr>
          <w:rFonts w:eastAsia="MS PGothic" w:cs="Tahoma"/>
          <w:b/>
          <w:sz w:val="18"/>
          <w:szCs w:val="24"/>
          <w:lang w:val="ja-JP" w:eastAsia="ja-JP"/>
        </w:rPr>
      </w:pPr>
      <w:r w:rsidRPr="000440E7">
        <w:rPr>
          <w:rFonts w:eastAsia="MS PGothic" w:cs="Tahoma"/>
          <w:b/>
          <w:sz w:val="18"/>
          <w:szCs w:val="24"/>
          <w:lang w:val="ja-JP" w:eastAsia="ja-JP"/>
        </w:rPr>
        <w:t>ソフトウェア</w:t>
      </w:r>
      <w:r w:rsidRPr="000440E7">
        <w:rPr>
          <w:rStyle w:val="Arial"/>
          <w:rFonts w:ascii="Tahoma" w:eastAsia="MS PGothic" w:hAnsi="Tahoma" w:cs="Tahoma"/>
          <w:b/>
          <w:sz w:val="18"/>
          <w:szCs w:val="24"/>
          <w:lang w:val="ja-JP" w:eastAsia="ja-JP"/>
        </w:rPr>
        <w:t xml:space="preserve"> </w:t>
      </w:r>
      <w:r w:rsidRPr="000440E7">
        <w:rPr>
          <w:rFonts w:eastAsia="MS PGothic" w:cs="Tahoma"/>
          <w:b/>
          <w:sz w:val="18"/>
          <w:szCs w:val="24"/>
          <w:lang w:val="ja-JP" w:eastAsia="ja-JP"/>
        </w:rPr>
        <w:t>アシュアランスの特典</w:t>
      </w:r>
    </w:p>
    <w:p w:rsidR="00470FEF" w:rsidRPr="000440E7" w:rsidRDefault="00470FEF" w:rsidP="00627A92">
      <w:pPr>
        <w:rPr>
          <w:rFonts w:eastAsia="MS PGothic" w:cs="Tahoma"/>
          <w:sz w:val="18"/>
          <w:szCs w:val="18"/>
          <w:lang w:eastAsia="ja-JP"/>
        </w:rPr>
      </w:pPr>
      <w:r w:rsidRPr="000440E7">
        <w:rPr>
          <w:rFonts w:eastAsia="MS PGothic" w:cs="Tahoma"/>
          <w:sz w:val="18"/>
          <w:szCs w:val="24"/>
          <w:lang w:val="ja-JP" w:eastAsia="ja-JP"/>
        </w:rPr>
        <w:t>この特典は製品および製品群によって異なります。通常、ソフトウェア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アシュアランスの特典を利用する権利は、お客様の契約するソフトウェア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アシュアランスの有効期間満了と同時に無効となります。ほとんどのソフトウェア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アシュアランスの特典は、契約期間の開始時に付与されます。追加購入、返品、オンライン</w:t>
      </w:r>
      <w:r w:rsidRPr="000440E7">
        <w:rPr>
          <w:rFonts w:eastAsia="MS PGothic" w:cs="Tahoma"/>
          <w:sz w:val="18"/>
          <w:szCs w:val="24"/>
          <w:lang w:val="ja-JP" w:eastAsia="ja-JP"/>
        </w:rPr>
        <w:t xml:space="preserve"> </w:t>
      </w:r>
      <w:r w:rsidRPr="000440E7">
        <w:rPr>
          <w:rFonts w:eastAsia="MS PGothic" w:cs="Tahoma"/>
          <w:sz w:val="18"/>
          <w:szCs w:val="24"/>
          <w:lang w:val="ja-JP" w:eastAsia="ja-JP"/>
        </w:rPr>
        <w:t>サービスへの移行など、契約期間中に変更が生じた場合、特典の取得条件が変更される場合があります。</w:t>
      </w:r>
    </w:p>
    <w:p w:rsidR="00470FEF" w:rsidRPr="000440E7" w:rsidRDefault="00470FEF" w:rsidP="00627A92">
      <w:pPr>
        <w:rPr>
          <w:rFonts w:eastAsia="MS PGothic" w:cs="Tahoma"/>
          <w:sz w:val="18"/>
          <w:szCs w:val="18"/>
          <w:lang w:eastAsia="ja-JP"/>
        </w:rPr>
      </w:pPr>
    </w:p>
    <w:p w:rsidR="00470FEF" w:rsidRPr="000440E7" w:rsidRDefault="00470FEF" w:rsidP="00627A92">
      <w:pPr>
        <w:rPr>
          <w:rFonts w:eastAsia="MS PGothic" w:cs="Tahoma"/>
          <w:b/>
          <w:sz w:val="18"/>
          <w:szCs w:val="24"/>
          <w:lang w:val="ja-JP" w:eastAsia="ja-JP"/>
        </w:rPr>
      </w:pPr>
      <w:r w:rsidRPr="000440E7">
        <w:rPr>
          <w:rFonts w:eastAsia="MS PGothic" w:cs="Tahoma"/>
          <w:b/>
          <w:sz w:val="18"/>
          <w:szCs w:val="24"/>
          <w:lang w:val="ja-JP" w:eastAsia="ja-JP"/>
        </w:rPr>
        <w:t>オンライン</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サービスの特典</w:t>
      </w:r>
    </w:p>
    <w:p w:rsidR="00470FEF" w:rsidRPr="000440E7" w:rsidRDefault="00470FEF" w:rsidP="00627A92">
      <w:pPr>
        <w:rPr>
          <w:rFonts w:eastAsia="MS PGothic" w:cs="Tahoma"/>
          <w:sz w:val="18"/>
          <w:szCs w:val="18"/>
          <w:lang w:eastAsia="ja-JP"/>
        </w:rPr>
      </w:pPr>
      <w:r w:rsidRPr="000440E7">
        <w:rPr>
          <w:rFonts w:eastAsia="MS PGothic" w:cs="Tahoma"/>
          <w:sz w:val="18"/>
          <w:szCs w:val="24"/>
          <w:lang w:val="ja-JP" w:eastAsia="ja-JP"/>
        </w:rPr>
        <w:t>この特典は製品によって異なります。お客様がオンライン</w:t>
      </w:r>
      <w:r w:rsidRPr="000440E7">
        <w:rPr>
          <w:rFonts w:eastAsia="MS PGothic" w:cs="Tahoma"/>
          <w:sz w:val="18"/>
          <w:szCs w:val="24"/>
          <w:lang w:val="ja-JP" w:eastAsia="ja-JP"/>
        </w:rPr>
        <w:t xml:space="preserve"> </w:t>
      </w:r>
      <w:r w:rsidRPr="000440E7">
        <w:rPr>
          <w:rFonts w:eastAsia="MS PGothic" w:cs="Tahoma"/>
          <w:sz w:val="18"/>
          <w:szCs w:val="24"/>
          <w:lang w:val="ja-JP" w:eastAsia="ja-JP"/>
        </w:rPr>
        <w:t>サービスの特典を利用する権利は、対応するオンライン</w:t>
      </w:r>
      <w:r w:rsidRPr="000440E7">
        <w:rPr>
          <w:rFonts w:eastAsia="MS PGothic" w:cs="Tahoma"/>
          <w:sz w:val="18"/>
          <w:szCs w:val="24"/>
          <w:lang w:val="ja-JP" w:eastAsia="ja-JP"/>
        </w:rPr>
        <w:t xml:space="preserve"> </w:t>
      </w:r>
      <w:r w:rsidRPr="000440E7">
        <w:rPr>
          <w:rFonts w:eastAsia="MS PGothic" w:cs="Tahoma"/>
          <w:sz w:val="18"/>
          <w:szCs w:val="24"/>
          <w:lang w:val="ja-JP" w:eastAsia="ja-JP"/>
        </w:rPr>
        <w:t>サービスのサブスクリプション</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ライセンスの期間満了と同時に無効となります。</w:t>
      </w:r>
    </w:p>
    <w:p w:rsidR="00470FEF" w:rsidRPr="000440E7" w:rsidRDefault="00470FEF" w:rsidP="00627A92">
      <w:pPr>
        <w:rPr>
          <w:rFonts w:eastAsia="MS PGothic" w:cs="Tahoma"/>
          <w:sz w:val="18"/>
          <w:szCs w:val="18"/>
          <w:lang w:eastAsia="ja-JP"/>
        </w:rPr>
      </w:pPr>
    </w:p>
    <w:p w:rsidR="00470FEF" w:rsidRPr="000440E7" w:rsidRDefault="00470FEF" w:rsidP="00115577">
      <w:pPr>
        <w:rPr>
          <w:rFonts w:eastAsia="MS PGothic" w:cs="Tahoma"/>
          <w:sz w:val="18"/>
          <w:szCs w:val="18"/>
          <w:lang w:eastAsia="ja-JP"/>
        </w:rPr>
      </w:pPr>
      <w:r w:rsidRPr="000440E7">
        <w:rPr>
          <w:rFonts w:eastAsia="MS PGothic" w:cs="Tahom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0440E7">
        <w:rPr>
          <w:rFonts w:eastAsia="MS PGothic" w:cs="Tahoma"/>
          <w:sz w:val="18"/>
          <w:szCs w:val="24"/>
          <w:lang w:val="ja-JP" w:eastAsia="ja-JP"/>
        </w:rPr>
        <w:t xml:space="preserve"> </w:t>
      </w:r>
      <w:r w:rsidRPr="000440E7">
        <w:rPr>
          <w:rFonts w:eastAsia="MS PGothic" w:cs="Tahoma"/>
          <w:sz w:val="18"/>
          <w:szCs w:val="24"/>
          <w:lang w:val="ja-JP" w:eastAsia="ja-JP"/>
        </w:rPr>
        <w:t>オプション、および言語によって異なります。</w:t>
      </w:r>
    </w:p>
    <w:p w:rsidR="00470FEF" w:rsidRPr="000440E7" w:rsidRDefault="00470FEF" w:rsidP="00115577">
      <w:pPr>
        <w:pStyle w:val="AppendixBodyText"/>
        <w:spacing w:after="0"/>
        <w:rPr>
          <w:rFonts w:eastAsia="MS PGothic" w:cs="Tahoma"/>
          <w:sz w:val="18"/>
          <w:lang w:eastAsia="ja-JP"/>
        </w:rPr>
      </w:pPr>
    </w:p>
    <w:p w:rsidR="00470FEF" w:rsidRPr="000440E7" w:rsidRDefault="00470FEF" w:rsidP="00115577">
      <w:pPr>
        <w:pStyle w:val="AppendixBodyText"/>
        <w:spacing w:after="0"/>
        <w:rPr>
          <w:rFonts w:eastAsia="MS PGothic" w:cs="Tahoma"/>
          <w:sz w:val="18"/>
          <w:szCs w:val="18"/>
          <w:lang w:val="ja-JP" w:eastAsia="ja-JP"/>
        </w:rPr>
      </w:pPr>
      <w:r w:rsidRPr="000440E7">
        <w:rPr>
          <w:rFonts w:eastAsia="MS PGothic" w:cs="Tahoma"/>
          <w:sz w:val="18"/>
          <w:szCs w:val="18"/>
          <w:lang w:val="ja-JP" w:eastAsia="ja-JP"/>
        </w:rPr>
        <w:t>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アシュアランスの特典とオンライン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サービスの特典は、各プログラムに次の表のように割り当てられています。</w:t>
      </w:r>
    </w:p>
    <w:p w:rsidR="00470FEF" w:rsidRPr="000440E7" w:rsidRDefault="00470FEF" w:rsidP="00115577">
      <w:pPr>
        <w:pStyle w:val="AppendixBodyText"/>
        <w:spacing w:after="0"/>
        <w:rPr>
          <w:rFonts w:eastAsia="MS PGothic"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543"/>
        <w:gridCol w:w="1843"/>
        <w:gridCol w:w="2514"/>
        <w:gridCol w:w="1600"/>
      </w:tblGrid>
      <w:tr w:rsidR="00470FEF" w:rsidRPr="000440E7" w:rsidTr="00B36C02">
        <w:trPr>
          <w:trHeight w:val="178"/>
          <w:jc w:val="center"/>
        </w:trPr>
        <w:tc>
          <w:tcPr>
            <w:tcW w:w="1558" w:type="dxa"/>
            <w:shd w:val="clear" w:color="auto" w:fill="FFCC99"/>
            <w:vAlign w:val="center"/>
          </w:tcPr>
          <w:p w:rsidR="00470FEF" w:rsidRPr="000440E7" w:rsidRDefault="00470FEF" w:rsidP="00DD47CF">
            <w:pPr>
              <w:pStyle w:val="AppendixTableHeadings"/>
              <w:keepNext w:val="0"/>
              <w:rPr>
                <w:rFonts w:eastAsia="MS PGothic"/>
                <w:szCs w:val="18"/>
              </w:rPr>
            </w:pPr>
            <w:r w:rsidRPr="000440E7">
              <w:rPr>
                <w:rFonts w:eastAsia="MS PGothic"/>
                <w:szCs w:val="18"/>
              </w:rPr>
              <w:t>プログラム</w:t>
            </w:r>
          </w:p>
        </w:tc>
        <w:tc>
          <w:tcPr>
            <w:tcW w:w="1600" w:type="dxa"/>
            <w:shd w:val="clear" w:color="auto" w:fill="FFCC99"/>
            <w:vAlign w:val="center"/>
          </w:tcPr>
          <w:p w:rsidR="00470FEF" w:rsidRPr="000440E7" w:rsidRDefault="00470FEF">
            <w:pPr>
              <w:pStyle w:val="AppendixTableHeadings"/>
              <w:rPr>
                <w:rFonts w:eastAsia="MS PGothic"/>
                <w:szCs w:val="18"/>
              </w:rPr>
            </w:pPr>
            <w:r w:rsidRPr="000440E7">
              <w:rPr>
                <w:rFonts w:eastAsia="MS PGothic"/>
                <w:szCs w:val="18"/>
              </w:rPr>
              <w:t>Open License</w:t>
            </w:r>
          </w:p>
        </w:tc>
        <w:tc>
          <w:tcPr>
            <w:tcW w:w="1543" w:type="dxa"/>
            <w:shd w:val="clear" w:color="auto" w:fill="FFCC99"/>
            <w:vAlign w:val="center"/>
          </w:tcPr>
          <w:p w:rsidR="00470FEF" w:rsidRPr="000440E7" w:rsidRDefault="00470FEF">
            <w:pPr>
              <w:pStyle w:val="AppendixTableHeadings"/>
              <w:rPr>
                <w:rFonts w:eastAsia="MS PGothic"/>
                <w:szCs w:val="18"/>
              </w:rPr>
            </w:pPr>
            <w:r w:rsidRPr="000440E7">
              <w:rPr>
                <w:rFonts w:eastAsia="MS PGothic"/>
                <w:szCs w:val="18"/>
              </w:rPr>
              <w:t>Open Value</w:t>
            </w:r>
          </w:p>
        </w:tc>
        <w:tc>
          <w:tcPr>
            <w:tcW w:w="1843" w:type="dxa"/>
            <w:shd w:val="clear" w:color="auto" w:fill="FFCC99"/>
            <w:vAlign w:val="center"/>
          </w:tcPr>
          <w:p w:rsidR="00470FEF" w:rsidRPr="000440E7" w:rsidRDefault="00470FEF">
            <w:pPr>
              <w:pStyle w:val="AppendixTableHeadings"/>
              <w:rPr>
                <w:rFonts w:eastAsia="MS PGothic"/>
                <w:szCs w:val="18"/>
                <w:lang w:val="en-US"/>
              </w:rPr>
            </w:pPr>
            <w:r w:rsidRPr="000440E7">
              <w:rPr>
                <w:rFonts w:eastAsia="MS PGothic"/>
                <w:szCs w:val="18"/>
                <w:lang w:val="en-US"/>
              </w:rPr>
              <w:t>Open Value Subscription – Education Solutions</w:t>
            </w:r>
          </w:p>
        </w:tc>
        <w:tc>
          <w:tcPr>
            <w:tcW w:w="2514" w:type="dxa"/>
            <w:shd w:val="clear" w:color="auto" w:fill="FFCC99"/>
            <w:vAlign w:val="center"/>
          </w:tcPr>
          <w:p w:rsidR="00470FEF" w:rsidRPr="000440E7" w:rsidRDefault="00470FEF" w:rsidP="00DD47CF">
            <w:pPr>
              <w:pStyle w:val="AppendixTableHeadings"/>
              <w:rPr>
                <w:rFonts w:eastAsia="MS PGothic"/>
                <w:szCs w:val="18"/>
                <w:lang w:val="en-US"/>
              </w:rPr>
            </w:pPr>
            <w:r w:rsidRPr="000440E7">
              <w:rPr>
                <w:rFonts w:eastAsia="MS PGothic"/>
                <w:szCs w:val="18"/>
                <w:lang w:val="en-US"/>
              </w:rPr>
              <w:t>Select*</w:t>
            </w:r>
          </w:p>
          <w:p w:rsidR="00470FEF" w:rsidRPr="000440E7" w:rsidRDefault="00470FEF" w:rsidP="00DD47CF">
            <w:pPr>
              <w:pStyle w:val="AppendixTableHeadings"/>
              <w:rPr>
                <w:rFonts w:eastAsia="MS PGothic"/>
                <w:szCs w:val="18"/>
                <w:lang w:val="en-US"/>
              </w:rPr>
            </w:pPr>
            <w:r w:rsidRPr="000440E7">
              <w:rPr>
                <w:rFonts w:eastAsia="MS PGothic"/>
                <w:szCs w:val="18"/>
                <w:lang w:val="en-US"/>
              </w:rPr>
              <w:t>Enterprise Agreement</w:t>
            </w:r>
          </w:p>
          <w:p w:rsidR="00470FEF" w:rsidRPr="000440E7" w:rsidRDefault="00470FEF" w:rsidP="00DD47CF">
            <w:pPr>
              <w:pStyle w:val="AppendixTableHeadings"/>
              <w:rPr>
                <w:rFonts w:eastAsia="MS PGothic"/>
                <w:szCs w:val="18"/>
                <w:lang w:val="en-US"/>
              </w:rPr>
            </w:pPr>
            <w:r w:rsidRPr="000440E7">
              <w:rPr>
                <w:rFonts w:eastAsia="MS PGothic"/>
                <w:bCs w:val="0"/>
                <w:szCs w:val="18"/>
              </w:rPr>
              <w:t xml:space="preserve">Campus </w:t>
            </w:r>
            <w:r w:rsidRPr="000440E7">
              <w:rPr>
                <w:rFonts w:eastAsia="MS PGothic"/>
                <w:bCs w:val="0"/>
                <w:szCs w:val="18"/>
              </w:rPr>
              <w:t>および</w:t>
            </w:r>
            <w:r w:rsidRPr="000440E7">
              <w:rPr>
                <w:rFonts w:eastAsia="MS PGothic"/>
                <w:bCs w:val="0"/>
                <w:szCs w:val="18"/>
              </w:rPr>
              <w:t xml:space="preserve"> School Agreement </w:t>
            </w:r>
            <w:r w:rsidRPr="000440E7">
              <w:rPr>
                <w:rFonts w:eastAsia="MS PGothic"/>
                <w:bCs w:val="0"/>
                <w:szCs w:val="18"/>
              </w:rPr>
              <w:t>に基づく</w:t>
            </w:r>
            <w:r w:rsidRPr="000440E7">
              <w:rPr>
                <w:rFonts w:eastAsia="MS PGothic"/>
                <w:bCs w:val="0"/>
                <w:szCs w:val="18"/>
              </w:rPr>
              <w:t xml:space="preserve"> Enrollment for Education Solutions</w:t>
            </w:r>
          </w:p>
        </w:tc>
        <w:tc>
          <w:tcPr>
            <w:tcW w:w="1600" w:type="dxa"/>
            <w:shd w:val="clear" w:color="auto" w:fill="FFCC99"/>
            <w:vAlign w:val="center"/>
          </w:tcPr>
          <w:p w:rsidR="00470FEF" w:rsidRPr="000440E7" w:rsidRDefault="00470FEF">
            <w:pPr>
              <w:pStyle w:val="AppendixTableHeadings"/>
              <w:rPr>
                <w:rFonts w:eastAsia="MS PGothic"/>
              </w:rPr>
            </w:pPr>
            <w:r w:rsidRPr="000440E7">
              <w:rPr>
                <w:rFonts w:eastAsia="MS PGothic"/>
                <w:szCs w:val="18"/>
              </w:rPr>
              <w:t>Select Plus</w:t>
            </w:r>
          </w:p>
        </w:tc>
      </w:tr>
      <w:tr w:rsidR="00470FEF" w:rsidRPr="000440E7" w:rsidTr="00B36C02">
        <w:trPr>
          <w:trHeight w:val="369"/>
          <w:jc w:val="center"/>
        </w:trPr>
        <w:tc>
          <w:tcPr>
            <w:tcW w:w="1558" w:type="dxa"/>
            <w:vAlign w:val="center"/>
          </w:tcPr>
          <w:p w:rsidR="00470FEF" w:rsidRPr="000440E7" w:rsidRDefault="00470FEF" w:rsidP="00DD47CF">
            <w:pPr>
              <w:pStyle w:val="AppendixTableText"/>
              <w:keepNext w:val="0"/>
              <w:rPr>
                <w:rFonts w:eastAsia="MS PGothic"/>
                <w:szCs w:val="20"/>
              </w:rPr>
            </w:pPr>
            <w:r w:rsidRPr="000440E7">
              <w:rPr>
                <w:rFonts w:eastAsia="MS PGothic"/>
                <w:szCs w:val="20"/>
              </w:rPr>
              <w:t>特典を利用できる</w:t>
            </w:r>
            <w:r w:rsidRPr="000440E7">
              <w:rPr>
                <w:rFonts w:eastAsia="MS PGothic"/>
                <w:szCs w:val="20"/>
              </w:rPr>
              <w:br/>
            </w:r>
            <w:r w:rsidRPr="000440E7">
              <w:rPr>
                <w:rFonts w:eastAsia="MS PGothic"/>
                <w:szCs w:val="20"/>
              </w:rPr>
              <w:t>単位</w:t>
            </w:r>
          </w:p>
        </w:tc>
        <w:tc>
          <w:tcPr>
            <w:tcW w:w="1600" w:type="dxa"/>
            <w:vAlign w:val="center"/>
          </w:tcPr>
          <w:p w:rsidR="00470FEF" w:rsidRPr="000440E7" w:rsidRDefault="00470FEF">
            <w:pPr>
              <w:pStyle w:val="AppendixTableText"/>
              <w:rPr>
                <w:rFonts w:eastAsia="MS PGothic"/>
                <w:szCs w:val="20"/>
              </w:rPr>
            </w:pPr>
            <w:r w:rsidRPr="000440E7">
              <w:rPr>
                <w:rFonts w:eastAsia="MS PGothic"/>
                <w:szCs w:val="20"/>
              </w:rPr>
              <w:t>ライセンス番号</w:t>
            </w:r>
          </w:p>
        </w:tc>
        <w:tc>
          <w:tcPr>
            <w:tcW w:w="1543" w:type="dxa"/>
            <w:vAlign w:val="center"/>
          </w:tcPr>
          <w:p w:rsidR="00470FEF" w:rsidRPr="000440E7" w:rsidRDefault="00470FEF">
            <w:pPr>
              <w:pStyle w:val="AppendixTableText"/>
              <w:rPr>
                <w:rFonts w:eastAsia="MS PGothic"/>
                <w:szCs w:val="20"/>
              </w:rPr>
            </w:pPr>
            <w:r w:rsidRPr="000440E7">
              <w:rPr>
                <w:rFonts w:eastAsia="MS PGothic"/>
                <w:szCs w:val="20"/>
              </w:rPr>
              <w:t>契約</w:t>
            </w:r>
          </w:p>
        </w:tc>
        <w:tc>
          <w:tcPr>
            <w:tcW w:w="1843" w:type="dxa"/>
            <w:vAlign w:val="center"/>
          </w:tcPr>
          <w:p w:rsidR="00470FEF" w:rsidRPr="000440E7" w:rsidRDefault="00470FEF">
            <w:pPr>
              <w:pStyle w:val="AppendixTableText"/>
              <w:rPr>
                <w:rFonts w:eastAsia="MS PGothic"/>
                <w:szCs w:val="20"/>
              </w:rPr>
            </w:pPr>
            <w:r w:rsidRPr="000440E7">
              <w:rPr>
                <w:rFonts w:eastAsia="MS PGothic"/>
                <w:szCs w:val="20"/>
              </w:rPr>
              <w:t>契約</w:t>
            </w:r>
          </w:p>
        </w:tc>
        <w:tc>
          <w:tcPr>
            <w:tcW w:w="2514" w:type="dxa"/>
            <w:vAlign w:val="center"/>
          </w:tcPr>
          <w:p w:rsidR="00470FEF" w:rsidRPr="000440E7" w:rsidRDefault="00470FEF">
            <w:pPr>
              <w:pStyle w:val="AppendixTableText"/>
              <w:rPr>
                <w:rFonts w:eastAsia="MS PGothic"/>
                <w:szCs w:val="20"/>
              </w:rPr>
            </w:pPr>
            <w:r w:rsidRPr="000440E7">
              <w:rPr>
                <w:rFonts w:eastAsia="MS PGothic"/>
                <w:szCs w:val="20"/>
              </w:rPr>
              <w:t>加入契約</w:t>
            </w:r>
          </w:p>
        </w:tc>
        <w:tc>
          <w:tcPr>
            <w:tcW w:w="1600" w:type="dxa"/>
          </w:tcPr>
          <w:p w:rsidR="00470FEF" w:rsidRPr="000440E7" w:rsidRDefault="00470FEF">
            <w:pPr>
              <w:pStyle w:val="AppendixTableText"/>
              <w:rPr>
                <w:rFonts w:eastAsia="MS PGothic"/>
                <w:szCs w:val="20"/>
              </w:rPr>
            </w:pPr>
            <w:r w:rsidRPr="000440E7">
              <w:rPr>
                <w:rFonts w:eastAsia="MS PGothic"/>
                <w:szCs w:val="20"/>
              </w:rPr>
              <w:t>登録されている</w:t>
            </w:r>
            <w:r w:rsidRPr="000440E7">
              <w:rPr>
                <w:rFonts w:eastAsia="MS PGothic"/>
                <w:szCs w:val="20"/>
              </w:rPr>
              <w:br/>
            </w:r>
            <w:r w:rsidRPr="000440E7">
              <w:rPr>
                <w:rFonts w:eastAsia="MS PGothic"/>
                <w:szCs w:val="20"/>
              </w:rPr>
              <w:t>関連会社</w:t>
            </w:r>
          </w:p>
        </w:tc>
      </w:tr>
    </w:tbl>
    <w:p w:rsidR="00470FEF" w:rsidRPr="000440E7" w:rsidRDefault="00470FEF" w:rsidP="00393BDA">
      <w:pPr>
        <w:pStyle w:val="AppendixBodyText"/>
        <w:spacing w:after="0"/>
        <w:rPr>
          <w:rFonts w:eastAsia="MS PGothic" w:cs="Tahoma"/>
          <w:sz w:val="16"/>
          <w:szCs w:val="16"/>
          <w:lang w:eastAsia="ja-JP"/>
        </w:rPr>
      </w:pPr>
      <w:r w:rsidRPr="000440E7">
        <w:rPr>
          <w:rFonts w:eastAsia="MS PGothic" w:cs="Tahoma"/>
          <w:b/>
          <w:bCs/>
          <w:sz w:val="16"/>
          <w:lang w:val="ja-JP" w:eastAsia="ja-JP"/>
        </w:rPr>
        <w:t>注</w:t>
      </w:r>
      <w:r w:rsidRPr="000440E7">
        <w:rPr>
          <w:rFonts w:eastAsia="MS PGothic" w:cs="Tahoma"/>
          <w:b/>
          <w:bCs/>
          <w:sz w:val="16"/>
          <w:lang w:eastAsia="ja-JP"/>
        </w:rPr>
        <w:t>:</w:t>
      </w:r>
      <w:r w:rsidRPr="000440E7">
        <w:rPr>
          <w:rFonts w:eastAsia="MS PGothic" w:cs="Tahoma"/>
          <w:sz w:val="16"/>
          <w:szCs w:val="16"/>
          <w:lang w:eastAsia="ja-JP"/>
        </w:rPr>
        <w:t xml:space="preserve"> *</w:t>
      </w:r>
      <w:r w:rsidRPr="000440E7">
        <w:rPr>
          <w:rFonts w:eastAsia="MS PGothic" w:cs="Tahoma"/>
          <w:sz w:val="16"/>
          <w:lang w:eastAsia="ja-JP"/>
        </w:rPr>
        <w:t xml:space="preserve">Canadian HealthCare Volume License Enterprise Agreement </w:t>
      </w:r>
      <w:r w:rsidRPr="000440E7">
        <w:rPr>
          <w:rFonts w:eastAsia="MS PGothic" w:cs="Tahoma"/>
          <w:sz w:val="16"/>
          <w:lang w:val="ja-JP" w:eastAsia="ja-JP"/>
        </w:rPr>
        <w:t>を締結されるお客様には、</w:t>
      </w:r>
      <w:r w:rsidRPr="000440E7">
        <w:rPr>
          <w:rFonts w:eastAsia="MS PGothic" w:cs="Tahoma"/>
          <w:sz w:val="16"/>
          <w:lang w:eastAsia="ja-JP"/>
        </w:rPr>
        <w:t xml:space="preserve">Microsoft Open Value </w:t>
      </w:r>
      <w:r w:rsidRPr="000440E7">
        <w:rPr>
          <w:rFonts w:eastAsia="MS PGothic" w:cs="Tahoma"/>
          <w:sz w:val="16"/>
          <w:lang w:val="ja-JP" w:eastAsia="ja-JP"/>
        </w:rPr>
        <w:t>を通じて製品を購入されるお客様と同じ</w:t>
      </w:r>
      <w:r w:rsidRPr="000440E7">
        <w:rPr>
          <w:rFonts w:eastAsia="MS PGothic" w:cs="Tahoma"/>
          <w:sz w:val="16"/>
          <w:lang w:eastAsia="ja-JP"/>
        </w:rPr>
        <w:t xml:space="preserve"> SA </w:t>
      </w:r>
      <w:r w:rsidRPr="000440E7">
        <w:rPr>
          <w:rFonts w:eastAsia="MS PGothic" w:cs="Tahoma"/>
          <w:sz w:val="16"/>
          <w:lang w:val="ja-JP" w:eastAsia="ja-JP"/>
        </w:rPr>
        <w:t>特典をご利用いただけます。</w:t>
      </w:r>
    </w:p>
    <w:p w:rsidR="00470FEF" w:rsidRPr="000440E7" w:rsidRDefault="00470FEF" w:rsidP="00393BDA">
      <w:pPr>
        <w:pStyle w:val="AppendixBodyText"/>
        <w:spacing w:after="0"/>
        <w:rPr>
          <w:rFonts w:eastAsia="MS PGothic" w:cs="Tahoma"/>
          <w:lang w:eastAsia="ja-JP"/>
        </w:rPr>
      </w:pPr>
    </w:p>
    <w:p w:rsidR="00470FEF" w:rsidRPr="000440E7" w:rsidRDefault="00470FEF" w:rsidP="00393BDA">
      <w:pPr>
        <w:pStyle w:val="AppendixBodyText"/>
        <w:spacing w:after="0"/>
        <w:rPr>
          <w:rFonts w:eastAsia="MS PGothic" w:cs="Tahoma"/>
          <w:sz w:val="18"/>
          <w:lang w:val="ja-JP" w:eastAsia="ja-JP"/>
        </w:rPr>
      </w:pPr>
      <w:r w:rsidRPr="000440E7">
        <w:rPr>
          <w:rFonts w:eastAsia="MS PGothic" w:cs="Tahoma"/>
          <w:sz w:val="18"/>
          <w:szCs w:val="18"/>
          <w:lang w:val="ja-JP" w:eastAsia="ja-JP"/>
        </w:rPr>
        <w:t>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アシュアランスの特典とオンライン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サービスの特典を次の表に示します。</w:t>
      </w:r>
      <w:r w:rsidRPr="000440E7">
        <w:rPr>
          <w:rFonts w:eastAsia="MS PGothic" w:cs="Tahoma"/>
          <w:sz w:val="18"/>
          <w:lang w:val="ja-JP" w:eastAsia="ja-JP"/>
        </w:rPr>
        <w:t>特典は、ソフトウェア</w:t>
      </w:r>
      <w:r w:rsidRPr="000440E7">
        <w:rPr>
          <w:rFonts w:eastAsia="MS PGothic" w:cs="Tahoma"/>
          <w:sz w:val="18"/>
          <w:lang w:eastAsia="ja-JP"/>
        </w:rPr>
        <w:t xml:space="preserve"> </w:t>
      </w:r>
      <w:r w:rsidRPr="000440E7">
        <w:rPr>
          <w:rFonts w:eastAsia="MS PGothic" w:cs="Tahoma"/>
          <w:sz w:val="18"/>
          <w:lang w:val="ja-JP" w:eastAsia="ja-JP"/>
        </w:rPr>
        <w:t>アシュアランスが取得された個々のライセンスに対応します。お客様が実際に使用している製品バージョンにかかわらず、各対象製品の有効なソフトウェア</w:t>
      </w:r>
      <w:r w:rsidRPr="000440E7">
        <w:rPr>
          <w:rFonts w:eastAsia="MS PGothic" w:cs="Tahoma"/>
          <w:sz w:val="18"/>
          <w:lang w:val="ja-JP"/>
        </w:rPr>
        <w:t xml:space="preserve"> </w:t>
      </w:r>
      <w:r w:rsidRPr="000440E7">
        <w:rPr>
          <w:rFonts w:eastAsia="MS PGothic" w:cs="Tahoma"/>
          <w:sz w:val="18"/>
          <w:lang w:val="ja-JP" w:eastAsia="ja-JP"/>
        </w:rPr>
        <w:t>アシュアランス</w:t>
      </w:r>
      <w:r w:rsidRPr="000440E7">
        <w:rPr>
          <w:rFonts w:eastAsia="MS PGothic" w:cs="Tahoma"/>
          <w:sz w:val="18"/>
          <w:lang w:val="ja-JP"/>
        </w:rPr>
        <w:t xml:space="preserve"> (</w:t>
      </w:r>
      <w:r w:rsidRPr="000440E7">
        <w:rPr>
          <w:rFonts w:eastAsia="MS PGothic" w:cs="Tahoma"/>
          <w:sz w:val="18"/>
          <w:lang w:val="ja-JP" w:eastAsia="ja-JP"/>
        </w:rPr>
        <w:t>または他のアップグレード保証</w:t>
      </w:r>
      <w:r w:rsidRPr="000440E7">
        <w:rPr>
          <w:rFonts w:eastAsia="MS PGothic" w:cs="Tahoma"/>
          <w:sz w:val="18"/>
          <w:lang w:val="ja-JP"/>
        </w:rPr>
        <w:t xml:space="preserve">) </w:t>
      </w:r>
      <w:r w:rsidRPr="000440E7">
        <w:rPr>
          <w:rFonts w:eastAsia="MS PGothic" w:cs="Tahom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Pr="000440E7">
        <w:rPr>
          <w:rFonts w:eastAsia="MS PGothic" w:cs="Tahoma"/>
          <w:sz w:val="18"/>
          <w:lang w:val="ja-JP"/>
        </w:rPr>
        <w:t xml:space="preserve"> SA </w:t>
      </w:r>
      <w:r w:rsidRPr="000440E7">
        <w:rPr>
          <w:rFonts w:eastAsia="MS PGothic" w:cs="Tahoma"/>
          <w:sz w:val="18"/>
          <w:lang w:val="ja-JP" w:eastAsia="ja-JP"/>
        </w:rPr>
        <w:t>の購入額に基づいて提供されます。ここで、「</w:t>
      </w:r>
      <w:r w:rsidRPr="000440E7">
        <w:rPr>
          <w:rFonts w:eastAsia="MS PGothic" w:cs="Tahoma"/>
          <w:sz w:val="18"/>
          <w:lang w:val="ja-JP"/>
        </w:rPr>
        <w:t xml:space="preserve">SA </w:t>
      </w:r>
      <w:r w:rsidRPr="000440E7">
        <w:rPr>
          <w:rFonts w:eastAsia="MS PGothic" w:cs="Tahoma"/>
          <w:sz w:val="18"/>
          <w:lang w:val="ja-JP" w:eastAsia="ja-JP"/>
        </w:rPr>
        <w:t>の購入額」は、文字どおりお客様が実際に使用した金額を指すわけではありません。「</w:t>
      </w:r>
      <w:r w:rsidRPr="000440E7">
        <w:rPr>
          <w:rFonts w:eastAsia="MS PGothic" w:cs="Tahoma"/>
          <w:sz w:val="18"/>
          <w:lang w:val="ja-JP"/>
        </w:rPr>
        <w:t xml:space="preserve">SA </w:t>
      </w:r>
      <w:r w:rsidRPr="000440E7">
        <w:rPr>
          <w:rFonts w:eastAsia="MS PGothic" w:cs="Tahoma"/>
          <w:sz w:val="18"/>
          <w:lang w:val="ja-JP" w:eastAsia="ja-JP"/>
        </w:rPr>
        <w:t>の購入額」は、</w:t>
      </w:r>
      <w:r w:rsidRPr="000440E7">
        <w:rPr>
          <w:rFonts w:eastAsia="MS PGothic" w:cs="Tahoma"/>
          <w:sz w:val="18"/>
          <w:lang w:val="ja-JP"/>
        </w:rPr>
        <w:t xml:space="preserve">Select </w:t>
      </w:r>
      <w:r w:rsidRPr="000440E7">
        <w:rPr>
          <w:rFonts w:eastAsia="MS PGothic" w:cs="Tahoma"/>
          <w:sz w:val="18"/>
          <w:lang w:val="ja-JP" w:eastAsia="ja-JP"/>
        </w:rPr>
        <w:t>または</w:t>
      </w:r>
      <w:r w:rsidRPr="000440E7">
        <w:rPr>
          <w:rFonts w:eastAsia="MS PGothic" w:cs="Tahoma"/>
          <w:sz w:val="18"/>
          <w:lang w:val="ja-JP"/>
        </w:rPr>
        <w:t xml:space="preserve"> Enterprise Agreement </w:t>
      </w:r>
      <w:r w:rsidRPr="000440E7">
        <w:rPr>
          <w:rFonts w:eastAsia="MS PGothic" w:cs="Tahoma"/>
          <w:sz w:val="18"/>
          <w:lang w:val="ja-JP" w:eastAsia="ja-JP"/>
        </w:rPr>
        <w:t>の加入契約、</w:t>
      </w:r>
      <w:r w:rsidRPr="000440E7">
        <w:rPr>
          <w:rFonts w:eastAsia="MS PGothic" w:cs="Tahoma"/>
          <w:sz w:val="18"/>
          <w:lang w:val="ja-JP" w:eastAsia="ja-JP"/>
        </w:rPr>
        <w:t xml:space="preserve">Select Plus </w:t>
      </w:r>
      <w:r w:rsidRPr="000440E7">
        <w:rPr>
          <w:rFonts w:eastAsia="MS PGothic" w:cs="Tahoma"/>
          <w:sz w:val="18"/>
          <w:lang w:val="ja-JP" w:eastAsia="ja-JP"/>
        </w:rPr>
        <w:t>の登録、あるいは</w:t>
      </w:r>
      <w:r w:rsidRPr="000440E7">
        <w:rPr>
          <w:rFonts w:eastAsia="MS PGothic" w:cs="Tahoma"/>
          <w:sz w:val="18"/>
          <w:lang w:val="ja-JP"/>
        </w:rPr>
        <w:t xml:space="preserve"> Open License </w:t>
      </w:r>
      <w:r w:rsidRPr="000440E7">
        <w:rPr>
          <w:rFonts w:eastAsia="MS PGothic" w:cs="Tahoma"/>
          <w:sz w:val="18"/>
          <w:lang w:val="ja-JP" w:eastAsia="ja-JP"/>
        </w:rPr>
        <w:t>に基づいてこれらの製品のソフトウェア</w:t>
      </w:r>
      <w:r w:rsidRPr="000440E7">
        <w:rPr>
          <w:rFonts w:eastAsia="MS PGothic" w:cs="Tahoma"/>
          <w:sz w:val="18"/>
          <w:lang w:val="ja-JP"/>
        </w:rPr>
        <w:t xml:space="preserve"> </w:t>
      </w:r>
      <w:r w:rsidRPr="000440E7">
        <w:rPr>
          <w:rFonts w:eastAsia="MS PGothic" w:cs="Tahoma"/>
          <w:sz w:val="18"/>
          <w:lang w:val="ja-JP" w:eastAsia="ja-JP"/>
        </w:rPr>
        <w:t>アシュアランスに対してお客様が支払うおおよその金額を意味します</w:t>
      </w:r>
      <w:r w:rsidRPr="000440E7">
        <w:rPr>
          <w:rFonts w:eastAsia="MS PGothic" w:cs="Tahoma"/>
          <w:sz w:val="18"/>
          <w:lang w:val="ja-JP"/>
        </w:rPr>
        <w:t xml:space="preserve"> (</w:t>
      </w:r>
      <w:r w:rsidRPr="000440E7">
        <w:rPr>
          <w:rFonts w:eastAsia="MS PGothic" w:cs="Tahoma"/>
          <w:sz w:val="18"/>
          <w:lang w:val="ja-JP" w:eastAsia="ja-JP"/>
        </w:rPr>
        <w:t>たとえば、</w:t>
      </w:r>
      <w:r w:rsidRPr="000440E7">
        <w:rPr>
          <w:rFonts w:eastAsia="MS PGothic" w:cs="Tahoma"/>
          <w:sz w:val="18"/>
          <w:lang w:val="ja-JP"/>
        </w:rPr>
        <w:t xml:space="preserve">SA </w:t>
      </w:r>
      <w:r w:rsidRPr="000440E7">
        <w:rPr>
          <w:rFonts w:eastAsia="MS PGothic" w:cs="Tahoma"/>
          <w:sz w:val="18"/>
          <w:lang w:val="ja-JP" w:eastAsia="ja-JP"/>
        </w:rPr>
        <w:t>のみの購入や</w:t>
      </w:r>
      <w:r w:rsidRPr="000440E7">
        <w:rPr>
          <w:rFonts w:eastAsia="MS PGothic" w:cs="Tahoma"/>
          <w:sz w:val="18"/>
          <w:lang w:val="ja-JP"/>
        </w:rPr>
        <w:t xml:space="preserve"> L&amp;SA </w:t>
      </w:r>
      <w:r w:rsidRPr="000440E7">
        <w:rPr>
          <w:rFonts w:eastAsia="MS PGothic" w:cs="Tahoma"/>
          <w:sz w:val="18"/>
          <w:lang w:val="ja-JP" w:eastAsia="ja-JP"/>
        </w:rPr>
        <w:t>の</w:t>
      </w:r>
      <w:r w:rsidRPr="000440E7">
        <w:rPr>
          <w:rFonts w:eastAsia="MS PGothic" w:cs="Tahoma"/>
          <w:sz w:val="18"/>
          <w:lang w:val="ja-JP"/>
        </w:rPr>
        <w:t xml:space="preserve"> SA </w:t>
      </w:r>
      <w:r w:rsidRPr="000440E7">
        <w:rPr>
          <w:rFonts w:eastAsia="MS PGothic" w:cs="Tahoma"/>
          <w:sz w:val="18"/>
          <w:lang w:val="ja-JP" w:eastAsia="ja-JP"/>
        </w:rPr>
        <w:t>コンポーネントの購入など</w:t>
      </w:r>
      <w:r w:rsidRPr="000440E7">
        <w:rPr>
          <w:rFonts w:eastAsia="MS PGothic" w:cs="Tahoma"/>
          <w:sz w:val="18"/>
          <w:lang w:val="ja-JP"/>
        </w:rPr>
        <w:t>)</w:t>
      </w:r>
      <w:r w:rsidRPr="000440E7">
        <w:rPr>
          <w:rFonts w:eastAsia="MS PGothic" w:cs="Tahoma"/>
          <w:sz w:val="18"/>
          <w:lang w:val="ja-JP" w:eastAsia="ja-JP"/>
        </w:rPr>
        <w:t>。サブスクリプション</w:t>
      </w:r>
      <w:r w:rsidRPr="000440E7">
        <w:rPr>
          <w:rFonts w:eastAsia="MS PGothic" w:cs="Tahoma"/>
          <w:sz w:val="18"/>
          <w:lang w:val="ja-JP"/>
        </w:rPr>
        <w:t xml:space="preserve"> </w:t>
      </w:r>
      <w:r w:rsidRPr="000440E7">
        <w:rPr>
          <w:rFonts w:eastAsia="MS PGothic" w:cs="Tahoma"/>
          <w:sz w:val="18"/>
          <w:lang w:val="ja-JP" w:eastAsia="ja-JP"/>
        </w:rPr>
        <w:t>プログラムのお客様の場合は、加入契約または契約に基づいてこれらの製品のライセンスの取得に対してお客様が支払うおおよその合計金額を意味します。その他の特典は、ソフトウェア</w:t>
      </w:r>
      <w:r w:rsidRPr="000440E7">
        <w:rPr>
          <w:rFonts w:eastAsia="MS PGothic" w:cs="Tahoma"/>
          <w:sz w:val="18"/>
          <w:lang w:val="ja-JP"/>
        </w:rPr>
        <w:t xml:space="preserve"> </w:t>
      </w:r>
      <w:r w:rsidRPr="000440E7">
        <w:rPr>
          <w:rFonts w:eastAsia="MS PGothic" w:cs="Tahoma"/>
          <w:sz w:val="18"/>
          <w:lang w:val="ja-JP" w:eastAsia="ja-JP"/>
        </w:rPr>
        <w:t>アシュアランスの取得に対応します。該当する製品群に対するソフトウェア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w:t>
      </w:r>
      <w:r w:rsidRPr="000440E7">
        <w:rPr>
          <w:rFonts w:eastAsia="MS PGothic" w:cs="Tahoma"/>
          <w:sz w:val="18"/>
          <w:szCs w:val="18"/>
          <w:lang w:val="ja-JP" w:eastAsia="ja-JP"/>
        </w:rPr>
        <w:t>メンバーシップ</w:t>
      </w:r>
      <w:r w:rsidRPr="000440E7">
        <w:rPr>
          <w:rFonts w:eastAsia="MS PGothic" w:cs="Tahoma"/>
          <w:sz w:val="18"/>
          <w:lang w:val="ja-JP" w:eastAsia="ja-JP"/>
        </w:rPr>
        <w:t>を取得することにより、これらの特典を受ける資格が得られます。</w:t>
      </w:r>
    </w:p>
    <w:p w:rsidR="00470FEF" w:rsidRPr="000440E7" w:rsidRDefault="00470FEF">
      <w:pPr>
        <w:rPr>
          <w:rFonts w:eastAsia="MS PGothic" w:cs="Tahoma"/>
          <w:sz w:val="18"/>
          <w:lang w:eastAsia="ja-JP"/>
        </w:rPr>
      </w:pPr>
      <w:r w:rsidRPr="000440E7">
        <w:rPr>
          <w:rFonts w:eastAsia="MS PGothic" w:cs="Tahoma"/>
          <w:sz w:val="18"/>
          <w:lang w:eastAsia="ja-JP"/>
        </w:rPr>
        <w:br w:type="page"/>
      </w:r>
    </w:p>
    <w:tbl>
      <w:tblPr>
        <w:tblW w:w="10607" w:type="dxa"/>
        <w:tblInd w:w="101" w:type="dxa"/>
        <w:tblLayout w:type="fixed"/>
        <w:tblLook w:val="0000" w:firstRow="0" w:lastRow="0" w:firstColumn="0" w:lastColumn="0" w:noHBand="0" w:noVBand="0"/>
      </w:tblPr>
      <w:tblGrid>
        <w:gridCol w:w="2937"/>
        <w:gridCol w:w="1748"/>
        <w:gridCol w:w="1464"/>
        <w:gridCol w:w="1606"/>
        <w:gridCol w:w="1426"/>
        <w:gridCol w:w="1426"/>
      </w:tblGrid>
      <w:tr w:rsidR="00470FEF" w:rsidRPr="000440E7" w:rsidTr="00B36C02">
        <w:trPr>
          <w:trHeight w:val="255"/>
        </w:trPr>
        <w:tc>
          <w:tcPr>
            <w:tcW w:w="2937"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pPr>
              <w:pStyle w:val="AppendixTableHeadings"/>
              <w:keepNext w:val="0"/>
              <w:rPr>
                <w:rFonts w:eastAsia="MS PGothic"/>
                <w:sz w:val="21"/>
                <w:szCs w:val="19"/>
              </w:rPr>
            </w:pPr>
            <w:r w:rsidRPr="000440E7">
              <w:rPr>
                <w:rFonts w:eastAsia="MS PGothic"/>
                <w:sz w:val="21"/>
                <w:szCs w:val="19"/>
              </w:rPr>
              <w:lastRenderedPageBreak/>
              <w:t>特典</w:t>
            </w:r>
          </w:p>
        </w:tc>
        <w:tc>
          <w:tcPr>
            <w:tcW w:w="1748"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pPr>
              <w:pStyle w:val="AppendixTableHeadings"/>
              <w:rPr>
                <w:rFonts w:eastAsia="MS PGothic"/>
                <w:sz w:val="21"/>
                <w:szCs w:val="19"/>
              </w:rPr>
            </w:pPr>
            <w:r w:rsidRPr="000440E7">
              <w:rPr>
                <w:rFonts w:eastAsia="MS PGothic"/>
                <w:sz w:val="21"/>
                <w:szCs w:val="19"/>
              </w:rPr>
              <w:t>アプリケーション</w:t>
            </w:r>
            <w:r w:rsidRPr="000440E7">
              <w:rPr>
                <w:rFonts w:eastAsia="MS PGothic"/>
                <w:sz w:val="21"/>
                <w:szCs w:val="19"/>
              </w:rPr>
              <w:br/>
            </w:r>
            <w:r w:rsidRPr="000440E7">
              <w:rPr>
                <w:rFonts w:eastAsia="MS PGothic"/>
                <w:sz w:val="21"/>
                <w:szCs w:val="19"/>
              </w:rPr>
              <w:t>製品群</w:t>
            </w:r>
          </w:p>
        </w:tc>
        <w:tc>
          <w:tcPr>
            <w:tcW w:w="1464"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pPr>
              <w:pStyle w:val="AppendixTableHeadings"/>
              <w:rPr>
                <w:rFonts w:eastAsia="MS PGothic"/>
                <w:sz w:val="21"/>
                <w:szCs w:val="19"/>
              </w:rPr>
            </w:pPr>
            <w:r w:rsidRPr="000440E7">
              <w:rPr>
                <w:rFonts w:eastAsia="MS PGothic"/>
                <w:sz w:val="21"/>
                <w:szCs w:val="19"/>
              </w:rPr>
              <w:t>システム</w:t>
            </w:r>
            <w:r w:rsidR="00B36C02" w:rsidRPr="000440E7">
              <w:rPr>
                <w:rFonts w:eastAsia="MS PGothic"/>
                <w:sz w:val="21"/>
                <w:szCs w:val="19"/>
              </w:rPr>
              <w:br/>
            </w:r>
            <w:r w:rsidRPr="000440E7">
              <w:rPr>
                <w:rFonts w:eastAsia="MS PGothic"/>
                <w:sz w:val="21"/>
                <w:szCs w:val="19"/>
              </w:rPr>
              <w:t>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pPr>
              <w:pStyle w:val="AppendixTableHeadings"/>
              <w:rPr>
                <w:rFonts w:eastAsia="MS PGothic"/>
                <w:sz w:val="21"/>
                <w:szCs w:val="19"/>
              </w:rPr>
            </w:pPr>
            <w:r w:rsidRPr="000440E7">
              <w:rPr>
                <w:rFonts w:eastAsia="MS PGothic"/>
                <w:sz w:val="21"/>
                <w:szCs w:val="19"/>
              </w:rPr>
              <w:t>サーバー</w:t>
            </w:r>
            <w:r w:rsidRPr="000440E7">
              <w:rPr>
                <w:rFonts w:eastAsia="MS PGothic"/>
                <w:sz w:val="21"/>
                <w:szCs w:val="19"/>
              </w:rPr>
              <w:br/>
            </w:r>
            <w:r w:rsidRPr="000440E7">
              <w:rPr>
                <w:rFonts w:eastAsia="MS PGothic"/>
                <w:sz w:val="21"/>
                <w:szCs w:val="19"/>
              </w:rPr>
              <w:t>製品群</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rsidP="00B36C02">
            <w:pPr>
              <w:pStyle w:val="AppendixTableHeadings"/>
              <w:rPr>
                <w:rFonts w:eastAsia="MS PGothic"/>
                <w:sz w:val="21"/>
                <w:szCs w:val="19"/>
              </w:rPr>
            </w:pPr>
            <w:r w:rsidRPr="000440E7">
              <w:rPr>
                <w:rFonts w:eastAsia="MS PGothic"/>
                <w:sz w:val="21"/>
                <w:szCs w:val="19"/>
              </w:rPr>
              <w:t>Windows Intune(Per Device)</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pPr>
              <w:pStyle w:val="AppendixTableHeadings"/>
              <w:rPr>
                <w:rFonts w:eastAsia="MS PGothic"/>
                <w:sz w:val="21"/>
                <w:szCs w:val="19"/>
              </w:rPr>
            </w:pPr>
            <w:r w:rsidRPr="000440E7">
              <w:rPr>
                <w:rFonts w:eastAsia="MS PGothic"/>
                <w:sz w:val="21"/>
                <w:szCs w:val="19"/>
              </w:rPr>
              <w:t>Office 365</w:t>
            </w:r>
          </w:p>
        </w:tc>
      </w:tr>
      <w:tr w:rsidR="00470FEF" w:rsidRPr="000440E7" w:rsidTr="00B36C02">
        <w:trPr>
          <w:trHeight w:val="255"/>
        </w:trPr>
        <w:tc>
          <w:tcPr>
            <w:tcW w:w="2937" w:type="dxa"/>
            <w:tcBorders>
              <w:top w:val="single" w:sz="8" w:space="0" w:color="auto"/>
              <w:left w:val="single" w:sz="4" w:space="0" w:color="auto"/>
              <w:bottom w:val="single" w:sz="4" w:space="0" w:color="auto"/>
              <w:right w:val="single" w:sz="4" w:space="0" w:color="auto"/>
            </w:tcBorders>
            <w:vAlign w:val="bottom"/>
          </w:tcPr>
          <w:p w:rsidR="00470FEF" w:rsidRPr="000440E7" w:rsidRDefault="00470FEF">
            <w:pPr>
              <w:pStyle w:val="AppendixTableText"/>
              <w:keepNext w:val="0"/>
              <w:jc w:val="left"/>
              <w:rPr>
                <w:rFonts w:eastAsia="MS PGothic"/>
                <w:szCs w:val="20"/>
              </w:rPr>
            </w:pPr>
            <w:r w:rsidRPr="000440E7">
              <w:rPr>
                <w:rFonts w:eastAsia="MS PGothic"/>
                <w:szCs w:val="20"/>
              </w:rPr>
              <w:t>アップグレードの権利</w:t>
            </w:r>
          </w:p>
        </w:tc>
        <w:tc>
          <w:tcPr>
            <w:tcW w:w="1748" w:type="dxa"/>
            <w:tcBorders>
              <w:top w:val="single" w:sz="8" w:space="0" w:color="auto"/>
              <w:left w:val="nil"/>
              <w:bottom w:val="single" w:sz="4" w:space="0" w:color="auto"/>
              <w:right w:val="single" w:sz="4" w:space="0" w:color="auto"/>
            </w:tcBorders>
            <w:vAlign w:val="center"/>
          </w:tcPr>
          <w:p w:rsidR="00470FEF" w:rsidRPr="000440E7" w:rsidRDefault="00470FEF" w:rsidP="00667D3F">
            <w:pPr>
              <w:pStyle w:val="AppendixTableText"/>
              <w:rPr>
                <w:rFonts w:eastAsia="MS PGothic"/>
                <w:szCs w:val="20"/>
              </w:rPr>
            </w:pPr>
            <w:r w:rsidRPr="000440E7">
              <w:rPr>
                <w:rFonts w:ascii="Arial" w:eastAsia="MS PGothic" w:hAnsi="Arial" w:cs="Arial"/>
              </w:rPr>
              <w:t>○</w:t>
            </w:r>
          </w:p>
        </w:tc>
        <w:tc>
          <w:tcPr>
            <w:tcW w:w="1464" w:type="dxa"/>
            <w:tcBorders>
              <w:top w:val="single" w:sz="8" w:space="0" w:color="auto"/>
              <w:left w:val="nil"/>
              <w:bottom w:val="single" w:sz="4" w:space="0" w:color="auto"/>
              <w:right w:val="single" w:sz="4" w:space="0" w:color="auto"/>
            </w:tcBorders>
            <w:vAlign w:val="center"/>
          </w:tcPr>
          <w:p w:rsidR="00470FEF" w:rsidRPr="000440E7" w:rsidRDefault="00470FEF" w:rsidP="00667D3F">
            <w:pPr>
              <w:pStyle w:val="AppendixTableText"/>
              <w:rPr>
                <w:rFonts w:eastAsia="MS PGothic"/>
                <w:szCs w:val="20"/>
              </w:rPr>
            </w:pPr>
            <w:r w:rsidRPr="000440E7">
              <w:rPr>
                <w:rFonts w:ascii="Arial" w:eastAsia="MS PGothic" w:hAnsi="Arial" w:cs="Arial"/>
              </w:rPr>
              <w:t>○</w:t>
            </w:r>
          </w:p>
        </w:tc>
        <w:tc>
          <w:tcPr>
            <w:tcW w:w="1606" w:type="dxa"/>
            <w:tcBorders>
              <w:top w:val="single" w:sz="8" w:space="0" w:color="auto"/>
              <w:left w:val="nil"/>
              <w:bottom w:val="single" w:sz="4" w:space="0" w:color="auto"/>
              <w:right w:val="single" w:sz="4" w:space="0" w:color="auto"/>
            </w:tcBorders>
            <w:vAlign w:val="center"/>
          </w:tcPr>
          <w:p w:rsidR="00470FEF" w:rsidRPr="000440E7" w:rsidRDefault="00470FEF" w:rsidP="00667D3F">
            <w:pPr>
              <w:pStyle w:val="AppendixTableText"/>
              <w:rPr>
                <w:rFonts w:eastAsia="MS PGothic"/>
                <w:szCs w:val="20"/>
              </w:rPr>
            </w:pPr>
            <w:r w:rsidRPr="000440E7">
              <w:rPr>
                <w:rFonts w:ascii="Arial" w:eastAsia="MS PGothic" w:hAnsi="Arial" w:cs="Arial"/>
              </w:rPr>
              <w:t>○</w:t>
            </w:r>
          </w:p>
        </w:tc>
        <w:tc>
          <w:tcPr>
            <w:tcW w:w="1426" w:type="dxa"/>
            <w:tcBorders>
              <w:top w:val="single" w:sz="8" w:space="0" w:color="auto"/>
              <w:left w:val="nil"/>
              <w:bottom w:val="single" w:sz="4" w:space="0" w:color="auto"/>
              <w:right w:val="single" w:sz="4" w:space="0" w:color="auto"/>
            </w:tcBorders>
            <w:vAlign w:val="center"/>
          </w:tcPr>
          <w:p w:rsidR="00470FEF" w:rsidRPr="000440E7" w:rsidRDefault="00470FEF" w:rsidP="00667D3F">
            <w:pPr>
              <w:pStyle w:val="AppendixTableText"/>
              <w:rPr>
                <w:rFonts w:eastAsia="MS PGothic"/>
              </w:rPr>
            </w:pPr>
            <w:r w:rsidRPr="000440E7">
              <w:rPr>
                <w:rFonts w:ascii="Arial" w:eastAsia="MS PGothic" w:hAnsi="Arial" w:cs="Arial"/>
              </w:rPr>
              <w:t>○</w:t>
            </w:r>
          </w:p>
        </w:tc>
        <w:tc>
          <w:tcPr>
            <w:tcW w:w="1426" w:type="dxa"/>
            <w:tcBorders>
              <w:top w:val="single" w:sz="8" w:space="0" w:color="auto"/>
              <w:left w:val="nil"/>
              <w:bottom w:val="single" w:sz="4" w:space="0" w:color="auto"/>
              <w:right w:val="single" w:sz="4" w:space="0" w:color="auto"/>
            </w:tcBorders>
          </w:tcPr>
          <w:p w:rsidR="00470FEF" w:rsidRPr="000440E7" w:rsidRDefault="00470FEF" w:rsidP="00667D3F">
            <w:pPr>
              <w:pStyle w:val="AppendixTableText"/>
              <w:rPr>
                <w:rFonts w:eastAsia="MS PGothic"/>
              </w:rPr>
            </w:pPr>
            <w:r w:rsidRPr="000440E7">
              <w:rPr>
                <w:rFonts w:ascii="Arial" w:eastAsia="MS PGothic" w:hAnsi="Arial" w:cs="Arial"/>
              </w:rPr>
              <w:t>○</w:t>
            </w:r>
          </w:p>
        </w:tc>
      </w:tr>
      <w:tr w:rsidR="00470FEF" w:rsidRPr="000440E7"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0440E7" w:rsidRDefault="00470FEF">
            <w:pPr>
              <w:pStyle w:val="AppendixTableText"/>
              <w:keepNext w:val="0"/>
              <w:jc w:val="left"/>
              <w:rPr>
                <w:rFonts w:eastAsia="MS PGothic"/>
                <w:szCs w:val="20"/>
              </w:rPr>
            </w:pPr>
            <w:r w:rsidRPr="000440E7">
              <w:rPr>
                <w:rFonts w:eastAsia="MS PGothic"/>
                <w:szCs w:val="20"/>
              </w:rPr>
              <w:t>Office Multi-Language Pack</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rPr>
            </w:pPr>
            <w:r w:rsidRPr="000440E7">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470FEF" w:rsidRPr="000440E7" w:rsidRDefault="00470FEF" w:rsidP="00F20E22">
            <w:pPr>
              <w:pStyle w:val="AppendixTableText"/>
              <w:rPr>
                <w:rFonts w:eastAsia="MS PGothic"/>
              </w:rPr>
            </w:pPr>
            <w:r w:rsidRPr="000440E7">
              <w:rPr>
                <w:rFonts w:ascii="Arial" w:eastAsia="MS PGothic" w:hAnsi="Arial" w:cs="Arial"/>
              </w:rPr>
              <w:t>○</w:t>
            </w:r>
          </w:p>
        </w:tc>
      </w:tr>
      <w:tr w:rsidR="00470FEF" w:rsidRPr="000440E7"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0440E7" w:rsidRDefault="00470FEF">
            <w:pPr>
              <w:pStyle w:val="AppendixTableText"/>
              <w:keepNext w:val="0"/>
              <w:jc w:val="left"/>
              <w:rPr>
                <w:rFonts w:eastAsia="MS PGothic"/>
                <w:szCs w:val="20"/>
              </w:rPr>
            </w:pPr>
            <w:r w:rsidRPr="000440E7">
              <w:rPr>
                <w:rFonts w:eastAsia="MS PGothic"/>
                <w:szCs w:val="20"/>
              </w:rPr>
              <w:t>計画サービス</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Style w:val="CommentReference"/>
                <w:rFonts w:eastAsia="MS PGothic"/>
                <w:sz w:val="18"/>
                <w:szCs w:val="20"/>
                <w:lang w:eastAsia="ja-JP"/>
              </w:rPr>
            </w:pPr>
            <w:r w:rsidRPr="000440E7">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470FEF" w:rsidRPr="000440E7" w:rsidRDefault="00470FEF" w:rsidP="00F20E22">
            <w:pPr>
              <w:pStyle w:val="AppendixTableText"/>
              <w:rPr>
                <w:rFonts w:eastAsia="MS PGothic"/>
              </w:rPr>
            </w:pPr>
          </w:p>
        </w:tc>
      </w:tr>
      <w:tr w:rsidR="00470FEF" w:rsidRPr="000440E7" w:rsidTr="00B36C02">
        <w:trPr>
          <w:trHeight w:val="255"/>
        </w:trPr>
        <w:tc>
          <w:tcPr>
            <w:tcW w:w="2937" w:type="dxa"/>
            <w:tcBorders>
              <w:top w:val="nil"/>
              <w:left w:val="single" w:sz="4" w:space="0" w:color="auto"/>
              <w:bottom w:val="single" w:sz="4" w:space="0" w:color="auto"/>
              <w:right w:val="single" w:sz="4" w:space="0" w:color="auto"/>
            </w:tcBorders>
            <w:vAlign w:val="bottom"/>
          </w:tcPr>
          <w:p w:rsidR="00470FEF" w:rsidRPr="000440E7" w:rsidRDefault="00470FEF">
            <w:pPr>
              <w:pStyle w:val="AppendixTableText"/>
              <w:keepNext w:val="0"/>
              <w:jc w:val="left"/>
              <w:rPr>
                <w:rFonts w:eastAsia="MS PGothic"/>
                <w:szCs w:val="20"/>
              </w:rPr>
            </w:pPr>
            <w:r w:rsidRPr="000440E7">
              <w:rPr>
                <w:rFonts w:eastAsia="MS PGothic"/>
                <w:szCs w:val="20"/>
              </w:rPr>
              <w:t xml:space="preserve">Enterprise Edition </w:t>
            </w:r>
            <w:r w:rsidRPr="000440E7">
              <w:rPr>
                <w:rFonts w:eastAsia="MS PGothic"/>
                <w:szCs w:val="20"/>
              </w:rPr>
              <w:t>の権利</w:t>
            </w:r>
          </w:p>
        </w:tc>
        <w:tc>
          <w:tcPr>
            <w:tcW w:w="1748"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606"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26" w:type="dxa"/>
            <w:tcBorders>
              <w:top w:val="nil"/>
              <w:left w:val="nil"/>
              <w:bottom w:val="single" w:sz="4" w:space="0" w:color="auto"/>
              <w:right w:val="single" w:sz="4" w:space="0" w:color="auto"/>
            </w:tcBorders>
          </w:tcPr>
          <w:p w:rsidR="00470FEF" w:rsidRPr="000440E7" w:rsidRDefault="00470FEF" w:rsidP="00F20E22">
            <w:pPr>
              <w:pStyle w:val="AppendixTableText"/>
              <w:rPr>
                <w:rFonts w:eastAsia="MS PGothic"/>
              </w:rPr>
            </w:pPr>
          </w:p>
        </w:tc>
      </w:tr>
      <w:tr w:rsidR="00470FEF" w:rsidRPr="000440E7" w:rsidTr="00B36C02">
        <w:trPr>
          <w:trHeight w:val="255"/>
        </w:trPr>
        <w:tc>
          <w:tcPr>
            <w:tcW w:w="2937" w:type="dxa"/>
            <w:tcBorders>
              <w:top w:val="nil"/>
              <w:left w:val="single" w:sz="4" w:space="0" w:color="auto"/>
              <w:bottom w:val="single" w:sz="4" w:space="0" w:color="auto"/>
              <w:right w:val="single" w:sz="4" w:space="0" w:color="auto"/>
            </w:tcBorders>
            <w:vAlign w:val="bottom"/>
          </w:tcPr>
          <w:p w:rsidR="00470FEF" w:rsidRPr="000440E7" w:rsidRDefault="00470FEF">
            <w:pPr>
              <w:pStyle w:val="AppendixTableText"/>
              <w:keepNext w:val="0"/>
              <w:jc w:val="left"/>
              <w:rPr>
                <w:rFonts w:eastAsia="MS PGothic"/>
                <w:szCs w:val="20"/>
              </w:rPr>
            </w:pPr>
            <w:r w:rsidRPr="000440E7">
              <w:rPr>
                <w:rFonts w:eastAsia="MS PGothic"/>
                <w:szCs w:val="20"/>
              </w:rPr>
              <w:t>トレーニング受講券</w:t>
            </w:r>
          </w:p>
        </w:tc>
        <w:tc>
          <w:tcPr>
            <w:tcW w:w="1748"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64"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606"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tcPr>
          <w:p w:rsidR="00470FEF" w:rsidRPr="000440E7" w:rsidRDefault="00470FEF" w:rsidP="00F20E22">
            <w:pPr>
              <w:pStyle w:val="AppendixTableText"/>
              <w:rPr>
                <w:rFonts w:eastAsia="MS PGothic"/>
                <w:szCs w:val="20"/>
              </w:rPr>
            </w:pPr>
          </w:p>
        </w:tc>
      </w:tr>
      <w:tr w:rsidR="00470FEF" w:rsidRPr="000440E7" w:rsidTr="00B36C02">
        <w:trPr>
          <w:trHeight w:val="255"/>
        </w:trPr>
        <w:tc>
          <w:tcPr>
            <w:tcW w:w="2937" w:type="dxa"/>
            <w:tcBorders>
              <w:top w:val="nil"/>
              <w:left w:val="single" w:sz="4" w:space="0" w:color="auto"/>
              <w:bottom w:val="single" w:sz="4" w:space="0" w:color="auto"/>
              <w:right w:val="single" w:sz="4" w:space="0" w:color="auto"/>
            </w:tcBorders>
            <w:vAlign w:val="bottom"/>
          </w:tcPr>
          <w:p w:rsidR="00470FEF" w:rsidRPr="000440E7" w:rsidRDefault="00470FEF">
            <w:pPr>
              <w:pStyle w:val="AppendixTableText"/>
              <w:keepNext w:val="0"/>
              <w:jc w:val="left"/>
              <w:rPr>
                <w:rFonts w:eastAsia="MS PGothic"/>
                <w:szCs w:val="20"/>
              </w:rPr>
            </w:pPr>
            <w:r w:rsidRPr="000440E7">
              <w:rPr>
                <w:rFonts w:eastAsia="MS PGothic"/>
                <w:szCs w:val="20"/>
              </w:rPr>
              <w:t>E-Learning</w:t>
            </w:r>
          </w:p>
        </w:tc>
        <w:tc>
          <w:tcPr>
            <w:tcW w:w="1748"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64"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606"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26"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rPr>
            </w:pPr>
            <w:r w:rsidRPr="000440E7">
              <w:rPr>
                <w:rFonts w:ascii="Arial" w:eastAsia="MS PGothic" w:hAnsi="Arial" w:cs="Arial"/>
              </w:rPr>
              <w:t>○</w:t>
            </w:r>
          </w:p>
        </w:tc>
        <w:tc>
          <w:tcPr>
            <w:tcW w:w="1426" w:type="dxa"/>
            <w:tcBorders>
              <w:top w:val="nil"/>
              <w:left w:val="nil"/>
              <w:bottom w:val="single" w:sz="4" w:space="0" w:color="auto"/>
              <w:right w:val="single" w:sz="4" w:space="0" w:color="auto"/>
            </w:tcBorders>
          </w:tcPr>
          <w:p w:rsidR="00470FEF" w:rsidRPr="000440E7" w:rsidRDefault="00470FEF" w:rsidP="00F20E22">
            <w:pPr>
              <w:pStyle w:val="AppendixTableText"/>
              <w:rPr>
                <w:rFonts w:eastAsia="MS PGothic"/>
              </w:rPr>
            </w:pPr>
            <w:r w:rsidRPr="000440E7">
              <w:rPr>
                <w:rFonts w:ascii="Arial" w:eastAsia="MS PGothic" w:hAnsi="Arial" w:cs="Arial"/>
              </w:rPr>
              <w:t>○</w:t>
            </w:r>
          </w:p>
        </w:tc>
      </w:tr>
      <w:tr w:rsidR="00470FEF" w:rsidRPr="000440E7" w:rsidTr="00B36C02">
        <w:trPr>
          <w:trHeight w:val="255"/>
        </w:trPr>
        <w:tc>
          <w:tcPr>
            <w:tcW w:w="2937" w:type="dxa"/>
            <w:tcBorders>
              <w:top w:val="nil"/>
              <w:left w:val="single" w:sz="4" w:space="0" w:color="auto"/>
              <w:bottom w:val="single" w:sz="4" w:space="0" w:color="auto"/>
              <w:right w:val="single" w:sz="4" w:space="0" w:color="auto"/>
            </w:tcBorders>
            <w:vAlign w:val="bottom"/>
          </w:tcPr>
          <w:p w:rsidR="00470FEF" w:rsidRPr="000440E7" w:rsidRDefault="00470FEF">
            <w:pPr>
              <w:pStyle w:val="AppendixTableText"/>
              <w:keepNext w:val="0"/>
              <w:jc w:val="left"/>
              <w:rPr>
                <w:rFonts w:eastAsia="MS PGothic"/>
                <w:szCs w:val="20"/>
              </w:rPr>
            </w:pPr>
            <w:r w:rsidRPr="000440E7">
              <w:rPr>
                <w:rFonts w:eastAsia="MS PGothic"/>
                <w:szCs w:val="20"/>
              </w:rPr>
              <w:t>自宅使用プログラム</w:t>
            </w:r>
            <w:r w:rsidRPr="000440E7">
              <w:rPr>
                <w:rFonts w:eastAsia="MS PGothic"/>
                <w:szCs w:val="20"/>
              </w:rPr>
              <w:t xml:space="preserve"> (HUP)</w:t>
            </w:r>
          </w:p>
        </w:tc>
        <w:tc>
          <w:tcPr>
            <w:tcW w:w="1748"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64"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606"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tcPr>
          <w:p w:rsidR="00470FEF" w:rsidRPr="000440E7" w:rsidRDefault="00470FEF" w:rsidP="00F20E22">
            <w:pPr>
              <w:pStyle w:val="AppendixTableText"/>
              <w:rPr>
                <w:rFonts w:eastAsia="MS PGothic"/>
                <w:szCs w:val="20"/>
              </w:rPr>
            </w:pPr>
          </w:p>
        </w:tc>
      </w:tr>
      <w:tr w:rsidR="00470FEF" w:rsidRPr="000440E7" w:rsidTr="00B36C02">
        <w:trPr>
          <w:trHeight w:val="255"/>
        </w:trPr>
        <w:tc>
          <w:tcPr>
            <w:tcW w:w="2937" w:type="dxa"/>
            <w:tcBorders>
              <w:top w:val="nil"/>
              <w:left w:val="single" w:sz="4" w:space="0" w:color="auto"/>
              <w:bottom w:val="single" w:sz="4" w:space="0" w:color="auto"/>
              <w:right w:val="single" w:sz="4" w:space="0" w:color="auto"/>
            </w:tcBorders>
            <w:vAlign w:val="bottom"/>
          </w:tcPr>
          <w:p w:rsidR="00470FEF" w:rsidRPr="000440E7" w:rsidRDefault="00470FEF">
            <w:pPr>
              <w:pStyle w:val="AppendixTableText"/>
              <w:keepNext w:val="0"/>
              <w:jc w:val="left"/>
              <w:rPr>
                <w:rFonts w:eastAsia="MS PGothic"/>
                <w:szCs w:val="20"/>
              </w:rPr>
            </w:pPr>
            <w:r w:rsidRPr="000440E7">
              <w:rPr>
                <w:rFonts w:eastAsia="MS PGothic"/>
                <w:szCs w:val="20"/>
              </w:rPr>
              <w:t>エンタープライズ</w:t>
            </w:r>
            <w:r w:rsidRPr="000440E7">
              <w:rPr>
                <w:rFonts w:eastAsia="MS PGothic"/>
                <w:szCs w:val="20"/>
              </w:rPr>
              <w:t xml:space="preserve"> </w:t>
            </w:r>
            <w:r w:rsidRPr="000440E7">
              <w:rPr>
                <w:rFonts w:eastAsia="MS PGothic"/>
                <w:szCs w:val="20"/>
              </w:rPr>
              <w:t>ソース</w:t>
            </w:r>
            <w:r w:rsidRPr="000440E7">
              <w:rPr>
                <w:rFonts w:eastAsia="MS PGothic"/>
                <w:szCs w:val="20"/>
              </w:rPr>
              <w:t xml:space="preserve"> </w:t>
            </w:r>
            <w:r w:rsidRPr="000440E7">
              <w:rPr>
                <w:rFonts w:eastAsia="MS PGothic"/>
                <w:szCs w:val="20"/>
              </w:rPr>
              <w:t>コード</w:t>
            </w:r>
            <w:r w:rsidRPr="000440E7">
              <w:rPr>
                <w:rFonts w:eastAsia="MS PGothic"/>
                <w:szCs w:val="20"/>
              </w:rPr>
              <w:t xml:space="preserve"> </w:t>
            </w:r>
            <w:r w:rsidRPr="000440E7">
              <w:rPr>
                <w:rFonts w:eastAsia="MS PGothic"/>
                <w:szCs w:val="20"/>
              </w:rPr>
              <w:t>ライセンス</w:t>
            </w:r>
            <w:r w:rsidRPr="000440E7">
              <w:rPr>
                <w:rFonts w:eastAsia="MS PGothic"/>
                <w:szCs w:val="20"/>
              </w:rPr>
              <w:t xml:space="preserve"> </w:t>
            </w:r>
            <w:r w:rsidRPr="000440E7">
              <w:rPr>
                <w:rFonts w:eastAsia="MS PGothic"/>
                <w:szCs w:val="20"/>
              </w:rPr>
              <w:t>プログラム</w:t>
            </w:r>
            <w:r w:rsidRPr="000440E7">
              <w:rPr>
                <w:rFonts w:eastAsia="MS PGothic"/>
                <w:szCs w:val="20"/>
              </w:rPr>
              <w:t xml:space="preserve"> (ESLP)</w:t>
            </w:r>
          </w:p>
        </w:tc>
        <w:tc>
          <w:tcPr>
            <w:tcW w:w="1748"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606"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tcPr>
          <w:p w:rsidR="00470FEF" w:rsidRPr="000440E7" w:rsidRDefault="00470FEF" w:rsidP="00F20E22">
            <w:pPr>
              <w:pStyle w:val="AppendixTableText"/>
              <w:rPr>
                <w:rFonts w:eastAsia="MS PGothic"/>
                <w:szCs w:val="20"/>
              </w:rPr>
            </w:pPr>
          </w:p>
        </w:tc>
      </w:tr>
      <w:tr w:rsidR="00470FEF" w:rsidRPr="000440E7"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0440E7" w:rsidRDefault="00470FEF">
            <w:pPr>
              <w:pStyle w:val="AppendixTableText"/>
              <w:keepNext w:val="0"/>
              <w:jc w:val="left"/>
              <w:rPr>
                <w:rFonts w:eastAsia="MS PGothic"/>
                <w:szCs w:val="20"/>
              </w:rPr>
            </w:pPr>
            <w:r w:rsidRPr="000440E7">
              <w:rPr>
                <w:rFonts w:eastAsia="MS PGothic"/>
                <w:szCs w:val="20"/>
              </w:rPr>
              <w:t>年中無休</w:t>
            </w:r>
            <w:r w:rsidRPr="000440E7">
              <w:rPr>
                <w:rFonts w:eastAsia="MS PGothic"/>
                <w:szCs w:val="20"/>
              </w:rPr>
              <w:t xml:space="preserve"> (24x7) </w:t>
            </w:r>
            <w:r w:rsidRPr="000440E7">
              <w:rPr>
                <w:rFonts w:eastAsia="MS PGothic"/>
                <w:szCs w:val="20"/>
              </w:rPr>
              <w:t>の技術サポート</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rPr>
            </w:pPr>
            <w:r w:rsidRPr="000440E7">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Style w:val="CommentReference"/>
                <w:rFonts w:eastAsia="MS PGothic"/>
                <w:sz w:val="18"/>
                <w:szCs w:val="20"/>
                <w:lang w:eastAsia="ja-JP"/>
              </w:rPr>
            </w:pPr>
            <w:r w:rsidRPr="000440E7">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470FEF" w:rsidRPr="000440E7" w:rsidRDefault="00470FEF" w:rsidP="00F20E22">
            <w:pPr>
              <w:pStyle w:val="AppendixTableText"/>
              <w:rPr>
                <w:rFonts w:eastAsia="MS PGothic"/>
              </w:rPr>
            </w:pPr>
          </w:p>
        </w:tc>
      </w:tr>
      <w:tr w:rsidR="00470FEF" w:rsidRPr="000440E7"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0440E7" w:rsidRDefault="00470FEF">
            <w:pPr>
              <w:pStyle w:val="AppendixTableText"/>
              <w:keepNext w:val="0"/>
              <w:jc w:val="left"/>
              <w:rPr>
                <w:rFonts w:eastAsia="MS PGothic"/>
                <w:szCs w:val="20"/>
              </w:rPr>
            </w:pPr>
            <w:r w:rsidRPr="000440E7">
              <w:rPr>
                <w:rFonts w:eastAsia="MS PGothic"/>
                <w:szCs w:val="20"/>
              </w:rPr>
              <w:t>System Center Advisor</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rPr>
            </w:pP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AE3D4C">
            <w:pPr>
              <w:pStyle w:val="AppendixTableText"/>
              <w:rPr>
                <w:rFonts w:eastAsia="MS PGothic"/>
                <w:szCs w:val="20"/>
              </w:rPr>
            </w:pPr>
            <w:r w:rsidRPr="000440E7">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470FEF" w:rsidRPr="000440E7" w:rsidRDefault="00470FEF" w:rsidP="00F20E22">
            <w:pPr>
              <w:pStyle w:val="AppendixTableText"/>
              <w:rPr>
                <w:rFonts w:eastAsia="MS PGothic"/>
              </w:rPr>
            </w:pPr>
          </w:p>
        </w:tc>
      </w:tr>
      <w:tr w:rsidR="00470FEF" w:rsidRPr="000440E7"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0440E7" w:rsidRDefault="00470FEF">
            <w:pPr>
              <w:pStyle w:val="AppendixTableText"/>
              <w:keepNext w:val="0"/>
              <w:jc w:val="left"/>
              <w:rPr>
                <w:rFonts w:eastAsia="MS PGothic"/>
                <w:szCs w:val="20"/>
                <w:lang w:val="en-US"/>
              </w:rPr>
            </w:pPr>
            <w:smartTag w:uri="urn:schemas-microsoft-com:office:smarttags" w:element="place">
              <w:smartTag w:uri="urn:schemas-microsoft-com:office:smarttags" w:element="PlaceName">
                <w:r w:rsidRPr="000440E7">
                  <w:rPr>
                    <w:rFonts w:eastAsia="MS PGothic"/>
                    <w:szCs w:val="20"/>
                    <w:lang w:val="en-US"/>
                  </w:rPr>
                  <w:t>System</w:t>
                </w:r>
              </w:smartTag>
              <w:r w:rsidRPr="000440E7">
                <w:rPr>
                  <w:rFonts w:eastAsia="MS PGothic"/>
                  <w:szCs w:val="20"/>
                  <w:lang w:val="en-US"/>
                </w:rPr>
                <w:t xml:space="preserve"> </w:t>
              </w:r>
              <w:smartTag w:uri="urn:schemas-microsoft-com:office:smarttags" w:element="PlaceType">
                <w:r w:rsidRPr="000440E7">
                  <w:rPr>
                    <w:rFonts w:eastAsia="MS PGothic"/>
                    <w:szCs w:val="20"/>
                    <w:lang w:val="en-US"/>
                  </w:rPr>
                  <w:t>Center</w:t>
                </w:r>
              </w:smartTag>
            </w:smartTag>
            <w:r w:rsidRPr="000440E7">
              <w:rPr>
                <w:rFonts w:eastAsia="MS PGothic"/>
                <w:szCs w:val="20"/>
                <w:lang w:val="en-US"/>
              </w:rPr>
              <w:t xml:space="preserve"> Global Service Monitor</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lang w:val="en-US"/>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lang w:val="en-US"/>
              </w:rPr>
            </w:pP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AE3D4C">
            <w:pPr>
              <w:pStyle w:val="AppendixTableText"/>
              <w:rPr>
                <w:rFonts w:eastAsia="MS PGothic"/>
                <w:szCs w:val="20"/>
              </w:rPr>
            </w:pPr>
            <w:r w:rsidRPr="000440E7">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470FEF" w:rsidRPr="000440E7" w:rsidRDefault="00470FEF" w:rsidP="00F20E22">
            <w:pPr>
              <w:pStyle w:val="AppendixTableText"/>
              <w:rPr>
                <w:rFonts w:eastAsia="MS PGothic"/>
              </w:rPr>
            </w:pPr>
          </w:p>
        </w:tc>
      </w:tr>
      <w:tr w:rsidR="00470FEF" w:rsidRPr="000440E7" w:rsidTr="00B36C02">
        <w:trPr>
          <w:trHeight w:val="255"/>
        </w:trPr>
        <w:tc>
          <w:tcPr>
            <w:tcW w:w="2937" w:type="dxa"/>
            <w:tcBorders>
              <w:top w:val="nil"/>
              <w:left w:val="single" w:sz="4" w:space="0" w:color="auto"/>
              <w:bottom w:val="single" w:sz="4" w:space="0" w:color="auto"/>
              <w:right w:val="single" w:sz="4" w:space="0" w:color="auto"/>
            </w:tcBorders>
            <w:vAlign w:val="bottom"/>
          </w:tcPr>
          <w:p w:rsidR="00470FEF" w:rsidRPr="000440E7" w:rsidRDefault="00470FEF">
            <w:pPr>
              <w:pStyle w:val="AppendixTableText"/>
              <w:jc w:val="left"/>
              <w:rPr>
                <w:rFonts w:eastAsia="MS PGothic"/>
                <w:szCs w:val="20"/>
              </w:rPr>
            </w:pPr>
            <w:r w:rsidRPr="000440E7">
              <w:rPr>
                <w:rFonts w:eastAsia="MS PGothic"/>
                <w:szCs w:val="20"/>
              </w:rPr>
              <w:t>障害復旧を目的とするコールド</w:t>
            </w:r>
            <w:r w:rsidRPr="000440E7">
              <w:rPr>
                <w:rFonts w:eastAsia="MS PGothic"/>
                <w:szCs w:val="20"/>
              </w:rPr>
              <w:t xml:space="preserve"> </w:t>
            </w:r>
            <w:r w:rsidRPr="000440E7">
              <w:rPr>
                <w:rFonts w:eastAsia="MS PGothic"/>
                <w:szCs w:val="20"/>
              </w:rPr>
              <w:t>バックアップ</w:t>
            </w:r>
          </w:p>
        </w:tc>
        <w:tc>
          <w:tcPr>
            <w:tcW w:w="1748"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606"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26"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470FEF" w:rsidRPr="000440E7" w:rsidRDefault="00470FEF" w:rsidP="00F20E22">
            <w:pPr>
              <w:pStyle w:val="AppendixTableText"/>
              <w:rPr>
                <w:rFonts w:eastAsia="MS PGothic"/>
              </w:rPr>
            </w:pPr>
          </w:p>
        </w:tc>
      </w:tr>
      <w:tr w:rsidR="00470FEF" w:rsidRPr="000440E7" w:rsidTr="00B36C02">
        <w:trPr>
          <w:trHeight w:val="255"/>
        </w:trPr>
        <w:tc>
          <w:tcPr>
            <w:tcW w:w="2937" w:type="dxa"/>
            <w:tcBorders>
              <w:top w:val="single" w:sz="4" w:space="0" w:color="auto"/>
              <w:left w:val="single" w:sz="4" w:space="0" w:color="auto"/>
              <w:bottom w:val="single" w:sz="4" w:space="0" w:color="auto"/>
              <w:right w:val="single" w:sz="4" w:space="0" w:color="auto"/>
            </w:tcBorders>
            <w:vAlign w:val="bottom"/>
          </w:tcPr>
          <w:p w:rsidR="00470FEF" w:rsidRPr="000440E7" w:rsidRDefault="00470FEF">
            <w:pPr>
              <w:pStyle w:val="AppendixTableText"/>
              <w:jc w:val="left"/>
              <w:rPr>
                <w:rFonts w:eastAsia="MS PGothic"/>
                <w:szCs w:val="20"/>
              </w:rPr>
            </w:pPr>
            <w:r w:rsidRPr="000440E7">
              <w:rPr>
                <w:rFonts w:eastAsia="MS PGothic"/>
                <w:szCs w:val="20"/>
              </w:rPr>
              <w:t>TechNet SA Subscription Services</w:t>
            </w:r>
          </w:p>
        </w:tc>
        <w:tc>
          <w:tcPr>
            <w:tcW w:w="1748" w:type="dxa"/>
            <w:tcBorders>
              <w:top w:val="single" w:sz="4" w:space="0" w:color="auto"/>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64" w:type="dxa"/>
            <w:tcBorders>
              <w:top w:val="single" w:sz="4" w:space="0" w:color="auto"/>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606" w:type="dxa"/>
            <w:tcBorders>
              <w:top w:val="single" w:sz="4" w:space="0" w:color="auto"/>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26" w:type="dxa"/>
            <w:tcBorders>
              <w:top w:val="single" w:sz="4" w:space="0" w:color="auto"/>
              <w:left w:val="nil"/>
              <w:bottom w:val="single" w:sz="4" w:space="0" w:color="auto"/>
              <w:right w:val="single" w:sz="4" w:space="0" w:color="auto"/>
            </w:tcBorders>
            <w:vAlign w:val="center"/>
          </w:tcPr>
          <w:p w:rsidR="00470FEF" w:rsidRPr="000440E7" w:rsidRDefault="00470FEF" w:rsidP="00F20E22">
            <w:pPr>
              <w:pStyle w:val="AppendixTableText"/>
              <w:rPr>
                <w:rFonts w:eastAsia="MS PGothic"/>
              </w:rPr>
            </w:pPr>
          </w:p>
        </w:tc>
        <w:tc>
          <w:tcPr>
            <w:tcW w:w="1426" w:type="dxa"/>
            <w:tcBorders>
              <w:top w:val="single" w:sz="4" w:space="0" w:color="auto"/>
              <w:left w:val="nil"/>
              <w:bottom w:val="single" w:sz="4" w:space="0" w:color="auto"/>
              <w:right w:val="single" w:sz="4" w:space="0" w:color="auto"/>
            </w:tcBorders>
          </w:tcPr>
          <w:p w:rsidR="00470FEF" w:rsidRPr="000440E7" w:rsidRDefault="00470FEF" w:rsidP="00F20E22">
            <w:pPr>
              <w:pStyle w:val="AppendixTableText"/>
              <w:rPr>
                <w:rFonts w:eastAsia="MS PGothic"/>
              </w:rPr>
            </w:pPr>
          </w:p>
        </w:tc>
      </w:tr>
      <w:tr w:rsidR="00470FEF" w:rsidRPr="000440E7" w:rsidTr="00B36C02">
        <w:trPr>
          <w:trHeight w:val="255"/>
        </w:trPr>
        <w:tc>
          <w:tcPr>
            <w:tcW w:w="2937" w:type="dxa"/>
            <w:tcBorders>
              <w:top w:val="nil"/>
              <w:left w:val="single" w:sz="4" w:space="0" w:color="auto"/>
              <w:bottom w:val="single" w:sz="4" w:space="0" w:color="auto"/>
              <w:right w:val="single" w:sz="4" w:space="0" w:color="auto"/>
            </w:tcBorders>
            <w:vAlign w:val="bottom"/>
          </w:tcPr>
          <w:p w:rsidR="00470FEF" w:rsidRPr="000440E7" w:rsidRDefault="00470FEF">
            <w:pPr>
              <w:pStyle w:val="AppendixTableText"/>
              <w:jc w:val="left"/>
              <w:rPr>
                <w:rFonts w:eastAsia="MS PGothic"/>
                <w:szCs w:val="20"/>
              </w:rPr>
            </w:pPr>
            <w:r w:rsidRPr="000440E7">
              <w:rPr>
                <w:rFonts w:eastAsia="MS PGothic"/>
                <w:szCs w:val="20"/>
              </w:rPr>
              <w:t>TechNet Plus Direct</w:t>
            </w:r>
          </w:p>
        </w:tc>
        <w:tc>
          <w:tcPr>
            <w:tcW w:w="1748"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606"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26" w:type="dxa"/>
            <w:tcBorders>
              <w:top w:val="nil"/>
              <w:left w:val="nil"/>
              <w:bottom w:val="single" w:sz="4" w:space="0" w:color="auto"/>
              <w:right w:val="single" w:sz="4" w:space="0" w:color="auto"/>
            </w:tcBorders>
            <w:vAlign w:val="center"/>
          </w:tcPr>
          <w:p w:rsidR="00470FEF" w:rsidRPr="000440E7" w:rsidRDefault="00470FEF"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470FEF" w:rsidRPr="000440E7" w:rsidRDefault="00470FEF" w:rsidP="00F20E22">
            <w:pPr>
              <w:pStyle w:val="AppendixTableText"/>
              <w:rPr>
                <w:rFonts w:eastAsia="MS PGothic"/>
              </w:rPr>
            </w:pPr>
          </w:p>
        </w:tc>
      </w:tr>
      <w:tr w:rsidR="00470FEF" w:rsidRPr="000440E7"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0440E7" w:rsidRDefault="00470FEF">
            <w:pPr>
              <w:pStyle w:val="AppendixTableText"/>
              <w:jc w:val="left"/>
              <w:rPr>
                <w:rFonts w:eastAsia="MS PGothic"/>
                <w:szCs w:val="20"/>
                <w:lang w:val="en-US"/>
              </w:rPr>
            </w:pPr>
            <w:r w:rsidRPr="000440E7">
              <w:rPr>
                <w:rFonts w:eastAsia="MS PGothic"/>
                <w:szCs w:val="20"/>
                <w:lang w:val="en-US"/>
              </w:rPr>
              <w:t>Windows Thin PC</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szCs w:val="20"/>
                <w:lang w:val="en-US"/>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r w:rsidRPr="000440E7">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470FEF" w:rsidRPr="000440E7" w:rsidRDefault="00470FEF" w:rsidP="00F20E22">
            <w:pPr>
              <w:pStyle w:val="AppendixTableText"/>
              <w:rPr>
                <w:rFonts w:eastAsia="MS PGothic"/>
              </w:rPr>
            </w:pPr>
          </w:p>
        </w:tc>
      </w:tr>
      <w:tr w:rsidR="00470FEF" w:rsidRPr="000440E7"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0440E7" w:rsidRDefault="00470FEF">
            <w:pPr>
              <w:pStyle w:val="AppendixTableText"/>
              <w:jc w:val="left"/>
              <w:rPr>
                <w:rFonts w:eastAsia="MS PGothic"/>
                <w:szCs w:val="20"/>
              </w:rPr>
            </w:pPr>
            <w:r w:rsidRPr="000440E7">
              <w:rPr>
                <w:rFonts w:eastAsia="MS PGothic"/>
                <w:szCs w:val="20"/>
              </w:rPr>
              <w:t>延長ホットフィックス</w:t>
            </w:r>
            <w:r w:rsidRPr="000440E7">
              <w:rPr>
                <w:rFonts w:eastAsia="MS PGothic"/>
                <w:szCs w:val="20"/>
              </w:rPr>
              <w:t xml:space="preserve"> </w:t>
            </w:r>
            <w:r w:rsidRPr="000440E7">
              <w:rPr>
                <w:rFonts w:eastAsia="MS PGothic"/>
                <w:szCs w:val="20"/>
              </w:rPr>
              <w:t>サポート</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Style w:val="CommentReference"/>
                <w:rFonts w:eastAsia="MS PGothic"/>
                <w:sz w:val="18"/>
                <w:szCs w:val="20"/>
              </w:rPr>
            </w:pPr>
            <w:r w:rsidRPr="000440E7">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rPr>
            </w:pPr>
            <w:r w:rsidRPr="000440E7">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470FEF" w:rsidRPr="000440E7" w:rsidRDefault="00470FEF" w:rsidP="00F20E22">
            <w:pPr>
              <w:pStyle w:val="AppendixTableText"/>
              <w:rPr>
                <w:rFonts w:eastAsia="MS PGothic"/>
              </w:rPr>
            </w:pPr>
          </w:p>
        </w:tc>
      </w:tr>
      <w:tr w:rsidR="00470FEF" w:rsidRPr="000440E7"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470FEF" w:rsidRPr="000440E7" w:rsidRDefault="00470FEF" w:rsidP="00F20E22">
            <w:pPr>
              <w:pStyle w:val="AppendixTableText"/>
              <w:jc w:val="left"/>
              <w:rPr>
                <w:rFonts w:eastAsia="MS PGothic"/>
                <w:color w:val="000000"/>
                <w:lang w:val="en-US"/>
              </w:rPr>
            </w:pPr>
            <w:r w:rsidRPr="000440E7">
              <w:rPr>
                <w:rFonts w:eastAsia="MS PGothic"/>
                <w:color w:val="000000"/>
                <w:lang w:val="en-US"/>
              </w:rPr>
              <w:t>Microsoft Desktop Optimization Pack (MDOP)</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NumberedSteps"/>
              <w:spacing w:before="0" w:after="0" w:line="240" w:lineRule="atLeast"/>
              <w:ind w:left="0"/>
              <w:jc w:val="center"/>
              <w:rPr>
                <w:rFonts w:eastAsia="MS PGothic" w:cs="Tahoma"/>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NumberedSteps"/>
              <w:spacing w:before="0" w:after="0" w:line="240" w:lineRule="atLeast"/>
              <w:ind w:left="0"/>
              <w:jc w:val="center"/>
              <w:rPr>
                <w:rFonts w:eastAsia="MS PGothic" w:cs="Tahoma"/>
                <w:sz w:val="18"/>
                <w:szCs w:val="18"/>
              </w:rPr>
            </w:pPr>
            <w:r w:rsidRPr="000440E7">
              <w:rPr>
                <w:rFonts w:ascii="Arial" w:eastAsia="MS PGothic" w:hAnsi="Arial" w:cs="Arial"/>
              </w:rPr>
              <w:t>○</w:t>
            </w:r>
            <w:r w:rsidRPr="000440E7">
              <w:rPr>
                <w:rFonts w:eastAsia="MS PGothic" w:cs="Tahoma"/>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NumberedSteps"/>
              <w:spacing w:before="0" w:after="0" w:line="240" w:lineRule="atLeast"/>
              <w:ind w:left="0"/>
              <w:jc w:val="center"/>
              <w:rPr>
                <w:rFonts w:eastAsia="MS PGothic" w:cs="Tahoma"/>
                <w:sz w:val="18"/>
                <w:szCs w:val="18"/>
              </w:rPr>
            </w:pPr>
            <w:r w:rsidRPr="000440E7">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470FEF" w:rsidRPr="000440E7" w:rsidRDefault="00470FEF" w:rsidP="00F20E22">
            <w:pPr>
              <w:pStyle w:val="NumberedSteps"/>
              <w:spacing w:before="0" w:after="0" w:line="240" w:lineRule="atLeast"/>
              <w:ind w:left="0"/>
              <w:jc w:val="center"/>
              <w:rPr>
                <w:rFonts w:eastAsia="MS PGothic" w:cs="Tahoma"/>
                <w:sz w:val="18"/>
                <w:szCs w:val="18"/>
              </w:rPr>
            </w:pPr>
          </w:p>
        </w:tc>
      </w:tr>
      <w:tr w:rsidR="00470FEF" w:rsidRPr="000440E7"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470FEF" w:rsidRPr="000440E7" w:rsidRDefault="00470FEF" w:rsidP="00F20E22">
            <w:pPr>
              <w:pStyle w:val="AppendixTableText"/>
              <w:jc w:val="left"/>
              <w:rPr>
                <w:rFonts w:eastAsia="MS PGothic"/>
                <w:color w:val="000000"/>
                <w:lang w:val="en-US"/>
              </w:rPr>
            </w:pPr>
            <w:r w:rsidRPr="000440E7">
              <w:rPr>
                <w:rFonts w:eastAsia="MS PGothic"/>
                <w:color w:val="000000"/>
                <w:szCs w:val="24"/>
              </w:rPr>
              <w:t xml:space="preserve">Windows </w:t>
            </w:r>
            <w:r w:rsidRPr="000440E7">
              <w:rPr>
                <w:rFonts w:eastAsia="MS PGothic"/>
                <w:color w:val="000000"/>
                <w:szCs w:val="24"/>
              </w:rPr>
              <w:t>デスクトップの仮想化の権利</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NumberedSteps"/>
              <w:spacing w:before="0" w:after="0" w:line="240" w:lineRule="atLeast"/>
              <w:ind w:left="0"/>
              <w:jc w:val="center"/>
              <w:rPr>
                <w:rFonts w:eastAsia="MS PGothic" w:cs="Tahoma"/>
                <w:lang w:eastAsia="ja-JP"/>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NumberedSteps"/>
              <w:spacing w:before="0" w:after="0" w:line="240" w:lineRule="atLeast"/>
              <w:ind w:left="0"/>
              <w:jc w:val="center"/>
              <w:rPr>
                <w:rFonts w:eastAsia="MS PGothic" w:cs="Tahoma"/>
                <w:sz w:val="18"/>
                <w:szCs w:val="18"/>
                <w:lang w:eastAsia="ja-JP"/>
              </w:rPr>
            </w:pPr>
            <w:r w:rsidRPr="000440E7">
              <w:rPr>
                <w:rFonts w:ascii="Arial" w:eastAsia="MS PGothic" w:hAnsi="Arial" w:cs="Arial"/>
              </w:rPr>
              <w:t>○</w:t>
            </w:r>
            <w:r w:rsidRPr="000440E7">
              <w:rPr>
                <w:rFonts w:eastAsia="MS PGothic" w:cs="Tahoma"/>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NumberedSteps"/>
              <w:spacing w:before="0" w:after="0" w:line="240" w:lineRule="atLeast"/>
              <w:ind w:left="0"/>
              <w:jc w:val="center"/>
              <w:rPr>
                <w:rFonts w:eastAsia="MS PGothic" w:cs="Tahoma"/>
                <w:sz w:val="18"/>
                <w:szCs w:val="18"/>
              </w:rPr>
            </w:pPr>
            <w:r w:rsidRPr="000440E7">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470FEF" w:rsidRPr="000440E7" w:rsidRDefault="00470FEF" w:rsidP="00F20E22">
            <w:pPr>
              <w:pStyle w:val="NumberedSteps"/>
              <w:spacing w:before="0" w:after="0" w:line="240" w:lineRule="atLeast"/>
              <w:ind w:left="0"/>
              <w:jc w:val="center"/>
              <w:rPr>
                <w:rFonts w:eastAsia="MS PGothic" w:cs="Tahoma"/>
                <w:sz w:val="18"/>
                <w:szCs w:val="18"/>
              </w:rPr>
            </w:pPr>
          </w:p>
        </w:tc>
      </w:tr>
      <w:tr w:rsidR="00470FEF" w:rsidRPr="000440E7"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470FEF" w:rsidRPr="000440E7" w:rsidRDefault="00470FEF" w:rsidP="00F20E22">
            <w:pPr>
              <w:pStyle w:val="AppendixTableText"/>
              <w:jc w:val="left"/>
              <w:rPr>
                <w:rFonts w:eastAsia="MS PGothic"/>
                <w:color w:val="000000"/>
                <w:lang w:val="en-US"/>
              </w:rPr>
            </w:pPr>
            <w:r w:rsidRPr="000440E7">
              <w:rPr>
                <w:rFonts w:eastAsia="MS PGothic"/>
                <w:color w:val="000000"/>
                <w:lang w:val="en-US"/>
              </w:rPr>
              <w:t>Windows Virtual Desktop Access (VDA)</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NumberedSteps"/>
              <w:spacing w:before="0" w:after="0" w:line="240" w:lineRule="atLeast"/>
              <w:ind w:left="0"/>
              <w:jc w:val="center"/>
              <w:rPr>
                <w:rFonts w:eastAsia="MS PGothic" w:cs="Tahoma"/>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NumberedSteps"/>
              <w:spacing w:before="0" w:after="0" w:line="240" w:lineRule="atLeast"/>
              <w:ind w:left="0"/>
              <w:jc w:val="center"/>
              <w:rPr>
                <w:rFonts w:eastAsia="MS PGothic" w:cs="Tahoma"/>
                <w:sz w:val="18"/>
                <w:szCs w:val="18"/>
              </w:rPr>
            </w:pPr>
            <w:r w:rsidRPr="000440E7">
              <w:rPr>
                <w:rFonts w:ascii="Arial" w:eastAsia="MS PGothic" w:hAnsi="Arial" w:cs="Arial"/>
              </w:rPr>
              <w:t>○</w:t>
            </w:r>
            <w:r w:rsidRPr="000440E7">
              <w:rPr>
                <w:rFonts w:eastAsia="MS PGothic" w:cs="Tahoma"/>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NumberedSteps"/>
              <w:spacing w:before="0" w:after="0" w:line="240" w:lineRule="atLeast"/>
              <w:ind w:left="0"/>
              <w:jc w:val="center"/>
              <w:rPr>
                <w:rFonts w:eastAsia="MS PGothic" w:cs="Tahoma"/>
                <w:sz w:val="18"/>
                <w:szCs w:val="18"/>
              </w:rPr>
            </w:pPr>
            <w:r w:rsidRPr="000440E7">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470FEF" w:rsidRPr="000440E7" w:rsidRDefault="00470FEF" w:rsidP="00F20E22">
            <w:pPr>
              <w:pStyle w:val="NumberedSteps"/>
              <w:spacing w:before="0" w:after="0" w:line="240" w:lineRule="atLeast"/>
              <w:ind w:left="0"/>
              <w:jc w:val="center"/>
              <w:rPr>
                <w:rFonts w:eastAsia="MS PGothic" w:cs="Tahoma"/>
                <w:sz w:val="18"/>
                <w:szCs w:val="18"/>
              </w:rPr>
            </w:pPr>
          </w:p>
        </w:tc>
      </w:tr>
      <w:tr w:rsidR="00470FEF" w:rsidRPr="000440E7"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0440E7" w:rsidRDefault="00470FEF">
            <w:pPr>
              <w:pStyle w:val="AppendixTableText"/>
              <w:jc w:val="left"/>
              <w:rPr>
                <w:rFonts w:eastAsia="MS PGothic"/>
                <w:szCs w:val="20"/>
              </w:rPr>
            </w:pPr>
            <w:r w:rsidRPr="000440E7">
              <w:rPr>
                <w:rFonts w:eastAsia="MS PGothic"/>
                <w:szCs w:val="20"/>
              </w:rPr>
              <w:t>ステップアップ</w:t>
            </w:r>
            <w:r w:rsidRPr="000440E7">
              <w:rPr>
                <w:rFonts w:eastAsia="MS PGothic"/>
                <w:szCs w:val="20"/>
              </w:rPr>
              <w:t xml:space="preserve"> </w:t>
            </w:r>
            <w:r w:rsidRPr="000440E7">
              <w:rPr>
                <w:rFonts w:eastAsia="MS PGothic"/>
                <w:szCs w:val="20"/>
              </w:rPr>
              <w:t>ライセンス</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szCs w:val="20"/>
              </w:rPr>
            </w:pPr>
            <w:r w:rsidRPr="000440E7">
              <w:rPr>
                <w:rFonts w:eastAsia="MS PGothic"/>
                <w:szCs w:val="20"/>
              </w:rPr>
              <w:t>×</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tcPr>
          <w:p w:rsidR="00470FEF" w:rsidRPr="000440E7" w:rsidRDefault="00470FEF" w:rsidP="00F20E22">
            <w:pPr>
              <w:pStyle w:val="AppendixTableText"/>
              <w:rPr>
                <w:rFonts w:eastAsia="MS PGothic"/>
                <w:szCs w:val="20"/>
              </w:rPr>
            </w:pPr>
          </w:p>
        </w:tc>
      </w:tr>
      <w:tr w:rsidR="00470FEF" w:rsidRPr="000440E7"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0440E7" w:rsidRDefault="00470FEF">
            <w:pPr>
              <w:pStyle w:val="AppendixTableText"/>
              <w:jc w:val="left"/>
              <w:rPr>
                <w:rFonts w:eastAsia="MS PGothic"/>
                <w:szCs w:val="20"/>
              </w:rPr>
            </w:pPr>
            <w:r w:rsidRPr="000440E7">
              <w:rPr>
                <w:rFonts w:eastAsia="MS PGothic"/>
              </w:rPr>
              <w:t>Windows 8 Enterprise Sideloading</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r w:rsidRPr="000440E7">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470FEF" w:rsidRPr="000440E7" w:rsidRDefault="00470FEF" w:rsidP="00F20E22">
            <w:pPr>
              <w:pStyle w:val="AppendixTableText"/>
              <w:rPr>
                <w:rFonts w:eastAsia="MS PGothic"/>
                <w:szCs w:val="20"/>
              </w:rPr>
            </w:pPr>
          </w:p>
        </w:tc>
      </w:tr>
      <w:tr w:rsidR="00470FEF" w:rsidRPr="000440E7"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0440E7" w:rsidRDefault="00470FEF" w:rsidP="00F62AD1">
            <w:pPr>
              <w:pStyle w:val="AppendixTableText"/>
              <w:jc w:val="left"/>
              <w:rPr>
                <w:rFonts w:eastAsia="MS PGothic"/>
              </w:rPr>
            </w:pPr>
            <w:bookmarkStart w:id="944" w:name="_Toc335387436"/>
            <w:r w:rsidRPr="000440E7">
              <w:rPr>
                <w:rFonts w:eastAsia="MS PGothic"/>
              </w:rPr>
              <w:t xml:space="preserve">Windows Companion </w:t>
            </w:r>
            <w:r w:rsidRPr="000440E7">
              <w:rPr>
                <w:rFonts w:eastAsia="MS PGothic"/>
              </w:rPr>
              <w:br/>
            </w:r>
            <w:r w:rsidRPr="000440E7">
              <w:rPr>
                <w:rFonts w:eastAsia="MS PGothic"/>
              </w:rPr>
              <w:t>サブスクリプション</w:t>
            </w:r>
            <w:r w:rsidRPr="000440E7">
              <w:rPr>
                <w:rFonts w:eastAsia="MS PGothic"/>
              </w:rPr>
              <w:t xml:space="preserve"> </w:t>
            </w:r>
            <w:r w:rsidRPr="000440E7">
              <w:rPr>
                <w:rFonts w:eastAsia="MS PGothic"/>
              </w:rPr>
              <w:t>ライセンス</w:t>
            </w:r>
            <w:bookmarkEnd w:id="944"/>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0440E7" w:rsidRDefault="00470FEF" w:rsidP="00F20E22">
            <w:pPr>
              <w:pStyle w:val="AppendixTableText"/>
              <w:rPr>
                <w:rFonts w:eastAsia="MS PGothic"/>
              </w:rPr>
            </w:pPr>
            <w:r w:rsidRPr="000440E7">
              <w:rPr>
                <w:rFonts w:ascii="Arial" w:eastAsia="MS PGothic" w:hAnsi="Arial" w:cs="Arial"/>
              </w:rPr>
              <w:t>○</w:t>
            </w:r>
            <w:r w:rsidRPr="000440E7">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0440E7" w:rsidRDefault="00470FEF" w:rsidP="00F20E22">
            <w:pPr>
              <w:pStyle w:val="AppendixTableText"/>
              <w:rPr>
                <w:rFonts w:eastAsia="MS PGothic"/>
                <w:szCs w:val="20"/>
              </w:rPr>
            </w:pPr>
            <w:r w:rsidRPr="000440E7">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470FEF" w:rsidRPr="000440E7" w:rsidRDefault="00470FEF" w:rsidP="00F20E22">
            <w:pPr>
              <w:pStyle w:val="AppendixTableText"/>
              <w:rPr>
                <w:rFonts w:eastAsia="MS PGothic"/>
                <w:szCs w:val="20"/>
              </w:rPr>
            </w:pPr>
          </w:p>
        </w:tc>
      </w:tr>
    </w:tbl>
    <w:p w:rsidR="00470FEF" w:rsidRPr="000440E7" w:rsidRDefault="00470FEF" w:rsidP="003F5DA3">
      <w:pPr>
        <w:pStyle w:val="AppendixBodyText"/>
        <w:spacing w:before="60"/>
        <w:rPr>
          <w:rFonts w:eastAsia="MS PGothic" w:cs="Tahoma"/>
          <w:sz w:val="16"/>
          <w:lang w:eastAsia="ja-JP"/>
        </w:rPr>
      </w:pPr>
      <w:r w:rsidRPr="000440E7">
        <w:rPr>
          <w:rFonts w:eastAsia="MS PGothic" w:cs="Tahoma"/>
          <w:sz w:val="16"/>
          <w:lang w:eastAsia="ja-JP"/>
        </w:rPr>
        <w:t xml:space="preserve">* </w:t>
      </w:r>
      <w:r w:rsidRPr="000440E7">
        <w:rPr>
          <w:rFonts w:eastAsia="MS PGothic" w:cs="Tahoma"/>
          <w:sz w:val="16"/>
          <w:lang w:val="ja-JP" w:eastAsia="ja-JP"/>
        </w:rPr>
        <w:t>各製品群の対象製品のソフトウェア</w:t>
      </w:r>
      <w:r w:rsidRPr="000440E7">
        <w:rPr>
          <w:rFonts w:eastAsia="MS PGothic" w:cs="Tahoma"/>
          <w:sz w:val="16"/>
          <w:lang w:eastAsia="ja-JP"/>
        </w:rPr>
        <w:t xml:space="preserve"> </w:t>
      </w:r>
      <w:r w:rsidRPr="000440E7">
        <w:rPr>
          <w:rFonts w:eastAsia="MS PGothic" w:cs="Tahoma"/>
          <w:sz w:val="16"/>
          <w:lang w:val="ja-JP" w:eastAsia="ja-JP"/>
        </w:rPr>
        <w:t>アシュアランスメンバーシップを取得することで、または対象製品に対する</w:t>
      </w:r>
      <w:r w:rsidRPr="000440E7">
        <w:rPr>
          <w:rFonts w:eastAsia="MS PGothic" w:cs="Tahoma"/>
          <w:sz w:val="16"/>
          <w:lang w:eastAsia="ja-JP"/>
        </w:rPr>
        <w:t xml:space="preserve"> SA </w:t>
      </w:r>
      <w:r w:rsidRPr="000440E7">
        <w:rPr>
          <w:rFonts w:eastAsia="MS PGothic" w:cs="Tahoma"/>
          <w:sz w:val="16"/>
          <w:lang w:val="ja-JP" w:eastAsia="ja-JP"/>
        </w:rPr>
        <w:t>の購入額に基づいて、あるいは</w:t>
      </w:r>
      <w:r w:rsidRPr="000440E7">
        <w:rPr>
          <w:rFonts w:eastAsia="MS PGothic" w:cs="Tahoma"/>
          <w:sz w:val="16"/>
          <w:lang w:val="ja-JP" w:eastAsia="ja-JP"/>
        </w:rPr>
        <w:t xml:space="preserve"> </w:t>
      </w:r>
      <w:r w:rsidRPr="000440E7">
        <w:rPr>
          <w:rFonts w:eastAsia="MS PGothic" w:cs="Tahoma"/>
          <w:sz w:val="16"/>
          <w:szCs w:val="16"/>
          <w:lang w:val="ja-JP" w:eastAsia="ja-JP"/>
        </w:rPr>
        <w:t>Windows</w:t>
      </w:r>
      <w:r w:rsidRPr="000440E7">
        <w:rPr>
          <w:rFonts w:eastAsia="MS PGothic" w:cs="Tahoma"/>
          <w:sz w:val="16"/>
          <w:szCs w:val="16"/>
          <w:lang w:eastAsia="ja-JP"/>
        </w:rPr>
        <w:t xml:space="preserve"> </w:t>
      </w:r>
      <w:r w:rsidRPr="000440E7">
        <w:rPr>
          <w:rFonts w:eastAsia="MS PGothic" w:cs="Tahoma"/>
          <w:sz w:val="16"/>
          <w:szCs w:val="16"/>
          <w:lang w:val="ja-JP" w:eastAsia="ja-JP"/>
        </w:rPr>
        <w:t>I</w:t>
      </w:r>
      <w:r w:rsidRPr="000440E7">
        <w:rPr>
          <w:rFonts w:eastAsia="MS PGothic" w:cs="Tahoma"/>
          <w:sz w:val="16"/>
          <w:lang w:val="ja-JP" w:eastAsia="ja-JP"/>
        </w:rPr>
        <w:t>ntune (Per Device)/</w:t>
      </w:r>
      <w:r w:rsidRPr="000440E7">
        <w:rPr>
          <w:rFonts w:eastAsia="MS PGothic" w:cs="Tahoma"/>
          <w:sz w:val="16"/>
          <w:lang w:val="ja-JP" w:eastAsia="ja-JP"/>
        </w:rPr>
        <w:t>対象となる</w:t>
      </w:r>
      <w:r w:rsidRPr="000440E7">
        <w:rPr>
          <w:rFonts w:eastAsia="MS PGothic" w:cs="Tahoma"/>
          <w:sz w:val="16"/>
          <w:lang w:val="ja-JP" w:eastAsia="ja-JP"/>
        </w:rPr>
        <w:t xml:space="preserve"> Office 365 </w:t>
      </w:r>
      <w:r w:rsidRPr="000440E7">
        <w:rPr>
          <w:rFonts w:eastAsia="MS PGothic" w:cs="Tahoma"/>
          <w:sz w:val="16"/>
          <w:lang w:val="ja-JP" w:eastAsia="ja-JP"/>
        </w:rPr>
        <w:t>スイートを取得することで利用できる特典には、「</w:t>
      </w:r>
      <w:r w:rsidRPr="000440E7">
        <w:rPr>
          <w:rFonts w:ascii="Arial" w:eastAsia="MS PGothic" w:hAnsi="Arial"/>
          <w:sz w:val="16"/>
          <w:lang w:eastAsia="ja-JP"/>
        </w:rPr>
        <w:t>○</w:t>
      </w:r>
      <w:r w:rsidRPr="000440E7">
        <w:rPr>
          <w:rFonts w:eastAsia="MS PGothic" w:cs="Tahoma"/>
          <w:sz w:val="16"/>
          <w:lang w:val="ja-JP" w:eastAsia="ja-JP"/>
        </w:rPr>
        <w:t>」が記載されています。</w:t>
      </w:r>
    </w:p>
    <w:p w:rsidR="00470FEF" w:rsidRPr="000440E7" w:rsidRDefault="00470FEF" w:rsidP="00716F78">
      <w:pPr>
        <w:pStyle w:val="AppendixBodyText"/>
        <w:rPr>
          <w:rFonts w:eastAsia="MS PGothic" w:cs="Tahoma"/>
          <w:sz w:val="16"/>
          <w:lang w:val="ja-JP" w:eastAsia="ja-JP"/>
        </w:rPr>
      </w:pPr>
      <w:r w:rsidRPr="000440E7">
        <w:rPr>
          <w:rFonts w:eastAsia="MS PGothic" w:cs="Tahoma"/>
          <w:sz w:val="16"/>
          <w:lang w:eastAsia="ja-JP"/>
        </w:rPr>
        <w:t xml:space="preserve">* </w:t>
      </w:r>
      <w:r w:rsidRPr="000440E7">
        <w:rPr>
          <w:rFonts w:eastAsia="MS PGothic" w:cs="Tahoma"/>
          <w:sz w:val="16"/>
          <w:lang w:val="ja-JP" w:eastAsia="ja-JP"/>
        </w:rPr>
        <w:t>同じ</w:t>
      </w:r>
      <w:r w:rsidRPr="000440E7">
        <w:rPr>
          <w:rFonts w:eastAsia="MS PGothic" w:cs="Tahoma"/>
          <w:sz w:val="16"/>
          <w:lang w:eastAsia="ja-JP"/>
        </w:rPr>
        <w:t xml:space="preserve"> Select </w:t>
      </w:r>
      <w:r w:rsidRPr="000440E7">
        <w:rPr>
          <w:rFonts w:eastAsia="MS PGothic" w:cs="Tahoma"/>
          <w:sz w:val="16"/>
          <w:lang w:val="ja-JP" w:eastAsia="ja-JP"/>
        </w:rPr>
        <w:t>契約に基づく</w:t>
      </w:r>
      <w:r w:rsidRPr="000440E7">
        <w:rPr>
          <w:rFonts w:eastAsia="MS PGothic" w:cs="Tahoma"/>
          <w:sz w:val="16"/>
          <w:lang w:eastAsia="ja-JP"/>
        </w:rPr>
        <w:t xml:space="preserve"> 4 </w:t>
      </w:r>
      <w:r w:rsidRPr="000440E7">
        <w:rPr>
          <w:rFonts w:eastAsia="MS PGothic" w:cs="Tahoma"/>
          <w:sz w:val="16"/>
          <w:lang w:val="ja-JP" w:eastAsia="ja-JP"/>
        </w:rPr>
        <w:t>契約目以降の加入契約で利用できるソフトウェア</w:t>
      </w:r>
      <w:r w:rsidRPr="000440E7">
        <w:rPr>
          <w:rFonts w:eastAsia="MS PGothic" w:cs="Tahoma"/>
          <w:sz w:val="16"/>
          <w:lang w:eastAsia="ja-JP"/>
        </w:rPr>
        <w:t xml:space="preserve"> </w:t>
      </w:r>
      <w:r w:rsidRPr="000440E7">
        <w:rPr>
          <w:rFonts w:eastAsia="MS PGothic" w:cs="Tahoma"/>
          <w:sz w:val="16"/>
          <w:lang w:val="ja-JP" w:eastAsia="ja-JP"/>
        </w:rPr>
        <w:t>アシュアランス</w:t>
      </w:r>
      <w:r w:rsidRPr="000440E7">
        <w:rPr>
          <w:rFonts w:eastAsia="MS PGothic" w:cs="Tahoma"/>
          <w:sz w:val="16"/>
          <w:lang w:eastAsia="ja-JP"/>
        </w:rPr>
        <w:t xml:space="preserve"> </w:t>
      </w:r>
      <w:r w:rsidRPr="000440E7">
        <w:rPr>
          <w:rFonts w:eastAsia="MS PGothic" w:cs="Tahoma"/>
          <w:sz w:val="16"/>
          <w:lang w:val="ja-JP" w:eastAsia="ja-JP"/>
        </w:rPr>
        <w:t>メンバーシップの特典は、マイクロソフトのビジネス上の理由により、随時保留または中止になることがあります。</w:t>
      </w:r>
    </w:p>
    <w:p w:rsidR="00470FEF" w:rsidRPr="000440E7" w:rsidRDefault="00470FEF" w:rsidP="00393BDA">
      <w:pPr>
        <w:pStyle w:val="AppendixBodyText"/>
        <w:spacing w:after="0"/>
        <w:rPr>
          <w:rFonts w:eastAsia="MS PGothic" w:cs="Tahoma"/>
          <w:iCs/>
          <w:color w:val="000000"/>
          <w:sz w:val="16"/>
          <w:szCs w:val="16"/>
          <w:lang w:val="ja-JP" w:eastAsia="ja-JP"/>
        </w:rPr>
      </w:pPr>
      <w:r w:rsidRPr="000440E7">
        <w:rPr>
          <w:rFonts w:eastAsia="MS PGothic" w:cs="Tahoma"/>
          <w:sz w:val="16"/>
          <w:szCs w:val="16"/>
          <w:lang w:val="ja-JP" w:eastAsia="ja-JP"/>
        </w:rPr>
        <w:t xml:space="preserve">*** </w:t>
      </w:r>
      <w:r w:rsidRPr="000440E7">
        <w:rPr>
          <w:rFonts w:eastAsia="MS PGothic" w:cs="Tahoma"/>
          <w:iCs/>
          <w:color w:val="000000"/>
          <w:sz w:val="16"/>
          <w:szCs w:val="16"/>
          <w:lang w:val="ja-JP" w:eastAsia="ja-JP"/>
        </w:rPr>
        <w:t>通常、バージョン付きソフトウェアで構成されたソフトウェア</w:t>
      </w:r>
      <w:r w:rsidRPr="000440E7">
        <w:rPr>
          <w:rFonts w:eastAsia="MS PGothic" w:cs="Tahoma"/>
          <w:iCs/>
          <w:color w:val="000000"/>
          <w:sz w:val="16"/>
          <w:szCs w:val="16"/>
          <w:lang w:val="ja-JP" w:eastAsia="ja-JP"/>
        </w:rPr>
        <w:t xml:space="preserve"> </w:t>
      </w:r>
      <w:r w:rsidRPr="000440E7">
        <w:rPr>
          <w:rFonts w:eastAsia="MS PGothic" w:cs="Tahoma"/>
          <w:iCs/>
          <w:color w:val="000000"/>
          <w:sz w:val="16"/>
          <w:szCs w:val="16"/>
          <w:lang w:val="ja-JP" w:eastAsia="ja-JP"/>
        </w:rPr>
        <w:t>コンポーネントが含まれるサブスクリプションには、それらのコンポーネントに対する新しいアップグレードの権利が含まれています。</w:t>
      </w:r>
    </w:p>
    <w:p w:rsidR="00470FEF" w:rsidRPr="000440E7" w:rsidRDefault="00470FEF" w:rsidP="00127C5E">
      <w:pPr>
        <w:pStyle w:val="AppendixBodyText"/>
        <w:rPr>
          <w:rFonts w:eastAsia="MS PGothic" w:cs="Tahoma"/>
          <w:sz w:val="16"/>
          <w:szCs w:val="16"/>
          <w:lang w:val="ja-JP" w:eastAsia="ja-JP"/>
        </w:rPr>
      </w:pPr>
      <w:r w:rsidRPr="000440E7">
        <w:rPr>
          <w:rFonts w:eastAsia="MS PGothic" w:cs="Tahoma"/>
          <w:sz w:val="18"/>
          <w:szCs w:val="16"/>
          <w:vertAlign w:val="superscript"/>
          <w:lang w:val="ja-JP" w:eastAsia="ja-JP"/>
        </w:rPr>
        <w:t xml:space="preserve">1 </w:t>
      </w:r>
      <w:r w:rsidRPr="000440E7">
        <w:rPr>
          <w:rFonts w:eastAsia="MS PGothic" w:cs="Tahoma"/>
          <w:sz w:val="16"/>
          <w:szCs w:val="16"/>
          <w:lang w:val="ja-JP" w:eastAsia="ja-JP"/>
        </w:rPr>
        <w:t xml:space="preserve">Windows Embedded 8 </w:t>
      </w:r>
      <w:r w:rsidRPr="000440E7">
        <w:rPr>
          <w:rFonts w:eastAsia="MS PGothic" w:cs="Tahoma"/>
          <w:sz w:val="16"/>
          <w:szCs w:val="16"/>
          <w:lang w:val="ja-JP" w:eastAsia="ja-JP"/>
        </w:rPr>
        <w:t>製品については</w:t>
      </w:r>
      <w:r w:rsidRPr="000440E7">
        <w:rPr>
          <w:rFonts w:eastAsia="MS PGothic" w:cs="Tahoma"/>
          <w:sz w:val="16"/>
          <w:szCs w:val="16"/>
          <w:lang w:val="ja-JP" w:eastAsia="ja-JP"/>
        </w:rPr>
        <w:t xml:space="preserve"> SA </w:t>
      </w:r>
      <w:r w:rsidRPr="000440E7">
        <w:rPr>
          <w:rFonts w:eastAsia="MS PGothic" w:cs="Tahoma"/>
          <w:sz w:val="16"/>
          <w:szCs w:val="16"/>
          <w:lang w:val="ja-JP" w:eastAsia="ja-JP"/>
        </w:rPr>
        <w:t>特典とはなりません。</w:t>
      </w:r>
    </w:p>
    <w:p w:rsidR="00470FEF" w:rsidRPr="000440E7" w:rsidRDefault="00470FEF" w:rsidP="00127C5E">
      <w:pPr>
        <w:pStyle w:val="AppendixBodyText"/>
        <w:rPr>
          <w:rFonts w:eastAsia="MS PGothic" w:cs="Tahoma"/>
          <w:sz w:val="16"/>
          <w:szCs w:val="16"/>
          <w:lang w:val="ja-JP" w:eastAsia="ja-JP"/>
        </w:rPr>
      </w:pPr>
      <w:r w:rsidRPr="000440E7">
        <w:rPr>
          <w:rFonts w:eastAsia="MS PGothic" w:cs="Tahoma"/>
          <w:sz w:val="18"/>
          <w:szCs w:val="16"/>
          <w:vertAlign w:val="superscript"/>
          <w:lang w:val="ja-JP" w:eastAsia="ja-JP"/>
        </w:rPr>
        <w:t xml:space="preserve">2 </w:t>
      </w:r>
      <w:r w:rsidRPr="000440E7">
        <w:rPr>
          <w:rFonts w:eastAsia="MS PGothic" w:cs="Tahoma"/>
          <w:sz w:val="16"/>
          <w:szCs w:val="16"/>
          <w:lang w:val="ja-JP" w:eastAsia="ja-JP"/>
        </w:rPr>
        <w:t xml:space="preserve">Windows 8 Embedded </w:t>
      </w:r>
      <w:r w:rsidRPr="000440E7">
        <w:rPr>
          <w:rFonts w:eastAsia="MS PGothic" w:cs="Tahoma"/>
          <w:sz w:val="16"/>
          <w:szCs w:val="16"/>
          <w:lang w:val="ja-JP" w:eastAsia="ja-JP"/>
        </w:rPr>
        <w:t>製品の</w:t>
      </w:r>
      <w:r w:rsidRPr="000440E7">
        <w:rPr>
          <w:rFonts w:eastAsia="MS PGothic" w:cs="Tahoma"/>
          <w:sz w:val="16"/>
          <w:szCs w:val="16"/>
          <w:lang w:val="ja-JP" w:eastAsia="ja-JP"/>
        </w:rPr>
        <w:t xml:space="preserve"> SA </w:t>
      </w:r>
      <w:r w:rsidRPr="000440E7">
        <w:rPr>
          <w:rFonts w:eastAsia="MS PGothic" w:cs="Tahoma"/>
          <w:sz w:val="16"/>
          <w:szCs w:val="16"/>
          <w:lang w:val="ja-JP" w:eastAsia="ja-JP"/>
        </w:rPr>
        <w:t>では、ローカルの仮想化の権利が許諾されますが、ソフトウェアのリモートの仮想化インスタンスに対するアクセスは許可されません。</w:t>
      </w:r>
    </w:p>
    <w:p w:rsidR="00470FEF" w:rsidRPr="000440E7" w:rsidRDefault="00470FEF">
      <w:pPr>
        <w:rPr>
          <w:rFonts w:eastAsia="MS PGothic" w:cs="Tahoma"/>
          <w:lang w:eastAsia="ja-JP"/>
        </w:rPr>
      </w:pPr>
      <w:r w:rsidRPr="000440E7">
        <w:rPr>
          <w:rFonts w:eastAsia="MS PGothic" w:cs="Tahoma"/>
          <w:lang w:eastAsia="ja-JP"/>
        </w:rPr>
        <w:br w:type="page"/>
      </w: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470FEF" w:rsidRPr="000440E7">
        <w:trPr>
          <w:trHeight w:val="60"/>
        </w:trPr>
        <w:tc>
          <w:tcPr>
            <w:tcW w:w="8460" w:type="dxa"/>
            <w:shd w:val="clear" w:color="auto" w:fill="FFCC99"/>
            <w:vAlign w:val="center"/>
          </w:tcPr>
          <w:p w:rsidR="00470FEF" w:rsidRPr="000440E7" w:rsidRDefault="00470FEF">
            <w:pPr>
              <w:pStyle w:val="AppendixTableHeadings"/>
              <w:rPr>
                <w:rFonts w:eastAsia="MS PGothic"/>
              </w:rPr>
            </w:pPr>
            <w:r w:rsidRPr="000440E7">
              <w:rPr>
                <w:rFonts w:eastAsia="MS PGothic"/>
              </w:rPr>
              <w:lastRenderedPageBreak/>
              <w:t xml:space="preserve">Office System </w:t>
            </w:r>
            <w:r w:rsidRPr="000440E7">
              <w:rPr>
                <w:rFonts w:eastAsia="MS PGothic"/>
              </w:rPr>
              <w:t>アプリケーション製品群</w:t>
            </w:r>
          </w:p>
        </w:tc>
      </w:tr>
      <w:tr w:rsidR="00470FEF" w:rsidRPr="000440E7">
        <w:trPr>
          <w:trHeight w:val="438"/>
        </w:trPr>
        <w:tc>
          <w:tcPr>
            <w:tcW w:w="8460" w:type="dxa"/>
            <w:vAlign w:val="center"/>
          </w:tcPr>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Office Standard 201</w:t>
            </w:r>
            <w:r w:rsidRPr="000440E7">
              <w:rPr>
                <w:rFonts w:eastAsia="MS PGothic" w:cs="Tahoma"/>
                <w:color w:val="000000"/>
                <w:sz w:val="18"/>
                <w:szCs w:val="18"/>
                <w:lang w:eastAsia="ja-JP"/>
              </w:rPr>
              <w:t>3</w:t>
            </w:r>
          </w:p>
          <w:p w:rsidR="00470FEF" w:rsidRPr="000440E7" w:rsidRDefault="00470FEF" w:rsidP="00970992">
            <w:pPr>
              <w:spacing w:line="240" w:lineRule="atLeast"/>
              <w:rPr>
                <w:rFonts w:eastAsia="MS PGothic" w:cs="Tahoma"/>
                <w:color w:val="000000"/>
                <w:sz w:val="18"/>
                <w:szCs w:val="18"/>
              </w:rPr>
            </w:pPr>
            <w:r w:rsidRPr="000440E7">
              <w:rPr>
                <w:rFonts w:eastAsia="MS PGothic" w:cs="Tahoma"/>
                <w:color w:val="000000"/>
                <w:sz w:val="18"/>
                <w:szCs w:val="18"/>
                <w:lang w:eastAsia="ja-JP"/>
              </w:rPr>
              <w:t>Office Professional Plus 2013</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Project Standard 201</w:t>
            </w:r>
            <w:r w:rsidRPr="000440E7">
              <w:rPr>
                <w:rFonts w:eastAsia="MS PGothic" w:cs="Tahoma"/>
                <w:color w:val="000000"/>
                <w:sz w:val="18"/>
                <w:szCs w:val="18"/>
                <w:lang w:eastAsia="ja-JP"/>
              </w:rPr>
              <w:t>3</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Project Professional 201</w:t>
            </w:r>
            <w:r w:rsidRPr="000440E7">
              <w:rPr>
                <w:rFonts w:eastAsia="MS PGothic" w:cs="Tahoma"/>
                <w:color w:val="000000"/>
                <w:sz w:val="18"/>
                <w:szCs w:val="18"/>
                <w:lang w:eastAsia="ja-JP"/>
              </w:rPr>
              <w:t>3</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Visio® Standard 201</w:t>
            </w:r>
            <w:r w:rsidRPr="000440E7">
              <w:rPr>
                <w:rFonts w:eastAsia="MS PGothic" w:cs="Tahoma"/>
                <w:color w:val="000000"/>
                <w:sz w:val="18"/>
                <w:szCs w:val="18"/>
                <w:lang w:eastAsia="ja-JP"/>
              </w:rPr>
              <w:t>3</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Visio® Professional 201</w:t>
            </w:r>
            <w:r w:rsidRPr="000440E7">
              <w:rPr>
                <w:rFonts w:eastAsia="MS PGothic" w:cs="Tahoma"/>
                <w:color w:val="000000"/>
                <w:sz w:val="18"/>
                <w:szCs w:val="18"/>
                <w:lang w:eastAsia="ja-JP"/>
              </w:rPr>
              <w:t>3</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Access 201</w:t>
            </w:r>
            <w:r w:rsidRPr="000440E7">
              <w:rPr>
                <w:rFonts w:eastAsia="MS PGothic" w:cs="Tahoma"/>
                <w:color w:val="000000"/>
                <w:sz w:val="18"/>
                <w:szCs w:val="18"/>
                <w:lang w:eastAsia="ja-JP"/>
              </w:rPr>
              <w:t>3</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Excel 201</w:t>
            </w:r>
            <w:r w:rsidRPr="000440E7">
              <w:rPr>
                <w:rFonts w:eastAsia="MS PGothic" w:cs="Tahoma"/>
                <w:color w:val="000000"/>
                <w:sz w:val="18"/>
                <w:szCs w:val="18"/>
                <w:lang w:eastAsia="ja-JP"/>
              </w:rPr>
              <w:t>3</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InfoPath® 201</w:t>
            </w:r>
            <w:r w:rsidRPr="000440E7">
              <w:rPr>
                <w:rFonts w:eastAsia="MS PGothic" w:cs="Tahoma"/>
                <w:color w:val="000000"/>
                <w:sz w:val="18"/>
                <w:szCs w:val="18"/>
                <w:lang w:eastAsia="ja-JP"/>
              </w:rPr>
              <w:t>3</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Lync 201</w:t>
            </w:r>
            <w:r w:rsidRPr="000440E7">
              <w:rPr>
                <w:rFonts w:eastAsia="MS PGothic" w:cs="Tahoma"/>
                <w:color w:val="000000"/>
                <w:sz w:val="18"/>
                <w:szCs w:val="18"/>
                <w:lang w:eastAsia="ja-JP"/>
              </w:rPr>
              <w:t>3</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OneNote™ 201</w:t>
            </w:r>
            <w:r w:rsidRPr="000440E7">
              <w:rPr>
                <w:rFonts w:eastAsia="MS PGothic" w:cs="Tahoma"/>
                <w:color w:val="000000"/>
                <w:sz w:val="18"/>
                <w:szCs w:val="18"/>
                <w:lang w:eastAsia="ja-JP"/>
              </w:rPr>
              <w:t>3</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Outlook® 201</w:t>
            </w:r>
            <w:r w:rsidRPr="000440E7">
              <w:rPr>
                <w:rFonts w:eastAsia="MS PGothic" w:cs="Tahoma"/>
                <w:color w:val="000000"/>
                <w:sz w:val="18"/>
                <w:szCs w:val="18"/>
                <w:lang w:eastAsia="ja-JP"/>
              </w:rPr>
              <w:t>3</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PowerPoint® 201</w:t>
            </w:r>
            <w:r w:rsidRPr="000440E7">
              <w:rPr>
                <w:rFonts w:eastAsia="MS PGothic" w:cs="Tahoma"/>
                <w:color w:val="000000"/>
                <w:sz w:val="18"/>
                <w:szCs w:val="18"/>
                <w:lang w:eastAsia="ja-JP"/>
              </w:rPr>
              <w:t>3</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Publisher 201</w:t>
            </w:r>
            <w:r w:rsidRPr="000440E7">
              <w:rPr>
                <w:rFonts w:eastAsia="MS PGothic" w:cs="Tahoma"/>
                <w:color w:val="000000"/>
                <w:sz w:val="18"/>
                <w:szCs w:val="18"/>
                <w:lang w:eastAsia="ja-JP"/>
              </w:rPr>
              <w:t>3</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Word 201</w:t>
            </w:r>
            <w:r w:rsidRPr="000440E7">
              <w:rPr>
                <w:rFonts w:eastAsia="MS PGothic" w:cs="Tahoma"/>
                <w:color w:val="000000"/>
                <w:sz w:val="18"/>
                <w:szCs w:val="18"/>
                <w:lang w:eastAsia="ja-JP"/>
              </w:rPr>
              <w:t>3</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rPr>
              <w:t>Office for Mac Standard 2011</w:t>
            </w:r>
          </w:p>
          <w:p w:rsidR="00470FEF" w:rsidRPr="000440E7" w:rsidRDefault="00470FEF" w:rsidP="00970992">
            <w:pPr>
              <w:spacing w:line="240" w:lineRule="atLeast"/>
              <w:rPr>
                <w:rFonts w:eastAsia="MS PGothic" w:cs="Tahoma"/>
                <w:color w:val="000000"/>
                <w:sz w:val="18"/>
                <w:szCs w:val="18"/>
              </w:rPr>
            </w:pPr>
            <w:r w:rsidRPr="000440E7">
              <w:rPr>
                <w:rFonts w:eastAsia="MS PGothic" w:cs="Tahoma"/>
                <w:color w:val="000000"/>
                <w:sz w:val="18"/>
                <w:szCs w:val="18"/>
              </w:rPr>
              <w:t>Lync for Mac 2011</w:t>
            </w:r>
          </w:p>
          <w:p w:rsidR="00470FEF" w:rsidRPr="000440E7" w:rsidRDefault="00470FEF" w:rsidP="00970992">
            <w:pPr>
              <w:spacing w:line="240" w:lineRule="atLeast"/>
              <w:rPr>
                <w:rFonts w:eastAsia="MS PGothic" w:cs="Tahoma"/>
                <w:color w:val="000000"/>
                <w:sz w:val="18"/>
                <w:szCs w:val="18"/>
                <w:lang w:eastAsia="ja-JP"/>
              </w:rPr>
            </w:pPr>
            <w:r w:rsidRPr="000440E7">
              <w:rPr>
                <w:rFonts w:eastAsia="MS PGothic" w:cs="Tahoma"/>
                <w:color w:val="000000"/>
                <w:sz w:val="18"/>
                <w:szCs w:val="18"/>
                <w:lang w:eastAsia="ja-JP"/>
              </w:rPr>
              <w:t>Outlook for Mac 2011</w:t>
            </w:r>
          </w:p>
          <w:p w:rsidR="00470FEF" w:rsidRPr="000440E7" w:rsidRDefault="00470FEF" w:rsidP="00970992">
            <w:pPr>
              <w:spacing w:line="240" w:lineRule="atLeast"/>
              <w:rPr>
                <w:rFonts w:eastAsia="MS PGothic" w:cs="Tahoma"/>
                <w:color w:val="000000"/>
                <w:sz w:val="18"/>
                <w:szCs w:val="18"/>
              </w:rPr>
            </w:pPr>
            <w:r w:rsidRPr="000440E7">
              <w:rPr>
                <w:rFonts w:eastAsia="MS PGothic" w:cs="Tahoma"/>
                <w:color w:val="000000"/>
                <w:sz w:val="18"/>
                <w:szCs w:val="18"/>
              </w:rPr>
              <w:t>PowerPoint for Mac 2011</w:t>
            </w:r>
          </w:p>
          <w:p w:rsidR="00470FEF" w:rsidRPr="000440E7" w:rsidRDefault="00470FEF" w:rsidP="00970992">
            <w:pPr>
              <w:spacing w:line="240" w:lineRule="atLeast"/>
              <w:rPr>
                <w:rFonts w:eastAsia="MS PGothic" w:cs="Tahoma"/>
                <w:color w:val="000000"/>
                <w:sz w:val="18"/>
                <w:szCs w:val="18"/>
              </w:rPr>
            </w:pPr>
            <w:r w:rsidRPr="000440E7">
              <w:rPr>
                <w:rFonts w:eastAsia="MS PGothic" w:cs="Tahoma"/>
                <w:color w:val="000000"/>
                <w:sz w:val="18"/>
                <w:szCs w:val="18"/>
              </w:rPr>
              <w:t>Excel for Mac 2011</w:t>
            </w:r>
          </w:p>
          <w:p w:rsidR="00470FEF" w:rsidRPr="000440E7" w:rsidRDefault="00470FEF" w:rsidP="00970992">
            <w:pPr>
              <w:spacing w:line="240" w:lineRule="atLeast"/>
              <w:rPr>
                <w:rFonts w:eastAsia="MS PGothic" w:cs="Tahoma"/>
                <w:color w:val="000000"/>
                <w:sz w:val="18"/>
                <w:szCs w:val="18"/>
              </w:rPr>
            </w:pPr>
            <w:r w:rsidRPr="000440E7">
              <w:rPr>
                <w:rFonts w:eastAsia="MS PGothic" w:cs="Tahoma"/>
                <w:color w:val="000000"/>
                <w:sz w:val="18"/>
                <w:szCs w:val="18"/>
              </w:rPr>
              <w:t>Word for Mac 2011</w:t>
            </w:r>
          </w:p>
        </w:tc>
      </w:tr>
    </w:tbl>
    <w:p w:rsidR="00470FEF" w:rsidRPr="000440E7" w:rsidRDefault="00470FEF" w:rsidP="00115577">
      <w:pPr>
        <w:pStyle w:val="AppendixBodyText"/>
        <w:spacing w:after="0"/>
        <w:ind w:left="1077"/>
        <w:rPr>
          <w:rFonts w:eastAsia="MS PGothic" w:cs="Tahoma"/>
          <w:i/>
          <w:sz w:val="16"/>
          <w:lang w:val="ja-JP" w:eastAsia="ja-JP"/>
        </w:rPr>
      </w:pPr>
      <w:r w:rsidRPr="000440E7">
        <w:rPr>
          <w:rFonts w:eastAsia="MS PGothic" w:cs="Tahoma"/>
          <w:b/>
          <w:i/>
          <w:sz w:val="16"/>
          <w:lang w:val="ja-JP" w:eastAsia="ja-JP"/>
        </w:rPr>
        <w:t>注</w:t>
      </w:r>
      <w:r w:rsidRPr="000440E7">
        <w:rPr>
          <w:rFonts w:eastAsia="MS PGothic" w:cs="Tahoma"/>
          <w:b/>
          <w:i/>
          <w:sz w:val="16"/>
          <w:lang w:val="ja-JP" w:eastAsia="ja-JP"/>
        </w:rPr>
        <w:t>:</w:t>
      </w:r>
      <w:r w:rsidRPr="000440E7">
        <w:rPr>
          <w:rFonts w:eastAsia="MS PGothic" w:cs="Tahoma"/>
          <w:i/>
          <w:sz w:val="16"/>
          <w:lang w:val="ja-JP" w:eastAsia="ja-JP"/>
        </w:rPr>
        <w:t xml:space="preserve"> </w:t>
      </w:r>
      <w:r w:rsidRPr="000440E7">
        <w:rPr>
          <w:rFonts w:eastAsia="MS PGothic" w:cs="Tahoma"/>
          <w:i/>
          <w:sz w:val="16"/>
          <w:lang w:val="pt-BR" w:eastAsia="ja-JP"/>
        </w:rPr>
        <w:t>Office System</w:t>
      </w:r>
      <w:r w:rsidRPr="000440E7">
        <w:rPr>
          <w:rFonts w:eastAsia="MS PGothic" w:cs="Tahoma"/>
          <w:i/>
          <w:sz w:val="16"/>
          <w:lang w:val="ja-JP" w:eastAsia="ja-JP"/>
        </w:rPr>
        <w:t xml:space="preserve"> </w:t>
      </w:r>
      <w:r w:rsidRPr="000440E7">
        <w:rPr>
          <w:rFonts w:eastAsia="MS PGothic" w:cs="Tahoma"/>
          <w:i/>
          <w:sz w:val="16"/>
          <w:lang w:val="ja-JP" w:eastAsia="ja-JP"/>
        </w:rPr>
        <w:t>アプリケーション製品群の製品の一覧は、変更されることがあります。</w:t>
      </w:r>
    </w:p>
    <w:p w:rsidR="00470FEF" w:rsidRPr="000440E7" w:rsidRDefault="00470FEF" w:rsidP="00A91176">
      <w:pPr>
        <w:pStyle w:val="AppendixBodyText"/>
        <w:spacing w:after="0"/>
        <w:rPr>
          <w:rFonts w:eastAsia="MS PGothic" w:cs="Tahoma"/>
          <w:bCs/>
          <w:lang w:eastAsia="ja-JP"/>
        </w:rPr>
      </w:pPr>
    </w:p>
    <w:p w:rsidR="00470FEF" w:rsidRPr="000440E7" w:rsidRDefault="00470FEF" w:rsidP="00A91176">
      <w:pPr>
        <w:pStyle w:val="Heading3"/>
        <w:rPr>
          <w:rFonts w:eastAsia="MS PGothic" w:cs="Tahoma"/>
          <w:lang w:eastAsia="ja-JP"/>
        </w:rPr>
      </w:pPr>
      <w:bookmarkStart w:id="945" w:name="_Toc150594863"/>
      <w:bookmarkStart w:id="946" w:name="_Toc364176177"/>
      <w:r w:rsidRPr="000440E7">
        <w:rPr>
          <w:rFonts w:eastAsia="MS PGothic" w:cs="Tahoma"/>
          <w:lang w:eastAsia="ja-JP"/>
        </w:rPr>
        <w:t>アップグレードの権利</w:t>
      </w:r>
      <w:bookmarkEnd w:id="945"/>
      <w:bookmarkEnd w:id="946"/>
    </w:p>
    <w:p w:rsidR="00470FEF" w:rsidRPr="000440E7" w:rsidRDefault="00470FEF" w:rsidP="00A91176">
      <w:pPr>
        <w:rPr>
          <w:rFonts w:eastAsia="MS PGothic" w:cs="Tahoma"/>
          <w:lang w:eastAsia="ja-JP"/>
        </w:rPr>
      </w:pPr>
    </w:p>
    <w:p w:rsidR="00470FEF" w:rsidRPr="000440E7" w:rsidRDefault="00470FEF" w:rsidP="00A91176">
      <w:pPr>
        <w:pStyle w:val="AppendixBodyText"/>
        <w:spacing w:after="0"/>
        <w:rPr>
          <w:rFonts w:eastAsia="MS PGothic" w:cs="Tahoma"/>
          <w:sz w:val="18"/>
          <w:lang w:eastAsia="ja-JP"/>
        </w:rPr>
      </w:pPr>
      <w:r w:rsidRPr="000440E7">
        <w:rPr>
          <w:rFonts w:eastAsia="MS PGothic" w:cs="Tahoma"/>
          <w:sz w:val="18"/>
          <w:lang w:val="ja-JP" w:eastAsia="ja-JP"/>
        </w:rPr>
        <w:t>ソフトウェア</w:t>
      </w:r>
      <w:r w:rsidRPr="000440E7">
        <w:rPr>
          <w:rFonts w:eastAsia="MS PGothic" w:cs="Tahoma"/>
          <w:sz w:val="18"/>
          <w:lang w:eastAsia="ja-JP"/>
        </w:rPr>
        <w:t xml:space="preserve"> </w:t>
      </w:r>
      <w:r w:rsidRPr="000440E7">
        <w:rPr>
          <w:rFonts w:eastAsia="MS PGothic" w:cs="Tahoma"/>
          <w:sz w:val="18"/>
          <w:lang w:val="ja-JP" w:eastAsia="ja-JP"/>
        </w:rPr>
        <w:t>アシュアランスによって、ソフトウェア</w:t>
      </w:r>
      <w:r w:rsidRPr="000440E7">
        <w:rPr>
          <w:rFonts w:eastAsia="MS PGothic" w:cs="Tahoma"/>
          <w:sz w:val="18"/>
          <w:lang w:eastAsia="ja-JP"/>
        </w:rPr>
        <w:t xml:space="preserve"> </w:t>
      </w:r>
      <w:r w:rsidRPr="000440E7">
        <w:rPr>
          <w:rFonts w:eastAsia="MS PGothic" w:cs="Tahom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0440E7">
        <w:rPr>
          <w:rFonts w:eastAsia="MS PGothic" w:cs="Tahoma"/>
          <w:sz w:val="18"/>
          <w:lang w:val="ja-JP" w:eastAsia="ja-JP"/>
        </w:rPr>
        <w:t xml:space="preserve"> Microsoft Office </w:t>
      </w:r>
      <w:r w:rsidRPr="000440E7">
        <w:rPr>
          <w:rFonts w:eastAsia="MS PGothic" w:cs="Tahoma"/>
          <w:sz w:val="18"/>
          <w:lang w:val="ja-JP" w:eastAsia="ja-JP"/>
        </w:rPr>
        <w:t>の新しいバージョンが利用可能になった場合、お持ちのライセンスは新しいバージョンに自動的にアップグレードされます。ソフトウェア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アシュアランスによって永続的なライセンスを取得されたお客様は、有効期間が満了した後でもアップグレードしていただくことができます。</w:t>
      </w:r>
    </w:p>
    <w:p w:rsidR="00470FEF" w:rsidRPr="000440E7" w:rsidRDefault="00470FEF" w:rsidP="00A91176">
      <w:pPr>
        <w:pStyle w:val="AppendixBodyText"/>
        <w:spacing w:after="0"/>
        <w:rPr>
          <w:rFonts w:eastAsia="MS PGothic" w:cs="Tahoma"/>
          <w:lang w:eastAsia="ja-JP"/>
        </w:rPr>
      </w:pPr>
    </w:p>
    <w:p w:rsidR="00470FEF" w:rsidRPr="000440E7" w:rsidRDefault="00470FEF" w:rsidP="00A91176">
      <w:pPr>
        <w:pStyle w:val="Heading3"/>
        <w:rPr>
          <w:rFonts w:eastAsia="MS PGothic" w:cs="Tahoma"/>
          <w:color w:val="000000"/>
          <w:sz w:val="18"/>
          <w:szCs w:val="18"/>
          <w:lang w:eastAsia="ja-JP"/>
        </w:rPr>
      </w:pPr>
      <w:bookmarkStart w:id="947" w:name="_Toc209850019"/>
      <w:bookmarkStart w:id="948" w:name="_Toc364176178"/>
      <w:r w:rsidRPr="000440E7">
        <w:rPr>
          <w:rFonts w:eastAsia="MS PGothic" w:cs="Tahoma"/>
          <w:color w:val="000000"/>
          <w:lang w:eastAsia="ja-JP"/>
        </w:rPr>
        <w:t>Office Multi-Language Pack</w:t>
      </w:r>
      <w:bookmarkEnd w:id="947"/>
      <w:bookmarkEnd w:id="948"/>
    </w:p>
    <w:p w:rsidR="00470FEF" w:rsidRPr="000440E7" w:rsidRDefault="00470FEF" w:rsidP="00A91176">
      <w:pPr>
        <w:rPr>
          <w:rFonts w:eastAsia="MS PGothic" w:cs="Tahoma"/>
          <w:color w:val="000000"/>
          <w:sz w:val="18"/>
          <w:szCs w:val="18"/>
          <w:lang w:eastAsia="ja-JP"/>
        </w:rPr>
      </w:pPr>
    </w:p>
    <w:p w:rsidR="00470FEF" w:rsidRPr="000440E7" w:rsidRDefault="00470FEF" w:rsidP="00BE7869">
      <w:pPr>
        <w:jc w:val="both"/>
        <w:rPr>
          <w:rFonts w:eastAsia="MS PGothic" w:cs="Tahoma"/>
          <w:b/>
          <w:sz w:val="18"/>
          <w:szCs w:val="24"/>
          <w:lang w:val="ja-JP" w:eastAsia="ja-JP"/>
        </w:rPr>
      </w:pPr>
      <w:r w:rsidRPr="000440E7">
        <w:rPr>
          <w:rFonts w:eastAsia="MS PGothic" w:cs="Tahoma"/>
          <w:b/>
          <w:sz w:val="18"/>
          <w:szCs w:val="24"/>
          <w:lang w:val="ja-JP" w:eastAsia="ja-JP"/>
        </w:rPr>
        <w:t>ソフトウェア</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アシュアランスのお客様</w:t>
      </w:r>
    </w:p>
    <w:p w:rsidR="00470FEF" w:rsidRPr="000440E7" w:rsidRDefault="00470FEF" w:rsidP="00BE7869">
      <w:pPr>
        <w:jc w:val="both"/>
        <w:rPr>
          <w:rFonts w:eastAsia="MS PGothic" w:cs="Tahoma"/>
          <w:sz w:val="18"/>
          <w:szCs w:val="18"/>
          <w:lang w:eastAsia="ja-JP"/>
        </w:rPr>
      </w:pPr>
      <w:r w:rsidRPr="000440E7">
        <w:rPr>
          <w:rFonts w:eastAsia="MS PGothic" w:cs="Tahoma"/>
          <w:sz w:val="18"/>
          <w:szCs w:val="24"/>
          <w:lang w:val="ja-JP" w:eastAsia="ja-JP"/>
        </w:rPr>
        <w:t xml:space="preserve">Office system </w:t>
      </w:r>
      <w:r w:rsidRPr="000440E7">
        <w:rPr>
          <w:rFonts w:eastAsia="MS PGothic" w:cs="Tahoma"/>
          <w:sz w:val="18"/>
          <w:szCs w:val="24"/>
          <w:lang w:val="ja-JP" w:eastAsia="ja-JP"/>
        </w:rPr>
        <w:t>製品およびスイートの有効なソフトウェア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アシュアランスを保有するお客様には、ソフトウェア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アシュアランスの契約期間中にこの特典が提供されます。お客様は、対象となるライセンスに基づいて使用を許諾された</w:t>
      </w:r>
      <w:r w:rsidRPr="000440E7">
        <w:rPr>
          <w:rFonts w:eastAsia="MS PGothic" w:cs="Tahoma"/>
          <w:sz w:val="18"/>
          <w:szCs w:val="24"/>
          <w:lang w:val="ja-JP" w:eastAsia="ja-JP"/>
        </w:rPr>
        <w:t xml:space="preserve"> Office system </w:t>
      </w:r>
      <w:r w:rsidRPr="000440E7">
        <w:rPr>
          <w:rFonts w:eastAsia="MS PGothic" w:cs="Tahoma"/>
          <w:sz w:val="18"/>
          <w:szCs w:val="24"/>
          <w:lang w:val="ja-JP" w:eastAsia="ja-JP"/>
        </w:rPr>
        <w:t>ソフトウェアと共に、最新バージョンの</w:t>
      </w:r>
      <w:r w:rsidRPr="000440E7">
        <w:rPr>
          <w:rFonts w:eastAsia="MS PGothic" w:cs="Tahoma"/>
          <w:sz w:val="18"/>
          <w:szCs w:val="24"/>
          <w:lang w:val="ja-JP" w:eastAsia="ja-JP"/>
        </w:rPr>
        <w:t xml:space="preserve"> Office Multi-Language Pack </w:t>
      </w:r>
      <w:r w:rsidRPr="000440E7">
        <w:rPr>
          <w:rFonts w:eastAsia="MS PGothic" w:cs="Tahoma"/>
          <w:sz w:val="18"/>
          <w:szCs w:val="24"/>
          <w:lang w:val="ja-JP" w:eastAsia="ja-JP"/>
        </w:rPr>
        <w:t>を使用することができます。</w:t>
      </w:r>
    </w:p>
    <w:p w:rsidR="00470FEF" w:rsidRPr="000440E7" w:rsidRDefault="00470FEF" w:rsidP="00BE7869">
      <w:pPr>
        <w:jc w:val="both"/>
        <w:rPr>
          <w:rFonts w:eastAsia="MS PGothic" w:cs="Tahoma"/>
          <w:sz w:val="18"/>
          <w:szCs w:val="18"/>
          <w:lang w:eastAsia="ja-JP"/>
        </w:rPr>
      </w:pPr>
    </w:p>
    <w:p w:rsidR="00470FEF" w:rsidRPr="000440E7" w:rsidRDefault="00470FEF" w:rsidP="00BE7869">
      <w:pPr>
        <w:jc w:val="both"/>
        <w:rPr>
          <w:rFonts w:eastAsia="MS PGothic" w:cs="Tahoma"/>
          <w:b/>
          <w:sz w:val="18"/>
          <w:szCs w:val="24"/>
          <w:lang w:val="ja-JP" w:eastAsia="ja-JP"/>
        </w:rPr>
      </w:pPr>
      <w:r w:rsidRPr="000440E7">
        <w:rPr>
          <w:rFonts w:eastAsia="MS PGothic" w:cs="Tahoma"/>
          <w:b/>
          <w:sz w:val="18"/>
          <w:szCs w:val="24"/>
          <w:lang w:val="ja-JP" w:eastAsia="ja-JP"/>
        </w:rPr>
        <w:t>対象となるオンライン</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サービス特典のお客様</w:t>
      </w:r>
    </w:p>
    <w:p w:rsidR="00470FEF" w:rsidRPr="000440E7" w:rsidRDefault="00470FEF" w:rsidP="00BE7869">
      <w:pPr>
        <w:jc w:val="both"/>
        <w:rPr>
          <w:rFonts w:eastAsia="MS PGothic" w:cs="Tahoma"/>
          <w:sz w:val="18"/>
          <w:szCs w:val="18"/>
          <w:lang w:eastAsia="ja-JP"/>
        </w:rPr>
      </w:pPr>
      <w:r w:rsidRPr="000440E7">
        <w:rPr>
          <w:rFonts w:eastAsia="MS PGothic" w:cs="Tahoma"/>
          <w:sz w:val="18"/>
          <w:szCs w:val="24"/>
          <w:lang w:val="ja-JP" w:eastAsia="ja-JP"/>
        </w:rPr>
        <w:t xml:space="preserve">Office 365 ProPlus </w:t>
      </w:r>
      <w:r w:rsidRPr="000440E7">
        <w:rPr>
          <w:rFonts w:eastAsia="MS PGothic" w:cs="Tahoma"/>
          <w:sz w:val="18"/>
          <w:szCs w:val="24"/>
          <w:lang w:val="ja-JP" w:eastAsia="ja-JP"/>
        </w:rPr>
        <w:t>ならびに</w:t>
      </w:r>
      <w:r w:rsidRPr="000440E7">
        <w:rPr>
          <w:rFonts w:eastAsia="MS PGothic" w:cs="Tahoma"/>
          <w:sz w:val="18"/>
          <w:szCs w:val="24"/>
          <w:lang w:val="ja-JP" w:eastAsia="ja-JP"/>
        </w:rPr>
        <w:t xml:space="preserve"> Office 365 Enterprise E3 </w:t>
      </w:r>
      <w:r w:rsidRPr="000440E7">
        <w:rPr>
          <w:rFonts w:eastAsia="MS PGothic" w:cs="Tahoma"/>
          <w:sz w:val="18"/>
          <w:szCs w:val="24"/>
          <w:lang w:val="ja-JP" w:eastAsia="ja-JP"/>
        </w:rPr>
        <w:t>および</w:t>
      </w:r>
      <w:r w:rsidRPr="000440E7">
        <w:rPr>
          <w:rFonts w:eastAsia="MS PGothic" w:cs="Tahoma"/>
          <w:sz w:val="18"/>
          <w:szCs w:val="24"/>
          <w:lang w:val="ja-JP" w:eastAsia="ja-JP"/>
        </w:rPr>
        <w:t xml:space="preserve"> E4 </w:t>
      </w:r>
      <w:r w:rsidRPr="000440E7">
        <w:rPr>
          <w:rFonts w:eastAsia="MS PGothic" w:cs="Tahoma"/>
          <w:sz w:val="18"/>
          <w:szCs w:val="24"/>
          <w:lang w:val="ja-JP" w:eastAsia="ja-JP"/>
        </w:rPr>
        <w:t>を保有するお客様には、加入契約の期間中にこの特典が提供されます。</w:t>
      </w:r>
    </w:p>
    <w:p w:rsidR="00470FEF" w:rsidRPr="000440E7" w:rsidRDefault="00470FEF" w:rsidP="00A91176">
      <w:pPr>
        <w:jc w:val="both"/>
        <w:rPr>
          <w:rFonts w:eastAsia="MS PGothic" w:cs="Tahoma"/>
          <w:sz w:val="18"/>
          <w:szCs w:val="18"/>
          <w:lang w:eastAsia="ja-JP"/>
        </w:rPr>
      </w:pPr>
    </w:p>
    <w:p w:rsidR="00470FEF" w:rsidRPr="000440E7" w:rsidRDefault="00470FEF" w:rsidP="00A91176">
      <w:pPr>
        <w:jc w:val="both"/>
        <w:rPr>
          <w:rFonts w:eastAsia="MS PGothic" w:cs="Tahoma"/>
          <w:sz w:val="18"/>
          <w:szCs w:val="18"/>
          <w:lang w:eastAsia="ja-JP"/>
        </w:rPr>
      </w:pPr>
      <w:bookmarkStart w:id="949" w:name="_Toc209850020"/>
      <w:r w:rsidRPr="000440E7">
        <w:rPr>
          <w:rFonts w:eastAsia="MS PGothic" w:cs="Tahoma"/>
          <w:sz w:val="18"/>
          <w:lang w:val="ja-JP" w:eastAsia="ja-JP"/>
        </w:rPr>
        <w:t>お客様とのボリューム</w:t>
      </w:r>
      <w:r w:rsidRPr="000440E7">
        <w:rPr>
          <w:rFonts w:eastAsia="MS PGothic" w:cs="Tahoma"/>
          <w:sz w:val="18"/>
          <w:lang w:val="ja-JP" w:eastAsia="ja-JP"/>
        </w:rPr>
        <w:t xml:space="preserve"> </w:t>
      </w:r>
      <w:r w:rsidRPr="000440E7">
        <w:rPr>
          <w:rFonts w:eastAsia="MS PGothic" w:cs="Tahoma"/>
          <w:sz w:val="18"/>
          <w:lang w:val="ja-JP" w:eastAsia="ja-JP"/>
        </w:rPr>
        <w:t>ライセンス契約に基づいて、対象となるライセンスに対してソフトウェアの永続的な使用権が提供されている場合、お客様は当該ソフトウェアと共に</w:t>
      </w:r>
      <w:r w:rsidRPr="000440E7">
        <w:rPr>
          <w:rFonts w:eastAsia="MS PGothic" w:cs="Tahoma"/>
          <w:sz w:val="18"/>
          <w:lang w:val="ja-JP" w:eastAsia="ja-JP"/>
        </w:rPr>
        <w:t xml:space="preserve"> Office Multi-Language Pack </w:t>
      </w:r>
      <w:r w:rsidRPr="000440E7">
        <w:rPr>
          <w:rFonts w:eastAsia="MS PGothic" w:cs="Tahoma"/>
          <w:sz w:val="18"/>
          <w:lang w:val="ja-JP" w:eastAsia="ja-JP"/>
        </w:rPr>
        <w:t>を使用する永続的な権利を有するものとします</w:t>
      </w:r>
      <w:r w:rsidRPr="000440E7">
        <w:rPr>
          <w:rFonts w:eastAsia="MS PGothic" w:cs="Tahoma"/>
          <w:sz w:val="18"/>
          <w:lang w:val="ja-JP" w:eastAsia="ja-JP"/>
        </w:rPr>
        <w:t xml:space="preserve"> (</w:t>
      </w:r>
      <w:r w:rsidRPr="000440E7">
        <w:rPr>
          <w:rFonts w:eastAsia="MS PGothic" w:cs="Tahoma"/>
          <w:sz w:val="18"/>
          <w:lang w:val="ja-JP" w:eastAsia="ja-JP"/>
        </w:rPr>
        <w:t>お客様は、当該ライセンスの</w:t>
      </w:r>
      <w:r w:rsidRPr="000440E7">
        <w:rPr>
          <w:rFonts w:eastAsia="MS PGothic" w:cs="Tahoma"/>
          <w:sz w:val="18"/>
          <w:lang w:val="ja-JP" w:eastAsia="ja-JP"/>
        </w:rPr>
        <w:t xml:space="preserve"> SA </w:t>
      </w:r>
      <w:r w:rsidRPr="000440E7">
        <w:rPr>
          <w:rFonts w:eastAsia="MS PGothic" w:cs="Tahoma"/>
          <w:sz w:val="18"/>
          <w:lang w:val="ja-JP" w:eastAsia="ja-JP"/>
        </w:rPr>
        <w:t>の契約期間満了後も、対象となるライセンスに基づいて、</w:t>
      </w:r>
      <w:r w:rsidRPr="000440E7">
        <w:rPr>
          <w:rFonts w:eastAsia="MS PGothic" w:cs="Tahoma"/>
          <w:sz w:val="18"/>
          <w:lang w:val="ja-JP" w:eastAsia="ja-JP"/>
        </w:rPr>
        <w:t xml:space="preserve">Office system </w:t>
      </w:r>
      <w:r w:rsidRPr="000440E7">
        <w:rPr>
          <w:rFonts w:eastAsia="MS PGothic" w:cs="Tahoma"/>
          <w:sz w:val="18"/>
          <w:lang w:val="ja-JP" w:eastAsia="ja-JP"/>
        </w:rPr>
        <w:t>ソフトウェアと共に</w:t>
      </w:r>
      <w:r w:rsidRPr="000440E7">
        <w:rPr>
          <w:rFonts w:eastAsia="MS PGothic" w:cs="Tahoma"/>
          <w:sz w:val="18"/>
          <w:lang w:val="ja-JP" w:eastAsia="ja-JP"/>
        </w:rPr>
        <w:t xml:space="preserve"> Office Multi-Language Pack </w:t>
      </w:r>
      <w:r w:rsidRPr="000440E7">
        <w:rPr>
          <w:rFonts w:eastAsia="MS PGothic" w:cs="Tahoma"/>
          <w:sz w:val="18"/>
          <w:lang w:val="ja-JP" w:eastAsia="ja-JP"/>
        </w:rPr>
        <w:t>を引き続き使用することができます</w:t>
      </w:r>
      <w:r w:rsidRPr="000440E7">
        <w:rPr>
          <w:rFonts w:eastAsia="MS PGothic" w:cs="Tahoma"/>
          <w:sz w:val="18"/>
          <w:lang w:val="ja-JP" w:eastAsia="ja-JP"/>
        </w:rPr>
        <w:t>)</w:t>
      </w:r>
      <w:r w:rsidRPr="000440E7">
        <w:rPr>
          <w:rFonts w:eastAsia="MS PGothic" w:cs="Tahoma"/>
          <w:sz w:val="18"/>
          <w:lang w:val="ja-JP" w:eastAsia="ja-JP"/>
        </w:rPr>
        <w:t>。それ以外の場合、</w:t>
      </w:r>
      <w:r w:rsidRPr="000440E7">
        <w:rPr>
          <w:rFonts w:eastAsia="MS PGothic" w:cs="Tahoma"/>
          <w:sz w:val="18"/>
          <w:lang w:val="ja-JP" w:eastAsia="ja-JP"/>
        </w:rPr>
        <w:t xml:space="preserve">Office Multi-Language Pack </w:t>
      </w:r>
      <w:r w:rsidRPr="000440E7">
        <w:rPr>
          <w:rFonts w:eastAsia="MS PGothic" w:cs="Tahoma"/>
          <w:sz w:val="18"/>
          <w:lang w:val="ja-JP" w:eastAsia="ja-JP"/>
        </w:rPr>
        <w:t>の使用権は、対象となる</w:t>
      </w:r>
      <w:r w:rsidRPr="000440E7">
        <w:rPr>
          <w:rFonts w:eastAsia="MS PGothic" w:cs="Tahoma"/>
          <w:sz w:val="18"/>
          <w:lang w:val="ja-JP" w:eastAsia="ja-JP"/>
        </w:rPr>
        <w:t xml:space="preserve"> Office system </w:t>
      </w:r>
      <w:r w:rsidRPr="000440E7">
        <w:rPr>
          <w:rFonts w:eastAsia="MS PGothic" w:cs="Tahoma"/>
          <w:sz w:val="18"/>
          <w:lang w:val="ja-JP" w:eastAsia="ja-JP"/>
        </w:rPr>
        <w:t>ライセンスに基づく使用権の期間満了と共に消滅します。</w:t>
      </w:r>
      <w:bookmarkEnd w:id="949"/>
    </w:p>
    <w:p w:rsidR="00470FEF" w:rsidRPr="000440E7" w:rsidRDefault="00470FEF">
      <w:pPr>
        <w:rPr>
          <w:rFonts w:eastAsia="MS PGothic" w:cs="Tahoma"/>
          <w:b/>
          <w:szCs w:val="18"/>
          <w:lang w:eastAsia="ja-JP"/>
        </w:rPr>
      </w:pPr>
    </w:p>
    <w:p w:rsidR="00470FEF" w:rsidRPr="000440E7" w:rsidRDefault="00470FEF" w:rsidP="00A91176">
      <w:pPr>
        <w:pStyle w:val="Heading3"/>
        <w:rPr>
          <w:rFonts w:eastAsia="MS PGothic" w:cs="Tahoma"/>
          <w:lang w:eastAsia="ja-JP"/>
        </w:rPr>
      </w:pPr>
      <w:bookmarkStart w:id="950" w:name="_Toc364176179"/>
      <w:r w:rsidRPr="000440E7">
        <w:rPr>
          <w:rFonts w:eastAsia="MS PGothic" w:cs="Tahoma"/>
          <w:lang w:eastAsia="ja-JP"/>
        </w:rPr>
        <w:t>計画サービス</w:t>
      </w:r>
      <w:bookmarkEnd w:id="950"/>
    </w:p>
    <w:p w:rsidR="00470FEF" w:rsidRPr="000440E7" w:rsidRDefault="00470FEF" w:rsidP="00A91176">
      <w:pPr>
        <w:pStyle w:val="AppendixBodyText"/>
        <w:spacing w:after="0"/>
        <w:rPr>
          <w:rFonts w:eastAsia="MS PGothic" w:cs="Tahoma"/>
          <w:lang w:eastAsia="ja-JP"/>
        </w:rPr>
      </w:pPr>
    </w:p>
    <w:p w:rsidR="00470FEF" w:rsidRPr="000440E7" w:rsidRDefault="00470FEF" w:rsidP="00A91176">
      <w:pPr>
        <w:pStyle w:val="AppendixBodyText"/>
        <w:spacing w:after="0"/>
        <w:rPr>
          <w:rFonts w:eastAsia="MS PGothic" w:cs="Tahoma"/>
          <w:color w:val="000000"/>
          <w:sz w:val="18"/>
          <w:lang w:eastAsia="ja-JP"/>
        </w:rPr>
      </w:pPr>
      <w:r w:rsidRPr="000440E7">
        <w:rPr>
          <w:rFonts w:eastAsia="MS PGothic" w:cs="Tahoma"/>
          <w:color w:val="000000"/>
          <w:sz w:val="18"/>
          <w:szCs w:val="24"/>
          <w:lang w:val="ja-JP" w:eastAsia="ja-JP"/>
        </w:rPr>
        <w:t>アプリケーションおよびサーバー製品群のソフトウェア</w:t>
      </w:r>
      <w:r w:rsidRPr="000440E7">
        <w:rPr>
          <w:rFonts w:eastAsia="MS PGothic" w:cs="Tahoma"/>
          <w:color w:val="000000"/>
          <w:sz w:val="18"/>
          <w:szCs w:val="24"/>
          <w:lang w:eastAsia="ja-JP"/>
        </w:rPr>
        <w:t xml:space="preserve"> </w:t>
      </w:r>
      <w:r w:rsidRPr="000440E7">
        <w:rPr>
          <w:rFonts w:eastAsia="MS PGothic" w:cs="Tahoma"/>
          <w:color w:val="000000"/>
          <w:sz w:val="18"/>
          <w:szCs w:val="24"/>
          <w:lang w:val="ja-JP" w:eastAsia="ja-JP"/>
        </w:rPr>
        <w:t>アシュアランス</w:t>
      </w:r>
      <w:r w:rsidRPr="000440E7">
        <w:rPr>
          <w:rFonts w:eastAsia="MS PGothic" w:cs="Tahoma"/>
          <w:sz w:val="18"/>
          <w:szCs w:val="18"/>
          <w:lang w:val="ja-JP" w:eastAsia="ja-JP"/>
        </w:rPr>
        <w:t>メンバーシップ</w:t>
      </w:r>
      <w:r w:rsidRPr="000440E7">
        <w:rPr>
          <w:rFonts w:eastAsia="MS PGothic" w:cs="Tahoma"/>
          <w:color w:val="000000"/>
          <w:sz w:val="18"/>
          <w:szCs w:val="24"/>
          <w:lang w:val="ja-JP" w:eastAsia="ja-JP"/>
        </w:rPr>
        <w:t>を保有するお客様</w:t>
      </w:r>
      <w:r w:rsidRPr="000440E7">
        <w:rPr>
          <w:rFonts w:eastAsia="MS PGothic" w:cs="Tahoma"/>
          <w:color w:val="000000"/>
          <w:sz w:val="18"/>
          <w:szCs w:val="24"/>
          <w:lang w:eastAsia="ja-JP"/>
        </w:rPr>
        <w:t xml:space="preserve"> (Academic Select License</w:t>
      </w:r>
      <w:r w:rsidRPr="000440E7">
        <w:rPr>
          <w:rFonts w:eastAsia="MS PGothic" w:cs="Tahoma"/>
          <w:color w:val="000000"/>
          <w:sz w:val="18"/>
          <w:szCs w:val="24"/>
          <w:lang w:val="ja-JP" w:eastAsia="ja-JP"/>
        </w:rPr>
        <w:t>、</w:t>
      </w:r>
      <w:r w:rsidRPr="000440E7">
        <w:rPr>
          <w:rFonts w:eastAsia="MS PGothic" w:cs="Tahoma"/>
          <w:color w:val="000000"/>
          <w:sz w:val="18"/>
          <w:szCs w:val="24"/>
          <w:lang w:eastAsia="ja-JP"/>
        </w:rPr>
        <w:t>Select Plus for Academic</w:t>
      </w:r>
      <w:r w:rsidRPr="000440E7">
        <w:rPr>
          <w:rFonts w:eastAsia="MS PGothic" w:cs="Tahoma"/>
          <w:color w:val="000000"/>
          <w:sz w:val="18"/>
          <w:szCs w:val="24"/>
          <w:lang w:val="ja-JP" w:eastAsia="ja-JP"/>
        </w:rPr>
        <w:t>、</w:t>
      </w:r>
      <w:r w:rsidRPr="000440E7">
        <w:rPr>
          <w:rFonts w:eastAsia="MS PGothic" w:cs="Tahoma"/>
          <w:color w:val="000000"/>
          <w:sz w:val="18"/>
          <w:szCs w:val="24"/>
          <w:lang w:eastAsia="ja-JP"/>
        </w:rPr>
        <w:t>Campus Agreement</w:t>
      </w:r>
      <w:r w:rsidRPr="000440E7">
        <w:rPr>
          <w:rFonts w:eastAsia="MS PGothic" w:cs="Tahoma"/>
          <w:color w:val="000000"/>
          <w:sz w:val="18"/>
          <w:szCs w:val="24"/>
          <w:lang w:val="ja-JP" w:eastAsia="ja-JP"/>
        </w:rPr>
        <w:t>、</w:t>
      </w:r>
      <w:r w:rsidRPr="000440E7">
        <w:rPr>
          <w:rFonts w:eastAsia="MS PGothic" w:cs="Tahoma"/>
          <w:color w:val="000000"/>
          <w:sz w:val="18"/>
          <w:szCs w:val="24"/>
          <w:lang w:eastAsia="ja-JP"/>
        </w:rPr>
        <w:t>School Agreement</w:t>
      </w:r>
      <w:r w:rsidRPr="000440E7">
        <w:rPr>
          <w:rFonts w:eastAsia="MS PGothic" w:cs="Tahoma"/>
          <w:color w:val="000000"/>
          <w:sz w:val="18"/>
          <w:szCs w:val="24"/>
          <w:lang w:val="ja-JP" w:eastAsia="ja-JP"/>
        </w:rPr>
        <w:t>、</w:t>
      </w:r>
      <w:r w:rsidRPr="000440E7">
        <w:rPr>
          <w:rFonts w:eastAsia="MS PGothic" w:cs="Tahoma"/>
          <w:color w:val="000000"/>
          <w:sz w:val="18"/>
          <w:szCs w:val="24"/>
          <w:lang w:eastAsia="ja-JP"/>
        </w:rPr>
        <w:t xml:space="preserve">Open Value Subscription – Education Solutions </w:t>
      </w:r>
      <w:r w:rsidRPr="000440E7">
        <w:rPr>
          <w:rFonts w:eastAsia="MS PGothic" w:cs="Tahoma"/>
          <w:color w:val="000000"/>
          <w:sz w:val="18"/>
          <w:szCs w:val="24"/>
          <w:lang w:val="ja-JP" w:eastAsia="ja-JP"/>
        </w:rPr>
        <w:t>のお客様を除く</w:t>
      </w:r>
      <w:r w:rsidRPr="000440E7">
        <w:rPr>
          <w:rFonts w:eastAsia="MS PGothic" w:cs="Tahoma"/>
          <w:color w:val="000000"/>
          <w:sz w:val="18"/>
          <w:szCs w:val="24"/>
          <w:lang w:eastAsia="ja-JP"/>
        </w:rPr>
        <w:t xml:space="preserve">) </w:t>
      </w:r>
      <w:r w:rsidRPr="000440E7">
        <w:rPr>
          <w:rFonts w:eastAsia="MS PGothic" w:cs="Tahoma"/>
          <w:color w:val="000000"/>
          <w:sz w:val="18"/>
          <w:szCs w:val="24"/>
          <w:lang w:val="ja-JP" w:eastAsia="ja-JP"/>
        </w:rPr>
        <w:t>には、この</w:t>
      </w:r>
      <w:r w:rsidRPr="000440E7">
        <w:rPr>
          <w:rFonts w:eastAsia="MS PGothic" w:cs="Tahoma"/>
          <w:color w:val="000000"/>
          <w:sz w:val="18"/>
          <w:szCs w:val="24"/>
          <w:lang w:val="ja-JP" w:eastAsia="ja-JP"/>
        </w:rPr>
        <w:lastRenderedPageBreak/>
        <w:t>特典をご利用いただけます。計画</w:t>
      </w:r>
      <w:r w:rsidRPr="000440E7">
        <w:rPr>
          <w:rFonts w:eastAsia="MS PGothic" w:cs="Tahoma"/>
          <w:sz w:val="18"/>
          <w:lang w:val="ja-JP" w:eastAsia="ja-JP"/>
        </w:rPr>
        <w:t>サービスでは特典として、対象となるお客様向けにカスタマイズされたサービスが提供されます。次のサービスをご利用いただけます。</w:t>
      </w:r>
    </w:p>
    <w:p w:rsidR="00470FEF" w:rsidRPr="000440E7" w:rsidRDefault="00470FEF" w:rsidP="00B06AFA">
      <w:pPr>
        <w:pStyle w:val="AppendixBodyText"/>
        <w:spacing w:after="0"/>
        <w:rPr>
          <w:rFonts w:eastAsia="MS PGothic" w:cs="Tahoma"/>
          <w:sz w:val="18"/>
          <w:lang w:val="ja-JP" w:eastAsia="ja-JP"/>
        </w:rPr>
      </w:pPr>
    </w:p>
    <w:p w:rsidR="00470FEF" w:rsidRPr="000440E7" w:rsidRDefault="00470FEF" w:rsidP="00851C47">
      <w:pPr>
        <w:pStyle w:val="AppendixBodyText"/>
        <w:numPr>
          <w:ilvl w:val="0"/>
          <w:numId w:val="7"/>
        </w:numPr>
        <w:tabs>
          <w:tab w:val="clear" w:pos="1620"/>
          <w:tab w:val="num" w:pos="1134"/>
        </w:tabs>
        <w:ind w:hanging="911"/>
        <w:rPr>
          <w:rFonts w:eastAsia="MS PGothic" w:cs="Tahoma"/>
          <w:sz w:val="18"/>
          <w:lang w:val="ja-JP" w:eastAsia="ja-JP"/>
        </w:rPr>
      </w:pPr>
      <w:r w:rsidRPr="000440E7">
        <w:rPr>
          <w:rFonts w:eastAsia="MS PGothic" w:cs="Tahoma"/>
          <w:sz w:val="18"/>
          <w:lang w:val="ja-JP" w:eastAsia="ja-JP"/>
        </w:rPr>
        <w:t>デスクトップ導入計画サービス</w:t>
      </w:r>
      <w:r w:rsidRPr="000440E7">
        <w:rPr>
          <w:rFonts w:eastAsia="MS PGothic" w:cs="Tahoma"/>
          <w:sz w:val="18"/>
          <w:lang w:val="ja-JP" w:eastAsia="ja-JP"/>
        </w:rPr>
        <w:t xml:space="preserve"> (DDPS)</w:t>
      </w:r>
    </w:p>
    <w:p w:rsidR="00470FEF" w:rsidRPr="000440E7" w:rsidRDefault="00470FEF" w:rsidP="00851C47">
      <w:pPr>
        <w:pStyle w:val="ListParagraph1"/>
        <w:numPr>
          <w:ilvl w:val="0"/>
          <w:numId w:val="11"/>
        </w:numPr>
        <w:ind w:left="1621" w:hanging="357"/>
        <w:rPr>
          <w:rFonts w:ascii="Tahoma" w:eastAsia="MS PGothic" w:hAnsi="Tahoma" w:cs="Tahoma"/>
          <w:sz w:val="18"/>
          <w:lang w:eastAsia="ja-JP"/>
        </w:rPr>
      </w:pPr>
      <w:r w:rsidRPr="000440E7">
        <w:rPr>
          <w:rFonts w:ascii="Tahoma" w:eastAsia="MS PGothic" w:hAnsi="Tahoma" w:cs="Tahoma"/>
          <w:sz w:val="18"/>
          <w:lang w:eastAsia="ja-JP"/>
        </w:rPr>
        <w:t>概要</w:t>
      </w:r>
      <w:r w:rsidRPr="000440E7">
        <w:rPr>
          <w:rFonts w:ascii="Tahoma" w:eastAsia="MS PGothic" w:hAnsi="Tahoma" w:cs="Tahoma"/>
          <w:sz w:val="18"/>
          <w:lang w:eastAsia="ja-JP"/>
        </w:rPr>
        <w:t xml:space="preserve">: </w:t>
      </w:r>
      <w:r w:rsidRPr="000440E7">
        <w:rPr>
          <w:rFonts w:ascii="Tahoma" w:eastAsia="MS PGothic" w:hAnsi="Tahoma" w:cs="Tahoma"/>
          <w:color w:val="000000"/>
          <w:sz w:val="18"/>
          <w:lang w:val="ja-JP" w:eastAsia="ja-JP"/>
        </w:rPr>
        <w:t xml:space="preserve">DDPS </w:t>
      </w:r>
      <w:r w:rsidRPr="000440E7">
        <w:rPr>
          <w:rFonts w:ascii="Tahoma" w:eastAsia="MS PGothic" w:hAnsi="Tahoma" w:cs="Tahoma"/>
          <w:color w:val="000000"/>
          <w:sz w:val="18"/>
          <w:lang w:val="ja-JP" w:eastAsia="ja-JP"/>
        </w:rPr>
        <w:t>では、</w:t>
      </w:r>
      <w:r w:rsidRPr="000440E7">
        <w:rPr>
          <w:rFonts w:ascii="Tahoma" w:eastAsia="MS PGothic" w:hAnsi="Tahoma" w:cs="Tahoma"/>
          <w:color w:val="000000"/>
          <w:sz w:val="18"/>
          <w:lang w:val="ja-JP" w:eastAsia="ja-JP"/>
        </w:rPr>
        <w:t xml:space="preserve">Office 2010 </w:t>
      </w:r>
      <w:r w:rsidRPr="000440E7">
        <w:rPr>
          <w:rFonts w:ascii="Tahoma" w:eastAsia="MS PGothic" w:hAnsi="Tahoma" w:cs="Tahoma"/>
          <w:color w:val="000000"/>
          <w:sz w:val="18"/>
          <w:lang w:val="ja-JP" w:eastAsia="ja-JP"/>
        </w:rPr>
        <w:t>および</w:t>
      </w:r>
      <w:r w:rsidRPr="000440E7">
        <w:rPr>
          <w:rFonts w:ascii="Tahoma" w:eastAsia="MS PGothic" w:hAnsi="Tahoma" w:cs="Tahoma"/>
          <w:color w:val="000000"/>
          <w:sz w:val="18"/>
          <w:lang w:val="ja-JP" w:eastAsia="ja-JP"/>
        </w:rPr>
        <w:t xml:space="preserve"> Windows 8 </w:t>
      </w:r>
      <w:r w:rsidRPr="000440E7">
        <w:rPr>
          <w:rFonts w:ascii="Tahoma" w:eastAsia="MS PGothic" w:hAnsi="Tahoma" w:cs="Tahoma"/>
          <w:color w:val="000000"/>
          <w:sz w:val="18"/>
          <w:lang w:val="ja-JP" w:eastAsia="ja-JP"/>
        </w:rPr>
        <w:t>を含むデスクトップ環境の導入開始に必要な基本分析情報、計画手順、および技術手順などの情報を提供します。このサービスは、デスクトップの導入に関するマイクロソフトのベスト</w:t>
      </w:r>
      <w:r w:rsidRPr="000440E7">
        <w:rPr>
          <w:rFonts w:ascii="Tahoma" w:eastAsia="MS PGothic" w:hAnsi="Tahoma" w:cs="Tahoma"/>
          <w:color w:val="000000"/>
          <w:sz w:val="18"/>
          <w:lang w:val="ja-JP" w:eastAsia="ja-JP"/>
        </w:rPr>
        <w:t xml:space="preserve"> </w:t>
      </w:r>
      <w:r w:rsidRPr="000440E7">
        <w:rPr>
          <w:rFonts w:ascii="Tahoma" w:eastAsia="MS PGothic" w:hAnsi="Tahoma" w:cs="Tahoma"/>
          <w:color w:val="000000"/>
          <w:sz w:val="18"/>
          <w:lang w:val="ja-JP" w:eastAsia="ja-JP"/>
        </w:rPr>
        <w:t>プラクティスに基づいており、お客様は高度なプロセスと自動化によって、導入のコスト、リスク、および複雑さを低減することができます。さらに、クラウドに対応したデスクトップ環境の導入に関する検討事項や要件に対処することで、組織による</w:t>
      </w:r>
      <w:r w:rsidRPr="000440E7">
        <w:rPr>
          <w:rFonts w:ascii="Tahoma" w:eastAsia="MS PGothic" w:hAnsi="Tahoma" w:cs="Tahoma"/>
          <w:color w:val="000000"/>
          <w:sz w:val="18"/>
          <w:lang w:val="ja-JP" w:eastAsia="ja-JP"/>
        </w:rPr>
        <w:t xml:space="preserve"> Office 365 </w:t>
      </w:r>
      <w:r w:rsidRPr="000440E7">
        <w:rPr>
          <w:rFonts w:ascii="Tahoma" w:eastAsia="MS PGothic" w:hAnsi="Tahoma" w:cs="Tahoma"/>
          <w:color w:val="000000"/>
          <w:sz w:val="18"/>
          <w:lang w:val="ja-JP" w:eastAsia="ja-JP"/>
        </w:rPr>
        <w:t>の評価を支援します。</w:t>
      </w:r>
    </w:p>
    <w:p w:rsidR="00470FEF" w:rsidRPr="000440E7" w:rsidRDefault="00470FEF" w:rsidP="00851C47">
      <w:pPr>
        <w:pStyle w:val="ListParagraph1"/>
        <w:numPr>
          <w:ilvl w:val="0"/>
          <w:numId w:val="11"/>
        </w:numPr>
        <w:ind w:left="1621" w:hanging="357"/>
        <w:rPr>
          <w:rFonts w:ascii="Tahoma" w:eastAsia="MS PGothic" w:hAnsi="Tahoma" w:cs="Tahoma"/>
          <w:sz w:val="18"/>
          <w:lang w:eastAsia="ja-JP"/>
        </w:rPr>
      </w:pPr>
      <w:r w:rsidRPr="000440E7">
        <w:rPr>
          <w:rFonts w:ascii="Tahoma" w:eastAsia="MS PGothic" w:hAnsi="Tahoma" w:cs="Tahoma"/>
          <w:sz w:val="18"/>
          <w:lang w:eastAsia="ja-JP"/>
        </w:rPr>
        <w:t>サービス</w:t>
      </w:r>
      <w:r w:rsidRPr="000440E7">
        <w:rPr>
          <w:rFonts w:ascii="Tahoma" w:eastAsia="MS PGothic" w:hAnsi="Tahoma" w:cs="Tahoma"/>
          <w:sz w:val="18"/>
          <w:lang w:eastAsia="ja-JP"/>
        </w:rPr>
        <w:t xml:space="preserve"> </w:t>
      </w:r>
      <w:r w:rsidRPr="000440E7">
        <w:rPr>
          <w:rFonts w:ascii="Tahoma" w:eastAsia="MS PGothic" w:hAnsi="Tahoma" w:cs="Tahoma"/>
          <w:sz w:val="18"/>
          <w:lang w:eastAsia="ja-JP"/>
        </w:rPr>
        <w:t>レベル</w:t>
      </w:r>
      <w:r w:rsidRPr="000440E7">
        <w:rPr>
          <w:rFonts w:ascii="Tahoma" w:eastAsia="MS PGothic" w:hAnsi="Tahoma" w:cs="Tahoma"/>
          <w:sz w:val="18"/>
          <w:lang w:eastAsia="ja-JP"/>
        </w:rPr>
        <w:t xml:space="preserve">: 1 </w:t>
      </w:r>
      <w:r w:rsidRPr="000440E7">
        <w:rPr>
          <w:rFonts w:ascii="Tahoma" w:eastAsia="MS PGothic" w:hAnsi="Tahoma" w:cs="Tahoma"/>
          <w:sz w:val="18"/>
          <w:lang w:eastAsia="ja-JP"/>
        </w:rPr>
        <w:t>日、</w:t>
      </w:r>
      <w:r w:rsidRPr="000440E7">
        <w:rPr>
          <w:rFonts w:ascii="Tahoma" w:eastAsia="MS PGothic" w:hAnsi="Tahoma" w:cs="Tahoma"/>
          <w:sz w:val="18"/>
          <w:lang w:eastAsia="ja-JP"/>
        </w:rPr>
        <w:t xml:space="preserve">3 </w:t>
      </w:r>
      <w:r w:rsidRPr="000440E7">
        <w:rPr>
          <w:rFonts w:ascii="Tahoma" w:eastAsia="MS PGothic" w:hAnsi="Tahoma" w:cs="Tahoma"/>
          <w:sz w:val="18"/>
          <w:lang w:eastAsia="ja-JP"/>
        </w:rPr>
        <w:t>日、</w:t>
      </w:r>
      <w:r w:rsidRPr="000440E7">
        <w:rPr>
          <w:rFonts w:ascii="Tahoma" w:eastAsia="MS PGothic" w:hAnsi="Tahoma" w:cs="Tahoma"/>
          <w:sz w:val="18"/>
          <w:lang w:eastAsia="ja-JP"/>
        </w:rPr>
        <w:t xml:space="preserve">5 </w:t>
      </w:r>
      <w:r w:rsidRPr="000440E7">
        <w:rPr>
          <w:rFonts w:ascii="Tahoma" w:eastAsia="MS PGothic" w:hAnsi="Tahoma" w:cs="Tahoma"/>
          <w:sz w:val="18"/>
          <w:lang w:eastAsia="ja-JP"/>
        </w:rPr>
        <w:t>日、</w:t>
      </w:r>
      <w:r w:rsidRPr="000440E7">
        <w:rPr>
          <w:rFonts w:ascii="Tahoma" w:eastAsia="MS PGothic" w:hAnsi="Tahoma" w:cs="Tahoma"/>
          <w:sz w:val="18"/>
          <w:lang w:eastAsia="ja-JP"/>
        </w:rPr>
        <w:t xml:space="preserve">10 </w:t>
      </w:r>
      <w:r w:rsidRPr="000440E7">
        <w:rPr>
          <w:rFonts w:ascii="Tahoma" w:eastAsia="MS PGothic" w:hAnsi="Tahoma" w:cs="Tahoma"/>
          <w:sz w:val="18"/>
          <w:lang w:eastAsia="ja-JP"/>
        </w:rPr>
        <w:t>日、または</w:t>
      </w:r>
      <w:r w:rsidRPr="000440E7">
        <w:rPr>
          <w:rFonts w:ascii="Tahoma" w:eastAsia="MS PGothic" w:hAnsi="Tahoma" w:cs="Tahoma"/>
          <w:sz w:val="18"/>
          <w:lang w:eastAsia="ja-JP"/>
        </w:rPr>
        <w:t xml:space="preserve"> 15 </w:t>
      </w:r>
      <w:r w:rsidRPr="000440E7">
        <w:rPr>
          <w:rFonts w:ascii="Tahoma" w:eastAsia="MS PGothic" w:hAnsi="Tahoma" w:cs="Tahoma"/>
          <w:sz w:val="18"/>
          <w:lang w:eastAsia="ja-JP"/>
        </w:rPr>
        <w:t>日</w:t>
      </w:r>
    </w:p>
    <w:p w:rsidR="00470FEF" w:rsidRPr="000440E7" w:rsidRDefault="00470FEF" w:rsidP="00B270CA">
      <w:pPr>
        <w:pStyle w:val="AppendixBodyText"/>
        <w:spacing w:after="0"/>
        <w:ind w:left="1622"/>
        <w:rPr>
          <w:rFonts w:eastAsia="MS PGothic" w:cs="Tahoma"/>
          <w:sz w:val="18"/>
          <w:lang w:eastAsia="ja-JP"/>
        </w:rPr>
      </w:pPr>
    </w:p>
    <w:p w:rsidR="00470FEF" w:rsidRPr="000440E7" w:rsidRDefault="00470FEF" w:rsidP="00851C47">
      <w:pPr>
        <w:pStyle w:val="AppendixBodyText"/>
        <w:numPr>
          <w:ilvl w:val="0"/>
          <w:numId w:val="7"/>
        </w:numPr>
        <w:tabs>
          <w:tab w:val="clear" w:pos="1620"/>
          <w:tab w:val="num" w:pos="1134"/>
        </w:tabs>
        <w:ind w:hanging="911"/>
        <w:rPr>
          <w:rFonts w:eastAsia="MS PGothic" w:cs="Tahoma"/>
          <w:sz w:val="18"/>
          <w:lang w:val="ja-JP" w:eastAsia="ja-JP"/>
        </w:rPr>
      </w:pPr>
      <w:r w:rsidRPr="000440E7">
        <w:rPr>
          <w:rFonts w:eastAsia="MS PGothic" w:cs="Tahoma"/>
          <w:sz w:val="18"/>
          <w:lang w:val="ja-JP" w:eastAsia="ja-JP"/>
        </w:rPr>
        <w:t xml:space="preserve">SharePoint </w:t>
      </w:r>
      <w:r w:rsidRPr="000440E7">
        <w:rPr>
          <w:rFonts w:eastAsia="MS PGothic" w:cs="Tahoma"/>
          <w:sz w:val="18"/>
          <w:lang w:val="ja-JP" w:eastAsia="ja-JP"/>
        </w:rPr>
        <w:t>導入計画サービス</w:t>
      </w:r>
      <w:r w:rsidRPr="000440E7">
        <w:rPr>
          <w:rFonts w:eastAsia="MS PGothic" w:cs="Tahoma"/>
          <w:sz w:val="18"/>
          <w:lang w:val="ja-JP" w:eastAsia="ja-JP"/>
        </w:rPr>
        <w:t xml:space="preserve"> (SDPS)</w:t>
      </w:r>
    </w:p>
    <w:p w:rsidR="00470FEF" w:rsidRPr="000440E7" w:rsidRDefault="00470FEF" w:rsidP="00851C47">
      <w:pPr>
        <w:pStyle w:val="ListParagraph1"/>
        <w:numPr>
          <w:ilvl w:val="0"/>
          <w:numId w:val="11"/>
        </w:numPr>
        <w:ind w:left="1621" w:hanging="357"/>
        <w:rPr>
          <w:rFonts w:ascii="Tahoma" w:eastAsia="MS PGothic" w:hAnsi="Tahoma" w:cs="Tahoma"/>
          <w:sz w:val="18"/>
          <w:lang w:eastAsia="ja-JP"/>
        </w:rPr>
      </w:pPr>
      <w:r w:rsidRPr="000440E7">
        <w:rPr>
          <w:rFonts w:ascii="Tahoma" w:eastAsia="MS PGothic" w:hAnsi="Tahoma" w:cs="Tahoma"/>
          <w:sz w:val="18"/>
          <w:lang w:eastAsia="ja-JP"/>
        </w:rPr>
        <w:t>概要</w:t>
      </w:r>
      <w:r w:rsidRPr="000440E7">
        <w:rPr>
          <w:rFonts w:ascii="Tahoma" w:eastAsia="MS PGothic" w:hAnsi="Tahoma" w:cs="Tahoma"/>
          <w:sz w:val="18"/>
          <w:lang w:eastAsia="ja-JP"/>
        </w:rPr>
        <w:t xml:space="preserve">: </w:t>
      </w:r>
      <w:r w:rsidRPr="000440E7">
        <w:rPr>
          <w:rFonts w:ascii="Tahoma" w:eastAsia="MS PGothic" w:hAnsi="Tahoma" w:cs="Tahoma"/>
          <w:color w:val="000000"/>
          <w:sz w:val="18"/>
          <w:lang w:val="ja-JP" w:eastAsia="ja-JP"/>
        </w:rPr>
        <w:t xml:space="preserve">SDPS </w:t>
      </w:r>
      <w:r w:rsidRPr="000440E7">
        <w:rPr>
          <w:rFonts w:ascii="Tahoma" w:eastAsia="MS PGothic" w:hAnsi="Tahoma" w:cs="Tahoma"/>
          <w:color w:val="000000"/>
          <w:sz w:val="18"/>
          <w:lang w:val="ja-JP" w:eastAsia="ja-JP"/>
        </w:rPr>
        <w:t>では、認定パートナーおよびマイクロソフト</w:t>
      </w:r>
      <w:r w:rsidRPr="000440E7">
        <w:rPr>
          <w:rFonts w:ascii="Tahoma" w:eastAsia="MS PGothic" w:hAnsi="Tahoma" w:cs="Tahoma"/>
          <w:color w:val="000000"/>
          <w:sz w:val="18"/>
          <w:lang w:val="ja-JP" w:eastAsia="ja-JP"/>
        </w:rPr>
        <w:t xml:space="preserve"> </w:t>
      </w:r>
      <w:r w:rsidRPr="000440E7">
        <w:rPr>
          <w:rFonts w:ascii="Tahoma" w:eastAsia="MS PGothic" w:hAnsi="Tahoma" w:cs="Tahoma"/>
          <w:color w:val="000000"/>
          <w:sz w:val="18"/>
          <w:lang w:val="ja-JP" w:eastAsia="ja-JP"/>
        </w:rPr>
        <w:t>コンサルタントが、特定の環境に合わせてカスタマイズした</w:t>
      </w:r>
      <w:r w:rsidRPr="000440E7">
        <w:rPr>
          <w:rFonts w:ascii="Tahoma" w:eastAsia="MS PGothic" w:hAnsi="Tahoma" w:cs="Tahoma"/>
          <w:color w:val="000000"/>
          <w:sz w:val="18"/>
          <w:lang w:val="ja-JP" w:eastAsia="ja-JP"/>
        </w:rPr>
        <w:t xml:space="preserve"> SharePoint Portal Server </w:t>
      </w:r>
      <w:r w:rsidRPr="000440E7">
        <w:rPr>
          <w:rFonts w:ascii="Tahoma" w:eastAsia="MS PGothic" w:hAnsi="Tahoma" w:cs="Tahoma"/>
          <w:color w:val="000000"/>
          <w:sz w:val="18"/>
          <w:lang w:val="ja-JP" w:eastAsia="ja-JP"/>
        </w:rPr>
        <w:t>導入計画の作成と、テクノロジの導入にかかわる全般的なコストの評価を支援します。さらに、</w:t>
      </w:r>
      <w:r w:rsidRPr="000440E7">
        <w:rPr>
          <w:rFonts w:ascii="Tahoma" w:eastAsia="MS PGothic" w:hAnsi="Tahoma" w:cs="Tahoma"/>
          <w:color w:val="000000"/>
          <w:sz w:val="18"/>
          <w:lang w:val="ja-JP" w:eastAsia="ja-JP"/>
        </w:rPr>
        <w:t xml:space="preserve">SharePoint Online </w:t>
      </w:r>
      <w:r w:rsidRPr="000440E7">
        <w:rPr>
          <w:rFonts w:ascii="Tahoma" w:eastAsia="MS PGothic" w:hAnsi="Tahoma" w:cs="Tahoma"/>
          <w:color w:val="000000"/>
          <w:sz w:val="18"/>
          <w:lang w:val="ja-JP" w:eastAsia="ja-JP"/>
        </w:rPr>
        <w:t>に焦点を合わせた</w:t>
      </w:r>
      <w:r w:rsidRPr="000440E7">
        <w:rPr>
          <w:rFonts w:ascii="Tahoma" w:eastAsia="MS PGothic" w:hAnsi="Tahoma" w:cs="Tahoma"/>
          <w:color w:val="000000"/>
          <w:sz w:val="18"/>
          <w:lang w:val="ja-JP" w:eastAsia="ja-JP"/>
        </w:rPr>
        <w:t xml:space="preserve"> Office 365 </w:t>
      </w:r>
      <w:r w:rsidRPr="000440E7">
        <w:rPr>
          <w:rFonts w:ascii="Tahoma" w:eastAsia="MS PGothic" w:hAnsi="Tahoma" w:cs="Tahoma"/>
          <w:color w:val="000000"/>
          <w:sz w:val="18"/>
          <w:lang w:val="ja-JP" w:eastAsia="ja-JP"/>
        </w:rPr>
        <w:t>への移行を支援するため、導入計画においてもお客様をサポートします。</w:t>
      </w:r>
    </w:p>
    <w:p w:rsidR="00470FEF" w:rsidRPr="000440E7" w:rsidRDefault="00470FEF" w:rsidP="00851C47">
      <w:pPr>
        <w:pStyle w:val="ListParagraph1"/>
        <w:numPr>
          <w:ilvl w:val="0"/>
          <w:numId w:val="11"/>
        </w:numPr>
        <w:ind w:left="1621" w:hanging="357"/>
        <w:rPr>
          <w:rFonts w:ascii="Tahoma" w:eastAsia="MS PGothic" w:hAnsi="Tahoma" w:cs="Tahoma"/>
          <w:sz w:val="18"/>
          <w:lang w:eastAsia="ja-JP"/>
        </w:rPr>
      </w:pPr>
      <w:r w:rsidRPr="000440E7">
        <w:rPr>
          <w:rFonts w:ascii="Tahoma" w:eastAsia="MS PGothic" w:hAnsi="Tahoma" w:cs="Tahoma"/>
          <w:sz w:val="18"/>
          <w:lang w:eastAsia="ja-JP"/>
        </w:rPr>
        <w:t>サービス</w:t>
      </w:r>
      <w:r w:rsidRPr="000440E7">
        <w:rPr>
          <w:rFonts w:ascii="Tahoma" w:eastAsia="MS PGothic" w:hAnsi="Tahoma" w:cs="Tahoma"/>
          <w:sz w:val="18"/>
          <w:lang w:eastAsia="ja-JP"/>
        </w:rPr>
        <w:t xml:space="preserve"> </w:t>
      </w:r>
      <w:r w:rsidRPr="000440E7">
        <w:rPr>
          <w:rFonts w:ascii="Tahoma" w:eastAsia="MS PGothic" w:hAnsi="Tahoma" w:cs="Tahoma"/>
          <w:sz w:val="18"/>
          <w:lang w:eastAsia="ja-JP"/>
        </w:rPr>
        <w:t>レベル</w:t>
      </w:r>
      <w:r w:rsidRPr="000440E7">
        <w:rPr>
          <w:rFonts w:ascii="Tahoma" w:eastAsia="MS PGothic" w:hAnsi="Tahoma" w:cs="Tahoma"/>
          <w:sz w:val="18"/>
          <w:lang w:eastAsia="ja-JP"/>
        </w:rPr>
        <w:t xml:space="preserve">: 1 </w:t>
      </w:r>
      <w:r w:rsidRPr="000440E7">
        <w:rPr>
          <w:rFonts w:ascii="Tahoma" w:eastAsia="MS PGothic" w:hAnsi="Tahoma" w:cs="Tahoma"/>
          <w:sz w:val="18"/>
          <w:lang w:eastAsia="ja-JP"/>
        </w:rPr>
        <w:t>日、</w:t>
      </w:r>
      <w:r w:rsidRPr="000440E7">
        <w:rPr>
          <w:rFonts w:ascii="Tahoma" w:eastAsia="MS PGothic" w:hAnsi="Tahoma" w:cs="Tahoma"/>
          <w:sz w:val="18"/>
          <w:lang w:eastAsia="ja-JP"/>
        </w:rPr>
        <w:t xml:space="preserve">3 </w:t>
      </w:r>
      <w:r w:rsidRPr="000440E7">
        <w:rPr>
          <w:rFonts w:ascii="Tahoma" w:eastAsia="MS PGothic" w:hAnsi="Tahoma" w:cs="Tahoma"/>
          <w:sz w:val="18"/>
          <w:lang w:eastAsia="ja-JP"/>
        </w:rPr>
        <w:t>日、</w:t>
      </w:r>
      <w:r w:rsidRPr="000440E7">
        <w:rPr>
          <w:rFonts w:ascii="Tahoma" w:eastAsia="MS PGothic" w:hAnsi="Tahoma" w:cs="Tahoma"/>
          <w:sz w:val="18"/>
          <w:lang w:eastAsia="ja-JP"/>
        </w:rPr>
        <w:t xml:space="preserve">5 </w:t>
      </w:r>
      <w:r w:rsidRPr="000440E7">
        <w:rPr>
          <w:rFonts w:ascii="Tahoma" w:eastAsia="MS PGothic" w:hAnsi="Tahoma" w:cs="Tahoma"/>
          <w:sz w:val="18"/>
          <w:lang w:eastAsia="ja-JP"/>
        </w:rPr>
        <w:t>日、</w:t>
      </w:r>
      <w:r w:rsidRPr="000440E7">
        <w:rPr>
          <w:rFonts w:ascii="Tahoma" w:eastAsia="MS PGothic" w:hAnsi="Tahoma" w:cs="Tahoma"/>
          <w:sz w:val="18"/>
          <w:lang w:eastAsia="ja-JP"/>
        </w:rPr>
        <w:t xml:space="preserve">10 </w:t>
      </w:r>
      <w:r w:rsidRPr="000440E7">
        <w:rPr>
          <w:rFonts w:ascii="Tahoma" w:eastAsia="MS PGothic" w:hAnsi="Tahoma" w:cs="Tahoma"/>
          <w:sz w:val="18"/>
          <w:lang w:eastAsia="ja-JP"/>
        </w:rPr>
        <w:t>日、または</w:t>
      </w:r>
      <w:r w:rsidRPr="000440E7">
        <w:rPr>
          <w:rFonts w:ascii="Tahoma" w:eastAsia="MS PGothic" w:hAnsi="Tahoma" w:cs="Tahoma"/>
          <w:sz w:val="18"/>
          <w:lang w:eastAsia="ja-JP"/>
        </w:rPr>
        <w:t xml:space="preserve"> 15 </w:t>
      </w:r>
      <w:r w:rsidRPr="000440E7">
        <w:rPr>
          <w:rFonts w:ascii="Tahoma" w:eastAsia="MS PGothic" w:hAnsi="Tahoma" w:cs="Tahoma"/>
          <w:sz w:val="18"/>
          <w:lang w:eastAsia="ja-JP"/>
        </w:rPr>
        <w:t>日</w:t>
      </w:r>
    </w:p>
    <w:p w:rsidR="00470FEF" w:rsidRPr="000440E7" w:rsidRDefault="00470FEF">
      <w:pPr>
        <w:pStyle w:val="ListParagraph1"/>
        <w:ind w:left="1621"/>
        <w:rPr>
          <w:rFonts w:ascii="Tahoma" w:eastAsia="MS PGothic" w:hAnsi="Tahoma" w:cs="Tahoma"/>
          <w:sz w:val="18"/>
          <w:lang w:eastAsia="ja-JP"/>
        </w:rPr>
      </w:pPr>
    </w:p>
    <w:p w:rsidR="00470FEF" w:rsidRPr="000440E7" w:rsidRDefault="00470FEF" w:rsidP="00851C47">
      <w:pPr>
        <w:pStyle w:val="AppendixBodyText"/>
        <w:numPr>
          <w:ilvl w:val="0"/>
          <w:numId w:val="7"/>
        </w:numPr>
        <w:tabs>
          <w:tab w:val="clear" w:pos="1620"/>
          <w:tab w:val="num" w:pos="1134"/>
        </w:tabs>
        <w:ind w:hanging="911"/>
        <w:rPr>
          <w:rFonts w:eastAsia="MS PGothic" w:cs="Tahoma"/>
          <w:sz w:val="18"/>
          <w:lang w:val="ja-JP" w:eastAsia="ja-JP"/>
        </w:rPr>
      </w:pPr>
      <w:r w:rsidRPr="000440E7">
        <w:rPr>
          <w:rFonts w:eastAsia="MS PGothic" w:cs="Tahoma"/>
          <w:color w:val="000000"/>
          <w:sz w:val="18"/>
          <w:szCs w:val="24"/>
          <w:lang w:val="ja-JP" w:eastAsia="ja-JP"/>
        </w:rPr>
        <w:t xml:space="preserve">Lync </w:t>
      </w:r>
      <w:r w:rsidRPr="000440E7">
        <w:rPr>
          <w:rFonts w:eastAsia="MS PGothic" w:cs="Tahoma"/>
          <w:color w:val="000000"/>
          <w:sz w:val="18"/>
          <w:szCs w:val="24"/>
          <w:lang w:val="ja-JP" w:eastAsia="ja-JP"/>
        </w:rPr>
        <w:t>および</w:t>
      </w:r>
      <w:r w:rsidRPr="000440E7">
        <w:rPr>
          <w:rFonts w:eastAsia="MS PGothic" w:cs="Tahoma"/>
          <w:color w:val="000000"/>
          <w:sz w:val="18"/>
          <w:szCs w:val="24"/>
          <w:lang w:val="ja-JP" w:eastAsia="ja-JP"/>
        </w:rPr>
        <w:t xml:space="preserve"> Exchange </w:t>
      </w:r>
      <w:r w:rsidRPr="000440E7">
        <w:rPr>
          <w:rFonts w:eastAsia="MS PGothic" w:cs="Tahoma"/>
          <w:color w:val="000000"/>
          <w:sz w:val="18"/>
          <w:szCs w:val="24"/>
          <w:lang w:val="ja-JP" w:eastAsia="ja-JP"/>
        </w:rPr>
        <w:t>導入計画サービス</w:t>
      </w:r>
      <w:r w:rsidRPr="000440E7">
        <w:rPr>
          <w:rFonts w:eastAsia="MS PGothic" w:cs="Tahoma"/>
          <w:color w:val="000000"/>
          <w:sz w:val="18"/>
          <w:szCs w:val="24"/>
          <w:lang w:val="ja-JP" w:eastAsia="ja-JP"/>
        </w:rPr>
        <w:t xml:space="preserve"> (L&amp;EDPS)</w:t>
      </w:r>
    </w:p>
    <w:p w:rsidR="00470FEF" w:rsidRPr="000440E7" w:rsidRDefault="00470FEF" w:rsidP="00851C47">
      <w:pPr>
        <w:pStyle w:val="ListParagraph1"/>
        <w:numPr>
          <w:ilvl w:val="0"/>
          <w:numId w:val="11"/>
        </w:numPr>
        <w:ind w:left="1621" w:hanging="357"/>
        <w:rPr>
          <w:rFonts w:ascii="Tahoma" w:eastAsia="MS PGothic" w:hAnsi="Tahoma" w:cs="Tahoma"/>
          <w:sz w:val="18"/>
          <w:lang w:eastAsia="ja-JP"/>
        </w:rPr>
      </w:pPr>
      <w:r w:rsidRPr="000440E7">
        <w:rPr>
          <w:rFonts w:ascii="Tahoma" w:eastAsia="MS PGothic" w:hAnsi="Tahoma" w:cs="Tahoma"/>
          <w:sz w:val="18"/>
          <w:lang w:eastAsia="ja-JP"/>
        </w:rPr>
        <w:t>概要</w:t>
      </w:r>
      <w:r w:rsidRPr="000440E7">
        <w:rPr>
          <w:rFonts w:ascii="Tahoma" w:eastAsia="MS PGothic" w:hAnsi="Tahoma" w:cs="Tahoma"/>
          <w:sz w:val="18"/>
          <w:lang w:eastAsia="ja-JP"/>
        </w:rPr>
        <w:t xml:space="preserve">: </w:t>
      </w:r>
      <w:r w:rsidRPr="000440E7">
        <w:rPr>
          <w:rFonts w:ascii="Tahoma" w:eastAsia="MS PGothic" w:hAnsi="Tahoma" w:cs="Tahoma"/>
          <w:color w:val="000000"/>
          <w:sz w:val="18"/>
          <w:lang w:val="ja-JP" w:eastAsia="ja-JP"/>
        </w:rPr>
        <w:t xml:space="preserve">L&amp;EDPS </w:t>
      </w:r>
      <w:r w:rsidRPr="000440E7">
        <w:rPr>
          <w:rFonts w:ascii="Tahoma" w:eastAsia="MS PGothic" w:hAnsi="Tahoma" w:cs="Tahoma"/>
          <w:color w:val="000000"/>
          <w:sz w:val="18"/>
          <w:lang w:val="ja-JP" w:eastAsia="ja-JP"/>
        </w:rPr>
        <w:t>では、認定パートナーとマイクロソフト</w:t>
      </w:r>
      <w:r w:rsidRPr="000440E7">
        <w:rPr>
          <w:rFonts w:ascii="Tahoma" w:eastAsia="MS PGothic" w:hAnsi="Tahoma" w:cs="Tahoma"/>
          <w:color w:val="000000"/>
          <w:sz w:val="18"/>
          <w:lang w:val="ja-JP" w:eastAsia="ja-JP"/>
        </w:rPr>
        <w:t xml:space="preserve"> </w:t>
      </w:r>
      <w:r w:rsidRPr="000440E7">
        <w:rPr>
          <w:rFonts w:ascii="Tahoma" w:eastAsia="MS PGothic" w:hAnsi="Tahoma" w:cs="Tahoma"/>
          <w:color w:val="000000"/>
          <w:sz w:val="18"/>
          <w:lang w:val="ja-JP" w:eastAsia="ja-JP"/>
        </w:rPr>
        <w:t>コンサルタントがお客様と協力して、自社運用ソリューションとクラウド</w:t>
      </w:r>
      <w:r w:rsidRPr="000440E7">
        <w:rPr>
          <w:rFonts w:ascii="Tahoma" w:eastAsia="MS PGothic" w:hAnsi="Tahoma" w:cs="Tahoma"/>
          <w:color w:val="000000"/>
          <w:sz w:val="18"/>
          <w:lang w:val="ja-JP" w:eastAsia="ja-JP"/>
        </w:rPr>
        <w:t xml:space="preserve"> </w:t>
      </w:r>
      <w:r w:rsidRPr="000440E7">
        <w:rPr>
          <w:rFonts w:ascii="Tahoma" w:eastAsia="MS PGothic" w:hAnsi="Tahoma" w:cs="Tahoma"/>
          <w:color w:val="000000"/>
          <w:sz w:val="18"/>
          <w:lang w:val="ja-JP" w:eastAsia="ja-JP"/>
        </w:rPr>
        <w:t>ソリューションの両方について、</w:t>
      </w:r>
      <w:r w:rsidRPr="000440E7">
        <w:rPr>
          <w:rFonts w:ascii="Tahoma" w:eastAsia="MS PGothic" w:hAnsi="Tahoma" w:cs="Tahoma"/>
          <w:color w:val="000000"/>
          <w:sz w:val="18"/>
          <w:lang w:val="ja-JP" w:eastAsia="ja-JP"/>
        </w:rPr>
        <w:t xml:space="preserve">Lync </w:t>
      </w:r>
      <w:r w:rsidRPr="000440E7">
        <w:rPr>
          <w:rFonts w:ascii="Tahoma" w:eastAsia="MS PGothic" w:hAnsi="Tahoma" w:cs="Tahoma"/>
          <w:color w:val="000000"/>
          <w:sz w:val="18"/>
          <w:lang w:val="ja-JP" w:eastAsia="ja-JP"/>
        </w:rPr>
        <w:t>および</w:t>
      </w:r>
      <w:r w:rsidRPr="000440E7">
        <w:rPr>
          <w:rFonts w:ascii="Tahoma" w:eastAsia="MS PGothic" w:hAnsi="Tahoma" w:cs="Tahoma"/>
          <w:color w:val="000000"/>
          <w:sz w:val="18"/>
          <w:lang w:val="ja-JP" w:eastAsia="ja-JP"/>
        </w:rPr>
        <w:t xml:space="preserve"> Exchange 2010 </w:t>
      </w:r>
      <w:r w:rsidRPr="000440E7">
        <w:rPr>
          <w:rFonts w:ascii="Tahoma" w:eastAsia="MS PGothic" w:hAnsi="Tahoma" w:cs="Tahoma"/>
          <w:color w:val="000000"/>
          <w:sz w:val="18"/>
          <w:lang w:val="ja-JP" w:eastAsia="ja-JP"/>
        </w:rPr>
        <w:t>実装のビジネス価値計画および導入計画を策定します。たとえば、お客様の組織の環境の分析やベスト</w:t>
      </w:r>
      <w:r w:rsidRPr="000440E7">
        <w:rPr>
          <w:rFonts w:ascii="Tahoma" w:eastAsia="MS PGothic" w:hAnsi="Tahoma" w:cs="Tahoma"/>
          <w:color w:val="000000"/>
          <w:sz w:val="18"/>
          <w:lang w:val="ja-JP" w:eastAsia="ja-JP"/>
        </w:rPr>
        <w:t xml:space="preserve"> </w:t>
      </w:r>
      <w:r w:rsidRPr="000440E7">
        <w:rPr>
          <w:rFonts w:ascii="Tahoma" w:eastAsia="MS PGothic" w:hAnsi="Tahoma" w:cs="Tahoma"/>
          <w:color w:val="000000"/>
          <w:sz w:val="18"/>
          <w:lang w:val="ja-JP" w:eastAsia="ja-JP"/>
        </w:rPr>
        <w:t>プラクティスの開示などを行います。さらに、</w:t>
      </w:r>
      <w:r w:rsidRPr="000440E7">
        <w:rPr>
          <w:rFonts w:ascii="Tahoma" w:eastAsia="MS PGothic" w:hAnsi="Tahoma" w:cs="Tahoma"/>
          <w:color w:val="000000"/>
          <w:sz w:val="18"/>
          <w:lang w:val="ja-JP" w:eastAsia="ja-JP"/>
        </w:rPr>
        <w:t xml:space="preserve">Lync </w:t>
      </w:r>
      <w:r w:rsidRPr="000440E7">
        <w:rPr>
          <w:rFonts w:ascii="Tahoma" w:eastAsia="MS PGothic" w:hAnsi="Tahoma" w:cs="Tahoma"/>
          <w:color w:val="000000"/>
          <w:sz w:val="18"/>
          <w:lang w:val="ja-JP" w:eastAsia="ja-JP"/>
        </w:rPr>
        <w:t>および</w:t>
      </w:r>
      <w:r w:rsidRPr="000440E7">
        <w:rPr>
          <w:rFonts w:ascii="Tahoma" w:eastAsia="MS PGothic" w:hAnsi="Tahoma" w:cs="Tahoma"/>
          <w:color w:val="000000"/>
          <w:sz w:val="18"/>
          <w:lang w:val="ja-JP" w:eastAsia="ja-JP"/>
        </w:rPr>
        <w:t xml:space="preserve"> Exchange Online </w:t>
      </w:r>
      <w:r w:rsidRPr="000440E7">
        <w:rPr>
          <w:rFonts w:ascii="Tahoma" w:eastAsia="MS PGothic" w:hAnsi="Tahoma" w:cs="Tahoma"/>
          <w:color w:val="000000"/>
          <w:sz w:val="18"/>
          <w:lang w:val="ja-JP" w:eastAsia="ja-JP"/>
        </w:rPr>
        <w:t>に焦点を合わせた</w:t>
      </w:r>
      <w:r w:rsidRPr="000440E7">
        <w:rPr>
          <w:rFonts w:ascii="Tahoma" w:eastAsia="MS PGothic" w:hAnsi="Tahoma" w:cs="Tahoma"/>
          <w:color w:val="000000"/>
          <w:sz w:val="18"/>
          <w:lang w:val="ja-JP" w:eastAsia="ja-JP"/>
        </w:rPr>
        <w:t xml:space="preserve"> Office 365 </w:t>
      </w:r>
      <w:r w:rsidRPr="000440E7">
        <w:rPr>
          <w:rFonts w:ascii="Tahoma" w:eastAsia="MS PGothic" w:hAnsi="Tahoma" w:cs="Tahoma"/>
          <w:color w:val="000000"/>
          <w:sz w:val="18"/>
          <w:lang w:val="ja-JP" w:eastAsia="ja-JP"/>
        </w:rPr>
        <w:t>への移行を支援するため、導入計画においてもお客様をサポートします。</w:t>
      </w:r>
    </w:p>
    <w:p w:rsidR="00470FEF" w:rsidRPr="000440E7" w:rsidRDefault="00470FEF" w:rsidP="00851C47">
      <w:pPr>
        <w:pStyle w:val="ListParagraph1"/>
        <w:numPr>
          <w:ilvl w:val="0"/>
          <w:numId w:val="11"/>
        </w:numPr>
        <w:ind w:left="1621" w:hanging="357"/>
        <w:rPr>
          <w:rFonts w:ascii="Tahoma" w:eastAsia="MS PGothic" w:hAnsi="Tahoma" w:cs="Tahoma"/>
          <w:sz w:val="18"/>
          <w:lang w:eastAsia="ja-JP"/>
        </w:rPr>
      </w:pPr>
      <w:r w:rsidRPr="000440E7">
        <w:rPr>
          <w:rFonts w:ascii="Tahoma" w:eastAsia="MS PGothic" w:hAnsi="Tahoma" w:cs="Tahoma"/>
          <w:sz w:val="18"/>
          <w:lang w:eastAsia="ja-JP"/>
        </w:rPr>
        <w:t>サービス</w:t>
      </w:r>
      <w:r w:rsidRPr="000440E7">
        <w:rPr>
          <w:rFonts w:ascii="Tahoma" w:eastAsia="MS PGothic" w:hAnsi="Tahoma" w:cs="Tahoma"/>
          <w:sz w:val="18"/>
          <w:lang w:eastAsia="ja-JP"/>
        </w:rPr>
        <w:t xml:space="preserve"> </w:t>
      </w:r>
      <w:r w:rsidRPr="000440E7">
        <w:rPr>
          <w:rFonts w:ascii="Tahoma" w:eastAsia="MS PGothic" w:hAnsi="Tahoma" w:cs="Tahoma"/>
          <w:sz w:val="18"/>
          <w:lang w:eastAsia="ja-JP"/>
        </w:rPr>
        <w:t>レベル</w:t>
      </w:r>
      <w:r w:rsidRPr="000440E7">
        <w:rPr>
          <w:rFonts w:ascii="Tahoma" w:eastAsia="MS PGothic" w:hAnsi="Tahoma" w:cs="Tahoma"/>
          <w:sz w:val="18"/>
          <w:lang w:eastAsia="ja-JP"/>
        </w:rPr>
        <w:t xml:space="preserve">: 1 </w:t>
      </w:r>
      <w:r w:rsidRPr="000440E7">
        <w:rPr>
          <w:rFonts w:ascii="Tahoma" w:eastAsia="MS PGothic" w:hAnsi="Tahoma" w:cs="Tahoma"/>
          <w:sz w:val="18"/>
          <w:lang w:eastAsia="ja-JP"/>
        </w:rPr>
        <w:t>日、</w:t>
      </w:r>
      <w:r w:rsidRPr="000440E7">
        <w:rPr>
          <w:rFonts w:ascii="Tahoma" w:eastAsia="MS PGothic" w:hAnsi="Tahoma" w:cs="Tahoma"/>
          <w:sz w:val="18"/>
          <w:lang w:eastAsia="ja-JP"/>
        </w:rPr>
        <w:t xml:space="preserve">3 </w:t>
      </w:r>
      <w:r w:rsidRPr="000440E7">
        <w:rPr>
          <w:rFonts w:ascii="Tahoma" w:eastAsia="MS PGothic" w:hAnsi="Tahoma" w:cs="Tahoma"/>
          <w:sz w:val="18"/>
          <w:lang w:eastAsia="ja-JP"/>
        </w:rPr>
        <w:t>日、</w:t>
      </w:r>
      <w:r w:rsidRPr="000440E7">
        <w:rPr>
          <w:rFonts w:ascii="Tahoma" w:eastAsia="MS PGothic" w:hAnsi="Tahoma" w:cs="Tahoma"/>
          <w:sz w:val="18"/>
          <w:lang w:eastAsia="ja-JP"/>
        </w:rPr>
        <w:t xml:space="preserve">5 </w:t>
      </w:r>
      <w:r w:rsidRPr="000440E7">
        <w:rPr>
          <w:rFonts w:ascii="Tahoma" w:eastAsia="MS PGothic" w:hAnsi="Tahoma" w:cs="Tahoma"/>
          <w:sz w:val="18"/>
          <w:lang w:eastAsia="ja-JP"/>
        </w:rPr>
        <w:t>日、</w:t>
      </w:r>
      <w:r w:rsidRPr="000440E7">
        <w:rPr>
          <w:rFonts w:ascii="Tahoma" w:eastAsia="MS PGothic" w:hAnsi="Tahoma" w:cs="Tahoma"/>
          <w:sz w:val="18"/>
          <w:lang w:eastAsia="ja-JP"/>
        </w:rPr>
        <w:t xml:space="preserve">10 </w:t>
      </w:r>
      <w:r w:rsidRPr="000440E7">
        <w:rPr>
          <w:rFonts w:ascii="Tahoma" w:eastAsia="MS PGothic" w:hAnsi="Tahoma" w:cs="Tahoma"/>
          <w:sz w:val="18"/>
          <w:lang w:eastAsia="ja-JP"/>
        </w:rPr>
        <w:t>日、または</w:t>
      </w:r>
      <w:r w:rsidRPr="000440E7">
        <w:rPr>
          <w:rFonts w:ascii="Tahoma" w:eastAsia="MS PGothic" w:hAnsi="Tahoma" w:cs="Tahoma"/>
          <w:sz w:val="18"/>
          <w:lang w:eastAsia="ja-JP"/>
        </w:rPr>
        <w:t xml:space="preserve"> 15 </w:t>
      </w:r>
      <w:r w:rsidRPr="000440E7">
        <w:rPr>
          <w:rFonts w:ascii="Tahoma" w:eastAsia="MS PGothic" w:hAnsi="Tahoma" w:cs="Tahoma"/>
          <w:sz w:val="18"/>
          <w:lang w:eastAsia="ja-JP"/>
        </w:rPr>
        <w:t>日</w:t>
      </w:r>
    </w:p>
    <w:p w:rsidR="00470FEF" w:rsidRPr="000440E7" w:rsidRDefault="00470FEF">
      <w:pPr>
        <w:pStyle w:val="ListParagraph1"/>
        <w:ind w:left="1621"/>
        <w:rPr>
          <w:rFonts w:ascii="Tahoma" w:eastAsia="MS PGothic" w:hAnsi="Tahoma" w:cs="Tahoma"/>
          <w:sz w:val="18"/>
          <w:lang w:eastAsia="ja-JP"/>
        </w:rPr>
      </w:pPr>
    </w:p>
    <w:p w:rsidR="00470FEF" w:rsidRPr="000440E7" w:rsidRDefault="00470FEF" w:rsidP="00851C47">
      <w:pPr>
        <w:pStyle w:val="AppendixBodyText"/>
        <w:numPr>
          <w:ilvl w:val="0"/>
          <w:numId w:val="7"/>
        </w:numPr>
        <w:tabs>
          <w:tab w:val="clear" w:pos="1620"/>
          <w:tab w:val="num" w:pos="1134"/>
        </w:tabs>
        <w:ind w:hanging="911"/>
        <w:rPr>
          <w:rFonts w:eastAsia="MS PGothic" w:cs="Tahoma"/>
          <w:sz w:val="18"/>
          <w:lang w:val="ja-JP" w:eastAsia="ja-JP"/>
        </w:rPr>
      </w:pPr>
      <w:r w:rsidRPr="000440E7">
        <w:rPr>
          <w:rFonts w:eastAsia="MS PGothic" w:cs="Tahoma"/>
          <w:color w:val="000000"/>
          <w:sz w:val="18"/>
          <w:szCs w:val="24"/>
          <w:lang w:val="ja-JP" w:eastAsia="ja-JP"/>
        </w:rPr>
        <w:t>プライベート</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クラウド、管理および仮想化導入計画サービス</w:t>
      </w:r>
      <w:r w:rsidRPr="000440E7">
        <w:rPr>
          <w:rFonts w:eastAsia="MS PGothic" w:cs="Tahoma"/>
          <w:color w:val="000000"/>
          <w:sz w:val="18"/>
          <w:szCs w:val="24"/>
          <w:lang w:val="ja-JP" w:eastAsia="ja-JP"/>
        </w:rPr>
        <w:t xml:space="preserve"> (PVDPS)</w:t>
      </w:r>
    </w:p>
    <w:p w:rsidR="00470FEF" w:rsidRPr="000440E7" w:rsidRDefault="00470FEF" w:rsidP="00851C47">
      <w:pPr>
        <w:pStyle w:val="ListParagraph1"/>
        <w:numPr>
          <w:ilvl w:val="0"/>
          <w:numId w:val="11"/>
        </w:numPr>
        <w:ind w:left="1621" w:hanging="357"/>
        <w:rPr>
          <w:rFonts w:ascii="Tahoma" w:eastAsia="MS PGothic" w:hAnsi="Tahoma" w:cs="Tahoma"/>
          <w:sz w:val="18"/>
          <w:lang w:eastAsia="ja-JP"/>
        </w:rPr>
      </w:pPr>
      <w:r w:rsidRPr="000440E7">
        <w:rPr>
          <w:rFonts w:ascii="Tahoma" w:eastAsia="MS PGothic" w:hAnsi="Tahoma" w:cs="Tahoma"/>
          <w:sz w:val="18"/>
          <w:lang w:eastAsia="ja-JP"/>
        </w:rPr>
        <w:t>概要</w:t>
      </w:r>
      <w:r w:rsidRPr="000440E7">
        <w:rPr>
          <w:rFonts w:ascii="Tahoma" w:eastAsia="MS PGothic" w:hAnsi="Tahoma" w:cs="Tahoma"/>
          <w:sz w:val="18"/>
          <w:lang w:eastAsia="ja-JP"/>
        </w:rPr>
        <w:t xml:space="preserve">: </w:t>
      </w:r>
      <w:r w:rsidRPr="000440E7">
        <w:rPr>
          <w:rFonts w:ascii="Tahoma" w:eastAsia="MS PGothic" w:hAnsi="Tahoma" w:cs="Tahoma"/>
          <w:sz w:val="18"/>
          <w:lang w:val="ja-JP" w:eastAsia="ja-JP"/>
        </w:rPr>
        <w:t xml:space="preserve">PVDPS </w:t>
      </w:r>
      <w:r w:rsidRPr="000440E7">
        <w:rPr>
          <w:rFonts w:ascii="Tahoma" w:eastAsia="MS PGothic" w:hAnsi="Tahoma" w:cs="Tahoma"/>
          <w:sz w:val="18"/>
          <w:lang w:val="ja-JP" w:eastAsia="ja-JP"/>
        </w:rPr>
        <w:t>では、体系化されたコンサルティング</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サービスを通じて、お客様が</w:t>
      </w:r>
      <w:r w:rsidRPr="000440E7">
        <w:rPr>
          <w:rFonts w:ascii="Tahoma" w:eastAsia="MS PGothic" w:hAnsi="Tahoma" w:cs="Tahoma"/>
          <w:sz w:val="18"/>
          <w:lang w:val="ja-JP" w:eastAsia="ja-JP"/>
        </w:rPr>
        <w:t xml:space="preserve"> Windows Server</w:t>
      </w:r>
      <w:r w:rsidRPr="000440E7">
        <w:rPr>
          <w:rFonts w:ascii="Tahoma" w:eastAsia="MS PGothic" w:hAnsi="Tahoma" w:cs="Tahoma"/>
          <w:sz w:val="18"/>
          <w:lang w:val="ja-JP" w:eastAsia="ja-JP"/>
        </w:rPr>
        <w:t>、</w:t>
      </w:r>
      <w:r w:rsidRPr="000440E7">
        <w:rPr>
          <w:rFonts w:ascii="Tahoma" w:eastAsia="MS PGothic" w:hAnsi="Tahoma" w:cs="Tahoma"/>
          <w:sz w:val="18"/>
          <w:lang w:val="ja-JP" w:eastAsia="ja-JP"/>
        </w:rPr>
        <w:t>Systems Center</w:t>
      </w:r>
      <w:r w:rsidRPr="000440E7">
        <w:rPr>
          <w:rFonts w:ascii="Tahoma" w:eastAsia="MS PGothic" w:hAnsi="Tahoma" w:cs="Tahoma"/>
          <w:sz w:val="18"/>
          <w:lang w:val="ja-JP" w:eastAsia="ja-JP"/>
        </w:rPr>
        <w:t>、および</w:t>
      </w:r>
      <w:r w:rsidRPr="000440E7">
        <w:rPr>
          <w:rFonts w:ascii="Tahoma" w:eastAsia="MS PGothic" w:hAnsi="Tahoma" w:cs="Tahoma"/>
          <w:sz w:val="18"/>
          <w:lang w:val="ja-JP" w:eastAsia="ja-JP"/>
        </w:rPr>
        <w:t xml:space="preserve"> Hyper-V </w:t>
      </w:r>
      <w:r w:rsidRPr="000440E7">
        <w:rPr>
          <w:rFonts w:ascii="Tahoma" w:eastAsia="MS PGothic" w:hAnsi="Tahoma" w:cs="Tahoma"/>
          <w:sz w:val="18"/>
          <w:lang w:val="ja-JP" w:eastAsia="ja-JP"/>
        </w:rPr>
        <w:t>をベースにしたインフラストラクチャ</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ソリューションを活用するお手伝いをします。このサービスにより、データ</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センターのコスト削減、ビジネス敏捷性の向上、そしてお客様の物理、仮想、およびハイブリッド</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インフラストラクチャの管理向上を実現することができます。</w:t>
      </w:r>
    </w:p>
    <w:p w:rsidR="00470FEF" w:rsidRPr="000440E7" w:rsidRDefault="00470FEF" w:rsidP="00851C47">
      <w:pPr>
        <w:pStyle w:val="ListParagraph1"/>
        <w:numPr>
          <w:ilvl w:val="0"/>
          <w:numId w:val="11"/>
        </w:numPr>
        <w:ind w:left="1621" w:hanging="357"/>
        <w:rPr>
          <w:rFonts w:ascii="Tahoma" w:eastAsia="MS PGothic" w:hAnsi="Tahoma" w:cs="Tahoma"/>
          <w:sz w:val="18"/>
          <w:lang w:eastAsia="ja-JP"/>
        </w:rPr>
      </w:pPr>
      <w:r w:rsidRPr="000440E7">
        <w:rPr>
          <w:rFonts w:ascii="Tahoma" w:eastAsia="MS PGothic" w:hAnsi="Tahoma" w:cs="Tahoma"/>
          <w:sz w:val="18"/>
          <w:lang w:eastAsia="ja-JP"/>
        </w:rPr>
        <w:t>サービス</w:t>
      </w:r>
      <w:r w:rsidRPr="000440E7">
        <w:rPr>
          <w:rFonts w:ascii="Tahoma" w:eastAsia="MS PGothic" w:hAnsi="Tahoma" w:cs="Tahoma"/>
          <w:sz w:val="18"/>
          <w:lang w:eastAsia="ja-JP"/>
        </w:rPr>
        <w:t xml:space="preserve"> </w:t>
      </w:r>
      <w:r w:rsidRPr="000440E7">
        <w:rPr>
          <w:rFonts w:ascii="Tahoma" w:eastAsia="MS PGothic" w:hAnsi="Tahoma" w:cs="Tahoma"/>
          <w:sz w:val="18"/>
          <w:lang w:eastAsia="ja-JP"/>
        </w:rPr>
        <w:t>レベル</w:t>
      </w:r>
      <w:r w:rsidRPr="000440E7">
        <w:rPr>
          <w:rFonts w:ascii="Tahoma" w:eastAsia="MS PGothic" w:hAnsi="Tahoma" w:cs="Tahoma"/>
          <w:sz w:val="18"/>
          <w:lang w:eastAsia="ja-JP"/>
        </w:rPr>
        <w:t xml:space="preserve">: 3 </w:t>
      </w:r>
      <w:r w:rsidRPr="000440E7">
        <w:rPr>
          <w:rFonts w:ascii="Tahoma" w:eastAsia="MS PGothic" w:hAnsi="Tahoma" w:cs="Tahoma"/>
          <w:sz w:val="18"/>
          <w:lang w:eastAsia="ja-JP"/>
        </w:rPr>
        <w:t>日、</w:t>
      </w:r>
      <w:r w:rsidRPr="000440E7">
        <w:rPr>
          <w:rFonts w:ascii="Tahoma" w:eastAsia="MS PGothic" w:hAnsi="Tahoma" w:cs="Tahoma"/>
          <w:sz w:val="18"/>
          <w:lang w:eastAsia="ja-JP"/>
        </w:rPr>
        <w:t xml:space="preserve">5 </w:t>
      </w:r>
      <w:r w:rsidRPr="000440E7">
        <w:rPr>
          <w:rFonts w:ascii="Tahoma" w:eastAsia="MS PGothic" w:hAnsi="Tahoma" w:cs="Tahoma"/>
          <w:sz w:val="18"/>
          <w:lang w:eastAsia="ja-JP"/>
        </w:rPr>
        <w:t>日、</w:t>
      </w:r>
      <w:r w:rsidRPr="000440E7">
        <w:rPr>
          <w:rFonts w:ascii="Tahoma" w:eastAsia="MS PGothic" w:hAnsi="Tahoma" w:cs="Tahoma"/>
          <w:sz w:val="18"/>
          <w:lang w:eastAsia="ja-JP"/>
        </w:rPr>
        <w:t xml:space="preserve">10 </w:t>
      </w:r>
      <w:r w:rsidRPr="000440E7">
        <w:rPr>
          <w:rFonts w:ascii="Tahoma" w:eastAsia="MS PGothic" w:hAnsi="Tahoma" w:cs="Tahoma"/>
          <w:sz w:val="18"/>
          <w:lang w:eastAsia="ja-JP"/>
        </w:rPr>
        <w:t>日、または</w:t>
      </w:r>
      <w:r w:rsidRPr="000440E7">
        <w:rPr>
          <w:rFonts w:ascii="Tahoma" w:eastAsia="MS PGothic" w:hAnsi="Tahoma" w:cs="Tahoma"/>
          <w:sz w:val="18"/>
          <w:lang w:eastAsia="ja-JP"/>
        </w:rPr>
        <w:t xml:space="preserve"> 15 </w:t>
      </w:r>
      <w:r w:rsidRPr="000440E7">
        <w:rPr>
          <w:rFonts w:ascii="Tahoma" w:eastAsia="MS PGothic" w:hAnsi="Tahoma" w:cs="Tahoma"/>
          <w:sz w:val="18"/>
          <w:lang w:eastAsia="ja-JP"/>
        </w:rPr>
        <w:t>日</w:t>
      </w:r>
    </w:p>
    <w:p w:rsidR="00470FEF" w:rsidRPr="000440E7" w:rsidRDefault="00470FEF" w:rsidP="00E123CE">
      <w:pPr>
        <w:pStyle w:val="ListParagraph1"/>
        <w:ind w:left="1621"/>
        <w:rPr>
          <w:rFonts w:ascii="Tahoma" w:eastAsia="MS PGothic" w:hAnsi="Tahoma" w:cs="Tahoma"/>
          <w:sz w:val="18"/>
          <w:lang w:eastAsia="ja-JP"/>
        </w:rPr>
      </w:pPr>
    </w:p>
    <w:p w:rsidR="00470FEF" w:rsidRPr="000440E7" w:rsidRDefault="00470FEF" w:rsidP="00851C47">
      <w:pPr>
        <w:pStyle w:val="AppendixBodyText"/>
        <w:numPr>
          <w:ilvl w:val="0"/>
          <w:numId w:val="7"/>
        </w:numPr>
        <w:tabs>
          <w:tab w:val="clear" w:pos="1620"/>
          <w:tab w:val="num" w:pos="1134"/>
        </w:tabs>
        <w:ind w:hanging="911"/>
        <w:rPr>
          <w:rFonts w:eastAsia="MS PGothic" w:cs="Tahoma"/>
          <w:sz w:val="18"/>
          <w:lang w:val="ja-JP" w:eastAsia="ja-JP"/>
        </w:rPr>
      </w:pPr>
      <w:r w:rsidRPr="000440E7">
        <w:rPr>
          <w:rFonts w:eastAsia="MS PGothic" w:cs="Tahoma"/>
          <w:color w:val="000000"/>
          <w:sz w:val="18"/>
          <w:szCs w:val="24"/>
          <w:lang w:val="ja-JP"/>
        </w:rPr>
        <w:t xml:space="preserve">SQL Server </w:t>
      </w:r>
      <w:r w:rsidRPr="000440E7">
        <w:rPr>
          <w:rFonts w:eastAsia="MS PGothic" w:cs="Tahoma"/>
          <w:color w:val="000000"/>
          <w:sz w:val="18"/>
          <w:szCs w:val="24"/>
          <w:lang w:val="ja-JP"/>
        </w:rPr>
        <w:t>導入計画サービス</w:t>
      </w:r>
      <w:r w:rsidRPr="000440E7">
        <w:rPr>
          <w:rFonts w:eastAsia="MS PGothic" w:cs="Tahoma"/>
          <w:color w:val="000000"/>
          <w:sz w:val="18"/>
          <w:szCs w:val="24"/>
          <w:lang w:val="ja-JP"/>
        </w:rPr>
        <w:t xml:space="preserve"> (SSDPS)</w:t>
      </w:r>
    </w:p>
    <w:p w:rsidR="00470FEF" w:rsidRPr="000440E7" w:rsidRDefault="00470FEF" w:rsidP="00851C47">
      <w:pPr>
        <w:pStyle w:val="ListParagraph1"/>
        <w:numPr>
          <w:ilvl w:val="0"/>
          <w:numId w:val="11"/>
        </w:numPr>
        <w:ind w:left="1621" w:hanging="357"/>
        <w:rPr>
          <w:rFonts w:ascii="Tahoma" w:eastAsia="MS PGothic" w:hAnsi="Tahoma" w:cs="Tahoma"/>
          <w:sz w:val="18"/>
          <w:lang w:eastAsia="ja-JP"/>
        </w:rPr>
      </w:pPr>
      <w:r w:rsidRPr="000440E7">
        <w:rPr>
          <w:rFonts w:ascii="Tahoma" w:eastAsia="MS PGothic" w:hAnsi="Tahoma" w:cs="Tahoma"/>
          <w:sz w:val="18"/>
          <w:lang w:val="ja-JP" w:eastAsia="ja-JP"/>
        </w:rPr>
        <w:t xml:space="preserve">SSDPS </w:t>
      </w:r>
      <w:r w:rsidRPr="000440E7">
        <w:rPr>
          <w:rFonts w:ascii="Tahoma" w:eastAsia="MS PGothic" w:hAnsi="Tahoma" w:cs="Tahoma"/>
          <w:sz w:val="18"/>
          <w:lang w:val="ja-JP" w:eastAsia="ja-JP"/>
        </w:rPr>
        <w:t>では、</w:t>
      </w:r>
      <w:r w:rsidRPr="000440E7">
        <w:rPr>
          <w:rFonts w:ascii="Tahoma" w:eastAsia="MS PGothic" w:hAnsi="Tahoma" w:cs="Tahoma"/>
          <w:sz w:val="18"/>
          <w:lang w:val="ja-JP" w:eastAsia="ja-JP"/>
        </w:rPr>
        <w:t xml:space="preserve">SQL Server </w:t>
      </w:r>
      <w:r w:rsidRPr="000440E7">
        <w:rPr>
          <w:rFonts w:ascii="Tahoma" w:eastAsia="MS PGothic" w:hAnsi="Tahoma" w:cs="Tahoma"/>
          <w:sz w:val="18"/>
          <w:lang w:val="ja-JP" w:eastAsia="ja-JP"/>
        </w:rPr>
        <w:t>への移行、新しいバージョンの</w:t>
      </w:r>
      <w:r w:rsidRPr="000440E7">
        <w:rPr>
          <w:rFonts w:ascii="Tahoma" w:eastAsia="MS PGothic" w:hAnsi="Tahoma" w:cs="Tahoma"/>
          <w:sz w:val="18"/>
          <w:lang w:val="ja-JP" w:eastAsia="ja-JP"/>
        </w:rPr>
        <w:t xml:space="preserve"> SQL Server </w:t>
      </w:r>
      <w:r w:rsidRPr="000440E7">
        <w:rPr>
          <w:rFonts w:ascii="Tahoma" w:eastAsia="MS PGothic" w:hAnsi="Tahoma" w:cs="Tahoma"/>
          <w:sz w:val="18"/>
          <w:lang w:val="ja-JP" w:eastAsia="ja-JP"/>
        </w:rPr>
        <w:t>ソリューションへのアップグレード、および</w:t>
      </w:r>
      <w:r w:rsidRPr="000440E7">
        <w:rPr>
          <w:rFonts w:ascii="Tahoma" w:eastAsia="MS PGothic" w:hAnsi="Tahoma" w:cs="Tahoma"/>
          <w:sz w:val="18"/>
          <w:lang w:val="ja-JP" w:eastAsia="ja-JP"/>
        </w:rPr>
        <w:t xml:space="preserve"> SQL Server Business Intelligence </w:t>
      </w:r>
      <w:r w:rsidRPr="000440E7">
        <w:rPr>
          <w:rFonts w:ascii="Tahoma" w:eastAsia="MS PGothic" w:hAnsi="Tahoma" w:cs="Tahoma"/>
          <w:sz w:val="18"/>
          <w:lang w:val="ja-JP" w:eastAsia="ja-JP"/>
        </w:rPr>
        <w:t>ソリューションについて詳細な評価を行い導入計画を策定します。</w:t>
      </w:r>
    </w:p>
    <w:p w:rsidR="00470FEF" w:rsidRPr="000440E7" w:rsidRDefault="00470FEF" w:rsidP="00851C47">
      <w:pPr>
        <w:pStyle w:val="ListParagraph1"/>
        <w:numPr>
          <w:ilvl w:val="0"/>
          <w:numId w:val="11"/>
        </w:numPr>
        <w:ind w:left="1621" w:hanging="357"/>
        <w:rPr>
          <w:rFonts w:ascii="Tahoma" w:eastAsia="MS PGothic" w:hAnsi="Tahoma" w:cs="Tahoma"/>
          <w:sz w:val="18"/>
          <w:lang w:eastAsia="ja-JP"/>
        </w:rPr>
      </w:pPr>
      <w:r w:rsidRPr="000440E7">
        <w:rPr>
          <w:rFonts w:ascii="Tahoma" w:eastAsia="MS PGothic" w:hAnsi="Tahoma" w:cs="Tahoma"/>
          <w:sz w:val="18"/>
          <w:lang w:eastAsia="ja-JP"/>
        </w:rPr>
        <w:t>サービス</w:t>
      </w:r>
      <w:r w:rsidRPr="000440E7">
        <w:rPr>
          <w:rFonts w:ascii="Tahoma" w:eastAsia="MS PGothic" w:hAnsi="Tahoma" w:cs="Tahoma"/>
          <w:sz w:val="18"/>
          <w:lang w:eastAsia="ja-JP"/>
        </w:rPr>
        <w:t xml:space="preserve"> </w:t>
      </w:r>
      <w:r w:rsidRPr="000440E7">
        <w:rPr>
          <w:rFonts w:ascii="Tahoma" w:eastAsia="MS PGothic" w:hAnsi="Tahoma" w:cs="Tahoma"/>
          <w:sz w:val="18"/>
          <w:lang w:eastAsia="ja-JP"/>
        </w:rPr>
        <w:t>レベル</w:t>
      </w:r>
      <w:r w:rsidRPr="000440E7">
        <w:rPr>
          <w:rFonts w:ascii="Tahoma" w:eastAsia="MS PGothic" w:hAnsi="Tahoma" w:cs="Tahoma"/>
          <w:sz w:val="18"/>
          <w:lang w:eastAsia="ja-JP"/>
        </w:rPr>
        <w:t xml:space="preserve">: 3 </w:t>
      </w:r>
      <w:r w:rsidRPr="000440E7">
        <w:rPr>
          <w:rFonts w:ascii="Tahoma" w:eastAsia="MS PGothic" w:hAnsi="Tahoma" w:cs="Tahoma"/>
          <w:sz w:val="18"/>
          <w:lang w:eastAsia="ja-JP"/>
        </w:rPr>
        <w:t>日、</w:t>
      </w:r>
      <w:r w:rsidRPr="000440E7">
        <w:rPr>
          <w:rFonts w:ascii="Tahoma" w:eastAsia="MS PGothic" w:hAnsi="Tahoma" w:cs="Tahoma"/>
          <w:sz w:val="18"/>
          <w:lang w:eastAsia="ja-JP"/>
        </w:rPr>
        <w:t xml:space="preserve">5 </w:t>
      </w:r>
      <w:r w:rsidRPr="000440E7">
        <w:rPr>
          <w:rFonts w:ascii="Tahoma" w:eastAsia="MS PGothic" w:hAnsi="Tahoma" w:cs="Tahoma"/>
          <w:sz w:val="18"/>
          <w:lang w:eastAsia="ja-JP"/>
        </w:rPr>
        <w:t>日、</w:t>
      </w:r>
      <w:r w:rsidRPr="000440E7">
        <w:rPr>
          <w:rFonts w:ascii="Tahoma" w:eastAsia="MS PGothic" w:hAnsi="Tahoma" w:cs="Tahoma"/>
          <w:sz w:val="18"/>
          <w:lang w:eastAsia="ja-JP"/>
        </w:rPr>
        <w:t xml:space="preserve">10 </w:t>
      </w:r>
      <w:r w:rsidRPr="000440E7">
        <w:rPr>
          <w:rFonts w:ascii="Tahoma" w:eastAsia="MS PGothic" w:hAnsi="Tahoma" w:cs="Tahoma"/>
          <w:sz w:val="18"/>
          <w:lang w:eastAsia="ja-JP"/>
        </w:rPr>
        <w:t>日、または</w:t>
      </w:r>
      <w:r w:rsidRPr="000440E7">
        <w:rPr>
          <w:rFonts w:ascii="Tahoma" w:eastAsia="MS PGothic" w:hAnsi="Tahoma" w:cs="Tahoma"/>
          <w:sz w:val="18"/>
          <w:lang w:eastAsia="ja-JP"/>
        </w:rPr>
        <w:t xml:space="preserve"> 15 </w:t>
      </w:r>
      <w:r w:rsidRPr="000440E7">
        <w:rPr>
          <w:rFonts w:ascii="Tahoma" w:eastAsia="MS PGothic" w:hAnsi="Tahoma" w:cs="Tahoma"/>
          <w:sz w:val="18"/>
          <w:lang w:eastAsia="ja-JP"/>
        </w:rPr>
        <w:t>日</w:t>
      </w:r>
    </w:p>
    <w:p w:rsidR="00470FEF" w:rsidRPr="000440E7" w:rsidRDefault="00470FEF" w:rsidP="00E123CE">
      <w:pPr>
        <w:pStyle w:val="ListParagraph1"/>
        <w:ind w:left="1621"/>
        <w:rPr>
          <w:rFonts w:ascii="Tahoma" w:eastAsia="MS PGothic" w:hAnsi="Tahoma" w:cs="Tahoma"/>
          <w:sz w:val="18"/>
          <w:lang w:eastAsia="ja-JP"/>
        </w:rPr>
      </w:pPr>
    </w:p>
    <w:p w:rsidR="00470FEF" w:rsidRPr="000440E7" w:rsidRDefault="00470FEF" w:rsidP="00851C47">
      <w:pPr>
        <w:pStyle w:val="AppendixBodyText"/>
        <w:numPr>
          <w:ilvl w:val="0"/>
          <w:numId w:val="7"/>
        </w:numPr>
        <w:tabs>
          <w:tab w:val="clear" w:pos="1620"/>
          <w:tab w:val="num" w:pos="1134"/>
        </w:tabs>
        <w:ind w:hanging="911"/>
        <w:rPr>
          <w:rFonts w:eastAsia="MS PGothic" w:cs="Tahoma"/>
          <w:sz w:val="18"/>
          <w:lang w:val="ja-JP" w:eastAsia="ja-JP"/>
        </w:rPr>
      </w:pPr>
      <w:r w:rsidRPr="000440E7">
        <w:rPr>
          <w:rFonts w:eastAsia="MS PGothic" w:cs="Tahoma"/>
          <w:color w:val="000000"/>
          <w:sz w:val="18"/>
          <w:szCs w:val="24"/>
          <w:lang w:val="ja-JP" w:eastAsia="ja-JP"/>
        </w:rPr>
        <w:t>開発ツール導入計画サービス</w:t>
      </w:r>
      <w:r w:rsidRPr="000440E7">
        <w:rPr>
          <w:rFonts w:eastAsia="MS PGothic" w:cs="Tahoma"/>
          <w:color w:val="000000"/>
          <w:sz w:val="18"/>
          <w:szCs w:val="24"/>
          <w:lang w:val="ja-JP" w:eastAsia="ja-JP"/>
        </w:rPr>
        <w:t xml:space="preserve"> (DTDPS)</w:t>
      </w:r>
    </w:p>
    <w:p w:rsidR="00470FEF" w:rsidRPr="000440E7" w:rsidRDefault="00470FEF" w:rsidP="00851C47">
      <w:pPr>
        <w:pStyle w:val="ListParagraph1"/>
        <w:numPr>
          <w:ilvl w:val="0"/>
          <w:numId w:val="11"/>
        </w:numPr>
        <w:ind w:left="1621" w:hanging="357"/>
        <w:rPr>
          <w:rFonts w:ascii="Tahoma" w:eastAsia="MS PGothic" w:hAnsi="Tahoma" w:cs="Tahoma"/>
          <w:sz w:val="18"/>
          <w:lang w:eastAsia="ja-JP"/>
        </w:rPr>
      </w:pPr>
      <w:r w:rsidRPr="000440E7">
        <w:rPr>
          <w:rFonts w:ascii="Tahoma" w:eastAsia="MS PGothic" w:hAnsi="Tahoma" w:cs="Tahoma"/>
          <w:sz w:val="18"/>
          <w:lang w:eastAsia="ja-JP"/>
        </w:rPr>
        <w:t>概要</w:t>
      </w:r>
      <w:r w:rsidRPr="000440E7">
        <w:rPr>
          <w:rFonts w:ascii="Tahoma" w:eastAsia="MS PGothic" w:hAnsi="Tahoma" w:cs="Tahoma"/>
          <w:sz w:val="18"/>
          <w:lang w:eastAsia="ja-JP"/>
        </w:rPr>
        <w:t xml:space="preserve">: </w:t>
      </w:r>
      <w:r w:rsidRPr="000440E7">
        <w:rPr>
          <w:rFonts w:ascii="Tahoma" w:eastAsia="MS PGothic" w:hAnsi="Tahoma" w:cs="Tahoma"/>
          <w:sz w:val="18"/>
          <w:lang w:val="ja-JP" w:eastAsia="ja-JP"/>
        </w:rPr>
        <w:t xml:space="preserve">DTDPS </w:t>
      </w:r>
      <w:r w:rsidRPr="000440E7">
        <w:rPr>
          <w:rFonts w:ascii="Tahoma" w:eastAsia="MS PGothic" w:hAnsi="Tahoma" w:cs="Tahoma"/>
          <w:sz w:val="18"/>
          <w:lang w:val="ja-JP" w:eastAsia="ja-JP"/>
        </w:rPr>
        <w:t>では、</w:t>
      </w:r>
      <w:r w:rsidRPr="000440E7">
        <w:rPr>
          <w:rFonts w:ascii="Tahoma" w:eastAsia="MS PGothic" w:hAnsi="Tahoma" w:cs="Tahoma"/>
          <w:sz w:val="18"/>
          <w:lang w:val="ja-JP" w:eastAsia="ja-JP"/>
        </w:rPr>
        <w:t xml:space="preserve">Visual Studio Team Foundation Server </w:t>
      </w:r>
      <w:r w:rsidRPr="000440E7">
        <w:rPr>
          <w:rFonts w:ascii="Tahoma" w:eastAsia="MS PGothic" w:hAnsi="Tahoma" w:cs="Tahoma"/>
          <w:sz w:val="18"/>
          <w:lang w:val="ja-JP" w:eastAsia="ja-JP"/>
        </w:rPr>
        <w:t>または</w:t>
      </w:r>
      <w:r w:rsidRPr="000440E7">
        <w:rPr>
          <w:rFonts w:ascii="Tahoma" w:eastAsia="MS PGothic" w:hAnsi="Tahoma" w:cs="Tahoma"/>
          <w:sz w:val="18"/>
          <w:lang w:val="ja-JP" w:eastAsia="ja-JP"/>
        </w:rPr>
        <w:t xml:space="preserve"> Visual Studio </w:t>
      </w:r>
      <w:r w:rsidRPr="000440E7">
        <w:rPr>
          <w:rFonts w:ascii="Tahoma" w:eastAsia="MS PGothic" w:hAnsi="Tahoma" w:cs="Tahoma"/>
          <w:sz w:val="18"/>
          <w:lang w:val="ja-JP" w:eastAsia="ja-JP"/>
        </w:rPr>
        <w:t>テスト</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ツールの導入計画策定のための、厳密な分析およびプロセスに重点を置いた手法を提供します。このサービスでは、認定パートナーがマイクロソフトのベスト</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プラクティスを使用して、ビジネス</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ニーズに合わせてカスタマイズした独自の導入計画を構築します。</w:t>
      </w:r>
    </w:p>
    <w:p w:rsidR="00470FEF" w:rsidRPr="000440E7" w:rsidRDefault="00470FEF" w:rsidP="00851C47">
      <w:pPr>
        <w:pStyle w:val="ListParagraph1"/>
        <w:numPr>
          <w:ilvl w:val="0"/>
          <w:numId w:val="11"/>
        </w:numPr>
        <w:ind w:left="1621" w:hanging="357"/>
        <w:rPr>
          <w:rFonts w:ascii="Tahoma" w:eastAsia="MS PGothic" w:hAnsi="Tahoma" w:cs="Tahoma"/>
          <w:sz w:val="18"/>
          <w:lang w:eastAsia="ja-JP"/>
        </w:rPr>
      </w:pPr>
      <w:r w:rsidRPr="000440E7">
        <w:rPr>
          <w:rFonts w:ascii="Tahoma" w:eastAsia="MS PGothic" w:hAnsi="Tahoma" w:cs="Tahoma"/>
          <w:sz w:val="18"/>
          <w:lang w:eastAsia="ja-JP"/>
        </w:rPr>
        <w:t>サービス</w:t>
      </w:r>
      <w:r w:rsidRPr="000440E7">
        <w:rPr>
          <w:rFonts w:ascii="Tahoma" w:eastAsia="MS PGothic" w:hAnsi="Tahoma" w:cs="Tahoma"/>
          <w:sz w:val="18"/>
          <w:lang w:eastAsia="ja-JP"/>
        </w:rPr>
        <w:t xml:space="preserve"> </w:t>
      </w:r>
      <w:r w:rsidRPr="000440E7">
        <w:rPr>
          <w:rFonts w:ascii="Tahoma" w:eastAsia="MS PGothic" w:hAnsi="Tahoma" w:cs="Tahoma"/>
          <w:sz w:val="18"/>
          <w:lang w:eastAsia="ja-JP"/>
        </w:rPr>
        <w:t>レベル</w:t>
      </w:r>
      <w:r w:rsidRPr="000440E7">
        <w:rPr>
          <w:rFonts w:ascii="Tahoma" w:eastAsia="MS PGothic" w:hAnsi="Tahoma" w:cs="Tahoma"/>
          <w:sz w:val="18"/>
          <w:lang w:eastAsia="ja-JP"/>
        </w:rPr>
        <w:t xml:space="preserve">: 3 </w:t>
      </w:r>
      <w:r w:rsidRPr="000440E7">
        <w:rPr>
          <w:rFonts w:ascii="Tahoma" w:eastAsia="MS PGothic" w:hAnsi="Tahoma" w:cs="Tahoma"/>
          <w:sz w:val="18"/>
          <w:lang w:eastAsia="ja-JP"/>
        </w:rPr>
        <w:t>日または</w:t>
      </w:r>
      <w:r w:rsidRPr="000440E7">
        <w:rPr>
          <w:rFonts w:ascii="Tahoma" w:eastAsia="MS PGothic" w:hAnsi="Tahoma" w:cs="Tahoma"/>
          <w:sz w:val="18"/>
          <w:lang w:eastAsia="ja-JP"/>
        </w:rPr>
        <w:t xml:space="preserve"> 5 </w:t>
      </w:r>
      <w:r w:rsidRPr="000440E7">
        <w:rPr>
          <w:rFonts w:ascii="Tahoma" w:eastAsia="MS PGothic" w:hAnsi="Tahoma" w:cs="Tahoma"/>
          <w:sz w:val="18"/>
          <w:lang w:eastAsia="ja-JP"/>
        </w:rPr>
        <w:t>日</w:t>
      </w:r>
    </w:p>
    <w:p w:rsidR="00470FEF" w:rsidRPr="000440E7" w:rsidRDefault="00470FEF" w:rsidP="00E123CE">
      <w:pPr>
        <w:pStyle w:val="ListParagraph1"/>
        <w:ind w:left="1621"/>
        <w:rPr>
          <w:rFonts w:ascii="Tahoma" w:eastAsia="MS PGothic" w:hAnsi="Tahoma" w:cs="Tahoma"/>
          <w:sz w:val="18"/>
          <w:lang w:eastAsia="ja-JP"/>
        </w:rPr>
      </w:pPr>
    </w:p>
    <w:p w:rsidR="00470FEF" w:rsidRPr="000440E7" w:rsidRDefault="00470FEF" w:rsidP="00851C47">
      <w:pPr>
        <w:pStyle w:val="AppendixBodyText"/>
        <w:numPr>
          <w:ilvl w:val="0"/>
          <w:numId w:val="7"/>
        </w:numPr>
        <w:tabs>
          <w:tab w:val="clear" w:pos="1620"/>
          <w:tab w:val="num" w:pos="1134"/>
        </w:tabs>
        <w:ind w:hanging="911"/>
        <w:rPr>
          <w:rFonts w:eastAsia="MS PGothic" w:cs="Tahoma"/>
          <w:sz w:val="18"/>
          <w:lang w:val="ja-JP" w:eastAsia="ja-JP"/>
        </w:rPr>
      </w:pPr>
      <w:r w:rsidRPr="000440E7">
        <w:rPr>
          <w:rFonts w:eastAsia="MS PGothic" w:cs="Tahoma"/>
          <w:color w:val="000000"/>
          <w:sz w:val="18"/>
          <w:szCs w:val="24"/>
          <w:lang w:val="ja-JP" w:eastAsia="ja-JP"/>
        </w:rPr>
        <w:t>パブリック</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クラウド、</w:t>
      </w:r>
      <w:r w:rsidRPr="000440E7">
        <w:rPr>
          <w:rFonts w:eastAsia="MS PGothic" w:cs="Tahoma"/>
          <w:color w:val="000000"/>
          <w:sz w:val="18"/>
          <w:szCs w:val="24"/>
          <w:lang w:val="ja-JP" w:eastAsia="ja-JP"/>
        </w:rPr>
        <w:t xml:space="preserve">Azure </w:t>
      </w:r>
      <w:r w:rsidRPr="000440E7">
        <w:rPr>
          <w:rFonts w:eastAsia="MS PGothic" w:cs="Tahoma"/>
          <w:color w:val="000000"/>
          <w:sz w:val="18"/>
          <w:szCs w:val="24"/>
          <w:lang w:val="ja-JP" w:eastAsia="ja-JP"/>
        </w:rPr>
        <w:t>導入計画サービス</w:t>
      </w:r>
      <w:r w:rsidRPr="000440E7">
        <w:rPr>
          <w:rFonts w:eastAsia="MS PGothic" w:cs="Tahoma"/>
          <w:color w:val="000000"/>
          <w:sz w:val="18"/>
          <w:szCs w:val="24"/>
          <w:lang w:val="ja-JP" w:eastAsia="ja-JP"/>
        </w:rPr>
        <w:t xml:space="preserve"> (AZDPS)</w:t>
      </w:r>
    </w:p>
    <w:p w:rsidR="00470FEF" w:rsidRPr="000440E7" w:rsidRDefault="00470FEF" w:rsidP="00851C47">
      <w:pPr>
        <w:pStyle w:val="ListParagraph1"/>
        <w:numPr>
          <w:ilvl w:val="0"/>
          <w:numId w:val="11"/>
        </w:numPr>
        <w:ind w:left="1621" w:hanging="357"/>
        <w:rPr>
          <w:rFonts w:ascii="Tahoma" w:eastAsia="MS PGothic" w:hAnsi="Tahoma" w:cs="Tahoma"/>
          <w:sz w:val="18"/>
          <w:lang w:eastAsia="ja-JP"/>
        </w:rPr>
      </w:pPr>
      <w:r w:rsidRPr="000440E7">
        <w:rPr>
          <w:rFonts w:ascii="Tahoma" w:eastAsia="MS PGothic" w:hAnsi="Tahoma" w:cs="Tahoma"/>
          <w:sz w:val="18"/>
          <w:lang w:eastAsia="ja-JP"/>
        </w:rPr>
        <w:t>概要</w:t>
      </w:r>
      <w:r w:rsidRPr="000440E7">
        <w:rPr>
          <w:rFonts w:ascii="Tahoma" w:eastAsia="MS PGothic" w:hAnsi="Tahoma" w:cs="Tahoma"/>
          <w:sz w:val="18"/>
          <w:lang w:eastAsia="ja-JP"/>
        </w:rPr>
        <w:t xml:space="preserve">: </w:t>
      </w:r>
      <w:r w:rsidRPr="000440E7">
        <w:rPr>
          <w:rFonts w:ascii="Tahoma" w:eastAsia="MS PGothic" w:hAnsi="Tahoma" w:cs="Tahoma"/>
          <w:sz w:val="18"/>
          <w:lang w:val="ja-JP" w:eastAsia="ja-JP"/>
        </w:rPr>
        <w:t>パブリック</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クラウド、</w:t>
      </w:r>
      <w:r w:rsidRPr="000440E7">
        <w:rPr>
          <w:rFonts w:ascii="Tahoma" w:eastAsia="MS PGothic" w:hAnsi="Tahoma" w:cs="Tahoma"/>
          <w:sz w:val="18"/>
          <w:lang w:val="ja-JP" w:eastAsia="ja-JP"/>
        </w:rPr>
        <w:t xml:space="preserve">AZDPS </w:t>
      </w:r>
      <w:r w:rsidRPr="000440E7">
        <w:rPr>
          <w:rFonts w:ascii="Tahoma" w:eastAsia="MS PGothic" w:hAnsi="Tahoma" w:cs="Tahoma"/>
          <w:sz w:val="18"/>
          <w:lang w:val="ja-JP" w:eastAsia="ja-JP"/>
        </w:rPr>
        <w:t>では、</w:t>
      </w:r>
      <w:r w:rsidRPr="000440E7">
        <w:rPr>
          <w:rFonts w:ascii="Tahoma" w:eastAsia="MS PGothic" w:hAnsi="Tahoma" w:cs="Tahoma"/>
          <w:sz w:val="18"/>
          <w:lang w:val="ja-JP" w:eastAsia="ja-JP"/>
        </w:rPr>
        <w:t xml:space="preserve">Windows Azure Platform </w:t>
      </w:r>
      <w:r w:rsidRPr="000440E7">
        <w:rPr>
          <w:rFonts w:ascii="Tahoma" w:eastAsia="MS PGothic" w:hAnsi="Tahoma" w:cs="Tahoma"/>
          <w:sz w:val="18"/>
          <w:lang w:val="ja-JP" w:eastAsia="ja-JP"/>
        </w:rPr>
        <w:t>のトレーニングおよび移行サービスを提供します。このサービスでは、実践形式のトレーニングを含む</w:t>
      </w:r>
      <w:r w:rsidRPr="000440E7">
        <w:rPr>
          <w:rFonts w:ascii="Tahoma" w:eastAsia="MS PGothic" w:hAnsi="Tahoma" w:cs="Tahoma"/>
          <w:sz w:val="18"/>
          <w:lang w:val="ja-JP" w:eastAsia="ja-JP"/>
        </w:rPr>
        <w:t xml:space="preserve"> Windows Azure Platform </w:t>
      </w:r>
      <w:r w:rsidRPr="000440E7">
        <w:rPr>
          <w:rFonts w:ascii="Tahoma" w:eastAsia="MS PGothic" w:hAnsi="Tahoma" w:cs="Tahoma"/>
          <w:sz w:val="18"/>
          <w:lang w:val="ja-JP" w:eastAsia="ja-JP"/>
        </w:rPr>
        <w:t>に関するチュートリアルと、アプリケーションおよびデータの移行方法やクラウド向けアプリケーションの設計方法に関するガイダンスを提供し、</w:t>
      </w:r>
      <w:r w:rsidRPr="000440E7">
        <w:rPr>
          <w:rFonts w:ascii="Tahoma" w:eastAsia="MS PGothic" w:hAnsi="Tahoma" w:cs="Tahoma"/>
          <w:sz w:val="18"/>
          <w:lang w:val="ja-JP" w:eastAsia="ja-JP"/>
        </w:rPr>
        <w:t xml:space="preserve">Windows Azure Platform </w:t>
      </w:r>
      <w:r w:rsidRPr="000440E7">
        <w:rPr>
          <w:rFonts w:ascii="Tahoma" w:eastAsia="MS PGothic" w:hAnsi="Tahoma" w:cs="Tahoma"/>
          <w:sz w:val="18"/>
          <w:lang w:val="ja-JP" w:eastAsia="ja-JP"/>
        </w:rPr>
        <w:t>における最初のアプリケーションの移行または作成を支援します。</w:t>
      </w:r>
    </w:p>
    <w:p w:rsidR="00470FEF" w:rsidRPr="000440E7" w:rsidRDefault="00470FEF" w:rsidP="00851C47">
      <w:pPr>
        <w:pStyle w:val="ListParagraph1"/>
        <w:numPr>
          <w:ilvl w:val="0"/>
          <w:numId w:val="11"/>
        </w:numPr>
        <w:ind w:left="1621" w:hanging="357"/>
        <w:rPr>
          <w:rFonts w:ascii="Tahoma" w:eastAsia="MS PGothic" w:hAnsi="Tahoma" w:cs="Tahoma"/>
          <w:sz w:val="18"/>
          <w:lang w:eastAsia="ja-JP"/>
        </w:rPr>
      </w:pPr>
      <w:r w:rsidRPr="000440E7">
        <w:rPr>
          <w:rFonts w:ascii="Tahoma" w:eastAsia="MS PGothic" w:hAnsi="Tahoma" w:cs="Tahoma"/>
          <w:sz w:val="18"/>
          <w:lang w:eastAsia="ja-JP"/>
        </w:rPr>
        <w:t>サービス</w:t>
      </w:r>
      <w:r w:rsidRPr="000440E7">
        <w:rPr>
          <w:rFonts w:ascii="Tahoma" w:eastAsia="MS PGothic" w:hAnsi="Tahoma" w:cs="Tahoma"/>
          <w:sz w:val="18"/>
          <w:lang w:eastAsia="ja-JP"/>
        </w:rPr>
        <w:t xml:space="preserve"> </w:t>
      </w:r>
      <w:r w:rsidRPr="000440E7">
        <w:rPr>
          <w:rFonts w:ascii="Tahoma" w:eastAsia="MS PGothic" w:hAnsi="Tahoma" w:cs="Tahoma"/>
          <w:sz w:val="18"/>
          <w:lang w:eastAsia="ja-JP"/>
        </w:rPr>
        <w:t>レベル</w:t>
      </w:r>
      <w:r w:rsidRPr="000440E7">
        <w:rPr>
          <w:rFonts w:ascii="Tahoma" w:eastAsia="MS PGothic" w:hAnsi="Tahoma" w:cs="Tahoma"/>
          <w:sz w:val="18"/>
          <w:lang w:eastAsia="ja-JP"/>
        </w:rPr>
        <w:t xml:space="preserve">: 3 </w:t>
      </w:r>
      <w:r w:rsidRPr="000440E7">
        <w:rPr>
          <w:rFonts w:ascii="Tahoma" w:eastAsia="MS PGothic" w:hAnsi="Tahoma" w:cs="Tahoma"/>
          <w:sz w:val="18"/>
          <w:lang w:eastAsia="ja-JP"/>
        </w:rPr>
        <w:t>日、</w:t>
      </w:r>
      <w:r w:rsidRPr="000440E7">
        <w:rPr>
          <w:rFonts w:ascii="Tahoma" w:eastAsia="MS PGothic" w:hAnsi="Tahoma" w:cs="Tahoma"/>
          <w:sz w:val="18"/>
          <w:lang w:eastAsia="ja-JP"/>
        </w:rPr>
        <w:t xml:space="preserve">5 </w:t>
      </w:r>
      <w:r w:rsidRPr="000440E7">
        <w:rPr>
          <w:rFonts w:ascii="Tahoma" w:eastAsia="MS PGothic" w:hAnsi="Tahoma" w:cs="Tahoma"/>
          <w:sz w:val="18"/>
          <w:lang w:eastAsia="ja-JP"/>
        </w:rPr>
        <w:t>日、または</w:t>
      </w:r>
      <w:r w:rsidRPr="000440E7">
        <w:rPr>
          <w:rFonts w:ascii="Tahoma" w:eastAsia="MS PGothic" w:hAnsi="Tahoma" w:cs="Tahoma"/>
          <w:sz w:val="18"/>
          <w:lang w:eastAsia="ja-JP"/>
        </w:rPr>
        <w:t xml:space="preserve"> 10 </w:t>
      </w:r>
      <w:r w:rsidRPr="000440E7">
        <w:rPr>
          <w:rFonts w:ascii="Tahoma" w:eastAsia="MS PGothic" w:hAnsi="Tahoma" w:cs="Tahoma"/>
          <w:sz w:val="18"/>
          <w:lang w:eastAsia="ja-JP"/>
        </w:rPr>
        <w:t>日</w:t>
      </w:r>
    </w:p>
    <w:p w:rsidR="00470FEF" w:rsidRPr="000440E7" w:rsidRDefault="00470FEF" w:rsidP="001C0AB1">
      <w:pPr>
        <w:pStyle w:val="AppendixBodyText"/>
        <w:tabs>
          <w:tab w:val="num" w:pos="1276"/>
        </w:tabs>
        <w:spacing w:after="0"/>
        <w:rPr>
          <w:rFonts w:eastAsia="MS PGothic" w:cs="Tahoma"/>
          <w:color w:val="000000"/>
          <w:sz w:val="18"/>
          <w:lang w:eastAsia="ja-JP"/>
        </w:rPr>
      </w:pPr>
    </w:p>
    <w:p w:rsidR="00470FEF" w:rsidRPr="000440E7" w:rsidRDefault="00470FEF" w:rsidP="001C0AB1">
      <w:pPr>
        <w:pStyle w:val="AppendixBodyText"/>
        <w:spacing w:after="0"/>
        <w:rPr>
          <w:rFonts w:eastAsia="MS PGothic" w:cs="Tahoma"/>
          <w:color w:val="000000"/>
          <w:sz w:val="18"/>
          <w:lang w:eastAsia="ja-JP"/>
        </w:rPr>
      </w:pPr>
      <w:r w:rsidRPr="000440E7">
        <w:rPr>
          <w:rFonts w:eastAsia="MS PGothic" w:cs="Tahoma"/>
          <w:sz w:val="18"/>
          <w:lang w:eastAsia="ja-JP"/>
        </w:rPr>
        <w:t>ご利用いただけるサービスと関連するサービス</w:t>
      </w:r>
      <w:r w:rsidRPr="000440E7">
        <w:rPr>
          <w:rFonts w:eastAsia="MS PGothic" w:cs="Tahoma"/>
          <w:sz w:val="18"/>
          <w:lang w:eastAsia="ja-JP"/>
        </w:rPr>
        <w:t xml:space="preserve"> </w:t>
      </w:r>
      <w:r w:rsidRPr="000440E7">
        <w:rPr>
          <w:rFonts w:eastAsia="MS PGothic" w:cs="Tahoma"/>
          <w:sz w:val="18"/>
          <w:lang w:eastAsia="ja-JP"/>
        </w:rPr>
        <w:t>レベルは随時変更されることがあります。ご要望があれば、認定プロバイダーより、上記の各サービスでご利用いただける範囲についてご説明いたします。</w:t>
      </w:r>
    </w:p>
    <w:p w:rsidR="00470FEF" w:rsidRPr="000440E7" w:rsidRDefault="00470FEF" w:rsidP="001C0AB1">
      <w:pPr>
        <w:pStyle w:val="AppendixBodyText"/>
        <w:spacing w:after="0"/>
        <w:rPr>
          <w:rFonts w:eastAsia="MS PGothic" w:cs="Tahoma"/>
          <w:color w:val="000000"/>
          <w:sz w:val="18"/>
          <w:lang w:eastAsia="ja-JP"/>
        </w:rPr>
      </w:pPr>
    </w:p>
    <w:p w:rsidR="00470FEF" w:rsidRPr="000440E7" w:rsidRDefault="00470FEF" w:rsidP="001C0AB1">
      <w:pPr>
        <w:pStyle w:val="AppendixBodyText"/>
        <w:spacing w:after="0"/>
        <w:rPr>
          <w:rFonts w:eastAsia="MS PGothic" w:cs="Tahoma"/>
          <w:sz w:val="18"/>
          <w:lang w:eastAsia="ja-JP"/>
        </w:rPr>
      </w:pPr>
      <w:r w:rsidRPr="000440E7">
        <w:rPr>
          <w:rFonts w:eastAsia="MS PGothic" w:cs="Tahoma"/>
          <w:color w:val="000000"/>
          <w:sz w:val="18"/>
          <w:szCs w:val="24"/>
          <w:lang w:val="ja-JP" w:eastAsia="ja-JP"/>
        </w:rPr>
        <w:lastRenderedPageBreak/>
        <w:t>対象となるお客様には、取得されたソフトウェア</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アシュアランスの対象となる</w:t>
      </w:r>
      <w:r w:rsidRPr="000440E7">
        <w:rPr>
          <w:rFonts w:eastAsia="MS PGothic" w:cs="Tahoma"/>
          <w:color w:val="000000"/>
          <w:sz w:val="18"/>
          <w:szCs w:val="24"/>
          <w:lang w:val="ja-JP" w:eastAsia="ja-JP"/>
        </w:rPr>
        <w:t xml:space="preserve"> Office </w:t>
      </w:r>
      <w:r w:rsidRPr="000440E7">
        <w:rPr>
          <w:rFonts w:eastAsia="MS PGothic" w:cs="Tahoma"/>
          <w:color w:val="000000"/>
          <w:sz w:val="18"/>
          <w:szCs w:val="24"/>
          <w:lang w:val="ja-JP" w:eastAsia="ja-JP"/>
        </w:rPr>
        <w:t>アプリケーション</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ライセンス、対象となるサーバー</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ライセンスと、</w:t>
      </w:r>
      <w:r w:rsidRPr="000440E7">
        <w:rPr>
          <w:rFonts w:eastAsia="MS PGothic" w:cs="Tahoma"/>
          <w:color w:val="000000"/>
          <w:sz w:val="18"/>
          <w:szCs w:val="24"/>
          <w:lang w:val="ja-JP" w:eastAsia="ja-JP"/>
        </w:rPr>
        <w:t>Core CAL Suite</w:t>
      </w:r>
      <w:r w:rsidRPr="000440E7">
        <w:rPr>
          <w:rFonts w:eastAsia="MS PGothic" w:cs="Tahoma"/>
          <w:color w:val="000000"/>
          <w:sz w:val="18"/>
          <w:szCs w:val="24"/>
          <w:lang w:val="ja-JP" w:eastAsia="ja-JP"/>
        </w:rPr>
        <w:t>、</w:t>
      </w:r>
      <w:r w:rsidRPr="000440E7">
        <w:rPr>
          <w:rFonts w:eastAsia="MS PGothic" w:cs="Tahoma"/>
          <w:color w:val="000000"/>
          <w:sz w:val="18"/>
          <w:szCs w:val="24"/>
          <w:lang w:val="ja-JP" w:eastAsia="ja-JP"/>
        </w:rPr>
        <w:t xml:space="preserve">SQL CAL </w:t>
      </w:r>
      <w:r w:rsidRPr="000440E7">
        <w:rPr>
          <w:rFonts w:eastAsia="MS PGothic" w:cs="Tahoma"/>
          <w:color w:val="000000"/>
          <w:sz w:val="18"/>
          <w:szCs w:val="24"/>
          <w:lang w:val="ja-JP" w:eastAsia="ja-JP"/>
        </w:rPr>
        <w:t>および</w:t>
      </w:r>
      <w:r w:rsidRPr="000440E7">
        <w:rPr>
          <w:rFonts w:eastAsia="MS PGothic" w:cs="Tahoma"/>
          <w:color w:val="000000"/>
          <w:sz w:val="18"/>
          <w:szCs w:val="24"/>
          <w:lang w:val="ja-JP" w:eastAsia="ja-JP"/>
        </w:rPr>
        <w:t xml:space="preserve"> Enterprise CAL Suite </w:t>
      </w:r>
      <w:r w:rsidRPr="000440E7">
        <w:rPr>
          <w:rFonts w:eastAsia="MS PGothic" w:cs="Tahoma"/>
          <w:color w:val="000000"/>
          <w:sz w:val="18"/>
          <w:szCs w:val="24"/>
          <w:lang w:val="ja-JP" w:eastAsia="ja-JP"/>
        </w:rPr>
        <w:t>の数に応じた日数の計画サービスが提供されます。詳細については、次の表をご覧ください。提供された日数を計画サービスの日数としてプールし、この日数を上記サービスの受講用にご利用いただけます。利用可能な計画サービスの日数を上限として、上記サービスを</w:t>
      </w:r>
      <w:r w:rsidRPr="000440E7">
        <w:rPr>
          <w:rFonts w:eastAsia="MS PGothic" w:cs="Tahoma"/>
          <w:color w:val="000000"/>
          <w:sz w:val="18"/>
          <w:szCs w:val="24"/>
          <w:lang w:val="ja-JP" w:eastAsia="ja-JP"/>
        </w:rPr>
        <w:t xml:space="preserve"> 1 </w:t>
      </w:r>
      <w:r w:rsidRPr="000440E7">
        <w:rPr>
          <w:rFonts w:eastAsia="MS PGothic" w:cs="Tahoma"/>
          <w:color w:val="000000"/>
          <w:sz w:val="18"/>
          <w:szCs w:val="24"/>
          <w:lang w:val="ja-JP" w:eastAsia="ja-JP"/>
        </w:rPr>
        <w:t>つ以上選択し、サービス</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レベルを選んでいただくことができます。</w:t>
      </w:r>
    </w:p>
    <w:p w:rsidR="00470FEF" w:rsidRPr="000440E7" w:rsidRDefault="00470FEF" w:rsidP="001C0AB1">
      <w:pPr>
        <w:pStyle w:val="AppendixBodyText"/>
        <w:spacing w:after="0"/>
        <w:rPr>
          <w:rFonts w:eastAsia="MS PGothic" w:cs="Tahoma"/>
          <w:sz w:val="18"/>
          <w:lang w:eastAsia="ja-JP"/>
        </w:rPr>
      </w:pPr>
    </w:p>
    <w:p w:rsidR="00470FEF" w:rsidRPr="000440E7" w:rsidRDefault="00470FEF" w:rsidP="001C0AB1">
      <w:pPr>
        <w:rPr>
          <w:rFonts w:eastAsia="MS PGothic" w:cs="Tahoma"/>
          <w:color w:val="000000"/>
          <w:sz w:val="18"/>
          <w:szCs w:val="24"/>
          <w:lang w:val="ja-JP" w:eastAsia="ja-JP"/>
        </w:rPr>
      </w:pPr>
      <w:r w:rsidRPr="000440E7">
        <w:rPr>
          <w:rFonts w:eastAsia="MS PGothic" w:cs="Tahoma"/>
          <w:color w:val="000000"/>
          <w:sz w:val="18"/>
          <w:szCs w:val="24"/>
          <w:lang w:val="ja-JP" w:eastAsia="ja-JP"/>
        </w:rPr>
        <w:t>対象となるアプリケーション</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ライセンスとサーバー</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ライセンス、およびそのそれぞれに関連付けられているポイント数を次の表に示します。</w:t>
      </w:r>
    </w:p>
    <w:p w:rsidR="00470FEF" w:rsidRPr="000440E7" w:rsidRDefault="00470FEF" w:rsidP="001C0AB1">
      <w:pPr>
        <w:rPr>
          <w:rFonts w:eastAsia="MS PGothic" w:cs="Tahoma"/>
          <w:sz w:val="18"/>
          <w:szCs w:val="18"/>
          <w:lang w:eastAsia="ja-JP"/>
        </w:rPr>
      </w:pPr>
    </w:p>
    <w:tbl>
      <w:tblPr>
        <w:tblW w:w="8730" w:type="dxa"/>
        <w:jc w:val="center"/>
        <w:tblCellMar>
          <w:left w:w="0" w:type="dxa"/>
          <w:right w:w="0" w:type="dxa"/>
        </w:tblCellMar>
        <w:tblLook w:val="00A0" w:firstRow="1" w:lastRow="0" w:firstColumn="1" w:lastColumn="0" w:noHBand="0" w:noVBand="0"/>
      </w:tblPr>
      <w:tblGrid>
        <w:gridCol w:w="7290"/>
        <w:gridCol w:w="1440"/>
      </w:tblGrid>
      <w:tr w:rsidR="00470FEF" w:rsidRPr="000440E7" w:rsidTr="00B36C02">
        <w:trPr>
          <w:trHeight w:val="393"/>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0FEF" w:rsidRPr="000440E7" w:rsidRDefault="00470FEF" w:rsidP="006A6545">
            <w:pPr>
              <w:spacing w:after="60"/>
              <w:jc w:val="center"/>
              <w:rPr>
                <w:rFonts w:eastAsia="MS PGothic" w:cs="Tahoma"/>
                <w:sz w:val="18"/>
                <w:szCs w:val="18"/>
                <w:lang w:eastAsia="ja-JP"/>
              </w:rPr>
            </w:pPr>
            <w:r w:rsidRPr="000440E7">
              <w:rPr>
                <w:rFonts w:eastAsia="MS PGothic" w:cs="Tahoma"/>
                <w:b/>
                <w:sz w:val="18"/>
                <w:szCs w:val="24"/>
                <w:lang w:val="ja-JP" w:eastAsia="ja-JP"/>
              </w:rPr>
              <w:t xml:space="preserve">Office </w:t>
            </w:r>
            <w:r w:rsidRPr="000440E7">
              <w:rPr>
                <w:rFonts w:eastAsia="MS PGothic" w:cs="Tahoma"/>
                <w:b/>
                <w:sz w:val="18"/>
                <w:szCs w:val="24"/>
                <w:lang w:val="ja-JP" w:eastAsia="ja-JP"/>
              </w:rPr>
              <w:t>アプリケーションおよびサーバー</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ライセンス</w:t>
            </w:r>
            <w:r w:rsidRPr="000440E7">
              <w:rPr>
                <w:rFonts w:eastAsia="MS PGothic"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0FEF" w:rsidRPr="000440E7" w:rsidRDefault="00470FEF" w:rsidP="006A6545">
            <w:pPr>
              <w:spacing w:after="60"/>
              <w:jc w:val="center"/>
              <w:rPr>
                <w:rFonts w:eastAsia="MS PGothic" w:cs="Tahoma"/>
                <w:sz w:val="18"/>
                <w:szCs w:val="18"/>
              </w:rPr>
            </w:pPr>
            <w:r w:rsidRPr="000440E7">
              <w:rPr>
                <w:rFonts w:eastAsia="MS PGothic" w:cs="Tahoma"/>
                <w:b/>
                <w:bCs/>
                <w:sz w:val="18"/>
                <w:szCs w:val="18"/>
                <w:lang w:eastAsia="ja-JP"/>
              </w:rPr>
              <w:t>ポイント</w:t>
            </w:r>
          </w:p>
        </w:tc>
      </w:tr>
      <w:tr w:rsidR="00470FEF" w:rsidRPr="000440E7" w:rsidTr="00B36C02">
        <w:trPr>
          <w:trHeight w:val="127"/>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6A6545">
            <w:pPr>
              <w:spacing w:after="60"/>
              <w:jc w:val="center"/>
              <w:rPr>
                <w:rFonts w:eastAsia="MS PGothic" w:cs="Tahoma"/>
                <w:sz w:val="18"/>
                <w:szCs w:val="18"/>
              </w:rPr>
            </w:pPr>
            <w:r w:rsidRPr="000440E7">
              <w:rPr>
                <w:rFonts w:eastAsia="MS PGothic" w:cs="Tahoma"/>
                <w:sz w:val="18"/>
                <w:szCs w:val="24"/>
              </w:rPr>
              <w:t xml:space="preserve">Office </w:t>
            </w:r>
            <w:r w:rsidRPr="000440E7">
              <w:rPr>
                <w:rFonts w:eastAsia="MS PGothic" w:cs="Tahoma"/>
                <w:sz w:val="18"/>
                <w:szCs w:val="24"/>
                <w:lang w:val="ja-JP"/>
              </w:rPr>
              <w:t>アプリケーション製品群</w:t>
            </w:r>
            <w:r w:rsidRPr="000440E7">
              <w:rPr>
                <w:rFonts w:eastAsia="MS PGothic" w:cs="Tahoma"/>
                <w:sz w:val="18"/>
                <w:szCs w:val="24"/>
              </w:rPr>
              <w:t xml:space="preserve"> (Office </w:t>
            </w:r>
            <w:r w:rsidRPr="000440E7">
              <w:rPr>
                <w:rFonts w:eastAsia="MS PGothic" w:cs="Tahoma"/>
                <w:sz w:val="18"/>
                <w:szCs w:val="24"/>
                <w:lang w:val="ja-JP"/>
              </w:rPr>
              <w:t>スイート、</w:t>
            </w:r>
            <w:r w:rsidRPr="000440E7">
              <w:rPr>
                <w:rFonts w:eastAsia="MS PGothic" w:cs="Tahoma"/>
                <w:sz w:val="18"/>
                <w:szCs w:val="24"/>
              </w:rPr>
              <w:t xml:space="preserve">Project Standard </w:t>
            </w:r>
            <w:r w:rsidRPr="000440E7">
              <w:rPr>
                <w:rFonts w:eastAsia="MS PGothic" w:cs="Tahoma"/>
                <w:sz w:val="18"/>
                <w:szCs w:val="24"/>
                <w:lang w:val="ja-JP"/>
              </w:rPr>
              <w:t>および</w:t>
            </w:r>
            <w:r w:rsidRPr="000440E7">
              <w:rPr>
                <w:rFonts w:eastAsia="MS PGothic" w:cs="Tahoma"/>
                <w:sz w:val="18"/>
                <w:szCs w:val="24"/>
              </w:rPr>
              <w:t xml:space="preserve"> Professional</w:t>
            </w:r>
            <w:r w:rsidRPr="000440E7">
              <w:rPr>
                <w:rFonts w:eastAsia="MS PGothic" w:cs="Tahoma"/>
                <w:sz w:val="18"/>
                <w:szCs w:val="24"/>
                <w:lang w:val="ja-JP"/>
              </w:rPr>
              <w:t>、</w:t>
            </w:r>
            <w:r w:rsidRPr="000440E7">
              <w:rPr>
                <w:rFonts w:eastAsia="MS PGothic" w:cs="Tahoma"/>
                <w:sz w:val="18"/>
                <w:szCs w:val="24"/>
                <w:lang w:eastAsia="ja-JP"/>
              </w:rPr>
              <w:br/>
            </w:r>
            <w:r w:rsidRPr="000440E7">
              <w:rPr>
                <w:rFonts w:eastAsia="MS PGothic" w:cs="Tahoma"/>
                <w:sz w:val="18"/>
                <w:szCs w:val="24"/>
              </w:rPr>
              <w:t>Visio Standard</w:t>
            </w:r>
            <w:r w:rsidRPr="000440E7">
              <w:rPr>
                <w:rFonts w:eastAsia="MS PGothic" w:cs="Tahoma"/>
                <w:sz w:val="18"/>
                <w:szCs w:val="24"/>
                <w:lang w:eastAsia="ja-JP"/>
              </w:rPr>
              <w:t xml:space="preserve"> </w:t>
            </w:r>
            <w:r w:rsidRPr="000440E7">
              <w:rPr>
                <w:rFonts w:eastAsia="MS PGothic" w:cs="Tahoma"/>
                <w:sz w:val="18"/>
                <w:szCs w:val="24"/>
                <w:lang w:val="ja-JP" w:eastAsia="ja-JP"/>
              </w:rPr>
              <w:t>および</w:t>
            </w:r>
            <w:r w:rsidRPr="000440E7">
              <w:rPr>
                <w:rFonts w:eastAsia="MS PGothic" w:cs="Tahoma"/>
                <w:sz w:val="18"/>
                <w:szCs w:val="24"/>
                <w:lang w:eastAsia="ja-JP"/>
              </w:rPr>
              <w:t xml:space="preserve"> </w:t>
            </w:r>
            <w:r w:rsidRPr="000440E7">
              <w:rPr>
                <w:rFonts w:eastAsia="MS PGothic" w:cs="Tahoma"/>
                <w:sz w:val="18"/>
                <w:szCs w:val="24"/>
              </w:rPr>
              <w:t xml:space="preserve">Professional </w:t>
            </w:r>
            <w:r w:rsidRPr="000440E7">
              <w:rPr>
                <w:rFonts w:eastAsia="MS PGothic" w:cs="Tahoma"/>
                <w:sz w:val="18"/>
                <w:szCs w:val="24"/>
                <w:lang w:val="ja-JP"/>
              </w:rPr>
              <w:t>を含む</w:t>
            </w:r>
            <w:r w:rsidRPr="000440E7">
              <w:rPr>
                <w:rFonts w:eastAsia="MS PGothic" w:cs="Tahoma"/>
                <w:sz w:val="18"/>
                <w:szCs w:val="24"/>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6A6545">
            <w:pPr>
              <w:spacing w:after="60"/>
              <w:jc w:val="center"/>
              <w:rPr>
                <w:rFonts w:eastAsia="MS PGothic" w:cs="Tahoma"/>
                <w:sz w:val="18"/>
                <w:szCs w:val="18"/>
              </w:rPr>
            </w:pPr>
            <w:r w:rsidRPr="000440E7">
              <w:rPr>
                <w:rFonts w:eastAsia="MS PGothic" w:cs="Tahoma"/>
                <w:sz w:val="18"/>
                <w:szCs w:val="18"/>
              </w:rPr>
              <w:t>1</w:t>
            </w:r>
          </w:p>
        </w:tc>
      </w:tr>
      <w:tr w:rsidR="00470FEF" w:rsidRPr="000440E7"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6A6545">
            <w:pPr>
              <w:spacing w:after="60"/>
              <w:jc w:val="center"/>
              <w:rPr>
                <w:rFonts w:eastAsia="MS PGothic" w:cs="Tahoma"/>
                <w:strike/>
                <w:sz w:val="18"/>
                <w:szCs w:val="18"/>
              </w:rPr>
            </w:pPr>
            <w:r w:rsidRPr="000440E7">
              <w:rPr>
                <w:rFonts w:eastAsia="MS PGothic" w:cs="Tahoma"/>
                <w:sz w:val="18"/>
                <w:szCs w:val="24"/>
              </w:rPr>
              <w:t>SQL Server Standard Edition</w:t>
            </w:r>
            <w:r w:rsidRPr="000440E7">
              <w:rPr>
                <w:rFonts w:eastAsia="MS PGothic" w:cs="Tahoma"/>
                <w:sz w:val="18"/>
                <w:szCs w:val="24"/>
              </w:rPr>
              <w:t>、</w:t>
            </w:r>
            <w:r w:rsidRPr="000440E7">
              <w:rPr>
                <w:rFonts w:eastAsia="MS PGothic" w:cs="Tahoma"/>
                <w:sz w:val="18"/>
                <w:szCs w:val="24"/>
              </w:rPr>
              <w:t>Windows Server Standard Edition</w:t>
            </w:r>
            <w:r w:rsidRPr="000440E7">
              <w:rPr>
                <w:rFonts w:eastAsia="MS PGothic" w:cs="Tahoma"/>
                <w:sz w:val="18"/>
                <w:szCs w:val="24"/>
              </w:rPr>
              <w:t>、</w:t>
            </w:r>
            <w:r w:rsidRPr="000440E7">
              <w:rPr>
                <w:rFonts w:eastAsia="MS PGothic" w:cs="Tahoma"/>
                <w:sz w:val="18"/>
                <w:szCs w:val="24"/>
              </w:rPr>
              <w:t xml:space="preserve">System Center 2012 Standard Server Management License (2 </w:t>
            </w:r>
            <w:r w:rsidRPr="000440E7">
              <w:rPr>
                <w:rFonts w:eastAsia="MS PGothic" w:cs="Tahoma"/>
                <w:sz w:val="18"/>
                <w:szCs w:val="24"/>
              </w:rPr>
              <w:t>プロセッサ</w:t>
            </w:r>
            <w:r w:rsidRPr="000440E7">
              <w:rPr>
                <w:rFonts w:eastAsia="MS PGothic" w:cs="Tahoma"/>
                <w:sz w:val="18"/>
                <w:szCs w:val="24"/>
              </w:rPr>
              <w:t>)</w:t>
            </w:r>
            <w:r w:rsidRPr="000440E7">
              <w:rPr>
                <w:rFonts w:eastAsia="MS PGothic" w:cs="Tahoma"/>
                <w:sz w:val="18"/>
                <w:szCs w:val="24"/>
              </w:rPr>
              <w:t>、</w:t>
            </w:r>
            <w:r w:rsidRPr="000440E7">
              <w:rPr>
                <w:rFonts w:eastAsia="MS PGothic" w:cs="Tahoma"/>
                <w:sz w:val="18"/>
                <w:szCs w:val="24"/>
              </w:rPr>
              <w:t>Visual Studio Professional with MSDN</w:t>
            </w:r>
            <w:r w:rsidRPr="000440E7">
              <w:rPr>
                <w:rFonts w:eastAsia="MS PGothic" w:cs="Tahoma"/>
                <w:sz w:val="18"/>
                <w:szCs w:val="24"/>
              </w:rPr>
              <w:t>、および</w:t>
            </w:r>
            <w:r w:rsidRPr="000440E7">
              <w:rPr>
                <w:rFonts w:eastAsia="MS PGothic"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6A6545">
            <w:pPr>
              <w:spacing w:after="60"/>
              <w:jc w:val="center"/>
              <w:rPr>
                <w:rFonts w:eastAsia="MS PGothic" w:cs="Tahoma"/>
                <w:sz w:val="18"/>
                <w:szCs w:val="18"/>
              </w:rPr>
            </w:pPr>
            <w:r w:rsidRPr="000440E7">
              <w:rPr>
                <w:rFonts w:eastAsia="MS PGothic" w:cs="Tahoma"/>
                <w:sz w:val="18"/>
                <w:szCs w:val="18"/>
              </w:rPr>
              <w:t>25</w:t>
            </w:r>
          </w:p>
        </w:tc>
      </w:tr>
      <w:tr w:rsidR="00470FEF" w:rsidRPr="000440E7"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6A6545">
            <w:pPr>
              <w:spacing w:after="60"/>
              <w:jc w:val="center"/>
              <w:rPr>
                <w:rFonts w:eastAsia="MS PGothic" w:cs="Tahoma"/>
                <w:sz w:val="18"/>
                <w:szCs w:val="18"/>
              </w:rPr>
            </w:pPr>
            <w:r w:rsidRPr="000440E7">
              <w:rPr>
                <w:rFonts w:eastAsia="MS PGothic" w:cs="Tahoma"/>
                <w:sz w:val="18"/>
                <w:szCs w:val="24"/>
              </w:rPr>
              <w:t xml:space="preserve">SQL Server </w:t>
            </w:r>
            <w:smartTag w:uri="urn:schemas-microsoft-com:office:smarttags" w:element="City">
              <w:r w:rsidRPr="000440E7">
                <w:rPr>
                  <w:rFonts w:eastAsia="MS PGothic" w:cs="Tahoma"/>
                  <w:sz w:val="18"/>
                  <w:szCs w:val="24"/>
                </w:rPr>
                <w:t>Enterprise</w:t>
              </w:r>
            </w:smartTag>
            <w:r w:rsidRPr="000440E7">
              <w:rPr>
                <w:rFonts w:eastAsia="MS PGothic" w:cs="Tahoma"/>
                <w:sz w:val="18"/>
                <w:szCs w:val="24"/>
              </w:rPr>
              <w:t xml:space="preserve"> Edition</w:t>
            </w:r>
            <w:r w:rsidRPr="000440E7">
              <w:rPr>
                <w:rFonts w:eastAsia="MS PGothic" w:cs="Tahoma"/>
                <w:sz w:val="18"/>
                <w:szCs w:val="24"/>
              </w:rPr>
              <w:t>、</w:t>
            </w:r>
            <w:r w:rsidRPr="000440E7">
              <w:rPr>
                <w:rFonts w:eastAsia="MS PGothic" w:cs="Tahoma"/>
                <w:sz w:val="18"/>
                <w:szCs w:val="24"/>
              </w:rPr>
              <w:t>SQL Server Business Intelligence</w:t>
            </w:r>
            <w:r w:rsidRPr="000440E7">
              <w:rPr>
                <w:rFonts w:eastAsia="MS PGothic" w:cs="Tahoma"/>
                <w:sz w:val="18"/>
                <w:szCs w:val="24"/>
              </w:rPr>
              <w:t>、</w:t>
            </w:r>
            <w:r w:rsidRPr="000440E7">
              <w:rPr>
                <w:rFonts w:eastAsia="MS PGothic" w:cs="Tahoma"/>
                <w:sz w:val="18"/>
                <w:szCs w:val="24"/>
              </w:rPr>
              <w:t xml:space="preserve">Windows Server </w:t>
            </w:r>
            <w:smartTag w:uri="urn:schemas-microsoft-com:office:smarttags" w:element="place">
              <w:smartTag w:uri="urn:schemas-microsoft-com:office:smarttags" w:element="City">
                <w:r w:rsidRPr="000440E7">
                  <w:rPr>
                    <w:rFonts w:eastAsia="MS PGothic" w:cs="Tahoma"/>
                    <w:sz w:val="18"/>
                    <w:szCs w:val="24"/>
                  </w:rPr>
                  <w:t>Enterprise</w:t>
                </w:r>
              </w:smartTag>
            </w:smartTag>
            <w:r w:rsidRPr="000440E7">
              <w:rPr>
                <w:rFonts w:eastAsia="MS PGothic" w:cs="Tahoma"/>
                <w:sz w:val="18"/>
                <w:szCs w:val="24"/>
              </w:rPr>
              <w:t xml:space="preserve"> Edition</w:t>
            </w:r>
            <w:r w:rsidRPr="000440E7">
              <w:rPr>
                <w:rFonts w:eastAsia="MS PGothic" w:cs="Tahoma"/>
                <w:sz w:val="18"/>
                <w:szCs w:val="24"/>
              </w:rPr>
              <w:t>、および</w:t>
            </w:r>
            <w:r w:rsidRPr="000440E7">
              <w:rPr>
                <w:rFonts w:eastAsia="MS PGothic"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6A6545">
            <w:pPr>
              <w:spacing w:after="60"/>
              <w:jc w:val="center"/>
              <w:rPr>
                <w:rFonts w:eastAsia="MS PGothic" w:cs="Tahoma"/>
                <w:sz w:val="18"/>
                <w:szCs w:val="18"/>
              </w:rPr>
            </w:pPr>
            <w:r w:rsidRPr="000440E7">
              <w:rPr>
                <w:rFonts w:eastAsia="MS PGothic" w:cs="Tahoma"/>
                <w:sz w:val="18"/>
                <w:szCs w:val="18"/>
              </w:rPr>
              <w:t>50</w:t>
            </w:r>
          </w:p>
        </w:tc>
      </w:tr>
      <w:tr w:rsidR="00470FEF" w:rsidRPr="000440E7"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6A6545">
            <w:pPr>
              <w:spacing w:after="60"/>
              <w:jc w:val="center"/>
              <w:rPr>
                <w:rFonts w:eastAsia="MS PGothic" w:cs="Tahoma"/>
                <w:sz w:val="18"/>
                <w:szCs w:val="18"/>
              </w:rPr>
            </w:pPr>
            <w:r w:rsidRPr="000440E7">
              <w:rPr>
                <w:rFonts w:eastAsia="MS PGothic" w:cs="Tahoma"/>
                <w:sz w:val="18"/>
                <w:szCs w:val="24"/>
              </w:rPr>
              <w:t>SQL Server Data Center Edition</w:t>
            </w:r>
            <w:r w:rsidRPr="000440E7">
              <w:rPr>
                <w:rFonts w:eastAsia="MS PGothic" w:cs="Tahoma"/>
                <w:sz w:val="18"/>
                <w:szCs w:val="24"/>
              </w:rPr>
              <w:t>、</w:t>
            </w:r>
            <w:r w:rsidRPr="000440E7">
              <w:rPr>
                <w:rFonts w:eastAsia="MS PGothic" w:cs="Tahoma"/>
                <w:sz w:val="18"/>
                <w:szCs w:val="24"/>
              </w:rPr>
              <w:t>Windows Server Data Center Edition</w:t>
            </w:r>
            <w:r w:rsidRPr="000440E7">
              <w:rPr>
                <w:rFonts w:eastAsia="MS PGothic" w:cs="Tahoma"/>
                <w:sz w:val="18"/>
                <w:szCs w:val="24"/>
              </w:rPr>
              <w:t>、</w:t>
            </w:r>
            <w:r w:rsidRPr="000440E7">
              <w:rPr>
                <w:rFonts w:eastAsia="MS PGothic" w:cs="Tahoma"/>
                <w:sz w:val="18"/>
                <w:szCs w:val="24"/>
              </w:rPr>
              <w:t xml:space="preserve">System Center 2012 Datacenter Server Management License (2 </w:t>
            </w:r>
            <w:r w:rsidRPr="000440E7">
              <w:rPr>
                <w:rFonts w:eastAsia="MS PGothic" w:cs="Tahoma"/>
                <w:sz w:val="18"/>
                <w:szCs w:val="24"/>
              </w:rPr>
              <w:t>プロセッサ</w:t>
            </w:r>
            <w:r w:rsidRPr="000440E7">
              <w:rPr>
                <w:rFonts w:eastAsia="MS PGothic" w:cs="Tahoma"/>
                <w:sz w:val="18"/>
                <w:szCs w:val="24"/>
              </w:rPr>
              <w:t>)</w:t>
            </w:r>
            <w:r w:rsidRPr="000440E7">
              <w:rPr>
                <w:rFonts w:eastAsia="MS PGothic" w:cs="Tahoma"/>
                <w:sz w:val="18"/>
                <w:szCs w:val="24"/>
              </w:rPr>
              <w:t>、および</w:t>
            </w:r>
            <w:r w:rsidRPr="000440E7">
              <w:rPr>
                <w:rFonts w:eastAsia="MS PGothic"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6A6545">
            <w:pPr>
              <w:spacing w:after="60"/>
              <w:jc w:val="center"/>
              <w:rPr>
                <w:rFonts w:eastAsia="MS PGothic" w:cs="Tahoma"/>
                <w:sz w:val="18"/>
                <w:szCs w:val="18"/>
              </w:rPr>
            </w:pPr>
            <w:r w:rsidRPr="000440E7">
              <w:rPr>
                <w:rFonts w:eastAsia="MS PGothic" w:cs="Tahoma"/>
                <w:sz w:val="18"/>
                <w:szCs w:val="18"/>
              </w:rPr>
              <w:t>75</w:t>
            </w:r>
          </w:p>
        </w:tc>
      </w:tr>
    </w:tbl>
    <w:p w:rsidR="00470FEF" w:rsidRPr="000440E7" w:rsidRDefault="00470FEF" w:rsidP="00BF6488">
      <w:pPr>
        <w:rPr>
          <w:rFonts w:eastAsia="MS PGothic" w:cs="Tahoma"/>
          <w:sz w:val="18"/>
          <w:szCs w:val="24"/>
          <w:lang w:val="ja-JP" w:eastAsia="ja-JP"/>
        </w:rPr>
      </w:pPr>
      <w:r w:rsidRPr="000440E7">
        <w:rPr>
          <w:rFonts w:eastAsia="MS PGothic" w:cs="Tahoma"/>
          <w:sz w:val="18"/>
          <w:szCs w:val="18"/>
          <w:lang w:eastAsia="ja-JP"/>
        </w:rPr>
        <w:tab/>
      </w:r>
      <w:r w:rsidRPr="000440E7">
        <w:rPr>
          <w:rFonts w:eastAsia="MS PGothic" w:cs="Tahoma"/>
          <w:b/>
          <w:sz w:val="18"/>
          <w:szCs w:val="18"/>
          <w:lang w:eastAsia="ja-JP"/>
        </w:rPr>
        <w:t>注</w:t>
      </w:r>
      <w:r w:rsidRPr="000440E7">
        <w:rPr>
          <w:rFonts w:eastAsia="MS PGothic" w:cs="Tahoma"/>
          <w:b/>
          <w:sz w:val="18"/>
          <w:szCs w:val="18"/>
          <w:lang w:eastAsia="ja-JP"/>
        </w:rPr>
        <w:t>:</w:t>
      </w:r>
      <w:r w:rsidRPr="000440E7">
        <w:rPr>
          <w:rFonts w:eastAsia="MS PGothic" w:cs="Tahoma"/>
          <w:sz w:val="18"/>
          <w:szCs w:val="18"/>
          <w:lang w:eastAsia="ja-JP"/>
        </w:rPr>
        <w:t xml:space="preserve"> </w:t>
      </w:r>
      <w:r w:rsidRPr="000440E7">
        <w:rPr>
          <w:rFonts w:eastAsia="MS PGothic" w:cs="Tahoma"/>
          <w:sz w:val="18"/>
          <w:szCs w:val="24"/>
          <w:lang w:val="ja-JP" w:eastAsia="ja-JP"/>
        </w:rPr>
        <w:t xml:space="preserve">CAL </w:t>
      </w:r>
      <w:r w:rsidRPr="000440E7">
        <w:rPr>
          <w:rFonts w:eastAsia="MS PGothic" w:cs="Tahoma"/>
          <w:sz w:val="18"/>
          <w:szCs w:val="24"/>
          <w:lang w:val="ja-JP" w:eastAsia="ja-JP"/>
        </w:rPr>
        <w:t>については、このセクションの</w:t>
      </w:r>
      <w:r w:rsidRPr="000440E7">
        <w:rPr>
          <w:rFonts w:eastAsia="MS PGothic" w:cs="Tahoma"/>
          <w:sz w:val="18"/>
          <w:szCs w:val="24"/>
          <w:lang w:val="ja-JP" w:eastAsia="ja-JP"/>
        </w:rPr>
        <w:t xml:space="preserve"> CAL Suite </w:t>
      </w:r>
      <w:r w:rsidRPr="000440E7">
        <w:rPr>
          <w:rFonts w:eastAsia="MS PGothic" w:cs="Tahoma"/>
          <w:sz w:val="18"/>
          <w:szCs w:val="24"/>
          <w:lang w:val="ja-JP" w:eastAsia="ja-JP"/>
        </w:rPr>
        <w:t>の表をご覧ください。</w:t>
      </w:r>
    </w:p>
    <w:p w:rsidR="00470FEF" w:rsidRPr="000440E7" w:rsidRDefault="00470FEF" w:rsidP="00BF6488">
      <w:pPr>
        <w:rPr>
          <w:rFonts w:eastAsia="MS PGothic" w:cs="Tahoma"/>
          <w:sz w:val="18"/>
          <w:szCs w:val="18"/>
          <w:lang w:eastAsia="ja-JP"/>
        </w:rPr>
      </w:pPr>
    </w:p>
    <w:p w:rsidR="00470FEF" w:rsidRPr="000440E7" w:rsidRDefault="00470FEF" w:rsidP="00BF6488">
      <w:pPr>
        <w:rPr>
          <w:rFonts w:eastAsia="MS PGothic" w:cs="Tahoma"/>
          <w:sz w:val="18"/>
          <w:szCs w:val="18"/>
          <w:lang w:eastAsia="ja-JP"/>
        </w:rPr>
      </w:pPr>
      <w:r w:rsidRPr="000440E7">
        <w:rPr>
          <w:rFonts w:eastAsia="MS PGothic" w:cs="Tahoma"/>
          <w:sz w:val="18"/>
          <w:szCs w:val="24"/>
          <w:lang w:val="ja-JP"/>
        </w:rPr>
        <w:t>これらの対象製品を</w:t>
      </w:r>
      <w:r w:rsidRPr="000440E7">
        <w:rPr>
          <w:rFonts w:eastAsia="MS PGothic" w:cs="Tahoma"/>
          <w:sz w:val="18"/>
          <w:szCs w:val="24"/>
        </w:rPr>
        <w:t xml:space="preserve"> Enrollment for Application Platform (EAP) </w:t>
      </w:r>
      <w:r w:rsidRPr="000440E7">
        <w:rPr>
          <w:rFonts w:eastAsia="MS PGothic" w:cs="Tahoma"/>
          <w:sz w:val="18"/>
          <w:szCs w:val="24"/>
          <w:lang w:val="ja-JP"/>
        </w:rPr>
        <w:t>または</w:t>
      </w:r>
      <w:r w:rsidRPr="000440E7">
        <w:rPr>
          <w:rFonts w:eastAsia="MS PGothic" w:cs="Tahoma"/>
          <w:sz w:val="18"/>
          <w:szCs w:val="24"/>
        </w:rPr>
        <w:t xml:space="preserve"> Enrollment for Core Infrastructure (ECI) </w:t>
      </w:r>
      <w:r w:rsidRPr="000440E7">
        <w:rPr>
          <w:rFonts w:eastAsia="MS PGothic" w:cs="Tahoma"/>
          <w:sz w:val="18"/>
          <w:szCs w:val="24"/>
          <w:lang w:val="ja-JP"/>
        </w:rPr>
        <w:t>を通じて購入される場合、</w:t>
      </w:r>
      <w:r w:rsidRPr="000440E7">
        <w:rPr>
          <w:rFonts w:eastAsia="MS PGothic" w:cs="Tahoma"/>
          <w:sz w:val="18"/>
          <w:szCs w:val="24"/>
        </w:rPr>
        <w:t xml:space="preserve">EAP </w:t>
      </w:r>
      <w:r w:rsidRPr="000440E7">
        <w:rPr>
          <w:rFonts w:eastAsia="MS PGothic" w:cs="Tahoma"/>
          <w:sz w:val="18"/>
          <w:szCs w:val="24"/>
          <w:lang w:val="ja-JP"/>
        </w:rPr>
        <w:t>および</w:t>
      </w:r>
      <w:r w:rsidRPr="000440E7">
        <w:rPr>
          <w:rFonts w:eastAsia="MS PGothic" w:cs="Tahoma"/>
          <w:sz w:val="18"/>
          <w:szCs w:val="24"/>
        </w:rPr>
        <w:t xml:space="preserve"> ECI </w:t>
      </w:r>
      <w:r w:rsidRPr="000440E7">
        <w:rPr>
          <w:rFonts w:eastAsia="MS PGothic" w:cs="Tahoma"/>
          <w:sz w:val="18"/>
          <w:szCs w:val="24"/>
          <w:lang w:val="ja-JP"/>
        </w:rPr>
        <w:t>に基づいて付与されるポイントはそれぞれ</w:t>
      </w:r>
      <w:r w:rsidRPr="000440E7">
        <w:rPr>
          <w:rFonts w:eastAsia="MS PGothic" w:cs="Tahoma"/>
          <w:sz w:val="18"/>
          <w:szCs w:val="24"/>
        </w:rPr>
        <w:t xml:space="preserve"> 2 </w:t>
      </w:r>
      <w:r w:rsidRPr="000440E7">
        <w:rPr>
          <w:rFonts w:eastAsia="MS PGothic" w:cs="Tahoma"/>
          <w:sz w:val="18"/>
          <w:szCs w:val="24"/>
          <w:lang w:val="ja-JP"/>
        </w:rPr>
        <w:t>倍になります。</w:t>
      </w:r>
    </w:p>
    <w:p w:rsidR="00470FEF" w:rsidRPr="000440E7" w:rsidRDefault="00470FEF" w:rsidP="00BF6488">
      <w:pPr>
        <w:rPr>
          <w:rFonts w:eastAsia="MS PGothic" w:cs="Tahoma"/>
          <w:sz w:val="18"/>
          <w:szCs w:val="18"/>
          <w:lang w:eastAsia="ja-JP"/>
        </w:rPr>
      </w:pPr>
    </w:p>
    <w:p w:rsidR="00470FEF" w:rsidRPr="000440E7" w:rsidRDefault="00470FEF" w:rsidP="00BF6488">
      <w:pPr>
        <w:rPr>
          <w:rFonts w:eastAsia="MS PGothic" w:cs="Tahoma"/>
          <w:sz w:val="18"/>
          <w:szCs w:val="18"/>
          <w:lang w:eastAsia="ja-JP"/>
        </w:rPr>
      </w:pPr>
      <w:r w:rsidRPr="000440E7">
        <w:rPr>
          <w:rFonts w:eastAsia="MS PGothic" w:cs="Tahoma"/>
          <w:sz w:val="18"/>
          <w:szCs w:val="24"/>
          <w:lang w:val="ja-JP" w:eastAsia="ja-JP"/>
        </w:rPr>
        <w:t>お客様の合計ポイント数によって、以下のように利用可能な計画サービスの日数が決まります。</w:t>
      </w:r>
    </w:p>
    <w:p w:rsidR="00470FEF" w:rsidRPr="000440E7" w:rsidRDefault="00470FEF" w:rsidP="00BF6488">
      <w:pPr>
        <w:pStyle w:val="AppendixBodyText"/>
        <w:spacing w:after="0"/>
        <w:rPr>
          <w:rFonts w:eastAsia="MS PGothic" w:cs="Tahoma"/>
          <w:lang w:eastAsia="ja-JP"/>
        </w:rPr>
      </w:pPr>
    </w:p>
    <w:tbl>
      <w:tblPr>
        <w:tblW w:w="5596" w:type="dxa"/>
        <w:jc w:val="center"/>
        <w:tblCellMar>
          <w:left w:w="0" w:type="dxa"/>
          <w:right w:w="0" w:type="dxa"/>
        </w:tblCellMar>
        <w:tblLook w:val="00A0" w:firstRow="1" w:lastRow="0" w:firstColumn="1" w:lastColumn="0" w:noHBand="0" w:noVBand="0"/>
      </w:tblPr>
      <w:tblGrid>
        <w:gridCol w:w="2850"/>
        <w:gridCol w:w="2746"/>
      </w:tblGrid>
      <w:tr w:rsidR="00470FEF" w:rsidRPr="000440E7" w:rsidTr="00B36C02">
        <w:trPr>
          <w:trHeight w:val="393"/>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lang w:eastAsia="ja-JP"/>
              </w:rPr>
            </w:pPr>
            <w:r w:rsidRPr="000440E7">
              <w:rPr>
                <w:rFonts w:eastAsia="MS PGothic" w:cs="Tahoma"/>
                <w:b/>
                <w:sz w:val="18"/>
                <w:szCs w:val="24"/>
                <w:lang w:val="ja-JP" w:eastAsia="ja-JP"/>
              </w:rPr>
              <w:t xml:space="preserve">Office </w:t>
            </w:r>
            <w:r w:rsidRPr="000440E7">
              <w:rPr>
                <w:rFonts w:eastAsia="MS PGothic" w:cs="Tahoma"/>
                <w:b/>
                <w:sz w:val="18"/>
                <w:szCs w:val="24"/>
                <w:lang w:val="ja-JP" w:eastAsia="ja-JP"/>
              </w:rPr>
              <w:t>アプリケーション</w:t>
            </w:r>
            <w:r w:rsidRPr="000440E7">
              <w:rPr>
                <w:rFonts w:eastAsia="MS PGothic" w:cs="Tahoma"/>
                <w:b/>
                <w:sz w:val="18"/>
                <w:szCs w:val="24"/>
                <w:lang w:val="ja-JP" w:eastAsia="ja-JP"/>
              </w:rPr>
              <w:t>/</w:t>
            </w:r>
            <w:r w:rsidRPr="000440E7">
              <w:rPr>
                <w:rFonts w:eastAsia="MS PGothic" w:cs="Tahoma"/>
                <w:b/>
                <w:sz w:val="18"/>
                <w:szCs w:val="24"/>
                <w:lang w:val="ja-JP" w:eastAsia="ja-JP"/>
              </w:rPr>
              <w:t>サーバー</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b/>
                <w:bCs/>
                <w:sz w:val="18"/>
                <w:szCs w:val="18"/>
                <w:lang w:eastAsia="ja-JP"/>
              </w:rPr>
            </w:pPr>
            <w:r w:rsidRPr="000440E7">
              <w:rPr>
                <w:rFonts w:eastAsia="MS PGothic" w:cs="Tahoma"/>
                <w:b/>
                <w:bCs/>
                <w:sz w:val="18"/>
                <w:szCs w:val="18"/>
                <w:lang w:val="ja-JP" w:eastAsia="ja-JP"/>
              </w:rPr>
              <w:t>計画サービスの日数</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200</w:t>
            </w:r>
            <w:r w:rsidRPr="000440E7">
              <w:rPr>
                <w:rFonts w:eastAsia="MS PGothic" w:cs="Tahoma"/>
                <w:sz w:val="18"/>
                <w:lang w:eastAsia="ja-JP"/>
              </w:rPr>
              <w:t xml:space="preserve"> </w:t>
            </w:r>
            <w:r w:rsidRPr="000440E7">
              <w:rPr>
                <w:rFonts w:eastAsia="MS PGothic" w:cs="Tahoma"/>
                <w:sz w:val="18"/>
                <w:lang w:eastAsia="ja-JP"/>
              </w:rPr>
              <w:t>～</w:t>
            </w:r>
            <w:r w:rsidRPr="000440E7">
              <w:rPr>
                <w:rFonts w:eastAsia="MS PGothic" w:cs="Tahoma"/>
                <w:sz w:val="18"/>
                <w:lang w:eastAsia="ja-JP"/>
              </w:rPr>
              <w:t xml:space="preserve"> </w:t>
            </w:r>
            <w:r w:rsidRPr="000440E7">
              <w:rPr>
                <w:rFonts w:eastAsia="MS PGothic"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1</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500</w:t>
            </w:r>
            <w:r w:rsidRPr="000440E7">
              <w:rPr>
                <w:rFonts w:eastAsia="MS PGothic" w:cs="Tahoma"/>
                <w:sz w:val="18"/>
                <w:lang w:eastAsia="ja-JP"/>
              </w:rPr>
              <w:t xml:space="preserve"> </w:t>
            </w:r>
            <w:r w:rsidRPr="000440E7">
              <w:rPr>
                <w:rFonts w:eastAsia="MS PGothic" w:cs="Tahoma"/>
                <w:sz w:val="18"/>
                <w:lang w:eastAsia="ja-JP"/>
              </w:rPr>
              <w:t>～</w:t>
            </w:r>
            <w:r w:rsidRPr="000440E7">
              <w:rPr>
                <w:rFonts w:eastAsia="MS PGothic" w:cs="Tahoma"/>
                <w:sz w:val="18"/>
                <w:lang w:eastAsia="ja-JP"/>
              </w:rPr>
              <w:t xml:space="preserve"> </w:t>
            </w:r>
            <w:r w:rsidRPr="000440E7">
              <w:rPr>
                <w:rFonts w:eastAsia="MS PGothic"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rPr>
            </w:pPr>
            <w:r w:rsidRPr="000440E7">
              <w:rPr>
                <w:rFonts w:eastAsia="MS PGothic" w:cs="Tahoma"/>
                <w:sz w:val="18"/>
              </w:rPr>
              <w:t>3</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2,000</w:t>
            </w:r>
            <w:r w:rsidRPr="000440E7">
              <w:rPr>
                <w:rFonts w:eastAsia="MS PGothic" w:cs="Tahoma"/>
                <w:sz w:val="18"/>
                <w:lang w:eastAsia="ja-JP"/>
              </w:rPr>
              <w:t xml:space="preserve"> </w:t>
            </w:r>
            <w:r w:rsidRPr="000440E7">
              <w:rPr>
                <w:rFonts w:eastAsia="MS PGothic" w:cs="Tahoma"/>
                <w:sz w:val="18"/>
                <w:lang w:eastAsia="ja-JP"/>
              </w:rPr>
              <w:t>～</w:t>
            </w:r>
            <w:r w:rsidRPr="000440E7">
              <w:rPr>
                <w:rFonts w:eastAsia="MS PGothic" w:cs="Tahoma"/>
                <w:sz w:val="18"/>
                <w:lang w:eastAsia="ja-JP"/>
              </w:rPr>
              <w:t xml:space="preserve"> </w:t>
            </w:r>
            <w:r w:rsidRPr="000440E7">
              <w:rPr>
                <w:rFonts w:eastAsia="MS PGothic"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rPr>
            </w:pPr>
            <w:r w:rsidRPr="000440E7">
              <w:rPr>
                <w:rFonts w:eastAsia="MS PGothic" w:cs="Tahoma"/>
                <w:sz w:val="18"/>
              </w:rPr>
              <w:t>5</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 xml:space="preserve">4,000 </w:t>
            </w:r>
            <w:r w:rsidRPr="000440E7">
              <w:rPr>
                <w:rFonts w:eastAsia="MS PGothic" w:cs="Tahoma"/>
                <w:sz w:val="18"/>
                <w:lang w:eastAsia="ja-JP"/>
              </w:rPr>
              <w:t>～</w:t>
            </w:r>
            <w:r w:rsidRPr="000440E7">
              <w:rPr>
                <w:rFonts w:eastAsia="MS PGothic"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10</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 xml:space="preserve">30,000 </w:t>
            </w:r>
            <w:r w:rsidRPr="000440E7">
              <w:rPr>
                <w:rFonts w:eastAsia="MS PGothic" w:cs="Tahoma"/>
                <w:sz w:val="18"/>
                <w:lang w:eastAsia="ja-JP"/>
              </w:rPr>
              <w:t>～</w:t>
            </w:r>
            <w:r w:rsidRPr="000440E7">
              <w:rPr>
                <w:rFonts w:eastAsia="MS PGothic"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rPr>
            </w:pPr>
            <w:r w:rsidRPr="000440E7">
              <w:rPr>
                <w:rFonts w:eastAsia="MS PGothic" w:cs="Tahoma"/>
                <w:sz w:val="18"/>
              </w:rPr>
              <w:t>15</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 xml:space="preserve">50,000 </w:t>
            </w:r>
            <w:r w:rsidRPr="000440E7">
              <w:rPr>
                <w:rFonts w:eastAsia="MS PGothic" w:cs="Tahoma"/>
                <w:sz w:val="18"/>
                <w:lang w:eastAsia="ja-JP"/>
              </w:rPr>
              <w:t>～</w:t>
            </w:r>
            <w:r w:rsidRPr="000440E7">
              <w:rPr>
                <w:rFonts w:eastAsia="MS PGothic"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rPr>
            </w:pPr>
            <w:r w:rsidRPr="000440E7">
              <w:rPr>
                <w:rFonts w:eastAsia="MS PGothic" w:cs="Tahoma"/>
                <w:sz w:val="18"/>
              </w:rPr>
              <w:t>20</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 xml:space="preserve">100,000 </w:t>
            </w:r>
            <w:r w:rsidRPr="000440E7">
              <w:rPr>
                <w:rFonts w:eastAsia="MS PGothic" w:cs="Tahoma"/>
                <w:sz w:val="18"/>
                <w:lang w:eastAsia="ja-JP"/>
              </w:rPr>
              <w:t>～</w:t>
            </w:r>
            <w:r w:rsidRPr="000440E7">
              <w:rPr>
                <w:rFonts w:eastAsia="MS PGothic"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rPr>
            </w:pPr>
            <w:r w:rsidRPr="000440E7">
              <w:rPr>
                <w:rFonts w:eastAsia="MS PGothic" w:cs="Tahoma"/>
                <w:sz w:val="18"/>
              </w:rPr>
              <w:t>30</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 xml:space="preserve">200,000 </w:t>
            </w:r>
            <w:r w:rsidRPr="000440E7">
              <w:rPr>
                <w:rFonts w:eastAsia="MS PGothic" w:cs="Tahoma"/>
                <w:sz w:val="18"/>
                <w:lang w:eastAsia="ja-JP"/>
              </w:rPr>
              <w:t>～</w:t>
            </w:r>
            <w:r w:rsidRPr="000440E7">
              <w:rPr>
                <w:rFonts w:eastAsia="MS PGothic"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rPr>
            </w:pPr>
            <w:r w:rsidRPr="000440E7">
              <w:rPr>
                <w:rFonts w:eastAsia="MS PGothic" w:cs="Tahoma"/>
                <w:sz w:val="18"/>
              </w:rPr>
              <w:t>40</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 xml:space="preserve">400,000 </w:t>
            </w:r>
            <w:r w:rsidRPr="000440E7">
              <w:rPr>
                <w:rFonts w:eastAsia="MS PGothic" w:cs="Tahoma"/>
                <w:sz w:val="18"/>
                <w:lang w:eastAsia="ja-JP"/>
              </w:rPr>
              <w:t>～</w:t>
            </w:r>
            <w:r w:rsidRPr="000440E7">
              <w:rPr>
                <w:rFonts w:eastAsia="MS PGothic"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rPr>
            </w:pPr>
            <w:r w:rsidRPr="000440E7">
              <w:rPr>
                <w:rFonts w:eastAsia="MS PGothic" w:cs="Tahoma"/>
                <w:sz w:val="18"/>
              </w:rPr>
              <w:t>50</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 xml:space="preserve">600,000 </w:t>
            </w:r>
            <w:r w:rsidRPr="000440E7">
              <w:rPr>
                <w:rFonts w:eastAsia="MS PGothic" w:cs="Tahom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0440E7" w:rsidRDefault="00470FEF" w:rsidP="00F60653">
            <w:pPr>
              <w:pStyle w:val="AppendixBodyText"/>
              <w:spacing w:after="0"/>
              <w:jc w:val="center"/>
              <w:rPr>
                <w:rFonts w:eastAsia="MS PGothic" w:cs="Tahoma"/>
                <w:sz w:val="18"/>
              </w:rPr>
            </w:pPr>
            <w:r w:rsidRPr="000440E7">
              <w:rPr>
                <w:rFonts w:eastAsia="MS PGothic" w:cs="Tahoma"/>
                <w:sz w:val="18"/>
              </w:rPr>
              <w:t>75</w:t>
            </w:r>
          </w:p>
        </w:tc>
      </w:tr>
    </w:tbl>
    <w:p w:rsidR="00470FEF" w:rsidRPr="000440E7" w:rsidRDefault="00470FEF" w:rsidP="00F60653">
      <w:pPr>
        <w:pStyle w:val="AppendixBodyText"/>
        <w:spacing w:after="0"/>
        <w:rPr>
          <w:rFonts w:eastAsia="MS PGothic" w:cs="Tahoma"/>
        </w:rPr>
      </w:pPr>
    </w:p>
    <w:p w:rsidR="00470FEF" w:rsidRPr="000440E7" w:rsidRDefault="00470FEF" w:rsidP="00F60653">
      <w:pPr>
        <w:pStyle w:val="AppendixBodyText"/>
        <w:spacing w:after="0"/>
        <w:rPr>
          <w:rFonts w:eastAsia="MS PGothic" w:cs="Tahoma"/>
          <w:sz w:val="18"/>
          <w:lang w:eastAsia="ja-JP"/>
        </w:rPr>
      </w:pPr>
      <w:r w:rsidRPr="000440E7">
        <w:rPr>
          <w:rFonts w:eastAsia="MS PGothic" w:cs="Tahoma"/>
          <w:sz w:val="18"/>
          <w:szCs w:val="24"/>
        </w:rPr>
        <w:t xml:space="preserve">Core CAL Suite </w:t>
      </w:r>
      <w:r w:rsidRPr="000440E7">
        <w:rPr>
          <w:rFonts w:eastAsia="MS PGothic" w:cs="Tahoma"/>
          <w:sz w:val="18"/>
          <w:szCs w:val="24"/>
          <w:lang w:val="ja-JP"/>
        </w:rPr>
        <w:t>および</w:t>
      </w:r>
      <w:r w:rsidRPr="000440E7">
        <w:rPr>
          <w:rFonts w:eastAsia="MS PGothic" w:cs="Tahoma"/>
          <w:sz w:val="18"/>
          <w:szCs w:val="24"/>
        </w:rPr>
        <w:t xml:space="preserve"> SQL CAL SA </w:t>
      </w:r>
      <w:r w:rsidRPr="000440E7">
        <w:rPr>
          <w:rFonts w:eastAsia="MS PGothic" w:cs="Tahoma"/>
          <w:sz w:val="18"/>
          <w:szCs w:val="24"/>
          <w:lang w:val="ja-JP"/>
        </w:rPr>
        <w:t>は左の列のしきい値に対し</w:t>
      </w:r>
      <w:r w:rsidRPr="000440E7">
        <w:rPr>
          <w:rFonts w:eastAsia="MS PGothic" w:cs="Tahoma"/>
          <w:sz w:val="18"/>
          <w:szCs w:val="24"/>
        </w:rPr>
        <w:t xml:space="preserve"> </w:t>
      </w:r>
      <w:r w:rsidRPr="000440E7">
        <w:rPr>
          <w:rFonts w:eastAsia="MS PGothic" w:cs="Tahoma"/>
          <w:sz w:val="18"/>
          <w:szCs w:val="24"/>
          <w:u w:val="single"/>
        </w:rPr>
        <w:t xml:space="preserve">1 </w:t>
      </w:r>
      <w:r w:rsidRPr="000440E7">
        <w:rPr>
          <w:rFonts w:eastAsia="MS PGothic" w:cs="Tahoma"/>
          <w:sz w:val="18"/>
          <w:szCs w:val="24"/>
          <w:u w:val="single"/>
          <w:lang w:val="ja-JP"/>
        </w:rPr>
        <w:t>ポイント</w:t>
      </w:r>
      <w:r w:rsidRPr="000440E7">
        <w:rPr>
          <w:rFonts w:eastAsia="MS PGothic" w:cs="Tahoma"/>
          <w:sz w:val="18"/>
          <w:szCs w:val="24"/>
          <w:lang w:val="ja-JP"/>
        </w:rPr>
        <w:t>してカウントされ、</w:t>
      </w:r>
      <w:r w:rsidRPr="000440E7">
        <w:rPr>
          <w:rFonts w:eastAsia="MS PGothic" w:cs="Tahoma"/>
          <w:sz w:val="18"/>
          <w:szCs w:val="24"/>
        </w:rPr>
        <w:t xml:space="preserve">Enterprise CAL Suite SA </w:t>
      </w:r>
      <w:r w:rsidRPr="000440E7">
        <w:rPr>
          <w:rFonts w:eastAsia="MS PGothic" w:cs="Tahoma"/>
          <w:sz w:val="18"/>
          <w:szCs w:val="24"/>
          <w:lang w:val="ja-JP"/>
        </w:rPr>
        <w:t>は</w:t>
      </w:r>
      <w:r w:rsidRPr="000440E7">
        <w:rPr>
          <w:rFonts w:eastAsia="MS PGothic" w:cs="Tahoma"/>
          <w:sz w:val="18"/>
          <w:szCs w:val="24"/>
        </w:rPr>
        <w:t xml:space="preserve"> </w:t>
      </w:r>
      <w:r w:rsidRPr="000440E7">
        <w:rPr>
          <w:rFonts w:eastAsia="MS PGothic" w:cs="Tahoma"/>
          <w:sz w:val="18"/>
          <w:szCs w:val="24"/>
          <w:u w:val="single"/>
        </w:rPr>
        <w:t xml:space="preserve">2 </w:t>
      </w:r>
      <w:r w:rsidRPr="000440E7">
        <w:rPr>
          <w:rFonts w:eastAsia="MS PGothic" w:cs="Tahoma"/>
          <w:sz w:val="18"/>
          <w:szCs w:val="24"/>
          <w:u w:val="single"/>
          <w:lang w:val="ja-JP"/>
        </w:rPr>
        <w:t>ポイント</w:t>
      </w:r>
      <w:r w:rsidRPr="000440E7">
        <w:rPr>
          <w:rFonts w:eastAsia="MS PGothic" w:cs="Tahoma"/>
          <w:sz w:val="18"/>
          <w:szCs w:val="24"/>
          <w:lang w:val="ja-JP"/>
        </w:rPr>
        <w:t>としてカウントされます。</w:t>
      </w:r>
    </w:p>
    <w:tbl>
      <w:tblPr>
        <w:tblW w:w="5550" w:type="dxa"/>
        <w:jc w:val="center"/>
        <w:tblCellMar>
          <w:left w:w="0" w:type="dxa"/>
          <w:right w:w="0" w:type="dxa"/>
        </w:tblCellMar>
        <w:tblLook w:val="00A0" w:firstRow="1" w:lastRow="0" w:firstColumn="1" w:lastColumn="0" w:noHBand="0" w:noVBand="0"/>
      </w:tblPr>
      <w:tblGrid>
        <w:gridCol w:w="2850"/>
        <w:gridCol w:w="2700"/>
      </w:tblGrid>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sz w:val="18"/>
                <w:szCs w:val="18"/>
                <w:lang w:eastAsia="ja-JP"/>
              </w:rPr>
            </w:pPr>
            <w:r w:rsidRPr="000440E7">
              <w:rPr>
                <w:rFonts w:eastAsia="MS PGothic" w:cs="Tahoma"/>
                <w:b/>
                <w:bCs/>
                <w:sz w:val="18"/>
                <w:szCs w:val="18"/>
                <w:lang w:val="fr-FR"/>
              </w:rPr>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sz w:val="18"/>
                <w:szCs w:val="18"/>
                <w:lang w:eastAsia="ja-JP"/>
              </w:rPr>
            </w:pPr>
            <w:r w:rsidRPr="000440E7">
              <w:rPr>
                <w:rFonts w:eastAsia="MS PGothic" w:cs="Tahoma"/>
                <w:b/>
                <w:bCs/>
                <w:sz w:val="18"/>
                <w:szCs w:val="18"/>
                <w:lang w:eastAsia="ja-JP"/>
              </w:rPr>
              <w:t>計画サービスの日数</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200</w:t>
            </w:r>
            <w:r w:rsidRPr="000440E7">
              <w:rPr>
                <w:rFonts w:eastAsia="MS PGothic" w:cs="Tahoma"/>
                <w:sz w:val="18"/>
                <w:lang w:eastAsia="ja-JP"/>
              </w:rPr>
              <w:t xml:space="preserve"> </w:t>
            </w:r>
            <w:r w:rsidRPr="000440E7">
              <w:rPr>
                <w:rFonts w:eastAsia="MS PGothic" w:cs="Tahoma"/>
                <w:sz w:val="18"/>
                <w:lang w:eastAsia="ja-JP"/>
              </w:rPr>
              <w:t>～</w:t>
            </w:r>
            <w:r w:rsidRPr="000440E7">
              <w:rPr>
                <w:rFonts w:eastAsia="MS PGothic" w:cs="Tahoma"/>
                <w:sz w:val="18"/>
                <w:lang w:eastAsia="ja-JP"/>
              </w:rPr>
              <w:t xml:space="preserve"> </w:t>
            </w:r>
            <w:r w:rsidRPr="000440E7">
              <w:rPr>
                <w:rFonts w:eastAsia="MS PGothic"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1</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 xml:space="preserve">4,000 </w:t>
            </w:r>
            <w:r w:rsidRPr="000440E7">
              <w:rPr>
                <w:rFonts w:eastAsia="MS PGothic" w:cs="Tahoma"/>
                <w:sz w:val="18"/>
                <w:lang w:eastAsia="ja-JP"/>
              </w:rPr>
              <w:t>～</w:t>
            </w:r>
            <w:r w:rsidRPr="000440E7">
              <w:rPr>
                <w:rFonts w:eastAsia="MS PGothic"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sz w:val="18"/>
              </w:rPr>
            </w:pPr>
            <w:r w:rsidRPr="000440E7">
              <w:rPr>
                <w:rFonts w:eastAsia="MS PGothic" w:cs="Tahoma"/>
                <w:sz w:val="18"/>
              </w:rPr>
              <w:t>3</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 xml:space="preserve">10,000 </w:t>
            </w:r>
            <w:r w:rsidRPr="000440E7">
              <w:rPr>
                <w:rFonts w:eastAsia="MS PGothic" w:cs="Tahoma"/>
                <w:sz w:val="18"/>
                <w:lang w:eastAsia="ja-JP"/>
              </w:rPr>
              <w:t>～</w:t>
            </w:r>
            <w:r w:rsidRPr="000440E7">
              <w:rPr>
                <w:rFonts w:eastAsia="MS PGothic"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sz w:val="18"/>
              </w:rPr>
            </w:pPr>
            <w:r w:rsidRPr="000440E7">
              <w:rPr>
                <w:rFonts w:eastAsia="MS PGothic" w:cs="Tahoma"/>
                <w:sz w:val="18"/>
              </w:rPr>
              <w:t>5</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 xml:space="preserve">100,000 </w:t>
            </w:r>
            <w:r w:rsidRPr="000440E7">
              <w:rPr>
                <w:rFonts w:eastAsia="MS PGothic" w:cs="Tahoma"/>
                <w:sz w:val="18"/>
                <w:lang w:eastAsia="ja-JP"/>
              </w:rPr>
              <w:t>～</w:t>
            </w:r>
            <w:r w:rsidRPr="000440E7">
              <w:rPr>
                <w:rFonts w:eastAsia="MS PGothic"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sz w:val="18"/>
              </w:rPr>
            </w:pPr>
            <w:r w:rsidRPr="000440E7">
              <w:rPr>
                <w:rFonts w:eastAsia="MS PGothic" w:cs="Tahoma"/>
                <w:sz w:val="18"/>
              </w:rPr>
              <w:t>7</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sz w:val="18"/>
              </w:rPr>
            </w:pPr>
            <w:r w:rsidRPr="000440E7">
              <w:rPr>
                <w:rFonts w:eastAsia="MS PGothic" w:cs="Tahoma"/>
                <w:sz w:val="18"/>
              </w:rPr>
              <w:t xml:space="preserve">300,000 </w:t>
            </w:r>
            <w:r w:rsidRPr="000440E7">
              <w:rPr>
                <w:rFonts w:eastAsia="MS PGothic" w:cs="Tahoma"/>
                <w:sz w:val="18"/>
                <w:lang w:eastAsia="ja-JP"/>
              </w:rPr>
              <w:t>～</w:t>
            </w:r>
            <w:r w:rsidRPr="000440E7">
              <w:rPr>
                <w:rFonts w:eastAsia="MS PGothic"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sz w:val="18"/>
              </w:rPr>
            </w:pPr>
            <w:r w:rsidRPr="000440E7">
              <w:rPr>
                <w:rFonts w:eastAsia="MS PGothic" w:cs="Tahoma"/>
                <w:sz w:val="18"/>
              </w:rPr>
              <w:t>10</w:t>
            </w:r>
          </w:p>
        </w:tc>
      </w:tr>
      <w:tr w:rsidR="00470FEF" w:rsidRPr="000440E7"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sz w:val="18"/>
                <w:lang w:eastAsia="ja-JP"/>
              </w:rPr>
            </w:pPr>
            <w:r w:rsidRPr="000440E7">
              <w:rPr>
                <w:rFonts w:eastAsia="MS PGothic" w:cs="Tahoma"/>
                <w:sz w:val="18"/>
              </w:rPr>
              <w:t xml:space="preserve">600,000 </w:t>
            </w:r>
            <w:r w:rsidRPr="000440E7">
              <w:rPr>
                <w:rFonts w:eastAsia="MS PGothic" w:cs="Tahom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0440E7" w:rsidRDefault="00470FEF" w:rsidP="00F60653">
            <w:pPr>
              <w:pStyle w:val="AppendixBodyText"/>
              <w:spacing w:after="0"/>
              <w:jc w:val="center"/>
              <w:rPr>
                <w:rFonts w:eastAsia="MS PGothic" w:cs="Tahoma"/>
                <w:sz w:val="18"/>
              </w:rPr>
            </w:pPr>
            <w:r w:rsidRPr="000440E7">
              <w:rPr>
                <w:rFonts w:eastAsia="MS PGothic" w:cs="Tahoma"/>
                <w:sz w:val="18"/>
              </w:rPr>
              <w:t>12</w:t>
            </w:r>
          </w:p>
        </w:tc>
      </w:tr>
    </w:tbl>
    <w:p w:rsidR="00470FEF" w:rsidRPr="000440E7" w:rsidRDefault="00470FEF" w:rsidP="001C0AB1">
      <w:pPr>
        <w:pStyle w:val="AppendixBodyText"/>
        <w:spacing w:after="0"/>
        <w:rPr>
          <w:rFonts w:eastAsia="MS PGothic" w:cs="Tahoma"/>
          <w:bCs/>
          <w:iCs/>
          <w:sz w:val="18"/>
          <w:lang w:eastAsia="ja-JP"/>
        </w:rPr>
      </w:pPr>
    </w:p>
    <w:p w:rsidR="00470FEF" w:rsidRPr="000440E7" w:rsidRDefault="00470FEF" w:rsidP="00B36C02">
      <w:pPr>
        <w:pStyle w:val="AppendixBodyText"/>
        <w:pageBreakBefore/>
        <w:spacing w:after="0"/>
        <w:rPr>
          <w:rFonts w:eastAsia="MS PGothic" w:cs="Tahoma"/>
          <w:b/>
          <w:bCs/>
          <w:iCs/>
          <w:sz w:val="18"/>
        </w:rPr>
      </w:pPr>
      <w:r w:rsidRPr="000440E7">
        <w:rPr>
          <w:rFonts w:eastAsia="MS PGothic" w:cs="Tahoma"/>
          <w:b/>
          <w:bCs/>
          <w:iCs/>
          <w:sz w:val="18"/>
          <w:lang w:eastAsia="ja-JP"/>
        </w:rPr>
        <w:lastRenderedPageBreak/>
        <w:t>例</w:t>
      </w:r>
    </w:p>
    <w:p w:rsidR="00470FEF" w:rsidRPr="000440E7" w:rsidRDefault="00470FEF" w:rsidP="001C0AB1">
      <w:pPr>
        <w:pStyle w:val="AppendixBodyText"/>
        <w:spacing w:after="0"/>
        <w:rPr>
          <w:rFonts w:eastAsia="MS PGothic" w:cs="Tahoma"/>
          <w:sz w:val="18"/>
        </w:rPr>
      </w:pPr>
      <w:r w:rsidRPr="000440E7">
        <w:rPr>
          <w:rFonts w:eastAsia="MS PGothic" w:cs="Tahoma"/>
          <w:sz w:val="18"/>
        </w:rPr>
        <w:t xml:space="preserve">Open Value Agreement </w:t>
      </w:r>
      <w:r w:rsidRPr="000440E7">
        <w:rPr>
          <w:rFonts w:eastAsia="MS PGothic" w:cs="Tahoma"/>
          <w:sz w:val="18"/>
          <w:lang w:val="ja-JP"/>
        </w:rPr>
        <w:t>で以下のライセンスを保有している場合</w:t>
      </w:r>
      <w:r w:rsidRPr="000440E7">
        <w:rPr>
          <w:rFonts w:eastAsia="MS PGothic" w:cs="Tahoma"/>
          <w:sz w:val="18"/>
        </w:rPr>
        <w:t>:</w:t>
      </w:r>
    </w:p>
    <w:p w:rsidR="00470FEF" w:rsidRPr="000440E7" w:rsidRDefault="00470FEF" w:rsidP="001C0AB1">
      <w:pPr>
        <w:pStyle w:val="AppendixBodyText"/>
        <w:spacing w:after="0"/>
        <w:rPr>
          <w:rFonts w:eastAsia="MS PGothic" w:cs="Tahoma"/>
          <w:sz w:val="18"/>
        </w:rPr>
      </w:pPr>
      <w:r w:rsidRPr="000440E7">
        <w:rPr>
          <w:rFonts w:eastAsia="MS PGothic" w:cs="Tahoma"/>
          <w:sz w:val="18"/>
        </w:rPr>
        <w:t xml:space="preserve">150 </w:t>
      </w:r>
      <w:r w:rsidRPr="000440E7">
        <w:rPr>
          <w:rFonts w:eastAsia="MS PGothic" w:cs="Tahoma"/>
          <w:sz w:val="18"/>
          <w:lang w:val="ja-JP"/>
        </w:rPr>
        <w:t>の</w:t>
      </w:r>
      <w:r w:rsidRPr="000440E7">
        <w:rPr>
          <w:rFonts w:eastAsia="MS PGothic" w:cs="Tahoma"/>
          <w:sz w:val="18"/>
        </w:rPr>
        <w:t xml:space="preserve"> Office Professional </w:t>
      </w:r>
      <w:r w:rsidRPr="000440E7">
        <w:rPr>
          <w:rFonts w:eastAsia="MS PGothic" w:cs="Tahoma"/>
          <w:sz w:val="18"/>
          <w:lang w:eastAsia="ja-JP"/>
        </w:rPr>
        <w:t>Plus</w:t>
      </w:r>
      <w:r w:rsidRPr="000440E7">
        <w:rPr>
          <w:rFonts w:eastAsia="MS PGothic" w:cs="Tahoma"/>
          <w:sz w:val="18"/>
        </w:rPr>
        <w:t xml:space="preserve"> L&amp;SA</w:t>
      </w:r>
    </w:p>
    <w:p w:rsidR="00470FEF" w:rsidRPr="000440E7" w:rsidRDefault="00470FEF" w:rsidP="001C0AB1">
      <w:pPr>
        <w:pStyle w:val="AppendixBodyText"/>
        <w:spacing w:after="0"/>
        <w:rPr>
          <w:rFonts w:eastAsia="MS PGothic" w:cs="Tahoma"/>
          <w:sz w:val="18"/>
          <w:u w:val="single"/>
          <w:lang w:eastAsia="ja-JP"/>
        </w:rPr>
      </w:pPr>
      <w:r w:rsidRPr="000440E7">
        <w:rPr>
          <w:rFonts w:eastAsia="MS PGothic" w:cs="Tahoma"/>
          <w:sz w:val="18"/>
          <w:u w:val="single"/>
        </w:rPr>
        <w:t xml:space="preserve">+50 </w:t>
      </w:r>
      <w:r w:rsidRPr="000440E7">
        <w:rPr>
          <w:rFonts w:eastAsia="MS PGothic" w:cs="Tahoma"/>
          <w:sz w:val="18"/>
          <w:u w:val="single"/>
          <w:lang w:val="ja-JP"/>
        </w:rPr>
        <w:t>の</w:t>
      </w:r>
      <w:r w:rsidRPr="000440E7">
        <w:rPr>
          <w:rFonts w:eastAsia="MS PGothic" w:cs="Tahoma"/>
          <w:sz w:val="18"/>
          <w:u w:val="single"/>
        </w:rPr>
        <w:t xml:space="preserve"> Visio Standard SA</w:t>
      </w:r>
      <w:r w:rsidRPr="000440E7">
        <w:rPr>
          <w:rFonts w:eastAsia="MS PGothic" w:cs="Tahoma"/>
          <w:sz w:val="18"/>
          <w:u w:val="single"/>
        </w:rPr>
        <w:tab/>
      </w:r>
      <w:r w:rsidRPr="000440E7">
        <w:rPr>
          <w:rFonts w:eastAsia="MS PGothic" w:cs="Tahoma"/>
          <w:sz w:val="18"/>
          <w:u w:val="single"/>
        </w:rPr>
        <w:tab/>
      </w: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szCs w:val="24"/>
          <w:lang w:val="ja-JP" w:eastAsia="ja-JP"/>
        </w:rPr>
        <w:t>対象となる</w:t>
      </w:r>
      <w:r w:rsidRPr="000440E7">
        <w:rPr>
          <w:rFonts w:eastAsia="MS PGothic" w:cs="Tahoma"/>
          <w:sz w:val="18"/>
          <w:szCs w:val="24"/>
          <w:lang w:val="ja-JP" w:eastAsia="ja-JP"/>
        </w:rPr>
        <w:t xml:space="preserve"> Office </w:t>
      </w:r>
      <w:r w:rsidRPr="000440E7">
        <w:rPr>
          <w:rFonts w:eastAsia="MS PGothic" w:cs="Tahoma"/>
          <w:sz w:val="18"/>
          <w:szCs w:val="24"/>
          <w:lang w:val="ja-JP" w:eastAsia="ja-JP"/>
        </w:rPr>
        <w:t>アプリケーション</w:t>
      </w:r>
      <w:r w:rsidRPr="000440E7">
        <w:rPr>
          <w:rFonts w:eastAsia="MS PGothic" w:cs="Tahoma"/>
          <w:sz w:val="18"/>
          <w:szCs w:val="24"/>
          <w:lang w:val="ja-JP" w:eastAsia="ja-JP"/>
        </w:rPr>
        <w:t>/</w:t>
      </w:r>
      <w:r w:rsidRPr="000440E7">
        <w:rPr>
          <w:rFonts w:eastAsia="MS PGothic" w:cs="Tahoma"/>
          <w:sz w:val="18"/>
          <w:szCs w:val="24"/>
          <w:lang w:val="ja-JP" w:eastAsia="ja-JP"/>
        </w:rPr>
        <w:t>サーバー</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ライセンスのポイント数</w:t>
      </w:r>
      <w:r w:rsidRPr="000440E7">
        <w:rPr>
          <w:rFonts w:eastAsia="MS PGothic" w:cs="Tahoma"/>
          <w:sz w:val="18"/>
          <w:szCs w:val="24"/>
          <w:lang w:val="ja-JP" w:eastAsia="ja-JP"/>
        </w:rPr>
        <w:t xml:space="preserve"> 200 = 1 </w:t>
      </w:r>
      <w:r w:rsidRPr="000440E7">
        <w:rPr>
          <w:rFonts w:eastAsia="MS PGothic" w:cs="Tahoma"/>
          <w:sz w:val="18"/>
          <w:szCs w:val="24"/>
          <w:lang w:val="ja-JP" w:eastAsia="ja-JP"/>
        </w:rPr>
        <w:t>日</w:t>
      </w:r>
    </w:p>
    <w:p w:rsidR="00470FEF" w:rsidRPr="000440E7" w:rsidRDefault="00470FEF" w:rsidP="001C0AB1">
      <w:pPr>
        <w:pStyle w:val="AppendixBodyText"/>
        <w:spacing w:after="0"/>
        <w:rPr>
          <w:rFonts w:eastAsia="MS PGothic" w:cs="Tahoma"/>
          <w:sz w:val="18"/>
          <w:lang w:eastAsia="ja-JP"/>
        </w:rPr>
      </w:pP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szCs w:val="24"/>
        </w:rPr>
        <w:t xml:space="preserve">Select </w:t>
      </w:r>
      <w:r w:rsidRPr="000440E7">
        <w:rPr>
          <w:rFonts w:eastAsia="MS PGothic" w:cs="Tahoma"/>
          <w:sz w:val="18"/>
          <w:szCs w:val="24"/>
          <w:lang w:val="ja-JP"/>
        </w:rPr>
        <w:t>または</w:t>
      </w:r>
      <w:r w:rsidRPr="000440E7">
        <w:rPr>
          <w:rFonts w:eastAsia="MS PGothic" w:cs="Tahoma"/>
          <w:sz w:val="18"/>
          <w:szCs w:val="24"/>
        </w:rPr>
        <w:t xml:space="preserve"> Select Plus SAM </w:t>
      </w:r>
      <w:r w:rsidRPr="000440E7">
        <w:rPr>
          <w:rFonts w:eastAsia="MS PGothic" w:cs="Tahoma"/>
          <w:sz w:val="18"/>
          <w:szCs w:val="24"/>
          <w:lang w:val="ja-JP"/>
        </w:rPr>
        <w:t>加入契約で以下のライセンスを保有している場合</w:t>
      </w:r>
      <w:r w:rsidRPr="000440E7">
        <w:rPr>
          <w:rFonts w:eastAsia="MS PGothic" w:cs="Tahoma"/>
          <w:sz w:val="18"/>
          <w:szCs w:val="24"/>
        </w:rPr>
        <w:t>:</w:t>
      </w:r>
    </w:p>
    <w:p w:rsidR="00470FEF" w:rsidRPr="000440E7" w:rsidRDefault="00470FEF" w:rsidP="001C0AB1">
      <w:pPr>
        <w:pStyle w:val="AppendixBodyText"/>
        <w:spacing w:after="0"/>
        <w:rPr>
          <w:rFonts w:eastAsia="MS PGothic" w:cs="Tahoma"/>
          <w:sz w:val="18"/>
        </w:rPr>
      </w:pPr>
      <w:r w:rsidRPr="000440E7">
        <w:rPr>
          <w:rFonts w:eastAsia="MS PGothic" w:cs="Tahoma"/>
          <w:sz w:val="18"/>
        </w:rPr>
        <w:t xml:space="preserve">3,500 </w:t>
      </w:r>
      <w:r w:rsidRPr="000440E7">
        <w:rPr>
          <w:rFonts w:eastAsia="MS PGothic" w:cs="Tahoma"/>
          <w:sz w:val="18"/>
          <w:lang w:eastAsia="ja-JP"/>
        </w:rPr>
        <w:t>の</w:t>
      </w:r>
      <w:r w:rsidRPr="000440E7">
        <w:rPr>
          <w:rFonts w:eastAsia="MS PGothic" w:cs="Tahoma"/>
          <w:sz w:val="18"/>
          <w:lang w:eastAsia="ja-JP"/>
        </w:rPr>
        <w:t xml:space="preserve"> </w:t>
      </w:r>
      <w:r w:rsidRPr="000440E7">
        <w:rPr>
          <w:rFonts w:eastAsia="MS PGothic" w:cs="Tahoma"/>
          <w:sz w:val="18"/>
        </w:rPr>
        <w:t>Enterprise CAL Suite SA</w:t>
      </w: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u w:val="single"/>
          <w:lang w:eastAsia="ja-JP"/>
        </w:rPr>
        <w:t>x 2 (</w:t>
      </w:r>
      <w:r w:rsidRPr="000440E7">
        <w:rPr>
          <w:rFonts w:eastAsia="MS PGothic" w:cs="Tahoma"/>
          <w:sz w:val="18"/>
          <w:u w:val="single"/>
          <w:lang w:eastAsia="ja-JP"/>
        </w:rPr>
        <w:t>それぞれポイントが</w:t>
      </w:r>
      <w:r w:rsidRPr="000440E7">
        <w:rPr>
          <w:rFonts w:eastAsia="MS PGothic" w:cs="Tahoma"/>
          <w:sz w:val="18"/>
          <w:u w:val="single"/>
          <w:lang w:eastAsia="ja-JP"/>
        </w:rPr>
        <w:t xml:space="preserve"> 2 </w:t>
      </w:r>
      <w:r w:rsidRPr="000440E7">
        <w:rPr>
          <w:rFonts w:eastAsia="MS PGothic" w:cs="Tahoma"/>
          <w:sz w:val="18"/>
          <w:u w:val="single"/>
          <w:lang w:eastAsia="ja-JP"/>
        </w:rPr>
        <w:t>倍</w:t>
      </w:r>
      <w:r w:rsidRPr="000440E7">
        <w:rPr>
          <w:rFonts w:eastAsia="MS PGothic" w:cs="Tahoma"/>
          <w:sz w:val="18"/>
          <w:u w:val="single"/>
          <w:lang w:eastAsia="ja-JP"/>
        </w:rPr>
        <w:t>)</w:t>
      </w:r>
      <w:r w:rsidRPr="000440E7">
        <w:rPr>
          <w:rFonts w:eastAsia="MS PGothic" w:cs="Tahoma"/>
          <w:sz w:val="18"/>
          <w:u w:val="single"/>
          <w:lang w:eastAsia="ja-JP"/>
        </w:rPr>
        <w:tab/>
      </w: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szCs w:val="24"/>
          <w:lang w:val="ja-JP" w:eastAsia="ja-JP"/>
        </w:rPr>
        <w:t xml:space="preserve">CAL 7,000 </w:t>
      </w:r>
      <w:r w:rsidRPr="000440E7">
        <w:rPr>
          <w:rFonts w:eastAsia="MS PGothic" w:cs="Tahoma"/>
          <w:sz w:val="18"/>
          <w:szCs w:val="24"/>
          <w:lang w:val="ja-JP" w:eastAsia="ja-JP"/>
        </w:rPr>
        <w:t>ポイント</w:t>
      </w:r>
      <w:r w:rsidRPr="000440E7">
        <w:rPr>
          <w:rFonts w:eastAsia="MS PGothic" w:cs="Tahoma"/>
          <w:sz w:val="18"/>
          <w:szCs w:val="24"/>
          <w:lang w:val="ja-JP" w:eastAsia="ja-JP"/>
        </w:rPr>
        <w:t xml:space="preserve"> = 3 </w:t>
      </w:r>
      <w:r w:rsidRPr="000440E7">
        <w:rPr>
          <w:rFonts w:eastAsia="MS PGothic" w:cs="Tahoma"/>
          <w:sz w:val="18"/>
          <w:szCs w:val="24"/>
          <w:lang w:val="ja-JP" w:eastAsia="ja-JP"/>
        </w:rPr>
        <w:t>日</w:t>
      </w:r>
    </w:p>
    <w:p w:rsidR="00470FEF" w:rsidRPr="000440E7" w:rsidRDefault="00470FEF" w:rsidP="001C0AB1">
      <w:pPr>
        <w:pStyle w:val="AppendixBodyText"/>
        <w:spacing w:after="0"/>
        <w:rPr>
          <w:rFonts w:eastAsia="MS PGothic" w:cs="Tahoma"/>
          <w:sz w:val="18"/>
          <w:lang w:eastAsia="ja-JP"/>
        </w:rPr>
      </w:pP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lang w:eastAsia="ja-JP"/>
        </w:rPr>
        <w:t xml:space="preserve">EA </w:t>
      </w:r>
      <w:r w:rsidRPr="000440E7">
        <w:rPr>
          <w:rFonts w:eastAsia="MS PGothic" w:cs="Tahoma"/>
          <w:sz w:val="18"/>
          <w:lang w:val="ja-JP" w:eastAsia="ja-JP"/>
        </w:rPr>
        <w:t>加入契約で以下のライセンスを保有している場合</w:t>
      </w:r>
      <w:r w:rsidRPr="000440E7">
        <w:rPr>
          <w:rFonts w:eastAsia="MS PGothic" w:cs="Tahoma"/>
          <w:sz w:val="18"/>
          <w:lang w:eastAsia="ja-JP"/>
        </w:rPr>
        <w:t>:</w:t>
      </w: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lang w:eastAsia="ja-JP"/>
        </w:rPr>
        <w:t xml:space="preserve">3,500 </w:t>
      </w:r>
      <w:r w:rsidRPr="000440E7">
        <w:rPr>
          <w:rFonts w:eastAsia="MS PGothic" w:cs="Tahoma"/>
          <w:sz w:val="18"/>
          <w:lang w:eastAsia="ja-JP"/>
        </w:rPr>
        <w:t>のエンタープライズ</w:t>
      </w:r>
      <w:r w:rsidRPr="000440E7">
        <w:rPr>
          <w:rFonts w:eastAsia="MS PGothic" w:cs="Tahoma"/>
          <w:sz w:val="18"/>
          <w:lang w:eastAsia="ja-JP"/>
        </w:rPr>
        <w:t xml:space="preserve"> </w:t>
      </w:r>
      <w:r w:rsidRPr="000440E7">
        <w:rPr>
          <w:rFonts w:eastAsia="MS PGothic" w:cs="Tahoma"/>
          <w:sz w:val="18"/>
          <w:lang w:eastAsia="ja-JP"/>
        </w:rPr>
        <w:t>デスクトップ</w:t>
      </w:r>
    </w:p>
    <w:p w:rsidR="00470FEF" w:rsidRPr="000440E7" w:rsidRDefault="00470FEF" w:rsidP="00851C47">
      <w:pPr>
        <w:pStyle w:val="AppendixBodyText"/>
        <w:numPr>
          <w:ilvl w:val="0"/>
          <w:numId w:val="18"/>
        </w:numPr>
        <w:tabs>
          <w:tab w:val="clear" w:pos="1500"/>
        </w:tabs>
        <w:spacing w:after="0"/>
        <w:ind w:left="777"/>
        <w:rPr>
          <w:rFonts w:eastAsia="MS PGothic" w:cs="Tahoma"/>
          <w:sz w:val="18"/>
        </w:rPr>
      </w:pPr>
      <w:r w:rsidRPr="000440E7">
        <w:rPr>
          <w:rFonts w:eastAsia="MS PGothic" w:cs="Tahoma"/>
          <w:sz w:val="18"/>
        </w:rPr>
        <w:t xml:space="preserve">3,500 </w:t>
      </w:r>
      <w:r w:rsidRPr="000440E7">
        <w:rPr>
          <w:rFonts w:eastAsia="MS PGothic" w:cs="Tahoma"/>
          <w:sz w:val="18"/>
          <w:lang w:eastAsia="ja-JP"/>
        </w:rPr>
        <w:t>の</w:t>
      </w:r>
      <w:r w:rsidRPr="000440E7">
        <w:rPr>
          <w:rFonts w:eastAsia="MS PGothic" w:cs="Tahoma"/>
          <w:sz w:val="18"/>
          <w:lang w:eastAsia="ja-JP"/>
        </w:rPr>
        <w:t xml:space="preserve"> </w:t>
      </w:r>
      <w:r w:rsidRPr="000440E7">
        <w:rPr>
          <w:rFonts w:eastAsia="MS PGothic" w:cs="Tahoma"/>
          <w:sz w:val="18"/>
        </w:rPr>
        <w:t xml:space="preserve">Office </w:t>
      </w:r>
      <w:r w:rsidRPr="000440E7">
        <w:rPr>
          <w:rFonts w:eastAsia="MS PGothic" w:cs="Tahoma"/>
          <w:sz w:val="18"/>
          <w:lang w:eastAsia="ja-JP"/>
        </w:rPr>
        <w:t>Professional Plus</w:t>
      </w:r>
    </w:p>
    <w:p w:rsidR="00470FEF" w:rsidRPr="000440E7" w:rsidRDefault="00470FEF" w:rsidP="00851C47">
      <w:pPr>
        <w:pStyle w:val="AppendixBodyText"/>
        <w:numPr>
          <w:ilvl w:val="0"/>
          <w:numId w:val="18"/>
        </w:numPr>
        <w:tabs>
          <w:tab w:val="clear" w:pos="1500"/>
        </w:tabs>
        <w:spacing w:after="0"/>
        <w:ind w:left="777"/>
        <w:rPr>
          <w:rFonts w:eastAsia="MS PGothic" w:cs="Tahoma"/>
          <w:sz w:val="18"/>
        </w:rPr>
      </w:pPr>
      <w:r w:rsidRPr="000440E7">
        <w:rPr>
          <w:rFonts w:eastAsia="MS PGothic" w:cs="Tahoma"/>
          <w:sz w:val="18"/>
        </w:rPr>
        <w:t xml:space="preserve">3,500 </w:t>
      </w:r>
      <w:r w:rsidRPr="000440E7">
        <w:rPr>
          <w:rFonts w:eastAsia="MS PGothic" w:cs="Tahoma"/>
          <w:sz w:val="18"/>
          <w:lang w:eastAsia="ja-JP"/>
        </w:rPr>
        <w:t>の</w:t>
      </w:r>
      <w:r w:rsidRPr="000440E7">
        <w:rPr>
          <w:rFonts w:eastAsia="MS PGothic" w:cs="Tahoma"/>
          <w:sz w:val="18"/>
          <w:lang w:eastAsia="ja-JP"/>
        </w:rPr>
        <w:t xml:space="preserve"> </w:t>
      </w:r>
      <w:r w:rsidRPr="000440E7">
        <w:rPr>
          <w:rFonts w:eastAsia="MS PGothic" w:cs="Tahoma"/>
          <w:sz w:val="18"/>
        </w:rPr>
        <w:t>Enterprise CAL Suite</w:t>
      </w:r>
    </w:p>
    <w:p w:rsidR="00470FEF" w:rsidRPr="000440E7" w:rsidRDefault="00470FEF" w:rsidP="001C0AB1">
      <w:pPr>
        <w:pStyle w:val="AppendixBodyText"/>
        <w:spacing w:after="0"/>
        <w:rPr>
          <w:rFonts w:eastAsia="MS PGothic" w:cs="Tahoma"/>
          <w:sz w:val="18"/>
        </w:rPr>
      </w:pPr>
      <w:r w:rsidRPr="000440E7">
        <w:rPr>
          <w:rFonts w:eastAsia="MS PGothic" w:cs="Tahoma"/>
          <w:sz w:val="18"/>
          <w:szCs w:val="24"/>
          <w:lang w:val="ja-JP"/>
        </w:rPr>
        <w:t xml:space="preserve">+50 </w:t>
      </w:r>
      <w:r w:rsidRPr="000440E7">
        <w:rPr>
          <w:rFonts w:eastAsia="MS PGothic" w:cs="Tahoma"/>
          <w:sz w:val="18"/>
          <w:szCs w:val="24"/>
          <w:lang w:val="ja-JP"/>
        </w:rPr>
        <w:t>の</w:t>
      </w:r>
      <w:r w:rsidRPr="000440E7">
        <w:rPr>
          <w:rFonts w:eastAsia="MS PGothic" w:cs="Tahoma"/>
          <w:sz w:val="18"/>
          <w:szCs w:val="24"/>
          <w:lang w:val="ja-JP"/>
        </w:rPr>
        <w:t xml:space="preserve"> Windows Server Enterprise Edition (</w:t>
      </w:r>
      <w:r w:rsidRPr="000440E7">
        <w:rPr>
          <w:rFonts w:eastAsia="MS PGothic" w:cs="Tahoma"/>
          <w:sz w:val="18"/>
          <w:szCs w:val="24"/>
          <w:lang w:val="ja-JP"/>
        </w:rPr>
        <w:t>それぞれ</w:t>
      </w:r>
      <w:r w:rsidRPr="000440E7">
        <w:rPr>
          <w:rFonts w:eastAsia="MS PGothic" w:cs="Tahoma"/>
          <w:sz w:val="18"/>
          <w:szCs w:val="24"/>
          <w:lang w:val="ja-JP"/>
        </w:rPr>
        <w:t xml:space="preserve"> x 50 </w:t>
      </w:r>
      <w:r w:rsidRPr="000440E7">
        <w:rPr>
          <w:rFonts w:eastAsia="MS PGothic" w:cs="Tahoma"/>
          <w:sz w:val="18"/>
          <w:szCs w:val="24"/>
          <w:lang w:val="ja-JP"/>
        </w:rPr>
        <w:t>ポイント</w:t>
      </w:r>
      <w:r w:rsidRPr="000440E7">
        <w:rPr>
          <w:rFonts w:eastAsia="MS PGothic" w:cs="Tahoma"/>
          <w:sz w:val="18"/>
          <w:szCs w:val="24"/>
          <w:lang w:val="ja-JP"/>
        </w:rPr>
        <w:t xml:space="preserve"> = 2,500 </w:t>
      </w:r>
      <w:r w:rsidRPr="000440E7">
        <w:rPr>
          <w:rFonts w:eastAsia="MS PGothic" w:cs="Tahoma"/>
          <w:sz w:val="18"/>
          <w:szCs w:val="24"/>
          <w:lang w:val="ja-JP"/>
        </w:rPr>
        <w:t>ポイント</w:t>
      </w:r>
      <w:r w:rsidRPr="000440E7">
        <w:rPr>
          <w:rFonts w:eastAsia="MS PGothic" w:cs="Tahoma"/>
          <w:sz w:val="18"/>
          <w:szCs w:val="24"/>
          <w:lang w:val="ja-JP"/>
        </w:rPr>
        <w:t>)</w:t>
      </w: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u w:val="single"/>
        </w:rPr>
        <w:t>+</w:t>
      </w:r>
      <w:r w:rsidRPr="000440E7">
        <w:rPr>
          <w:rFonts w:eastAsia="MS PGothic" w:cs="Tahoma"/>
          <w:sz w:val="18"/>
          <w:u w:val="single"/>
          <w:lang w:eastAsia="ja-JP"/>
        </w:rPr>
        <w:t xml:space="preserve"> </w:t>
      </w:r>
      <w:r w:rsidRPr="000440E7">
        <w:rPr>
          <w:rFonts w:eastAsia="MS PGothic" w:cs="Tahoma"/>
          <w:sz w:val="18"/>
          <w:u w:val="single"/>
        </w:rPr>
        <w:t xml:space="preserve">600 </w:t>
      </w:r>
      <w:r w:rsidRPr="000440E7">
        <w:rPr>
          <w:rFonts w:eastAsia="MS PGothic" w:cs="Tahoma"/>
          <w:sz w:val="18"/>
          <w:u w:val="single"/>
          <w:lang w:eastAsia="ja-JP"/>
        </w:rPr>
        <w:t>の</w:t>
      </w:r>
      <w:r w:rsidRPr="000440E7">
        <w:rPr>
          <w:rFonts w:eastAsia="MS PGothic" w:cs="Tahoma"/>
          <w:sz w:val="18"/>
          <w:u w:val="single"/>
          <w:lang w:eastAsia="ja-JP"/>
        </w:rPr>
        <w:t xml:space="preserve"> </w:t>
      </w:r>
      <w:r w:rsidRPr="000440E7">
        <w:rPr>
          <w:rFonts w:eastAsia="MS PGothic" w:cs="Tahoma"/>
          <w:sz w:val="18"/>
          <w:u w:val="single"/>
        </w:rPr>
        <w:t>Visio Standard SA</w:t>
      </w:r>
      <w:r w:rsidRPr="000440E7">
        <w:rPr>
          <w:rFonts w:eastAsia="MS PGothic" w:cs="Tahoma"/>
          <w:sz w:val="18"/>
          <w:u w:val="single"/>
        </w:rPr>
        <w:tab/>
      </w: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szCs w:val="24"/>
          <w:lang w:val="ja-JP" w:eastAsia="ja-JP"/>
        </w:rPr>
        <w:t>対象となる</w:t>
      </w:r>
      <w:r w:rsidRPr="000440E7">
        <w:rPr>
          <w:rFonts w:eastAsia="MS PGothic" w:cs="Tahoma"/>
          <w:sz w:val="18"/>
          <w:szCs w:val="24"/>
          <w:lang w:val="ja-JP" w:eastAsia="ja-JP"/>
        </w:rPr>
        <w:t xml:space="preserve"> Office </w:t>
      </w:r>
      <w:r w:rsidRPr="000440E7">
        <w:rPr>
          <w:rFonts w:eastAsia="MS PGothic" w:cs="Tahoma"/>
          <w:sz w:val="18"/>
          <w:szCs w:val="24"/>
          <w:lang w:val="ja-JP" w:eastAsia="ja-JP"/>
        </w:rPr>
        <w:t>アプリケーション</w:t>
      </w:r>
      <w:r w:rsidRPr="000440E7">
        <w:rPr>
          <w:rFonts w:eastAsia="MS PGothic" w:cs="Tahoma"/>
          <w:sz w:val="18"/>
          <w:szCs w:val="24"/>
          <w:lang w:val="ja-JP" w:eastAsia="ja-JP"/>
        </w:rPr>
        <w:t>/</w:t>
      </w:r>
      <w:r w:rsidRPr="000440E7">
        <w:rPr>
          <w:rFonts w:eastAsia="MS PGothic" w:cs="Tahoma"/>
          <w:sz w:val="18"/>
          <w:szCs w:val="24"/>
          <w:lang w:val="ja-JP" w:eastAsia="ja-JP"/>
        </w:rPr>
        <w:t>サーバー</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ライセンスのポイント数</w:t>
      </w:r>
      <w:r w:rsidRPr="000440E7">
        <w:rPr>
          <w:rFonts w:eastAsia="MS PGothic" w:cs="Tahoma"/>
          <w:sz w:val="18"/>
          <w:szCs w:val="24"/>
          <w:lang w:val="ja-JP" w:eastAsia="ja-JP"/>
        </w:rPr>
        <w:t xml:space="preserve"> 6,600 = 10 </w:t>
      </w:r>
      <w:r w:rsidRPr="000440E7">
        <w:rPr>
          <w:rFonts w:eastAsia="MS PGothic" w:cs="Tahoma"/>
          <w:sz w:val="18"/>
          <w:szCs w:val="24"/>
          <w:lang w:val="ja-JP" w:eastAsia="ja-JP"/>
        </w:rPr>
        <w:t>日</w:t>
      </w: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lang w:val="ja-JP" w:eastAsia="ja-JP"/>
        </w:rPr>
        <w:t>対象となる</w:t>
      </w:r>
      <w:r w:rsidRPr="000440E7">
        <w:rPr>
          <w:rFonts w:eastAsia="MS PGothic" w:cs="Tahoma"/>
          <w:sz w:val="18"/>
          <w:lang w:val="ja-JP" w:eastAsia="ja-JP"/>
        </w:rPr>
        <w:t xml:space="preserve"> CAL Suite 7,000 </w:t>
      </w:r>
      <w:r w:rsidRPr="000440E7">
        <w:rPr>
          <w:rFonts w:eastAsia="MS PGothic" w:cs="Tahoma"/>
          <w:sz w:val="18"/>
          <w:lang w:val="ja-JP" w:eastAsia="ja-JP"/>
        </w:rPr>
        <w:t>ポイント</w:t>
      </w:r>
      <w:r w:rsidRPr="000440E7">
        <w:rPr>
          <w:rFonts w:eastAsia="MS PGothic" w:cs="Tahoma"/>
          <w:sz w:val="18"/>
          <w:lang w:val="ja-JP" w:eastAsia="ja-JP"/>
        </w:rPr>
        <w:t xml:space="preserve"> = 3 </w:t>
      </w:r>
      <w:r w:rsidRPr="000440E7">
        <w:rPr>
          <w:rFonts w:eastAsia="MS PGothic" w:cs="Tahoma"/>
          <w:sz w:val="18"/>
          <w:lang w:val="ja-JP" w:eastAsia="ja-JP"/>
        </w:rPr>
        <w:t>日</w:t>
      </w:r>
    </w:p>
    <w:p w:rsidR="00470FEF" w:rsidRPr="000440E7" w:rsidRDefault="00470FEF" w:rsidP="00851C47">
      <w:pPr>
        <w:pStyle w:val="AppendixBodyText"/>
        <w:numPr>
          <w:ilvl w:val="0"/>
          <w:numId w:val="18"/>
        </w:numPr>
        <w:tabs>
          <w:tab w:val="clear" w:pos="1500"/>
        </w:tabs>
        <w:spacing w:after="0"/>
        <w:ind w:left="777"/>
        <w:rPr>
          <w:rFonts w:eastAsia="MS PGothic" w:cs="Tahoma"/>
          <w:sz w:val="18"/>
          <w:lang w:eastAsia="ja-JP"/>
        </w:rPr>
      </w:pPr>
      <w:r w:rsidRPr="000440E7">
        <w:rPr>
          <w:rFonts w:eastAsia="MS PGothic" w:cs="Tahoma"/>
          <w:sz w:val="18"/>
          <w:lang w:val="ja-JP" w:eastAsia="ja-JP"/>
        </w:rPr>
        <w:t>計画サービスの合計日数</w:t>
      </w:r>
      <w:r w:rsidRPr="000440E7">
        <w:rPr>
          <w:rFonts w:eastAsia="MS PGothic" w:cs="Tahoma"/>
          <w:sz w:val="18"/>
          <w:lang w:val="ja-JP" w:eastAsia="ja-JP"/>
        </w:rPr>
        <w:t xml:space="preserve"> = 13 </w:t>
      </w:r>
      <w:r w:rsidRPr="000440E7">
        <w:rPr>
          <w:rFonts w:eastAsia="MS PGothic" w:cs="Tahoma"/>
          <w:sz w:val="18"/>
          <w:lang w:val="ja-JP" w:eastAsia="ja-JP"/>
        </w:rPr>
        <w:t>日</w:t>
      </w:r>
    </w:p>
    <w:p w:rsidR="00470FEF" w:rsidRPr="000440E7" w:rsidRDefault="00470FEF" w:rsidP="001C0AB1">
      <w:pPr>
        <w:pStyle w:val="AppendixBodyText"/>
        <w:spacing w:after="0"/>
        <w:rPr>
          <w:rFonts w:eastAsia="MS PGothic" w:cs="Tahoma"/>
          <w:sz w:val="18"/>
          <w:lang w:eastAsia="ja-JP"/>
        </w:rPr>
      </w:pPr>
    </w:p>
    <w:p w:rsidR="00470FEF" w:rsidRPr="000440E7" w:rsidRDefault="00470FEF" w:rsidP="001C0AB1">
      <w:pPr>
        <w:rPr>
          <w:rFonts w:eastAsia="MS PGothic" w:cs="Tahoma"/>
          <w:sz w:val="18"/>
          <w:szCs w:val="18"/>
          <w:lang w:eastAsia="ja-JP"/>
        </w:rPr>
      </w:pPr>
      <w:r w:rsidRPr="000440E7">
        <w:rPr>
          <w:rFonts w:eastAsia="MS PGothic" w:cs="Tahoma"/>
          <w:sz w:val="18"/>
          <w:szCs w:val="24"/>
          <w:lang w:val="ja-JP" w:eastAsia="ja-JP"/>
        </w:rPr>
        <w:t xml:space="preserve">ECI </w:t>
      </w:r>
      <w:r w:rsidRPr="000440E7">
        <w:rPr>
          <w:rFonts w:eastAsia="MS PGothic" w:cs="Tahoma"/>
          <w:sz w:val="18"/>
          <w:szCs w:val="24"/>
          <w:lang w:val="ja-JP" w:eastAsia="ja-JP"/>
        </w:rPr>
        <w:t>加入契約で以下のライセンスを保有している場合</w:t>
      </w:r>
      <w:r w:rsidRPr="000440E7">
        <w:rPr>
          <w:rFonts w:eastAsia="MS PGothic" w:cs="Tahoma"/>
          <w:sz w:val="18"/>
          <w:szCs w:val="24"/>
          <w:lang w:val="ja-JP" w:eastAsia="ja-JP"/>
        </w:rPr>
        <w:t>:</w:t>
      </w:r>
    </w:p>
    <w:p w:rsidR="00470FEF" w:rsidRPr="000440E7" w:rsidRDefault="00470FEF" w:rsidP="001C0AB1">
      <w:pPr>
        <w:rPr>
          <w:rFonts w:eastAsia="MS PGothic" w:cs="Tahoma"/>
          <w:sz w:val="18"/>
          <w:szCs w:val="18"/>
        </w:rPr>
      </w:pPr>
      <w:r w:rsidRPr="000440E7">
        <w:rPr>
          <w:rFonts w:eastAsia="MS PGothic" w:cs="Tahoma"/>
          <w:sz w:val="18"/>
          <w:szCs w:val="24"/>
          <w:lang w:val="ja-JP"/>
        </w:rPr>
        <w:t xml:space="preserve">100 </w:t>
      </w:r>
      <w:r w:rsidRPr="000440E7">
        <w:rPr>
          <w:rFonts w:eastAsia="MS PGothic" w:cs="Tahoma"/>
          <w:sz w:val="18"/>
          <w:szCs w:val="24"/>
          <w:lang w:val="ja-JP"/>
        </w:rPr>
        <w:t>の</w:t>
      </w:r>
      <w:r w:rsidRPr="000440E7">
        <w:rPr>
          <w:rFonts w:eastAsia="MS PGothic" w:cs="Tahoma"/>
          <w:sz w:val="18"/>
          <w:szCs w:val="24"/>
          <w:lang w:val="ja-JP"/>
        </w:rPr>
        <w:t xml:space="preserve"> ECI Datacenter</w:t>
      </w:r>
    </w:p>
    <w:p w:rsidR="00470FEF" w:rsidRPr="000440E7" w:rsidRDefault="00470FEF" w:rsidP="00851C47">
      <w:pPr>
        <w:numPr>
          <w:ilvl w:val="0"/>
          <w:numId w:val="36"/>
        </w:numPr>
        <w:spacing w:line="276" w:lineRule="auto"/>
        <w:rPr>
          <w:rFonts w:eastAsia="MS PGothic" w:cs="Tahoma"/>
          <w:sz w:val="18"/>
          <w:szCs w:val="18"/>
        </w:rPr>
      </w:pPr>
      <w:r w:rsidRPr="000440E7">
        <w:rPr>
          <w:rFonts w:eastAsia="MS PGothic" w:cs="Tahoma"/>
          <w:sz w:val="18"/>
          <w:szCs w:val="24"/>
          <w:lang w:val="ja-JP"/>
        </w:rPr>
        <w:t xml:space="preserve">100 </w:t>
      </w:r>
      <w:r w:rsidRPr="000440E7">
        <w:rPr>
          <w:rFonts w:eastAsia="MS PGothic" w:cs="Tahoma"/>
          <w:sz w:val="18"/>
          <w:szCs w:val="24"/>
          <w:lang w:val="ja-JP"/>
        </w:rPr>
        <w:t>の</w:t>
      </w:r>
      <w:r w:rsidRPr="000440E7">
        <w:rPr>
          <w:rFonts w:eastAsia="MS PGothic" w:cs="Tahoma"/>
          <w:sz w:val="18"/>
          <w:szCs w:val="24"/>
          <w:lang w:val="ja-JP"/>
        </w:rPr>
        <w:t xml:space="preserve"> Windows Server Datacenter Edition (</w:t>
      </w:r>
      <w:r w:rsidRPr="000440E7">
        <w:rPr>
          <w:rFonts w:eastAsia="MS PGothic" w:cs="Tahoma"/>
          <w:sz w:val="18"/>
          <w:szCs w:val="24"/>
          <w:lang w:val="ja-JP"/>
        </w:rPr>
        <w:t>それぞれ</w:t>
      </w:r>
      <w:r w:rsidRPr="000440E7">
        <w:rPr>
          <w:rFonts w:eastAsia="MS PGothic" w:cs="Tahoma"/>
          <w:sz w:val="18"/>
          <w:szCs w:val="24"/>
          <w:lang w:val="ja-JP"/>
        </w:rPr>
        <w:t xml:space="preserve"> x 75 </w:t>
      </w:r>
      <w:r w:rsidRPr="000440E7">
        <w:rPr>
          <w:rFonts w:eastAsia="MS PGothic" w:cs="Tahoma"/>
          <w:sz w:val="18"/>
          <w:szCs w:val="24"/>
          <w:lang w:val="ja-JP"/>
        </w:rPr>
        <w:t>ポイント、さらにポイント</w:t>
      </w:r>
      <w:r w:rsidRPr="000440E7">
        <w:rPr>
          <w:rFonts w:eastAsia="MS PGothic" w:cs="Tahoma"/>
          <w:sz w:val="18"/>
          <w:szCs w:val="24"/>
          <w:lang w:val="ja-JP"/>
        </w:rPr>
        <w:t xml:space="preserve"> 2 </w:t>
      </w:r>
      <w:r w:rsidRPr="000440E7">
        <w:rPr>
          <w:rFonts w:eastAsia="MS PGothic" w:cs="Tahoma"/>
          <w:sz w:val="18"/>
          <w:szCs w:val="24"/>
          <w:lang w:val="ja-JP"/>
        </w:rPr>
        <w:t>倍で</w:t>
      </w:r>
      <w:r w:rsidRPr="000440E7">
        <w:rPr>
          <w:rFonts w:eastAsia="MS PGothic" w:cs="Tahoma"/>
          <w:sz w:val="18"/>
          <w:szCs w:val="24"/>
          <w:lang w:val="ja-JP"/>
        </w:rPr>
        <w:t xml:space="preserve"> = 15,000 </w:t>
      </w:r>
      <w:r w:rsidRPr="000440E7">
        <w:rPr>
          <w:rFonts w:eastAsia="MS PGothic" w:cs="Tahoma"/>
          <w:sz w:val="18"/>
          <w:szCs w:val="24"/>
          <w:lang w:val="ja-JP"/>
        </w:rPr>
        <w:t>ポイント</w:t>
      </w:r>
      <w:r w:rsidRPr="000440E7">
        <w:rPr>
          <w:rFonts w:eastAsia="MS PGothic" w:cs="Tahoma"/>
          <w:sz w:val="18"/>
          <w:szCs w:val="24"/>
          <w:lang w:val="ja-JP"/>
        </w:rPr>
        <w:t>)</w:t>
      </w:r>
    </w:p>
    <w:p w:rsidR="00470FEF" w:rsidRPr="000440E7" w:rsidRDefault="00470FEF" w:rsidP="00851C47">
      <w:pPr>
        <w:numPr>
          <w:ilvl w:val="0"/>
          <w:numId w:val="36"/>
        </w:numPr>
        <w:spacing w:line="276" w:lineRule="auto"/>
        <w:contextualSpacing/>
        <w:rPr>
          <w:rFonts w:eastAsia="MS PGothic" w:cs="Tahoma"/>
          <w:sz w:val="18"/>
          <w:szCs w:val="18"/>
          <w:u w:val="single"/>
        </w:rPr>
      </w:pPr>
      <w:r w:rsidRPr="000440E7">
        <w:rPr>
          <w:rFonts w:eastAsia="MS PGothic" w:cs="Tahoma"/>
          <w:sz w:val="18"/>
          <w:szCs w:val="18"/>
          <w:u w:val="single"/>
        </w:rPr>
        <w:t xml:space="preserve">100 </w:t>
      </w:r>
      <w:r w:rsidRPr="000440E7">
        <w:rPr>
          <w:rFonts w:eastAsia="MS PGothic" w:cs="Tahoma"/>
          <w:sz w:val="18"/>
          <w:szCs w:val="18"/>
          <w:u w:val="single"/>
        </w:rPr>
        <w:t>の</w:t>
      </w:r>
      <w:r w:rsidRPr="000440E7">
        <w:rPr>
          <w:rFonts w:eastAsia="MS PGothic" w:cs="Tahoma"/>
          <w:sz w:val="18"/>
          <w:szCs w:val="18"/>
          <w:u w:val="single"/>
        </w:rPr>
        <w:t xml:space="preserve"> System Center 2012 Datacenter Edition (</w:t>
      </w:r>
      <w:r w:rsidRPr="000440E7">
        <w:rPr>
          <w:rFonts w:eastAsia="MS PGothic" w:cs="Tahoma"/>
          <w:sz w:val="18"/>
          <w:szCs w:val="18"/>
          <w:u w:val="single"/>
        </w:rPr>
        <w:t>それぞれ</w:t>
      </w:r>
      <w:r w:rsidRPr="000440E7">
        <w:rPr>
          <w:rFonts w:eastAsia="MS PGothic" w:cs="Tahoma"/>
          <w:sz w:val="18"/>
          <w:szCs w:val="18"/>
          <w:u w:val="single"/>
        </w:rPr>
        <w:t xml:space="preserve"> x 75 </w:t>
      </w:r>
      <w:r w:rsidRPr="000440E7">
        <w:rPr>
          <w:rFonts w:eastAsia="MS PGothic" w:cs="Tahoma"/>
          <w:sz w:val="18"/>
          <w:szCs w:val="18"/>
          <w:u w:val="single"/>
        </w:rPr>
        <w:t>ポイント、さらにポイント</w:t>
      </w:r>
      <w:r w:rsidRPr="000440E7">
        <w:rPr>
          <w:rFonts w:eastAsia="MS PGothic" w:cs="Tahoma"/>
          <w:sz w:val="18"/>
          <w:szCs w:val="18"/>
          <w:u w:val="single"/>
        </w:rPr>
        <w:t xml:space="preserve"> 2 </w:t>
      </w:r>
      <w:r w:rsidRPr="000440E7">
        <w:rPr>
          <w:rFonts w:eastAsia="MS PGothic" w:cs="Tahoma"/>
          <w:sz w:val="18"/>
          <w:szCs w:val="18"/>
          <w:u w:val="single"/>
        </w:rPr>
        <w:t>倍で</w:t>
      </w:r>
      <w:r w:rsidRPr="000440E7">
        <w:rPr>
          <w:rFonts w:eastAsia="MS PGothic" w:cs="Tahoma"/>
          <w:sz w:val="18"/>
          <w:szCs w:val="18"/>
          <w:u w:val="single"/>
        </w:rPr>
        <w:t xml:space="preserve"> = 15,000 </w:t>
      </w:r>
      <w:r w:rsidRPr="000440E7">
        <w:rPr>
          <w:rFonts w:eastAsia="MS PGothic" w:cs="Tahoma"/>
          <w:sz w:val="18"/>
          <w:szCs w:val="18"/>
          <w:u w:val="single"/>
        </w:rPr>
        <w:t>ポイント</w:t>
      </w:r>
      <w:r w:rsidRPr="000440E7">
        <w:rPr>
          <w:rFonts w:eastAsia="MS PGothic" w:cs="Tahoma"/>
          <w:sz w:val="18"/>
          <w:szCs w:val="18"/>
          <w:u w:val="single"/>
        </w:rPr>
        <w:t>)</w:t>
      </w:r>
    </w:p>
    <w:p w:rsidR="00470FEF" w:rsidRPr="000440E7" w:rsidRDefault="00470FEF" w:rsidP="001C0AB1">
      <w:pPr>
        <w:ind w:firstLine="720"/>
        <w:rPr>
          <w:rFonts w:eastAsia="MS PGothic" w:cs="Tahoma"/>
          <w:sz w:val="18"/>
          <w:szCs w:val="18"/>
          <w:lang w:eastAsia="ja-JP"/>
        </w:rPr>
      </w:pPr>
      <w:r w:rsidRPr="000440E7">
        <w:rPr>
          <w:rFonts w:eastAsia="MS PGothic" w:cs="Tahoma"/>
          <w:sz w:val="18"/>
          <w:szCs w:val="24"/>
          <w:lang w:val="ja-JP" w:eastAsia="ja-JP"/>
        </w:rPr>
        <w:t>対象となる</w:t>
      </w:r>
      <w:r w:rsidRPr="000440E7">
        <w:rPr>
          <w:rFonts w:eastAsia="MS PGothic" w:cs="Tahoma"/>
          <w:sz w:val="18"/>
          <w:szCs w:val="24"/>
          <w:lang w:val="ja-JP" w:eastAsia="ja-JP"/>
        </w:rPr>
        <w:t xml:space="preserve"> Office </w:t>
      </w:r>
      <w:r w:rsidRPr="000440E7">
        <w:rPr>
          <w:rFonts w:eastAsia="MS PGothic" w:cs="Tahoma"/>
          <w:sz w:val="18"/>
          <w:szCs w:val="24"/>
          <w:lang w:val="ja-JP" w:eastAsia="ja-JP"/>
        </w:rPr>
        <w:t>アプリケーション</w:t>
      </w:r>
      <w:r w:rsidRPr="000440E7">
        <w:rPr>
          <w:rFonts w:eastAsia="MS PGothic" w:cs="Tahoma"/>
          <w:sz w:val="18"/>
          <w:szCs w:val="24"/>
          <w:lang w:val="ja-JP" w:eastAsia="ja-JP"/>
        </w:rPr>
        <w:t>/</w:t>
      </w:r>
      <w:r w:rsidRPr="000440E7">
        <w:rPr>
          <w:rFonts w:eastAsia="MS PGothic" w:cs="Tahoma"/>
          <w:sz w:val="18"/>
          <w:szCs w:val="24"/>
          <w:lang w:val="ja-JP" w:eastAsia="ja-JP"/>
        </w:rPr>
        <w:t>サーバー</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ライセンスのポイント数</w:t>
      </w:r>
      <w:r w:rsidRPr="000440E7">
        <w:rPr>
          <w:rFonts w:eastAsia="MS PGothic" w:cs="Tahoma"/>
          <w:sz w:val="18"/>
          <w:szCs w:val="24"/>
          <w:lang w:val="ja-JP" w:eastAsia="ja-JP"/>
        </w:rPr>
        <w:t xml:space="preserve"> 30,000 = 15 </w:t>
      </w:r>
      <w:r w:rsidRPr="000440E7">
        <w:rPr>
          <w:rFonts w:eastAsia="MS PGothic" w:cs="Tahoma"/>
          <w:sz w:val="18"/>
          <w:szCs w:val="24"/>
          <w:lang w:val="ja-JP" w:eastAsia="ja-JP"/>
        </w:rPr>
        <w:t>日</w:t>
      </w:r>
    </w:p>
    <w:p w:rsidR="00470FEF" w:rsidRPr="000440E7" w:rsidRDefault="00470FEF" w:rsidP="001C0AB1">
      <w:pPr>
        <w:pStyle w:val="AppendixBodyText"/>
        <w:spacing w:after="0"/>
        <w:rPr>
          <w:rFonts w:eastAsia="MS PGothic" w:cs="Tahoma"/>
          <w:sz w:val="18"/>
          <w:lang w:eastAsia="ja-JP"/>
        </w:rPr>
      </w:pPr>
    </w:p>
    <w:p w:rsidR="00470FEF" w:rsidRPr="000440E7" w:rsidRDefault="00470FEF" w:rsidP="00E6112C">
      <w:pPr>
        <w:pStyle w:val="AppendixBodyText"/>
        <w:spacing w:after="0"/>
        <w:rPr>
          <w:rFonts w:eastAsia="MS PGothic" w:cs="Tahoma"/>
          <w:sz w:val="18"/>
          <w:lang w:eastAsia="ja-JP"/>
        </w:rPr>
      </w:pPr>
      <w:bookmarkStart w:id="951" w:name="_Toc116213299"/>
      <w:r w:rsidRPr="000440E7">
        <w:rPr>
          <w:rFonts w:eastAsia="MS PGothic" w:cs="Tahoma"/>
          <w:sz w:val="18"/>
          <w:lang w:val="ja-JP" w:eastAsia="ja-JP"/>
        </w:rPr>
        <w:t>以下の条件を満たしている場合、お客様は利用できる計画サービスの日数を増やすことができます。</w:t>
      </w:r>
      <w:r w:rsidRPr="000440E7">
        <w:rPr>
          <w:rFonts w:eastAsia="MS PGothic" w:cs="Tahoma"/>
          <w:sz w:val="18"/>
          <w:lang w:val="ja-JP" w:eastAsia="ja-JP"/>
        </w:rPr>
        <w:t xml:space="preserve">(a) </w:t>
      </w:r>
      <w:r w:rsidRPr="000440E7">
        <w:rPr>
          <w:rFonts w:eastAsia="MS PGothic" w:cs="Tahoma"/>
          <w:sz w:val="18"/>
          <w:lang w:val="ja-JP" w:eastAsia="ja-JP"/>
        </w:rPr>
        <w:t>現在トレーニング受講券の特典を利用する権利を有している。</w:t>
      </w:r>
      <w:r w:rsidRPr="000440E7">
        <w:rPr>
          <w:rFonts w:eastAsia="MS PGothic" w:cs="Tahoma"/>
          <w:sz w:val="18"/>
          <w:lang w:val="ja-JP" w:eastAsia="ja-JP"/>
        </w:rPr>
        <w:t xml:space="preserve">(b) </w:t>
      </w:r>
      <w:r w:rsidRPr="000440E7">
        <w:rPr>
          <w:rFonts w:eastAsia="MS PGothic" w:cs="Tahoma"/>
          <w:sz w:val="18"/>
          <w:lang w:val="ja-JP" w:eastAsia="ja-JP"/>
        </w:rPr>
        <w:t>トレーニング受講券の特典が有効になっている。</w:t>
      </w:r>
      <w:r w:rsidRPr="000440E7">
        <w:rPr>
          <w:rFonts w:eastAsia="MS PGothic" w:cs="Tahoma"/>
          <w:sz w:val="18"/>
          <w:lang w:val="ja-JP" w:eastAsia="ja-JP"/>
        </w:rPr>
        <w:t xml:space="preserve">(c) </w:t>
      </w:r>
      <w:r w:rsidRPr="000440E7">
        <w:rPr>
          <w:rFonts w:eastAsia="MS PGothic" w:cs="Tahoma"/>
          <w:sz w:val="18"/>
          <w:lang w:val="ja-JP" w:eastAsia="ja-JP"/>
        </w:rPr>
        <w:t>特典として付与されるトレーニング受講券に、交換に利用できる未使用のトレーニング日数が</w:t>
      </w:r>
      <w:r w:rsidRPr="000440E7">
        <w:rPr>
          <w:rFonts w:eastAsia="MS PGothic" w:cs="Tahoma"/>
          <w:sz w:val="18"/>
          <w:lang w:val="ja-JP" w:eastAsia="ja-JP"/>
        </w:rPr>
        <w:t xml:space="preserve"> 3 </w:t>
      </w:r>
      <w:r w:rsidRPr="000440E7">
        <w:rPr>
          <w:rFonts w:eastAsia="MS PGothic" w:cs="Tahoma"/>
          <w:sz w:val="18"/>
          <w:lang w:val="ja-JP" w:eastAsia="ja-JP"/>
        </w:rPr>
        <w:t>日以上ある。対象となるお客様は、未使用のトレーニング受講券の日数と計画サービスの日数を</w:t>
      </w:r>
      <w:r w:rsidRPr="000440E7">
        <w:rPr>
          <w:rFonts w:eastAsia="MS PGothic" w:cs="Tahoma"/>
          <w:sz w:val="18"/>
          <w:lang w:val="ja-JP" w:eastAsia="ja-JP"/>
        </w:rPr>
        <w:t xml:space="preserve"> 3 </w:t>
      </w:r>
      <w:r w:rsidRPr="000440E7">
        <w:rPr>
          <w:rFonts w:eastAsia="MS PGothic" w:cs="Tahoma"/>
          <w:sz w:val="18"/>
          <w:lang w:val="ja-JP" w:eastAsia="ja-JP"/>
        </w:rPr>
        <w:t>対</w:t>
      </w:r>
      <w:r w:rsidRPr="000440E7">
        <w:rPr>
          <w:rFonts w:eastAsia="MS PGothic" w:cs="Tahoma"/>
          <w:sz w:val="18"/>
          <w:lang w:val="ja-JP" w:eastAsia="ja-JP"/>
        </w:rPr>
        <w:t xml:space="preserve"> 1 </w:t>
      </w:r>
      <w:r w:rsidRPr="000440E7">
        <w:rPr>
          <w:rFonts w:eastAsia="MS PGothic" w:cs="Tahoma"/>
          <w:sz w:val="18"/>
          <w:lang w:val="ja-JP" w:eastAsia="ja-JP"/>
        </w:rPr>
        <w:t>の割合で交換できます</w:t>
      </w:r>
      <w:r w:rsidRPr="000440E7">
        <w:rPr>
          <w:rFonts w:eastAsia="MS PGothic" w:cs="Tahoma"/>
          <w:sz w:val="18"/>
          <w:lang w:val="ja-JP" w:eastAsia="ja-JP"/>
        </w:rPr>
        <w:t xml:space="preserve"> (</w:t>
      </w:r>
      <w:r w:rsidRPr="000440E7">
        <w:rPr>
          <w:rFonts w:eastAsia="MS PGothic" w:cs="Tahoma"/>
          <w:sz w:val="18"/>
          <w:lang w:val="ja-JP" w:eastAsia="ja-JP"/>
        </w:rPr>
        <w:t>トレーニング受講券の日数</w:t>
      </w:r>
      <w:r w:rsidRPr="000440E7">
        <w:rPr>
          <w:rFonts w:eastAsia="MS PGothic" w:cs="Tahoma"/>
          <w:sz w:val="18"/>
          <w:lang w:val="ja-JP" w:eastAsia="ja-JP"/>
        </w:rPr>
        <w:t xml:space="preserve"> 3 </w:t>
      </w:r>
      <w:r w:rsidRPr="000440E7">
        <w:rPr>
          <w:rFonts w:eastAsia="MS PGothic" w:cs="Tahoma"/>
          <w:sz w:val="18"/>
          <w:lang w:val="ja-JP" w:eastAsia="ja-JP"/>
        </w:rPr>
        <w:t>日</w:t>
      </w:r>
      <w:r w:rsidRPr="000440E7">
        <w:rPr>
          <w:rFonts w:eastAsia="MS PGothic" w:cs="Tahoma"/>
          <w:sz w:val="18"/>
          <w:lang w:val="ja-JP" w:eastAsia="ja-JP"/>
        </w:rPr>
        <w:t xml:space="preserve"> = </w:t>
      </w:r>
      <w:r w:rsidRPr="000440E7">
        <w:rPr>
          <w:rFonts w:eastAsia="MS PGothic" w:cs="Tahoma"/>
          <w:sz w:val="18"/>
          <w:lang w:val="ja-JP" w:eastAsia="ja-JP"/>
        </w:rPr>
        <w:t>計画サービスの日数</w:t>
      </w:r>
      <w:r w:rsidRPr="000440E7">
        <w:rPr>
          <w:rFonts w:eastAsia="MS PGothic" w:cs="Tahoma"/>
          <w:sz w:val="18"/>
          <w:lang w:val="ja-JP" w:eastAsia="ja-JP"/>
        </w:rPr>
        <w:t xml:space="preserve"> 1 </w:t>
      </w:r>
      <w:r w:rsidRPr="000440E7">
        <w:rPr>
          <w:rFonts w:eastAsia="MS PGothic" w:cs="Tahoma"/>
          <w:sz w:val="18"/>
          <w:lang w:val="ja-JP" w:eastAsia="ja-JP"/>
        </w:rPr>
        <w:t>日</w:t>
      </w:r>
      <w:r w:rsidRPr="000440E7">
        <w:rPr>
          <w:rFonts w:eastAsia="MS PGothic" w:cs="Tahoma"/>
          <w:sz w:val="18"/>
          <w:lang w:val="ja-JP" w:eastAsia="ja-JP"/>
        </w:rPr>
        <w:t>)</w:t>
      </w:r>
      <w:r w:rsidRPr="000440E7">
        <w:rPr>
          <w:rFonts w:eastAsia="MS PGothic" w:cs="Tahoma"/>
          <w:sz w:val="18"/>
          <w:lang w:val="ja-JP" w:eastAsia="ja-JP"/>
        </w:rPr>
        <w:t>。</w:t>
      </w:r>
      <w:r w:rsidRPr="000440E7">
        <w:rPr>
          <w:rFonts w:eastAsia="MS PGothic" w:cs="Tahoma"/>
          <w:sz w:val="18"/>
          <w:lang w:val="ja-JP" w:eastAsia="ja-JP"/>
        </w:rPr>
        <w:t>(</w:t>
      </w:r>
      <w:r w:rsidRPr="000440E7">
        <w:rPr>
          <w:rFonts w:eastAsia="MS PGothic" w:cs="Tahoma"/>
          <w:sz w:val="18"/>
          <w:lang w:val="ja-JP" w:eastAsia="ja-JP"/>
        </w:rPr>
        <w:t>注</w:t>
      </w:r>
      <w:r w:rsidRPr="000440E7">
        <w:rPr>
          <w:rFonts w:eastAsia="MS PGothic" w:cs="Tahoma"/>
          <w:sz w:val="18"/>
          <w:lang w:val="ja-JP" w:eastAsia="ja-JP"/>
        </w:rPr>
        <w:t xml:space="preserve">: </w:t>
      </w:r>
      <w:r w:rsidRPr="000440E7">
        <w:rPr>
          <w:rFonts w:eastAsia="MS PGothic" w:cs="Tahoma"/>
          <w:sz w:val="18"/>
          <w:lang w:eastAsia="ja-JP"/>
        </w:rPr>
        <w:t>トレーニング受講券の日数を</w:t>
      </w:r>
      <w:r w:rsidRPr="000440E7">
        <w:rPr>
          <w:rFonts w:eastAsia="MS PGothic" w:cs="Tahoma"/>
          <w:sz w:val="18"/>
          <w:lang w:val="ja-JP" w:eastAsia="ja-JP"/>
        </w:rPr>
        <w:t>計画</w:t>
      </w:r>
      <w:r w:rsidRPr="000440E7">
        <w:rPr>
          <w:rFonts w:eastAsia="MS PGothic" w:cs="Tahoma"/>
          <w:sz w:val="18"/>
          <w:lang w:eastAsia="ja-JP"/>
        </w:rPr>
        <w:t>サービスに使用するお客様は、これらの日数をトレーニング受講用に使用しないことをお勧めします。</w:t>
      </w:r>
      <w:r w:rsidRPr="000440E7">
        <w:rPr>
          <w:rFonts w:eastAsia="MS PGothic" w:cs="Tahoma"/>
          <w:sz w:val="18"/>
          <w:lang w:eastAsia="ja-JP"/>
        </w:rPr>
        <w:t>) [</w:t>
      </w:r>
      <w:r w:rsidRPr="000440E7">
        <w:rPr>
          <w:rFonts w:eastAsia="MS PGothic" w:cs="Tahoma"/>
          <w:sz w:val="18"/>
          <w:lang w:val="ja-JP" w:eastAsia="ja-JP"/>
        </w:rPr>
        <w:t>計画</w:t>
      </w:r>
      <w:r w:rsidRPr="000440E7">
        <w:rPr>
          <w:rFonts w:eastAsia="MS PGothic" w:cs="Tahoma"/>
          <w:sz w:val="18"/>
          <w:lang w:eastAsia="ja-JP"/>
        </w:rPr>
        <w:t>サービスの日数はトレーニング受講券の日数とは交換できません。ただし、お客様が、交換したトレーニング受講券の日数を元に戻すことを希望される場合は、</w:t>
      </w:r>
      <w:r w:rsidRPr="000440E7">
        <w:rPr>
          <w:rFonts w:eastAsia="MS PGothic" w:cs="Tahoma"/>
          <w:sz w:val="18"/>
          <w:lang w:val="ja-JP" w:eastAsia="ja-JP"/>
        </w:rPr>
        <w:t>計画</w:t>
      </w:r>
      <w:r w:rsidRPr="000440E7">
        <w:rPr>
          <w:rFonts w:eastAsia="MS PGothic" w:cs="Tahoma"/>
          <w:sz w:val="18"/>
          <w:lang w:eastAsia="ja-JP"/>
        </w:rPr>
        <w:t>サービスの日数をトレーニング受講券の日数に戻すことができます。</w:t>
      </w:r>
      <w:r w:rsidRPr="000440E7">
        <w:rPr>
          <w:rFonts w:eastAsia="MS PGothic" w:cs="Tahoma"/>
          <w:sz w:val="18"/>
          <w:lang w:eastAsia="ja-JP"/>
        </w:rPr>
        <w:t xml:space="preserve">] </w:t>
      </w:r>
      <w:r w:rsidRPr="000440E7">
        <w:rPr>
          <w:rFonts w:eastAsia="MS PGothic" w:cs="Tahoma"/>
          <w:sz w:val="18"/>
          <w:lang w:eastAsia="ja-JP"/>
        </w:rPr>
        <w:t>トレーニング受講券の日数を</w:t>
      </w:r>
      <w:r w:rsidRPr="000440E7">
        <w:rPr>
          <w:rFonts w:eastAsia="MS PGothic" w:cs="Tahoma"/>
          <w:sz w:val="18"/>
          <w:lang w:val="ja-JP" w:eastAsia="ja-JP"/>
        </w:rPr>
        <w:t>計画</w:t>
      </w:r>
      <w:r w:rsidRPr="000440E7">
        <w:rPr>
          <w:rFonts w:eastAsia="MS PGothic" w:cs="Tahoma"/>
          <w:sz w:val="18"/>
          <w:lang w:eastAsia="ja-JP"/>
        </w:rPr>
        <w:t>サービスの日数に振り替えた場合、その</w:t>
      </w:r>
      <w:r w:rsidRPr="000440E7">
        <w:rPr>
          <w:rFonts w:eastAsia="MS PGothic" w:cs="Tahoma"/>
          <w:sz w:val="18"/>
          <w:lang w:val="ja-JP" w:eastAsia="ja-JP"/>
        </w:rPr>
        <w:t>計画</w:t>
      </w:r>
      <w:r w:rsidRPr="000440E7">
        <w:rPr>
          <w:rFonts w:eastAsia="MS PGothic" w:cs="Tahoma"/>
          <w:sz w:val="18"/>
          <w:lang w:eastAsia="ja-JP"/>
        </w:rPr>
        <w:t>サービスの日数は、お客様の</w:t>
      </w:r>
      <w:r w:rsidRPr="000440E7">
        <w:rPr>
          <w:rFonts w:eastAsia="MS PGothic" w:cs="Tahoma"/>
          <w:sz w:val="18"/>
          <w:lang w:val="ja-JP" w:eastAsia="ja-JP"/>
        </w:rPr>
        <w:t>計画</w:t>
      </w:r>
      <w:r w:rsidRPr="000440E7">
        <w:rPr>
          <w:rFonts w:eastAsia="MS PGothic" w:cs="Tahoma"/>
          <w:sz w:val="18"/>
          <w:lang w:eastAsia="ja-JP"/>
        </w:rPr>
        <w:t>サービスの日数としてプールされます。これらの日数は、</w:t>
      </w:r>
      <w:r w:rsidRPr="000440E7">
        <w:rPr>
          <w:rFonts w:eastAsia="MS PGothic" w:cs="Tahoma"/>
          <w:sz w:val="18"/>
          <w:lang w:eastAsia="ja-JP"/>
        </w:rPr>
        <w:t xml:space="preserve">DDPS </w:t>
      </w:r>
      <w:r w:rsidRPr="000440E7">
        <w:rPr>
          <w:rFonts w:eastAsia="MS PGothic" w:cs="Tahoma"/>
          <w:sz w:val="18"/>
          <w:lang w:eastAsia="ja-JP"/>
        </w:rPr>
        <w:t>や</w:t>
      </w:r>
      <w:r w:rsidRPr="000440E7">
        <w:rPr>
          <w:rFonts w:eastAsia="MS PGothic" w:cs="Tahoma"/>
          <w:sz w:val="18"/>
          <w:lang w:eastAsia="ja-JP"/>
        </w:rPr>
        <w:t xml:space="preserve"> SDPS </w:t>
      </w:r>
      <w:r w:rsidRPr="000440E7">
        <w:rPr>
          <w:rFonts w:eastAsia="MS PGothic" w:cs="Tahoma"/>
          <w:sz w:val="18"/>
          <w:lang w:eastAsia="ja-JP"/>
        </w:rPr>
        <w:t>などの利用可能なサービスを受けるために使用できます。</w:t>
      </w:r>
      <w:r w:rsidRPr="000440E7">
        <w:rPr>
          <w:rFonts w:eastAsia="MS PGothic" w:cs="Tahoma"/>
          <w:sz w:val="18"/>
          <w:lang w:eastAsia="ja-JP"/>
        </w:rPr>
        <w:t xml:space="preserve">* </w:t>
      </w:r>
      <w:r w:rsidRPr="000440E7">
        <w:rPr>
          <w:rFonts w:eastAsia="MS PGothic" w:cs="Tahoma"/>
          <w:sz w:val="18"/>
          <w:lang w:eastAsia="ja-JP"/>
        </w:rPr>
        <w:t>トレーニング受講券の日数に戻すことができる日数は、お客様の</w:t>
      </w:r>
      <w:r w:rsidRPr="000440E7">
        <w:rPr>
          <w:rFonts w:eastAsia="MS PGothic" w:cs="Tahoma"/>
          <w:sz w:val="18"/>
          <w:lang w:val="ja-JP" w:eastAsia="ja-JP"/>
        </w:rPr>
        <w:t>計画</w:t>
      </w:r>
      <w:r w:rsidRPr="000440E7">
        <w:rPr>
          <w:rFonts w:eastAsia="MS PGothic" w:cs="Tahoma"/>
          <w:sz w:val="18"/>
          <w:lang w:eastAsia="ja-JP"/>
        </w:rPr>
        <w:t>サービスの日数レベルで利用可能な日数に基づいて制限されます。お客様が</w:t>
      </w:r>
      <w:r w:rsidRPr="000440E7">
        <w:rPr>
          <w:rFonts w:eastAsia="MS PGothic" w:cs="Tahoma"/>
          <w:sz w:val="18"/>
          <w:lang w:eastAsia="ja-JP"/>
        </w:rPr>
        <w:t xml:space="preserve"> 10 </w:t>
      </w:r>
      <w:r w:rsidRPr="000440E7">
        <w:rPr>
          <w:rFonts w:eastAsia="MS PGothic" w:cs="Tahoma"/>
          <w:sz w:val="18"/>
          <w:lang w:eastAsia="ja-JP"/>
        </w:rPr>
        <w:t>日分を戻すことを希望されていても、プールされている</w:t>
      </w:r>
      <w:r w:rsidRPr="000440E7">
        <w:rPr>
          <w:rFonts w:eastAsia="MS PGothic" w:cs="Tahoma"/>
          <w:sz w:val="18"/>
          <w:lang w:val="ja-JP" w:eastAsia="ja-JP"/>
        </w:rPr>
        <w:t>計画</w:t>
      </w:r>
      <w:r w:rsidRPr="000440E7">
        <w:rPr>
          <w:rFonts w:eastAsia="MS PGothic" w:cs="Tahoma"/>
          <w:sz w:val="18"/>
          <w:lang w:eastAsia="ja-JP"/>
        </w:rPr>
        <w:t>サービスの日数が</w:t>
      </w:r>
      <w:r w:rsidRPr="000440E7">
        <w:rPr>
          <w:rFonts w:eastAsia="MS PGothic" w:cs="Tahoma"/>
          <w:sz w:val="18"/>
          <w:lang w:eastAsia="ja-JP"/>
        </w:rPr>
        <w:t xml:space="preserve"> 8 </w:t>
      </w:r>
      <w:r w:rsidRPr="000440E7">
        <w:rPr>
          <w:rFonts w:eastAsia="MS PGothic" w:cs="Tahoma"/>
          <w:sz w:val="18"/>
          <w:lang w:eastAsia="ja-JP"/>
        </w:rPr>
        <w:t>日であれば、振り替えることができる日数は</w:t>
      </w:r>
      <w:r w:rsidRPr="000440E7">
        <w:rPr>
          <w:rFonts w:eastAsia="MS PGothic" w:cs="Tahoma"/>
          <w:sz w:val="18"/>
          <w:lang w:eastAsia="ja-JP"/>
        </w:rPr>
        <w:t xml:space="preserve"> 8 </w:t>
      </w:r>
      <w:r w:rsidRPr="000440E7">
        <w:rPr>
          <w:rFonts w:eastAsia="MS PGothic" w:cs="Tahoma"/>
          <w:sz w:val="18"/>
          <w:lang w:eastAsia="ja-JP"/>
        </w:rPr>
        <w:t>日のみとなります。対象となるボリューム</w:t>
      </w:r>
      <w:r w:rsidRPr="000440E7">
        <w:rPr>
          <w:rFonts w:eastAsia="MS PGothic" w:cs="Tahoma"/>
          <w:sz w:val="18"/>
          <w:lang w:eastAsia="ja-JP"/>
        </w:rPr>
        <w:t xml:space="preserve"> </w:t>
      </w:r>
      <w:r w:rsidRPr="000440E7">
        <w:rPr>
          <w:rFonts w:eastAsia="MS PGothic" w:cs="Tahoma"/>
          <w:sz w:val="18"/>
          <w:lang w:eastAsia="ja-JP"/>
        </w:rPr>
        <w:t>ライセンス契約を締結されているお客様が、</w:t>
      </w:r>
      <w:r w:rsidRPr="000440E7">
        <w:rPr>
          <w:rFonts w:eastAsia="MS PGothic" w:cs="Tahoma"/>
          <w:sz w:val="18"/>
          <w:lang w:val="ja-JP" w:eastAsia="ja-JP"/>
        </w:rPr>
        <w:t>計画</w:t>
      </w:r>
      <w:r w:rsidRPr="000440E7">
        <w:rPr>
          <w:rFonts w:eastAsia="MS PGothic" w:cs="Tahom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51"/>
    <w:p w:rsidR="00470FEF" w:rsidRPr="000440E7" w:rsidRDefault="00470FEF" w:rsidP="00E6112C">
      <w:pPr>
        <w:pStyle w:val="AppendixBodyText"/>
        <w:spacing w:after="0"/>
        <w:rPr>
          <w:rFonts w:eastAsia="MS PGothic" w:cs="Tahoma"/>
          <w:sz w:val="18"/>
          <w:lang w:eastAsia="ja-JP"/>
        </w:rPr>
      </w:pPr>
    </w:p>
    <w:p w:rsidR="00470FEF" w:rsidRPr="000440E7" w:rsidRDefault="00470FEF" w:rsidP="00E6112C">
      <w:pPr>
        <w:pStyle w:val="AppendixBodyText"/>
        <w:spacing w:after="0"/>
        <w:rPr>
          <w:rFonts w:eastAsia="MS PGothic" w:cs="Tahoma"/>
          <w:sz w:val="18"/>
          <w:lang w:eastAsia="ja-JP"/>
        </w:rPr>
      </w:pPr>
      <w:r w:rsidRPr="000440E7">
        <w:rPr>
          <w:rFonts w:eastAsia="MS PGothic" w:cs="Tahoma"/>
          <w:sz w:val="18"/>
          <w:lang w:val="ja-JP" w:eastAsia="ja-JP"/>
        </w:rPr>
        <w:t>計画サービスは、マイクロソフト認定パートナーまたはマイクロソフト</w:t>
      </w:r>
      <w:r w:rsidRPr="000440E7">
        <w:rPr>
          <w:rFonts w:eastAsia="MS PGothic" w:cs="Tahoma"/>
          <w:sz w:val="18"/>
          <w:lang w:val="ja-JP" w:eastAsia="ja-JP"/>
        </w:rPr>
        <w:t xml:space="preserve"> </w:t>
      </w:r>
      <w:r w:rsidRPr="000440E7">
        <w:rPr>
          <w:rFonts w:eastAsia="MS PGothic" w:cs="Tahoma"/>
          <w:sz w:val="18"/>
          <w:lang w:val="ja-JP" w:eastAsia="ja-JP"/>
        </w:rPr>
        <w:t>コンサルティング</w:t>
      </w:r>
      <w:r w:rsidRPr="000440E7">
        <w:rPr>
          <w:rFonts w:eastAsia="MS PGothic" w:cs="Tahoma"/>
          <w:sz w:val="18"/>
          <w:lang w:val="ja-JP" w:eastAsia="ja-JP"/>
        </w:rPr>
        <w:t xml:space="preserve"> </w:t>
      </w:r>
      <w:r w:rsidRPr="000440E7">
        <w:rPr>
          <w:rFonts w:eastAsia="MS PGothic" w:cs="Tahoma"/>
          <w:sz w:val="18"/>
          <w:lang w:val="ja-JP" w:eastAsia="ja-JP"/>
        </w:rPr>
        <w:t>サービスによってお客様に提供される場合があります。認定プロバイダーの一覧は、</w:t>
      </w:r>
      <w:hyperlink r:id="rId17" w:history="1">
        <w:r w:rsidRPr="000440E7">
          <w:rPr>
            <w:rStyle w:val="Hyperlink"/>
            <w:rFonts w:eastAsia="MS PGothic" w:cs="Tahoma"/>
            <w:sz w:val="18"/>
            <w:lang w:val="ja-JP" w:eastAsia="ja-JP"/>
          </w:rPr>
          <w:t>http://directory.partners.extranet.microsoft.com/psbproviders/</w:t>
        </w:r>
      </w:hyperlink>
      <w:r w:rsidRPr="000440E7">
        <w:rPr>
          <w:rFonts w:eastAsia="MS PGothic" w:cs="Tahoma"/>
          <w:sz w:val="18"/>
          <w:lang w:val="ja-JP" w:eastAsia="ja-JP"/>
        </w:rPr>
        <w:t xml:space="preserve"> </w:t>
      </w:r>
      <w:r w:rsidRPr="000440E7">
        <w:rPr>
          <w:rFonts w:eastAsia="MS PGothic" w:cs="Tahoma"/>
          <w:sz w:val="18"/>
          <w:lang w:val="ja-JP" w:eastAsia="ja-JP"/>
        </w:rPr>
        <w:t>で確認できます。</w:t>
      </w:r>
    </w:p>
    <w:p w:rsidR="00470FEF" w:rsidRPr="000440E7" w:rsidRDefault="00470FEF" w:rsidP="00E6112C">
      <w:pPr>
        <w:pStyle w:val="AppendixBodyText"/>
        <w:spacing w:after="0"/>
        <w:rPr>
          <w:rFonts w:eastAsia="MS PGothic" w:cs="Tahoma"/>
          <w:sz w:val="18"/>
          <w:lang w:eastAsia="ja-JP"/>
        </w:rPr>
      </w:pPr>
    </w:p>
    <w:p w:rsidR="00470FEF" w:rsidRPr="000440E7" w:rsidRDefault="00470FEF" w:rsidP="00E6112C">
      <w:pPr>
        <w:pStyle w:val="AppendixBodyText"/>
        <w:spacing w:after="0"/>
        <w:rPr>
          <w:rFonts w:eastAsia="MS PGothic" w:cs="Tahoma"/>
          <w:sz w:val="18"/>
          <w:lang w:eastAsia="ja-JP"/>
        </w:rPr>
      </w:pPr>
      <w:r w:rsidRPr="000440E7">
        <w:rPr>
          <w:rFonts w:eastAsia="MS PGothic" w:cs="Tahoma"/>
          <w:sz w:val="18"/>
          <w:lang w:val="ja-JP" w:eastAsia="ja-JP"/>
        </w:rPr>
        <w:t>計画サービスでは、高度な導入計画を作成するためのコンサルティングを規定の範囲で提供します。実際のソフトウェアの導入を含めることはできません。</w:t>
      </w:r>
    </w:p>
    <w:p w:rsidR="00470FEF" w:rsidRPr="000440E7" w:rsidRDefault="00470FEF" w:rsidP="00E6112C">
      <w:pPr>
        <w:pStyle w:val="AppendixBodyText"/>
        <w:spacing w:after="0"/>
        <w:ind w:left="1080" w:hanging="360"/>
        <w:rPr>
          <w:rFonts w:eastAsia="MS PGothic" w:cs="Tahoma"/>
          <w:sz w:val="18"/>
          <w:lang w:eastAsia="ja-JP"/>
        </w:rPr>
      </w:pPr>
    </w:p>
    <w:p w:rsidR="00470FEF" w:rsidRPr="000440E7" w:rsidRDefault="00470FEF" w:rsidP="00851C47">
      <w:pPr>
        <w:pStyle w:val="AppendixBodyText"/>
        <w:numPr>
          <w:ilvl w:val="0"/>
          <w:numId w:val="7"/>
        </w:numPr>
        <w:rPr>
          <w:rFonts w:eastAsia="MS PGothic" w:cs="Tahoma"/>
          <w:bCs/>
          <w:sz w:val="18"/>
          <w:lang w:eastAsia="ja-JP"/>
        </w:rPr>
      </w:pPr>
      <w:r w:rsidRPr="000440E7">
        <w:rPr>
          <w:rFonts w:eastAsia="MS PGothic" w:cs="Tahoma"/>
          <w:sz w:val="18"/>
          <w:lang w:val="ja-JP" w:eastAsia="ja-JP"/>
        </w:rPr>
        <w:t>計画サービスはすべての言語で利用できるわけではありません。</w:t>
      </w:r>
    </w:p>
    <w:p w:rsidR="00470FEF" w:rsidRPr="000440E7" w:rsidRDefault="00470FEF" w:rsidP="00851C47">
      <w:pPr>
        <w:pStyle w:val="AppendixBodyText"/>
        <w:numPr>
          <w:ilvl w:val="0"/>
          <w:numId w:val="7"/>
        </w:numPr>
        <w:rPr>
          <w:rFonts w:eastAsia="MS PGothic" w:cs="Tahoma"/>
          <w:sz w:val="18"/>
          <w:lang w:val="ja-JP" w:eastAsia="ja-JP"/>
        </w:rPr>
      </w:pPr>
      <w:r w:rsidRPr="000440E7">
        <w:rPr>
          <w:rFonts w:eastAsia="MS PGothic" w:cs="Tahoma"/>
          <w:sz w:val="18"/>
          <w:lang w:val="ja-JP" w:eastAsia="ja-JP"/>
        </w:rPr>
        <w:t>計画サービスの受講券は、この特典の対象となるお客様のみが利用できます。</w:t>
      </w:r>
    </w:p>
    <w:p w:rsidR="00470FEF" w:rsidRPr="000440E7" w:rsidRDefault="00470FEF" w:rsidP="00851C47">
      <w:pPr>
        <w:pStyle w:val="AppendixBodyText"/>
        <w:numPr>
          <w:ilvl w:val="0"/>
          <w:numId w:val="7"/>
        </w:numPr>
        <w:rPr>
          <w:rFonts w:eastAsia="MS PGothic" w:cs="Tahoma"/>
          <w:sz w:val="18"/>
          <w:lang w:val="ja-JP" w:eastAsia="ja-JP"/>
        </w:rPr>
      </w:pPr>
      <w:r w:rsidRPr="000440E7">
        <w:rPr>
          <w:rFonts w:eastAsia="MS PGothic" w:cs="Tahoma"/>
          <w:sz w:val="18"/>
          <w:lang w:val="ja-JP" w:eastAsia="ja-JP"/>
        </w:rPr>
        <w:t>計画サービスの受講券は、金銭を含む他の有価物とは交換できません。</w:t>
      </w:r>
    </w:p>
    <w:p w:rsidR="00470FEF" w:rsidRPr="000440E7" w:rsidRDefault="00470FEF" w:rsidP="00851C47">
      <w:pPr>
        <w:pStyle w:val="AppendixBodyText"/>
        <w:numPr>
          <w:ilvl w:val="0"/>
          <w:numId w:val="7"/>
        </w:numPr>
        <w:rPr>
          <w:rFonts w:eastAsia="MS PGothic" w:cs="Tahoma"/>
          <w:bCs/>
          <w:sz w:val="18"/>
          <w:lang w:eastAsia="ja-JP"/>
        </w:rPr>
      </w:pPr>
      <w:r w:rsidRPr="000440E7">
        <w:rPr>
          <w:rFonts w:eastAsia="MS PGothic" w:cs="Tahoma"/>
          <w:sz w:val="18"/>
          <w:szCs w:val="24"/>
          <w:lang w:val="ja-JP" w:eastAsia="ja-JP"/>
        </w:rPr>
        <w:t>受講券の種類とサービス</w:t>
      </w:r>
      <w:r w:rsidRPr="000440E7">
        <w:rPr>
          <w:rFonts w:eastAsia="MS PGothic" w:cs="Tahoma"/>
          <w:sz w:val="18"/>
          <w:szCs w:val="24"/>
          <w:lang w:val="ja-JP" w:eastAsia="ja-JP"/>
        </w:rPr>
        <w:t xml:space="preserve"> </w:t>
      </w:r>
      <w:r w:rsidRPr="000440E7">
        <w:rPr>
          <w:rFonts w:eastAsia="MS PGothic" w:cs="Tahom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rsidR="00470FEF" w:rsidRPr="000440E7" w:rsidRDefault="00470FEF" w:rsidP="00851C47">
      <w:pPr>
        <w:pStyle w:val="AppendixBodyText"/>
        <w:numPr>
          <w:ilvl w:val="0"/>
          <w:numId w:val="7"/>
        </w:numPr>
        <w:rPr>
          <w:rFonts w:eastAsia="MS PGothic" w:cs="Tahoma"/>
          <w:sz w:val="18"/>
          <w:lang w:val="ja-JP" w:eastAsia="ja-JP"/>
        </w:rPr>
      </w:pPr>
      <w:r w:rsidRPr="000440E7">
        <w:rPr>
          <w:rFonts w:eastAsia="MS PGothic" w:cs="Tahoma"/>
          <w:sz w:val="18"/>
          <w:lang w:val="ja-JP" w:eastAsia="ja-JP"/>
        </w:rPr>
        <w:lastRenderedPageBreak/>
        <w:t>返品やその他の請求に関する調整により、対象となる</w:t>
      </w:r>
      <w:r w:rsidRPr="000440E7">
        <w:rPr>
          <w:rFonts w:eastAsia="MS PGothic" w:cs="Tahoma"/>
          <w:sz w:val="18"/>
          <w:lang w:val="ja-JP" w:eastAsia="ja-JP"/>
        </w:rPr>
        <w:t xml:space="preserve"> SA </w:t>
      </w:r>
      <w:r w:rsidRPr="000440E7">
        <w:rPr>
          <w:rFonts w:eastAsia="MS PGothic" w:cs="Tahoma"/>
          <w:sz w:val="18"/>
          <w:lang w:val="ja-JP" w:eastAsia="ja-JP"/>
        </w:rPr>
        <w:t>が減少した場合、お客様が利用できる計画サービスの日数も減少します。</w:t>
      </w:r>
    </w:p>
    <w:p w:rsidR="00470FEF" w:rsidRPr="000440E7" w:rsidRDefault="00470FEF" w:rsidP="00851C47">
      <w:pPr>
        <w:pStyle w:val="AppendixBodyText"/>
        <w:numPr>
          <w:ilvl w:val="0"/>
          <w:numId w:val="7"/>
        </w:numPr>
        <w:rPr>
          <w:rFonts w:eastAsia="MS PGothic" w:cs="Tahoma"/>
          <w:sz w:val="18"/>
          <w:lang w:val="ja-JP" w:eastAsia="ja-JP"/>
        </w:rPr>
      </w:pPr>
      <w:r w:rsidRPr="000440E7">
        <w:rPr>
          <w:rFonts w:eastAsia="MS PGothic" w:cs="Tahoma"/>
          <w:sz w:val="18"/>
          <w:lang w:val="ja-JP" w:eastAsia="ja-JP"/>
        </w:rPr>
        <w:t>受講券は、認定プロバイダーが提供する、その受講券が使用できる特定のサービスの種類に対してのみ有効です。</w:t>
      </w:r>
      <w:r w:rsidRPr="000440E7">
        <w:rPr>
          <w:rFonts w:eastAsia="MS PGothic" w:cs="Tahoma"/>
          <w:sz w:val="18"/>
          <w:szCs w:val="18"/>
          <w:lang w:val="ja-JP" w:eastAsia="ja-JP"/>
        </w:rPr>
        <w:t>受講券は、世界各国のどの認定プロバイダーにおいてもご利用いただけます。参加方法はさまざまです。</w:t>
      </w:r>
    </w:p>
    <w:p w:rsidR="00470FEF" w:rsidRPr="000440E7" w:rsidRDefault="00470FEF" w:rsidP="00851C47">
      <w:pPr>
        <w:pStyle w:val="AppendixBodyText"/>
        <w:numPr>
          <w:ilvl w:val="0"/>
          <w:numId w:val="7"/>
        </w:numPr>
        <w:rPr>
          <w:rFonts w:eastAsia="MS PGothic" w:cs="Tahoma"/>
          <w:sz w:val="18"/>
          <w:lang w:eastAsia="ja-JP"/>
        </w:rPr>
      </w:pPr>
      <w:r w:rsidRPr="000440E7">
        <w:rPr>
          <w:rFonts w:eastAsia="MS PGothic" w:cs="Tahoma"/>
          <w:sz w:val="18"/>
          <w:lang w:eastAsia="ja-JP"/>
        </w:rPr>
        <w:t>受講券</w:t>
      </w:r>
      <w:r w:rsidRPr="000440E7">
        <w:rPr>
          <w:rFonts w:eastAsia="MS PGothic" w:cs="Tahoma"/>
          <w:sz w:val="18"/>
          <w:lang w:val="ja-JP" w:eastAsia="ja-JP"/>
        </w:rPr>
        <w:t>はソフトウェア</w:t>
      </w:r>
      <w:r w:rsidR="00991B63">
        <w:rPr>
          <w:rFonts w:eastAsia="MS PGothic" w:cs="Tahoma" w:hint="eastAsia"/>
          <w:sz w:val="18"/>
          <w:lang w:val="ja-JP" w:eastAsia="ja-JP"/>
        </w:rPr>
        <w:t xml:space="preserve"> </w:t>
      </w:r>
      <w:r w:rsidRPr="000440E7">
        <w:rPr>
          <w:rFonts w:eastAsia="MS PGothic" w:cs="Tahoma"/>
          <w:sz w:val="18"/>
          <w:lang w:val="ja-JP" w:eastAsia="ja-JP"/>
        </w:rPr>
        <w:t>アシュアランスの有効期間中に割り当てられなければいけません。</w:t>
      </w:r>
    </w:p>
    <w:p w:rsidR="00470FEF" w:rsidRPr="000440E7" w:rsidRDefault="00470FEF" w:rsidP="00851C47">
      <w:pPr>
        <w:pStyle w:val="AppendixBodyText"/>
        <w:numPr>
          <w:ilvl w:val="0"/>
          <w:numId w:val="7"/>
        </w:numPr>
        <w:rPr>
          <w:rFonts w:eastAsia="MS PGothic" w:cs="Tahoma"/>
          <w:sz w:val="18"/>
          <w:lang w:eastAsia="ja-JP"/>
        </w:rPr>
      </w:pPr>
      <w:r w:rsidRPr="000440E7">
        <w:rPr>
          <w:rFonts w:eastAsia="MS PGothic" w:cs="Tahoma"/>
          <w:sz w:val="18"/>
          <w:szCs w:val="18"/>
          <w:lang w:val="ja-JP" w:eastAsia="ja-JP"/>
        </w:rPr>
        <w:t>受講券の有効期間は、ソフトウェア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アシュアランスの有効期間に関係なく、割り当て日から</w:t>
      </w:r>
      <w:r w:rsidRPr="000440E7">
        <w:rPr>
          <w:rFonts w:eastAsia="MS PGothic" w:cs="Tahoma"/>
          <w:sz w:val="18"/>
          <w:szCs w:val="18"/>
          <w:lang w:val="ja-JP" w:eastAsia="ja-JP"/>
        </w:rPr>
        <w:t xml:space="preserve"> 180 </w:t>
      </w:r>
      <w:r w:rsidRPr="000440E7">
        <w:rPr>
          <w:rFonts w:eastAsia="MS PGothic" w:cs="Tahoma"/>
          <w:sz w:val="18"/>
          <w:szCs w:val="18"/>
          <w:lang w:val="ja-JP" w:eastAsia="ja-JP"/>
        </w:rPr>
        <w:t>日間です。すべてのサービスは、受講券の有効期限までに提供</w:t>
      </w:r>
      <w:r w:rsidRPr="000440E7">
        <w:rPr>
          <w:rFonts w:eastAsia="MS PGothic" w:cs="Tahoma"/>
          <w:sz w:val="18"/>
          <w:szCs w:val="18"/>
          <w:lang w:val="ja-JP" w:eastAsia="ja-JP"/>
        </w:rPr>
        <w:t xml:space="preserve"> (</w:t>
      </w:r>
      <w:r w:rsidRPr="000440E7">
        <w:rPr>
          <w:rFonts w:eastAsia="MS PGothic" w:cs="Tahoma"/>
          <w:sz w:val="18"/>
          <w:szCs w:val="18"/>
          <w:lang w:val="ja-JP" w:eastAsia="ja-JP"/>
        </w:rPr>
        <w:t>受講券と交換</w:t>
      </w:r>
      <w:r w:rsidRPr="000440E7">
        <w:rPr>
          <w:rFonts w:eastAsia="MS PGothic" w:cs="Tahoma"/>
          <w:sz w:val="18"/>
          <w:szCs w:val="18"/>
          <w:lang w:val="ja-JP" w:eastAsia="ja-JP"/>
        </w:rPr>
        <w:t xml:space="preserve">) </w:t>
      </w:r>
      <w:r w:rsidRPr="000440E7">
        <w:rPr>
          <w:rFonts w:eastAsia="MS PGothic" w:cs="Tahoma"/>
          <w:sz w:val="18"/>
          <w:szCs w:val="18"/>
          <w:lang w:val="ja-JP" w:eastAsia="ja-JP"/>
        </w:rPr>
        <w:t>されるものとします。ソフトウェア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アシュアランスの期間満了より前に有効期限が切れた受講券は、利用可能な計画サービスの日数としてプールされます。</w:t>
      </w:r>
    </w:p>
    <w:p w:rsidR="00470FEF" w:rsidRPr="000440E7" w:rsidRDefault="00470FEF" w:rsidP="00851C47">
      <w:pPr>
        <w:pStyle w:val="AppendixBodyText"/>
        <w:numPr>
          <w:ilvl w:val="0"/>
          <w:numId w:val="7"/>
        </w:numPr>
        <w:rPr>
          <w:rFonts w:eastAsia="MS PGothic" w:cs="Tahoma"/>
          <w:sz w:val="18"/>
          <w:lang w:val="ja-JP" w:eastAsia="ja-JP"/>
        </w:rPr>
      </w:pPr>
      <w:r w:rsidRPr="000440E7">
        <w:rPr>
          <w:rFonts w:eastAsia="MS PGothic" w:cs="Tahoma"/>
          <w:sz w:val="18"/>
          <w:lang w:val="ja-JP" w:eastAsia="ja-JP"/>
        </w:rPr>
        <w:t>マイクロソフトは、受講券の紛失、盗難、誤用などに対して責任を負いません。</w:t>
      </w:r>
    </w:p>
    <w:p w:rsidR="00470FEF" w:rsidRPr="000440E7" w:rsidRDefault="00470FEF" w:rsidP="00851C47">
      <w:pPr>
        <w:pStyle w:val="AppendixBodyText"/>
        <w:numPr>
          <w:ilvl w:val="0"/>
          <w:numId w:val="7"/>
        </w:numPr>
        <w:rPr>
          <w:rFonts w:eastAsia="MS PGothic" w:cs="Tahoma"/>
          <w:sz w:val="18"/>
          <w:lang w:val="ja-JP" w:eastAsia="ja-JP"/>
        </w:rPr>
      </w:pPr>
      <w:r w:rsidRPr="000440E7">
        <w:rPr>
          <w:rFonts w:eastAsia="MS PGothic"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470FEF" w:rsidRPr="000440E7" w:rsidRDefault="00470FEF" w:rsidP="00851C47">
      <w:pPr>
        <w:pStyle w:val="AppendixBodyText"/>
        <w:numPr>
          <w:ilvl w:val="0"/>
          <w:numId w:val="7"/>
        </w:numPr>
        <w:rPr>
          <w:rFonts w:eastAsia="MS PGothic" w:cs="Tahoma"/>
          <w:bCs/>
          <w:sz w:val="18"/>
          <w:lang w:eastAsia="ja-JP"/>
        </w:rPr>
      </w:pPr>
      <w:r w:rsidRPr="000440E7">
        <w:rPr>
          <w:rFonts w:eastAsia="MS PGothic" w:cs="Tahoma"/>
          <w:sz w:val="18"/>
          <w:lang w:val="ja-JP" w:eastAsia="ja-JP"/>
        </w:rPr>
        <w:t>計画サービスの利用に同意することによって、お客様は利用の終了時に品質の保証を目的とした調査を受け入れることに同意したものとします。</w:t>
      </w:r>
    </w:p>
    <w:p w:rsidR="00470FEF" w:rsidRPr="000440E7" w:rsidRDefault="00470FEF" w:rsidP="00851C47">
      <w:pPr>
        <w:pStyle w:val="AppendixBodyText"/>
        <w:numPr>
          <w:ilvl w:val="0"/>
          <w:numId w:val="7"/>
        </w:numPr>
        <w:spacing w:after="0"/>
        <w:rPr>
          <w:rFonts w:eastAsia="MS PGothic" w:cs="Tahoma"/>
          <w:bCs/>
          <w:sz w:val="18"/>
          <w:lang w:eastAsia="ja-JP"/>
        </w:rPr>
      </w:pPr>
      <w:r w:rsidRPr="000440E7">
        <w:rPr>
          <w:rFonts w:eastAsia="MS PGothic" w:cs="Tahoma"/>
          <w:sz w:val="18"/>
          <w:szCs w:val="18"/>
          <w:lang w:val="ja-JP" w:eastAsia="ja-JP"/>
        </w:rPr>
        <w:t>上の表は、</w:t>
      </w:r>
      <w:r w:rsidRPr="000440E7">
        <w:rPr>
          <w:rFonts w:eastAsia="MS PGothic" w:cs="Tahoma"/>
          <w:sz w:val="18"/>
          <w:szCs w:val="18"/>
          <w:lang w:val="ja-JP" w:eastAsia="ja-JP"/>
        </w:rPr>
        <w:t xml:space="preserve">3 </w:t>
      </w:r>
      <w:r w:rsidRPr="000440E7">
        <w:rPr>
          <w:rFonts w:eastAsia="MS PGothic" w:cs="Tahoma"/>
          <w:sz w:val="18"/>
          <w:szCs w:val="18"/>
          <w:lang w:val="ja-JP" w:eastAsia="ja-JP"/>
        </w:rPr>
        <w:t>年間の加入契約または契約に基づいて利用できるサービスの日数を示しています。</w:t>
      </w:r>
      <w:r w:rsidRPr="000440E7">
        <w:rPr>
          <w:rFonts w:eastAsia="MS PGothic" w:cs="Tahoma"/>
          <w:sz w:val="18"/>
          <w:szCs w:val="18"/>
          <w:lang w:val="ja-JP" w:eastAsia="ja-JP"/>
        </w:rPr>
        <w:t xml:space="preserve">1 </w:t>
      </w:r>
      <w:r w:rsidRPr="000440E7">
        <w:rPr>
          <w:rFonts w:eastAsia="MS PGothic" w:cs="Tahoma"/>
          <w:sz w:val="18"/>
          <w:szCs w:val="18"/>
          <w:lang w:val="ja-JP" w:eastAsia="ja-JP"/>
        </w:rPr>
        <w:t>年間のソフトウェア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アシュアランスを購入されたお客様は、記載されているサービスの日数の</w:t>
      </w:r>
      <w:r w:rsidRPr="000440E7">
        <w:rPr>
          <w:rFonts w:eastAsia="MS PGothic" w:cs="Tahoma"/>
          <w:sz w:val="18"/>
          <w:szCs w:val="18"/>
          <w:lang w:val="ja-JP" w:eastAsia="ja-JP"/>
        </w:rPr>
        <w:t xml:space="preserve"> 1/3 </w:t>
      </w:r>
      <w:r w:rsidRPr="000440E7">
        <w:rPr>
          <w:rFonts w:eastAsia="MS PGothic" w:cs="Tahoma"/>
          <w:sz w:val="18"/>
          <w:szCs w:val="18"/>
          <w:lang w:val="ja-JP" w:eastAsia="ja-JP"/>
        </w:rPr>
        <w:t>の日数のサービスを受けることができます。</w:t>
      </w:r>
      <w:r w:rsidRPr="000440E7">
        <w:rPr>
          <w:rFonts w:eastAsia="MS PGothic" w:cs="Tahoma"/>
          <w:sz w:val="18"/>
          <w:szCs w:val="18"/>
          <w:lang w:val="ja-JP" w:eastAsia="ja-JP"/>
        </w:rPr>
        <w:t xml:space="preserve">2 </w:t>
      </w:r>
      <w:r w:rsidRPr="000440E7">
        <w:rPr>
          <w:rFonts w:eastAsia="MS PGothic" w:cs="Tahoma"/>
          <w:sz w:val="18"/>
          <w:szCs w:val="18"/>
          <w:lang w:val="ja-JP" w:eastAsia="ja-JP"/>
        </w:rPr>
        <w:t>年間のソフトウェア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アシュアランスを購入されたお客様は、記載されているサービスの日数の</w:t>
      </w:r>
      <w:r w:rsidRPr="000440E7">
        <w:rPr>
          <w:rFonts w:eastAsia="MS PGothic" w:cs="Tahoma"/>
          <w:sz w:val="18"/>
          <w:szCs w:val="18"/>
          <w:lang w:val="ja-JP" w:eastAsia="ja-JP"/>
        </w:rPr>
        <w:t xml:space="preserve"> 2/3 </w:t>
      </w:r>
      <w:r w:rsidRPr="000440E7">
        <w:rPr>
          <w:rFonts w:eastAsia="MS PGothic" w:cs="Tahoma"/>
          <w:sz w:val="18"/>
          <w:szCs w:val="18"/>
          <w:lang w:val="ja-JP" w:eastAsia="ja-JP"/>
        </w:rPr>
        <w:t>の日数のサービスを受けることができます。</w:t>
      </w:r>
    </w:p>
    <w:p w:rsidR="00470FEF" w:rsidRPr="000440E7" w:rsidRDefault="00470FEF" w:rsidP="00E6112C">
      <w:pPr>
        <w:pStyle w:val="AppendixBodyText"/>
        <w:spacing w:after="0"/>
        <w:rPr>
          <w:rFonts w:eastAsia="MS PGothic" w:cs="Tahoma"/>
          <w:sz w:val="18"/>
          <w:lang w:val="ja-JP" w:eastAsia="ja-JP"/>
        </w:rPr>
      </w:pPr>
    </w:p>
    <w:p w:rsidR="00470FEF" w:rsidRPr="000440E7" w:rsidRDefault="00470FEF" w:rsidP="00E6112C">
      <w:pPr>
        <w:pStyle w:val="AppendixBodyText"/>
        <w:spacing w:after="0"/>
        <w:rPr>
          <w:rFonts w:eastAsia="MS PGothic" w:cs="Tahoma"/>
          <w:sz w:val="18"/>
          <w:lang w:eastAsia="ja-JP"/>
        </w:rPr>
      </w:pPr>
      <w:r w:rsidRPr="000440E7">
        <w:rPr>
          <w:rFonts w:eastAsia="MS PGothic" w:cs="Tahom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0440E7">
        <w:rPr>
          <w:rFonts w:eastAsia="MS PGothic" w:cs="Tahoma"/>
          <w:sz w:val="18"/>
          <w:lang w:val="ja-JP" w:eastAsia="ja-JP"/>
        </w:rPr>
        <w:t xml:space="preserve"> </w:t>
      </w:r>
      <w:r w:rsidRPr="000440E7">
        <w:rPr>
          <w:rFonts w:eastAsia="MS PGothic" w:cs="Tahoma"/>
          <w:sz w:val="18"/>
          <w:lang w:val="ja-JP" w:eastAsia="ja-JP"/>
        </w:rPr>
        <w:t>チームと共有される場合があります。</w:t>
      </w:r>
    </w:p>
    <w:p w:rsidR="00470FEF" w:rsidRPr="000440E7" w:rsidRDefault="00470FEF" w:rsidP="00E6112C">
      <w:pPr>
        <w:pStyle w:val="AppendixBodyText"/>
        <w:spacing w:after="0"/>
        <w:rPr>
          <w:rFonts w:eastAsia="MS PGothic" w:cs="Tahoma"/>
          <w:sz w:val="18"/>
          <w:lang w:eastAsia="ja-JP"/>
        </w:rPr>
      </w:pPr>
    </w:p>
    <w:p w:rsidR="00470FEF" w:rsidRPr="000440E7" w:rsidRDefault="00470FEF" w:rsidP="00E6112C">
      <w:pPr>
        <w:pStyle w:val="Heading3"/>
        <w:rPr>
          <w:rFonts w:eastAsia="MS PGothic" w:cs="Tahoma"/>
          <w:lang w:eastAsia="ja-JP"/>
        </w:rPr>
      </w:pPr>
      <w:bookmarkStart w:id="952" w:name="_Toc364176180"/>
      <w:r w:rsidRPr="000440E7">
        <w:rPr>
          <w:rFonts w:eastAsia="MS PGothic" w:cs="Tahoma"/>
          <w:sz w:val="22"/>
          <w:lang w:eastAsia="ja-JP"/>
        </w:rPr>
        <w:t>Windows 8 Enterprise</w:t>
      </w:r>
      <w:bookmarkEnd w:id="952"/>
    </w:p>
    <w:p w:rsidR="00470FEF" w:rsidRPr="000440E7" w:rsidRDefault="00470FEF" w:rsidP="00E6112C">
      <w:pPr>
        <w:rPr>
          <w:rFonts w:eastAsia="MS PGothic" w:cs="Tahoma"/>
          <w:lang w:eastAsia="ja-JP"/>
        </w:rPr>
      </w:pPr>
    </w:p>
    <w:p w:rsidR="00470FEF" w:rsidRPr="000440E7" w:rsidRDefault="00470FEF" w:rsidP="005670D3">
      <w:pPr>
        <w:widowControl w:val="0"/>
        <w:jc w:val="both"/>
        <w:rPr>
          <w:rFonts w:eastAsia="MS PGothic" w:cs="Tahoma"/>
          <w:b/>
          <w:sz w:val="18"/>
          <w:szCs w:val="24"/>
          <w:lang w:val="ja-JP" w:eastAsia="ja-JP"/>
        </w:rPr>
      </w:pPr>
      <w:r w:rsidRPr="000440E7">
        <w:rPr>
          <w:rFonts w:eastAsia="MS PGothic" w:cs="Tahoma"/>
          <w:b/>
          <w:sz w:val="18"/>
          <w:szCs w:val="24"/>
          <w:lang w:val="ja-JP" w:eastAsia="ja-JP"/>
        </w:rPr>
        <w:t>対象となるソフトウェア</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アシュアランスのお客様</w:t>
      </w:r>
    </w:p>
    <w:p w:rsidR="00470FEF" w:rsidRPr="000440E7" w:rsidRDefault="00470FEF" w:rsidP="005670D3">
      <w:pPr>
        <w:widowControl w:val="0"/>
        <w:jc w:val="both"/>
        <w:rPr>
          <w:rFonts w:eastAsia="MS PGothic" w:cs="Tahoma"/>
          <w:sz w:val="18"/>
          <w:szCs w:val="18"/>
          <w:lang w:eastAsia="ja-JP"/>
        </w:rPr>
      </w:pPr>
      <w:r w:rsidRPr="000440E7">
        <w:rPr>
          <w:rFonts w:eastAsia="MS PGothic" w:cs="Tahoma"/>
          <w:sz w:val="18"/>
          <w:szCs w:val="24"/>
          <w:lang w:val="ja-JP" w:eastAsia="ja-JP"/>
        </w:rPr>
        <w:t xml:space="preserve">Windows </w:t>
      </w:r>
      <w:r w:rsidRPr="000440E7">
        <w:rPr>
          <w:rFonts w:eastAsia="MS PGothic" w:cs="Tahoma"/>
          <w:sz w:val="18"/>
          <w:szCs w:val="24"/>
          <w:lang w:val="ja-JP" w:eastAsia="ja-JP"/>
        </w:rPr>
        <w:t>デスクトップ</w:t>
      </w:r>
      <w:r w:rsidRPr="000440E7">
        <w:rPr>
          <w:rFonts w:eastAsia="MS PGothic" w:cs="Tahoma"/>
          <w:sz w:val="18"/>
          <w:szCs w:val="24"/>
          <w:lang w:val="ja-JP" w:eastAsia="ja-JP"/>
        </w:rPr>
        <w:t xml:space="preserve"> </w:t>
      </w:r>
      <w:r w:rsidRPr="000440E7">
        <w:rPr>
          <w:rFonts w:eastAsia="MS PGothic" w:cs="Tahoma"/>
          <w:sz w:val="18"/>
          <w:szCs w:val="24"/>
          <w:lang w:val="ja-JP" w:eastAsia="ja-JP"/>
        </w:rPr>
        <w:t>オペレーティング</w:t>
      </w:r>
      <w:r w:rsidRPr="000440E7">
        <w:rPr>
          <w:rFonts w:eastAsia="MS PGothic" w:cs="Tahoma"/>
          <w:sz w:val="18"/>
          <w:szCs w:val="24"/>
          <w:lang w:val="ja-JP" w:eastAsia="ja-JP"/>
        </w:rPr>
        <w:t xml:space="preserve"> </w:t>
      </w:r>
      <w:r w:rsidRPr="000440E7">
        <w:rPr>
          <w:rFonts w:eastAsia="MS PGothic" w:cs="Tahoma"/>
          <w:sz w:val="18"/>
          <w:szCs w:val="24"/>
          <w:lang w:val="ja-JP" w:eastAsia="ja-JP"/>
        </w:rPr>
        <w:t>システムに対する有効なソフトウェア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アシュアランスをお持ちのお客様にはこの特典をご利用いただけます。ライセンスを取得したデバイス上の</w:t>
      </w:r>
      <w:r w:rsidRPr="000440E7">
        <w:rPr>
          <w:rFonts w:eastAsia="MS PGothic" w:cs="Tahoma"/>
          <w:sz w:val="18"/>
          <w:szCs w:val="24"/>
          <w:lang w:val="ja-JP" w:eastAsia="ja-JP"/>
        </w:rPr>
        <w:t xml:space="preserve"> Windows </w:t>
      </w:r>
      <w:r w:rsidRPr="000440E7">
        <w:rPr>
          <w:rFonts w:eastAsia="MS PGothic" w:cs="Tahoma"/>
          <w:sz w:val="18"/>
          <w:szCs w:val="24"/>
          <w:lang w:val="ja-JP" w:eastAsia="ja-JP"/>
        </w:rPr>
        <w:t>デスクトップ</w:t>
      </w:r>
      <w:r w:rsidRPr="000440E7">
        <w:rPr>
          <w:rFonts w:eastAsia="MS PGothic" w:cs="Tahoma"/>
          <w:sz w:val="18"/>
          <w:szCs w:val="24"/>
          <w:lang w:val="ja-JP" w:eastAsia="ja-JP"/>
        </w:rPr>
        <w:t xml:space="preserve"> </w:t>
      </w:r>
      <w:r w:rsidRPr="000440E7">
        <w:rPr>
          <w:rFonts w:eastAsia="MS PGothic" w:cs="Tahoma"/>
          <w:sz w:val="18"/>
          <w:szCs w:val="24"/>
          <w:lang w:val="ja-JP" w:eastAsia="ja-JP"/>
        </w:rPr>
        <w:t>オペレーティング</w:t>
      </w:r>
      <w:r w:rsidRPr="000440E7">
        <w:rPr>
          <w:rFonts w:eastAsia="MS PGothic" w:cs="Tahoma"/>
          <w:sz w:val="18"/>
          <w:szCs w:val="24"/>
          <w:lang w:val="ja-JP" w:eastAsia="ja-JP"/>
        </w:rPr>
        <w:t xml:space="preserve"> </w:t>
      </w:r>
      <w:r w:rsidRPr="000440E7">
        <w:rPr>
          <w:rFonts w:eastAsia="MS PGothic" w:cs="Tahoma"/>
          <w:sz w:val="18"/>
          <w:szCs w:val="24"/>
          <w:lang w:val="ja-JP" w:eastAsia="ja-JP"/>
        </w:rPr>
        <w:t>システムに対するソフトウェア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アシュアランスにより、お客様は、そのデバイス上で</w:t>
      </w:r>
      <w:r w:rsidRPr="000440E7">
        <w:rPr>
          <w:rFonts w:eastAsia="MS PGothic" w:cs="Tahoma"/>
          <w:sz w:val="18"/>
          <w:szCs w:val="24"/>
          <w:lang w:val="ja-JP" w:eastAsia="ja-JP"/>
        </w:rPr>
        <w:t xml:space="preserve"> Windows 8 Pro </w:t>
      </w:r>
      <w:r w:rsidRPr="000440E7">
        <w:rPr>
          <w:rFonts w:eastAsia="MS PGothic" w:cs="Tahoma"/>
          <w:sz w:val="18"/>
          <w:szCs w:val="24"/>
          <w:lang w:val="ja-JP" w:eastAsia="ja-JP"/>
        </w:rPr>
        <w:t>の代わりに</w:t>
      </w:r>
      <w:r w:rsidRPr="000440E7">
        <w:rPr>
          <w:rFonts w:eastAsia="MS PGothic" w:cs="Tahoma"/>
          <w:sz w:val="18"/>
          <w:szCs w:val="24"/>
          <w:lang w:val="ja-JP" w:eastAsia="ja-JP"/>
        </w:rPr>
        <w:t xml:space="preserve"> Windows 8 Enterprise </w:t>
      </w:r>
      <w:r w:rsidRPr="000440E7">
        <w:rPr>
          <w:rFonts w:eastAsia="MS PGothic" w:cs="Tahoma"/>
          <w:sz w:val="18"/>
          <w:szCs w:val="24"/>
          <w:lang w:val="ja-JP" w:eastAsia="ja-JP"/>
        </w:rPr>
        <w:t>を使用することができます。</w:t>
      </w:r>
    </w:p>
    <w:p w:rsidR="00470FEF" w:rsidRPr="000440E7" w:rsidRDefault="00470FEF" w:rsidP="00B00BA8">
      <w:pPr>
        <w:jc w:val="both"/>
        <w:rPr>
          <w:rFonts w:eastAsia="MS PGothic" w:cs="Tahoma"/>
          <w:b/>
          <w:sz w:val="18"/>
          <w:szCs w:val="18"/>
          <w:lang w:eastAsia="ja-JP"/>
        </w:rPr>
      </w:pPr>
    </w:p>
    <w:p w:rsidR="00470FEF" w:rsidRPr="000440E7" w:rsidRDefault="00470FEF" w:rsidP="001C0AB1">
      <w:pPr>
        <w:jc w:val="both"/>
        <w:rPr>
          <w:rFonts w:eastAsia="MS PGothic" w:cs="Tahoma"/>
          <w:sz w:val="18"/>
          <w:szCs w:val="18"/>
          <w:lang w:eastAsia="ja-JP"/>
        </w:rPr>
      </w:pPr>
      <w:r w:rsidRPr="000440E7">
        <w:rPr>
          <w:rFonts w:eastAsia="MS PGothic" w:cs="Tahoma"/>
          <w:sz w:val="18"/>
          <w:szCs w:val="24"/>
          <w:lang w:val="ja-JP" w:eastAsia="ja-JP"/>
        </w:rPr>
        <w:t>対象となるソフトウェア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アシュアランスのお客様には、製品使用権説明書に記載されているように、</w:t>
      </w:r>
      <w:r w:rsidRPr="000440E7">
        <w:rPr>
          <w:rFonts w:eastAsia="MS PGothic" w:cs="Tahoma"/>
          <w:sz w:val="18"/>
          <w:szCs w:val="24"/>
          <w:lang w:val="ja-JP" w:eastAsia="ja-JP"/>
        </w:rPr>
        <w:t xml:space="preserve">Windows 8 Enterprise </w:t>
      </w:r>
      <w:r w:rsidRPr="000440E7">
        <w:rPr>
          <w:rFonts w:eastAsia="MS PGothic" w:cs="Tahoma"/>
          <w:sz w:val="18"/>
          <w:szCs w:val="24"/>
          <w:lang w:val="ja-JP" w:eastAsia="ja-JP"/>
        </w:rPr>
        <w:t>の使用権が付与されます。お客様は、ライセンスを取得したデバイスから別のデバイスに</w:t>
      </w:r>
      <w:r w:rsidRPr="000440E7">
        <w:rPr>
          <w:rFonts w:eastAsia="MS PGothic" w:cs="Tahoma"/>
          <w:sz w:val="18"/>
          <w:szCs w:val="24"/>
          <w:lang w:val="ja-JP" w:eastAsia="ja-JP"/>
        </w:rPr>
        <w:t xml:space="preserve"> Windows 8 Enterprise </w:t>
      </w:r>
      <w:r w:rsidRPr="000440E7">
        <w:rPr>
          <w:rFonts w:eastAsia="MS PGothic" w:cs="Tahoma"/>
          <w:sz w:val="18"/>
          <w:szCs w:val="24"/>
          <w:lang w:val="ja-JP" w:eastAsia="ja-JP"/>
        </w:rPr>
        <w:t>を移管することはできません。ただし、ソフトウェア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アシュアランスの許可された再割り当てに伴う場合を除きます。</w:t>
      </w:r>
    </w:p>
    <w:p w:rsidR="00470FEF" w:rsidRPr="000440E7" w:rsidRDefault="00470FEF" w:rsidP="001C0AB1">
      <w:pPr>
        <w:jc w:val="both"/>
        <w:rPr>
          <w:rFonts w:eastAsia="MS PGothic" w:cs="Tahoma"/>
          <w:b/>
          <w:sz w:val="18"/>
          <w:szCs w:val="18"/>
          <w:lang w:eastAsia="ja-JP"/>
        </w:rPr>
      </w:pPr>
    </w:p>
    <w:p w:rsidR="00470FEF" w:rsidRPr="000440E7" w:rsidRDefault="00470FEF" w:rsidP="001C0AB1">
      <w:pPr>
        <w:jc w:val="both"/>
        <w:rPr>
          <w:rFonts w:eastAsia="MS PGothic" w:cs="Tahoma"/>
          <w:b/>
          <w:sz w:val="18"/>
          <w:szCs w:val="24"/>
          <w:lang w:val="ja-JP" w:eastAsia="ja-JP"/>
        </w:rPr>
      </w:pPr>
      <w:r w:rsidRPr="000440E7">
        <w:rPr>
          <w:rFonts w:eastAsia="MS PGothic" w:cs="Tahoma"/>
          <w:b/>
          <w:sz w:val="18"/>
          <w:szCs w:val="24"/>
          <w:lang w:val="ja-JP" w:eastAsia="ja-JP"/>
        </w:rPr>
        <w:t>対象となるオンライン</w:t>
      </w:r>
      <w:r w:rsidRPr="000440E7">
        <w:rPr>
          <w:rFonts w:eastAsia="MS PGothic" w:cs="Tahoma"/>
          <w:b/>
          <w:sz w:val="18"/>
          <w:szCs w:val="24"/>
          <w:lang w:eastAsia="ja-JP"/>
        </w:rPr>
        <w:t xml:space="preserve"> </w:t>
      </w:r>
      <w:r w:rsidRPr="000440E7">
        <w:rPr>
          <w:rFonts w:eastAsia="MS PGothic" w:cs="Tahoma"/>
          <w:b/>
          <w:sz w:val="18"/>
          <w:szCs w:val="24"/>
          <w:lang w:val="ja-JP" w:eastAsia="ja-JP"/>
        </w:rPr>
        <w:t>サービス特典のお客様</w:t>
      </w:r>
    </w:p>
    <w:p w:rsidR="00470FEF" w:rsidRPr="000440E7" w:rsidRDefault="00470FEF" w:rsidP="001C0AB1">
      <w:pPr>
        <w:jc w:val="both"/>
        <w:rPr>
          <w:rFonts w:eastAsia="MS PGothic" w:cs="Tahoma"/>
          <w:sz w:val="18"/>
          <w:szCs w:val="24"/>
          <w:lang w:val="ja-JP" w:eastAsia="ja-JP"/>
        </w:rPr>
      </w:pPr>
      <w:r w:rsidRPr="000440E7">
        <w:rPr>
          <w:rFonts w:eastAsia="MS PGothic" w:cs="Tahoma"/>
          <w:sz w:val="18"/>
          <w:szCs w:val="24"/>
          <w:lang w:eastAsia="ja-JP"/>
        </w:rPr>
        <w:t>Windows</w:t>
      </w:r>
      <w:r w:rsidRPr="000440E7">
        <w:rPr>
          <w:rFonts w:eastAsia="MS PGothic" w:cs="Tahoma"/>
          <w:sz w:val="18"/>
          <w:szCs w:val="18"/>
          <w:lang w:eastAsia="ja-JP"/>
        </w:rPr>
        <w:t xml:space="preserve"> </w:t>
      </w:r>
      <w:r w:rsidRPr="000440E7">
        <w:rPr>
          <w:rFonts w:eastAsia="MS PGothic" w:cs="Tahoma"/>
          <w:sz w:val="18"/>
          <w:szCs w:val="24"/>
          <w:lang w:eastAsia="ja-JP"/>
        </w:rPr>
        <w:t xml:space="preserve">Intune (Per Device) </w:t>
      </w:r>
      <w:r w:rsidRPr="000440E7">
        <w:rPr>
          <w:rFonts w:eastAsia="MS PGothic" w:cs="Tahoma"/>
          <w:sz w:val="18"/>
          <w:szCs w:val="24"/>
          <w:lang w:val="ja-JP" w:eastAsia="ja-JP"/>
        </w:rPr>
        <w:t>のお客様には、製品使用権説明書に記載されているように、</w:t>
      </w:r>
      <w:r w:rsidRPr="000440E7">
        <w:rPr>
          <w:rFonts w:eastAsia="MS PGothic" w:cs="Tahoma"/>
          <w:sz w:val="18"/>
          <w:szCs w:val="24"/>
          <w:lang w:eastAsia="ja-JP"/>
        </w:rPr>
        <w:t xml:space="preserve">Windows 8 Enterprise </w:t>
      </w:r>
      <w:r w:rsidRPr="000440E7">
        <w:rPr>
          <w:rFonts w:eastAsia="MS PGothic" w:cs="Tahoma"/>
          <w:sz w:val="18"/>
          <w:szCs w:val="24"/>
          <w:lang w:val="ja-JP" w:eastAsia="ja-JP"/>
        </w:rPr>
        <w:t>の使用権が付与されます。</w:t>
      </w:r>
      <w:r w:rsidRPr="000440E7">
        <w:rPr>
          <w:rFonts w:eastAsia="MS PGothic" w:cs="Tahoma"/>
          <w:sz w:val="18"/>
          <w:szCs w:val="24"/>
          <w:lang w:val="ja-JP" w:eastAsia="ja-JP"/>
        </w:rPr>
        <w:t xml:space="preserve">Windows Intune (Per Device) </w:t>
      </w:r>
      <w:r w:rsidRPr="000440E7">
        <w:rPr>
          <w:rFonts w:eastAsia="MS PGothic" w:cs="Tahoma"/>
          <w:sz w:val="18"/>
          <w:szCs w:val="24"/>
          <w:lang w:val="ja-JP" w:eastAsia="ja-JP"/>
        </w:rPr>
        <w:t>ライセンスの購入と再割り当てに適用される条件については、本製品表の製品メモのセクションを参照してください。</w:t>
      </w:r>
    </w:p>
    <w:p w:rsidR="00470FEF" w:rsidRPr="000440E7" w:rsidRDefault="00470FEF" w:rsidP="001C0AB1">
      <w:pPr>
        <w:jc w:val="both"/>
        <w:rPr>
          <w:rFonts w:eastAsia="MS PGothic" w:cs="Tahoma"/>
          <w:sz w:val="18"/>
          <w:szCs w:val="24"/>
          <w:lang w:val="ja-JP" w:eastAsia="ja-JP"/>
        </w:rPr>
      </w:pPr>
    </w:p>
    <w:p w:rsidR="00470FEF" w:rsidRPr="000440E7" w:rsidRDefault="00470FEF" w:rsidP="001C0AB1">
      <w:pPr>
        <w:jc w:val="both"/>
        <w:rPr>
          <w:rFonts w:eastAsia="MS PGothic" w:cs="Tahoma"/>
          <w:sz w:val="18"/>
          <w:szCs w:val="24"/>
          <w:lang w:val="ja-JP" w:eastAsia="ja-JP"/>
        </w:rPr>
      </w:pPr>
      <w:r w:rsidRPr="000440E7">
        <w:rPr>
          <w:rFonts w:eastAsia="MS PGothic" w:cs="Tahoma"/>
          <w:sz w:val="18"/>
          <w:szCs w:val="24"/>
          <w:lang w:val="ja-JP" w:eastAsia="ja-JP"/>
        </w:rPr>
        <w:t>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アシュアランスおよび</w:t>
      </w:r>
      <w:r w:rsidRPr="000440E7">
        <w:rPr>
          <w:rFonts w:eastAsia="MS PGothic" w:cs="Tahoma"/>
          <w:sz w:val="18"/>
          <w:szCs w:val="24"/>
          <w:lang w:val="ja-JP" w:eastAsia="ja-JP"/>
        </w:rPr>
        <w:t xml:space="preserve"> Windows</w:t>
      </w:r>
      <w:r w:rsidRPr="000440E7">
        <w:rPr>
          <w:rFonts w:eastAsia="MS PGothic" w:cs="Tahoma"/>
          <w:sz w:val="18"/>
          <w:szCs w:val="18"/>
          <w:lang w:eastAsia="ja-JP"/>
        </w:rPr>
        <w:t xml:space="preserve"> </w:t>
      </w:r>
      <w:r w:rsidRPr="000440E7">
        <w:rPr>
          <w:rFonts w:eastAsia="MS PGothic" w:cs="Tahoma"/>
          <w:sz w:val="18"/>
          <w:szCs w:val="24"/>
          <w:lang w:val="ja-JP" w:eastAsia="ja-JP"/>
        </w:rPr>
        <w:t xml:space="preserve">Intune (Per Device) </w:t>
      </w:r>
      <w:r w:rsidRPr="000440E7">
        <w:rPr>
          <w:rFonts w:eastAsia="MS PGothic" w:cs="Tahoma"/>
          <w:sz w:val="18"/>
          <w:szCs w:val="24"/>
          <w:lang w:val="ja-JP" w:eastAsia="ja-JP"/>
        </w:rPr>
        <w:t>を保有するお客様は、</w:t>
      </w:r>
      <w:r w:rsidRPr="000440E7">
        <w:rPr>
          <w:rFonts w:eastAsia="MS PGothic" w:cs="Tahoma"/>
          <w:sz w:val="18"/>
          <w:szCs w:val="24"/>
          <w:lang w:val="ja-JP" w:eastAsia="ja-JP"/>
        </w:rPr>
        <w:t xml:space="preserve">Windows 8 Enterprise </w:t>
      </w:r>
      <w:r w:rsidRPr="000440E7">
        <w:rPr>
          <w:rFonts w:eastAsia="MS PGothic" w:cs="Tahoma"/>
          <w:sz w:val="18"/>
          <w:szCs w:val="24"/>
          <w:lang w:val="ja-JP" w:eastAsia="ja-JP"/>
        </w:rPr>
        <w:t>の代わりに、以前のバージョンの</w:t>
      </w:r>
      <w:r w:rsidRPr="000440E7">
        <w:rPr>
          <w:rFonts w:eastAsia="MS PGothic" w:cs="Tahoma"/>
          <w:sz w:val="18"/>
          <w:szCs w:val="24"/>
          <w:lang w:val="ja-JP" w:eastAsia="ja-JP"/>
        </w:rPr>
        <w:t xml:space="preserve"> Windows </w:t>
      </w:r>
      <w:r w:rsidRPr="000440E7">
        <w:rPr>
          <w:rFonts w:eastAsia="MS PGothic" w:cs="Tahoma"/>
          <w:sz w:val="18"/>
          <w:szCs w:val="24"/>
          <w:lang w:val="ja-JP" w:eastAsia="ja-JP"/>
        </w:rPr>
        <w:t>デスクトップ</w:t>
      </w:r>
      <w:r w:rsidRPr="000440E7">
        <w:rPr>
          <w:rFonts w:eastAsia="MS PGothic" w:cs="Tahoma"/>
          <w:sz w:val="18"/>
          <w:szCs w:val="24"/>
          <w:lang w:val="ja-JP" w:eastAsia="ja-JP"/>
        </w:rPr>
        <w:t xml:space="preserve"> </w:t>
      </w:r>
      <w:r w:rsidRPr="000440E7">
        <w:rPr>
          <w:rFonts w:eastAsia="MS PGothic" w:cs="Tahoma"/>
          <w:sz w:val="18"/>
          <w:szCs w:val="24"/>
          <w:lang w:val="ja-JP" w:eastAsia="ja-JP"/>
        </w:rPr>
        <w:t>オペレーション</w:t>
      </w:r>
      <w:r w:rsidRPr="000440E7">
        <w:rPr>
          <w:rFonts w:eastAsia="MS PGothic" w:cs="Tahoma"/>
          <w:sz w:val="18"/>
          <w:szCs w:val="24"/>
          <w:lang w:val="ja-JP" w:eastAsia="ja-JP"/>
        </w:rPr>
        <w:t xml:space="preserve"> </w:t>
      </w:r>
      <w:r w:rsidRPr="000440E7">
        <w:rPr>
          <w:rFonts w:eastAsia="MS PGothic" w:cs="Tahoma"/>
          <w:sz w:val="18"/>
          <w:szCs w:val="24"/>
          <w:lang w:val="ja-JP" w:eastAsia="ja-JP"/>
        </w:rPr>
        <w:t>システムの</w:t>
      </w:r>
      <w:r w:rsidRPr="000440E7">
        <w:rPr>
          <w:rFonts w:eastAsia="MS PGothic" w:cs="Tahoma"/>
          <w:sz w:val="18"/>
          <w:szCs w:val="24"/>
          <w:lang w:val="ja-JP" w:eastAsia="ja-JP"/>
        </w:rPr>
        <w:t xml:space="preserve"> MUI </w:t>
      </w:r>
      <w:r w:rsidRPr="000440E7">
        <w:rPr>
          <w:rFonts w:eastAsia="MS PGothic" w:cs="Tahoma"/>
          <w:sz w:val="18"/>
          <w:szCs w:val="24"/>
          <w:lang w:val="ja-JP" w:eastAsia="ja-JP"/>
        </w:rPr>
        <w:t>エディションを使用することができます。</w:t>
      </w:r>
    </w:p>
    <w:p w:rsidR="00470FEF" w:rsidRPr="000440E7" w:rsidRDefault="00470FEF" w:rsidP="001C0AB1">
      <w:pPr>
        <w:rPr>
          <w:rFonts w:eastAsia="MS PGothic" w:cs="Tahoma"/>
          <w:sz w:val="18"/>
          <w:szCs w:val="24"/>
          <w:lang w:val="ja-JP" w:eastAsia="ja-JP"/>
        </w:rPr>
      </w:pPr>
    </w:p>
    <w:p w:rsidR="00470FEF" w:rsidRPr="000440E7" w:rsidRDefault="00470FEF" w:rsidP="00986369">
      <w:pPr>
        <w:pStyle w:val="Heading3"/>
        <w:rPr>
          <w:rFonts w:eastAsia="MS PGothic" w:cs="Tahoma"/>
          <w:sz w:val="18"/>
          <w:szCs w:val="24"/>
          <w:lang w:eastAsia="ja-JP"/>
        </w:rPr>
      </w:pPr>
      <w:bookmarkStart w:id="953" w:name="_Toc364176181"/>
      <w:r w:rsidRPr="000440E7">
        <w:rPr>
          <w:rFonts w:eastAsia="MS PGothic" w:cs="Tahoma"/>
          <w:sz w:val="18"/>
          <w:szCs w:val="24"/>
          <w:lang w:eastAsia="ja-JP"/>
        </w:rPr>
        <w:t>Windows 8 Enterprise Sideloading</w:t>
      </w:r>
      <w:bookmarkEnd w:id="953"/>
    </w:p>
    <w:p w:rsidR="00470FEF" w:rsidRPr="000440E7" w:rsidRDefault="00470FEF" w:rsidP="001C0AB1">
      <w:pPr>
        <w:rPr>
          <w:rFonts w:eastAsia="MS PGothic" w:cs="Tahoma"/>
          <w:sz w:val="18"/>
          <w:szCs w:val="18"/>
          <w:lang w:eastAsia="ja-JP"/>
        </w:rPr>
      </w:pPr>
      <w:r w:rsidRPr="000440E7">
        <w:rPr>
          <w:rFonts w:eastAsia="MS PGothic" w:cs="Tahoma"/>
          <w:sz w:val="18"/>
          <w:lang w:val="ja-JP" w:eastAsia="ja-JP"/>
        </w:rPr>
        <w:t xml:space="preserve">Windows 8 Enterprise Sideloading </w:t>
      </w:r>
      <w:r w:rsidRPr="000440E7">
        <w:rPr>
          <w:rFonts w:eastAsia="MS PGothic" w:cs="Tahoma"/>
          <w:sz w:val="18"/>
          <w:lang w:val="ja-JP" w:eastAsia="ja-JP"/>
        </w:rPr>
        <w:t>の製品メモについては、このドキュメントの製品メモのセクションを参照してください。</w:t>
      </w:r>
    </w:p>
    <w:p w:rsidR="00470FEF" w:rsidRPr="000440E7" w:rsidRDefault="00470FEF" w:rsidP="001C0AB1">
      <w:pPr>
        <w:jc w:val="both"/>
        <w:rPr>
          <w:rFonts w:eastAsia="MS PGothic" w:cs="Tahoma"/>
          <w:sz w:val="18"/>
          <w:szCs w:val="18"/>
          <w:lang w:eastAsia="ja-JP"/>
        </w:rPr>
      </w:pPr>
    </w:p>
    <w:p w:rsidR="00470FEF" w:rsidRPr="000440E7" w:rsidRDefault="00470FEF" w:rsidP="007442CC">
      <w:pPr>
        <w:pStyle w:val="Heading3"/>
        <w:rPr>
          <w:rFonts w:eastAsia="MS PGothic" w:cs="Tahoma"/>
          <w:sz w:val="18"/>
          <w:szCs w:val="24"/>
          <w:lang w:eastAsia="ja-JP"/>
        </w:rPr>
      </w:pPr>
      <w:bookmarkStart w:id="954" w:name="_Toc364176182"/>
      <w:bookmarkStart w:id="955" w:name="_Toc150594870"/>
      <w:r w:rsidRPr="000440E7">
        <w:rPr>
          <w:rFonts w:eastAsia="MS PGothic" w:cs="Tahoma"/>
          <w:sz w:val="18"/>
          <w:szCs w:val="24"/>
          <w:lang w:val="ja-JP" w:eastAsia="ja-JP"/>
        </w:rPr>
        <w:t xml:space="preserve">Windows Companion </w:t>
      </w:r>
      <w:r w:rsidRPr="000440E7">
        <w:rPr>
          <w:rFonts w:eastAsia="MS PGothic" w:cs="Tahoma"/>
          <w:sz w:val="18"/>
          <w:szCs w:val="24"/>
          <w:lang w:val="ja-JP" w:eastAsia="ja-JP"/>
        </w:rPr>
        <w:t>サブスクリプション</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w:t>
      </w:r>
      <w:bookmarkEnd w:id="954"/>
    </w:p>
    <w:p w:rsidR="00470FEF" w:rsidRPr="000440E7" w:rsidRDefault="00470FEF" w:rsidP="007442CC">
      <w:pPr>
        <w:rPr>
          <w:rFonts w:eastAsia="MS PGothic" w:cs="Tahoma"/>
          <w:sz w:val="18"/>
          <w:lang w:eastAsia="ja-JP"/>
        </w:rPr>
      </w:pPr>
      <w:r w:rsidRPr="000440E7">
        <w:rPr>
          <w:rFonts w:eastAsia="MS PGothic" w:cs="Tahoma"/>
          <w:sz w:val="18"/>
          <w:lang w:val="ja-JP" w:eastAsia="ja-JP"/>
        </w:rPr>
        <w:t xml:space="preserve">Windows Companion </w:t>
      </w:r>
      <w:r w:rsidRPr="000440E7">
        <w:rPr>
          <w:rFonts w:eastAsia="MS PGothic" w:cs="Tahoma"/>
          <w:sz w:val="18"/>
          <w:lang w:val="ja-JP" w:eastAsia="ja-JP"/>
        </w:rPr>
        <w:t>サブスクリプション</w:t>
      </w:r>
      <w:r w:rsidRPr="000440E7">
        <w:rPr>
          <w:rFonts w:eastAsia="MS PGothic" w:cs="Tahoma"/>
          <w:sz w:val="18"/>
          <w:lang w:val="ja-JP" w:eastAsia="ja-JP"/>
        </w:rPr>
        <w:t xml:space="preserve"> </w:t>
      </w:r>
      <w:r w:rsidRPr="000440E7">
        <w:rPr>
          <w:rFonts w:eastAsia="MS PGothic" w:cs="Tahoma"/>
          <w:sz w:val="18"/>
          <w:lang w:val="ja-JP" w:eastAsia="ja-JP"/>
        </w:rPr>
        <w:t>ライセンスの製品メモについては、このドキュメントの製品メモのセクションを参照してください。</w:t>
      </w:r>
    </w:p>
    <w:p w:rsidR="00470FEF" w:rsidRPr="000440E7" w:rsidRDefault="00470FEF">
      <w:pPr>
        <w:rPr>
          <w:rFonts w:eastAsia="MS PGothic" w:cs="Tahoma"/>
          <w:b/>
          <w:lang w:eastAsia="ja-JP"/>
        </w:rPr>
      </w:pPr>
    </w:p>
    <w:p w:rsidR="00470FEF" w:rsidRPr="000440E7" w:rsidRDefault="00470FEF" w:rsidP="001C0AB1">
      <w:pPr>
        <w:pStyle w:val="Heading3"/>
        <w:rPr>
          <w:rFonts w:eastAsia="MS PGothic" w:cs="Tahoma"/>
          <w:sz w:val="22"/>
          <w:lang w:eastAsia="ja-JP"/>
        </w:rPr>
      </w:pPr>
      <w:bookmarkStart w:id="956" w:name="_Toc364176183"/>
      <w:r w:rsidRPr="000440E7">
        <w:rPr>
          <w:rFonts w:eastAsia="MS PGothic" w:cs="Tahoma"/>
          <w:sz w:val="22"/>
          <w:lang w:eastAsia="ja-JP"/>
        </w:rPr>
        <w:t>トレーニング受講券</w:t>
      </w:r>
      <w:bookmarkEnd w:id="955"/>
      <w:bookmarkEnd w:id="956"/>
    </w:p>
    <w:p w:rsidR="00470FEF" w:rsidRPr="000440E7" w:rsidRDefault="00470FEF" w:rsidP="001C0AB1">
      <w:pPr>
        <w:pStyle w:val="Char"/>
        <w:spacing w:after="0" w:line="240" w:lineRule="auto"/>
        <w:rPr>
          <w:rFonts w:eastAsia="MS PGothic" w:cs="Tahoma"/>
          <w:lang w:eastAsia="ja-JP"/>
        </w:rPr>
      </w:pP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szCs w:val="24"/>
          <w:lang w:val="ja-JP"/>
        </w:rPr>
        <w:t>アプリケーションまたはシステム製品群のソフトウェア</w:t>
      </w:r>
      <w:r w:rsidRPr="000440E7">
        <w:rPr>
          <w:rFonts w:eastAsia="MS PGothic" w:cs="Tahoma"/>
          <w:sz w:val="18"/>
          <w:szCs w:val="24"/>
        </w:rPr>
        <w:t xml:space="preserve"> </w:t>
      </w:r>
      <w:r w:rsidRPr="000440E7">
        <w:rPr>
          <w:rFonts w:eastAsia="MS PGothic" w:cs="Tahoma"/>
          <w:sz w:val="18"/>
          <w:szCs w:val="24"/>
          <w:lang w:val="ja-JP"/>
        </w:rPr>
        <w:t>アシュアランス</w:t>
      </w:r>
      <w:r w:rsidRPr="000440E7">
        <w:rPr>
          <w:rFonts w:eastAsia="MS PGothic" w:cs="Tahoma"/>
          <w:sz w:val="18"/>
          <w:szCs w:val="18"/>
          <w:lang w:val="ja-JP" w:eastAsia="ja-JP"/>
        </w:rPr>
        <w:t>メンバーシップ</w:t>
      </w:r>
      <w:r w:rsidRPr="000440E7">
        <w:rPr>
          <w:rFonts w:eastAsia="MS PGothic" w:cs="Tahoma"/>
          <w:sz w:val="18"/>
          <w:szCs w:val="24"/>
          <w:lang w:val="ja-JP"/>
        </w:rPr>
        <w:t>を保有するお客様</w:t>
      </w:r>
      <w:r w:rsidRPr="000440E7">
        <w:rPr>
          <w:rFonts w:eastAsia="MS PGothic" w:cs="Tahoma"/>
          <w:sz w:val="18"/>
          <w:szCs w:val="24"/>
        </w:rPr>
        <w:t xml:space="preserve"> (Academic Select License</w:t>
      </w:r>
      <w:r w:rsidRPr="000440E7">
        <w:rPr>
          <w:rFonts w:eastAsia="MS PGothic" w:cs="Tahoma"/>
          <w:sz w:val="18"/>
          <w:szCs w:val="24"/>
          <w:lang w:val="ja-JP"/>
        </w:rPr>
        <w:t>、</w:t>
      </w:r>
      <w:r w:rsidRPr="000440E7">
        <w:rPr>
          <w:rFonts w:eastAsia="MS PGothic" w:cs="Tahoma"/>
          <w:sz w:val="18"/>
          <w:szCs w:val="24"/>
        </w:rPr>
        <w:t>Select Plus for Academic</w:t>
      </w:r>
      <w:r w:rsidRPr="000440E7">
        <w:rPr>
          <w:rFonts w:eastAsia="MS PGothic" w:cs="Tahoma"/>
          <w:sz w:val="18"/>
          <w:szCs w:val="24"/>
          <w:lang w:val="ja-JP"/>
        </w:rPr>
        <w:t>、</w:t>
      </w:r>
      <w:r w:rsidRPr="000440E7">
        <w:rPr>
          <w:rFonts w:eastAsia="MS PGothic" w:cs="Tahoma"/>
          <w:sz w:val="18"/>
          <w:szCs w:val="24"/>
        </w:rPr>
        <w:t>Open Value Subscription – Education Solutions</w:t>
      </w:r>
      <w:r w:rsidRPr="000440E7">
        <w:rPr>
          <w:rFonts w:eastAsia="MS PGothic" w:cs="Tahoma"/>
          <w:sz w:val="18"/>
          <w:szCs w:val="24"/>
          <w:lang w:val="ja-JP"/>
        </w:rPr>
        <w:t>、</w:t>
      </w:r>
      <w:r w:rsidRPr="000440E7">
        <w:rPr>
          <w:rFonts w:eastAsia="MS PGothic" w:cs="Tahoma"/>
          <w:sz w:val="18"/>
          <w:szCs w:val="24"/>
        </w:rPr>
        <w:t>Campus Agreement</w:t>
      </w:r>
      <w:r w:rsidRPr="000440E7">
        <w:rPr>
          <w:rFonts w:eastAsia="MS PGothic" w:cs="Tahoma"/>
          <w:sz w:val="18"/>
          <w:szCs w:val="24"/>
          <w:lang w:val="ja-JP"/>
        </w:rPr>
        <w:t>、</w:t>
      </w:r>
      <w:r w:rsidRPr="000440E7">
        <w:rPr>
          <w:rFonts w:eastAsia="MS PGothic" w:cs="Tahoma"/>
          <w:sz w:val="18"/>
          <w:szCs w:val="24"/>
        </w:rPr>
        <w:t xml:space="preserve">School Agreement </w:t>
      </w:r>
      <w:r w:rsidRPr="000440E7">
        <w:rPr>
          <w:rFonts w:eastAsia="MS PGothic" w:cs="Tahoma"/>
          <w:sz w:val="18"/>
          <w:szCs w:val="24"/>
          <w:lang w:val="ja-JP"/>
        </w:rPr>
        <w:t>のお客様を除く</w:t>
      </w:r>
      <w:r w:rsidRPr="000440E7">
        <w:rPr>
          <w:rFonts w:eastAsia="MS PGothic" w:cs="Tahoma"/>
          <w:sz w:val="18"/>
          <w:szCs w:val="24"/>
        </w:rPr>
        <w:t xml:space="preserve">) </w:t>
      </w:r>
      <w:r w:rsidRPr="000440E7">
        <w:rPr>
          <w:rFonts w:eastAsia="MS PGothic" w:cs="Tahoma"/>
          <w:sz w:val="18"/>
          <w:szCs w:val="24"/>
          <w:lang w:val="ja-JP"/>
        </w:rPr>
        <w:t>は、マイクロソフトのトレーニング受講券を取得できます。</w:t>
      </w:r>
      <w:r w:rsidRPr="000440E7">
        <w:rPr>
          <w:rFonts w:eastAsia="MS PGothic" w:cs="Tahoma"/>
          <w:sz w:val="18"/>
          <w:lang w:val="ja-JP" w:eastAsia="ja-JP"/>
        </w:rPr>
        <w:t>これらの受講券では、</w:t>
      </w:r>
      <w:r w:rsidRPr="000440E7">
        <w:rPr>
          <w:rFonts w:eastAsia="MS PGothic" w:cs="Tahoma"/>
          <w:sz w:val="18"/>
          <w:lang w:val="ja-JP" w:eastAsia="ja-JP"/>
        </w:rPr>
        <w:t xml:space="preserve">Learning </w:t>
      </w:r>
      <w:r w:rsidRPr="000440E7">
        <w:rPr>
          <w:rFonts w:eastAsia="MS PGothic" w:cs="Tahoma"/>
          <w:sz w:val="18"/>
          <w:lang w:val="ja-JP" w:eastAsia="ja-JP"/>
        </w:rPr>
        <w:t>コンピテンシーを取得したマイクロソフト</w:t>
      </w:r>
      <w:r w:rsidRPr="000440E7">
        <w:rPr>
          <w:rFonts w:eastAsia="MS PGothic" w:cs="Tahoma"/>
          <w:sz w:val="18"/>
          <w:lang w:val="ja-JP" w:eastAsia="ja-JP"/>
        </w:rPr>
        <w:t xml:space="preserve"> </w:t>
      </w:r>
      <w:r w:rsidRPr="000440E7">
        <w:rPr>
          <w:rFonts w:eastAsia="MS PGothic" w:cs="Tahoma"/>
          <w:sz w:val="18"/>
          <w:lang w:val="ja-JP" w:eastAsia="ja-JP"/>
        </w:rPr>
        <w:t>パートナー</w:t>
      </w:r>
      <w:r w:rsidRPr="000440E7">
        <w:rPr>
          <w:rFonts w:eastAsia="MS PGothic" w:cs="Tahoma"/>
          <w:sz w:val="18"/>
          <w:lang w:val="ja-JP" w:eastAsia="ja-JP"/>
        </w:rPr>
        <w:t xml:space="preserve"> (</w:t>
      </w:r>
      <w:r w:rsidRPr="000440E7">
        <w:rPr>
          <w:rFonts w:eastAsia="MS PGothic" w:cs="Tahoma"/>
          <w:sz w:val="18"/>
          <w:lang w:val="ja-JP" w:eastAsia="ja-JP"/>
        </w:rPr>
        <w:t>マイクロソフト</w:t>
      </w:r>
      <w:r w:rsidRPr="000440E7">
        <w:rPr>
          <w:rFonts w:eastAsia="MS PGothic" w:cs="Tahoma"/>
          <w:sz w:val="18"/>
          <w:lang w:val="ja-JP" w:eastAsia="ja-JP"/>
        </w:rPr>
        <w:t xml:space="preserve"> </w:t>
      </w:r>
      <w:r w:rsidRPr="000440E7">
        <w:rPr>
          <w:rFonts w:eastAsia="MS PGothic" w:cs="Tahoma"/>
          <w:sz w:val="18"/>
          <w:lang w:val="ja-JP" w:eastAsia="ja-JP"/>
        </w:rPr>
        <w:t>ラーニング</w:t>
      </w:r>
      <w:r w:rsidRPr="000440E7">
        <w:rPr>
          <w:rFonts w:eastAsia="MS PGothic" w:cs="Tahoma"/>
          <w:sz w:val="18"/>
          <w:lang w:val="ja-JP" w:eastAsia="ja-JP"/>
        </w:rPr>
        <w:t xml:space="preserve"> </w:t>
      </w:r>
      <w:r w:rsidRPr="000440E7">
        <w:rPr>
          <w:rFonts w:eastAsia="MS PGothic" w:cs="Tahoma"/>
          <w:sz w:val="18"/>
          <w:lang w:val="ja-JP" w:eastAsia="ja-JP"/>
        </w:rPr>
        <w:t>パートナー</w:t>
      </w:r>
      <w:r w:rsidRPr="000440E7">
        <w:rPr>
          <w:rFonts w:eastAsia="MS PGothic" w:cs="Tahoma"/>
          <w:sz w:val="18"/>
          <w:lang w:val="ja-JP" w:eastAsia="ja-JP"/>
        </w:rPr>
        <w:t xml:space="preserve">) </w:t>
      </w:r>
      <w:r w:rsidRPr="000440E7">
        <w:rPr>
          <w:rFonts w:eastAsia="MS PGothic" w:cs="Tahoma"/>
          <w:sz w:val="18"/>
          <w:lang w:val="ja-JP" w:eastAsia="ja-JP"/>
        </w:rPr>
        <w:t>のコースを特定の日数受講できます。受講できる日数は、プログラムと、ソフトウェア</w:t>
      </w:r>
      <w:r w:rsidRPr="000440E7">
        <w:rPr>
          <w:rFonts w:eastAsia="MS PGothic" w:cs="Tahoma"/>
          <w:sz w:val="18"/>
          <w:lang w:val="ja-JP"/>
        </w:rPr>
        <w:t xml:space="preserve"> </w:t>
      </w:r>
      <w:r w:rsidRPr="000440E7">
        <w:rPr>
          <w:rFonts w:eastAsia="MS PGothic" w:cs="Tahoma"/>
          <w:sz w:val="18"/>
          <w:lang w:val="ja-JP" w:eastAsia="ja-JP"/>
        </w:rPr>
        <w:t>アシュアランスを購入された</w:t>
      </w:r>
      <w:r w:rsidRPr="000440E7">
        <w:rPr>
          <w:rFonts w:eastAsia="MS PGothic" w:cs="Tahoma"/>
          <w:sz w:val="18"/>
          <w:lang w:val="ja-JP" w:eastAsia="ja-JP"/>
        </w:rPr>
        <w:lastRenderedPageBreak/>
        <w:t>対象ライセンス数によって異なります。お客様のトレーニング受講券特典の管理者は、ボリューム</w:t>
      </w:r>
      <w:r w:rsidRPr="000440E7">
        <w:rPr>
          <w:rFonts w:eastAsia="MS PGothic" w:cs="Tahoma"/>
          <w:sz w:val="18"/>
          <w:lang w:val="ja-JP" w:eastAsia="ja-JP"/>
        </w:rPr>
        <w:t xml:space="preserve"> </w:t>
      </w:r>
      <w:r w:rsidRPr="000440E7">
        <w:rPr>
          <w:rFonts w:eastAsia="MS PGothic" w:cs="Tahoma"/>
          <w:sz w:val="18"/>
          <w:lang w:val="ja-JP" w:eastAsia="ja-JP"/>
        </w:rPr>
        <w:t>ライセンス</w:t>
      </w:r>
      <w:r w:rsidRPr="000440E7">
        <w:rPr>
          <w:rFonts w:eastAsia="MS PGothic" w:cs="Tahoma"/>
          <w:sz w:val="18"/>
          <w:lang w:val="ja-JP" w:eastAsia="ja-JP"/>
        </w:rPr>
        <w:t xml:space="preserve"> </w:t>
      </w:r>
      <w:r w:rsidRPr="000440E7">
        <w:rPr>
          <w:rFonts w:eastAsia="MS PGothic" w:cs="Tahoma"/>
          <w:sz w:val="18"/>
          <w:lang w:val="ja-JP" w:eastAsia="ja-JP"/>
        </w:rPr>
        <w:t>サービス</w:t>
      </w:r>
      <w:r w:rsidRPr="000440E7">
        <w:rPr>
          <w:rFonts w:eastAsia="MS PGothic" w:cs="Tahoma"/>
          <w:sz w:val="18"/>
          <w:lang w:val="ja-JP" w:eastAsia="ja-JP"/>
        </w:rPr>
        <w:t xml:space="preserve"> </w:t>
      </w:r>
      <w:r w:rsidRPr="000440E7">
        <w:rPr>
          <w:rFonts w:eastAsia="MS PGothic" w:cs="Tahoma"/>
          <w:sz w:val="18"/>
          <w:lang w:val="ja-JP" w:eastAsia="ja-JP"/>
        </w:rPr>
        <w:t>センター</w:t>
      </w:r>
      <w:r w:rsidRPr="000440E7">
        <w:rPr>
          <w:rFonts w:eastAsia="MS PGothic" w:cs="Tahoma"/>
          <w:sz w:val="18"/>
          <w:lang w:val="ja-JP" w:eastAsia="ja-JP"/>
        </w:rPr>
        <w:t xml:space="preserve"> (VLSC) </w:t>
      </w:r>
      <w:r w:rsidRPr="000440E7">
        <w:rPr>
          <w:rFonts w:eastAsia="MS PGothic" w:cs="Tahoma"/>
          <w:sz w:val="18"/>
          <w:lang w:val="ja-JP" w:eastAsia="ja-JP"/>
        </w:rPr>
        <w:t>ツールを使用してトレーニング受講券の特典を有効にした後で、特定の個人にトレーニング受講券を割り当てることができます。</w:t>
      </w:r>
    </w:p>
    <w:p w:rsidR="00470FEF" w:rsidRPr="000440E7" w:rsidRDefault="00470FEF">
      <w:pPr>
        <w:pStyle w:val="AppendixFlushBulletedList"/>
        <w:rPr>
          <w:rFonts w:eastAsia="MS PGothic"/>
        </w:rPr>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470FEF" w:rsidRPr="000440E7" w:rsidTr="003E2DDB">
        <w:trPr>
          <w:cantSplit/>
          <w:trHeight w:val="531"/>
        </w:trPr>
        <w:tc>
          <w:tcPr>
            <w:tcW w:w="3007" w:type="dxa"/>
            <w:shd w:val="clear" w:color="auto" w:fill="FFCC99"/>
            <w:vAlign w:val="center"/>
          </w:tcPr>
          <w:p w:rsidR="00470FEF" w:rsidRPr="000440E7" w:rsidRDefault="00470FEF">
            <w:pPr>
              <w:pStyle w:val="AppendixTableHeadings"/>
              <w:keepNext w:val="0"/>
              <w:rPr>
                <w:rFonts w:eastAsia="MS PGothic"/>
              </w:rPr>
            </w:pPr>
            <w:r w:rsidRPr="000440E7">
              <w:rPr>
                <w:rFonts w:eastAsia="MS PGothic"/>
              </w:rPr>
              <w:t>プログラム</w:t>
            </w:r>
          </w:p>
        </w:tc>
        <w:tc>
          <w:tcPr>
            <w:tcW w:w="4100" w:type="dxa"/>
            <w:shd w:val="clear" w:color="auto" w:fill="FFCC99"/>
            <w:vAlign w:val="center"/>
          </w:tcPr>
          <w:p w:rsidR="00470FEF" w:rsidRPr="000440E7" w:rsidRDefault="00470FEF">
            <w:pPr>
              <w:pStyle w:val="AppendixTableHeadings"/>
              <w:rPr>
                <w:rFonts w:eastAsia="MS PGothic"/>
              </w:rPr>
            </w:pPr>
            <w:r w:rsidRPr="000440E7">
              <w:rPr>
                <w:rFonts w:eastAsia="MS PGothic"/>
              </w:rPr>
              <w:t xml:space="preserve">Office System </w:t>
            </w:r>
            <w:r w:rsidRPr="000440E7">
              <w:rPr>
                <w:rFonts w:eastAsia="MS PGothic"/>
              </w:rPr>
              <w:t>アプリケーション製品群</w:t>
            </w:r>
          </w:p>
        </w:tc>
        <w:tc>
          <w:tcPr>
            <w:tcW w:w="3880" w:type="dxa"/>
            <w:shd w:val="clear" w:color="auto" w:fill="FFCC99"/>
            <w:vAlign w:val="center"/>
          </w:tcPr>
          <w:p w:rsidR="00470FEF" w:rsidRPr="000440E7" w:rsidRDefault="00470FEF">
            <w:pPr>
              <w:pStyle w:val="AppendixTableHeadings"/>
              <w:rPr>
                <w:rFonts w:eastAsia="MS PGothic"/>
              </w:rPr>
            </w:pPr>
            <w:r w:rsidRPr="000440E7">
              <w:rPr>
                <w:rFonts w:eastAsia="MS PGothic"/>
                <w:iCs/>
              </w:rPr>
              <w:t>システム</w:t>
            </w:r>
            <w:r w:rsidRPr="000440E7">
              <w:rPr>
                <w:rFonts w:eastAsia="MS PGothic"/>
              </w:rPr>
              <w:t>製品群</w:t>
            </w:r>
          </w:p>
        </w:tc>
      </w:tr>
      <w:tr w:rsidR="00470FEF" w:rsidRPr="000440E7" w:rsidTr="003E2DDB">
        <w:trPr>
          <w:cantSplit/>
          <w:trHeight w:val="236"/>
        </w:trPr>
        <w:tc>
          <w:tcPr>
            <w:tcW w:w="3007" w:type="dxa"/>
            <w:vAlign w:val="center"/>
          </w:tcPr>
          <w:p w:rsidR="00470FEF" w:rsidRPr="000440E7" w:rsidRDefault="00470FEF">
            <w:pPr>
              <w:pStyle w:val="AppendixTableText"/>
              <w:keepNext w:val="0"/>
              <w:rPr>
                <w:rFonts w:eastAsia="MS PGothic"/>
                <w:szCs w:val="20"/>
              </w:rPr>
            </w:pPr>
            <w:r w:rsidRPr="000440E7">
              <w:rPr>
                <w:rFonts w:eastAsia="MS PGothic"/>
                <w:szCs w:val="20"/>
              </w:rPr>
              <w:t>Open Value</w:t>
            </w:r>
          </w:p>
        </w:tc>
        <w:tc>
          <w:tcPr>
            <w:tcW w:w="4100" w:type="dxa"/>
            <w:vAlign w:val="center"/>
          </w:tcPr>
          <w:p w:rsidR="00470FEF" w:rsidRPr="000440E7" w:rsidRDefault="00470FEF">
            <w:pPr>
              <w:pStyle w:val="AppendixTableText"/>
              <w:rPr>
                <w:rFonts w:eastAsia="MS PGothic"/>
                <w:szCs w:val="20"/>
              </w:rPr>
            </w:pPr>
            <w:r w:rsidRPr="000440E7">
              <w:rPr>
                <w:rFonts w:eastAsia="MS PGothic"/>
              </w:rPr>
              <w:t xml:space="preserve">50 </w:t>
            </w:r>
            <w:r w:rsidRPr="000440E7">
              <w:rPr>
                <w:rFonts w:eastAsia="MS PGothic"/>
              </w:rPr>
              <w:t>ライセンスにつき</w:t>
            </w:r>
            <w:r w:rsidRPr="000440E7">
              <w:rPr>
                <w:rFonts w:eastAsia="MS PGothic"/>
              </w:rPr>
              <w:t xml:space="preserve"> 2 </w:t>
            </w:r>
            <w:r w:rsidRPr="000440E7">
              <w:rPr>
                <w:rFonts w:eastAsia="MS PGothic"/>
              </w:rPr>
              <w:t>日</w:t>
            </w:r>
            <w:r w:rsidRPr="000440E7">
              <w:rPr>
                <w:rFonts w:eastAsia="MS PGothic"/>
              </w:rPr>
              <w:t xml:space="preserve"> (</w:t>
            </w:r>
            <w:r w:rsidRPr="000440E7">
              <w:rPr>
                <w:rFonts w:eastAsia="MS PGothic"/>
              </w:rPr>
              <w:t>最大</w:t>
            </w:r>
            <w:r w:rsidRPr="000440E7">
              <w:rPr>
                <w:rFonts w:eastAsia="MS PGothic"/>
              </w:rPr>
              <w:t xml:space="preserve"> 20 </w:t>
            </w:r>
            <w:r w:rsidRPr="000440E7">
              <w:rPr>
                <w:rFonts w:eastAsia="MS PGothic"/>
              </w:rPr>
              <w:t>日</w:t>
            </w:r>
            <w:r w:rsidRPr="000440E7">
              <w:rPr>
                <w:rFonts w:eastAsia="MS PGothic"/>
              </w:rPr>
              <w:t>)</w:t>
            </w:r>
          </w:p>
        </w:tc>
        <w:tc>
          <w:tcPr>
            <w:tcW w:w="3880" w:type="dxa"/>
            <w:vAlign w:val="center"/>
          </w:tcPr>
          <w:p w:rsidR="00470FEF" w:rsidRPr="000440E7" w:rsidRDefault="00470FEF">
            <w:pPr>
              <w:pStyle w:val="AppendixTableText"/>
              <w:rPr>
                <w:rFonts w:eastAsia="MS PGothic"/>
                <w:szCs w:val="20"/>
              </w:rPr>
            </w:pPr>
            <w:r w:rsidRPr="000440E7">
              <w:rPr>
                <w:rFonts w:eastAsia="MS PGothic"/>
              </w:rPr>
              <w:t xml:space="preserve">50 </w:t>
            </w:r>
            <w:r w:rsidRPr="000440E7">
              <w:rPr>
                <w:rFonts w:eastAsia="MS PGothic"/>
              </w:rPr>
              <w:t>ライセンスにつき</w:t>
            </w:r>
            <w:r w:rsidRPr="000440E7">
              <w:rPr>
                <w:rFonts w:eastAsia="MS PGothic"/>
              </w:rPr>
              <w:t xml:space="preserve"> 1 </w:t>
            </w:r>
            <w:r w:rsidRPr="000440E7">
              <w:rPr>
                <w:rFonts w:eastAsia="MS PGothic"/>
              </w:rPr>
              <w:t>日</w:t>
            </w:r>
            <w:r w:rsidRPr="000440E7">
              <w:rPr>
                <w:rFonts w:eastAsia="MS PGothic"/>
              </w:rPr>
              <w:t xml:space="preserve"> (</w:t>
            </w:r>
            <w:r w:rsidRPr="000440E7">
              <w:rPr>
                <w:rFonts w:eastAsia="MS PGothic"/>
              </w:rPr>
              <w:t>最大</w:t>
            </w:r>
            <w:r w:rsidRPr="000440E7">
              <w:rPr>
                <w:rFonts w:eastAsia="MS PGothic"/>
              </w:rPr>
              <w:t xml:space="preserve"> 10 </w:t>
            </w:r>
            <w:r w:rsidRPr="000440E7">
              <w:rPr>
                <w:rFonts w:eastAsia="MS PGothic"/>
              </w:rPr>
              <w:t>日</w:t>
            </w:r>
            <w:r w:rsidRPr="000440E7">
              <w:rPr>
                <w:rFonts w:eastAsia="MS PGothic"/>
              </w:rPr>
              <w:t>)</w:t>
            </w:r>
          </w:p>
        </w:tc>
      </w:tr>
      <w:tr w:rsidR="00470FEF" w:rsidRPr="000440E7" w:rsidTr="003E2DDB">
        <w:trPr>
          <w:cantSplit/>
          <w:trHeight w:val="236"/>
        </w:trPr>
        <w:tc>
          <w:tcPr>
            <w:tcW w:w="3007" w:type="dxa"/>
            <w:vAlign w:val="center"/>
          </w:tcPr>
          <w:p w:rsidR="00470FEF" w:rsidRPr="000440E7" w:rsidRDefault="00470FEF">
            <w:pPr>
              <w:pStyle w:val="AppendixTableHeadings"/>
              <w:keepNext w:val="0"/>
              <w:rPr>
                <w:rFonts w:eastAsia="MS PGothic"/>
                <w:b w:val="0"/>
                <w:sz w:val="18"/>
              </w:rPr>
            </w:pPr>
            <w:r w:rsidRPr="000440E7">
              <w:rPr>
                <w:rFonts w:eastAsia="MS PGothic"/>
                <w:b w:val="0"/>
                <w:sz w:val="18"/>
              </w:rPr>
              <w:t xml:space="preserve">Select SA </w:t>
            </w:r>
            <w:r w:rsidRPr="000440E7">
              <w:rPr>
                <w:rFonts w:eastAsia="MS PGothic"/>
                <w:b w:val="0"/>
                <w:sz w:val="18"/>
              </w:rPr>
              <w:t>メンバーシップ</w:t>
            </w:r>
            <w:r w:rsidRPr="000440E7">
              <w:rPr>
                <w:rFonts w:eastAsia="MS PGothic"/>
                <w:b w:val="0"/>
                <w:sz w:val="18"/>
              </w:rPr>
              <w:t>/EA</w:t>
            </w:r>
          </w:p>
          <w:p w:rsidR="00470FEF" w:rsidRPr="000440E7" w:rsidRDefault="00470FEF" w:rsidP="000D00B7">
            <w:pPr>
              <w:pStyle w:val="AppendixTableText"/>
              <w:keepNext w:val="0"/>
              <w:rPr>
                <w:rFonts w:eastAsia="MS PGothic"/>
                <w:szCs w:val="20"/>
              </w:rPr>
            </w:pPr>
            <w:r w:rsidRPr="000440E7">
              <w:rPr>
                <w:rFonts w:eastAsia="MS PGothic"/>
                <w:szCs w:val="20"/>
              </w:rPr>
              <w:t>1</w:t>
            </w:r>
            <w:r w:rsidR="000D00B7" w:rsidRPr="000440E7">
              <w:rPr>
                <w:rFonts w:eastAsia="MS PGothic"/>
              </w:rPr>
              <w:t xml:space="preserve"> – </w:t>
            </w:r>
            <w:r w:rsidRPr="000440E7">
              <w:rPr>
                <w:rFonts w:eastAsia="MS PGothic"/>
                <w:szCs w:val="20"/>
              </w:rPr>
              <w:t>249</w:t>
            </w:r>
          </w:p>
        </w:tc>
        <w:tc>
          <w:tcPr>
            <w:tcW w:w="4100" w:type="dxa"/>
            <w:vAlign w:val="center"/>
          </w:tcPr>
          <w:p w:rsidR="00470FEF" w:rsidRPr="000440E7" w:rsidRDefault="00470FEF">
            <w:pPr>
              <w:pStyle w:val="AppendixTableText"/>
              <w:rPr>
                <w:rFonts w:eastAsia="MS PGothic"/>
                <w:szCs w:val="20"/>
              </w:rPr>
            </w:pPr>
            <w:r w:rsidRPr="000440E7">
              <w:rPr>
                <w:rFonts w:eastAsia="MS PGothic"/>
              </w:rPr>
              <w:t xml:space="preserve">50 </w:t>
            </w:r>
            <w:r w:rsidRPr="000440E7">
              <w:rPr>
                <w:rFonts w:eastAsia="MS PGothic"/>
              </w:rPr>
              <w:t>ライセンスにつき</w:t>
            </w:r>
            <w:r w:rsidRPr="000440E7">
              <w:rPr>
                <w:rFonts w:eastAsia="MS PGothic"/>
              </w:rPr>
              <w:t xml:space="preserve"> 2 </w:t>
            </w:r>
            <w:r w:rsidRPr="000440E7">
              <w:rPr>
                <w:rFonts w:eastAsia="MS PGothic"/>
              </w:rPr>
              <w:t>日</w:t>
            </w:r>
          </w:p>
        </w:tc>
        <w:tc>
          <w:tcPr>
            <w:tcW w:w="3880" w:type="dxa"/>
            <w:vAlign w:val="center"/>
          </w:tcPr>
          <w:p w:rsidR="00470FEF" w:rsidRPr="000440E7" w:rsidRDefault="00470FEF">
            <w:pPr>
              <w:pStyle w:val="AppendixTableText"/>
              <w:rPr>
                <w:rFonts w:eastAsia="MS PGothic"/>
                <w:szCs w:val="20"/>
              </w:rPr>
            </w:pPr>
            <w:r w:rsidRPr="000440E7">
              <w:rPr>
                <w:rFonts w:eastAsia="MS PGothic"/>
              </w:rPr>
              <w:t xml:space="preserve">50 </w:t>
            </w:r>
            <w:r w:rsidRPr="000440E7">
              <w:rPr>
                <w:rFonts w:eastAsia="MS PGothic"/>
              </w:rPr>
              <w:t>ライセンスにつき</w:t>
            </w:r>
            <w:r w:rsidRPr="000440E7">
              <w:rPr>
                <w:rFonts w:eastAsia="MS PGothic"/>
              </w:rPr>
              <w:t xml:space="preserve"> 1 </w:t>
            </w:r>
            <w:r w:rsidRPr="000440E7">
              <w:rPr>
                <w:rFonts w:eastAsia="MS PGothic"/>
              </w:rPr>
              <w:t>日</w:t>
            </w:r>
          </w:p>
        </w:tc>
      </w:tr>
      <w:tr w:rsidR="00470FEF" w:rsidRPr="000440E7" w:rsidTr="003E2DDB">
        <w:trPr>
          <w:cantSplit/>
          <w:trHeight w:val="236"/>
        </w:trPr>
        <w:tc>
          <w:tcPr>
            <w:tcW w:w="3007" w:type="dxa"/>
            <w:vAlign w:val="center"/>
          </w:tcPr>
          <w:p w:rsidR="00470FEF" w:rsidRPr="000440E7" w:rsidRDefault="00470FEF">
            <w:pPr>
              <w:pStyle w:val="AppendixTableHeadings"/>
              <w:keepNext w:val="0"/>
              <w:rPr>
                <w:rFonts w:eastAsia="MS PGothic"/>
                <w:b w:val="0"/>
                <w:sz w:val="18"/>
              </w:rPr>
            </w:pPr>
            <w:r w:rsidRPr="000440E7">
              <w:rPr>
                <w:rFonts w:eastAsia="MS PGothic"/>
                <w:b w:val="0"/>
                <w:sz w:val="18"/>
              </w:rPr>
              <w:t xml:space="preserve">Select SA </w:t>
            </w:r>
            <w:r w:rsidRPr="000440E7">
              <w:rPr>
                <w:rFonts w:eastAsia="MS PGothic"/>
                <w:b w:val="0"/>
                <w:sz w:val="18"/>
              </w:rPr>
              <w:t>メンバーシップ</w:t>
            </w:r>
            <w:r w:rsidRPr="000440E7">
              <w:rPr>
                <w:rFonts w:eastAsia="MS PGothic"/>
                <w:b w:val="0"/>
                <w:sz w:val="18"/>
              </w:rPr>
              <w:t>/EA</w:t>
            </w:r>
          </w:p>
          <w:p w:rsidR="00470FEF" w:rsidRPr="000440E7" w:rsidRDefault="000D00B7">
            <w:pPr>
              <w:pStyle w:val="AppendixTableText"/>
              <w:keepNext w:val="0"/>
              <w:rPr>
                <w:rFonts w:eastAsia="MS PGothic"/>
                <w:szCs w:val="20"/>
              </w:rPr>
            </w:pPr>
            <w:r w:rsidRPr="000440E7">
              <w:rPr>
                <w:rFonts w:eastAsia="MS PGothic"/>
                <w:szCs w:val="20"/>
              </w:rPr>
              <w:t>250</w:t>
            </w:r>
            <w:r w:rsidRPr="000440E7">
              <w:rPr>
                <w:rFonts w:eastAsia="MS PGothic"/>
              </w:rPr>
              <w:t xml:space="preserve"> – </w:t>
            </w:r>
            <w:r w:rsidR="00470FEF" w:rsidRPr="000440E7">
              <w:rPr>
                <w:rFonts w:eastAsia="MS PGothic"/>
                <w:szCs w:val="20"/>
              </w:rPr>
              <w:t>2,399</w:t>
            </w:r>
          </w:p>
        </w:tc>
        <w:tc>
          <w:tcPr>
            <w:tcW w:w="4100" w:type="dxa"/>
            <w:vAlign w:val="center"/>
          </w:tcPr>
          <w:p w:rsidR="00470FEF" w:rsidRPr="000440E7" w:rsidRDefault="00470FEF">
            <w:pPr>
              <w:pStyle w:val="AppendixTableText"/>
              <w:rPr>
                <w:rFonts w:eastAsia="MS PGothic"/>
                <w:szCs w:val="20"/>
              </w:rPr>
            </w:pPr>
            <w:r w:rsidRPr="000440E7">
              <w:rPr>
                <w:rFonts w:eastAsia="MS PGothic"/>
              </w:rPr>
              <w:t>対象となる</w:t>
            </w:r>
            <w:r w:rsidRPr="000440E7">
              <w:rPr>
                <w:rFonts w:eastAsia="MS PGothic"/>
              </w:rPr>
              <w:t xml:space="preserve"> </w:t>
            </w:r>
            <w:r w:rsidRPr="000440E7">
              <w:rPr>
                <w:rFonts w:eastAsia="MS PGothic"/>
              </w:rPr>
              <w:br/>
              <w:t xml:space="preserve">1 </w:t>
            </w:r>
            <w:r w:rsidRPr="000440E7">
              <w:rPr>
                <w:rFonts w:eastAsia="MS PGothic"/>
              </w:rPr>
              <w:t>登録につき</w:t>
            </w:r>
            <w:r w:rsidRPr="000440E7">
              <w:rPr>
                <w:rFonts w:eastAsia="MS PGothic"/>
              </w:rPr>
              <w:t xml:space="preserve"> 20 </w:t>
            </w:r>
            <w:r w:rsidRPr="000440E7">
              <w:rPr>
                <w:rFonts w:eastAsia="MS PGothic"/>
              </w:rPr>
              <w:t>日</w:t>
            </w:r>
          </w:p>
        </w:tc>
        <w:tc>
          <w:tcPr>
            <w:tcW w:w="3880" w:type="dxa"/>
            <w:vAlign w:val="center"/>
          </w:tcPr>
          <w:p w:rsidR="00470FEF" w:rsidRPr="000440E7" w:rsidRDefault="00470FEF">
            <w:pPr>
              <w:pStyle w:val="AppendixTableText"/>
              <w:rPr>
                <w:rFonts w:eastAsia="MS PGothic"/>
                <w:szCs w:val="20"/>
              </w:rPr>
            </w:pPr>
            <w:r w:rsidRPr="000440E7">
              <w:rPr>
                <w:rFonts w:eastAsia="MS PGothic"/>
              </w:rPr>
              <w:t>対象となる</w:t>
            </w:r>
            <w:r w:rsidRPr="000440E7">
              <w:rPr>
                <w:rFonts w:eastAsia="MS PGothic"/>
              </w:rPr>
              <w:t xml:space="preserve"> </w:t>
            </w:r>
            <w:r w:rsidRPr="000440E7">
              <w:rPr>
                <w:rFonts w:eastAsia="MS PGothic"/>
              </w:rPr>
              <w:br/>
              <w:t xml:space="preserve">1 </w:t>
            </w:r>
            <w:r w:rsidRPr="000440E7">
              <w:rPr>
                <w:rFonts w:eastAsia="MS PGothic"/>
              </w:rPr>
              <w:t>登録につき</w:t>
            </w:r>
            <w:r w:rsidRPr="000440E7">
              <w:rPr>
                <w:rFonts w:eastAsia="MS PGothic"/>
              </w:rPr>
              <w:t xml:space="preserve"> 10 </w:t>
            </w:r>
            <w:r w:rsidRPr="000440E7">
              <w:rPr>
                <w:rFonts w:eastAsia="MS PGothic"/>
              </w:rPr>
              <w:t>日</w:t>
            </w:r>
          </w:p>
        </w:tc>
      </w:tr>
      <w:tr w:rsidR="00470FEF" w:rsidRPr="000440E7" w:rsidTr="003E2DDB">
        <w:trPr>
          <w:cantSplit/>
          <w:trHeight w:val="236"/>
        </w:trPr>
        <w:tc>
          <w:tcPr>
            <w:tcW w:w="3007" w:type="dxa"/>
            <w:vAlign w:val="center"/>
          </w:tcPr>
          <w:p w:rsidR="00470FEF" w:rsidRPr="000440E7" w:rsidRDefault="00470FEF">
            <w:pPr>
              <w:pStyle w:val="AppendixTableHeadings"/>
              <w:keepNext w:val="0"/>
              <w:rPr>
                <w:rFonts w:eastAsia="MS PGothic"/>
                <w:b w:val="0"/>
                <w:sz w:val="18"/>
              </w:rPr>
            </w:pPr>
            <w:r w:rsidRPr="000440E7">
              <w:rPr>
                <w:rFonts w:eastAsia="MS PGothic"/>
                <w:b w:val="0"/>
                <w:sz w:val="18"/>
              </w:rPr>
              <w:t xml:space="preserve">Select SA </w:t>
            </w:r>
            <w:r w:rsidRPr="000440E7">
              <w:rPr>
                <w:rFonts w:eastAsia="MS PGothic"/>
                <w:b w:val="0"/>
                <w:sz w:val="18"/>
              </w:rPr>
              <w:t>メンバーシップ</w:t>
            </w:r>
            <w:r w:rsidRPr="000440E7">
              <w:rPr>
                <w:rFonts w:eastAsia="MS PGothic"/>
                <w:b w:val="0"/>
                <w:sz w:val="18"/>
              </w:rPr>
              <w:t>/EA</w:t>
            </w:r>
          </w:p>
          <w:p w:rsidR="00470FEF" w:rsidRPr="000440E7" w:rsidRDefault="000D00B7">
            <w:pPr>
              <w:pStyle w:val="AppendixTableText"/>
              <w:keepNext w:val="0"/>
              <w:rPr>
                <w:rFonts w:eastAsia="MS PGothic"/>
                <w:i/>
                <w:szCs w:val="20"/>
              </w:rPr>
            </w:pPr>
            <w:r w:rsidRPr="000440E7">
              <w:rPr>
                <w:rFonts w:eastAsia="MS PGothic"/>
                <w:szCs w:val="20"/>
              </w:rPr>
              <w:t>2,400</w:t>
            </w:r>
            <w:r w:rsidRPr="000440E7">
              <w:rPr>
                <w:rFonts w:eastAsia="MS PGothic"/>
              </w:rPr>
              <w:t xml:space="preserve"> – </w:t>
            </w:r>
            <w:r w:rsidR="00470FEF" w:rsidRPr="000440E7">
              <w:rPr>
                <w:rFonts w:eastAsia="MS PGothic"/>
                <w:szCs w:val="20"/>
              </w:rPr>
              <w:t>5,999</w:t>
            </w:r>
          </w:p>
        </w:tc>
        <w:tc>
          <w:tcPr>
            <w:tcW w:w="4100" w:type="dxa"/>
            <w:vAlign w:val="center"/>
          </w:tcPr>
          <w:p w:rsidR="00470FEF" w:rsidRPr="000440E7" w:rsidRDefault="00470FEF">
            <w:pPr>
              <w:pStyle w:val="AppendixTableText"/>
              <w:rPr>
                <w:rFonts w:eastAsia="MS PGothic"/>
                <w:szCs w:val="20"/>
              </w:rPr>
            </w:pPr>
            <w:r w:rsidRPr="000440E7">
              <w:rPr>
                <w:rFonts w:eastAsia="MS PGothic"/>
              </w:rPr>
              <w:t xml:space="preserve">30 </w:t>
            </w:r>
            <w:r w:rsidRPr="000440E7">
              <w:rPr>
                <w:rFonts w:eastAsia="MS PGothic"/>
              </w:rPr>
              <w:t>日</w:t>
            </w:r>
            <w:r w:rsidRPr="000440E7">
              <w:rPr>
                <w:rFonts w:eastAsia="MS PGothic"/>
              </w:rPr>
              <w:t>*</w:t>
            </w:r>
          </w:p>
        </w:tc>
        <w:tc>
          <w:tcPr>
            <w:tcW w:w="3880" w:type="dxa"/>
            <w:vAlign w:val="center"/>
          </w:tcPr>
          <w:p w:rsidR="00470FEF" w:rsidRPr="000440E7" w:rsidRDefault="00470FEF">
            <w:pPr>
              <w:pStyle w:val="AppendixTableText"/>
              <w:rPr>
                <w:rFonts w:eastAsia="MS PGothic"/>
                <w:szCs w:val="20"/>
              </w:rPr>
            </w:pPr>
            <w:r w:rsidRPr="000440E7">
              <w:rPr>
                <w:rFonts w:eastAsia="MS PGothic"/>
              </w:rPr>
              <w:t xml:space="preserve">15 </w:t>
            </w:r>
            <w:r w:rsidRPr="000440E7">
              <w:rPr>
                <w:rFonts w:eastAsia="MS PGothic"/>
              </w:rPr>
              <w:t>日</w:t>
            </w:r>
            <w:r w:rsidRPr="000440E7">
              <w:rPr>
                <w:rFonts w:eastAsia="MS PGothic"/>
              </w:rPr>
              <w:t>*</w:t>
            </w:r>
          </w:p>
        </w:tc>
      </w:tr>
      <w:tr w:rsidR="00470FEF" w:rsidRPr="000440E7" w:rsidTr="003E2DDB">
        <w:trPr>
          <w:cantSplit/>
          <w:trHeight w:val="236"/>
        </w:trPr>
        <w:tc>
          <w:tcPr>
            <w:tcW w:w="3007" w:type="dxa"/>
            <w:vAlign w:val="center"/>
          </w:tcPr>
          <w:p w:rsidR="00470FEF" w:rsidRPr="000440E7" w:rsidRDefault="00470FEF">
            <w:pPr>
              <w:pStyle w:val="AppendixTableHeadings"/>
              <w:keepNext w:val="0"/>
              <w:rPr>
                <w:rFonts w:eastAsia="MS PGothic"/>
                <w:b w:val="0"/>
                <w:sz w:val="18"/>
              </w:rPr>
            </w:pPr>
            <w:r w:rsidRPr="000440E7">
              <w:rPr>
                <w:rFonts w:eastAsia="MS PGothic"/>
                <w:b w:val="0"/>
                <w:sz w:val="18"/>
              </w:rPr>
              <w:t xml:space="preserve">Select SA </w:t>
            </w:r>
            <w:r w:rsidRPr="000440E7">
              <w:rPr>
                <w:rFonts w:eastAsia="MS PGothic"/>
                <w:b w:val="0"/>
                <w:sz w:val="18"/>
              </w:rPr>
              <w:t>メンバーシップ</w:t>
            </w:r>
            <w:r w:rsidRPr="000440E7">
              <w:rPr>
                <w:rFonts w:eastAsia="MS PGothic"/>
                <w:b w:val="0"/>
                <w:sz w:val="18"/>
              </w:rPr>
              <w:t>/EA</w:t>
            </w:r>
          </w:p>
          <w:p w:rsidR="00470FEF" w:rsidRPr="000440E7" w:rsidRDefault="00470FEF" w:rsidP="000D00B7">
            <w:pPr>
              <w:pStyle w:val="AppendixTableText"/>
              <w:keepNext w:val="0"/>
              <w:rPr>
                <w:rFonts w:eastAsia="MS PGothic"/>
                <w:i/>
                <w:szCs w:val="20"/>
              </w:rPr>
            </w:pPr>
            <w:r w:rsidRPr="000440E7">
              <w:rPr>
                <w:rFonts w:eastAsia="MS PGothic"/>
                <w:szCs w:val="20"/>
              </w:rPr>
              <w:t>6,000</w:t>
            </w:r>
            <w:r w:rsidR="000D00B7" w:rsidRPr="000440E7">
              <w:rPr>
                <w:rFonts w:eastAsia="MS PGothic"/>
              </w:rPr>
              <w:t xml:space="preserve"> – </w:t>
            </w:r>
            <w:r w:rsidRPr="000440E7">
              <w:rPr>
                <w:rFonts w:eastAsia="MS PGothic"/>
                <w:szCs w:val="20"/>
              </w:rPr>
              <w:t>14,999</w:t>
            </w:r>
          </w:p>
        </w:tc>
        <w:tc>
          <w:tcPr>
            <w:tcW w:w="4100" w:type="dxa"/>
            <w:vAlign w:val="center"/>
          </w:tcPr>
          <w:p w:rsidR="00470FEF" w:rsidRPr="000440E7" w:rsidRDefault="00470FEF">
            <w:pPr>
              <w:pStyle w:val="AppendixTableText"/>
              <w:rPr>
                <w:rFonts w:eastAsia="MS PGothic"/>
                <w:szCs w:val="20"/>
              </w:rPr>
            </w:pPr>
            <w:r w:rsidRPr="000440E7">
              <w:rPr>
                <w:rFonts w:eastAsia="MS PGothic"/>
              </w:rPr>
              <w:t xml:space="preserve">50 </w:t>
            </w:r>
            <w:r w:rsidRPr="000440E7">
              <w:rPr>
                <w:rFonts w:eastAsia="MS PGothic"/>
              </w:rPr>
              <w:t>日</w:t>
            </w:r>
            <w:r w:rsidRPr="000440E7">
              <w:rPr>
                <w:rFonts w:eastAsia="MS PGothic"/>
              </w:rPr>
              <w:t>*</w:t>
            </w:r>
          </w:p>
        </w:tc>
        <w:tc>
          <w:tcPr>
            <w:tcW w:w="3880" w:type="dxa"/>
            <w:vAlign w:val="center"/>
          </w:tcPr>
          <w:p w:rsidR="00470FEF" w:rsidRPr="000440E7" w:rsidRDefault="00470FEF">
            <w:pPr>
              <w:pStyle w:val="AppendixTableText"/>
              <w:rPr>
                <w:rFonts w:eastAsia="MS PGothic"/>
                <w:szCs w:val="20"/>
              </w:rPr>
            </w:pPr>
            <w:r w:rsidRPr="000440E7">
              <w:rPr>
                <w:rFonts w:eastAsia="MS PGothic"/>
              </w:rPr>
              <w:t xml:space="preserve">25 </w:t>
            </w:r>
            <w:r w:rsidRPr="000440E7">
              <w:rPr>
                <w:rFonts w:eastAsia="MS PGothic"/>
              </w:rPr>
              <w:t>日</w:t>
            </w:r>
            <w:r w:rsidRPr="000440E7">
              <w:rPr>
                <w:rFonts w:eastAsia="MS PGothic"/>
              </w:rPr>
              <w:t>*</w:t>
            </w:r>
          </w:p>
        </w:tc>
      </w:tr>
      <w:tr w:rsidR="00470FEF" w:rsidRPr="000440E7" w:rsidTr="003E2DDB">
        <w:trPr>
          <w:cantSplit/>
          <w:trHeight w:val="236"/>
        </w:trPr>
        <w:tc>
          <w:tcPr>
            <w:tcW w:w="3007" w:type="dxa"/>
            <w:vAlign w:val="center"/>
          </w:tcPr>
          <w:p w:rsidR="00470FEF" w:rsidRPr="000440E7" w:rsidRDefault="00470FEF">
            <w:pPr>
              <w:pStyle w:val="AppendixTableHeadings"/>
              <w:keepNext w:val="0"/>
              <w:rPr>
                <w:rFonts w:eastAsia="MS PGothic"/>
                <w:b w:val="0"/>
                <w:sz w:val="18"/>
              </w:rPr>
            </w:pPr>
            <w:r w:rsidRPr="000440E7">
              <w:rPr>
                <w:rFonts w:eastAsia="MS PGothic"/>
                <w:b w:val="0"/>
                <w:sz w:val="18"/>
              </w:rPr>
              <w:t xml:space="preserve">Select SA </w:t>
            </w:r>
            <w:r w:rsidRPr="000440E7">
              <w:rPr>
                <w:rFonts w:eastAsia="MS PGothic"/>
                <w:b w:val="0"/>
                <w:sz w:val="18"/>
              </w:rPr>
              <w:t>メンバーシップ</w:t>
            </w:r>
            <w:r w:rsidRPr="000440E7">
              <w:rPr>
                <w:rFonts w:eastAsia="MS PGothic"/>
                <w:b w:val="0"/>
                <w:sz w:val="18"/>
              </w:rPr>
              <w:t>/EA</w:t>
            </w:r>
          </w:p>
          <w:p w:rsidR="00470FEF" w:rsidRPr="000440E7" w:rsidRDefault="00470FEF">
            <w:pPr>
              <w:pStyle w:val="AppendixTableText"/>
              <w:keepNext w:val="0"/>
              <w:rPr>
                <w:rFonts w:eastAsia="MS PGothic"/>
                <w:i/>
                <w:szCs w:val="20"/>
              </w:rPr>
            </w:pPr>
            <w:r w:rsidRPr="000440E7">
              <w:rPr>
                <w:rFonts w:eastAsia="MS PGothic"/>
                <w:szCs w:val="20"/>
              </w:rPr>
              <w:t>15,000 – 29,999</w:t>
            </w:r>
          </w:p>
        </w:tc>
        <w:tc>
          <w:tcPr>
            <w:tcW w:w="4100" w:type="dxa"/>
            <w:vAlign w:val="center"/>
          </w:tcPr>
          <w:p w:rsidR="00470FEF" w:rsidRPr="000440E7" w:rsidRDefault="00470FEF">
            <w:pPr>
              <w:pStyle w:val="AppendixTableText"/>
              <w:rPr>
                <w:rFonts w:eastAsia="MS PGothic"/>
                <w:szCs w:val="20"/>
              </w:rPr>
            </w:pPr>
            <w:r w:rsidRPr="000440E7">
              <w:rPr>
                <w:rFonts w:eastAsia="MS PGothic"/>
              </w:rPr>
              <w:t xml:space="preserve">110 </w:t>
            </w:r>
            <w:r w:rsidRPr="000440E7">
              <w:rPr>
                <w:rFonts w:eastAsia="MS PGothic"/>
              </w:rPr>
              <w:t>日</w:t>
            </w:r>
            <w:r w:rsidRPr="000440E7">
              <w:rPr>
                <w:rFonts w:eastAsia="MS PGothic"/>
              </w:rPr>
              <w:t>*</w:t>
            </w:r>
          </w:p>
        </w:tc>
        <w:tc>
          <w:tcPr>
            <w:tcW w:w="3880" w:type="dxa"/>
            <w:vAlign w:val="center"/>
          </w:tcPr>
          <w:p w:rsidR="00470FEF" w:rsidRPr="000440E7" w:rsidRDefault="00470FEF">
            <w:pPr>
              <w:pStyle w:val="AppendixTableText"/>
              <w:rPr>
                <w:rFonts w:eastAsia="MS PGothic"/>
                <w:szCs w:val="20"/>
              </w:rPr>
            </w:pPr>
            <w:r w:rsidRPr="000440E7">
              <w:rPr>
                <w:rFonts w:eastAsia="MS PGothic"/>
              </w:rPr>
              <w:t xml:space="preserve">55 </w:t>
            </w:r>
            <w:r w:rsidRPr="000440E7">
              <w:rPr>
                <w:rFonts w:eastAsia="MS PGothic"/>
              </w:rPr>
              <w:t>日</w:t>
            </w:r>
            <w:r w:rsidRPr="000440E7">
              <w:rPr>
                <w:rFonts w:eastAsia="MS PGothic"/>
              </w:rPr>
              <w:t>*</w:t>
            </w:r>
          </w:p>
        </w:tc>
      </w:tr>
      <w:tr w:rsidR="00470FEF" w:rsidRPr="000440E7" w:rsidTr="003E2DDB">
        <w:trPr>
          <w:cantSplit/>
          <w:trHeight w:val="236"/>
        </w:trPr>
        <w:tc>
          <w:tcPr>
            <w:tcW w:w="3007" w:type="dxa"/>
            <w:vAlign w:val="center"/>
          </w:tcPr>
          <w:p w:rsidR="00470FEF" w:rsidRPr="000440E7" w:rsidRDefault="00470FEF">
            <w:pPr>
              <w:pStyle w:val="AppendixTableHeadings"/>
              <w:keepNext w:val="0"/>
              <w:rPr>
                <w:rFonts w:eastAsia="MS PGothic"/>
                <w:b w:val="0"/>
                <w:sz w:val="18"/>
              </w:rPr>
            </w:pPr>
            <w:r w:rsidRPr="000440E7">
              <w:rPr>
                <w:rFonts w:eastAsia="MS PGothic"/>
                <w:b w:val="0"/>
                <w:sz w:val="18"/>
              </w:rPr>
              <w:t xml:space="preserve">Select SA </w:t>
            </w:r>
            <w:r w:rsidRPr="000440E7">
              <w:rPr>
                <w:rFonts w:eastAsia="MS PGothic"/>
                <w:b w:val="0"/>
                <w:sz w:val="18"/>
              </w:rPr>
              <w:t>メンバーシップ</w:t>
            </w:r>
            <w:r w:rsidRPr="000440E7">
              <w:rPr>
                <w:rFonts w:eastAsia="MS PGothic"/>
                <w:b w:val="0"/>
                <w:sz w:val="18"/>
              </w:rPr>
              <w:t>/EA</w:t>
            </w:r>
          </w:p>
          <w:p w:rsidR="00470FEF" w:rsidRPr="000440E7" w:rsidRDefault="00470FEF">
            <w:pPr>
              <w:pStyle w:val="AppendixTableText"/>
              <w:keepNext w:val="0"/>
              <w:rPr>
                <w:rFonts w:eastAsia="MS PGothic"/>
                <w:i/>
                <w:szCs w:val="20"/>
              </w:rPr>
            </w:pPr>
            <w:r w:rsidRPr="000440E7">
              <w:rPr>
                <w:rFonts w:eastAsia="MS PGothic"/>
                <w:szCs w:val="20"/>
              </w:rPr>
              <w:t>30,000 – 49,999</w:t>
            </w:r>
          </w:p>
        </w:tc>
        <w:tc>
          <w:tcPr>
            <w:tcW w:w="4100" w:type="dxa"/>
            <w:vAlign w:val="center"/>
          </w:tcPr>
          <w:p w:rsidR="00470FEF" w:rsidRPr="000440E7" w:rsidRDefault="00470FEF">
            <w:pPr>
              <w:pStyle w:val="AppendixTableText"/>
              <w:rPr>
                <w:rFonts w:eastAsia="MS PGothic"/>
                <w:szCs w:val="20"/>
              </w:rPr>
            </w:pPr>
            <w:r w:rsidRPr="000440E7">
              <w:rPr>
                <w:rFonts w:eastAsia="MS PGothic"/>
              </w:rPr>
              <w:t xml:space="preserve">160 </w:t>
            </w:r>
            <w:r w:rsidRPr="000440E7">
              <w:rPr>
                <w:rFonts w:eastAsia="MS PGothic"/>
              </w:rPr>
              <w:t>日</w:t>
            </w:r>
            <w:r w:rsidRPr="000440E7">
              <w:rPr>
                <w:rFonts w:eastAsia="MS PGothic"/>
              </w:rPr>
              <w:t>*</w:t>
            </w:r>
          </w:p>
        </w:tc>
        <w:tc>
          <w:tcPr>
            <w:tcW w:w="3880" w:type="dxa"/>
            <w:vAlign w:val="center"/>
          </w:tcPr>
          <w:p w:rsidR="00470FEF" w:rsidRPr="000440E7" w:rsidRDefault="00470FEF">
            <w:pPr>
              <w:pStyle w:val="AppendixTableText"/>
              <w:rPr>
                <w:rFonts w:eastAsia="MS PGothic"/>
                <w:szCs w:val="20"/>
              </w:rPr>
            </w:pPr>
            <w:r w:rsidRPr="000440E7">
              <w:rPr>
                <w:rFonts w:eastAsia="MS PGothic"/>
              </w:rPr>
              <w:t xml:space="preserve">80 </w:t>
            </w:r>
            <w:r w:rsidRPr="000440E7">
              <w:rPr>
                <w:rFonts w:eastAsia="MS PGothic"/>
              </w:rPr>
              <w:t>日</w:t>
            </w:r>
            <w:r w:rsidRPr="000440E7">
              <w:rPr>
                <w:rFonts w:eastAsia="MS PGothic"/>
              </w:rPr>
              <w:t>*</w:t>
            </w:r>
          </w:p>
        </w:tc>
      </w:tr>
      <w:tr w:rsidR="00470FEF" w:rsidRPr="000440E7" w:rsidTr="003E2DDB">
        <w:trPr>
          <w:cantSplit/>
          <w:trHeight w:val="236"/>
        </w:trPr>
        <w:tc>
          <w:tcPr>
            <w:tcW w:w="3007" w:type="dxa"/>
            <w:vAlign w:val="center"/>
          </w:tcPr>
          <w:p w:rsidR="00470FEF" w:rsidRPr="000440E7" w:rsidRDefault="00470FEF">
            <w:pPr>
              <w:pStyle w:val="AppendixTableHeadings"/>
              <w:keepNext w:val="0"/>
              <w:rPr>
                <w:rFonts w:eastAsia="MS PGothic"/>
                <w:b w:val="0"/>
                <w:sz w:val="18"/>
              </w:rPr>
            </w:pPr>
            <w:r w:rsidRPr="000440E7">
              <w:rPr>
                <w:rFonts w:eastAsia="MS PGothic"/>
                <w:b w:val="0"/>
                <w:sz w:val="18"/>
              </w:rPr>
              <w:t xml:space="preserve">Select SA </w:t>
            </w:r>
            <w:r w:rsidRPr="000440E7">
              <w:rPr>
                <w:rFonts w:eastAsia="MS PGothic"/>
                <w:b w:val="0"/>
                <w:sz w:val="18"/>
              </w:rPr>
              <w:t>メンバーシップ</w:t>
            </w:r>
            <w:r w:rsidRPr="000440E7">
              <w:rPr>
                <w:rFonts w:eastAsia="MS PGothic"/>
                <w:b w:val="0"/>
                <w:sz w:val="18"/>
              </w:rPr>
              <w:t>/EA</w:t>
            </w:r>
          </w:p>
          <w:p w:rsidR="00470FEF" w:rsidRPr="000440E7" w:rsidRDefault="00470FEF">
            <w:pPr>
              <w:pStyle w:val="AppendixTableText"/>
              <w:keepNext w:val="0"/>
              <w:rPr>
                <w:rFonts w:eastAsia="MS PGothic"/>
                <w:i/>
                <w:szCs w:val="20"/>
              </w:rPr>
            </w:pPr>
            <w:r w:rsidRPr="000440E7">
              <w:rPr>
                <w:rFonts w:eastAsia="MS PGothic"/>
                <w:szCs w:val="20"/>
              </w:rPr>
              <w:t>50,000 – 99,999</w:t>
            </w:r>
          </w:p>
        </w:tc>
        <w:tc>
          <w:tcPr>
            <w:tcW w:w="4100" w:type="dxa"/>
            <w:vAlign w:val="center"/>
          </w:tcPr>
          <w:p w:rsidR="00470FEF" w:rsidRPr="000440E7" w:rsidRDefault="00470FEF">
            <w:pPr>
              <w:pStyle w:val="AppendixTableText"/>
              <w:rPr>
                <w:rFonts w:eastAsia="MS PGothic"/>
                <w:szCs w:val="20"/>
              </w:rPr>
            </w:pPr>
            <w:r w:rsidRPr="000440E7">
              <w:rPr>
                <w:rFonts w:eastAsia="MS PGothic"/>
              </w:rPr>
              <w:t xml:space="preserve">250 </w:t>
            </w:r>
            <w:r w:rsidRPr="000440E7">
              <w:rPr>
                <w:rFonts w:eastAsia="MS PGothic"/>
              </w:rPr>
              <w:t>日</w:t>
            </w:r>
            <w:r w:rsidRPr="000440E7">
              <w:rPr>
                <w:rFonts w:eastAsia="MS PGothic"/>
              </w:rPr>
              <w:t>*</w:t>
            </w:r>
          </w:p>
        </w:tc>
        <w:tc>
          <w:tcPr>
            <w:tcW w:w="3880" w:type="dxa"/>
            <w:vAlign w:val="center"/>
          </w:tcPr>
          <w:p w:rsidR="00470FEF" w:rsidRPr="000440E7" w:rsidRDefault="00470FEF">
            <w:pPr>
              <w:pStyle w:val="AppendixTableText"/>
              <w:rPr>
                <w:rFonts w:eastAsia="MS PGothic"/>
                <w:szCs w:val="20"/>
              </w:rPr>
            </w:pPr>
            <w:r w:rsidRPr="000440E7">
              <w:rPr>
                <w:rFonts w:eastAsia="MS PGothic"/>
                <w:szCs w:val="20"/>
              </w:rPr>
              <w:t xml:space="preserve">125 </w:t>
            </w:r>
            <w:r w:rsidRPr="000440E7">
              <w:rPr>
                <w:rFonts w:eastAsia="MS PGothic"/>
              </w:rPr>
              <w:t>日</w:t>
            </w:r>
            <w:r w:rsidRPr="000440E7">
              <w:rPr>
                <w:rFonts w:eastAsia="MS PGothic"/>
              </w:rPr>
              <w:t>*</w:t>
            </w:r>
          </w:p>
        </w:tc>
      </w:tr>
      <w:tr w:rsidR="00470FEF" w:rsidRPr="000440E7" w:rsidTr="003E2DDB">
        <w:trPr>
          <w:cantSplit/>
          <w:trHeight w:val="236"/>
        </w:trPr>
        <w:tc>
          <w:tcPr>
            <w:tcW w:w="3007" w:type="dxa"/>
            <w:vAlign w:val="center"/>
          </w:tcPr>
          <w:p w:rsidR="00470FEF" w:rsidRPr="000440E7" w:rsidRDefault="00470FEF">
            <w:pPr>
              <w:pStyle w:val="AppendixTableHeadings"/>
              <w:keepNext w:val="0"/>
              <w:rPr>
                <w:rFonts w:eastAsia="MS PGothic"/>
                <w:b w:val="0"/>
                <w:sz w:val="18"/>
              </w:rPr>
            </w:pPr>
            <w:r w:rsidRPr="000440E7">
              <w:rPr>
                <w:rFonts w:eastAsia="MS PGothic"/>
                <w:b w:val="0"/>
                <w:sz w:val="18"/>
              </w:rPr>
              <w:t xml:space="preserve">Select SA </w:t>
            </w:r>
            <w:r w:rsidRPr="000440E7">
              <w:rPr>
                <w:rFonts w:eastAsia="MS PGothic"/>
                <w:b w:val="0"/>
                <w:sz w:val="18"/>
              </w:rPr>
              <w:t>メンバーシップ</w:t>
            </w:r>
            <w:r w:rsidRPr="000440E7">
              <w:rPr>
                <w:rFonts w:eastAsia="MS PGothic"/>
                <w:b w:val="0"/>
                <w:sz w:val="18"/>
              </w:rPr>
              <w:t>/EA</w:t>
            </w:r>
          </w:p>
          <w:p w:rsidR="00470FEF" w:rsidRPr="000440E7" w:rsidRDefault="00470FEF">
            <w:pPr>
              <w:pStyle w:val="AppendixTableHeadings"/>
              <w:keepNext w:val="0"/>
              <w:rPr>
                <w:rFonts w:eastAsia="MS PGothic"/>
                <w:b w:val="0"/>
                <w:sz w:val="18"/>
              </w:rPr>
            </w:pPr>
            <w:r w:rsidRPr="000440E7">
              <w:rPr>
                <w:rFonts w:eastAsia="MS PGothic"/>
                <w:b w:val="0"/>
                <w:sz w:val="18"/>
              </w:rPr>
              <w:t>100,000 – 199,999</w:t>
            </w:r>
          </w:p>
        </w:tc>
        <w:tc>
          <w:tcPr>
            <w:tcW w:w="4100" w:type="dxa"/>
            <w:vAlign w:val="center"/>
          </w:tcPr>
          <w:p w:rsidR="00470FEF" w:rsidRPr="000440E7" w:rsidRDefault="00470FEF">
            <w:pPr>
              <w:pStyle w:val="AppendixTableText"/>
              <w:rPr>
                <w:rFonts w:eastAsia="MS PGothic"/>
                <w:szCs w:val="20"/>
              </w:rPr>
            </w:pPr>
            <w:r w:rsidRPr="000440E7">
              <w:rPr>
                <w:rFonts w:eastAsia="MS PGothic"/>
              </w:rPr>
              <w:t xml:space="preserve">400 </w:t>
            </w:r>
            <w:r w:rsidRPr="000440E7">
              <w:rPr>
                <w:rFonts w:eastAsia="MS PGothic"/>
              </w:rPr>
              <w:t>日</w:t>
            </w:r>
            <w:r w:rsidRPr="000440E7">
              <w:rPr>
                <w:rFonts w:eastAsia="MS PGothic"/>
              </w:rPr>
              <w:t>*</w:t>
            </w:r>
          </w:p>
        </w:tc>
        <w:tc>
          <w:tcPr>
            <w:tcW w:w="3880" w:type="dxa"/>
            <w:vAlign w:val="center"/>
          </w:tcPr>
          <w:p w:rsidR="00470FEF" w:rsidRPr="000440E7" w:rsidRDefault="00470FEF">
            <w:pPr>
              <w:pStyle w:val="AppendixTableText"/>
              <w:rPr>
                <w:rFonts w:eastAsia="MS PGothic"/>
                <w:szCs w:val="20"/>
              </w:rPr>
            </w:pPr>
            <w:r w:rsidRPr="000440E7">
              <w:rPr>
                <w:rFonts w:eastAsia="MS PGothic"/>
              </w:rPr>
              <w:t xml:space="preserve">200 </w:t>
            </w:r>
            <w:r w:rsidRPr="000440E7">
              <w:rPr>
                <w:rFonts w:eastAsia="MS PGothic"/>
              </w:rPr>
              <w:t>日</w:t>
            </w:r>
            <w:r w:rsidRPr="000440E7">
              <w:rPr>
                <w:rFonts w:eastAsia="MS PGothic"/>
              </w:rPr>
              <w:t>*</w:t>
            </w:r>
          </w:p>
        </w:tc>
      </w:tr>
      <w:tr w:rsidR="00470FEF" w:rsidRPr="000440E7" w:rsidTr="003E2DDB">
        <w:trPr>
          <w:cantSplit/>
          <w:trHeight w:val="236"/>
        </w:trPr>
        <w:tc>
          <w:tcPr>
            <w:tcW w:w="3007" w:type="dxa"/>
            <w:vAlign w:val="center"/>
          </w:tcPr>
          <w:p w:rsidR="00470FEF" w:rsidRPr="000440E7" w:rsidRDefault="00470FEF">
            <w:pPr>
              <w:pStyle w:val="AppendixTableHeadings"/>
              <w:keepNext w:val="0"/>
              <w:rPr>
                <w:rFonts w:eastAsia="MS PGothic"/>
                <w:b w:val="0"/>
                <w:sz w:val="18"/>
              </w:rPr>
            </w:pPr>
            <w:r w:rsidRPr="000440E7">
              <w:rPr>
                <w:rFonts w:eastAsia="MS PGothic"/>
                <w:b w:val="0"/>
                <w:sz w:val="18"/>
              </w:rPr>
              <w:t xml:space="preserve">Select SA </w:t>
            </w:r>
            <w:r w:rsidRPr="000440E7">
              <w:rPr>
                <w:rFonts w:eastAsia="MS PGothic"/>
                <w:b w:val="0"/>
                <w:sz w:val="18"/>
              </w:rPr>
              <w:t>メンバーシップ</w:t>
            </w:r>
            <w:r w:rsidRPr="000440E7">
              <w:rPr>
                <w:rFonts w:eastAsia="MS PGothic"/>
                <w:b w:val="0"/>
                <w:sz w:val="18"/>
              </w:rPr>
              <w:t>/EA</w:t>
            </w:r>
          </w:p>
          <w:p w:rsidR="00470FEF" w:rsidRPr="000440E7" w:rsidRDefault="00470FEF">
            <w:pPr>
              <w:pStyle w:val="AppendixTableHeadings"/>
              <w:keepNext w:val="0"/>
              <w:rPr>
                <w:rFonts w:eastAsia="MS PGothic"/>
                <w:b w:val="0"/>
                <w:sz w:val="18"/>
              </w:rPr>
            </w:pPr>
            <w:r w:rsidRPr="000440E7">
              <w:rPr>
                <w:rFonts w:eastAsia="MS PGothic"/>
                <w:b w:val="0"/>
                <w:sz w:val="18"/>
              </w:rPr>
              <w:t>200,000 – 399,999</w:t>
            </w:r>
          </w:p>
        </w:tc>
        <w:tc>
          <w:tcPr>
            <w:tcW w:w="4100" w:type="dxa"/>
            <w:vAlign w:val="center"/>
          </w:tcPr>
          <w:p w:rsidR="00470FEF" w:rsidRPr="000440E7" w:rsidRDefault="00470FEF">
            <w:pPr>
              <w:pStyle w:val="AppendixTableText"/>
              <w:rPr>
                <w:rFonts w:eastAsia="MS PGothic"/>
                <w:szCs w:val="20"/>
              </w:rPr>
            </w:pPr>
            <w:r w:rsidRPr="000440E7">
              <w:rPr>
                <w:rFonts w:eastAsia="MS PGothic"/>
              </w:rPr>
              <w:t xml:space="preserve">600 </w:t>
            </w:r>
            <w:r w:rsidRPr="000440E7">
              <w:rPr>
                <w:rFonts w:eastAsia="MS PGothic"/>
              </w:rPr>
              <w:t>日</w:t>
            </w:r>
            <w:r w:rsidRPr="000440E7">
              <w:rPr>
                <w:rFonts w:eastAsia="MS PGothic"/>
              </w:rPr>
              <w:t>*</w:t>
            </w:r>
          </w:p>
        </w:tc>
        <w:tc>
          <w:tcPr>
            <w:tcW w:w="3880" w:type="dxa"/>
            <w:vAlign w:val="center"/>
          </w:tcPr>
          <w:p w:rsidR="00470FEF" w:rsidRPr="000440E7" w:rsidRDefault="00470FEF">
            <w:pPr>
              <w:pStyle w:val="AppendixTableText"/>
              <w:rPr>
                <w:rFonts w:eastAsia="MS PGothic"/>
                <w:szCs w:val="20"/>
              </w:rPr>
            </w:pPr>
            <w:r w:rsidRPr="000440E7">
              <w:rPr>
                <w:rFonts w:eastAsia="MS PGothic"/>
              </w:rPr>
              <w:t xml:space="preserve">300 </w:t>
            </w:r>
            <w:r w:rsidRPr="000440E7">
              <w:rPr>
                <w:rFonts w:eastAsia="MS PGothic"/>
              </w:rPr>
              <w:t>日</w:t>
            </w:r>
            <w:r w:rsidRPr="000440E7">
              <w:rPr>
                <w:rFonts w:eastAsia="MS PGothic"/>
              </w:rPr>
              <w:t>*</w:t>
            </w:r>
          </w:p>
        </w:tc>
      </w:tr>
      <w:tr w:rsidR="00470FEF" w:rsidRPr="000440E7" w:rsidTr="003E2DDB">
        <w:trPr>
          <w:cantSplit/>
          <w:trHeight w:val="236"/>
        </w:trPr>
        <w:tc>
          <w:tcPr>
            <w:tcW w:w="3007" w:type="dxa"/>
            <w:vAlign w:val="center"/>
          </w:tcPr>
          <w:p w:rsidR="00470FEF" w:rsidRPr="000440E7" w:rsidRDefault="00470FEF">
            <w:pPr>
              <w:pStyle w:val="AppendixTableHeadings"/>
              <w:keepNext w:val="0"/>
              <w:rPr>
                <w:rFonts w:eastAsia="MS PGothic"/>
                <w:b w:val="0"/>
                <w:sz w:val="18"/>
              </w:rPr>
            </w:pPr>
            <w:r w:rsidRPr="000440E7">
              <w:rPr>
                <w:rFonts w:eastAsia="MS PGothic"/>
                <w:b w:val="0"/>
                <w:sz w:val="18"/>
              </w:rPr>
              <w:t xml:space="preserve">Select SA </w:t>
            </w:r>
            <w:r w:rsidRPr="000440E7">
              <w:rPr>
                <w:rFonts w:eastAsia="MS PGothic"/>
                <w:b w:val="0"/>
                <w:sz w:val="18"/>
              </w:rPr>
              <w:t>メンバーシップ</w:t>
            </w:r>
            <w:r w:rsidRPr="000440E7">
              <w:rPr>
                <w:rFonts w:eastAsia="MS PGothic"/>
                <w:b w:val="0"/>
                <w:sz w:val="18"/>
              </w:rPr>
              <w:t>/EA</w:t>
            </w:r>
          </w:p>
          <w:p w:rsidR="00470FEF" w:rsidRPr="000440E7" w:rsidRDefault="00470FEF">
            <w:pPr>
              <w:pStyle w:val="AppendixTableHeadings"/>
              <w:keepNext w:val="0"/>
              <w:rPr>
                <w:rFonts w:eastAsia="MS PGothic"/>
                <w:b w:val="0"/>
                <w:sz w:val="18"/>
              </w:rPr>
            </w:pPr>
            <w:r w:rsidRPr="000440E7">
              <w:rPr>
                <w:rFonts w:eastAsia="MS PGothic"/>
                <w:b w:val="0"/>
                <w:sz w:val="18"/>
              </w:rPr>
              <w:t>400,000 – 599,999</w:t>
            </w:r>
          </w:p>
        </w:tc>
        <w:tc>
          <w:tcPr>
            <w:tcW w:w="4100" w:type="dxa"/>
            <w:vAlign w:val="center"/>
          </w:tcPr>
          <w:p w:rsidR="00470FEF" w:rsidRPr="000440E7" w:rsidRDefault="00470FEF">
            <w:pPr>
              <w:pStyle w:val="AppendixTableText"/>
              <w:rPr>
                <w:rFonts w:eastAsia="MS PGothic"/>
                <w:szCs w:val="20"/>
              </w:rPr>
            </w:pPr>
            <w:r w:rsidRPr="000440E7">
              <w:rPr>
                <w:rFonts w:eastAsia="MS PGothic"/>
                <w:szCs w:val="20"/>
              </w:rPr>
              <w:t xml:space="preserve">800 </w:t>
            </w:r>
            <w:r w:rsidRPr="000440E7">
              <w:rPr>
                <w:rFonts w:eastAsia="MS PGothic"/>
              </w:rPr>
              <w:t>日</w:t>
            </w:r>
            <w:r w:rsidRPr="000440E7">
              <w:rPr>
                <w:rFonts w:eastAsia="MS PGothic"/>
              </w:rPr>
              <w:t>*</w:t>
            </w:r>
          </w:p>
        </w:tc>
        <w:tc>
          <w:tcPr>
            <w:tcW w:w="3880" w:type="dxa"/>
            <w:vAlign w:val="center"/>
          </w:tcPr>
          <w:p w:rsidR="00470FEF" w:rsidRPr="000440E7" w:rsidRDefault="00470FEF">
            <w:pPr>
              <w:pStyle w:val="AppendixTableText"/>
              <w:rPr>
                <w:rFonts w:eastAsia="MS PGothic"/>
                <w:szCs w:val="20"/>
              </w:rPr>
            </w:pPr>
            <w:r w:rsidRPr="000440E7">
              <w:rPr>
                <w:rFonts w:eastAsia="MS PGothic"/>
                <w:szCs w:val="20"/>
              </w:rPr>
              <w:t>400</w:t>
            </w:r>
            <w:r w:rsidRPr="000440E7">
              <w:rPr>
                <w:rFonts w:eastAsia="MS PGothic"/>
              </w:rPr>
              <w:t xml:space="preserve"> </w:t>
            </w:r>
            <w:r w:rsidRPr="000440E7">
              <w:rPr>
                <w:rFonts w:eastAsia="MS PGothic"/>
              </w:rPr>
              <w:t>日</w:t>
            </w:r>
            <w:r w:rsidRPr="000440E7">
              <w:rPr>
                <w:rFonts w:eastAsia="MS PGothic"/>
              </w:rPr>
              <w:t>*</w:t>
            </w:r>
          </w:p>
        </w:tc>
      </w:tr>
      <w:tr w:rsidR="00470FEF" w:rsidRPr="000440E7" w:rsidTr="003E2DDB">
        <w:trPr>
          <w:cantSplit/>
          <w:trHeight w:val="236"/>
        </w:trPr>
        <w:tc>
          <w:tcPr>
            <w:tcW w:w="3007" w:type="dxa"/>
            <w:vAlign w:val="center"/>
          </w:tcPr>
          <w:p w:rsidR="00470FEF" w:rsidRPr="000440E7" w:rsidRDefault="00470FEF">
            <w:pPr>
              <w:pStyle w:val="AppendixTableHeadings"/>
              <w:keepNext w:val="0"/>
              <w:rPr>
                <w:rFonts w:eastAsia="MS PGothic"/>
                <w:b w:val="0"/>
                <w:sz w:val="18"/>
              </w:rPr>
            </w:pPr>
            <w:r w:rsidRPr="000440E7">
              <w:rPr>
                <w:rFonts w:eastAsia="MS PGothic"/>
                <w:b w:val="0"/>
                <w:sz w:val="18"/>
              </w:rPr>
              <w:t xml:space="preserve">Select SA </w:t>
            </w:r>
            <w:r w:rsidRPr="000440E7">
              <w:rPr>
                <w:rFonts w:eastAsia="MS PGothic"/>
                <w:b w:val="0"/>
                <w:sz w:val="18"/>
              </w:rPr>
              <w:t>メンバーシップ</w:t>
            </w:r>
            <w:r w:rsidRPr="000440E7">
              <w:rPr>
                <w:rFonts w:eastAsia="MS PGothic"/>
                <w:b w:val="0"/>
                <w:sz w:val="18"/>
              </w:rPr>
              <w:t>/EA</w:t>
            </w:r>
          </w:p>
          <w:p w:rsidR="00470FEF" w:rsidRPr="000440E7" w:rsidRDefault="00470FEF">
            <w:pPr>
              <w:pStyle w:val="AppendixTableHeadings"/>
              <w:keepNext w:val="0"/>
              <w:rPr>
                <w:rFonts w:eastAsia="MS PGothic"/>
                <w:b w:val="0"/>
                <w:sz w:val="18"/>
              </w:rPr>
            </w:pPr>
            <w:r w:rsidRPr="000440E7">
              <w:rPr>
                <w:rFonts w:eastAsia="MS PGothic"/>
                <w:b w:val="0"/>
                <w:sz w:val="18"/>
              </w:rPr>
              <w:t>600,000 +</w:t>
            </w:r>
          </w:p>
        </w:tc>
        <w:tc>
          <w:tcPr>
            <w:tcW w:w="4100" w:type="dxa"/>
            <w:vAlign w:val="center"/>
          </w:tcPr>
          <w:p w:rsidR="00470FEF" w:rsidRPr="000440E7" w:rsidRDefault="00470FEF">
            <w:pPr>
              <w:pStyle w:val="AppendixTableText"/>
              <w:rPr>
                <w:rFonts w:eastAsia="MS PGothic"/>
                <w:szCs w:val="20"/>
              </w:rPr>
            </w:pPr>
            <w:r w:rsidRPr="000440E7">
              <w:rPr>
                <w:rFonts w:eastAsia="MS PGothic"/>
              </w:rPr>
              <w:t xml:space="preserve">1400 </w:t>
            </w:r>
            <w:r w:rsidRPr="000440E7">
              <w:rPr>
                <w:rFonts w:eastAsia="MS PGothic"/>
              </w:rPr>
              <w:t>日</w:t>
            </w:r>
            <w:r w:rsidRPr="000440E7">
              <w:rPr>
                <w:rFonts w:eastAsia="MS PGothic"/>
              </w:rPr>
              <w:t>*</w:t>
            </w:r>
          </w:p>
        </w:tc>
        <w:tc>
          <w:tcPr>
            <w:tcW w:w="3880" w:type="dxa"/>
            <w:vAlign w:val="center"/>
          </w:tcPr>
          <w:p w:rsidR="00470FEF" w:rsidRPr="000440E7" w:rsidRDefault="00470FEF">
            <w:pPr>
              <w:pStyle w:val="AppendixTableText"/>
              <w:rPr>
                <w:rFonts w:eastAsia="MS PGothic"/>
                <w:szCs w:val="20"/>
              </w:rPr>
            </w:pPr>
            <w:r w:rsidRPr="000440E7">
              <w:rPr>
                <w:rFonts w:eastAsia="MS PGothic"/>
              </w:rPr>
              <w:t xml:space="preserve">700 </w:t>
            </w:r>
            <w:r w:rsidRPr="000440E7">
              <w:rPr>
                <w:rFonts w:eastAsia="MS PGothic"/>
              </w:rPr>
              <w:t>日</w:t>
            </w:r>
            <w:r w:rsidRPr="000440E7">
              <w:rPr>
                <w:rFonts w:eastAsia="MS PGothic"/>
              </w:rPr>
              <w:t>*</w:t>
            </w:r>
          </w:p>
        </w:tc>
      </w:tr>
    </w:tbl>
    <w:p w:rsidR="00470FEF" w:rsidRPr="000440E7" w:rsidRDefault="00470FEF" w:rsidP="005535C0">
      <w:pPr>
        <w:pStyle w:val="AppendixBodyText"/>
        <w:spacing w:after="0"/>
        <w:rPr>
          <w:rFonts w:eastAsia="MS PGothic" w:cs="Tahoma"/>
          <w:bCs/>
          <w:sz w:val="18"/>
          <w:szCs w:val="18"/>
          <w:lang w:eastAsia="ja-JP"/>
        </w:rPr>
      </w:pPr>
    </w:p>
    <w:p w:rsidR="00470FEF" w:rsidRPr="000440E7" w:rsidRDefault="00470FEF" w:rsidP="00EC6F01">
      <w:pPr>
        <w:pStyle w:val="AppendixFlushBulletedList"/>
        <w:rPr>
          <w:rFonts w:eastAsia="MS PGothic"/>
          <w:sz w:val="18"/>
        </w:rPr>
      </w:pPr>
      <w:r w:rsidRPr="000440E7">
        <w:rPr>
          <w:rFonts w:eastAsia="MS PGothic"/>
          <w:sz w:val="18"/>
        </w:rPr>
        <w:t>トレーニング受講券を利用するために必要なライセンス数の最小条件は、プログラムによって異なります。</w:t>
      </w:r>
    </w:p>
    <w:p w:rsidR="00470FEF" w:rsidRPr="000440E7" w:rsidRDefault="00470FEF" w:rsidP="005535C0">
      <w:pPr>
        <w:pStyle w:val="AppendixBodyText"/>
        <w:spacing w:after="0"/>
        <w:rPr>
          <w:rFonts w:eastAsia="MS PGothic" w:cs="Tahoma"/>
          <w:bCs/>
          <w:sz w:val="18"/>
          <w:szCs w:val="18"/>
          <w:lang w:eastAsia="ja-JP"/>
        </w:rPr>
      </w:pPr>
    </w:p>
    <w:p w:rsidR="00470FEF" w:rsidRPr="000440E7" w:rsidRDefault="00470FEF" w:rsidP="005535C0">
      <w:pPr>
        <w:tabs>
          <w:tab w:val="left" w:pos="10440"/>
        </w:tabs>
        <w:ind w:right="306"/>
        <w:rPr>
          <w:rFonts w:eastAsia="MS PGothic" w:cs="Tahoma"/>
          <w:color w:val="000000"/>
          <w:sz w:val="16"/>
          <w:szCs w:val="16"/>
          <w:lang w:eastAsia="ja-JP"/>
        </w:rPr>
      </w:pPr>
      <w:r w:rsidRPr="000440E7">
        <w:rPr>
          <w:rStyle w:val="formelementblack1"/>
          <w:rFonts w:ascii="Tahoma" w:eastAsia="MS PGothic" w:hAnsi="Tahoma" w:cs="Tahoma"/>
          <w:b/>
          <w:color w:val="auto"/>
          <w:sz w:val="16"/>
          <w:szCs w:val="16"/>
          <w:lang w:val="ja-JP" w:eastAsia="ja-JP"/>
        </w:rPr>
        <w:t>注</w:t>
      </w:r>
      <w:r w:rsidRPr="000440E7">
        <w:rPr>
          <w:rStyle w:val="formelementblack1"/>
          <w:rFonts w:ascii="Tahoma" w:eastAsia="MS PGothic" w:hAnsi="Tahoma" w:cs="Tahoma"/>
          <w:b/>
          <w:color w:val="auto"/>
          <w:sz w:val="16"/>
          <w:szCs w:val="16"/>
          <w:lang w:val="ja-JP" w:eastAsia="ja-JP"/>
        </w:rPr>
        <w:t>:</w:t>
      </w:r>
      <w:r w:rsidRPr="000440E7">
        <w:rPr>
          <w:rStyle w:val="formelementblack1"/>
          <w:rFonts w:ascii="Tahoma" w:eastAsia="MS PGothic" w:hAnsi="Tahoma" w:cs="Tahoma"/>
          <w:color w:val="auto"/>
          <w:sz w:val="16"/>
          <w:szCs w:val="16"/>
          <w:lang w:val="ja-JP" w:eastAsia="ja-JP"/>
        </w:rPr>
        <w:t xml:space="preserve"> </w:t>
      </w:r>
      <w:r w:rsidRPr="000440E7">
        <w:rPr>
          <w:rStyle w:val="formelementblack1"/>
          <w:rFonts w:ascii="Tahoma" w:eastAsia="MS PGothic" w:hAnsi="Tahoma" w:cs="Tahoma"/>
          <w:sz w:val="16"/>
          <w:szCs w:val="16"/>
          <w:lang w:val="ja-JP" w:eastAsia="ja-JP"/>
        </w:rPr>
        <w:t xml:space="preserve">3 </w:t>
      </w:r>
      <w:r w:rsidRPr="000440E7">
        <w:rPr>
          <w:rStyle w:val="formelementblack1"/>
          <w:rFonts w:ascii="Tahoma" w:eastAsia="MS PGothic" w:hAnsi="Tahoma" w:cs="Tahoma"/>
          <w:sz w:val="16"/>
          <w:szCs w:val="16"/>
          <w:lang w:val="ja-JP" w:eastAsia="ja-JP"/>
        </w:rPr>
        <w:t>年間の加入契約または契約に基づいて利用できるトレーニングを示しています</w:t>
      </w:r>
      <w:r w:rsidRPr="000440E7">
        <w:rPr>
          <w:rStyle w:val="formelementblack1"/>
          <w:rFonts w:ascii="Tahoma" w:eastAsia="MS PGothic" w:hAnsi="Tahoma" w:cs="Tahoma"/>
          <w:sz w:val="16"/>
          <w:szCs w:val="16"/>
          <w:lang w:val="ja-JP" w:eastAsia="ja-JP"/>
        </w:rPr>
        <w:t xml:space="preserve"> (</w:t>
      </w:r>
      <w:r w:rsidRPr="000440E7">
        <w:rPr>
          <w:rStyle w:val="formelementblack1"/>
          <w:rFonts w:ascii="Tahoma" w:eastAsia="MS PGothic" w:hAnsi="Tahoma" w:cs="Tahoma"/>
          <w:sz w:val="16"/>
          <w:szCs w:val="16"/>
          <w:lang w:val="ja-JP" w:eastAsia="ja-JP"/>
        </w:rPr>
        <w:t>詳細については下記をご覧ください</w:t>
      </w:r>
      <w:r w:rsidRPr="000440E7">
        <w:rPr>
          <w:rStyle w:val="formelementblack1"/>
          <w:rFonts w:ascii="Tahoma" w:eastAsia="MS PGothic" w:hAnsi="Tahoma" w:cs="Tahoma"/>
          <w:sz w:val="16"/>
          <w:szCs w:val="16"/>
          <w:lang w:val="ja-JP" w:eastAsia="ja-JP"/>
        </w:rPr>
        <w:t>)</w:t>
      </w:r>
      <w:r w:rsidRPr="000440E7">
        <w:rPr>
          <w:rStyle w:val="formelementblack1"/>
          <w:rFonts w:ascii="Tahoma" w:eastAsia="MS PGothic" w:hAnsi="Tahoma" w:cs="Tahoma"/>
          <w:sz w:val="16"/>
          <w:szCs w:val="16"/>
          <w:lang w:val="ja-JP" w:eastAsia="ja-JP"/>
        </w:rPr>
        <w:t>。</w:t>
      </w:r>
    </w:p>
    <w:p w:rsidR="00470FEF" w:rsidRPr="000440E7" w:rsidRDefault="00470FEF" w:rsidP="004E68F0">
      <w:pPr>
        <w:spacing w:after="60"/>
        <w:rPr>
          <w:rFonts w:eastAsia="MS PGothic" w:cs="Tahoma"/>
          <w:color w:val="000000"/>
          <w:sz w:val="16"/>
          <w:szCs w:val="16"/>
          <w:lang w:eastAsia="ja-JP"/>
        </w:rPr>
      </w:pPr>
      <w:r w:rsidRPr="000440E7">
        <w:rPr>
          <w:rFonts w:eastAsia="MS PGothic" w:cs="Tahoma"/>
          <w:color w:val="000000"/>
          <w:sz w:val="16"/>
          <w:szCs w:val="16"/>
          <w:lang w:val="ja-JP" w:eastAsia="ja-JP"/>
        </w:rPr>
        <w:t xml:space="preserve">Office System </w:t>
      </w:r>
      <w:r w:rsidRPr="000440E7">
        <w:rPr>
          <w:rFonts w:eastAsia="MS PGothic" w:cs="Tahoma"/>
          <w:color w:val="000000"/>
          <w:sz w:val="16"/>
          <w:szCs w:val="16"/>
          <w:lang w:val="ja-JP" w:eastAsia="ja-JP"/>
        </w:rPr>
        <w:t>アプリケーションの一覧表を参照してください。</w:t>
      </w:r>
    </w:p>
    <w:p w:rsidR="00470FEF" w:rsidRPr="000440E7" w:rsidRDefault="00470FEF" w:rsidP="0007787D">
      <w:pPr>
        <w:tabs>
          <w:tab w:val="left" w:pos="10440"/>
        </w:tabs>
        <w:ind w:right="306"/>
        <w:rPr>
          <w:rFonts w:eastAsia="MS PGothic" w:cs="Tahoma"/>
          <w:color w:val="000000"/>
          <w:sz w:val="16"/>
          <w:szCs w:val="16"/>
          <w:lang w:eastAsia="ja-JP"/>
        </w:rPr>
      </w:pPr>
      <w:r w:rsidRPr="000440E7">
        <w:rPr>
          <w:rFonts w:eastAsia="MS PGothic" w:cs="Tahoma"/>
          <w:color w:val="000000"/>
          <w:sz w:val="16"/>
          <w:szCs w:val="16"/>
          <w:lang w:eastAsia="ja-JP"/>
        </w:rPr>
        <w:t>*</w:t>
      </w:r>
      <w:r w:rsidRPr="000440E7">
        <w:rPr>
          <w:rStyle w:val="formelementblack1"/>
          <w:rFonts w:ascii="Tahoma" w:eastAsia="MS PGothic" w:hAnsi="Tahoma" w:cs="Tahoma"/>
          <w:sz w:val="16"/>
          <w:szCs w:val="16"/>
          <w:lang w:val="ja-JP" w:eastAsia="ja-JP"/>
        </w:rPr>
        <w:t>対象となる</w:t>
      </w:r>
      <w:r w:rsidRPr="000440E7">
        <w:rPr>
          <w:rStyle w:val="formelementblack1"/>
          <w:rFonts w:ascii="Tahoma" w:eastAsia="MS PGothic" w:hAnsi="Tahoma" w:cs="Tahoma"/>
          <w:sz w:val="16"/>
          <w:szCs w:val="16"/>
          <w:lang w:val="ja-JP" w:eastAsia="ja-JP"/>
        </w:rPr>
        <w:t xml:space="preserve"> 1 </w:t>
      </w:r>
      <w:r w:rsidRPr="000440E7">
        <w:rPr>
          <w:rStyle w:val="formelementblack1"/>
          <w:rFonts w:ascii="Tahoma" w:eastAsia="MS PGothic" w:hAnsi="Tahoma" w:cs="Tahoma"/>
          <w:sz w:val="16"/>
          <w:szCs w:val="16"/>
          <w:lang w:val="ja-JP" w:eastAsia="ja-JP"/>
        </w:rPr>
        <w:t>登録</w:t>
      </w:r>
      <w:r w:rsidRPr="000440E7">
        <w:rPr>
          <w:rStyle w:val="formelementblack1"/>
          <w:rFonts w:ascii="Tahoma" w:eastAsia="MS PGothic" w:hAnsi="Tahoma" w:cs="Tahoma"/>
          <w:sz w:val="16"/>
          <w:szCs w:val="16"/>
          <w:lang w:val="ja-JP" w:eastAsia="ja-JP"/>
        </w:rPr>
        <w:t>/</w:t>
      </w:r>
      <w:r w:rsidRPr="000440E7">
        <w:rPr>
          <w:rStyle w:val="formelementblack1"/>
          <w:rFonts w:ascii="Tahoma" w:eastAsia="MS PGothic" w:hAnsi="Tahoma" w:cs="Tahoma"/>
          <w:sz w:val="16"/>
          <w:szCs w:val="16"/>
          <w:lang w:val="ja-JP" w:eastAsia="ja-JP"/>
        </w:rPr>
        <w:t>契約ごとの日数</w:t>
      </w:r>
    </w:p>
    <w:p w:rsidR="00470FEF" w:rsidRPr="000440E7" w:rsidRDefault="00470FEF" w:rsidP="00606AD7">
      <w:pPr>
        <w:pStyle w:val="AppendixBodyText"/>
        <w:spacing w:after="0"/>
        <w:rPr>
          <w:rFonts w:eastAsia="MS PGothic" w:cs="Tahoma"/>
          <w:bCs/>
          <w:sz w:val="18"/>
          <w:szCs w:val="18"/>
          <w:lang w:eastAsia="ja-JP"/>
        </w:rPr>
      </w:pPr>
    </w:p>
    <w:p w:rsidR="00470FEF" w:rsidRPr="000440E7" w:rsidRDefault="00470FEF" w:rsidP="00851C47">
      <w:pPr>
        <w:pStyle w:val="AppendixBodyText"/>
        <w:numPr>
          <w:ilvl w:val="0"/>
          <w:numId w:val="7"/>
        </w:numPr>
        <w:rPr>
          <w:rFonts w:eastAsia="MS PGothic" w:cs="Tahoma"/>
          <w:sz w:val="18"/>
          <w:szCs w:val="18"/>
          <w:lang w:eastAsia="ja-JP"/>
        </w:rPr>
      </w:pPr>
      <w:r w:rsidRPr="000440E7">
        <w:rPr>
          <w:rFonts w:eastAsia="MS PGothic" w:cs="Tahoma"/>
          <w:sz w:val="18"/>
          <w:szCs w:val="18"/>
          <w:lang w:eastAsia="ja-JP"/>
        </w:rPr>
        <w:t>コース</w:t>
      </w:r>
      <w:r w:rsidRPr="000440E7">
        <w:rPr>
          <w:rFonts w:eastAsia="MS PGothic" w:cs="Tahoma"/>
          <w:sz w:val="18"/>
          <w:szCs w:val="18"/>
          <w:lang w:val="ja-JP" w:eastAsia="ja-JP"/>
        </w:rPr>
        <w:t>によっては一部の言語で利用できない場合があります。</w:t>
      </w:r>
    </w:p>
    <w:p w:rsidR="00470FEF" w:rsidRPr="000440E7" w:rsidRDefault="00470FEF" w:rsidP="00851C47">
      <w:pPr>
        <w:pStyle w:val="AppendixBodyText"/>
        <w:numPr>
          <w:ilvl w:val="0"/>
          <w:numId w:val="7"/>
        </w:numPr>
        <w:rPr>
          <w:rFonts w:eastAsia="MS PGothic" w:cs="Tahoma"/>
          <w:sz w:val="18"/>
          <w:szCs w:val="18"/>
          <w:lang w:eastAsia="ja-JP"/>
        </w:rPr>
      </w:pPr>
      <w:r w:rsidRPr="000440E7">
        <w:rPr>
          <w:rFonts w:eastAsia="MS PGothic" w:cs="Tahoma"/>
          <w:sz w:val="18"/>
          <w:szCs w:val="18"/>
          <w:lang w:eastAsia="ja-JP"/>
        </w:rPr>
        <w:t>マイクロソフト</w:t>
      </w:r>
      <w:r w:rsidRPr="000440E7">
        <w:rPr>
          <w:rFonts w:eastAsia="MS PGothic" w:cs="Tahoma"/>
          <w:sz w:val="18"/>
          <w:szCs w:val="18"/>
          <w:lang w:eastAsia="ja-JP"/>
        </w:rPr>
        <w:t xml:space="preserve"> </w:t>
      </w:r>
      <w:r w:rsidRPr="000440E7">
        <w:rPr>
          <w:rFonts w:eastAsia="MS PGothic" w:cs="Tahoma"/>
          <w:sz w:val="18"/>
          <w:szCs w:val="18"/>
          <w:lang w:eastAsia="ja-JP"/>
        </w:rPr>
        <w:t>ラーニング</w:t>
      </w:r>
      <w:r w:rsidRPr="000440E7">
        <w:rPr>
          <w:rFonts w:eastAsia="MS PGothic" w:cs="Tahoma"/>
          <w:sz w:val="18"/>
          <w:szCs w:val="18"/>
          <w:lang w:eastAsia="ja-JP"/>
        </w:rPr>
        <w:t xml:space="preserve"> </w:t>
      </w:r>
      <w:r w:rsidRPr="000440E7">
        <w:rPr>
          <w:rFonts w:eastAsia="MS PGothic" w:cs="Tahoma"/>
          <w:sz w:val="18"/>
          <w:szCs w:val="18"/>
          <w:lang w:eastAsia="ja-JP"/>
        </w:rPr>
        <w:t>パートナー</w:t>
      </w:r>
      <w:r w:rsidRPr="000440E7">
        <w:rPr>
          <w:rFonts w:eastAsia="MS PGothic" w:cs="Tahoma"/>
          <w:sz w:val="18"/>
          <w:szCs w:val="18"/>
          <w:lang w:val="ja-JP" w:eastAsia="ja-JP"/>
        </w:rPr>
        <w:t>固有のポリシーが適用されます。</w:t>
      </w:r>
    </w:p>
    <w:p w:rsidR="00470FEF" w:rsidRPr="000440E7" w:rsidRDefault="00470FEF" w:rsidP="00851C47">
      <w:pPr>
        <w:pStyle w:val="AppendixBodyText"/>
        <w:numPr>
          <w:ilvl w:val="0"/>
          <w:numId w:val="7"/>
        </w:numPr>
        <w:rPr>
          <w:rFonts w:eastAsia="MS PGothic" w:cs="Tahoma"/>
          <w:sz w:val="18"/>
          <w:szCs w:val="18"/>
          <w:lang w:eastAsia="ja-JP"/>
        </w:rPr>
      </w:pPr>
      <w:r w:rsidRPr="000440E7">
        <w:rPr>
          <w:rFonts w:eastAsia="MS PGothic" w:cs="Tahoma"/>
          <w:sz w:val="18"/>
          <w:szCs w:val="18"/>
          <w:lang w:val="ja-JP" w:eastAsia="ja-JP"/>
        </w:rPr>
        <w:t>特典の管理者は、</w:t>
      </w:r>
      <w:r w:rsidRPr="000440E7">
        <w:rPr>
          <w:rFonts w:eastAsia="MS PGothic" w:cs="Tahoma"/>
          <w:sz w:val="18"/>
          <w:szCs w:val="18"/>
          <w:lang w:eastAsia="ja-JP"/>
        </w:rPr>
        <w:t>マイクロソフト</w:t>
      </w:r>
      <w:r w:rsidRPr="000440E7">
        <w:rPr>
          <w:rFonts w:eastAsia="MS PGothic" w:cs="Tahoma"/>
          <w:sz w:val="18"/>
          <w:szCs w:val="18"/>
          <w:lang w:eastAsia="ja-JP"/>
        </w:rPr>
        <w:t xml:space="preserve"> </w:t>
      </w:r>
      <w:r w:rsidRPr="000440E7">
        <w:rPr>
          <w:rFonts w:eastAsia="MS PGothic" w:cs="Tahoma"/>
          <w:sz w:val="18"/>
          <w:szCs w:val="18"/>
          <w:lang w:eastAsia="ja-JP"/>
        </w:rPr>
        <w:t>ラーニング</w:t>
      </w:r>
      <w:r w:rsidRPr="000440E7">
        <w:rPr>
          <w:rFonts w:eastAsia="MS PGothic" w:cs="Tahoma"/>
          <w:sz w:val="18"/>
          <w:szCs w:val="18"/>
          <w:lang w:eastAsia="ja-JP"/>
        </w:rPr>
        <w:t xml:space="preserve"> </w:t>
      </w:r>
      <w:r w:rsidRPr="000440E7">
        <w:rPr>
          <w:rFonts w:eastAsia="MS PGothic" w:cs="Tahoma"/>
          <w:sz w:val="18"/>
          <w:szCs w:val="18"/>
          <w:lang w:eastAsia="ja-JP"/>
        </w:rPr>
        <w:t>パートナー</w:t>
      </w:r>
      <w:r w:rsidRPr="000440E7">
        <w:rPr>
          <w:rFonts w:eastAsia="MS PGothic" w:cs="Tahoma"/>
          <w:sz w:val="18"/>
          <w:szCs w:val="18"/>
          <w:lang w:val="ja-JP" w:eastAsia="ja-JP"/>
        </w:rPr>
        <w:t>により設定されたクラスのキャンセル期限日まで、ステータスが割り当て済みになっている受講の取り消しを行うことができます。</w:t>
      </w:r>
    </w:p>
    <w:p w:rsidR="00470FEF" w:rsidRPr="000440E7" w:rsidRDefault="00470FEF" w:rsidP="00851C47">
      <w:pPr>
        <w:pStyle w:val="AppendixBodyText"/>
        <w:numPr>
          <w:ilvl w:val="0"/>
          <w:numId w:val="7"/>
        </w:numPr>
        <w:rPr>
          <w:rFonts w:eastAsia="MS PGothic" w:cs="Tahoma"/>
          <w:sz w:val="18"/>
          <w:szCs w:val="18"/>
          <w:lang w:eastAsia="ja-JP"/>
        </w:rPr>
      </w:pPr>
      <w:r w:rsidRPr="000440E7">
        <w:rPr>
          <w:rFonts w:eastAsia="MS PGothic" w:cs="Tahoma"/>
          <w:sz w:val="18"/>
          <w:szCs w:val="18"/>
          <w:lang w:eastAsia="ja-JP"/>
        </w:rPr>
        <w:t>受講券</w:t>
      </w:r>
      <w:r w:rsidRPr="000440E7">
        <w:rPr>
          <w:rFonts w:eastAsia="MS PGothic" w:cs="Tahoma"/>
          <w:sz w:val="18"/>
          <w:szCs w:val="18"/>
          <w:lang w:val="ja-JP" w:eastAsia="ja-JP"/>
        </w:rPr>
        <w:t>に含まれないコース日数に対しては、トレーニングの受講者に料金を負担していただきます。</w:t>
      </w:r>
    </w:p>
    <w:p w:rsidR="00470FEF" w:rsidRPr="000440E7" w:rsidRDefault="00470FEF" w:rsidP="00851C47">
      <w:pPr>
        <w:pStyle w:val="AppendixBodyText"/>
        <w:numPr>
          <w:ilvl w:val="0"/>
          <w:numId w:val="7"/>
        </w:numPr>
        <w:rPr>
          <w:rFonts w:eastAsia="MS PGothic" w:cs="Tahoma"/>
          <w:sz w:val="18"/>
          <w:szCs w:val="18"/>
          <w:lang w:eastAsia="ja-JP"/>
        </w:rPr>
      </w:pPr>
      <w:r w:rsidRPr="000440E7">
        <w:rPr>
          <w:rFonts w:eastAsia="MS PGothic" w:cs="Tahoma"/>
          <w:sz w:val="18"/>
          <w:szCs w:val="18"/>
          <w:lang w:eastAsia="ja-JP"/>
        </w:rPr>
        <w:t>コース</w:t>
      </w:r>
      <w:r w:rsidRPr="000440E7">
        <w:rPr>
          <w:rFonts w:eastAsia="MS PGothic" w:cs="Tahoma"/>
          <w:sz w:val="18"/>
          <w:szCs w:val="18"/>
          <w:lang w:val="ja-JP" w:eastAsia="ja-JP"/>
        </w:rPr>
        <w:t>の日数より受講券日数の方が多い場合は、余った日数を蓄えて、特典の管理者がこれを再度割り当てることができます。</w:t>
      </w:r>
    </w:p>
    <w:p w:rsidR="00470FEF" w:rsidRPr="000440E7" w:rsidRDefault="00470FEF" w:rsidP="00851C47">
      <w:pPr>
        <w:pStyle w:val="AppendixBodyText"/>
        <w:numPr>
          <w:ilvl w:val="0"/>
          <w:numId w:val="7"/>
        </w:numPr>
        <w:rPr>
          <w:rFonts w:eastAsia="MS PGothic" w:cs="Tahoma"/>
          <w:sz w:val="18"/>
          <w:szCs w:val="18"/>
          <w:lang w:eastAsia="ja-JP"/>
        </w:rPr>
      </w:pPr>
      <w:r w:rsidRPr="000440E7">
        <w:rPr>
          <w:rFonts w:eastAsia="MS PGothic" w:cs="Tahoma"/>
          <w:sz w:val="18"/>
          <w:szCs w:val="18"/>
          <w:lang w:eastAsia="ja-JP"/>
        </w:rPr>
        <w:t>速習</w:t>
      </w:r>
      <w:r w:rsidRPr="000440E7">
        <w:rPr>
          <w:rFonts w:eastAsia="MS PGothic" w:cs="Tahoma"/>
          <w:sz w:val="18"/>
          <w:szCs w:val="18"/>
          <w:lang w:val="ja-JP" w:eastAsia="ja-JP"/>
        </w:rPr>
        <w:t>コースでは、通常のコースの日数に相当する日数分の受講券が必要となります。</w:t>
      </w:r>
    </w:p>
    <w:p w:rsidR="00470FEF" w:rsidRPr="000440E7" w:rsidRDefault="00470FEF" w:rsidP="00851C47">
      <w:pPr>
        <w:pStyle w:val="AppendixBodyText"/>
        <w:numPr>
          <w:ilvl w:val="0"/>
          <w:numId w:val="7"/>
        </w:numPr>
        <w:rPr>
          <w:rFonts w:eastAsia="MS PGothic" w:cs="Tahoma"/>
          <w:sz w:val="18"/>
          <w:szCs w:val="18"/>
          <w:lang w:eastAsia="ja-JP"/>
        </w:rPr>
      </w:pPr>
      <w:r w:rsidRPr="000440E7">
        <w:rPr>
          <w:rFonts w:eastAsia="MS PGothic" w:cs="Tahoma"/>
          <w:sz w:val="18"/>
          <w:szCs w:val="18"/>
          <w:lang w:eastAsia="ja-JP"/>
        </w:rPr>
        <w:t>受講券</w:t>
      </w:r>
      <w:r w:rsidRPr="000440E7">
        <w:rPr>
          <w:rFonts w:eastAsia="MS PGothic" w:cs="Tahoma"/>
          <w:sz w:val="18"/>
          <w:szCs w:val="18"/>
          <w:lang w:val="ja-JP" w:eastAsia="ja-JP"/>
        </w:rPr>
        <w:t>は、認定されたコースについて、</w:t>
      </w:r>
      <w:r w:rsidRPr="000440E7">
        <w:rPr>
          <w:rFonts w:eastAsia="MS PGothic" w:cs="Tahoma"/>
          <w:sz w:val="18"/>
          <w:szCs w:val="18"/>
          <w:lang w:eastAsia="ja-JP"/>
        </w:rPr>
        <w:t>マイクロソフト</w:t>
      </w:r>
      <w:r w:rsidRPr="000440E7">
        <w:rPr>
          <w:rFonts w:eastAsia="MS PGothic" w:cs="Tahoma"/>
          <w:sz w:val="18"/>
          <w:szCs w:val="18"/>
          <w:lang w:eastAsia="ja-JP"/>
        </w:rPr>
        <w:t xml:space="preserve"> </w:t>
      </w:r>
      <w:r w:rsidRPr="000440E7">
        <w:rPr>
          <w:rFonts w:eastAsia="MS PGothic" w:cs="Tahoma"/>
          <w:sz w:val="18"/>
          <w:szCs w:val="18"/>
          <w:lang w:eastAsia="ja-JP"/>
        </w:rPr>
        <w:t>ラーニング</w:t>
      </w:r>
      <w:r w:rsidRPr="000440E7">
        <w:rPr>
          <w:rFonts w:eastAsia="MS PGothic" w:cs="Tahoma"/>
          <w:sz w:val="18"/>
          <w:szCs w:val="18"/>
          <w:lang w:eastAsia="ja-JP"/>
        </w:rPr>
        <w:t xml:space="preserve"> </w:t>
      </w:r>
      <w:r w:rsidRPr="000440E7">
        <w:rPr>
          <w:rFonts w:eastAsia="MS PGothic" w:cs="Tahoma"/>
          <w:sz w:val="18"/>
          <w:szCs w:val="18"/>
          <w:lang w:eastAsia="ja-JP"/>
        </w:rPr>
        <w:t>パートナー</w:t>
      </w:r>
      <w:r w:rsidRPr="000440E7">
        <w:rPr>
          <w:rFonts w:eastAsia="MS PGothic" w:cs="Tahoma"/>
          <w:sz w:val="18"/>
          <w:szCs w:val="18"/>
          <w:lang w:val="ja-JP" w:eastAsia="ja-JP"/>
        </w:rPr>
        <w:t>によるインストラクター指導のトレーニングの日数にのみ交換されます。カスタム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コース</w:t>
      </w:r>
      <w:r w:rsidRPr="000440E7">
        <w:rPr>
          <w:rFonts w:eastAsia="MS PGothic" w:cs="Tahoma"/>
          <w:sz w:val="18"/>
          <w:szCs w:val="18"/>
          <w:lang w:val="ja-JP" w:eastAsia="ja-JP"/>
        </w:rPr>
        <w:t xml:space="preserve"> (</w:t>
      </w:r>
      <w:r w:rsidRPr="000440E7">
        <w:rPr>
          <w:rFonts w:eastAsia="MS PGothic" w:cs="Tahoma"/>
          <w:sz w:val="18"/>
          <w:szCs w:val="18"/>
          <w:lang w:val="ja-JP" w:eastAsia="ja-JP"/>
        </w:rPr>
        <w:t>認定されたコースの速習以外</w:t>
      </w:r>
      <w:r w:rsidRPr="000440E7">
        <w:rPr>
          <w:rFonts w:eastAsia="MS PGothic" w:cs="Tahoma"/>
          <w:sz w:val="18"/>
          <w:szCs w:val="18"/>
          <w:lang w:val="ja-JP" w:eastAsia="ja-JP"/>
        </w:rPr>
        <w:t xml:space="preserve">) </w:t>
      </w:r>
      <w:r w:rsidRPr="000440E7">
        <w:rPr>
          <w:rFonts w:eastAsia="MS PGothic" w:cs="Tahoma"/>
          <w:sz w:val="18"/>
          <w:szCs w:val="18"/>
          <w:lang w:val="ja-JP" w:eastAsia="ja-JP"/>
        </w:rPr>
        <w:t>はこれらの受講券では受講できません。認定コースについては、</w:t>
      </w:r>
      <w:hyperlink r:id="rId18" w:history="1">
        <w:r w:rsidRPr="000440E7">
          <w:rPr>
            <w:rStyle w:val="Hyperlink"/>
            <w:rFonts w:eastAsia="MS PGothic" w:cs="Tahoma"/>
            <w:color w:val="1419E2"/>
            <w:sz w:val="18"/>
            <w:szCs w:val="18"/>
            <w:lang w:eastAsia="ja-JP"/>
          </w:rPr>
          <w:t>http://www.microsoft.com/learning/sa/training.mspx</w:t>
        </w:r>
      </w:hyperlink>
      <w:r w:rsidRPr="000440E7">
        <w:rPr>
          <w:rFonts w:eastAsia="MS PGothic" w:cs="Tahoma"/>
          <w:sz w:val="18"/>
          <w:szCs w:val="18"/>
          <w:lang w:val="ja-JP" w:eastAsia="ja-JP"/>
        </w:rPr>
        <w:t xml:space="preserve"> </w:t>
      </w:r>
      <w:r w:rsidRPr="000440E7">
        <w:rPr>
          <w:rFonts w:eastAsia="MS PGothic" w:cs="Tahoma"/>
          <w:sz w:val="18"/>
          <w:szCs w:val="18"/>
          <w:lang w:val="ja-JP" w:eastAsia="ja-JP"/>
        </w:rPr>
        <w:t>を参照してください。</w:t>
      </w:r>
    </w:p>
    <w:p w:rsidR="00470FEF" w:rsidRPr="000440E7" w:rsidRDefault="00470FEF" w:rsidP="00851C47">
      <w:pPr>
        <w:pStyle w:val="AppendixBodyText"/>
        <w:numPr>
          <w:ilvl w:val="0"/>
          <w:numId w:val="7"/>
        </w:numPr>
        <w:rPr>
          <w:rFonts w:eastAsia="MS PGothic" w:cs="Tahoma"/>
          <w:sz w:val="18"/>
          <w:szCs w:val="18"/>
          <w:lang w:eastAsia="ja-JP"/>
        </w:rPr>
      </w:pPr>
      <w:r w:rsidRPr="000440E7">
        <w:rPr>
          <w:rFonts w:eastAsia="MS PGothic" w:cs="Tahom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rsidR="00470FEF" w:rsidRPr="000440E7" w:rsidRDefault="00470FEF" w:rsidP="00851C47">
      <w:pPr>
        <w:pStyle w:val="AppendixBodyText"/>
        <w:numPr>
          <w:ilvl w:val="0"/>
          <w:numId w:val="7"/>
        </w:numPr>
        <w:rPr>
          <w:rFonts w:eastAsia="MS PGothic" w:cs="Tahoma"/>
          <w:sz w:val="18"/>
          <w:szCs w:val="18"/>
          <w:lang w:eastAsia="ja-JP"/>
        </w:rPr>
      </w:pPr>
      <w:r w:rsidRPr="000440E7">
        <w:rPr>
          <w:rFonts w:eastAsia="MS PGothic" w:cs="Tahoma"/>
          <w:sz w:val="18"/>
          <w:szCs w:val="18"/>
          <w:lang w:eastAsia="ja-JP"/>
        </w:rPr>
        <w:t>受講券</w:t>
      </w:r>
      <w:r w:rsidRPr="000440E7">
        <w:rPr>
          <w:rFonts w:eastAsia="MS PGothic" w:cs="Tahoma"/>
          <w:sz w:val="18"/>
          <w:szCs w:val="18"/>
          <w:lang w:val="ja-JP" w:eastAsia="ja-JP"/>
        </w:rPr>
        <w:t>は、お客様が認めた個人だけが使用できます。</w:t>
      </w:r>
    </w:p>
    <w:p w:rsidR="00470FEF" w:rsidRPr="000440E7" w:rsidRDefault="00470FEF" w:rsidP="00851C47">
      <w:pPr>
        <w:pStyle w:val="AppendixBodyText"/>
        <w:numPr>
          <w:ilvl w:val="0"/>
          <w:numId w:val="7"/>
        </w:numPr>
        <w:rPr>
          <w:rFonts w:eastAsia="MS PGothic" w:cs="Tahoma"/>
          <w:sz w:val="18"/>
          <w:szCs w:val="18"/>
          <w:lang w:eastAsia="ja-JP"/>
        </w:rPr>
      </w:pPr>
      <w:r w:rsidRPr="000440E7">
        <w:rPr>
          <w:rFonts w:eastAsia="MS PGothic" w:cs="Tahoma"/>
          <w:sz w:val="18"/>
          <w:szCs w:val="18"/>
          <w:lang w:eastAsia="ja-JP"/>
        </w:rPr>
        <w:t>受講券</w:t>
      </w:r>
      <w:r w:rsidRPr="000440E7">
        <w:rPr>
          <w:rFonts w:eastAsia="MS PGothic" w:cs="Tahoma"/>
          <w:sz w:val="18"/>
          <w:szCs w:val="18"/>
          <w:lang w:val="ja-JP" w:eastAsia="ja-JP"/>
        </w:rPr>
        <w:t>は、金銭を含む他の有価物とは交換できません。</w:t>
      </w:r>
    </w:p>
    <w:p w:rsidR="00470FEF" w:rsidRPr="000440E7" w:rsidRDefault="00470FEF" w:rsidP="00851C47">
      <w:pPr>
        <w:pStyle w:val="AppendixBodyText"/>
        <w:numPr>
          <w:ilvl w:val="0"/>
          <w:numId w:val="7"/>
        </w:numPr>
        <w:rPr>
          <w:rFonts w:eastAsia="MS PGothic" w:cs="Tahoma"/>
          <w:sz w:val="18"/>
          <w:szCs w:val="18"/>
          <w:lang w:eastAsia="ja-JP"/>
        </w:rPr>
      </w:pPr>
      <w:r w:rsidRPr="000440E7">
        <w:rPr>
          <w:rFonts w:eastAsia="MS PGothic" w:cs="Tahoma"/>
          <w:sz w:val="18"/>
          <w:szCs w:val="18"/>
          <w:lang w:eastAsia="ja-JP"/>
        </w:rPr>
        <w:lastRenderedPageBreak/>
        <w:t>受講券</w:t>
      </w:r>
      <w:r w:rsidRPr="000440E7">
        <w:rPr>
          <w:rFonts w:eastAsia="MS PGothic" w:cs="Tahoma"/>
          <w:sz w:val="18"/>
          <w:szCs w:val="18"/>
          <w:lang w:val="ja-JP" w:eastAsia="ja-JP"/>
        </w:rPr>
        <w:t>はソフトウェア</w:t>
      </w:r>
      <w:r w:rsidR="00991B63">
        <w:rPr>
          <w:rFonts w:eastAsia="MS PGothic" w:cs="Tahoma" w:hint="eastAsia"/>
          <w:sz w:val="18"/>
          <w:szCs w:val="18"/>
          <w:lang w:val="ja-JP" w:eastAsia="ja-JP"/>
        </w:rPr>
        <w:t xml:space="preserve"> </w:t>
      </w:r>
      <w:r w:rsidRPr="000440E7">
        <w:rPr>
          <w:rFonts w:eastAsia="MS PGothic" w:cs="Tahoma"/>
          <w:sz w:val="18"/>
          <w:szCs w:val="18"/>
          <w:lang w:val="ja-JP" w:eastAsia="ja-JP"/>
        </w:rPr>
        <w:t>アシュアランスの有効期間中に割り当てられなければいけません。</w:t>
      </w:r>
    </w:p>
    <w:p w:rsidR="00470FEF" w:rsidRPr="000440E7" w:rsidRDefault="00470FEF" w:rsidP="00851C47">
      <w:pPr>
        <w:pStyle w:val="AppendixBodyText"/>
        <w:numPr>
          <w:ilvl w:val="0"/>
          <w:numId w:val="7"/>
        </w:numPr>
        <w:rPr>
          <w:rFonts w:eastAsia="MS PGothic" w:cs="Tahoma"/>
          <w:sz w:val="18"/>
          <w:szCs w:val="18"/>
          <w:lang w:val="ja-JP" w:eastAsia="ja-JP"/>
        </w:rPr>
      </w:pPr>
      <w:r w:rsidRPr="000440E7">
        <w:rPr>
          <w:rFonts w:eastAsia="MS PGothic" w:cs="Tahoma"/>
          <w:sz w:val="18"/>
          <w:szCs w:val="18"/>
          <w:lang w:val="ja-JP" w:eastAsia="ja-JP"/>
        </w:rPr>
        <w:t>受講券の有効期間は、ソフトウェア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アシュアランスの有効期間に関係なく、割り当て日から</w:t>
      </w:r>
      <w:r w:rsidRPr="000440E7">
        <w:rPr>
          <w:rFonts w:eastAsia="MS PGothic" w:cs="Tahoma"/>
          <w:sz w:val="18"/>
          <w:szCs w:val="18"/>
          <w:lang w:val="ja-JP" w:eastAsia="ja-JP"/>
        </w:rPr>
        <w:t xml:space="preserve"> 180 </w:t>
      </w:r>
      <w:r w:rsidRPr="000440E7">
        <w:rPr>
          <w:rFonts w:eastAsia="MS PGothic" w:cs="Tahoma"/>
          <w:sz w:val="18"/>
          <w:szCs w:val="18"/>
          <w:lang w:val="ja-JP" w:eastAsia="ja-JP"/>
        </w:rPr>
        <w:t>日間です。すべてのサービスは、受講券の有効期限までに提供</w:t>
      </w:r>
      <w:r w:rsidRPr="000440E7">
        <w:rPr>
          <w:rFonts w:eastAsia="MS PGothic" w:cs="Tahoma"/>
          <w:sz w:val="18"/>
          <w:szCs w:val="18"/>
          <w:lang w:val="ja-JP" w:eastAsia="ja-JP"/>
        </w:rPr>
        <w:t xml:space="preserve"> (</w:t>
      </w:r>
      <w:r w:rsidRPr="000440E7">
        <w:rPr>
          <w:rFonts w:eastAsia="MS PGothic" w:cs="Tahoma"/>
          <w:sz w:val="18"/>
          <w:szCs w:val="18"/>
          <w:lang w:val="ja-JP" w:eastAsia="ja-JP"/>
        </w:rPr>
        <w:t>トレーニングを提供し、</w:t>
      </w:r>
      <w:r w:rsidRPr="000440E7">
        <w:rPr>
          <w:rFonts w:eastAsia="MS PGothic" w:cs="Tahoma"/>
          <w:sz w:val="18"/>
          <w:szCs w:val="18"/>
          <w:lang w:eastAsia="ja-JP"/>
        </w:rPr>
        <w:t>受講券と交換</w:t>
      </w:r>
      <w:r w:rsidRPr="000440E7">
        <w:rPr>
          <w:rFonts w:eastAsia="MS PGothic" w:cs="Tahoma"/>
          <w:sz w:val="18"/>
          <w:szCs w:val="18"/>
          <w:lang w:eastAsia="ja-JP"/>
        </w:rPr>
        <w:t xml:space="preserve">) </w:t>
      </w:r>
      <w:r w:rsidRPr="000440E7">
        <w:rPr>
          <w:rFonts w:eastAsia="MS PGothic" w:cs="Tahoma"/>
          <w:sz w:val="18"/>
          <w:szCs w:val="18"/>
          <w:lang w:val="ja-JP" w:eastAsia="ja-JP"/>
        </w:rPr>
        <w:t>されるものとします。ソフトウェア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アシュアランスの期間満了より前に有効期限が切れた受講券は、利用可能なトレーニング受講券の日数としてプールされます。</w:t>
      </w:r>
    </w:p>
    <w:p w:rsidR="00470FEF" w:rsidRPr="000440E7" w:rsidRDefault="00470FEF" w:rsidP="00851C47">
      <w:pPr>
        <w:pStyle w:val="AppendixBodyText"/>
        <w:numPr>
          <w:ilvl w:val="0"/>
          <w:numId w:val="7"/>
        </w:numPr>
        <w:rPr>
          <w:rFonts w:eastAsia="MS PGothic" w:cs="Tahoma"/>
          <w:sz w:val="18"/>
          <w:szCs w:val="18"/>
          <w:lang w:val="ja-JP" w:eastAsia="ja-JP"/>
        </w:rPr>
      </w:pPr>
      <w:r w:rsidRPr="000440E7">
        <w:rPr>
          <w:rFonts w:eastAsia="MS PGothic" w:cs="Tahoma"/>
          <w:sz w:val="18"/>
          <w:szCs w:val="18"/>
          <w:lang w:val="ja-JP" w:eastAsia="ja-JP"/>
        </w:rPr>
        <w:t>デモンストレーション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セッションを除き、トレーニング受講券</w:t>
      </w:r>
      <w:r w:rsidRPr="000440E7">
        <w:rPr>
          <w:rFonts w:eastAsia="MS PGothic" w:cs="Tahoma"/>
          <w:sz w:val="18"/>
          <w:szCs w:val="18"/>
          <w:lang w:val="ja-JP" w:eastAsia="ja-JP"/>
        </w:rPr>
        <w:t xml:space="preserve"> 1 </w:t>
      </w:r>
      <w:r w:rsidRPr="000440E7">
        <w:rPr>
          <w:rFonts w:eastAsia="MS PGothic" w:cs="Tahoma"/>
          <w:sz w:val="18"/>
          <w:szCs w:val="18"/>
          <w:lang w:val="ja-JP" w:eastAsia="ja-JP"/>
        </w:rPr>
        <w:t>日は、</w:t>
      </w:r>
      <w:r w:rsidRPr="000440E7">
        <w:rPr>
          <w:rFonts w:eastAsia="MS PGothic" w:cs="Tahoma"/>
          <w:sz w:val="18"/>
          <w:szCs w:val="18"/>
          <w:lang w:val="ja-JP" w:eastAsia="ja-JP"/>
        </w:rPr>
        <w:t xml:space="preserve">1 </w:t>
      </w:r>
      <w:r w:rsidRPr="000440E7">
        <w:rPr>
          <w:rFonts w:eastAsia="MS PGothic" w:cs="Tahoma"/>
          <w:sz w:val="18"/>
          <w:szCs w:val="18"/>
          <w:lang w:val="ja-JP" w:eastAsia="ja-JP"/>
        </w:rPr>
        <w:t>トレーニング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セッション日に相当します。デモンストレーション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セッションについては、トレーニング受講券</w:t>
      </w:r>
      <w:r w:rsidRPr="000440E7">
        <w:rPr>
          <w:rFonts w:eastAsia="MS PGothic" w:cs="Tahoma"/>
          <w:sz w:val="18"/>
          <w:szCs w:val="18"/>
          <w:lang w:val="ja-JP" w:eastAsia="ja-JP"/>
        </w:rPr>
        <w:t xml:space="preserve"> 1 </w:t>
      </w:r>
      <w:r w:rsidRPr="000440E7">
        <w:rPr>
          <w:rFonts w:eastAsia="MS PGothic" w:cs="Tahoma"/>
          <w:sz w:val="18"/>
          <w:szCs w:val="18"/>
          <w:lang w:val="ja-JP" w:eastAsia="ja-JP"/>
        </w:rPr>
        <w:t>日は、デモンストレーション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セッション</w:t>
      </w:r>
      <w:r w:rsidRPr="000440E7">
        <w:rPr>
          <w:rFonts w:eastAsia="MS PGothic" w:cs="Tahoma"/>
          <w:sz w:val="18"/>
          <w:szCs w:val="18"/>
          <w:lang w:val="ja-JP" w:eastAsia="ja-JP"/>
        </w:rPr>
        <w:t xml:space="preserve"> 1 </w:t>
      </w:r>
      <w:r w:rsidRPr="000440E7">
        <w:rPr>
          <w:rFonts w:eastAsia="MS PGothic" w:cs="Tahoma"/>
          <w:sz w:val="18"/>
          <w:szCs w:val="18"/>
          <w:lang w:val="ja-JP" w:eastAsia="ja-JP"/>
        </w:rPr>
        <w:t>回に相当します。</w:t>
      </w:r>
    </w:p>
    <w:p w:rsidR="00470FEF" w:rsidRPr="000440E7" w:rsidRDefault="00470FEF" w:rsidP="00851C47">
      <w:pPr>
        <w:pStyle w:val="AppendixBodyText"/>
        <w:numPr>
          <w:ilvl w:val="0"/>
          <w:numId w:val="7"/>
        </w:numPr>
        <w:rPr>
          <w:rFonts w:eastAsia="MS PGothic" w:cs="Tahoma"/>
          <w:sz w:val="18"/>
          <w:szCs w:val="18"/>
          <w:lang w:val="ja-JP" w:eastAsia="ja-JP"/>
        </w:rPr>
      </w:pPr>
      <w:r w:rsidRPr="000440E7">
        <w:rPr>
          <w:rFonts w:eastAsia="MS PGothic" w:cs="Tahoma"/>
          <w:sz w:val="18"/>
          <w:szCs w:val="18"/>
          <w:lang w:val="ja-JP" w:eastAsia="ja-JP"/>
        </w:rPr>
        <w:t>お客様はトレーニング受講券を、</w:t>
      </w:r>
      <w:r w:rsidRPr="000440E7">
        <w:rPr>
          <w:rFonts w:eastAsia="MS PGothic" w:cs="Tahoma"/>
          <w:sz w:val="18"/>
          <w:szCs w:val="18"/>
          <w:lang w:val="ja-JP" w:eastAsia="ja-JP"/>
        </w:rPr>
        <w:t xml:space="preserve">4 </w:t>
      </w:r>
      <w:r w:rsidRPr="000440E7">
        <w:rPr>
          <w:rFonts w:eastAsia="MS PGothic" w:cs="Tahoma"/>
          <w:sz w:val="18"/>
          <w:szCs w:val="18"/>
          <w:lang w:val="ja-JP" w:eastAsia="ja-JP"/>
        </w:rPr>
        <w:t>回以上のデモンストレーション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セッションと引き換える必要があります。</w:t>
      </w:r>
    </w:p>
    <w:p w:rsidR="00470FEF" w:rsidRPr="000440E7" w:rsidRDefault="00470FEF" w:rsidP="00851C47">
      <w:pPr>
        <w:pStyle w:val="AppendixBodyText"/>
        <w:numPr>
          <w:ilvl w:val="0"/>
          <w:numId w:val="7"/>
        </w:numPr>
        <w:rPr>
          <w:rFonts w:eastAsia="MS PGothic" w:cs="Tahoma"/>
          <w:sz w:val="18"/>
          <w:szCs w:val="18"/>
          <w:lang w:val="ja-JP" w:eastAsia="ja-JP"/>
        </w:rPr>
      </w:pPr>
      <w:r w:rsidRPr="000440E7">
        <w:rPr>
          <w:rFonts w:eastAsia="MS PGothic" w:cs="Tahoma"/>
          <w:sz w:val="18"/>
          <w:szCs w:val="18"/>
          <w:lang w:val="ja-JP" w:eastAsia="ja-JP"/>
        </w:rPr>
        <w:t>デモンストレーション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セッションと引き換えたトレーニング受講券は、他のトレーニング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セッションと引き換えたトレーニング受講券とは異なり、複数の利用者に割り当てることができます。</w:t>
      </w:r>
    </w:p>
    <w:p w:rsidR="00470FEF" w:rsidRPr="000440E7" w:rsidRDefault="00470FEF" w:rsidP="00851C47">
      <w:pPr>
        <w:pStyle w:val="AppendixBodyText"/>
        <w:numPr>
          <w:ilvl w:val="0"/>
          <w:numId w:val="7"/>
        </w:numPr>
        <w:rPr>
          <w:rFonts w:eastAsia="MS PGothic" w:cs="Tahoma"/>
          <w:sz w:val="18"/>
          <w:szCs w:val="18"/>
          <w:lang w:eastAsia="ja-JP"/>
        </w:rPr>
      </w:pPr>
      <w:r w:rsidRPr="000440E7">
        <w:rPr>
          <w:rFonts w:eastAsia="MS PGothic" w:cs="Tahoma"/>
          <w:sz w:val="18"/>
          <w:szCs w:val="18"/>
          <w:lang w:val="ja-JP" w:eastAsia="ja-JP"/>
        </w:rPr>
        <w:t>受講券を使用して、一度に</w:t>
      </w:r>
      <w:r w:rsidRPr="000440E7">
        <w:rPr>
          <w:rFonts w:eastAsia="MS PGothic" w:cs="Tahoma"/>
          <w:sz w:val="18"/>
          <w:szCs w:val="18"/>
          <w:lang w:eastAsia="ja-JP"/>
        </w:rPr>
        <w:t xml:space="preserve"> 1 </w:t>
      </w:r>
      <w:r w:rsidRPr="000440E7">
        <w:rPr>
          <w:rFonts w:eastAsia="MS PGothic" w:cs="Tahoma"/>
          <w:sz w:val="18"/>
          <w:szCs w:val="18"/>
          <w:lang w:val="ja-JP" w:eastAsia="ja-JP"/>
        </w:rPr>
        <w:t>つの</w:t>
      </w:r>
      <w:r w:rsidRPr="000440E7">
        <w:rPr>
          <w:rFonts w:eastAsia="MS PGothic" w:cs="Tahoma"/>
          <w:sz w:val="18"/>
          <w:szCs w:val="18"/>
          <w:lang w:eastAsia="ja-JP"/>
        </w:rPr>
        <w:t>マイクロソフト</w:t>
      </w:r>
      <w:r w:rsidRPr="000440E7">
        <w:rPr>
          <w:rFonts w:eastAsia="MS PGothic" w:cs="Tahoma"/>
          <w:sz w:val="18"/>
          <w:szCs w:val="18"/>
          <w:lang w:eastAsia="ja-JP"/>
        </w:rPr>
        <w:t xml:space="preserve"> </w:t>
      </w:r>
      <w:r w:rsidRPr="000440E7">
        <w:rPr>
          <w:rFonts w:eastAsia="MS PGothic" w:cs="Tahoma"/>
          <w:sz w:val="18"/>
          <w:szCs w:val="18"/>
          <w:lang w:eastAsia="ja-JP"/>
        </w:rPr>
        <w:t>ラーニング</w:t>
      </w:r>
      <w:r w:rsidRPr="000440E7">
        <w:rPr>
          <w:rFonts w:eastAsia="MS PGothic" w:cs="Tahoma"/>
          <w:sz w:val="18"/>
          <w:szCs w:val="18"/>
          <w:lang w:eastAsia="ja-JP"/>
        </w:rPr>
        <w:t xml:space="preserve"> </w:t>
      </w:r>
      <w:r w:rsidRPr="000440E7">
        <w:rPr>
          <w:rFonts w:eastAsia="MS PGothic" w:cs="Tahoma"/>
          <w:sz w:val="18"/>
          <w:szCs w:val="18"/>
          <w:lang w:eastAsia="ja-JP"/>
        </w:rPr>
        <w:t>パートナー</w:t>
      </w:r>
      <w:r w:rsidRPr="000440E7">
        <w:rPr>
          <w:rFonts w:eastAsia="MS PGothic" w:cs="Tahoma"/>
          <w:sz w:val="18"/>
          <w:szCs w:val="18"/>
          <w:lang w:val="ja-JP" w:eastAsia="ja-JP"/>
        </w:rPr>
        <w:t>によるトレーニングだけを予約できます。</w:t>
      </w:r>
    </w:p>
    <w:p w:rsidR="00470FEF" w:rsidRPr="000440E7" w:rsidRDefault="00470FEF" w:rsidP="00851C47">
      <w:pPr>
        <w:pStyle w:val="AppendixBodyText"/>
        <w:numPr>
          <w:ilvl w:val="0"/>
          <w:numId w:val="7"/>
        </w:numPr>
        <w:rPr>
          <w:rFonts w:eastAsia="MS PGothic" w:cs="Tahoma"/>
          <w:sz w:val="18"/>
          <w:szCs w:val="18"/>
          <w:lang w:eastAsia="ja-JP"/>
        </w:rPr>
      </w:pPr>
      <w:r w:rsidRPr="000440E7">
        <w:rPr>
          <w:rFonts w:eastAsia="MS PGothic" w:cs="Tahoma"/>
          <w:sz w:val="18"/>
          <w:szCs w:val="18"/>
          <w:lang w:eastAsia="ja-JP"/>
        </w:rPr>
        <w:t>マイクロソフト</w:t>
      </w:r>
      <w:r w:rsidRPr="000440E7">
        <w:rPr>
          <w:rFonts w:eastAsia="MS PGothic" w:cs="Tahoma"/>
          <w:sz w:val="18"/>
          <w:szCs w:val="18"/>
          <w:lang w:eastAsia="ja-JP"/>
        </w:rPr>
        <w:t xml:space="preserve"> </w:t>
      </w:r>
      <w:r w:rsidRPr="000440E7">
        <w:rPr>
          <w:rFonts w:eastAsia="MS PGothic" w:cs="Tahoma"/>
          <w:sz w:val="18"/>
          <w:szCs w:val="18"/>
          <w:lang w:eastAsia="ja-JP"/>
        </w:rPr>
        <w:t>ラーニング</w:t>
      </w:r>
      <w:r w:rsidRPr="000440E7">
        <w:rPr>
          <w:rFonts w:eastAsia="MS PGothic" w:cs="Tahoma"/>
          <w:sz w:val="18"/>
          <w:szCs w:val="18"/>
          <w:lang w:eastAsia="ja-JP"/>
        </w:rPr>
        <w:t xml:space="preserve"> </w:t>
      </w:r>
      <w:r w:rsidRPr="000440E7">
        <w:rPr>
          <w:rFonts w:eastAsia="MS PGothic" w:cs="Tahoma"/>
          <w:sz w:val="18"/>
          <w:szCs w:val="18"/>
          <w:lang w:eastAsia="ja-JP"/>
        </w:rPr>
        <w:t>パートナー</w:t>
      </w:r>
      <w:r w:rsidRPr="000440E7">
        <w:rPr>
          <w:rFonts w:eastAsia="MS PGothic" w:cs="Tahoma"/>
          <w:sz w:val="18"/>
          <w:szCs w:val="18"/>
          <w:lang w:val="ja-JP" w:eastAsia="ja-JP"/>
        </w:rPr>
        <w:t>は、提供地域のキャンセル</w:t>
      </w:r>
      <w:r w:rsidRPr="000440E7">
        <w:rPr>
          <w:rFonts w:eastAsia="MS PGothic" w:cs="Tahoma"/>
          <w:sz w:val="18"/>
          <w:szCs w:val="18"/>
          <w:lang w:val="ja-JP" w:eastAsia="ja-JP"/>
        </w:rPr>
        <w:t xml:space="preserve"> </w:t>
      </w:r>
      <w:r w:rsidRPr="000440E7">
        <w:rPr>
          <w:rFonts w:eastAsia="MS PGothic" w:cs="Tahoma"/>
          <w:sz w:val="18"/>
          <w:szCs w:val="18"/>
          <w:lang w:val="ja-JP" w:eastAsia="ja-JP"/>
        </w:rPr>
        <w:t>ポリシーに従って、クラスをキャンセルする権利を保有します。</w:t>
      </w:r>
    </w:p>
    <w:p w:rsidR="00470FEF" w:rsidRPr="000440E7" w:rsidRDefault="00470FEF" w:rsidP="00851C47">
      <w:pPr>
        <w:pStyle w:val="AppendixBodyText"/>
        <w:numPr>
          <w:ilvl w:val="0"/>
          <w:numId w:val="7"/>
        </w:numPr>
        <w:rPr>
          <w:rFonts w:eastAsia="MS PGothic" w:cs="Tahoma"/>
          <w:sz w:val="18"/>
          <w:lang w:eastAsia="ja-JP"/>
        </w:rPr>
      </w:pPr>
      <w:r w:rsidRPr="000440E7">
        <w:rPr>
          <w:rFonts w:eastAsia="MS PGothic" w:cs="Tahoma"/>
          <w:sz w:val="18"/>
          <w:lang w:val="ja-JP" w:eastAsia="ja-JP"/>
        </w:rPr>
        <w:t>受講券は、参加している</w:t>
      </w:r>
      <w:r w:rsidRPr="000440E7">
        <w:rPr>
          <w:rFonts w:eastAsia="MS PGothic" w:cs="Tahoma"/>
          <w:sz w:val="18"/>
          <w:lang w:eastAsia="ja-JP"/>
        </w:rPr>
        <w:t>マイクロソフト</w:t>
      </w:r>
      <w:r w:rsidRPr="000440E7">
        <w:rPr>
          <w:rFonts w:eastAsia="MS PGothic" w:cs="Tahoma"/>
          <w:sz w:val="18"/>
          <w:lang w:eastAsia="ja-JP"/>
        </w:rPr>
        <w:t xml:space="preserve"> </w:t>
      </w:r>
      <w:r w:rsidRPr="000440E7">
        <w:rPr>
          <w:rFonts w:eastAsia="MS PGothic" w:cs="Tahoma"/>
          <w:sz w:val="18"/>
          <w:lang w:eastAsia="ja-JP"/>
        </w:rPr>
        <w:t>ラーニング</w:t>
      </w:r>
      <w:r w:rsidRPr="000440E7">
        <w:rPr>
          <w:rFonts w:eastAsia="MS PGothic" w:cs="Tahoma"/>
          <w:sz w:val="18"/>
          <w:lang w:eastAsia="ja-JP"/>
        </w:rPr>
        <w:t xml:space="preserve"> </w:t>
      </w:r>
      <w:r w:rsidRPr="000440E7">
        <w:rPr>
          <w:rFonts w:eastAsia="MS PGothic" w:cs="Tahoma"/>
          <w:sz w:val="18"/>
          <w:lang w:eastAsia="ja-JP"/>
        </w:rPr>
        <w:t>パートナーについて</w:t>
      </w:r>
      <w:r w:rsidRPr="000440E7">
        <w:rPr>
          <w:rFonts w:eastAsia="MS PGothic" w:cs="Tahoma"/>
          <w:sz w:val="18"/>
          <w:lang w:val="ja-JP" w:eastAsia="ja-JP"/>
        </w:rPr>
        <w:t>のみ有効です。</w:t>
      </w:r>
      <w:r w:rsidRPr="000440E7">
        <w:rPr>
          <w:rFonts w:eastAsia="MS PGothic" w:cs="Tahoma"/>
          <w:sz w:val="18"/>
          <w:szCs w:val="18"/>
          <w:lang w:val="ja-JP" w:eastAsia="ja-JP"/>
        </w:rPr>
        <w:t>受講券は、世界各国のどの</w:t>
      </w:r>
      <w:r w:rsidRPr="000440E7">
        <w:rPr>
          <w:rFonts w:eastAsia="MS PGothic" w:cs="Tahoma"/>
          <w:sz w:val="18"/>
          <w:lang w:eastAsia="ja-JP"/>
        </w:rPr>
        <w:t>マイクロソフト</w:t>
      </w:r>
      <w:r w:rsidRPr="000440E7">
        <w:rPr>
          <w:rFonts w:eastAsia="MS PGothic" w:cs="Tahoma"/>
          <w:sz w:val="18"/>
          <w:lang w:eastAsia="ja-JP"/>
        </w:rPr>
        <w:t xml:space="preserve"> </w:t>
      </w:r>
      <w:r w:rsidRPr="000440E7">
        <w:rPr>
          <w:rFonts w:eastAsia="MS PGothic" w:cs="Tahoma"/>
          <w:sz w:val="18"/>
          <w:lang w:eastAsia="ja-JP"/>
        </w:rPr>
        <w:t>ラーニング</w:t>
      </w:r>
      <w:r w:rsidRPr="000440E7">
        <w:rPr>
          <w:rFonts w:eastAsia="MS PGothic" w:cs="Tahoma"/>
          <w:sz w:val="18"/>
          <w:lang w:eastAsia="ja-JP"/>
        </w:rPr>
        <w:t xml:space="preserve"> </w:t>
      </w:r>
      <w:r w:rsidRPr="000440E7">
        <w:rPr>
          <w:rFonts w:eastAsia="MS PGothic" w:cs="Tahoma"/>
          <w:sz w:val="18"/>
          <w:lang w:eastAsia="ja-JP"/>
        </w:rPr>
        <w:t>パートナー</w:t>
      </w:r>
      <w:r w:rsidRPr="000440E7">
        <w:rPr>
          <w:rFonts w:eastAsia="MS PGothic" w:cs="Tahoma"/>
          <w:sz w:val="18"/>
          <w:szCs w:val="18"/>
          <w:lang w:val="ja-JP" w:eastAsia="ja-JP"/>
        </w:rPr>
        <w:t>においてもご利用いただけます。</w:t>
      </w:r>
      <w:r w:rsidRPr="000440E7">
        <w:rPr>
          <w:rFonts w:eastAsia="MS PGothic" w:cs="Tahoma"/>
          <w:sz w:val="18"/>
          <w:lang w:val="ja-JP" w:eastAsia="ja-JP"/>
        </w:rPr>
        <w:t>参加方法はさまざまです。</w:t>
      </w:r>
    </w:p>
    <w:p w:rsidR="00470FEF" w:rsidRPr="000440E7" w:rsidRDefault="00470FEF" w:rsidP="00851C47">
      <w:pPr>
        <w:pStyle w:val="AppendixBodyText"/>
        <w:numPr>
          <w:ilvl w:val="0"/>
          <w:numId w:val="7"/>
        </w:numPr>
        <w:rPr>
          <w:rFonts w:eastAsia="MS PGothic" w:cs="Tahoma"/>
          <w:sz w:val="18"/>
          <w:lang w:eastAsia="ja-JP"/>
        </w:rPr>
      </w:pPr>
      <w:r w:rsidRPr="000440E7">
        <w:rPr>
          <w:rFonts w:eastAsia="MS PGothic" w:cs="Tahoma"/>
          <w:sz w:val="18"/>
          <w:lang w:val="ja-JP" w:eastAsia="ja-JP"/>
        </w:rPr>
        <w:t>コースの支払いに受講券を使用する場合、コースの最後に</w:t>
      </w:r>
      <w:r w:rsidRPr="000440E7">
        <w:rPr>
          <w:rFonts w:eastAsia="MS PGothic" w:cs="Tahoma"/>
          <w:sz w:val="18"/>
          <w:lang w:eastAsia="ja-JP"/>
        </w:rPr>
        <w:t>マイクロソフト</w:t>
      </w:r>
      <w:r w:rsidRPr="000440E7">
        <w:rPr>
          <w:rFonts w:eastAsia="MS PGothic" w:cs="Tahoma"/>
          <w:sz w:val="18"/>
          <w:lang w:eastAsia="ja-JP"/>
        </w:rPr>
        <w:t xml:space="preserve"> </w:t>
      </w:r>
      <w:r w:rsidRPr="000440E7">
        <w:rPr>
          <w:rFonts w:eastAsia="MS PGothic" w:cs="Tahoma"/>
          <w:sz w:val="18"/>
          <w:lang w:eastAsia="ja-JP"/>
        </w:rPr>
        <w:t>ラーニング</w:t>
      </w:r>
      <w:r w:rsidRPr="000440E7">
        <w:rPr>
          <w:rFonts w:eastAsia="MS PGothic" w:cs="Tahoma"/>
          <w:sz w:val="18"/>
          <w:lang w:eastAsia="ja-JP"/>
        </w:rPr>
        <w:t xml:space="preserve"> </w:t>
      </w:r>
      <w:r w:rsidRPr="000440E7">
        <w:rPr>
          <w:rFonts w:eastAsia="MS PGothic" w:cs="Tahoma"/>
          <w:sz w:val="18"/>
          <w:lang w:val="ja-JP" w:eastAsia="ja-JP"/>
        </w:rPr>
        <w:t>パートナーにコースに適用する受講券の情報を伝える必要があります。</w:t>
      </w:r>
    </w:p>
    <w:p w:rsidR="00470FEF" w:rsidRPr="000440E7" w:rsidRDefault="00470FEF" w:rsidP="00851C47">
      <w:pPr>
        <w:pStyle w:val="AppendixBodyText"/>
        <w:numPr>
          <w:ilvl w:val="0"/>
          <w:numId w:val="7"/>
        </w:numPr>
        <w:rPr>
          <w:rFonts w:eastAsia="MS PGothic" w:cs="Tahoma"/>
          <w:sz w:val="18"/>
          <w:lang w:eastAsia="ja-JP"/>
        </w:rPr>
      </w:pPr>
      <w:r w:rsidRPr="000440E7">
        <w:rPr>
          <w:rFonts w:eastAsia="MS PGothic" w:cs="Tahoma"/>
          <w:sz w:val="18"/>
          <w:lang w:val="ja-JP" w:eastAsia="ja-JP"/>
        </w:rPr>
        <w:t>マイクロソフトは、受講券の紛失、盗難、誤用などに対して責任を負いません。</w:t>
      </w:r>
    </w:p>
    <w:p w:rsidR="00470FEF" w:rsidRPr="000440E7" w:rsidRDefault="00470FEF" w:rsidP="00851C47">
      <w:pPr>
        <w:pStyle w:val="AppendixBodyText"/>
        <w:numPr>
          <w:ilvl w:val="0"/>
          <w:numId w:val="7"/>
        </w:numPr>
        <w:rPr>
          <w:rFonts w:eastAsia="MS PGothic" w:cs="Tahoma"/>
          <w:sz w:val="18"/>
          <w:lang w:eastAsia="ja-JP"/>
        </w:rPr>
      </w:pPr>
      <w:r w:rsidRPr="000440E7">
        <w:rPr>
          <w:rFonts w:eastAsia="MS PGothic" w:cs="Tahoma"/>
          <w:sz w:val="18"/>
          <w:lang w:val="ja-JP" w:eastAsia="ja-JP"/>
        </w:rPr>
        <w:t>返品や他の請求に関する調整により、ソフトウェア</w:t>
      </w:r>
      <w:r w:rsidRPr="000440E7">
        <w:rPr>
          <w:rFonts w:eastAsia="MS PGothic" w:cs="Tahoma"/>
          <w:sz w:val="18"/>
          <w:lang w:eastAsia="ja-JP"/>
        </w:rPr>
        <w:t xml:space="preserve"> </w:t>
      </w:r>
      <w:r w:rsidRPr="000440E7">
        <w:rPr>
          <w:rFonts w:eastAsia="MS PGothic" w:cs="Tahoma"/>
          <w:sz w:val="18"/>
          <w:lang w:val="ja-JP" w:eastAsia="ja-JP"/>
        </w:rPr>
        <w:t>アシュアランスに含まれる対象となるライセンスの数が減少した場合、お客様が利用できるトレーニング受講券のサービス</w:t>
      </w:r>
      <w:r w:rsidRPr="000440E7">
        <w:rPr>
          <w:rFonts w:eastAsia="MS PGothic" w:cs="Tahoma"/>
          <w:sz w:val="18"/>
          <w:lang w:eastAsia="ja-JP"/>
        </w:rPr>
        <w:t xml:space="preserve"> </w:t>
      </w:r>
      <w:r w:rsidRPr="000440E7">
        <w:rPr>
          <w:rFonts w:eastAsia="MS PGothic" w:cs="Tahoma"/>
          <w:sz w:val="18"/>
          <w:lang w:val="ja-JP" w:eastAsia="ja-JP"/>
        </w:rPr>
        <w:t>レベルは低くなります。</w:t>
      </w:r>
    </w:p>
    <w:p w:rsidR="00470FEF" w:rsidRPr="000440E7" w:rsidRDefault="00470FEF" w:rsidP="00851C47">
      <w:pPr>
        <w:pStyle w:val="AppendixBodyText"/>
        <w:numPr>
          <w:ilvl w:val="0"/>
          <w:numId w:val="7"/>
        </w:numPr>
        <w:rPr>
          <w:rFonts w:eastAsia="MS PGothic" w:cs="Tahoma"/>
          <w:sz w:val="18"/>
          <w:lang w:eastAsia="ja-JP"/>
        </w:rPr>
      </w:pPr>
      <w:r w:rsidRPr="000440E7">
        <w:rPr>
          <w:rFonts w:eastAsia="MS PGothic" w:cs="Tahoma"/>
          <w:sz w:val="18"/>
          <w:lang w:val="ja-JP" w:eastAsia="ja-JP"/>
        </w:rPr>
        <w:t>受講券は、この特典の対象となるお客様のみが利用できます。</w:t>
      </w:r>
    </w:p>
    <w:p w:rsidR="00470FEF" w:rsidRPr="000440E7" w:rsidRDefault="00470FEF" w:rsidP="00851C47">
      <w:pPr>
        <w:pStyle w:val="AppendixBodyText"/>
        <w:numPr>
          <w:ilvl w:val="0"/>
          <w:numId w:val="7"/>
        </w:numPr>
        <w:rPr>
          <w:rFonts w:eastAsia="MS PGothic" w:cs="Tahoma"/>
          <w:sz w:val="18"/>
          <w:lang w:eastAsia="ja-JP"/>
        </w:rPr>
      </w:pPr>
      <w:r w:rsidRPr="000440E7">
        <w:rPr>
          <w:rFonts w:eastAsia="MS PGothic"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470FEF" w:rsidRPr="000440E7" w:rsidRDefault="00470FEF" w:rsidP="00851C47">
      <w:pPr>
        <w:pStyle w:val="AppendixBodyText"/>
        <w:numPr>
          <w:ilvl w:val="0"/>
          <w:numId w:val="7"/>
        </w:numPr>
        <w:spacing w:after="0"/>
        <w:ind w:left="1616" w:hanging="357"/>
        <w:rPr>
          <w:rFonts w:eastAsia="MS PGothic" w:cs="Tahoma"/>
          <w:sz w:val="18"/>
          <w:lang w:eastAsia="ja-JP"/>
        </w:rPr>
      </w:pPr>
      <w:r w:rsidRPr="000440E7">
        <w:rPr>
          <w:rFonts w:eastAsia="MS PGothic" w:cs="Tahoma"/>
          <w:sz w:val="18"/>
          <w:lang w:val="ja-JP" w:eastAsia="ja-JP"/>
        </w:rPr>
        <w:t>上の表は、</w:t>
      </w:r>
      <w:r w:rsidRPr="000440E7">
        <w:rPr>
          <w:rFonts w:eastAsia="MS PGothic" w:cs="Tahoma"/>
          <w:sz w:val="18"/>
          <w:lang w:eastAsia="ja-JP"/>
        </w:rPr>
        <w:t xml:space="preserve">3 </w:t>
      </w:r>
      <w:r w:rsidRPr="000440E7">
        <w:rPr>
          <w:rFonts w:eastAsia="MS PGothic" w:cs="Tahoma"/>
          <w:sz w:val="18"/>
          <w:lang w:val="ja-JP" w:eastAsia="ja-JP"/>
        </w:rPr>
        <w:t>年間の加入契約または契約に基づいて利用できるトレーニングを示しています。</w:t>
      </w:r>
      <w:r w:rsidRPr="000440E7">
        <w:rPr>
          <w:rFonts w:eastAsia="MS PGothic" w:cs="Tahoma"/>
          <w:sz w:val="18"/>
          <w:szCs w:val="18"/>
          <w:lang w:val="ja-JP" w:eastAsia="ja-JP"/>
        </w:rPr>
        <w:t xml:space="preserve">1 </w:t>
      </w:r>
      <w:r w:rsidRPr="000440E7">
        <w:rPr>
          <w:rFonts w:eastAsia="MS PGothic" w:cs="Tahoma"/>
          <w:sz w:val="18"/>
          <w:szCs w:val="18"/>
          <w:lang w:val="ja-JP" w:eastAsia="ja-JP"/>
        </w:rPr>
        <w:t>年間のソフトウェア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アシュアランスを購入されたお客様は、記載されているトレーニング数の</w:t>
      </w:r>
      <w:r w:rsidRPr="000440E7">
        <w:rPr>
          <w:rFonts w:eastAsia="MS PGothic" w:cs="Tahoma"/>
          <w:sz w:val="18"/>
          <w:szCs w:val="18"/>
          <w:lang w:val="ja-JP" w:eastAsia="ja-JP"/>
        </w:rPr>
        <w:t xml:space="preserve"> 1/3 </w:t>
      </w:r>
      <w:r w:rsidRPr="000440E7">
        <w:rPr>
          <w:rFonts w:eastAsia="MS PGothic" w:cs="Tahoma"/>
          <w:sz w:val="18"/>
          <w:szCs w:val="18"/>
          <w:lang w:val="ja-JP" w:eastAsia="ja-JP"/>
        </w:rPr>
        <w:t>のトレーニングを受けることができます。</w:t>
      </w:r>
      <w:r w:rsidRPr="000440E7">
        <w:rPr>
          <w:rFonts w:eastAsia="MS PGothic" w:cs="Tahoma"/>
          <w:sz w:val="18"/>
          <w:szCs w:val="18"/>
          <w:lang w:val="ja-JP" w:eastAsia="ja-JP"/>
        </w:rPr>
        <w:t xml:space="preserve">2 </w:t>
      </w:r>
      <w:r w:rsidRPr="000440E7">
        <w:rPr>
          <w:rFonts w:eastAsia="MS PGothic" w:cs="Tahoma"/>
          <w:sz w:val="18"/>
          <w:szCs w:val="18"/>
          <w:lang w:val="ja-JP" w:eastAsia="ja-JP"/>
        </w:rPr>
        <w:t>年間のソフトウェア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アシュアランスを購入されたお客様は、記載されているトレーニング数の</w:t>
      </w:r>
      <w:r w:rsidRPr="000440E7">
        <w:rPr>
          <w:rFonts w:eastAsia="MS PGothic" w:cs="Tahoma"/>
          <w:sz w:val="18"/>
          <w:szCs w:val="18"/>
          <w:lang w:val="ja-JP" w:eastAsia="ja-JP"/>
        </w:rPr>
        <w:t xml:space="preserve"> 2/3 </w:t>
      </w:r>
      <w:r w:rsidRPr="000440E7">
        <w:rPr>
          <w:rFonts w:eastAsia="MS PGothic" w:cs="Tahoma"/>
          <w:sz w:val="18"/>
          <w:szCs w:val="18"/>
          <w:lang w:val="ja-JP" w:eastAsia="ja-JP"/>
        </w:rPr>
        <w:t>のトレーニングを受けることができます。</w:t>
      </w:r>
    </w:p>
    <w:p w:rsidR="00470FEF" w:rsidRPr="000440E7" w:rsidRDefault="00470FEF">
      <w:pPr>
        <w:pStyle w:val="AppendixFlushBulletedList"/>
        <w:rPr>
          <w:rFonts w:eastAsia="MS PGothic"/>
        </w:rPr>
      </w:pPr>
    </w:p>
    <w:p w:rsidR="00470FEF" w:rsidRPr="000440E7" w:rsidRDefault="00470FEF">
      <w:pPr>
        <w:pStyle w:val="Heading3"/>
        <w:rPr>
          <w:rFonts w:eastAsia="MS PGothic" w:cs="Tahoma"/>
          <w:lang w:eastAsia="ja-JP"/>
        </w:rPr>
      </w:pPr>
      <w:bookmarkStart w:id="957" w:name="_Toc364176184"/>
      <w:r w:rsidRPr="000440E7">
        <w:rPr>
          <w:rFonts w:eastAsia="MS PGothic" w:cs="Tahoma"/>
          <w:sz w:val="22"/>
          <w:lang w:eastAsia="ja-JP"/>
        </w:rPr>
        <w:t>E-Learning</w:t>
      </w:r>
      <w:bookmarkEnd w:id="957"/>
    </w:p>
    <w:p w:rsidR="00470FEF" w:rsidRPr="000440E7" w:rsidRDefault="00470FEF">
      <w:pPr>
        <w:rPr>
          <w:rFonts w:eastAsia="MS PGothic" w:cs="Tahoma"/>
          <w:lang w:eastAsia="ja-JP"/>
        </w:rPr>
      </w:pPr>
    </w:p>
    <w:p w:rsidR="00470FEF" w:rsidRPr="000440E7" w:rsidRDefault="00470FEF" w:rsidP="00AE75D8">
      <w:pPr>
        <w:tabs>
          <w:tab w:val="num" w:pos="360"/>
        </w:tabs>
        <w:rPr>
          <w:rFonts w:eastAsia="MS PGothic" w:cs="Tahoma"/>
          <w:b/>
          <w:sz w:val="18"/>
          <w:szCs w:val="24"/>
          <w:lang w:val="ja-JP" w:eastAsia="ja-JP"/>
        </w:rPr>
      </w:pPr>
      <w:r w:rsidRPr="000440E7">
        <w:rPr>
          <w:rFonts w:eastAsia="MS PGothic" w:cs="Tahoma"/>
          <w:b/>
          <w:sz w:val="18"/>
          <w:szCs w:val="24"/>
          <w:lang w:val="ja-JP" w:eastAsia="ja-JP"/>
        </w:rPr>
        <w:t>対象となるソフトウェア</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アシュアランスのお客様</w:t>
      </w:r>
    </w:p>
    <w:p w:rsidR="00470FEF" w:rsidRPr="000440E7" w:rsidRDefault="00470FEF" w:rsidP="00AE75D8">
      <w:pPr>
        <w:tabs>
          <w:tab w:val="num" w:pos="360"/>
        </w:tabs>
        <w:rPr>
          <w:rFonts w:eastAsia="MS PGothic" w:cs="Tahoma"/>
          <w:sz w:val="18"/>
          <w:szCs w:val="18"/>
          <w:lang w:eastAsia="ja-JP"/>
        </w:rPr>
      </w:pPr>
      <w:r w:rsidRPr="000440E7">
        <w:rPr>
          <w:rFonts w:eastAsia="MS PGothic" w:cs="Tahoma"/>
          <w:sz w:val="18"/>
          <w:szCs w:val="24"/>
          <w:lang w:val="ja-JP" w:eastAsia="ja-JP"/>
        </w:rPr>
        <w:t>対象となるアプリケーション、システム、またはサーバー製品群のソフトウェア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アシュアランスを保有するお客様には、ソフトウェア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アシュアランスの契約期間に限り、それぞれアプリケーション、システム、およびサーバー</w:t>
      </w:r>
      <w:r w:rsidRPr="000440E7">
        <w:rPr>
          <w:rFonts w:eastAsia="MS PGothic" w:cs="Tahoma"/>
          <w:sz w:val="18"/>
          <w:szCs w:val="24"/>
          <w:lang w:val="ja-JP" w:eastAsia="ja-JP"/>
        </w:rPr>
        <w:t xml:space="preserve"> E-Learning </w:t>
      </w:r>
      <w:r w:rsidRPr="000440E7">
        <w:rPr>
          <w:rFonts w:eastAsia="MS PGothic" w:cs="Tahoma"/>
          <w:sz w:val="18"/>
          <w:szCs w:val="24"/>
          <w:lang w:val="ja-JP" w:eastAsia="ja-JP"/>
        </w:rPr>
        <w:t>の特典をご利用いただけます。</w:t>
      </w:r>
    </w:p>
    <w:p w:rsidR="00470FEF" w:rsidRPr="000440E7" w:rsidRDefault="00470FEF" w:rsidP="00AE75D8">
      <w:pPr>
        <w:tabs>
          <w:tab w:val="num" w:pos="360"/>
        </w:tabs>
        <w:rPr>
          <w:rFonts w:eastAsia="MS PGothic" w:cs="Tahoma"/>
          <w:sz w:val="18"/>
          <w:szCs w:val="18"/>
          <w:lang w:eastAsia="ja-JP"/>
        </w:rPr>
      </w:pPr>
    </w:p>
    <w:p w:rsidR="00470FEF" w:rsidRPr="000440E7" w:rsidRDefault="00470FEF" w:rsidP="00AE75D8">
      <w:pPr>
        <w:tabs>
          <w:tab w:val="num" w:pos="360"/>
        </w:tabs>
        <w:rPr>
          <w:rFonts w:eastAsia="MS PGothic" w:cs="Tahoma"/>
          <w:b/>
          <w:sz w:val="18"/>
          <w:szCs w:val="24"/>
          <w:lang w:val="ja-JP" w:eastAsia="ja-JP"/>
        </w:rPr>
      </w:pPr>
      <w:r w:rsidRPr="000440E7">
        <w:rPr>
          <w:rFonts w:eastAsia="MS PGothic" w:cs="Tahoma"/>
          <w:b/>
          <w:sz w:val="18"/>
          <w:szCs w:val="24"/>
          <w:lang w:val="ja-JP" w:eastAsia="ja-JP"/>
        </w:rPr>
        <w:t>対象となるオンライン</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サービス特典のお客様</w:t>
      </w:r>
    </w:p>
    <w:p w:rsidR="00470FEF" w:rsidRPr="000440E7" w:rsidRDefault="00470FEF" w:rsidP="00AE75D8">
      <w:pPr>
        <w:tabs>
          <w:tab w:val="num" w:pos="360"/>
        </w:tabs>
        <w:rPr>
          <w:rFonts w:eastAsia="MS PGothic" w:cs="Tahoma"/>
          <w:sz w:val="18"/>
          <w:szCs w:val="18"/>
          <w:lang w:eastAsia="ja-JP"/>
        </w:rPr>
      </w:pPr>
      <w:r w:rsidRPr="000440E7">
        <w:rPr>
          <w:rFonts w:eastAsia="MS PGothic" w:cs="Tahoma"/>
          <w:sz w:val="18"/>
          <w:szCs w:val="24"/>
          <w:lang w:val="ja-JP" w:eastAsia="ja-JP"/>
        </w:rPr>
        <w:t xml:space="preserve">Windows Intune (Per Device) </w:t>
      </w:r>
      <w:r w:rsidRPr="000440E7">
        <w:rPr>
          <w:rFonts w:eastAsia="MS PGothic" w:cs="Tahoma"/>
          <w:sz w:val="18"/>
          <w:szCs w:val="24"/>
          <w:lang w:val="ja-JP" w:eastAsia="ja-JP"/>
        </w:rPr>
        <w:t>を保有するお客様には、加入契約の期間中、システム</w:t>
      </w:r>
      <w:r w:rsidRPr="000440E7">
        <w:rPr>
          <w:rFonts w:eastAsia="MS PGothic" w:cs="Tahoma"/>
          <w:sz w:val="18"/>
          <w:szCs w:val="24"/>
          <w:lang w:val="ja-JP" w:eastAsia="ja-JP"/>
        </w:rPr>
        <w:t xml:space="preserve"> E-Learning </w:t>
      </w:r>
      <w:r w:rsidRPr="000440E7">
        <w:rPr>
          <w:rFonts w:eastAsia="MS PGothic" w:cs="Tahoma"/>
          <w:sz w:val="18"/>
          <w:szCs w:val="24"/>
          <w:lang w:val="ja-JP" w:eastAsia="ja-JP"/>
        </w:rPr>
        <w:t>の特典をご利用いただけます。同様に、</w:t>
      </w:r>
      <w:r w:rsidRPr="000440E7">
        <w:rPr>
          <w:rFonts w:eastAsia="MS PGothic" w:cs="Tahoma"/>
          <w:sz w:val="18"/>
          <w:szCs w:val="24"/>
          <w:lang w:val="ja-JP" w:eastAsia="ja-JP"/>
        </w:rPr>
        <w:t xml:space="preserve">Office 365 </w:t>
      </w:r>
      <w:r w:rsidRPr="000440E7">
        <w:rPr>
          <w:rFonts w:eastAsia="MS PGothic" w:cs="Tahoma"/>
          <w:sz w:val="18"/>
          <w:szCs w:val="24"/>
          <w:lang w:val="ja-JP" w:eastAsia="ja-JP"/>
        </w:rPr>
        <w:t>のお客様には、加入契約の期間中、アプリケーション</w:t>
      </w:r>
      <w:r w:rsidRPr="000440E7">
        <w:rPr>
          <w:rFonts w:eastAsia="MS PGothic" w:cs="Tahoma"/>
          <w:sz w:val="18"/>
          <w:szCs w:val="24"/>
          <w:lang w:val="ja-JP" w:eastAsia="ja-JP"/>
        </w:rPr>
        <w:t xml:space="preserve"> E-Learning </w:t>
      </w:r>
      <w:r w:rsidRPr="000440E7">
        <w:rPr>
          <w:rFonts w:eastAsia="MS PGothic" w:cs="Tahoma"/>
          <w:sz w:val="18"/>
          <w:szCs w:val="24"/>
          <w:lang w:val="ja-JP" w:eastAsia="ja-JP"/>
        </w:rPr>
        <w:t>の特典をご利用いただけます。</w:t>
      </w:r>
    </w:p>
    <w:p w:rsidR="00470FEF" w:rsidRPr="000440E7" w:rsidRDefault="00470FEF" w:rsidP="00AE75D8">
      <w:pPr>
        <w:tabs>
          <w:tab w:val="num" w:pos="360"/>
        </w:tabs>
        <w:rPr>
          <w:rFonts w:eastAsia="MS PGothic" w:cs="Tahoma"/>
          <w:sz w:val="18"/>
          <w:szCs w:val="18"/>
          <w:lang w:eastAsia="ja-JP"/>
        </w:rPr>
      </w:pPr>
    </w:p>
    <w:p w:rsidR="00470FEF" w:rsidRPr="000440E7" w:rsidRDefault="00470FEF" w:rsidP="00AE75D8">
      <w:pPr>
        <w:rPr>
          <w:rFonts w:eastAsia="MS PGothic" w:cs="Tahoma"/>
          <w:sz w:val="18"/>
          <w:szCs w:val="18"/>
          <w:lang w:eastAsia="ja-JP"/>
        </w:rPr>
      </w:pPr>
      <w:r w:rsidRPr="000440E7">
        <w:rPr>
          <w:rFonts w:eastAsia="MS PGothic" w:cs="Tahoma"/>
          <w:sz w:val="18"/>
          <w:szCs w:val="24"/>
          <w:lang w:val="ja-JP" w:eastAsia="ja-JP"/>
        </w:rPr>
        <w:t>資格を持つお客様は、対象となる加入契約</w:t>
      </w:r>
      <w:r w:rsidRPr="000440E7">
        <w:rPr>
          <w:rFonts w:eastAsia="MS PGothic" w:cs="Tahoma"/>
          <w:sz w:val="18"/>
          <w:szCs w:val="24"/>
          <w:lang w:val="ja-JP" w:eastAsia="ja-JP"/>
        </w:rPr>
        <w:t>/</w:t>
      </w:r>
      <w:r w:rsidRPr="000440E7">
        <w:rPr>
          <w:rFonts w:eastAsia="MS PGothic" w:cs="Tahoma"/>
          <w:sz w:val="18"/>
          <w:szCs w:val="24"/>
          <w:lang w:val="ja-JP" w:eastAsia="ja-JP"/>
        </w:rPr>
        <w:t>契約ごとに</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アプリケーション、システム、サーバー、</w:t>
      </w:r>
      <w:r w:rsidRPr="000440E7">
        <w:rPr>
          <w:rFonts w:eastAsia="MS PGothic" w:cs="Tahoma"/>
          <w:sz w:val="18"/>
          <w:szCs w:val="24"/>
          <w:lang w:val="ja-JP" w:eastAsia="ja-JP"/>
        </w:rPr>
        <w:t>Windows Intune (Per Device)</w:t>
      </w:r>
      <w:r w:rsidRPr="000440E7">
        <w:rPr>
          <w:rFonts w:eastAsia="MS PGothic" w:cs="Tahoma"/>
          <w:sz w:val="18"/>
          <w:szCs w:val="24"/>
          <w:lang w:val="ja-JP" w:eastAsia="ja-JP"/>
        </w:rPr>
        <w:t>、および</w:t>
      </w:r>
      <w:r w:rsidRPr="000440E7">
        <w:rPr>
          <w:rFonts w:eastAsia="MS PGothic" w:cs="Tahoma"/>
          <w:sz w:val="18"/>
          <w:szCs w:val="24"/>
          <w:lang w:val="ja-JP" w:eastAsia="ja-JP"/>
        </w:rPr>
        <w:t xml:space="preserve"> Office 365 </w:t>
      </w:r>
      <w:r w:rsidRPr="000440E7">
        <w:rPr>
          <w:rFonts w:eastAsia="MS PGothic" w:cs="Tahoma"/>
          <w:sz w:val="18"/>
          <w:szCs w:val="24"/>
          <w:lang w:val="ja-JP" w:eastAsia="ja-JP"/>
        </w:rPr>
        <w:t>用の</w:t>
      </w:r>
      <w:r w:rsidRPr="000440E7">
        <w:rPr>
          <w:rFonts w:eastAsia="MS PGothic" w:cs="Tahoma"/>
          <w:sz w:val="18"/>
          <w:szCs w:val="24"/>
          <w:lang w:val="ja-JP" w:eastAsia="ja-JP"/>
        </w:rPr>
        <w:t xml:space="preserve">) 1 </w:t>
      </w:r>
      <w:r w:rsidRPr="000440E7">
        <w:rPr>
          <w:rFonts w:eastAsia="MS PGothic" w:cs="Tahoma"/>
          <w:sz w:val="18"/>
          <w:szCs w:val="24"/>
          <w:lang w:val="ja-JP" w:eastAsia="ja-JP"/>
        </w:rPr>
        <w:t>つのアクセス</w:t>
      </w:r>
      <w:r w:rsidRPr="000440E7">
        <w:rPr>
          <w:rFonts w:eastAsia="MS PGothic" w:cs="Tahoma"/>
          <w:sz w:val="18"/>
          <w:szCs w:val="24"/>
          <w:lang w:val="ja-JP" w:eastAsia="ja-JP"/>
        </w:rPr>
        <w:t xml:space="preserve"> </w:t>
      </w:r>
      <w:r w:rsidRPr="000440E7">
        <w:rPr>
          <w:rFonts w:eastAsia="MS PGothic" w:cs="Tahoma"/>
          <w:sz w:val="18"/>
          <w:szCs w:val="24"/>
          <w:lang w:val="ja-JP" w:eastAsia="ja-JP"/>
        </w:rPr>
        <w:t>コードを受け取ります。また、お客様は、</w:t>
      </w:r>
      <w:r w:rsidRPr="000440E7">
        <w:rPr>
          <w:rFonts w:eastAsia="MS PGothic" w:cs="Tahoma"/>
          <w:sz w:val="18"/>
          <w:szCs w:val="24"/>
          <w:lang w:val="ja-JP" w:eastAsia="ja-JP"/>
        </w:rPr>
        <w:t xml:space="preserve">SCORM </w:t>
      </w:r>
      <w:r w:rsidRPr="000440E7">
        <w:rPr>
          <w:rFonts w:eastAsia="MS PGothic" w:cs="Tahoma"/>
          <w:sz w:val="18"/>
          <w:szCs w:val="24"/>
          <w:lang w:val="ja-JP" w:eastAsia="ja-JP"/>
        </w:rPr>
        <w:t>準拠の、コンテンツのみの</w:t>
      </w:r>
      <w:r w:rsidRPr="000440E7">
        <w:rPr>
          <w:rFonts w:eastAsia="MS PGothic" w:cs="Tahoma"/>
          <w:sz w:val="18"/>
          <w:szCs w:val="24"/>
          <w:lang w:val="ja-JP" w:eastAsia="ja-JP"/>
        </w:rPr>
        <w:t xml:space="preserve"> E-Learning </w:t>
      </w:r>
      <w:r w:rsidRPr="000440E7">
        <w:rPr>
          <w:rFonts w:eastAsia="MS PGothic" w:cs="Tahoma"/>
          <w:sz w:val="18"/>
          <w:szCs w:val="24"/>
          <w:lang w:val="ja-JP" w:eastAsia="ja-JP"/>
        </w:rPr>
        <w:t>ファイル</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アプリケーションおよびシステム用</w:t>
      </w:r>
      <w:r w:rsidRPr="000440E7">
        <w:rPr>
          <w:rFonts w:eastAsia="MS PGothic" w:cs="Tahoma"/>
          <w:sz w:val="18"/>
          <w:szCs w:val="24"/>
          <w:lang w:val="ja-JP" w:eastAsia="ja-JP"/>
        </w:rPr>
        <w:t xml:space="preserve">) </w:t>
      </w:r>
      <w:r w:rsidRPr="000440E7">
        <w:rPr>
          <w:rFonts w:eastAsia="MS PGothic" w:cs="Tahoma"/>
          <w:sz w:val="18"/>
          <w:szCs w:val="24"/>
          <w:lang w:val="ja-JP" w:eastAsia="ja-JP"/>
        </w:rPr>
        <w:t>を、お客様の学習管理システム</w:t>
      </w:r>
      <w:r w:rsidRPr="000440E7">
        <w:rPr>
          <w:rFonts w:eastAsia="MS PGothic" w:cs="Tahoma"/>
          <w:sz w:val="18"/>
          <w:szCs w:val="24"/>
          <w:lang w:val="ja-JP" w:eastAsia="ja-JP"/>
        </w:rPr>
        <w:t xml:space="preserve"> (LMS) </w:t>
      </w:r>
      <w:r w:rsidRPr="000440E7">
        <w:rPr>
          <w:rFonts w:eastAsia="MS PGothic" w:cs="Tahoma"/>
          <w:sz w:val="18"/>
          <w:szCs w:val="24"/>
          <w:lang w:val="ja-JP" w:eastAsia="ja-JP"/>
        </w:rPr>
        <w:t>にインポートするために</w:t>
      </w:r>
      <w:r w:rsidRPr="000440E7">
        <w:rPr>
          <w:rFonts w:eastAsia="MS PGothic" w:cs="Tahoma"/>
          <w:sz w:val="18"/>
          <w:szCs w:val="24"/>
          <w:lang w:val="ja-JP" w:eastAsia="ja-JP"/>
        </w:rPr>
        <w:t xml:space="preserve"> VLSC </w:t>
      </w:r>
      <w:r w:rsidRPr="000440E7">
        <w:rPr>
          <w:rFonts w:eastAsia="MS PGothic" w:cs="Tahoma"/>
          <w:sz w:val="18"/>
          <w:szCs w:val="24"/>
          <w:lang w:val="ja-JP" w:eastAsia="ja-JP"/>
        </w:rPr>
        <w:t>からダウンロードできます。</w:t>
      </w:r>
      <w:r w:rsidRPr="000440E7">
        <w:rPr>
          <w:rFonts w:eastAsia="MS PGothic" w:cs="Tahoma"/>
          <w:sz w:val="18"/>
          <w:szCs w:val="24"/>
          <w:lang w:val="ja-JP" w:eastAsia="ja-JP"/>
        </w:rPr>
        <w:t xml:space="preserve">VLSC </w:t>
      </w:r>
      <w:r w:rsidRPr="000440E7">
        <w:rPr>
          <w:rFonts w:eastAsia="MS PGothic" w:cs="Tahoma"/>
          <w:sz w:val="18"/>
          <w:szCs w:val="24"/>
          <w:lang w:val="ja-JP" w:eastAsia="ja-JP"/>
        </w:rPr>
        <w:t>からファイルをダウンロードする際に、アクセス</w:t>
      </w:r>
      <w:r w:rsidRPr="000440E7">
        <w:rPr>
          <w:rFonts w:eastAsia="MS PGothic" w:cs="Tahoma"/>
          <w:sz w:val="18"/>
          <w:szCs w:val="24"/>
          <w:lang w:val="ja-JP" w:eastAsia="ja-JP"/>
        </w:rPr>
        <w:t xml:space="preserve"> </w:t>
      </w:r>
      <w:r w:rsidRPr="000440E7">
        <w:rPr>
          <w:rFonts w:eastAsia="MS PGothic" w:cs="Tahoma"/>
          <w:sz w:val="18"/>
          <w:szCs w:val="24"/>
          <w:lang w:val="ja-JP" w:eastAsia="ja-JP"/>
        </w:rPr>
        <w:t>コードは不要です。</w:t>
      </w:r>
      <w:r w:rsidRPr="000440E7">
        <w:rPr>
          <w:rFonts w:eastAsia="MS PGothic" w:cs="Tahoma"/>
          <w:sz w:val="18"/>
          <w:szCs w:val="24"/>
          <w:lang w:val="ja-JP" w:eastAsia="ja-JP"/>
        </w:rPr>
        <w:t xml:space="preserve">Enterprise Agreement </w:t>
      </w:r>
      <w:r w:rsidRPr="000440E7">
        <w:rPr>
          <w:rFonts w:eastAsia="MS PGothic" w:cs="Tahoma"/>
          <w:sz w:val="18"/>
          <w:szCs w:val="24"/>
          <w:lang w:val="ja-JP" w:eastAsia="ja-JP"/>
        </w:rPr>
        <w:t>および</w:t>
      </w:r>
      <w:r w:rsidRPr="000440E7">
        <w:rPr>
          <w:rFonts w:eastAsia="MS PGothic" w:cs="Tahoma"/>
          <w:sz w:val="18"/>
          <w:szCs w:val="24"/>
          <w:lang w:val="ja-JP" w:eastAsia="ja-JP"/>
        </w:rPr>
        <w:t xml:space="preserve"> Select </w:t>
      </w:r>
      <w:r w:rsidRPr="000440E7">
        <w:rPr>
          <w:rFonts w:eastAsia="MS PGothic" w:cs="Tahoma"/>
          <w:sz w:val="18"/>
          <w:szCs w:val="24"/>
          <w:lang w:val="ja-JP" w:eastAsia="ja-JP"/>
        </w:rPr>
        <w:t>のお客様には、ダウンロードまたは</w:t>
      </w:r>
      <w:r w:rsidRPr="000440E7">
        <w:rPr>
          <w:rFonts w:eastAsia="MS PGothic" w:cs="Tahoma"/>
          <w:sz w:val="18"/>
          <w:szCs w:val="24"/>
          <w:lang w:val="ja-JP" w:eastAsia="ja-JP"/>
        </w:rPr>
        <w:t xml:space="preserve"> DVD </w:t>
      </w:r>
      <w:r w:rsidRPr="000440E7">
        <w:rPr>
          <w:rFonts w:eastAsia="MS PGothic" w:cs="Tahoma"/>
          <w:sz w:val="18"/>
          <w:szCs w:val="24"/>
          <w:lang w:val="ja-JP" w:eastAsia="ja-JP"/>
        </w:rPr>
        <w:t>により</w:t>
      </w:r>
      <w:r w:rsidRPr="000440E7">
        <w:rPr>
          <w:rFonts w:eastAsia="MS PGothic" w:cs="Tahoma"/>
          <w:sz w:val="18"/>
          <w:szCs w:val="24"/>
          <w:lang w:val="ja-JP" w:eastAsia="ja-JP"/>
        </w:rPr>
        <w:t xml:space="preserve"> SCORM </w:t>
      </w:r>
      <w:r w:rsidRPr="000440E7">
        <w:rPr>
          <w:rFonts w:eastAsia="MS PGothic" w:cs="Tahoma"/>
          <w:sz w:val="18"/>
          <w:szCs w:val="24"/>
          <w:lang w:val="ja-JP" w:eastAsia="ja-JP"/>
        </w:rPr>
        <w:t>準拠のコンテンツ</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アプリケーションおよびシステム用</w:t>
      </w:r>
      <w:r w:rsidRPr="000440E7">
        <w:rPr>
          <w:rFonts w:eastAsia="MS PGothic" w:cs="Tahoma"/>
          <w:sz w:val="18"/>
          <w:szCs w:val="24"/>
          <w:lang w:val="ja-JP" w:eastAsia="ja-JP"/>
        </w:rPr>
        <w:t xml:space="preserve">) </w:t>
      </w:r>
      <w:r w:rsidRPr="000440E7">
        <w:rPr>
          <w:rFonts w:eastAsia="MS PGothic" w:cs="Tahoma"/>
          <w:sz w:val="18"/>
          <w:szCs w:val="24"/>
          <w:lang w:val="ja-JP" w:eastAsia="ja-JP"/>
        </w:rPr>
        <w:t>を取得していただけますが、</w:t>
      </w:r>
      <w:r w:rsidRPr="000440E7">
        <w:rPr>
          <w:rFonts w:eastAsia="MS PGothic" w:cs="Tahoma"/>
          <w:sz w:val="18"/>
          <w:szCs w:val="24"/>
          <w:lang w:val="ja-JP" w:eastAsia="ja-JP"/>
        </w:rPr>
        <w:t xml:space="preserve">Open </w:t>
      </w:r>
      <w:r w:rsidRPr="000440E7">
        <w:rPr>
          <w:rFonts w:eastAsia="MS PGothic" w:cs="Tahoma"/>
          <w:sz w:val="18"/>
          <w:szCs w:val="24"/>
          <w:lang w:val="ja-JP" w:eastAsia="ja-JP"/>
        </w:rPr>
        <w:t>および</w:t>
      </w:r>
      <w:r w:rsidRPr="000440E7">
        <w:rPr>
          <w:rFonts w:eastAsia="MS PGothic" w:cs="Tahoma"/>
          <w:sz w:val="18"/>
          <w:szCs w:val="24"/>
          <w:lang w:val="ja-JP" w:eastAsia="ja-JP"/>
        </w:rPr>
        <w:t xml:space="preserve"> Open Value </w:t>
      </w:r>
      <w:r w:rsidRPr="000440E7">
        <w:rPr>
          <w:rFonts w:eastAsia="MS PGothic" w:cs="Tahoma"/>
          <w:sz w:val="18"/>
          <w:szCs w:val="24"/>
          <w:lang w:val="ja-JP" w:eastAsia="ja-JP"/>
        </w:rPr>
        <w:t>のお客様には、</w:t>
      </w:r>
      <w:r w:rsidRPr="000440E7">
        <w:rPr>
          <w:rFonts w:eastAsia="MS PGothic" w:cs="Tahoma"/>
          <w:sz w:val="18"/>
          <w:szCs w:val="24"/>
          <w:lang w:val="ja-JP" w:eastAsia="ja-JP"/>
        </w:rPr>
        <w:t xml:space="preserve">DVD </w:t>
      </w:r>
      <w:r w:rsidRPr="000440E7">
        <w:rPr>
          <w:rFonts w:eastAsia="MS PGothic" w:cs="Tahoma"/>
          <w:sz w:val="18"/>
          <w:szCs w:val="24"/>
          <w:lang w:val="ja-JP" w:eastAsia="ja-JP"/>
        </w:rPr>
        <w:t>でのみ</w:t>
      </w:r>
      <w:r w:rsidRPr="000440E7">
        <w:rPr>
          <w:rFonts w:eastAsia="MS PGothic" w:cs="Tahoma"/>
          <w:sz w:val="18"/>
          <w:szCs w:val="24"/>
          <w:lang w:val="ja-JP" w:eastAsia="ja-JP"/>
        </w:rPr>
        <w:t xml:space="preserve"> SCORM </w:t>
      </w:r>
      <w:r w:rsidRPr="000440E7">
        <w:rPr>
          <w:rFonts w:eastAsia="MS PGothic" w:cs="Tahoma"/>
          <w:sz w:val="18"/>
          <w:szCs w:val="24"/>
          <w:lang w:val="ja-JP" w:eastAsia="ja-JP"/>
        </w:rPr>
        <w:t>準拠のコンテンツ</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アプリケーションおよびシステム用</w:t>
      </w:r>
      <w:r w:rsidRPr="000440E7">
        <w:rPr>
          <w:rFonts w:eastAsia="MS PGothic" w:cs="Tahoma"/>
          <w:sz w:val="18"/>
          <w:szCs w:val="24"/>
          <w:lang w:val="ja-JP" w:eastAsia="ja-JP"/>
        </w:rPr>
        <w:t xml:space="preserve">) </w:t>
      </w:r>
      <w:r w:rsidRPr="000440E7">
        <w:rPr>
          <w:rFonts w:eastAsia="MS PGothic" w:cs="Tahoma"/>
          <w:sz w:val="18"/>
          <w:szCs w:val="24"/>
          <w:lang w:val="ja-JP" w:eastAsia="ja-JP"/>
        </w:rPr>
        <w:t>を取得していただけます。</w:t>
      </w:r>
    </w:p>
    <w:p w:rsidR="00470FEF" w:rsidRPr="000440E7" w:rsidRDefault="00470FEF" w:rsidP="00AE75D8">
      <w:pPr>
        <w:rPr>
          <w:rFonts w:eastAsia="MS PGothic" w:cs="Tahoma"/>
          <w:sz w:val="18"/>
          <w:szCs w:val="18"/>
          <w:lang w:eastAsia="ja-JP"/>
        </w:rPr>
      </w:pPr>
    </w:p>
    <w:p w:rsidR="00470FEF" w:rsidRPr="000440E7" w:rsidRDefault="00470FEF" w:rsidP="00AE75D8">
      <w:pPr>
        <w:rPr>
          <w:rFonts w:eastAsia="MS PGothic" w:cs="Tahoma"/>
          <w:sz w:val="18"/>
          <w:szCs w:val="18"/>
          <w:lang w:eastAsia="ja-JP"/>
        </w:rPr>
      </w:pPr>
      <w:r w:rsidRPr="000440E7">
        <w:rPr>
          <w:rFonts w:eastAsia="MS PGothic" w:cs="Tahoma"/>
          <w:sz w:val="18"/>
          <w:szCs w:val="24"/>
          <w:lang w:val="ja-JP" w:eastAsia="ja-JP"/>
        </w:rPr>
        <w:t xml:space="preserve">E-Learning </w:t>
      </w:r>
      <w:r w:rsidRPr="000440E7">
        <w:rPr>
          <w:rFonts w:eastAsia="MS PGothic" w:cs="Tahoma"/>
          <w:sz w:val="18"/>
          <w:szCs w:val="24"/>
          <w:lang w:val="ja-JP" w:eastAsia="ja-JP"/>
        </w:rPr>
        <w:t>トレーニングをご利用いただけるユーザーの最大数は、お客様がソフトウェア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アシュアランスを保有する対象製品のライセンス数または購入した</w:t>
      </w:r>
      <w:r w:rsidRPr="000440E7">
        <w:rPr>
          <w:rFonts w:eastAsia="MS PGothic" w:cs="Tahoma"/>
          <w:sz w:val="18"/>
          <w:szCs w:val="24"/>
          <w:lang w:val="ja-JP" w:eastAsia="ja-JP"/>
        </w:rPr>
        <w:t xml:space="preserve"> Windows Intune (Per Device) </w:t>
      </w:r>
      <w:r w:rsidRPr="000440E7">
        <w:rPr>
          <w:rFonts w:eastAsia="MS PGothic" w:cs="Tahoma"/>
          <w:sz w:val="18"/>
          <w:szCs w:val="24"/>
          <w:lang w:val="ja-JP" w:eastAsia="ja-JP"/>
        </w:rPr>
        <w:t>もしくは</w:t>
      </w:r>
      <w:r w:rsidRPr="000440E7">
        <w:rPr>
          <w:rFonts w:eastAsia="MS PGothic" w:cs="Tahoma"/>
          <w:sz w:val="18"/>
          <w:szCs w:val="24"/>
          <w:lang w:val="ja-JP" w:eastAsia="ja-JP"/>
        </w:rPr>
        <w:t xml:space="preserve"> Office 365 </w:t>
      </w:r>
      <w:r w:rsidRPr="000440E7">
        <w:rPr>
          <w:rFonts w:eastAsia="MS PGothic" w:cs="Tahoma"/>
          <w:sz w:val="18"/>
          <w:szCs w:val="24"/>
          <w:lang w:val="ja-JP" w:eastAsia="ja-JP"/>
        </w:rPr>
        <w:t>スイートのサブスクリプション数と同数になります。お客様は対象となるライセンス</w:t>
      </w:r>
      <w:r w:rsidRPr="000440E7">
        <w:rPr>
          <w:rFonts w:eastAsia="MS PGothic" w:cs="Tahoma"/>
          <w:sz w:val="18"/>
          <w:szCs w:val="24"/>
          <w:lang w:val="ja-JP" w:eastAsia="ja-JP"/>
        </w:rPr>
        <w:t xml:space="preserve"> 1 </w:t>
      </w:r>
      <w:r w:rsidRPr="000440E7">
        <w:rPr>
          <w:rFonts w:eastAsia="MS PGothic" w:cs="Tahoma"/>
          <w:sz w:val="18"/>
          <w:szCs w:val="24"/>
          <w:lang w:val="ja-JP" w:eastAsia="ja-JP"/>
        </w:rPr>
        <w:t>ライセンスにつき</w:t>
      </w:r>
      <w:r w:rsidRPr="000440E7">
        <w:rPr>
          <w:rFonts w:eastAsia="MS PGothic" w:cs="Tahoma"/>
          <w:sz w:val="18"/>
          <w:szCs w:val="24"/>
          <w:lang w:val="ja-JP" w:eastAsia="ja-JP"/>
        </w:rPr>
        <w:t xml:space="preserve"> 1 </w:t>
      </w:r>
      <w:r w:rsidRPr="000440E7">
        <w:rPr>
          <w:rFonts w:eastAsia="MS PGothic" w:cs="Tahoma"/>
          <w:sz w:val="18"/>
          <w:szCs w:val="24"/>
          <w:lang w:val="ja-JP" w:eastAsia="ja-JP"/>
        </w:rPr>
        <w:t>人のユーザーを指定できます。ユーザー間でアクセス権を譲渡することはできません。コースがソフトウェア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アシュアランスまたはサブスクリプション</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ライセンスの有効期間満了日より前に開始された場合に限り、受講資格を持つユーザーは各コースの開始以降最大で</w:t>
      </w:r>
      <w:r w:rsidRPr="000440E7">
        <w:rPr>
          <w:rFonts w:eastAsia="MS PGothic" w:cs="Tahoma"/>
          <w:sz w:val="18"/>
          <w:szCs w:val="24"/>
          <w:lang w:val="ja-JP" w:eastAsia="ja-JP"/>
        </w:rPr>
        <w:t xml:space="preserve"> 12 </w:t>
      </w:r>
      <w:r w:rsidRPr="000440E7">
        <w:rPr>
          <w:rFonts w:eastAsia="MS PGothic" w:cs="Tahoma"/>
          <w:sz w:val="18"/>
          <w:szCs w:val="24"/>
          <w:lang w:val="ja-JP" w:eastAsia="ja-JP"/>
        </w:rPr>
        <w:t>か月間コースを受講することができます。その間にアクセス権が無効になることはありません。</w:t>
      </w:r>
    </w:p>
    <w:p w:rsidR="00470FEF" w:rsidRPr="000440E7" w:rsidRDefault="00470FEF" w:rsidP="00AE75D8">
      <w:pPr>
        <w:tabs>
          <w:tab w:val="num" w:pos="360"/>
        </w:tabs>
        <w:rPr>
          <w:rFonts w:eastAsia="MS PGothic" w:cs="Tahoma"/>
          <w:sz w:val="18"/>
          <w:szCs w:val="18"/>
          <w:lang w:eastAsia="ja-JP"/>
        </w:rPr>
      </w:pPr>
    </w:p>
    <w:p w:rsidR="00470FEF" w:rsidRPr="000440E7" w:rsidRDefault="00470FEF" w:rsidP="00AE75D8">
      <w:pPr>
        <w:tabs>
          <w:tab w:val="num" w:pos="0"/>
        </w:tabs>
        <w:rPr>
          <w:rFonts w:eastAsia="MS PGothic" w:cs="Tahoma"/>
          <w:sz w:val="18"/>
          <w:szCs w:val="18"/>
          <w:lang w:eastAsia="ja-JP"/>
        </w:rPr>
      </w:pPr>
      <w:r w:rsidRPr="000440E7">
        <w:rPr>
          <w:rFonts w:eastAsia="MS PGothic" w:cs="Tahoma"/>
          <w:sz w:val="18"/>
          <w:szCs w:val="24"/>
          <w:lang w:val="ja-JP" w:eastAsia="ja-JP"/>
        </w:rPr>
        <w:t>資格を持つお客様は、オンラインのオプションが不十分な場合、</w:t>
      </w:r>
      <w:r w:rsidRPr="000440E7">
        <w:rPr>
          <w:rFonts w:eastAsia="MS PGothic" w:cs="Tahoma"/>
          <w:sz w:val="18"/>
          <w:szCs w:val="24"/>
          <w:lang w:val="ja-JP" w:eastAsia="ja-JP"/>
        </w:rPr>
        <w:t xml:space="preserve">E-Learning </w:t>
      </w:r>
      <w:r w:rsidRPr="000440E7">
        <w:rPr>
          <w:rFonts w:eastAsia="MS PGothic" w:cs="Tahoma"/>
          <w:sz w:val="18"/>
          <w:szCs w:val="24"/>
          <w:lang w:val="ja-JP" w:eastAsia="ja-JP"/>
        </w:rPr>
        <w:t>キットをマニュアル</w:t>
      </w:r>
      <w:r w:rsidRPr="000440E7">
        <w:rPr>
          <w:rFonts w:eastAsia="MS PGothic" w:cs="Tahoma"/>
          <w:sz w:val="18"/>
          <w:szCs w:val="24"/>
          <w:lang w:val="ja-JP" w:eastAsia="ja-JP"/>
        </w:rPr>
        <w:t xml:space="preserve"> </w:t>
      </w:r>
      <w:r w:rsidRPr="000440E7">
        <w:rPr>
          <w:rFonts w:eastAsia="MS PGothic" w:cs="Tahoma"/>
          <w:sz w:val="18"/>
          <w:szCs w:val="24"/>
          <w:lang w:val="ja-JP" w:eastAsia="ja-JP"/>
        </w:rPr>
        <w:t>オーダー</w:t>
      </w:r>
      <w:r w:rsidRPr="000440E7">
        <w:rPr>
          <w:rFonts w:eastAsia="MS PGothic" w:cs="Tahoma"/>
          <w:sz w:val="18"/>
          <w:szCs w:val="24"/>
          <w:lang w:val="ja-JP" w:eastAsia="ja-JP"/>
        </w:rPr>
        <w:t xml:space="preserve"> </w:t>
      </w:r>
      <w:r w:rsidRPr="000440E7">
        <w:rPr>
          <w:rFonts w:eastAsia="MS PGothic" w:cs="Tahoma"/>
          <w:sz w:val="18"/>
          <w:szCs w:val="24"/>
          <w:lang w:val="ja-JP" w:eastAsia="ja-JP"/>
        </w:rPr>
        <w:t>センターからご購入いただけます。</w:t>
      </w:r>
    </w:p>
    <w:p w:rsidR="00470FEF" w:rsidRPr="000440E7" w:rsidRDefault="00470FEF" w:rsidP="00AE75D8">
      <w:pPr>
        <w:tabs>
          <w:tab w:val="num" w:pos="0"/>
        </w:tabs>
        <w:rPr>
          <w:rFonts w:eastAsia="MS PGothic" w:cs="Tahoma"/>
          <w:sz w:val="18"/>
          <w:szCs w:val="18"/>
          <w:lang w:eastAsia="ja-JP"/>
        </w:rPr>
      </w:pPr>
      <w:r w:rsidRPr="000440E7">
        <w:rPr>
          <w:rFonts w:eastAsia="MS PGothic" w:cs="Tahoma"/>
          <w:sz w:val="18"/>
          <w:szCs w:val="24"/>
          <w:lang w:val="ja-JP" w:eastAsia="ja-JP"/>
        </w:rPr>
        <w:t>お客様による</w:t>
      </w:r>
      <w:r w:rsidRPr="000440E7">
        <w:rPr>
          <w:rFonts w:eastAsia="MS PGothic" w:cs="Tahoma"/>
          <w:sz w:val="18"/>
          <w:szCs w:val="24"/>
          <w:lang w:val="ja-JP" w:eastAsia="ja-JP"/>
        </w:rPr>
        <w:t xml:space="preserve"> E-Learning </w:t>
      </w:r>
      <w:r w:rsidRPr="000440E7">
        <w:rPr>
          <w:rFonts w:eastAsia="MS PGothic" w:cs="Tahoma"/>
          <w:sz w:val="18"/>
          <w:szCs w:val="24"/>
          <w:lang w:val="ja-JP" w:eastAsia="ja-JP"/>
        </w:rPr>
        <w:t>コースの導入と使用には、お客様とのライセンス契約の条項が適用されます。</w:t>
      </w:r>
    </w:p>
    <w:p w:rsidR="00470FEF" w:rsidRPr="000440E7" w:rsidRDefault="00470FEF" w:rsidP="00AE75D8">
      <w:pPr>
        <w:tabs>
          <w:tab w:val="num" w:pos="0"/>
        </w:tabs>
        <w:rPr>
          <w:rFonts w:eastAsia="MS PGothic" w:cs="Tahoma"/>
          <w:sz w:val="18"/>
          <w:szCs w:val="18"/>
          <w:lang w:eastAsia="ja-JP"/>
        </w:rPr>
      </w:pPr>
    </w:p>
    <w:p w:rsidR="00470FEF" w:rsidRPr="000440E7" w:rsidRDefault="00470FEF" w:rsidP="00AE75D8">
      <w:pPr>
        <w:rPr>
          <w:rFonts w:eastAsia="MS PGothic" w:cs="Tahoma"/>
          <w:b/>
          <w:sz w:val="18"/>
          <w:szCs w:val="18"/>
          <w:lang w:eastAsia="ja-JP"/>
        </w:rPr>
      </w:pPr>
      <w:r w:rsidRPr="000440E7">
        <w:rPr>
          <w:rFonts w:eastAsia="MS PGothic" w:cs="Tahoma"/>
          <w:b/>
          <w:sz w:val="18"/>
          <w:szCs w:val="18"/>
          <w:lang w:eastAsia="ja-JP"/>
        </w:rPr>
        <w:t xml:space="preserve">E-Learning </w:t>
      </w:r>
      <w:r w:rsidRPr="000440E7">
        <w:rPr>
          <w:rFonts w:eastAsia="MS PGothic" w:cs="Tahoma"/>
          <w:b/>
          <w:sz w:val="18"/>
          <w:szCs w:val="18"/>
          <w:lang w:eastAsia="ja-JP"/>
        </w:rPr>
        <w:t>アプリケーション</w:t>
      </w:r>
    </w:p>
    <w:p w:rsidR="00470FEF" w:rsidRPr="000440E7" w:rsidRDefault="00470FEF" w:rsidP="00AE75D8">
      <w:pPr>
        <w:rPr>
          <w:rFonts w:eastAsia="MS PGothic" w:cs="Tahoma"/>
          <w:sz w:val="18"/>
          <w:szCs w:val="18"/>
          <w:lang w:eastAsia="ja-JP"/>
        </w:rPr>
      </w:pPr>
      <w:r w:rsidRPr="000440E7">
        <w:rPr>
          <w:rFonts w:eastAsia="MS PGothic" w:cs="Tahoma"/>
          <w:color w:val="000000"/>
          <w:sz w:val="18"/>
          <w:szCs w:val="18"/>
          <w:lang w:val="ja-JP" w:eastAsia="ja-JP"/>
        </w:rPr>
        <w:t>Office 365 ProPlus</w:t>
      </w:r>
      <w:r w:rsidRPr="000440E7">
        <w:rPr>
          <w:rFonts w:eastAsia="MS PGothic" w:cs="Tahoma"/>
          <w:color w:val="000000"/>
          <w:sz w:val="18"/>
          <w:szCs w:val="18"/>
          <w:lang w:val="ja-JP" w:eastAsia="ja-JP"/>
        </w:rPr>
        <w:t>、</w:t>
      </w:r>
      <w:r w:rsidRPr="000440E7">
        <w:rPr>
          <w:rFonts w:eastAsia="MS PGothic" w:cs="Tahoma"/>
          <w:sz w:val="18"/>
          <w:szCs w:val="24"/>
          <w:lang w:val="ja-JP" w:eastAsia="ja-JP"/>
        </w:rPr>
        <w:t xml:space="preserve">Office 365 </w:t>
      </w:r>
      <w:r w:rsidRPr="000440E7">
        <w:rPr>
          <w:rFonts w:eastAsia="MS PGothic" w:cs="Tahoma"/>
          <w:sz w:val="18"/>
          <w:szCs w:val="24"/>
          <w:lang w:val="ja-JP" w:eastAsia="ja-JP"/>
        </w:rPr>
        <w:t>スイート、および対象となるアプリケーション製品のソフトウェア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アシュアランスを保有するお客様には、ホスト型の</w:t>
      </w:r>
      <w:r w:rsidRPr="000440E7">
        <w:rPr>
          <w:rFonts w:eastAsia="MS PGothic" w:cs="Tahoma"/>
          <w:sz w:val="18"/>
          <w:szCs w:val="24"/>
          <w:lang w:val="ja-JP" w:eastAsia="ja-JP"/>
        </w:rPr>
        <w:t xml:space="preserve"> E-Learning </w:t>
      </w:r>
      <w:r w:rsidRPr="000440E7">
        <w:rPr>
          <w:rFonts w:eastAsia="MS PGothic" w:cs="Tahoma"/>
          <w:sz w:val="18"/>
          <w:szCs w:val="24"/>
          <w:lang w:val="ja-JP" w:eastAsia="ja-JP"/>
        </w:rPr>
        <w:t>コースと、</w:t>
      </w:r>
      <w:r w:rsidRPr="000440E7">
        <w:rPr>
          <w:rFonts w:eastAsia="MS PGothic" w:cs="Tahoma"/>
          <w:sz w:val="18"/>
          <w:szCs w:val="24"/>
          <w:lang w:val="ja-JP" w:eastAsia="ja-JP"/>
        </w:rPr>
        <w:t xml:space="preserve">SCORM </w:t>
      </w:r>
      <w:r w:rsidRPr="000440E7">
        <w:rPr>
          <w:rFonts w:eastAsia="MS PGothic" w:cs="Tahoma"/>
          <w:sz w:val="18"/>
          <w:szCs w:val="24"/>
          <w:lang w:val="ja-JP" w:eastAsia="ja-JP"/>
        </w:rPr>
        <w:t>準拠のコンテンツをご利用いただけます。</w:t>
      </w:r>
    </w:p>
    <w:p w:rsidR="00470FEF" w:rsidRPr="000440E7" w:rsidRDefault="00470FEF" w:rsidP="00AE75D8">
      <w:pPr>
        <w:rPr>
          <w:rFonts w:eastAsia="MS PGothic" w:cs="Tahoma"/>
          <w:sz w:val="18"/>
          <w:szCs w:val="18"/>
          <w:lang w:eastAsia="ja-JP"/>
        </w:rPr>
      </w:pPr>
    </w:p>
    <w:p w:rsidR="00470FEF" w:rsidRPr="000440E7" w:rsidRDefault="00470FEF" w:rsidP="00AE75D8">
      <w:pPr>
        <w:rPr>
          <w:rFonts w:eastAsia="MS PGothic" w:cs="Tahoma"/>
          <w:b/>
          <w:sz w:val="18"/>
          <w:szCs w:val="18"/>
          <w:lang w:eastAsia="ja-JP"/>
        </w:rPr>
      </w:pPr>
      <w:r w:rsidRPr="000440E7">
        <w:rPr>
          <w:rFonts w:eastAsia="MS PGothic" w:cs="Tahoma"/>
          <w:b/>
          <w:sz w:val="18"/>
          <w:szCs w:val="18"/>
          <w:lang w:eastAsia="ja-JP"/>
        </w:rPr>
        <w:t xml:space="preserve">E-Learning </w:t>
      </w:r>
      <w:r w:rsidRPr="000440E7">
        <w:rPr>
          <w:rFonts w:eastAsia="MS PGothic" w:cs="Tahoma"/>
          <w:b/>
          <w:sz w:val="18"/>
          <w:szCs w:val="18"/>
          <w:lang w:eastAsia="ja-JP"/>
        </w:rPr>
        <w:t>システム</w:t>
      </w:r>
    </w:p>
    <w:p w:rsidR="00470FEF" w:rsidRPr="000440E7" w:rsidRDefault="00470FEF" w:rsidP="00AE75D8">
      <w:pPr>
        <w:rPr>
          <w:rFonts w:eastAsia="MS PGothic" w:cs="Tahoma"/>
          <w:sz w:val="18"/>
          <w:szCs w:val="18"/>
          <w:lang w:eastAsia="ja-JP"/>
        </w:rPr>
      </w:pPr>
      <w:r w:rsidRPr="000440E7">
        <w:rPr>
          <w:rFonts w:eastAsia="MS PGothic" w:cs="Tahoma"/>
          <w:sz w:val="18"/>
          <w:szCs w:val="24"/>
          <w:lang w:val="ja-JP" w:eastAsia="ja-JP"/>
        </w:rPr>
        <w:t xml:space="preserve">Windows Intune (Per Device) </w:t>
      </w:r>
      <w:r w:rsidRPr="000440E7">
        <w:rPr>
          <w:rFonts w:eastAsia="MS PGothic" w:cs="Tahoma"/>
          <w:sz w:val="18"/>
          <w:szCs w:val="24"/>
          <w:lang w:val="ja-JP" w:eastAsia="ja-JP"/>
        </w:rPr>
        <w:t>および対象となるシステム製品のソフトウェア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アシュアランスを保有するお客様には、ホスト型の</w:t>
      </w:r>
      <w:r w:rsidRPr="000440E7">
        <w:rPr>
          <w:rFonts w:eastAsia="MS PGothic" w:cs="Tahoma"/>
          <w:sz w:val="18"/>
          <w:szCs w:val="24"/>
          <w:lang w:val="ja-JP" w:eastAsia="ja-JP"/>
        </w:rPr>
        <w:t xml:space="preserve"> E-Learning </w:t>
      </w:r>
      <w:r w:rsidRPr="000440E7">
        <w:rPr>
          <w:rFonts w:eastAsia="MS PGothic" w:cs="Tahoma"/>
          <w:sz w:val="18"/>
          <w:szCs w:val="24"/>
          <w:lang w:val="ja-JP" w:eastAsia="ja-JP"/>
        </w:rPr>
        <w:t>クライアント</w:t>
      </w:r>
      <w:r w:rsidRPr="000440E7">
        <w:rPr>
          <w:rFonts w:eastAsia="MS PGothic" w:cs="Tahoma"/>
          <w:sz w:val="18"/>
          <w:szCs w:val="24"/>
          <w:lang w:val="ja-JP" w:eastAsia="ja-JP"/>
        </w:rPr>
        <w:t xml:space="preserve"> </w:t>
      </w:r>
      <w:r w:rsidRPr="000440E7">
        <w:rPr>
          <w:rFonts w:eastAsia="MS PGothic" w:cs="Tahoma"/>
          <w:sz w:val="18"/>
          <w:szCs w:val="24"/>
          <w:lang w:val="ja-JP" w:eastAsia="ja-JP"/>
        </w:rPr>
        <w:t>コースと、</w:t>
      </w:r>
      <w:r w:rsidRPr="000440E7">
        <w:rPr>
          <w:rFonts w:eastAsia="MS PGothic" w:cs="Tahoma"/>
          <w:sz w:val="18"/>
          <w:szCs w:val="24"/>
          <w:lang w:val="ja-JP" w:eastAsia="ja-JP"/>
        </w:rPr>
        <w:t xml:space="preserve">SCORM </w:t>
      </w:r>
      <w:r w:rsidRPr="000440E7">
        <w:rPr>
          <w:rFonts w:eastAsia="MS PGothic" w:cs="Tahoma"/>
          <w:sz w:val="18"/>
          <w:szCs w:val="24"/>
          <w:lang w:val="ja-JP" w:eastAsia="ja-JP"/>
        </w:rPr>
        <w:t>準拠のコンテンツをご利用いただけます。</w:t>
      </w:r>
    </w:p>
    <w:p w:rsidR="00470FEF" w:rsidRPr="000440E7" w:rsidRDefault="00470FEF" w:rsidP="00AE75D8">
      <w:pPr>
        <w:rPr>
          <w:rFonts w:eastAsia="MS PGothic" w:cs="Tahoma"/>
          <w:sz w:val="18"/>
          <w:szCs w:val="18"/>
          <w:lang w:eastAsia="ja-JP"/>
        </w:rPr>
      </w:pPr>
    </w:p>
    <w:p w:rsidR="00470FEF" w:rsidRPr="000440E7" w:rsidRDefault="00470FEF" w:rsidP="00AE75D8">
      <w:pPr>
        <w:rPr>
          <w:rFonts w:eastAsia="MS PGothic" w:cs="Tahoma"/>
          <w:b/>
          <w:sz w:val="18"/>
          <w:szCs w:val="18"/>
          <w:lang w:eastAsia="ja-JP"/>
        </w:rPr>
      </w:pPr>
      <w:r w:rsidRPr="000440E7">
        <w:rPr>
          <w:rFonts w:eastAsia="MS PGothic" w:cs="Tahoma"/>
          <w:b/>
          <w:sz w:val="18"/>
          <w:szCs w:val="18"/>
          <w:lang w:eastAsia="ja-JP"/>
        </w:rPr>
        <w:t xml:space="preserve">E-Learning </w:t>
      </w:r>
      <w:r w:rsidRPr="000440E7">
        <w:rPr>
          <w:rFonts w:eastAsia="MS PGothic" w:cs="Tahoma"/>
          <w:b/>
          <w:sz w:val="18"/>
          <w:szCs w:val="18"/>
          <w:lang w:eastAsia="ja-JP"/>
        </w:rPr>
        <w:t>サーバー</w:t>
      </w:r>
    </w:p>
    <w:p w:rsidR="00470FEF" w:rsidRPr="000440E7" w:rsidRDefault="00470FEF" w:rsidP="00AE75D8">
      <w:pPr>
        <w:rPr>
          <w:rFonts w:eastAsia="MS PGothic" w:cs="Tahoma"/>
          <w:sz w:val="18"/>
          <w:szCs w:val="18"/>
          <w:lang w:eastAsia="ja-JP"/>
        </w:rPr>
      </w:pPr>
      <w:r w:rsidRPr="000440E7">
        <w:rPr>
          <w:rFonts w:eastAsia="MS PGothic" w:cs="Tahoma"/>
          <w:sz w:val="18"/>
          <w:szCs w:val="24"/>
          <w:lang w:val="ja-JP" w:eastAsia="ja-JP"/>
        </w:rPr>
        <w:t>対象となるサーバー製品のソフトウェア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アシュアランスを保有するお客様には、ホスト型の</w:t>
      </w:r>
      <w:r w:rsidRPr="000440E7">
        <w:rPr>
          <w:rFonts w:eastAsia="MS PGothic" w:cs="Tahoma"/>
          <w:sz w:val="18"/>
          <w:szCs w:val="24"/>
          <w:lang w:val="ja-JP" w:eastAsia="ja-JP"/>
        </w:rPr>
        <w:t xml:space="preserve"> E-Learning </w:t>
      </w:r>
      <w:r w:rsidRPr="000440E7">
        <w:rPr>
          <w:rFonts w:eastAsia="MS PGothic" w:cs="Tahoma"/>
          <w:sz w:val="18"/>
          <w:szCs w:val="24"/>
          <w:lang w:val="ja-JP" w:eastAsia="ja-JP"/>
        </w:rPr>
        <w:t>サーバー</w:t>
      </w:r>
      <w:r w:rsidRPr="000440E7">
        <w:rPr>
          <w:rFonts w:eastAsia="MS PGothic" w:cs="Tahoma"/>
          <w:sz w:val="18"/>
          <w:szCs w:val="24"/>
          <w:lang w:val="ja-JP" w:eastAsia="ja-JP"/>
        </w:rPr>
        <w:t xml:space="preserve"> </w:t>
      </w:r>
      <w:r w:rsidRPr="000440E7">
        <w:rPr>
          <w:rFonts w:eastAsia="MS PGothic" w:cs="Tahoma"/>
          <w:sz w:val="18"/>
          <w:szCs w:val="24"/>
          <w:lang w:val="ja-JP" w:eastAsia="ja-JP"/>
        </w:rPr>
        <w:t>コースをご利用いただけます。</w:t>
      </w:r>
    </w:p>
    <w:p w:rsidR="00470FEF" w:rsidRPr="000440E7" w:rsidRDefault="00470FEF">
      <w:pPr>
        <w:rPr>
          <w:rFonts w:eastAsia="MS PGothic" w:cs="Tahoma"/>
          <w:lang w:eastAsia="ja-JP"/>
        </w:rPr>
      </w:pPr>
      <w:bookmarkStart w:id="958" w:name="_Toc150594872"/>
    </w:p>
    <w:p w:rsidR="00470FEF" w:rsidRPr="000440E7" w:rsidRDefault="00470FEF">
      <w:pPr>
        <w:pStyle w:val="Heading3"/>
        <w:rPr>
          <w:rFonts w:eastAsia="MS PGothic" w:cs="Tahoma"/>
          <w:sz w:val="22"/>
          <w:lang w:eastAsia="ja-JP"/>
        </w:rPr>
      </w:pPr>
      <w:bookmarkStart w:id="959" w:name="_Toc364176185"/>
      <w:r w:rsidRPr="000440E7">
        <w:rPr>
          <w:rFonts w:eastAsia="MS PGothic" w:cs="Tahoma"/>
          <w:sz w:val="22"/>
          <w:lang w:eastAsia="ja-JP"/>
        </w:rPr>
        <w:t>自宅使用プログラム</w:t>
      </w:r>
      <w:r w:rsidRPr="000440E7">
        <w:rPr>
          <w:rFonts w:eastAsia="MS PGothic" w:cs="Tahoma"/>
          <w:sz w:val="22"/>
          <w:lang w:eastAsia="ja-JP"/>
        </w:rPr>
        <w:t xml:space="preserve"> (HUP)</w:t>
      </w:r>
      <w:bookmarkEnd w:id="958"/>
      <w:bookmarkEnd w:id="959"/>
    </w:p>
    <w:p w:rsidR="00470FEF" w:rsidRPr="000440E7" w:rsidRDefault="00470FEF">
      <w:pPr>
        <w:rPr>
          <w:rFonts w:eastAsia="MS PGothic" w:cs="Tahoma"/>
          <w:lang w:eastAsia="ja-JP"/>
        </w:rPr>
      </w:pPr>
    </w:p>
    <w:p w:rsidR="00470FEF" w:rsidRPr="000440E7" w:rsidRDefault="00470FEF" w:rsidP="00A5719C">
      <w:pPr>
        <w:pStyle w:val="AppendixBodyText"/>
        <w:spacing w:after="0"/>
        <w:rPr>
          <w:rFonts w:eastAsia="MS PGothic" w:cs="Tahoma"/>
          <w:sz w:val="18"/>
          <w:lang w:val="ja-JP" w:eastAsia="ja-JP"/>
        </w:rPr>
      </w:pPr>
      <w:r w:rsidRPr="000440E7">
        <w:rPr>
          <w:rFonts w:eastAsia="MS PGothic" w:cs="Tahoma"/>
          <w:sz w:val="18"/>
          <w:szCs w:val="24"/>
          <w:lang w:val="ja-JP" w:eastAsia="ja-JP"/>
        </w:rPr>
        <w:t>対象となるデスクトップ</w:t>
      </w:r>
      <w:r w:rsidRPr="000440E7">
        <w:rPr>
          <w:rFonts w:eastAsia="MS PGothic" w:cs="Tahoma"/>
          <w:sz w:val="18"/>
          <w:szCs w:val="24"/>
          <w:lang w:eastAsia="ja-JP"/>
        </w:rPr>
        <w:t xml:space="preserve"> </w:t>
      </w:r>
      <w:r w:rsidRPr="000440E7">
        <w:rPr>
          <w:rFonts w:eastAsia="MS PGothic" w:cs="Tahoma"/>
          <w:sz w:val="18"/>
          <w:szCs w:val="24"/>
          <w:lang w:val="ja-JP" w:eastAsia="ja-JP"/>
        </w:rPr>
        <w:t>アプリケーション製品の有効なソフトウェア</w:t>
      </w:r>
      <w:r w:rsidRPr="000440E7">
        <w:rPr>
          <w:rFonts w:eastAsia="MS PGothic" w:cs="Tahoma"/>
          <w:sz w:val="18"/>
          <w:szCs w:val="24"/>
          <w:lang w:eastAsia="ja-JP"/>
        </w:rPr>
        <w:t xml:space="preserve"> </w:t>
      </w:r>
      <w:r w:rsidRPr="000440E7">
        <w:rPr>
          <w:rFonts w:eastAsia="MS PGothic" w:cs="Tahoma"/>
          <w:sz w:val="18"/>
          <w:szCs w:val="24"/>
          <w:lang w:val="ja-JP" w:eastAsia="ja-JP"/>
        </w:rPr>
        <w:t>アシュアランスを保有するお客様は、自宅使用プログラム</w:t>
      </w:r>
      <w:r w:rsidRPr="000440E7">
        <w:rPr>
          <w:rFonts w:eastAsia="MS PGothic" w:cs="Tahoma"/>
          <w:sz w:val="18"/>
          <w:szCs w:val="24"/>
          <w:lang w:eastAsia="ja-JP"/>
        </w:rPr>
        <w:t xml:space="preserve"> (Home Use Program: HUP)</w:t>
      </w:r>
      <w:r w:rsidRPr="000440E7">
        <w:rPr>
          <w:rFonts w:eastAsia="MS PGothic" w:cs="Tahoma"/>
          <w:color w:val="000000"/>
          <w:sz w:val="18"/>
          <w:szCs w:val="24"/>
          <w:lang w:eastAsia="ja-JP"/>
        </w:rPr>
        <w:t xml:space="preserve">** </w:t>
      </w:r>
      <w:r w:rsidRPr="000440E7">
        <w:rPr>
          <w:rFonts w:eastAsia="MS PGothic" w:cs="Tahoma"/>
          <w:color w:val="000000"/>
          <w:sz w:val="18"/>
          <w:szCs w:val="24"/>
          <w:lang w:val="ja-JP" w:eastAsia="ja-JP"/>
        </w:rPr>
        <w:t>に加入できます。</w:t>
      </w:r>
      <w:r w:rsidRPr="000440E7">
        <w:rPr>
          <w:rFonts w:eastAsia="MS PGothic" w:cs="Tahoma"/>
          <w:sz w:val="18"/>
          <w:lang w:val="ja-JP" w:eastAsia="ja-JP"/>
        </w:rPr>
        <w:t>自宅使用プログラムにより、ライセンスの対象となるアプリケーションのユーザーであるお客様の会社の従業員は、対応する自宅使用プログラム</w:t>
      </w:r>
      <w:r w:rsidRPr="000440E7">
        <w:rPr>
          <w:rFonts w:eastAsia="MS PGothic" w:cs="Tahoma"/>
          <w:sz w:val="18"/>
          <w:lang w:val="ja-JP" w:eastAsia="ja-JP"/>
        </w:rPr>
        <w:t xml:space="preserve"> </w:t>
      </w:r>
      <w:r w:rsidRPr="000440E7">
        <w:rPr>
          <w:rFonts w:eastAsia="MS PGothic" w:cs="Tahoma"/>
          <w:sz w:val="18"/>
          <w:lang w:val="ja-JP" w:eastAsia="ja-JP"/>
        </w:rPr>
        <w:t>ソフトウェアを自宅の</w:t>
      </w:r>
      <w:r w:rsidRPr="000440E7">
        <w:rPr>
          <w:rFonts w:eastAsia="MS PGothic" w:cs="Tahoma"/>
          <w:sz w:val="18"/>
          <w:lang w:val="ja-JP" w:eastAsia="ja-JP"/>
        </w:rPr>
        <w:t xml:space="preserve"> 1 </w:t>
      </w:r>
      <w:r w:rsidRPr="000440E7">
        <w:rPr>
          <w:rFonts w:eastAsia="MS PGothic" w:cs="Tahoma"/>
          <w:sz w:val="18"/>
          <w:lang w:val="ja-JP" w:eastAsia="ja-JP"/>
        </w:rPr>
        <w:t>台のコンピューターにインストールするライセンスを</w:t>
      </w:r>
      <w:r w:rsidRPr="000440E7">
        <w:rPr>
          <w:rFonts w:eastAsia="MS PGothic" w:cs="Tahoma"/>
          <w:sz w:val="18"/>
          <w:lang w:val="ja-JP" w:eastAsia="ja-JP"/>
        </w:rPr>
        <w:t xml:space="preserve"> 1 </w:t>
      </w:r>
      <w:r w:rsidRPr="000440E7">
        <w:rPr>
          <w:rFonts w:eastAsia="MS PGothic" w:cs="Tahoma"/>
          <w:sz w:val="18"/>
          <w:lang w:val="ja-JP" w:eastAsia="ja-JP"/>
        </w:rPr>
        <w:t>つ取得することができます。</w:t>
      </w:r>
      <w:r w:rsidRPr="000440E7">
        <w:rPr>
          <w:rFonts w:eastAsia="MS PGothic" w:cs="Tahoma"/>
          <w:sz w:val="18"/>
          <w:szCs w:val="18"/>
          <w:lang w:val="ja-JP" w:eastAsia="ja-JP"/>
        </w:rPr>
        <w:t>このソフトウェアのライセンス条項により、自宅のコンピューターの主要ユーザーは、</w:t>
      </w:r>
      <w:r w:rsidRPr="000440E7">
        <w:rPr>
          <w:rFonts w:eastAsia="MS PGothic" w:cs="Tahoma"/>
          <w:sz w:val="18"/>
          <w:szCs w:val="18"/>
          <w:lang w:val="ja-JP" w:eastAsia="ja-JP"/>
        </w:rPr>
        <w:t xml:space="preserve">1 </w:t>
      </w:r>
      <w:r w:rsidRPr="000440E7">
        <w:rPr>
          <w:rFonts w:eastAsia="MS PGothic" w:cs="Tahoma"/>
          <w:sz w:val="18"/>
          <w:szCs w:val="18"/>
          <w:lang w:val="ja-JP" w:eastAsia="ja-JP"/>
        </w:rPr>
        <w:t>台の携帯用デバイスにソフトウェアのもう</w:t>
      </w:r>
      <w:r w:rsidRPr="000440E7">
        <w:rPr>
          <w:rFonts w:eastAsia="MS PGothic" w:cs="Tahoma"/>
          <w:sz w:val="18"/>
          <w:szCs w:val="18"/>
          <w:lang w:val="ja-JP" w:eastAsia="ja-JP"/>
        </w:rPr>
        <w:t xml:space="preserve"> 1 </w:t>
      </w:r>
      <w:r w:rsidRPr="000440E7">
        <w:rPr>
          <w:rFonts w:eastAsia="MS PGothic" w:cs="Tahoma"/>
          <w:sz w:val="18"/>
          <w:szCs w:val="18"/>
          <w:lang w:val="ja-JP" w:eastAsia="ja-JP"/>
        </w:rPr>
        <w:t>つのコピーをインストールして使用することができます。従業員の方がマイクロソフトから適切な自宅使用プログラムのプロダクト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キーを最初に取得した場合、お客様は、ボリューム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ライセンス契約に基づいてお客様が取得された対応する自宅使用プログラム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Pr="000440E7">
        <w:rPr>
          <w:rFonts w:eastAsia="MS PGothic" w:cs="Tahoma"/>
          <w:sz w:val="18"/>
          <w:lang w:val="ja-JP" w:eastAsia="ja-JP"/>
        </w:rPr>
        <w:t>自宅使用プログラムへの加入資格を取得できるデスクトップ</w:t>
      </w:r>
      <w:r w:rsidRPr="000440E7">
        <w:rPr>
          <w:rFonts w:eastAsia="MS PGothic" w:cs="Tahoma"/>
          <w:sz w:val="18"/>
          <w:lang w:val="ja-JP" w:eastAsia="ja-JP"/>
        </w:rPr>
        <w:t xml:space="preserve"> </w:t>
      </w:r>
      <w:r w:rsidRPr="000440E7">
        <w:rPr>
          <w:rFonts w:eastAsia="MS PGothic" w:cs="Tahoma"/>
          <w:sz w:val="18"/>
          <w:lang w:val="ja-JP" w:eastAsia="ja-JP"/>
        </w:rPr>
        <w:t>アプリケーションについては、次の表または個別の製品のセクションを参照してください。また、自宅使用プログラムで利用できるデスクトップ</w:t>
      </w:r>
      <w:r w:rsidRPr="000440E7">
        <w:rPr>
          <w:rFonts w:eastAsia="MS PGothic" w:cs="Tahoma"/>
          <w:sz w:val="18"/>
          <w:lang w:val="ja-JP" w:eastAsia="ja-JP"/>
        </w:rPr>
        <w:t xml:space="preserve"> </w:t>
      </w:r>
      <w:r w:rsidRPr="000440E7">
        <w:rPr>
          <w:rFonts w:eastAsia="MS PGothic" w:cs="Tahoma"/>
          <w:sz w:val="18"/>
          <w:lang w:val="ja-JP" w:eastAsia="ja-JP"/>
        </w:rPr>
        <w:t>アプリケーションも、次の表に示されています</w:t>
      </w:r>
      <w:r w:rsidRPr="000440E7">
        <w:rPr>
          <w:rFonts w:eastAsia="MS PGothic" w:cs="Tahoma"/>
          <w:sz w:val="18"/>
          <w:lang w:val="ja-JP" w:eastAsia="ja-JP"/>
        </w:rPr>
        <w:t>*</w:t>
      </w:r>
      <w:r w:rsidRPr="000440E7">
        <w:rPr>
          <w:rFonts w:eastAsia="MS PGothic" w:cs="Tahoma"/>
          <w:sz w:val="18"/>
          <w:lang w:val="ja-JP" w:eastAsia="ja-JP"/>
        </w:rPr>
        <w:t>。</w:t>
      </w:r>
    </w:p>
    <w:p w:rsidR="00470FEF" w:rsidRPr="000440E7" w:rsidRDefault="00470FEF">
      <w:pPr>
        <w:pStyle w:val="AppendixBodyText"/>
        <w:spacing w:after="0"/>
        <w:rPr>
          <w:rFonts w:eastAsia="MS PGothic" w:cs="Tahoma"/>
          <w:b/>
          <w:sz w:val="18"/>
          <w:lang w:eastAsia="ja-JP"/>
        </w:rPr>
      </w:pPr>
    </w:p>
    <w:p w:rsidR="00470FEF" w:rsidRPr="000440E7" w:rsidRDefault="00470FEF">
      <w:pPr>
        <w:pStyle w:val="AppendixFlushBulletedList"/>
        <w:tabs>
          <w:tab w:val="clear" w:pos="360"/>
          <w:tab w:val="num" w:pos="0"/>
        </w:tabs>
        <w:rPr>
          <w:rFonts w:eastAsia="MS PGothic"/>
          <w:sz w:val="18"/>
        </w:rPr>
      </w:pPr>
      <w:r w:rsidRPr="000440E7">
        <w:rPr>
          <w:rFonts w:eastAsia="MS PGothic"/>
          <w:sz w:val="18"/>
        </w:rPr>
        <w:t>お客様の自宅使用プログラムへの加入資格は、対象となるデスクトップ</w:t>
      </w:r>
      <w:r w:rsidRPr="000440E7">
        <w:rPr>
          <w:rFonts w:eastAsia="MS PGothic"/>
          <w:sz w:val="18"/>
        </w:rPr>
        <w:t xml:space="preserve"> </w:t>
      </w:r>
      <w:r w:rsidRPr="000440E7">
        <w:rPr>
          <w:rFonts w:eastAsia="MS PGothic"/>
          <w:sz w:val="18"/>
        </w:rPr>
        <w:t>アプリケーションのソフトウェア</w:t>
      </w:r>
      <w:r w:rsidRPr="000440E7">
        <w:rPr>
          <w:rFonts w:eastAsia="MS PGothic"/>
          <w:sz w:val="18"/>
        </w:rPr>
        <w:t xml:space="preserve"> </w:t>
      </w:r>
      <w:r w:rsidRPr="000440E7">
        <w:rPr>
          <w:rFonts w:eastAsia="MS PGothic"/>
          <w:sz w:val="18"/>
        </w:rPr>
        <w:t>アシュアランスの有効期間の満了時または終了時に終了します。マイクロソフトは、お客様のプログラム規約に従い、</w:t>
      </w:r>
      <w:r w:rsidRPr="000440E7">
        <w:rPr>
          <w:rFonts w:eastAsia="MS PGothic"/>
          <w:sz w:val="18"/>
        </w:rPr>
        <w:t xml:space="preserve">HUP Web </w:t>
      </w:r>
      <w:r w:rsidRPr="000440E7">
        <w:rPr>
          <w:rFonts w:eastAsia="MS PGothic"/>
          <w:sz w:val="18"/>
        </w:rPr>
        <w:t>サイトへの承認されていないアクセスまたは同サイトを介した承認されていないライセンスの取得を発見した場合、お客様の</w:t>
      </w:r>
      <w:r w:rsidRPr="000440E7">
        <w:rPr>
          <w:rFonts w:eastAsia="MS PGothic"/>
          <w:sz w:val="18"/>
        </w:rPr>
        <w:t xml:space="preserve"> HUP </w:t>
      </w:r>
      <w:r w:rsidRPr="000440E7">
        <w:rPr>
          <w:rFonts w:eastAsia="MS PGothic"/>
          <w:sz w:val="18"/>
        </w:rPr>
        <w:t>への加入を直ちに予告なく終了することがあります。</w:t>
      </w:r>
    </w:p>
    <w:p w:rsidR="00470FEF" w:rsidRPr="000440E7" w:rsidRDefault="00470FEF">
      <w:pPr>
        <w:pStyle w:val="AppendixFlushBulletedList"/>
        <w:tabs>
          <w:tab w:val="clear" w:pos="360"/>
          <w:tab w:val="num" w:pos="0"/>
        </w:tabs>
        <w:rPr>
          <w:rFonts w:eastAsia="MS PGothic"/>
          <w:sz w:val="18"/>
        </w:rPr>
      </w:pPr>
    </w:p>
    <w:p w:rsidR="00470FEF" w:rsidRPr="000440E7" w:rsidRDefault="00470FEF">
      <w:pPr>
        <w:pStyle w:val="AppendixFlushBulletedList"/>
        <w:tabs>
          <w:tab w:val="clear" w:pos="360"/>
          <w:tab w:val="num" w:pos="0"/>
        </w:tabs>
        <w:rPr>
          <w:rFonts w:eastAsia="MS PGothic"/>
          <w:sz w:val="18"/>
        </w:rPr>
      </w:pPr>
      <w:r w:rsidRPr="000440E7">
        <w:rPr>
          <w:rFonts w:eastAsia="MS PGothic"/>
          <w:sz w:val="18"/>
        </w:rPr>
        <w:t>特定のデスクトップ</w:t>
      </w:r>
      <w:r w:rsidRPr="000440E7">
        <w:rPr>
          <w:rFonts w:eastAsia="MS PGothic"/>
          <w:sz w:val="18"/>
        </w:rPr>
        <w:t xml:space="preserve"> </w:t>
      </w:r>
      <w:r w:rsidRPr="000440E7">
        <w:rPr>
          <w:rFonts w:eastAsia="MS PGothic"/>
          <w:sz w:val="18"/>
        </w:rPr>
        <w:t>アプリケーションに対して取得できる自宅使用プログラム</w:t>
      </w:r>
      <w:r w:rsidRPr="000440E7">
        <w:rPr>
          <w:rFonts w:eastAsia="MS PGothic"/>
          <w:sz w:val="18"/>
        </w:rPr>
        <w:t xml:space="preserve"> </w:t>
      </w:r>
      <w:r w:rsidRPr="000440E7">
        <w:rPr>
          <w:rFonts w:eastAsia="MS PGothic"/>
          <w:sz w:val="18"/>
        </w:rPr>
        <w:t>ライセンスの数は、お客様のソフトウェア</w:t>
      </w:r>
      <w:r w:rsidRPr="000440E7">
        <w:rPr>
          <w:rFonts w:eastAsia="MS PGothic"/>
          <w:sz w:val="18"/>
        </w:rPr>
        <w:t xml:space="preserve"> </w:t>
      </w:r>
      <w:r w:rsidRPr="000440E7">
        <w:rPr>
          <w:rFonts w:eastAsia="MS PGothic"/>
          <w:sz w:val="18"/>
        </w:rPr>
        <w:t>アシュアランスを取得される対象デスクトップ</w:t>
      </w:r>
      <w:r w:rsidRPr="000440E7">
        <w:rPr>
          <w:rFonts w:eastAsia="MS PGothic"/>
          <w:sz w:val="18"/>
        </w:rPr>
        <w:t xml:space="preserve"> </w:t>
      </w:r>
      <w:r w:rsidRPr="000440E7">
        <w:rPr>
          <w:rFonts w:eastAsia="MS PGothic"/>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0440E7">
        <w:rPr>
          <w:rFonts w:eastAsia="MS PGothic"/>
          <w:sz w:val="18"/>
        </w:rPr>
        <w:t xml:space="preserve"> </w:t>
      </w:r>
      <w:r w:rsidRPr="000440E7">
        <w:rPr>
          <w:rFonts w:eastAsia="MS PGothic"/>
          <w:sz w:val="18"/>
        </w:rPr>
        <w:t>アプリケーションのソフトウェア</w:t>
      </w:r>
      <w:r w:rsidRPr="000440E7">
        <w:rPr>
          <w:rFonts w:eastAsia="MS PGothic"/>
          <w:sz w:val="18"/>
        </w:rPr>
        <w:t xml:space="preserve"> </w:t>
      </w:r>
      <w:r w:rsidRPr="000440E7">
        <w:rPr>
          <w:rFonts w:eastAsia="MS PGothic"/>
          <w:sz w:val="18"/>
        </w:rPr>
        <w:t>アシュアランスの終了または満了時、従業員が対象ソフトウェアのユーザーではなくなったとき、または従業員が自宅使用プログラム</w:t>
      </w:r>
      <w:r w:rsidRPr="000440E7">
        <w:rPr>
          <w:rFonts w:eastAsia="MS PGothic"/>
          <w:sz w:val="18"/>
        </w:rPr>
        <w:t xml:space="preserve"> </w:t>
      </w:r>
      <w:r w:rsidRPr="000440E7">
        <w:rPr>
          <w:rFonts w:eastAsia="MS PGothic"/>
          <w:sz w:val="18"/>
        </w:rPr>
        <w:t>ライセンスに従って当該デスクトップ</w:t>
      </w:r>
      <w:r w:rsidRPr="000440E7">
        <w:rPr>
          <w:rFonts w:eastAsia="MS PGothic"/>
          <w:sz w:val="18"/>
        </w:rPr>
        <w:t xml:space="preserve"> </w:t>
      </w:r>
      <w:r w:rsidRPr="000440E7">
        <w:rPr>
          <w:rFonts w:eastAsia="MS PGothic"/>
          <w:sz w:val="18"/>
        </w:rPr>
        <w:t>アプリケーションの前後のバージョンをインストールおよび使用したときに終了します。</w:t>
      </w:r>
    </w:p>
    <w:p w:rsidR="00470FEF" w:rsidRPr="000440E7" w:rsidRDefault="00470FEF">
      <w:pPr>
        <w:pStyle w:val="AppendixFlushBulletedList"/>
        <w:tabs>
          <w:tab w:val="clear" w:pos="360"/>
          <w:tab w:val="num" w:pos="0"/>
        </w:tabs>
        <w:rPr>
          <w:rFonts w:eastAsia="MS PGothic"/>
          <w:sz w:val="18"/>
        </w:rPr>
      </w:pPr>
    </w:p>
    <w:p w:rsidR="00470FEF" w:rsidRPr="000440E7" w:rsidRDefault="00470FEF">
      <w:pPr>
        <w:pStyle w:val="AppendixFlushBulletedList"/>
        <w:tabs>
          <w:tab w:val="clear" w:pos="360"/>
          <w:tab w:val="num" w:pos="0"/>
        </w:tabs>
        <w:rPr>
          <w:rFonts w:eastAsia="MS PGothic"/>
          <w:sz w:val="18"/>
        </w:rPr>
      </w:pPr>
      <w:r w:rsidRPr="000440E7">
        <w:rPr>
          <w:rFonts w:eastAsia="MS PGothic"/>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0440E7">
        <w:rPr>
          <w:rFonts w:eastAsia="MS PGothic"/>
          <w:sz w:val="18"/>
        </w:rPr>
        <w:t xml:space="preserve"> </w:t>
      </w:r>
      <w:r w:rsidRPr="000440E7">
        <w:rPr>
          <w:rFonts w:eastAsia="MS PGothic"/>
          <w:sz w:val="18"/>
        </w:rPr>
        <w:t>ライセンスに基づいて提供される権利</w:t>
      </w:r>
      <w:r w:rsidRPr="000440E7">
        <w:rPr>
          <w:rFonts w:eastAsia="MS PGothic"/>
          <w:sz w:val="18"/>
        </w:rPr>
        <w:t xml:space="preserve"> (</w:t>
      </w:r>
      <w:r w:rsidRPr="000440E7">
        <w:rPr>
          <w:rFonts w:eastAsia="MS PGothic"/>
          <w:sz w:val="18"/>
        </w:rPr>
        <w:t>例</w:t>
      </w:r>
      <w:r w:rsidRPr="000440E7">
        <w:rPr>
          <w:rFonts w:eastAsia="MS PGothic"/>
          <w:sz w:val="18"/>
        </w:rPr>
        <w:t xml:space="preserve">: </w:t>
      </w:r>
      <w:r w:rsidRPr="000440E7">
        <w:rPr>
          <w:rFonts w:eastAsia="MS PGothic"/>
          <w:sz w:val="18"/>
        </w:rPr>
        <w:t>従業員は自宅使用プログラム</w:t>
      </w:r>
      <w:r w:rsidRPr="000440E7">
        <w:rPr>
          <w:rFonts w:eastAsia="MS PGothic"/>
          <w:sz w:val="18"/>
        </w:rPr>
        <w:t xml:space="preserve"> (HUP) </w:t>
      </w:r>
      <w:r w:rsidRPr="000440E7">
        <w:rPr>
          <w:rFonts w:eastAsia="MS PGothic"/>
          <w:sz w:val="18"/>
        </w:rPr>
        <w:t>ソフトウェアの</w:t>
      </w:r>
      <w:r w:rsidRPr="000440E7">
        <w:rPr>
          <w:rFonts w:eastAsia="MS PGothic"/>
          <w:sz w:val="18"/>
        </w:rPr>
        <w:t xml:space="preserve"> 1 </w:t>
      </w:r>
      <w:r w:rsidRPr="000440E7">
        <w:rPr>
          <w:rFonts w:eastAsia="MS PGothic"/>
          <w:sz w:val="18"/>
        </w:rPr>
        <w:t>つのコピーのみをインストールできる</w:t>
      </w:r>
      <w:r w:rsidRPr="000440E7">
        <w:rPr>
          <w:rFonts w:eastAsia="MS PGothic"/>
          <w:sz w:val="18"/>
        </w:rPr>
        <w:t xml:space="preserve">) </w:t>
      </w:r>
      <w:r w:rsidRPr="000440E7">
        <w:rPr>
          <w:rFonts w:eastAsia="MS PGothic"/>
          <w:sz w:val="18"/>
        </w:rPr>
        <w:t>とは異なります。ソフトウェア</w:t>
      </w:r>
      <w:r w:rsidRPr="000440E7">
        <w:rPr>
          <w:rFonts w:eastAsia="MS PGothic"/>
          <w:sz w:val="18"/>
        </w:rPr>
        <w:t xml:space="preserve"> </w:t>
      </w:r>
      <w:r w:rsidRPr="000440E7">
        <w:rPr>
          <w:rFonts w:eastAsia="MS PGothic"/>
          <w:sz w:val="18"/>
        </w:rPr>
        <w:t>アシュアランスの有効期間が満了した場合、または雇用契約が終了した場合には、従業員に提供する自宅使用プログラムを制限し、従業員に自宅使用プログラム</w:t>
      </w:r>
      <w:r w:rsidRPr="000440E7">
        <w:rPr>
          <w:rFonts w:eastAsia="MS PGothic"/>
          <w:sz w:val="18"/>
        </w:rPr>
        <w:t xml:space="preserve"> </w:t>
      </w:r>
      <w:r w:rsidRPr="000440E7">
        <w:rPr>
          <w:rFonts w:eastAsia="MS PGothic"/>
          <w:sz w:val="18"/>
        </w:rPr>
        <w:t>ソフトウェアの使用中止時期を通知していただく必要があります。</w:t>
      </w:r>
    </w:p>
    <w:p w:rsidR="00470FEF" w:rsidRPr="000440E7" w:rsidRDefault="00470FEF">
      <w:pPr>
        <w:pStyle w:val="AppendixFlushBulletedList"/>
        <w:tabs>
          <w:tab w:val="clear" w:pos="360"/>
        </w:tabs>
        <w:rPr>
          <w:rFonts w:eastAsia="MS PGothic"/>
          <w:sz w:val="18"/>
          <w:szCs w:val="18"/>
        </w:rPr>
      </w:pPr>
    </w:p>
    <w:p w:rsidR="00470FEF" w:rsidRPr="000440E7" w:rsidRDefault="00470FEF">
      <w:pPr>
        <w:rPr>
          <w:rFonts w:eastAsia="MS PGothic" w:cs="Tahoma"/>
          <w:color w:val="000000"/>
          <w:sz w:val="18"/>
          <w:szCs w:val="18"/>
          <w:lang w:eastAsia="ja-JP"/>
        </w:rPr>
      </w:pPr>
      <w:r w:rsidRPr="000440E7">
        <w:rPr>
          <w:rFonts w:eastAsia="MS PGothic" w:cs="Tahoma"/>
          <w:sz w:val="18"/>
          <w:szCs w:val="18"/>
          <w:lang w:val="ja-JP" w:eastAsia="ja-JP"/>
        </w:rPr>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bookmarkStart w:id="960" w:name="_Toc225848762"/>
      <w:r w:rsidRPr="000440E7">
        <w:rPr>
          <w:rFonts w:eastAsia="MS PGothic" w:cs="Tahoma"/>
          <w:sz w:val="18"/>
          <w:szCs w:val="18"/>
          <w:lang w:val="ja-JP" w:eastAsia="ja-JP"/>
        </w:rPr>
        <w:t>ニュージーランドの従業員には、以下の追加条項が適用されます。</w:t>
      </w:r>
      <w:bookmarkEnd w:id="960"/>
    </w:p>
    <w:p w:rsidR="00470FEF" w:rsidRPr="000440E7" w:rsidRDefault="00470FEF">
      <w:pPr>
        <w:rPr>
          <w:rFonts w:eastAsia="MS PGothic" w:cs="Tahoma"/>
          <w:lang w:eastAsia="ja-JP"/>
        </w:rPr>
      </w:pPr>
    </w:p>
    <w:p w:rsidR="00470FEF" w:rsidRPr="000440E7" w:rsidRDefault="00470FEF" w:rsidP="00851C47">
      <w:pPr>
        <w:pStyle w:val="AppendixBodyText"/>
        <w:numPr>
          <w:ilvl w:val="0"/>
          <w:numId w:val="17"/>
        </w:numPr>
        <w:rPr>
          <w:rFonts w:eastAsia="MS PGothic" w:cs="Tahoma"/>
          <w:color w:val="000000"/>
          <w:sz w:val="18"/>
          <w:szCs w:val="18"/>
          <w:lang w:eastAsia="ja-JP"/>
        </w:rPr>
      </w:pPr>
      <w:bookmarkStart w:id="961" w:name="_Toc225848763"/>
      <w:r w:rsidRPr="000440E7">
        <w:rPr>
          <w:rFonts w:eastAsia="MS PGothic" w:cs="Tahoma"/>
          <w:sz w:val="18"/>
          <w:szCs w:val="18"/>
          <w:lang w:val="ja-JP" w:eastAsia="ja-JP"/>
        </w:rPr>
        <w:t>お</w:t>
      </w:r>
      <w:r w:rsidRPr="000440E7">
        <w:rPr>
          <w:rFonts w:eastAsia="MS PGothic" w:cs="Tahoma"/>
          <w:sz w:val="18"/>
          <w:lang w:val="ja-JP" w:eastAsia="ja-JP"/>
        </w:rPr>
        <w:t>客様</w:t>
      </w:r>
      <w:r w:rsidRPr="000440E7">
        <w:rPr>
          <w:rFonts w:eastAsia="MS PGothic" w:cs="Tahoma"/>
          <w:sz w:val="18"/>
          <w:szCs w:val="18"/>
          <w:lang w:val="ja-JP" w:eastAsia="ja-JP"/>
        </w:rPr>
        <w:t>は、マイクロソフトの請求額を超えてニュージーランドの従業員に対する</w:t>
      </w:r>
      <w:r w:rsidRPr="000440E7">
        <w:rPr>
          <w:rFonts w:eastAsia="MS PGothic" w:cs="Tahoma"/>
          <w:sz w:val="18"/>
          <w:szCs w:val="18"/>
          <w:lang w:val="ja-JP" w:eastAsia="ja-JP"/>
        </w:rPr>
        <w:t xml:space="preserve"> HUP </w:t>
      </w:r>
      <w:r w:rsidRPr="000440E7">
        <w:rPr>
          <w:rFonts w:eastAsia="MS PGothic" w:cs="Tahoma"/>
          <w:sz w:val="18"/>
          <w:szCs w:val="18"/>
          <w:lang w:val="ja-JP" w:eastAsia="ja-JP"/>
        </w:rPr>
        <w:t>特典の総コストを増大させる行為を行ったかどうかにかかわらず、</w:t>
      </w:r>
      <w:r w:rsidRPr="000440E7">
        <w:rPr>
          <w:rFonts w:eastAsia="MS PGothic" w:cs="Tahoma"/>
          <w:sz w:val="18"/>
          <w:szCs w:val="18"/>
          <w:lang w:val="ja-JP" w:eastAsia="ja-JP"/>
        </w:rPr>
        <w:t xml:space="preserve">HUP </w:t>
      </w:r>
      <w:r w:rsidRPr="000440E7">
        <w:rPr>
          <w:rFonts w:eastAsia="MS PGothic" w:cs="Tahoma"/>
          <w:sz w:val="18"/>
          <w:szCs w:val="18"/>
          <w:lang w:val="ja-JP" w:eastAsia="ja-JP"/>
        </w:rPr>
        <w:t>に関連して従業員に対しいかなる支払いまたは対価も要求することはできません。</w:t>
      </w:r>
      <w:bookmarkEnd w:id="961"/>
    </w:p>
    <w:p w:rsidR="00470FEF" w:rsidRPr="000440E7" w:rsidRDefault="00470FEF" w:rsidP="00851C47">
      <w:pPr>
        <w:pStyle w:val="AppendixBodyText"/>
        <w:numPr>
          <w:ilvl w:val="0"/>
          <w:numId w:val="17"/>
        </w:numPr>
        <w:spacing w:after="0"/>
        <w:ind w:left="1679"/>
        <w:rPr>
          <w:rFonts w:eastAsia="MS PGothic" w:cs="Tahoma"/>
          <w:color w:val="000000"/>
          <w:sz w:val="18"/>
          <w:szCs w:val="18"/>
          <w:lang w:eastAsia="ja-JP"/>
        </w:rPr>
      </w:pPr>
      <w:bookmarkStart w:id="962" w:name="_Toc225848764"/>
      <w:r w:rsidRPr="000440E7">
        <w:rPr>
          <w:rFonts w:eastAsia="MS PGothic" w:cs="Tahom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962"/>
    </w:p>
    <w:p w:rsidR="00470FEF" w:rsidRPr="000440E7" w:rsidRDefault="00470FEF">
      <w:pPr>
        <w:pStyle w:val="AppendixBodyText"/>
        <w:spacing w:after="0"/>
        <w:rPr>
          <w:rFonts w:eastAsia="MS PGothic" w:cs="Tahoma"/>
          <w:b/>
          <w:sz w:val="18"/>
          <w:lang w:eastAsia="ja-JP"/>
        </w:rPr>
      </w:pPr>
    </w:p>
    <w:p w:rsidR="00470FEF" w:rsidRPr="000440E7" w:rsidRDefault="00470FEF">
      <w:pPr>
        <w:rPr>
          <w:rFonts w:eastAsia="MS PGothic" w:cs="Tahoma"/>
          <w:sz w:val="18"/>
          <w:lang w:val="ja-JP" w:eastAsia="ja-JP"/>
        </w:rPr>
      </w:pPr>
      <w:r w:rsidRPr="000440E7">
        <w:rPr>
          <w:rFonts w:eastAsia="MS PGothic" w:cs="Tahoma"/>
          <w:sz w:val="18"/>
          <w:lang w:val="ja-JP" w:eastAsia="ja-JP"/>
        </w:rPr>
        <w:t>対象となるデスクトップ</w:t>
      </w:r>
      <w:r w:rsidRPr="000440E7">
        <w:rPr>
          <w:rFonts w:eastAsia="MS PGothic" w:cs="Tahoma"/>
          <w:sz w:val="18"/>
          <w:lang w:eastAsia="ja-JP"/>
        </w:rPr>
        <w:t xml:space="preserve"> </w:t>
      </w:r>
      <w:r w:rsidRPr="000440E7">
        <w:rPr>
          <w:rFonts w:eastAsia="MS PGothic" w:cs="Tahoma"/>
          <w:sz w:val="18"/>
          <w:lang w:val="ja-JP" w:eastAsia="ja-JP"/>
        </w:rPr>
        <w:t>アプリケーションの一覧は、いつでも予告なく変更されることがあり、地域または製品によって異なります。自宅使用プログラム</w:t>
      </w:r>
      <w:r w:rsidRPr="000440E7">
        <w:rPr>
          <w:rFonts w:eastAsia="MS PGothic" w:cs="Tahoma"/>
          <w:sz w:val="18"/>
          <w:lang w:val="ja-JP" w:eastAsia="ja-JP"/>
        </w:rPr>
        <w:t xml:space="preserve"> </w:t>
      </w:r>
      <w:r w:rsidRPr="000440E7">
        <w:rPr>
          <w:rFonts w:eastAsia="MS PGothic" w:cs="Tahoma"/>
          <w:sz w:val="18"/>
          <w:lang w:val="ja-JP" w:eastAsia="ja-JP"/>
        </w:rPr>
        <w:t>ソフトウェアの提供状況は、いつでも予告なく変更されることがあり、地域、提供形態、アプリケーション、バージョン、および言語によって異なります。</w:t>
      </w:r>
    </w:p>
    <w:p w:rsidR="00470FEF" w:rsidRPr="000440E7" w:rsidRDefault="00470FEF">
      <w:pPr>
        <w:rPr>
          <w:rFonts w:eastAsia="MS PGothic" w:cs="Tahoma"/>
          <w:sz w:val="18"/>
          <w:szCs w:val="18"/>
          <w:lang w:eastAsia="ja-JP"/>
        </w:rPr>
      </w:pPr>
    </w:p>
    <w:p w:rsidR="00470FEF" w:rsidRPr="000440E7" w:rsidRDefault="00470FEF">
      <w:pPr>
        <w:rPr>
          <w:rFonts w:eastAsia="MS PGothic" w:cs="Tahoma"/>
          <w:sz w:val="18"/>
          <w:szCs w:val="18"/>
        </w:rPr>
      </w:pPr>
      <w:r w:rsidRPr="000440E7">
        <w:rPr>
          <w:rFonts w:eastAsia="MS PGothic" w:cs="Tahoma"/>
          <w:sz w:val="18"/>
          <w:lang w:val="ja-JP"/>
        </w:rPr>
        <w:t xml:space="preserve">Microsoft Office </w:t>
      </w:r>
      <w:r w:rsidRPr="000440E7">
        <w:rPr>
          <w:rFonts w:eastAsia="MS PGothic" w:cs="Tahoma"/>
          <w:sz w:val="18"/>
          <w:lang w:val="ja-JP" w:eastAsia="ja-JP"/>
        </w:rPr>
        <w:t xml:space="preserve">Professional Plus </w:t>
      </w:r>
      <w:r w:rsidRPr="000440E7">
        <w:rPr>
          <w:rFonts w:eastAsia="MS PGothic" w:cs="Tahoma"/>
          <w:sz w:val="18"/>
          <w:lang w:val="ja-JP"/>
        </w:rPr>
        <w:t xml:space="preserve">HUP </w:t>
      </w:r>
      <w:r w:rsidRPr="000440E7">
        <w:rPr>
          <w:rFonts w:eastAsia="MS PGothic" w:cs="Tahoma"/>
          <w:sz w:val="18"/>
          <w:lang w:val="ja-JP"/>
        </w:rPr>
        <w:t>には、以下の</w:t>
      </w:r>
      <w:r w:rsidRPr="000440E7">
        <w:rPr>
          <w:rFonts w:eastAsia="MS PGothic" w:cs="Tahoma"/>
          <w:sz w:val="18"/>
          <w:lang w:val="ja-JP"/>
        </w:rPr>
        <w:t xml:space="preserve"> Microsoft Office </w:t>
      </w:r>
      <w:r w:rsidRPr="000440E7">
        <w:rPr>
          <w:rFonts w:eastAsia="MS PGothic" w:cs="Tahoma"/>
          <w:sz w:val="18"/>
          <w:lang w:val="ja-JP"/>
        </w:rPr>
        <w:t>プログラムが含まれます。</w:t>
      </w:r>
    </w:p>
    <w:p w:rsidR="00470FEF" w:rsidRPr="000440E7" w:rsidRDefault="00470FEF">
      <w:pPr>
        <w:rPr>
          <w:rFonts w:eastAsia="MS PGothic"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757"/>
      </w:tblGrid>
      <w:tr w:rsidR="00470FEF" w:rsidRPr="000440E7">
        <w:trPr>
          <w:trHeight w:val="60"/>
        </w:trPr>
        <w:tc>
          <w:tcPr>
            <w:tcW w:w="4757" w:type="dxa"/>
            <w:shd w:val="clear" w:color="auto" w:fill="FABF8F"/>
            <w:tcMar>
              <w:top w:w="0" w:type="dxa"/>
              <w:left w:w="108" w:type="dxa"/>
              <w:bottom w:w="0" w:type="dxa"/>
              <w:right w:w="108" w:type="dxa"/>
            </w:tcMar>
            <w:vAlign w:val="center"/>
          </w:tcPr>
          <w:p w:rsidR="00470FEF" w:rsidRPr="000440E7" w:rsidRDefault="00470FEF">
            <w:pPr>
              <w:pStyle w:val="appendixtableheadings0"/>
              <w:rPr>
                <w:rFonts w:eastAsia="MS PGothic" w:cs="Tahoma"/>
                <w:color w:val="000000"/>
                <w:sz w:val="20"/>
                <w:szCs w:val="20"/>
              </w:rPr>
            </w:pPr>
            <w:r w:rsidRPr="000440E7">
              <w:rPr>
                <w:rFonts w:eastAsia="MS PGothic" w:cs="Tahoma"/>
                <w:color w:val="000000"/>
                <w:sz w:val="20"/>
                <w:szCs w:val="20"/>
                <w:lang w:eastAsia="ja-JP"/>
              </w:rPr>
              <w:t xml:space="preserve">HUP </w:t>
            </w:r>
            <w:r w:rsidRPr="000440E7">
              <w:rPr>
                <w:rFonts w:eastAsia="MS PGothic" w:cs="Tahoma"/>
                <w:color w:val="000000"/>
                <w:sz w:val="20"/>
                <w:szCs w:val="20"/>
                <w:lang w:eastAsia="ja-JP"/>
              </w:rPr>
              <w:t>向け</w:t>
            </w:r>
            <w:r w:rsidRPr="000440E7">
              <w:rPr>
                <w:rFonts w:eastAsia="MS PGothic" w:cs="Tahoma"/>
                <w:color w:val="000000"/>
                <w:sz w:val="20"/>
                <w:szCs w:val="20"/>
                <w:lang w:eastAsia="ja-JP"/>
              </w:rPr>
              <w:br/>
            </w:r>
            <w:r w:rsidRPr="000440E7">
              <w:rPr>
                <w:rFonts w:eastAsia="MS PGothic" w:cs="Tahoma"/>
                <w:color w:val="000000"/>
                <w:sz w:val="20"/>
                <w:szCs w:val="20"/>
              </w:rPr>
              <w:t xml:space="preserve">Office Professional Plus </w:t>
            </w:r>
            <w:r w:rsidRPr="000440E7">
              <w:rPr>
                <w:rFonts w:eastAsia="MS PGothic" w:cs="Tahoma"/>
                <w:color w:val="000000"/>
                <w:sz w:val="20"/>
                <w:szCs w:val="20"/>
                <w:lang w:eastAsia="ja-JP"/>
              </w:rPr>
              <w:t>コンポーネント</w:t>
            </w:r>
          </w:p>
        </w:tc>
      </w:tr>
      <w:tr w:rsidR="00470FEF" w:rsidRPr="000440E7">
        <w:trPr>
          <w:trHeight w:val="438"/>
        </w:trPr>
        <w:tc>
          <w:tcPr>
            <w:tcW w:w="4757" w:type="dxa"/>
            <w:tcMar>
              <w:top w:w="0" w:type="dxa"/>
              <w:left w:w="108" w:type="dxa"/>
              <w:bottom w:w="0" w:type="dxa"/>
              <w:right w:w="108" w:type="dxa"/>
            </w:tcMar>
            <w:vAlign w:val="center"/>
          </w:tcPr>
          <w:p w:rsidR="00470FEF" w:rsidRPr="000440E7" w:rsidRDefault="00470FEF">
            <w:pPr>
              <w:pStyle w:val="appendixtabletext0"/>
              <w:rPr>
                <w:rFonts w:eastAsia="MS PGothic" w:cs="Tahoma"/>
                <w:color w:val="000000"/>
                <w:lang w:eastAsia="ja-JP"/>
              </w:rPr>
            </w:pPr>
            <w:r w:rsidRPr="000440E7">
              <w:rPr>
                <w:rFonts w:eastAsia="MS PGothic" w:cs="Tahoma"/>
                <w:color w:val="000000"/>
              </w:rPr>
              <w:t>Word 201</w:t>
            </w:r>
            <w:r w:rsidRPr="000440E7">
              <w:rPr>
                <w:rFonts w:eastAsia="MS PGothic" w:cs="Tahoma"/>
                <w:color w:val="000000"/>
                <w:lang w:eastAsia="ja-JP"/>
              </w:rPr>
              <w:t>3</w:t>
            </w:r>
          </w:p>
          <w:p w:rsidR="00470FEF" w:rsidRPr="000440E7" w:rsidRDefault="00470FEF">
            <w:pPr>
              <w:pStyle w:val="appendixtabletext0"/>
              <w:rPr>
                <w:rFonts w:eastAsia="MS PGothic" w:cs="Tahoma"/>
                <w:color w:val="000000"/>
                <w:lang w:eastAsia="ja-JP"/>
              </w:rPr>
            </w:pPr>
            <w:r w:rsidRPr="000440E7">
              <w:rPr>
                <w:rFonts w:eastAsia="MS PGothic" w:cs="Tahoma"/>
                <w:color w:val="000000"/>
              </w:rPr>
              <w:t>Excel® 201</w:t>
            </w:r>
            <w:r w:rsidRPr="000440E7">
              <w:rPr>
                <w:rFonts w:eastAsia="MS PGothic" w:cs="Tahoma"/>
                <w:color w:val="000000"/>
                <w:lang w:eastAsia="ja-JP"/>
              </w:rPr>
              <w:t>3</w:t>
            </w:r>
          </w:p>
          <w:p w:rsidR="00470FEF" w:rsidRPr="000440E7" w:rsidRDefault="00470FEF">
            <w:pPr>
              <w:pStyle w:val="appendixtabletext0"/>
              <w:rPr>
                <w:rFonts w:eastAsia="MS PGothic" w:cs="Tahoma"/>
                <w:color w:val="000000"/>
                <w:lang w:eastAsia="ja-JP"/>
              </w:rPr>
            </w:pPr>
            <w:r w:rsidRPr="000440E7">
              <w:rPr>
                <w:rFonts w:eastAsia="MS PGothic" w:cs="Tahoma"/>
                <w:color w:val="000000"/>
              </w:rPr>
              <w:t>PowerPoint® 201</w:t>
            </w:r>
            <w:r w:rsidRPr="000440E7">
              <w:rPr>
                <w:rFonts w:eastAsia="MS PGothic" w:cs="Tahoma"/>
                <w:color w:val="000000"/>
                <w:lang w:eastAsia="ja-JP"/>
              </w:rPr>
              <w:t>3</w:t>
            </w:r>
          </w:p>
          <w:p w:rsidR="00470FEF" w:rsidRPr="000440E7" w:rsidRDefault="00470FEF">
            <w:pPr>
              <w:pStyle w:val="appendixtabletext0"/>
              <w:rPr>
                <w:rFonts w:eastAsia="MS PGothic" w:cs="Tahoma"/>
                <w:color w:val="000000"/>
                <w:lang w:eastAsia="ja-JP"/>
              </w:rPr>
            </w:pPr>
            <w:r w:rsidRPr="000440E7">
              <w:rPr>
                <w:rFonts w:eastAsia="MS PGothic" w:cs="Tahoma"/>
                <w:color w:val="000000"/>
              </w:rPr>
              <w:t>Outlook® 201</w:t>
            </w:r>
            <w:r w:rsidRPr="000440E7">
              <w:rPr>
                <w:rFonts w:eastAsia="MS PGothic" w:cs="Tahoma"/>
                <w:color w:val="000000"/>
                <w:lang w:eastAsia="ja-JP"/>
              </w:rPr>
              <w:t>3</w:t>
            </w:r>
          </w:p>
          <w:p w:rsidR="00470FEF" w:rsidRPr="000440E7" w:rsidRDefault="00470FEF">
            <w:pPr>
              <w:pStyle w:val="appendixtabletext0"/>
              <w:rPr>
                <w:rFonts w:eastAsia="MS PGothic" w:cs="Tahoma"/>
                <w:color w:val="000000"/>
                <w:lang w:eastAsia="ja-JP"/>
              </w:rPr>
            </w:pPr>
            <w:r w:rsidRPr="000440E7">
              <w:rPr>
                <w:rFonts w:eastAsia="MS PGothic" w:cs="Tahoma"/>
                <w:color w:val="000000"/>
              </w:rPr>
              <w:t>Publisher 201</w:t>
            </w:r>
            <w:r w:rsidRPr="000440E7">
              <w:rPr>
                <w:rFonts w:eastAsia="MS PGothic" w:cs="Tahoma"/>
                <w:color w:val="000000"/>
                <w:lang w:eastAsia="ja-JP"/>
              </w:rPr>
              <w:t>3</w:t>
            </w:r>
          </w:p>
          <w:p w:rsidR="00470FEF" w:rsidRPr="000440E7" w:rsidRDefault="00470FEF">
            <w:pPr>
              <w:pStyle w:val="appendixtabletext0"/>
              <w:rPr>
                <w:rFonts w:eastAsia="MS PGothic" w:cs="Tahoma"/>
                <w:color w:val="000000"/>
                <w:lang w:eastAsia="ja-JP"/>
              </w:rPr>
            </w:pPr>
            <w:r w:rsidRPr="000440E7">
              <w:rPr>
                <w:rFonts w:eastAsia="MS PGothic" w:cs="Tahoma"/>
                <w:color w:val="000000"/>
              </w:rPr>
              <w:t>Access® 201</w:t>
            </w:r>
            <w:r w:rsidRPr="000440E7">
              <w:rPr>
                <w:rFonts w:eastAsia="MS PGothic" w:cs="Tahoma"/>
                <w:color w:val="000000"/>
                <w:lang w:eastAsia="ja-JP"/>
              </w:rPr>
              <w:t>3</w:t>
            </w:r>
          </w:p>
          <w:p w:rsidR="00470FEF" w:rsidRPr="000440E7" w:rsidRDefault="00470FEF">
            <w:pPr>
              <w:pStyle w:val="appendixtabletext0"/>
              <w:rPr>
                <w:rFonts w:eastAsia="MS PGothic" w:cs="Tahoma"/>
                <w:color w:val="000000"/>
                <w:lang w:eastAsia="ja-JP"/>
              </w:rPr>
            </w:pPr>
            <w:r w:rsidRPr="000440E7">
              <w:rPr>
                <w:rFonts w:eastAsia="MS PGothic" w:cs="Tahoma"/>
                <w:color w:val="000000"/>
              </w:rPr>
              <w:t>OneNote® 201</w:t>
            </w:r>
            <w:r w:rsidRPr="000440E7">
              <w:rPr>
                <w:rFonts w:eastAsia="MS PGothic" w:cs="Tahoma"/>
                <w:color w:val="000000"/>
                <w:lang w:eastAsia="ja-JP"/>
              </w:rPr>
              <w:t>3</w:t>
            </w:r>
          </w:p>
          <w:p w:rsidR="00470FEF" w:rsidRPr="000440E7" w:rsidRDefault="00470FEF">
            <w:pPr>
              <w:pStyle w:val="appendixtabletext0"/>
              <w:rPr>
                <w:rFonts w:eastAsia="MS PGothic" w:cs="Tahoma"/>
                <w:color w:val="000000"/>
                <w:lang w:eastAsia="ja-JP"/>
              </w:rPr>
            </w:pPr>
            <w:r w:rsidRPr="000440E7">
              <w:rPr>
                <w:rFonts w:eastAsia="MS PGothic" w:cs="Tahoma"/>
                <w:color w:val="000000"/>
              </w:rPr>
              <w:t>InfoPath® 201</w:t>
            </w:r>
            <w:r w:rsidRPr="000440E7">
              <w:rPr>
                <w:rFonts w:eastAsia="MS PGothic" w:cs="Tahoma"/>
                <w:color w:val="000000"/>
                <w:lang w:eastAsia="ja-JP"/>
              </w:rPr>
              <w:t>3</w:t>
            </w:r>
          </w:p>
          <w:p w:rsidR="00470FEF" w:rsidRPr="000440E7" w:rsidRDefault="00470FEF">
            <w:pPr>
              <w:pStyle w:val="appendixtabletext0"/>
              <w:rPr>
                <w:rFonts w:eastAsia="MS PGothic" w:cs="Tahoma"/>
                <w:color w:val="000000"/>
                <w:lang w:eastAsia="ja-JP"/>
              </w:rPr>
            </w:pPr>
            <w:r w:rsidRPr="000440E7">
              <w:rPr>
                <w:rFonts w:eastAsia="MS PGothic" w:cs="Tahoma"/>
                <w:color w:val="000000"/>
                <w:lang w:eastAsia="ja-JP"/>
              </w:rPr>
              <w:t>Lync 2013</w:t>
            </w:r>
          </w:p>
        </w:tc>
      </w:tr>
    </w:tbl>
    <w:p w:rsidR="00470FEF" w:rsidRPr="000440E7" w:rsidRDefault="00470FEF">
      <w:pPr>
        <w:rPr>
          <w:rFonts w:eastAsia="MS PGothic" w:cs="Tahoma"/>
          <w:color w:val="1F497D"/>
          <w:lang w:eastAsia="ja-JP"/>
        </w:rPr>
      </w:pPr>
    </w:p>
    <w:tbl>
      <w:tblPr>
        <w:tblW w:w="0" w:type="auto"/>
        <w:tblInd w:w="708" w:type="dxa"/>
        <w:tblCellMar>
          <w:left w:w="0" w:type="dxa"/>
          <w:right w:w="0" w:type="dxa"/>
        </w:tblCellMar>
        <w:tblLook w:val="00A0" w:firstRow="1" w:lastRow="0" w:firstColumn="1" w:lastColumn="0" w:noHBand="0" w:noVBand="0"/>
      </w:tblPr>
      <w:tblGrid>
        <w:gridCol w:w="4787"/>
        <w:gridCol w:w="4111"/>
      </w:tblGrid>
      <w:tr w:rsidR="00470FEF" w:rsidRPr="000440E7" w:rsidTr="00FC1337">
        <w:trPr>
          <w:trHeight w:val="60"/>
        </w:trPr>
        <w:tc>
          <w:tcPr>
            <w:tcW w:w="478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470FEF" w:rsidRPr="000440E7" w:rsidRDefault="00470FEF">
            <w:pPr>
              <w:pStyle w:val="appendixtableheadings0"/>
              <w:rPr>
                <w:rFonts w:eastAsia="MS PGothic" w:cs="Tahoma"/>
                <w:sz w:val="20"/>
                <w:szCs w:val="20"/>
                <w:lang w:eastAsia="ja-JP"/>
              </w:rPr>
            </w:pPr>
            <w:r w:rsidRPr="000440E7">
              <w:rPr>
                <w:rFonts w:eastAsia="MS PGothic" w:cs="Tahoma"/>
                <w:sz w:val="20"/>
                <w:szCs w:val="20"/>
                <w:lang w:eastAsia="ja-JP"/>
              </w:rPr>
              <w:t>対象となるデスクトップ</w:t>
            </w:r>
            <w:r w:rsidRPr="000440E7">
              <w:rPr>
                <w:rFonts w:eastAsia="MS PGothic" w:cs="Tahoma"/>
                <w:sz w:val="20"/>
                <w:szCs w:val="20"/>
                <w:lang w:eastAsia="ja-JP"/>
              </w:rPr>
              <w:t xml:space="preserve"> </w:t>
            </w:r>
            <w:r w:rsidRPr="000440E7">
              <w:rPr>
                <w:rFonts w:eastAsia="MS PGothic" w:cs="Tahoma"/>
                <w:sz w:val="20"/>
                <w:szCs w:val="20"/>
                <w:lang w:eastAsia="ja-JP"/>
              </w:rPr>
              <w:t>アプリケーション</w:t>
            </w:r>
          </w:p>
        </w:tc>
        <w:tc>
          <w:tcPr>
            <w:tcW w:w="411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470FEF" w:rsidRPr="000440E7" w:rsidRDefault="00470FEF">
            <w:pPr>
              <w:pStyle w:val="appendixtableheadings0"/>
              <w:rPr>
                <w:rFonts w:eastAsia="MS PGothic" w:cs="Tahoma"/>
                <w:sz w:val="20"/>
                <w:szCs w:val="20"/>
                <w:lang w:eastAsia="ja-JP"/>
              </w:rPr>
            </w:pPr>
            <w:r w:rsidRPr="000440E7">
              <w:rPr>
                <w:rFonts w:eastAsia="MS PGothic" w:cs="Tahoma"/>
                <w:sz w:val="20"/>
                <w:szCs w:val="20"/>
                <w:lang w:eastAsia="ja-JP"/>
              </w:rPr>
              <w:t>対応する自宅使用プログラム</w:t>
            </w:r>
            <w:r w:rsidRPr="000440E7">
              <w:rPr>
                <w:rFonts w:eastAsia="MS PGothic" w:cs="Tahoma"/>
                <w:sz w:val="20"/>
                <w:szCs w:val="20"/>
                <w:lang w:eastAsia="ja-JP"/>
              </w:rPr>
              <w:t xml:space="preserve"> </w:t>
            </w:r>
            <w:r w:rsidRPr="000440E7">
              <w:rPr>
                <w:rFonts w:eastAsia="MS PGothic" w:cs="Tahoma"/>
                <w:sz w:val="20"/>
                <w:szCs w:val="20"/>
                <w:lang w:eastAsia="ja-JP"/>
              </w:rPr>
              <w:t>ライセンス</w:t>
            </w:r>
          </w:p>
        </w:tc>
      </w:tr>
      <w:tr w:rsidR="00470FEF" w:rsidRPr="000440E7"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0440E7" w:rsidRDefault="00470FEF">
            <w:pPr>
              <w:pStyle w:val="appendixtabletext0"/>
              <w:rPr>
                <w:rFonts w:eastAsia="MS PGothic" w:cs="Tahoma"/>
                <w:color w:val="000000"/>
                <w:lang w:eastAsia="ja-JP"/>
              </w:rPr>
            </w:pPr>
            <w:r w:rsidRPr="000440E7">
              <w:rPr>
                <w:rFonts w:eastAsia="MS PGothic" w:cs="Tahoma"/>
                <w:color w:val="000000"/>
              </w:rPr>
              <w:t>Office Standard 2010</w:t>
            </w:r>
            <w:r w:rsidRPr="000440E7">
              <w:rPr>
                <w:rFonts w:eastAsia="MS PGothic" w:cs="Tahoma"/>
                <w:color w:val="000000"/>
                <w:lang w:eastAsia="ja-JP"/>
              </w:rPr>
              <w:t>/2013</w:t>
            </w:r>
          </w:p>
          <w:p w:rsidR="00470FEF" w:rsidRPr="000440E7" w:rsidRDefault="00470FEF">
            <w:pPr>
              <w:pStyle w:val="appendixtabletext0"/>
              <w:rPr>
                <w:rFonts w:eastAsia="MS PGothic" w:cs="Tahoma"/>
                <w:color w:val="000000"/>
              </w:rPr>
            </w:pPr>
            <w:r w:rsidRPr="000440E7">
              <w:rPr>
                <w:rFonts w:eastAsia="MS PGothic" w:cs="Tahoma"/>
                <w:color w:val="000000"/>
              </w:rPr>
              <w:t>Office Professional Plus 2010</w:t>
            </w:r>
            <w:r w:rsidRPr="000440E7">
              <w:rPr>
                <w:rFonts w:eastAsia="MS PGothic" w:cs="Tahoma"/>
                <w:color w:val="000000"/>
                <w:lang w:eastAsia="ja-JP"/>
              </w:rPr>
              <w:t>/2013</w:t>
            </w:r>
          </w:p>
          <w:p w:rsidR="00470FEF" w:rsidRPr="000440E7" w:rsidRDefault="00470FEF">
            <w:pPr>
              <w:pStyle w:val="appendixtabletext0"/>
              <w:rPr>
                <w:rFonts w:eastAsia="MS PGothic" w:cs="Tahoma"/>
                <w:color w:val="000000"/>
                <w:lang w:eastAsia="ja-JP"/>
              </w:rPr>
            </w:pPr>
            <w:r w:rsidRPr="000440E7">
              <w:rPr>
                <w:rFonts w:eastAsia="MS PGothic" w:cs="Tahoma"/>
                <w:color w:val="000000"/>
              </w:rPr>
              <w:t>Office for Mac 2008</w:t>
            </w:r>
            <w:r w:rsidRPr="000440E7">
              <w:rPr>
                <w:rFonts w:eastAsia="MS PGothic" w:cs="Tahoma"/>
                <w:color w:val="000000"/>
                <w:lang w:eastAsia="ja-JP"/>
              </w:rPr>
              <w:t>/Office for Mac Standard 2011</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470FEF" w:rsidRPr="000440E7" w:rsidRDefault="00470FEF">
            <w:pPr>
              <w:pStyle w:val="appendixtabletext0"/>
              <w:rPr>
                <w:rFonts w:eastAsia="MS PGothic" w:cs="Tahoma"/>
                <w:color w:val="000000"/>
              </w:rPr>
            </w:pPr>
            <w:r w:rsidRPr="000440E7">
              <w:rPr>
                <w:rFonts w:eastAsia="MS PGothic" w:cs="Tahoma"/>
                <w:color w:val="000000"/>
              </w:rPr>
              <w:t>Office Professional Plus 201</w:t>
            </w:r>
            <w:r w:rsidRPr="000440E7">
              <w:rPr>
                <w:rFonts w:eastAsia="MS PGothic" w:cs="Tahoma"/>
                <w:color w:val="000000"/>
                <w:lang w:eastAsia="ja-JP"/>
              </w:rPr>
              <w:t>3</w:t>
            </w:r>
            <w:r w:rsidRPr="000440E7">
              <w:rPr>
                <w:rFonts w:eastAsia="MS PGothic" w:cs="Tahoma"/>
                <w:color w:val="000000"/>
              </w:rPr>
              <w:t xml:space="preserve"> HUP</w:t>
            </w:r>
          </w:p>
          <w:p w:rsidR="00470FEF" w:rsidRPr="000440E7" w:rsidRDefault="00470FEF">
            <w:pPr>
              <w:pStyle w:val="appendixtabletext0"/>
              <w:rPr>
                <w:rFonts w:eastAsia="MS PGothic" w:cs="Tahoma"/>
                <w:color w:val="000000"/>
                <w:lang w:eastAsia="ja-JP"/>
              </w:rPr>
            </w:pPr>
            <w:r w:rsidRPr="000440E7">
              <w:rPr>
                <w:rFonts w:eastAsia="MS PGothic" w:cs="Tahoma"/>
                <w:color w:val="000000"/>
                <w:lang w:eastAsia="ja-JP"/>
              </w:rPr>
              <w:t>または</w:t>
            </w:r>
          </w:p>
          <w:p w:rsidR="00470FEF" w:rsidRPr="000440E7" w:rsidRDefault="00470FEF">
            <w:pPr>
              <w:pStyle w:val="appendixtabletext0"/>
              <w:rPr>
                <w:rFonts w:eastAsia="MS PGothic" w:cs="Tahoma"/>
                <w:color w:val="000000"/>
              </w:rPr>
            </w:pPr>
            <w:r w:rsidRPr="000440E7">
              <w:rPr>
                <w:rFonts w:eastAsia="MS PGothic" w:cs="Tahoma"/>
                <w:color w:val="000000"/>
              </w:rPr>
              <w:t xml:space="preserve">Office for Mac </w:t>
            </w:r>
            <w:r w:rsidRPr="000440E7">
              <w:rPr>
                <w:rFonts w:eastAsia="MS PGothic" w:cs="Tahoma"/>
                <w:color w:val="000000"/>
                <w:lang w:eastAsia="ja-JP"/>
              </w:rPr>
              <w:t>Home &amp; Business 2011 HUP</w:t>
            </w:r>
          </w:p>
        </w:tc>
      </w:tr>
      <w:tr w:rsidR="00470FEF" w:rsidRPr="000440E7"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0440E7" w:rsidRDefault="00470FEF">
            <w:pPr>
              <w:pStyle w:val="appendixtabletext0"/>
              <w:rPr>
                <w:rFonts w:eastAsia="MS PGothic" w:cs="Tahoma"/>
                <w:color w:val="000000"/>
              </w:rPr>
            </w:pPr>
            <w:r w:rsidRPr="000440E7">
              <w:rPr>
                <w:rFonts w:eastAsia="MS PGothic" w:cs="Tahoma"/>
                <w:color w:val="000000"/>
              </w:rPr>
              <w:t>Access 2010</w:t>
            </w:r>
            <w:r w:rsidRPr="000440E7">
              <w:rPr>
                <w:rFonts w:eastAsia="MS PGothic" w:cs="Tahoma"/>
                <w:color w:val="000000"/>
                <w:lang w:eastAsia="ja-JP"/>
              </w:rPr>
              <w:t>/2013</w:t>
            </w:r>
          </w:p>
          <w:p w:rsidR="00470FEF" w:rsidRPr="000440E7" w:rsidRDefault="00470FEF">
            <w:pPr>
              <w:pStyle w:val="appendixtabletext0"/>
              <w:rPr>
                <w:rFonts w:eastAsia="MS PGothic" w:cs="Tahoma"/>
                <w:color w:val="000000"/>
              </w:rPr>
            </w:pPr>
            <w:r w:rsidRPr="000440E7">
              <w:rPr>
                <w:rFonts w:eastAsia="MS PGothic" w:cs="Tahoma"/>
                <w:color w:val="000000"/>
              </w:rPr>
              <w:t>Excel 2010</w:t>
            </w:r>
            <w:r w:rsidRPr="000440E7">
              <w:rPr>
                <w:rFonts w:eastAsia="MS PGothic" w:cs="Tahoma"/>
                <w:color w:val="000000"/>
                <w:lang w:eastAsia="ja-JP"/>
              </w:rPr>
              <w:t>/2013</w:t>
            </w:r>
          </w:p>
          <w:p w:rsidR="00470FEF" w:rsidRPr="000440E7" w:rsidRDefault="00470FEF">
            <w:pPr>
              <w:pStyle w:val="appendixtabletext0"/>
              <w:rPr>
                <w:rFonts w:eastAsia="MS PGothic" w:cs="Tahoma"/>
                <w:color w:val="000000"/>
              </w:rPr>
            </w:pPr>
            <w:r w:rsidRPr="000440E7">
              <w:rPr>
                <w:rFonts w:eastAsia="MS PGothic" w:cs="Tahoma"/>
                <w:color w:val="000000"/>
              </w:rPr>
              <w:t>PowerPoint 2010</w:t>
            </w:r>
            <w:r w:rsidRPr="000440E7">
              <w:rPr>
                <w:rFonts w:eastAsia="MS PGothic" w:cs="Tahoma"/>
                <w:color w:val="000000"/>
                <w:lang w:eastAsia="ja-JP"/>
              </w:rPr>
              <w:t>/2013</w:t>
            </w:r>
          </w:p>
          <w:p w:rsidR="00470FEF" w:rsidRPr="000440E7" w:rsidRDefault="00470FEF">
            <w:pPr>
              <w:pStyle w:val="appendixtabletext0"/>
              <w:rPr>
                <w:rFonts w:eastAsia="MS PGothic" w:cs="Tahoma"/>
                <w:color w:val="000000"/>
              </w:rPr>
            </w:pPr>
            <w:r w:rsidRPr="000440E7">
              <w:rPr>
                <w:rFonts w:eastAsia="MS PGothic" w:cs="Tahoma"/>
                <w:color w:val="000000"/>
              </w:rPr>
              <w:t>InfoPath 2010</w:t>
            </w:r>
            <w:r w:rsidRPr="000440E7">
              <w:rPr>
                <w:rFonts w:eastAsia="MS PGothic" w:cs="Tahoma"/>
                <w:color w:val="000000"/>
                <w:lang w:eastAsia="ja-JP"/>
              </w:rPr>
              <w:t>/2013</w:t>
            </w:r>
          </w:p>
          <w:p w:rsidR="00470FEF" w:rsidRPr="000440E7" w:rsidRDefault="00470FEF">
            <w:pPr>
              <w:pStyle w:val="appendixtabletext0"/>
              <w:rPr>
                <w:rFonts w:eastAsia="MS PGothic" w:cs="Tahoma"/>
                <w:color w:val="000000"/>
              </w:rPr>
            </w:pPr>
            <w:r w:rsidRPr="000440E7">
              <w:rPr>
                <w:rFonts w:eastAsia="MS PGothic" w:cs="Tahoma"/>
                <w:color w:val="000000"/>
              </w:rPr>
              <w:t>OneNote 2010</w:t>
            </w:r>
            <w:r w:rsidRPr="000440E7">
              <w:rPr>
                <w:rFonts w:eastAsia="MS PGothic" w:cs="Tahoma"/>
                <w:color w:val="000000"/>
                <w:lang w:eastAsia="ja-JP"/>
              </w:rPr>
              <w:t>/2013</w:t>
            </w:r>
          </w:p>
          <w:p w:rsidR="00470FEF" w:rsidRPr="000440E7" w:rsidRDefault="00470FEF">
            <w:pPr>
              <w:pStyle w:val="appendixtabletext0"/>
              <w:rPr>
                <w:rFonts w:eastAsia="MS PGothic" w:cs="Tahoma"/>
                <w:color w:val="000000"/>
              </w:rPr>
            </w:pPr>
            <w:r w:rsidRPr="000440E7">
              <w:rPr>
                <w:rFonts w:eastAsia="MS PGothic" w:cs="Tahoma"/>
                <w:color w:val="000000"/>
              </w:rPr>
              <w:t>Outlook 2010</w:t>
            </w:r>
            <w:r w:rsidRPr="000440E7">
              <w:rPr>
                <w:rFonts w:eastAsia="MS PGothic" w:cs="Tahoma"/>
                <w:color w:val="000000"/>
                <w:lang w:eastAsia="ja-JP"/>
              </w:rPr>
              <w:t>/2013</w:t>
            </w:r>
          </w:p>
          <w:p w:rsidR="00470FEF" w:rsidRPr="000440E7" w:rsidRDefault="00470FEF">
            <w:pPr>
              <w:pStyle w:val="appendixtabletext0"/>
              <w:rPr>
                <w:rFonts w:eastAsia="MS PGothic" w:cs="Tahoma"/>
                <w:color w:val="000000"/>
              </w:rPr>
            </w:pPr>
            <w:r w:rsidRPr="000440E7">
              <w:rPr>
                <w:rFonts w:eastAsia="MS PGothic" w:cs="Tahoma"/>
                <w:color w:val="000000"/>
              </w:rPr>
              <w:t>Publisher 2010</w:t>
            </w:r>
            <w:r w:rsidRPr="000440E7">
              <w:rPr>
                <w:rFonts w:eastAsia="MS PGothic" w:cs="Tahoma"/>
                <w:color w:val="000000"/>
                <w:lang w:eastAsia="ja-JP"/>
              </w:rPr>
              <w:t>/2013</w:t>
            </w:r>
          </w:p>
          <w:p w:rsidR="00470FEF" w:rsidRPr="000440E7" w:rsidRDefault="00470FEF">
            <w:pPr>
              <w:pStyle w:val="appendixtabletext0"/>
              <w:rPr>
                <w:rFonts w:eastAsia="MS PGothic" w:cs="Tahoma"/>
                <w:color w:val="000000"/>
                <w:lang w:eastAsia="ja-JP"/>
              </w:rPr>
            </w:pPr>
            <w:r w:rsidRPr="000440E7">
              <w:rPr>
                <w:rFonts w:eastAsia="MS PGothic" w:cs="Tahoma"/>
                <w:color w:val="000000"/>
              </w:rPr>
              <w:t>Word 2010</w:t>
            </w:r>
            <w:r w:rsidRPr="000440E7">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470FEF" w:rsidRPr="000440E7" w:rsidRDefault="00470FEF">
            <w:pPr>
              <w:pStyle w:val="appendixtabletext0"/>
              <w:rPr>
                <w:rFonts w:eastAsia="MS PGothic" w:cs="Tahoma"/>
                <w:color w:val="000000"/>
              </w:rPr>
            </w:pPr>
            <w:r w:rsidRPr="000440E7">
              <w:rPr>
                <w:rFonts w:eastAsia="MS PGothic" w:cs="Tahoma"/>
                <w:color w:val="000000"/>
              </w:rPr>
              <w:t>Office Professional Plus 201</w:t>
            </w:r>
            <w:r w:rsidRPr="000440E7">
              <w:rPr>
                <w:rFonts w:eastAsia="MS PGothic" w:cs="Tahoma"/>
                <w:color w:val="000000"/>
                <w:lang w:eastAsia="ja-JP"/>
              </w:rPr>
              <w:t>3</w:t>
            </w:r>
            <w:r w:rsidRPr="000440E7">
              <w:rPr>
                <w:rFonts w:eastAsia="MS PGothic" w:cs="Tahoma"/>
                <w:color w:val="000000"/>
              </w:rPr>
              <w:t xml:space="preserve"> HUP</w:t>
            </w:r>
          </w:p>
          <w:p w:rsidR="00470FEF" w:rsidRPr="000440E7" w:rsidRDefault="00470FEF">
            <w:pPr>
              <w:pStyle w:val="appendixtabletext0"/>
              <w:rPr>
                <w:rFonts w:eastAsia="MS PGothic" w:cs="Tahoma"/>
                <w:color w:val="000000"/>
                <w:lang w:eastAsia="ja-JP"/>
              </w:rPr>
            </w:pPr>
            <w:r w:rsidRPr="000440E7">
              <w:rPr>
                <w:rFonts w:eastAsia="MS PGothic" w:cs="Tahoma"/>
                <w:color w:val="000000"/>
                <w:lang w:eastAsia="ja-JP"/>
              </w:rPr>
              <w:t>または</w:t>
            </w:r>
          </w:p>
          <w:p w:rsidR="00470FEF" w:rsidRPr="000440E7" w:rsidRDefault="00470FEF">
            <w:pPr>
              <w:pStyle w:val="appendixtabletext0"/>
              <w:rPr>
                <w:rFonts w:eastAsia="MS PGothic" w:cs="Tahoma"/>
                <w:color w:val="000000"/>
              </w:rPr>
            </w:pPr>
            <w:r w:rsidRPr="000440E7">
              <w:rPr>
                <w:rFonts w:eastAsia="MS PGothic" w:cs="Tahoma"/>
                <w:color w:val="000000"/>
              </w:rPr>
              <w:t xml:space="preserve">Office for Mac </w:t>
            </w:r>
            <w:r w:rsidRPr="000440E7">
              <w:rPr>
                <w:rFonts w:eastAsia="MS PGothic" w:cs="Tahoma"/>
                <w:color w:val="000000"/>
                <w:lang w:eastAsia="ja-JP"/>
              </w:rPr>
              <w:t>Home &amp; Business 2011 HUP</w:t>
            </w:r>
          </w:p>
        </w:tc>
      </w:tr>
      <w:tr w:rsidR="00470FEF" w:rsidRPr="000440E7"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0440E7" w:rsidRDefault="00470FEF">
            <w:pPr>
              <w:pStyle w:val="appendixtabletext0"/>
              <w:rPr>
                <w:rFonts w:eastAsia="MS PGothic" w:cs="Tahoma"/>
                <w:color w:val="000000"/>
                <w:lang w:eastAsia="ja-JP"/>
              </w:rPr>
            </w:pPr>
            <w:r w:rsidRPr="000440E7">
              <w:rPr>
                <w:rFonts w:eastAsia="MS PGothic" w:cs="Tahoma"/>
                <w:color w:val="000000"/>
              </w:rPr>
              <w:t>Visio Standard 2010</w:t>
            </w:r>
            <w:r w:rsidRPr="000440E7">
              <w:rPr>
                <w:rFonts w:eastAsia="MS PGothic" w:cs="Tahoma"/>
                <w:color w:val="000000"/>
                <w:lang w:eastAsia="ja-JP"/>
              </w:rPr>
              <w:t>/2013</w:t>
            </w:r>
          </w:p>
          <w:p w:rsidR="00470FEF" w:rsidRPr="000440E7" w:rsidRDefault="00470FEF">
            <w:pPr>
              <w:pStyle w:val="appendixtabletext0"/>
              <w:rPr>
                <w:rFonts w:eastAsia="MS PGothic" w:cs="Tahoma"/>
                <w:color w:val="000000"/>
                <w:lang w:eastAsia="ja-JP"/>
              </w:rPr>
            </w:pPr>
            <w:r w:rsidRPr="000440E7">
              <w:rPr>
                <w:rFonts w:eastAsia="MS PGothic" w:cs="Tahoma"/>
                <w:color w:val="000000"/>
              </w:rPr>
              <w:t>Visio Professional 2010</w:t>
            </w:r>
            <w:r w:rsidRPr="000440E7">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470FEF" w:rsidRPr="000440E7" w:rsidRDefault="00470FEF">
            <w:pPr>
              <w:pStyle w:val="appendixtabletext0"/>
              <w:rPr>
                <w:rFonts w:eastAsia="MS PGothic" w:cs="Tahoma"/>
                <w:color w:val="000000"/>
              </w:rPr>
            </w:pPr>
            <w:r w:rsidRPr="000440E7">
              <w:rPr>
                <w:rFonts w:eastAsia="MS PGothic" w:cs="Tahoma"/>
                <w:color w:val="000000"/>
              </w:rPr>
              <w:t>Visio Professional 20</w:t>
            </w:r>
            <w:r w:rsidRPr="000440E7">
              <w:rPr>
                <w:rFonts w:eastAsia="MS PGothic" w:cs="Tahoma"/>
                <w:color w:val="000000"/>
                <w:lang w:eastAsia="ja-JP"/>
              </w:rPr>
              <w:t>13</w:t>
            </w:r>
            <w:r w:rsidRPr="000440E7">
              <w:rPr>
                <w:rFonts w:eastAsia="MS PGothic" w:cs="Tahoma"/>
                <w:color w:val="000000"/>
              </w:rPr>
              <w:t xml:space="preserve"> HUP</w:t>
            </w:r>
          </w:p>
          <w:p w:rsidR="00470FEF" w:rsidRPr="000440E7" w:rsidRDefault="00470FEF">
            <w:pPr>
              <w:pStyle w:val="appendixtabletext0"/>
              <w:rPr>
                <w:rFonts w:eastAsia="MS PGothic" w:cs="Tahoma"/>
                <w:color w:val="000000"/>
              </w:rPr>
            </w:pPr>
          </w:p>
        </w:tc>
      </w:tr>
      <w:tr w:rsidR="00470FEF" w:rsidRPr="000440E7"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0440E7" w:rsidRDefault="00470FEF">
            <w:pPr>
              <w:pStyle w:val="appendixtabletext0"/>
              <w:rPr>
                <w:rFonts w:eastAsia="MS PGothic" w:cs="Tahoma"/>
                <w:color w:val="000000"/>
              </w:rPr>
            </w:pPr>
            <w:r w:rsidRPr="000440E7">
              <w:rPr>
                <w:rFonts w:eastAsia="MS PGothic" w:cs="Tahoma"/>
                <w:color w:val="000000"/>
              </w:rPr>
              <w:t>Project Standard 2010</w:t>
            </w:r>
            <w:r w:rsidRPr="000440E7">
              <w:rPr>
                <w:rFonts w:eastAsia="MS PGothic" w:cs="Tahoma"/>
                <w:color w:val="000000"/>
                <w:lang w:eastAsia="ja-JP"/>
              </w:rPr>
              <w:t>/2013</w:t>
            </w:r>
          </w:p>
          <w:p w:rsidR="00470FEF" w:rsidRPr="000440E7" w:rsidRDefault="00470FEF">
            <w:pPr>
              <w:pStyle w:val="appendixtabletext0"/>
              <w:rPr>
                <w:rFonts w:eastAsia="MS PGothic" w:cs="Tahoma"/>
                <w:color w:val="000000"/>
                <w:lang w:eastAsia="ja-JP"/>
              </w:rPr>
            </w:pPr>
            <w:r w:rsidRPr="000440E7">
              <w:rPr>
                <w:rFonts w:eastAsia="MS PGothic" w:cs="Tahoma"/>
                <w:color w:val="000000"/>
              </w:rPr>
              <w:t>Project Professional 2010</w:t>
            </w:r>
            <w:r w:rsidRPr="000440E7">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470FEF" w:rsidRPr="000440E7" w:rsidRDefault="00470FEF">
            <w:pPr>
              <w:pStyle w:val="appendixtabletext0"/>
              <w:rPr>
                <w:rFonts w:eastAsia="MS PGothic" w:cs="Tahoma"/>
                <w:color w:val="000000"/>
              </w:rPr>
            </w:pPr>
            <w:r w:rsidRPr="000440E7">
              <w:rPr>
                <w:rFonts w:eastAsia="MS PGothic" w:cs="Tahoma"/>
                <w:color w:val="000000"/>
              </w:rPr>
              <w:t>Project Standard 20</w:t>
            </w:r>
            <w:r w:rsidRPr="000440E7">
              <w:rPr>
                <w:rFonts w:eastAsia="MS PGothic" w:cs="Tahoma"/>
                <w:color w:val="000000"/>
                <w:lang w:eastAsia="ja-JP"/>
              </w:rPr>
              <w:t>13</w:t>
            </w:r>
            <w:r w:rsidRPr="000440E7">
              <w:rPr>
                <w:rFonts w:eastAsia="MS PGothic" w:cs="Tahoma"/>
                <w:color w:val="000000"/>
              </w:rPr>
              <w:t xml:space="preserve"> HUP</w:t>
            </w:r>
          </w:p>
          <w:p w:rsidR="00470FEF" w:rsidRPr="000440E7" w:rsidRDefault="00470FEF">
            <w:pPr>
              <w:pStyle w:val="appendixtabletext0"/>
              <w:rPr>
                <w:rFonts w:eastAsia="MS PGothic" w:cs="Tahoma"/>
                <w:color w:val="000000"/>
                <w:lang w:eastAsia="ja-JP"/>
              </w:rPr>
            </w:pPr>
          </w:p>
        </w:tc>
      </w:tr>
    </w:tbl>
    <w:p w:rsidR="00470FEF" w:rsidRPr="000440E7" w:rsidRDefault="00470FEF" w:rsidP="001C0AB1">
      <w:pPr>
        <w:pStyle w:val="AppendixBodyText"/>
        <w:spacing w:before="60"/>
        <w:ind w:left="720"/>
        <w:rPr>
          <w:rFonts w:eastAsia="MS PGothic" w:cs="Tahoma"/>
          <w:sz w:val="16"/>
          <w:szCs w:val="16"/>
          <w:lang w:eastAsia="ja-JP"/>
        </w:rPr>
      </w:pPr>
      <w:r w:rsidRPr="000440E7">
        <w:rPr>
          <w:rFonts w:eastAsia="MS PGothic" w:cs="Tahoma"/>
          <w:sz w:val="16"/>
          <w:lang w:eastAsia="ja-JP"/>
        </w:rPr>
        <w:t xml:space="preserve">* </w:t>
      </w:r>
      <w:r w:rsidRPr="000440E7">
        <w:rPr>
          <w:rFonts w:eastAsia="MS PGothic" w:cs="Tahoma"/>
          <w:sz w:val="16"/>
          <w:lang w:val="ja-JP" w:eastAsia="ja-JP"/>
        </w:rPr>
        <w:t>自宅使用プログラム</w:t>
      </w:r>
      <w:r w:rsidRPr="000440E7">
        <w:rPr>
          <w:rFonts w:eastAsia="MS PGothic" w:cs="Tahoma"/>
          <w:sz w:val="16"/>
          <w:lang w:eastAsia="ja-JP"/>
        </w:rPr>
        <w:t xml:space="preserve"> </w:t>
      </w:r>
      <w:r w:rsidRPr="000440E7">
        <w:rPr>
          <w:rFonts w:eastAsia="MS PGothic" w:cs="Tahoma"/>
          <w:sz w:val="16"/>
          <w:lang w:val="ja-JP" w:eastAsia="ja-JP"/>
        </w:rPr>
        <w:t>ソフトウェアを利用できるかどうかは、地域、製品、および言語によって異なります。将来追加される自宅使用プログラム</w:t>
      </w:r>
      <w:r w:rsidRPr="000440E7">
        <w:rPr>
          <w:rFonts w:eastAsia="MS PGothic" w:cs="Tahoma"/>
          <w:sz w:val="16"/>
          <w:lang w:val="ja-JP" w:eastAsia="ja-JP"/>
        </w:rPr>
        <w:t xml:space="preserve"> </w:t>
      </w:r>
      <w:r w:rsidRPr="000440E7">
        <w:rPr>
          <w:rFonts w:eastAsia="MS PGothic" w:cs="Tahoma"/>
          <w:sz w:val="16"/>
          <w:lang w:val="ja-JP" w:eastAsia="ja-JP"/>
        </w:rPr>
        <w:t>ソフトウェアなどの詳細については、</w:t>
      </w:r>
      <w:hyperlink r:id="rId19" w:history="1">
        <w:r w:rsidRPr="000440E7">
          <w:rPr>
            <w:rStyle w:val="Hyperlink"/>
            <w:rFonts w:eastAsia="MS PGothic" w:cs="Tahoma"/>
            <w:sz w:val="16"/>
            <w:lang w:val="ja-JP" w:eastAsia="ja-JP"/>
          </w:rPr>
          <w:t>http://www.microsoft.com/japan/licensing/default.mspx</w:t>
        </w:r>
      </w:hyperlink>
      <w:r w:rsidRPr="000440E7">
        <w:rPr>
          <w:rFonts w:eastAsia="MS PGothic" w:cs="Tahoma"/>
          <w:sz w:val="16"/>
          <w:lang w:val="ja-JP" w:eastAsia="ja-JP"/>
        </w:rPr>
        <w:t xml:space="preserve"> </w:t>
      </w:r>
      <w:r w:rsidRPr="000440E7">
        <w:rPr>
          <w:rFonts w:eastAsia="MS PGothic" w:cs="Tahoma"/>
          <w:sz w:val="16"/>
          <w:lang w:val="ja-JP" w:eastAsia="ja-JP"/>
        </w:rPr>
        <w:t>を参照してください。</w:t>
      </w:r>
    </w:p>
    <w:p w:rsidR="00470FEF" w:rsidRPr="000440E7" w:rsidRDefault="00470FEF" w:rsidP="001C0AB1">
      <w:pPr>
        <w:pStyle w:val="AppendixBodyText"/>
        <w:spacing w:before="60"/>
        <w:ind w:left="720"/>
        <w:rPr>
          <w:rFonts w:eastAsia="MS PGothic" w:cs="Tahoma"/>
          <w:sz w:val="16"/>
          <w:lang w:eastAsia="ja-JP"/>
        </w:rPr>
      </w:pPr>
      <w:r w:rsidRPr="000440E7">
        <w:rPr>
          <w:rFonts w:eastAsia="MS PGothic" w:cs="Tahoma"/>
          <w:sz w:val="16"/>
          <w:szCs w:val="16"/>
        </w:rPr>
        <w:t>** Campus Agreement</w:t>
      </w:r>
      <w:r w:rsidRPr="000440E7">
        <w:rPr>
          <w:rFonts w:eastAsia="MS PGothic" w:cs="Tahoma"/>
          <w:sz w:val="16"/>
          <w:szCs w:val="16"/>
          <w:lang w:val="ja-JP"/>
        </w:rPr>
        <w:t>、</w:t>
      </w:r>
      <w:r w:rsidRPr="000440E7">
        <w:rPr>
          <w:rFonts w:eastAsia="MS PGothic" w:cs="Tahoma"/>
          <w:sz w:val="16"/>
          <w:szCs w:val="16"/>
        </w:rPr>
        <w:t>School Agreement</w:t>
      </w:r>
      <w:r w:rsidRPr="000440E7">
        <w:rPr>
          <w:rFonts w:eastAsia="MS PGothic" w:cs="Tahoma"/>
          <w:sz w:val="16"/>
          <w:szCs w:val="16"/>
          <w:lang w:val="ja-JP"/>
        </w:rPr>
        <w:t>、および</w:t>
      </w:r>
      <w:r w:rsidRPr="000440E7">
        <w:rPr>
          <w:rFonts w:eastAsia="MS PGothic" w:cs="Tahoma"/>
          <w:sz w:val="16"/>
          <w:szCs w:val="16"/>
        </w:rPr>
        <w:t xml:space="preserve"> Open Value Subscription – Education Solutions </w:t>
      </w:r>
      <w:r w:rsidRPr="000440E7">
        <w:rPr>
          <w:rFonts w:eastAsia="MS PGothic" w:cs="Tahoma"/>
          <w:sz w:val="16"/>
          <w:szCs w:val="16"/>
          <w:lang w:val="ja-JP"/>
        </w:rPr>
        <w:t>のお客様に対するご注意</w:t>
      </w:r>
      <w:r w:rsidRPr="000440E7">
        <w:rPr>
          <w:rFonts w:eastAsia="MS PGothic" w:cs="Tahoma"/>
          <w:sz w:val="16"/>
          <w:szCs w:val="16"/>
        </w:rPr>
        <w:t xml:space="preserve">: </w:t>
      </w:r>
      <w:r w:rsidRPr="000440E7">
        <w:rPr>
          <w:rFonts w:eastAsia="MS PGothic" w:cs="Tahoma"/>
          <w:sz w:val="16"/>
          <w:szCs w:val="16"/>
          <w:lang w:val="ja-JP"/>
        </w:rPr>
        <w:t>その他のプログラム固有の条件については、</w:t>
      </w:r>
      <w:r w:rsidRPr="000440E7">
        <w:rPr>
          <w:rFonts w:eastAsia="MS PGothic" w:cs="Tahoma"/>
          <w:sz w:val="16"/>
          <w:szCs w:val="16"/>
        </w:rPr>
        <w:t xml:space="preserve">CASA </w:t>
      </w:r>
      <w:r w:rsidRPr="000440E7">
        <w:rPr>
          <w:rFonts w:eastAsia="MS PGothic" w:cs="Tahoma"/>
          <w:sz w:val="16"/>
          <w:szCs w:val="16"/>
          <w:lang w:val="ja-JP"/>
        </w:rPr>
        <w:t>契約</w:t>
      </w:r>
      <w:r w:rsidRPr="000440E7">
        <w:rPr>
          <w:rFonts w:eastAsia="MS PGothic" w:cs="Tahoma"/>
          <w:sz w:val="16"/>
          <w:szCs w:val="16"/>
        </w:rPr>
        <w:t xml:space="preserve"> (3.5 </w:t>
      </w:r>
      <w:r w:rsidRPr="000440E7">
        <w:rPr>
          <w:rFonts w:eastAsia="MS PGothic" w:cs="Tahoma"/>
          <w:sz w:val="16"/>
          <w:szCs w:val="16"/>
          <w:lang w:val="ja-JP"/>
        </w:rPr>
        <w:t>以降</w:t>
      </w:r>
      <w:r w:rsidRPr="000440E7">
        <w:rPr>
          <w:rFonts w:eastAsia="MS PGothic" w:cs="Tahoma"/>
          <w:sz w:val="16"/>
          <w:szCs w:val="16"/>
        </w:rPr>
        <w:t xml:space="preserve">) </w:t>
      </w:r>
      <w:r w:rsidRPr="000440E7">
        <w:rPr>
          <w:rFonts w:eastAsia="MS PGothic" w:cs="Tahoma"/>
          <w:sz w:val="16"/>
          <w:szCs w:val="16"/>
          <w:lang w:val="ja-JP"/>
        </w:rPr>
        <w:t>または</w:t>
      </w:r>
      <w:r w:rsidRPr="000440E7">
        <w:rPr>
          <w:rFonts w:eastAsia="MS PGothic" w:cs="Tahoma"/>
          <w:sz w:val="16"/>
          <w:szCs w:val="16"/>
        </w:rPr>
        <w:t xml:space="preserve"> OVS-ES </w:t>
      </w:r>
      <w:r w:rsidRPr="000440E7">
        <w:rPr>
          <w:rFonts w:eastAsia="MS PGothic" w:cs="Tahoma"/>
          <w:sz w:val="16"/>
          <w:szCs w:val="16"/>
          <w:lang w:val="ja-JP"/>
        </w:rPr>
        <w:t>契約をご参照ください。</w:t>
      </w:r>
    </w:p>
    <w:p w:rsidR="00470FEF" w:rsidRPr="000440E7" w:rsidRDefault="00470FEF" w:rsidP="001C0AB1">
      <w:pPr>
        <w:pStyle w:val="AppendixBodyText"/>
        <w:spacing w:before="60"/>
        <w:ind w:left="720"/>
        <w:rPr>
          <w:rFonts w:eastAsia="MS PGothic" w:cs="Tahoma"/>
          <w:i/>
          <w:color w:val="1F497D"/>
          <w:sz w:val="16"/>
          <w:szCs w:val="16"/>
          <w:lang w:eastAsia="ja-JP"/>
        </w:rPr>
      </w:pPr>
      <w:r w:rsidRPr="000440E7">
        <w:rPr>
          <w:rFonts w:eastAsia="MS PGothic" w:cs="Tahoma"/>
          <w:noProof/>
          <w:sz w:val="16"/>
          <w:szCs w:val="18"/>
          <w:lang w:eastAsia="ja-JP"/>
        </w:rPr>
        <w:t xml:space="preserve">*** SharePoint Designer </w:t>
      </w:r>
      <w:r w:rsidRPr="000440E7">
        <w:rPr>
          <w:rFonts w:eastAsia="MS PGothic" w:cs="Tahoma"/>
          <w:noProof/>
          <w:sz w:val="16"/>
          <w:szCs w:val="18"/>
          <w:lang w:eastAsia="ja-JP"/>
        </w:rPr>
        <w:t>は、</w:t>
      </w:r>
      <w:hyperlink r:id="rId20" w:history="1">
        <w:r w:rsidRPr="000440E7">
          <w:rPr>
            <w:rStyle w:val="Hyperlink"/>
            <w:rFonts w:eastAsia="MS PGothic" w:cs="Tahoma"/>
            <w:iCs/>
            <w:sz w:val="16"/>
            <w:szCs w:val="16"/>
            <w:lang w:eastAsia="ja-JP"/>
          </w:rPr>
          <w:t>http://www.microsoft.com/spd</w:t>
        </w:r>
      </w:hyperlink>
      <w:r w:rsidRPr="000440E7">
        <w:rPr>
          <w:rFonts w:eastAsia="MS PGothic" w:cs="Tahoma"/>
          <w:noProof/>
          <w:sz w:val="16"/>
          <w:szCs w:val="18"/>
          <w:lang w:eastAsia="ja-JP"/>
        </w:rPr>
        <w:t xml:space="preserve"> </w:t>
      </w:r>
      <w:r w:rsidRPr="000440E7">
        <w:rPr>
          <w:rFonts w:eastAsia="MS PGothic" w:cs="Tahoma"/>
          <w:noProof/>
          <w:sz w:val="16"/>
          <w:szCs w:val="18"/>
          <w:lang w:eastAsia="ja-JP"/>
        </w:rPr>
        <w:t>から無料でダウンロードできるようになりました。</w:t>
      </w:r>
    </w:p>
    <w:p w:rsidR="00470FEF" w:rsidRPr="000440E7" w:rsidRDefault="00470FEF">
      <w:pPr>
        <w:rPr>
          <w:rFonts w:eastAsia="MS PGothic" w:cs="Tahoma"/>
          <w:b/>
          <w:lang w:eastAsia="ja-JP"/>
        </w:rPr>
      </w:pPr>
    </w:p>
    <w:p w:rsidR="00470FEF" w:rsidRPr="000440E7" w:rsidRDefault="00470FEF" w:rsidP="00CA3C1C">
      <w:pPr>
        <w:pStyle w:val="Heading3"/>
        <w:rPr>
          <w:rFonts w:eastAsia="MS PGothic" w:cs="Tahoma"/>
          <w:sz w:val="22"/>
          <w:lang w:eastAsia="ja-JP"/>
        </w:rPr>
      </w:pPr>
      <w:bookmarkStart w:id="963" w:name="_Toc150594874"/>
      <w:bookmarkStart w:id="964" w:name="_Toc364176186"/>
      <w:r w:rsidRPr="000440E7">
        <w:rPr>
          <w:rFonts w:eastAsia="MS PGothic" w:cs="Tahoma"/>
          <w:sz w:val="22"/>
          <w:lang w:eastAsia="ja-JP"/>
        </w:rPr>
        <w:t>エンタープライズ</w:t>
      </w:r>
      <w:r w:rsidRPr="000440E7">
        <w:rPr>
          <w:rFonts w:eastAsia="MS PGothic" w:cs="Tahoma"/>
          <w:sz w:val="22"/>
          <w:lang w:eastAsia="ja-JP"/>
        </w:rPr>
        <w:t xml:space="preserve"> </w:t>
      </w:r>
      <w:r w:rsidRPr="000440E7">
        <w:rPr>
          <w:rFonts w:eastAsia="MS PGothic" w:cs="Tahoma"/>
          <w:sz w:val="22"/>
          <w:lang w:eastAsia="ja-JP"/>
        </w:rPr>
        <w:t>ソース</w:t>
      </w:r>
      <w:r w:rsidRPr="000440E7">
        <w:rPr>
          <w:rFonts w:eastAsia="MS PGothic" w:cs="Tahoma"/>
          <w:sz w:val="22"/>
          <w:lang w:eastAsia="ja-JP"/>
        </w:rPr>
        <w:t xml:space="preserve"> </w:t>
      </w:r>
      <w:r w:rsidRPr="000440E7">
        <w:rPr>
          <w:rFonts w:eastAsia="MS PGothic" w:cs="Tahoma"/>
          <w:sz w:val="22"/>
          <w:lang w:eastAsia="ja-JP"/>
        </w:rPr>
        <w:t>コード</w:t>
      </w:r>
      <w:r w:rsidRPr="000440E7">
        <w:rPr>
          <w:rFonts w:eastAsia="MS PGothic" w:cs="Tahoma"/>
          <w:sz w:val="22"/>
          <w:lang w:eastAsia="ja-JP"/>
        </w:rPr>
        <w:t xml:space="preserve"> </w:t>
      </w:r>
      <w:r w:rsidRPr="000440E7">
        <w:rPr>
          <w:rFonts w:eastAsia="MS PGothic" w:cs="Tahoma"/>
          <w:sz w:val="22"/>
          <w:lang w:eastAsia="ja-JP"/>
        </w:rPr>
        <w:t>ライセンス</w:t>
      </w:r>
      <w:r w:rsidRPr="000440E7">
        <w:rPr>
          <w:rFonts w:eastAsia="MS PGothic" w:cs="Tahoma"/>
          <w:sz w:val="22"/>
          <w:lang w:eastAsia="ja-JP"/>
        </w:rPr>
        <w:t xml:space="preserve"> </w:t>
      </w:r>
      <w:r w:rsidRPr="000440E7">
        <w:rPr>
          <w:rFonts w:eastAsia="MS PGothic" w:cs="Tahoma"/>
          <w:sz w:val="22"/>
          <w:lang w:eastAsia="ja-JP"/>
        </w:rPr>
        <w:t>プログラム</w:t>
      </w:r>
      <w:r w:rsidRPr="000440E7">
        <w:rPr>
          <w:rFonts w:eastAsia="MS PGothic" w:cs="Tahoma"/>
          <w:sz w:val="22"/>
          <w:lang w:eastAsia="ja-JP"/>
        </w:rPr>
        <w:t xml:space="preserve"> (ESLP)</w:t>
      </w:r>
      <w:bookmarkEnd w:id="963"/>
      <w:bookmarkEnd w:id="964"/>
    </w:p>
    <w:p w:rsidR="00470FEF" w:rsidRPr="000440E7" w:rsidRDefault="00470FEF" w:rsidP="00CA3C1C">
      <w:pPr>
        <w:rPr>
          <w:rFonts w:eastAsia="MS PGothic" w:cs="Tahoma"/>
          <w:lang w:eastAsia="ja-JP"/>
        </w:rPr>
      </w:pPr>
    </w:p>
    <w:p w:rsidR="00470FEF" w:rsidRPr="000440E7" w:rsidRDefault="00470FEF" w:rsidP="00CA3C1C">
      <w:pPr>
        <w:pStyle w:val="AppendixBodyText"/>
        <w:spacing w:after="0"/>
        <w:rPr>
          <w:rFonts w:eastAsia="MS PGothic" w:cs="Tahoma"/>
          <w:sz w:val="18"/>
          <w:lang w:eastAsia="ja-JP"/>
        </w:rPr>
      </w:pPr>
      <w:r w:rsidRPr="000440E7">
        <w:rPr>
          <w:rFonts w:eastAsia="MS PGothic" w:cs="Tahoma"/>
          <w:sz w:val="18"/>
          <w:szCs w:val="24"/>
          <w:lang w:val="ja-JP" w:eastAsia="ja-JP"/>
        </w:rPr>
        <w:t>システム製品群のソフトウェア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w:t>
      </w:r>
      <w:r w:rsidRPr="000440E7">
        <w:rPr>
          <w:rFonts w:eastAsia="MS PGothic" w:cs="Tahoma"/>
          <w:sz w:val="18"/>
          <w:szCs w:val="18"/>
          <w:lang w:val="ja-JP" w:eastAsia="ja-JP"/>
        </w:rPr>
        <w:t>メンバーシップ</w:t>
      </w:r>
      <w:r w:rsidRPr="000440E7">
        <w:rPr>
          <w:rFonts w:eastAsia="MS PGothic" w:cs="Tahoma"/>
          <w:sz w:val="18"/>
          <w:szCs w:val="24"/>
          <w:lang w:val="ja-JP" w:eastAsia="ja-JP"/>
        </w:rPr>
        <w:t>および</w:t>
      </w:r>
      <w:r w:rsidRPr="000440E7">
        <w:rPr>
          <w:rFonts w:eastAsia="MS PGothic" w:cs="Tahoma"/>
          <w:sz w:val="18"/>
          <w:szCs w:val="24"/>
          <w:lang w:val="ja-JP" w:eastAsia="ja-JP"/>
        </w:rPr>
        <w:t xml:space="preserve"> 1,500 </w:t>
      </w:r>
      <w:r w:rsidRPr="000440E7">
        <w:rPr>
          <w:rFonts w:eastAsia="MS PGothic" w:cs="Tahoma"/>
          <w:sz w:val="18"/>
          <w:szCs w:val="24"/>
          <w:lang w:val="ja-JP" w:eastAsia="ja-JP"/>
        </w:rPr>
        <w:t>以上のデスクトップ</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ライセンスを保有するお客様には、ソフトウェア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アシュアランスの有効期間中にエンタープライズ</w:t>
      </w:r>
      <w:r w:rsidRPr="000440E7">
        <w:rPr>
          <w:rFonts w:eastAsia="MS PGothic" w:cs="Tahoma"/>
          <w:sz w:val="18"/>
          <w:szCs w:val="24"/>
          <w:lang w:val="ja-JP" w:eastAsia="ja-JP"/>
        </w:rPr>
        <w:t xml:space="preserve"> </w:t>
      </w:r>
      <w:r w:rsidRPr="000440E7">
        <w:rPr>
          <w:rFonts w:eastAsia="MS PGothic" w:cs="Tahoma"/>
          <w:sz w:val="18"/>
          <w:szCs w:val="24"/>
          <w:lang w:val="ja-JP" w:eastAsia="ja-JP"/>
        </w:rPr>
        <w:t>ソース</w:t>
      </w:r>
      <w:r w:rsidRPr="000440E7">
        <w:rPr>
          <w:rFonts w:eastAsia="MS PGothic" w:cs="Tahoma"/>
          <w:sz w:val="18"/>
          <w:szCs w:val="24"/>
          <w:lang w:val="ja-JP" w:eastAsia="ja-JP"/>
        </w:rPr>
        <w:t xml:space="preserve"> </w:t>
      </w:r>
      <w:r w:rsidRPr="000440E7">
        <w:rPr>
          <w:rFonts w:eastAsia="MS PGothic" w:cs="Tahoma"/>
          <w:sz w:val="18"/>
          <w:szCs w:val="24"/>
          <w:lang w:val="ja-JP" w:eastAsia="ja-JP"/>
        </w:rPr>
        <w:t>コード</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w:t>
      </w:r>
      <w:r w:rsidRPr="000440E7">
        <w:rPr>
          <w:rFonts w:eastAsia="MS PGothic" w:cs="Tahoma"/>
          <w:sz w:val="18"/>
          <w:szCs w:val="24"/>
          <w:lang w:val="ja-JP" w:eastAsia="ja-JP"/>
        </w:rPr>
        <w:t xml:space="preserve"> </w:t>
      </w:r>
      <w:r w:rsidRPr="000440E7">
        <w:rPr>
          <w:rFonts w:eastAsia="MS PGothic" w:cs="Tahoma"/>
          <w:sz w:val="18"/>
          <w:szCs w:val="24"/>
          <w:lang w:val="ja-JP" w:eastAsia="ja-JP"/>
        </w:rPr>
        <w:t>プログラム</w:t>
      </w:r>
      <w:r w:rsidRPr="000440E7">
        <w:rPr>
          <w:rFonts w:eastAsia="MS PGothic" w:cs="Tahoma"/>
          <w:sz w:val="18"/>
          <w:szCs w:val="24"/>
          <w:lang w:val="ja-JP" w:eastAsia="ja-JP"/>
        </w:rPr>
        <w:t xml:space="preserve"> (Enterprise Source Licensing Program: ESLP) </w:t>
      </w:r>
      <w:r w:rsidRPr="000440E7">
        <w:rPr>
          <w:rFonts w:eastAsia="MS PGothic" w:cs="Tahoma"/>
          <w:sz w:val="18"/>
          <w:szCs w:val="24"/>
          <w:lang w:val="ja-JP" w:eastAsia="ja-JP"/>
        </w:rPr>
        <w:t>をご利用いただけます。</w:t>
      </w:r>
      <w:r w:rsidRPr="000440E7">
        <w:rPr>
          <w:rFonts w:eastAsia="MS PGothic" w:cs="Tahoma"/>
          <w:sz w:val="18"/>
          <w:lang w:val="ja-JP"/>
        </w:rPr>
        <w:t xml:space="preserve">ESLP </w:t>
      </w:r>
      <w:r w:rsidRPr="000440E7">
        <w:rPr>
          <w:rFonts w:eastAsia="MS PGothic" w:cs="Tahoma"/>
          <w:sz w:val="18"/>
          <w:lang w:val="ja-JP" w:eastAsia="ja-JP"/>
        </w:rPr>
        <w:t>は、社内での開発およびサポート用に</w:t>
      </w:r>
      <w:r w:rsidRPr="000440E7">
        <w:rPr>
          <w:rFonts w:eastAsia="MS PGothic" w:cs="Tahoma"/>
          <w:sz w:val="18"/>
          <w:lang w:val="ja-JP"/>
        </w:rPr>
        <w:t xml:space="preserve"> Microsoft Windows </w:t>
      </w:r>
      <w:r w:rsidRPr="000440E7">
        <w:rPr>
          <w:rFonts w:eastAsia="MS PGothic" w:cs="Tahoma"/>
          <w:sz w:val="18"/>
          <w:lang w:val="ja-JP" w:eastAsia="ja-JP"/>
        </w:rPr>
        <w:t>ソース</w:t>
      </w:r>
      <w:r w:rsidRPr="000440E7">
        <w:rPr>
          <w:rFonts w:eastAsia="MS PGothic" w:cs="Tahoma"/>
          <w:sz w:val="18"/>
          <w:lang w:val="ja-JP"/>
        </w:rPr>
        <w:t xml:space="preserve"> </w:t>
      </w:r>
      <w:r w:rsidRPr="000440E7">
        <w:rPr>
          <w:rFonts w:eastAsia="MS PGothic" w:cs="Tahoma"/>
          <w:sz w:val="18"/>
          <w:lang w:val="ja-JP" w:eastAsia="ja-JP"/>
        </w:rPr>
        <w:t>コードへのアクセスを提供します。</w:t>
      </w:r>
      <w:r w:rsidRPr="000440E7">
        <w:rPr>
          <w:rFonts w:eastAsia="MS PGothic" w:cs="Tahoma"/>
          <w:sz w:val="18"/>
          <w:lang w:val="ja-JP" w:eastAsia="ja-JP"/>
        </w:rPr>
        <w:t xml:space="preserve">ESLP </w:t>
      </w:r>
      <w:r w:rsidRPr="000440E7">
        <w:rPr>
          <w:rFonts w:eastAsia="MS PGothic" w:cs="Tahoma"/>
          <w:sz w:val="18"/>
          <w:lang w:val="ja-JP" w:eastAsia="ja-JP"/>
        </w:rPr>
        <w:t>は、国によって利用できない場合があります。また、この特典は、</w:t>
      </w:r>
      <w:r w:rsidRPr="000440E7">
        <w:rPr>
          <w:rFonts w:eastAsia="MS PGothic" w:cs="Tahoma"/>
          <w:sz w:val="18"/>
          <w:lang w:val="ja-JP" w:eastAsia="ja-JP"/>
        </w:rPr>
        <w:t xml:space="preserve">1 </w:t>
      </w:r>
      <w:r w:rsidRPr="000440E7">
        <w:rPr>
          <w:rFonts w:eastAsia="MS PGothic" w:cs="Tahoma"/>
          <w:sz w:val="18"/>
          <w:lang w:val="ja-JP" w:eastAsia="ja-JP"/>
        </w:rPr>
        <w:t>契約</w:t>
      </w:r>
      <w:r w:rsidRPr="000440E7">
        <w:rPr>
          <w:rFonts w:eastAsia="MS PGothic" w:cs="Tahoma"/>
          <w:sz w:val="18"/>
          <w:lang w:val="ja-JP" w:eastAsia="ja-JP"/>
        </w:rPr>
        <w:t>/</w:t>
      </w:r>
      <w:r w:rsidRPr="000440E7">
        <w:rPr>
          <w:rFonts w:eastAsia="MS PGothic" w:cs="Tahoma"/>
          <w:sz w:val="18"/>
          <w:lang w:val="ja-JP" w:eastAsia="ja-JP"/>
        </w:rPr>
        <w:t>登録ごとに提供されます。</w:t>
      </w:r>
    </w:p>
    <w:p w:rsidR="00470FEF" w:rsidRPr="000440E7" w:rsidRDefault="00470FEF" w:rsidP="00CA3C1C">
      <w:pPr>
        <w:pStyle w:val="AppendixFlushBulletedList"/>
        <w:rPr>
          <w:rFonts w:eastAsia="MS PGothic"/>
          <w:sz w:val="18"/>
        </w:rPr>
      </w:pPr>
      <w:r w:rsidRPr="000440E7">
        <w:rPr>
          <w:rFonts w:eastAsia="MS PGothic"/>
          <w:sz w:val="18"/>
        </w:rPr>
        <w:t>ボリューム</w:t>
      </w:r>
      <w:r w:rsidRPr="000440E7">
        <w:rPr>
          <w:rFonts w:eastAsia="MS PGothic"/>
          <w:sz w:val="18"/>
        </w:rPr>
        <w:t xml:space="preserve"> </w:t>
      </w:r>
      <w:r w:rsidRPr="000440E7">
        <w:rPr>
          <w:rFonts w:eastAsia="MS PGothic"/>
          <w:sz w:val="18"/>
        </w:rPr>
        <w:t>ライセンス</w:t>
      </w:r>
      <w:r w:rsidRPr="000440E7">
        <w:rPr>
          <w:rFonts w:eastAsia="MS PGothic"/>
          <w:sz w:val="18"/>
        </w:rPr>
        <w:t xml:space="preserve"> </w:t>
      </w:r>
      <w:r w:rsidRPr="000440E7">
        <w:rPr>
          <w:rFonts w:eastAsia="MS PGothic"/>
          <w:sz w:val="18"/>
        </w:rPr>
        <w:t>サービス</w:t>
      </w:r>
      <w:r w:rsidRPr="000440E7">
        <w:rPr>
          <w:rFonts w:eastAsia="MS PGothic"/>
          <w:sz w:val="18"/>
        </w:rPr>
        <w:t xml:space="preserve"> </w:t>
      </w:r>
      <w:r w:rsidRPr="000440E7">
        <w:rPr>
          <w:rFonts w:eastAsia="MS PGothic"/>
          <w:sz w:val="18"/>
        </w:rPr>
        <w:t>センター</w:t>
      </w:r>
      <w:r w:rsidRPr="000440E7">
        <w:rPr>
          <w:rFonts w:eastAsia="MS PGothic"/>
          <w:sz w:val="18"/>
        </w:rPr>
        <w:t xml:space="preserve"> (VLSC) </w:t>
      </w:r>
      <w:r w:rsidRPr="000440E7">
        <w:rPr>
          <w:rFonts w:eastAsia="MS PGothic"/>
          <w:sz w:val="18"/>
        </w:rPr>
        <w:t>からアプリケーション</w:t>
      </w:r>
      <w:r w:rsidRPr="000440E7">
        <w:rPr>
          <w:rFonts w:eastAsia="MS PGothic"/>
          <w:sz w:val="18"/>
        </w:rPr>
        <w:t xml:space="preserve"> </w:t>
      </w:r>
      <w:r w:rsidRPr="000440E7">
        <w:rPr>
          <w:rFonts w:eastAsia="MS PGothic"/>
          <w:sz w:val="18"/>
        </w:rPr>
        <w:t>フォームをダウンロードできます。</w:t>
      </w:r>
    </w:p>
    <w:p w:rsidR="00470FEF" w:rsidRPr="000440E7" w:rsidRDefault="00470FEF" w:rsidP="00CA3C1C">
      <w:pPr>
        <w:pStyle w:val="AppendixBodyText"/>
        <w:spacing w:after="0"/>
        <w:rPr>
          <w:rFonts w:eastAsia="MS PGothic" w:cs="Tahoma"/>
          <w:sz w:val="18"/>
          <w:lang w:eastAsia="ja-JP"/>
        </w:rPr>
      </w:pPr>
      <w:r w:rsidRPr="000440E7">
        <w:rPr>
          <w:rFonts w:eastAsia="MS PGothic" w:cs="Tahoma"/>
          <w:sz w:val="18"/>
          <w:lang w:val="ja-JP" w:eastAsia="ja-JP"/>
        </w:rPr>
        <w:t>利用するための資格および地域には、マイクロソフトの条項が適用されます。詳細については</w:t>
      </w:r>
      <w:r w:rsidRPr="000440E7">
        <w:rPr>
          <w:rFonts w:eastAsia="MS PGothic" w:cs="Tahoma"/>
          <w:sz w:val="18"/>
          <w:lang w:val="ja-JP" w:eastAsia="ja-JP"/>
        </w:rPr>
        <w:t xml:space="preserve"> </w:t>
      </w:r>
      <w:hyperlink r:id="rId21" w:history="1">
        <w:r w:rsidRPr="000440E7">
          <w:rPr>
            <w:rStyle w:val="Hyperlink"/>
            <w:rFonts w:eastAsia="MS PGothic" w:cs="Tahoma"/>
            <w:sz w:val="18"/>
            <w:lang w:val="ja-JP" w:eastAsia="ja-JP"/>
          </w:rPr>
          <w:t>http://www.microsoft.com/resources/sharedsource/Licensing/Enterprise.mspx</w:t>
        </w:r>
      </w:hyperlink>
      <w:r w:rsidRPr="000440E7">
        <w:rPr>
          <w:rFonts w:eastAsia="MS PGothic" w:cs="Tahoma"/>
          <w:sz w:val="18"/>
          <w:lang w:val="ja-JP" w:eastAsia="ja-JP"/>
        </w:rPr>
        <w:t xml:space="preserve"> </w:t>
      </w:r>
      <w:r w:rsidRPr="000440E7">
        <w:rPr>
          <w:rFonts w:eastAsia="MS PGothic" w:cs="Tahoma"/>
          <w:sz w:val="18"/>
          <w:lang w:val="ja-JP" w:eastAsia="ja-JP"/>
        </w:rPr>
        <w:t>を参照してください。</w:t>
      </w:r>
    </w:p>
    <w:p w:rsidR="00470FEF" w:rsidRPr="000440E7" w:rsidRDefault="00470FEF" w:rsidP="00CA3C1C">
      <w:pPr>
        <w:pStyle w:val="AppendixFlushBulletedList"/>
        <w:rPr>
          <w:rFonts w:eastAsia="MS PGothic"/>
          <w:sz w:val="18"/>
        </w:rPr>
      </w:pPr>
      <w:r w:rsidRPr="000440E7">
        <w:rPr>
          <w:rFonts w:eastAsia="MS PGothic"/>
          <w:sz w:val="18"/>
        </w:rPr>
        <w:t xml:space="preserve">Academic </w:t>
      </w:r>
      <w:r w:rsidRPr="000440E7">
        <w:rPr>
          <w:rFonts w:eastAsia="MS PGothic"/>
          <w:sz w:val="18"/>
        </w:rPr>
        <w:t>プログラムのお客様は、マイクロソフト</w:t>
      </w:r>
      <w:r w:rsidRPr="000440E7">
        <w:rPr>
          <w:rFonts w:eastAsia="MS PGothic"/>
          <w:sz w:val="18"/>
        </w:rPr>
        <w:t xml:space="preserve"> </w:t>
      </w:r>
      <w:r w:rsidRPr="000440E7">
        <w:rPr>
          <w:rFonts w:eastAsia="MS PGothic"/>
          <w:sz w:val="18"/>
        </w:rPr>
        <w:t>リサーチ</w:t>
      </w:r>
      <w:r w:rsidRPr="000440E7">
        <w:rPr>
          <w:rFonts w:eastAsia="MS PGothic"/>
          <w:sz w:val="18"/>
        </w:rPr>
        <w:t xml:space="preserve"> </w:t>
      </w:r>
      <w:r w:rsidRPr="000440E7">
        <w:rPr>
          <w:rFonts w:eastAsia="MS PGothic"/>
          <w:sz w:val="18"/>
        </w:rPr>
        <w:t>ソース</w:t>
      </w:r>
      <w:r w:rsidRPr="000440E7">
        <w:rPr>
          <w:rFonts w:eastAsia="MS PGothic"/>
          <w:sz w:val="18"/>
        </w:rPr>
        <w:t xml:space="preserve"> </w:t>
      </w:r>
      <w:r w:rsidRPr="000440E7">
        <w:rPr>
          <w:rFonts w:eastAsia="MS PGothic"/>
          <w:sz w:val="18"/>
        </w:rPr>
        <w:t>ライセンシング</w:t>
      </w:r>
      <w:r w:rsidRPr="000440E7">
        <w:rPr>
          <w:rFonts w:eastAsia="MS PGothic"/>
          <w:sz w:val="18"/>
        </w:rPr>
        <w:t xml:space="preserve"> </w:t>
      </w:r>
      <w:r w:rsidRPr="000440E7">
        <w:rPr>
          <w:rFonts w:eastAsia="MS PGothic"/>
          <w:sz w:val="18"/>
        </w:rPr>
        <w:t>プログラムを利用できます。</w:t>
      </w:r>
    </w:p>
    <w:p w:rsidR="00470FEF" w:rsidRPr="000440E7" w:rsidRDefault="00470FEF" w:rsidP="00CA3C1C">
      <w:pPr>
        <w:pStyle w:val="AppendixFlushBulletedList"/>
        <w:rPr>
          <w:rFonts w:eastAsia="MS PGothic"/>
        </w:rPr>
      </w:pPr>
    </w:p>
    <w:p w:rsidR="00470FEF" w:rsidRPr="000440E7" w:rsidRDefault="00470FEF" w:rsidP="00CA3C1C">
      <w:pPr>
        <w:pStyle w:val="Heading3"/>
        <w:rPr>
          <w:rFonts w:eastAsia="MS PGothic" w:cs="Tahoma"/>
          <w:sz w:val="22"/>
          <w:lang w:eastAsia="ja-JP"/>
        </w:rPr>
      </w:pPr>
      <w:bookmarkStart w:id="965" w:name="_Toc150594875"/>
      <w:bookmarkStart w:id="966" w:name="_Toc364176187"/>
      <w:r w:rsidRPr="000440E7">
        <w:rPr>
          <w:rFonts w:eastAsia="MS PGothic" w:cs="Tahoma"/>
          <w:sz w:val="22"/>
          <w:lang w:eastAsia="ja-JP"/>
        </w:rPr>
        <w:lastRenderedPageBreak/>
        <w:t>年中無休</w:t>
      </w:r>
      <w:r w:rsidRPr="000440E7">
        <w:rPr>
          <w:rFonts w:eastAsia="MS PGothic" w:cs="Tahoma"/>
          <w:sz w:val="22"/>
          <w:lang w:eastAsia="ja-JP"/>
        </w:rPr>
        <w:t xml:space="preserve"> (24x7) </w:t>
      </w:r>
      <w:r w:rsidRPr="000440E7">
        <w:rPr>
          <w:rFonts w:eastAsia="MS PGothic" w:cs="Tahoma"/>
          <w:sz w:val="22"/>
          <w:lang w:eastAsia="ja-JP"/>
        </w:rPr>
        <w:t>の技術サポート</w:t>
      </w:r>
      <w:bookmarkEnd w:id="965"/>
      <w:bookmarkEnd w:id="966"/>
    </w:p>
    <w:p w:rsidR="00470FEF" w:rsidRPr="000440E7" w:rsidRDefault="00470FEF" w:rsidP="00CA3C1C">
      <w:pPr>
        <w:rPr>
          <w:rFonts w:eastAsia="MS PGothic" w:cs="Tahoma"/>
          <w:lang w:eastAsia="ja-JP"/>
        </w:rPr>
      </w:pPr>
    </w:p>
    <w:p w:rsidR="00470FEF" w:rsidRPr="000440E7" w:rsidRDefault="00470FEF" w:rsidP="00CA3C1C">
      <w:pPr>
        <w:pStyle w:val="AppendixBodyText"/>
        <w:spacing w:after="0"/>
        <w:rPr>
          <w:rFonts w:eastAsia="MS PGothic" w:cs="Tahoma"/>
          <w:sz w:val="18"/>
          <w:lang w:eastAsia="ja-JP"/>
        </w:rPr>
      </w:pPr>
      <w:r w:rsidRPr="000440E7">
        <w:rPr>
          <w:rFonts w:eastAsia="MS PGothic" w:cs="Tahoma"/>
          <w:sz w:val="18"/>
          <w:szCs w:val="24"/>
          <w:lang w:val="ja-JP"/>
        </w:rPr>
        <w:t>ソフトウェア</w:t>
      </w:r>
      <w:r w:rsidRPr="000440E7">
        <w:rPr>
          <w:rFonts w:eastAsia="MS PGothic" w:cs="Tahoma"/>
          <w:sz w:val="18"/>
          <w:szCs w:val="24"/>
        </w:rPr>
        <w:t xml:space="preserve"> </w:t>
      </w:r>
      <w:r w:rsidRPr="000440E7">
        <w:rPr>
          <w:rFonts w:eastAsia="MS PGothic" w:cs="Tahoma"/>
          <w:sz w:val="18"/>
          <w:szCs w:val="24"/>
          <w:lang w:val="ja-JP"/>
        </w:rPr>
        <w:t>アシュアランスを保有するお客様</w:t>
      </w:r>
      <w:r w:rsidRPr="000440E7">
        <w:rPr>
          <w:rFonts w:eastAsia="MS PGothic" w:cs="Tahoma"/>
          <w:sz w:val="18"/>
          <w:szCs w:val="24"/>
        </w:rPr>
        <w:t xml:space="preserve"> (</w:t>
      </w:r>
      <w:r w:rsidRPr="000440E7">
        <w:rPr>
          <w:rFonts w:eastAsia="MS PGothic" w:cs="Tahoma"/>
          <w:sz w:val="18"/>
        </w:rPr>
        <w:t>Academic Select License</w:t>
      </w:r>
      <w:r w:rsidRPr="000440E7">
        <w:rPr>
          <w:rFonts w:eastAsia="MS PGothic" w:cs="Tahoma"/>
          <w:sz w:val="18"/>
          <w:lang w:val="ja-JP"/>
        </w:rPr>
        <w:t>、</w:t>
      </w:r>
      <w:r w:rsidRPr="000440E7">
        <w:rPr>
          <w:rFonts w:eastAsia="MS PGothic" w:cs="Tahoma"/>
          <w:sz w:val="18"/>
        </w:rPr>
        <w:t>Select Plus for Academic</w:t>
      </w:r>
      <w:r w:rsidRPr="000440E7">
        <w:rPr>
          <w:rFonts w:eastAsia="MS PGothic" w:cs="Tahoma"/>
          <w:sz w:val="18"/>
          <w:lang w:val="ja-JP"/>
        </w:rPr>
        <w:t>、</w:t>
      </w:r>
      <w:r w:rsidRPr="000440E7">
        <w:rPr>
          <w:rFonts w:eastAsia="MS PGothic" w:cs="Tahoma"/>
          <w:sz w:val="18"/>
        </w:rPr>
        <w:t>Academic Open License</w:t>
      </w:r>
      <w:r w:rsidRPr="000440E7">
        <w:rPr>
          <w:rFonts w:eastAsia="MS PGothic" w:cs="Tahoma"/>
          <w:sz w:val="18"/>
          <w:lang w:val="ja-JP"/>
        </w:rPr>
        <w:t>、</w:t>
      </w:r>
      <w:r w:rsidRPr="000440E7">
        <w:rPr>
          <w:rFonts w:eastAsia="MS PGothic" w:cs="Tahoma"/>
          <w:sz w:val="18"/>
          <w:szCs w:val="24"/>
        </w:rPr>
        <w:t>Campus Agreement</w:t>
      </w:r>
      <w:r w:rsidRPr="000440E7">
        <w:rPr>
          <w:rFonts w:eastAsia="MS PGothic" w:cs="Tahoma"/>
          <w:sz w:val="18"/>
          <w:szCs w:val="24"/>
          <w:lang w:val="ja-JP"/>
        </w:rPr>
        <w:t>、</w:t>
      </w:r>
      <w:r w:rsidRPr="000440E7">
        <w:rPr>
          <w:rFonts w:eastAsia="MS PGothic" w:cs="Tahoma"/>
          <w:sz w:val="18"/>
          <w:szCs w:val="24"/>
        </w:rPr>
        <w:t>School Agreement</w:t>
      </w:r>
      <w:r w:rsidRPr="000440E7">
        <w:rPr>
          <w:rFonts w:eastAsia="MS PGothic" w:cs="Tahoma"/>
          <w:sz w:val="18"/>
          <w:szCs w:val="24"/>
          <w:lang w:val="ja-JP"/>
        </w:rPr>
        <w:t>、</w:t>
      </w:r>
      <w:r w:rsidRPr="000440E7">
        <w:rPr>
          <w:rFonts w:eastAsia="MS PGothic" w:cs="Tahoma"/>
          <w:sz w:val="18"/>
          <w:szCs w:val="24"/>
        </w:rPr>
        <w:t xml:space="preserve">Open Value Subscription – Education Solutions </w:t>
      </w:r>
      <w:r w:rsidRPr="000440E7">
        <w:rPr>
          <w:rFonts w:eastAsia="MS PGothic" w:cs="Tahoma"/>
          <w:sz w:val="18"/>
          <w:szCs w:val="24"/>
          <w:lang w:val="ja-JP"/>
        </w:rPr>
        <w:t>のお客様を除く</w:t>
      </w:r>
      <w:r w:rsidRPr="000440E7">
        <w:rPr>
          <w:rFonts w:eastAsia="MS PGothic" w:cs="Tahoma"/>
          <w:sz w:val="18"/>
          <w:szCs w:val="24"/>
        </w:rPr>
        <w:t xml:space="preserve">) </w:t>
      </w:r>
      <w:r w:rsidRPr="000440E7">
        <w:rPr>
          <w:rFonts w:eastAsia="MS PGothic" w:cs="Tahoma"/>
          <w:sz w:val="18"/>
          <w:szCs w:val="24"/>
          <w:lang w:val="ja-JP"/>
        </w:rPr>
        <w:t>には、ソフトウェア</w:t>
      </w:r>
      <w:r w:rsidRPr="000440E7">
        <w:rPr>
          <w:rFonts w:eastAsia="MS PGothic" w:cs="Tahoma"/>
          <w:sz w:val="18"/>
          <w:szCs w:val="24"/>
        </w:rPr>
        <w:t xml:space="preserve"> </w:t>
      </w:r>
      <w:r w:rsidRPr="000440E7">
        <w:rPr>
          <w:rFonts w:eastAsia="MS PGothic" w:cs="Tahoma"/>
          <w:sz w:val="18"/>
          <w:szCs w:val="24"/>
          <w:lang w:val="ja-JP"/>
        </w:rPr>
        <w:t>アシュアランスの有効期間中に年中無休</w:t>
      </w:r>
      <w:r w:rsidRPr="000440E7">
        <w:rPr>
          <w:rFonts w:eastAsia="MS PGothic" w:cs="Tahoma"/>
          <w:sz w:val="18"/>
          <w:szCs w:val="24"/>
        </w:rPr>
        <w:t xml:space="preserve"> (24x7) </w:t>
      </w:r>
      <w:r w:rsidRPr="000440E7">
        <w:rPr>
          <w:rFonts w:eastAsia="MS PGothic" w:cs="Tahoma"/>
          <w:sz w:val="18"/>
          <w:szCs w:val="24"/>
          <w:lang w:val="ja-JP"/>
        </w:rPr>
        <w:t>の技術サポートをご利用いただけます。</w:t>
      </w:r>
    </w:p>
    <w:p w:rsidR="00470FEF" w:rsidRPr="000440E7" w:rsidRDefault="00470FEF">
      <w:pPr>
        <w:pStyle w:val="AppendixBodyText"/>
        <w:spacing w:after="0"/>
        <w:rPr>
          <w:rFonts w:eastAsia="MS PGothic" w:cs="Tahoma"/>
          <w:b/>
          <w:sz w:val="18"/>
          <w:lang w:eastAsia="ja-JP"/>
        </w:rPr>
      </w:pPr>
    </w:p>
    <w:p w:rsidR="00470FEF" w:rsidRPr="000440E7" w:rsidRDefault="00470FEF" w:rsidP="00BF7047">
      <w:pPr>
        <w:pStyle w:val="AppendixBodyText"/>
        <w:spacing w:after="0"/>
        <w:rPr>
          <w:rFonts w:eastAsia="MS PGothic" w:cs="Tahoma"/>
          <w:sz w:val="18"/>
          <w:lang w:eastAsia="ja-JP"/>
        </w:rPr>
      </w:pPr>
      <w:r w:rsidRPr="000440E7">
        <w:rPr>
          <w:rFonts w:eastAsia="MS PGothic" w:cs="Tahoma"/>
          <w:sz w:val="18"/>
          <w:lang w:val="ja-JP" w:eastAsia="ja-JP"/>
        </w:rPr>
        <w:t>年中無休</w:t>
      </w:r>
      <w:r w:rsidRPr="000440E7">
        <w:rPr>
          <w:rFonts w:eastAsia="MS PGothic" w:cs="Tahoma"/>
          <w:sz w:val="18"/>
          <w:lang w:eastAsia="ja-JP"/>
        </w:rPr>
        <w:t xml:space="preserve"> (24x7) </w:t>
      </w:r>
      <w:r w:rsidRPr="000440E7">
        <w:rPr>
          <w:rFonts w:eastAsia="MS PGothic" w:cs="Tahom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0440E7">
        <w:rPr>
          <w:rFonts w:eastAsia="MS PGothic" w:cs="Tahoma"/>
          <w:sz w:val="18"/>
          <w:lang w:eastAsia="ja-JP"/>
        </w:rPr>
        <w:t xml:space="preserve"> </w:t>
      </w:r>
      <w:r w:rsidRPr="000440E7">
        <w:rPr>
          <w:rFonts w:eastAsia="MS PGothic" w:cs="Tahoma"/>
          <w:sz w:val="18"/>
          <w:lang w:val="ja-JP" w:eastAsia="ja-JP"/>
        </w:rPr>
        <w:t>ポリシーに合致する方法で、お客様のサポート</w:t>
      </w:r>
      <w:r w:rsidRPr="000440E7">
        <w:rPr>
          <w:rFonts w:eastAsia="MS PGothic" w:cs="Tahoma"/>
          <w:sz w:val="18"/>
          <w:lang w:eastAsia="ja-JP"/>
        </w:rPr>
        <w:t xml:space="preserve"> </w:t>
      </w:r>
      <w:r w:rsidRPr="000440E7">
        <w:rPr>
          <w:rFonts w:eastAsia="MS PGothic" w:cs="Tahoma"/>
          <w:sz w:val="18"/>
          <w:lang w:val="ja-JP" w:eastAsia="ja-JP"/>
        </w:rPr>
        <w:t>リクエストに応えるために妥当な努力を行います。マイクロソフトは、妥当な範囲を超えるサポート</w:t>
      </w:r>
      <w:r w:rsidRPr="000440E7">
        <w:rPr>
          <w:rFonts w:eastAsia="MS PGothic" w:cs="Tahoma"/>
          <w:sz w:val="18"/>
          <w:lang w:val="ja-JP" w:eastAsia="ja-JP"/>
        </w:rPr>
        <w:t xml:space="preserve"> </w:t>
      </w:r>
      <w:r w:rsidRPr="000440E7">
        <w:rPr>
          <w:rFonts w:eastAsia="MS PGothic" w:cs="Tahoma"/>
          <w:sz w:val="18"/>
          <w:lang w:val="ja-JP" w:eastAsia="ja-JP"/>
        </w:rPr>
        <w:t>サービスに対する要求を拒否する権利を留保しており、追加料金が必要な別個のサービス</w:t>
      </w:r>
      <w:r w:rsidRPr="000440E7">
        <w:rPr>
          <w:rFonts w:eastAsia="MS PGothic" w:cs="Tahoma"/>
          <w:sz w:val="18"/>
          <w:lang w:val="ja-JP" w:eastAsia="ja-JP"/>
        </w:rPr>
        <w:t xml:space="preserve"> </w:t>
      </w:r>
      <w:r w:rsidRPr="000440E7">
        <w:rPr>
          <w:rFonts w:eastAsia="MS PGothic" w:cs="Tahoma"/>
          <w:sz w:val="18"/>
          <w:lang w:val="ja-JP" w:eastAsia="ja-JP"/>
        </w:rPr>
        <w:t>レベル契約をお客様にお勧めする場合があります。</w:t>
      </w:r>
    </w:p>
    <w:p w:rsidR="00470FEF" w:rsidRPr="000440E7" w:rsidRDefault="00470FEF" w:rsidP="00BF7047">
      <w:pPr>
        <w:pStyle w:val="AppendixBodyText"/>
        <w:spacing w:after="0"/>
        <w:rPr>
          <w:rFonts w:eastAsia="MS PGothic" w:cs="Tahoma"/>
          <w:b/>
          <w:sz w:val="18"/>
          <w:lang w:eastAsia="ja-JP"/>
        </w:rPr>
      </w:pPr>
    </w:p>
    <w:p w:rsidR="00470FEF" w:rsidRPr="000440E7" w:rsidRDefault="00470FEF" w:rsidP="00BF7047">
      <w:pPr>
        <w:pStyle w:val="AppendixBodyText"/>
        <w:spacing w:after="0"/>
        <w:rPr>
          <w:rFonts w:eastAsia="MS PGothic" w:cs="Tahoma"/>
          <w:sz w:val="18"/>
          <w:szCs w:val="18"/>
          <w:lang w:eastAsia="ja-JP"/>
        </w:rPr>
      </w:pPr>
      <w:r w:rsidRPr="000440E7">
        <w:rPr>
          <w:rFonts w:eastAsia="MS PGothic" w:cs="Tahom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サービスの提供の一環として、マイクロソフトはお客様にその旨をお知らせします。お客様がこの通知より</w:t>
      </w:r>
      <w:r w:rsidRPr="000440E7">
        <w:rPr>
          <w:rFonts w:eastAsia="MS PGothic" w:cs="Tahoma"/>
          <w:sz w:val="18"/>
          <w:szCs w:val="18"/>
          <w:lang w:val="ja-JP" w:eastAsia="ja-JP"/>
        </w:rPr>
        <w:t xml:space="preserve"> 30 </w:t>
      </w:r>
      <w:r w:rsidRPr="000440E7">
        <w:rPr>
          <w:rFonts w:eastAsia="MS PGothic" w:cs="Tahoma"/>
          <w:sz w:val="18"/>
          <w:szCs w:val="18"/>
          <w:lang w:val="ja-JP" w:eastAsia="ja-JP"/>
        </w:rPr>
        <w:t>日以内に、サポートが有効になるよう実装を変更しない場合、マイクロソフトはその実装に対しこれ以上のサポート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rsidR="00470FEF" w:rsidRPr="000440E7" w:rsidRDefault="00470FEF" w:rsidP="00BF7047">
      <w:pPr>
        <w:pStyle w:val="AppendixBodyText"/>
        <w:spacing w:after="0"/>
        <w:rPr>
          <w:rFonts w:eastAsia="MS PGothic" w:cs="Tahoma"/>
          <w:b/>
          <w:sz w:val="18"/>
          <w:lang w:eastAsia="ja-JP"/>
        </w:rPr>
      </w:pPr>
    </w:p>
    <w:p w:rsidR="00470FEF" w:rsidRPr="000440E7" w:rsidRDefault="00470FEF" w:rsidP="00BF7047">
      <w:pPr>
        <w:pStyle w:val="AppendixBodyText"/>
        <w:spacing w:after="0"/>
        <w:rPr>
          <w:rFonts w:eastAsia="MS PGothic" w:cs="Tahoma"/>
          <w:sz w:val="18"/>
          <w:lang w:eastAsia="ja-JP"/>
        </w:rPr>
      </w:pPr>
      <w:r w:rsidRPr="000440E7">
        <w:rPr>
          <w:rFonts w:eastAsia="MS PGothic" w:cs="Tahoma"/>
          <w:sz w:val="18"/>
          <w:lang w:val="ja-JP" w:eastAsia="ja-JP"/>
        </w:rPr>
        <w:t>障害修正サポート</w:t>
      </w:r>
      <w:r w:rsidRPr="000440E7">
        <w:rPr>
          <w:rFonts w:eastAsia="MS PGothic" w:cs="Tahoma"/>
          <w:sz w:val="18"/>
          <w:lang w:eastAsia="ja-JP"/>
        </w:rPr>
        <w:t xml:space="preserve"> </w:t>
      </w:r>
      <w:r w:rsidRPr="000440E7">
        <w:rPr>
          <w:rFonts w:eastAsia="MS PGothic" w:cs="Tahoma"/>
          <w:sz w:val="18"/>
          <w:lang w:val="ja-JP" w:eastAsia="ja-JP"/>
        </w:rPr>
        <w:t>リクエスト</w:t>
      </w:r>
      <w:r w:rsidRPr="000440E7">
        <w:rPr>
          <w:rFonts w:eastAsia="MS PGothic" w:cs="Tahoma"/>
          <w:sz w:val="18"/>
          <w:lang w:eastAsia="ja-JP"/>
        </w:rPr>
        <w:t xml:space="preserve"> (</w:t>
      </w:r>
      <w:r w:rsidRPr="000440E7">
        <w:rPr>
          <w:rFonts w:eastAsia="MS PGothic" w:cs="Tahoma"/>
          <w:sz w:val="18"/>
          <w:lang w:val="ja-JP" w:eastAsia="ja-JP"/>
        </w:rPr>
        <w:t>インシデント</w:t>
      </w:r>
      <w:r w:rsidRPr="000440E7">
        <w:rPr>
          <w:rFonts w:eastAsia="MS PGothic" w:cs="Tahoma"/>
          <w:sz w:val="18"/>
          <w:lang w:eastAsia="ja-JP"/>
        </w:rPr>
        <w:t xml:space="preserve">) </w:t>
      </w:r>
      <w:r w:rsidRPr="000440E7">
        <w:rPr>
          <w:rFonts w:eastAsia="MS PGothic" w:cs="Tahoma"/>
          <w:sz w:val="18"/>
          <w:lang w:val="ja-JP" w:eastAsia="ja-JP"/>
        </w:rPr>
        <w:t>は、</w:t>
      </w:r>
      <w:r w:rsidRPr="000440E7">
        <w:rPr>
          <w:rFonts w:eastAsia="MS PGothic" w:cs="Tahoma"/>
          <w:sz w:val="18"/>
          <w:lang w:eastAsia="ja-JP"/>
        </w:rPr>
        <w:t xml:space="preserve">1 </w:t>
      </w:r>
      <w:r w:rsidRPr="000440E7">
        <w:rPr>
          <w:rFonts w:eastAsia="MS PGothic" w:cs="Tahoma"/>
          <w:sz w:val="18"/>
          <w:lang w:val="ja-JP" w:eastAsia="ja-JP"/>
        </w:rPr>
        <w:t>つのサポート問題と、その解決のために必要なサポートと定義されます。</w:t>
      </w:r>
      <w:r w:rsidRPr="000440E7">
        <w:rPr>
          <w:rFonts w:eastAsia="MS PGothic" w:cs="Tahoma"/>
          <w:sz w:val="18"/>
          <w:lang w:val="ja-JP"/>
        </w:rPr>
        <w:t xml:space="preserve">1 </w:t>
      </w:r>
      <w:r w:rsidRPr="000440E7">
        <w:rPr>
          <w:rFonts w:eastAsia="MS PGothic" w:cs="Tahoma"/>
          <w:sz w:val="18"/>
          <w:lang w:val="ja-JP" w:eastAsia="ja-JP"/>
        </w:rPr>
        <w:t>つのサポート問題とは、下位の問題に分割できない</w:t>
      </w:r>
      <w:r w:rsidRPr="000440E7">
        <w:rPr>
          <w:rFonts w:eastAsia="MS PGothic" w:cs="Tahoma"/>
          <w:sz w:val="18"/>
          <w:lang w:val="ja-JP"/>
        </w:rPr>
        <w:t xml:space="preserve"> 1 </w:t>
      </w:r>
      <w:r w:rsidRPr="000440E7">
        <w:rPr>
          <w:rFonts w:eastAsia="MS PGothic" w:cs="Tahoma"/>
          <w:sz w:val="18"/>
          <w:lang w:val="ja-JP" w:eastAsia="ja-JP"/>
        </w:rPr>
        <w:t>つの問題です。複数の下位の問題から構成される問題の場合、それぞれの問題は個別のインシデントと見なされます。状況によっては、障害修正サポート</w:t>
      </w:r>
      <w:r w:rsidRPr="000440E7">
        <w:rPr>
          <w:rFonts w:eastAsia="MS PGothic" w:cs="Tahoma"/>
          <w:sz w:val="18"/>
          <w:lang w:val="ja-JP"/>
        </w:rPr>
        <w:t xml:space="preserve"> </w:t>
      </w:r>
      <w:r w:rsidRPr="000440E7">
        <w:rPr>
          <w:rFonts w:eastAsia="MS PGothic" w:cs="Tahoma"/>
          <w:sz w:val="18"/>
          <w:lang w:val="ja-JP" w:eastAsia="ja-JP"/>
        </w:rPr>
        <w:t>リクエストに応じて、特定の重大な問題に対処するために市販のマイクロソフト製品のソフトウェア</w:t>
      </w:r>
      <w:r w:rsidRPr="000440E7">
        <w:rPr>
          <w:rFonts w:eastAsia="MS PGothic" w:cs="Tahoma"/>
          <w:sz w:val="18"/>
          <w:lang w:val="ja-JP"/>
        </w:rPr>
        <w:t xml:space="preserve"> </w:t>
      </w:r>
      <w:r w:rsidRPr="000440E7">
        <w:rPr>
          <w:rFonts w:eastAsia="MS PGothic" w:cs="Tahoma"/>
          <w:sz w:val="18"/>
          <w:lang w:val="ja-JP" w:eastAsia="ja-JP"/>
        </w:rPr>
        <w:t>コードの変更</w:t>
      </w:r>
      <w:r w:rsidRPr="000440E7">
        <w:rPr>
          <w:rFonts w:eastAsia="MS PGothic" w:cs="Tahoma"/>
          <w:sz w:val="18"/>
          <w:lang w:val="ja-JP"/>
        </w:rPr>
        <w:t xml:space="preserve"> ("</w:t>
      </w:r>
      <w:r w:rsidRPr="000440E7">
        <w:rPr>
          <w:rFonts w:eastAsia="MS PGothic" w:cs="Tahoma"/>
          <w:sz w:val="18"/>
          <w:lang w:val="ja-JP" w:eastAsia="ja-JP"/>
        </w:rPr>
        <w:t>ホットフィックス</w:t>
      </w:r>
      <w:r w:rsidRPr="000440E7">
        <w:rPr>
          <w:rFonts w:eastAsia="MS PGothic" w:cs="Tahoma"/>
          <w:sz w:val="18"/>
          <w:lang w:val="ja-JP"/>
        </w:rPr>
        <w:t xml:space="preserve">") </w:t>
      </w:r>
      <w:r w:rsidRPr="000440E7">
        <w:rPr>
          <w:rFonts w:eastAsia="MS PGothic" w:cs="Tahom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rsidR="00470FEF" w:rsidRPr="000440E7" w:rsidRDefault="00470FEF" w:rsidP="00BF7047">
      <w:pPr>
        <w:pStyle w:val="AppendixBodyText"/>
        <w:spacing w:after="0"/>
        <w:rPr>
          <w:rFonts w:eastAsia="MS PGothic" w:cs="Tahoma"/>
          <w:b/>
          <w:sz w:val="18"/>
          <w:lang w:eastAsia="ja-JP"/>
        </w:rPr>
      </w:pPr>
    </w:p>
    <w:p w:rsidR="00470FEF" w:rsidRPr="000440E7" w:rsidRDefault="00470FEF" w:rsidP="00BF7047">
      <w:pPr>
        <w:pStyle w:val="AppendixBodyText"/>
        <w:spacing w:after="0"/>
        <w:rPr>
          <w:rFonts w:eastAsia="MS PGothic" w:cs="Tahoma"/>
          <w:sz w:val="18"/>
          <w:lang w:eastAsia="ja-JP"/>
        </w:rPr>
      </w:pPr>
      <w:r w:rsidRPr="000440E7">
        <w:rPr>
          <w:rFonts w:eastAsia="MS PGothic" w:cs="Tahoma"/>
          <w:sz w:val="18"/>
          <w:lang w:val="ja-JP" w:eastAsia="ja-JP"/>
        </w:rPr>
        <w:t>ボリューム</w:t>
      </w:r>
      <w:r w:rsidRPr="000440E7">
        <w:rPr>
          <w:rFonts w:eastAsia="MS PGothic" w:cs="Tahoma"/>
          <w:sz w:val="18"/>
          <w:lang w:eastAsia="ja-JP"/>
        </w:rPr>
        <w:t xml:space="preserve"> </w:t>
      </w:r>
      <w:r w:rsidRPr="000440E7">
        <w:rPr>
          <w:rFonts w:eastAsia="MS PGothic" w:cs="Tahoma"/>
          <w:sz w:val="18"/>
          <w:lang w:val="ja-JP" w:eastAsia="ja-JP"/>
        </w:rPr>
        <w:t>ライセンスを通じて利用可能な、現在</w:t>
      </w:r>
      <w:hyperlink r:id="rId22" w:history="1">
        <w:r w:rsidRPr="000440E7">
          <w:rPr>
            <w:rStyle w:val="Hyperlink"/>
            <w:rFonts w:eastAsia="MS PGothic" w:cs="Tahoma"/>
            <w:sz w:val="18"/>
            <w:lang w:val="ja-JP" w:eastAsia="ja-JP"/>
          </w:rPr>
          <w:t>マイクロソフト</w:t>
        </w:r>
        <w:r w:rsidRPr="000440E7">
          <w:rPr>
            <w:rStyle w:val="Hyperlink"/>
            <w:rFonts w:eastAsia="MS PGothic" w:cs="Tahoma"/>
            <w:sz w:val="18"/>
            <w:lang w:eastAsia="ja-JP"/>
          </w:rPr>
          <w:t xml:space="preserve"> </w:t>
        </w:r>
        <w:r w:rsidRPr="000440E7">
          <w:rPr>
            <w:rStyle w:val="Hyperlink"/>
            <w:rFonts w:eastAsia="MS PGothic" w:cs="Tahoma"/>
            <w:sz w:val="18"/>
            <w:lang w:val="ja-JP" w:eastAsia="ja-JP"/>
          </w:rPr>
          <w:t>サポート</w:t>
        </w:r>
        <w:r w:rsidRPr="000440E7">
          <w:rPr>
            <w:rStyle w:val="Hyperlink"/>
            <w:rFonts w:eastAsia="MS PGothic" w:cs="Tahoma"/>
            <w:sz w:val="18"/>
            <w:lang w:eastAsia="ja-JP"/>
          </w:rPr>
          <w:t xml:space="preserve"> </w:t>
        </w:r>
        <w:r w:rsidRPr="000440E7">
          <w:rPr>
            <w:rStyle w:val="Hyperlink"/>
            <w:rFonts w:eastAsia="MS PGothic" w:cs="Tahoma"/>
            <w:sz w:val="18"/>
            <w:lang w:val="ja-JP" w:eastAsia="ja-JP"/>
          </w:rPr>
          <w:t>ライフサイクル</w:t>
        </w:r>
        <w:r w:rsidRPr="000440E7">
          <w:rPr>
            <w:rStyle w:val="Hyperlink"/>
            <w:rFonts w:eastAsia="MS PGothic" w:cs="Tahoma"/>
            <w:sz w:val="18"/>
            <w:lang w:eastAsia="ja-JP"/>
          </w:rPr>
          <w:t xml:space="preserve"> </w:t>
        </w:r>
        <w:r w:rsidRPr="000440E7">
          <w:rPr>
            <w:rStyle w:val="Hyperlink"/>
            <w:rFonts w:eastAsia="MS PGothic" w:cs="Tahoma"/>
            <w:sz w:val="18"/>
            <w:lang w:val="ja-JP" w:eastAsia="ja-JP"/>
          </w:rPr>
          <w:t>ポリシー</w:t>
        </w:r>
      </w:hyperlink>
      <w:r w:rsidRPr="000440E7">
        <w:rPr>
          <w:rFonts w:eastAsia="MS PGothic" w:cs="Tahoma"/>
          <w:sz w:val="18"/>
          <w:lang w:val="ja-JP" w:eastAsia="ja-JP"/>
        </w:rPr>
        <w:t>のメインストリーム期間の対象となっている製品は、年中無休</w:t>
      </w:r>
      <w:r w:rsidRPr="000440E7">
        <w:rPr>
          <w:rFonts w:eastAsia="MS PGothic" w:cs="Tahoma"/>
          <w:sz w:val="18"/>
          <w:lang w:eastAsia="ja-JP"/>
        </w:rPr>
        <w:t xml:space="preserve"> (24x7) </w:t>
      </w:r>
      <w:r w:rsidRPr="000440E7">
        <w:rPr>
          <w:rFonts w:eastAsia="MS PGothic" w:cs="Tahoma"/>
          <w:sz w:val="18"/>
          <w:lang w:val="ja-JP" w:eastAsia="ja-JP"/>
        </w:rPr>
        <w:t>の技術サポートを利用できます。製品で電話サポートを利用できるかどうかは、その製品に利用できるソフトウェア</w:t>
      </w:r>
      <w:r w:rsidRPr="000440E7">
        <w:rPr>
          <w:rFonts w:eastAsia="MS PGothic" w:cs="Tahoma"/>
          <w:sz w:val="18"/>
          <w:lang w:val="ja-JP"/>
        </w:rPr>
        <w:t xml:space="preserve"> </w:t>
      </w:r>
      <w:r w:rsidRPr="000440E7">
        <w:rPr>
          <w:rFonts w:eastAsia="MS PGothic" w:cs="Tahoma"/>
          <w:sz w:val="18"/>
          <w:lang w:val="ja-JP" w:eastAsia="ja-JP"/>
        </w:rPr>
        <w:t>アシュアランスによって決まります。</w:t>
      </w:r>
      <w:r w:rsidRPr="000440E7">
        <w:rPr>
          <w:rFonts w:eastAsia="MS PGothic" w:cs="Tahoma"/>
          <w:sz w:val="18"/>
          <w:lang w:val="ja-JP" w:eastAsia="ja-JP"/>
        </w:rPr>
        <w:t xml:space="preserve">CAL </w:t>
      </w:r>
      <w:r w:rsidRPr="000440E7">
        <w:rPr>
          <w:rFonts w:eastAsia="MS PGothic" w:cs="Tahoma"/>
          <w:sz w:val="18"/>
          <w:lang w:val="ja-JP" w:eastAsia="ja-JP"/>
        </w:rPr>
        <w:t>以外ではサーバーに対してソフトウェア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w:t>
      </w:r>
      <w:r w:rsidRPr="000440E7">
        <w:rPr>
          <w:rFonts w:eastAsia="MS PGothic" w:cs="Tahoma"/>
          <w:sz w:val="18"/>
          <w:lang w:val="ja-JP" w:eastAsia="ja-JP"/>
        </w:rPr>
        <w:t xml:space="preserve"> </w:t>
      </w:r>
      <w:r w:rsidRPr="000440E7">
        <w:rPr>
          <w:rFonts w:eastAsia="MS PGothic" w:cs="Tahoma"/>
          <w:sz w:val="18"/>
          <w:lang w:val="ja-JP" w:eastAsia="ja-JP"/>
        </w:rPr>
        <w:t>オプションを利用できない製品の場合、下の「電話サポート</w:t>
      </w:r>
      <w:r w:rsidRPr="000440E7">
        <w:rPr>
          <w:rFonts w:eastAsia="MS PGothic" w:cs="Tahoma"/>
          <w:sz w:val="18"/>
          <w:lang w:val="ja-JP" w:eastAsia="ja-JP"/>
        </w:rPr>
        <w:t xml:space="preserve"> </w:t>
      </w:r>
      <w:r w:rsidRPr="000440E7">
        <w:rPr>
          <w:rFonts w:eastAsia="MS PGothic" w:cs="Tahoma"/>
          <w:sz w:val="18"/>
          <w:lang w:val="ja-JP" w:eastAsia="ja-JP"/>
        </w:rPr>
        <w:t>インシデントの提供」で説明しているように、</w:t>
      </w:r>
      <w:r w:rsidRPr="000440E7">
        <w:rPr>
          <w:rFonts w:eastAsia="MS PGothic" w:cs="Tahoma"/>
          <w:sz w:val="18"/>
          <w:lang w:val="ja-JP" w:eastAsia="ja-JP"/>
        </w:rPr>
        <w:t xml:space="preserve">CAL </w:t>
      </w:r>
      <w:r w:rsidRPr="000440E7">
        <w:rPr>
          <w:rFonts w:eastAsia="MS PGothic" w:cs="Tahoma"/>
          <w:sz w:val="18"/>
          <w:lang w:val="ja-JP" w:eastAsia="ja-JP"/>
        </w:rPr>
        <w:t>に対する</w:t>
      </w:r>
      <w:r w:rsidRPr="000440E7">
        <w:rPr>
          <w:rFonts w:eastAsia="MS PGothic" w:cs="Tahoma"/>
          <w:sz w:val="18"/>
          <w:lang w:val="ja-JP" w:eastAsia="ja-JP"/>
        </w:rPr>
        <w:t xml:space="preserve"> SA </w:t>
      </w:r>
      <w:r w:rsidRPr="000440E7">
        <w:rPr>
          <w:rFonts w:eastAsia="MS PGothic" w:cs="Tahoma"/>
          <w:sz w:val="18"/>
          <w:lang w:val="ja-JP" w:eastAsia="ja-JP"/>
        </w:rPr>
        <w:t>の購入額に応じて、他の対象製品に使用できるインシデントの数が決まります。サービスおよびサポート</w:t>
      </w:r>
      <w:r w:rsidRPr="000440E7">
        <w:rPr>
          <w:rFonts w:eastAsia="MS PGothic" w:cs="Tahoma"/>
          <w:sz w:val="18"/>
          <w:lang w:val="ja-JP" w:eastAsia="ja-JP"/>
        </w:rPr>
        <w:t xml:space="preserve"> </w:t>
      </w:r>
      <w:r w:rsidRPr="000440E7">
        <w:rPr>
          <w:rFonts w:eastAsia="MS PGothic" w:cs="Tahoma"/>
          <w:sz w:val="18"/>
          <w:lang w:val="ja-JP" w:eastAsia="ja-JP"/>
        </w:rPr>
        <w:t>ポリシーについては、このドキュメントに記載されているその製品の該当セクションを参照してください。最新バージョンの代わりにお客様がご利用されている以前のバージョンで、現在メインストリーム期間の対象となっているバージョンも、サポートの対象となります。</w:t>
      </w:r>
      <w:r w:rsidRPr="000440E7">
        <w:rPr>
          <w:rFonts w:eastAsia="MS PGothic" w:cs="Tahoma"/>
          <w:color w:val="000000"/>
          <w:sz w:val="18"/>
          <w:szCs w:val="24"/>
          <w:lang w:val="ja-JP" w:eastAsia="ja-JP"/>
        </w:rPr>
        <w:t>すべてのサーバーの</w:t>
      </w:r>
      <w:r w:rsidRPr="000440E7">
        <w:rPr>
          <w:rFonts w:eastAsia="MS PGothic" w:cs="Tahoma"/>
          <w:color w:val="000000"/>
          <w:sz w:val="18"/>
          <w:szCs w:val="24"/>
          <w:lang w:val="ja-JP" w:eastAsia="ja-JP"/>
        </w:rPr>
        <w:t xml:space="preserve"> Developer Edition</w:t>
      </w:r>
      <w:r w:rsidRPr="000440E7">
        <w:rPr>
          <w:rFonts w:eastAsia="MS PGothic" w:cs="Tahoma"/>
          <w:color w:val="000000"/>
          <w:sz w:val="18"/>
          <w:szCs w:val="24"/>
          <w:lang w:val="ja-JP" w:eastAsia="ja-JP"/>
        </w:rPr>
        <w:t>、</w:t>
      </w:r>
      <w:r w:rsidRPr="000440E7">
        <w:rPr>
          <w:rFonts w:eastAsia="MS PGothic" w:cs="Tahoma"/>
          <w:color w:val="000000"/>
          <w:sz w:val="18"/>
          <w:szCs w:val="24"/>
          <w:lang w:val="ja-JP" w:eastAsia="ja-JP"/>
        </w:rPr>
        <w:t xml:space="preserve">HED </w:t>
      </w:r>
      <w:r w:rsidRPr="000440E7">
        <w:rPr>
          <w:rFonts w:eastAsia="MS PGothic" w:cs="Tahoma"/>
          <w:color w:val="000000"/>
          <w:sz w:val="18"/>
          <w:szCs w:val="24"/>
          <w:lang w:val="ja-JP" w:eastAsia="ja-JP"/>
        </w:rPr>
        <w:t>製品、および</w:t>
      </w:r>
      <w:r w:rsidRPr="000440E7">
        <w:rPr>
          <w:rFonts w:eastAsia="MS PGothic" w:cs="Tahoma"/>
          <w:color w:val="000000"/>
          <w:sz w:val="18"/>
          <w:szCs w:val="24"/>
          <w:lang w:val="ja-JP" w:eastAsia="ja-JP"/>
        </w:rPr>
        <w:t xml:space="preserve"> MSDN </w:t>
      </w:r>
      <w:r w:rsidRPr="000440E7">
        <w:rPr>
          <w:rFonts w:eastAsia="MS PGothic" w:cs="Tahoma"/>
          <w:color w:val="000000"/>
          <w:sz w:val="18"/>
          <w:szCs w:val="24"/>
          <w:lang w:val="ja-JP" w:eastAsia="ja-JP"/>
        </w:rPr>
        <w:t>サブスクリプションは対象外となります。</w:t>
      </w:r>
    </w:p>
    <w:p w:rsidR="00470FEF" w:rsidRPr="000440E7" w:rsidRDefault="00470FEF" w:rsidP="00BF7047">
      <w:pPr>
        <w:pStyle w:val="AppendixBodyText"/>
        <w:spacing w:after="0"/>
        <w:rPr>
          <w:rFonts w:eastAsia="MS PGothic" w:cs="Tahoma"/>
          <w:b/>
          <w:sz w:val="18"/>
          <w:lang w:eastAsia="ja-JP"/>
        </w:rPr>
      </w:pPr>
    </w:p>
    <w:p w:rsidR="00470FEF" w:rsidRPr="000440E7" w:rsidRDefault="00470FEF" w:rsidP="00BF7047">
      <w:pPr>
        <w:pStyle w:val="AppendixBodyText"/>
        <w:spacing w:after="0"/>
        <w:rPr>
          <w:rFonts w:eastAsia="MS PGothic" w:cs="Tahoma"/>
          <w:sz w:val="18"/>
          <w:szCs w:val="18"/>
          <w:lang w:eastAsia="ja-JP"/>
        </w:rPr>
      </w:pPr>
      <w:r w:rsidRPr="000440E7">
        <w:rPr>
          <w:rFonts w:eastAsia="MS PGothic" w:cs="Tahoma"/>
          <w:sz w:val="18"/>
          <w:szCs w:val="18"/>
          <w:lang w:val="ja-JP" w:eastAsia="ja-JP"/>
        </w:rPr>
        <w:t>マイクロソフトは、その製品に関連するサービスを提供する際に得た技術情報を、マイクロソフト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470FEF" w:rsidRPr="000440E7" w:rsidRDefault="00470FEF" w:rsidP="00BF7047">
      <w:pPr>
        <w:pStyle w:val="AppendixBodyText"/>
        <w:spacing w:after="0"/>
        <w:rPr>
          <w:rFonts w:eastAsia="MS PGothic" w:cs="Tahoma"/>
          <w:b/>
          <w:sz w:val="18"/>
          <w:lang w:eastAsia="ja-JP"/>
        </w:rPr>
      </w:pPr>
    </w:p>
    <w:p w:rsidR="00470FEF" w:rsidRPr="000440E7" w:rsidRDefault="00470FEF" w:rsidP="00BF7047">
      <w:pPr>
        <w:pStyle w:val="AppendixBodyText"/>
        <w:spacing w:after="0"/>
        <w:rPr>
          <w:rFonts w:eastAsia="MS PGothic" w:cs="Tahoma"/>
          <w:sz w:val="18"/>
          <w:szCs w:val="18"/>
          <w:lang w:eastAsia="ja-JP"/>
        </w:rPr>
      </w:pPr>
      <w:r w:rsidRPr="000440E7">
        <w:rPr>
          <w:rFonts w:eastAsia="MS PGothic" w:cs="Tahom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rsidR="00470FEF" w:rsidRPr="000440E7" w:rsidRDefault="00470FEF" w:rsidP="00BF7047">
      <w:pPr>
        <w:pStyle w:val="AppendixBodyText"/>
        <w:spacing w:after="0"/>
        <w:rPr>
          <w:rFonts w:eastAsia="MS PGothic" w:cs="Tahoma"/>
          <w:b/>
          <w:sz w:val="18"/>
          <w:lang w:eastAsia="ja-JP"/>
        </w:rPr>
      </w:pPr>
    </w:p>
    <w:p w:rsidR="00470FEF" w:rsidRPr="000440E7" w:rsidRDefault="00470FEF" w:rsidP="00BF7047">
      <w:pPr>
        <w:pStyle w:val="AppendixBodyText"/>
        <w:spacing w:after="0"/>
        <w:rPr>
          <w:rFonts w:eastAsia="MS PGothic" w:cs="Tahoma"/>
          <w:lang w:eastAsia="ja-JP"/>
        </w:rPr>
      </w:pPr>
      <w:r w:rsidRPr="000440E7">
        <w:rPr>
          <w:rFonts w:eastAsia="MS PGothic" w:cs="Tahoma"/>
          <w:sz w:val="18"/>
          <w:lang w:val="ja-JP" w:eastAsia="ja-JP"/>
        </w:rPr>
        <w:t>サポートは、</w:t>
      </w:r>
      <w:r w:rsidRPr="000440E7">
        <w:rPr>
          <w:rFonts w:eastAsia="MS PGothic" w:cs="Tahoma"/>
          <w:sz w:val="18"/>
          <w:lang w:eastAsia="ja-JP"/>
        </w:rPr>
        <w:t xml:space="preserve">Web </w:t>
      </w:r>
      <w:r w:rsidRPr="000440E7">
        <w:rPr>
          <w:rFonts w:eastAsia="MS PGothic" w:cs="Tahoma"/>
          <w:sz w:val="18"/>
          <w:lang w:val="ja-JP" w:eastAsia="ja-JP"/>
        </w:rPr>
        <w:t>を通じて電子的に、あるいは電話で、インシデントを提出することによって開始されます。適用される条件は、手段によって異なります。年中無休</w:t>
      </w:r>
      <w:r w:rsidRPr="000440E7">
        <w:rPr>
          <w:rFonts w:eastAsia="MS PGothic" w:cs="Tahoma"/>
          <w:sz w:val="18"/>
          <w:lang w:val="ja-JP" w:eastAsia="ja-JP"/>
        </w:rPr>
        <w:t xml:space="preserve"> (24x7) </w:t>
      </w:r>
      <w:r w:rsidRPr="000440E7">
        <w:rPr>
          <w:rFonts w:eastAsia="MS PGothic" w:cs="Tahoma"/>
          <w:sz w:val="18"/>
          <w:lang w:val="ja-JP" w:eastAsia="ja-JP"/>
        </w:rPr>
        <w:t>の技術サポートでは、以下に示すように、多数のインシデントとインシデントを開始するための連絡先がお客様に提供されます。</w:t>
      </w:r>
    </w:p>
    <w:p w:rsidR="00470FEF" w:rsidRPr="000440E7" w:rsidRDefault="00470FEF">
      <w:pPr>
        <w:pStyle w:val="AppendixBodyText"/>
        <w:spacing w:after="0"/>
        <w:rPr>
          <w:rFonts w:eastAsia="MS PGothic" w:cs="Tahoma"/>
          <w:b/>
          <w:sz w:val="18"/>
          <w:lang w:eastAsia="ja-JP"/>
        </w:rPr>
      </w:pPr>
    </w:p>
    <w:p w:rsidR="00470FEF" w:rsidRPr="000440E7" w:rsidRDefault="00470FEF" w:rsidP="00BF7047">
      <w:pPr>
        <w:pStyle w:val="AppendixBodyText"/>
        <w:spacing w:after="0"/>
        <w:rPr>
          <w:rFonts w:eastAsia="MS PGothic" w:cs="Tahoma"/>
          <w:b/>
          <w:bCs/>
          <w:lang w:val="ja-JP" w:eastAsia="ja-JP"/>
        </w:rPr>
      </w:pPr>
      <w:r w:rsidRPr="000440E7">
        <w:rPr>
          <w:rFonts w:eastAsia="MS PGothic" w:cs="Tahoma"/>
          <w:b/>
          <w:bCs/>
          <w:lang w:val="ja-JP" w:eastAsia="ja-JP"/>
        </w:rPr>
        <w:t>電話サポート</w:t>
      </w:r>
      <w:r w:rsidRPr="000440E7">
        <w:rPr>
          <w:rFonts w:eastAsia="MS PGothic" w:cs="Tahoma"/>
          <w:b/>
          <w:bCs/>
          <w:lang w:eastAsia="ja-JP"/>
        </w:rPr>
        <w:t xml:space="preserve"> </w:t>
      </w:r>
      <w:r w:rsidRPr="000440E7">
        <w:rPr>
          <w:rFonts w:eastAsia="MS PGothic" w:cs="Tahoma"/>
          <w:b/>
          <w:bCs/>
          <w:lang w:val="ja-JP" w:eastAsia="ja-JP"/>
        </w:rPr>
        <w:t>インシデントの提供</w:t>
      </w:r>
    </w:p>
    <w:p w:rsidR="00470FEF" w:rsidRPr="000440E7" w:rsidRDefault="00470FEF">
      <w:pPr>
        <w:pStyle w:val="AppendixBodyText"/>
        <w:spacing w:after="0"/>
        <w:rPr>
          <w:rFonts w:eastAsia="MS PGothic" w:cs="Tahoma"/>
          <w:b/>
          <w:sz w:val="18"/>
          <w:lang w:eastAsia="ja-JP"/>
        </w:rPr>
      </w:pPr>
    </w:p>
    <w:p w:rsidR="00470FEF" w:rsidRPr="000440E7" w:rsidRDefault="00470FEF" w:rsidP="00BF7047">
      <w:pPr>
        <w:pStyle w:val="AppendixBodyText"/>
        <w:spacing w:after="0"/>
        <w:rPr>
          <w:rFonts w:eastAsia="MS PGothic" w:cs="Tahoma"/>
          <w:sz w:val="18"/>
          <w:lang w:eastAsia="ja-JP"/>
        </w:rPr>
      </w:pPr>
      <w:r w:rsidRPr="000440E7">
        <w:rPr>
          <w:rFonts w:eastAsia="MS PGothic" w:cs="Tahoma"/>
          <w:sz w:val="18"/>
          <w:lang w:val="ja-JP" w:eastAsia="ja-JP"/>
        </w:rPr>
        <w:t>利用できる電話サポート</w:t>
      </w:r>
      <w:r w:rsidRPr="000440E7">
        <w:rPr>
          <w:rFonts w:eastAsia="MS PGothic" w:cs="Tahoma"/>
          <w:sz w:val="18"/>
          <w:lang w:eastAsia="ja-JP"/>
        </w:rPr>
        <w:t xml:space="preserve"> </w:t>
      </w:r>
      <w:r w:rsidRPr="000440E7">
        <w:rPr>
          <w:rFonts w:eastAsia="MS PGothic" w:cs="Tahoma"/>
          <w:sz w:val="18"/>
          <w:lang w:val="ja-JP" w:eastAsia="ja-JP"/>
        </w:rPr>
        <w:t>インシデントの数は、</w:t>
      </w:r>
      <w:r w:rsidRPr="000440E7">
        <w:rPr>
          <w:rFonts w:eastAsia="MS PGothic" w:cs="Tahoma"/>
          <w:sz w:val="18"/>
          <w:lang w:eastAsia="ja-JP"/>
        </w:rPr>
        <w:t xml:space="preserve">SA </w:t>
      </w:r>
      <w:r w:rsidRPr="000440E7">
        <w:rPr>
          <w:rFonts w:eastAsia="MS PGothic" w:cs="Tahoma"/>
          <w:sz w:val="18"/>
          <w:lang w:val="ja-JP" w:eastAsia="ja-JP"/>
        </w:rPr>
        <w:t>の購入額と支払い方法に応じ、お客様によって異なります。</w:t>
      </w:r>
      <w:r w:rsidRPr="000440E7">
        <w:rPr>
          <w:rFonts w:eastAsia="MS PGothic" w:cs="Tahoma"/>
          <w:sz w:val="18"/>
          <w:szCs w:val="24"/>
          <w:lang w:val="ja-JP" w:eastAsia="ja-JP"/>
        </w:rPr>
        <w:t>ここで、「</w:t>
      </w:r>
      <w:r w:rsidRPr="000440E7">
        <w:rPr>
          <w:rFonts w:eastAsia="MS PGothic" w:cs="Tahoma"/>
          <w:sz w:val="18"/>
          <w:szCs w:val="24"/>
          <w:lang w:val="ja-JP" w:eastAsia="ja-JP"/>
        </w:rPr>
        <w:t xml:space="preserve">SA </w:t>
      </w:r>
      <w:r w:rsidRPr="000440E7">
        <w:rPr>
          <w:rFonts w:eastAsia="MS PGothic" w:cs="Tahoma"/>
          <w:sz w:val="18"/>
          <w:szCs w:val="24"/>
          <w:lang w:val="ja-JP" w:eastAsia="ja-JP"/>
        </w:rPr>
        <w:t>の購入額」は、文字どおりお客様が実際に使用した金額を指すわけではありません。「</w:t>
      </w:r>
      <w:r w:rsidRPr="000440E7">
        <w:rPr>
          <w:rFonts w:eastAsia="MS PGothic" w:cs="Tahoma"/>
          <w:sz w:val="18"/>
          <w:szCs w:val="24"/>
          <w:lang w:val="ja-JP" w:eastAsia="ja-JP"/>
        </w:rPr>
        <w:t xml:space="preserve">SA </w:t>
      </w:r>
      <w:r w:rsidRPr="000440E7">
        <w:rPr>
          <w:rFonts w:eastAsia="MS PGothic" w:cs="Tahoma"/>
          <w:sz w:val="18"/>
          <w:szCs w:val="24"/>
          <w:lang w:val="ja-JP" w:eastAsia="ja-JP"/>
        </w:rPr>
        <w:t>の購入額」は、これらの製品のソフトウェア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アシュアランスに対してお客様が支払うおおよその金額を意味します。サブスクリプション</w:t>
      </w:r>
      <w:r w:rsidRPr="000440E7">
        <w:rPr>
          <w:rFonts w:eastAsia="MS PGothic" w:cs="Tahoma"/>
          <w:sz w:val="18"/>
          <w:szCs w:val="24"/>
          <w:lang w:val="ja-JP" w:eastAsia="ja-JP"/>
        </w:rPr>
        <w:t xml:space="preserve"> </w:t>
      </w:r>
      <w:r w:rsidRPr="000440E7">
        <w:rPr>
          <w:rFonts w:eastAsia="MS PGothic" w:cs="Tahom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0440E7">
        <w:rPr>
          <w:rFonts w:eastAsia="MS PGothic" w:cs="Tahoma"/>
          <w:sz w:val="18"/>
          <w:lang w:val="ja-JP" w:eastAsia="ja-JP"/>
        </w:rPr>
        <w:t>補助インシデントは、</w:t>
      </w:r>
      <w:r w:rsidRPr="000440E7">
        <w:rPr>
          <w:rFonts w:eastAsia="MS PGothic" w:cs="Tahoma"/>
          <w:sz w:val="18"/>
          <w:lang w:val="ja-JP" w:eastAsia="ja-JP"/>
        </w:rPr>
        <w:t xml:space="preserve">1 </w:t>
      </w:r>
      <w:r w:rsidRPr="000440E7">
        <w:rPr>
          <w:rFonts w:eastAsia="MS PGothic" w:cs="Tahoma"/>
          <w:sz w:val="18"/>
          <w:lang w:val="ja-JP" w:eastAsia="ja-JP"/>
        </w:rPr>
        <w:t>つ以上の対象サーバー</w:t>
      </w:r>
      <w:r w:rsidRPr="000440E7">
        <w:rPr>
          <w:rFonts w:eastAsia="MS PGothic" w:cs="Tahoma"/>
          <w:sz w:val="18"/>
          <w:lang w:val="ja-JP" w:eastAsia="ja-JP"/>
        </w:rPr>
        <w:t xml:space="preserve"> </w:t>
      </w:r>
      <w:r w:rsidRPr="000440E7">
        <w:rPr>
          <w:rFonts w:eastAsia="MS PGothic" w:cs="Tahoma"/>
          <w:sz w:val="18"/>
          <w:lang w:val="ja-JP" w:eastAsia="ja-JP"/>
        </w:rPr>
        <w:t>ソフトウェア製品の</w:t>
      </w:r>
      <w:r w:rsidRPr="000440E7">
        <w:rPr>
          <w:rFonts w:eastAsia="MS PGothic" w:cs="Tahoma"/>
          <w:sz w:val="18"/>
          <w:lang w:val="ja-JP" w:eastAsia="ja-JP"/>
        </w:rPr>
        <w:t xml:space="preserve"> SA </w:t>
      </w:r>
      <w:r w:rsidRPr="000440E7">
        <w:rPr>
          <w:rFonts w:eastAsia="MS PGothic" w:cs="Tahoma"/>
          <w:sz w:val="18"/>
          <w:lang w:val="ja-JP" w:eastAsia="ja-JP"/>
        </w:rPr>
        <w:t>を取得している</w:t>
      </w:r>
      <w:r w:rsidR="00741CD1" w:rsidRPr="000440E7">
        <w:rPr>
          <w:rFonts w:eastAsia="MS PGothic" w:cs="Tahoma"/>
          <w:sz w:val="18"/>
          <w:lang w:val="ja-JP" w:eastAsia="ja-JP"/>
        </w:rPr>
        <w:t xml:space="preserve"> </w:t>
      </w:r>
      <w:r w:rsidRPr="000440E7">
        <w:rPr>
          <w:rFonts w:eastAsia="MS PGothic" w:cs="Tahoma"/>
          <w:sz w:val="18"/>
          <w:lang w:val="ja-JP" w:eastAsia="ja-JP"/>
        </w:rPr>
        <w:t xml:space="preserve">Enterprise </w:t>
      </w:r>
      <w:r w:rsidRPr="000440E7">
        <w:rPr>
          <w:rFonts w:eastAsia="MS PGothic" w:cs="Tahoma"/>
          <w:sz w:val="18"/>
          <w:lang w:val="ja-JP" w:eastAsia="ja-JP"/>
        </w:rPr>
        <w:t>加入契約、</w:t>
      </w:r>
      <w:r w:rsidRPr="000440E7">
        <w:rPr>
          <w:rFonts w:eastAsia="MS PGothic" w:cs="Tahoma"/>
          <w:sz w:val="18"/>
          <w:lang w:val="ja-JP" w:eastAsia="ja-JP"/>
        </w:rPr>
        <w:t xml:space="preserve">Select </w:t>
      </w:r>
      <w:r w:rsidRPr="000440E7">
        <w:rPr>
          <w:rFonts w:eastAsia="MS PGothic" w:cs="Tahoma"/>
          <w:sz w:val="18"/>
          <w:lang w:val="ja-JP" w:eastAsia="ja-JP"/>
        </w:rPr>
        <w:t>加入契約、</w:t>
      </w:r>
      <w:r w:rsidRPr="000440E7">
        <w:rPr>
          <w:rFonts w:eastAsia="MS PGothic" w:cs="Tahoma"/>
          <w:sz w:val="18"/>
          <w:lang w:val="ja-JP" w:eastAsia="ja-JP"/>
        </w:rPr>
        <w:t xml:space="preserve">Select Plus </w:t>
      </w:r>
      <w:r w:rsidRPr="000440E7">
        <w:rPr>
          <w:rFonts w:eastAsia="MS PGothic" w:cs="Tahoma"/>
          <w:sz w:val="18"/>
          <w:lang w:val="ja-JP" w:eastAsia="ja-JP"/>
        </w:rPr>
        <w:t>の登録、および</w:t>
      </w:r>
      <w:r w:rsidRPr="000440E7">
        <w:rPr>
          <w:rFonts w:eastAsia="MS PGothic" w:cs="Tahoma"/>
          <w:sz w:val="18"/>
          <w:lang w:val="ja-JP" w:eastAsia="ja-JP"/>
        </w:rPr>
        <w:t xml:space="preserve"> Open Value </w:t>
      </w:r>
      <w:r w:rsidRPr="000440E7">
        <w:rPr>
          <w:rFonts w:eastAsia="MS PGothic" w:cs="Tahoma"/>
          <w:sz w:val="18"/>
          <w:lang w:val="ja-JP" w:eastAsia="ja-JP"/>
        </w:rPr>
        <w:t>契約に基づいて提供されます。</w:t>
      </w:r>
    </w:p>
    <w:p w:rsidR="00470FEF" w:rsidRPr="000440E7" w:rsidRDefault="00470FEF" w:rsidP="001C0AB1">
      <w:pPr>
        <w:pStyle w:val="AppendixBodyText"/>
        <w:spacing w:after="0"/>
        <w:rPr>
          <w:rFonts w:eastAsia="MS PGothic"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470FEF" w:rsidRPr="000440E7">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rsidR="00470FEF" w:rsidRPr="000440E7" w:rsidRDefault="00470FEF" w:rsidP="00DB1114">
            <w:pPr>
              <w:pStyle w:val="AppendixBodyText"/>
              <w:rPr>
                <w:rFonts w:eastAsia="MS PGothic" w:cs="Tahoma"/>
                <w:b/>
                <w:bCs/>
              </w:rPr>
            </w:pPr>
            <w:r w:rsidRPr="000440E7">
              <w:rPr>
                <w:rFonts w:eastAsia="MS PGothic" w:cs="Tahoma"/>
                <w:b/>
                <w:bCs/>
                <w:lang w:eastAsia="ja-JP"/>
              </w:rPr>
              <w:lastRenderedPageBreak/>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rsidR="00470FEF" w:rsidRPr="000440E7" w:rsidRDefault="00470FEF">
            <w:pPr>
              <w:pStyle w:val="AppendixBodyText"/>
              <w:rPr>
                <w:rFonts w:eastAsia="MS PGothic" w:cs="Tahoma"/>
                <w:b/>
                <w:bCs/>
              </w:rPr>
            </w:pPr>
            <w:r w:rsidRPr="000440E7">
              <w:rPr>
                <w:rFonts w:eastAsia="MS PGothic" w:cs="Tahom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rsidR="00470FEF" w:rsidRPr="000440E7" w:rsidRDefault="00470FEF" w:rsidP="00CA3C1C">
            <w:pPr>
              <w:pStyle w:val="AppendixBodyText"/>
              <w:spacing w:after="0"/>
              <w:rPr>
                <w:rFonts w:eastAsia="MS PGothic" w:cs="Tahoma"/>
                <w:b/>
                <w:bCs/>
                <w:sz w:val="18"/>
                <w:lang w:eastAsia="ja-JP"/>
              </w:rPr>
            </w:pPr>
            <w:r w:rsidRPr="000440E7">
              <w:rPr>
                <w:rFonts w:eastAsia="MS PGothic" w:cs="Tahoma"/>
                <w:b/>
                <w:bCs/>
                <w:sz w:val="18"/>
                <w:lang w:eastAsia="ja-JP"/>
              </w:rPr>
              <w:t>サーバー</w:t>
            </w:r>
            <w:r w:rsidRPr="000440E7">
              <w:rPr>
                <w:rFonts w:eastAsia="MS PGothic" w:cs="Tahoma"/>
                <w:b/>
                <w:bCs/>
                <w:sz w:val="18"/>
                <w:lang w:eastAsia="ja-JP"/>
              </w:rPr>
              <w:t xml:space="preserve"> / CAL</w:t>
            </w:r>
          </w:p>
          <w:p w:rsidR="00470FEF" w:rsidRPr="000440E7" w:rsidRDefault="00470FEF" w:rsidP="00CA3C1C">
            <w:pPr>
              <w:pStyle w:val="AppendixBodyText"/>
              <w:spacing w:after="0"/>
              <w:rPr>
                <w:rFonts w:eastAsia="MS PGothic" w:cs="Tahoma"/>
                <w:b/>
                <w:bCs/>
                <w:sz w:val="18"/>
                <w:lang w:eastAsia="ja-JP"/>
              </w:rPr>
            </w:pPr>
            <w:r w:rsidRPr="000440E7">
              <w:rPr>
                <w:rFonts w:eastAsia="MS PGothic" w:cs="Tahoma"/>
                <w:b/>
                <w:bCs/>
                <w:sz w:val="18"/>
                <w:lang w:eastAsia="ja-JP"/>
              </w:rPr>
              <w:t xml:space="preserve">1 </w:t>
            </w:r>
            <w:r w:rsidRPr="000440E7">
              <w:rPr>
                <w:rFonts w:eastAsia="MS PGothic" w:cs="Tahom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rsidR="00470FEF" w:rsidRPr="000440E7" w:rsidRDefault="00470FEF" w:rsidP="00CA3C1C">
            <w:pPr>
              <w:pStyle w:val="AppendixBodyText"/>
              <w:spacing w:after="0"/>
              <w:rPr>
                <w:rFonts w:eastAsia="MS PGothic" w:cs="Tahoma"/>
                <w:b/>
                <w:bCs/>
                <w:sz w:val="18"/>
                <w:lang w:eastAsia="ja-JP"/>
              </w:rPr>
            </w:pPr>
            <w:r w:rsidRPr="000440E7">
              <w:rPr>
                <w:rFonts w:eastAsia="MS PGothic" w:cs="Tahoma"/>
                <w:b/>
                <w:bCs/>
                <w:sz w:val="18"/>
                <w:lang w:eastAsia="ja-JP"/>
              </w:rPr>
              <w:t xml:space="preserve">IW / </w:t>
            </w:r>
            <w:r w:rsidRPr="000440E7">
              <w:rPr>
                <w:rFonts w:eastAsia="MS PGothic" w:cs="Tahoma"/>
                <w:b/>
                <w:bCs/>
                <w:sz w:val="18"/>
                <w:lang w:eastAsia="ja-JP"/>
              </w:rPr>
              <w:t>クライアント</w:t>
            </w:r>
          </w:p>
          <w:p w:rsidR="00470FEF" w:rsidRPr="000440E7" w:rsidRDefault="00470FEF" w:rsidP="00CA3C1C">
            <w:pPr>
              <w:pStyle w:val="AppendixBodyText"/>
              <w:spacing w:after="0"/>
              <w:rPr>
                <w:rFonts w:eastAsia="MS PGothic" w:cs="Tahoma"/>
                <w:b/>
                <w:bCs/>
                <w:sz w:val="18"/>
                <w:lang w:eastAsia="ja-JP"/>
              </w:rPr>
            </w:pPr>
            <w:r w:rsidRPr="000440E7">
              <w:rPr>
                <w:rFonts w:eastAsia="MS PGothic" w:cs="Tahoma"/>
                <w:b/>
                <w:bCs/>
                <w:sz w:val="18"/>
                <w:lang w:eastAsia="ja-JP"/>
              </w:rPr>
              <w:t xml:space="preserve">1 </w:t>
            </w:r>
            <w:r w:rsidRPr="000440E7">
              <w:rPr>
                <w:rFonts w:eastAsia="MS PGothic" w:cs="Tahoma"/>
                <w:b/>
                <w:bCs/>
                <w:sz w:val="18"/>
                <w:lang w:eastAsia="ja-JP"/>
              </w:rPr>
              <w:t>インシデントが提供される購入額</w:t>
            </w:r>
          </w:p>
        </w:tc>
      </w:tr>
      <w:tr w:rsidR="00470FEF" w:rsidRPr="000440E7">
        <w:trPr>
          <w:trHeight w:val="236"/>
        </w:trPr>
        <w:tc>
          <w:tcPr>
            <w:tcW w:w="2058" w:type="dxa"/>
            <w:vAlign w:val="bottom"/>
          </w:tcPr>
          <w:p w:rsidR="00470FEF" w:rsidRPr="000440E7" w:rsidRDefault="00470FEF">
            <w:pPr>
              <w:pStyle w:val="AppendixBodyText"/>
              <w:rPr>
                <w:rFonts w:eastAsia="MS PGothic" w:cs="Tahoma"/>
                <w:sz w:val="18"/>
              </w:rPr>
            </w:pPr>
            <w:r w:rsidRPr="000440E7">
              <w:rPr>
                <w:rFonts w:eastAsia="MS PGothic" w:cs="Tahoma"/>
                <w:sz w:val="18"/>
                <w:lang w:eastAsia="ja-JP"/>
              </w:rPr>
              <w:t>米ドル</w:t>
            </w:r>
          </w:p>
        </w:tc>
        <w:tc>
          <w:tcPr>
            <w:tcW w:w="1134" w:type="dxa"/>
            <w:vAlign w:val="bottom"/>
          </w:tcPr>
          <w:p w:rsidR="00470FEF" w:rsidRPr="000440E7" w:rsidRDefault="00470FEF">
            <w:pPr>
              <w:pStyle w:val="AppendixBodyText"/>
              <w:rPr>
                <w:rFonts w:eastAsia="MS PGothic" w:cs="Tahoma"/>
                <w:sz w:val="18"/>
              </w:rPr>
            </w:pPr>
            <w:r w:rsidRPr="000440E7">
              <w:rPr>
                <w:rFonts w:eastAsia="MS PGothic" w:cs="Tahoma"/>
                <w:sz w:val="18"/>
              </w:rPr>
              <w:t>USD</w:t>
            </w:r>
          </w:p>
        </w:tc>
        <w:tc>
          <w:tcPr>
            <w:tcW w:w="3149" w:type="dxa"/>
            <w:vAlign w:val="bottom"/>
          </w:tcPr>
          <w:p w:rsidR="00470FEF" w:rsidRPr="000440E7" w:rsidRDefault="00470FEF">
            <w:pPr>
              <w:pStyle w:val="AppendixBodyText"/>
              <w:rPr>
                <w:rFonts w:eastAsia="MS PGothic" w:cs="Tahoma"/>
                <w:sz w:val="18"/>
              </w:rPr>
            </w:pPr>
            <w:r w:rsidRPr="000440E7">
              <w:rPr>
                <w:rFonts w:eastAsia="MS PGothic" w:cs="Tahoma"/>
                <w:sz w:val="18"/>
              </w:rPr>
              <w:t>$20,000</w:t>
            </w:r>
          </w:p>
        </w:tc>
        <w:tc>
          <w:tcPr>
            <w:tcW w:w="3150" w:type="dxa"/>
            <w:vAlign w:val="bottom"/>
          </w:tcPr>
          <w:p w:rsidR="00470FEF" w:rsidRPr="000440E7" w:rsidRDefault="00470FEF">
            <w:pPr>
              <w:pStyle w:val="AppendixBodyText"/>
              <w:rPr>
                <w:rFonts w:eastAsia="MS PGothic" w:cs="Tahoma"/>
                <w:sz w:val="18"/>
              </w:rPr>
            </w:pPr>
            <w:r w:rsidRPr="000440E7">
              <w:rPr>
                <w:rFonts w:eastAsia="MS PGothic" w:cs="Tahoma"/>
                <w:sz w:val="18"/>
              </w:rPr>
              <w:t>$200,000</w:t>
            </w:r>
          </w:p>
        </w:tc>
      </w:tr>
      <w:tr w:rsidR="00470FEF" w:rsidRPr="000440E7">
        <w:trPr>
          <w:trHeight w:val="236"/>
        </w:trPr>
        <w:tc>
          <w:tcPr>
            <w:tcW w:w="2058" w:type="dxa"/>
            <w:vAlign w:val="bottom"/>
          </w:tcPr>
          <w:p w:rsidR="00470FEF" w:rsidRPr="000440E7" w:rsidRDefault="00470FEF">
            <w:pPr>
              <w:pStyle w:val="AppendixBodyText"/>
              <w:rPr>
                <w:rFonts w:eastAsia="MS PGothic" w:cs="Tahoma"/>
                <w:sz w:val="18"/>
              </w:rPr>
            </w:pPr>
            <w:r w:rsidRPr="000440E7">
              <w:rPr>
                <w:rFonts w:eastAsia="MS PGothic" w:cs="Tahoma"/>
                <w:sz w:val="18"/>
                <w:lang w:eastAsia="ja-JP"/>
              </w:rPr>
              <w:t>オーストラリア</w:t>
            </w:r>
            <w:r w:rsidRPr="000440E7">
              <w:rPr>
                <w:rFonts w:eastAsia="MS PGothic" w:cs="Tahoma"/>
                <w:sz w:val="18"/>
                <w:lang w:eastAsia="ja-JP"/>
              </w:rPr>
              <w:t xml:space="preserve"> </w:t>
            </w:r>
            <w:r w:rsidRPr="000440E7">
              <w:rPr>
                <w:rFonts w:eastAsia="MS PGothic" w:cs="Tahoma"/>
                <w:sz w:val="18"/>
                <w:lang w:eastAsia="ja-JP"/>
              </w:rPr>
              <w:t>ドル</w:t>
            </w:r>
          </w:p>
        </w:tc>
        <w:tc>
          <w:tcPr>
            <w:tcW w:w="1134" w:type="dxa"/>
            <w:vAlign w:val="bottom"/>
          </w:tcPr>
          <w:p w:rsidR="00470FEF" w:rsidRPr="000440E7" w:rsidRDefault="00470FEF">
            <w:pPr>
              <w:pStyle w:val="AppendixBodyText"/>
              <w:rPr>
                <w:rFonts w:eastAsia="MS PGothic" w:cs="Tahoma"/>
                <w:sz w:val="18"/>
              </w:rPr>
            </w:pPr>
            <w:r w:rsidRPr="000440E7">
              <w:rPr>
                <w:rFonts w:eastAsia="MS PGothic" w:cs="Tahoma"/>
                <w:sz w:val="18"/>
              </w:rPr>
              <w:t>AUD</w:t>
            </w:r>
          </w:p>
        </w:tc>
        <w:tc>
          <w:tcPr>
            <w:tcW w:w="3149" w:type="dxa"/>
            <w:vAlign w:val="bottom"/>
          </w:tcPr>
          <w:p w:rsidR="00470FEF" w:rsidRPr="000440E7" w:rsidRDefault="00470FEF">
            <w:pPr>
              <w:pStyle w:val="AppendixBodyText"/>
              <w:rPr>
                <w:rFonts w:eastAsia="MS PGothic" w:cs="Tahoma"/>
                <w:sz w:val="18"/>
              </w:rPr>
            </w:pPr>
            <w:r w:rsidRPr="000440E7">
              <w:rPr>
                <w:rFonts w:eastAsia="MS PGothic" w:cs="Tahoma"/>
                <w:sz w:val="18"/>
              </w:rPr>
              <w:t>30,000</w:t>
            </w:r>
          </w:p>
        </w:tc>
        <w:tc>
          <w:tcPr>
            <w:tcW w:w="3150" w:type="dxa"/>
            <w:vAlign w:val="bottom"/>
          </w:tcPr>
          <w:p w:rsidR="00470FEF" w:rsidRPr="000440E7" w:rsidRDefault="00470FEF">
            <w:pPr>
              <w:pStyle w:val="AppendixBodyText"/>
              <w:rPr>
                <w:rFonts w:eastAsia="MS PGothic" w:cs="Tahoma"/>
                <w:sz w:val="18"/>
              </w:rPr>
            </w:pPr>
            <w:r w:rsidRPr="000440E7">
              <w:rPr>
                <w:rFonts w:eastAsia="MS PGothic" w:cs="Tahoma"/>
                <w:sz w:val="18"/>
              </w:rPr>
              <w:t>300,000</w:t>
            </w:r>
          </w:p>
        </w:tc>
      </w:tr>
      <w:tr w:rsidR="00470FEF" w:rsidRPr="000440E7">
        <w:trPr>
          <w:trHeight w:val="236"/>
        </w:trPr>
        <w:tc>
          <w:tcPr>
            <w:tcW w:w="2058" w:type="dxa"/>
            <w:vAlign w:val="bottom"/>
          </w:tcPr>
          <w:p w:rsidR="00470FEF" w:rsidRPr="000440E7" w:rsidRDefault="00470FEF">
            <w:pPr>
              <w:pStyle w:val="AppendixBodyText"/>
              <w:rPr>
                <w:rFonts w:eastAsia="MS PGothic" w:cs="Tahoma"/>
                <w:sz w:val="18"/>
              </w:rPr>
            </w:pPr>
            <w:r w:rsidRPr="000440E7">
              <w:rPr>
                <w:rFonts w:eastAsia="MS PGothic" w:cs="Tahoma"/>
                <w:sz w:val="18"/>
                <w:lang w:eastAsia="ja-JP"/>
              </w:rPr>
              <w:t>カナダ</w:t>
            </w:r>
            <w:r w:rsidRPr="000440E7">
              <w:rPr>
                <w:rFonts w:eastAsia="MS PGothic" w:cs="Tahoma"/>
                <w:sz w:val="18"/>
                <w:lang w:eastAsia="ja-JP"/>
              </w:rPr>
              <w:t xml:space="preserve"> </w:t>
            </w:r>
            <w:r w:rsidRPr="000440E7">
              <w:rPr>
                <w:rFonts w:eastAsia="MS PGothic" w:cs="Tahoma"/>
                <w:sz w:val="18"/>
                <w:lang w:eastAsia="ja-JP"/>
              </w:rPr>
              <w:t>ドル</w:t>
            </w:r>
          </w:p>
        </w:tc>
        <w:tc>
          <w:tcPr>
            <w:tcW w:w="1134" w:type="dxa"/>
            <w:vAlign w:val="bottom"/>
          </w:tcPr>
          <w:p w:rsidR="00470FEF" w:rsidRPr="000440E7" w:rsidRDefault="00470FEF">
            <w:pPr>
              <w:pStyle w:val="AppendixBodyText"/>
              <w:rPr>
                <w:rFonts w:eastAsia="MS PGothic" w:cs="Tahoma"/>
                <w:sz w:val="18"/>
              </w:rPr>
            </w:pPr>
            <w:r w:rsidRPr="000440E7">
              <w:rPr>
                <w:rFonts w:eastAsia="MS PGothic" w:cs="Tahoma"/>
                <w:sz w:val="18"/>
              </w:rPr>
              <w:t>CAD</w:t>
            </w:r>
          </w:p>
        </w:tc>
        <w:tc>
          <w:tcPr>
            <w:tcW w:w="3149" w:type="dxa"/>
            <w:vAlign w:val="bottom"/>
          </w:tcPr>
          <w:p w:rsidR="00470FEF" w:rsidRPr="000440E7" w:rsidRDefault="00470FEF">
            <w:pPr>
              <w:pStyle w:val="AppendixBodyText"/>
              <w:rPr>
                <w:rFonts w:eastAsia="MS PGothic" w:cs="Tahoma"/>
                <w:sz w:val="18"/>
              </w:rPr>
            </w:pPr>
            <w:r w:rsidRPr="000440E7">
              <w:rPr>
                <w:rFonts w:eastAsia="MS PGothic" w:cs="Tahoma"/>
                <w:sz w:val="18"/>
              </w:rPr>
              <w:t>27,000</w:t>
            </w:r>
          </w:p>
        </w:tc>
        <w:tc>
          <w:tcPr>
            <w:tcW w:w="3150" w:type="dxa"/>
            <w:vAlign w:val="bottom"/>
          </w:tcPr>
          <w:p w:rsidR="00470FEF" w:rsidRPr="000440E7" w:rsidRDefault="00470FEF">
            <w:pPr>
              <w:pStyle w:val="AppendixBodyText"/>
              <w:rPr>
                <w:rFonts w:eastAsia="MS PGothic" w:cs="Tahoma"/>
                <w:sz w:val="18"/>
              </w:rPr>
            </w:pPr>
            <w:r w:rsidRPr="000440E7">
              <w:rPr>
                <w:rFonts w:eastAsia="MS PGothic" w:cs="Tahoma"/>
                <w:sz w:val="18"/>
              </w:rPr>
              <w:t>270,000</w:t>
            </w:r>
          </w:p>
        </w:tc>
      </w:tr>
      <w:tr w:rsidR="00470FEF" w:rsidRPr="000440E7">
        <w:trPr>
          <w:trHeight w:val="236"/>
        </w:trPr>
        <w:tc>
          <w:tcPr>
            <w:tcW w:w="2058" w:type="dxa"/>
            <w:vAlign w:val="bottom"/>
          </w:tcPr>
          <w:p w:rsidR="00470FEF" w:rsidRPr="000440E7" w:rsidRDefault="00470FEF">
            <w:pPr>
              <w:pStyle w:val="AppendixBodyText"/>
              <w:rPr>
                <w:rFonts w:eastAsia="MS PGothic" w:cs="Tahoma"/>
                <w:sz w:val="18"/>
              </w:rPr>
            </w:pPr>
            <w:r w:rsidRPr="000440E7">
              <w:rPr>
                <w:rFonts w:eastAsia="MS PGothic" w:cs="Tahoma"/>
                <w:sz w:val="18"/>
                <w:lang w:eastAsia="ja-JP"/>
              </w:rPr>
              <w:t>スイス</w:t>
            </w:r>
            <w:r w:rsidRPr="000440E7">
              <w:rPr>
                <w:rFonts w:eastAsia="MS PGothic" w:cs="Tahoma"/>
                <w:sz w:val="18"/>
                <w:lang w:eastAsia="ja-JP"/>
              </w:rPr>
              <w:t xml:space="preserve"> </w:t>
            </w:r>
            <w:r w:rsidRPr="000440E7">
              <w:rPr>
                <w:rFonts w:eastAsia="MS PGothic" w:cs="Tahoma"/>
                <w:sz w:val="18"/>
                <w:lang w:eastAsia="ja-JP"/>
              </w:rPr>
              <w:t>フラン</w:t>
            </w:r>
          </w:p>
        </w:tc>
        <w:tc>
          <w:tcPr>
            <w:tcW w:w="1134" w:type="dxa"/>
            <w:vAlign w:val="bottom"/>
          </w:tcPr>
          <w:p w:rsidR="00470FEF" w:rsidRPr="000440E7" w:rsidRDefault="00470FEF">
            <w:pPr>
              <w:pStyle w:val="AppendixBodyText"/>
              <w:rPr>
                <w:rFonts w:eastAsia="MS PGothic" w:cs="Tahoma"/>
                <w:sz w:val="18"/>
              </w:rPr>
            </w:pPr>
            <w:r w:rsidRPr="000440E7">
              <w:rPr>
                <w:rFonts w:eastAsia="MS PGothic" w:cs="Tahoma"/>
                <w:sz w:val="18"/>
              </w:rPr>
              <w:t>CHF</w:t>
            </w:r>
          </w:p>
        </w:tc>
        <w:tc>
          <w:tcPr>
            <w:tcW w:w="3149" w:type="dxa"/>
            <w:vAlign w:val="bottom"/>
          </w:tcPr>
          <w:p w:rsidR="00470FEF" w:rsidRPr="000440E7" w:rsidRDefault="00470FEF">
            <w:pPr>
              <w:pStyle w:val="AppendixBodyText"/>
              <w:rPr>
                <w:rFonts w:eastAsia="MS PGothic" w:cs="Tahoma"/>
                <w:sz w:val="18"/>
              </w:rPr>
            </w:pPr>
            <w:r w:rsidRPr="000440E7">
              <w:rPr>
                <w:rFonts w:eastAsia="MS PGothic" w:cs="Tahoma"/>
                <w:sz w:val="18"/>
              </w:rPr>
              <w:t>S Fr. 33,000</w:t>
            </w:r>
          </w:p>
        </w:tc>
        <w:tc>
          <w:tcPr>
            <w:tcW w:w="3150" w:type="dxa"/>
            <w:vAlign w:val="bottom"/>
          </w:tcPr>
          <w:p w:rsidR="00470FEF" w:rsidRPr="000440E7" w:rsidRDefault="00470FEF">
            <w:pPr>
              <w:pStyle w:val="AppendixBodyText"/>
              <w:rPr>
                <w:rFonts w:eastAsia="MS PGothic" w:cs="Tahoma"/>
                <w:sz w:val="18"/>
              </w:rPr>
            </w:pPr>
            <w:r w:rsidRPr="000440E7">
              <w:rPr>
                <w:rFonts w:eastAsia="MS PGothic" w:cs="Tahoma"/>
                <w:sz w:val="18"/>
              </w:rPr>
              <w:t>S Fr. 330,000</w:t>
            </w:r>
          </w:p>
        </w:tc>
      </w:tr>
      <w:tr w:rsidR="00470FEF" w:rsidRPr="000440E7">
        <w:trPr>
          <w:trHeight w:val="236"/>
        </w:trPr>
        <w:tc>
          <w:tcPr>
            <w:tcW w:w="2058" w:type="dxa"/>
            <w:vAlign w:val="bottom"/>
          </w:tcPr>
          <w:p w:rsidR="00470FEF" w:rsidRPr="000440E7" w:rsidRDefault="00470FEF">
            <w:pPr>
              <w:pStyle w:val="AppendixBodyText"/>
              <w:rPr>
                <w:rFonts w:eastAsia="MS PGothic" w:cs="Tahoma"/>
                <w:sz w:val="18"/>
              </w:rPr>
            </w:pPr>
            <w:r w:rsidRPr="000440E7">
              <w:rPr>
                <w:rFonts w:eastAsia="MS PGothic" w:cs="Tahoma"/>
                <w:sz w:val="18"/>
                <w:lang w:eastAsia="ja-JP"/>
              </w:rPr>
              <w:t>中国人民元</w:t>
            </w:r>
          </w:p>
        </w:tc>
        <w:tc>
          <w:tcPr>
            <w:tcW w:w="1134" w:type="dxa"/>
            <w:vAlign w:val="bottom"/>
          </w:tcPr>
          <w:p w:rsidR="00470FEF" w:rsidRPr="000440E7" w:rsidRDefault="00470FEF">
            <w:pPr>
              <w:pStyle w:val="AppendixBodyText"/>
              <w:rPr>
                <w:rFonts w:eastAsia="MS PGothic" w:cs="Tahoma"/>
                <w:sz w:val="18"/>
              </w:rPr>
            </w:pPr>
            <w:r w:rsidRPr="000440E7">
              <w:rPr>
                <w:rFonts w:eastAsia="MS PGothic" w:cs="Tahoma"/>
                <w:sz w:val="18"/>
              </w:rPr>
              <w:t>CNY</w:t>
            </w:r>
          </w:p>
        </w:tc>
        <w:tc>
          <w:tcPr>
            <w:tcW w:w="3149" w:type="dxa"/>
            <w:vAlign w:val="bottom"/>
          </w:tcPr>
          <w:p w:rsidR="00470FEF" w:rsidRPr="000440E7" w:rsidRDefault="00470FEF">
            <w:pPr>
              <w:pStyle w:val="AppendixBodyText"/>
              <w:rPr>
                <w:rFonts w:eastAsia="MS PGothic" w:cs="Tahoma"/>
                <w:sz w:val="18"/>
              </w:rPr>
            </w:pPr>
            <w:r w:rsidRPr="000440E7">
              <w:rPr>
                <w:rFonts w:eastAsia="MS PGothic" w:cs="Tahoma"/>
                <w:sz w:val="18"/>
              </w:rPr>
              <w:t>CRC 165,000</w:t>
            </w:r>
          </w:p>
        </w:tc>
        <w:tc>
          <w:tcPr>
            <w:tcW w:w="3150" w:type="dxa"/>
            <w:vAlign w:val="bottom"/>
          </w:tcPr>
          <w:p w:rsidR="00470FEF" w:rsidRPr="000440E7" w:rsidRDefault="00470FEF">
            <w:pPr>
              <w:pStyle w:val="AppendixBodyText"/>
              <w:rPr>
                <w:rFonts w:eastAsia="MS PGothic" w:cs="Tahoma"/>
                <w:sz w:val="18"/>
              </w:rPr>
            </w:pPr>
            <w:r w:rsidRPr="000440E7">
              <w:rPr>
                <w:rFonts w:eastAsia="MS PGothic" w:cs="Tahoma"/>
                <w:sz w:val="18"/>
              </w:rPr>
              <w:t>CRC 1,650,000</w:t>
            </w:r>
          </w:p>
        </w:tc>
      </w:tr>
      <w:tr w:rsidR="00470FEF" w:rsidRPr="000440E7">
        <w:trPr>
          <w:trHeight w:val="236"/>
        </w:trPr>
        <w:tc>
          <w:tcPr>
            <w:tcW w:w="2058" w:type="dxa"/>
            <w:vAlign w:val="bottom"/>
          </w:tcPr>
          <w:p w:rsidR="00470FEF" w:rsidRPr="000440E7" w:rsidRDefault="00470FEF">
            <w:pPr>
              <w:pStyle w:val="AppendixBodyText"/>
              <w:rPr>
                <w:rFonts w:eastAsia="MS PGothic" w:cs="Tahoma"/>
                <w:sz w:val="18"/>
              </w:rPr>
            </w:pPr>
            <w:r w:rsidRPr="000440E7">
              <w:rPr>
                <w:rFonts w:eastAsia="MS PGothic" w:cs="Tahoma"/>
                <w:sz w:val="18"/>
                <w:lang w:eastAsia="ja-JP"/>
              </w:rPr>
              <w:t>デンマーク</w:t>
            </w:r>
            <w:r w:rsidRPr="000440E7">
              <w:rPr>
                <w:rFonts w:eastAsia="MS PGothic" w:cs="Tahoma"/>
                <w:sz w:val="18"/>
                <w:lang w:eastAsia="ja-JP"/>
              </w:rPr>
              <w:t xml:space="preserve"> </w:t>
            </w:r>
            <w:r w:rsidRPr="000440E7">
              <w:rPr>
                <w:rFonts w:eastAsia="MS PGothic" w:cs="Tahoma"/>
                <w:sz w:val="18"/>
                <w:lang w:eastAsia="ja-JP"/>
              </w:rPr>
              <w:t>クローネ</w:t>
            </w:r>
          </w:p>
        </w:tc>
        <w:tc>
          <w:tcPr>
            <w:tcW w:w="1134" w:type="dxa"/>
            <w:vAlign w:val="bottom"/>
          </w:tcPr>
          <w:p w:rsidR="00470FEF" w:rsidRPr="000440E7" w:rsidRDefault="00470FEF">
            <w:pPr>
              <w:pStyle w:val="AppendixBodyText"/>
              <w:rPr>
                <w:rFonts w:eastAsia="MS PGothic" w:cs="Tahoma"/>
                <w:sz w:val="18"/>
              </w:rPr>
            </w:pPr>
            <w:r w:rsidRPr="000440E7">
              <w:rPr>
                <w:rFonts w:eastAsia="MS PGothic" w:cs="Tahoma"/>
                <w:sz w:val="18"/>
              </w:rPr>
              <w:t>DKK</w:t>
            </w:r>
          </w:p>
        </w:tc>
        <w:tc>
          <w:tcPr>
            <w:tcW w:w="3149" w:type="dxa"/>
            <w:vAlign w:val="bottom"/>
          </w:tcPr>
          <w:p w:rsidR="00470FEF" w:rsidRPr="000440E7" w:rsidRDefault="00470FEF">
            <w:pPr>
              <w:pStyle w:val="AppendixBodyText"/>
              <w:rPr>
                <w:rFonts w:eastAsia="MS PGothic" w:cs="Tahoma"/>
                <w:sz w:val="18"/>
              </w:rPr>
            </w:pPr>
            <w:r w:rsidRPr="000440E7">
              <w:rPr>
                <w:rFonts w:eastAsia="MS PGothic" w:cs="Tahoma"/>
                <w:sz w:val="18"/>
              </w:rPr>
              <w:t>kr 160,000</w:t>
            </w:r>
          </w:p>
        </w:tc>
        <w:tc>
          <w:tcPr>
            <w:tcW w:w="3150" w:type="dxa"/>
            <w:vAlign w:val="bottom"/>
          </w:tcPr>
          <w:p w:rsidR="00470FEF" w:rsidRPr="000440E7" w:rsidRDefault="00470FEF">
            <w:pPr>
              <w:pStyle w:val="AppendixBodyText"/>
              <w:rPr>
                <w:rFonts w:eastAsia="MS PGothic" w:cs="Tahoma"/>
                <w:sz w:val="18"/>
              </w:rPr>
            </w:pPr>
            <w:r w:rsidRPr="000440E7">
              <w:rPr>
                <w:rFonts w:eastAsia="MS PGothic" w:cs="Tahoma"/>
                <w:sz w:val="18"/>
              </w:rPr>
              <w:t>kr 1,600,000</w:t>
            </w:r>
          </w:p>
        </w:tc>
      </w:tr>
      <w:tr w:rsidR="00470FEF" w:rsidRPr="000440E7">
        <w:trPr>
          <w:trHeight w:val="236"/>
        </w:trPr>
        <w:tc>
          <w:tcPr>
            <w:tcW w:w="2058" w:type="dxa"/>
            <w:vAlign w:val="bottom"/>
          </w:tcPr>
          <w:p w:rsidR="00470FEF" w:rsidRPr="000440E7" w:rsidRDefault="00470FEF">
            <w:pPr>
              <w:pStyle w:val="AppendixBodyText"/>
              <w:rPr>
                <w:rFonts w:eastAsia="MS PGothic" w:cs="Tahoma"/>
                <w:sz w:val="18"/>
              </w:rPr>
            </w:pPr>
            <w:r w:rsidRPr="000440E7">
              <w:rPr>
                <w:rFonts w:eastAsia="MS PGothic" w:cs="Tahoma"/>
                <w:sz w:val="18"/>
                <w:lang w:eastAsia="ja-JP"/>
              </w:rPr>
              <w:t>ユーロ</w:t>
            </w:r>
          </w:p>
        </w:tc>
        <w:tc>
          <w:tcPr>
            <w:tcW w:w="1134" w:type="dxa"/>
            <w:vAlign w:val="bottom"/>
          </w:tcPr>
          <w:p w:rsidR="00470FEF" w:rsidRPr="000440E7" w:rsidRDefault="00470FEF">
            <w:pPr>
              <w:pStyle w:val="AppendixBodyText"/>
              <w:rPr>
                <w:rFonts w:eastAsia="MS PGothic" w:cs="Tahoma"/>
                <w:sz w:val="18"/>
              </w:rPr>
            </w:pPr>
            <w:r w:rsidRPr="000440E7">
              <w:rPr>
                <w:rFonts w:eastAsia="MS PGothic" w:cs="Tahoma"/>
                <w:sz w:val="18"/>
              </w:rPr>
              <w:t>EUR</w:t>
            </w:r>
          </w:p>
        </w:tc>
        <w:tc>
          <w:tcPr>
            <w:tcW w:w="3149" w:type="dxa"/>
            <w:vAlign w:val="bottom"/>
          </w:tcPr>
          <w:p w:rsidR="00470FEF" w:rsidRPr="000440E7" w:rsidRDefault="00470FEF">
            <w:pPr>
              <w:pStyle w:val="AppendixBodyText"/>
              <w:rPr>
                <w:rFonts w:eastAsia="MS PGothic" w:cs="Tahoma"/>
                <w:sz w:val="18"/>
              </w:rPr>
            </w:pPr>
            <w:r w:rsidRPr="000440E7">
              <w:rPr>
                <w:rFonts w:eastAsia="MS PGothic" w:cs="Tahoma"/>
                <w:sz w:val="18"/>
              </w:rPr>
              <w:t>21,500</w:t>
            </w:r>
          </w:p>
        </w:tc>
        <w:tc>
          <w:tcPr>
            <w:tcW w:w="3150" w:type="dxa"/>
            <w:vAlign w:val="bottom"/>
          </w:tcPr>
          <w:p w:rsidR="00470FEF" w:rsidRPr="000440E7" w:rsidRDefault="00470FEF">
            <w:pPr>
              <w:pStyle w:val="AppendixBodyText"/>
              <w:rPr>
                <w:rFonts w:eastAsia="MS PGothic" w:cs="Tahoma"/>
                <w:sz w:val="18"/>
              </w:rPr>
            </w:pPr>
            <w:r w:rsidRPr="000440E7">
              <w:rPr>
                <w:rFonts w:eastAsia="MS PGothic" w:cs="Tahoma"/>
                <w:sz w:val="18"/>
              </w:rPr>
              <w:t>215,000</w:t>
            </w:r>
          </w:p>
        </w:tc>
      </w:tr>
      <w:tr w:rsidR="00470FEF" w:rsidRPr="000440E7">
        <w:trPr>
          <w:trHeight w:val="236"/>
        </w:trPr>
        <w:tc>
          <w:tcPr>
            <w:tcW w:w="2058" w:type="dxa"/>
            <w:vAlign w:val="bottom"/>
          </w:tcPr>
          <w:p w:rsidR="00470FEF" w:rsidRPr="000440E7" w:rsidRDefault="00470FEF">
            <w:pPr>
              <w:pStyle w:val="AppendixBodyText"/>
              <w:rPr>
                <w:rFonts w:eastAsia="MS PGothic" w:cs="Tahoma"/>
                <w:sz w:val="18"/>
              </w:rPr>
            </w:pPr>
            <w:r w:rsidRPr="000440E7">
              <w:rPr>
                <w:rFonts w:eastAsia="MS PGothic" w:cs="Tahoma"/>
                <w:sz w:val="18"/>
                <w:lang w:eastAsia="ja-JP"/>
              </w:rPr>
              <w:t>英国ポンド</w:t>
            </w:r>
          </w:p>
        </w:tc>
        <w:tc>
          <w:tcPr>
            <w:tcW w:w="1134" w:type="dxa"/>
            <w:vAlign w:val="bottom"/>
          </w:tcPr>
          <w:p w:rsidR="00470FEF" w:rsidRPr="000440E7" w:rsidRDefault="00470FEF">
            <w:pPr>
              <w:pStyle w:val="AppendixBodyText"/>
              <w:rPr>
                <w:rFonts w:eastAsia="MS PGothic" w:cs="Tahoma"/>
                <w:sz w:val="18"/>
              </w:rPr>
            </w:pPr>
            <w:r w:rsidRPr="000440E7">
              <w:rPr>
                <w:rFonts w:eastAsia="MS PGothic" w:cs="Tahoma"/>
                <w:sz w:val="18"/>
              </w:rPr>
              <w:t>GBP</w:t>
            </w:r>
          </w:p>
        </w:tc>
        <w:tc>
          <w:tcPr>
            <w:tcW w:w="3149" w:type="dxa"/>
            <w:vAlign w:val="bottom"/>
          </w:tcPr>
          <w:p w:rsidR="00470FEF" w:rsidRPr="000440E7" w:rsidRDefault="00470FEF">
            <w:pPr>
              <w:pStyle w:val="AppendixBodyText"/>
              <w:rPr>
                <w:rFonts w:eastAsia="MS PGothic" w:cs="Tahoma"/>
                <w:sz w:val="18"/>
              </w:rPr>
            </w:pPr>
            <w:r w:rsidRPr="000440E7">
              <w:rPr>
                <w:rFonts w:eastAsia="MS PGothic" w:cs="Tahoma"/>
                <w:sz w:val="18"/>
              </w:rPr>
              <w:t>£13,500</w:t>
            </w:r>
          </w:p>
        </w:tc>
        <w:tc>
          <w:tcPr>
            <w:tcW w:w="3150" w:type="dxa"/>
            <w:vAlign w:val="bottom"/>
          </w:tcPr>
          <w:p w:rsidR="00470FEF" w:rsidRPr="000440E7" w:rsidRDefault="00470FEF">
            <w:pPr>
              <w:pStyle w:val="AppendixBodyText"/>
              <w:rPr>
                <w:rFonts w:eastAsia="MS PGothic" w:cs="Tahoma"/>
                <w:sz w:val="18"/>
              </w:rPr>
            </w:pPr>
            <w:r w:rsidRPr="000440E7">
              <w:rPr>
                <w:rFonts w:eastAsia="MS PGothic" w:cs="Tahoma"/>
                <w:sz w:val="18"/>
              </w:rPr>
              <w:t>£135,000</w:t>
            </w:r>
          </w:p>
        </w:tc>
      </w:tr>
      <w:tr w:rsidR="00470FEF" w:rsidRPr="000440E7">
        <w:trPr>
          <w:trHeight w:val="236"/>
        </w:trPr>
        <w:tc>
          <w:tcPr>
            <w:tcW w:w="2058" w:type="dxa"/>
            <w:vAlign w:val="bottom"/>
          </w:tcPr>
          <w:p w:rsidR="00470FEF" w:rsidRPr="000440E7" w:rsidRDefault="00470FEF">
            <w:pPr>
              <w:pStyle w:val="AppendixBodyText"/>
              <w:rPr>
                <w:rFonts w:eastAsia="MS PGothic" w:cs="Tahoma"/>
                <w:sz w:val="18"/>
              </w:rPr>
            </w:pPr>
            <w:r w:rsidRPr="000440E7">
              <w:rPr>
                <w:rFonts w:eastAsia="MS PGothic" w:cs="Tahoma"/>
                <w:sz w:val="18"/>
                <w:lang w:eastAsia="ja-JP"/>
              </w:rPr>
              <w:t>日本円</w:t>
            </w:r>
          </w:p>
        </w:tc>
        <w:tc>
          <w:tcPr>
            <w:tcW w:w="1134" w:type="dxa"/>
            <w:vAlign w:val="bottom"/>
          </w:tcPr>
          <w:p w:rsidR="00470FEF" w:rsidRPr="000440E7" w:rsidRDefault="00470FEF">
            <w:pPr>
              <w:pStyle w:val="AppendixBodyText"/>
              <w:rPr>
                <w:rFonts w:eastAsia="MS PGothic" w:cs="Tahoma"/>
                <w:sz w:val="18"/>
              </w:rPr>
            </w:pPr>
            <w:r w:rsidRPr="000440E7">
              <w:rPr>
                <w:rFonts w:eastAsia="MS PGothic" w:cs="Tahoma"/>
                <w:sz w:val="18"/>
              </w:rPr>
              <w:t>JPY</w:t>
            </w:r>
          </w:p>
        </w:tc>
        <w:tc>
          <w:tcPr>
            <w:tcW w:w="3149" w:type="dxa"/>
            <w:vAlign w:val="bottom"/>
          </w:tcPr>
          <w:p w:rsidR="00470FEF" w:rsidRPr="000440E7" w:rsidRDefault="00470FEF">
            <w:pPr>
              <w:pStyle w:val="AppendixBodyText"/>
              <w:rPr>
                <w:rFonts w:eastAsia="MS PGothic" w:cs="Tahoma"/>
                <w:sz w:val="18"/>
              </w:rPr>
            </w:pPr>
            <w:r w:rsidRPr="000440E7">
              <w:rPr>
                <w:rFonts w:eastAsia="MS PGothic" w:cs="Tahoma"/>
                <w:sz w:val="18"/>
              </w:rPr>
              <w:t>JPY 2,400,000</w:t>
            </w:r>
          </w:p>
        </w:tc>
        <w:tc>
          <w:tcPr>
            <w:tcW w:w="3150" w:type="dxa"/>
            <w:vAlign w:val="bottom"/>
          </w:tcPr>
          <w:p w:rsidR="00470FEF" w:rsidRPr="000440E7" w:rsidRDefault="00470FEF">
            <w:pPr>
              <w:pStyle w:val="AppendixBodyText"/>
              <w:rPr>
                <w:rFonts w:eastAsia="MS PGothic" w:cs="Tahoma"/>
                <w:sz w:val="18"/>
              </w:rPr>
            </w:pPr>
            <w:r w:rsidRPr="000440E7">
              <w:rPr>
                <w:rFonts w:eastAsia="MS PGothic" w:cs="Tahoma"/>
                <w:sz w:val="18"/>
              </w:rPr>
              <w:t>JPY 24,000,000</w:t>
            </w:r>
          </w:p>
        </w:tc>
      </w:tr>
      <w:tr w:rsidR="00470FEF" w:rsidRPr="000440E7">
        <w:trPr>
          <w:trHeight w:val="236"/>
        </w:trPr>
        <w:tc>
          <w:tcPr>
            <w:tcW w:w="2058" w:type="dxa"/>
            <w:vAlign w:val="bottom"/>
          </w:tcPr>
          <w:p w:rsidR="00470FEF" w:rsidRPr="000440E7" w:rsidRDefault="00470FEF">
            <w:pPr>
              <w:pStyle w:val="AppendixBodyText"/>
              <w:rPr>
                <w:rFonts w:eastAsia="MS PGothic" w:cs="Tahoma"/>
                <w:sz w:val="18"/>
              </w:rPr>
            </w:pPr>
            <w:r w:rsidRPr="000440E7">
              <w:rPr>
                <w:rFonts w:eastAsia="MS PGothic" w:cs="Tahoma"/>
                <w:sz w:val="18"/>
                <w:lang w:eastAsia="ja-JP"/>
              </w:rPr>
              <w:t>韓国ウォン</w:t>
            </w:r>
          </w:p>
        </w:tc>
        <w:tc>
          <w:tcPr>
            <w:tcW w:w="1134" w:type="dxa"/>
            <w:vAlign w:val="bottom"/>
          </w:tcPr>
          <w:p w:rsidR="00470FEF" w:rsidRPr="000440E7" w:rsidRDefault="00470FEF">
            <w:pPr>
              <w:pStyle w:val="AppendixBodyText"/>
              <w:rPr>
                <w:rFonts w:eastAsia="MS PGothic" w:cs="Tahoma"/>
                <w:sz w:val="18"/>
              </w:rPr>
            </w:pPr>
            <w:r w:rsidRPr="000440E7">
              <w:rPr>
                <w:rFonts w:eastAsia="MS PGothic" w:cs="Tahoma"/>
                <w:sz w:val="18"/>
              </w:rPr>
              <w:t>KRW</w:t>
            </w:r>
          </w:p>
        </w:tc>
        <w:tc>
          <w:tcPr>
            <w:tcW w:w="3149" w:type="dxa"/>
            <w:vAlign w:val="bottom"/>
          </w:tcPr>
          <w:p w:rsidR="00470FEF" w:rsidRPr="000440E7" w:rsidRDefault="00470FEF">
            <w:pPr>
              <w:pStyle w:val="AppendixBodyText"/>
              <w:rPr>
                <w:rFonts w:eastAsia="MS PGothic" w:cs="Tahoma"/>
                <w:sz w:val="18"/>
              </w:rPr>
            </w:pPr>
            <w:r w:rsidRPr="000440E7">
              <w:rPr>
                <w:rFonts w:eastAsia="MS PGothic" w:cs="Tahoma"/>
                <w:sz w:val="18"/>
              </w:rPr>
              <w:t>KWD 24,000,000</w:t>
            </w:r>
          </w:p>
        </w:tc>
        <w:tc>
          <w:tcPr>
            <w:tcW w:w="3150" w:type="dxa"/>
            <w:vAlign w:val="bottom"/>
          </w:tcPr>
          <w:p w:rsidR="00470FEF" w:rsidRPr="000440E7" w:rsidRDefault="00470FEF">
            <w:pPr>
              <w:pStyle w:val="AppendixBodyText"/>
              <w:rPr>
                <w:rFonts w:eastAsia="MS PGothic" w:cs="Tahoma"/>
                <w:sz w:val="18"/>
              </w:rPr>
            </w:pPr>
            <w:r w:rsidRPr="000440E7">
              <w:rPr>
                <w:rFonts w:eastAsia="MS PGothic" w:cs="Tahoma"/>
                <w:sz w:val="18"/>
              </w:rPr>
              <w:t>KWD 240,000,000</w:t>
            </w:r>
          </w:p>
        </w:tc>
      </w:tr>
      <w:tr w:rsidR="00470FEF" w:rsidRPr="000440E7">
        <w:trPr>
          <w:trHeight w:val="236"/>
        </w:trPr>
        <w:tc>
          <w:tcPr>
            <w:tcW w:w="2058" w:type="dxa"/>
            <w:vAlign w:val="bottom"/>
          </w:tcPr>
          <w:p w:rsidR="00470FEF" w:rsidRPr="000440E7" w:rsidRDefault="00470FEF">
            <w:pPr>
              <w:pStyle w:val="AppendixBodyText"/>
              <w:rPr>
                <w:rFonts w:eastAsia="MS PGothic" w:cs="Tahoma"/>
                <w:sz w:val="18"/>
                <w:lang w:eastAsia="ja-JP"/>
              </w:rPr>
            </w:pPr>
            <w:r w:rsidRPr="000440E7">
              <w:rPr>
                <w:rFonts w:eastAsia="MS PGothic" w:cs="Tahoma"/>
                <w:sz w:val="18"/>
                <w:lang w:eastAsia="ja-JP"/>
              </w:rPr>
              <w:t>ノルウェー</w:t>
            </w:r>
            <w:r w:rsidRPr="000440E7">
              <w:rPr>
                <w:rFonts w:eastAsia="MS PGothic" w:cs="Tahoma"/>
                <w:sz w:val="18"/>
                <w:lang w:eastAsia="ja-JP"/>
              </w:rPr>
              <w:t xml:space="preserve"> </w:t>
            </w:r>
            <w:r w:rsidRPr="000440E7">
              <w:rPr>
                <w:rFonts w:eastAsia="MS PGothic" w:cs="Tahoma"/>
                <w:sz w:val="18"/>
                <w:lang w:eastAsia="ja-JP"/>
              </w:rPr>
              <w:t>クローネ</w:t>
            </w:r>
          </w:p>
        </w:tc>
        <w:tc>
          <w:tcPr>
            <w:tcW w:w="1134" w:type="dxa"/>
            <w:vAlign w:val="bottom"/>
          </w:tcPr>
          <w:p w:rsidR="00470FEF" w:rsidRPr="000440E7" w:rsidRDefault="00470FEF">
            <w:pPr>
              <w:pStyle w:val="AppendixBodyText"/>
              <w:rPr>
                <w:rFonts w:eastAsia="MS PGothic" w:cs="Tahoma"/>
                <w:sz w:val="18"/>
              </w:rPr>
            </w:pPr>
            <w:r w:rsidRPr="000440E7">
              <w:rPr>
                <w:rFonts w:eastAsia="MS PGothic" w:cs="Tahoma"/>
                <w:sz w:val="18"/>
              </w:rPr>
              <w:t>NOK</w:t>
            </w:r>
          </w:p>
        </w:tc>
        <w:tc>
          <w:tcPr>
            <w:tcW w:w="3149" w:type="dxa"/>
            <w:vAlign w:val="bottom"/>
          </w:tcPr>
          <w:p w:rsidR="00470FEF" w:rsidRPr="000440E7" w:rsidRDefault="00470FEF">
            <w:pPr>
              <w:pStyle w:val="AppendixBodyText"/>
              <w:rPr>
                <w:rFonts w:eastAsia="MS PGothic" w:cs="Tahoma"/>
                <w:sz w:val="18"/>
              </w:rPr>
            </w:pPr>
            <w:r w:rsidRPr="000440E7">
              <w:rPr>
                <w:rFonts w:eastAsia="MS PGothic" w:cs="Tahoma"/>
                <w:sz w:val="18"/>
              </w:rPr>
              <w:t>kr 165,000</w:t>
            </w:r>
          </w:p>
        </w:tc>
        <w:tc>
          <w:tcPr>
            <w:tcW w:w="3150" w:type="dxa"/>
            <w:vAlign w:val="bottom"/>
          </w:tcPr>
          <w:p w:rsidR="00470FEF" w:rsidRPr="000440E7" w:rsidRDefault="00470FEF">
            <w:pPr>
              <w:pStyle w:val="AppendixBodyText"/>
              <w:rPr>
                <w:rFonts w:eastAsia="MS PGothic" w:cs="Tahoma"/>
                <w:sz w:val="18"/>
              </w:rPr>
            </w:pPr>
            <w:r w:rsidRPr="000440E7">
              <w:rPr>
                <w:rFonts w:eastAsia="MS PGothic" w:cs="Tahoma"/>
                <w:sz w:val="18"/>
              </w:rPr>
              <w:t>kr 1,650,000</w:t>
            </w:r>
          </w:p>
        </w:tc>
      </w:tr>
      <w:tr w:rsidR="00470FEF" w:rsidRPr="000440E7">
        <w:trPr>
          <w:trHeight w:val="236"/>
        </w:trPr>
        <w:tc>
          <w:tcPr>
            <w:tcW w:w="2058" w:type="dxa"/>
            <w:vAlign w:val="bottom"/>
          </w:tcPr>
          <w:p w:rsidR="00470FEF" w:rsidRPr="000440E7" w:rsidRDefault="00470FEF">
            <w:pPr>
              <w:pStyle w:val="AppendixBodyText"/>
              <w:rPr>
                <w:rFonts w:eastAsia="MS PGothic" w:cs="Tahoma"/>
                <w:sz w:val="18"/>
                <w:lang w:eastAsia="ja-JP"/>
              </w:rPr>
            </w:pPr>
            <w:r w:rsidRPr="000440E7">
              <w:rPr>
                <w:rFonts w:eastAsia="MS PGothic" w:cs="Tahoma"/>
                <w:sz w:val="18"/>
                <w:lang w:eastAsia="ja-JP"/>
              </w:rPr>
              <w:t>ニュージーランド</w:t>
            </w:r>
            <w:r w:rsidRPr="000440E7">
              <w:rPr>
                <w:rFonts w:eastAsia="MS PGothic" w:cs="Tahoma"/>
                <w:sz w:val="18"/>
                <w:lang w:eastAsia="ja-JP"/>
              </w:rPr>
              <w:t xml:space="preserve"> </w:t>
            </w:r>
            <w:r w:rsidRPr="000440E7">
              <w:rPr>
                <w:rFonts w:eastAsia="MS PGothic" w:cs="Tahoma"/>
                <w:sz w:val="18"/>
                <w:lang w:eastAsia="ja-JP"/>
              </w:rPr>
              <w:t>ドル</w:t>
            </w:r>
          </w:p>
        </w:tc>
        <w:tc>
          <w:tcPr>
            <w:tcW w:w="1134" w:type="dxa"/>
            <w:vAlign w:val="bottom"/>
          </w:tcPr>
          <w:p w:rsidR="00470FEF" w:rsidRPr="000440E7" w:rsidRDefault="00470FEF">
            <w:pPr>
              <w:pStyle w:val="AppendixBodyText"/>
              <w:rPr>
                <w:rFonts w:eastAsia="MS PGothic" w:cs="Tahoma"/>
                <w:sz w:val="18"/>
              </w:rPr>
            </w:pPr>
            <w:r w:rsidRPr="000440E7">
              <w:rPr>
                <w:rFonts w:eastAsia="MS PGothic" w:cs="Tahoma"/>
                <w:sz w:val="18"/>
              </w:rPr>
              <w:t>NZD</w:t>
            </w:r>
          </w:p>
        </w:tc>
        <w:tc>
          <w:tcPr>
            <w:tcW w:w="3149" w:type="dxa"/>
            <w:vAlign w:val="bottom"/>
          </w:tcPr>
          <w:p w:rsidR="00470FEF" w:rsidRPr="000440E7" w:rsidRDefault="00470FEF">
            <w:pPr>
              <w:pStyle w:val="AppendixBodyText"/>
              <w:rPr>
                <w:rFonts w:eastAsia="MS PGothic" w:cs="Tahoma"/>
                <w:sz w:val="18"/>
              </w:rPr>
            </w:pPr>
            <w:r w:rsidRPr="000440E7">
              <w:rPr>
                <w:rFonts w:eastAsia="MS PGothic" w:cs="Tahoma"/>
                <w:sz w:val="18"/>
              </w:rPr>
              <w:t>35,000</w:t>
            </w:r>
          </w:p>
        </w:tc>
        <w:tc>
          <w:tcPr>
            <w:tcW w:w="3150" w:type="dxa"/>
            <w:vAlign w:val="bottom"/>
          </w:tcPr>
          <w:p w:rsidR="00470FEF" w:rsidRPr="000440E7" w:rsidRDefault="00470FEF">
            <w:pPr>
              <w:pStyle w:val="AppendixBodyText"/>
              <w:rPr>
                <w:rFonts w:eastAsia="MS PGothic" w:cs="Tahoma"/>
                <w:sz w:val="18"/>
              </w:rPr>
            </w:pPr>
            <w:r w:rsidRPr="000440E7">
              <w:rPr>
                <w:rFonts w:eastAsia="MS PGothic" w:cs="Tahoma"/>
                <w:sz w:val="18"/>
              </w:rPr>
              <w:t>350,000</w:t>
            </w:r>
          </w:p>
        </w:tc>
      </w:tr>
      <w:tr w:rsidR="00470FEF" w:rsidRPr="000440E7">
        <w:trPr>
          <w:trHeight w:val="236"/>
        </w:trPr>
        <w:tc>
          <w:tcPr>
            <w:tcW w:w="2058" w:type="dxa"/>
            <w:vAlign w:val="bottom"/>
          </w:tcPr>
          <w:p w:rsidR="00470FEF" w:rsidRPr="000440E7" w:rsidRDefault="00470FEF">
            <w:pPr>
              <w:pStyle w:val="AppendixBodyText"/>
              <w:rPr>
                <w:rFonts w:eastAsia="MS PGothic" w:cs="Tahoma"/>
                <w:sz w:val="18"/>
                <w:lang w:eastAsia="ja-JP"/>
              </w:rPr>
            </w:pPr>
            <w:r w:rsidRPr="000440E7">
              <w:rPr>
                <w:rFonts w:eastAsia="MS PGothic" w:cs="Tahoma"/>
                <w:sz w:val="18"/>
                <w:lang w:eastAsia="ja-JP"/>
              </w:rPr>
              <w:t>スウェーデン</w:t>
            </w:r>
            <w:r w:rsidRPr="000440E7">
              <w:rPr>
                <w:rFonts w:eastAsia="MS PGothic" w:cs="Tahoma"/>
                <w:sz w:val="18"/>
                <w:lang w:eastAsia="ja-JP"/>
              </w:rPr>
              <w:t xml:space="preserve"> </w:t>
            </w:r>
            <w:r w:rsidRPr="000440E7">
              <w:rPr>
                <w:rFonts w:eastAsia="MS PGothic" w:cs="Tahoma"/>
                <w:sz w:val="18"/>
                <w:lang w:eastAsia="ja-JP"/>
              </w:rPr>
              <w:t>クローネ</w:t>
            </w:r>
          </w:p>
        </w:tc>
        <w:tc>
          <w:tcPr>
            <w:tcW w:w="1134" w:type="dxa"/>
            <w:vAlign w:val="bottom"/>
          </w:tcPr>
          <w:p w:rsidR="00470FEF" w:rsidRPr="000440E7" w:rsidRDefault="00470FEF">
            <w:pPr>
              <w:pStyle w:val="AppendixBodyText"/>
              <w:rPr>
                <w:rFonts w:eastAsia="MS PGothic" w:cs="Tahoma"/>
                <w:sz w:val="18"/>
              </w:rPr>
            </w:pPr>
            <w:r w:rsidRPr="000440E7">
              <w:rPr>
                <w:rFonts w:eastAsia="MS PGothic" w:cs="Tahoma"/>
                <w:sz w:val="18"/>
              </w:rPr>
              <w:t>SEK</w:t>
            </w:r>
          </w:p>
        </w:tc>
        <w:tc>
          <w:tcPr>
            <w:tcW w:w="3149" w:type="dxa"/>
            <w:vAlign w:val="bottom"/>
          </w:tcPr>
          <w:p w:rsidR="00470FEF" w:rsidRPr="000440E7" w:rsidRDefault="00470FEF">
            <w:pPr>
              <w:pStyle w:val="AppendixBodyText"/>
              <w:rPr>
                <w:rFonts w:eastAsia="MS PGothic" w:cs="Tahoma"/>
                <w:sz w:val="18"/>
              </w:rPr>
            </w:pPr>
            <w:r w:rsidRPr="000440E7">
              <w:rPr>
                <w:rFonts w:eastAsia="MS PGothic" w:cs="Tahoma"/>
                <w:sz w:val="18"/>
              </w:rPr>
              <w:t>kr 200,000</w:t>
            </w:r>
          </w:p>
        </w:tc>
        <w:tc>
          <w:tcPr>
            <w:tcW w:w="3150" w:type="dxa"/>
            <w:vAlign w:val="bottom"/>
          </w:tcPr>
          <w:p w:rsidR="00470FEF" w:rsidRPr="000440E7" w:rsidRDefault="00470FEF">
            <w:pPr>
              <w:pStyle w:val="AppendixBodyText"/>
              <w:rPr>
                <w:rFonts w:eastAsia="MS PGothic" w:cs="Tahoma"/>
                <w:sz w:val="18"/>
              </w:rPr>
            </w:pPr>
            <w:r w:rsidRPr="000440E7">
              <w:rPr>
                <w:rFonts w:eastAsia="MS PGothic" w:cs="Tahoma"/>
                <w:sz w:val="18"/>
              </w:rPr>
              <w:t>kr 2,000,000</w:t>
            </w:r>
          </w:p>
        </w:tc>
      </w:tr>
      <w:tr w:rsidR="00470FEF" w:rsidRPr="000440E7">
        <w:trPr>
          <w:trHeight w:val="236"/>
        </w:trPr>
        <w:tc>
          <w:tcPr>
            <w:tcW w:w="2058" w:type="dxa"/>
            <w:vAlign w:val="bottom"/>
          </w:tcPr>
          <w:p w:rsidR="00470FEF" w:rsidRPr="000440E7" w:rsidRDefault="00470FEF">
            <w:pPr>
              <w:pStyle w:val="AppendixBodyText"/>
              <w:rPr>
                <w:rFonts w:eastAsia="MS PGothic" w:cs="Tahoma"/>
                <w:sz w:val="18"/>
              </w:rPr>
            </w:pPr>
            <w:r w:rsidRPr="000440E7">
              <w:rPr>
                <w:rFonts w:eastAsia="MS PGothic" w:cs="Tahoma"/>
                <w:sz w:val="18"/>
                <w:lang w:eastAsia="ja-JP"/>
              </w:rPr>
              <w:t>ニュー台湾ドル</w:t>
            </w:r>
          </w:p>
        </w:tc>
        <w:tc>
          <w:tcPr>
            <w:tcW w:w="1134" w:type="dxa"/>
            <w:vAlign w:val="bottom"/>
          </w:tcPr>
          <w:p w:rsidR="00470FEF" w:rsidRPr="000440E7" w:rsidRDefault="00470FEF">
            <w:pPr>
              <w:pStyle w:val="AppendixBodyText"/>
              <w:rPr>
                <w:rFonts w:eastAsia="MS PGothic" w:cs="Tahoma"/>
                <w:sz w:val="18"/>
              </w:rPr>
            </w:pPr>
            <w:r w:rsidRPr="000440E7">
              <w:rPr>
                <w:rFonts w:eastAsia="MS PGothic" w:cs="Tahoma"/>
                <w:sz w:val="18"/>
              </w:rPr>
              <w:t>TWD</w:t>
            </w:r>
          </w:p>
        </w:tc>
        <w:tc>
          <w:tcPr>
            <w:tcW w:w="3149" w:type="dxa"/>
            <w:vAlign w:val="bottom"/>
          </w:tcPr>
          <w:p w:rsidR="00470FEF" w:rsidRPr="000440E7" w:rsidRDefault="00470FEF">
            <w:pPr>
              <w:pStyle w:val="AppendixBodyText"/>
              <w:rPr>
                <w:rFonts w:eastAsia="MS PGothic" w:cs="Tahoma"/>
                <w:sz w:val="18"/>
              </w:rPr>
            </w:pPr>
            <w:r w:rsidRPr="000440E7">
              <w:rPr>
                <w:rFonts w:eastAsia="MS PGothic" w:cs="Tahoma"/>
                <w:sz w:val="18"/>
              </w:rPr>
              <w:t>NTD 700,000</w:t>
            </w:r>
          </w:p>
        </w:tc>
        <w:tc>
          <w:tcPr>
            <w:tcW w:w="3150" w:type="dxa"/>
            <w:vAlign w:val="bottom"/>
          </w:tcPr>
          <w:p w:rsidR="00470FEF" w:rsidRPr="000440E7" w:rsidRDefault="00470FEF">
            <w:pPr>
              <w:pStyle w:val="AppendixBodyText"/>
              <w:rPr>
                <w:rFonts w:eastAsia="MS PGothic" w:cs="Tahoma"/>
                <w:sz w:val="18"/>
              </w:rPr>
            </w:pPr>
            <w:r w:rsidRPr="000440E7">
              <w:rPr>
                <w:rFonts w:eastAsia="MS PGothic" w:cs="Tahoma"/>
                <w:sz w:val="18"/>
              </w:rPr>
              <w:t>NTD 7,000,000</w:t>
            </w:r>
          </w:p>
        </w:tc>
      </w:tr>
      <w:tr w:rsidR="00470FEF" w:rsidRPr="000440E7" w:rsidTr="00EE1B6A">
        <w:trPr>
          <w:trHeight w:val="236"/>
        </w:trPr>
        <w:tc>
          <w:tcPr>
            <w:tcW w:w="2058" w:type="dxa"/>
          </w:tcPr>
          <w:p w:rsidR="00470FEF" w:rsidRPr="000440E7" w:rsidRDefault="00470FEF" w:rsidP="00715E22">
            <w:pPr>
              <w:pStyle w:val="AppendixBodyText"/>
              <w:rPr>
                <w:rFonts w:eastAsia="MS PGothic" w:cs="Tahoma"/>
                <w:sz w:val="18"/>
                <w:szCs w:val="18"/>
              </w:rPr>
            </w:pPr>
            <w:r w:rsidRPr="000440E7">
              <w:rPr>
                <w:rFonts w:eastAsia="MS PGothic" w:cs="Tahoma"/>
                <w:sz w:val="18"/>
                <w:szCs w:val="18"/>
                <w:lang w:eastAsia="ja-JP"/>
              </w:rPr>
              <w:t>インド</w:t>
            </w:r>
            <w:r w:rsidRPr="000440E7">
              <w:rPr>
                <w:rFonts w:eastAsia="MS PGothic" w:cs="Tahoma"/>
                <w:sz w:val="18"/>
                <w:szCs w:val="18"/>
                <w:lang w:eastAsia="ja-JP"/>
              </w:rPr>
              <w:t xml:space="preserve"> </w:t>
            </w:r>
            <w:r w:rsidRPr="000440E7">
              <w:rPr>
                <w:rFonts w:eastAsia="MS PGothic" w:cs="Tahoma"/>
                <w:sz w:val="18"/>
                <w:szCs w:val="18"/>
                <w:lang w:eastAsia="ja-JP"/>
              </w:rPr>
              <w:t>ルピー</w:t>
            </w:r>
          </w:p>
        </w:tc>
        <w:tc>
          <w:tcPr>
            <w:tcW w:w="1134" w:type="dxa"/>
          </w:tcPr>
          <w:p w:rsidR="00470FEF" w:rsidRPr="000440E7" w:rsidRDefault="00470FEF" w:rsidP="00715E22">
            <w:pPr>
              <w:pStyle w:val="AppendixBodyText"/>
              <w:rPr>
                <w:rFonts w:eastAsia="MS PGothic" w:cs="Tahoma"/>
                <w:sz w:val="18"/>
                <w:szCs w:val="18"/>
              </w:rPr>
            </w:pPr>
            <w:r w:rsidRPr="000440E7">
              <w:rPr>
                <w:rFonts w:eastAsia="MS PGothic" w:cs="Tahoma"/>
                <w:sz w:val="18"/>
                <w:szCs w:val="18"/>
              </w:rPr>
              <w:t>INR</w:t>
            </w:r>
          </w:p>
        </w:tc>
        <w:tc>
          <w:tcPr>
            <w:tcW w:w="3149" w:type="dxa"/>
          </w:tcPr>
          <w:p w:rsidR="00470FEF" w:rsidRPr="000440E7" w:rsidRDefault="00470FEF" w:rsidP="00715E22">
            <w:pPr>
              <w:pStyle w:val="AppendixBodyText"/>
              <w:rPr>
                <w:rFonts w:eastAsia="MS PGothic" w:cs="Tahoma"/>
                <w:sz w:val="18"/>
                <w:szCs w:val="18"/>
              </w:rPr>
            </w:pPr>
            <w:r w:rsidRPr="000440E7">
              <w:rPr>
                <w:rFonts w:eastAsia="MS PGothic" w:cs="Tahoma"/>
                <w:sz w:val="18"/>
                <w:szCs w:val="18"/>
              </w:rPr>
              <w:t>INR 1,000,000</w:t>
            </w:r>
          </w:p>
        </w:tc>
        <w:tc>
          <w:tcPr>
            <w:tcW w:w="3150" w:type="dxa"/>
          </w:tcPr>
          <w:p w:rsidR="00470FEF" w:rsidRPr="000440E7" w:rsidRDefault="00470FEF" w:rsidP="00715E22">
            <w:pPr>
              <w:pStyle w:val="AppendixBodyText"/>
              <w:rPr>
                <w:rFonts w:eastAsia="MS PGothic" w:cs="Tahoma"/>
                <w:sz w:val="18"/>
                <w:szCs w:val="18"/>
              </w:rPr>
            </w:pPr>
            <w:r w:rsidRPr="000440E7">
              <w:rPr>
                <w:rFonts w:eastAsia="MS PGothic" w:cs="Tahoma"/>
                <w:sz w:val="18"/>
                <w:szCs w:val="18"/>
              </w:rPr>
              <w:t>INR 10,000,000</w:t>
            </w:r>
          </w:p>
        </w:tc>
      </w:tr>
      <w:tr w:rsidR="00470FEF" w:rsidRPr="000440E7" w:rsidTr="00EE1B6A">
        <w:trPr>
          <w:trHeight w:val="236"/>
        </w:trPr>
        <w:tc>
          <w:tcPr>
            <w:tcW w:w="2058" w:type="dxa"/>
          </w:tcPr>
          <w:p w:rsidR="00470FEF" w:rsidRPr="000440E7" w:rsidRDefault="00470FEF" w:rsidP="00715E22">
            <w:pPr>
              <w:pStyle w:val="AppendixBodyText"/>
              <w:rPr>
                <w:rFonts w:eastAsia="MS PGothic" w:cs="Tahoma"/>
                <w:sz w:val="18"/>
                <w:szCs w:val="18"/>
              </w:rPr>
            </w:pPr>
            <w:r w:rsidRPr="000440E7">
              <w:rPr>
                <w:rFonts w:eastAsia="MS PGothic" w:cs="Tahoma"/>
                <w:sz w:val="18"/>
                <w:szCs w:val="18"/>
                <w:lang w:eastAsia="ja-JP"/>
              </w:rPr>
              <w:t>ロシア</w:t>
            </w:r>
            <w:r w:rsidRPr="000440E7">
              <w:rPr>
                <w:rFonts w:eastAsia="MS PGothic" w:cs="Tahoma"/>
                <w:sz w:val="18"/>
                <w:szCs w:val="18"/>
                <w:lang w:eastAsia="ja-JP"/>
              </w:rPr>
              <w:t xml:space="preserve"> </w:t>
            </w:r>
            <w:r w:rsidRPr="000440E7">
              <w:rPr>
                <w:rFonts w:eastAsia="MS PGothic" w:cs="Tahoma"/>
                <w:sz w:val="18"/>
                <w:szCs w:val="18"/>
                <w:lang w:eastAsia="ja-JP"/>
              </w:rPr>
              <w:t>ルーブル</w:t>
            </w:r>
          </w:p>
        </w:tc>
        <w:tc>
          <w:tcPr>
            <w:tcW w:w="1134" w:type="dxa"/>
          </w:tcPr>
          <w:p w:rsidR="00470FEF" w:rsidRPr="000440E7" w:rsidRDefault="00470FEF" w:rsidP="00715E22">
            <w:pPr>
              <w:pStyle w:val="AppendixBodyText"/>
              <w:rPr>
                <w:rFonts w:eastAsia="MS PGothic" w:cs="Tahoma"/>
                <w:sz w:val="18"/>
                <w:szCs w:val="18"/>
              </w:rPr>
            </w:pPr>
            <w:r w:rsidRPr="000440E7">
              <w:rPr>
                <w:rFonts w:eastAsia="MS PGothic" w:cs="Tahoma"/>
                <w:sz w:val="18"/>
                <w:szCs w:val="18"/>
              </w:rPr>
              <w:t>RUB</w:t>
            </w:r>
          </w:p>
        </w:tc>
        <w:tc>
          <w:tcPr>
            <w:tcW w:w="3149" w:type="dxa"/>
          </w:tcPr>
          <w:p w:rsidR="00470FEF" w:rsidRPr="000440E7" w:rsidRDefault="00470FEF" w:rsidP="00715E22">
            <w:pPr>
              <w:pStyle w:val="AppendixBodyText"/>
              <w:rPr>
                <w:rFonts w:eastAsia="MS PGothic" w:cs="Tahoma"/>
                <w:sz w:val="18"/>
                <w:szCs w:val="18"/>
              </w:rPr>
            </w:pPr>
            <w:r w:rsidRPr="000440E7">
              <w:rPr>
                <w:rFonts w:eastAsia="MS PGothic" w:cs="Tahoma"/>
                <w:sz w:val="18"/>
                <w:szCs w:val="18"/>
              </w:rPr>
              <w:t>RUB 660,000</w:t>
            </w:r>
          </w:p>
        </w:tc>
        <w:tc>
          <w:tcPr>
            <w:tcW w:w="3150" w:type="dxa"/>
          </w:tcPr>
          <w:p w:rsidR="00470FEF" w:rsidRPr="000440E7" w:rsidRDefault="00470FEF" w:rsidP="00715E22">
            <w:pPr>
              <w:pStyle w:val="AppendixBodyText"/>
              <w:rPr>
                <w:rFonts w:eastAsia="MS PGothic" w:cs="Tahoma"/>
                <w:sz w:val="18"/>
                <w:szCs w:val="18"/>
              </w:rPr>
            </w:pPr>
            <w:r w:rsidRPr="000440E7">
              <w:rPr>
                <w:rFonts w:eastAsia="MS PGothic" w:cs="Tahoma"/>
                <w:sz w:val="18"/>
                <w:szCs w:val="18"/>
              </w:rPr>
              <w:t>RUB 6,600,000</w:t>
            </w:r>
          </w:p>
        </w:tc>
      </w:tr>
    </w:tbl>
    <w:p w:rsidR="00470FEF" w:rsidRPr="000440E7" w:rsidRDefault="00470FEF">
      <w:pPr>
        <w:pStyle w:val="AppendixBodyText"/>
        <w:spacing w:after="0"/>
        <w:rPr>
          <w:rFonts w:eastAsia="MS PGothic" w:cs="Tahoma"/>
          <w:b/>
          <w:sz w:val="18"/>
          <w:lang w:eastAsia="ja-JP"/>
        </w:rPr>
      </w:pPr>
    </w:p>
    <w:p w:rsidR="00470FEF" w:rsidRPr="000440E7" w:rsidRDefault="00470FEF" w:rsidP="0017471D">
      <w:pPr>
        <w:pStyle w:val="AppendixBodyText"/>
        <w:spacing w:after="0"/>
        <w:rPr>
          <w:rFonts w:eastAsia="MS PGothic" w:cs="Tahoma"/>
          <w:sz w:val="18"/>
          <w:lang w:eastAsia="ja-JP"/>
        </w:rPr>
      </w:pPr>
      <w:r w:rsidRPr="000440E7">
        <w:rPr>
          <w:rFonts w:eastAsia="MS PGothic" w:cs="Tahoma"/>
          <w:sz w:val="18"/>
          <w:lang w:eastAsia="ja-JP"/>
        </w:rPr>
        <w:t xml:space="preserve">SA </w:t>
      </w:r>
      <w:r w:rsidRPr="000440E7">
        <w:rPr>
          <w:rFonts w:eastAsia="MS PGothic" w:cs="Tahoma"/>
          <w:sz w:val="18"/>
          <w:lang w:val="ja-JP" w:eastAsia="ja-JP"/>
        </w:rPr>
        <w:t>の購入額に基づくインシデントは、対象となる</w:t>
      </w:r>
      <w:r w:rsidRPr="000440E7">
        <w:rPr>
          <w:rFonts w:eastAsia="MS PGothic" w:cs="Tahoma"/>
          <w:sz w:val="18"/>
          <w:lang w:eastAsia="ja-JP"/>
        </w:rPr>
        <w:t xml:space="preserve"> Select </w:t>
      </w:r>
      <w:r w:rsidRPr="000440E7">
        <w:rPr>
          <w:rFonts w:eastAsia="MS PGothic" w:cs="Tahoma"/>
          <w:sz w:val="18"/>
          <w:lang w:val="ja-JP" w:eastAsia="ja-JP"/>
        </w:rPr>
        <w:t>または</w:t>
      </w:r>
      <w:r w:rsidRPr="000440E7">
        <w:rPr>
          <w:rFonts w:eastAsia="MS PGothic" w:cs="Tahoma"/>
          <w:sz w:val="18"/>
          <w:lang w:eastAsia="ja-JP"/>
        </w:rPr>
        <w:t xml:space="preserve"> Enterprise </w:t>
      </w:r>
      <w:r w:rsidRPr="000440E7">
        <w:rPr>
          <w:rFonts w:eastAsia="MS PGothic" w:cs="Tahoma"/>
          <w:sz w:val="18"/>
          <w:lang w:val="ja-JP" w:eastAsia="ja-JP"/>
        </w:rPr>
        <w:t>加入契約、</w:t>
      </w:r>
      <w:r w:rsidRPr="000440E7">
        <w:rPr>
          <w:rFonts w:eastAsia="MS PGothic" w:cs="Tahoma"/>
          <w:sz w:val="18"/>
          <w:lang w:val="ja-JP" w:eastAsia="ja-JP"/>
        </w:rPr>
        <w:t xml:space="preserve">Select Plus </w:t>
      </w:r>
      <w:r w:rsidRPr="000440E7">
        <w:rPr>
          <w:rFonts w:eastAsia="MS PGothic" w:cs="Tahoma"/>
          <w:sz w:val="18"/>
          <w:lang w:val="ja-JP" w:eastAsia="ja-JP"/>
        </w:rPr>
        <w:t>の登録、</w:t>
      </w:r>
      <w:r w:rsidRPr="000440E7">
        <w:rPr>
          <w:rFonts w:eastAsia="MS PGothic" w:cs="Tahoma"/>
          <w:sz w:val="18"/>
          <w:lang w:eastAsia="ja-JP"/>
        </w:rPr>
        <w:t xml:space="preserve">Open Value </w:t>
      </w:r>
      <w:r w:rsidRPr="000440E7">
        <w:rPr>
          <w:rFonts w:eastAsia="MS PGothic" w:cs="Tahoma"/>
          <w:sz w:val="18"/>
          <w:lang w:val="ja-JP" w:eastAsia="ja-JP"/>
        </w:rPr>
        <w:t>契約または</w:t>
      </w:r>
      <w:r w:rsidRPr="000440E7">
        <w:rPr>
          <w:rFonts w:eastAsia="MS PGothic" w:cs="Tahoma"/>
          <w:sz w:val="18"/>
          <w:lang w:eastAsia="ja-JP"/>
        </w:rPr>
        <w:t xml:space="preserve"> Open License </w:t>
      </w:r>
      <w:r w:rsidRPr="000440E7">
        <w:rPr>
          <w:rFonts w:eastAsia="MS PGothic" w:cs="Tahoma"/>
          <w:sz w:val="18"/>
          <w:lang w:val="ja-JP" w:eastAsia="ja-JP"/>
        </w:rPr>
        <w:t>認証番号に基づいて、サーバーおよびデスクトップ</w:t>
      </w:r>
      <w:r w:rsidRPr="000440E7">
        <w:rPr>
          <w:rFonts w:eastAsia="MS PGothic" w:cs="Tahoma"/>
          <w:sz w:val="18"/>
          <w:lang w:eastAsia="ja-JP"/>
        </w:rPr>
        <w:t xml:space="preserve"> SA </w:t>
      </w:r>
      <w:r w:rsidRPr="000440E7">
        <w:rPr>
          <w:rFonts w:eastAsia="MS PGothic" w:cs="Tahoma"/>
          <w:sz w:val="18"/>
          <w:lang w:val="ja-JP" w:eastAsia="ja-JP"/>
        </w:rPr>
        <w:t>の購入額に応じて提供されます。</w:t>
      </w:r>
      <w:r w:rsidRPr="000440E7">
        <w:rPr>
          <w:rFonts w:eastAsia="MS PGothic" w:cs="Tahoma"/>
          <w:sz w:val="18"/>
          <w:szCs w:val="24"/>
          <w:lang w:val="ja-JP" w:eastAsia="ja-JP"/>
        </w:rPr>
        <w:t>サーバーおよび</w:t>
      </w:r>
      <w:r w:rsidRPr="000440E7">
        <w:rPr>
          <w:rFonts w:eastAsia="MS PGothic" w:cs="Tahoma"/>
          <w:sz w:val="18"/>
          <w:szCs w:val="24"/>
          <w:lang w:val="ja-JP" w:eastAsia="ja-JP"/>
        </w:rPr>
        <w:t xml:space="preserve"> CAL SA </w:t>
      </w:r>
      <w:r w:rsidRPr="000440E7">
        <w:rPr>
          <w:rFonts w:eastAsia="MS PGothic" w:cs="Tahoma"/>
          <w:sz w:val="18"/>
          <w:szCs w:val="24"/>
          <w:lang w:val="ja-JP" w:eastAsia="ja-JP"/>
        </w:rPr>
        <w:t>の購入額約</w:t>
      </w:r>
      <w:r w:rsidRPr="000440E7">
        <w:rPr>
          <w:rFonts w:eastAsia="MS PGothic" w:cs="Tahoma"/>
          <w:sz w:val="18"/>
          <w:szCs w:val="24"/>
          <w:lang w:val="ja-JP" w:eastAsia="ja-JP"/>
        </w:rPr>
        <w:t xml:space="preserve"> 20,000 </w:t>
      </w:r>
      <w:r w:rsidRPr="000440E7">
        <w:rPr>
          <w:rFonts w:eastAsia="MS PGothic" w:cs="Tahoma"/>
          <w:sz w:val="18"/>
          <w:szCs w:val="24"/>
          <w:lang w:val="ja-JP" w:eastAsia="ja-JP"/>
        </w:rPr>
        <w:t>ドルごとに、</w:t>
      </w:r>
      <w:r w:rsidRPr="000440E7">
        <w:rPr>
          <w:rFonts w:eastAsia="MS PGothic" w:cs="Tahoma"/>
          <w:sz w:val="18"/>
          <w:szCs w:val="24"/>
          <w:lang w:val="ja-JP" w:eastAsia="ja-JP"/>
        </w:rPr>
        <w:t xml:space="preserve">1 </w:t>
      </w:r>
      <w:r w:rsidRPr="000440E7">
        <w:rPr>
          <w:rFonts w:eastAsia="MS PGothic" w:cs="Tahoma"/>
          <w:sz w:val="18"/>
          <w:szCs w:val="24"/>
          <w:lang w:val="ja-JP" w:eastAsia="ja-JP"/>
        </w:rPr>
        <w:t>つのインシデントが提供されます。システムおよびアプリケーション製品群の</w:t>
      </w:r>
      <w:r w:rsidRPr="000440E7">
        <w:rPr>
          <w:rFonts w:eastAsia="MS PGothic" w:cs="Tahoma"/>
          <w:sz w:val="18"/>
          <w:szCs w:val="24"/>
          <w:lang w:val="ja-JP" w:eastAsia="ja-JP"/>
        </w:rPr>
        <w:t xml:space="preserve"> SA </w:t>
      </w:r>
      <w:r w:rsidRPr="000440E7">
        <w:rPr>
          <w:rFonts w:eastAsia="MS PGothic" w:cs="Tahoma"/>
          <w:sz w:val="18"/>
          <w:szCs w:val="24"/>
          <w:lang w:val="ja-JP" w:eastAsia="ja-JP"/>
        </w:rPr>
        <w:t>の購入額約</w:t>
      </w:r>
      <w:r w:rsidRPr="000440E7">
        <w:rPr>
          <w:rFonts w:eastAsia="MS PGothic" w:cs="Tahoma"/>
          <w:sz w:val="18"/>
          <w:szCs w:val="24"/>
          <w:lang w:val="ja-JP" w:eastAsia="ja-JP"/>
        </w:rPr>
        <w:t xml:space="preserve"> 200,000 </w:t>
      </w:r>
      <w:r w:rsidRPr="000440E7">
        <w:rPr>
          <w:rFonts w:eastAsia="MS PGothic" w:cs="Tahoma"/>
          <w:sz w:val="18"/>
          <w:szCs w:val="24"/>
          <w:lang w:val="ja-JP" w:eastAsia="ja-JP"/>
        </w:rPr>
        <w:t>ドルごとに、</w:t>
      </w:r>
      <w:r w:rsidRPr="000440E7">
        <w:rPr>
          <w:rFonts w:eastAsia="MS PGothic" w:cs="Tahoma"/>
          <w:sz w:val="18"/>
          <w:szCs w:val="24"/>
          <w:lang w:val="ja-JP" w:eastAsia="ja-JP"/>
        </w:rPr>
        <w:t xml:space="preserve">1 </w:t>
      </w:r>
      <w:r w:rsidRPr="000440E7">
        <w:rPr>
          <w:rFonts w:eastAsia="MS PGothic" w:cs="Tahoma"/>
          <w:sz w:val="18"/>
          <w:szCs w:val="24"/>
          <w:lang w:val="ja-JP" w:eastAsia="ja-JP"/>
        </w:rPr>
        <w:t>つのインシデントが提供されます。上記の表は、米ドル</w:t>
      </w:r>
      <w:r w:rsidRPr="000440E7">
        <w:rPr>
          <w:rFonts w:eastAsia="MS PGothic" w:cs="Tahoma"/>
          <w:sz w:val="18"/>
          <w:szCs w:val="24"/>
          <w:lang w:val="ja-JP" w:eastAsia="ja-JP"/>
        </w:rPr>
        <w:t xml:space="preserve"> (USD) </w:t>
      </w:r>
      <w:r w:rsidRPr="000440E7">
        <w:rPr>
          <w:rFonts w:eastAsia="MS PGothic" w:cs="Tahoma"/>
          <w:sz w:val="18"/>
          <w:szCs w:val="24"/>
          <w:lang w:val="ja-JP" w:eastAsia="ja-JP"/>
        </w:rPr>
        <w:t>以外の各国の通貨について、契約に対してインシデントが提供される</w:t>
      </w:r>
      <w:r w:rsidRPr="000440E7">
        <w:rPr>
          <w:rFonts w:eastAsia="MS PGothic" w:cs="Tahoma"/>
          <w:sz w:val="18"/>
          <w:szCs w:val="24"/>
          <w:lang w:val="ja-JP" w:eastAsia="ja-JP"/>
        </w:rPr>
        <w:t xml:space="preserve"> SA </w:t>
      </w:r>
      <w:r w:rsidRPr="000440E7">
        <w:rPr>
          <w:rFonts w:eastAsia="MS PGothic" w:cs="Tahoma"/>
          <w:sz w:val="18"/>
          <w:szCs w:val="24"/>
          <w:lang w:val="ja-JP" w:eastAsia="ja-JP"/>
        </w:rPr>
        <w:t>購入額に相当するおおよその金額を示しています。</w:t>
      </w:r>
      <w:r w:rsidRPr="000440E7">
        <w:rPr>
          <w:rFonts w:eastAsia="MS PGothic" w:cs="Tahoma"/>
          <w:sz w:val="18"/>
          <w:lang w:val="ja-JP" w:eastAsia="ja-JP"/>
        </w:rPr>
        <w:t>為替レートの変動によって、この表は変更されることがあります。</w:t>
      </w:r>
    </w:p>
    <w:p w:rsidR="00470FEF" w:rsidRPr="000440E7" w:rsidRDefault="00470FEF" w:rsidP="0017471D">
      <w:pPr>
        <w:pStyle w:val="AppendixBodyText"/>
        <w:spacing w:after="0"/>
        <w:rPr>
          <w:rFonts w:eastAsia="MS PGothic" w:cs="Tahoma"/>
          <w:b/>
          <w:sz w:val="18"/>
          <w:lang w:eastAsia="ja-JP"/>
        </w:rPr>
      </w:pPr>
    </w:p>
    <w:p w:rsidR="00470FEF" w:rsidRPr="000440E7" w:rsidRDefault="00470FEF" w:rsidP="0017471D">
      <w:pPr>
        <w:pStyle w:val="AppendixBodyText"/>
        <w:spacing w:after="0"/>
        <w:rPr>
          <w:rFonts w:eastAsia="MS PGothic" w:cs="Tahoma"/>
          <w:sz w:val="18"/>
          <w:lang w:eastAsia="ja-JP"/>
        </w:rPr>
      </w:pPr>
      <w:r w:rsidRPr="000440E7">
        <w:rPr>
          <w:rFonts w:eastAsia="MS PGothic" w:cs="Tahoma"/>
          <w:sz w:val="18"/>
          <w:lang w:val="ja-JP" w:eastAsia="ja-JP"/>
        </w:rPr>
        <w:t>インシデントは、支払い方法に応じて、ソフトウェア</w:t>
      </w:r>
      <w:r w:rsidRPr="000440E7">
        <w:rPr>
          <w:rFonts w:eastAsia="MS PGothic" w:cs="Tahoma"/>
          <w:sz w:val="18"/>
          <w:lang w:eastAsia="ja-JP"/>
        </w:rPr>
        <w:t xml:space="preserve"> </w:t>
      </w:r>
      <w:r w:rsidRPr="000440E7">
        <w:rPr>
          <w:rFonts w:eastAsia="MS PGothic" w:cs="Tahom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0440E7">
        <w:rPr>
          <w:rFonts w:eastAsia="MS PGothic" w:cs="Tahoma"/>
          <w:sz w:val="18"/>
          <w:lang w:val="ja-JP"/>
        </w:rPr>
        <w:t xml:space="preserve"> SA </w:t>
      </w:r>
      <w:r w:rsidRPr="000440E7">
        <w:rPr>
          <w:rFonts w:eastAsia="MS PGothic" w:cs="Tahoma"/>
          <w:sz w:val="18"/>
          <w:lang w:val="ja-JP" w:eastAsia="ja-JP"/>
        </w:rPr>
        <w:t>を購入された場合は、提供済みのインシデントと年間の割り当て数が再計算されることになります。利用されなかった電話サポート</w:t>
      </w:r>
      <w:r w:rsidRPr="000440E7">
        <w:rPr>
          <w:rFonts w:eastAsia="MS PGothic" w:cs="Tahoma"/>
          <w:sz w:val="18"/>
          <w:lang w:val="ja-JP"/>
        </w:rPr>
        <w:t xml:space="preserve"> </w:t>
      </w:r>
      <w:r w:rsidRPr="000440E7">
        <w:rPr>
          <w:rFonts w:eastAsia="MS PGothic" w:cs="Tahoma"/>
          <w:sz w:val="18"/>
          <w:lang w:val="ja-JP" w:eastAsia="ja-JP"/>
        </w:rPr>
        <w:t>インシデントは、ソフトウェア</w:t>
      </w:r>
      <w:r w:rsidRPr="000440E7">
        <w:rPr>
          <w:rFonts w:eastAsia="MS PGothic" w:cs="Tahoma"/>
          <w:sz w:val="18"/>
          <w:lang w:val="ja-JP"/>
        </w:rPr>
        <w:t xml:space="preserve"> </w:t>
      </w:r>
      <w:r w:rsidRPr="000440E7">
        <w:rPr>
          <w:rFonts w:eastAsia="MS PGothic" w:cs="Tahoma"/>
          <w:sz w:val="18"/>
          <w:lang w:val="ja-JP" w:eastAsia="ja-JP"/>
        </w:rPr>
        <w:t>アシュアランスの契約満了と同時に無効となります。電話サポート</w:t>
      </w:r>
      <w:r w:rsidRPr="000440E7">
        <w:rPr>
          <w:rFonts w:eastAsia="MS PGothic" w:cs="Tahoma"/>
          <w:sz w:val="18"/>
          <w:lang w:eastAsia="ja-JP"/>
        </w:rPr>
        <w:t xml:space="preserve"> </w:t>
      </w:r>
      <w:r w:rsidRPr="000440E7">
        <w:rPr>
          <w:rFonts w:eastAsia="MS PGothic" w:cs="Tahoma"/>
          <w:sz w:val="18"/>
          <w:lang w:val="ja-JP" w:eastAsia="ja-JP"/>
        </w:rPr>
        <w:t>インシデントは、加入契約あるいは契約間で譲渡することはできません。</w:t>
      </w:r>
    </w:p>
    <w:p w:rsidR="00470FEF" w:rsidRPr="000440E7" w:rsidRDefault="00470FEF" w:rsidP="0017471D">
      <w:pPr>
        <w:pStyle w:val="AppendixBodyText"/>
        <w:spacing w:after="0"/>
        <w:rPr>
          <w:rFonts w:eastAsia="MS PGothic" w:cs="Tahoma"/>
          <w:b/>
          <w:sz w:val="18"/>
          <w:lang w:eastAsia="ja-JP"/>
        </w:rPr>
      </w:pPr>
    </w:p>
    <w:p w:rsidR="00470FEF" w:rsidRPr="000440E7" w:rsidRDefault="00470FEF" w:rsidP="0017471D">
      <w:pPr>
        <w:pStyle w:val="AppendixBodyText"/>
        <w:spacing w:after="0"/>
        <w:rPr>
          <w:rFonts w:eastAsia="MS PGothic" w:cs="Tahoma"/>
          <w:sz w:val="18"/>
          <w:lang w:eastAsia="ja-JP"/>
        </w:rPr>
      </w:pPr>
      <w:r w:rsidRPr="000440E7">
        <w:rPr>
          <w:rFonts w:eastAsia="MS PGothic" w:cs="Tahoma"/>
          <w:sz w:val="18"/>
          <w:lang w:val="ja-JP" w:eastAsia="ja-JP"/>
        </w:rPr>
        <w:t>各地域の電話サポートは、営業時間</w:t>
      </w:r>
      <w:r w:rsidRPr="000440E7">
        <w:rPr>
          <w:rFonts w:eastAsia="MS PGothic" w:cs="Tahoma"/>
          <w:sz w:val="18"/>
          <w:lang w:eastAsia="ja-JP"/>
        </w:rPr>
        <w:t>*</w:t>
      </w:r>
      <w:r w:rsidRPr="000440E7">
        <w:rPr>
          <w:rFonts w:eastAsia="MS PGothic" w:cs="Tahoma"/>
          <w:sz w:val="18"/>
          <w:vertAlign w:val="superscript"/>
          <w:lang w:eastAsia="ja-JP"/>
        </w:rPr>
        <w:t xml:space="preserve">(1) </w:t>
      </w:r>
      <w:r w:rsidRPr="000440E7">
        <w:rPr>
          <w:rFonts w:eastAsia="MS PGothic" w:cs="Tahoma"/>
          <w:sz w:val="18"/>
          <w:lang w:val="ja-JP" w:eastAsia="ja-JP"/>
        </w:rPr>
        <w:t>内にご利用いただけます。営業時間外の電話サポートは、各地域および海外のサポート</w:t>
      </w:r>
      <w:r w:rsidRPr="000440E7">
        <w:rPr>
          <w:rFonts w:eastAsia="MS PGothic" w:cs="Tahoma"/>
          <w:sz w:val="18"/>
          <w:lang w:val="ja-JP"/>
        </w:rPr>
        <w:t xml:space="preserve"> </w:t>
      </w:r>
      <w:r w:rsidRPr="000440E7">
        <w:rPr>
          <w:rFonts w:eastAsia="MS PGothic" w:cs="Tahoma"/>
          <w:sz w:val="18"/>
          <w:lang w:val="ja-JP" w:eastAsia="ja-JP"/>
        </w:rPr>
        <w:t>センターを通じて提供されます。営業時間外の電話サポートは、ビジネスに重大な影響を与えるサポート</w:t>
      </w:r>
      <w:r w:rsidRPr="000440E7">
        <w:rPr>
          <w:rFonts w:eastAsia="MS PGothic" w:cs="Tahoma"/>
          <w:sz w:val="18"/>
          <w:lang w:val="ja-JP"/>
        </w:rPr>
        <w:t xml:space="preserve"> </w:t>
      </w:r>
      <w:r w:rsidRPr="000440E7">
        <w:rPr>
          <w:rFonts w:eastAsia="MS PGothic" w:cs="Tahom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rsidR="00470FEF" w:rsidRPr="000440E7" w:rsidRDefault="00470FEF">
      <w:pPr>
        <w:rPr>
          <w:rFonts w:eastAsia="MS PGothic" w:cs="Tahoma"/>
          <w:sz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470FEF" w:rsidRPr="000440E7">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rsidP="006A2E1C">
            <w:pPr>
              <w:pStyle w:val="AppendixBodyText"/>
              <w:rPr>
                <w:rFonts w:eastAsia="MS PGothic" w:cs="Tahoma"/>
                <w:b/>
                <w:bCs/>
                <w:vertAlign w:val="superscript"/>
                <w:lang w:eastAsia="ja-JP"/>
              </w:rPr>
            </w:pPr>
            <w:r w:rsidRPr="000440E7">
              <w:rPr>
                <w:rFonts w:eastAsia="MS PGothic" w:cs="Tahoma"/>
                <w:b/>
                <w:bCs/>
                <w:noProof/>
                <w:lang w:eastAsia="ja-JP"/>
              </w:rPr>
              <w:t xml:space="preserve">*(1) </w:t>
            </w:r>
            <w:r w:rsidRPr="000440E7">
              <w:rPr>
                <w:rFonts w:eastAsia="MS PGothic" w:cs="Tahoma"/>
                <w:b/>
                <w:bCs/>
                <w:lang w:val="ja-JP" w:eastAsia="ja-JP"/>
              </w:rPr>
              <w:t>地域による営業時間の違い</w:t>
            </w:r>
          </w:p>
        </w:tc>
      </w:tr>
      <w:tr w:rsidR="00470FEF" w:rsidRPr="000440E7">
        <w:trPr>
          <w:cantSplit/>
          <w:trHeight w:val="20"/>
          <w:jc w:val="center"/>
        </w:trPr>
        <w:tc>
          <w:tcPr>
            <w:tcW w:w="2629" w:type="dxa"/>
            <w:tcBorders>
              <w:top w:val="single" w:sz="8" w:space="0" w:color="auto"/>
            </w:tcBorders>
          </w:tcPr>
          <w:p w:rsidR="00470FEF" w:rsidRPr="000440E7" w:rsidRDefault="00470FEF">
            <w:pPr>
              <w:pStyle w:val="AppendixBodyText"/>
              <w:rPr>
                <w:rFonts w:eastAsia="MS PGothic" w:cs="Tahoma"/>
                <w:sz w:val="18"/>
              </w:rPr>
            </w:pPr>
            <w:r w:rsidRPr="000440E7">
              <w:rPr>
                <w:rFonts w:eastAsia="MS PGothic" w:cs="Tahoma"/>
                <w:sz w:val="18"/>
                <w:lang w:eastAsia="ja-JP"/>
              </w:rPr>
              <w:t>米国</w:t>
            </w:r>
          </w:p>
        </w:tc>
        <w:tc>
          <w:tcPr>
            <w:tcW w:w="3489" w:type="dxa"/>
            <w:tcBorders>
              <w:top w:val="single" w:sz="8" w:space="0" w:color="auto"/>
            </w:tcBorders>
          </w:tcPr>
          <w:p w:rsidR="00470FEF" w:rsidRPr="000440E7" w:rsidRDefault="00470FEF">
            <w:pPr>
              <w:pStyle w:val="AppendixBodyText"/>
              <w:rPr>
                <w:rFonts w:eastAsia="MS PGothic" w:cs="Tahoma"/>
                <w:sz w:val="18"/>
                <w:lang w:eastAsia="ja-JP"/>
              </w:rPr>
            </w:pPr>
            <w:r w:rsidRPr="000440E7">
              <w:rPr>
                <w:rFonts w:eastAsia="MS PGothic" w:cs="Tahoma"/>
                <w:sz w:val="18"/>
                <w:lang w:val="ja-JP" w:eastAsia="ja-JP"/>
              </w:rPr>
              <w:t>月～金の午前</w:t>
            </w:r>
            <w:r w:rsidRPr="000440E7">
              <w:rPr>
                <w:rFonts w:eastAsia="MS PGothic" w:cs="Tahoma"/>
                <w:sz w:val="18"/>
                <w:lang w:eastAsia="ja-JP"/>
              </w:rPr>
              <w:t xml:space="preserve"> 6:00 </w:t>
            </w:r>
            <w:r w:rsidRPr="000440E7">
              <w:rPr>
                <w:rFonts w:eastAsia="MS PGothic" w:cs="Tahoma"/>
                <w:sz w:val="18"/>
                <w:lang w:val="ja-JP" w:eastAsia="ja-JP"/>
              </w:rPr>
              <w:t>～</w:t>
            </w:r>
            <w:r w:rsidRPr="000440E7">
              <w:rPr>
                <w:rFonts w:eastAsia="MS PGothic" w:cs="Tahoma"/>
                <w:sz w:val="18"/>
                <w:lang w:val="ja-JP" w:eastAsia="ja-JP"/>
              </w:rPr>
              <w:t xml:space="preserve"> </w:t>
            </w:r>
            <w:r w:rsidRPr="000440E7">
              <w:rPr>
                <w:rFonts w:eastAsia="MS PGothic" w:cs="Tahoma"/>
                <w:sz w:val="18"/>
                <w:lang w:val="ja-JP" w:eastAsia="ja-JP"/>
              </w:rPr>
              <w:t>午後</w:t>
            </w:r>
            <w:r w:rsidRPr="000440E7">
              <w:rPr>
                <w:rFonts w:eastAsia="MS PGothic" w:cs="Tahoma"/>
                <w:sz w:val="18"/>
                <w:lang w:eastAsia="ja-JP"/>
              </w:rPr>
              <w:t xml:space="preserve"> 6:00 (PST)</w:t>
            </w:r>
          </w:p>
        </w:tc>
      </w:tr>
      <w:tr w:rsidR="00470FEF" w:rsidRPr="000440E7">
        <w:trPr>
          <w:cantSplit/>
          <w:trHeight w:val="20"/>
          <w:jc w:val="center"/>
        </w:trPr>
        <w:tc>
          <w:tcPr>
            <w:tcW w:w="2629" w:type="dxa"/>
          </w:tcPr>
          <w:p w:rsidR="00470FEF" w:rsidRPr="000440E7" w:rsidRDefault="00470FEF">
            <w:pPr>
              <w:pStyle w:val="AppendixBodyText"/>
              <w:rPr>
                <w:rFonts w:eastAsia="MS PGothic" w:cs="Tahoma"/>
                <w:sz w:val="18"/>
                <w:lang w:eastAsia="ja-JP"/>
              </w:rPr>
            </w:pPr>
            <w:r w:rsidRPr="000440E7">
              <w:rPr>
                <w:rFonts w:eastAsia="MS PGothic" w:cs="Tahoma"/>
                <w:sz w:val="18"/>
                <w:lang w:val="ja-JP" w:eastAsia="ja-JP"/>
              </w:rPr>
              <w:t>ヨーロッパ、中近東、アフリカ</w:t>
            </w:r>
          </w:p>
        </w:tc>
        <w:tc>
          <w:tcPr>
            <w:tcW w:w="3489" w:type="dxa"/>
          </w:tcPr>
          <w:p w:rsidR="00470FEF" w:rsidRPr="000440E7" w:rsidRDefault="00470FEF">
            <w:pPr>
              <w:pStyle w:val="AppendixBodyText"/>
              <w:rPr>
                <w:rFonts w:eastAsia="MS PGothic" w:cs="Tahoma"/>
                <w:sz w:val="18"/>
                <w:lang w:eastAsia="ja-JP"/>
              </w:rPr>
            </w:pPr>
            <w:r w:rsidRPr="000440E7">
              <w:rPr>
                <w:rFonts w:eastAsia="MS PGothic" w:cs="Tahoma"/>
                <w:sz w:val="18"/>
                <w:lang w:val="ja-JP" w:eastAsia="ja-JP"/>
              </w:rPr>
              <w:t>月～金の午前</w:t>
            </w:r>
            <w:r w:rsidRPr="000440E7">
              <w:rPr>
                <w:rFonts w:eastAsia="MS PGothic" w:cs="Tahoma"/>
                <w:sz w:val="18"/>
                <w:lang w:eastAsia="ja-JP"/>
              </w:rPr>
              <w:t xml:space="preserve"> 8:00 </w:t>
            </w:r>
            <w:r w:rsidRPr="000440E7">
              <w:rPr>
                <w:rFonts w:eastAsia="MS PGothic" w:cs="Tahoma"/>
                <w:sz w:val="18"/>
                <w:lang w:val="ja-JP" w:eastAsia="ja-JP"/>
              </w:rPr>
              <w:t>～</w:t>
            </w:r>
            <w:r w:rsidRPr="000440E7">
              <w:rPr>
                <w:rFonts w:eastAsia="MS PGothic" w:cs="Tahoma"/>
                <w:sz w:val="18"/>
                <w:lang w:val="ja-JP" w:eastAsia="ja-JP"/>
              </w:rPr>
              <w:t xml:space="preserve"> </w:t>
            </w:r>
            <w:r w:rsidRPr="000440E7">
              <w:rPr>
                <w:rFonts w:eastAsia="MS PGothic" w:cs="Tahoma"/>
                <w:sz w:val="18"/>
                <w:lang w:val="ja-JP" w:eastAsia="ja-JP"/>
              </w:rPr>
              <w:t>午後</w:t>
            </w:r>
            <w:r w:rsidRPr="000440E7">
              <w:rPr>
                <w:rFonts w:eastAsia="MS PGothic" w:cs="Tahoma"/>
                <w:sz w:val="18"/>
                <w:lang w:eastAsia="ja-JP"/>
              </w:rPr>
              <w:t xml:space="preserve"> 6:00 (GMT)</w:t>
            </w:r>
          </w:p>
        </w:tc>
      </w:tr>
      <w:tr w:rsidR="00470FEF" w:rsidRPr="000440E7">
        <w:trPr>
          <w:cantSplit/>
          <w:trHeight w:val="20"/>
          <w:jc w:val="center"/>
        </w:trPr>
        <w:tc>
          <w:tcPr>
            <w:tcW w:w="2629" w:type="dxa"/>
          </w:tcPr>
          <w:p w:rsidR="00470FEF" w:rsidRPr="000440E7" w:rsidRDefault="00470FEF">
            <w:pPr>
              <w:pStyle w:val="AppendixBodyText"/>
              <w:rPr>
                <w:rFonts w:eastAsia="MS PGothic" w:cs="Tahoma"/>
                <w:sz w:val="18"/>
                <w:lang w:eastAsia="ja-JP"/>
              </w:rPr>
            </w:pPr>
            <w:r w:rsidRPr="000440E7">
              <w:rPr>
                <w:rFonts w:eastAsia="MS PGothic" w:cs="Tahoma"/>
                <w:sz w:val="18"/>
                <w:lang w:val="ja-JP" w:eastAsia="ja-JP"/>
              </w:rPr>
              <w:t>オーストラリア</w:t>
            </w:r>
            <w:r w:rsidRPr="000440E7">
              <w:rPr>
                <w:rFonts w:eastAsia="MS PGothic" w:cs="Tahoma"/>
                <w:sz w:val="18"/>
                <w:lang w:eastAsia="ja-JP"/>
              </w:rPr>
              <w:t>/</w:t>
            </w:r>
            <w:r w:rsidRPr="000440E7">
              <w:rPr>
                <w:rFonts w:eastAsia="MS PGothic" w:cs="Tahoma"/>
                <w:sz w:val="18"/>
                <w:lang w:val="ja-JP" w:eastAsia="ja-JP"/>
              </w:rPr>
              <w:t>ニュージーランド</w:t>
            </w:r>
          </w:p>
        </w:tc>
        <w:tc>
          <w:tcPr>
            <w:tcW w:w="3489" w:type="dxa"/>
          </w:tcPr>
          <w:p w:rsidR="00470FEF" w:rsidRPr="000440E7" w:rsidRDefault="00470FEF">
            <w:pPr>
              <w:pStyle w:val="AppendixBodyText"/>
              <w:rPr>
                <w:rFonts w:eastAsia="MS PGothic" w:cs="Tahoma"/>
                <w:sz w:val="18"/>
              </w:rPr>
            </w:pPr>
            <w:r w:rsidRPr="000440E7">
              <w:rPr>
                <w:rFonts w:eastAsia="MS PGothic" w:cs="Tahoma"/>
                <w:sz w:val="18"/>
                <w:lang w:val="ja-JP" w:eastAsia="ja-JP"/>
              </w:rPr>
              <w:t>月～金の午前</w:t>
            </w:r>
            <w:r w:rsidRPr="000440E7">
              <w:rPr>
                <w:rFonts w:eastAsia="MS PGothic" w:cs="Tahoma"/>
                <w:sz w:val="18"/>
                <w:lang w:val="ja-JP" w:eastAsia="ja-JP"/>
              </w:rPr>
              <w:t xml:space="preserve"> </w:t>
            </w:r>
            <w:r w:rsidRPr="000440E7">
              <w:rPr>
                <w:rFonts w:eastAsia="MS PGothic" w:cs="Tahoma"/>
                <w:sz w:val="18"/>
                <w:lang w:eastAsia="ja-JP"/>
              </w:rPr>
              <w:t xml:space="preserve">7:00 </w:t>
            </w:r>
            <w:r w:rsidRPr="000440E7">
              <w:rPr>
                <w:rFonts w:eastAsia="MS PGothic" w:cs="Tahoma"/>
                <w:sz w:val="18"/>
                <w:lang w:val="ja-JP" w:eastAsia="ja-JP"/>
              </w:rPr>
              <w:t>～</w:t>
            </w:r>
            <w:r w:rsidRPr="000440E7">
              <w:rPr>
                <w:rFonts w:eastAsia="MS PGothic" w:cs="Tahoma"/>
                <w:sz w:val="18"/>
                <w:lang w:val="ja-JP" w:eastAsia="ja-JP"/>
              </w:rPr>
              <w:t xml:space="preserve"> </w:t>
            </w:r>
            <w:r w:rsidRPr="000440E7">
              <w:rPr>
                <w:rFonts w:eastAsia="MS PGothic" w:cs="Tahoma"/>
                <w:sz w:val="18"/>
                <w:lang w:val="ja-JP" w:eastAsia="ja-JP"/>
              </w:rPr>
              <w:t>午後</w:t>
            </w:r>
            <w:r w:rsidRPr="000440E7">
              <w:rPr>
                <w:rFonts w:eastAsia="MS PGothic" w:cs="Tahoma"/>
                <w:sz w:val="18"/>
                <w:lang w:val="ja-JP" w:eastAsia="ja-JP"/>
              </w:rPr>
              <w:t xml:space="preserve"> </w:t>
            </w:r>
            <w:r w:rsidRPr="000440E7">
              <w:rPr>
                <w:rFonts w:eastAsia="MS PGothic" w:cs="Tahoma"/>
                <w:sz w:val="18"/>
                <w:lang w:eastAsia="ja-JP"/>
              </w:rPr>
              <w:t>6:00</w:t>
            </w:r>
          </w:p>
        </w:tc>
      </w:tr>
      <w:tr w:rsidR="00470FEF" w:rsidRPr="000440E7">
        <w:trPr>
          <w:cantSplit/>
          <w:trHeight w:val="20"/>
          <w:jc w:val="center"/>
        </w:trPr>
        <w:tc>
          <w:tcPr>
            <w:tcW w:w="2629" w:type="dxa"/>
          </w:tcPr>
          <w:p w:rsidR="00470FEF" w:rsidRPr="000440E7" w:rsidRDefault="00470FEF">
            <w:pPr>
              <w:pStyle w:val="AppendixBodyText"/>
              <w:rPr>
                <w:rFonts w:eastAsia="MS PGothic" w:cs="Tahoma"/>
                <w:sz w:val="18"/>
                <w:lang w:eastAsia="ja-JP"/>
              </w:rPr>
            </w:pPr>
            <w:r w:rsidRPr="000440E7">
              <w:rPr>
                <w:rFonts w:eastAsia="MS PGothic" w:cs="Tahoma"/>
                <w:sz w:val="18"/>
                <w:lang w:eastAsia="ja-JP"/>
              </w:rPr>
              <w:t>日本</w:t>
            </w:r>
          </w:p>
        </w:tc>
        <w:tc>
          <w:tcPr>
            <w:tcW w:w="3489" w:type="dxa"/>
          </w:tcPr>
          <w:p w:rsidR="00470FEF" w:rsidRPr="000440E7" w:rsidRDefault="00470FEF">
            <w:pPr>
              <w:pStyle w:val="AppendixBodyText"/>
              <w:rPr>
                <w:rFonts w:eastAsia="MS PGothic" w:cs="Tahoma"/>
                <w:sz w:val="18"/>
              </w:rPr>
            </w:pPr>
            <w:r w:rsidRPr="000440E7">
              <w:rPr>
                <w:rFonts w:eastAsia="MS PGothic" w:cs="Tahoma"/>
                <w:sz w:val="18"/>
                <w:lang w:val="ja-JP" w:eastAsia="ja-JP"/>
              </w:rPr>
              <w:t>月～金の午前</w:t>
            </w:r>
            <w:r w:rsidRPr="000440E7">
              <w:rPr>
                <w:rFonts w:eastAsia="MS PGothic" w:cs="Tahoma"/>
                <w:sz w:val="18"/>
                <w:lang w:eastAsia="ja-JP"/>
              </w:rPr>
              <w:t xml:space="preserve"> 9:30 </w:t>
            </w:r>
            <w:r w:rsidRPr="000440E7">
              <w:rPr>
                <w:rFonts w:eastAsia="MS PGothic" w:cs="Tahoma"/>
                <w:sz w:val="18"/>
                <w:lang w:val="ja-JP" w:eastAsia="ja-JP"/>
              </w:rPr>
              <w:t>～</w:t>
            </w:r>
            <w:r w:rsidRPr="000440E7">
              <w:rPr>
                <w:rFonts w:eastAsia="MS PGothic" w:cs="Tahoma"/>
                <w:sz w:val="18"/>
                <w:lang w:val="ja-JP" w:eastAsia="ja-JP"/>
              </w:rPr>
              <w:t xml:space="preserve"> </w:t>
            </w:r>
            <w:r w:rsidRPr="000440E7">
              <w:rPr>
                <w:rFonts w:eastAsia="MS PGothic" w:cs="Tahoma"/>
                <w:sz w:val="18"/>
                <w:lang w:val="ja-JP" w:eastAsia="ja-JP"/>
              </w:rPr>
              <w:t>午後</w:t>
            </w:r>
            <w:r w:rsidRPr="000440E7">
              <w:rPr>
                <w:rFonts w:eastAsia="MS PGothic" w:cs="Tahoma"/>
                <w:sz w:val="18"/>
                <w:lang w:eastAsia="ja-JP"/>
              </w:rPr>
              <w:t xml:space="preserve"> 7:00</w:t>
            </w:r>
          </w:p>
        </w:tc>
      </w:tr>
      <w:tr w:rsidR="00470FEF" w:rsidRPr="000440E7">
        <w:trPr>
          <w:cantSplit/>
          <w:trHeight w:val="20"/>
          <w:jc w:val="center"/>
        </w:trPr>
        <w:tc>
          <w:tcPr>
            <w:tcW w:w="2629" w:type="dxa"/>
          </w:tcPr>
          <w:p w:rsidR="00470FEF" w:rsidRPr="000440E7" w:rsidRDefault="00470FEF">
            <w:pPr>
              <w:pStyle w:val="AppendixBodyText"/>
              <w:rPr>
                <w:rFonts w:eastAsia="MS PGothic" w:cs="Tahoma"/>
                <w:sz w:val="18"/>
                <w:lang w:eastAsia="ja-JP"/>
              </w:rPr>
            </w:pPr>
            <w:r w:rsidRPr="000440E7">
              <w:rPr>
                <w:rFonts w:eastAsia="MS PGothic" w:cs="Tahoma"/>
                <w:sz w:val="18"/>
                <w:lang w:eastAsia="ja-JP"/>
              </w:rPr>
              <w:t>アジア</w:t>
            </w:r>
          </w:p>
        </w:tc>
        <w:tc>
          <w:tcPr>
            <w:tcW w:w="3489" w:type="dxa"/>
          </w:tcPr>
          <w:p w:rsidR="00470FEF" w:rsidRPr="000440E7" w:rsidRDefault="00470FEF">
            <w:pPr>
              <w:pStyle w:val="AppendixBodyText"/>
              <w:rPr>
                <w:rFonts w:eastAsia="MS PGothic" w:cs="Tahoma"/>
                <w:sz w:val="18"/>
              </w:rPr>
            </w:pPr>
            <w:r w:rsidRPr="000440E7">
              <w:rPr>
                <w:rFonts w:eastAsia="MS PGothic" w:cs="Tahoma"/>
                <w:sz w:val="18"/>
                <w:lang w:val="ja-JP" w:eastAsia="ja-JP"/>
              </w:rPr>
              <w:t>月～金の午前</w:t>
            </w:r>
            <w:r w:rsidRPr="000440E7">
              <w:rPr>
                <w:rFonts w:eastAsia="MS PGothic" w:cs="Tahoma"/>
                <w:sz w:val="18"/>
                <w:lang w:val="ja-JP" w:eastAsia="ja-JP"/>
              </w:rPr>
              <w:t xml:space="preserve"> </w:t>
            </w:r>
            <w:r w:rsidRPr="000440E7">
              <w:rPr>
                <w:rFonts w:eastAsia="MS PGothic" w:cs="Tahoma"/>
                <w:sz w:val="18"/>
                <w:lang w:eastAsia="ja-JP"/>
              </w:rPr>
              <w:t xml:space="preserve">9:00 </w:t>
            </w:r>
            <w:r w:rsidRPr="000440E7">
              <w:rPr>
                <w:rFonts w:eastAsia="MS PGothic" w:cs="Tahoma"/>
                <w:sz w:val="18"/>
                <w:lang w:val="ja-JP" w:eastAsia="ja-JP"/>
              </w:rPr>
              <w:t>～</w:t>
            </w:r>
            <w:r w:rsidRPr="000440E7">
              <w:rPr>
                <w:rFonts w:eastAsia="MS PGothic" w:cs="Tahoma"/>
                <w:sz w:val="18"/>
                <w:lang w:val="ja-JP" w:eastAsia="ja-JP"/>
              </w:rPr>
              <w:t xml:space="preserve"> </w:t>
            </w:r>
            <w:r w:rsidRPr="000440E7">
              <w:rPr>
                <w:rFonts w:eastAsia="MS PGothic" w:cs="Tahoma"/>
                <w:sz w:val="18"/>
                <w:lang w:val="ja-JP" w:eastAsia="ja-JP"/>
              </w:rPr>
              <w:t>午後</w:t>
            </w:r>
            <w:r w:rsidRPr="000440E7">
              <w:rPr>
                <w:rFonts w:eastAsia="MS PGothic" w:cs="Tahoma"/>
                <w:sz w:val="18"/>
                <w:lang w:val="ja-JP" w:eastAsia="ja-JP"/>
              </w:rPr>
              <w:t xml:space="preserve"> 6</w:t>
            </w:r>
            <w:r w:rsidRPr="000440E7">
              <w:rPr>
                <w:rFonts w:eastAsia="MS PGothic" w:cs="Tahoma"/>
                <w:sz w:val="18"/>
                <w:lang w:eastAsia="ja-JP"/>
              </w:rPr>
              <w:t>:00</w:t>
            </w:r>
          </w:p>
        </w:tc>
      </w:tr>
    </w:tbl>
    <w:p w:rsidR="00470FEF" w:rsidRPr="000440E7" w:rsidRDefault="00470FEF" w:rsidP="00A605CD">
      <w:pPr>
        <w:pStyle w:val="AppendixBodyText"/>
        <w:spacing w:after="0"/>
        <w:rPr>
          <w:rFonts w:eastAsia="MS PGothic" w:cs="Tahoma"/>
        </w:rPr>
      </w:pPr>
    </w:p>
    <w:p w:rsidR="00470FEF" w:rsidRPr="000440E7" w:rsidRDefault="00470FEF" w:rsidP="00A605CD">
      <w:pPr>
        <w:pStyle w:val="AppendixBodyText"/>
        <w:spacing w:after="0"/>
        <w:rPr>
          <w:rFonts w:eastAsia="MS PGothic" w:cs="Tahoma"/>
          <w:b/>
          <w:bCs/>
          <w:lang w:val="ja-JP" w:eastAsia="ja-JP"/>
        </w:rPr>
      </w:pPr>
      <w:r w:rsidRPr="000440E7">
        <w:rPr>
          <w:rFonts w:eastAsia="MS PGothic" w:cs="Tahoma"/>
          <w:b/>
          <w:bCs/>
          <w:lang w:val="ja-JP" w:eastAsia="ja-JP"/>
        </w:rPr>
        <w:t xml:space="preserve">Web </w:t>
      </w:r>
      <w:r w:rsidRPr="000440E7">
        <w:rPr>
          <w:rFonts w:eastAsia="MS PGothic" w:cs="Tahoma"/>
          <w:b/>
          <w:bCs/>
          <w:lang w:val="ja-JP" w:eastAsia="ja-JP"/>
        </w:rPr>
        <w:t>ベースのインシデント</w:t>
      </w:r>
    </w:p>
    <w:p w:rsidR="00470FEF" w:rsidRPr="000440E7" w:rsidRDefault="00470FEF" w:rsidP="00A605CD">
      <w:pPr>
        <w:pStyle w:val="AppendixBodyText"/>
        <w:spacing w:after="0"/>
        <w:rPr>
          <w:rFonts w:eastAsia="MS PGothic" w:cs="Tahoma"/>
          <w:b/>
          <w:sz w:val="18"/>
          <w:lang w:eastAsia="ja-JP"/>
        </w:rPr>
      </w:pPr>
    </w:p>
    <w:p w:rsidR="00470FEF" w:rsidRPr="000440E7" w:rsidRDefault="00470FEF" w:rsidP="00A605CD">
      <w:pPr>
        <w:pStyle w:val="AppendixBodyText"/>
        <w:spacing w:after="0"/>
        <w:rPr>
          <w:rFonts w:eastAsia="MS PGothic" w:cs="Tahoma"/>
          <w:sz w:val="18"/>
          <w:lang w:eastAsia="ja-JP"/>
        </w:rPr>
      </w:pPr>
      <w:r w:rsidRPr="000440E7">
        <w:rPr>
          <w:rFonts w:eastAsia="MS PGothic" w:cs="Tahoma"/>
          <w:sz w:val="18"/>
          <w:szCs w:val="24"/>
          <w:lang w:val="ja-JP"/>
        </w:rPr>
        <w:t>ソフトウェア</w:t>
      </w:r>
      <w:r w:rsidRPr="000440E7">
        <w:rPr>
          <w:rFonts w:eastAsia="MS PGothic" w:cs="Tahoma"/>
          <w:sz w:val="18"/>
          <w:szCs w:val="24"/>
        </w:rPr>
        <w:t xml:space="preserve"> </w:t>
      </w:r>
      <w:r w:rsidRPr="000440E7">
        <w:rPr>
          <w:rFonts w:eastAsia="MS PGothic" w:cs="Tahoma"/>
          <w:sz w:val="18"/>
          <w:szCs w:val="24"/>
          <w:lang w:val="ja-JP"/>
        </w:rPr>
        <w:t>アシュアランスに含まれるサーバー</w:t>
      </w:r>
      <w:r w:rsidRPr="000440E7">
        <w:rPr>
          <w:rFonts w:eastAsia="MS PGothic" w:cs="Tahoma"/>
          <w:sz w:val="18"/>
          <w:szCs w:val="24"/>
        </w:rPr>
        <w:t xml:space="preserve"> </w:t>
      </w:r>
      <w:r w:rsidRPr="000440E7">
        <w:rPr>
          <w:rFonts w:eastAsia="MS PGothic" w:cs="Tahoma"/>
          <w:sz w:val="18"/>
          <w:szCs w:val="24"/>
          <w:lang w:val="ja-JP"/>
        </w:rPr>
        <w:t>ソフトウェア製品の</w:t>
      </w:r>
      <w:r w:rsidRPr="000440E7">
        <w:rPr>
          <w:rFonts w:eastAsia="MS PGothic" w:cs="Tahoma"/>
          <w:sz w:val="18"/>
          <w:szCs w:val="24"/>
        </w:rPr>
        <w:t xml:space="preserve"> Standard Edition </w:t>
      </w:r>
      <w:r w:rsidRPr="000440E7">
        <w:rPr>
          <w:rFonts w:eastAsia="MS PGothic" w:cs="Tahoma"/>
          <w:sz w:val="18"/>
          <w:szCs w:val="24"/>
          <w:lang w:val="ja-JP"/>
        </w:rPr>
        <w:t>および</w:t>
      </w:r>
      <w:r w:rsidRPr="000440E7">
        <w:rPr>
          <w:rFonts w:eastAsia="MS PGothic" w:cs="Tahoma"/>
          <w:sz w:val="18"/>
          <w:szCs w:val="24"/>
        </w:rPr>
        <w:t xml:space="preserve"> Enterprise Edition </w:t>
      </w:r>
      <w:r w:rsidRPr="000440E7">
        <w:rPr>
          <w:rFonts w:eastAsia="MS PGothic" w:cs="Tahoma"/>
          <w:sz w:val="18"/>
          <w:szCs w:val="24"/>
          <w:lang w:val="ja-JP"/>
        </w:rPr>
        <w:t>を保有するお客様</w:t>
      </w:r>
      <w:r w:rsidRPr="000440E7">
        <w:rPr>
          <w:rFonts w:eastAsia="MS PGothic" w:cs="Tahoma"/>
          <w:sz w:val="18"/>
          <w:szCs w:val="24"/>
        </w:rPr>
        <w:t xml:space="preserve"> (Academic Select License</w:t>
      </w:r>
      <w:r w:rsidRPr="000440E7">
        <w:rPr>
          <w:rFonts w:eastAsia="MS PGothic" w:cs="Tahoma"/>
          <w:sz w:val="18"/>
          <w:szCs w:val="24"/>
          <w:lang w:val="ja-JP"/>
        </w:rPr>
        <w:t>、</w:t>
      </w:r>
      <w:r w:rsidRPr="000440E7">
        <w:rPr>
          <w:rFonts w:eastAsia="MS PGothic" w:cs="Tahoma"/>
          <w:sz w:val="18"/>
          <w:szCs w:val="24"/>
        </w:rPr>
        <w:t>Select Plus for Academic</w:t>
      </w:r>
      <w:r w:rsidRPr="000440E7">
        <w:rPr>
          <w:rFonts w:eastAsia="MS PGothic" w:cs="Tahoma"/>
          <w:sz w:val="18"/>
          <w:szCs w:val="24"/>
          <w:lang w:val="ja-JP"/>
        </w:rPr>
        <w:t>、</w:t>
      </w:r>
      <w:r w:rsidRPr="000440E7">
        <w:rPr>
          <w:rFonts w:eastAsia="MS PGothic" w:cs="Tahoma"/>
          <w:sz w:val="18"/>
          <w:szCs w:val="24"/>
        </w:rPr>
        <w:t>Academic Open License</w:t>
      </w:r>
      <w:r w:rsidRPr="000440E7">
        <w:rPr>
          <w:rFonts w:eastAsia="MS PGothic" w:cs="Tahoma"/>
          <w:sz w:val="18"/>
          <w:szCs w:val="24"/>
          <w:lang w:val="ja-JP"/>
        </w:rPr>
        <w:t>、</w:t>
      </w:r>
      <w:r w:rsidRPr="000440E7">
        <w:rPr>
          <w:rFonts w:eastAsia="MS PGothic" w:cs="Tahoma"/>
          <w:sz w:val="18"/>
          <w:szCs w:val="24"/>
        </w:rPr>
        <w:t>Campus Agreement</w:t>
      </w:r>
      <w:r w:rsidRPr="000440E7">
        <w:rPr>
          <w:rFonts w:eastAsia="MS PGothic" w:cs="Tahoma"/>
          <w:sz w:val="18"/>
          <w:szCs w:val="24"/>
          <w:lang w:val="ja-JP"/>
        </w:rPr>
        <w:t>、</w:t>
      </w:r>
      <w:r w:rsidRPr="000440E7">
        <w:rPr>
          <w:rFonts w:eastAsia="MS PGothic" w:cs="Tahoma"/>
          <w:sz w:val="18"/>
          <w:szCs w:val="24"/>
        </w:rPr>
        <w:t>School Agreement</w:t>
      </w:r>
      <w:r w:rsidRPr="000440E7">
        <w:rPr>
          <w:rFonts w:eastAsia="MS PGothic" w:cs="Tahoma"/>
          <w:sz w:val="18"/>
          <w:szCs w:val="24"/>
          <w:lang w:val="ja-JP"/>
        </w:rPr>
        <w:t>、</w:t>
      </w:r>
      <w:r w:rsidRPr="000440E7">
        <w:rPr>
          <w:rFonts w:eastAsia="MS PGothic" w:cs="Tahoma"/>
          <w:sz w:val="18"/>
          <w:szCs w:val="24"/>
        </w:rPr>
        <w:t xml:space="preserve">Open Value </w:t>
      </w:r>
      <w:r w:rsidRPr="000440E7">
        <w:rPr>
          <w:rFonts w:eastAsia="MS PGothic" w:cs="Tahoma"/>
          <w:sz w:val="18"/>
          <w:szCs w:val="24"/>
        </w:rPr>
        <w:lastRenderedPageBreak/>
        <w:t>Subscription – Education Solutions</w:t>
      </w:r>
      <w:r w:rsidRPr="000440E7">
        <w:rPr>
          <w:rFonts w:eastAsia="MS PGothic" w:cs="Tahoma"/>
          <w:sz w:val="18"/>
          <w:szCs w:val="24"/>
          <w:lang w:val="ja-JP"/>
        </w:rPr>
        <w:t>、および</w:t>
      </w:r>
      <w:r w:rsidRPr="000440E7">
        <w:rPr>
          <w:rFonts w:eastAsia="MS PGothic" w:cs="Tahoma"/>
          <w:sz w:val="18"/>
          <w:szCs w:val="24"/>
        </w:rPr>
        <w:t xml:space="preserve"> Open License </w:t>
      </w:r>
      <w:r w:rsidRPr="000440E7">
        <w:rPr>
          <w:rFonts w:eastAsia="MS PGothic" w:cs="Tahoma"/>
          <w:sz w:val="18"/>
          <w:szCs w:val="24"/>
          <w:lang w:val="ja-JP"/>
        </w:rPr>
        <w:t>のお客様を除く</w:t>
      </w:r>
      <w:r w:rsidRPr="000440E7">
        <w:rPr>
          <w:rFonts w:eastAsia="MS PGothic" w:cs="Tahoma"/>
          <w:sz w:val="18"/>
          <w:szCs w:val="24"/>
        </w:rPr>
        <w:t xml:space="preserve">) </w:t>
      </w:r>
      <w:r w:rsidRPr="000440E7">
        <w:rPr>
          <w:rFonts w:eastAsia="MS PGothic" w:cs="Tahoma"/>
          <w:sz w:val="18"/>
          <w:szCs w:val="24"/>
          <w:lang w:val="ja-JP"/>
        </w:rPr>
        <w:t>は、必要に応じて電子的な</w:t>
      </w:r>
      <w:r w:rsidRPr="000440E7">
        <w:rPr>
          <w:rFonts w:eastAsia="MS PGothic" w:cs="Tahoma"/>
          <w:sz w:val="18"/>
          <w:szCs w:val="24"/>
        </w:rPr>
        <w:t xml:space="preserve"> Web </w:t>
      </w:r>
      <w:r w:rsidRPr="000440E7">
        <w:rPr>
          <w:rFonts w:eastAsia="MS PGothic" w:cs="Tahoma"/>
          <w:sz w:val="18"/>
          <w:szCs w:val="24"/>
          <w:lang w:val="ja-JP"/>
        </w:rPr>
        <w:t>ベースの製品サポート</w:t>
      </w:r>
      <w:r w:rsidRPr="000440E7">
        <w:rPr>
          <w:rFonts w:eastAsia="MS PGothic" w:cs="Tahoma"/>
          <w:sz w:val="18"/>
          <w:szCs w:val="24"/>
        </w:rPr>
        <w:t xml:space="preserve"> </w:t>
      </w:r>
      <w:r w:rsidRPr="000440E7">
        <w:rPr>
          <w:rFonts w:eastAsia="MS PGothic" w:cs="Tahoma"/>
          <w:sz w:val="18"/>
          <w:szCs w:val="24"/>
          <w:lang w:val="ja-JP"/>
        </w:rPr>
        <w:t>サービスにアクセスできます。</w:t>
      </w:r>
      <w:r w:rsidRPr="000440E7">
        <w:rPr>
          <w:rFonts w:eastAsia="MS PGothic" w:cs="Tahoma"/>
          <w:sz w:val="18"/>
          <w:lang w:val="ja-JP" w:eastAsia="ja-JP"/>
        </w:rPr>
        <w:t>電子的なサポート</w:t>
      </w:r>
      <w:r w:rsidRPr="000440E7">
        <w:rPr>
          <w:rFonts w:eastAsia="MS PGothic" w:cs="Tahoma"/>
          <w:sz w:val="18"/>
          <w:lang w:val="ja-JP"/>
        </w:rPr>
        <w:t xml:space="preserve"> </w:t>
      </w:r>
      <w:r w:rsidRPr="000440E7">
        <w:rPr>
          <w:rFonts w:eastAsia="MS PGothic" w:cs="Tahoma"/>
          <w:sz w:val="18"/>
          <w:lang w:val="ja-JP" w:eastAsia="ja-JP"/>
        </w:rPr>
        <w:t>サイトへは、週</w:t>
      </w:r>
      <w:r w:rsidRPr="000440E7">
        <w:rPr>
          <w:rFonts w:eastAsia="MS PGothic" w:cs="Tahoma"/>
          <w:sz w:val="18"/>
          <w:lang w:val="ja-JP"/>
        </w:rPr>
        <w:t xml:space="preserve"> 7 </w:t>
      </w:r>
      <w:r w:rsidRPr="000440E7">
        <w:rPr>
          <w:rFonts w:eastAsia="MS PGothic" w:cs="Tahoma"/>
          <w:sz w:val="18"/>
          <w:lang w:val="ja-JP" w:eastAsia="ja-JP"/>
        </w:rPr>
        <w:t>日</w:t>
      </w:r>
      <w:r w:rsidRPr="000440E7">
        <w:rPr>
          <w:rFonts w:eastAsia="MS PGothic" w:cs="Tahoma"/>
          <w:sz w:val="18"/>
          <w:lang w:val="ja-JP"/>
        </w:rPr>
        <w:t xml:space="preserve"> 24 </w:t>
      </w:r>
      <w:r w:rsidRPr="000440E7">
        <w:rPr>
          <w:rFonts w:eastAsia="MS PGothic" w:cs="Tahoma"/>
          <w:sz w:val="18"/>
          <w:lang w:val="ja-JP" w:eastAsia="ja-JP"/>
        </w:rPr>
        <w:t>時間いつでもアクセスできますが、対応は営業時間内に行われます。このため、即時の対応を必要とするビジネスに重大な影響を与える状況に対し、</w:t>
      </w:r>
      <w:r w:rsidRPr="000440E7">
        <w:rPr>
          <w:rFonts w:eastAsia="MS PGothic" w:cs="Tahoma"/>
          <w:sz w:val="18"/>
          <w:lang w:val="ja-JP" w:eastAsia="ja-JP"/>
        </w:rPr>
        <w:t xml:space="preserve">Web </w:t>
      </w:r>
      <w:r w:rsidRPr="000440E7">
        <w:rPr>
          <w:rFonts w:eastAsia="MS PGothic" w:cs="Tahoma"/>
          <w:sz w:val="18"/>
          <w:lang w:val="ja-JP" w:eastAsia="ja-JP"/>
        </w:rPr>
        <w:t>ベース</w:t>
      </w:r>
      <w:r w:rsidRPr="000440E7">
        <w:rPr>
          <w:rFonts w:eastAsia="MS PGothic" w:cs="Tahoma"/>
          <w:sz w:val="18"/>
          <w:lang w:val="ja-JP" w:eastAsia="ja-JP"/>
        </w:rPr>
        <w:t xml:space="preserve"> </w:t>
      </w:r>
      <w:r w:rsidRPr="000440E7">
        <w:rPr>
          <w:rFonts w:eastAsia="MS PGothic" w:cs="Tahoma"/>
          <w:sz w:val="18"/>
          <w:lang w:val="ja-JP" w:eastAsia="ja-JP"/>
        </w:rPr>
        <w:t>インシデントを開始することはできません。上の「電話サポート</w:t>
      </w:r>
      <w:r w:rsidRPr="000440E7">
        <w:rPr>
          <w:rFonts w:eastAsia="MS PGothic" w:cs="Tahoma"/>
          <w:sz w:val="18"/>
          <w:lang w:val="ja-JP" w:eastAsia="ja-JP"/>
        </w:rPr>
        <w:t xml:space="preserve"> </w:t>
      </w:r>
      <w:r w:rsidRPr="000440E7">
        <w:rPr>
          <w:rFonts w:eastAsia="MS PGothic" w:cs="Tahoma"/>
          <w:sz w:val="18"/>
          <w:lang w:val="ja-JP" w:eastAsia="ja-JP"/>
        </w:rPr>
        <w:t>インシデントの提供」の「地域による営業時間の違い」を参照してください。</w:t>
      </w:r>
    </w:p>
    <w:p w:rsidR="00470FEF" w:rsidRPr="000440E7" w:rsidRDefault="00470FEF">
      <w:pPr>
        <w:pStyle w:val="AppendixBodyText"/>
        <w:spacing w:after="0"/>
        <w:rPr>
          <w:rFonts w:eastAsia="MS PGothic" w:cs="Tahoma"/>
          <w:b/>
          <w:sz w:val="18"/>
          <w:lang w:eastAsia="ja-JP"/>
        </w:rPr>
      </w:pPr>
    </w:p>
    <w:p w:rsidR="00470FEF" w:rsidRPr="000440E7" w:rsidRDefault="00470FEF">
      <w:pPr>
        <w:pStyle w:val="AppendixBodyText"/>
        <w:spacing w:after="0"/>
        <w:rPr>
          <w:rFonts w:eastAsia="MS PGothic" w:cs="Tahoma"/>
          <w:sz w:val="18"/>
          <w:lang w:eastAsia="ja-JP"/>
        </w:rPr>
      </w:pPr>
      <w:r w:rsidRPr="000440E7">
        <w:rPr>
          <w:rFonts w:eastAsia="MS PGothic" w:cs="Tahoma"/>
          <w:sz w:val="18"/>
          <w:lang w:val="ja-JP" w:eastAsia="ja-JP"/>
        </w:rPr>
        <w:t>電話で開始されたインシデントは、解決時に、利用可能な電話インシデント数の残りから差し引かれます。</w:t>
      </w:r>
      <w:r w:rsidRPr="000440E7">
        <w:rPr>
          <w:rFonts w:eastAsia="MS PGothic" w:cs="Tahoma"/>
          <w:sz w:val="18"/>
          <w:lang w:val="ja-JP"/>
        </w:rPr>
        <w:t xml:space="preserve">Web </w:t>
      </w:r>
      <w:r w:rsidRPr="000440E7">
        <w:rPr>
          <w:rFonts w:eastAsia="MS PGothic" w:cs="Tahoma"/>
          <w:sz w:val="18"/>
          <w:lang w:val="ja-JP" w:eastAsia="ja-JP"/>
        </w:rPr>
        <w:t>を通じて開始されたインシデントは、必要に応じて、</w:t>
      </w:r>
      <w:r w:rsidRPr="000440E7">
        <w:rPr>
          <w:rFonts w:eastAsia="MS PGothic" w:cs="Tahoma"/>
          <w:sz w:val="18"/>
          <w:lang w:val="ja-JP"/>
        </w:rPr>
        <w:t>Web</w:t>
      </w:r>
      <w:r w:rsidRPr="000440E7">
        <w:rPr>
          <w:rFonts w:eastAsia="MS PGothic" w:cs="Tahoma"/>
          <w:sz w:val="18"/>
          <w:lang w:val="ja-JP" w:eastAsia="ja-JP"/>
        </w:rPr>
        <w:t>、電子メール、およびその他の電子的な手段によって処理されます。お客様が</w:t>
      </w:r>
      <w:r w:rsidRPr="000440E7">
        <w:rPr>
          <w:rFonts w:eastAsia="MS PGothic" w:cs="Tahoma"/>
          <w:sz w:val="18"/>
          <w:lang w:val="ja-JP"/>
        </w:rPr>
        <w:t xml:space="preserve"> Web </w:t>
      </w:r>
      <w:r w:rsidRPr="000440E7">
        <w:rPr>
          <w:rFonts w:eastAsia="MS PGothic" w:cs="Tahoma"/>
          <w:sz w:val="18"/>
          <w:lang w:val="ja-JP" w:eastAsia="ja-JP"/>
        </w:rPr>
        <w:t>を通じて開始されたインシデントを電話サポートに切り替えた場合は、解決時に、利用可能な電話インシデントの数からその分が差し引かれます。</w:t>
      </w:r>
      <w:r w:rsidRPr="000440E7">
        <w:rPr>
          <w:rFonts w:eastAsia="MS PGothic" w:cs="Tahoma"/>
          <w:sz w:val="18"/>
          <w:lang w:val="ja-JP" w:eastAsia="ja-JP"/>
        </w:rPr>
        <w:t xml:space="preserve">Web </w:t>
      </w:r>
      <w:r w:rsidRPr="000440E7">
        <w:rPr>
          <w:rFonts w:eastAsia="MS PGothic" w:cs="Tahoma"/>
          <w:sz w:val="18"/>
          <w:lang w:val="ja-JP" w:eastAsia="ja-JP"/>
        </w:rPr>
        <w:t>を通じて開始された後、マイクロソフトによって電話で対処されたインシデントに対し、引き続き</w:t>
      </w:r>
      <w:r w:rsidRPr="000440E7">
        <w:rPr>
          <w:rFonts w:eastAsia="MS PGothic" w:cs="Tahoma"/>
          <w:sz w:val="18"/>
          <w:lang w:val="ja-JP" w:eastAsia="ja-JP"/>
        </w:rPr>
        <w:t xml:space="preserve"> Web</w:t>
      </w:r>
      <w:r w:rsidRPr="000440E7">
        <w:rPr>
          <w:rFonts w:eastAsia="MS PGothic" w:cs="Tahoma"/>
          <w:sz w:val="18"/>
          <w:lang w:val="ja-JP" w:eastAsia="ja-JP"/>
        </w:rPr>
        <w:t>、電子メール、およびその他の電子的な手段で解決が図られている場合は、利用可能な電話インシデントの数から差し引かれることはありません。</w:t>
      </w:r>
    </w:p>
    <w:p w:rsidR="00470FEF" w:rsidRPr="000440E7" w:rsidRDefault="00470FEF">
      <w:pPr>
        <w:pStyle w:val="AppendixBodyText"/>
        <w:spacing w:after="0"/>
        <w:rPr>
          <w:rFonts w:eastAsia="MS PGothic" w:cs="Tahoma"/>
          <w:b/>
          <w:sz w:val="18"/>
          <w:lang w:eastAsia="ja-JP"/>
        </w:rPr>
      </w:pPr>
    </w:p>
    <w:p w:rsidR="00470FEF" w:rsidRPr="000440E7" w:rsidRDefault="00470FEF">
      <w:pPr>
        <w:pStyle w:val="AppendixBodyText"/>
        <w:spacing w:after="0"/>
        <w:rPr>
          <w:rFonts w:eastAsia="MS PGothic" w:cs="Tahoma"/>
          <w:sz w:val="18"/>
          <w:lang w:eastAsia="ja-JP"/>
        </w:rPr>
      </w:pPr>
      <w:r w:rsidRPr="000440E7">
        <w:rPr>
          <w:rFonts w:eastAsia="MS PGothic" w:cs="Tahoma"/>
          <w:sz w:val="18"/>
          <w:lang w:eastAsia="ja-JP"/>
        </w:rPr>
        <w:t xml:space="preserve">Web </w:t>
      </w:r>
      <w:r w:rsidRPr="000440E7">
        <w:rPr>
          <w:rFonts w:eastAsia="MS PGothic" w:cs="Tahoma"/>
          <w:sz w:val="18"/>
          <w:lang w:val="ja-JP" w:eastAsia="ja-JP"/>
        </w:rPr>
        <w:t>サポート</w:t>
      </w:r>
      <w:r w:rsidRPr="000440E7">
        <w:rPr>
          <w:rFonts w:eastAsia="MS PGothic" w:cs="Tahoma"/>
          <w:sz w:val="18"/>
          <w:lang w:eastAsia="ja-JP"/>
        </w:rPr>
        <w:t xml:space="preserve"> </w:t>
      </w:r>
      <w:r w:rsidRPr="000440E7">
        <w:rPr>
          <w:rFonts w:eastAsia="MS PGothic" w:cs="Tahoma"/>
          <w:sz w:val="18"/>
          <w:lang w:val="ja-JP" w:eastAsia="ja-JP"/>
        </w:rPr>
        <w:t>インシデントを利用するには、サーバー</w:t>
      </w:r>
      <w:r w:rsidRPr="000440E7">
        <w:rPr>
          <w:rFonts w:eastAsia="MS PGothic" w:cs="Tahoma"/>
          <w:sz w:val="18"/>
          <w:lang w:eastAsia="ja-JP"/>
        </w:rPr>
        <w:t xml:space="preserve"> </w:t>
      </w:r>
      <w:r w:rsidRPr="000440E7">
        <w:rPr>
          <w:rFonts w:eastAsia="MS PGothic" w:cs="Tahoma"/>
          <w:sz w:val="18"/>
          <w:lang w:val="ja-JP" w:eastAsia="ja-JP"/>
        </w:rPr>
        <w:t>ソフトウェアと関連する</w:t>
      </w:r>
      <w:r w:rsidRPr="000440E7">
        <w:rPr>
          <w:rFonts w:eastAsia="MS PGothic" w:cs="Tahoma"/>
          <w:sz w:val="18"/>
          <w:lang w:eastAsia="ja-JP"/>
        </w:rPr>
        <w:t xml:space="preserve"> CAL </w:t>
      </w:r>
      <w:r w:rsidRPr="000440E7">
        <w:rPr>
          <w:rFonts w:eastAsia="MS PGothic" w:cs="Tahoma"/>
          <w:sz w:val="18"/>
          <w:lang w:val="ja-JP" w:eastAsia="ja-JP"/>
        </w:rPr>
        <w:t>の両方にソフトウェア</w:t>
      </w:r>
      <w:r w:rsidRPr="000440E7">
        <w:rPr>
          <w:rFonts w:eastAsia="MS PGothic" w:cs="Tahoma"/>
          <w:sz w:val="18"/>
          <w:lang w:eastAsia="ja-JP"/>
        </w:rPr>
        <w:t xml:space="preserve"> </w:t>
      </w:r>
      <w:r w:rsidRPr="000440E7">
        <w:rPr>
          <w:rFonts w:eastAsia="MS PGothic" w:cs="Tahoma"/>
          <w:sz w:val="18"/>
          <w:lang w:val="ja-JP" w:eastAsia="ja-JP"/>
        </w:rPr>
        <w:t>アシュアランスが必要です。お客様は、ソフトウェア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アシュアランスの下でライセンスを保有するサーバー</w:t>
      </w:r>
      <w:r w:rsidRPr="000440E7">
        <w:rPr>
          <w:rFonts w:eastAsia="MS PGothic" w:cs="Tahoma"/>
          <w:sz w:val="18"/>
          <w:lang w:val="ja-JP" w:eastAsia="ja-JP"/>
        </w:rPr>
        <w:t xml:space="preserve"> </w:t>
      </w:r>
      <w:r w:rsidRPr="000440E7">
        <w:rPr>
          <w:rFonts w:eastAsia="MS PGothic" w:cs="Tahoma"/>
          <w:sz w:val="18"/>
          <w:lang w:val="ja-JP" w:eastAsia="ja-JP"/>
        </w:rPr>
        <w:t>ソフトウェアに関する</w:t>
      </w:r>
      <w:r w:rsidRPr="000440E7">
        <w:rPr>
          <w:rFonts w:eastAsia="MS PGothic" w:cs="Tahoma"/>
          <w:sz w:val="18"/>
          <w:lang w:val="ja-JP" w:eastAsia="ja-JP"/>
        </w:rPr>
        <w:t xml:space="preserve"> Web </w:t>
      </w:r>
      <w:r w:rsidRPr="000440E7">
        <w:rPr>
          <w:rFonts w:eastAsia="MS PGothic" w:cs="Tahoma"/>
          <w:sz w:val="18"/>
          <w:lang w:val="ja-JP" w:eastAsia="ja-JP"/>
        </w:rPr>
        <w:t>ベースの製品サポート</w:t>
      </w:r>
      <w:r w:rsidRPr="000440E7">
        <w:rPr>
          <w:rFonts w:eastAsia="MS PGothic" w:cs="Tahoma"/>
          <w:sz w:val="18"/>
          <w:lang w:val="ja-JP" w:eastAsia="ja-JP"/>
        </w:rPr>
        <w:t xml:space="preserve"> </w:t>
      </w:r>
      <w:r w:rsidRPr="000440E7">
        <w:rPr>
          <w:rFonts w:eastAsia="MS PGothic" w:cs="Tahoma"/>
          <w:sz w:val="18"/>
          <w:lang w:val="ja-JP" w:eastAsia="ja-JP"/>
        </w:rPr>
        <w:t>リクエストだけを提出できます。</w:t>
      </w:r>
    </w:p>
    <w:p w:rsidR="00470FEF" w:rsidRPr="000440E7" w:rsidRDefault="00470FEF">
      <w:pPr>
        <w:pStyle w:val="AppendixBodyText"/>
        <w:spacing w:after="0"/>
        <w:rPr>
          <w:rFonts w:eastAsia="MS PGothic" w:cs="Tahoma"/>
          <w:b/>
          <w:sz w:val="18"/>
          <w:lang w:eastAsia="ja-JP"/>
        </w:rPr>
      </w:pPr>
    </w:p>
    <w:p w:rsidR="00470FEF" w:rsidRPr="000440E7" w:rsidRDefault="00470FEF">
      <w:pPr>
        <w:pStyle w:val="AppendixBodyText"/>
        <w:spacing w:after="0"/>
        <w:rPr>
          <w:rFonts w:eastAsia="MS PGothic" w:cs="Tahoma"/>
          <w:sz w:val="18"/>
          <w:lang w:val="ja-JP" w:eastAsia="ja-JP"/>
        </w:rPr>
      </w:pPr>
      <w:r w:rsidRPr="000440E7">
        <w:rPr>
          <w:rFonts w:eastAsia="MS PGothic" w:cs="Tahoma"/>
          <w:sz w:val="18"/>
          <w:lang w:eastAsia="ja-JP"/>
        </w:rPr>
        <w:t xml:space="preserve">Web </w:t>
      </w:r>
      <w:r w:rsidRPr="000440E7">
        <w:rPr>
          <w:rFonts w:eastAsia="MS PGothic" w:cs="Tahoma"/>
          <w:sz w:val="18"/>
          <w:lang w:val="ja-JP" w:eastAsia="ja-JP"/>
        </w:rPr>
        <w:t>サポート</w:t>
      </w:r>
      <w:r w:rsidRPr="000440E7">
        <w:rPr>
          <w:rFonts w:eastAsia="MS PGothic" w:cs="Tahoma"/>
          <w:sz w:val="18"/>
          <w:lang w:eastAsia="ja-JP"/>
        </w:rPr>
        <w:t xml:space="preserve"> </w:t>
      </w:r>
      <w:r w:rsidRPr="000440E7">
        <w:rPr>
          <w:rFonts w:eastAsia="MS PGothic" w:cs="Tahom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rsidR="00470FEF" w:rsidRPr="000440E7" w:rsidRDefault="00470FEF">
      <w:pPr>
        <w:pStyle w:val="AppendixBodyText"/>
        <w:spacing w:after="0"/>
        <w:rPr>
          <w:rFonts w:eastAsia="MS PGothic" w:cs="Tahoma"/>
          <w:sz w:val="18"/>
          <w:lang w:eastAsia="ja-JP"/>
        </w:rPr>
      </w:pPr>
    </w:p>
    <w:p w:rsidR="00470FEF" w:rsidRPr="000440E7" w:rsidRDefault="00470FEF">
      <w:pPr>
        <w:pStyle w:val="AppendixBodyText"/>
        <w:spacing w:after="0"/>
        <w:rPr>
          <w:rFonts w:eastAsia="MS PGothic" w:cs="Tahoma"/>
          <w:b/>
          <w:bCs/>
          <w:lang w:val="ja-JP" w:eastAsia="ja-JP"/>
        </w:rPr>
      </w:pPr>
      <w:r w:rsidRPr="000440E7">
        <w:rPr>
          <w:rFonts w:eastAsia="MS PGothic" w:cs="Tahoma"/>
          <w:b/>
          <w:bCs/>
          <w:lang w:val="ja-JP" w:eastAsia="ja-JP"/>
        </w:rPr>
        <w:t>サポート連絡先</w:t>
      </w:r>
    </w:p>
    <w:p w:rsidR="00470FEF" w:rsidRPr="000440E7" w:rsidRDefault="00470FEF">
      <w:pPr>
        <w:pStyle w:val="AppendixBodyText"/>
        <w:spacing w:after="0"/>
        <w:rPr>
          <w:rFonts w:eastAsia="MS PGothic" w:cs="Tahoma"/>
          <w:b/>
          <w:sz w:val="18"/>
          <w:lang w:eastAsia="ja-JP"/>
        </w:rPr>
      </w:pPr>
    </w:p>
    <w:p w:rsidR="00470FEF" w:rsidRPr="000440E7" w:rsidRDefault="00470FEF" w:rsidP="005670D3">
      <w:pPr>
        <w:pStyle w:val="AppendixBodyText"/>
        <w:widowControl w:val="0"/>
        <w:spacing w:after="0"/>
        <w:rPr>
          <w:rFonts w:eastAsia="MS PGothic" w:cs="Tahoma"/>
          <w:sz w:val="18"/>
          <w:lang w:val="ja-JP" w:eastAsia="ja-JP"/>
        </w:rPr>
      </w:pPr>
      <w:r w:rsidRPr="000440E7">
        <w:rPr>
          <w:rFonts w:eastAsia="MS PGothic" w:cs="Tahoma"/>
          <w:sz w:val="18"/>
          <w:lang w:val="ja-JP" w:eastAsia="ja-JP"/>
        </w:rPr>
        <w:t>お客様側のサポート連絡先として認められる人数は、次の表に示すように、ボリューム</w:t>
      </w:r>
      <w:r w:rsidRPr="000440E7">
        <w:rPr>
          <w:rFonts w:eastAsia="MS PGothic" w:cs="Tahoma"/>
          <w:sz w:val="18"/>
          <w:lang w:eastAsia="ja-JP"/>
        </w:rPr>
        <w:t xml:space="preserve"> </w:t>
      </w:r>
      <w:r w:rsidRPr="000440E7">
        <w:rPr>
          <w:rFonts w:eastAsia="MS PGothic" w:cs="Tahoma"/>
          <w:sz w:val="18"/>
          <w:lang w:val="ja-JP" w:eastAsia="ja-JP"/>
        </w:rPr>
        <w:t>ライセンス</w:t>
      </w:r>
      <w:r w:rsidRPr="000440E7">
        <w:rPr>
          <w:rFonts w:eastAsia="MS PGothic" w:cs="Tahoma"/>
          <w:sz w:val="18"/>
          <w:lang w:eastAsia="ja-JP"/>
        </w:rPr>
        <w:t xml:space="preserve"> </w:t>
      </w:r>
      <w:r w:rsidRPr="000440E7">
        <w:rPr>
          <w:rFonts w:eastAsia="MS PGothic" w:cs="Tahoma"/>
          <w:sz w:val="18"/>
          <w:lang w:val="ja-JP" w:eastAsia="ja-JP"/>
        </w:rPr>
        <w:t>プログラムと、ソフトウェア</w:t>
      </w:r>
      <w:r w:rsidRPr="000440E7">
        <w:rPr>
          <w:rFonts w:eastAsia="MS PGothic" w:cs="Tahoma"/>
          <w:sz w:val="18"/>
          <w:lang w:eastAsia="ja-JP"/>
        </w:rPr>
        <w:t xml:space="preserve"> </w:t>
      </w:r>
      <w:r w:rsidRPr="000440E7">
        <w:rPr>
          <w:rFonts w:eastAsia="MS PGothic" w:cs="Tahoma"/>
          <w:sz w:val="18"/>
          <w:lang w:val="ja-JP" w:eastAsia="ja-JP"/>
        </w:rPr>
        <w:t>アシュアランス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470FEF" w:rsidRPr="000440E7" w:rsidRDefault="00470FEF">
      <w:pPr>
        <w:pStyle w:val="AppendixBodyText"/>
        <w:spacing w:after="0"/>
        <w:rPr>
          <w:rFonts w:eastAsia="MS PGothic"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470FEF" w:rsidRPr="000440E7">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rsidP="00B7486E">
            <w:pPr>
              <w:pStyle w:val="AppendixBodyText"/>
              <w:spacing w:after="0"/>
              <w:rPr>
                <w:rFonts w:eastAsia="MS PGothic" w:cs="Tahoma"/>
                <w:b/>
                <w:bCs/>
              </w:rPr>
            </w:pPr>
            <w:r w:rsidRPr="000440E7">
              <w:rPr>
                <w:rFonts w:eastAsia="MS PGothic" w:cs="Tahoma"/>
                <w:b/>
                <w:bCs/>
                <w:lang w:eastAsia="ja-JP"/>
              </w:rPr>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rsidP="00B7486E">
            <w:pPr>
              <w:pStyle w:val="AppendixBodyText"/>
              <w:spacing w:after="0"/>
              <w:rPr>
                <w:rFonts w:eastAsia="MS PGothic" w:cs="Tahoma"/>
                <w:b/>
                <w:bCs/>
              </w:rPr>
            </w:pPr>
            <w:r w:rsidRPr="000440E7">
              <w:rPr>
                <w:rFonts w:eastAsia="MS PGothic" w:cs="Tahoma"/>
                <w:b/>
                <w:bCs/>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rsidP="00B7486E">
            <w:pPr>
              <w:pStyle w:val="AppendixBodyText"/>
              <w:spacing w:after="0"/>
              <w:rPr>
                <w:rFonts w:eastAsia="MS PGothic" w:cs="Tahoma"/>
                <w:b/>
              </w:rPr>
            </w:pPr>
            <w:r w:rsidRPr="000440E7">
              <w:rPr>
                <w:rFonts w:eastAsia="MS PGothic" w:cs="Tahoma"/>
                <w:b/>
                <w:bCs/>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rsidP="00B7486E">
            <w:pPr>
              <w:pStyle w:val="AppendixBodyText"/>
              <w:spacing w:after="0"/>
              <w:rPr>
                <w:rFonts w:eastAsia="MS PGothic" w:cs="Tahoma"/>
                <w:b/>
                <w:bCs/>
              </w:rPr>
            </w:pPr>
            <w:r w:rsidRPr="000440E7">
              <w:rPr>
                <w:rFonts w:eastAsia="MS PGothic" w:cs="Tahoma"/>
                <w:b/>
                <w:bCs/>
              </w:rPr>
              <w:t>Select License/</w:t>
            </w:r>
            <w:r w:rsidRPr="000440E7">
              <w:rPr>
                <w:rFonts w:eastAsia="MS PGothic" w:cs="Tahoma"/>
                <w:b/>
                <w:bCs/>
                <w:lang w:eastAsia="ja-JP"/>
              </w:rPr>
              <w:br/>
              <w:t>Select Plus/</w:t>
            </w:r>
            <w:r w:rsidRPr="000440E7">
              <w:rPr>
                <w:rFonts w:eastAsia="MS PGothic" w:cs="Tahoma"/>
                <w:b/>
                <w:bCs/>
              </w:rPr>
              <w:t>EA</w:t>
            </w:r>
          </w:p>
          <w:p w:rsidR="00470FEF" w:rsidRPr="000440E7" w:rsidRDefault="00470FEF" w:rsidP="00B7486E">
            <w:pPr>
              <w:pStyle w:val="AppendixBodyText"/>
              <w:spacing w:after="0"/>
              <w:rPr>
                <w:rFonts w:eastAsia="MS PGothic" w:cs="Tahoma"/>
                <w:b/>
                <w:bCs/>
              </w:rPr>
            </w:pPr>
            <w:r w:rsidRPr="000440E7">
              <w:rPr>
                <w:rFonts w:eastAsia="MS PGothic" w:cs="Tahoma"/>
                <w:b/>
                <w:bCs/>
                <w:lang w:eastAsia="ja-JP"/>
              </w:rPr>
              <w:t>レベル</w:t>
            </w:r>
            <w:r w:rsidRPr="000440E7">
              <w:rPr>
                <w:rFonts w:eastAsia="MS PGothic" w:cs="Tahoma"/>
                <w:b/>
                <w:bCs/>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rsidP="00B7486E">
            <w:pPr>
              <w:pStyle w:val="AppendixBodyText"/>
              <w:spacing w:after="0"/>
              <w:rPr>
                <w:rFonts w:eastAsia="MS PGothic" w:cs="Tahoma"/>
                <w:b/>
                <w:bCs/>
              </w:rPr>
            </w:pPr>
            <w:r w:rsidRPr="000440E7">
              <w:rPr>
                <w:rFonts w:eastAsia="MS PGothic" w:cs="Tahoma"/>
                <w:b/>
                <w:bCs/>
              </w:rPr>
              <w:t>Select License/</w:t>
            </w:r>
            <w:r w:rsidRPr="000440E7">
              <w:rPr>
                <w:rFonts w:eastAsia="MS PGothic" w:cs="Tahoma"/>
                <w:b/>
                <w:bCs/>
                <w:lang w:eastAsia="ja-JP"/>
              </w:rPr>
              <w:br/>
              <w:t>Select Plus/</w:t>
            </w:r>
            <w:r w:rsidRPr="000440E7">
              <w:rPr>
                <w:rFonts w:eastAsia="MS PGothic" w:cs="Tahoma"/>
                <w:b/>
                <w:bCs/>
              </w:rPr>
              <w:t>EA</w:t>
            </w:r>
          </w:p>
          <w:p w:rsidR="00470FEF" w:rsidRPr="000440E7" w:rsidRDefault="00470FEF" w:rsidP="00B7486E">
            <w:pPr>
              <w:pStyle w:val="AppendixBodyText"/>
              <w:spacing w:after="0"/>
              <w:rPr>
                <w:rFonts w:eastAsia="MS PGothic" w:cs="Tahoma"/>
                <w:b/>
                <w:bCs/>
              </w:rPr>
            </w:pPr>
            <w:r w:rsidRPr="000440E7">
              <w:rPr>
                <w:rFonts w:eastAsia="MS PGothic" w:cs="Tahoma"/>
                <w:b/>
                <w:bCs/>
                <w:lang w:eastAsia="ja-JP"/>
              </w:rPr>
              <w:t>レベル</w:t>
            </w:r>
            <w:r w:rsidRPr="000440E7">
              <w:rPr>
                <w:rFonts w:eastAsia="MS PGothic" w:cs="Tahoma"/>
                <w:b/>
                <w:bCs/>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rsidP="00B7486E">
            <w:pPr>
              <w:pStyle w:val="AppendixBodyText"/>
              <w:spacing w:after="0"/>
              <w:rPr>
                <w:rFonts w:eastAsia="MS PGothic" w:cs="Tahoma"/>
                <w:b/>
                <w:bCs/>
              </w:rPr>
            </w:pPr>
            <w:r w:rsidRPr="000440E7">
              <w:rPr>
                <w:rFonts w:eastAsia="MS PGothic" w:cs="Tahoma"/>
                <w:b/>
                <w:bCs/>
              </w:rPr>
              <w:t>Select License/</w:t>
            </w:r>
            <w:r w:rsidRPr="000440E7">
              <w:rPr>
                <w:rFonts w:eastAsia="MS PGothic" w:cs="Tahoma"/>
                <w:b/>
                <w:bCs/>
                <w:lang w:eastAsia="ja-JP"/>
              </w:rPr>
              <w:br/>
              <w:t>Select Plus/</w:t>
            </w:r>
            <w:r w:rsidRPr="000440E7">
              <w:rPr>
                <w:rFonts w:eastAsia="MS PGothic" w:cs="Tahoma"/>
                <w:b/>
                <w:bCs/>
              </w:rPr>
              <w:t>EA</w:t>
            </w:r>
          </w:p>
          <w:p w:rsidR="00470FEF" w:rsidRPr="000440E7" w:rsidRDefault="00470FEF" w:rsidP="00B7486E">
            <w:pPr>
              <w:pStyle w:val="AppendixBodyText"/>
              <w:spacing w:after="0"/>
              <w:rPr>
                <w:rFonts w:eastAsia="MS PGothic" w:cs="Tahoma"/>
                <w:b/>
                <w:bCs/>
              </w:rPr>
            </w:pPr>
            <w:r w:rsidRPr="000440E7">
              <w:rPr>
                <w:rFonts w:eastAsia="MS PGothic" w:cs="Tahoma"/>
                <w:b/>
                <w:bCs/>
                <w:lang w:eastAsia="ja-JP"/>
              </w:rPr>
              <w:t>レベル</w:t>
            </w:r>
            <w:r w:rsidRPr="000440E7">
              <w:rPr>
                <w:rFonts w:eastAsia="MS PGothic" w:cs="Tahoma"/>
                <w:b/>
                <w:bCs/>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rsidP="00B7486E">
            <w:pPr>
              <w:pStyle w:val="AppendixBodyText"/>
              <w:spacing w:after="0"/>
              <w:rPr>
                <w:rFonts w:eastAsia="MS PGothic" w:cs="Tahoma"/>
                <w:b/>
                <w:bCs/>
              </w:rPr>
            </w:pPr>
            <w:r w:rsidRPr="000440E7">
              <w:rPr>
                <w:rFonts w:eastAsia="MS PGothic" w:cs="Tahoma"/>
                <w:b/>
                <w:bCs/>
              </w:rPr>
              <w:t>Select License/</w:t>
            </w:r>
            <w:r w:rsidRPr="000440E7">
              <w:rPr>
                <w:rFonts w:eastAsia="MS PGothic" w:cs="Tahoma"/>
                <w:b/>
                <w:bCs/>
                <w:lang w:eastAsia="ja-JP"/>
              </w:rPr>
              <w:br/>
              <w:t>Select Plus/</w:t>
            </w:r>
            <w:r w:rsidRPr="000440E7">
              <w:rPr>
                <w:rFonts w:eastAsia="MS PGothic" w:cs="Tahoma"/>
                <w:b/>
                <w:bCs/>
              </w:rPr>
              <w:t>EA</w:t>
            </w:r>
          </w:p>
          <w:p w:rsidR="00470FEF" w:rsidRPr="000440E7" w:rsidRDefault="00470FEF" w:rsidP="00B7486E">
            <w:pPr>
              <w:pStyle w:val="AppendixBodyText"/>
              <w:spacing w:after="0"/>
              <w:rPr>
                <w:rFonts w:eastAsia="MS PGothic" w:cs="Tahoma"/>
                <w:b/>
                <w:bCs/>
              </w:rPr>
            </w:pPr>
            <w:r w:rsidRPr="000440E7">
              <w:rPr>
                <w:rFonts w:eastAsia="MS PGothic" w:cs="Tahoma"/>
                <w:b/>
                <w:bCs/>
                <w:lang w:eastAsia="ja-JP"/>
              </w:rPr>
              <w:t>レベル</w:t>
            </w:r>
            <w:r w:rsidRPr="000440E7">
              <w:rPr>
                <w:rFonts w:eastAsia="MS PGothic" w:cs="Tahoma"/>
                <w:b/>
                <w:bCs/>
              </w:rPr>
              <w:t xml:space="preserve"> D</w:t>
            </w:r>
          </w:p>
        </w:tc>
      </w:tr>
      <w:tr w:rsidR="00470FEF" w:rsidRPr="000440E7">
        <w:trPr>
          <w:trHeight w:val="236"/>
        </w:trPr>
        <w:tc>
          <w:tcPr>
            <w:tcW w:w="2700" w:type="dxa"/>
            <w:vAlign w:val="center"/>
          </w:tcPr>
          <w:p w:rsidR="00470FEF" w:rsidRPr="000440E7" w:rsidRDefault="00470FEF" w:rsidP="00B7486E">
            <w:pPr>
              <w:pStyle w:val="AppendixBodyText"/>
              <w:spacing w:after="40"/>
              <w:rPr>
                <w:rFonts w:eastAsia="MS PGothic" w:cs="Tahoma"/>
                <w:sz w:val="18"/>
                <w:lang w:eastAsia="ja-JP"/>
              </w:rPr>
            </w:pPr>
            <w:r w:rsidRPr="000440E7">
              <w:rPr>
                <w:rFonts w:eastAsia="MS PGothic" w:cs="Tahoma"/>
                <w:sz w:val="18"/>
                <w:lang w:val="ja-JP" w:eastAsia="ja-JP"/>
              </w:rPr>
              <w:t>電話による製品サポートの</w:t>
            </w:r>
            <w:r w:rsidRPr="000440E7">
              <w:rPr>
                <w:rFonts w:eastAsia="MS PGothic" w:cs="Tahoma"/>
                <w:sz w:val="18"/>
                <w:u w:val="single"/>
                <w:lang w:eastAsia="ja-JP"/>
              </w:rPr>
              <w:br/>
            </w:r>
            <w:r w:rsidRPr="000440E7">
              <w:rPr>
                <w:rFonts w:eastAsia="MS PGothic" w:cs="Tahoma"/>
                <w:sz w:val="18"/>
                <w:lang w:val="ja-JP" w:eastAsia="ja-JP"/>
              </w:rPr>
              <w:t>連絡先の数</w:t>
            </w:r>
          </w:p>
        </w:tc>
        <w:tc>
          <w:tcPr>
            <w:tcW w:w="1320" w:type="dxa"/>
            <w:vAlign w:val="center"/>
          </w:tcPr>
          <w:p w:rsidR="00470FEF" w:rsidRPr="000440E7" w:rsidRDefault="00470FEF" w:rsidP="00B7486E">
            <w:pPr>
              <w:pStyle w:val="AppendixBodyText"/>
              <w:spacing w:after="40"/>
              <w:rPr>
                <w:rFonts w:eastAsia="MS PGothic" w:cs="Tahoma"/>
                <w:sz w:val="18"/>
              </w:rPr>
            </w:pPr>
            <w:r w:rsidRPr="000440E7">
              <w:rPr>
                <w:rFonts w:eastAsia="MS PGothic" w:cs="Tahoma"/>
                <w:sz w:val="18"/>
                <w:lang w:eastAsia="ja-JP"/>
              </w:rPr>
              <w:t>必要数</w:t>
            </w:r>
          </w:p>
        </w:tc>
        <w:tc>
          <w:tcPr>
            <w:tcW w:w="1320" w:type="dxa"/>
            <w:vAlign w:val="center"/>
          </w:tcPr>
          <w:p w:rsidR="00470FEF" w:rsidRPr="000440E7" w:rsidRDefault="00470FEF" w:rsidP="00B7486E">
            <w:pPr>
              <w:pStyle w:val="AppendixBodyText"/>
              <w:spacing w:after="40"/>
              <w:rPr>
                <w:rFonts w:eastAsia="MS PGothic" w:cs="Tahoma"/>
                <w:sz w:val="18"/>
              </w:rPr>
            </w:pPr>
            <w:r w:rsidRPr="000440E7">
              <w:rPr>
                <w:rFonts w:eastAsia="MS PGothic" w:cs="Tahoma"/>
                <w:sz w:val="18"/>
                <w:lang w:eastAsia="ja-JP"/>
              </w:rPr>
              <w:t>必要数</w:t>
            </w:r>
          </w:p>
        </w:tc>
        <w:tc>
          <w:tcPr>
            <w:tcW w:w="1320" w:type="dxa"/>
            <w:vAlign w:val="center"/>
          </w:tcPr>
          <w:p w:rsidR="00470FEF" w:rsidRPr="000440E7" w:rsidRDefault="00470FEF" w:rsidP="00B7486E">
            <w:pPr>
              <w:pStyle w:val="AppendixBodyText"/>
              <w:spacing w:after="40"/>
              <w:rPr>
                <w:rFonts w:eastAsia="MS PGothic" w:cs="Tahoma"/>
                <w:sz w:val="18"/>
              </w:rPr>
            </w:pPr>
            <w:r w:rsidRPr="000440E7">
              <w:rPr>
                <w:rFonts w:eastAsia="MS PGothic" w:cs="Tahoma"/>
                <w:sz w:val="18"/>
                <w:lang w:eastAsia="ja-JP"/>
              </w:rPr>
              <w:t>必要数</w:t>
            </w:r>
          </w:p>
        </w:tc>
        <w:tc>
          <w:tcPr>
            <w:tcW w:w="1320" w:type="dxa"/>
            <w:vAlign w:val="center"/>
          </w:tcPr>
          <w:p w:rsidR="00470FEF" w:rsidRPr="000440E7" w:rsidRDefault="00470FEF" w:rsidP="00B7486E">
            <w:pPr>
              <w:pStyle w:val="AppendixBodyText"/>
              <w:spacing w:after="40"/>
              <w:rPr>
                <w:rFonts w:eastAsia="MS PGothic" w:cs="Tahoma"/>
                <w:sz w:val="18"/>
              </w:rPr>
            </w:pPr>
            <w:r w:rsidRPr="000440E7">
              <w:rPr>
                <w:rFonts w:eastAsia="MS PGothic" w:cs="Tahoma"/>
                <w:sz w:val="18"/>
                <w:lang w:eastAsia="ja-JP"/>
              </w:rPr>
              <w:t>必要数</w:t>
            </w:r>
          </w:p>
        </w:tc>
        <w:tc>
          <w:tcPr>
            <w:tcW w:w="1320" w:type="dxa"/>
            <w:vAlign w:val="center"/>
          </w:tcPr>
          <w:p w:rsidR="00470FEF" w:rsidRPr="000440E7" w:rsidRDefault="00470FEF" w:rsidP="00B7486E">
            <w:pPr>
              <w:pStyle w:val="AppendixBodyText"/>
              <w:spacing w:after="40"/>
              <w:rPr>
                <w:rFonts w:eastAsia="MS PGothic" w:cs="Tahoma"/>
                <w:sz w:val="18"/>
              </w:rPr>
            </w:pPr>
            <w:r w:rsidRPr="000440E7">
              <w:rPr>
                <w:rFonts w:eastAsia="MS PGothic" w:cs="Tahoma"/>
                <w:sz w:val="18"/>
                <w:lang w:eastAsia="ja-JP"/>
              </w:rPr>
              <w:t>必要数</w:t>
            </w:r>
          </w:p>
        </w:tc>
        <w:tc>
          <w:tcPr>
            <w:tcW w:w="1320" w:type="dxa"/>
            <w:vAlign w:val="center"/>
          </w:tcPr>
          <w:p w:rsidR="00470FEF" w:rsidRPr="000440E7" w:rsidRDefault="00470FEF" w:rsidP="00B7486E">
            <w:pPr>
              <w:pStyle w:val="AppendixBodyText"/>
              <w:spacing w:after="40"/>
              <w:rPr>
                <w:rFonts w:eastAsia="MS PGothic" w:cs="Tahoma"/>
                <w:sz w:val="18"/>
              </w:rPr>
            </w:pPr>
            <w:r w:rsidRPr="000440E7">
              <w:rPr>
                <w:rFonts w:eastAsia="MS PGothic" w:cs="Tahoma"/>
                <w:sz w:val="18"/>
                <w:lang w:eastAsia="ja-JP"/>
              </w:rPr>
              <w:t>必要数</w:t>
            </w:r>
          </w:p>
        </w:tc>
      </w:tr>
      <w:tr w:rsidR="00470FEF" w:rsidRPr="000440E7">
        <w:trPr>
          <w:trHeight w:val="236"/>
        </w:trPr>
        <w:tc>
          <w:tcPr>
            <w:tcW w:w="2700" w:type="dxa"/>
            <w:vAlign w:val="center"/>
          </w:tcPr>
          <w:p w:rsidR="00470FEF" w:rsidRPr="000440E7" w:rsidRDefault="00470FEF" w:rsidP="00B7486E">
            <w:pPr>
              <w:pStyle w:val="AppendixBodyText"/>
              <w:spacing w:after="40"/>
              <w:rPr>
                <w:rFonts w:eastAsia="MS PGothic" w:cs="Tahoma"/>
                <w:sz w:val="18"/>
                <w:lang w:eastAsia="ja-JP"/>
              </w:rPr>
            </w:pPr>
            <w:r w:rsidRPr="000440E7">
              <w:rPr>
                <w:rFonts w:eastAsia="MS PGothic" w:cs="Tahoma"/>
                <w:sz w:val="18"/>
                <w:lang w:val="ja-JP" w:eastAsia="ja-JP"/>
              </w:rPr>
              <w:t>認められる</w:t>
            </w:r>
            <w:r w:rsidRPr="000440E7">
              <w:rPr>
                <w:rFonts w:eastAsia="MS PGothic" w:cs="Tahoma"/>
                <w:sz w:val="18"/>
                <w:lang w:val="ja-JP" w:eastAsia="ja-JP"/>
              </w:rPr>
              <w:t xml:space="preserve"> Web </w:t>
            </w:r>
            <w:r w:rsidRPr="000440E7">
              <w:rPr>
                <w:rFonts w:eastAsia="MS PGothic" w:cs="Tahoma"/>
                <w:sz w:val="18"/>
                <w:lang w:val="ja-JP" w:eastAsia="ja-JP"/>
              </w:rPr>
              <w:t>サポートの連絡先の数</w:t>
            </w:r>
          </w:p>
        </w:tc>
        <w:tc>
          <w:tcPr>
            <w:tcW w:w="1320" w:type="dxa"/>
            <w:vAlign w:val="center"/>
          </w:tcPr>
          <w:p w:rsidR="00470FEF" w:rsidRPr="000440E7" w:rsidRDefault="00470FEF" w:rsidP="00B7486E">
            <w:pPr>
              <w:pStyle w:val="AppendixBodyText"/>
              <w:spacing w:after="40"/>
              <w:rPr>
                <w:rFonts w:eastAsia="MS PGothic" w:cs="Tahoma"/>
                <w:sz w:val="18"/>
              </w:rPr>
            </w:pPr>
            <w:r w:rsidRPr="000440E7">
              <w:rPr>
                <w:rFonts w:eastAsia="MS PGothic" w:cs="Tahoma"/>
                <w:sz w:val="18"/>
                <w:lang w:eastAsia="ja-JP"/>
              </w:rPr>
              <w:t>適用なし</w:t>
            </w:r>
          </w:p>
        </w:tc>
        <w:tc>
          <w:tcPr>
            <w:tcW w:w="1320" w:type="dxa"/>
            <w:vAlign w:val="center"/>
          </w:tcPr>
          <w:p w:rsidR="00470FEF" w:rsidRPr="000440E7" w:rsidRDefault="00470FEF" w:rsidP="00B7486E">
            <w:pPr>
              <w:pStyle w:val="AppendixBodyText"/>
              <w:spacing w:after="40"/>
              <w:rPr>
                <w:rFonts w:eastAsia="MS PGothic" w:cs="Tahoma"/>
                <w:sz w:val="18"/>
              </w:rPr>
            </w:pPr>
            <w:r w:rsidRPr="000440E7">
              <w:rPr>
                <w:rFonts w:eastAsia="MS PGothic" w:cs="Tahoma"/>
                <w:sz w:val="18"/>
              </w:rPr>
              <w:t>1</w:t>
            </w:r>
          </w:p>
        </w:tc>
        <w:tc>
          <w:tcPr>
            <w:tcW w:w="1320" w:type="dxa"/>
            <w:vAlign w:val="center"/>
          </w:tcPr>
          <w:p w:rsidR="00470FEF" w:rsidRPr="000440E7" w:rsidRDefault="00470FEF" w:rsidP="00B7486E">
            <w:pPr>
              <w:pStyle w:val="AppendixBodyText"/>
              <w:spacing w:after="40"/>
              <w:rPr>
                <w:rFonts w:eastAsia="MS PGothic" w:cs="Tahoma"/>
                <w:sz w:val="18"/>
              </w:rPr>
            </w:pPr>
            <w:r w:rsidRPr="000440E7">
              <w:rPr>
                <w:rFonts w:eastAsia="MS PGothic" w:cs="Tahoma"/>
                <w:sz w:val="18"/>
              </w:rPr>
              <w:t>2</w:t>
            </w:r>
          </w:p>
        </w:tc>
        <w:tc>
          <w:tcPr>
            <w:tcW w:w="1320" w:type="dxa"/>
            <w:vAlign w:val="center"/>
          </w:tcPr>
          <w:p w:rsidR="00470FEF" w:rsidRPr="000440E7" w:rsidRDefault="00470FEF" w:rsidP="00B7486E">
            <w:pPr>
              <w:pStyle w:val="AppendixBodyText"/>
              <w:spacing w:after="40"/>
              <w:rPr>
                <w:rFonts w:eastAsia="MS PGothic" w:cs="Tahoma"/>
                <w:sz w:val="18"/>
              </w:rPr>
            </w:pPr>
            <w:r w:rsidRPr="000440E7">
              <w:rPr>
                <w:rFonts w:eastAsia="MS PGothic" w:cs="Tahoma"/>
                <w:sz w:val="18"/>
              </w:rPr>
              <w:t>4</w:t>
            </w:r>
          </w:p>
        </w:tc>
        <w:tc>
          <w:tcPr>
            <w:tcW w:w="1320" w:type="dxa"/>
            <w:vAlign w:val="center"/>
          </w:tcPr>
          <w:p w:rsidR="00470FEF" w:rsidRPr="000440E7" w:rsidRDefault="00470FEF" w:rsidP="00B7486E">
            <w:pPr>
              <w:pStyle w:val="AppendixBodyText"/>
              <w:spacing w:after="40"/>
              <w:rPr>
                <w:rFonts w:eastAsia="MS PGothic" w:cs="Tahoma"/>
                <w:sz w:val="18"/>
              </w:rPr>
            </w:pPr>
            <w:r w:rsidRPr="000440E7">
              <w:rPr>
                <w:rFonts w:eastAsia="MS PGothic" w:cs="Tahoma"/>
                <w:sz w:val="18"/>
              </w:rPr>
              <w:t>8</w:t>
            </w:r>
          </w:p>
        </w:tc>
        <w:tc>
          <w:tcPr>
            <w:tcW w:w="1320" w:type="dxa"/>
            <w:vAlign w:val="center"/>
          </w:tcPr>
          <w:p w:rsidR="00470FEF" w:rsidRPr="000440E7" w:rsidRDefault="00470FEF" w:rsidP="00B7486E">
            <w:pPr>
              <w:pStyle w:val="AppendixBodyText"/>
              <w:spacing w:after="40"/>
              <w:rPr>
                <w:rFonts w:eastAsia="MS PGothic" w:cs="Tahoma"/>
                <w:sz w:val="18"/>
              </w:rPr>
            </w:pPr>
            <w:r w:rsidRPr="000440E7">
              <w:rPr>
                <w:rFonts w:eastAsia="MS PGothic" w:cs="Tahoma"/>
                <w:sz w:val="18"/>
              </w:rPr>
              <w:t>16</w:t>
            </w:r>
          </w:p>
        </w:tc>
      </w:tr>
    </w:tbl>
    <w:p w:rsidR="00470FEF" w:rsidRPr="000440E7" w:rsidRDefault="00470FEF">
      <w:pPr>
        <w:pStyle w:val="AppendixBodyText"/>
        <w:rPr>
          <w:rFonts w:eastAsia="MS PGothic" w:cs="Tahoma"/>
          <w:lang w:val="ja-JP" w:eastAsia="ja-JP"/>
        </w:rPr>
      </w:pPr>
    </w:p>
    <w:p w:rsidR="00470FEF" w:rsidRPr="000440E7" w:rsidRDefault="00470FEF" w:rsidP="00DB31E0">
      <w:pPr>
        <w:pStyle w:val="AppendixBodyText"/>
        <w:spacing w:after="0"/>
        <w:rPr>
          <w:rFonts w:eastAsia="MS PGothic" w:cs="Tahoma"/>
          <w:b/>
          <w:bCs/>
          <w:lang w:val="ja-JP" w:eastAsia="ja-JP"/>
        </w:rPr>
      </w:pPr>
      <w:r w:rsidRPr="000440E7">
        <w:rPr>
          <w:rFonts w:eastAsia="MS PGothic" w:cs="Tahoma"/>
          <w:b/>
          <w:bCs/>
          <w:lang w:val="ja-JP" w:eastAsia="ja-JP"/>
        </w:rPr>
        <w:t>ソフトウェア</w:t>
      </w:r>
      <w:r w:rsidRPr="000440E7">
        <w:rPr>
          <w:rFonts w:eastAsia="MS PGothic" w:cs="Tahoma"/>
          <w:b/>
          <w:bCs/>
          <w:lang w:eastAsia="ja-JP"/>
        </w:rPr>
        <w:t xml:space="preserve"> </w:t>
      </w:r>
      <w:r w:rsidRPr="000440E7">
        <w:rPr>
          <w:rFonts w:eastAsia="MS PGothic" w:cs="Tahoma"/>
          <w:b/>
          <w:bCs/>
          <w:lang w:val="ja-JP" w:eastAsia="ja-JP"/>
        </w:rPr>
        <w:t>アシュアランスを保有するお客様に対するサービス</w:t>
      </w:r>
      <w:r w:rsidRPr="000440E7">
        <w:rPr>
          <w:rFonts w:eastAsia="MS PGothic" w:cs="Tahoma"/>
          <w:b/>
          <w:bCs/>
          <w:lang w:eastAsia="ja-JP"/>
        </w:rPr>
        <w:t xml:space="preserve"> </w:t>
      </w:r>
      <w:r w:rsidRPr="000440E7">
        <w:rPr>
          <w:rFonts w:eastAsia="MS PGothic" w:cs="Tahoma"/>
          <w:b/>
          <w:bCs/>
          <w:lang w:val="ja-JP" w:eastAsia="ja-JP"/>
        </w:rPr>
        <w:t>レベル</w:t>
      </w:r>
    </w:p>
    <w:p w:rsidR="00470FEF" w:rsidRPr="000440E7" w:rsidRDefault="00470FEF">
      <w:pPr>
        <w:pStyle w:val="AppendixBodyText"/>
        <w:spacing w:after="0"/>
        <w:rPr>
          <w:rFonts w:eastAsia="MS PGothic" w:cs="Tahoma"/>
          <w:b/>
          <w:sz w:val="18"/>
          <w:lang w:eastAsia="ja-JP"/>
        </w:rPr>
      </w:pP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lang w:val="ja-JP" w:eastAsia="ja-JP"/>
        </w:rPr>
        <w:t>サポートのリクエスト</w:t>
      </w:r>
      <w:r w:rsidRPr="000440E7">
        <w:rPr>
          <w:rFonts w:eastAsia="MS PGothic" w:cs="Tahoma"/>
          <w:sz w:val="18"/>
          <w:lang w:eastAsia="ja-JP"/>
        </w:rPr>
        <w:t xml:space="preserve"> (</w:t>
      </w:r>
      <w:r w:rsidRPr="000440E7">
        <w:rPr>
          <w:rFonts w:eastAsia="MS PGothic" w:cs="Tahoma"/>
          <w:sz w:val="18"/>
          <w:lang w:eastAsia="ja-JP"/>
        </w:rPr>
        <w:t>深刻</w:t>
      </w:r>
      <w:r w:rsidRPr="000440E7">
        <w:rPr>
          <w:rFonts w:eastAsia="MS PGothic" w:cs="Tahoma"/>
          <w:sz w:val="18"/>
          <w:lang w:val="ja-JP" w:eastAsia="ja-JP"/>
        </w:rPr>
        <w:t>度</w:t>
      </w:r>
      <w:r w:rsidRPr="000440E7">
        <w:rPr>
          <w:rFonts w:eastAsia="MS PGothic" w:cs="Tahoma"/>
          <w:sz w:val="18"/>
          <w:lang w:eastAsia="ja-JP"/>
        </w:rPr>
        <w:t xml:space="preserve"> A </w:t>
      </w:r>
      <w:r w:rsidRPr="000440E7">
        <w:rPr>
          <w:rFonts w:eastAsia="MS PGothic" w:cs="Tahoma"/>
          <w:sz w:val="18"/>
          <w:lang w:val="ja-JP" w:eastAsia="ja-JP"/>
        </w:rPr>
        <w:t>および</w:t>
      </w:r>
      <w:r w:rsidRPr="000440E7">
        <w:rPr>
          <w:rFonts w:eastAsia="MS PGothic" w:cs="Tahoma"/>
          <w:sz w:val="18"/>
          <w:lang w:eastAsia="ja-JP"/>
        </w:rPr>
        <w:t xml:space="preserve"> B </w:t>
      </w:r>
      <w:r w:rsidRPr="000440E7">
        <w:rPr>
          <w:rFonts w:eastAsia="MS PGothic" w:cs="Tahoma"/>
          <w:sz w:val="18"/>
          <w:lang w:val="ja-JP" w:eastAsia="ja-JP"/>
        </w:rPr>
        <w:t>を除く</w:t>
      </w:r>
      <w:r w:rsidRPr="000440E7">
        <w:rPr>
          <w:rFonts w:eastAsia="MS PGothic" w:cs="Tahoma"/>
          <w:sz w:val="18"/>
          <w:lang w:eastAsia="ja-JP"/>
        </w:rPr>
        <w:t xml:space="preserve">) </w:t>
      </w:r>
      <w:r w:rsidRPr="000440E7">
        <w:rPr>
          <w:rFonts w:eastAsia="MS PGothic" w:cs="Tahoma"/>
          <w:sz w:val="18"/>
          <w:lang w:val="ja-JP" w:eastAsia="ja-JP"/>
        </w:rPr>
        <w:t>は、お客様が指定した連絡先から、電話であるいは電子的に提出していただけます。深刻度</w:t>
      </w:r>
      <w:r w:rsidRPr="000440E7">
        <w:rPr>
          <w:rFonts w:eastAsia="MS PGothic" w:cs="Tahoma"/>
          <w:sz w:val="18"/>
          <w:lang w:val="ja-JP" w:eastAsia="ja-JP"/>
        </w:rPr>
        <w:t xml:space="preserve"> A </w:t>
      </w:r>
      <w:r w:rsidRPr="000440E7">
        <w:rPr>
          <w:rFonts w:eastAsia="MS PGothic" w:cs="Tahoma"/>
          <w:sz w:val="18"/>
          <w:lang w:val="ja-JP" w:eastAsia="ja-JP"/>
        </w:rPr>
        <w:t>および</w:t>
      </w:r>
      <w:r w:rsidRPr="000440E7">
        <w:rPr>
          <w:rFonts w:eastAsia="MS PGothic" w:cs="Tahoma"/>
          <w:sz w:val="18"/>
          <w:lang w:val="ja-JP" w:eastAsia="ja-JP"/>
        </w:rPr>
        <w:t xml:space="preserve"> B </w:t>
      </w:r>
      <w:r w:rsidRPr="000440E7">
        <w:rPr>
          <w:rFonts w:eastAsia="MS PGothic" w:cs="Tahoma"/>
          <w:sz w:val="18"/>
          <w:lang w:val="ja-JP" w:eastAsia="ja-JP"/>
        </w:rPr>
        <w:t>のリクエストは、以下に示すように、電話で提出していただく必要があります。</w:t>
      </w:r>
    </w:p>
    <w:p w:rsidR="00470FEF" w:rsidRPr="000440E7" w:rsidRDefault="00470FEF" w:rsidP="001C0AB1">
      <w:pPr>
        <w:pStyle w:val="AppendixBodyText"/>
        <w:spacing w:after="0"/>
        <w:rPr>
          <w:rFonts w:eastAsia="MS PGothic" w:cs="Tahoma"/>
          <w:b/>
          <w:sz w:val="18"/>
          <w:lang w:eastAsia="ja-JP"/>
        </w:rPr>
      </w:pPr>
    </w:p>
    <w:p w:rsidR="00470FEF" w:rsidRPr="000440E7" w:rsidRDefault="00470FEF" w:rsidP="001C0AB1">
      <w:pPr>
        <w:pStyle w:val="AppendixBodyText"/>
        <w:spacing w:after="0"/>
        <w:rPr>
          <w:rFonts w:eastAsia="MS PGothic" w:cs="Tahoma"/>
          <w:lang w:eastAsia="ja-JP"/>
        </w:rPr>
      </w:pPr>
      <w:r w:rsidRPr="000440E7">
        <w:rPr>
          <w:rFonts w:eastAsia="MS PGothic" w:cs="Tahoma"/>
          <w:sz w:val="18"/>
          <w:lang w:val="ja-JP" w:eastAsia="ja-JP"/>
        </w:rPr>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rsidR="00470FEF" w:rsidRPr="000440E7" w:rsidRDefault="00470FEF" w:rsidP="001C0AB1">
      <w:pPr>
        <w:pStyle w:val="AppendixBodyText"/>
        <w:spacing w:after="0"/>
        <w:rPr>
          <w:rFonts w:eastAsia="MS PGothic"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470FEF" w:rsidRPr="000440E7" w:rsidTr="00C23AEB">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470FEF" w:rsidRPr="000440E7" w:rsidRDefault="00470FEF" w:rsidP="00C23AEB">
            <w:pPr>
              <w:pStyle w:val="AppendixBodyText"/>
              <w:spacing w:after="0"/>
              <w:rPr>
                <w:rFonts w:eastAsia="MS PGothic" w:cs="Tahoma"/>
                <w:b/>
                <w:bCs/>
              </w:rPr>
            </w:pPr>
            <w:r w:rsidRPr="000440E7">
              <w:rPr>
                <w:rFonts w:eastAsia="MS PGothic" w:cs="Tahom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70FEF" w:rsidRPr="000440E7" w:rsidRDefault="00470FEF" w:rsidP="00C23AEB">
            <w:pPr>
              <w:pStyle w:val="AppendixBodyText"/>
              <w:spacing w:after="0"/>
              <w:rPr>
                <w:rFonts w:eastAsia="MS PGothic" w:cs="Tahoma"/>
                <w:b/>
                <w:bCs/>
              </w:rPr>
            </w:pPr>
            <w:r w:rsidRPr="000440E7">
              <w:rPr>
                <w:rFonts w:eastAsia="MS PGothic" w:cs="Tahom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70FEF" w:rsidRPr="000440E7" w:rsidRDefault="00470FEF" w:rsidP="00C23AEB">
            <w:pPr>
              <w:pStyle w:val="AppendixBodyText"/>
              <w:spacing w:after="0"/>
              <w:rPr>
                <w:rFonts w:eastAsia="MS PGothic" w:cs="Tahoma"/>
                <w:b/>
                <w:bCs/>
                <w:lang w:eastAsia="ja-JP"/>
              </w:rPr>
            </w:pPr>
            <w:r w:rsidRPr="000440E7">
              <w:rPr>
                <w:rFonts w:eastAsia="MS PGothic" w:cs="Tahom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70FEF" w:rsidRPr="000440E7" w:rsidRDefault="00470FEF" w:rsidP="00C23AEB">
            <w:pPr>
              <w:pStyle w:val="AppendixBodyText"/>
              <w:spacing w:after="0"/>
              <w:rPr>
                <w:rFonts w:eastAsia="MS PGothic" w:cs="Tahoma"/>
                <w:b/>
                <w:bCs/>
              </w:rPr>
            </w:pPr>
            <w:r w:rsidRPr="000440E7">
              <w:rPr>
                <w:rFonts w:eastAsia="MS PGothic" w:cs="Tahoma"/>
                <w:b/>
                <w:bCs/>
                <w:lang w:eastAsia="ja-JP"/>
              </w:rPr>
              <w:t>お客様の対応</w:t>
            </w:r>
          </w:p>
        </w:tc>
      </w:tr>
      <w:tr w:rsidR="00470FEF" w:rsidRPr="000440E7">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0440E7" w:rsidRDefault="00470FEF">
            <w:pPr>
              <w:pStyle w:val="AppendixBodyText"/>
              <w:rPr>
                <w:rFonts w:eastAsia="MS PGothic" w:cs="Tahoma"/>
                <w:sz w:val="18"/>
              </w:rPr>
            </w:pPr>
            <w:r w:rsidRPr="000440E7">
              <w:rPr>
                <w:rFonts w:eastAsia="MS PGothic" w:cs="Tahoma"/>
                <w:sz w:val="18"/>
                <w:lang w:eastAsia="ja-JP"/>
              </w:rPr>
              <w:t xml:space="preserve">A </w:t>
            </w:r>
            <w:r w:rsidRPr="000440E7">
              <w:rPr>
                <w:rFonts w:eastAsia="MS PGothic"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ビジネスへの重大な影響</w:t>
            </w:r>
            <w:r w:rsidRPr="000440E7">
              <w:rPr>
                <w:rFonts w:eastAsia="MS PGothic" w:cs="Tahoma"/>
                <w:sz w:val="18"/>
                <w:lang w:eastAsia="ja-JP"/>
              </w:rPr>
              <w:t>:</w:t>
            </w:r>
          </w:p>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サポート内容に基づく</w:t>
            </w:r>
            <w:r w:rsidRPr="000440E7">
              <w:rPr>
                <w:rFonts w:eastAsia="MS PGothic" w:cs="Tahoma"/>
                <w:sz w:val="18"/>
                <w:lang w:eastAsia="ja-JP"/>
              </w:rPr>
              <w:t xml:space="preserve"> 2 </w:t>
            </w:r>
            <w:r w:rsidRPr="000440E7">
              <w:rPr>
                <w:rFonts w:eastAsia="MS PGothic" w:cs="Tahoma"/>
                <w:sz w:val="18"/>
                <w:lang w:val="ja-JP" w:eastAsia="ja-JP"/>
              </w:rPr>
              <w:t>時間以内の最初の電話回答</w:t>
            </w:r>
          </w:p>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必要に応じてマイクロソフトのリソースをお客様のサイトへ</w:t>
            </w:r>
          </w:p>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年中無休</w:t>
            </w:r>
            <w:r w:rsidRPr="000440E7">
              <w:rPr>
                <w:rFonts w:eastAsia="MS PGothic" w:cs="Tahoma"/>
                <w:sz w:val="18"/>
                <w:lang w:eastAsia="ja-JP"/>
              </w:rPr>
              <w:t xml:space="preserve"> 24 </w:t>
            </w:r>
            <w:r w:rsidRPr="000440E7">
              <w:rPr>
                <w:rFonts w:eastAsia="MS PGothic" w:cs="Tahoma"/>
                <w:sz w:val="18"/>
                <w:lang w:val="ja-JP" w:eastAsia="ja-JP"/>
              </w:rPr>
              <w:t>時間の継続的な対応</w:t>
            </w:r>
          </w:p>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lastRenderedPageBreak/>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lastRenderedPageBreak/>
              <w:t>年中無休</w:t>
            </w:r>
            <w:r w:rsidRPr="000440E7">
              <w:rPr>
                <w:rFonts w:eastAsia="MS PGothic" w:cs="Tahoma"/>
                <w:sz w:val="18"/>
                <w:lang w:eastAsia="ja-JP"/>
              </w:rPr>
              <w:t xml:space="preserve"> 24 </w:t>
            </w:r>
            <w:r w:rsidRPr="000440E7">
              <w:rPr>
                <w:rFonts w:eastAsia="MS PGothic" w:cs="Tahoma"/>
                <w:sz w:val="18"/>
                <w:lang w:val="ja-JP" w:eastAsia="ja-JP"/>
              </w:rPr>
              <w:t>時間の継続的な対応を行うための適切なリソースの割り当て</w:t>
            </w:r>
            <w:r w:rsidRPr="000440E7">
              <w:rPr>
                <w:rFonts w:eastAsia="MS PGothic" w:cs="Tahoma"/>
                <w:noProof/>
                <w:sz w:val="18"/>
                <w:vertAlign w:val="superscript"/>
                <w:lang w:eastAsia="ja-JP"/>
              </w:rPr>
              <w:t>2</w:t>
            </w:r>
          </w:p>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変更管理部門による迅速なアクセスと対応</w:t>
            </w:r>
          </w:p>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経営管理部門への通知</w:t>
            </w:r>
          </w:p>
        </w:tc>
      </w:tr>
      <w:tr w:rsidR="00470FEF" w:rsidRPr="000440E7">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0440E7" w:rsidRDefault="00470FEF">
            <w:pPr>
              <w:pStyle w:val="AppendixBodyText"/>
              <w:rPr>
                <w:rFonts w:eastAsia="MS PGothic" w:cs="Tahoma"/>
                <w:sz w:val="18"/>
              </w:rPr>
            </w:pPr>
            <w:r w:rsidRPr="000440E7">
              <w:rPr>
                <w:rFonts w:eastAsia="MS PGothic" w:cs="Tahoma"/>
                <w:sz w:val="18"/>
                <w:lang w:eastAsia="ja-JP"/>
              </w:rPr>
              <w:lastRenderedPageBreak/>
              <w:t xml:space="preserve">B </w:t>
            </w:r>
            <w:r w:rsidRPr="000440E7">
              <w:rPr>
                <w:rFonts w:eastAsia="MS PGothic"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ビジネスへの中程度の影響</w:t>
            </w:r>
            <w:r w:rsidRPr="000440E7">
              <w:rPr>
                <w:rFonts w:eastAsia="MS PGothic" w:cs="Tahoma"/>
                <w:sz w:val="18"/>
                <w:lang w:eastAsia="ja-JP"/>
              </w:rPr>
              <w:t>:</w:t>
            </w:r>
          </w:p>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サポート内容に基づく</w:t>
            </w:r>
            <w:r w:rsidRPr="000440E7">
              <w:rPr>
                <w:rFonts w:eastAsia="MS PGothic" w:cs="Tahoma"/>
                <w:sz w:val="18"/>
                <w:lang w:eastAsia="ja-JP"/>
              </w:rPr>
              <w:t xml:space="preserve"> 4 </w:t>
            </w:r>
            <w:r w:rsidRPr="000440E7">
              <w:rPr>
                <w:rFonts w:eastAsia="MS PGothic" w:cs="Tahoma"/>
                <w:sz w:val="18"/>
                <w:lang w:val="ja-JP" w:eastAsia="ja-JP"/>
              </w:rPr>
              <w:t>時間以内の最初の電話回答</w:t>
            </w:r>
          </w:p>
          <w:p w:rsidR="00470FEF" w:rsidRPr="000440E7" w:rsidRDefault="00470FEF" w:rsidP="00851C47">
            <w:pPr>
              <w:pStyle w:val="AppendixBodyText"/>
              <w:numPr>
                <w:ilvl w:val="0"/>
                <w:numId w:val="6"/>
              </w:numPr>
              <w:tabs>
                <w:tab w:val="num" w:pos="360"/>
                <w:tab w:val="num" w:pos="612"/>
              </w:tabs>
              <w:ind w:left="360"/>
              <w:rPr>
                <w:rFonts w:eastAsia="MS PGothic" w:cs="Tahoma"/>
                <w:b/>
                <w:bCs/>
                <w:sz w:val="18"/>
              </w:rPr>
            </w:pPr>
            <w:r w:rsidRPr="000440E7">
              <w:rPr>
                <w:rFonts w:eastAsia="MS PGothic" w:cs="Tahoma"/>
                <w:sz w:val="18"/>
                <w:lang w:val="ja-JP" w:eastAsia="ja-JP"/>
              </w:rPr>
              <w:t>営業時間内の対応</w:t>
            </w:r>
            <w:r w:rsidRPr="000440E7">
              <w:rPr>
                <w:rFonts w:eastAsia="MS PGothic" w:cs="Tahoma"/>
                <w:sz w:val="18"/>
                <w:vertAlign w:val="superscript"/>
                <w:lang w:eastAsia="ja-JP"/>
              </w:rPr>
              <w:t>1</w:t>
            </w:r>
          </w:p>
          <w:p w:rsidR="00470FEF" w:rsidRPr="000440E7" w:rsidRDefault="00470FEF">
            <w:pPr>
              <w:pStyle w:val="AppendixBodyText"/>
              <w:rPr>
                <w:rFonts w:eastAsia="MS PGothic"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営業時間内の継続的な対応を行うための適切なリソースの割り当て</w:t>
            </w:r>
          </w:p>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変更管理部門による</w:t>
            </w:r>
            <w:r w:rsidRPr="000440E7">
              <w:rPr>
                <w:rFonts w:eastAsia="MS PGothic" w:cs="Tahoma"/>
                <w:sz w:val="18"/>
                <w:lang w:eastAsia="ja-JP"/>
              </w:rPr>
              <w:t xml:space="preserve"> 4 </w:t>
            </w:r>
            <w:r w:rsidRPr="000440E7">
              <w:rPr>
                <w:rFonts w:eastAsia="MS PGothic" w:cs="Tahoma"/>
                <w:sz w:val="18"/>
                <w:lang w:val="ja-JP" w:eastAsia="ja-JP"/>
              </w:rPr>
              <w:t>営業時間内のアクセスと対応</w:t>
            </w:r>
          </w:p>
        </w:tc>
      </w:tr>
      <w:tr w:rsidR="00470FEF" w:rsidRPr="000440E7">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0440E7" w:rsidRDefault="00470FEF">
            <w:pPr>
              <w:pStyle w:val="AppendixBodyText"/>
              <w:rPr>
                <w:rFonts w:eastAsia="MS PGothic" w:cs="Tahoma"/>
                <w:sz w:val="18"/>
                <w:lang w:eastAsia="ja-JP"/>
              </w:rPr>
            </w:pPr>
            <w:r w:rsidRPr="000440E7">
              <w:rPr>
                <w:rFonts w:eastAsia="MS PGothic" w:cs="Tahoma"/>
                <w:sz w:val="18"/>
                <w:lang w:eastAsia="ja-JP"/>
              </w:rPr>
              <w:t xml:space="preserve">C </w:t>
            </w:r>
            <w:r w:rsidRPr="000440E7">
              <w:rPr>
                <w:rFonts w:eastAsia="MS PGothic" w:cs="Tahoma"/>
                <w:sz w:val="18"/>
                <w:lang w:val="ja-JP" w:eastAsia="ja-JP"/>
              </w:rPr>
              <w:t>電話または</w:t>
            </w:r>
            <w:r w:rsidRPr="000440E7">
              <w:rPr>
                <w:rFonts w:eastAsia="MS PGothic" w:cs="Tahoma"/>
                <w:sz w:val="18"/>
                <w:lang w:eastAsia="ja-JP"/>
              </w:rPr>
              <w:t xml:space="preserve"> Web </w:t>
            </w:r>
            <w:r w:rsidRPr="000440E7">
              <w:rPr>
                <w:rFonts w:eastAsia="MS PGothic" w:cs="Tahom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ビジネスへの小さな影響</w:t>
            </w:r>
            <w:r w:rsidRPr="000440E7">
              <w:rPr>
                <w:rFonts w:eastAsia="MS PGothic" w:cs="Tahoma"/>
                <w:sz w:val="18"/>
                <w:lang w:eastAsia="ja-JP"/>
              </w:rPr>
              <w:t>:</w:t>
            </w:r>
          </w:p>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サポート内容に基づく</w:t>
            </w:r>
            <w:r w:rsidRPr="000440E7">
              <w:rPr>
                <w:rFonts w:eastAsia="MS PGothic" w:cs="Tahoma"/>
                <w:sz w:val="18"/>
                <w:lang w:eastAsia="ja-JP"/>
              </w:rPr>
              <w:t xml:space="preserve"> 1 </w:t>
            </w:r>
            <w:r w:rsidRPr="000440E7">
              <w:rPr>
                <w:rFonts w:eastAsia="MS PGothic" w:cs="Tahoma"/>
                <w:sz w:val="18"/>
                <w:lang w:val="ja-JP" w:eastAsia="ja-JP"/>
              </w:rPr>
              <w:t>営業日以内の最初の電話回答</w:t>
            </w:r>
          </w:p>
          <w:p w:rsidR="00470FEF" w:rsidRPr="000440E7" w:rsidRDefault="00470FEF" w:rsidP="00851C47">
            <w:pPr>
              <w:pStyle w:val="AppendixBodyText"/>
              <w:numPr>
                <w:ilvl w:val="0"/>
                <w:numId w:val="6"/>
              </w:numPr>
              <w:tabs>
                <w:tab w:val="num" w:pos="360"/>
                <w:tab w:val="num" w:pos="612"/>
              </w:tabs>
              <w:ind w:left="360"/>
              <w:rPr>
                <w:rFonts w:eastAsia="MS PGothic" w:cs="Tahoma"/>
                <w:bCs/>
                <w:sz w:val="18"/>
              </w:rPr>
            </w:pPr>
            <w:r w:rsidRPr="000440E7">
              <w:rPr>
                <w:rFonts w:eastAsia="MS PGothic" w:cs="Tahoma"/>
                <w:sz w:val="18"/>
                <w:lang w:val="ja-JP" w:eastAsia="ja-JP"/>
              </w:rPr>
              <w:t>営業時間内の対応</w:t>
            </w:r>
          </w:p>
          <w:p w:rsidR="00470FEF" w:rsidRPr="000440E7" w:rsidRDefault="00470FEF">
            <w:pPr>
              <w:pStyle w:val="AppendixBodyText"/>
              <w:rPr>
                <w:rFonts w:eastAsia="MS PGothic"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470FEF" w:rsidRPr="000440E7" w:rsidRDefault="00470FEF" w:rsidP="00851C47">
            <w:pPr>
              <w:pStyle w:val="AppendixBodyText"/>
              <w:numPr>
                <w:ilvl w:val="0"/>
                <w:numId w:val="6"/>
              </w:numPr>
              <w:tabs>
                <w:tab w:val="num" w:pos="360"/>
                <w:tab w:val="num" w:pos="612"/>
              </w:tabs>
              <w:ind w:left="360"/>
              <w:rPr>
                <w:rFonts w:eastAsia="MS PGothic" w:cs="Tahoma"/>
                <w:sz w:val="18"/>
                <w:lang w:eastAsia="ja-JP"/>
              </w:rPr>
            </w:pPr>
            <w:r w:rsidRPr="000440E7">
              <w:rPr>
                <w:rFonts w:eastAsia="MS PGothic" w:cs="Tahoma"/>
                <w:sz w:val="18"/>
                <w:lang w:val="ja-JP" w:eastAsia="ja-JP"/>
              </w:rPr>
              <w:t>問題の当事者の正確な連絡先情報</w:t>
            </w:r>
          </w:p>
          <w:p w:rsidR="00470FEF" w:rsidRPr="000440E7" w:rsidRDefault="00470FEF" w:rsidP="00851C47">
            <w:pPr>
              <w:pStyle w:val="AppendixBodyText"/>
              <w:numPr>
                <w:ilvl w:val="0"/>
                <w:numId w:val="6"/>
              </w:numPr>
              <w:tabs>
                <w:tab w:val="num" w:pos="360"/>
                <w:tab w:val="num" w:pos="612"/>
              </w:tabs>
              <w:ind w:left="360"/>
              <w:rPr>
                <w:rFonts w:eastAsia="MS PGothic" w:cs="Tahoma"/>
                <w:sz w:val="18"/>
              </w:rPr>
            </w:pPr>
            <w:r w:rsidRPr="000440E7">
              <w:rPr>
                <w:rFonts w:eastAsia="MS PGothic" w:cs="Tahoma"/>
                <w:sz w:val="18"/>
                <w:lang w:eastAsia="ja-JP"/>
              </w:rPr>
              <w:t xml:space="preserve">1 </w:t>
            </w:r>
            <w:r w:rsidRPr="000440E7">
              <w:rPr>
                <w:rFonts w:eastAsia="MS PGothic" w:cs="Tahoma"/>
                <w:sz w:val="18"/>
                <w:lang w:val="ja-JP" w:eastAsia="ja-JP"/>
              </w:rPr>
              <w:t>営業日以内の対応</w:t>
            </w:r>
          </w:p>
        </w:tc>
      </w:tr>
    </w:tbl>
    <w:p w:rsidR="00470FEF" w:rsidRPr="000440E7" w:rsidRDefault="00470FEF" w:rsidP="001C0AB1">
      <w:pPr>
        <w:pStyle w:val="AppendixBodyText"/>
        <w:ind w:left="357"/>
        <w:rPr>
          <w:rFonts w:eastAsia="MS PGothic" w:cs="Tahoma"/>
          <w:sz w:val="16"/>
          <w:lang w:eastAsia="ja-JP"/>
        </w:rPr>
      </w:pPr>
      <w:r w:rsidRPr="000440E7">
        <w:rPr>
          <w:rFonts w:eastAsia="MS PGothic" w:cs="Tahoma"/>
          <w:sz w:val="16"/>
          <w:vertAlign w:val="superscript"/>
          <w:lang w:eastAsia="ja-JP"/>
        </w:rPr>
        <w:t>1</w:t>
      </w:r>
      <w:r w:rsidRPr="000440E7">
        <w:rPr>
          <w:rFonts w:eastAsia="MS PGothic" w:cs="Tahoma"/>
          <w:sz w:val="16"/>
          <w:lang w:eastAsia="ja-JP"/>
        </w:rPr>
        <w:t xml:space="preserve"> </w:t>
      </w:r>
      <w:r w:rsidRPr="000440E7">
        <w:rPr>
          <w:rFonts w:eastAsia="MS PGothic" w:cs="Tahoma"/>
          <w:sz w:val="16"/>
          <w:lang w:val="ja-JP" w:eastAsia="ja-JP"/>
        </w:rPr>
        <w:t>お客様の地域の営業時間内にマイクロソフト担当者にお問い合わせください。</w:t>
      </w:r>
    </w:p>
    <w:p w:rsidR="00470FEF" w:rsidRPr="000440E7" w:rsidRDefault="00470FEF" w:rsidP="001C0AB1">
      <w:pPr>
        <w:pStyle w:val="AppendixBodyText"/>
        <w:spacing w:after="0"/>
        <w:ind w:left="357"/>
        <w:rPr>
          <w:rFonts w:eastAsia="MS PGothic" w:cs="Tahoma"/>
          <w:sz w:val="16"/>
          <w:lang w:eastAsia="ja-JP"/>
        </w:rPr>
      </w:pPr>
      <w:r w:rsidRPr="000440E7">
        <w:rPr>
          <w:rFonts w:eastAsia="MS PGothic" w:cs="Tahoma"/>
          <w:sz w:val="16"/>
          <w:vertAlign w:val="superscript"/>
          <w:lang w:eastAsia="ja-JP"/>
        </w:rPr>
        <w:t>2</w:t>
      </w:r>
      <w:r w:rsidRPr="000440E7">
        <w:rPr>
          <w:rFonts w:eastAsia="MS PGothic" w:cs="Tahoma"/>
          <w:sz w:val="16"/>
          <w:lang w:eastAsia="ja-JP"/>
        </w:rPr>
        <w:t xml:space="preserve"> </w:t>
      </w:r>
      <w:r w:rsidRPr="000440E7">
        <w:rPr>
          <w:rFonts w:eastAsia="MS PGothic" w:cs="Tahoma"/>
          <w:sz w:val="16"/>
          <w:lang w:val="ja-JP" w:eastAsia="ja-JP"/>
        </w:rPr>
        <w:t>問題解決に向けて尽力するために必要なリソースや対応をお客様からいただけない場合は、深刻度を下げる必要がある場合もあります。</w:t>
      </w:r>
    </w:p>
    <w:p w:rsidR="00470FEF" w:rsidRPr="000440E7" w:rsidRDefault="00470FEF" w:rsidP="00002D3B">
      <w:pPr>
        <w:pStyle w:val="AppendixBodyText"/>
        <w:spacing w:after="0"/>
        <w:rPr>
          <w:rFonts w:eastAsia="MS PGothic" w:cs="Tahoma"/>
          <w:lang w:eastAsia="ja-JP"/>
        </w:rPr>
      </w:pP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0440E7">
        <w:rPr>
          <w:rFonts w:eastAsia="MS PGothic" w:cs="Tahoma"/>
          <w:sz w:val="18"/>
          <w:lang w:eastAsia="ja-JP"/>
        </w:rPr>
        <w:t xml:space="preserve"> </w:t>
      </w:r>
      <w:r w:rsidRPr="000440E7">
        <w:rPr>
          <w:rFonts w:eastAsia="MS PGothic" w:cs="Tahoma"/>
          <w:sz w:val="18"/>
          <w:lang w:eastAsia="ja-JP"/>
        </w:rPr>
        <w:t>トレースの実行、エラー</w:t>
      </w:r>
      <w:r w:rsidRPr="000440E7">
        <w:rPr>
          <w:rFonts w:eastAsia="MS PGothic" w:cs="Tahoma"/>
          <w:sz w:val="18"/>
          <w:lang w:eastAsia="ja-JP"/>
        </w:rPr>
        <w:t xml:space="preserve"> </w:t>
      </w:r>
      <w:r w:rsidRPr="000440E7">
        <w:rPr>
          <w:rFonts w:eastAsia="MS PGothic" w:cs="Tahoma"/>
          <w:sz w:val="18"/>
          <w:lang w:eastAsia="ja-JP"/>
        </w:rPr>
        <w:t>メッセージのキャプチャ、構成情報の収集、製品構成の変更、ソフトウェアの新しいバージョンや新しいコンポーネントのインストール、またはプロセスの変更などがあります。</w:t>
      </w:r>
    </w:p>
    <w:p w:rsidR="00470FEF" w:rsidRPr="000440E7" w:rsidRDefault="00470FEF" w:rsidP="001C0AB1">
      <w:pPr>
        <w:pStyle w:val="AppendixBodyText"/>
        <w:spacing w:after="0"/>
        <w:rPr>
          <w:rFonts w:eastAsia="MS PGothic" w:cs="Tahoma"/>
          <w:sz w:val="18"/>
          <w:lang w:eastAsia="ja-JP"/>
        </w:rPr>
      </w:pPr>
    </w:p>
    <w:p w:rsidR="00470FEF" w:rsidRPr="000440E7" w:rsidRDefault="00470FEF" w:rsidP="001C0AB1">
      <w:pPr>
        <w:pStyle w:val="AppendixBodyText"/>
        <w:spacing w:after="0"/>
        <w:rPr>
          <w:rFonts w:eastAsia="MS PGothic" w:cs="Tahoma"/>
          <w:sz w:val="18"/>
          <w:lang w:val="ja-JP" w:eastAsia="ja-JP"/>
        </w:rPr>
      </w:pPr>
      <w:r w:rsidRPr="000440E7">
        <w:rPr>
          <w:rFonts w:eastAsia="MS PGothic" w:cs="Tahoma"/>
          <w:sz w:val="18"/>
          <w:lang w:val="ja-JP" w:eastAsia="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470FEF" w:rsidRPr="000440E7" w:rsidRDefault="00470FEF" w:rsidP="001C0AB1">
      <w:pPr>
        <w:pStyle w:val="AppendixBodyText"/>
        <w:spacing w:after="0"/>
        <w:rPr>
          <w:rFonts w:eastAsia="MS PGothic" w:cs="Tahoma"/>
          <w:bCs/>
          <w:sz w:val="18"/>
          <w:lang w:eastAsia="ja-JP"/>
        </w:rPr>
      </w:pPr>
    </w:p>
    <w:p w:rsidR="00470FEF" w:rsidRPr="000440E7" w:rsidRDefault="00470FEF" w:rsidP="001C0AB1">
      <w:pPr>
        <w:pStyle w:val="AppendixBodyText"/>
        <w:spacing w:after="0"/>
        <w:rPr>
          <w:rFonts w:eastAsia="MS PGothic" w:cs="Tahoma"/>
          <w:bCs/>
          <w:sz w:val="18"/>
          <w:lang w:eastAsia="ja-JP"/>
        </w:rPr>
      </w:pPr>
      <w:r w:rsidRPr="000440E7">
        <w:rPr>
          <w:rFonts w:eastAsia="MS PGothic" w:cs="Tahoma"/>
          <w:sz w:val="18"/>
          <w:lang w:val="ja-JP" w:eastAsia="ja-JP"/>
        </w:rPr>
        <w:t>サポート特典は特定のバージョンではなく、</w:t>
      </w:r>
      <w:r w:rsidRPr="000440E7">
        <w:rPr>
          <w:rFonts w:eastAsia="MS PGothic" w:cs="Tahoma"/>
          <w:sz w:val="18"/>
          <w:lang w:eastAsia="ja-JP"/>
        </w:rPr>
        <w:t xml:space="preserve">SA </w:t>
      </w:r>
      <w:r w:rsidRPr="000440E7">
        <w:rPr>
          <w:rFonts w:eastAsia="MS PGothic" w:cs="Tahoma"/>
          <w:sz w:val="18"/>
          <w:lang w:val="ja-JP" w:eastAsia="ja-JP"/>
        </w:rPr>
        <w:t>の購入額に応じて提供されます。旧バージョンを使用する目的で、ダウングレード権付きで最新バージョンを入手することもできますが、マイクロソフト</w:t>
      </w:r>
      <w:r w:rsidRPr="000440E7">
        <w:rPr>
          <w:rFonts w:eastAsia="MS PGothic" w:cs="Tahoma"/>
          <w:sz w:val="18"/>
          <w:lang w:eastAsia="ja-JP"/>
        </w:rPr>
        <w:t xml:space="preserve"> </w:t>
      </w:r>
      <w:r w:rsidRPr="000440E7">
        <w:rPr>
          <w:rFonts w:eastAsia="MS PGothic" w:cs="Tahoma"/>
          <w:sz w:val="18"/>
          <w:lang w:val="ja-JP" w:eastAsia="ja-JP"/>
        </w:rPr>
        <w:t>プロダクト</w:t>
      </w:r>
      <w:r w:rsidRPr="000440E7">
        <w:rPr>
          <w:rFonts w:eastAsia="MS PGothic" w:cs="Tahoma"/>
          <w:sz w:val="18"/>
          <w:lang w:eastAsia="ja-JP"/>
        </w:rPr>
        <w:t xml:space="preserve"> </w:t>
      </w:r>
      <w:r w:rsidRPr="000440E7">
        <w:rPr>
          <w:rFonts w:eastAsia="MS PGothic" w:cs="Tahoma"/>
          <w:sz w:val="18"/>
          <w:lang w:val="ja-JP" w:eastAsia="ja-JP"/>
        </w:rPr>
        <w:t>ライフサイクルの</w:t>
      </w:r>
      <w:r w:rsidRPr="000440E7">
        <w:rPr>
          <w:rFonts w:eastAsia="MS PGothic" w:cs="Tahoma"/>
          <w:sz w:val="18"/>
          <w:lang w:eastAsia="ja-JP"/>
        </w:rPr>
        <w:t xml:space="preserve"> Web </w:t>
      </w:r>
      <w:r w:rsidRPr="000440E7">
        <w:rPr>
          <w:rFonts w:eastAsia="MS PGothic" w:cs="Tahoma"/>
          <w:sz w:val="18"/>
          <w:lang w:val="ja-JP" w:eastAsia="ja-JP"/>
        </w:rPr>
        <w:t>サイトにサポート対象製品として記載されている場合のみ、そのバージョンに対するサポートをご利用いただけます。現在のマイクロソフト</w:t>
      </w:r>
      <w:r w:rsidRPr="000440E7">
        <w:rPr>
          <w:rFonts w:eastAsia="MS PGothic" w:cs="Tahoma"/>
          <w:sz w:val="18"/>
          <w:lang w:val="ja-JP" w:eastAsia="ja-JP"/>
        </w:rPr>
        <w:t xml:space="preserve"> </w:t>
      </w:r>
      <w:r w:rsidRPr="000440E7">
        <w:rPr>
          <w:rFonts w:eastAsia="MS PGothic" w:cs="Tahoma"/>
          <w:sz w:val="18"/>
          <w:lang w:val="ja-JP" w:eastAsia="ja-JP"/>
        </w:rPr>
        <w:t>プロダクト</w:t>
      </w:r>
      <w:r w:rsidRPr="000440E7">
        <w:rPr>
          <w:rFonts w:eastAsia="MS PGothic" w:cs="Tahoma"/>
          <w:sz w:val="18"/>
          <w:lang w:val="ja-JP" w:eastAsia="ja-JP"/>
        </w:rPr>
        <w:t xml:space="preserve"> </w:t>
      </w:r>
      <w:r w:rsidRPr="000440E7">
        <w:rPr>
          <w:rFonts w:eastAsia="MS PGothic" w:cs="Tahoma"/>
          <w:sz w:val="18"/>
          <w:lang w:val="ja-JP" w:eastAsia="ja-JP"/>
        </w:rPr>
        <w:t>サポート</w:t>
      </w:r>
      <w:r w:rsidRPr="000440E7">
        <w:rPr>
          <w:rFonts w:eastAsia="MS PGothic" w:cs="Tahoma"/>
          <w:sz w:val="18"/>
          <w:lang w:val="ja-JP" w:eastAsia="ja-JP"/>
        </w:rPr>
        <w:t xml:space="preserve"> </w:t>
      </w:r>
      <w:r w:rsidRPr="000440E7">
        <w:rPr>
          <w:rFonts w:eastAsia="MS PGothic" w:cs="Tahoma"/>
          <w:sz w:val="18"/>
          <w:lang w:val="ja-JP" w:eastAsia="ja-JP"/>
        </w:rPr>
        <w:t>ライフサイクルの</w:t>
      </w:r>
      <w:r w:rsidRPr="000440E7">
        <w:rPr>
          <w:rFonts w:eastAsia="MS PGothic" w:cs="Tahoma"/>
          <w:sz w:val="18"/>
          <w:lang w:val="ja-JP" w:eastAsia="ja-JP"/>
        </w:rPr>
        <w:t xml:space="preserve"> Web </w:t>
      </w:r>
      <w:r w:rsidRPr="000440E7">
        <w:rPr>
          <w:rFonts w:eastAsia="MS PGothic" w:cs="Tahoma"/>
          <w:sz w:val="18"/>
          <w:lang w:val="ja-JP" w:eastAsia="ja-JP"/>
        </w:rPr>
        <w:t>サイトは、</w:t>
      </w:r>
      <w:hyperlink r:id="rId23" w:history="1">
        <w:r w:rsidRPr="000440E7">
          <w:rPr>
            <w:rStyle w:val="Hyperlink"/>
            <w:rFonts w:eastAsia="MS PGothic" w:cs="Tahoma"/>
            <w:sz w:val="18"/>
            <w:lang w:val="ja-JP" w:eastAsia="ja-JP"/>
          </w:rPr>
          <w:t>http://support.microsoft.com/gp/lifecycle</w:t>
        </w:r>
      </w:hyperlink>
      <w:r w:rsidRPr="000440E7">
        <w:rPr>
          <w:rFonts w:eastAsia="MS PGothic" w:cs="Tahoma"/>
          <w:sz w:val="18"/>
          <w:lang w:val="ja-JP" w:eastAsia="ja-JP"/>
        </w:rPr>
        <w:t xml:space="preserve"> </w:t>
      </w:r>
      <w:r w:rsidRPr="000440E7">
        <w:rPr>
          <w:rFonts w:eastAsia="MS PGothic" w:cs="Tahoma"/>
          <w:sz w:val="18"/>
          <w:lang w:val="ja-JP" w:eastAsia="ja-JP"/>
        </w:rPr>
        <w:t>です。</w:t>
      </w:r>
    </w:p>
    <w:p w:rsidR="00470FEF" w:rsidRPr="000440E7" w:rsidRDefault="00470FEF">
      <w:pPr>
        <w:pStyle w:val="AppendixBodyText"/>
        <w:spacing w:after="0"/>
        <w:rPr>
          <w:rFonts w:eastAsia="MS PGothic" w:cs="Tahoma"/>
          <w:b/>
          <w:sz w:val="18"/>
          <w:lang w:eastAsia="ja-JP"/>
        </w:rPr>
      </w:pPr>
    </w:p>
    <w:p w:rsidR="00470FEF" w:rsidRPr="000440E7" w:rsidRDefault="00470FEF">
      <w:pPr>
        <w:pStyle w:val="AppendixBodyText"/>
        <w:rPr>
          <w:rFonts w:eastAsia="MS PGothic" w:cs="Tahoma"/>
          <w:b/>
          <w:bCs/>
          <w:color w:val="000000"/>
          <w:sz w:val="18"/>
          <w:szCs w:val="18"/>
          <w:lang w:eastAsia="ja-JP"/>
        </w:rPr>
      </w:pPr>
      <w:r w:rsidRPr="000440E7">
        <w:rPr>
          <w:rFonts w:eastAsia="MS PGothic" w:cs="Tahoma"/>
          <w:b/>
          <w:sz w:val="18"/>
          <w:szCs w:val="24"/>
          <w:lang w:val="ja-JP" w:eastAsia="ja-JP"/>
        </w:rPr>
        <w:t>ソフトウェア</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アシュアランスの年中無休</w:t>
      </w:r>
      <w:r w:rsidRPr="000440E7">
        <w:rPr>
          <w:rFonts w:eastAsia="MS PGothic" w:cs="Tahoma"/>
          <w:b/>
          <w:sz w:val="18"/>
          <w:szCs w:val="24"/>
          <w:lang w:val="ja-JP" w:eastAsia="ja-JP"/>
        </w:rPr>
        <w:t xml:space="preserve"> (24x7) </w:t>
      </w:r>
      <w:r w:rsidRPr="000440E7">
        <w:rPr>
          <w:rFonts w:eastAsia="MS PGothic" w:cs="Tahoma"/>
          <w:b/>
          <w:sz w:val="18"/>
          <w:szCs w:val="24"/>
          <w:lang w:val="ja-JP" w:eastAsia="ja-JP"/>
        </w:rPr>
        <w:t>の技術サポート</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インシデントと</w:t>
      </w:r>
      <w:r w:rsidRPr="000440E7">
        <w:rPr>
          <w:rFonts w:eastAsia="MS PGothic" w:cs="Tahoma"/>
          <w:b/>
          <w:sz w:val="18"/>
          <w:szCs w:val="24"/>
          <w:lang w:val="ja-JP" w:eastAsia="ja-JP"/>
        </w:rPr>
        <w:t xml:space="preserve"> Premier </w:t>
      </w:r>
      <w:r w:rsidRPr="000440E7">
        <w:rPr>
          <w:rFonts w:eastAsia="MS PGothic" w:cs="Tahoma"/>
          <w:b/>
          <w:sz w:val="18"/>
          <w:szCs w:val="24"/>
          <w:lang w:val="ja-JP" w:eastAsia="ja-JP"/>
        </w:rPr>
        <w:t>サポート</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サービスとの交換</w:t>
      </w:r>
    </w:p>
    <w:p w:rsidR="00470FEF" w:rsidRPr="000440E7" w:rsidRDefault="00470FEF">
      <w:pPr>
        <w:pStyle w:val="AppendixBodyText"/>
        <w:rPr>
          <w:rFonts w:eastAsia="MS PGothic" w:cs="Tahoma"/>
          <w:color w:val="000000"/>
          <w:sz w:val="18"/>
          <w:szCs w:val="18"/>
          <w:lang w:eastAsia="ja-JP"/>
        </w:rPr>
      </w:pPr>
      <w:r w:rsidRPr="000440E7">
        <w:rPr>
          <w:rFonts w:eastAsia="MS PGothic" w:cs="Tahoma"/>
          <w:sz w:val="18"/>
          <w:szCs w:val="24"/>
          <w:lang w:val="ja-JP" w:eastAsia="ja-JP"/>
        </w:rPr>
        <w:t>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アシュアランスの年中無休</w:t>
      </w:r>
      <w:r w:rsidRPr="000440E7">
        <w:rPr>
          <w:rFonts w:eastAsia="MS PGothic" w:cs="Tahoma"/>
          <w:sz w:val="18"/>
          <w:szCs w:val="24"/>
          <w:lang w:val="ja-JP" w:eastAsia="ja-JP"/>
        </w:rPr>
        <w:t xml:space="preserve"> (24x7) </w:t>
      </w:r>
      <w:r w:rsidRPr="000440E7">
        <w:rPr>
          <w:rFonts w:eastAsia="MS PGothic" w:cs="Tahoma"/>
          <w:sz w:val="18"/>
          <w:szCs w:val="24"/>
          <w:lang w:val="ja-JP" w:eastAsia="ja-JP"/>
        </w:rPr>
        <w:t>の技術サポート</w:t>
      </w:r>
      <w:r w:rsidRPr="000440E7">
        <w:rPr>
          <w:rFonts w:eastAsia="MS PGothic" w:cs="Tahoma"/>
          <w:sz w:val="18"/>
          <w:szCs w:val="24"/>
          <w:lang w:val="ja-JP" w:eastAsia="ja-JP"/>
        </w:rPr>
        <w:t xml:space="preserve"> </w:t>
      </w:r>
      <w:r w:rsidRPr="000440E7">
        <w:rPr>
          <w:rFonts w:eastAsia="MS PGothic" w:cs="Tahoma"/>
          <w:sz w:val="18"/>
          <w:szCs w:val="24"/>
          <w:lang w:val="ja-JP" w:eastAsia="ja-JP"/>
        </w:rPr>
        <w:t>インシデント</w:t>
      </w:r>
      <w:r w:rsidRPr="000440E7">
        <w:rPr>
          <w:rFonts w:eastAsia="MS PGothic" w:cs="Tahoma"/>
          <w:sz w:val="18"/>
          <w:szCs w:val="24"/>
          <w:lang w:val="ja-JP" w:eastAsia="ja-JP"/>
        </w:rPr>
        <w:t xml:space="preserve"> (SA PRS </w:t>
      </w:r>
      <w:r w:rsidRPr="000440E7">
        <w:rPr>
          <w:rFonts w:eastAsia="MS PGothic" w:cs="Tahoma"/>
          <w:sz w:val="18"/>
          <w:szCs w:val="24"/>
          <w:lang w:val="ja-JP" w:eastAsia="ja-JP"/>
        </w:rPr>
        <w:t>インシデント、つまり</w:t>
      </w:r>
      <w:r w:rsidRPr="000440E7">
        <w:rPr>
          <w:rFonts w:eastAsia="MS PGothic" w:cs="Tahoma"/>
          <w:sz w:val="18"/>
          <w:szCs w:val="24"/>
          <w:lang w:val="ja-JP" w:eastAsia="ja-JP"/>
        </w:rPr>
        <w:t xml:space="preserve"> "SAB") </w:t>
      </w:r>
      <w:r w:rsidRPr="000440E7">
        <w:rPr>
          <w:rFonts w:eastAsia="MS PGothic" w:cs="Tahoma"/>
          <w:sz w:val="18"/>
          <w:szCs w:val="24"/>
          <w:lang w:val="ja-JP" w:eastAsia="ja-JP"/>
        </w:rPr>
        <w:t>は、次のインシデントと交換することができます。</w:t>
      </w:r>
    </w:p>
    <w:p w:rsidR="00470FEF" w:rsidRPr="000440E7" w:rsidRDefault="00470FEF" w:rsidP="00851C47">
      <w:pPr>
        <w:pStyle w:val="AppendixBodyText"/>
        <w:numPr>
          <w:ilvl w:val="0"/>
          <w:numId w:val="24"/>
        </w:numPr>
        <w:rPr>
          <w:rFonts w:eastAsia="MS PGothic" w:cs="Tahoma"/>
          <w:color w:val="000000"/>
          <w:sz w:val="18"/>
          <w:szCs w:val="18"/>
          <w:lang w:eastAsia="ja-JP"/>
        </w:rPr>
      </w:pPr>
      <w:r w:rsidRPr="000440E7">
        <w:rPr>
          <w:rFonts w:eastAsia="MS PGothic" w:cs="Tahoma"/>
          <w:sz w:val="18"/>
          <w:szCs w:val="24"/>
          <w:lang w:val="ja-JP"/>
        </w:rPr>
        <w:t xml:space="preserve">Premier </w:t>
      </w:r>
      <w:r w:rsidRPr="000440E7">
        <w:rPr>
          <w:rFonts w:eastAsia="MS PGothic" w:cs="Tahoma"/>
          <w:sz w:val="18"/>
          <w:szCs w:val="24"/>
          <w:lang w:val="ja-JP"/>
        </w:rPr>
        <w:t>問題解決サポート</w:t>
      </w:r>
      <w:r w:rsidRPr="000440E7">
        <w:rPr>
          <w:rFonts w:eastAsia="MS PGothic" w:cs="Tahoma"/>
          <w:sz w:val="18"/>
          <w:szCs w:val="24"/>
          <w:lang w:val="ja-JP"/>
        </w:rPr>
        <w:t xml:space="preserve"> (PRS) </w:t>
      </w:r>
      <w:r w:rsidRPr="000440E7">
        <w:rPr>
          <w:rFonts w:eastAsia="MS PGothic" w:cs="Tahoma"/>
          <w:sz w:val="18"/>
          <w:szCs w:val="24"/>
          <w:lang w:val="ja-JP"/>
        </w:rPr>
        <w:t>の時間</w:t>
      </w:r>
    </w:p>
    <w:p w:rsidR="00470FEF" w:rsidRPr="000440E7" w:rsidRDefault="00470FEF" w:rsidP="00851C47">
      <w:pPr>
        <w:pStyle w:val="AppendixBodyText"/>
        <w:numPr>
          <w:ilvl w:val="0"/>
          <w:numId w:val="24"/>
        </w:numPr>
        <w:rPr>
          <w:rFonts w:eastAsia="MS PGothic" w:cs="Tahoma"/>
          <w:color w:val="000000"/>
          <w:sz w:val="18"/>
          <w:szCs w:val="18"/>
          <w:lang w:eastAsia="ja-JP"/>
        </w:rPr>
      </w:pPr>
      <w:r w:rsidRPr="000440E7">
        <w:rPr>
          <w:rFonts w:eastAsia="MS PGothic" w:cs="Tahoma"/>
          <w:sz w:val="18"/>
          <w:szCs w:val="24"/>
          <w:lang w:val="ja-JP" w:eastAsia="ja-JP"/>
        </w:rPr>
        <w:t>専任サポート</w:t>
      </w:r>
      <w:r w:rsidRPr="000440E7">
        <w:rPr>
          <w:rFonts w:eastAsia="MS PGothic" w:cs="Tahoma"/>
          <w:sz w:val="18"/>
          <w:szCs w:val="24"/>
          <w:lang w:val="ja-JP" w:eastAsia="ja-JP"/>
        </w:rPr>
        <w:t xml:space="preserve"> </w:t>
      </w:r>
      <w:r w:rsidRPr="000440E7">
        <w:rPr>
          <w:rFonts w:eastAsia="MS PGothic" w:cs="Tahoma"/>
          <w:sz w:val="18"/>
          <w:szCs w:val="24"/>
          <w:lang w:val="ja-JP" w:eastAsia="ja-JP"/>
        </w:rPr>
        <w:t>エンジニア</w:t>
      </w:r>
      <w:r w:rsidRPr="000440E7">
        <w:rPr>
          <w:rFonts w:eastAsia="MS PGothic" w:cs="Tahoma"/>
          <w:sz w:val="18"/>
          <w:szCs w:val="24"/>
          <w:lang w:val="ja-JP" w:eastAsia="ja-JP"/>
        </w:rPr>
        <w:t xml:space="preserve"> (DSE) </w:t>
      </w:r>
      <w:r w:rsidRPr="000440E7">
        <w:rPr>
          <w:rFonts w:eastAsia="MS PGothic" w:cs="Tahoma"/>
          <w:sz w:val="18"/>
          <w:szCs w:val="24"/>
          <w:lang w:val="ja-JP" w:eastAsia="ja-JP"/>
        </w:rPr>
        <w:t>の時間</w:t>
      </w:r>
      <w:r w:rsidR="002C66ED">
        <w:rPr>
          <w:rFonts w:eastAsia="MS PGothic"/>
          <w:snapToGrid w:val="0"/>
          <w:color w:val="000000"/>
          <w:sz w:val="18"/>
          <w:lang w:eastAsia="ja-JP"/>
        </w:rPr>
        <w:t xml:space="preserve"> –</w:t>
      </w:r>
      <w:r w:rsidR="002C66ED" w:rsidRPr="002C66ED">
        <w:rPr>
          <w:rFonts w:eastAsia="MS PGothic" w:cs="Tahoma"/>
          <w:snapToGrid w:val="0"/>
          <w:color w:val="000000"/>
          <w:sz w:val="18"/>
          <w:lang w:eastAsia="ja-JP"/>
        </w:rPr>
        <w:t xml:space="preserve"> </w:t>
      </w:r>
      <w:r w:rsidR="002C66ED" w:rsidRPr="002C66ED">
        <w:rPr>
          <w:rFonts w:eastAsia="MS PGothic" w:cs="Tahoma"/>
          <w:snapToGrid w:val="0"/>
          <w:color w:val="000000"/>
          <w:sz w:val="18"/>
          <w:lang w:val="ja-JP" w:eastAsia="ja-JP"/>
        </w:rPr>
        <w:t>リアクティブ</w:t>
      </w:r>
      <w:r w:rsidR="002C66ED" w:rsidRPr="002C66ED">
        <w:rPr>
          <w:rFonts w:eastAsia="MS PGothic" w:cs="Tahoma"/>
          <w:snapToGrid w:val="0"/>
          <w:color w:val="000000"/>
          <w:sz w:val="18"/>
          <w:lang w:eastAsia="ja-JP"/>
        </w:rPr>
        <w:t xml:space="preserve"> </w:t>
      </w:r>
      <w:r w:rsidR="002C66ED" w:rsidRPr="002C66ED">
        <w:rPr>
          <w:rFonts w:eastAsia="MS PGothic" w:cs="Tahoma"/>
          <w:snapToGrid w:val="0"/>
          <w:color w:val="000000"/>
          <w:sz w:val="18"/>
          <w:lang w:val="ja-JP" w:eastAsia="ja-JP"/>
        </w:rPr>
        <w:t>サポート業務にのみ適用</w:t>
      </w:r>
    </w:p>
    <w:p w:rsidR="00470FEF" w:rsidRPr="000440E7" w:rsidRDefault="00470FEF" w:rsidP="001C0AB1">
      <w:pPr>
        <w:rPr>
          <w:rFonts w:eastAsia="MS PGothic" w:cs="Tahoma"/>
          <w:color w:val="000000"/>
          <w:sz w:val="18"/>
          <w:szCs w:val="18"/>
          <w:lang w:eastAsia="ja-JP"/>
        </w:rPr>
      </w:pPr>
      <w:r w:rsidRPr="000440E7">
        <w:rPr>
          <w:rFonts w:eastAsia="MS PGothic" w:cs="Tahoma"/>
          <w:sz w:val="18"/>
          <w:szCs w:val="24"/>
          <w:lang w:val="ja-JP" w:eastAsia="ja-JP"/>
        </w:rPr>
        <w:t>これらのサービスは、交換時点の</w:t>
      </w:r>
      <w:r w:rsidRPr="000440E7">
        <w:rPr>
          <w:rFonts w:eastAsia="MS PGothic" w:cs="Tahoma"/>
          <w:sz w:val="18"/>
          <w:szCs w:val="24"/>
          <w:lang w:val="ja-JP" w:eastAsia="ja-JP"/>
        </w:rPr>
        <w:t xml:space="preserve"> Premier </w:t>
      </w:r>
      <w:r w:rsidRPr="000440E7">
        <w:rPr>
          <w:rFonts w:eastAsia="MS PGothic" w:cs="Tahoma"/>
          <w:sz w:val="18"/>
          <w:szCs w:val="24"/>
          <w:lang w:val="ja-JP" w:eastAsia="ja-JP"/>
        </w:rPr>
        <w:t>サービス計画に合致した使用方法でご利用いただけます。この交換は、担当の</w:t>
      </w:r>
      <w:r w:rsidRPr="000440E7">
        <w:rPr>
          <w:rFonts w:eastAsia="MS PGothic" w:cs="Tahoma"/>
          <w:sz w:val="18"/>
          <w:szCs w:val="24"/>
          <w:lang w:val="ja-JP" w:eastAsia="ja-JP"/>
        </w:rPr>
        <w:t xml:space="preserve"> Premier </w:t>
      </w:r>
      <w:r w:rsidRPr="000440E7">
        <w:rPr>
          <w:rFonts w:eastAsia="MS PGothic" w:cs="Tahoma"/>
          <w:sz w:val="18"/>
          <w:szCs w:val="24"/>
          <w:lang w:val="ja-JP" w:eastAsia="ja-JP"/>
        </w:rPr>
        <w:t>アカウント</w:t>
      </w:r>
      <w:r w:rsidRPr="000440E7">
        <w:rPr>
          <w:rFonts w:eastAsia="MS PGothic" w:cs="Tahoma"/>
          <w:sz w:val="18"/>
          <w:szCs w:val="24"/>
          <w:lang w:val="ja-JP" w:eastAsia="ja-JP"/>
        </w:rPr>
        <w:t xml:space="preserve"> </w:t>
      </w:r>
      <w:r w:rsidRPr="000440E7">
        <w:rPr>
          <w:rFonts w:eastAsia="MS PGothic" w:cs="Tahoma"/>
          <w:sz w:val="18"/>
          <w:szCs w:val="24"/>
          <w:lang w:val="ja-JP" w:eastAsia="ja-JP"/>
        </w:rPr>
        <w:t>チームによって提供される各地域のレート計算方法に基づいて行われます。</w:t>
      </w:r>
      <w:r w:rsidRPr="000440E7">
        <w:rPr>
          <w:rFonts w:eastAsia="MS PGothic" w:cs="Tahoma"/>
          <w:sz w:val="18"/>
          <w:szCs w:val="24"/>
          <w:lang w:val="ja-JP" w:eastAsia="ja-JP"/>
        </w:rPr>
        <w:t xml:space="preserve">SA PRS </w:t>
      </w:r>
      <w:r w:rsidRPr="000440E7">
        <w:rPr>
          <w:rFonts w:eastAsia="MS PGothic" w:cs="Tahoma"/>
          <w:sz w:val="18"/>
          <w:szCs w:val="24"/>
          <w:lang w:val="ja-JP" w:eastAsia="ja-JP"/>
        </w:rPr>
        <w:t>インシデントを交換する前に、追加のサポート</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アカウント</w:t>
      </w:r>
      <w:r w:rsidRPr="000440E7">
        <w:rPr>
          <w:rFonts w:eastAsia="MS PGothic" w:cs="Tahoma"/>
          <w:sz w:val="18"/>
          <w:szCs w:val="24"/>
          <w:lang w:val="ja-JP" w:eastAsia="ja-JP"/>
        </w:rPr>
        <w:t xml:space="preserve"> </w:t>
      </w:r>
      <w:r w:rsidRPr="000440E7">
        <w:rPr>
          <w:rFonts w:eastAsia="MS PGothic" w:cs="Tahoma"/>
          <w:sz w:val="18"/>
          <w:szCs w:val="24"/>
          <w:lang w:val="ja-JP" w:eastAsia="ja-JP"/>
        </w:rPr>
        <w:t>マネジメントの時間を購入する必要がある場合もあります。</w:t>
      </w:r>
      <w:r w:rsidRPr="000440E7">
        <w:rPr>
          <w:rFonts w:eastAsia="MS PGothic" w:cs="Tahoma"/>
          <w:sz w:val="18"/>
          <w:szCs w:val="24"/>
          <w:lang w:val="ja-JP" w:eastAsia="ja-JP"/>
        </w:rPr>
        <w:t xml:space="preserve">Premier </w:t>
      </w:r>
      <w:r w:rsidRPr="000440E7">
        <w:rPr>
          <w:rFonts w:eastAsia="MS PGothic" w:cs="Tahoma"/>
          <w:sz w:val="18"/>
          <w:szCs w:val="24"/>
          <w:lang w:val="ja-JP" w:eastAsia="ja-JP"/>
        </w:rPr>
        <w:t>と交換された</w:t>
      </w:r>
      <w:r w:rsidRPr="000440E7">
        <w:rPr>
          <w:rFonts w:eastAsia="MS PGothic" w:cs="Tahoma"/>
          <w:sz w:val="18"/>
          <w:szCs w:val="24"/>
          <w:lang w:val="ja-JP" w:eastAsia="ja-JP"/>
        </w:rPr>
        <w:t xml:space="preserve"> SA PRS </w:t>
      </w:r>
      <w:r w:rsidRPr="000440E7">
        <w:rPr>
          <w:rFonts w:eastAsia="MS PGothic" w:cs="Tahoma"/>
          <w:sz w:val="18"/>
          <w:szCs w:val="24"/>
          <w:lang w:val="ja-JP" w:eastAsia="ja-JP"/>
        </w:rPr>
        <w:t>インシデントは、</w:t>
      </w:r>
      <w:r w:rsidRPr="000440E7">
        <w:rPr>
          <w:rFonts w:eastAsia="MS PGothic" w:cs="Tahoma"/>
          <w:sz w:val="18"/>
          <w:szCs w:val="24"/>
          <w:lang w:val="ja-JP" w:eastAsia="ja-JP"/>
        </w:rPr>
        <w:t xml:space="preserve">Premier </w:t>
      </w:r>
      <w:r w:rsidRPr="000440E7">
        <w:rPr>
          <w:rFonts w:eastAsia="MS PGothic" w:cs="Tahoma"/>
          <w:sz w:val="18"/>
          <w:szCs w:val="24"/>
          <w:lang w:val="ja-JP" w:eastAsia="ja-JP"/>
        </w:rPr>
        <w:t>問題解決サポートの時間と見なされ、</w:t>
      </w:r>
      <w:r w:rsidRPr="000440E7">
        <w:rPr>
          <w:rFonts w:eastAsia="MS PGothic" w:cs="Tahoma"/>
          <w:sz w:val="18"/>
          <w:szCs w:val="24"/>
          <w:lang w:val="ja-JP" w:eastAsia="ja-JP"/>
        </w:rPr>
        <w:t xml:space="preserve">Premier </w:t>
      </w:r>
      <w:r w:rsidRPr="000440E7">
        <w:rPr>
          <w:rFonts w:eastAsia="MS PGothic" w:cs="Tahoma"/>
          <w:sz w:val="18"/>
          <w:szCs w:val="24"/>
          <w:lang w:val="ja-JP" w:eastAsia="ja-JP"/>
        </w:rPr>
        <w:t>サービスの説明の内容が適用されます。一度交換したインシデントは、</w:t>
      </w:r>
      <w:r w:rsidRPr="000440E7">
        <w:rPr>
          <w:rFonts w:eastAsia="MS PGothic" w:cs="Tahoma"/>
          <w:sz w:val="18"/>
          <w:szCs w:val="24"/>
          <w:lang w:val="ja-JP" w:eastAsia="ja-JP"/>
        </w:rPr>
        <w:t xml:space="preserve">SA </w:t>
      </w:r>
      <w:r w:rsidRPr="000440E7">
        <w:rPr>
          <w:rFonts w:eastAsia="MS PGothic" w:cs="Tahoma"/>
          <w:sz w:val="18"/>
          <w:szCs w:val="24"/>
          <w:lang w:val="ja-JP" w:eastAsia="ja-JP"/>
        </w:rPr>
        <w:t>の割り当てに戻すことはできません。</w:t>
      </w:r>
    </w:p>
    <w:p w:rsidR="00470FEF" w:rsidRPr="000440E7" w:rsidRDefault="00470FEF" w:rsidP="001C0AB1">
      <w:pPr>
        <w:pStyle w:val="AppendixBodyText"/>
        <w:spacing w:after="0"/>
        <w:ind w:left="284" w:hanging="284"/>
        <w:rPr>
          <w:rFonts w:eastAsia="MS PGothic" w:cs="Tahoma"/>
          <w:b/>
          <w:bCs/>
          <w:lang w:val="ja-JP" w:eastAsia="ja-JP"/>
        </w:rPr>
      </w:pPr>
    </w:p>
    <w:p w:rsidR="00470FEF" w:rsidRPr="000440E7" w:rsidRDefault="00470FEF" w:rsidP="001C0AB1">
      <w:pPr>
        <w:pStyle w:val="AppendixBodyText"/>
        <w:spacing w:after="0"/>
        <w:ind w:left="284" w:hanging="284"/>
        <w:rPr>
          <w:rFonts w:eastAsia="MS PGothic" w:cs="Tahoma"/>
          <w:b/>
          <w:bCs/>
          <w:lang w:eastAsia="ja-JP"/>
        </w:rPr>
      </w:pPr>
      <w:r w:rsidRPr="000440E7">
        <w:rPr>
          <w:rFonts w:eastAsia="MS PGothic" w:cs="Tahoma"/>
          <w:b/>
          <w:bCs/>
          <w:lang w:val="ja-JP" w:eastAsia="ja-JP"/>
        </w:rPr>
        <w:t>その他のビジネス条件</w:t>
      </w:r>
    </w:p>
    <w:p w:rsidR="00470FEF" w:rsidRPr="000440E7" w:rsidRDefault="00470FEF" w:rsidP="001C0AB1">
      <w:pPr>
        <w:pStyle w:val="AppendixBodyText"/>
        <w:spacing w:after="0"/>
        <w:rPr>
          <w:rFonts w:eastAsia="MS PGothic" w:cs="Tahoma"/>
          <w:sz w:val="18"/>
          <w:lang w:eastAsia="ja-JP"/>
        </w:rPr>
      </w:pP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lang w:eastAsia="ja-JP"/>
        </w:rPr>
        <w:t xml:space="preserve">Select </w:t>
      </w:r>
      <w:r w:rsidRPr="000440E7">
        <w:rPr>
          <w:rFonts w:eastAsia="MS PGothic" w:cs="Tahoma"/>
          <w:sz w:val="18"/>
          <w:lang w:val="ja-JP" w:eastAsia="ja-JP"/>
        </w:rPr>
        <w:t>または</w:t>
      </w:r>
      <w:r w:rsidRPr="000440E7">
        <w:rPr>
          <w:rFonts w:eastAsia="MS PGothic" w:cs="Tahoma"/>
          <w:sz w:val="18"/>
          <w:lang w:eastAsia="ja-JP"/>
        </w:rPr>
        <w:t xml:space="preserve"> Enterprise </w:t>
      </w:r>
      <w:r w:rsidRPr="000440E7">
        <w:rPr>
          <w:rFonts w:eastAsia="MS PGothic" w:cs="Tahoma"/>
          <w:sz w:val="18"/>
          <w:lang w:val="ja-JP" w:eastAsia="ja-JP"/>
        </w:rPr>
        <w:t>加入契約、</w:t>
      </w:r>
      <w:r w:rsidRPr="000440E7">
        <w:rPr>
          <w:rFonts w:eastAsia="MS PGothic" w:cs="Tahoma"/>
          <w:sz w:val="18"/>
          <w:lang w:eastAsia="ja-JP"/>
        </w:rPr>
        <w:t xml:space="preserve">Select Plus </w:t>
      </w:r>
      <w:r w:rsidRPr="000440E7">
        <w:rPr>
          <w:rFonts w:eastAsia="MS PGothic" w:cs="Tahoma"/>
          <w:sz w:val="18"/>
          <w:lang w:val="ja-JP" w:eastAsia="ja-JP"/>
        </w:rPr>
        <w:t>の登録、あるいは</w:t>
      </w:r>
      <w:r w:rsidRPr="000440E7">
        <w:rPr>
          <w:rFonts w:eastAsia="MS PGothic" w:cs="Tahoma"/>
          <w:sz w:val="18"/>
          <w:lang w:eastAsia="ja-JP"/>
        </w:rPr>
        <w:t xml:space="preserve"> Open Value </w:t>
      </w:r>
      <w:r w:rsidRPr="000440E7">
        <w:rPr>
          <w:rFonts w:eastAsia="MS PGothic" w:cs="Tahoma"/>
          <w:sz w:val="18"/>
          <w:lang w:val="ja-JP" w:eastAsia="ja-JP"/>
        </w:rPr>
        <w:t>契約の</w:t>
      </w:r>
      <w:r w:rsidRPr="000440E7">
        <w:rPr>
          <w:rFonts w:eastAsia="MS PGothic" w:cs="Tahoma"/>
          <w:sz w:val="18"/>
          <w:lang w:eastAsia="ja-JP"/>
        </w:rPr>
        <w:t xml:space="preserve"> SA </w:t>
      </w:r>
      <w:r w:rsidRPr="000440E7">
        <w:rPr>
          <w:rFonts w:eastAsia="MS PGothic" w:cs="Tahom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470FEF" w:rsidRPr="000440E7" w:rsidRDefault="00470FEF" w:rsidP="001C0AB1">
      <w:pPr>
        <w:pStyle w:val="AppendixBodyText"/>
        <w:spacing w:after="0"/>
        <w:rPr>
          <w:rFonts w:eastAsia="MS PGothic" w:cs="Tahoma"/>
          <w:sz w:val="18"/>
          <w:lang w:val="ja-JP" w:eastAsia="ja-JP"/>
        </w:rPr>
      </w:pP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lang w:val="ja-JP" w:eastAsia="ja-JP"/>
        </w:rPr>
        <w:t>返品や他の請求に関する調整により</w:t>
      </w:r>
      <w:r w:rsidRPr="000440E7">
        <w:rPr>
          <w:rFonts w:eastAsia="MS PGothic" w:cs="Tahoma"/>
          <w:sz w:val="18"/>
          <w:lang w:val="ja-JP" w:eastAsia="ja-JP"/>
        </w:rPr>
        <w:t xml:space="preserve"> SA </w:t>
      </w:r>
      <w:r w:rsidRPr="000440E7">
        <w:rPr>
          <w:rFonts w:eastAsia="MS PGothic" w:cs="Tahoma"/>
          <w:sz w:val="18"/>
          <w:lang w:val="ja-JP" w:eastAsia="ja-JP"/>
        </w:rPr>
        <w:t>の購入額が減少した場合、現在または以降の特典期間中、サポートあるいは電話インシデントの特典を利用できなくなる場合があります。</w:t>
      </w:r>
    </w:p>
    <w:p w:rsidR="00470FEF" w:rsidRPr="000440E7" w:rsidRDefault="00470FEF" w:rsidP="00002D3B">
      <w:pPr>
        <w:pStyle w:val="AppendixBodyText"/>
        <w:spacing w:after="0"/>
        <w:rPr>
          <w:rFonts w:eastAsia="MS PGothic" w:cs="Tahoma"/>
          <w:b/>
          <w:sz w:val="18"/>
          <w:lang w:eastAsia="ja-JP"/>
        </w:rPr>
      </w:pPr>
      <w:bookmarkStart w:id="967" w:name="_Toc240988808"/>
    </w:p>
    <w:p w:rsidR="00470FEF" w:rsidRPr="000440E7" w:rsidRDefault="00470FEF" w:rsidP="001C0AB1">
      <w:pPr>
        <w:pStyle w:val="Heading3"/>
        <w:rPr>
          <w:rFonts w:eastAsia="MS PGothic" w:cs="Tahoma"/>
          <w:lang w:eastAsia="ja-JP"/>
        </w:rPr>
      </w:pPr>
      <w:bookmarkStart w:id="968" w:name="_Toc364176188"/>
      <w:r w:rsidRPr="000440E7">
        <w:rPr>
          <w:rFonts w:eastAsia="MS PGothic" w:cs="Tahoma"/>
          <w:szCs w:val="18"/>
          <w:lang w:val="ja-JP" w:eastAsia="ja-JP"/>
        </w:rPr>
        <w:t>無制限の年中無休</w:t>
      </w:r>
      <w:r w:rsidRPr="000440E7">
        <w:rPr>
          <w:rFonts w:eastAsia="MS PGothic" w:cs="Tahoma"/>
          <w:szCs w:val="18"/>
          <w:lang w:val="ja-JP" w:eastAsia="ja-JP"/>
        </w:rPr>
        <w:t xml:space="preserve"> (24x7) </w:t>
      </w:r>
      <w:r w:rsidRPr="000440E7">
        <w:rPr>
          <w:rFonts w:eastAsia="MS PGothic" w:cs="Tahoma"/>
          <w:szCs w:val="18"/>
          <w:lang w:val="ja-JP" w:eastAsia="ja-JP"/>
        </w:rPr>
        <w:t>の技術サポート</w:t>
      </w:r>
      <w:bookmarkEnd w:id="967"/>
      <w:bookmarkEnd w:id="968"/>
    </w:p>
    <w:p w:rsidR="00470FEF" w:rsidRPr="000440E7" w:rsidRDefault="00470FEF" w:rsidP="001C0AB1">
      <w:pPr>
        <w:pStyle w:val="Heading3"/>
        <w:rPr>
          <w:rFonts w:eastAsia="MS PGothic" w:cs="Tahoma"/>
          <w:lang w:eastAsia="ja-JP"/>
        </w:rPr>
      </w:pPr>
    </w:p>
    <w:p w:rsidR="00470FEF" w:rsidRPr="000440E7" w:rsidRDefault="00470FEF" w:rsidP="001C0AB1">
      <w:pPr>
        <w:jc w:val="both"/>
        <w:rPr>
          <w:rFonts w:eastAsia="MS PGothic" w:cs="Tahoma"/>
          <w:sz w:val="18"/>
          <w:szCs w:val="18"/>
          <w:lang w:eastAsia="ja-JP"/>
        </w:rPr>
      </w:pPr>
      <w:r w:rsidRPr="000440E7">
        <w:rPr>
          <w:rFonts w:eastAsia="MS PGothic" w:cs="Tahoma"/>
          <w:sz w:val="18"/>
          <w:szCs w:val="18"/>
          <w:lang w:val="ja-JP"/>
        </w:rPr>
        <w:t>この特典は、</w:t>
      </w:r>
      <w:r w:rsidRPr="000440E7">
        <w:rPr>
          <w:rFonts w:eastAsia="MS PGothic" w:cs="Tahoma"/>
          <w:sz w:val="18"/>
          <w:szCs w:val="18"/>
        </w:rPr>
        <w:t xml:space="preserve">(1) Enterprise Agreement </w:t>
      </w:r>
      <w:r w:rsidRPr="000440E7">
        <w:rPr>
          <w:rFonts w:eastAsia="MS PGothic" w:cs="Tahoma"/>
          <w:sz w:val="18"/>
          <w:szCs w:val="18"/>
          <w:lang w:val="ja-JP"/>
        </w:rPr>
        <w:t>のアプリケーション</w:t>
      </w:r>
      <w:r w:rsidRPr="000440E7">
        <w:rPr>
          <w:rFonts w:eastAsia="MS PGothic" w:cs="Tahoma"/>
          <w:sz w:val="18"/>
          <w:szCs w:val="18"/>
        </w:rPr>
        <w:t xml:space="preserve"> </w:t>
      </w:r>
      <w:r w:rsidRPr="000440E7">
        <w:rPr>
          <w:rFonts w:eastAsia="MS PGothic" w:cs="Tahoma"/>
          <w:sz w:val="18"/>
          <w:szCs w:val="18"/>
          <w:lang w:val="ja-JP"/>
        </w:rPr>
        <w:t>プラットフォーム加入契約</w:t>
      </w:r>
      <w:r w:rsidRPr="000440E7">
        <w:rPr>
          <w:rFonts w:eastAsia="MS PGothic" w:cs="Tahoma"/>
          <w:sz w:val="18"/>
          <w:szCs w:val="18"/>
        </w:rPr>
        <w:t xml:space="preserve"> (EAP) </w:t>
      </w:r>
      <w:r w:rsidRPr="000440E7">
        <w:rPr>
          <w:rFonts w:eastAsia="MS PGothic" w:cs="Tahoma"/>
          <w:sz w:val="18"/>
          <w:szCs w:val="18"/>
          <w:lang w:val="ja-JP"/>
        </w:rPr>
        <w:t>を介し</w:t>
      </w:r>
      <w:r w:rsidRPr="000440E7">
        <w:rPr>
          <w:rFonts w:eastAsia="MS PGothic" w:cs="Tahoma"/>
          <w:sz w:val="18"/>
          <w:szCs w:val="18"/>
          <w:lang w:val="ja-JP" w:eastAsia="ja-JP"/>
        </w:rPr>
        <w:t>た場合</w:t>
      </w:r>
      <w:r w:rsidRPr="000440E7">
        <w:rPr>
          <w:rFonts w:eastAsia="MS PGothic" w:cs="Tahoma"/>
          <w:sz w:val="18"/>
          <w:szCs w:val="18"/>
          <w:lang w:val="ja-JP"/>
        </w:rPr>
        <w:t>、</w:t>
      </w:r>
      <w:r w:rsidRPr="000440E7">
        <w:rPr>
          <w:rFonts w:eastAsia="MS PGothic" w:cs="Tahoma"/>
          <w:sz w:val="18"/>
          <w:szCs w:val="18"/>
          <w:lang w:val="ja-JP" w:eastAsia="ja-JP"/>
        </w:rPr>
        <w:t>または</w:t>
      </w:r>
      <w:r w:rsidRPr="000440E7">
        <w:rPr>
          <w:rFonts w:eastAsia="MS PGothic" w:cs="Tahoma"/>
          <w:sz w:val="18"/>
          <w:szCs w:val="18"/>
        </w:rPr>
        <w:t xml:space="preserve"> (2) EA</w:t>
      </w:r>
      <w:r w:rsidRPr="000440E7">
        <w:rPr>
          <w:rFonts w:eastAsia="MS PGothic" w:cs="Tahoma"/>
          <w:sz w:val="18"/>
          <w:szCs w:val="18"/>
          <w:lang w:val="ja-JP"/>
        </w:rPr>
        <w:t>、</w:t>
      </w:r>
      <w:r w:rsidRPr="000440E7">
        <w:rPr>
          <w:rFonts w:eastAsia="MS PGothic" w:cs="Tahoma"/>
          <w:sz w:val="18"/>
          <w:szCs w:val="18"/>
        </w:rPr>
        <w:t>EAP</w:t>
      </w:r>
      <w:r w:rsidRPr="000440E7">
        <w:rPr>
          <w:rFonts w:eastAsia="MS PGothic" w:cs="Tahoma"/>
          <w:sz w:val="18"/>
          <w:szCs w:val="18"/>
          <w:lang w:val="ja-JP"/>
        </w:rPr>
        <w:t>、</w:t>
      </w:r>
      <w:r w:rsidRPr="000440E7">
        <w:rPr>
          <w:rFonts w:eastAsia="MS PGothic" w:cs="Tahoma"/>
          <w:sz w:val="18"/>
          <w:szCs w:val="18"/>
        </w:rPr>
        <w:t>Select Plus</w:t>
      </w:r>
      <w:r w:rsidRPr="000440E7">
        <w:rPr>
          <w:rFonts w:eastAsia="MS PGothic" w:cs="Tahoma"/>
          <w:sz w:val="18"/>
          <w:szCs w:val="18"/>
          <w:lang w:val="ja-JP"/>
        </w:rPr>
        <w:t>、</w:t>
      </w:r>
      <w:r w:rsidRPr="000440E7">
        <w:rPr>
          <w:rFonts w:eastAsia="MS PGothic" w:cs="Tahoma"/>
          <w:sz w:val="18"/>
          <w:szCs w:val="18"/>
          <w:lang w:val="ja-JP" w:eastAsia="ja-JP"/>
        </w:rPr>
        <w:t>または</w:t>
      </w:r>
      <w:r w:rsidRPr="000440E7">
        <w:rPr>
          <w:rFonts w:eastAsia="MS PGothic" w:cs="Tahoma"/>
          <w:sz w:val="18"/>
          <w:szCs w:val="18"/>
          <w:lang w:eastAsia="ja-JP"/>
        </w:rPr>
        <w:t xml:space="preserve"> </w:t>
      </w:r>
      <w:r w:rsidRPr="000440E7">
        <w:rPr>
          <w:rFonts w:eastAsia="MS PGothic" w:cs="Tahoma"/>
          <w:sz w:val="18"/>
          <w:szCs w:val="18"/>
        </w:rPr>
        <w:t xml:space="preserve">Select </w:t>
      </w:r>
      <w:r w:rsidRPr="000440E7">
        <w:rPr>
          <w:rFonts w:eastAsia="MS PGothic" w:cs="Tahoma"/>
          <w:sz w:val="18"/>
          <w:szCs w:val="18"/>
          <w:lang w:val="ja-JP"/>
        </w:rPr>
        <w:t>を介して</w:t>
      </w:r>
      <w:r w:rsidRPr="000440E7">
        <w:rPr>
          <w:rFonts w:eastAsia="MS PGothic" w:cs="Tahoma"/>
          <w:sz w:val="18"/>
          <w:szCs w:val="18"/>
        </w:rPr>
        <w:t xml:space="preserve"> Parallel Data Warehouse (PDW) </w:t>
      </w:r>
      <w:r w:rsidRPr="000440E7">
        <w:rPr>
          <w:rFonts w:eastAsia="MS PGothic" w:cs="Tahoma"/>
          <w:sz w:val="18"/>
          <w:szCs w:val="18"/>
          <w:lang w:val="ja-JP"/>
        </w:rPr>
        <w:t>のライセンスを購入した場合</w:t>
      </w:r>
      <w:r w:rsidRPr="000440E7">
        <w:rPr>
          <w:rFonts w:eastAsia="MS PGothic" w:cs="Tahoma"/>
          <w:sz w:val="18"/>
          <w:szCs w:val="18"/>
          <w:lang w:val="ja-JP" w:eastAsia="ja-JP"/>
        </w:rPr>
        <w:t>に</w:t>
      </w:r>
      <w:r w:rsidRPr="000440E7">
        <w:rPr>
          <w:rFonts w:eastAsia="MS PGothic" w:cs="Tahoma"/>
          <w:sz w:val="18"/>
          <w:szCs w:val="18"/>
          <w:lang w:val="ja-JP"/>
        </w:rPr>
        <w:t>のみご利用いただけます。</w:t>
      </w:r>
    </w:p>
    <w:p w:rsidR="00470FEF" w:rsidRPr="000440E7" w:rsidRDefault="00470FEF" w:rsidP="001C0AB1">
      <w:pPr>
        <w:jc w:val="both"/>
        <w:rPr>
          <w:rFonts w:eastAsia="MS PGothic" w:cs="Tahoma"/>
          <w:sz w:val="18"/>
          <w:szCs w:val="18"/>
          <w:lang w:eastAsia="ja-JP"/>
        </w:rPr>
      </w:pPr>
    </w:p>
    <w:p w:rsidR="00470FEF" w:rsidRPr="000440E7" w:rsidRDefault="00470FEF" w:rsidP="006B2C5B">
      <w:pPr>
        <w:jc w:val="both"/>
        <w:rPr>
          <w:rFonts w:eastAsia="MS PGothic" w:cs="Tahoma"/>
          <w:sz w:val="18"/>
          <w:lang w:val="ja-JP" w:eastAsia="ja-JP"/>
        </w:rPr>
      </w:pPr>
      <w:r w:rsidRPr="000440E7">
        <w:rPr>
          <w:rFonts w:eastAsia="MS PGothic" w:cs="Tahoma"/>
          <w:sz w:val="18"/>
          <w:szCs w:val="18"/>
          <w:lang w:val="ja-JP" w:eastAsia="ja-JP"/>
        </w:rPr>
        <w:t>対象となるすべてのアプリケーション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プラットフォーム製品に対する</w:t>
      </w:r>
      <w:r w:rsidRPr="000440E7">
        <w:rPr>
          <w:rFonts w:eastAsia="MS PGothic" w:cs="Tahoma"/>
          <w:sz w:val="18"/>
          <w:szCs w:val="18"/>
          <w:lang w:val="ja-JP" w:eastAsia="ja-JP"/>
        </w:rPr>
        <w:t xml:space="preserve"> SA </w:t>
      </w:r>
      <w:r w:rsidRPr="000440E7">
        <w:rPr>
          <w:rFonts w:eastAsia="MS PGothic" w:cs="Tahoma"/>
          <w:sz w:val="18"/>
          <w:szCs w:val="18"/>
          <w:lang w:val="ja-JP" w:eastAsia="ja-JP"/>
        </w:rPr>
        <w:t>購入額の年平均が</w:t>
      </w:r>
      <w:r w:rsidRPr="000440E7">
        <w:rPr>
          <w:rFonts w:eastAsia="MS PGothic" w:cs="Tahoma"/>
          <w:sz w:val="18"/>
          <w:szCs w:val="18"/>
          <w:lang w:val="ja-JP" w:eastAsia="ja-JP"/>
        </w:rPr>
        <w:t xml:space="preserve"> $250,000 </w:t>
      </w:r>
      <w:r w:rsidRPr="000440E7">
        <w:rPr>
          <w:rFonts w:eastAsia="MS PGothic" w:cs="Tahoma"/>
          <w:sz w:val="18"/>
          <w:szCs w:val="18"/>
          <w:lang w:val="ja-JP" w:eastAsia="ja-JP"/>
        </w:rPr>
        <w:t>以上の</w:t>
      </w:r>
      <w:r w:rsidRPr="000440E7">
        <w:rPr>
          <w:rFonts w:eastAsia="MS PGothic" w:cs="Tahoma"/>
          <w:sz w:val="18"/>
          <w:szCs w:val="18"/>
          <w:lang w:val="ja-JP" w:eastAsia="ja-JP"/>
        </w:rPr>
        <w:t xml:space="preserve"> EAP </w:t>
      </w:r>
      <w:r w:rsidRPr="000440E7">
        <w:rPr>
          <w:rFonts w:eastAsia="MS PGothic" w:cs="Tahoma"/>
          <w:sz w:val="18"/>
          <w:szCs w:val="18"/>
          <w:lang w:val="ja-JP" w:eastAsia="ja-JP"/>
        </w:rPr>
        <w:t>を締結されているお客様、ならびに有効なプレミア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サービス契約を締結されているお客様には、年中無休</w:t>
      </w:r>
      <w:r w:rsidRPr="000440E7">
        <w:rPr>
          <w:rFonts w:eastAsia="MS PGothic" w:cs="Tahoma"/>
          <w:sz w:val="18"/>
          <w:szCs w:val="18"/>
          <w:lang w:val="ja-JP" w:eastAsia="ja-JP"/>
        </w:rPr>
        <w:t xml:space="preserve"> (24x7) </w:t>
      </w:r>
      <w:r w:rsidRPr="000440E7">
        <w:rPr>
          <w:rFonts w:eastAsia="MS PGothic" w:cs="Tahoma"/>
          <w:sz w:val="18"/>
          <w:szCs w:val="18"/>
          <w:lang w:val="ja-JP" w:eastAsia="ja-JP"/>
        </w:rPr>
        <w:t>の技術サポート</w:t>
      </w:r>
      <w:r w:rsidRPr="000440E7">
        <w:rPr>
          <w:rFonts w:eastAsia="MS PGothic" w:cs="Tahoma"/>
          <w:sz w:val="18"/>
          <w:szCs w:val="18"/>
          <w:lang w:val="ja-JP" w:eastAsia="ja-JP"/>
        </w:rPr>
        <w:t xml:space="preserve"> (PRS) </w:t>
      </w:r>
      <w:r w:rsidRPr="000440E7">
        <w:rPr>
          <w:rFonts w:eastAsia="MS PGothic" w:cs="Tahoma"/>
          <w:sz w:val="18"/>
          <w:szCs w:val="18"/>
          <w:lang w:val="ja-JP" w:eastAsia="ja-JP"/>
        </w:rPr>
        <w:t>インシデントを制限なしでご利用いただけます。対象となるアプリケーション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プラットフォーム製品は次のとおりです。</w:t>
      </w:r>
      <w:r w:rsidRPr="000440E7">
        <w:rPr>
          <w:rFonts w:eastAsia="MS PGothic" w:cs="Tahoma"/>
          <w:sz w:val="18"/>
          <w:lang w:val="ja-JP" w:eastAsia="ja-JP"/>
        </w:rPr>
        <w:t>お客様の</w:t>
      </w:r>
      <w:r w:rsidRPr="000440E7">
        <w:rPr>
          <w:rFonts w:eastAsia="MS PGothic" w:cs="Tahoma"/>
          <w:sz w:val="18"/>
          <w:lang w:val="ja-JP" w:eastAsia="ja-JP"/>
        </w:rPr>
        <w:t xml:space="preserve"> Premier </w:t>
      </w:r>
      <w:r w:rsidRPr="000440E7">
        <w:rPr>
          <w:rFonts w:eastAsia="MS PGothic" w:cs="Tahoma"/>
          <w:sz w:val="18"/>
          <w:lang w:val="ja-JP" w:eastAsia="ja-JP"/>
        </w:rPr>
        <w:t>契約に従い、現在</w:t>
      </w:r>
      <w:hyperlink r:id="rId24" w:history="1">
        <w:r w:rsidRPr="000440E7">
          <w:rPr>
            <w:rStyle w:val="Hyperlink"/>
            <w:rFonts w:eastAsia="MS PGothic" w:cs="Tahoma"/>
            <w:sz w:val="18"/>
            <w:lang w:val="ja-JP" w:eastAsia="ja-JP"/>
          </w:rPr>
          <w:t>マイクロソフトのサポート</w:t>
        </w:r>
        <w:r w:rsidRPr="000440E7">
          <w:rPr>
            <w:rStyle w:val="Hyperlink"/>
            <w:rFonts w:eastAsia="MS PGothic" w:cs="Tahoma"/>
            <w:sz w:val="18"/>
            <w:lang w:val="ja-JP" w:eastAsia="ja-JP"/>
          </w:rPr>
          <w:t xml:space="preserve"> </w:t>
        </w:r>
        <w:r w:rsidRPr="000440E7">
          <w:rPr>
            <w:rStyle w:val="Hyperlink"/>
            <w:rFonts w:eastAsia="MS PGothic" w:cs="Tahoma"/>
            <w:sz w:val="18"/>
            <w:lang w:val="ja-JP" w:eastAsia="ja-JP"/>
          </w:rPr>
          <w:t>ライフサイクル</w:t>
        </w:r>
        <w:r w:rsidRPr="000440E7">
          <w:rPr>
            <w:rStyle w:val="Hyperlink"/>
            <w:rFonts w:eastAsia="MS PGothic" w:cs="Tahoma"/>
            <w:sz w:val="18"/>
            <w:lang w:val="ja-JP" w:eastAsia="ja-JP"/>
          </w:rPr>
          <w:t xml:space="preserve"> </w:t>
        </w:r>
        <w:r w:rsidRPr="000440E7">
          <w:rPr>
            <w:rStyle w:val="Hyperlink"/>
            <w:rFonts w:eastAsia="MS PGothic" w:cs="Tahoma"/>
            <w:sz w:val="18"/>
            <w:lang w:val="ja-JP" w:eastAsia="ja-JP"/>
          </w:rPr>
          <w:t>ポリシー</w:t>
        </w:r>
      </w:hyperlink>
      <w:r w:rsidRPr="000440E7">
        <w:rPr>
          <w:rFonts w:eastAsia="MS PGothic" w:cs="Tahoma"/>
          <w:sz w:val="18"/>
          <w:lang w:val="ja-JP" w:eastAsia="ja-JP"/>
        </w:rPr>
        <w:t>のメインストリーム</w:t>
      </w:r>
      <w:r w:rsidRPr="000440E7">
        <w:rPr>
          <w:rFonts w:eastAsia="MS PGothic" w:cs="Tahoma"/>
          <w:sz w:val="18"/>
          <w:lang w:val="ja-JP" w:eastAsia="ja-JP"/>
        </w:rPr>
        <w:t xml:space="preserve"> </w:t>
      </w:r>
      <w:r w:rsidRPr="000440E7">
        <w:rPr>
          <w:rFonts w:eastAsia="MS PGothic" w:cs="Tahoma"/>
          <w:sz w:val="18"/>
          <w:lang w:val="ja-JP" w:eastAsia="ja-JP"/>
        </w:rPr>
        <w:t>サポートまたは延長サポートの対象となっている以下の製品は、この特典の対象となります。</w:t>
      </w:r>
    </w:p>
    <w:p w:rsidR="00470FEF" w:rsidRPr="000440E7" w:rsidRDefault="00470FEF" w:rsidP="006B2C5B">
      <w:pPr>
        <w:jc w:val="both"/>
        <w:rPr>
          <w:rFonts w:eastAsia="MS PGothic" w:cs="Tahoma"/>
          <w:sz w:val="18"/>
          <w:szCs w:val="18"/>
          <w:lang w:eastAsia="ja-JP"/>
        </w:rPr>
      </w:pPr>
    </w:p>
    <w:p w:rsidR="00470FEF" w:rsidRPr="000440E7" w:rsidRDefault="00470FEF" w:rsidP="00851C47">
      <w:pPr>
        <w:numPr>
          <w:ilvl w:val="0"/>
          <w:numId w:val="13"/>
        </w:numPr>
        <w:tabs>
          <w:tab w:val="clear" w:pos="1860"/>
        </w:tabs>
        <w:ind w:left="1434" w:hanging="357"/>
        <w:rPr>
          <w:rFonts w:eastAsia="MS PGothic" w:cs="Tahoma"/>
          <w:sz w:val="18"/>
          <w:szCs w:val="18"/>
        </w:rPr>
      </w:pPr>
      <w:r w:rsidRPr="000440E7">
        <w:rPr>
          <w:rFonts w:eastAsia="MS PGothic" w:cs="Tahoma"/>
          <w:sz w:val="18"/>
          <w:szCs w:val="18"/>
        </w:rPr>
        <w:t xml:space="preserve">SQL </w:t>
      </w:r>
      <w:smartTag w:uri="urn:schemas-microsoft-com:office:smarttags" w:element="State">
        <w:smartTag w:uri="urn:schemas-microsoft-com:office:smarttags" w:element="place">
          <w:r w:rsidRPr="000440E7">
            <w:rPr>
              <w:rFonts w:eastAsia="MS PGothic" w:cs="Tahoma"/>
              <w:sz w:val="18"/>
              <w:szCs w:val="18"/>
            </w:rPr>
            <w:t>CAL</w:t>
          </w:r>
        </w:smartTag>
      </w:smartTag>
    </w:p>
    <w:p w:rsidR="00470FEF" w:rsidRPr="000440E7" w:rsidRDefault="00470FEF" w:rsidP="00851C47">
      <w:pPr>
        <w:numPr>
          <w:ilvl w:val="0"/>
          <w:numId w:val="13"/>
        </w:numPr>
        <w:tabs>
          <w:tab w:val="clear" w:pos="1860"/>
        </w:tabs>
        <w:ind w:left="1434" w:hanging="357"/>
        <w:rPr>
          <w:rFonts w:eastAsia="MS PGothic" w:cs="Tahoma"/>
          <w:sz w:val="18"/>
          <w:szCs w:val="18"/>
        </w:rPr>
      </w:pPr>
      <w:r w:rsidRPr="000440E7">
        <w:rPr>
          <w:rFonts w:eastAsia="MS PGothic" w:cs="Tahoma"/>
          <w:sz w:val="18"/>
          <w:szCs w:val="18"/>
        </w:rPr>
        <w:t>SQL Server Standard</w:t>
      </w:r>
    </w:p>
    <w:p w:rsidR="00470FEF" w:rsidRPr="000440E7" w:rsidRDefault="00470FEF" w:rsidP="00851C47">
      <w:pPr>
        <w:numPr>
          <w:ilvl w:val="0"/>
          <w:numId w:val="13"/>
        </w:numPr>
        <w:tabs>
          <w:tab w:val="clear" w:pos="1860"/>
        </w:tabs>
        <w:ind w:left="1434" w:hanging="357"/>
        <w:rPr>
          <w:rFonts w:eastAsia="MS PGothic" w:cs="Tahoma"/>
          <w:sz w:val="18"/>
          <w:szCs w:val="18"/>
        </w:rPr>
      </w:pPr>
      <w:r w:rsidRPr="000440E7">
        <w:rPr>
          <w:rFonts w:eastAsia="MS PGothic" w:cs="Tahoma"/>
          <w:sz w:val="18"/>
          <w:szCs w:val="18"/>
        </w:rPr>
        <w:t>SQL Server Standard Per Core</w:t>
      </w:r>
      <w:r w:rsidRPr="000440E7">
        <w:rPr>
          <w:rFonts w:eastAsia="MS PGothic" w:cs="Tahoma"/>
          <w:sz w:val="18"/>
          <w:szCs w:val="18"/>
          <w:lang w:eastAsia="ja-JP"/>
        </w:rPr>
        <w:t>/</w:t>
      </w:r>
      <w:r w:rsidRPr="000440E7">
        <w:rPr>
          <w:rFonts w:eastAsia="MS PGothic" w:cs="Tahoma"/>
          <w:sz w:val="18"/>
          <w:szCs w:val="18"/>
        </w:rPr>
        <w:t>Per Processor</w:t>
      </w:r>
    </w:p>
    <w:p w:rsidR="00470FEF" w:rsidRPr="000440E7" w:rsidRDefault="00470FEF" w:rsidP="00851C47">
      <w:pPr>
        <w:numPr>
          <w:ilvl w:val="0"/>
          <w:numId w:val="13"/>
        </w:numPr>
        <w:tabs>
          <w:tab w:val="clear" w:pos="1860"/>
        </w:tabs>
        <w:ind w:left="1434" w:hanging="357"/>
        <w:rPr>
          <w:rFonts w:eastAsia="MS PGothic" w:cs="Tahoma"/>
          <w:sz w:val="18"/>
          <w:szCs w:val="18"/>
        </w:rPr>
      </w:pPr>
      <w:r w:rsidRPr="000440E7">
        <w:rPr>
          <w:rFonts w:eastAsia="MS PGothic" w:cs="Tahoma"/>
          <w:sz w:val="18"/>
          <w:szCs w:val="18"/>
        </w:rPr>
        <w:t xml:space="preserve">SQL Server </w:t>
      </w:r>
      <w:smartTag w:uri="urn:schemas-microsoft-com:office:smarttags" w:element="City">
        <w:smartTag w:uri="urn:schemas-microsoft-com:office:smarttags" w:element="place">
          <w:r w:rsidRPr="000440E7">
            <w:rPr>
              <w:rFonts w:eastAsia="MS PGothic" w:cs="Tahoma"/>
              <w:sz w:val="18"/>
              <w:szCs w:val="18"/>
            </w:rPr>
            <w:t>Enterprise</w:t>
          </w:r>
        </w:smartTag>
      </w:smartTag>
    </w:p>
    <w:p w:rsidR="00470FEF" w:rsidRPr="000440E7" w:rsidRDefault="00470FEF" w:rsidP="00851C47">
      <w:pPr>
        <w:numPr>
          <w:ilvl w:val="0"/>
          <w:numId w:val="13"/>
        </w:numPr>
        <w:tabs>
          <w:tab w:val="clear" w:pos="1860"/>
        </w:tabs>
        <w:ind w:left="1434" w:hanging="357"/>
        <w:rPr>
          <w:rFonts w:eastAsia="MS PGothic" w:cs="Tahoma"/>
          <w:sz w:val="18"/>
          <w:szCs w:val="18"/>
        </w:rPr>
      </w:pPr>
      <w:r w:rsidRPr="000440E7">
        <w:rPr>
          <w:rFonts w:eastAsia="MS PGothic" w:cs="Tahoma"/>
          <w:sz w:val="18"/>
          <w:szCs w:val="18"/>
        </w:rPr>
        <w:t xml:space="preserve">SQL Server </w:t>
      </w:r>
      <w:smartTag w:uri="urn:schemas-microsoft-com:office:smarttags" w:element="City">
        <w:smartTag w:uri="urn:schemas-microsoft-com:office:smarttags" w:element="place">
          <w:r w:rsidRPr="000440E7">
            <w:rPr>
              <w:rFonts w:eastAsia="MS PGothic" w:cs="Tahoma"/>
              <w:sz w:val="18"/>
              <w:szCs w:val="18"/>
            </w:rPr>
            <w:t>Enterprise</w:t>
          </w:r>
        </w:smartTag>
      </w:smartTag>
      <w:r w:rsidRPr="000440E7">
        <w:rPr>
          <w:rFonts w:eastAsia="MS PGothic" w:cs="Tahoma"/>
          <w:sz w:val="18"/>
          <w:szCs w:val="18"/>
        </w:rPr>
        <w:t xml:space="preserve"> Per Core</w:t>
      </w:r>
      <w:r w:rsidRPr="000440E7">
        <w:rPr>
          <w:rFonts w:eastAsia="MS PGothic" w:cs="Tahoma"/>
          <w:sz w:val="18"/>
          <w:szCs w:val="18"/>
          <w:lang w:eastAsia="ja-JP"/>
        </w:rPr>
        <w:t>/</w:t>
      </w:r>
      <w:r w:rsidRPr="000440E7">
        <w:rPr>
          <w:rFonts w:eastAsia="MS PGothic" w:cs="Tahoma"/>
          <w:sz w:val="18"/>
          <w:szCs w:val="18"/>
        </w:rPr>
        <w:t>Per Processor</w:t>
      </w:r>
    </w:p>
    <w:p w:rsidR="00470FEF" w:rsidRPr="000440E7" w:rsidRDefault="00470FEF" w:rsidP="00851C47">
      <w:pPr>
        <w:numPr>
          <w:ilvl w:val="0"/>
          <w:numId w:val="13"/>
        </w:numPr>
        <w:tabs>
          <w:tab w:val="clear" w:pos="1860"/>
        </w:tabs>
        <w:ind w:left="1434" w:hanging="357"/>
        <w:rPr>
          <w:rFonts w:eastAsia="MS PGothic" w:cs="Tahoma"/>
          <w:sz w:val="18"/>
          <w:szCs w:val="18"/>
        </w:rPr>
      </w:pPr>
      <w:r w:rsidRPr="000440E7">
        <w:rPr>
          <w:rFonts w:eastAsia="MS PGothic" w:cs="Tahoma"/>
          <w:sz w:val="18"/>
          <w:szCs w:val="18"/>
        </w:rPr>
        <w:t>SQL Server Business Intelligence</w:t>
      </w:r>
    </w:p>
    <w:p w:rsidR="00470FEF" w:rsidRPr="000440E7" w:rsidRDefault="00470FEF" w:rsidP="00851C47">
      <w:pPr>
        <w:numPr>
          <w:ilvl w:val="0"/>
          <w:numId w:val="13"/>
        </w:numPr>
        <w:tabs>
          <w:tab w:val="clear" w:pos="1860"/>
        </w:tabs>
        <w:ind w:left="1434" w:hanging="357"/>
        <w:rPr>
          <w:rFonts w:eastAsia="MS PGothic" w:cs="Tahoma"/>
          <w:sz w:val="18"/>
          <w:szCs w:val="18"/>
        </w:rPr>
      </w:pPr>
      <w:r w:rsidRPr="000440E7">
        <w:rPr>
          <w:rFonts w:eastAsia="MS PGothic" w:cs="Tahoma"/>
          <w:sz w:val="18"/>
          <w:szCs w:val="18"/>
        </w:rPr>
        <w:t>SQL Server Datacenter Per Processor</w:t>
      </w:r>
    </w:p>
    <w:p w:rsidR="00470FEF" w:rsidRPr="000440E7" w:rsidRDefault="00470FEF" w:rsidP="00851C47">
      <w:pPr>
        <w:numPr>
          <w:ilvl w:val="0"/>
          <w:numId w:val="13"/>
        </w:numPr>
        <w:tabs>
          <w:tab w:val="clear" w:pos="1860"/>
        </w:tabs>
        <w:ind w:left="1434" w:hanging="357"/>
        <w:rPr>
          <w:rFonts w:eastAsia="MS PGothic" w:cs="Tahoma"/>
          <w:sz w:val="18"/>
          <w:szCs w:val="18"/>
        </w:rPr>
      </w:pPr>
      <w:r w:rsidRPr="000440E7">
        <w:rPr>
          <w:rFonts w:eastAsia="MS PGothic" w:cs="Tahoma"/>
          <w:sz w:val="18"/>
          <w:szCs w:val="18"/>
        </w:rPr>
        <w:t>BizTalk Server Standard Per Processor</w:t>
      </w:r>
    </w:p>
    <w:p w:rsidR="00470FEF" w:rsidRPr="000440E7" w:rsidRDefault="00470FEF" w:rsidP="00851C47">
      <w:pPr>
        <w:numPr>
          <w:ilvl w:val="0"/>
          <w:numId w:val="13"/>
        </w:numPr>
        <w:tabs>
          <w:tab w:val="clear" w:pos="1860"/>
        </w:tabs>
        <w:ind w:left="1434" w:hanging="357"/>
        <w:rPr>
          <w:rFonts w:eastAsia="MS PGothic" w:cs="Tahoma"/>
          <w:sz w:val="18"/>
          <w:szCs w:val="18"/>
        </w:rPr>
      </w:pPr>
      <w:r w:rsidRPr="000440E7">
        <w:rPr>
          <w:rFonts w:eastAsia="MS PGothic" w:cs="Tahoma"/>
          <w:sz w:val="18"/>
          <w:szCs w:val="18"/>
        </w:rPr>
        <w:t xml:space="preserve">BizTalk Server </w:t>
      </w:r>
      <w:smartTag w:uri="urn:schemas-microsoft-com:office:smarttags" w:element="City">
        <w:smartTag w:uri="urn:schemas-microsoft-com:office:smarttags" w:element="place">
          <w:r w:rsidRPr="000440E7">
            <w:rPr>
              <w:rFonts w:eastAsia="MS PGothic" w:cs="Tahoma"/>
              <w:sz w:val="18"/>
              <w:szCs w:val="18"/>
            </w:rPr>
            <w:t>Enterprise</w:t>
          </w:r>
        </w:smartTag>
      </w:smartTag>
      <w:r w:rsidRPr="000440E7">
        <w:rPr>
          <w:rFonts w:eastAsia="MS PGothic" w:cs="Tahoma"/>
          <w:sz w:val="18"/>
          <w:szCs w:val="18"/>
        </w:rPr>
        <w:t xml:space="preserve"> Per Processor</w:t>
      </w:r>
    </w:p>
    <w:p w:rsidR="00470FEF" w:rsidRPr="000440E7" w:rsidRDefault="00470FEF" w:rsidP="00851C47">
      <w:pPr>
        <w:numPr>
          <w:ilvl w:val="0"/>
          <w:numId w:val="13"/>
        </w:numPr>
        <w:tabs>
          <w:tab w:val="clear" w:pos="1860"/>
        </w:tabs>
        <w:ind w:left="1434" w:hanging="357"/>
        <w:rPr>
          <w:rFonts w:eastAsia="MS PGothic" w:cs="Tahoma"/>
          <w:sz w:val="18"/>
          <w:szCs w:val="18"/>
        </w:rPr>
      </w:pPr>
      <w:r w:rsidRPr="000440E7">
        <w:rPr>
          <w:rFonts w:eastAsia="MS PGothic" w:cs="Tahoma"/>
          <w:sz w:val="18"/>
          <w:szCs w:val="18"/>
        </w:rPr>
        <w:t>BizTalk Server Branch Per Processor</w:t>
      </w:r>
    </w:p>
    <w:p w:rsidR="00470FEF" w:rsidRPr="000440E7" w:rsidRDefault="00470FEF" w:rsidP="00851C47">
      <w:pPr>
        <w:numPr>
          <w:ilvl w:val="0"/>
          <w:numId w:val="13"/>
        </w:numPr>
        <w:tabs>
          <w:tab w:val="clear" w:pos="1860"/>
        </w:tabs>
        <w:ind w:left="1434" w:hanging="357"/>
        <w:rPr>
          <w:rFonts w:eastAsia="MS PGothic" w:cs="Tahoma"/>
          <w:sz w:val="18"/>
          <w:szCs w:val="18"/>
        </w:rPr>
      </w:pPr>
      <w:r w:rsidRPr="000440E7">
        <w:rPr>
          <w:rFonts w:eastAsia="MS PGothic" w:cs="Tahoma"/>
          <w:sz w:val="18"/>
          <w:szCs w:val="18"/>
        </w:rPr>
        <w:t>Office SharePoint Server</w:t>
      </w:r>
    </w:p>
    <w:p w:rsidR="00470FEF" w:rsidRPr="000440E7" w:rsidRDefault="00470FEF" w:rsidP="00851C47">
      <w:pPr>
        <w:numPr>
          <w:ilvl w:val="0"/>
          <w:numId w:val="13"/>
        </w:numPr>
        <w:tabs>
          <w:tab w:val="clear" w:pos="1860"/>
        </w:tabs>
        <w:ind w:left="1434" w:hanging="357"/>
        <w:rPr>
          <w:rFonts w:eastAsia="MS PGothic" w:cs="Tahoma"/>
          <w:sz w:val="18"/>
          <w:szCs w:val="18"/>
          <w:lang w:eastAsia="ja-JP"/>
        </w:rPr>
      </w:pPr>
      <w:r w:rsidRPr="000440E7">
        <w:rPr>
          <w:rFonts w:eastAsia="MS PGothic" w:cs="Tahoma"/>
          <w:sz w:val="18"/>
          <w:szCs w:val="18"/>
        </w:rPr>
        <w:t>SharePoint In</w:t>
      </w:r>
      <w:r w:rsidRPr="000440E7">
        <w:rPr>
          <w:rFonts w:eastAsia="MS PGothic" w:cs="Tahoma"/>
          <w:sz w:val="18"/>
          <w:szCs w:val="18"/>
          <w:lang w:eastAsia="ja-JP"/>
        </w:rPr>
        <w:t>ternet</w:t>
      </w:r>
    </w:p>
    <w:p w:rsidR="00470FEF" w:rsidRPr="000440E7" w:rsidRDefault="00470FEF" w:rsidP="00851C47">
      <w:pPr>
        <w:numPr>
          <w:ilvl w:val="0"/>
          <w:numId w:val="13"/>
        </w:numPr>
        <w:tabs>
          <w:tab w:val="clear" w:pos="1860"/>
        </w:tabs>
        <w:ind w:left="1434" w:hanging="357"/>
        <w:rPr>
          <w:rFonts w:eastAsia="MS PGothic" w:cs="Tahoma"/>
          <w:sz w:val="18"/>
          <w:szCs w:val="18"/>
          <w:lang w:eastAsia="ja-JP"/>
        </w:rPr>
      </w:pPr>
      <w:r w:rsidRPr="000440E7">
        <w:rPr>
          <w:rFonts w:eastAsia="MS PGothic" w:cs="Tahoma"/>
          <w:sz w:val="18"/>
          <w:szCs w:val="18"/>
        </w:rPr>
        <w:t>FAST for SharePoint / SharePoint Internet</w:t>
      </w:r>
    </w:p>
    <w:p w:rsidR="00470FEF" w:rsidRPr="000440E7" w:rsidRDefault="00470FEF" w:rsidP="006B2C5B">
      <w:pPr>
        <w:jc w:val="both"/>
        <w:rPr>
          <w:rFonts w:eastAsia="MS PGothic" w:cs="Tahoma"/>
          <w:sz w:val="18"/>
          <w:szCs w:val="18"/>
          <w:lang w:val="ja-JP" w:eastAsia="ja-JP"/>
        </w:rPr>
      </w:pPr>
    </w:p>
    <w:p w:rsidR="00470FEF" w:rsidRPr="000440E7" w:rsidRDefault="00470FEF" w:rsidP="006B2C5B">
      <w:pPr>
        <w:jc w:val="both"/>
        <w:rPr>
          <w:rFonts w:eastAsia="MS PGothic" w:cs="Tahoma"/>
          <w:sz w:val="18"/>
          <w:szCs w:val="18"/>
          <w:lang w:val="ja-JP" w:eastAsia="ja-JP"/>
        </w:rPr>
      </w:pPr>
      <w:r w:rsidRPr="000440E7">
        <w:rPr>
          <w:rFonts w:eastAsia="MS PGothic" w:cs="Tahoma"/>
          <w:sz w:val="18"/>
          <w:szCs w:val="18"/>
          <w:lang w:val="ja-JP" w:eastAsia="ja-JP"/>
        </w:rPr>
        <w:t>以下の表は、米ドル</w:t>
      </w:r>
      <w:r w:rsidRPr="000440E7">
        <w:rPr>
          <w:rFonts w:eastAsia="MS PGothic" w:cs="Tahoma"/>
          <w:sz w:val="18"/>
          <w:szCs w:val="18"/>
          <w:lang w:val="ja-JP" w:eastAsia="ja-JP"/>
        </w:rPr>
        <w:t xml:space="preserve"> (USD) </w:t>
      </w:r>
      <w:r w:rsidRPr="000440E7">
        <w:rPr>
          <w:rFonts w:eastAsia="MS PGothic" w:cs="Tahoma"/>
          <w:sz w:val="18"/>
          <w:szCs w:val="18"/>
          <w:lang w:val="ja-JP" w:eastAsia="ja-JP"/>
        </w:rPr>
        <w:t>以外の各国の通貨について、契約に対する</w:t>
      </w:r>
      <w:r w:rsidRPr="000440E7">
        <w:rPr>
          <w:rFonts w:eastAsia="MS PGothic" w:cs="Tahoma"/>
          <w:sz w:val="18"/>
          <w:szCs w:val="18"/>
          <w:lang w:val="ja-JP" w:eastAsia="ja-JP"/>
        </w:rPr>
        <w:t xml:space="preserve"> SA </w:t>
      </w:r>
      <w:r w:rsidRPr="000440E7">
        <w:rPr>
          <w:rFonts w:eastAsia="MS PGothic" w:cs="Tahoma"/>
          <w:sz w:val="18"/>
          <w:szCs w:val="18"/>
          <w:lang w:val="ja-JP" w:eastAsia="ja-JP"/>
        </w:rPr>
        <w:t>購入額のしきい値を換算したものです。為替レートの変動によって、この表は予告なく変更されることがあります。</w:t>
      </w:r>
    </w:p>
    <w:p w:rsidR="00470FEF" w:rsidRPr="000440E7" w:rsidRDefault="00470FEF">
      <w:pPr>
        <w:rPr>
          <w:rFonts w:eastAsia="MS PGothic" w:cs="Tahoma"/>
          <w:lang w:eastAsia="ja-JP"/>
        </w:rPr>
      </w:pPr>
    </w:p>
    <w:tbl>
      <w:tblPr>
        <w:tblW w:w="6501"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283"/>
      </w:tblGrid>
      <w:tr w:rsidR="00470FEF" w:rsidRPr="000440E7" w:rsidTr="00B7486E">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rsidP="00AD7B55">
            <w:pPr>
              <w:pStyle w:val="AppendixBodyText"/>
              <w:jc w:val="center"/>
              <w:rPr>
                <w:rFonts w:eastAsia="MS PGothic" w:cs="Tahoma"/>
                <w:b/>
                <w:bCs/>
              </w:rPr>
            </w:pPr>
            <w:r w:rsidRPr="000440E7">
              <w:rPr>
                <w:rFonts w:eastAsia="MS PGothic"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rsidP="00012855">
            <w:pPr>
              <w:pStyle w:val="AppendixBodyText"/>
              <w:jc w:val="center"/>
              <w:rPr>
                <w:rFonts w:eastAsia="MS PGothic" w:cs="Tahoma"/>
                <w:b/>
                <w:bCs/>
              </w:rPr>
            </w:pPr>
            <w:r w:rsidRPr="000440E7">
              <w:rPr>
                <w:rFonts w:eastAsia="MS PGothic" w:cs="Tahoma"/>
                <w:b/>
                <w:bCs/>
                <w:lang w:eastAsia="ja-JP"/>
              </w:rPr>
              <w:t>通貨コード</w:t>
            </w:r>
          </w:p>
        </w:tc>
        <w:tc>
          <w:tcPr>
            <w:tcW w:w="3283"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rsidP="00B7486E">
            <w:pPr>
              <w:pStyle w:val="AppendixBodyText"/>
              <w:spacing w:after="0"/>
              <w:jc w:val="center"/>
              <w:rPr>
                <w:rFonts w:eastAsia="MS PGothic" w:cs="Tahoma"/>
                <w:b/>
                <w:bCs/>
                <w:lang w:eastAsia="ja-JP"/>
              </w:rPr>
            </w:pPr>
            <w:r w:rsidRPr="000440E7">
              <w:rPr>
                <w:rFonts w:eastAsia="MS PGothic" w:cs="Tahoma"/>
                <w:b/>
                <w:bCs/>
                <w:szCs w:val="18"/>
                <w:lang w:val="ja-JP" w:eastAsia="ja-JP"/>
              </w:rPr>
              <w:t>無制限の年中無休</w:t>
            </w:r>
            <w:r w:rsidRPr="000440E7">
              <w:rPr>
                <w:rFonts w:eastAsia="MS PGothic" w:cs="Tahoma"/>
                <w:b/>
                <w:bCs/>
                <w:szCs w:val="18"/>
                <w:lang w:val="ja-JP" w:eastAsia="ja-JP"/>
              </w:rPr>
              <w:t xml:space="preserve"> (24x7) </w:t>
            </w:r>
            <w:r w:rsidRPr="000440E7">
              <w:rPr>
                <w:rFonts w:eastAsia="MS PGothic" w:cs="Tahoma"/>
                <w:b/>
                <w:bCs/>
                <w:szCs w:val="18"/>
                <w:lang w:val="ja-JP" w:eastAsia="ja-JP"/>
              </w:rPr>
              <w:t>の</w:t>
            </w:r>
            <w:r w:rsidRPr="000440E7">
              <w:rPr>
                <w:rFonts w:eastAsia="MS PGothic" w:cs="Tahoma"/>
                <w:b/>
                <w:bCs/>
                <w:szCs w:val="18"/>
                <w:lang w:val="ja-JP" w:eastAsia="ja-JP"/>
              </w:rPr>
              <w:br/>
            </w:r>
            <w:r w:rsidRPr="000440E7">
              <w:rPr>
                <w:rFonts w:eastAsia="MS PGothic" w:cs="Tahoma"/>
                <w:b/>
                <w:bCs/>
                <w:szCs w:val="18"/>
                <w:lang w:val="ja-JP" w:eastAsia="ja-JP"/>
              </w:rPr>
              <w:t>技術サポート</w:t>
            </w:r>
            <w:r w:rsidRPr="000440E7">
              <w:rPr>
                <w:rFonts w:eastAsia="MS PGothic" w:cs="Tahoma"/>
                <w:b/>
                <w:bCs/>
                <w:szCs w:val="18"/>
                <w:lang w:val="ja-JP" w:eastAsia="ja-JP"/>
              </w:rPr>
              <w:t xml:space="preserve"> (PRS) </w:t>
            </w:r>
            <w:r w:rsidRPr="000440E7">
              <w:rPr>
                <w:rFonts w:eastAsia="MS PGothic" w:cs="Tahoma"/>
                <w:b/>
                <w:bCs/>
                <w:szCs w:val="18"/>
                <w:lang w:val="ja-JP" w:eastAsia="ja-JP"/>
              </w:rPr>
              <w:t>の対象となる</w:t>
            </w:r>
            <w:r w:rsidRPr="000440E7">
              <w:rPr>
                <w:rFonts w:eastAsia="MS PGothic" w:cs="Tahoma"/>
                <w:b/>
                <w:bCs/>
                <w:szCs w:val="18"/>
                <w:lang w:val="ja-JP" w:eastAsia="ja-JP"/>
              </w:rPr>
              <w:br/>
            </w:r>
            <w:r w:rsidRPr="000440E7">
              <w:rPr>
                <w:rFonts w:eastAsia="MS PGothic" w:cs="Tahoma"/>
                <w:b/>
                <w:bCs/>
                <w:szCs w:val="18"/>
                <w:lang w:val="ja-JP" w:eastAsia="ja-JP"/>
              </w:rPr>
              <w:t>最低年平均</w:t>
            </w:r>
            <w:r w:rsidRPr="000440E7">
              <w:rPr>
                <w:rFonts w:eastAsia="MS PGothic" w:cs="Tahoma"/>
                <w:b/>
                <w:bCs/>
                <w:szCs w:val="18"/>
                <w:lang w:val="ja-JP" w:eastAsia="ja-JP"/>
              </w:rPr>
              <w:t xml:space="preserve"> SA </w:t>
            </w:r>
            <w:r w:rsidRPr="000440E7">
              <w:rPr>
                <w:rFonts w:eastAsia="MS PGothic" w:cs="Tahoma"/>
                <w:b/>
                <w:bCs/>
                <w:szCs w:val="18"/>
                <w:lang w:val="ja-JP" w:eastAsia="ja-JP"/>
              </w:rPr>
              <w:t>購入額</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lang w:eastAsia="ja-JP"/>
              </w:rPr>
            </w:pPr>
            <w:r w:rsidRPr="000440E7">
              <w:rPr>
                <w:rFonts w:eastAsia="MS PGothic" w:cs="Tahoma"/>
                <w:sz w:val="18"/>
                <w:szCs w:val="18"/>
                <w:lang w:eastAsia="ja-JP"/>
              </w:rPr>
              <w:t>米ドル</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rPr>
              <w:t>USD</w:t>
            </w:r>
          </w:p>
        </w:tc>
        <w:tc>
          <w:tcPr>
            <w:tcW w:w="3283" w:type="dxa"/>
            <w:vAlign w:val="bottom"/>
          </w:tcPr>
          <w:p w:rsidR="00470FEF" w:rsidRPr="000440E7" w:rsidRDefault="00470FEF" w:rsidP="00012855">
            <w:pPr>
              <w:pStyle w:val="AppendixBodyText"/>
              <w:jc w:val="right"/>
              <w:rPr>
                <w:rFonts w:eastAsia="MS PGothic" w:cs="Tahoma"/>
                <w:sz w:val="18"/>
                <w:szCs w:val="18"/>
              </w:rPr>
            </w:pPr>
            <w:r w:rsidRPr="000440E7">
              <w:rPr>
                <w:rFonts w:eastAsia="MS PGothic" w:cs="Tahoma"/>
                <w:color w:val="000000"/>
                <w:sz w:val="18"/>
                <w:szCs w:val="18"/>
              </w:rPr>
              <w:t xml:space="preserve"> 250,000 </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rPr>
            </w:pPr>
            <w:r w:rsidRPr="000440E7">
              <w:rPr>
                <w:rFonts w:eastAsia="MS PGothic" w:cs="Tahoma"/>
                <w:sz w:val="18"/>
                <w:szCs w:val="18"/>
                <w:lang w:eastAsia="ja-JP"/>
              </w:rPr>
              <w:t>オーストラリア</w:t>
            </w:r>
            <w:r w:rsidRPr="000440E7">
              <w:rPr>
                <w:rFonts w:eastAsia="MS PGothic" w:cs="Tahoma"/>
                <w:sz w:val="18"/>
                <w:szCs w:val="18"/>
                <w:lang w:eastAsia="ja-JP"/>
              </w:rPr>
              <w:t xml:space="preserve"> </w:t>
            </w:r>
            <w:r w:rsidRPr="000440E7">
              <w:rPr>
                <w:rFonts w:eastAsia="MS PGothic" w:cs="Tahoma"/>
                <w:sz w:val="18"/>
                <w:szCs w:val="18"/>
                <w:lang w:eastAsia="ja-JP"/>
              </w:rPr>
              <w:t>ドル</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rPr>
              <w:t>AUD</w:t>
            </w:r>
          </w:p>
        </w:tc>
        <w:tc>
          <w:tcPr>
            <w:tcW w:w="3283" w:type="dxa"/>
            <w:vAlign w:val="bottom"/>
          </w:tcPr>
          <w:p w:rsidR="00470FEF" w:rsidRPr="000440E7" w:rsidRDefault="00470FEF" w:rsidP="00012855">
            <w:pPr>
              <w:pStyle w:val="AppendixBodyText"/>
              <w:jc w:val="right"/>
              <w:rPr>
                <w:rFonts w:eastAsia="MS PGothic" w:cs="Tahoma"/>
                <w:sz w:val="18"/>
                <w:szCs w:val="18"/>
              </w:rPr>
            </w:pPr>
            <w:r w:rsidRPr="000440E7">
              <w:rPr>
                <w:rFonts w:eastAsia="MS PGothic" w:cs="Tahoma"/>
                <w:color w:val="000000"/>
                <w:sz w:val="18"/>
                <w:szCs w:val="18"/>
              </w:rPr>
              <w:t xml:space="preserve"> 375,000 </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rPr>
            </w:pPr>
            <w:r w:rsidRPr="000440E7">
              <w:rPr>
                <w:rFonts w:eastAsia="MS PGothic" w:cs="Tahoma"/>
                <w:sz w:val="18"/>
                <w:szCs w:val="18"/>
                <w:lang w:eastAsia="ja-JP"/>
              </w:rPr>
              <w:t>カナダ</w:t>
            </w:r>
            <w:r w:rsidRPr="000440E7">
              <w:rPr>
                <w:rFonts w:eastAsia="MS PGothic" w:cs="Tahoma"/>
                <w:sz w:val="18"/>
                <w:szCs w:val="18"/>
                <w:lang w:eastAsia="ja-JP"/>
              </w:rPr>
              <w:t xml:space="preserve"> </w:t>
            </w:r>
            <w:r w:rsidRPr="000440E7">
              <w:rPr>
                <w:rFonts w:eastAsia="MS PGothic" w:cs="Tahoma"/>
                <w:sz w:val="18"/>
                <w:szCs w:val="18"/>
                <w:lang w:eastAsia="ja-JP"/>
              </w:rPr>
              <w:t>ドル</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rPr>
              <w:t>CAD</w:t>
            </w:r>
          </w:p>
        </w:tc>
        <w:tc>
          <w:tcPr>
            <w:tcW w:w="3283" w:type="dxa"/>
            <w:vAlign w:val="bottom"/>
          </w:tcPr>
          <w:p w:rsidR="00470FEF" w:rsidRPr="000440E7" w:rsidRDefault="00470FEF" w:rsidP="00012855">
            <w:pPr>
              <w:pStyle w:val="AppendixBodyText"/>
              <w:jc w:val="right"/>
              <w:rPr>
                <w:rFonts w:eastAsia="MS PGothic" w:cs="Tahoma"/>
                <w:sz w:val="18"/>
                <w:szCs w:val="18"/>
              </w:rPr>
            </w:pPr>
            <w:r w:rsidRPr="000440E7">
              <w:rPr>
                <w:rFonts w:eastAsia="MS PGothic" w:cs="Tahoma"/>
                <w:color w:val="000000"/>
                <w:sz w:val="18"/>
                <w:szCs w:val="18"/>
              </w:rPr>
              <w:t xml:space="preserve"> 337,500 </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rPr>
            </w:pPr>
            <w:r w:rsidRPr="000440E7">
              <w:rPr>
                <w:rFonts w:eastAsia="MS PGothic" w:cs="Tahoma"/>
                <w:sz w:val="18"/>
                <w:szCs w:val="18"/>
                <w:lang w:eastAsia="ja-JP"/>
              </w:rPr>
              <w:t>スイス</w:t>
            </w:r>
            <w:r w:rsidRPr="000440E7">
              <w:rPr>
                <w:rFonts w:eastAsia="MS PGothic" w:cs="Tahoma"/>
                <w:sz w:val="18"/>
                <w:szCs w:val="18"/>
                <w:lang w:eastAsia="ja-JP"/>
              </w:rPr>
              <w:t xml:space="preserve"> </w:t>
            </w:r>
            <w:r w:rsidRPr="000440E7">
              <w:rPr>
                <w:rFonts w:eastAsia="MS PGothic" w:cs="Tahoma"/>
                <w:sz w:val="18"/>
                <w:szCs w:val="18"/>
                <w:lang w:eastAsia="ja-JP"/>
              </w:rPr>
              <w:t>フラン</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rPr>
              <w:t>CHF</w:t>
            </w:r>
          </w:p>
        </w:tc>
        <w:tc>
          <w:tcPr>
            <w:tcW w:w="3283" w:type="dxa"/>
            <w:vAlign w:val="bottom"/>
          </w:tcPr>
          <w:p w:rsidR="00470FEF" w:rsidRPr="000440E7" w:rsidRDefault="00470FEF" w:rsidP="00012855">
            <w:pPr>
              <w:pStyle w:val="AppendixBodyText"/>
              <w:jc w:val="right"/>
              <w:rPr>
                <w:rFonts w:eastAsia="MS PGothic" w:cs="Tahoma"/>
                <w:sz w:val="18"/>
                <w:szCs w:val="18"/>
              </w:rPr>
            </w:pPr>
            <w:r w:rsidRPr="000440E7">
              <w:rPr>
                <w:rFonts w:eastAsia="MS PGothic" w:cs="Tahoma"/>
                <w:color w:val="000000"/>
                <w:sz w:val="18"/>
                <w:szCs w:val="18"/>
              </w:rPr>
              <w:t xml:space="preserve"> 412,500 </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rPr>
            </w:pPr>
            <w:r w:rsidRPr="000440E7">
              <w:rPr>
                <w:rFonts w:eastAsia="MS PGothic" w:cs="Tahoma"/>
                <w:sz w:val="18"/>
                <w:szCs w:val="18"/>
                <w:lang w:eastAsia="ja-JP"/>
              </w:rPr>
              <w:t>中国人民元</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rPr>
              <w:t>CNY</w:t>
            </w:r>
          </w:p>
        </w:tc>
        <w:tc>
          <w:tcPr>
            <w:tcW w:w="3283" w:type="dxa"/>
            <w:vAlign w:val="bottom"/>
          </w:tcPr>
          <w:p w:rsidR="00470FEF" w:rsidRPr="000440E7" w:rsidRDefault="00470FEF" w:rsidP="00012855">
            <w:pPr>
              <w:pStyle w:val="AppendixBodyText"/>
              <w:jc w:val="right"/>
              <w:rPr>
                <w:rFonts w:eastAsia="MS PGothic" w:cs="Tahoma"/>
                <w:sz w:val="18"/>
                <w:szCs w:val="18"/>
              </w:rPr>
            </w:pPr>
            <w:r w:rsidRPr="000440E7">
              <w:rPr>
                <w:rFonts w:eastAsia="MS PGothic" w:cs="Tahoma"/>
                <w:color w:val="000000"/>
                <w:sz w:val="18"/>
                <w:szCs w:val="18"/>
              </w:rPr>
              <w:t xml:space="preserve"> 2,062,500 </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rPr>
            </w:pPr>
            <w:r w:rsidRPr="000440E7">
              <w:rPr>
                <w:rFonts w:eastAsia="MS PGothic" w:cs="Tahoma"/>
                <w:sz w:val="18"/>
                <w:szCs w:val="18"/>
                <w:lang w:eastAsia="ja-JP"/>
              </w:rPr>
              <w:t>デンマーク</w:t>
            </w:r>
            <w:r w:rsidRPr="000440E7">
              <w:rPr>
                <w:rFonts w:eastAsia="MS PGothic" w:cs="Tahoma"/>
                <w:sz w:val="18"/>
                <w:szCs w:val="18"/>
                <w:lang w:eastAsia="ja-JP"/>
              </w:rPr>
              <w:t xml:space="preserve"> </w:t>
            </w:r>
            <w:r w:rsidRPr="000440E7">
              <w:rPr>
                <w:rFonts w:eastAsia="MS PGothic" w:cs="Tahoma"/>
                <w:sz w:val="18"/>
                <w:szCs w:val="18"/>
                <w:lang w:eastAsia="ja-JP"/>
              </w:rPr>
              <w:t>クローネ</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rPr>
              <w:t>DKK</w:t>
            </w:r>
          </w:p>
        </w:tc>
        <w:tc>
          <w:tcPr>
            <w:tcW w:w="3283" w:type="dxa"/>
            <w:vAlign w:val="bottom"/>
          </w:tcPr>
          <w:p w:rsidR="00470FEF" w:rsidRPr="000440E7" w:rsidRDefault="00470FEF" w:rsidP="00012855">
            <w:pPr>
              <w:pStyle w:val="AppendixBodyText"/>
              <w:jc w:val="right"/>
              <w:rPr>
                <w:rFonts w:eastAsia="MS PGothic" w:cs="Tahoma"/>
                <w:sz w:val="18"/>
                <w:szCs w:val="18"/>
              </w:rPr>
            </w:pPr>
            <w:r w:rsidRPr="000440E7">
              <w:rPr>
                <w:rFonts w:eastAsia="MS PGothic" w:cs="Tahoma"/>
                <w:color w:val="000000"/>
                <w:sz w:val="18"/>
                <w:szCs w:val="18"/>
              </w:rPr>
              <w:t xml:space="preserve"> 2,000,000 </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lang w:eastAsia="ja-JP"/>
              </w:rPr>
            </w:pPr>
            <w:r w:rsidRPr="000440E7">
              <w:rPr>
                <w:rFonts w:eastAsia="MS PGothic" w:cs="Tahoma"/>
                <w:sz w:val="18"/>
                <w:szCs w:val="18"/>
                <w:lang w:eastAsia="ja-JP"/>
              </w:rPr>
              <w:t>ユーロ</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rPr>
              <w:t>EUR</w:t>
            </w:r>
          </w:p>
        </w:tc>
        <w:tc>
          <w:tcPr>
            <w:tcW w:w="3283" w:type="dxa"/>
            <w:vAlign w:val="bottom"/>
          </w:tcPr>
          <w:p w:rsidR="00470FEF" w:rsidRPr="000440E7" w:rsidRDefault="00470FEF" w:rsidP="00012855">
            <w:pPr>
              <w:pStyle w:val="AppendixBodyText"/>
              <w:jc w:val="right"/>
              <w:rPr>
                <w:rFonts w:eastAsia="MS PGothic" w:cs="Tahoma"/>
                <w:sz w:val="18"/>
                <w:szCs w:val="18"/>
              </w:rPr>
            </w:pPr>
            <w:r w:rsidRPr="000440E7">
              <w:rPr>
                <w:rFonts w:eastAsia="MS PGothic" w:cs="Tahoma"/>
                <w:color w:val="000000"/>
                <w:sz w:val="18"/>
                <w:szCs w:val="18"/>
              </w:rPr>
              <w:t xml:space="preserve"> 268,750 </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rPr>
            </w:pPr>
            <w:r w:rsidRPr="000440E7">
              <w:rPr>
                <w:rFonts w:eastAsia="MS PGothic" w:cs="Tahoma"/>
                <w:sz w:val="18"/>
                <w:szCs w:val="18"/>
                <w:lang w:eastAsia="ja-JP"/>
              </w:rPr>
              <w:t>英国ポンド</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rPr>
              <w:t>GBP</w:t>
            </w:r>
          </w:p>
        </w:tc>
        <w:tc>
          <w:tcPr>
            <w:tcW w:w="3283" w:type="dxa"/>
            <w:vAlign w:val="bottom"/>
          </w:tcPr>
          <w:p w:rsidR="00470FEF" w:rsidRPr="000440E7" w:rsidRDefault="00470FEF" w:rsidP="00012855">
            <w:pPr>
              <w:pStyle w:val="AppendixBodyText"/>
              <w:jc w:val="right"/>
              <w:rPr>
                <w:rFonts w:eastAsia="MS PGothic" w:cs="Tahoma"/>
                <w:sz w:val="18"/>
                <w:szCs w:val="18"/>
              </w:rPr>
            </w:pPr>
            <w:r w:rsidRPr="000440E7">
              <w:rPr>
                <w:rFonts w:eastAsia="MS PGothic" w:cs="Tahoma"/>
                <w:sz w:val="18"/>
                <w:szCs w:val="18"/>
              </w:rPr>
              <w:t xml:space="preserve"> </w:t>
            </w:r>
            <w:r w:rsidRPr="000440E7">
              <w:rPr>
                <w:rFonts w:eastAsia="MS PGothic" w:cs="Tahoma"/>
                <w:color w:val="000000"/>
                <w:sz w:val="18"/>
                <w:szCs w:val="18"/>
              </w:rPr>
              <w:t xml:space="preserve">168,750 </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rPr>
            </w:pPr>
            <w:r w:rsidRPr="000440E7">
              <w:rPr>
                <w:rFonts w:eastAsia="MS PGothic" w:cs="Tahoma"/>
                <w:sz w:val="18"/>
                <w:szCs w:val="18"/>
                <w:lang w:eastAsia="ja-JP"/>
              </w:rPr>
              <w:t>日本円</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rPr>
              <w:t>JPY</w:t>
            </w:r>
          </w:p>
        </w:tc>
        <w:tc>
          <w:tcPr>
            <w:tcW w:w="3283" w:type="dxa"/>
            <w:vAlign w:val="bottom"/>
          </w:tcPr>
          <w:p w:rsidR="00470FEF" w:rsidRPr="000440E7" w:rsidRDefault="00470FEF" w:rsidP="00012855">
            <w:pPr>
              <w:pStyle w:val="AppendixBodyText"/>
              <w:jc w:val="right"/>
              <w:rPr>
                <w:rFonts w:eastAsia="MS PGothic" w:cs="Tahoma"/>
                <w:sz w:val="18"/>
                <w:szCs w:val="18"/>
              </w:rPr>
            </w:pPr>
            <w:r w:rsidRPr="000440E7">
              <w:rPr>
                <w:rFonts w:eastAsia="MS PGothic" w:cs="Tahoma"/>
                <w:color w:val="000000"/>
                <w:sz w:val="18"/>
                <w:szCs w:val="18"/>
              </w:rPr>
              <w:t xml:space="preserve"> 30,000,000 </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rPr>
            </w:pPr>
            <w:r w:rsidRPr="000440E7">
              <w:rPr>
                <w:rFonts w:eastAsia="MS PGothic" w:cs="Tahoma"/>
                <w:sz w:val="18"/>
                <w:szCs w:val="18"/>
                <w:lang w:eastAsia="ja-JP"/>
              </w:rPr>
              <w:t>韓国ウォン</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rPr>
              <w:t>KRW</w:t>
            </w:r>
          </w:p>
        </w:tc>
        <w:tc>
          <w:tcPr>
            <w:tcW w:w="3283" w:type="dxa"/>
            <w:vAlign w:val="bottom"/>
          </w:tcPr>
          <w:p w:rsidR="00470FEF" w:rsidRPr="000440E7" w:rsidRDefault="00470FEF" w:rsidP="00012855">
            <w:pPr>
              <w:pStyle w:val="AppendixBodyText"/>
              <w:jc w:val="right"/>
              <w:rPr>
                <w:rFonts w:eastAsia="MS PGothic" w:cs="Tahoma"/>
                <w:sz w:val="18"/>
                <w:szCs w:val="18"/>
              </w:rPr>
            </w:pPr>
            <w:r w:rsidRPr="000440E7">
              <w:rPr>
                <w:rFonts w:eastAsia="MS PGothic" w:cs="Tahoma"/>
                <w:color w:val="000000"/>
                <w:sz w:val="18"/>
                <w:szCs w:val="18"/>
              </w:rPr>
              <w:t xml:space="preserve"> 300,000,000 </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rPr>
            </w:pPr>
            <w:r w:rsidRPr="000440E7">
              <w:rPr>
                <w:rFonts w:eastAsia="MS PGothic" w:cs="Tahoma"/>
                <w:sz w:val="18"/>
                <w:szCs w:val="18"/>
                <w:lang w:eastAsia="ja-JP"/>
              </w:rPr>
              <w:t>ノルウェー</w:t>
            </w:r>
            <w:r w:rsidRPr="000440E7">
              <w:rPr>
                <w:rFonts w:eastAsia="MS PGothic" w:cs="Tahoma"/>
                <w:sz w:val="18"/>
                <w:szCs w:val="18"/>
                <w:lang w:eastAsia="ja-JP"/>
              </w:rPr>
              <w:t xml:space="preserve"> </w:t>
            </w:r>
            <w:r w:rsidRPr="000440E7">
              <w:rPr>
                <w:rFonts w:eastAsia="MS PGothic" w:cs="Tahoma"/>
                <w:sz w:val="18"/>
                <w:szCs w:val="18"/>
                <w:lang w:eastAsia="ja-JP"/>
              </w:rPr>
              <w:t>クローネ</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rPr>
              <w:t>NOK</w:t>
            </w:r>
          </w:p>
        </w:tc>
        <w:tc>
          <w:tcPr>
            <w:tcW w:w="3283" w:type="dxa"/>
            <w:vAlign w:val="bottom"/>
          </w:tcPr>
          <w:p w:rsidR="00470FEF" w:rsidRPr="000440E7" w:rsidRDefault="00470FEF" w:rsidP="00012855">
            <w:pPr>
              <w:pStyle w:val="AppendixBodyText"/>
              <w:jc w:val="right"/>
              <w:rPr>
                <w:rFonts w:eastAsia="MS PGothic" w:cs="Tahoma"/>
                <w:sz w:val="18"/>
                <w:szCs w:val="18"/>
              </w:rPr>
            </w:pPr>
            <w:r w:rsidRPr="000440E7">
              <w:rPr>
                <w:rFonts w:eastAsia="MS PGothic" w:cs="Tahoma"/>
                <w:color w:val="000000"/>
                <w:sz w:val="18"/>
                <w:szCs w:val="18"/>
              </w:rPr>
              <w:t xml:space="preserve"> 2,062,500 </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lang w:eastAsia="ja-JP"/>
              </w:rPr>
            </w:pPr>
            <w:r w:rsidRPr="000440E7">
              <w:rPr>
                <w:rFonts w:eastAsia="MS PGothic" w:cs="Tahoma"/>
                <w:sz w:val="18"/>
                <w:szCs w:val="18"/>
                <w:lang w:eastAsia="ja-JP"/>
              </w:rPr>
              <w:t>ニュージーランド</w:t>
            </w:r>
            <w:r w:rsidRPr="000440E7">
              <w:rPr>
                <w:rFonts w:eastAsia="MS PGothic" w:cs="Tahoma"/>
                <w:sz w:val="18"/>
                <w:szCs w:val="18"/>
                <w:lang w:eastAsia="ja-JP"/>
              </w:rPr>
              <w:t xml:space="preserve"> </w:t>
            </w:r>
            <w:r w:rsidRPr="000440E7">
              <w:rPr>
                <w:rFonts w:eastAsia="MS PGothic" w:cs="Tahoma"/>
                <w:sz w:val="18"/>
                <w:szCs w:val="18"/>
                <w:lang w:eastAsia="ja-JP"/>
              </w:rPr>
              <w:t>ドル</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rPr>
              <w:t>NZD</w:t>
            </w:r>
          </w:p>
        </w:tc>
        <w:tc>
          <w:tcPr>
            <w:tcW w:w="3283" w:type="dxa"/>
            <w:vAlign w:val="bottom"/>
          </w:tcPr>
          <w:p w:rsidR="00470FEF" w:rsidRPr="000440E7" w:rsidRDefault="00470FEF" w:rsidP="00012855">
            <w:pPr>
              <w:pStyle w:val="AppendixBodyText"/>
              <w:jc w:val="right"/>
              <w:rPr>
                <w:rFonts w:eastAsia="MS PGothic" w:cs="Tahoma"/>
                <w:sz w:val="18"/>
                <w:szCs w:val="18"/>
              </w:rPr>
            </w:pPr>
            <w:r w:rsidRPr="000440E7">
              <w:rPr>
                <w:rFonts w:eastAsia="MS PGothic" w:cs="Tahoma"/>
                <w:color w:val="000000"/>
                <w:sz w:val="18"/>
                <w:szCs w:val="18"/>
              </w:rPr>
              <w:t xml:space="preserve"> 437,500 </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lang w:eastAsia="ja-JP"/>
              </w:rPr>
            </w:pPr>
            <w:r w:rsidRPr="000440E7">
              <w:rPr>
                <w:rFonts w:eastAsia="MS PGothic" w:cs="Tahoma"/>
                <w:sz w:val="18"/>
                <w:szCs w:val="18"/>
                <w:lang w:eastAsia="ja-JP"/>
              </w:rPr>
              <w:t>スウェーデン</w:t>
            </w:r>
            <w:r w:rsidRPr="000440E7">
              <w:rPr>
                <w:rFonts w:eastAsia="MS PGothic" w:cs="Tahoma"/>
                <w:sz w:val="18"/>
                <w:szCs w:val="18"/>
                <w:lang w:eastAsia="ja-JP"/>
              </w:rPr>
              <w:t xml:space="preserve"> </w:t>
            </w:r>
            <w:r w:rsidRPr="000440E7">
              <w:rPr>
                <w:rFonts w:eastAsia="MS PGothic" w:cs="Tahoma"/>
                <w:sz w:val="18"/>
                <w:szCs w:val="18"/>
                <w:lang w:eastAsia="ja-JP"/>
              </w:rPr>
              <w:t>クローネ</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rPr>
              <w:t>SEK</w:t>
            </w:r>
          </w:p>
        </w:tc>
        <w:tc>
          <w:tcPr>
            <w:tcW w:w="3283" w:type="dxa"/>
            <w:vAlign w:val="bottom"/>
          </w:tcPr>
          <w:p w:rsidR="00470FEF" w:rsidRPr="000440E7" w:rsidRDefault="00470FEF" w:rsidP="00012855">
            <w:pPr>
              <w:pStyle w:val="AppendixBodyText"/>
              <w:jc w:val="right"/>
              <w:rPr>
                <w:rFonts w:eastAsia="MS PGothic" w:cs="Tahoma"/>
                <w:sz w:val="18"/>
                <w:szCs w:val="18"/>
              </w:rPr>
            </w:pPr>
            <w:r w:rsidRPr="000440E7">
              <w:rPr>
                <w:rFonts w:eastAsia="MS PGothic" w:cs="Tahoma"/>
                <w:color w:val="000000"/>
                <w:sz w:val="18"/>
                <w:szCs w:val="18"/>
              </w:rPr>
              <w:t xml:space="preserve"> 2,500,000 </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rPr>
            </w:pPr>
            <w:r w:rsidRPr="000440E7">
              <w:rPr>
                <w:rFonts w:eastAsia="MS PGothic" w:cs="Tahoma"/>
                <w:sz w:val="18"/>
                <w:szCs w:val="18"/>
                <w:lang w:eastAsia="ja-JP"/>
              </w:rPr>
              <w:t>ニュー台湾ドル</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rPr>
              <w:t>TWD</w:t>
            </w:r>
          </w:p>
        </w:tc>
        <w:tc>
          <w:tcPr>
            <w:tcW w:w="3283" w:type="dxa"/>
            <w:vAlign w:val="bottom"/>
          </w:tcPr>
          <w:p w:rsidR="00470FEF" w:rsidRPr="000440E7" w:rsidRDefault="00470FEF" w:rsidP="00012855">
            <w:pPr>
              <w:pStyle w:val="AppendixBodyText"/>
              <w:jc w:val="right"/>
              <w:rPr>
                <w:rFonts w:eastAsia="MS PGothic" w:cs="Tahoma"/>
                <w:sz w:val="18"/>
                <w:szCs w:val="18"/>
              </w:rPr>
            </w:pPr>
            <w:r w:rsidRPr="000440E7">
              <w:rPr>
                <w:rFonts w:eastAsia="MS PGothic" w:cs="Tahoma"/>
                <w:color w:val="000000"/>
                <w:sz w:val="18"/>
                <w:szCs w:val="18"/>
              </w:rPr>
              <w:t xml:space="preserve"> 8,750,000 </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lang w:eastAsia="ja-JP"/>
              </w:rPr>
            </w:pPr>
            <w:r w:rsidRPr="000440E7">
              <w:rPr>
                <w:rFonts w:eastAsia="MS PGothic" w:cs="Tahoma"/>
                <w:sz w:val="18"/>
                <w:szCs w:val="18"/>
                <w:lang w:eastAsia="ja-JP"/>
              </w:rPr>
              <w:t>インド</w:t>
            </w:r>
            <w:r w:rsidRPr="000440E7">
              <w:rPr>
                <w:rFonts w:eastAsia="MS PGothic" w:cs="Tahoma"/>
                <w:sz w:val="18"/>
                <w:szCs w:val="18"/>
                <w:lang w:eastAsia="ja-JP"/>
              </w:rPr>
              <w:t xml:space="preserve"> </w:t>
            </w:r>
            <w:r w:rsidRPr="000440E7">
              <w:rPr>
                <w:rFonts w:eastAsia="MS PGothic" w:cs="Tahoma"/>
                <w:sz w:val="18"/>
                <w:szCs w:val="18"/>
                <w:lang w:eastAsia="ja-JP"/>
              </w:rPr>
              <w:t>ルピー</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lang w:eastAsia="ja-JP"/>
              </w:rPr>
              <w:t>INR</w:t>
            </w:r>
          </w:p>
        </w:tc>
        <w:tc>
          <w:tcPr>
            <w:tcW w:w="3283" w:type="dxa"/>
            <w:vAlign w:val="bottom"/>
          </w:tcPr>
          <w:p w:rsidR="00470FEF" w:rsidRPr="000440E7" w:rsidRDefault="00470FEF" w:rsidP="00012855">
            <w:pPr>
              <w:pStyle w:val="AppendixBodyText"/>
              <w:jc w:val="right"/>
              <w:rPr>
                <w:rFonts w:eastAsia="MS PGothic" w:cs="Tahoma"/>
                <w:color w:val="000000"/>
                <w:sz w:val="18"/>
                <w:szCs w:val="18"/>
              </w:rPr>
            </w:pPr>
            <w:r w:rsidRPr="000440E7">
              <w:rPr>
                <w:rFonts w:eastAsia="MS PGothic" w:cs="Tahoma"/>
                <w:sz w:val="18"/>
                <w:szCs w:val="18"/>
                <w:lang w:eastAsia="ja-JP"/>
              </w:rPr>
              <w:t>12,500,000</w:t>
            </w:r>
          </w:p>
        </w:tc>
      </w:tr>
      <w:tr w:rsidR="00470FEF" w:rsidRPr="000440E7" w:rsidTr="00B7486E">
        <w:trPr>
          <w:trHeight w:val="236"/>
        </w:trPr>
        <w:tc>
          <w:tcPr>
            <w:tcW w:w="2084" w:type="dxa"/>
            <w:vAlign w:val="bottom"/>
          </w:tcPr>
          <w:p w:rsidR="00470FEF" w:rsidRPr="000440E7" w:rsidRDefault="00470FEF" w:rsidP="0012046A">
            <w:pPr>
              <w:pStyle w:val="AppendixBodyText"/>
              <w:spacing w:before="40" w:after="40"/>
              <w:rPr>
                <w:rFonts w:eastAsia="MS PGothic" w:cs="Tahoma"/>
                <w:sz w:val="18"/>
                <w:szCs w:val="18"/>
                <w:lang w:eastAsia="ja-JP"/>
              </w:rPr>
            </w:pPr>
            <w:r w:rsidRPr="000440E7">
              <w:rPr>
                <w:rFonts w:eastAsia="MS PGothic" w:cs="Tahoma"/>
                <w:sz w:val="18"/>
                <w:szCs w:val="18"/>
                <w:lang w:eastAsia="ja-JP"/>
              </w:rPr>
              <w:t>ロシア</w:t>
            </w:r>
            <w:r w:rsidRPr="000440E7">
              <w:rPr>
                <w:rFonts w:eastAsia="MS PGothic" w:cs="Tahoma"/>
                <w:sz w:val="18"/>
                <w:szCs w:val="18"/>
                <w:lang w:eastAsia="ja-JP"/>
              </w:rPr>
              <w:t xml:space="preserve"> </w:t>
            </w:r>
            <w:r w:rsidRPr="000440E7">
              <w:rPr>
                <w:rFonts w:eastAsia="MS PGothic" w:cs="Tahoma"/>
                <w:sz w:val="18"/>
                <w:szCs w:val="18"/>
                <w:lang w:eastAsia="ja-JP"/>
              </w:rPr>
              <w:t>ルーブル</w:t>
            </w:r>
          </w:p>
        </w:tc>
        <w:tc>
          <w:tcPr>
            <w:tcW w:w="1134" w:type="dxa"/>
            <w:vAlign w:val="bottom"/>
          </w:tcPr>
          <w:p w:rsidR="00470FEF" w:rsidRPr="000440E7" w:rsidRDefault="00470FEF" w:rsidP="00012855">
            <w:pPr>
              <w:pStyle w:val="AppendixBodyText"/>
              <w:jc w:val="center"/>
              <w:rPr>
                <w:rFonts w:eastAsia="MS PGothic" w:cs="Tahoma"/>
                <w:sz w:val="18"/>
                <w:szCs w:val="18"/>
              </w:rPr>
            </w:pPr>
            <w:r w:rsidRPr="000440E7">
              <w:rPr>
                <w:rFonts w:eastAsia="MS PGothic" w:cs="Tahoma"/>
                <w:sz w:val="18"/>
                <w:szCs w:val="18"/>
                <w:lang w:eastAsia="ja-JP"/>
              </w:rPr>
              <w:t>RUB</w:t>
            </w:r>
          </w:p>
        </w:tc>
        <w:tc>
          <w:tcPr>
            <w:tcW w:w="3283" w:type="dxa"/>
            <w:vAlign w:val="bottom"/>
          </w:tcPr>
          <w:p w:rsidR="00470FEF" w:rsidRPr="000440E7" w:rsidRDefault="00470FEF" w:rsidP="00012855">
            <w:pPr>
              <w:pStyle w:val="AppendixBodyText"/>
              <w:jc w:val="right"/>
              <w:rPr>
                <w:rFonts w:eastAsia="MS PGothic" w:cs="Tahoma"/>
                <w:color w:val="000000"/>
                <w:sz w:val="18"/>
                <w:szCs w:val="18"/>
              </w:rPr>
            </w:pPr>
            <w:r w:rsidRPr="000440E7">
              <w:rPr>
                <w:rFonts w:eastAsia="MS PGothic" w:cs="Tahoma"/>
                <w:sz w:val="18"/>
                <w:szCs w:val="18"/>
                <w:lang w:eastAsia="ja-JP"/>
              </w:rPr>
              <w:t>8,250,000</w:t>
            </w:r>
          </w:p>
        </w:tc>
      </w:tr>
    </w:tbl>
    <w:p w:rsidR="00470FEF" w:rsidRPr="000440E7" w:rsidRDefault="00470FEF" w:rsidP="00120B05">
      <w:pPr>
        <w:ind w:left="720"/>
        <w:jc w:val="both"/>
        <w:rPr>
          <w:rFonts w:eastAsia="MS PGothic" w:cs="Tahoma"/>
          <w:sz w:val="18"/>
          <w:szCs w:val="18"/>
          <w:lang w:val="ja-JP" w:eastAsia="ja-JP"/>
        </w:rPr>
      </w:pPr>
    </w:p>
    <w:p w:rsidR="00470FEF" w:rsidRPr="000440E7" w:rsidRDefault="00470FEF" w:rsidP="006B2C5B">
      <w:pPr>
        <w:jc w:val="both"/>
        <w:rPr>
          <w:rFonts w:eastAsia="MS PGothic" w:cs="Tahoma"/>
          <w:sz w:val="18"/>
          <w:szCs w:val="18"/>
          <w:lang w:val="ja-JP" w:eastAsia="ja-JP"/>
        </w:rPr>
      </w:pPr>
      <w:r w:rsidRPr="000440E7">
        <w:rPr>
          <w:rFonts w:eastAsia="MS PGothic" w:cs="Tahoma"/>
          <w:sz w:val="18"/>
          <w:szCs w:val="18"/>
          <w:lang w:val="ja-JP" w:eastAsia="ja-JP"/>
        </w:rPr>
        <w:t>無制限の年中無休</w:t>
      </w:r>
      <w:r w:rsidRPr="000440E7">
        <w:rPr>
          <w:rFonts w:eastAsia="MS PGothic" w:cs="Tahoma"/>
          <w:sz w:val="18"/>
          <w:szCs w:val="18"/>
          <w:lang w:val="ja-JP" w:eastAsia="ja-JP"/>
        </w:rPr>
        <w:t xml:space="preserve"> (24x7) </w:t>
      </w:r>
      <w:r w:rsidRPr="000440E7">
        <w:rPr>
          <w:rFonts w:eastAsia="MS PGothic" w:cs="Tahoma"/>
          <w:sz w:val="18"/>
          <w:szCs w:val="18"/>
          <w:lang w:val="ja-JP" w:eastAsia="ja-JP"/>
        </w:rPr>
        <w:t>の技術サポート</w:t>
      </w:r>
      <w:r w:rsidRPr="000440E7">
        <w:rPr>
          <w:rFonts w:eastAsia="MS PGothic" w:cs="Tahoma"/>
          <w:sz w:val="18"/>
          <w:szCs w:val="18"/>
          <w:lang w:val="ja-JP" w:eastAsia="ja-JP"/>
        </w:rPr>
        <w:t xml:space="preserve"> (PRS) </w:t>
      </w:r>
      <w:r w:rsidRPr="000440E7">
        <w:rPr>
          <w:rFonts w:eastAsia="MS PGothic" w:cs="Tahoma"/>
          <w:sz w:val="18"/>
          <w:szCs w:val="18"/>
          <w:lang w:val="ja-JP" w:eastAsia="ja-JP"/>
        </w:rPr>
        <w:t>の対象となるアプリケーション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プラットフォーム製品について、確定済みの</w:t>
      </w:r>
      <w:r w:rsidRPr="000440E7">
        <w:rPr>
          <w:rFonts w:eastAsia="MS PGothic" w:cs="Tahoma"/>
          <w:sz w:val="18"/>
          <w:szCs w:val="18"/>
          <w:lang w:val="ja-JP" w:eastAsia="ja-JP"/>
        </w:rPr>
        <w:t xml:space="preserve"> SA </w:t>
      </w:r>
      <w:r w:rsidRPr="000440E7">
        <w:rPr>
          <w:rFonts w:eastAsia="MS PGothic" w:cs="Tahoma"/>
          <w:sz w:val="18"/>
          <w:szCs w:val="18"/>
          <w:lang w:val="ja-JP" w:eastAsia="ja-JP"/>
        </w:rPr>
        <w:t>購入額の年平均が</w:t>
      </w:r>
      <w:r w:rsidRPr="000440E7">
        <w:rPr>
          <w:rFonts w:eastAsia="MS PGothic" w:cs="Tahoma"/>
          <w:sz w:val="18"/>
          <w:szCs w:val="18"/>
          <w:lang w:val="ja-JP" w:eastAsia="ja-JP"/>
        </w:rPr>
        <w:t xml:space="preserve"> $250,000 </w:t>
      </w:r>
      <w:r w:rsidRPr="000440E7">
        <w:rPr>
          <w:rFonts w:eastAsia="MS PGothic" w:cs="Tahoma"/>
          <w:sz w:val="18"/>
          <w:szCs w:val="18"/>
          <w:lang w:val="ja-JP" w:eastAsia="ja-JP"/>
        </w:rPr>
        <w:t>を上回る場合、マイクロソフトはこれらの製品に対する実際の</w:t>
      </w:r>
      <w:r w:rsidRPr="000440E7">
        <w:rPr>
          <w:rFonts w:eastAsia="MS PGothic" w:cs="Tahoma"/>
          <w:sz w:val="18"/>
          <w:szCs w:val="18"/>
          <w:lang w:val="ja-JP" w:eastAsia="ja-JP"/>
        </w:rPr>
        <w:t xml:space="preserve"> SA </w:t>
      </w:r>
      <w:r w:rsidRPr="000440E7">
        <w:rPr>
          <w:rFonts w:eastAsia="MS PGothic" w:cs="Tahoma"/>
          <w:sz w:val="18"/>
          <w:szCs w:val="18"/>
          <w:lang w:val="ja-JP" w:eastAsia="ja-JP"/>
        </w:rPr>
        <w:t>購入額に基づいてインシデントを提供しません。お客様が契約期間の途中で無制限の年中無休</w:t>
      </w:r>
      <w:r w:rsidRPr="000440E7">
        <w:rPr>
          <w:rFonts w:eastAsia="MS PGothic" w:cs="Tahoma"/>
          <w:sz w:val="18"/>
          <w:szCs w:val="18"/>
          <w:lang w:val="ja-JP" w:eastAsia="ja-JP"/>
        </w:rPr>
        <w:t xml:space="preserve"> (24x7) </w:t>
      </w:r>
      <w:r w:rsidRPr="000440E7">
        <w:rPr>
          <w:rFonts w:eastAsia="MS PGothic" w:cs="Tahoma"/>
          <w:sz w:val="18"/>
          <w:szCs w:val="18"/>
          <w:lang w:val="ja-JP" w:eastAsia="ja-JP"/>
        </w:rPr>
        <w:t>の技術サポート</w:t>
      </w:r>
      <w:r w:rsidRPr="000440E7">
        <w:rPr>
          <w:rFonts w:eastAsia="MS PGothic" w:cs="Tahoma"/>
          <w:sz w:val="18"/>
          <w:szCs w:val="18"/>
          <w:lang w:val="ja-JP" w:eastAsia="ja-JP"/>
        </w:rPr>
        <w:t xml:space="preserve"> (PRS) </w:t>
      </w:r>
      <w:r w:rsidRPr="000440E7">
        <w:rPr>
          <w:rFonts w:eastAsia="MS PGothic" w:cs="Tahoma"/>
          <w:sz w:val="18"/>
          <w:szCs w:val="18"/>
          <w:lang w:val="ja-JP" w:eastAsia="ja-JP"/>
        </w:rPr>
        <w:t>の対象となった場合、</w:t>
      </w:r>
      <w:r w:rsidRPr="000440E7">
        <w:rPr>
          <w:rFonts w:eastAsia="MS PGothic" w:cs="Tahoma"/>
          <w:sz w:val="18"/>
          <w:szCs w:val="18"/>
          <w:lang w:val="ja-JP" w:eastAsia="ja-JP"/>
        </w:rPr>
        <w:t xml:space="preserve">SA </w:t>
      </w:r>
      <w:r w:rsidRPr="000440E7">
        <w:rPr>
          <w:rFonts w:eastAsia="MS PGothic" w:cs="Tahoma"/>
          <w:sz w:val="18"/>
          <w:szCs w:val="18"/>
          <w:lang w:val="ja-JP" w:eastAsia="ja-JP"/>
        </w:rPr>
        <w:t>購入額に基づいて以前に提供されたインシデントおよび未使用のインシデントは、お客様の残りのインシデント数から差し引かれます。無制限の年中無休</w:t>
      </w:r>
      <w:r w:rsidRPr="000440E7">
        <w:rPr>
          <w:rFonts w:eastAsia="MS PGothic" w:cs="Tahoma"/>
          <w:sz w:val="18"/>
          <w:szCs w:val="18"/>
          <w:lang w:val="ja-JP" w:eastAsia="ja-JP"/>
        </w:rPr>
        <w:t xml:space="preserve"> (24x7) </w:t>
      </w:r>
      <w:r w:rsidRPr="000440E7">
        <w:rPr>
          <w:rFonts w:eastAsia="MS PGothic" w:cs="Tahoma"/>
          <w:sz w:val="18"/>
          <w:szCs w:val="18"/>
          <w:lang w:val="ja-JP" w:eastAsia="ja-JP"/>
        </w:rPr>
        <w:t>の技術サポート</w:t>
      </w:r>
      <w:r w:rsidRPr="000440E7">
        <w:rPr>
          <w:rFonts w:eastAsia="MS PGothic" w:cs="Tahoma"/>
          <w:sz w:val="18"/>
          <w:szCs w:val="18"/>
          <w:lang w:val="ja-JP" w:eastAsia="ja-JP"/>
        </w:rPr>
        <w:t xml:space="preserve"> (PRS) </w:t>
      </w:r>
      <w:r w:rsidRPr="000440E7">
        <w:rPr>
          <w:rFonts w:eastAsia="MS PGothic" w:cs="Tahoma"/>
          <w:sz w:val="18"/>
          <w:szCs w:val="18"/>
          <w:lang w:val="ja-JP" w:eastAsia="ja-JP"/>
        </w:rPr>
        <w:t>インシデントは、</w:t>
      </w:r>
      <w:r w:rsidRPr="000440E7">
        <w:rPr>
          <w:rFonts w:eastAsia="MS PGothic" w:cs="Tahoma"/>
          <w:sz w:val="18"/>
          <w:szCs w:val="18"/>
          <w:lang w:val="ja-JP" w:eastAsia="ja-JP"/>
        </w:rPr>
        <w:t xml:space="preserve">Premier </w:t>
      </w:r>
      <w:r w:rsidRPr="000440E7">
        <w:rPr>
          <w:rFonts w:eastAsia="MS PGothic" w:cs="Tahoma"/>
          <w:sz w:val="18"/>
          <w:szCs w:val="18"/>
          <w:lang w:val="ja-JP" w:eastAsia="ja-JP"/>
        </w:rPr>
        <w:t>問題解決サポートの時間またはインシデントと交換することはできません。</w:t>
      </w:r>
    </w:p>
    <w:p w:rsidR="00470FEF" w:rsidRPr="000440E7" w:rsidRDefault="00470FEF" w:rsidP="006B2C5B">
      <w:pPr>
        <w:jc w:val="both"/>
        <w:rPr>
          <w:rFonts w:eastAsia="MS PGothic" w:cs="Tahoma"/>
          <w:sz w:val="18"/>
          <w:szCs w:val="18"/>
          <w:lang w:val="ja-JP" w:eastAsia="ja-JP"/>
        </w:rPr>
      </w:pPr>
    </w:p>
    <w:p w:rsidR="00470FEF" w:rsidRPr="000440E7" w:rsidRDefault="00470FEF" w:rsidP="006B2C5B">
      <w:pPr>
        <w:jc w:val="both"/>
        <w:rPr>
          <w:rFonts w:eastAsia="MS PGothic" w:cs="Tahoma"/>
          <w:sz w:val="18"/>
          <w:szCs w:val="18"/>
          <w:lang w:val="ja-JP" w:eastAsia="ja-JP"/>
        </w:rPr>
      </w:pPr>
      <w:r w:rsidRPr="000440E7">
        <w:rPr>
          <w:rFonts w:eastAsia="MS PGothic" w:cs="Tahoma"/>
          <w:sz w:val="18"/>
          <w:szCs w:val="18"/>
          <w:lang w:val="ja-JP" w:eastAsia="ja-JP"/>
        </w:rPr>
        <w:lastRenderedPageBreak/>
        <w:t>対象となるアプリケーション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プラットフォーム製品に対する</w:t>
      </w:r>
      <w:r w:rsidRPr="000440E7">
        <w:rPr>
          <w:rFonts w:eastAsia="MS PGothic" w:cs="Tahoma"/>
          <w:sz w:val="18"/>
          <w:szCs w:val="18"/>
          <w:lang w:val="ja-JP" w:eastAsia="ja-JP"/>
        </w:rPr>
        <w:t xml:space="preserve"> SA </w:t>
      </w:r>
      <w:r w:rsidRPr="000440E7">
        <w:rPr>
          <w:rFonts w:eastAsia="MS PGothic" w:cs="Tahoma"/>
          <w:sz w:val="18"/>
          <w:szCs w:val="18"/>
          <w:lang w:val="ja-JP" w:eastAsia="ja-JP"/>
        </w:rPr>
        <w:t>購入額の年平均が</w:t>
      </w:r>
      <w:r w:rsidRPr="000440E7">
        <w:rPr>
          <w:rFonts w:eastAsia="MS PGothic" w:cs="Tahoma"/>
          <w:sz w:val="18"/>
          <w:szCs w:val="18"/>
          <w:lang w:val="ja-JP" w:eastAsia="ja-JP"/>
        </w:rPr>
        <w:t xml:space="preserve"> $250,000 </w:t>
      </w:r>
      <w:r w:rsidRPr="000440E7">
        <w:rPr>
          <w:rFonts w:eastAsia="MS PGothic" w:cs="Tahoma"/>
          <w:sz w:val="18"/>
          <w:szCs w:val="18"/>
          <w:lang w:val="ja-JP" w:eastAsia="ja-JP"/>
        </w:rPr>
        <w:t>以上の、</w:t>
      </w:r>
      <w:r w:rsidRPr="000440E7">
        <w:rPr>
          <w:rFonts w:eastAsia="MS PGothic" w:cs="Tahoma"/>
          <w:sz w:val="18"/>
          <w:szCs w:val="18"/>
          <w:lang w:val="ja-JP" w:eastAsia="ja-JP"/>
        </w:rPr>
        <w:t xml:space="preserve">2009 </w:t>
      </w:r>
      <w:r w:rsidRPr="000440E7">
        <w:rPr>
          <w:rFonts w:eastAsia="MS PGothic" w:cs="Tahoma"/>
          <w:sz w:val="18"/>
          <w:szCs w:val="18"/>
          <w:lang w:val="ja-JP" w:eastAsia="ja-JP"/>
        </w:rPr>
        <w:t>年</w:t>
      </w:r>
      <w:r w:rsidRPr="000440E7">
        <w:rPr>
          <w:rFonts w:eastAsia="MS PGothic" w:cs="Tahoma"/>
          <w:sz w:val="18"/>
          <w:szCs w:val="18"/>
          <w:lang w:val="ja-JP" w:eastAsia="ja-JP"/>
        </w:rPr>
        <w:t xml:space="preserve"> 7 </w:t>
      </w:r>
      <w:r w:rsidRPr="000440E7">
        <w:rPr>
          <w:rFonts w:eastAsia="MS PGothic" w:cs="Tahoma"/>
          <w:sz w:val="18"/>
          <w:szCs w:val="18"/>
          <w:lang w:val="ja-JP" w:eastAsia="ja-JP"/>
        </w:rPr>
        <w:t>月</w:t>
      </w:r>
      <w:r w:rsidRPr="000440E7">
        <w:rPr>
          <w:rFonts w:eastAsia="MS PGothic" w:cs="Tahoma"/>
          <w:sz w:val="18"/>
          <w:szCs w:val="18"/>
          <w:lang w:val="ja-JP" w:eastAsia="ja-JP"/>
        </w:rPr>
        <w:t xml:space="preserve"> 1 </w:t>
      </w:r>
      <w:r w:rsidRPr="000440E7">
        <w:rPr>
          <w:rFonts w:eastAsia="MS PGothic" w:cs="Tahoma"/>
          <w:sz w:val="18"/>
          <w:szCs w:val="18"/>
          <w:lang w:val="ja-JP" w:eastAsia="ja-JP"/>
        </w:rPr>
        <w:t>日以前に発効したアプリケーション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プラットフォーム契約</w:t>
      </w:r>
      <w:r w:rsidRPr="000440E7">
        <w:rPr>
          <w:rFonts w:eastAsia="MS PGothic" w:cs="Tahoma"/>
          <w:sz w:val="18"/>
          <w:szCs w:val="18"/>
          <w:lang w:val="ja-JP" w:eastAsia="ja-JP"/>
        </w:rPr>
        <w:t xml:space="preserve"> (APA) </w:t>
      </w:r>
      <w:r w:rsidRPr="000440E7">
        <w:rPr>
          <w:rFonts w:eastAsia="MS PGothic" w:cs="Tahoma"/>
          <w:sz w:val="18"/>
          <w:szCs w:val="18"/>
          <w:lang w:val="ja-JP" w:eastAsia="ja-JP"/>
        </w:rPr>
        <w:t>を締結されているお客様、ならびに有効なプレミア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サービス契約を締結されているお客様には、</w:t>
      </w:r>
      <w:r w:rsidRPr="000440E7">
        <w:rPr>
          <w:rFonts w:eastAsia="MS PGothic" w:cs="Tahoma"/>
          <w:sz w:val="18"/>
          <w:szCs w:val="18"/>
          <w:lang w:val="ja-JP" w:eastAsia="ja-JP"/>
        </w:rPr>
        <w:t xml:space="preserve">APA </w:t>
      </w:r>
      <w:r w:rsidRPr="000440E7">
        <w:rPr>
          <w:rFonts w:eastAsia="MS PGothic" w:cs="Tahoma"/>
          <w:sz w:val="18"/>
          <w:szCs w:val="18"/>
          <w:lang w:val="ja-JP" w:eastAsia="ja-JP"/>
        </w:rPr>
        <w:t>契約後</w:t>
      </w:r>
      <w:r w:rsidRPr="000440E7">
        <w:rPr>
          <w:rFonts w:eastAsia="MS PGothic" w:cs="Tahoma"/>
          <w:sz w:val="18"/>
          <w:szCs w:val="18"/>
          <w:lang w:val="ja-JP" w:eastAsia="ja-JP"/>
        </w:rPr>
        <w:t xml:space="preserve"> 1 </w:t>
      </w:r>
      <w:r w:rsidRPr="000440E7">
        <w:rPr>
          <w:rFonts w:eastAsia="MS PGothic" w:cs="Tahoma"/>
          <w:sz w:val="18"/>
          <w:szCs w:val="18"/>
          <w:lang w:val="ja-JP" w:eastAsia="ja-JP"/>
        </w:rPr>
        <w:t>年目の契約応当日より無制限の年中無休</w:t>
      </w:r>
      <w:r w:rsidRPr="000440E7">
        <w:rPr>
          <w:rFonts w:eastAsia="MS PGothic" w:cs="Tahoma"/>
          <w:sz w:val="18"/>
          <w:szCs w:val="18"/>
          <w:lang w:val="ja-JP" w:eastAsia="ja-JP"/>
        </w:rPr>
        <w:t xml:space="preserve"> (24x7) </w:t>
      </w:r>
      <w:r w:rsidRPr="000440E7">
        <w:rPr>
          <w:rFonts w:eastAsia="MS PGothic" w:cs="Tahoma"/>
          <w:sz w:val="18"/>
          <w:szCs w:val="18"/>
          <w:lang w:val="ja-JP" w:eastAsia="ja-JP"/>
        </w:rPr>
        <w:t>の技術サポート</w:t>
      </w:r>
      <w:r w:rsidRPr="000440E7">
        <w:rPr>
          <w:rFonts w:eastAsia="MS PGothic" w:cs="Tahoma"/>
          <w:sz w:val="18"/>
          <w:szCs w:val="18"/>
          <w:lang w:val="ja-JP" w:eastAsia="ja-JP"/>
        </w:rPr>
        <w:t xml:space="preserve"> (PRS) </w:t>
      </w:r>
      <w:r w:rsidRPr="000440E7">
        <w:rPr>
          <w:rFonts w:eastAsia="MS PGothic" w:cs="Tahoma"/>
          <w:sz w:val="18"/>
          <w:szCs w:val="18"/>
          <w:lang w:val="ja-JP" w:eastAsia="ja-JP"/>
        </w:rPr>
        <w:t>をご利用いただけます。</w:t>
      </w:r>
    </w:p>
    <w:p w:rsidR="00470FEF" w:rsidRPr="000440E7" w:rsidRDefault="00470FEF" w:rsidP="006B2C5B">
      <w:pPr>
        <w:jc w:val="both"/>
        <w:rPr>
          <w:rFonts w:eastAsia="MS PGothic" w:cs="Tahoma"/>
          <w:sz w:val="18"/>
          <w:szCs w:val="18"/>
          <w:lang w:val="ja-JP" w:eastAsia="ja-JP"/>
        </w:rPr>
      </w:pPr>
    </w:p>
    <w:p w:rsidR="00470FEF" w:rsidRPr="000440E7" w:rsidRDefault="00470FEF" w:rsidP="006B2C5B">
      <w:pPr>
        <w:jc w:val="both"/>
        <w:rPr>
          <w:rFonts w:eastAsia="MS PGothic" w:cs="Tahoma"/>
          <w:sz w:val="18"/>
          <w:szCs w:val="18"/>
          <w:lang w:val="ja-JP" w:eastAsia="ja-JP"/>
        </w:rPr>
      </w:pPr>
      <w:r w:rsidRPr="000440E7">
        <w:rPr>
          <w:rFonts w:eastAsia="MS PGothic" w:cs="Tahoma"/>
          <w:sz w:val="18"/>
          <w:szCs w:val="18"/>
          <w:lang w:val="ja-JP" w:eastAsia="ja-JP"/>
        </w:rPr>
        <w:t xml:space="preserve">(2) PDW </w:t>
      </w:r>
      <w:r w:rsidRPr="000440E7">
        <w:rPr>
          <w:rFonts w:eastAsia="MS PGothic" w:cs="Tahoma"/>
          <w:sz w:val="18"/>
          <w:szCs w:val="18"/>
          <w:lang w:val="ja-JP" w:eastAsia="ja-JP"/>
        </w:rPr>
        <w:t>のライセンスを取得し、有効なプレミア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サービス契約を締結されているお客様には、年中無休</w:t>
      </w:r>
      <w:r w:rsidRPr="000440E7">
        <w:rPr>
          <w:rFonts w:eastAsia="MS PGothic" w:cs="Tahoma"/>
          <w:sz w:val="18"/>
          <w:szCs w:val="18"/>
          <w:lang w:val="ja-JP" w:eastAsia="ja-JP"/>
        </w:rPr>
        <w:t xml:space="preserve"> (24x7) </w:t>
      </w:r>
      <w:r w:rsidRPr="000440E7">
        <w:rPr>
          <w:rFonts w:eastAsia="MS PGothic" w:cs="Tahoma"/>
          <w:sz w:val="18"/>
          <w:szCs w:val="18"/>
          <w:lang w:val="ja-JP" w:eastAsia="ja-JP"/>
        </w:rPr>
        <w:t>の技術サポート</w:t>
      </w:r>
      <w:r w:rsidRPr="000440E7">
        <w:rPr>
          <w:rFonts w:eastAsia="MS PGothic" w:cs="Tahoma"/>
          <w:sz w:val="18"/>
          <w:szCs w:val="18"/>
          <w:lang w:val="ja-JP" w:eastAsia="ja-JP"/>
        </w:rPr>
        <w:t xml:space="preserve"> (PRS) </w:t>
      </w:r>
      <w:r w:rsidRPr="000440E7">
        <w:rPr>
          <w:rFonts w:eastAsia="MS PGothic" w:cs="Tahoma"/>
          <w:sz w:val="18"/>
          <w:szCs w:val="18"/>
          <w:lang w:val="ja-JP" w:eastAsia="ja-JP"/>
        </w:rPr>
        <w:t>インシデントを制限なしでご利用いただけます。</w:t>
      </w:r>
    </w:p>
    <w:p w:rsidR="00470FEF" w:rsidRPr="000440E7" w:rsidRDefault="00470FEF" w:rsidP="006B2C5B">
      <w:pPr>
        <w:jc w:val="both"/>
        <w:rPr>
          <w:rFonts w:eastAsia="MS PGothic" w:cs="Tahoma"/>
          <w:sz w:val="18"/>
          <w:szCs w:val="18"/>
          <w:lang w:val="ja-JP" w:eastAsia="ja-JP"/>
        </w:rPr>
      </w:pPr>
    </w:p>
    <w:p w:rsidR="00470FEF" w:rsidRPr="000440E7" w:rsidRDefault="00470FEF" w:rsidP="006B2C5B">
      <w:pPr>
        <w:jc w:val="both"/>
        <w:rPr>
          <w:rFonts w:eastAsia="MS PGothic" w:cs="Tahoma"/>
          <w:sz w:val="18"/>
          <w:szCs w:val="18"/>
          <w:lang w:val="ja-JP" w:eastAsia="ja-JP"/>
        </w:rPr>
      </w:pPr>
      <w:r w:rsidRPr="000440E7">
        <w:rPr>
          <w:rFonts w:eastAsia="MS PGothic" w:cs="Tahoma"/>
          <w:sz w:val="18"/>
          <w:szCs w:val="18"/>
          <w:lang w:val="ja-JP" w:eastAsia="ja-JP"/>
        </w:rPr>
        <w:t>お客様が</w:t>
      </w:r>
      <w:r w:rsidRPr="000440E7">
        <w:rPr>
          <w:rFonts w:eastAsia="MS PGothic" w:cs="Tahoma"/>
          <w:sz w:val="18"/>
          <w:szCs w:val="18"/>
          <w:lang w:val="ja-JP" w:eastAsia="ja-JP"/>
        </w:rPr>
        <w:t xml:space="preserve"> PDW </w:t>
      </w:r>
      <w:r w:rsidRPr="000440E7">
        <w:rPr>
          <w:rFonts w:eastAsia="MS PGothic" w:cs="Tahoma"/>
          <w:sz w:val="18"/>
          <w:szCs w:val="18"/>
          <w:lang w:val="ja-JP" w:eastAsia="ja-JP"/>
        </w:rPr>
        <w:t>のライセンスを購入された場合、マイクロソフトはこの製品に対する実際の</w:t>
      </w:r>
      <w:r w:rsidRPr="000440E7">
        <w:rPr>
          <w:rFonts w:eastAsia="MS PGothic" w:cs="Tahoma"/>
          <w:sz w:val="18"/>
          <w:szCs w:val="18"/>
          <w:lang w:val="ja-JP" w:eastAsia="ja-JP"/>
        </w:rPr>
        <w:t xml:space="preserve"> SA </w:t>
      </w:r>
      <w:r w:rsidRPr="000440E7">
        <w:rPr>
          <w:rFonts w:eastAsia="MS PGothic" w:cs="Tahoma"/>
          <w:sz w:val="18"/>
          <w:szCs w:val="18"/>
          <w:lang w:val="ja-JP" w:eastAsia="ja-JP"/>
        </w:rPr>
        <w:t>購入額に基づいてインシデントを提供しません。無制限の年中無休</w:t>
      </w:r>
      <w:r w:rsidRPr="000440E7">
        <w:rPr>
          <w:rFonts w:eastAsia="MS PGothic" w:cs="Tahoma"/>
          <w:sz w:val="18"/>
          <w:szCs w:val="18"/>
          <w:lang w:val="ja-JP" w:eastAsia="ja-JP"/>
        </w:rPr>
        <w:t xml:space="preserve"> (24x7) </w:t>
      </w:r>
      <w:r w:rsidRPr="000440E7">
        <w:rPr>
          <w:rFonts w:eastAsia="MS PGothic" w:cs="Tahoma"/>
          <w:sz w:val="18"/>
          <w:szCs w:val="18"/>
          <w:lang w:val="ja-JP" w:eastAsia="ja-JP"/>
        </w:rPr>
        <w:t>の技術サポート</w:t>
      </w:r>
      <w:r w:rsidRPr="000440E7">
        <w:rPr>
          <w:rFonts w:eastAsia="MS PGothic" w:cs="Tahoma"/>
          <w:sz w:val="18"/>
          <w:szCs w:val="18"/>
          <w:lang w:val="ja-JP" w:eastAsia="ja-JP"/>
        </w:rPr>
        <w:t xml:space="preserve"> (PRS) </w:t>
      </w:r>
      <w:r w:rsidRPr="000440E7">
        <w:rPr>
          <w:rFonts w:eastAsia="MS PGothic" w:cs="Tahoma"/>
          <w:sz w:val="18"/>
          <w:szCs w:val="18"/>
          <w:lang w:val="ja-JP" w:eastAsia="ja-JP"/>
        </w:rPr>
        <w:t>インシデントは、</w:t>
      </w:r>
      <w:r w:rsidRPr="000440E7">
        <w:rPr>
          <w:rFonts w:eastAsia="MS PGothic" w:cs="Tahoma"/>
          <w:sz w:val="18"/>
          <w:szCs w:val="18"/>
          <w:lang w:val="ja-JP" w:eastAsia="ja-JP"/>
        </w:rPr>
        <w:t xml:space="preserve">Premier </w:t>
      </w:r>
      <w:r w:rsidRPr="000440E7">
        <w:rPr>
          <w:rFonts w:eastAsia="MS PGothic" w:cs="Tahoma"/>
          <w:sz w:val="18"/>
          <w:szCs w:val="18"/>
          <w:lang w:val="ja-JP" w:eastAsia="ja-JP"/>
        </w:rPr>
        <w:t>問題解決サポートの時間またはインシデントと交換することはできません。</w:t>
      </w:r>
    </w:p>
    <w:p w:rsidR="00470FEF" w:rsidRPr="000440E7" w:rsidRDefault="00470FEF" w:rsidP="006B2C5B">
      <w:pPr>
        <w:jc w:val="both"/>
        <w:rPr>
          <w:rFonts w:eastAsia="MS PGothic" w:cs="Tahoma"/>
          <w:sz w:val="18"/>
          <w:szCs w:val="18"/>
          <w:lang w:eastAsia="ja-JP"/>
        </w:rPr>
      </w:pPr>
    </w:p>
    <w:p w:rsidR="00470FEF" w:rsidRPr="000440E7" w:rsidRDefault="00470FEF" w:rsidP="006B2C5B">
      <w:pPr>
        <w:jc w:val="both"/>
        <w:rPr>
          <w:rFonts w:eastAsia="MS PGothic" w:cs="Tahoma"/>
          <w:color w:val="000000"/>
          <w:sz w:val="18"/>
          <w:szCs w:val="18"/>
          <w:lang w:val="ja-JP" w:eastAsia="ja-JP"/>
        </w:rPr>
      </w:pPr>
      <w:r w:rsidRPr="000440E7">
        <w:rPr>
          <w:rFonts w:eastAsia="MS PGothic" w:cs="Tahoma"/>
          <w:color w:val="000000"/>
          <w:sz w:val="18"/>
          <w:szCs w:val="18"/>
          <w:lang w:val="ja-JP" w:eastAsia="ja-JP"/>
        </w:rPr>
        <w:t>提供される</w:t>
      </w:r>
      <w:r w:rsidRPr="000440E7">
        <w:rPr>
          <w:rFonts w:eastAsia="MS PGothic" w:cs="Tahoma"/>
          <w:sz w:val="18"/>
          <w:szCs w:val="18"/>
          <w:lang w:val="ja-JP" w:eastAsia="ja-JP"/>
        </w:rPr>
        <w:t>年中</w:t>
      </w:r>
      <w:r w:rsidRPr="000440E7">
        <w:rPr>
          <w:rFonts w:eastAsia="MS PGothic" w:cs="Tahoma"/>
          <w:color w:val="000000"/>
          <w:sz w:val="18"/>
          <w:szCs w:val="18"/>
          <w:lang w:val="ja-JP" w:eastAsia="ja-JP"/>
        </w:rPr>
        <w:t>無休</w:t>
      </w:r>
      <w:r w:rsidRPr="000440E7">
        <w:rPr>
          <w:rFonts w:eastAsia="MS PGothic" w:cs="Tahoma"/>
          <w:color w:val="000000"/>
          <w:sz w:val="18"/>
          <w:szCs w:val="18"/>
          <w:lang w:val="ja-JP" w:eastAsia="ja-JP"/>
        </w:rPr>
        <w:t xml:space="preserve"> (24x7) </w:t>
      </w:r>
      <w:r w:rsidRPr="000440E7">
        <w:rPr>
          <w:rFonts w:eastAsia="MS PGothic" w:cs="Tahoma"/>
          <w:color w:val="000000"/>
          <w:sz w:val="18"/>
          <w:szCs w:val="18"/>
          <w:lang w:val="ja-JP" w:eastAsia="ja-JP"/>
        </w:rPr>
        <w:t>の技術サポート</w:t>
      </w:r>
      <w:r w:rsidRPr="000440E7">
        <w:rPr>
          <w:rFonts w:eastAsia="MS PGothic" w:cs="Tahoma"/>
          <w:color w:val="000000"/>
          <w:sz w:val="18"/>
          <w:szCs w:val="18"/>
          <w:lang w:val="ja-JP" w:eastAsia="ja-JP"/>
        </w:rPr>
        <w:t xml:space="preserve"> (PRS) </w:t>
      </w:r>
      <w:r w:rsidRPr="000440E7">
        <w:rPr>
          <w:rFonts w:eastAsia="MS PGothic" w:cs="Tahoma"/>
          <w:color w:val="000000"/>
          <w:sz w:val="18"/>
          <w:szCs w:val="18"/>
          <w:lang w:val="ja-JP" w:eastAsia="ja-JP"/>
        </w:rPr>
        <w:t>インシデントの数が</w:t>
      </w:r>
      <w:r w:rsidRPr="000440E7">
        <w:rPr>
          <w:rFonts w:eastAsia="MS PGothic" w:cs="Tahoma"/>
          <w:color w:val="000000"/>
          <w:sz w:val="18"/>
          <w:szCs w:val="18"/>
          <w:lang w:val="ja-JP" w:eastAsia="ja-JP"/>
        </w:rPr>
        <w:t xml:space="preserve"> SA </w:t>
      </w:r>
      <w:r w:rsidRPr="000440E7">
        <w:rPr>
          <w:rFonts w:eastAsia="MS PGothic" w:cs="Tahoma"/>
          <w:color w:val="000000"/>
          <w:sz w:val="18"/>
          <w:szCs w:val="18"/>
          <w:lang w:val="ja-JP" w:eastAsia="ja-JP"/>
        </w:rPr>
        <w:t>購入額によって決まることはありませんが、無制限の年中無休</w:t>
      </w:r>
      <w:r w:rsidRPr="000440E7">
        <w:rPr>
          <w:rFonts w:eastAsia="MS PGothic" w:cs="Tahoma"/>
          <w:color w:val="000000"/>
          <w:sz w:val="18"/>
          <w:szCs w:val="18"/>
          <w:lang w:val="ja-JP" w:eastAsia="ja-JP"/>
        </w:rPr>
        <w:t xml:space="preserve"> (24x7) </w:t>
      </w:r>
      <w:r w:rsidRPr="000440E7">
        <w:rPr>
          <w:rFonts w:eastAsia="MS PGothic" w:cs="Tahoma"/>
          <w:color w:val="000000"/>
          <w:sz w:val="18"/>
          <w:szCs w:val="18"/>
          <w:lang w:val="ja-JP" w:eastAsia="ja-JP"/>
        </w:rPr>
        <w:t>の技術サポート</w:t>
      </w:r>
      <w:r w:rsidRPr="000440E7">
        <w:rPr>
          <w:rFonts w:eastAsia="MS PGothic" w:cs="Tahoma"/>
          <w:color w:val="000000"/>
          <w:sz w:val="18"/>
          <w:szCs w:val="18"/>
          <w:lang w:val="ja-JP" w:eastAsia="ja-JP"/>
        </w:rPr>
        <w:t xml:space="preserve"> (PRS) </w:t>
      </w:r>
      <w:r w:rsidRPr="000440E7">
        <w:rPr>
          <w:rFonts w:eastAsia="MS PGothic" w:cs="Tahoma"/>
          <w:color w:val="000000"/>
          <w:sz w:val="18"/>
          <w:szCs w:val="18"/>
          <w:lang w:val="ja-JP" w:eastAsia="ja-JP"/>
        </w:rPr>
        <w:t>を管理するために認められるサポート連絡先の数は、</w:t>
      </w:r>
      <w:r w:rsidRPr="000440E7">
        <w:rPr>
          <w:rFonts w:eastAsia="MS PGothic" w:cs="Tahoma"/>
          <w:color w:val="000000"/>
          <w:sz w:val="18"/>
          <w:szCs w:val="18"/>
          <w:lang w:val="ja-JP" w:eastAsia="ja-JP"/>
        </w:rPr>
        <w:t xml:space="preserve">SA </w:t>
      </w:r>
      <w:r w:rsidRPr="000440E7">
        <w:rPr>
          <w:rFonts w:eastAsia="MS PGothic" w:cs="Tahoma"/>
          <w:color w:val="000000"/>
          <w:sz w:val="18"/>
          <w:szCs w:val="18"/>
          <w:lang w:val="ja-JP" w:eastAsia="ja-JP"/>
        </w:rPr>
        <w:t>の購入額によって異なります。対象となるすべてのお客様には、</w:t>
      </w:r>
      <w:r w:rsidRPr="000440E7">
        <w:rPr>
          <w:rFonts w:eastAsia="MS PGothic" w:cs="Tahoma"/>
          <w:color w:val="000000"/>
          <w:sz w:val="18"/>
          <w:szCs w:val="18"/>
          <w:lang w:val="ja-JP" w:eastAsia="ja-JP"/>
        </w:rPr>
        <w:t xml:space="preserve">4 </w:t>
      </w:r>
      <w:r w:rsidRPr="000440E7">
        <w:rPr>
          <w:rFonts w:eastAsia="MS PGothic" w:cs="Tahoma"/>
          <w:color w:val="000000"/>
          <w:sz w:val="18"/>
          <w:szCs w:val="18"/>
          <w:lang w:val="ja-JP" w:eastAsia="ja-JP"/>
        </w:rPr>
        <w:t>つ以上のサポート連絡先が認められるだけでなく、</w:t>
      </w:r>
      <w:r w:rsidRPr="000440E7">
        <w:rPr>
          <w:rFonts w:eastAsia="MS PGothic" w:cs="Tahoma"/>
          <w:color w:val="000000"/>
          <w:sz w:val="18"/>
          <w:szCs w:val="18"/>
          <w:lang w:val="ja-JP" w:eastAsia="ja-JP"/>
        </w:rPr>
        <w:t xml:space="preserve">PDW </w:t>
      </w:r>
      <w:r w:rsidRPr="000440E7">
        <w:rPr>
          <w:rFonts w:eastAsia="MS PGothic" w:cs="Tahoma"/>
          <w:color w:val="000000"/>
          <w:sz w:val="18"/>
          <w:szCs w:val="18"/>
          <w:lang w:val="ja-JP" w:eastAsia="ja-JP"/>
        </w:rPr>
        <w:t>のライセンスを購入した</w:t>
      </w:r>
      <w:r w:rsidRPr="000440E7">
        <w:rPr>
          <w:rFonts w:eastAsia="MS PGothic" w:cs="Tahoma"/>
          <w:color w:val="000000"/>
          <w:sz w:val="18"/>
          <w:szCs w:val="18"/>
          <w:lang w:val="ja-JP" w:eastAsia="ja-JP"/>
        </w:rPr>
        <w:t xml:space="preserve"> EAP </w:t>
      </w:r>
      <w:r w:rsidRPr="000440E7">
        <w:rPr>
          <w:rFonts w:eastAsia="MS PGothic" w:cs="Tahoma"/>
          <w:color w:val="000000"/>
          <w:sz w:val="18"/>
          <w:szCs w:val="18"/>
          <w:lang w:val="ja-JP" w:eastAsia="ja-JP"/>
        </w:rPr>
        <w:t>またはボリューム</w:t>
      </w:r>
      <w:r w:rsidRPr="000440E7">
        <w:rPr>
          <w:rFonts w:eastAsia="MS PGothic" w:cs="Tahoma"/>
          <w:color w:val="000000"/>
          <w:sz w:val="18"/>
          <w:szCs w:val="18"/>
          <w:lang w:val="ja-JP" w:eastAsia="ja-JP"/>
        </w:rPr>
        <w:t xml:space="preserve"> </w:t>
      </w:r>
      <w:r w:rsidRPr="000440E7">
        <w:rPr>
          <w:rFonts w:eastAsia="MS PGothic" w:cs="Tahoma"/>
          <w:color w:val="000000"/>
          <w:sz w:val="18"/>
          <w:szCs w:val="18"/>
          <w:lang w:val="ja-JP" w:eastAsia="ja-JP"/>
        </w:rPr>
        <w:t>ライセンス</w:t>
      </w:r>
      <w:r w:rsidRPr="000440E7">
        <w:rPr>
          <w:rFonts w:eastAsia="MS PGothic" w:cs="Tahoma"/>
          <w:color w:val="000000"/>
          <w:sz w:val="18"/>
          <w:szCs w:val="18"/>
          <w:lang w:val="ja-JP" w:eastAsia="ja-JP"/>
        </w:rPr>
        <w:t xml:space="preserve"> </w:t>
      </w:r>
      <w:r w:rsidRPr="000440E7">
        <w:rPr>
          <w:rFonts w:eastAsia="MS PGothic" w:cs="Tahoma"/>
          <w:color w:val="000000"/>
          <w:sz w:val="18"/>
          <w:szCs w:val="18"/>
          <w:lang w:val="ja-JP" w:eastAsia="ja-JP"/>
        </w:rPr>
        <w:t>プログラムに基づいて</w:t>
      </w:r>
      <w:r w:rsidRPr="000440E7">
        <w:rPr>
          <w:rFonts w:eastAsia="MS PGothic" w:cs="Tahoma"/>
          <w:color w:val="000000"/>
          <w:sz w:val="18"/>
          <w:szCs w:val="18"/>
          <w:lang w:val="ja-JP" w:eastAsia="ja-JP"/>
        </w:rPr>
        <w:t xml:space="preserve"> SA </w:t>
      </w:r>
      <w:r w:rsidRPr="000440E7">
        <w:rPr>
          <w:rFonts w:eastAsia="MS PGothic" w:cs="Tahoma"/>
          <w:color w:val="000000"/>
          <w:sz w:val="18"/>
          <w:szCs w:val="18"/>
          <w:lang w:val="ja-JP" w:eastAsia="ja-JP"/>
        </w:rPr>
        <w:t>購入額を</w:t>
      </w:r>
      <w:r w:rsidRPr="000440E7">
        <w:rPr>
          <w:rFonts w:eastAsia="MS PGothic" w:cs="Tahoma"/>
          <w:color w:val="000000"/>
          <w:sz w:val="18"/>
          <w:szCs w:val="18"/>
          <w:lang w:val="ja-JP" w:eastAsia="ja-JP"/>
        </w:rPr>
        <w:t xml:space="preserve"> $125,000 </w:t>
      </w:r>
      <w:r w:rsidRPr="000440E7">
        <w:rPr>
          <w:rFonts w:eastAsia="MS PGothic" w:cs="Tahoma"/>
          <w:color w:val="000000"/>
          <w:sz w:val="18"/>
          <w:szCs w:val="18"/>
          <w:lang w:val="ja-JP" w:eastAsia="ja-JP"/>
        </w:rPr>
        <w:t>追加するごとに、サポート連絡先を</w:t>
      </w:r>
      <w:r w:rsidRPr="000440E7">
        <w:rPr>
          <w:rFonts w:eastAsia="MS PGothic" w:cs="Tahoma"/>
          <w:color w:val="000000"/>
          <w:sz w:val="18"/>
          <w:szCs w:val="18"/>
          <w:lang w:val="ja-JP" w:eastAsia="ja-JP"/>
        </w:rPr>
        <w:t xml:space="preserve"> 1 </w:t>
      </w:r>
      <w:r w:rsidRPr="000440E7">
        <w:rPr>
          <w:rFonts w:eastAsia="MS PGothic" w:cs="Tahoma"/>
          <w:color w:val="000000"/>
          <w:sz w:val="18"/>
          <w:szCs w:val="18"/>
          <w:lang w:val="ja-JP" w:eastAsia="ja-JP"/>
        </w:rPr>
        <w:t>つ追加することができます。現地通貨での契約の場合、対象となるお客様には、</w:t>
      </w:r>
      <w:r w:rsidRPr="000440E7">
        <w:rPr>
          <w:rFonts w:eastAsia="MS PGothic" w:cs="Tahoma"/>
          <w:color w:val="000000"/>
          <w:sz w:val="18"/>
          <w:szCs w:val="18"/>
          <w:lang w:val="ja-JP" w:eastAsia="ja-JP"/>
        </w:rPr>
        <w:t xml:space="preserve">4 </w:t>
      </w:r>
      <w:r w:rsidRPr="000440E7">
        <w:rPr>
          <w:rFonts w:eastAsia="MS PGothic" w:cs="Tahoma"/>
          <w:color w:val="000000"/>
          <w:sz w:val="18"/>
          <w:szCs w:val="18"/>
          <w:lang w:val="ja-JP" w:eastAsia="ja-JP"/>
        </w:rPr>
        <w:t>つ以上のサポート連絡先が認められるだけでなく、適用可能な現地通貨での年平均</w:t>
      </w:r>
      <w:r w:rsidRPr="000440E7">
        <w:rPr>
          <w:rFonts w:eastAsia="MS PGothic" w:cs="Tahoma"/>
          <w:color w:val="000000"/>
          <w:sz w:val="18"/>
          <w:szCs w:val="18"/>
          <w:lang w:val="ja-JP" w:eastAsia="ja-JP"/>
        </w:rPr>
        <w:t xml:space="preserve"> SA </w:t>
      </w:r>
      <w:r w:rsidRPr="000440E7">
        <w:rPr>
          <w:rFonts w:eastAsia="MS PGothic" w:cs="Tahoma"/>
          <w:color w:val="000000"/>
          <w:sz w:val="18"/>
          <w:szCs w:val="18"/>
          <w:lang w:val="ja-JP" w:eastAsia="ja-JP"/>
        </w:rPr>
        <w:t>購入額</w:t>
      </w:r>
      <w:r w:rsidRPr="000440E7">
        <w:rPr>
          <w:rFonts w:eastAsia="MS PGothic" w:cs="Tahoma"/>
          <w:color w:val="000000"/>
          <w:sz w:val="18"/>
          <w:szCs w:val="18"/>
          <w:lang w:val="ja-JP" w:eastAsia="ja-JP"/>
        </w:rPr>
        <w:t xml:space="preserve"> $125,000 </w:t>
      </w:r>
      <w:r w:rsidRPr="000440E7">
        <w:rPr>
          <w:rFonts w:eastAsia="MS PGothic" w:cs="Tahoma"/>
          <w:color w:val="000000"/>
          <w:sz w:val="18"/>
          <w:szCs w:val="18"/>
          <w:lang w:val="ja-JP" w:eastAsia="ja-JP"/>
        </w:rPr>
        <w:t>に相当する</w:t>
      </w:r>
      <w:r w:rsidRPr="000440E7">
        <w:rPr>
          <w:rFonts w:eastAsia="MS PGothic" w:cs="Tahoma"/>
          <w:color w:val="000000"/>
          <w:sz w:val="18"/>
          <w:szCs w:val="18"/>
          <w:lang w:val="ja-JP" w:eastAsia="ja-JP"/>
        </w:rPr>
        <w:t xml:space="preserve"> SA </w:t>
      </w:r>
      <w:r w:rsidRPr="000440E7">
        <w:rPr>
          <w:rFonts w:eastAsia="MS PGothic" w:cs="Tahoma"/>
          <w:color w:val="000000"/>
          <w:sz w:val="18"/>
          <w:szCs w:val="18"/>
          <w:lang w:val="ja-JP" w:eastAsia="ja-JP"/>
        </w:rPr>
        <w:t>購入額を追加するごとに、サポート連絡先を</w:t>
      </w:r>
      <w:r w:rsidRPr="000440E7">
        <w:rPr>
          <w:rFonts w:eastAsia="MS PGothic" w:cs="Tahoma"/>
          <w:color w:val="000000"/>
          <w:sz w:val="18"/>
          <w:szCs w:val="18"/>
          <w:lang w:val="ja-JP" w:eastAsia="ja-JP"/>
        </w:rPr>
        <w:t xml:space="preserve"> 1 </w:t>
      </w:r>
      <w:r w:rsidRPr="000440E7">
        <w:rPr>
          <w:rFonts w:eastAsia="MS PGothic" w:cs="Tahoma"/>
          <w:color w:val="000000"/>
          <w:sz w:val="18"/>
          <w:szCs w:val="18"/>
          <w:lang w:val="ja-JP" w:eastAsia="ja-JP"/>
        </w:rPr>
        <w:t>つ追加することができます。次の表を参照してください。</w:t>
      </w:r>
    </w:p>
    <w:p w:rsidR="00470FEF" w:rsidRPr="000440E7" w:rsidRDefault="00470FEF" w:rsidP="006B2C5B">
      <w:pPr>
        <w:jc w:val="both"/>
        <w:rPr>
          <w:rFonts w:eastAsia="MS PGothic" w:cs="Tahoma"/>
          <w:color w:val="000000"/>
          <w:sz w:val="18"/>
          <w:szCs w:val="18"/>
          <w:lang w:val="ja-JP" w:eastAsia="ja-JP"/>
        </w:rPr>
      </w:pPr>
    </w:p>
    <w:p w:rsidR="00470FEF" w:rsidRPr="000440E7" w:rsidRDefault="00470FEF">
      <w:pPr>
        <w:rPr>
          <w:rFonts w:eastAsia="MS PGothic" w:cs="Tahoma"/>
          <w:color w:val="000000"/>
          <w:sz w:val="18"/>
          <w:szCs w:val="18"/>
          <w:lang w:val="ja-JP" w:eastAsia="ja-JP"/>
        </w:rPr>
      </w:pPr>
      <w:r w:rsidRPr="000440E7">
        <w:rPr>
          <w:rFonts w:eastAsia="MS PGothic" w:cs="Tahoma"/>
          <w:color w:val="000000"/>
          <w:sz w:val="18"/>
          <w:szCs w:val="18"/>
          <w:lang w:val="ja-JP" w:eastAsia="ja-JP"/>
        </w:rPr>
        <w:t>次の表は、</w:t>
      </w:r>
      <w:r w:rsidRPr="000440E7">
        <w:rPr>
          <w:rFonts w:eastAsia="MS PGothic" w:cs="Tahoma"/>
          <w:color w:val="000000"/>
          <w:sz w:val="18"/>
          <w:szCs w:val="18"/>
          <w:lang w:val="ja-JP" w:eastAsia="ja-JP"/>
        </w:rPr>
        <w:t xml:space="preserve">EAP </w:t>
      </w:r>
      <w:r w:rsidRPr="000440E7">
        <w:rPr>
          <w:rFonts w:eastAsia="MS PGothic" w:cs="Tahoma"/>
          <w:color w:val="000000"/>
          <w:sz w:val="18"/>
          <w:szCs w:val="18"/>
          <w:lang w:val="ja-JP" w:eastAsia="ja-JP"/>
        </w:rPr>
        <w:t>または</w:t>
      </w:r>
      <w:r w:rsidRPr="000440E7">
        <w:rPr>
          <w:rFonts w:eastAsia="MS PGothic" w:cs="Tahoma"/>
          <w:color w:val="000000"/>
          <w:sz w:val="18"/>
          <w:szCs w:val="18"/>
          <w:lang w:val="ja-JP" w:eastAsia="ja-JP"/>
        </w:rPr>
        <w:t xml:space="preserve"> APA </w:t>
      </w:r>
      <w:r w:rsidRPr="000440E7">
        <w:rPr>
          <w:rFonts w:eastAsia="MS PGothic" w:cs="Tahoma"/>
          <w:color w:val="000000"/>
          <w:sz w:val="18"/>
          <w:szCs w:val="18"/>
          <w:lang w:val="ja-JP" w:eastAsia="ja-JP"/>
        </w:rPr>
        <w:t>をお持ちのお客様に適用されます。</w:t>
      </w:r>
    </w:p>
    <w:p w:rsidR="00470FEF" w:rsidRPr="000440E7" w:rsidRDefault="00470FEF">
      <w:pPr>
        <w:rPr>
          <w:rFonts w:eastAsia="MS PGothic" w:cs="Tahoma"/>
          <w:color w:val="000000"/>
          <w:sz w:val="18"/>
          <w:szCs w:val="18"/>
          <w:lang w:val="ja-JP"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470FEF" w:rsidRPr="000440E7" w:rsidTr="0012046A">
        <w:tc>
          <w:tcPr>
            <w:tcW w:w="2160" w:type="dxa"/>
            <w:shd w:val="clear" w:color="auto" w:fill="FABF8F"/>
            <w:vAlign w:val="center"/>
          </w:tcPr>
          <w:p w:rsidR="00470FEF" w:rsidRPr="000440E7" w:rsidRDefault="00470FEF" w:rsidP="00E2714A">
            <w:pPr>
              <w:spacing w:before="60"/>
              <w:jc w:val="center"/>
              <w:rPr>
                <w:rFonts w:eastAsia="MS PGothic" w:cs="Tahoma"/>
                <w:color w:val="000000"/>
                <w:sz w:val="18"/>
                <w:szCs w:val="18"/>
                <w:lang w:eastAsia="ja-JP"/>
              </w:rPr>
            </w:pPr>
            <w:r w:rsidRPr="000440E7">
              <w:rPr>
                <w:rFonts w:eastAsia="MS PGothic" w:cs="Tahoma"/>
                <w:b/>
                <w:bCs/>
                <w:sz w:val="18"/>
                <w:szCs w:val="18"/>
                <w:lang w:val="ja-JP" w:eastAsia="ja-JP"/>
              </w:rPr>
              <w:t>年平均</w:t>
            </w:r>
            <w:r w:rsidRPr="000440E7">
              <w:rPr>
                <w:rFonts w:eastAsia="MS PGothic" w:cs="Tahoma"/>
                <w:b/>
                <w:bCs/>
                <w:sz w:val="18"/>
                <w:szCs w:val="18"/>
                <w:lang w:val="ja-JP" w:eastAsia="ja-JP"/>
              </w:rPr>
              <w:t xml:space="preserve"> SA </w:t>
            </w:r>
            <w:r w:rsidRPr="000440E7">
              <w:rPr>
                <w:rFonts w:eastAsia="MS PGothic" w:cs="Tahoma"/>
                <w:b/>
                <w:bCs/>
                <w:sz w:val="18"/>
                <w:szCs w:val="18"/>
                <w:lang w:val="ja-JP" w:eastAsia="ja-JP"/>
              </w:rPr>
              <w:t>購入額</w:t>
            </w:r>
          </w:p>
        </w:tc>
        <w:tc>
          <w:tcPr>
            <w:tcW w:w="2520" w:type="dxa"/>
            <w:shd w:val="clear" w:color="auto" w:fill="FABF8F"/>
          </w:tcPr>
          <w:p w:rsidR="00470FEF" w:rsidRPr="000440E7" w:rsidRDefault="00470FEF" w:rsidP="00E2714A">
            <w:pPr>
              <w:spacing w:before="60"/>
              <w:jc w:val="center"/>
              <w:rPr>
                <w:rFonts w:eastAsia="MS PGothic" w:cs="Tahoma"/>
                <w:color w:val="000000"/>
                <w:sz w:val="18"/>
                <w:szCs w:val="18"/>
                <w:lang w:eastAsia="ja-JP"/>
              </w:rPr>
            </w:pPr>
            <w:r w:rsidRPr="000440E7">
              <w:rPr>
                <w:rFonts w:eastAsia="MS PGothic" w:cs="Tahoma"/>
                <w:b/>
                <w:bCs/>
                <w:sz w:val="18"/>
                <w:szCs w:val="18"/>
                <w:lang w:val="ja-JP" w:eastAsia="ja-JP"/>
              </w:rPr>
              <w:t>認められる</w:t>
            </w:r>
            <w:r w:rsidRPr="000440E7">
              <w:rPr>
                <w:rFonts w:eastAsia="MS PGothic" w:cs="Tahoma"/>
                <w:b/>
                <w:bCs/>
                <w:sz w:val="18"/>
                <w:szCs w:val="18"/>
                <w:lang w:val="ja-JP" w:eastAsia="ja-JP"/>
              </w:rPr>
              <w:br/>
            </w:r>
            <w:r w:rsidRPr="000440E7">
              <w:rPr>
                <w:rFonts w:eastAsia="MS PGothic" w:cs="Tahoma"/>
                <w:b/>
                <w:bCs/>
                <w:sz w:val="18"/>
                <w:szCs w:val="18"/>
                <w:lang w:val="ja-JP" w:eastAsia="ja-JP"/>
              </w:rPr>
              <w:t>サポート連絡先の数</w:t>
            </w:r>
          </w:p>
        </w:tc>
      </w:tr>
      <w:tr w:rsidR="00470FEF" w:rsidRPr="000440E7" w:rsidTr="00FC687A">
        <w:tc>
          <w:tcPr>
            <w:tcW w:w="2160" w:type="dxa"/>
          </w:tcPr>
          <w:p w:rsidR="00470FEF" w:rsidRPr="000440E7" w:rsidRDefault="00470FEF" w:rsidP="009344B8">
            <w:pPr>
              <w:jc w:val="center"/>
              <w:rPr>
                <w:rFonts w:eastAsia="MS PGothic" w:cs="Tahoma"/>
                <w:color w:val="000000"/>
                <w:sz w:val="18"/>
                <w:szCs w:val="18"/>
              </w:rPr>
            </w:pPr>
            <w:r w:rsidRPr="000440E7">
              <w:rPr>
                <w:rFonts w:eastAsia="MS PGothic" w:cs="Tahoma"/>
                <w:color w:val="000000"/>
                <w:sz w:val="18"/>
                <w:szCs w:val="18"/>
              </w:rPr>
              <w:t>$250,000</w:t>
            </w:r>
            <w:r w:rsidRPr="000440E7">
              <w:rPr>
                <w:rFonts w:eastAsia="MS PGothic" w:cs="Tahoma"/>
                <w:color w:val="000000"/>
                <w:sz w:val="22"/>
                <w:szCs w:val="18"/>
              </w:rPr>
              <w:t xml:space="preserve"> </w:t>
            </w:r>
            <w:r w:rsidR="009344B8" w:rsidRPr="000440E7">
              <w:rPr>
                <w:rFonts w:eastAsia="MS PGothic" w:cs="Tahoma"/>
                <w:sz w:val="18"/>
              </w:rPr>
              <w:t>–</w:t>
            </w:r>
            <w:r w:rsidRPr="000440E7">
              <w:rPr>
                <w:rFonts w:eastAsia="MS PGothic" w:cs="Tahoma"/>
                <w:color w:val="000000"/>
                <w:sz w:val="22"/>
                <w:szCs w:val="18"/>
              </w:rPr>
              <w:t xml:space="preserve"> </w:t>
            </w:r>
            <w:r w:rsidRPr="000440E7">
              <w:rPr>
                <w:rFonts w:eastAsia="MS PGothic" w:cs="Tahoma"/>
                <w:color w:val="000000"/>
                <w:sz w:val="18"/>
                <w:szCs w:val="18"/>
              </w:rPr>
              <w:t>$374,999</w:t>
            </w:r>
          </w:p>
        </w:tc>
        <w:tc>
          <w:tcPr>
            <w:tcW w:w="2520" w:type="dxa"/>
          </w:tcPr>
          <w:p w:rsidR="00470FEF" w:rsidRPr="000440E7" w:rsidRDefault="00470FEF" w:rsidP="00FC687A">
            <w:pPr>
              <w:jc w:val="center"/>
              <w:rPr>
                <w:rFonts w:eastAsia="MS PGothic" w:cs="Tahoma"/>
                <w:color w:val="000000"/>
                <w:sz w:val="18"/>
                <w:szCs w:val="18"/>
              </w:rPr>
            </w:pPr>
            <w:r w:rsidRPr="000440E7">
              <w:rPr>
                <w:rFonts w:eastAsia="MS PGothic" w:cs="Tahoma"/>
                <w:color w:val="000000"/>
                <w:sz w:val="18"/>
                <w:szCs w:val="18"/>
              </w:rPr>
              <w:t>4</w:t>
            </w:r>
          </w:p>
        </w:tc>
      </w:tr>
      <w:tr w:rsidR="00470FEF" w:rsidRPr="000440E7" w:rsidTr="00FC687A">
        <w:tc>
          <w:tcPr>
            <w:tcW w:w="2160" w:type="dxa"/>
          </w:tcPr>
          <w:p w:rsidR="00470FEF" w:rsidRPr="000440E7" w:rsidRDefault="009344B8" w:rsidP="00FC687A">
            <w:pPr>
              <w:jc w:val="center"/>
              <w:rPr>
                <w:rFonts w:eastAsia="MS PGothic" w:cs="Tahoma"/>
                <w:sz w:val="18"/>
                <w:szCs w:val="18"/>
              </w:rPr>
            </w:pPr>
            <w:r w:rsidRPr="000440E7">
              <w:rPr>
                <w:rFonts w:eastAsia="MS PGothic" w:cs="Tahoma"/>
                <w:sz w:val="18"/>
                <w:szCs w:val="18"/>
              </w:rPr>
              <w:t>$375,000</w:t>
            </w:r>
            <w:r w:rsidR="000D00B7" w:rsidRPr="000440E7">
              <w:rPr>
                <w:rFonts w:eastAsia="MS PGothic" w:cs="Tahoma"/>
                <w:color w:val="000000"/>
                <w:sz w:val="22"/>
                <w:szCs w:val="18"/>
              </w:rPr>
              <w:t xml:space="preserve"> </w:t>
            </w:r>
            <w:r w:rsidR="000D00B7" w:rsidRPr="000440E7">
              <w:rPr>
                <w:rFonts w:eastAsia="MS PGothic" w:cs="Tahoma"/>
                <w:sz w:val="18"/>
              </w:rPr>
              <w:t>–</w:t>
            </w:r>
            <w:r w:rsidR="000D00B7" w:rsidRPr="000440E7">
              <w:rPr>
                <w:rFonts w:eastAsia="MS PGothic" w:cs="Tahoma"/>
                <w:color w:val="000000"/>
                <w:sz w:val="22"/>
                <w:szCs w:val="18"/>
              </w:rPr>
              <w:t xml:space="preserve"> </w:t>
            </w:r>
            <w:r w:rsidR="00470FEF" w:rsidRPr="000440E7">
              <w:rPr>
                <w:rFonts w:eastAsia="MS PGothic" w:cs="Tahoma"/>
                <w:sz w:val="18"/>
                <w:szCs w:val="18"/>
              </w:rPr>
              <w:t>$499,999</w:t>
            </w:r>
          </w:p>
        </w:tc>
        <w:tc>
          <w:tcPr>
            <w:tcW w:w="2520" w:type="dxa"/>
          </w:tcPr>
          <w:p w:rsidR="00470FEF" w:rsidRPr="000440E7" w:rsidRDefault="00470FEF" w:rsidP="00FC687A">
            <w:pPr>
              <w:jc w:val="center"/>
              <w:rPr>
                <w:rFonts w:eastAsia="MS PGothic" w:cs="Tahoma"/>
                <w:sz w:val="18"/>
                <w:szCs w:val="18"/>
              </w:rPr>
            </w:pPr>
            <w:r w:rsidRPr="000440E7">
              <w:rPr>
                <w:rFonts w:eastAsia="MS PGothic" w:cs="Tahoma"/>
                <w:sz w:val="18"/>
                <w:szCs w:val="18"/>
              </w:rPr>
              <w:t>5</w:t>
            </w:r>
          </w:p>
        </w:tc>
      </w:tr>
      <w:tr w:rsidR="00470FEF" w:rsidRPr="000440E7" w:rsidTr="00FC687A">
        <w:tc>
          <w:tcPr>
            <w:tcW w:w="2160" w:type="dxa"/>
          </w:tcPr>
          <w:p w:rsidR="00470FEF" w:rsidRPr="000440E7" w:rsidRDefault="009344B8" w:rsidP="00FC687A">
            <w:pPr>
              <w:jc w:val="center"/>
              <w:rPr>
                <w:rFonts w:eastAsia="MS PGothic" w:cs="Tahoma"/>
                <w:sz w:val="18"/>
                <w:szCs w:val="18"/>
              </w:rPr>
            </w:pPr>
            <w:r w:rsidRPr="000440E7">
              <w:rPr>
                <w:rFonts w:eastAsia="MS PGothic" w:cs="Tahoma"/>
                <w:sz w:val="18"/>
                <w:szCs w:val="18"/>
              </w:rPr>
              <w:t>$500,000</w:t>
            </w:r>
            <w:r w:rsidR="000D00B7" w:rsidRPr="000440E7">
              <w:rPr>
                <w:rFonts w:eastAsia="MS PGothic" w:cs="Tahoma"/>
                <w:color w:val="000000"/>
                <w:sz w:val="22"/>
                <w:szCs w:val="18"/>
              </w:rPr>
              <w:t xml:space="preserve"> </w:t>
            </w:r>
            <w:r w:rsidR="000D00B7" w:rsidRPr="000440E7">
              <w:rPr>
                <w:rFonts w:eastAsia="MS PGothic" w:cs="Tahoma"/>
                <w:sz w:val="18"/>
              </w:rPr>
              <w:t>–</w:t>
            </w:r>
            <w:r w:rsidR="000D00B7" w:rsidRPr="000440E7">
              <w:rPr>
                <w:rFonts w:eastAsia="MS PGothic" w:cs="Tahoma"/>
                <w:color w:val="000000"/>
                <w:sz w:val="22"/>
                <w:szCs w:val="18"/>
              </w:rPr>
              <w:t xml:space="preserve"> </w:t>
            </w:r>
            <w:r w:rsidR="00470FEF" w:rsidRPr="000440E7">
              <w:rPr>
                <w:rFonts w:eastAsia="MS PGothic" w:cs="Tahoma"/>
                <w:sz w:val="18"/>
                <w:szCs w:val="18"/>
              </w:rPr>
              <w:t>$624,999</w:t>
            </w:r>
          </w:p>
        </w:tc>
        <w:tc>
          <w:tcPr>
            <w:tcW w:w="2520" w:type="dxa"/>
          </w:tcPr>
          <w:p w:rsidR="00470FEF" w:rsidRPr="000440E7" w:rsidRDefault="00470FEF" w:rsidP="00FC687A">
            <w:pPr>
              <w:jc w:val="center"/>
              <w:rPr>
                <w:rFonts w:eastAsia="MS PGothic" w:cs="Tahoma"/>
                <w:sz w:val="18"/>
                <w:szCs w:val="18"/>
              </w:rPr>
            </w:pPr>
            <w:r w:rsidRPr="000440E7">
              <w:rPr>
                <w:rFonts w:eastAsia="MS PGothic" w:cs="Tahoma"/>
                <w:sz w:val="18"/>
                <w:szCs w:val="18"/>
              </w:rPr>
              <w:t>6</w:t>
            </w:r>
          </w:p>
        </w:tc>
      </w:tr>
      <w:tr w:rsidR="00470FEF" w:rsidRPr="000440E7" w:rsidTr="00FC687A">
        <w:tc>
          <w:tcPr>
            <w:tcW w:w="2160" w:type="dxa"/>
          </w:tcPr>
          <w:p w:rsidR="00470FEF" w:rsidRPr="000440E7" w:rsidRDefault="009344B8" w:rsidP="00FC687A">
            <w:pPr>
              <w:jc w:val="center"/>
              <w:rPr>
                <w:rFonts w:eastAsia="MS PGothic" w:cs="Tahoma"/>
                <w:sz w:val="18"/>
                <w:szCs w:val="18"/>
              </w:rPr>
            </w:pPr>
            <w:r w:rsidRPr="000440E7">
              <w:rPr>
                <w:rFonts w:eastAsia="MS PGothic" w:cs="Tahoma"/>
                <w:sz w:val="18"/>
                <w:szCs w:val="18"/>
              </w:rPr>
              <w:t>$625,000</w:t>
            </w:r>
            <w:r w:rsidR="000D00B7" w:rsidRPr="000440E7">
              <w:rPr>
                <w:rFonts w:eastAsia="MS PGothic" w:cs="Tahoma"/>
                <w:color w:val="000000"/>
                <w:sz w:val="22"/>
                <w:szCs w:val="18"/>
              </w:rPr>
              <w:t xml:space="preserve"> </w:t>
            </w:r>
            <w:r w:rsidR="000D00B7" w:rsidRPr="000440E7">
              <w:rPr>
                <w:rFonts w:eastAsia="MS PGothic" w:cs="Tahoma"/>
                <w:sz w:val="18"/>
              </w:rPr>
              <w:t>–</w:t>
            </w:r>
            <w:r w:rsidR="000D00B7" w:rsidRPr="000440E7">
              <w:rPr>
                <w:rFonts w:eastAsia="MS PGothic" w:cs="Tahoma"/>
                <w:color w:val="000000"/>
                <w:sz w:val="22"/>
                <w:szCs w:val="18"/>
              </w:rPr>
              <w:t xml:space="preserve"> </w:t>
            </w:r>
            <w:r w:rsidR="00470FEF" w:rsidRPr="000440E7">
              <w:rPr>
                <w:rFonts w:eastAsia="MS PGothic" w:cs="Tahoma"/>
                <w:sz w:val="18"/>
                <w:szCs w:val="18"/>
              </w:rPr>
              <w:t>$749,999</w:t>
            </w:r>
          </w:p>
        </w:tc>
        <w:tc>
          <w:tcPr>
            <w:tcW w:w="2520" w:type="dxa"/>
          </w:tcPr>
          <w:p w:rsidR="00470FEF" w:rsidRPr="000440E7" w:rsidRDefault="00470FEF" w:rsidP="00FC687A">
            <w:pPr>
              <w:jc w:val="center"/>
              <w:rPr>
                <w:rFonts w:eastAsia="MS PGothic" w:cs="Tahoma"/>
                <w:sz w:val="18"/>
                <w:szCs w:val="18"/>
              </w:rPr>
            </w:pPr>
            <w:r w:rsidRPr="000440E7">
              <w:rPr>
                <w:rFonts w:eastAsia="MS PGothic" w:cs="Tahoma"/>
                <w:sz w:val="18"/>
                <w:szCs w:val="18"/>
              </w:rPr>
              <w:t>7</w:t>
            </w:r>
          </w:p>
        </w:tc>
      </w:tr>
      <w:tr w:rsidR="00470FEF" w:rsidRPr="000440E7" w:rsidTr="00FC687A">
        <w:tc>
          <w:tcPr>
            <w:tcW w:w="2160" w:type="dxa"/>
          </w:tcPr>
          <w:p w:rsidR="00470FEF" w:rsidRPr="000440E7" w:rsidRDefault="009344B8" w:rsidP="00FC687A">
            <w:pPr>
              <w:jc w:val="center"/>
              <w:rPr>
                <w:rFonts w:eastAsia="MS PGothic" w:cs="Tahoma"/>
                <w:sz w:val="18"/>
                <w:szCs w:val="18"/>
              </w:rPr>
            </w:pPr>
            <w:r w:rsidRPr="000440E7">
              <w:rPr>
                <w:rFonts w:eastAsia="MS PGothic" w:cs="Tahoma"/>
                <w:sz w:val="18"/>
                <w:szCs w:val="18"/>
              </w:rPr>
              <w:t>$750,000</w:t>
            </w:r>
            <w:r w:rsidR="000D00B7" w:rsidRPr="000440E7">
              <w:rPr>
                <w:rFonts w:eastAsia="MS PGothic" w:cs="Tahoma"/>
                <w:color w:val="000000"/>
                <w:sz w:val="22"/>
                <w:szCs w:val="18"/>
              </w:rPr>
              <w:t xml:space="preserve"> </w:t>
            </w:r>
            <w:r w:rsidR="000D00B7" w:rsidRPr="000440E7">
              <w:rPr>
                <w:rFonts w:eastAsia="MS PGothic" w:cs="Tahoma"/>
                <w:sz w:val="18"/>
              </w:rPr>
              <w:t>–</w:t>
            </w:r>
            <w:r w:rsidR="000D00B7" w:rsidRPr="000440E7">
              <w:rPr>
                <w:rFonts w:eastAsia="MS PGothic" w:cs="Tahoma"/>
                <w:color w:val="000000"/>
                <w:sz w:val="22"/>
                <w:szCs w:val="18"/>
              </w:rPr>
              <w:t xml:space="preserve"> </w:t>
            </w:r>
            <w:r w:rsidR="00470FEF" w:rsidRPr="000440E7">
              <w:rPr>
                <w:rFonts w:eastAsia="MS PGothic" w:cs="Tahoma"/>
                <w:sz w:val="18"/>
                <w:szCs w:val="18"/>
              </w:rPr>
              <w:t>$874,999</w:t>
            </w:r>
          </w:p>
        </w:tc>
        <w:tc>
          <w:tcPr>
            <w:tcW w:w="2520" w:type="dxa"/>
          </w:tcPr>
          <w:p w:rsidR="00470FEF" w:rsidRPr="000440E7" w:rsidRDefault="00470FEF" w:rsidP="00FC687A">
            <w:pPr>
              <w:jc w:val="center"/>
              <w:rPr>
                <w:rFonts w:eastAsia="MS PGothic" w:cs="Tahoma"/>
                <w:sz w:val="18"/>
                <w:szCs w:val="18"/>
              </w:rPr>
            </w:pPr>
            <w:r w:rsidRPr="000440E7">
              <w:rPr>
                <w:rFonts w:eastAsia="MS PGothic" w:cs="Tahoma"/>
                <w:sz w:val="18"/>
                <w:szCs w:val="18"/>
              </w:rPr>
              <w:t>8</w:t>
            </w:r>
          </w:p>
        </w:tc>
      </w:tr>
    </w:tbl>
    <w:p w:rsidR="00470FEF" w:rsidRPr="000440E7" w:rsidRDefault="00470FEF" w:rsidP="00905E6A">
      <w:pPr>
        <w:rPr>
          <w:rFonts w:eastAsia="MS PGothic" w:cs="Tahoma"/>
          <w:sz w:val="18"/>
          <w:szCs w:val="18"/>
        </w:rPr>
      </w:pPr>
    </w:p>
    <w:p w:rsidR="00470FEF" w:rsidRPr="000440E7" w:rsidRDefault="00470FEF" w:rsidP="006B2C5B">
      <w:pPr>
        <w:rPr>
          <w:rFonts w:eastAsia="MS PGothic" w:cs="Tahoma"/>
          <w:sz w:val="18"/>
          <w:szCs w:val="18"/>
          <w:lang w:val="ja-JP" w:eastAsia="ja-JP"/>
        </w:rPr>
      </w:pPr>
      <w:r w:rsidRPr="000440E7">
        <w:rPr>
          <w:rFonts w:eastAsia="MS PGothic" w:cs="Tahoma"/>
          <w:sz w:val="18"/>
          <w:szCs w:val="18"/>
          <w:lang w:val="ja-JP" w:eastAsia="ja-JP"/>
        </w:rPr>
        <w:t>次の表は、</w:t>
      </w:r>
      <w:r w:rsidRPr="000440E7">
        <w:rPr>
          <w:rFonts w:eastAsia="MS PGothic" w:cs="Tahoma"/>
          <w:sz w:val="18"/>
          <w:szCs w:val="18"/>
          <w:lang w:val="ja-JP" w:eastAsia="ja-JP"/>
        </w:rPr>
        <w:t xml:space="preserve">PDW </w:t>
      </w:r>
      <w:r w:rsidRPr="000440E7">
        <w:rPr>
          <w:rFonts w:eastAsia="MS PGothic" w:cs="Tahoma"/>
          <w:sz w:val="18"/>
          <w:szCs w:val="18"/>
          <w:lang w:val="ja-JP" w:eastAsia="ja-JP"/>
        </w:rPr>
        <w:t>のライセンスをお持ちのお客様に適用されます。</w:t>
      </w:r>
    </w:p>
    <w:p w:rsidR="00470FEF" w:rsidRPr="000440E7" w:rsidRDefault="00470FEF" w:rsidP="006B2C5B">
      <w:pPr>
        <w:rPr>
          <w:rFonts w:eastAsia="MS PGothic" w:cs="Tahoma"/>
          <w:sz w:val="18"/>
          <w:szCs w:val="18"/>
          <w:lang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470FEF" w:rsidRPr="000440E7" w:rsidTr="0012046A">
        <w:tc>
          <w:tcPr>
            <w:tcW w:w="2160" w:type="dxa"/>
            <w:shd w:val="clear" w:color="auto" w:fill="FABF8F"/>
            <w:vAlign w:val="center"/>
          </w:tcPr>
          <w:p w:rsidR="00470FEF" w:rsidRPr="000440E7" w:rsidRDefault="00470FEF" w:rsidP="00E2714A">
            <w:pPr>
              <w:spacing w:before="60"/>
              <w:jc w:val="center"/>
              <w:rPr>
                <w:rFonts w:eastAsia="MS PGothic" w:cs="Tahoma"/>
                <w:color w:val="000000"/>
                <w:sz w:val="18"/>
                <w:szCs w:val="18"/>
              </w:rPr>
            </w:pPr>
            <w:r w:rsidRPr="000440E7">
              <w:rPr>
                <w:rFonts w:eastAsia="MS PGothic" w:cs="Tahoma"/>
                <w:b/>
                <w:bCs/>
                <w:sz w:val="18"/>
                <w:szCs w:val="18"/>
                <w:lang w:val="ja-JP"/>
              </w:rPr>
              <w:t>年平均</w:t>
            </w:r>
            <w:r w:rsidRPr="000440E7">
              <w:rPr>
                <w:rFonts w:eastAsia="MS PGothic" w:cs="Tahoma"/>
                <w:b/>
                <w:bCs/>
                <w:sz w:val="18"/>
                <w:szCs w:val="18"/>
                <w:lang w:val="ja-JP"/>
              </w:rPr>
              <w:t xml:space="preserve"> SA </w:t>
            </w:r>
            <w:r w:rsidRPr="000440E7">
              <w:rPr>
                <w:rFonts w:eastAsia="MS PGothic" w:cs="Tahoma"/>
                <w:b/>
                <w:bCs/>
                <w:sz w:val="18"/>
                <w:szCs w:val="18"/>
                <w:lang w:val="ja-JP"/>
              </w:rPr>
              <w:t>購入額</w:t>
            </w:r>
          </w:p>
        </w:tc>
        <w:tc>
          <w:tcPr>
            <w:tcW w:w="2520" w:type="dxa"/>
            <w:shd w:val="clear" w:color="auto" w:fill="FABF8F"/>
          </w:tcPr>
          <w:p w:rsidR="00470FEF" w:rsidRPr="000440E7" w:rsidRDefault="00470FEF" w:rsidP="00E2714A">
            <w:pPr>
              <w:spacing w:before="60"/>
              <w:jc w:val="center"/>
              <w:rPr>
                <w:rFonts w:eastAsia="MS PGothic" w:cs="Tahoma"/>
                <w:color w:val="000000"/>
                <w:sz w:val="18"/>
                <w:szCs w:val="18"/>
                <w:lang w:eastAsia="ja-JP"/>
              </w:rPr>
            </w:pPr>
            <w:r w:rsidRPr="000440E7">
              <w:rPr>
                <w:rFonts w:eastAsia="MS PGothic" w:cs="Tahoma"/>
                <w:b/>
                <w:bCs/>
                <w:sz w:val="18"/>
                <w:szCs w:val="18"/>
                <w:lang w:val="ja-JP" w:eastAsia="ja-JP"/>
              </w:rPr>
              <w:t>認められる</w:t>
            </w:r>
            <w:r w:rsidRPr="000440E7">
              <w:rPr>
                <w:rFonts w:eastAsia="MS PGothic" w:cs="Tahoma"/>
                <w:b/>
                <w:bCs/>
                <w:sz w:val="18"/>
                <w:szCs w:val="18"/>
                <w:lang w:val="ja-JP" w:eastAsia="ja-JP"/>
              </w:rPr>
              <w:br/>
            </w:r>
            <w:r w:rsidRPr="000440E7">
              <w:rPr>
                <w:rFonts w:eastAsia="MS PGothic" w:cs="Tahoma"/>
                <w:b/>
                <w:bCs/>
                <w:sz w:val="18"/>
                <w:szCs w:val="18"/>
                <w:lang w:val="ja-JP" w:eastAsia="ja-JP"/>
              </w:rPr>
              <w:t>サポート連絡先の数</w:t>
            </w:r>
          </w:p>
        </w:tc>
      </w:tr>
      <w:tr w:rsidR="00470FEF" w:rsidRPr="000440E7" w:rsidTr="00FC687A">
        <w:tc>
          <w:tcPr>
            <w:tcW w:w="2160" w:type="dxa"/>
          </w:tcPr>
          <w:p w:rsidR="00470FEF" w:rsidRPr="000440E7" w:rsidRDefault="00470FEF" w:rsidP="009344B8">
            <w:pPr>
              <w:jc w:val="center"/>
              <w:rPr>
                <w:rFonts w:eastAsia="MS PGothic" w:cs="Tahoma"/>
                <w:color w:val="000000"/>
                <w:sz w:val="18"/>
                <w:szCs w:val="18"/>
              </w:rPr>
            </w:pPr>
            <w:r w:rsidRPr="000440E7">
              <w:rPr>
                <w:rFonts w:eastAsia="MS PGothic" w:cs="Tahoma"/>
                <w:color w:val="000000"/>
                <w:sz w:val="18"/>
                <w:szCs w:val="18"/>
              </w:rPr>
              <w:t>$</w:t>
            </w:r>
            <w:r w:rsidRPr="000440E7">
              <w:rPr>
                <w:rFonts w:eastAsia="MS PGothic" w:cs="Tahoma"/>
                <w:color w:val="000000"/>
                <w:sz w:val="18"/>
                <w:szCs w:val="18"/>
                <w:lang w:eastAsia="ja-JP"/>
              </w:rPr>
              <w:t>0</w:t>
            </w:r>
            <w:r w:rsidR="000D00B7" w:rsidRPr="000440E7">
              <w:rPr>
                <w:rFonts w:eastAsia="MS PGothic" w:cs="Tahoma"/>
                <w:color w:val="000000"/>
                <w:sz w:val="22"/>
                <w:szCs w:val="18"/>
              </w:rPr>
              <w:t xml:space="preserve"> </w:t>
            </w:r>
            <w:r w:rsidR="000D00B7" w:rsidRPr="000440E7">
              <w:rPr>
                <w:rFonts w:eastAsia="MS PGothic" w:cs="Tahoma"/>
                <w:sz w:val="18"/>
              </w:rPr>
              <w:t>–</w:t>
            </w:r>
            <w:r w:rsidR="000D00B7" w:rsidRPr="000440E7">
              <w:rPr>
                <w:rFonts w:eastAsia="MS PGothic" w:cs="Tahoma"/>
                <w:color w:val="000000"/>
                <w:sz w:val="22"/>
                <w:szCs w:val="18"/>
              </w:rPr>
              <w:t xml:space="preserve"> </w:t>
            </w:r>
            <w:r w:rsidRPr="000440E7">
              <w:rPr>
                <w:rFonts w:eastAsia="MS PGothic" w:cs="Tahoma"/>
                <w:color w:val="000000"/>
                <w:sz w:val="18"/>
                <w:szCs w:val="18"/>
              </w:rPr>
              <w:t>$374,999</w:t>
            </w:r>
          </w:p>
        </w:tc>
        <w:tc>
          <w:tcPr>
            <w:tcW w:w="2520" w:type="dxa"/>
          </w:tcPr>
          <w:p w:rsidR="00470FEF" w:rsidRPr="000440E7" w:rsidRDefault="00470FEF" w:rsidP="00FC687A">
            <w:pPr>
              <w:jc w:val="center"/>
              <w:rPr>
                <w:rFonts w:eastAsia="MS PGothic" w:cs="Tahoma"/>
                <w:color w:val="000000"/>
                <w:sz w:val="18"/>
                <w:szCs w:val="18"/>
              </w:rPr>
            </w:pPr>
            <w:r w:rsidRPr="000440E7">
              <w:rPr>
                <w:rFonts w:eastAsia="MS PGothic" w:cs="Tahoma"/>
                <w:color w:val="000000"/>
                <w:sz w:val="18"/>
                <w:szCs w:val="18"/>
              </w:rPr>
              <w:t>4</w:t>
            </w:r>
          </w:p>
        </w:tc>
      </w:tr>
      <w:tr w:rsidR="00470FEF" w:rsidRPr="000440E7" w:rsidTr="00FC687A">
        <w:tc>
          <w:tcPr>
            <w:tcW w:w="2160" w:type="dxa"/>
          </w:tcPr>
          <w:p w:rsidR="00470FEF" w:rsidRPr="000440E7" w:rsidRDefault="00470FEF" w:rsidP="009344B8">
            <w:pPr>
              <w:jc w:val="center"/>
              <w:rPr>
                <w:rFonts w:eastAsia="MS PGothic" w:cs="Tahoma"/>
                <w:sz w:val="18"/>
                <w:szCs w:val="18"/>
              </w:rPr>
            </w:pPr>
            <w:r w:rsidRPr="000440E7">
              <w:rPr>
                <w:rFonts w:eastAsia="MS PGothic" w:cs="Tahoma"/>
                <w:sz w:val="18"/>
                <w:szCs w:val="18"/>
              </w:rPr>
              <w:t>$375,000</w:t>
            </w:r>
            <w:r w:rsidR="000D00B7" w:rsidRPr="000440E7">
              <w:rPr>
                <w:rFonts w:eastAsia="MS PGothic" w:cs="Tahoma"/>
                <w:color w:val="000000"/>
                <w:sz w:val="22"/>
                <w:szCs w:val="18"/>
              </w:rPr>
              <w:t xml:space="preserve"> </w:t>
            </w:r>
            <w:r w:rsidR="000D00B7" w:rsidRPr="000440E7">
              <w:rPr>
                <w:rFonts w:eastAsia="MS PGothic" w:cs="Tahoma"/>
                <w:sz w:val="18"/>
              </w:rPr>
              <w:t>–</w:t>
            </w:r>
            <w:r w:rsidR="000D00B7" w:rsidRPr="000440E7">
              <w:rPr>
                <w:rFonts w:eastAsia="MS PGothic" w:cs="Tahoma"/>
                <w:color w:val="000000"/>
                <w:sz w:val="22"/>
                <w:szCs w:val="18"/>
              </w:rPr>
              <w:t xml:space="preserve"> </w:t>
            </w:r>
            <w:r w:rsidRPr="000440E7">
              <w:rPr>
                <w:rFonts w:eastAsia="MS PGothic" w:cs="Tahoma"/>
                <w:sz w:val="18"/>
                <w:szCs w:val="18"/>
              </w:rPr>
              <w:t>$499,999</w:t>
            </w:r>
          </w:p>
        </w:tc>
        <w:tc>
          <w:tcPr>
            <w:tcW w:w="2520" w:type="dxa"/>
          </w:tcPr>
          <w:p w:rsidR="00470FEF" w:rsidRPr="000440E7" w:rsidRDefault="00470FEF" w:rsidP="00FC687A">
            <w:pPr>
              <w:jc w:val="center"/>
              <w:rPr>
                <w:rFonts w:eastAsia="MS PGothic" w:cs="Tahoma"/>
                <w:sz w:val="18"/>
                <w:szCs w:val="18"/>
              </w:rPr>
            </w:pPr>
            <w:r w:rsidRPr="000440E7">
              <w:rPr>
                <w:rFonts w:eastAsia="MS PGothic" w:cs="Tahoma"/>
                <w:sz w:val="18"/>
                <w:szCs w:val="18"/>
              </w:rPr>
              <w:t>5</w:t>
            </w:r>
          </w:p>
        </w:tc>
      </w:tr>
      <w:tr w:rsidR="00470FEF" w:rsidRPr="000440E7" w:rsidTr="00FC687A">
        <w:tc>
          <w:tcPr>
            <w:tcW w:w="2160" w:type="dxa"/>
          </w:tcPr>
          <w:p w:rsidR="00470FEF" w:rsidRPr="000440E7" w:rsidRDefault="009344B8" w:rsidP="00FC687A">
            <w:pPr>
              <w:jc w:val="center"/>
              <w:rPr>
                <w:rFonts w:eastAsia="MS PGothic" w:cs="Tahoma"/>
                <w:sz w:val="18"/>
                <w:szCs w:val="18"/>
              </w:rPr>
            </w:pPr>
            <w:r w:rsidRPr="000440E7">
              <w:rPr>
                <w:rFonts w:eastAsia="MS PGothic" w:cs="Tahoma"/>
                <w:sz w:val="18"/>
                <w:szCs w:val="18"/>
              </w:rPr>
              <w:t>$500,000</w:t>
            </w:r>
            <w:r w:rsidR="000D00B7" w:rsidRPr="000440E7">
              <w:rPr>
                <w:rFonts w:eastAsia="MS PGothic" w:cs="Tahoma"/>
                <w:color w:val="000000"/>
                <w:sz w:val="22"/>
                <w:szCs w:val="18"/>
              </w:rPr>
              <w:t xml:space="preserve"> </w:t>
            </w:r>
            <w:r w:rsidR="000D00B7" w:rsidRPr="000440E7">
              <w:rPr>
                <w:rFonts w:eastAsia="MS PGothic" w:cs="Tahoma"/>
                <w:sz w:val="18"/>
              </w:rPr>
              <w:t>–</w:t>
            </w:r>
            <w:r w:rsidR="000D00B7" w:rsidRPr="000440E7">
              <w:rPr>
                <w:rFonts w:eastAsia="MS PGothic" w:cs="Tahoma"/>
                <w:color w:val="000000"/>
                <w:sz w:val="22"/>
                <w:szCs w:val="18"/>
              </w:rPr>
              <w:t xml:space="preserve"> </w:t>
            </w:r>
            <w:r w:rsidR="00470FEF" w:rsidRPr="000440E7">
              <w:rPr>
                <w:rFonts w:eastAsia="MS PGothic" w:cs="Tahoma"/>
                <w:sz w:val="18"/>
                <w:szCs w:val="18"/>
              </w:rPr>
              <w:t>$624,999</w:t>
            </w:r>
          </w:p>
        </w:tc>
        <w:tc>
          <w:tcPr>
            <w:tcW w:w="2520" w:type="dxa"/>
          </w:tcPr>
          <w:p w:rsidR="00470FEF" w:rsidRPr="000440E7" w:rsidRDefault="00470FEF" w:rsidP="00FC687A">
            <w:pPr>
              <w:jc w:val="center"/>
              <w:rPr>
                <w:rFonts w:eastAsia="MS PGothic" w:cs="Tahoma"/>
                <w:sz w:val="18"/>
                <w:szCs w:val="18"/>
              </w:rPr>
            </w:pPr>
            <w:r w:rsidRPr="000440E7">
              <w:rPr>
                <w:rFonts w:eastAsia="MS PGothic" w:cs="Tahoma"/>
                <w:sz w:val="18"/>
                <w:szCs w:val="18"/>
              </w:rPr>
              <w:t>6</w:t>
            </w:r>
          </w:p>
        </w:tc>
      </w:tr>
      <w:tr w:rsidR="00470FEF" w:rsidRPr="000440E7" w:rsidTr="00FC687A">
        <w:tc>
          <w:tcPr>
            <w:tcW w:w="2160" w:type="dxa"/>
          </w:tcPr>
          <w:p w:rsidR="00470FEF" w:rsidRPr="000440E7" w:rsidRDefault="009344B8" w:rsidP="00FC687A">
            <w:pPr>
              <w:jc w:val="center"/>
              <w:rPr>
                <w:rFonts w:eastAsia="MS PGothic" w:cs="Tahoma"/>
                <w:sz w:val="18"/>
                <w:szCs w:val="18"/>
              </w:rPr>
            </w:pPr>
            <w:r w:rsidRPr="000440E7">
              <w:rPr>
                <w:rFonts w:eastAsia="MS PGothic" w:cs="Tahoma"/>
                <w:sz w:val="18"/>
                <w:szCs w:val="18"/>
              </w:rPr>
              <w:t>$625,000</w:t>
            </w:r>
            <w:r w:rsidR="000D00B7" w:rsidRPr="000440E7">
              <w:rPr>
                <w:rFonts w:eastAsia="MS PGothic" w:cs="Tahoma"/>
                <w:color w:val="000000"/>
                <w:sz w:val="22"/>
                <w:szCs w:val="18"/>
              </w:rPr>
              <w:t xml:space="preserve"> </w:t>
            </w:r>
            <w:r w:rsidR="000D00B7" w:rsidRPr="000440E7">
              <w:rPr>
                <w:rFonts w:eastAsia="MS PGothic" w:cs="Tahoma"/>
                <w:sz w:val="18"/>
              </w:rPr>
              <w:t>–</w:t>
            </w:r>
            <w:r w:rsidR="000D00B7" w:rsidRPr="000440E7">
              <w:rPr>
                <w:rFonts w:eastAsia="MS PGothic" w:cs="Tahoma"/>
                <w:color w:val="000000"/>
                <w:sz w:val="22"/>
                <w:szCs w:val="18"/>
              </w:rPr>
              <w:t xml:space="preserve"> </w:t>
            </w:r>
            <w:r w:rsidR="00470FEF" w:rsidRPr="000440E7">
              <w:rPr>
                <w:rFonts w:eastAsia="MS PGothic" w:cs="Tahoma"/>
                <w:sz w:val="18"/>
                <w:szCs w:val="18"/>
              </w:rPr>
              <w:t>$749,999</w:t>
            </w:r>
          </w:p>
        </w:tc>
        <w:tc>
          <w:tcPr>
            <w:tcW w:w="2520" w:type="dxa"/>
          </w:tcPr>
          <w:p w:rsidR="00470FEF" w:rsidRPr="000440E7" w:rsidRDefault="00470FEF" w:rsidP="00FC687A">
            <w:pPr>
              <w:jc w:val="center"/>
              <w:rPr>
                <w:rFonts w:eastAsia="MS PGothic" w:cs="Tahoma"/>
                <w:sz w:val="18"/>
                <w:szCs w:val="18"/>
              </w:rPr>
            </w:pPr>
            <w:r w:rsidRPr="000440E7">
              <w:rPr>
                <w:rFonts w:eastAsia="MS PGothic" w:cs="Tahoma"/>
                <w:sz w:val="18"/>
                <w:szCs w:val="18"/>
              </w:rPr>
              <w:t>7</w:t>
            </w:r>
          </w:p>
        </w:tc>
      </w:tr>
      <w:tr w:rsidR="00470FEF" w:rsidRPr="000440E7" w:rsidTr="00FC687A">
        <w:tc>
          <w:tcPr>
            <w:tcW w:w="2160" w:type="dxa"/>
          </w:tcPr>
          <w:p w:rsidR="00470FEF" w:rsidRPr="000440E7" w:rsidRDefault="009344B8" w:rsidP="00FC687A">
            <w:pPr>
              <w:jc w:val="center"/>
              <w:rPr>
                <w:rFonts w:eastAsia="MS PGothic" w:cs="Tahoma"/>
                <w:sz w:val="18"/>
                <w:szCs w:val="18"/>
              </w:rPr>
            </w:pPr>
            <w:r w:rsidRPr="000440E7">
              <w:rPr>
                <w:rFonts w:eastAsia="MS PGothic" w:cs="Tahoma"/>
                <w:sz w:val="18"/>
                <w:szCs w:val="18"/>
              </w:rPr>
              <w:t>$750,000</w:t>
            </w:r>
            <w:r w:rsidR="000D00B7" w:rsidRPr="000440E7">
              <w:rPr>
                <w:rFonts w:eastAsia="MS PGothic" w:cs="Tahoma"/>
                <w:color w:val="000000"/>
                <w:sz w:val="22"/>
                <w:szCs w:val="18"/>
              </w:rPr>
              <w:t xml:space="preserve"> </w:t>
            </w:r>
            <w:r w:rsidR="000D00B7" w:rsidRPr="000440E7">
              <w:rPr>
                <w:rFonts w:eastAsia="MS PGothic" w:cs="Tahoma"/>
                <w:sz w:val="18"/>
              </w:rPr>
              <w:t>–</w:t>
            </w:r>
            <w:r w:rsidR="000D00B7" w:rsidRPr="000440E7">
              <w:rPr>
                <w:rFonts w:eastAsia="MS PGothic" w:cs="Tahoma"/>
                <w:color w:val="000000"/>
                <w:sz w:val="22"/>
                <w:szCs w:val="18"/>
              </w:rPr>
              <w:t xml:space="preserve"> </w:t>
            </w:r>
            <w:r w:rsidR="00470FEF" w:rsidRPr="000440E7">
              <w:rPr>
                <w:rFonts w:eastAsia="MS PGothic" w:cs="Tahoma"/>
                <w:sz w:val="18"/>
                <w:szCs w:val="18"/>
              </w:rPr>
              <w:t>$874,999</w:t>
            </w:r>
          </w:p>
        </w:tc>
        <w:tc>
          <w:tcPr>
            <w:tcW w:w="2520" w:type="dxa"/>
          </w:tcPr>
          <w:p w:rsidR="00470FEF" w:rsidRPr="000440E7" w:rsidRDefault="00470FEF" w:rsidP="00FC687A">
            <w:pPr>
              <w:jc w:val="center"/>
              <w:rPr>
                <w:rFonts w:eastAsia="MS PGothic" w:cs="Tahoma"/>
                <w:sz w:val="18"/>
                <w:szCs w:val="18"/>
              </w:rPr>
            </w:pPr>
            <w:r w:rsidRPr="000440E7">
              <w:rPr>
                <w:rFonts w:eastAsia="MS PGothic" w:cs="Tahoma"/>
                <w:sz w:val="18"/>
                <w:szCs w:val="18"/>
              </w:rPr>
              <w:t>8</w:t>
            </w:r>
          </w:p>
        </w:tc>
      </w:tr>
    </w:tbl>
    <w:p w:rsidR="00470FEF" w:rsidRPr="000440E7" w:rsidRDefault="00470FEF" w:rsidP="00905E6A">
      <w:pPr>
        <w:ind w:left="720"/>
        <w:jc w:val="both"/>
        <w:rPr>
          <w:rFonts w:eastAsia="MS PGothic" w:cs="Tahoma"/>
          <w:sz w:val="18"/>
          <w:szCs w:val="18"/>
        </w:rPr>
      </w:pPr>
    </w:p>
    <w:p w:rsidR="00470FEF" w:rsidRPr="000440E7" w:rsidRDefault="00470FEF" w:rsidP="006B2C5B">
      <w:pPr>
        <w:rPr>
          <w:rFonts w:eastAsia="MS PGothic" w:cs="Tahoma"/>
          <w:sz w:val="18"/>
          <w:szCs w:val="18"/>
          <w:lang w:eastAsia="ja-JP"/>
        </w:rPr>
      </w:pPr>
      <w:r w:rsidRPr="000440E7">
        <w:rPr>
          <w:rFonts w:eastAsia="MS PGothic" w:cs="Tahoma"/>
          <w:sz w:val="18"/>
          <w:szCs w:val="18"/>
          <w:lang w:val="ja-JP" w:eastAsia="ja-JP"/>
        </w:rPr>
        <w:t>サポートのリクエストは、お客様が指定した連絡先から電話または</w:t>
      </w:r>
      <w:r w:rsidRPr="000440E7">
        <w:rPr>
          <w:rFonts w:eastAsia="MS PGothic" w:cs="Tahoma"/>
          <w:sz w:val="18"/>
          <w:szCs w:val="18"/>
          <w:lang w:val="ja-JP" w:eastAsia="ja-JP"/>
        </w:rPr>
        <w:t xml:space="preserve"> Web </w:t>
      </w:r>
      <w:r w:rsidRPr="000440E7">
        <w:rPr>
          <w:rFonts w:eastAsia="MS PGothic" w:cs="Tahoma"/>
          <w:sz w:val="18"/>
          <w:szCs w:val="18"/>
          <w:lang w:val="ja-JP" w:eastAsia="ja-JP"/>
        </w:rPr>
        <w:t>経由で開始し、お客様のプレミア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サービス契約に記載された手順に従って行う必要があります。無制限の年中無休</w:t>
      </w:r>
      <w:r w:rsidRPr="000440E7">
        <w:rPr>
          <w:rFonts w:eastAsia="MS PGothic" w:cs="Tahoma"/>
          <w:sz w:val="18"/>
          <w:szCs w:val="18"/>
          <w:lang w:val="ja-JP" w:eastAsia="ja-JP"/>
        </w:rPr>
        <w:t xml:space="preserve"> (24x7) </w:t>
      </w:r>
      <w:r w:rsidRPr="000440E7">
        <w:rPr>
          <w:rFonts w:eastAsia="MS PGothic" w:cs="Tahoma"/>
          <w:sz w:val="18"/>
          <w:szCs w:val="18"/>
          <w:lang w:val="ja-JP" w:eastAsia="ja-JP"/>
        </w:rPr>
        <w:t>の技術サポート</w:t>
      </w:r>
      <w:r w:rsidRPr="000440E7">
        <w:rPr>
          <w:rFonts w:eastAsia="MS PGothic" w:cs="Tahoma"/>
          <w:sz w:val="18"/>
          <w:szCs w:val="18"/>
          <w:lang w:val="ja-JP" w:eastAsia="ja-JP"/>
        </w:rPr>
        <w:t xml:space="preserve"> (PRS) </w:t>
      </w:r>
      <w:r w:rsidRPr="000440E7">
        <w:rPr>
          <w:rFonts w:eastAsia="MS PGothic" w:cs="Tahoma"/>
          <w:sz w:val="18"/>
          <w:szCs w:val="18"/>
          <w:lang w:val="ja-JP" w:eastAsia="ja-JP"/>
        </w:rPr>
        <w:t>特典に含まれるのは、問題解決サービスのみです。テクニカル</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アカウント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マネージャー</w:t>
      </w:r>
      <w:r w:rsidRPr="000440E7">
        <w:rPr>
          <w:rFonts w:eastAsia="MS PGothic" w:cs="Tahoma"/>
          <w:sz w:val="18"/>
          <w:szCs w:val="18"/>
          <w:lang w:val="ja-JP" w:eastAsia="ja-JP"/>
        </w:rPr>
        <w:t xml:space="preserve"> (TAM) </w:t>
      </w:r>
      <w:r w:rsidRPr="000440E7">
        <w:rPr>
          <w:rFonts w:eastAsia="MS PGothic" w:cs="Tahoma"/>
          <w:sz w:val="18"/>
          <w:szCs w:val="18"/>
          <w:lang w:val="ja-JP" w:eastAsia="ja-JP"/>
        </w:rPr>
        <w:t>または専任サポート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エンジニア</w:t>
      </w:r>
      <w:r w:rsidRPr="000440E7">
        <w:rPr>
          <w:rFonts w:eastAsia="MS PGothic" w:cs="Tahoma"/>
          <w:sz w:val="18"/>
          <w:szCs w:val="18"/>
          <w:lang w:val="ja-JP" w:eastAsia="ja-JP"/>
        </w:rPr>
        <w:t xml:space="preserve"> (DSE) </w:t>
      </w:r>
      <w:r w:rsidRPr="000440E7">
        <w:rPr>
          <w:rFonts w:eastAsia="MS PGothic" w:cs="Tahoma"/>
          <w:sz w:val="18"/>
          <w:szCs w:val="18"/>
          <w:lang w:val="ja-JP" w:eastAsia="ja-JP"/>
        </w:rPr>
        <w:t>がインシデントの解決に費やした時間は、お客様のプレミア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サービス契約に基づいて計上されます。</w:t>
      </w:r>
    </w:p>
    <w:p w:rsidR="00470FEF" w:rsidRPr="000440E7" w:rsidRDefault="00470FEF" w:rsidP="00705117">
      <w:pPr>
        <w:rPr>
          <w:rFonts w:eastAsia="MS PGothic" w:cs="Tahoma"/>
          <w:sz w:val="18"/>
          <w:szCs w:val="18"/>
          <w:lang w:eastAsia="ja-JP"/>
        </w:rPr>
      </w:pPr>
    </w:p>
    <w:p w:rsidR="00470FEF" w:rsidRPr="000440E7" w:rsidRDefault="00470FEF" w:rsidP="00012855">
      <w:pPr>
        <w:pStyle w:val="Heading3"/>
        <w:rPr>
          <w:rFonts w:eastAsia="MS PGothic" w:cs="Tahoma"/>
          <w:color w:val="000000"/>
          <w:szCs w:val="18"/>
          <w:lang w:eastAsia="ja-JP"/>
        </w:rPr>
      </w:pPr>
      <w:bookmarkStart w:id="969" w:name="_Toc312399275"/>
      <w:bookmarkStart w:id="970" w:name="_Toc364176189"/>
      <w:bookmarkStart w:id="971" w:name="_Toc150594878"/>
      <w:r w:rsidRPr="000440E7">
        <w:rPr>
          <w:rFonts w:eastAsia="MS PGothic" w:cs="Tahoma"/>
          <w:color w:val="000000"/>
          <w:szCs w:val="18"/>
          <w:lang w:eastAsia="ja-JP"/>
        </w:rPr>
        <w:t>System Center Advisor</w:t>
      </w:r>
      <w:bookmarkEnd w:id="969"/>
      <w:bookmarkEnd w:id="970"/>
    </w:p>
    <w:p w:rsidR="00470FEF" w:rsidRPr="000440E7" w:rsidRDefault="00470FEF" w:rsidP="00012855">
      <w:pPr>
        <w:rPr>
          <w:rFonts w:eastAsia="MS PGothic" w:cs="Tahoma"/>
          <w:color w:val="000000"/>
          <w:sz w:val="18"/>
          <w:szCs w:val="18"/>
          <w:lang w:eastAsia="ja-JP"/>
        </w:rPr>
      </w:pPr>
    </w:p>
    <w:p w:rsidR="00470FEF" w:rsidRPr="000440E7" w:rsidRDefault="00470FEF" w:rsidP="00012855">
      <w:pPr>
        <w:spacing w:line="276" w:lineRule="auto"/>
        <w:rPr>
          <w:rFonts w:eastAsia="MS PGothic" w:cs="Tahoma"/>
          <w:sz w:val="18"/>
          <w:szCs w:val="18"/>
          <w:lang w:eastAsia="ja-JP"/>
        </w:rPr>
      </w:pPr>
      <w:r w:rsidRPr="000440E7">
        <w:rPr>
          <w:rFonts w:eastAsia="MS PGothic" w:cs="Tahoma"/>
          <w:sz w:val="18"/>
          <w:szCs w:val="24"/>
          <w:lang w:val="ja-JP" w:eastAsia="ja-JP"/>
        </w:rPr>
        <w:t>次の表に記載されているエディションの</w:t>
      </w:r>
      <w:r w:rsidRPr="000440E7">
        <w:rPr>
          <w:rFonts w:eastAsia="MS PGothic" w:cs="Tahoma"/>
          <w:sz w:val="18"/>
          <w:szCs w:val="24"/>
          <w:lang w:eastAsia="ja-JP"/>
        </w:rPr>
        <w:t xml:space="preserve"> Windows Server</w:t>
      </w:r>
      <w:r w:rsidRPr="000440E7">
        <w:rPr>
          <w:rFonts w:eastAsia="MS PGothic" w:cs="Tahoma"/>
          <w:sz w:val="18"/>
          <w:szCs w:val="24"/>
          <w:lang w:val="ja-JP" w:eastAsia="ja-JP"/>
        </w:rPr>
        <w:t>、</w:t>
      </w:r>
      <w:r w:rsidRPr="000440E7">
        <w:rPr>
          <w:rFonts w:eastAsia="MS PGothic" w:cs="Tahoma"/>
          <w:sz w:val="18"/>
          <w:szCs w:val="24"/>
          <w:lang w:eastAsia="ja-JP"/>
        </w:rPr>
        <w:t>SQL Server</w:t>
      </w:r>
      <w:r w:rsidRPr="000440E7">
        <w:rPr>
          <w:rFonts w:eastAsia="MS PGothic" w:cs="Tahoma"/>
          <w:sz w:val="18"/>
          <w:szCs w:val="24"/>
          <w:lang w:val="ja-JP" w:eastAsia="ja-JP"/>
        </w:rPr>
        <w:t>、</w:t>
      </w:r>
      <w:r w:rsidRPr="000440E7">
        <w:rPr>
          <w:rFonts w:eastAsia="MS PGothic" w:cs="Tahoma"/>
          <w:sz w:val="18"/>
          <w:szCs w:val="24"/>
          <w:lang w:eastAsia="ja-JP"/>
        </w:rPr>
        <w:t>Exchange Server</w:t>
      </w:r>
      <w:r w:rsidRPr="000440E7">
        <w:rPr>
          <w:rFonts w:eastAsia="MS PGothic" w:cs="Tahoma"/>
          <w:sz w:val="18"/>
          <w:szCs w:val="24"/>
          <w:lang w:val="ja-JP" w:eastAsia="ja-JP"/>
        </w:rPr>
        <w:t>、および</w:t>
      </w:r>
      <w:r w:rsidRPr="000440E7">
        <w:rPr>
          <w:rFonts w:eastAsia="MS PGothic" w:cs="Tahoma"/>
          <w:sz w:val="18"/>
          <w:szCs w:val="24"/>
          <w:lang w:eastAsia="ja-JP"/>
        </w:rPr>
        <w:t xml:space="preserve"> SharePoint Server </w:t>
      </w:r>
      <w:r w:rsidRPr="000440E7">
        <w:rPr>
          <w:rFonts w:eastAsia="MS PGothic" w:cs="Tahoma"/>
          <w:sz w:val="18"/>
          <w:szCs w:val="24"/>
          <w:lang w:val="ja-JP" w:eastAsia="ja-JP"/>
        </w:rPr>
        <w:t>のソフトウェア</w:t>
      </w:r>
      <w:r w:rsidRPr="000440E7">
        <w:rPr>
          <w:rFonts w:eastAsia="MS PGothic" w:cs="Tahoma"/>
          <w:sz w:val="18"/>
          <w:szCs w:val="24"/>
          <w:lang w:eastAsia="ja-JP"/>
        </w:rPr>
        <w:t xml:space="preserve"> </w:t>
      </w:r>
      <w:r w:rsidRPr="000440E7">
        <w:rPr>
          <w:rFonts w:eastAsia="MS PGothic" w:cs="Tahoma"/>
          <w:sz w:val="18"/>
          <w:szCs w:val="24"/>
          <w:lang w:val="ja-JP" w:eastAsia="ja-JP"/>
        </w:rPr>
        <w:t>ライセンスに対する有効なソフトウェア</w:t>
      </w:r>
      <w:r w:rsidRPr="000440E7">
        <w:rPr>
          <w:rFonts w:eastAsia="MS PGothic" w:cs="Tahoma"/>
          <w:sz w:val="18"/>
          <w:szCs w:val="24"/>
          <w:lang w:eastAsia="ja-JP"/>
        </w:rPr>
        <w:t xml:space="preserve"> </w:t>
      </w:r>
      <w:r w:rsidRPr="000440E7">
        <w:rPr>
          <w:rFonts w:eastAsia="MS PGothic" w:cs="Tahoma"/>
          <w:sz w:val="18"/>
          <w:szCs w:val="24"/>
          <w:lang w:val="ja-JP" w:eastAsia="ja-JP"/>
        </w:rPr>
        <w:t>アシュアランスをお持ちのお客様は、製品使用権説明書の規定に従い</w:t>
      </w:r>
      <w:r w:rsidRPr="000440E7">
        <w:rPr>
          <w:rFonts w:eastAsia="MS PGothic" w:cs="Tahoma"/>
          <w:sz w:val="18"/>
          <w:szCs w:val="24"/>
          <w:lang w:eastAsia="ja-JP"/>
        </w:rPr>
        <w:t xml:space="preserve"> System Center Advisor </w:t>
      </w:r>
      <w:r w:rsidRPr="000440E7">
        <w:rPr>
          <w:rFonts w:eastAsia="MS PGothic" w:cs="Tahoma"/>
          <w:sz w:val="18"/>
          <w:szCs w:val="24"/>
          <w:lang w:val="ja-JP" w:eastAsia="ja-JP"/>
        </w:rPr>
        <w:t>を利用することができます。</w:t>
      </w:r>
    </w:p>
    <w:p w:rsidR="00470FEF" w:rsidRPr="000440E7" w:rsidRDefault="00470FEF" w:rsidP="00012855">
      <w:pPr>
        <w:outlineLvl w:val="2"/>
        <w:rPr>
          <w:rFonts w:eastAsia="MS PGothic" w:cs="Tahoma"/>
          <w:b/>
          <w:bCs/>
          <w:sz w:val="18"/>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70"/>
        <w:gridCol w:w="2000"/>
        <w:gridCol w:w="1900"/>
        <w:gridCol w:w="1900"/>
        <w:gridCol w:w="1700"/>
      </w:tblGrid>
      <w:tr w:rsidR="00470FEF" w:rsidRPr="000440E7" w:rsidTr="006B2C5B">
        <w:tc>
          <w:tcPr>
            <w:tcW w:w="4470" w:type="dxa"/>
            <w:gridSpan w:val="2"/>
            <w:shd w:val="clear" w:color="auto" w:fill="FABF8F"/>
            <w:vAlign w:val="center"/>
          </w:tcPr>
          <w:p w:rsidR="00470FEF" w:rsidRPr="000440E7" w:rsidRDefault="00470FEF" w:rsidP="00E2714A">
            <w:pPr>
              <w:pageBreakBefore/>
              <w:spacing w:before="40" w:after="40"/>
              <w:jc w:val="center"/>
              <w:rPr>
                <w:rFonts w:eastAsia="MS PGothic" w:cs="Tahoma"/>
                <w:b/>
                <w:bCs/>
                <w:color w:val="000000"/>
                <w:sz w:val="18"/>
                <w:szCs w:val="18"/>
                <w:lang w:eastAsia="ja-JP"/>
              </w:rPr>
            </w:pPr>
            <w:r w:rsidRPr="000440E7">
              <w:rPr>
                <w:rFonts w:eastAsia="MS PGothic" w:cs="Tahoma"/>
                <w:b/>
                <w:color w:val="000000"/>
                <w:sz w:val="18"/>
                <w:szCs w:val="24"/>
                <w:lang w:val="ja-JP" w:eastAsia="ja-JP"/>
              </w:rPr>
              <w:lastRenderedPageBreak/>
              <w:t>対象となるサーバー</w:t>
            </w:r>
            <w:r w:rsidRPr="000440E7">
              <w:rPr>
                <w:rFonts w:eastAsia="MS PGothic" w:cs="Tahoma"/>
                <w:b/>
                <w:color w:val="000000"/>
                <w:sz w:val="18"/>
                <w:szCs w:val="24"/>
                <w:lang w:val="ja-JP" w:eastAsia="ja-JP"/>
              </w:rPr>
              <w:t xml:space="preserve"> </w:t>
            </w:r>
            <w:r w:rsidRPr="000440E7">
              <w:rPr>
                <w:rFonts w:eastAsia="MS PGothic" w:cs="Tahoma"/>
                <w:b/>
                <w:color w:val="000000"/>
                <w:sz w:val="18"/>
                <w:szCs w:val="24"/>
                <w:lang w:val="ja-JP" w:eastAsia="ja-JP"/>
              </w:rPr>
              <w:t>ソフトウェア</w:t>
            </w:r>
            <w:r w:rsidRPr="000440E7">
              <w:rPr>
                <w:rFonts w:eastAsia="MS PGothic" w:cs="Tahoma"/>
                <w:b/>
                <w:color w:val="000000"/>
                <w:sz w:val="18"/>
                <w:szCs w:val="24"/>
                <w:lang w:val="ja-JP" w:eastAsia="ja-JP"/>
              </w:rPr>
              <w:t>*</w:t>
            </w:r>
          </w:p>
        </w:tc>
        <w:tc>
          <w:tcPr>
            <w:tcW w:w="1900" w:type="dxa"/>
            <w:shd w:val="clear" w:color="auto" w:fill="FABF8F"/>
          </w:tcPr>
          <w:p w:rsidR="00470FEF" w:rsidRPr="000440E7" w:rsidRDefault="00470FEF" w:rsidP="00012855">
            <w:pPr>
              <w:spacing w:before="40" w:after="40"/>
              <w:jc w:val="center"/>
              <w:rPr>
                <w:rFonts w:eastAsia="MS PGothic" w:cs="Tahoma"/>
                <w:b/>
                <w:color w:val="000000"/>
                <w:sz w:val="18"/>
                <w:szCs w:val="24"/>
                <w:lang w:val="ja-JP" w:eastAsia="ja-JP"/>
              </w:rPr>
            </w:pPr>
          </w:p>
        </w:tc>
        <w:tc>
          <w:tcPr>
            <w:tcW w:w="1900" w:type="dxa"/>
            <w:shd w:val="clear" w:color="auto" w:fill="FABF8F"/>
          </w:tcPr>
          <w:p w:rsidR="00470FEF" w:rsidRPr="000440E7" w:rsidRDefault="00470FEF" w:rsidP="00012855">
            <w:pPr>
              <w:spacing w:before="40" w:after="40"/>
              <w:jc w:val="center"/>
              <w:rPr>
                <w:rFonts w:eastAsia="MS PGothic" w:cs="Tahoma"/>
                <w:b/>
                <w:color w:val="000000"/>
                <w:sz w:val="18"/>
                <w:szCs w:val="24"/>
                <w:lang w:val="ja-JP" w:eastAsia="ja-JP"/>
              </w:rPr>
            </w:pPr>
          </w:p>
        </w:tc>
        <w:tc>
          <w:tcPr>
            <w:tcW w:w="1700" w:type="dxa"/>
            <w:shd w:val="clear" w:color="auto" w:fill="FABF8F"/>
          </w:tcPr>
          <w:p w:rsidR="00470FEF" w:rsidRPr="000440E7" w:rsidRDefault="00470FEF" w:rsidP="00012855">
            <w:pPr>
              <w:spacing w:before="40" w:after="40"/>
              <w:jc w:val="center"/>
              <w:rPr>
                <w:rFonts w:eastAsia="MS PGothic" w:cs="Tahoma"/>
                <w:b/>
                <w:color w:val="000000"/>
                <w:sz w:val="18"/>
                <w:szCs w:val="24"/>
                <w:lang w:val="ja-JP" w:eastAsia="ja-JP"/>
              </w:rPr>
            </w:pPr>
          </w:p>
        </w:tc>
      </w:tr>
      <w:tr w:rsidR="00470FEF" w:rsidRPr="000440E7" w:rsidTr="006B2C5B">
        <w:tc>
          <w:tcPr>
            <w:tcW w:w="2470" w:type="dxa"/>
            <w:shd w:val="clear" w:color="auto" w:fill="FABF8F"/>
            <w:vAlign w:val="center"/>
          </w:tcPr>
          <w:p w:rsidR="00470FEF" w:rsidRPr="000440E7" w:rsidRDefault="00470FEF" w:rsidP="00012855">
            <w:pPr>
              <w:spacing w:before="40" w:after="40"/>
              <w:jc w:val="center"/>
              <w:rPr>
                <w:rFonts w:eastAsia="MS PGothic" w:cs="Tahoma"/>
                <w:color w:val="000000"/>
                <w:sz w:val="18"/>
                <w:szCs w:val="18"/>
                <w:lang w:eastAsia="ja-JP"/>
              </w:rPr>
            </w:pPr>
            <w:r w:rsidRPr="000440E7">
              <w:rPr>
                <w:rFonts w:eastAsia="MS PGothic" w:cs="Tahoma"/>
                <w:b/>
                <w:bCs/>
                <w:color w:val="000000"/>
                <w:sz w:val="18"/>
                <w:szCs w:val="18"/>
                <w:lang w:eastAsia="ja-JP"/>
              </w:rPr>
              <w:t>Windows Server</w:t>
            </w:r>
          </w:p>
        </w:tc>
        <w:tc>
          <w:tcPr>
            <w:tcW w:w="2000" w:type="dxa"/>
            <w:shd w:val="clear" w:color="auto" w:fill="FABF8F"/>
            <w:vAlign w:val="center"/>
          </w:tcPr>
          <w:p w:rsidR="00470FEF" w:rsidRPr="000440E7" w:rsidRDefault="00470FEF" w:rsidP="00012855">
            <w:pPr>
              <w:spacing w:before="40" w:after="40"/>
              <w:jc w:val="center"/>
              <w:rPr>
                <w:rFonts w:eastAsia="MS PGothic" w:cs="Tahoma"/>
                <w:color w:val="000000"/>
                <w:sz w:val="18"/>
                <w:szCs w:val="18"/>
                <w:lang w:eastAsia="ja-JP"/>
              </w:rPr>
            </w:pPr>
            <w:r w:rsidRPr="000440E7">
              <w:rPr>
                <w:rFonts w:eastAsia="MS PGothic" w:cs="Tahoma"/>
                <w:b/>
                <w:bCs/>
                <w:color w:val="000000"/>
                <w:sz w:val="18"/>
                <w:szCs w:val="18"/>
                <w:lang w:eastAsia="ja-JP"/>
              </w:rPr>
              <w:t>SQL Server</w:t>
            </w:r>
          </w:p>
        </w:tc>
        <w:tc>
          <w:tcPr>
            <w:tcW w:w="1900" w:type="dxa"/>
            <w:shd w:val="clear" w:color="auto" w:fill="FABF8F"/>
            <w:vAlign w:val="center"/>
          </w:tcPr>
          <w:p w:rsidR="00470FEF" w:rsidRPr="000440E7" w:rsidRDefault="00470FEF" w:rsidP="00875518">
            <w:pPr>
              <w:spacing w:before="40" w:after="40"/>
              <w:jc w:val="center"/>
              <w:rPr>
                <w:rFonts w:eastAsia="MS PGothic" w:cs="Tahoma"/>
                <w:b/>
                <w:bCs/>
                <w:color w:val="000000"/>
                <w:sz w:val="18"/>
                <w:szCs w:val="18"/>
                <w:lang w:eastAsia="ja-JP"/>
              </w:rPr>
            </w:pPr>
            <w:r w:rsidRPr="000440E7">
              <w:rPr>
                <w:rFonts w:eastAsia="MS PGothic" w:cs="Tahoma"/>
                <w:b/>
                <w:bCs/>
                <w:color w:val="000000"/>
                <w:sz w:val="18"/>
                <w:szCs w:val="18"/>
                <w:lang w:eastAsia="ja-JP"/>
              </w:rPr>
              <w:t>Exchange Server</w:t>
            </w:r>
          </w:p>
        </w:tc>
        <w:tc>
          <w:tcPr>
            <w:tcW w:w="1900" w:type="dxa"/>
            <w:shd w:val="clear" w:color="auto" w:fill="FABF8F"/>
            <w:vAlign w:val="center"/>
          </w:tcPr>
          <w:p w:rsidR="00470FEF" w:rsidRPr="000440E7" w:rsidRDefault="00470FEF" w:rsidP="00127242">
            <w:pPr>
              <w:spacing w:before="40" w:after="40"/>
              <w:jc w:val="center"/>
              <w:rPr>
                <w:rFonts w:eastAsia="MS PGothic" w:cs="Tahoma"/>
                <w:b/>
                <w:bCs/>
                <w:color w:val="000000"/>
                <w:sz w:val="18"/>
                <w:szCs w:val="18"/>
                <w:lang w:eastAsia="ja-JP"/>
              </w:rPr>
            </w:pPr>
            <w:r w:rsidRPr="000440E7">
              <w:rPr>
                <w:rFonts w:eastAsia="MS PGothic" w:cs="Tahoma"/>
                <w:b/>
                <w:bCs/>
                <w:color w:val="000000"/>
                <w:sz w:val="18"/>
                <w:szCs w:val="18"/>
                <w:lang w:eastAsia="ja-JP"/>
              </w:rPr>
              <w:t>SharePoint Server</w:t>
            </w:r>
          </w:p>
        </w:tc>
        <w:tc>
          <w:tcPr>
            <w:tcW w:w="1700" w:type="dxa"/>
            <w:shd w:val="clear" w:color="auto" w:fill="FABF8F"/>
            <w:vAlign w:val="center"/>
          </w:tcPr>
          <w:p w:rsidR="00470FEF" w:rsidRPr="000440E7" w:rsidRDefault="00470FEF" w:rsidP="006B2C5B">
            <w:pPr>
              <w:spacing w:before="40" w:after="40"/>
              <w:jc w:val="center"/>
              <w:rPr>
                <w:rFonts w:eastAsia="MS PGothic" w:cs="Tahoma"/>
                <w:b/>
                <w:bCs/>
                <w:color w:val="000000"/>
                <w:sz w:val="18"/>
                <w:szCs w:val="18"/>
                <w:lang w:eastAsia="ja-JP"/>
              </w:rPr>
            </w:pPr>
            <w:r w:rsidRPr="000440E7">
              <w:rPr>
                <w:rFonts w:eastAsia="MS PGothic" w:cs="Tahoma"/>
                <w:b/>
                <w:bCs/>
                <w:color w:val="000000"/>
                <w:sz w:val="18"/>
                <w:szCs w:val="18"/>
                <w:lang w:eastAsia="ja-JP"/>
              </w:rPr>
              <w:t>Lync Server</w:t>
            </w:r>
          </w:p>
        </w:tc>
      </w:tr>
      <w:tr w:rsidR="00470FEF" w:rsidRPr="000440E7" w:rsidTr="006B2C5B">
        <w:tc>
          <w:tcPr>
            <w:tcW w:w="2470" w:type="dxa"/>
            <w:vAlign w:val="center"/>
          </w:tcPr>
          <w:p w:rsidR="00470FEF" w:rsidRPr="000440E7" w:rsidRDefault="00470FEF" w:rsidP="00012855">
            <w:pPr>
              <w:spacing w:before="40" w:after="40"/>
              <w:jc w:val="center"/>
              <w:rPr>
                <w:rFonts w:eastAsia="MS PGothic" w:cs="Tahoma"/>
                <w:color w:val="000000"/>
                <w:sz w:val="18"/>
                <w:szCs w:val="18"/>
                <w:lang w:eastAsia="ja-JP"/>
              </w:rPr>
            </w:pPr>
            <w:r w:rsidRPr="000440E7">
              <w:rPr>
                <w:rFonts w:eastAsia="MS PGothic" w:cs="Tahoma"/>
                <w:color w:val="000000"/>
                <w:sz w:val="18"/>
                <w:szCs w:val="18"/>
                <w:lang w:eastAsia="ja-JP"/>
              </w:rPr>
              <w:t>Windows Server Datacenter</w:t>
            </w:r>
          </w:p>
        </w:tc>
        <w:tc>
          <w:tcPr>
            <w:tcW w:w="2000" w:type="dxa"/>
            <w:vAlign w:val="center"/>
          </w:tcPr>
          <w:p w:rsidR="00470FEF" w:rsidRPr="000440E7" w:rsidRDefault="00470FEF" w:rsidP="00012855">
            <w:pPr>
              <w:spacing w:before="40" w:after="40"/>
              <w:jc w:val="center"/>
              <w:rPr>
                <w:rFonts w:eastAsia="MS PGothic" w:cs="Tahoma"/>
                <w:color w:val="000000"/>
                <w:sz w:val="18"/>
                <w:szCs w:val="18"/>
                <w:lang w:eastAsia="ja-JP"/>
              </w:rPr>
            </w:pPr>
            <w:r w:rsidRPr="000440E7">
              <w:rPr>
                <w:rFonts w:eastAsia="MS PGothic" w:cs="Tahoma"/>
                <w:color w:val="000000"/>
                <w:sz w:val="18"/>
                <w:szCs w:val="18"/>
                <w:lang w:eastAsia="ja-JP"/>
              </w:rPr>
              <w:t>SQL Server Parallel Data Warehouse</w:t>
            </w:r>
          </w:p>
        </w:tc>
        <w:tc>
          <w:tcPr>
            <w:tcW w:w="1900" w:type="dxa"/>
            <w:vAlign w:val="center"/>
          </w:tcPr>
          <w:p w:rsidR="00470FEF" w:rsidRPr="000440E7" w:rsidRDefault="00470FEF" w:rsidP="00875518">
            <w:pPr>
              <w:spacing w:before="40" w:after="40"/>
              <w:jc w:val="center"/>
              <w:rPr>
                <w:rFonts w:eastAsia="MS PGothic" w:cs="Tahoma"/>
                <w:color w:val="000000"/>
                <w:sz w:val="18"/>
                <w:szCs w:val="18"/>
                <w:lang w:eastAsia="ja-JP"/>
              </w:rPr>
            </w:pPr>
            <w:r w:rsidRPr="000440E7">
              <w:rPr>
                <w:rFonts w:eastAsia="MS PGothic" w:cs="Tahoma"/>
                <w:color w:val="000000"/>
                <w:sz w:val="18"/>
                <w:szCs w:val="18"/>
                <w:lang w:eastAsia="ja-JP"/>
              </w:rPr>
              <w:t>Exchange Small Business Server</w:t>
            </w:r>
          </w:p>
        </w:tc>
        <w:tc>
          <w:tcPr>
            <w:tcW w:w="1900" w:type="dxa"/>
            <w:vAlign w:val="center"/>
          </w:tcPr>
          <w:p w:rsidR="00470FEF" w:rsidRPr="000440E7" w:rsidRDefault="00470FEF" w:rsidP="00127242">
            <w:pPr>
              <w:spacing w:before="40" w:after="40"/>
              <w:jc w:val="center"/>
              <w:rPr>
                <w:rFonts w:eastAsia="MS PGothic" w:cs="Tahoma"/>
                <w:color w:val="000000"/>
                <w:sz w:val="18"/>
                <w:szCs w:val="18"/>
                <w:lang w:eastAsia="ja-JP"/>
              </w:rPr>
            </w:pPr>
            <w:r w:rsidRPr="000440E7">
              <w:rPr>
                <w:rFonts w:eastAsia="MS PGothic" w:cs="Tahoma"/>
                <w:color w:val="000000"/>
                <w:sz w:val="18"/>
                <w:szCs w:val="18"/>
                <w:lang w:eastAsia="ja-JP"/>
              </w:rPr>
              <w:t xml:space="preserve">SharePoint for Internet Sites Server </w:t>
            </w:r>
            <w:smartTag w:uri="urn:schemas-microsoft-com:office:smarttags" w:element="City">
              <w:smartTag w:uri="urn:schemas-microsoft-com:office:smarttags" w:element="place">
                <w:r w:rsidRPr="000440E7">
                  <w:rPr>
                    <w:rFonts w:eastAsia="MS PGothic" w:cs="Tahoma"/>
                    <w:color w:val="000000"/>
                    <w:sz w:val="18"/>
                    <w:szCs w:val="18"/>
                    <w:lang w:eastAsia="ja-JP"/>
                  </w:rPr>
                  <w:t>Enterprise</w:t>
                </w:r>
              </w:smartTag>
            </w:smartTag>
          </w:p>
        </w:tc>
        <w:tc>
          <w:tcPr>
            <w:tcW w:w="1700" w:type="dxa"/>
            <w:vAlign w:val="center"/>
          </w:tcPr>
          <w:p w:rsidR="00470FEF" w:rsidRPr="000440E7" w:rsidRDefault="00470FEF" w:rsidP="001E75D4">
            <w:pPr>
              <w:jc w:val="center"/>
              <w:rPr>
                <w:rFonts w:eastAsia="MS PGothic" w:cs="Tahoma"/>
                <w:color w:val="000000"/>
                <w:sz w:val="18"/>
                <w:szCs w:val="18"/>
                <w:lang w:eastAsia="ja-JP"/>
              </w:rPr>
            </w:pPr>
            <w:r w:rsidRPr="000440E7">
              <w:rPr>
                <w:rFonts w:eastAsia="MS PGothic" w:cs="Tahoma"/>
                <w:color w:val="000000"/>
                <w:sz w:val="18"/>
                <w:szCs w:val="18"/>
                <w:lang w:eastAsia="ja-JP"/>
              </w:rPr>
              <w:t xml:space="preserve">Lync Server 2010 </w:t>
            </w:r>
            <w:smartTag w:uri="urn:schemas-microsoft-com:office:smarttags" w:element="City">
              <w:smartTag w:uri="urn:schemas-microsoft-com:office:smarttags" w:element="place">
                <w:r w:rsidRPr="000440E7">
                  <w:rPr>
                    <w:rFonts w:eastAsia="MS PGothic" w:cs="Tahoma"/>
                    <w:color w:val="000000"/>
                    <w:sz w:val="18"/>
                    <w:szCs w:val="18"/>
                    <w:lang w:eastAsia="ja-JP"/>
                  </w:rPr>
                  <w:t>Enterprise</w:t>
                </w:r>
              </w:smartTag>
            </w:smartTag>
            <w:r w:rsidRPr="000440E7">
              <w:rPr>
                <w:rFonts w:eastAsia="MS PGothic" w:cs="Tahoma"/>
                <w:color w:val="000000"/>
                <w:sz w:val="18"/>
                <w:szCs w:val="18"/>
                <w:lang w:eastAsia="ja-JP"/>
              </w:rPr>
              <w:t xml:space="preserve"> Edition</w:t>
            </w:r>
          </w:p>
        </w:tc>
      </w:tr>
      <w:tr w:rsidR="00470FEF" w:rsidRPr="000440E7" w:rsidTr="006B2C5B">
        <w:tc>
          <w:tcPr>
            <w:tcW w:w="2470" w:type="dxa"/>
            <w:vAlign w:val="center"/>
          </w:tcPr>
          <w:p w:rsidR="00470FEF" w:rsidRPr="000440E7" w:rsidRDefault="00470FEF" w:rsidP="00012855">
            <w:pPr>
              <w:spacing w:before="40" w:after="40"/>
              <w:jc w:val="center"/>
              <w:rPr>
                <w:rFonts w:eastAsia="MS PGothic" w:cs="Tahoma"/>
                <w:sz w:val="18"/>
                <w:szCs w:val="18"/>
              </w:rPr>
            </w:pPr>
            <w:r w:rsidRPr="000440E7">
              <w:rPr>
                <w:rFonts w:eastAsia="MS PGothic" w:cs="Tahoma"/>
                <w:color w:val="000000"/>
                <w:sz w:val="18"/>
                <w:szCs w:val="18"/>
                <w:lang w:eastAsia="ja-JP"/>
              </w:rPr>
              <w:t xml:space="preserve">Windows Server </w:t>
            </w:r>
            <w:smartTag w:uri="urn:schemas-microsoft-com:office:smarttags" w:element="City">
              <w:smartTag w:uri="urn:schemas-microsoft-com:office:smarttags" w:element="place">
                <w:r w:rsidRPr="000440E7">
                  <w:rPr>
                    <w:rFonts w:eastAsia="MS PGothic" w:cs="Tahoma"/>
                    <w:color w:val="000000"/>
                    <w:sz w:val="18"/>
                    <w:szCs w:val="18"/>
                    <w:lang w:eastAsia="ja-JP"/>
                  </w:rPr>
                  <w:t>Enterprise</w:t>
                </w:r>
              </w:smartTag>
            </w:smartTag>
          </w:p>
        </w:tc>
        <w:tc>
          <w:tcPr>
            <w:tcW w:w="200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color w:val="000000"/>
                <w:sz w:val="18"/>
                <w:szCs w:val="18"/>
                <w:lang w:eastAsia="ja-JP"/>
              </w:rPr>
              <w:t>SQL Server Datacenter</w:t>
            </w:r>
          </w:p>
        </w:tc>
        <w:tc>
          <w:tcPr>
            <w:tcW w:w="1900" w:type="dxa"/>
            <w:vAlign w:val="center"/>
          </w:tcPr>
          <w:p w:rsidR="00470FEF" w:rsidRPr="000440E7" w:rsidRDefault="00470FEF" w:rsidP="00875518">
            <w:pPr>
              <w:spacing w:before="40" w:after="40"/>
              <w:jc w:val="center"/>
              <w:rPr>
                <w:rFonts w:eastAsia="MS PGothic" w:cs="Tahoma"/>
                <w:color w:val="000000"/>
                <w:sz w:val="18"/>
                <w:szCs w:val="18"/>
                <w:lang w:eastAsia="ja-JP"/>
              </w:rPr>
            </w:pPr>
            <w:r w:rsidRPr="000440E7">
              <w:rPr>
                <w:rFonts w:eastAsia="MS PGothic" w:cs="Tahoma"/>
                <w:color w:val="000000"/>
                <w:sz w:val="18"/>
                <w:szCs w:val="18"/>
                <w:lang w:eastAsia="ja-JP"/>
              </w:rPr>
              <w:t xml:space="preserve">Exchange Server </w:t>
            </w:r>
            <w:smartTag w:uri="urn:schemas-microsoft-com:office:smarttags" w:element="City">
              <w:smartTag w:uri="urn:schemas-microsoft-com:office:smarttags" w:element="place">
                <w:r w:rsidRPr="000440E7">
                  <w:rPr>
                    <w:rFonts w:eastAsia="MS PGothic" w:cs="Tahoma"/>
                    <w:color w:val="000000"/>
                    <w:sz w:val="18"/>
                    <w:szCs w:val="18"/>
                    <w:lang w:eastAsia="ja-JP"/>
                  </w:rPr>
                  <w:t>Enterprise</w:t>
                </w:r>
              </w:smartTag>
            </w:smartTag>
          </w:p>
        </w:tc>
        <w:tc>
          <w:tcPr>
            <w:tcW w:w="1900" w:type="dxa"/>
            <w:vAlign w:val="center"/>
          </w:tcPr>
          <w:p w:rsidR="00470FEF" w:rsidRPr="000440E7" w:rsidRDefault="00470FEF" w:rsidP="00127242">
            <w:pPr>
              <w:spacing w:before="40" w:after="40"/>
              <w:jc w:val="center"/>
              <w:rPr>
                <w:rFonts w:eastAsia="MS PGothic" w:cs="Tahoma"/>
                <w:color w:val="000000"/>
                <w:sz w:val="18"/>
                <w:szCs w:val="18"/>
                <w:lang w:eastAsia="ja-JP"/>
              </w:rPr>
            </w:pPr>
            <w:r w:rsidRPr="000440E7">
              <w:rPr>
                <w:rFonts w:eastAsia="MS PGothic" w:cs="Tahoma"/>
                <w:color w:val="000000"/>
                <w:sz w:val="18"/>
                <w:szCs w:val="18"/>
                <w:lang w:eastAsia="ja-JP"/>
              </w:rPr>
              <w:t>SharePoint for Internet Sites Server Standard</w:t>
            </w:r>
          </w:p>
        </w:tc>
        <w:tc>
          <w:tcPr>
            <w:tcW w:w="1700" w:type="dxa"/>
            <w:vAlign w:val="center"/>
          </w:tcPr>
          <w:p w:rsidR="00470FEF" w:rsidRPr="000440E7" w:rsidRDefault="00470FEF" w:rsidP="001E75D4">
            <w:pPr>
              <w:jc w:val="center"/>
              <w:rPr>
                <w:rFonts w:eastAsia="MS PGothic" w:cs="Tahoma"/>
                <w:color w:val="000000"/>
                <w:sz w:val="18"/>
                <w:szCs w:val="18"/>
                <w:lang w:eastAsia="ja-JP"/>
              </w:rPr>
            </w:pPr>
            <w:r w:rsidRPr="000440E7">
              <w:rPr>
                <w:rFonts w:eastAsia="MS PGothic" w:cs="Tahoma"/>
                <w:color w:val="000000"/>
                <w:sz w:val="18"/>
                <w:szCs w:val="18"/>
                <w:lang w:eastAsia="ja-JP"/>
              </w:rPr>
              <w:t>Lync Server 2010 Standard Edition</w:t>
            </w:r>
          </w:p>
        </w:tc>
      </w:tr>
      <w:tr w:rsidR="00470FEF" w:rsidRPr="000440E7" w:rsidTr="006B2C5B">
        <w:tc>
          <w:tcPr>
            <w:tcW w:w="247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color w:val="000000"/>
                <w:sz w:val="18"/>
                <w:szCs w:val="18"/>
                <w:lang w:eastAsia="ja-JP"/>
              </w:rPr>
              <w:t>Windows Server Standard</w:t>
            </w:r>
          </w:p>
        </w:tc>
        <w:tc>
          <w:tcPr>
            <w:tcW w:w="200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 xml:space="preserve">SQL Server </w:t>
            </w:r>
            <w:smartTag w:uri="urn:schemas-microsoft-com:office:smarttags" w:element="City">
              <w:smartTag w:uri="urn:schemas-microsoft-com:office:smarttags" w:element="place">
                <w:r w:rsidRPr="000440E7">
                  <w:rPr>
                    <w:rFonts w:eastAsia="MS PGothic" w:cs="Tahoma"/>
                    <w:sz w:val="18"/>
                    <w:szCs w:val="18"/>
                    <w:lang w:eastAsia="ja-JP"/>
                  </w:rPr>
                  <w:t>Enterprise</w:t>
                </w:r>
              </w:smartTag>
            </w:smartTag>
          </w:p>
        </w:tc>
        <w:tc>
          <w:tcPr>
            <w:tcW w:w="1900" w:type="dxa"/>
            <w:vAlign w:val="center"/>
          </w:tcPr>
          <w:p w:rsidR="00470FEF" w:rsidRPr="000440E7" w:rsidRDefault="00470FEF" w:rsidP="00875518">
            <w:pPr>
              <w:spacing w:before="40" w:after="40"/>
              <w:jc w:val="center"/>
              <w:rPr>
                <w:rFonts w:eastAsia="MS PGothic" w:cs="Tahoma"/>
                <w:color w:val="000000"/>
                <w:sz w:val="18"/>
                <w:szCs w:val="18"/>
                <w:lang w:eastAsia="ja-JP"/>
              </w:rPr>
            </w:pPr>
            <w:r w:rsidRPr="000440E7">
              <w:rPr>
                <w:rFonts w:eastAsia="MS PGothic" w:cs="Tahoma"/>
                <w:color w:val="000000"/>
                <w:sz w:val="18"/>
                <w:szCs w:val="18"/>
                <w:lang w:eastAsia="ja-JP"/>
              </w:rPr>
              <w:t>Exchange Server Standard</w:t>
            </w:r>
          </w:p>
        </w:tc>
        <w:tc>
          <w:tcPr>
            <w:tcW w:w="1900" w:type="dxa"/>
            <w:vAlign w:val="center"/>
          </w:tcPr>
          <w:p w:rsidR="00470FEF" w:rsidRPr="000440E7" w:rsidRDefault="00470FEF" w:rsidP="00127242">
            <w:pPr>
              <w:spacing w:before="40" w:after="40"/>
              <w:jc w:val="center"/>
              <w:rPr>
                <w:rFonts w:eastAsia="MS PGothic" w:cs="Tahoma"/>
                <w:color w:val="000000"/>
                <w:sz w:val="18"/>
                <w:szCs w:val="18"/>
                <w:lang w:eastAsia="ja-JP"/>
              </w:rPr>
            </w:pPr>
            <w:r w:rsidRPr="000440E7">
              <w:rPr>
                <w:rFonts w:eastAsia="MS PGothic" w:cs="Tahoma"/>
                <w:color w:val="000000"/>
                <w:sz w:val="18"/>
                <w:szCs w:val="18"/>
                <w:lang w:eastAsia="ja-JP"/>
              </w:rPr>
              <w:t>SharePoint Server</w:t>
            </w:r>
          </w:p>
        </w:tc>
        <w:tc>
          <w:tcPr>
            <w:tcW w:w="1700" w:type="dxa"/>
          </w:tcPr>
          <w:p w:rsidR="00470FEF" w:rsidRPr="000440E7" w:rsidRDefault="00470FEF" w:rsidP="00127242">
            <w:pPr>
              <w:spacing w:after="200" w:line="276" w:lineRule="auto"/>
              <w:jc w:val="center"/>
              <w:rPr>
                <w:rFonts w:eastAsia="MS PGothic" w:cs="Tahoma"/>
                <w:b/>
                <w:bCs/>
                <w:color w:val="000000"/>
                <w:szCs w:val="18"/>
                <w:lang w:eastAsia="ja-JP"/>
              </w:rPr>
            </w:pPr>
          </w:p>
        </w:tc>
      </w:tr>
      <w:tr w:rsidR="00470FEF" w:rsidRPr="000440E7" w:rsidTr="006B2C5B">
        <w:tc>
          <w:tcPr>
            <w:tcW w:w="247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Windows Small Business Server Premium Add-on</w:t>
            </w:r>
          </w:p>
        </w:tc>
        <w:tc>
          <w:tcPr>
            <w:tcW w:w="200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SQL Server Standard</w:t>
            </w:r>
          </w:p>
        </w:tc>
        <w:tc>
          <w:tcPr>
            <w:tcW w:w="1900" w:type="dxa"/>
          </w:tcPr>
          <w:p w:rsidR="00470FEF" w:rsidRPr="000440E7" w:rsidRDefault="00470FEF" w:rsidP="00012855">
            <w:pPr>
              <w:spacing w:before="40" w:after="40"/>
              <w:jc w:val="center"/>
              <w:rPr>
                <w:rFonts w:eastAsia="MS PGothic" w:cs="Tahoma"/>
                <w:sz w:val="18"/>
                <w:szCs w:val="18"/>
                <w:lang w:eastAsia="ja-JP"/>
              </w:rPr>
            </w:pPr>
          </w:p>
        </w:tc>
        <w:tc>
          <w:tcPr>
            <w:tcW w:w="1900" w:type="dxa"/>
          </w:tcPr>
          <w:p w:rsidR="00470FEF" w:rsidRPr="000440E7" w:rsidRDefault="00470FEF" w:rsidP="00012855">
            <w:pPr>
              <w:spacing w:before="40" w:after="40"/>
              <w:jc w:val="center"/>
              <w:rPr>
                <w:rFonts w:eastAsia="MS PGothic" w:cs="Tahoma"/>
                <w:sz w:val="18"/>
                <w:szCs w:val="18"/>
                <w:lang w:eastAsia="ja-JP"/>
              </w:rPr>
            </w:pPr>
          </w:p>
        </w:tc>
        <w:tc>
          <w:tcPr>
            <w:tcW w:w="1700" w:type="dxa"/>
          </w:tcPr>
          <w:p w:rsidR="00470FEF" w:rsidRPr="000440E7" w:rsidRDefault="00470FEF" w:rsidP="00012855">
            <w:pPr>
              <w:spacing w:before="40" w:after="40"/>
              <w:jc w:val="center"/>
              <w:rPr>
                <w:rFonts w:eastAsia="MS PGothic" w:cs="Tahoma"/>
                <w:sz w:val="18"/>
                <w:szCs w:val="18"/>
                <w:lang w:eastAsia="ja-JP"/>
              </w:rPr>
            </w:pPr>
          </w:p>
        </w:tc>
      </w:tr>
      <w:tr w:rsidR="00470FEF" w:rsidRPr="000440E7" w:rsidTr="006B2C5B">
        <w:tc>
          <w:tcPr>
            <w:tcW w:w="247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Windows Small Business Server Standard</w:t>
            </w:r>
          </w:p>
        </w:tc>
        <w:tc>
          <w:tcPr>
            <w:tcW w:w="200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SQL Server Workgroup</w:t>
            </w:r>
          </w:p>
        </w:tc>
        <w:tc>
          <w:tcPr>
            <w:tcW w:w="1900" w:type="dxa"/>
          </w:tcPr>
          <w:p w:rsidR="00470FEF" w:rsidRPr="000440E7" w:rsidRDefault="00470FEF" w:rsidP="00012855">
            <w:pPr>
              <w:spacing w:before="40" w:after="40"/>
              <w:jc w:val="center"/>
              <w:rPr>
                <w:rFonts w:eastAsia="MS PGothic" w:cs="Tahoma"/>
                <w:sz w:val="18"/>
                <w:szCs w:val="18"/>
                <w:lang w:eastAsia="ja-JP"/>
              </w:rPr>
            </w:pPr>
          </w:p>
        </w:tc>
        <w:tc>
          <w:tcPr>
            <w:tcW w:w="1900" w:type="dxa"/>
          </w:tcPr>
          <w:p w:rsidR="00470FEF" w:rsidRPr="000440E7" w:rsidRDefault="00470FEF" w:rsidP="00012855">
            <w:pPr>
              <w:spacing w:before="40" w:after="40"/>
              <w:jc w:val="center"/>
              <w:rPr>
                <w:rFonts w:eastAsia="MS PGothic" w:cs="Tahoma"/>
                <w:sz w:val="18"/>
                <w:szCs w:val="18"/>
                <w:lang w:eastAsia="ja-JP"/>
              </w:rPr>
            </w:pPr>
          </w:p>
        </w:tc>
        <w:tc>
          <w:tcPr>
            <w:tcW w:w="1700" w:type="dxa"/>
          </w:tcPr>
          <w:p w:rsidR="00470FEF" w:rsidRPr="000440E7" w:rsidRDefault="00470FEF" w:rsidP="00012855">
            <w:pPr>
              <w:spacing w:before="40" w:after="40"/>
              <w:jc w:val="center"/>
              <w:rPr>
                <w:rFonts w:eastAsia="MS PGothic" w:cs="Tahoma"/>
                <w:sz w:val="18"/>
                <w:szCs w:val="18"/>
                <w:lang w:eastAsia="ja-JP"/>
              </w:rPr>
            </w:pPr>
          </w:p>
        </w:tc>
      </w:tr>
      <w:tr w:rsidR="00470FEF" w:rsidRPr="000440E7" w:rsidTr="006B2C5B">
        <w:tc>
          <w:tcPr>
            <w:tcW w:w="247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Windows Small Business Server Essentials</w:t>
            </w:r>
          </w:p>
        </w:tc>
        <w:tc>
          <w:tcPr>
            <w:tcW w:w="200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SQL Server Small Business</w:t>
            </w:r>
          </w:p>
        </w:tc>
        <w:tc>
          <w:tcPr>
            <w:tcW w:w="1900" w:type="dxa"/>
          </w:tcPr>
          <w:p w:rsidR="00470FEF" w:rsidRPr="000440E7" w:rsidRDefault="00470FEF" w:rsidP="00012855">
            <w:pPr>
              <w:spacing w:before="40" w:after="40"/>
              <w:jc w:val="center"/>
              <w:rPr>
                <w:rFonts w:eastAsia="MS PGothic" w:cs="Tahoma"/>
                <w:sz w:val="18"/>
                <w:szCs w:val="18"/>
                <w:lang w:eastAsia="ja-JP"/>
              </w:rPr>
            </w:pPr>
          </w:p>
        </w:tc>
        <w:tc>
          <w:tcPr>
            <w:tcW w:w="1900" w:type="dxa"/>
          </w:tcPr>
          <w:p w:rsidR="00470FEF" w:rsidRPr="000440E7" w:rsidRDefault="00470FEF" w:rsidP="00012855">
            <w:pPr>
              <w:spacing w:before="40" w:after="40"/>
              <w:jc w:val="center"/>
              <w:rPr>
                <w:rFonts w:eastAsia="MS PGothic" w:cs="Tahoma"/>
                <w:sz w:val="18"/>
                <w:szCs w:val="18"/>
                <w:lang w:eastAsia="ja-JP"/>
              </w:rPr>
            </w:pPr>
          </w:p>
        </w:tc>
        <w:tc>
          <w:tcPr>
            <w:tcW w:w="1700" w:type="dxa"/>
          </w:tcPr>
          <w:p w:rsidR="00470FEF" w:rsidRPr="000440E7" w:rsidRDefault="00470FEF" w:rsidP="00012855">
            <w:pPr>
              <w:spacing w:before="40" w:after="40"/>
              <w:jc w:val="center"/>
              <w:rPr>
                <w:rFonts w:eastAsia="MS PGothic" w:cs="Tahoma"/>
                <w:sz w:val="18"/>
                <w:szCs w:val="18"/>
                <w:lang w:eastAsia="ja-JP"/>
              </w:rPr>
            </w:pPr>
          </w:p>
        </w:tc>
      </w:tr>
      <w:tr w:rsidR="00470FEF" w:rsidRPr="000440E7" w:rsidTr="006B2C5B">
        <w:tc>
          <w:tcPr>
            <w:tcW w:w="247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Windows Web Server</w:t>
            </w:r>
          </w:p>
        </w:tc>
        <w:tc>
          <w:tcPr>
            <w:tcW w:w="200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SQL Server Web</w:t>
            </w:r>
          </w:p>
        </w:tc>
        <w:tc>
          <w:tcPr>
            <w:tcW w:w="1900" w:type="dxa"/>
          </w:tcPr>
          <w:p w:rsidR="00470FEF" w:rsidRPr="000440E7" w:rsidRDefault="00470FEF" w:rsidP="00012855">
            <w:pPr>
              <w:spacing w:before="40" w:after="40"/>
              <w:jc w:val="center"/>
              <w:rPr>
                <w:rFonts w:eastAsia="MS PGothic" w:cs="Tahoma"/>
                <w:sz w:val="18"/>
                <w:szCs w:val="18"/>
                <w:lang w:eastAsia="ja-JP"/>
              </w:rPr>
            </w:pPr>
          </w:p>
        </w:tc>
        <w:tc>
          <w:tcPr>
            <w:tcW w:w="1900" w:type="dxa"/>
          </w:tcPr>
          <w:p w:rsidR="00470FEF" w:rsidRPr="000440E7" w:rsidRDefault="00470FEF" w:rsidP="00012855">
            <w:pPr>
              <w:spacing w:before="40" w:after="40"/>
              <w:jc w:val="center"/>
              <w:rPr>
                <w:rFonts w:eastAsia="MS PGothic" w:cs="Tahoma"/>
                <w:sz w:val="18"/>
                <w:szCs w:val="18"/>
                <w:lang w:eastAsia="ja-JP"/>
              </w:rPr>
            </w:pPr>
          </w:p>
        </w:tc>
        <w:tc>
          <w:tcPr>
            <w:tcW w:w="1700" w:type="dxa"/>
          </w:tcPr>
          <w:p w:rsidR="00470FEF" w:rsidRPr="000440E7" w:rsidRDefault="00470FEF" w:rsidP="00012855">
            <w:pPr>
              <w:spacing w:before="40" w:after="40"/>
              <w:jc w:val="center"/>
              <w:rPr>
                <w:rFonts w:eastAsia="MS PGothic" w:cs="Tahoma"/>
                <w:sz w:val="18"/>
                <w:szCs w:val="18"/>
                <w:lang w:eastAsia="ja-JP"/>
              </w:rPr>
            </w:pPr>
          </w:p>
        </w:tc>
      </w:tr>
      <w:tr w:rsidR="00470FEF" w:rsidRPr="000440E7" w:rsidTr="006B2C5B">
        <w:tc>
          <w:tcPr>
            <w:tcW w:w="247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Windows HPC Server Suite</w:t>
            </w:r>
          </w:p>
        </w:tc>
        <w:tc>
          <w:tcPr>
            <w:tcW w:w="200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SQL Server Developer</w:t>
            </w:r>
          </w:p>
        </w:tc>
        <w:tc>
          <w:tcPr>
            <w:tcW w:w="1900" w:type="dxa"/>
          </w:tcPr>
          <w:p w:rsidR="00470FEF" w:rsidRPr="000440E7" w:rsidRDefault="00470FEF" w:rsidP="00012855">
            <w:pPr>
              <w:spacing w:before="40" w:after="40"/>
              <w:jc w:val="center"/>
              <w:rPr>
                <w:rFonts w:eastAsia="MS PGothic" w:cs="Tahoma"/>
                <w:sz w:val="18"/>
                <w:szCs w:val="18"/>
                <w:lang w:eastAsia="ja-JP"/>
              </w:rPr>
            </w:pPr>
          </w:p>
        </w:tc>
        <w:tc>
          <w:tcPr>
            <w:tcW w:w="1900" w:type="dxa"/>
          </w:tcPr>
          <w:p w:rsidR="00470FEF" w:rsidRPr="000440E7" w:rsidRDefault="00470FEF" w:rsidP="00012855">
            <w:pPr>
              <w:spacing w:before="40" w:after="40"/>
              <w:jc w:val="center"/>
              <w:rPr>
                <w:rFonts w:eastAsia="MS PGothic" w:cs="Tahoma"/>
                <w:sz w:val="18"/>
                <w:szCs w:val="18"/>
                <w:lang w:eastAsia="ja-JP"/>
              </w:rPr>
            </w:pPr>
          </w:p>
        </w:tc>
        <w:tc>
          <w:tcPr>
            <w:tcW w:w="1700" w:type="dxa"/>
          </w:tcPr>
          <w:p w:rsidR="00470FEF" w:rsidRPr="000440E7" w:rsidRDefault="00470FEF" w:rsidP="00012855">
            <w:pPr>
              <w:spacing w:before="40" w:after="40"/>
              <w:jc w:val="center"/>
              <w:rPr>
                <w:rFonts w:eastAsia="MS PGothic" w:cs="Tahoma"/>
                <w:sz w:val="18"/>
                <w:szCs w:val="18"/>
                <w:lang w:eastAsia="ja-JP"/>
              </w:rPr>
            </w:pPr>
          </w:p>
        </w:tc>
      </w:tr>
      <w:tr w:rsidR="00470FEF" w:rsidRPr="000440E7" w:rsidTr="006B2C5B">
        <w:tc>
          <w:tcPr>
            <w:tcW w:w="247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Windows Server HPC Edition</w:t>
            </w:r>
          </w:p>
        </w:tc>
        <w:tc>
          <w:tcPr>
            <w:tcW w:w="200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SQL Server Business Intelligence</w:t>
            </w:r>
          </w:p>
        </w:tc>
        <w:tc>
          <w:tcPr>
            <w:tcW w:w="1900" w:type="dxa"/>
          </w:tcPr>
          <w:p w:rsidR="00470FEF" w:rsidRPr="000440E7" w:rsidRDefault="00470FEF" w:rsidP="00012855">
            <w:pPr>
              <w:spacing w:before="40" w:after="40"/>
              <w:jc w:val="center"/>
              <w:rPr>
                <w:rFonts w:eastAsia="MS PGothic" w:cs="Tahoma"/>
                <w:sz w:val="18"/>
                <w:szCs w:val="18"/>
                <w:lang w:eastAsia="ja-JP"/>
              </w:rPr>
            </w:pPr>
          </w:p>
        </w:tc>
        <w:tc>
          <w:tcPr>
            <w:tcW w:w="1900" w:type="dxa"/>
          </w:tcPr>
          <w:p w:rsidR="00470FEF" w:rsidRPr="000440E7" w:rsidRDefault="00470FEF" w:rsidP="00012855">
            <w:pPr>
              <w:spacing w:before="40" w:after="40"/>
              <w:jc w:val="center"/>
              <w:rPr>
                <w:rFonts w:eastAsia="MS PGothic" w:cs="Tahoma"/>
                <w:sz w:val="18"/>
                <w:szCs w:val="18"/>
                <w:lang w:eastAsia="ja-JP"/>
              </w:rPr>
            </w:pPr>
          </w:p>
        </w:tc>
        <w:tc>
          <w:tcPr>
            <w:tcW w:w="1700" w:type="dxa"/>
          </w:tcPr>
          <w:p w:rsidR="00470FEF" w:rsidRPr="000440E7" w:rsidRDefault="00470FEF" w:rsidP="00012855">
            <w:pPr>
              <w:spacing w:before="40" w:after="40"/>
              <w:jc w:val="center"/>
              <w:rPr>
                <w:rFonts w:eastAsia="MS PGothic" w:cs="Tahoma"/>
                <w:sz w:val="18"/>
                <w:szCs w:val="18"/>
                <w:lang w:eastAsia="ja-JP"/>
              </w:rPr>
            </w:pPr>
          </w:p>
        </w:tc>
      </w:tr>
      <w:tr w:rsidR="00470FEF" w:rsidRPr="000440E7" w:rsidTr="006B2C5B">
        <w:tc>
          <w:tcPr>
            <w:tcW w:w="247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Core Infrastructure Server Suite Datacenter</w:t>
            </w:r>
          </w:p>
        </w:tc>
        <w:tc>
          <w:tcPr>
            <w:tcW w:w="2000" w:type="dxa"/>
            <w:vAlign w:val="center"/>
          </w:tcPr>
          <w:p w:rsidR="00470FEF" w:rsidRPr="000440E7" w:rsidRDefault="00470FEF" w:rsidP="00012855">
            <w:pPr>
              <w:spacing w:before="40" w:after="40"/>
              <w:jc w:val="center"/>
              <w:rPr>
                <w:rFonts w:eastAsia="MS PGothic" w:cs="Tahoma"/>
                <w:sz w:val="18"/>
                <w:szCs w:val="18"/>
              </w:rPr>
            </w:pPr>
          </w:p>
        </w:tc>
        <w:tc>
          <w:tcPr>
            <w:tcW w:w="1900" w:type="dxa"/>
          </w:tcPr>
          <w:p w:rsidR="00470FEF" w:rsidRPr="000440E7" w:rsidRDefault="00470FEF" w:rsidP="00012855">
            <w:pPr>
              <w:spacing w:before="40" w:after="40"/>
              <w:jc w:val="center"/>
              <w:rPr>
                <w:rFonts w:eastAsia="MS PGothic" w:cs="Tahoma"/>
                <w:sz w:val="18"/>
                <w:szCs w:val="18"/>
              </w:rPr>
            </w:pPr>
          </w:p>
        </w:tc>
        <w:tc>
          <w:tcPr>
            <w:tcW w:w="1900" w:type="dxa"/>
          </w:tcPr>
          <w:p w:rsidR="00470FEF" w:rsidRPr="000440E7" w:rsidRDefault="00470FEF" w:rsidP="00012855">
            <w:pPr>
              <w:spacing w:before="40" w:after="40"/>
              <w:jc w:val="center"/>
              <w:rPr>
                <w:rFonts w:eastAsia="MS PGothic" w:cs="Tahoma"/>
                <w:sz w:val="18"/>
                <w:szCs w:val="18"/>
              </w:rPr>
            </w:pPr>
          </w:p>
        </w:tc>
        <w:tc>
          <w:tcPr>
            <w:tcW w:w="1700" w:type="dxa"/>
          </w:tcPr>
          <w:p w:rsidR="00470FEF" w:rsidRPr="000440E7" w:rsidRDefault="00470FEF" w:rsidP="00012855">
            <w:pPr>
              <w:spacing w:before="40" w:after="40"/>
              <w:jc w:val="center"/>
              <w:rPr>
                <w:rFonts w:eastAsia="MS PGothic" w:cs="Tahoma"/>
                <w:sz w:val="18"/>
                <w:szCs w:val="18"/>
              </w:rPr>
            </w:pPr>
          </w:p>
        </w:tc>
      </w:tr>
      <w:tr w:rsidR="00470FEF" w:rsidRPr="000440E7" w:rsidTr="006B2C5B">
        <w:tc>
          <w:tcPr>
            <w:tcW w:w="247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 xml:space="preserve">Core Infrastructure Server Suite </w:t>
            </w:r>
            <w:smartTag w:uri="urn:schemas-microsoft-com:office:smarttags" w:element="City">
              <w:smartTag w:uri="urn:schemas-microsoft-com:office:smarttags" w:element="place">
                <w:r w:rsidRPr="000440E7">
                  <w:rPr>
                    <w:rFonts w:eastAsia="MS PGothic" w:cs="Tahoma"/>
                    <w:sz w:val="18"/>
                    <w:szCs w:val="18"/>
                    <w:lang w:eastAsia="ja-JP"/>
                  </w:rPr>
                  <w:t>Enterprise</w:t>
                </w:r>
              </w:smartTag>
            </w:smartTag>
          </w:p>
        </w:tc>
        <w:tc>
          <w:tcPr>
            <w:tcW w:w="2000" w:type="dxa"/>
            <w:vAlign w:val="center"/>
          </w:tcPr>
          <w:p w:rsidR="00470FEF" w:rsidRPr="000440E7" w:rsidRDefault="00470FEF" w:rsidP="00012855">
            <w:pPr>
              <w:spacing w:before="40" w:after="40"/>
              <w:jc w:val="center"/>
              <w:rPr>
                <w:rFonts w:eastAsia="MS PGothic" w:cs="Tahoma"/>
                <w:sz w:val="18"/>
                <w:szCs w:val="18"/>
              </w:rPr>
            </w:pPr>
          </w:p>
        </w:tc>
        <w:tc>
          <w:tcPr>
            <w:tcW w:w="1900" w:type="dxa"/>
          </w:tcPr>
          <w:p w:rsidR="00470FEF" w:rsidRPr="000440E7" w:rsidRDefault="00470FEF" w:rsidP="00012855">
            <w:pPr>
              <w:spacing w:before="40" w:after="40"/>
              <w:jc w:val="center"/>
              <w:rPr>
                <w:rFonts w:eastAsia="MS PGothic" w:cs="Tahoma"/>
                <w:sz w:val="18"/>
                <w:szCs w:val="18"/>
              </w:rPr>
            </w:pPr>
          </w:p>
        </w:tc>
        <w:tc>
          <w:tcPr>
            <w:tcW w:w="1900" w:type="dxa"/>
          </w:tcPr>
          <w:p w:rsidR="00470FEF" w:rsidRPr="000440E7" w:rsidRDefault="00470FEF" w:rsidP="00012855">
            <w:pPr>
              <w:spacing w:before="40" w:after="40"/>
              <w:jc w:val="center"/>
              <w:rPr>
                <w:rFonts w:eastAsia="MS PGothic" w:cs="Tahoma"/>
                <w:sz w:val="18"/>
                <w:szCs w:val="18"/>
              </w:rPr>
            </w:pPr>
          </w:p>
        </w:tc>
        <w:tc>
          <w:tcPr>
            <w:tcW w:w="1700" w:type="dxa"/>
          </w:tcPr>
          <w:p w:rsidR="00470FEF" w:rsidRPr="000440E7" w:rsidRDefault="00470FEF" w:rsidP="00012855">
            <w:pPr>
              <w:spacing w:before="40" w:after="40"/>
              <w:jc w:val="center"/>
              <w:rPr>
                <w:rFonts w:eastAsia="MS PGothic" w:cs="Tahoma"/>
                <w:sz w:val="18"/>
                <w:szCs w:val="18"/>
              </w:rPr>
            </w:pPr>
          </w:p>
        </w:tc>
      </w:tr>
      <w:tr w:rsidR="00470FEF" w:rsidRPr="000440E7" w:rsidTr="006B2C5B">
        <w:tc>
          <w:tcPr>
            <w:tcW w:w="2470" w:type="dxa"/>
            <w:vAlign w:val="center"/>
          </w:tcPr>
          <w:p w:rsidR="00470FEF" w:rsidRPr="000440E7" w:rsidRDefault="00470FEF" w:rsidP="00012855">
            <w:pPr>
              <w:spacing w:before="40" w:after="40"/>
              <w:jc w:val="center"/>
              <w:rPr>
                <w:rFonts w:eastAsia="MS PGothic" w:cs="Tahoma"/>
                <w:sz w:val="18"/>
                <w:szCs w:val="18"/>
                <w:lang w:eastAsia="ja-JP"/>
              </w:rPr>
            </w:pPr>
            <w:r w:rsidRPr="000440E7">
              <w:rPr>
                <w:rFonts w:eastAsia="MS PGothic" w:cs="Tahoma"/>
                <w:sz w:val="18"/>
                <w:szCs w:val="18"/>
                <w:lang w:eastAsia="ja-JP"/>
              </w:rPr>
              <w:t>Core Infrastructure Server Suite Standard</w:t>
            </w:r>
          </w:p>
        </w:tc>
        <w:tc>
          <w:tcPr>
            <w:tcW w:w="2000" w:type="dxa"/>
            <w:vAlign w:val="center"/>
          </w:tcPr>
          <w:p w:rsidR="00470FEF" w:rsidRPr="000440E7" w:rsidRDefault="00470FEF" w:rsidP="00012855">
            <w:pPr>
              <w:spacing w:before="40" w:after="40"/>
              <w:jc w:val="center"/>
              <w:rPr>
                <w:rFonts w:eastAsia="MS PGothic" w:cs="Tahoma"/>
                <w:sz w:val="18"/>
                <w:szCs w:val="18"/>
              </w:rPr>
            </w:pPr>
          </w:p>
        </w:tc>
        <w:tc>
          <w:tcPr>
            <w:tcW w:w="1900" w:type="dxa"/>
          </w:tcPr>
          <w:p w:rsidR="00470FEF" w:rsidRPr="000440E7" w:rsidRDefault="00470FEF" w:rsidP="00012855">
            <w:pPr>
              <w:spacing w:before="40" w:after="40"/>
              <w:jc w:val="center"/>
              <w:rPr>
                <w:rFonts w:eastAsia="MS PGothic" w:cs="Tahoma"/>
                <w:sz w:val="18"/>
                <w:szCs w:val="18"/>
              </w:rPr>
            </w:pPr>
          </w:p>
        </w:tc>
        <w:tc>
          <w:tcPr>
            <w:tcW w:w="1900" w:type="dxa"/>
          </w:tcPr>
          <w:p w:rsidR="00470FEF" w:rsidRPr="000440E7" w:rsidRDefault="00470FEF" w:rsidP="00012855">
            <w:pPr>
              <w:spacing w:before="40" w:after="40"/>
              <w:jc w:val="center"/>
              <w:rPr>
                <w:rFonts w:eastAsia="MS PGothic" w:cs="Tahoma"/>
                <w:sz w:val="18"/>
                <w:szCs w:val="18"/>
              </w:rPr>
            </w:pPr>
          </w:p>
        </w:tc>
        <w:tc>
          <w:tcPr>
            <w:tcW w:w="1700" w:type="dxa"/>
          </w:tcPr>
          <w:p w:rsidR="00470FEF" w:rsidRPr="000440E7" w:rsidRDefault="00470FEF" w:rsidP="00012855">
            <w:pPr>
              <w:spacing w:before="40" w:after="40"/>
              <w:jc w:val="center"/>
              <w:rPr>
                <w:rFonts w:eastAsia="MS PGothic" w:cs="Tahoma"/>
                <w:sz w:val="18"/>
                <w:szCs w:val="18"/>
              </w:rPr>
            </w:pPr>
          </w:p>
        </w:tc>
      </w:tr>
    </w:tbl>
    <w:p w:rsidR="00470FEF" w:rsidRPr="000440E7" w:rsidRDefault="00470FEF" w:rsidP="00470609">
      <w:pPr>
        <w:spacing w:after="60"/>
        <w:rPr>
          <w:rFonts w:eastAsia="MS PGothic" w:cs="Tahoma"/>
          <w:bCs/>
          <w:sz w:val="18"/>
          <w:szCs w:val="18"/>
        </w:rPr>
      </w:pPr>
    </w:p>
    <w:p w:rsidR="00470FEF" w:rsidRPr="000440E7" w:rsidRDefault="00470FEF" w:rsidP="00012855">
      <w:pPr>
        <w:rPr>
          <w:rFonts w:eastAsia="MS PGothic" w:cs="Tahoma"/>
          <w:sz w:val="18"/>
          <w:szCs w:val="24"/>
          <w:lang w:val="ja-JP" w:eastAsia="ja-JP"/>
        </w:rPr>
      </w:pPr>
      <w:r w:rsidRPr="000440E7">
        <w:rPr>
          <w:rFonts w:eastAsia="MS PGothic" w:cs="Tahoma"/>
          <w:sz w:val="18"/>
          <w:szCs w:val="24"/>
          <w:lang w:val="ja-JP" w:eastAsia="ja-JP"/>
        </w:rPr>
        <w:t xml:space="preserve">* </w:t>
      </w:r>
      <w:r w:rsidRPr="000440E7">
        <w:rPr>
          <w:rFonts w:eastAsia="MS PGothic" w:cs="Tahoma"/>
          <w:sz w:val="18"/>
          <w:szCs w:val="24"/>
          <w:lang w:val="ja-JP" w:eastAsia="ja-JP"/>
        </w:rPr>
        <w:t>対象となるサーバー</w:t>
      </w:r>
      <w:r w:rsidRPr="000440E7">
        <w:rPr>
          <w:rFonts w:eastAsia="MS PGothic" w:cs="Tahoma"/>
          <w:sz w:val="18"/>
          <w:szCs w:val="24"/>
          <w:lang w:val="ja-JP" w:eastAsia="ja-JP"/>
        </w:rPr>
        <w:t xml:space="preserve"> </w:t>
      </w:r>
      <w:r w:rsidRPr="000440E7">
        <w:rPr>
          <w:rFonts w:eastAsia="MS PGothic" w:cs="Tahoma"/>
          <w:sz w:val="18"/>
          <w:szCs w:val="24"/>
          <w:lang w:val="ja-JP" w:eastAsia="ja-JP"/>
        </w:rPr>
        <w:t>ソフトウェアの</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に対するソフトウェア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アシュアランスでは、お客様はソフトウェア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アシュアランス特典として</w:t>
      </w:r>
      <w:r w:rsidRPr="000440E7">
        <w:rPr>
          <w:rFonts w:eastAsia="MS PGothic" w:cs="Tahoma"/>
          <w:sz w:val="18"/>
          <w:szCs w:val="24"/>
          <w:lang w:val="ja-JP" w:eastAsia="ja-JP"/>
        </w:rPr>
        <w:t xml:space="preserve"> System Center Advisor </w:t>
      </w:r>
      <w:r w:rsidRPr="000440E7">
        <w:rPr>
          <w:rFonts w:eastAsia="MS PGothic" w:cs="Tahoma"/>
          <w:sz w:val="18"/>
          <w:szCs w:val="24"/>
          <w:lang w:val="ja-JP" w:eastAsia="ja-JP"/>
        </w:rPr>
        <w:t>を利用することはできません。お客様は、対象となるサーバー</w:t>
      </w:r>
      <w:r w:rsidRPr="000440E7">
        <w:rPr>
          <w:rFonts w:eastAsia="MS PGothic" w:cs="Tahoma"/>
          <w:sz w:val="18"/>
          <w:szCs w:val="24"/>
          <w:lang w:val="ja-JP" w:eastAsia="ja-JP"/>
        </w:rPr>
        <w:t xml:space="preserve"> </w:t>
      </w:r>
      <w:r w:rsidRPr="000440E7">
        <w:rPr>
          <w:rFonts w:eastAsia="MS PGothic" w:cs="Tahoma"/>
          <w:sz w:val="18"/>
          <w:szCs w:val="24"/>
          <w:lang w:val="ja-JP" w:eastAsia="ja-JP"/>
        </w:rPr>
        <w:t>ソフトウェアを実行するためのソフトウェア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ライセンスについてソフトウェア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アシュアランスを保有している必要があります。</w:t>
      </w:r>
    </w:p>
    <w:p w:rsidR="00470FEF" w:rsidRPr="000440E7" w:rsidRDefault="00470FEF" w:rsidP="00012855">
      <w:pPr>
        <w:rPr>
          <w:rFonts w:eastAsia="MS PGothic" w:cs="Tahoma"/>
          <w:bCs/>
          <w:sz w:val="18"/>
          <w:szCs w:val="18"/>
          <w:lang w:eastAsia="ja-JP"/>
        </w:rPr>
      </w:pPr>
    </w:p>
    <w:p w:rsidR="00470FEF" w:rsidRPr="000440E7" w:rsidRDefault="00470FEF" w:rsidP="00E462FE">
      <w:pPr>
        <w:spacing w:after="60"/>
        <w:rPr>
          <w:rFonts w:eastAsia="MS PGothic" w:cs="Tahoma"/>
          <w:b/>
          <w:sz w:val="18"/>
          <w:lang w:eastAsia="ja-JP"/>
        </w:rPr>
      </w:pPr>
      <w:r w:rsidRPr="000440E7">
        <w:rPr>
          <w:rFonts w:eastAsia="MS PGothic" w:cs="Tahoma"/>
          <w:color w:val="000000"/>
          <w:sz w:val="18"/>
          <w:lang w:val="ja-JP" w:eastAsia="ja-JP"/>
        </w:rPr>
        <w:t>次の表に記載されている管理ライセンス</w:t>
      </w:r>
      <w:r w:rsidRPr="000440E7">
        <w:rPr>
          <w:rFonts w:eastAsia="MS PGothic" w:cs="Tahoma"/>
          <w:sz w:val="18"/>
          <w:lang w:val="ja-JP" w:eastAsia="ja-JP"/>
        </w:rPr>
        <w:t>に対する有効なソフトウェア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アシュアランスをお持ちのお客様は、製品使用権説明書の規定に従い</w:t>
      </w:r>
      <w:r w:rsidRPr="000440E7">
        <w:rPr>
          <w:rFonts w:eastAsia="MS PGothic" w:cs="Tahoma"/>
          <w:sz w:val="18"/>
          <w:lang w:val="ja-JP" w:eastAsia="ja-JP"/>
        </w:rPr>
        <w:t xml:space="preserve"> </w:t>
      </w:r>
      <w:r w:rsidRPr="000440E7">
        <w:rPr>
          <w:rFonts w:eastAsia="MS PGothic" w:cs="Tahoma"/>
          <w:color w:val="000000"/>
          <w:sz w:val="18"/>
          <w:lang w:val="ja-JP" w:eastAsia="ja-JP"/>
        </w:rPr>
        <w:t xml:space="preserve">System Center Advisor </w:t>
      </w:r>
      <w:r w:rsidRPr="000440E7">
        <w:rPr>
          <w:rFonts w:eastAsia="MS PGothic" w:cs="Tahoma"/>
          <w:color w:val="000000"/>
          <w:sz w:val="18"/>
          <w:lang w:val="ja-JP" w:eastAsia="ja-JP"/>
        </w:rPr>
        <w:t>を利用することができ</w:t>
      </w:r>
      <w:r w:rsidRPr="000440E7">
        <w:rPr>
          <w:rFonts w:eastAsia="MS PGothic" w:cs="Tahoma"/>
          <w:sz w:val="18"/>
          <w:lang w:val="ja-JP" w:eastAsia="ja-JP"/>
        </w:rPr>
        <w:t>ます。</w:t>
      </w:r>
    </w:p>
    <w:p w:rsidR="00470FEF" w:rsidRPr="000440E7" w:rsidRDefault="00470FEF" w:rsidP="00E462FE">
      <w:pPr>
        <w:outlineLvl w:val="2"/>
        <w:rPr>
          <w:rFonts w:eastAsia="MS PGothic" w:cs="Tahoma"/>
          <w:b/>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0"/>
      </w:tblGrid>
      <w:tr w:rsidR="00470FEF" w:rsidRPr="000440E7" w:rsidTr="008E6E05">
        <w:trPr>
          <w:jc w:val="center"/>
        </w:trPr>
        <w:tc>
          <w:tcPr>
            <w:tcW w:w="5670" w:type="dxa"/>
            <w:shd w:val="clear" w:color="auto" w:fill="FABF8F"/>
          </w:tcPr>
          <w:p w:rsidR="00470FEF" w:rsidRPr="000440E7" w:rsidRDefault="00470FEF" w:rsidP="00E462FE">
            <w:pPr>
              <w:spacing w:before="40" w:after="40"/>
              <w:jc w:val="center"/>
              <w:rPr>
                <w:rFonts w:eastAsia="MS PGothic" w:cs="Tahoma"/>
                <w:lang w:eastAsia="ja-JP"/>
              </w:rPr>
            </w:pPr>
            <w:r w:rsidRPr="000440E7">
              <w:rPr>
                <w:rFonts w:eastAsia="MS PGothic" w:cs="Tahoma"/>
                <w:b/>
                <w:color w:val="000000"/>
                <w:sz w:val="18"/>
                <w:lang w:val="ja-JP" w:eastAsia="ja-JP"/>
              </w:rPr>
              <w:t>対象となる管理ライセンス</w:t>
            </w:r>
          </w:p>
        </w:tc>
      </w:tr>
      <w:tr w:rsidR="00470FEF" w:rsidRPr="000440E7" w:rsidTr="008E6E05">
        <w:trPr>
          <w:jc w:val="center"/>
        </w:trPr>
        <w:tc>
          <w:tcPr>
            <w:tcW w:w="5670" w:type="dxa"/>
          </w:tcPr>
          <w:p w:rsidR="00470FEF" w:rsidRPr="000440E7" w:rsidRDefault="00470FEF" w:rsidP="00E462FE">
            <w:pPr>
              <w:spacing w:before="40" w:after="40"/>
              <w:jc w:val="center"/>
              <w:rPr>
                <w:rFonts w:eastAsia="MS PGothic" w:cs="Tahoma"/>
              </w:rPr>
            </w:pPr>
            <w:r w:rsidRPr="000440E7">
              <w:rPr>
                <w:rFonts w:eastAsia="MS PGothic" w:cs="Tahoma"/>
                <w:color w:val="000000"/>
                <w:sz w:val="18"/>
              </w:rPr>
              <w:t>System Center 2012 Datacenter Server Management License</w:t>
            </w:r>
          </w:p>
        </w:tc>
      </w:tr>
      <w:tr w:rsidR="00470FEF" w:rsidRPr="000440E7" w:rsidTr="008E6E05">
        <w:trPr>
          <w:jc w:val="center"/>
        </w:trPr>
        <w:tc>
          <w:tcPr>
            <w:tcW w:w="5670" w:type="dxa"/>
          </w:tcPr>
          <w:p w:rsidR="00470FEF" w:rsidRPr="000440E7" w:rsidRDefault="00470FEF" w:rsidP="00E462FE">
            <w:pPr>
              <w:spacing w:before="40" w:after="40"/>
              <w:jc w:val="center"/>
              <w:rPr>
                <w:rFonts w:eastAsia="MS PGothic" w:cs="Tahoma"/>
              </w:rPr>
            </w:pPr>
            <w:r w:rsidRPr="000440E7">
              <w:rPr>
                <w:rFonts w:eastAsia="MS PGothic" w:cs="Tahoma"/>
                <w:color w:val="000000"/>
                <w:sz w:val="18"/>
              </w:rPr>
              <w:t>System Center 2012 Standard Server Management License</w:t>
            </w:r>
          </w:p>
        </w:tc>
      </w:tr>
    </w:tbl>
    <w:p w:rsidR="00470FEF" w:rsidRPr="000440E7" w:rsidRDefault="00470FEF" w:rsidP="00012855">
      <w:pPr>
        <w:pStyle w:val="AppendixBodyText"/>
        <w:spacing w:after="0"/>
        <w:rPr>
          <w:rFonts w:eastAsia="MS PGothic" w:cs="Tahoma"/>
          <w:bCs/>
          <w:sz w:val="18"/>
          <w:szCs w:val="18"/>
          <w:lang w:eastAsia="ja-JP"/>
        </w:rPr>
      </w:pPr>
    </w:p>
    <w:p w:rsidR="00470FEF" w:rsidRPr="000440E7" w:rsidRDefault="00470FEF" w:rsidP="00A21F00">
      <w:pPr>
        <w:pStyle w:val="Heading3"/>
        <w:rPr>
          <w:rFonts w:eastAsia="MS PGothic" w:cs="Tahoma"/>
          <w:color w:val="000000"/>
          <w:szCs w:val="18"/>
          <w:lang w:eastAsia="ja-JP"/>
        </w:rPr>
      </w:pPr>
      <w:bookmarkStart w:id="972" w:name="_Toc364176190"/>
      <w:smartTag w:uri="urn:schemas-microsoft-com:office:smarttags" w:element="place">
        <w:smartTag w:uri="urn:schemas-microsoft-com:office:smarttags" w:element="PlaceName">
          <w:r w:rsidRPr="000440E7">
            <w:rPr>
              <w:rFonts w:eastAsia="MS PGothic" w:cs="Tahoma"/>
              <w:color w:val="000000"/>
              <w:szCs w:val="18"/>
            </w:rPr>
            <w:t>System</w:t>
          </w:r>
        </w:smartTag>
        <w:r w:rsidRPr="000440E7">
          <w:rPr>
            <w:rFonts w:eastAsia="MS PGothic" w:cs="Tahoma"/>
            <w:color w:val="000000"/>
            <w:szCs w:val="18"/>
          </w:rPr>
          <w:t xml:space="preserve"> </w:t>
        </w:r>
        <w:smartTag w:uri="urn:schemas-microsoft-com:office:smarttags" w:element="PlaceType">
          <w:r w:rsidRPr="000440E7">
            <w:rPr>
              <w:rFonts w:eastAsia="MS PGothic" w:cs="Tahoma"/>
              <w:color w:val="000000"/>
              <w:szCs w:val="18"/>
            </w:rPr>
            <w:t>Center</w:t>
          </w:r>
        </w:smartTag>
      </w:smartTag>
      <w:r w:rsidRPr="000440E7">
        <w:rPr>
          <w:rFonts w:eastAsia="MS PGothic" w:cs="Tahoma"/>
          <w:color w:val="000000"/>
          <w:szCs w:val="18"/>
        </w:rPr>
        <w:t xml:space="preserve"> Global Service Monitor</w:t>
      </w:r>
      <w:bookmarkEnd w:id="972"/>
    </w:p>
    <w:p w:rsidR="0012046A" w:rsidRPr="000440E7" w:rsidRDefault="0012046A" w:rsidP="0012046A">
      <w:pPr>
        <w:rPr>
          <w:rFonts w:eastAsia="MS PGothic" w:cs="Tahoma"/>
          <w:lang w:eastAsia="ja-JP"/>
        </w:rPr>
      </w:pPr>
    </w:p>
    <w:p w:rsidR="00470FEF" w:rsidRPr="000440E7" w:rsidRDefault="00470FEF" w:rsidP="008E6E05">
      <w:pPr>
        <w:rPr>
          <w:rFonts w:eastAsia="MS PGothic" w:cs="Tahoma"/>
          <w:sz w:val="18"/>
          <w:szCs w:val="18"/>
          <w:lang w:eastAsia="ja-JP"/>
        </w:rPr>
      </w:pPr>
      <w:r w:rsidRPr="000440E7">
        <w:rPr>
          <w:rFonts w:eastAsia="MS PGothic" w:cs="Tahoma"/>
          <w:color w:val="000000"/>
          <w:sz w:val="18"/>
          <w:lang w:val="ja-JP" w:eastAsia="ja-JP"/>
        </w:rPr>
        <w:t>次の表に記載されている管理ライセンス</w:t>
      </w:r>
      <w:r w:rsidRPr="000440E7">
        <w:rPr>
          <w:rFonts w:eastAsia="MS PGothic" w:cs="Tahoma"/>
          <w:sz w:val="18"/>
          <w:lang w:val="ja-JP" w:eastAsia="ja-JP"/>
        </w:rPr>
        <w:t>に対する有効なソフトウェア</w:t>
      </w:r>
      <w:r w:rsidRPr="000440E7">
        <w:rPr>
          <w:rFonts w:eastAsia="MS PGothic" w:cs="Tahoma"/>
          <w:sz w:val="18"/>
          <w:lang w:eastAsia="ja-JP"/>
        </w:rPr>
        <w:t xml:space="preserve"> </w:t>
      </w:r>
      <w:r w:rsidRPr="000440E7">
        <w:rPr>
          <w:rFonts w:eastAsia="MS PGothic" w:cs="Tahoma"/>
          <w:sz w:val="18"/>
          <w:lang w:val="ja-JP" w:eastAsia="ja-JP"/>
        </w:rPr>
        <w:t>アシュアランスをお持ちのお客様は、製品使用権説明書の規定に従い</w:t>
      </w:r>
      <w:r w:rsidRPr="000440E7">
        <w:rPr>
          <w:rFonts w:eastAsia="MS PGothic" w:cs="Tahoma"/>
          <w:sz w:val="18"/>
          <w:lang w:eastAsia="ja-JP"/>
        </w:rPr>
        <w:t xml:space="preserve"> </w:t>
      </w:r>
      <w:r w:rsidRPr="000440E7">
        <w:rPr>
          <w:rFonts w:eastAsia="MS PGothic" w:cs="Tahoma"/>
          <w:color w:val="000000"/>
          <w:sz w:val="18"/>
          <w:lang w:eastAsia="ja-JP"/>
        </w:rPr>
        <w:t xml:space="preserve">System Center </w:t>
      </w:r>
      <w:r w:rsidRPr="000440E7">
        <w:rPr>
          <w:rFonts w:eastAsia="MS PGothic" w:cs="Tahoma"/>
          <w:sz w:val="18"/>
          <w:lang w:eastAsia="ja-JP"/>
        </w:rPr>
        <w:t>Global Service Monitor</w:t>
      </w:r>
      <w:r w:rsidRPr="000440E7">
        <w:rPr>
          <w:rFonts w:eastAsia="MS PGothic" w:cs="Tahoma"/>
          <w:color w:val="000000"/>
          <w:sz w:val="18"/>
          <w:lang w:eastAsia="ja-JP"/>
        </w:rPr>
        <w:t xml:space="preserve"> </w:t>
      </w:r>
      <w:r w:rsidRPr="000440E7">
        <w:rPr>
          <w:rFonts w:eastAsia="MS PGothic" w:cs="Tahoma"/>
          <w:color w:val="000000"/>
          <w:sz w:val="18"/>
          <w:lang w:val="ja-JP" w:eastAsia="ja-JP"/>
        </w:rPr>
        <w:t>を利用することができ</w:t>
      </w:r>
      <w:r w:rsidRPr="000440E7">
        <w:rPr>
          <w:rFonts w:eastAsia="MS PGothic" w:cs="Tahoma"/>
          <w:sz w:val="18"/>
          <w:lang w:val="ja-JP" w:eastAsia="ja-JP"/>
        </w:rPr>
        <w:t>ます。</w:t>
      </w:r>
    </w:p>
    <w:p w:rsidR="00470FEF" w:rsidRPr="000440E7" w:rsidRDefault="00470FEF" w:rsidP="008E6E05">
      <w:pPr>
        <w:rPr>
          <w:rFonts w:eastAsia="MS PGothic" w:cs="Tahoma"/>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58"/>
      </w:tblGrid>
      <w:tr w:rsidR="00470FEF" w:rsidRPr="000440E7" w:rsidTr="008E6E05">
        <w:trPr>
          <w:jc w:val="center"/>
        </w:trPr>
        <w:tc>
          <w:tcPr>
            <w:tcW w:w="5658" w:type="dxa"/>
            <w:shd w:val="clear" w:color="auto" w:fill="FABF8F"/>
            <w:vAlign w:val="center"/>
          </w:tcPr>
          <w:p w:rsidR="00470FEF" w:rsidRPr="000440E7" w:rsidRDefault="00470FEF" w:rsidP="008E6E05">
            <w:pPr>
              <w:spacing w:before="40" w:after="40"/>
              <w:jc w:val="center"/>
              <w:rPr>
                <w:rFonts w:eastAsia="MS PGothic" w:cs="Tahoma"/>
                <w:b/>
                <w:kern w:val="2"/>
                <w:sz w:val="18"/>
                <w:szCs w:val="18"/>
                <w:lang w:eastAsia="ja-JP"/>
              </w:rPr>
            </w:pPr>
            <w:r w:rsidRPr="000440E7">
              <w:rPr>
                <w:rFonts w:eastAsia="MS PGothic" w:cs="Tahoma"/>
                <w:b/>
                <w:sz w:val="18"/>
                <w:lang w:val="ja-JP" w:eastAsia="ja-JP"/>
              </w:rPr>
              <w:t>対象となる管理ライセンス</w:t>
            </w:r>
          </w:p>
        </w:tc>
      </w:tr>
      <w:tr w:rsidR="00470FEF" w:rsidRPr="000440E7" w:rsidTr="008E6E05">
        <w:trPr>
          <w:jc w:val="center"/>
        </w:trPr>
        <w:tc>
          <w:tcPr>
            <w:tcW w:w="5658" w:type="dxa"/>
            <w:vAlign w:val="center"/>
          </w:tcPr>
          <w:p w:rsidR="00470FEF" w:rsidRPr="000440E7" w:rsidRDefault="00470FEF" w:rsidP="008E6E05">
            <w:pPr>
              <w:spacing w:before="40" w:after="40"/>
              <w:jc w:val="center"/>
              <w:rPr>
                <w:rFonts w:eastAsia="MS PGothic" w:cs="Tahoma"/>
                <w:kern w:val="2"/>
                <w:sz w:val="18"/>
                <w:szCs w:val="18"/>
              </w:rPr>
            </w:pPr>
            <w:smartTag w:uri="urn:schemas-microsoft-com:office:smarttags" w:element="place">
              <w:smartTag w:uri="urn:schemas-microsoft-com:office:smarttags" w:element="PlaceName">
                <w:r w:rsidRPr="000440E7">
                  <w:rPr>
                    <w:rFonts w:eastAsia="MS PGothic" w:cs="Tahoma"/>
                    <w:kern w:val="2"/>
                    <w:szCs w:val="18"/>
                  </w:rPr>
                  <w:t>System</w:t>
                </w:r>
              </w:smartTag>
              <w:r w:rsidRPr="000440E7">
                <w:rPr>
                  <w:rFonts w:eastAsia="MS PGothic" w:cs="Tahoma"/>
                  <w:kern w:val="2"/>
                  <w:szCs w:val="18"/>
                </w:rPr>
                <w:t xml:space="preserve"> </w:t>
              </w:r>
              <w:smartTag w:uri="urn:schemas-microsoft-com:office:smarttags" w:element="PlaceType">
                <w:r w:rsidRPr="000440E7">
                  <w:rPr>
                    <w:rFonts w:eastAsia="MS PGothic" w:cs="Tahoma"/>
                    <w:kern w:val="2"/>
                    <w:szCs w:val="18"/>
                  </w:rPr>
                  <w:t>Center</w:t>
                </w:r>
              </w:smartTag>
            </w:smartTag>
            <w:r w:rsidRPr="000440E7">
              <w:rPr>
                <w:rFonts w:eastAsia="MS PGothic" w:cs="Tahoma"/>
                <w:kern w:val="2"/>
                <w:szCs w:val="18"/>
              </w:rPr>
              <w:t xml:space="preserve"> Datacenter Server Management License</w:t>
            </w:r>
          </w:p>
        </w:tc>
      </w:tr>
      <w:tr w:rsidR="00470FEF" w:rsidRPr="000440E7" w:rsidTr="008E6E05">
        <w:trPr>
          <w:jc w:val="center"/>
        </w:trPr>
        <w:tc>
          <w:tcPr>
            <w:tcW w:w="5658" w:type="dxa"/>
            <w:vAlign w:val="center"/>
          </w:tcPr>
          <w:p w:rsidR="00470FEF" w:rsidRPr="000440E7" w:rsidRDefault="00470FEF" w:rsidP="008E6E05">
            <w:pPr>
              <w:spacing w:before="40" w:after="40"/>
              <w:jc w:val="center"/>
              <w:rPr>
                <w:rFonts w:eastAsia="MS PGothic" w:cs="Tahoma"/>
                <w:kern w:val="2"/>
                <w:sz w:val="18"/>
                <w:szCs w:val="18"/>
              </w:rPr>
            </w:pPr>
            <w:smartTag w:uri="urn:schemas-microsoft-com:office:smarttags" w:element="place">
              <w:smartTag w:uri="urn:schemas-microsoft-com:office:smarttags" w:element="PlaceName">
                <w:r w:rsidRPr="000440E7">
                  <w:rPr>
                    <w:rFonts w:eastAsia="MS PGothic" w:cs="Tahoma"/>
                    <w:kern w:val="2"/>
                    <w:szCs w:val="18"/>
                  </w:rPr>
                  <w:t>System</w:t>
                </w:r>
              </w:smartTag>
              <w:r w:rsidRPr="000440E7">
                <w:rPr>
                  <w:rFonts w:eastAsia="MS PGothic" w:cs="Tahoma"/>
                  <w:kern w:val="2"/>
                  <w:szCs w:val="18"/>
                </w:rPr>
                <w:t xml:space="preserve"> </w:t>
              </w:r>
              <w:smartTag w:uri="urn:schemas-microsoft-com:office:smarttags" w:element="PlaceType">
                <w:r w:rsidRPr="000440E7">
                  <w:rPr>
                    <w:rFonts w:eastAsia="MS PGothic" w:cs="Tahoma"/>
                    <w:kern w:val="2"/>
                    <w:szCs w:val="18"/>
                  </w:rPr>
                  <w:t>Center</w:t>
                </w:r>
              </w:smartTag>
            </w:smartTag>
            <w:r w:rsidRPr="000440E7">
              <w:rPr>
                <w:rFonts w:eastAsia="MS PGothic" w:cs="Tahoma"/>
                <w:kern w:val="2"/>
                <w:szCs w:val="18"/>
              </w:rPr>
              <w:t xml:space="preserve"> Standard Server Management License</w:t>
            </w:r>
          </w:p>
        </w:tc>
      </w:tr>
    </w:tbl>
    <w:p w:rsidR="00470FEF" w:rsidRPr="000440E7" w:rsidRDefault="00470FEF" w:rsidP="008E6E05">
      <w:pPr>
        <w:rPr>
          <w:rFonts w:eastAsia="MS PGothic" w:cs="Tahoma"/>
          <w:sz w:val="18"/>
        </w:rPr>
      </w:pPr>
    </w:p>
    <w:p w:rsidR="0012046A" w:rsidRPr="000440E7" w:rsidRDefault="0012046A" w:rsidP="001C0AB1">
      <w:pPr>
        <w:pStyle w:val="Heading3"/>
        <w:rPr>
          <w:rFonts w:eastAsia="MS PGothic" w:cs="Tahoma"/>
          <w:lang w:eastAsia="ja-JP"/>
        </w:rPr>
      </w:pPr>
    </w:p>
    <w:p w:rsidR="00470FEF" w:rsidRPr="000440E7" w:rsidRDefault="00470FEF" w:rsidP="001C0AB1">
      <w:pPr>
        <w:pStyle w:val="Heading3"/>
        <w:rPr>
          <w:rFonts w:eastAsia="MS PGothic" w:cs="Tahoma"/>
          <w:lang w:eastAsia="ja-JP"/>
        </w:rPr>
      </w:pPr>
      <w:bookmarkStart w:id="973" w:name="_Toc364176191"/>
      <w:r w:rsidRPr="000440E7">
        <w:rPr>
          <w:rFonts w:eastAsia="MS PGothic" w:cs="Tahoma"/>
          <w:lang w:eastAsia="ja-JP"/>
        </w:rPr>
        <w:lastRenderedPageBreak/>
        <w:t>障害復旧を目的とするコールド</w:t>
      </w:r>
      <w:r w:rsidRPr="000440E7">
        <w:rPr>
          <w:rFonts w:eastAsia="MS PGothic" w:cs="Tahoma"/>
          <w:lang w:eastAsia="ja-JP"/>
        </w:rPr>
        <w:t xml:space="preserve"> </w:t>
      </w:r>
      <w:r w:rsidRPr="000440E7">
        <w:rPr>
          <w:rFonts w:eastAsia="MS PGothic" w:cs="Tahoma"/>
          <w:lang w:eastAsia="ja-JP"/>
        </w:rPr>
        <w:t>バックアップ</w:t>
      </w:r>
      <w:bookmarkEnd w:id="971"/>
      <w:bookmarkEnd w:id="973"/>
    </w:p>
    <w:p w:rsidR="00470FEF" w:rsidRPr="000440E7" w:rsidRDefault="00470FEF" w:rsidP="001C0AB1">
      <w:pPr>
        <w:rPr>
          <w:rFonts w:eastAsia="MS PGothic" w:cs="Tahoma"/>
          <w:lang w:eastAsia="ja-JP"/>
        </w:rPr>
      </w:pP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szCs w:val="24"/>
          <w:lang w:val="ja-JP" w:eastAsia="ja-JP"/>
        </w:rPr>
        <w:t>対象となるサーバー製品や関連する</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に対するソフトウェア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アシュアランスを保有するお客様には、これらの製品に対する障害復旧を目的とするサーバー</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ライセンスが無償で提供されます。</w:t>
      </w: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lang w:eastAsia="ja-JP"/>
        </w:rPr>
        <w:t xml:space="preserve">(i) </w:t>
      </w:r>
      <w:r w:rsidRPr="000440E7">
        <w:rPr>
          <w:rFonts w:eastAsia="MS PGothic" w:cs="Tahoma"/>
          <w:sz w:val="18"/>
          <w:lang w:val="ja-JP" w:eastAsia="ja-JP"/>
        </w:rPr>
        <w:t>お客様が</w:t>
      </w:r>
      <w:r w:rsidRPr="000440E7">
        <w:rPr>
          <w:rFonts w:eastAsia="MS PGothic" w:cs="Tahoma"/>
          <w:sz w:val="18"/>
          <w:lang w:eastAsia="ja-JP"/>
        </w:rPr>
        <w:t xml:space="preserve"> </w:t>
      </w:r>
      <w:r w:rsidRPr="000440E7">
        <w:rPr>
          <w:rFonts w:eastAsia="MS PGothic" w:cs="Tahoma"/>
          <w:sz w:val="18"/>
          <w:lang w:val="ja-JP" w:eastAsia="ja-JP"/>
        </w:rPr>
        <w:t>SA</w:t>
      </w:r>
      <w:r w:rsidRPr="000440E7">
        <w:rPr>
          <w:rFonts w:eastAsia="MS PGothic" w:cs="Tahoma"/>
          <w:sz w:val="18"/>
          <w:lang w:eastAsia="ja-JP"/>
        </w:rPr>
        <w:t xml:space="preserve"> </w:t>
      </w:r>
      <w:r w:rsidRPr="000440E7">
        <w:rPr>
          <w:rFonts w:eastAsia="MS PGothic" w:cs="Tahoma"/>
          <w:sz w:val="18"/>
          <w:lang w:val="ja-JP" w:eastAsia="ja-JP"/>
        </w:rPr>
        <w:t>を取得済みで、</w:t>
      </w:r>
      <w:r w:rsidRPr="000440E7">
        <w:rPr>
          <w:rFonts w:eastAsia="MS PGothic" w:cs="Tahoma"/>
          <w:sz w:val="18"/>
          <w:lang w:eastAsia="ja-JP"/>
        </w:rPr>
        <w:t xml:space="preserve">(ii) </w:t>
      </w:r>
      <w:r w:rsidRPr="000440E7">
        <w:rPr>
          <w:rFonts w:eastAsia="MS PGothic" w:cs="Tahoma"/>
          <w:sz w:val="18"/>
          <w:lang w:val="ja-JP" w:eastAsia="ja-JP"/>
        </w:rPr>
        <w:t>関連するすべての</w:t>
      </w:r>
      <w:r w:rsidRPr="000440E7">
        <w:rPr>
          <w:rFonts w:eastAsia="MS PGothic" w:cs="Tahoma"/>
          <w:sz w:val="18"/>
          <w:lang w:eastAsia="ja-JP"/>
        </w:rPr>
        <w:t xml:space="preserve"> CAL </w:t>
      </w:r>
      <w:r w:rsidRPr="000440E7">
        <w:rPr>
          <w:rFonts w:eastAsia="MS PGothic" w:cs="Tahoma"/>
          <w:sz w:val="18"/>
          <w:lang w:val="ja-JP" w:eastAsia="ja-JP"/>
        </w:rPr>
        <w:t>に</w:t>
      </w:r>
      <w:r w:rsidRPr="000440E7">
        <w:rPr>
          <w:rFonts w:eastAsia="MS PGothic" w:cs="Tahoma"/>
          <w:sz w:val="18"/>
          <w:lang w:eastAsia="ja-JP"/>
        </w:rPr>
        <w:t xml:space="preserve"> SA </w:t>
      </w:r>
      <w:r w:rsidRPr="000440E7">
        <w:rPr>
          <w:rFonts w:eastAsia="MS PGothic" w:cs="Tahoma"/>
          <w:sz w:val="18"/>
          <w:lang w:val="ja-JP" w:eastAsia="ja-JP"/>
        </w:rPr>
        <w:t>を取得</w:t>
      </w:r>
      <w:r w:rsidRPr="000440E7">
        <w:rPr>
          <w:rFonts w:eastAsia="MS PGothic" w:cs="Tahoma"/>
          <w:sz w:val="18"/>
          <w:lang w:eastAsia="ja-JP"/>
        </w:rPr>
        <w:t xml:space="preserve"> (</w:t>
      </w:r>
      <w:r w:rsidRPr="000440E7">
        <w:rPr>
          <w:rFonts w:eastAsia="MS PGothic" w:cs="Tahoma"/>
          <w:sz w:val="18"/>
          <w:lang w:val="ja-JP" w:eastAsia="ja-JP"/>
        </w:rPr>
        <w:t>製品によって必要な場合</w:t>
      </w:r>
      <w:r w:rsidRPr="000440E7">
        <w:rPr>
          <w:rFonts w:eastAsia="MS PGothic" w:cs="Tahoma"/>
          <w:sz w:val="18"/>
          <w:lang w:eastAsia="ja-JP"/>
        </w:rPr>
        <w:t xml:space="preserve">) </w:t>
      </w:r>
      <w:r w:rsidRPr="000440E7">
        <w:rPr>
          <w:rFonts w:eastAsia="MS PGothic" w:cs="Tahoma"/>
          <w:sz w:val="18"/>
          <w:lang w:val="ja-JP" w:eastAsia="ja-JP"/>
        </w:rPr>
        <w:t>されている対象サーバー</w:t>
      </w:r>
      <w:r w:rsidRPr="000440E7">
        <w:rPr>
          <w:rFonts w:eastAsia="MS PGothic" w:cs="Tahoma"/>
          <w:sz w:val="18"/>
          <w:lang w:eastAsia="ja-JP"/>
        </w:rPr>
        <w:t xml:space="preserve"> </w:t>
      </w:r>
      <w:r w:rsidRPr="000440E7">
        <w:rPr>
          <w:rFonts w:eastAsia="MS PGothic" w:cs="Tahoma"/>
          <w:sz w:val="18"/>
          <w:lang w:val="ja-JP" w:eastAsia="ja-JP"/>
        </w:rPr>
        <w:t>ライセンスごとに、障害復旧目的でのみ、同一の製品を「コールド」バックアップ</w:t>
      </w:r>
      <w:r w:rsidRPr="000440E7">
        <w:rPr>
          <w:rFonts w:eastAsia="MS PGothic" w:cs="Tahoma"/>
          <w:sz w:val="18"/>
          <w:lang w:eastAsia="ja-JP"/>
        </w:rPr>
        <w:t xml:space="preserve"> </w:t>
      </w:r>
      <w:r w:rsidRPr="000440E7">
        <w:rPr>
          <w:rFonts w:eastAsia="MS PGothic" w:cs="Tahoma"/>
          <w:sz w:val="18"/>
          <w:lang w:val="ja-JP" w:eastAsia="ja-JP"/>
        </w:rPr>
        <w:t>サーバーに導入できるというセカンド</w:t>
      </w:r>
      <w:r w:rsidRPr="000440E7">
        <w:rPr>
          <w:rFonts w:eastAsia="MS PGothic" w:cs="Tahoma"/>
          <w:sz w:val="18"/>
          <w:lang w:eastAsia="ja-JP"/>
        </w:rPr>
        <w:t xml:space="preserve"> </w:t>
      </w:r>
      <w:r w:rsidRPr="000440E7">
        <w:rPr>
          <w:rFonts w:eastAsia="MS PGothic" w:cs="Tahoma"/>
          <w:sz w:val="18"/>
          <w:lang w:val="ja-JP" w:eastAsia="ja-JP"/>
        </w:rPr>
        <w:t>サーバー</w:t>
      </w:r>
      <w:r w:rsidRPr="000440E7">
        <w:rPr>
          <w:rFonts w:eastAsia="MS PGothic" w:cs="Tahoma"/>
          <w:sz w:val="18"/>
          <w:lang w:eastAsia="ja-JP"/>
        </w:rPr>
        <w:t xml:space="preserve"> </w:t>
      </w:r>
      <w:r w:rsidRPr="000440E7">
        <w:rPr>
          <w:rFonts w:eastAsia="MS PGothic" w:cs="Tahoma"/>
          <w:sz w:val="18"/>
          <w:lang w:val="ja-JP" w:eastAsia="ja-JP"/>
        </w:rPr>
        <w:t>ライセンスを保有するものと見なされます。障害復旧用ライセンスによる各製品の導入と使用は、その製品のライセンス契約の条件に従います。</w:t>
      </w:r>
    </w:p>
    <w:p w:rsidR="00470FEF" w:rsidRPr="000440E7" w:rsidRDefault="00470FEF" w:rsidP="001C0AB1">
      <w:pPr>
        <w:pStyle w:val="AppendixBodyText"/>
        <w:spacing w:after="0"/>
        <w:rPr>
          <w:rFonts w:eastAsia="MS PGothic" w:cs="Tahoma"/>
          <w:b/>
          <w:sz w:val="18"/>
          <w:lang w:eastAsia="ja-JP"/>
        </w:rPr>
      </w:pPr>
    </w:p>
    <w:p w:rsidR="00470FEF" w:rsidRPr="000440E7" w:rsidRDefault="00470FEF" w:rsidP="001C0AB1">
      <w:pPr>
        <w:pStyle w:val="Heading3"/>
        <w:rPr>
          <w:rFonts w:eastAsia="MS PGothic" w:cs="Tahoma"/>
          <w:lang w:eastAsia="ja-JP"/>
        </w:rPr>
      </w:pPr>
      <w:bookmarkStart w:id="974" w:name="_Toc364176192"/>
      <w:r w:rsidRPr="000440E7">
        <w:rPr>
          <w:rFonts w:eastAsia="MS PGothic" w:cs="Tahoma"/>
          <w:lang w:eastAsia="ja-JP"/>
        </w:rPr>
        <w:t>TechNet SA Subscription Services</w:t>
      </w:r>
      <w:bookmarkEnd w:id="974"/>
    </w:p>
    <w:p w:rsidR="00470FEF" w:rsidRPr="000440E7" w:rsidRDefault="00470FEF" w:rsidP="001C0AB1">
      <w:pPr>
        <w:rPr>
          <w:rFonts w:eastAsia="MS PGothic" w:cs="Tahoma"/>
          <w:lang w:eastAsia="ja-JP"/>
        </w:rPr>
      </w:pPr>
    </w:p>
    <w:p w:rsidR="00470FEF" w:rsidRPr="000440E7" w:rsidRDefault="00470FEF" w:rsidP="001C0AB1">
      <w:pPr>
        <w:pStyle w:val="AppendixBodyText"/>
        <w:spacing w:after="0"/>
        <w:rPr>
          <w:rFonts w:eastAsia="MS PGothic" w:cs="Tahoma"/>
          <w:sz w:val="18"/>
          <w:lang w:val="ja-JP" w:eastAsia="ja-JP"/>
        </w:rPr>
      </w:pPr>
      <w:r w:rsidRPr="000440E7">
        <w:rPr>
          <w:rFonts w:eastAsia="MS PGothic" w:cs="Tahoma"/>
          <w:sz w:val="18"/>
          <w:szCs w:val="24"/>
          <w:lang w:val="ja-JP" w:eastAsia="ja-JP"/>
        </w:rPr>
        <w:t>サーバー製品群の対象となる製品のソフトウェア</w:t>
      </w:r>
      <w:r w:rsidRPr="000440E7">
        <w:rPr>
          <w:rFonts w:eastAsia="MS PGothic" w:cs="Tahoma"/>
          <w:sz w:val="18"/>
          <w:szCs w:val="24"/>
          <w:lang w:eastAsia="ja-JP"/>
        </w:rPr>
        <w:t xml:space="preserve"> </w:t>
      </w:r>
      <w:r w:rsidRPr="000440E7">
        <w:rPr>
          <w:rFonts w:eastAsia="MS PGothic" w:cs="Tahoma"/>
          <w:sz w:val="18"/>
          <w:szCs w:val="24"/>
          <w:lang w:val="ja-JP" w:eastAsia="ja-JP"/>
        </w:rPr>
        <w:t>アシュアランスを保有するお客様は、ソフトウェア</w:t>
      </w:r>
      <w:r w:rsidRPr="000440E7">
        <w:rPr>
          <w:rFonts w:eastAsia="MS PGothic" w:cs="Tahoma"/>
          <w:sz w:val="18"/>
          <w:szCs w:val="24"/>
          <w:lang w:eastAsia="ja-JP"/>
        </w:rPr>
        <w:t xml:space="preserve"> </w:t>
      </w:r>
      <w:r w:rsidRPr="000440E7">
        <w:rPr>
          <w:rFonts w:eastAsia="MS PGothic" w:cs="Tahoma"/>
          <w:sz w:val="18"/>
          <w:szCs w:val="24"/>
          <w:lang w:val="ja-JP" w:eastAsia="ja-JP"/>
        </w:rPr>
        <w:t>アシュアランスの契約期間中に</w:t>
      </w:r>
      <w:r w:rsidRPr="000440E7">
        <w:rPr>
          <w:rFonts w:eastAsia="MS PGothic" w:cs="Tahoma"/>
          <w:sz w:val="18"/>
          <w:szCs w:val="24"/>
          <w:lang w:eastAsia="ja-JP"/>
        </w:rPr>
        <w:t xml:space="preserve"> TechNet SA Subscription Services </w:t>
      </w:r>
      <w:r w:rsidRPr="000440E7">
        <w:rPr>
          <w:rFonts w:eastAsia="MS PGothic" w:cs="Tahoma"/>
          <w:sz w:val="18"/>
          <w:szCs w:val="24"/>
          <w:lang w:val="ja-JP" w:eastAsia="ja-JP"/>
        </w:rPr>
        <w:t>サポートを利用できます。</w:t>
      </w:r>
      <w:r w:rsidRPr="000440E7">
        <w:rPr>
          <w:rFonts w:eastAsia="MS PGothic" w:cs="Tahoma"/>
          <w:sz w:val="18"/>
          <w:lang w:val="ja-JP" w:eastAsia="ja-JP"/>
        </w:rPr>
        <w:t>これにより、</w:t>
      </w:r>
      <w:r w:rsidRPr="000440E7">
        <w:rPr>
          <w:rFonts w:eastAsia="MS PGothic" w:cs="Tahoma"/>
          <w:sz w:val="18"/>
          <w:lang w:val="ja-JP"/>
        </w:rPr>
        <w:t xml:space="preserve">IT </w:t>
      </w:r>
      <w:r w:rsidRPr="000440E7">
        <w:rPr>
          <w:rFonts w:eastAsia="MS PGothic" w:cs="Tahoma"/>
          <w:sz w:val="18"/>
          <w:lang w:val="ja-JP" w:eastAsia="ja-JP"/>
        </w:rPr>
        <w:t>技術者は技術的な質問に対する回答を業界の他のユーザーから得ることができます。情報の正確さを維持する目的で、マイクロソフト</w:t>
      </w:r>
      <w:r w:rsidRPr="000440E7">
        <w:rPr>
          <w:rFonts w:eastAsia="MS PGothic" w:cs="Tahoma"/>
          <w:sz w:val="18"/>
          <w:lang w:val="ja-JP"/>
        </w:rPr>
        <w:t xml:space="preserve"> </w:t>
      </w:r>
      <w:r w:rsidRPr="000440E7">
        <w:rPr>
          <w:rFonts w:eastAsia="MS PGothic" w:cs="Tahoma"/>
          <w:sz w:val="18"/>
          <w:lang w:val="ja-JP" w:eastAsia="ja-JP"/>
        </w:rPr>
        <w:t>サポート技術者がニュースグループをモニターしています。資格を有するお客様には、オンライン</w:t>
      </w:r>
      <w:r w:rsidRPr="000440E7">
        <w:rPr>
          <w:rFonts w:eastAsia="MS PGothic" w:cs="Tahoma"/>
          <w:sz w:val="18"/>
          <w:lang w:val="ja-JP"/>
        </w:rPr>
        <w:t xml:space="preserve"> </w:t>
      </w:r>
      <w:r w:rsidRPr="000440E7">
        <w:rPr>
          <w:rFonts w:eastAsia="MS PGothic" w:cs="Tahoma"/>
          <w:sz w:val="18"/>
          <w:lang w:val="ja-JP" w:eastAsia="ja-JP"/>
        </w:rPr>
        <w:t>サービスにアクセスするためのユーザー</w:t>
      </w:r>
      <w:r w:rsidRPr="000440E7">
        <w:rPr>
          <w:rFonts w:eastAsia="MS PGothic" w:cs="Tahoma"/>
          <w:sz w:val="18"/>
          <w:lang w:val="ja-JP"/>
        </w:rPr>
        <w:t xml:space="preserve"> ID </w:t>
      </w:r>
      <w:r w:rsidRPr="000440E7">
        <w:rPr>
          <w:rFonts w:eastAsia="MS PGothic" w:cs="Tahoma"/>
          <w:sz w:val="18"/>
          <w:lang w:val="ja-JP" w:eastAsia="ja-JP"/>
        </w:rPr>
        <w:t>が提供されます。</w:t>
      </w:r>
    </w:p>
    <w:p w:rsidR="00470FEF" w:rsidRPr="000440E7" w:rsidRDefault="00470FEF" w:rsidP="001C0AB1">
      <w:pPr>
        <w:pStyle w:val="AppendixBodyText"/>
        <w:spacing w:after="0"/>
        <w:rPr>
          <w:rFonts w:eastAsia="MS PGothic" w:cs="Tahoma"/>
          <w:sz w:val="18"/>
          <w:lang w:val="ja-JP" w:eastAsia="ja-JP"/>
        </w:rPr>
      </w:pPr>
    </w:p>
    <w:p w:rsidR="00470FEF" w:rsidRPr="000440E7" w:rsidRDefault="00470FEF" w:rsidP="001C0AB1">
      <w:pPr>
        <w:pStyle w:val="AppendixBodyText"/>
        <w:spacing w:after="0"/>
        <w:rPr>
          <w:rFonts w:eastAsia="MS PGothic" w:cs="Tahoma"/>
          <w:sz w:val="18"/>
          <w:lang w:eastAsia="ja-JP"/>
        </w:rPr>
      </w:pPr>
      <w:r w:rsidRPr="000440E7">
        <w:rPr>
          <w:rFonts w:eastAsia="MS PGothic" w:cs="Tahoma"/>
          <w:sz w:val="18"/>
          <w:lang w:val="ja-JP" w:eastAsia="ja-JP"/>
        </w:rPr>
        <w:t>お客様は、次の表に示すように、ソフトウェア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アシュアランスに含まれる対象の製品</w:t>
      </w:r>
      <w:r w:rsidRPr="000440E7">
        <w:rPr>
          <w:rFonts w:eastAsia="MS PGothic" w:cs="Tahoma"/>
          <w:sz w:val="18"/>
          <w:lang w:val="ja-JP" w:eastAsia="ja-JP"/>
        </w:rPr>
        <w:t xml:space="preserve"> 1 </w:t>
      </w:r>
      <w:r w:rsidRPr="000440E7">
        <w:rPr>
          <w:rFonts w:eastAsia="MS PGothic" w:cs="Tahoma"/>
          <w:sz w:val="18"/>
          <w:lang w:val="ja-JP" w:eastAsia="ja-JP"/>
        </w:rPr>
        <w:t>つにつき</w:t>
      </w:r>
      <w:r w:rsidRPr="000440E7">
        <w:rPr>
          <w:rFonts w:eastAsia="MS PGothic" w:cs="Tahoma"/>
          <w:sz w:val="18"/>
          <w:lang w:val="ja-JP" w:eastAsia="ja-JP"/>
        </w:rPr>
        <w:t xml:space="preserve"> 1 </w:t>
      </w:r>
      <w:r w:rsidRPr="000440E7">
        <w:rPr>
          <w:rFonts w:eastAsia="MS PGothic" w:cs="Tahoma"/>
          <w:sz w:val="18"/>
          <w:lang w:val="ja-JP" w:eastAsia="ja-JP"/>
        </w:rPr>
        <w:t>ユーザー</w:t>
      </w:r>
      <w:r w:rsidRPr="000440E7">
        <w:rPr>
          <w:rFonts w:eastAsia="MS PGothic" w:cs="Tahoma"/>
          <w:sz w:val="18"/>
          <w:lang w:val="ja-JP" w:eastAsia="ja-JP"/>
        </w:rPr>
        <w:t xml:space="preserve"> ID </w:t>
      </w:r>
      <w:r w:rsidRPr="000440E7">
        <w:rPr>
          <w:rFonts w:eastAsia="MS PGothic" w:cs="Tahoma"/>
          <w:sz w:val="18"/>
          <w:lang w:val="ja-JP" w:eastAsia="ja-JP"/>
        </w:rPr>
        <w:t>を受け取ります。</w:t>
      </w:r>
    </w:p>
    <w:p w:rsidR="00470FEF" w:rsidRPr="000440E7" w:rsidRDefault="00470FEF" w:rsidP="001C0AB1">
      <w:pPr>
        <w:pStyle w:val="AppendixBodyText"/>
        <w:spacing w:after="0"/>
        <w:rPr>
          <w:rFonts w:eastAsia="MS PGothic"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470FEF" w:rsidRPr="000440E7"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pPr>
              <w:pStyle w:val="AppendixTableHeadings"/>
              <w:rPr>
                <w:rFonts w:eastAsia="MS PGothic"/>
              </w:rPr>
            </w:pPr>
            <w:r w:rsidRPr="000440E7">
              <w:rPr>
                <w:rFonts w:eastAsia="MS PGothic"/>
              </w:rPr>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pPr>
              <w:pStyle w:val="AppendixTableHeadings"/>
              <w:rPr>
                <w:rFonts w:eastAsia="MS PGothic"/>
              </w:rPr>
            </w:pPr>
            <w:r w:rsidRPr="000440E7">
              <w:rPr>
                <w:rFonts w:eastAsia="MS PGothic"/>
                <w:bCs w:val="0"/>
              </w:rPr>
              <w:t>Open License</w:t>
            </w:r>
            <w:r w:rsidRPr="000440E7">
              <w:rPr>
                <w:rFonts w:eastAsia="MS PGothic"/>
                <w:bCs w:val="0"/>
              </w:rPr>
              <w:t>、</w:t>
            </w:r>
            <w:r w:rsidRPr="000440E7">
              <w:rPr>
                <w:rFonts w:eastAsia="MS PGothic"/>
                <w:bCs w:val="0"/>
              </w:rPr>
              <w:t>Open Value Subscription – Education Solutions</w:t>
            </w:r>
            <w:r w:rsidRPr="000440E7">
              <w:rPr>
                <w:rFonts w:eastAsia="MS PGothic"/>
                <w:bCs w:val="0"/>
              </w:rPr>
              <w:t>、</w:t>
            </w:r>
            <w:r w:rsidRPr="000440E7">
              <w:rPr>
                <w:rFonts w:eastAsia="MS PGothic"/>
                <w:bCs w:val="0"/>
              </w:rPr>
              <w:t>Open Value</w:t>
            </w:r>
            <w:r w:rsidRPr="000440E7">
              <w:rPr>
                <w:rFonts w:eastAsia="MS PGothic"/>
                <w:bCs w:val="0"/>
              </w:rPr>
              <w:t>、</w:t>
            </w:r>
            <w:r w:rsidRPr="000440E7">
              <w:rPr>
                <w:rFonts w:eastAsia="MS PGothic"/>
                <w:bCs w:val="0"/>
              </w:rPr>
              <w:br/>
            </w:r>
            <w:r w:rsidRPr="000440E7">
              <w:rPr>
                <w:rFonts w:eastAsia="MS PGothic"/>
                <w:bCs w:val="0"/>
              </w:rPr>
              <w:t>および</w:t>
            </w:r>
            <w:r w:rsidRPr="000440E7">
              <w:rPr>
                <w:rFonts w:eastAsia="MS PGothic"/>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pPr>
              <w:pStyle w:val="AppendixTableHeadings"/>
              <w:rPr>
                <w:rFonts w:eastAsia="MS PGothic"/>
              </w:rPr>
            </w:pPr>
            <w:r w:rsidRPr="000440E7">
              <w:rPr>
                <w:rFonts w:eastAsia="MS PGothic"/>
              </w:rPr>
              <w:t>Select/Select Plus/EA</w:t>
            </w:r>
          </w:p>
        </w:tc>
      </w:tr>
      <w:tr w:rsidR="00470FEF" w:rsidRPr="000440E7"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rsidR="00470FEF" w:rsidRPr="000440E7" w:rsidRDefault="00470FEF">
            <w:pPr>
              <w:pStyle w:val="AppendixTableText"/>
              <w:rPr>
                <w:rFonts w:eastAsia="MS PGothic"/>
                <w:bCs/>
                <w:iCs/>
                <w:szCs w:val="20"/>
              </w:rPr>
            </w:pPr>
            <w:r w:rsidRPr="000440E7">
              <w:rPr>
                <w:rFonts w:eastAsia="MS PGothic"/>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rsidR="00470FEF" w:rsidRPr="000440E7" w:rsidRDefault="00470FEF" w:rsidP="0084276B">
            <w:pPr>
              <w:pStyle w:val="AppendixTableText"/>
              <w:rPr>
                <w:rFonts w:eastAsia="MS PGothic"/>
              </w:rPr>
            </w:pPr>
            <w:r w:rsidRPr="000440E7">
              <w:rPr>
                <w:rFonts w:eastAsia="MS PGothic"/>
              </w:rPr>
              <w:t>対象となる</w:t>
            </w:r>
            <w:r w:rsidRPr="000440E7">
              <w:rPr>
                <w:rFonts w:eastAsia="MS PGothic"/>
              </w:rPr>
              <w:t xml:space="preserve"> </w:t>
            </w:r>
            <w:r w:rsidRPr="000440E7">
              <w:rPr>
                <w:rFonts w:eastAsia="MS PGothic"/>
              </w:rPr>
              <w:br/>
              <w:t xml:space="preserve">1 </w:t>
            </w:r>
            <w:r w:rsidRPr="000440E7">
              <w:rPr>
                <w:rFonts w:eastAsia="MS PGothic"/>
              </w:rPr>
              <w:t>サーバー</w:t>
            </w:r>
            <w:r w:rsidRPr="000440E7">
              <w:rPr>
                <w:rFonts w:eastAsia="MS PGothic"/>
              </w:rPr>
              <w:t xml:space="preserve"> </w:t>
            </w:r>
            <w:r w:rsidRPr="000440E7">
              <w:rPr>
                <w:rFonts w:eastAsia="MS PGothic"/>
              </w:rPr>
              <w:t>ライセンスにつき</w:t>
            </w:r>
            <w:r w:rsidRPr="000440E7">
              <w:rPr>
                <w:rFonts w:eastAsia="MS PGothic"/>
              </w:rPr>
              <w:t xml:space="preserve"> </w:t>
            </w:r>
          </w:p>
          <w:p w:rsidR="00470FEF" w:rsidRPr="000440E7" w:rsidRDefault="00470FEF" w:rsidP="0084276B">
            <w:pPr>
              <w:pStyle w:val="AppendixTableText"/>
              <w:rPr>
                <w:rFonts w:eastAsia="MS PGothic"/>
              </w:rPr>
            </w:pPr>
            <w:r w:rsidRPr="000440E7">
              <w:rPr>
                <w:rFonts w:eastAsia="MS PGothic"/>
              </w:rPr>
              <w:t xml:space="preserve">1 </w:t>
            </w:r>
            <w:r w:rsidRPr="000440E7">
              <w:rPr>
                <w:rFonts w:eastAsia="MS PGothic"/>
              </w:rPr>
              <w:t>ユーザー</w:t>
            </w:r>
            <w:r w:rsidRPr="000440E7">
              <w:rPr>
                <w:rFonts w:eastAsia="MS PGothic"/>
              </w:rPr>
              <w:t xml:space="preserve"> ID </w:t>
            </w:r>
          </w:p>
          <w:p w:rsidR="00470FEF" w:rsidRPr="000440E7" w:rsidRDefault="00470FEF" w:rsidP="0084276B">
            <w:pPr>
              <w:pStyle w:val="AppendixTableText"/>
              <w:rPr>
                <w:rFonts w:eastAsia="MS PGothic"/>
                <w:szCs w:val="20"/>
              </w:rPr>
            </w:pPr>
            <w:r w:rsidRPr="000440E7">
              <w:rPr>
                <w:rFonts w:eastAsia="MS PGothic"/>
              </w:rPr>
              <w:t xml:space="preserve">(5 </w:t>
            </w:r>
            <w:r w:rsidRPr="000440E7">
              <w:rPr>
                <w:rFonts w:eastAsia="MS PGothic"/>
              </w:rPr>
              <w:t>サーバー</w:t>
            </w:r>
            <w:r w:rsidRPr="000440E7">
              <w:rPr>
                <w:rFonts w:eastAsia="MS PGothic"/>
              </w:rPr>
              <w:t xml:space="preserve"> SA </w:t>
            </w:r>
            <w:r w:rsidRPr="000440E7">
              <w:rPr>
                <w:rFonts w:eastAsia="MS PGothic"/>
              </w:rPr>
              <w:t>の要件を満たした場合</w:t>
            </w:r>
            <w:r w:rsidRPr="000440E7">
              <w:rPr>
                <w:rFonts w:eastAsia="MS PGothic"/>
              </w:rPr>
              <w:t>)</w:t>
            </w:r>
          </w:p>
        </w:tc>
        <w:tc>
          <w:tcPr>
            <w:tcW w:w="2655" w:type="dxa"/>
            <w:tcBorders>
              <w:top w:val="single" w:sz="8" w:space="0" w:color="auto"/>
              <w:left w:val="single" w:sz="8" w:space="0" w:color="auto"/>
              <w:bottom w:val="single" w:sz="8" w:space="0" w:color="auto"/>
              <w:right w:val="single" w:sz="8" w:space="0" w:color="auto"/>
            </w:tcBorders>
            <w:vAlign w:val="center"/>
          </w:tcPr>
          <w:p w:rsidR="00470FEF" w:rsidRPr="000440E7" w:rsidRDefault="00470FEF">
            <w:pPr>
              <w:pStyle w:val="AppendixTableText"/>
              <w:rPr>
                <w:rFonts w:eastAsia="MS PGothic"/>
              </w:rPr>
            </w:pPr>
            <w:r w:rsidRPr="000440E7">
              <w:rPr>
                <w:rFonts w:eastAsia="MS PGothic"/>
              </w:rPr>
              <w:t>対象となる</w:t>
            </w:r>
            <w:r w:rsidRPr="000440E7">
              <w:rPr>
                <w:rFonts w:eastAsia="MS PGothic"/>
              </w:rPr>
              <w:t xml:space="preserve"> </w:t>
            </w:r>
            <w:r w:rsidRPr="000440E7">
              <w:rPr>
                <w:rFonts w:eastAsia="MS PGothic"/>
              </w:rPr>
              <w:br/>
              <w:t xml:space="preserve">1 </w:t>
            </w:r>
            <w:r w:rsidRPr="000440E7">
              <w:rPr>
                <w:rFonts w:eastAsia="MS PGothic"/>
              </w:rPr>
              <w:t>サーバー</w:t>
            </w:r>
            <w:r w:rsidRPr="000440E7">
              <w:rPr>
                <w:rFonts w:eastAsia="MS PGothic"/>
              </w:rPr>
              <w:t xml:space="preserve"> </w:t>
            </w:r>
            <w:r w:rsidRPr="000440E7">
              <w:rPr>
                <w:rFonts w:eastAsia="MS PGothic"/>
              </w:rPr>
              <w:t>ライセンスにつき</w:t>
            </w:r>
            <w:r w:rsidRPr="000440E7">
              <w:rPr>
                <w:rFonts w:eastAsia="MS PGothic"/>
              </w:rPr>
              <w:t xml:space="preserve"> </w:t>
            </w:r>
          </w:p>
          <w:p w:rsidR="00470FEF" w:rsidRPr="000440E7" w:rsidRDefault="00470FEF">
            <w:pPr>
              <w:pStyle w:val="AppendixTableText"/>
              <w:rPr>
                <w:rFonts w:eastAsia="MS PGothic"/>
                <w:szCs w:val="20"/>
              </w:rPr>
            </w:pPr>
            <w:r w:rsidRPr="000440E7">
              <w:rPr>
                <w:rFonts w:eastAsia="MS PGothic"/>
              </w:rPr>
              <w:t xml:space="preserve">1 </w:t>
            </w:r>
            <w:r w:rsidRPr="000440E7">
              <w:rPr>
                <w:rFonts w:eastAsia="MS PGothic"/>
              </w:rPr>
              <w:t>ユーザー</w:t>
            </w:r>
            <w:r w:rsidRPr="000440E7">
              <w:rPr>
                <w:rFonts w:eastAsia="MS PGothic"/>
              </w:rPr>
              <w:t xml:space="preserve"> ID</w:t>
            </w:r>
          </w:p>
        </w:tc>
      </w:tr>
    </w:tbl>
    <w:p w:rsidR="00470FEF" w:rsidRPr="000440E7" w:rsidRDefault="00470FEF" w:rsidP="00CB6770">
      <w:pPr>
        <w:pStyle w:val="AppendixBodyText"/>
        <w:spacing w:after="0"/>
        <w:rPr>
          <w:rFonts w:eastAsia="MS PGothic" w:cs="Tahoma"/>
          <w:lang w:eastAsia="ja-JP"/>
        </w:rPr>
      </w:pP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470FEF" w:rsidRPr="000440E7" w:rsidTr="00B26C5B">
        <w:trPr>
          <w:trHeight w:val="178"/>
        </w:trPr>
        <w:tc>
          <w:tcPr>
            <w:tcW w:w="1517" w:type="dxa"/>
            <w:shd w:val="clear" w:color="auto" w:fill="FFCC99"/>
            <w:vAlign w:val="center"/>
          </w:tcPr>
          <w:p w:rsidR="00470FEF" w:rsidRPr="000440E7" w:rsidRDefault="00470FEF" w:rsidP="00B26C5B">
            <w:pPr>
              <w:pStyle w:val="AppendixTableHeadings"/>
              <w:rPr>
                <w:rFonts w:eastAsia="MS PGothic"/>
              </w:rPr>
            </w:pPr>
            <w:r w:rsidRPr="000440E7">
              <w:rPr>
                <w:rFonts w:eastAsia="MS PGothic"/>
              </w:rPr>
              <w:t>製品群</w:t>
            </w:r>
          </w:p>
        </w:tc>
        <w:tc>
          <w:tcPr>
            <w:tcW w:w="1363" w:type="dxa"/>
            <w:shd w:val="clear" w:color="auto" w:fill="FFCC99"/>
            <w:vAlign w:val="center"/>
          </w:tcPr>
          <w:p w:rsidR="00470FEF" w:rsidRPr="000440E7" w:rsidRDefault="00470FEF" w:rsidP="00B26C5B">
            <w:pPr>
              <w:pStyle w:val="AppendixTableHeadings"/>
              <w:rPr>
                <w:rFonts w:eastAsia="MS PGothic"/>
              </w:rPr>
            </w:pPr>
            <w:r w:rsidRPr="000440E7">
              <w:rPr>
                <w:rFonts w:eastAsia="MS PGothic"/>
              </w:rPr>
              <w:t>Open Value</w:t>
            </w:r>
          </w:p>
        </w:tc>
        <w:tc>
          <w:tcPr>
            <w:tcW w:w="1440" w:type="dxa"/>
            <w:shd w:val="clear" w:color="auto" w:fill="FFCC99"/>
            <w:vAlign w:val="center"/>
          </w:tcPr>
          <w:p w:rsidR="00470FEF" w:rsidRPr="000440E7" w:rsidRDefault="00470FEF" w:rsidP="00B26C5B">
            <w:pPr>
              <w:pStyle w:val="AppendixTableHeadings"/>
              <w:rPr>
                <w:rFonts w:eastAsia="MS PGothic"/>
              </w:rPr>
            </w:pPr>
            <w:r w:rsidRPr="000440E7">
              <w:rPr>
                <w:rFonts w:eastAsia="MS PGothic"/>
              </w:rPr>
              <w:t>SAM/EA</w:t>
            </w:r>
          </w:p>
          <w:p w:rsidR="00470FEF" w:rsidRPr="000440E7" w:rsidRDefault="00470FEF" w:rsidP="00B26C5B">
            <w:pPr>
              <w:pStyle w:val="AppendixTableHeadings"/>
              <w:rPr>
                <w:rFonts w:eastAsia="MS PGothic"/>
              </w:rPr>
            </w:pPr>
            <w:r w:rsidRPr="000440E7">
              <w:rPr>
                <w:rFonts w:eastAsia="MS PGothic"/>
              </w:rPr>
              <w:t>250-2,399</w:t>
            </w:r>
          </w:p>
        </w:tc>
        <w:tc>
          <w:tcPr>
            <w:tcW w:w="1440" w:type="dxa"/>
            <w:shd w:val="clear" w:color="auto" w:fill="FFCC99"/>
            <w:vAlign w:val="center"/>
          </w:tcPr>
          <w:p w:rsidR="00470FEF" w:rsidRPr="000440E7" w:rsidRDefault="00470FEF" w:rsidP="00B26C5B">
            <w:pPr>
              <w:pStyle w:val="AppendixTableHeadings"/>
              <w:rPr>
                <w:rFonts w:eastAsia="MS PGothic"/>
              </w:rPr>
            </w:pPr>
            <w:r w:rsidRPr="000440E7">
              <w:rPr>
                <w:rFonts w:eastAsia="MS PGothic"/>
              </w:rPr>
              <w:t>SAM/EA</w:t>
            </w:r>
          </w:p>
          <w:p w:rsidR="00470FEF" w:rsidRPr="000440E7" w:rsidRDefault="00470FEF" w:rsidP="00B26C5B">
            <w:pPr>
              <w:pStyle w:val="AppendixTableHeadings"/>
              <w:rPr>
                <w:rFonts w:eastAsia="MS PGothic"/>
              </w:rPr>
            </w:pPr>
            <w:r w:rsidRPr="000440E7">
              <w:rPr>
                <w:rFonts w:eastAsia="MS PGothic"/>
              </w:rPr>
              <w:t>2,400-5,999</w:t>
            </w:r>
          </w:p>
        </w:tc>
        <w:tc>
          <w:tcPr>
            <w:tcW w:w="1440" w:type="dxa"/>
            <w:shd w:val="clear" w:color="auto" w:fill="FFCC99"/>
            <w:vAlign w:val="center"/>
          </w:tcPr>
          <w:p w:rsidR="00470FEF" w:rsidRPr="000440E7" w:rsidRDefault="00470FEF" w:rsidP="00B26C5B">
            <w:pPr>
              <w:pStyle w:val="AppendixTableHeadings"/>
              <w:rPr>
                <w:rFonts w:eastAsia="MS PGothic"/>
              </w:rPr>
            </w:pPr>
            <w:r w:rsidRPr="000440E7">
              <w:rPr>
                <w:rFonts w:eastAsia="MS PGothic"/>
              </w:rPr>
              <w:t>SAM/EA</w:t>
            </w:r>
          </w:p>
          <w:p w:rsidR="00470FEF" w:rsidRPr="000440E7" w:rsidRDefault="00470FEF" w:rsidP="00B26C5B">
            <w:pPr>
              <w:pStyle w:val="AppendixTableHeadings"/>
              <w:rPr>
                <w:rFonts w:eastAsia="MS PGothic"/>
              </w:rPr>
            </w:pPr>
            <w:r w:rsidRPr="000440E7">
              <w:rPr>
                <w:rFonts w:eastAsia="MS PGothic"/>
              </w:rPr>
              <w:t>6,000-14,999</w:t>
            </w:r>
          </w:p>
        </w:tc>
        <w:tc>
          <w:tcPr>
            <w:tcW w:w="1440" w:type="dxa"/>
            <w:shd w:val="clear" w:color="auto" w:fill="FFCC99"/>
            <w:vAlign w:val="center"/>
          </w:tcPr>
          <w:p w:rsidR="00470FEF" w:rsidRPr="000440E7" w:rsidRDefault="00470FEF" w:rsidP="00B26C5B">
            <w:pPr>
              <w:pStyle w:val="AppendixTableHeadings"/>
              <w:rPr>
                <w:rFonts w:eastAsia="MS PGothic"/>
              </w:rPr>
            </w:pPr>
            <w:r w:rsidRPr="000440E7">
              <w:rPr>
                <w:rFonts w:eastAsia="MS PGothic"/>
              </w:rPr>
              <w:t>SAM/EA</w:t>
            </w:r>
          </w:p>
          <w:p w:rsidR="00470FEF" w:rsidRPr="000440E7" w:rsidRDefault="00470FEF" w:rsidP="00B26C5B">
            <w:pPr>
              <w:pStyle w:val="AppendixTableHeadings"/>
              <w:rPr>
                <w:rFonts w:eastAsia="MS PGothic"/>
              </w:rPr>
            </w:pPr>
            <w:r w:rsidRPr="000440E7">
              <w:rPr>
                <w:rFonts w:eastAsia="MS PGothic"/>
              </w:rPr>
              <w:t>15,000+</w:t>
            </w:r>
          </w:p>
        </w:tc>
        <w:tc>
          <w:tcPr>
            <w:tcW w:w="1992" w:type="dxa"/>
            <w:shd w:val="clear" w:color="auto" w:fill="FFCC99"/>
            <w:vAlign w:val="center"/>
          </w:tcPr>
          <w:p w:rsidR="00470FEF" w:rsidRPr="000440E7" w:rsidRDefault="00470FEF" w:rsidP="00B26C5B">
            <w:pPr>
              <w:pStyle w:val="AppendixTableHeadings"/>
              <w:rPr>
                <w:rFonts w:eastAsia="MS PGothic"/>
                <w:lang w:val="en-US"/>
              </w:rPr>
            </w:pPr>
            <w:r w:rsidRPr="000440E7">
              <w:rPr>
                <w:rFonts w:eastAsia="MS PGothic"/>
                <w:lang w:val="en-US"/>
              </w:rPr>
              <w:t>Campus,School/</w:t>
            </w:r>
            <w:r w:rsidRPr="000440E7">
              <w:rPr>
                <w:rFonts w:eastAsia="MS PGothic"/>
                <w:lang w:val="en-US"/>
              </w:rPr>
              <w:br/>
              <w:t>Academic Select/</w:t>
            </w:r>
            <w:r w:rsidRPr="000440E7">
              <w:rPr>
                <w:rFonts w:eastAsia="MS PGothic"/>
                <w:lang w:val="en-US"/>
              </w:rPr>
              <w:br/>
              <w:t>Select Plus</w:t>
            </w:r>
          </w:p>
        </w:tc>
      </w:tr>
      <w:tr w:rsidR="00470FEF" w:rsidRPr="000440E7" w:rsidTr="00B26C5B">
        <w:trPr>
          <w:trHeight w:val="236"/>
        </w:trPr>
        <w:tc>
          <w:tcPr>
            <w:tcW w:w="1517" w:type="dxa"/>
            <w:vAlign w:val="center"/>
          </w:tcPr>
          <w:p w:rsidR="00470FEF" w:rsidRPr="000440E7" w:rsidRDefault="00470FEF" w:rsidP="00B26C5B">
            <w:pPr>
              <w:pStyle w:val="AppendixTableText"/>
              <w:rPr>
                <w:rFonts w:eastAsia="MS PGothic"/>
                <w:bCs/>
                <w:iCs/>
                <w:szCs w:val="20"/>
              </w:rPr>
            </w:pPr>
            <w:r w:rsidRPr="000440E7">
              <w:rPr>
                <w:rFonts w:eastAsia="MS PGothic"/>
                <w:bCs/>
                <w:iCs/>
                <w:szCs w:val="20"/>
              </w:rPr>
              <w:t>アプリケーション製品群</w:t>
            </w:r>
          </w:p>
        </w:tc>
        <w:tc>
          <w:tcPr>
            <w:tcW w:w="1363" w:type="dxa"/>
            <w:vAlign w:val="center"/>
          </w:tcPr>
          <w:p w:rsidR="00470FEF" w:rsidRPr="000440E7" w:rsidRDefault="00470FEF" w:rsidP="00B26C5B">
            <w:pPr>
              <w:pStyle w:val="AppendixTableText"/>
              <w:rPr>
                <w:rFonts w:eastAsia="MS PGothic"/>
                <w:szCs w:val="20"/>
              </w:rPr>
            </w:pPr>
            <w:r w:rsidRPr="000440E7">
              <w:rPr>
                <w:rFonts w:eastAsia="MS PGothic"/>
              </w:rPr>
              <w:t xml:space="preserve">1 </w:t>
            </w:r>
            <w:r w:rsidRPr="000440E7">
              <w:rPr>
                <w:rFonts w:eastAsia="MS PGothic"/>
              </w:rPr>
              <w:t>契約につき</w:t>
            </w:r>
            <w:r w:rsidRPr="000440E7">
              <w:rPr>
                <w:rFonts w:eastAsia="MS PGothic"/>
              </w:rPr>
              <w:t xml:space="preserve"> </w:t>
            </w:r>
            <w:r w:rsidRPr="000440E7">
              <w:rPr>
                <w:rFonts w:eastAsia="MS PGothic"/>
              </w:rPr>
              <w:br/>
              <w:t xml:space="preserve">1 </w:t>
            </w:r>
            <w:r w:rsidRPr="000440E7">
              <w:rPr>
                <w:rFonts w:eastAsia="MS PGothic"/>
              </w:rPr>
              <w:t>ユーザー</w:t>
            </w:r>
            <w:r w:rsidRPr="000440E7">
              <w:rPr>
                <w:rFonts w:eastAsia="MS PGothic"/>
              </w:rPr>
              <w:t xml:space="preserve"> ID</w:t>
            </w:r>
          </w:p>
        </w:tc>
        <w:tc>
          <w:tcPr>
            <w:tcW w:w="1440" w:type="dxa"/>
            <w:vAlign w:val="center"/>
          </w:tcPr>
          <w:p w:rsidR="00470FEF" w:rsidRPr="000440E7" w:rsidRDefault="00470FEF" w:rsidP="00B26C5B">
            <w:pPr>
              <w:pStyle w:val="AppendixTableText"/>
              <w:rPr>
                <w:rFonts w:eastAsia="MS PGothic"/>
                <w:szCs w:val="20"/>
              </w:rPr>
            </w:pPr>
            <w:r w:rsidRPr="000440E7">
              <w:rPr>
                <w:rFonts w:eastAsia="MS PGothic"/>
              </w:rPr>
              <w:t>対象となる</w:t>
            </w:r>
            <w:r w:rsidRPr="000440E7">
              <w:rPr>
                <w:rFonts w:eastAsia="MS PGothic"/>
              </w:rPr>
              <w:t xml:space="preserve"> </w:t>
            </w:r>
            <w:r w:rsidRPr="000440E7">
              <w:rPr>
                <w:rFonts w:eastAsia="MS PGothic"/>
              </w:rPr>
              <w:br/>
              <w:t xml:space="preserve">1 </w:t>
            </w:r>
            <w:r w:rsidRPr="000440E7">
              <w:rPr>
                <w:rFonts w:eastAsia="MS PGothic"/>
              </w:rPr>
              <w:t>登録につき</w:t>
            </w:r>
            <w:r w:rsidRPr="000440E7">
              <w:rPr>
                <w:rFonts w:eastAsia="MS PGothic"/>
              </w:rPr>
              <w:t xml:space="preserve"> </w:t>
            </w:r>
            <w:r w:rsidRPr="000440E7">
              <w:rPr>
                <w:rFonts w:eastAsia="MS PGothic"/>
              </w:rPr>
              <w:br/>
              <w:t xml:space="preserve">2 </w:t>
            </w:r>
            <w:r w:rsidRPr="000440E7">
              <w:rPr>
                <w:rFonts w:eastAsia="MS PGothic"/>
              </w:rPr>
              <w:t>ユーザー</w:t>
            </w:r>
            <w:r w:rsidRPr="000440E7">
              <w:rPr>
                <w:rFonts w:eastAsia="MS PGothic"/>
              </w:rPr>
              <w:t xml:space="preserve"> ID</w:t>
            </w:r>
          </w:p>
        </w:tc>
        <w:tc>
          <w:tcPr>
            <w:tcW w:w="1440" w:type="dxa"/>
            <w:vAlign w:val="center"/>
          </w:tcPr>
          <w:p w:rsidR="00470FEF" w:rsidRPr="000440E7" w:rsidRDefault="00470FEF" w:rsidP="00B26C5B">
            <w:pPr>
              <w:pStyle w:val="AppendixTableText"/>
              <w:rPr>
                <w:rFonts w:eastAsia="MS PGothic"/>
                <w:szCs w:val="20"/>
              </w:rPr>
            </w:pPr>
            <w:r w:rsidRPr="000440E7">
              <w:rPr>
                <w:rFonts w:eastAsia="MS PGothic"/>
              </w:rPr>
              <w:t>対象となる</w:t>
            </w:r>
            <w:r w:rsidRPr="000440E7">
              <w:rPr>
                <w:rFonts w:eastAsia="MS PGothic"/>
              </w:rPr>
              <w:t xml:space="preserve"> </w:t>
            </w:r>
            <w:r w:rsidRPr="000440E7">
              <w:rPr>
                <w:rFonts w:eastAsia="MS PGothic"/>
              </w:rPr>
              <w:br/>
              <w:t xml:space="preserve">1 </w:t>
            </w:r>
            <w:r w:rsidRPr="000440E7">
              <w:rPr>
                <w:rFonts w:eastAsia="MS PGothic"/>
              </w:rPr>
              <w:t>登録につき</w:t>
            </w:r>
            <w:r w:rsidRPr="000440E7">
              <w:rPr>
                <w:rFonts w:eastAsia="MS PGothic"/>
              </w:rPr>
              <w:br/>
              <w:t xml:space="preserve">5 </w:t>
            </w:r>
            <w:r w:rsidRPr="000440E7">
              <w:rPr>
                <w:rFonts w:eastAsia="MS PGothic"/>
              </w:rPr>
              <w:t>ユーザー</w:t>
            </w:r>
            <w:r w:rsidRPr="000440E7">
              <w:rPr>
                <w:rFonts w:eastAsia="MS PGothic"/>
              </w:rPr>
              <w:t xml:space="preserve"> ID</w:t>
            </w:r>
          </w:p>
        </w:tc>
        <w:tc>
          <w:tcPr>
            <w:tcW w:w="1440" w:type="dxa"/>
            <w:vAlign w:val="center"/>
          </w:tcPr>
          <w:p w:rsidR="00470FEF" w:rsidRPr="000440E7" w:rsidRDefault="00470FEF" w:rsidP="00B26C5B">
            <w:pPr>
              <w:pStyle w:val="AppendixTableText"/>
              <w:rPr>
                <w:rFonts w:eastAsia="MS PGothic"/>
                <w:szCs w:val="20"/>
              </w:rPr>
            </w:pPr>
            <w:r w:rsidRPr="000440E7">
              <w:rPr>
                <w:rFonts w:eastAsia="MS PGothic"/>
              </w:rPr>
              <w:t>対象となる</w:t>
            </w:r>
            <w:r w:rsidRPr="000440E7">
              <w:rPr>
                <w:rFonts w:eastAsia="MS PGothic"/>
              </w:rPr>
              <w:t xml:space="preserve"> </w:t>
            </w:r>
            <w:r w:rsidRPr="000440E7">
              <w:rPr>
                <w:rFonts w:eastAsia="MS PGothic"/>
              </w:rPr>
              <w:br/>
              <w:t xml:space="preserve">1 </w:t>
            </w:r>
            <w:r w:rsidRPr="000440E7">
              <w:rPr>
                <w:rFonts w:eastAsia="MS PGothic"/>
              </w:rPr>
              <w:t>登録につき</w:t>
            </w:r>
            <w:r w:rsidRPr="000440E7">
              <w:rPr>
                <w:rFonts w:eastAsia="MS PGothic"/>
              </w:rPr>
              <w:br/>
              <w:t xml:space="preserve">10 </w:t>
            </w:r>
            <w:r w:rsidRPr="000440E7">
              <w:rPr>
                <w:rFonts w:eastAsia="MS PGothic"/>
              </w:rPr>
              <w:t>ユーザー</w:t>
            </w:r>
            <w:r w:rsidRPr="000440E7">
              <w:rPr>
                <w:rFonts w:eastAsia="MS PGothic"/>
              </w:rPr>
              <w:t xml:space="preserve"> ID</w:t>
            </w:r>
          </w:p>
        </w:tc>
        <w:tc>
          <w:tcPr>
            <w:tcW w:w="1440" w:type="dxa"/>
            <w:vAlign w:val="center"/>
          </w:tcPr>
          <w:p w:rsidR="00470FEF" w:rsidRPr="000440E7" w:rsidRDefault="00470FEF" w:rsidP="00B26C5B">
            <w:pPr>
              <w:pStyle w:val="AppendixTableText"/>
              <w:rPr>
                <w:rFonts w:eastAsia="MS PGothic"/>
                <w:szCs w:val="20"/>
              </w:rPr>
            </w:pPr>
            <w:r w:rsidRPr="000440E7">
              <w:rPr>
                <w:rFonts w:eastAsia="MS PGothic"/>
              </w:rPr>
              <w:t>対象となる</w:t>
            </w:r>
            <w:r w:rsidRPr="000440E7">
              <w:rPr>
                <w:rFonts w:eastAsia="MS PGothic"/>
              </w:rPr>
              <w:t xml:space="preserve"> </w:t>
            </w:r>
            <w:r w:rsidRPr="000440E7">
              <w:rPr>
                <w:rFonts w:eastAsia="MS PGothic"/>
              </w:rPr>
              <w:br/>
              <w:t xml:space="preserve">1 </w:t>
            </w:r>
            <w:r w:rsidRPr="000440E7">
              <w:rPr>
                <w:rFonts w:eastAsia="MS PGothic"/>
              </w:rPr>
              <w:t>登録につき</w:t>
            </w:r>
            <w:r w:rsidRPr="000440E7">
              <w:rPr>
                <w:rFonts w:eastAsia="MS PGothic"/>
              </w:rPr>
              <w:br/>
              <w:t xml:space="preserve">20 </w:t>
            </w:r>
            <w:r w:rsidRPr="000440E7">
              <w:rPr>
                <w:rFonts w:eastAsia="MS PGothic"/>
              </w:rPr>
              <w:t>ユーザー</w:t>
            </w:r>
            <w:r w:rsidRPr="000440E7">
              <w:rPr>
                <w:rFonts w:eastAsia="MS PGothic"/>
              </w:rPr>
              <w:t xml:space="preserve"> ID</w:t>
            </w:r>
          </w:p>
        </w:tc>
        <w:tc>
          <w:tcPr>
            <w:tcW w:w="1992" w:type="dxa"/>
            <w:vAlign w:val="center"/>
          </w:tcPr>
          <w:p w:rsidR="00470FEF" w:rsidRPr="000440E7" w:rsidRDefault="00470FEF" w:rsidP="00B26C5B">
            <w:pPr>
              <w:pStyle w:val="AppendixTableText"/>
              <w:rPr>
                <w:rFonts w:eastAsia="MS PGothic"/>
                <w:szCs w:val="20"/>
              </w:rPr>
            </w:pPr>
            <w:r w:rsidRPr="000440E7">
              <w:rPr>
                <w:rFonts w:eastAsia="MS PGothic"/>
              </w:rPr>
              <w:t xml:space="preserve">1 </w:t>
            </w:r>
            <w:r w:rsidRPr="000440E7">
              <w:rPr>
                <w:rFonts w:eastAsia="MS PGothic"/>
              </w:rPr>
              <w:t>契約</w:t>
            </w:r>
            <w:r w:rsidRPr="000440E7">
              <w:rPr>
                <w:rFonts w:eastAsia="MS PGothic"/>
              </w:rPr>
              <w:t>/</w:t>
            </w:r>
            <w:r w:rsidRPr="000440E7">
              <w:rPr>
                <w:rFonts w:eastAsia="MS PGothic"/>
              </w:rPr>
              <w:t>登録につき</w:t>
            </w:r>
            <w:r w:rsidRPr="000440E7">
              <w:rPr>
                <w:rFonts w:eastAsia="MS PGothic"/>
              </w:rPr>
              <w:t xml:space="preserve"> </w:t>
            </w:r>
            <w:r w:rsidRPr="000440E7">
              <w:rPr>
                <w:rFonts w:eastAsia="MS PGothic"/>
              </w:rPr>
              <w:br/>
              <w:t xml:space="preserve">1 </w:t>
            </w:r>
            <w:r w:rsidRPr="000440E7">
              <w:rPr>
                <w:rFonts w:eastAsia="MS PGothic"/>
              </w:rPr>
              <w:t>ユーザー</w:t>
            </w:r>
            <w:r w:rsidRPr="000440E7">
              <w:rPr>
                <w:rFonts w:eastAsia="MS PGothic"/>
              </w:rPr>
              <w:t xml:space="preserve"> ID</w:t>
            </w:r>
          </w:p>
        </w:tc>
      </w:tr>
      <w:tr w:rsidR="00470FEF" w:rsidRPr="000440E7" w:rsidTr="00B26C5B">
        <w:trPr>
          <w:trHeight w:val="236"/>
        </w:trPr>
        <w:tc>
          <w:tcPr>
            <w:tcW w:w="1517" w:type="dxa"/>
            <w:vAlign w:val="center"/>
          </w:tcPr>
          <w:p w:rsidR="00470FEF" w:rsidRPr="000440E7" w:rsidRDefault="00470FEF" w:rsidP="00B26C5B">
            <w:pPr>
              <w:pStyle w:val="AppendixTableText"/>
              <w:rPr>
                <w:rFonts w:eastAsia="MS PGothic"/>
                <w:bCs/>
                <w:iCs/>
                <w:szCs w:val="20"/>
              </w:rPr>
            </w:pPr>
            <w:r w:rsidRPr="000440E7">
              <w:rPr>
                <w:rFonts w:eastAsia="MS PGothic"/>
                <w:bCs/>
                <w:iCs/>
                <w:szCs w:val="20"/>
              </w:rPr>
              <w:t>システム製品群</w:t>
            </w:r>
          </w:p>
        </w:tc>
        <w:tc>
          <w:tcPr>
            <w:tcW w:w="1363" w:type="dxa"/>
            <w:vAlign w:val="center"/>
          </w:tcPr>
          <w:p w:rsidR="00470FEF" w:rsidRPr="000440E7" w:rsidRDefault="00470FEF" w:rsidP="00B26C5B">
            <w:pPr>
              <w:pStyle w:val="AppendixTableText"/>
              <w:rPr>
                <w:rFonts w:eastAsia="MS PGothic"/>
                <w:szCs w:val="20"/>
              </w:rPr>
            </w:pPr>
            <w:r w:rsidRPr="000440E7">
              <w:rPr>
                <w:rFonts w:eastAsia="MS PGothic"/>
              </w:rPr>
              <w:t xml:space="preserve">1 </w:t>
            </w:r>
            <w:r w:rsidRPr="000440E7">
              <w:rPr>
                <w:rFonts w:eastAsia="MS PGothic"/>
              </w:rPr>
              <w:t>契約につき</w:t>
            </w:r>
            <w:r w:rsidRPr="000440E7">
              <w:rPr>
                <w:rFonts w:eastAsia="MS PGothic"/>
              </w:rPr>
              <w:t xml:space="preserve"> </w:t>
            </w:r>
            <w:r w:rsidRPr="000440E7">
              <w:rPr>
                <w:rFonts w:eastAsia="MS PGothic"/>
              </w:rPr>
              <w:br/>
              <w:t xml:space="preserve">1 </w:t>
            </w:r>
            <w:r w:rsidRPr="000440E7">
              <w:rPr>
                <w:rFonts w:eastAsia="MS PGothic"/>
              </w:rPr>
              <w:t>ユーザー</w:t>
            </w:r>
            <w:r w:rsidRPr="000440E7">
              <w:rPr>
                <w:rFonts w:eastAsia="MS PGothic"/>
              </w:rPr>
              <w:t xml:space="preserve"> ID</w:t>
            </w:r>
          </w:p>
        </w:tc>
        <w:tc>
          <w:tcPr>
            <w:tcW w:w="1440" w:type="dxa"/>
            <w:vAlign w:val="center"/>
          </w:tcPr>
          <w:p w:rsidR="00470FEF" w:rsidRPr="000440E7" w:rsidRDefault="00470FEF" w:rsidP="00B26C5B">
            <w:pPr>
              <w:pStyle w:val="AppendixTableText"/>
              <w:rPr>
                <w:rFonts w:eastAsia="MS PGothic"/>
                <w:szCs w:val="20"/>
              </w:rPr>
            </w:pPr>
            <w:r w:rsidRPr="000440E7">
              <w:rPr>
                <w:rFonts w:eastAsia="MS PGothic"/>
              </w:rPr>
              <w:t>対象となる</w:t>
            </w:r>
            <w:r w:rsidRPr="000440E7">
              <w:rPr>
                <w:rFonts w:eastAsia="MS PGothic"/>
              </w:rPr>
              <w:t xml:space="preserve"> </w:t>
            </w:r>
            <w:r w:rsidRPr="000440E7">
              <w:rPr>
                <w:rFonts w:eastAsia="MS PGothic"/>
              </w:rPr>
              <w:br/>
              <w:t xml:space="preserve">1 </w:t>
            </w:r>
            <w:r w:rsidRPr="000440E7">
              <w:rPr>
                <w:rFonts w:eastAsia="MS PGothic"/>
              </w:rPr>
              <w:t>登録につき</w:t>
            </w:r>
            <w:r w:rsidRPr="000440E7">
              <w:rPr>
                <w:rFonts w:eastAsia="MS PGothic"/>
              </w:rPr>
              <w:t xml:space="preserve"> </w:t>
            </w:r>
            <w:r w:rsidRPr="000440E7">
              <w:rPr>
                <w:rFonts w:eastAsia="MS PGothic"/>
              </w:rPr>
              <w:br/>
              <w:t xml:space="preserve">2 </w:t>
            </w:r>
            <w:r w:rsidRPr="000440E7">
              <w:rPr>
                <w:rFonts w:eastAsia="MS PGothic"/>
              </w:rPr>
              <w:t>ユーザー</w:t>
            </w:r>
            <w:r w:rsidRPr="000440E7">
              <w:rPr>
                <w:rFonts w:eastAsia="MS PGothic"/>
              </w:rPr>
              <w:t xml:space="preserve"> ID</w:t>
            </w:r>
          </w:p>
        </w:tc>
        <w:tc>
          <w:tcPr>
            <w:tcW w:w="1440" w:type="dxa"/>
            <w:vAlign w:val="center"/>
          </w:tcPr>
          <w:p w:rsidR="00470FEF" w:rsidRPr="000440E7" w:rsidRDefault="00470FEF" w:rsidP="00B26C5B">
            <w:pPr>
              <w:pStyle w:val="AppendixTableText"/>
              <w:rPr>
                <w:rFonts w:eastAsia="MS PGothic"/>
                <w:szCs w:val="20"/>
              </w:rPr>
            </w:pPr>
            <w:r w:rsidRPr="000440E7">
              <w:rPr>
                <w:rFonts w:eastAsia="MS PGothic"/>
              </w:rPr>
              <w:t>対象となる</w:t>
            </w:r>
            <w:r w:rsidRPr="000440E7">
              <w:rPr>
                <w:rFonts w:eastAsia="MS PGothic"/>
              </w:rPr>
              <w:t xml:space="preserve"> </w:t>
            </w:r>
            <w:r w:rsidRPr="000440E7">
              <w:rPr>
                <w:rFonts w:eastAsia="MS PGothic"/>
              </w:rPr>
              <w:br/>
              <w:t xml:space="preserve">1 </w:t>
            </w:r>
            <w:r w:rsidRPr="000440E7">
              <w:rPr>
                <w:rFonts w:eastAsia="MS PGothic"/>
              </w:rPr>
              <w:t>登録につき</w:t>
            </w:r>
            <w:r w:rsidRPr="000440E7">
              <w:rPr>
                <w:rFonts w:eastAsia="MS PGothic"/>
              </w:rPr>
              <w:br/>
              <w:t xml:space="preserve">3 </w:t>
            </w:r>
            <w:r w:rsidRPr="000440E7">
              <w:rPr>
                <w:rFonts w:eastAsia="MS PGothic"/>
              </w:rPr>
              <w:t>ユーザー</w:t>
            </w:r>
            <w:r w:rsidRPr="000440E7">
              <w:rPr>
                <w:rFonts w:eastAsia="MS PGothic"/>
              </w:rPr>
              <w:t xml:space="preserve"> ID</w:t>
            </w:r>
          </w:p>
        </w:tc>
        <w:tc>
          <w:tcPr>
            <w:tcW w:w="1440" w:type="dxa"/>
            <w:vAlign w:val="center"/>
          </w:tcPr>
          <w:p w:rsidR="00470FEF" w:rsidRPr="000440E7" w:rsidRDefault="00470FEF" w:rsidP="00B26C5B">
            <w:pPr>
              <w:pStyle w:val="AppendixTableText"/>
              <w:rPr>
                <w:rFonts w:eastAsia="MS PGothic"/>
                <w:szCs w:val="20"/>
              </w:rPr>
            </w:pPr>
            <w:r w:rsidRPr="000440E7">
              <w:rPr>
                <w:rFonts w:eastAsia="MS PGothic"/>
              </w:rPr>
              <w:t>対象となる</w:t>
            </w:r>
            <w:r w:rsidRPr="000440E7">
              <w:rPr>
                <w:rFonts w:eastAsia="MS PGothic"/>
              </w:rPr>
              <w:t xml:space="preserve"> </w:t>
            </w:r>
            <w:r w:rsidRPr="000440E7">
              <w:rPr>
                <w:rFonts w:eastAsia="MS PGothic"/>
              </w:rPr>
              <w:br/>
              <w:t xml:space="preserve">1 </w:t>
            </w:r>
            <w:r w:rsidRPr="000440E7">
              <w:rPr>
                <w:rFonts w:eastAsia="MS PGothic"/>
              </w:rPr>
              <w:t>登録につき</w:t>
            </w:r>
            <w:r w:rsidRPr="000440E7">
              <w:rPr>
                <w:rFonts w:eastAsia="MS PGothic"/>
              </w:rPr>
              <w:br/>
              <w:t xml:space="preserve">5 </w:t>
            </w:r>
            <w:r w:rsidRPr="000440E7">
              <w:rPr>
                <w:rFonts w:eastAsia="MS PGothic"/>
              </w:rPr>
              <w:t>ユーザー</w:t>
            </w:r>
            <w:r w:rsidRPr="000440E7">
              <w:rPr>
                <w:rFonts w:eastAsia="MS PGothic"/>
              </w:rPr>
              <w:t xml:space="preserve"> ID</w:t>
            </w:r>
          </w:p>
        </w:tc>
        <w:tc>
          <w:tcPr>
            <w:tcW w:w="1440" w:type="dxa"/>
            <w:vAlign w:val="center"/>
          </w:tcPr>
          <w:p w:rsidR="00470FEF" w:rsidRPr="000440E7" w:rsidRDefault="00470FEF" w:rsidP="00B26C5B">
            <w:pPr>
              <w:pStyle w:val="AppendixTableText"/>
              <w:rPr>
                <w:rFonts w:eastAsia="MS PGothic"/>
                <w:szCs w:val="20"/>
              </w:rPr>
            </w:pPr>
            <w:r w:rsidRPr="000440E7">
              <w:rPr>
                <w:rFonts w:eastAsia="MS PGothic"/>
              </w:rPr>
              <w:t>対象となる</w:t>
            </w:r>
            <w:r w:rsidRPr="000440E7">
              <w:rPr>
                <w:rFonts w:eastAsia="MS PGothic"/>
              </w:rPr>
              <w:t xml:space="preserve"> </w:t>
            </w:r>
            <w:r w:rsidRPr="000440E7">
              <w:rPr>
                <w:rFonts w:eastAsia="MS PGothic"/>
              </w:rPr>
              <w:br/>
              <w:t xml:space="preserve">1 </w:t>
            </w:r>
            <w:r w:rsidRPr="000440E7">
              <w:rPr>
                <w:rFonts w:eastAsia="MS PGothic"/>
              </w:rPr>
              <w:t>登録につき</w:t>
            </w:r>
            <w:r w:rsidRPr="000440E7">
              <w:rPr>
                <w:rFonts w:eastAsia="MS PGothic"/>
              </w:rPr>
              <w:br/>
              <w:t xml:space="preserve">10 </w:t>
            </w:r>
            <w:r w:rsidRPr="000440E7">
              <w:rPr>
                <w:rFonts w:eastAsia="MS PGothic"/>
              </w:rPr>
              <w:t>ユーザー</w:t>
            </w:r>
            <w:r w:rsidRPr="000440E7">
              <w:rPr>
                <w:rFonts w:eastAsia="MS PGothic"/>
              </w:rPr>
              <w:t xml:space="preserve"> ID</w:t>
            </w:r>
          </w:p>
        </w:tc>
        <w:tc>
          <w:tcPr>
            <w:tcW w:w="1992" w:type="dxa"/>
            <w:vAlign w:val="center"/>
          </w:tcPr>
          <w:p w:rsidR="00470FEF" w:rsidRPr="000440E7" w:rsidRDefault="00470FEF" w:rsidP="00B26C5B">
            <w:pPr>
              <w:pStyle w:val="AppendixTableText"/>
              <w:rPr>
                <w:rFonts w:eastAsia="MS PGothic"/>
                <w:szCs w:val="20"/>
              </w:rPr>
            </w:pPr>
            <w:r w:rsidRPr="000440E7">
              <w:rPr>
                <w:rFonts w:eastAsia="MS PGothic"/>
              </w:rPr>
              <w:t xml:space="preserve">1 </w:t>
            </w:r>
            <w:r w:rsidRPr="000440E7">
              <w:rPr>
                <w:rFonts w:eastAsia="MS PGothic"/>
              </w:rPr>
              <w:t>契約</w:t>
            </w:r>
            <w:r w:rsidRPr="000440E7">
              <w:rPr>
                <w:rFonts w:eastAsia="MS PGothic"/>
              </w:rPr>
              <w:t>/</w:t>
            </w:r>
            <w:r w:rsidRPr="000440E7">
              <w:rPr>
                <w:rFonts w:eastAsia="MS PGothic"/>
              </w:rPr>
              <w:t>登録につき</w:t>
            </w:r>
            <w:r w:rsidRPr="000440E7">
              <w:rPr>
                <w:rFonts w:eastAsia="MS PGothic"/>
              </w:rPr>
              <w:t xml:space="preserve"> </w:t>
            </w:r>
            <w:r w:rsidRPr="000440E7">
              <w:rPr>
                <w:rFonts w:eastAsia="MS PGothic"/>
              </w:rPr>
              <w:br/>
              <w:t xml:space="preserve">1 </w:t>
            </w:r>
            <w:r w:rsidRPr="000440E7">
              <w:rPr>
                <w:rFonts w:eastAsia="MS PGothic"/>
              </w:rPr>
              <w:t>ユーザー</w:t>
            </w:r>
            <w:r w:rsidRPr="000440E7">
              <w:rPr>
                <w:rFonts w:eastAsia="MS PGothic"/>
              </w:rPr>
              <w:t xml:space="preserve"> ID</w:t>
            </w:r>
          </w:p>
        </w:tc>
      </w:tr>
    </w:tbl>
    <w:p w:rsidR="00470FEF" w:rsidRPr="000440E7" w:rsidRDefault="00470FEF">
      <w:pPr>
        <w:pStyle w:val="AppendixFlushBulletedList"/>
        <w:tabs>
          <w:tab w:val="clear" w:pos="360"/>
          <w:tab w:val="num" w:pos="0"/>
        </w:tabs>
        <w:rPr>
          <w:rFonts w:eastAsia="MS PGothic"/>
          <w:sz w:val="18"/>
        </w:rPr>
      </w:pPr>
    </w:p>
    <w:p w:rsidR="00470FEF" w:rsidRPr="000440E7" w:rsidRDefault="00470FEF">
      <w:pPr>
        <w:pStyle w:val="AppendixFlushBulletedList"/>
        <w:tabs>
          <w:tab w:val="clear" w:pos="360"/>
          <w:tab w:val="num" w:pos="0"/>
        </w:tabs>
        <w:rPr>
          <w:rFonts w:eastAsia="MS PGothic"/>
          <w:sz w:val="18"/>
        </w:rPr>
      </w:pPr>
      <w:r w:rsidRPr="000440E7">
        <w:rPr>
          <w:rFonts w:eastAsia="MS PGothic"/>
          <w:sz w:val="18"/>
        </w:rPr>
        <w:t>個々のユーザー</w:t>
      </w:r>
      <w:r w:rsidRPr="000440E7">
        <w:rPr>
          <w:rFonts w:eastAsia="MS PGothic"/>
          <w:sz w:val="18"/>
        </w:rPr>
        <w:t xml:space="preserve"> ID </w:t>
      </w:r>
      <w:r w:rsidRPr="000440E7">
        <w:rPr>
          <w:rFonts w:eastAsia="MS PGothic"/>
          <w:sz w:val="18"/>
        </w:rPr>
        <w:t>は個人に提供されます。このユーザー</w:t>
      </w:r>
      <w:r w:rsidRPr="000440E7">
        <w:rPr>
          <w:rFonts w:eastAsia="MS PGothic"/>
          <w:sz w:val="18"/>
        </w:rPr>
        <w:t xml:space="preserve"> ID </w:t>
      </w:r>
      <w:r w:rsidRPr="000440E7">
        <w:rPr>
          <w:rFonts w:eastAsia="MS PGothic"/>
          <w:sz w:val="18"/>
        </w:rPr>
        <w:t>を使用し、契約者専用オンライン</w:t>
      </w:r>
      <w:r w:rsidRPr="000440E7">
        <w:rPr>
          <w:rFonts w:eastAsia="MS PGothic"/>
          <w:sz w:val="18"/>
        </w:rPr>
        <w:t xml:space="preserve"> </w:t>
      </w:r>
      <w:r w:rsidRPr="000440E7">
        <w:rPr>
          <w:rFonts w:eastAsia="MS PGothic"/>
          <w:sz w:val="18"/>
        </w:rPr>
        <w:t>サービス</w:t>
      </w:r>
      <w:r w:rsidRPr="000440E7">
        <w:rPr>
          <w:rFonts w:eastAsia="MS PGothic"/>
          <w:sz w:val="18"/>
        </w:rPr>
        <w:t xml:space="preserve"> </w:t>
      </w:r>
      <w:r w:rsidRPr="000440E7">
        <w:rPr>
          <w:rFonts w:eastAsia="MS PGothic"/>
          <w:sz w:val="18"/>
        </w:rPr>
        <w:t>サイトへの登録とアクセスを行います。このサイトには、</w:t>
      </w:r>
      <w:r w:rsidRPr="000440E7">
        <w:rPr>
          <w:rFonts w:eastAsia="MS PGothic"/>
          <w:sz w:val="18"/>
        </w:rPr>
        <w:t>Online Concierge Chat</w:t>
      </w:r>
      <w:r w:rsidRPr="000440E7">
        <w:rPr>
          <w:rFonts w:eastAsia="MS PGothic"/>
          <w:sz w:val="18"/>
        </w:rPr>
        <w:t>、</w:t>
      </w:r>
      <w:r w:rsidRPr="000440E7">
        <w:rPr>
          <w:rFonts w:eastAsia="MS PGothic"/>
          <w:sz w:val="18"/>
        </w:rPr>
        <w:t>Managed Newsgroup</w:t>
      </w:r>
      <w:r w:rsidRPr="000440E7">
        <w:rPr>
          <w:rFonts w:eastAsia="MS PGothic"/>
          <w:sz w:val="18"/>
        </w:rPr>
        <w:t>、プレミアム</w:t>
      </w:r>
      <w:r w:rsidRPr="000440E7">
        <w:rPr>
          <w:rFonts w:eastAsia="MS PGothic"/>
          <w:sz w:val="18"/>
        </w:rPr>
        <w:t xml:space="preserve"> </w:t>
      </w:r>
      <w:r w:rsidRPr="000440E7">
        <w:rPr>
          <w:rFonts w:eastAsia="MS PGothic"/>
          <w:sz w:val="18"/>
        </w:rPr>
        <w:t>コンテンツへのアクセスなどの各種サービスが用意されています。</w:t>
      </w:r>
    </w:p>
    <w:p w:rsidR="00470FEF" w:rsidRPr="000440E7" w:rsidRDefault="00470FEF">
      <w:pPr>
        <w:pStyle w:val="AppendixFlushBulletedList"/>
        <w:tabs>
          <w:tab w:val="clear" w:pos="360"/>
          <w:tab w:val="num" w:pos="0"/>
        </w:tabs>
        <w:rPr>
          <w:rFonts w:eastAsia="MS PGothic"/>
          <w:sz w:val="18"/>
        </w:rPr>
      </w:pPr>
      <w:r w:rsidRPr="000440E7">
        <w:rPr>
          <w:rFonts w:eastAsia="MS PGothic"/>
          <w:sz w:val="18"/>
          <w:szCs w:val="18"/>
        </w:rPr>
        <w:t>Open License</w:t>
      </w:r>
      <w:r w:rsidRPr="000440E7">
        <w:rPr>
          <w:rFonts w:eastAsia="MS PGothic"/>
          <w:sz w:val="18"/>
          <w:szCs w:val="18"/>
        </w:rPr>
        <w:t>、</w:t>
      </w:r>
      <w:r w:rsidRPr="000440E7">
        <w:rPr>
          <w:rFonts w:eastAsia="MS PGothic"/>
          <w:sz w:val="18"/>
          <w:szCs w:val="18"/>
        </w:rPr>
        <w:t>Open Value</w:t>
      </w:r>
      <w:r w:rsidRPr="000440E7">
        <w:rPr>
          <w:rFonts w:eastAsia="MS PGothic"/>
          <w:sz w:val="18"/>
          <w:szCs w:val="18"/>
        </w:rPr>
        <w:t>、</w:t>
      </w:r>
      <w:r w:rsidRPr="000440E7">
        <w:rPr>
          <w:rFonts w:eastAsia="MS PGothic"/>
          <w:sz w:val="18"/>
          <w:szCs w:val="18"/>
        </w:rPr>
        <w:t>Open Value Subscription – Education Solutions</w:t>
      </w:r>
      <w:r w:rsidRPr="000440E7">
        <w:rPr>
          <w:rFonts w:eastAsia="MS PGothic"/>
          <w:sz w:val="18"/>
          <w:szCs w:val="18"/>
        </w:rPr>
        <w:t>、</w:t>
      </w:r>
      <w:r w:rsidRPr="000440E7">
        <w:rPr>
          <w:rFonts w:eastAsia="MS PGothic"/>
          <w:sz w:val="18"/>
          <w:szCs w:val="18"/>
        </w:rPr>
        <w:t>Academic Select License</w:t>
      </w:r>
      <w:r w:rsidRPr="000440E7">
        <w:rPr>
          <w:rFonts w:eastAsia="MS PGothic"/>
          <w:sz w:val="18"/>
          <w:szCs w:val="18"/>
        </w:rPr>
        <w:t>、および</w:t>
      </w:r>
      <w:r w:rsidRPr="000440E7">
        <w:rPr>
          <w:rFonts w:eastAsia="MS PGothic"/>
          <w:sz w:val="18"/>
          <w:szCs w:val="18"/>
        </w:rPr>
        <w:t xml:space="preserve"> Select Plus for Academic </w:t>
      </w:r>
      <w:r w:rsidRPr="000440E7">
        <w:rPr>
          <w:rFonts w:eastAsia="MS PGothic"/>
          <w:sz w:val="18"/>
          <w:szCs w:val="18"/>
        </w:rPr>
        <w:t>のお客様は、この特典を利用するために、対象となる製品の少なくとも</w:t>
      </w:r>
      <w:r w:rsidRPr="000440E7">
        <w:rPr>
          <w:rFonts w:eastAsia="MS PGothic"/>
          <w:sz w:val="18"/>
          <w:szCs w:val="18"/>
        </w:rPr>
        <w:t xml:space="preserve"> 5 </w:t>
      </w:r>
      <w:r w:rsidRPr="000440E7">
        <w:rPr>
          <w:rFonts w:eastAsia="MS PGothic"/>
          <w:sz w:val="18"/>
          <w:szCs w:val="18"/>
        </w:rPr>
        <w:t>つのサーバー</w:t>
      </w:r>
      <w:r w:rsidRPr="000440E7">
        <w:rPr>
          <w:rFonts w:eastAsia="MS PGothic"/>
          <w:sz w:val="18"/>
          <w:szCs w:val="18"/>
        </w:rPr>
        <w:t xml:space="preserve"> </w:t>
      </w:r>
      <w:r w:rsidRPr="000440E7">
        <w:rPr>
          <w:rFonts w:eastAsia="MS PGothic"/>
          <w:sz w:val="18"/>
          <w:szCs w:val="18"/>
        </w:rPr>
        <w:t>ライセンスについてソフトウェア</w:t>
      </w:r>
      <w:r w:rsidRPr="000440E7">
        <w:rPr>
          <w:rFonts w:eastAsia="MS PGothic"/>
          <w:sz w:val="18"/>
          <w:szCs w:val="18"/>
        </w:rPr>
        <w:t xml:space="preserve"> </w:t>
      </w:r>
      <w:r w:rsidRPr="000440E7">
        <w:rPr>
          <w:rFonts w:eastAsia="MS PGothic"/>
          <w:sz w:val="18"/>
          <w:szCs w:val="18"/>
        </w:rPr>
        <w:t>アシュアランスを取得する必要があります。</w:t>
      </w:r>
    </w:p>
    <w:p w:rsidR="00470FEF" w:rsidRPr="000440E7" w:rsidRDefault="00470FEF" w:rsidP="006E268A">
      <w:pPr>
        <w:pStyle w:val="AppendixFlushBulletedList"/>
        <w:rPr>
          <w:rFonts w:eastAsia="MS PGothic"/>
          <w:sz w:val="18"/>
        </w:rPr>
      </w:pPr>
      <w:r w:rsidRPr="000440E7">
        <w:rPr>
          <w:rFonts w:eastAsia="MS PGothic"/>
          <w:sz w:val="18"/>
        </w:rPr>
        <w:t>お客様による</w:t>
      </w:r>
      <w:r w:rsidRPr="000440E7">
        <w:rPr>
          <w:rFonts w:eastAsia="MS PGothic"/>
          <w:sz w:val="18"/>
        </w:rPr>
        <w:t xml:space="preserve"> TechNet SA Subscription Services </w:t>
      </w:r>
      <w:r w:rsidRPr="000440E7">
        <w:rPr>
          <w:rFonts w:eastAsia="MS PGothic"/>
          <w:sz w:val="18"/>
        </w:rPr>
        <w:t>ソフトウェアの使用には、お客様のライセンス契約の条項が適用されます。</w:t>
      </w:r>
    </w:p>
    <w:p w:rsidR="00470FEF" w:rsidRPr="000440E7" w:rsidRDefault="00470FEF" w:rsidP="006E268A">
      <w:pPr>
        <w:rPr>
          <w:rFonts w:eastAsia="MS PGothic" w:cs="Tahoma"/>
          <w:lang w:eastAsia="ja-JP"/>
        </w:rPr>
      </w:pPr>
    </w:p>
    <w:p w:rsidR="00470FEF" w:rsidRPr="000440E7" w:rsidRDefault="00470FEF" w:rsidP="006E268A">
      <w:pPr>
        <w:pStyle w:val="Heading3"/>
        <w:rPr>
          <w:rFonts w:eastAsia="MS PGothic" w:cs="Tahoma"/>
          <w:lang w:eastAsia="ja-JP"/>
        </w:rPr>
      </w:pPr>
      <w:bookmarkStart w:id="975" w:name="_Toc364176193"/>
      <w:r w:rsidRPr="000440E7">
        <w:rPr>
          <w:rFonts w:eastAsia="MS PGothic" w:cs="Tahoma"/>
          <w:lang w:eastAsia="ja-JP"/>
        </w:rPr>
        <w:t>TechNet Plus Direct</w:t>
      </w:r>
      <w:bookmarkEnd w:id="975"/>
    </w:p>
    <w:p w:rsidR="00470FEF" w:rsidRPr="000440E7" w:rsidRDefault="00470FEF" w:rsidP="006E268A">
      <w:pPr>
        <w:pStyle w:val="AppendixBodyText"/>
        <w:spacing w:after="0"/>
        <w:rPr>
          <w:rFonts w:eastAsia="MS PGothic" w:cs="Tahoma"/>
          <w:lang w:eastAsia="ja-JP"/>
        </w:rPr>
      </w:pPr>
    </w:p>
    <w:p w:rsidR="00470FEF" w:rsidRPr="000440E7" w:rsidRDefault="00470FEF" w:rsidP="006E268A">
      <w:pPr>
        <w:pStyle w:val="AppendixBodyText"/>
        <w:spacing w:after="0"/>
        <w:rPr>
          <w:rFonts w:eastAsia="MS PGothic" w:cs="Tahoma"/>
          <w:sz w:val="18"/>
          <w:lang w:eastAsia="ja-JP"/>
        </w:rPr>
      </w:pPr>
      <w:r w:rsidRPr="000440E7">
        <w:rPr>
          <w:rFonts w:eastAsia="MS PGothic" w:cs="Tahoma"/>
          <w:sz w:val="18"/>
          <w:szCs w:val="24"/>
          <w:lang w:val="ja-JP" w:eastAsia="ja-JP"/>
        </w:rPr>
        <w:t>対象となるサーバー製品群のソフトウェア</w:t>
      </w:r>
      <w:r w:rsidRPr="000440E7">
        <w:rPr>
          <w:rFonts w:eastAsia="MS PGothic" w:cs="Tahoma"/>
          <w:sz w:val="18"/>
          <w:szCs w:val="24"/>
          <w:lang w:eastAsia="ja-JP"/>
        </w:rPr>
        <w:t xml:space="preserve"> </w:t>
      </w:r>
      <w:r w:rsidRPr="000440E7">
        <w:rPr>
          <w:rFonts w:eastAsia="MS PGothic" w:cs="Tahoma"/>
          <w:sz w:val="18"/>
          <w:szCs w:val="24"/>
          <w:lang w:val="ja-JP" w:eastAsia="ja-JP"/>
        </w:rPr>
        <w:t>アシュアランスを保有するお客様は、ソフトウェア</w:t>
      </w:r>
      <w:r w:rsidRPr="000440E7">
        <w:rPr>
          <w:rFonts w:eastAsia="MS PGothic" w:cs="Tahoma"/>
          <w:sz w:val="18"/>
          <w:szCs w:val="24"/>
          <w:lang w:eastAsia="ja-JP"/>
        </w:rPr>
        <w:t xml:space="preserve"> </w:t>
      </w:r>
      <w:r w:rsidRPr="000440E7">
        <w:rPr>
          <w:rFonts w:eastAsia="MS PGothic" w:cs="Tahoma"/>
          <w:sz w:val="18"/>
          <w:szCs w:val="24"/>
          <w:lang w:val="ja-JP" w:eastAsia="ja-JP"/>
        </w:rPr>
        <w:t>アシュアランスの契約期間中に</w:t>
      </w:r>
      <w:r w:rsidRPr="000440E7">
        <w:rPr>
          <w:rFonts w:eastAsia="MS PGothic" w:cs="Tahoma"/>
          <w:sz w:val="18"/>
          <w:szCs w:val="24"/>
          <w:lang w:eastAsia="ja-JP"/>
        </w:rPr>
        <w:t xml:space="preserve"> TechNet Plus Direct </w:t>
      </w:r>
      <w:r w:rsidRPr="000440E7">
        <w:rPr>
          <w:rFonts w:eastAsia="MS PGothic" w:cs="Tahoma"/>
          <w:sz w:val="18"/>
          <w:szCs w:val="24"/>
          <w:lang w:val="ja-JP" w:eastAsia="ja-JP"/>
        </w:rPr>
        <w:t>サブスクリプションを利用できます。</w:t>
      </w:r>
      <w:r w:rsidRPr="000440E7">
        <w:rPr>
          <w:rFonts w:eastAsia="MS PGothic" w:cs="Tahoma"/>
          <w:sz w:val="18"/>
          <w:lang w:val="ja-JP" w:eastAsia="ja-JP"/>
        </w:rPr>
        <w:t>これにより、</w:t>
      </w:r>
      <w:r w:rsidRPr="000440E7">
        <w:rPr>
          <w:rFonts w:eastAsia="MS PGothic" w:cs="Tahoma"/>
          <w:sz w:val="18"/>
          <w:lang w:val="ja-JP"/>
        </w:rPr>
        <w:t xml:space="preserve">IT </w:t>
      </w:r>
      <w:r w:rsidRPr="000440E7">
        <w:rPr>
          <w:rFonts w:eastAsia="MS PGothic" w:cs="Tahoma"/>
          <w:sz w:val="18"/>
          <w:lang w:val="ja-JP" w:eastAsia="ja-JP"/>
        </w:rPr>
        <w:t>技術者は、マイクロソフト</w:t>
      </w:r>
      <w:r w:rsidRPr="000440E7">
        <w:rPr>
          <w:rFonts w:eastAsia="MS PGothic" w:cs="Tahoma"/>
          <w:sz w:val="18"/>
          <w:lang w:val="ja-JP"/>
        </w:rPr>
        <w:t xml:space="preserve"> </w:t>
      </w:r>
      <w:r w:rsidRPr="000440E7">
        <w:rPr>
          <w:rFonts w:eastAsia="MS PGothic" w:cs="Tahoma"/>
          <w:sz w:val="18"/>
          <w:lang w:val="ja-JP" w:eastAsia="ja-JP"/>
        </w:rPr>
        <w:t>サポート技術情報、技術トレーニング、ダウンロード、セキュリティ修正プログラム、サービス</w:t>
      </w:r>
      <w:r w:rsidRPr="000440E7">
        <w:rPr>
          <w:rFonts w:eastAsia="MS PGothic" w:cs="Tahoma"/>
          <w:sz w:val="18"/>
          <w:lang w:val="ja-JP"/>
        </w:rPr>
        <w:t xml:space="preserve"> </w:t>
      </w:r>
      <w:r w:rsidRPr="000440E7">
        <w:rPr>
          <w:rFonts w:eastAsia="MS PGothic" w:cs="Tahoma"/>
          <w:sz w:val="18"/>
          <w:lang w:val="ja-JP" w:eastAsia="ja-JP"/>
        </w:rPr>
        <w:t>パック、およびハウツー記事などが掲載されている</w:t>
      </w:r>
      <w:r w:rsidRPr="000440E7">
        <w:rPr>
          <w:rFonts w:eastAsia="MS PGothic" w:cs="Tahoma"/>
          <w:sz w:val="18"/>
          <w:lang w:val="ja-JP"/>
        </w:rPr>
        <w:t xml:space="preserve"> TechNet Plus </w:t>
      </w:r>
      <w:r w:rsidRPr="000440E7">
        <w:rPr>
          <w:rFonts w:eastAsia="MS PGothic" w:cs="Tahoma"/>
          <w:sz w:val="18"/>
          <w:lang w:val="ja-JP" w:eastAsia="ja-JP"/>
        </w:rPr>
        <w:t xml:space="preserve">Direct </w:t>
      </w:r>
      <w:r w:rsidRPr="000440E7">
        <w:rPr>
          <w:rFonts w:eastAsia="MS PGothic" w:cs="Tahoma"/>
          <w:sz w:val="18"/>
          <w:lang w:val="ja-JP" w:eastAsia="ja-JP"/>
        </w:rPr>
        <w:t>のコンテンツにアクセスすることができます。さらに、以下の特典をご利用いただけます。</w:t>
      </w:r>
    </w:p>
    <w:p w:rsidR="00470FEF" w:rsidRPr="000440E7" w:rsidRDefault="00470FEF" w:rsidP="00851C47">
      <w:pPr>
        <w:numPr>
          <w:ilvl w:val="0"/>
          <w:numId w:val="13"/>
        </w:numPr>
        <w:tabs>
          <w:tab w:val="clear" w:pos="1860"/>
        </w:tabs>
        <w:spacing w:before="60"/>
        <w:ind w:left="714" w:hanging="357"/>
        <w:rPr>
          <w:rFonts w:eastAsia="MS PGothic" w:cs="Tahoma"/>
          <w:sz w:val="18"/>
          <w:lang w:eastAsia="ja-JP"/>
        </w:rPr>
      </w:pPr>
      <w:r w:rsidRPr="000440E7">
        <w:rPr>
          <w:rFonts w:eastAsia="MS PGothic" w:cs="Tahoma"/>
          <w:sz w:val="18"/>
          <w:szCs w:val="18"/>
          <w:lang w:eastAsia="ja-JP"/>
        </w:rPr>
        <w:t>Microsoft</w:t>
      </w:r>
      <w:r w:rsidRPr="000440E7">
        <w:rPr>
          <w:rFonts w:eastAsia="MS PGothic" w:cs="Tahoma"/>
          <w:sz w:val="18"/>
          <w:lang w:eastAsia="ja-JP"/>
        </w:rPr>
        <w:t xml:space="preserve"> </w:t>
      </w:r>
      <w:r w:rsidRPr="000440E7">
        <w:rPr>
          <w:rFonts w:eastAsia="MS PGothic" w:cs="Tahoma"/>
          <w:sz w:val="18"/>
          <w:lang w:val="ja-JP" w:eastAsia="ja-JP"/>
        </w:rPr>
        <w:t>オペレーティング</w:t>
      </w:r>
      <w:r w:rsidRPr="000440E7">
        <w:rPr>
          <w:rFonts w:eastAsia="MS PGothic" w:cs="Tahoma"/>
          <w:sz w:val="18"/>
          <w:lang w:eastAsia="ja-JP"/>
        </w:rPr>
        <w:t xml:space="preserve"> </w:t>
      </w:r>
      <w:r w:rsidRPr="000440E7">
        <w:rPr>
          <w:rFonts w:eastAsia="MS PGothic" w:cs="Tahoma"/>
          <w:sz w:val="18"/>
          <w:lang w:val="ja-JP" w:eastAsia="ja-JP"/>
        </w:rPr>
        <w:t>システム、サーバー、および</w:t>
      </w:r>
      <w:r w:rsidRPr="000440E7">
        <w:rPr>
          <w:rFonts w:eastAsia="MS PGothic" w:cs="Tahoma"/>
          <w:sz w:val="18"/>
          <w:lang w:eastAsia="ja-JP"/>
        </w:rPr>
        <w:t xml:space="preserve"> Office System </w:t>
      </w:r>
      <w:r w:rsidRPr="000440E7">
        <w:rPr>
          <w:rFonts w:eastAsia="MS PGothic" w:cs="Tahoma"/>
          <w:sz w:val="18"/>
          <w:lang w:val="ja-JP" w:eastAsia="ja-JP"/>
        </w:rPr>
        <w:t>ソフトウェアを含む、評価目的でライセンスが許諾された製品版のソフトウェアのダウンロード</w:t>
      </w:r>
    </w:p>
    <w:p w:rsidR="00470FEF" w:rsidRPr="000440E7" w:rsidRDefault="00470FEF" w:rsidP="00851C47">
      <w:pPr>
        <w:numPr>
          <w:ilvl w:val="0"/>
          <w:numId w:val="13"/>
        </w:numPr>
        <w:tabs>
          <w:tab w:val="clear" w:pos="1860"/>
        </w:tabs>
        <w:ind w:left="714" w:hanging="357"/>
        <w:rPr>
          <w:rFonts w:eastAsia="MS PGothic" w:cs="Tahoma"/>
          <w:sz w:val="18"/>
          <w:lang w:eastAsia="ja-JP"/>
        </w:rPr>
      </w:pPr>
      <w:r w:rsidRPr="000440E7">
        <w:rPr>
          <w:rFonts w:eastAsia="MS PGothic" w:cs="Tahoma"/>
          <w:sz w:val="18"/>
          <w:lang w:val="ja-JP" w:eastAsia="ja-JP"/>
        </w:rPr>
        <w:lastRenderedPageBreak/>
        <w:t>ベータ版ソフトウェア</w:t>
      </w:r>
      <w:r w:rsidRPr="000440E7">
        <w:rPr>
          <w:rFonts w:eastAsia="MS PGothic" w:cs="Tahoma"/>
          <w:sz w:val="18"/>
          <w:lang w:eastAsia="ja-JP"/>
        </w:rPr>
        <w:t xml:space="preserve"> (</w:t>
      </w:r>
      <w:r w:rsidRPr="000440E7">
        <w:rPr>
          <w:rFonts w:eastAsia="MS PGothic" w:cs="Tahoma"/>
          <w:sz w:val="18"/>
          <w:lang w:val="ja-JP" w:eastAsia="ja-JP"/>
        </w:rPr>
        <w:t>製品発売前の</w:t>
      </w:r>
      <w:r w:rsidRPr="000440E7">
        <w:rPr>
          <w:rFonts w:eastAsia="MS PGothic" w:cs="Tahoma"/>
          <w:sz w:val="18"/>
          <w:lang w:eastAsia="ja-JP"/>
        </w:rPr>
        <w:t xml:space="preserve"> Microsoft </w:t>
      </w:r>
      <w:r w:rsidRPr="000440E7">
        <w:rPr>
          <w:rFonts w:eastAsia="MS PGothic" w:cs="Tahoma"/>
          <w:sz w:val="18"/>
          <w:lang w:val="ja-JP" w:eastAsia="ja-JP"/>
        </w:rPr>
        <w:t>ソフトウェア</w:t>
      </w:r>
      <w:r w:rsidRPr="000440E7">
        <w:rPr>
          <w:rFonts w:eastAsia="MS PGothic" w:cs="Tahoma"/>
          <w:sz w:val="18"/>
          <w:lang w:val="ja-JP" w:eastAsia="ja-JP"/>
        </w:rPr>
        <w:t xml:space="preserve">) </w:t>
      </w:r>
      <w:r w:rsidRPr="000440E7">
        <w:rPr>
          <w:rFonts w:eastAsia="MS PGothic" w:cs="Tahoma"/>
          <w:sz w:val="18"/>
          <w:lang w:val="ja-JP" w:eastAsia="ja-JP"/>
        </w:rPr>
        <w:t>のダウンロード</w:t>
      </w:r>
    </w:p>
    <w:p w:rsidR="00470FEF" w:rsidRPr="000440E7" w:rsidRDefault="00470FEF" w:rsidP="00851C47">
      <w:pPr>
        <w:numPr>
          <w:ilvl w:val="0"/>
          <w:numId w:val="13"/>
        </w:numPr>
        <w:tabs>
          <w:tab w:val="clear" w:pos="1860"/>
        </w:tabs>
        <w:ind w:left="714" w:hanging="357"/>
        <w:rPr>
          <w:rFonts w:eastAsia="MS PGothic" w:cs="Tahoma"/>
          <w:sz w:val="18"/>
          <w:lang w:eastAsia="ja-JP"/>
        </w:rPr>
      </w:pPr>
      <w:r w:rsidRPr="000440E7">
        <w:rPr>
          <w:rFonts w:eastAsia="MS PGothic" w:cs="Tahoma"/>
          <w:sz w:val="18"/>
          <w:lang w:val="ja-JP" w:eastAsia="ja-JP"/>
        </w:rPr>
        <w:t>無償のテクニカル</w:t>
      </w:r>
      <w:r w:rsidRPr="000440E7">
        <w:rPr>
          <w:rFonts w:eastAsia="MS PGothic" w:cs="Tahoma"/>
          <w:sz w:val="18"/>
          <w:lang w:eastAsia="ja-JP"/>
        </w:rPr>
        <w:t xml:space="preserve"> </w:t>
      </w:r>
      <w:r w:rsidRPr="000440E7">
        <w:rPr>
          <w:rFonts w:eastAsia="MS PGothic" w:cs="Tahoma"/>
          <w:sz w:val="18"/>
          <w:lang w:val="ja-JP" w:eastAsia="ja-JP"/>
        </w:rPr>
        <w:t>サポート</w:t>
      </w:r>
      <w:r w:rsidRPr="000440E7">
        <w:rPr>
          <w:rFonts w:eastAsia="MS PGothic" w:cs="Tahoma"/>
          <w:sz w:val="18"/>
          <w:lang w:eastAsia="ja-JP"/>
        </w:rPr>
        <w:t xml:space="preserve"> </w:t>
      </w:r>
      <w:r w:rsidRPr="000440E7">
        <w:rPr>
          <w:rFonts w:eastAsia="MS PGothic" w:cs="Tahoma"/>
          <w:sz w:val="18"/>
          <w:lang w:val="ja-JP" w:eastAsia="ja-JP"/>
        </w:rPr>
        <w:t>インシデントを</w:t>
      </w:r>
      <w:r w:rsidRPr="000440E7">
        <w:rPr>
          <w:rFonts w:eastAsia="MS PGothic" w:cs="Tahoma"/>
          <w:sz w:val="18"/>
          <w:lang w:eastAsia="ja-JP"/>
        </w:rPr>
        <w:t xml:space="preserve"> 2 </w:t>
      </w:r>
      <w:r w:rsidRPr="000440E7">
        <w:rPr>
          <w:rFonts w:eastAsia="MS PGothic" w:cs="Tahoma"/>
          <w:sz w:val="18"/>
          <w:lang w:val="ja-JP" w:eastAsia="ja-JP"/>
        </w:rPr>
        <w:t>つと、追加の電話サポート</w:t>
      </w:r>
      <w:r w:rsidRPr="000440E7">
        <w:rPr>
          <w:rFonts w:eastAsia="MS PGothic" w:cs="Tahoma"/>
          <w:sz w:val="18"/>
          <w:lang w:eastAsia="ja-JP"/>
        </w:rPr>
        <w:t xml:space="preserve"> </w:t>
      </w:r>
      <w:r w:rsidRPr="000440E7">
        <w:rPr>
          <w:rFonts w:eastAsia="MS PGothic" w:cs="Tahoma"/>
          <w:sz w:val="18"/>
          <w:lang w:val="ja-JP" w:eastAsia="ja-JP"/>
        </w:rPr>
        <w:t>インシデントに対する</w:t>
      </w:r>
      <w:r w:rsidRPr="000440E7">
        <w:rPr>
          <w:rFonts w:eastAsia="MS PGothic" w:cs="Tahoma"/>
          <w:sz w:val="18"/>
          <w:lang w:eastAsia="ja-JP"/>
        </w:rPr>
        <w:t xml:space="preserve"> 20% </w:t>
      </w:r>
      <w:r w:rsidRPr="000440E7">
        <w:rPr>
          <w:rFonts w:eastAsia="MS PGothic" w:cs="Tahoma"/>
          <w:sz w:val="18"/>
          <w:lang w:val="ja-JP" w:eastAsia="ja-JP"/>
        </w:rPr>
        <w:t>の割引</w:t>
      </w:r>
      <w:r w:rsidRPr="000440E7">
        <w:rPr>
          <w:rFonts w:eastAsia="MS PGothic" w:cs="Tahoma"/>
          <w:sz w:val="18"/>
          <w:lang w:eastAsia="ja-JP"/>
        </w:rPr>
        <w:t xml:space="preserve"> </w:t>
      </w:r>
    </w:p>
    <w:p w:rsidR="00470FEF" w:rsidRPr="000440E7" w:rsidRDefault="00470FEF" w:rsidP="00851C47">
      <w:pPr>
        <w:numPr>
          <w:ilvl w:val="0"/>
          <w:numId w:val="13"/>
        </w:numPr>
        <w:tabs>
          <w:tab w:val="clear" w:pos="1860"/>
        </w:tabs>
        <w:ind w:left="714" w:hanging="357"/>
        <w:rPr>
          <w:rFonts w:eastAsia="MS PGothic" w:cs="Tahoma"/>
          <w:sz w:val="18"/>
        </w:rPr>
      </w:pPr>
      <w:r w:rsidRPr="000440E7">
        <w:rPr>
          <w:rFonts w:eastAsia="MS PGothic" w:cs="Tahoma"/>
          <w:sz w:val="18"/>
        </w:rPr>
        <w:t>無制限の</w:t>
      </w:r>
      <w:r w:rsidRPr="000440E7">
        <w:rPr>
          <w:rFonts w:eastAsia="MS PGothic" w:cs="Tahoma"/>
          <w:sz w:val="18"/>
        </w:rPr>
        <w:t xml:space="preserve"> Managed Newsgroup </w:t>
      </w:r>
      <w:r w:rsidRPr="000440E7">
        <w:rPr>
          <w:rFonts w:eastAsia="MS PGothic" w:cs="Tahoma"/>
          <w:sz w:val="18"/>
        </w:rPr>
        <w:t>サポートと、</w:t>
      </w:r>
      <w:r w:rsidRPr="000440E7">
        <w:rPr>
          <w:rFonts w:eastAsia="MS PGothic" w:cs="Tahoma"/>
          <w:sz w:val="18"/>
        </w:rPr>
        <w:t xml:space="preserve">Online Concierge </w:t>
      </w:r>
      <w:r w:rsidRPr="000440E7">
        <w:rPr>
          <w:rFonts w:eastAsia="MS PGothic" w:cs="Tahoma"/>
          <w:sz w:val="18"/>
        </w:rPr>
        <w:t>サービス</w:t>
      </w:r>
    </w:p>
    <w:p w:rsidR="00470FEF" w:rsidRPr="000440E7" w:rsidRDefault="00470FEF">
      <w:pPr>
        <w:pStyle w:val="AppendixBodyText"/>
        <w:spacing w:after="0"/>
        <w:rPr>
          <w:rFonts w:eastAsia="MS PGothic" w:cs="Tahoma"/>
          <w:b/>
          <w:sz w:val="18"/>
          <w:lang w:eastAsia="ja-JP"/>
        </w:rPr>
      </w:pPr>
    </w:p>
    <w:p w:rsidR="00470FEF" w:rsidRPr="000440E7" w:rsidRDefault="00470FEF" w:rsidP="00226F83">
      <w:pPr>
        <w:pStyle w:val="AppendixBodyText"/>
        <w:spacing w:after="0"/>
        <w:rPr>
          <w:rFonts w:eastAsia="MS PGothic" w:cs="Tahoma"/>
          <w:sz w:val="18"/>
          <w:lang w:eastAsia="ja-JP"/>
        </w:rPr>
      </w:pPr>
      <w:r w:rsidRPr="000440E7">
        <w:rPr>
          <w:rFonts w:eastAsia="MS PGothic" w:cs="Tahoma"/>
          <w:sz w:val="18"/>
          <w:lang w:val="ja-JP" w:eastAsia="ja-JP"/>
        </w:rPr>
        <w:t>資格を有するお客様には、次に示すように、対象となる</w:t>
      </w:r>
      <w:r w:rsidRPr="000440E7">
        <w:rPr>
          <w:rFonts w:eastAsia="MS PGothic" w:cs="Tahoma"/>
          <w:sz w:val="18"/>
          <w:lang w:eastAsia="ja-JP"/>
        </w:rPr>
        <w:t xml:space="preserve"> 1 </w:t>
      </w:r>
      <w:r w:rsidRPr="000440E7">
        <w:rPr>
          <w:rFonts w:eastAsia="MS PGothic" w:cs="Tahoma"/>
          <w:sz w:val="18"/>
          <w:lang w:val="ja-JP" w:eastAsia="ja-JP"/>
        </w:rPr>
        <w:t>契約につき</w:t>
      </w:r>
      <w:r w:rsidRPr="000440E7">
        <w:rPr>
          <w:rFonts w:eastAsia="MS PGothic" w:cs="Tahoma"/>
          <w:sz w:val="18"/>
          <w:lang w:eastAsia="ja-JP"/>
        </w:rPr>
        <w:t xml:space="preserve"> 1 </w:t>
      </w:r>
      <w:r w:rsidRPr="000440E7">
        <w:rPr>
          <w:rFonts w:eastAsia="MS PGothic" w:cs="Tahoma"/>
          <w:sz w:val="18"/>
          <w:lang w:val="ja-JP" w:eastAsia="ja-JP"/>
        </w:rPr>
        <w:t>つのサブスクリプションが提供されます。</w:t>
      </w:r>
    </w:p>
    <w:p w:rsidR="00470FEF" w:rsidRPr="000440E7" w:rsidRDefault="00470FEF" w:rsidP="00B6437B">
      <w:pPr>
        <w:pStyle w:val="AppendixBodyText"/>
        <w:tabs>
          <w:tab w:val="left" w:pos="1425"/>
        </w:tabs>
        <w:spacing w:after="0"/>
        <w:rPr>
          <w:rFonts w:eastAsia="MS PGothic" w:cs="Tahoma"/>
          <w:lang w:eastAsia="ja-JP"/>
        </w:rPr>
      </w:pPr>
    </w:p>
    <w:tbl>
      <w:tblPr>
        <w:tblW w:w="0" w:type="auto"/>
        <w:tblInd w:w="3" w:type="dxa"/>
        <w:tblCellMar>
          <w:left w:w="0" w:type="dxa"/>
          <w:right w:w="0" w:type="dxa"/>
        </w:tblCellMar>
        <w:tblLook w:val="0000" w:firstRow="0" w:lastRow="0" w:firstColumn="0" w:lastColumn="0" w:noHBand="0" w:noVBand="0"/>
      </w:tblPr>
      <w:tblGrid>
        <w:gridCol w:w="1696"/>
        <w:gridCol w:w="1555"/>
        <w:gridCol w:w="1833"/>
        <w:gridCol w:w="2683"/>
        <w:gridCol w:w="2823"/>
      </w:tblGrid>
      <w:tr w:rsidR="00470FEF" w:rsidRPr="000440E7"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0440E7" w:rsidRDefault="00470FEF">
            <w:pPr>
              <w:jc w:val="center"/>
              <w:rPr>
                <w:rFonts w:eastAsia="MS PGothic" w:cs="Tahoma"/>
                <w:b/>
                <w:bCs/>
                <w:highlight w:val="yellow"/>
              </w:rPr>
            </w:pPr>
            <w:r w:rsidRPr="000440E7">
              <w:rPr>
                <w:rFonts w:eastAsia="MS PGothic" w:cs="Tahom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rsidR="00470FEF" w:rsidRPr="000440E7" w:rsidRDefault="00470FEF">
            <w:pPr>
              <w:jc w:val="center"/>
              <w:rPr>
                <w:rFonts w:eastAsia="MS PGothic" w:cs="Tahoma"/>
                <w:b/>
                <w:bCs/>
                <w:highlight w:val="yellow"/>
              </w:rPr>
            </w:pPr>
            <w:r w:rsidRPr="000440E7">
              <w:rPr>
                <w:rFonts w:eastAsia="MS PGothic" w:cs="Tahoma"/>
                <w:b/>
                <w:bCs/>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rsidR="00470FEF" w:rsidRPr="000440E7" w:rsidRDefault="00470FEF">
            <w:pPr>
              <w:jc w:val="center"/>
              <w:rPr>
                <w:rFonts w:eastAsia="MS PGothic" w:cs="Tahoma"/>
                <w:b/>
                <w:bCs/>
              </w:rPr>
            </w:pPr>
            <w:r w:rsidRPr="000440E7">
              <w:rPr>
                <w:rFonts w:eastAsia="MS PGothic" w:cs="Tahoma"/>
                <w:b/>
                <w:bCs/>
              </w:rPr>
              <w:t xml:space="preserve">Open </w:t>
            </w:r>
            <w:r w:rsidRPr="000440E7">
              <w:rPr>
                <w:rFonts w:eastAsia="MS PGothic" w:cs="Tahoma"/>
                <w:b/>
                <w:bCs/>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470FEF" w:rsidRPr="000440E7" w:rsidRDefault="00470FEF">
            <w:pPr>
              <w:jc w:val="center"/>
              <w:rPr>
                <w:rFonts w:eastAsia="MS PGothic" w:cs="Tahoma"/>
                <w:b/>
                <w:bCs/>
                <w:highlight w:val="yellow"/>
              </w:rPr>
            </w:pPr>
            <w:r w:rsidRPr="000440E7">
              <w:rPr>
                <w:rFonts w:eastAsia="MS PGothic" w:cs="Tahoma"/>
                <w:b/>
                <w:bCs/>
              </w:rPr>
              <w:t>Ac</w:t>
            </w:r>
            <w:r w:rsidRPr="000440E7">
              <w:rPr>
                <w:rFonts w:eastAsia="MS PGothic" w:cs="Tahoma"/>
                <w:b/>
                <w:bCs/>
                <w:lang w:eastAsia="ja-JP"/>
              </w:rPr>
              <w:t>a</w:t>
            </w:r>
            <w:r w:rsidRPr="000440E7">
              <w:rPr>
                <w:rFonts w:eastAsia="MS PGothic" w:cs="Tahoma"/>
                <w:b/>
                <w:bCs/>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470FEF" w:rsidRPr="000440E7" w:rsidRDefault="00470FEF">
            <w:pPr>
              <w:jc w:val="center"/>
              <w:rPr>
                <w:rFonts w:eastAsia="MS PGothic" w:cs="Tahoma"/>
                <w:b/>
                <w:bCs/>
                <w:highlight w:val="yellow"/>
              </w:rPr>
            </w:pPr>
            <w:r w:rsidRPr="000440E7">
              <w:rPr>
                <w:rFonts w:eastAsia="MS PGothic" w:cs="Tahoma"/>
                <w:b/>
                <w:bCs/>
              </w:rPr>
              <w:t>Select (Academic</w:t>
            </w:r>
            <w:r w:rsidRPr="000440E7">
              <w:rPr>
                <w:rFonts w:eastAsia="MS PGothic" w:cs="Tahoma"/>
                <w:b/>
                <w:bCs/>
                <w:lang w:eastAsia="ja-JP"/>
              </w:rPr>
              <w:t xml:space="preserve"> </w:t>
            </w:r>
            <w:r w:rsidRPr="000440E7">
              <w:rPr>
                <w:rFonts w:eastAsia="MS PGothic" w:cs="Tahoma"/>
                <w:b/>
                <w:bCs/>
                <w:lang w:eastAsia="ja-JP"/>
              </w:rPr>
              <w:t>以外</w:t>
            </w:r>
            <w:r w:rsidRPr="000440E7">
              <w:rPr>
                <w:rFonts w:eastAsia="MS PGothic" w:cs="Tahoma"/>
                <w:b/>
                <w:bCs/>
              </w:rPr>
              <w:t>)</w:t>
            </w:r>
            <w:r w:rsidRPr="000440E7">
              <w:rPr>
                <w:rFonts w:eastAsia="MS PGothic" w:cs="Tahoma"/>
                <w:b/>
                <w:bCs/>
                <w:lang w:eastAsia="ja-JP"/>
              </w:rPr>
              <w:br/>
            </w:r>
            <w:r w:rsidRPr="000440E7">
              <w:rPr>
                <w:rFonts w:eastAsia="MS PGothic" w:cs="Tahoma"/>
                <w:b/>
                <w:bCs/>
              </w:rPr>
              <w:t>/Select</w:t>
            </w:r>
            <w:r w:rsidRPr="000440E7">
              <w:rPr>
                <w:rFonts w:eastAsia="MS PGothic" w:cs="Tahoma"/>
                <w:b/>
                <w:bCs/>
                <w:lang w:eastAsia="ja-JP"/>
              </w:rPr>
              <w:t xml:space="preserve"> Plus</w:t>
            </w:r>
            <w:r w:rsidRPr="000440E7">
              <w:rPr>
                <w:rFonts w:eastAsia="MS PGothic" w:cs="Tahoma"/>
                <w:b/>
                <w:bCs/>
              </w:rPr>
              <w:t xml:space="preserve"> (Academic</w:t>
            </w:r>
            <w:r w:rsidRPr="000440E7">
              <w:rPr>
                <w:rFonts w:eastAsia="MS PGothic" w:cs="Tahoma"/>
                <w:b/>
                <w:bCs/>
                <w:lang w:eastAsia="ja-JP"/>
              </w:rPr>
              <w:t xml:space="preserve"> </w:t>
            </w:r>
            <w:r w:rsidR="0012046A" w:rsidRPr="000440E7">
              <w:rPr>
                <w:rFonts w:eastAsia="MS PGothic" w:cs="Tahoma"/>
                <w:b/>
                <w:bCs/>
                <w:lang w:eastAsia="ja-JP"/>
              </w:rPr>
              <w:br/>
            </w:r>
            <w:r w:rsidRPr="000440E7">
              <w:rPr>
                <w:rFonts w:eastAsia="MS PGothic" w:cs="Tahoma"/>
                <w:b/>
                <w:bCs/>
                <w:lang w:eastAsia="ja-JP"/>
              </w:rPr>
              <w:t>以外</w:t>
            </w:r>
            <w:r w:rsidRPr="000440E7">
              <w:rPr>
                <w:rFonts w:eastAsia="MS PGothic" w:cs="Tahoma"/>
                <w:b/>
                <w:bCs/>
              </w:rPr>
              <w:t>)</w:t>
            </w:r>
            <w:r w:rsidR="0012046A" w:rsidRPr="000440E7">
              <w:rPr>
                <w:rFonts w:eastAsia="MS PGothic" w:cs="Tahoma"/>
                <w:b/>
                <w:bCs/>
                <w:lang w:eastAsia="ja-JP"/>
              </w:rPr>
              <w:t xml:space="preserve"> </w:t>
            </w:r>
            <w:r w:rsidRPr="000440E7">
              <w:rPr>
                <w:rFonts w:eastAsia="MS PGothic" w:cs="Tahoma"/>
                <w:b/>
                <w:bCs/>
                <w:lang w:eastAsia="ja-JP"/>
              </w:rPr>
              <w:t>/</w:t>
            </w:r>
            <w:r w:rsidRPr="000440E7">
              <w:rPr>
                <w:rFonts w:eastAsia="MS PGothic" w:cs="Tahoma"/>
                <w:b/>
                <w:bCs/>
              </w:rPr>
              <w:t>EA</w:t>
            </w:r>
          </w:p>
        </w:tc>
      </w:tr>
      <w:tr w:rsidR="00470FEF" w:rsidRPr="000440E7" w:rsidTr="006E268A">
        <w:trPr>
          <w:trHeight w:val="50"/>
        </w:trPr>
        <w:tc>
          <w:tcPr>
            <w:tcW w:w="1707" w:type="dxa"/>
            <w:tcBorders>
              <w:top w:val="nil"/>
              <w:left w:val="single" w:sz="8" w:space="0" w:color="auto"/>
              <w:bottom w:val="single" w:sz="8" w:space="0" w:color="auto"/>
              <w:right w:val="single" w:sz="8" w:space="0" w:color="auto"/>
            </w:tcBorders>
            <w:vAlign w:val="center"/>
          </w:tcPr>
          <w:p w:rsidR="00470FEF" w:rsidRPr="000440E7" w:rsidRDefault="00470FEF">
            <w:pPr>
              <w:jc w:val="center"/>
              <w:rPr>
                <w:rFonts w:eastAsia="MS PGothic" w:cs="Tahoma"/>
                <w:sz w:val="18"/>
                <w:highlight w:val="yellow"/>
                <w:lang w:eastAsia="ja-JP"/>
              </w:rPr>
            </w:pPr>
            <w:r w:rsidRPr="000440E7">
              <w:rPr>
                <w:rFonts w:eastAsia="MS PGothic" w:cs="Tahoma"/>
                <w:sz w:val="18"/>
                <w:lang w:eastAsia="ja-JP"/>
              </w:rPr>
              <w:t>サーバー</w:t>
            </w:r>
            <w:r w:rsidRPr="000440E7">
              <w:rPr>
                <w:rFonts w:eastAsia="MS PGothic" w:cs="Tahoma"/>
                <w:sz w:val="18"/>
                <w:lang w:eastAsia="ja-JP"/>
              </w:rPr>
              <w:t xml:space="preserve"> </w:t>
            </w:r>
            <w:r w:rsidRPr="000440E7">
              <w:rPr>
                <w:rFonts w:eastAsia="MS PGothic" w:cs="Tahoma"/>
                <w:sz w:val="18"/>
                <w:lang w:eastAsia="ja-JP"/>
              </w:rPr>
              <w:t>ライセンス</w:t>
            </w:r>
          </w:p>
        </w:tc>
        <w:tc>
          <w:tcPr>
            <w:tcW w:w="1561" w:type="dxa"/>
            <w:tcBorders>
              <w:top w:val="nil"/>
              <w:left w:val="nil"/>
              <w:bottom w:val="single" w:sz="8" w:space="0" w:color="auto"/>
              <w:right w:val="single" w:sz="8" w:space="0" w:color="auto"/>
            </w:tcBorders>
            <w:vAlign w:val="center"/>
          </w:tcPr>
          <w:p w:rsidR="00470FEF" w:rsidRPr="000440E7" w:rsidRDefault="00470FEF">
            <w:pPr>
              <w:jc w:val="center"/>
              <w:rPr>
                <w:rFonts w:eastAsia="MS PGothic" w:cs="Tahoma"/>
                <w:sz w:val="18"/>
                <w:highlight w:val="yellow"/>
              </w:rPr>
            </w:pPr>
            <w:r w:rsidRPr="000440E7">
              <w:rPr>
                <w:rFonts w:eastAsia="MS PGothic" w:cs="Tahom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rsidR="00470FEF" w:rsidRPr="000440E7" w:rsidRDefault="00470FEF">
            <w:pPr>
              <w:jc w:val="center"/>
              <w:rPr>
                <w:rFonts w:eastAsia="MS PGothic" w:cs="Tahoma"/>
                <w:sz w:val="18"/>
                <w:lang w:eastAsia="ja-JP"/>
              </w:rPr>
            </w:pPr>
            <w:r w:rsidRPr="000440E7">
              <w:rPr>
                <w:rFonts w:eastAsia="MS PGothic" w:cs="Tahoma"/>
                <w:sz w:val="18"/>
                <w:lang w:eastAsia="ja-JP"/>
              </w:rPr>
              <w:t xml:space="preserve">1 </w:t>
            </w:r>
            <w:r w:rsidRPr="000440E7">
              <w:rPr>
                <w:rFonts w:eastAsia="MS PGothic" w:cs="Tahoma"/>
                <w:sz w:val="18"/>
                <w:lang w:val="ja-JP" w:eastAsia="ja-JP"/>
              </w:rPr>
              <w:t>登録につき</w:t>
            </w:r>
            <w:r w:rsidRPr="000440E7">
              <w:rPr>
                <w:rFonts w:eastAsia="MS PGothic" w:cs="Tahoma"/>
                <w:sz w:val="18"/>
                <w:lang w:val="ja-JP" w:eastAsia="ja-JP"/>
              </w:rPr>
              <w:br/>
            </w:r>
            <w:r w:rsidRPr="000440E7">
              <w:rPr>
                <w:rFonts w:eastAsia="MS PGothic" w:cs="Tahoma"/>
                <w:sz w:val="18"/>
                <w:lang w:eastAsia="ja-JP"/>
              </w:rPr>
              <w:t xml:space="preserve">1 </w:t>
            </w:r>
            <w:r w:rsidRPr="000440E7">
              <w:rPr>
                <w:rFonts w:eastAsia="MS PGothic" w:cs="Tahom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rsidR="00470FEF" w:rsidRPr="000440E7" w:rsidRDefault="00470FEF">
            <w:pPr>
              <w:jc w:val="center"/>
              <w:rPr>
                <w:rFonts w:eastAsia="MS PGothic" w:cs="Tahoma"/>
                <w:sz w:val="18"/>
                <w:highlight w:val="yellow"/>
                <w:lang w:eastAsia="ja-JP"/>
              </w:rPr>
            </w:pPr>
            <w:r w:rsidRPr="000440E7">
              <w:rPr>
                <w:rFonts w:eastAsia="MS PGothic" w:cs="Tahoma"/>
                <w:sz w:val="18"/>
                <w:lang w:eastAsia="ja-JP"/>
              </w:rPr>
              <w:t xml:space="preserve">1 </w:t>
            </w:r>
            <w:r w:rsidRPr="000440E7">
              <w:rPr>
                <w:rFonts w:eastAsia="MS PGothic" w:cs="Tahoma"/>
                <w:sz w:val="18"/>
                <w:lang w:val="ja-JP" w:eastAsia="ja-JP"/>
              </w:rPr>
              <w:t>登録につき</w:t>
            </w:r>
            <w:r w:rsidRPr="000440E7">
              <w:rPr>
                <w:rFonts w:eastAsia="MS PGothic" w:cs="Tahoma"/>
                <w:sz w:val="18"/>
                <w:lang w:eastAsia="ja-JP"/>
              </w:rPr>
              <w:t xml:space="preserve"> </w:t>
            </w:r>
            <w:r w:rsidRPr="000440E7">
              <w:rPr>
                <w:rFonts w:eastAsia="MS PGothic" w:cs="Tahoma"/>
                <w:sz w:val="18"/>
                <w:lang w:eastAsia="ja-JP"/>
              </w:rPr>
              <w:br/>
              <w:t xml:space="preserve">1 </w:t>
            </w:r>
            <w:r w:rsidRPr="000440E7">
              <w:rPr>
                <w:rFonts w:eastAsia="MS PGothic" w:cs="Tahom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rsidR="00470FEF" w:rsidRPr="000440E7" w:rsidRDefault="00470FEF">
            <w:pPr>
              <w:jc w:val="center"/>
              <w:rPr>
                <w:rFonts w:eastAsia="MS PGothic" w:cs="Tahoma"/>
                <w:sz w:val="18"/>
                <w:lang w:eastAsia="ja-JP"/>
              </w:rPr>
            </w:pPr>
            <w:r w:rsidRPr="000440E7">
              <w:rPr>
                <w:rFonts w:eastAsia="MS PGothic" w:cs="Tahoma"/>
                <w:sz w:val="18"/>
                <w:lang w:eastAsia="ja-JP"/>
              </w:rPr>
              <w:t xml:space="preserve">1 </w:t>
            </w:r>
            <w:r w:rsidRPr="000440E7">
              <w:rPr>
                <w:rFonts w:eastAsia="MS PGothic" w:cs="Tahoma"/>
                <w:sz w:val="18"/>
                <w:lang w:val="ja-JP" w:eastAsia="ja-JP"/>
              </w:rPr>
              <w:t>登録につき</w:t>
            </w:r>
            <w:r w:rsidRPr="000440E7">
              <w:rPr>
                <w:rFonts w:eastAsia="MS PGothic" w:cs="Tahoma"/>
                <w:sz w:val="18"/>
                <w:lang w:eastAsia="ja-JP"/>
              </w:rPr>
              <w:br/>
              <w:t xml:space="preserve">1 </w:t>
            </w:r>
            <w:r w:rsidRPr="000440E7">
              <w:rPr>
                <w:rFonts w:eastAsia="MS PGothic" w:cs="Tahoma"/>
                <w:sz w:val="18"/>
                <w:lang w:eastAsia="ja-JP"/>
              </w:rPr>
              <w:t>サブスクリプション</w:t>
            </w:r>
          </w:p>
        </w:tc>
      </w:tr>
    </w:tbl>
    <w:p w:rsidR="00470FEF" w:rsidRPr="000440E7" w:rsidRDefault="00470FEF" w:rsidP="00B6437B">
      <w:pPr>
        <w:pStyle w:val="AppendixBodyText"/>
        <w:tabs>
          <w:tab w:val="left" w:pos="1425"/>
        </w:tabs>
        <w:spacing w:after="0"/>
        <w:rPr>
          <w:rFonts w:eastAsia="MS PGothic" w:cs="Tahoma"/>
          <w:sz w:val="16"/>
          <w:szCs w:val="16"/>
          <w:lang w:eastAsia="ja-JP"/>
        </w:rPr>
      </w:pPr>
      <w:r w:rsidRPr="000440E7">
        <w:rPr>
          <w:rFonts w:eastAsia="MS PGothic" w:cs="Tahoma"/>
          <w:color w:val="000000"/>
          <w:sz w:val="16"/>
          <w:szCs w:val="16"/>
          <w:lang w:val="ja-JP" w:eastAsia="ja-JP"/>
        </w:rPr>
        <w:t xml:space="preserve">* 5 </w:t>
      </w:r>
      <w:r w:rsidRPr="000440E7">
        <w:rPr>
          <w:rFonts w:eastAsia="MS PGothic" w:cs="Tahoma"/>
          <w:color w:val="000000"/>
          <w:sz w:val="16"/>
          <w:szCs w:val="16"/>
          <w:lang w:val="ja-JP" w:eastAsia="ja-JP"/>
        </w:rPr>
        <w:t>つのサーバー</w:t>
      </w:r>
      <w:r w:rsidRPr="000440E7">
        <w:rPr>
          <w:rFonts w:eastAsia="MS PGothic" w:cs="Tahoma"/>
          <w:color w:val="000000"/>
          <w:sz w:val="16"/>
          <w:szCs w:val="16"/>
          <w:lang w:val="ja-JP" w:eastAsia="ja-JP"/>
        </w:rPr>
        <w:t xml:space="preserve"> </w:t>
      </w:r>
      <w:r w:rsidRPr="000440E7">
        <w:rPr>
          <w:rFonts w:eastAsia="MS PGothic" w:cs="Tahoma"/>
          <w:color w:val="000000"/>
          <w:sz w:val="16"/>
          <w:szCs w:val="16"/>
          <w:lang w:val="ja-JP" w:eastAsia="ja-JP"/>
        </w:rPr>
        <w:t>ソフトウェア</w:t>
      </w:r>
      <w:r w:rsidRPr="000440E7">
        <w:rPr>
          <w:rFonts w:eastAsia="MS PGothic" w:cs="Tahoma"/>
          <w:color w:val="000000"/>
          <w:sz w:val="16"/>
          <w:szCs w:val="16"/>
          <w:lang w:val="ja-JP" w:eastAsia="ja-JP"/>
        </w:rPr>
        <w:t xml:space="preserve"> </w:t>
      </w:r>
      <w:r w:rsidRPr="000440E7">
        <w:rPr>
          <w:rFonts w:eastAsia="MS PGothic" w:cs="Tahoma"/>
          <w:color w:val="000000"/>
          <w:sz w:val="16"/>
          <w:szCs w:val="16"/>
          <w:lang w:val="ja-JP" w:eastAsia="ja-JP"/>
        </w:rPr>
        <w:t>ライセンスについて有効な</w:t>
      </w:r>
      <w:r w:rsidRPr="000440E7">
        <w:rPr>
          <w:rFonts w:eastAsia="MS PGothic" w:cs="Tahoma"/>
          <w:color w:val="000000"/>
          <w:sz w:val="16"/>
          <w:szCs w:val="16"/>
          <w:lang w:val="ja-JP" w:eastAsia="ja-JP"/>
        </w:rPr>
        <w:t xml:space="preserve"> SA </w:t>
      </w:r>
      <w:r w:rsidRPr="000440E7">
        <w:rPr>
          <w:rFonts w:eastAsia="MS PGothic" w:cs="Tahoma"/>
          <w:color w:val="000000"/>
          <w:sz w:val="16"/>
          <w:szCs w:val="16"/>
          <w:lang w:val="ja-JP" w:eastAsia="ja-JP"/>
        </w:rPr>
        <w:t>を保有している場合</w:t>
      </w:r>
    </w:p>
    <w:p w:rsidR="00470FEF" w:rsidRPr="000440E7" w:rsidRDefault="00470FEF" w:rsidP="00B6437B">
      <w:pPr>
        <w:pStyle w:val="AppendixBodyText"/>
        <w:tabs>
          <w:tab w:val="left" w:pos="1425"/>
        </w:tabs>
        <w:spacing w:after="0"/>
        <w:rPr>
          <w:rFonts w:eastAsia="MS PGothic" w:cs="Tahoma"/>
          <w:lang w:eastAsia="ja-JP"/>
        </w:rPr>
      </w:pPr>
    </w:p>
    <w:p w:rsidR="00470FEF" w:rsidRPr="000440E7" w:rsidRDefault="00470FEF">
      <w:pPr>
        <w:pStyle w:val="AppendixFlushBulletedList"/>
        <w:rPr>
          <w:rFonts w:eastAsia="MS PGothic"/>
          <w:sz w:val="18"/>
        </w:rPr>
      </w:pPr>
      <w:r w:rsidRPr="000440E7">
        <w:rPr>
          <w:rFonts w:eastAsia="MS PGothic"/>
          <w:sz w:val="18"/>
        </w:rPr>
        <w:t>お客様による</w:t>
      </w:r>
      <w:r w:rsidRPr="000440E7">
        <w:rPr>
          <w:rFonts w:eastAsia="MS PGothic"/>
          <w:sz w:val="18"/>
        </w:rPr>
        <w:t xml:space="preserve"> TechNet Plus Direct </w:t>
      </w:r>
      <w:r w:rsidRPr="000440E7">
        <w:rPr>
          <w:rFonts w:eastAsia="MS PGothic"/>
          <w:sz w:val="18"/>
        </w:rPr>
        <w:t>ソフトウェア、プレリリース</w:t>
      </w:r>
      <w:r w:rsidRPr="000440E7">
        <w:rPr>
          <w:rFonts w:eastAsia="MS PGothic"/>
          <w:sz w:val="18"/>
        </w:rPr>
        <w:t xml:space="preserve"> </w:t>
      </w:r>
      <w:r w:rsidRPr="000440E7">
        <w:rPr>
          <w:rFonts w:eastAsia="MS PGothic"/>
          <w:sz w:val="18"/>
        </w:rPr>
        <w:t>ソフトウェア、および評価版ソフトウェアの使用には、それぞれのソフトウェア</w:t>
      </w:r>
      <w:r w:rsidRPr="000440E7">
        <w:rPr>
          <w:rFonts w:eastAsia="MS PGothic"/>
          <w:sz w:val="18"/>
        </w:rPr>
        <w:t xml:space="preserve"> </w:t>
      </w:r>
      <w:r w:rsidRPr="000440E7">
        <w:rPr>
          <w:rFonts w:eastAsia="MS PGothic"/>
          <w:sz w:val="18"/>
        </w:rPr>
        <w:t>ライセンス契約の条項が適用されます。</w:t>
      </w:r>
    </w:p>
    <w:p w:rsidR="00470FEF" w:rsidRPr="000440E7" w:rsidRDefault="00470FEF">
      <w:pPr>
        <w:pStyle w:val="AppendixFlushBulletedList"/>
        <w:rPr>
          <w:rFonts w:eastAsia="MS PGothic"/>
          <w:sz w:val="18"/>
        </w:rPr>
      </w:pPr>
      <w:r w:rsidRPr="000440E7">
        <w:rPr>
          <w:rFonts w:eastAsia="MS PGothic"/>
          <w:sz w:val="18"/>
        </w:rPr>
        <w:t>ライセンス許諾を受けた製品版のソフトウェアには有効期限はありませんが、これは評価のみを目的としたものであり、運用環境で使用することはできません。</w:t>
      </w:r>
    </w:p>
    <w:p w:rsidR="00470FEF" w:rsidRPr="000440E7" w:rsidRDefault="00470FEF">
      <w:pPr>
        <w:pStyle w:val="AppendixFlushBulletedList"/>
        <w:rPr>
          <w:rFonts w:eastAsia="MS PGothic"/>
          <w:sz w:val="18"/>
        </w:rPr>
      </w:pPr>
      <w:r w:rsidRPr="000440E7">
        <w:rPr>
          <w:rFonts w:eastAsia="MS PGothic"/>
          <w:sz w:val="18"/>
        </w:rPr>
        <w:t xml:space="preserve">SA </w:t>
      </w:r>
      <w:r w:rsidRPr="000440E7">
        <w:rPr>
          <w:rFonts w:eastAsia="MS PGothic"/>
          <w:sz w:val="18"/>
        </w:rPr>
        <w:t>のお客様は、サポート技術情報、技術トレーニング、ダウンロード、サービス</w:t>
      </w:r>
      <w:r w:rsidRPr="000440E7">
        <w:rPr>
          <w:rFonts w:eastAsia="MS PGothic"/>
          <w:sz w:val="18"/>
        </w:rPr>
        <w:t xml:space="preserve"> </w:t>
      </w:r>
      <w:r w:rsidRPr="000440E7">
        <w:rPr>
          <w:rFonts w:eastAsia="MS PGothic"/>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0440E7">
        <w:rPr>
          <w:rFonts w:eastAsia="MS PGothic"/>
          <w:sz w:val="18"/>
        </w:rPr>
        <w:t xml:space="preserve"> </w:t>
      </w:r>
      <w:r w:rsidRPr="000440E7">
        <w:rPr>
          <w:rFonts w:eastAsia="MS PGothic"/>
          <w:sz w:val="18"/>
        </w:rPr>
        <w:t>サポート</w:t>
      </w:r>
      <w:r w:rsidRPr="000440E7">
        <w:rPr>
          <w:rFonts w:eastAsia="MS PGothic"/>
          <w:sz w:val="18"/>
        </w:rPr>
        <w:t xml:space="preserve"> </w:t>
      </w:r>
      <w:r w:rsidRPr="000440E7">
        <w:rPr>
          <w:rFonts w:eastAsia="MS PGothic"/>
          <w:sz w:val="18"/>
        </w:rPr>
        <w:t>インシデントと割引、</w:t>
      </w:r>
      <w:r w:rsidRPr="000440E7">
        <w:rPr>
          <w:rFonts w:eastAsia="MS PGothic"/>
          <w:sz w:val="18"/>
        </w:rPr>
        <w:t xml:space="preserve">Managed Newsgroup </w:t>
      </w:r>
      <w:r w:rsidRPr="000440E7">
        <w:rPr>
          <w:rFonts w:eastAsia="MS PGothic"/>
          <w:sz w:val="18"/>
        </w:rPr>
        <w:t>と</w:t>
      </w:r>
      <w:r w:rsidRPr="000440E7">
        <w:rPr>
          <w:rFonts w:eastAsia="MS PGothic"/>
          <w:sz w:val="18"/>
        </w:rPr>
        <w:t xml:space="preserve"> Online Concierge</w:t>
      </w:r>
      <w:r w:rsidRPr="000440E7">
        <w:rPr>
          <w:rFonts w:eastAsia="MS PGothic"/>
          <w:sz w:val="18"/>
        </w:rPr>
        <w:t>、およびその他の</w:t>
      </w:r>
      <w:r w:rsidRPr="000440E7">
        <w:rPr>
          <w:rFonts w:eastAsia="MS PGothic"/>
          <w:sz w:val="18"/>
        </w:rPr>
        <w:t xml:space="preserve"> TechNet Plus Direct </w:t>
      </w:r>
      <w:r w:rsidRPr="000440E7">
        <w:rPr>
          <w:rFonts w:eastAsia="MS PGothic"/>
          <w:sz w:val="18"/>
        </w:rPr>
        <w:t>専用のサービス</w:t>
      </w:r>
      <w:r w:rsidRPr="000440E7">
        <w:rPr>
          <w:rFonts w:eastAsia="MS PGothic"/>
          <w:sz w:val="18"/>
        </w:rPr>
        <w:t xml:space="preserve"> Web </w:t>
      </w:r>
      <w:r w:rsidRPr="000440E7">
        <w:rPr>
          <w:rFonts w:eastAsia="MS PGothic"/>
          <w:sz w:val="18"/>
        </w:rPr>
        <w:t>サイトで利用可能なプレミアム</w:t>
      </w:r>
      <w:r w:rsidRPr="000440E7">
        <w:rPr>
          <w:rFonts w:eastAsia="MS PGothic"/>
          <w:sz w:val="18"/>
        </w:rPr>
        <w:t xml:space="preserve"> </w:t>
      </w:r>
      <w:r w:rsidRPr="000440E7">
        <w:rPr>
          <w:rFonts w:eastAsia="MS PGothic"/>
          <w:sz w:val="18"/>
        </w:rPr>
        <w:t>サービスを共有することはできません。</w:t>
      </w:r>
    </w:p>
    <w:p w:rsidR="00470FEF" w:rsidRPr="000440E7" w:rsidRDefault="00470FEF">
      <w:pPr>
        <w:pStyle w:val="AppendixFlushBulletedList"/>
        <w:rPr>
          <w:rFonts w:eastAsia="MS PGothic"/>
          <w:sz w:val="18"/>
        </w:rPr>
      </w:pPr>
      <w:r w:rsidRPr="000440E7">
        <w:rPr>
          <w:rFonts w:eastAsia="MS PGothic"/>
          <w:sz w:val="18"/>
        </w:rPr>
        <w:t xml:space="preserve">TechNet Plus Direct </w:t>
      </w:r>
      <w:r w:rsidRPr="000440E7">
        <w:rPr>
          <w:rFonts w:eastAsia="MS PGothic"/>
          <w:sz w:val="18"/>
        </w:rPr>
        <w:t>のサービスと特典は、すべての国</w:t>
      </w:r>
      <w:r w:rsidRPr="000440E7">
        <w:rPr>
          <w:rFonts w:eastAsia="MS PGothic"/>
          <w:sz w:val="18"/>
        </w:rPr>
        <w:t>/</w:t>
      </w:r>
      <w:r w:rsidRPr="000440E7">
        <w:rPr>
          <w:rFonts w:eastAsia="MS PGothic"/>
          <w:sz w:val="18"/>
        </w:rPr>
        <w:t>地域で利用できるわけではありません。お住まいの国</w:t>
      </w:r>
      <w:r w:rsidRPr="000440E7">
        <w:rPr>
          <w:rFonts w:eastAsia="MS PGothic"/>
          <w:sz w:val="18"/>
        </w:rPr>
        <w:t>/</w:t>
      </w:r>
      <w:r w:rsidRPr="000440E7">
        <w:rPr>
          <w:rFonts w:eastAsia="MS PGothic"/>
          <w:sz w:val="18"/>
        </w:rPr>
        <w:t>地域で利用可能かどうかについては、</w:t>
      </w:r>
      <w:hyperlink r:id="rId25" w:history="1">
        <w:r w:rsidRPr="000440E7">
          <w:rPr>
            <w:rStyle w:val="Hyperlink"/>
            <w:rFonts w:eastAsia="MS PGothic"/>
            <w:sz w:val="18"/>
            <w:lang w:val="ja-JP" w:eastAsia="ja-JP"/>
          </w:rPr>
          <w:t>http://www.microsoft.com/japan/technet/abouttn/subscriptions/</w:t>
        </w:r>
      </w:hyperlink>
      <w:r w:rsidRPr="000440E7">
        <w:rPr>
          <w:rFonts w:eastAsia="MS PGothic"/>
          <w:sz w:val="18"/>
        </w:rPr>
        <w:t xml:space="preserve"> </w:t>
      </w:r>
      <w:r w:rsidRPr="000440E7">
        <w:rPr>
          <w:rFonts w:eastAsia="MS PGothic"/>
          <w:sz w:val="18"/>
        </w:rPr>
        <w:t>を参照してください。</w:t>
      </w:r>
    </w:p>
    <w:p w:rsidR="00470FEF" w:rsidRPr="000440E7" w:rsidRDefault="00470FEF" w:rsidP="006E268A">
      <w:pPr>
        <w:pStyle w:val="AppendixFlushBulletedList"/>
        <w:rPr>
          <w:rFonts w:eastAsia="MS PGothic"/>
          <w:sz w:val="18"/>
        </w:rPr>
      </w:pPr>
      <w:r w:rsidRPr="000440E7">
        <w:rPr>
          <w:rFonts w:eastAsia="MS PGothic"/>
          <w:sz w:val="18"/>
        </w:rPr>
        <w:t xml:space="preserve">TechNet Plus Direct </w:t>
      </w:r>
      <w:r w:rsidRPr="000440E7">
        <w:rPr>
          <w:rFonts w:eastAsia="MS PGothic"/>
          <w:sz w:val="18"/>
        </w:rPr>
        <w:t>ソフトウェア、プレリリース</w:t>
      </w:r>
      <w:r w:rsidRPr="000440E7">
        <w:rPr>
          <w:rFonts w:eastAsia="MS PGothic"/>
          <w:sz w:val="18"/>
        </w:rPr>
        <w:t xml:space="preserve"> </w:t>
      </w:r>
      <w:r w:rsidRPr="000440E7">
        <w:rPr>
          <w:rFonts w:eastAsia="MS PGothic"/>
          <w:sz w:val="18"/>
        </w:rPr>
        <w:t>ソフトウェア、および評価版のソフトウェアの使用権はソフトウェア</w:t>
      </w:r>
      <w:r w:rsidRPr="000440E7">
        <w:rPr>
          <w:rFonts w:eastAsia="MS PGothic"/>
          <w:sz w:val="18"/>
        </w:rPr>
        <w:t xml:space="preserve"> </w:t>
      </w:r>
      <w:r w:rsidRPr="000440E7">
        <w:rPr>
          <w:rFonts w:eastAsia="MS PGothic"/>
          <w:sz w:val="18"/>
        </w:rPr>
        <w:t>アシュアランスの契約期間満了と同時に無効になります。</w:t>
      </w:r>
    </w:p>
    <w:p w:rsidR="00470FEF" w:rsidRPr="000440E7" w:rsidRDefault="00470FEF" w:rsidP="00B51334">
      <w:pPr>
        <w:pStyle w:val="Heading3"/>
        <w:tabs>
          <w:tab w:val="num" w:pos="0"/>
        </w:tabs>
        <w:rPr>
          <w:rFonts w:eastAsia="MS PGothic" w:cs="Tahoma"/>
          <w:b w:val="0"/>
          <w:sz w:val="18"/>
          <w:szCs w:val="18"/>
          <w:lang w:eastAsia="ja-JP"/>
        </w:rPr>
      </w:pPr>
    </w:p>
    <w:p w:rsidR="00470FEF" w:rsidRPr="000440E7" w:rsidRDefault="00470FEF" w:rsidP="00A54FB6">
      <w:pPr>
        <w:pStyle w:val="Heading3"/>
        <w:rPr>
          <w:rFonts w:eastAsia="MS PGothic" w:cs="Tahoma"/>
          <w:lang w:eastAsia="ja-JP"/>
        </w:rPr>
      </w:pPr>
      <w:bookmarkStart w:id="976" w:name="_Toc364176194"/>
      <w:r w:rsidRPr="000440E7">
        <w:rPr>
          <w:rFonts w:eastAsia="MS PGothic" w:cs="Tahoma"/>
          <w:lang w:eastAsia="ja-JP"/>
        </w:rPr>
        <w:t>ソフトウェア</w:t>
      </w:r>
      <w:r w:rsidRPr="000440E7">
        <w:rPr>
          <w:rFonts w:eastAsia="MS PGothic" w:cs="Tahoma"/>
          <w:lang w:eastAsia="ja-JP"/>
        </w:rPr>
        <w:t xml:space="preserve"> </w:t>
      </w:r>
      <w:r w:rsidRPr="000440E7">
        <w:rPr>
          <w:rFonts w:eastAsia="MS PGothic" w:cs="Tahoma"/>
          <w:lang w:eastAsia="ja-JP"/>
        </w:rPr>
        <w:t>アシュアランスによるライセンス</w:t>
      </w:r>
      <w:r w:rsidRPr="000440E7">
        <w:rPr>
          <w:rFonts w:eastAsia="MS PGothic" w:cs="Tahoma"/>
          <w:lang w:eastAsia="ja-JP"/>
        </w:rPr>
        <w:t xml:space="preserve"> </w:t>
      </w:r>
      <w:r w:rsidRPr="000440E7">
        <w:rPr>
          <w:rFonts w:eastAsia="MS PGothic" w:cs="Tahoma"/>
          <w:lang w:eastAsia="ja-JP"/>
        </w:rPr>
        <w:t>モビリティ</w:t>
      </w:r>
      <w:bookmarkEnd w:id="976"/>
    </w:p>
    <w:p w:rsidR="00470FEF" w:rsidRPr="000440E7" w:rsidRDefault="00470FEF" w:rsidP="0086264E">
      <w:pPr>
        <w:pStyle w:val="Heading3"/>
        <w:tabs>
          <w:tab w:val="num" w:pos="0"/>
        </w:tabs>
        <w:rPr>
          <w:rFonts w:eastAsia="MS PGothic" w:cs="Tahoma"/>
          <w:sz w:val="18"/>
          <w:szCs w:val="18"/>
          <w:lang w:eastAsia="ja-JP"/>
        </w:rPr>
      </w:pPr>
      <w:bookmarkStart w:id="977" w:name="_Toc294876378"/>
    </w:p>
    <w:p w:rsidR="00470FEF" w:rsidRPr="000440E7" w:rsidRDefault="00470FEF" w:rsidP="00206FEF">
      <w:pPr>
        <w:rPr>
          <w:rFonts w:eastAsia="MS PGothic" w:cs="Tahoma"/>
          <w:sz w:val="18"/>
          <w:szCs w:val="18"/>
          <w:lang w:eastAsia="ja-JP"/>
        </w:rPr>
      </w:pPr>
      <w:r w:rsidRPr="000440E7">
        <w:rPr>
          <w:rFonts w:eastAsia="MS PGothic" w:cs="Tahoma"/>
          <w:sz w:val="18"/>
          <w:szCs w:val="18"/>
          <w:lang w:eastAsia="ja-JP"/>
        </w:rPr>
        <w:t>ソフトウェア</w:t>
      </w:r>
      <w:r w:rsidRPr="000440E7">
        <w:rPr>
          <w:rFonts w:eastAsia="MS PGothic" w:cs="Tahoma"/>
          <w:sz w:val="18"/>
          <w:szCs w:val="18"/>
          <w:lang w:eastAsia="ja-JP"/>
        </w:rPr>
        <w:t xml:space="preserve"> </w:t>
      </w:r>
      <w:r w:rsidRPr="000440E7">
        <w:rPr>
          <w:rFonts w:eastAsia="MS PGothic" w:cs="Tahoma"/>
          <w:sz w:val="18"/>
          <w:szCs w:val="18"/>
          <w:lang w:eastAsia="ja-JP"/>
        </w:rPr>
        <w:t>アシュアランスによるライセンス</w:t>
      </w:r>
      <w:r w:rsidRPr="000440E7">
        <w:rPr>
          <w:rFonts w:eastAsia="MS PGothic" w:cs="Tahoma"/>
          <w:sz w:val="18"/>
          <w:szCs w:val="18"/>
          <w:lang w:eastAsia="ja-JP"/>
        </w:rPr>
        <w:t xml:space="preserve"> </w:t>
      </w:r>
      <w:r w:rsidRPr="000440E7">
        <w:rPr>
          <w:rFonts w:eastAsia="MS PGothic" w:cs="Tahoma"/>
          <w:sz w:val="18"/>
          <w:szCs w:val="18"/>
          <w:lang w:eastAsia="ja-JP"/>
        </w:rPr>
        <w:t>モビリティを利用すると、ソフトウェア</w:t>
      </w:r>
      <w:r w:rsidRPr="000440E7">
        <w:rPr>
          <w:rFonts w:eastAsia="MS PGothic" w:cs="Tahoma"/>
          <w:sz w:val="18"/>
          <w:szCs w:val="18"/>
          <w:lang w:eastAsia="ja-JP"/>
        </w:rPr>
        <w:t xml:space="preserve"> </w:t>
      </w:r>
      <w:r w:rsidRPr="000440E7">
        <w:rPr>
          <w:rFonts w:eastAsia="MS PGothic" w:cs="Tahoma"/>
          <w:sz w:val="18"/>
          <w:szCs w:val="18"/>
          <w:lang w:eastAsia="ja-JP"/>
        </w:rPr>
        <w:t>アシュアランスの対象となっている自社運用ライセンスを、サード</w:t>
      </w:r>
      <w:r w:rsidRPr="000440E7">
        <w:rPr>
          <w:rFonts w:eastAsia="MS PGothic" w:cs="Tahoma"/>
          <w:sz w:val="18"/>
          <w:szCs w:val="18"/>
          <w:lang w:eastAsia="ja-JP"/>
        </w:rPr>
        <w:t xml:space="preserve"> </w:t>
      </w:r>
      <w:r w:rsidRPr="000440E7">
        <w:rPr>
          <w:rFonts w:eastAsia="MS PGothic" w:cs="Tahoma"/>
          <w:sz w:val="18"/>
          <w:szCs w:val="18"/>
          <w:lang w:eastAsia="ja-JP"/>
        </w:rPr>
        <w:t>パーティの共有サーバーに移行することができます。</w:t>
      </w:r>
      <w:bookmarkEnd w:id="977"/>
    </w:p>
    <w:p w:rsidR="00470FEF" w:rsidRPr="000440E7" w:rsidRDefault="00470FEF" w:rsidP="00206FEF">
      <w:pPr>
        <w:rPr>
          <w:rFonts w:eastAsia="MS PGothic" w:cs="Tahoma"/>
          <w:sz w:val="18"/>
          <w:szCs w:val="18"/>
          <w:lang w:eastAsia="ja-JP"/>
        </w:rPr>
      </w:pPr>
    </w:p>
    <w:p w:rsidR="00470FEF" w:rsidRPr="000440E7" w:rsidRDefault="00470FEF" w:rsidP="00206FEF">
      <w:pPr>
        <w:rPr>
          <w:rFonts w:eastAsia="MS PGothic" w:cs="Tahoma"/>
          <w:sz w:val="18"/>
          <w:szCs w:val="18"/>
          <w:lang w:eastAsia="ja-JP"/>
        </w:rPr>
      </w:pPr>
      <w:bookmarkStart w:id="978" w:name="_Toc294048013"/>
      <w:bookmarkStart w:id="979" w:name="_Toc294048570"/>
      <w:bookmarkStart w:id="980" w:name="_Toc294092641"/>
      <w:bookmarkStart w:id="981" w:name="_Toc294876379"/>
      <w:r w:rsidRPr="000440E7">
        <w:rPr>
          <w:rFonts w:eastAsia="MS PGothic" w:cs="Tahoma"/>
          <w:sz w:val="18"/>
          <w:szCs w:val="18"/>
          <w:lang w:eastAsia="ja-JP"/>
        </w:rPr>
        <w:t>現時点で製品使用権説明書</w:t>
      </w:r>
      <w:r w:rsidRPr="000440E7">
        <w:rPr>
          <w:rFonts w:eastAsia="MS PGothic" w:cs="Tahoma"/>
          <w:sz w:val="18"/>
          <w:szCs w:val="18"/>
          <w:lang w:eastAsia="ja-JP"/>
        </w:rPr>
        <w:t xml:space="preserve"> (PUR) </w:t>
      </w:r>
      <w:r w:rsidRPr="000440E7">
        <w:rPr>
          <w:rFonts w:eastAsia="MS PGothic" w:cs="Tahoma"/>
          <w:sz w:val="18"/>
          <w:szCs w:val="18"/>
          <w:lang w:eastAsia="ja-JP"/>
        </w:rPr>
        <w:t>に規定された「サーバー</w:t>
      </w:r>
      <w:r w:rsidRPr="000440E7">
        <w:rPr>
          <w:rFonts w:eastAsia="MS PGothic" w:cs="Tahoma"/>
          <w:sz w:val="18"/>
          <w:szCs w:val="18"/>
          <w:lang w:eastAsia="ja-JP"/>
        </w:rPr>
        <w:t xml:space="preserve"> </w:t>
      </w:r>
      <w:r w:rsidRPr="000440E7">
        <w:rPr>
          <w:rFonts w:eastAsia="MS PGothic" w:cs="Tahoma"/>
          <w:sz w:val="18"/>
          <w:szCs w:val="18"/>
          <w:lang w:eastAsia="ja-JP"/>
        </w:rPr>
        <w:t>ファーム内でのライセンスの移動」の対象になっており、かつソフトウェア</w:t>
      </w:r>
      <w:r w:rsidRPr="000440E7">
        <w:rPr>
          <w:rFonts w:eastAsia="MS PGothic" w:cs="Tahoma"/>
          <w:sz w:val="18"/>
          <w:szCs w:val="18"/>
          <w:lang w:eastAsia="ja-JP"/>
        </w:rPr>
        <w:t xml:space="preserve"> </w:t>
      </w:r>
      <w:r w:rsidRPr="000440E7">
        <w:rPr>
          <w:rFonts w:eastAsia="MS PGothic" w:cs="Tahoma"/>
          <w:sz w:val="18"/>
          <w:szCs w:val="18"/>
          <w:lang w:eastAsia="ja-JP"/>
        </w:rPr>
        <w:t>アシュアランスの対象である製品はすべて、ソフトウェア</w:t>
      </w:r>
      <w:r w:rsidRPr="000440E7">
        <w:rPr>
          <w:rFonts w:eastAsia="MS PGothic" w:cs="Tahoma"/>
          <w:sz w:val="18"/>
          <w:szCs w:val="18"/>
          <w:lang w:eastAsia="ja-JP"/>
        </w:rPr>
        <w:t xml:space="preserve"> </w:t>
      </w:r>
      <w:r w:rsidRPr="000440E7">
        <w:rPr>
          <w:rFonts w:eastAsia="MS PGothic" w:cs="Tahoma"/>
          <w:sz w:val="18"/>
          <w:szCs w:val="18"/>
          <w:lang w:eastAsia="ja-JP"/>
        </w:rPr>
        <w:t>アシュアランスによるライセンス</w:t>
      </w:r>
      <w:r w:rsidRPr="000440E7">
        <w:rPr>
          <w:rFonts w:eastAsia="MS PGothic" w:cs="Tahoma"/>
          <w:sz w:val="18"/>
          <w:szCs w:val="18"/>
          <w:lang w:eastAsia="ja-JP"/>
        </w:rPr>
        <w:t xml:space="preserve"> </w:t>
      </w:r>
      <w:r w:rsidRPr="000440E7">
        <w:rPr>
          <w:rFonts w:eastAsia="MS PGothic" w:cs="Tahoma"/>
          <w:sz w:val="18"/>
          <w:szCs w:val="18"/>
          <w:lang w:eastAsia="ja-JP"/>
        </w:rPr>
        <w:t>モビリティを利用することができます。また、以下の製品も、ソフトウェア</w:t>
      </w:r>
      <w:r w:rsidRPr="000440E7">
        <w:rPr>
          <w:rFonts w:eastAsia="MS PGothic" w:cs="Tahoma"/>
          <w:sz w:val="18"/>
          <w:szCs w:val="18"/>
          <w:lang w:eastAsia="ja-JP"/>
        </w:rPr>
        <w:t xml:space="preserve"> </w:t>
      </w:r>
      <w:r w:rsidRPr="000440E7">
        <w:rPr>
          <w:rFonts w:eastAsia="MS PGothic" w:cs="Tahoma"/>
          <w:sz w:val="18"/>
          <w:szCs w:val="18"/>
          <w:lang w:eastAsia="ja-JP"/>
        </w:rPr>
        <w:t>アシュアランスによるライセンス</w:t>
      </w:r>
      <w:r w:rsidRPr="000440E7">
        <w:rPr>
          <w:rFonts w:eastAsia="MS PGothic" w:cs="Tahoma"/>
          <w:sz w:val="18"/>
          <w:szCs w:val="18"/>
          <w:lang w:eastAsia="ja-JP"/>
        </w:rPr>
        <w:t xml:space="preserve"> </w:t>
      </w:r>
      <w:r w:rsidRPr="000440E7">
        <w:rPr>
          <w:rFonts w:eastAsia="MS PGothic" w:cs="Tahoma"/>
          <w:sz w:val="18"/>
          <w:szCs w:val="18"/>
          <w:lang w:eastAsia="ja-JP"/>
        </w:rPr>
        <w:t>モビリティの対象となります。</w:t>
      </w:r>
      <w:bookmarkEnd w:id="978"/>
      <w:bookmarkEnd w:id="979"/>
      <w:bookmarkEnd w:id="980"/>
      <w:bookmarkEnd w:id="981"/>
    </w:p>
    <w:p w:rsidR="00470FEF" w:rsidRPr="000440E7" w:rsidRDefault="00470FEF" w:rsidP="00206FEF">
      <w:pPr>
        <w:rPr>
          <w:rFonts w:eastAsia="MS PGothic" w:cs="Tahoma"/>
          <w:sz w:val="18"/>
          <w:szCs w:val="18"/>
          <w:lang w:eastAsia="ja-JP"/>
        </w:rPr>
      </w:pPr>
    </w:p>
    <w:p w:rsidR="00470FEF" w:rsidRPr="000440E7" w:rsidRDefault="00470FEF" w:rsidP="00851C47">
      <w:pPr>
        <w:pStyle w:val="AppendixBodyText"/>
        <w:numPr>
          <w:ilvl w:val="0"/>
          <w:numId w:val="6"/>
        </w:numPr>
        <w:tabs>
          <w:tab w:val="clear" w:pos="1440"/>
        </w:tabs>
        <w:spacing w:after="0"/>
        <w:ind w:left="1077" w:hanging="357"/>
        <w:rPr>
          <w:rFonts w:eastAsia="MS PGothic" w:cs="Tahoma"/>
          <w:color w:val="000000"/>
          <w:sz w:val="18"/>
          <w:lang w:eastAsia="ja-JP"/>
        </w:rPr>
      </w:pPr>
      <w:r w:rsidRPr="000440E7">
        <w:rPr>
          <w:rFonts w:eastAsia="MS PGothic" w:cs="Tahoma"/>
          <w:bCs/>
          <w:color w:val="000000"/>
          <w:sz w:val="18"/>
          <w:szCs w:val="18"/>
          <w:lang w:val="ja-JP" w:eastAsia="ja-JP"/>
        </w:rPr>
        <w:t xml:space="preserve">SQL Server Standard – </w:t>
      </w:r>
      <w:r w:rsidRPr="000440E7">
        <w:rPr>
          <w:rFonts w:eastAsia="MS PGothic" w:cs="Tahoma"/>
          <w:bCs/>
          <w:color w:val="000000"/>
          <w:sz w:val="18"/>
          <w:szCs w:val="18"/>
          <w:lang w:val="ja-JP" w:eastAsia="ja-JP"/>
        </w:rPr>
        <w:t>ソフトウェア</w:t>
      </w:r>
      <w:r w:rsidRPr="000440E7">
        <w:rPr>
          <w:rFonts w:eastAsia="MS PGothic" w:cs="Tahoma"/>
          <w:bCs/>
          <w:color w:val="000000"/>
          <w:sz w:val="18"/>
          <w:szCs w:val="18"/>
          <w:lang w:val="ja-JP" w:eastAsia="ja-JP"/>
        </w:rPr>
        <w:t xml:space="preserve"> </w:t>
      </w:r>
      <w:r w:rsidRPr="000440E7">
        <w:rPr>
          <w:rFonts w:eastAsia="MS PGothic" w:cs="Tahoma"/>
          <w:bCs/>
          <w:color w:val="000000"/>
          <w:sz w:val="18"/>
          <w:szCs w:val="18"/>
          <w:lang w:val="ja-JP" w:eastAsia="ja-JP"/>
        </w:rPr>
        <w:t>アシュアランスの対象となる</w:t>
      </w:r>
      <w:r w:rsidRPr="000440E7">
        <w:rPr>
          <w:rFonts w:eastAsia="MS PGothic" w:cs="Tahoma"/>
          <w:bCs/>
          <w:color w:val="000000"/>
          <w:sz w:val="18"/>
          <w:szCs w:val="18"/>
          <w:lang w:val="ja-JP" w:eastAsia="ja-JP"/>
        </w:rPr>
        <w:t xml:space="preserve"> Per Processor </w:t>
      </w:r>
      <w:r w:rsidRPr="000440E7">
        <w:rPr>
          <w:rFonts w:eastAsia="MS PGothic" w:cs="Tahoma"/>
          <w:bCs/>
          <w:color w:val="000000"/>
          <w:sz w:val="18"/>
          <w:szCs w:val="18"/>
          <w:lang w:val="ja-JP" w:eastAsia="ja-JP"/>
        </w:rPr>
        <w:t>および</w:t>
      </w:r>
      <w:r w:rsidRPr="000440E7">
        <w:rPr>
          <w:rFonts w:eastAsia="MS PGothic" w:cs="Tahoma"/>
          <w:bCs/>
          <w:color w:val="000000"/>
          <w:sz w:val="18"/>
          <w:szCs w:val="18"/>
          <w:lang w:val="ja-JP" w:eastAsia="ja-JP"/>
        </w:rPr>
        <w:t xml:space="preserve"> Server/CAL (</w:t>
      </w:r>
      <w:r w:rsidRPr="000440E7">
        <w:rPr>
          <w:rFonts w:eastAsia="MS PGothic" w:cs="Tahoma"/>
          <w:bCs/>
          <w:color w:val="000000"/>
          <w:sz w:val="18"/>
          <w:szCs w:val="18"/>
          <w:lang w:val="ja-JP" w:eastAsia="ja-JP"/>
        </w:rPr>
        <w:t>プロセッサ</w:t>
      </w:r>
      <w:r w:rsidRPr="000440E7">
        <w:rPr>
          <w:rFonts w:eastAsia="MS PGothic" w:cs="Tahoma"/>
          <w:bCs/>
          <w:color w:val="000000"/>
          <w:sz w:val="18"/>
          <w:szCs w:val="18"/>
          <w:lang w:val="ja-JP" w:eastAsia="ja-JP"/>
        </w:rPr>
        <w:t xml:space="preserve"> </w:t>
      </w:r>
      <w:r w:rsidRPr="000440E7">
        <w:rPr>
          <w:rFonts w:eastAsia="MS PGothic" w:cs="Tahoma"/>
          <w:bCs/>
          <w:color w:val="000000"/>
          <w:sz w:val="18"/>
          <w:szCs w:val="18"/>
          <w:lang w:val="ja-JP" w:eastAsia="ja-JP"/>
        </w:rPr>
        <w:t>ライセンスおよびサーバー</w:t>
      </w:r>
      <w:r w:rsidRPr="000440E7">
        <w:rPr>
          <w:rFonts w:eastAsia="MS PGothic" w:cs="Tahoma"/>
          <w:bCs/>
          <w:color w:val="000000"/>
          <w:sz w:val="18"/>
          <w:szCs w:val="18"/>
          <w:lang w:val="ja-JP" w:eastAsia="ja-JP"/>
        </w:rPr>
        <w:t xml:space="preserve"> </w:t>
      </w:r>
      <w:r w:rsidRPr="000440E7">
        <w:rPr>
          <w:rFonts w:eastAsia="MS PGothic" w:cs="Tahoma"/>
          <w:bCs/>
          <w:color w:val="000000"/>
          <w:sz w:val="18"/>
          <w:szCs w:val="18"/>
          <w:lang w:val="ja-JP" w:eastAsia="ja-JP"/>
        </w:rPr>
        <w:t>ライセンスのみ</w:t>
      </w:r>
      <w:r w:rsidRPr="000440E7">
        <w:rPr>
          <w:rFonts w:eastAsia="MS PGothic" w:cs="Tahoma"/>
          <w:bCs/>
          <w:color w:val="000000"/>
          <w:sz w:val="18"/>
          <w:szCs w:val="18"/>
          <w:lang w:val="ja-JP" w:eastAsia="ja-JP"/>
        </w:rPr>
        <w:t>)</w:t>
      </w:r>
    </w:p>
    <w:p w:rsidR="00470FEF" w:rsidRPr="000440E7" w:rsidRDefault="00470FEF" w:rsidP="00851C47">
      <w:pPr>
        <w:pStyle w:val="AppendixBodyText"/>
        <w:numPr>
          <w:ilvl w:val="0"/>
          <w:numId w:val="6"/>
        </w:numPr>
        <w:tabs>
          <w:tab w:val="clear" w:pos="1440"/>
        </w:tabs>
        <w:spacing w:after="0"/>
        <w:ind w:left="1077" w:hanging="357"/>
        <w:rPr>
          <w:rFonts w:eastAsia="MS PGothic" w:cs="Tahoma"/>
          <w:color w:val="000000"/>
          <w:sz w:val="18"/>
          <w:lang w:eastAsia="ja-JP"/>
        </w:rPr>
      </w:pPr>
      <w:r w:rsidRPr="000440E7">
        <w:rPr>
          <w:rFonts w:eastAsia="MS PGothic" w:cs="Tahoma"/>
          <w:bCs/>
          <w:color w:val="000000"/>
          <w:sz w:val="18"/>
          <w:szCs w:val="18"/>
          <w:lang w:eastAsia="ja-JP"/>
        </w:rPr>
        <w:t xml:space="preserve">System Center – </w:t>
      </w:r>
      <w:r w:rsidRPr="000440E7">
        <w:rPr>
          <w:rFonts w:eastAsia="MS PGothic" w:cs="Tahoma"/>
          <w:bCs/>
          <w:color w:val="000000"/>
          <w:sz w:val="18"/>
          <w:szCs w:val="18"/>
          <w:lang w:val="ja-JP" w:eastAsia="ja-JP"/>
        </w:rPr>
        <w:t>ソフトウェア</w:t>
      </w:r>
      <w:r w:rsidRPr="000440E7">
        <w:rPr>
          <w:rFonts w:eastAsia="MS PGothic" w:cs="Tahoma"/>
          <w:bCs/>
          <w:color w:val="000000"/>
          <w:sz w:val="18"/>
          <w:szCs w:val="18"/>
          <w:lang w:eastAsia="ja-JP"/>
        </w:rPr>
        <w:t xml:space="preserve"> </w:t>
      </w:r>
      <w:r w:rsidRPr="000440E7">
        <w:rPr>
          <w:rFonts w:eastAsia="MS PGothic" w:cs="Tahoma"/>
          <w:bCs/>
          <w:color w:val="000000"/>
          <w:sz w:val="18"/>
          <w:szCs w:val="18"/>
          <w:lang w:val="ja-JP" w:eastAsia="ja-JP"/>
        </w:rPr>
        <w:t>アシュアランスの対象となる</w:t>
      </w:r>
      <w:r w:rsidRPr="000440E7">
        <w:rPr>
          <w:rFonts w:eastAsia="MS PGothic" w:cs="Tahoma"/>
          <w:bCs/>
          <w:color w:val="000000"/>
          <w:sz w:val="18"/>
          <w:szCs w:val="18"/>
          <w:lang w:eastAsia="ja-JP"/>
        </w:rPr>
        <w:t xml:space="preserve"> SMSE </w:t>
      </w:r>
      <w:r w:rsidRPr="000440E7">
        <w:rPr>
          <w:rFonts w:eastAsia="MS PGothic" w:cs="Tahoma"/>
          <w:bCs/>
          <w:color w:val="000000"/>
          <w:sz w:val="18"/>
          <w:szCs w:val="18"/>
          <w:lang w:val="ja-JP" w:eastAsia="ja-JP"/>
        </w:rPr>
        <w:t>と</w:t>
      </w:r>
      <w:r w:rsidRPr="000440E7">
        <w:rPr>
          <w:rFonts w:eastAsia="MS PGothic" w:cs="Tahoma"/>
          <w:bCs/>
          <w:color w:val="000000"/>
          <w:sz w:val="18"/>
          <w:szCs w:val="18"/>
          <w:lang w:eastAsia="ja-JP"/>
        </w:rPr>
        <w:t xml:space="preserve"> SMSD </w:t>
      </w:r>
      <w:r w:rsidRPr="000440E7">
        <w:rPr>
          <w:rFonts w:eastAsia="MS PGothic" w:cs="Tahoma"/>
          <w:bCs/>
          <w:color w:val="000000"/>
          <w:sz w:val="18"/>
          <w:szCs w:val="18"/>
          <w:lang w:val="ja-JP" w:eastAsia="ja-JP"/>
        </w:rPr>
        <w:t>を含むすべての</w:t>
      </w:r>
      <w:r w:rsidRPr="000440E7">
        <w:rPr>
          <w:rFonts w:eastAsia="MS PGothic" w:cs="Tahoma"/>
          <w:bCs/>
          <w:color w:val="000000"/>
          <w:sz w:val="18"/>
          <w:szCs w:val="18"/>
          <w:lang w:eastAsia="ja-JP"/>
        </w:rPr>
        <w:t xml:space="preserve"> Server Management Licenses (ML)</w:t>
      </w:r>
      <w:r w:rsidRPr="000440E7">
        <w:rPr>
          <w:rFonts w:eastAsia="MS PGothic" w:cs="Tahoma"/>
          <w:bCs/>
          <w:color w:val="000000"/>
          <w:sz w:val="18"/>
          <w:szCs w:val="18"/>
          <w:lang w:val="ja-JP" w:eastAsia="ja-JP"/>
        </w:rPr>
        <w:t>、およびソフトウェア</w:t>
      </w:r>
      <w:r w:rsidRPr="000440E7">
        <w:rPr>
          <w:rFonts w:eastAsia="MS PGothic" w:cs="Tahoma"/>
          <w:bCs/>
          <w:color w:val="000000"/>
          <w:sz w:val="18"/>
          <w:szCs w:val="18"/>
          <w:lang w:eastAsia="ja-JP"/>
        </w:rPr>
        <w:t xml:space="preserve"> </w:t>
      </w:r>
      <w:r w:rsidRPr="000440E7">
        <w:rPr>
          <w:rFonts w:eastAsia="MS PGothic" w:cs="Tahoma"/>
          <w:bCs/>
          <w:color w:val="000000"/>
          <w:sz w:val="18"/>
          <w:szCs w:val="18"/>
          <w:lang w:val="ja-JP" w:eastAsia="ja-JP"/>
        </w:rPr>
        <w:t>アシュアランスを取得済みの</w:t>
      </w:r>
      <w:r w:rsidRPr="000440E7">
        <w:rPr>
          <w:rFonts w:eastAsia="MS PGothic" w:cs="Tahoma"/>
          <w:bCs/>
          <w:color w:val="000000"/>
          <w:sz w:val="18"/>
          <w:szCs w:val="18"/>
          <w:lang w:eastAsia="ja-JP"/>
        </w:rPr>
        <w:t xml:space="preserve"> System Center 2012 Standard </w:t>
      </w:r>
      <w:r w:rsidRPr="000440E7">
        <w:rPr>
          <w:rFonts w:eastAsia="MS PGothic" w:cs="Tahoma"/>
          <w:bCs/>
          <w:color w:val="000000"/>
          <w:sz w:val="18"/>
          <w:szCs w:val="18"/>
          <w:lang w:val="ja-JP" w:eastAsia="ja-JP"/>
        </w:rPr>
        <w:t>と</w:t>
      </w:r>
      <w:r w:rsidRPr="000440E7">
        <w:rPr>
          <w:rFonts w:eastAsia="MS PGothic" w:cs="Tahoma"/>
          <w:bCs/>
          <w:color w:val="000000"/>
          <w:sz w:val="18"/>
          <w:szCs w:val="18"/>
          <w:lang w:eastAsia="ja-JP"/>
        </w:rPr>
        <w:t xml:space="preserve"> System Center 2012 Datacenter</w:t>
      </w:r>
    </w:p>
    <w:p w:rsidR="00470FEF" w:rsidRPr="000440E7" w:rsidRDefault="00470FEF" w:rsidP="00055E23">
      <w:pPr>
        <w:pStyle w:val="Heading3"/>
        <w:tabs>
          <w:tab w:val="num" w:pos="0"/>
        </w:tabs>
        <w:rPr>
          <w:rFonts w:eastAsia="MS PGothic" w:cs="Tahoma"/>
          <w:b w:val="0"/>
          <w:sz w:val="18"/>
          <w:szCs w:val="18"/>
          <w:lang w:eastAsia="ja-JP"/>
        </w:rPr>
      </w:pPr>
    </w:p>
    <w:p w:rsidR="00470FEF" w:rsidRPr="000440E7" w:rsidRDefault="00470FEF" w:rsidP="00206FEF">
      <w:pPr>
        <w:rPr>
          <w:rFonts w:eastAsia="MS PGothic" w:cs="Tahoma"/>
          <w:sz w:val="18"/>
          <w:szCs w:val="18"/>
          <w:lang w:eastAsia="ja-JP"/>
        </w:rPr>
      </w:pPr>
      <w:bookmarkStart w:id="982" w:name="_Toc294876382"/>
      <w:r w:rsidRPr="000440E7">
        <w:rPr>
          <w:rFonts w:eastAsia="MS PGothic" w:cs="Tahoma"/>
          <w:sz w:val="18"/>
          <w:szCs w:val="18"/>
          <w:lang w:eastAsia="ja-JP"/>
        </w:rPr>
        <w:t>ソフトウェア</w:t>
      </w:r>
      <w:r w:rsidRPr="000440E7">
        <w:rPr>
          <w:rFonts w:eastAsia="MS PGothic" w:cs="Tahoma"/>
          <w:sz w:val="18"/>
          <w:szCs w:val="18"/>
          <w:lang w:eastAsia="ja-JP"/>
        </w:rPr>
        <w:t xml:space="preserve"> </w:t>
      </w:r>
      <w:r w:rsidRPr="000440E7">
        <w:rPr>
          <w:rFonts w:eastAsia="MS PGothic" w:cs="Tahoma"/>
          <w:sz w:val="18"/>
          <w:szCs w:val="18"/>
          <w:lang w:eastAsia="ja-JP"/>
        </w:rPr>
        <w:t>アシュアランスによるライセンス</w:t>
      </w:r>
      <w:r w:rsidRPr="000440E7">
        <w:rPr>
          <w:rFonts w:eastAsia="MS PGothic" w:cs="Tahoma"/>
          <w:sz w:val="18"/>
          <w:szCs w:val="18"/>
          <w:lang w:eastAsia="ja-JP"/>
        </w:rPr>
        <w:t xml:space="preserve"> </w:t>
      </w:r>
      <w:r w:rsidRPr="000440E7">
        <w:rPr>
          <w:rFonts w:eastAsia="MS PGothic" w:cs="Tahoma"/>
          <w:sz w:val="18"/>
          <w:szCs w:val="18"/>
          <w:lang w:eastAsia="ja-JP"/>
        </w:rPr>
        <w:t>モビリティを利用するためには、お客様は以下のことを行う必要があります。</w:t>
      </w:r>
      <w:bookmarkEnd w:id="982"/>
    </w:p>
    <w:p w:rsidR="00470FEF" w:rsidRPr="000440E7" w:rsidRDefault="00470FEF" w:rsidP="00055E23">
      <w:pPr>
        <w:rPr>
          <w:rFonts w:eastAsia="MS PGothic" w:cs="Tahoma"/>
          <w:sz w:val="18"/>
          <w:szCs w:val="18"/>
          <w:lang w:eastAsia="ja-JP"/>
        </w:rPr>
      </w:pPr>
    </w:p>
    <w:p w:rsidR="00470FEF" w:rsidRPr="000440E7" w:rsidRDefault="00470FEF" w:rsidP="00851C47">
      <w:pPr>
        <w:pStyle w:val="AppendixBodyText"/>
        <w:numPr>
          <w:ilvl w:val="0"/>
          <w:numId w:val="6"/>
        </w:numPr>
        <w:tabs>
          <w:tab w:val="clear" w:pos="1440"/>
        </w:tabs>
        <w:spacing w:after="0"/>
        <w:ind w:left="1077" w:hanging="357"/>
        <w:rPr>
          <w:rFonts w:eastAsia="MS PGothic" w:cs="Tahoma"/>
          <w:color w:val="000000"/>
          <w:sz w:val="18"/>
          <w:lang w:eastAsia="ja-JP"/>
        </w:rPr>
      </w:pPr>
      <w:r w:rsidRPr="000440E7">
        <w:rPr>
          <w:rFonts w:eastAsia="MS PGothic" w:cs="Tahoma"/>
          <w:bCs/>
          <w:color w:val="000000"/>
          <w:sz w:val="18"/>
          <w:szCs w:val="24"/>
          <w:lang w:val="ja-JP" w:eastAsia="ja-JP"/>
        </w:rPr>
        <w:t>サード</w:t>
      </w:r>
      <w:r w:rsidRPr="000440E7">
        <w:rPr>
          <w:rFonts w:eastAsia="MS PGothic" w:cs="Tahoma"/>
          <w:bCs/>
          <w:color w:val="000000"/>
          <w:sz w:val="18"/>
          <w:szCs w:val="24"/>
          <w:lang w:val="ja-JP" w:eastAsia="ja-JP"/>
        </w:rPr>
        <w:t xml:space="preserve"> </w:t>
      </w:r>
      <w:r w:rsidRPr="000440E7">
        <w:rPr>
          <w:rFonts w:eastAsia="MS PGothic" w:cs="Tahoma"/>
          <w:bCs/>
          <w:color w:val="000000"/>
          <w:sz w:val="18"/>
          <w:szCs w:val="24"/>
          <w:lang w:val="ja-JP" w:eastAsia="ja-JP"/>
        </w:rPr>
        <w:t>パーティの共有サーバー上でソフトウェアを実行しまたはオペレーティング</w:t>
      </w:r>
      <w:r w:rsidRPr="000440E7">
        <w:rPr>
          <w:rFonts w:eastAsia="MS PGothic" w:cs="Tahoma"/>
          <w:bCs/>
          <w:color w:val="000000"/>
          <w:sz w:val="18"/>
          <w:szCs w:val="24"/>
          <w:lang w:val="ja-JP" w:eastAsia="ja-JP"/>
        </w:rPr>
        <w:t xml:space="preserve"> </w:t>
      </w:r>
      <w:r w:rsidRPr="000440E7">
        <w:rPr>
          <w:rFonts w:eastAsia="MS PGothic" w:cs="Tahoma"/>
          <w:bCs/>
          <w:color w:val="000000"/>
          <w:sz w:val="18"/>
          <w:szCs w:val="24"/>
          <w:lang w:val="ja-JP" w:eastAsia="ja-JP"/>
        </w:rPr>
        <w:t>システム環境を管理するライセンス、および対応するすべての</w:t>
      </w:r>
      <w:r w:rsidRPr="000440E7">
        <w:rPr>
          <w:rFonts w:eastAsia="MS PGothic" w:cs="Tahoma"/>
          <w:bCs/>
          <w:color w:val="000000"/>
          <w:sz w:val="18"/>
          <w:szCs w:val="24"/>
          <w:lang w:val="ja-JP" w:eastAsia="ja-JP"/>
        </w:rPr>
        <w:t xml:space="preserve"> CAL</w:t>
      </w:r>
      <w:r w:rsidRPr="000440E7">
        <w:rPr>
          <w:rFonts w:eastAsia="MS PGothic" w:cs="Tahoma"/>
          <w:bCs/>
          <w:color w:val="000000"/>
          <w:sz w:val="18"/>
          <w:szCs w:val="24"/>
          <w:lang w:val="ja-JP" w:eastAsia="ja-JP"/>
        </w:rPr>
        <w:t>、エクスターナル</w:t>
      </w:r>
      <w:r w:rsidRPr="000440E7">
        <w:rPr>
          <w:rFonts w:eastAsia="MS PGothic" w:cs="Tahoma"/>
          <w:bCs/>
          <w:color w:val="000000"/>
          <w:sz w:val="18"/>
          <w:szCs w:val="24"/>
          <w:lang w:val="ja-JP" w:eastAsia="ja-JP"/>
        </w:rPr>
        <w:t xml:space="preserve"> </w:t>
      </w:r>
      <w:r w:rsidRPr="000440E7">
        <w:rPr>
          <w:rFonts w:eastAsia="MS PGothic" w:cs="Tahoma"/>
          <w:bCs/>
          <w:color w:val="000000"/>
          <w:sz w:val="18"/>
          <w:szCs w:val="24"/>
          <w:lang w:val="ja-JP" w:eastAsia="ja-JP"/>
        </w:rPr>
        <w:t>コネクタ</w:t>
      </w:r>
      <w:r w:rsidRPr="000440E7">
        <w:rPr>
          <w:rFonts w:eastAsia="MS PGothic" w:cs="Tahoma"/>
          <w:bCs/>
          <w:color w:val="000000"/>
          <w:sz w:val="18"/>
          <w:szCs w:val="24"/>
          <w:lang w:val="ja-JP" w:eastAsia="ja-JP"/>
        </w:rPr>
        <w:t xml:space="preserve"> </w:t>
      </w:r>
      <w:r w:rsidRPr="000440E7">
        <w:rPr>
          <w:rFonts w:eastAsia="MS PGothic" w:cs="Tahoma"/>
          <w:bCs/>
          <w:color w:val="000000"/>
          <w:sz w:val="18"/>
          <w:szCs w:val="24"/>
          <w:lang w:val="ja-JP" w:eastAsia="ja-JP"/>
        </w:rPr>
        <w:t>ライセンス、および管理ライセンスについて、ソフトウェア</w:t>
      </w:r>
      <w:r w:rsidRPr="000440E7">
        <w:rPr>
          <w:rFonts w:eastAsia="MS PGothic" w:cs="Tahoma"/>
          <w:bCs/>
          <w:color w:val="000000"/>
          <w:sz w:val="18"/>
          <w:szCs w:val="24"/>
          <w:lang w:val="ja-JP" w:eastAsia="ja-JP"/>
        </w:rPr>
        <w:t xml:space="preserve"> </w:t>
      </w:r>
      <w:r w:rsidRPr="000440E7">
        <w:rPr>
          <w:rFonts w:eastAsia="MS PGothic" w:cs="Tahoma"/>
          <w:bCs/>
          <w:color w:val="000000"/>
          <w:sz w:val="18"/>
          <w:szCs w:val="24"/>
          <w:lang w:val="ja-JP" w:eastAsia="ja-JP"/>
        </w:rPr>
        <w:t>アシュアランスを維持する。</w:t>
      </w:r>
    </w:p>
    <w:p w:rsidR="00470FEF" w:rsidRPr="000440E7" w:rsidRDefault="00470FEF" w:rsidP="00851C47">
      <w:pPr>
        <w:pStyle w:val="AppendixBodyText"/>
        <w:numPr>
          <w:ilvl w:val="0"/>
          <w:numId w:val="6"/>
        </w:numPr>
        <w:tabs>
          <w:tab w:val="clear" w:pos="1440"/>
        </w:tabs>
        <w:spacing w:after="0"/>
        <w:ind w:left="1077" w:hanging="357"/>
        <w:rPr>
          <w:rFonts w:eastAsia="MS PGothic" w:cs="Tahoma"/>
          <w:color w:val="000000"/>
          <w:sz w:val="18"/>
          <w:lang w:eastAsia="ja-JP"/>
        </w:rPr>
      </w:pPr>
      <w:bookmarkStart w:id="983" w:name="_Toc294048018"/>
      <w:bookmarkStart w:id="984" w:name="_Toc294048575"/>
      <w:bookmarkStart w:id="985" w:name="_Toc294092646"/>
      <w:r w:rsidRPr="000440E7">
        <w:rPr>
          <w:rFonts w:eastAsia="MS PGothic" w:cs="Tahoma"/>
          <w:bCs/>
          <w:color w:val="000000"/>
          <w:sz w:val="18"/>
          <w:szCs w:val="24"/>
          <w:lang w:eastAsia="ja-JP"/>
        </w:rPr>
        <w:t>ソフトウェア</w:t>
      </w:r>
      <w:r w:rsidRPr="000440E7">
        <w:rPr>
          <w:rFonts w:eastAsia="MS PGothic" w:cs="Tahoma"/>
          <w:bCs/>
          <w:color w:val="000000"/>
          <w:sz w:val="18"/>
          <w:szCs w:val="24"/>
          <w:lang w:eastAsia="ja-JP"/>
        </w:rPr>
        <w:t xml:space="preserve"> </w:t>
      </w:r>
      <w:r w:rsidRPr="000440E7">
        <w:rPr>
          <w:rFonts w:eastAsia="MS PGothic" w:cs="Tahoma"/>
          <w:bCs/>
          <w:color w:val="000000"/>
          <w:sz w:val="18"/>
          <w:szCs w:val="24"/>
          <w:lang w:eastAsia="ja-JP"/>
        </w:rPr>
        <w:t>アシュアランスによるライセンス</w:t>
      </w:r>
      <w:r w:rsidRPr="000440E7">
        <w:rPr>
          <w:rFonts w:eastAsia="MS PGothic" w:cs="Tahoma"/>
          <w:bCs/>
          <w:color w:val="000000"/>
          <w:sz w:val="18"/>
          <w:szCs w:val="24"/>
          <w:lang w:eastAsia="ja-JP"/>
        </w:rPr>
        <w:t xml:space="preserve"> </w:t>
      </w:r>
      <w:r w:rsidRPr="000440E7">
        <w:rPr>
          <w:rFonts w:eastAsia="MS PGothic" w:cs="Tahoma"/>
          <w:bCs/>
          <w:color w:val="000000"/>
          <w:sz w:val="18"/>
          <w:szCs w:val="24"/>
          <w:lang w:eastAsia="ja-JP"/>
        </w:rPr>
        <w:t>モビリティ</w:t>
      </w:r>
      <w:r w:rsidRPr="000440E7">
        <w:rPr>
          <w:rFonts w:eastAsia="MS PGothic" w:cs="Tahoma"/>
          <w:bCs/>
          <w:color w:val="000000"/>
          <w:sz w:val="18"/>
          <w:szCs w:val="24"/>
          <w:lang w:val="ja-JP" w:eastAsia="ja-JP"/>
        </w:rPr>
        <w:t>の認定パートナーを通じてのみライセンスを展開する。</w:t>
      </w:r>
      <w:bookmarkEnd w:id="983"/>
      <w:bookmarkEnd w:id="984"/>
      <w:bookmarkEnd w:id="985"/>
      <w:r w:rsidRPr="000440E7">
        <w:rPr>
          <w:rFonts w:eastAsia="MS PGothic" w:cs="Tahoma"/>
          <w:bCs/>
          <w:sz w:val="18"/>
          <w:szCs w:val="24"/>
          <w:lang w:eastAsia="ja-JP"/>
        </w:rPr>
        <w:t>ソフトウェア</w:t>
      </w:r>
      <w:r w:rsidRPr="000440E7">
        <w:rPr>
          <w:rFonts w:eastAsia="MS PGothic" w:cs="Tahoma"/>
          <w:bCs/>
          <w:sz w:val="18"/>
          <w:szCs w:val="24"/>
          <w:lang w:eastAsia="ja-JP"/>
        </w:rPr>
        <w:t xml:space="preserve"> </w:t>
      </w:r>
      <w:r w:rsidRPr="000440E7">
        <w:rPr>
          <w:rFonts w:eastAsia="MS PGothic" w:cs="Tahoma"/>
          <w:bCs/>
          <w:sz w:val="18"/>
          <w:szCs w:val="24"/>
          <w:lang w:eastAsia="ja-JP"/>
        </w:rPr>
        <w:t>アシュアランスによるライセンス</w:t>
      </w:r>
      <w:r w:rsidRPr="000440E7">
        <w:rPr>
          <w:rFonts w:eastAsia="MS PGothic" w:cs="Tahoma"/>
          <w:bCs/>
          <w:sz w:val="18"/>
          <w:szCs w:val="24"/>
          <w:lang w:eastAsia="ja-JP"/>
        </w:rPr>
        <w:t xml:space="preserve"> </w:t>
      </w:r>
      <w:r w:rsidRPr="000440E7">
        <w:rPr>
          <w:rFonts w:eastAsia="MS PGothic" w:cs="Tahoma"/>
          <w:bCs/>
          <w:sz w:val="18"/>
          <w:szCs w:val="24"/>
          <w:lang w:eastAsia="ja-JP"/>
        </w:rPr>
        <w:t>モビリティ</w:t>
      </w:r>
      <w:r w:rsidRPr="000440E7">
        <w:rPr>
          <w:rFonts w:eastAsia="MS PGothic" w:cs="Tahoma"/>
          <w:bCs/>
          <w:sz w:val="18"/>
          <w:szCs w:val="24"/>
          <w:lang w:val="ja-JP" w:eastAsia="ja-JP"/>
        </w:rPr>
        <w:t>の認定パートナーの一覧については、</w:t>
      </w:r>
      <w:hyperlink r:id="rId26" w:history="1">
        <w:r w:rsidRPr="000440E7">
          <w:rPr>
            <w:rStyle w:val="Hyperlink"/>
            <w:rFonts w:eastAsia="MS PGothic" w:cs="Tahoma"/>
            <w:bCs/>
            <w:color w:val="auto"/>
            <w:sz w:val="18"/>
            <w:szCs w:val="24"/>
            <w:lang w:eastAsia="ja-JP"/>
          </w:rPr>
          <w:t>http://www.microsoft.com/licensing/software-assurance/license-mobility</w:t>
        </w:r>
      </w:hyperlink>
      <w:r w:rsidRPr="000440E7">
        <w:rPr>
          <w:rFonts w:eastAsia="MS PGothic" w:cs="Tahoma"/>
          <w:bCs/>
          <w:sz w:val="18"/>
          <w:szCs w:val="24"/>
          <w:lang w:eastAsia="ja-JP"/>
        </w:rPr>
        <w:t xml:space="preserve"> </w:t>
      </w:r>
      <w:r w:rsidRPr="000440E7">
        <w:rPr>
          <w:rFonts w:eastAsia="MS PGothic" w:cs="Tahoma"/>
          <w:bCs/>
          <w:sz w:val="18"/>
          <w:szCs w:val="24"/>
          <w:lang w:val="ja-JP" w:eastAsia="ja-JP"/>
        </w:rPr>
        <w:t>を参照してください。</w:t>
      </w:r>
    </w:p>
    <w:p w:rsidR="00470FEF" w:rsidRPr="000440E7" w:rsidRDefault="00470FEF" w:rsidP="00851C47">
      <w:pPr>
        <w:pStyle w:val="AppendixBodyText"/>
        <w:numPr>
          <w:ilvl w:val="0"/>
          <w:numId w:val="6"/>
        </w:numPr>
        <w:tabs>
          <w:tab w:val="clear" w:pos="1440"/>
        </w:tabs>
        <w:spacing w:after="0"/>
        <w:ind w:left="1077" w:hanging="357"/>
        <w:rPr>
          <w:rFonts w:eastAsia="MS PGothic" w:cs="Tahoma"/>
          <w:sz w:val="18"/>
          <w:szCs w:val="18"/>
          <w:lang w:eastAsia="ja-JP"/>
        </w:rPr>
      </w:pPr>
      <w:bookmarkStart w:id="986" w:name="_Toc294048019"/>
      <w:bookmarkStart w:id="987" w:name="_Toc294048576"/>
      <w:bookmarkStart w:id="988" w:name="_Toc294092647"/>
      <w:r w:rsidRPr="000440E7">
        <w:rPr>
          <w:rFonts w:eastAsia="MS PGothic" w:cs="Tahoma"/>
          <w:bCs/>
          <w:color w:val="000000"/>
          <w:sz w:val="18"/>
          <w:szCs w:val="18"/>
          <w:lang w:val="ja-JP" w:eastAsia="ja-JP"/>
        </w:rPr>
        <w:t>パートナーの共有サーバーでお客様のライセンス</w:t>
      </w:r>
      <w:r w:rsidRPr="000440E7">
        <w:rPr>
          <w:rFonts w:eastAsia="MS PGothic" w:cs="Tahoma"/>
          <w:bCs/>
          <w:color w:val="000000"/>
          <w:sz w:val="18"/>
          <w:szCs w:val="18"/>
          <w:lang w:eastAsia="ja-JP"/>
        </w:rPr>
        <w:t xml:space="preserve"> </w:t>
      </w:r>
      <w:r w:rsidRPr="000440E7">
        <w:rPr>
          <w:rFonts w:eastAsia="MS PGothic" w:cs="Tahoma"/>
          <w:bCs/>
          <w:color w:val="000000"/>
          <w:sz w:val="18"/>
          <w:szCs w:val="18"/>
          <w:lang w:val="ja-JP" w:eastAsia="ja-JP"/>
        </w:rPr>
        <w:t>ソフトウェアを実行するそれぞれの</w:t>
      </w:r>
      <w:r w:rsidRPr="000440E7">
        <w:rPr>
          <w:rFonts w:eastAsia="MS PGothic" w:cs="Tahoma"/>
          <w:bCs/>
          <w:color w:val="000000"/>
          <w:sz w:val="18"/>
          <w:szCs w:val="18"/>
          <w:lang w:eastAsia="ja-JP"/>
        </w:rPr>
        <w:t>ソフトウェア</w:t>
      </w:r>
      <w:r w:rsidRPr="000440E7">
        <w:rPr>
          <w:rFonts w:eastAsia="MS PGothic" w:cs="Tahoma"/>
          <w:bCs/>
          <w:color w:val="000000"/>
          <w:sz w:val="18"/>
          <w:szCs w:val="18"/>
          <w:lang w:eastAsia="ja-JP"/>
        </w:rPr>
        <w:t xml:space="preserve"> </w:t>
      </w:r>
      <w:r w:rsidRPr="000440E7">
        <w:rPr>
          <w:rFonts w:eastAsia="MS PGothic" w:cs="Tahoma"/>
          <w:bCs/>
          <w:color w:val="000000"/>
          <w:sz w:val="18"/>
          <w:szCs w:val="18"/>
          <w:lang w:eastAsia="ja-JP"/>
        </w:rPr>
        <w:t>アシュアランスによるライセンス</w:t>
      </w:r>
      <w:r w:rsidRPr="000440E7">
        <w:rPr>
          <w:rFonts w:eastAsia="MS PGothic" w:cs="Tahoma"/>
          <w:bCs/>
          <w:color w:val="000000"/>
          <w:sz w:val="18"/>
          <w:szCs w:val="18"/>
          <w:lang w:eastAsia="ja-JP"/>
        </w:rPr>
        <w:t xml:space="preserve"> </w:t>
      </w:r>
      <w:r w:rsidRPr="000440E7">
        <w:rPr>
          <w:rFonts w:eastAsia="MS PGothic" w:cs="Tahoma"/>
          <w:bCs/>
          <w:color w:val="000000"/>
          <w:sz w:val="18"/>
          <w:szCs w:val="18"/>
          <w:lang w:eastAsia="ja-JP"/>
        </w:rPr>
        <w:t>モビリティ</w:t>
      </w:r>
      <w:r w:rsidRPr="000440E7">
        <w:rPr>
          <w:rFonts w:eastAsia="MS PGothic" w:cs="Tahoma"/>
          <w:bCs/>
          <w:color w:val="000000"/>
          <w:sz w:val="18"/>
          <w:szCs w:val="18"/>
          <w:lang w:eastAsia="ja-JP"/>
        </w:rPr>
        <w:t xml:space="preserve"> </w:t>
      </w:r>
      <w:r w:rsidRPr="000440E7">
        <w:rPr>
          <w:rFonts w:eastAsia="MS PGothic" w:cs="Tahoma"/>
          <w:bCs/>
          <w:color w:val="000000"/>
          <w:sz w:val="18"/>
          <w:szCs w:val="18"/>
          <w:lang w:val="ja-JP" w:eastAsia="ja-JP"/>
        </w:rPr>
        <w:t>パートナーについて、</w:t>
      </w:r>
      <w:r w:rsidRPr="000440E7">
        <w:rPr>
          <w:rFonts w:eastAsia="MS PGothic" w:cs="Tahoma"/>
          <w:bCs/>
          <w:color w:val="000000"/>
          <w:sz w:val="18"/>
          <w:szCs w:val="18"/>
          <w:lang w:eastAsia="ja-JP"/>
        </w:rPr>
        <w:t xml:space="preserve">License Mobility Validation </w:t>
      </w:r>
      <w:r w:rsidRPr="000440E7">
        <w:rPr>
          <w:rFonts w:eastAsia="MS PGothic" w:cs="Tahoma"/>
          <w:bCs/>
          <w:color w:val="000000"/>
          <w:sz w:val="18"/>
          <w:szCs w:val="18"/>
          <w:lang w:val="ja-JP" w:eastAsia="ja-JP"/>
        </w:rPr>
        <w:t>フォームに記入して提出する。</w:t>
      </w:r>
      <w:r w:rsidRPr="000440E7">
        <w:rPr>
          <w:rFonts w:eastAsia="MS PGothic" w:cs="Tahoma"/>
          <w:bCs/>
          <w:color w:val="000000"/>
          <w:sz w:val="18"/>
          <w:szCs w:val="18"/>
          <w:lang w:eastAsia="ja-JP"/>
        </w:rPr>
        <w:t xml:space="preserve">License Mobility Validation </w:t>
      </w:r>
      <w:r w:rsidRPr="000440E7">
        <w:rPr>
          <w:rFonts w:eastAsia="MS PGothic" w:cs="Tahoma"/>
          <w:bCs/>
          <w:color w:val="000000"/>
          <w:sz w:val="18"/>
          <w:szCs w:val="18"/>
          <w:lang w:val="ja-JP" w:eastAsia="ja-JP"/>
        </w:rPr>
        <w:t>フォームは、</w:t>
      </w:r>
      <w:r w:rsidRPr="000440E7">
        <w:rPr>
          <w:rFonts w:eastAsia="MS PGothic" w:cs="Tahoma"/>
          <w:bCs/>
          <w:color w:val="000000"/>
          <w:sz w:val="18"/>
          <w:szCs w:val="18"/>
          <w:lang w:eastAsia="ja-JP"/>
        </w:rPr>
        <w:t>ソフトウェア</w:t>
      </w:r>
      <w:r w:rsidRPr="000440E7">
        <w:rPr>
          <w:rFonts w:eastAsia="MS PGothic" w:cs="Tahoma"/>
          <w:bCs/>
          <w:color w:val="000000"/>
          <w:sz w:val="18"/>
          <w:szCs w:val="18"/>
          <w:lang w:eastAsia="ja-JP"/>
        </w:rPr>
        <w:t xml:space="preserve"> </w:t>
      </w:r>
      <w:r w:rsidRPr="000440E7">
        <w:rPr>
          <w:rFonts w:eastAsia="MS PGothic" w:cs="Tahoma"/>
          <w:bCs/>
          <w:color w:val="000000"/>
          <w:sz w:val="18"/>
          <w:szCs w:val="18"/>
          <w:lang w:eastAsia="ja-JP"/>
        </w:rPr>
        <w:t>アシュアランスによるライセンス</w:t>
      </w:r>
      <w:r w:rsidRPr="000440E7">
        <w:rPr>
          <w:rFonts w:eastAsia="MS PGothic" w:cs="Tahoma"/>
          <w:bCs/>
          <w:color w:val="000000"/>
          <w:sz w:val="18"/>
          <w:szCs w:val="18"/>
          <w:lang w:eastAsia="ja-JP"/>
        </w:rPr>
        <w:t xml:space="preserve"> </w:t>
      </w:r>
      <w:r w:rsidRPr="000440E7">
        <w:rPr>
          <w:rFonts w:eastAsia="MS PGothic" w:cs="Tahoma"/>
          <w:bCs/>
          <w:color w:val="000000"/>
          <w:sz w:val="18"/>
          <w:szCs w:val="18"/>
          <w:lang w:eastAsia="ja-JP"/>
        </w:rPr>
        <w:t>モビリティ</w:t>
      </w:r>
      <w:r w:rsidRPr="000440E7">
        <w:rPr>
          <w:rFonts w:eastAsia="MS PGothic" w:cs="Tahoma"/>
          <w:bCs/>
          <w:color w:val="000000"/>
          <w:sz w:val="18"/>
          <w:szCs w:val="18"/>
          <w:lang w:val="ja-JP" w:eastAsia="ja-JP"/>
        </w:rPr>
        <w:t>の認定パートナーからお客様に提供されます。</w:t>
      </w:r>
      <w:bookmarkEnd w:id="986"/>
      <w:bookmarkEnd w:id="987"/>
      <w:bookmarkEnd w:id="988"/>
    </w:p>
    <w:p w:rsidR="00470FEF" w:rsidRPr="000440E7" w:rsidRDefault="00470FEF" w:rsidP="00206FEF">
      <w:pPr>
        <w:pStyle w:val="Heading3"/>
        <w:tabs>
          <w:tab w:val="num" w:pos="0"/>
        </w:tabs>
        <w:rPr>
          <w:rFonts w:eastAsia="MS PGothic" w:cs="Tahoma"/>
          <w:b w:val="0"/>
          <w:sz w:val="18"/>
          <w:szCs w:val="18"/>
          <w:lang w:eastAsia="ja-JP"/>
        </w:rPr>
      </w:pPr>
    </w:p>
    <w:p w:rsidR="00470FEF" w:rsidRPr="000440E7" w:rsidRDefault="00470FEF" w:rsidP="00206FEF">
      <w:pPr>
        <w:rPr>
          <w:rFonts w:eastAsia="MS PGothic" w:cs="Tahoma"/>
          <w:sz w:val="18"/>
          <w:szCs w:val="18"/>
          <w:lang w:eastAsia="ja-JP"/>
        </w:rPr>
      </w:pPr>
      <w:r w:rsidRPr="000440E7">
        <w:rPr>
          <w:rFonts w:eastAsia="MS PGothic" w:cs="Tahoma"/>
          <w:sz w:val="18"/>
          <w:szCs w:val="18"/>
          <w:lang w:eastAsia="ja-JP"/>
        </w:rPr>
        <w:t>ライセンス</w:t>
      </w:r>
      <w:r w:rsidRPr="000440E7">
        <w:rPr>
          <w:rFonts w:eastAsia="MS PGothic" w:cs="Tahoma"/>
          <w:sz w:val="18"/>
          <w:szCs w:val="18"/>
          <w:lang w:eastAsia="ja-JP"/>
        </w:rPr>
        <w:t xml:space="preserve"> </w:t>
      </w:r>
      <w:r w:rsidRPr="000440E7">
        <w:rPr>
          <w:rFonts w:eastAsia="MS PGothic" w:cs="Tahoma"/>
          <w:sz w:val="18"/>
          <w:szCs w:val="18"/>
          <w:lang w:eastAsia="ja-JP"/>
        </w:rPr>
        <w:t>ソフトウェアを実行し、サード</w:t>
      </w:r>
      <w:r w:rsidRPr="000440E7">
        <w:rPr>
          <w:rFonts w:eastAsia="MS PGothic" w:cs="Tahoma"/>
          <w:sz w:val="18"/>
          <w:szCs w:val="18"/>
          <w:lang w:eastAsia="ja-JP"/>
        </w:rPr>
        <w:t xml:space="preserve"> </w:t>
      </w:r>
      <w:r w:rsidRPr="000440E7">
        <w:rPr>
          <w:rFonts w:eastAsia="MS PGothic" w:cs="Tahoma"/>
          <w:sz w:val="18"/>
          <w:szCs w:val="18"/>
          <w:lang w:eastAsia="ja-JP"/>
        </w:rPr>
        <w:t>パーティの共有サーバーで</w:t>
      </w:r>
      <w:r w:rsidRPr="000440E7">
        <w:rPr>
          <w:rFonts w:eastAsia="MS PGothic" w:cs="Tahoma"/>
          <w:sz w:val="18"/>
          <w:szCs w:val="18"/>
          <w:lang w:eastAsia="ja-JP"/>
        </w:rPr>
        <w:t xml:space="preserve"> OSE </w:t>
      </w:r>
      <w:r w:rsidRPr="000440E7">
        <w:rPr>
          <w:rFonts w:eastAsia="MS PGothic" w:cs="Tahoma"/>
          <w:sz w:val="18"/>
          <w:szCs w:val="18"/>
          <w:lang w:eastAsia="ja-JP"/>
        </w:rPr>
        <w:t>を管理するお客様の権利は、それらのライセンスあるいは対応するアクセス</w:t>
      </w:r>
      <w:r w:rsidRPr="000440E7">
        <w:rPr>
          <w:rFonts w:eastAsia="MS PGothic" w:cs="Tahoma"/>
          <w:sz w:val="18"/>
          <w:szCs w:val="18"/>
          <w:lang w:eastAsia="ja-JP"/>
        </w:rPr>
        <w:t xml:space="preserve"> </w:t>
      </w:r>
      <w:r w:rsidRPr="000440E7">
        <w:rPr>
          <w:rFonts w:eastAsia="MS PGothic" w:cs="Tahoma"/>
          <w:sz w:val="18"/>
          <w:szCs w:val="18"/>
          <w:lang w:eastAsia="ja-JP"/>
        </w:rPr>
        <w:t>ライセンスまたは管理ライセンスに対するソフトウェア</w:t>
      </w:r>
      <w:r w:rsidRPr="000440E7">
        <w:rPr>
          <w:rFonts w:eastAsia="MS PGothic" w:cs="Tahoma"/>
          <w:sz w:val="18"/>
          <w:szCs w:val="18"/>
          <w:lang w:eastAsia="ja-JP"/>
        </w:rPr>
        <w:t xml:space="preserve"> </w:t>
      </w:r>
      <w:r w:rsidRPr="000440E7">
        <w:rPr>
          <w:rFonts w:eastAsia="MS PGothic" w:cs="Tahoma"/>
          <w:sz w:val="18"/>
          <w:szCs w:val="18"/>
          <w:lang w:eastAsia="ja-JP"/>
        </w:rPr>
        <w:t>アシュアランスの期間満了によって終了します。</w:t>
      </w:r>
    </w:p>
    <w:p w:rsidR="00470FEF" w:rsidRPr="000440E7" w:rsidRDefault="00470FEF" w:rsidP="00206FEF">
      <w:pPr>
        <w:rPr>
          <w:rFonts w:eastAsia="MS PGothic" w:cs="Tahoma"/>
          <w:lang w:eastAsia="ja-JP"/>
        </w:rPr>
      </w:pPr>
    </w:p>
    <w:p w:rsidR="00470FEF" w:rsidRPr="000440E7" w:rsidRDefault="00470FEF" w:rsidP="00055E23">
      <w:pPr>
        <w:pStyle w:val="Heading3"/>
        <w:tabs>
          <w:tab w:val="num" w:pos="0"/>
        </w:tabs>
        <w:rPr>
          <w:rFonts w:eastAsia="MS PGothic" w:cs="Tahoma"/>
          <w:lang w:eastAsia="ja-JP"/>
        </w:rPr>
      </w:pPr>
      <w:bookmarkStart w:id="989" w:name="_Toc294092649"/>
      <w:bookmarkStart w:id="990" w:name="_Toc364176195"/>
      <w:r w:rsidRPr="000440E7">
        <w:rPr>
          <w:rFonts w:eastAsia="MS PGothic" w:cs="Tahoma"/>
          <w:lang w:eastAsia="ja-JP"/>
        </w:rPr>
        <w:t>Windows Thin PC</w:t>
      </w:r>
      <w:bookmarkEnd w:id="989"/>
      <w:bookmarkEnd w:id="990"/>
    </w:p>
    <w:p w:rsidR="00470FEF" w:rsidRPr="000440E7" w:rsidRDefault="00470FEF" w:rsidP="006E268A">
      <w:pPr>
        <w:rPr>
          <w:rFonts w:eastAsia="MS PGothic" w:cs="Tahoma"/>
          <w:lang w:eastAsia="ja-JP"/>
        </w:rPr>
      </w:pPr>
    </w:p>
    <w:p w:rsidR="00470FEF" w:rsidRPr="000440E7" w:rsidRDefault="00470FEF" w:rsidP="006E268A">
      <w:pPr>
        <w:pStyle w:val="AppendixBodyText"/>
        <w:spacing w:after="0"/>
        <w:rPr>
          <w:rFonts w:eastAsia="MS PGothic" w:cs="Tahoma"/>
          <w:sz w:val="18"/>
          <w:szCs w:val="18"/>
          <w:lang w:val="ja-JP" w:eastAsia="ja-JP"/>
        </w:rPr>
      </w:pPr>
      <w:r w:rsidRPr="000440E7">
        <w:rPr>
          <w:rFonts w:eastAsia="MS PGothic" w:cs="Tahoma"/>
          <w:sz w:val="18"/>
          <w:szCs w:val="18"/>
          <w:lang w:val="ja-JP" w:eastAsia="ja-JP"/>
        </w:rPr>
        <w:t>この特典は、</w:t>
      </w:r>
      <w:r w:rsidRPr="000440E7">
        <w:rPr>
          <w:rFonts w:eastAsia="MS PGothic" w:cs="Tahoma"/>
          <w:sz w:val="18"/>
          <w:szCs w:val="18"/>
          <w:lang w:val="ja-JP" w:eastAsia="ja-JP"/>
        </w:rPr>
        <w:t xml:space="preserve">Windows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オペレーティング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システムに対する有効なソフトウェア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アシュアランス、あるいは、</w:t>
      </w:r>
      <w:r w:rsidRPr="000440E7">
        <w:rPr>
          <w:rFonts w:eastAsia="MS PGothic" w:cs="Tahoma"/>
          <w:sz w:val="18"/>
          <w:szCs w:val="18"/>
          <w:lang w:val="ja-JP" w:eastAsia="ja-JP"/>
        </w:rPr>
        <w:t xml:space="preserve">VDA </w:t>
      </w:r>
      <w:r w:rsidRPr="000440E7">
        <w:rPr>
          <w:rFonts w:eastAsia="MS PGothic" w:cs="Tahoma"/>
          <w:sz w:val="18"/>
          <w:szCs w:val="18"/>
          <w:lang w:val="ja-JP" w:eastAsia="ja-JP"/>
        </w:rPr>
        <w:t>または</w:t>
      </w:r>
      <w:r w:rsidRPr="000440E7">
        <w:rPr>
          <w:rFonts w:eastAsia="MS PGothic" w:cs="Tahoma"/>
          <w:sz w:val="18"/>
          <w:szCs w:val="18"/>
          <w:lang w:val="ja-JP" w:eastAsia="ja-JP"/>
        </w:rPr>
        <w:t xml:space="preserve"> Windows Intune (Per Device) </w:t>
      </w:r>
      <w:r w:rsidRPr="000440E7">
        <w:rPr>
          <w:rFonts w:eastAsia="MS PGothic" w:cs="Tahoma"/>
          <w:sz w:val="18"/>
          <w:szCs w:val="18"/>
          <w:lang w:val="ja-JP" w:eastAsia="ja-JP"/>
        </w:rPr>
        <w:t>に対する有効なライセンスを保有するボリューム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ライセンスのお客様が対象になります。</w:t>
      </w:r>
      <w:r w:rsidRPr="000440E7">
        <w:rPr>
          <w:rFonts w:eastAsia="MS PGothic" w:cs="Tahoma"/>
          <w:sz w:val="18"/>
          <w:szCs w:val="18"/>
          <w:lang w:val="ja-JP" w:eastAsia="ja-JP"/>
        </w:rPr>
        <w:t xml:space="preserve">VDA </w:t>
      </w:r>
      <w:r w:rsidRPr="000440E7">
        <w:rPr>
          <w:rFonts w:eastAsia="MS PGothic" w:cs="Tahoma"/>
          <w:sz w:val="18"/>
          <w:szCs w:val="18"/>
          <w:lang w:val="ja-JP" w:eastAsia="ja-JP"/>
        </w:rPr>
        <w:t>の下でこの特典を利用するお客様は、このドキュメントの製品メモのシステム製品群セクションに記載されている対象となるオペレーティング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システムの表に基づいて、ライセンス対象のデバイスに対象となる</w:t>
      </w:r>
      <w:r w:rsidRPr="000440E7">
        <w:rPr>
          <w:rFonts w:eastAsia="MS PGothic" w:cs="Tahoma"/>
          <w:sz w:val="18"/>
          <w:szCs w:val="18"/>
          <w:lang w:val="ja-JP" w:eastAsia="ja-JP"/>
        </w:rPr>
        <w:t xml:space="preserve"> OS </w:t>
      </w:r>
      <w:r w:rsidRPr="000440E7">
        <w:rPr>
          <w:rFonts w:eastAsia="MS PGothic" w:cs="Tahoma"/>
          <w:sz w:val="18"/>
          <w:szCs w:val="18"/>
          <w:lang w:val="ja-JP" w:eastAsia="ja-JP"/>
        </w:rPr>
        <w:t>をインストールしている必要があります。</w:t>
      </w:r>
    </w:p>
    <w:p w:rsidR="00470FEF" w:rsidRPr="000440E7" w:rsidRDefault="00470FEF" w:rsidP="006E268A">
      <w:pPr>
        <w:pStyle w:val="AppendixBodyText"/>
        <w:spacing w:after="0"/>
        <w:rPr>
          <w:rFonts w:eastAsia="MS PGothic" w:cs="Tahoma"/>
          <w:sz w:val="18"/>
          <w:szCs w:val="18"/>
          <w:lang w:val="ja-JP" w:eastAsia="ja-JP"/>
        </w:rPr>
      </w:pPr>
    </w:p>
    <w:p w:rsidR="00470FEF" w:rsidRPr="000440E7" w:rsidRDefault="00470FEF" w:rsidP="006E268A">
      <w:pPr>
        <w:pStyle w:val="AppendixBodyText"/>
        <w:spacing w:after="0"/>
        <w:rPr>
          <w:rFonts w:eastAsia="MS PGothic" w:cs="Tahoma"/>
          <w:sz w:val="18"/>
          <w:lang w:eastAsia="ja-JP"/>
        </w:rPr>
      </w:pPr>
      <w:r w:rsidRPr="000440E7">
        <w:rPr>
          <w:rFonts w:eastAsia="MS PGothic" w:cs="Tahoma"/>
          <w:sz w:val="18"/>
          <w:lang w:val="ja-JP" w:eastAsia="ja-JP"/>
        </w:rPr>
        <w:t xml:space="preserve">Windows Thin PC </w:t>
      </w:r>
      <w:r w:rsidRPr="000440E7">
        <w:rPr>
          <w:rFonts w:eastAsia="MS PGothic" w:cs="Tahoma"/>
          <w:sz w:val="18"/>
          <w:lang w:val="ja-JP" w:eastAsia="ja-JP"/>
        </w:rPr>
        <w:t>は、シン</w:t>
      </w:r>
      <w:r w:rsidRPr="000440E7">
        <w:rPr>
          <w:rFonts w:eastAsia="MS PGothic" w:cs="Tahoma"/>
          <w:sz w:val="18"/>
          <w:lang w:val="ja-JP" w:eastAsia="ja-JP"/>
        </w:rPr>
        <w:t xml:space="preserve"> </w:t>
      </w:r>
      <w:r w:rsidRPr="000440E7">
        <w:rPr>
          <w:rFonts w:eastAsia="MS PGothic" w:cs="Tahoma"/>
          <w:sz w:val="18"/>
          <w:lang w:val="ja-JP" w:eastAsia="ja-JP"/>
        </w:rPr>
        <w:t>クライアント</w:t>
      </w:r>
      <w:r w:rsidRPr="000440E7">
        <w:rPr>
          <w:rFonts w:eastAsia="MS PGothic" w:cs="Tahoma"/>
          <w:sz w:val="18"/>
          <w:lang w:val="ja-JP" w:eastAsia="ja-JP"/>
        </w:rPr>
        <w:t xml:space="preserve"> </w:t>
      </w:r>
      <w:r w:rsidRPr="000440E7">
        <w:rPr>
          <w:rFonts w:eastAsia="MS PGothic" w:cs="Tahoma"/>
          <w:sz w:val="18"/>
          <w:lang w:val="ja-JP" w:eastAsia="ja-JP"/>
        </w:rPr>
        <w:t>ハードウェアを新たに購入することなく、既存の</w:t>
      </w:r>
      <w:r w:rsidRPr="000440E7">
        <w:rPr>
          <w:rFonts w:eastAsia="MS PGothic" w:cs="Tahoma"/>
          <w:sz w:val="18"/>
          <w:lang w:val="ja-JP" w:eastAsia="ja-JP"/>
        </w:rPr>
        <w:t xml:space="preserve"> Windows 8 </w:t>
      </w:r>
      <w:r w:rsidRPr="000440E7">
        <w:rPr>
          <w:rFonts w:eastAsia="MS PGothic" w:cs="Tahoma"/>
          <w:sz w:val="18"/>
          <w:lang w:val="ja-JP" w:eastAsia="ja-JP"/>
        </w:rPr>
        <w:t>対応</w:t>
      </w:r>
      <w:r w:rsidRPr="000440E7">
        <w:rPr>
          <w:rFonts w:eastAsia="MS PGothic" w:cs="Tahoma"/>
          <w:sz w:val="18"/>
          <w:lang w:val="ja-JP" w:eastAsia="ja-JP"/>
        </w:rPr>
        <w:t xml:space="preserve"> PC </w:t>
      </w:r>
      <w:r w:rsidRPr="000440E7">
        <w:rPr>
          <w:rFonts w:eastAsia="MS PGothic" w:cs="Tahoma"/>
          <w:sz w:val="18"/>
          <w:lang w:val="ja-JP" w:eastAsia="ja-JP"/>
        </w:rPr>
        <w:t>の用途を変更して、一元管理されているデスクトップに接続する顧客向けに設計された、比較的サイズの小さい</w:t>
      </w:r>
      <w:r w:rsidRPr="000440E7">
        <w:rPr>
          <w:rFonts w:eastAsia="MS PGothic" w:cs="Tahoma"/>
          <w:sz w:val="18"/>
          <w:lang w:val="ja-JP" w:eastAsia="ja-JP"/>
        </w:rPr>
        <w:t xml:space="preserve"> Windows </w:t>
      </w:r>
      <w:r w:rsidRPr="000440E7">
        <w:rPr>
          <w:rFonts w:eastAsia="MS PGothic" w:cs="Tahoma"/>
          <w:sz w:val="18"/>
          <w:lang w:val="ja-JP" w:eastAsia="ja-JP"/>
        </w:rPr>
        <w:t>ベースの</w:t>
      </w:r>
      <w:r w:rsidRPr="000440E7">
        <w:rPr>
          <w:rFonts w:eastAsia="MS PGothic" w:cs="Tahoma"/>
          <w:sz w:val="18"/>
          <w:lang w:val="ja-JP" w:eastAsia="ja-JP"/>
        </w:rPr>
        <w:t xml:space="preserve"> OS </w:t>
      </w:r>
      <w:r w:rsidRPr="000440E7">
        <w:rPr>
          <w:rFonts w:eastAsia="MS PGothic" w:cs="Tahoma"/>
          <w:sz w:val="18"/>
          <w:lang w:val="ja-JP" w:eastAsia="ja-JP"/>
        </w:rPr>
        <w:t>ソリューションです。対象となるお客様は、</w:t>
      </w:r>
      <w:r w:rsidRPr="000440E7">
        <w:rPr>
          <w:rFonts w:eastAsia="MS PGothic" w:cs="Tahoma"/>
          <w:sz w:val="18"/>
          <w:lang w:val="ja-JP" w:eastAsia="ja-JP"/>
        </w:rPr>
        <w:t xml:space="preserve">Windows </w:t>
      </w:r>
      <w:r w:rsidRPr="000440E7">
        <w:rPr>
          <w:rFonts w:eastAsia="MS PGothic" w:cs="Tahoma"/>
          <w:sz w:val="18"/>
          <w:lang w:val="ja-JP" w:eastAsia="ja-JP"/>
        </w:rPr>
        <w:t>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w:t>
      </w:r>
      <w:r w:rsidRPr="000440E7">
        <w:rPr>
          <w:rFonts w:eastAsia="MS PGothic" w:cs="Tahoma"/>
          <w:sz w:val="18"/>
          <w:lang w:val="ja-JP" w:eastAsia="ja-JP"/>
        </w:rPr>
        <w:t>Windows Intune (Per Device)</w:t>
      </w:r>
      <w:r w:rsidRPr="000440E7">
        <w:rPr>
          <w:rFonts w:eastAsia="MS PGothic" w:cs="Tahoma"/>
          <w:color w:val="000000"/>
          <w:sz w:val="18"/>
          <w:lang w:val="ja-JP" w:eastAsia="ja-JP"/>
        </w:rPr>
        <w:t xml:space="preserve"> </w:t>
      </w:r>
      <w:r w:rsidRPr="000440E7">
        <w:rPr>
          <w:rFonts w:eastAsia="MS PGothic" w:cs="Tahoma"/>
          <w:sz w:val="18"/>
          <w:lang w:val="ja-JP" w:eastAsia="ja-JP"/>
        </w:rPr>
        <w:t>または</w:t>
      </w:r>
      <w:r w:rsidRPr="000440E7">
        <w:rPr>
          <w:rFonts w:eastAsia="MS PGothic" w:cs="Tahoma"/>
          <w:sz w:val="18"/>
          <w:lang w:val="ja-JP" w:eastAsia="ja-JP"/>
        </w:rPr>
        <w:t xml:space="preserve"> Windows VDA </w:t>
      </w:r>
      <w:r w:rsidRPr="000440E7">
        <w:rPr>
          <w:rFonts w:eastAsia="MS PGothic" w:cs="Tahoma"/>
          <w:sz w:val="18"/>
          <w:lang w:val="ja-JP" w:eastAsia="ja-JP"/>
        </w:rPr>
        <w:t>のライセンスの下で使用が許可されている</w:t>
      </w:r>
      <w:r w:rsidRPr="000440E7">
        <w:rPr>
          <w:rFonts w:eastAsia="MS PGothic" w:cs="Tahoma"/>
          <w:sz w:val="18"/>
          <w:lang w:val="ja-JP" w:eastAsia="ja-JP"/>
        </w:rPr>
        <w:t xml:space="preserve"> Windows </w:t>
      </w:r>
      <w:r w:rsidRPr="000440E7">
        <w:rPr>
          <w:rFonts w:eastAsia="MS PGothic" w:cs="Tahoma"/>
          <w:sz w:val="18"/>
          <w:lang w:val="ja-JP" w:eastAsia="ja-JP"/>
        </w:rPr>
        <w:t>デスクトップ</w:t>
      </w:r>
      <w:r w:rsidRPr="000440E7">
        <w:rPr>
          <w:rFonts w:eastAsia="MS PGothic" w:cs="Tahoma"/>
          <w:sz w:val="18"/>
          <w:lang w:val="ja-JP" w:eastAsia="ja-JP"/>
        </w:rPr>
        <w:t xml:space="preserve"> </w:t>
      </w:r>
      <w:r w:rsidRPr="000440E7">
        <w:rPr>
          <w:rFonts w:eastAsia="MS PGothic" w:cs="Tahoma"/>
          <w:sz w:val="18"/>
          <w:lang w:val="ja-JP" w:eastAsia="ja-JP"/>
        </w:rPr>
        <w:t>オペレーティング</w:t>
      </w:r>
      <w:r w:rsidRPr="000440E7">
        <w:rPr>
          <w:rFonts w:eastAsia="MS PGothic" w:cs="Tahoma"/>
          <w:sz w:val="18"/>
          <w:lang w:val="ja-JP" w:eastAsia="ja-JP"/>
        </w:rPr>
        <w:t xml:space="preserve"> </w:t>
      </w:r>
      <w:r w:rsidRPr="000440E7">
        <w:rPr>
          <w:rFonts w:eastAsia="MS PGothic" w:cs="Tahoma"/>
          <w:sz w:val="18"/>
          <w:lang w:val="ja-JP" w:eastAsia="ja-JP"/>
        </w:rPr>
        <w:t>システムのインスタンスの代わりに、</w:t>
      </w:r>
      <w:r w:rsidRPr="000440E7">
        <w:rPr>
          <w:rFonts w:eastAsia="MS PGothic" w:cs="Tahoma"/>
          <w:sz w:val="18"/>
          <w:lang w:val="ja-JP" w:eastAsia="ja-JP"/>
        </w:rPr>
        <w:t xml:space="preserve">Windows Thin PC </w:t>
      </w:r>
      <w:r w:rsidRPr="000440E7">
        <w:rPr>
          <w:rFonts w:eastAsia="MS PGothic" w:cs="Tahoma"/>
          <w:sz w:val="18"/>
          <w:lang w:val="ja-JP" w:eastAsia="ja-JP"/>
        </w:rPr>
        <w:t>を使用することができます。お客様による</w:t>
      </w:r>
      <w:r w:rsidRPr="000440E7">
        <w:rPr>
          <w:rFonts w:eastAsia="MS PGothic" w:cs="Tahoma"/>
          <w:sz w:val="18"/>
          <w:lang w:val="ja-JP" w:eastAsia="ja-JP"/>
        </w:rPr>
        <w:t xml:space="preserve"> Windows Thin PC </w:t>
      </w:r>
      <w:r w:rsidRPr="000440E7">
        <w:rPr>
          <w:rFonts w:eastAsia="MS PGothic" w:cs="Tahoma"/>
          <w:sz w:val="18"/>
          <w:lang w:val="ja-JP" w:eastAsia="ja-JP"/>
        </w:rPr>
        <w:t>の使用には、お客様のライセンス契約の条項が適用されます。</w:t>
      </w:r>
    </w:p>
    <w:p w:rsidR="00470FEF" w:rsidRPr="000440E7" w:rsidRDefault="00470FEF" w:rsidP="006E268A">
      <w:pPr>
        <w:rPr>
          <w:rFonts w:eastAsia="MS PGothic" w:cs="Tahoma"/>
          <w:lang w:eastAsia="ja-JP"/>
        </w:rPr>
      </w:pPr>
      <w:bookmarkStart w:id="991" w:name="_Toc150594882"/>
    </w:p>
    <w:p w:rsidR="00470FEF" w:rsidRPr="000440E7" w:rsidRDefault="00470FEF" w:rsidP="006E268A">
      <w:pPr>
        <w:pStyle w:val="Heading3"/>
        <w:rPr>
          <w:rFonts w:eastAsia="MS PGothic" w:cs="Tahoma"/>
          <w:lang w:eastAsia="ja-JP"/>
        </w:rPr>
      </w:pPr>
      <w:bookmarkStart w:id="992" w:name="_Toc364176196"/>
      <w:r w:rsidRPr="000440E7">
        <w:rPr>
          <w:rFonts w:eastAsia="MS PGothic" w:cs="Tahoma"/>
          <w:lang w:eastAsia="ja-JP"/>
        </w:rPr>
        <w:t>延長ホットフィックス</w:t>
      </w:r>
      <w:r w:rsidRPr="000440E7">
        <w:rPr>
          <w:rFonts w:eastAsia="MS PGothic" w:cs="Tahoma"/>
          <w:lang w:eastAsia="ja-JP"/>
        </w:rPr>
        <w:t xml:space="preserve"> </w:t>
      </w:r>
      <w:r w:rsidRPr="000440E7">
        <w:rPr>
          <w:rFonts w:eastAsia="MS PGothic" w:cs="Tahoma"/>
          <w:lang w:eastAsia="ja-JP"/>
        </w:rPr>
        <w:t>サポート</w:t>
      </w:r>
      <w:bookmarkEnd w:id="991"/>
      <w:bookmarkEnd w:id="992"/>
    </w:p>
    <w:p w:rsidR="00470FEF" w:rsidRPr="000440E7" w:rsidRDefault="00470FEF" w:rsidP="006E268A">
      <w:pPr>
        <w:rPr>
          <w:rFonts w:eastAsia="MS PGothic" w:cs="Tahoma"/>
          <w:sz w:val="18"/>
          <w:szCs w:val="18"/>
          <w:lang w:eastAsia="ja-JP"/>
        </w:rPr>
      </w:pPr>
    </w:p>
    <w:p w:rsidR="00470FEF" w:rsidRPr="000440E7" w:rsidRDefault="00470FEF" w:rsidP="00CD60CE">
      <w:pPr>
        <w:rPr>
          <w:rFonts w:eastAsia="MS PGothic" w:cs="Tahoma"/>
          <w:sz w:val="18"/>
          <w:szCs w:val="24"/>
          <w:lang w:val="ja-JP" w:eastAsia="ja-JP"/>
        </w:rPr>
      </w:pPr>
      <w:r w:rsidRPr="000440E7">
        <w:rPr>
          <w:rFonts w:eastAsia="MS PGothic" w:cs="Tahoma"/>
          <w:sz w:val="18"/>
          <w:szCs w:val="24"/>
          <w:lang w:val="ja-JP" w:eastAsia="ja-JP"/>
        </w:rPr>
        <w:t>以下のお客様には延長ホットフィックス</w:t>
      </w:r>
      <w:r w:rsidRPr="000440E7">
        <w:rPr>
          <w:rFonts w:eastAsia="MS PGothic" w:cs="Tahoma"/>
          <w:sz w:val="18"/>
          <w:szCs w:val="24"/>
          <w:lang w:val="ja-JP" w:eastAsia="ja-JP"/>
        </w:rPr>
        <w:t xml:space="preserve"> </w:t>
      </w:r>
      <w:r w:rsidRPr="000440E7">
        <w:rPr>
          <w:rFonts w:eastAsia="MS PGothic" w:cs="Tahoma"/>
          <w:sz w:val="18"/>
          <w:szCs w:val="24"/>
          <w:lang w:val="ja-JP" w:eastAsia="ja-JP"/>
        </w:rPr>
        <w:t>サポートをご利用いただけます。</w:t>
      </w:r>
    </w:p>
    <w:p w:rsidR="00470FEF" w:rsidRPr="000440E7" w:rsidRDefault="00470FEF" w:rsidP="00CD60CE">
      <w:pPr>
        <w:rPr>
          <w:rFonts w:eastAsia="MS PGothic" w:cs="Tahoma"/>
          <w:sz w:val="18"/>
          <w:szCs w:val="18"/>
          <w:lang w:eastAsia="ja-JP"/>
        </w:rPr>
      </w:pPr>
    </w:p>
    <w:p w:rsidR="00470FEF" w:rsidRPr="000440E7" w:rsidRDefault="00470FEF" w:rsidP="00851C47">
      <w:pPr>
        <w:pStyle w:val="AppendixBodyText"/>
        <w:numPr>
          <w:ilvl w:val="0"/>
          <w:numId w:val="6"/>
        </w:numPr>
        <w:tabs>
          <w:tab w:val="clear" w:pos="1440"/>
        </w:tabs>
        <w:spacing w:after="120"/>
        <w:ind w:left="714" w:hanging="357"/>
        <w:rPr>
          <w:rFonts w:eastAsia="MS PGothic" w:cs="Tahoma"/>
          <w:sz w:val="18"/>
          <w:szCs w:val="18"/>
        </w:rPr>
      </w:pPr>
      <w:r w:rsidRPr="000440E7">
        <w:rPr>
          <w:rFonts w:eastAsia="MS PGothic" w:cs="Tahoma"/>
          <w:sz w:val="18"/>
          <w:szCs w:val="24"/>
          <w:lang w:val="ja-JP"/>
        </w:rPr>
        <w:t>アプリケーション製品群のソフトウェア</w:t>
      </w:r>
      <w:r w:rsidRPr="000440E7">
        <w:rPr>
          <w:rFonts w:eastAsia="MS PGothic" w:cs="Tahoma"/>
          <w:sz w:val="18"/>
          <w:szCs w:val="24"/>
        </w:rPr>
        <w:t xml:space="preserve"> </w:t>
      </w:r>
      <w:r w:rsidRPr="000440E7">
        <w:rPr>
          <w:rFonts w:eastAsia="MS PGothic" w:cs="Tahoma"/>
          <w:sz w:val="18"/>
          <w:szCs w:val="24"/>
          <w:lang w:val="ja-JP"/>
        </w:rPr>
        <w:t>アシュアランス</w:t>
      </w:r>
      <w:r w:rsidRPr="000440E7">
        <w:rPr>
          <w:rFonts w:eastAsia="MS PGothic" w:cs="Tahoma"/>
          <w:sz w:val="18"/>
          <w:szCs w:val="24"/>
        </w:rPr>
        <w:t xml:space="preserve"> </w:t>
      </w:r>
      <w:r w:rsidRPr="000440E7">
        <w:rPr>
          <w:rFonts w:eastAsia="MS PGothic" w:cs="Tahoma"/>
          <w:sz w:val="18"/>
          <w:szCs w:val="24"/>
          <w:lang w:val="ja-JP"/>
        </w:rPr>
        <w:t>メンバーシップを保有するお客様</w:t>
      </w:r>
      <w:r w:rsidRPr="000440E7">
        <w:rPr>
          <w:rFonts w:eastAsia="MS PGothic" w:cs="Tahoma"/>
          <w:sz w:val="18"/>
          <w:szCs w:val="24"/>
        </w:rPr>
        <w:t xml:space="preserve"> (Academic Select</w:t>
      </w:r>
      <w:r w:rsidRPr="000440E7">
        <w:rPr>
          <w:rFonts w:eastAsia="MS PGothic" w:cs="Tahoma"/>
          <w:sz w:val="18"/>
          <w:szCs w:val="24"/>
          <w:lang w:val="ja-JP"/>
        </w:rPr>
        <w:t>、</w:t>
      </w:r>
      <w:r w:rsidRPr="000440E7">
        <w:rPr>
          <w:rFonts w:eastAsia="MS PGothic" w:cs="Tahoma"/>
          <w:sz w:val="18"/>
          <w:szCs w:val="24"/>
        </w:rPr>
        <w:t>Select Plus for Academic</w:t>
      </w:r>
      <w:r w:rsidRPr="000440E7">
        <w:rPr>
          <w:rFonts w:eastAsia="MS PGothic" w:cs="Tahoma"/>
          <w:sz w:val="18"/>
          <w:szCs w:val="24"/>
          <w:lang w:val="ja-JP"/>
        </w:rPr>
        <w:t>、</w:t>
      </w:r>
      <w:r w:rsidRPr="000440E7">
        <w:rPr>
          <w:rStyle w:val="PageNumber"/>
          <w:rFonts w:eastAsia="MS PGothic" w:cs="Tahoma"/>
          <w:sz w:val="18"/>
          <w:szCs w:val="24"/>
        </w:rPr>
        <w:t>Campus</w:t>
      </w:r>
      <w:r w:rsidRPr="000440E7">
        <w:rPr>
          <w:rFonts w:eastAsia="MS PGothic" w:cs="Tahoma"/>
          <w:sz w:val="18"/>
          <w:szCs w:val="24"/>
        </w:rPr>
        <w:t xml:space="preserve"> Agreement</w:t>
      </w:r>
      <w:r w:rsidRPr="000440E7">
        <w:rPr>
          <w:rFonts w:eastAsia="MS PGothic" w:cs="Tahoma"/>
          <w:sz w:val="18"/>
          <w:szCs w:val="24"/>
          <w:lang w:val="ja-JP"/>
        </w:rPr>
        <w:t>、</w:t>
      </w:r>
      <w:r w:rsidRPr="000440E7">
        <w:rPr>
          <w:rFonts w:eastAsia="MS PGothic" w:cs="Tahoma"/>
          <w:sz w:val="18"/>
          <w:szCs w:val="24"/>
        </w:rPr>
        <w:t>School Agreement</w:t>
      </w:r>
      <w:r w:rsidRPr="000440E7">
        <w:rPr>
          <w:rFonts w:eastAsia="MS PGothic" w:cs="Tahoma"/>
          <w:sz w:val="18"/>
          <w:szCs w:val="24"/>
          <w:lang w:val="ja-JP"/>
        </w:rPr>
        <w:t>、</w:t>
      </w:r>
      <w:r w:rsidRPr="000440E7">
        <w:rPr>
          <w:rFonts w:eastAsia="MS PGothic" w:cs="Tahoma"/>
          <w:sz w:val="18"/>
          <w:szCs w:val="24"/>
        </w:rPr>
        <w:t xml:space="preserve">Open Value Subscription – Education Solutions </w:t>
      </w:r>
      <w:r w:rsidRPr="000440E7">
        <w:rPr>
          <w:rFonts w:eastAsia="MS PGothic" w:cs="Tahoma"/>
          <w:sz w:val="18"/>
          <w:szCs w:val="24"/>
          <w:lang w:val="ja-JP"/>
        </w:rPr>
        <w:t>のお客様を除く</w:t>
      </w:r>
      <w:r w:rsidRPr="000440E7">
        <w:rPr>
          <w:rFonts w:eastAsia="MS PGothic" w:cs="Tahoma"/>
          <w:sz w:val="18"/>
          <w:szCs w:val="24"/>
        </w:rPr>
        <w:t xml:space="preserve">) </w:t>
      </w:r>
      <w:r w:rsidRPr="000440E7">
        <w:rPr>
          <w:rFonts w:eastAsia="MS PGothic" w:cs="Tahoma"/>
          <w:sz w:val="18"/>
          <w:szCs w:val="24"/>
          <w:lang w:val="ja-JP"/>
        </w:rPr>
        <w:t>には、アプリケーション製品群の製品に対する延長ホットフィックス</w:t>
      </w:r>
      <w:r w:rsidRPr="000440E7">
        <w:rPr>
          <w:rFonts w:eastAsia="MS PGothic" w:cs="Tahoma"/>
          <w:sz w:val="18"/>
          <w:szCs w:val="24"/>
        </w:rPr>
        <w:t xml:space="preserve"> </w:t>
      </w:r>
      <w:r w:rsidRPr="000440E7">
        <w:rPr>
          <w:rFonts w:eastAsia="MS PGothic" w:cs="Tahoma"/>
          <w:sz w:val="18"/>
          <w:szCs w:val="24"/>
          <w:lang w:val="ja-JP"/>
        </w:rPr>
        <w:t>サポートをご利用いただけます。</w:t>
      </w:r>
    </w:p>
    <w:p w:rsidR="00470FEF" w:rsidRPr="000440E7" w:rsidRDefault="00470FEF" w:rsidP="00851C47">
      <w:pPr>
        <w:pStyle w:val="AppendixBodyText"/>
        <w:numPr>
          <w:ilvl w:val="0"/>
          <w:numId w:val="6"/>
        </w:numPr>
        <w:tabs>
          <w:tab w:val="clear" w:pos="1440"/>
        </w:tabs>
        <w:spacing w:after="120"/>
        <w:ind w:left="714" w:hanging="357"/>
        <w:rPr>
          <w:rFonts w:eastAsia="MS PGothic" w:cs="Tahoma"/>
          <w:sz w:val="18"/>
          <w:szCs w:val="18"/>
        </w:rPr>
      </w:pPr>
      <w:r w:rsidRPr="000440E7">
        <w:rPr>
          <w:rFonts w:eastAsia="MS PGothic" w:cs="Tahoma"/>
          <w:sz w:val="18"/>
          <w:szCs w:val="24"/>
          <w:lang w:val="ja-JP"/>
        </w:rPr>
        <w:t>システム製品群のソフトウェア</w:t>
      </w:r>
      <w:r w:rsidRPr="000440E7">
        <w:rPr>
          <w:rFonts w:eastAsia="MS PGothic" w:cs="Tahoma"/>
          <w:sz w:val="18"/>
          <w:szCs w:val="24"/>
        </w:rPr>
        <w:t xml:space="preserve"> </w:t>
      </w:r>
      <w:r w:rsidRPr="000440E7">
        <w:rPr>
          <w:rFonts w:eastAsia="MS PGothic" w:cs="Tahoma"/>
          <w:sz w:val="18"/>
          <w:szCs w:val="24"/>
          <w:lang w:val="ja-JP"/>
        </w:rPr>
        <w:t>アシュアランス</w:t>
      </w:r>
      <w:r w:rsidRPr="000440E7">
        <w:rPr>
          <w:rFonts w:eastAsia="MS PGothic" w:cs="Tahoma"/>
          <w:sz w:val="18"/>
          <w:szCs w:val="24"/>
        </w:rPr>
        <w:t xml:space="preserve"> </w:t>
      </w:r>
      <w:r w:rsidRPr="000440E7">
        <w:rPr>
          <w:rFonts w:eastAsia="MS PGothic" w:cs="Tahoma"/>
          <w:sz w:val="18"/>
          <w:szCs w:val="24"/>
          <w:lang w:val="ja-JP"/>
        </w:rPr>
        <w:t>メンバーシップを保有するお客様</w:t>
      </w:r>
      <w:r w:rsidRPr="000440E7">
        <w:rPr>
          <w:rFonts w:eastAsia="MS PGothic" w:cs="Tahoma"/>
          <w:sz w:val="18"/>
          <w:szCs w:val="24"/>
        </w:rPr>
        <w:t xml:space="preserve"> (Academic Select</w:t>
      </w:r>
      <w:r w:rsidRPr="000440E7">
        <w:rPr>
          <w:rFonts w:eastAsia="MS PGothic" w:cs="Tahoma"/>
          <w:sz w:val="18"/>
          <w:szCs w:val="24"/>
          <w:lang w:val="ja-JP"/>
        </w:rPr>
        <w:t>、</w:t>
      </w:r>
      <w:r w:rsidRPr="000440E7">
        <w:rPr>
          <w:rFonts w:eastAsia="MS PGothic" w:cs="Tahoma"/>
          <w:sz w:val="18"/>
          <w:szCs w:val="24"/>
        </w:rPr>
        <w:t>Select Plus for Academic</w:t>
      </w:r>
      <w:r w:rsidRPr="000440E7">
        <w:rPr>
          <w:rFonts w:eastAsia="MS PGothic" w:cs="Tahoma"/>
          <w:sz w:val="18"/>
          <w:szCs w:val="24"/>
          <w:lang w:val="ja-JP"/>
        </w:rPr>
        <w:t>、</w:t>
      </w:r>
      <w:r w:rsidRPr="000440E7">
        <w:rPr>
          <w:rStyle w:val="PageNumber"/>
          <w:rFonts w:eastAsia="MS PGothic" w:cs="Tahoma"/>
          <w:sz w:val="18"/>
          <w:szCs w:val="24"/>
        </w:rPr>
        <w:t>Campus</w:t>
      </w:r>
      <w:r w:rsidRPr="000440E7">
        <w:rPr>
          <w:rFonts w:eastAsia="MS PGothic" w:cs="Tahoma"/>
          <w:sz w:val="18"/>
          <w:szCs w:val="24"/>
        </w:rPr>
        <w:t xml:space="preserve"> Agreement</w:t>
      </w:r>
      <w:r w:rsidRPr="000440E7">
        <w:rPr>
          <w:rFonts w:eastAsia="MS PGothic" w:cs="Tahoma"/>
          <w:sz w:val="18"/>
          <w:szCs w:val="24"/>
          <w:lang w:val="ja-JP"/>
        </w:rPr>
        <w:t>、</w:t>
      </w:r>
      <w:r w:rsidRPr="000440E7">
        <w:rPr>
          <w:rFonts w:eastAsia="MS PGothic" w:cs="Tahoma"/>
          <w:sz w:val="18"/>
          <w:szCs w:val="24"/>
        </w:rPr>
        <w:t>School Agreement</w:t>
      </w:r>
      <w:r w:rsidRPr="000440E7">
        <w:rPr>
          <w:rFonts w:eastAsia="MS PGothic" w:cs="Tahoma"/>
          <w:sz w:val="18"/>
          <w:szCs w:val="24"/>
          <w:lang w:val="ja-JP"/>
        </w:rPr>
        <w:t>、</w:t>
      </w:r>
      <w:r w:rsidRPr="000440E7">
        <w:rPr>
          <w:rFonts w:eastAsia="MS PGothic" w:cs="Tahoma"/>
          <w:sz w:val="18"/>
          <w:szCs w:val="24"/>
        </w:rPr>
        <w:t xml:space="preserve">Open Value Subscription – Education Solutions </w:t>
      </w:r>
      <w:r w:rsidRPr="000440E7">
        <w:rPr>
          <w:rFonts w:eastAsia="MS PGothic" w:cs="Tahoma"/>
          <w:sz w:val="18"/>
          <w:szCs w:val="24"/>
          <w:lang w:val="ja-JP"/>
        </w:rPr>
        <w:t>のお客様を除く</w:t>
      </w:r>
      <w:r w:rsidRPr="000440E7">
        <w:rPr>
          <w:rFonts w:eastAsia="MS PGothic" w:cs="Tahoma"/>
          <w:sz w:val="18"/>
          <w:szCs w:val="24"/>
        </w:rPr>
        <w:t xml:space="preserve">) </w:t>
      </w:r>
      <w:r w:rsidRPr="000440E7">
        <w:rPr>
          <w:rFonts w:eastAsia="MS PGothic" w:cs="Tahoma"/>
          <w:sz w:val="18"/>
          <w:szCs w:val="24"/>
          <w:lang w:val="ja-JP"/>
        </w:rPr>
        <w:t>には、</w:t>
      </w:r>
      <w:r w:rsidRPr="000440E7">
        <w:rPr>
          <w:rFonts w:eastAsia="MS PGothic" w:cs="Tahoma"/>
          <w:sz w:val="18"/>
          <w:szCs w:val="24"/>
        </w:rPr>
        <w:t xml:space="preserve">Windows </w:t>
      </w:r>
      <w:r w:rsidRPr="000440E7">
        <w:rPr>
          <w:rFonts w:eastAsia="MS PGothic" w:cs="Tahoma"/>
          <w:sz w:val="18"/>
          <w:szCs w:val="24"/>
          <w:lang w:val="ja-JP"/>
        </w:rPr>
        <w:t>デスクトップ</w:t>
      </w:r>
      <w:r w:rsidRPr="000440E7">
        <w:rPr>
          <w:rFonts w:eastAsia="MS PGothic" w:cs="Tahoma"/>
          <w:sz w:val="18"/>
          <w:szCs w:val="24"/>
        </w:rPr>
        <w:t xml:space="preserve"> </w:t>
      </w:r>
      <w:r w:rsidRPr="000440E7">
        <w:rPr>
          <w:rFonts w:eastAsia="MS PGothic" w:cs="Tahoma"/>
          <w:sz w:val="18"/>
          <w:szCs w:val="24"/>
          <w:lang w:val="ja-JP"/>
        </w:rPr>
        <w:t>オペレーティング</w:t>
      </w:r>
      <w:r w:rsidRPr="000440E7">
        <w:rPr>
          <w:rFonts w:eastAsia="MS PGothic" w:cs="Tahoma"/>
          <w:sz w:val="18"/>
          <w:szCs w:val="24"/>
        </w:rPr>
        <w:t xml:space="preserve"> </w:t>
      </w:r>
      <w:r w:rsidRPr="000440E7">
        <w:rPr>
          <w:rFonts w:eastAsia="MS PGothic" w:cs="Tahoma"/>
          <w:sz w:val="18"/>
          <w:szCs w:val="24"/>
          <w:lang w:val="ja-JP"/>
        </w:rPr>
        <w:t>システムの延長ホットフィックス</w:t>
      </w:r>
      <w:r w:rsidRPr="000440E7">
        <w:rPr>
          <w:rFonts w:eastAsia="MS PGothic" w:cs="Tahoma"/>
          <w:sz w:val="18"/>
          <w:szCs w:val="24"/>
        </w:rPr>
        <w:t xml:space="preserve"> </w:t>
      </w:r>
      <w:r w:rsidRPr="000440E7">
        <w:rPr>
          <w:rFonts w:eastAsia="MS PGothic" w:cs="Tahoma"/>
          <w:sz w:val="18"/>
          <w:szCs w:val="24"/>
          <w:lang w:val="ja-JP"/>
        </w:rPr>
        <w:t>サポートをご利用いただけます。</w:t>
      </w:r>
    </w:p>
    <w:p w:rsidR="00470FEF" w:rsidRPr="000440E7" w:rsidRDefault="00470FEF" w:rsidP="00851C47">
      <w:pPr>
        <w:pStyle w:val="AppendixBodyText"/>
        <w:numPr>
          <w:ilvl w:val="0"/>
          <w:numId w:val="6"/>
        </w:numPr>
        <w:tabs>
          <w:tab w:val="clear" w:pos="1440"/>
        </w:tabs>
        <w:spacing w:after="120"/>
        <w:ind w:left="714" w:hanging="357"/>
        <w:rPr>
          <w:rFonts w:eastAsia="MS PGothic" w:cs="Tahoma"/>
          <w:sz w:val="18"/>
          <w:szCs w:val="18"/>
          <w:lang w:eastAsia="ja-JP"/>
        </w:rPr>
      </w:pPr>
      <w:r w:rsidRPr="000440E7">
        <w:rPr>
          <w:rFonts w:eastAsia="MS PGothic" w:cs="Tahoma"/>
          <w:sz w:val="18"/>
          <w:szCs w:val="24"/>
          <w:lang w:val="ja-JP" w:eastAsia="ja-JP"/>
        </w:rPr>
        <w:t xml:space="preserve">Windows Intune (Per Device) </w:t>
      </w:r>
      <w:r w:rsidRPr="000440E7">
        <w:rPr>
          <w:rFonts w:eastAsia="MS PGothic" w:cs="Tahoma"/>
          <w:sz w:val="18"/>
          <w:szCs w:val="24"/>
          <w:lang w:val="ja-JP" w:eastAsia="ja-JP"/>
        </w:rPr>
        <w:t>の有効なサブスクリプションを保有するお客様には、</w:t>
      </w:r>
      <w:r w:rsidRPr="000440E7">
        <w:rPr>
          <w:rFonts w:eastAsia="MS PGothic" w:cs="Tahoma"/>
          <w:sz w:val="18"/>
          <w:szCs w:val="24"/>
          <w:lang w:val="ja-JP" w:eastAsia="ja-JP"/>
        </w:rPr>
        <w:t xml:space="preserve">Windows </w:t>
      </w:r>
      <w:r w:rsidRPr="000440E7">
        <w:rPr>
          <w:rFonts w:eastAsia="MS PGothic" w:cs="Tahoma"/>
          <w:sz w:val="18"/>
          <w:szCs w:val="24"/>
          <w:lang w:val="ja-JP" w:eastAsia="ja-JP"/>
        </w:rPr>
        <w:t>デスクトップ</w:t>
      </w:r>
      <w:r w:rsidRPr="000440E7">
        <w:rPr>
          <w:rFonts w:eastAsia="MS PGothic" w:cs="Tahoma"/>
          <w:sz w:val="18"/>
          <w:szCs w:val="24"/>
          <w:lang w:val="ja-JP" w:eastAsia="ja-JP"/>
        </w:rPr>
        <w:t xml:space="preserve"> </w:t>
      </w:r>
      <w:r w:rsidRPr="000440E7">
        <w:rPr>
          <w:rFonts w:eastAsia="MS PGothic" w:cs="Tahoma"/>
          <w:sz w:val="18"/>
          <w:szCs w:val="24"/>
          <w:lang w:val="ja-JP" w:eastAsia="ja-JP"/>
        </w:rPr>
        <w:t>オペレーティング</w:t>
      </w:r>
      <w:r w:rsidRPr="000440E7">
        <w:rPr>
          <w:rFonts w:eastAsia="MS PGothic" w:cs="Tahoma"/>
          <w:sz w:val="18"/>
          <w:szCs w:val="24"/>
          <w:lang w:val="ja-JP" w:eastAsia="ja-JP"/>
        </w:rPr>
        <w:t xml:space="preserve"> </w:t>
      </w:r>
      <w:r w:rsidRPr="000440E7">
        <w:rPr>
          <w:rFonts w:eastAsia="MS PGothic" w:cs="Tahoma"/>
          <w:sz w:val="18"/>
          <w:szCs w:val="24"/>
          <w:lang w:val="ja-JP" w:eastAsia="ja-JP"/>
        </w:rPr>
        <w:t>システムの延長ホットフィックス</w:t>
      </w:r>
      <w:r w:rsidRPr="000440E7">
        <w:rPr>
          <w:rFonts w:eastAsia="MS PGothic" w:cs="Tahoma"/>
          <w:sz w:val="18"/>
          <w:szCs w:val="24"/>
          <w:lang w:val="ja-JP" w:eastAsia="ja-JP"/>
        </w:rPr>
        <w:t xml:space="preserve"> </w:t>
      </w:r>
      <w:r w:rsidRPr="000440E7">
        <w:rPr>
          <w:rFonts w:eastAsia="MS PGothic" w:cs="Tahoma"/>
          <w:sz w:val="18"/>
          <w:szCs w:val="24"/>
          <w:lang w:val="ja-JP" w:eastAsia="ja-JP"/>
        </w:rPr>
        <w:t>サポートをご利用いただけます。</w:t>
      </w:r>
    </w:p>
    <w:p w:rsidR="00470FEF" w:rsidRPr="000440E7" w:rsidRDefault="00470FEF" w:rsidP="00851C47">
      <w:pPr>
        <w:pStyle w:val="AppendixBodyText"/>
        <w:numPr>
          <w:ilvl w:val="0"/>
          <w:numId w:val="6"/>
        </w:numPr>
        <w:tabs>
          <w:tab w:val="clear" w:pos="1440"/>
        </w:tabs>
        <w:spacing w:after="120"/>
        <w:ind w:left="714" w:hanging="357"/>
        <w:rPr>
          <w:rFonts w:eastAsia="MS PGothic" w:cs="Tahoma"/>
          <w:iCs/>
          <w:color w:val="000000"/>
          <w:sz w:val="18"/>
          <w:szCs w:val="18"/>
          <w:lang w:eastAsia="ja-JP"/>
        </w:rPr>
      </w:pPr>
      <w:r w:rsidRPr="000440E7">
        <w:rPr>
          <w:rFonts w:eastAsia="MS PGothic" w:cs="Tahoma"/>
          <w:sz w:val="18"/>
          <w:szCs w:val="24"/>
          <w:lang w:val="ja-JP" w:eastAsia="ja-JP"/>
        </w:rPr>
        <w:t xml:space="preserve">1 </w:t>
      </w:r>
      <w:r w:rsidRPr="000440E7">
        <w:rPr>
          <w:rFonts w:eastAsia="MS PGothic" w:cs="Tahoma"/>
          <w:sz w:val="18"/>
          <w:szCs w:val="24"/>
          <w:lang w:val="ja-JP" w:eastAsia="ja-JP"/>
        </w:rPr>
        <w:t>つ以上のサーバー製品のソフトウェア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アシュアランスを保有するお客様</w:t>
      </w:r>
      <w:r w:rsidRPr="000440E7">
        <w:rPr>
          <w:rFonts w:eastAsia="MS PGothic" w:cs="Tahoma"/>
          <w:sz w:val="18"/>
          <w:szCs w:val="24"/>
          <w:lang w:val="ja-JP" w:eastAsia="ja-JP"/>
        </w:rPr>
        <w:t xml:space="preserve"> (Academic </w:t>
      </w:r>
      <w:r w:rsidRPr="000440E7">
        <w:rPr>
          <w:rFonts w:eastAsia="MS PGothic" w:cs="Tahoma"/>
          <w:sz w:val="18"/>
          <w:szCs w:val="24"/>
          <w:lang w:val="ja-JP" w:eastAsia="ja-JP"/>
        </w:rPr>
        <w:t>のお客様を除く</w:t>
      </w:r>
      <w:r w:rsidRPr="000440E7">
        <w:rPr>
          <w:rFonts w:eastAsia="MS PGothic" w:cs="Tahoma"/>
          <w:sz w:val="18"/>
          <w:szCs w:val="24"/>
          <w:lang w:val="ja-JP" w:eastAsia="ja-JP"/>
        </w:rPr>
        <w:t xml:space="preserve">) </w:t>
      </w:r>
      <w:r w:rsidRPr="000440E7">
        <w:rPr>
          <w:rFonts w:eastAsia="MS PGothic" w:cs="Tahoma"/>
          <w:sz w:val="18"/>
          <w:szCs w:val="24"/>
          <w:lang w:val="ja-JP" w:eastAsia="ja-JP"/>
        </w:rPr>
        <w:t>には、サーバー製品の延長ホットフィックス</w:t>
      </w:r>
      <w:r w:rsidRPr="000440E7">
        <w:rPr>
          <w:rFonts w:eastAsia="MS PGothic" w:cs="Tahoma"/>
          <w:sz w:val="18"/>
          <w:szCs w:val="24"/>
          <w:lang w:val="ja-JP" w:eastAsia="ja-JP"/>
        </w:rPr>
        <w:t xml:space="preserve"> </w:t>
      </w:r>
      <w:r w:rsidRPr="000440E7">
        <w:rPr>
          <w:rFonts w:eastAsia="MS PGothic" w:cs="Tahoma"/>
          <w:sz w:val="18"/>
          <w:szCs w:val="24"/>
          <w:lang w:val="ja-JP" w:eastAsia="ja-JP"/>
        </w:rPr>
        <w:t>サポートをご利用いただけます。対象となるサーバー製品は、</w:t>
      </w:r>
      <w:r w:rsidRPr="000440E7">
        <w:rPr>
          <w:rFonts w:eastAsia="MS PGothic" w:cs="Tahoma"/>
          <w:sz w:val="18"/>
          <w:szCs w:val="24"/>
          <w:lang w:val="ja-JP" w:eastAsia="ja-JP"/>
        </w:rPr>
        <w:t>Microsoft Exchange Server</w:t>
      </w:r>
      <w:r w:rsidRPr="000440E7">
        <w:rPr>
          <w:rFonts w:eastAsia="MS PGothic" w:cs="Tahoma"/>
          <w:sz w:val="18"/>
          <w:szCs w:val="24"/>
          <w:lang w:val="ja-JP" w:eastAsia="ja-JP"/>
        </w:rPr>
        <w:t>、</w:t>
      </w:r>
      <w:r w:rsidRPr="000440E7">
        <w:rPr>
          <w:rFonts w:eastAsia="MS PGothic" w:cs="Tahoma"/>
          <w:sz w:val="18"/>
          <w:szCs w:val="24"/>
          <w:lang w:val="ja-JP" w:eastAsia="ja-JP"/>
        </w:rPr>
        <w:t>Microsoft SQL Server</w:t>
      </w:r>
      <w:r w:rsidRPr="000440E7">
        <w:rPr>
          <w:rFonts w:eastAsia="MS PGothic" w:cs="Tahoma"/>
          <w:sz w:val="18"/>
          <w:szCs w:val="24"/>
          <w:lang w:val="ja-JP" w:eastAsia="ja-JP"/>
        </w:rPr>
        <w:t>、</w:t>
      </w:r>
      <w:r w:rsidRPr="000440E7">
        <w:rPr>
          <w:rFonts w:eastAsia="MS PGothic" w:cs="Tahoma"/>
          <w:sz w:val="18"/>
          <w:szCs w:val="24"/>
          <w:lang w:val="ja-JP" w:eastAsia="ja-JP"/>
        </w:rPr>
        <w:t>System Center 2012</w:t>
      </w:r>
      <w:r w:rsidRPr="000440E7">
        <w:rPr>
          <w:rFonts w:eastAsia="MS PGothic" w:cs="Tahoma"/>
          <w:sz w:val="18"/>
          <w:szCs w:val="24"/>
          <w:lang w:val="ja-JP" w:eastAsia="ja-JP"/>
        </w:rPr>
        <w:t>、および</w:t>
      </w:r>
      <w:r w:rsidRPr="000440E7">
        <w:rPr>
          <w:rFonts w:eastAsia="MS PGothic" w:cs="Tahoma"/>
          <w:sz w:val="18"/>
          <w:szCs w:val="24"/>
          <w:lang w:val="ja-JP" w:eastAsia="ja-JP"/>
        </w:rPr>
        <w:t xml:space="preserve"> Windows Server </w:t>
      </w:r>
      <w:r w:rsidRPr="000440E7">
        <w:rPr>
          <w:rFonts w:eastAsia="MS PGothic" w:cs="Tahoma"/>
          <w:sz w:val="18"/>
          <w:szCs w:val="24"/>
          <w:lang w:val="ja-JP" w:eastAsia="ja-JP"/>
        </w:rPr>
        <w:t>です。</w:t>
      </w:r>
    </w:p>
    <w:p w:rsidR="00470FEF" w:rsidRPr="000440E7" w:rsidRDefault="00470FEF" w:rsidP="00531CA7">
      <w:pPr>
        <w:rPr>
          <w:rFonts w:eastAsia="MS PGothic" w:cs="Tahoma"/>
          <w:sz w:val="18"/>
          <w:lang w:eastAsia="ja-JP"/>
        </w:rPr>
      </w:pPr>
    </w:p>
    <w:p w:rsidR="00470FEF" w:rsidRPr="000440E7" w:rsidRDefault="00470FEF" w:rsidP="00531CA7">
      <w:pPr>
        <w:rPr>
          <w:rStyle w:val="PageNumber"/>
          <w:rFonts w:eastAsia="MS PGothic" w:cs="Tahoma"/>
          <w:sz w:val="18"/>
          <w:lang w:eastAsia="ja-JP"/>
        </w:rPr>
      </w:pPr>
      <w:r w:rsidRPr="000440E7">
        <w:rPr>
          <w:rFonts w:eastAsia="MS PGothic" w:cs="Tahoma"/>
          <w:sz w:val="18"/>
          <w:lang w:val="ja-JP" w:eastAsia="ja-JP"/>
        </w:rPr>
        <w:t>延長ホットフィックス</w:t>
      </w:r>
      <w:r w:rsidRPr="000440E7">
        <w:rPr>
          <w:rFonts w:eastAsia="MS PGothic" w:cs="Tahoma"/>
          <w:sz w:val="18"/>
          <w:lang w:eastAsia="ja-JP"/>
        </w:rPr>
        <w:t xml:space="preserve"> </w:t>
      </w:r>
      <w:r w:rsidRPr="000440E7">
        <w:rPr>
          <w:rFonts w:eastAsia="MS PGothic" w:cs="Tahoma"/>
          <w:sz w:val="18"/>
          <w:lang w:val="ja-JP" w:eastAsia="ja-JP"/>
        </w:rPr>
        <w:t>サポートは、メインストリーム</w:t>
      </w:r>
      <w:r w:rsidRPr="000440E7">
        <w:rPr>
          <w:rFonts w:eastAsia="MS PGothic" w:cs="Tahoma"/>
          <w:sz w:val="18"/>
          <w:lang w:eastAsia="ja-JP"/>
        </w:rPr>
        <w:t xml:space="preserve"> </w:t>
      </w:r>
      <w:r w:rsidRPr="000440E7">
        <w:rPr>
          <w:rFonts w:eastAsia="MS PGothic" w:cs="Tahoma"/>
          <w:sz w:val="18"/>
          <w:lang w:val="ja-JP" w:eastAsia="ja-JP"/>
        </w:rPr>
        <w:t>サポートから延長サポートに移行したソフトウェアの旧バージョン向けの特典です。このソフトウェア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アシュアランスの特典の対象となるお客様については、ソフトウェア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アシュアランスの契約期間中、通常延長サポート契約の一環として請求される年間費用が無料になります。この特典の対象となるお客様は、製品の延長サポートへの移行から</w:t>
      </w:r>
      <w:r w:rsidRPr="000440E7">
        <w:rPr>
          <w:rFonts w:eastAsia="MS PGothic" w:cs="Tahoma"/>
          <w:sz w:val="18"/>
          <w:lang w:val="ja-JP" w:eastAsia="ja-JP"/>
        </w:rPr>
        <w:t xml:space="preserve"> 90 </w:t>
      </w:r>
      <w:r w:rsidRPr="000440E7">
        <w:rPr>
          <w:rFonts w:eastAsia="MS PGothic" w:cs="Tahoma"/>
          <w:sz w:val="18"/>
          <w:lang w:val="ja-JP" w:eastAsia="ja-JP"/>
        </w:rPr>
        <w:t>日以内に契約を締結していただく必要はありません。</w:t>
      </w:r>
    </w:p>
    <w:p w:rsidR="00470FEF" w:rsidRPr="000440E7" w:rsidRDefault="00470FEF">
      <w:pPr>
        <w:rPr>
          <w:rStyle w:val="PageNumber"/>
          <w:rFonts w:eastAsia="MS PGothic" w:cs="Tahoma"/>
          <w:sz w:val="18"/>
          <w:lang w:eastAsia="ja-JP"/>
        </w:rPr>
      </w:pPr>
    </w:p>
    <w:p w:rsidR="00470FEF" w:rsidRPr="000440E7" w:rsidRDefault="00470FEF">
      <w:pPr>
        <w:rPr>
          <w:rFonts w:eastAsia="MS PGothic" w:cs="Tahoma"/>
          <w:sz w:val="18"/>
          <w:szCs w:val="18"/>
          <w:lang w:eastAsia="ja-JP"/>
        </w:rPr>
      </w:pPr>
      <w:r w:rsidRPr="000440E7">
        <w:rPr>
          <w:rFonts w:eastAsia="MS PGothic" w:cs="Tahoma"/>
          <w:sz w:val="18"/>
          <w:lang w:val="ja-JP" w:eastAsia="ja-JP"/>
        </w:rPr>
        <w:t>個々のホットフィックスの料金については、お客様に負担していただきます。この特典を利用するには</w:t>
      </w:r>
      <w:r w:rsidRPr="000440E7">
        <w:rPr>
          <w:rFonts w:eastAsia="MS PGothic" w:cs="Tahoma"/>
          <w:sz w:val="18"/>
          <w:lang w:eastAsia="ja-JP"/>
        </w:rPr>
        <w:t xml:space="preserve"> Premier </w:t>
      </w:r>
      <w:r w:rsidRPr="000440E7">
        <w:rPr>
          <w:rFonts w:eastAsia="MS PGothic" w:cs="Tahoma"/>
          <w:sz w:val="18"/>
          <w:lang w:val="ja-JP" w:eastAsia="ja-JP"/>
        </w:rPr>
        <w:t>または</w:t>
      </w:r>
      <w:r w:rsidRPr="000440E7">
        <w:rPr>
          <w:rFonts w:eastAsia="MS PGothic" w:cs="Tahoma"/>
          <w:sz w:val="18"/>
          <w:lang w:eastAsia="ja-JP"/>
        </w:rPr>
        <w:t xml:space="preserve"> Essential </w:t>
      </w:r>
      <w:r w:rsidRPr="000440E7">
        <w:rPr>
          <w:rFonts w:eastAsia="MS PGothic" w:cs="Tahoma"/>
          <w:sz w:val="18"/>
          <w:lang w:val="ja-JP" w:eastAsia="ja-JP"/>
        </w:rPr>
        <w:t>サポート契約が必要となります。</w:t>
      </w:r>
    </w:p>
    <w:p w:rsidR="00470FEF" w:rsidRPr="000440E7" w:rsidRDefault="00470FEF" w:rsidP="00380CAF">
      <w:pPr>
        <w:pStyle w:val="Heading3"/>
        <w:rPr>
          <w:rFonts w:eastAsia="MS PGothic" w:cs="Tahoma"/>
          <w:lang w:eastAsia="ja-JP"/>
        </w:rPr>
      </w:pPr>
      <w:bookmarkStart w:id="993" w:name="_Toc154491771"/>
    </w:p>
    <w:p w:rsidR="00470FEF" w:rsidRPr="000440E7" w:rsidRDefault="00470FEF" w:rsidP="00380CAF">
      <w:pPr>
        <w:pStyle w:val="Heading3"/>
        <w:rPr>
          <w:rFonts w:eastAsia="MS PGothic" w:cs="Tahoma"/>
        </w:rPr>
      </w:pPr>
      <w:bookmarkStart w:id="994" w:name="_Toc364176197"/>
      <w:r w:rsidRPr="000440E7">
        <w:rPr>
          <w:rFonts w:eastAsia="MS PGothic" w:cs="Tahoma"/>
        </w:rPr>
        <w:t>Microsoft Desktop Optimization Pack for Software Assurance</w:t>
      </w:r>
      <w:bookmarkEnd w:id="993"/>
      <w:bookmarkEnd w:id="994"/>
    </w:p>
    <w:p w:rsidR="00470FEF" w:rsidRPr="000440E7" w:rsidRDefault="00470FEF" w:rsidP="00380CAF">
      <w:pPr>
        <w:rPr>
          <w:rFonts w:eastAsia="MS PGothic" w:cs="Tahoma"/>
          <w:lang w:eastAsia="ja-JP"/>
        </w:rPr>
      </w:pPr>
    </w:p>
    <w:p w:rsidR="00470FEF" w:rsidRPr="000440E7" w:rsidRDefault="00470FEF" w:rsidP="00CD60CE">
      <w:pPr>
        <w:rPr>
          <w:rFonts w:eastAsia="MS PGothic" w:cs="Tahoma"/>
          <w:sz w:val="18"/>
          <w:szCs w:val="18"/>
          <w:lang w:eastAsia="ja-JP"/>
        </w:rPr>
      </w:pPr>
      <w:r w:rsidRPr="000440E7">
        <w:rPr>
          <w:rFonts w:eastAsia="MS PGothic" w:cs="Tahoma"/>
          <w:sz w:val="18"/>
          <w:szCs w:val="24"/>
        </w:rPr>
        <w:t xml:space="preserve">Microsoft Desktop Optimization Pack for Software Assurance (MDOP) </w:t>
      </w:r>
      <w:r w:rsidRPr="000440E7">
        <w:rPr>
          <w:rFonts w:eastAsia="MS PGothic" w:cs="Tahoma"/>
          <w:sz w:val="18"/>
          <w:szCs w:val="24"/>
          <w:lang w:val="ja-JP"/>
        </w:rPr>
        <w:t>は、以下を保有するお客様のみにご利用いただける購入オプションです。</w:t>
      </w:r>
    </w:p>
    <w:p w:rsidR="00470FEF" w:rsidRPr="000440E7" w:rsidRDefault="00470FEF" w:rsidP="00CD60CE">
      <w:pPr>
        <w:rPr>
          <w:rFonts w:eastAsia="MS PGothic" w:cs="Tahoma"/>
          <w:sz w:val="18"/>
          <w:szCs w:val="18"/>
          <w:lang w:eastAsia="ja-JP"/>
        </w:rPr>
      </w:pPr>
    </w:p>
    <w:p w:rsidR="00470FEF" w:rsidRPr="000440E7" w:rsidRDefault="00470FEF" w:rsidP="00851C47">
      <w:pPr>
        <w:numPr>
          <w:ilvl w:val="0"/>
          <w:numId w:val="34"/>
        </w:numPr>
        <w:jc w:val="both"/>
        <w:rPr>
          <w:rFonts w:eastAsia="MS PGothic" w:cs="Tahoma"/>
          <w:color w:val="000000"/>
          <w:sz w:val="18"/>
          <w:szCs w:val="18"/>
          <w:lang w:eastAsia="ja-JP"/>
        </w:rPr>
      </w:pPr>
      <w:r w:rsidRPr="000440E7">
        <w:rPr>
          <w:rFonts w:eastAsia="MS PGothic" w:cs="Tahoma"/>
          <w:sz w:val="18"/>
          <w:szCs w:val="24"/>
          <w:lang w:val="ja-JP" w:eastAsia="ja-JP"/>
        </w:rPr>
        <w:t xml:space="preserve">Windows </w:t>
      </w:r>
      <w:r w:rsidRPr="000440E7">
        <w:rPr>
          <w:rFonts w:eastAsia="MS PGothic" w:cs="Tahoma"/>
          <w:sz w:val="18"/>
          <w:szCs w:val="24"/>
          <w:lang w:val="ja-JP" w:eastAsia="ja-JP"/>
        </w:rPr>
        <w:t>デスクトップ</w:t>
      </w:r>
      <w:r w:rsidRPr="000440E7">
        <w:rPr>
          <w:rFonts w:eastAsia="MS PGothic" w:cs="Tahoma"/>
          <w:sz w:val="18"/>
          <w:szCs w:val="24"/>
          <w:lang w:val="ja-JP" w:eastAsia="ja-JP"/>
        </w:rPr>
        <w:t xml:space="preserve"> </w:t>
      </w:r>
      <w:r w:rsidRPr="000440E7">
        <w:rPr>
          <w:rFonts w:eastAsia="MS PGothic" w:cs="Tahoma"/>
          <w:sz w:val="18"/>
          <w:szCs w:val="24"/>
          <w:lang w:val="ja-JP" w:eastAsia="ja-JP"/>
        </w:rPr>
        <w:t>オペレーティング</w:t>
      </w:r>
      <w:r w:rsidRPr="000440E7">
        <w:rPr>
          <w:rFonts w:eastAsia="MS PGothic" w:cs="Tahoma"/>
          <w:sz w:val="18"/>
          <w:szCs w:val="24"/>
          <w:lang w:val="ja-JP" w:eastAsia="ja-JP"/>
        </w:rPr>
        <w:t xml:space="preserve"> </w:t>
      </w:r>
      <w:r w:rsidRPr="000440E7">
        <w:rPr>
          <w:rFonts w:eastAsia="MS PGothic" w:cs="Tahoma"/>
          <w:sz w:val="18"/>
          <w:szCs w:val="24"/>
          <w:lang w:val="ja-JP" w:eastAsia="ja-JP"/>
        </w:rPr>
        <w:t>システム</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ライセンスの有効なソフトウェア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w:t>
      </w:r>
    </w:p>
    <w:p w:rsidR="00470FEF" w:rsidRPr="000440E7" w:rsidRDefault="00470FEF" w:rsidP="00851C47">
      <w:pPr>
        <w:numPr>
          <w:ilvl w:val="0"/>
          <w:numId w:val="34"/>
        </w:numPr>
        <w:jc w:val="both"/>
        <w:rPr>
          <w:rFonts w:eastAsia="MS PGothic" w:cs="Tahoma"/>
          <w:color w:val="000000"/>
          <w:sz w:val="18"/>
          <w:szCs w:val="18"/>
        </w:rPr>
      </w:pPr>
      <w:r w:rsidRPr="000440E7">
        <w:rPr>
          <w:rFonts w:eastAsia="MS PGothic" w:cs="Tahoma"/>
          <w:sz w:val="18"/>
          <w:szCs w:val="24"/>
          <w:lang w:val="ja-JP"/>
        </w:rPr>
        <w:t xml:space="preserve">Windows Virtual Desktop Access </w:t>
      </w:r>
      <w:r w:rsidRPr="000440E7">
        <w:rPr>
          <w:rFonts w:eastAsia="MS PGothic" w:cs="Tahoma"/>
          <w:sz w:val="18"/>
          <w:szCs w:val="24"/>
          <w:lang w:val="ja-JP"/>
        </w:rPr>
        <w:t>の有効なサブスクリプション、または</w:t>
      </w:r>
    </w:p>
    <w:p w:rsidR="00470FEF" w:rsidRPr="000440E7" w:rsidRDefault="00470FEF" w:rsidP="00851C47">
      <w:pPr>
        <w:numPr>
          <w:ilvl w:val="0"/>
          <w:numId w:val="34"/>
        </w:numPr>
        <w:jc w:val="both"/>
        <w:rPr>
          <w:rFonts w:eastAsia="MS PGothic" w:cs="Tahoma"/>
          <w:color w:val="000000"/>
          <w:sz w:val="18"/>
          <w:szCs w:val="18"/>
        </w:rPr>
      </w:pPr>
      <w:r w:rsidRPr="000440E7">
        <w:rPr>
          <w:rFonts w:eastAsia="MS PGothic" w:cs="Tahoma"/>
          <w:sz w:val="18"/>
          <w:szCs w:val="24"/>
          <w:lang w:val="ja-JP" w:eastAsia="ja-JP"/>
        </w:rPr>
        <w:t xml:space="preserve">Windows Intune (Per Device) </w:t>
      </w:r>
      <w:r w:rsidRPr="000440E7">
        <w:rPr>
          <w:rFonts w:eastAsia="MS PGothic" w:cs="Tahoma"/>
          <w:sz w:val="18"/>
          <w:szCs w:val="24"/>
          <w:lang w:val="ja-JP" w:eastAsia="ja-JP"/>
        </w:rPr>
        <w:t>の有効なサブスクリプション</w:t>
      </w:r>
      <w:r w:rsidRPr="000440E7">
        <w:rPr>
          <w:rFonts w:eastAsia="MS PGothic" w:cs="Tahoma"/>
          <w:sz w:val="18"/>
          <w:szCs w:val="24"/>
          <w:lang w:val="ja-JP"/>
        </w:rPr>
        <w:t>、または</w:t>
      </w:r>
    </w:p>
    <w:p w:rsidR="00470FEF" w:rsidRPr="000440E7" w:rsidRDefault="00470FEF" w:rsidP="00851C47">
      <w:pPr>
        <w:numPr>
          <w:ilvl w:val="0"/>
          <w:numId w:val="34"/>
        </w:numPr>
        <w:jc w:val="both"/>
        <w:rPr>
          <w:rFonts w:eastAsia="MS PGothic" w:cs="Tahoma"/>
          <w:color w:val="000000"/>
          <w:sz w:val="18"/>
          <w:szCs w:val="18"/>
          <w:lang w:eastAsia="ja-JP"/>
        </w:rPr>
      </w:pPr>
      <w:r w:rsidRPr="000440E7">
        <w:rPr>
          <w:rFonts w:eastAsia="MS PGothic" w:cs="Tahoma"/>
          <w:sz w:val="18"/>
          <w:lang w:val="ja-JP" w:eastAsia="ja-JP"/>
        </w:rPr>
        <w:t xml:space="preserve">Windows Companion </w:t>
      </w:r>
      <w:r w:rsidRPr="000440E7">
        <w:rPr>
          <w:rFonts w:eastAsia="MS PGothic" w:cs="Tahoma"/>
          <w:sz w:val="18"/>
          <w:lang w:val="ja-JP" w:eastAsia="ja-JP"/>
        </w:rPr>
        <w:t>サブスクリプション</w:t>
      </w:r>
      <w:r w:rsidRPr="000440E7">
        <w:rPr>
          <w:rFonts w:eastAsia="MS PGothic" w:cs="Tahoma"/>
          <w:sz w:val="18"/>
          <w:lang w:val="ja-JP" w:eastAsia="ja-JP"/>
        </w:rPr>
        <w:t xml:space="preserve"> </w:t>
      </w:r>
      <w:r w:rsidRPr="000440E7">
        <w:rPr>
          <w:rFonts w:eastAsia="MS PGothic" w:cs="Tahoma"/>
          <w:sz w:val="18"/>
          <w:lang w:val="ja-JP" w:eastAsia="ja-JP"/>
        </w:rPr>
        <w:t>ライセンスの有効なサブスクリプション</w:t>
      </w:r>
    </w:p>
    <w:p w:rsidR="00470FEF" w:rsidRPr="000440E7" w:rsidRDefault="00470FEF">
      <w:pPr>
        <w:rPr>
          <w:rFonts w:eastAsia="MS PGothic" w:cs="Tahoma"/>
          <w:color w:val="000000"/>
          <w:sz w:val="18"/>
          <w:lang w:eastAsia="ja-JP"/>
        </w:rPr>
      </w:pPr>
    </w:p>
    <w:p w:rsidR="00470FEF" w:rsidRPr="000440E7" w:rsidRDefault="00470FEF">
      <w:pPr>
        <w:rPr>
          <w:rFonts w:eastAsia="MS PGothic" w:cs="Tahoma"/>
          <w:sz w:val="18"/>
          <w:lang w:val="ja-JP" w:eastAsia="ja-JP"/>
        </w:rPr>
      </w:pPr>
      <w:r w:rsidRPr="000440E7">
        <w:rPr>
          <w:rFonts w:eastAsia="MS PGothic" w:cs="Tahoma"/>
          <w:sz w:val="18"/>
          <w:lang w:val="ja-JP" w:eastAsia="ja-JP"/>
        </w:rPr>
        <w:t>この製品の詳細については、このドキュメントの</w:t>
      </w:r>
      <w:r w:rsidRPr="000440E7">
        <w:rPr>
          <w:rFonts w:eastAsia="MS PGothic" w:cs="Tahoma"/>
          <w:sz w:val="18"/>
          <w:lang w:val="ja-JP" w:eastAsia="ja-JP"/>
        </w:rPr>
        <w:t xml:space="preserve"> Systems Pool (</w:t>
      </w:r>
      <w:r w:rsidRPr="000440E7">
        <w:rPr>
          <w:rFonts w:eastAsia="MS PGothic" w:cs="Tahoma"/>
          <w:sz w:val="18"/>
          <w:lang w:val="ja-JP" w:eastAsia="ja-JP"/>
        </w:rPr>
        <w:t>システム製品群</w:t>
      </w:r>
      <w:r w:rsidRPr="000440E7">
        <w:rPr>
          <w:rFonts w:eastAsia="MS PGothic" w:cs="Tahoma"/>
          <w:sz w:val="18"/>
          <w:lang w:val="ja-JP" w:eastAsia="ja-JP"/>
        </w:rPr>
        <w:t xml:space="preserve">) </w:t>
      </w:r>
      <w:r w:rsidRPr="000440E7">
        <w:rPr>
          <w:rFonts w:eastAsia="MS PGothic" w:cs="Tahoma"/>
          <w:sz w:val="18"/>
          <w:lang w:val="ja-JP" w:eastAsia="ja-JP"/>
        </w:rPr>
        <w:t>の製品メモのセクションを参照してください。</w:t>
      </w:r>
      <w:r w:rsidRPr="000440E7">
        <w:rPr>
          <w:rFonts w:eastAsia="MS PGothic" w:cs="Tahoma"/>
          <w:sz w:val="18"/>
          <w:lang w:val="ja-JP" w:eastAsia="ja-JP"/>
        </w:rPr>
        <w:t xml:space="preserve">MDOP </w:t>
      </w:r>
      <w:r w:rsidRPr="000440E7">
        <w:rPr>
          <w:rFonts w:eastAsia="MS PGothic" w:cs="Tahoma"/>
          <w:sz w:val="18"/>
          <w:lang w:val="ja-JP" w:eastAsia="ja-JP"/>
        </w:rPr>
        <w:t>は、</w:t>
      </w:r>
      <w:r w:rsidRPr="000440E7">
        <w:rPr>
          <w:rFonts w:eastAsia="MS PGothic" w:cs="Tahoma"/>
          <w:sz w:val="18"/>
          <w:lang w:val="ja-JP" w:eastAsia="ja-JP"/>
        </w:rPr>
        <w:t xml:space="preserve">Windows Embedded OS </w:t>
      </w:r>
      <w:r w:rsidRPr="000440E7">
        <w:rPr>
          <w:rFonts w:eastAsia="MS PGothic" w:cs="Tahoma"/>
          <w:sz w:val="18"/>
          <w:lang w:val="ja-JP" w:eastAsia="ja-JP"/>
        </w:rPr>
        <w:t>ライセンスでは提供されません。</w:t>
      </w:r>
    </w:p>
    <w:p w:rsidR="00470FEF" w:rsidRPr="000440E7" w:rsidRDefault="00470FEF">
      <w:pPr>
        <w:pStyle w:val="AppendixBodyText"/>
        <w:spacing w:after="0"/>
        <w:rPr>
          <w:rFonts w:eastAsia="MS PGothic" w:cs="Tahoma"/>
          <w:b/>
          <w:sz w:val="18"/>
          <w:lang w:eastAsia="ja-JP"/>
        </w:rPr>
      </w:pPr>
      <w:bookmarkStart w:id="995" w:name="_Toc238998589"/>
    </w:p>
    <w:bookmarkEnd w:id="995"/>
    <w:p w:rsidR="0012046A" w:rsidRPr="000440E7" w:rsidRDefault="0012046A" w:rsidP="003147C2">
      <w:pPr>
        <w:pStyle w:val="Heading3"/>
        <w:rPr>
          <w:rFonts w:eastAsia="MS PGothic" w:cs="Tahoma"/>
          <w:bCs/>
          <w:lang w:val="ja-JP" w:eastAsia="ja-JP"/>
        </w:rPr>
      </w:pPr>
    </w:p>
    <w:p w:rsidR="00470FEF" w:rsidRPr="000440E7" w:rsidRDefault="00470FEF" w:rsidP="003147C2">
      <w:pPr>
        <w:pStyle w:val="Heading3"/>
        <w:rPr>
          <w:rFonts w:eastAsia="MS PGothic" w:cs="Tahoma"/>
          <w:lang w:eastAsia="ja-JP"/>
        </w:rPr>
      </w:pPr>
      <w:bookmarkStart w:id="996" w:name="_Toc364176198"/>
      <w:r w:rsidRPr="000440E7">
        <w:rPr>
          <w:rFonts w:eastAsia="MS PGothic" w:cs="Tahoma"/>
          <w:bCs/>
          <w:lang w:val="ja-JP" w:eastAsia="ja-JP"/>
        </w:rPr>
        <w:lastRenderedPageBreak/>
        <w:t xml:space="preserve">Windows </w:t>
      </w:r>
      <w:r w:rsidRPr="000440E7">
        <w:rPr>
          <w:rFonts w:eastAsia="MS PGothic" w:cs="Tahoma"/>
          <w:bCs/>
          <w:lang w:val="ja-JP" w:eastAsia="ja-JP"/>
        </w:rPr>
        <w:t>ライセンスを取得したデスクトップの仮想化の権利</w:t>
      </w:r>
      <w:bookmarkEnd w:id="996"/>
    </w:p>
    <w:p w:rsidR="00470FEF" w:rsidRPr="000440E7" w:rsidRDefault="00470FEF">
      <w:pPr>
        <w:rPr>
          <w:rFonts w:eastAsia="MS PGothic" w:cs="Tahoma"/>
          <w:b/>
          <w:lang w:eastAsia="ja-JP"/>
        </w:rPr>
      </w:pPr>
    </w:p>
    <w:p w:rsidR="00470FEF" w:rsidRPr="000440E7" w:rsidRDefault="00470FEF" w:rsidP="00CD68E4">
      <w:pPr>
        <w:jc w:val="both"/>
        <w:rPr>
          <w:rFonts w:eastAsia="MS PGothic" w:cs="Tahoma"/>
          <w:sz w:val="18"/>
          <w:szCs w:val="18"/>
          <w:lang w:eastAsia="ja-JP"/>
        </w:rPr>
      </w:pPr>
      <w:r w:rsidRPr="000440E7">
        <w:rPr>
          <w:rFonts w:eastAsia="MS PGothic" w:cs="Tahoma"/>
          <w:sz w:val="18"/>
          <w:szCs w:val="18"/>
          <w:lang w:val="ja-JP" w:eastAsia="ja-JP"/>
        </w:rPr>
        <w:t>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ライセンスのお客様は、組織に</w:t>
      </w:r>
      <w:r w:rsidRPr="000440E7">
        <w:rPr>
          <w:rFonts w:eastAsia="MS PGothic" w:cs="Tahoma"/>
          <w:sz w:val="18"/>
          <w:szCs w:val="18"/>
          <w:lang w:val="ja-JP" w:eastAsia="ja-JP"/>
        </w:rPr>
        <w:t xml:space="preserve"> Windows 8 </w:t>
      </w:r>
      <w:r w:rsidRPr="000440E7">
        <w:rPr>
          <w:rFonts w:eastAsia="MS PGothic" w:cs="Tahoma"/>
          <w:sz w:val="18"/>
          <w:szCs w:val="18"/>
          <w:lang w:val="ja-JP" w:eastAsia="ja-JP"/>
        </w:rPr>
        <w:t>を展開する方法をある程度柔軟にお選びいただけます。</w:t>
      </w:r>
      <w:r w:rsidRPr="000440E7">
        <w:rPr>
          <w:rFonts w:eastAsia="MS PGothic" w:cs="Tahoma"/>
          <w:sz w:val="18"/>
          <w:szCs w:val="24"/>
          <w:lang w:val="ja-JP" w:eastAsia="ja-JP"/>
        </w:rPr>
        <w:t>以下のいずれかまたは両方を保有するお客様には、仮想化使用権をご利用いただけます。</w:t>
      </w:r>
    </w:p>
    <w:p w:rsidR="00470FEF" w:rsidRPr="000440E7" w:rsidRDefault="00470FEF" w:rsidP="00CD68E4">
      <w:pPr>
        <w:jc w:val="both"/>
        <w:rPr>
          <w:rFonts w:eastAsia="MS PGothic" w:cs="Tahoma"/>
          <w:sz w:val="18"/>
          <w:szCs w:val="18"/>
          <w:lang w:eastAsia="ja-JP"/>
        </w:rPr>
      </w:pPr>
    </w:p>
    <w:p w:rsidR="00470FEF" w:rsidRPr="000440E7" w:rsidRDefault="00470FEF" w:rsidP="00851C47">
      <w:pPr>
        <w:numPr>
          <w:ilvl w:val="0"/>
          <w:numId w:val="34"/>
        </w:numPr>
        <w:jc w:val="both"/>
        <w:rPr>
          <w:rFonts w:eastAsia="MS PGothic" w:cs="Tahoma"/>
          <w:sz w:val="18"/>
          <w:szCs w:val="18"/>
          <w:lang w:eastAsia="ja-JP"/>
        </w:rPr>
      </w:pPr>
      <w:r w:rsidRPr="000440E7">
        <w:rPr>
          <w:rFonts w:eastAsia="MS PGothic" w:cs="Tahoma"/>
          <w:sz w:val="18"/>
          <w:szCs w:val="24"/>
          <w:lang w:val="ja-JP" w:eastAsia="ja-JP"/>
        </w:rPr>
        <w:t xml:space="preserve">Windows </w:t>
      </w:r>
      <w:r w:rsidRPr="000440E7">
        <w:rPr>
          <w:rFonts w:eastAsia="MS PGothic" w:cs="Tahoma"/>
          <w:sz w:val="18"/>
          <w:szCs w:val="24"/>
          <w:lang w:val="ja-JP" w:eastAsia="ja-JP"/>
        </w:rPr>
        <w:t>デスクトップ</w:t>
      </w:r>
      <w:r w:rsidRPr="000440E7">
        <w:rPr>
          <w:rFonts w:eastAsia="MS PGothic" w:cs="Tahoma"/>
          <w:sz w:val="18"/>
          <w:szCs w:val="24"/>
          <w:lang w:val="ja-JP" w:eastAsia="ja-JP"/>
        </w:rPr>
        <w:t xml:space="preserve"> </w:t>
      </w:r>
      <w:r w:rsidRPr="000440E7">
        <w:rPr>
          <w:rFonts w:eastAsia="MS PGothic" w:cs="Tahoma"/>
          <w:sz w:val="18"/>
          <w:szCs w:val="24"/>
          <w:lang w:val="ja-JP" w:eastAsia="ja-JP"/>
        </w:rPr>
        <w:t>オペレーティング</w:t>
      </w:r>
      <w:r w:rsidRPr="000440E7">
        <w:rPr>
          <w:rFonts w:eastAsia="MS PGothic" w:cs="Tahoma"/>
          <w:sz w:val="18"/>
          <w:szCs w:val="24"/>
          <w:lang w:val="ja-JP" w:eastAsia="ja-JP"/>
        </w:rPr>
        <w:t xml:space="preserve"> </w:t>
      </w:r>
      <w:r w:rsidRPr="000440E7">
        <w:rPr>
          <w:rFonts w:eastAsia="MS PGothic" w:cs="Tahoma"/>
          <w:sz w:val="18"/>
          <w:szCs w:val="24"/>
          <w:lang w:val="ja-JP" w:eastAsia="ja-JP"/>
        </w:rPr>
        <w:t>システム</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ライセンスの有効なソフトウェア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w:t>
      </w:r>
    </w:p>
    <w:p w:rsidR="00470FEF" w:rsidRPr="000440E7" w:rsidRDefault="00470FEF" w:rsidP="00851C47">
      <w:pPr>
        <w:numPr>
          <w:ilvl w:val="0"/>
          <w:numId w:val="34"/>
        </w:numPr>
        <w:jc w:val="both"/>
        <w:rPr>
          <w:rFonts w:eastAsia="MS PGothic" w:cs="Tahoma"/>
          <w:sz w:val="18"/>
          <w:szCs w:val="18"/>
          <w:lang w:eastAsia="ja-JP"/>
        </w:rPr>
      </w:pPr>
      <w:r w:rsidRPr="000440E7">
        <w:rPr>
          <w:rFonts w:eastAsia="MS PGothic" w:cs="Tahoma"/>
          <w:sz w:val="18"/>
          <w:szCs w:val="24"/>
          <w:lang w:val="ja-JP" w:eastAsia="ja-JP"/>
        </w:rPr>
        <w:t xml:space="preserve">Windows Intune (Per Device) </w:t>
      </w:r>
      <w:r w:rsidRPr="000440E7">
        <w:rPr>
          <w:rFonts w:eastAsia="MS PGothic" w:cs="Tahoma"/>
          <w:sz w:val="18"/>
          <w:szCs w:val="24"/>
          <w:lang w:val="ja-JP" w:eastAsia="ja-JP"/>
        </w:rPr>
        <w:t>の購入に付属するオンライン</w:t>
      </w:r>
      <w:r w:rsidRPr="000440E7">
        <w:rPr>
          <w:rFonts w:eastAsia="MS PGothic" w:cs="Tahoma"/>
          <w:sz w:val="18"/>
          <w:szCs w:val="24"/>
          <w:lang w:val="ja-JP" w:eastAsia="ja-JP"/>
        </w:rPr>
        <w:t xml:space="preserve"> </w:t>
      </w:r>
      <w:r w:rsidRPr="000440E7">
        <w:rPr>
          <w:rFonts w:eastAsia="MS PGothic" w:cs="Tahoma"/>
          <w:sz w:val="18"/>
          <w:szCs w:val="24"/>
          <w:lang w:val="ja-JP" w:eastAsia="ja-JP"/>
        </w:rPr>
        <w:t>サービスの特典</w:t>
      </w:r>
    </w:p>
    <w:p w:rsidR="00470FEF" w:rsidRPr="000440E7" w:rsidRDefault="00470FEF" w:rsidP="00851C47">
      <w:pPr>
        <w:numPr>
          <w:ilvl w:val="0"/>
          <w:numId w:val="34"/>
        </w:numPr>
        <w:jc w:val="both"/>
        <w:rPr>
          <w:rFonts w:eastAsia="MS PGothic" w:cs="Tahoma"/>
          <w:sz w:val="18"/>
          <w:szCs w:val="18"/>
          <w:lang w:eastAsia="ja-JP"/>
        </w:rPr>
      </w:pPr>
      <w:r w:rsidRPr="000440E7">
        <w:rPr>
          <w:rFonts w:eastAsia="MS PGothic" w:cs="Tahoma"/>
          <w:sz w:val="18"/>
          <w:szCs w:val="24"/>
          <w:lang w:val="ja-JP" w:eastAsia="ja-JP"/>
        </w:rPr>
        <w:t>Windows</w:t>
      </w:r>
      <w:r w:rsidRPr="000440E7">
        <w:rPr>
          <w:rFonts w:eastAsia="MS PGothic" w:cs="Tahoma"/>
          <w:sz w:val="18"/>
          <w:szCs w:val="18"/>
          <w:lang w:eastAsia="ja-JP"/>
        </w:rPr>
        <w:t xml:space="preserve"> </w:t>
      </w:r>
      <w:r w:rsidRPr="000440E7">
        <w:rPr>
          <w:rFonts w:eastAsia="MS PGothic" w:cs="Tahoma"/>
          <w:sz w:val="18"/>
          <w:szCs w:val="24"/>
          <w:lang w:val="ja-JP" w:eastAsia="ja-JP"/>
        </w:rPr>
        <w:t xml:space="preserve">Intune (Per Device) </w:t>
      </w:r>
      <w:r w:rsidRPr="000440E7">
        <w:rPr>
          <w:rFonts w:eastAsia="MS PGothic" w:cs="Tahoma"/>
          <w:sz w:val="18"/>
          <w:szCs w:val="24"/>
          <w:lang w:val="ja-JP" w:eastAsia="ja-JP"/>
        </w:rPr>
        <w:t>の有効なサブスクリプション</w:t>
      </w:r>
    </w:p>
    <w:p w:rsidR="00470FEF" w:rsidRPr="000440E7" w:rsidRDefault="00470FEF">
      <w:pPr>
        <w:rPr>
          <w:rFonts w:eastAsia="MS PGothic" w:cs="Tahoma"/>
          <w:sz w:val="18"/>
          <w:szCs w:val="18"/>
          <w:lang w:val="ja-JP" w:eastAsia="ja-JP"/>
        </w:rPr>
      </w:pPr>
    </w:p>
    <w:p w:rsidR="00470FEF" w:rsidRPr="000440E7" w:rsidRDefault="00470FEF">
      <w:pPr>
        <w:rPr>
          <w:rFonts w:eastAsia="MS PGothic" w:cs="Tahoma"/>
          <w:color w:val="000000"/>
          <w:sz w:val="18"/>
          <w:szCs w:val="18"/>
          <w:lang w:eastAsia="ja-JP"/>
        </w:rPr>
      </w:pPr>
      <w:r w:rsidRPr="000440E7">
        <w:rPr>
          <w:rFonts w:eastAsia="MS PGothic" w:cs="Tahoma"/>
          <w:sz w:val="18"/>
          <w:szCs w:val="18"/>
          <w:lang w:val="ja-JP" w:eastAsia="ja-JP"/>
        </w:rPr>
        <w:t>この使用権では、最大</w:t>
      </w:r>
      <w:r w:rsidRPr="000440E7">
        <w:rPr>
          <w:rFonts w:eastAsia="MS PGothic" w:cs="Tahoma"/>
          <w:sz w:val="18"/>
          <w:szCs w:val="18"/>
          <w:lang w:val="ja-JP" w:eastAsia="ja-JP"/>
        </w:rPr>
        <w:t xml:space="preserve"> 4 </w:t>
      </w:r>
      <w:r w:rsidRPr="000440E7">
        <w:rPr>
          <w:rFonts w:eastAsia="MS PGothic" w:cs="Tahoma"/>
          <w:sz w:val="18"/>
          <w:szCs w:val="18"/>
          <w:lang w:val="ja-JP" w:eastAsia="ja-JP"/>
        </w:rPr>
        <w:t>台のローカル仮想マシンでこのソフトウェアを実行できます。お客様の</w:t>
      </w:r>
      <w:r w:rsidRPr="000440E7">
        <w:rPr>
          <w:rFonts w:eastAsia="MS PGothic" w:cs="Tahoma"/>
          <w:sz w:val="18"/>
          <w:szCs w:val="18"/>
          <w:lang w:val="ja-JP" w:eastAsia="ja-JP"/>
        </w:rPr>
        <w:t xml:space="preserve"> Windows 8 Enterprise </w:t>
      </w:r>
      <w:r w:rsidRPr="000440E7">
        <w:rPr>
          <w:rFonts w:eastAsia="MS PGothic" w:cs="Tahoma"/>
          <w:sz w:val="18"/>
          <w:szCs w:val="18"/>
          <w:lang w:val="ja-JP" w:eastAsia="ja-JP"/>
        </w:rPr>
        <w:t>の使用権はソフトウェア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アシュアランスの期間満了後も有効ですが、仮想化使用権は無効になります。使用権の詳細については、製品使用権説明書をご覧ください。</w:t>
      </w:r>
    </w:p>
    <w:p w:rsidR="00470FEF" w:rsidRPr="000440E7" w:rsidRDefault="00470FEF">
      <w:pPr>
        <w:rPr>
          <w:rFonts w:eastAsia="MS PGothic" w:cs="Tahoma"/>
          <w:b/>
          <w:bCs/>
          <w:color w:val="000000"/>
          <w:sz w:val="18"/>
          <w:szCs w:val="18"/>
          <w:lang w:eastAsia="ja-JP"/>
        </w:rPr>
      </w:pPr>
      <w:bookmarkStart w:id="997" w:name="_Toc233026785"/>
      <w:bookmarkStart w:id="998" w:name="_Toc238998590"/>
    </w:p>
    <w:p w:rsidR="00470FEF" w:rsidRPr="000440E7" w:rsidRDefault="00470FEF">
      <w:pPr>
        <w:pStyle w:val="Heading3"/>
        <w:rPr>
          <w:rFonts w:eastAsia="MS PGothic" w:cs="Tahoma"/>
          <w:color w:val="000000"/>
          <w:lang w:eastAsia="ja-JP"/>
        </w:rPr>
      </w:pPr>
      <w:bookmarkStart w:id="999" w:name="_Toc257907651"/>
      <w:bookmarkStart w:id="1000" w:name="_Toc262654337"/>
      <w:bookmarkStart w:id="1001" w:name="_Toc364176199"/>
      <w:r w:rsidRPr="000440E7">
        <w:rPr>
          <w:rFonts w:eastAsia="MS PGothic" w:cs="Tahoma"/>
          <w:color w:val="000000"/>
          <w:lang w:eastAsia="ja-JP"/>
        </w:rPr>
        <w:t>Windows Virtual Desktop Access (VDA)</w:t>
      </w:r>
      <w:bookmarkEnd w:id="999"/>
      <w:bookmarkEnd w:id="1000"/>
      <w:r w:rsidRPr="000440E7">
        <w:rPr>
          <w:rFonts w:eastAsia="MS PGothic" w:cs="Tahoma"/>
          <w:color w:val="000000"/>
          <w:lang w:eastAsia="ja-JP"/>
        </w:rPr>
        <w:t xml:space="preserve"> </w:t>
      </w:r>
      <w:r w:rsidRPr="000440E7">
        <w:rPr>
          <w:rFonts w:eastAsia="MS PGothic" w:cs="Tahoma"/>
          <w:color w:val="000000"/>
          <w:lang w:eastAsia="ja-JP"/>
        </w:rPr>
        <w:t>の権利</w:t>
      </w:r>
      <w:bookmarkEnd w:id="1001"/>
    </w:p>
    <w:p w:rsidR="00470FEF" w:rsidRPr="000440E7" w:rsidRDefault="00470FEF">
      <w:pPr>
        <w:rPr>
          <w:rFonts w:eastAsia="MS PGothic" w:cs="Tahoma"/>
          <w:b/>
          <w:bCs/>
          <w:color w:val="000000"/>
          <w:sz w:val="18"/>
          <w:szCs w:val="18"/>
          <w:lang w:eastAsia="ja-JP"/>
        </w:rPr>
      </w:pPr>
    </w:p>
    <w:p w:rsidR="00470FEF" w:rsidRPr="000440E7" w:rsidRDefault="00470FEF" w:rsidP="00131836">
      <w:pPr>
        <w:rPr>
          <w:rFonts w:eastAsia="MS PGothic" w:cs="Tahoma"/>
          <w:color w:val="000000"/>
          <w:sz w:val="18"/>
          <w:szCs w:val="18"/>
          <w:lang w:eastAsia="ja-JP"/>
        </w:rPr>
      </w:pPr>
      <w:r w:rsidRPr="000440E7">
        <w:rPr>
          <w:rFonts w:eastAsia="MS PGothic" w:cs="Tahoma"/>
          <w:color w:val="000000"/>
          <w:sz w:val="18"/>
          <w:lang w:val="ja-JP" w:eastAsia="ja-JP"/>
        </w:rPr>
        <w:t xml:space="preserve">Windows VDA </w:t>
      </w:r>
      <w:r w:rsidRPr="000440E7">
        <w:rPr>
          <w:rFonts w:eastAsia="MS PGothic" w:cs="Tahoma"/>
          <w:color w:val="000000"/>
          <w:sz w:val="18"/>
          <w:lang w:val="ja-JP" w:eastAsia="ja-JP"/>
        </w:rPr>
        <w:t>の権利は、</w:t>
      </w:r>
      <w:r w:rsidRPr="000440E7">
        <w:rPr>
          <w:rFonts w:eastAsia="MS PGothic" w:cs="Tahoma"/>
          <w:color w:val="000000"/>
          <w:sz w:val="18"/>
          <w:lang w:val="ja-JP" w:eastAsia="ja-JP"/>
        </w:rPr>
        <w:t xml:space="preserve">Windows </w:t>
      </w:r>
      <w:r w:rsidRPr="000440E7">
        <w:rPr>
          <w:rFonts w:eastAsia="MS PGothic" w:cs="Tahoma"/>
          <w:color w:val="000000"/>
          <w:sz w:val="18"/>
          <w:lang w:val="ja-JP" w:eastAsia="ja-JP"/>
        </w:rPr>
        <w:t>デスクトップ</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オペレーティング</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システムに対するソフトウェア</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アシュアランスをお持ちのお客様と</w:t>
      </w:r>
      <w:r w:rsidRPr="000440E7">
        <w:rPr>
          <w:rFonts w:eastAsia="MS PGothic" w:cs="Tahoma"/>
          <w:color w:val="000000"/>
          <w:sz w:val="18"/>
          <w:lang w:val="ja-JP" w:eastAsia="ja-JP"/>
        </w:rPr>
        <w:t xml:space="preserve"> Windows Intune</w:t>
      </w:r>
      <w:r w:rsidRPr="000440E7">
        <w:rPr>
          <w:rFonts w:eastAsia="MS PGothic" w:cs="Tahoma"/>
          <w:sz w:val="18"/>
          <w:szCs w:val="24"/>
          <w:lang w:val="ja-JP" w:eastAsia="ja-JP"/>
        </w:rPr>
        <w:t xml:space="preserve"> (Per Device)</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のライセンスを取得されたお客様に対して提供されます。この権利は、個別のサブスクリプション</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ライセンスとしても提供されます。</w:t>
      </w:r>
      <w:r w:rsidRPr="000440E7">
        <w:rPr>
          <w:rFonts w:eastAsia="MS PGothic" w:cs="Tahoma"/>
          <w:color w:val="000000"/>
          <w:sz w:val="18"/>
          <w:lang w:val="ja-JP" w:eastAsia="ja-JP"/>
        </w:rPr>
        <w:t xml:space="preserve">Windows VDA </w:t>
      </w:r>
      <w:r w:rsidRPr="000440E7">
        <w:rPr>
          <w:rFonts w:eastAsia="MS PGothic" w:cs="Tahoma"/>
          <w:color w:val="000000"/>
          <w:sz w:val="18"/>
          <w:lang w:val="ja-JP" w:eastAsia="ja-JP"/>
        </w:rPr>
        <w:t>は、</w:t>
      </w:r>
      <w:r w:rsidRPr="000440E7">
        <w:rPr>
          <w:rFonts w:eastAsia="MS PGothic" w:cs="Tahoma"/>
          <w:color w:val="000000"/>
          <w:sz w:val="18"/>
          <w:lang w:val="ja-JP" w:eastAsia="ja-JP"/>
        </w:rPr>
        <w:t>(</w:t>
      </w:r>
      <w:r w:rsidRPr="000440E7">
        <w:rPr>
          <w:rFonts w:eastAsia="MS PGothic" w:cs="Tahoma"/>
          <w:color w:val="000000"/>
          <w:sz w:val="18"/>
          <w:lang w:val="ja-JP" w:eastAsia="ja-JP"/>
        </w:rPr>
        <w:t>通常組み込み型オペレーティング</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システムにプレインストールされている</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シン</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クライアント</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デバイスを使用して</w:t>
      </w:r>
      <w:r w:rsidRPr="000440E7">
        <w:rPr>
          <w:rFonts w:eastAsia="MS PGothic" w:cs="Tahoma"/>
          <w:color w:val="000000"/>
          <w:sz w:val="18"/>
          <w:lang w:val="ja-JP" w:eastAsia="ja-JP"/>
        </w:rPr>
        <w:t xml:space="preserve"> Windows </w:t>
      </w:r>
      <w:r w:rsidRPr="000440E7">
        <w:rPr>
          <w:rFonts w:eastAsia="MS PGothic" w:cs="Tahoma"/>
          <w:color w:val="000000"/>
          <w:sz w:val="18"/>
          <w:lang w:val="ja-JP" w:eastAsia="ja-JP"/>
        </w:rPr>
        <w:t>を展開するお客様にご利用いただけます。</w:t>
      </w:r>
      <w:r w:rsidRPr="000440E7">
        <w:rPr>
          <w:rFonts w:eastAsia="MS PGothic" w:cs="Tahoma"/>
          <w:sz w:val="18"/>
          <w:szCs w:val="18"/>
          <w:lang w:val="ja-JP" w:eastAsia="ja-JP"/>
        </w:rPr>
        <w:t xml:space="preserve">VDA </w:t>
      </w:r>
      <w:r w:rsidRPr="000440E7">
        <w:rPr>
          <w:rFonts w:eastAsia="MS PGothic" w:cs="Tahoma"/>
          <w:sz w:val="18"/>
          <w:szCs w:val="18"/>
          <w:lang w:val="ja-JP" w:eastAsia="ja-JP"/>
        </w:rPr>
        <w:t>サブスクリプション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ライセンスではお客様に、サブスクリプションの期間中に利用可能になる</w:t>
      </w:r>
      <w:r w:rsidRPr="000440E7">
        <w:rPr>
          <w:rFonts w:eastAsia="MS PGothic" w:cs="Tahoma"/>
          <w:sz w:val="18"/>
          <w:szCs w:val="18"/>
          <w:lang w:val="ja-JP" w:eastAsia="ja-JP"/>
        </w:rPr>
        <w:t xml:space="preserve"> Windows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オペレーティング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システムの最新バージョンを実行する権利が提供されます。</w:t>
      </w:r>
    </w:p>
    <w:p w:rsidR="00470FEF" w:rsidRPr="000440E7" w:rsidRDefault="00470FEF" w:rsidP="00131836">
      <w:pPr>
        <w:rPr>
          <w:rFonts w:eastAsia="MS PGothic" w:cs="Tahoma"/>
          <w:color w:val="000000"/>
          <w:sz w:val="18"/>
          <w:szCs w:val="18"/>
          <w:lang w:eastAsia="ja-JP"/>
        </w:rPr>
      </w:pPr>
    </w:p>
    <w:p w:rsidR="00470FEF" w:rsidRPr="000440E7" w:rsidRDefault="00470FEF" w:rsidP="00131836">
      <w:pPr>
        <w:rPr>
          <w:rFonts w:eastAsia="MS PGothic" w:cs="Tahoma"/>
          <w:color w:val="000000"/>
          <w:sz w:val="18"/>
          <w:szCs w:val="18"/>
          <w:lang w:eastAsia="ja-JP"/>
        </w:rPr>
      </w:pPr>
      <w:r w:rsidRPr="000440E7">
        <w:rPr>
          <w:rFonts w:eastAsia="MS PGothic" w:cs="Tahoma"/>
          <w:color w:val="000000"/>
          <w:sz w:val="18"/>
          <w:szCs w:val="18"/>
          <w:lang w:val="ja-JP" w:eastAsia="ja-JP"/>
        </w:rPr>
        <w:t xml:space="preserve">VDA </w:t>
      </w:r>
      <w:r w:rsidRPr="000440E7">
        <w:rPr>
          <w:rFonts w:eastAsia="MS PGothic" w:cs="Tahoma"/>
          <w:color w:val="000000"/>
          <w:sz w:val="18"/>
          <w:szCs w:val="18"/>
          <w:lang w:val="ja-JP" w:eastAsia="ja-JP"/>
        </w:rPr>
        <w:t>の詳細については、製品使用権説明書を参照してください。</w:t>
      </w:r>
    </w:p>
    <w:bookmarkEnd w:id="997"/>
    <w:bookmarkEnd w:id="998"/>
    <w:p w:rsidR="00470FEF" w:rsidRPr="000440E7" w:rsidRDefault="00470FEF">
      <w:pPr>
        <w:pStyle w:val="Heading3"/>
        <w:rPr>
          <w:rFonts w:eastAsia="MS PGothic" w:cs="Tahoma"/>
          <w:lang w:eastAsia="ja-JP"/>
        </w:rPr>
      </w:pPr>
    </w:p>
    <w:p w:rsidR="00470FEF" w:rsidRPr="000440E7" w:rsidRDefault="00470FEF">
      <w:pPr>
        <w:pStyle w:val="Heading3"/>
        <w:rPr>
          <w:rFonts w:eastAsia="MS PGothic" w:cs="Tahoma"/>
          <w:lang w:eastAsia="ja-JP"/>
        </w:rPr>
      </w:pPr>
      <w:bookmarkStart w:id="1002" w:name="_Toc364176200"/>
      <w:r w:rsidRPr="000440E7">
        <w:rPr>
          <w:rFonts w:eastAsia="MS PGothic" w:cs="Tahoma"/>
          <w:lang w:eastAsia="ja-JP"/>
        </w:rPr>
        <w:t>利用</w:t>
      </w:r>
      <w:r w:rsidRPr="000440E7">
        <w:rPr>
          <w:rFonts w:eastAsia="MS PGothic" w:cs="Tahoma"/>
          <w:bCs/>
          <w:lang w:eastAsia="ja-JP"/>
        </w:rPr>
        <w:t>可能</w:t>
      </w:r>
      <w:r w:rsidRPr="000440E7">
        <w:rPr>
          <w:rFonts w:eastAsia="MS PGothic" w:cs="Tahoma"/>
          <w:lang w:eastAsia="ja-JP"/>
        </w:rPr>
        <w:t>なステップアップ</w:t>
      </w:r>
      <w:r w:rsidRPr="000440E7">
        <w:rPr>
          <w:rFonts w:eastAsia="MS PGothic" w:cs="Tahoma"/>
          <w:lang w:eastAsia="ja-JP"/>
        </w:rPr>
        <w:t xml:space="preserve"> </w:t>
      </w:r>
      <w:r w:rsidRPr="000440E7">
        <w:rPr>
          <w:rFonts w:eastAsia="MS PGothic" w:cs="Tahoma"/>
          <w:lang w:eastAsia="ja-JP"/>
        </w:rPr>
        <w:t>ライセンス</w:t>
      </w:r>
      <w:r w:rsidRPr="000440E7">
        <w:rPr>
          <w:rFonts w:eastAsia="MS PGothic" w:cs="Tahoma"/>
          <w:lang w:eastAsia="ja-JP"/>
        </w:rPr>
        <w:t>*</w:t>
      </w:r>
      <w:bookmarkEnd w:id="1002"/>
    </w:p>
    <w:p w:rsidR="00470FEF" w:rsidRPr="000440E7" w:rsidRDefault="00470FEF">
      <w:pPr>
        <w:rPr>
          <w:rFonts w:eastAsia="MS PGothic" w:cs="Tahoma"/>
          <w:lang w:eastAsia="ja-JP"/>
        </w:rPr>
      </w:pPr>
    </w:p>
    <w:p w:rsidR="00470FEF" w:rsidRPr="000440E7" w:rsidRDefault="00470FEF">
      <w:pPr>
        <w:rPr>
          <w:rFonts w:eastAsia="MS PGothic" w:cs="Tahoma"/>
          <w:sz w:val="18"/>
          <w:lang w:eastAsia="ja-JP"/>
        </w:rPr>
      </w:pPr>
      <w:r w:rsidRPr="000440E7">
        <w:rPr>
          <w:rFonts w:eastAsia="MS PGothic" w:cs="Tahoma"/>
          <w:sz w:val="18"/>
          <w:lang w:eastAsia="ja-JP"/>
        </w:rPr>
        <w:t>特定製品の下位エディションか</w:t>
      </w:r>
      <w:r w:rsidRPr="000440E7">
        <w:rPr>
          <w:rFonts w:eastAsia="MS PGothic" w:cs="Tahoma"/>
          <w:sz w:val="18"/>
          <w:szCs w:val="18"/>
          <w:lang w:eastAsia="ja-JP"/>
        </w:rPr>
        <w:t>ら上位エディションへの移行を希望するお客様は、ステップアップ</w:t>
      </w:r>
      <w:r w:rsidRPr="000440E7">
        <w:rPr>
          <w:rFonts w:eastAsia="MS PGothic" w:cs="Tahoma"/>
          <w:sz w:val="18"/>
          <w:szCs w:val="18"/>
          <w:lang w:eastAsia="ja-JP"/>
        </w:rPr>
        <w:t xml:space="preserve"> </w:t>
      </w:r>
      <w:r w:rsidRPr="000440E7">
        <w:rPr>
          <w:rFonts w:eastAsia="MS PGothic" w:cs="Tahoma"/>
          <w:sz w:val="18"/>
          <w:szCs w:val="18"/>
          <w:lang w:eastAsia="ja-JP"/>
        </w:rPr>
        <w:t>ライセンスを通じて移行できます。</w:t>
      </w:r>
      <w:r w:rsidRPr="000440E7">
        <w:rPr>
          <w:rFonts w:eastAsia="MS PGothic" w:cs="Tahoma"/>
          <w:sz w:val="18"/>
          <w:szCs w:val="18"/>
          <w:lang w:val="ja-JP" w:eastAsia="ja-JP"/>
        </w:rPr>
        <w:t>ステップアップ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ライセンスを取得するには、お客様が対象となる製品に対するソフトウェア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アシュアランスが有効なライセンスを保有している必要があります。ステップアップ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ライセンスは、対象となる製品へのソフトウェア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アシュアランスを取得した同じボリューム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ライセンス契約および加入契約</w:t>
      </w:r>
      <w:r w:rsidRPr="000440E7">
        <w:rPr>
          <w:rFonts w:eastAsia="MS PGothic" w:cs="Tahoma"/>
          <w:sz w:val="18"/>
          <w:szCs w:val="18"/>
          <w:lang w:val="ja-JP" w:eastAsia="ja-JP"/>
        </w:rPr>
        <w:t xml:space="preserve"> (</w:t>
      </w:r>
      <w:r w:rsidRPr="000440E7">
        <w:rPr>
          <w:rFonts w:eastAsia="MS PGothic" w:cs="Tahoma"/>
          <w:sz w:val="18"/>
          <w:szCs w:val="18"/>
          <w:lang w:val="ja-JP" w:eastAsia="ja-JP"/>
        </w:rPr>
        <w:t>存在する場合</w:t>
      </w:r>
      <w:r w:rsidRPr="000440E7">
        <w:rPr>
          <w:rFonts w:eastAsia="MS PGothic" w:cs="Tahoma"/>
          <w:sz w:val="18"/>
          <w:szCs w:val="18"/>
          <w:lang w:val="ja-JP" w:eastAsia="ja-JP"/>
        </w:rPr>
        <w:t xml:space="preserve">) </w:t>
      </w:r>
      <w:r w:rsidRPr="000440E7">
        <w:rPr>
          <w:rFonts w:eastAsia="MS PGothic" w:cs="Tahoma"/>
          <w:sz w:val="18"/>
          <w:szCs w:val="18"/>
          <w:lang w:val="ja-JP" w:eastAsia="ja-JP"/>
        </w:rPr>
        <w:t>に基づいて取得する必要があり、取得してある場合にのみ有効です。</w:t>
      </w:r>
      <w:r w:rsidRPr="000440E7">
        <w:rPr>
          <w:rFonts w:eastAsia="MS PGothic" w:cs="Tahoma"/>
          <w:sz w:val="18"/>
          <w:lang w:eastAsia="ja-JP"/>
        </w:rPr>
        <w:t>お客様がステップアップ</w:t>
      </w:r>
      <w:r w:rsidRPr="000440E7">
        <w:rPr>
          <w:rFonts w:eastAsia="MS PGothic" w:cs="Tahoma"/>
          <w:sz w:val="18"/>
          <w:lang w:eastAsia="ja-JP"/>
        </w:rPr>
        <w:t xml:space="preserve"> </w:t>
      </w:r>
      <w:r w:rsidRPr="000440E7">
        <w:rPr>
          <w:rFonts w:eastAsia="MS PGothic" w:cs="Tahom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0440E7">
        <w:rPr>
          <w:rFonts w:eastAsia="MS PGothic" w:cs="Tahoma"/>
          <w:sz w:val="18"/>
          <w:lang w:eastAsia="ja-JP"/>
        </w:rPr>
        <w:t xml:space="preserve"> </w:t>
      </w:r>
      <w:r w:rsidRPr="000440E7">
        <w:rPr>
          <w:rFonts w:eastAsia="MS PGothic" w:cs="Tahoma"/>
          <w:sz w:val="18"/>
          <w:lang w:eastAsia="ja-JP"/>
        </w:rPr>
        <w:t>ライセンスと別個に譲渡することはできません。ステップアップ</w:t>
      </w:r>
      <w:r w:rsidRPr="000440E7">
        <w:rPr>
          <w:rFonts w:eastAsia="MS PGothic" w:cs="Tahoma"/>
          <w:sz w:val="18"/>
          <w:lang w:eastAsia="ja-JP"/>
        </w:rPr>
        <w:t xml:space="preserve"> </w:t>
      </w:r>
      <w:r w:rsidRPr="000440E7">
        <w:rPr>
          <w:rFonts w:eastAsia="MS PGothic" w:cs="Tahoma"/>
          <w:sz w:val="18"/>
          <w:lang w:eastAsia="ja-JP"/>
        </w:rPr>
        <w:t>ライセンスに基づくお客様の永続的な権利は、対象となる製品に対するライセンスより優先されます。詳細については、「</w:t>
      </w:r>
      <w:r w:rsidRPr="000440E7">
        <w:rPr>
          <w:rFonts w:eastAsia="MS PGothic" w:cs="Tahoma"/>
          <w:sz w:val="18"/>
          <w:lang w:val="ja-JP" w:eastAsia="ja-JP"/>
        </w:rPr>
        <w:t>ステップアップ</w:t>
      </w:r>
      <w:r w:rsidRPr="000440E7">
        <w:rPr>
          <w:rFonts w:eastAsia="MS PGothic" w:cs="Tahoma"/>
          <w:sz w:val="18"/>
          <w:lang w:val="ja-JP" w:eastAsia="ja-JP"/>
        </w:rPr>
        <w:t xml:space="preserve"> </w:t>
      </w:r>
      <w:r w:rsidRPr="000440E7">
        <w:rPr>
          <w:rFonts w:eastAsia="MS PGothic" w:cs="Tahoma"/>
          <w:sz w:val="18"/>
          <w:lang w:val="ja-JP" w:eastAsia="ja-JP"/>
        </w:rPr>
        <w:t>ライセンスに関するライセンス</w:t>
      </w:r>
      <w:r w:rsidRPr="000440E7">
        <w:rPr>
          <w:rFonts w:eastAsia="MS PGothic" w:cs="Tahoma"/>
          <w:sz w:val="18"/>
          <w:lang w:eastAsia="ja-JP"/>
        </w:rPr>
        <w:t>簡易ガイド」</w:t>
      </w:r>
      <w:r w:rsidRPr="000440E7">
        <w:rPr>
          <w:rFonts w:eastAsia="MS PGothic" w:cs="Tahoma"/>
          <w:sz w:val="18"/>
          <w:lang w:eastAsia="ja-JP"/>
        </w:rPr>
        <w:t>(</w:t>
      </w:r>
      <w:r w:rsidRPr="000440E7">
        <w:rPr>
          <w:rStyle w:val="Hyperlink"/>
          <w:rFonts w:eastAsia="MS PGothic" w:cs="Tahoma"/>
          <w:sz w:val="18"/>
          <w:lang w:val="ja-JP" w:eastAsia="ja-JP"/>
        </w:rPr>
        <w:t>http://www.microsoft.com/japan/licensing/brief/default.mspx</w:t>
      </w:r>
      <w:r w:rsidRPr="000440E7">
        <w:rPr>
          <w:rFonts w:eastAsia="MS PGothic" w:cs="Tahoma"/>
          <w:sz w:val="18"/>
          <w:lang w:eastAsia="ja-JP"/>
        </w:rPr>
        <w:t xml:space="preserve">) </w:t>
      </w:r>
      <w:r w:rsidRPr="000440E7">
        <w:rPr>
          <w:rFonts w:eastAsia="MS PGothic" w:cs="Tahoma"/>
          <w:sz w:val="18"/>
          <w:lang w:eastAsia="ja-JP"/>
        </w:rPr>
        <w:t>を参照してください。</w:t>
      </w:r>
    </w:p>
    <w:p w:rsidR="00470FEF" w:rsidRPr="000440E7" w:rsidRDefault="00470FEF">
      <w:pPr>
        <w:rPr>
          <w:rFonts w:eastAsia="MS PGothic" w:cs="Tahoma"/>
          <w:lang w:eastAsia="ja-JP"/>
        </w:rPr>
      </w:pPr>
    </w:p>
    <w:tbl>
      <w:tblPr>
        <w:tblW w:w="895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350"/>
        <w:gridCol w:w="4600"/>
      </w:tblGrid>
      <w:tr w:rsidR="00470FEF" w:rsidRPr="000440E7" w:rsidTr="00D33E0D">
        <w:trPr>
          <w:tblHeader/>
        </w:trPr>
        <w:tc>
          <w:tcPr>
            <w:tcW w:w="4350" w:type="dxa"/>
            <w:shd w:val="clear" w:color="auto" w:fill="FABF8F"/>
            <w:tcMar>
              <w:top w:w="0" w:type="dxa"/>
              <w:left w:w="108" w:type="dxa"/>
              <w:bottom w:w="0" w:type="dxa"/>
              <w:right w:w="108" w:type="dxa"/>
            </w:tcMar>
          </w:tcPr>
          <w:p w:rsidR="00470FEF" w:rsidRPr="000440E7" w:rsidRDefault="00470FEF">
            <w:pPr>
              <w:jc w:val="center"/>
              <w:rPr>
                <w:rFonts w:eastAsia="MS PGothic" w:cs="Tahoma"/>
                <w:b/>
              </w:rPr>
            </w:pPr>
            <w:r w:rsidRPr="000440E7">
              <w:rPr>
                <w:rFonts w:eastAsia="MS PGothic" w:cs="Tahoma"/>
                <w:b/>
                <w:lang w:eastAsia="ja-JP"/>
              </w:rPr>
              <w:t>ステップアップ前</w:t>
            </w:r>
          </w:p>
        </w:tc>
        <w:tc>
          <w:tcPr>
            <w:tcW w:w="4600" w:type="dxa"/>
            <w:shd w:val="clear" w:color="auto" w:fill="FABF8F"/>
            <w:tcMar>
              <w:top w:w="0" w:type="dxa"/>
              <w:left w:w="108" w:type="dxa"/>
              <w:bottom w:w="0" w:type="dxa"/>
              <w:right w:w="108" w:type="dxa"/>
            </w:tcMar>
          </w:tcPr>
          <w:p w:rsidR="00470FEF" w:rsidRPr="000440E7" w:rsidRDefault="00470FEF">
            <w:pPr>
              <w:jc w:val="center"/>
              <w:rPr>
                <w:rFonts w:eastAsia="MS PGothic" w:cs="Tahoma"/>
                <w:b/>
              </w:rPr>
            </w:pPr>
            <w:r w:rsidRPr="000440E7">
              <w:rPr>
                <w:rFonts w:eastAsia="MS PGothic" w:cs="Tahoma"/>
                <w:b/>
                <w:lang w:eastAsia="ja-JP"/>
              </w:rPr>
              <w:t>ステップアップ後</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BizTalk® Server Branch</w:t>
            </w:r>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BizTalk® Server Standard</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BizTalk® Server Branch</w:t>
            </w:r>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 xml:space="preserve">BizTalk® Server </w:t>
            </w:r>
            <w:smartTag w:uri="urn:schemas-microsoft-com:office:smarttags" w:element="City">
              <w:smartTag w:uri="urn:schemas-microsoft-com:office:smarttags" w:element="place">
                <w:r w:rsidRPr="000440E7">
                  <w:rPr>
                    <w:rFonts w:eastAsia="MS PGothic" w:cs="Tahoma"/>
                    <w:sz w:val="18"/>
                    <w:szCs w:val="18"/>
                  </w:rPr>
                  <w:t>Enterprise</w:t>
                </w:r>
              </w:smartTag>
            </w:smartTag>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BizTalk® Server Standard</w:t>
            </w:r>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 xml:space="preserve">BizTalk® Server </w:t>
            </w:r>
            <w:smartTag w:uri="urn:schemas-microsoft-com:office:smarttags" w:element="City">
              <w:smartTag w:uri="urn:schemas-microsoft-com:office:smarttags" w:element="place">
                <w:r w:rsidRPr="000440E7">
                  <w:rPr>
                    <w:rFonts w:eastAsia="MS PGothic" w:cs="Tahoma"/>
                    <w:sz w:val="18"/>
                    <w:szCs w:val="18"/>
                  </w:rPr>
                  <w:t>Enterprise</w:t>
                </w:r>
              </w:smartTag>
            </w:smartTag>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Commerce Server Standard</w:t>
            </w:r>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 xml:space="preserve">Commerce Server </w:t>
            </w:r>
            <w:smartTag w:uri="urn:schemas-microsoft-com:office:smarttags" w:element="City">
              <w:smartTag w:uri="urn:schemas-microsoft-com:office:smarttags" w:element="place">
                <w:r w:rsidRPr="000440E7">
                  <w:rPr>
                    <w:rFonts w:eastAsia="MS PGothic" w:cs="Tahoma"/>
                    <w:sz w:val="18"/>
                    <w:szCs w:val="18"/>
                  </w:rPr>
                  <w:t>Enterprise</w:t>
                </w:r>
              </w:smartTag>
            </w:smartTag>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smartTag w:uri="urn:schemas-microsoft-com:office:smarttags" w:element="place">
              <w:smartTag w:uri="urn:schemas-microsoft-com:office:smarttags" w:element="City">
                <w:r w:rsidRPr="000440E7">
                  <w:rPr>
                    <w:rFonts w:eastAsia="MS PGothic" w:cs="Tahoma"/>
                    <w:sz w:val="18"/>
                    <w:szCs w:val="18"/>
                  </w:rPr>
                  <w:t>Core</w:t>
                </w:r>
              </w:smartTag>
              <w:r w:rsidRPr="000440E7">
                <w:rPr>
                  <w:rFonts w:eastAsia="MS PGothic" w:cs="Tahoma"/>
                  <w:sz w:val="18"/>
                  <w:szCs w:val="18"/>
                </w:rPr>
                <w:t xml:space="preserve"> </w:t>
              </w:r>
              <w:smartTag w:uri="urn:schemas-microsoft-com:office:smarttags" w:element="State">
                <w:r w:rsidRPr="000440E7">
                  <w:rPr>
                    <w:rFonts w:eastAsia="MS PGothic" w:cs="Tahoma"/>
                    <w:sz w:val="18"/>
                    <w:szCs w:val="18"/>
                  </w:rPr>
                  <w:t>CAL</w:t>
                </w:r>
              </w:smartTag>
            </w:smartTag>
            <w:r w:rsidRPr="000440E7">
              <w:rPr>
                <w:rFonts w:eastAsia="MS PGothic" w:cs="Tahoma"/>
                <w:sz w:val="18"/>
                <w:szCs w:val="18"/>
              </w:rPr>
              <w:t xml:space="preserve"> Suite</w:t>
            </w:r>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smartTag w:uri="urn:schemas-microsoft-com:office:smarttags" w:element="place">
              <w:smartTag w:uri="urn:schemas-microsoft-com:office:smarttags" w:element="City">
                <w:r w:rsidRPr="000440E7">
                  <w:rPr>
                    <w:rFonts w:eastAsia="MS PGothic" w:cs="Tahoma"/>
                    <w:sz w:val="18"/>
                    <w:szCs w:val="18"/>
                  </w:rPr>
                  <w:t>Enterprise</w:t>
                </w:r>
              </w:smartTag>
              <w:r w:rsidRPr="000440E7">
                <w:rPr>
                  <w:rFonts w:eastAsia="MS PGothic" w:cs="Tahoma"/>
                  <w:sz w:val="18"/>
                  <w:szCs w:val="18"/>
                </w:rPr>
                <w:t xml:space="preserve"> </w:t>
              </w:r>
              <w:smartTag w:uri="urn:schemas-microsoft-com:office:smarttags" w:element="State">
                <w:r w:rsidRPr="000440E7">
                  <w:rPr>
                    <w:rFonts w:eastAsia="MS PGothic" w:cs="Tahoma"/>
                    <w:sz w:val="18"/>
                    <w:szCs w:val="18"/>
                  </w:rPr>
                  <w:t>CAL</w:t>
                </w:r>
              </w:smartTag>
            </w:smartTag>
            <w:r w:rsidRPr="000440E7">
              <w:rPr>
                <w:rFonts w:eastAsia="MS PGothic" w:cs="Tahoma"/>
                <w:sz w:val="18"/>
                <w:szCs w:val="18"/>
              </w:rPr>
              <w:t xml:space="preserve"> Suite</w:t>
            </w:r>
          </w:p>
        </w:tc>
      </w:tr>
      <w:tr w:rsidR="00470FEF" w:rsidRPr="000440E7" w:rsidTr="00AD7B55">
        <w:tc>
          <w:tcPr>
            <w:tcW w:w="4350" w:type="dxa"/>
            <w:tcMar>
              <w:top w:w="0" w:type="dxa"/>
              <w:left w:w="108" w:type="dxa"/>
              <w:bottom w:w="0" w:type="dxa"/>
              <w:right w:w="108" w:type="dxa"/>
            </w:tcMar>
          </w:tcPr>
          <w:p w:rsidR="00470FEF" w:rsidRPr="000440E7" w:rsidRDefault="00470FEF" w:rsidP="00EE1B6A">
            <w:pPr>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Core</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CAL</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Suite</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Bridge</w:t>
                </w:r>
              </w:smartTag>
            </w:smartTag>
            <w:r w:rsidRPr="000440E7">
              <w:rPr>
                <w:rFonts w:eastAsia="MS PGothic" w:cs="Tahoma"/>
                <w:color w:val="000000"/>
                <w:sz w:val="18"/>
                <w:szCs w:val="18"/>
              </w:rPr>
              <w:t xml:space="preserve"> for Office 365</w:t>
            </w:r>
          </w:p>
        </w:tc>
        <w:tc>
          <w:tcPr>
            <w:tcW w:w="4600" w:type="dxa"/>
            <w:tcMar>
              <w:top w:w="0" w:type="dxa"/>
              <w:left w:w="108" w:type="dxa"/>
              <w:bottom w:w="0" w:type="dxa"/>
              <w:right w:w="108" w:type="dxa"/>
            </w:tcMar>
          </w:tcPr>
          <w:p w:rsidR="00470FEF" w:rsidRPr="000440E7" w:rsidRDefault="00470FEF" w:rsidP="00EE1B6A">
            <w:pPr>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Enterprise</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CAL</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Suite</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Bridge</w:t>
                </w:r>
              </w:smartTag>
            </w:smartTag>
            <w:r w:rsidRPr="000440E7">
              <w:rPr>
                <w:rFonts w:eastAsia="MS PGothic" w:cs="Tahoma"/>
                <w:color w:val="000000"/>
                <w:sz w:val="18"/>
                <w:szCs w:val="18"/>
              </w:rPr>
              <w:t xml:space="preserve"> for Office 365</w:t>
            </w:r>
          </w:p>
        </w:tc>
      </w:tr>
      <w:tr w:rsidR="00470FEF" w:rsidRPr="000440E7" w:rsidTr="00AD7B55">
        <w:tc>
          <w:tcPr>
            <w:tcW w:w="4350" w:type="dxa"/>
            <w:tcMar>
              <w:top w:w="0" w:type="dxa"/>
              <w:left w:w="108" w:type="dxa"/>
              <w:bottom w:w="0" w:type="dxa"/>
              <w:right w:w="108" w:type="dxa"/>
            </w:tcMar>
          </w:tcPr>
          <w:p w:rsidR="00470FEF" w:rsidRPr="000440E7" w:rsidRDefault="00470FEF" w:rsidP="00EE1B6A">
            <w:pPr>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Core</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CAL</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Suite</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Bridge</w:t>
                </w:r>
              </w:smartTag>
            </w:smartTag>
            <w:r w:rsidRPr="000440E7">
              <w:rPr>
                <w:rFonts w:eastAsia="MS PGothic" w:cs="Tahoma"/>
                <w:color w:val="000000"/>
                <w:sz w:val="18"/>
                <w:szCs w:val="18"/>
              </w:rPr>
              <w:t xml:space="preserve"> for Windows</w:t>
            </w:r>
            <w:r w:rsidRPr="000440E7">
              <w:rPr>
                <w:rFonts w:eastAsia="MS PGothic" w:cs="Tahoma"/>
                <w:sz w:val="18"/>
                <w:szCs w:val="18"/>
              </w:rPr>
              <w:t>®</w:t>
            </w:r>
            <w:r w:rsidRPr="000440E7">
              <w:rPr>
                <w:rFonts w:eastAsia="MS PGothic" w:cs="Tahoma"/>
                <w:sz w:val="18"/>
                <w:szCs w:val="18"/>
                <w:lang w:eastAsia="ja-JP"/>
              </w:rPr>
              <w:t xml:space="preserve"> </w:t>
            </w:r>
            <w:r w:rsidRPr="000440E7">
              <w:rPr>
                <w:rFonts w:eastAsia="MS PGothic" w:cs="Tahoma"/>
                <w:color w:val="000000"/>
                <w:sz w:val="18"/>
                <w:szCs w:val="18"/>
              </w:rPr>
              <w:t>Intune</w:t>
            </w:r>
          </w:p>
        </w:tc>
        <w:tc>
          <w:tcPr>
            <w:tcW w:w="4600" w:type="dxa"/>
            <w:tcMar>
              <w:top w:w="0" w:type="dxa"/>
              <w:left w:w="108" w:type="dxa"/>
              <w:bottom w:w="0" w:type="dxa"/>
              <w:right w:w="108" w:type="dxa"/>
            </w:tcMar>
          </w:tcPr>
          <w:p w:rsidR="00470FEF" w:rsidRPr="000440E7" w:rsidRDefault="00470FEF" w:rsidP="00EE1B6A">
            <w:pPr>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Enterprise</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CAL</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Suite</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Bridge</w:t>
                </w:r>
              </w:smartTag>
            </w:smartTag>
            <w:r w:rsidRPr="000440E7">
              <w:rPr>
                <w:rFonts w:eastAsia="MS PGothic" w:cs="Tahoma"/>
                <w:color w:val="000000"/>
                <w:sz w:val="18"/>
                <w:szCs w:val="18"/>
              </w:rPr>
              <w:t xml:space="preserve"> for Windows</w:t>
            </w:r>
            <w:r w:rsidRPr="000440E7">
              <w:rPr>
                <w:rFonts w:eastAsia="MS PGothic" w:cs="Tahoma"/>
                <w:sz w:val="18"/>
                <w:szCs w:val="18"/>
              </w:rPr>
              <w:t>®</w:t>
            </w:r>
            <w:r w:rsidRPr="000440E7">
              <w:rPr>
                <w:rFonts w:eastAsia="MS PGothic" w:cs="Tahoma"/>
                <w:sz w:val="18"/>
                <w:szCs w:val="18"/>
                <w:lang w:eastAsia="ja-JP"/>
              </w:rPr>
              <w:t xml:space="preserve"> </w:t>
            </w:r>
            <w:r w:rsidRPr="000440E7">
              <w:rPr>
                <w:rFonts w:eastAsia="MS PGothic" w:cs="Tahoma"/>
                <w:color w:val="000000"/>
                <w:sz w:val="18"/>
                <w:szCs w:val="18"/>
              </w:rPr>
              <w:t>Intune</w:t>
            </w:r>
          </w:p>
        </w:tc>
      </w:tr>
      <w:tr w:rsidR="00470FEF" w:rsidRPr="000440E7" w:rsidTr="00AD7B55">
        <w:tc>
          <w:tcPr>
            <w:tcW w:w="4350" w:type="dxa"/>
            <w:tcMar>
              <w:top w:w="0" w:type="dxa"/>
              <w:left w:w="108" w:type="dxa"/>
              <w:bottom w:w="0" w:type="dxa"/>
              <w:right w:w="108" w:type="dxa"/>
            </w:tcMar>
          </w:tcPr>
          <w:p w:rsidR="00470FEF" w:rsidRPr="000440E7" w:rsidRDefault="00470FEF" w:rsidP="00EE1B6A">
            <w:pPr>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Core</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CAL</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Suite</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Bridge</w:t>
                </w:r>
              </w:smartTag>
            </w:smartTag>
            <w:r w:rsidRPr="000440E7">
              <w:rPr>
                <w:rFonts w:eastAsia="MS PGothic" w:cs="Tahoma"/>
                <w:color w:val="000000"/>
                <w:sz w:val="18"/>
                <w:szCs w:val="18"/>
              </w:rPr>
              <w:t xml:space="preserve"> for Office 365 and Windows</w:t>
            </w:r>
            <w:r w:rsidRPr="000440E7">
              <w:rPr>
                <w:rFonts w:eastAsia="MS PGothic" w:cs="Tahoma"/>
                <w:sz w:val="18"/>
                <w:szCs w:val="18"/>
              </w:rPr>
              <w:t>®</w:t>
            </w:r>
            <w:r w:rsidRPr="000440E7">
              <w:rPr>
                <w:rFonts w:eastAsia="MS PGothic" w:cs="Tahoma"/>
                <w:color w:val="000000"/>
                <w:sz w:val="18"/>
                <w:szCs w:val="18"/>
              </w:rPr>
              <w:t xml:space="preserve"> Intune</w:t>
            </w:r>
          </w:p>
        </w:tc>
        <w:tc>
          <w:tcPr>
            <w:tcW w:w="4600" w:type="dxa"/>
            <w:tcMar>
              <w:top w:w="0" w:type="dxa"/>
              <w:left w:w="108" w:type="dxa"/>
              <w:bottom w:w="0" w:type="dxa"/>
              <w:right w:w="108" w:type="dxa"/>
            </w:tcMar>
          </w:tcPr>
          <w:p w:rsidR="00470FEF" w:rsidRPr="000440E7" w:rsidRDefault="00470FEF" w:rsidP="00EE1B6A">
            <w:pPr>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sz w:val="18"/>
                    <w:szCs w:val="18"/>
                  </w:rPr>
                  <w:t>Enterprise</w:t>
                </w:r>
              </w:smartTag>
              <w:r w:rsidRPr="000440E7">
                <w:rPr>
                  <w:rFonts w:eastAsia="MS PGothic" w:cs="Tahoma"/>
                  <w:sz w:val="18"/>
                  <w:szCs w:val="18"/>
                </w:rPr>
                <w:t xml:space="preserve"> </w:t>
              </w:r>
              <w:smartTag w:uri="urn:schemas-microsoft-com:office:smarttags" w:element="PlaceName">
                <w:r w:rsidRPr="000440E7">
                  <w:rPr>
                    <w:rFonts w:eastAsia="MS PGothic" w:cs="Tahoma"/>
                    <w:sz w:val="18"/>
                    <w:szCs w:val="18"/>
                  </w:rPr>
                  <w:t>CAL</w:t>
                </w:r>
              </w:smartTag>
              <w:r w:rsidRPr="000440E7">
                <w:rPr>
                  <w:rFonts w:eastAsia="MS PGothic" w:cs="Tahoma"/>
                  <w:sz w:val="18"/>
                  <w:szCs w:val="18"/>
                </w:rPr>
                <w:t xml:space="preserve"> </w:t>
              </w:r>
              <w:smartTag w:uri="urn:schemas-microsoft-com:office:smarttags" w:element="PlaceName">
                <w:r w:rsidRPr="000440E7">
                  <w:rPr>
                    <w:rFonts w:eastAsia="MS PGothic" w:cs="Tahoma"/>
                    <w:sz w:val="18"/>
                    <w:szCs w:val="18"/>
                  </w:rPr>
                  <w:t>Suite</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Bridge</w:t>
                </w:r>
              </w:smartTag>
            </w:smartTag>
            <w:r w:rsidRPr="000440E7">
              <w:rPr>
                <w:rFonts w:eastAsia="MS PGothic" w:cs="Tahoma"/>
                <w:sz w:val="18"/>
                <w:szCs w:val="18"/>
              </w:rPr>
              <w:t xml:space="preserve"> for Office 365 and Windows® Intune</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lang w:val="fr-FR"/>
              </w:rPr>
            </w:pPr>
            <w:r w:rsidRPr="000440E7">
              <w:rPr>
                <w:rFonts w:eastAsia="MS PGothic" w:cs="Tahoma"/>
                <w:color w:val="000000"/>
                <w:sz w:val="18"/>
                <w:szCs w:val="18"/>
                <w:lang w:val="fr-FR"/>
              </w:rPr>
              <w:t>Core Infrastructure Server Suite Standard</w:t>
            </w:r>
          </w:p>
        </w:tc>
        <w:tc>
          <w:tcPr>
            <w:tcW w:w="4600" w:type="dxa"/>
            <w:tcMar>
              <w:top w:w="0" w:type="dxa"/>
              <w:left w:w="108" w:type="dxa"/>
              <w:bottom w:w="0" w:type="dxa"/>
              <w:right w:w="108" w:type="dxa"/>
            </w:tcMar>
          </w:tcPr>
          <w:p w:rsidR="00470FEF" w:rsidRPr="000440E7" w:rsidRDefault="00470FEF">
            <w:pPr>
              <w:rPr>
                <w:rFonts w:eastAsia="MS PGothic" w:cs="Tahoma"/>
                <w:sz w:val="18"/>
                <w:szCs w:val="18"/>
                <w:lang w:val="fr-FR"/>
              </w:rPr>
            </w:pPr>
            <w:r w:rsidRPr="000440E7">
              <w:rPr>
                <w:rFonts w:eastAsia="MS PGothic" w:cs="Tahoma"/>
                <w:color w:val="000000"/>
                <w:sz w:val="18"/>
                <w:szCs w:val="18"/>
                <w:lang w:val="fr-FR"/>
              </w:rPr>
              <w:t xml:space="preserve">Core Infrastructure Server Suite </w:t>
            </w:r>
            <w:r w:rsidRPr="000440E7">
              <w:rPr>
                <w:rFonts w:eastAsia="MS PGothic" w:cs="Tahoma"/>
                <w:color w:val="000000"/>
                <w:sz w:val="18"/>
                <w:szCs w:val="18"/>
                <w:lang w:val="fr-FR" w:eastAsia="ja-JP"/>
              </w:rPr>
              <w:t>Datacenter</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 xml:space="preserve">Desktop </w:t>
            </w:r>
            <w:r w:rsidRPr="000440E7">
              <w:rPr>
                <w:rFonts w:eastAsia="MS PGothic" w:cs="Tahoma"/>
                <w:sz w:val="18"/>
                <w:szCs w:val="18"/>
                <w:lang w:eastAsia="ja-JP"/>
              </w:rPr>
              <w:t>Education</w:t>
            </w:r>
            <w:r w:rsidRPr="000440E7">
              <w:rPr>
                <w:rFonts w:eastAsia="MS PGothic" w:cs="Tahoma"/>
                <w:sz w:val="18"/>
                <w:szCs w:val="18"/>
              </w:rPr>
              <w:t xml:space="preserve"> w/ </w:t>
            </w:r>
            <w:smartTag w:uri="urn:schemas-microsoft-com:office:smarttags" w:element="place">
              <w:smartTag w:uri="urn:schemas-microsoft-com:office:smarttags" w:element="City">
                <w:r w:rsidRPr="000440E7">
                  <w:rPr>
                    <w:rFonts w:eastAsia="MS PGothic" w:cs="Tahoma"/>
                    <w:sz w:val="18"/>
                    <w:szCs w:val="18"/>
                  </w:rPr>
                  <w:t>Core</w:t>
                </w:r>
              </w:smartTag>
              <w:r w:rsidRPr="000440E7">
                <w:rPr>
                  <w:rFonts w:eastAsia="MS PGothic" w:cs="Tahoma"/>
                  <w:sz w:val="18"/>
                  <w:szCs w:val="18"/>
                </w:rPr>
                <w:t xml:space="preserve"> </w:t>
              </w:r>
              <w:smartTag w:uri="urn:schemas-microsoft-com:office:smarttags" w:element="State">
                <w:r w:rsidRPr="000440E7">
                  <w:rPr>
                    <w:rFonts w:eastAsia="MS PGothic" w:cs="Tahoma"/>
                    <w:sz w:val="18"/>
                    <w:szCs w:val="18"/>
                  </w:rPr>
                  <w:t>CAL</w:t>
                </w:r>
              </w:smartTag>
            </w:smartTag>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Cs w:val="18"/>
              </w:rPr>
              <w:t xml:space="preserve">Desktop Education w/ </w:t>
            </w:r>
            <w:smartTag w:uri="urn:schemas-microsoft-com:office:smarttags" w:element="place">
              <w:smartTag w:uri="urn:schemas-microsoft-com:office:smarttags" w:element="City">
                <w:r w:rsidRPr="000440E7">
                  <w:rPr>
                    <w:rFonts w:eastAsia="MS PGothic" w:cs="Tahoma"/>
                    <w:szCs w:val="18"/>
                  </w:rPr>
                  <w:t>Enterprise</w:t>
                </w:r>
              </w:smartTag>
              <w:r w:rsidRPr="000440E7">
                <w:rPr>
                  <w:rFonts w:eastAsia="MS PGothic" w:cs="Tahoma"/>
                  <w:szCs w:val="18"/>
                </w:rPr>
                <w:t xml:space="preserve"> </w:t>
              </w:r>
              <w:smartTag w:uri="urn:schemas-microsoft-com:office:smarttags" w:element="State">
                <w:r w:rsidRPr="000440E7">
                  <w:rPr>
                    <w:rFonts w:eastAsia="MS PGothic" w:cs="Tahoma"/>
                    <w:szCs w:val="18"/>
                  </w:rPr>
                  <w:t>CAL</w:t>
                </w:r>
              </w:smartTag>
            </w:smartTag>
            <w:r w:rsidRPr="000440E7">
              <w:rPr>
                <w:rFonts w:eastAsia="MS PGothic" w:cs="Tahoma"/>
                <w:szCs w:val="18"/>
              </w:rPr>
              <w:t xml:space="preserve"> Suite</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smartTag w:uri="urn:schemas-microsoft-com:office:smarttags" w:element="PlaceName">
              <w:r w:rsidRPr="000440E7">
                <w:rPr>
                  <w:rFonts w:eastAsia="MS PGothic" w:cs="Tahoma"/>
                  <w:sz w:val="18"/>
                  <w:szCs w:val="18"/>
                </w:rPr>
                <w:t>Desktop</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School</w:t>
              </w:r>
            </w:smartTag>
            <w:r w:rsidRPr="000440E7">
              <w:rPr>
                <w:rFonts w:eastAsia="MS PGothic" w:cs="Tahoma"/>
                <w:sz w:val="18"/>
                <w:szCs w:val="18"/>
              </w:rPr>
              <w:t xml:space="preserve"> w/ </w:t>
            </w:r>
            <w:smartTag w:uri="urn:schemas-microsoft-com:office:smarttags" w:element="place">
              <w:smartTag w:uri="urn:schemas-microsoft-com:office:smarttags" w:element="City">
                <w:r w:rsidRPr="000440E7">
                  <w:rPr>
                    <w:rFonts w:eastAsia="MS PGothic" w:cs="Tahoma"/>
                    <w:sz w:val="18"/>
                    <w:szCs w:val="18"/>
                  </w:rPr>
                  <w:t>Core</w:t>
                </w:r>
              </w:smartTag>
              <w:r w:rsidRPr="000440E7">
                <w:rPr>
                  <w:rFonts w:eastAsia="MS PGothic" w:cs="Tahoma"/>
                  <w:sz w:val="18"/>
                  <w:szCs w:val="18"/>
                </w:rPr>
                <w:t xml:space="preserve"> </w:t>
              </w:r>
              <w:smartTag w:uri="urn:schemas-microsoft-com:office:smarttags" w:element="State">
                <w:r w:rsidRPr="000440E7">
                  <w:rPr>
                    <w:rFonts w:eastAsia="MS PGothic" w:cs="Tahoma"/>
                    <w:sz w:val="18"/>
                    <w:szCs w:val="18"/>
                  </w:rPr>
                  <w:t>CAL</w:t>
                </w:r>
              </w:smartTag>
            </w:smartTag>
          </w:p>
        </w:tc>
        <w:tc>
          <w:tcPr>
            <w:tcW w:w="4600" w:type="dxa"/>
            <w:tcMar>
              <w:top w:w="0" w:type="dxa"/>
              <w:left w:w="108" w:type="dxa"/>
              <w:bottom w:w="0" w:type="dxa"/>
              <w:right w:w="108" w:type="dxa"/>
            </w:tcMar>
          </w:tcPr>
          <w:p w:rsidR="00470FEF" w:rsidRPr="000440E7" w:rsidRDefault="00470FEF" w:rsidP="007C3DF9">
            <w:pPr>
              <w:rPr>
                <w:rFonts w:eastAsia="MS PGothic" w:cs="Tahoma"/>
                <w:sz w:val="18"/>
                <w:szCs w:val="18"/>
              </w:rPr>
            </w:pPr>
            <w:smartTag w:uri="urn:schemas-microsoft-com:office:smarttags" w:element="PlaceName">
              <w:r w:rsidRPr="000440E7">
                <w:rPr>
                  <w:rFonts w:eastAsia="MS PGothic" w:cs="Tahoma"/>
                  <w:szCs w:val="18"/>
                </w:rPr>
                <w:t>Desktop</w:t>
              </w:r>
            </w:smartTag>
            <w:r w:rsidRPr="000440E7">
              <w:rPr>
                <w:rFonts w:eastAsia="MS PGothic" w:cs="Tahoma"/>
                <w:szCs w:val="18"/>
              </w:rPr>
              <w:t xml:space="preserve"> </w:t>
            </w:r>
            <w:smartTag w:uri="urn:schemas-microsoft-com:office:smarttags" w:element="PlaceType">
              <w:r w:rsidRPr="000440E7">
                <w:rPr>
                  <w:rFonts w:eastAsia="MS PGothic" w:cs="Tahoma"/>
                  <w:szCs w:val="18"/>
                </w:rPr>
                <w:t>School</w:t>
              </w:r>
            </w:smartTag>
            <w:r w:rsidRPr="000440E7">
              <w:rPr>
                <w:rFonts w:eastAsia="MS PGothic" w:cs="Tahoma"/>
                <w:szCs w:val="18"/>
              </w:rPr>
              <w:t xml:space="preserve"> w/ </w:t>
            </w:r>
            <w:smartTag w:uri="urn:schemas-microsoft-com:office:smarttags" w:element="place">
              <w:smartTag w:uri="urn:schemas-microsoft-com:office:smarttags" w:element="City">
                <w:r w:rsidRPr="000440E7">
                  <w:rPr>
                    <w:rFonts w:eastAsia="MS PGothic" w:cs="Tahoma"/>
                    <w:szCs w:val="18"/>
                  </w:rPr>
                  <w:t>Enterp</w:t>
                </w:r>
                <w:r w:rsidRPr="000440E7">
                  <w:rPr>
                    <w:rFonts w:eastAsia="MS PGothic" w:cs="Tahoma"/>
                    <w:szCs w:val="18"/>
                    <w:lang w:eastAsia="ja-JP"/>
                  </w:rPr>
                  <w:t>r</w:t>
                </w:r>
                <w:r w:rsidRPr="000440E7">
                  <w:rPr>
                    <w:rFonts w:eastAsia="MS PGothic" w:cs="Tahoma"/>
                    <w:szCs w:val="18"/>
                  </w:rPr>
                  <w:t>ise</w:t>
                </w:r>
              </w:smartTag>
              <w:r w:rsidRPr="000440E7">
                <w:rPr>
                  <w:rFonts w:eastAsia="MS PGothic" w:cs="Tahoma"/>
                  <w:szCs w:val="18"/>
                </w:rPr>
                <w:t xml:space="preserve"> </w:t>
              </w:r>
              <w:smartTag w:uri="urn:schemas-microsoft-com:office:smarttags" w:element="State">
                <w:r w:rsidRPr="000440E7">
                  <w:rPr>
                    <w:rFonts w:eastAsia="MS PGothic" w:cs="Tahoma"/>
                    <w:szCs w:val="18"/>
                  </w:rPr>
                  <w:t>CAL</w:t>
                </w:r>
              </w:smartTag>
            </w:smartTag>
            <w:r w:rsidRPr="000440E7">
              <w:rPr>
                <w:rFonts w:eastAsia="MS PGothic" w:cs="Tahoma"/>
                <w:szCs w:val="18"/>
              </w:rPr>
              <w:t xml:space="preserve"> Suite</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lang w:val="fr-FR"/>
              </w:rPr>
            </w:pPr>
            <w:r w:rsidRPr="000440E7">
              <w:rPr>
                <w:rFonts w:eastAsia="MS PGothic" w:cs="Tahoma"/>
                <w:sz w:val="18"/>
                <w:szCs w:val="18"/>
              </w:rPr>
              <w:t>Exchange Server Standard</w:t>
            </w:r>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 xml:space="preserve">Exchange Server </w:t>
            </w:r>
            <w:smartTag w:uri="urn:schemas-microsoft-com:office:smarttags" w:element="City">
              <w:smartTag w:uri="urn:schemas-microsoft-com:office:smarttags" w:element="place">
                <w:r w:rsidRPr="000440E7">
                  <w:rPr>
                    <w:rFonts w:eastAsia="MS PGothic" w:cs="Tahoma"/>
                    <w:sz w:val="18"/>
                    <w:szCs w:val="18"/>
                  </w:rPr>
                  <w:t>Enterprise</w:t>
                </w:r>
              </w:smartTag>
            </w:smartTag>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Forefront TMG Standard</w:t>
            </w:r>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 xml:space="preserve">Forefront TMG </w:t>
            </w:r>
            <w:smartTag w:uri="urn:schemas-microsoft-com:office:smarttags" w:element="City">
              <w:smartTag w:uri="urn:schemas-microsoft-com:office:smarttags" w:element="place">
                <w:r w:rsidRPr="000440E7">
                  <w:rPr>
                    <w:rFonts w:eastAsia="MS PGothic" w:cs="Tahoma"/>
                    <w:sz w:val="18"/>
                    <w:szCs w:val="18"/>
                  </w:rPr>
                  <w:t>Enterprise</w:t>
                </w:r>
              </w:smartTag>
            </w:smartTag>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Internet Security &amp; Acceleration (ISA) Standard Server</w:t>
            </w:r>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 xml:space="preserve">Internet Security &amp; Acceleration (ISA) </w:t>
            </w:r>
            <w:smartTag w:uri="urn:schemas-microsoft-com:office:smarttags" w:element="City">
              <w:smartTag w:uri="urn:schemas-microsoft-com:office:smarttags" w:element="place">
                <w:r w:rsidRPr="000440E7">
                  <w:rPr>
                    <w:rFonts w:eastAsia="MS PGothic" w:cs="Tahoma"/>
                    <w:sz w:val="18"/>
                    <w:szCs w:val="18"/>
                  </w:rPr>
                  <w:t>Enterprise</w:t>
                </w:r>
              </w:smartTag>
            </w:smartTag>
            <w:r w:rsidRPr="000440E7">
              <w:rPr>
                <w:rFonts w:eastAsia="MS PGothic" w:cs="Tahoma"/>
                <w:sz w:val="18"/>
                <w:szCs w:val="18"/>
              </w:rPr>
              <w:t xml:space="preserve"> Server</w:t>
            </w:r>
          </w:p>
        </w:tc>
      </w:tr>
      <w:tr w:rsidR="00470FEF" w:rsidRPr="000440E7" w:rsidTr="00AD7B55">
        <w:tc>
          <w:tcPr>
            <w:tcW w:w="4350" w:type="dxa"/>
            <w:tcMar>
              <w:top w:w="0" w:type="dxa"/>
              <w:left w:w="108" w:type="dxa"/>
              <w:bottom w:w="0" w:type="dxa"/>
              <w:right w:w="108" w:type="dxa"/>
            </w:tcMar>
          </w:tcPr>
          <w:p w:rsidR="00470FEF" w:rsidRPr="000440E7" w:rsidRDefault="00470FEF" w:rsidP="00976CDE">
            <w:pPr>
              <w:rPr>
                <w:rFonts w:eastAsia="MS PGothic" w:cs="Tahoma"/>
                <w:sz w:val="18"/>
                <w:szCs w:val="18"/>
              </w:rPr>
            </w:pPr>
            <w:r w:rsidRPr="000440E7">
              <w:rPr>
                <w:rFonts w:eastAsia="MS PGothic" w:cs="Tahoma"/>
                <w:sz w:val="18"/>
                <w:szCs w:val="18"/>
              </w:rPr>
              <w:t>Microsoft Dynamics CRM Workgroup Server 2011</w:t>
            </w:r>
          </w:p>
        </w:tc>
        <w:tc>
          <w:tcPr>
            <w:tcW w:w="4600" w:type="dxa"/>
            <w:tcMar>
              <w:top w:w="0" w:type="dxa"/>
              <w:left w:w="108" w:type="dxa"/>
              <w:bottom w:w="0" w:type="dxa"/>
              <w:right w:w="108" w:type="dxa"/>
            </w:tcMar>
          </w:tcPr>
          <w:p w:rsidR="00470FEF" w:rsidRPr="000440E7" w:rsidRDefault="00470FEF" w:rsidP="00976CDE">
            <w:pPr>
              <w:rPr>
                <w:rFonts w:eastAsia="MS PGothic" w:cs="Tahoma"/>
                <w:sz w:val="18"/>
                <w:szCs w:val="18"/>
              </w:rPr>
            </w:pPr>
            <w:r w:rsidRPr="000440E7">
              <w:rPr>
                <w:rFonts w:eastAsia="MS PGothic" w:cs="Tahoma"/>
                <w:sz w:val="18"/>
                <w:szCs w:val="18"/>
              </w:rPr>
              <w:t>Microsoft Dynamics CRM Server 2011</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lang w:eastAsia="ja-JP"/>
              </w:rPr>
            </w:pPr>
            <w:r w:rsidRPr="000440E7">
              <w:rPr>
                <w:rFonts w:eastAsia="MS PGothic" w:cs="Tahoma"/>
                <w:sz w:val="18"/>
                <w:szCs w:val="18"/>
              </w:rPr>
              <w:t>Office Standard</w:t>
            </w:r>
          </w:p>
        </w:tc>
        <w:tc>
          <w:tcPr>
            <w:tcW w:w="4600" w:type="dxa"/>
            <w:tcMar>
              <w:top w:w="0" w:type="dxa"/>
              <w:left w:w="108" w:type="dxa"/>
              <w:bottom w:w="0" w:type="dxa"/>
              <w:right w:w="108" w:type="dxa"/>
            </w:tcMar>
          </w:tcPr>
          <w:p w:rsidR="00470FEF" w:rsidRPr="000440E7" w:rsidRDefault="00470FEF">
            <w:pPr>
              <w:rPr>
                <w:rFonts w:eastAsia="MS PGothic" w:cs="Tahoma"/>
                <w:sz w:val="18"/>
                <w:szCs w:val="18"/>
                <w:lang w:val="fr-FR" w:eastAsia="ja-JP"/>
              </w:rPr>
            </w:pPr>
            <w:r w:rsidRPr="000440E7">
              <w:rPr>
                <w:rFonts w:eastAsia="MS PGothic" w:cs="Tahoma"/>
                <w:sz w:val="18"/>
                <w:szCs w:val="18"/>
              </w:rPr>
              <w:t>Office Professional Plus</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Professional Desktop</w:t>
            </w:r>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smartTag w:uri="urn:schemas-microsoft-com:office:smarttags" w:element="City">
              <w:smartTag w:uri="urn:schemas-microsoft-com:office:smarttags" w:element="place">
                <w:r w:rsidRPr="000440E7">
                  <w:rPr>
                    <w:rFonts w:eastAsia="MS PGothic" w:cs="Tahoma"/>
                    <w:sz w:val="18"/>
                    <w:szCs w:val="18"/>
                  </w:rPr>
                  <w:t>Enterprise</w:t>
                </w:r>
              </w:smartTag>
            </w:smartTag>
            <w:r w:rsidRPr="000440E7">
              <w:rPr>
                <w:rFonts w:eastAsia="MS PGothic" w:cs="Tahoma"/>
                <w:sz w:val="18"/>
                <w:szCs w:val="18"/>
              </w:rPr>
              <w:t xml:space="preserve"> Desktop</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lang w:eastAsia="ja-JP"/>
              </w:rPr>
            </w:pPr>
            <w:r w:rsidRPr="000440E7">
              <w:rPr>
                <w:rFonts w:eastAsia="MS PGothic" w:cs="Tahoma"/>
                <w:sz w:val="18"/>
                <w:szCs w:val="18"/>
              </w:rPr>
              <w:lastRenderedPageBreak/>
              <w:t>Professional Desktop with Microsoft</w:t>
            </w:r>
            <w:bookmarkStart w:id="1003" w:name="_Toc236810936"/>
            <w:r w:rsidRPr="000440E7">
              <w:rPr>
                <w:rFonts w:eastAsia="MS PGothic" w:cs="Tahoma"/>
                <w:sz w:val="18"/>
                <w:szCs w:val="18"/>
              </w:rPr>
              <w:t xml:space="preserve"> Desktop Optimization Pack</w:t>
            </w:r>
            <w:bookmarkEnd w:id="1003"/>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smartTag w:uri="urn:schemas-microsoft-com:office:smarttags" w:element="City">
              <w:smartTag w:uri="urn:schemas-microsoft-com:office:smarttags" w:element="place">
                <w:r w:rsidRPr="000440E7">
                  <w:rPr>
                    <w:rFonts w:eastAsia="MS PGothic" w:cs="Tahoma"/>
                    <w:sz w:val="18"/>
                    <w:szCs w:val="18"/>
                  </w:rPr>
                  <w:t>Enterprise</w:t>
                </w:r>
              </w:smartTag>
            </w:smartTag>
            <w:r w:rsidRPr="000440E7">
              <w:rPr>
                <w:rFonts w:eastAsia="MS PGothic" w:cs="Tahoma"/>
                <w:sz w:val="18"/>
                <w:szCs w:val="18"/>
              </w:rPr>
              <w:t xml:space="preserve"> Desktop with Microsoft Desktop Optimization Pack</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lang w:eastAsia="ja-JP"/>
              </w:rPr>
            </w:pPr>
            <w:r w:rsidRPr="000440E7">
              <w:rPr>
                <w:rFonts w:eastAsia="MS PGothic" w:cs="Tahoma"/>
                <w:sz w:val="18"/>
                <w:szCs w:val="18"/>
              </w:rPr>
              <w:t>Project Standard</w:t>
            </w:r>
          </w:p>
        </w:tc>
        <w:tc>
          <w:tcPr>
            <w:tcW w:w="4600" w:type="dxa"/>
            <w:tcMar>
              <w:top w:w="0" w:type="dxa"/>
              <w:left w:w="108" w:type="dxa"/>
              <w:bottom w:w="0" w:type="dxa"/>
              <w:right w:w="108" w:type="dxa"/>
            </w:tcMar>
          </w:tcPr>
          <w:p w:rsidR="00470FEF" w:rsidRPr="000440E7" w:rsidRDefault="00470FEF">
            <w:pPr>
              <w:rPr>
                <w:rFonts w:eastAsia="MS PGothic" w:cs="Tahoma"/>
                <w:sz w:val="18"/>
                <w:szCs w:val="18"/>
                <w:lang w:eastAsia="ja-JP"/>
              </w:rPr>
            </w:pPr>
            <w:r w:rsidRPr="000440E7">
              <w:rPr>
                <w:rFonts w:eastAsia="MS PGothic" w:cs="Tahoma"/>
                <w:sz w:val="18"/>
                <w:szCs w:val="18"/>
              </w:rPr>
              <w:t>Project Professional</w:t>
            </w:r>
          </w:p>
        </w:tc>
      </w:tr>
      <w:tr w:rsidR="00470FEF" w:rsidRPr="000440E7" w:rsidTr="00AD7B55">
        <w:tc>
          <w:tcPr>
            <w:tcW w:w="4350" w:type="dxa"/>
            <w:tcMar>
              <w:top w:w="0" w:type="dxa"/>
              <w:left w:w="108" w:type="dxa"/>
              <w:bottom w:w="0" w:type="dxa"/>
              <w:right w:w="108" w:type="dxa"/>
            </w:tcMar>
          </w:tcPr>
          <w:p w:rsidR="00470FEF" w:rsidRPr="000440E7" w:rsidRDefault="00470FEF" w:rsidP="005F45EA">
            <w:pPr>
              <w:rPr>
                <w:rFonts w:eastAsia="MS PGothic" w:cs="Tahoma"/>
                <w:color w:val="000000"/>
                <w:sz w:val="18"/>
                <w:szCs w:val="18"/>
              </w:rPr>
            </w:pPr>
            <w:r w:rsidRPr="000440E7">
              <w:rPr>
                <w:rFonts w:eastAsia="MS PGothic" w:cs="Tahoma"/>
                <w:color w:val="000000"/>
                <w:sz w:val="18"/>
                <w:szCs w:val="18"/>
              </w:rPr>
              <w:t>SQL Server™ Standard Core</w:t>
            </w:r>
          </w:p>
        </w:tc>
        <w:tc>
          <w:tcPr>
            <w:tcW w:w="4600" w:type="dxa"/>
            <w:tcMar>
              <w:top w:w="0" w:type="dxa"/>
              <w:left w:w="108" w:type="dxa"/>
              <w:bottom w:w="0" w:type="dxa"/>
              <w:right w:w="108" w:type="dxa"/>
            </w:tcMar>
          </w:tcPr>
          <w:p w:rsidR="00470FEF" w:rsidRPr="000440E7" w:rsidRDefault="00470FEF" w:rsidP="005F45EA">
            <w:pPr>
              <w:rPr>
                <w:rFonts w:eastAsia="MS PGothic" w:cs="Tahoma"/>
                <w:color w:val="000000"/>
                <w:sz w:val="18"/>
                <w:szCs w:val="18"/>
              </w:rPr>
            </w:pPr>
            <w:r w:rsidRPr="000440E7">
              <w:rPr>
                <w:rFonts w:eastAsia="MS PGothic" w:cs="Tahoma"/>
                <w:color w:val="000000"/>
                <w:sz w:val="18"/>
                <w:szCs w:val="18"/>
              </w:rPr>
              <w:t xml:space="preserve">SQL Server™ </w:t>
            </w:r>
            <w:smartTag w:uri="urn:schemas-microsoft-com:office:smarttags" w:element="City">
              <w:smartTag w:uri="urn:schemas-microsoft-com:office:smarttags" w:element="place">
                <w:r w:rsidRPr="000440E7">
                  <w:rPr>
                    <w:rFonts w:eastAsia="MS PGothic" w:cs="Tahoma"/>
                    <w:color w:val="000000"/>
                    <w:sz w:val="18"/>
                    <w:szCs w:val="18"/>
                  </w:rPr>
                  <w:t>Enterprise</w:t>
                </w:r>
              </w:smartTag>
            </w:smartTag>
            <w:r w:rsidRPr="000440E7">
              <w:rPr>
                <w:rFonts w:eastAsia="MS PGothic" w:cs="Tahoma"/>
                <w:color w:val="000000"/>
                <w:sz w:val="18"/>
                <w:szCs w:val="18"/>
              </w:rPr>
              <w:t xml:space="preserve"> Core</w:t>
            </w:r>
          </w:p>
        </w:tc>
      </w:tr>
      <w:tr w:rsidR="00470FEF" w:rsidRPr="000440E7" w:rsidTr="00AD7B55">
        <w:tc>
          <w:tcPr>
            <w:tcW w:w="4350" w:type="dxa"/>
            <w:tcMar>
              <w:top w:w="0" w:type="dxa"/>
              <w:left w:w="108" w:type="dxa"/>
              <w:bottom w:w="0" w:type="dxa"/>
              <w:right w:w="108" w:type="dxa"/>
            </w:tcMar>
          </w:tcPr>
          <w:p w:rsidR="00470FEF" w:rsidRPr="000440E7" w:rsidRDefault="00470FEF" w:rsidP="005F45EA">
            <w:pPr>
              <w:rPr>
                <w:rFonts w:eastAsia="MS PGothic" w:cs="Tahoma"/>
                <w:sz w:val="18"/>
                <w:szCs w:val="18"/>
              </w:rPr>
            </w:pPr>
            <w:r w:rsidRPr="000440E7">
              <w:rPr>
                <w:rFonts w:eastAsia="MS PGothic" w:cs="Tahoma"/>
                <w:sz w:val="18"/>
                <w:szCs w:val="18"/>
              </w:rPr>
              <w:t xml:space="preserve">SQL Server™ </w:t>
            </w:r>
            <w:r w:rsidRPr="000440E7">
              <w:rPr>
                <w:rFonts w:eastAsia="MS PGothic" w:cs="Tahoma"/>
                <w:color w:val="000000"/>
                <w:sz w:val="18"/>
                <w:szCs w:val="18"/>
              </w:rPr>
              <w:t>Standard</w:t>
            </w:r>
          </w:p>
        </w:tc>
        <w:tc>
          <w:tcPr>
            <w:tcW w:w="4600" w:type="dxa"/>
            <w:tcMar>
              <w:top w:w="0" w:type="dxa"/>
              <w:left w:w="108" w:type="dxa"/>
              <w:bottom w:w="0" w:type="dxa"/>
              <w:right w:w="108" w:type="dxa"/>
            </w:tcMar>
          </w:tcPr>
          <w:p w:rsidR="00470FEF" w:rsidRPr="000440E7" w:rsidRDefault="00470FEF" w:rsidP="005F45EA">
            <w:pPr>
              <w:rPr>
                <w:rFonts w:eastAsia="MS PGothic" w:cs="Tahoma"/>
                <w:sz w:val="18"/>
                <w:szCs w:val="18"/>
              </w:rPr>
            </w:pPr>
            <w:r w:rsidRPr="000440E7">
              <w:rPr>
                <w:rFonts w:eastAsia="MS PGothic" w:cs="Tahoma"/>
                <w:sz w:val="18"/>
                <w:szCs w:val="18"/>
              </w:rPr>
              <w:t>SQL Server™ Business Intelligence</w:t>
            </w:r>
          </w:p>
        </w:tc>
      </w:tr>
      <w:tr w:rsidR="00470FEF" w:rsidRPr="000440E7" w:rsidTr="00AD7B55">
        <w:tc>
          <w:tcPr>
            <w:tcW w:w="4350" w:type="dxa"/>
            <w:tcMar>
              <w:top w:w="0" w:type="dxa"/>
              <w:left w:w="108" w:type="dxa"/>
              <w:bottom w:w="0" w:type="dxa"/>
              <w:right w:w="108" w:type="dxa"/>
            </w:tcMar>
          </w:tcPr>
          <w:p w:rsidR="00470FEF" w:rsidRPr="000440E7" w:rsidRDefault="00470FEF" w:rsidP="005F45EA">
            <w:pPr>
              <w:rPr>
                <w:rFonts w:eastAsia="MS PGothic" w:cs="Tahoma"/>
                <w:sz w:val="18"/>
                <w:szCs w:val="18"/>
              </w:rPr>
            </w:pPr>
            <w:r w:rsidRPr="000440E7">
              <w:rPr>
                <w:rFonts w:eastAsia="MS PGothic" w:cs="Tahoma"/>
                <w:sz w:val="18"/>
                <w:szCs w:val="18"/>
              </w:rPr>
              <w:t>System Center 2012 Standard</w:t>
            </w:r>
          </w:p>
        </w:tc>
        <w:tc>
          <w:tcPr>
            <w:tcW w:w="4600" w:type="dxa"/>
            <w:tcMar>
              <w:top w:w="0" w:type="dxa"/>
              <w:left w:w="108" w:type="dxa"/>
              <w:bottom w:w="0" w:type="dxa"/>
              <w:right w:w="108" w:type="dxa"/>
            </w:tcMar>
          </w:tcPr>
          <w:p w:rsidR="00470FEF" w:rsidRPr="000440E7" w:rsidRDefault="00470FEF" w:rsidP="005F45EA">
            <w:pPr>
              <w:rPr>
                <w:rFonts w:eastAsia="MS PGothic" w:cs="Tahoma"/>
                <w:sz w:val="18"/>
                <w:szCs w:val="18"/>
              </w:rPr>
            </w:pPr>
            <w:r w:rsidRPr="000440E7">
              <w:rPr>
                <w:rFonts w:eastAsia="MS PGothic" w:cs="Tahoma"/>
                <w:sz w:val="18"/>
                <w:szCs w:val="18"/>
              </w:rPr>
              <w:t>System Center 2012 Datacenter</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Visio® Standard</w:t>
            </w:r>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Visio® Professional</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Visual Studio Professional with MSDN</w:t>
            </w:r>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Visual Studio Premium with MSDN</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Visual Studio Premium with MSDN</w:t>
            </w:r>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Visual Studio Ultimate with MSDN</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Visual Studio Test Professional with MSDN</w:t>
            </w:r>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 xml:space="preserve">Visual Studio </w:t>
            </w:r>
            <w:r w:rsidRPr="000440E7">
              <w:rPr>
                <w:rFonts w:eastAsia="MS PGothic" w:cs="Tahoma"/>
                <w:sz w:val="18"/>
                <w:szCs w:val="18"/>
                <w:lang w:eastAsia="ja-JP"/>
              </w:rPr>
              <w:t xml:space="preserve">Premium </w:t>
            </w:r>
            <w:r w:rsidRPr="000440E7">
              <w:rPr>
                <w:rFonts w:eastAsia="MS PGothic" w:cs="Tahoma"/>
                <w:sz w:val="18"/>
                <w:szCs w:val="18"/>
              </w:rPr>
              <w:t>with MSDN</w:t>
            </w:r>
          </w:p>
        </w:tc>
      </w:tr>
      <w:tr w:rsidR="00470FEF" w:rsidRPr="000440E7" w:rsidTr="00AD7B55">
        <w:tc>
          <w:tcPr>
            <w:tcW w:w="435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Windows® Server™ Standard</w:t>
            </w:r>
          </w:p>
        </w:tc>
        <w:tc>
          <w:tcPr>
            <w:tcW w:w="4600" w:type="dxa"/>
            <w:tcMar>
              <w:top w:w="0" w:type="dxa"/>
              <w:left w:w="108" w:type="dxa"/>
              <w:bottom w:w="0" w:type="dxa"/>
              <w:right w:w="108" w:type="dxa"/>
            </w:tcMar>
          </w:tcPr>
          <w:p w:rsidR="00470FEF" w:rsidRPr="000440E7" w:rsidRDefault="00470FEF">
            <w:pPr>
              <w:rPr>
                <w:rFonts w:eastAsia="MS PGothic" w:cs="Tahoma"/>
                <w:sz w:val="18"/>
                <w:szCs w:val="18"/>
              </w:rPr>
            </w:pPr>
            <w:r w:rsidRPr="000440E7">
              <w:rPr>
                <w:rFonts w:eastAsia="MS PGothic" w:cs="Tahoma"/>
                <w:sz w:val="18"/>
                <w:szCs w:val="18"/>
              </w:rPr>
              <w:t>Windows® Server™ Datacenter</w:t>
            </w:r>
          </w:p>
        </w:tc>
      </w:tr>
    </w:tbl>
    <w:p w:rsidR="00470FEF" w:rsidRPr="000440E7" w:rsidRDefault="00470FEF">
      <w:pPr>
        <w:pStyle w:val="AppendixBodyText"/>
        <w:ind w:left="1710" w:hanging="1260"/>
        <w:rPr>
          <w:rFonts w:eastAsia="MS PGothic" w:cs="Tahoma"/>
          <w:i/>
          <w:sz w:val="16"/>
          <w:szCs w:val="16"/>
          <w:lang w:eastAsia="ja-JP"/>
        </w:rPr>
      </w:pPr>
    </w:p>
    <w:p w:rsidR="00470FEF" w:rsidRPr="000440E7" w:rsidRDefault="00470FEF" w:rsidP="00F733A1">
      <w:pPr>
        <w:pStyle w:val="AppendixBodyText"/>
        <w:spacing w:after="0"/>
        <w:rPr>
          <w:rFonts w:eastAsia="MS PGothic" w:cs="Tahoma"/>
          <w:lang w:eastAsia="ja-JP"/>
        </w:rPr>
      </w:pPr>
      <w:r w:rsidRPr="000440E7">
        <w:rPr>
          <w:rFonts w:eastAsia="MS PGothic" w:cs="Tahoma"/>
          <w:b/>
          <w:bCs/>
          <w:sz w:val="16"/>
          <w:lang w:eastAsia="ja-JP"/>
        </w:rPr>
        <w:t>*</w:t>
      </w:r>
      <w:r w:rsidRPr="000440E7">
        <w:rPr>
          <w:rFonts w:eastAsia="MS PGothic" w:cs="Tahoma"/>
          <w:b/>
          <w:bCs/>
          <w:sz w:val="16"/>
          <w:lang w:eastAsia="ja-JP"/>
        </w:rPr>
        <w:t>注</w:t>
      </w:r>
      <w:r w:rsidRPr="000440E7">
        <w:rPr>
          <w:rFonts w:eastAsia="MS PGothic" w:cs="Tahoma"/>
          <w:b/>
          <w:bCs/>
          <w:sz w:val="16"/>
          <w:lang w:eastAsia="ja-JP"/>
        </w:rPr>
        <w:t>:</w:t>
      </w:r>
      <w:r w:rsidRPr="000440E7">
        <w:rPr>
          <w:rFonts w:eastAsia="MS PGothic" w:cs="Tahoma"/>
          <w:sz w:val="16"/>
          <w:lang w:eastAsia="ja-JP"/>
        </w:rPr>
        <w:t xml:space="preserve"> </w:t>
      </w:r>
      <w:r w:rsidRPr="000440E7">
        <w:rPr>
          <w:rFonts w:eastAsia="MS PGothic" w:cs="Tahoma"/>
          <w:bCs/>
          <w:sz w:val="16"/>
          <w:lang w:eastAsia="ja-JP"/>
        </w:rPr>
        <w:t>ステップアップ</w:t>
      </w:r>
      <w:r w:rsidRPr="000440E7">
        <w:rPr>
          <w:rFonts w:eastAsia="MS PGothic" w:cs="Tahoma"/>
          <w:bCs/>
          <w:sz w:val="16"/>
          <w:lang w:eastAsia="ja-JP"/>
        </w:rPr>
        <w:t xml:space="preserve"> </w:t>
      </w:r>
      <w:r w:rsidRPr="000440E7">
        <w:rPr>
          <w:rFonts w:eastAsia="MS PGothic" w:cs="Tahoma"/>
          <w:bCs/>
          <w:sz w:val="16"/>
          <w:lang w:eastAsia="ja-JP"/>
        </w:rPr>
        <w:t>ライセンスを利用できる製品の一覧は、変更されることがあります。その地域</w:t>
      </w:r>
      <w:r w:rsidRPr="000440E7">
        <w:rPr>
          <w:rFonts w:eastAsia="MS PGothic" w:cs="Tahoma"/>
          <w:bCs/>
          <w:sz w:val="16"/>
          <w:lang w:eastAsia="ja-JP"/>
        </w:rPr>
        <w:t xml:space="preserve"> (</w:t>
      </w:r>
      <w:r w:rsidRPr="000440E7">
        <w:rPr>
          <w:rFonts w:eastAsia="MS PGothic" w:cs="Tahoma"/>
          <w:bCs/>
          <w:sz w:val="16"/>
          <w:lang w:eastAsia="ja-JP"/>
        </w:rPr>
        <w:t>国</w:t>
      </w:r>
      <w:r w:rsidRPr="000440E7">
        <w:rPr>
          <w:rFonts w:eastAsia="MS PGothic" w:cs="Tahoma"/>
          <w:bCs/>
          <w:sz w:val="16"/>
          <w:lang w:eastAsia="ja-JP"/>
        </w:rPr>
        <w:t xml:space="preserve">) </w:t>
      </w:r>
      <w:r w:rsidRPr="000440E7">
        <w:rPr>
          <w:rFonts w:eastAsia="MS PGothic" w:cs="Tahoma"/>
          <w:bCs/>
          <w:sz w:val="16"/>
          <w:lang w:eastAsia="ja-JP"/>
        </w:rPr>
        <w:t>の提供状況はお客様のリセラーまたはマイクロソフト</w:t>
      </w:r>
      <w:r w:rsidRPr="000440E7">
        <w:rPr>
          <w:rFonts w:eastAsia="MS PGothic" w:cs="Tahoma"/>
          <w:bCs/>
          <w:sz w:val="16"/>
          <w:lang w:eastAsia="ja-JP"/>
        </w:rPr>
        <w:t xml:space="preserve"> </w:t>
      </w:r>
      <w:r w:rsidRPr="000440E7">
        <w:rPr>
          <w:rFonts w:eastAsia="MS PGothic" w:cs="Tahoma"/>
          <w:bCs/>
          <w:sz w:val="16"/>
          <w:lang w:eastAsia="ja-JP"/>
        </w:rPr>
        <w:t>アカウント</w:t>
      </w:r>
      <w:r w:rsidRPr="000440E7">
        <w:rPr>
          <w:rFonts w:eastAsia="MS PGothic" w:cs="Tahoma"/>
          <w:bCs/>
          <w:sz w:val="16"/>
          <w:lang w:eastAsia="ja-JP"/>
        </w:rPr>
        <w:t xml:space="preserve"> </w:t>
      </w:r>
      <w:r w:rsidRPr="000440E7">
        <w:rPr>
          <w:rFonts w:eastAsia="MS PGothic" w:cs="Tahoma"/>
          <w:bCs/>
          <w:sz w:val="16"/>
          <w:lang w:eastAsia="ja-JP"/>
        </w:rPr>
        <w:t>マネージャーにお問い合わせください。</w:t>
      </w:r>
    </w:p>
    <w:p w:rsidR="00470FEF" w:rsidRPr="000440E7" w:rsidRDefault="00470FEF" w:rsidP="002942BC">
      <w:pPr>
        <w:pStyle w:val="Heading1"/>
        <w:rPr>
          <w:rFonts w:eastAsia="MS PGothic"/>
        </w:rPr>
      </w:pPr>
      <w:r w:rsidRPr="000440E7">
        <w:rPr>
          <w:rFonts w:eastAsia="MS PGothic"/>
        </w:rPr>
        <w:br w:type="page"/>
      </w:r>
      <w:bookmarkStart w:id="1004" w:name="Appendix_7"/>
      <w:bookmarkStart w:id="1005" w:name="_Toc364176201"/>
      <w:r w:rsidRPr="000440E7">
        <w:rPr>
          <w:rFonts w:eastAsia="MS PGothic"/>
        </w:rPr>
        <w:lastRenderedPageBreak/>
        <w:t>セクション</w:t>
      </w:r>
      <w:r w:rsidRPr="000440E7">
        <w:rPr>
          <w:rFonts w:eastAsia="MS PGothic"/>
        </w:rPr>
        <w:t xml:space="preserve"> 8 – </w:t>
      </w:r>
      <w:r w:rsidRPr="000440E7">
        <w:rPr>
          <w:rFonts w:eastAsia="MS PGothic"/>
        </w:rPr>
        <w:t>サービス</w:t>
      </w:r>
      <w:bookmarkEnd w:id="1004"/>
      <w:bookmarkEnd w:id="1005"/>
    </w:p>
    <w:p w:rsidR="00470FEF" w:rsidRPr="000440E7" w:rsidRDefault="00470FEF">
      <w:pPr>
        <w:rPr>
          <w:rFonts w:eastAsia="MS PGothic" w:cs="Tahoma"/>
          <w:lang w:eastAsia="ja-JP"/>
        </w:rPr>
      </w:pPr>
    </w:p>
    <w:p w:rsidR="00470FEF" w:rsidRPr="000440E7" w:rsidRDefault="00470FEF" w:rsidP="00D378C6">
      <w:pPr>
        <w:spacing w:line="240" w:lineRule="atLeast"/>
        <w:rPr>
          <w:rFonts w:eastAsia="MS PGothic" w:cs="Tahoma"/>
          <w:sz w:val="18"/>
          <w:szCs w:val="24"/>
          <w:lang w:val="ja-JP" w:eastAsia="ja-JP"/>
        </w:rPr>
      </w:pPr>
      <w:r w:rsidRPr="000440E7">
        <w:rPr>
          <w:rFonts w:eastAsia="MS PGothic" w:cs="Tahoma"/>
          <w:sz w:val="18"/>
          <w:lang w:val="ja-JP" w:eastAsia="ja-JP"/>
        </w:rPr>
        <w:t>この製品表に基づいて購入されたサービスに対するお客様の使用権は、</w:t>
      </w:r>
      <w:r w:rsidRPr="000440E7">
        <w:rPr>
          <w:rFonts w:eastAsia="MS PGothic" w:cs="Tahoma"/>
          <w:sz w:val="18"/>
          <w:lang w:val="ja-JP" w:eastAsia="ja-JP"/>
        </w:rPr>
        <w:t xml:space="preserve">(1) </w:t>
      </w:r>
      <w:r w:rsidRPr="000440E7">
        <w:rPr>
          <w:rFonts w:eastAsia="MS PGothic" w:cs="Tahoma"/>
          <w:sz w:val="18"/>
          <w:lang w:val="ja-JP" w:eastAsia="ja-JP"/>
        </w:rPr>
        <w:t>お客様のボリューム</w:t>
      </w:r>
      <w:r w:rsidRPr="000440E7">
        <w:rPr>
          <w:rFonts w:eastAsia="MS PGothic" w:cs="Tahoma"/>
          <w:sz w:val="18"/>
          <w:lang w:val="ja-JP" w:eastAsia="ja-JP"/>
        </w:rPr>
        <w:t xml:space="preserve"> </w:t>
      </w:r>
      <w:r w:rsidRPr="000440E7">
        <w:rPr>
          <w:rFonts w:eastAsia="MS PGothic" w:cs="Tahoma"/>
          <w:sz w:val="18"/>
          <w:lang w:val="ja-JP" w:eastAsia="ja-JP"/>
        </w:rPr>
        <w:t>ライセンス契約ならびに</w:t>
      </w:r>
      <w:r w:rsidRPr="000440E7">
        <w:rPr>
          <w:rFonts w:eastAsia="MS PGothic" w:cs="Tahoma"/>
          <w:sz w:val="18"/>
          <w:lang w:val="ja-JP" w:eastAsia="ja-JP"/>
        </w:rPr>
        <w:t xml:space="preserve"> (2) </w:t>
      </w:r>
      <w:r w:rsidRPr="000440E7">
        <w:rPr>
          <w:rFonts w:eastAsia="MS PGothic" w:cs="Tahoma"/>
          <w:sz w:val="18"/>
          <w:lang w:val="ja-JP" w:eastAsia="ja-JP"/>
        </w:rPr>
        <w:t>購入時に同意された他のマスター</w:t>
      </w:r>
      <w:r w:rsidRPr="000440E7">
        <w:rPr>
          <w:rFonts w:eastAsia="MS PGothic" w:cs="Tahoma"/>
          <w:sz w:val="18"/>
          <w:lang w:val="ja-JP" w:eastAsia="ja-JP"/>
        </w:rPr>
        <w:t xml:space="preserve"> </w:t>
      </w:r>
      <w:r w:rsidRPr="000440E7">
        <w:rPr>
          <w:rFonts w:eastAsia="MS PGothic" w:cs="Tahoma"/>
          <w:sz w:val="18"/>
          <w:lang w:val="ja-JP" w:eastAsia="ja-JP"/>
        </w:rPr>
        <w:t>レベルのマイクロソフト</w:t>
      </w:r>
      <w:r w:rsidRPr="000440E7">
        <w:rPr>
          <w:rFonts w:eastAsia="MS PGothic" w:cs="Tahoma"/>
          <w:sz w:val="18"/>
          <w:lang w:val="ja-JP" w:eastAsia="ja-JP"/>
        </w:rPr>
        <w:t xml:space="preserve"> </w:t>
      </w:r>
      <w:r w:rsidRPr="000440E7">
        <w:rPr>
          <w:rFonts w:eastAsia="MS PGothic" w:cs="Tahoma"/>
          <w:sz w:val="18"/>
          <w:lang w:val="ja-JP" w:eastAsia="ja-JP"/>
        </w:rPr>
        <w:t>サービス契約に従うものとします。ボリューム</w:t>
      </w:r>
      <w:r w:rsidRPr="000440E7">
        <w:rPr>
          <w:rFonts w:eastAsia="MS PGothic" w:cs="Tahoma"/>
          <w:sz w:val="18"/>
          <w:lang w:val="ja-JP" w:eastAsia="ja-JP"/>
        </w:rPr>
        <w:t xml:space="preserve"> </w:t>
      </w:r>
      <w:r w:rsidRPr="000440E7">
        <w:rPr>
          <w:rFonts w:eastAsia="MS PGothic" w:cs="Tahoma"/>
          <w:sz w:val="18"/>
          <w:lang w:val="ja-JP" w:eastAsia="ja-JP"/>
        </w:rPr>
        <w:t>ライセンス契約とサービス契約の内容に矛盾がある場合は、最新のサービス契約が優先されます。</w:t>
      </w:r>
      <w:r w:rsidRPr="000440E7">
        <w:rPr>
          <w:rFonts w:eastAsia="MS PGothic" w:cs="Tahoma"/>
          <w:sz w:val="18"/>
          <w:szCs w:val="24"/>
          <w:lang w:val="ja-JP" w:eastAsia="ja-JP"/>
        </w:rPr>
        <w:t>お客様のボリューム</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ライセンス契約またはお客様のマスター</w:t>
      </w:r>
      <w:r w:rsidRPr="000440E7">
        <w:rPr>
          <w:rFonts w:eastAsia="MS PGothic" w:cs="Tahoma"/>
          <w:sz w:val="18"/>
          <w:szCs w:val="24"/>
          <w:lang w:val="ja-JP" w:eastAsia="ja-JP"/>
        </w:rPr>
        <w:t xml:space="preserve"> </w:t>
      </w:r>
      <w:r w:rsidRPr="000440E7">
        <w:rPr>
          <w:rFonts w:eastAsia="MS PGothic" w:cs="Tahom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Pr="000440E7">
        <w:rPr>
          <w:rFonts w:eastAsia="MS PGothic" w:cs="Tahoma"/>
          <w:sz w:val="18"/>
          <w:szCs w:val="24"/>
          <w:lang w:val="ja-JP" w:eastAsia="ja-JP"/>
        </w:rPr>
        <w:t xml:space="preserve"> </w:t>
      </w:r>
      <w:r w:rsidRPr="000440E7">
        <w:rPr>
          <w:rFonts w:eastAsia="MS PGothic" w:cs="Tahoma"/>
          <w:sz w:val="18"/>
          <w:szCs w:val="24"/>
          <w:lang w:val="ja-JP" w:eastAsia="ja-JP"/>
        </w:rPr>
        <w:t>レベルのサービス契約を締結していない場合、以下の「サービスに関する追加条項」のすべての規定が適用されます。</w:t>
      </w:r>
    </w:p>
    <w:p w:rsidR="00470FEF" w:rsidRPr="000440E7" w:rsidRDefault="00470FEF" w:rsidP="00D378C6">
      <w:pPr>
        <w:spacing w:line="240" w:lineRule="atLeast"/>
        <w:rPr>
          <w:rFonts w:eastAsia="MS PGothic" w:cs="Tahoma"/>
          <w:lang w:eastAsia="ja-JP"/>
        </w:rPr>
      </w:pPr>
    </w:p>
    <w:p w:rsidR="00470FEF" w:rsidRPr="000440E7" w:rsidRDefault="00470FEF" w:rsidP="00D378C6">
      <w:pPr>
        <w:spacing w:line="240" w:lineRule="atLeast"/>
        <w:rPr>
          <w:rFonts w:eastAsia="MS PGothic" w:cs="Tahoma"/>
          <w:lang w:eastAsia="ja-JP"/>
        </w:rPr>
      </w:pPr>
      <w:r w:rsidRPr="000440E7">
        <w:rPr>
          <w:rFonts w:eastAsia="MS PGothic" w:cs="Tahoma"/>
          <w:sz w:val="18"/>
          <w:lang w:val="ja-JP" w:eastAsia="ja-JP"/>
        </w:rPr>
        <w:t>お客様が使用権を購入できるサービスの詳細については、以下のセクションをご覧ください。</w:t>
      </w:r>
    </w:p>
    <w:p w:rsidR="00470FEF" w:rsidRPr="000440E7" w:rsidRDefault="00470FEF" w:rsidP="00D378C6">
      <w:pPr>
        <w:rPr>
          <w:rFonts w:eastAsia="MS PGothic" w:cs="Tahoma"/>
          <w:sz w:val="18"/>
          <w:lang w:val="ja-JP" w:eastAsia="ja-JP"/>
        </w:rPr>
      </w:pPr>
    </w:p>
    <w:p w:rsidR="00470FEF" w:rsidRPr="000440E7" w:rsidRDefault="00470FEF" w:rsidP="00D378C6">
      <w:pPr>
        <w:rPr>
          <w:rFonts w:eastAsia="MS PGothic" w:cs="Tahoma"/>
          <w:sz w:val="18"/>
          <w:lang w:val="ja-JP" w:eastAsia="ja-JP"/>
        </w:rPr>
      </w:pPr>
      <w:r w:rsidRPr="000440E7">
        <w:rPr>
          <w:rFonts w:eastAsia="MS PGothic" w:cs="Tahoma"/>
          <w:sz w:val="18"/>
          <w:lang w:val="ja-JP" w:eastAsia="ja-JP"/>
        </w:rPr>
        <w:t>次のサービスの提供状況は、地域およびボリューム</w:t>
      </w:r>
      <w:r w:rsidRPr="000440E7">
        <w:rPr>
          <w:rFonts w:eastAsia="MS PGothic" w:cs="Tahoma"/>
          <w:sz w:val="18"/>
          <w:lang w:val="ja-JP" w:eastAsia="ja-JP"/>
        </w:rPr>
        <w:t xml:space="preserve"> </w:t>
      </w:r>
      <w:r w:rsidRPr="000440E7">
        <w:rPr>
          <w:rFonts w:eastAsia="MS PGothic" w:cs="Tahoma"/>
          <w:sz w:val="18"/>
          <w:lang w:val="ja-JP" w:eastAsia="ja-JP"/>
        </w:rPr>
        <w:t>ライセンス</w:t>
      </w:r>
      <w:r w:rsidRPr="000440E7">
        <w:rPr>
          <w:rFonts w:eastAsia="MS PGothic" w:cs="Tahoma"/>
          <w:sz w:val="18"/>
          <w:lang w:val="ja-JP" w:eastAsia="ja-JP"/>
        </w:rPr>
        <w:t xml:space="preserve"> </w:t>
      </w:r>
      <w:r w:rsidRPr="000440E7">
        <w:rPr>
          <w:rFonts w:eastAsia="MS PGothic" w:cs="Tahoma"/>
          <w:sz w:val="18"/>
          <w:lang w:val="ja-JP" w:eastAsia="ja-JP"/>
        </w:rPr>
        <w:t>プログラムによって異なります。</w:t>
      </w:r>
      <w:r w:rsidRPr="000440E7">
        <w:rPr>
          <w:rFonts w:eastAsia="MS PGothic" w:cs="Tahoma"/>
          <w:sz w:val="18"/>
          <w:szCs w:val="24"/>
          <w:lang w:val="ja-JP" w:eastAsia="ja-JP"/>
        </w:rPr>
        <w:t>一部のサービスについては、政府機関のお客様は対象外ですが、パイロット</w:t>
      </w:r>
      <w:r w:rsidRPr="000440E7">
        <w:rPr>
          <w:rFonts w:eastAsia="MS PGothic" w:cs="Tahoma"/>
          <w:sz w:val="18"/>
          <w:szCs w:val="24"/>
          <w:lang w:val="ja-JP" w:eastAsia="ja-JP"/>
        </w:rPr>
        <w:t xml:space="preserve"> </w:t>
      </w:r>
      <w:r w:rsidRPr="000440E7">
        <w:rPr>
          <w:rFonts w:eastAsia="MS PGothic" w:cs="Tahoma"/>
          <w:sz w:val="18"/>
          <w:szCs w:val="24"/>
          <w:lang w:val="ja-JP" w:eastAsia="ja-JP"/>
        </w:rPr>
        <w:t>ベースで一定の例外が認められます。</w:t>
      </w:r>
      <w:r w:rsidRPr="000440E7">
        <w:rPr>
          <w:rFonts w:eastAsia="MS PGothic" w:cs="Tahoma"/>
          <w:sz w:val="18"/>
          <w:lang w:val="ja-JP" w:eastAsia="ja-JP"/>
        </w:rPr>
        <w:t>特定のサービスの提供状況については、お客様のリセラーまたはマイクロソフト</w:t>
      </w:r>
      <w:r w:rsidRPr="000440E7">
        <w:rPr>
          <w:rStyle w:val="4"/>
          <w:rFonts w:eastAsia="MS PGothic" w:cs="Tahoma"/>
          <w:sz w:val="18"/>
          <w:lang w:val="ja-JP" w:eastAsia="ja-JP"/>
        </w:rPr>
        <w:t xml:space="preserve"> </w:t>
      </w:r>
      <w:r w:rsidRPr="000440E7">
        <w:rPr>
          <w:rFonts w:eastAsia="MS PGothic" w:cs="Tahoma"/>
          <w:sz w:val="18"/>
          <w:lang w:val="ja-JP" w:eastAsia="ja-JP"/>
        </w:rPr>
        <w:t>アカウント</w:t>
      </w:r>
      <w:r w:rsidRPr="000440E7">
        <w:rPr>
          <w:rStyle w:val="4"/>
          <w:rFonts w:eastAsia="MS PGothic" w:cs="Tahoma"/>
          <w:sz w:val="18"/>
          <w:lang w:val="ja-JP" w:eastAsia="ja-JP"/>
        </w:rPr>
        <w:t xml:space="preserve"> </w:t>
      </w:r>
      <w:r w:rsidRPr="000440E7">
        <w:rPr>
          <w:rFonts w:eastAsia="MS PGothic" w:cs="Tahoma"/>
          <w:sz w:val="18"/>
          <w:lang w:val="ja-JP" w:eastAsia="ja-JP"/>
        </w:rPr>
        <w:t>マネージャーにお問い合わせください。</w:t>
      </w:r>
    </w:p>
    <w:p w:rsidR="00470FEF" w:rsidRPr="000440E7" w:rsidRDefault="00470FEF">
      <w:pPr>
        <w:rPr>
          <w:rFonts w:eastAsia="MS PGothic" w:cs="Tahoma"/>
          <w:sz w:val="18"/>
          <w:lang w:val="ja-JP" w:eastAsia="ja-JP"/>
        </w:rPr>
      </w:pPr>
    </w:p>
    <w:p w:rsidR="00470FEF" w:rsidRPr="000440E7" w:rsidRDefault="00470FEF" w:rsidP="003147C2">
      <w:pPr>
        <w:pStyle w:val="Heading3"/>
        <w:rPr>
          <w:rFonts w:eastAsia="MS PGothic" w:cs="Tahoma"/>
          <w:sz w:val="22"/>
          <w:szCs w:val="22"/>
          <w:lang w:eastAsia="ja-JP"/>
        </w:rPr>
      </w:pPr>
      <w:bookmarkStart w:id="1006" w:name="_Toc364176202"/>
      <w:r w:rsidRPr="000440E7">
        <w:rPr>
          <w:rFonts w:eastAsia="MS PGothic" w:cs="Tahoma"/>
          <w:sz w:val="22"/>
          <w:szCs w:val="22"/>
          <w:lang w:eastAsia="ja-JP"/>
        </w:rPr>
        <w:t>マイクロソフト</w:t>
      </w:r>
      <w:r w:rsidRPr="000440E7">
        <w:rPr>
          <w:rFonts w:eastAsia="MS PGothic" w:cs="Tahoma"/>
          <w:sz w:val="22"/>
          <w:szCs w:val="22"/>
          <w:lang w:eastAsia="ja-JP"/>
        </w:rPr>
        <w:t xml:space="preserve"> Premier </w:t>
      </w:r>
      <w:r w:rsidRPr="000440E7">
        <w:rPr>
          <w:rFonts w:eastAsia="MS PGothic" w:cs="Tahoma"/>
          <w:sz w:val="22"/>
          <w:szCs w:val="22"/>
          <w:lang w:eastAsia="ja-JP"/>
        </w:rPr>
        <w:t>サポート</w:t>
      </w:r>
      <w:r w:rsidRPr="000440E7">
        <w:rPr>
          <w:rFonts w:eastAsia="MS PGothic" w:cs="Tahoma"/>
          <w:sz w:val="22"/>
          <w:szCs w:val="22"/>
          <w:lang w:eastAsia="ja-JP"/>
        </w:rPr>
        <w:t xml:space="preserve"> </w:t>
      </w:r>
      <w:r w:rsidRPr="000440E7">
        <w:rPr>
          <w:rFonts w:eastAsia="MS PGothic" w:cs="Tahoma"/>
          <w:sz w:val="22"/>
          <w:szCs w:val="22"/>
          <w:lang w:eastAsia="ja-JP"/>
        </w:rPr>
        <w:t>サービスの提供内容</w:t>
      </w:r>
      <w:bookmarkEnd w:id="1006"/>
    </w:p>
    <w:p w:rsidR="00470FEF" w:rsidRPr="000440E7" w:rsidRDefault="00470FEF">
      <w:pPr>
        <w:rPr>
          <w:rFonts w:eastAsia="MS PGothic" w:cs="Tahoma"/>
          <w:color w:val="000000"/>
          <w:sz w:val="18"/>
          <w:lang w:eastAsia="ja-JP"/>
        </w:rPr>
      </w:pPr>
    </w:p>
    <w:tbl>
      <w:tblPr>
        <w:tblW w:w="10657" w:type="dxa"/>
        <w:jc w:val="center"/>
        <w:tblLook w:val="00A0" w:firstRow="1" w:lastRow="0" w:firstColumn="1" w:lastColumn="0" w:noHBand="0" w:noVBand="0"/>
      </w:tblPr>
      <w:tblGrid>
        <w:gridCol w:w="2999"/>
        <w:gridCol w:w="1843"/>
        <w:gridCol w:w="2053"/>
        <w:gridCol w:w="1881"/>
        <w:gridCol w:w="1881"/>
      </w:tblGrid>
      <w:tr w:rsidR="00470FEF" w:rsidRPr="000440E7" w:rsidTr="00782779">
        <w:trPr>
          <w:jc w:val="center"/>
        </w:trPr>
        <w:tc>
          <w:tcPr>
            <w:tcW w:w="2999" w:type="dxa"/>
            <w:tcBorders>
              <w:top w:val="single" w:sz="8" w:space="0" w:color="000000"/>
              <w:left w:val="single" w:sz="8" w:space="0" w:color="000000"/>
              <w:bottom w:val="single" w:sz="8" w:space="0" w:color="000000"/>
              <w:right w:val="single" w:sz="6" w:space="0" w:color="000000"/>
            </w:tcBorders>
            <w:shd w:val="clear" w:color="auto" w:fill="FABF8F"/>
            <w:vAlign w:val="center"/>
          </w:tcPr>
          <w:p w:rsidR="00470FEF" w:rsidRPr="000440E7" w:rsidRDefault="00470FEF" w:rsidP="00E972DC">
            <w:pPr>
              <w:jc w:val="center"/>
              <w:rPr>
                <w:rFonts w:eastAsia="MS PGothic" w:cs="Tahoma"/>
                <w:color w:val="000000"/>
              </w:rPr>
            </w:pPr>
            <w:r w:rsidRPr="000440E7">
              <w:rPr>
                <w:rFonts w:eastAsia="MS PGothic" w:cs="Tahoma"/>
                <w:b/>
                <w:bCs/>
                <w:color w:val="000000"/>
                <w:lang w:eastAsia="ja-JP"/>
              </w:rPr>
              <w:t>サービス</w:t>
            </w:r>
            <w:r w:rsidRPr="000440E7">
              <w:rPr>
                <w:rFonts w:eastAsia="MS PGothic" w:cs="Tahoma"/>
                <w:b/>
                <w:bCs/>
                <w:color w:val="000000"/>
              </w:rPr>
              <w:t xml:space="preserve"> </w:t>
            </w:r>
            <w:r w:rsidRPr="000440E7">
              <w:rPr>
                <w:rFonts w:eastAsia="MS PGothic" w:cs="Tahoma"/>
                <w:b/>
                <w:bCs/>
                <w:color w:val="000000"/>
                <w:vertAlign w:val="superscript"/>
              </w:rPr>
              <w:t>1</w:t>
            </w:r>
          </w:p>
        </w:tc>
        <w:tc>
          <w:tcPr>
            <w:tcW w:w="1843" w:type="dxa"/>
            <w:tcBorders>
              <w:top w:val="single" w:sz="8" w:space="0" w:color="000000"/>
              <w:left w:val="single" w:sz="6" w:space="0" w:color="000000"/>
              <w:bottom w:val="single" w:sz="8" w:space="0" w:color="000000"/>
              <w:right w:val="single" w:sz="6" w:space="0" w:color="000000"/>
            </w:tcBorders>
            <w:shd w:val="clear" w:color="auto" w:fill="FABF8F"/>
          </w:tcPr>
          <w:p w:rsidR="00470FEF" w:rsidRPr="000440E7" w:rsidRDefault="00470FEF" w:rsidP="00E972DC">
            <w:pPr>
              <w:jc w:val="center"/>
              <w:rPr>
                <w:rFonts w:eastAsia="MS PGothic" w:cs="Tahoma"/>
                <w:b/>
                <w:bCs/>
                <w:color w:val="000000"/>
                <w:lang w:eastAsia="ja-JP"/>
              </w:rPr>
            </w:pPr>
            <w:r w:rsidRPr="000440E7">
              <w:rPr>
                <w:rFonts w:eastAsia="MS PGothic" w:cs="Tahoma"/>
                <w:b/>
                <w:bCs/>
                <w:color w:val="000000"/>
                <w:lang w:eastAsia="ja-JP"/>
              </w:rPr>
              <w:t>Premier</w:t>
            </w:r>
            <w:r w:rsidRPr="000440E7">
              <w:rPr>
                <w:rFonts w:eastAsia="MS PGothic" w:cs="Tahoma"/>
                <w:b/>
                <w:bCs/>
                <w:color w:val="000000"/>
                <w:lang w:eastAsia="ja-JP"/>
              </w:rPr>
              <w:br/>
            </w:r>
            <w:r w:rsidRPr="000440E7">
              <w:rPr>
                <w:rFonts w:eastAsia="MS PGothic" w:cs="Tahoma"/>
                <w:b/>
                <w:bCs/>
                <w:color w:val="000000"/>
                <w:lang w:eastAsia="ja-JP"/>
              </w:rPr>
              <w:t>コア</w:t>
            </w:r>
          </w:p>
        </w:tc>
        <w:tc>
          <w:tcPr>
            <w:tcW w:w="2053"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470FEF" w:rsidRPr="000440E7" w:rsidRDefault="00470FEF" w:rsidP="00E972DC">
            <w:pPr>
              <w:jc w:val="center"/>
              <w:rPr>
                <w:rFonts w:eastAsia="MS PGothic" w:cs="Tahoma"/>
                <w:color w:val="000000"/>
                <w:lang w:eastAsia="ja-JP"/>
              </w:rPr>
            </w:pPr>
            <w:r w:rsidRPr="000440E7">
              <w:rPr>
                <w:rFonts w:eastAsia="MS PGothic" w:cs="Tahoma"/>
                <w:b/>
                <w:bCs/>
                <w:color w:val="000000"/>
                <w:lang w:eastAsia="ja-JP"/>
              </w:rPr>
              <w:t>Premier</w:t>
            </w:r>
            <w:r w:rsidRPr="000440E7">
              <w:rPr>
                <w:rFonts w:eastAsia="MS PGothic" w:cs="Tahoma"/>
                <w:b/>
                <w:bCs/>
                <w:color w:val="000000"/>
                <w:lang w:eastAsia="ja-JP"/>
              </w:rPr>
              <w:br/>
            </w:r>
            <w:r w:rsidRPr="000440E7">
              <w:rPr>
                <w:rFonts w:eastAsia="MS PGothic" w:cs="Tahoma"/>
                <w:b/>
                <w:bCs/>
                <w:color w:val="000000"/>
                <w:lang w:eastAsia="ja-JP"/>
              </w:rPr>
              <w:t>ファウンデーション</w:t>
            </w:r>
          </w:p>
        </w:tc>
        <w:tc>
          <w:tcPr>
            <w:tcW w:w="1881"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470FEF" w:rsidRPr="000440E7" w:rsidRDefault="00470FEF" w:rsidP="00E972DC">
            <w:pPr>
              <w:jc w:val="center"/>
              <w:rPr>
                <w:rFonts w:eastAsia="MS PGothic" w:cs="Tahoma"/>
                <w:color w:val="000000"/>
                <w:lang w:eastAsia="ja-JP"/>
              </w:rPr>
            </w:pPr>
            <w:r w:rsidRPr="000440E7">
              <w:rPr>
                <w:rFonts w:eastAsia="MS PGothic" w:cs="Tahoma"/>
                <w:b/>
                <w:bCs/>
                <w:color w:val="000000"/>
                <w:lang w:eastAsia="ja-JP"/>
              </w:rPr>
              <w:t>Premier</w:t>
            </w:r>
            <w:r w:rsidRPr="000440E7">
              <w:rPr>
                <w:rFonts w:eastAsia="MS PGothic" w:cs="Tahoma"/>
                <w:b/>
                <w:bCs/>
                <w:color w:val="000000"/>
                <w:lang w:eastAsia="ja-JP"/>
              </w:rPr>
              <w:br/>
            </w:r>
            <w:r w:rsidRPr="000440E7">
              <w:rPr>
                <w:rFonts w:eastAsia="MS PGothic" w:cs="Tahoma"/>
                <w:b/>
                <w:bCs/>
                <w:color w:val="000000"/>
                <w:lang w:eastAsia="ja-JP"/>
              </w:rPr>
              <w:t>スタンダード</w:t>
            </w:r>
          </w:p>
        </w:tc>
        <w:tc>
          <w:tcPr>
            <w:tcW w:w="1881"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rsidR="00470FEF" w:rsidRPr="000440E7" w:rsidRDefault="00470FEF" w:rsidP="00E972DC">
            <w:pPr>
              <w:jc w:val="center"/>
              <w:rPr>
                <w:rFonts w:eastAsia="MS PGothic" w:cs="Tahoma"/>
                <w:color w:val="000000"/>
              </w:rPr>
            </w:pPr>
            <w:r w:rsidRPr="000440E7">
              <w:rPr>
                <w:rFonts w:eastAsia="MS PGothic" w:cs="Tahoma"/>
                <w:b/>
                <w:bCs/>
                <w:color w:val="000000"/>
                <w:lang w:eastAsia="ja-JP"/>
              </w:rPr>
              <w:t>Premier</w:t>
            </w:r>
            <w:r w:rsidRPr="000440E7">
              <w:rPr>
                <w:rFonts w:eastAsia="MS PGothic" w:cs="Tahoma"/>
                <w:b/>
                <w:bCs/>
                <w:color w:val="000000"/>
                <w:lang w:eastAsia="ja-JP"/>
              </w:rPr>
              <w:br/>
            </w:r>
            <w:r w:rsidRPr="000440E7">
              <w:rPr>
                <w:rFonts w:eastAsia="MS PGothic" w:cs="Tahoma"/>
                <w:b/>
                <w:bCs/>
                <w:color w:val="000000"/>
                <w:lang w:eastAsia="ja-JP"/>
              </w:rPr>
              <w:t>プラス</w:t>
            </w:r>
          </w:p>
        </w:tc>
      </w:tr>
      <w:tr w:rsidR="00470FEF" w:rsidRPr="000440E7" w:rsidTr="00782779">
        <w:trPr>
          <w:jc w:val="center"/>
        </w:trPr>
        <w:tc>
          <w:tcPr>
            <w:tcW w:w="2999" w:type="dxa"/>
            <w:tcBorders>
              <w:top w:val="single" w:sz="8" w:space="0" w:color="000000"/>
              <w:left w:val="single" w:sz="8" w:space="0" w:color="000000"/>
              <w:bottom w:val="single" w:sz="6" w:space="0" w:color="000000"/>
              <w:right w:val="single" w:sz="6" w:space="0" w:color="000000"/>
            </w:tcBorders>
            <w:vAlign w:val="center"/>
          </w:tcPr>
          <w:p w:rsidR="00470FEF" w:rsidRPr="000440E7" w:rsidRDefault="00470FEF" w:rsidP="00E972DC">
            <w:pPr>
              <w:rPr>
                <w:rFonts w:eastAsia="MS PGothic" w:cs="Tahoma"/>
                <w:color w:val="000000"/>
                <w:sz w:val="18"/>
                <w:highlight w:val="yellow"/>
                <w:lang w:eastAsia="ja-JP"/>
              </w:rPr>
            </w:pPr>
            <w:r w:rsidRPr="000440E7">
              <w:rPr>
                <w:rFonts w:eastAsia="MS PGothic" w:cs="Tahoma"/>
                <w:color w:val="000000"/>
                <w:sz w:val="18"/>
                <w:lang w:eastAsia="ja-JP"/>
              </w:rPr>
              <w:t>サポート</w:t>
            </w:r>
            <w:r w:rsidRPr="000440E7">
              <w:rPr>
                <w:rFonts w:eastAsia="MS PGothic" w:cs="Tahoma"/>
                <w:color w:val="000000"/>
                <w:sz w:val="18"/>
                <w:lang w:eastAsia="ja-JP"/>
              </w:rPr>
              <w:t xml:space="preserve"> </w:t>
            </w:r>
            <w:r w:rsidRPr="000440E7">
              <w:rPr>
                <w:rFonts w:eastAsia="MS PGothic" w:cs="Tahoma"/>
                <w:color w:val="000000"/>
                <w:sz w:val="18"/>
                <w:lang w:eastAsia="ja-JP"/>
              </w:rPr>
              <w:t>アカウント</w:t>
            </w:r>
            <w:r w:rsidRPr="000440E7">
              <w:rPr>
                <w:rFonts w:eastAsia="MS PGothic" w:cs="Tahoma"/>
                <w:color w:val="000000"/>
                <w:sz w:val="18"/>
                <w:lang w:eastAsia="ja-JP"/>
              </w:rPr>
              <w:t xml:space="preserve"> </w:t>
            </w:r>
            <w:r w:rsidRPr="000440E7">
              <w:rPr>
                <w:rFonts w:eastAsia="MS PGothic" w:cs="Tahoma"/>
                <w:color w:val="000000"/>
                <w:sz w:val="18"/>
                <w:lang w:eastAsia="ja-JP"/>
              </w:rPr>
              <w:t>マネジメント</w:t>
            </w:r>
          </w:p>
        </w:tc>
        <w:tc>
          <w:tcPr>
            <w:tcW w:w="1843" w:type="dxa"/>
            <w:tcBorders>
              <w:top w:val="single" w:sz="8" w:space="0" w:color="000000"/>
              <w:left w:val="single" w:sz="6" w:space="0" w:color="000000"/>
              <w:bottom w:val="single" w:sz="6" w:space="0" w:color="000000"/>
              <w:right w:val="single" w:sz="6" w:space="0" w:color="000000"/>
            </w:tcBorders>
          </w:tcPr>
          <w:p w:rsidR="00470FEF" w:rsidRPr="000440E7" w:rsidRDefault="00470FEF" w:rsidP="00E972DC">
            <w:pPr>
              <w:jc w:val="center"/>
              <w:rPr>
                <w:rFonts w:eastAsia="MS PGothic" w:cs="Tahoma"/>
                <w:sz w:val="18"/>
                <w:szCs w:val="18"/>
              </w:rPr>
            </w:pPr>
            <w:r w:rsidRPr="000440E7">
              <w:rPr>
                <w:rFonts w:eastAsia="MS PGothic" w:cs="Tahoma"/>
                <w:sz w:val="18"/>
                <w:szCs w:val="18"/>
              </w:rPr>
              <w:t>√</w:t>
            </w:r>
          </w:p>
        </w:tc>
        <w:tc>
          <w:tcPr>
            <w:tcW w:w="2053" w:type="dxa"/>
            <w:tcBorders>
              <w:top w:val="single" w:sz="8"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sz w:val="18"/>
                <w:szCs w:val="18"/>
              </w:rPr>
            </w:pPr>
            <w:r w:rsidRPr="000440E7">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0440E7" w:rsidRDefault="00470FEF" w:rsidP="00E972DC">
            <w:pPr>
              <w:jc w:val="center"/>
              <w:rPr>
                <w:rFonts w:eastAsia="MS PGothic" w:cs="Tahoma"/>
                <w:sz w:val="18"/>
                <w:szCs w:val="18"/>
              </w:rPr>
            </w:pPr>
            <w:r w:rsidRPr="000440E7">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0440E7" w:rsidRDefault="00470FEF" w:rsidP="00E972DC">
            <w:pPr>
              <w:jc w:val="center"/>
              <w:rPr>
                <w:rFonts w:eastAsia="MS PGothic" w:cs="Tahoma"/>
                <w:sz w:val="18"/>
                <w:szCs w:val="18"/>
              </w:rPr>
            </w:pPr>
            <w:r w:rsidRPr="000440E7">
              <w:rPr>
                <w:rFonts w:eastAsia="MS PGothic" w:cs="Tahoma"/>
                <w:sz w:val="18"/>
                <w:szCs w:val="18"/>
              </w:rPr>
              <w:t>√</w:t>
            </w:r>
          </w:p>
        </w:tc>
      </w:tr>
      <w:tr w:rsidR="00470FEF" w:rsidRPr="000440E7"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470FEF" w:rsidRPr="000440E7" w:rsidRDefault="00470FEF" w:rsidP="00E972DC">
            <w:pPr>
              <w:rPr>
                <w:rFonts w:eastAsia="MS PGothic" w:cs="Tahoma"/>
                <w:color w:val="000000"/>
                <w:sz w:val="18"/>
                <w:lang w:eastAsia="ja-JP"/>
              </w:rPr>
            </w:pPr>
            <w:r w:rsidRPr="000440E7">
              <w:rPr>
                <w:rFonts w:eastAsia="MS PGothic" w:cs="Tahoma"/>
                <w:color w:val="000000"/>
                <w:sz w:val="18"/>
                <w:lang w:eastAsia="ja-JP"/>
              </w:rPr>
              <w:t>アカウント</w:t>
            </w:r>
            <w:r w:rsidRPr="000440E7">
              <w:rPr>
                <w:rFonts w:eastAsia="MS PGothic" w:cs="Tahoma"/>
                <w:color w:val="000000"/>
                <w:sz w:val="18"/>
                <w:lang w:eastAsia="ja-JP"/>
              </w:rPr>
              <w:t xml:space="preserve"> </w:t>
            </w:r>
            <w:r w:rsidRPr="000440E7">
              <w:rPr>
                <w:rFonts w:eastAsia="MS PGothic" w:cs="Tahoma"/>
                <w:color w:val="000000"/>
                <w:sz w:val="18"/>
                <w:lang w:eastAsia="ja-JP"/>
              </w:rPr>
              <w:t>プロファイルの作成およびレポート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color w:val="000000"/>
                <w:sz w:val="18"/>
              </w:rPr>
            </w:pPr>
            <w:r w:rsidRPr="000440E7">
              <w:rPr>
                <w:rFonts w:eastAsia="MS PGothic" w:cs="Tahoma"/>
                <w:color w:val="000000"/>
                <w:sz w:val="18"/>
                <w:lang w:eastAsia="ja-JP"/>
              </w:rPr>
              <w:t>月例</w:t>
            </w:r>
          </w:p>
        </w:tc>
        <w:tc>
          <w:tcPr>
            <w:tcW w:w="2053" w:type="dxa"/>
            <w:tcBorders>
              <w:top w:val="single" w:sz="6"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color w:val="000000"/>
                <w:sz w:val="18"/>
              </w:rPr>
            </w:pPr>
            <w:r w:rsidRPr="000440E7">
              <w:rPr>
                <w:rFonts w:eastAsia="MS PGothic" w:cs="Tahoma"/>
                <w:color w:val="000000"/>
                <w:sz w:val="18"/>
                <w:lang w:eastAsia="ja-JP"/>
              </w:rPr>
              <w:t>月例</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0440E7" w:rsidRDefault="00470FEF" w:rsidP="00E972DC">
            <w:pPr>
              <w:jc w:val="center"/>
              <w:rPr>
                <w:rFonts w:eastAsia="MS PGothic" w:cs="Tahoma"/>
                <w:color w:val="000000"/>
                <w:sz w:val="18"/>
              </w:rPr>
            </w:pPr>
            <w:r w:rsidRPr="000440E7">
              <w:rPr>
                <w:rFonts w:eastAsia="MS PGothic" w:cs="Tahoma"/>
                <w:color w:val="000000"/>
                <w:sz w:val="18"/>
                <w:lang w:eastAsia="ja-JP"/>
              </w:rPr>
              <w:t>月例</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0440E7" w:rsidRDefault="00470FEF" w:rsidP="00E972DC">
            <w:pPr>
              <w:jc w:val="center"/>
              <w:rPr>
                <w:rFonts w:eastAsia="MS PGothic" w:cs="Tahoma"/>
                <w:color w:val="000000"/>
                <w:sz w:val="18"/>
              </w:rPr>
            </w:pPr>
            <w:r w:rsidRPr="000440E7">
              <w:rPr>
                <w:rFonts w:eastAsia="MS PGothic" w:cs="Tahoma"/>
                <w:color w:val="000000"/>
                <w:sz w:val="18"/>
                <w:lang w:eastAsia="ja-JP"/>
              </w:rPr>
              <w:t>月例</w:t>
            </w:r>
          </w:p>
        </w:tc>
      </w:tr>
      <w:tr w:rsidR="00470FEF" w:rsidRPr="000440E7"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470FEF" w:rsidRPr="000440E7" w:rsidRDefault="00470FEF" w:rsidP="00E972DC">
            <w:pPr>
              <w:jc w:val="both"/>
              <w:rPr>
                <w:rFonts w:eastAsia="MS PGothic" w:cs="Tahoma"/>
                <w:color w:val="000000"/>
                <w:sz w:val="18"/>
                <w:lang w:eastAsia="ja-JP"/>
              </w:rPr>
            </w:pPr>
            <w:r w:rsidRPr="000440E7">
              <w:rPr>
                <w:rFonts w:eastAsia="MS PGothic" w:cs="Tahoma"/>
                <w:color w:val="000000"/>
                <w:sz w:val="18"/>
                <w:lang w:eastAsia="ja-JP"/>
              </w:rPr>
              <w:t>サポート</w:t>
            </w:r>
            <w:r w:rsidRPr="000440E7">
              <w:rPr>
                <w:rFonts w:eastAsia="MS PGothic" w:cs="Tahoma"/>
                <w:color w:val="000000"/>
                <w:sz w:val="18"/>
                <w:lang w:eastAsia="ja-JP"/>
              </w:rPr>
              <w:t xml:space="preserve"> </w:t>
            </w:r>
            <w:r w:rsidRPr="000440E7">
              <w:rPr>
                <w:rFonts w:eastAsia="MS PGothic" w:cs="Tahoma"/>
                <w:color w:val="000000"/>
                <w:sz w:val="18"/>
                <w:lang w:eastAsia="ja-JP"/>
              </w:rPr>
              <w:t>アシスタンス</w:t>
            </w:r>
            <w:r w:rsidRPr="000440E7">
              <w:rPr>
                <w:rFonts w:eastAsia="MS PGothic" w:cs="Tahoma"/>
                <w:sz w:val="18"/>
                <w:lang w:val="ja-JP" w:eastAsia="ja-JP"/>
              </w:rPr>
              <w:t xml:space="preserve"> (</w:t>
            </w:r>
            <w:r w:rsidRPr="000440E7">
              <w:rPr>
                <w:rFonts w:eastAsia="MS PGothic" w:cs="Tahoma"/>
                <w:sz w:val="18"/>
                <w:lang w:val="ja-JP" w:eastAsia="ja-JP"/>
              </w:rPr>
              <w:t>年間割り当て時間</w:t>
            </w:r>
            <w:r w:rsidRPr="000440E7">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color w:val="000000"/>
                <w:sz w:val="18"/>
              </w:rPr>
            </w:pPr>
            <w:r w:rsidRPr="000440E7">
              <w:rPr>
                <w:rFonts w:eastAsia="MS PGothic" w:cs="Tahoma"/>
                <w:color w:val="000000"/>
                <w:sz w:val="18"/>
                <w:lang w:eastAsia="ja-JP"/>
              </w:rPr>
              <w:t>最大</w:t>
            </w:r>
            <w:r w:rsidRPr="000440E7">
              <w:rPr>
                <w:rFonts w:eastAsia="MS PGothic" w:cs="Tahoma"/>
                <w:color w:val="000000"/>
                <w:sz w:val="18"/>
              </w:rPr>
              <w:t xml:space="preserve"> </w:t>
            </w:r>
            <w:r w:rsidRPr="000440E7">
              <w:rPr>
                <w:rFonts w:eastAsia="MS PGothic" w:cs="Tahoma"/>
                <w:color w:val="000000"/>
                <w:sz w:val="18"/>
                <w:lang w:eastAsia="ja-JP"/>
              </w:rPr>
              <w:t>1</w:t>
            </w:r>
            <w:r w:rsidRPr="000440E7">
              <w:rPr>
                <w:rFonts w:eastAsia="MS PGothic" w:cs="Tahoma"/>
                <w:color w:val="000000"/>
                <w:sz w:val="18"/>
              </w:rPr>
              <w:t xml:space="preserve">0 </w:t>
            </w:r>
            <w:r w:rsidRPr="000440E7">
              <w:rPr>
                <w:rFonts w:eastAsia="MS PGothic" w:cs="Tahom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sz w:val="18"/>
                <w:szCs w:val="18"/>
                <w:lang w:eastAsia="ja-JP"/>
              </w:rPr>
            </w:pPr>
            <w:r w:rsidRPr="000440E7">
              <w:rPr>
                <w:rFonts w:eastAsia="MS PGothic" w:cs="Tahoma"/>
                <w:color w:val="000000"/>
                <w:sz w:val="18"/>
                <w:lang w:eastAsia="ja-JP"/>
              </w:rPr>
              <w:t>最大</w:t>
            </w:r>
            <w:r w:rsidRPr="000440E7">
              <w:rPr>
                <w:rFonts w:eastAsia="MS PGothic" w:cs="Tahoma"/>
                <w:color w:val="000000"/>
                <w:sz w:val="18"/>
                <w:lang w:eastAsia="ja-JP"/>
              </w:rPr>
              <w:t xml:space="preserve"> 10 </w:t>
            </w:r>
            <w:r w:rsidRPr="000440E7">
              <w:rPr>
                <w:rFonts w:eastAsia="MS PGothic" w:cs="Tahoma"/>
                <w:color w:val="000000"/>
                <w:sz w:val="18"/>
                <w:lang w:eastAsia="ja-JP"/>
              </w:rPr>
              <w:t>時間</w:t>
            </w:r>
          </w:p>
          <w:p w:rsidR="00470FEF" w:rsidRPr="000440E7" w:rsidRDefault="00470FEF" w:rsidP="00E972DC">
            <w:pPr>
              <w:jc w:val="center"/>
              <w:rPr>
                <w:rFonts w:eastAsia="MS PGothic" w:cs="Tahoma"/>
                <w:color w:val="000000"/>
                <w:sz w:val="18"/>
                <w:lang w:eastAsia="ja-JP"/>
              </w:rPr>
            </w:pPr>
            <w:r w:rsidRPr="000440E7">
              <w:rPr>
                <w:rFonts w:eastAsia="MS PGothic" w:cs="Tahoma"/>
                <w:sz w:val="18"/>
                <w:szCs w:val="18"/>
                <w:lang w:eastAsia="ja-JP"/>
              </w:rPr>
              <w:t xml:space="preserve">+ 1 </w:t>
            </w:r>
            <w:r w:rsidRPr="000440E7">
              <w:rPr>
                <w:rFonts w:eastAsia="MS PGothic" w:cs="Tahoma"/>
                <w:sz w:val="18"/>
                <w:szCs w:val="18"/>
                <w:lang w:eastAsia="ja-JP"/>
              </w:rPr>
              <w:t>ヘルスチェック</w:t>
            </w:r>
            <w:r w:rsidR="00782779" w:rsidRPr="000440E7">
              <w:rPr>
                <w:rFonts w:eastAsia="MS PGothic" w:cs="Tahoma"/>
                <w:sz w:val="18"/>
                <w:szCs w:val="18"/>
                <w:lang w:eastAsia="ja-JP"/>
              </w:rPr>
              <w:br/>
            </w:r>
            <w:r w:rsidRPr="000440E7">
              <w:rPr>
                <w:rFonts w:eastAsia="MS PGothic" w:cs="Tahoma"/>
                <w:sz w:val="18"/>
                <w:szCs w:val="18"/>
                <w:lang w:eastAsia="ja-JP"/>
              </w:rPr>
              <w:t>または</w:t>
            </w:r>
            <w:r w:rsidR="00782779" w:rsidRPr="000440E7">
              <w:rPr>
                <w:rFonts w:eastAsia="MS PGothic" w:cs="Tahoma"/>
                <w:sz w:val="18"/>
                <w:szCs w:val="18"/>
                <w:lang w:eastAsia="ja-JP"/>
              </w:rPr>
              <w:t xml:space="preserve"> </w:t>
            </w:r>
            <w:r w:rsidRPr="000440E7">
              <w:rPr>
                <w:rFonts w:eastAsia="MS PGothic" w:cs="Tahoma"/>
                <w:sz w:val="18"/>
                <w:szCs w:val="18"/>
                <w:lang w:eastAsia="ja-JP"/>
              </w:rPr>
              <w:t xml:space="preserve">1 </w:t>
            </w:r>
            <w:r w:rsidRPr="000440E7">
              <w:rPr>
                <w:rFonts w:eastAsia="MS PGothic" w:cs="Tahoma"/>
                <w:sz w:val="18"/>
                <w:szCs w:val="18"/>
                <w:lang w:eastAsia="ja-JP"/>
              </w:rPr>
              <w:t>ワークショップ</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0440E7" w:rsidRDefault="00470FEF" w:rsidP="00E972DC">
            <w:pPr>
              <w:jc w:val="center"/>
              <w:rPr>
                <w:rFonts w:eastAsia="MS PGothic" w:cs="Tahoma"/>
                <w:color w:val="000000"/>
                <w:sz w:val="18"/>
                <w:lang w:eastAsia="ja-JP"/>
              </w:rPr>
            </w:pPr>
            <w:r w:rsidRPr="000440E7">
              <w:rPr>
                <w:rFonts w:eastAsia="MS PGothic" w:cs="Tahoma"/>
                <w:color w:val="000000"/>
                <w:sz w:val="18"/>
                <w:lang w:eastAsia="ja-JP"/>
              </w:rPr>
              <w:t>最大</w:t>
            </w:r>
            <w:r w:rsidRPr="000440E7">
              <w:rPr>
                <w:rFonts w:eastAsia="MS PGothic" w:cs="Tahoma"/>
                <w:color w:val="000000"/>
                <w:sz w:val="18"/>
                <w:lang w:eastAsia="ja-JP"/>
              </w:rPr>
              <w:t xml:space="preserve"> 120 </w:t>
            </w:r>
            <w:r w:rsidRPr="000440E7">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0440E7" w:rsidRDefault="00470FEF" w:rsidP="00E972DC">
            <w:pPr>
              <w:jc w:val="center"/>
              <w:rPr>
                <w:rFonts w:eastAsia="MS PGothic" w:cs="Tahoma"/>
                <w:color w:val="000000"/>
                <w:sz w:val="18"/>
                <w:lang w:eastAsia="ja-JP"/>
              </w:rPr>
            </w:pPr>
            <w:r w:rsidRPr="000440E7">
              <w:rPr>
                <w:rFonts w:eastAsia="MS PGothic" w:cs="Tahoma"/>
                <w:color w:val="000000"/>
                <w:sz w:val="18"/>
                <w:lang w:eastAsia="ja-JP"/>
              </w:rPr>
              <w:t>最大</w:t>
            </w:r>
            <w:r w:rsidRPr="000440E7">
              <w:rPr>
                <w:rFonts w:eastAsia="MS PGothic" w:cs="Tahoma"/>
                <w:color w:val="000000"/>
                <w:sz w:val="18"/>
                <w:lang w:eastAsia="ja-JP"/>
              </w:rPr>
              <w:t xml:space="preserve"> 160 </w:t>
            </w:r>
            <w:r w:rsidRPr="000440E7">
              <w:rPr>
                <w:rFonts w:eastAsia="MS PGothic" w:cs="Tahoma"/>
                <w:color w:val="000000"/>
                <w:sz w:val="18"/>
                <w:lang w:eastAsia="ja-JP"/>
              </w:rPr>
              <w:t>時間</w:t>
            </w:r>
          </w:p>
        </w:tc>
      </w:tr>
      <w:tr w:rsidR="00470FEF" w:rsidRPr="000440E7"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470FEF" w:rsidRPr="000440E7" w:rsidRDefault="00470FEF" w:rsidP="00E972DC">
            <w:pPr>
              <w:jc w:val="both"/>
              <w:rPr>
                <w:rFonts w:eastAsia="MS PGothic" w:cs="Tahoma"/>
                <w:color w:val="000000"/>
                <w:sz w:val="18"/>
                <w:lang w:eastAsia="ja-JP"/>
              </w:rPr>
            </w:pPr>
            <w:r w:rsidRPr="000440E7">
              <w:rPr>
                <w:rFonts w:eastAsia="MS PGothic" w:cs="Tahoma"/>
                <w:color w:val="000000"/>
                <w:sz w:val="18"/>
                <w:lang w:eastAsia="ja-JP"/>
              </w:rPr>
              <w:t>問題解決サポート</w:t>
            </w:r>
            <w:r w:rsidRPr="000440E7">
              <w:rPr>
                <w:rFonts w:eastAsia="MS PGothic" w:cs="Tahoma"/>
                <w:color w:val="000000"/>
                <w:sz w:val="18"/>
                <w:lang w:eastAsia="ja-JP"/>
              </w:rPr>
              <w:t xml:space="preserve"> (PRS)</w:t>
            </w:r>
            <w:r w:rsidRPr="000440E7">
              <w:rPr>
                <w:rFonts w:eastAsia="MS PGothic" w:cs="Tahoma"/>
                <w:sz w:val="18"/>
                <w:lang w:val="ja-JP" w:eastAsia="ja-JP"/>
              </w:rPr>
              <w:t xml:space="preserve"> (</w:t>
            </w:r>
            <w:r w:rsidRPr="000440E7">
              <w:rPr>
                <w:rFonts w:eastAsia="MS PGothic" w:cs="Tahoma"/>
                <w:sz w:val="18"/>
                <w:lang w:val="ja-JP" w:eastAsia="ja-JP"/>
              </w:rPr>
              <w:t>年間割り当て</w:t>
            </w:r>
            <w:r w:rsidRPr="000440E7">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color w:val="000000"/>
                <w:sz w:val="18"/>
                <w:lang w:eastAsia="ja-JP"/>
              </w:rPr>
            </w:pPr>
            <w:r w:rsidRPr="000440E7">
              <w:rPr>
                <w:rFonts w:eastAsia="MS PGothic" w:cs="Tahoma"/>
                <w:color w:val="000000"/>
                <w:sz w:val="18"/>
                <w:lang w:eastAsia="ja-JP"/>
              </w:rPr>
              <w:t>最大</w:t>
            </w:r>
            <w:r w:rsidRPr="000440E7">
              <w:rPr>
                <w:rFonts w:eastAsia="MS PGothic" w:cs="Tahoma"/>
                <w:color w:val="000000"/>
                <w:sz w:val="18"/>
                <w:lang w:eastAsia="ja-JP"/>
              </w:rPr>
              <w:t xml:space="preserve"> 40 </w:t>
            </w:r>
            <w:r w:rsidRPr="000440E7">
              <w:rPr>
                <w:rFonts w:eastAsia="MS PGothic" w:cs="Tahom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color w:val="000000"/>
                <w:sz w:val="18"/>
                <w:lang w:eastAsia="ja-JP"/>
              </w:rPr>
            </w:pPr>
            <w:r w:rsidRPr="000440E7">
              <w:rPr>
                <w:rFonts w:eastAsia="MS PGothic" w:cs="Tahoma"/>
                <w:color w:val="000000"/>
                <w:sz w:val="18"/>
                <w:lang w:eastAsia="ja-JP"/>
              </w:rPr>
              <w:t>最大</w:t>
            </w:r>
            <w:r w:rsidRPr="000440E7">
              <w:rPr>
                <w:rFonts w:eastAsia="MS PGothic" w:cs="Tahoma"/>
                <w:color w:val="000000"/>
                <w:sz w:val="18"/>
                <w:lang w:eastAsia="ja-JP"/>
              </w:rPr>
              <w:t xml:space="preserve"> 30 </w:t>
            </w:r>
            <w:r w:rsidRPr="000440E7">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0440E7" w:rsidRDefault="00470FEF" w:rsidP="00E972DC">
            <w:pPr>
              <w:jc w:val="center"/>
              <w:rPr>
                <w:rFonts w:eastAsia="MS PGothic" w:cs="Tahoma"/>
                <w:color w:val="000000"/>
                <w:sz w:val="18"/>
                <w:lang w:eastAsia="ja-JP"/>
              </w:rPr>
            </w:pPr>
            <w:r w:rsidRPr="000440E7">
              <w:rPr>
                <w:rFonts w:eastAsia="MS PGothic" w:cs="Tahoma"/>
                <w:color w:val="000000"/>
                <w:sz w:val="18"/>
                <w:lang w:eastAsia="ja-JP"/>
              </w:rPr>
              <w:t>最大</w:t>
            </w:r>
            <w:r w:rsidRPr="000440E7">
              <w:rPr>
                <w:rFonts w:eastAsia="MS PGothic" w:cs="Tahoma"/>
                <w:color w:val="000000"/>
                <w:sz w:val="18"/>
                <w:lang w:eastAsia="ja-JP"/>
              </w:rPr>
              <w:t xml:space="preserve"> 80 </w:t>
            </w:r>
            <w:r w:rsidRPr="000440E7">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0440E7" w:rsidRDefault="00470FEF" w:rsidP="00E972DC">
            <w:pPr>
              <w:jc w:val="center"/>
              <w:rPr>
                <w:rFonts w:eastAsia="MS PGothic" w:cs="Tahoma"/>
                <w:color w:val="000000"/>
                <w:sz w:val="18"/>
                <w:lang w:eastAsia="ja-JP"/>
              </w:rPr>
            </w:pPr>
            <w:r w:rsidRPr="000440E7">
              <w:rPr>
                <w:rFonts w:eastAsia="MS PGothic" w:cs="Tahoma"/>
                <w:color w:val="000000"/>
                <w:sz w:val="18"/>
                <w:lang w:eastAsia="ja-JP"/>
              </w:rPr>
              <w:t>最大</w:t>
            </w:r>
            <w:r w:rsidRPr="000440E7">
              <w:rPr>
                <w:rFonts w:eastAsia="MS PGothic" w:cs="Tahoma"/>
                <w:color w:val="000000"/>
                <w:sz w:val="18"/>
                <w:lang w:eastAsia="ja-JP"/>
              </w:rPr>
              <w:t xml:space="preserve"> 140 </w:t>
            </w:r>
            <w:r w:rsidRPr="000440E7">
              <w:rPr>
                <w:rFonts w:eastAsia="MS PGothic" w:cs="Tahoma"/>
                <w:color w:val="000000"/>
                <w:sz w:val="18"/>
                <w:lang w:eastAsia="ja-JP"/>
              </w:rPr>
              <w:t>時間</w:t>
            </w:r>
          </w:p>
        </w:tc>
      </w:tr>
      <w:tr w:rsidR="00470FEF" w:rsidRPr="000440E7"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470FEF" w:rsidRPr="000440E7" w:rsidRDefault="00470FEF" w:rsidP="00E972DC">
            <w:pPr>
              <w:rPr>
                <w:rFonts w:eastAsia="MS PGothic" w:cs="Tahoma"/>
                <w:color w:val="000000"/>
                <w:sz w:val="18"/>
                <w:lang w:eastAsia="ja-JP"/>
              </w:rPr>
            </w:pPr>
            <w:r w:rsidRPr="000440E7">
              <w:rPr>
                <w:rFonts w:eastAsia="MS PGothic" w:cs="Tahoma"/>
                <w:color w:val="000000"/>
                <w:sz w:val="18"/>
                <w:lang w:eastAsia="ja-JP"/>
              </w:rPr>
              <w:t xml:space="preserve">24 </w:t>
            </w:r>
            <w:r w:rsidRPr="000440E7">
              <w:rPr>
                <w:rFonts w:eastAsia="MS PGothic" w:cs="Tahoma"/>
                <w:color w:val="000000"/>
                <w:sz w:val="18"/>
                <w:lang w:eastAsia="ja-JP"/>
              </w:rPr>
              <w:t>時間</w:t>
            </w:r>
            <w:r w:rsidRPr="000440E7">
              <w:rPr>
                <w:rFonts w:eastAsia="MS PGothic" w:cs="Tahoma"/>
                <w:color w:val="000000"/>
                <w:sz w:val="18"/>
                <w:lang w:eastAsia="ja-JP"/>
              </w:rPr>
              <w:t xml:space="preserve"> 365 </w:t>
            </w:r>
            <w:r w:rsidRPr="000440E7">
              <w:rPr>
                <w:rFonts w:eastAsia="MS PGothic" w:cs="Tahoma"/>
                <w:color w:val="000000"/>
                <w:sz w:val="18"/>
                <w:lang w:eastAsia="ja-JP"/>
              </w:rPr>
              <w:t>日の</w:t>
            </w:r>
            <w:r w:rsidRPr="000440E7">
              <w:rPr>
                <w:rFonts w:eastAsia="MS PGothic" w:cs="Tahoma"/>
                <w:sz w:val="18"/>
                <w:lang w:val="ja-JP" w:eastAsia="ja-JP"/>
              </w:rPr>
              <w:t>緊急事態に対するエスカレーション</w:t>
            </w:r>
            <w:r w:rsidRPr="000440E7">
              <w:rPr>
                <w:rFonts w:eastAsia="MS PGothic" w:cs="Tahoma"/>
                <w:sz w:val="18"/>
                <w:lang w:val="ja-JP" w:eastAsia="ja-JP"/>
              </w:rPr>
              <w:t xml:space="preserve"> </w:t>
            </w:r>
            <w:r w:rsidRPr="000440E7">
              <w:rPr>
                <w:rFonts w:eastAsia="MS PGothic" w:cs="Tahoma"/>
                <w:sz w:val="18"/>
                <w:lang w:val="ja-JP" w:eastAsia="ja-JP"/>
              </w:rPr>
              <w:t>マネジメント</w:t>
            </w:r>
            <w:r w:rsidRPr="000440E7">
              <w:rPr>
                <w:rFonts w:eastAsia="MS PGothic" w:cs="Tahoma"/>
                <w:sz w:val="18"/>
                <w:lang w:val="ja-JP" w:eastAsia="ja-JP"/>
              </w:rPr>
              <w:t xml:space="preserve"> (</w:t>
            </w:r>
            <w:r w:rsidRPr="000440E7">
              <w:rPr>
                <w:rFonts w:eastAsia="MS PGothic" w:cs="Tahoma"/>
                <w:sz w:val="18"/>
                <w:lang w:val="ja-JP" w:eastAsia="ja-JP"/>
              </w:rPr>
              <w:t>深刻度</w:t>
            </w:r>
            <w:r w:rsidRPr="000440E7">
              <w:rPr>
                <w:rFonts w:eastAsia="MS PGothic" w:cs="Tahoma"/>
                <w:sz w:val="18"/>
                <w:lang w:val="ja-JP" w:eastAsia="ja-JP"/>
              </w:rPr>
              <w:t xml:space="preserve"> 1 </w:t>
            </w:r>
            <w:r w:rsidRPr="000440E7">
              <w:rPr>
                <w:rFonts w:eastAsia="MS PGothic" w:cs="Tahoma"/>
                <w:sz w:val="18"/>
                <w:lang w:val="ja-JP" w:eastAsia="ja-JP"/>
              </w:rPr>
              <w:t>および</w:t>
            </w:r>
            <w:r w:rsidRPr="000440E7">
              <w:rPr>
                <w:rFonts w:eastAsia="MS PGothic" w:cs="Tahoma"/>
                <w:sz w:val="18"/>
                <w:lang w:val="ja-JP" w:eastAsia="ja-JP"/>
              </w:rPr>
              <w:t xml:space="preserve"> A)</w:t>
            </w:r>
          </w:p>
        </w:tc>
        <w:tc>
          <w:tcPr>
            <w:tcW w:w="1843" w:type="dxa"/>
            <w:tcBorders>
              <w:top w:val="single" w:sz="6"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sz w:val="18"/>
                <w:szCs w:val="18"/>
              </w:rPr>
            </w:pPr>
            <w:r w:rsidRPr="000440E7">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sz w:val="18"/>
                <w:szCs w:val="18"/>
              </w:rPr>
            </w:pPr>
            <w:r w:rsidRPr="000440E7">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0440E7" w:rsidRDefault="00470FEF" w:rsidP="00E972DC">
            <w:pPr>
              <w:jc w:val="center"/>
              <w:rPr>
                <w:rFonts w:eastAsia="MS PGothic" w:cs="Tahoma"/>
                <w:sz w:val="18"/>
                <w:szCs w:val="18"/>
              </w:rPr>
            </w:pPr>
            <w:r w:rsidRPr="000440E7">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0440E7" w:rsidRDefault="00470FEF" w:rsidP="00E972DC">
            <w:pPr>
              <w:jc w:val="center"/>
              <w:rPr>
                <w:rFonts w:eastAsia="MS PGothic" w:cs="Tahoma"/>
                <w:sz w:val="18"/>
                <w:szCs w:val="18"/>
              </w:rPr>
            </w:pPr>
            <w:r w:rsidRPr="000440E7">
              <w:rPr>
                <w:rFonts w:eastAsia="MS PGothic" w:cs="Tahoma"/>
                <w:sz w:val="18"/>
                <w:szCs w:val="18"/>
              </w:rPr>
              <w:t>√</w:t>
            </w:r>
          </w:p>
        </w:tc>
      </w:tr>
      <w:tr w:rsidR="00470FEF" w:rsidRPr="000440E7"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470FEF" w:rsidRPr="000440E7" w:rsidRDefault="00470FEF" w:rsidP="00E972DC">
            <w:pPr>
              <w:rPr>
                <w:rFonts w:eastAsia="MS PGothic" w:cs="Tahoma"/>
                <w:color w:val="000000"/>
                <w:sz w:val="18"/>
                <w:lang w:eastAsia="ja-JP"/>
              </w:rPr>
            </w:pPr>
            <w:r w:rsidRPr="000440E7">
              <w:rPr>
                <w:rFonts w:eastAsia="MS PGothic" w:cs="Tahoma"/>
                <w:color w:val="000000"/>
                <w:sz w:val="18"/>
                <w:lang w:eastAsia="ja-JP"/>
              </w:rPr>
              <w:t>緊急オンサイト</w:t>
            </w:r>
            <w:r w:rsidRPr="000440E7">
              <w:rPr>
                <w:rFonts w:eastAsia="MS PGothic" w:cs="Tahoma"/>
                <w:color w:val="000000"/>
                <w:sz w:val="18"/>
                <w:lang w:eastAsia="ja-JP"/>
              </w:rPr>
              <w:t xml:space="preserve"> </w:t>
            </w:r>
            <w:r w:rsidRPr="000440E7">
              <w:rPr>
                <w:rFonts w:eastAsia="MS PGothic" w:cs="Tahoma"/>
                <w:color w:val="000000"/>
                <w:sz w:val="18"/>
                <w:lang w:eastAsia="ja-JP"/>
              </w:rPr>
              <w:t>サポート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sz w:val="18"/>
                <w:szCs w:val="18"/>
              </w:rPr>
            </w:pPr>
            <w:r w:rsidRPr="000440E7">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sz w:val="18"/>
                <w:szCs w:val="18"/>
              </w:rPr>
            </w:pPr>
            <w:r w:rsidRPr="000440E7">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0440E7" w:rsidRDefault="00470FEF" w:rsidP="00E972DC">
            <w:pPr>
              <w:jc w:val="center"/>
              <w:rPr>
                <w:rFonts w:eastAsia="MS PGothic" w:cs="Tahoma"/>
                <w:sz w:val="18"/>
                <w:szCs w:val="18"/>
              </w:rPr>
            </w:pPr>
            <w:r w:rsidRPr="000440E7">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0440E7" w:rsidRDefault="00470FEF" w:rsidP="00E972DC">
            <w:pPr>
              <w:jc w:val="center"/>
              <w:rPr>
                <w:rFonts w:eastAsia="MS PGothic" w:cs="Tahoma"/>
                <w:sz w:val="18"/>
                <w:szCs w:val="18"/>
              </w:rPr>
            </w:pPr>
            <w:r w:rsidRPr="000440E7">
              <w:rPr>
                <w:rFonts w:eastAsia="MS PGothic" w:cs="Tahoma"/>
                <w:sz w:val="18"/>
                <w:szCs w:val="18"/>
              </w:rPr>
              <w:t>√</w:t>
            </w:r>
          </w:p>
        </w:tc>
      </w:tr>
      <w:tr w:rsidR="00470FEF" w:rsidRPr="000440E7"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470FEF" w:rsidRPr="000440E7" w:rsidRDefault="00470FEF" w:rsidP="00E972DC">
            <w:pPr>
              <w:rPr>
                <w:rFonts w:eastAsia="MS PGothic" w:cs="Tahoma"/>
                <w:color w:val="000000"/>
                <w:sz w:val="18"/>
                <w:lang w:eastAsia="ja-JP"/>
              </w:rPr>
            </w:pPr>
            <w:r w:rsidRPr="000440E7">
              <w:rPr>
                <w:rFonts w:eastAsia="MS PGothic" w:cs="Tahoma"/>
                <w:color w:val="000000"/>
                <w:sz w:val="18"/>
                <w:lang w:eastAsia="ja-JP"/>
              </w:rPr>
              <w:t>プロアクティブ</w:t>
            </w:r>
            <w:r w:rsidRPr="000440E7">
              <w:rPr>
                <w:rFonts w:eastAsia="MS PGothic" w:cs="Tahoma"/>
                <w:color w:val="000000"/>
                <w:sz w:val="18"/>
                <w:lang w:eastAsia="ja-JP"/>
              </w:rPr>
              <w:t xml:space="preserve"> </w:t>
            </w:r>
            <w:r w:rsidRPr="000440E7">
              <w:rPr>
                <w:rFonts w:eastAsia="MS PGothic" w:cs="Tahoma"/>
                <w:color w:val="000000"/>
                <w:sz w:val="18"/>
                <w:lang w:eastAsia="ja-JP"/>
              </w:rPr>
              <w:t>インフォメーション</w:t>
            </w:r>
            <w:r w:rsidRPr="000440E7">
              <w:rPr>
                <w:rFonts w:eastAsia="MS PGothic" w:cs="Tahoma"/>
                <w:color w:val="000000"/>
                <w:sz w:val="18"/>
                <w:lang w:eastAsia="ja-JP"/>
              </w:rPr>
              <w:t xml:space="preserve"> </w:t>
            </w:r>
            <w:r w:rsidR="00782779" w:rsidRPr="000440E7">
              <w:rPr>
                <w:rFonts w:eastAsia="MS PGothic" w:cs="Tahoma"/>
                <w:color w:val="000000"/>
                <w:sz w:val="18"/>
                <w:lang w:eastAsia="ja-JP"/>
              </w:rPr>
              <w:br/>
            </w:r>
            <w:r w:rsidRPr="000440E7">
              <w:rPr>
                <w:rFonts w:eastAsia="MS PGothic" w:cs="Tahoma"/>
                <w:color w:val="000000"/>
                <w:sz w:val="18"/>
                <w:lang w:eastAsia="ja-JP"/>
              </w:rPr>
              <w:t>サービス</w:t>
            </w:r>
          </w:p>
        </w:tc>
        <w:tc>
          <w:tcPr>
            <w:tcW w:w="1843" w:type="dxa"/>
            <w:tcBorders>
              <w:top w:val="single" w:sz="6"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sz w:val="18"/>
                <w:szCs w:val="18"/>
                <w:lang w:eastAsia="ja-JP"/>
              </w:rPr>
            </w:pPr>
            <w:r w:rsidRPr="000440E7">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sz w:val="18"/>
                <w:szCs w:val="18"/>
                <w:lang w:eastAsia="ja-JP"/>
              </w:rPr>
            </w:pPr>
            <w:r w:rsidRPr="000440E7">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0440E7" w:rsidRDefault="00470FEF" w:rsidP="00E972DC">
            <w:pPr>
              <w:jc w:val="center"/>
              <w:rPr>
                <w:rFonts w:eastAsia="MS PGothic" w:cs="Tahoma"/>
                <w:sz w:val="18"/>
                <w:szCs w:val="18"/>
                <w:lang w:eastAsia="ja-JP"/>
              </w:rPr>
            </w:pPr>
            <w:r w:rsidRPr="000440E7">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0440E7" w:rsidRDefault="00470FEF" w:rsidP="00E972DC">
            <w:pPr>
              <w:jc w:val="center"/>
              <w:rPr>
                <w:rFonts w:eastAsia="MS PGothic" w:cs="Tahoma"/>
                <w:sz w:val="18"/>
                <w:szCs w:val="18"/>
                <w:lang w:eastAsia="ja-JP"/>
              </w:rPr>
            </w:pPr>
            <w:r w:rsidRPr="000440E7">
              <w:rPr>
                <w:rFonts w:eastAsia="MS PGothic" w:cs="Tahoma"/>
                <w:sz w:val="18"/>
                <w:szCs w:val="18"/>
                <w:lang w:eastAsia="ja-JP"/>
              </w:rPr>
              <w:t>√</w:t>
            </w:r>
          </w:p>
        </w:tc>
      </w:tr>
      <w:tr w:rsidR="00470FEF" w:rsidRPr="000440E7"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470FEF" w:rsidRPr="000440E7" w:rsidRDefault="00470FEF" w:rsidP="00E972DC">
            <w:pPr>
              <w:rPr>
                <w:rFonts w:eastAsia="MS PGothic" w:cs="Tahoma"/>
                <w:color w:val="000000"/>
                <w:sz w:val="18"/>
                <w:lang w:eastAsia="ja-JP"/>
              </w:rPr>
            </w:pPr>
            <w:r w:rsidRPr="000440E7">
              <w:rPr>
                <w:rFonts w:eastAsia="MS PGothic" w:cs="Tahoma"/>
                <w:color w:val="000000"/>
                <w:sz w:val="18"/>
                <w:lang w:eastAsia="ja-JP"/>
              </w:rPr>
              <w:t>マイクロソフト</w:t>
            </w:r>
            <w:r w:rsidRPr="000440E7">
              <w:rPr>
                <w:rFonts w:eastAsia="MS PGothic" w:cs="Tahoma"/>
                <w:color w:val="000000"/>
                <w:sz w:val="18"/>
                <w:lang w:eastAsia="ja-JP"/>
              </w:rPr>
              <w:t xml:space="preserve"> Premier </w:t>
            </w:r>
            <w:r w:rsidRPr="000440E7">
              <w:rPr>
                <w:rFonts w:eastAsia="MS PGothic" w:cs="Tahoma"/>
                <w:color w:val="000000"/>
                <w:sz w:val="18"/>
                <w:lang w:eastAsia="ja-JP"/>
              </w:rPr>
              <w:t>オンライン</w:t>
            </w:r>
          </w:p>
        </w:tc>
        <w:tc>
          <w:tcPr>
            <w:tcW w:w="1843" w:type="dxa"/>
            <w:tcBorders>
              <w:top w:val="single" w:sz="6"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sz w:val="18"/>
                <w:szCs w:val="18"/>
                <w:lang w:eastAsia="ja-JP"/>
              </w:rPr>
            </w:pPr>
            <w:r w:rsidRPr="000440E7">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470FEF" w:rsidRPr="000440E7" w:rsidRDefault="00470FEF" w:rsidP="00E972DC">
            <w:pPr>
              <w:jc w:val="center"/>
              <w:rPr>
                <w:rFonts w:eastAsia="MS PGothic" w:cs="Tahoma"/>
                <w:sz w:val="18"/>
                <w:szCs w:val="18"/>
                <w:lang w:eastAsia="ja-JP"/>
              </w:rPr>
            </w:pPr>
            <w:r w:rsidRPr="000440E7">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0440E7" w:rsidRDefault="00470FEF" w:rsidP="00E972DC">
            <w:pPr>
              <w:jc w:val="center"/>
              <w:rPr>
                <w:rFonts w:eastAsia="MS PGothic" w:cs="Tahoma"/>
                <w:sz w:val="18"/>
                <w:szCs w:val="18"/>
                <w:lang w:eastAsia="ja-JP"/>
              </w:rPr>
            </w:pPr>
            <w:r w:rsidRPr="000440E7">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0440E7" w:rsidRDefault="00470FEF" w:rsidP="00E972DC">
            <w:pPr>
              <w:jc w:val="center"/>
              <w:rPr>
                <w:rFonts w:eastAsia="MS PGothic" w:cs="Tahoma"/>
                <w:sz w:val="18"/>
                <w:szCs w:val="18"/>
                <w:lang w:eastAsia="ja-JP"/>
              </w:rPr>
            </w:pPr>
            <w:r w:rsidRPr="000440E7">
              <w:rPr>
                <w:rFonts w:eastAsia="MS PGothic" w:cs="Tahoma"/>
                <w:sz w:val="18"/>
                <w:szCs w:val="18"/>
                <w:lang w:eastAsia="ja-JP"/>
              </w:rPr>
              <w:t>√</w:t>
            </w:r>
          </w:p>
        </w:tc>
      </w:tr>
      <w:tr w:rsidR="00470FEF" w:rsidRPr="000440E7" w:rsidTr="00782779">
        <w:trPr>
          <w:jc w:val="center"/>
        </w:trPr>
        <w:tc>
          <w:tcPr>
            <w:tcW w:w="2999" w:type="dxa"/>
            <w:tcBorders>
              <w:top w:val="single" w:sz="6" w:space="0" w:color="000000"/>
              <w:left w:val="single" w:sz="8" w:space="0" w:color="000000"/>
              <w:bottom w:val="single" w:sz="8" w:space="0" w:color="000000"/>
              <w:right w:val="single" w:sz="6" w:space="0" w:color="000000"/>
            </w:tcBorders>
          </w:tcPr>
          <w:p w:rsidR="00470FEF" w:rsidRPr="000440E7" w:rsidRDefault="00470FEF" w:rsidP="00E972DC">
            <w:pPr>
              <w:rPr>
                <w:rFonts w:eastAsia="MS PGothic" w:cs="Tahoma"/>
                <w:color w:val="000000"/>
                <w:sz w:val="18"/>
                <w:lang w:eastAsia="ja-JP"/>
              </w:rPr>
            </w:pPr>
            <w:r w:rsidRPr="000440E7">
              <w:rPr>
                <w:rFonts w:eastAsia="MS PGothic" w:cs="Tahoma"/>
                <w:color w:val="000000"/>
                <w:sz w:val="18"/>
                <w:lang w:eastAsia="ja-JP"/>
              </w:rPr>
              <w:t>追加時間パック</w:t>
            </w:r>
          </w:p>
        </w:tc>
        <w:tc>
          <w:tcPr>
            <w:tcW w:w="1843" w:type="dxa"/>
            <w:tcBorders>
              <w:top w:val="single" w:sz="6" w:space="0" w:color="000000"/>
              <w:left w:val="single" w:sz="6" w:space="0" w:color="000000"/>
              <w:bottom w:val="single" w:sz="8" w:space="0" w:color="000000"/>
              <w:right w:val="single" w:sz="6" w:space="0" w:color="000000"/>
            </w:tcBorders>
            <w:vAlign w:val="center"/>
          </w:tcPr>
          <w:p w:rsidR="00470FEF" w:rsidRPr="000440E7" w:rsidRDefault="00470FEF" w:rsidP="00E972DC">
            <w:pPr>
              <w:jc w:val="center"/>
              <w:rPr>
                <w:rFonts w:eastAsia="MS PGothic" w:cs="Tahoma"/>
                <w:color w:val="000000"/>
                <w:sz w:val="18"/>
                <w:lang w:eastAsia="ja-JP"/>
              </w:rPr>
            </w:pPr>
            <w:r w:rsidRPr="000440E7">
              <w:rPr>
                <w:rFonts w:eastAsia="MS PGothic" w:cs="Tahoma"/>
                <w:color w:val="000000"/>
                <w:sz w:val="18"/>
                <w:lang w:eastAsia="ja-JP"/>
              </w:rPr>
              <w:t xml:space="preserve">20 </w:t>
            </w:r>
            <w:r w:rsidRPr="000440E7">
              <w:rPr>
                <w:rFonts w:eastAsia="MS PGothic" w:cs="Tahoma"/>
                <w:color w:val="000000"/>
                <w:sz w:val="18"/>
                <w:lang w:eastAsia="ja-JP"/>
              </w:rPr>
              <w:t>時間</w:t>
            </w:r>
            <w:r w:rsidRPr="000440E7">
              <w:rPr>
                <w:rFonts w:eastAsia="MS PGothic" w:cs="Tahoma"/>
                <w:color w:val="000000"/>
                <w:sz w:val="18"/>
                <w:lang w:eastAsia="ja-JP"/>
              </w:rPr>
              <w:t>/</w:t>
            </w:r>
            <w:r w:rsidRPr="000440E7">
              <w:rPr>
                <w:rFonts w:eastAsia="MS PGothic" w:cs="Tahoma"/>
                <w:color w:val="000000"/>
                <w:sz w:val="18"/>
                <w:lang w:eastAsia="ja-JP"/>
              </w:rPr>
              <w:t>パック</w:t>
            </w:r>
          </w:p>
        </w:tc>
        <w:tc>
          <w:tcPr>
            <w:tcW w:w="2053" w:type="dxa"/>
            <w:tcBorders>
              <w:top w:val="single" w:sz="6" w:space="0" w:color="000000"/>
              <w:left w:val="single" w:sz="6" w:space="0" w:color="000000"/>
              <w:bottom w:val="single" w:sz="8" w:space="0" w:color="000000"/>
              <w:right w:val="single" w:sz="6" w:space="0" w:color="000000"/>
            </w:tcBorders>
            <w:vAlign w:val="center"/>
          </w:tcPr>
          <w:p w:rsidR="00470FEF" w:rsidRPr="000440E7" w:rsidRDefault="00470FEF" w:rsidP="00E972DC">
            <w:pPr>
              <w:jc w:val="center"/>
              <w:rPr>
                <w:rFonts w:eastAsia="MS PGothic" w:cs="Tahoma"/>
                <w:color w:val="000000"/>
                <w:sz w:val="18"/>
                <w:lang w:eastAsia="ja-JP"/>
              </w:rPr>
            </w:pPr>
            <w:r w:rsidRPr="000440E7">
              <w:rPr>
                <w:rFonts w:eastAsia="MS PGothic" w:cs="Tahoma"/>
                <w:color w:val="000000"/>
                <w:sz w:val="18"/>
                <w:lang w:eastAsia="ja-JP"/>
              </w:rPr>
              <w:t xml:space="preserve">20 </w:t>
            </w:r>
            <w:r w:rsidRPr="000440E7">
              <w:rPr>
                <w:rFonts w:eastAsia="MS PGothic" w:cs="Tahoma"/>
                <w:color w:val="000000"/>
                <w:sz w:val="18"/>
                <w:lang w:eastAsia="ja-JP"/>
              </w:rPr>
              <w:t>時間</w:t>
            </w:r>
            <w:r w:rsidRPr="000440E7">
              <w:rPr>
                <w:rFonts w:eastAsia="MS PGothic" w:cs="Tahoma"/>
                <w:color w:val="000000"/>
                <w:sz w:val="18"/>
                <w:lang w:eastAsia="ja-JP"/>
              </w:rPr>
              <w:t>/</w:t>
            </w:r>
            <w:r w:rsidRPr="000440E7">
              <w:rPr>
                <w:rFonts w:eastAsia="MS PGothic" w:cs="Tahoma"/>
                <w:color w:val="000000"/>
                <w:sz w:val="18"/>
                <w:lang w:eastAsia="ja-JP"/>
              </w:rPr>
              <w:t>パック</w:t>
            </w:r>
          </w:p>
        </w:tc>
        <w:tc>
          <w:tcPr>
            <w:tcW w:w="1881"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rsidR="00470FEF" w:rsidRPr="000440E7" w:rsidRDefault="00470FEF" w:rsidP="00E972DC">
            <w:pPr>
              <w:jc w:val="center"/>
              <w:rPr>
                <w:rFonts w:eastAsia="MS PGothic" w:cs="Tahoma"/>
                <w:color w:val="000000"/>
                <w:sz w:val="18"/>
                <w:lang w:eastAsia="ja-JP"/>
              </w:rPr>
            </w:pPr>
            <w:r w:rsidRPr="000440E7">
              <w:rPr>
                <w:rFonts w:eastAsia="MS PGothic" w:cs="Tahoma"/>
                <w:color w:val="000000"/>
                <w:sz w:val="18"/>
                <w:lang w:eastAsia="ja-JP"/>
              </w:rPr>
              <w:t xml:space="preserve">20 </w:t>
            </w:r>
            <w:r w:rsidRPr="000440E7">
              <w:rPr>
                <w:rFonts w:eastAsia="MS PGothic" w:cs="Tahoma"/>
                <w:color w:val="000000"/>
                <w:sz w:val="18"/>
                <w:lang w:eastAsia="ja-JP"/>
              </w:rPr>
              <w:t>時間</w:t>
            </w:r>
            <w:r w:rsidRPr="000440E7">
              <w:rPr>
                <w:rFonts w:eastAsia="MS PGothic" w:cs="Tahoma"/>
                <w:color w:val="000000"/>
                <w:sz w:val="18"/>
                <w:lang w:eastAsia="ja-JP"/>
              </w:rPr>
              <w:t>/</w:t>
            </w:r>
            <w:r w:rsidRPr="000440E7">
              <w:rPr>
                <w:rFonts w:eastAsia="MS PGothic" w:cs="Tahoma"/>
                <w:color w:val="000000"/>
                <w:sz w:val="18"/>
                <w:lang w:eastAsia="ja-JP"/>
              </w:rPr>
              <w:t>パック</w:t>
            </w:r>
          </w:p>
        </w:tc>
        <w:tc>
          <w:tcPr>
            <w:tcW w:w="1881"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rsidR="00470FEF" w:rsidRPr="000440E7" w:rsidRDefault="00470FEF" w:rsidP="00E972DC">
            <w:pPr>
              <w:jc w:val="center"/>
              <w:rPr>
                <w:rFonts w:eastAsia="MS PGothic" w:cs="Tahoma"/>
                <w:color w:val="000000"/>
                <w:sz w:val="18"/>
                <w:lang w:eastAsia="ja-JP"/>
              </w:rPr>
            </w:pPr>
            <w:r w:rsidRPr="000440E7">
              <w:rPr>
                <w:rFonts w:eastAsia="MS PGothic" w:cs="Tahoma"/>
                <w:color w:val="000000"/>
                <w:sz w:val="18"/>
                <w:lang w:eastAsia="ja-JP"/>
              </w:rPr>
              <w:t xml:space="preserve">20 </w:t>
            </w:r>
            <w:r w:rsidRPr="000440E7">
              <w:rPr>
                <w:rFonts w:eastAsia="MS PGothic" w:cs="Tahoma"/>
                <w:color w:val="000000"/>
                <w:sz w:val="18"/>
                <w:lang w:eastAsia="ja-JP"/>
              </w:rPr>
              <w:t>時間</w:t>
            </w:r>
            <w:r w:rsidRPr="000440E7">
              <w:rPr>
                <w:rFonts w:eastAsia="MS PGothic" w:cs="Tahoma"/>
                <w:color w:val="000000"/>
                <w:sz w:val="18"/>
                <w:lang w:eastAsia="ja-JP"/>
              </w:rPr>
              <w:t>/</w:t>
            </w:r>
            <w:r w:rsidRPr="000440E7">
              <w:rPr>
                <w:rFonts w:eastAsia="MS PGothic" w:cs="Tahoma"/>
                <w:color w:val="000000"/>
                <w:sz w:val="18"/>
                <w:lang w:eastAsia="ja-JP"/>
              </w:rPr>
              <w:t>パック</w:t>
            </w:r>
          </w:p>
        </w:tc>
      </w:tr>
    </w:tbl>
    <w:p w:rsidR="00470FEF" w:rsidRPr="000440E7" w:rsidRDefault="00470FEF" w:rsidP="00081B78">
      <w:pPr>
        <w:pStyle w:val="tableclose"/>
        <w:tabs>
          <w:tab w:val="left" w:pos="810"/>
        </w:tabs>
        <w:rPr>
          <w:rFonts w:ascii="Tahoma" w:eastAsia="MS PGothic" w:hAnsi="Tahoma" w:cs="Tahoma"/>
          <w:color w:val="000000"/>
          <w:sz w:val="16"/>
          <w:szCs w:val="16"/>
          <w:lang w:eastAsia="ja-JP"/>
        </w:rPr>
      </w:pPr>
      <w:r w:rsidRPr="000440E7">
        <w:rPr>
          <w:rFonts w:ascii="Tahoma" w:eastAsia="MS PGothic" w:hAnsi="Tahoma" w:cs="Tahoma"/>
          <w:color w:val="000000"/>
          <w:sz w:val="16"/>
          <w:szCs w:val="16"/>
          <w:vertAlign w:val="superscript"/>
          <w:lang w:eastAsia="ja-JP"/>
        </w:rPr>
        <w:t>1</w:t>
      </w:r>
      <w:r w:rsidRPr="000440E7">
        <w:rPr>
          <w:rFonts w:ascii="Tahoma" w:eastAsia="MS PGothic" w:hAnsi="Tahoma" w:cs="Tahoma"/>
          <w:color w:val="000000"/>
          <w:sz w:val="16"/>
          <w:szCs w:val="16"/>
          <w:lang w:eastAsia="ja-JP"/>
        </w:rPr>
        <w:t xml:space="preserve"> </w:t>
      </w:r>
      <w:r w:rsidRPr="000440E7">
        <w:rPr>
          <w:rFonts w:ascii="Tahoma" w:eastAsia="MS PGothic" w:hAnsi="Tahoma" w:cs="Tahoma"/>
          <w:sz w:val="16"/>
          <w:lang w:val="ja-JP" w:eastAsia="ja-JP"/>
        </w:rPr>
        <w:t>営業時間は地域によって異なります。</w:t>
      </w:r>
    </w:p>
    <w:p w:rsidR="00470FEF" w:rsidRPr="000440E7" w:rsidRDefault="00470FEF" w:rsidP="00117413">
      <w:pPr>
        <w:pStyle w:val="BodyText2"/>
        <w:spacing w:after="0" w:line="240" w:lineRule="auto"/>
        <w:rPr>
          <w:rFonts w:ascii="Tahoma" w:eastAsia="MS PGothic" w:hAnsi="Tahoma" w:cs="Tahoma"/>
          <w:b/>
          <w:bCs/>
          <w:color w:val="000000"/>
          <w:sz w:val="20"/>
          <w:szCs w:val="20"/>
          <w:lang w:eastAsia="ja-JP"/>
        </w:rPr>
      </w:pPr>
    </w:p>
    <w:p w:rsidR="00470FEF" w:rsidRPr="000440E7" w:rsidRDefault="00470FEF" w:rsidP="00D378C6">
      <w:pPr>
        <w:pStyle w:val="BodyText2"/>
        <w:spacing w:after="0" w:line="240" w:lineRule="auto"/>
        <w:rPr>
          <w:rFonts w:ascii="Tahoma" w:eastAsia="MS PGothic" w:hAnsi="Tahoma" w:cs="Tahoma"/>
          <w:sz w:val="18"/>
          <w:szCs w:val="20"/>
          <w:lang w:val="ja-JP" w:eastAsia="ja-JP"/>
        </w:rPr>
      </w:pPr>
      <w:r w:rsidRPr="000440E7">
        <w:rPr>
          <w:rFonts w:ascii="Tahoma" w:eastAsia="MS PGothic" w:hAnsi="Tahoma" w:cs="Tahoma"/>
          <w:b/>
          <w:bCs/>
          <w:sz w:val="18"/>
          <w:szCs w:val="20"/>
          <w:lang w:val="ja-JP" w:eastAsia="ja-JP"/>
        </w:rPr>
        <w:t>サポート</w:t>
      </w:r>
      <w:r w:rsidRPr="000440E7">
        <w:rPr>
          <w:rFonts w:ascii="Tahoma" w:eastAsia="MS PGothic" w:hAnsi="Tahoma" w:cs="Tahoma"/>
          <w:b/>
          <w:bCs/>
          <w:sz w:val="18"/>
          <w:szCs w:val="20"/>
          <w:lang w:val="ja-JP" w:eastAsia="ja-JP"/>
        </w:rPr>
        <w:t xml:space="preserve"> </w:t>
      </w:r>
      <w:r w:rsidRPr="000440E7">
        <w:rPr>
          <w:rFonts w:ascii="Tahoma" w:eastAsia="MS PGothic" w:hAnsi="Tahoma" w:cs="Tahoma"/>
          <w:b/>
          <w:bCs/>
          <w:sz w:val="18"/>
          <w:szCs w:val="20"/>
          <w:lang w:val="ja-JP" w:eastAsia="ja-JP"/>
        </w:rPr>
        <w:t>アカウント</w:t>
      </w:r>
      <w:r w:rsidRPr="000440E7">
        <w:rPr>
          <w:rFonts w:ascii="Tahoma" w:eastAsia="MS PGothic" w:hAnsi="Tahoma" w:cs="Tahoma"/>
          <w:b/>
          <w:bCs/>
          <w:sz w:val="18"/>
          <w:szCs w:val="20"/>
          <w:lang w:val="ja-JP" w:eastAsia="ja-JP"/>
        </w:rPr>
        <w:t xml:space="preserve"> </w:t>
      </w:r>
      <w:r w:rsidRPr="000440E7">
        <w:rPr>
          <w:rFonts w:ascii="Tahoma" w:eastAsia="MS PGothic" w:hAnsi="Tahoma" w:cs="Tahoma"/>
          <w:b/>
          <w:bCs/>
          <w:sz w:val="18"/>
          <w:szCs w:val="20"/>
          <w:lang w:val="ja-JP" w:eastAsia="ja-JP"/>
        </w:rPr>
        <w:t>マネジメント</w:t>
      </w:r>
      <w:r w:rsidRPr="000440E7">
        <w:rPr>
          <w:rFonts w:ascii="Tahoma" w:eastAsia="MS PGothic" w:hAnsi="Tahoma" w:cs="Tahoma"/>
          <w:sz w:val="18"/>
          <w:szCs w:val="20"/>
          <w:lang w:val="ja-JP" w:eastAsia="ja-JP"/>
        </w:rPr>
        <w:t>:</w:t>
      </w:r>
      <w:r w:rsidRPr="000440E7">
        <w:rPr>
          <w:rFonts w:ascii="Tahoma" w:eastAsia="MS PGothic" w:hAnsi="Tahoma" w:cs="Tahoma"/>
          <w:color w:val="000000"/>
          <w:sz w:val="18"/>
          <w:szCs w:val="20"/>
          <w:lang w:eastAsia="ja-JP"/>
        </w:rPr>
        <w:t xml:space="preserve"> </w:t>
      </w:r>
      <w:r w:rsidRPr="000440E7">
        <w:rPr>
          <w:rFonts w:ascii="Tahoma" w:eastAsia="MS PGothic" w:hAnsi="Tahoma" w:cs="Tahoma"/>
          <w:sz w:val="18"/>
          <w:szCs w:val="20"/>
          <w:lang w:val="ja-JP" w:eastAsia="ja-JP"/>
        </w:rPr>
        <w:t>お客様の管理部門やサービス担当スタッフとの関係の構築と維持ばかりでなく、お客様が、サービス計画の各要素をビジネス</w:t>
      </w:r>
      <w:r w:rsidRPr="000440E7">
        <w:rPr>
          <w:rFonts w:ascii="Tahoma" w:eastAsia="MS PGothic" w:hAnsi="Tahoma" w:cs="Tahoma"/>
          <w:sz w:val="18"/>
          <w:szCs w:val="20"/>
          <w:lang w:val="ja-JP" w:eastAsia="ja-JP"/>
        </w:rPr>
        <w:t xml:space="preserve"> </w:t>
      </w:r>
      <w:r w:rsidRPr="000440E7">
        <w:rPr>
          <w:rFonts w:ascii="Tahoma" w:eastAsia="MS PGothic" w:hAnsi="Tahoma" w:cs="Tahoma"/>
          <w:sz w:val="18"/>
          <w:szCs w:val="20"/>
          <w:lang w:val="ja-JP" w:eastAsia="ja-JP"/>
        </w:rPr>
        <w:t>ニーズに合わせて調整するためのお手伝いをいたします。</w:t>
      </w:r>
    </w:p>
    <w:p w:rsidR="00470FEF" w:rsidRPr="000440E7" w:rsidRDefault="00470FEF" w:rsidP="00D378C6">
      <w:pPr>
        <w:pStyle w:val="BodyText2"/>
        <w:spacing w:after="0" w:line="240" w:lineRule="auto"/>
        <w:rPr>
          <w:rFonts w:ascii="Tahoma" w:eastAsia="MS PGothic" w:hAnsi="Tahoma" w:cs="Tahoma"/>
          <w:color w:val="000000"/>
          <w:sz w:val="18"/>
          <w:szCs w:val="20"/>
          <w:lang w:eastAsia="ja-JP"/>
        </w:rPr>
      </w:pPr>
    </w:p>
    <w:p w:rsidR="00470FEF" w:rsidRPr="000440E7" w:rsidRDefault="00470FEF" w:rsidP="00D378C6">
      <w:pPr>
        <w:jc w:val="both"/>
        <w:rPr>
          <w:rFonts w:eastAsia="MS PGothic" w:cs="Tahoma"/>
          <w:sz w:val="18"/>
          <w:lang w:val="ja-JP" w:eastAsia="ja-JP"/>
        </w:rPr>
      </w:pPr>
      <w:r w:rsidRPr="000440E7">
        <w:rPr>
          <w:rFonts w:eastAsia="MS PGothic" w:cs="Tahoma"/>
          <w:b/>
          <w:bCs/>
          <w:sz w:val="18"/>
          <w:lang w:val="ja-JP" w:eastAsia="ja-JP"/>
        </w:rPr>
        <w:t>サポート</w:t>
      </w:r>
      <w:r w:rsidRPr="000440E7">
        <w:rPr>
          <w:rFonts w:eastAsia="MS PGothic" w:cs="Tahoma"/>
          <w:b/>
          <w:bCs/>
          <w:sz w:val="18"/>
          <w:lang w:val="ja-JP" w:eastAsia="ja-JP"/>
        </w:rPr>
        <w:t xml:space="preserve"> </w:t>
      </w:r>
      <w:r w:rsidRPr="000440E7">
        <w:rPr>
          <w:rFonts w:eastAsia="MS PGothic" w:cs="Tahoma"/>
          <w:b/>
          <w:bCs/>
          <w:sz w:val="18"/>
          <w:lang w:val="ja-JP" w:eastAsia="ja-JP"/>
        </w:rPr>
        <w:t>アシスタンス</w:t>
      </w:r>
      <w:r w:rsidRPr="000440E7">
        <w:rPr>
          <w:rFonts w:eastAsia="MS PGothic" w:cs="Tahoma"/>
          <w:sz w:val="18"/>
          <w:lang w:val="ja-JP" w:eastAsia="ja-JP"/>
        </w:rPr>
        <w:t xml:space="preserve">: </w:t>
      </w:r>
      <w:r w:rsidRPr="000440E7">
        <w:rPr>
          <w:rFonts w:eastAsia="MS PGothic" w:cs="Tahom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470FEF" w:rsidRPr="000440E7" w:rsidRDefault="00470FEF" w:rsidP="00D378C6">
      <w:pPr>
        <w:jc w:val="both"/>
        <w:rPr>
          <w:rFonts w:eastAsia="MS PGothic" w:cs="Tahoma"/>
          <w:color w:val="000000"/>
          <w:sz w:val="18"/>
          <w:lang w:eastAsia="ja-JP"/>
        </w:rPr>
      </w:pPr>
    </w:p>
    <w:p w:rsidR="00470FEF" w:rsidRPr="000440E7" w:rsidRDefault="00470FEF" w:rsidP="00D378C6">
      <w:pPr>
        <w:rPr>
          <w:rFonts w:eastAsia="MS PGothic" w:cs="Tahoma"/>
          <w:color w:val="000000"/>
          <w:sz w:val="18"/>
          <w:lang w:eastAsia="ja-JP"/>
        </w:rPr>
      </w:pPr>
      <w:r w:rsidRPr="000440E7">
        <w:rPr>
          <w:rFonts w:eastAsia="MS PGothic" w:cs="Tahoma"/>
          <w:b/>
          <w:bCs/>
          <w:sz w:val="18"/>
          <w:lang w:val="ja-JP" w:eastAsia="ja-JP"/>
        </w:rPr>
        <w:t>問題解決サポート</w:t>
      </w:r>
      <w:r w:rsidRPr="000440E7">
        <w:rPr>
          <w:rFonts w:eastAsia="MS PGothic" w:cs="Tahoma"/>
          <w:sz w:val="18"/>
          <w:lang w:val="ja-JP" w:eastAsia="ja-JP"/>
        </w:rPr>
        <w:t xml:space="preserve">: </w:t>
      </w:r>
      <w:r w:rsidRPr="000440E7">
        <w:rPr>
          <w:rFonts w:eastAsia="MS PGothic" w:cs="Tahom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rsidR="00470FEF" w:rsidRPr="000440E7" w:rsidRDefault="00470FEF">
      <w:pPr>
        <w:rPr>
          <w:rFonts w:eastAsia="MS PGothic" w:cs="Tahoma"/>
          <w:color w:val="000000"/>
          <w:lang w:eastAsia="ja-JP"/>
        </w:rPr>
      </w:pPr>
    </w:p>
    <w:tbl>
      <w:tblPr>
        <w:tblW w:w="10620" w:type="dxa"/>
        <w:tblInd w:w="108" w:type="dxa"/>
        <w:tblCellMar>
          <w:left w:w="0" w:type="dxa"/>
          <w:right w:w="0" w:type="dxa"/>
        </w:tblCellMar>
        <w:tblLook w:val="00A0" w:firstRow="1" w:lastRow="0" w:firstColumn="1" w:lastColumn="0" w:noHBand="0" w:noVBand="0"/>
      </w:tblPr>
      <w:tblGrid>
        <w:gridCol w:w="1440"/>
        <w:gridCol w:w="2880"/>
        <w:gridCol w:w="3060"/>
        <w:gridCol w:w="3240"/>
      </w:tblGrid>
      <w:tr w:rsidR="00470FEF" w:rsidRPr="000440E7">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470FEF" w:rsidRPr="000440E7" w:rsidRDefault="00470FEF">
            <w:pPr>
              <w:pStyle w:val="tableclose"/>
              <w:spacing w:line="276" w:lineRule="auto"/>
              <w:rPr>
                <w:rFonts w:ascii="Tahoma" w:eastAsia="MS PGothic" w:hAnsi="Tahoma" w:cs="Tahoma"/>
                <w:b/>
                <w:color w:val="000000"/>
              </w:rPr>
            </w:pPr>
            <w:r w:rsidRPr="000440E7">
              <w:rPr>
                <w:rFonts w:ascii="Tahoma" w:eastAsia="MS PGothic" w:hAnsi="Tahoma" w:cs="Tahoma"/>
                <w:b/>
                <w:color w:val="000000"/>
                <w:lang w:eastAsia="ja-JP"/>
              </w:rPr>
              <w:lastRenderedPageBreak/>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70FEF" w:rsidRPr="000440E7" w:rsidRDefault="00470FEF">
            <w:pPr>
              <w:pStyle w:val="tableclose"/>
              <w:spacing w:line="276" w:lineRule="auto"/>
              <w:rPr>
                <w:rFonts w:ascii="Tahoma" w:eastAsia="MS PGothic" w:hAnsi="Tahoma" w:cs="Tahoma"/>
                <w:b/>
                <w:color w:val="000000"/>
              </w:rPr>
            </w:pPr>
            <w:r w:rsidRPr="000440E7">
              <w:rPr>
                <w:rFonts w:ascii="Tahoma" w:eastAsia="MS PGothic" w:hAnsi="Tahoma" w:cs="Tahom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70FEF" w:rsidRPr="000440E7" w:rsidRDefault="00470FEF">
            <w:pPr>
              <w:pStyle w:val="tableclose"/>
              <w:spacing w:line="276" w:lineRule="auto"/>
              <w:rPr>
                <w:rFonts w:ascii="Tahoma" w:eastAsia="MS PGothic" w:hAnsi="Tahoma" w:cs="Tahoma"/>
                <w:b/>
                <w:color w:val="000000"/>
                <w:lang w:eastAsia="ja-JP"/>
              </w:rPr>
            </w:pPr>
            <w:r w:rsidRPr="000440E7">
              <w:rPr>
                <w:rFonts w:ascii="Tahoma" w:eastAsia="MS PGothic" w:hAnsi="Tahoma" w:cs="Tahom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70FEF" w:rsidRPr="000440E7" w:rsidRDefault="00470FEF">
            <w:pPr>
              <w:pStyle w:val="tableclose"/>
              <w:spacing w:line="276" w:lineRule="auto"/>
              <w:rPr>
                <w:rFonts w:ascii="Tahoma" w:eastAsia="MS PGothic" w:hAnsi="Tahoma" w:cs="Tahoma"/>
                <w:b/>
                <w:color w:val="000000"/>
              </w:rPr>
            </w:pPr>
            <w:r w:rsidRPr="000440E7">
              <w:rPr>
                <w:rFonts w:ascii="Tahoma" w:eastAsia="MS PGothic" w:hAnsi="Tahoma" w:cs="Tahoma"/>
                <w:b/>
                <w:color w:val="000000"/>
                <w:lang w:eastAsia="ja-JP"/>
              </w:rPr>
              <w:t>お客様の対応</w:t>
            </w:r>
          </w:p>
        </w:tc>
      </w:tr>
      <w:tr w:rsidR="00470FEF" w:rsidRPr="000440E7">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0440E7" w:rsidRDefault="00470FEF" w:rsidP="00E972DC">
            <w:pPr>
              <w:pStyle w:val="tableclose"/>
              <w:spacing w:before="60"/>
              <w:rPr>
                <w:rFonts w:ascii="Tahoma" w:eastAsia="MS PGothic" w:hAnsi="Tahoma" w:cs="Tahoma"/>
                <w:color w:val="000000"/>
                <w:sz w:val="18"/>
                <w:lang w:eastAsia="ja-JP"/>
              </w:rPr>
            </w:pPr>
            <w:r w:rsidRPr="000440E7">
              <w:rPr>
                <w:rFonts w:ascii="Tahoma" w:eastAsia="MS PGothic" w:hAnsi="Tahoma" w:cs="Tahoma"/>
                <w:color w:val="000000"/>
                <w:sz w:val="18"/>
                <w:lang w:eastAsia="ja-JP"/>
              </w:rPr>
              <w:t xml:space="preserve">1. </w:t>
            </w:r>
            <w:r w:rsidRPr="000440E7">
              <w:rPr>
                <w:rFonts w:ascii="Tahoma" w:eastAsia="MS PGothic" w:hAnsi="Tahoma" w:cs="Tahoma"/>
                <w:color w:val="000000"/>
                <w:sz w:val="18"/>
                <w:lang w:eastAsia="ja-JP"/>
              </w:rPr>
              <w:t>電話による支援要請のみ</w:t>
            </w:r>
          </w:p>
        </w:tc>
        <w:tc>
          <w:tcPr>
            <w:tcW w:w="2880" w:type="dxa"/>
            <w:tcBorders>
              <w:top w:val="nil"/>
              <w:left w:val="nil"/>
              <w:bottom w:val="single" w:sz="8" w:space="0" w:color="auto"/>
              <w:right w:val="single" w:sz="8" w:space="0" w:color="auto"/>
            </w:tcBorders>
          </w:tcPr>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sz w:val="18"/>
                <w:szCs w:val="18"/>
                <w:lang w:eastAsia="ja-JP"/>
              </w:rPr>
              <w:t>事業に壊滅的な影響が及ぶ場合</w:t>
            </w:r>
            <w:r w:rsidRPr="000440E7">
              <w:rPr>
                <w:rFonts w:ascii="Tahoma" w:eastAsia="MS PGothic" w:hAnsi="Tahoma" w:cs="Tahoma"/>
                <w:sz w:val="18"/>
                <w:szCs w:val="18"/>
                <w:lang w:eastAsia="ja-JP"/>
              </w:rPr>
              <w:t>:</w:t>
            </w:r>
          </w:p>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sz w:val="18"/>
                <w:lang w:val="ja-JP" w:eastAsia="ja-JP"/>
              </w:rPr>
              <w:t>中核となる基幹業務遂行プロセスを完全に失い、業務を適切に継続することができない時</w:t>
            </w:r>
          </w:p>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rPr>
            </w:pPr>
            <w:r w:rsidRPr="000440E7">
              <w:rPr>
                <w:rFonts w:ascii="Tahoma" w:eastAsia="MS PGothic" w:hAnsi="Tahoma" w:cs="Tahoma"/>
                <w:sz w:val="18"/>
                <w:lang w:val="ja-JP"/>
              </w:rPr>
              <w:t>即時の対応が必要</w:t>
            </w:r>
          </w:p>
        </w:tc>
        <w:tc>
          <w:tcPr>
            <w:tcW w:w="3060" w:type="dxa"/>
            <w:tcBorders>
              <w:top w:val="nil"/>
              <w:left w:val="nil"/>
              <w:bottom w:val="single" w:sz="8" w:space="0" w:color="auto"/>
              <w:right w:val="single" w:sz="8" w:space="0" w:color="auto"/>
            </w:tcBorders>
          </w:tcPr>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sz w:val="18"/>
                <w:szCs w:val="18"/>
                <w:lang w:eastAsia="ja-JP"/>
              </w:rPr>
              <w:t>即時の危機的状況脱却のための方針・施策の決定と提示</w:t>
            </w:r>
          </w:p>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即時の危機的状況脱却のための人的資源の確保</w:t>
            </w:r>
          </w:p>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可能な限り迅速なオンサイト</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サポートの提供</w:t>
            </w:r>
          </w:p>
          <w:p w:rsidR="00470FEF" w:rsidRPr="000440E7" w:rsidRDefault="00470FEF" w:rsidP="00851C47">
            <w:pPr>
              <w:pStyle w:val="ListBullet3"/>
              <w:numPr>
                <w:ilvl w:val="0"/>
                <w:numId w:val="12"/>
              </w:numPr>
              <w:spacing w:before="60"/>
              <w:ind w:left="714" w:hanging="357"/>
              <w:rPr>
                <w:rFonts w:ascii="Tahoma" w:eastAsia="MS PGothic" w:hAnsi="Tahoma" w:cs="Tahoma"/>
                <w:sz w:val="18"/>
                <w:szCs w:val="18"/>
                <w:lang w:eastAsia="ja-JP"/>
              </w:rPr>
            </w:pPr>
            <w:r w:rsidRPr="000440E7">
              <w:rPr>
                <w:rFonts w:ascii="Tahoma" w:eastAsia="MS PGothic" w:hAnsi="Tahoma" w:cs="Tahoma"/>
                <w:sz w:val="18"/>
                <w:szCs w:val="18"/>
                <w:lang w:eastAsia="ja-JP"/>
              </w:rPr>
              <w:t>無休体制で対応</w:t>
            </w:r>
          </w:p>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マイクロソフト製品開発グループへの迅速なエスカレーション</w:t>
            </w:r>
          </w:p>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sz w:val="18"/>
                <w:lang w:val="ja-JP" w:eastAsia="ja-JP"/>
              </w:rPr>
              <w:t>マイクロソフトの上級管理職への通知と報告</w:t>
            </w:r>
          </w:p>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color w:val="000000"/>
                <w:sz w:val="18"/>
                <w:lang w:eastAsia="ja-JP"/>
              </w:rPr>
              <w:t>最初の電話連絡から</w:t>
            </w:r>
            <w:r w:rsidR="002F4399" w:rsidRPr="000440E7">
              <w:rPr>
                <w:rFonts w:ascii="Tahoma" w:eastAsia="MS PGothic" w:hAnsi="Tahoma" w:cs="Tahoma"/>
                <w:color w:val="000000"/>
                <w:sz w:val="18"/>
                <w:lang w:eastAsia="ja-JP"/>
              </w:rPr>
              <w:t xml:space="preserve"> </w:t>
            </w:r>
            <w:r w:rsidRPr="000440E7">
              <w:rPr>
                <w:rFonts w:ascii="Tahoma" w:eastAsia="MS PGothic" w:hAnsi="Tahoma" w:cs="Tahoma"/>
                <w:color w:val="000000"/>
                <w:sz w:val="18"/>
                <w:lang w:eastAsia="ja-JP"/>
              </w:rPr>
              <w:t>1</w:t>
            </w:r>
            <w:r w:rsidR="002F4399" w:rsidRPr="000440E7">
              <w:rPr>
                <w:rFonts w:ascii="Tahoma" w:eastAsia="MS PGothic" w:hAnsi="Tahoma" w:cs="Tahoma"/>
                <w:color w:val="000000"/>
                <w:sz w:val="18"/>
                <w:lang w:eastAsia="ja-JP"/>
              </w:rPr>
              <w:t xml:space="preserve"> </w:t>
            </w:r>
            <w:r w:rsidRPr="000440E7">
              <w:rPr>
                <w:rFonts w:ascii="Tahoma" w:eastAsia="MS PGothic" w:hAnsi="Tahoma" w:cs="Tahom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お客様</w:t>
            </w:r>
            <w:r w:rsidRPr="000440E7">
              <w:rPr>
                <w:rFonts w:ascii="Tahoma" w:eastAsia="MS PGothic" w:hAnsi="Tahoma" w:cs="Tahoma"/>
                <w:sz w:val="18"/>
                <w:szCs w:val="18"/>
                <w:lang w:eastAsia="ja-JP"/>
              </w:rPr>
              <w:t>内部の経営陣への報告</w:t>
            </w:r>
          </w:p>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無休体制で作業を続ける為に必要な人的資源の確保</w:t>
            </w:r>
          </w:p>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sz w:val="18"/>
                <w:szCs w:val="18"/>
                <w:lang w:eastAsia="ja-JP"/>
              </w:rPr>
              <w:t>危機的状況脱却までの、システム管理者、ならびに担当者間との定常的な連絡手段の確保</w:t>
            </w:r>
          </w:p>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470FEF" w:rsidRPr="000440E7" w:rsidTr="001B589C">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0440E7" w:rsidRDefault="00470FEF" w:rsidP="00E972DC">
            <w:pPr>
              <w:pStyle w:val="tableclose"/>
              <w:spacing w:before="60"/>
              <w:rPr>
                <w:rFonts w:ascii="Tahoma" w:eastAsia="MS PGothic" w:hAnsi="Tahoma" w:cs="Tahoma"/>
                <w:color w:val="000000"/>
                <w:sz w:val="18"/>
                <w:lang w:eastAsia="ja-JP"/>
              </w:rPr>
            </w:pPr>
            <w:r w:rsidRPr="000440E7">
              <w:rPr>
                <w:rFonts w:ascii="Tahoma" w:eastAsia="MS PGothic" w:hAnsi="Tahoma" w:cs="Tahoma"/>
                <w:color w:val="000000"/>
                <w:sz w:val="18"/>
                <w:lang w:eastAsia="ja-JP"/>
              </w:rPr>
              <w:t xml:space="preserve">A </w:t>
            </w:r>
            <w:r w:rsidRPr="000440E7">
              <w:rPr>
                <w:rFonts w:ascii="Tahoma" w:eastAsia="MS PGothic" w:hAnsi="Tahoma" w:cs="Tahoma"/>
                <w:color w:val="000000"/>
                <w:sz w:val="18"/>
                <w:lang w:eastAsia="ja-JP"/>
              </w:rPr>
              <w:t>電話による</w:t>
            </w:r>
            <w:r w:rsidRPr="000440E7">
              <w:rPr>
                <w:rFonts w:ascii="Tahoma" w:eastAsia="MS PGothic" w:hAnsi="Tahoma" w:cs="Tahoma"/>
                <w:sz w:val="18"/>
                <w:szCs w:val="18"/>
                <w:lang w:eastAsia="ja-JP"/>
              </w:rPr>
              <w:t>支援要請</w:t>
            </w:r>
            <w:r w:rsidRPr="000440E7">
              <w:rPr>
                <w:rFonts w:ascii="Tahoma" w:eastAsia="MS PGothic" w:hAnsi="Tahoma" w:cs="Tahoma"/>
                <w:color w:val="000000"/>
                <w:sz w:val="18"/>
                <w:lang w:eastAsia="ja-JP"/>
              </w:rPr>
              <w:t>のみ</w:t>
            </w:r>
          </w:p>
        </w:tc>
        <w:tc>
          <w:tcPr>
            <w:tcW w:w="2880" w:type="dxa"/>
            <w:tcBorders>
              <w:top w:val="nil"/>
              <w:left w:val="nil"/>
              <w:bottom w:val="single" w:sz="8" w:space="0" w:color="auto"/>
              <w:right w:val="single" w:sz="8" w:space="0" w:color="auto"/>
            </w:tcBorders>
          </w:tcPr>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事業に重大な影響が及ぶ場合</w:t>
            </w:r>
            <w:r w:rsidRPr="000440E7">
              <w:rPr>
                <w:rFonts w:ascii="Tahoma" w:eastAsia="MS PGothic" w:hAnsi="Tahoma" w:cs="Tahoma"/>
                <w:sz w:val="18"/>
                <w:lang w:val="ja-JP" w:eastAsia="ja-JP"/>
              </w:rPr>
              <w:t>:</w:t>
            </w:r>
          </w:p>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事業に相当の損失が発生し、断続的に業務遂行プロセスが停止する時</w:t>
            </w:r>
          </w:p>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業務の質的低下が発生し、短期的に業務遂行プロセスの全面的な停止が懸念される時</w:t>
            </w:r>
          </w:p>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sz w:val="18"/>
                <w:lang w:val="ja-JP" w:eastAsia="ja-JP"/>
              </w:rPr>
              <w:t xml:space="preserve">1 </w:t>
            </w:r>
            <w:r w:rsidRPr="000440E7">
              <w:rPr>
                <w:rFonts w:ascii="Tahoma" w:eastAsia="MS PGothic" w:hAnsi="Tahoma" w:cs="Tahoma"/>
                <w:sz w:val="18"/>
                <w:lang w:val="ja-JP" w:eastAsia="ja-JP"/>
              </w:rPr>
              <w:t>時間以内の対応が必要</w:t>
            </w:r>
          </w:p>
        </w:tc>
        <w:tc>
          <w:tcPr>
            <w:tcW w:w="3060" w:type="dxa"/>
            <w:tcBorders>
              <w:top w:val="nil"/>
              <w:left w:val="nil"/>
              <w:bottom w:val="single" w:sz="8" w:space="0" w:color="auto"/>
              <w:right w:val="single" w:sz="8" w:space="0" w:color="auto"/>
            </w:tcBorders>
          </w:tcPr>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最初の電話連絡から</w:t>
            </w:r>
            <w:r w:rsidR="002F4399"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1</w:t>
            </w:r>
            <w:r w:rsidR="002F4399"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時間以内に対応開始</w:t>
            </w:r>
          </w:p>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要請に基づき、本会社施設でのオンサイト</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サポートの提供</w:t>
            </w:r>
          </w:p>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無休体制で対応</w:t>
            </w:r>
          </w:p>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sz w:val="18"/>
                <w:lang w:val="ja-JP" w:eastAsia="ja-JP"/>
              </w:rPr>
              <w:t>マイクロソフトの</w:t>
            </w:r>
            <w:r w:rsidRPr="000440E7">
              <w:rPr>
                <w:rFonts w:ascii="Tahoma" w:eastAsia="MS PGothic" w:hAnsi="Tahoma" w:cs="Tahoma"/>
                <w:sz w:val="18"/>
                <w:szCs w:val="18"/>
                <w:lang w:eastAsia="ja-JP"/>
              </w:rPr>
              <w:t>上級管理職への通知と報告</w:t>
            </w:r>
          </w:p>
        </w:tc>
        <w:tc>
          <w:tcPr>
            <w:tcW w:w="3240" w:type="dxa"/>
            <w:tcBorders>
              <w:top w:val="nil"/>
              <w:left w:val="nil"/>
              <w:bottom w:val="single" w:sz="8" w:space="0" w:color="auto"/>
              <w:right w:val="single" w:sz="8" w:space="0" w:color="auto"/>
            </w:tcBorders>
          </w:tcPr>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無休体制で作業を続ける為に必要な人的資源の確保</w:t>
            </w:r>
          </w:p>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sz w:val="18"/>
                <w:lang w:val="ja-JP" w:eastAsia="ja-JP"/>
              </w:rPr>
              <w:t>管理職への通知</w:t>
            </w:r>
          </w:p>
        </w:tc>
      </w:tr>
      <w:tr w:rsidR="00470FEF" w:rsidRPr="000440E7">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0440E7" w:rsidRDefault="00470FEF" w:rsidP="00E972DC">
            <w:pPr>
              <w:pStyle w:val="tableclose"/>
              <w:spacing w:before="60"/>
              <w:rPr>
                <w:rFonts w:ascii="Tahoma" w:eastAsia="MS PGothic" w:hAnsi="Tahoma" w:cs="Tahoma"/>
                <w:color w:val="000000"/>
                <w:sz w:val="18"/>
                <w:lang w:eastAsia="ja-JP"/>
              </w:rPr>
            </w:pPr>
            <w:r w:rsidRPr="000440E7">
              <w:rPr>
                <w:rFonts w:ascii="Tahoma" w:eastAsia="MS PGothic" w:hAnsi="Tahoma" w:cs="Tahoma"/>
                <w:color w:val="000000"/>
                <w:sz w:val="18"/>
                <w:lang w:eastAsia="ja-JP"/>
              </w:rPr>
              <w:t xml:space="preserve">B </w:t>
            </w:r>
            <w:r w:rsidRPr="000440E7">
              <w:rPr>
                <w:rFonts w:ascii="Tahoma" w:eastAsia="MS PGothic" w:hAnsi="Tahoma" w:cs="Tahoma"/>
                <w:sz w:val="18"/>
                <w:szCs w:val="18"/>
                <w:lang w:eastAsia="ja-JP"/>
              </w:rPr>
              <w:t>電話、</w:t>
            </w:r>
            <w:r w:rsidRPr="000440E7">
              <w:rPr>
                <w:rFonts w:ascii="Tahoma" w:eastAsia="MS PGothic" w:hAnsi="Tahoma" w:cs="Tahoma"/>
                <w:sz w:val="18"/>
                <w:szCs w:val="18"/>
                <w:lang w:eastAsia="ja-JP"/>
              </w:rPr>
              <w:t>Web</w:t>
            </w:r>
            <w:r w:rsidRPr="000440E7">
              <w:rPr>
                <w:rFonts w:ascii="Tahoma" w:eastAsia="MS PGothic"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事業に部分的な影響が発生する場合</w:t>
            </w:r>
            <w:r w:rsidRPr="000440E7">
              <w:rPr>
                <w:rFonts w:ascii="Tahoma" w:eastAsia="MS PGothic" w:hAnsi="Tahoma" w:cs="Tahoma"/>
                <w:sz w:val="18"/>
                <w:lang w:val="ja-JP" w:eastAsia="ja-JP"/>
              </w:rPr>
              <w:t>:</w:t>
            </w:r>
          </w:p>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お客様の事業に部分的な損失が発生し、サービスの質が低下するが、業務自体は不十分な状態ながら継続可能である</w:t>
            </w:r>
          </w:p>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sz w:val="18"/>
                <w:szCs w:val="18"/>
                <w:lang w:eastAsia="ja-JP"/>
              </w:rPr>
              <w:t>2</w:t>
            </w:r>
            <w:r w:rsidR="002F4399" w:rsidRPr="000440E7">
              <w:rPr>
                <w:rFonts w:ascii="Tahoma" w:eastAsia="MS PGothic" w:hAnsi="Tahoma" w:cs="Tahoma"/>
                <w:sz w:val="18"/>
                <w:szCs w:val="18"/>
                <w:lang w:eastAsia="ja-JP"/>
              </w:rPr>
              <w:t xml:space="preserve"> </w:t>
            </w:r>
            <w:r w:rsidRPr="000440E7">
              <w:rPr>
                <w:rFonts w:ascii="Tahoma" w:eastAsia="MS PGothic" w:hAnsi="Tahoma" w:cs="Tahoma"/>
                <w:sz w:val="18"/>
                <w:szCs w:val="18"/>
                <w:lang w:eastAsia="ja-JP"/>
              </w:rPr>
              <w:t>営業時間</w:t>
            </w:r>
            <w:r w:rsidRPr="000440E7">
              <w:rPr>
                <w:rFonts w:ascii="Tahoma" w:eastAsia="MS PGothic" w:hAnsi="Tahoma" w:cs="Tahoma"/>
                <w:sz w:val="18"/>
                <w:vertAlign w:val="superscript"/>
                <w:lang w:val="ja-JP" w:eastAsia="ja-JP"/>
              </w:rPr>
              <w:t>1</w:t>
            </w:r>
            <w:r w:rsidRPr="000440E7">
              <w:rPr>
                <w:rFonts w:ascii="Tahoma" w:eastAsia="MS PGothic" w:hAnsi="Tahoma" w:cs="Tahoma"/>
                <w:sz w:val="18"/>
                <w:szCs w:val="18"/>
                <w:lang w:eastAsia="ja-JP"/>
              </w:rPr>
              <w:t>以内</w:t>
            </w:r>
            <w:r w:rsidRPr="000440E7">
              <w:rPr>
                <w:rFonts w:ascii="Tahoma" w:eastAsia="MS PGothic" w:hAnsi="Tahoma" w:cs="Tahoma"/>
                <w:sz w:val="18"/>
                <w:lang w:val="ja-JP" w:eastAsia="ja-JP"/>
              </w:rPr>
              <w:t>に対応が必要</w:t>
            </w:r>
          </w:p>
        </w:tc>
        <w:tc>
          <w:tcPr>
            <w:tcW w:w="3060" w:type="dxa"/>
            <w:tcBorders>
              <w:top w:val="nil"/>
              <w:left w:val="nil"/>
              <w:bottom w:val="single" w:sz="8" w:space="0" w:color="auto"/>
              <w:right w:val="single" w:sz="8" w:space="0" w:color="auto"/>
            </w:tcBorders>
          </w:tcPr>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最初の電話連絡から</w:t>
            </w:r>
            <w:r w:rsidR="002F4399"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2</w:t>
            </w:r>
            <w:r w:rsidR="002F4399"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営業時間以内に対応開始</w:t>
            </w:r>
          </w:p>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sz w:val="18"/>
                <w:lang w:val="ja-JP" w:eastAsia="ja-JP"/>
              </w:rPr>
              <w:t>営業時間</w:t>
            </w:r>
            <w:r w:rsidRPr="000440E7">
              <w:rPr>
                <w:rFonts w:ascii="Tahoma" w:eastAsia="MS PGothic" w:hAnsi="Tahoma" w:cs="Tahoma"/>
                <w:sz w:val="18"/>
                <w:vertAlign w:val="superscript"/>
                <w:lang w:val="ja-JP" w:eastAsia="ja-JP"/>
              </w:rPr>
              <w:t>1</w:t>
            </w:r>
            <w:r w:rsidRPr="000440E7">
              <w:rPr>
                <w:rFonts w:ascii="Tahoma" w:eastAsia="MS PGothic" w:hAnsi="Tahoma" w:cs="Tahoma"/>
                <w:sz w:val="18"/>
                <w:lang w:val="ja-JP" w:eastAsia="ja-JP"/>
              </w:rPr>
              <w:t>内</w:t>
            </w:r>
            <w:r w:rsidRPr="000440E7">
              <w:rPr>
                <w:rFonts w:ascii="Tahoma" w:eastAsia="MS PGothic" w:hAnsi="Tahoma" w:cs="Tahoma"/>
                <w:sz w:val="18"/>
                <w:szCs w:val="18"/>
                <w:lang w:eastAsia="ja-JP"/>
              </w:rPr>
              <w:t>のみ対応を実施</w:t>
            </w:r>
          </w:p>
        </w:tc>
        <w:tc>
          <w:tcPr>
            <w:tcW w:w="3240" w:type="dxa"/>
            <w:tcBorders>
              <w:top w:val="nil"/>
              <w:left w:val="nil"/>
              <w:bottom w:val="single" w:sz="8" w:space="0" w:color="auto"/>
              <w:right w:val="single" w:sz="8" w:space="0" w:color="auto"/>
            </w:tcBorders>
          </w:tcPr>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マイクロソフトが営業時間</w:t>
            </w:r>
            <w:r w:rsidRPr="000440E7">
              <w:rPr>
                <w:rFonts w:ascii="Tahoma" w:eastAsia="MS PGothic" w:hAnsi="Tahoma" w:cs="Tahoma"/>
                <w:sz w:val="18"/>
                <w:vertAlign w:val="superscript"/>
                <w:lang w:val="ja-JP" w:eastAsia="ja-JP"/>
              </w:rPr>
              <w:t>1</w:t>
            </w:r>
            <w:r w:rsidRPr="000440E7">
              <w:rPr>
                <w:rFonts w:ascii="Tahoma" w:eastAsia="MS PGothic" w:hAnsi="Tahoma" w:cs="Tahoma"/>
                <w:sz w:val="18"/>
                <w:lang w:val="ja-JP" w:eastAsia="ja-JP"/>
              </w:rPr>
              <w:t>中の継続対応を維持できるよう適切な人的資源を確保</w:t>
            </w:r>
          </w:p>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sz w:val="18"/>
                <w:lang w:val="ja-JP" w:eastAsia="ja-JP"/>
              </w:rPr>
              <w:t>4</w:t>
            </w:r>
            <w:r w:rsidR="002F4399"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470FEF" w:rsidRPr="000440E7">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0440E7" w:rsidRDefault="00470FEF" w:rsidP="00E972DC">
            <w:pPr>
              <w:pStyle w:val="tableclose"/>
              <w:spacing w:before="60"/>
              <w:rPr>
                <w:rFonts w:ascii="Tahoma" w:eastAsia="MS PGothic" w:hAnsi="Tahoma" w:cs="Tahoma"/>
                <w:color w:val="000000"/>
                <w:sz w:val="18"/>
                <w:lang w:eastAsia="ja-JP"/>
              </w:rPr>
            </w:pPr>
            <w:r w:rsidRPr="000440E7">
              <w:rPr>
                <w:rFonts w:ascii="Tahoma" w:eastAsia="MS PGothic" w:hAnsi="Tahoma" w:cs="Tahoma"/>
                <w:color w:val="000000"/>
                <w:sz w:val="18"/>
                <w:lang w:eastAsia="ja-JP"/>
              </w:rPr>
              <w:t xml:space="preserve">C </w:t>
            </w:r>
            <w:r w:rsidRPr="000440E7">
              <w:rPr>
                <w:rFonts w:ascii="Tahoma" w:eastAsia="MS PGothic" w:hAnsi="Tahoma" w:cs="Tahoma"/>
                <w:sz w:val="18"/>
                <w:szCs w:val="18"/>
                <w:lang w:eastAsia="ja-JP"/>
              </w:rPr>
              <w:t>電話、</w:t>
            </w:r>
            <w:r w:rsidRPr="000440E7">
              <w:rPr>
                <w:rFonts w:ascii="Tahoma" w:eastAsia="MS PGothic" w:hAnsi="Tahoma" w:cs="Tahoma"/>
                <w:sz w:val="18"/>
                <w:szCs w:val="18"/>
                <w:lang w:eastAsia="ja-JP"/>
              </w:rPr>
              <w:t>Web</w:t>
            </w:r>
            <w:r w:rsidRPr="000440E7">
              <w:rPr>
                <w:rFonts w:ascii="Tahoma" w:eastAsia="MS PGothic"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事業に軽微の影響が及ぶ場合</w:t>
            </w:r>
            <w:r w:rsidRPr="000440E7">
              <w:rPr>
                <w:rFonts w:ascii="Tahoma" w:eastAsia="MS PGothic" w:hAnsi="Tahoma" w:cs="Tahoma"/>
                <w:sz w:val="18"/>
                <w:lang w:val="ja-JP" w:eastAsia="ja-JP"/>
              </w:rPr>
              <w:t>:</w:t>
            </w:r>
          </w:p>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お客様の事業は、サービスへの支障がわずかであるか、または全くない状態で実質的に業務は機能している</w:t>
            </w:r>
          </w:p>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sz w:val="18"/>
                <w:lang w:val="ja-JP" w:eastAsia="ja-JP"/>
              </w:rPr>
              <w:t xml:space="preserve">4 </w:t>
            </w:r>
            <w:r w:rsidRPr="000440E7">
              <w:rPr>
                <w:rFonts w:ascii="Tahoma" w:eastAsia="MS PGothic" w:hAnsi="Tahoma" w:cs="Tahoma"/>
                <w:sz w:val="18"/>
                <w:lang w:val="ja-JP" w:eastAsia="ja-JP"/>
              </w:rPr>
              <w:t>営業時間</w:t>
            </w:r>
            <w:r w:rsidRPr="000440E7">
              <w:rPr>
                <w:rFonts w:ascii="Tahoma" w:eastAsia="MS PGothic" w:hAnsi="Tahoma" w:cs="Tahoma"/>
                <w:sz w:val="18"/>
                <w:vertAlign w:val="superscript"/>
                <w:lang w:val="ja-JP" w:eastAsia="ja-JP"/>
              </w:rPr>
              <w:t>1</w:t>
            </w:r>
            <w:r w:rsidRPr="000440E7">
              <w:rPr>
                <w:rFonts w:ascii="Tahoma" w:eastAsia="MS PGothic" w:hAnsi="Tahoma" w:cs="Tahoma"/>
                <w:sz w:val="18"/>
                <w:lang w:val="ja-JP" w:eastAsia="ja-JP"/>
              </w:rPr>
              <w:t>内に対応が必要</w:t>
            </w:r>
          </w:p>
        </w:tc>
        <w:tc>
          <w:tcPr>
            <w:tcW w:w="3060" w:type="dxa"/>
            <w:tcBorders>
              <w:top w:val="nil"/>
              <w:left w:val="nil"/>
              <w:bottom w:val="single" w:sz="8" w:space="0" w:color="auto"/>
              <w:right w:val="single" w:sz="8" w:space="0" w:color="auto"/>
            </w:tcBorders>
          </w:tcPr>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最初の電話連絡から</w:t>
            </w:r>
            <w:r w:rsidR="002F4399"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4</w:t>
            </w:r>
            <w:r w:rsidR="002F4399"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営業時間以内に対応開始</w:t>
            </w:r>
          </w:p>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営業時間</w:t>
            </w:r>
            <w:r w:rsidRPr="000440E7">
              <w:rPr>
                <w:rFonts w:ascii="Tahoma" w:eastAsia="MS PGothic" w:hAnsi="Tahoma" w:cs="Tahoma"/>
                <w:sz w:val="18"/>
                <w:vertAlign w:val="superscript"/>
                <w:lang w:val="ja-JP" w:eastAsia="ja-JP"/>
              </w:rPr>
              <w:t>1</w:t>
            </w:r>
            <w:r w:rsidRPr="000440E7">
              <w:rPr>
                <w:rFonts w:ascii="Tahoma" w:eastAsia="MS PGothic" w:hAnsi="Tahoma" w:cs="Tahoma"/>
                <w:sz w:val="18"/>
                <w:lang w:val="ja-JP" w:eastAsia="ja-JP"/>
              </w:rPr>
              <w:t>内のみ対応を実施</w:t>
            </w:r>
          </w:p>
        </w:tc>
        <w:tc>
          <w:tcPr>
            <w:tcW w:w="3240" w:type="dxa"/>
            <w:tcBorders>
              <w:top w:val="nil"/>
              <w:left w:val="nil"/>
              <w:bottom w:val="single" w:sz="8" w:space="0" w:color="auto"/>
              <w:right w:val="single" w:sz="8" w:space="0" w:color="auto"/>
            </w:tcBorders>
          </w:tcPr>
          <w:p w:rsidR="00470FEF" w:rsidRPr="000440E7"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問題担当者に対する連絡手段の確保</w:t>
            </w:r>
          </w:p>
          <w:p w:rsidR="00470FEF" w:rsidRPr="000440E7"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0440E7">
              <w:rPr>
                <w:rFonts w:ascii="Tahoma" w:eastAsia="MS PGothic" w:hAnsi="Tahoma" w:cs="Tahoma"/>
                <w:sz w:val="18"/>
                <w:lang w:val="ja-JP" w:eastAsia="ja-JP"/>
              </w:rPr>
              <w:t>マイクロソフトからの要請等に対して、</w:t>
            </w:r>
            <w:r w:rsidRPr="000440E7">
              <w:rPr>
                <w:rFonts w:ascii="Tahoma" w:eastAsia="MS PGothic" w:hAnsi="Tahoma" w:cs="Tahoma"/>
                <w:sz w:val="18"/>
                <w:lang w:val="ja-JP" w:eastAsia="ja-JP"/>
              </w:rPr>
              <w:t>24</w:t>
            </w:r>
            <w:r w:rsidR="002F4399"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時間以内に対応可能な体制の確立</w:t>
            </w:r>
          </w:p>
        </w:tc>
      </w:tr>
    </w:tbl>
    <w:p w:rsidR="00470FEF" w:rsidRPr="000440E7" w:rsidRDefault="00470FEF">
      <w:pPr>
        <w:pStyle w:val="tableclose"/>
        <w:rPr>
          <w:rFonts w:ascii="Tahoma" w:eastAsia="MS PGothic" w:hAnsi="Tahoma" w:cs="Tahoma"/>
          <w:color w:val="000000"/>
          <w:sz w:val="16"/>
          <w:szCs w:val="16"/>
          <w:lang w:eastAsia="ja-JP"/>
        </w:rPr>
      </w:pPr>
      <w:r w:rsidRPr="000440E7">
        <w:rPr>
          <w:rFonts w:ascii="Tahoma" w:eastAsia="MS PGothic" w:hAnsi="Tahoma" w:cs="Tahoma"/>
          <w:color w:val="000000"/>
          <w:sz w:val="16"/>
          <w:szCs w:val="16"/>
          <w:vertAlign w:val="superscript"/>
          <w:lang w:eastAsia="ja-JP"/>
        </w:rPr>
        <w:t>1</w:t>
      </w:r>
      <w:r w:rsidRPr="000440E7">
        <w:rPr>
          <w:rFonts w:ascii="Tahoma" w:eastAsia="MS PGothic" w:hAnsi="Tahoma" w:cs="Tahoma"/>
          <w:color w:val="000000"/>
          <w:sz w:val="16"/>
          <w:szCs w:val="16"/>
          <w:lang w:eastAsia="ja-JP"/>
        </w:rPr>
        <w:t xml:space="preserve"> </w:t>
      </w:r>
      <w:r w:rsidRPr="000440E7">
        <w:rPr>
          <w:rFonts w:ascii="Tahoma" w:eastAsia="MS PGothic" w:hAnsi="Tahoma" w:cs="Tahoma"/>
          <w:sz w:val="16"/>
          <w:lang w:val="ja-JP" w:eastAsia="ja-JP"/>
        </w:rPr>
        <w:t>営業時間は地域によって異なります</w:t>
      </w:r>
      <w:r w:rsidRPr="000440E7">
        <w:rPr>
          <w:rFonts w:ascii="Tahoma" w:eastAsia="MS PGothic" w:hAnsi="Tahoma" w:cs="Tahoma"/>
          <w:sz w:val="16"/>
          <w:lang w:val="ja-JP" w:eastAsia="ja-JP"/>
        </w:rPr>
        <w:t xml:space="preserve"> (</w:t>
      </w:r>
      <w:r w:rsidRPr="000440E7">
        <w:rPr>
          <w:rFonts w:ascii="Tahoma" w:eastAsia="MS PGothic" w:hAnsi="Tahoma" w:cs="Tahoma"/>
          <w:sz w:val="16"/>
          <w:lang w:val="ja-JP" w:eastAsia="ja-JP"/>
        </w:rPr>
        <w:t>日本の場合、</w:t>
      </w:r>
      <w:r w:rsidRPr="000440E7">
        <w:rPr>
          <w:rFonts w:ascii="Tahoma" w:eastAsia="MS PGothic" w:hAnsi="Tahoma" w:cs="Tahoma"/>
          <w:sz w:val="16"/>
          <w:szCs w:val="16"/>
          <w:lang w:eastAsia="ja-JP"/>
        </w:rPr>
        <w:t>マイクロソフトの休業日を除く月曜日から金曜日の</w:t>
      </w:r>
      <w:r w:rsidRPr="000440E7">
        <w:rPr>
          <w:rFonts w:ascii="Tahoma" w:eastAsia="MS PGothic" w:hAnsi="Tahoma" w:cs="Tahoma"/>
          <w:sz w:val="16"/>
          <w:szCs w:val="16"/>
          <w:lang w:eastAsia="ja-JP"/>
        </w:rPr>
        <w:t xml:space="preserve"> 9:00-17:30</w:t>
      </w:r>
      <w:r w:rsidR="000D0D35" w:rsidRPr="000440E7">
        <w:rPr>
          <w:rFonts w:ascii="Tahoma" w:eastAsia="MS PGothic" w:hAnsi="Tahoma" w:cs="Tahoma"/>
          <w:sz w:val="16"/>
          <w:szCs w:val="16"/>
          <w:lang w:eastAsia="ja-JP"/>
        </w:rPr>
        <w:t xml:space="preserve"> </w:t>
      </w:r>
      <w:r w:rsidRPr="000440E7">
        <w:rPr>
          <w:rFonts w:ascii="Tahoma" w:eastAsia="MS PGothic" w:hAnsi="Tahoma" w:cs="Tahoma"/>
          <w:sz w:val="16"/>
          <w:szCs w:val="16"/>
          <w:lang w:eastAsia="ja-JP"/>
        </w:rPr>
        <w:t>となります</w:t>
      </w:r>
      <w:r w:rsidRPr="000440E7">
        <w:rPr>
          <w:rFonts w:ascii="Tahoma" w:eastAsia="MS PGothic" w:hAnsi="Tahoma" w:cs="Tahoma"/>
          <w:sz w:val="16"/>
          <w:szCs w:val="16"/>
          <w:lang w:eastAsia="ja-JP"/>
        </w:rPr>
        <w:t xml:space="preserve">) </w:t>
      </w:r>
      <w:r w:rsidRPr="000440E7">
        <w:rPr>
          <w:rFonts w:ascii="Tahoma" w:eastAsia="MS PGothic" w:hAnsi="Tahoma" w:cs="Tahoma"/>
          <w:sz w:val="16"/>
          <w:szCs w:val="16"/>
          <w:lang w:eastAsia="ja-JP"/>
        </w:rPr>
        <w:t>。</w:t>
      </w:r>
    </w:p>
    <w:p w:rsidR="00470FEF" w:rsidRPr="000440E7" w:rsidRDefault="00470FEF" w:rsidP="00CB63FB">
      <w:pPr>
        <w:pStyle w:val="tableclose"/>
        <w:rPr>
          <w:rFonts w:ascii="Tahoma" w:eastAsia="MS PGothic" w:hAnsi="Tahoma" w:cs="Tahoma"/>
          <w:color w:val="000000"/>
          <w:sz w:val="16"/>
          <w:szCs w:val="16"/>
          <w:lang w:eastAsia="ja-JP"/>
        </w:rPr>
      </w:pPr>
      <w:r w:rsidRPr="000440E7">
        <w:rPr>
          <w:rFonts w:ascii="Tahoma" w:eastAsia="MS PGothic" w:hAnsi="Tahoma" w:cs="Tahoma"/>
          <w:sz w:val="16"/>
          <w:szCs w:val="16"/>
          <w:lang w:eastAsia="ja-JP"/>
        </w:rPr>
        <w:t>お客様が上記表に基づく「お客様の対応」を満足に実施できないとマイクロソフトが合理的に判断する場合には、深刻度が引き下げられることがあり得ます。</w:t>
      </w:r>
    </w:p>
    <w:p w:rsidR="00470FEF" w:rsidRPr="000440E7" w:rsidRDefault="00470FEF">
      <w:pPr>
        <w:pStyle w:val="AppendixBodyText"/>
        <w:spacing w:after="0"/>
        <w:rPr>
          <w:rFonts w:eastAsia="MS PGothic" w:cs="Tahoma"/>
          <w:b/>
          <w:sz w:val="18"/>
          <w:lang w:eastAsia="ja-JP"/>
        </w:rPr>
      </w:pPr>
    </w:p>
    <w:p w:rsidR="00470FEF" w:rsidRPr="000440E7" w:rsidRDefault="00470FEF" w:rsidP="00D378C6">
      <w:pPr>
        <w:rPr>
          <w:rFonts w:eastAsia="MS PGothic" w:cs="Tahoma"/>
          <w:sz w:val="18"/>
          <w:lang w:val="ja-JP" w:eastAsia="ja-JP"/>
        </w:rPr>
      </w:pPr>
      <w:r w:rsidRPr="000440E7">
        <w:rPr>
          <w:rFonts w:eastAsia="MS PGothic" w:cs="Tahoma"/>
          <w:b/>
          <w:bCs/>
          <w:sz w:val="18"/>
          <w:lang w:val="ja-JP" w:eastAsia="ja-JP"/>
        </w:rPr>
        <w:t>インフォメーション</w:t>
      </w:r>
      <w:r w:rsidRPr="000440E7">
        <w:rPr>
          <w:rFonts w:eastAsia="MS PGothic" w:cs="Tahoma"/>
          <w:b/>
          <w:bCs/>
          <w:sz w:val="18"/>
          <w:lang w:val="ja-JP" w:eastAsia="ja-JP"/>
        </w:rPr>
        <w:t xml:space="preserve"> </w:t>
      </w:r>
      <w:r w:rsidRPr="000440E7">
        <w:rPr>
          <w:rFonts w:eastAsia="MS PGothic" w:cs="Tahoma"/>
          <w:b/>
          <w:bCs/>
          <w:sz w:val="18"/>
          <w:lang w:val="ja-JP" w:eastAsia="ja-JP"/>
        </w:rPr>
        <w:t>サービス</w:t>
      </w:r>
      <w:r w:rsidRPr="000440E7">
        <w:rPr>
          <w:rFonts w:eastAsia="MS PGothic" w:cs="Tahoma"/>
          <w:sz w:val="18"/>
          <w:lang w:val="ja-JP" w:eastAsia="ja-JP"/>
        </w:rPr>
        <w:t xml:space="preserve">: Premier </w:t>
      </w:r>
      <w:r w:rsidRPr="000440E7">
        <w:rPr>
          <w:rFonts w:eastAsia="MS PGothic" w:cs="Tahoma"/>
          <w:sz w:val="18"/>
          <w:lang w:val="ja-JP" w:eastAsia="ja-JP"/>
        </w:rPr>
        <w:t>オンライン</w:t>
      </w:r>
      <w:r w:rsidRPr="000440E7">
        <w:rPr>
          <w:rFonts w:eastAsia="MS PGothic" w:cs="Tahoma"/>
          <w:sz w:val="18"/>
          <w:lang w:val="ja-JP" w:eastAsia="ja-JP"/>
        </w:rPr>
        <w:t xml:space="preserve"> Web </w:t>
      </w:r>
      <w:r w:rsidRPr="000440E7">
        <w:rPr>
          <w:rFonts w:eastAsia="MS PGothic" w:cs="Tahoma"/>
          <w:sz w:val="18"/>
          <w:lang w:val="ja-JP" w:eastAsia="ja-JP"/>
        </w:rPr>
        <w:t>サイトとサポート</w:t>
      </w:r>
      <w:r w:rsidRPr="000440E7">
        <w:rPr>
          <w:rFonts w:eastAsia="MS PGothic" w:cs="Tahoma"/>
          <w:sz w:val="18"/>
          <w:lang w:val="ja-JP" w:eastAsia="ja-JP"/>
        </w:rPr>
        <w:t xml:space="preserve"> Web </w:t>
      </w:r>
      <w:r w:rsidRPr="000440E7">
        <w:rPr>
          <w:rFonts w:eastAsia="MS PGothic" w:cs="Tahoma"/>
          <w:sz w:val="18"/>
          <w:lang w:val="ja-JP" w:eastAsia="ja-JP"/>
        </w:rPr>
        <w:t>キャストにアクセスできます。このサポート</w:t>
      </w:r>
      <w:r w:rsidRPr="000440E7">
        <w:rPr>
          <w:rFonts w:eastAsia="MS PGothic" w:cs="Tahoma"/>
          <w:sz w:val="18"/>
          <w:lang w:val="ja-JP" w:eastAsia="ja-JP"/>
        </w:rPr>
        <w:t xml:space="preserve"> Web </w:t>
      </w:r>
      <w:r w:rsidRPr="000440E7">
        <w:rPr>
          <w:rFonts w:eastAsia="MS PGothic" w:cs="Tahoma"/>
          <w:sz w:val="18"/>
          <w:lang w:val="ja-JP" w:eastAsia="ja-JP"/>
        </w:rPr>
        <w:t>キャストは、マイクロソフトのプログラム</w:t>
      </w:r>
      <w:r w:rsidRPr="000440E7">
        <w:rPr>
          <w:rFonts w:eastAsia="MS PGothic" w:cs="Tahoma"/>
          <w:sz w:val="18"/>
          <w:lang w:val="ja-JP" w:eastAsia="ja-JP"/>
        </w:rPr>
        <w:t xml:space="preserve"> </w:t>
      </w:r>
      <w:r w:rsidRPr="000440E7">
        <w:rPr>
          <w:rFonts w:eastAsia="MS PGothic" w:cs="Tahoma"/>
          <w:sz w:val="18"/>
          <w:lang w:val="ja-JP" w:eastAsia="ja-JP"/>
        </w:rPr>
        <w:t>マネージャー、開発者、および技術者により定期的に行われるもので、マイクロソフトのテクノロジに関する重要な情報を提供いたします。</w:t>
      </w:r>
    </w:p>
    <w:p w:rsidR="00470FEF" w:rsidRPr="000440E7" w:rsidRDefault="00470FEF" w:rsidP="00D378C6">
      <w:pPr>
        <w:rPr>
          <w:rFonts w:eastAsia="MS PGothic" w:cs="Tahoma"/>
          <w:color w:val="000000"/>
          <w:sz w:val="18"/>
          <w:lang w:eastAsia="ja-JP"/>
        </w:rPr>
      </w:pPr>
    </w:p>
    <w:p w:rsidR="00470FEF" w:rsidRPr="000440E7" w:rsidRDefault="00470FEF">
      <w:pPr>
        <w:rPr>
          <w:rFonts w:eastAsia="MS PGothic" w:cs="Tahoma"/>
          <w:color w:val="000000"/>
          <w:sz w:val="18"/>
          <w:lang w:eastAsia="ja-JP"/>
        </w:rPr>
      </w:pPr>
      <w:r w:rsidRPr="000440E7">
        <w:rPr>
          <w:rFonts w:eastAsia="MS PGothic" w:cs="Tahoma"/>
          <w:b/>
          <w:bCs/>
          <w:sz w:val="18"/>
          <w:lang w:val="ja-JP" w:eastAsia="ja-JP"/>
        </w:rPr>
        <w:t>追加時間パック</w:t>
      </w:r>
      <w:r w:rsidRPr="000440E7">
        <w:rPr>
          <w:rFonts w:eastAsia="MS PGothic" w:cs="Tahoma"/>
          <w:sz w:val="18"/>
          <w:lang w:val="ja-JP" w:eastAsia="ja-JP"/>
        </w:rPr>
        <w:t xml:space="preserve">: </w:t>
      </w:r>
      <w:r w:rsidRPr="000440E7">
        <w:rPr>
          <w:rFonts w:eastAsia="MS PGothic" w:cs="Tahoma"/>
          <w:sz w:val="18"/>
          <w:lang w:val="ja-JP" w:eastAsia="ja-JP"/>
        </w:rPr>
        <w:t>サポート</w:t>
      </w:r>
      <w:r w:rsidRPr="000440E7">
        <w:rPr>
          <w:rFonts w:eastAsia="MS PGothic" w:cs="Tahoma"/>
          <w:sz w:val="18"/>
          <w:lang w:val="ja-JP" w:eastAsia="ja-JP"/>
        </w:rPr>
        <w:t xml:space="preserve"> </w:t>
      </w:r>
      <w:r w:rsidRPr="000440E7">
        <w:rPr>
          <w:rFonts w:eastAsia="MS PGothic" w:cs="Tahoma"/>
          <w:sz w:val="18"/>
          <w:lang w:val="ja-JP" w:eastAsia="ja-JP"/>
        </w:rPr>
        <w:t>アシスタンスまたは問題解決サポートにご利用いただけます。</w:t>
      </w:r>
    </w:p>
    <w:p w:rsidR="00470FEF" w:rsidRPr="000440E7" w:rsidRDefault="00470FEF">
      <w:pPr>
        <w:jc w:val="both"/>
        <w:rPr>
          <w:rFonts w:eastAsia="MS PGothic" w:cs="Tahoma"/>
          <w:b/>
          <w:bCs/>
          <w:color w:val="000000"/>
          <w:sz w:val="18"/>
          <w:lang w:eastAsia="ja-JP"/>
        </w:rPr>
      </w:pPr>
    </w:p>
    <w:p w:rsidR="00470FEF" w:rsidRPr="000440E7" w:rsidRDefault="00470FEF">
      <w:pPr>
        <w:jc w:val="both"/>
        <w:rPr>
          <w:rFonts w:eastAsia="MS PGothic" w:cs="Tahoma"/>
          <w:b/>
          <w:bCs/>
          <w:sz w:val="18"/>
          <w:lang w:val="ja-JP" w:eastAsia="ja-JP"/>
        </w:rPr>
      </w:pPr>
      <w:r w:rsidRPr="000440E7">
        <w:rPr>
          <w:rFonts w:eastAsia="MS PGothic" w:cs="Tahoma"/>
          <w:b/>
          <w:bCs/>
          <w:sz w:val="18"/>
          <w:lang w:val="ja-JP" w:eastAsia="ja-JP"/>
        </w:rPr>
        <w:t>関連するビジネス</w:t>
      </w:r>
      <w:r w:rsidRPr="000440E7">
        <w:rPr>
          <w:rFonts w:eastAsia="MS PGothic" w:cs="Tahoma"/>
          <w:b/>
          <w:bCs/>
          <w:sz w:val="18"/>
          <w:lang w:val="ja-JP" w:eastAsia="ja-JP"/>
        </w:rPr>
        <w:t xml:space="preserve"> </w:t>
      </w:r>
      <w:r w:rsidRPr="000440E7">
        <w:rPr>
          <w:rFonts w:eastAsia="MS PGothic" w:cs="Tahoma"/>
          <w:b/>
          <w:bCs/>
          <w:sz w:val="18"/>
          <w:lang w:val="ja-JP" w:eastAsia="ja-JP"/>
        </w:rPr>
        <w:t>ルール</w:t>
      </w:r>
    </w:p>
    <w:p w:rsidR="00470FEF" w:rsidRPr="000440E7" w:rsidRDefault="00470FEF">
      <w:pPr>
        <w:jc w:val="both"/>
        <w:rPr>
          <w:rFonts w:eastAsia="MS PGothic" w:cs="Tahoma"/>
          <w:sz w:val="18"/>
          <w:lang w:val="ja-JP" w:eastAsia="ja-JP"/>
        </w:rPr>
      </w:pPr>
      <w:r w:rsidRPr="000440E7">
        <w:rPr>
          <w:rFonts w:eastAsia="MS PGothic" w:cs="Tahoma"/>
          <w:sz w:val="18"/>
          <w:lang w:val="ja-JP" w:eastAsia="ja-JP"/>
        </w:rPr>
        <w:t>すべてのサービスにおいて、一般的に入手可能な市販のマイクロソフト製品に対するサポートを提供いたします。ただし、マイクロソフト</w:t>
      </w:r>
      <w:r w:rsidRPr="000440E7">
        <w:rPr>
          <w:rFonts w:eastAsia="MS PGothic" w:cs="Tahoma"/>
          <w:sz w:val="18"/>
          <w:lang w:val="ja-JP" w:eastAsia="ja-JP"/>
        </w:rPr>
        <w:t xml:space="preserve"> Premier </w:t>
      </w:r>
      <w:r w:rsidRPr="000440E7">
        <w:rPr>
          <w:rFonts w:eastAsia="MS PGothic" w:cs="Tahoma"/>
          <w:sz w:val="18"/>
          <w:lang w:val="ja-JP" w:eastAsia="ja-JP"/>
        </w:rPr>
        <w:t>オンライン</w:t>
      </w:r>
      <w:r w:rsidRPr="000440E7">
        <w:rPr>
          <w:rFonts w:eastAsia="MS PGothic" w:cs="Tahoma"/>
          <w:sz w:val="18"/>
          <w:lang w:val="ja-JP" w:eastAsia="ja-JP"/>
        </w:rPr>
        <w:t xml:space="preserve"> Web </w:t>
      </w:r>
      <w:r w:rsidRPr="000440E7">
        <w:rPr>
          <w:rFonts w:eastAsia="MS PGothic" w:cs="Tahoma"/>
          <w:sz w:val="18"/>
          <w:lang w:val="ja-JP" w:eastAsia="ja-JP"/>
        </w:rPr>
        <w:t>サイトあるいはマイクロソフト</w:t>
      </w:r>
      <w:r w:rsidRPr="000440E7">
        <w:rPr>
          <w:rFonts w:eastAsia="MS PGothic" w:cs="Tahoma"/>
          <w:sz w:val="18"/>
          <w:lang w:val="ja-JP" w:eastAsia="ja-JP"/>
        </w:rPr>
        <w:t xml:space="preserve"> </w:t>
      </w:r>
      <w:r w:rsidRPr="000440E7">
        <w:rPr>
          <w:rFonts w:eastAsia="MS PGothic" w:cs="Tahoma"/>
          <w:sz w:val="18"/>
          <w:lang w:val="ja-JP" w:eastAsia="ja-JP"/>
        </w:rPr>
        <w:t>サポート</w:t>
      </w:r>
      <w:r w:rsidRPr="000440E7">
        <w:rPr>
          <w:rFonts w:eastAsia="MS PGothic" w:cs="Tahoma"/>
          <w:sz w:val="18"/>
          <w:lang w:val="ja-JP" w:eastAsia="ja-JP"/>
        </w:rPr>
        <w:t xml:space="preserve"> </w:t>
      </w:r>
      <w:r w:rsidRPr="000440E7">
        <w:rPr>
          <w:rFonts w:eastAsia="MS PGothic" w:cs="Tahoma"/>
          <w:sz w:val="18"/>
          <w:lang w:val="ja-JP" w:eastAsia="ja-JP"/>
        </w:rPr>
        <w:t>ライフサイクル</w:t>
      </w:r>
      <w:r w:rsidRPr="000440E7">
        <w:rPr>
          <w:rFonts w:eastAsia="MS PGothic" w:cs="Tahoma"/>
          <w:sz w:val="18"/>
          <w:lang w:val="ja-JP" w:eastAsia="ja-JP"/>
        </w:rPr>
        <w:t xml:space="preserve"> Web </w:t>
      </w:r>
      <w:r w:rsidRPr="000440E7">
        <w:rPr>
          <w:rFonts w:eastAsia="MS PGothic" w:cs="Tahoma"/>
          <w:sz w:val="18"/>
          <w:lang w:val="ja-JP" w:eastAsia="ja-JP"/>
        </w:rPr>
        <w:t>サイトで明示的に除外されている場合を除きます。サービスがリモートでかつ日本語</w:t>
      </w:r>
      <w:r w:rsidRPr="000440E7">
        <w:rPr>
          <w:rFonts w:eastAsia="MS PGothic" w:cs="Tahoma"/>
          <w:sz w:val="18"/>
          <w:lang w:val="ja-JP" w:eastAsia="ja-JP"/>
        </w:rPr>
        <w:t xml:space="preserve"> (</w:t>
      </w:r>
      <w:r w:rsidRPr="000440E7">
        <w:rPr>
          <w:rFonts w:eastAsia="MS PGothic" w:cs="Tahoma"/>
          <w:sz w:val="18"/>
          <w:lang w:val="ja-JP" w:eastAsia="ja-JP"/>
        </w:rPr>
        <w:t>日本の場合</w:t>
      </w:r>
      <w:r w:rsidRPr="000440E7">
        <w:rPr>
          <w:rFonts w:eastAsia="MS PGothic" w:cs="Tahoma"/>
          <w:sz w:val="18"/>
          <w:lang w:val="ja-JP" w:eastAsia="ja-JP"/>
        </w:rPr>
        <w:t xml:space="preserve">) </w:t>
      </w:r>
      <w:r w:rsidRPr="000440E7">
        <w:rPr>
          <w:rFonts w:eastAsia="MS PGothic" w:cs="Tahoma"/>
          <w:sz w:val="18"/>
          <w:lang w:val="ja-JP" w:eastAsia="ja-JP"/>
        </w:rPr>
        <w:t>で提供される場合、サービス料は時間単位で請求されます</w:t>
      </w:r>
      <w:r w:rsidRPr="000440E7">
        <w:rPr>
          <w:rFonts w:eastAsia="MS PGothic" w:cs="Tahoma"/>
          <w:sz w:val="18"/>
          <w:lang w:val="ja-JP" w:eastAsia="ja-JP"/>
        </w:rPr>
        <w:t xml:space="preserve"> (</w:t>
      </w:r>
      <w:r w:rsidRPr="000440E7">
        <w:rPr>
          <w:rFonts w:eastAsia="MS PGothic" w:cs="Tahoma"/>
          <w:sz w:val="18"/>
          <w:lang w:val="ja-JP" w:eastAsia="ja-JP"/>
        </w:rPr>
        <w:t>他の言語が利用可能な場合を除きます</w:t>
      </w:r>
      <w:r w:rsidRPr="000440E7">
        <w:rPr>
          <w:rFonts w:eastAsia="MS PGothic" w:cs="Tahoma"/>
          <w:sz w:val="18"/>
          <w:lang w:val="ja-JP" w:eastAsia="ja-JP"/>
        </w:rPr>
        <w:t>)</w:t>
      </w:r>
      <w:r w:rsidRPr="000440E7">
        <w:rPr>
          <w:rFonts w:eastAsia="MS PGothic" w:cs="Tahoma"/>
          <w:sz w:val="18"/>
          <w:lang w:val="ja-JP" w:eastAsia="ja-JP"/>
        </w:rPr>
        <w:t>。</w:t>
      </w:r>
      <w:r w:rsidRPr="000440E7">
        <w:rPr>
          <w:rFonts w:eastAsia="MS PGothic" w:cs="Tahoma"/>
          <w:color w:val="000000"/>
          <w:sz w:val="18"/>
          <w:szCs w:val="24"/>
          <w:lang w:val="ja-JP" w:eastAsia="ja-JP"/>
        </w:rPr>
        <w:t>サービスはボリューム</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eastAsia="ja-JP"/>
        </w:rPr>
        <w:t>ライセンス契約が締結された国内で提供されます。</w:t>
      </w:r>
      <w:r w:rsidRPr="000440E7">
        <w:rPr>
          <w:rFonts w:eastAsia="MS PGothic" w:cs="Tahoma"/>
          <w:sz w:val="18"/>
          <w:lang w:val="ja-JP" w:eastAsia="ja-JP"/>
        </w:rPr>
        <w:t>オンサイト</w:t>
      </w:r>
      <w:r w:rsidRPr="000440E7">
        <w:rPr>
          <w:rFonts w:eastAsia="MS PGothic" w:cs="Tahoma"/>
          <w:sz w:val="18"/>
          <w:lang w:val="ja-JP" w:eastAsia="ja-JP"/>
        </w:rPr>
        <w:t xml:space="preserve"> </w:t>
      </w:r>
      <w:r w:rsidRPr="000440E7">
        <w:rPr>
          <w:rFonts w:eastAsia="MS PGothic" w:cs="Tahoma"/>
          <w:sz w:val="18"/>
          <w:lang w:val="ja-JP" w:eastAsia="ja-JP"/>
        </w:rPr>
        <w:t>サービスは、事前購入形式ではなく、リソースの利用可能状況に応じます。</w:t>
      </w:r>
      <w:r w:rsidRPr="000440E7">
        <w:rPr>
          <w:rFonts w:eastAsia="MS PGothic" w:cs="Tahoma"/>
          <w:sz w:val="18"/>
          <w:lang w:val="ja-JP" w:eastAsia="ja-JP"/>
        </w:rPr>
        <w:t xml:space="preserve">1 </w:t>
      </w:r>
      <w:r w:rsidRPr="000440E7">
        <w:rPr>
          <w:rFonts w:eastAsia="MS PGothic" w:cs="Tahom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0440E7">
        <w:rPr>
          <w:rFonts w:eastAsia="MS PGothic" w:cs="Tahoma"/>
          <w:sz w:val="18"/>
          <w:lang w:val="ja-JP" w:eastAsia="ja-JP"/>
        </w:rPr>
        <w:t xml:space="preserve"> </w:t>
      </w:r>
      <w:r w:rsidRPr="000440E7">
        <w:rPr>
          <w:rFonts w:eastAsia="MS PGothic" w:cs="Tahoma"/>
          <w:sz w:val="18"/>
          <w:lang w:val="ja-JP" w:eastAsia="ja-JP"/>
        </w:rPr>
        <w:t>ベースのサービスを利用するには、インターネットへのアクセスが可能である必要があります。</w:t>
      </w:r>
    </w:p>
    <w:p w:rsidR="00470FEF" w:rsidRPr="000440E7" w:rsidRDefault="00470FEF">
      <w:pPr>
        <w:jc w:val="both"/>
        <w:rPr>
          <w:rFonts w:eastAsia="MS PGothic" w:cs="Tahoma"/>
          <w:sz w:val="18"/>
          <w:lang w:val="ja-JP" w:eastAsia="ja-JP"/>
        </w:rPr>
      </w:pPr>
    </w:p>
    <w:p w:rsidR="00470FEF" w:rsidRPr="000440E7" w:rsidRDefault="00470FEF" w:rsidP="00566147">
      <w:pPr>
        <w:rPr>
          <w:rFonts w:eastAsia="MS PGothic" w:cs="Tahoma"/>
          <w:b/>
          <w:sz w:val="22"/>
          <w:szCs w:val="22"/>
          <w:lang w:eastAsia="ja-JP"/>
        </w:rPr>
      </w:pPr>
      <w:r w:rsidRPr="000440E7">
        <w:rPr>
          <w:rFonts w:eastAsia="MS PGothic" w:cs="Tahoma"/>
          <w:b/>
          <w:sz w:val="22"/>
          <w:szCs w:val="22"/>
          <w:lang w:val="ja-JP" w:eastAsia="ja-JP"/>
        </w:rPr>
        <w:t xml:space="preserve">Microsoft Windows Azure </w:t>
      </w:r>
      <w:r w:rsidRPr="000440E7">
        <w:rPr>
          <w:rFonts w:eastAsia="MS PGothic" w:cs="Tahoma"/>
          <w:b/>
          <w:sz w:val="22"/>
          <w:szCs w:val="22"/>
          <w:lang w:val="ja-JP" w:eastAsia="ja-JP"/>
        </w:rPr>
        <w:t>サポート</w:t>
      </w:r>
      <w:r w:rsidRPr="000440E7">
        <w:rPr>
          <w:rFonts w:eastAsia="MS PGothic" w:cs="Tahoma"/>
          <w:b/>
          <w:sz w:val="22"/>
          <w:szCs w:val="22"/>
          <w:lang w:val="ja-JP" w:eastAsia="ja-JP"/>
        </w:rPr>
        <w:t xml:space="preserve"> </w:t>
      </w:r>
      <w:r w:rsidRPr="000440E7">
        <w:rPr>
          <w:rFonts w:eastAsia="MS PGothic" w:cs="Tahoma"/>
          <w:b/>
          <w:sz w:val="22"/>
          <w:szCs w:val="22"/>
          <w:lang w:val="ja-JP" w:eastAsia="ja-JP"/>
        </w:rPr>
        <w:t>サービス</w:t>
      </w:r>
    </w:p>
    <w:p w:rsidR="00470FEF" w:rsidRPr="000440E7" w:rsidRDefault="00470FEF" w:rsidP="00566147">
      <w:pPr>
        <w:rPr>
          <w:rFonts w:eastAsia="MS PGothic" w:cs="Tahoma"/>
          <w:b/>
          <w:sz w:val="18"/>
          <w:szCs w:val="18"/>
          <w:lang w:eastAsia="ja-JP"/>
        </w:rPr>
      </w:pPr>
    </w:p>
    <w:p w:rsidR="00470FEF" w:rsidRPr="000440E7" w:rsidRDefault="00470FEF" w:rsidP="00566147">
      <w:pPr>
        <w:rPr>
          <w:rFonts w:eastAsia="MS PGothic" w:cs="Tahoma"/>
          <w:sz w:val="18"/>
          <w:szCs w:val="18"/>
          <w:lang w:eastAsia="ja-JP"/>
        </w:rPr>
      </w:pPr>
      <w:r w:rsidRPr="000440E7">
        <w:rPr>
          <w:rFonts w:eastAsia="MS PGothic" w:cs="Tahoma"/>
          <w:sz w:val="18"/>
          <w:szCs w:val="18"/>
          <w:lang w:val="ja-JP" w:eastAsia="ja-JP"/>
        </w:rPr>
        <w:t>以下に別途規定されている場合を除き、</w:t>
      </w:r>
      <w:r w:rsidRPr="000440E7">
        <w:rPr>
          <w:rFonts w:eastAsia="MS PGothic" w:cs="Tahoma"/>
          <w:sz w:val="18"/>
          <w:szCs w:val="18"/>
          <w:lang w:val="ja-JP" w:eastAsia="ja-JP"/>
        </w:rPr>
        <w:t xml:space="preserve">Windows Azure </w:t>
      </w:r>
      <w:r w:rsidRPr="000440E7">
        <w:rPr>
          <w:rFonts w:eastAsia="MS PGothic" w:cs="Tahoma"/>
          <w:sz w:val="18"/>
          <w:szCs w:val="18"/>
          <w:lang w:val="ja-JP" w:eastAsia="ja-JP"/>
        </w:rPr>
        <w:t>については</w:t>
      </w:r>
      <w:r w:rsidRPr="000440E7">
        <w:rPr>
          <w:rFonts w:eastAsia="MS PGothic" w:cs="Tahoma"/>
          <w:sz w:val="18"/>
          <w:szCs w:val="18"/>
          <w:lang w:val="ja-JP" w:eastAsia="ja-JP"/>
        </w:rPr>
        <w:t xml:space="preserve"> Windows Azure </w:t>
      </w:r>
      <w:r w:rsidRPr="000440E7">
        <w:rPr>
          <w:rFonts w:eastAsia="MS PGothic" w:cs="Tahoma"/>
          <w:sz w:val="18"/>
          <w:szCs w:val="18"/>
          <w:lang w:val="ja-JP" w:eastAsia="ja-JP"/>
        </w:rPr>
        <w:t>サポート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サービスが提供されます。</w:t>
      </w:r>
    </w:p>
    <w:p w:rsidR="00470FEF" w:rsidRPr="000440E7" w:rsidRDefault="00470FEF" w:rsidP="00566147">
      <w:pPr>
        <w:tabs>
          <w:tab w:val="left" w:pos="360"/>
        </w:tabs>
        <w:rPr>
          <w:rFonts w:eastAsia="MS PGothic" w:cs="Tahoma"/>
          <w:sz w:val="18"/>
          <w:szCs w:val="18"/>
          <w:lang w:eastAsia="ja-JP"/>
        </w:rPr>
      </w:pPr>
    </w:p>
    <w:p w:rsidR="00470FEF" w:rsidRPr="000440E7" w:rsidRDefault="00470FEF" w:rsidP="00566147">
      <w:pPr>
        <w:tabs>
          <w:tab w:val="left" w:pos="360"/>
        </w:tabs>
        <w:rPr>
          <w:rFonts w:eastAsia="MS PGothic" w:cs="Tahoma"/>
          <w:sz w:val="18"/>
          <w:szCs w:val="18"/>
          <w:lang w:eastAsia="ja-JP"/>
        </w:rPr>
      </w:pPr>
      <w:r w:rsidRPr="000440E7">
        <w:rPr>
          <w:rFonts w:eastAsia="MS PGothic" w:cs="Tahoma"/>
          <w:snapToGrid w:val="0"/>
          <w:sz w:val="18"/>
          <w:lang w:val="ja-JP" w:eastAsia="ja-JP"/>
        </w:rPr>
        <w:t>本サービスは</w:t>
      </w:r>
      <w:r w:rsidRPr="000440E7">
        <w:rPr>
          <w:rFonts w:eastAsia="MS PGothic" w:cs="Tahoma"/>
          <w:snapToGrid w:val="0"/>
          <w:sz w:val="18"/>
          <w:lang w:val="ja-JP" w:eastAsia="ja-JP"/>
        </w:rPr>
        <w:t xml:space="preserve"> Windows Azure </w:t>
      </w:r>
      <w:r w:rsidRPr="000440E7">
        <w:rPr>
          <w:rFonts w:eastAsia="MS PGothic" w:cs="Tahoma"/>
          <w:snapToGrid w:val="0"/>
          <w:sz w:val="18"/>
          <w:lang w:val="ja-JP" w:eastAsia="ja-JP"/>
        </w:rPr>
        <w:t>サポート</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チームによって提供されます。このチームは、</w:t>
      </w:r>
      <w:r w:rsidRPr="000440E7">
        <w:rPr>
          <w:rFonts w:eastAsia="MS PGothic" w:cs="Tahoma"/>
          <w:snapToGrid w:val="0"/>
          <w:sz w:val="18"/>
          <w:lang w:val="ja-JP" w:eastAsia="ja-JP"/>
        </w:rPr>
        <w:t xml:space="preserve">Windows Azure </w:t>
      </w:r>
      <w:r w:rsidRPr="000440E7">
        <w:rPr>
          <w:rFonts w:eastAsia="MS PGothic" w:cs="Tahoma"/>
          <w:snapToGrid w:val="0"/>
          <w:sz w:val="18"/>
          <w:lang w:val="ja-JP" w:eastAsia="ja-JP"/>
        </w:rPr>
        <w:t>に関するお客様の支援要請に対応する</w:t>
      </w:r>
      <w:r w:rsidRPr="000440E7">
        <w:rPr>
          <w:rFonts w:eastAsia="MS PGothic" w:cs="Tahoma"/>
          <w:snapToGrid w:val="0"/>
          <w:sz w:val="18"/>
          <w:lang w:val="ja-JP" w:eastAsia="ja-JP"/>
        </w:rPr>
        <w:t xml:space="preserve"> Windows Azure </w:t>
      </w:r>
      <w:r w:rsidRPr="000440E7">
        <w:rPr>
          <w:rFonts w:eastAsia="MS PGothic" w:cs="Tahoma"/>
          <w:snapToGrid w:val="0"/>
          <w:sz w:val="18"/>
          <w:lang w:val="ja-JP" w:eastAsia="ja-JP"/>
        </w:rPr>
        <w:t>スペシャリストで構成されています。お客様には、</w:t>
      </w:r>
      <w:r w:rsidRPr="000440E7">
        <w:rPr>
          <w:rFonts w:eastAsia="MS PGothic" w:cs="Tahoma"/>
          <w:snapToGrid w:val="0"/>
          <w:sz w:val="18"/>
          <w:lang w:val="ja-JP" w:eastAsia="ja-JP"/>
        </w:rPr>
        <w:t xml:space="preserve">1 </w:t>
      </w:r>
      <w:r w:rsidRPr="000440E7">
        <w:rPr>
          <w:rFonts w:eastAsia="MS PGothic" w:cs="Tahoma"/>
          <w:snapToGrid w:val="0"/>
          <w:sz w:val="18"/>
          <w:lang w:val="ja-JP" w:eastAsia="ja-JP"/>
        </w:rPr>
        <w:t>年を通じて</w:t>
      </w:r>
      <w:r w:rsidRPr="000440E7">
        <w:rPr>
          <w:rFonts w:eastAsia="MS PGothic" w:cs="Tahoma"/>
          <w:snapToGrid w:val="0"/>
          <w:sz w:val="18"/>
          <w:lang w:val="ja-JP" w:eastAsia="ja-JP"/>
        </w:rPr>
        <w:t xml:space="preserve"> 24 </w:t>
      </w:r>
      <w:r w:rsidRPr="000440E7">
        <w:rPr>
          <w:rFonts w:eastAsia="MS PGothic" w:cs="Tahoma"/>
          <w:snapToGrid w:val="0"/>
          <w:sz w:val="18"/>
          <w:lang w:val="ja-JP" w:eastAsia="ja-JP"/>
        </w:rPr>
        <w:t>時間いつでも利用できる上級サポートが提供されます。ただしこのサポートは、英語にのみ対応しており、その他の言語によるサポート</w:t>
      </w:r>
      <w:r w:rsidRPr="000440E7">
        <w:rPr>
          <w:rFonts w:eastAsia="MS PGothic" w:cs="Tahoma"/>
          <w:snapToGrid w:val="0"/>
          <w:sz w:val="18"/>
          <w:lang w:val="ja-JP" w:eastAsia="ja-JP"/>
        </w:rPr>
        <w:t xml:space="preserve"> (</w:t>
      </w:r>
      <w:hyperlink r:id="rId27" w:history="1">
        <w:r w:rsidRPr="000440E7">
          <w:rPr>
            <w:rStyle w:val="Hyperlink"/>
            <w:rFonts w:eastAsia="MS PGothic" w:cs="Tahoma"/>
            <w:snapToGrid w:val="0"/>
            <w:sz w:val="18"/>
            <w:lang w:val="ja-JP" w:eastAsia="ja-JP"/>
          </w:rPr>
          <w:t>www.windowsazure.com/en-us/support/plans/</w:t>
        </w:r>
      </w:hyperlink>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は、営業時間内にのみご利用いただけます。</w:t>
      </w:r>
    </w:p>
    <w:p w:rsidR="00470FEF" w:rsidRPr="000440E7" w:rsidRDefault="00470FEF" w:rsidP="00566147">
      <w:pPr>
        <w:tabs>
          <w:tab w:val="left" w:pos="360"/>
        </w:tabs>
        <w:rPr>
          <w:rFonts w:eastAsia="MS PGothic" w:cs="Tahoma"/>
          <w:sz w:val="18"/>
          <w:szCs w:val="18"/>
          <w:lang w:eastAsia="ja-JP"/>
        </w:rPr>
      </w:pPr>
    </w:p>
    <w:p w:rsidR="00470FEF" w:rsidRPr="000440E7" w:rsidRDefault="00470FEF" w:rsidP="00566147">
      <w:pPr>
        <w:tabs>
          <w:tab w:val="left" w:pos="360"/>
        </w:tabs>
        <w:rPr>
          <w:rFonts w:eastAsia="MS PGothic" w:cs="Tahoma"/>
          <w:sz w:val="18"/>
          <w:szCs w:val="18"/>
          <w:lang w:eastAsia="ja-JP"/>
        </w:rPr>
      </w:pPr>
      <w:r w:rsidRPr="000440E7">
        <w:rPr>
          <w:rFonts w:eastAsia="MS PGothic" w:cs="Tahoma"/>
          <w:sz w:val="18"/>
          <w:szCs w:val="18"/>
          <w:lang w:val="ja-JP" w:eastAsia="ja-JP"/>
        </w:rPr>
        <w:t>「インシデント」とは、</w:t>
      </w:r>
      <w:r w:rsidRPr="000440E7">
        <w:rPr>
          <w:rFonts w:eastAsia="MS PGothic" w:cs="Tahoma"/>
          <w:sz w:val="18"/>
          <w:szCs w:val="18"/>
          <w:lang w:val="ja-JP" w:eastAsia="ja-JP"/>
        </w:rPr>
        <w:t xml:space="preserve">1 </w:t>
      </w:r>
      <w:r w:rsidRPr="000440E7">
        <w:rPr>
          <w:rFonts w:eastAsia="MS PGothic" w:cs="Tahoma"/>
          <w:sz w:val="18"/>
          <w:szCs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28" w:history="1">
        <w:r w:rsidRPr="000440E7">
          <w:rPr>
            <w:rStyle w:val="Hyperlink"/>
            <w:rFonts w:eastAsia="MS PGothic" w:cs="Tahoma"/>
            <w:sz w:val="18"/>
            <w:szCs w:val="18"/>
            <w:lang w:eastAsia="ja-JP"/>
          </w:rPr>
          <w:t>www.windowsazure.com</w:t>
        </w:r>
      </w:hyperlink>
      <w:r w:rsidRPr="000440E7">
        <w:rPr>
          <w:rFonts w:eastAsia="MS PGothic" w:cs="Tahoma"/>
          <w:sz w:val="18"/>
          <w:szCs w:val="18"/>
          <w:lang w:val="ja-JP" w:eastAsia="ja-JP"/>
        </w:rPr>
        <w:t xml:space="preserve"> </w:t>
      </w:r>
      <w:r w:rsidRPr="000440E7">
        <w:rPr>
          <w:rFonts w:eastAsia="MS PGothic" w:cs="Tahoma"/>
          <w:sz w:val="18"/>
          <w:szCs w:val="18"/>
          <w:lang w:val="ja-JP" w:eastAsia="ja-JP"/>
        </w:rPr>
        <w:t>にあるオンラインのサポート</w:t>
      </w:r>
      <w:r w:rsidRPr="000440E7">
        <w:rPr>
          <w:rFonts w:eastAsia="MS PGothic" w:cs="Tahoma"/>
          <w:sz w:val="18"/>
          <w:szCs w:val="18"/>
          <w:lang w:val="ja-JP" w:eastAsia="ja-JP"/>
        </w:rPr>
        <w:t xml:space="preserve"> Web </w:t>
      </w:r>
      <w:r w:rsidRPr="000440E7">
        <w:rPr>
          <w:rFonts w:eastAsia="MS PGothic" w:cs="Tahoma"/>
          <w:sz w:val="18"/>
          <w:szCs w:val="18"/>
          <w:lang w:val="ja-JP" w:eastAsia="ja-JP"/>
        </w:rPr>
        <w:t>サイトを通じて送ることができます。</w:t>
      </w:r>
    </w:p>
    <w:p w:rsidR="00470FEF" w:rsidRPr="000440E7" w:rsidRDefault="00470FEF" w:rsidP="00566147">
      <w:pPr>
        <w:tabs>
          <w:tab w:val="left" w:pos="360"/>
        </w:tabs>
        <w:rPr>
          <w:rFonts w:eastAsia="MS PGothic" w:cs="Tahoma"/>
          <w:sz w:val="18"/>
          <w:szCs w:val="18"/>
          <w:lang w:eastAsia="ja-JP"/>
        </w:rPr>
      </w:pPr>
    </w:p>
    <w:p w:rsidR="00470FEF" w:rsidRPr="000440E7" w:rsidRDefault="00470FEF" w:rsidP="00566147">
      <w:pPr>
        <w:tabs>
          <w:tab w:val="left" w:pos="360"/>
        </w:tabs>
        <w:rPr>
          <w:rFonts w:eastAsia="MS PGothic" w:cs="Tahoma"/>
          <w:sz w:val="18"/>
          <w:szCs w:val="18"/>
          <w:lang w:eastAsia="ja-JP"/>
        </w:rPr>
      </w:pPr>
      <w:r w:rsidRPr="000440E7">
        <w:rPr>
          <w:rFonts w:eastAsia="MS PGothic" w:cs="Tahoma"/>
          <w:sz w:val="18"/>
          <w:szCs w:val="18"/>
          <w:lang w:val="ja-JP" w:eastAsia="ja-JP"/>
        </w:rPr>
        <w:t>本サービスは、お客様とマイクロソフトが書面で合意した場合を除き、英語で提供されます。</w:t>
      </w:r>
      <w:r w:rsidRPr="000440E7">
        <w:rPr>
          <w:rFonts w:eastAsia="MS PGothic" w:cs="Tahoma"/>
          <w:sz w:val="18"/>
          <w:szCs w:val="18"/>
          <w:lang w:val="ja-JP" w:eastAsia="ja-JP"/>
        </w:rPr>
        <w:t xml:space="preserve">Windows Azure </w:t>
      </w:r>
      <w:r w:rsidRPr="000440E7">
        <w:rPr>
          <w:rFonts w:eastAsia="MS PGothic" w:cs="Tahoma"/>
          <w:sz w:val="18"/>
          <w:szCs w:val="18"/>
          <w:lang w:val="ja-JP" w:eastAsia="ja-JP"/>
        </w:rPr>
        <w:t>では、両当事者間で締結される別途の契約に従って、テクニカル</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サポート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サービスを含む追加サービスが提供されることがあります。これらの追加サービスには、かかる別途の契約の条項が適用されます。</w:t>
      </w:r>
    </w:p>
    <w:p w:rsidR="00470FEF" w:rsidRPr="000440E7" w:rsidRDefault="00470FEF" w:rsidP="00566147">
      <w:pPr>
        <w:pStyle w:val="normal1"/>
        <w:jc w:val="both"/>
        <w:rPr>
          <w:rFonts w:ascii="Tahoma" w:eastAsia="MS PGothic" w:hAnsi="Tahoma" w:cs="Tahoma"/>
          <w:sz w:val="18"/>
          <w:szCs w:val="18"/>
          <w:lang w:eastAsia="ja-JP"/>
        </w:rPr>
      </w:pPr>
    </w:p>
    <w:p w:rsidR="00470FEF" w:rsidRPr="000440E7" w:rsidRDefault="00470FEF" w:rsidP="00566147">
      <w:pPr>
        <w:tabs>
          <w:tab w:val="left" w:pos="720"/>
          <w:tab w:val="left" w:pos="1170"/>
        </w:tabs>
        <w:rPr>
          <w:rFonts w:eastAsia="MS PGothic" w:cs="Tahoma"/>
          <w:b/>
          <w:sz w:val="22"/>
          <w:szCs w:val="22"/>
          <w:lang w:eastAsia="ja-JP"/>
        </w:rPr>
      </w:pPr>
      <w:r w:rsidRPr="000440E7">
        <w:rPr>
          <w:rFonts w:eastAsia="MS PGothic" w:cs="Tahoma"/>
          <w:b/>
          <w:sz w:val="22"/>
          <w:szCs w:val="22"/>
          <w:lang w:val="ja-JP" w:eastAsia="ja-JP"/>
        </w:rPr>
        <w:t xml:space="preserve">Windows Azure </w:t>
      </w:r>
      <w:r w:rsidRPr="000440E7">
        <w:rPr>
          <w:rFonts w:eastAsia="MS PGothic" w:cs="Tahoma"/>
          <w:b/>
          <w:sz w:val="22"/>
          <w:szCs w:val="22"/>
          <w:lang w:val="ja-JP" w:eastAsia="ja-JP"/>
        </w:rPr>
        <w:t>向けプロフェッショナル</w:t>
      </w:r>
      <w:r w:rsidRPr="000440E7">
        <w:rPr>
          <w:rFonts w:eastAsia="MS PGothic" w:cs="Tahoma"/>
          <w:b/>
          <w:sz w:val="22"/>
          <w:szCs w:val="22"/>
          <w:lang w:val="ja-JP" w:eastAsia="ja-JP"/>
        </w:rPr>
        <w:t xml:space="preserve"> </w:t>
      </w:r>
      <w:r w:rsidRPr="000440E7">
        <w:rPr>
          <w:rFonts w:eastAsia="MS PGothic" w:cs="Tahoma"/>
          <w:b/>
          <w:sz w:val="22"/>
          <w:szCs w:val="22"/>
          <w:lang w:val="ja-JP" w:eastAsia="ja-JP"/>
        </w:rPr>
        <w:t>ダイレクト</w:t>
      </w:r>
      <w:r w:rsidRPr="000440E7">
        <w:rPr>
          <w:rFonts w:eastAsia="MS PGothic" w:cs="Tahoma"/>
          <w:b/>
          <w:sz w:val="22"/>
          <w:szCs w:val="22"/>
          <w:lang w:val="ja-JP" w:eastAsia="ja-JP"/>
        </w:rPr>
        <w:t xml:space="preserve"> </w:t>
      </w:r>
      <w:r w:rsidRPr="000440E7">
        <w:rPr>
          <w:rFonts w:eastAsia="MS PGothic" w:cs="Tahoma"/>
          <w:b/>
          <w:sz w:val="22"/>
          <w:szCs w:val="22"/>
          <w:lang w:val="ja-JP" w:eastAsia="ja-JP"/>
        </w:rPr>
        <w:t>サポート</w:t>
      </w:r>
    </w:p>
    <w:p w:rsidR="00470FEF" w:rsidRPr="000440E7" w:rsidRDefault="00470FEF" w:rsidP="00566147">
      <w:pPr>
        <w:tabs>
          <w:tab w:val="left" w:pos="360"/>
        </w:tabs>
        <w:rPr>
          <w:rFonts w:eastAsia="MS PGothic" w:cs="Tahoma"/>
          <w:b/>
          <w:sz w:val="18"/>
          <w:szCs w:val="18"/>
          <w:lang w:eastAsia="ja-JP"/>
        </w:rPr>
      </w:pPr>
    </w:p>
    <w:p w:rsidR="00470FEF" w:rsidRPr="000440E7" w:rsidRDefault="00470FEF" w:rsidP="00566147">
      <w:pPr>
        <w:tabs>
          <w:tab w:val="left" w:pos="360"/>
        </w:tabs>
        <w:rPr>
          <w:rFonts w:eastAsia="MS PGothic" w:cs="Tahoma"/>
          <w:sz w:val="18"/>
          <w:szCs w:val="18"/>
          <w:lang w:eastAsia="ja-JP"/>
        </w:rPr>
      </w:pPr>
      <w:r w:rsidRPr="000440E7">
        <w:rPr>
          <w:rFonts w:eastAsia="MS PGothic" w:cs="Tahoma"/>
          <w:snapToGrid w:val="0"/>
          <w:color w:val="000000"/>
          <w:sz w:val="18"/>
          <w:lang w:val="ja-JP" w:eastAsia="ja-JP"/>
        </w:rPr>
        <w:t>お客様は、以下に規定する深刻度のガイダンスに従い、</w:t>
      </w:r>
      <w:r w:rsidRPr="000440E7">
        <w:rPr>
          <w:rFonts w:eastAsia="MS PGothic" w:cs="Tahoma"/>
          <w:snapToGrid w:val="0"/>
          <w:color w:val="000000"/>
          <w:sz w:val="18"/>
          <w:lang w:val="ja-JP" w:eastAsia="ja-JP"/>
        </w:rPr>
        <w:t xml:space="preserve">Web </w:t>
      </w:r>
      <w:r w:rsidRPr="000440E7">
        <w:rPr>
          <w:rFonts w:eastAsia="MS PGothic" w:cs="Tahoma"/>
          <w:snapToGrid w:val="0"/>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470FEF" w:rsidRPr="000440E7" w:rsidRDefault="00470FEF" w:rsidP="00566147">
      <w:pPr>
        <w:rPr>
          <w:rFonts w:eastAsia="MS PGothic" w:cs="Tahoma"/>
          <w:b/>
          <w:sz w:val="18"/>
          <w:szCs w:val="18"/>
          <w:lang w:eastAsia="ja-JP"/>
        </w:rPr>
      </w:pPr>
    </w:p>
    <w:tbl>
      <w:tblPr>
        <w:tblW w:w="9795"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671"/>
        <w:gridCol w:w="2977"/>
      </w:tblGrid>
      <w:tr w:rsidR="00470FEF" w:rsidRPr="000440E7" w:rsidTr="006B2C5B">
        <w:tc>
          <w:tcPr>
            <w:tcW w:w="1347" w:type="dxa"/>
            <w:shd w:val="clear" w:color="auto" w:fill="FABF8F"/>
          </w:tcPr>
          <w:p w:rsidR="00470FEF" w:rsidRPr="000440E7" w:rsidRDefault="00470FEF" w:rsidP="00F34F03">
            <w:pPr>
              <w:jc w:val="center"/>
              <w:rPr>
                <w:rFonts w:eastAsia="MS PGothic" w:cs="Tahoma"/>
                <w:szCs w:val="18"/>
              </w:rPr>
            </w:pPr>
            <w:r w:rsidRPr="000440E7">
              <w:rPr>
                <w:rFonts w:eastAsia="MS PGothic" w:cs="Tahoma"/>
                <w:b/>
                <w:szCs w:val="18"/>
                <w:lang w:val="ja-JP"/>
              </w:rPr>
              <w:t>深刻度</w:t>
            </w:r>
          </w:p>
        </w:tc>
        <w:tc>
          <w:tcPr>
            <w:tcW w:w="1800" w:type="dxa"/>
            <w:shd w:val="clear" w:color="auto" w:fill="FABF8F"/>
          </w:tcPr>
          <w:p w:rsidR="00470FEF" w:rsidRPr="000440E7" w:rsidRDefault="00470FEF" w:rsidP="00F34F03">
            <w:pPr>
              <w:jc w:val="center"/>
              <w:rPr>
                <w:rFonts w:eastAsia="MS PGothic" w:cs="Tahoma"/>
                <w:szCs w:val="18"/>
              </w:rPr>
            </w:pPr>
            <w:r w:rsidRPr="000440E7">
              <w:rPr>
                <w:rFonts w:eastAsia="MS PGothic" w:cs="Tahoma"/>
                <w:b/>
                <w:szCs w:val="18"/>
                <w:lang w:val="ja-JP"/>
              </w:rPr>
              <w:t>連絡方法</w:t>
            </w:r>
          </w:p>
        </w:tc>
        <w:tc>
          <w:tcPr>
            <w:tcW w:w="3671" w:type="dxa"/>
            <w:shd w:val="clear" w:color="auto" w:fill="FABF8F"/>
          </w:tcPr>
          <w:p w:rsidR="00470FEF" w:rsidRPr="000440E7" w:rsidRDefault="00470FEF" w:rsidP="00F34F03">
            <w:pPr>
              <w:jc w:val="center"/>
              <w:rPr>
                <w:rFonts w:eastAsia="MS PGothic" w:cs="Tahoma"/>
                <w:szCs w:val="18"/>
              </w:rPr>
            </w:pPr>
            <w:r w:rsidRPr="000440E7">
              <w:rPr>
                <w:rFonts w:eastAsia="MS PGothic" w:cs="Tahoma"/>
                <w:b/>
                <w:szCs w:val="18"/>
                <w:lang w:val="ja-JP"/>
              </w:rPr>
              <w:t>お客様の状況</w:t>
            </w:r>
          </w:p>
        </w:tc>
        <w:tc>
          <w:tcPr>
            <w:tcW w:w="2977" w:type="dxa"/>
            <w:shd w:val="clear" w:color="auto" w:fill="FABF8F"/>
          </w:tcPr>
          <w:p w:rsidR="00470FEF" w:rsidRPr="000440E7" w:rsidRDefault="00470FEF" w:rsidP="00F34F03">
            <w:pPr>
              <w:jc w:val="center"/>
              <w:rPr>
                <w:rFonts w:eastAsia="MS PGothic" w:cs="Tahoma"/>
                <w:szCs w:val="18"/>
                <w:lang w:eastAsia="ja-JP"/>
              </w:rPr>
            </w:pPr>
            <w:r w:rsidRPr="000440E7">
              <w:rPr>
                <w:rFonts w:eastAsia="MS PGothic" w:cs="Tahoma"/>
                <w:b/>
                <w:szCs w:val="18"/>
                <w:lang w:val="ja-JP" w:eastAsia="ja-JP"/>
              </w:rPr>
              <w:t>マイクロソフトの対応</w:t>
            </w:r>
          </w:p>
        </w:tc>
      </w:tr>
      <w:tr w:rsidR="00470FEF" w:rsidRPr="000440E7" w:rsidTr="006B2C5B">
        <w:tc>
          <w:tcPr>
            <w:tcW w:w="1347" w:type="dxa"/>
          </w:tcPr>
          <w:p w:rsidR="00470FEF" w:rsidRPr="000440E7" w:rsidRDefault="00470FEF" w:rsidP="00F34F03">
            <w:pPr>
              <w:spacing w:before="40" w:after="60" w:line="240" w:lineRule="atLeast"/>
              <w:jc w:val="center"/>
              <w:rPr>
                <w:rFonts w:eastAsia="MS PGothic" w:cs="Tahoma"/>
                <w:sz w:val="18"/>
                <w:szCs w:val="18"/>
              </w:rPr>
            </w:pPr>
            <w:r w:rsidRPr="000440E7">
              <w:rPr>
                <w:rFonts w:eastAsia="MS PGothic" w:cs="Tahoma"/>
                <w:sz w:val="18"/>
                <w:szCs w:val="18"/>
                <w:lang w:val="ja-JP"/>
              </w:rPr>
              <w:t>A</w:t>
            </w:r>
          </w:p>
        </w:tc>
        <w:tc>
          <w:tcPr>
            <w:tcW w:w="1800" w:type="dxa"/>
          </w:tcPr>
          <w:p w:rsidR="00470FEF" w:rsidRPr="000440E7" w:rsidRDefault="00470FEF" w:rsidP="00F34F03">
            <w:pPr>
              <w:spacing w:before="40" w:after="60" w:line="240" w:lineRule="atLeast"/>
              <w:jc w:val="center"/>
              <w:rPr>
                <w:rFonts w:eastAsia="MS PGothic" w:cs="Tahoma"/>
                <w:sz w:val="18"/>
                <w:szCs w:val="18"/>
                <w:lang w:eastAsia="ja-JP"/>
              </w:rPr>
            </w:pPr>
            <w:r w:rsidRPr="000440E7">
              <w:rPr>
                <w:rFonts w:eastAsia="MS PGothic" w:cs="Tahoma"/>
                <w:sz w:val="18"/>
                <w:szCs w:val="18"/>
                <w:lang w:val="ja-JP" w:eastAsia="ja-JP"/>
              </w:rPr>
              <w:t xml:space="preserve">Web </w:t>
            </w:r>
            <w:r w:rsidRPr="000440E7">
              <w:rPr>
                <w:rFonts w:eastAsia="MS PGothic" w:cs="Tahoma"/>
                <w:sz w:val="18"/>
                <w:szCs w:val="18"/>
                <w:lang w:val="ja-JP" w:eastAsia="ja-JP"/>
              </w:rPr>
              <w:t>による</w:t>
            </w:r>
            <w:r w:rsidRPr="000440E7">
              <w:rPr>
                <w:rFonts w:eastAsia="MS PGothic" w:cs="Tahoma"/>
                <w:sz w:val="18"/>
                <w:szCs w:val="18"/>
                <w:lang w:val="ja-JP" w:eastAsia="ja-JP"/>
              </w:rPr>
              <w:br/>
            </w:r>
            <w:r w:rsidRPr="000440E7">
              <w:rPr>
                <w:rFonts w:eastAsia="MS PGothic" w:cs="Tahoma"/>
                <w:sz w:val="18"/>
                <w:szCs w:val="18"/>
                <w:lang w:val="ja-JP" w:eastAsia="ja-JP"/>
              </w:rPr>
              <w:t>支援要請</w:t>
            </w:r>
          </w:p>
        </w:tc>
        <w:tc>
          <w:tcPr>
            <w:tcW w:w="3671" w:type="dxa"/>
          </w:tcPr>
          <w:p w:rsidR="00470FEF" w:rsidRPr="000440E7" w:rsidRDefault="00470FEF" w:rsidP="00F34F03">
            <w:pPr>
              <w:spacing w:before="40" w:after="60" w:line="240" w:lineRule="atLeast"/>
              <w:rPr>
                <w:rFonts w:eastAsia="MS PGothic" w:cs="Tahoma"/>
                <w:sz w:val="18"/>
                <w:szCs w:val="18"/>
                <w:lang w:eastAsia="ja-JP"/>
              </w:rPr>
            </w:pPr>
            <w:r w:rsidRPr="000440E7">
              <w:rPr>
                <w:rFonts w:eastAsia="MS PGothic" w:cs="Tahoma"/>
                <w:sz w:val="18"/>
                <w:szCs w:val="18"/>
                <w:lang w:val="ja-JP" w:eastAsia="ja-JP"/>
              </w:rPr>
              <w:t>事業に重大な影響が及ぶ場合</w:t>
            </w:r>
          </w:p>
          <w:p w:rsidR="00470FEF" w:rsidRPr="000440E7" w:rsidRDefault="00470FEF" w:rsidP="00F34F03">
            <w:pPr>
              <w:spacing w:before="40" w:after="60" w:line="240" w:lineRule="atLeast"/>
              <w:rPr>
                <w:rFonts w:eastAsia="MS PGothic" w:cs="Tahoma"/>
                <w:sz w:val="18"/>
                <w:szCs w:val="18"/>
                <w:lang w:eastAsia="ja-JP"/>
              </w:rPr>
            </w:pPr>
            <w:r w:rsidRPr="000440E7">
              <w:rPr>
                <w:rFonts w:eastAsia="MS PGothic" w:cs="Tahoma"/>
                <w:sz w:val="18"/>
                <w:szCs w:val="18"/>
                <w:lang w:val="ja-JP" w:eastAsia="ja-JP"/>
              </w:rPr>
              <w:t>業務の相当部分の中断または質的低下が発生するとき</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アプリケーションの停止</w:t>
            </w:r>
            <w:r w:rsidRPr="000440E7">
              <w:rPr>
                <w:rFonts w:eastAsia="MS PGothic" w:cs="Tahoma"/>
                <w:sz w:val="18"/>
                <w:szCs w:val="18"/>
                <w:lang w:val="ja-JP" w:eastAsia="ja-JP"/>
              </w:rPr>
              <w:t>)</w:t>
            </w:r>
          </w:p>
          <w:p w:rsidR="00470FEF" w:rsidRPr="000440E7" w:rsidRDefault="00470FEF" w:rsidP="00F34F03">
            <w:pPr>
              <w:spacing w:before="40" w:after="60" w:line="240" w:lineRule="atLeast"/>
              <w:rPr>
                <w:rFonts w:eastAsia="MS PGothic" w:cs="Tahoma"/>
                <w:sz w:val="18"/>
                <w:szCs w:val="18"/>
                <w:lang w:eastAsia="ja-JP"/>
              </w:rPr>
            </w:pPr>
            <w:r w:rsidRPr="000440E7">
              <w:rPr>
                <w:rFonts w:eastAsia="MS PGothic" w:cs="Tahoma"/>
                <w:sz w:val="18"/>
                <w:szCs w:val="18"/>
                <w:lang w:val="ja-JP" w:eastAsia="ja-JP"/>
              </w:rPr>
              <w:t xml:space="preserve">1 </w:t>
            </w:r>
            <w:r w:rsidRPr="000440E7">
              <w:rPr>
                <w:rFonts w:eastAsia="MS PGothic" w:cs="Tahoma"/>
                <w:sz w:val="18"/>
                <w:szCs w:val="18"/>
                <w:lang w:val="ja-JP" w:eastAsia="ja-JP"/>
              </w:rPr>
              <w:t>時間以内の対応が必要</w:t>
            </w:r>
          </w:p>
        </w:tc>
        <w:tc>
          <w:tcPr>
            <w:tcW w:w="2977" w:type="dxa"/>
          </w:tcPr>
          <w:p w:rsidR="00470FEF" w:rsidRPr="000440E7" w:rsidRDefault="00470FEF" w:rsidP="00F34F03">
            <w:pPr>
              <w:spacing w:before="40" w:after="60" w:line="240" w:lineRule="atLeast"/>
              <w:rPr>
                <w:rFonts w:eastAsia="MS PGothic" w:cs="Tahoma"/>
                <w:sz w:val="18"/>
                <w:szCs w:val="18"/>
                <w:lang w:eastAsia="ja-JP"/>
              </w:rPr>
            </w:pPr>
            <w:r w:rsidRPr="000440E7">
              <w:rPr>
                <w:rFonts w:eastAsia="MS PGothic" w:cs="Tahoma"/>
                <w:sz w:val="18"/>
                <w:szCs w:val="18"/>
                <w:lang w:val="ja-JP" w:eastAsia="ja-JP"/>
              </w:rPr>
              <w:t>最初の連絡から</w:t>
            </w:r>
            <w:r w:rsidRPr="000440E7">
              <w:rPr>
                <w:rFonts w:eastAsia="MS PGothic" w:cs="Tahoma"/>
                <w:sz w:val="18"/>
                <w:szCs w:val="18"/>
                <w:lang w:val="ja-JP" w:eastAsia="ja-JP"/>
              </w:rPr>
              <w:t xml:space="preserve"> 1 </w:t>
            </w:r>
            <w:r w:rsidRPr="000440E7">
              <w:rPr>
                <w:rFonts w:eastAsia="MS PGothic" w:cs="Tahoma"/>
                <w:sz w:val="18"/>
                <w:szCs w:val="18"/>
                <w:lang w:val="ja-JP" w:eastAsia="ja-JP"/>
              </w:rPr>
              <w:t>時間以内に対応開始</w:t>
            </w:r>
          </w:p>
          <w:p w:rsidR="00470FEF" w:rsidRPr="000440E7" w:rsidRDefault="00470FEF" w:rsidP="00F34F03">
            <w:pPr>
              <w:spacing w:before="40" w:after="60" w:line="240" w:lineRule="atLeast"/>
              <w:rPr>
                <w:rFonts w:eastAsia="MS PGothic" w:cs="Tahoma"/>
                <w:sz w:val="18"/>
                <w:szCs w:val="18"/>
                <w:lang w:eastAsia="ja-JP"/>
              </w:rPr>
            </w:pPr>
          </w:p>
        </w:tc>
      </w:tr>
      <w:tr w:rsidR="00470FEF" w:rsidRPr="000440E7" w:rsidTr="006B2C5B">
        <w:tc>
          <w:tcPr>
            <w:tcW w:w="1347" w:type="dxa"/>
          </w:tcPr>
          <w:p w:rsidR="00470FEF" w:rsidRPr="000440E7" w:rsidRDefault="00470FEF" w:rsidP="00F34F03">
            <w:pPr>
              <w:spacing w:before="40" w:after="60" w:line="240" w:lineRule="atLeast"/>
              <w:jc w:val="center"/>
              <w:rPr>
                <w:rFonts w:eastAsia="MS PGothic" w:cs="Tahoma"/>
                <w:sz w:val="18"/>
                <w:szCs w:val="18"/>
              </w:rPr>
            </w:pPr>
            <w:r w:rsidRPr="000440E7">
              <w:rPr>
                <w:rFonts w:eastAsia="MS PGothic" w:cs="Tahoma"/>
                <w:sz w:val="18"/>
                <w:szCs w:val="18"/>
                <w:lang w:val="ja-JP"/>
              </w:rPr>
              <w:t>B</w:t>
            </w:r>
          </w:p>
        </w:tc>
        <w:tc>
          <w:tcPr>
            <w:tcW w:w="1800" w:type="dxa"/>
          </w:tcPr>
          <w:p w:rsidR="00470FEF" w:rsidRPr="000440E7" w:rsidRDefault="00470FEF" w:rsidP="00F34F03">
            <w:pPr>
              <w:spacing w:before="40" w:after="60" w:line="240" w:lineRule="atLeast"/>
              <w:jc w:val="center"/>
              <w:rPr>
                <w:rFonts w:eastAsia="MS PGothic" w:cs="Tahoma"/>
                <w:sz w:val="18"/>
                <w:szCs w:val="18"/>
                <w:lang w:eastAsia="ja-JP"/>
              </w:rPr>
            </w:pPr>
            <w:r w:rsidRPr="000440E7">
              <w:rPr>
                <w:rFonts w:eastAsia="MS PGothic" w:cs="Tahoma"/>
                <w:sz w:val="18"/>
                <w:szCs w:val="18"/>
                <w:lang w:val="ja-JP" w:eastAsia="ja-JP"/>
              </w:rPr>
              <w:t xml:space="preserve">Web </w:t>
            </w:r>
            <w:r w:rsidRPr="000440E7">
              <w:rPr>
                <w:rFonts w:eastAsia="MS PGothic" w:cs="Tahoma"/>
                <w:sz w:val="18"/>
                <w:szCs w:val="18"/>
                <w:lang w:val="ja-JP" w:eastAsia="ja-JP"/>
              </w:rPr>
              <w:t>による</w:t>
            </w:r>
            <w:r w:rsidRPr="000440E7">
              <w:rPr>
                <w:rFonts w:eastAsia="MS PGothic" w:cs="Tahoma"/>
                <w:sz w:val="18"/>
                <w:szCs w:val="18"/>
                <w:lang w:val="ja-JP" w:eastAsia="ja-JP"/>
              </w:rPr>
              <w:br/>
            </w:r>
            <w:r w:rsidRPr="000440E7">
              <w:rPr>
                <w:rFonts w:eastAsia="MS PGothic" w:cs="Tahoma"/>
                <w:sz w:val="18"/>
                <w:szCs w:val="18"/>
                <w:lang w:val="ja-JP" w:eastAsia="ja-JP"/>
              </w:rPr>
              <w:t>支援要請</w:t>
            </w:r>
          </w:p>
        </w:tc>
        <w:tc>
          <w:tcPr>
            <w:tcW w:w="3671" w:type="dxa"/>
          </w:tcPr>
          <w:p w:rsidR="00470FEF" w:rsidRPr="000440E7" w:rsidRDefault="00470FEF" w:rsidP="00F34F03">
            <w:pPr>
              <w:spacing w:before="40" w:after="60" w:line="240" w:lineRule="atLeast"/>
              <w:rPr>
                <w:rFonts w:eastAsia="MS PGothic" w:cs="Tahoma"/>
                <w:sz w:val="18"/>
                <w:szCs w:val="18"/>
                <w:lang w:eastAsia="ja-JP"/>
              </w:rPr>
            </w:pPr>
            <w:r w:rsidRPr="000440E7">
              <w:rPr>
                <w:rFonts w:eastAsia="MS PGothic" w:cs="Tahoma"/>
                <w:sz w:val="18"/>
                <w:szCs w:val="18"/>
                <w:lang w:val="ja-JP" w:eastAsia="ja-JP"/>
              </w:rPr>
              <w:t>事業に部分的な影響が発生する場合</w:t>
            </w:r>
          </w:p>
          <w:p w:rsidR="00470FEF" w:rsidRPr="000440E7" w:rsidRDefault="00470FEF" w:rsidP="00F34F03">
            <w:pPr>
              <w:spacing w:before="40" w:line="240" w:lineRule="atLeast"/>
              <w:rPr>
                <w:rFonts w:eastAsia="MS PGothic" w:cs="Tahoma"/>
                <w:sz w:val="18"/>
                <w:szCs w:val="18"/>
                <w:lang w:eastAsia="ja-JP"/>
              </w:rPr>
            </w:pPr>
            <w:r w:rsidRPr="000440E7">
              <w:rPr>
                <w:rFonts w:eastAsia="MS PGothic" w:cs="Tahoma"/>
                <w:sz w:val="18"/>
                <w:szCs w:val="18"/>
                <w:lang w:val="ja-JP" w:eastAsia="ja-JP"/>
              </w:rPr>
              <w:t>事業に部分的な損失が発生し、サービスの質が低下するが、業務自体は不十分な状態ながら継続可能である</w:t>
            </w:r>
          </w:p>
          <w:p w:rsidR="00470FEF" w:rsidRPr="000440E7" w:rsidRDefault="00470FEF" w:rsidP="00F34F03">
            <w:pPr>
              <w:spacing w:before="40" w:after="60" w:line="240" w:lineRule="atLeast"/>
              <w:rPr>
                <w:rFonts w:eastAsia="MS PGothic" w:cs="Tahoma"/>
                <w:sz w:val="18"/>
                <w:szCs w:val="18"/>
                <w:lang w:eastAsia="ja-JP"/>
              </w:rPr>
            </w:pPr>
            <w:r w:rsidRPr="000440E7">
              <w:rPr>
                <w:rFonts w:eastAsia="MS PGothic" w:cs="Tahoma"/>
                <w:sz w:val="18"/>
                <w:szCs w:val="18"/>
                <w:lang w:val="ja-JP" w:eastAsia="ja-JP"/>
              </w:rPr>
              <w:t xml:space="preserve">2 </w:t>
            </w:r>
            <w:r w:rsidRPr="000440E7">
              <w:rPr>
                <w:rFonts w:eastAsia="MS PGothic" w:cs="Tahoma"/>
                <w:sz w:val="18"/>
                <w:szCs w:val="18"/>
                <w:lang w:val="ja-JP" w:eastAsia="ja-JP"/>
              </w:rPr>
              <w:t>時間以内に対応が必要</w:t>
            </w:r>
          </w:p>
        </w:tc>
        <w:tc>
          <w:tcPr>
            <w:tcW w:w="2977" w:type="dxa"/>
          </w:tcPr>
          <w:p w:rsidR="00470FEF" w:rsidRPr="000440E7" w:rsidRDefault="00470FEF" w:rsidP="00F34F03">
            <w:pPr>
              <w:spacing w:before="40" w:line="240" w:lineRule="atLeast"/>
              <w:rPr>
                <w:rFonts w:eastAsia="MS PGothic" w:cs="Tahoma"/>
                <w:sz w:val="18"/>
                <w:szCs w:val="18"/>
                <w:lang w:eastAsia="ja-JP"/>
              </w:rPr>
            </w:pPr>
            <w:r w:rsidRPr="000440E7">
              <w:rPr>
                <w:rFonts w:eastAsia="MS PGothic" w:cs="Tahoma"/>
                <w:sz w:val="18"/>
                <w:szCs w:val="18"/>
                <w:lang w:val="ja-JP" w:eastAsia="ja-JP"/>
              </w:rPr>
              <w:t>最初の連絡から</w:t>
            </w:r>
            <w:r w:rsidRPr="000440E7">
              <w:rPr>
                <w:rFonts w:eastAsia="MS PGothic" w:cs="Tahoma"/>
                <w:sz w:val="18"/>
                <w:szCs w:val="18"/>
                <w:lang w:val="ja-JP" w:eastAsia="ja-JP"/>
              </w:rPr>
              <w:t xml:space="preserve"> 2 </w:t>
            </w:r>
            <w:r w:rsidRPr="000440E7">
              <w:rPr>
                <w:rFonts w:eastAsia="MS PGothic" w:cs="Tahoma"/>
                <w:sz w:val="18"/>
                <w:szCs w:val="18"/>
                <w:lang w:val="ja-JP" w:eastAsia="ja-JP"/>
              </w:rPr>
              <w:t>時間以内に対応開始</w:t>
            </w:r>
          </w:p>
          <w:p w:rsidR="00470FEF" w:rsidRPr="000440E7" w:rsidRDefault="00470FEF" w:rsidP="00F34F03">
            <w:pPr>
              <w:spacing w:before="40" w:after="60" w:line="240" w:lineRule="atLeast"/>
              <w:rPr>
                <w:rFonts w:eastAsia="MS PGothic" w:cs="Tahoma"/>
                <w:sz w:val="18"/>
                <w:szCs w:val="18"/>
                <w:lang w:eastAsia="ja-JP"/>
              </w:rPr>
            </w:pPr>
          </w:p>
        </w:tc>
      </w:tr>
      <w:tr w:rsidR="00470FEF" w:rsidRPr="000440E7" w:rsidTr="006B2C5B">
        <w:tc>
          <w:tcPr>
            <w:tcW w:w="1347" w:type="dxa"/>
          </w:tcPr>
          <w:p w:rsidR="00470FEF" w:rsidRPr="000440E7" w:rsidRDefault="00470FEF" w:rsidP="00F34F03">
            <w:pPr>
              <w:spacing w:before="40" w:after="60" w:line="240" w:lineRule="atLeast"/>
              <w:jc w:val="center"/>
              <w:rPr>
                <w:rFonts w:eastAsia="MS PGothic" w:cs="Tahoma"/>
                <w:sz w:val="18"/>
                <w:szCs w:val="18"/>
              </w:rPr>
            </w:pPr>
            <w:r w:rsidRPr="000440E7">
              <w:rPr>
                <w:rFonts w:eastAsia="MS PGothic" w:cs="Tahoma"/>
                <w:sz w:val="18"/>
                <w:szCs w:val="18"/>
                <w:lang w:val="ja-JP"/>
              </w:rPr>
              <w:t>C</w:t>
            </w:r>
          </w:p>
        </w:tc>
        <w:tc>
          <w:tcPr>
            <w:tcW w:w="1800" w:type="dxa"/>
          </w:tcPr>
          <w:p w:rsidR="00470FEF" w:rsidRPr="000440E7" w:rsidRDefault="00470FEF" w:rsidP="00F34F03">
            <w:pPr>
              <w:spacing w:before="40" w:after="60" w:line="240" w:lineRule="atLeast"/>
              <w:jc w:val="center"/>
              <w:rPr>
                <w:rFonts w:eastAsia="MS PGothic" w:cs="Tahoma"/>
                <w:sz w:val="18"/>
                <w:szCs w:val="18"/>
                <w:lang w:eastAsia="ja-JP"/>
              </w:rPr>
            </w:pPr>
            <w:r w:rsidRPr="000440E7">
              <w:rPr>
                <w:rFonts w:eastAsia="MS PGothic" w:cs="Tahoma"/>
                <w:sz w:val="18"/>
                <w:szCs w:val="18"/>
                <w:lang w:val="ja-JP" w:eastAsia="ja-JP"/>
              </w:rPr>
              <w:t xml:space="preserve">Web </w:t>
            </w:r>
            <w:r w:rsidRPr="000440E7">
              <w:rPr>
                <w:rFonts w:eastAsia="MS PGothic" w:cs="Tahoma"/>
                <w:sz w:val="18"/>
                <w:szCs w:val="18"/>
                <w:lang w:val="ja-JP" w:eastAsia="ja-JP"/>
              </w:rPr>
              <w:t>による</w:t>
            </w:r>
            <w:r w:rsidRPr="000440E7">
              <w:rPr>
                <w:rFonts w:eastAsia="MS PGothic" w:cs="Tahoma"/>
                <w:sz w:val="18"/>
                <w:szCs w:val="18"/>
                <w:lang w:val="ja-JP" w:eastAsia="ja-JP"/>
              </w:rPr>
              <w:br/>
            </w:r>
            <w:r w:rsidRPr="000440E7">
              <w:rPr>
                <w:rFonts w:eastAsia="MS PGothic" w:cs="Tahoma"/>
                <w:sz w:val="18"/>
                <w:szCs w:val="18"/>
                <w:lang w:val="ja-JP" w:eastAsia="ja-JP"/>
              </w:rPr>
              <w:t>支援要請</w:t>
            </w:r>
          </w:p>
        </w:tc>
        <w:tc>
          <w:tcPr>
            <w:tcW w:w="3671" w:type="dxa"/>
          </w:tcPr>
          <w:p w:rsidR="00470FEF" w:rsidRPr="000440E7" w:rsidRDefault="00470FEF" w:rsidP="00F34F03">
            <w:pPr>
              <w:spacing w:before="40"/>
              <w:rPr>
                <w:rFonts w:eastAsia="MS PGothic" w:cs="Tahoma"/>
                <w:sz w:val="18"/>
                <w:szCs w:val="18"/>
                <w:lang w:eastAsia="ja-JP"/>
              </w:rPr>
            </w:pPr>
            <w:r w:rsidRPr="000440E7">
              <w:rPr>
                <w:rFonts w:eastAsia="MS PGothic" w:cs="Tahoma"/>
                <w:sz w:val="18"/>
                <w:szCs w:val="18"/>
                <w:lang w:val="ja-JP" w:eastAsia="ja-JP"/>
              </w:rPr>
              <w:t>事業に軽微の影響が及ぶ場合</w:t>
            </w:r>
          </w:p>
          <w:p w:rsidR="00470FEF" w:rsidRPr="000440E7" w:rsidRDefault="00470FEF" w:rsidP="00F34F03">
            <w:pPr>
              <w:spacing w:before="40"/>
              <w:rPr>
                <w:rFonts w:eastAsia="MS PGothic" w:cs="Tahoma"/>
                <w:sz w:val="18"/>
                <w:szCs w:val="18"/>
                <w:lang w:eastAsia="ja-JP"/>
              </w:rPr>
            </w:pPr>
            <w:r w:rsidRPr="000440E7">
              <w:rPr>
                <w:rFonts w:eastAsia="MS PGothic" w:cs="Tahoma"/>
                <w:sz w:val="18"/>
                <w:szCs w:val="18"/>
                <w:lang w:val="ja-JP" w:eastAsia="ja-JP"/>
              </w:rPr>
              <w:t>お客様の事業は、サービスへの支障がわずかであるか、またはまったくない状態で実質的に業務は機能している</w:t>
            </w:r>
          </w:p>
          <w:p w:rsidR="00470FEF" w:rsidRPr="000440E7" w:rsidRDefault="00470FEF" w:rsidP="00F34F03">
            <w:pPr>
              <w:spacing w:before="40" w:after="60" w:line="240" w:lineRule="atLeast"/>
              <w:rPr>
                <w:rFonts w:eastAsia="MS PGothic" w:cs="Tahoma"/>
                <w:sz w:val="18"/>
                <w:szCs w:val="18"/>
              </w:rPr>
            </w:pPr>
            <w:r w:rsidRPr="000440E7">
              <w:rPr>
                <w:rFonts w:eastAsia="MS PGothic" w:cs="Tahoma"/>
                <w:sz w:val="18"/>
                <w:szCs w:val="18"/>
                <w:lang w:val="ja-JP"/>
              </w:rPr>
              <w:t xml:space="preserve">4 </w:t>
            </w:r>
            <w:r w:rsidRPr="000440E7">
              <w:rPr>
                <w:rFonts w:eastAsia="MS PGothic" w:cs="Tahoma"/>
                <w:sz w:val="18"/>
                <w:szCs w:val="18"/>
                <w:lang w:val="ja-JP"/>
              </w:rPr>
              <w:t>時間内に対応が必要</w:t>
            </w:r>
          </w:p>
        </w:tc>
        <w:tc>
          <w:tcPr>
            <w:tcW w:w="2977" w:type="dxa"/>
          </w:tcPr>
          <w:p w:rsidR="00470FEF" w:rsidRPr="000440E7" w:rsidRDefault="00470FEF" w:rsidP="00F34F03">
            <w:pPr>
              <w:spacing w:before="40"/>
              <w:rPr>
                <w:rFonts w:eastAsia="MS PGothic" w:cs="Tahoma"/>
                <w:sz w:val="18"/>
                <w:szCs w:val="18"/>
                <w:lang w:eastAsia="ja-JP"/>
              </w:rPr>
            </w:pPr>
            <w:r w:rsidRPr="000440E7">
              <w:rPr>
                <w:rFonts w:eastAsia="MS PGothic" w:cs="Tahoma"/>
                <w:sz w:val="18"/>
                <w:szCs w:val="18"/>
                <w:lang w:val="ja-JP" w:eastAsia="ja-JP"/>
              </w:rPr>
              <w:t>最初の連絡から</w:t>
            </w:r>
            <w:r w:rsidRPr="000440E7">
              <w:rPr>
                <w:rFonts w:eastAsia="MS PGothic" w:cs="Tahoma"/>
                <w:sz w:val="18"/>
                <w:szCs w:val="18"/>
                <w:lang w:val="ja-JP" w:eastAsia="ja-JP"/>
              </w:rPr>
              <w:t xml:space="preserve"> 4 </w:t>
            </w:r>
            <w:r w:rsidRPr="000440E7">
              <w:rPr>
                <w:rFonts w:eastAsia="MS PGothic" w:cs="Tahoma"/>
                <w:sz w:val="18"/>
                <w:szCs w:val="18"/>
                <w:lang w:val="ja-JP" w:eastAsia="ja-JP"/>
              </w:rPr>
              <w:t>時間以内に対応開始</w:t>
            </w:r>
          </w:p>
          <w:p w:rsidR="00470FEF" w:rsidRPr="000440E7" w:rsidRDefault="00470FEF" w:rsidP="00F34F03">
            <w:pPr>
              <w:spacing w:before="40" w:line="240" w:lineRule="atLeast"/>
              <w:rPr>
                <w:rFonts w:eastAsia="MS PGothic" w:cs="Tahoma"/>
                <w:sz w:val="18"/>
                <w:szCs w:val="18"/>
                <w:lang w:eastAsia="ja-JP"/>
              </w:rPr>
            </w:pPr>
          </w:p>
        </w:tc>
      </w:tr>
    </w:tbl>
    <w:p w:rsidR="00470FEF" w:rsidRPr="000440E7" w:rsidRDefault="00470FEF" w:rsidP="00566147">
      <w:pPr>
        <w:rPr>
          <w:rFonts w:eastAsia="MS PGothic" w:cs="Tahoma"/>
          <w:b/>
          <w:sz w:val="18"/>
          <w:szCs w:val="18"/>
          <w:lang w:eastAsia="ja-JP"/>
        </w:rPr>
      </w:pPr>
    </w:p>
    <w:p w:rsidR="00470FEF" w:rsidRPr="000440E7" w:rsidRDefault="00470FEF" w:rsidP="00DE703E">
      <w:pPr>
        <w:rPr>
          <w:rFonts w:eastAsia="MS PGothic" w:cs="Tahoma"/>
          <w:lang w:eastAsia="ja-JP"/>
        </w:rPr>
      </w:pPr>
      <w:r w:rsidRPr="000440E7">
        <w:rPr>
          <w:rFonts w:eastAsia="MS PGothic" w:cs="Tahoma"/>
          <w:color w:val="000000"/>
          <w:sz w:val="18"/>
          <w:lang w:val="ja-JP" w:eastAsia="ja-JP"/>
        </w:rPr>
        <w:lastRenderedPageBreak/>
        <w:t>お客様は、マイクロソフトからコールバックを受けることを選択できます。それ以外の場合、</w:t>
      </w:r>
      <w:r w:rsidRPr="000440E7">
        <w:rPr>
          <w:rFonts w:eastAsia="MS PGothic" w:cs="Tahoma"/>
          <w:color w:val="000000"/>
          <w:sz w:val="18"/>
          <w:lang w:val="ja-JP" w:eastAsia="ja-JP"/>
        </w:rPr>
        <w:t xml:space="preserve">Windows Azure </w:t>
      </w:r>
      <w:r w:rsidRPr="000440E7">
        <w:rPr>
          <w:rFonts w:eastAsia="MS PGothic" w:cs="Tahoma"/>
          <w:color w:val="000000"/>
          <w:sz w:val="18"/>
          <w:lang w:val="ja-JP" w:eastAsia="ja-JP"/>
        </w:rPr>
        <w:t>サポート</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チームは、オンラインで</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たとえば、電子メール、</w:t>
      </w:r>
      <w:r w:rsidRPr="000440E7">
        <w:rPr>
          <w:rFonts w:eastAsia="MS PGothic" w:cs="Tahoma"/>
          <w:color w:val="000000"/>
          <w:sz w:val="18"/>
          <w:lang w:val="ja-JP" w:eastAsia="ja-JP"/>
        </w:rPr>
        <w:t xml:space="preserve">Windows Azure </w:t>
      </w:r>
      <w:r w:rsidRPr="000440E7">
        <w:rPr>
          <w:rFonts w:eastAsia="MS PGothic" w:cs="Tahoma"/>
          <w:color w:val="000000"/>
          <w:sz w:val="18"/>
          <w:lang w:val="ja-JP" w:eastAsia="ja-JP"/>
        </w:rPr>
        <w:t>ポータルなど</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トラブルシューティングを行い、インシデントの解決を支援します。</w:t>
      </w:r>
    </w:p>
    <w:p w:rsidR="00470FEF" w:rsidRPr="000440E7" w:rsidRDefault="00470FEF" w:rsidP="00DE703E">
      <w:pPr>
        <w:tabs>
          <w:tab w:val="left" w:pos="360"/>
        </w:tabs>
        <w:rPr>
          <w:rFonts w:eastAsia="MS PGothic" w:cs="Tahoma"/>
          <w:b/>
          <w:sz w:val="18"/>
          <w:szCs w:val="18"/>
          <w:lang w:eastAsia="ja-JP"/>
        </w:rPr>
      </w:pPr>
    </w:p>
    <w:p w:rsidR="00470FEF" w:rsidRPr="000440E7" w:rsidRDefault="00470FEF" w:rsidP="00DE703E">
      <w:pPr>
        <w:tabs>
          <w:tab w:val="left" w:pos="360"/>
        </w:tabs>
        <w:rPr>
          <w:rFonts w:eastAsia="MS PGothic" w:cs="Tahoma"/>
          <w:b/>
          <w:sz w:val="18"/>
          <w:szCs w:val="18"/>
          <w:lang w:val="ja-JP" w:eastAsia="ja-JP"/>
        </w:rPr>
      </w:pPr>
      <w:r w:rsidRPr="000440E7">
        <w:rPr>
          <w:rFonts w:eastAsia="MS PGothic" w:cs="Tahoma"/>
          <w:b/>
          <w:sz w:val="18"/>
          <w:szCs w:val="18"/>
          <w:lang w:val="ja-JP" w:eastAsia="ja-JP"/>
        </w:rPr>
        <w:t>サービス</w:t>
      </w:r>
      <w:r w:rsidRPr="000440E7">
        <w:rPr>
          <w:rFonts w:eastAsia="MS PGothic" w:cs="Tahoma"/>
          <w:b/>
          <w:sz w:val="18"/>
          <w:szCs w:val="18"/>
          <w:lang w:val="ja-JP" w:eastAsia="ja-JP"/>
        </w:rPr>
        <w:t xml:space="preserve"> </w:t>
      </w:r>
      <w:r w:rsidRPr="000440E7">
        <w:rPr>
          <w:rFonts w:eastAsia="MS PGothic" w:cs="Tahoma"/>
          <w:b/>
          <w:sz w:val="18"/>
          <w:szCs w:val="18"/>
          <w:lang w:val="ja-JP" w:eastAsia="ja-JP"/>
        </w:rPr>
        <w:t>デリバリー</w:t>
      </w:r>
      <w:r w:rsidRPr="000440E7">
        <w:rPr>
          <w:rFonts w:eastAsia="MS PGothic" w:cs="Tahoma"/>
          <w:b/>
          <w:sz w:val="18"/>
          <w:szCs w:val="18"/>
          <w:lang w:val="ja-JP" w:eastAsia="ja-JP"/>
        </w:rPr>
        <w:t xml:space="preserve"> </w:t>
      </w:r>
      <w:r w:rsidRPr="000440E7">
        <w:rPr>
          <w:rFonts w:eastAsia="MS PGothic" w:cs="Tahoma"/>
          <w:b/>
          <w:sz w:val="18"/>
          <w:szCs w:val="18"/>
          <w:lang w:val="ja-JP" w:eastAsia="ja-JP"/>
        </w:rPr>
        <w:t>マネジメント</w:t>
      </w:r>
    </w:p>
    <w:p w:rsidR="00470FEF" w:rsidRPr="000440E7" w:rsidRDefault="00470FEF" w:rsidP="00DE703E">
      <w:pPr>
        <w:tabs>
          <w:tab w:val="left" w:pos="360"/>
        </w:tabs>
        <w:rPr>
          <w:rFonts w:eastAsia="MS PGothic" w:cs="Tahoma"/>
          <w:snapToGrid w:val="0"/>
          <w:sz w:val="18"/>
          <w:szCs w:val="18"/>
          <w:lang w:val="ja-JP" w:eastAsia="ja-JP"/>
        </w:rPr>
      </w:pPr>
      <w:r w:rsidRPr="000440E7">
        <w:rPr>
          <w:rFonts w:eastAsia="MS PGothic" w:cs="Tahoma"/>
          <w:snapToGrid w:val="0"/>
          <w:sz w:val="18"/>
          <w:lang w:val="ja-JP" w:eastAsia="ja-JP"/>
        </w:rPr>
        <w:t>上記のサービスに加え、</w:t>
      </w:r>
      <w:r w:rsidRPr="000440E7">
        <w:rPr>
          <w:rFonts w:eastAsia="MS PGothic" w:cs="Tahoma"/>
          <w:snapToGrid w:val="0"/>
          <w:sz w:val="18"/>
          <w:lang w:val="ja-JP" w:eastAsia="ja-JP"/>
        </w:rPr>
        <w:t xml:space="preserve">Windows Azure </w:t>
      </w:r>
      <w:r w:rsidRPr="000440E7">
        <w:rPr>
          <w:rFonts w:eastAsia="MS PGothic" w:cs="Tahoma"/>
          <w:snapToGrid w:val="0"/>
          <w:sz w:val="18"/>
          <w:lang w:val="ja-JP" w:eastAsia="ja-JP"/>
        </w:rPr>
        <w:t>向けプロフェッショナル</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ダイレクト</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サポートの対象となるお客様は、</w:t>
      </w:r>
      <w:r w:rsidRPr="000440E7">
        <w:rPr>
          <w:rFonts w:eastAsia="MS PGothic" w:cs="Tahoma"/>
          <w:snapToGrid w:val="0"/>
          <w:sz w:val="18"/>
          <w:lang w:val="ja-JP" w:eastAsia="ja-JP"/>
        </w:rPr>
        <w:t xml:space="preserve">Windows Azure </w:t>
      </w:r>
      <w:r w:rsidRPr="000440E7">
        <w:rPr>
          <w:rFonts w:eastAsia="MS PGothic" w:cs="Tahoma"/>
          <w:snapToGrid w:val="0"/>
          <w:sz w:val="18"/>
          <w:lang w:val="ja-JP" w:eastAsia="ja-JP"/>
        </w:rPr>
        <w:t>についてサポートおよびサービスの調整の支援を受けることができます。これらのサービスは、サービス担当者のグループ</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以下「プロフェッショナル</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ダイレクト</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デリバリー</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マネージャー」といいます</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によって提供されます。プロフェッショナル</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ダイレクト</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デリバリー</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マネージャーは、マイクロソフト内のお客様の仲介役として、オンライン</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サービスで利用可能なテクニカル</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プロフェッショナル</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ダイレクト</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デリバリー</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マネージャーは、以下の追加サービスを提供することもあります。</w:t>
      </w:r>
    </w:p>
    <w:p w:rsidR="00470FEF" w:rsidRPr="000440E7" w:rsidRDefault="00470FEF" w:rsidP="00DE703E">
      <w:pPr>
        <w:tabs>
          <w:tab w:val="left" w:pos="360"/>
        </w:tabs>
        <w:rPr>
          <w:rFonts w:eastAsia="MS PGothic" w:cs="Tahoma"/>
          <w:sz w:val="18"/>
          <w:szCs w:val="18"/>
          <w:lang w:eastAsia="ja-JP"/>
        </w:rPr>
      </w:pPr>
    </w:p>
    <w:p w:rsidR="00470FEF" w:rsidRPr="000440E7" w:rsidRDefault="00470FEF" w:rsidP="00851C47">
      <w:pPr>
        <w:pStyle w:val="ListBullet3"/>
        <w:numPr>
          <w:ilvl w:val="0"/>
          <w:numId w:val="12"/>
        </w:numPr>
        <w:ind w:left="714" w:hanging="357"/>
        <w:rPr>
          <w:rFonts w:ascii="Tahoma" w:eastAsia="MS PGothic" w:hAnsi="Tahoma" w:cs="Tahoma"/>
          <w:sz w:val="18"/>
          <w:szCs w:val="18"/>
          <w:lang w:eastAsia="ja-JP"/>
        </w:rPr>
      </w:pPr>
      <w:r w:rsidRPr="000440E7">
        <w:rPr>
          <w:rFonts w:ascii="Tahoma" w:eastAsia="MS PGothic" w:hAnsi="Tahoma" w:cs="Tahoma"/>
          <w:b/>
          <w:sz w:val="18"/>
          <w:szCs w:val="18"/>
          <w:lang w:val="ja-JP" w:eastAsia="ja-JP"/>
        </w:rPr>
        <w:t>計画およびリソースの業務の円滑化</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マイクロソフトは本契約の開始時に、電話会議によってお客様の経営陣および従業員に対し、オリエンテーション</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セッションを実施します。この会議の目的は、利用可能なサポート</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サービスについて説明し、質問に回答して、お客様が本サービスの使用計画を策定できるようにすることです。</w:t>
      </w:r>
    </w:p>
    <w:p w:rsidR="00470FEF" w:rsidRPr="000440E7" w:rsidRDefault="00470FEF" w:rsidP="00851C47">
      <w:pPr>
        <w:pStyle w:val="ListBullet3"/>
        <w:numPr>
          <w:ilvl w:val="0"/>
          <w:numId w:val="12"/>
        </w:numPr>
        <w:ind w:left="714" w:hanging="357"/>
        <w:rPr>
          <w:rFonts w:ascii="Tahoma" w:eastAsia="MS PGothic" w:hAnsi="Tahoma" w:cs="Tahoma"/>
          <w:sz w:val="18"/>
          <w:szCs w:val="18"/>
          <w:lang w:eastAsia="ja-JP"/>
        </w:rPr>
      </w:pPr>
      <w:r w:rsidRPr="000440E7">
        <w:rPr>
          <w:rFonts w:ascii="Tahoma" w:eastAsia="MS PGothic" w:hAnsi="Tahoma" w:cs="Tahoma"/>
          <w:b/>
          <w:sz w:val="18"/>
          <w:szCs w:val="18"/>
          <w:lang w:val="ja-JP" w:eastAsia="ja-JP"/>
        </w:rPr>
        <w:t>エスカレーション</w:t>
      </w:r>
      <w:r w:rsidRPr="000440E7">
        <w:rPr>
          <w:rFonts w:ascii="Tahoma" w:eastAsia="MS PGothic" w:hAnsi="Tahoma" w:cs="Tahoma"/>
          <w:b/>
          <w:sz w:val="18"/>
          <w:szCs w:val="18"/>
          <w:lang w:val="ja-JP" w:eastAsia="ja-JP"/>
        </w:rPr>
        <w:t xml:space="preserve"> </w:t>
      </w:r>
      <w:r w:rsidRPr="000440E7">
        <w:rPr>
          <w:rFonts w:ascii="Tahoma" w:eastAsia="MS PGothic" w:hAnsi="Tahoma" w:cs="Tahoma"/>
          <w:b/>
          <w:sz w:val="18"/>
          <w:szCs w:val="18"/>
          <w:lang w:val="ja-JP" w:eastAsia="ja-JP"/>
        </w:rPr>
        <w:t>マネジメント</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プロフェッショナル</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ダイレクト</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デリバリー</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マネージャーはお客様に、</w:t>
      </w:r>
      <w:r w:rsidRPr="000440E7">
        <w:rPr>
          <w:rFonts w:ascii="Tahoma" w:eastAsia="MS PGothic" w:hAnsi="Tahoma" w:cs="Tahoma"/>
          <w:sz w:val="18"/>
          <w:szCs w:val="18"/>
          <w:lang w:val="ja-JP" w:eastAsia="ja-JP"/>
        </w:rPr>
        <w:t xml:space="preserve">Windows Azure </w:t>
      </w:r>
      <w:r w:rsidRPr="000440E7">
        <w:rPr>
          <w:rFonts w:ascii="Tahoma" w:eastAsia="MS PGothic" w:hAnsi="Tahoma" w:cs="Tahoma"/>
          <w:sz w:val="18"/>
          <w:szCs w:val="18"/>
          <w:lang w:val="ja-JP" w:eastAsia="ja-JP"/>
        </w:rPr>
        <w:t>に関するテクニカル</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サポートのエスカレーション管理サービスを提供します。</w:t>
      </w:r>
    </w:p>
    <w:p w:rsidR="00470FEF" w:rsidRPr="000440E7" w:rsidRDefault="00470FEF" w:rsidP="00DE703E">
      <w:pPr>
        <w:tabs>
          <w:tab w:val="left" w:pos="360"/>
        </w:tabs>
        <w:rPr>
          <w:rFonts w:eastAsia="MS PGothic" w:cs="Tahoma"/>
          <w:sz w:val="18"/>
          <w:szCs w:val="18"/>
          <w:lang w:eastAsia="ja-JP"/>
        </w:rPr>
      </w:pPr>
    </w:p>
    <w:p w:rsidR="00470FEF" w:rsidRPr="000440E7" w:rsidRDefault="00470FEF" w:rsidP="00DE703E">
      <w:pPr>
        <w:pStyle w:val="normal1"/>
        <w:jc w:val="both"/>
        <w:rPr>
          <w:rFonts w:ascii="Tahoma" w:eastAsia="MS PGothic" w:hAnsi="Tahoma" w:cs="Tahoma"/>
          <w:b/>
          <w:sz w:val="18"/>
          <w:szCs w:val="18"/>
          <w:lang w:eastAsia="ja-JP"/>
        </w:rPr>
      </w:pPr>
      <w:r w:rsidRPr="000440E7">
        <w:rPr>
          <w:rFonts w:ascii="Tahoma" w:eastAsia="MS PGothic" w:hAnsi="Tahoma" w:cs="Tahoma"/>
          <w:snapToGrid w:val="0"/>
          <w:sz w:val="18"/>
          <w:lang w:val="ja-JP" w:eastAsia="ja-JP"/>
        </w:rPr>
        <w:t>サービス</w:t>
      </w:r>
      <w:r w:rsidRPr="000440E7">
        <w:rPr>
          <w:rFonts w:ascii="Tahoma" w:eastAsia="MS PGothic" w:hAnsi="Tahoma" w:cs="Tahoma"/>
          <w:snapToGrid w:val="0"/>
          <w:sz w:val="18"/>
          <w:lang w:val="ja-JP" w:eastAsia="ja-JP"/>
        </w:rPr>
        <w:t xml:space="preserve"> </w:t>
      </w:r>
      <w:r w:rsidRPr="000440E7">
        <w:rPr>
          <w:rFonts w:ascii="Tahoma" w:eastAsia="MS PGothic" w:hAnsi="Tahoma" w:cs="Tahoma"/>
          <w:snapToGrid w:val="0"/>
          <w:sz w:val="18"/>
          <w:lang w:val="ja-JP" w:eastAsia="ja-JP"/>
        </w:rPr>
        <w:t>デリバリー</w:t>
      </w:r>
      <w:r w:rsidRPr="000440E7">
        <w:rPr>
          <w:rFonts w:ascii="Tahoma" w:eastAsia="MS PGothic" w:hAnsi="Tahoma" w:cs="Tahoma"/>
          <w:snapToGrid w:val="0"/>
          <w:sz w:val="18"/>
          <w:lang w:val="ja-JP" w:eastAsia="ja-JP"/>
        </w:rPr>
        <w:t xml:space="preserve"> </w:t>
      </w:r>
      <w:r w:rsidRPr="000440E7">
        <w:rPr>
          <w:rFonts w:ascii="Tahoma" w:eastAsia="MS PGothic" w:hAnsi="Tahoma" w:cs="Tahoma"/>
          <w:snapToGrid w:val="0"/>
          <w:sz w:val="18"/>
          <w:lang w:val="ja-JP" w:eastAsia="ja-JP"/>
        </w:rPr>
        <w:t>マネジメント</w:t>
      </w:r>
      <w:r w:rsidRPr="000440E7">
        <w:rPr>
          <w:rFonts w:ascii="Tahoma" w:eastAsia="MS PGothic" w:hAnsi="Tahoma" w:cs="Tahoma"/>
          <w:snapToGrid w:val="0"/>
          <w:sz w:val="18"/>
          <w:lang w:val="ja-JP" w:eastAsia="ja-JP"/>
        </w:rPr>
        <w:t xml:space="preserve"> </w:t>
      </w:r>
      <w:r w:rsidRPr="000440E7">
        <w:rPr>
          <w:rFonts w:ascii="Tahoma" w:eastAsia="MS PGothic" w:hAnsi="Tahoma" w:cs="Tahoma"/>
          <w:snapToGrid w:val="0"/>
          <w:sz w:val="18"/>
          <w:lang w:val="ja-JP" w:eastAsia="ja-JP"/>
        </w:rPr>
        <w:t>サービスは英語のみで提供され、提供時間は、祝祭日を除く月曜日から金曜日の午前</w:t>
      </w:r>
      <w:r w:rsidRPr="000440E7">
        <w:rPr>
          <w:rFonts w:ascii="Tahoma" w:eastAsia="MS PGothic" w:hAnsi="Tahoma" w:cs="Tahoma"/>
          <w:snapToGrid w:val="0"/>
          <w:sz w:val="18"/>
          <w:lang w:val="ja-JP" w:eastAsia="ja-JP"/>
        </w:rPr>
        <w:t xml:space="preserve"> 9 </w:t>
      </w:r>
      <w:r w:rsidRPr="000440E7">
        <w:rPr>
          <w:rFonts w:ascii="Tahoma" w:eastAsia="MS PGothic" w:hAnsi="Tahoma" w:cs="Tahoma"/>
          <w:snapToGrid w:val="0"/>
          <w:sz w:val="18"/>
          <w:lang w:val="ja-JP" w:eastAsia="ja-JP"/>
        </w:rPr>
        <w:t>時</w:t>
      </w:r>
      <w:r w:rsidRPr="000440E7">
        <w:rPr>
          <w:rFonts w:ascii="Tahoma" w:eastAsia="MS PGothic" w:hAnsi="Tahoma" w:cs="Tahoma"/>
          <w:snapToGrid w:val="0"/>
          <w:sz w:val="18"/>
          <w:lang w:val="ja-JP" w:eastAsia="ja-JP"/>
        </w:rPr>
        <w:t xml:space="preserve"> </w:t>
      </w:r>
      <w:r w:rsidRPr="000440E7">
        <w:rPr>
          <w:rFonts w:ascii="Tahoma" w:eastAsia="MS PGothic" w:hAnsi="Tahoma" w:cs="Tahoma"/>
          <w:snapToGrid w:val="0"/>
          <w:sz w:val="18"/>
          <w:lang w:val="ja-JP" w:eastAsia="ja-JP"/>
        </w:rPr>
        <w:t>～</w:t>
      </w:r>
      <w:r w:rsidRPr="000440E7">
        <w:rPr>
          <w:rFonts w:ascii="Tahoma" w:eastAsia="MS PGothic" w:hAnsi="Tahoma" w:cs="Tahoma"/>
          <w:snapToGrid w:val="0"/>
          <w:sz w:val="18"/>
          <w:lang w:val="ja-JP" w:eastAsia="ja-JP"/>
        </w:rPr>
        <w:t xml:space="preserve"> </w:t>
      </w:r>
      <w:r w:rsidRPr="000440E7">
        <w:rPr>
          <w:rFonts w:ascii="Tahoma" w:eastAsia="MS PGothic" w:hAnsi="Tahoma" w:cs="Tahoma"/>
          <w:snapToGrid w:val="0"/>
          <w:sz w:val="18"/>
          <w:lang w:val="ja-JP" w:eastAsia="ja-JP"/>
        </w:rPr>
        <w:t>午後</w:t>
      </w:r>
      <w:r w:rsidRPr="000440E7">
        <w:rPr>
          <w:rFonts w:ascii="Tahoma" w:eastAsia="MS PGothic" w:hAnsi="Tahoma" w:cs="Tahoma"/>
          <w:snapToGrid w:val="0"/>
          <w:sz w:val="18"/>
          <w:lang w:val="ja-JP" w:eastAsia="ja-JP"/>
        </w:rPr>
        <w:t xml:space="preserve"> 5 </w:t>
      </w:r>
      <w:r w:rsidRPr="000440E7">
        <w:rPr>
          <w:rFonts w:ascii="Tahoma" w:eastAsia="MS PGothic" w:hAnsi="Tahoma" w:cs="Tahoma"/>
          <w:snapToGrid w:val="0"/>
          <w:sz w:val="18"/>
          <w:lang w:val="ja-JP" w:eastAsia="ja-JP"/>
        </w:rPr>
        <w:t>時</w:t>
      </w:r>
      <w:r w:rsidRPr="000440E7">
        <w:rPr>
          <w:rFonts w:ascii="Tahoma" w:eastAsia="MS PGothic" w:hAnsi="Tahoma" w:cs="Tahoma"/>
          <w:snapToGrid w:val="0"/>
          <w:sz w:val="18"/>
          <w:lang w:val="ja-JP" w:eastAsia="ja-JP"/>
        </w:rPr>
        <w:t xml:space="preserve"> (</w:t>
      </w:r>
      <w:r w:rsidRPr="000440E7">
        <w:rPr>
          <w:rFonts w:ascii="Tahoma" w:eastAsia="MS PGothic" w:hAnsi="Tahoma" w:cs="Tahoma"/>
          <w:snapToGrid w:val="0"/>
          <w:sz w:val="18"/>
          <w:lang w:val="ja-JP" w:eastAsia="ja-JP"/>
        </w:rPr>
        <w:t>当該地域の時間</w:t>
      </w:r>
      <w:r w:rsidRPr="000440E7">
        <w:rPr>
          <w:rFonts w:ascii="Tahoma" w:eastAsia="MS PGothic" w:hAnsi="Tahoma" w:cs="Tahoma"/>
          <w:snapToGrid w:val="0"/>
          <w:sz w:val="18"/>
          <w:lang w:val="ja-JP" w:eastAsia="ja-JP"/>
        </w:rPr>
        <w:t xml:space="preserve">) </w:t>
      </w:r>
      <w:r w:rsidRPr="000440E7">
        <w:rPr>
          <w:rFonts w:ascii="Tahoma" w:eastAsia="MS PGothic" w:hAnsi="Tahoma" w:cs="Tahoma"/>
          <w:snapToGrid w:val="0"/>
          <w:sz w:val="18"/>
          <w:lang w:val="ja-JP" w:eastAsia="ja-JP"/>
        </w:rPr>
        <w:t>とします。</w:t>
      </w:r>
    </w:p>
    <w:p w:rsidR="00470FEF" w:rsidRPr="000440E7" w:rsidRDefault="00470FEF" w:rsidP="00DE703E">
      <w:pPr>
        <w:tabs>
          <w:tab w:val="left" w:pos="360"/>
        </w:tabs>
        <w:rPr>
          <w:rFonts w:eastAsia="MS PGothic" w:cs="Tahoma"/>
          <w:b/>
          <w:sz w:val="18"/>
          <w:szCs w:val="18"/>
          <w:lang w:eastAsia="ja-JP"/>
        </w:rPr>
      </w:pPr>
    </w:p>
    <w:p w:rsidR="00470FEF" w:rsidRPr="000440E7" w:rsidRDefault="00470FEF" w:rsidP="00DE703E">
      <w:pPr>
        <w:tabs>
          <w:tab w:val="left" w:pos="360"/>
        </w:tabs>
        <w:rPr>
          <w:rFonts w:eastAsia="MS PGothic" w:cs="Tahoma"/>
          <w:b/>
          <w:sz w:val="18"/>
          <w:szCs w:val="18"/>
          <w:lang w:val="ja-JP" w:eastAsia="ja-JP"/>
        </w:rPr>
      </w:pPr>
      <w:r w:rsidRPr="000440E7">
        <w:rPr>
          <w:rFonts w:eastAsia="MS PGothic" w:cs="Tahoma"/>
          <w:b/>
          <w:sz w:val="18"/>
          <w:szCs w:val="18"/>
          <w:lang w:val="ja-JP" w:eastAsia="ja-JP"/>
        </w:rPr>
        <w:t>他のインフォメーション</w:t>
      </w:r>
      <w:r w:rsidRPr="000440E7">
        <w:rPr>
          <w:rFonts w:eastAsia="MS PGothic" w:cs="Tahoma"/>
          <w:b/>
          <w:sz w:val="18"/>
          <w:szCs w:val="18"/>
          <w:lang w:val="ja-JP" w:eastAsia="ja-JP"/>
        </w:rPr>
        <w:t xml:space="preserve"> </w:t>
      </w:r>
      <w:r w:rsidRPr="000440E7">
        <w:rPr>
          <w:rFonts w:eastAsia="MS PGothic" w:cs="Tahoma"/>
          <w:b/>
          <w:sz w:val="18"/>
          <w:szCs w:val="18"/>
          <w:lang w:val="ja-JP" w:eastAsia="ja-JP"/>
        </w:rPr>
        <w:t>サービスおよび特典</w:t>
      </w:r>
    </w:p>
    <w:p w:rsidR="00470FEF" w:rsidRPr="000440E7" w:rsidRDefault="00470FEF" w:rsidP="00DE703E">
      <w:pPr>
        <w:tabs>
          <w:tab w:val="left" w:pos="360"/>
        </w:tabs>
        <w:rPr>
          <w:rFonts w:eastAsia="MS PGothic" w:cs="Tahoma"/>
          <w:sz w:val="18"/>
          <w:szCs w:val="18"/>
          <w:lang w:eastAsia="ja-JP"/>
        </w:rPr>
      </w:pPr>
      <w:r w:rsidRPr="000440E7">
        <w:rPr>
          <w:rFonts w:eastAsia="MS PGothic" w:cs="Tahoma"/>
          <w:sz w:val="18"/>
          <w:szCs w:val="18"/>
          <w:lang w:val="ja-JP" w:eastAsia="ja-JP"/>
        </w:rPr>
        <w:t>インフォメーション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サービスでは、</w:t>
      </w:r>
      <w:r w:rsidRPr="000440E7">
        <w:rPr>
          <w:rFonts w:eastAsia="MS PGothic" w:cs="Tahoma"/>
          <w:sz w:val="18"/>
          <w:szCs w:val="18"/>
          <w:lang w:val="ja-JP" w:eastAsia="ja-JP"/>
        </w:rPr>
        <w:t xml:space="preserve">Windows Azure </w:t>
      </w:r>
      <w:r w:rsidRPr="000440E7">
        <w:rPr>
          <w:rFonts w:eastAsia="MS PGothic" w:cs="Tahoma"/>
          <w:sz w:val="18"/>
          <w:szCs w:val="18"/>
          <w:lang w:val="ja-JP" w:eastAsia="ja-JP"/>
        </w:rPr>
        <w:t>に関する技術情報と、お客様が効率的かつ効果的な方法で</w:t>
      </w:r>
      <w:r w:rsidRPr="000440E7">
        <w:rPr>
          <w:rFonts w:eastAsia="MS PGothic" w:cs="Tahoma"/>
          <w:sz w:val="18"/>
          <w:szCs w:val="18"/>
          <w:lang w:val="ja-JP" w:eastAsia="ja-JP"/>
        </w:rPr>
        <w:t xml:space="preserve"> Windows Azure </w:t>
      </w:r>
      <w:r w:rsidRPr="000440E7">
        <w:rPr>
          <w:rFonts w:eastAsia="MS PGothic" w:cs="Tahoma"/>
          <w:sz w:val="18"/>
          <w:szCs w:val="18"/>
          <w:lang w:val="ja-JP" w:eastAsia="ja-JP"/>
        </w:rPr>
        <w:t>を実装し運用するために役立つサポート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ツールを提供します。インフォメーション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サービスは英語のみで提供され、以下を含みます。</w:t>
      </w:r>
    </w:p>
    <w:p w:rsidR="00470FEF" w:rsidRPr="000440E7" w:rsidRDefault="00470FEF" w:rsidP="00DE703E">
      <w:pPr>
        <w:tabs>
          <w:tab w:val="left" w:pos="360"/>
        </w:tabs>
        <w:rPr>
          <w:rFonts w:eastAsia="MS PGothic" w:cs="Tahoma"/>
          <w:sz w:val="18"/>
          <w:szCs w:val="18"/>
          <w:lang w:eastAsia="ja-JP"/>
        </w:rPr>
      </w:pPr>
    </w:p>
    <w:p w:rsidR="00470FEF" w:rsidRPr="000440E7" w:rsidRDefault="00470FEF" w:rsidP="00851C47">
      <w:pPr>
        <w:pStyle w:val="ListBullet3"/>
        <w:numPr>
          <w:ilvl w:val="0"/>
          <w:numId w:val="12"/>
        </w:numPr>
        <w:ind w:left="714" w:hanging="357"/>
        <w:rPr>
          <w:rFonts w:ascii="Tahoma" w:eastAsia="MS PGothic" w:hAnsi="Tahoma" w:cs="Tahoma"/>
          <w:sz w:val="18"/>
          <w:szCs w:val="18"/>
          <w:lang w:val="ja-JP" w:eastAsia="ja-JP"/>
        </w:rPr>
      </w:pPr>
      <w:r w:rsidRPr="000440E7">
        <w:rPr>
          <w:rFonts w:ascii="Tahoma" w:eastAsia="MS PGothic" w:hAnsi="Tahoma" w:cs="Tahoma"/>
          <w:b/>
          <w:sz w:val="18"/>
          <w:szCs w:val="18"/>
          <w:lang w:val="ja-JP" w:eastAsia="ja-JP"/>
        </w:rPr>
        <w:t xml:space="preserve">Windows Azure </w:t>
      </w:r>
      <w:r w:rsidRPr="000440E7">
        <w:rPr>
          <w:rFonts w:ascii="Tahoma" w:eastAsia="MS PGothic" w:hAnsi="Tahoma" w:cs="Tahoma"/>
          <w:b/>
          <w:sz w:val="18"/>
          <w:szCs w:val="18"/>
          <w:lang w:val="ja-JP" w:eastAsia="ja-JP"/>
        </w:rPr>
        <w:t>向けプロフェッショナル</w:t>
      </w:r>
      <w:r w:rsidRPr="000440E7">
        <w:rPr>
          <w:rFonts w:ascii="Tahoma" w:eastAsia="MS PGothic" w:hAnsi="Tahoma" w:cs="Tahoma"/>
          <w:b/>
          <w:sz w:val="18"/>
          <w:szCs w:val="18"/>
          <w:lang w:val="ja-JP" w:eastAsia="ja-JP"/>
        </w:rPr>
        <w:t xml:space="preserve"> </w:t>
      </w:r>
      <w:r w:rsidRPr="000440E7">
        <w:rPr>
          <w:rFonts w:ascii="Tahoma" w:eastAsia="MS PGothic" w:hAnsi="Tahoma" w:cs="Tahoma"/>
          <w:b/>
          <w:sz w:val="18"/>
          <w:szCs w:val="18"/>
          <w:lang w:val="ja-JP" w:eastAsia="ja-JP"/>
        </w:rPr>
        <w:t>ダイレクト</w:t>
      </w:r>
      <w:r w:rsidRPr="000440E7">
        <w:rPr>
          <w:rFonts w:ascii="Tahoma" w:eastAsia="MS PGothic" w:hAnsi="Tahoma" w:cs="Tahoma"/>
          <w:b/>
          <w:sz w:val="18"/>
          <w:szCs w:val="18"/>
          <w:lang w:val="ja-JP" w:eastAsia="ja-JP"/>
        </w:rPr>
        <w:t xml:space="preserve"> </w:t>
      </w:r>
      <w:r w:rsidRPr="000440E7">
        <w:rPr>
          <w:rFonts w:ascii="Tahoma" w:eastAsia="MS PGothic" w:hAnsi="Tahoma" w:cs="Tahoma"/>
          <w:b/>
          <w:sz w:val="18"/>
          <w:szCs w:val="18"/>
          <w:lang w:val="ja-JP" w:eastAsia="ja-JP"/>
        </w:rPr>
        <w:t>サポート限定コンテンツ</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お客様は、他にはない</w:t>
      </w:r>
      <w:r w:rsidRPr="000440E7">
        <w:rPr>
          <w:rFonts w:ascii="Tahoma" w:eastAsia="MS PGothic" w:hAnsi="Tahoma" w:cs="Tahoma"/>
          <w:sz w:val="18"/>
          <w:szCs w:val="18"/>
          <w:lang w:val="ja-JP" w:eastAsia="ja-JP"/>
        </w:rPr>
        <w:t xml:space="preserve"> Windows Azure </w:t>
      </w:r>
      <w:r w:rsidRPr="000440E7">
        <w:rPr>
          <w:rFonts w:ascii="Tahoma" w:eastAsia="MS PGothic" w:hAnsi="Tahoma" w:cs="Tahoma"/>
          <w:sz w:val="18"/>
          <w:szCs w:val="18"/>
          <w:lang w:val="ja-JP" w:eastAsia="ja-JP"/>
        </w:rPr>
        <w:t>のコンテンツにアクセスすることができます。これには、アーキテクチャおよび展開のベスト</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プラクティス</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ガイドに関連するオンライン出版物、アーカイブされたトレーニング</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コンテンツ、近日開催のウェビナーに関する通知、その他</w:t>
      </w:r>
      <w:r w:rsidRPr="000440E7">
        <w:rPr>
          <w:rFonts w:ascii="Tahoma" w:eastAsia="MS PGothic" w:hAnsi="Tahoma" w:cs="Tahoma"/>
          <w:sz w:val="18"/>
          <w:szCs w:val="18"/>
          <w:lang w:val="ja-JP" w:eastAsia="ja-JP"/>
        </w:rPr>
        <w:t xml:space="preserve"> Windows Azure </w:t>
      </w:r>
      <w:r w:rsidRPr="000440E7">
        <w:rPr>
          <w:rFonts w:ascii="Tahoma" w:eastAsia="MS PGothic" w:hAnsi="Tahoma" w:cs="Tahoma"/>
          <w:sz w:val="18"/>
          <w:szCs w:val="18"/>
          <w:lang w:val="ja-JP" w:eastAsia="ja-JP"/>
        </w:rPr>
        <w:t>に関する一般的な情報が含まれますが、それらに限定されません。</w:t>
      </w:r>
    </w:p>
    <w:p w:rsidR="00470FEF" w:rsidRPr="000440E7" w:rsidRDefault="00470FEF" w:rsidP="00851C47">
      <w:pPr>
        <w:pStyle w:val="ListBullet3"/>
        <w:numPr>
          <w:ilvl w:val="0"/>
          <w:numId w:val="12"/>
        </w:numPr>
        <w:ind w:left="714" w:hanging="357"/>
        <w:rPr>
          <w:rFonts w:ascii="Tahoma" w:eastAsia="MS PGothic" w:hAnsi="Tahoma" w:cs="Tahoma"/>
          <w:sz w:val="18"/>
          <w:szCs w:val="18"/>
          <w:lang w:val="ja-JP" w:eastAsia="ja-JP"/>
        </w:rPr>
      </w:pPr>
      <w:r w:rsidRPr="000440E7">
        <w:rPr>
          <w:rFonts w:ascii="Tahoma" w:eastAsia="MS PGothic" w:hAnsi="Tahoma" w:cs="Tahoma"/>
          <w:b/>
          <w:snapToGrid w:val="0"/>
          <w:color w:val="000000"/>
          <w:sz w:val="18"/>
          <w:lang w:val="ja-JP" w:eastAsia="ja-JP"/>
        </w:rPr>
        <w:t>ウェビナー</w:t>
      </w:r>
      <w:r w:rsidRPr="000440E7">
        <w:rPr>
          <w:rFonts w:ascii="Tahoma" w:eastAsia="MS PGothic" w:hAnsi="Tahoma" w:cs="Tahoma"/>
          <w:b/>
          <w:snapToGrid w:val="0"/>
          <w:color w:val="000000"/>
          <w:sz w:val="18"/>
          <w:lang w:val="ja-JP" w:eastAsia="ja-JP"/>
        </w:rPr>
        <w:t xml:space="preserve">: </w:t>
      </w:r>
      <w:r w:rsidRPr="000440E7">
        <w:rPr>
          <w:rFonts w:ascii="Tahoma" w:eastAsia="MS PGothic" w:hAnsi="Tahoma" w:cs="Tahoma"/>
          <w:snapToGrid w:val="0"/>
          <w:sz w:val="18"/>
          <w:lang w:val="ja-JP" w:eastAsia="ja-JP"/>
        </w:rPr>
        <w:t>ウェビナーはマイクロソフトの技術者により定期的に行われるもので、マイクロソフト</w:t>
      </w:r>
      <w:r w:rsidRPr="000440E7">
        <w:rPr>
          <w:rFonts w:ascii="Tahoma" w:eastAsia="MS PGothic" w:hAnsi="Tahoma" w:cs="Tahoma"/>
          <w:snapToGrid w:val="0"/>
          <w:sz w:val="18"/>
          <w:lang w:val="ja-JP" w:eastAsia="ja-JP"/>
        </w:rPr>
        <w:t xml:space="preserve"> </w:t>
      </w:r>
      <w:r w:rsidRPr="000440E7">
        <w:rPr>
          <w:rFonts w:ascii="Tahoma" w:eastAsia="MS PGothic" w:hAnsi="Tahoma" w:cs="Tahoma"/>
          <w:snapToGrid w:val="0"/>
          <w:sz w:val="18"/>
          <w:lang w:val="ja-JP" w:eastAsia="ja-JP"/>
        </w:rPr>
        <w:t>オンライン</w:t>
      </w:r>
      <w:r w:rsidRPr="000440E7">
        <w:rPr>
          <w:rFonts w:ascii="Tahoma" w:eastAsia="MS PGothic" w:hAnsi="Tahoma" w:cs="Tahoma"/>
          <w:snapToGrid w:val="0"/>
          <w:sz w:val="18"/>
          <w:lang w:val="ja-JP" w:eastAsia="ja-JP"/>
        </w:rPr>
        <w:t xml:space="preserve"> </w:t>
      </w:r>
      <w:r w:rsidRPr="000440E7">
        <w:rPr>
          <w:rFonts w:ascii="Tahoma" w:eastAsia="MS PGothic" w:hAnsi="Tahoma" w:cs="Tahoma"/>
          <w:snapToGrid w:val="0"/>
          <w:sz w:val="18"/>
          <w:lang w:val="ja-JP" w:eastAsia="ja-JP"/>
        </w:rPr>
        <w:t>サービスの主要領域を対象としています。ウェビナーには、</w:t>
      </w:r>
      <w:r w:rsidRPr="000440E7">
        <w:rPr>
          <w:rFonts w:ascii="Tahoma" w:eastAsia="MS PGothic" w:hAnsi="Tahoma" w:cs="Tahoma"/>
          <w:snapToGrid w:val="0"/>
          <w:sz w:val="18"/>
          <w:lang w:val="ja-JP" w:eastAsia="ja-JP"/>
        </w:rPr>
        <w:t xml:space="preserve">Windows Azure </w:t>
      </w:r>
      <w:r w:rsidRPr="000440E7">
        <w:rPr>
          <w:rFonts w:ascii="Tahoma" w:eastAsia="MS PGothic" w:hAnsi="Tahoma" w:cs="Tahoma"/>
          <w:snapToGrid w:val="0"/>
          <w:sz w:val="18"/>
          <w:lang w:val="ja-JP" w:eastAsia="ja-JP"/>
        </w:rPr>
        <w:t>の「利用開始」、新機能に関する説明、「専門家に訊く」質疑応答などがありますが、これらに限定されません。</w:t>
      </w:r>
    </w:p>
    <w:p w:rsidR="00470FEF" w:rsidRPr="000440E7" w:rsidRDefault="00470FEF" w:rsidP="00851C47">
      <w:pPr>
        <w:pStyle w:val="ListBullet3"/>
        <w:numPr>
          <w:ilvl w:val="0"/>
          <w:numId w:val="12"/>
        </w:numPr>
        <w:ind w:left="714" w:hanging="357"/>
        <w:rPr>
          <w:rFonts w:ascii="Tahoma" w:eastAsia="MS PGothic" w:hAnsi="Tahoma" w:cs="Tahoma"/>
          <w:b/>
          <w:sz w:val="18"/>
          <w:szCs w:val="18"/>
          <w:lang w:eastAsia="ja-JP"/>
        </w:rPr>
      </w:pPr>
      <w:r w:rsidRPr="000440E7">
        <w:rPr>
          <w:rFonts w:ascii="Tahoma" w:eastAsia="MS PGothic" w:hAnsi="Tahoma" w:cs="Tahoma"/>
          <w:b/>
          <w:sz w:val="18"/>
          <w:szCs w:val="18"/>
          <w:lang w:val="ja-JP" w:eastAsia="ja-JP"/>
        </w:rPr>
        <w:t>プロフェッショナル</w:t>
      </w:r>
      <w:r w:rsidRPr="000440E7">
        <w:rPr>
          <w:rFonts w:ascii="Tahoma" w:eastAsia="MS PGothic" w:hAnsi="Tahoma" w:cs="Tahoma"/>
          <w:b/>
          <w:sz w:val="18"/>
          <w:szCs w:val="18"/>
          <w:lang w:val="ja-JP" w:eastAsia="ja-JP"/>
        </w:rPr>
        <w:t xml:space="preserve"> </w:t>
      </w:r>
      <w:r w:rsidRPr="000440E7">
        <w:rPr>
          <w:rFonts w:ascii="Tahoma" w:eastAsia="MS PGothic" w:hAnsi="Tahoma" w:cs="Tahoma"/>
          <w:b/>
          <w:sz w:val="18"/>
          <w:szCs w:val="18"/>
          <w:lang w:val="ja-JP" w:eastAsia="ja-JP"/>
        </w:rPr>
        <w:t>ダイレクト</w:t>
      </w:r>
      <w:r w:rsidRPr="000440E7">
        <w:rPr>
          <w:rFonts w:ascii="Tahoma" w:eastAsia="MS PGothic" w:hAnsi="Tahoma" w:cs="Tahoma"/>
          <w:b/>
          <w:sz w:val="18"/>
          <w:szCs w:val="18"/>
          <w:lang w:val="ja-JP" w:eastAsia="ja-JP"/>
        </w:rPr>
        <w:t xml:space="preserve"> </w:t>
      </w:r>
      <w:r w:rsidRPr="000440E7">
        <w:rPr>
          <w:rFonts w:ascii="Tahoma" w:eastAsia="MS PGothic" w:hAnsi="Tahoma" w:cs="Tahoma"/>
          <w:b/>
          <w:sz w:val="18"/>
          <w:szCs w:val="18"/>
          <w:lang w:val="ja-JP" w:eastAsia="ja-JP"/>
        </w:rPr>
        <w:t>デリバリー</w:t>
      </w:r>
      <w:r w:rsidRPr="000440E7">
        <w:rPr>
          <w:rFonts w:ascii="Tahoma" w:eastAsia="MS PGothic" w:hAnsi="Tahoma" w:cs="Tahoma"/>
          <w:b/>
          <w:sz w:val="18"/>
          <w:szCs w:val="18"/>
          <w:lang w:val="ja-JP" w:eastAsia="ja-JP"/>
        </w:rPr>
        <w:t xml:space="preserve"> </w:t>
      </w:r>
      <w:r w:rsidRPr="000440E7">
        <w:rPr>
          <w:rFonts w:ascii="Tahoma" w:eastAsia="MS PGothic" w:hAnsi="Tahoma" w:cs="Tahoma"/>
          <w:b/>
          <w:sz w:val="18"/>
          <w:szCs w:val="18"/>
          <w:lang w:val="ja-JP" w:eastAsia="ja-JP"/>
        </w:rPr>
        <w:t>マネージャーが実施するその他のアドバイザリー</w:t>
      </w:r>
      <w:r w:rsidRPr="000440E7">
        <w:rPr>
          <w:rFonts w:ascii="Tahoma" w:eastAsia="MS PGothic" w:hAnsi="Tahoma" w:cs="Tahoma"/>
          <w:b/>
          <w:sz w:val="18"/>
          <w:szCs w:val="18"/>
          <w:lang w:val="ja-JP" w:eastAsia="ja-JP"/>
        </w:rPr>
        <w:t xml:space="preserve"> </w:t>
      </w:r>
      <w:r w:rsidRPr="000440E7">
        <w:rPr>
          <w:rFonts w:ascii="Tahoma" w:eastAsia="MS PGothic" w:hAnsi="Tahoma" w:cs="Tahoma"/>
          <w:b/>
          <w:sz w:val="18"/>
          <w:szCs w:val="18"/>
          <w:lang w:val="ja-JP" w:eastAsia="ja-JP"/>
        </w:rPr>
        <w:t>サービス</w:t>
      </w:r>
    </w:p>
    <w:p w:rsidR="00470FEF" w:rsidRPr="000440E7" w:rsidRDefault="00470FEF" w:rsidP="00851C47">
      <w:pPr>
        <w:numPr>
          <w:ilvl w:val="1"/>
          <w:numId w:val="63"/>
        </w:numPr>
        <w:tabs>
          <w:tab w:val="left" w:pos="360"/>
        </w:tabs>
        <w:jc w:val="both"/>
        <w:rPr>
          <w:rFonts w:eastAsia="MS PGothic" w:cs="Tahoma"/>
          <w:sz w:val="18"/>
          <w:szCs w:val="18"/>
          <w:lang w:eastAsia="ja-JP"/>
        </w:rPr>
      </w:pPr>
      <w:r w:rsidRPr="000440E7">
        <w:rPr>
          <w:rFonts w:eastAsia="MS PGothic" w:cs="Tahoma"/>
          <w:sz w:val="18"/>
          <w:szCs w:val="18"/>
          <w:lang w:val="ja-JP" w:eastAsia="ja-JP"/>
        </w:rPr>
        <w:t>上位のオンライン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リソースの推薦</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プロフェッショナル</w:t>
      </w:r>
      <w:r w:rsidRPr="000440E7">
        <w:rPr>
          <w:rFonts w:eastAsia="MS PGothic" w:cs="Tahoma"/>
          <w:sz w:val="18"/>
          <w:szCs w:val="18"/>
          <w:lang w:val="ja-JP" w:eastAsia="ja-JP"/>
        </w:rPr>
        <w:t xml:space="preserve"> </w:t>
      </w:r>
      <w:r w:rsidRPr="000440E7">
        <w:rPr>
          <w:rFonts w:eastAsia="MS PGothic" w:cs="Tahoma"/>
          <w:sz w:val="18"/>
          <w:szCs w:val="18"/>
          <w:lang w:val="ja-JP" w:eastAsia="ja-JP"/>
        </w:rPr>
        <w:t>ダイレクト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デリバリー</w:t>
      </w:r>
      <w:r w:rsidRPr="000440E7">
        <w:rPr>
          <w:rFonts w:eastAsia="MS PGothic" w:cs="Tahoma"/>
          <w:sz w:val="18"/>
          <w:szCs w:val="18"/>
          <w:lang w:val="ja-JP" w:eastAsia="ja-JP"/>
        </w:rPr>
        <w:t xml:space="preserve"> </w:t>
      </w:r>
      <w:r w:rsidRPr="000440E7">
        <w:rPr>
          <w:rFonts w:eastAsia="MS PGothic" w:cs="Tahoma"/>
          <w:sz w:val="18"/>
          <w:szCs w:val="18"/>
          <w:lang w:val="ja-JP" w:eastAsia="ja-JP"/>
        </w:rPr>
        <w:t>マネージャーはお客様に対し、一般的な</w:t>
      </w:r>
      <w:r w:rsidRPr="000440E7">
        <w:rPr>
          <w:rFonts w:eastAsia="MS PGothic" w:cs="Tahoma"/>
          <w:sz w:val="18"/>
          <w:szCs w:val="18"/>
          <w:lang w:val="ja-JP" w:eastAsia="ja-JP"/>
        </w:rPr>
        <w:t xml:space="preserve"> Windows Azure </w:t>
      </w:r>
      <w:r w:rsidRPr="000440E7">
        <w:rPr>
          <w:rFonts w:eastAsia="MS PGothic" w:cs="Tahoma"/>
          <w:sz w:val="18"/>
          <w:szCs w:val="18"/>
          <w:lang w:val="ja-JP" w:eastAsia="ja-JP"/>
        </w:rPr>
        <w:t>のサービスおよび機能の「操作方法」に関する質問の回答を入手できるセルフサービス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リソースにアクセスする方法を含む、推奨事項を提示します。</w:t>
      </w:r>
    </w:p>
    <w:p w:rsidR="00470FEF" w:rsidRPr="000440E7" w:rsidRDefault="00470FEF" w:rsidP="00851C47">
      <w:pPr>
        <w:numPr>
          <w:ilvl w:val="1"/>
          <w:numId w:val="63"/>
        </w:numPr>
        <w:tabs>
          <w:tab w:val="left" w:pos="360"/>
        </w:tabs>
        <w:jc w:val="both"/>
        <w:rPr>
          <w:rFonts w:eastAsia="MS PGothic" w:cs="Tahoma"/>
          <w:sz w:val="18"/>
          <w:szCs w:val="18"/>
          <w:lang w:eastAsia="ja-JP"/>
        </w:rPr>
      </w:pPr>
      <w:r w:rsidRPr="000440E7">
        <w:rPr>
          <w:rFonts w:eastAsia="MS PGothic" w:cs="Tahoma"/>
          <w:sz w:val="18"/>
          <w:szCs w:val="18"/>
          <w:lang w:val="ja-JP" w:eastAsia="ja-JP"/>
        </w:rPr>
        <w:t>基本的なインシデントの傾向分析</w:t>
      </w:r>
      <w:r w:rsidRPr="000440E7">
        <w:rPr>
          <w:rFonts w:eastAsia="MS PGothic" w:cs="Tahoma"/>
          <w:sz w:val="18"/>
          <w:szCs w:val="18"/>
          <w:lang w:val="ja-JP" w:eastAsia="ja-JP"/>
        </w:rPr>
        <w:t xml:space="preserve">: </w:t>
      </w:r>
      <w:r w:rsidRPr="000440E7">
        <w:rPr>
          <w:rFonts w:eastAsia="MS PGothic" w:cs="Tahoma"/>
          <w:sz w:val="18"/>
          <w:szCs w:val="18"/>
          <w:lang w:val="ja-JP" w:eastAsia="ja-JP"/>
        </w:rPr>
        <w:t>プロフェッショナル</w:t>
      </w:r>
      <w:r w:rsidRPr="000440E7">
        <w:rPr>
          <w:rFonts w:eastAsia="MS PGothic" w:cs="Tahoma"/>
          <w:sz w:val="18"/>
          <w:szCs w:val="18"/>
          <w:lang w:val="ja-JP" w:eastAsia="ja-JP"/>
        </w:rPr>
        <w:t xml:space="preserve"> </w:t>
      </w:r>
      <w:r w:rsidRPr="000440E7">
        <w:rPr>
          <w:rFonts w:eastAsia="MS PGothic" w:cs="Tahoma"/>
          <w:sz w:val="18"/>
          <w:szCs w:val="18"/>
          <w:lang w:val="ja-JP" w:eastAsia="ja-JP"/>
        </w:rPr>
        <w:t>ダイレクト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デリバリー</w:t>
      </w:r>
      <w:r w:rsidRPr="000440E7">
        <w:rPr>
          <w:rFonts w:eastAsia="MS PGothic" w:cs="Tahoma"/>
          <w:sz w:val="18"/>
          <w:szCs w:val="18"/>
          <w:lang w:val="ja-JP" w:eastAsia="ja-JP"/>
        </w:rPr>
        <w:t xml:space="preserve"> </w:t>
      </w:r>
      <w:r w:rsidRPr="000440E7">
        <w:rPr>
          <w:rFonts w:eastAsia="MS PGothic" w:cs="Tahoma"/>
          <w:sz w:val="18"/>
          <w:szCs w:val="18"/>
          <w:lang w:val="ja-JP" w:eastAsia="ja-JP"/>
        </w:rPr>
        <w:t>マネージャーは、お客様が提出した一般的な支援要請の根本原因の検出および評価を支援し、今後の同様なサポート問題を軽減するための提案を提供します。</w:t>
      </w:r>
    </w:p>
    <w:p w:rsidR="00470FEF" w:rsidRPr="000440E7" w:rsidRDefault="00470FEF" w:rsidP="00851C47">
      <w:pPr>
        <w:pStyle w:val="24"/>
        <w:numPr>
          <w:ilvl w:val="1"/>
          <w:numId w:val="63"/>
        </w:numPr>
        <w:tabs>
          <w:tab w:val="left" w:pos="360"/>
        </w:tabs>
        <w:contextualSpacing w:val="0"/>
        <w:jc w:val="both"/>
        <w:rPr>
          <w:rFonts w:ascii="Tahoma" w:eastAsia="MS PGothic" w:hAnsi="Tahoma" w:cs="Tahoma"/>
          <w:sz w:val="18"/>
          <w:szCs w:val="18"/>
          <w:lang w:eastAsia="ja-JP"/>
        </w:rPr>
      </w:pPr>
      <w:r w:rsidRPr="000440E7">
        <w:rPr>
          <w:rFonts w:ascii="Tahoma" w:eastAsia="MS PGothic" w:hAnsi="Tahoma" w:cs="Tahoma"/>
          <w:b/>
          <w:sz w:val="18"/>
          <w:szCs w:val="18"/>
          <w:lang w:val="ja-JP" w:eastAsia="ja-JP"/>
        </w:rPr>
        <w:t xml:space="preserve">Windows Azure </w:t>
      </w:r>
      <w:r w:rsidRPr="000440E7">
        <w:rPr>
          <w:rFonts w:ascii="Tahoma" w:eastAsia="MS PGothic" w:hAnsi="Tahoma" w:cs="Tahoma"/>
          <w:b/>
          <w:sz w:val="18"/>
          <w:szCs w:val="18"/>
          <w:lang w:val="ja-JP" w:eastAsia="ja-JP"/>
        </w:rPr>
        <w:t>最適化レポート</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lang w:val="ja-JP" w:eastAsia="ja-JP"/>
        </w:rPr>
        <w:t>プロフェッショナル</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ダイレクト</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デリバリー</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マネージャーは、削減可能なコストの特定、稼働時間の最大化、およびユーザー</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エクスペリエンスの強化に役立つレポートを定期的に提供します。</w:t>
      </w:r>
    </w:p>
    <w:p w:rsidR="00470FEF" w:rsidRPr="000440E7" w:rsidRDefault="00470FEF" w:rsidP="00DE703E">
      <w:pPr>
        <w:pStyle w:val="normal1"/>
        <w:jc w:val="both"/>
        <w:rPr>
          <w:rFonts w:ascii="Tahoma" w:eastAsia="MS PGothic" w:hAnsi="Tahoma" w:cs="Tahoma"/>
          <w:b/>
          <w:sz w:val="18"/>
          <w:szCs w:val="18"/>
          <w:lang w:eastAsia="ja-JP"/>
        </w:rPr>
      </w:pPr>
    </w:p>
    <w:p w:rsidR="00470FEF" w:rsidRPr="000440E7" w:rsidRDefault="00470FEF" w:rsidP="00DE703E">
      <w:pPr>
        <w:tabs>
          <w:tab w:val="left" w:pos="360"/>
        </w:tabs>
        <w:rPr>
          <w:rFonts w:eastAsia="MS PGothic" w:cs="Tahoma"/>
          <w:b/>
          <w:szCs w:val="18"/>
          <w:lang w:eastAsia="ja-JP"/>
        </w:rPr>
      </w:pPr>
      <w:r w:rsidRPr="000440E7">
        <w:rPr>
          <w:rFonts w:eastAsia="MS PGothic" w:cs="Tahoma"/>
          <w:b/>
          <w:szCs w:val="18"/>
          <w:lang w:val="ja-JP" w:eastAsia="ja-JP"/>
        </w:rPr>
        <w:t xml:space="preserve">Windows Azure </w:t>
      </w:r>
      <w:r w:rsidRPr="000440E7">
        <w:rPr>
          <w:rFonts w:eastAsia="MS PGothic" w:cs="Tahoma"/>
          <w:b/>
          <w:szCs w:val="18"/>
          <w:lang w:val="ja-JP" w:eastAsia="ja-JP"/>
        </w:rPr>
        <w:t>向け標準サポート</w:t>
      </w:r>
    </w:p>
    <w:p w:rsidR="00470FEF" w:rsidRPr="000440E7" w:rsidRDefault="00470FEF" w:rsidP="00DE703E">
      <w:pPr>
        <w:tabs>
          <w:tab w:val="left" w:pos="360"/>
        </w:tabs>
        <w:rPr>
          <w:rFonts w:eastAsia="MS PGothic" w:cs="Tahoma"/>
          <w:sz w:val="18"/>
          <w:szCs w:val="18"/>
          <w:lang w:eastAsia="ja-JP"/>
        </w:rPr>
      </w:pPr>
    </w:p>
    <w:p w:rsidR="00470FEF" w:rsidRPr="000440E7" w:rsidRDefault="00470FEF" w:rsidP="00DE703E">
      <w:pPr>
        <w:rPr>
          <w:rFonts w:eastAsia="MS PGothic" w:cs="Tahoma"/>
          <w:sz w:val="18"/>
          <w:szCs w:val="18"/>
          <w:lang w:eastAsia="ja-JP"/>
        </w:rPr>
      </w:pPr>
      <w:r w:rsidRPr="000440E7">
        <w:rPr>
          <w:rFonts w:eastAsia="MS PGothic" w:cs="Tahoma"/>
          <w:snapToGrid w:val="0"/>
          <w:color w:val="000000"/>
          <w:sz w:val="18"/>
          <w:lang w:val="ja-JP" w:eastAsia="ja-JP"/>
        </w:rPr>
        <w:t>お客様は、以下に規定する深刻度のガイダンスに従い、</w:t>
      </w:r>
      <w:r w:rsidRPr="000440E7">
        <w:rPr>
          <w:rFonts w:eastAsia="MS PGothic" w:cs="Tahoma"/>
          <w:snapToGrid w:val="0"/>
          <w:color w:val="000000"/>
          <w:sz w:val="18"/>
          <w:lang w:val="ja-JP" w:eastAsia="ja-JP"/>
        </w:rPr>
        <w:t xml:space="preserve">Web </w:t>
      </w:r>
      <w:r w:rsidRPr="000440E7">
        <w:rPr>
          <w:rFonts w:eastAsia="MS PGothic" w:cs="Tahoma"/>
          <w:snapToGrid w:val="0"/>
          <w:color w:val="000000"/>
          <w:sz w:val="18"/>
          <w:lang w:val="ja-JP" w:eastAsia="ja-JP"/>
        </w:rPr>
        <w:t>での支援要請時に、当初の深刻度を設定する義務を負います。問題解決に向けて尽力するために必要なリソースや対応をお客様が提供できない場合、マイクロソフトは深刻度を下げる場合があります。</w:t>
      </w:r>
      <w:r w:rsidRPr="000440E7">
        <w:rPr>
          <w:rFonts w:eastAsia="MS PGothic"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470FEF" w:rsidRPr="000440E7" w:rsidRDefault="00470FEF" w:rsidP="00566147">
      <w:pPr>
        <w:rPr>
          <w:rFonts w:eastAsia="MS PGothic" w:cs="Tahoma"/>
          <w:sz w:val="18"/>
          <w:szCs w:val="18"/>
          <w:lang w:eastAsia="ja-JP"/>
        </w:rPr>
      </w:pPr>
    </w:p>
    <w:p w:rsidR="00470FEF" w:rsidRPr="000440E7" w:rsidRDefault="00470FEF" w:rsidP="00566147">
      <w:pPr>
        <w:rPr>
          <w:rFonts w:eastAsia="MS PGothic"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54"/>
        <w:gridCol w:w="1945"/>
        <w:gridCol w:w="4301"/>
        <w:gridCol w:w="3003"/>
      </w:tblGrid>
      <w:tr w:rsidR="00470FEF" w:rsidRPr="000440E7" w:rsidTr="00DE703E">
        <w:tc>
          <w:tcPr>
            <w:tcW w:w="639" w:type="pct"/>
            <w:shd w:val="clear" w:color="auto" w:fill="FABF8F"/>
          </w:tcPr>
          <w:p w:rsidR="00470FEF" w:rsidRPr="000440E7" w:rsidRDefault="00470FEF" w:rsidP="001B589C">
            <w:pPr>
              <w:jc w:val="center"/>
              <w:rPr>
                <w:rFonts w:eastAsia="MS PGothic" w:cs="Tahoma"/>
                <w:b/>
                <w:szCs w:val="18"/>
              </w:rPr>
            </w:pPr>
            <w:r w:rsidRPr="000440E7">
              <w:rPr>
                <w:rFonts w:eastAsia="MS PGothic" w:cs="Tahoma"/>
                <w:b/>
                <w:szCs w:val="18"/>
                <w:lang w:val="ja-JP"/>
              </w:rPr>
              <w:t>深刻度</w:t>
            </w:r>
          </w:p>
        </w:tc>
        <w:tc>
          <w:tcPr>
            <w:tcW w:w="917" w:type="pct"/>
            <w:shd w:val="clear" w:color="auto" w:fill="FABF8F"/>
          </w:tcPr>
          <w:p w:rsidR="00470FEF" w:rsidRPr="000440E7" w:rsidRDefault="00470FEF" w:rsidP="00E972DC">
            <w:pPr>
              <w:jc w:val="center"/>
              <w:rPr>
                <w:rFonts w:eastAsia="MS PGothic" w:cs="Tahoma"/>
                <w:szCs w:val="18"/>
              </w:rPr>
            </w:pPr>
            <w:r w:rsidRPr="000440E7">
              <w:rPr>
                <w:rFonts w:eastAsia="MS PGothic" w:cs="Tahoma"/>
                <w:b/>
                <w:szCs w:val="18"/>
                <w:lang w:val="ja-JP"/>
              </w:rPr>
              <w:t>連絡方法</w:t>
            </w:r>
          </w:p>
        </w:tc>
        <w:tc>
          <w:tcPr>
            <w:tcW w:w="2028" w:type="pct"/>
            <w:shd w:val="clear" w:color="auto" w:fill="FABF8F"/>
          </w:tcPr>
          <w:p w:rsidR="00470FEF" w:rsidRPr="000440E7" w:rsidRDefault="00470FEF" w:rsidP="00E972DC">
            <w:pPr>
              <w:jc w:val="center"/>
              <w:rPr>
                <w:rFonts w:eastAsia="MS PGothic" w:cs="Tahoma"/>
                <w:szCs w:val="18"/>
              </w:rPr>
            </w:pPr>
            <w:r w:rsidRPr="000440E7">
              <w:rPr>
                <w:rFonts w:eastAsia="MS PGothic" w:cs="Tahoma"/>
                <w:b/>
                <w:szCs w:val="18"/>
                <w:lang w:val="ja-JP"/>
              </w:rPr>
              <w:t>お客様の状況</w:t>
            </w:r>
          </w:p>
        </w:tc>
        <w:tc>
          <w:tcPr>
            <w:tcW w:w="1416" w:type="pct"/>
            <w:shd w:val="clear" w:color="auto" w:fill="FABF8F"/>
          </w:tcPr>
          <w:p w:rsidR="00470FEF" w:rsidRPr="000440E7" w:rsidRDefault="00470FEF" w:rsidP="00E972DC">
            <w:pPr>
              <w:jc w:val="center"/>
              <w:rPr>
                <w:rFonts w:eastAsia="MS PGothic" w:cs="Tahoma"/>
                <w:szCs w:val="18"/>
                <w:lang w:eastAsia="ja-JP"/>
              </w:rPr>
            </w:pPr>
            <w:r w:rsidRPr="000440E7">
              <w:rPr>
                <w:rFonts w:eastAsia="MS PGothic" w:cs="Tahoma"/>
                <w:b/>
                <w:szCs w:val="18"/>
                <w:lang w:val="ja-JP" w:eastAsia="ja-JP"/>
              </w:rPr>
              <w:t>マイクロソフトの対応</w:t>
            </w:r>
          </w:p>
        </w:tc>
      </w:tr>
      <w:tr w:rsidR="00470FEF" w:rsidRPr="000440E7" w:rsidTr="00DE703E">
        <w:tc>
          <w:tcPr>
            <w:tcW w:w="639" w:type="pct"/>
          </w:tcPr>
          <w:p w:rsidR="00470FEF" w:rsidRPr="000440E7" w:rsidRDefault="00470FEF" w:rsidP="00F34F03">
            <w:pPr>
              <w:spacing w:before="40" w:after="60" w:line="240" w:lineRule="atLeast"/>
              <w:jc w:val="center"/>
              <w:rPr>
                <w:rFonts w:eastAsia="MS PGothic" w:cs="Tahoma"/>
                <w:sz w:val="18"/>
                <w:szCs w:val="18"/>
              </w:rPr>
            </w:pPr>
            <w:r w:rsidRPr="000440E7">
              <w:rPr>
                <w:rFonts w:eastAsia="MS PGothic" w:cs="Tahoma"/>
                <w:sz w:val="18"/>
                <w:szCs w:val="18"/>
                <w:lang w:val="ja-JP"/>
              </w:rPr>
              <w:t>A</w:t>
            </w:r>
          </w:p>
        </w:tc>
        <w:tc>
          <w:tcPr>
            <w:tcW w:w="917" w:type="pct"/>
          </w:tcPr>
          <w:p w:rsidR="00470FEF" w:rsidRPr="000440E7" w:rsidRDefault="00470FEF" w:rsidP="00F34F03">
            <w:pPr>
              <w:spacing w:before="40" w:after="60" w:line="240" w:lineRule="atLeast"/>
              <w:jc w:val="center"/>
              <w:rPr>
                <w:rFonts w:eastAsia="MS PGothic" w:cs="Tahoma"/>
                <w:sz w:val="18"/>
                <w:szCs w:val="18"/>
                <w:lang w:eastAsia="ja-JP"/>
              </w:rPr>
            </w:pPr>
            <w:r w:rsidRPr="000440E7">
              <w:rPr>
                <w:rFonts w:eastAsia="MS PGothic" w:cs="Tahoma"/>
                <w:sz w:val="18"/>
                <w:szCs w:val="18"/>
                <w:lang w:val="ja-JP" w:eastAsia="ja-JP"/>
              </w:rPr>
              <w:t xml:space="preserve">Web </w:t>
            </w:r>
            <w:r w:rsidRPr="000440E7">
              <w:rPr>
                <w:rFonts w:eastAsia="MS PGothic" w:cs="Tahoma"/>
                <w:sz w:val="18"/>
                <w:szCs w:val="18"/>
                <w:lang w:val="ja-JP" w:eastAsia="ja-JP"/>
              </w:rPr>
              <w:t>による支援要請</w:t>
            </w:r>
          </w:p>
        </w:tc>
        <w:tc>
          <w:tcPr>
            <w:tcW w:w="2028" w:type="pct"/>
          </w:tcPr>
          <w:p w:rsidR="00470FEF" w:rsidRPr="000440E7" w:rsidRDefault="00470FEF" w:rsidP="00F34F03">
            <w:pPr>
              <w:spacing w:before="40" w:after="60" w:line="240" w:lineRule="atLeast"/>
              <w:rPr>
                <w:rFonts w:eastAsia="MS PGothic" w:cs="Tahoma"/>
                <w:sz w:val="18"/>
                <w:szCs w:val="18"/>
                <w:lang w:eastAsia="ja-JP"/>
              </w:rPr>
            </w:pPr>
            <w:r w:rsidRPr="000440E7">
              <w:rPr>
                <w:rFonts w:eastAsia="MS PGothic" w:cs="Tahoma"/>
                <w:sz w:val="18"/>
                <w:szCs w:val="18"/>
                <w:lang w:val="ja-JP" w:eastAsia="ja-JP"/>
              </w:rPr>
              <w:t>事業に重大な影響が及ぶ場合</w:t>
            </w:r>
          </w:p>
          <w:p w:rsidR="00470FEF" w:rsidRPr="000440E7" w:rsidRDefault="00470FEF" w:rsidP="00F34F03">
            <w:pPr>
              <w:spacing w:before="40" w:after="60" w:line="240" w:lineRule="atLeast"/>
              <w:rPr>
                <w:rFonts w:eastAsia="MS PGothic" w:cs="Tahoma"/>
                <w:sz w:val="18"/>
                <w:szCs w:val="18"/>
                <w:lang w:eastAsia="ja-JP"/>
              </w:rPr>
            </w:pPr>
            <w:r w:rsidRPr="000440E7">
              <w:rPr>
                <w:rFonts w:eastAsia="MS PGothic" w:cs="Tahoma"/>
                <w:sz w:val="18"/>
                <w:szCs w:val="18"/>
                <w:lang w:val="ja-JP" w:eastAsia="ja-JP"/>
              </w:rPr>
              <w:t>業務の相当部分の中断または質的低下が発生するとき</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アプリケーションの停止</w:t>
            </w:r>
            <w:r w:rsidRPr="000440E7">
              <w:rPr>
                <w:rFonts w:eastAsia="MS PGothic" w:cs="Tahoma"/>
                <w:sz w:val="18"/>
                <w:szCs w:val="18"/>
                <w:lang w:val="ja-JP" w:eastAsia="ja-JP"/>
              </w:rPr>
              <w:t>)</w:t>
            </w:r>
          </w:p>
          <w:p w:rsidR="00470FEF" w:rsidRPr="000440E7" w:rsidRDefault="00470FEF" w:rsidP="00F34F03">
            <w:pPr>
              <w:spacing w:before="40" w:after="60" w:line="240" w:lineRule="atLeast"/>
              <w:rPr>
                <w:rFonts w:eastAsia="MS PGothic" w:cs="Tahoma"/>
                <w:sz w:val="18"/>
                <w:szCs w:val="18"/>
                <w:lang w:eastAsia="ja-JP"/>
              </w:rPr>
            </w:pPr>
            <w:r w:rsidRPr="000440E7">
              <w:rPr>
                <w:rFonts w:eastAsia="MS PGothic" w:cs="Tahoma"/>
                <w:sz w:val="18"/>
                <w:szCs w:val="18"/>
                <w:lang w:val="ja-JP" w:eastAsia="ja-JP"/>
              </w:rPr>
              <w:t xml:space="preserve">2 </w:t>
            </w:r>
            <w:r w:rsidRPr="000440E7">
              <w:rPr>
                <w:rFonts w:eastAsia="MS PGothic" w:cs="Tahoma"/>
                <w:sz w:val="18"/>
                <w:szCs w:val="18"/>
                <w:lang w:val="ja-JP" w:eastAsia="ja-JP"/>
              </w:rPr>
              <w:t>時間以内の対応が必要</w:t>
            </w:r>
          </w:p>
        </w:tc>
        <w:tc>
          <w:tcPr>
            <w:tcW w:w="1416" w:type="pct"/>
          </w:tcPr>
          <w:p w:rsidR="00470FEF" w:rsidRPr="000440E7" w:rsidRDefault="00470FEF" w:rsidP="00F34F03">
            <w:pPr>
              <w:spacing w:before="40" w:after="60" w:line="240" w:lineRule="atLeast"/>
              <w:rPr>
                <w:rFonts w:eastAsia="MS PGothic" w:cs="Tahoma"/>
                <w:sz w:val="18"/>
                <w:szCs w:val="18"/>
                <w:lang w:eastAsia="ja-JP"/>
              </w:rPr>
            </w:pPr>
            <w:r w:rsidRPr="000440E7">
              <w:rPr>
                <w:rFonts w:eastAsia="MS PGothic" w:cs="Tahoma"/>
                <w:sz w:val="18"/>
                <w:szCs w:val="18"/>
                <w:lang w:val="ja-JP" w:eastAsia="ja-JP"/>
              </w:rPr>
              <w:t>最初の連絡から</w:t>
            </w:r>
            <w:r w:rsidRPr="000440E7">
              <w:rPr>
                <w:rFonts w:eastAsia="MS PGothic" w:cs="Tahoma"/>
                <w:sz w:val="18"/>
                <w:szCs w:val="18"/>
                <w:lang w:val="ja-JP" w:eastAsia="ja-JP"/>
              </w:rPr>
              <w:t xml:space="preserve"> 2 </w:t>
            </w:r>
            <w:r w:rsidRPr="000440E7">
              <w:rPr>
                <w:rFonts w:eastAsia="MS PGothic" w:cs="Tahoma"/>
                <w:sz w:val="18"/>
                <w:szCs w:val="18"/>
                <w:lang w:val="ja-JP" w:eastAsia="ja-JP"/>
              </w:rPr>
              <w:t>時間以内に対応開始</w:t>
            </w:r>
          </w:p>
          <w:p w:rsidR="00470FEF" w:rsidRPr="000440E7" w:rsidRDefault="00470FEF" w:rsidP="00F34F03">
            <w:pPr>
              <w:spacing w:before="40" w:after="60" w:line="240" w:lineRule="atLeast"/>
              <w:rPr>
                <w:rFonts w:eastAsia="MS PGothic" w:cs="Tahoma"/>
                <w:sz w:val="18"/>
                <w:szCs w:val="18"/>
                <w:lang w:eastAsia="ja-JP"/>
              </w:rPr>
            </w:pPr>
          </w:p>
        </w:tc>
      </w:tr>
      <w:tr w:rsidR="00470FEF" w:rsidRPr="000440E7" w:rsidTr="00DE703E">
        <w:tc>
          <w:tcPr>
            <w:tcW w:w="639" w:type="pct"/>
          </w:tcPr>
          <w:p w:rsidR="00470FEF" w:rsidRPr="000440E7" w:rsidRDefault="00470FEF" w:rsidP="00F34F03">
            <w:pPr>
              <w:spacing w:before="40" w:after="60" w:line="240" w:lineRule="atLeast"/>
              <w:jc w:val="center"/>
              <w:rPr>
                <w:rFonts w:eastAsia="MS PGothic" w:cs="Tahoma"/>
                <w:sz w:val="18"/>
                <w:szCs w:val="18"/>
              </w:rPr>
            </w:pPr>
            <w:r w:rsidRPr="000440E7">
              <w:rPr>
                <w:rFonts w:eastAsia="MS PGothic" w:cs="Tahoma"/>
                <w:sz w:val="18"/>
                <w:szCs w:val="18"/>
                <w:lang w:val="ja-JP"/>
              </w:rPr>
              <w:lastRenderedPageBreak/>
              <w:t>B</w:t>
            </w:r>
          </w:p>
        </w:tc>
        <w:tc>
          <w:tcPr>
            <w:tcW w:w="917" w:type="pct"/>
          </w:tcPr>
          <w:p w:rsidR="00470FEF" w:rsidRPr="000440E7" w:rsidRDefault="00470FEF" w:rsidP="00F34F03">
            <w:pPr>
              <w:spacing w:before="40" w:after="60" w:line="240" w:lineRule="atLeast"/>
              <w:jc w:val="center"/>
              <w:rPr>
                <w:rFonts w:eastAsia="MS PGothic" w:cs="Tahoma"/>
                <w:sz w:val="18"/>
                <w:szCs w:val="18"/>
                <w:lang w:eastAsia="ja-JP"/>
              </w:rPr>
            </w:pPr>
            <w:r w:rsidRPr="000440E7">
              <w:rPr>
                <w:rFonts w:eastAsia="MS PGothic" w:cs="Tahoma"/>
                <w:sz w:val="18"/>
                <w:szCs w:val="18"/>
                <w:lang w:val="ja-JP" w:eastAsia="ja-JP"/>
              </w:rPr>
              <w:t xml:space="preserve">Web </w:t>
            </w:r>
            <w:r w:rsidRPr="000440E7">
              <w:rPr>
                <w:rFonts w:eastAsia="MS PGothic" w:cs="Tahoma"/>
                <w:sz w:val="18"/>
                <w:szCs w:val="18"/>
                <w:lang w:val="ja-JP" w:eastAsia="ja-JP"/>
              </w:rPr>
              <w:t>による支援要請</w:t>
            </w:r>
          </w:p>
        </w:tc>
        <w:tc>
          <w:tcPr>
            <w:tcW w:w="2028" w:type="pct"/>
          </w:tcPr>
          <w:p w:rsidR="00470FEF" w:rsidRPr="000440E7" w:rsidRDefault="00470FEF" w:rsidP="00F34F03">
            <w:pPr>
              <w:spacing w:before="40" w:after="60" w:line="240" w:lineRule="atLeast"/>
              <w:rPr>
                <w:rFonts w:eastAsia="MS PGothic" w:cs="Tahoma"/>
                <w:sz w:val="18"/>
                <w:szCs w:val="18"/>
                <w:lang w:eastAsia="ja-JP"/>
              </w:rPr>
            </w:pPr>
            <w:r w:rsidRPr="000440E7">
              <w:rPr>
                <w:rFonts w:eastAsia="MS PGothic" w:cs="Tahoma"/>
                <w:sz w:val="18"/>
                <w:szCs w:val="18"/>
                <w:lang w:val="ja-JP" w:eastAsia="ja-JP"/>
              </w:rPr>
              <w:t>事業に部分的な影響が発生する場合</w:t>
            </w:r>
            <w:r w:rsidRPr="000440E7">
              <w:rPr>
                <w:rFonts w:eastAsia="MS PGothic" w:cs="Tahoma"/>
                <w:sz w:val="18"/>
                <w:szCs w:val="18"/>
                <w:lang w:eastAsia="ja-JP"/>
              </w:rPr>
              <w:t xml:space="preserve"> </w:t>
            </w:r>
          </w:p>
          <w:p w:rsidR="00470FEF" w:rsidRPr="000440E7" w:rsidRDefault="00470FEF" w:rsidP="00F34F03">
            <w:pPr>
              <w:spacing w:before="40" w:line="240" w:lineRule="atLeast"/>
              <w:rPr>
                <w:rFonts w:eastAsia="MS PGothic" w:cs="Tahoma"/>
                <w:sz w:val="18"/>
                <w:szCs w:val="18"/>
                <w:lang w:eastAsia="ja-JP"/>
              </w:rPr>
            </w:pPr>
            <w:r w:rsidRPr="000440E7">
              <w:rPr>
                <w:rFonts w:eastAsia="MS PGothic" w:cs="Tahoma"/>
                <w:sz w:val="18"/>
                <w:szCs w:val="18"/>
                <w:lang w:val="ja-JP" w:eastAsia="ja-JP"/>
              </w:rPr>
              <w:t>事業に部分的な損失が発生し、サービスの質が低下するが、業務自体は不十分な状態ながら継続可能である</w:t>
            </w:r>
          </w:p>
          <w:p w:rsidR="00470FEF" w:rsidRPr="000440E7" w:rsidRDefault="00470FEF" w:rsidP="00F34F03">
            <w:pPr>
              <w:spacing w:before="40" w:after="60" w:line="240" w:lineRule="atLeast"/>
              <w:rPr>
                <w:rFonts w:eastAsia="MS PGothic" w:cs="Tahoma"/>
                <w:sz w:val="18"/>
                <w:szCs w:val="18"/>
              </w:rPr>
            </w:pPr>
            <w:r w:rsidRPr="000440E7">
              <w:rPr>
                <w:rFonts w:eastAsia="MS PGothic" w:cs="Tahoma"/>
                <w:sz w:val="18"/>
                <w:szCs w:val="18"/>
                <w:lang w:val="ja-JP"/>
              </w:rPr>
              <w:t xml:space="preserve">4 </w:t>
            </w:r>
            <w:r w:rsidRPr="000440E7">
              <w:rPr>
                <w:rFonts w:eastAsia="MS PGothic" w:cs="Tahoma"/>
                <w:sz w:val="18"/>
                <w:szCs w:val="18"/>
                <w:lang w:val="ja-JP"/>
              </w:rPr>
              <w:t>時間内に対応が必要</w:t>
            </w:r>
          </w:p>
        </w:tc>
        <w:tc>
          <w:tcPr>
            <w:tcW w:w="1416" w:type="pct"/>
          </w:tcPr>
          <w:p w:rsidR="00470FEF" w:rsidRPr="000440E7" w:rsidRDefault="00470FEF" w:rsidP="00F34F03">
            <w:pPr>
              <w:spacing w:before="40" w:line="240" w:lineRule="atLeast"/>
              <w:rPr>
                <w:rFonts w:eastAsia="MS PGothic" w:cs="Tahoma"/>
                <w:sz w:val="18"/>
                <w:szCs w:val="18"/>
                <w:lang w:eastAsia="ja-JP"/>
              </w:rPr>
            </w:pPr>
            <w:r w:rsidRPr="000440E7">
              <w:rPr>
                <w:rFonts w:eastAsia="MS PGothic" w:cs="Tahoma"/>
                <w:sz w:val="18"/>
                <w:szCs w:val="18"/>
                <w:lang w:val="ja-JP" w:eastAsia="ja-JP"/>
              </w:rPr>
              <w:t>最初の連絡から</w:t>
            </w:r>
            <w:r w:rsidRPr="000440E7">
              <w:rPr>
                <w:rFonts w:eastAsia="MS PGothic" w:cs="Tahoma"/>
                <w:sz w:val="18"/>
                <w:szCs w:val="18"/>
                <w:lang w:val="ja-JP" w:eastAsia="ja-JP"/>
              </w:rPr>
              <w:t xml:space="preserve"> 4 </w:t>
            </w:r>
            <w:r w:rsidRPr="000440E7">
              <w:rPr>
                <w:rFonts w:eastAsia="MS PGothic" w:cs="Tahoma"/>
                <w:sz w:val="18"/>
                <w:szCs w:val="18"/>
                <w:lang w:val="ja-JP" w:eastAsia="ja-JP"/>
              </w:rPr>
              <w:t>時間以内に対応開始</w:t>
            </w:r>
          </w:p>
          <w:p w:rsidR="00470FEF" w:rsidRPr="000440E7" w:rsidRDefault="00470FEF" w:rsidP="00F34F03">
            <w:pPr>
              <w:spacing w:before="40" w:after="60" w:line="240" w:lineRule="atLeast"/>
              <w:rPr>
                <w:rFonts w:eastAsia="MS PGothic" w:cs="Tahoma"/>
                <w:sz w:val="18"/>
                <w:szCs w:val="18"/>
                <w:lang w:eastAsia="ja-JP"/>
              </w:rPr>
            </w:pPr>
          </w:p>
        </w:tc>
      </w:tr>
      <w:tr w:rsidR="00470FEF" w:rsidRPr="000440E7" w:rsidTr="00DE703E">
        <w:tc>
          <w:tcPr>
            <w:tcW w:w="639" w:type="pct"/>
          </w:tcPr>
          <w:p w:rsidR="00470FEF" w:rsidRPr="000440E7" w:rsidRDefault="00470FEF" w:rsidP="00F34F03">
            <w:pPr>
              <w:spacing w:before="40" w:after="60" w:line="240" w:lineRule="atLeast"/>
              <w:jc w:val="center"/>
              <w:rPr>
                <w:rFonts w:eastAsia="MS PGothic" w:cs="Tahoma"/>
                <w:sz w:val="18"/>
                <w:szCs w:val="18"/>
              </w:rPr>
            </w:pPr>
            <w:r w:rsidRPr="000440E7">
              <w:rPr>
                <w:rFonts w:eastAsia="MS PGothic" w:cs="Tahoma"/>
                <w:sz w:val="18"/>
                <w:szCs w:val="18"/>
                <w:lang w:val="ja-JP"/>
              </w:rPr>
              <w:t>C</w:t>
            </w:r>
          </w:p>
        </w:tc>
        <w:tc>
          <w:tcPr>
            <w:tcW w:w="917" w:type="pct"/>
          </w:tcPr>
          <w:p w:rsidR="00470FEF" w:rsidRPr="000440E7" w:rsidRDefault="00470FEF" w:rsidP="00F34F03">
            <w:pPr>
              <w:spacing w:before="40" w:after="60" w:line="240" w:lineRule="atLeast"/>
              <w:jc w:val="center"/>
              <w:rPr>
                <w:rFonts w:eastAsia="MS PGothic" w:cs="Tahoma"/>
                <w:sz w:val="18"/>
                <w:szCs w:val="18"/>
                <w:lang w:eastAsia="ja-JP"/>
              </w:rPr>
            </w:pPr>
            <w:r w:rsidRPr="000440E7">
              <w:rPr>
                <w:rFonts w:eastAsia="MS PGothic" w:cs="Tahoma"/>
                <w:sz w:val="18"/>
                <w:szCs w:val="18"/>
                <w:lang w:val="ja-JP" w:eastAsia="ja-JP"/>
              </w:rPr>
              <w:t xml:space="preserve">Web </w:t>
            </w:r>
            <w:r w:rsidRPr="000440E7">
              <w:rPr>
                <w:rFonts w:eastAsia="MS PGothic" w:cs="Tahoma"/>
                <w:sz w:val="18"/>
                <w:szCs w:val="18"/>
                <w:lang w:val="ja-JP" w:eastAsia="ja-JP"/>
              </w:rPr>
              <w:t>による支援要請</w:t>
            </w:r>
          </w:p>
        </w:tc>
        <w:tc>
          <w:tcPr>
            <w:tcW w:w="2028" w:type="pct"/>
          </w:tcPr>
          <w:p w:rsidR="00470FEF" w:rsidRPr="000440E7" w:rsidRDefault="00470FEF" w:rsidP="00F34F03">
            <w:pPr>
              <w:spacing w:before="40"/>
              <w:rPr>
                <w:rFonts w:eastAsia="MS PGothic" w:cs="Tahoma"/>
                <w:sz w:val="18"/>
                <w:szCs w:val="18"/>
                <w:lang w:eastAsia="ja-JP"/>
              </w:rPr>
            </w:pPr>
            <w:r w:rsidRPr="000440E7">
              <w:rPr>
                <w:rFonts w:eastAsia="MS PGothic" w:cs="Tahoma"/>
                <w:sz w:val="18"/>
                <w:szCs w:val="18"/>
                <w:lang w:val="ja-JP" w:eastAsia="ja-JP"/>
              </w:rPr>
              <w:t>事業に軽微の影響が及ぶ場合</w:t>
            </w:r>
          </w:p>
          <w:p w:rsidR="00470FEF" w:rsidRPr="000440E7" w:rsidRDefault="00470FEF" w:rsidP="00F34F03">
            <w:pPr>
              <w:spacing w:before="40"/>
              <w:rPr>
                <w:rFonts w:eastAsia="MS PGothic" w:cs="Tahoma"/>
                <w:sz w:val="18"/>
                <w:szCs w:val="18"/>
                <w:lang w:eastAsia="ja-JP"/>
              </w:rPr>
            </w:pPr>
            <w:r w:rsidRPr="000440E7">
              <w:rPr>
                <w:rFonts w:eastAsia="MS PGothic" w:cs="Tahoma"/>
                <w:sz w:val="18"/>
                <w:szCs w:val="18"/>
                <w:lang w:val="ja-JP" w:eastAsia="ja-JP"/>
              </w:rPr>
              <w:t>お客様の事業は、サービスへの支障がわずかであるか、またはまったくない状態で実質的に業務は機能している</w:t>
            </w:r>
          </w:p>
          <w:p w:rsidR="00470FEF" w:rsidRPr="000440E7" w:rsidRDefault="00470FEF" w:rsidP="00F34F03">
            <w:pPr>
              <w:spacing w:before="40" w:after="60" w:line="240" w:lineRule="atLeast"/>
              <w:rPr>
                <w:rFonts w:eastAsia="MS PGothic" w:cs="Tahoma"/>
                <w:sz w:val="18"/>
                <w:szCs w:val="18"/>
              </w:rPr>
            </w:pPr>
            <w:r w:rsidRPr="000440E7">
              <w:rPr>
                <w:rFonts w:eastAsia="MS PGothic" w:cs="Tahoma"/>
                <w:sz w:val="18"/>
                <w:szCs w:val="18"/>
                <w:lang w:val="ja-JP"/>
              </w:rPr>
              <w:t xml:space="preserve">8 </w:t>
            </w:r>
            <w:r w:rsidRPr="000440E7">
              <w:rPr>
                <w:rFonts w:eastAsia="MS PGothic" w:cs="Tahoma"/>
                <w:sz w:val="18"/>
                <w:szCs w:val="18"/>
                <w:lang w:val="ja-JP"/>
              </w:rPr>
              <w:t>時間内に対応が必要</w:t>
            </w:r>
          </w:p>
        </w:tc>
        <w:tc>
          <w:tcPr>
            <w:tcW w:w="1416" w:type="pct"/>
          </w:tcPr>
          <w:p w:rsidR="00470FEF" w:rsidRPr="000440E7" w:rsidRDefault="00470FEF" w:rsidP="00F34F03">
            <w:pPr>
              <w:spacing w:before="40"/>
              <w:rPr>
                <w:rFonts w:eastAsia="MS PGothic" w:cs="Tahoma"/>
                <w:sz w:val="18"/>
                <w:szCs w:val="18"/>
                <w:lang w:eastAsia="ja-JP"/>
              </w:rPr>
            </w:pPr>
            <w:r w:rsidRPr="000440E7">
              <w:rPr>
                <w:rFonts w:eastAsia="MS PGothic" w:cs="Tahoma"/>
                <w:sz w:val="18"/>
                <w:szCs w:val="18"/>
                <w:lang w:val="ja-JP" w:eastAsia="ja-JP"/>
              </w:rPr>
              <w:t>最初の連絡から</w:t>
            </w:r>
            <w:r w:rsidRPr="000440E7">
              <w:rPr>
                <w:rFonts w:eastAsia="MS PGothic" w:cs="Tahoma"/>
                <w:sz w:val="18"/>
                <w:szCs w:val="18"/>
                <w:lang w:val="ja-JP" w:eastAsia="ja-JP"/>
              </w:rPr>
              <w:t xml:space="preserve"> 8 </w:t>
            </w:r>
            <w:r w:rsidRPr="000440E7">
              <w:rPr>
                <w:rFonts w:eastAsia="MS PGothic" w:cs="Tahoma"/>
                <w:sz w:val="18"/>
                <w:szCs w:val="18"/>
                <w:lang w:val="ja-JP" w:eastAsia="ja-JP"/>
              </w:rPr>
              <w:t>時間以内に対応開始</w:t>
            </w:r>
          </w:p>
          <w:p w:rsidR="00470FEF" w:rsidRPr="000440E7" w:rsidRDefault="00470FEF" w:rsidP="00F34F03">
            <w:pPr>
              <w:spacing w:before="40" w:line="240" w:lineRule="atLeast"/>
              <w:rPr>
                <w:rFonts w:eastAsia="MS PGothic" w:cs="Tahoma"/>
                <w:sz w:val="18"/>
                <w:szCs w:val="18"/>
                <w:lang w:eastAsia="ja-JP"/>
              </w:rPr>
            </w:pPr>
          </w:p>
        </w:tc>
      </w:tr>
    </w:tbl>
    <w:p w:rsidR="00470FEF" w:rsidRPr="000440E7" w:rsidRDefault="00470FEF" w:rsidP="00566147">
      <w:pPr>
        <w:rPr>
          <w:rFonts w:eastAsia="MS PGothic" w:cs="Tahoma"/>
          <w:b/>
          <w:sz w:val="18"/>
          <w:szCs w:val="18"/>
          <w:lang w:eastAsia="ja-JP"/>
        </w:rPr>
      </w:pPr>
    </w:p>
    <w:p w:rsidR="00470FEF" w:rsidRPr="000440E7" w:rsidRDefault="00470FEF" w:rsidP="00566147">
      <w:pPr>
        <w:tabs>
          <w:tab w:val="left" w:pos="360"/>
        </w:tabs>
        <w:rPr>
          <w:rFonts w:eastAsia="MS PGothic" w:cs="Tahoma"/>
          <w:sz w:val="18"/>
          <w:szCs w:val="18"/>
          <w:lang w:eastAsia="ja-JP"/>
        </w:rPr>
      </w:pPr>
      <w:r w:rsidRPr="000440E7">
        <w:rPr>
          <w:rFonts w:eastAsia="MS PGothic" w:cs="Tahoma"/>
          <w:sz w:val="18"/>
          <w:szCs w:val="18"/>
          <w:lang w:val="ja-JP" w:eastAsia="ja-JP"/>
        </w:rPr>
        <w:t>お客様は、月ごとに最大</w:t>
      </w:r>
      <w:r w:rsidRPr="000440E7">
        <w:rPr>
          <w:rFonts w:eastAsia="MS PGothic" w:cs="Tahoma"/>
          <w:sz w:val="18"/>
          <w:szCs w:val="18"/>
          <w:lang w:val="ja-JP" w:eastAsia="ja-JP"/>
        </w:rPr>
        <w:t xml:space="preserve"> 3 </w:t>
      </w:r>
      <w:r w:rsidRPr="000440E7">
        <w:rPr>
          <w:rFonts w:eastAsia="MS PGothic" w:cs="Tahoma"/>
          <w:sz w:val="18"/>
          <w:szCs w:val="18"/>
          <w:lang w:val="ja-JP" w:eastAsia="ja-JP"/>
        </w:rPr>
        <w:t>インシデントについて、マイクロソフトからコールバックを受けることを選択できます。それ以外の場合、</w:t>
      </w:r>
      <w:r w:rsidRPr="000440E7">
        <w:rPr>
          <w:rFonts w:eastAsia="MS PGothic" w:cs="Tahoma"/>
          <w:sz w:val="18"/>
          <w:szCs w:val="18"/>
          <w:lang w:val="ja-JP" w:eastAsia="ja-JP"/>
        </w:rPr>
        <w:t xml:space="preserve">Windows Azure </w:t>
      </w:r>
      <w:r w:rsidRPr="000440E7">
        <w:rPr>
          <w:rFonts w:eastAsia="MS PGothic" w:cs="Tahoma"/>
          <w:sz w:val="18"/>
          <w:szCs w:val="18"/>
          <w:lang w:val="ja-JP" w:eastAsia="ja-JP"/>
        </w:rPr>
        <w:t>サポート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チームは、オンラインで</w:t>
      </w:r>
      <w:r w:rsidRPr="000440E7">
        <w:rPr>
          <w:rFonts w:eastAsia="MS PGothic" w:cs="Tahoma"/>
          <w:sz w:val="18"/>
          <w:szCs w:val="18"/>
          <w:lang w:val="ja-JP" w:eastAsia="ja-JP"/>
        </w:rPr>
        <w:t xml:space="preserve"> (</w:t>
      </w:r>
      <w:r w:rsidRPr="000440E7">
        <w:rPr>
          <w:rFonts w:eastAsia="MS PGothic" w:cs="Tahoma"/>
          <w:sz w:val="18"/>
          <w:szCs w:val="18"/>
          <w:lang w:val="ja-JP" w:eastAsia="ja-JP"/>
        </w:rPr>
        <w:t>たとえば、電子メール、</w:t>
      </w:r>
      <w:r w:rsidRPr="000440E7">
        <w:rPr>
          <w:rFonts w:eastAsia="MS PGothic" w:cs="Tahoma"/>
          <w:sz w:val="18"/>
          <w:szCs w:val="18"/>
          <w:lang w:val="ja-JP" w:eastAsia="ja-JP"/>
        </w:rPr>
        <w:t xml:space="preserve">Windows Azure </w:t>
      </w:r>
      <w:r w:rsidRPr="000440E7">
        <w:rPr>
          <w:rFonts w:eastAsia="MS PGothic" w:cs="Tahoma"/>
          <w:sz w:val="18"/>
          <w:szCs w:val="18"/>
          <w:lang w:val="ja-JP" w:eastAsia="ja-JP"/>
        </w:rPr>
        <w:t>ポータルなど</w:t>
      </w:r>
      <w:r w:rsidRPr="000440E7">
        <w:rPr>
          <w:rFonts w:eastAsia="MS PGothic" w:cs="Tahoma"/>
          <w:sz w:val="18"/>
          <w:szCs w:val="18"/>
          <w:lang w:val="ja-JP" w:eastAsia="ja-JP"/>
        </w:rPr>
        <w:t xml:space="preserve">) </w:t>
      </w:r>
      <w:r w:rsidRPr="000440E7">
        <w:rPr>
          <w:rFonts w:eastAsia="MS PGothic" w:cs="Tahoma"/>
          <w:sz w:val="18"/>
          <w:szCs w:val="18"/>
          <w:lang w:val="ja-JP" w:eastAsia="ja-JP"/>
        </w:rPr>
        <w:t>トラブルシューティングを行い、インシデントの解決を支援します。</w:t>
      </w:r>
    </w:p>
    <w:p w:rsidR="00470FEF" w:rsidRPr="000440E7" w:rsidRDefault="00470FEF" w:rsidP="00566147">
      <w:pPr>
        <w:tabs>
          <w:tab w:val="left" w:pos="360"/>
        </w:tabs>
        <w:rPr>
          <w:rFonts w:eastAsia="MS PGothic" w:cs="Tahoma"/>
          <w:sz w:val="18"/>
          <w:szCs w:val="18"/>
          <w:lang w:eastAsia="ja-JP"/>
        </w:rPr>
      </w:pPr>
    </w:p>
    <w:p w:rsidR="00470FEF" w:rsidRPr="000440E7" w:rsidRDefault="00470FEF" w:rsidP="003147C2">
      <w:pPr>
        <w:pStyle w:val="Heading3"/>
        <w:rPr>
          <w:rFonts w:eastAsia="MS PGothic" w:cs="Tahoma"/>
          <w:sz w:val="22"/>
          <w:szCs w:val="24"/>
        </w:rPr>
      </w:pPr>
      <w:bookmarkStart w:id="1007" w:name="_Toc364176203"/>
      <w:r w:rsidRPr="000440E7">
        <w:rPr>
          <w:rFonts w:eastAsia="MS PGothic" w:cs="Tahoma"/>
          <w:sz w:val="22"/>
          <w:szCs w:val="24"/>
        </w:rPr>
        <w:t xml:space="preserve">Microsoft Enterprise Strategy Program </w:t>
      </w:r>
      <w:r w:rsidRPr="000440E7">
        <w:rPr>
          <w:rFonts w:eastAsia="MS PGothic" w:cs="Tahoma"/>
          <w:sz w:val="22"/>
          <w:szCs w:val="24"/>
          <w:lang w:eastAsia="ja-JP"/>
        </w:rPr>
        <w:t>の提供内容</w:t>
      </w:r>
      <w:bookmarkEnd w:id="1007"/>
    </w:p>
    <w:p w:rsidR="00470FEF" w:rsidRPr="000440E7" w:rsidRDefault="00470FEF" w:rsidP="0040250D">
      <w:pPr>
        <w:rPr>
          <w:rFonts w:eastAsia="MS PGothic" w:cs="Tahoma"/>
          <w:sz w:val="22"/>
          <w:szCs w:val="24"/>
        </w:rPr>
      </w:pPr>
    </w:p>
    <w:p w:rsidR="00470FEF" w:rsidRPr="000440E7" w:rsidRDefault="00470FEF" w:rsidP="0040250D">
      <w:pPr>
        <w:widowControl w:val="0"/>
        <w:tabs>
          <w:tab w:val="left" w:pos="720"/>
          <w:tab w:val="left" w:pos="1170"/>
        </w:tabs>
        <w:rPr>
          <w:rFonts w:eastAsia="MS PGothic" w:cs="Tahoma"/>
          <w:b/>
          <w:bCs/>
          <w:sz w:val="18"/>
          <w:lang w:eastAsia="ja-JP"/>
        </w:rPr>
      </w:pPr>
      <w:r w:rsidRPr="000440E7">
        <w:rPr>
          <w:rFonts w:eastAsia="MS PGothic" w:cs="Tahoma"/>
          <w:b/>
          <w:bCs/>
          <w:sz w:val="18"/>
          <w:lang w:eastAsia="ja-JP"/>
        </w:rPr>
        <w:t xml:space="preserve">Enterprise Strategy Program </w:t>
      </w:r>
      <w:r w:rsidRPr="000440E7">
        <w:rPr>
          <w:rFonts w:eastAsia="MS PGothic" w:cs="Tahoma"/>
          <w:b/>
          <w:bCs/>
          <w:sz w:val="18"/>
          <w:lang w:eastAsia="ja-JP"/>
        </w:rPr>
        <w:t>の概要</w:t>
      </w:r>
    </w:p>
    <w:p w:rsidR="00470FEF" w:rsidRPr="000440E7" w:rsidRDefault="00470FEF" w:rsidP="0040250D">
      <w:pPr>
        <w:rPr>
          <w:rFonts w:eastAsia="MS PGothic" w:cs="Tahoma"/>
          <w:sz w:val="18"/>
          <w:szCs w:val="18"/>
          <w:lang w:eastAsia="ja-JP"/>
        </w:rPr>
      </w:pPr>
      <w:r w:rsidRPr="000440E7">
        <w:rPr>
          <w:rFonts w:eastAsia="MS PGothic" w:cs="Tahoma"/>
          <w:sz w:val="18"/>
          <w:szCs w:val="24"/>
          <w:lang w:eastAsia="ja-JP"/>
        </w:rPr>
        <w:t xml:space="preserve">Microsoft Enterprise Agreement </w:t>
      </w:r>
      <w:r w:rsidRPr="000440E7">
        <w:rPr>
          <w:rFonts w:eastAsia="MS PGothic" w:cs="Tahoma"/>
          <w:sz w:val="18"/>
          <w:szCs w:val="24"/>
          <w:lang w:val="ja-JP" w:eastAsia="ja-JP"/>
        </w:rPr>
        <w:t>向けの</w:t>
      </w:r>
      <w:r w:rsidRPr="000440E7">
        <w:rPr>
          <w:rFonts w:eastAsia="MS PGothic" w:cs="Tahoma"/>
          <w:sz w:val="18"/>
          <w:szCs w:val="24"/>
          <w:lang w:eastAsia="ja-JP"/>
        </w:rPr>
        <w:t xml:space="preserve"> Enterprise Strategy Program </w:t>
      </w:r>
      <w:r w:rsidRPr="000440E7">
        <w:rPr>
          <w:rFonts w:eastAsia="MS PGothic" w:cs="Tahoma"/>
          <w:sz w:val="18"/>
          <w:szCs w:val="24"/>
          <w:lang w:val="ja-JP" w:eastAsia="ja-JP"/>
        </w:rPr>
        <w:t>では、お客様が</w:t>
      </w:r>
      <w:r w:rsidRPr="000440E7">
        <w:rPr>
          <w:rFonts w:eastAsia="MS PGothic" w:cs="Tahoma"/>
          <w:sz w:val="18"/>
          <w:lang w:val="ja-JP" w:eastAsia="ja-JP"/>
        </w:rPr>
        <w:t>マイクロソフトのテクノロジ</w:t>
      </w:r>
      <w:r w:rsidRPr="000440E7">
        <w:rPr>
          <w:rFonts w:eastAsia="MS PGothic" w:cs="Tahoma"/>
          <w:sz w:val="18"/>
          <w:szCs w:val="24"/>
          <w:lang w:val="ja-JP" w:eastAsia="ja-JP"/>
        </w:rPr>
        <w:t>における投資からより多くの価値を引き出せるように、テクノロジの導入にかかる期間を短縮する方法や予測可能な変化に備える方法について、マイクロソフトのエンタープライズ</w:t>
      </w:r>
      <w:r w:rsidRPr="000440E7">
        <w:rPr>
          <w:rFonts w:eastAsia="MS PGothic" w:cs="Tahoma"/>
          <w:sz w:val="18"/>
          <w:szCs w:val="24"/>
          <w:lang w:eastAsia="ja-JP"/>
        </w:rPr>
        <w:t xml:space="preserve"> </w:t>
      </w:r>
      <w:r w:rsidRPr="000440E7">
        <w:rPr>
          <w:rFonts w:eastAsia="MS PGothic" w:cs="Tahoma"/>
          <w:sz w:val="18"/>
          <w:szCs w:val="24"/>
          <w:lang w:val="ja-JP" w:eastAsia="ja-JP"/>
        </w:rPr>
        <w:t>アーキテクトがアドバイスを行います。タイムライン、日付、および提供スケジュールはすべて推定であり、変更されることがあります。</w:t>
      </w:r>
    </w:p>
    <w:p w:rsidR="00470FEF" w:rsidRPr="000440E7" w:rsidRDefault="00470FEF" w:rsidP="0040250D">
      <w:pPr>
        <w:rPr>
          <w:rFonts w:eastAsia="MS PGothic" w:cs="Tahoma"/>
          <w:sz w:val="18"/>
          <w:szCs w:val="18"/>
          <w:lang w:eastAsia="ja-JP"/>
        </w:rPr>
      </w:pPr>
    </w:p>
    <w:p w:rsidR="00470FEF" w:rsidRPr="000440E7" w:rsidRDefault="00470FEF" w:rsidP="0040250D">
      <w:pPr>
        <w:rPr>
          <w:rFonts w:eastAsia="MS PGothic" w:cs="Tahoma"/>
          <w:sz w:val="18"/>
          <w:szCs w:val="18"/>
        </w:rPr>
      </w:pPr>
      <w:r w:rsidRPr="000440E7">
        <w:rPr>
          <w:rFonts w:eastAsia="MS PGothic" w:cs="Tahoma"/>
          <w:sz w:val="18"/>
          <w:szCs w:val="24"/>
        </w:rPr>
        <w:t xml:space="preserve">Enterprise Strategy Program </w:t>
      </w:r>
      <w:r w:rsidRPr="000440E7">
        <w:rPr>
          <w:rFonts w:eastAsia="MS PGothic" w:cs="Tahoma"/>
          <w:sz w:val="18"/>
          <w:szCs w:val="24"/>
          <w:lang w:val="ja-JP"/>
        </w:rPr>
        <w:t>は以下の</w:t>
      </w:r>
      <w:r w:rsidRPr="000440E7">
        <w:rPr>
          <w:rFonts w:eastAsia="MS PGothic" w:cs="Tahoma"/>
          <w:sz w:val="18"/>
          <w:szCs w:val="24"/>
          <w:lang w:val="ja-JP" w:eastAsia="ja-JP"/>
        </w:rPr>
        <w:t>内容で構成されます。</w:t>
      </w:r>
      <w:r w:rsidRPr="000440E7">
        <w:rPr>
          <w:rFonts w:eastAsia="MS PGothic" w:cs="Tahoma"/>
          <w:sz w:val="18"/>
          <w:szCs w:val="24"/>
          <w:lang w:val="ja-JP"/>
        </w:rPr>
        <w:t>これら</w:t>
      </w:r>
      <w:r w:rsidRPr="000440E7">
        <w:rPr>
          <w:rFonts w:eastAsia="MS PGothic" w:cs="Tahoma"/>
          <w:sz w:val="18"/>
          <w:szCs w:val="24"/>
          <w:lang w:val="ja-JP" w:eastAsia="ja-JP"/>
        </w:rPr>
        <w:t>のサービスが</w:t>
      </w:r>
      <w:r w:rsidRPr="000440E7">
        <w:rPr>
          <w:rFonts w:eastAsia="MS PGothic" w:cs="Tahoma"/>
          <w:sz w:val="18"/>
          <w:szCs w:val="24"/>
          <w:lang w:val="ja-JP"/>
        </w:rPr>
        <w:t>、各年のお客様の</w:t>
      </w:r>
      <w:r w:rsidRPr="000440E7">
        <w:rPr>
          <w:rFonts w:eastAsia="MS PGothic" w:cs="Tahoma"/>
          <w:sz w:val="18"/>
          <w:szCs w:val="24"/>
        </w:rPr>
        <w:t xml:space="preserve"> Enterprise Agreement </w:t>
      </w:r>
      <w:r w:rsidRPr="000440E7">
        <w:rPr>
          <w:rFonts w:eastAsia="MS PGothic" w:cs="Tahoma"/>
          <w:sz w:val="18"/>
          <w:szCs w:val="24"/>
          <w:lang w:val="ja-JP"/>
        </w:rPr>
        <w:t>で提供される予定です。</w:t>
      </w:r>
    </w:p>
    <w:p w:rsidR="00470FEF" w:rsidRPr="000440E7" w:rsidRDefault="00470FEF" w:rsidP="0040250D">
      <w:pPr>
        <w:rPr>
          <w:rFonts w:eastAsia="MS PGothic" w:cs="Tahoma"/>
          <w:lang w:eastAsia="ja-JP"/>
        </w:rPr>
      </w:pPr>
    </w:p>
    <w:tbl>
      <w:tblPr>
        <w:tblW w:w="992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00"/>
        <w:gridCol w:w="2403"/>
        <w:gridCol w:w="2410"/>
        <w:gridCol w:w="2410"/>
      </w:tblGrid>
      <w:tr w:rsidR="00470FEF" w:rsidRPr="000440E7" w:rsidTr="001B589C">
        <w:tc>
          <w:tcPr>
            <w:tcW w:w="2700" w:type="dxa"/>
            <w:shd w:val="clear" w:color="auto" w:fill="FABF8F"/>
            <w:vAlign w:val="center"/>
          </w:tcPr>
          <w:p w:rsidR="00470FEF" w:rsidRPr="000440E7" w:rsidRDefault="00470FEF" w:rsidP="00953301">
            <w:pPr>
              <w:jc w:val="center"/>
              <w:rPr>
                <w:rFonts w:eastAsia="MS PGothic" w:cs="Tahoma"/>
              </w:rPr>
            </w:pPr>
            <w:r w:rsidRPr="000440E7">
              <w:rPr>
                <w:rFonts w:eastAsia="MS PGothic" w:cs="Tahoma"/>
                <w:b/>
                <w:lang w:val="ja-JP"/>
              </w:rPr>
              <w:t>内訳</w:t>
            </w:r>
          </w:p>
        </w:tc>
        <w:tc>
          <w:tcPr>
            <w:tcW w:w="2403" w:type="dxa"/>
            <w:shd w:val="clear" w:color="auto" w:fill="FABF8F"/>
            <w:vAlign w:val="center"/>
          </w:tcPr>
          <w:p w:rsidR="00470FEF" w:rsidRPr="000440E7" w:rsidRDefault="00470FEF" w:rsidP="00C01A9B">
            <w:pPr>
              <w:jc w:val="center"/>
              <w:rPr>
                <w:rFonts w:eastAsia="MS PGothic" w:cs="Tahoma"/>
              </w:rPr>
            </w:pPr>
            <w:r w:rsidRPr="000440E7">
              <w:rPr>
                <w:rFonts w:eastAsia="MS PGothic" w:cs="Tahoma"/>
                <w:b/>
                <w:lang w:val="ja-JP"/>
              </w:rPr>
              <w:t>Enterprise Strategy Connect</w:t>
            </w:r>
          </w:p>
        </w:tc>
        <w:tc>
          <w:tcPr>
            <w:tcW w:w="2410" w:type="dxa"/>
            <w:shd w:val="clear" w:color="auto" w:fill="FABF8F"/>
            <w:vAlign w:val="center"/>
          </w:tcPr>
          <w:p w:rsidR="00470FEF" w:rsidRPr="000440E7" w:rsidRDefault="00470FEF" w:rsidP="00C01A9B">
            <w:pPr>
              <w:jc w:val="center"/>
              <w:rPr>
                <w:rFonts w:eastAsia="MS PGothic" w:cs="Tahoma"/>
              </w:rPr>
            </w:pPr>
            <w:r w:rsidRPr="000440E7">
              <w:rPr>
                <w:rFonts w:eastAsia="MS PGothic" w:cs="Tahoma"/>
                <w:b/>
                <w:lang w:val="ja-JP"/>
              </w:rPr>
              <w:t>Enterprise Strategy Foundation</w:t>
            </w:r>
          </w:p>
        </w:tc>
        <w:tc>
          <w:tcPr>
            <w:tcW w:w="2410" w:type="dxa"/>
            <w:shd w:val="clear" w:color="auto" w:fill="FABF8F"/>
            <w:vAlign w:val="center"/>
          </w:tcPr>
          <w:p w:rsidR="00470FEF" w:rsidRPr="000440E7" w:rsidRDefault="00470FEF" w:rsidP="00C01A9B">
            <w:pPr>
              <w:jc w:val="center"/>
              <w:rPr>
                <w:rFonts w:eastAsia="MS PGothic" w:cs="Tahoma"/>
                <w:b/>
              </w:rPr>
            </w:pPr>
            <w:r w:rsidRPr="000440E7">
              <w:rPr>
                <w:rFonts w:eastAsia="MS PGothic" w:cs="Tahoma"/>
                <w:b/>
                <w:lang w:val="ja-JP"/>
              </w:rPr>
              <w:t>Enterprise Strategy Portfolio</w:t>
            </w:r>
          </w:p>
        </w:tc>
      </w:tr>
      <w:tr w:rsidR="00470FEF" w:rsidRPr="000440E7" w:rsidTr="001B589C">
        <w:tc>
          <w:tcPr>
            <w:tcW w:w="2700" w:type="dxa"/>
            <w:vAlign w:val="center"/>
          </w:tcPr>
          <w:p w:rsidR="00470FEF" w:rsidRPr="000440E7" w:rsidRDefault="00470FEF" w:rsidP="00C01A9B">
            <w:pPr>
              <w:rPr>
                <w:rFonts w:eastAsia="MS PGothic" w:cs="Tahoma"/>
                <w:sz w:val="18"/>
                <w:lang w:eastAsia="ja-JP"/>
              </w:rPr>
            </w:pPr>
            <w:r w:rsidRPr="000440E7">
              <w:rPr>
                <w:rFonts w:eastAsia="MS PGothic" w:cs="Tahoma"/>
                <w:sz w:val="18"/>
                <w:lang w:val="ja-JP" w:eastAsia="ja-JP"/>
              </w:rPr>
              <w:t>エンタープライズ</w:t>
            </w:r>
            <w:r w:rsidRPr="000440E7">
              <w:rPr>
                <w:rFonts w:eastAsia="MS PGothic" w:cs="Tahoma"/>
                <w:sz w:val="18"/>
                <w:lang w:val="ja-JP" w:eastAsia="ja-JP"/>
              </w:rPr>
              <w:t xml:space="preserve"> </w:t>
            </w:r>
            <w:r w:rsidRPr="000440E7">
              <w:rPr>
                <w:rFonts w:eastAsia="MS PGothic" w:cs="Tahoma"/>
                <w:sz w:val="18"/>
                <w:lang w:val="ja-JP" w:eastAsia="ja-JP"/>
              </w:rPr>
              <w:t>アーキテクト</w:t>
            </w:r>
          </w:p>
        </w:tc>
        <w:tc>
          <w:tcPr>
            <w:tcW w:w="2403" w:type="dxa"/>
            <w:vAlign w:val="center"/>
          </w:tcPr>
          <w:p w:rsidR="00470FEF" w:rsidRPr="000440E7" w:rsidRDefault="00470FEF" w:rsidP="00C01A9B">
            <w:pPr>
              <w:jc w:val="center"/>
              <w:rPr>
                <w:rFonts w:eastAsia="MS PGothic" w:cs="Tahoma"/>
                <w:lang w:eastAsia="ja-JP"/>
              </w:rPr>
            </w:pPr>
            <w:r w:rsidRPr="000440E7">
              <w:rPr>
                <w:rFonts w:eastAsia="MS PGothic" w:cs="Tahoma"/>
                <w:sz w:val="18"/>
                <w:lang w:val="ja-JP" w:eastAsia="ja-JP"/>
              </w:rPr>
              <w:t xml:space="preserve">1/4 </w:t>
            </w:r>
            <w:r w:rsidRPr="000440E7">
              <w:rPr>
                <w:rFonts w:eastAsia="MS PGothic" w:cs="Tahoma"/>
                <w:sz w:val="18"/>
                <w:lang w:val="ja-JP" w:eastAsia="ja-JP"/>
              </w:rPr>
              <w:t>専任のマイクロソフト</w:t>
            </w:r>
            <w:r w:rsidRPr="000440E7">
              <w:rPr>
                <w:rFonts w:eastAsia="MS PGothic" w:cs="Tahoma"/>
                <w:sz w:val="18"/>
                <w:lang w:val="ja-JP" w:eastAsia="ja-JP"/>
              </w:rPr>
              <w:t xml:space="preserve"> </w:t>
            </w:r>
            <w:r w:rsidR="00537BB8" w:rsidRPr="000440E7">
              <w:rPr>
                <w:rFonts w:eastAsia="MS PGothic" w:cs="Tahoma"/>
                <w:sz w:val="18"/>
                <w:lang w:val="ja-JP" w:eastAsia="ja-JP"/>
              </w:rPr>
              <w:br/>
            </w:r>
            <w:r w:rsidRPr="000440E7">
              <w:rPr>
                <w:rFonts w:eastAsia="MS PGothic" w:cs="Tahoma"/>
                <w:sz w:val="18"/>
                <w:lang w:val="ja-JP" w:eastAsia="ja-JP"/>
              </w:rPr>
              <w:t>エンタープライズ</w:t>
            </w:r>
            <w:r w:rsidRPr="000440E7">
              <w:rPr>
                <w:rFonts w:eastAsia="MS PGothic" w:cs="Tahoma"/>
                <w:sz w:val="18"/>
                <w:lang w:val="ja-JP" w:eastAsia="ja-JP"/>
              </w:rPr>
              <w:t xml:space="preserve"> </w:t>
            </w:r>
            <w:r w:rsidRPr="000440E7">
              <w:rPr>
                <w:rFonts w:eastAsia="MS PGothic" w:cs="Tahoma"/>
                <w:sz w:val="18"/>
                <w:lang w:val="ja-JP" w:eastAsia="ja-JP"/>
              </w:rPr>
              <w:br/>
            </w:r>
            <w:r w:rsidRPr="000440E7">
              <w:rPr>
                <w:rFonts w:eastAsia="MS PGothic" w:cs="Tahoma"/>
                <w:sz w:val="18"/>
                <w:lang w:val="ja-JP" w:eastAsia="ja-JP"/>
              </w:rPr>
              <w:t>アーキテクト</w:t>
            </w:r>
            <w:r w:rsidRPr="000440E7">
              <w:rPr>
                <w:rFonts w:eastAsia="MS PGothic" w:cs="Tahoma"/>
                <w:sz w:val="18"/>
                <w:lang w:val="ja-JP" w:eastAsia="ja-JP"/>
              </w:rPr>
              <w:t xml:space="preserve"> 1 </w:t>
            </w:r>
            <w:r w:rsidRPr="000440E7">
              <w:rPr>
                <w:rFonts w:eastAsia="MS PGothic" w:cs="Tahoma"/>
                <w:sz w:val="18"/>
                <w:lang w:val="ja-JP" w:eastAsia="ja-JP"/>
              </w:rPr>
              <w:t>名</w:t>
            </w:r>
            <w:r w:rsidRPr="000440E7">
              <w:rPr>
                <w:rFonts w:eastAsia="MS PGothic" w:cs="Tahoma"/>
                <w:sz w:val="18"/>
                <w:lang w:val="ja-JP" w:eastAsia="ja-JP"/>
              </w:rPr>
              <w:t xml:space="preserve"> </w:t>
            </w:r>
            <w:r w:rsidRPr="000440E7">
              <w:rPr>
                <w:rFonts w:eastAsia="MS PGothic" w:cs="Tahoma"/>
                <w:b/>
                <w:sz w:val="18"/>
                <w:vertAlign w:val="superscript"/>
                <w:lang w:val="ja-JP" w:eastAsia="ja-JP"/>
              </w:rPr>
              <w:t>1</w:t>
            </w:r>
          </w:p>
        </w:tc>
        <w:tc>
          <w:tcPr>
            <w:tcW w:w="2410" w:type="dxa"/>
            <w:vAlign w:val="center"/>
          </w:tcPr>
          <w:p w:rsidR="00470FEF" w:rsidRPr="000440E7" w:rsidRDefault="00470FEF" w:rsidP="00C01A9B">
            <w:pPr>
              <w:jc w:val="center"/>
              <w:rPr>
                <w:rFonts w:eastAsia="MS PGothic" w:cs="Tahoma"/>
                <w:sz w:val="18"/>
                <w:lang w:eastAsia="ja-JP"/>
              </w:rPr>
            </w:pPr>
            <w:r w:rsidRPr="000440E7">
              <w:rPr>
                <w:rFonts w:eastAsia="MS PGothic" w:cs="Tahoma"/>
                <w:sz w:val="18"/>
                <w:lang w:val="ja-JP" w:eastAsia="ja-JP"/>
              </w:rPr>
              <w:t>半専任のマイクロソフト</w:t>
            </w:r>
            <w:r w:rsidRPr="000440E7">
              <w:rPr>
                <w:rFonts w:eastAsia="MS PGothic" w:cs="Tahoma"/>
                <w:sz w:val="18"/>
                <w:lang w:val="ja-JP" w:eastAsia="ja-JP"/>
              </w:rPr>
              <w:t xml:space="preserve"> </w:t>
            </w:r>
            <w:r w:rsidRPr="000440E7">
              <w:rPr>
                <w:rFonts w:eastAsia="MS PGothic" w:cs="Tahoma"/>
                <w:sz w:val="18"/>
                <w:lang w:val="ja-JP" w:eastAsia="ja-JP"/>
              </w:rPr>
              <w:br/>
            </w:r>
            <w:r w:rsidRPr="000440E7">
              <w:rPr>
                <w:rFonts w:eastAsia="MS PGothic" w:cs="Tahoma"/>
                <w:sz w:val="18"/>
                <w:lang w:val="ja-JP" w:eastAsia="ja-JP"/>
              </w:rPr>
              <w:t>エンタープライズ</w:t>
            </w:r>
            <w:r w:rsidRPr="000440E7">
              <w:rPr>
                <w:rFonts w:eastAsia="MS PGothic" w:cs="Tahoma"/>
                <w:sz w:val="18"/>
                <w:lang w:val="ja-JP" w:eastAsia="ja-JP"/>
              </w:rPr>
              <w:t xml:space="preserve"> </w:t>
            </w:r>
            <w:r w:rsidRPr="000440E7">
              <w:rPr>
                <w:rFonts w:eastAsia="MS PGothic" w:cs="Tahoma"/>
                <w:sz w:val="18"/>
                <w:lang w:val="ja-JP" w:eastAsia="ja-JP"/>
              </w:rPr>
              <w:br/>
            </w:r>
            <w:r w:rsidRPr="000440E7">
              <w:rPr>
                <w:rFonts w:eastAsia="MS PGothic" w:cs="Tahoma"/>
                <w:sz w:val="18"/>
                <w:lang w:val="ja-JP" w:eastAsia="ja-JP"/>
              </w:rPr>
              <w:t>アーキテクト</w:t>
            </w:r>
            <w:r w:rsidRPr="000440E7">
              <w:rPr>
                <w:rFonts w:eastAsia="MS PGothic" w:cs="Tahoma"/>
                <w:sz w:val="18"/>
                <w:lang w:val="ja-JP" w:eastAsia="ja-JP"/>
              </w:rPr>
              <w:t xml:space="preserve"> 1 </w:t>
            </w:r>
            <w:r w:rsidRPr="000440E7">
              <w:rPr>
                <w:rFonts w:eastAsia="MS PGothic" w:cs="Tahoma"/>
                <w:sz w:val="18"/>
                <w:lang w:val="ja-JP" w:eastAsia="ja-JP"/>
              </w:rPr>
              <w:t>名</w:t>
            </w:r>
            <w:r w:rsidRPr="000440E7">
              <w:rPr>
                <w:rFonts w:eastAsia="MS PGothic" w:cs="Tahoma"/>
                <w:sz w:val="18"/>
                <w:lang w:val="ja-JP" w:eastAsia="ja-JP"/>
              </w:rPr>
              <w:t xml:space="preserve"> </w:t>
            </w:r>
            <w:r w:rsidRPr="000440E7">
              <w:rPr>
                <w:rFonts w:eastAsia="MS PGothic" w:cs="Tahoma"/>
                <w:b/>
                <w:sz w:val="18"/>
                <w:vertAlign w:val="superscript"/>
                <w:lang w:val="ja-JP" w:eastAsia="ja-JP"/>
              </w:rPr>
              <w:t>1</w:t>
            </w:r>
          </w:p>
        </w:tc>
        <w:tc>
          <w:tcPr>
            <w:tcW w:w="2410" w:type="dxa"/>
            <w:vAlign w:val="center"/>
          </w:tcPr>
          <w:p w:rsidR="00470FEF" w:rsidRPr="000440E7" w:rsidRDefault="00470FEF" w:rsidP="00C01A9B">
            <w:pPr>
              <w:jc w:val="center"/>
              <w:rPr>
                <w:rFonts w:eastAsia="MS PGothic" w:cs="Tahoma"/>
                <w:sz w:val="18"/>
                <w:lang w:eastAsia="ja-JP"/>
              </w:rPr>
            </w:pPr>
            <w:r w:rsidRPr="000440E7">
              <w:rPr>
                <w:rFonts w:eastAsia="MS PGothic" w:cs="Tahoma"/>
                <w:sz w:val="18"/>
                <w:lang w:val="ja-JP" w:eastAsia="ja-JP"/>
              </w:rPr>
              <w:t>専任のマイクロソフト</w:t>
            </w:r>
            <w:r w:rsidRPr="000440E7">
              <w:rPr>
                <w:rFonts w:eastAsia="MS PGothic" w:cs="Tahoma"/>
                <w:sz w:val="18"/>
                <w:lang w:val="ja-JP" w:eastAsia="ja-JP"/>
              </w:rPr>
              <w:t xml:space="preserve"> </w:t>
            </w:r>
            <w:r w:rsidRPr="000440E7">
              <w:rPr>
                <w:rFonts w:eastAsia="MS PGothic" w:cs="Tahoma"/>
                <w:sz w:val="18"/>
                <w:lang w:val="ja-JP" w:eastAsia="ja-JP"/>
              </w:rPr>
              <w:br/>
            </w:r>
            <w:r w:rsidRPr="000440E7">
              <w:rPr>
                <w:rFonts w:eastAsia="MS PGothic" w:cs="Tahoma"/>
                <w:sz w:val="18"/>
                <w:lang w:val="ja-JP" w:eastAsia="ja-JP"/>
              </w:rPr>
              <w:t>エンタープライズ</w:t>
            </w:r>
            <w:r w:rsidRPr="000440E7">
              <w:rPr>
                <w:rFonts w:eastAsia="MS PGothic" w:cs="Tahoma"/>
                <w:sz w:val="18"/>
                <w:lang w:val="ja-JP" w:eastAsia="ja-JP"/>
              </w:rPr>
              <w:t xml:space="preserve"> </w:t>
            </w:r>
            <w:r w:rsidRPr="000440E7">
              <w:rPr>
                <w:rFonts w:eastAsia="MS PGothic" w:cs="Tahoma"/>
                <w:sz w:val="18"/>
                <w:lang w:val="ja-JP" w:eastAsia="ja-JP"/>
              </w:rPr>
              <w:br/>
            </w:r>
            <w:r w:rsidRPr="000440E7">
              <w:rPr>
                <w:rFonts w:eastAsia="MS PGothic" w:cs="Tahoma"/>
                <w:sz w:val="18"/>
                <w:lang w:val="ja-JP" w:eastAsia="ja-JP"/>
              </w:rPr>
              <w:t>アーキテクト</w:t>
            </w:r>
            <w:r w:rsidRPr="000440E7">
              <w:rPr>
                <w:rFonts w:eastAsia="MS PGothic" w:cs="Tahoma"/>
                <w:sz w:val="18"/>
                <w:lang w:val="ja-JP" w:eastAsia="ja-JP"/>
              </w:rPr>
              <w:t xml:space="preserve"> 1 </w:t>
            </w:r>
            <w:r w:rsidRPr="000440E7">
              <w:rPr>
                <w:rFonts w:eastAsia="MS PGothic" w:cs="Tahoma"/>
                <w:sz w:val="18"/>
                <w:lang w:val="ja-JP" w:eastAsia="ja-JP"/>
              </w:rPr>
              <w:t>名</w:t>
            </w:r>
            <w:r w:rsidRPr="000440E7">
              <w:rPr>
                <w:rFonts w:eastAsia="MS PGothic" w:cs="Tahoma"/>
                <w:sz w:val="18"/>
                <w:lang w:val="ja-JP" w:eastAsia="ja-JP"/>
              </w:rPr>
              <w:t xml:space="preserve"> </w:t>
            </w:r>
            <w:r w:rsidRPr="000440E7">
              <w:rPr>
                <w:rFonts w:eastAsia="MS PGothic" w:cs="Tahoma"/>
                <w:b/>
                <w:sz w:val="18"/>
                <w:vertAlign w:val="superscript"/>
                <w:lang w:val="ja-JP" w:eastAsia="ja-JP"/>
              </w:rPr>
              <w:t>1</w:t>
            </w:r>
          </w:p>
        </w:tc>
      </w:tr>
      <w:tr w:rsidR="00470FEF" w:rsidRPr="000440E7" w:rsidTr="001B589C">
        <w:tc>
          <w:tcPr>
            <w:tcW w:w="2700" w:type="dxa"/>
            <w:vAlign w:val="center"/>
          </w:tcPr>
          <w:p w:rsidR="00470FEF" w:rsidRPr="000440E7" w:rsidRDefault="00470FEF" w:rsidP="00C01A9B">
            <w:pPr>
              <w:rPr>
                <w:rFonts w:eastAsia="MS PGothic" w:cs="Tahoma"/>
                <w:lang w:eastAsia="ja-JP"/>
              </w:rPr>
            </w:pPr>
            <w:r w:rsidRPr="000440E7">
              <w:rPr>
                <w:rFonts w:eastAsia="MS PGothic" w:cs="Tahoma"/>
                <w:sz w:val="18"/>
                <w:lang w:val="ja-JP"/>
              </w:rPr>
              <w:t>アセスメント</w:t>
            </w:r>
            <w:r w:rsidRPr="000440E7">
              <w:rPr>
                <w:rFonts w:eastAsia="MS PGothic" w:cs="Tahoma"/>
                <w:b/>
                <w:sz w:val="18"/>
                <w:lang w:val="ja-JP"/>
              </w:rPr>
              <w:t xml:space="preserve"> </w:t>
            </w:r>
            <w:r w:rsidRPr="000440E7">
              <w:rPr>
                <w:rFonts w:eastAsia="MS PGothic" w:cs="Tahoma"/>
                <w:b/>
                <w:sz w:val="18"/>
                <w:vertAlign w:val="superscript"/>
                <w:lang w:val="ja-JP" w:eastAsia="ja-JP"/>
              </w:rPr>
              <w:t>2</w:t>
            </w:r>
          </w:p>
        </w:tc>
        <w:tc>
          <w:tcPr>
            <w:tcW w:w="2403" w:type="dxa"/>
            <w:vAlign w:val="center"/>
          </w:tcPr>
          <w:p w:rsidR="00470FEF" w:rsidRPr="000440E7" w:rsidRDefault="00470FEF" w:rsidP="00C01A9B">
            <w:pPr>
              <w:jc w:val="center"/>
              <w:rPr>
                <w:rFonts w:eastAsia="MS PGothic" w:cs="Tahoma"/>
                <w:lang w:eastAsia="ja-JP"/>
              </w:rPr>
            </w:pPr>
            <w:r w:rsidRPr="000440E7">
              <w:rPr>
                <w:rFonts w:eastAsia="MS PGothic" w:cs="Tahoma"/>
                <w:sz w:val="18"/>
                <w:lang w:val="ja-JP" w:eastAsia="ja-JP"/>
              </w:rPr>
              <w:t>年間でアーキテクトの</w:t>
            </w:r>
            <w:r w:rsidRPr="000440E7">
              <w:rPr>
                <w:rFonts w:eastAsia="MS PGothic" w:cs="Tahoma"/>
                <w:sz w:val="18"/>
                <w:lang w:val="ja-JP" w:eastAsia="ja-JP"/>
              </w:rPr>
              <w:br/>
            </w:r>
            <w:r w:rsidRPr="000440E7">
              <w:rPr>
                <w:rFonts w:eastAsia="MS PGothic" w:cs="Tahoma"/>
                <w:sz w:val="18"/>
                <w:lang w:val="ja-JP" w:eastAsia="ja-JP"/>
              </w:rPr>
              <w:t>作業量の最大</w:t>
            </w:r>
            <w:r w:rsidRPr="000440E7">
              <w:rPr>
                <w:rFonts w:eastAsia="MS PGothic" w:cs="Tahoma"/>
                <w:sz w:val="18"/>
                <w:lang w:val="ja-JP" w:eastAsia="ja-JP"/>
              </w:rPr>
              <w:t xml:space="preserve"> 25%</w:t>
            </w:r>
          </w:p>
        </w:tc>
        <w:tc>
          <w:tcPr>
            <w:tcW w:w="2410" w:type="dxa"/>
            <w:vAlign w:val="center"/>
          </w:tcPr>
          <w:p w:rsidR="00470FEF" w:rsidRPr="000440E7" w:rsidRDefault="00470FEF" w:rsidP="00C01A9B">
            <w:pPr>
              <w:jc w:val="center"/>
              <w:rPr>
                <w:rFonts w:eastAsia="MS PGothic" w:cs="Tahoma"/>
                <w:lang w:eastAsia="ja-JP"/>
              </w:rPr>
            </w:pPr>
            <w:r w:rsidRPr="000440E7">
              <w:rPr>
                <w:rFonts w:eastAsia="MS PGothic" w:cs="Tahoma"/>
                <w:sz w:val="18"/>
                <w:lang w:val="ja-JP" w:eastAsia="ja-JP"/>
              </w:rPr>
              <w:t>年間でアーキテクトの</w:t>
            </w:r>
            <w:r w:rsidRPr="000440E7">
              <w:rPr>
                <w:rFonts w:eastAsia="MS PGothic" w:cs="Tahoma"/>
                <w:sz w:val="18"/>
                <w:lang w:val="ja-JP" w:eastAsia="ja-JP"/>
              </w:rPr>
              <w:br/>
            </w:r>
            <w:r w:rsidRPr="000440E7">
              <w:rPr>
                <w:rFonts w:eastAsia="MS PGothic" w:cs="Tahoma"/>
                <w:sz w:val="18"/>
                <w:lang w:val="ja-JP" w:eastAsia="ja-JP"/>
              </w:rPr>
              <w:t>作業量の最大</w:t>
            </w:r>
            <w:r w:rsidRPr="000440E7">
              <w:rPr>
                <w:rFonts w:eastAsia="MS PGothic" w:cs="Tahoma"/>
                <w:sz w:val="18"/>
                <w:lang w:val="ja-JP" w:eastAsia="ja-JP"/>
              </w:rPr>
              <w:t xml:space="preserve"> 25%</w:t>
            </w:r>
          </w:p>
        </w:tc>
        <w:tc>
          <w:tcPr>
            <w:tcW w:w="2410" w:type="dxa"/>
            <w:vAlign w:val="center"/>
          </w:tcPr>
          <w:p w:rsidR="00470FEF" w:rsidRPr="000440E7" w:rsidRDefault="00470FEF" w:rsidP="00C01A9B">
            <w:pPr>
              <w:jc w:val="center"/>
              <w:rPr>
                <w:rFonts w:eastAsia="MS PGothic" w:cs="Tahoma"/>
                <w:lang w:eastAsia="ja-JP"/>
              </w:rPr>
            </w:pPr>
            <w:r w:rsidRPr="000440E7">
              <w:rPr>
                <w:rFonts w:eastAsia="MS PGothic" w:cs="Tahoma"/>
                <w:sz w:val="18"/>
                <w:lang w:val="ja-JP" w:eastAsia="ja-JP"/>
              </w:rPr>
              <w:t>年間でアーキテクトの</w:t>
            </w:r>
            <w:r w:rsidRPr="000440E7">
              <w:rPr>
                <w:rFonts w:eastAsia="MS PGothic" w:cs="Tahoma"/>
                <w:sz w:val="18"/>
                <w:lang w:val="ja-JP" w:eastAsia="ja-JP"/>
              </w:rPr>
              <w:br/>
            </w:r>
            <w:r w:rsidRPr="000440E7">
              <w:rPr>
                <w:rFonts w:eastAsia="MS PGothic" w:cs="Tahoma"/>
                <w:sz w:val="18"/>
                <w:lang w:val="ja-JP" w:eastAsia="ja-JP"/>
              </w:rPr>
              <w:t>作業量の最大</w:t>
            </w:r>
            <w:r w:rsidRPr="000440E7">
              <w:rPr>
                <w:rFonts w:eastAsia="MS PGothic" w:cs="Tahoma"/>
                <w:sz w:val="18"/>
                <w:lang w:val="ja-JP" w:eastAsia="ja-JP"/>
              </w:rPr>
              <w:t xml:space="preserve"> 25%</w:t>
            </w:r>
          </w:p>
        </w:tc>
      </w:tr>
      <w:tr w:rsidR="00470FEF" w:rsidRPr="000440E7" w:rsidTr="001B589C">
        <w:tc>
          <w:tcPr>
            <w:tcW w:w="2700" w:type="dxa"/>
            <w:vAlign w:val="center"/>
          </w:tcPr>
          <w:p w:rsidR="00470FEF" w:rsidRPr="000440E7" w:rsidRDefault="00470FEF" w:rsidP="00C01A9B">
            <w:pPr>
              <w:rPr>
                <w:rFonts w:eastAsia="MS PGothic" w:cs="Tahoma"/>
                <w:lang w:eastAsia="ja-JP"/>
              </w:rPr>
            </w:pPr>
            <w:r w:rsidRPr="000440E7">
              <w:rPr>
                <w:rFonts w:eastAsia="MS PGothic" w:cs="Tahoma"/>
                <w:sz w:val="18"/>
                <w:lang w:val="ja-JP"/>
              </w:rPr>
              <w:t xml:space="preserve">Enterprise Strategy </w:t>
            </w:r>
            <w:r w:rsidRPr="000440E7">
              <w:rPr>
                <w:rFonts w:eastAsia="MS PGothic" w:cs="Tahoma"/>
                <w:sz w:val="18"/>
                <w:lang w:val="ja-JP" w:eastAsia="ja-JP"/>
              </w:rPr>
              <w:br/>
            </w:r>
            <w:r w:rsidRPr="000440E7">
              <w:rPr>
                <w:rFonts w:eastAsia="MS PGothic" w:cs="Tahoma"/>
                <w:sz w:val="18"/>
                <w:lang w:val="ja-JP"/>
              </w:rPr>
              <w:t>プロジェクト</w:t>
            </w:r>
            <w:r w:rsidRPr="000440E7">
              <w:rPr>
                <w:rFonts w:eastAsia="MS PGothic" w:cs="Tahoma"/>
                <w:b/>
                <w:sz w:val="18"/>
                <w:lang w:val="ja-JP"/>
              </w:rPr>
              <w:t xml:space="preserve"> </w:t>
            </w:r>
            <w:r w:rsidRPr="000440E7">
              <w:rPr>
                <w:rFonts w:eastAsia="MS PGothic" w:cs="Tahoma"/>
                <w:b/>
                <w:sz w:val="18"/>
                <w:vertAlign w:val="superscript"/>
                <w:lang w:val="ja-JP" w:eastAsia="ja-JP"/>
              </w:rPr>
              <w:t>2</w:t>
            </w:r>
          </w:p>
        </w:tc>
        <w:tc>
          <w:tcPr>
            <w:tcW w:w="2403" w:type="dxa"/>
            <w:vAlign w:val="center"/>
          </w:tcPr>
          <w:p w:rsidR="00470FEF" w:rsidRPr="000440E7" w:rsidRDefault="00470FEF" w:rsidP="00C01A9B">
            <w:pPr>
              <w:jc w:val="center"/>
              <w:rPr>
                <w:rFonts w:eastAsia="MS PGothic" w:cs="Tahoma"/>
                <w:lang w:eastAsia="ja-JP"/>
              </w:rPr>
            </w:pPr>
            <w:r w:rsidRPr="000440E7">
              <w:rPr>
                <w:rFonts w:eastAsia="MS PGothic" w:cs="Tahoma"/>
                <w:sz w:val="18"/>
                <w:lang w:val="ja-JP" w:eastAsia="ja-JP"/>
              </w:rPr>
              <w:t>年間でアーキテクトの</w:t>
            </w:r>
            <w:r w:rsidRPr="000440E7">
              <w:rPr>
                <w:rFonts w:eastAsia="MS PGothic" w:cs="Tahoma"/>
                <w:sz w:val="18"/>
                <w:lang w:val="ja-JP" w:eastAsia="ja-JP"/>
              </w:rPr>
              <w:br/>
            </w:r>
            <w:r w:rsidRPr="000440E7">
              <w:rPr>
                <w:rFonts w:eastAsia="MS PGothic" w:cs="Tahoma"/>
                <w:sz w:val="18"/>
                <w:lang w:val="ja-JP" w:eastAsia="ja-JP"/>
              </w:rPr>
              <w:t>作業量の最大</w:t>
            </w:r>
            <w:r w:rsidRPr="000440E7">
              <w:rPr>
                <w:rFonts w:eastAsia="MS PGothic" w:cs="Tahoma"/>
                <w:sz w:val="18"/>
                <w:lang w:val="ja-JP" w:eastAsia="ja-JP"/>
              </w:rPr>
              <w:t xml:space="preserve"> 75%</w:t>
            </w:r>
          </w:p>
        </w:tc>
        <w:tc>
          <w:tcPr>
            <w:tcW w:w="2410" w:type="dxa"/>
            <w:vAlign w:val="center"/>
          </w:tcPr>
          <w:p w:rsidR="00470FEF" w:rsidRPr="000440E7" w:rsidRDefault="00470FEF" w:rsidP="00C01A9B">
            <w:pPr>
              <w:jc w:val="center"/>
              <w:rPr>
                <w:rFonts w:eastAsia="MS PGothic" w:cs="Tahoma"/>
                <w:lang w:eastAsia="ja-JP"/>
              </w:rPr>
            </w:pPr>
            <w:r w:rsidRPr="000440E7">
              <w:rPr>
                <w:rFonts w:eastAsia="MS PGothic" w:cs="Tahoma"/>
                <w:sz w:val="18"/>
                <w:lang w:val="ja-JP" w:eastAsia="ja-JP"/>
              </w:rPr>
              <w:t>年間でアーキテクトの</w:t>
            </w:r>
            <w:r w:rsidRPr="000440E7">
              <w:rPr>
                <w:rFonts w:eastAsia="MS PGothic" w:cs="Tahoma"/>
                <w:sz w:val="18"/>
                <w:lang w:val="ja-JP" w:eastAsia="ja-JP"/>
              </w:rPr>
              <w:br/>
            </w:r>
            <w:r w:rsidRPr="000440E7">
              <w:rPr>
                <w:rFonts w:eastAsia="MS PGothic" w:cs="Tahoma"/>
                <w:sz w:val="18"/>
                <w:lang w:val="ja-JP" w:eastAsia="ja-JP"/>
              </w:rPr>
              <w:t>作業量の最大</w:t>
            </w:r>
            <w:r w:rsidRPr="000440E7">
              <w:rPr>
                <w:rFonts w:eastAsia="MS PGothic" w:cs="Tahoma"/>
                <w:sz w:val="18"/>
                <w:lang w:val="ja-JP" w:eastAsia="ja-JP"/>
              </w:rPr>
              <w:t xml:space="preserve"> 75%</w:t>
            </w:r>
          </w:p>
        </w:tc>
        <w:tc>
          <w:tcPr>
            <w:tcW w:w="2410" w:type="dxa"/>
            <w:vAlign w:val="center"/>
          </w:tcPr>
          <w:p w:rsidR="00470FEF" w:rsidRPr="000440E7" w:rsidRDefault="00470FEF" w:rsidP="00C01A9B">
            <w:pPr>
              <w:jc w:val="center"/>
              <w:rPr>
                <w:rFonts w:eastAsia="MS PGothic" w:cs="Tahoma"/>
                <w:lang w:eastAsia="ja-JP"/>
              </w:rPr>
            </w:pPr>
            <w:r w:rsidRPr="000440E7">
              <w:rPr>
                <w:rFonts w:eastAsia="MS PGothic" w:cs="Tahoma"/>
                <w:sz w:val="18"/>
                <w:lang w:val="ja-JP" w:eastAsia="ja-JP"/>
              </w:rPr>
              <w:t>年間でアーキテクトの</w:t>
            </w:r>
            <w:r w:rsidRPr="000440E7">
              <w:rPr>
                <w:rFonts w:eastAsia="MS PGothic" w:cs="Tahoma"/>
                <w:sz w:val="18"/>
                <w:lang w:val="ja-JP" w:eastAsia="ja-JP"/>
              </w:rPr>
              <w:br/>
            </w:r>
            <w:r w:rsidRPr="000440E7">
              <w:rPr>
                <w:rFonts w:eastAsia="MS PGothic" w:cs="Tahoma"/>
                <w:sz w:val="18"/>
                <w:lang w:val="ja-JP" w:eastAsia="ja-JP"/>
              </w:rPr>
              <w:t>作業量の最大</w:t>
            </w:r>
            <w:r w:rsidRPr="000440E7">
              <w:rPr>
                <w:rFonts w:eastAsia="MS PGothic" w:cs="Tahoma"/>
                <w:sz w:val="18"/>
                <w:lang w:val="ja-JP" w:eastAsia="ja-JP"/>
              </w:rPr>
              <w:t xml:space="preserve"> 75%</w:t>
            </w:r>
          </w:p>
        </w:tc>
      </w:tr>
      <w:tr w:rsidR="00470FEF" w:rsidRPr="000440E7" w:rsidTr="001B589C">
        <w:tc>
          <w:tcPr>
            <w:tcW w:w="2700" w:type="dxa"/>
            <w:vAlign w:val="center"/>
          </w:tcPr>
          <w:p w:rsidR="00470FEF" w:rsidRPr="000440E7" w:rsidRDefault="00470FEF" w:rsidP="00C01A9B">
            <w:pPr>
              <w:rPr>
                <w:rFonts w:eastAsia="MS PGothic" w:cs="Tahoma"/>
                <w:sz w:val="18"/>
                <w:lang w:eastAsia="ja-JP"/>
              </w:rPr>
            </w:pPr>
            <w:r w:rsidRPr="000440E7">
              <w:rPr>
                <w:rFonts w:eastAsia="MS PGothic" w:cs="Tahoma"/>
                <w:sz w:val="18"/>
                <w:lang w:val="ja-JP" w:eastAsia="ja-JP"/>
              </w:rPr>
              <w:t>エンゲージメント</w:t>
            </w:r>
            <w:r w:rsidRPr="000440E7">
              <w:rPr>
                <w:rFonts w:eastAsia="MS PGothic" w:cs="Tahoma"/>
                <w:sz w:val="18"/>
                <w:lang w:val="ja-JP" w:eastAsia="ja-JP"/>
              </w:rPr>
              <w:t xml:space="preserve"> </w:t>
            </w:r>
            <w:r w:rsidRPr="000440E7">
              <w:rPr>
                <w:rFonts w:eastAsia="MS PGothic" w:cs="Tahoma"/>
                <w:sz w:val="18"/>
                <w:lang w:val="ja-JP" w:eastAsia="ja-JP"/>
              </w:rPr>
              <w:t>ワークショップ</w:t>
            </w:r>
          </w:p>
        </w:tc>
        <w:tc>
          <w:tcPr>
            <w:tcW w:w="2403" w:type="dxa"/>
            <w:vAlign w:val="center"/>
          </w:tcPr>
          <w:p w:rsidR="00470FEF" w:rsidRPr="000440E7" w:rsidRDefault="00470FEF" w:rsidP="00C01A9B">
            <w:pPr>
              <w:jc w:val="center"/>
              <w:rPr>
                <w:rFonts w:eastAsia="MS PGothic" w:cs="Tahoma"/>
                <w:sz w:val="18"/>
              </w:rPr>
            </w:pPr>
            <w:r w:rsidRPr="000440E7">
              <w:rPr>
                <w:rFonts w:eastAsia="MS PGothic" w:cs="Tahoma"/>
                <w:sz w:val="18"/>
                <w:lang w:val="ja-JP"/>
              </w:rPr>
              <w:t>年に最大</w:t>
            </w:r>
            <w:r w:rsidRPr="000440E7">
              <w:rPr>
                <w:rFonts w:eastAsia="MS PGothic" w:cs="Tahoma"/>
                <w:sz w:val="18"/>
                <w:lang w:val="ja-JP"/>
              </w:rPr>
              <w:t xml:space="preserve"> 1 </w:t>
            </w:r>
            <w:r w:rsidRPr="000440E7">
              <w:rPr>
                <w:rFonts w:eastAsia="MS PGothic" w:cs="Tahoma"/>
                <w:sz w:val="18"/>
                <w:lang w:val="ja-JP"/>
              </w:rPr>
              <w:t>つ</w:t>
            </w:r>
          </w:p>
        </w:tc>
        <w:tc>
          <w:tcPr>
            <w:tcW w:w="2410" w:type="dxa"/>
            <w:vAlign w:val="center"/>
          </w:tcPr>
          <w:p w:rsidR="00470FEF" w:rsidRPr="000440E7" w:rsidRDefault="00470FEF" w:rsidP="00C01A9B">
            <w:pPr>
              <w:jc w:val="center"/>
              <w:rPr>
                <w:rFonts w:eastAsia="MS PGothic" w:cs="Tahoma"/>
                <w:sz w:val="18"/>
              </w:rPr>
            </w:pPr>
            <w:r w:rsidRPr="000440E7">
              <w:rPr>
                <w:rFonts w:eastAsia="MS PGothic" w:cs="Tahoma"/>
                <w:sz w:val="18"/>
                <w:lang w:val="ja-JP"/>
              </w:rPr>
              <w:t>年に最大</w:t>
            </w:r>
            <w:r w:rsidRPr="000440E7">
              <w:rPr>
                <w:rFonts w:eastAsia="MS PGothic" w:cs="Tahoma"/>
                <w:sz w:val="18"/>
                <w:lang w:val="ja-JP"/>
              </w:rPr>
              <w:t xml:space="preserve"> 2 </w:t>
            </w:r>
            <w:r w:rsidRPr="000440E7">
              <w:rPr>
                <w:rFonts w:eastAsia="MS PGothic" w:cs="Tahoma"/>
                <w:sz w:val="18"/>
                <w:lang w:val="ja-JP"/>
              </w:rPr>
              <w:t>つ</w:t>
            </w:r>
          </w:p>
        </w:tc>
        <w:tc>
          <w:tcPr>
            <w:tcW w:w="2410" w:type="dxa"/>
            <w:vAlign w:val="center"/>
          </w:tcPr>
          <w:p w:rsidR="00470FEF" w:rsidRPr="000440E7" w:rsidRDefault="00470FEF" w:rsidP="007643F8">
            <w:pPr>
              <w:jc w:val="center"/>
              <w:rPr>
                <w:rFonts w:eastAsia="MS PGothic" w:cs="Tahoma"/>
                <w:sz w:val="18"/>
              </w:rPr>
            </w:pPr>
            <w:r w:rsidRPr="000440E7">
              <w:rPr>
                <w:rFonts w:eastAsia="MS PGothic" w:cs="Tahoma"/>
                <w:sz w:val="18"/>
                <w:lang w:val="ja-JP"/>
              </w:rPr>
              <w:t>年に最大</w:t>
            </w:r>
            <w:r w:rsidRPr="000440E7">
              <w:rPr>
                <w:rFonts w:eastAsia="MS PGothic" w:cs="Tahoma"/>
                <w:sz w:val="18"/>
                <w:lang w:val="ja-JP"/>
              </w:rPr>
              <w:t xml:space="preserve"> 4 </w:t>
            </w:r>
            <w:r w:rsidRPr="000440E7">
              <w:rPr>
                <w:rFonts w:eastAsia="MS PGothic" w:cs="Tahoma"/>
                <w:sz w:val="18"/>
                <w:lang w:val="ja-JP"/>
              </w:rPr>
              <w:t>つ</w:t>
            </w:r>
          </w:p>
        </w:tc>
      </w:tr>
      <w:tr w:rsidR="00470FEF" w:rsidRPr="000440E7" w:rsidTr="001B589C">
        <w:tc>
          <w:tcPr>
            <w:tcW w:w="2700" w:type="dxa"/>
            <w:vAlign w:val="center"/>
          </w:tcPr>
          <w:p w:rsidR="00470FEF" w:rsidRPr="000440E7" w:rsidRDefault="00470FEF" w:rsidP="00C01A9B">
            <w:pPr>
              <w:rPr>
                <w:rFonts w:eastAsia="MS PGothic" w:cs="Tahoma"/>
              </w:rPr>
            </w:pPr>
            <w:r w:rsidRPr="000440E7">
              <w:rPr>
                <w:rFonts w:eastAsia="MS PGothic" w:cs="Tahoma"/>
                <w:sz w:val="18"/>
                <w:lang w:val="ja-JP"/>
              </w:rPr>
              <w:t xml:space="preserve">Enterprise Strategy </w:t>
            </w:r>
            <w:r w:rsidRPr="000440E7">
              <w:rPr>
                <w:rFonts w:eastAsia="MS PGothic" w:cs="Tahoma"/>
                <w:sz w:val="18"/>
                <w:lang w:val="ja-JP" w:eastAsia="ja-JP"/>
              </w:rPr>
              <w:br/>
            </w:r>
            <w:r w:rsidRPr="000440E7">
              <w:rPr>
                <w:rFonts w:eastAsia="MS PGothic" w:cs="Tahoma"/>
                <w:sz w:val="18"/>
                <w:lang w:val="ja-JP"/>
              </w:rPr>
              <w:t>ネットワーク</w:t>
            </w:r>
          </w:p>
        </w:tc>
        <w:tc>
          <w:tcPr>
            <w:tcW w:w="2403" w:type="dxa"/>
            <w:vAlign w:val="center"/>
          </w:tcPr>
          <w:p w:rsidR="00470FEF" w:rsidRPr="000440E7" w:rsidRDefault="00470FEF" w:rsidP="00C01A9B">
            <w:pPr>
              <w:jc w:val="center"/>
              <w:rPr>
                <w:rFonts w:eastAsia="MS PGothic" w:cs="Tahoma"/>
                <w:sz w:val="18"/>
              </w:rPr>
            </w:pPr>
            <w:r w:rsidRPr="000440E7">
              <w:rPr>
                <w:rFonts w:ascii="MS UI Gothic" w:eastAsia="MS UI Gothic" w:hAnsi="MS UI Gothic" w:cs="MS UI Gothic" w:hint="eastAsia"/>
                <w:sz w:val="18"/>
              </w:rPr>
              <w:t>✓</w:t>
            </w:r>
          </w:p>
        </w:tc>
        <w:tc>
          <w:tcPr>
            <w:tcW w:w="2410" w:type="dxa"/>
            <w:vAlign w:val="center"/>
          </w:tcPr>
          <w:p w:rsidR="00470FEF" w:rsidRPr="000440E7" w:rsidRDefault="00470FEF" w:rsidP="00C01A9B">
            <w:pPr>
              <w:jc w:val="center"/>
              <w:rPr>
                <w:rFonts w:eastAsia="MS PGothic" w:cs="Tahoma"/>
                <w:sz w:val="18"/>
              </w:rPr>
            </w:pPr>
            <w:r w:rsidRPr="000440E7">
              <w:rPr>
                <w:rFonts w:ascii="MS UI Gothic" w:eastAsia="MS UI Gothic" w:hAnsi="MS UI Gothic" w:cs="MS UI Gothic" w:hint="eastAsia"/>
                <w:sz w:val="18"/>
              </w:rPr>
              <w:t>✓</w:t>
            </w:r>
          </w:p>
        </w:tc>
        <w:tc>
          <w:tcPr>
            <w:tcW w:w="2410" w:type="dxa"/>
            <w:vAlign w:val="center"/>
          </w:tcPr>
          <w:p w:rsidR="00470FEF" w:rsidRPr="000440E7" w:rsidRDefault="00470FEF" w:rsidP="00C01A9B">
            <w:pPr>
              <w:jc w:val="center"/>
              <w:rPr>
                <w:rFonts w:eastAsia="MS PGothic" w:cs="Tahoma"/>
                <w:sz w:val="18"/>
              </w:rPr>
            </w:pPr>
            <w:r w:rsidRPr="000440E7">
              <w:rPr>
                <w:rFonts w:ascii="MS UI Gothic" w:eastAsia="MS UI Gothic" w:hAnsi="MS UI Gothic" w:cs="MS UI Gothic" w:hint="eastAsia"/>
                <w:sz w:val="18"/>
              </w:rPr>
              <w:t>✓</w:t>
            </w:r>
          </w:p>
        </w:tc>
      </w:tr>
      <w:tr w:rsidR="00470FEF" w:rsidRPr="000440E7" w:rsidTr="001B589C">
        <w:tc>
          <w:tcPr>
            <w:tcW w:w="2700" w:type="dxa"/>
            <w:vAlign w:val="center"/>
          </w:tcPr>
          <w:p w:rsidR="00470FEF" w:rsidRPr="000440E7" w:rsidRDefault="00470FEF" w:rsidP="00C01A9B">
            <w:pPr>
              <w:rPr>
                <w:rFonts w:eastAsia="MS PGothic" w:cs="Tahoma"/>
              </w:rPr>
            </w:pPr>
            <w:r w:rsidRPr="000440E7">
              <w:rPr>
                <w:rFonts w:eastAsia="MS PGothic" w:cs="Tahoma"/>
                <w:sz w:val="18"/>
                <w:lang w:val="ja-JP"/>
              </w:rPr>
              <w:t xml:space="preserve">Enterprise Strategy </w:t>
            </w:r>
            <w:r w:rsidRPr="000440E7">
              <w:rPr>
                <w:rFonts w:eastAsia="MS PGothic" w:cs="Tahoma"/>
                <w:sz w:val="18"/>
                <w:lang w:val="ja-JP"/>
              </w:rPr>
              <w:t>ライブラリ</w:t>
            </w:r>
          </w:p>
        </w:tc>
        <w:tc>
          <w:tcPr>
            <w:tcW w:w="2403" w:type="dxa"/>
            <w:vAlign w:val="center"/>
          </w:tcPr>
          <w:p w:rsidR="00470FEF" w:rsidRPr="000440E7" w:rsidRDefault="00470FEF" w:rsidP="00C01A9B">
            <w:pPr>
              <w:jc w:val="center"/>
              <w:rPr>
                <w:rFonts w:eastAsia="MS PGothic" w:cs="Tahoma"/>
                <w:sz w:val="18"/>
              </w:rPr>
            </w:pPr>
            <w:r w:rsidRPr="000440E7">
              <w:rPr>
                <w:rFonts w:ascii="MS UI Gothic" w:eastAsia="MS UI Gothic" w:hAnsi="MS UI Gothic" w:cs="MS UI Gothic" w:hint="eastAsia"/>
                <w:sz w:val="18"/>
              </w:rPr>
              <w:t>✓</w:t>
            </w:r>
          </w:p>
        </w:tc>
        <w:tc>
          <w:tcPr>
            <w:tcW w:w="2410" w:type="dxa"/>
            <w:vAlign w:val="center"/>
          </w:tcPr>
          <w:p w:rsidR="00470FEF" w:rsidRPr="000440E7" w:rsidRDefault="00470FEF" w:rsidP="00C01A9B">
            <w:pPr>
              <w:jc w:val="center"/>
              <w:rPr>
                <w:rFonts w:eastAsia="MS PGothic" w:cs="Tahoma"/>
                <w:sz w:val="18"/>
              </w:rPr>
            </w:pPr>
            <w:r w:rsidRPr="000440E7">
              <w:rPr>
                <w:rFonts w:ascii="MS UI Gothic" w:eastAsia="MS UI Gothic" w:hAnsi="MS UI Gothic" w:cs="MS UI Gothic" w:hint="eastAsia"/>
                <w:sz w:val="18"/>
              </w:rPr>
              <w:t>✓</w:t>
            </w:r>
          </w:p>
        </w:tc>
        <w:tc>
          <w:tcPr>
            <w:tcW w:w="2410" w:type="dxa"/>
            <w:vAlign w:val="center"/>
          </w:tcPr>
          <w:p w:rsidR="00470FEF" w:rsidRPr="000440E7" w:rsidRDefault="00470FEF" w:rsidP="00C01A9B">
            <w:pPr>
              <w:jc w:val="center"/>
              <w:rPr>
                <w:rFonts w:eastAsia="MS PGothic" w:cs="Tahoma"/>
                <w:sz w:val="18"/>
              </w:rPr>
            </w:pPr>
            <w:r w:rsidRPr="000440E7">
              <w:rPr>
                <w:rFonts w:ascii="MS UI Gothic" w:eastAsia="MS UI Gothic" w:hAnsi="MS UI Gothic" w:cs="MS UI Gothic" w:hint="eastAsia"/>
                <w:sz w:val="18"/>
              </w:rPr>
              <w:t>✓</w:t>
            </w:r>
          </w:p>
        </w:tc>
      </w:tr>
      <w:tr w:rsidR="00470FEF" w:rsidRPr="000440E7" w:rsidTr="001B589C">
        <w:tc>
          <w:tcPr>
            <w:tcW w:w="2700" w:type="dxa"/>
            <w:vAlign w:val="center"/>
          </w:tcPr>
          <w:p w:rsidR="00470FEF" w:rsidRPr="000440E7" w:rsidRDefault="00470FEF" w:rsidP="00C01A9B">
            <w:pPr>
              <w:rPr>
                <w:rFonts w:eastAsia="MS PGothic" w:cs="Tahoma"/>
                <w:sz w:val="18"/>
              </w:rPr>
            </w:pPr>
            <w:r w:rsidRPr="000440E7">
              <w:rPr>
                <w:rFonts w:eastAsia="MS PGothic" w:cs="Tahoma"/>
                <w:sz w:val="18"/>
                <w:lang w:val="ja-JP"/>
              </w:rPr>
              <w:t>戦略ブリーフィング</w:t>
            </w:r>
          </w:p>
        </w:tc>
        <w:tc>
          <w:tcPr>
            <w:tcW w:w="2403" w:type="dxa"/>
            <w:vAlign w:val="center"/>
          </w:tcPr>
          <w:p w:rsidR="00470FEF" w:rsidRPr="000440E7" w:rsidRDefault="00470FEF" w:rsidP="00C01A9B">
            <w:pPr>
              <w:jc w:val="center"/>
              <w:rPr>
                <w:rFonts w:eastAsia="MS PGothic" w:cs="Tahoma"/>
                <w:sz w:val="18"/>
              </w:rPr>
            </w:pPr>
            <w:r w:rsidRPr="000440E7">
              <w:rPr>
                <w:rFonts w:ascii="MS UI Gothic" w:eastAsia="MS UI Gothic" w:hAnsi="MS UI Gothic" w:cs="MS UI Gothic" w:hint="eastAsia"/>
                <w:sz w:val="18"/>
              </w:rPr>
              <w:t>✓</w:t>
            </w:r>
          </w:p>
        </w:tc>
        <w:tc>
          <w:tcPr>
            <w:tcW w:w="2410" w:type="dxa"/>
            <w:vAlign w:val="center"/>
          </w:tcPr>
          <w:p w:rsidR="00470FEF" w:rsidRPr="000440E7" w:rsidRDefault="00470FEF" w:rsidP="00C01A9B">
            <w:pPr>
              <w:jc w:val="center"/>
              <w:rPr>
                <w:rFonts w:eastAsia="MS PGothic" w:cs="Tahoma"/>
                <w:sz w:val="18"/>
              </w:rPr>
            </w:pPr>
            <w:r w:rsidRPr="000440E7">
              <w:rPr>
                <w:rFonts w:ascii="MS UI Gothic" w:eastAsia="MS UI Gothic" w:hAnsi="MS UI Gothic" w:cs="MS UI Gothic" w:hint="eastAsia"/>
                <w:sz w:val="18"/>
              </w:rPr>
              <w:t>✓</w:t>
            </w:r>
          </w:p>
        </w:tc>
        <w:tc>
          <w:tcPr>
            <w:tcW w:w="2410" w:type="dxa"/>
            <w:vAlign w:val="center"/>
          </w:tcPr>
          <w:p w:rsidR="00470FEF" w:rsidRPr="000440E7" w:rsidRDefault="00470FEF" w:rsidP="00C01A9B">
            <w:pPr>
              <w:jc w:val="center"/>
              <w:rPr>
                <w:rFonts w:eastAsia="MS PGothic" w:cs="Tahoma"/>
                <w:sz w:val="18"/>
              </w:rPr>
            </w:pPr>
            <w:r w:rsidRPr="000440E7">
              <w:rPr>
                <w:rFonts w:ascii="MS UI Gothic" w:eastAsia="MS UI Gothic" w:hAnsi="MS UI Gothic" w:cs="MS UI Gothic" w:hint="eastAsia"/>
                <w:sz w:val="18"/>
              </w:rPr>
              <w:t>✓</w:t>
            </w:r>
          </w:p>
        </w:tc>
      </w:tr>
      <w:tr w:rsidR="00470FEF" w:rsidRPr="000440E7" w:rsidTr="001B589C">
        <w:tc>
          <w:tcPr>
            <w:tcW w:w="2700" w:type="dxa"/>
            <w:vAlign w:val="center"/>
          </w:tcPr>
          <w:p w:rsidR="00470FEF" w:rsidRPr="000440E7" w:rsidRDefault="00470FEF" w:rsidP="00C01A9B">
            <w:pPr>
              <w:rPr>
                <w:rFonts w:eastAsia="MS PGothic" w:cs="Tahoma"/>
                <w:sz w:val="18"/>
                <w:lang w:val="ja-JP"/>
              </w:rPr>
            </w:pPr>
            <w:r w:rsidRPr="000440E7">
              <w:rPr>
                <w:rFonts w:eastAsia="MS PGothic" w:cs="Tahoma"/>
                <w:sz w:val="18"/>
                <w:lang w:val="ja-JP"/>
              </w:rPr>
              <w:t xml:space="preserve">Enterprise Strategy </w:t>
            </w:r>
            <w:r w:rsidRPr="000440E7">
              <w:rPr>
                <w:rFonts w:eastAsia="MS PGothic" w:cs="Tahoma"/>
                <w:sz w:val="18"/>
                <w:lang w:val="ja-JP" w:eastAsia="ja-JP"/>
              </w:rPr>
              <w:t>フォーラム</w:t>
            </w:r>
          </w:p>
        </w:tc>
        <w:tc>
          <w:tcPr>
            <w:tcW w:w="2403" w:type="dxa"/>
            <w:vAlign w:val="center"/>
          </w:tcPr>
          <w:p w:rsidR="00470FEF" w:rsidRPr="000440E7" w:rsidRDefault="00470FEF" w:rsidP="00C01A9B">
            <w:pPr>
              <w:jc w:val="center"/>
              <w:rPr>
                <w:rFonts w:eastAsia="MS PGothic" w:cs="Tahoma"/>
                <w:sz w:val="18"/>
              </w:rPr>
            </w:pPr>
          </w:p>
        </w:tc>
        <w:tc>
          <w:tcPr>
            <w:tcW w:w="2410" w:type="dxa"/>
            <w:vAlign w:val="center"/>
          </w:tcPr>
          <w:p w:rsidR="00470FEF" w:rsidRPr="000440E7" w:rsidRDefault="00470FEF" w:rsidP="00C01A9B">
            <w:pPr>
              <w:jc w:val="center"/>
              <w:rPr>
                <w:rFonts w:eastAsia="MS PGothic" w:cs="Tahoma"/>
                <w:sz w:val="18"/>
              </w:rPr>
            </w:pPr>
            <w:r w:rsidRPr="000440E7">
              <w:rPr>
                <w:rFonts w:ascii="MS UI Gothic" w:eastAsia="MS UI Gothic" w:hAnsi="MS UI Gothic" w:cs="MS UI Gothic" w:hint="eastAsia"/>
                <w:sz w:val="18"/>
              </w:rPr>
              <w:t>✓</w:t>
            </w:r>
          </w:p>
        </w:tc>
        <w:tc>
          <w:tcPr>
            <w:tcW w:w="2410" w:type="dxa"/>
            <w:vAlign w:val="center"/>
          </w:tcPr>
          <w:p w:rsidR="00470FEF" w:rsidRPr="000440E7" w:rsidRDefault="00470FEF" w:rsidP="00C01A9B">
            <w:pPr>
              <w:jc w:val="center"/>
              <w:rPr>
                <w:rFonts w:eastAsia="MS PGothic" w:cs="Tahoma"/>
                <w:sz w:val="18"/>
              </w:rPr>
            </w:pPr>
            <w:r w:rsidRPr="000440E7">
              <w:rPr>
                <w:rFonts w:ascii="MS UI Gothic" w:eastAsia="MS UI Gothic" w:hAnsi="MS UI Gothic" w:cs="MS UI Gothic" w:hint="eastAsia"/>
                <w:sz w:val="18"/>
              </w:rPr>
              <w:t>✓</w:t>
            </w:r>
          </w:p>
        </w:tc>
      </w:tr>
      <w:tr w:rsidR="00470FEF" w:rsidRPr="000440E7" w:rsidTr="001B589C">
        <w:tc>
          <w:tcPr>
            <w:tcW w:w="2700" w:type="dxa"/>
            <w:vAlign w:val="center"/>
          </w:tcPr>
          <w:p w:rsidR="00470FEF" w:rsidRPr="000440E7" w:rsidRDefault="00470FEF" w:rsidP="00C01A9B">
            <w:pPr>
              <w:rPr>
                <w:rFonts w:eastAsia="MS PGothic" w:cs="Tahoma"/>
              </w:rPr>
            </w:pPr>
            <w:smartTag w:uri="urn:schemas-microsoft-com:office:smarttags" w:element="City">
              <w:smartTag w:uri="urn:schemas-microsoft-com:office:smarttags" w:element="place">
                <w:r w:rsidRPr="000440E7">
                  <w:rPr>
                    <w:rFonts w:eastAsia="MS PGothic" w:cs="Tahoma"/>
                    <w:sz w:val="18"/>
                  </w:rPr>
                  <w:t>Enterprise</w:t>
                </w:r>
              </w:smartTag>
            </w:smartTag>
            <w:r w:rsidRPr="000440E7">
              <w:rPr>
                <w:rFonts w:eastAsia="MS PGothic" w:cs="Tahoma"/>
                <w:sz w:val="18"/>
              </w:rPr>
              <w:t xml:space="preserve"> </w:t>
            </w:r>
            <w:r w:rsidRPr="000440E7">
              <w:rPr>
                <w:rFonts w:eastAsia="MS PGothic" w:cs="Tahoma"/>
                <w:sz w:val="18"/>
                <w:lang w:eastAsia="ja-JP"/>
              </w:rPr>
              <w:t>Strategy</w:t>
            </w:r>
            <w:r w:rsidRPr="000440E7">
              <w:rPr>
                <w:rFonts w:eastAsia="MS PGothic" w:cs="Tahoma"/>
                <w:sz w:val="18"/>
              </w:rPr>
              <w:t xml:space="preserve"> Capacity Add-On</w:t>
            </w:r>
          </w:p>
        </w:tc>
        <w:tc>
          <w:tcPr>
            <w:tcW w:w="2403" w:type="dxa"/>
            <w:vAlign w:val="center"/>
          </w:tcPr>
          <w:p w:rsidR="00470FEF" w:rsidRPr="000440E7" w:rsidRDefault="00470FEF" w:rsidP="00C01A9B">
            <w:pPr>
              <w:jc w:val="center"/>
              <w:rPr>
                <w:rFonts w:eastAsia="MS PGothic" w:cs="Tahoma"/>
                <w:sz w:val="18"/>
              </w:rPr>
            </w:pPr>
            <w:r w:rsidRPr="000440E7">
              <w:rPr>
                <w:rFonts w:eastAsia="MS PGothic" w:cs="Tahoma"/>
                <w:sz w:val="18"/>
                <w:lang w:val="ja-JP"/>
              </w:rPr>
              <w:t xml:space="preserve">200 </w:t>
            </w:r>
            <w:r w:rsidRPr="000440E7">
              <w:rPr>
                <w:rFonts w:eastAsia="MS PGothic" w:cs="Tahoma"/>
                <w:sz w:val="18"/>
                <w:lang w:val="ja-JP"/>
              </w:rPr>
              <w:t>時間以内</w:t>
            </w:r>
          </w:p>
        </w:tc>
        <w:tc>
          <w:tcPr>
            <w:tcW w:w="2410" w:type="dxa"/>
            <w:vAlign w:val="center"/>
          </w:tcPr>
          <w:p w:rsidR="00470FEF" w:rsidRPr="000440E7" w:rsidRDefault="00470FEF" w:rsidP="00C01A9B">
            <w:pPr>
              <w:jc w:val="center"/>
              <w:rPr>
                <w:rFonts w:eastAsia="MS PGothic" w:cs="Tahoma"/>
                <w:sz w:val="18"/>
              </w:rPr>
            </w:pPr>
            <w:r w:rsidRPr="000440E7">
              <w:rPr>
                <w:rFonts w:eastAsia="MS PGothic" w:cs="Tahoma"/>
                <w:sz w:val="18"/>
                <w:lang w:val="ja-JP"/>
              </w:rPr>
              <w:t xml:space="preserve">200 </w:t>
            </w:r>
            <w:r w:rsidRPr="000440E7">
              <w:rPr>
                <w:rFonts w:eastAsia="MS PGothic" w:cs="Tahoma"/>
                <w:sz w:val="18"/>
                <w:lang w:val="ja-JP"/>
              </w:rPr>
              <w:t>時間以内</w:t>
            </w:r>
          </w:p>
        </w:tc>
        <w:tc>
          <w:tcPr>
            <w:tcW w:w="2410" w:type="dxa"/>
            <w:vAlign w:val="center"/>
          </w:tcPr>
          <w:p w:rsidR="00470FEF" w:rsidRPr="000440E7" w:rsidRDefault="00470FEF" w:rsidP="00C01A9B">
            <w:pPr>
              <w:jc w:val="center"/>
              <w:rPr>
                <w:rFonts w:eastAsia="MS PGothic" w:cs="Tahoma"/>
                <w:sz w:val="18"/>
              </w:rPr>
            </w:pPr>
            <w:r w:rsidRPr="000440E7">
              <w:rPr>
                <w:rFonts w:eastAsia="MS PGothic" w:cs="Tahoma"/>
                <w:sz w:val="18"/>
                <w:lang w:val="ja-JP"/>
              </w:rPr>
              <w:t xml:space="preserve">200 </w:t>
            </w:r>
            <w:r w:rsidRPr="000440E7">
              <w:rPr>
                <w:rFonts w:eastAsia="MS PGothic" w:cs="Tahoma"/>
                <w:sz w:val="18"/>
                <w:lang w:val="ja-JP"/>
              </w:rPr>
              <w:t>時間以内</w:t>
            </w:r>
          </w:p>
        </w:tc>
      </w:tr>
    </w:tbl>
    <w:p w:rsidR="00537BB8" w:rsidRPr="000440E7" w:rsidRDefault="00537BB8" w:rsidP="00537BB8">
      <w:pPr>
        <w:rPr>
          <w:rFonts w:eastAsia="MS PGothic" w:cs="Tahoma"/>
          <w:color w:val="000000"/>
          <w:sz w:val="16"/>
          <w:vertAlign w:val="superscript"/>
          <w:lang w:eastAsia="ja-JP"/>
        </w:rPr>
      </w:pPr>
    </w:p>
    <w:p w:rsidR="00470FEF" w:rsidRPr="000440E7" w:rsidRDefault="00470FEF" w:rsidP="00537BB8">
      <w:pPr>
        <w:rPr>
          <w:rFonts w:eastAsia="MS PGothic" w:cs="Tahoma"/>
          <w:sz w:val="16"/>
          <w:lang w:val="ja-JP" w:eastAsia="ja-JP"/>
        </w:rPr>
      </w:pPr>
      <w:r w:rsidRPr="000440E7">
        <w:rPr>
          <w:rFonts w:eastAsia="MS PGothic" w:cs="Tahoma"/>
          <w:color w:val="000000"/>
          <w:sz w:val="16"/>
          <w:vertAlign w:val="superscript"/>
        </w:rPr>
        <w:t>1</w:t>
      </w:r>
      <w:r w:rsidRPr="000440E7">
        <w:rPr>
          <w:rFonts w:eastAsia="MS PGothic" w:cs="Tahoma"/>
          <w:i/>
          <w:color w:val="000000"/>
          <w:sz w:val="16"/>
          <w:vertAlign w:val="superscript"/>
        </w:rPr>
        <w:t xml:space="preserve"> </w:t>
      </w:r>
      <w:r w:rsidRPr="000440E7">
        <w:rPr>
          <w:rFonts w:eastAsia="MS PGothic" w:cs="Tahoma"/>
          <w:i/>
          <w:sz w:val="16"/>
        </w:rPr>
        <w:t xml:space="preserve">Enterprise Strategy Connect </w:t>
      </w:r>
      <w:r w:rsidRPr="000440E7">
        <w:rPr>
          <w:rFonts w:eastAsia="MS PGothic" w:cs="Tahoma"/>
          <w:i/>
          <w:sz w:val="16"/>
          <w:lang w:val="ja-JP"/>
        </w:rPr>
        <w:t>サービスには、最大</w:t>
      </w:r>
      <w:r w:rsidRPr="000440E7">
        <w:rPr>
          <w:rFonts w:eastAsia="MS PGothic" w:cs="Tahoma"/>
          <w:i/>
          <w:sz w:val="16"/>
        </w:rPr>
        <w:t xml:space="preserve"> 400</w:t>
      </w:r>
      <w:r w:rsidR="00487189" w:rsidRPr="000440E7">
        <w:rPr>
          <w:rFonts w:eastAsia="MS PGothic" w:cs="Tahoma"/>
          <w:i/>
          <w:sz w:val="16"/>
          <w:lang w:eastAsia="ja-JP"/>
        </w:rPr>
        <w:t xml:space="preserve"> </w:t>
      </w:r>
      <w:r w:rsidRPr="000440E7">
        <w:rPr>
          <w:rFonts w:eastAsia="MS PGothic" w:cs="Tahoma"/>
          <w:i/>
          <w:sz w:val="16"/>
          <w:lang w:val="ja-JP"/>
        </w:rPr>
        <w:t>時間の作業が含まれます。</w:t>
      </w:r>
      <w:r w:rsidRPr="000440E7">
        <w:rPr>
          <w:rFonts w:eastAsia="MS PGothic" w:cs="Tahoma"/>
          <w:i/>
          <w:sz w:val="16"/>
        </w:rPr>
        <w:t xml:space="preserve">Enterprise Strategy Foundation </w:t>
      </w:r>
      <w:r w:rsidRPr="000440E7">
        <w:rPr>
          <w:rFonts w:eastAsia="MS PGothic" w:cs="Tahoma"/>
          <w:i/>
          <w:sz w:val="16"/>
          <w:lang w:val="ja-JP"/>
        </w:rPr>
        <w:t>サービスには、最大</w:t>
      </w:r>
      <w:r w:rsidRPr="000440E7">
        <w:rPr>
          <w:rFonts w:eastAsia="MS PGothic" w:cs="Tahoma"/>
          <w:i/>
          <w:sz w:val="16"/>
        </w:rPr>
        <w:t xml:space="preserve"> 800</w:t>
      </w:r>
      <w:r w:rsidR="00487189" w:rsidRPr="000440E7">
        <w:rPr>
          <w:rFonts w:eastAsia="MS PGothic" w:cs="Tahoma"/>
          <w:i/>
          <w:sz w:val="16"/>
          <w:lang w:eastAsia="ja-JP"/>
        </w:rPr>
        <w:t xml:space="preserve"> </w:t>
      </w:r>
      <w:r w:rsidRPr="000440E7">
        <w:rPr>
          <w:rFonts w:eastAsia="MS PGothic" w:cs="Tahoma"/>
          <w:i/>
          <w:sz w:val="16"/>
          <w:lang w:val="ja-JP"/>
        </w:rPr>
        <w:t>時間の作業が含まれます。</w:t>
      </w:r>
      <w:r w:rsidRPr="000440E7">
        <w:rPr>
          <w:rFonts w:eastAsia="MS PGothic" w:cs="Tahoma"/>
          <w:i/>
          <w:sz w:val="16"/>
          <w:lang w:val="ja-JP" w:eastAsia="ja-JP"/>
        </w:rPr>
        <w:t xml:space="preserve">Enterprise Strategy Portfolio </w:t>
      </w:r>
      <w:r w:rsidRPr="000440E7">
        <w:rPr>
          <w:rFonts w:eastAsia="MS PGothic" w:cs="Tahoma"/>
          <w:i/>
          <w:sz w:val="16"/>
          <w:lang w:val="ja-JP" w:eastAsia="ja-JP"/>
        </w:rPr>
        <w:t>サービスには、最大</w:t>
      </w:r>
      <w:r w:rsidRPr="000440E7">
        <w:rPr>
          <w:rFonts w:eastAsia="MS PGothic" w:cs="Tahoma"/>
          <w:i/>
          <w:sz w:val="16"/>
          <w:lang w:val="ja-JP" w:eastAsia="ja-JP"/>
        </w:rPr>
        <w:t xml:space="preserve"> 1600</w:t>
      </w:r>
      <w:r w:rsidR="00FD27FF" w:rsidRPr="000440E7">
        <w:rPr>
          <w:rFonts w:eastAsia="MS PGothic" w:cs="Tahoma"/>
          <w:i/>
          <w:sz w:val="16"/>
          <w:lang w:val="ja-JP" w:eastAsia="ja-JP"/>
        </w:rPr>
        <w:t xml:space="preserve"> </w:t>
      </w:r>
      <w:r w:rsidRPr="000440E7">
        <w:rPr>
          <w:rFonts w:eastAsia="MS PGothic" w:cs="Tahoma"/>
          <w:i/>
          <w:sz w:val="16"/>
          <w:lang w:val="ja-JP" w:eastAsia="ja-JP"/>
        </w:rPr>
        <w:t>時間の作業が含まれます。作業を実施するマイクロソフトのリソースは、具体的なお客様のニーズに合わせてカスタマイズされ、エンタープライズ</w:t>
      </w:r>
      <w:r w:rsidRPr="000440E7">
        <w:rPr>
          <w:rFonts w:eastAsia="MS PGothic" w:cs="Tahoma"/>
          <w:i/>
          <w:sz w:val="16"/>
          <w:lang w:val="ja-JP" w:eastAsia="ja-JP"/>
        </w:rPr>
        <w:t xml:space="preserve"> </w:t>
      </w:r>
      <w:r w:rsidRPr="000440E7">
        <w:rPr>
          <w:rFonts w:eastAsia="MS PGothic" w:cs="Tahoma"/>
          <w:i/>
          <w:sz w:val="16"/>
          <w:lang w:val="ja-JP" w:eastAsia="ja-JP"/>
        </w:rPr>
        <w:t>アーキテクトと</w:t>
      </w:r>
      <w:r w:rsidRPr="000440E7">
        <w:rPr>
          <w:rFonts w:eastAsia="MS PGothic" w:cs="Tahoma"/>
          <w:i/>
          <w:sz w:val="16"/>
          <w:lang w:val="ja-JP" w:eastAsia="ja-JP"/>
        </w:rPr>
        <w:t xml:space="preserve"> Enterprise Strategy </w:t>
      </w:r>
      <w:r w:rsidRPr="000440E7">
        <w:rPr>
          <w:rFonts w:eastAsia="MS PGothic" w:cs="Tahoma"/>
          <w:i/>
          <w:sz w:val="16"/>
          <w:lang w:val="ja-JP" w:eastAsia="ja-JP"/>
        </w:rPr>
        <w:t>ネットワーク</w:t>
      </w:r>
      <w:r w:rsidRPr="000440E7">
        <w:rPr>
          <w:rFonts w:eastAsia="MS PGothic" w:cs="Tahoma"/>
          <w:i/>
          <w:sz w:val="16"/>
          <w:lang w:val="ja-JP" w:eastAsia="ja-JP"/>
        </w:rPr>
        <w:t xml:space="preserve"> </w:t>
      </w:r>
      <w:r w:rsidRPr="000440E7">
        <w:rPr>
          <w:rFonts w:eastAsia="MS PGothic" w:cs="Tahoma"/>
          <w:i/>
          <w:sz w:val="16"/>
          <w:lang w:val="ja-JP" w:eastAsia="ja-JP"/>
        </w:rPr>
        <w:t>リソースを組み合わせたものになります。</w:t>
      </w:r>
    </w:p>
    <w:p w:rsidR="00537BB8" w:rsidRPr="000440E7" w:rsidRDefault="00537BB8" w:rsidP="00537BB8">
      <w:pPr>
        <w:rPr>
          <w:rFonts w:eastAsia="MS PGothic" w:cs="Tahoma"/>
          <w:color w:val="000000"/>
          <w:sz w:val="18"/>
          <w:vertAlign w:val="superscript"/>
          <w:lang w:val="ja-JP" w:eastAsia="ja-JP"/>
        </w:rPr>
      </w:pPr>
    </w:p>
    <w:p w:rsidR="00470FEF" w:rsidRPr="000440E7" w:rsidRDefault="00470FEF" w:rsidP="00537BB8">
      <w:pPr>
        <w:rPr>
          <w:rFonts w:eastAsia="MS PGothic" w:cs="Tahoma"/>
          <w:i/>
          <w:sz w:val="18"/>
          <w:lang w:eastAsia="ja-JP"/>
        </w:rPr>
      </w:pPr>
      <w:r w:rsidRPr="000440E7">
        <w:rPr>
          <w:rFonts w:eastAsia="MS PGothic" w:cs="Tahoma"/>
          <w:color w:val="000000"/>
          <w:sz w:val="18"/>
          <w:vertAlign w:val="superscript"/>
          <w:lang w:val="ja-JP" w:eastAsia="ja-JP"/>
        </w:rPr>
        <w:t>2</w:t>
      </w:r>
      <w:r w:rsidRPr="000440E7">
        <w:rPr>
          <w:rFonts w:eastAsia="MS PGothic" w:cs="Tahoma"/>
          <w:i/>
          <w:color w:val="000000"/>
          <w:sz w:val="18"/>
          <w:vertAlign w:val="superscript"/>
          <w:lang w:val="ja-JP" w:eastAsia="ja-JP"/>
        </w:rPr>
        <w:t xml:space="preserve"> </w:t>
      </w:r>
      <w:r w:rsidRPr="000440E7">
        <w:rPr>
          <w:rFonts w:eastAsia="MS PGothic" w:cs="Tahoma"/>
          <w:i/>
          <w:sz w:val="16"/>
          <w:szCs w:val="16"/>
          <w:lang w:val="ja-JP" w:eastAsia="ja-JP"/>
        </w:rPr>
        <w:t>実際の作業量は、マイクロソフトとお客様の間で合意されるものとします。</w:t>
      </w:r>
    </w:p>
    <w:p w:rsidR="00470FEF" w:rsidRPr="000440E7" w:rsidRDefault="00470FEF" w:rsidP="00583150">
      <w:pPr>
        <w:rPr>
          <w:rFonts w:eastAsia="MS PGothic" w:cs="Tahoma"/>
          <w:b/>
          <w:sz w:val="18"/>
          <w:szCs w:val="24"/>
          <w:lang w:val="ja-JP" w:eastAsia="ja-JP"/>
        </w:rPr>
      </w:pPr>
    </w:p>
    <w:p w:rsidR="00470FEF" w:rsidRPr="000440E7" w:rsidRDefault="00470FEF" w:rsidP="00DE703E">
      <w:pPr>
        <w:spacing w:after="120"/>
        <w:rPr>
          <w:rFonts w:eastAsia="MS PGothic" w:cs="Tahoma"/>
          <w:b/>
          <w:sz w:val="18"/>
          <w:szCs w:val="18"/>
          <w:lang w:eastAsia="ja-JP"/>
        </w:rPr>
      </w:pPr>
      <w:r w:rsidRPr="000440E7">
        <w:rPr>
          <w:rFonts w:eastAsia="MS PGothic" w:cs="Tahoma"/>
          <w:b/>
          <w:sz w:val="18"/>
          <w:szCs w:val="24"/>
          <w:lang w:val="ja-JP" w:eastAsia="ja-JP"/>
        </w:rPr>
        <w:t>エンタープライズ</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アーキテクト</w:t>
      </w:r>
    </w:p>
    <w:p w:rsidR="00470FEF" w:rsidRPr="000440E7" w:rsidRDefault="00470FEF" w:rsidP="00851C47">
      <w:pPr>
        <w:pStyle w:val="ListBullet3"/>
        <w:numPr>
          <w:ilvl w:val="0"/>
          <w:numId w:val="12"/>
        </w:numPr>
        <w:ind w:left="714" w:hanging="357"/>
        <w:rPr>
          <w:rFonts w:ascii="Tahoma" w:eastAsia="MS PGothic" w:hAnsi="Tahoma" w:cs="Tahoma"/>
          <w:sz w:val="18"/>
          <w:szCs w:val="18"/>
          <w:lang w:val="ja-JP" w:eastAsia="ja-JP"/>
        </w:rPr>
      </w:pPr>
      <w:r w:rsidRPr="000440E7">
        <w:rPr>
          <w:rFonts w:ascii="Tahoma" w:eastAsia="MS PGothic" w:hAnsi="Tahoma" w:cs="Tahoma"/>
          <w:sz w:val="18"/>
          <w:szCs w:val="18"/>
          <w:lang w:val="ja-JP" w:eastAsia="ja-JP"/>
        </w:rPr>
        <w:lastRenderedPageBreak/>
        <w:t>お客様と緊密に連携して、お客様向けのアーキテクチャ</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サービス提供計画を作成します。この計画では、マイルストーンと目標を定義し、計画の進行状況を追跡管理するためのプロセス、データ、およびルールを確立します。</w:t>
      </w:r>
    </w:p>
    <w:p w:rsidR="00470FEF" w:rsidRPr="000440E7" w:rsidRDefault="00470FEF" w:rsidP="00851C47">
      <w:pPr>
        <w:pStyle w:val="ListBullet3"/>
        <w:numPr>
          <w:ilvl w:val="0"/>
          <w:numId w:val="12"/>
        </w:numPr>
        <w:ind w:left="714" w:hanging="357"/>
        <w:rPr>
          <w:rFonts w:ascii="Tahoma" w:eastAsia="MS PGothic" w:hAnsi="Tahoma" w:cs="Tahoma"/>
          <w:sz w:val="18"/>
          <w:szCs w:val="18"/>
          <w:lang w:val="ja-JP" w:eastAsia="ja-JP"/>
        </w:rPr>
      </w:pPr>
      <w:r w:rsidRPr="000440E7">
        <w:rPr>
          <w:rFonts w:ascii="Tahoma" w:eastAsia="MS PGothic" w:hAnsi="Tahoma" w:cs="Tahoma"/>
          <w:sz w:val="18"/>
          <w:szCs w:val="18"/>
          <w:lang w:val="ja-JP" w:eastAsia="ja-JP"/>
        </w:rPr>
        <w:t>お客様の計画の進行状況についても毎月ステータスの更新を行います。</w:t>
      </w:r>
    </w:p>
    <w:p w:rsidR="00470FEF" w:rsidRPr="000440E7" w:rsidRDefault="00470FEF" w:rsidP="00851C47">
      <w:pPr>
        <w:pStyle w:val="ListBullet3"/>
        <w:numPr>
          <w:ilvl w:val="0"/>
          <w:numId w:val="12"/>
        </w:numPr>
        <w:ind w:left="714" w:hanging="357"/>
        <w:rPr>
          <w:rFonts w:ascii="Tahoma" w:eastAsia="MS PGothic" w:hAnsi="Tahoma" w:cs="Tahoma"/>
          <w:sz w:val="18"/>
          <w:szCs w:val="18"/>
          <w:lang w:eastAsia="ja-JP"/>
        </w:rPr>
      </w:pPr>
      <w:r w:rsidRPr="000440E7">
        <w:rPr>
          <w:rFonts w:ascii="Tahoma" w:eastAsia="MS PGothic" w:hAnsi="Tahoma" w:cs="Tahoma"/>
          <w:sz w:val="18"/>
          <w:lang w:val="ja-JP"/>
        </w:rPr>
        <w:t xml:space="preserve">Microsoft Enterprise Strategy </w:t>
      </w:r>
      <w:r w:rsidRPr="000440E7">
        <w:rPr>
          <w:rFonts w:ascii="Tahoma" w:eastAsia="MS PGothic" w:hAnsi="Tahoma" w:cs="Tahoma"/>
          <w:sz w:val="18"/>
          <w:lang w:val="ja-JP"/>
        </w:rPr>
        <w:t>ネットワークへのアクセスを管理します</w:t>
      </w:r>
      <w:r w:rsidRPr="000440E7">
        <w:rPr>
          <w:rFonts w:ascii="Tahoma" w:eastAsia="MS PGothic" w:hAnsi="Tahoma" w:cs="Tahoma"/>
          <w:sz w:val="18"/>
          <w:lang w:val="ja-JP" w:eastAsia="ja-JP"/>
        </w:rPr>
        <w:t>。</w:t>
      </w:r>
    </w:p>
    <w:p w:rsidR="00470FEF" w:rsidRPr="000440E7" w:rsidRDefault="00470FEF" w:rsidP="00DE703E">
      <w:pPr>
        <w:rPr>
          <w:rFonts w:eastAsia="MS PGothic" w:cs="Tahoma"/>
          <w:sz w:val="18"/>
          <w:szCs w:val="18"/>
          <w:lang w:eastAsia="ja-JP"/>
        </w:rPr>
      </w:pPr>
    </w:p>
    <w:p w:rsidR="00470FEF" w:rsidRPr="000440E7" w:rsidRDefault="00470FEF" w:rsidP="00DE703E">
      <w:pPr>
        <w:spacing w:after="120"/>
        <w:rPr>
          <w:rFonts w:eastAsia="MS PGothic" w:cs="Tahoma"/>
          <w:b/>
          <w:sz w:val="18"/>
          <w:szCs w:val="18"/>
        </w:rPr>
      </w:pPr>
      <w:r w:rsidRPr="000440E7">
        <w:rPr>
          <w:rFonts w:eastAsia="MS PGothic" w:cs="Tahoma"/>
          <w:b/>
          <w:sz w:val="18"/>
          <w:szCs w:val="24"/>
          <w:lang w:val="ja-JP"/>
        </w:rPr>
        <w:t>アセスメント</w:t>
      </w:r>
    </w:p>
    <w:p w:rsidR="00470FEF" w:rsidRPr="000440E7" w:rsidRDefault="00470FEF" w:rsidP="00851C47">
      <w:pPr>
        <w:pStyle w:val="ListBullet3"/>
        <w:numPr>
          <w:ilvl w:val="0"/>
          <w:numId w:val="12"/>
        </w:numPr>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お客様のビジネス目標に応じた</w:t>
      </w:r>
      <w:r w:rsidRPr="000440E7">
        <w:rPr>
          <w:rFonts w:ascii="Tahoma" w:eastAsia="MS PGothic" w:hAnsi="Tahoma" w:cs="Tahoma"/>
          <w:sz w:val="18"/>
          <w:lang w:val="ja-JP" w:eastAsia="ja-JP"/>
        </w:rPr>
        <w:t xml:space="preserve"> IT </w:t>
      </w:r>
      <w:r w:rsidRPr="000440E7">
        <w:rPr>
          <w:rFonts w:ascii="Tahoma" w:eastAsia="MS PGothic" w:hAnsi="Tahoma" w:cs="Tahoma"/>
          <w:sz w:val="18"/>
          <w:lang w:val="ja-JP" w:eastAsia="ja-JP"/>
        </w:rPr>
        <w:t>の機会を特定します。</w:t>
      </w:r>
    </w:p>
    <w:p w:rsidR="00470FEF" w:rsidRPr="000440E7" w:rsidRDefault="00470FEF" w:rsidP="00851C47">
      <w:pPr>
        <w:pStyle w:val="ListBullet3"/>
        <w:numPr>
          <w:ilvl w:val="0"/>
          <w:numId w:val="12"/>
        </w:numPr>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影響を受ける</w:t>
      </w:r>
      <w:r w:rsidRPr="000440E7">
        <w:rPr>
          <w:rFonts w:ascii="Tahoma" w:eastAsia="MS PGothic" w:hAnsi="Tahoma" w:cs="Tahoma"/>
          <w:sz w:val="18"/>
          <w:lang w:val="ja-JP" w:eastAsia="ja-JP"/>
        </w:rPr>
        <w:t xml:space="preserve"> IT </w:t>
      </w:r>
      <w:r w:rsidRPr="000440E7">
        <w:rPr>
          <w:rFonts w:ascii="Tahoma" w:eastAsia="MS PGothic" w:hAnsi="Tahoma" w:cs="Tahoma"/>
          <w:sz w:val="18"/>
          <w:lang w:val="ja-JP" w:eastAsia="ja-JP"/>
        </w:rPr>
        <w:t>サービスおよびビジネス</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グループについて設計の前にビジネスおよびアーキテクチャのコンテキストを確立し、依存関係を把握して、さらなる計画立案を正当化するための作業内容とコストを定義します。</w:t>
      </w:r>
    </w:p>
    <w:p w:rsidR="00470FEF" w:rsidRPr="000440E7" w:rsidRDefault="00470FEF" w:rsidP="00851C47">
      <w:pPr>
        <w:pStyle w:val="ListBullet3"/>
        <w:numPr>
          <w:ilvl w:val="0"/>
          <w:numId w:val="12"/>
        </w:numPr>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アーキテクチャ</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サービス提供計画におけるイニシアチブを選択し、確定して、優先順位を設定します。</w:t>
      </w:r>
    </w:p>
    <w:p w:rsidR="00470FEF" w:rsidRPr="000440E7" w:rsidRDefault="00470FEF" w:rsidP="00851C47">
      <w:pPr>
        <w:pStyle w:val="ListBullet3"/>
        <w:numPr>
          <w:ilvl w:val="0"/>
          <w:numId w:val="12"/>
        </w:numPr>
        <w:ind w:left="714" w:hanging="357"/>
        <w:rPr>
          <w:rFonts w:ascii="Tahoma" w:eastAsia="MS PGothic" w:hAnsi="Tahoma" w:cs="Tahoma"/>
          <w:sz w:val="18"/>
          <w:szCs w:val="18"/>
          <w:lang w:eastAsia="ja-JP"/>
        </w:rPr>
      </w:pPr>
      <w:r w:rsidRPr="000440E7">
        <w:rPr>
          <w:rFonts w:ascii="Tahoma" w:eastAsia="MS PGothic" w:hAnsi="Tahoma" w:cs="Tahoma"/>
          <w:sz w:val="18"/>
          <w:lang w:val="ja-JP" w:eastAsia="ja-JP"/>
        </w:rPr>
        <w:t>最終的に</w:t>
      </w:r>
      <w:r w:rsidRPr="000440E7">
        <w:rPr>
          <w:rFonts w:ascii="Tahoma" w:eastAsia="MS PGothic" w:hAnsi="Tahoma" w:cs="Tahoma"/>
          <w:sz w:val="18"/>
          <w:lang w:val="ja-JP" w:eastAsia="ja-JP"/>
        </w:rPr>
        <w:t xml:space="preserve"> Enterprise Strategy </w:t>
      </w:r>
      <w:r w:rsidRPr="000440E7">
        <w:rPr>
          <w:rFonts w:ascii="Tahoma" w:eastAsia="MS PGothic" w:hAnsi="Tahoma" w:cs="Tahoma"/>
          <w:sz w:val="18"/>
          <w:lang w:val="ja-JP" w:eastAsia="ja-JP"/>
        </w:rPr>
        <w:t>プロジェクトとして、</w:t>
      </w:r>
      <w:r w:rsidRPr="000440E7">
        <w:rPr>
          <w:rFonts w:ascii="Tahoma" w:eastAsia="MS PGothic" w:hAnsi="Tahoma" w:cs="Tahoma"/>
          <w:sz w:val="18"/>
          <w:lang w:val="ja-JP" w:eastAsia="ja-JP"/>
        </w:rPr>
        <w:t xml:space="preserve">1 </w:t>
      </w:r>
      <w:r w:rsidRPr="000440E7">
        <w:rPr>
          <w:rFonts w:ascii="Tahoma" w:eastAsia="MS PGothic" w:hAnsi="Tahoma" w:cs="Tahoma"/>
          <w:sz w:val="18"/>
          <w:lang w:val="ja-JP" w:eastAsia="ja-JP"/>
        </w:rPr>
        <w:t>つ以上イニシアチブを推奨するアセスメント最終レポートを作成します。</w:t>
      </w:r>
    </w:p>
    <w:p w:rsidR="00470FEF" w:rsidRPr="000440E7" w:rsidRDefault="00470FEF" w:rsidP="00DE703E">
      <w:pPr>
        <w:rPr>
          <w:rFonts w:eastAsia="MS PGothic" w:cs="Tahoma"/>
          <w:sz w:val="18"/>
          <w:szCs w:val="18"/>
          <w:lang w:eastAsia="ja-JP"/>
        </w:rPr>
      </w:pPr>
    </w:p>
    <w:p w:rsidR="00470FEF" w:rsidRPr="000440E7" w:rsidRDefault="00470FEF" w:rsidP="00DE703E">
      <w:pPr>
        <w:rPr>
          <w:rFonts w:eastAsia="MS PGothic" w:cs="Tahoma"/>
          <w:b/>
          <w:sz w:val="18"/>
          <w:szCs w:val="24"/>
          <w:lang w:val="ja-JP" w:eastAsia="ja-JP"/>
        </w:rPr>
      </w:pPr>
      <w:r w:rsidRPr="000440E7">
        <w:rPr>
          <w:rFonts w:eastAsia="MS PGothic" w:cs="Tahoma"/>
          <w:b/>
          <w:sz w:val="18"/>
          <w:szCs w:val="24"/>
          <w:lang w:val="ja-JP" w:eastAsia="ja-JP"/>
        </w:rPr>
        <w:t xml:space="preserve">Enterprise Strategy </w:t>
      </w:r>
      <w:r w:rsidRPr="000440E7">
        <w:rPr>
          <w:rFonts w:eastAsia="MS PGothic" w:cs="Tahoma"/>
          <w:b/>
          <w:sz w:val="18"/>
          <w:szCs w:val="24"/>
          <w:lang w:val="ja-JP" w:eastAsia="ja-JP"/>
        </w:rPr>
        <w:t>プロジェクト</w:t>
      </w:r>
    </w:p>
    <w:p w:rsidR="00470FEF" w:rsidRPr="000440E7" w:rsidRDefault="00470FEF" w:rsidP="00DE703E">
      <w:pPr>
        <w:rPr>
          <w:rFonts w:eastAsia="MS PGothic" w:cs="Tahoma"/>
          <w:b/>
          <w:sz w:val="18"/>
          <w:szCs w:val="18"/>
          <w:lang w:eastAsia="ja-JP"/>
        </w:rPr>
      </w:pPr>
    </w:p>
    <w:p w:rsidR="00470FEF" w:rsidRPr="000440E7" w:rsidRDefault="00470FEF" w:rsidP="00DE703E">
      <w:pPr>
        <w:rPr>
          <w:rFonts w:eastAsia="MS PGothic" w:cs="Tahoma"/>
          <w:sz w:val="18"/>
          <w:szCs w:val="24"/>
          <w:lang w:val="ja-JP" w:eastAsia="ja-JP"/>
        </w:rPr>
      </w:pPr>
      <w:r w:rsidRPr="000440E7">
        <w:rPr>
          <w:rFonts w:eastAsia="MS PGothic" w:cs="Tahoma"/>
          <w:sz w:val="18"/>
          <w:lang w:val="ja-JP" w:eastAsia="ja-JP"/>
        </w:rPr>
        <w:t>エンタープライズ</w:t>
      </w:r>
      <w:r w:rsidRPr="000440E7">
        <w:rPr>
          <w:rFonts w:eastAsia="MS PGothic" w:cs="Tahoma"/>
          <w:sz w:val="18"/>
          <w:lang w:val="ja-JP" w:eastAsia="ja-JP"/>
        </w:rPr>
        <w:t xml:space="preserve"> </w:t>
      </w:r>
      <w:r w:rsidRPr="000440E7">
        <w:rPr>
          <w:rFonts w:eastAsia="MS PGothic" w:cs="Tahoma"/>
          <w:sz w:val="18"/>
          <w:lang w:val="ja-JP" w:eastAsia="ja-JP"/>
        </w:rPr>
        <w:t>アーキテクトは、お客様と緊密に協力して計画を策定し、選択したイニシアチブについて特定されたビジネス目標をお客様が実現できるようにすると共に、導入や運用の中断を削減し、投資収益の達成までの時間を短縮しながら、今後の</w:t>
      </w:r>
      <w:r w:rsidRPr="000440E7">
        <w:rPr>
          <w:rFonts w:eastAsia="MS PGothic" w:cs="Tahoma"/>
          <w:sz w:val="18"/>
          <w:lang w:val="ja-JP" w:eastAsia="ja-JP"/>
        </w:rPr>
        <w:t xml:space="preserve"> IT </w:t>
      </w:r>
      <w:r w:rsidRPr="000440E7">
        <w:rPr>
          <w:rFonts w:eastAsia="MS PGothic" w:cs="Tahoma"/>
          <w:sz w:val="18"/>
          <w:lang w:val="ja-JP" w:eastAsia="ja-JP"/>
        </w:rPr>
        <w:t>の定義された状態へ移行できるようにします</w:t>
      </w:r>
      <w:r w:rsidRPr="000440E7">
        <w:rPr>
          <w:rFonts w:eastAsia="MS PGothic" w:cs="Tahoma"/>
          <w:sz w:val="18"/>
          <w:szCs w:val="24"/>
          <w:lang w:val="ja-JP" w:eastAsia="ja-JP"/>
        </w:rPr>
        <w:t>。</w:t>
      </w:r>
    </w:p>
    <w:p w:rsidR="00470FEF" w:rsidRPr="000440E7" w:rsidRDefault="00470FEF" w:rsidP="00DE703E">
      <w:pPr>
        <w:rPr>
          <w:rFonts w:eastAsia="MS PGothic" w:cs="Tahoma"/>
          <w:color w:val="000000"/>
          <w:sz w:val="18"/>
          <w:szCs w:val="18"/>
          <w:lang w:eastAsia="ja-JP"/>
        </w:rPr>
      </w:pPr>
    </w:p>
    <w:p w:rsidR="00470FEF" w:rsidRPr="000440E7" w:rsidRDefault="00470FEF" w:rsidP="00DE703E">
      <w:pPr>
        <w:spacing w:after="120"/>
        <w:rPr>
          <w:rFonts w:eastAsia="MS PGothic" w:cs="Tahoma"/>
          <w:b/>
          <w:color w:val="000000"/>
          <w:sz w:val="18"/>
          <w:szCs w:val="18"/>
          <w:u w:val="single"/>
          <w:lang w:eastAsia="ja-JP"/>
        </w:rPr>
      </w:pPr>
      <w:r w:rsidRPr="000440E7">
        <w:rPr>
          <w:rFonts w:eastAsia="MS PGothic" w:cs="Tahoma"/>
          <w:b/>
          <w:color w:val="000000"/>
          <w:sz w:val="18"/>
          <w:u w:val="single"/>
          <w:lang w:val="ja-JP"/>
        </w:rPr>
        <w:t xml:space="preserve">Enterprise Strategy </w:t>
      </w:r>
      <w:r w:rsidRPr="000440E7">
        <w:rPr>
          <w:rFonts w:eastAsia="MS PGothic" w:cs="Tahoma"/>
          <w:b/>
          <w:color w:val="000000"/>
          <w:sz w:val="18"/>
          <w:szCs w:val="24"/>
          <w:u w:val="single"/>
          <w:lang w:val="ja-JP" w:eastAsia="ja-JP"/>
        </w:rPr>
        <w:t>プロジェクトの内容</w:t>
      </w:r>
    </w:p>
    <w:p w:rsidR="00470FEF" w:rsidRPr="000440E7" w:rsidRDefault="00470FEF" w:rsidP="00851C47">
      <w:pPr>
        <w:pStyle w:val="ListBullet3"/>
        <w:numPr>
          <w:ilvl w:val="0"/>
          <w:numId w:val="12"/>
        </w:numPr>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マイクロソフト</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テクノロジの文書化と主要なビジネス目標との調整</w:t>
      </w:r>
    </w:p>
    <w:p w:rsidR="00470FEF" w:rsidRPr="000440E7" w:rsidRDefault="00470FEF" w:rsidP="00851C47">
      <w:pPr>
        <w:pStyle w:val="ListBullet3"/>
        <w:numPr>
          <w:ilvl w:val="0"/>
          <w:numId w:val="12"/>
        </w:numPr>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プロジェクトの影響を受ける事業単位または機能単位での潜在的な利益とコストを特定するためのビジネス事例の作成</w:t>
      </w:r>
    </w:p>
    <w:p w:rsidR="00470FEF" w:rsidRPr="000440E7" w:rsidRDefault="00470FEF" w:rsidP="00851C47">
      <w:pPr>
        <w:pStyle w:val="ListBullet3"/>
        <w:numPr>
          <w:ilvl w:val="0"/>
          <w:numId w:val="12"/>
        </w:numPr>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アプリケーションとテクノロジの機能アーキテクチャおよび推奨事項に対応した仕様要件を記述したアーキテクチャ定義ドキュメントの作成</w:t>
      </w:r>
    </w:p>
    <w:p w:rsidR="00470FEF" w:rsidRPr="000440E7" w:rsidRDefault="00470FEF" w:rsidP="00851C47">
      <w:pPr>
        <w:pStyle w:val="ListBullet3"/>
        <w:numPr>
          <w:ilvl w:val="0"/>
          <w:numId w:val="12"/>
        </w:numPr>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希望するビジネス目標、説明責任、および時期に照らして進行状況を判断するための指標を記載した評価計画の作成</w:t>
      </w:r>
    </w:p>
    <w:p w:rsidR="00470FEF" w:rsidRPr="000440E7" w:rsidRDefault="00470FEF" w:rsidP="00851C47">
      <w:pPr>
        <w:pStyle w:val="ListBullet3"/>
        <w:numPr>
          <w:ilvl w:val="0"/>
          <w:numId w:val="12"/>
        </w:numPr>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お客様の環境に合わせた、監督</w:t>
      </w:r>
      <w:r w:rsidRPr="000440E7">
        <w:rPr>
          <w:rFonts w:ascii="Tahoma" w:eastAsia="MS PGothic" w:hAnsi="Tahoma" w:cs="Tahoma"/>
          <w:sz w:val="18"/>
          <w:lang w:val="ja-JP" w:eastAsia="ja-JP"/>
        </w:rPr>
        <w:t>/</w:t>
      </w:r>
      <w:r w:rsidRPr="000440E7">
        <w:rPr>
          <w:rFonts w:ascii="Tahoma" w:eastAsia="MS PGothic" w:hAnsi="Tahoma" w:cs="Tahoma"/>
          <w:sz w:val="18"/>
          <w:lang w:val="ja-JP" w:eastAsia="ja-JP"/>
        </w:rPr>
        <w:t>ガバナンス、導入、および評価におけるマイクロソフトのベスト</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プラクティスのカスタマイズ</w:t>
      </w:r>
    </w:p>
    <w:p w:rsidR="00470FEF" w:rsidRPr="000440E7" w:rsidRDefault="00470FEF" w:rsidP="00851C47">
      <w:pPr>
        <w:pStyle w:val="ListBullet3"/>
        <w:numPr>
          <w:ilvl w:val="0"/>
          <w:numId w:val="12"/>
        </w:numPr>
        <w:ind w:left="714" w:hanging="357"/>
        <w:rPr>
          <w:rFonts w:ascii="Tahoma" w:eastAsia="MS PGothic" w:hAnsi="Tahoma" w:cs="Tahoma"/>
          <w:sz w:val="18"/>
          <w:lang w:val="ja-JP" w:eastAsia="ja-JP"/>
        </w:rPr>
      </w:pPr>
      <w:r w:rsidRPr="000440E7">
        <w:rPr>
          <w:rFonts w:ascii="Tahoma" w:eastAsia="MS PGothic" w:hAnsi="Tahoma" w:cs="Tahoma"/>
          <w:sz w:val="18"/>
          <w:lang w:val="ja-JP" w:eastAsia="ja-JP"/>
        </w:rPr>
        <w:t>プログラム</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ガバナンスを確立するためのお客様の管理チームとの連携</w:t>
      </w:r>
    </w:p>
    <w:p w:rsidR="00470FEF" w:rsidRPr="000440E7" w:rsidDel="00954C6A" w:rsidRDefault="00470FEF" w:rsidP="00851C47">
      <w:pPr>
        <w:pStyle w:val="ListBullet3"/>
        <w:numPr>
          <w:ilvl w:val="0"/>
          <w:numId w:val="12"/>
        </w:numPr>
        <w:ind w:left="714" w:hanging="357"/>
        <w:rPr>
          <w:rFonts w:ascii="Tahoma" w:eastAsia="MS PGothic" w:hAnsi="Tahoma" w:cs="Tahoma"/>
          <w:sz w:val="18"/>
          <w:szCs w:val="18"/>
          <w:lang w:eastAsia="ja-JP"/>
        </w:rPr>
      </w:pPr>
      <w:r w:rsidRPr="000440E7">
        <w:rPr>
          <w:rFonts w:ascii="Tahoma" w:eastAsia="MS PGothic" w:hAnsi="Tahoma" w:cs="Tahoma"/>
          <w:sz w:val="18"/>
          <w:lang w:val="ja-JP" w:eastAsia="ja-JP"/>
        </w:rPr>
        <w:t>お客様のビジネス目標スコアカードに照らした進行状況の定期的なレビュー</w:t>
      </w:r>
    </w:p>
    <w:p w:rsidR="00470FEF" w:rsidRPr="000440E7" w:rsidRDefault="00470FEF" w:rsidP="00DE703E">
      <w:pPr>
        <w:rPr>
          <w:rFonts w:eastAsia="MS PGothic" w:cs="Tahoma"/>
          <w:b/>
          <w:sz w:val="22"/>
          <w:lang w:val="ja-JP" w:eastAsia="ja-JP"/>
        </w:rPr>
      </w:pPr>
    </w:p>
    <w:p w:rsidR="00470FEF" w:rsidRPr="000440E7" w:rsidRDefault="00470FEF" w:rsidP="00DE703E">
      <w:pPr>
        <w:rPr>
          <w:rFonts w:eastAsia="MS PGothic" w:cs="Tahoma"/>
          <w:b/>
          <w:sz w:val="22"/>
          <w:lang w:eastAsia="ja-JP"/>
        </w:rPr>
      </w:pPr>
      <w:r w:rsidRPr="000440E7">
        <w:rPr>
          <w:rFonts w:eastAsia="MS PGothic" w:cs="Tahoma"/>
          <w:b/>
          <w:sz w:val="22"/>
          <w:lang w:val="ja-JP" w:eastAsia="ja-JP"/>
        </w:rPr>
        <w:t>プログラム特典</w:t>
      </w:r>
    </w:p>
    <w:p w:rsidR="00470FEF" w:rsidRPr="000440E7" w:rsidRDefault="00470FEF" w:rsidP="00DE703E">
      <w:pPr>
        <w:rPr>
          <w:rFonts w:eastAsia="MS PGothic" w:cs="Tahoma"/>
          <w:b/>
          <w:szCs w:val="18"/>
          <w:lang w:eastAsia="ja-JP"/>
        </w:rPr>
      </w:pPr>
    </w:p>
    <w:p w:rsidR="00470FEF" w:rsidRPr="000440E7" w:rsidRDefault="00470FEF" w:rsidP="00DE703E">
      <w:pPr>
        <w:rPr>
          <w:rFonts w:eastAsia="MS PGothic" w:cs="Tahoma"/>
          <w:sz w:val="18"/>
          <w:szCs w:val="18"/>
          <w:lang w:eastAsia="ja-JP"/>
        </w:rPr>
      </w:pPr>
      <w:r w:rsidRPr="000440E7">
        <w:rPr>
          <w:rFonts w:eastAsia="MS PGothic" w:cs="Tahoma"/>
          <w:sz w:val="18"/>
          <w:szCs w:val="24"/>
          <w:lang w:val="ja-JP" w:eastAsia="ja-JP"/>
        </w:rPr>
        <w:t>契約期間を通して以下のプログラム特典をご利用いただけます。</w:t>
      </w:r>
    </w:p>
    <w:p w:rsidR="00470FEF" w:rsidRPr="000440E7" w:rsidRDefault="00470FEF" w:rsidP="00DE703E">
      <w:pPr>
        <w:rPr>
          <w:rFonts w:eastAsia="MS PGothic" w:cs="Tahoma"/>
          <w:b/>
          <w:sz w:val="18"/>
          <w:szCs w:val="18"/>
          <w:lang w:eastAsia="ja-JP"/>
        </w:rPr>
      </w:pPr>
    </w:p>
    <w:p w:rsidR="00470FEF" w:rsidRPr="000440E7" w:rsidRDefault="00470FEF" w:rsidP="00DE703E">
      <w:pPr>
        <w:rPr>
          <w:rFonts w:eastAsia="MS PGothic" w:cs="Tahoma"/>
          <w:b/>
          <w:sz w:val="18"/>
          <w:lang w:eastAsia="ja-JP"/>
        </w:rPr>
      </w:pPr>
      <w:smartTag w:uri="urn:schemas-microsoft-com:office:smarttags" w:element="City">
        <w:smartTag w:uri="urn:schemas-microsoft-com:office:smarttags" w:element="place">
          <w:r w:rsidRPr="000440E7">
            <w:rPr>
              <w:rFonts w:eastAsia="MS PGothic" w:cs="Tahoma"/>
              <w:b/>
              <w:sz w:val="18"/>
            </w:rPr>
            <w:t>Enterprise</w:t>
          </w:r>
        </w:smartTag>
      </w:smartTag>
      <w:r w:rsidRPr="000440E7">
        <w:rPr>
          <w:rFonts w:eastAsia="MS PGothic" w:cs="Tahoma"/>
          <w:b/>
          <w:sz w:val="18"/>
        </w:rPr>
        <w:t xml:space="preserve"> Strategy </w:t>
      </w:r>
      <w:r w:rsidRPr="000440E7">
        <w:rPr>
          <w:rFonts w:eastAsia="MS PGothic" w:cs="Tahoma"/>
          <w:b/>
          <w:sz w:val="18"/>
          <w:lang w:val="ja-JP"/>
        </w:rPr>
        <w:t>ネットワーク</w:t>
      </w:r>
    </w:p>
    <w:p w:rsidR="00470FEF" w:rsidRPr="000440E7" w:rsidRDefault="00470FEF" w:rsidP="00DE703E">
      <w:pPr>
        <w:rPr>
          <w:rFonts w:eastAsia="MS PGothic" w:cs="Tahoma"/>
          <w:sz w:val="18"/>
          <w:szCs w:val="18"/>
          <w:lang w:eastAsia="ja-JP"/>
        </w:rPr>
      </w:pPr>
      <w:r w:rsidRPr="000440E7">
        <w:rPr>
          <w:rFonts w:eastAsia="MS PGothic" w:cs="Tahoma"/>
          <w:sz w:val="18"/>
        </w:rPr>
        <w:t xml:space="preserve">Enterprise Strategy Program </w:t>
      </w:r>
      <w:r w:rsidRPr="000440E7">
        <w:rPr>
          <w:rFonts w:eastAsia="MS PGothic" w:cs="Tahoma"/>
          <w:sz w:val="18"/>
          <w:lang w:val="ja-JP"/>
        </w:rPr>
        <w:t>には、マイクロソフトの研究開発チーム、およびマイクロソフトサービス部門の専門家との完全な連携が含まれています。</w:t>
      </w:r>
      <w:r w:rsidRPr="000440E7">
        <w:rPr>
          <w:rFonts w:eastAsia="MS PGothic" w:cs="Tahoma"/>
          <w:sz w:val="18"/>
          <w:lang w:val="ja-JP" w:eastAsia="ja-JP"/>
        </w:rPr>
        <w:t>エンタープライズ</w:t>
      </w:r>
      <w:r w:rsidRPr="000440E7">
        <w:rPr>
          <w:rFonts w:eastAsia="MS PGothic" w:cs="Tahoma"/>
          <w:sz w:val="18"/>
          <w:lang w:val="ja-JP" w:eastAsia="ja-JP"/>
        </w:rPr>
        <w:t xml:space="preserve"> </w:t>
      </w:r>
      <w:r w:rsidRPr="000440E7">
        <w:rPr>
          <w:rFonts w:eastAsia="MS PGothic" w:cs="Tahoma"/>
          <w:sz w:val="18"/>
          <w:lang w:val="ja-JP" w:eastAsia="ja-JP"/>
        </w:rPr>
        <w:t>アーキテクトはお客様に対し、その部門の専門家を使用して、ベスト</w:t>
      </w:r>
      <w:r w:rsidRPr="000440E7">
        <w:rPr>
          <w:rFonts w:eastAsia="MS PGothic" w:cs="Tahoma"/>
          <w:sz w:val="18"/>
          <w:lang w:val="ja-JP" w:eastAsia="ja-JP"/>
        </w:rPr>
        <w:t xml:space="preserve"> </w:t>
      </w:r>
      <w:r w:rsidRPr="000440E7">
        <w:rPr>
          <w:rFonts w:eastAsia="MS PGothic" w:cs="Tahoma"/>
          <w:sz w:val="18"/>
          <w:lang w:val="ja-JP" w:eastAsia="ja-JP"/>
        </w:rPr>
        <w:t>プラクティスに関するアドバイス、マイクロソフトのテクノロジに関する特定のガイダンス、および参照アーキテクチャを提供します。お客様に対する</w:t>
      </w:r>
      <w:r w:rsidRPr="000440E7">
        <w:rPr>
          <w:rFonts w:eastAsia="MS PGothic" w:cs="Tahoma"/>
          <w:sz w:val="18"/>
          <w:lang w:val="ja-JP" w:eastAsia="ja-JP"/>
        </w:rPr>
        <w:t xml:space="preserve"> ESP </w:t>
      </w:r>
      <w:r w:rsidRPr="000440E7">
        <w:rPr>
          <w:rFonts w:eastAsia="MS PGothic" w:cs="Tahoma"/>
          <w:sz w:val="18"/>
          <w:lang w:val="ja-JP" w:eastAsia="ja-JP"/>
        </w:rPr>
        <w:t>プロジェクトの提供を迅速に行うため、</w:t>
      </w:r>
      <w:r w:rsidRPr="000440E7">
        <w:rPr>
          <w:rFonts w:eastAsia="MS PGothic" w:cs="Tahoma"/>
          <w:sz w:val="18"/>
          <w:lang w:val="ja-JP" w:eastAsia="ja-JP"/>
        </w:rPr>
        <w:t xml:space="preserve">Microsoft Enterprise Strategy </w:t>
      </w:r>
      <w:r w:rsidRPr="000440E7">
        <w:rPr>
          <w:rFonts w:eastAsia="MS PGothic" w:cs="Tahoma"/>
          <w:sz w:val="18"/>
          <w:lang w:val="ja-JP" w:eastAsia="ja-JP"/>
        </w:rPr>
        <w:t>ライブラリには、ベスト</w:t>
      </w:r>
      <w:r w:rsidRPr="000440E7">
        <w:rPr>
          <w:rFonts w:eastAsia="MS PGothic" w:cs="Tahoma"/>
          <w:sz w:val="18"/>
          <w:lang w:val="ja-JP" w:eastAsia="ja-JP"/>
        </w:rPr>
        <w:t xml:space="preserve"> </w:t>
      </w:r>
      <w:r w:rsidRPr="000440E7">
        <w:rPr>
          <w:rFonts w:eastAsia="MS PGothic" w:cs="Tahoma"/>
          <w:sz w:val="18"/>
          <w:lang w:val="ja-JP" w:eastAsia="ja-JP"/>
        </w:rPr>
        <w:t>プラクティスに関する推奨事項と関連するマテリアルおよびツールが含まれています</w:t>
      </w:r>
    </w:p>
    <w:p w:rsidR="00470FEF" w:rsidRPr="000440E7" w:rsidRDefault="00470FEF" w:rsidP="00DE703E">
      <w:pPr>
        <w:rPr>
          <w:rFonts w:eastAsia="MS PGothic" w:cs="Tahoma"/>
          <w:sz w:val="18"/>
          <w:szCs w:val="18"/>
          <w:lang w:eastAsia="ja-JP"/>
        </w:rPr>
      </w:pPr>
    </w:p>
    <w:p w:rsidR="00470FEF" w:rsidRPr="000440E7" w:rsidRDefault="00470FEF" w:rsidP="00DE703E">
      <w:pPr>
        <w:rPr>
          <w:rFonts w:eastAsia="MS PGothic" w:cs="Tahoma"/>
          <w:b/>
          <w:sz w:val="18"/>
          <w:lang w:val="ja-JP" w:eastAsia="ja-JP"/>
        </w:rPr>
      </w:pPr>
      <w:r w:rsidRPr="000440E7">
        <w:rPr>
          <w:rFonts w:eastAsia="MS PGothic" w:cs="Tahoma"/>
          <w:b/>
          <w:sz w:val="18"/>
          <w:lang w:val="ja-JP" w:eastAsia="ja-JP"/>
        </w:rPr>
        <w:t xml:space="preserve">Enterprise Strategy </w:t>
      </w:r>
      <w:r w:rsidRPr="000440E7">
        <w:rPr>
          <w:rFonts w:eastAsia="MS PGothic" w:cs="Tahoma"/>
          <w:b/>
          <w:sz w:val="18"/>
          <w:lang w:val="ja-JP" w:eastAsia="ja-JP"/>
        </w:rPr>
        <w:t>ライブラリ</w:t>
      </w:r>
    </w:p>
    <w:p w:rsidR="00470FEF" w:rsidRPr="000440E7" w:rsidRDefault="00470FEF" w:rsidP="00DE703E">
      <w:pPr>
        <w:rPr>
          <w:rFonts w:eastAsia="MS PGothic" w:cs="Tahoma"/>
          <w:sz w:val="18"/>
          <w:szCs w:val="18"/>
          <w:lang w:eastAsia="ja-JP"/>
        </w:rPr>
      </w:pPr>
      <w:r w:rsidRPr="000440E7">
        <w:rPr>
          <w:rFonts w:eastAsia="MS PGothic" w:cs="Tahoma"/>
          <w:sz w:val="18"/>
          <w:lang w:val="ja-JP" w:eastAsia="ja-JP"/>
        </w:rPr>
        <w:t xml:space="preserve">Enterprise Strategy Program </w:t>
      </w:r>
      <w:r w:rsidRPr="000440E7">
        <w:rPr>
          <w:rFonts w:eastAsia="MS PGothic" w:cs="Tahoma"/>
          <w:sz w:val="18"/>
          <w:lang w:val="ja-JP" w:eastAsia="ja-JP"/>
        </w:rPr>
        <w:t>には、業種関連の情報およびベンチマーク</w:t>
      </w:r>
      <w:r w:rsidRPr="000440E7">
        <w:rPr>
          <w:rFonts w:eastAsia="MS PGothic" w:cs="Tahoma"/>
          <w:sz w:val="18"/>
          <w:lang w:val="ja-JP" w:eastAsia="ja-JP"/>
        </w:rPr>
        <w:t xml:space="preserve"> </w:t>
      </w:r>
      <w:r w:rsidRPr="000440E7">
        <w:rPr>
          <w:rFonts w:eastAsia="MS PGothic" w:cs="Tahoma"/>
          <w:sz w:val="18"/>
          <w:lang w:val="ja-JP" w:eastAsia="ja-JP"/>
        </w:rPr>
        <w:t>ツール、エンタープライズ</w:t>
      </w:r>
      <w:r w:rsidRPr="000440E7">
        <w:rPr>
          <w:rFonts w:eastAsia="MS PGothic" w:cs="Tahoma"/>
          <w:sz w:val="18"/>
          <w:lang w:val="ja-JP" w:eastAsia="ja-JP"/>
        </w:rPr>
        <w:t xml:space="preserve"> </w:t>
      </w:r>
      <w:r w:rsidRPr="000440E7">
        <w:rPr>
          <w:rFonts w:eastAsia="MS PGothic" w:cs="Tahoma"/>
          <w:sz w:val="18"/>
          <w:lang w:val="ja-JP" w:eastAsia="ja-JP"/>
        </w:rPr>
        <w:t>アーキテクチャとテクノロジ</w:t>
      </w:r>
      <w:r w:rsidRPr="000440E7">
        <w:rPr>
          <w:rFonts w:eastAsia="MS PGothic" w:cs="Tahoma"/>
          <w:sz w:val="18"/>
          <w:lang w:val="ja-JP" w:eastAsia="ja-JP"/>
        </w:rPr>
        <w:t xml:space="preserve"> </w:t>
      </w:r>
      <w:r w:rsidRPr="000440E7">
        <w:rPr>
          <w:rFonts w:eastAsia="MS PGothic" w:cs="Tahoma"/>
          <w:sz w:val="18"/>
          <w:lang w:val="ja-JP" w:eastAsia="ja-JP"/>
        </w:rPr>
        <w:t>アーキテクチャの参照モデルやメソッドなど、さまざまなマテリアルが含まれています。お客様のニーズに応じて、エンタープライズ</w:t>
      </w:r>
      <w:r w:rsidRPr="000440E7">
        <w:rPr>
          <w:rFonts w:eastAsia="MS PGothic" w:cs="Tahoma"/>
          <w:sz w:val="18"/>
          <w:lang w:val="ja-JP" w:eastAsia="ja-JP"/>
        </w:rPr>
        <w:t xml:space="preserve"> </w:t>
      </w:r>
      <w:r w:rsidRPr="000440E7">
        <w:rPr>
          <w:rFonts w:eastAsia="MS PGothic" w:cs="Tahoma"/>
          <w:sz w:val="18"/>
          <w:lang w:val="ja-JP" w:eastAsia="ja-JP"/>
        </w:rPr>
        <w:t>アーキテクトはマテリアルおよびツールの適切なセットを利用できます。</w:t>
      </w:r>
    </w:p>
    <w:p w:rsidR="00470FEF" w:rsidRPr="000440E7" w:rsidRDefault="00470FEF" w:rsidP="00DE703E">
      <w:pPr>
        <w:rPr>
          <w:rFonts w:eastAsia="MS PGothic" w:cs="Tahoma"/>
          <w:b/>
          <w:sz w:val="18"/>
          <w:szCs w:val="18"/>
          <w:lang w:eastAsia="ja-JP"/>
        </w:rPr>
      </w:pPr>
    </w:p>
    <w:p w:rsidR="00470FEF" w:rsidRPr="000440E7" w:rsidRDefault="00470FEF" w:rsidP="00DE703E">
      <w:pPr>
        <w:widowControl w:val="0"/>
        <w:rPr>
          <w:rFonts w:eastAsia="MS PGothic" w:cs="Tahoma"/>
          <w:b/>
          <w:sz w:val="18"/>
          <w:szCs w:val="24"/>
          <w:lang w:val="ja-JP" w:eastAsia="ja-JP"/>
        </w:rPr>
      </w:pPr>
      <w:r w:rsidRPr="000440E7">
        <w:rPr>
          <w:rFonts w:eastAsia="MS PGothic" w:cs="Tahoma"/>
          <w:b/>
          <w:sz w:val="18"/>
          <w:szCs w:val="24"/>
          <w:lang w:val="ja-JP" w:eastAsia="ja-JP"/>
        </w:rPr>
        <w:t>エンゲージメント</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ワークショップ</w:t>
      </w:r>
    </w:p>
    <w:p w:rsidR="00470FEF" w:rsidRPr="000440E7" w:rsidRDefault="00470FEF" w:rsidP="00DE703E">
      <w:pPr>
        <w:widowControl w:val="0"/>
        <w:rPr>
          <w:rFonts w:eastAsia="MS PGothic" w:cs="Tahoma"/>
          <w:sz w:val="18"/>
          <w:szCs w:val="18"/>
          <w:lang w:eastAsia="ja-JP"/>
        </w:rPr>
      </w:pPr>
      <w:r w:rsidRPr="000440E7">
        <w:rPr>
          <w:rFonts w:eastAsia="MS PGothic" w:cs="Tahoma"/>
          <w:sz w:val="18"/>
          <w:szCs w:val="24"/>
          <w:lang w:val="ja-JP" w:eastAsia="ja-JP"/>
        </w:rPr>
        <w:t>上級管理者レベルのワークショップの実施期間は</w:t>
      </w:r>
      <w:r w:rsidRPr="000440E7">
        <w:rPr>
          <w:rFonts w:eastAsia="MS PGothic" w:cs="Tahoma"/>
          <w:sz w:val="18"/>
          <w:szCs w:val="24"/>
          <w:lang w:val="ja-JP" w:eastAsia="ja-JP"/>
        </w:rPr>
        <w:t xml:space="preserve"> 1 </w:t>
      </w:r>
      <w:r w:rsidRPr="000440E7">
        <w:rPr>
          <w:rFonts w:eastAsia="MS PGothic" w:cs="Tahoma"/>
          <w:sz w:val="18"/>
          <w:szCs w:val="24"/>
          <w:lang w:val="ja-JP" w:eastAsia="ja-JP"/>
        </w:rPr>
        <w:t>日です。通常、各地域のマイクロソフト子会社のオフィスで実施されます。このワークショップは、お客様のビジネスおよび</w:t>
      </w:r>
      <w:r w:rsidRPr="000440E7">
        <w:rPr>
          <w:rFonts w:eastAsia="MS PGothic" w:cs="Tahoma"/>
          <w:sz w:val="18"/>
          <w:szCs w:val="24"/>
          <w:lang w:val="ja-JP" w:eastAsia="ja-JP"/>
        </w:rPr>
        <w:t xml:space="preserve"> IT </w:t>
      </w:r>
      <w:r w:rsidRPr="000440E7">
        <w:rPr>
          <w:rFonts w:eastAsia="MS PGothic" w:cs="Tahoma"/>
          <w:sz w:val="18"/>
          <w:szCs w:val="24"/>
          <w:lang w:val="ja-JP" w:eastAsia="ja-JP"/>
        </w:rPr>
        <w:t>の責任者向けに作成されカスタマイズされており、新しいテクノロジおよび業種関連の情報とお客様のビジネスとの関係を把握することができます。ワークショップの参加費用は、お客様のご負担となります。</w:t>
      </w:r>
    </w:p>
    <w:p w:rsidR="00470FEF" w:rsidRPr="000440E7" w:rsidRDefault="00470FEF">
      <w:pPr>
        <w:rPr>
          <w:rFonts w:eastAsia="MS PGothic" w:cs="Tahoma"/>
          <w:sz w:val="18"/>
          <w:szCs w:val="18"/>
          <w:lang w:eastAsia="ja-JP"/>
        </w:rPr>
      </w:pPr>
    </w:p>
    <w:p w:rsidR="00470FEF" w:rsidRPr="000440E7" w:rsidRDefault="00470FEF" w:rsidP="0040250D">
      <w:pPr>
        <w:rPr>
          <w:rFonts w:eastAsia="MS PGothic" w:cs="Tahoma"/>
          <w:b/>
          <w:sz w:val="18"/>
          <w:szCs w:val="24"/>
          <w:lang w:val="ja-JP" w:eastAsia="ja-JP"/>
        </w:rPr>
      </w:pPr>
      <w:r w:rsidRPr="000440E7">
        <w:rPr>
          <w:rFonts w:eastAsia="MS PGothic" w:cs="Tahoma"/>
          <w:b/>
          <w:sz w:val="18"/>
          <w:szCs w:val="24"/>
          <w:lang w:val="ja-JP" w:eastAsia="ja-JP"/>
        </w:rPr>
        <w:t>戦略ブリーフィング</w:t>
      </w:r>
    </w:p>
    <w:p w:rsidR="00470FEF" w:rsidRPr="000440E7" w:rsidRDefault="00470FEF" w:rsidP="0040250D">
      <w:pPr>
        <w:rPr>
          <w:rFonts w:eastAsia="MS PGothic" w:cs="Tahoma"/>
          <w:sz w:val="18"/>
          <w:szCs w:val="18"/>
          <w:lang w:eastAsia="ja-JP"/>
        </w:rPr>
      </w:pPr>
      <w:r w:rsidRPr="000440E7">
        <w:rPr>
          <w:rFonts w:eastAsia="MS PGothic" w:cs="Tahoma"/>
          <w:sz w:val="18"/>
          <w:szCs w:val="24"/>
          <w:lang w:val="ja-JP" w:eastAsia="ja-JP"/>
        </w:rPr>
        <w:t>ビジネスおよび</w:t>
      </w:r>
      <w:r w:rsidRPr="000440E7">
        <w:rPr>
          <w:rFonts w:eastAsia="MS PGothic" w:cs="Tahoma"/>
          <w:sz w:val="18"/>
          <w:szCs w:val="24"/>
          <w:lang w:val="ja-JP" w:eastAsia="ja-JP"/>
        </w:rPr>
        <w:t xml:space="preserve"> IT </w:t>
      </w:r>
      <w:r w:rsidRPr="000440E7">
        <w:rPr>
          <w:rFonts w:eastAsia="MS PGothic" w:cs="Tahoma"/>
          <w:sz w:val="18"/>
          <w:szCs w:val="24"/>
          <w:lang w:val="ja-JP" w:eastAsia="ja-JP"/>
        </w:rPr>
        <w:t>の責任者向けに全世界を対象に開催される</w:t>
      </w:r>
      <w:r w:rsidRPr="000440E7">
        <w:rPr>
          <w:rFonts w:eastAsia="MS PGothic" w:cs="Tahoma"/>
          <w:sz w:val="18"/>
          <w:szCs w:val="24"/>
          <w:lang w:val="ja-JP" w:eastAsia="ja-JP"/>
        </w:rPr>
        <w:t xml:space="preserve"> 1 </w:t>
      </w:r>
      <w:r w:rsidRPr="000440E7">
        <w:rPr>
          <w:rFonts w:eastAsia="MS PGothic" w:cs="Tahoma"/>
          <w:sz w:val="18"/>
          <w:szCs w:val="24"/>
          <w:lang w:val="ja-JP" w:eastAsia="ja-JP"/>
        </w:rPr>
        <w:t>時間の</w:t>
      </w:r>
      <w:r w:rsidRPr="000440E7">
        <w:rPr>
          <w:rFonts w:eastAsia="MS PGothic" w:cs="Tahoma"/>
          <w:sz w:val="18"/>
          <w:szCs w:val="24"/>
          <w:lang w:val="ja-JP" w:eastAsia="ja-JP"/>
        </w:rPr>
        <w:t xml:space="preserve"> Web </w:t>
      </w:r>
      <w:r w:rsidRPr="000440E7">
        <w:rPr>
          <w:rFonts w:eastAsia="MS PGothic" w:cs="Tahoma"/>
          <w:sz w:val="18"/>
          <w:szCs w:val="24"/>
          <w:lang w:val="ja-JP" w:eastAsia="ja-JP"/>
        </w:rPr>
        <w:t>会議で、ビジネスおよび業種における機会、テクノロジの動向、重要な問題について戦略的な観点から見た場合のマイクロソフトの見解をご紹介します。お客様は、事前に録画された戦略ブリーフィングを視聴することもできます。</w:t>
      </w:r>
    </w:p>
    <w:p w:rsidR="00470FEF" w:rsidRPr="000440E7" w:rsidRDefault="00470FEF" w:rsidP="0040250D">
      <w:pPr>
        <w:rPr>
          <w:rFonts w:eastAsia="MS PGothic" w:cs="Tahoma"/>
          <w:sz w:val="18"/>
          <w:szCs w:val="18"/>
          <w:lang w:eastAsia="ja-JP"/>
        </w:rPr>
      </w:pPr>
    </w:p>
    <w:p w:rsidR="00537BB8" w:rsidRPr="000440E7" w:rsidRDefault="00537BB8" w:rsidP="0040250D">
      <w:pPr>
        <w:rPr>
          <w:rFonts w:eastAsia="MS PGothic" w:cs="Tahoma"/>
          <w:sz w:val="18"/>
          <w:szCs w:val="18"/>
          <w:lang w:eastAsia="ja-JP"/>
        </w:rPr>
      </w:pPr>
    </w:p>
    <w:p w:rsidR="00470FEF" w:rsidRPr="000440E7" w:rsidRDefault="00470FEF" w:rsidP="00537BB8">
      <w:pPr>
        <w:widowControl w:val="0"/>
        <w:rPr>
          <w:rFonts w:eastAsia="MS PGothic" w:cs="Tahoma"/>
          <w:b/>
          <w:color w:val="000000"/>
          <w:sz w:val="18"/>
          <w:lang w:eastAsia="ja-JP"/>
        </w:rPr>
      </w:pPr>
      <w:r w:rsidRPr="000440E7">
        <w:rPr>
          <w:rFonts w:eastAsia="MS PGothic" w:cs="Tahoma"/>
          <w:b/>
          <w:sz w:val="18"/>
        </w:rPr>
        <w:t xml:space="preserve">Enterprise Strategy </w:t>
      </w:r>
      <w:r w:rsidRPr="000440E7">
        <w:rPr>
          <w:rFonts w:eastAsia="MS PGothic" w:cs="Tahoma"/>
          <w:b/>
          <w:sz w:val="18"/>
          <w:lang w:val="ja-JP"/>
        </w:rPr>
        <w:t>フォーラム</w:t>
      </w:r>
    </w:p>
    <w:p w:rsidR="00470FEF" w:rsidRPr="000440E7" w:rsidRDefault="00470FEF" w:rsidP="00537BB8">
      <w:pPr>
        <w:widowControl w:val="0"/>
        <w:rPr>
          <w:rFonts w:eastAsia="MS PGothic" w:cs="Tahoma"/>
          <w:sz w:val="18"/>
          <w:szCs w:val="18"/>
          <w:lang w:eastAsia="ja-JP"/>
        </w:rPr>
      </w:pPr>
      <w:r w:rsidRPr="000440E7">
        <w:rPr>
          <w:rFonts w:eastAsia="MS PGothic" w:cs="Tahoma"/>
          <w:sz w:val="18"/>
          <w:lang w:val="ja-JP"/>
        </w:rPr>
        <w:t>主任アーキテクトおよび経営陣を対象にした招待されたお客様限定の会議で、参加できるのは世界各国の</w:t>
      </w:r>
      <w:r w:rsidRPr="000440E7">
        <w:rPr>
          <w:rFonts w:eastAsia="MS PGothic" w:cs="Tahoma"/>
          <w:sz w:val="18"/>
        </w:rPr>
        <w:t xml:space="preserve"> Enterprise Strategy Program </w:t>
      </w:r>
      <w:r w:rsidRPr="000440E7">
        <w:rPr>
          <w:rFonts w:eastAsia="MS PGothic" w:cs="Tahoma"/>
          <w:sz w:val="18"/>
          <w:lang w:val="ja-JP"/>
        </w:rPr>
        <w:t>のお客様だけです。</w:t>
      </w:r>
      <w:r w:rsidRPr="000440E7">
        <w:rPr>
          <w:rFonts w:eastAsia="MS PGothic" w:cs="Tahoma"/>
          <w:sz w:val="18"/>
          <w:lang w:val="ja-JP" w:eastAsia="ja-JP"/>
        </w:rPr>
        <w:t>主任アーキテクトに、同業者僚やマイクロソフトの上級管理者と直接会って、マイクロソフトの最大規模のお客様が直面している問題とその解決方法について意見交換を行う場を提供します。フォーラムの参加費用は、お客様のご負担となります。</w:t>
      </w:r>
    </w:p>
    <w:p w:rsidR="00470FEF" w:rsidRPr="000440E7" w:rsidRDefault="00470FEF" w:rsidP="0014448A">
      <w:pPr>
        <w:rPr>
          <w:rFonts w:eastAsia="MS PGothic" w:cs="Tahoma"/>
          <w:lang w:eastAsia="ja-JP"/>
        </w:rPr>
      </w:pPr>
    </w:p>
    <w:p w:rsidR="00470FEF" w:rsidRPr="000440E7" w:rsidRDefault="00470FEF" w:rsidP="0040250D">
      <w:pPr>
        <w:rPr>
          <w:rFonts w:eastAsia="MS PGothic" w:cs="Tahoma"/>
          <w:b/>
          <w:color w:val="000000"/>
          <w:sz w:val="18"/>
          <w:lang w:eastAsia="ja-JP"/>
        </w:rPr>
      </w:pPr>
      <w:smartTag w:uri="urn:schemas-microsoft-com:office:smarttags" w:element="City">
        <w:smartTag w:uri="urn:schemas-microsoft-com:office:smarttags" w:element="place">
          <w:r w:rsidRPr="000440E7">
            <w:rPr>
              <w:rFonts w:eastAsia="MS PGothic" w:cs="Tahoma"/>
              <w:b/>
              <w:color w:val="000000"/>
              <w:sz w:val="18"/>
              <w:lang w:eastAsia="ja-JP"/>
            </w:rPr>
            <w:t>Enterprise</w:t>
          </w:r>
        </w:smartTag>
      </w:smartTag>
      <w:r w:rsidRPr="000440E7">
        <w:rPr>
          <w:rFonts w:eastAsia="MS PGothic" w:cs="Tahoma"/>
          <w:b/>
          <w:color w:val="000000"/>
          <w:sz w:val="18"/>
          <w:lang w:eastAsia="ja-JP"/>
        </w:rPr>
        <w:t xml:space="preserve"> Services Capacity Add-On</w:t>
      </w:r>
    </w:p>
    <w:p w:rsidR="00470FEF" w:rsidRPr="000440E7" w:rsidRDefault="00470FEF" w:rsidP="0040250D">
      <w:pPr>
        <w:rPr>
          <w:rFonts w:eastAsia="MS PGothic" w:cs="Tahoma"/>
          <w:sz w:val="18"/>
          <w:szCs w:val="18"/>
          <w:lang w:eastAsia="ja-JP"/>
        </w:rPr>
      </w:pPr>
      <w:r w:rsidRPr="000440E7">
        <w:rPr>
          <w:rFonts w:eastAsia="MS PGothic" w:cs="Tahoma"/>
          <w:color w:val="000000"/>
          <w:sz w:val="18"/>
          <w:lang w:val="ja-JP"/>
        </w:rPr>
        <w:t>お客様は、</w:t>
      </w:r>
      <w:r w:rsidRPr="000440E7">
        <w:rPr>
          <w:rFonts w:eastAsia="MS PGothic" w:cs="Tahoma"/>
          <w:color w:val="000000"/>
          <w:sz w:val="18"/>
        </w:rPr>
        <w:t xml:space="preserve">Microsoft Enterprise Service </w:t>
      </w:r>
      <w:r w:rsidRPr="000440E7">
        <w:rPr>
          <w:rFonts w:eastAsia="MS PGothic" w:cs="Tahoma"/>
          <w:color w:val="000000"/>
          <w:sz w:val="18"/>
          <w:lang w:val="ja-JP"/>
        </w:rPr>
        <w:t>のコンサルティング</w:t>
      </w:r>
      <w:r w:rsidRPr="000440E7">
        <w:rPr>
          <w:rFonts w:eastAsia="MS PGothic" w:cs="Tahoma"/>
          <w:color w:val="000000"/>
          <w:sz w:val="18"/>
        </w:rPr>
        <w:t xml:space="preserve"> </w:t>
      </w:r>
      <w:r w:rsidRPr="000440E7">
        <w:rPr>
          <w:rFonts w:eastAsia="MS PGothic" w:cs="Tahoma"/>
          <w:color w:val="000000"/>
          <w:sz w:val="18"/>
          <w:lang w:val="ja-JP"/>
        </w:rPr>
        <w:t>リソースを</w:t>
      </w:r>
      <w:r w:rsidRPr="000440E7">
        <w:rPr>
          <w:rFonts w:eastAsia="MS PGothic" w:cs="Tahoma"/>
          <w:color w:val="000000"/>
          <w:sz w:val="18"/>
        </w:rPr>
        <w:t xml:space="preserve"> 200 </w:t>
      </w:r>
      <w:r w:rsidRPr="000440E7">
        <w:rPr>
          <w:rFonts w:eastAsia="MS PGothic" w:cs="Tahoma"/>
          <w:color w:val="000000"/>
          <w:sz w:val="18"/>
          <w:lang w:val="ja-JP"/>
        </w:rPr>
        <w:t>時間分購入して、</w:t>
      </w:r>
      <w:r w:rsidRPr="000440E7">
        <w:rPr>
          <w:rFonts w:eastAsia="MS PGothic" w:cs="Tahoma"/>
          <w:color w:val="000000"/>
          <w:sz w:val="18"/>
        </w:rPr>
        <w:t xml:space="preserve">Enterprise Strategy Project </w:t>
      </w:r>
      <w:r w:rsidRPr="000440E7">
        <w:rPr>
          <w:rFonts w:eastAsia="MS PGothic" w:cs="Tahoma"/>
          <w:color w:val="000000"/>
          <w:sz w:val="18"/>
          <w:lang w:val="ja-JP"/>
        </w:rPr>
        <w:t>の提供能力を拡張し、あるいはサービス間のギャップを埋めることができます。</w:t>
      </w:r>
      <w:r w:rsidRPr="000440E7">
        <w:rPr>
          <w:rFonts w:eastAsia="MS PGothic" w:cs="Tahoma"/>
          <w:color w:val="000000"/>
          <w:sz w:val="18"/>
        </w:rPr>
        <w:t xml:space="preserve">Enterprise Strategy Capacity Add-On </w:t>
      </w:r>
      <w:r w:rsidRPr="000440E7">
        <w:rPr>
          <w:rFonts w:eastAsia="MS PGothic" w:cs="Tahoma"/>
          <w:color w:val="000000"/>
          <w:sz w:val="18"/>
          <w:lang w:val="ja-JP"/>
        </w:rPr>
        <w:t>は、マイクロソフト</w:t>
      </w:r>
      <w:r w:rsidRPr="000440E7">
        <w:rPr>
          <w:rFonts w:eastAsia="MS PGothic" w:cs="Tahoma"/>
          <w:color w:val="000000"/>
          <w:sz w:val="18"/>
        </w:rPr>
        <w:t xml:space="preserve"> </w:t>
      </w:r>
      <w:r w:rsidRPr="000440E7">
        <w:rPr>
          <w:rFonts w:eastAsia="MS PGothic" w:cs="Tahoma"/>
          <w:color w:val="000000"/>
          <w:sz w:val="18"/>
          <w:lang w:val="ja-JP"/>
        </w:rPr>
        <w:t>ボリューム</w:t>
      </w:r>
      <w:r w:rsidRPr="000440E7">
        <w:rPr>
          <w:rFonts w:eastAsia="MS PGothic" w:cs="Tahoma"/>
          <w:color w:val="000000"/>
          <w:sz w:val="18"/>
        </w:rPr>
        <w:t xml:space="preserve"> </w:t>
      </w:r>
      <w:r w:rsidRPr="000440E7">
        <w:rPr>
          <w:rFonts w:eastAsia="MS PGothic" w:cs="Tahoma"/>
          <w:color w:val="000000"/>
          <w:sz w:val="18"/>
          <w:lang w:val="ja-JP"/>
        </w:rPr>
        <w:t>ライセンス契約または標準のサービス契約を通じて</w:t>
      </w:r>
      <w:r w:rsidRPr="000440E7">
        <w:rPr>
          <w:rFonts w:eastAsia="MS PGothic" w:cs="Tahoma"/>
          <w:color w:val="000000"/>
          <w:sz w:val="18"/>
        </w:rPr>
        <w:t xml:space="preserve"> Enterprise Strategy Connect</w:t>
      </w:r>
      <w:r w:rsidRPr="000440E7">
        <w:rPr>
          <w:rFonts w:eastAsia="MS PGothic" w:cs="Tahoma"/>
          <w:color w:val="000000"/>
          <w:sz w:val="18"/>
          <w:lang w:val="ja-JP"/>
        </w:rPr>
        <w:t>、</w:t>
      </w:r>
      <w:r w:rsidRPr="000440E7">
        <w:rPr>
          <w:rFonts w:eastAsia="MS PGothic" w:cs="Tahoma"/>
          <w:color w:val="000000"/>
          <w:sz w:val="18"/>
        </w:rPr>
        <w:t>Enterprise Strategy Foundation</w:t>
      </w:r>
      <w:r w:rsidRPr="000440E7">
        <w:rPr>
          <w:rFonts w:eastAsia="MS PGothic" w:cs="Tahoma"/>
          <w:color w:val="000000"/>
          <w:sz w:val="18"/>
          <w:lang w:val="ja-JP"/>
        </w:rPr>
        <w:t>、または</w:t>
      </w:r>
      <w:r w:rsidRPr="000440E7">
        <w:rPr>
          <w:rFonts w:eastAsia="MS PGothic" w:cs="Tahoma"/>
          <w:color w:val="000000"/>
          <w:sz w:val="18"/>
        </w:rPr>
        <w:t xml:space="preserve"> Enterprise Strategy Portfolio </w:t>
      </w:r>
      <w:r w:rsidRPr="000440E7">
        <w:rPr>
          <w:rFonts w:eastAsia="MS PGothic" w:cs="Tahoma"/>
          <w:color w:val="000000"/>
          <w:sz w:val="18"/>
          <w:lang w:val="ja-JP"/>
        </w:rPr>
        <w:t>サービスを購入されたお客様にご利用いただけます。</w:t>
      </w:r>
    </w:p>
    <w:p w:rsidR="00470FEF" w:rsidRPr="000440E7" w:rsidRDefault="00470FEF" w:rsidP="0040250D">
      <w:pPr>
        <w:rPr>
          <w:rFonts w:eastAsia="MS PGothic" w:cs="Tahoma"/>
          <w:lang w:eastAsia="ja-JP"/>
        </w:rPr>
      </w:pPr>
    </w:p>
    <w:p w:rsidR="00470FEF" w:rsidRPr="000440E7" w:rsidRDefault="00470FEF" w:rsidP="0040250D">
      <w:pPr>
        <w:rPr>
          <w:rFonts w:eastAsia="MS PGothic" w:cs="Tahoma"/>
          <w:sz w:val="22"/>
          <w:lang w:eastAsia="ja-JP"/>
        </w:rPr>
      </w:pPr>
      <w:r w:rsidRPr="000440E7">
        <w:rPr>
          <w:rFonts w:eastAsia="MS PGothic" w:cs="Tahoma"/>
          <w:b/>
          <w:sz w:val="22"/>
          <w:lang w:eastAsia="ja-JP"/>
        </w:rPr>
        <w:t>対象範囲外のサービス</w:t>
      </w:r>
    </w:p>
    <w:p w:rsidR="00470FEF" w:rsidRPr="000440E7" w:rsidRDefault="00470FEF" w:rsidP="0040250D">
      <w:pPr>
        <w:rPr>
          <w:rFonts w:eastAsia="MS PGothic" w:cs="Tahoma"/>
          <w:szCs w:val="18"/>
          <w:lang w:eastAsia="ja-JP"/>
        </w:rPr>
      </w:pPr>
    </w:p>
    <w:p w:rsidR="00470FEF" w:rsidRPr="000440E7" w:rsidRDefault="00470FEF" w:rsidP="0040250D">
      <w:pPr>
        <w:rPr>
          <w:rFonts w:eastAsia="MS PGothic" w:cs="Tahoma"/>
          <w:sz w:val="18"/>
          <w:szCs w:val="18"/>
          <w:lang w:eastAsia="ja-JP"/>
        </w:rPr>
      </w:pPr>
      <w:r w:rsidRPr="000440E7">
        <w:rPr>
          <w:rFonts w:eastAsia="MS PGothic" w:cs="Tahoma"/>
          <w:sz w:val="18"/>
          <w:szCs w:val="24"/>
          <w:lang w:val="ja-JP" w:eastAsia="ja-JP"/>
        </w:rPr>
        <w:t xml:space="preserve">Enterprise Strategy Program </w:t>
      </w:r>
      <w:r w:rsidRPr="000440E7">
        <w:rPr>
          <w:rFonts w:eastAsia="MS PGothic" w:cs="Tahoma"/>
          <w:sz w:val="18"/>
          <w:szCs w:val="24"/>
          <w:lang w:val="ja-JP" w:eastAsia="ja-JP"/>
        </w:rPr>
        <w:t>は、マイクロソフト</w:t>
      </w:r>
      <w:r w:rsidRPr="000440E7">
        <w:rPr>
          <w:rFonts w:eastAsia="MS PGothic" w:cs="Tahoma"/>
          <w:sz w:val="18"/>
          <w:szCs w:val="24"/>
          <w:lang w:val="ja-JP" w:eastAsia="ja-JP"/>
        </w:rPr>
        <w:t xml:space="preserve"> </w:t>
      </w:r>
      <w:r w:rsidRPr="000440E7">
        <w:rPr>
          <w:rFonts w:eastAsia="MS PGothic" w:cs="Tahoma"/>
          <w:sz w:val="18"/>
          <w:szCs w:val="24"/>
          <w:lang w:val="ja-JP" w:eastAsia="ja-JP"/>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エンタープライズ</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アーキテクトのサービスには、製品の導入や問題解決、マイクロソフト以外のソース</w:t>
      </w:r>
      <w:r w:rsidRPr="000440E7">
        <w:rPr>
          <w:rFonts w:eastAsia="MS PGothic" w:cs="Tahoma"/>
          <w:sz w:val="18"/>
          <w:szCs w:val="24"/>
          <w:lang w:val="ja-JP" w:eastAsia="ja-JP"/>
        </w:rPr>
        <w:t xml:space="preserve"> </w:t>
      </w:r>
      <w:r w:rsidRPr="000440E7">
        <w:rPr>
          <w:rFonts w:eastAsia="MS PGothic" w:cs="Tahoma"/>
          <w:sz w:val="18"/>
          <w:szCs w:val="24"/>
          <w:lang w:val="ja-JP" w:eastAsia="ja-JP"/>
        </w:rPr>
        <w:t>コードのレビュー、または上記の成果物の範囲を越える技術的なコンサルティングやアーキテクチャに関するコンサルティングは含まれません。マイクロソフト以外のソース</w:t>
      </w:r>
      <w:r w:rsidRPr="000440E7">
        <w:rPr>
          <w:rFonts w:eastAsia="MS PGothic" w:cs="Tahoma"/>
          <w:sz w:val="18"/>
          <w:szCs w:val="24"/>
          <w:lang w:val="ja-JP" w:eastAsia="ja-JP"/>
        </w:rPr>
        <w:t xml:space="preserve"> </w:t>
      </w:r>
      <w:r w:rsidRPr="000440E7">
        <w:rPr>
          <w:rFonts w:eastAsia="MS PGothic" w:cs="Tahoma"/>
          <w:sz w:val="18"/>
          <w:szCs w:val="24"/>
          <w:lang w:val="ja-JP" w:eastAsia="ja-JP"/>
        </w:rPr>
        <w:t>コードについては、マイクロソフトのサービスは、プロセス</w:t>
      </w:r>
      <w:r w:rsidRPr="000440E7">
        <w:rPr>
          <w:rFonts w:eastAsia="MS PGothic" w:cs="Tahoma"/>
          <w:sz w:val="18"/>
          <w:szCs w:val="24"/>
          <w:lang w:val="ja-JP" w:eastAsia="ja-JP"/>
        </w:rPr>
        <w:t xml:space="preserve"> </w:t>
      </w:r>
      <w:r w:rsidRPr="000440E7">
        <w:rPr>
          <w:rFonts w:eastAsia="MS PGothic" w:cs="Tahoma"/>
          <w:sz w:val="18"/>
          <w:szCs w:val="24"/>
          <w:lang w:val="ja-JP" w:eastAsia="ja-JP"/>
        </w:rPr>
        <w:t>ダンプまたはネットワーク</w:t>
      </w:r>
      <w:r w:rsidRPr="000440E7">
        <w:rPr>
          <w:rFonts w:eastAsia="MS PGothic" w:cs="Tahoma"/>
          <w:sz w:val="18"/>
          <w:szCs w:val="24"/>
          <w:lang w:val="ja-JP" w:eastAsia="ja-JP"/>
        </w:rPr>
        <w:t xml:space="preserve"> </w:t>
      </w:r>
      <w:r w:rsidRPr="000440E7">
        <w:rPr>
          <w:rFonts w:eastAsia="MS PGothic" w:cs="Tahoma"/>
          <w:sz w:val="18"/>
          <w:szCs w:val="24"/>
          <w:lang w:val="ja-JP" w:eastAsia="ja-JP"/>
        </w:rPr>
        <w:t>モニター</w:t>
      </w:r>
      <w:r w:rsidRPr="000440E7">
        <w:rPr>
          <w:rFonts w:eastAsia="MS PGothic" w:cs="Tahoma"/>
          <w:sz w:val="18"/>
          <w:szCs w:val="24"/>
          <w:lang w:val="ja-JP" w:eastAsia="ja-JP"/>
        </w:rPr>
        <w:t xml:space="preserve"> </w:t>
      </w:r>
      <w:r w:rsidRPr="000440E7">
        <w:rPr>
          <w:rFonts w:eastAsia="MS PGothic" w:cs="Tahoma"/>
          <w:sz w:val="18"/>
          <w:szCs w:val="24"/>
          <w:lang w:val="ja-JP" w:eastAsia="ja-JP"/>
        </w:rPr>
        <w:t>トレースなどのバイナリ</w:t>
      </w:r>
      <w:r w:rsidRPr="000440E7">
        <w:rPr>
          <w:rFonts w:eastAsia="MS PGothic" w:cs="Tahoma"/>
          <w:sz w:val="18"/>
          <w:szCs w:val="24"/>
          <w:lang w:val="ja-JP" w:eastAsia="ja-JP"/>
        </w:rPr>
        <w:t xml:space="preserve"> </w:t>
      </w:r>
      <w:r w:rsidRPr="000440E7">
        <w:rPr>
          <w:rFonts w:eastAsia="MS PGothic" w:cs="Tahoma"/>
          <w:sz w:val="18"/>
          <w:szCs w:val="24"/>
          <w:lang w:val="ja-JP" w:eastAsia="ja-JP"/>
        </w:rPr>
        <w:t>データの解析のみに限定されます。</w:t>
      </w:r>
    </w:p>
    <w:p w:rsidR="00470FEF" w:rsidRPr="000440E7" w:rsidRDefault="00470FEF" w:rsidP="0040250D">
      <w:pPr>
        <w:rPr>
          <w:rFonts w:eastAsia="MS PGothic" w:cs="Tahoma"/>
          <w:szCs w:val="18"/>
          <w:lang w:eastAsia="ja-JP"/>
        </w:rPr>
      </w:pPr>
    </w:p>
    <w:p w:rsidR="00470FEF" w:rsidRPr="000440E7" w:rsidRDefault="00470FEF" w:rsidP="0040250D">
      <w:pPr>
        <w:rPr>
          <w:rFonts w:eastAsia="MS PGothic" w:cs="Tahoma"/>
          <w:sz w:val="22"/>
          <w:lang w:eastAsia="ja-JP"/>
        </w:rPr>
      </w:pPr>
      <w:r w:rsidRPr="000440E7">
        <w:rPr>
          <w:rFonts w:eastAsia="MS PGothic" w:cs="Tahoma"/>
          <w:b/>
          <w:sz w:val="22"/>
          <w:lang w:eastAsia="ja-JP"/>
        </w:rPr>
        <w:t>お客様の責任</w:t>
      </w:r>
    </w:p>
    <w:p w:rsidR="00470FEF" w:rsidRPr="000440E7" w:rsidRDefault="00470FEF" w:rsidP="0040250D">
      <w:pPr>
        <w:rPr>
          <w:rFonts w:eastAsia="MS PGothic" w:cs="Tahoma"/>
          <w:szCs w:val="18"/>
          <w:lang w:eastAsia="ja-JP"/>
        </w:rPr>
      </w:pPr>
    </w:p>
    <w:p w:rsidR="00470FEF" w:rsidRPr="000440E7" w:rsidRDefault="00470FEF" w:rsidP="0040250D">
      <w:pPr>
        <w:rPr>
          <w:rFonts w:eastAsia="MS PGothic" w:cs="Tahoma"/>
          <w:sz w:val="18"/>
          <w:szCs w:val="18"/>
          <w:lang w:eastAsia="ja-JP"/>
        </w:rPr>
      </w:pPr>
      <w:r w:rsidRPr="000440E7">
        <w:rPr>
          <w:rFonts w:eastAsia="MS PGothic" w:cs="Tahoma"/>
          <w:sz w:val="18"/>
          <w:szCs w:val="24"/>
          <w:lang w:val="ja-JP" w:eastAsia="ja-JP"/>
        </w:rPr>
        <w:t xml:space="preserve">Enterprise Strategy Program </w:t>
      </w:r>
      <w:r w:rsidRPr="000440E7">
        <w:rPr>
          <w:rFonts w:eastAsia="MS PGothic" w:cs="Tahoma"/>
          <w:sz w:val="18"/>
          <w:szCs w:val="24"/>
          <w:lang w:val="ja-JP" w:eastAsia="ja-JP"/>
        </w:rPr>
        <w:t>の成功およびマイクロソフトによる義務の履行は、プログラム全体に対するお客様の関与に依存します。これには以下の項目が含まれますが、それらに限定されません。</w:t>
      </w:r>
    </w:p>
    <w:p w:rsidR="00470FEF" w:rsidRPr="000440E7" w:rsidRDefault="00470FEF" w:rsidP="0040250D">
      <w:pPr>
        <w:rPr>
          <w:rFonts w:eastAsia="MS PGothic" w:cs="Tahoma"/>
          <w:sz w:val="18"/>
          <w:szCs w:val="18"/>
          <w:lang w:eastAsia="ja-JP"/>
        </w:rPr>
      </w:pPr>
    </w:p>
    <w:p w:rsidR="00470FEF" w:rsidRPr="000440E7" w:rsidRDefault="00470FEF" w:rsidP="00851C47">
      <w:pPr>
        <w:numPr>
          <w:ilvl w:val="3"/>
          <w:numId w:val="28"/>
        </w:numPr>
        <w:ind w:leftChars="539" w:left="1418" w:hangingChars="189" w:hanging="340"/>
        <w:rPr>
          <w:rFonts w:eastAsia="MS PGothic" w:cs="Tahoma"/>
          <w:sz w:val="18"/>
          <w:szCs w:val="18"/>
          <w:lang w:eastAsia="ja-JP"/>
        </w:rPr>
      </w:pPr>
      <w:r w:rsidRPr="000440E7">
        <w:rPr>
          <w:rFonts w:eastAsia="MS PGothic" w:cs="Tahoma"/>
          <w:sz w:val="18"/>
          <w:szCs w:val="24"/>
          <w:lang w:val="ja-JP" w:eastAsia="ja-JP"/>
        </w:rPr>
        <w:t>ハードウェア、ソフトウェア、インターネット接続、およびオフィス</w:t>
      </w:r>
      <w:r w:rsidRPr="000440E7">
        <w:rPr>
          <w:rFonts w:eastAsia="MS PGothic" w:cs="Tahoma"/>
          <w:sz w:val="18"/>
          <w:szCs w:val="24"/>
          <w:lang w:val="ja-JP" w:eastAsia="ja-JP"/>
        </w:rPr>
        <w:t xml:space="preserve"> </w:t>
      </w:r>
      <w:r w:rsidRPr="000440E7">
        <w:rPr>
          <w:rFonts w:eastAsia="MS PGothic" w:cs="Tahoma"/>
          <w:sz w:val="18"/>
          <w:szCs w:val="24"/>
          <w:lang w:val="ja-JP" w:eastAsia="ja-JP"/>
        </w:rPr>
        <w:t>スペースを含むがこれに限定されない、お客様の担当者、</w:t>
      </w:r>
      <w:r w:rsidRPr="000440E7">
        <w:rPr>
          <w:rFonts w:eastAsia="MS PGothic" w:cs="Tahoma"/>
          <w:sz w:val="18"/>
          <w:szCs w:val="24"/>
          <w:lang w:val="ja-JP" w:eastAsia="ja-JP"/>
        </w:rPr>
        <w:t xml:space="preserve">IT </w:t>
      </w:r>
      <w:r w:rsidRPr="000440E7">
        <w:rPr>
          <w:rFonts w:eastAsia="MS PGothic" w:cs="Tahoma"/>
          <w:sz w:val="18"/>
          <w:szCs w:val="24"/>
          <w:lang w:val="ja-JP" w:eastAsia="ja-JP"/>
        </w:rPr>
        <w:t>スタッフ、およびリソースの利用可能状況</w:t>
      </w:r>
    </w:p>
    <w:p w:rsidR="00470FEF" w:rsidRPr="000440E7" w:rsidRDefault="00470FEF" w:rsidP="00851C47">
      <w:pPr>
        <w:numPr>
          <w:ilvl w:val="3"/>
          <w:numId w:val="28"/>
        </w:numPr>
        <w:ind w:left="1077" w:firstLine="0"/>
        <w:rPr>
          <w:rFonts w:eastAsia="MS PGothic" w:cs="Tahoma"/>
          <w:sz w:val="18"/>
          <w:szCs w:val="18"/>
          <w:lang w:eastAsia="ja-JP"/>
        </w:rPr>
      </w:pPr>
      <w:r w:rsidRPr="000440E7">
        <w:rPr>
          <w:rFonts w:eastAsia="MS PGothic" w:cs="Tahoma"/>
          <w:sz w:val="18"/>
          <w:szCs w:val="24"/>
          <w:lang w:val="ja-JP" w:eastAsia="ja-JP"/>
        </w:rPr>
        <w:t>お客様による正確かつ完全な情報の必要に応じた提供</w:t>
      </w:r>
    </w:p>
    <w:p w:rsidR="00470FEF" w:rsidRPr="000440E7" w:rsidRDefault="00470FEF" w:rsidP="00851C47">
      <w:pPr>
        <w:numPr>
          <w:ilvl w:val="3"/>
          <w:numId w:val="28"/>
        </w:numPr>
        <w:ind w:left="1077" w:firstLine="0"/>
        <w:rPr>
          <w:rFonts w:eastAsia="MS PGothic" w:cs="Tahoma"/>
          <w:sz w:val="18"/>
          <w:szCs w:val="18"/>
          <w:lang w:eastAsia="ja-JP"/>
        </w:rPr>
      </w:pPr>
      <w:r w:rsidRPr="000440E7">
        <w:rPr>
          <w:rFonts w:eastAsia="MS PGothic" w:cs="Tahoma"/>
          <w:sz w:val="18"/>
          <w:szCs w:val="24"/>
          <w:lang w:val="ja-JP" w:eastAsia="ja-JP"/>
        </w:rPr>
        <w:t>お客様の組織に関する情報へのアクセス</w:t>
      </w:r>
    </w:p>
    <w:p w:rsidR="00470FEF" w:rsidRPr="000440E7" w:rsidRDefault="00470FEF" w:rsidP="00851C47">
      <w:pPr>
        <w:numPr>
          <w:ilvl w:val="3"/>
          <w:numId w:val="28"/>
        </w:numPr>
        <w:ind w:left="1077" w:firstLine="0"/>
        <w:rPr>
          <w:rFonts w:eastAsia="MS PGothic" w:cs="Tahoma"/>
          <w:sz w:val="18"/>
          <w:szCs w:val="18"/>
          <w:lang w:eastAsia="ja-JP"/>
        </w:rPr>
      </w:pPr>
      <w:r w:rsidRPr="000440E7">
        <w:rPr>
          <w:rFonts w:eastAsia="MS PGothic" w:cs="Tahoma"/>
          <w:sz w:val="18"/>
          <w:szCs w:val="24"/>
          <w:lang w:val="ja-JP" w:eastAsia="ja-JP"/>
        </w:rPr>
        <w:t>お客様に割り当てられた責任事項の迅速かつ効果的な履行</w:t>
      </w:r>
    </w:p>
    <w:p w:rsidR="00470FEF" w:rsidRPr="000440E7" w:rsidRDefault="00470FEF" w:rsidP="00851C47">
      <w:pPr>
        <w:numPr>
          <w:ilvl w:val="3"/>
          <w:numId w:val="28"/>
        </w:numPr>
        <w:ind w:left="1077" w:firstLine="0"/>
        <w:rPr>
          <w:rFonts w:eastAsia="MS PGothic" w:cs="Tahoma"/>
          <w:sz w:val="18"/>
          <w:szCs w:val="18"/>
          <w:lang w:eastAsia="ja-JP"/>
        </w:rPr>
      </w:pPr>
      <w:r w:rsidRPr="000440E7">
        <w:rPr>
          <w:rFonts w:eastAsia="MS PGothic" w:cs="Tahoma"/>
          <w:sz w:val="18"/>
          <w:szCs w:val="24"/>
          <w:lang w:val="ja-JP" w:eastAsia="ja-JP"/>
        </w:rPr>
        <w:t>お客様のマネジメントによる迅速な決定および承認</w:t>
      </w:r>
    </w:p>
    <w:p w:rsidR="00470FEF" w:rsidRPr="000440E7" w:rsidRDefault="00470FEF">
      <w:pPr>
        <w:rPr>
          <w:rFonts w:eastAsia="MS PGothic" w:cs="Tahoma"/>
          <w:color w:val="000000"/>
          <w:szCs w:val="18"/>
          <w:lang w:eastAsia="ja-JP"/>
        </w:rPr>
      </w:pPr>
    </w:p>
    <w:p w:rsidR="00470FEF" w:rsidRPr="007D2532" w:rsidRDefault="00470FEF" w:rsidP="007D2532">
      <w:pPr>
        <w:pStyle w:val="Heading3"/>
        <w:rPr>
          <w:rFonts w:eastAsia="MS PGothic" w:cs="Tahoma"/>
          <w:sz w:val="22"/>
          <w:szCs w:val="18"/>
          <w:lang w:eastAsia="ja-JP"/>
        </w:rPr>
      </w:pPr>
      <w:bookmarkStart w:id="1008" w:name="_Toc364176204"/>
      <w:r w:rsidRPr="000440E7">
        <w:rPr>
          <w:rFonts w:eastAsia="MS PGothic" w:cs="Tahoma"/>
          <w:sz w:val="22"/>
          <w:szCs w:val="18"/>
          <w:lang w:eastAsia="ja-JP"/>
        </w:rPr>
        <w:t>サービスに関する追加条項</w:t>
      </w:r>
      <w:bookmarkEnd w:id="1008"/>
    </w:p>
    <w:p w:rsidR="00470FEF" w:rsidRPr="000440E7" w:rsidRDefault="00470FEF">
      <w:pPr>
        <w:spacing w:before="240" w:after="120"/>
        <w:jc w:val="both"/>
        <w:rPr>
          <w:rFonts w:eastAsia="MS PGothic" w:cs="Tahoma"/>
          <w:color w:val="000000"/>
          <w:lang w:eastAsia="ja-JP"/>
        </w:rPr>
      </w:pPr>
      <w:r w:rsidRPr="000440E7">
        <w:rPr>
          <w:rFonts w:eastAsia="MS PGothic" w:cs="Tahoma"/>
          <w:b/>
          <w:bCs/>
          <w:lang w:val="ja-JP" w:eastAsia="ja-JP"/>
        </w:rPr>
        <w:t>使用権、所有権、およびライセンスの権利</w:t>
      </w:r>
    </w:p>
    <w:p w:rsidR="00470FEF" w:rsidRPr="000440E7" w:rsidRDefault="00470FEF">
      <w:pPr>
        <w:pStyle w:val="normal1"/>
        <w:spacing w:after="120"/>
        <w:jc w:val="both"/>
        <w:rPr>
          <w:rFonts w:ascii="Tahoma" w:eastAsia="MS PGothic" w:hAnsi="Tahoma" w:cs="Tahoma"/>
          <w:color w:val="000000"/>
          <w:sz w:val="18"/>
          <w:lang w:eastAsia="ja-JP"/>
        </w:rPr>
      </w:pPr>
      <w:r w:rsidRPr="000440E7">
        <w:rPr>
          <w:rFonts w:ascii="Tahoma" w:eastAsia="MS PGothic" w:hAnsi="Tahoma" w:cs="Tahoma"/>
          <w:b/>
          <w:bCs/>
          <w:sz w:val="18"/>
          <w:lang w:val="ja-JP" w:eastAsia="ja-JP"/>
        </w:rPr>
        <w:t>修正プログラム</w:t>
      </w:r>
      <w:r w:rsidRPr="000440E7">
        <w:rPr>
          <w:rFonts w:ascii="Tahoma" w:eastAsia="MS PGothic" w:hAnsi="Tahoma" w:cs="Tahoma"/>
          <w:sz w:val="18"/>
          <w:lang w:val="ja-JP" w:eastAsia="ja-JP"/>
        </w:rPr>
        <w:t xml:space="preserve">: </w:t>
      </w:r>
      <w:r w:rsidRPr="000440E7">
        <w:rPr>
          <w:rFonts w:ascii="Tahoma" w:eastAsia="MS PGothic" w:hAnsi="Tahoma" w:cs="Tahoma"/>
          <w:color w:val="000000"/>
          <w:sz w:val="18"/>
          <w:szCs w:val="24"/>
          <w:lang w:val="ja-JP" w:eastAsia="ja-JP"/>
        </w:rPr>
        <w:t>マイクロソフトが本サービスの履行中にお客様に対して修正プログラムを提供する場合、かかる</w:t>
      </w:r>
      <w:r w:rsidRPr="000440E7">
        <w:rPr>
          <w:rFonts w:ascii="Tahoma" w:eastAsia="MS PGothic" w:hAnsi="Tahoma" w:cs="Tahoma"/>
          <w:sz w:val="18"/>
          <w:lang w:val="ja-JP" w:eastAsia="ja-JP"/>
        </w:rPr>
        <w:t>修正プログラムの使用は、その対象となる本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コードとの結合は許可されていません。</w:t>
      </w:r>
    </w:p>
    <w:p w:rsidR="00470FEF" w:rsidRPr="000440E7" w:rsidRDefault="00470FEF">
      <w:pPr>
        <w:pStyle w:val="normal1"/>
        <w:spacing w:after="120"/>
        <w:jc w:val="both"/>
        <w:rPr>
          <w:rFonts w:ascii="Tahoma" w:eastAsia="MS PGothic" w:hAnsi="Tahoma" w:cs="Tahoma"/>
          <w:sz w:val="18"/>
          <w:lang w:val="ja-JP" w:eastAsia="ja-JP"/>
        </w:rPr>
      </w:pPr>
      <w:r w:rsidRPr="000440E7">
        <w:rPr>
          <w:rFonts w:ascii="Tahoma" w:eastAsia="MS PGothic" w:hAnsi="Tahoma" w:cs="Tahoma"/>
          <w:b/>
          <w:bCs/>
          <w:sz w:val="18"/>
          <w:lang w:val="ja-JP" w:eastAsia="ja-JP"/>
        </w:rPr>
        <w:t>既存の製品</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すべてのコンピューター</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コード、またはこの契約には関与しない団体もしくはその関連会社が開発または入手したコード以外で記述された資料</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既存の製品</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および必要に応じてマイクロソフトの契約業者</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に対し、提供される既存の製品を使用、複製、および変更する一時的かつ非独占的な権利を付与します。</w:t>
      </w:r>
    </w:p>
    <w:p w:rsidR="00470FEF" w:rsidRPr="000440E7" w:rsidRDefault="00470FEF">
      <w:pPr>
        <w:pStyle w:val="normal1"/>
        <w:spacing w:after="120"/>
        <w:jc w:val="both"/>
        <w:rPr>
          <w:rFonts w:ascii="Tahoma" w:eastAsia="MS PGothic" w:hAnsi="Tahoma" w:cs="Tahoma"/>
          <w:sz w:val="18"/>
          <w:lang w:val="ja-JP" w:eastAsia="ja-JP"/>
        </w:rPr>
      </w:pPr>
      <w:r w:rsidRPr="000440E7">
        <w:rPr>
          <w:rFonts w:ascii="Tahoma" w:eastAsia="MS PGothic" w:hAnsi="Tahoma" w:cs="Tahoma"/>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470FEF" w:rsidRPr="000440E7" w:rsidRDefault="00470FEF">
      <w:pPr>
        <w:pStyle w:val="normal1"/>
        <w:spacing w:after="120"/>
        <w:jc w:val="both"/>
        <w:rPr>
          <w:rFonts w:ascii="Tahoma" w:eastAsia="MS PGothic" w:hAnsi="Tahoma" w:cs="Tahoma"/>
          <w:color w:val="000000"/>
          <w:sz w:val="18"/>
          <w:lang w:eastAsia="ja-JP"/>
        </w:rPr>
      </w:pPr>
      <w:r w:rsidRPr="000440E7">
        <w:rPr>
          <w:rFonts w:ascii="Tahoma" w:eastAsia="MS PGothic" w:hAnsi="Tahoma" w:cs="Tahoma"/>
          <w:b/>
          <w:bCs/>
          <w:sz w:val="18"/>
          <w:lang w:val="ja-JP" w:eastAsia="ja-JP"/>
        </w:rPr>
        <w:lastRenderedPageBreak/>
        <w:t>開発製品</w:t>
      </w:r>
      <w:r w:rsidRPr="000440E7">
        <w:rPr>
          <w:rFonts w:ascii="Tahoma" w:eastAsia="MS PGothic" w:hAnsi="Tahoma" w:cs="Tahoma"/>
          <w:sz w:val="18"/>
          <w:lang w:val="ja-JP" w:eastAsia="ja-JP"/>
        </w:rPr>
        <w:t>:</w:t>
      </w:r>
      <w:r w:rsidRPr="000440E7">
        <w:rPr>
          <w:rFonts w:ascii="Tahoma" w:eastAsia="MS PGothic" w:hAnsi="Tahoma" w:cs="Tahoma"/>
          <w:color w:val="000000"/>
          <w:sz w:val="18"/>
          <w:lang w:eastAsia="ja-JP"/>
        </w:rPr>
        <w:t xml:space="preserve"> </w:t>
      </w:r>
      <w:r w:rsidRPr="000440E7">
        <w:rPr>
          <w:rFonts w:ascii="Tahoma" w:eastAsia="MS PGothic" w:hAnsi="Tahoma" w:cs="Tahoma"/>
          <w:sz w:val="18"/>
          <w:lang w:val="ja-JP" w:eastAsia="ja-JP"/>
        </w:rPr>
        <w:t>全額一括支払い時にマイクロソフトはお客様に対し、すべてのコンピューター</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開発製品</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470FEF" w:rsidRPr="000440E7" w:rsidRDefault="00470FEF" w:rsidP="008A4E86">
      <w:pPr>
        <w:spacing w:after="120"/>
        <w:rPr>
          <w:rFonts w:eastAsia="MS PGothic" w:cs="Tahoma"/>
          <w:lang w:eastAsia="ja-JP"/>
        </w:rPr>
      </w:pPr>
      <w:r w:rsidRPr="000440E7">
        <w:rPr>
          <w:rFonts w:eastAsia="MS PGothic" w:cs="Tahoma"/>
          <w:b/>
          <w:color w:val="000000"/>
          <w:sz w:val="18"/>
          <w:lang w:val="ja-JP" w:eastAsia="ja-JP"/>
        </w:rPr>
        <w:t>マテリアル</w:t>
      </w:r>
      <w:r w:rsidRPr="000440E7">
        <w:rPr>
          <w:rFonts w:eastAsia="MS PGothic" w:cs="Tahoma"/>
          <w:color w:val="000000"/>
          <w:sz w:val="18"/>
          <w:lang w:val="ja-JP" w:eastAsia="ja-JP"/>
        </w:rPr>
        <w:t xml:space="preserve">: Windows Azure </w:t>
      </w:r>
      <w:r w:rsidRPr="000440E7">
        <w:rPr>
          <w:rFonts w:eastAsia="MS PGothic" w:cs="Tahoma"/>
          <w:color w:val="000000"/>
          <w:sz w:val="18"/>
          <w:lang w:val="ja-JP" w:eastAsia="ja-JP"/>
        </w:rPr>
        <w:t>サポートおよびプロフェッショナル</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サポートに関連してマイクロソフトが開発し、お客様に提供したソフトウェア</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コード以外のマテリアル</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以下「マテリアル」といいます</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470FEF" w:rsidRPr="000440E7" w:rsidRDefault="00470FEF" w:rsidP="008A4E86">
      <w:pPr>
        <w:spacing w:after="120"/>
        <w:rPr>
          <w:rFonts w:eastAsia="MS PGothic" w:cs="Tahoma"/>
          <w:lang w:eastAsia="ja-JP"/>
        </w:rPr>
      </w:pPr>
      <w:r w:rsidRPr="000440E7">
        <w:rPr>
          <w:rFonts w:eastAsia="MS PGothic" w:cs="Tahoma"/>
          <w:b/>
          <w:color w:val="000000"/>
          <w:sz w:val="18"/>
          <w:lang w:val="ja-JP" w:eastAsia="ja-JP"/>
        </w:rPr>
        <w:t>サンプル</w:t>
      </w:r>
      <w:r w:rsidRPr="000440E7">
        <w:rPr>
          <w:rFonts w:eastAsia="MS PGothic" w:cs="Tahoma"/>
          <w:b/>
          <w:color w:val="000000"/>
          <w:sz w:val="18"/>
          <w:lang w:val="ja-JP" w:eastAsia="ja-JP"/>
        </w:rPr>
        <w:t xml:space="preserve"> </w:t>
      </w:r>
      <w:r w:rsidRPr="000440E7">
        <w:rPr>
          <w:rFonts w:eastAsia="MS PGothic" w:cs="Tahoma"/>
          <w:b/>
          <w:color w:val="000000"/>
          <w:sz w:val="18"/>
          <w:lang w:val="ja-JP" w:eastAsia="ja-JP"/>
        </w:rPr>
        <w:t>コード</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マイクロソフトは、マイクロソフトが説明目的で提供したソフトウェア</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コード</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以下「サンプル</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コード」といいます</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を使用、改変し、オブジェクト</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コード形式のサンプル</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0440E7">
        <w:rPr>
          <w:rFonts w:eastAsia="MS PGothic" w:cs="Tahoma"/>
          <w:color w:val="000000"/>
          <w:sz w:val="18"/>
          <w:lang w:val="ja-JP" w:eastAsia="ja-JP"/>
        </w:rPr>
        <w:t xml:space="preserve">(i) </w:t>
      </w:r>
      <w:r w:rsidRPr="000440E7">
        <w:rPr>
          <w:rFonts w:eastAsia="MS PGothic" w:cs="Tahoma"/>
          <w:color w:val="000000"/>
          <w:sz w:val="18"/>
          <w:lang w:val="ja-JP" w:eastAsia="ja-JP"/>
        </w:rPr>
        <w:t>サンプル</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コードが組み込まれたお客様のソフトウェア製品を販売する際にマイクロソフトの名称、ロゴ、または商標を使用しないこと、</w:t>
      </w:r>
      <w:r w:rsidRPr="000440E7">
        <w:rPr>
          <w:rFonts w:eastAsia="MS PGothic" w:cs="Tahoma"/>
          <w:color w:val="000000"/>
          <w:sz w:val="18"/>
          <w:lang w:val="ja-JP" w:eastAsia="ja-JP"/>
        </w:rPr>
        <w:t xml:space="preserve">(ii) </w:t>
      </w:r>
      <w:r w:rsidRPr="000440E7">
        <w:rPr>
          <w:rFonts w:eastAsia="MS PGothic" w:cs="Tahoma"/>
          <w:color w:val="000000"/>
          <w:sz w:val="18"/>
          <w:lang w:val="ja-JP" w:eastAsia="ja-JP"/>
        </w:rPr>
        <w:t>サンプル</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コードが組み込まれたお客様のソフトウェア製品に有効な著作権表示を付すこと、</w:t>
      </w:r>
      <w:r w:rsidRPr="000440E7">
        <w:rPr>
          <w:rFonts w:eastAsia="MS PGothic" w:cs="Tahoma"/>
          <w:color w:val="000000"/>
          <w:sz w:val="18"/>
          <w:lang w:val="ja-JP" w:eastAsia="ja-JP"/>
        </w:rPr>
        <w:t xml:space="preserve">(iii) </w:t>
      </w:r>
      <w:r w:rsidRPr="000440E7">
        <w:rPr>
          <w:rFonts w:eastAsia="MS PGothic" w:cs="Tahoma"/>
          <w:color w:val="000000"/>
          <w:sz w:val="18"/>
          <w:lang w:val="ja-JP" w:eastAsia="ja-JP"/>
        </w:rPr>
        <w:t>サンプル</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コードの使用または頒布に起因するあらゆる請求または訴訟</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弁護士費用を含みます</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470FEF" w:rsidRPr="000440E7" w:rsidRDefault="00470FEF">
      <w:pPr>
        <w:pStyle w:val="normal1"/>
        <w:spacing w:after="120"/>
        <w:jc w:val="both"/>
        <w:rPr>
          <w:rFonts w:ascii="Tahoma" w:eastAsia="MS PGothic" w:hAnsi="Tahoma" w:cs="Tahoma"/>
          <w:color w:val="000000"/>
          <w:sz w:val="18"/>
          <w:lang w:eastAsia="ja-JP"/>
        </w:rPr>
      </w:pPr>
      <w:r w:rsidRPr="000440E7">
        <w:rPr>
          <w:rFonts w:ascii="Tahoma" w:eastAsia="MS PGothic" w:hAnsi="Tahoma" w:cs="Tahoma"/>
          <w:b/>
          <w:bCs/>
          <w:sz w:val="18"/>
          <w:lang w:val="ja-JP" w:eastAsia="ja-JP"/>
        </w:rPr>
        <w:t>オープン</w:t>
      </w:r>
      <w:r w:rsidRPr="000440E7">
        <w:rPr>
          <w:rFonts w:ascii="Tahoma" w:eastAsia="MS PGothic" w:hAnsi="Tahoma" w:cs="Tahoma"/>
          <w:b/>
          <w:bCs/>
          <w:sz w:val="18"/>
          <w:lang w:val="ja-JP" w:eastAsia="ja-JP"/>
        </w:rPr>
        <w:t xml:space="preserve"> </w:t>
      </w:r>
      <w:r w:rsidRPr="000440E7">
        <w:rPr>
          <w:rFonts w:ascii="Tahoma" w:eastAsia="MS PGothic" w:hAnsi="Tahoma" w:cs="Tahoma"/>
          <w:b/>
          <w:bCs/>
          <w:sz w:val="18"/>
          <w:lang w:val="ja-JP" w:eastAsia="ja-JP"/>
        </w:rPr>
        <w:t>ソース</w:t>
      </w:r>
      <w:r w:rsidRPr="000440E7">
        <w:rPr>
          <w:rFonts w:ascii="Tahoma" w:eastAsia="MS PGothic" w:hAnsi="Tahoma" w:cs="Tahoma"/>
          <w:b/>
          <w:bCs/>
          <w:sz w:val="18"/>
          <w:lang w:val="ja-JP" w:eastAsia="ja-JP"/>
        </w:rPr>
        <w:t xml:space="preserve"> </w:t>
      </w:r>
      <w:r w:rsidRPr="000440E7">
        <w:rPr>
          <w:rFonts w:ascii="Tahoma" w:eastAsia="MS PGothic" w:hAnsi="Tahoma" w:cs="Tahoma"/>
          <w:b/>
          <w:bCs/>
          <w:sz w:val="18"/>
          <w:lang w:val="ja-JP" w:eastAsia="ja-JP"/>
        </w:rPr>
        <w:t>ライセンスの制限</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特定の第三者のライセンス条項では、コンピューター</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コードは通常</w:t>
      </w:r>
      <w:r w:rsidRPr="000440E7">
        <w:rPr>
          <w:rFonts w:ascii="Tahoma" w:eastAsia="MS PGothic" w:hAnsi="Tahoma" w:cs="Tahoma"/>
          <w:sz w:val="18"/>
          <w:lang w:val="ja-JP" w:eastAsia="ja-JP"/>
        </w:rPr>
        <w:t xml:space="preserve"> (i) </w:t>
      </w:r>
      <w:r w:rsidRPr="000440E7">
        <w:rPr>
          <w:rFonts w:ascii="Tahoma" w:eastAsia="MS PGothic" w:hAnsi="Tahoma" w:cs="Tahoma"/>
          <w:sz w:val="18"/>
          <w:lang w:val="ja-JP" w:eastAsia="ja-JP"/>
        </w:rPr>
        <w:t>ソース</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コードの形式で第三者に開示されること、</w:t>
      </w:r>
      <w:r w:rsidRPr="000440E7">
        <w:rPr>
          <w:rFonts w:ascii="Tahoma" w:eastAsia="MS PGothic" w:hAnsi="Tahoma" w:cs="Tahoma"/>
          <w:sz w:val="18"/>
          <w:lang w:val="ja-JP" w:eastAsia="ja-JP"/>
        </w:rPr>
        <w:t xml:space="preserve">(ii) </w:t>
      </w:r>
      <w:r w:rsidRPr="000440E7">
        <w:rPr>
          <w:rFonts w:ascii="Tahoma" w:eastAsia="MS PGothic" w:hAnsi="Tahoma" w:cs="Tahoma"/>
          <w:sz w:val="18"/>
          <w:lang w:val="ja-JP" w:eastAsia="ja-JP"/>
        </w:rPr>
        <w:t>派生物を作成する目的で第三者に使用許諾されること、あるいは</w:t>
      </w:r>
      <w:r w:rsidRPr="000440E7">
        <w:rPr>
          <w:rFonts w:ascii="Tahoma" w:eastAsia="MS PGothic" w:hAnsi="Tahoma" w:cs="Tahoma"/>
          <w:sz w:val="18"/>
          <w:lang w:val="ja-JP" w:eastAsia="ja-JP"/>
        </w:rPr>
        <w:t xml:space="preserve"> (iii) </w:t>
      </w:r>
      <w:r w:rsidRPr="000440E7">
        <w:rPr>
          <w:rFonts w:ascii="Tahoma" w:eastAsia="MS PGothic" w:hAnsi="Tahoma" w:cs="Tahoma"/>
          <w:sz w:val="18"/>
          <w:lang w:val="ja-JP" w:eastAsia="ja-JP"/>
        </w:rPr>
        <w:t>無料で第三者に再配布可能であることが要求されるため</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以下総称して「オープン</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ソース</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ライセンス条項」</w:t>
      </w:r>
      <w:r w:rsidRPr="000440E7">
        <w:rPr>
          <w:rFonts w:ascii="Tahoma" w:eastAsia="MS PGothic" w:hAnsi="Tahoma" w:cs="Tahoma"/>
          <w:sz w:val="18"/>
          <w:lang w:val="ja-JP" w:eastAsia="ja-JP"/>
        </w:rPr>
        <w:t>)</w:t>
      </w:r>
      <w:r w:rsidRPr="000440E7">
        <w:rPr>
          <w:rFonts w:ascii="Tahoma" w:eastAsia="MS PGothic" w:hAnsi="Tahoma" w:cs="Tahoma"/>
          <w:sz w:val="18"/>
          <w:lang w:val="ja-JP" w:eastAsia="ja-JP"/>
        </w:rPr>
        <w:t>、各当事者がコンピューター</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コード</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またはこれに関連する知的財産</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に対して許諾するライセンスの権利には、他のコンピューターにオープン</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ソース</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ライセンス条項を適用する形式で他のコンピューター</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コードと共にそのコンピューター</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コードを組み込み、改変、結合、あるいは配布するいかなるライセンス、権利、権限または職権も含まれないものとします。さらに、各当事者は、オープン</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ソース</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ライセンス条項が適用されるコンピューター</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コードを他方の当事者に提供または付与しないことを保証するものとします。</w:t>
      </w:r>
    </w:p>
    <w:p w:rsidR="00470FEF" w:rsidRPr="000440E7" w:rsidRDefault="00470FEF">
      <w:pPr>
        <w:pStyle w:val="normal1"/>
        <w:spacing w:after="120"/>
        <w:jc w:val="both"/>
        <w:rPr>
          <w:rFonts w:ascii="Tahoma" w:eastAsia="MS PGothic" w:hAnsi="Tahoma" w:cs="Tahoma"/>
          <w:color w:val="000000"/>
          <w:sz w:val="18"/>
          <w:lang w:eastAsia="ja-JP"/>
        </w:rPr>
      </w:pPr>
      <w:r w:rsidRPr="000440E7">
        <w:rPr>
          <w:rFonts w:ascii="Tahoma" w:eastAsia="MS PGothic" w:hAnsi="Tahoma" w:cs="Tahoma"/>
          <w:b/>
          <w:bCs/>
          <w:sz w:val="18"/>
          <w:lang w:val="ja-JP" w:eastAsia="ja-JP"/>
        </w:rPr>
        <w:t>関連会社の権利</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470FEF" w:rsidRPr="000440E7" w:rsidRDefault="00470FEF">
      <w:pPr>
        <w:rPr>
          <w:rFonts w:eastAsia="MS PGothic" w:cs="Tahoma"/>
          <w:sz w:val="18"/>
          <w:lang w:val="ja-JP" w:eastAsia="ja-JP"/>
        </w:rPr>
      </w:pPr>
      <w:r w:rsidRPr="000440E7">
        <w:rPr>
          <w:rFonts w:eastAsia="MS PGothic" w:cs="Tahoma"/>
          <w:b/>
          <w:bCs/>
          <w:sz w:val="18"/>
          <w:lang w:val="ja-JP" w:eastAsia="ja-JP"/>
        </w:rPr>
        <w:t>権利の留保</w:t>
      </w:r>
      <w:r w:rsidRPr="000440E7">
        <w:rPr>
          <w:rFonts w:eastAsia="MS PGothic" w:cs="Tahoma"/>
          <w:sz w:val="18"/>
          <w:lang w:val="ja-JP" w:eastAsia="ja-JP"/>
        </w:rPr>
        <w:t xml:space="preserve">: </w:t>
      </w:r>
      <w:r w:rsidRPr="000440E7">
        <w:rPr>
          <w:rFonts w:eastAsia="MS PGothic" w:cs="Tahoma"/>
          <w:sz w:val="18"/>
          <w:lang w:val="ja-JP" w:eastAsia="ja-JP"/>
        </w:rPr>
        <w:t>明示的に付与されていないすべての権利は留保されます。</w:t>
      </w:r>
    </w:p>
    <w:p w:rsidR="00470FEF" w:rsidRPr="000440E7" w:rsidRDefault="00470FEF">
      <w:pPr>
        <w:rPr>
          <w:rFonts w:eastAsia="MS PGothic" w:cs="Tahoma"/>
          <w:sz w:val="18"/>
          <w:szCs w:val="18"/>
          <w:lang w:val="ja-JP" w:eastAsia="ja-JP"/>
        </w:rPr>
      </w:pPr>
    </w:p>
    <w:p w:rsidR="00470FEF" w:rsidRPr="000440E7" w:rsidRDefault="00470FEF" w:rsidP="00484151">
      <w:pPr>
        <w:rPr>
          <w:rFonts w:eastAsia="MS PGothic" w:cs="Tahoma"/>
          <w:color w:val="000000"/>
          <w:sz w:val="18"/>
          <w:szCs w:val="18"/>
          <w:lang w:eastAsia="ja-JP"/>
        </w:rPr>
      </w:pPr>
      <w:r w:rsidRPr="000440E7">
        <w:rPr>
          <w:rFonts w:eastAsia="MS PGothic" w:cs="Tahoma"/>
          <w:b/>
          <w:color w:val="000000"/>
          <w:sz w:val="18"/>
          <w:szCs w:val="24"/>
          <w:lang w:val="ja-JP" w:eastAsia="ja-JP"/>
        </w:rPr>
        <w:t>保証、免責、および責任制限</w:t>
      </w:r>
    </w:p>
    <w:p w:rsidR="00470FEF" w:rsidRPr="000440E7" w:rsidRDefault="00470FEF" w:rsidP="00484151">
      <w:pPr>
        <w:rPr>
          <w:rFonts w:eastAsia="MS PGothic" w:cs="Tahoma"/>
          <w:color w:val="000000"/>
          <w:sz w:val="18"/>
          <w:szCs w:val="18"/>
          <w:lang w:eastAsia="ja-JP"/>
        </w:rPr>
      </w:pPr>
    </w:p>
    <w:p w:rsidR="00470FEF" w:rsidRPr="000440E7" w:rsidRDefault="00470FEF" w:rsidP="00484151">
      <w:pPr>
        <w:ind w:left="360"/>
        <w:rPr>
          <w:rFonts w:eastAsia="MS PGothic" w:cs="Tahoma"/>
          <w:color w:val="000000"/>
          <w:sz w:val="18"/>
          <w:szCs w:val="18"/>
          <w:lang w:eastAsia="ja-JP"/>
        </w:rPr>
      </w:pPr>
      <w:r w:rsidRPr="000440E7">
        <w:rPr>
          <w:rFonts w:eastAsia="MS PGothic" w:cs="Tahoma"/>
          <w:b/>
          <w:color w:val="000000"/>
          <w:sz w:val="18"/>
          <w:szCs w:val="24"/>
          <w:lang w:val="ja-JP" w:eastAsia="ja-JP"/>
        </w:rPr>
        <w:t>サービスの保証</w:t>
      </w:r>
      <w:r w:rsidRPr="000440E7">
        <w:rPr>
          <w:rFonts w:eastAsia="MS PGothic" w:cs="Tahoma"/>
          <w:b/>
          <w:color w:val="000000"/>
          <w:sz w:val="18"/>
          <w:szCs w:val="24"/>
          <w:lang w:val="ja-JP" w:eastAsia="ja-JP"/>
        </w:rPr>
        <w:t xml:space="preserve">: </w:t>
      </w:r>
      <w:r w:rsidRPr="000440E7">
        <w:rPr>
          <w:rFonts w:eastAsia="MS PGothic" w:cs="Tahoma"/>
          <w:color w:val="000000"/>
          <w:sz w:val="18"/>
          <w:szCs w:val="24"/>
          <w:lang w:val="ja-JP" w:eastAsia="ja-JP"/>
        </w:rPr>
        <w:t>マイクロソフトは、すべての本サービスが専門家の注意と技能に基づいて遂行されるものであることを保証します。</w:t>
      </w:r>
    </w:p>
    <w:p w:rsidR="00470FEF" w:rsidRPr="000440E7" w:rsidRDefault="00470FEF" w:rsidP="00484151">
      <w:pPr>
        <w:ind w:left="360"/>
        <w:rPr>
          <w:rFonts w:eastAsia="MS PGothic" w:cs="Tahoma"/>
          <w:color w:val="000000"/>
          <w:sz w:val="18"/>
          <w:szCs w:val="18"/>
          <w:lang w:eastAsia="ja-JP"/>
        </w:rPr>
      </w:pPr>
    </w:p>
    <w:p w:rsidR="00470FEF" w:rsidRPr="000440E7" w:rsidRDefault="00470FEF" w:rsidP="00484151">
      <w:pPr>
        <w:ind w:left="360"/>
        <w:rPr>
          <w:rFonts w:eastAsia="MS PGothic" w:cs="Tahoma"/>
          <w:sz w:val="18"/>
          <w:szCs w:val="18"/>
          <w:lang w:eastAsia="ja-JP"/>
        </w:rPr>
      </w:pPr>
      <w:r w:rsidRPr="000440E7">
        <w:rPr>
          <w:rFonts w:eastAsia="MS PGothic" w:cs="Tahoma"/>
          <w:b/>
          <w:sz w:val="18"/>
          <w:szCs w:val="24"/>
          <w:lang w:val="ja-JP" w:eastAsia="ja-JP"/>
        </w:rPr>
        <w:t>その他の保証の排除</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470FEF" w:rsidRPr="000440E7" w:rsidRDefault="00470FEF" w:rsidP="00484151">
      <w:pPr>
        <w:ind w:left="360"/>
        <w:rPr>
          <w:rFonts w:eastAsia="MS PGothic" w:cs="Tahoma"/>
          <w:sz w:val="18"/>
          <w:szCs w:val="18"/>
          <w:lang w:eastAsia="ja-JP"/>
        </w:rPr>
      </w:pPr>
    </w:p>
    <w:p w:rsidR="00470FEF" w:rsidRPr="000440E7" w:rsidRDefault="00470FEF" w:rsidP="00484151">
      <w:pPr>
        <w:ind w:left="360"/>
        <w:rPr>
          <w:rFonts w:eastAsia="MS PGothic" w:cs="Tahoma"/>
          <w:sz w:val="18"/>
          <w:szCs w:val="18"/>
          <w:lang w:eastAsia="ja-JP"/>
        </w:rPr>
      </w:pPr>
      <w:r w:rsidRPr="000440E7">
        <w:rPr>
          <w:rFonts w:eastAsia="MS PGothic" w:cs="Tahoma"/>
          <w:b/>
          <w:sz w:val="18"/>
          <w:szCs w:val="24"/>
          <w:lang w:val="ja-JP" w:eastAsia="ja-JP"/>
        </w:rPr>
        <w:t>責任制限</w:t>
      </w:r>
      <w:r w:rsidRPr="000440E7">
        <w:rPr>
          <w:rFonts w:eastAsia="MS PGothic" w:cs="Tahoma"/>
          <w:b/>
          <w:sz w:val="18"/>
          <w:szCs w:val="24"/>
          <w:lang w:val="ja-JP" w:eastAsia="ja-JP"/>
        </w:rPr>
        <w:t xml:space="preserve">: </w:t>
      </w:r>
      <w:r w:rsidRPr="000440E7">
        <w:rPr>
          <w:rFonts w:eastAsia="MS PGothic" w:cs="Tahom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0440E7">
        <w:rPr>
          <w:rFonts w:eastAsia="MS PGothic" w:cs="Tahoma"/>
          <w:sz w:val="18"/>
          <w:szCs w:val="24"/>
          <w:lang w:val="ja-JP" w:eastAsia="ja-JP"/>
        </w:rPr>
        <w:t xml:space="preserve"> 12 </w:t>
      </w:r>
      <w:r w:rsidRPr="000440E7">
        <w:rPr>
          <w:rFonts w:eastAsia="MS PGothic" w:cs="Tahoma"/>
          <w:sz w:val="18"/>
          <w:szCs w:val="24"/>
          <w:lang w:val="ja-JP" w:eastAsia="ja-JP"/>
        </w:rPr>
        <w:t>か月間にお客様が支払った金額を上限とします。</w:t>
      </w:r>
    </w:p>
    <w:p w:rsidR="00470FEF" w:rsidRPr="000440E7" w:rsidRDefault="00470FEF" w:rsidP="00484151">
      <w:pPr>
        <w:ind w:left="360"/>
        <w:rPr>
          <w:rFonts w:eastAsia="MS PGothic" w:cs="Tahoma"/>
          <w:sz w:val="18"/>
          <w:szCs w:val="18"/>
          <w:lang w:eastAsia="ja-JP"/>
        </w:rPr>
      </w:pPr>
    </w:p>
    <w:p w:rsidR="00470FEF" w:rsidRPr="000440E7" w:rsidRDefault="00470FEF" w:rsidP="00484151">
      <w:pPr>
        <w:ind w:left="360"/>
        <w:rPr>
          <w:rFonts w:eastAsia="MS PGothic" w:cs="Tahoma"/>
          <w:sz w:val="18"/>
          <w:szCs w:val="18"/>
          <w:lang w:eastAsia="ja-JP"/>
        </w:rPr>
      </w:pPr>
      <w:r w:rsidRPr="000440E7">
        <w:rPr>
          <w:rFonts w:eastAsia="MS PGothic" w:cs="Tahoma"/>
          <w:b/>
          <w:sz w:val="18"/>
          <w:szCs w:val="24"/>
          <w:lang w:val="ja-JP" w:eastAsia="ja-JP"/>
        </w:rPr>
        <w:t>一定の損害に対する免責</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結果的損害、特別損害、付随的損害、逸失利益による損害、事業の中断による損害、または事業情報の喪失による損害を含みますがそれらに限定されません</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470FEF" w:rsidRPr="000440E7" w:rsidRDefault="00470FEF" w:rsidP="00484151">
      <w:pPr>
        <w:ind w:left="360" w:hanging="360"/>
        <w:jc w:val="both"/>
        <w:rPr>
          <w:rFonts w:eastAsia="MS PGothic" w:cs="Tahoma"/>
          <w:sz w:val="18"/>
          <w:szCs w:val="18"/>
          <w:lang w:eastAsia="ja-JP"/>
        </w:rPr>
      </w:pPr>
    </w:p>
    <w:p w:rsidR="00470FEF" w:rsidRPr="000440E7" w:rsidRDefault="00470FEF" w:rsidP="00537BB8">
      <w:pPr>
        <w:ind w:left="360"/>
        <w:rPr>
          <w:rFonts w:eastAsia="MS PGothic" w:cs="Tahoma"/>
          <w:sz w:val="18"/>
          <w:lang w:val="ja-JP" w:eastAsia="ja-JP"/>
        </w:rPr>
      </w:pPr>
      <w:r w:rsidRPr="000440E7">
        <w:rPr>
          <w:rFonts w:eastAsia="MS PGothic" w:cs="Tahoma"/>
          <w:b/>
          <w:sz w:val="18"/>
          <w:szCs w:val="24"/>
          <w:lang w:val="ja-JP" w:eastAsia="ja-JP"/>
        </w:rPr>
        <w:t>適用</w:t>
      </w:r>
      <w:r w:rsidRPr="000440E7">
        <w:rPr>
          <w:rFonts w:eastAsia="MS PGothic" w:cs="Tahoma"/>
          <w:b/>
          <w:sz w:val="18"/>
          <w:szCs w:val="24"/>
          <w:lang w:val="ja-JP" w:eastAsia="ja-JP"/>
        </w:rPr>
        <w:t xml:space="preserve">: </w:t>
      </w:r>
      <w:r w:rsidRPr="000440E7">
        <w:rPr>
          <w:rFonts w:eastAsia="MS PGothic" w:cs="Tahoma"/>
          <w:sz w:val="18"/>
          <w:szCs w:val="24"/>
          <w:lang w:val="ja-JP" w:eastAsia="ja-JP"/>
        </w:rPr>
        <w:t>本条に明記されている場合を除き、本契約に規定された損害に関する責任の制限および排除は、賠償責任が契約違反、不法行為</w:t>
      </w:r>
      <w:r w:rsidRPr="000440E7">
        <w:rPr>
          <w:rFonts w:eastAsia="MS PGothic" w:cs="Tahoma"/>
          <w:sz w:val="18"/>
          <w:szCs w:val="24"/>
          <w:lang w:val="ja-JP" w:eastAsia="ja-JP"/>
        </w:rPr>
        <w:t xml:space="preserve"> (</w:t>
      </w:r>
      <w:r w:rsidRPr="000440E7">
        <w:rPr>
          <w:rFonts w:eastAsia="MS PGothic" w:cs="Tahoma"/>
          <w:sz w:val="18"/>
          <w:szCs w:val="24"/>
          <w:lang w:val="ja-JP" w:eastAsia="ja-JP"/>
        </w:rPr>
        <w:t>過失を含む</w:t>
      </w:r>
      <w:r w:rsidRPr="000440E7">
        <w:rPr>
          <w:rFonts w:eastAsia="MS PGothic" w:cs="Tahoma"/>
          <w:sz w:val="18"/>
          <w:szCs w:val="24"/>
          <w:lang w:val="ja-JP" w:eastAsia="ja-JP"/>
        </w:rPr>
        <w:t>)</w:t>
      </w:r>
      <w:r w:rsidRPr="000440E7">
        <w:rPr>
          <w:rFonts w:eastAsia="MS PGothic" w:cs="Tahoma"/>
          <w:sz w:val="18"/>
          <w:szCs w:val="24"/>
          <w:lang w:val="ja-JP" w:eastAsia="ja-JP"/>
        </w:rPr>
        <w:t>、厳格責任、保証違反またはその他の法理のいずれによるとにかかわらず適用されます。</w:t>
      </w:r>
    </w:p>
    <w:p w:rsidR="00470FEF" w:rsidRPr="000440E7" w:rsidRDefault="00470FEF" w:rsidP="00D52C65">
      <w:pPr>
        <w:rPr>
          <w:rFonts w:eastAsia="MS PGothic" w:cs="Tahoma"/>
          <w:lang w:eastAsia="ja-JP"/>
        </w:rPr>
      </w:pPr>
      <w:r w:rsidRPr="000440E7">
        <w:rPr>
          <w:rFonts w:eastAsia="MS PGothic" w:cs="Tahoma"/>
          <w:lang w:eastAsia="ja-JP"/>
        </w:rPr>
        <w:br w:type="page"/>
      </w:r>
    </w:p>
    <w:p w:rsidR="00470FEF" w:rsidRPr="000440E7" w:rsidRDefault="00470FEF" w:rsidP="002942BC">
      <w:pPr>
        <w:pStyle w:val="Heading1"/>
        <w:rPr>
          <w:rFonts w:eastAsia="MS PGothic"/>
        </w:rPr>
      </w:pPr>
      <w:bookmarkStart w:id="1009" w:name="_Toc364176205"/>
      <w:r w:rsidRPr="000440E7">
        <w:rPr>
          <w:rFonts w:eastAsia="MS PGothic"/>
          <w:lang w:val="ja-JP"/>
        </w:rPr>
        <w:lastRenderedPageBreak/>
        <w:t>セクション</w:t>
      </w:r>
      <w:r w:rsidRPr="000440E7">
        <w:rPr>
          <w:rFonts w:eastAsia="MS PGothic"/>
          <w:lang w:val="ja-JP"/>
        </w:rPr>
        <w:t xml:space="preserve"> 9 </w:t>
      </w:r>
      <w:r w:rsidR="009344B8" w:rsidRPr="000440E7">
        <w:rPr>
          <w:rFonts w:eastAsia="MS PGothic"/>
        </w:rPr>
        <w:t>–</w:t>
      </w:r>
      <w:r w:rsidRPr="000440E7">
        <w:rPr>
          <w:rFonts w:eastAsia="MS PGothic"/>
          <w:lang w:val="ja-JP"/>
        </w:rPr>
        <w:t xml:space="preserve"> </w:t>
      </w:r>
      <w:r w:rsidRPr="000440E7">
        <w:rPr>
          <w:rFonts w:eastAsia="MS PGothic"/>
          <w:lang w:val="ja-JP"/>
        </w:rPr>
        <w:t>追加条項</w:t>
      </w:r>
      <w:bookmarkEnd w:id="1009"/>
    </w:p>
    <w:p w:rsidR="00470FEF" w:rsidRPr="000440E7" w:rsidRDefault="00470FEF" w:rsidP="002942BC">
      <w:pPr>
        <w:pStyle w:val="Heading1"/>
        <w:rPr>
          <w:rFonts w:eastAsia="MS PGothic"/>
        </w:rPr>
      </w:pPr>
      <w:r w:rsidRPr="000440E7">
        <w:rPr>
          <w:rFonts w:eastAsia="MS PGothic"/>
        </w:rPr>
        <w:t xml:space="preserve"> </w:t>
      </w:r>
    </w:p>
    <w:p w:rsidR="00470FEF" w:rsidRPr="000440E7" w:rsidRDefault="00470FEF" w:rsidP="00D52C65">
      <w:pPr>
        <w:pStyle w:val="Heading3"/>
        <w:ind w:left="800" w:right="720" w:hanging="800"/>
        <w:rPr>
          <w:rFonts w:eastAsia="MS PGothic" w:cs="Tahoma"/>
          <w:color w:val="000000"/>
          <w:sz w:val="22"/>
          <w:szCs w:val="22"/>
          <w:lang w:eastAsia="ja-JP"/>
        </w:rPr>
      </w:pPr>
      <w:bookmarkStart w:id="1010" w:name="_Toc364176206"/>
      <w:r w:rsidRPr="000440E7">
        <w:rPr>
          <w:rFonts w:eastAsia="MS PGothic" w:cs="Tahoma"/>
          <w:sz w:val="22"/>
          <w:szCs w:val="24"/>
          <w:lang w:val="ja-JP" w:eastAsia="ja-JP"/>
        </w:rPr>
        <w:t>クライアント</w:t>
      </w:r>
      <w:r w:rsidRPr="000440E7">
        <w:rPr>
          <w:rFonts w:eastAsia="MS PGothic" w:cs="Tahoma"/>
          <w:sz w:val="22"/>
          <w:szCs w:val="24"/>
          <w:lang w:val="ja-JP" w:eastAsia="ja-JP"/>
        </w:rPr>
        <w:t xml:space="preserve"> </w:t>
      </w:r>
      <w:r w:rsidRPr="000440E7">
        <w:rPr>
          <w:rFonts w:eastAsia="MS PGothic" w:cs="Tahoma"/>
          <w:sz w:val="22"/>
          <w:szCs w:val="24"/>
          <w:lang w:val="ja-JP" w:eastAsia="ja-JP"/>
        </w:rPr>
        <w:t>アクセス</w:t>
      </w:r>
      <w:r w:rsidRPr="000440E7">
        <w:rPr>
          <w:rFonts w:eastAsia="MS PGothic" w:cs="Tahoma"/>
          <w:sz w:val="22"/>
          <w:szCs w:val="24"/>
          <w:lang w:val="ja-JP" w:eastAsia="ja-JP"/>
        </w:rPr>
        <w:t xml:space="preserve"> </w:t>
      </w:r>
      <w:r w:rsidRPr="000440E7">
        <w:rPr>
          <w:rFonts w:eastAsia="MS PGothic" w:cs="Tahoma"/>
          <w:sz w:val="22"/>
          <w:szCs w:val="24"/>
          <w:lang w:val="ja-JP" w:eastAsia="ja-JP"/>
        </w:rPr>
        <w:t>ライセンス</w:t>
      </w:r>
      <w:r w:rsidRPr="000440E7">
        <w:rPr>
          <w:rFonts w:eastAsia="MS PGothic" w:cs="Tahoma"/>
          <w:sz w:val="22"/>
          <w:szCs w:val="24"/>
          <w:lang w:val="ja-JP" w:eastAsia="ja-JP"/>
        </w:rPr>
        <w:t xml:space="preserve"> (CAL) </w:t>
      </w:r>
      <w:r w:rsidRPr="000440E7">
        <w:rPr>
          <w:rFonts w:eastAsia="MS PGothic" w:cs="Tahoma"/>
          <w:sz w:val="22"/>
          <w:szCs w:val="24"/>
          <w:lang w:val="ja-JP" w:eastAsia="ja-JP"/>
        </w:rPr>
        <w:t>およびクライアント管理ライセンス</w:t>
      </w:r>
      <w:r w:rsidRPr="000440E7">
        <w:rPr>
          <w:rFonts w:eastAsia="MS PGothic" w:cs="Tahoma"/>
          <w:sz w:val="22"/>
          <w:szCs w:val="24"/>
          <w:lang w:val="ja-JP" w:eastAsia="ja-JP"/>
        </w:rPr>
        <w:t xml:space="preserve"> (ML)</w:t>
      </w:r>
      <w:bookmarkEnd w:id="1010"/>
    </w:p>
    <w:p w:rsidR="00470FEF" w:rsidRPr="000440E7" w:rsidRDefault="00470FEF" w:rsidP="00D52C65">
      <w:pPr>
        <w:pStyle w:val="AppendixFlushBulletedList"/>
        <w:tabs>
          <w:tab w:val="clear" w:pos="360"/>
        </w:tabs>
        <w:ind w:left="720" w:right="720"/>
        <w:rPr>
          <w:rFonts w:eastAsia="MS PGothic"/>
        </w:rPr>
      </w:pPr>
    </w:p>
    <w:p w:rsidR="00470FEF" w:rsidRPr="000440E7" w:rsidRDefault="00470FEF" w:rsidP="00851C47">
      <w:pPr>
        <w:pStyle w:val="AppendixFlushBulletedList"/>
        <w:numPr>
          <w:ilvl w:val="0"/>
          <w:numId w:val="56"/>
        </w:numPr>
        <w:ind w:right="720"/>
        <w:rPr>
          <w:rFonts w:eastAsia="MS PGothic"/>
          <w:b/>
          <w:sz w:val="18"/>
          <w:szCs w:val="24"/>
        </w:rPr>
      </w:pPr>
      <w:r w:rsidRPr="000440E7">
        <w:rPr>
          <w:rFonts w:eastAsia="MS PGothic"/>
          <w:b/>
          <w:sz w:val="18"/>
          <w:szCs w:val="24"/>
        </w:rPr>
        <w:t>ユーザー</w:t>
      </w:r>
      <w:r w:rsidRPr="000440E7">
        <w:rPr>
          <w:rFonts w:eastAsia="MS PGothic"/>
          <w:b/>
          <w:sz w:val="18"/>
          <w:szCs w:val="24"/>
        </w:rPr>
        <w:t xml:space="preserve"> CAL </w:t>
      </w:r>
      <w:r w:rsidRPr="000440E7">
        <w:rPr>
          <w:rFonts w:eastAsia="MS PGothic"/>
          <w:b/>
          <w:sz w:val="18"/>
          <w:szCs w:val="24"/>
        </w:rPr>
        <w:t>とデバイス</w:t>
      </w:r>
      <w:r w:rsidRPr="000440E7">
        <w:rPr>
          <w:rFonts w:eastAsia="MS PGothic"/>
          <w:b/>
          <w:sz w:val="18"/>
          <w:szCs w:val="24"/>
        </w:rPr>
        <w:t xml:space="preserve"> CAL </w:t>
      </w:r>
      <w:r w:rsidRPr="000440E7">
        <w:rPr>
          <w:rFonts w:eastAsia="MS PGothic"/>
          <w:b/>
          <w:sz w:val="18"/>
          <w:szCs w:val="24"/>
        </w:rPr>
        <w:t>の間の移行</w:t>
      </w:r>
    </w:p>
    <w:p w:rsidR="00470FEF" w:rsidRPr="000440E7" w:rsidRDefault="00470FEF" w:rsidP="00851C47">
      <w:pPr>
        <w:pStyle w:val="AppendixBodyText"/>
        <w:numPr>
          <w:ilvl w:val="1"/>
          <w:numId w:val="56"/>
        </w:numPr>
        <w:ind w:right="720"/>
        <w:rPr>
          <w:rFonts w:eastAsia="MS PGothic" w:cs="Tahoma"/>
          <w:sz w:val="18"/>
          <w:szCs w:val="24"/>
          <w:lang w:eastAsia="ja-JP"/>
        </w:rPr>
      </w:pPr>
      <w:r w:rsidRPr="000440E7">
        <w:rPr>
          <w:rFonts w:eastAsia="MS PGothic" w:cs="Tahoma"/>
          <w:sz w:val="18"/>
          <w:szCs w:val="24"/>
          <w:lang w:val="ja-JP" w:eastAsia="ja-JP"/>
        </w:rPr>
        <w:t>お客様はソフトウェア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アシュアランスの更新時に、現在の</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アシュアランスをユーザーとデバイスのいずれにも移行できます。この移行では</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の</w:t>
      </w:r>
      <w:r w:rsidRPr="000440E7">
        <w:rPr>
          <w:rFonts w:eastAsia="MS PGothic" w:cs="Tahoma"/>
          <w:sz w:val="18"/>
          <w:szCs w:val="24"/>
          <w:lang w:val="ja-JP" w:eastAsia="ja-JP"/>
        </w:rPr>
        <w:t xml:space="preserve"> Edition </w:t>
      </w:r>
      <w:r w:rsidRPr="000440E7">
        <w:rPr>
          <w:rFonts w:eastAsia="MS PGothic" w:cs="Tahoma"/>
          <w:sz w:val="18"/>
          <w:szCs w:val="24"/>
          <w:lang w:val="ja-JP" w:eastAsia="ja-JP"/>
        </w:rPr>
        <w:t>は変更されません</w:t>
      </w:r>
      <w:r w:rsidRPr="000440E7">
        <w:rPr>
          <w:rFonts w:eastAsia="MS PGothic" w:cs="Tahoma"/>
          <w:sz w:val="18"/>
          <w:szCs w:val="24"/>
          <w:lang w:val="ja-JP" w:eastAsia="ja-JP"/>
        </w:rPr>
        <w:t xml:space="preserve"> (Standard Edition </w:t>
      </w:r>
      <w:r w:rsidRPr="000440E7">
        <w:rPr>
          <w:rFonts w:eastAsia="MS PGothic" w:cs="Tahoma"/>
          <w:sz w:val="18"/>
          <w:szCs w:val="24"/>
          <w:lang w:val="ja-JP" w:eastAsia="ja-JP"/>
        </w:rPr>
        <w:t>から</w:t>
      </w:r>
      <w:r w:rsidRPr="000440E7">
        <w:rPr>
          <w:rFonts w:eastAsia="MS PGothic" w:cs="Tahoma"/>
          <w:sz w:val="18"/>
          <w:szCs w:val="24"/>
          <w:lang w:val="ja-JP" w:eastAsia="ja-JP"/>
        </w:rPr>
        <w:t xml:space="preserve"> Enterprise Edition </w:t>
      </w:r>
      <w:r w:rsidRPr="000440E7">
        <w:rPr>
          <w:rFonts w:eastAsia="MS PGothic" w:cs="Tahoma"/>
          <w:sz w:val="18"/>
          <w:szCs w:val="24"/>
          <w:lang w:val="ja-JP" w:eastAsia="ja-JP"/>
        </w:rPr>
        <w:t>など</w:t>
      </w:r>
      <w:r w:rsidRPr="000440E7">
        <w:rPr>
          <w:rFonts w:eastAsia="MS PGothic" w:cs="Tahoma"/>
          <w:sz w:val="18"/>
          <w:szCs w:val="24"/>
          <w:lang w:val="ja-JP" w:eastAsia="ja-JP"/>
        </w:rPr>
        <w:t>)</w:t>
      </w:r>
      <w:r w:rsidRPr="000440E7">
        <w:rPr>
          <w:rFonts w:eastAsia="MS PGothic" w:cs="Tahoma"/>
          <w:sz w:val="18"/>
          <w:szCs w:val="24"/>
          <w:lang w:val="ja-JP" w:eastAsia="ja-JP"/>
        </w:rPr>
        <w:t>。詳細については、個々の製品の使用条件を参照してください。</w:t>
      </w:r>
    </w:p>
    <w:p w:rsidR="00470FEF" w:rsidRPr="000440E7" w:rsidRDefault="00470FEF" w:rsidP="00851C47">
      <w:pPr>
        <w:pStyle w:val="AppendixFlushBulletedList"/>
        <w:numPr>
          <w:ilvl w:val="0"/>
          <w:numId w:val="56"/>
        </w:numPr>
        <w:ind w:right="720"/>
        <w:rPr>
          <w:rFonts w:eastAsia="MS PGothic"/>
          <w:b/>
          <w:sz w:val="18"/>
          <w:szCs w:val="24"/>
        </w:rPr>
      </w:pPr>
      <w:r w:rsidRPr="000440E7">
        <w:rPr>
          <w:rFonts w:eastAsia="MS PGothic"/>
          <w:b/>
          <w:sz w:val="18"/>
          <w:szCs w:val="24"/>
        </w:rPr>
        <w:t>ユーザー</w:t>
      </w:r>
      <w:r w:rsidRPr="000440E7">
        <w:rPr>
          <w:rFonts w:eastAsia="MS PGothic"/>
          <w:b/>
          <w:sz w:val="18"/>
          <w:szCs w:val="24"/>
        </w:rPr>
        <w:t xml:space="preserve"> ML </w:t>
      </w:r>
      <w:r w:rsidRPr="000440E7">
        <w:rPr>
          <w:rFonts w:eastAsia="MS PGothic"/>
          <w:b/>
          <w:sz w:val="18"/>
          <w:szCs w:val="24"/>
        </w:rPr>
        <w:t>と</w:t>
      </w:r>
      <w:r w:rsidRPr="000440E7">
        <w:rPr>
          <w:rFonts w:eastAsia="MS PGothic"/>
          <w:b/>
          <w:sz w:val="18"/>
          <w:szCs w:val="24"/>
        </w:rPr>
        <w:t xml:space="preserve"> OSE </w:t>
      </w:r>
      <w:r w:rsidRPr="000440E7">
        <w:rPr>
          <w:rFonts w:eastAsia="MS PGothic"/>
          <w:b/>
          <w:sz w:val="18"/>
          <w:szCs w:val="24"/>
        </w:rPr>
        <w:t>クライアント</w:t>
      </w:r>
      <w:r w:rsidRPr="000440E7">
        <w:rPr>
          <w:rFonts w:eastAsia="MS PGothic"/>
          <w:b/>
          <w:sz w:val="18"/>
          <w:szCs w:val="24"/>
        </w:rPr>
        <w:t xml:space="preserve"> ML </w:t>
      </w:r>
      <w:r w:rsidRPr="000440E7">
        <w:rPr>
          <w:rFonts w:eastAsia="MS PGothic"/>
          <w:b/>
          <w:sz w:val="18"/>
          <w:szCs w:val="24"/>
        </w:rPr>
        <w:t>の間の移行</w:t>
      </w:r>
    </w:p>
    <w:p w:rsidR="00470FEF" w:rsidRPr="000440E7" w:rsidRDefault="00470FEF" w:rsidP="00851C47">
      <w:pPr>
        <w:pStyle w:val="AppendixBodyText"/>
        <w:numPr>
          <w:ilvl w:val="1"/>
          <w:numId w:val="56"/>
        </w:numPr>
        <w:ind w:right="720"/>
        <w:rPr>
          <w:rFonts w:eastAsia="MS PGothic" w:cs="Tahoma"/>
          <w:szCs w:val="24"/>
          <w:lang w:eastAsia="ja-JP"/>
        </w:rPr>
      </w:pPr>
      <w:r w:rsidRPr="000440E7">
        <w:rPr>
          <w:rFonts w:eastAsia="MS PGothic" w:cs="Tahoma"/>
          <w:sz w:val="18"/>
          <w:szCs w:val="24"/>
          <w:lang w:val="ja-JP" w:eastAsia="ja-JP"/>
        </w:rPr>
        <w:t>お客様はソフトウェア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アシュアランスの更新時に、現在のクライアント</w:t>
      </w:r>
      <w:r w:rsidRPr="000440E7">
        <w:rPr>
          <w:rFonts w:eastAsia="MS PGothic" w:cs="Tahoma"/>
          <w:sz w:val="18"/>
          <w:szCs w:val="24"/>
          <w:lang w:val="ja-JP" w:eastAsia="ja-JP"/>
        </w:rPr>
        <w:t xml:space="preserve"> ML </w:t>
      </w:r>
      <w:r w:rsidRPr="000440E7">
        <w:rPr>
          <w:rFonts w:eastAsia="MS PGothic" w:cs="Tahoma"/>
          <w:sz w:val="18"/>
          <w:szCs w:val="24"/>
          <w:lang w:val="ja-JP" w:eastAsia="ja-JP"/>
        </w:rPr>
        <w:t>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アシュアランスをユーザーと</w:t>
      </w:r>
      <w:r w:rsidRPr="000440E7">
        <w:rPr>
          <w:rFonts w:eastAsia="MS PGothic" w:cs="Tahoma"/>
          <w:sz w:val="18"/>
          <w:szCs w:val="24"/>
          <w:lang w:val="ja-JP" w:eastAsia="ja-JP"/>
        </w:rPr>
        <w:t xml:space="preserve"> OSE </w:t>
      </w:r>
      <w:r w:rsidRPr="000440E7">
        <w:rPr>
          <w:rFonts w:eastAsia="MS PGothic" w:cs="Tahoma"/>
          <w:sz w:val="18"/>
          <w:szCs w:val="24"/>
          <w:lang w:val="ja-JP" w:eastAsia="ja-JP"/>
        </w:rPr>
        <w:t>のいずれにも移行できます。詳細については、個々の製品の使用条件を参照してください。</w:t>
      </w:r>
    </w:p>
    <w:p w:rsidR="00470FEF" w:rsidRPr="000440E7" w:rsidRDefault="00470FEF" w:rsidP="00851C47">
      <w:pPr>
        <w:pStyle w:val="AppendixFlushBulletedList"/>
        <w:numPr>
          <w:ilvl w:val="0"/>
          <w:numId w:val="56"/>
        </w:numPr>
        <w:ind w:right="720"/>
        <w:rPr>
          <w:rFonts w:eastAsia="MS PGothic"/>
          <w:b/>
          <w:sz w:val="18"/>
          <w:szCs w:val="24"/>
        </w:rPr>
      </w:pPr>
      <w:r w:rsidRPr="000440E7">
        <w:rPr>
          <w:rFonts w:eastAsia="MS PGothic"/>
          <w:b/>
          <w:sz w:val="18"/>
          <w:szCs w:val="24"/>
        </w:rPr>
        <w:t>更新時の注意点</w:t>
      </w:r>
    </w:p>
    <w:p w:rsidR="00470FEF" w:rsidRPr="000440E7" w:rsidRDefault="00470FEF" w:rsidP="00851C47">
      <w:pPr>
        <w:pStyle w:val="AppendixBodyText"/>
        <w:numPr>
          <w:ilvl w:val="1"/>
          <w:numId w:val="56"/>
        </w:numPr>
        <w:ind w:right="720"/>
        <w:rPr>
          <w:rFonts w:eastAsia="MS PGothic" w:cs="Tahoma"/>
          <w:sz w:val="18"/>
          <w:szCs w:val="24"/>
          <w:lang w:eastAsia="ja-JP"/>
        </w:rPr>
      </w:pPr>
      <w:r w:rsidRPr="000440E7">
        <w:rPr>
          <w:rFonts w:eastAsia="MS PGothic" w:cs="Tahoma"/>
          <w:sz w:val="18"/>
          <w:szCs w:val="24"/>
          <w:lang w:val="ja-JP" w:eastAsia="ja-JP"/>
        </w:rPr>
        <w:t>ユーザー</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とデバイス</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の両方が利用可能な場合、ソフトウェア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アシュアランスをどちらのタイプにも更新することができます。ソフトウェア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アシュアランスを発注した</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タイプの製品使用権によって、</w:t>
      </w:r>
      <w:r w:rsidRPr="000440E7">
        <w:rPr>
          <w:rFonts w:eastAsia="MS PGothic" w:cs="Tahoma"/>
          <w:sz w:val="18"/>
          <w:szCs w:val="24"/>
          <w:lang w:val="ja-JP" w:eastAsia="ja-JP"/>
        </w:rPr>
        <w:t xml:space="preserve">CAL </w:t>
      </w:r>
      <w:r w:rsidRPr="000440E7">
        <w:rPr>
          <w:rFonts w:eastAsia="MS PGothic" w:cs="Tahoma"/>
          <w:sz w:val="18"/>
          <w:szCs w:val="24"/>
          <w:lang w:val="ja-JP" w:eastAsia="ja-JP"/>
        </w:rPr>
        <w:t>の割り当ておよび使用形態が決定します。エンタープライズ加入契約のお客様がユーザー</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アシュアランスを注文する場合、ユーザー数に応じた</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を取得する必要があります。詳細については、個々の製品の使用条件を参照してください。</w:t>
      </w:r>
    </w:p>
    <w:p w:rsidR="00470FEF" w:rsidRPr="000440E7" w:rsidRDefault="00470FEF" w:rsidP="00851C47">
      <w:pPr>
        <w:pStyle w:val="AppendixFlushBulletedList"/>
        <w:numPr>
          <w:ilvl w:val="0"/>
          <w:numId w:val="56"/>
        </w:numPr>
        <w:ind w:right="720"/>
        <w:rPr>
          <w:rFonts w:eastAsia="MS PGothic"/>
          <w:b/>
          <w:sz w:val="18"/>
          <w:szCs w:val="24"/>
        </w:rPr>
      </w:pPr>
      <w:r w:rsidRPr="000440E7">
        <w:rPr>
          <w:rFonts w:eastAsia="MS PGothic"/>
          <w:b/>
          <w:sz w:val="18"/>
          <w:szCs w:val="24"/>
        </w:rPr>
        <w:t>余剰</w:t>
      </w:r>
      <w:r w:rsidRPr="000440E7">
        <w:rPr>
          <w:rFonts w:eastAsia="MS PGothic"/>
          <w:b/>
          <w:sz w:val="18"/>
          <w:szCs w:val="24"/>
        </w:rPr>
        <w:t xml:space="preserve"> CAL</w:t>
      </w:r>
    </w:p>
    <w:p w:rsidR="00470FEF" w:rsidRPr="000440E7" w:rsidRDefault="00470FEF" w:rsidP="00851C47">
      <w:pPr>
        <w:pStyle w:val="AppendixBodyText"/>
        <w:numPr>
          <w:ilvl w:val="1"/>
          <w:numId w:val="56"/>
        </w:numPr>
        <w:ind w:right="720"/>
        <w:rPr>
          <w:rFonts w:eastAsia="MS PGothic" w:cs="Tahoma"/>
          <w:szCs w:val="24"/>
          <w:lang w:eastAsia="ja-JP"/>
        </w:rPr>
      </w:pPr>
      <w:r w:rsidRPr="000440E7">
        <w:rPr>
          <w:rFonts w:eastAsia="MS PGothic" w:cs="Tahoma"/>
          <w:sz w:val="18"/>
          <w:szCs w:val="24"/>
          <w:lang w:val="ja-JP" w:eastAsia="ja-JP"/>
        </w:rPr>
        <w:t>上記の適用に従った場合、ユーザー</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とデバイス</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の間の移行時に、</w:t>
      </w:r>
      <w:r w:rsidRPr="000440E7">
        <w:rPr>
          <w:rFonts w:eastAsia="MS PGothic" w:cs="Tahoma"/>
          <w:sz w:val="18"/>
          <w:szCs w:val="24"/>
          <w:lang w:val="ja-JP" w:eastAsia="ja-JP"/>
        </w:rPr>
        <w:t xml:space="preserve">CAL </w:t>
      </w:r>
      <w:r w:rsidRPr="000440E7">
        <w:rPr>
          <w:rFonts w:eastAsia="MS PGothic" w:cs="Tahoma"/>
          <w:sz w:val="18"/>
          <w:szCs w:val="24"/>
          <w:lang w:val="ja-JP" w:eastAsia="ja-JP"/>
        </w:rPr>
        <w:t>が余る場合があります。お客様は、ユーザーやデバイスが増加した場合にこの余剰</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を割り当て直すことができます。更新時に、余剰</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に対するソフトウェア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アシュアランスを継続するよう選択できます。ただし、有効期限の切れた余剰</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に対してソフトウェア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アシュアランスを後から更新することはできません。</w:t>
      </w:r>
    </w:p>
    <w:p w:rsidR="00470FEF" w:rsidRPr="000440E7" w:rsidRDefault="00470FEF" w:rsidP="00851C47">
      <w:pPr>
        <w:pStyle w:val="AppendixFlushBulletedList"/>
        <w:numPr>
          <w:ilvl w:val="0"/>
          <w:numId w:val="56"/>
        </w:numPr>
        <w:ind w:right="720"/>
        <w:rPr>
          <w:rFonts w:eastAsia="MS PGothic"/>
          <w:b/>
          <w:sz w:val="18"/>
          <w:szCs w:val="24"/>
        </w:rPr>
      </w:pPr>
      <w:r w:rsidRPr="000440E7">
        <w:rPr>
          <w:rFonts w:eastAsia="MS PGothic"/>
          <w:b/>
          <w:sz w:val="18"/>
          <w:szCs w:val="24"/>
        </w:rPr>
        <w:t>余剰</w:t>
      </w:r>
      <w:r w:rsidRPr="000440E7">
        <w:rPr>
          <w:rFonts w:eastAsia="MS PGothic"/>
          <w:b/>
          <w:sz w:val="18"/>
          <w:szCs w:val="24"/>
        </w:rPr>
        <w:t xml:space="preserve"> ML</w:t>
      </w:r>
    </w:p>
    <w:p w:rsidR="00470FEF" w:rsidRPr="000440E7" w:rsidRDefault="00470FEF" w:rsidP="00851C47">
      <w:pPr>
        <w:pStyle w:val="AppendixBodyText"/>
        <w:numPr>
          <w:ilvl w:val="1"/>
          <w:numId w:val="56"/>
        </w:numPr>
        <w:ind w:right="720"/>
        <w:rPr>
          <w:rFonts w:eastAsia="MS PGothic" w:cs="Tahoma"/>
          <w:szCs w:val="24"/>
          <w:lang w:eastAsia="ja-JP"/>
        </w:rPr>
      </w:pPr>
      <w:r w:rsidRPr="000440E7">
        <w:rPr>
          <w:rFonts w:eastAsia="MS PGothic" w:cs="Tahoma"/>
          <w:sz w:val="18"/>
          <w:szCs w:val="24"/>
          <w:lang w:val="ja-JP" w:eastAsia="ja-JP"/>
        </w:rPr>
        <w:t>上記の適用に従った場合、ユーザー</w:t>
      </w:r>
      <w:r w:rsidRPr="000440E7">
        <w:rPr>
          <w:rFonts w:eastAsia="MS PGothic" w:cs="Tahoma"/>
          <w:sz w:val="18"/>
          <w:szCs w:val="24"/>
          <w:lang w:val="ja-JP" w:eastAsia="ja-JP"/>
        </w:rPr>
        <w:t xml:space="preserve"> ML </w:t>
      </w:r>
      <w:r w:rsidRPr="000440E7">
        <w:rPr>
          <w:rFonts w:eastAsia="MS PGothic" w:cs="Tahoma"/>
          <w:sz w:val="18"/>
          <w:szCs w:val="24"/>
          <w:lang w:val="ja-JP" w:eastAsia="ja-JP"/>
        </w:rPr>
        <w:t>と</w:t>
      </w:r>
      <w:r w:rsidRPr="000440E7">
        <w:rPr>
          <w:rFonts w:eastAsia="MS PGothic" w:cs="Tahoma"/>
          <w:sz w:val="18"/>
          <w:szCs w:val="24"/>
          <w:lang w:val="ja-JP" w:eastAsia="ja-JP"/>
        </w:rPr>
        <w:t xml:space="preserve"> OSE </w:t>
      </w:r>
      <w:r w:rsidRPr="000440E7">
        <w:rPr>
          <w:rFonts w:eastAsia="MS PGothic" w:cs="Tahoma"/>
          <w:sz w:val="18"/>
          <w:szCs w:val="24"/>
          <w:lang w:val="ja-JP" w:eastAsia="ja-JP"/>
        </w:rPr>
        <w:t>クライアント</w:t>
      </w:r>
      <w:r w:rsidRPr="000440E7">
        <w:rPr>
          <w:rFonts w:eastAsia="MS PGothic" w:cs="Tahoma"/>
          <w:sz w:val="18"/>
          <w:szCs w:val="24"/>
          <w:lang w:val="ja-JP" w:eastAsia="ja-JP"/>
        </w:rPr>
        <w:t xml:space="preserve"> ML </w:t>
      </w:r>
      <w:r w:rsidRPr="000440E7">
        <w:rPr>
          <w:rFonts w:eastAsia="MS PGothic" w:cs="Tahoma"/>
          <w:sz w:val="18"/>
          <w:szCs w:val="24"/>
          <w:lang w:val="ja-JP" w:eastAsia="ja-JP"/>
        </w:rPr>
        <w:t>の間の移行時に、</w:t>
      </w:r>
      <w:r w:rsidRPr="000440E7">
        <w:rPr>
          <w:rFonts w:eastAsia="MS PGothic" w:cs="Tahoma"/>
          <w:sz w:val="18"/>
          <w:szCs w:val="24"/>
          <w:lang w:val="ja-JP" w:eastAsia="ja-JP"/>
        </w:rPr>
        <w:t xml:space="preserve">ML </w:t>
      </w:r>
      <w:r w:rsidRPr="000440E7">
        <w:rPr>
          <w:rFonts w:eastAsia="MS PGothic" w:cs="Tahoma"/>
          <w:sz w:val="18"/>
          <w:szCs w:val="24"/>
          <w:lang w:val="ja-JP" w:eastAsia="ja-JP"/>
        </w:rPr>
        <w:t>が余る場合があります。お客様は、ユーザーや管理</w:t>
      </w:r>
      <w:r w:rsidRPr="000440E7">
        <w:rPr>
          <w:rFonts w:eastAsia="MS PGothic" w:cs="Tahoma"/>
          <w:sz w:val="18"/>
          <w:szCs w:val="24"/>
          <w:lang w:val="ja-JP" w:eastAsia="ja-JP"/>
        </w:rPr>
        <w:t xml:space="preserve"> OSE </w:t>
      </w:r>
      <w:r w:rsidRPr="000440E7">
        <w:rPr>
          <w:rFonts w:eastAsia="MS PGothic" w:cs="Tahoma"/>
          <w:sz w:val="18"/>
          <w:szCs w:val="24"/>
          <w:lang w:val="ja-JP" w:eastAsia="ja-JP"/>
        </w:rPr>
        <w:t>が増加した場合にこの余剰</w:t>
      </w:r>
      <w:r w:rsidRPr="000440E7">
        <w:rPr>
          <w:rFonts w:eastAsia="MS PGothic" w:cs="Tahoma"/>
          <w:sz w:val="18"/>
          <w:szCs w:val="24"/>
          <w:lang w:val="ja-JP" w:eastAsia="ja-JP"/>
        </w:rPr>
        <w:t xml:space="preserve"> ML </w:t>
      </w:r>
      <w:r w:rsidRPr="000440E7">
        <w:rPr>
          <w:rFonts w:eastAsia="MS PGothic" w:cs="Tahoma"/>
          <w:sz w:val="18"/>
          <w:szCs w:val="24"/>
          <w:lang w:val="ja-JP" w:eastAsia="ja-JP"/>
        </w:rPr>
        <w:t>を割り当て直すことができます。更新時に、余剰</w:t>
      </w:r>
      <w:r w:rsidRPr="000440E7">
        <w:rPr>
          <w:rFonts w:eastAsia="MS PGothic" w:cs="Tahoma"/>
          <w:sz w:val="18"/>
          <w:szCs w:val="24"/>
          <w:lang w:val="ja-JP" w:eastAsia="ja-JP"/>
        </w:rPr>
        <w:t xml:space="preserve"> ML </w:t>
      </w:r>
      <w:r w:rsidRPr="000440E7">
        <w:rPr>
          <w:rFonts w:eastAsia="MS PGothic" w:cs="Tahoma"/>
          <w:sz w:val="18"/>
          <w:szCs w:val="24"/>
          <w:lang w:val="ja-JP" w:eastAsia="ja-JP"/>
        </w:rPr>
        <w:t>に対するソフトウェア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アシュアランスを継続するよう選択できます。ただし、有効期限の切れた余剰</w:t>
      </w:r>
      <w:r w:rsidRPr="000440E7">
        <w:rPr>
          <w:rFonts w:eastAsia="MS PGothic" w:cs="Tahoma"/>
          <w:sz w:val="18"/>
          <w:szCs w:val="24"/>
          <w:lang w:val="ja-JP" w:eastAsia="ja-JP"/>
        </w:rPr>
        <w:t xml:space="preserve"> ML </w:t>
      </w:r>
      <w:r w:rsidRPr="000440E7">
        <w:rPr>
          <w:rFonts w:eastAsia="MS PGothic" w:cs="Tahoma"/>
          <w:sz w:val="18"/>
          <w:szCs w:val="24"/>
          <w:lang w:val="ja-JP" w:eastAsia="ja-JP"/>
        </w:rPr>
        <w:t>に対してソフトウェア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アシュアランスを後から更新することはできません。</w:t>
      </w:r>
    </w:p>
    <w:p w:rsidR="00470FEF" w:rsidRPr="000440E7" w:rsidRDefault="00470FEF" w:rsidP="00851C47">
      <w:pPr>
        <w:pStyle w:val="AppendixFlushBulletedList"/>
        <w:numPr>
          <w:ilvl w:val="0"/>
          <w:numId w:val="56"/>
        </w:numPr>
        <w:ind w:right="720"/>
        <w:rPr>
          <w:rFonts w:eastAsia="MS PGothic"/>
          <w:b/>
          <w:sz w:val="18"/>
          <w:szCs w:val="24"/>
        </w:rPr>
      </w:pPr>
      <w:r w:rsidRPr="000440E7">
        <w:rPr>
          <w:rFonts w:eastAsia="MS PGothic"/>
          <w:b/>
          <w:sz w:val="18"/>
          <w:szCs w:val="24"/>
        </w:rPr>
        <w:t>ライセンスの証明</w:t>
      </w:r>
    </w:p>
    <w:p w:rsidR="00470FEF" w:rsidRPr="000440E7" w:rsidRDefault="00470FEF" w:rsidP="00851C47">
      <w:pPr>
        <w:pStyle w:val="AppendixBodyText"/>
        <w:numPr>
          <w:ilvl w:val="1"/>
          <w:numId w:val="56"/>
        </w:numPr>
        <w:ind w:right="720"/>
        <w:rPr>
          <w:rFonts w:eastAsia="MS PGothic" w:cs="Tahoma"/>
          <w:szCs w:val="24"/>
          <w:lang w:eastAsia="ja-JP"/>
        </w:rPr>
      </w:pPr>
      <w:r w:rsidRPr="000440E7">
        <w:rPr>
          <w:rFonts w:eastAsia="MS PGothic" w:cs="Tahoma"/>
          <w:sz w:val="18"/>
          <w:szCs w:val="24"/>
          <w:lang w:val="ja-JP" w:eastAsia="ja-JP"/>
        </w:rPr>
        <w:t>ユーザー</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への移行権およびその使用権については、この製品表、お客様のソフトウェア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アシュアランス記録、および基となる</w:t>
      </w:r>
      <w:r w:rsidRPr="000440E7">
        <w:rPr>
          <w:rFonts w:eastAsia="MS PGothic" w:cs="Tahoma"/>
          <w:sz w:val="18"/>
          <w:szCs w:val="24"/>
          <w:lang w:val="ja-JP" w:eastAsia="ja-JP"/>
        </w:rPr>
        <w:t xml:space="preserve"> CAL </w:t>
      </w:r>
      <w:r w:rsidRPr="000440E7">
        <w:rPr>
          <w:rFonts w:eastAsia="MS PGothic" w:cs="Tahoma"/>
          <w:sz w:val="18"/>
          <w:szCs w:val="24"/>
          <w:lang w:val="ja-JP" w:eastAsia="ja-JP"/>
        </w:rPr>
        <w:t>に明示されています。ユーザー</w:t>
      </w:r>
      <w:r w:rsidRPr="000440E7">
        <w:rPr>
          <w:rFonts w:eastAsia="MS PGothic" w:cs="Tahoma"/>
          <w:sz w:val="18"/>
          <w:szCs w:val="24"/>
          <w:lang w:val="ja-JP" w:eastAsia="ja-JP"/>
        </w:rPr>
        <w:t xml:space="preserve"> ML </w:t>
      </w:r>
      <w:r w:rsidRPr="000440E7">
        <w:rPr>
          <w:rFonts w:eastAsia="MS PGothic" w:cs="Tahoma"/>
          <w:sz w:val="18"/>
          <w:szCs w:val="24"/>
          <w:lang w:val="ja-JP" w:eastAsia="ja-JP"/>
        </w:rPr>
        <w:t>への移行権およびその使用権については、この製品表、お客様のソフトウェア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アシュアランス記録、および基となる</w:t>
      </w:r>
      <w:r w:rsidRPr="000440E7">
        <w:rPr>
          <w:rFonts w:eastAsia="MS PGothic" w:cs="Tahoma"/>
          <w:sz w:val="18"/>
          <w:szCs w:val="24"/>
          <w:lang w:val="ja-JP" w:eastAsia="ja-JP"/>
        </w:rPr>
        <w:t xml:space="preserve"> ML </w:t>
      </w:r>
      <w:r w:rsidRPr="000440E7">
        <w:rPr>
          <w:rFonts w:eastAsia="MS PGothic" w:cs="Tahoma"/>
          <w:sz w:val="18"/>
          <w:szCs w:val="24"/>
          <w:lang w:val="ja-JP" w:eastAsia="ja-JP"/>
        </w:rPr>
        <w:t>に明示されています。</w:t>
      </w:r>
    </w:p>
    <w:p w:rsidR="00470FEF" w:rsidRPr="000440E7" w:rsidRDefault="00470FEF" w:rsidP="00D52C65">
      <w:pPr>
        <w:pStyle w:val="Heading3"/>
        <w:ind w:right="720"/>
        <w:rPr>
          <w:rFonts w:eastAsia="MS PGothic" w:cs="Tahoma"/>
          <w:lang w:eastAsia="ja-JP"/>
        </w:rPr>
      </w:pPr>
    </w:p>
    <w:p w:rsidR="00470FEF" w:rsidRPr="000440E7" w:rsidRDefault="00470FEF" w:rsidP="00692BD9">
      <w:pPr>
        <w:pStyle w:val="Heading3"/>
        <w:ind w:right="720"/>
        <w:rPr>
          <w:rFonts w:eastAsia="MS PGothic" w:cs="Tahoma"/>
          <w:sz w:val="22"/>
          <w:szCs w:val="24"/>
        </w:rPr>
      </w:pPr>
      <w:bookmarkStart w:id="1011" w:name="_Toc364176207"/>
      <w:r w:rsidRPr="000440E7">
        <w:rPr>
          <w:rFonts w:eastAsia="MS PGothic" w:cs="Tahoma"/>
          <w:sz w:val="22"/>
          <w:szCs w:val="24"/>
        </w:rPr>
        <w:t xml:space="preserve">EI </w:t>
      </w:r>
      <w:r w:rsidRPr="000440E7">
        <w:rPr>
          <w:rFonts w:eastAsia="MS PGothic" w:cs="Tahoma"/>
          <w:sz w:val="22"/>
          <w:szCs w:val="24"/>
          <w:lang w:val="ja-JP"/>
        </w:rPr>
        <w:t>管理による制限</w:t>
      </w:r>
      <w:bookmarkEnd w:id="1011"/>
    </w:p>
    <w:p w:rsidR="00470FEF" w:rsidRPr="000440E7" w:rsidRDefault="00470FEF" w:rsidP="00692BD9">
      <w:pPr>
        <w:ind w:right="720"/>
        <w:rPr>
          <w:rFonts w:eastAsia="MS PGothic" w:cs="Tahoma"/>
          <w:szCs w:val="24"/>
        </w:rPr>
      </w:pPr>
    </w:p>
    <w:p w:rsidR="00470FEF" w:rsidRPr="000440E7" w:rsidRDefault="00470FEF" w:rsidP="00692BD9">
      <w:pPr>
        <w:pStyle w:val="AppendixBodyText"/>
        <w:ind w:right="720"/>
        <w:rPr>
          <w:rFonts w:eastAsia="MS PGothic" w:cs="Tahoma"/>
          <w:sz w:val="18"/>
          <w:szCs w:val="18"/>
          <w:lang w:eastAsia="ja-JP"/>
        </w:rPr>
      </w:pPr>
      <w:r w:rsidRPr="000440E7">
        <w:rPr>
          <w:rFonts w:eastAsia="MS PGothic" w:cs="Tahoma"/>
          <w:sz w:val="18"/>
          <w:szCs w:val="18"/>
          <w:lang w:val="ja-JP"/>
        </w:rPr>
        <w:t>マイクロソフト製品の輸出は、米国商務省、</w:t>
      </w:r>
      <w:r w:rsidRPr="000440E7">
        <w:rPr>
          <w:rFonts w:eastAsia="MS PGothic" w:cs="Tahoma"/>
          <w:sz w:val="18"/>
          <w:szCs w:val="18"/>
        </w:rPr>
        <w:t>BXA (</w:t>
      </w:r>
      <w:r w:rsidRPr="000440E7">
        <w:rPr>
          <w:rFonts w:eastAsia="MS PGothic" w:cs="Tahoma"/>
          <w:sz w:val="18"/>
          <w:szCs w:val="18"/>
          <w:lang w:val="ja-JP"/>
        </w:rPr>
        <w:t>輸出管理局</w:t>
      </w:r>
      <w:r w:rsidRPr="000440E7">
        <w:rPr>
          <w:rFonts w:eastAsia="MS PGothic" w:cs="Tahoma"/>
          <w:sz w:val="18"/>
          <w:szCs w:val="18"/>
        </w:rPr>
        <w:t xml:space="preserve">: Bureau of Export Administration) </w:t>
      </w:r>
      <w:r w:rsidRPr="000440E7">
        <w:rPr>
          <w:rFonts w:eastAsia="MS PGothic" w:cs="Tahoma"/>
          <w:sz w:val="18"/>
          <w:szCs w:val="18"/>
          <w:lang w:val="ja-JP"/>
        </w:rPr>
        <w:t>の輸出管理規制</w:t>
      </w:r>
      <w:r w:rsidRPr="000440E7">
        <w:rPr>
          <w:rFonts w:eastAsia="MS PGothic" w:cs="Tahoma"/>
          <w:sz w:val="18"/>
          <w:szCs w:val="18"/>
        </w:rPr>
        <w:t xml:space="preserve"> (EAR, 15 CFR 730-744) </w:t>
      </w:r>
      <w:r w:rsidRPr="000440E7">
        <w:rPr>
          <w:rFonts w:eastAsia="MS PGothic" w:cs="Tahoma"/>
          <w:sz w:val="18"/>
          <w:szCs w:val="18"/>
          <w:lang w:val="ja-JP"/>
        </w:rPr>
        <w:t>に基づく「</w:t>
      </w:r>
      <w:r w:rsidRPr="000440E7">
        <w:rPr>
          <w:rFonts w:eastAsia="MS PGothic" w:cs="Tahoma"/>
          <w:sz w:val="18"/>
          <w:szCs w:val="18"/>
        </w:rPr>
        <w:t xml:space="preserve">EI </w:t>
      </w:r>
      <w:r w:rsidRPr="000440E7">
        <w:rPr>
          <w:rFonts w:eastAsia="MS PGothic" w:cs="Tahoma"/>
          <w:sz w:val="18"/>
          <w:szCs w:val="18"/>
          <w:lang w:val="ja-JP"/>
        </w:rPr>
        <w:t>管理」によって管理されています。</w:t>
      </w:r>
      <w:r w:rsidRPr="000440E7">
        <w:rPr>
          <w:rFonts w:eastAsia="MS PGothic" w:cs="Tahoma"/>
          <w:sz w:val="18"/>
          <w:szCs w:val="18"/>
          <w:lang w:val="ja-JP" w:eastAsia="ja-JP"/>
        </w:rPr>
        <w:t>詳細については、</w:t>
      </w:r>
      <w:hyperlink r:id="rId29" w:history="1">
        <w:r w:rsidRPr="000440E7">
          <w:rPr>
            <w:rStyle w:val="Hyperlink"/>
            <w:rFonts w:eastAsia="MS PGothic" w:cs="Tahoma"/>
            <w:sz w:val="18"/>
            <w:szCs w:val="18"/>
            <w:lang w:eastAsia="ja-JP"/>
          </w:rPr>
          <w:t>www.microsoft.com/products/exporting/basics.htm</w:t>
        </w:r>
      </w:hyperlink>
      <w:r w:rsidRPr="000440E7">
        <w:rPr>
          <w:rFonts w:eastAsia="MS PGothic" w:cs="Tahoma"/>
          <w:sz w:val="18"/>
          <w:szCs w:val="18"/>
          <w:lang w:val="ja-JP" w:eastAsia="ja-JP"/>
        </w:rPr>
        <w:t xml:space="preserve"> </w:t>
      </w:r>
      <w:r w:rsidRPr="000440E7">
        <w:rPr>
          <w:rFonts w:eastAsia="MS PGothic" w:cs="Tahoma"/>
          <w:sz w:val="18"/>
          <w:szCs w:val="18"/>
          <w:lang w:val="ja-JP" w:eastAsia="ja-JP"/>
        </w:rPr>
        <w:t>を参照してください。</w:t>
      </w:r>
    </w:p>
    <w:p w:rsidR="00470FEF" w:rsidRPr="000440E7" w:rsidRDefault="00470FEF" w:rsidP="00D52C65">
      <w:pPr>
        <w:rPr>
          <w:rFonts w:eastAsia="MS PGothic" w:cs="Tahoma"/>
          <w:lang w:eastAsia="ja-JP"/>
        </w:rPr>
      </w:pPr>
    </w:p>
    <w:p w:rsidR="00470FEF" w:rsidRPr="000440E7" w:rsidRDefault="00470FEF" w:rsidP="009869C7">
      <w:pPr>
        <w:pStyle w:val="Heading3"/>
        <w:ind w:right="720"/>
        <w:rPr>
          <w:rFonts w:eastAsia="MS PGothic" w:cs="Tahoma"/>
          <w:szCs w:val="24"/>
          <w:lang w:eastAsia="ja-JP"/>
        </w:rPr>
      </w:pPr>
      <w:bookmarkStart w:id="1012" w:name="_Toc364176208"/>
      <w:r w:rsidRPr="000440E7">
        <w:rPr>
          <w:rFonts w:eastAsia="MS PGothic" w:cs="Tahoma"/>
          <w:szCs w:val="24"/>
          <w:lang w:val="ja-JP" w:eastAsia="ja-JP"/>
        </w:rPr>
        <w:t xml:space="preserve">Multilanguage Pack (MLP) </w:t>
      </w:r>
      <w:r w:rsidRPr="000440E7">
        <w:rPr>
          <w:rFonts w:eastAsia="MS PGothic" w:cs="Tahoma"/>
          <w:szCs w:val="24"/>
          <w:lang w:val="ja-JP" w:eastAsia="ja-JP"/>
        </w:rPr>
        <w:t>および</w:t>
      </w:r>
      <w:r w:rsidRPr="000440E7">
        <w:rPr>
          <w:rFonts w:eastAsia="MS PGothic" w:cs="Tahoma"/>
          <w:szCs w:val="24"/>
          <w:lang w:val="ja-JP" w:eastAsia="ja-JP"/>
        </w:rPr>
        <w:t xml:space="preserve"> Multilanguage User Interface (MUI) </w:t>
      </w:r>
      <w:r w:rsidRPr="000440E7">
        <w:rPr>
          <w:rFonts w:eastAsia="MS PGothic" w:cs="Tahoma"/>
          <w:szCs w:val="24"/>
          <w:lang w:val="ja-JP" w:eastAsia="ja-JP"/>
        </w:rPr>
        <w:t>機能および新たな言語使用権</w:t>
      </w:r>
      <w:bookmarkEnd w:id="1012"/>
    </w:p>
    <w:p w:rsidR="00470FEF" w:rsidRPr="000440E7" w:rsidRDefault="00470FEF" w:rsidP="009869C7">
      <w:pPr>
        <w:pStyle w:val="Heading3"/>
        <w:ind w:right="720"/>
        <w:rPr>
          <w:rFonts w:eastAsia="MS PGothic" w:cs="Tahoma"/>
          <w:sz w:val="18"/>
          <w:szCs w:val="24"/>
          <w:lang w:eastAsia="ja-JP"/>
        </w:rPr>
      </w:pPr>
    </w:p>
    <w:p w:rsidR="00470FEF" w:rsidRPr="000440E7" w:rsidRDefault="00470FEF" w:rsidP="009869C7">
      <w:pPr>
        <w:rPr>
          <w:rFonts w:eastAsia="MS PGothic" w:cs="Tahoma"/>
          <w:sz w:val="18"/>
          <w:szCs w:val="18"/>
          <w:lang w:eastAsia="ja-JP"/>
        </w:rPr>
      </w:pPr>
      <w:r w:rsidRPr="000440E7">
        <w:rPr>
          <w:rFonts w:eastAsia="MS PGothic" w:cs="Tahoma"/>
          <w:sz w:val="18"/>
          <w:szCs w:val="18"/>
          <w:lang w:val="ja-JP" w:eastAsia="ja-JP"/>
        </w:rPr>
        <w:t xml:space="preserve">MLP </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MUI </w:t>
      </w:r>
      <w:r w:rsidRPr="000440E7">
        <w:rPr>
          <w:rFonts w:eastAsia="MS PGothic" w:cs="Tahoma"/>
          <w:sz w:val="18"/>
          <w:szCs w:val="18"/>
          <w:lang w:val="ja-JP" w:eastAsia="ja-JP"/>
        </w:rPr>
        <w:t>をご利用になると、お客様は、ライセンスを取得した製品のユーザーインターフェースをさまざまな言語パックに切り替えて実行することができます。</w:t>
      </w:r>
      <w:r w:rsidRPr="000440E7">
        <w:rPr>
          <w:rFonts w:eastAsia="MS PGothic" w:cs="Tahoma"/>
          <w:sz w:val="18"/>
          <w:szCs w:val="18"/>
          <w:lang w:val="ja-JP" w:eastAsia="ja-JP"/>
        </w:rPr>
        <w:t xml:space="preserve">MLP </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MUI </w:t>
      </w:r>
      <w:r w:rsidRPr="000440E7">
        <w:rPr>
          <w:rFonts w:eastAsia="MS PGothic" w:cs="Tahoma"/>
          <w:sz w:val="18"/>
          <w:szCs w:val="18"/>
          <w:lang w:val="ja-JP" w:eastAsia="ja-JP"/>
        </w:rPr>
        <w:t>の使用権は、製品、プログラム、ライセンス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タイプによって異なります。</w:t>
      </w:r>
    </w:p>
    <w:p w:rsidR="00470FEF" w:rsidRPr="000440E7" w:rsidRDefault="00470FEF" w:rsidP="00D52C65">
      <w:pPr>
        <w:pStyle w:val="Heading3"/>
        <w:ind w:right="720"/>
        <w:rPr>
          <w:rFonts w:eastAsia="MS PGothic" w:cs="Tahoma"/>
          <w:b w:val="0"/>
          <w:sz w:val="18"/>
          <w:szCs w:val="18"/>
          <w:lang w:eastAsia="ja-JP"/>
        </w:rPr>
      </w:pPr>
    </w:p>
    <w:p w:rsidR="00470FEF" w:rsidRPr="000440E7" w:rsidRDefault="00470FEF" w:rsidP="00851C47">
      <w:pPr>
        <w:numPr>
          <w:ilvl w:val="0"/>
          <w:numId w:val="57"/>
        </w:numPr>
        <w:ind w:left="1440"/>
        <w:rPr>
          <w:rFonts w:eastAsia="MS PGothic" w:cs="Tahoma"/>
          <w:sz w:val="18"/>
          <w:szCs w:val="18"/>
          <w:lang w:eastAsia="ja-JP"/>
        </w:rPr>
      </w:pPr>
      <w:r w:rsidRPr="000440E7">
        <w:rPr>
          <w:rFonts w:eastAsia="MS PGothic" w:cs="Tahoma"/>
          <w:sz w:val="18"/>
          <w:szCs w:val="18"/>
          <w:lang w:val="ja-JP" w:eastAsia="ja-JP"/>
        </w:rPr>
        <w:t xml:space="preserve">Windows Server </w:t>
      </w:r>
      <w:r w:rsidRPr="000440E7">
        <w:rPr>
          <w:rFonts w:eastAsia="MS PGothic" w:cs="Tahoma"/>
          <w:sz w:val="18"/>
          <w:szCs w:val="18"/>
          <w:lang w:val="ja-JP" w:eastAsia="ja-JP"/>
        </w:rPr>
        <w:t>など、ほとんどのサーバー製品では、</w:t>
      </w:r>
      <w:r w:rsidRPr="000440E7">
        <w:rPr>
          <w:rFonts w:eastAsia="MS PGothic" w:cs="Tahoma"/>
          <w:sz w:val="18"/>
          <w:szCs w:val="18"/>
          <w:lang w:val="ja-JP" w:eastAsia="ja-JP"/>
        </w:rPr>
        <w:t xml:space="preserve">MUI </w:t>
      </w:r>
      <w:r w:rsidRPr="000440E7">
        <w:rPr>
          <w:rFonts w:eastAsia="MS PGothic" w:cs="Tahoma"/>
          <w:sz w:val="18"/>
          <w:szCs w:val="18"/>
          <w:lang w:val="ja-JP" w:eastAsia="ja-JP"/>
        </w:rPr>
        <w:t>の使用権はは元となる製品に含まれています。これらの製品のライセンスを取得されたお客様は、これらの製品の使用権に従って</w:t>
      </w:r>
      <w:r w:rsidRPr="000440E7">
        <w:rPr>
          <w:rFonts w:eastAsia="MS PGothic" w:cs="Tahoma"/>
          <w:sz w:val="18"/>
          <w:szCs w:val="18"/>
          <w:lang w:val="ja-JP" w:eastAsia="ja-JP"/>
        </w:rPr>
        <w:t xml:space="preserve"> MUI </w:t>
      </w:r>
      <w:r w:rsidRPr="000440E7">
        <w:rPr>
          <w:rFonts w:eastAsia="MS PGothic" w:cs="Tahoma"/>
          <w:sz w:val="18"/>
          <w:szCs w:val="18"/>
          <w:lang w:val="ja-JP" w:eastAsia="ja-JP"/>
        </w:rPr>
        <w:t>を使用することができます。</w:t>
      </w:r>
    </w:p>
    <w:p w:rsidR="00470FEF" w:rsidRPr="000440E7" w:rsidRDefault="00470FEF" w:rsidP="00783FC9">
      <w:pPr>
        <w:pStyle w:val="Heading3"/>
        <w:ind w:left="2160" w:right="720"/>
        <w:rPr>
          <w:rFonts w:eastAsia="MS PGothic" w:cs="Tahoma"/>
          <w:b w:val="0"/>
          <w:sz w:val="18"/>
          <w:szCs w:val="18"/>
          <w:lang w:eastAsia="ja-JP"/>
        </w:rPr>
      </w:pPr>
    </w:p>
    <w:p w:rsidR="00470FEF" w:rsidRPr="000440E7" w:rsidRDefault="00470FEF" w:rsidP="00851C47">
      <w:pPr>
        <w:numPr>
          <w:ilvl w:val="0"/>
          <w:numId w:val="57"/>
        </w:numPr>
        <w:ind w:left="1440"/>
        <w:rPr>
          <w:rFonts w:eastAsia="MS PGothic" w:cs="Tahoma"/>
          <w:sz w:val="18"/>
          <w:szCs w:val="18"/>
          <w:lang w:eastAsia="ja-JP"/>
        </w:rPr>
      </w:pPr>
      <w:r w:rsidRPr="000440E7">
        <w:rPr>
          <w:rFonts w:eastAsia="MS PGothic" w:cs="Tahoma"/>
          <w:sz w:val="18"/>
          <w:szCs w:val="18"/>
          <w:lang w:val="ja-JP" w:eastAsia="ja-JP"/>
        </w:rPr>
        <w:t>サーバーを除く</w:t>
      </w:r>
      <w:r w:rsidRPr="000440E7">
        <w:rPr>
          <w:rFonts w:eastAsia="MS PGothic" w:cs="Tahoma"/>
          <w:sz w:val="18"/>
          <w:szCs w:val="18"/>
          <w:lang w:val="ja-JP" w:eastAsia="ja-JP"/>
        </w:rPr>
        <w:t xml:space="preserve"> Office system </w:t>
      </w:r>
      <w:r w:rsidRPr="000440E7">
        <w:rPr>
          <w:rFonts w:eastAsia="MS PGothic" w:cs="Tahoma"/>
          <w:sz w:val="18"/>
          <w:szCs w:val="18"/>
          <w:lang w:val="ja-JP" w:eastAsia="ja-JP"/>
        </w:rPr>
        <w:t>製品およびスイートの場合、</w:t>
      </w:r>
      <w:r w:rsidRPr="000440E7">
        <w:rPr>
          <w:rFonts w:eastAsia="MS PGothic" w:cs="Tahoma"/>
          <w:sz w:val="18"/>
          <w:szCs w:val="18"/>
          <w:lang w:val="ja-JP" w:eastAsia="ja-JP"/>
        </w:rPr>
        <w:t xml:space="preserve">2008 </w:t>
      </w:r>
      <w:r w:rsidRPr="000440E7">
        <w:rPr>
          <w:rFonts w:eastAsia="MS PGothic" w:cs="Tahoma"/>
          <w:sz w:val="18"/>
          <w:szCs w:val="18"/>
          <w:lang w:val="ja-JP" w:eastAsia="ja-JP"/>
        </w:rPr>
        <w:t>年</w:t>
      </w:r>
      <w:r w:rsidRPr="000440E7">
        <w:rPr>
          <w:rFonts w:eastAsia="MS PGothic" w:cs="Tahoma"/>
          <w:sz w:val="18"/>
          <w:szCs w:val="18"/>
          <w:lang w:val="ja-JP" w:eastAsia="ja-JP"/>
        </w:rPr>
        <w:t xml:space="preserve"> 10 </w:t>
      </w:r>
      <w:r w:rsidRPr="000440E7">
        <w:rPr>
          <w:rFonts w:eastAsia="MS PGothic" w:cs="Tahoma"/>
          <w:sz w:val="18"/>
          <w:szCs w:val="18"/>
          <w:lang w:val="ja-JP" w:eastAsia="ja-JP"/>
        </w:rPr>
        <w:t>月</w:t>
      </w:r>
      <w:r w:rsidRPr="000440E7">
        <w:rPr>
          <w:rFonts w:eastAsia="MS PGothic" w:cs="Tahoma"/>
          <w:sz w:val="18"/>
          <w:szCs w:val="18"/>
          <w:lang w:val="ja-JP" w:eastAsia="ja-JP"/>
        </w:rPr>
        <w:t xml:space="preserve"> 1 </w:t>
      </w:r>
      <w:r w:rsidRPr="000440E7">
        <w:rPr>
          <w:rFonts w:eastAsia="MS PGothic" w:cs="Tahoma"/>
          <w:sz w:val="18"/>
          <w:szCs w:val="18"/>
          <w:lang w:val="ja-JP" w:eastAsia="ja-JP"/>
        </w:rPr>
        <w:t>日より、対象となるライセンスの有効なソフトウェア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アシュアランスをお持ちのお客様に</w:t>
      </w:r>
      <w:r w:rsidRPr="000440E7">
        <w:rPr>
          <w:rFonts w:eastAsia="MS PGothic" w:cs="Tahoma"/>
          <w:sz w:val="18"/>
          <w:szCs w:val="18"/>
          <w:lang w:val="ja-JP" w:eastAsia="ja-JP"/>
        </w:rPr>
        <w:t xml:space="preserve"> MLP </w:t>
      </w:r>
      <w:r w:rsidRPr="000440E7">
        <w:rPr>
          <w:rFonts w:eastAsia="MS PGothic" w:cs="Tahoma"/>
          <w:sz w:val="18"/>
          <w:szCs w:val="18"/>
          <w:lang w:val="ja-JP" w:eastAsia="ja-JP"/>
        </w:rPr>
        <w:t>の使用権が適用されます</w:t>
      </w:r>
      <w:r w:rsidRPr="000440E7">
        <w:rPr>
          <w:rFonts w:eastAsia="MS PGothic" w:cs="Tahoma"/>
          <w:sz w:val="18"/>
          <w:szCs w:val="18"/>
          <w:lang w:val="ja-JP" w:eastAsia="ja-JP"/>
        </w:rPr>
        <w:t xml:space="preserve"> (</w:t>
      </w:r>
      <w:r w:rsidRPr="000440E7">
        <w:rPr>
          <w:rFonts w:eastAsia="MS PGothic" w:cs="Tahoma"/>
          <w:sz w:val="18"/>
          <w:szCs w:val="18"/>
          <w:lang w:val="ja-JP" w:eastAsia="ja-JP"/>
        </w:rPr>
        <w:t>詳細については、「セクション</w:t>
      </w:r>
      <w:r w:rsidRPr="000440E7">
        <w:rPr>
          <w:rFonts w:eastAsia="MS PGothic" w:cs="Tahoma"/>
          <w:sz w:val="18"/>
          <w:szCs w:val="18"/>
          <w:lang w:val="ja-JP" w:eastAsia="ja-JP"/>
        </w:rPr>
        <w:t xml:space="preserve"> 6</w:t>
      </w:r>
      <w:r w:rsidRPr="000440E7">
        <w:rPr>
          <w:rFonts w:eastAsia="MS PGothic" w:cs="Tahoma"/>
          <w:sz w:val="18"/>
          <w:szCs w:val="18"/>
          <w:lang w:val="ja-JP" w:eastAsia="ja-JP"/>
        </w:rPr>
        <w:t>」を参照してくだ</w:t>
      </w:r>
      <w:r w:rsidRPr="000440E7">
        <w:rPr>
          <w:rFonts w:eastAsia="MS PGothic" w:cs="Tahoma"/>
          <w:sz w:val="18"/>
          <w:szCs w:val="18"/>
          <w:lang w:val="ja-JP" w:eastAsia="ja-JP"/>
        </w:rPr>
        <w:lastRenderedPageBreak/>
        <w:t>さい</w:t>
      </w:r>
      <w:r w:rsidRPr="000440E7">
        <w:rPr>
          <w:rFonts w:eastAsia="MS PGothic" w:cs="Tahoma"/>
          <w:sz w:val="18"/>
          <w:szCs w:val="18"/>
          <w:lang w:val="ja-JP" w:eastAsia="ja-JP"/>
        </w:rPr>
        <w:t>)</w:t>
      </w:r>
      <w:r w:rsidRPr="000440E7">
        <w:rPr>
          <w:rFonts w:eastAsia="MS PGothic" w:cs="Tahoma"/>
          <w:sz w:val="18"/>
          <w:szCs w:val="18"/>
          <w:lang w:val="ja-JP" w:eastAsia="ja-JP"/>
        </w:rPr>
        <w:t>。</w:t>
      </w:r>
      <w:r w:rsidRPr="000440E7">
        <w:rPr>
          <w:rFonts w:eastAsia="MS PGothic" w:cs="Tahoma"/>
          <w:sz w:val="18"/>
          <w:szCs w:val="18"/>
          <w:lang w:val="ja-JP" w:eastAsia="ja-JP"/>
        </w:rPr>
        <w:t xml:space="preserve">Office system </w:t>
      </w:r>
      <w:r w:rsidRPr="000440E7">
        <w:rPr>
          <w:rFonts w:eastAsia="MS PGothic" w:cs="Tahoma"/>
          <w:sz w:val="18"/>
          <w:szCs w:val="18"/>
          <w:lang w:val="ja-JP" w:eastAsia="ja-JP"/>
        </w:rPr>
        <w:t>製品およびスイートの</w:t>
      </w:r>
      <w:r w:rsidRPr="000440E7">
        <w:rPr>
          <w:rFonts w:eastAsia="MS PGothic" w:cs="Tahoma"/>
          <w:sz w:val="18"/>
          <w:szCs w:val="18"/>
          <w:lang w:val="ja-JP" w:eastAsia="ja-JP"/>
        </w:rPr>
        <w:t xml:space="preserve"> MLP </w:t>
      </w:r>
      <w:r w:rsidRPr="000440E7">
        <w:rPr>
          <w:rFonts w:eastAsia="MS PGothic" w:cs="Tahoma"/>
          <w:sz w:val="18"/>
          <w:szCs w:val="18"/>
          <w:lang w:val="ja-JP" w:eastAsia="ja-JP"/>
        </w:rPr>
        <w:t>は、ソフトウェア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アシュアランス以外でも、</w:t>
      </w:r>
      <w:r w:rsidRPr="000440E7">
        <w:rPr>
          <w:rFonts w:eastAsia="MS PGothic" w:cs="Tahoma"/>
          <w:sz w:val="18"/>
          <w:szCs w:val="18"/>
          <w:lang w:val="ja-JP" w:eastAsia="ja-JP"/>
        </w:rPr>
        <w:t xml:space="preserve">Select </w:t>
      </w:r>
      <w:r w:rsidRPr="000440E7">
        <w:rPr>
          <w:rFonts w:eastAsia="MS PGothic" w:cs="Tahoma"/>
          <w:sz w:val="18"/>
          <w:szCs w:val="18"/>
          <w:lang w:val="ja-JP" w:eastAsia="ja-JP"/>
        </w:rPr>
        <w:t>などの所定のプログラムに基づいて引き続き個別に購入いただけます。</w:t>
      </w:r>
    </w:p>
    <w:p w:rsidR="00470FEF" w:rsidRPr="000440E7" w:rsidRDefault="00470FEF" w:rsidP="00783FC9">
      <w:pPr>
        <w:pStyle w:val="Heading3"/>
        <w:ind w:left="2160" w:right="720"/>
        <w:rPr>
          <w:rFonts w:eastAsia="MS PGothic" w:cs="Tahoma"/>
          <w:b w:val="0"/>
          <w:sz w:val="18"/>
          <w:szCs w:val="18"/>
          <w:lang w:eastAsia="ja-JP"/>
        </w:rPr>
      </w:pPr>
    </w:p>
    <w:p w:rsidR="00470FEF" w:rsidRPr="000440E7" w:rsidRDefault="00470FEF" w:rsidP="00851C47">
      <w:pPr>
        <w:numPr>
          <w:ilvl w:val="0"/>
          <w:numId w:val="57"/>
        </w:numPr>
        <w:ind w:left="1440"/>
        <w:rPr>
          <w:rFonts w:eastAsia="MS PGothic" w:cs="Tahoma"/>
          <w:sz w:val="18"/>
          <w:szCs w:val="18"/>
          <w:lang w:eastAsia="ja-JP"/>
        </w:rPr>
      </w:pPr>
      <w:r w:rsidRPr="000440E7">
        <w:rPr>
          <w:rFonts w:eastAsia="MS PGothic" w:cs="Tahoma"/>
          <w:sz w:val="18"/>
          <w:szCs w:val="18"/>
          <w:lang w:val="ja-JP" w:eastAsia="ja-JP"/>
        </w:rPr>
        <w:t xml:space="preserve">Windows 8 </w:t>
      </w:r>
      <w:r w:rsidRPr="000440E7">
        <w:rPr>
          <w:rFonts w:eastAsia="MS PGothic" w:cs="Tahoma"/>
          <w:sz w:val="18"/>
          <w:szCs w:val="18"/>
          <w:lang w:val="ja-JP" w:eastAsia="ja-JP"/>
        </w:rPr>
        <w:t>の場合、</w:t>
      </w:r>
      <w:r w:rsidRPr="000440E7">
        <w:rPr>
          <w:rFonts w:eastAsia="MS PGothic" w:cs="Tahoma"/>
          <w:sz w:val="18"/>
          <w:szCs w:val="18"/>
          <w:lang w:val="ja-JP" w:eastAsia="ja-JP"/>
        </w:rPr>
        <w:t xml:space="preserve">MUI </w:t>
      </w:r>
      <w:r w:rsidRPr="000440E7">
        <w:rPr>
          <w:rFonts w:eastAsia="MS PGothic" w:cs="Tahoma"/>
          <w:sz w:val="18"/>
          <w:szCs w:val="18"/>
          <w:lang w:val="ja-JP" w:eastAsia="ja-JP"/>
        </w:rPr>
        <w:t>は</w:t>
      </w:r>
      <w:r w:rsidRPr="000440E7">
        <w:rPr>
          <w:rFonts w:eastAsia="MS PGothic" w:cs="Tahoma"/>
          <w:sz w:val="18"/>
          <w:szCs w:val="18"/>
          <w:lang w:val="ja-JP" w:eastAsia="ja-JP"/>
        </w:rPr>
        <w:t xml:space="preserve"> Windows 8 Pro </w:t>
      </w:r>
      <w:r w:rsidRPr="000440E7">
        <w:rPr>
          <w:rFonts w:eastAsia="MS PGothic" w:cs="Tahoma"/>
          <w:sz w:val="18"/>
          <w:szCs w:val="18"/>
          <w:lang w:val="ja-JP" w:eastAsia="ja-JP"/>
        </w:rPr>
        <w:t>に含まれています。</w:t>
      </w:r>
    </w:p>
    <w:p w:rsidR="00470FEF" w:rsidRPr="000440E7" w:rsidRDefault="00470FEF" w:rsidP="00D52C65">
      <w:pPr>
        <w:rPr>
          <w:rFonts w:eastAsia="MS PGothic" w:cs="Tahoma"/>
          <w:sz w:val="18"/>
          <w:szCs w:val="18"/>
          <w:lang w:eastAsia="ja-JP"/>
        </w:rPr>
      </w:pPr>
    </w:p>
    <w:p w:rsidR="00470FEF" w:rsidRPr="000440E7" w:rsidRDefault="00470FEF" w:rsidP="00A937D7">
      <w:pPr>
        <w:rPr>
          <w:rFonts w:eastAsia="MS PGothic" w:cs="Tahoma"/>
          <w:sz w:val="18"/>
          <w:szCs w:val="18"/>
          <w:lang w:eastAsia="ja-JP"/>
        </w:rPr>
      </w:pPr>
      <w:r w:rsidRPr="000440E7">
        <w:rPr>
          <w:rFonts w:eastAsia="MS PGothic" w:cs="Tahoma"/>
          <w:sz w:val="18"/>
          <w:szCs w:val="18"/>
          <w:lang w:val="ja-JP" w:eastAsia="ja-JP"/>
        </w:rPr>
        <w:t>お客様が</w:t>
      </w:r>
      <w:r w:rsidRPr="000440E7">
        <w:rPr>
          <w:rFonts w:eastAsia="MS PGothic" w:cs="Tahoma"/>
          <w:sz w:val="18"/>
          <w:szCs w:val="18"/>
          <w:lang w:val="ja-JP" w:eastAsia="ja-JP"/>
        </w:rPr>
        <w:t xml:space="preserve"> MUI </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MLP </w:t>
      </w:r>
      <w:r w:rsidRPr="000440E7">
        <w:rPr>
          <w:rFonts w:eastAsia="MS PGothic" w:cs="Tahoma"/>
          <w:sz w:val="18"/>
          <w:szCs w:val="18"/>
          <w:lang w:val="ja-JP" w:eastAsia="ja-JP"/>
        </w:rPr>
        <w:t>を使用できる言語版は、同様に、プログラム、製品、地域によって異なります。</w:t>
      </w:r>
    </w:p>
    <w:p w:rsidR="00470FEF" w:rsidRPr="000440E7" w:rsidRDefault="00470FEF" w:rsidP="00A937D7">
      <w:pPr>
        <w:pStyle w:val="Heading3"/>
        <w:ind w:right="720"/>
        <w:rPr>
          <w:rFonts w:eastAsia="MS PGothic" w:cs="Tahoma"/>
          <w:b w:val="0"/>
          <w:sz w:val="18"/>
          <w:szCs w:val="18"/>
          <w:lang w:eastAsia="ja-JP"/>
        </w:rPr>
      </w:pPr>
    </w:p>
    <w:p w:rsidR="00470FEF" w:rsidRPr="000440E7" w:rsidRDefault="00470FEF" w:rsidP="00851C47">
      <w:pPr>
        <w:numPr>
          <w:ilvl w:val="0"/>
          <w:numId w:val="58"/>
        </w:numPr>
        <w:rPr>
          <w:rFonts w:eastAsia="MS PGothic" w:cs="Tahoma"/>
          <w:sz w:val="18"/>
          <w:szCs w:val="18"/>
        </w:rPr>
      </w:pPr>
      <w:r w:rsidRPr="000440E7">
        <w:rPr>
          <w:rFonts w:eastAsia="MS PGothic" w:cs="Tahoma"/>
          <w:sz w:val="18"/>
          <w:szCs w:val="18"/>
        </w:rPr>
        <w:t xml:space="preserve">2008 </w:t>
      </w:r>
      <w:r w:rsidRPr="000440E7">
        <w:rPr>
          <w:rFonts w:eastAsia="MS PGothic" w:cs="Tahoma"/>
          <w:sz w:val="18"/>
          <w:szCs w:val="18"/>
          <w:lang w:val="ja-JP"/>
        </w:rPr>
        <w:t>年</w:t>
      </w:r>
      <w:r w:rsidRPr="000440E7">
        <w:rPr>
          <w:rFonts w:eastAsia="MS PGothic" w:cs="Tahoma"/>
          <w:sz w:val="18"/>
          <w:szCs w:val="18"/>
        </w:rPr>
        <w:t xml:space="preserve"> 10 </w:t>
      </w:r>
      <w:r w:rsidRPr="000440E7">
        <w:rPr>
          <w:rFonts w:eastAsia="MS PGothic" w:cs="Tahoma"/>
          <w:sz w:val="18"/>
          <w:szCs w:val="18"/>
          <w:lang w:val="ja-JP"/>
        </w:rPr>
        <w:t>月</w:t>
      </w:r>
      <w:r w:rsidRPr="000440E7">
        <w:rPr>
          <w:rFonts w:eastAsia="MS PGothic" w:cs="Tahoma"/>
          <w:sz w:val="18"/>
          <w:szCs w:val="18"/>
        </w:rPr>
        <w:t xml:space="preserve"> 1 </w:t>
      </w:r>
      <w:r w:rsidRPr="000440E7">
        <w:rPr>
          <w:rFonts w:eastAsia="MS PGothic" w:cs="Tahoma"/>
          <w:sz w:val="18"/>
          <w:szCs w:val="18"/>
          <w:lang w:val="ja-JP"/>
        </w:rPr>
        <w:t>日の時点で、</w:t>
      </w:r>
      <w:r w:rsidRPr="000440E7">
        <w:rPr>
          <w:rFonts w:eastAsia="MS PGothic" w:cs="Tahoma"/>
          <w:sz w:val="18"/>
          <w:szCs w:val="18"/>
        </w:rPr>
        <w:t>Enterprise Agreement</w:t>
      </w:r>
      <w:r w:rsidRPr="000440E7">
        <w:rPr>
          <w:rFonts w:eastAsia="MS PGothic" w:cs="Tahoma"/>
          <w:sz w:val="18"/>
          <w:szCs w:val="18"/>
          <w:lang w:val="ja-JP"/>
        </w:rPr>
        <w:t>、</w:t>
      </w:r>
      <w:r w:rsidRPr="000440E7">
        <w:rPr>
          <w:rFonts w:eastAsia="MS PGothic" w:cs="Tahoma"/>
          <w:sz w:val="18"/>
          <w:szCs w:val="18"/>
        </w:rPr>
        <w:t>Enterprise Subscription Agreement</w:t>
      </w:r>
      <w:r w:rsidRPr="000440E7">
        <w:rPr>
          <w:rFonts w:eastAsia="MS PGothic" w:cs="Tahoma"/>
          <w:sz w:val="18"/>
          <w:szCs w:val="18"/>
          <w:lang w:val="ja-JP"/>
        </w:rPr>
        <w:t>、</w:t>
      </w:r>
      <w:r w:rsidRPr="000440E7">
        <w:rPr>
          <w:rFonts w:eastAsia="MS PGothic" w:cs="Tahoma"/>
          <w:sz w:val="18"/>
          <w:szCs w:val="18"/>
        </w:rPr>
        <w:t>Open Value (</w:t>
      </w:r>
      <w:r w:rsidRPr="000440E7">
        <w:rPr>
          <w:rFonts w:eastAsia="MS PGothic" w:cs="Tahoma"/>
          <w:sz w:val="18"/>
          <w:szCs w:val="18"/>
          <w:lang w:val="ja-JP"/>
        </w:rPr>
        <w:t>全組織契約</w:t>
      </w:r>
      <w:r w:rsidRPr="000440E7">
        <w:rPr>
          <w:rFonts w:eastAsia="MS PGothic" w:cs="Tahoma"/>
          <w:sz w:val="18"/>
          <w:szCs w:val="18"/>
        </w:rPr>
        <w:t>/</w:t>
      </w:r>
      <w:r w:rsidRPr="000440E7">
        <w:rPr>
          <w:rFonts w:eastAsia="MS PGothic" w:cs="Tahoma"/>
          <w:sz w:val="18"/>
          <w:szCs w:val="18"/>
          <w:lang w:val="ja-JP"/>
        </w:rPr>
        <w:t>全社契約</w:t>
      </w:r>
      <w:r w:rsidRPr="000440E7">
        <w:rPr>
          <w:rFonts w:eastAsia="MS PGothic" w:cs="Tahoma"/>
          <w:sz w:val="18"/>
          <w:szCs w:val="18"/>
        </w:rPr>
        <w:t>)</w:t>
      </w:r>
      <w:r w:rsidRPr="000440E7">
        <w:rPr>
          <w:rFonts w:eastAsia="MS PGothic" w:cs="Tahoma"/>
          <w:sz w:val="18"/>
          <w:szCs w:val="18"/>
          <w:lang w:val="ja-JP"/>
        </w:rPr>
        <w:t>、または</w:t>
      </w:r>
      <w:r w:rsidRPr="000440E7">
        <w:rPr>
          <w:rFonts w:eastAsia="MS PGothic" w:cs="Tahoma"/>
          <w:sz w:val="18"/>
          <w:szCs w:val="18"/>
        </w:rPr>
        <w:t xml:space="preserve"> Open Value Subscription </w:t>
      </w:r>
      <w:r w:rsidRPr="000440E7">
        <w:rPr>
          <w:rFonts w:eastAsia="MS PGothic" w:cs="Tahoma"/>
          <w:sz w:val="18"/>
          <w:szCs w:val="18"/>
          <w:lang w:val="ja-JP"/>
        </w:rPr>
        <w:t>に基づいて</w:t>
      </w:r>
      <w:r w:rsidRPr="000440E7">
        <w:rPr>
          <w:rFonts w:eastAsia="MS PGothic" w:cs="Tahoma"/>
          <w:sz w:val="18"/>
          <w:szCs w:val="18"/>
        </w:rPr>
        <w:t xml:space="preserve"> MUI </w:t>
      </w:r>
      <w:r w:rsidRPr="000440E7">
        <w:rPr>
          <w:rFonts w:eastAsia="MS PGothic" w:cs="Tahoma"/>
          <w:sz w:val="18"/>
          <w:szCs w:val="18"/>
          <w:lang w:val="ja-JP"/>
        </w:rPr>
        <w:t>および</w:t>
      </w:r>
      <w:r w:rsidRPr="000440E7">
        <w:rPr>
          <w:rFonts w:eastAsia="MS PGothic" w:cs="Tahoma"/>
          <w:sz w:val="18"/>
          <w:szCs w:val="18"/>
        </w:rPr>
        <w:t xml:space="preserve"> MLP </w:t>
      </w:r>
      <w:r w:rsidRPr="000440E7">
        <w:rPr>
          <w:rFonts w:eastAsia="MS PGothic" w:cs="Tahoma"/>
          <w:sz w:val="18"/>
          <w:szCs w:val="18"/>
          <w:lang w:val="ja-JP"/>
        </w:rPr>
        <w:t>の使用権をお持ちのお客様には、特定の言語の使用に対するそれらのボリューム</w:t>
      </w:r>
      <w:r w:rsidRPr="000440E7">
        <w:rPr>
          <w:rFonts w:eastAsia="MS PGothic" w:cs="Tahoma"/>
          <w:sz w:val="18"/>
          <w:szCs w:val="18"/>
        </w:rPr>
        <w:t xml:space="preserve"> </w:t>
      </w:r>
      <w:r w:rsidRPr="000440E7">
        <w:rPr>
          <w:rFonts w:eastAsia="MS PGothic" w:cs="Tahoma"/>
          <w:sz w:val="18"/>
          <w:szCs w:val="18"/>
          <w:lang w:val="ja-JP"/>
        </w:rPr>
        <w:t>ライセンス契約内の制限事項に関係なく、ライセンスを取得した製品の</w:t>
      </w:r>
      <w:r w:rsidRPr="000440E7">
        <w:rPr>
          <w:rFonts w:eastAsia="MS PGothic" w:cs="Tahoma"/>
          <w:b/>
          <w:sz w:val="18"/>
          <w:szCs w:val="18"/>
          <w:u w:val="single"/>
          <w:lang w:val="ja-JP"/>
        </w:rPr>
        <w:t>すべての言語版</w:t>
      </w:r>
      <w:r w:rsidRPr="000440E7">
        <w:rPr>
          <w:rFonts w:eastAsia="MS PGothic" w:cs="Tahoma"/>
          <w:b/>
          <w:sz w:val="18"/>
          <w:szCs w:val="18"/>
          <w:u w:val="single"/>
        </w:rPr>
        <w:t xml:space="preserve"> (All language)</w:t>
      </w:r>
      <w:r w:rsidRPr="000440E7">
        <w:rPr>
          <w:rFonts w:eastAsia="MS PGothic" w:cs="Tahoma"/>
          <w:sz w:val="18"/>
          <w:szCs w:val="18"/>
        </w:rPr>
        <w:t xml:space="preserve"> </w:t>
      </w:r>
      <w:r w:rsidRPr="000440E7">
        <w:rPr>
          <w:rFonts w:eastAsia="MS PGothic" w:cs="Tahoma"/>
          <w:sz w:val="18"/>
          <w:szCs w:val="18"/>
          <w:lang w:val="ja-JP"/>
        </w:rPr>
        <w:t>をご利用いただけます。</w:t>
      </w:r>
    </w:p>
    <w:p w:rsidR="00470FEF" w:rsidRPr="000440E7" w:rsidRDefault="00470FEF" w:rsidP="00D52C65">
      <w:pPr>
        <w:pStyle w:val="Heading3"/>
        <w:ind w:right="720"/>
        <w:rPr>
          <w:rFonts w:eastAsia="MS PGothic" w:cs="Tahoma"/>
          <w:b w:val="0"/>
          <w:sz w:val="18"/>
          <w:szCs w:val="18"/>
        </w:rPr>
      </w:pPr>
    </w:p>
    <w:p w:rsidR="00470FEF" w:rsidRPr="000440E7" w:rsidRDefault="00470FEF" w:rsidP="00A937D7">
      <w:pPr>
        <w:rPr>
          <w:rFonts w:eastAsia="MS PGothic" w:cs="Tahoma"/>
          <w:sz w:val="18"/>
          <w:szCs w:val="18"/>
          <w:lang w:eastAsia="ja-JP"/>
        </w:rPr>
      </w:pPr>
      <w:r w:rsidRPr="000440E7">
        <w:rPr>
          <w:rFonts w:eastAsia="MS PGothic" w:cs="Tahoma"/>
          <w:sz w:val="18"/>
          <w:szCs w:val="18"/>
          <w:lang w:eastAsia="ja-JP"/>
        </w:rPr>
        <w:t>Enterprise Agreement</w:t>
      </w:r>
      <w:r w:rsidRPr="000440E7">
        <w:rPr>
          <w:rFonts w:eastAsia="MS PGothic" w:cs="Tahoma"/>
          <w:sz w:val="18"/>
          <w:szCs w:val="18"/>
          <w:lang w:val="ja-JP" w:eastAsia="ja-JP"/>
        </w:rPr>
        <w:t>、</w:t>
      </w:r>
      <w:r w:rsidRPr="000440E7">
        <w:rPr>
          <w:rFonts w:eastAsia="MS PGothic" w:cs="Tahoma"/>
          <w:sz w:val="18"/>
          <w:szCs w:val="18"/>
          <w:lang w:val="ja-JP" w:eastAsia="ja-JP"/>
        </w:rPr>
        <w:t>Open Value (</w:t>
      </w:r>
      <w:r w:rsidRPr="000440E7">
        <w:rPr>
          <w:rFonts w:eastAsia="MS PGothic" w:cs="Tahoma"/>
          <w:sz w:val="18"/>
          <w:szCs w:val="18"/>
          <w:lang w:val="ja-JP" w:eastAsia="ja-JP"/>
        </w:rPr>
        <w:t>全組織契約</w:t>
      </w:r>
      <w:r w:rsidRPr="000440E7">
        <w:rPr>
          <w:rFonts w:eastAsia="MS PGothic" w:cs="Tahoma"/>
          <w:sz w:val="18"/>
          <w:szCs w:val="18"/>
          <w:lang w:val="ja-JP" w:eastAsia="ja-JP"/>
        </w:rPr>
        <w:t>/</w:t>
      </w:r>
      <w:r w:rsidRPr="000440E7">
        <w:rPr>
          <w:rFonts w:eastAsia="MS PGothic" w:cs="Tahoma"/>
          <w:sz w:val="18"/>
          <w:szCs w:val="18"/>
          <w:lang w:val="ja-JP" w:eastAsia="ja-JP"/>
        </w:rPr>
        <w:t>全社契約</w:t>
      </w:r>
      <w:r w:rsidRPr="000440E7">
        <w:rPr>
          <w:rFonts w:eastAsia="MS PGothic" w:cs="Tahoma"/>
          <w:sz w:val="18"/>
          <w:szCs w:val="18"/>
          <w:lang w:val="ja-JP" w:eastAsia="ja-JP"/>
        </w:rPr>
        <w:t>)</w:t>
      </w:r>
      <w:r w:rsidRPr="000440E7">
        <w:rPr>
          <w:rFonts w:eastAsia="MS PGothic" w:cs="Tahoma"/>
          <w:sz w:val="18"/>
          <w:szCs w:val="18"/>
          <w:lang w:val="ja-JP" w:eastAsia="ja-JP"/>
        </w:rPr>
        <w:t>、または</w:t>
      </w:r>
      <w:r w:rsidRPr="000440E7">
        <w:rPr>
          <w:rFonts w:eastAsia="MS PGothic" w:cs="Tahoma"/>
          <w:sz w:val="18"/>
          <w:szCs w:val="18"/>
          <w:lang w:val="ja-JP" w:eastAsia="ja-JP"/>
        </w:rPr>
        <w:t xml:space="preserve"> Open Value Subscription </w:t>
      </w:r>
      <w:r w:rsidRPr="000440E7">
        <w:rPr>
          <w:rFonts w:eastAsia="MS PGothic" w:cs="Tahoma"/>
          <w:sz w:val="18"/>
          <w:szCs w:val="18"/>
          <w:lang w:val="ja-JP" w:eastAsia="ja-JP"/>
        </w:rPr>
        <w:t>以外の契約に基づいて</w:t>
      </w:r>
      <w:r w:rsidRPr="000440E7">
        <w:rPr>
          <w:rFonts w:eastAsia="MS PGothic" w:cs="Tahoma"/>
          <w:sz w:val="18"/>
          <w:szCs w:val="18"/>
          <w:lang w:val="ja-JP" w:eastAsia="ja-JP"/>
        </w:rPr>
        <w:t xml:space="preserve"> MUI </w:t>
      </w:r>
      <w:r w:rsidRPr="000440E7">
        <w:rPr>
          <w:rFonts w:eastAsia="MS PGothic" w:cs="Tahoma"/>
          <w:sz w:val="18"/>
          <w:szCs w:val="18"/>
          <w:lang w:val="ja-JP" w:eastAsia="ja-JP"/>
        </w:rPr>
        <w:t>および</w:t>
      </w:r>
      <w:r w:rsidRPr="000440E7">
        <w:rPr>
          <w:rFonts w:eastAsia="MS PGothic" w:cs="Tahoma"/>
          <w:sz w:val="18"/>
          <w:szCs w:val="18"/>
          <w:lang w:val="ja-JP" w:eastAsia="ja-JP"/>
        </w:rPr>
        <w:t xml:space="preserve"> MLP </w:t>
      </w:r>
      <w:r w:rsidRPr="000440E7">
        <w:rPr>
          <w:rFonts w:eastAsia="MS PGothic" w:cs="Tahoma"/>
          <w:sz w:val="18"/>
          <w:szCs w:val="18"/>
          <w:lang w:val="ja-JP" w:eastAsia="ja-JP"/>
        </w:rPr>
        <w:t>の使用権を取得されたお客様は、元の製品またはソフトウェア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アシュアランスのどちらで取得された場合でも、特定の言語の使用に対する制限事項がそれらのボリューム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0440E7">
        <w:rPr>
          <w:rFonts w:eastAsia="MS PGothic" w:cs="Tahoma"/>
          <w:sz w:val="18"/>
          <w:szCs w:val="18"/>
          <w:lang w:val="ja-JP" w:eastAsia="ja-JP"/>
        </w:rPr>
        <w:t xml:space="preserve">MUI </w:t>
      </w:r>
      <w:r w:rsidRPr="000440E7">
        <w:rPr>
          <w:rFonts w:eastAsia="MS PGothic" w:cs="Tahoma"/>
          <w:sz w:val="18"/>
          <w:szCs w:val="18"/>
          <w:lang w:val="ja-JP" w:eastAsia="ja-JP"/>
        </w:rPr>
        <w:t>または</w:t>
      </w:r>
      <w:r w:rsidRPr="000440E7">
        <w:rPr>
          <w:rFonts w:eastAsia="MS PGothic" w:cs="Tahoma"/>
          <w:sz w:val="18"/>
          <w:szCs w:val="18"/>
          <w:lang w:val="ja-JP" w:eastAsia="ja-JP"/>
        </w:rPr>
        <w:t xml:space="preserve"> MLP </w:t>
      </w:r>
      <w:r w:rsidRPr="000440E7">
        <w:rPr>
          <w:rFonts w:eastAsia="MS PGothic" w:cs="Tahoma"/>
          <w:sz w:val="18"/>
          <w:szCs w:val="18"/>
          <w:lang w:val="ja-JP" w:eastAsia="ja-JP"/>
        </w:rPr>
        <w:t>機能の有無に関係なく、その言語版に代わり別の言語版を使用するお客様の権利が制限されます。他言語版の使用権</w:t>
      </w:r>
      <w:r w:rsidRPr="000440E7">
        <w:rPr>
          <w:rFonts w:eastAsia="MS PGothic" w:cs="Tahoma"/>
          <w:sz w:val="18"/>
          <w:szCs w:val="18"/>
          <w:lang w:val="ja-JP" w:eastAsia="ja-JP"/>
        </w:rPr>
        <w:t xml:space="preserve"> (Cross-Language Rights) </w:t>
      </w:r>
      <w:r w:rsidRPr="000440E7">
        <w:rPr>
          <w:rFonts w:eastAsia="MS PGothic" w:cs="Tahoma"/>
          <w:sz w:val="18"/>
          <w:szCs w:val="18"/>
          <w:lang w:val="ja-JP" w:eastAsia="ja-JP"/>
        </w:rPr>
        <w:t>の詳細については、お持ちのボリューム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ライセンス契約をご確認いただくか、マイクロソフトのリセラーまたはアカウント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マネージャーまでお問い合わせください。</w:t>
      </w:r>
    </w:p>
    <w:p w:rsidR="00470FEF" w:rsidRPr="000440E7" w:rsidRDefault="00470FEF" w:rsidP="00D52C65">
      <w:pPr>
        <w:rPr>
          <w:rFonts w:eastAsia="MS PGothic" w:cs="Tahoma"/>
          <w:lang w:eastAsia="ja-JP"/>
        </w:rPr>
      </w:pPr>
    </w:p>
    <w:p w:rsidR="00470FEF" w:rsidRPr="000440E7" w:rsidRDefault="00470FEF" w:rsidP="00A937D7">
      <w:pPr>
        <w:pStyle w:val="Heading2"/>
        <w:ind w:left="0"/>
        <w:rPr>
          <w:rFonts w:eastAsia="MS PGothic" w:cs="Tahoma"/>
          <w:lang w:eastAsia="ja-JP"/>
        </w:rPr>
      </w:pPr>
      <w:bookmarkStart w:id="1013" w:name="_Toc364176209"/>
      <w:r w:rsidRPr="000440E7">
        <w:rPr>
          <w:rFonts w:eastAsia="MS PGothic" w:cs="Tahoma"/>
          <w:lang w:val="ja-JP" w:eastAsia="ja-JP"/>
        </w:rPr>
        <w:t>クロスプラットフォーム</w:t>
      </w:r>
      <w:r w:rsidRPr="000440E7">
        <w:rPr>
          <w:rFonts w:eastAsia="MS PGothic" w:cs="Tahoma"/>
          <w:lang w:val="ja-JP" w:eastAsia="ja-JP"/>
        </w:rPr>
        <w:t xml:space="preserve"> </w:t>
      </w:r>
      <w:r w:rsidRPr="000440E7">
        <w:rPr>
          <w:rFonts w:eastAsia="MS PGothic" w:cs="Tahoma"/>
          <w:lang w:val="ja-JP" w:eastAsia="ja-JP"/>
        </w:rPr>
        <w:t>ライセンス</w:t>
      </w:r>
      <w:bookmarkEnd w:id="1013"/>
    </w:p>
    <w:p w:rsidR="00470FEF" w:rsidRPr="000440E7" w:rsidRDefault="00470FEF" w:rsidP="00A937D7">
      <w:pPr>
        <w:tabs>
          <w:tab w:val="num" w:pos="0"/>
        </w:tabs>
        <w:ind w:right="720"/>
        <w:rPr>
          <w:rFonts w:eastAsia="MS PGothic" w:cs="Tahoma"/>
          <w:szCs w:val="24"/>
          <w:lang w:eastAsia="ja-JP"/>
        </w:rPr>
      </w:pPr>
    </w:p>
    <w:p w:rsidR="00470FEF" w:rsidRPr="000440E7" w:rsidRDefault="00470FEF" w:rsidP="00A70F7F">
      <w:pPr>
        <w:pStyle w:val="AppendixBodyText"/>
        <w:spacing w:after="0"/>
        <w:rPr>
          <w:rFonts w:eastAsia="MS PGothic" w:cs="Tahoma"/>
          <w:sz w:val="18"/>
          <w:szCs w:val="24"/>
          <w:lang w:eastAsia="ja-JP"/>
        </w:rPr>
      </w:pPr>
      <w:r w:rsidRPr="000440E7">
        <w:rPr>
          <w:rFonts w:eastAsia="MS PGothic" w:cs="Tahoma"/>
          <w:sz w:val="18"/>
          <w:szCs w:val="24"/>
        </w:rPr>
        <w:t>Microsoft Office Standard</w:t>
      </w:r>
      <w:r w:rsidRPr="000440E7">
        <w:rPr>
          <w:rFonts w:eastAsia="MS PGothic" w:cs="Tahoma"/>
          <w:sz w:val="18"/>
          <w:szCs w:val="24"/>
          <w:lang w:val="ja-JP"/>
        </w:rPr>
        <w:t>、</w:t>
      </w:r>
      <w:r w:rsidRPr="000440E7">
        <w:rPr>
          <w:rFonts w:eastAsia="MS PGothic" w:cs="Tahoma"/>
          <w:sz w:val="18"/>
          <w:szCs w:val="24"/>
        </w:rPr>
        <w:t>Office Professional Plus</w:t>
      </w:r>
      <w:r w:rsidRPr="000440E7">
        <w:rPr>
          <w:rFonts w:eastAsia="MS PGothic" w:cs="Tahoma"/>
          <w:sz w:val="18"/>
          <w:szCs w:val="24"/>
          <w:lang w:val="ja-JP"/>
        </w:rPr>
        <w:t>、</w:t>
      </w:r>
      <w:r w:rsidRPr="000440E7">
        <w:rPr>
          <w:rFonts w:eastAsia="MS PGothic" w:cs="Tahoma"/>
          <w:sz w:val="18"/>
          <w:szCs w:val="24"/>
        </w:rPr>
        <w:t>Word</w:t>
      </w:r>
      <w:r w:rsidRPr="000440E7">
        <w:rPr>
          <w:rFonts w:eastAsia="MS PGothic" w:cs="Tahoma"/>
          <w:sz w:val="18"/>
          <w:szCs w:val="24"/>
          <w:lang w:val="ja-JP"/>
        </w:rPr>
        <w:t>、</w:t>
      </w:r>
      <w:r w:rsidRPr="000440E7">
        <w:rPr>
          <w:rFonts w:eastAsia="MS PGothic" w:cs="Tahoma"/>
          <w:sz w:val="18"/>
          <w:szCs w:val="24"/>
        </w:rPr>
        <w:t>Excel</w:t>
      </w:r>
      <w:r w:rsidRPr="000440E7">
        <w:rPr>
          <w:rFonts w:eastAsia="MS PGothic" w:cs="Tahoma"/>
          <w:sz w:val="18"/>
          <w:szCs w:val="24"/>
          <w:lang w:val="ja-JP"/>
        </w:rPr>
        <w:t>、</w:t>
      </w:r>
      <w:r w:rsidRPr="000440E7">
        <w:rPr>
          <w:rFonts w:eastAsia="MS PGothic" w:cs="Tahoma"/>
          <w:sz w:val="18"/>
          <w:szCs w:val="24"/>
        </w:rPr>
        <w:t>PowerPoint</w:t>
      </w:r>
      <w:r w:rsidRPr="000440E7">
        <w:rPr>
          <w:rFonts w:eastAsia="MS PGothic" w:cs="Tahoma"/>
          <w:sz w:val="18"/>
          <w:szCs w:val="24"/>
          <w:lang w:val="ja-JP"/>
        </w:rPr>
        <w:t>、</w:t>
      </w:r>
      <w:r w:rsidRPr="000440E7">
        <w:rPr>
          <w:rFonts w:eastAsia="MS PGothic" w:cs="Tahoma"/>
          <w:sz w:val="18"/>
          <w:szCs w:val="24"/>
        </w:rPr>
        <w:t>Outlook</w:t>
      </w:r>
      <w:r w:rsidRPr="000440E7">
        <w:rPr>
          <w:rFonts w:eastAsia="MS PGothic" w:cs="Tahoma"/>
          <w:sz w:val="18"/>
          <w:szCs w:val="24"/>
          <w:lang w:val="ja-JP"/>
        </w:rPr>
        <w:t>、</w:t>
      </w:r>
      <w:r w:rsidRPr="000440E7">
        <w:rPr>
          <w:rFonts w:eastAsia="MS PGothic" w:cs="Tahoma"/>
          <w:sz w:val="18"/>
          <w:szCs w:val="24"/>
        </w:rPr>
        <w:t>Lync</w:t>
      </w:r>
      <w:r w:rsidRPr="000440E7">
        <w:rPr>
          <w:rFonts w:eastAsia="MS PGothic" w:cs="Tahoma"/>
          <w:sz w:val="18"/>
          <w:szCs w:val="24"/>
          <w:lang w:val="ja-JP"/>
        </w:rPr>
        <w:t>、</w:t>
      </w:r>
      <w:r w:rsidRPr="000440E7">
        <w:rPr>
          <w:rFonts w:eastAsia="MS PGothic" w:cs="Tahoma"/>
          <w:sz w:val="18"/>
          <w:szCs w:val="24"/>
        </w:rPr>
        <w:t>Office for Mac</w:t>
      </w:r>
      <w:r w:rsidRPr="000440E7">
        <w:rPr>
          <w:rFonts w:eastAsia="MS PGothic" w:cs="Tahoma"/>
          <w:sz w:val="18"/>
          <w:szCs w:val="24"/>
          <w:lang w:val="ja-JP"/>
        </w:rPr>
        <w:t>、</w:t>
      </w:r>
      <w:r w:rsidRPr="000440E7">
        <w:rPr>
          <w:rFonts w:eastAsia="MS PGothic" w:cs="Tahoma"/>
          <w:sz w:val="18"/>
          <w:szCs w:val="24"/>
        </w:rPr>
        <w:t>Word for Mac</w:t>
      </w:r>
      <w:r w:rsidRPr="000440E7">
        <w:rPr>
          <w:rFonts w:eastAsia="MS PGothic" w:cs="Tahoma"/>
          <w:sz w:val="18"/>
          <w:szCs w:val="24"/>
          <w:lang w:val="ja-JP"/>
        </w:rPr>
        <w:t>、</w:t>
      </w:r>
      <w:r w:rsidRPr="000440E7">
        <w:rPr>
          <w:rFonts w:eastAsia="MS PGothic" w:cs="Tahoma"/>
          <w:sz w:val="18"/>
          <w:szCs w:val="24"/>
        </w:rPr>
        <w:t>Excel for Mac</w:t>
      </w:r>
      <w:r w:rsidRPr="000440E7">
        <w:rPr>
          <w:rFonts w:eastAsia="MS PGothic" w:cs="Tahoma"/>
          <w:sz w:val="18"/>
          <w:szCs w:val="24"/>
          <w:lang w:val="ja-JP"/>
        </w:rPr>
        <w:t>、</w:t>
      </w:r>
      <w:r w:rsidRPr="000440E7">
        <w:rPr>
          <w:rFonts w:eastAsia="MS PGothic" w:cs="Tahoma"/>
          <w:sz w:val="18"/>
          <w:szCs w:val="24"/>
        </w:rPr>
        <w:t>PowerPoint for Mac</w:t>
      </w:r>
      <w:r w:rsidRPr="000440E7">
        <w:rPr>
          <w:rFonts w:eastAsia="MS PGothic" w:cs="Tahoma"/>
          <w:sz w:val="18"/>
          <w:szCs w:val="24"/>
          <w:lang w:val="ja-JP"/>
        </w:rPr>
        <w:t>、</w:t>
      </w:r>
      <w:r w:rsidRPr="000440E7">
        <w:rPr>
          <w:rFonts w:eastAsia="MS PGothic" w:cs="Tahoma"/>
          <w:sz w:val="18"/>
          <w:szCs w:val="24"/>
        </w:rPr>
        <w:t>Lync for Mac</w:t>
      </w:r>
      <w:r w:rsidRPr="000440E7">
        <w:rPr>
          <w:rFonts w:eastAsia="MS PGothic" w:cs="Tahoma"/>
          <w:sz w:val="18"/>
          <w:szCs w:val="24"/>
          <w:lang w:val="ja-JP"/>
        </w:rPr>
        <w:t>、および</w:t>
      </w:r>
      <w:r w:rsidRPr="000440E7">
        <w:rPr>
          <w:rFonts w:eastAsia="MS PGothic" w:cs="Tahoma"/>
          <w:sz w:val="18"/>
          <w:szCs w:val="24"/>
        </w:rPr>
        <w:t xml:space="preserve"> Outlook for Mac </w:t>
      </w:r>
      <w:r w:rsidRPr="000440E7">
        <w:rPr>
          <w:rFonts w:eastAsia="MS PGothic" w:cs="Tahoma"/>
          <w:sz w:val="18"/>
          <w:szCs w:val="24"/>
          <w:lang w:val="ja-JP"/>
        </w:rPr>
        <w:t>には、プラットフォームに依存しないライセンスが適用されます。</w:t>
      </w:r>
      <w:r w:rsidRPr="000440E7">
        <w:rPr>
          <w:rFonts w:eastAsia="MS PGothic" w:cs="Tahoma"/>
          <w:sz w:val="18"/>
          <w:szCs w:val="24"/>
          <w:lang w:val="ja-JP" w:eastAsia="ja-JP"/>
        </w:rPr>
        <w:t>クロスプラットフォーム</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0440E7">
        <w:rPr>
          <w:rFonts w:eastAsia="MS PGothic" w:cs="Tahoma"/>
          <w:sz w:val="18"/>
          <w:szCs w:val="24"/>
          <w:lang w:val="ja-JP" w:eastAsia="ja-JP"/>
        </w:rPr>
        <w:t xml:space="preserve"> </w:t>
      </w:r>
      <w:r w:rsidRPr="000440E7">
        <w:rPr>
          <w:rFonts w:eastAsia="MS PGothic" w:cs="Tahoma"/>
          <w:sz w:val="18"/>
          <w:szCs w:val="24"/>
          <w:lang w:val="ja-JP" w:eastAsia="ja-JP"/>
        </w:rPr>
        <w:t>プラットフォーム</w:t>
      </w:r>
      <w:r w:rsidRPr="000440E7">
        <w:rPr>
          <w:rFonts w:eastAsia="MS PGothic" w:cs="Tahoma"/>
          <w:sz w:val="18"/>
          <w:szCs w:val="24"/>
          <w:lang w:val="ja-JP" w:eastAsia="ja-JP"/>
        </w:rPr>
        <w:t xml:space="preserve"> (PC</w:t>
      </w:r>
      <w:r w:rsidRPr="000440E7">
        <w:rPr>
          <w:rFonts w:eastAsia="MS PGothic" w:cs="Tahoma"/>
          <w:sz w:val="18"/>
          <w:szCs w:val="24"/>
          <w:lang w:val="ja-JP" w:eastAsia="ja-JP"/>
        </w:rPr>
        <w:t>、</w:t>
      </w:r>
      <w:r w:rsidRPr="000440E7">
        <w:rPr>
          <w:rFonts w:eastAsia="MS PGothic" w:cs="Tahoma"/>
          <w:sz w:val="18"/>
          <w:szCs w:val="24"/>
          <w:lang w:val="ja-JP" w:eastAsia="ja-JP"/>
        </w:rPr>
        <w:t xml:space="preserve">Macintosh </w:t>
      </w:r>
      <w:r w:rsidRPr="000440E7">
        <w:rPr>
          <w:rFonts w:eastAsia="MS PGothic" w:cs="Tahoma"/>
          <w:sz w:val="18"/>
          <w:szCs w:val="24"/>
          <w:lang w:val="ja-JP" w:eastAsia="ja-JP"/>
        </w:rPr>
        <w:t>など</w:t>
      </w:r>
      <w:r w:rsidRPr="000440E7">
        <w:rPr>
          <w:rFonts w:eastAsia="MS PGothic" w:cs="Tahoma"/>
          <w:sz w:val="18"/>
          <w:szCs w:val="24"/>
          <w:lang w:val="ja-JP" w:eastAsia="ja-JP"/>
        </w:rPr>
        <w:t xml:space="preserve">) </w:t>
      </w:r>
      <w:r w:rsidRPr="000440E7">
        <w:rPr>
          <w:rFonts w:eastAsia="MS PGothic" w:cs="Tahoma"/>
          <w:sz w:val="18"/>
          <w:szCs w:val="24"/>
          <w:lang w:val="ja-JP" w:eastAsia="ja-JP"/>
        </w:rPr>
        <w:t>で製品を使用できます。たとえば、</w:t>
      </w:r>
      <w:r w:rsidRPr="000440E7">
        <w:rPr>
          <w:rFonts w:eastAsia="MS PGothic" w:cs="Tahoma"/>
          <w:sz w:val="18"/>
          <w:szCs w:val="24"/>
          <w:lang w:val="ja-JP" w:eastAsia="ja-JP"/>
        </w:rPr>
        <w:t xml:space="preserve">Office for Mac Standard 2011 </w:t>
      </w:r>
      <w:r w:rsidRPr="000440E7">
        <w:rPr>
          <w:rFonts w:eastAsia="MS PGothic" w:cs="Tahoma"/>
          <w:sz w:val="18"/>
          <w:szCs w:val="24"/>
          <w:lang w:val="ja-JP" w:eastAsia="ja-JP"/>
        </w:rPr>
        <w:t>のライセンスを取得されたお客様は、このライセンスを使用して</w:t>
      </w:r>
      <w:r w:rsidRPr="000440E7">
        <w:rPr>
          <w:rFonts w:eastAsia="MS PGothic" w:cs="Tahoma"/>
          <w:sz w:val="18"/>
          <w:szCs w:val="24"/>
          <w:lang w:val="ja-JP" w:eastAsia="ja-JP"/>
        </w:rPr>
        <w:t xml:space="preserve"> Office Standard 2010 for Windows </w:t>
      </w:r>
      <w:r w:rsidRPr="000440E7">
        <w:rPr>
          <w:rFonts w:eastAsia="MS PGothic" w:cs="Tahoma"/>
          <w:sz w:val="18"/>
          <w:szCs w:val="24"/>
          <w:lang w:val="ja-JP" w:eastAsia="ja-JP"/>
        </w:rPr>
        <w:t>を使用することができます。</w:t>
      </w:r>
    </w:p>
    <w:p w:rsidR="00470FEF" w:rsidRPr="000440E7" w:rsidRDefault="00470FEF" w:rsidP="00A70F7F">
      <w:pPr>
        <w:pStyle w:val="AppendixBodyText"/>
        <w:spacing w:after="0"/>
        <w:rPr>
          <w:rFonts w:eastAsia="MS PGothic" w:cs="Tahoma"/>
          <w:sz w:val="18"/>
          <w:szCs w:val="24"/>
          <w:lang w:eastAsia="ja-JP"/>
        </w:rPr>
      </w:pPr>
    </w:p>
    <w:p w:rsidR="00470FEF" w:rsidRPr="000440E7" w:rsidRDefault="00470FEF" w:rsidP="00A70F7F">
      <w:pPr>
        <w:pStyle w:val="AppendixBodyText"/>
        <w:spacing w:after="0"/>
        <w:rPr>
          <w:rFonts w:eastAsia="MS PGothic" w:cs="Tahoma"/>
          <w:sz w:val="18"/>
          <w:szCs w:val="24"/>
          <w:lang w:eastAsia="ja-JP"/>
        </w:rPr>
      </w:pPr>
      <w:r w:rsidRPr="000440E7">
        <w:rPr>
          <w:rFonts w:eastAsia="MS PGothic" w:cs="Tahom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0440E7">
        <w:rPr>
          <w:rFonts w:eastAsia="MS PGothic" w:cs="Tahoma"/>
          <w:sz w:val="18"/>
          <w:szCs w:val="24"/>
          <w:lang w:val="ja-JP" w:eastAsia="ja-JP"/>
        </w:rPr>
        <w:t xml:space="preserve">Office for Mac Standard 2011 </w:t>
      </w:r>
      <w:r w:rsidRPr="000440E7">
        <w:rPr>
          <w:rFonts w:eastAsia="MS PGothic" w:cs="Tahoma"/>
          <w:sz w:val="18"/>
          <w:szCs w:val="24"/>
          <w:lang w:val="ja-JP" w:eastAsia="ja-JP"/>
        </w:rPr>
        <w:t>のライセンスを取得されたお客様が</w:t>
      </w:r>
      <w:r w:rsidRPr="000440E7">
        <w:rPr>
          <w:rFonts w:eastAsia="MS PGothic" w:cs="Tahoma"/>
          <w:sz w:val="18"/>
          <w:szCs w:val="24"/>
          <w:lang w:val="ja-JP" w:eastAsia="ja-JP"/>
        </w:rPr>
        <w:t xml:space="preserve"> Office Standard 2010 </w:t>
      </w:r>
      <w:r w:rsidRPr="000440E7">
        <w:rPr>
          <w:rFonts w:eastAsia="MS PGothic" w:cs="Tahoma"/>
          <w:sz w:val="18"/>
          <w:szCs w:val="24"/>
          <w:lang w:val="ja-JP" w:eastAsia="ja-JP"/>
        </w:rPr>
        <w:t>を使用する場合、お客様は</w:t>
      </w:r>
      <w:r w:rsidRPr="000440E7">
        <w:rPr>
          <w:rFonts w:eastAsia="MS PGothic" w:cs="Tahoma"/>
          <w:sz w:val="18"/>
          <w:szCs w:val="24"/>
          <w:lang w:val="ja-JP" w:eastAsia="ja-JP"/>
        </w:rPr>
        <w:t xml:space="preserve"> Office Standard 2010 </w:t>
      </w:r>
      <w:r w:rsidRPr="000440E7">
        <w:rPr>
          <w:rFonts w:eastAsia="MS PGothic" w:cs="Tahoma"/>
          <w:sz w:val="18"/>
          <w:szCs w:val="24"/>
          <w:lang w:val="ja-JP" w:eastAsia="ja-JP"/>
        </w:rPr>
        <w:t>に含まれるコンポーネントのみを使用することができます。たとえば、お客様は</w:t>
      </w:r>
      <w:r w:rsidRPr="000440E7">
        <w:rPr>
          <w:rFonts w:eastAsia="MS PGothic" w:cs="Tahoma"/>
          <w:sz w:val="18"/>
          <w:szCs w:val="24"/>
          <w:lang w:val="ja-JP" w:eastAsia="ja-JP"/>
        </w:rPr>
        <w:t xml:space="preserve"> Lync </w:t>
      </w:r>
      <w:r w:rsidRPr="000440E7">
        <w:rPr>
          <w:rFonts w:eastAsia="MS PGothic" w:cs="Tahoma"/>
          <w:sz w:val="18"/>
          <w:szCs w:val="24"/>
          <w:lang w:val="ja-JP" w:eastAsia="ja-JP"/>
        </w:rPr>
        <w:t>を使用することはできませんが、</w:t>
      </w:r>
      <w:r w:rsidRPr="000440E7">
        <w:rPr>
          <w:rFonts w:eastAsia="MS PGothic" w:cs="Tahoma"/>
          <w:sz w:val="18"/>
          <w:szCs w:val="24"/>
          <w:lang w:val="ja-JP" w:eastAsia="ja-JP"/>
        </w:rPr>
        <w:t xml:space="preserve">OneNote </w:t>
      </w:r>
      <w:r w:rsidRPr="000440E7">
        <w:rPr>
          <w:rFonts w:eastAsia="MS PGothic" w:cs="Tahoma"/>
          <w:sz w:val="18"/>
          <w:szCs w:val="24"/>
          <w:lang w:val="ja-JP" w:eastAsia="ja-JP"/>
        </w:rPr>
        <w:t>を使用することはできます。</w:t>
      </w:r>
    </w:p>
    <w:p w:rsidR="00470FEF" w:rsidRPr="000440E7" w:rsidRDefault="00470FEF" w:rsidP="00A70F7F">
      <w:pPr>
        <w:pStyle w:val="AppendixBodyText"/>
        <w:spacing w:after="0"/>
        <w:rPr>
          <w:rFonts w:eastAsia="MS PGothic" w:cs="Tahoma"/>
          <w:sz w:val="18"/>
          <w:szCs w:val="24"/>
          <w:lang w:eastAsia="ja-JP"/>
        </w:rPr>
      </w:pPr>
      <w:r w:rsidRPr="000440E7">
        <w:rPr>
          <w:rFonts w:eastAsia="MS PGothic" w:cs="Tahoma"/>
          <w:sz w:val="18"/>
          <w:szCs w:val="24"/>
          <w:lang w:val="ja-JP" w:eastAsia="ja-JP"/>
        </w:rPr>
        <w:t>また、クロスプラットフォーム</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ライセンスに対する有効なソフトウェア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アシュアランスをお持ちのお客様は、ライセンスを取得された製品の代わりに、ソフトウェア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アシュアランス期間中に利用可能になる製品のいずれかのプラットフォーム</w:t>
      </w:r>
      <w:r w:rsidRPr="000440E7">
        <w:rPr>
          <w:rFonts w:eastAsia="MS PGothic" w:cs="Tahoma"/>
          <w:sz w:val="18"/>
          <w:szCs w:val="24"/>
          <w:lang w:val="ja-JP" w:eastAsia="ja-JP"/>
        </w:rPr>
        <w:t xml:space="preserve"> </w:t>
      </w:r>
      <w:r w:rsidRPr="000440E7">
        <w:rPr>
          <w:rFonts w:eastAsia="MS PGothic" w:cs="Tahoma"/>
          <w:sz w:val="18"/>
          <w:szCs w:val="24"/>
          <w:lang w:val="ja-JP" w:eastAsia="ja-JP"/>
        </w:rPr>
        <w:t>バージョンの最新版を使用することができます。ただし、上記のコンポーネントに関する制限事項が適用されます。たとえば、</w:t>
      </w:r>
      <w:r w:rsidRPr="000440E7">
        <w:rPr>
          <w:rFonts w:eastAsia="MS PGothic" w:cs="Tahoma"/>
          <w:sz w:val="18"/>
          <w:szCs w:val="24"/>
          <w:lang w:val="ja-JP" w:eastAsia="ja-JP"/>
        </w:rPr>
        <w:t xml:space="preserve">Office for Mac </w:t>
      </w:r>
      <w:r w:rsidRPr="000440E7">
        <w:rPr>
          <w:rFonts w:eastAsia="MS PGothic" w:cs="Tahoma"/>
          <w:sz w:val="18"/>
          <w:szCs w:val="24"/>
          <w:lang w:val="ja-JP" w:eastAsia="ja-JP"/>
        </w:rPr>
        <w:t>ライセンスに対する有効なソフトウェア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アシュアランスをお持ちのお客様は、</w:t>
      </w:r>
      <w:r w:rsidRPr="000440E7">
        <w:rPr>
          <w:rFonts w:eastAsia="MS PGothic" w:cs="Tahoma"/>
          <w:sz w:val="18"/>
          <w:szCs w:val="24"/>
          <w:lang w:val="ja-JP" w:eastAsia="ja-JP"/>
        </w:rPr>
        <w:t xml:space="preserve">Office for Mac </w:t>
      </w:r>
      <w:r w:rsidRPr="000440E7">
        <w:rPr>
          <w:rFonts w:eastAsia="MS PGothic" w:cs="Tahoma"/>
          <w:sz w:val="18"/>
          <w:szCs w:val="24"/>
          <w:lang w:val="ja-JP" w:eastAsia="ja-JP"/>
        </w:rPr>
        <w:t>の代わりに、アップグレード保証期間中に発売される</w:t>
      </w:r>
      <w:r w:rsidRPr="000440E7">
        <w:rPr>
          <w:rFonts w:eastAsia="MS PGothic" w:cs="Tahoma"/>
          <w:sz w:val="18"/>
          <w:szCs w:val="24"/>
          <w:lang w:val="ja-JP" w:eastAsia="ja-JP"/>
        </w:rPr>
        <w:t xml:space="preserve"> Office for Windows </w:t>
      </w:r>
      <w:r w:rsidRPr="000440E7">
        <w:rPr>
          <w:rFonts w:eastAsia="MS PGothic" w:cs="Tahoma"/>
          <w:sz w:val="18"/>
          <w:szCs w:val="24"/>
          <w:lang w:val="ja-JP" w:eastAsia="ja-JP"/>
        </w:rPr>
        <w:t>の対応するエディションの最新版を使用することができます。</w:t>
      </w:r>
    </w:p>
    <w:p w:rsidR="00470FEF" w:rsidRPr="000440E7" w:rsidRDefault="00470FEF" w:rsidP="00A70F7F">
      <w:pPr>
        <w:tabs>
          <w:tab w:val="left" w:pos="360"/>
        </w:tabs>
        <w:rPr>
          <w:rFonts w:eastAsia="MS PGothic" w:cs="Tahoma"/>
          <w:szCs w:val="24"/>
          <w:lang w:eastAsia="ja-JP"/>
        </w:rPr>
      </w:pPr>
    </w:p>
    <w:p w:rsidR="00470FEF" w:rsidRPr="000440E7" w:rsidRDefault="00470FEF" w:rsidP="00A70F7F">
      <w:pPr>
        <w:pStyle w:val="AppendixBodyText"/>
        <w:spacing w:after="0"/>
        <w:rPr>
          <w:rFonts w:eastAsia="MS PGothic" w:cs="Tahoma"/>
          <w:szCs w:val="24"/>
          <w:lang w:eastAsia="ja-JP"/>
        </w:rPr>
      </w:pPr>
      <w:r w:rsidRPr="000440E7">
        <w:rPr>
          <w:rFonts w:eastAsia="MS PGothic" w:cs="Tahoma"/>
          <w:sz w:val="18"/>
          <w:szCs w:val="24"/>
          <w:lang w:val="ja-JP" w:eastAsia="ja-JP"/>
        </w:rPr>
        <w:t xml:space="preserve">Microsoft SQL Server </w:t>
      </w:r>
      <w:r w:rsidRPr="000440E7">
        <w:rPr>
          <w:rFonts w:eastAsia="MS PGothic" w:cs="Tahoma"/>
          <w:sz w:val="18"/>
          <w:szCs w:val="24"/>
          <w:lang w:val="ja-JP" w:eastAsia="ja-JP"/>
        </w:rPr>
        <w:t>は、「クロスプラットフォーム」ライセンスです。クロスプラットフォーム</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0440E7">
        <w:rPr>
          <w:rFonts w:eastAsia="MS PGothic" w:cs="Tahoma"/>
          <w:sz w:val="18"/>
          <w:szCs w:val="24"/>
          <w:lang w:val="ja-JP" w:eastAsia="ja-JP"/>
        </w:rPr>
        <w:t xml:space="preserve"> </w:t>
      </w:r>
      <w:r w:rsidRPr="000440E7">
        <w:rPr>
          <w:rFonts w:eastAsia="MS PGothic" w:cs="Tahoma"/>
          <w:sz w:val="18"/>
          <w:szCs w:val="24"/>
          <w:lang w:val="ja-JP" w:eastAsia="ja-JP"/>
        </w:rPr>
        <w:t>プラットフォームで特定の製品を使用できます。</w:t>
      </w:r>
    </w:p>
    <w:p w:rsidR="00470FEF" w:rsidRPr="000440E7" w:rsidRDefault="00470FEF" w:rsidP="00A70F7F">
      <w:pPr>
        <w:pStyle w:val="AppendixBodyText"/>
        <w:spacing w:after="0"/>
        <w:rPr>
          <w:rFonts w:eastAsia="MS PGothic" w:cs="Tahoma"/>
          <w:sz w:val="18"/>
          <w:szCs w:val="24"/>
          <w:lang w:eastAsia="ja-JP"/>
        </w:rPr>
      </w:pPr>
    </w:p>
    <w:p w:rsidR="00470FEF" w:rsidRPr="000440E7" w:rsidRDefault="00470FEF" w:rsidP="00A70F7F">
      <w:pPr>
        <w:pStyle w:val="AppendixBodyText"/>
        <w:spacing w:after="0"/>
        <w:rPr>
          <w:rFonts w:eastAsia="MS PGothic" w:cs="Tahoma"/>
          <w:sz w:val="18"/>
          <w:szCs w:val="24"/>
          <w:lang w:eastAsia="ja-JP"/>
        </w:rPr>
      </w:pPr>
      <w:r w:rsidRPr="000440E7">
        <w:rPr>
          <w:rFonts w:eastAsia="MS PGothic" w:cs="Tahoma"/>
          <w:sz w:val="18"/>
          <w:szCs w:val="24"/>
          <w:lang w:val="ja-JP" w:eastAsia="ja-JP"/>
        </w:rPr>
        <w:t>また、クロスプラットフォーム</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ライセンスに対してソフトウェア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アシュアランスを発注したお客様は、</w:t>
      </w:r>
      <w:r w:rsidRPr="000440E7">
        <w:rPr>
          <w:rFonts w:eastAsia="MS PGothic" w:cs="Tahoma"/>
          <w:sz w:val="18"/>
          <w:szCs w:val="24"/>
          <w:lang w:val="ja-JP" w:eastAsia="ja-JP"/>
        </w:rPr>
        <w:t xml:space="preserve">1 </w:t>
      </w:r>
      <w:r w:rsidRPr="000440E7">
        <w:rPr>
          <w:rFonts w:eastAsia="MS PGothic" w:cs="Tahoma"/>
          <w:sz w:val="18"/>
          <w:szCs w:val="24"/>
          <w:lang w:val="ja-JP" w:eastAsia="ja-JP"/>
        </w:rPr>
        <w:t>回に</w:t>
      </w:r>
      <w:r w:rsidRPr="000440E7">
        <w:rPr>
          <w:rFonts w:eastAsia="MS PGothic" w:cs="Tahoma"/>
          <w:sz w:val="18"/>
          <w:szCs w:val="24"/>
          <w:lang w:val="ja-JP" w:eastAsia="ja-JP"/>
        </w:rPr>
        <w:t xml:space="preserve"> 1 </w:t>
      </w:r>
      <w:r w:rsidRPr="000440E7">
        <w:rPr>
          <w:rFonts w:eastAsia="MS PGothic" w:cs="Tahoma"/>
          <w:sz w:val="18"/>
          <w:szCs w:val="24"/>
          <w:lang w:val="ja-JP" w:eastAsia="ja-JP"/>
        </w:rPr>
        <w:t>つのバージョンをインストールして使用する場合に限り、ソフトウェア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アシュアランス期間中に利用可能になる当該製品の最新バージョンをあらゆるプラットフォームで使用する資格を与えられます。</w:t>
      </w:r>
    </w:p>
    <w:p w:rsidR="00470FEF" w:rsidRPr="000440E7" w:rsidRDefault="00470FEF" w:rsidP="00D52C65">
      <w:pPr>
        <w:rPr>
          <w:rFonts w:eastAsia="MS PGothic" w:cs="Tahoma"/>
          <w:lang w:eastAsia="ja-JP"/>
        </w:rPr>
      </w:pPr>
    </w:p>
    <w:p w:rsidR="00470FEF" w:rsidRPr="000440E7" w:rsidRDefault="00470FEF" w:rsidP="00A937D7">
      <w:pPr>
        <w:pStyle w:val="Heading2"/>
        <w:ind w:left="0"/>
        <w:rPr>
          <w:rFonts w:eastAsia="MS PGothic" w:cs="Tahoma"/>
          <w:lang w:eastAsia="ja-JP"/>
        </w:rPr>
      </w:pPr>
      <w:bookmarkStart w:id="1014" w:name="_Toc325609239"/>
      <w:r w:rsidRPr="000440E7">
        <w:rPr>
          <w:rFonts w:eastAsia="MS PGothic" w:cs="Tahoma"/>
          <w:lang w:eastAsia="ja-JP"/>
        </w:rPr>
        <w:br w:type="page"/>
      </w:r>
      <w:bookmarkStart w:id="1015" w:name="_Toc364176210"/>
      <w:bookmarkEnd w:id="1014"/>
      <w:r w:rsidRPr="000440E7">
        <w:rPr>
          <w:rFonts w:eastAsia="MS PGothic" w:cs="Tahoma"/>
          <w:lang w:val="ja-JP" w:eastAsia="ja-JP"/>
        </w:rPr>
        <w:lastRenderedPageBreak/>
        <w:t>ボリューム</w:t>
      </w:r>
      <w:r w:rsidRPr="000440E7">
        <w:rPr>
          <w:rFonts w:eastAsia="MS PGothic" w:cs="Tahoma"/>
          <w:lang w:val="ja-JP" w:eastAsia="ja-JP"/>
        </w:rPr>
        <w:t xml:space="preserve"> </w:t>
      </w:r>
      <w:r w:rsidRPr="000440E7">
        <w:rPr>
          <w:rFonts w:eastAsia="MS PGothic" w:cs="Tahoma"/>
          <w:lang w:val="ja-JP" w:eastAsia="ja-JP"/>
        </w:rPr>
        <w:t>ライセンス</w:t>
      </w:r>
      <w:r w:rsidRPr="000440E7">
        <w:rPr>
          <w:rFonts w:eastAsia="MS PGothic" w:cs="Tahoma"/>
          <w:lang w:val="ja-JP" w:eastAsia="ja-JP"/>
        </w:rPr>
        <w:t xml:space="preserve"> </w:t>
      </w:r>
      <w:r w:rsidRPr="000440E7">
        <w:rPr>
          <w:rFonts w:eastAsia="MS PGothic" w:cs="Tahoma"/>
          <w:lang w:val="ja-JP" w:eastAsia="ja-JP"/>
        </w:rPr>
        <w:t>プロダクト</w:t>
      </w:r>
      <w:r w:rsidRPr="000440E7">
        <w:rPr>
          <w:rFonts w:eastAsia="MS PGothic" w:cs="Tahoma"/>
          <w:lang w:val="ja-JP" w:eastAsia="ja-JP"/>
        </w:rPr>
        <w:t xml:space="preserve"> </w:t>
      </w:r>
      <w:r w:rsidRPr="000440E7">
        <w:rPr>
          <w:rFonts w:eastAsia="MS PGothic" w:cs="Tahoma"/>
          <w:lang w:val="ja-JP" w:eastAsia="ja-JP"/>
        </w:rPr>
        <w:t>キー</w:t>
      </w:r>
      <w:bookmarkEnd w:id="1015"/>
    </w:p>
    <w:p w:rsidR="00470FEF" w:rsidRPr="000440E7" w:rsidRDefault="00470FEF" w:rsidP="00A937D7">
      <w:pPr>
        <w:spacing w:after="60"/>
        <w:ind w:right="720"/>
        <w:rPr>
          <w:rFonts w:eastAsia="MS PGothic" w:cs="Tahoma"/>
          <w:b/>
          <w:szCs w:val="24"/>
          <w:u w:val="single"/>
          <w:lang w:eastAsia="ja-JP"/>
        </w:rPr>
      </w:pPr>
    </w:p>
    <w:p w:rsidR="00470FEF" w:rsidRPr="000440E7" w:rsidRDefault="00470FEF" w:rsidP="00A937D7">
      <w:pPr>
        <w:ind w:right="720"/>
        <w:rPr>
          <w:rFonts w:eastAsia="MS PGothic" w:cs="Tahoma"/>
          <w:color w:val="000000"/>
          <w:sz w:val="18"/>
          <w:szCs w:val="18"/>
          <w:lang w:eastAsia="ja-JP"/>
        </w:rPr>
      </w:pPr>
      <w:r w:rsidRPr="000440E7">
        <w:rPr>
          <w:rFonts w:eastAsia="MS PGothic" w:cs="Tahoma"/>
          <w:sz w:val="18"/>
          <w:szCs w:val="18"/>
          <w:lang w:val="ja-JP" w:eastAsia="ja-JP"/>
        </w:rPr>
        <w:t>ライセンスを取得したソフトウェアおよび製品を組織で使用するには、プロダクト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キーが必要となります。すべてのプロダクト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キーは、お客様とのライセンス契約に基づいて発行されます。プロダクト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キーの取得については、</w:t>
      </w:r>
      <w:hyperlink r:id="rId30" w:history="1">
        <w:r w:rsidRPr="000440E7">
          <w:rPr>
            <w:rStyle w:val="Hyperlink"/>
            <w:rFonts w:eastAsia="MS PGothic" w:cs="Tahoma"/>
            <w:sz w:val="18"/>
            <w:szCs w:val="18"/>
            <w:lang w:eastAsia="ja-JP"/>
          </w:rPr>
          <w:t>マイクロソフト</w:t>
        </w:r>
        <w:r w:rsidRPr="000440E7">
          <w:rPr>
            <w:rStyle w:val="Hyperlink"/>
            <w:rFonts w:eastAsia="MS PGothic" w:cs="Tahoma"/>
            <w:sz w:val="18"/>
            <w:szCs w:val="18"/>
            <w:lang w:eastAsia="ja-JP"/>
          </w:rPr>
          <w:t xml:space="preserve"> </w:t>
        </w:r>
        <w:r w:rsidRPr="000440E7">
          <w:rPr>
            <w:rStyle w:val="Hyperlink"/>
            <w:rFonts w:eastAsia="MS PGothic" w:cs="Tahoma"/>
            <w:sz w:val="18"/>
            <w:szCs w:val="18"/>
            <w:lang w:eastAsia="ja-JP"/>
          </w:rPr>
          <w:t>ボリューム</w:t>
        </w:r>
        <w:r w:rsidRPr="000440E7">
          <w:rPr>
            <w:rStyle w:val="Hyperlink"/>
            <w:rFonts w:eastAsia="MS PGothic" w:cs="Tahoma"/>
            <w:sz w:val="18"/>
            <w:szCs w:val="18"/>
            <w:lang w:eastAsia="ja-JP"/>
          </w:rPr>
          <w:t xml:space="preserve"> </w:t>
        </w:r>
        <w:r w:rsidRPr="000440E7">
          <w:rPr>
            <w:rStyle w:val="Hyperlink"/>
            <w:rFonts w:eastAsia="MS PGothic" w:cs="Tahoma"/>
            <w:sz w:val="18"/>
            <w:szCs w:val="18"/>
            <w:lang w:eastAsia="ja-JP"/>
          </w:rPr>
          <w:t>ライセンス</w:t>
        </w:r>
        <w:r w:rsidRPr="000440E7">
          <w:rPr>
            <w:rStyle w:val="Hyperlink"/>
            <w:rFonts w:eastAsia="MS PGothic" w:cs="Tahoma"/>
            <w:sz w:val="18"/>
            <w:szCs w:val="18"/>
            <w:lang w:eastAsia="ja-JP"/>
          </w:rPr>
          <w:t xml:space="preserve"> </w:t>
        </w:r>
        <w:r w:rsidRPr="000440E7">
          <w:rPr>
            <w:rStyle w:val="Hyperlink"/>
            <w:rFonts w:eastAsia="MS PGothic" w:cs="Tahoma"/>
            <w:sz w:val="18"/>
            <w:szCs w:val="18"/>
            <w:lang w:eastAsia="ja-JP"/>
          </w:rPr>
          <w:t>サービス</w:t>
        </w:r>
        <w:r w:rsidRPr="000440E7">
          <w:rPr>
            <w:rStyle w:val="Hyperlink"/>
            <w:rFonts w:eastAsia="MS PGothic" w:cs="Tahoma"/>
            <w:sz w:val="18"/>
            <w:szCs w:val="18"/>
            <w:lang w:eastAsia="ja-JP"/>
          </w:rPr>
          <w:t xml:space="preserve"> </w:t>
        </w:r>
        <w:r w:rsidRPr="000440E7">
          <w:rPr>
            <w:rStyle w:val="Hyperlink"/>
            <w:rFonts w:eastAsia="MS PGothic" w:cs="Tahoma"/>
            <w:sz w:val="18"/>
            <w:szCs w:val="18"/>
            <w:lang w:eastAsia="ja-JP"/>
          </w:rPr>
          <w:t>センター</w:t>
        </w:r>
        <w:r w:rsidRPr="000440E7">
          <w:rPr>
            <w:rStyle w:val="Hyperlink"/>
            <w:rFonts w:eastAsia="MS PGothic" w:cs="Tahoma"/>
            <w:sz w:val="18"/>
            <w:szCs w:val="18"/>
            <w:lang w:eastAsia="ja-JP"/>
          </w:rPr>
          <w:t xml:space="preserve"> (VLSC)</w:t>
        </w:r>
      </w:hyperlink>
      <w:r w:rsidRPr="000440E7">
        <w:rPr>
          <w:rFonts w:eastAsia="MS PGothic" w:cs="Tahoma"/>
          <w:color w:val="000000"/>
          <w:sz w:val="18"/>
          <w:szCs w:val="18"/>
          <w:lang w:eastAsia="ja-JP"/>
        </w:rPr>
        <w:t xml:space="preserve"> </w:t>
      </w:r>
      <w:r w:rsidRPr="000440E7">
        <w:rPr>
          <w:rFonts w:eastAsia="MS PGothic" w:cs="Tahoma"/>
          <w:sz w:val="18"/>
          <w:szCs w:val="18"/>
          <w:lang w:val="ja-JP" w:eastAsia="ja-JP"/>
        </w:rPr>
        <w:t>を参照してください。また、</w:t>
      </w:r>
      <w:hyperlink r:id="rId31" w:history="1">
        <w:r w:rsidRPr="000440E7">
          <w:rPr>
            <w:rStyle w:val="Hyperlink"/>
            <w:rFonts w:eastAsia="MS PGothic" w:cs="Tahoma"/>
            <w:color w:val="0070C0"/>
            <w:sz w:val="18"/>
            <w:szCs w:val="18"/>
            <w:lang w:eastAsia="ja-JP"/>
          </w:rPr>
          <w:t>マイクロソフト</w:t>
        </w:r>
        <w:r w:rsidRPr="000440E7">
          <w:rPr>
            <w:rStyle w:val="Hyperlink"/>
            <w:rFonts w:eastAsia="MS PGothic" w:cs="Tahoma"/>
            <w:color w:val="0070C0"/>
            <w:sz w:val="18"/>
            <w:szCs w:val="18"/>
            <w:lang w:eastAsia="ja-JP"/>
          </w:rPr>
          <w:t xml:space="preserve"> </w:t>
        </w:r>
        <w:r w:rsidRPr="000440E7">
          <w:rPr>
            <w:rStyle w:val="Hyperlink"/>
            <w:rFonts w:eastAsia="MS PGothic" w:cs="Tahoma"/>
            <w:color w:val="0070C0"/>
            <w:sz w:val="18"/>
            <w:szCs w:val="18"/>
            <w:lang w:eastAsia="ja-JP"/>
          </w:rPr>
          <w:t>ボリューム</w:t>
        </w:r>
        <w:r w:rsidRPr="000440E7">
          <w:rPr>
            <w:rStyle w:val="Hyperlink"/>
            <w:rFonts w:eastAsia="MS PGothic" w:cs="Tahoma"/>
            <w:color w:val="0070C0"/>
            <w:sz w:val="18"/>
            <w:szCs w:val="18"/>
            <w:lang w:eastAsia="ja-JP"/>
          </w:rPr>
          <w:t xml:space="preserve"> </w:t>
        </w:r>
        <w:r w:rsidRPr="000440E7">
          <w:rPr>
            <w:rStyle w:val="Hyperlink"/>
            <w:rFonts w:eastAsia="MS PGothic" w:cs="Tahoma"/>
            <w:color w:val="0070C0"/>
            <w:sz w:val="18"/>
            <w:szCs w:val="18"/>
            <w:lang w:eastAsia="ja-JP"/>
          </w:rPr>
          <w:t>ライセンス認証専用窓口</w:t>
        </w:r>
      </w:hyperlink>
      <w:r w:rsidRPr="000440E7">
        <w:rPr>
          <w:rFonts w:eastAsia="MS PGothic" w:cs="Tahoma"/>
          <w:sz w:val="18"/>
          <w:szCs w:val="18"/>
          <w:lang w:val="ja-JP" w:eastAsia="ja-JP"/>
        </w:rPr>
        <w:t>までお問い合わせいただくこともできます。</w:t>
      </w:r>
    </w:p>
    <w:p w:rsidR="00470FEF" w:rsidRPr="000440E7" w:rsidRDefault="00470FEF" w:rsidP="00D52C65">
      <w:pPr>
        <w:ind w:right="720"/>
        <w:rPr>
          <w:rFonts w:eastAsia="MS PGothic" w:cs="Tahoma"/>
          <w:color w:val="000000"/>
          <w:sz w:val="18"/>
          <w:szCs w:val="18"/>
          <w:lang w:eastAsia="ja-JP"/>
        </w:rPr>
      </w:pPr>
    </w:p>
    <w:p w:rsidR="00470FEF" w:rsidRPr="000440E7" w:rsidRDefault="00470FEF" w:rsidP="007166E1">
      <w:pPr>
        <w:ind w:right="720"/>
        <w:rPr>
          <w:rFonts w:eastAsia="MS PGothic" w:cs="Tahoma"/>
          <w:sz w:val="18"/>
          <w:szCs w:val="18"/>
          <w:lang w:eastAsia="ja-JP"/>
        </w:rPr>
      </w:pPr>
      <w:r w:rsidRPr="000440E7">
        <w:rPr>
          <w:rFonts w:eastAsia="MS PGothic" w:cs="Tahoma"/>
          <w:sz w:val="18"/>
          <w:szCs w:val="18"/>
          <w:lang w:val="ja-JP" w:eastAsia="ja-JP"/>
        </w:rPr>
        <w:t>プロダクト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キーが必要となるボリューム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ライセンス製品の一覧やその他の情報については、</w:t>
      </w:r>
      <w:hyperlink r:id="rId32" w:history="1">
        <w:r w:rsidRPr="000440E7">
          <w:rPr>
            <w:rStyle w:val="Hyperlink"/>
            <w:rFonts w:eastAsia="MS PGothic" w:cs="Tahoma"/>
            <w:sz w:val="18"/>
            <w:szCs w:val="18"/>
            <w:lang w:val="ja-JP" w:eastAsia="ja-JP"/>
          </w:rPr>
          <w:t>http://www.microsoft.com/japan/licensing/resources/vol/volumelicensekey/default.mspx</w:t>
        </w:r>
      </w:hyperlink>
      <w:r w:rsidRPr="000440E7">
        <w:rPr>
          <w:rFonts w:eastAsia="MS PGothic" w:cs="Tahoma"/>
          <w:sz w:val="18"/>
          <w:szCs w:val="18"/>
          <w:lang w:val="ja-JP" w:eastAsia="ja-JP"/>
        </w:rPr>
        <w:t xml:space="preserve"> </w:t>
      </w:r>
      <w:r w:rsidRPr="000440E7">
        <w:rPr>
          <w:rFonts w:eastAsia="MS PGothic" w:cs="Tahoma"/>
          <w:sz w:val="18"/>
          <w:szCs w:val="18"/>
          <w:lang w:val="ja-JP" w:eastAsia="ja-JP"/>
        </w:rPr>
        <w:t>をご覧ください。</w:t>
      </w:r>
    </w:p>
    <w:p w:rsidR="00470FEF" w:rsidRPr="000440E7" w:rsidRDefault="00470FEF" w:rsidP="00D52C65">
      <w:pPr>
        <w:ind w:right="720"/>
        <w:rPr>
          <w:rFonts w:eastAsia="MS PGothic" w:cs="Tahoma"/>
          <w:sz w:val="18"/>
          <w:szCs w:val="18"/>
          <w:lang w:eastAsia="ja-JP"/>
        </w:rPr>
      </w:pPr>
      <w:r w:rsidRPr="000440E7">
        <w:rPr>
          <w:rFonts w:eastAsia="MS PGothic" w:cs="Tahoma"/>
          <w:sz w:val="18"/>
          <w:szCs w:val="18"/>
          <w:lang w:eastAsia="ja-JP"/>
        </w:rPr>
        <w:br/>
      </w:r>
      <w:r w:rsidRPr="000440E7">
        <w:rPr>
          <w:rFonts w:eastAsia="MS PGothic" w:cs="Tahoma"/>
          <w:sz w:val="18"/>
          <w:szCs w:val="18"/>
          <w:lang w:val="ja-JP" w:eastAsia="ja-JP"/>
        </w:rPr>
        <w:t>すべてのボリューム</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ライセンス製品でプロダクト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キーが必要になるわけではありません。記載されていない製品の場合、プロダクト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キーは不要です。</w:t>
      </w:r>
    </w:p>
    <w:p w:rsidR="00470FEF" w:rsidRPr="000440E7" w:rsidRDefault="00470FEF" w:rsidP="00D52C65">
      <w:pPr>
        <w:ind w:right="720"/>
        <w:rPr>
          <w:rFonts w:eastAsia="MS PGothic" w:cs="Tahoma"/>
          <w:b/>
          <w:bCs/>
          <w:color w:val="1F497D"/>
          <w:sz w:val="18"/>
          <w:szCs w:val="18"/>
          <w:lang w:eastAsia="ja-JP"/>
        </w:rPr>
      </w:pPr>
    </w:p>
    <w:p w:rsidR="00470FEF" w:rsidRPr="000440E7" w:rsidRDefault="00470FEF" w:rsidP="00111072">
      <w:pPr>
        <w:ind w:right="720"/>
        <w:rPr>
          <w:rFonts w:eastAsia="MS PGothic" w:cs="Tahoma"/>
          <w:sz w:val="18"/>
          <w:szCs w:val="18"/>
          <w:lang w:val="ja-JP" w:eastAsia="ja-JP"/>
        </w:rPr>
      </w:pPr>
      <w:r w:rsidRPr="000440E7">
        <w:rPr>
          <w:rFonts w:eastAsia="MS PGothic" w:cs="Tahoma"/>
          <w:b/>
          <w:sz w:val="18"/>
          <w:szCs w:val="18"/>
          <w:lang w:val="ja-JP" w:eastAsia="ja-JP"/>
        </w:rPr>
        <w:t>注</w:t>
      </w:r>
      <w:r w:rsidRPr="000440E7">
        <w:rPr>
          <w:rFonts w:eastAsia="MS PGothic" w:cs="Tahoma"/>
          <w:b/>
          <w:sz w:val="18"/>
          <w:szCs w:val="18"/>
          <w:lang w:val="ja-JP" w:eastAsia="ja-JP"/>
        </w:rPr>
        <w:t xml:space="preserve">: </w:t>
      </w:r>
      <w:r w:rsidRPr="000440E7">
        <w:rPr>
          <w:rFonts w:eastAsia="MS PGothic" w:cs="Tahoma"/>
          <w:sz w:val="18"/>
          <w:szCs w:val="18"/>
          <w:lang w:val="ja-JP" w:eastAsia="ja-JP"/>
        </w:rPr>
        <w:t>プロダクト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キーはお客様の組織に対して割り当てられたものであり、お客様の組織以外で使用することはできません。契約に基づいて発行されたプロダクト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キーの不正使用については、その責任はお客様が負うものとします。プロダクト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キーのセキュリティを確保する措置を講じてください。プロダクト</w:t>
      </w:r>
      <w:r w:rsidRPr="000440E7">
        <w:rPr>
          <w:rFonts w:eastAsia="MS PGothic" w:cs="Tahoma"/>
          <w:sz w:val="18"/>
          <w:szCs w:val="18"/>
          <w:lang w:val="ja-JP" w:eastAsia="ja-JP"/>
        </w:rPr>
        <w:t xml:space="preserve"> </w:t>
      </w:r>
      <w:r w:rsidRPr="000440E7">
        <w:rPr>
          <w:rFonts w:eastAsia="MS PGothic" w:cs="Tahoma"/>
          <w:sz w:val="18"/>
          <w:szCs w:val="18"/>
          <w:lang w:val="ja-JP" w:eastAsia="ja-JP"/>
        </w:rPr>
        <w:t>キーを承認されていないユーザーに対し開示しないでください。</w:t>
      </w:r>
    </w:p>
    <w:p w:rsidR="00470FEF" w:rsidRPr="000440E7" w:rsidRDefault="00470FEF" w:rsidP="00953301">
      <w:pPr>
        <w:pStyle w:val="Heading1"/>
        <w:rPr>
          <w:rFonts w:eastAsia="MS PGothic"/>
          <w:sz w:val="18"/>
          <w:szCs w:val="18"/>
        </w:rPr>
      </w:pPr>
      <w:r w:rsidRPr="000440E7">
        <w:rPr>
          <w:rFonts w:eastAsia="MS PGothic"/>
          <w:sz w:val="18"/>
          <w:szCs w:val="18"/>
        </w:rPr>
        <w:br w:type="page"/>
      </w:r>
      <w:bookmarkStart w:id="1016" w:name="_Toc356997044"/>
    </w:p>
    <w:p w:rsidR="00470FEF" w:rsidRPr="000440E7" w:rsidRDefault="00470FEF" w:rsidP="00953301">
      <w:pPr>
        <w:pStyle w:val="Heading1"/>
        <w:rPr>
          <w:rFonts w:eastAsia="MS PGothic"/>
        </w:rPr>
      </w:pPr>
      <w:bookmarkStart w:id="1017" w:name="_Toc364176211"/>
      <w:bookmarkStart w:id="1018" w:name="Section_10"/>
      <w:r w:rsidRPr="000440E7">
        <w:rPr>
          <w:rFonts w:eastAsia="MS PGothic"/>
        </w:rPr>
        <w:lastRenderedPageBreak/>
        <w:t>セクション</w:t>
      </w:r>
      <w:r w:rsidRPr="000440E7">
        <w:rPr>
          <w:rFonts w:eastAsia="MS PGothic"/>
        </w:rPr>
        <w:t xml:space="preserve"> 10 – </w:t>
      </w:r>
      <w:bookmarkEnd w:id="1016"/>
      <w:r w:rsidRPr="000440E7">
        <w:rPr>
          <w:rFonts w:eastAsia="MS PGothic"/>
        </w:rPr>
        <w:t>自社運用ソフトウェア</w:t>
      </w:r>
      <w:r w:rsidR="002C66ED">
        <w:rPr>
          <w:rFonts w:eastAsia="MS PGothic" w:hint="eastAsia"/>
        </w:rPr>
        <w:t>と共に使用され</w:t>
      </w:r>
      <w:r w:rsidRPr="000440E7">
        <w:rPr>
          <w:rFonts w:eastAsia="MS PGothic"/>
        </w:rPr>
        <w:t>るオンライン</w:t>
      </w:r>
      <w:r w:rsidRPr="000440E7">
        <w:rPr>
          <w:rFonts w:eastAsia="MS PGothic"/>
        </w:rPr>
        <w:t xml:space="preserve"> </w:t>
      </w:r>
      <w:r w:rsidRPr="000440E7">
        <w:rPr>
          <w:rFonts w:eastAsia="MS PGothic"/>
        </w:rPr>
        <w:t>サービスの追加条件</w:t>
      </w:r>
      <w:bookmarkEnd w:id="1017"/>
    </w:p>
    <w:bookmarkEnd w:id="1018"/>
    <w:p w:rsidR="00470FEF" w:rsidRPr="000440E7" w:rsidRDefault="00470FEF" w:rsidP="00953301">
      <w:pPr>
        <w:rPr>
          <w:rFonts w:eastAsia="MS PGothic" w:cs="Tahoma"/>
          <w:lang w:eastAsia="ja-JP"/>
        </w:rPr>
      </w:pPr>
    </w:p>
    <w:p w:rsidR="00470FEF" w:rsidRPr="000440E7" w:rsidRDefault="00470FEF" w:rsidP="00953301">
      <w:pPr>
        <w:rPr>
          <w:rFonts w:eastAsia="MS PGothic" w:cs="Tahoma"/>
          <w:snapToGrid w:val="0"/>
          <w:sz w:val="18"/>
          <w:szCs w:val="18"/>
          <w:lang w:eastAsia="ja-JP"/>
        </w:rPr>
      </w:pPr>
      <w:r w:rsidRPr="000440E7">
        <w:rPr>
          <w:rFonts w:eastAsia="MS PGothic" w:cs="Tahoma"/>
          <w:snapToGrid w:val="0"/>
          <w:sz w:val="18"/>
          <w:lang w:eastAsia="ja-JP"/>
        </w:rPr>
        <w:t>製品によっては、同じライセンスに基づいて、お客様の社内に展開して使用するソフトウェアと、</w:t>
      </w:r>
      <w:hyperlink w:anchor="Section_5" w:history="1">
        <w:r w:rsidR="009267DD">
          <w:rPr>
            <w:rStyle w:val="Hyperlink"/>
            <w:rFonts w:ascii="MS PGothic" w:eastAsia="MS PGothic" w:hint="eastAsia"/>
            <w:snapToGrid w:val="0"/>
            <w:sz w:val="18"/>
            <w:lang w:eastAsia="ja-JP"/>
          </w:rPr>
          <w:t>セクション</w:t>
        </w:r>
        <w:r w:rsidR="009267DD">
          <w:rPr>
            <w:rStyle w:val="Hyperlink"/>
            <w:snapToGrid w:val="0"/>
            <w:sz w:val="18"/>
            <w:lang w:eastAsia="ja-JP"/>
          </w:rPr>
          <w:t xml:space="preserve"> 5</w:t>
        </w:r>
      </w:hyperlink>
      <w:r w:rsidR="009267DD">
        <w:rPr>
          <w:rFonts w:eastAsia="MS PGothic"/>
          <w:snapToGrid w:val="0"/>
          <w:sz w:val="18"/>
          <w:lang w:eastAsia="ja-JP"/>
        </w:rPr>
        <w:t xml:space="preserve"> </w:t>
      </w:r>
      <w:r w:rsidR="009267DD">
        <w:rPr>
          <w:rFonts w:ascii="MS PGothic" w:eastAsia="MS PGothic" w:hAnsi="Times New Roman" w:hint="eastAsia"/>
          <w:snapToGrid w:val="0"/>
          <w:sz w:val="18"/>
          <w:lang w:val="ja-JP" w:eastAsia="ja-JP"/>
        </w:rPr>
        <w:t>に記載されている</w:t>
      </w:r>
      <w:r w:rsidRPr="000440E7">
        <w:rPr>
          <w:rFonts w:eastAsia="MS PGothic" w:cs="Tahoma"/>
          <w:snapToGrid w:val="0"/>
          <w:sz w:val="18"/>
          <w:lang w:eastAsia="ja-JP"/>
        </w:rPr>
        <w:t xml:space="preserve"> 1 </w:t>
      </w:r>
      <w:r w:rsidRPr="000440E7">
        <w:rPr>
          <w:rFonts w:eastAsia="MS PGothic" w:cs="Tahoma"/>
          <w:snapToGrid w:val="0"/>
          <w:sz w:val="18"/>
          <w:lang w:eastAsia="ja-JP"/>
        </w:rPr>
        <w:t>つ以上のオンライン</w:t>
      </w:r>
      <w:r w:rsidRPr="000440E7">
        <w:rPr>
          <w:rFonts w:eastAsia="MS PGothic" w:cs="Tahoma"/>
          <w:snapToGrid w:val="0"/>
          <w:sz w:val="18"/>
          <w:lang w:eastAsia="ja-JP"/>
        </w:rPr>
        <w:t xml:space="preserve"> </w:t>
      </w:r>
      <w:r w:rsidRPr="000440E7">
        <w:rPr>
          <w:rFonts w:eastAsia="MS PGothic" w:cs="Tahoma"/>
          <w:snapToGrid w:val="0"/>
          <w:sz w:val="18"/>
          <w:lang w:eastAsia="ja-JP"/>
        </w:rPr>
        <w:t>サービスの両方が含まれています。たとえば、</w:t>
      </w:r>
      <w:r w:rsidRPr="000440E7">
        <w:rPr>
          <w:rFonts w:eastAsia="MS PGothic" w:cs="Tahoma"/>
          <w:snapToGrid w:val="0"/>
          <w:sz w:val="18"/>
          <w:lang w:eastAsia="ja-JP"/>
        </w:rPr>
        <w:t xml:space="preserve">Enterprise CAL Suite </w:t>
      </w:r>
      <w:r w:rsidRPr="000440E7">
        <w:rPr>
          <w:rFonts w:eastAsia="MS PGothic" w:cs="Tahoma"/>
          <w:snapToGrid w:val="0"/>
          <w:sz w:val="18"/>
          <w:lang w:eastAsia="ja-JP"/>
        </w:rPr>
        <w:t>または</w:t>
      </w:r>
      <w:r w:rsidRPr="000440E7">
        <w:rPr>
          <w:rFonts w:eastAsia="MS PGothic" w:cs="Tahoma"/>
          <w:snapToGrid w:val="0"/>
          <w:sz w:val="18"/>
          <w:lang w:eastAsia="ja-JP"/>
        </w:rPr>
        <w:t xml:space="preserve"> Exchange Enterprise CAL with Services 2013 </w:t>
      </w:r>
      <w:r w:rsidRPr="000440E7">
        <w:rPr>
          <w:rFonts w:eastAsia="MS PGothic" w:cs="Tahoma"/>
          <w:snapToGrid w:val="0"/>
          <w:sz w:val="18"/>
          <w:lang w:eastAsia="ja-JP"/>
        </w:rPr>
        <w:t>の一環として、</w:t>
      </w:r>
      <w:r w:rsidRPr="000440E7">
        <w:rPr>
          <w:rFonts w:eastAsia="MS PGothic" w:cs="Tahoma"/>
          <w:snapToGrid w:val="0"/>
          <w:sz w:val="18"/>
          <w:lang w:eastAsia="ja-JP"/>
        </w:rPr>
        <w:t>Exchange Online Archiving for Exchange Server</w:t>
      </w:r>
      <w:r w:rsidRPr="000440E7">
        <w:rPr>
          <w:rFonts w:eastAsia="MS PGothic" w:cs="Tahoma"/>
          <w:snapToGrid w:val="0"/>
          <w:sz w:val="18"/>
          <w:lang w:eastAsia="ja-JP"/>
        </w:rPr>
        <w:t>、</w:t>
      </w:r>
      <w:r w:rsidRPr="000440E7">
        <w:rPr>
          <w:rFonts w:eastAsia="MS PGothic" w:cs="Tahoma"/>
          <w:snapToGrid w:val="0"/>
          <w:sz w:val="18"/>
          <w:lang w:eastAsia="ja-JP"/>
        </w:rPr>
        <w:t>Data L</w:t>
      </w:r>
      <w:r w:rsidRPr="002C66ED">
        <w:rPr>
          <w:rFonts w:eastAsia="MS PGothic" w:cs="Tahoma"/>
          <w:snapToGrid w:val="0"/>
          <w:sz w:val="18"/>
          <w:lang w:eastAsia="ja-JP"/>
        </w:rPr>
        <w:t>oss Prevention</w:t>
      </w:r>
      <w:r w:rsidRPr="002C66ED">
        <w:rPr>
          <w:rFonts w:eastAsia="MS PGothic" w:cs="Tahoma"/>
          <w:snapToGrid w:val="0"/>
          <w:sz w:val="18"/>
          <w:lang w:eastAsia="ja-JP"/>
        </w:rPr>
        <w:t>、または</w:t>
      </w:r>
      <w:r w:rsidRPr="002C66ED">
        <w:rPr>
          <w:rFonts w:eastAsia="MS PGothic" w:cs="Tahoma"/>
          <w:snapToGrid w:val="0"/>
          <w:sz w:val="18"/>
          <w:lang w:eastAsia="ja-JP"/>
        </w:rPr>
        <w:t xml:space="preserve"> Exchange Online Protection </w:t>
      </w:r>
      <w:r w:rsidRPr="002C66ED">
        <w:rPr>
          <w:rFonts w:eastAsia="MS PGothic" w:cs="Tahoma"/>
          <w:snapToGrid w:val="0"/>
          <w:sz w:val="18"/>
          <w:lang w:eastAsia="ja-JP"/>
        </w:rPr>
        <w:t>がお客様に提供されます。</w:t>
      </w:r>
      <w:r w:rsidR="002C66ED" w:rsidRPr="002C66ED">
        <w:rPr>
          <w:rFonts w:eastAsia="MS PGothic" w:cs="Tahoma"/>
          <w:snapToGrid w:val="0"/>
          <w:sz w:val="18"/>
          <w:lang w:val="ja-JP" w:eastAsia="ja-JP"/>
        </w:rPr>
        <w:t>これらのオンライン</w:t>
      </w:r>
      <w:r w:rsidR="002C66ED" w:rsidRPr="002C66ED">
        <w:rPr>
          <w:rFonts w:eastAsia="MS PGothic" w:cs="Tahoma"/>
          <w:snapToGrid w:val="0"/>
          <w:sz w:val="18"/>
          <w:lang w:val="ja-JP" w:eastAsia="ja-JP"/>
        </w:rPr>
        <w:t xml:space="preserve"> </w:t>
      </w:r>
      <w:r w:rsidR="002C66ED" w:rsidRPr="002C66ED">
        <w:rPr>
          <w:rFonts w:eastAsia="MS PGothic" w:cs="Tahoma"/>
          <w:snapToGrid w:val="0"/>
          <w:sz w:val="18"/>
          <w:lang w:val="ja-JP" w:eastAsia="ja-JP"/>
        </w:rPr>
        <w:t>サービスの一部は、自社運用ソフトウェアを補完するために、単独のサブスクリプション</w:t>
      </w:r>
      <w:r w:rsidR="002C66ED" w:rsidRPr="002C66ED">
        <w:rPr>
          <w:rFonts w:eastAsia="MS PGothic" w:cs="Tahoma"/>
          <w:snapToGrid w:val="0"/>
          <w:sz w:val="18"/>
          <w:lang w:val="ja-JP" w:eastAsia="ja-JP"/>
        </w:rPr>
        <w:t xml:space="preserve"> </w:t>
      </w:r>
      <w:r w:rsidR="002C66ED" w:rsidRPr="002C66ED">
        <w:rPr>
          <w:rFonts w:eastAsia="MS PGothic" w:cs="Tahoma"/>
          <w:snapToGrid w:val="0"/>
          <w:sz w:val="18"/>
          <w:lang w:val="ja-JP" w:eastAsia="ja-JP"/>
        </w:rPr>
        <w:t>サービスとしても提供されます。</w:t>
      </w:r>
      <w:r w:rsidRPr="002C66ED">
        <w:rPr>
          <w:rFonts w:eastAsia="MS PGothic" w:cs="Tahoma"/>
          <w:snapToGrid w:val="0"/>
          <w:sz w:val="18"/>
          <w:lang w:eastAsia="ja-JP"/>
        </w:rPr>
        <w:t>かかるオンライン</w:t>
      </w:r>
      <w:r w:rsidRPr="002C66ED">
        <w:rPr>
          <w:rFonts w:eastAsia="MS PGothic" w:cs="Tahoma"/>
          <w:snapToGrid w:val="0"/>
          <w:sz w:val="18"/>
          <w:lang w:eastAsia="ja-JP"/>
        </w:rPr>
        <w:t xml:space="preserve"> </w:t>
      </w:r>
      <w:r w:rsidRPr="002C66ED">
        <w:rPr>
          <w:rFonts w:eastAsia="MS PGothic" w:cs="Tahoma"/>
          <w:snapToGrid w:val="0"/>
          <w:sz w:val="18"/>
          <w:lang w:eastAsia="ja-JP"/>
        </w:rPr>
        <w:t>サービスのお客様による購入および使用には、以下の追加条件が適用されます。</w:t>
      </w:r>
    </w:p>
    <w:p w:rsidR="00470FEF" w:rsidRPr="000440E7" w:rsidRDefault="00470FEF" w:rsidP="00953301">
      <w:pPr>
        <w:keepNext/>
        <w:spacing w:before="120" w:after="60"/>
        <w:ind w:left="720"/>
        <w:outlineLvl w:val="0"/>
        <w:rPr>
          <w:rFonts w:eastAsia="MS PGothic" w:cs="Tahoma"/>
          <w:b/>
          <w:bCs/>
          <w:iCs/>
          <w:snapToGrid w:val="0"/>
          <w:sz w:val="18"/>
          <w:szCs w:val="18"/>
          <w:lang w:eastAsia="ja-JP"/>
        </w:rPr>
      </w:pPr>
      <w:r w:rsidRPr="000440E7">
        <w:rPr>
          <w:rFonts w:eastAsia="MS PGothic" w:cs="Tahoma"/>
          <w:b/>
          <w:bCs/>
          <w:iCs/>
          <w:snapToGrid w:val="0"/>
          <w:sz w:val="18"/>
          <w:szCs w:val="18"/>
          <w:lang w:eastAsia="ja-JP"/>
        </w:rPr>
        <w:t>定義</w:t>
      </w:r>
    </w:p>
    <w:p w:rsidR="00470FEF" w:rsidRPr="000440E7" w:rsidRDefault="00470FEF" w:rsidP="00953301">
      <w:pPr>
        <w:ind w:left="720"/>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「お客様データ」とは、お客様によるオンライン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サービスの使用に伴いお客様から、またはお客様のためにマイクロソフトに提供されるすべてのテキスト、音声、ソフトウェア、画像ファイルを含むすべてのデータを意味します。</w:t>
      </w:r>
    </w:p>
    <w:p w:rsidR="00470FEF" w:rsidRPr="000440E7" w:rsidRDefault="00470FEF" w:rsidP="00953301">
      <w:pPr>
        <w:spacing w:before="120"/>
        <w:ind w:left="720"/>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「サービス</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レベル契約」とは、マイクロソフトが遵守することに同意した基準を指定し、オンライン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サービスのサービス</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レベルを測定するために使用する規定を意味します。</w:t>
      </w:r>
    </w:p>
    <w:p w:rsidR="00470FEF" w:rsidRPr="000440E7" w:rsidRDefault="00470FEF" w:rsidP="00953301">
      <w:pPr>
        <w:keepNext/>
        <w:spacing w:before="120" w:after="60"/>
        <w:ind w:left="720"/>
        <w:outlineLvl w:val="0"/>
        <w:rPr>
          <w:rFonts w:eastAsia="MS PGothic" w:cs="Tahoma"/>
          <w:b/>
          <w:bCs/>
          <w:iCs/>
          <w:snapToGrid w:val="0"/>
          <w:sz w:val="18"/>
          <w:szCs w:val="18"/>
          <w:lang w:eastAsia="ja-JP"/>
        </w:rPr>
      </w:pPr>
      <w:r w:rsidRPr="000440E7">
        <w:rPr>
          <w:rFonts w:eastAsia="MS PGothic" w:cs="Tahoma"/>
          <w:b/>
          <w:bCs/>
          <w:iCs/>
          <w:snapToGrid w:val="0"/>
          <w:sz w:val="18"/>
          <w:szCs w:val="18"/>
          <w:lang w:eastAsia="ja-JP"/>
        </w:rPr>
        <w:t>追加条件の適用</w:t>
      </w:r>
    </w:p>
    <w:p w:rsidR="00470FEF" w:rsidRPr="000440E7" w:rsidRDefault="00470FEF" w:rsidP="00953301">
      <w:pPr>
        <w:ind w:left="720"/>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本追加条件は、お客様によるオンライン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サービスおよび本サービスの購入および使用に対してのみ適用されます。本追加条件と、</w:t>
      </w:r>
      <w:r w:rsidRPr="000440E7">
        <w:rPr>
          <w:rFonts w:eastAsia="MS PGothic" w:cs="Tahoma"/>
          <w:snapToGrid w:val="0"/>
          <w:color w:val="000000"/>
          <w:sz w:val="18"/>
          <w:szCs w:val="18"/>
          <w:lang w:eastAsia="ja-JP"/>
        </w:rPr>
        <w:t xml:space="preserve">MBSA </w:t>
      </w:r>
      <w:r w:rsidRPr="000440E7">
        <w:rPr>
          <w:rFonts w:eastAsia="MS PGothic" w:cs="Tahoma"/>
          <w:snapToGrid w:val="0"/>
          <w:color w:val="000000"/>
          <w:sz w:val="18"/>
          <w:szCs w:val="18"/>
          <w:lang w:eastAsia="ja-JP"/>
        </w:rPr>
        <w:t>または本契約の条項の間に齟齬があり、かかる齟齬が</w:t>
      </w:r>
      <w:r w:rsidRPr="000440E7">
        <w:rPr>
          <w:rFonts w:eastAsia="MS PGothic" w:cs="Tahoma"/>
          <w:snapToGrid w:val="0"/>
          <w:color w:val="000000"/>
          <w:sz w:val="18"/>
          <w:szCs w:val="18"/>
          <w:lang w:eastAsia="ja-JP"/>
        </w:rPr>
        <w:t xml:space="preserve"> MBSA </w:t>
      </w:r>
      <w:r w:rsidRPr="000440E7">
        <w:rPr>
          <w:rFonts w:eastAsia="MS PGothic" w:cs="Tahoma"/>
          <w:snapToGrid w:val="0"/>
          <w:color w:val="000000"/>
          <w:sz w:val="18"/>
          <w:szCs w:val="18"/>
          <w:lang w:eastAsia="ja-JP"/>
        </w:rPr>
        <w:t>または本契約の条項により明示的に解決されていない場合は、本追加条件が優先されます。</w:t>
      </w:r>
    </w:p>
    <w:p w:rsidR="00470FEF" w:rsidRPr="000440E7" w:rsidRDefault="00470FEF" w:rsidP="00953301">
      <w:pPr>
        <w:keepNext/>
        <w:spacing w:before="120" w:after="60"/>
        <w:ind w:left="720"/>
        <w:outlineLvl w:val="0"/>
        <w:rPr>
          <w:rFonts w:eastAsia="MS PGothic" w:cs="Tahoma"/>
          <w:b/>
          <w:bCs/>
          <w:iCs/>
          <w:snapToGrid w:val="0"/>
          <w:sz w:val="18"/>
          <w:szCs w:val="18"/>
          <w:lang w:eastAsia="ja-JP"/>
        </w:rPr>
      </w:pPr>
      <w:r w:rsidRPr="000440E7">
        <w:rPr>
          <w:rFonts w:eastAsia="MS PGothic" w:cs="Tahoma"/>
          <w:b/>
          <w:bCs/>
          <w:iCs/>
          <w:snapToGrid w:val="0"/>
          <w:sz w:val="18"/>
          <w:szCs w:val="18"/>
          <w:lang w:eastAsia="ja-JP"/>
        </w:rPr>
        <w:t>オンライン</w:t>
      </w:r>
      <w:r w:rsidRPr="000440E7">
        <w:rPr>
          <w:rFonts w:eastAsia="MS PGothic" w:cs="Tahoma"/>
          <w:b/>
          <w:bCs/>
          <w:iCs/>
          <w:snapToGrid w:val="0"/>
          <w:sz w:val="18"/>
          <w:szCs w:val="18"/>
          <w:lang w:eastAsia="ja-JP"/>
        </w:rPr>
        <w:t xml:space="preserve"> </w:t>
      </w:r>
      <w:r w:rsidRPr="000440E7">
        <w:rPr>
          <w:rFonts w:eastAsia="MS PGothic" w:cs="Tahoma"/>
          <w:b/>
          <w:bCs/>
          <w:iCs/>
          <w:snapToGrid w:val="0"/>
          <w:sz w:val="18"/>
          <w:szCs w:val="18"/>
          <w:lang w:eastAsia="ja-JP"/>
        </w:rPr>
        <w:t>サービスに対する限定的保証</w:t>
      </w:r>
    </w:p>
    <w:p w:rsidR="00470FEF" w:rsidRPr="000440E7" w:rsidRDefault="00470FEF" w:rsidP="00953301">
      <w:pPr>
        <w:ind w:left="720"/>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マイクロソフトは、オンライン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サービスが、該当するサービス</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レベル契約に従って動作することを保証します。この限定的保証は、お客様がかかるオンライン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サービスを使用する期間中、該当するサービス</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レベル契約の通知規定に従って適用されます。</w:t>
      </w:r>
    </w:p>
    <w:p w:rsidR="00470FEF" w:rsidRPr="000440E7" w:rsidRDefault="00470FEF" w:rsidP="00953301">
      <w:pPr>
        <w:spacing w:before="120"/>
        <w:ind w:left="720"/>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マイクロソフトが本限定的保証を満たすことができず、お客様がかかる保証期間内にその旨をマイクロソフトに通知した場合、マイクロソフトは、影響を受けるオンライン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サービスのサービス</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470FEF" w:rsidRPr="000440E7" w:rsidRDefault="00470FEF" w:rsidP="00953301">
      <w:pPr>
        <w:spacing w:before="120"/>
        <w:ind w:left="720"/>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本限定的保証には以下の制限が適用されます。</w:t>
      </w:r>
    </w:p>
    <w:p w:rsidR="00470FEF" w:rsidRPr="000440E7" w:rsidRDefault="00470FEF" w:rsidP="00851C47">
      <w:pPr>
        <w:numPr>
          <w:ilvl w:val="0"/>
          <w:numId w:val="87"/>
        </w:numPr>
        <w:spacing w:before="120"/>
        <w:ind w:left="1080"/>
        <w:contextualSpacing/>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法的に排除不可能なすべての黙示的保証、瑕疵担保またはその他の当該製品に対する責任の期間は、限定的保証の開始時点から</w:t>
      </w:r>
      <w:r w:rsidRPr="000440E7">
        <w:rPr>
          <w:rFonts w:eastAsia="MS PGothic" w:cs="Tahoma"/>
          <w:snapToGrid w:val="0"/>
          <w:color w:val="000000"/>
          <w:sz w:val="18"/>
          <w:szCs w:val="18"/>
          <w:lang w:eastAsia="ja-JP"/>
        </w:rPr>
        <w:t xml:space="preserve"> 1 </w:t>
      </w:r>
      <w:r w:rsidRPr="000440E7">
        <w:rPr>
          <w:rFonts w:eastAsia="MS PGothic" w:cs="Tahoma"/>
          <w:snapToGrid w:val="0"/>
          <w:color w:val="000000"/>
          <w:sz w:val="18"/>
          <w:szCs w:val="18"/>
          <w:lang w:eastAsia="ja-JP"/>
        </w:rPr>
        <w:t>年間存続します。</w:t>
      </w:r>
    </w:p>
    <w:p w:rsidR="00470FEF" w:rsidRPr="000440E7" w:rsidRDefault="00470FEF" w:rsidP="00851C47">
      <w:pPr>
        <w:numPr>
          <w:ilvl w:val="0"/>
          <w:numId w:val="87"/>
        </w:numPr>
        <w:spacing w:before="120"/>
        <w:ind w:left="1080"/>
        <w:contextualSpacing/>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本限定的保証は、事故、不正使用、またはお客様のボリューム</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ライセンス契約もしくは製品使用権説明書に反した使用が原因で生じた問題、または、マイクロソフトが合理的に支配できない事由から生じた問題には適用されません。</w:t>
      </w:r>
    </w:p>
    <w:p w:rsidR="00470FEF" w:rsidRPr="000440E7" w:rsidRDefault="00470FEF" w:rsidP="00851C47">
      <w:pPr>
        <w:numPr>
          <w:ilvl w:val="0"/>
          <w:numId w:val="87"/>
        </w:numPr>
        <w:spacing w:before="120"/>
        <w:ind w:left="1080"/>
        <w:contextualSpacing/>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本限定的保証は、オンライン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サービスの無償版、試用版、プレリリース版またはベータ版には適用されません。</w:t>
      </w:r>
    </w:p>
    <w:p w:rsidR="00470FEF" w:rsidRPr="000440E7" w:rsidRDefault="00470FEF" w:rsidP="00851C47">
      <w:pPr>
        <w:numPr>
          <w:ilvl w:val="0"/>
          <w:numId w:val="87"/>
        </w:numPr>
        <w:spacing w:before="120"/>
        <w:ind w:left="1080"/>
        <w:contextualSpacing/>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本限定的保証は、システムの必要最低条件を遵守しなかったことが原因で生じた問題には適用されません。</w:t>
      </w:r>
    </w:p>
    <w:p w:rsidR="00470FEF" w:rsidRPr="000440E7" w:rsidRDefault="00470FEF" w:rsidP="00953301">
      <w:pPr>
        <w:spacing w:before="120"/>
        <w:ind w:left="720"/>
        <w:jc w:val="both"/>
        <w:rPr>
          <w:rFonts w:eastAsia="MS PGothic" w:cs="Tahoma"/>
          <w:b/>
          <w:bCs/>
          <w:snapToGrid w:val="0"/>
          <w:color w:val="000000"/>
          <w:sz w:val="18"/>
          <w:szCs w:val="18"/>
          <w:lang w:eastAsia="ja-JP"/>
        </w:rPr>
      </w:pPr>
      <w:r w:rsidRPr="000440E7">
        <w:rPr>
          <w:rFonts w:eastAsia="MS PGothic" w:cs="Tahoma"/>
          <w:b/>
          <w:bCs/>
          <w:snapToGrid w:val="0"/>
          <w:color w:val="000000"/>
          <w:sz w:val="18"/>
          <w:szCs w:val="18"/>
          <w:lang w:eastAsia="ja-JP"/>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p>
    <w:p w:rsidR="00470FEF" w:rsidRPr="000440E7" w:rsidRDefault="00470FEF" w:rsidP="00953301">
      <w:pPr>
        <w:keepNext/>
        <w:spacing w:before="120" w:after="60"/>
        <w:ind w:left="720"/>
        <w:outlineLvl w:val="0"/>
        <w:rPr>
          <w:rFonts w:eastAsia="MS PGothic" w:cs="Tahoma"/>
          <w:b/>
          <w:bCs/>
          <w:iCs/>
          <w:snapToGrid w:val="0"/>
          <w:sz w:val="18"/>
          <w:szCs w:val="18"/>
          <w:lang w:eastAsia="ja-JP"/>
        </w:rPr>
      </w:pPr>
      <w:r w:rsidRPr="000440E7">
        <w:rPr>
          <w:rFonts w:eastAsia="MS PGothic" w:cs="Tahoma"/>
          <w:b/>
          <w:bCs/>
          <w:iCs/>
          <w:snapToGrid w:val="0"/>
          <w:sz w:val="18"/>
          <w:szCs w:val="18"/>
          <w:lang w:eastAsia="ja-JP"/>
        </w:rPr>
        <w:t>プライバシーおよびセキュリティ</w:t>
      </w:r>
    </w:p>
    <w:p w:rsidR="00470FEF" w:rsidRPr="000440E7" w:rsidRDefault="00470FEF" w:rsidP="00851C47">
      <w:pPr>
        <w:numPr>
          <w:ilvl w:val="1"/>
          <w:numId w:val="91"/>
        </w:numPr>
        <w:spacing w:before="120"/>
        <w:contextualSpacing/>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マイクロソフトおよびお客様は、適用されるすべての法令</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適用されるセキュリティ侵害通知法令を含みます</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を遵守します。ただし、マイクロソフトは、お客様またはお客様の業種に適用されるが、情報技術サービス業者に一般的に適用されない法令を遵守する責任を負いません。お客様は、かかる追加条項を含む本契約に定める事項を円滑に実行するために、マイクロソフトおよびマイクロソフトの代理人が個人情報を処理することを承諾するものとします。</w:t>
      </w:r>
    </w:p>
    <w:p w:rsidR="00470FEF" w:rsidRPr="000440E7" w:rsidRDefault="00470FEF" w:rsidP="00851C47">
      <w:pPr>
        <w:numPr>
          <w:ilvl w:val="1"/>
          <w:numId w:val="91"/>
        </w:numPr>
        <w:spacing w:before="120"/>
        <w:contextualSpacing/>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お客様は、オンライン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サービスの使用に関連してまたは本契約の履行に際して、第三者</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お客様の連絡先担当者、管理担当者および従業員ならびにリセラーおよびディストリビューターを含む</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に代わって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470FEF" w:rsidRPr="000440E7" w:rsidRDefault="00470FEF" w:rsidP="00851C47">
      <w:pPr>
        <w:numPr>
          <w:ilvl w:val="1"/>
          <w:numId w:val="91"/>
        </w:numPr>
        <w:spacing w:before="120"/>
        <w:ind w:left="1077" w:hanging="357"/>
        <w:contextualSpacing/>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本契約またはオンライン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サービスの使用に関連してお客様が提供する個人情報は、</w:t>
      </w:r>
      <w:hyperlink r:id="rId33" w:history="1">
        <w:r w:rsidRPr="000440E7">
          <w:rPr>
            <w:rFonts w:eastAsia="MS PGothic" w:cs="Tahoma"/>
            <w:snapToGrid w:val="0"/>
            <w:color w:val="0000FF"/>
            <w:sz w:val="18"/>
            <w:szCs w:val="18"/>
            <w:u w:val="single"/>
            <w:lang w:eastAsia="ja-JP"/>
          </w:rPr>
          <w:t>https://www.microsoft.com/licensing/servicecenter</w:t>
        </w:r>
      </w:hyperlink>
      <w:r w:rsidRPr="000440E7">
        <w:rPr>
          <w:rFonts w:eastAsia="MS PGothic" w:cs="Tahoma"/>
          <w:sz w:val="18"/>
          <w:lang w:eastAsia="ja-JP"/>
        </w:rPr>
        <w:t xml:space="preserve"> </w:t>
      </w:r>
      <w:r w:rsidRPr="000440E7">
        <w:rPr>
          <w:rFonts w:eastAsia="MS PGothic" w:cs="Tahoma"/>
          <w:snapToGrid w:val="0"/>
          <w:color w:val="000000"/>
          <w:sz w:val="18"/>
          <w:szCs w:val="18"/>
          <w:lang w:eastAsia="ja-JP"/>
        </w:rPr>
        <w:t>に掲示されるプライバシー</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ステートメントに従って処理されます。ただし、特定の本製品に適用されるプライバシー</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ステートメントおよび特定のオンライン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サービスのプライバシーおよびセキュリティに</w:t>
      </w:r>
      <w:r w:rsidRPr="000440E7">
        <w:rPr>
          <w:rFonts w:eastAsia="MS PGothic" w:cs="Tahoma"/>
          <w:snapToGrid w:val="0"/>
          <w:color w:val="000000"/>
          <w:sz w:val="18"/>
          <w:szCs w:val="18"/>
          <w:lang w:eastAsia="ja-JP"/>
        </w:rPr>
        <w:lastRenderedPageBreak/>
        <w:t>関する追加情報は、製品使用権説明書に規定するとおりとします。オンライン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00B33B67"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 xml:space="preserve">EU </w:t>
      </w:r>
      <w:r w:rsidRPr="000440E7">
        <w:rPr>
          <w:rFonts w:eastAsia="MS PGothic" w:cs="Tahoma"/>
          <w:snapToGrid w:val="0"/>
          <w:color w:val="000000"/>
          <w:sz w:val="18"/>
          <w:szCs w:val="18"/>
          <w:lang w:eastAsia="ja-JP"/>
        </w:rPr>
        <w:t>セーフ</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ハーバー</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フレームワークおよびスイス</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セーフ</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ハーバー</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フレームワークを遵守しています。</w:t>
      </w:r>
    </w:p>
    <w:p w:rsidR="00470FEF" w:rsidRPr="000440E7" w:rsidRDefault="00470FEF" w:rsidP="00953301">
      <w:pPr>
        <w:keepNext/>
        <w:spacing w:before="120" w:after="60"/>
        <w:ind w:left="720"/>
        <w:outlineLvl w:val="0"/>
        <w:rPr>
          <w:rFonts w:eastAsia="MS PGothic" w:cs="Tahoma"/>
          <w:b/>
          <w:bCs/>
          <w:iCs/>
          <w:snapToGrid w:val="0"/>
          <w:sz w:val="18"/>
          <w:szCs w:val="18"/>
          <w:lang w:eastAsia="ja-JP"/>
        </w:rPr>
      </w:pPr>
      <w:r w:rsidRPr="000440E7">
        <w:rPr>
          <w:rFonts w:eastAsia="MS PGothic" w:cs="Tahoma"/>
          <w:b/>
          <w:bCs/>
          <w:iCs/>
          <w:snapToGrid w:val="0"/>
          <w:sz w:val="18"/>
          <w:szCs w:val="18"/>
          <w:lang w:eastAsia="ja-JP"/>
        </w:rPr>
        <w:t>お客様による防御の同意</w:t>
      </w:r>
    </w:p>
    <w:p w:rsidR="00470FEF" w:rsidRPr="000440E7" w:rsidRDefault="00470FEF" w:rsidP="00953301">
      <w:pPr>
        <w:ind w:left="720"/>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お客様は、関連会社以外の第三者からの以下の内容の請求に対しマイクロソフトを防御するものとします。</w:t>
      </w:r>
    </w:p>
    <w:p w:rsidR="00470FEF" w:rsidRPr="000440E7" w:rsidRDefault="00470FEF" w:rsidP="00851C47">
      <w:pPr>
        <w:numPr>
          <w:ilvl w:val="0"/>
          <w:numId w:val="92"/>
        </w:numPr>
        <w:spacing w:before="120"/>
        <w:ind w:left="1260" w:hanging="540"/>
        <w:contextualSpacing/>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470FEF" w:rsidRPr="000440E7" w:rsidRDefault="00470FEF" w:rsidP="00851C47">
      <w:pPr>
        <w:numPr>
          <w:ilvl w:val="0"/>
          <w:numId w:val="92"/>
        </w:numPr>
        <w:spacing w:before="120"/>
        <w:ind w:left="1260" w:hanging="540"/>
        <w:contextualSpacing/>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製品使用権説明書に規定されている利用規定の条項の違反により生じたもの。</w:t>
      </w:r>
    </w:p>
    <w:p w:rsidR="00470FEF" w:rsidRPr="000440E7" w:rsidRDefault="00470FEF" w:rsidP="00953301">
      <w:pPr>
        <w:spacing w:before="120"/>
        <w:ind w:left="720"/>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お客様は、敗訴の確定判決</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またはお客様が同意した和解</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で定められた金員を支払わなければなりません。本項の措置は、かかる請求についてマイクロソフトが有する唯一の権利となります。</w:t>
      </w:r>
    </w:p>
    <w:p w:rsidR="00470FEF" w:rsidRPr="000440E7" w:rsidRDefault="00470FEF" w:rsidP="00953301">
      <w:pPr>
        <w:spacing w:before="120"/>
        <w:ind w:left="720"/>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マイクロソフトは、本条に規定する請求が起こされた場合には、その旨を書面により直ちにお客様に通知しなければなりません。マイクロソフトは、</w:t>
      </w:r>
      <w:r w:rsidRPr="000440E7">
        <w:rPr>
          <w:rFonts w:eastAsia="MS PGothic" w:cs="Tahoma"/>
          <w:snapToGrid w:val="0"/>
          <w:color w:val="000000"/>
          <w:sz w:val="18"/>
          <w:szCs w:val="18"/>
          <w:lang w:eastAsia="ja-JP"/>
        </w:rPr>
        <w:t xml:space="preserve">(1) </w:t>
      </w:r>
      <w:r w:rsidRPr="000440E7">
        <w:rPr>
          <w:rFonts w:eastAsia="MS PGothic" w:cs="Tahoma"/>
          <w:snapToGrid w:val="0"/>
          <w:color w:val="000000"/>
          <w:sz w:val="18"/>
          <w:szCs w:val="18"/>
          <w:lang w:eastAsia="ja-JP"/>
        </w:rPr>
        <w:t>かかる請求の防御または和解に対する一切の決定権をお客様に委ねるものとし、</w:t>
      </w:r>
      <w:r w:rsidRPr="000440E7">
        <w:rPr>
          <w:rFonts w:eastAsia="MS PGothic" w:cs="Tahoma"/>
          <w:snapToGrid w:val="0"/>
          <w:color w:val="000000"/>
          <w:sz w:val="18"/>
          <w:szCs w:val="18"/>
          <w:lang w:eastAsia="ja-JP"/>
        </w:rPr>
        <w:t xml:space="preserve">(2) </w:t>
      </w:r>
      <w:r w:rsidRPr="000440E7">
        <w:rPr>
          <w:rFonts w:eastAsia="MS PGothic" w:cs="Tahoma"/>
          <w:snapToGrid w:val="0"/>
          <w:color w:val="000000"/>
          <w:sz w:val="18"/>
          <w:szCs w:val="18"/>
          <w:lang w:eastAsia="ja-JP"/>
        </w:rPr>
        <w:t>当該請求に対する防御に関し合理的な支援を提供しなければなりません。かかる支援の提供にあたりマイクロソフトが負担した合理的な額の実費については、お客様が補償します。</w:t>
      </w:r>
    </w:p>
    <w:p w:rsidR="00470FEF" w:rsidRPr="000440E7" w:rsidRDefault="00470FEF" w:rsidP="00953301">
      <w:pPr>
        <w:keepNext/>
        <w:spacing w:before="120" w:after="60"/>
        <w:ind w:left="720"/>
        <w:outlineLvl w:val="0"/>
        <w:rPr>
          <w:rFonts w:eastAsia="MS PGothic" w:cs="Tahoma"/>
          <w:b/>
          <w:bCs/>
          <w:iCs/>
          <w:snapToGrid w:val="0"/>
          <w:sz w:val="18"/>
          <w:szCs w:val="18"/>
          <w:lang w:eastAsia="ja-JP"/>
        </w:rPr>
      </w:pPr>
      <w:r w:rsidRPr="000440E7">
        <w:rPr>
          <w:rFonts w:eastAsia="MS PGothic" w:cs="Tahoma"/>
          <w:b/>
          <w:bCs/>
          <w:iCs/>
          <w:snapToGrid w:val="0"/>
          <w:sz w:val="18"/>
          <w:szCs w:val="18"/>
          <w:lang w:eastAsia="ja-JP"/>
        </w:rPr>
        <w:t>責任制限</w:t>
      </w:r>
    </w:p>
    <w:p w:rsidR="00470FEF" w:rsidRPr="000440E7" w:rsidRDefault="00470FEF" w:rsidP="00953301">
      <w:pPr>
        <w:ind w:left="720"/>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適用される法令により認められる限りにおいて、オンライン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サービスに関して発生する各当事者、その関連会社およびその委託業者の責任範囲は、オンライン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サービスに関して過去</w:t>
      </w:r>
      <w:r w:rsidRPr="000440E7">
        <w:rPr>
          <w:rFonts w:eastAsia="MS PGothic" w:cs="Tahoma"/>
          <w:snapToGrid w:val="0"/>
          <w:color w:val="000000"/>
          <w:sz w:val="18"/>
          <w:szCs w:val="18"/>
          <w:lang w:eastAsia="ja-JP"/>
        </w:rPr>
        <w:t xml:space="preserve"> 12 </w:t>
      </w:r>
      <w:r w:rsidRPr="000440E7">
        <w:rPr>
          <w:rFonts w:eastAsia="MS PGothic" w:cs="Tahoma"/>
          <w:snapToGrid w:val="0"/>
          <w:color w:val="000000"/>
          <w:sz w:val="18"/>
          <w:szCs w:val="18"/>
          <w:lang w:eastAsia="ja-JP"/>
        </w:rPr>
        <w:t>か月間にお客様が支払った金額を上限とする直接損害に限定されます。かかる制限は、賠償責任が契約違反、不法行為</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過失を含む</w:t>
      </w:r>
      <w:r w:rsidRPr="000440E7">
        <w:rPr>
          <w:rFonts w:eastAsia="MS PGothic" w:cs="Tahoma"/>
          <w:snapToGrid w:val="0"/>
          <w:color w:val="000000"/>
          <w:sz w:val="18"/>
          <w:szCs w:val="18"/>
          <w:lang w:eastAsia="ja-JP"/>
        </w:rPr>
        <w:t>)</w:t>
      </w:r>
      <w:r w:rsidRPr="000440E7">
        <w:rPr>
          <w:rFonts w:eastAsia="MS PGothic" w:cs="Tahoma"/>
          <w:snapToGrid w:val="0"/>
          <w:color w:val="000000"/>
          <w:sz w:val="18"/>
          <w:szCs w:val="18"/>
          <w:lang w:eastAsia="ja-JP"/>
        </w:rPr>
        <w:t>、厳格責任、保証違反またはその他の法理のいずれによるとにかかわらず適用されます。ただし、この金額的制限は、以下には適用されません。</w:t>
      </w:r>
    </w:p>
    <w:p w:rsidR="00470FEF" w:rsidRPr="000440E7" w:rsidRDefault="00470FEF" w:rsidP="00851C47">
      <w:pPr>
        <w:numPr>
          <w:ilvl w:val="0"/>
          <w:numId w:val="88"/>
        </w:numPr>
        <w:spacing w:before="120"/>
        <w:ind w:left="1170" w:hanging="450"/>
        <w:contextualSpacing/>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 xml:space="preserve">MBSA </w:t>
      </w:r>
      <w:r w:rsidRPr="000440E7">
        <w:rPr>
          <w:rFonts w:eastAsia="MS PGothic" w:cs="Tahoma"/>
          <w:snapToGrid w:val="0"/>
          <w:color w:val="000000"/>
          <w:sz w:val="18"/>
          <w:szCs w:val="18"/>
          <w:lang w:eastAsia="ja-JP"/>
        </w:rPr>
        <w:t>の「権利侵害、不正使用および第三者の賠償請求に対する防御」の条項に規定されたマイクロソフトの義務、またはこれらの追加条件の「お客様による防御の同意」の条項に規定されたお客様の義務。</w:t>
      </w:r>
    </w:p>
    <w:p w:rsidR="00470FEF" w:rsidRPr="000440E7" w:rsidRDefault="00470FEF" w:rsidP="00851C47">
      <w:pPr>
        <w:numPr>
          <w:ilvl w:val="0"/>
          <w:numId w:val="88"/>
        </w:numPr>
        <w:spacing w:before="120"/>
        <w:ind w:left="1170" w:hanging="450"/>
        <w:contextualSpacing/>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 xml:space="preserve">MBSA </w:t>
      </w:r>
      <w:r w:rsidRPr="000440E7">
        <w:rPr>
          <w:rFonts w:eastAsia="MS PGothic" w:cs="Tahoma"/>
          <w:snapToGrid w:val="0"/>
          <w:color w:val="000000"/>
          <w:sz w:val="18"/>
          <w:szCs w:val="18"/>
          <w:lang w:eastAsia="ja-JP"/>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0440E7">
        <w:rPr>
          <w:rFonts w:eastAsia="MS PGothic" w:cs="Tahoma"/>
          <w:snapToGrid w:val="0"/>
          <w:color w:val="000000"/>
          <w:sz w:val="18"/>
          <w:szCs w:val="18"/>
          <w:lang w:eastAsia="ja-JP"/>
        </w:rPr>
        <w:t xml:space="preserve"> </w:t>
      </w:r>
      <w:r w:rsidRPr="000440E7">
        <w:rPr>
          <w:rFonts w:eastAsia="MS PGothic" w:cs="Tahoma"/>
          <w:snapToGrid w:val="0"/>
          <w:color w:val="000000"/>
          <w:sz w:val="18"/>
          <w:szCs w:val="18"/>
          <w:lang w:eastAsia="ja-JP"/>
        </w:rPr>
        <w:t>サービスに関して過去</w:t>
      </w:r>
      <w:r w:rsidRPr="000440E7">
        <w:rPr>
          <w:rFonts w:eastAsia="MS PGothic" w:cs="Tahoma"/>
          <w:snapToGrid w:val="0"/>
          <w:color w:val="000000"/>
          <w:sz w:val="18"/>
          <w:szCs w:val="18"/>
          <w:lang w:eastAsia="ja-JP"/>
        </w:rPr>
        <w:t xml:space="preserve"> 12 </w:t>
      </w:r>
      <w:r w:rsidRPr="000440E7">
        <w:rPr>
          <w:rFonts w:eastAsia="MS PGothic" w:cs="Tahoma"/>
          <w:snapToGrid w:val="0"/>
          <w:color w:val="000000"/>
          <w:sz w:val="18"/>
          <w:szCs w:val="18"/>
          <w:lang w:eastAsia="ja-JP"/>
        </w:rPr>
        <w:t>か月間にお客様が支払った金額を上限とします。</w:t>
      </w:r>
    </w:p>
    <w:p w:rsidR="00470FEF" w:rsidRPr="000440E7" w:rsidRDefault="00470FEF" w:rsidP="00851C47">
      <w:pPr>
        <w:numPr>
          <w:ilvl w:val="0"/>
          <w:numId w:val="88"/>
        </w:numPr>
        <w:spacing w:before="120"/>
        <w:ind w:left="1170" w:hanging="450"/>
        <w:contextualSpacing/>
        <w:jc w:val="both"/>
        <w:rPr>
          <w:rFonts w:eastAsia="MS PGothic" w:cs="Tahoma"/>
          <w:snapToGrid w:val="0"/>
          <w:color w:val="000000"/>
          <w:sz w:val="18"/>
          <w:szCs w:val="18"/>
          <w:lang w:eastAsia="ja-JP"/>
        </w:rPr>
      </w:pPr>
      <w:r w:rsidRPr="000440E7">
        <w:rPr>
          <w:rFonts w:eastAsia="MS PGothic" w:cs="Tahoma"/>
          <w:snapToGrid w:val="0"/>
          <w:color w:val="000000"/>
          <w:sz w:val="18"/>
          <w:szCs w:val="18"/>
          <w:lang w:eastAsia="ja-JP"/>
        </w:rPr>
        <w:t>一方の当事者による他方当事者の知的財産権の侵害。</w:t>
      </w:r>
    </w:p>
    <w:p w:rsidR="00470FEF" w:rsidRPr="000440E7" w:rsidRDefault="00470FEF" w:rsidP="00953301">
      <w:pPr>
        <w:spacing w:before="120"/>
        <w:ind w:left="720"/>
        <w:jc w:val="both"/>
        <w:rPr>
          <w:rFonts w:eastAsia="MS PGothic" w:cs="Tahoma"/>
          <w:b/>
          <w:bCs/>
          <w:snapToGrid w:val="0"/>
          <w:color w:val="000000"/>
          <w:sz w:val="18"/>
          <w:szCs w:val="18"/>
          <w:lang w:eastAsia="ja-JP"/>
        </w:rPr>
      </w:pPr>
      <w:r w:rsidRPr="000440E7">
        <w:rPr>
          <w:rFonts w:eastAsia="MS PGothic" w:cs="Tahoma"/>
          <w:b/>
          <w:bCs/>
          <w:snapToGrid w:val="0"/>
          <w:color w:val="000000"/>
          <w:sz w:val="18"/>
          <w:szCs w:val="18"/>
          <w:lang w:eastAsia="ja-JP"/>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0440E7">
        <w:rPr>
          <w:rFonts w:eastAsia="MS PGothic" w:cs="Tahoma"/>
          <w:b/>
          <w:bCs/>
          <w:snapToGrid w:val="0"/>
          <w:color w:val="000000"/>
          <w:sz w:val="18"/>
          <w:szCs w:val="18"/>
          <w:lang w:eastAsia="ja-JP"/>
        </w:rPr>
        <w:t xml:space="preserve"> (</w:t>
      </w:r>
      <w:r w:rsidRPr="000440E7">
        <w:rPr>
          <w:rFonts w:eastAsia="MS PGothic" w:cs="Tahoma"/>
          <w:b/>
          <w:bCs/>
          <w:snapToGrid w:val="0"/>
          <w:color w:val="000000"/>
          <w:sz w:val="18"/>
          <w:szCs w:val="18"/>
          <w:lang w:eastAsia="ja-JP"/>
        </w:rPr>
        <w:t>お客様データに関連する違反を除く</w:t>
      </w:r>
      <w:r w:rsidRPr="000440E7">
        <w:rPr>
          <w:rFonts w:eastAsia="MS PGothic" w:cs="Tahoma"/>
          <w:b/>
          <w:bCs/>
          <w:snapToGrid w:val="0"/>
          <w:color w:val="000000"/>
          <w:sz w:val="18"/>
          <w:szCs w:val="18"/>
          <w:lang w:eastAsia="ja-JP"/>
        </w:rPr>
        <w:t>)</w:t>
      </w:r>
      <w:r w:rsidRPr="000440E7">
        <w:rPr>
          <w:rFonts w:eastAsia="MS PGothic" w:cs="Tahoma"/>
          <w:b/>
          <w:bCs/>
          <w:snapToGrid w:val="0"/>
          <w:color w:val="000000"/>
          <w:sz w:val="18"/>
          <w:szCs w:val="18"/>
          <w:lang w:eastAsia="ja-JP"/>
        </w:rPr>
        <w:t>、もしくは他方当事者の知的財産権を侵害した場合における責任、または</w:t>
      </w:r>
      <w:r w:rsidRPr="000440E7">
        <w:rPr>
          <w:rFonts w:eastAsia="MS PGothic" w:cs="Tahoma"/>
          <w:b/>
          <w:bCs/>
          <w:snapToGrid w:val="0"/>
          <w:color w:val="000000"/>
          <w:sz w:val="18"/>
          <w:szCs w:val="18"/>
          <w:lang w:eastAsia="ja-JP"/>
        </w:rPr>
        <w:t xml:space="preserve"> MBSA </w:t>
      </w:r>
      <w:r w:rsidRPr="000440E7">
        <w:rPr>
          <w:rFonts w:eastAsia="MS PGothic" w:cs="Tahoma"/>
          <w:b/>
          <w:bCs/>
          <w:snapToGrid w:val="0"/>
          <w:color w:val="000000"/>
          <w:sz w:val="18"/>
          <w:szCs w:val="18"/>
          <w:lang w:eastAsia="ja-JP"/>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470FEF" w:rsidRPr="000440E7" w:rsidRDefault="00470FEF" w:rsidP="00953301">
      <w:pPr>
        <w:keepNext/>
        <w:spacing w:before="120" w:after="60"/>
        <w:ind w:left="720"/>
        <w:outlineLvl w:val="0"/>
        <w:rPr>
          <w:rFonts w:eastAsia="MS PGothic" w:cs="Tahoma"/>
          <w:b/>
          <w:bCs/>
          <w:iCs/>
          <w:snapToGrid w:val="0"/>
          <w:sz w:val="18"/>
          <w:szCs w:val="18"/>
          <w:lang w:eastAsia="ja-JP"/>
        </w:rPr>
      </w:pPr>
      <w:r w:rsidRPr="000440E7">
        <w:rPr>
          <w:rFonts w:eastAsia="MS PGothic" w:cs="Tahoma"/>
          <w:b/>
          <w:bCs/>
          <w:iCs/>
          <w:snapToGrid w:val="0"/>
          <w:sz w:val="18"/>
          <w:szCs w:val="18"/>
          <w:lang w:eastAsia="ja-JP"/>
        </w:rPr>
        <w:t>委託業者</w:t>
      </w:r>
    </w:p>
    <w:p w:rsidR="00470FEF" w:rsidRDefault="00470FEF" w:rsidP="00953301">
      <w:pPr>
        <w:ind w:left="720" w:right="720"/>
        <w:rPr>
          <w:rFonts w:eastAsia="MS PGothic" w:cs="Tahoma"/>
          <w:snapToGrid w:val="0"/>
          <w:sz w:val="18"/>
          <w:szCs w:val="18"/>
          <w:lang w:eastAsia="ja-JP"/>
        </w:rPr>
      </w:pPr>
      <w:r w:rsidRPr="000440E7">
        <w:rPr>
          <w:rFonts w:eastAsia="MS PGothic" w:cs="Tahoma"/>
          <w:snapToGrid w:val="0"/>
          <w:sz w:val="18"/>
          <w:szCs w:val="18"/>
          <w:lang w:eastAsia="ja-JP"/>
        </w:rPr>
        <w:t>マイクロソフトは、本サービスの提供およびオンライン</w:t>
      </w:r>
      <w:r w:rsidRPr="000440E7">
        <w:rPr>
          <w:rFonts w:eastAsia="MS PGothic" w:cs="Tahoma"/>
          <w:snapToGrid w:val="0"/>
          <w:sz w:val="18"/>
          <w:szCs w:val="18"/>
          <w:lang w:eastAsia="ja-JP"/>
        </w:rPr>
        <w:t xml:space="preserve"> </w:t>
      </w:r>
      <w:r w:rsidRPr="000440E7">
        <w:rPr>
          <w:rFonts w:eastAsia="MS PGothic" w:cs="Tahoma"/>
          <w:snapToGrid w:val="0"/>
          <w:sz w:val="18"/>
          <w:szCs w:val="18"/>
          <w:lang w:eastAsia="ja-JP"/>
        </w:rPr>
        <w:t>サービスのサポートのために委託業者を使うことができます。委託業者の業務については、お客様のボリューム</w:t>
      </w:r>
      <w:r w:rsidRPr="000440E7">
        <w:rPr>
          <w:rFonts w:eastAsia="MS PGothic" w:cs="Tahoma"/>
          <w:snapToGrid w:val="0"/>
          <w:sz w:val="18"/>
          <w:szCs w:val="18"/>
          <w:lang w:eastAsia="ja-JP"/>
        </w:rPr>
        <w:t xml:space="preserve"> </w:t>
      </w:r>
      <w:r w:rsidRPr="000440E7">
        <w:rPr>
          <w:rFonts w:eastAsia="MS PGothic" w:cs="Tahoma"/>
          <w:snapToGrid w:val="0"/>
          <w:sz w:val="18"/>
          <w:szCs w:val="18"/>
          <w:lang w:eastAsia="ja-JP"/>
        </w:rPr>
        <w:t>ライセンス契約の条項に従って、マイクロソフトがその責任を負います。</w:t>
      </w:r>
    </w:p>
    <w:p w:rsidR="005B3545" w:rsidRPr="000440E7" w:rsidRDefault="005B3545" w:rsidP="00953301">
      <w:pPr>
        <w:ind w:left="720" w:right="720"/>
        <w:rPr>
          <w:rFonts w:eastAsia="MS PGothic" w:cs="Tahoma" w:hint="eastAsia"/>
          <w:snapToGrid w:val="0"/>
          <w:sz w:val="18"/>
          <w:szCs w:val="18"/>
          <w:lang w:eastAsia="ja-JP"/>
        </w:rPr>
      </w:pPr>
    </w:p>
    <w:p w:rsidR="00470FEF" w:rsidRPr="000440E7" w:rsidRDefault="00470FEF" w:rsidP="00111072">
      <w:pPr>
        <w:ind w:right="720"/>
        <w:rPr>
          <w:rFonts w:eastAsia="MS PGothic" w:cs="Tahoma"/>
          <w:sz w:val="18"/>
          <w:szCs w:val="18"/>
          <w:lang w:eastAsia="ja-JP"/>
        </w:rPr>
      </w:pPr>
    </w:p>
    <w:p w:rsidR="00470FEF" w:rsidRPr="000440E7" w:rsidRDefault="00470FEF" w:rsidP="00953301">
      <w:pPr>
        <w:ind w:right="720"/>
        <w:rPr>
          <w:rFonts w:eastAsia="MS PGothic" w:cs="Tahoma"/>
          <w:sz w:val="28"/>
          <w:lang w:eastAsia="ja-JP"/>
        </w:rPr>
      </w:pPr>
    </w:p>
    <w:sectPr w:rsidR="00470FEF" w:rsidRPr="000440E7" w:rsidSect="002F4DE0">
      <w:footerReference w:type="default" r:id="rId34"/>
      <w:footerReference w:type="first" r:id="rId35"/>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38E0" w:rsidRDefault="004A38E0">
      <w:pPr>
        <w:pStyle w:val="Footer"/>
        <w:rPr>
          <w:sz w:val="12"/>
        </w:rPr>
      </w:pPr>
    </w:p>
  </w:endnote>
  <w:endnote w:type="continuationSeparator" w:id="0">
    <w:p w:rsidR="004A38E0" w:rsidRDefault="004A38E0">
      <w:pPr>
        <w:rPr>
          <w:sz w:val="12"/>
        </w:rPr>
      </w:pPr>
    </w:p>
  </w:endnote>
  <w:endnote w:type="continuationNotice" w:id="1">
    <w:p w:rsidR="004A38E0" w:rsidRDefault="004A38E0"/>
  </w:endnote>
  <w:endnote w:id="2">
    <w:p w:rsidR="00357D5A" w:rsidRPr="000440E7" w:rsidRDefault="00357D5A" w:rsidP="00111072">
      <w:pPr>
        <w:pStyle w:val="Heading1"/>
        <w:rPr>
          <w:rFonts w:eastAsia="MS PGothic"/>
        </w:rPr>
      </w:pPr>
      <w:r w:rsidRPr="000440E7">
        <w:rPr>
          <w:rFonts w:ascii="MS Mincho" w:eastAsia="MS PGothic" w:hAnsi="MS Mincho" w:cs="MS Mincho" w:hint="eastAsia"/>
        </w:rPr>
        <w:t>製品メモ</w:t>
      </w:r>
    </w:p>
    <w:p w:rsidR="00357D5A" w:rsidRPr="000440E7" w:rsidRDefault="00357D5A" w:rsidP="00111072">
      <w:pPr>
        <w:pStyle w:val="Heading2"/>
        <w:ind w:left="0"/>
        <w:rPr>
          <w:rFonts w:eastAsia="MS PGothic" w:cs="Tahoma"/>
          <w:sz w:val="28"/>
          <w:lang w:eastAsia="ja-JP"/>
        </w:rPr>
      </w:pPr>
      <w:r w:rsidRPr="000440E7">
        <w:rPr>
          <w:rFonts w:eastAsia="MS PGothic" w:cs="Tahoma"/>
          <w:sz w:val="28"/>
        </w:rPr>
        <w:t>Applications Pool</w:t>
      </w:r>
      <w:r w:rsidRPr="000440E7">
        <w:rPr>
          <w:rFonts w:eastAsia="MS PGothic" w:cs="Tahoma"/>
          <w:sz w:val="28"/>
          <w:lang w:eastAsia="ja-JP"/>
        </w:rPr>
        <w:t xml:space="preserve"> (</w:t>
      </w:r>
      <w:r w:rsidRPr="000440E7">
        <w:rPr>
          <w:rFonts w:ascii="MS Mincho" w:eastAsia="MS PGothic" w:hAnsi="MS Mincho" w:cs="MS Mincho" w:hint="eastAsia"/>
          <w:sz w:val="28"/>
          <w:lang w:eastAsia="ja-JP"/>
        </w:rPr>
        <w:t>アプリケーション製品群</w:t>
      </w:r>
      <w:r w:rsidRPr="000440E7">
        <w:rPr>
          <w:rFonts w:eastAsia="MS PGothic" w:cs="Tahoma"/>
          <w:sz w:val="28"/>
          <w:lang w:eastAsia="ja-JP"/>
        </w:rPr>
        <w:t>)</w:t>
      </w:r>
    </w:p>
    <w:p w:rsidR="00357D5A" w:rsidRPr="000440E7" w:rsidRDefault="00357D5A" w:rsidP="00823C22">
      <w:pPr>
        <w:pStyle w:val="EndnoteText"/>
        <w:ind w:left="0"/>
        <w:rPr>
          <w:rFonts w:eastAsia="MS PGothic"/>
          <w:lang w:val="en-US" w:eastAsia="ja-JP"/>
        </w:rPr>
      </w:pPr>
    </w:p>
    <w:p w:rsidR="00357D5A" w:rsidRPr="000440E7" w:rsidRDefault="00357D5A" w:rsidP="00823C22">
      <w:pPr>
        <w:pStyle w:val="EndnoteText"/>
        <w:ind w:left="0"/>
        <w:rPr>
          <w:rFonts w:eastAsia="MS PGothic"/>
          <w:lang w:val="en-US" w:eastAsia="ja-JP"/>
        </w:rPr>
      </w:pPr>
    </w:p>
    <w:p w:rsidR="00357D5A" w:rsidRPr="000440E7" w:rsidRDefault="00357D5A" w:rsidP="00823C22">
      <w:pPr>
        <w:pStyle w:val="EndnoteText"/>
        <w:ind w:left="0"/>
        <w:rPr>
          <w:rFonts w:eastAsia="MS PGothic"/>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66400"/>
          <w:sz w:val="22"/>
          <w:lang w:val="en-US"/>
        </w:rPr>
        <w:t>Expression Encoder Pro 4</w:t>
      </w:r>
    </w:p>
    <w:p w:rsidR="00357D5A" w:rsidRPr="000440E7" w:rsidRDefault="00357D5A" w:rsidP="00823C22">
      <w:pPr>
        <w:ind w:left="720"/>
        <w:rPr>
          <w:rFonts w:eastAsia="MS PGothic" w:cs="Tahoma"/>
          <w:color w:val="000000"/>
          <w:szCs w:val="18"/>
          <w:u w:val="single"/>
        </w:rPr>
      </w:pPr>
    </w:p>
    <w:p w:rsidR="00357D5A" w:rsidRPr="000440E7" w:rsidRDefault="00357D5A" w:rsidP="00823C22">
      <w:pPr>
        <w:pStyle w:val="EndnoteText"/>
        <w:rPr>
          <w:rFonts w:eastAsia="MS PGothic"/>
          <w:b/>
          <w:color w:val="000000"/>
          <w:sz w:val="18"/>
          <w:szCs w:val="18"/>
          <w:lang w:val="en-US"/>
        </w:rPr>
      </w:pPr>
      <w:r w:rsidRPr="000440E7">
        <w:rPr>
          <w:rFonts w:eastAsia="MS PGothic"/>
          <w:b/>
          <w:sz w:val="18"/>
          <w:szCs w:val="24"/>
          <w:lang w:val="en-US" w:eastAsia="ja-JP"/>
        </w:rPr>
        <w:t>Expression</w:t>
      </w:r>
      <w:r w:rsidRPr="000440E7">
        <w:rPr>
          <w:rFonts w:eastAsia="MS PGothic"/>
          <w:b/>
          <w:color w:val="000000"/>
          <w:sz w:val="18"/>
          <w:szCs w:val="18"/>
          <w:lang w:val="en-US"/>
        </w:rPr>
        <w:t xml:space="preserve"> </w:t>
      </w:r>
      <w:r w:rsidRPr="000440E7">
        <w:rPr>
          <w:rFonts w:eastAsia="MS PGothic"/>
          <w:b/>
          <w:color w:val="000000"/>
          <w:sz w:val="18"/>
          <w:szCs w:val="18"/>
          <w:lang w:val="en-US" w:eastAsia="ja-JP"/>
        </w:rPr>
        <w:t>Encoder Pro</w:t>
      </w:r>
      <w:r w:rsidRPr="000440E7">
        <w:rPr>
          <w:rFonts w:eastAsia="MS PGothic"/>
          <w:b/>
          <w:color w:val="000000"/>
          <w:sz w:val="18"/>
          <w:szCs w:val="18"/>
          <w:lang w:val="en-US"/>
        </w:rPr>
        <w:t xml:space="preserve"> 4</w:t>
      </w:r>
    </w:p>
    <w:p w:rsidR="00357D5A" w:rsidRPr="000440E7" w:rsidRDefault="00357D5A" w:rsidP="00823C22">
      <w:pPr>
        <w:pStyle w:val="EndnoteText"/>
        <w:rPr>
          <w:rFonts w:eastAsia="MS PGothic"/>
          <w:color w:val="000000"/>
          <w:sz w:val="18"/>
          <w:szCs w:val="18"/>
          <w:lang w:eastAsia="ja-JP"/>
        </w:rPr>
      </w:pPr>
      <w:r w:rsidRPr="000440E7">
        <w:rPr>
          <w:rFonts w:eastAsia="MS PGothic"/>
          <w:color w:val="000000"/>
          <w:sz w:val="18"/>
          <w:szCs w:val="18"/>
          <w:lang w:eastAsia="ja-JP"/>
        </w:rPr>
        <w:t xml:space="preserve">Expression </w:t>
      </w:r>
      <w:r w:rsidRPr="000440E7">
        <w:rPr>
          <w:rFonts w:ascii="MS Mincho" w:eastAsia="MS PGothic" w:hAnsi="MS Mincho" w:cs="MS Mincho" w:hint="eastAsia"/>
          <w:color w:val="000000"/>
          <w:sz w:val="18"/>
          <w:szCs w:val="18"/>
          <w:lang w:eastAsia="ja-JP"/>
        </w:rPr>
        <w:t>製品ラインはブランドが変更されました。製品ブランドが変更されただけで、バージョン</w:t>
      </w:r>
      <w:r w:rsidRPr="000440E7">
        <w:rPr>
          <w:rFonts w:eastAsia="MS PGothic"/>
          <w:color w:val="000000"/>
          <w:sz w:val="18"/>
          <w:szCs w:val="18"/>
          <w:lang w:eastAsia="ja-JP"/>
        </w:rPr>
        <w:t xml:space="preserve"> 3 </w:t>
      </w:r>
      <w:r w:rsidRPr="000440E7">
        <w:rPr>
          <w:rFonts w:ascii="MS Mincho" w:eastAsia="MS PGothic" w:hAnsi="MS Mincho" w:cs="MS Mincho" w:hint="eastAsia"/>
          <w:color w:val="000000"/>
          <w:sz w:val="18"/>
          <w:szCs w:val="18"/>
          <w:lang w:eastAsia="ja-JP"/>
        </w:rPr>
        <w:t>ソフトウェアとバージョン</w:t>
      </w:r>
      <w:r w:rsidRPr="000440E7">
        <w:rPr>
          <w:rFonts w:eastAsia="MS PGothic"/>
          <w:color w:val="000000"/>
          <w:sz w:val="18"/>
          <w:szCs w:val="18"/>
          <w:lang w:eastAsia="ja-JP"/>
        </w:rPr>
        <w:t xml:space="preserve"> 4 </w:t>
      </w:r>
      <w:r w:rsidRPr="000440E7">
        <w:rPr>
          <w:rFonts w:ascii="MS Mincho" w:eastAsia="MS PGothic" w:hAnsi="MS Mincho" w:cs="MS Mincho" w:hint="eastAsia"/>
          <w:color w:val="000000"/>
          <w:sz w:val="18"/>
          <w:szCs w:val="18"/>
          <w:lang w:eastAsia="ja-JP"/>
        </w:rPr>
        <w:t>ソフトウェアは同じものです。したがって、バージョン</w:t>
      </w:r>
      <w:r w:rsidRPr="000440E7">
        <w:rPr>
          <w:rFonts w:eastAsia="MS PGothic"/>
          <w:color w:val="000000"/>
          <w:sz w:val="18"/>
          <w:szCs w:val="18"/>
          <w:lang w:eastAsia="ja-JP"/>
        </w:rPr>
        <w:t xml:space="preserve"> 3 </w:t>
      </w:r>
      <w:r w:rsidRPr="000440E7">
        <w:rPr>
          <w:rFonts w:ascii="MS Mincho" w:eastAsia="MS PGothic" w:hAnsi="MS Mincho" w:cs="MS Mincho" w:hint="eastAsia"/>
          <w:color w:val="000000"/>
          <w:sz w:val="18"/>
          <w:szCs w:val="18"/>
          <w:lang w:eastAsia="ja-JP"/>
        </w:rPr>
        <w:t>製品のライセンスをお持ちのお客様は、対応するバージョン</w:t>
      </w:r>
      <w:r w:rsidRPr="000440E7">
        <w:rPr>
          <w:rFonts w:eastAsia="MS PGothic"/>
          <w:color w:val="000000"/>
          <w:sz w:val="18"/>
          <w:szCs w:val="18"/>
          <w:lang w:eastAsia="ja-JP"/>
        </w:rPr>
        <w:t xml:space="preserve"> 4 </w:t>
      </w:r>
      <w:r w:rsidRPr="000440E7">
        <w:rPr>
          <w:rFonts w:ascii="MS Mincho" w:eastAsia="MS PGothic" w:hAnsi="MS Mincho" w:cs="MS Mincho" w:hint="eastAsia"/>
          <w:color w:val="000000"/>
          <w:sz w:val="18"/>
          <w:szCs w:val="18"/>
          <w:lang w:eastAsia="ja-JP"/>
        </w:rPr>
        <w:t>製品</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以下の表を参照</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のライセンスを保有しているものと見なされ、バージョン</w:t>
      </w:r>
      <w:r w:rsidRPr="000440E7">
        <w:rPr>
          <w:rFonts w:eastAsia="MS PGothic"/>
          <w:color w:val="000000"/>
          <w:sz w:val="18"/>
          <w:szCs w:val="18"/>
          <w:lang w:eastAsia="ja-JP"/>
        </w:rPr>
        <w:t xml:space="preserve"> 3 </w:t>
      </w:r>
      <w:r w:rsidRPr="000440E7">
        <w:rPr>
          <w:rFonts w:ascii="MS Mincho" w:eastAsia="MS PGothic" w:hAnsi="MS Mincho" w:cs="MS Mincho" w:hint="eastAsia"/>
          <w:color w:val="000000"/>
          <w:sz w:val="18"/>
          <w:szCs w:val="18"/>
          <w:lang w:eastAsia="ja-JP"/>
        </w:rPr>
        <w:t>ブランドのソフトウェアに代えてバージョン</w:t>
      </w:r>
      <w:r w:rsidRPr="000440E7">
        <w:rPr>
          <w:rFonts w:eastAsia="MS PGothic"/>
          <w:color w:val="000000"/>
          <w:sz w:val="18"/>
          <w:szCs w:val="18"/>
          <w:lang w:eastAsia="ja-JP"/>
        </w:rPr>
        <w:t xml:space="preserve"> 4 </w:t>
      </w:r>
      <w:r w:rsidRPr="000440E7">
        <w:rPr>
          <w:rFonts w:ascii="MS Mincho" w:eastAsia="MS PGothic" w:hAnsi="MS Mincho" w:cs="MS Mincho" w:hint="eastAsia"/>
          <w:color w:val="000000"/>
          <w:sz w:val="18"/>
          <w:szCs w:val="18"/>
          <w:lang w:eastAsia="ja-JP"/>
        </w:rPr>
        <w:t>ブランドのソフトウェアを使用することができます。本ソフトウェアの使用権は引き続き、お客様のボリューム</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ライセンス契約の条項および条件ならびに、この製品の使用条件で補足される本ソフトウェアの製品使用権によって規定されます。このブランド変更により、製品のソフトウェア</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アシュアランスに関連するマイクロソフトの保証またはサポート義務が拡大されることはありません。</w:t>
      </w:r>
    </w:p>
    <w:p w:rsidR="00357D5A" w:rsidRPr="000440E7" w:rsidRDefault="00357D5A" w:rsidP="00823C22">
      <w:pPr>
        <w:pStyle w:val="EndnoteText"/>
        <w:rPr>
          <w:rFonts w:eastAsia="MS PGothic"/>
        </w:rPr>
      </w:pPr>
    </w:p>
  </w:endnote>
  <w:endnote w:id="3">
    <w:p w:rsidR="00357D5A" w:rsidRPr="000440E7" w:rsidRDefault="00357D5A">
      <w:pPr>
        <w:pStyle w:val="EndnoteText"/>
        <w:ind w:left="0"/>
        <w:rPr>
          <w:rFonts w:eastAsia="MS PGothic"/>
          <w:sz w:val="22"/>
          <w:lang w:eastAsia="ja-JP"/>
        </w:rPr>
      </w:pPr>
      <w:r w:rsidRPr="000440E7">
        <w:rPr>
          <w:rStyle w:val="EndnoteReference"/>
          <w:rFonts w:ascii="Tahoma" w:eastAsia="MS PGothic" w:hAnsi="Tahoma"/>
        </w:rPr>
        <w:endnoteRef/>
      </w:r>
      <w:r w:rsidRPr="000440E7">
        <w:rPr>
          <w:rFonts w:eastAsia="MS PGothic"/>
          <w:lang w:eastAsia="ja-JP"/>
        </w:rPr>
        <w:t xml:space="preserve"> </w:t>
      </w:r>
      <w:r w:rsidRPr="000440E7">
        <w:rPr>
          <w:rFonts w:eastAsia="MS PGothic"/>
          <w:b/>
          <w:color w:val="FE6E02"/>
          <w:sz w:val="22"/>
          <w:lang w:eastAsia="ja-JP"/>
        </w:rPr>
        <w:t>Lync for Mac 2011</w:t>
      </w:r>
    </w:p>
    <w:p w:rsidR="00357D5A" w:rsidRPr="000440E7" w:rsidRDefault="00357D5A">
      <w:pPr>
        <w:pStyle w:val="EndnoteText"/>
        <w:rPr>
          <w:rFonts w:eastAsia="MS PGothic"/>
          <w:sz w:val="18"/>
          <w:szCs w:val="18"/>
          <w:lang w:eastAsia="ja-JP"/>
        </w:rPr>
      </w:pPr>
    </w:p>
    <w:p w:rsidR="00357D5A" w:rsidRPr="000440E7" w:rsidRDefault="00357D5A" w:rsidP="00F1501E">
      <w:pPr>
        <w:pStyle w:val="EndnoteText"/>
        <w:rPr>
          <w:rFonts w:eastAsia="MS PGothic"/>
          <w:b/>
          <w:sz w:val="18"/>
          <w:szCs w:val="18"/>
          <w:lang w:eastAsia="ja-JP"/>
        </w:rPr>
      </w:pPr>
      <w:r w:rsidRPr="000440E7">
        <w:rPr>
          <w:rStyle w:val="4Heading5CharCharCharMSUIGothicCharCharCharChar"/>
          <w:rFonts w:ascii="Tahoma" w:eastAsia="MS PGothic" w:hAnsi="Tahoma"/>
          <w:bCs/>
          <w:sz w:val="18"/>
          <w:szCs w:val="19"/>
          <w:lang w:eastAsia="ja-JP"/>
        </w:rPr>
        <w:t>Communicator</w:t>
      </w:r>
      <w:r w:rsidRPr="000440E7">
        <w:rPr>
          <w:rFonts w:eastAsia="MS PGothic"/>
          <w:b/>
          <w:sz w:val="18"/>
          <w:szCs w:val="24"/>
          <w:lang w:eastAsia="ja-JP"/>
        </w:rPr>
        <w:t xml:space="preserve"> for Mac 2011 </w:t>
      </w:r>
      <w:r w:rsidRPr="000440E7">
        <w:rPr>
          <w:rFonts w:ascii="MS Mincho" w:eastAsia="MS PGothic" w:hAnsi="MS Mincho" w:cs="MS Mincho" w:hint="eastAsia"/>
          <w:b/>
          <w:sz w:val="18"/>
          <w:szCs w:val="24"/>
          <w:lang w:eastAsia="ja-JP"/>
        </w:rPr>
        <w:t>のソフトウェア</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アシュアランスの移行方法</w:t>
      </w:r>
    </w:p>
    <w:p w:rsidR="00357D5A" w:rsidRPr="000440E7" w:rsidRDefault="00357D5A" w:rsidP="00F1501E">
      <w:pPr>
        <w:pStyle w:val="EndnoteText"/>
        <w:rPr>
          <w:rFonts w:eastAsia="MS PGothic"/>
          <w:sz w:val="18"/>
          <w:szCs w:val="18"/>
          <w:lang w:eastAsia="ja-JP"/>
        </w:rPr>
      </w:pPr>
      <w:r w:rsidRPr="000440E7">
        <w:rPr>
          <w:rFonts w:eastAsia="MS PGothic"/>
          <w:sz w:val="18"/>
          <w:lang w:eastAsia="ja-JP"/>
        </w:rPr>
        <w:t>Communicator</w:t>
      </w:r>
      <w:r w:rsidRPr="000440E7">
        <w:rPr>
          <w:rFonts w:eastAsia="MS PGothic"/>
          <w:sz w:val="18"/>
          <w:szCs w:val="24"/>
          <w:lang w:eastAsia="ja-JP"/>
        </w:rPr>
        <w:t xml:space="preserve"> for Mac 2011 </w:t>
      </w:r>
      <w:r w:rsidRPr="000440E7">
        <w:rPr>
          <w:rFonts w:ascii="MS Mincho" w:eastAsia="MS PGothic" w:hAnsi="MS Mincho" w:cs="MS Mincho" w:hint="eastAsia"/>
          <w:sz w:val="18"/>
          <w:szCs w:val="24"/>
          <w:lang w:eastAsia="ja-JP"/>
        </w:rPr>
        <w:t>の後継バージョンは、</w:t>
      </w:r>
      <w:r w:rsidRPr="000440E7">
        <w:rPr>
          <w:rFonts w:eastAsia="MS PGothic"/>
          <w:sz w:val="18"/>
          <w:szCs w:val="24"/>
          <w:lang w:eastAsia="ja-JP"/>
        </w:rPr>
        <w:t xml:space="preserve">Lync for Mac 2011 </w:t>
      </w:r>
      <w:r w:rsidRPr="000440E7">
        <w:rPr>
          <w:rFonts w:ascii="MS Mincho" w:eastAsia="MS PGothic" w:hAnsi="MS Mincho" w:cs="MS Mincho" w:hint="eastAsia"/>
          <w:sz w:val="18"/>
          <w:szCs w:val="24"/>
          <w:lang w:eastAsia="ja-JP"/>
        </w:rPr>
        <w:t>です。</w:t>
      </w:r>
    </w:p>
    <w:p w:rsidR="00357D5A" w:rsidRPr="000440E7" w:rsidRDefault="00357D5A" w:rsidP="00F1501E">
      <w:pPr>
        <w:pStyle w:val="EndnoteText"/>
        <w:rPr>
          <w:rFonts w:eastAsia="MS PGothic"/>
          <w:lang w:eastAsia="ja-JP"/>
        </w:rPr>
      </w:pPr>
    </w:p>
  </w:endnote>
  <w:endnote w:id="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357D5A" w:rsidRPr="000440E7" w:rsidTr="00FE19E3">
        <w:tc>
          <w:tcPr>
            <w:tcW w:w="3888" w:type="dxa"/>
            <w:tcBorders>
              <w:top w:val="single" w:sz="4" w:space="0" w:color="FFFFFF"/>
              <w:bottom w:val="single" w:sz="4" w:space="0" w:color="FFFFFF"/>
            </w:tcBorders>
          </w:tcPr>
          <w:p w:rsidR="00357D5A" w:rsidRPr="000440E7" w:rsidRDefault="00357D5A">
            <w:pPr>
              <w:rPr>
                <w:rFonts w:eastAsia="MS PGothic" w:cs="Tahoma"/>
                <w:lang w:eastAsia="ja-JP"/>
              </w:rPr>
            </w:pPr>
            <w:r w:rsidRPr="000440E7">
              <w:rPr>
                <w:rStyle w:val="EndnoteReference"/>
                <w:rFonts w:ascii="Tahoma" w:eastAsia="MS PGothic" w:hAnsi="Tahoma" w:cs="Tahoma"/>
              </w:rPr>
              <w:endnoteRef/>
            </w:r>
            <w:r w:rsidRPr="000440E7">
              <w:rPr>
                <w:rFonts w:eastAsia="MS PGothic" w:cs="Tahoma"/>
                <w:color w:val="FF0000"/>
              </w:rPr>
              <w:t xml:space="preserve"> </w:t>
            </w:r>
            <w:r w:rsidRPr="000440E7">
              <w:rPr>
                <w:rFonts w:eastAsia="MS PGothic" w:cs="Tahoma"/>
                <w:b/>
                <w:color w:val="F66400"/>
                <w:sz w:val="22"/>
              </w:rPr>
              <w:t>MSDN Operating Systems</w:t>
            </w:r>
          </w:p>
        </w:tc>
        <w:tc>
          <w:tcPr>
            <w:tcW w:w="825" w:type="dxa"/>
            <w:tcBorders>
              <w:top w:val="single" w:sz="4" w:space="0" w:color="FFFFFF"/>
              <w:bottom w:val="single" w:sz="4" w:space="0" w:color="FFFFFF"/>
            </w:tcBorders>
          </w:tcPr>
          <w:p w:rsidR="00357D5A" w:rsidRPr="000440E7" w:rsidRDefault="00357D5A">
            <w:pPr>
              <w:ind w:leftChars="-1" w:hangingChars="1" w:hanging="2"/>
              <w:rPr>
                <w:rFonts w:eastAsia="MS PGothic" w:cs="Tahoma"/>
              </w:rPr>
            </w:pPr>
          </w:p>
        </w:tc>
      </w:tr>
    </w:tbl>
    <w:p w:rsidR="00357D5A" w:rsidRPr="000440E7" w:rsidRDefault="00357D5A">
      <w:pPr>
        <w:pStyle w:val="EndnoteText"/>
        <w:rPr>
          <w:rStyle w:val="4Heading5CharCharCharMSUIGothicCharCharCharChar"/>
          <w:rFonts w:ascii="Tahoma" w:eastAsia="MS PGothic" w:hAnsi="Tahoma"/>
          <w:b w:val="0"/>
          <w:sz w:val="18"/>
          <w:szCs w:val="19"/>
          <w:u w:val="single"/>
          <w:lang w:eastAsia="ja-JP"/>
        </w:rPr>
      </w:pPr>
    </w:p>
    <w:p w:rsidR="00357D5A" w:rsidRPr="000440E7" w:rsidRDefault="00357D5A">
      <w:pPr>
        <w:pStyle w:val="EndnoteText"/>
        <w:rPr>
          <w:rFonts w:eastAsia="MS PGothic"/>
          <w:sz w:val="18"/>
          <w:lang w:eastAsia="ja-JP"/>
        </w:rPr>
      </w:pPr>
      <w:r w:rsidRPr="000440E7">
        <w:rPr>
          <w:rStyle w:val="4Heading5CharCharCharMSUIGothicCharCharCharChar"/>
          <w:rFonts w:ascii="MS Mincho" w:eastAsia="MS PGothic" w:hAnsi="MS Mincho" w:cs="MS Mincho" w:hint="eastAsia"/>
          <w:sz w:val="18"/>
          <w:szCs w:val="19"/>
          <w:lang w:eastAsia="ja-JP"/>
        </w:rPr>
        <w:t>ソフトウェア</w:t>
      </w:r>
      <w:r w:rsidRPr="000440E7">
        <w:rPr>
          <w:rStyle w:val="4Heading5CharCharCharMSUIGothicCharCharCharChar"/>
          <w:rFonts w:ascii="Tahoma" w:eastAsia="MS PGothic" w:hAnsi="Tahoma"/>
          <w:sz w:val="18"/>
          <w:szCs w:val="19"/>
          <w:lang w:eastAsia="ja-JP"/>
        </w:rPr>
        <w:t xml:space="preserve"> </w:t>
      </w:r>
      <w:r w:rsidRPr="000440E7">
        <w:rPr>
          <w:rStyle w:val="4Heading5CharCharCharMSUIGothicCharCharCharChar"/>
          <w:rFonts w:ascii="MS Mincho" w:eastAsia="MS PGothic" w:hAnsi="MS Mincho" w:cs="MS Mincho" w:hint="eastAsia"/>
          <w:sz w:val="18"/>
          <w:szCs w:val="19"/>
          <w:lang w:eastAsia="ja-JP"/>
        </w:rPr>
        <w:t>アシュアランス購入条件</w:t>
      </w:r>
    </w:p>
    <w:p w:rsidR="00357D5A" w:rsidRPr="000440E7" w:rsidRDefault="00357D5A">
      <w:pPr>
        <w:pStyle w:val="EndnoteText"/>
        <w:rPr>
          <w:rFonts w:eastAsia="MS PGothic"/>
          <w:sz w:val="18"/>
          <w:lang w:eastAsia="ja-JP"/>
        </w:rPr>
      </w:pPr>
      <w:r w:rsidRPr="000440E7">
        <w:rPr>
          <w:rFonts w:ascii="MS Mincho" w:eastAsia="MS PGothic" w:hAnsi="MS Mincho" w:cs="MS Mincho" w:hint="eastAsia"/>
          <w:sz w:val="18"/>
          <w:lang w:eastAsia="ja-JP"/>
        </w:rPr>
        <w:t>次の製品のライセンスに対する有効期限が迫っているソフトウェア</w:t>
      </w:r>
      <w:r w:rsidRPr="000440E7">
        <w:rPr>
          <w:rFonts w:eastAsia="MS PGothic"/>
          <w:sz w:val="18"/>
          <w:lang w:eastAsia="ja-JP"/>
        </w:rPr>
        <w:t xml:space="preserve"> </w:t>
      </w:r>
      <w:r w:rsidRPr="000440E7">
        <w:rPr>
          <w:rFonts w:ascii="MS Mincho" w:eastAsia="MS PGothic" w:hAnsi="MS Mincho" w:cs="MS Mincho" w:hint="eastAsia"/>
          <w:sz w:val="18"/>
          <w:lang w:eastAsia="ja-JP"/>
        </w:rPr>
        <w:t>アシュアランスをお持ちのお客様は、これを</w:t>
      </w:r>
      <w:r w:rsidRPr="000440E7">
        <w:rPr>
          <w:rFonts w:eastAsia="MS PGothic"/>
          <w:sz w:val="18"/>
          <w:lang w:eastAsia="ja-JP"/>
        </w:rPr>
        <w:t xml:space="preserve"> MSDN Operating Systems </w:t>
      </w:r>
      <w:r w:rsidRPr="000440E7">
        <w:rPr>
          <w:rFonts w:ascii="MS Mincho" w:eastAsia="MS PGothic" w:hAnsi="MS Mincho" w:cs="MS Mincho" w:hint="eastAsia"/>
          <w:sz w:val="18"/>
          <w:lang w:eastAsia="ja-JP"/>
        </w:rPr>
        <w:t>のソフトウェア</w:t>
      </w:r>
      <w:r w:rsidRPr="000440E7">
        <w:rPr>
          <w:rFonts w:eastAsia="MS PGothic"/>
          <w:sz w:val="18"/>
          <w:lang w:eastAsia="ja-JP"/>
        </w:rPr>
        <w:t xml:space="preserve"> </w:t>
      </w:r>
      <w:r w:rsidRPr="000440E7">
        <w:rPr>
          <w:rFonts w:ascii="MS Mincho" w:eastAsia="MS PGothic" w:hAnsi="MS Mincho" w:cs="MS Mincho" w:hint="eastAsia"/>
          <w:sz w:val="18"/>
          <w:lang w:eastAsia="ja-JP"/>
        </w:rPr>
        <w:t>アシュアランスとして更新することができます。</w:t>
      </w:r>
      <w:r w:rsidRPr="000440E7">
        <w:rPr>
          <w:rFonts w:ascii="MS Mincho" w:eastAsia="MS PGothic" w:hAnsi="MS Mincho" w:cs="MS Mincho" w:hint="eastAsia"/>
          <w:snapToGrid w:val="0"/>
          <w:sz w:val="18"/>
          <w:lang w:eastAsia="ja-JP"/>
        </w:rPr>
        <w:t>異なる</w:t>
      </w:r>
      <w:r w:rsidRPr="000440E7">
        <w:rPr>
          <w:rFonts w:eastAsia="MS PGothic"/>
          <w:snapToGrid w:val="0"/>
          <w:sz w:val="18"/>
          <w:lang w:eastAsia="ja-JP"/>
        </w:rPr>
        <w:t xml:space="preserve"> MSDN </w:t>
      </w:r>
      <w:r w:rsidRPr="000440E7">
        <w:rPr>
          <w:rFonts w:ascii="MS Mincho" w:eastAsia="MS PGothic" w:hAnsi="MS Mincho" w:cs="MS Mincho" w:hint="eastAsia"/>
          <w:snapToGrid w:val="0"/>
          <w:sz w:val="18"/>
          <w:lang w:eastAsia="ja-JP"/>
        </w:rPr>
        <w:t>サブスクリプション</w:t>
      </w:r>
      <w:r w:rsidRPr="000440E7">
        <w:rPr>
          <w:rFonts w:eastAsia="MS PGothic"/>
          <w:snapToGrid w:val="0"/>
          <w:sz w:val="18"/>
          <w:lang w:eastAsia="ja-JP"/>
        </w:rPr>
        <w:t xml:space="preserve"> </w:t>
      </w:r>
      <w:r w:rsidRPr="000440E7">
        <w:rPr>
          <w:rFonts w:ascii="MS Mincho" w:eastAsia="MS PGothic" w:hAnsi="MS Mincho" w:cs="MS Mincho" w:hint="eastAsia"/>
          <w:snapToGrid w:val="0"/>
          <w:sz w:val="18"/>
          <w:lang w:eastAsia="ja-JP"/>
        </w:rPr>
        <w:t>レベルに更新する場合、従前の使用条件の代わりに新しい使用条件が適用されます。また、新しい</w:t>
      </w:r>
      <w:r w:rsidRPr="000440E7">
        <w:rPr>
          <w:rFonts w:eastAsia="MS PGothic"/>
          <w:snapToGrid w:val="0"/>
          <w:sz w:val="18"/>
          <w:lang w:eastAsia="ja-JP"/>
        </w:rPr>
        <w:t xml:space="preserve"> MSDN </w:t>
      </w:r>
      <w:r w:rsidRPr="000440E7">
        <w:rPr>
          <w:rFonts w:ascii="MS Mincho" w:eastAsia="MS PGothic" w:hAnsi="MS Mincho" w:cs="MS Mincho" w:hint="eastAsia"/>
          <w:snapToGrid w:val="0"/>
          <w:sz w:val="18"/>
          <w:lang w:eastAsia="ja-JP"/>
        </w:rPr>
        <w:t>サブスクリプションに含まれていないソフトウェアは削除する必要があります。</w:t>
      </w:r>
    </w:p>
    <w:p w:rsidR="00357D5A" w:rsidRPr="000440E7" w:rsidRDefault="00357D5A">
      <w:pPr>
        <w:pStyle w:val="EndnoteText"/>
        <w:rPr>
          <w:rFonts w:eastAsia="MS PGothic"/>
          <w:sz w:val="18"/>
          <w:lang w:eastAsia="ja-JP"/>
        </w:rPr>
      </w:pPr>
    </w:p>
    <w:p w:rsidR="00357D5A" w:rsidRPr="000440E7" w:rsidRDefault="00357D5A" w:rsidP="00851C47">
      <w:pPr>
        <w:numPr>
          <w:ilvl w:val="3"/>
          <w:numId w:val="28"/>
        </w:numPr>
        <w:ind w:left="1077" w:firstLine="0"/>
        <w:rPr>
          <w:rFonts w:eastAsia="MS PGothic" w:cs="Tahoma"/>
          <w:sz w:val="18"/>
          <w:szCs w:val="24"/>
          <w:lang w:val="ja-JP"/>
        </w:rPr>
      </w:pPr>
      <w:r w:rsidRPr="000440E7">
        <w:rPr>
          <w:rFonts w:eastAsia="MS PGothic" w:cs="Tahoma"/>
          <w:sz w:val="18"/>
          <w:szCs w:val="24"/>
          <w:lang w:val="ja-JP"/>
        </w:rPr>
        <w:t>Visual Studio Ultimate with MSDN</w:t>
      </w:r>
    </w:p>
    <w:p w:rsidR="00357D5A" w:rsidRPr="000440E7" w:rsidRDefault="00357D5A" w:rsidP="00851C47">
      <w:pPr>
        <w:numPr>
          <w:ilvl w:val="3"/>
          <w:numId w:val="28"/>
        </w:numPr>
        <w:ind w:left="1077" w:firstLine="0"/>
        <w:rPr>
          <w:rFonts w:eastAsia="MS PGothic" w:cs="Tahoma"/>
          <w:sz w:val="18"/>
          <w:szCs w:val="24"/>
          <w:lang w:val="ja-JP"/>
        </w:rPr>
      </w:pPr>
      <w:r w:rsidRPr="000440E7">
        <w:rPr>
          <w:rFonts w:eastAsia="MS PGothic" w:cs="Tahoma"/>
          <w:sz w:val="18"/>
          <w:szCs w:val="24"/>
          <w:lang w:val="ja-JP"/>
        </w:rPr>
        <w:t>Visual Studio Premium with MSDN</w:t>
      </w:r>
    </w:p>
    <w:p w:rsidR="00357D5A" w:rsidRPr="000440E7" w:rsidRDefault="00357D5A" w:rsidP="00851C47">
      <w:pPr>
        <w:numPr>
          <w:ilvl w:val="3"/>
          <w:numId w:val="28"/>
        </w:numPr>
        <w:ind w:left="1077" w:firstLine="0"/>
        <w:rPr>
          <w:rFonts w:eastAsia="MS PGothic" w:cs="Tahoma"/>
          <w:sz w:val="18"/>
          <w:szCs w:val="24"/>
          <w:lang w:val="ja-JP"/>
        </w:rPr>
      </w:pPr>
      <w:r w:rsidRPr="000440E7">
        <w:rPr>
          <w:rFonts w:eastAsia="MS PGothic" w:cs="Tahoma"/>
          <w:sz w:val="18"/>
          <w:szCs w:val="24"/>
          <w:lang w:val="ja-JP"/>
        </w:rPr>
        <w:t>Visual Studio Professional with MSDN</w:t>
      </w:r>
    </w:p>
    <w:p w:rsidR="00357D5A" w:rsidRPr="000440E7" w:rsidRDefault="00357D5A" w:rsidP="00851C47">
      <w:pPr>
        <w:numPr>
          <w:ilvl w:val="3"/>
          <w:numId w:val="28"/>
        </w:numPr>
        <w:ind w:left="1077" w:firstLine="0"/>
        <w:rPr>
          <w:rFonts w:eastAsia="MS PGothic" w:cs="Tahoma"/>
          <w:sz w:val="18"/>
          <w:szCs w:val="24"/>
        </w:rPr>
      </w:pPr>
      <w:r w:rsidRPr="000440E7">
        <w:rPr>
          <w:rFonts w:eastAsia="MS PGothic" w:cs="Tahoma"/>
          <w:sz w:val="18"/>
          <w:szCs w:val="24"/>
        </w:rPr>
        <w:t>Visual Studio Professional with MSDN Embedded</w:t>
      </w:r>
    </w:p>
    <w:p w:rsidR="00357D5A" w:rsidRPr="000440E7" w:rsidRDefault="00357D5A" w:rsidP="00851C47">
      <w:pPr>
        <w:numPr>
          <w:ilvl w:val="3"/>
          <w:numId w:val="28"/>
        </w:numPr>
        <w:ind w:left="1077" w:firstLine="0"/>
        <w:rPr>
          <w:rFonts w:eastAsia="MS PGothic" w:cs="Tahoma"/>
          <w:sz w:val="18"/>
          <w:szCs w:val="24"/>
        </w:rPr>
      </w:pPr>
      <w:r w:rsidRPr="000440E7">
        <w:rPr>
          <w:rFonts w:eastAsia="MS PGothic" w:cs="Tahoma"/>
          <w:sz w:val="18"/>
          <w:szCs w:val="24"/>
        </w:rPr>
        <w:t>Visual Studio Test Professional with MSDN</w:t>
      </w:r>
    </w:p>
    <w:p w:rsidR="00357D5A" w:rsidRPr="000440E7" w:rsidRDefault="00357D5A" w:rsidP="00851C47">
      <w:pPr>
        <w:numPr>
          <w:ilvl w:val="3"/>
          <w:numId w:val="28"/>
        </w:numPr>
        <w:ind w:left="1077" w:firstLine="0"/>
        <w:rPr>
          <w:rFonts w:eastAsia="MS PGothic" w:cs="Tahoma"/>
          <w:sz w:val="18"/>
          <w:szCs w:val="24"/>
        </w:rPr>
      </w:pPr>
      <w:r w:rsidRPr="000440E7">
        <w:rPr>
          <w:rFonts w:eastAsia="MS PGothic" w:cs="Tahoma"/>
          <w:sz w:val="18"/>
          <w:szCs w:val="24"/>
        </w:rPr>
        <w:t>Visual Studio Professional with MSDN Professional</w:t>
      </w:r>
    </w:p>
    <w:p w:rsidR="00357D5A" w:rsidRPr="000440E7" w:rsidRDefault="00357D5A" w:rsidP="00851C47">
      <w:pPr>
        <w:numPr>
          <w:ilvl w:val="3"/>
          <w:numId w:val="28"/>
        </w:numPr>
        <w:ind w:left="1077" w:firstLine="0"/>
        <w:rPr>
          <w:rFonts w:eastAsia="MS PGothic" w:cs="Tahoma"/>
          <w:sz w:val="18"/>
          <w:szCs w:val="24"/>
        </w:rPr>
      </w:pPr>
      <w:r w:rsidRPr="000440E7">
        <w:rPr>
          <w:rFonts w:eastAsia="MS PGothic" w:cs="Tahoma"/>
          <w:sz w:val="18"/>
          <w:szCs w:val="24"/>
        </w:rPr>
        <w:t>Visual Studio Professional with MSDN Premium</w:t>
      </w:r>
    </w:p>
    <w:p w:rsidR="00357D5A" w:rsidRPr="000440E7" w:rsidRDefault="00357D5A" w:rsidP="00851C47">
      <w:pPr>
        <w:numPr>
          <w:ilvl w:val="3"/>
          <w:numId w:val="28"/>
        </w:numPr>
        <w:ind w:left="1077" w:firstLine="0"/>
        <w:rPr>
          <w:rFonts w:eastAsia="MS PGothic" w:cs="Tahoma"/>
          <w:sz w:val="18"/>
          <w:szCs w:val="24"/>
        </w:rPr>
      </w:pPr>
      <w:r w:rsidRPr="000440E7">
        <w:rPr>
          <w:rFonts w:eastAsia="MS PGothic" w:cs="Tahoma"/>
          <w:sz w:val="18"/>
          <w:szCs w:val="24"/>
        </w:rPr>
        <w:t>Visual Studio Team System Team Suite with MSDN Premium</w:t>
      </w:r>
    </w:p>
    <w:p w:rsidR="00357D5A" w:rsidRPr="000440E7" w:rsidRDefault="00357D5A" w:rsidP="00851C47">
      <w:pPr>
        <w:numPr>
          <w:ilvl w:val="3"/>
          <w:numId w:val="28"/>
        </w:numPr>
        <w:ind w:left="1077" w:firstLine="0"/>
        <w:rPr>
          <w:rFonts w:eastAsia="MS PGothic" w:cs="Tahoma"/>
          <w:sz w:val="18"/>
          <w:szCs w:val="24"/>
        </w:rPr>
      </w:pPr>
      <w:r w:rsidRPr="000440E7">
        <w:rPr>
          <w:rFonts w:eastAsia="MS PGothic" w:cs="Tahoma"/>
          <w:sz w:val="18"/>
          <w:szCs w:val="24"/>
        </w:rPr>
        <w:t>Visual Studio Team System Test Edition with MSDN Premium</w:t>
      </w:r>
    </w:p>
    <w:p w:rsidR="00357D5A" w:rsidRPr="000440E7" w:rsidRDefault="00357D5A" w:rsidP="00851C47">
      <w:pPr>
        <w:numPr>
          <w:ilvl w:val="3"/>
          <w:numId w:val="28"/>
        </w:numPr>
        <w:ind w:left="1077" w:firstLine="0"/>
        <w:rPr>
          <w:rFonts w:eastAsia="MS PGothic" w:cs="Tahoma"/>
          <w:sz w:val="18"/>
          <w:szCs w:val="24"/>
        </w:rPr>
      </w:pPr>
      <w:r w:rsidRPr="000440E7">
        <w:rPr>
          <w:rFonts w:eastAsia="MS PGothic" w:cs="Tahoma"/>
          <w:sz w:val="18"/>
          <w:szCs w:val="24"/>
        </w:rPr>
        <w:t>Visual Studio Team System Development Edition with MSDN Premium</w:t>
      </w:r>
    </w:p>
    <w:p w:rsidR="00357D5A" w:rsidRPr="000440E7" w:rsidRDefault="00357D5A" w:rsidP="00851C47">
      <w:pPr>
        <w:numPr>
          <w:ilvl w:val="3"/>
          <w:numId w:val="28"/>
        </w:numPr>
        <w:ind w:left="1077" w:firstLine="0"/>
        <w:rPr>
          <w:rFonts w:eastAsia="MS PGothic" w:cs="Tahoma"/>
          <w:sz w:val="18"/>
          <w:szCs w:val="24"/>
        </w:rPr>
      </w:pPr>
      <w:r w:rsidRPr="000440E7">
        <w:rPr>
          <w:rFonts w:eastAsia="MS PGothic" w:cs="Tahoma"/>
          <w:sz w:val="18"/>
          <w:szCs w:val="24"/>
        </w:rPr>
        <w:t>Visual Studio Team System Architecture Edition with MSDN Premium</w:t>
      </w:r>
    </w:p>
    <w:p w:rsidR="00357D5A" w:rsidRPr="000440E7" w:rsidRDefault="00357D5A" w:rsidP="00851C47">
      <w:pPr>
        <w:numPr>
          <w:ilvl w:val="3"/>
          <w:numId w:val="28"/>
        </w:numPr>
        <w:ind w:left="1077" w:firstLine="0"/>
        <w:rPr>
          <w:rFonts w:eastAsia="MS PGothic" w:cs="Tahoma"/>
          <w:sz w:val="18"/>
          <w:szCs w:val="24"/>
        </w:rPr>
      </w:pPr>
      <w:r w:rsidRPr="000440E7">
        <w:rPr>
          <w:rFonts w:eastAsia="MS PGothic" w:cs="Tahoma"/>
          <w:sz w:val="18"/>
          <w:szCs w:val="24"/>
        </w:rPr>
        <w:t>Visual Studio Team System Database Edition with MSDN Premium</w:t>
      </w:r>
    </w:p>
    <w:p w:rsidR="00357D5A" w:rsidRPr="000440E7" w:rsidRDefault="00357D5A" w:rsidP="00851C47">
      <w:pPr>
        <w:numPr>
          <w:ilvl w:val="3"/>
          <w:numId w:val="28"/>
        </w:numPr>
        <w:ind w:left="1077" w:firstLine="0"/>
        <w:rPr>
          <w:rFonts w:eastAsia="MS PGothic" w:cs="Tahoma"/>
          <w:sz w:val="18"/>
          <w:szCs w:val="24"/>
          <w:lang w:val="ja-JP"/>
        </w:rPr>
      </w:pPr>
      <w:r w:rsidRPr="000440E7">
        <w:rPr>
          <w:rFonts w:eastAsia="MS PGothic" w:cs="Tahoma"/>
          <w:sz w:val="18"/>
          <w:szCs w:val="24"/>
          <w:lang w:val="ja-JP"/>
        </w:rPr>
        <w:t>MSDN Operating Systems</w:t>
      </w:r>
    </w:p>
    <w:p w:rsidR="00357D5A" w:rsidRPr="000440E7" w:rsidRDefault="00357D5A" w:rsidP="00851C47">
      <w:pPr>
        <w:numPr>
          <w:ilvl w:val="3"/>
          <w:numId w:val="28"/>
        </w:numPr>
        <w:ind w:left="1077" w:firstLine="0"/>
        <w:rPr>
          <w:rFonts w:eastAsia="MS PGothic" w:cs="Tahoma"/>
          <w:sz w:val="18"/>
          <w:szCs w:val="24"/>
          <w:lang w:val="ja-JP" w:eastAsia="ja-JP"/>
        </w:rPr>
      </w:pPr>
      <w:r w:rsidRPr="000440E7">
        <w:rPr>
          <w:rFonts w:ascii="MS Mincho" w:eastAsia="MS PGothic" w:hAnsi="MS Mincho" w:cs="MS Mincho" w:hint="eastAsia"/>
          <w:sz w:val="18"/>
          <w:szCs w:val="24"/>
          <w:lang w:val="ja-JP" w:eastAsia="ja-JP"/>
        </w:rPr>
        <w:t>上記のいずれかのソフトウェアの有効なパッケージ版のサブスクリプション</w:t>
      </w:r>
    </w:p>
    <w:p w:rsidR="00357D5A" w:rsidRPr="000440E7" w:rsidRDefault="00357D5A" w:rsidP="00E667F2">
      <w:pPr>
        <w:rPr>
          <w:rFonts w:eastAsia="MS PGothic" w:cs="Tahoma"/>
          <w:sz w:val="18"/>
          <w:szCs w:val="24"/>
          <w:lang w:val="ja-JP" w:eastAsia="ja-JP"/>
        </w:rPr>
      </w:pPr>
    </w:p>
    <w:p w:rsidR="00357D5A" w:rsidRPr="000440E7" w:rsidRDefault="00357D5A" w:rsidP="00780EB7">
      <w:pPr>
        <w:pStyle w:val="EndnoteText"/>
        <w:rPr>
          <w:rFonts w:eastAsia="MS PGothic"/>
          <w:b/>
          <w:sz w:val="18"/>
          <w:lang w:eastAsia="ja-JP"/>
        </w:rPr>
      </w:pPr>
      <w:r w:rsidRPr="000440E7">
        <w:rPr>
          <w:rFonts w:ascii="MS Mincho" w:eastAsia="MS PGothic" w:hAnsi="MS Mincho" w:cs="MS Mincho" w:hint="eastAsia"/>
          <w:b/>
          <w:sz w:val="18"/>
          <w:lang w:eastAsia="ja-JP"/>
        </w:rPr>
        <w:t>サブスクリプション</w:t>
      </w:r>
      <w:r w:rsidRPr="000440E7">
        <w:rPr>
          <w:rFonts w:eastAsia="MS PGothic"/>
          <w:b/>
          <w:sz w:val="18"/>
          <w:lang w:eastAsia="ja-JP"/>
        </w:rPr>
        <w:t xml:space="preserve"> </w:t>
      </w:r>
      <w:r w:rsidRPr="000440E7">
        <w:rPr>
          <w:rFonts w:ascii="MS Mincho" w:eastAsia="MS PGothic" w:hAnsi="MS Mincho" w:cs="MS Mincho" w:hint="eastAsia"/>
          <w:b/>
          <w:sz w:val="18"/>
          <w:lang w:eastAsia="ja-JP"/>
        </w:rPr>
        <w:t>サービス</w:t>
      </w:r>
    </w:p>
    <w:p w:rsidR="00357D5A" w:rsidRPr="000440E7" w:rsidRDefault="00357D5A" w:rsidP="00780EB7">
      <w:pPr>
        <w:pStyle w:val="FootnoteBulletLevel2"/>
        <w:spacing w:before="0"/>
        <w:ind w:left="900"/>
        <w:rPr>
          <w:rFonts w:eastAsia="MS PGothic" w:cs="Tahoma"/>
          <w:sz w:val="18"/>
        </w:rPr>
      </w:pPr>
      <w:r w:rsidRPr="000440E7">
        <w:rPr>
          <w:rFonts w:eastAsia="MS PGothic" w:cs="Tahoma"/>
          <w:sz w:val="18"/>
          <w:lang w:val="ja-JP"/>
        </w:rPr>
        <w:t xml:space="preserve">MSDN </w:t>
      </w:r>
      <w:r w:rsidRPr="000440E7">
        <w:rPr>
          <w:rFonts w:ascii="MS Mincho" w:eastAsia="MS PGothic" w:hAnsi="MS Mincho" w:cs="MS Mincho" w:hint="eastAsia"/>
          <w:sz w:val="18"/>
          <w:lang w:val="ja-JP"/>
        </w:rPr>
        <w:t>サブスクリプション</w:t>
      </w:r>
      <w:r w:rsidRPr="000440E7">
        <w:rPr>
          <w:rFonts w:eastAsia="MS PGothic" w:cs="Tahoma"/>
          <w:sz w:val="18"/>
          <w:lang w:val="ja-JP"/>
        </w:rPr>
        <w:t xml:space="preserve"> </w:t>
      </w:r>
      <w:r w:rsidRPr="000440E7">
        <w:rPr>
          <w:rFonts w:ascii="MS Mincho" w:eastAsia="MS PGothic" w:hAnsi="MS Mincho" w:cs="MS Mincho" w:hint="eastAsia"/>
          <w:sz w:val="18"/>
          <w:lang w:val="ja-JP"/>
        </w:rPr>
        <w:t>サービスは、ダウンロード、プロダクト</w:t>
      </w:r>
      <w:r w:rsidRPr="000440E7">
        <w:rPr>
          <w:rFonts w:eastAsia="MS PGothic" w:cs="Tahoma"/>
          <w:sz w:val="18"/>
          <w:lang w:val="ja-JP"/>
        </w:rPr>
        <w:t xml:space="preserve"> </w:t>
      </w:r>
      <w:r w:rsidRPr="000440E7">
        <w:rPr>
          <w:rFonts w:ascii="MS Mincho" w:eastAsia="MS PGothic" w:hAnsi="MS Mincho" w:cs="MS Mincho" w:hint="eastAsia"/>
          <w:sz w:val="18"/>
          <w:lang w:val="ja-JP"/>
        </w:rPr>
        <w:t>キー、</w:t>
      </w:r>
      <w:r w:rsidRPr="000440E7">
        <w:rPr>
          <w:rFonts w:eastAsia="MS PGothic" w:cs="Tahoma"/>
          <w:sz w:val="18"/>
          <w:lang w:val="ja-JP"/>
        </w:rPr>
        <w:t xml:space="preserve">Windows Azure </w:t>
      </w:r>
      <w:r w:rsidRPr="000440E7">
        <w:rPr>
          <w:rFonts w:ascii="MS Mincho" w:eastAsia="MS PGothic" w:hAnsi="MS Mincho" w:cs="MS Mincho" w:hint="eastAsia"/>
          <w:sz w:val="18"/>
          <w:lang w:val="ja-JP"/>
        </w:rPr>
        <w:t>特典、</w:t>
      </w:r>
      <w:r w:rsidRPr="000440E7">
        <w:rPr>
          <w:rFonts w:eastAsia="MS PGothic" w:cs="Tahoma"/>
          <w:sz w:val="18"/>
          <w:lang w:val="ja-JP"/>
        </w:rPr>
        <w:t>E-Learning</w:t>
      </w:r>
      <w:r w:rsidRPr="000440E7">
        <w:rPr>
          <w:rFonts w:ascii="MS Mincho" w:eastAsia="MS PGothic" w:hAnsi="MS Mincho" w:cs="MS Mincho" w:hint="eastAsia"/>
          <w:sz w:val="18"/>
          <w:lang w:val="ja-JP"/>
        </w:rPr>
        <w:t>、テクニカル</w:t>
      </w:r>
      <w:r w:rsidRPr="000440E7">
        <w:rPr>
          <w:rFonts w:eastAsia="MS PGothic" w:cs="Tahoma"/>
          <w:sz w:val="18"/>
          <w:lang w:val="ja-JP"/>
        </w:rPr>
        <w:t xml:space="preserve"> </w:t>
      </w:r>
      <w:r w:rsidRPr="000440E7">
        <w:rPr>
          <w:rFonts w:ascii="MS Mincho" w:eastAsia="MS PGothic" w:hAnsi="MS Mincho" w:cs="MS Mincho" w:hint="eastAsia"/>
          <w:sz w:val="18"/>
          <w:lang w:val="ja-JP"/>
        </w:rPr>
        <w:t>サポート、</w:t>
      </w:r>
      <w:r w:rsidRPr="000440E7">
        <w:rPr>
          <w:rFonts w:eastAsia="MS PGothic" w:cs="Tahoma"/>
          <w:sz w:val="18"/>
          <w:lang w:val="ja-JP"/>
        </w:rPr>
        <w:t xml:space="preserve">Windows Store </w:t>
      </w:r>
      <w:r w:rsidRPr="000440E7">
        <w:rPr>
          <w:rFonts w:ascii="MS Mincho" w:eastAsia="MS PGothic" w:hAnsi="MS Mincho" w:cs="MS Mincho" w:hint="eastAsia"/>
          <w:sz w:val="18"/>
          <w:lang w:val="ja-JP"/>
        </w:rPr>
        <w:t>特典、およびその他のサービスを含むことがあり、サブスクリプションの有効期間中にのみ利用することができます。</w:t>
      </w:r>
    </w:p>
    <w:p w:rsidR="00357D5A" w:rsidRPr="000440E7" w:rsidRDefault="00357D5A" w:rsidP="00E667F2">
      <w:pPr>
        <w:rPr>
          <w:rFonts w:eastAsia="MS PGothic" w:cs="Tahoma"/>
          <w:sz w:val="18"/>
          <w:szCs w:val="24"/>
          <w:lang w:val="ja-JP" w:eastAsia="ja-JP"/>
        </w:rPr>
      </w:pPr>
    </w:p>
    <w:p w:rsidR="00357D5A" w:rsidRPr="000440E7" w:rsidRDefault="00357D5A" w:rsidP="00E667F2">
      <w:pPr>
        <w:rPr>
          <w:rFonts w:eastAsia="MS PGothic" w:cs="Tahoma"/>
          <w:sz w:val="18"/>
          <w:szCs w:val="24"/>
          <w:lang w:val="ja-JP" w:eastAsia="ja-JP"/>
        </w:rPr>
      </w:pPr>
    </w:p>
    <w:p w:rsidR="00357D5A" w:rsidRPr="000440E7" w:rsidRDefault="00357D5A" w:rsidP="00E667F2">
      <w:pPr>
        <w:rPr>
          <w:rFonts w:eastAsia="MS PGothic" w:cs="Tahoma"/>
          <w:lang w:eastAsia="ja-JP"/>
        </w:rPr>
      </w:pPr>
    </w:p>
  </w:endnote>
  <w:endnote w:id="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357D5A" w:rsidRPr="000440E7" w:rsidTr="00FE19E3">
        <w:tc>
          <w:tcPr>
            <w:tcW w:w="3888" w:type="dxa"/>
            <w:tcBorders>
              <w:top w:val="single" w:sz="4" w:space="0" w:color="FFFFFF"/>
              <w:bottom w:val="single" w:sz="4" w:space="0" w:color="FFFFFF"/>
            </w:tcBorders>
          </w:tcPr>
          <w:p w:rsidR="00357D5A" w:rsidRPr="000440E7" w:rsidRDefault="00357D5A">
            <w:pPr>
              <w:rPr>
                <w:rFonts w:eastAsia="MS PGothic" w:cs="Tahoma"/>
                <w:lang w:eastAsia="ja-JP"/>
              </w:rPr>
            </w:pPr>
            <w:r w:rsidRPr="000440E7">
              <w:rPr>
                <w:rStyle w:val="EndnoteReference"/>
                <w:rFonts w:ascii="Tahoma" w:eastAsia="MS PGothic" w:hAnsi="Tahoma" w:cs="Tahoma"/>
              </w:rPr>
              <w:endnoteRef/>
            </w:r>
            <w:r w:rsidRPr="000440E7">
              <w:rPr>
                <w:rFonts w:eastAsia="MS PGothic" w:cs="Tahoma"/>
                <w:color w:val="FF0000"/>
              </w:rPr>
              <w:t xml:space="preserve"> </w:t>
            </w:r>
            <w:r w:rsidRPr="000440E7">
              <w:rPr>
                <w:rFonts w:eastAsia="MS PGothic" w:cs="Tahoma"/>
                <w:b/>
                <w:color w:val="F66400"/>
                <w:sz w:val="22"/>
              </w:rPr>
              <w:t xml:space="preserve">MSDN </w:t>
            </w:r>
            <w:r w:rsidRPr="000440E7">
              <w:rPr>
                <w:rFonts w:eastAsia="MS PGothic" w:cs="Tahoma"/>
                <w:b/>
                <w:color w:val="F66400"/>
                <w:sz w:val="22"/>
                <w:lang w:eastAsia="ja-JP"/>
              </w:rPr>
              <w:t>Platform</w:t>
            </w:r>
          </w:p>
        </w:tc>
        <w:tc>
          <w:tcPr>
            <w:tcW w:w="825" w:type="dxa"/>
            <w:tcBorders>
              <w:top w:val="single" w:sz="4" w:space="0" w:color="FFFFFF"/>
              <w:bottom w:val="single" w:sz="4" w:space="0" w:color="FFFFFF"/>
            </w:tcBorders>
          </w:tcPr>
          <w:p w:rsidR="00357D5A" w:rsidRPr="000440E7" w:rsidRDefault="00357D5A">
            <w:pPr>
              <w:ind w:leftChars="-1" w:hangingChars="1" w:hanging="2"/>
              <w:rPr>
                <w:rFonts w:eastAsia="MS PGothic" w:cs="Tahoma"/>
              </w:rPr>
            </w:pPr>
          </w:p>
        </w:tc>
      </w:tr>
    </w:tbl>
    <w:p w:rsidR="00357D5A" w:rsidRPr="000440E7" w:rsidRDefault="00357D5A" w:rsidP="00856DCF">
      <w:pPr>
        <w:pStyle w:val="EndnoteText"/>
        <w:rPr>
          <w:rStyle w:val="4Heading5CharCharCharMSUIGothicCharCharCharChar"/>
          <w:rFonts w:ascii="Tahoma" w:eastAsia="MS PGothic" w:hAnsi="Tahoma"/>
          <w:b w:val="0"/>
          <w:sz w:val="18"/>
          <w:szCs w:val="19"/>
          <w:u w:val="single"/>
          <w:lang w:eastAsia="ja-JP"/>
        </w:rPr>
      </w:pPr>
    </w:p>
    <w:p w:rsidR="00357D5A" w:rsidRPr="000440E7" w:rsidRDefault="00357D5A" w:rsidP="003F22D7">
      <w:pPr>
        <w:pStyle w:val="EndnoteText"/>
        <w:rPr>
          <w:rFonts w:eastAsia="MS PGothic"/>
          <w:b/>
          <w:sz w:val="18"/>
          <w:lang w:val="en-US"/>
        </w:rPr>
      </w:pPr>
      <w:r w:rsidRPr="000440E7">
        <w:rPr>
          <w:rFonts w:eastAsia="MS PGothic"/>
          <w:b/>
          <w:sz w:val="18"/>
          <w:lang w:val="en-US"/>
        </w:rPr>
        <w:t>Visual Studio Team Foundation Server 2012</w:t>
      </w:r>
    </w:p>
    <w:p w:rsidR="00357D5A" w:rsidRPr="000440E7" w:rsidRDefault="00357D5A" w:rsidP="003F22D7">
      <w:pPr>
        <w:pStyle w:val="EndnoteText"/>
        <w:rPr>
          <w:rFonts w:eastAsia="MS PGothic"/>
          <w:sz w:val="18"/>
          <w:lang w:eastAsia="ja-JP"/>
        </w:rPr>
      </w:pPr>
      <w:r w:rsidRPr="000440E7">
        <w:rPr>
          <w:rFonts w:ascii="MS Mincho" w:eastAsia="MS PGothic" w:hAnsi="MS Mincho" w:cs="MS Mincho" w:hint="eastAsia"/>
          <w:sz w:val="18"/>
        </w:rPr>
        <w:t>サブスクリプション会員には、</w:t>
      </w:r>
      <w:r w:rsidRPr="000440E7">
        <w:rPr>
          <w:rFonts w:eastAsia="MS PGothic"/>
          <w:sz w:val="18"/>
          <w:lang w:val="en-US"/>
        </w:rPr>
        <w:t xml:space="preserve">Visual Studio Team Foundation Server 2012 </w:t>
      </w:r>
      <w:r w:rsidRPr="000440E7">
        <w:rPr>
          <w:rFonts w:ascii="MS Mincho" w:eastAsia="MS PGothic" w:hAnsi="MS Mincho" w:cs="MS Mincho" w:hint="eastAsia"/>
          <w:sz w:val="18"/>
        </w:rPr>
        <w:t>のサーバー</w:t>
      </w:r>
      <w:r w:rsidRPr="000440E7">
        <w:rPr>
          <w:rFonts w:eastAsia="MS PGothic"/>
          <w:sz w:val="18"/>
          <w:lang w:val="en-US"/>
        </w:rPr>
        <w:t xml:space="preserve"> </w:t>
      </w:r>
      <w:r w:rsidRPr="000440E7">
        <w:rPr>
          <w:rFonts w:ascii="MS Mincho" w:eastAsia="MS PGothic" w:hAnsi="MS Mincho" w:cs="MS Mincho" w:hint="eastAsia"/>
          <w:sz w:val="18"/>
        </w:rPr>
        <w:t>ライセンスと</w:t>
      </w:r>
      <w:r w:rsidRPr="000440E7">
        <w:rPr>
          <w:rFonts w:eastAsia="MS PGothic"/>
          <w:sz w:val="18"/>
          <w:lang w:val="en-US"/>
        </w:rPr>
        <w:t xml:space="preserve"> Team Foundation Server User CAL </w:t>
      </w:r>
      <w:r w:rsidRPr="000440E7">
        <w:rPr>
          <w:rFonts w:ascii="MS Mincho" w:eastAsia="MS PGothic" w:hAnsi="MS Mincho" w:cs="MS Mincho" w:hint="eastAsia"/>
          <w:sz w:val="18"/>
        </w:rPr>
        <w:t>がそれぞれ</w:t>
      </w:r>
      <w:r w:rsidRPr="000440E7">
        <w:rPr>
          <w:rFonts w:eastAsia="MS PGothic"/>
          <w:sz w:val="18"/>
          <w:lang w:val="en-US"/>
        </w:rPr>
        <w:t xml:space="preserve"> 1 </w:t>
      </w:r>
      <w:r w:rsidRPr="000440E7">
        <w:rPr>
          <w:rFonts w:ascii="MS Mincho" w:eastAsia="MS PGothic" w:hAnsi="MS Mincho" w:cs="MS Mincho" w:hint="eastAsia"/>
          <w:sz w:val="18"/>
        </w:rPr>
        <w:t>ライセンス提供されます。</w:t>
      </w:r>
      <w:r w:rsidRPr="000440E7">
        <w:rPr>
          <w:rFonts w:eastAsia="MS PGothic"/>
          <w:sz w:val="18"/>
          <w:lang w:eastAsia="ja-JP"/>
        </w:rPr>
        <w:t xml:space="preserve">CAL </w:t>
      </w:r>
      <w:r w:rsidRPr="000440E7">
        <w:rPr>
          <w:rFonts w:ascii="MS Mincho" w:eastAsia="MS PGothic" w:hAnsi="MS Mincho" w:cs="MS Mincho" w:hint="eastAsia"/>
          <w:sz w:val="18"/>
          <w:lang w:eastAsia="ja-JP"/>
        </w:rPr>
        <w:t>は、サブスクリプション会員による使用のみを目的としています。</w:t>
      </w:r>
    </w:p>
    <w:p w:rsidR="00357D5A" w:rsidRPr="000440E7" w:rsidRDefault="00357D5A" w:rsidP="00856DCF">
      <w:pPr>
        <w:pStyle w:val="EndnoteText"/>
        <w:rPr>
          <w:rFonts w:eastAsia="MS PGothic"/>
          <w:sz w:val="18"/>
          <w:lang w:eastAsia="ja-JP"/>
        </w:rPr>
      </w:pPr>
    </w:p>
    <w:p w:rsidR="00357D5A" w:rsidRPr="000440E7" w:rsidRDefault="00357D5A" w:rsidP="003F22D7">
      <w:pPr>
        <w:pStyle w:val="EndnoteText"/>
        <w:rPr>
          <w:rFonts w:eastAsia="MS PGothic"/>
          <w:b/>
          <w:sz w:val="18"/>
          <w:lang w:eastAsia="ja-JP"/>
        </w:rPr>
      </w:pPr>
      <w:r w:rsidRPr="000440E7">
        <w:rPr>
          <w:rFonts w:ascii="MS Mincho" w:eastAsia="MS PGothic" w:hAnsi="MS Mincho" w:cs="MS Mincho" w:hint="eastAsia"/>
          <w:b/>
          <w:sz w:val="18"/>
          <w:lang w:eastAsia="ja-JP"/>
        </w:rPr>
        <w:t>サブスクリプション</w:t>
      </w:r>
      <w:r w:rsidRPr="000440E7">
        <w:rPr>
          <w:rFonts w:eastAsia="MS PGothic"/>
          <w:b/>
          <w:sz w:val="18"/>
          <w:lang w:eastAsia="ja-JP"/>
        </w:rPr>
        <w:t xml:space="preserve"> </w:t>
      </w:r>
      <w:r w:rsidRPr="000440E7">
        <w:rPr>
          <w:rFonts w:ascii="MS Mincho" w:eastAsia="MS PGothic" w:hAnsi="MS Mincho" w:cs="MS Mincho" w:hint="eastAsia"/>
          <w:b/>
          <w:sz w:val="18"/>
          <w:lang w:eastAsia="ja-JP"/>
        </w:rPr>
        <w:t>サービス</w:t>
      </w:r>
    </w:p>
    <w:p w:rsidR="00357D5A" w:rsidRPr="000440E7" w:rsidRDefault="00357D5A" w:rsidP="003F22D7">
      <w:pPr>
        <w:pStyle w:val="FootnoteBulletLevel2"/>
        <w:spacing w:before="0"/>
        <w:ind w:left="900"/>
        <w:rPr>
          <w:rFonts w:eastAsia="MS PGothic" w:cs="Tahoma"/>
          <w:sz w:val="18"/>
          <w:lang w:val="ja-JP"/>
        </w:rPr>
      </w:pPr>
      <w:r w:rsidRPr="000440E7">
        <w:rPr>
          <w:rFonts w:eastAsia="MS PGothic" w:cs="Tahoma"/>
          <w:sz w:val="18"/>
        </w:rPr>
        <w:t xml:space="preserve">MSDN </w:t>
      </w:r>
      <w:r w:rsidRPr="000440E7">
        <w:rPr>
          <w:rFonts w:ascii="MS Mincho" w:eastAsia="MS PGothic" w:hAnsi="MS Mincho" w:cs="MS Mincho" w:hint="eastAsia"/>
          <w:sz w:val="18"/>
          <w:lang w:val="ja-JP"/>
        </w:rPr>
        <w:t>サブスクリプション</w:t>
      </w:r>
      <w:r w:rsidRPr="000440E7">
        <w:rPr>
          <w:rFonts w:eastAsia="MS PGothic" w:cs="Tahoma"/>
          <w:sz w:val="18"/>
        </w:rPr>
        <w:t xml:space="preserve"> </w:t>
      </w:r>
      <w:r w:rsidRPr="000440E7">
        <w:rPr>
          <w:rFonts w:ascii="MS Mincho" w:eastAsia="MS PGothic" w:hAnsi="MS Mincho" w:cs="MS Mincho" w:hint="eastAsia"/>
          <w:sz w:val="18"/>
          <w:lang w:val="ja-JP"/>
        </w:rPr>
        <w:t>サービスは、ダウンロード、プロダクト</w:t>
      </w:r>
      <w:r w:rsidRPr="000440E7">
        <w:rPr>
          <w:rFonts w:eastAsia="MS PGothic" w:cs="Tahoma"/>
          <w:sz w:val="18"/>
        </w:rPr>
        <w:t xml:space="preserve"> </w:t>
      </w:r>
      <w:r w:rsidRPr="000440E7">
        <w:rPr>
          <w:rFonts w:ascii="MS Mincho" w:eastAsia="MS PGothic" w:hAnsi="MS Mincho" w:cs="MS Mincho" w:hint="eastAsia"/>
          <w:sz w:val="18"/>
          <w:lang w:val="ja-JP"/>
        </w:rPr>
        <w:t>キー、</w:t>
      </w:r>
      <w:r w:rsidRPr="000440E7">
        <w:rPr>
          <w:rFonts w:eastAsia="MS PGothic" w:cs="Tahoma"/>
          <w:sz w:val="18"/>
        </w:rPr>
        <w:t xml:space="preserve">Windows Azure </w:t>
      </w:r>
      <w:r w:rsidRPr="000440E7">
        <w:rPr>
          <w:rFonts w:ascii="MS Mincho" w:eastAsia="MS PGothic" w:hAnsi="MS Mincho" w:cs="MS Mincho" w:hint="eastAsia"/>
          <w:sz w:val="18"/>
          <w:lang w:val="ja-JP"/>
        </w:rPr>
        <w:t>特典、</w:t>
      </w:r>
      <w:r w:rsidRPr="000440E7">
        <w:rPr>
          <w:rFonts w:eastAsia="MS PGothic" w:cs="Tahoma"/>
          <w:sz w:val="18"/>
        </w:rPr>
        <w:t xml:space="preserve">Office 365 Developer </w:t>
      </w:r>
      <w:r w:rsidRPr="000440E7">
        <w:rPr>
          <w:rFonts w:ascii="MS Mincho" w:eastAsia="MS PGothic" w:hAnsi="MS Mincho" w:cs="MS Mincho" w:hint="eastAsia"/>
          <w:sz w:val="18"/>
          <w:lang w:val="ja-JP"/>
        </w:rPr>
        <w:t>特典、</w:t>
      </w:r>
      <w:r w:rsidRPr="000440E7">
        <w:rPr>
          <w:rFonts w:eastAsia="MS PGothic" w:cs="Tahoma"/>
          <w:sz w:val="18"/>
        </w:rPr>
        <w:t>E-Learning</w:t>
      </w:r>
      <w:r w:rsidRPr="000440E7">
        <w:rPr>
          <w:rFonts w:ascii="MS Mincho" w:eastAsia="MS PGothic" w:hAnsi="MS Mincho" w:cs="MS Mincho" w:hint="eastAsia"/>
          <w:sz w:val="18"/>
          <w:lang w:val="ja-JP"/>
        </w:rPr>
        <w:t>、テクニカル</w:t>
      </w:r>
      <w:r w:rsidRPr="000440E7">
        <w:rPr>
          <w:rFonts w:eastAsia="MS PGothic" w:cs="Tahoma"/>
          <w:sz w:val="18"/>
        </w:rPr>
        <w:t xml:space="preserve"> </w:t>
      </w:r>
      <w:r w:rsidRPr="000440E7">
        <w:rPr>
          <w:rFonts w:ascii="MS Mincho" w:eastAsia="MS PGothic" w:hAnsi="MS Mincho" w:cs="MS Mincho" w:hint="eastAsia"/>
          <w:sz w:val="18"/>
          <w:lang w:val="ja-JP"/>
        </w:rPr>
        <w:t>サポート、</w:t>
      </w:r>
      <w:r w:rsidRPr="000440E7">
        <w:rPr>
          <w:rFonts w:eastAsia="MS PGothic" w:cs="Tahoma"/>
          <w:sz w:val="18"/>
        </w:rPr>
        <w:t xml:space="preserve">Windows Store </w:t>
      </w:r>
      <w:r w:rsidRPr="000440E7">
        <w:rPr>
          <w:rFonts w:ascii="MS Mincho" w:eastAsia="MS PGothic" w:hAnsi="MS Mincho" w:cs="MS Mincho" w:hint="eastAsia"/>
          <w:sz w:val="18"/>
          <w:lang w:val="ja-JP"/>
        </w:rPr>
        <w:t>特典、およびその他のサービスを含むことがあり、サブスクリプションの有効期間中にのみ利用することができます。</w:t>
      </w:r>
    </w:p>
    <w:p w:rsidR="00357D5A" w:rsidRPr="000440E7" w:rsidRDefault="00357D5A" w:rsidP="003F22D7">
      <w:pPr>
        <w:pStyle w:val="FootnoteBulletLevel2"/>
        <w:spacing w:before="0"/>
        <w:ind w:left="900"/>
        <w:rPr>
          <w:rFonts w:eastAsia="MS PGothic" w:cs="Tahoma"/>
        </w:rPr>
      </w:pPr>
    </w:p>
  </w:endnote>
  <w:endnote w:id="6">
    <w:p w:rsidR="00357D5A" w:rsidRPr="000440E7" w:rsidRDefault="00357D5A" w:rsidP="00E47945">
      <w:pPr>
        <w:rPr>
          <w:rFonts w:eastAsia="MS PGothic" w:cs="Tahoma"/>
          <w:b/>
          <w:sz w:val="22"/>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bCs/>
          <w:color w:val="FF6600"/>
          <w:sz w:val="22"/>
          <w:szCs w:val="24"/>
          <w:lang w:eastAsia="ja-JP"/>
        </w:rPr>
        <w:t>O</w:t>
      </w:r>
      <w:r w:rsidRPr="000440E7">
        <w:rPr>
          <w:rFonts w:eastAsia="MS PGothic" w:cs="Tahoma"/>
          <w:b/>
          <w:color w:val="FF6600"/>
          <w:sz w:val="22"/>
          <w:szCs w:val="22"/>
          <w:lang w:eastAsia="ja-JP"/>
        </w:rPr>
        <w:t xml:space="preserve">ffice 365 Education A2 </w:t>
      </w:r>
      <w:r w:rsidRPr="000440E7">
        <w:rPr>
          <w:rFonts w:eastAsia="MS PGothic" w:cs="Tahoma"/>
          <w:b/>
          <w:color w:val="FF6600"/>
          <w:sz w:val="22"/>
        </w:rPr>
        <w:t>–</w:t>
      </w:r>
      <w:r w:rsidRPr="000440E7">
        <w:rPr>
          <w:rFonts w:eastAsia="MS PGothic" w:cs="Tahoma"/>
          <w:b/>
          <w:color w:val="FF6600"/>
          <w:sz w:val="22"/>
          <w:szCs w:val="22"/>
          <w:lang w:eastAsia="ja-JP"/>
        </w:rPr>
        <w:t xml:space="preserve"> A4 (User SL)</w:t>
      </w:r>
    </w:p>
    <w:p w:rsidR="00357D5A" w:rsidRPr="000440E7" w:rsidRDefault="00357D5A" w:rsidP="00E47945">
      <w:pPr>
        <w:ind w:left="360"/>
        <w:rPr>
          <w:rFonts w:eastAsia="MS PGothic" w:cs="Tahoma"/>
          <w:lang w:eastAsia="ja-JP"/>
        </w:rPr>
      </w:pPr>
    </w:p>
    <w:p w:rsidR="00357D5A" w:rsidRPr="000440E7" w:rsidRDefault="00357D5A" w:rsidP="005E142C">
      <w:pPr>
        <w:pStyle w:val="FootnoteBulletLevel2"/>
        <w:spacing w:before="0"/>
        <w:ind w:left="900"/>
        <w:rPr>
          <w:rFonts w:eastAsia="MS PGothic" w:cs="Tahoma"/>
          <w:color w:val="000000"/>
          <w:sz w:val="18"/>
          <w:szCs w:val="18"/>
        </w:rPr>
      </w:pPr>
      <w:r w:rsidRPr="002C66ED">
        <w:rPr>
          <w:rFonts w:eastAsia="MS PGothic" w:cs="Tahoma"/>
          <w:snapToGrid w:val="0"/>
          <w:color w:val="000000"/>
          <w:sz w:val="18"/>
        </w:rPr>
        <w:t>Office 365 Education A2</w:t>
      </w:r>
      <w:r w:rsidRPr="002C66ED">
        <w:rPr>
          <w:rFonts w:eastAsia="MS PGothic" w:cs="Tahoma"/>
          <w:snapToGrid w:val="0"/>
          <w:color w:val="000000"/>
          <w:sz w:val="18"/>
          <w:lang w:val="ja-JP"/>
        </w:rPr>
        <w:t>、</w:t>
      </w:r>
      <w:r w:rsidRPr="002C66ED">
        <w:rPr>
          <w:rFonts w:eastAsia="MS PGothic" w:cs="Tahoma"/>
          <w:snapToGrid w:val="0"/>
          <w:color w:val="000000"/>
          <w:sz w:val="18"/>
        </w:rPr>
        <w:t xml:space="preserve">A3 </w:t>
      </w:r>
      <w:r w:rsidRPr="002C66ED">
        <w:rPr>
          <w:rFonts w:eastAsia="MS PGothic" w:cs="Tahoma"/>
          <w:snapToGrid w:val="0"/>
          <w:color w:val="000000"/>
          <w:sz w:val="18"/>
          <w:lang w:val="ja-JP"/>
        </w:rPr>
        <w:t>および</w:t>
      </w:r>
      <w:r w:rsidRPr="002C66ED">
        <w:rPr>
          <w:rFonts w:eastAsia="MS PGothic" w:cs="Tahoma"/>
          <w:snapToGrid w:val="0"/>
          <w:color w:val="000000"/>
          <w:sz w:val="18"/>
        </w:rPr>
        <w:t xml:space="preserve"> A4 </w:t>
      </w:r>
      <w:r w:rsidRPr="002C66ED">
        <w:rPr>
          <w:rFonts w:eastAsia="MS PGothic" w:cs="Tahoma"/>
          <w:snapToGrid w:val="0"/>
          <w:color w:val="000000"/>
          <w:sz w:val="18"/>
          <w:lang w:val="ja-JP"/>
        </w:rPr>
        <w:t>は、それぞれ</w:t>
      </w:r>
      <w:r w:rsidRPr="002C66ED">
        <w:rPr>
          <w:rFonts w:eastAsia="MS PGothic" w:cs="Tahoma"/>
          <w:snapToGrid w:val="0"/>
          <w:color w:val="000000"/>
          <w:sz w:val="18"/>
        </w:rPr>
        <w:t xml:space="preserve"> Office 365 Enterprise E1</w:t>
      </w:r>
      <w:r w:rsidRPr="002C66ED">
        <w:rPr>
          <w:rFonts w:eastAsia="MS PGothic" w:cs="Tahoma"/>
          <w:snapToGrid w:val="0"/>
          <w:color w:val="000000"/>
          <w:sz w:val="18"/>
          <w:lang w:val="ja-JP"/>
        </w:rPr>
        <w:t>、</w:t>
      </w:r>
      <w:r w:rsidRPr="002C66ED">
        <w:rPr>
          <w:rFonts w:eastAsia="MS PGothic" w:cs="Tahoma"/>
          <w:snapToGrid w:val="0"/>
          <w:color w:val="000000"/>
          <w:sz w:val="18"/>
        </w:rPr>
        <w:t xml:space="preserve">E3 </w:t>
      </w:r>
      <w:r w:rsidRPr="002C66ED">
        <w:rPr>
          <w:rFonts w:eastAsia="MS PGothic" w:cs="Tahoma"/>
          <w:snapToGrid w:val="0"/>
          <w:color w:val="000000"/>
          <w:sz w:val="18"/>
          <w:lang w:val="ja-JP"/>
        </w:rPr>
        <w:t>および</w:t>
      </w:r>
      <w:r w:rsidRPr="002C66ED">
        <w:rPr>
          <w:rFonts w:eastAsia="MS PGothic" w:cs="Tahoma"/>
          <w:snapToGrid w:val="0"/>
          <w:color w:val="000000"/>
          <w:sz w:val="18"/>
        </w:rPr>
        <w:t xml:space="preserve"> E4 </w:t>
      </w:r>
      <w:r w:rsidRPr="002C66ED">
        <w:rPr>
          <w:rFonts w:eastAsia="MS PGothic" w:cs="Tahoma"/>
          <w:snapToGrid w:val="0"/>
          <w:color w:val="000000"/>
          <w:sz w:val="18"/>
          <w:lang w:val="ja-JP"/>
        </w:rPr>
        <w:t>を構成するオンライン</w:t>
      </w:r>
      <w:r w:rsidRPr="002C66ED">
        <w:rPr>
          <w:rFonts w:eastAsia="MS PGothic" w:cs="Tahoma"/>
          <w:snapToGrid w:val="0"/>
          <w:color w:val="000000"/>
          <w:sz w:val="18"/>
        </w:rPr>
        <w:t xml:space="preserve"> </w:t>
      </w:r>
      <w:r w:rsidRPr="002C66ED">
        <w:rPr>
          <w:rFonts w:eastAsia="MS PGothic" w:cs="Tahoma"/>
          <w:snapToGrid w:val="0"/>
          <w:color w:val="000000"/>
          <w:sz w:val="18"/>
          <w:lang w:val="ja-JP"/>
        </w:rPr>
        <w:t>サービスと同じサービスの教育機関固有のバージョンで構成されます。</w:t>
      </w:r>
      <w:r w:rsidRPr="000440E7">
        <w:rPr>
          <w:rFonts w:ascii="MS Mincho" w:eastAsia="MS PGothic" w:hAnsi="MS Mincho" w:cs="MS Mincho" w:hint="eastAsia"/>
          <w:color w:val="000000"/>
          <w:sz w:val="18"/>
          <w:lang w:val="ja-JP"/>
        </w:rPr>
        <w:t>ただし、</w:t>
      </w:r>
      <w:r w:rsidRPr="000440E7">
        <w:rPr>
          <w:rFonts w:eastAsia="MS PGothic" w:cs="Tahoma"/>
          <w:color w:val="000000"/>
          <w:sz w:val="18"/>
          <w:lang w:val="ja-JP"/>
        </w:rPr>
        <w:t xml:space="preserve">Yammer Enterprise </w:t>
      </w:r>
      <w:r w:rsidRPr="000440E7">
        <w:rPr>
          <w:rFonts w:ascii="MS Mincho" w:eastAsia="MS PGothic" w:hAnsi="MS Mincho" w:cs="MS Mincho" w:hint="eastAsia"/>
          <w:color w:val="000000"/>
          <w:sz w:val="18"/>
          <w:lang w:val="ja-JP"/>
        </w:rPr>
        <w:t>を除きます。</w:t>
      </w:r>
      <w:r w:rsidRPr="000440E7">
        <w:rPr>
          <w:rFonts w:eastAsia="MS PGothic" w:cs="Tahoma"/>
          <w:color w:val="000000"/>
          <w:sz w:val="18"/>
          <w:lang w:val="ja-JP"/>
        </w:rPr>
        <w:t>Education A2</w:t>
      </w:r>
      <w:r w:rsidRPr="000440E7">
        <w:rPr>
          <w:rFonts w:eastAsia="MS PGothic" w:cs="Tahoma"/>
          <w:sz w:val="18"/>
        </w:rPr>
        <w:t>–</w:t>
      </w:r>
      <w:r w:rsidRPr="000440E7">
        <w:rPr>
          <w:rFonts w:eastAsia="MS PGothic" w:cs="Tahoma"/>
          <w:color w:val="000000"/>
          <w:sz w:val="18"/>
          <w:lang w:val="ja-JP"/>
        </w:rPr>
        <w:t xml:space="preserve">A4 </w:t>
      </w:r>
      <w:r w:rsidRPr="000440E7">
        <w:rPr>
          <w:rFonts w:ascii="MS Mincho" w:eastAsia="MS PGothic" w:hAnsi="MS Mincho" w:cs="MS Mincho" w:hint="eastAsia"/>
          <w:color w:val="000000"/>
          <w:sz w:val="18"/>
          <w:lang w:val="ja-JP"/>
        </w:rPr>
        <w:t>とそのコンポーネントの使用権は、対応する企業法人向けプランと同等です。ただし、</w:t>
      </w:r>
      <w:r w:rsidRPr="000440E7">
        <w:rPr>
          <w:rFonts w:eastAsia="MS PGothic" w:cs="Tahoma"/>
          <w:color w:val="000000"/>
          <w:sz w:val="18"/>
          <w:lang w:val="ja-JP"/>
        </w:rPr>
        <w:t xml:space="preserve">Office 365 Education A2 USL </w:t>
      </w:r>
      <w:r w:rsidRPr="000440E7">
        <w:rPr>
          <w:rFonts w:ascii="MS Mincho" w:eastAsia="MS PGothic" w:hAnsi="MS Mincho" w:cs="MS Mincho" w:hint="eastAsia"/>
          <w:color w:val="000000"/>
          <w:sz w:val="18"/>
          <w:lang w:val="ja-JP"/>
        </w:rPr>
        <w:t>を保有するユーザーは、自社運用サーバーにアクセスすることはできず、</w:t>
      </w:r>
      <w:r w:rsidRPr="000440E7">
        <w:rPr>
          <w:rFonts w:eastAsia="MS PGothic" w:cs="Tahoma"/>
          <w:color w:val="000000"/>
          <w:sz w:val="18"/>
          <w:lang w:val="ja-JP"/>
        </w:rPr>
        <w:t>A2</w:t>
      </w:r>
      <w:r w:rsidRPr="000440E7">
        <w:rPr>
          <w:rFonts w:eastAsia="MS PGothic" w:cs="Tahoma"/>
          <w:sz w:val="18"/>
        </w:rPr>
        <w:t>–</w:t>
      </w:r>
      <w:r w:rsidRPr="000440E7">
        <w:rPr>
          <w:rFonts w:eastAsia="MS PGothic" w:cs="Tahoma"/>
          <w:color w:val="000000"/>
          <w:sz w:val="18"/>
          <w:lang w:val="ja-JP"/>
        </w:rPr>
        <w:t xml:space="preserve">A4 </w:t>
      </w:r>
      <w:r w:rsidRPr="000440E7">
        <w:rPr>
          <w:rFonts w:ascii="MS Mincho" w:eastAsia="MS PGothic" w:hAnsi="MS Mincho" w:cs="MS Mincho" w:hint="eastAsia"/>
          <w:color w:val="000000"/>
          <w:sz w:val="18"/>
          <w:lang w:val="ja-JP"/>
        </w:rPr>
        <w:t>では</w:t>
      </w:r>
      <w:r w:rsidRPr="000440E7">
        <w:rPr>
          <w:rFonts w:eastAsia="MS PGothic" w:cs="Tahoma"/>
          <w:color w:val="000000"/>
          <w:sz w:val="18"/>
          <w:lang w:val="ja-JP"/>
        </w:rPr>
        <w:t xml:space="preserve"> Yammer Enterprise </w:t>
      </w:r>
      <w:r w:rsidRPr="000440E7">
        <w:rPr>
          <w:rFonts w:ascii="MS Mincho" w:eastAsia="MS PGothic" w:hAnsi="MS Mincho" w:cs="MS Mincho" w:hint="eastAsia"/>
          <w:color w:val="000000"/>
          <w:sz w:val="18"/>
          <w:lang w:val="ja-JP"/>
        </w:rPr>
        <w:t>を利用することはできません。</w:t>
      </w:r>
    </w:p>
    <w:p w:rsidR="00357D5A" w:rsidRPr="000440E7" w:rsidRDefault="00357D5A" w:rsidP="00E47945">
      <w:pPr>
        <w:ind w:left="360"/>
        <w:rPr>
          <w:rFonts w:eastAsia="MS PGothic" w:cs="Tahoma"/>
          <w:color w:val="000000"/>
          <w:sz w:val="18"/>
          <w:szCs w:val="18"/>
          <w:lang w:eastAsia="ja-JP"/>
        </w:rPr>
      </w:pPr>
    </w:p>
    <w:p w:rsidR="00357D5A" w:rsidRPr="000440E7" w:rsidRDefault="00357D5A" w:rsidP="005E142C">
      <w:pPr>
        <w:pStyle w:val="FootnoteBulletLevel2"/>
        <w:spacing w:before="0"/>
        <w:ind w:left="900"/>
        <w:rPr>
          <w:rFonts w:eastAsia="MS PGothic" w:cs="Tahoma"/>
          <w:sz w:val="18"/>
          <w:lang w:val="ja-JP"/>
        </w:rPr>
      </w:pPr>
      <w:r w:rsidRPr="000440E7">
        <w:rPr>
          <w:rFonts w:eastAsia="MS PGothic" w:cs="Tahoma"/>
          <w:color w:val="000000"/>
          <w:sz w:val="18"/>
          <w:lang w:val="ja-JP"/>
        </w:rPr>
        <w:t xml:space="preserve">School Agreement </w:t>
      </w:r>
      <w:r w:rsidRPr="000440E7">
        <w:rPr>
          <w:rFonts w:ascii="MS Mincho" w:eastAsia="MS PGothic" w:hAnsi="MS Mincho" w:cs="MS Mincho" w:hint="eastAsia"/>
          <w:color w:val="000000"/>
          <w:sz w:val="18"/>
          <w:lang w:val="ja-JP"/>
        </w:rPr>
        <w:t>では、</w:t>
      </w:r>
      <w:r w:rsidRPr="000440E7">
        <w:rPr>
          <w:rFonts w:eastAsia="MS PGothic" w:cs="Tahoma"/>
          <w:color w:val="000000"/>
          <w:sz w:val="18"/>
          <w:lang w:val="ja-JP"/>
        </w:rPr>
        <w:t xml:space="preserve">Office 365 </w:t>
      </w:r>
      <w:r w:rsidRPr="000440E7">
        <w:rPr>
          <w:rFonts w:ascii="MS Mincho" w:eastAsia="MS PGothic" w:hAnsi="MS Mincho" w:cs="MS Mincho" w:hint="eastAsia"/>
          <w:color w:val="000000"/>
          <w:sz w:val="18"/>
          <w:lang w:val="ja-JP"/>
        </w:rPr>
        <w:t>プランのサブスクリプション</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ライセンスは、全教育機関ベース、または非全教育機関ベースでユーザーごとに取得できます。契約期間の途中で</w:t>
      </w:r>
      <w:r w:rsidRPr="000440E7">
        <w:rPr>
          <w:rFonts w:eastAsia="MS PGothic" w:cs="Tahoma"/>
          <w:color w:val="000000"/>
          <w:sz w:val="18"/>
          <w:lang w:val="ja-JP"/>
        </w:rPr>
        <w:t xml:space="preserve"> Office 365 </w:t>
      </w:r>
      <w:r w:rsidRPr="000440E7">
        <w:rPr>
          <w:rFonts w:ascii="MS Mincho" w:eastAsia="MS PGothic" w:hAnsi="MS Mincho" w:cs="MS Mincho" w:hint="eastAsia"/>
          <w:color w:val="000000"/>
          <w:sz w:val="18"/>
          <w:lang w:val="ja-JP"/>
        </w:rPr>
        <w:t>プランにアクセスするためのユーザー</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サブスクリプション</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ライセンスがさらに必要になった場合、教育機関はかかるライセンスを発注する必要があります。教育機関は、任意の</w:t>
      </w:r>
      <w:r w:rsidRPr="000440E7">
        <w:rPr>
          <w:rFonts w:eastAsia="MS PGothic" w:cs="Tahoma"/>
          <w:color w:val="000000"/>
          <w:sz w:val="18"/>
          <w:lang w:val="ja-JP"/>
        </w:rPr>
        <w:t xml:space="preserve"> Office 365 </w:t>
      </w:r>
      <w:r w:rsidRPr="000440E7">
        <w:rPr>
          <w:rFonts w:ascii="MS Mincho" w:eastAsia="MS PGothic" w:hAnsi="MS Mincho" w:cs="MS Mincho" w:hint="eastAsia"/>
          <w:color w:val="000000"/>
          <w:sz w:val="18"/>
          <w:lang w:val="ja-JP"/>
        </w:rPr>
        <w:t>プランでプログラムの最小要件を満たすことができます。</w:t>
      </w:r>
      <w:r w:rsidRPr="000440E7">
        <w:rPr>
          <w:rFonts w:eastAsia="MS PGothic" w:cs="Tahoma"/>
          <w:color w:val="000000"/>
          <w:sz w:val="18"/>
          <w:lang w:val="ja-JP"/>
        </w:rPr>
        <w:t xml:space="preserve">Office 365 Add-On </w:t>
      </w:r>
      <w:r w:rsidRPr="000440E7">
        <w:rPr>
          <w:rFonts w:ascii="MS Mincho" w:eastAsia="MS PGothic" w:hAnsi="MS Mincho" w:cs="MS Mincho" w:hint="eastAsia"/>
          <w:color w:val="000000"/>
          <w:sz w:val="18"/>
          <w:lang w:val="ja-JP"/>
        </w:rPr>
        <w:t>のライセンスを取得する場合、対応する対象製品のライセンスが同じ加入契約に基づいて許諾されている必要があります。</w:t>
      </w:r>
      <w:r w:rsidRPr="000440E7">
        <w:rPr>
          <w:rFonts w:ascii="MS Mincho" w:eastAsia="MS PGothic" w:hAnsi="MS Mincho" w:cs="MS Mincho" w:hint="eastAsia"/>
          <w:sz w:val="18"/>
          <w:lang w:val="ja-JP"/>
        </w:rPr>
        <w:t>年次発注時に、教育機関は、教育機関の初回発注よりも少ない数量のオンライン</w:t>
      </w:r>
      <w:r w:rsidRPr="000440E7">
        <w:rPr>
          <w:rFonts w:eastAsia="MS PGothic" w:cs="Tahoma"/>
          <w:sz w:val="18"/>
          <w:lang w:val="ja-JP"/>
        </w:rPr>
        <w:t xml:space="preserve"> </w:t>
      </w:r>
      <w:r w:rsidRPr="000440E7">
        <w:rPr>
          <w:rFonts w:ascii="MS Mincho" w:eastAsia="MS PGothic" w:hAnsi="MS Mincho" w:cs="MS Mincho" w:hint="eastAsia"/>
          <w:sz w:val="18"/>
          <w:lang w:val="ja-JP"/>
        </w:rPr>
        <w:t>サービスのライセンスを発注することができます。ただし、年次発注が、プラットフォーム</w:t>
      </w:r>
      <w:r w:rsidRPr="000440E7">
        <w:rPr>
          <w:rFonts w:eastAsia="MS PGothic" w:cs="Tahoma"/>
          <w:sz w:val="18"/>
          <w:lang w:val="ja-JP"/>
        </w:rPr>
        <w:t xml:space="preserve"> </w:t>
      </w:r>
      <w:r w:rsidRPr="000440E7">
        <w:rPr>
          <w:rFonts w:ascii="MS Mincho" w:eastAsia="MS PGothic" w:hAnsi="MS Mincho" w:cs="MS Mincho" w:hint="eastAsia"/>
          <w:sz w:val="18"/>
          <w:lang w:val="ja-JP"/>
        </w:rPr>
        <w:t>オンライン</w:t>
      </w:r>
      <w:r w:rsidRPr="000440E7">
        <w:rPr>
          <w:rFonts w:eastAsia="MS PGothic" w:cs="Tahoma"/>
          <w:sz w:val="18"/>
          <w:lang w:val="ja-JP"/>
        </w:rPr>
        <w:t xml:space="preserve"> </w:t>
      </w:r>
      <w:r w:rsidRPr="000440E7">
        <w:rPr>
          <w:rFonts w:ascii="MS Mincho" w:eastAsia="MS PGothic" w:hAnsi="MS Mincho" w:cs="MS Mincho" w:hint="eastAsia"/>
          <w:sz w:val="18"/>
          <w:lang w:val="ja-JP"/>
        </w:rPr>
        <w:t>サービスの最小発注要件を満たしている場合に限ります。</w:t>
      </w:r>
    </w:p>
    <w:p w:rsidR="00357D5A" w:rsidRPr="000440E7" w:rsidRDefault="00357D5A" w:rsidP="005E142C">
      <w:pPr>
        <w:pStyle w:val="FootnoteBulletLevel2"/>
        <w:spacing w:before="0"/>
        <w:ind w:left="900"/>
        <w:rPr>
          <w:rFonts w:eastAsia="MS PGothic" w:cs="Tahoma"/>
          <w:sz w:val="18"/>
          <w:lang w:val="ja-JP"/>
        </w:rPr>
      </w:pPr>
    </w:p>
    <w:p w:rsidR="00357D5A" w:rsidRPr="000440E7" w:rsidRDefault="00357D5A" w:rsidP="005E142C">
      <w:pPr>
        <w:pStyle w:val="FootnoteBulletLevel2"/>
        <w:spacing w:before="0"/>
        <w:ind w:left="900"/>
        <w:rPr>
          <w:rFonts w:eastAsia="MS PGothic" w:cs="Tahoma"/>
          <w:color w:val="000000"/>
          <w:sz w:val="18"/>
          <w:szCs w:val="18"/>
        </w:rPr>
      </w:pPr>
      <w:r w:rsidRPr="000440E7">
        <w:rPr>
          <w:rFonts w:eastAsia="MS PGothic" w:cs="Tahoma"/>
          <w:sz w:val="18"/>
          <w:lang w:val="ja-JP"/>
        </w:rPr>
        <w:t>Office 365 Education A2</w:t>
      </w:r>
      <w:r w:rsidRPr="000440E7">
        <w:rPr>
          <w:rFonts w:ascii="MS Mincho" w:eastAsia="MS PGothic" w:hAnsi="MS Mincho" w:cs="MS Mincho" w:hint="eastAsia"/>
          <w:sz w:val="18"/>
          <w:lang w:val="ja-JP"/>
        </w:rPr>
        <w:t>、</w:t>
      </w:r>
      <w:r w:rsidRPr="000440E7">
        <w:rPr>
          <w:rFonts w:eastAsia="MS PGothic" w:cs="Tahoma"/>
          <w:sz w:val="18"/>
          <w:lang w:val="ja-JP"/>
        </w:rPr>
        <w:t>A3</w:t>
      </w:r>
      <w:r w:rsidRPr="000440E7">
        <w:rPr>
          <w:rFonts w:ascii="MS Mincho" w:eastAsia="MS PGothic" w:hAnsi="MS Mincho" w:cs="MS Mincho" w:hint="eastAsia"/>
          <w:sz w:val="18"/>
          <w:lang w:val="ja-JP"/>
        </w:rPr>
        <w:t>、または</w:t>
      </w:r>
      <w:r w:rsidRPr="000440E7">
        <w:rPr>
          <w:rFonts w:eastAsia="MS PGothic" w:cs="Tahoma"/>
          <w:sz w:val="18"/>
          <w:lang w:val="ja-JP"/>
        </w:rPr>
        <w:t xml:space="preserve"> A4 </w:t>
      </w:r>
      <w:r w:rsidRPr="000440E7">
        <w:rPr>
          <w:rFonts w:ascii="MS Mincho" w:eastAsia="MS PGothic" w:hAnsi="MS Mincho" w:cs="MS Mincho" w:hint="eastAsia"/>
          <w:sz w:val="18"/>
          <w:lang w:val="ja-JP"/>
        </w:rPr>
        <w:t>のライセンスを取得したお客様には期間を限定して、</w:t>
      </w:r>
      <w:r w:rsidRPr="000440E7">
        <w:rPr>
          <w:rFonts w:eastAsia="MS PGothic" w:cs="Tahoma"/>
          <w:sz w:val="18"/>
          <w:lang w:val="ja-JP"/>
        </w:rPr>
        <w:t>Office 365 Education A2</w:t>
      </w:r>
      <w:r w:rsidRPr="000440E7">
        <w:rPr>
          <w:rFonts w:ascii="MS Mincho" w:eastAsia="MS PGothic" w:hAnsi="MS Mincho" w:cs="MS Mincho" w:hint="eastAsia"/>
          <w:sz w:val="18"/>
          <w:lang w:val="ja-JP"/>
        </w:rPr>
        <w:t>、</w:t>
      </w:r>
      <w:r w:rsidRPr="000440E7">
        <w:rPr>
          <w:rFonts w:eastAsia="MS PGothic" w:cs="Tahoma"/>
          <w:sz w:val="18"/>
          <w:lang w:val="ja-JP"/>
        </w:rPr>
        <w:t>A3</w:t>
      </w:r>
      <w:r w:rsidRPr="000440E7">
        <w:rPr>
          <w:rFonts w:ascii="MS Mincho" w:eastAsia="MS PGothic" w:hAnsi="MS Mincho" w:cs="MS Mincho" w:hint="eastAsia"/>
          <w:sz w:val="18"/>
          <w:lang w:val="ja-JP"/>
        </w:rPr>
        <w:t>、および</w:t>
      </w:r>
      <w:r w:rsidRPr="000440E7">
        <w:rPr>
          <w:rFonts w:eastAsia="MS PGothic" w:cs="Tahoma"/>
          <w:sz w:val="18"/>
          <w:lang w:val="ja-JP"/>
        </w:rPr>
        <w:t xml:space="preserve"> A4 </w:t>
      </w:r>
      <w:r w:rsidRPr="000440E7">
        <w:rPr>
          <w:rFonts w:ascii="MS Mincho" w:eastAsia="MS PGothic" w:hAnsi="MS Mincho" w:cs="MS Mincho" w:hint="eastAsia"/>
          <w:sz w:val="18"/>
          <w:lang w:val="ja-JP"/>
        </w:rPr>
        <w:t>のユーザー</w:t>
      </w:r>
      <w:r w:rsidRPr="000440E7">
        <w:rPr>
          <w:rFonts w:eastAsia="MS PGothic" w:cs="Tahoma"/>
          <w:sz w:val="18"/>
          <w:lang w:val="ja-JP"/>
        </w:rPr>
        <w:t xml:space="preserve"> </w:t>
      </w:r>
      <w:r w:rsidRPr="000440E7">
        <w:rPr>
          <w:rFonts w:ascii="MS Mincho" w:eastAsia="MS PGothic" w:hAnsi="MS Mincho" w:cs="MS Mincho" w:hint="eastAsia"/>
          <w:sz w:val="18"/>
          <w:lang w:val="ja-JP"/>
        </w:rPr>
        <w:t>サブスクリプション</w:t>
      </w:r>
      <w:r w:rsidRPr="000440E7">
        <w:rPr>
          <w:rFonts w:eastAsia="MS PGothic" w:cs="Tahoma"/>
          <w:sz w:val="18"/>
          <w:lang w:val="ja-JP"/>
        </w:rPr>
        <w:t xml:space="preserve"> </w:t>
      </w:r>
      <w:r w:rsidRPr="000440E7">
        <w:rPr>
          <w:rFonts w:ascii="MS Mincho" w:eastAsia="MS PGothic" w:hAnsi="MS Mincho" w:cs="MS Mincho" w:hint="eastAsia"/>
          <w:sz w:val="18"/>
          <w:lang w:val="ja-JP"/>
        </w:rPr>
        <w:t>ライセンスごとに、</w:t>
      </w:r>
      <w:r w:rsidRPr="000440E7">
        <w:rPr>
          <w:rFonts w:eastAsia="MS PGothic" w:cs="Tahoma"/>
          <w:sz w:val="18"/>
          <w:lang w:val="ja-JP"/>
        </w:rPr>
        <w:t>Lync 2013 (</w:t>
      </w:r>
      <w:r w:rsidRPr="000440E7">
        <w:rPr>
          <w:rFonts w:ascii="MS Mincho" w:eastAsia="MS PGothic" w:hAnsi="MS Mincho" w:cs="MS Mincho" w:hint="eastAsia"/>
          <w:sz w:val="18"/>
          <w:lang w:val="ja-JP"/>
        </w:rPr>
        <w:t>または</w:t>
      </w:r>
      <w:r w:rsidRPr="000440E7">
        <w:rPr>
          <w:rFonts w:eastAsia="MS PGothic" w:cs="Tahoma"/>
          <w:sz w:val="18"/>
          <w:lang w:val="ja-JP"/>
        </w:rPr>
        <w:t xml:space="preserve"> Lync for Mac 2011) </w:t>
      </w:r>
      <w:r w:rsidRPr="000440E7">
        <w:rPr>
          <w:rFonts w:ascii="MS Mincho" w:eastAsia="MS PGothic" w:hAnsi="MS Mincho" w:cs="MS Mincho" w:hint="eastAsia"/>
          <w:sz w:val="18"/>
          <w:lang w:val="ja-JP"/>
        </w:rPr>
        <w:t>のライセンス取得済みコピーが</w:t>
      </w:r>
      <w:r w:rsidRPr="000440E7">
        <w:rPr>
          <w:rFonts w:eastAsia="MS PGothic" w:cs="Tahoma"/>
          <w:sz w:val="18"/>
          <w:lang w:val="ja-JP"/>
        </w:rPr>
        <w:t xml:space="preserve"> 1 </w:t>
      </w:r>
      <w:r w:rsidRPr="000440E7">
        <w:rPr>
          <w:rFonts w:ascii="MS Mincho" w:eastAsia="MS PGothic" w:hAnsi="MS Mincho" w:cs="MS Mincho" w:hint="eastAsia"/>
          <w:sz w:val="18"/>
          <w:lang w:val="ja-JP"/>
        </w:rPr>
        <w:t>つ無料で提供されます。このソフトウェアは</w:t>
      </w:r>
      <w:r w:rsidRPr="000440E7">
        <w:rPr>
          <w:rFonts w:eastAsia="MS PGothic" w:cs="Tahoma"/>
          <w:sz w:val="18"/>
          <w:lang w:val="ja-JP"/>
        </w:rPr>
        <w:t xml:space="preserve"> Office 365 Education A2</w:t>
      </w:r>
      <w:r w:rsidRPr="000440E7">
        <w:rPr>
          <w:rFonts w:ascii="MS Mincho" w:eastAsia="MS PGothic" w:hAnsi="MS Mincho" w:cs="MS Mincho" w:hint="eastAsia"/>
          <w:sz w:val="18"/>
          <w:lang w:val="ja-JP"/>
        </w:rPr>
        <w:t>、</w:t>
      </w:r>
      <w:r w:rsidRPr="000440E7">
        <w:rPr>
          <w:rFonts w:eastAsia="MS PGothic" w:cs="Tahoma"/>
          <w:sz w:val="18"/>
          <w:lang w:val="ja-JP"/>
        </w:rPr>
        <w:t>A3</w:t>
      </w:r>
      <w:r w:rsidRPr="000440E7">
        <w:rPr>
          <w:rFonts w:ascii="MS Mincho" w:eastAsia="MS PGothic" w:hAnsi="MS Mincho" w:cs="MS Mincho" w:hint="eastAsia"/>
          <w:sz w:val="18"/>
          <w:lang w:val="ja-JP"/>
        </w:rPr>
        <w:t>、</w:t>
      </w:r>
      <w:r w:rsidRPr="000440E7">
        <w:rPr>
          <w:rFonts w:eastAsia="MS PGothic" w:cs="Tahoma"/>
          <w:sz w:val="18"/>
          <w:lang w:val="ja-JP"/>
        </w:rPr>
        <w:t xml:space="preserve">A4 (Lync Online </w:t>
      </w:r>
      <w:r w:rsidRPr="000440E7">
        <w:rPr>
          <w:rFonts w:ascii="MS Mincho" w:eastAsia="MS PGothic" w:hAnsi="MS Mincho" w:cs="MS Mincho" w:hint="eastAsia"/>
          <w:sz w:val="18"/>
          <w:lang w:val="ja-JP"/>
        </w:rPr>
        <w:t>を含みます</w:t>
      </w:r>
      <w:r w:rsidRPr="000440E7">
        <w:rPr>
          <w:rFonts w:eastAsia="MS PGothic" w:cs="Tahoma"/>
          <w:sz w:val="18"/>
          <w:lang w:val="ja-JP"/>
        </w:rPr>
        <w:t xml:space="preserve">) </w:t>
      </w:r>
      <w:r w:rsidRPr="000440E7">
        <w:rPr>
          <w:rFonts w:ascii="MS Mincho" w:eastAsia="MS PGothic" w:hAnsi="MS Mincho" w:cs="MS Mincho" w:hint="eastAsia"/>
          <w:sz w:val="18"/>
          <w:lang w:val="ja-JP"/>
        </w:rPr>
        <w:t>と組み合わせてのみ使用できます。また、このソフトウェアの使用権はすべて、基となるサブスクリプション</w:t>
      </w:r>
      <w:r w:rsidRPr="000440E7">
        <w:rPr>
          <w:rFonts w:eastAsia="MS PGothic" w:cs="Tahoma"/>
          <w:sz w:val="18"/>
          <w:lang w:val="ja-JP"/>
        </w:rPr>
        <w:t xml:space="preserve"> </w:t>
      </w:r>
      <w:r w:rsidRPr="000440E7">
        <w:rPr>
          <w:rFonts w:ascii="MS Mincho" w:eastAsia="MS PGothic" w:hAnsi="MS Mincho" w:cs="MS Mincho" w:hint="eastAsia"/>
          <w:sz w:val="18"/>
          <w:lang w:val="ja-JP"/>
        </w:rPr>
        <w:t>ライセンスの期間満了または</w:t>
      </w:r>
      <w:r w:rsidRPr="000440E7">
        <w:rPr>
          <w:rFonts w:eastAsia="MS PGothic" w:cs="Tahoma"/>
          <w:sz w:val="18"/>
          <w:lang w:val="ja-JP"/>
        </w:rPr>
        <w:t xml:space="preserve"> Office 365 Education A2</w:t>
      </w:r>
      <w:r w:rsidRPr="000440E7">
        <w:rPr>
          <w:rFonts w:ascii="MS Mincho" w:eastAsia="MS PGothic" w:hAnsi="MS Mincho" w:cs="MS Mincho" w:hint="eastAsia"/>
          <w:sz w:val="18"/>
          <w:lang w:val="ja-JP"/>
        </w:rPr>
        <w:t>、</w:t>
      </w:r>
      <w:r w:rsidRPr="000440E7">
        <w:rPr>
          <w:rFonts w:eastAsia="MS PGothic" w:cs="Tahoma"/>
          <w:sz w:val="18"/>
          <w:lang w:val="ja-JP"/>
        </w:rPr>
        <w:t>A3</w:t>
      </w:r>
      <w:r w:rsidRPr="000440E7">
        <w:rPr>
          <w:rFonts w:ascii="MS Mincho" w:eastAsia="MS PGothic" w:hAnsi="MS Mincho" w:cs="MS Mincho" w:hint="eastAsia"/>
          <w:sz w:val="18"/>
          <w:lang w:val="ja-JP"/>
        </w:rPr>
        <w:t>、</w:t>
      </w:r>
      <w:r w:rsidRPr="000440E7">
        <w:rPr>
          <w:rFonts w:eastAsia="MS PGothic" w:cs="Tahoma"/>
          <w:sz w:val="18"/>
          <w:lang w:val="ja-JP"/>
        </w:rPr>
        <w:t xml:space="preserve">A4 </w:t>
      </w:r>
      <w:r w:rsidRPr="000440E7">
        <w:rPr>
          <w:rFonts w:ascii="MS Mincho" w:eastAsia="MS PGothic" w:hAnsi="MS Mincho" w:cs="MS Mincho" w:hint="eastAsia"/>
          <w:sz w:val="18"/>
          <w:lang w:val="ja-JP"/>
        </w:rPr>
        <w:t>および</w:t>
      </w:r>
      <w:r w:rsidRPr="000440E7">
        <w:rPr>
          <w:rFonts w:eastAsia="MS PGothic" w:cs="Tahoma"/>
          <w:sz w:val="18"/>
          <w:lang w:val="ja-JP"/>
        </w:rPr>
        <w:t xml:space="preserve"> Lync Online </w:t>
      </w:r>
      <w:r w:rsidRPr="000440E7">
        <w:rPr>
          <w:rFonts w:ascii="MS Mincho" w:eastAsia="MS PGothic" w:hAnsi="MS Mincho" w:cs="MS Mincho" w:hint="eastAsia"/>
          <w:sz w:val="18"/>
          <w:lang w:val="ja-JP"/>
        </w:rPr>
        <w:t>の次のメジャー</w:t>
      </w:r>
      <w:r w:rsidRPr="000440E7">
        <w:rPr>
          <w:rFonts w:eastAsia="MS PGothic" w:cs="Tahoma"/>
          <w:sz w:val="18"/>
          <w:lang w:val="ja-JP"/>
        </w:rPr>
        <w:t xml:space="preserve"> </w:t>
      </w:r>
      <w:r w:rsidRPr="000440E7">
        <w:rPr>
          <w:rFonts w:ascii="MS Mincho" w:eastAsia="MS PGothic" w:hAnsi="MS Mincho" w:cs="MS Mincho" w:hint="eastAsia"/>
          <w:sz w:val="18"/>
          <w:lang w:val="ja-JP"/>
        </w:rPr>
        <w:t>バージョンへの移行の、いずれかの早い日付をもって終了します。</w:t>
      </w:r>
    </w:p>
    <w:p w:rsidR="00357D5A" w:rsidRPr="000440E7" w:rsidRDefault="00357D5A" w:rsidP="00E47945">
      <w:pPr>
        <w:ind w:left="360"/>
        <w:rPr>
          <w:rFonts w:eastAsia="MS PGothic" w:cs="Tahoma"/>
          <w:color w:val="000000"/>
          <w:sz w:val="18"/>
          <w:szCs w:val="18"/>
          <w:u w:val="single"/>
          <w:lang w:eastAsia="ja-JP"/>
        </w:rPr>
      </w:pPr>
    </w:p>
    <w:p w:rsidR="00357D5A" w:rsidRPr="000440E7" w:rsidRDefault="00357D5A" w:rsidP="005E142C">
      <w:pPr>
        <w:pStyle w:val="FootnoteBulletLevel2"/>
        <w:spacing w:before="0"/>
        <w:ind w:left="900"/>
        <w:rPr>
          <w:rFonts w:eastAsia="MS PGothic" w:cs="Tahoma"/>
          <w:b/>
          <w:color w:val="000000"/>
          <w:sz w:val="18"/>
          <w:szCs w:val="18"/>
        </w:rPr>
      </w:pPr>
      <w:r w:rsidRPr="000440E7">
        <w:rPr>
          <w:rFonts w:ascii="MS Mincho" w:eastAsia="MS PGothic" w:hAnsi="MS Mincho" w:cs="MS Mincho" w:hint="eastAsia"/>
          <w:b/>
          <w:color w:val="000000"/>
          <w:sz w:val="18"/>
          <w:szCs w:val="18"/>
        </w:rPr>
        <w:t>アドオン</w:t>
      </w:r>
      <w:r w:rsidRPr="000440E7">
        <w:rPr>
          <w:rFonts w:eastAsia="MS PGothic" w:cs="Tahoma"/>
          <w:b/>
          <w:color w:val="000000"/>
          <w:sz w:val="18"/>
          <w:szCs w:val="18"/>
        </w:rPr>
        <w:t xml:space="preserve"> USL</w:t>
      </w:r>
    </w:p>
    <w:p w:rsidR="00357D5A" w:rsidRPr="000440E7" w:rsidRDefault="00357D5A" w:rsidP="005E142C">
      <w:pPr>
        <w:pStyle w:val="FootnoteBulletLevel2"/>
        <w:spacing w:before="0"/>
        <w:ind w:left="900"/>
        <w:rPr>
          <w:rFonts w:eastAsia="MS PGothic" w:cs="Tahoma"/>
          <w:color w:val="000000"/>
          <w:sz w:val="18"/>
          <w:szCs w:val="18"/>
        </w:rPr>
      </w:pPr>
      <w:r w:rsidRPr="000440E7">
        <w:rPr>
          <w:rFonts w:ascii="MS Mincho" w:eastAsia="MS PGothic" w:hAnsi="MS Mincho" w:cs="MS Mincho" w:hint="eastAsia"/>
          <w:color w:val="000000"/>
          <w:sz w:val="18"/>
          <w:lang w:val="ja-JP"/>
        </w:rPr>
        <w:t>対象製品のソフトウェア</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アシュアランスを保有する教育機関は、以下の表に記載されているように、対応する</w:t>
      </w:r>
      <w:r w:rsidRPr="000440E7">
        <w:rPr>
          <w:rFonts w:eastAsia="MS PGothic" w:cs="Tahoma"/>
          <w:color w:val="000000"/>
          <w:sz w:val="18"/>
          <w:lang w:val="ja-JP"/>
        </w:rPr>
        <w:t xml:space="preserve"> Office 365 Add-on </w:t>
      </w:r>
      <w:r w:rsidRPr="000440E7">
        <w:rPr>
          <w:rFonts w:ascii="MS Mincho" w:eastAsia="MS PGothic" w:hAnsi="MS Mincho" w:cs="MS Mincho" w:hint="eastAsia"/>
          <w:color w:val="000000"/>
          <w:sz w:val="18"/>
          <w:lang w:val="ja-JP"/>
        </w:rPr>
        <w:t>プラン用のユーザー</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サブスクリプション</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ライセンスを購入できます。</w:t>
      </w:r>
      <w:r w:rsidRPr="000440E7">
        <w:rPr>
          <w:rFonts w:eastAsia="MS PGothic" w:cs="Tahoma"/>
          <w:color w:val="000000"/>
          <w:sz w:val="18"/>
          <w:lang w:val="ja-JP"/>
        </w:rPr>
        <w:t xml:space="preserve">School Agreement </w:t>
      </w:r>
      <w:r w:rsidRPr="000440E7">
        <w:rPr>
          <w:rFonts w:ascii="MS Mincho" w:eastAsia="MS PGothic" w:hAnsi="MS Mincho" w:cs="MS Mincho" w:hint="eastAsia"/>
          <w:color w:val="000000"/>
          <w:sz w:val="18"/>
          <w:lang w:val="ja-JP"/>
        </w:rPr>
        <w:t>を締結している教育機関</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対象製品のソフトウェア</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アシュアランスを保持されている限り、お客様は対応する</w:t>
      </w:r>
      <w:r w:rsidRPr="000440E7">
        <w:rPr>
          <w:rFonts w:eastAsia="MS PGothic" w:cs="Tahoma"/>
          <w:color w:val="000000"/>
          <w:sz w:val="18"/>
          <w:lang w:val="ja-JP"/>
        </w:rPr>
        <w:t xml:space="preserve"> Office 365 Add-on </w:t>
      </w:r>
      <w:r w:rsidRPr="000440E7">
        <w:rPr>
          <w:rFonts w:ascii="MS Mincho" w:eastAsia="MS PGothic" w:hAnsi="MS Mincho" w:cs="MS Mincho" w:hint="eastAsia"/>
          <w:color w:val="000000"/>
          <w:sz w:val="18"/>
          <w:lang w:val="ja-JP"/>
        </w:rPr>
        <w:t>プラン用のユーザー</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サブスクリプション</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ライセンスを、最大で対象</w:t>
      </w:r>
      <w:r w:rsidRPr="000440E7">
        <w:rPr>
          <w:rFonts w:eastAsia="MS PGothic" w:cs="Tahoma"/>
          <w:color w:val="000000"/>
          <w:sz w:val="18"/>
          <w:lang w:val="ja-JP"/>
        </w:rPr>
        <w:t xml:space="preserve"> PC </w:t>
      </w:r>
      <w:r w:rsidRPr="000440E7">
        <w:rPr>
          <w:rFonts w:ascii="MS Mincho" w:eastAsia="MS PGothic" w:hAnsi="MS Mincho" w:cs="MS Mincho" w:hint="eastAsia"/>
          <w:color w:val="000000"/>
          <w:sz w:val="18"/>
          <w:lang w:val="ja-JP"/>
        </w:rPr>
        <w:t>の台数と同じ数まで、ユーザー用に購入することができます。</w:t>
      </w:r>
    </w:p>
    <w:p w:rsidR="00357D5A" w:rsidRPr="000440E7" w:rsidRDefault="00357D5A" w:rsidP="00E47945">
      <w:pPr>
        <w:rPr>
          <w:rFonts w:eastAsia="MS PGothic"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20"/>
        <w:gridCol w:w="4320"/>
      </w:tblGrid>
      <w:tr w:rsidR="00357D5A" w:rsidRPr="000440E7" w:rsidTr="005B2FFB">
        <w:tc>
          <w:tcPr>
            <w:tcW w:w="4320" w:type="dxa"/>
            <w:shd w:val="clear" w:color="auto" w:fill="FABF8F"/>
          </w:tcPr>
          <w:p w:rsidR="00357D5A" w:rsidRPr="000440E7" w:rsidRDefault="00357D5A" w:rsidP="00920248">
            <w:pPr>
              <w:rPr>
                <w:rFonts w:eastAsia="MS PGothic" w:cs="Tahoma"/>
                <w:szCs w:val="24"/>
                <w:lang w:eastAsia="ja-JP"/>
              </w:rPr>
            </w:pPr>
            <w:r w:rsidRPr="000440E7">
              <w:rPr>
                <w:rFonts w:ascii="MS Mincho" w:eastAsia="MS PGothic" w:hAnsi="MS Mincho" w:cs="MS Mincho" w:hint="eastAsia"/>
                <w:color w:val="000000"/>
                <w:sz w:val="18"/>
                <w:szCs w:val="24"/>
                <w:lang w:val="ja-JP" w:eastAsia="ja-JP"/>
              </w:rPr>
              <w:t>対象となるライセンス</w:t>
            </w:r>
          </w:p>
        </w:tc>
        <w:tc>
          <w:tcPr>
            <w:tcW w:w="4320" w:type="dxa"/>
            <w:shd w:val="clear" w:color="auto" w:fill="FABF8F"/>
          </w:tcPr>
          <w:p w:rsidR="00357D5A" w:rsidRPr="000440E7" w:rsidRDefault="00357D5A" w:rsidP="00F41126">
            <w:pPr>
              <w:rPr>
                <w:rFonts w:eastAsia="MS PGothic" w:cs="Tahoma"/>
                <w:szCs w:val="24"/>
                <w:lang w:eastAsia="ja-JP"/>
              </w:rPr>
            </w:pPr>
            <w:r w:rsidRPr="000440E7">
              <w:rPr>
                <w:rFonts w:ascii="MS Mincho" w:eastAsia="MS PGothic" w:hAnsi="MS Mincho" w:cs="MS Mincho" w:hint="eastAsia"/>
                <w:color w:val="000000"/>
                <w:sz w:val="18"/>
                <w:szCs w:val="24"/>
                <w:lang w:val="ja-JP" w:eastAsia="ja-JP"/>
              </w:rPr>
              <w:t>アドオン</w:t>
            </w:r>
            <w:r w:rsidRPr="000440E7">
              <w:rPr>
                <w:rFonts w:eastAsia="MS PGothic" w:cs="Tahoma"/>
                <w:color w:val="000000"/>
                <w:sz w:val="18"/>
                <w:szCs w:val="24"/>
                <w:lang w:val="ja-JP" w:eastAsia="ja-JP"/>
              </w:rPr>
              <w:t xml:space="preserve"> </w:t>
            </w:r>
            <w:r w:rsidRPr="000440E7">
              <w:rPr>
                <w:rFonts w:eastAsia="MS PGothic" w:cs="Tahoma"/>
                <w:color w:val="000000"/>
                <w:sz w:val="18"/>
                <w:szCs w:val="24"/>
                <w:lang w:val="ja-JP"/>
              </w:rPr>
              <w:t>USL</w:t>
            </w:r>
          </w:p>
        </w:tc>
      </w:tr>
      <w:tr w:rsidR="00357D5A" w:rsidRPr="000440E7" w:rsidTr="005B2FFB">
        <w:tc>
          <w:tcPr>
            <w:tcW w:w="4320" w:type="dxa"/>
          </w:tcPr>
          <w:p w:rsidR="00357D5A" w:rsidRPr="000440E7" w:rsidRDefault="00357D5A" w:rsidP="005E2E22">
            <w:pPr>
              <w:rPr>
                <w:rFonts w:eastAsia="MS PGothic" w:cs="Tahoma"/>
                <w:szCs w:val="24"/>
              </w:rPr>
            </w:pPr>
            <w:r w:rsidRPr="000440E7">
              <w:rPr>
                <w:rFonts w:eastAsia="MS PGothic" w:cs="Tahoma"/>
                <w:color w:val="000000"/>
                <w:sz w:val="18"/>
                <w:szCs w:val="24"/>
                <w:lang w:val="ja-JP"/>
              </w:rPr>
              <w:t>Core CAL Suite</w:t>
            </w:r>
            <w:r w:rsidRPr="000440E7">
              <w:rPr>
                <w:rFonts w:eastAsia="MS PGothic" w:cs="Tahoma"/>
                <w:color w:val="000000"/>
                <w:sz w:val="18"/>
                <w:szCs w:val="24"/>
                <w:vertAlign w:val="superscript"/>
                <w:lang w:val="ja-JP"/>
              </w:rPr>
              <w:t>1</w:t>
            </w:r>
            <w:r w:rsidRPr="000440E7">
              <w:rPr>
                <w:rFonts w:eastAsia="MS PGothic" w:cs="Tahoma"/>
                <w:color w:val="000000"/>
                <w:sz w:val="18"/>
                <w:szCs w:val="24"/>
                <w:lang w:val="ja-JP"/>
              </w:rPr>
              <w:t xml:space="preserve"> </w:t>
            </w:r>
            <w:r w:rsidRPr="000440E7">
              <w:rPr>
                <w:rFonts w:ascii="MS Mincho" w:eastAsia="MS PGothic" w:hAnsi="MS Mincho" w:cs="MS Mincho" w:hint="eastAsia"/>
                <w:color w:val="000000"/>
                <w:sz w:val="18"/>
                <w:szCs w:val="24"/>
                <w:lang w:val="ja-JP"/>
              </w:rPr>
              <w:t>または</w:t>
            </w:r>
            <w:r w:rsidRPr="000440E7">
              <w:rPr>
                <w:rFonts w:eastAsia="MS PGothic" w:cs="Tahoma"/>
                <w:color w:val="000000"/>
                <w:sz w:val="18"/>
                <w:szCs w:val="24"/>
                <w:lang w:val="ja-JP"/>
              </w:rPr>
              <w:t xml:space="preserve"> Enterprise CAL Suite</w:t>
            </w:r>
            <w:r w:rsidRPr="000440E7">
              <w:rPr>
                <w:rFonts w:eastAsia="MS PGothic" w:cs="Tahoma"/>
                <w:color w:val="000000"/>
                <w:sz w:val="18"/>
                <w:szCs w:val="24"/>
                <w:vertAlign w:val="superscript"/>
                <w:lang w:val="ja-JP"/>
              </w:rPr>
              <w:t>1</w:t>
            </w:r>
          </w:p>
        </w:tc>
        <w:tc>
          <w:tcPr>
            <w:tcW w:w="4320" w:type="dxa"/>
          </w:tcPr>
          <w:p w:rsidR="00357D5A" w:rsidRPr="000440E7" w:rsidRDefault="00357D5A" w:rsidP="00920248">
            <w:pPr>
              <w:rPr>
                <w:rFonts w:eastAsia="MS PGothic" w:cs="Tahoma"/>
                <w:szCs w:val="24"/>
              </w:rPr>
            </w:pPr>
            <w:r w:rsidRPr="000440E7">
              <w:rPr>
                <w:rFonts w:eastAsia="MS PGothic" w:cs="Tahoma"/>
                <w:color w:val="000000"/>
                <w:sz w:val="18"/>
                <w:szCs w:val="24"/>
              </w:rPr>
              <w:t xml:space="preserve">Office 365 </w:t>
            </w:r>
            <w:r w:rsidRPr="000440E7">
              <w:rPr>
                <w:rFonts w:eastAsia="MS PGothic" w:cs="Tahoma"/>
                <w:color w:val="000000"/>
                <w:sz w:val="18"/>
              </w:rPr>
              <w:t>Education</w:t>
            </w:r>
            <w:r w:rsidRPr="000440E7">
              <w:rPr>
                <w:rFonts w:eastAsia="MS PGothic" w:cs="Tahoma"/>
                <w:color w:val="000000"/>
                <w:sz w:val="18"/>
                <w:szCs w:val="24"/>
              </w:rPr>
              <w:t xml:space="preserve"> A3 Add-on USL for Core CAL </w:t>
            </w:r>
            <w:r w:rsidRPr="000440E7">
              <w:rPr>
                <w:rFonts w:eastAsia="MS PGothic" w:cs="Tahoma"/>
                <w:color w:val="000000"/>
                <w:sz w:val="18"/>
                <w:szCs w:val="24"/>
                <w:lang w:eastAsia="ja-JP"/>
              </w:rPr>
              <w:t xml:space="preserve">or </w:t>
            </w:r>
            <w:r w:rsidRPr="000440E7">
              <w:rPr>
                <w:rFonts w:eastAsia="MS PGothic" w:cs="Tahoma"/>
                <w:color w:val="000000"/>
                <w:sz w:val="18"/>
                <w:szCs w:val="24"/>
              </w:rPr>
              <w:t>Enterprise CAL</w:t>
            </w:r>
          </w:p>
        </w:tc>
      </w:tr>
      <w:tr w:rsidR="00357D5A" w:rsidRPr="000440E7" w:rsidTr="005B2FFB">
        <w:tc>
          <w:tcPr>
            <w:tcW w:w="4320" w:type="dxa"/>
          </w:tcPr>
          <w:p w:rsidR="00357D5A" w:rsidRPr="000440E7" w:rsidRDefault="00357D5A" w:rsidP="005E2E22">
            <w:pPr>
              <w:rPr>
                <w:rFonts w:eastAsia="MS PGothic" w:cs="Tahoma"/>
                <w:szCs w:val="24"/>
              </w:rPr>
            </w:pPr>
            <w:r w:rsidRPr="000440E7">
              <w:rPr>
                <w:rFonts w:eastAsia="MS PGothic" w:cs="Tahoma"/>
                <w:color w:val="000000"/>
                <w:sz w:val="18"/>
                <w:szCs w:val="24"/>
                <w:lang w:val="ja-JP"/>
              </w:rPr>
              <w:t>Office Pro Plus</w:t>
            </w:r>
            <w:r w:rsidRPr="000440E7">
              <w:rPr>
                <w:rFonts w:eastAsia="MS PGothic" w:cs="Tahoma"/>
                <w:color w:val="000000"/>
                <w:sz w:val="18"/>
                <w:szCs w:val="24"/>
                <w:vertAlign w:val="superscript"/>
                <w:lang w:val="ja-JP"/>
              </w:rPr>
              <w:t>1</w:t>
            </w:r>
          </w:p>
        </w:tc>
        <w:tc>
          <w:tcPr>
            <w:tcW w:w="4320" w:type="dxa"/>
          </w:tcPr>
          <w:p w:rsidR="00357D5A" w:rsidRPr="000440E7" w:rsidRDefault="00357D5A" w:rsidP="00920248">
            <w:pPr>
              <w:rPr>
                <w:rFonts w:eastAsia="MS PGothic" w:cs="Tahoma"/>
                <w:szCs w:val="24"/>
              </w:rPr>
            </w:pPr>
            <w:r w:rsidRPr="000440E7">
              <w:rPr>
                <w:rFonts w:eastAsia="MS PGothic" w:cs="Tahoma"/>
                <w:color w:val="000000"/>
                <w:sz w:val="18"/>
                <w:szCs w:val="24"/>
              </w:rPr>
              <w:t xml:space="preserve">Office 365 </w:t>
            </w:r>
            <w:r w:rsidRPr="000440E7">
              <w:rPr>
                <w:rFonts w:eastAsia="MS PGothic" w:cs="Tahoma"/>
                <w:color w:val="000000"/>
                <w:sz w:val="18"/>
              </w:rPr>
              <w:t>Education</w:t>
            </w:r>
            <w:r w:rsidRPr="000440E7">
              <w:rPr>
                <w:rFonts w:eastAsia="MS PGothic" w:cs="Tahoma"/>
                <w:color w:val="000000"/>
                <w:sz w:val="18"/>
                <w:szCs w:val="24"/>
              </w:rPr>
              <w:t xml:space="preserve"> A3 Add-on USL for Office Pro Plus</w:t>
            </w:r>
          </w:p>
        </w:tc>
      </w:tr>
      <w:tr w:rsidR="00357D5A" w:rsidRPr="000440E7" w:rsidTr="005B2FFB">
        <w:tc>
          <w:tcPr>
            <w:tcW w:w="4320" w:type="dxa"/>
          </w:tcPr>
          <w:p w:rsidR="00357D5A" w:rsidRPr="000440E7" w:rsidRDefault="00357D5A" w:rsidP="005E2E22">
            <w:pPr>
              <w:rPr>
                <w:rFonts w:eastAsia="MS PGothic" w:cs="Tahoma"/>
                <w:szCs w:val="24"/>
              </w:rPr>
            </w:pPr>
            <w:r w:rsidRPr="000440E7">
              <w:rPr>
                <w:rFonts w:eastAsia="MS PGothic" w:cs="Tahoma"/>
                <w:color w:val="000000"/>
                <w:sz w:val="18"/>
                <w:szCs w:val="24"/>
                <w:lang w:val="ja-JP"/>
              </w:rPr>
              <w:t>Core CAL Suite</w:t>
            </w:r>
            <w:r w:rsidRPr="000440E7">
              <w:rPr>
                <w:rFonts w:eastAsia="MS PGothic" w:cs="Tahoma"/>
                <w:color w:val="000000"/>
                <w:sz w:val="18"/>
                <w:szCs w:val="24"/>
                <w:vertAlign w:val="superscript"/>
                <w:lang w:val="ja-JP"/>
              </w:rPr>
              <w:t>1</w:t>
            </w:r>
            <w:r w:rsidRPr="000440E7">
              <w:rPr>
                <w:rFonts w:eastAsia="MS PGothic" w:cs="Tahoma"/>
                <w:color w:val="000000"/>
                <w:sz w:val="18"/>
                <w:szCs w:val="24"/>
                <w:lang w:val="ja-JP"/>
              </w:rPr>
              <w:t xml:space="preserve"> </w:t>
            </w:r>
            <w:r w:rsidRPr="000440E7">
              <w:rPr>
                <w:rFonts w:ascii="MS Mincho" w:eastAsia="MS PGothic" w:hAnsi="MS Mincho" w:cs="MS Mincho" w:hint="eastAsia"/>
                <w:color w:val="000000"/>
                <w:sz w:val="18"/>
                <w:szCs w:val="24"/>
                <w:lang w:val="ja-JP"/>
              </w:rPr>
              <w:t>または</w:t>
            </w:r>
            <w:r w:rsidRPr="000440E7">
              <w:rPr>
                <w:rFonts w:eastAsia="MS PGothic" w:cs="Tahoma"/>
                <w:color w:val="000000"/>
                <w:sz w:val="18"/>
                <w:szCs w:val="24"/>
                <w:lang w:val="ja-JP"/>
              </w:rPr>
              <w:t xml:space="preserve"> Enterprise CAL Suite</w:t>
            </w:r>
            <w:r w:rsidRPr="000440E7">
              <w:rPr>
                <w:rFonts w:eastAsia="MS PGothic" w:cs="Tahoma"/>
                <w:color w:val="000000"/>
                <w:sz w:val="18"/>
                <w:szCs w:val="24"/>
                <w:vertAlign w:val="superscript"/>
                <w:lang w:val="ja-JP"/>
              </w:rPr>
              <w:t>1</w:t>
            </w:r>
            <w:r w:rsidRPr="000440E7">
              <w:rPr>
                <w:rFonts w:eastAsia="MS PGothic" w:cs="Tahoma"/>
                <w:color w:val="000000"/>
                <w:sz w:val="18"/>
                <w:szCs w:val="24"/>
                <w:lang w:val="ja-JP"/>
              </w:rPr>
              <w:t xml:space="preserve"> + Office Pro Plus</w:t>
            </w:r>
            <w:r w:rsidRPr="000440E7">
              <w:rPr>
                <w:rFonts w:eastAsia="MS PGothic" w:cs="Tahoma"/>
                <w:color w:val="000000"/>
                <w:sz w:val="18"/>
                <w:szCs w:val="24"/>
                <w:vertAlign w:val="superscript"/>
                <w:lang w:val="ja-JP"/>
              </w:rPr>
              <w:t>1</w:t>
            </w:r>
          </w:p>
        </w:tc>
        <w:tc>
          <w:tcPr>
            <w:tcW w:w="4320" w:type="dxa"/>
          </w:tcPr>
          <w:p w:rsidR="00357D5A" w:rsidRPr="000440E7" w:rsidRDefault="00357D5A" w:rsidP="00920248">
            <w:pPr>
              <w:rPr>
                <w:rFonts w:eastAsia="MS PGothic" w:cs="Tahoma"/>
                <w:szCs w:val="24"/>
              </w:rPr>
            </w:pPr>
            <w:r w:rsidRPr="000440E7">
              <w:rPr>
                <w:rFonts w:eastAsia="MS PGothic" w:cs="Tahoma"/>
                <w:color w:val="000000"/>
                <w:sz w:val="18"/>
                <w:szCs w:val="24"/>
              </w:rPr>
              <w:t xml:space="preserve">Office 365 </w:t>
            </w:r>
            <w:r w:rsidRPr="000440E7">
              <w:rPr>
                <w:rFonts w:eastAsia="MS PGothic" w:cs="Tahoma"/>
                <w:color w:val="000000"/>
                <w:sz w:val="18"/>
              </w:rPr>
              <w:t>Education</w:t>
            </w:r>
            <w:r w:rsidRPr="000440E7">
              <w:rPr>
                <w:rFonts w:eastAsia="MS PGothic" w:cs="Tahoma"/>
                <w:color w:val="000000"/>
                <w:sz w:val="18"/>
                <w:szCs w:val="24"/>
              </w:rPr>
              <w:t xml:space="preserve"> A3 Add-on USL for Core CAL </w:t>
            </w:r>
            <w:r w:rsidRPr="000440E7">
              <w:rPr>
                <w:rFonts w:eastAsia="MS PGothic" w:cs="Tahoma"/>
                <w:color w:val="000000"/>
                <w:sz w:val="18"/>
                <w:szCs w:val="24"/>
                <w:lang w:eastAsia="ja-JP"/>
              </w:rPr>
              <w:t xml:space="preserve">or </w:t>
            </w:r>
            <w:r w:rsidRPr="000440E7">
              <w:rPr>
                <w:rFonts w:eastAsia="MS PGothic" w:cs="Tahoma"/>
                <w:color w:val="000000"/>
                <w:sz w:val="18"/>
                <w:szCs w:val="24"/>
              </w:rPr>
              <w:t>Enterprise CAL + Office Pro Plus</w:t>
            </w:r>
          </w:p>
        </w:tc>
      </w:tr>
      <w:tr w:rsidR="00357D5A" w:rsidRPr="000440E7" w:rsidTr="005B2FFB">
        <w:tc>
          <w:tcPr>
            <w:tcW w:w="4320" w:type="dxa"/>
          </w:tcPr>
          <w:p w:rsidR="00357D5A" w:rsidRPr="000440E7" w:rsidRDefault="00357D5A" w:rsidP="005E2E22">
            <w:pPr>
              <w:rPr>
                <w:rFonts w:eastAsia="MS PGothic" w:cs="Tahoma"/>
                <w:szCs w:val="24"/>
              </w:rPr>
            </w:pPr>
            <w:r w:rsidRPr="000440E7">
              <w:rPr>
                <w:rFonts w:eastAsia="MS PGothic" w:cs="Tahoma"/>
                <w:color w:val="000000"/>
                <w:sz w:val="18"/>
                <w:szCs w:val="24"/>
                <w:lang w:val="ja-JP"/>
              </w:rPr>
              <w:t>Core CAL Suite</w:t>
            </w:r>
            <w:r w:rsidRPr="000440E7">
              <w:rPr>
                <w:rFonts w:eastAsia="MS PGothic" w:cs="Tahoma"/>
                <w:color w:val="000000"/>
                <w:sz w:val="18"/>
                <w:szCs w:val="24"/>
                <w:vertAlign w:val="superscript"/>
                <w:lang w:val="ja-JP"/>
              </w:rPr>
              <w:t>1</w:t>
            </w:r>
            <w:r w:rsidRPr="000440E7">
              <w:rPr>
                <w:rFonts w:eastAsia="MS PGothic" w:cs="Tahoma"/>
                <w:color w:val="000000"/>
                <w:sz w:val="18"/>
                <w:szCs w:val="24"/>
                <w:lang w:val="ja-JP"/>
              </w:rPr>
              <w:t xml:space="preserve"> </w:t>
            </w:r>
            <w:r w:rsidRPr="000440E7">
              <w:rPr>
                <w:rFonts w:ascii="MS Mincho" w:eastAsia="MS PGothic" w:hAnsi="MS Mincho" w:cs="MS Mincho" w:hint="eastAsia"/>
                <w:color w:val="000000"/>
                <w:sz w:val="18"/>
                <w:szCs w:val="24"/>
                <w:lang w:val="ja-JP"/>
              </w:rPr>
              <w:t>または</w:t>
            </w:r>
            <w:r w:rsidRPr="000440E7">
              <w:rPr>
                <w:rFonts w:eastAsia="MS PGothic" w:cs="Tahoma"/>
                <w:color w:val="000000"/>
                <w:sz w:val="18"/>
                <w:szCs w:val="24"/>
                <w:lang w:val="ja-JP"/>
              </w:rPr>
              <w:t xml:space="preserve"> Enterprise CAL Suite</w:t>
            </w:r>
            <w:r w:rsidRPr="000440E7">
              <w:rPr>
                <w:rFonts w:eastAsia="MS PGothic" w:cs="Tahoma"/>
                <w:color w:val="000000"/>
                <w:sz w:val="18"/>
                <w:szCs w:val="24"/>
                <w:vertAlign w:val="superscript"/>
                <w:lang w:val="ja-JP"/>
              </w:rPr>
              <w:t>1</w:t>
            </w:r>
          </w:p>
        </w:tc>
        <w:tc>
          <w:tcPr>
            <w:tcW w:w="4320" w:type="dxa"/>
          </w:tcPr>
          <w:p w:rsidR="00357D5A" w:rsidRPr="000440E7" w:rsidRDefault="00357D5A" w:rsidP="00920248">
            <w:pPr>
              <w:rPr>
                <w:rFonts w:eastAsia="MS PGothic" w:cs="Tahoma"/>
                <w:szCs w:val="24"/>
              </w:rPr>
            </w:pPr>
            <w:r w:rsidRPr="000440E7">
              <w:rPr>
                <w:rFonts w:eastAsia="MS PGothic" w:cs="Tahoma"/>
                <w:color w:val="000000"/>
                <w:sz w:val="18"/>
                <w:szCs w:val="24"/>
              </w:rPr>
              <w:t xml:space="preserve">Office 365 </w:t>
            </w:r>
            <w:r w:rsidRPr="000440E7">
              <w:rPr>
                <w:rFonts w:eastAsia="MS PGothic" w:cs="Tahoma"/>
                <w:color w:val="000000"/>
                <w:sz w:val="18"/>
              </w:rPr>
              <w:t>Education</w:t>
            </w:r>
            <w:r w:rsidRPr="000440E7">
              <w:rPr>
                <w:rFonts w:eastAsia="MS PGothic" w:cs="Tahoma"/>
                <w:color w:val="000000"/>
                <w:sz w:val="18"/>
                <w:szCs w:val="24"/>
              </w:rPr>
              <w:t xml:space="preserve"> A4 Add-on USL for Core CAL </w:t>
            </w:r>
            <w:r w:rsidRPr="000440E7">
              <w:rPr>
                <w:rFonts w:eastAsia="MS PGothic" w:cs="Tahoma"/>
                <w:color w:val="000000"/>
                <w:sz w:val="18"/>
                <w:szCs w:val="24"/>
                <w:lang w:eastAsia="ja-JP"/>
              </w:rPr>
              <w:t xml:space="preserve">or </w:t>
            </w:r>
            <w:r w:rsidRPr="000440E7">
              <w:rPr>
                <w:rFonts w:eastAsia="MS PGothic" w:cs="Tahoma"/>
                <w:color w:val="000000"/>
                <w:sz w:val="18"/>
                <w:szCs w:val="24"/>
              </w:rPr>
              <w:t>Enterprise CAL</w:t>
            </w:r>
          </w:p>
        </w:tc>
      </w:tr>
      <w:tr w:rsidR="00357D5A" w:rsidRPr="000440E7" w:rsidTr="005B2FFB">
        <w:tc>
          <w:tcPr>
            <w:tcW w:w="4320" w:type="dxa"/>
          </w:tcPr>
          <w:p w:rsidR="00357D5A" w:rsidRPr="000440E7" w:rsidRDefault="00357D5A" w:rsidP="005E2E22">
            <w:pPr>
              <w:rPr>
                <w:rFonts w:eastAsia="MS PGothic" w:cs="Tahoma"/>
                <w:szCs w:val="24"/>
              </w:rPr>
            </w:pPr>
            <w:r w:rsidRPr="000440E7">
              <w:rPr>
                <w:rFonts w:eastAsia="MS PGothic" w:cs="Tahoma"/>
                <w:color w:val="000000"/>
                <w:sz w:val="18"/>
                <w:szCs w:val="24"/>
                <w:lang w:val="ja-JP"/>
              </w:rPr>
              <w:t>Office Pro Plus</w:t>
            </w:r>
            <w:r w:rsidRPr="000440E7">
              <w:rPr>
                <w:rFonts w:eastAsia="MS PGothic" w:cs="Tahoma"/>
                <w:color w:val="000000"/>
                <w:sz w:val="18"/>
                <w:szCs w:val="24"/>
                <w:vertAlign w:val="superscript"/>
                <w:lang w:val="ja-JP"/>
              </w:rPr>
              <w:t>1</w:t>
            </w:r>
          </w:p>
        </w:tc>
        <w:tc>
          <w:tcPr>
            <w:tcW w:w="4320" w:type="dxa"/>
          </w:tcPr>
          <w:p w:rsidR="00357D5A" w:rsidRPr="000440E7" w:rsidRDefault="00357D5A" w:rsidP="00920248">
            <w:pPr>
              <w:rPr>
                <w:rFonts w:eastAsia="MS PGothic" w:cs="Tahoma"/>
                <w:szCs w:val="24"/>
              </w:rPr>
            </w:pPr>
            <w:r w:rsidRPr="000440E7">
              <w:rPr>
                <w:rFonts w:eastAsia="MS PGothic" w:cs="Tahoma"/>
                <w:color w:val="000000"/>
                <w:sz w:val="18"/>
                <w:szCs w:val="24"/>
              </w:rPr>
              <w:t xml:space="preserve">Office 365 </w:t>
            </w:r>
            <w:r w:rsidRPr="000440E7">
              <w:rPr>
                <w:rFonts w:eastAsia="MS PGothic" w:cs="Tahoma"/>
                <w:color w:val="000000"/>
                <w:sz w:val="18"/>
              </w:rPr>
              <w:t>Education</w:t>
            </w:r>
            <w:r w:rsidRPr="000440E7">
              <w:rPr>
                <w:rFonts w:eastAsia="MS PGothic" w:cs="Tahoma"/>
                <w:color w:val="000000"/>
                <w:sz w:val="18"/>
                <w:szCs w:val="24"/>
              </w:rPr>
              <w:t xml:space="preserve"> A4 Add-on USL for Office Pro Plus</w:t>
            </w:r>
          </w:p>
        </w:tc>
      </w:tr>
      <w:tr w:rsidR="00357D5A" w:rsidRPr="000440E7" w:rsidTr="005B2FFB">
        <w:tc>
          <w:tcPr>
            <w:tcW w:w="4320" w:type="dxa"/>
          </w:tcPr>
          <w:p w:rsidR="00357D5A" w:rsidRPr="000440E7" w:rsidRDefault="00357D5A" w:rsidP="005E2E22">
            <w:pPr>
              <w:rPr>
                <w:rFonts w:eastAsia="MS PGothic" w:cs="Tahoma"/>
                <w:szCs w:val="24"/>
              </w:rPr>
            </w:pPr>
            <w:r w:rsidRPr="000440E7">
              <w:rPr>
                <w:rFonts w:eastAsia="MS PGothic" w:cs="Tahoma"/>
                <w:color w:val="000000"/>
                <w:sz w:val="18"/>
                <w:szCs w:val="24"/>
                <w:lang w:val="ja-JP"/>
              </w:rPr>
              <w:t xml:space="preserve">Core CAL Suite </w:t>
            </w:r>
            <w:r w:rsidRPr="000440E7">
              <w:rPr>
                <w:rFonts w:ascii="MS Mincho" w:eastAsia="MS PGothic" w:hAnsi="MS Mincho" w:cs="MS Mincho" w:hint="eastAsia"/>
                <w:color w:val="000000"/>
                <w:sz w:val="18"/>
                <w:szCs w:val="24"/>
                <w:lang w:val="ja-JP"/>
              </w:rPr>
              <w:t>または</w:t>
            </w:r>
            <w:r w:rsidRPr="000440E7">
              <w:rPr>
                <w:rFonts w:eastAsia="MS PGothic" w:cs="Tahoma"/>
                <w:color w:val="000000"/>
                <w:sz w:val="18"/>
                <w:szCs w:val="24"/>
                <w:lang w:val="ja-JP"/>
              </w:rPr>
              <w:t xml:space="preserve"> Enterprise CAL Suite</w:t>
            </w:r>
            <w:r w:rsidRPr="000440E7">
              <w:rPr>
                <w:rFonts w:eastAsia="MS PGothic" w:cs="Tahoma"/>
                <w:color w:val="000000"/>
                <w:sz w:val="18"/>
                <w:szCs w:val="24"/>
                <w:vertAlign w:val="superscript"/>
                <w:lang w:val="ja-JP"/>
              </w:rPr>
              <w:t>1</w:t>
            </w:r>
            <w:r w:rsidRPr="000440E7">
              <w:rPr>
                <w:rFonts w:eastAsia="MS PGothic" w:cs="Tahoma"/>
                <w:color w:val="000000"/>
                <w:sz w:val="18"/>
                <w:szCs w:val="24"/>
                <w:lang w:val="ja-JP"/>
              </w:rPr>
              <w:t xml:space="preserve"> + Office Pro Plus</w:t>
            </w:r>
            <w:r w:rsidRPr="000440E7">
              <w:rPr>
                <w:rFonts w:eastAsia="MS PGothic" w:cs="Tahoma"/>
                <w:color w:val="000000"/>
                <w:sz w:val="18"/>
                <w:szCs w:val="24"/>
                <w:vertAlign w:val="superscript"/>
                <w:lang w:val="ja-JP"/>
              </w:rPr>
              <w:t>1</w:t>
            </w:r>
          </w:p>
        </w:tc>
        <w:tc>
          <w:tcPr>
            <w:tcW w:w="4320" w:type="dxa"/>
          </w:tcPr>
          <w:p w:rsidR="00357D5A" w:rsidRPr="000440E7" w:rsidRDefault="00357D5A" w:rsidP="00920248">
            <w:pPr>
              <w:rPr>
                <w:rFonts w:eastAsia="MS PGothic" w:cs="Tahoma"/>
                <w:szCs w:val="24"/>
              </w:rPr>
            </w:pPr>
            <w:r w:rsidRPr="000440E7">
              <w:rPr>
                <w:rFonts w:eastAsia="MS PGothic" w:cs="Tahoma"/>
                <w:color w:val="000000"/>
                <w:sz w:val="18"/>
                <w:szCs w:val="24"/>
              </w:rPr>
              <w:t xml:space="preserve">Office 365 </w:t>
            </w:r>
            <w:r w:rsidRPr="000440E7">
              <w:rPr>
                <w:rFonts w:eastAsia="MS PGothic" w:cs="Tahoma"/>
                <w:color w:val="000000"/>
                <w:sz w:val="18"/>
              </w:rPr>
              <w:t>Education</w:t>
            </w:r>
            <w:r w:rsidRPr="000440E7">
              <w:rPr>
                <w:rFonts w:eastAsia="MS PGothic" w:cs="Tahoma"/>
                <w:color w:val="000000"/>
                <w:sz w:val="18"/>
                <w:szCs w:val="24"/>
              </w:rPr>
              <w:t xml:space="preserve"> A4 Add-on USL for Core CAL </w:t>
            </w:r>
            <w:r w:rsidRPr="000440E7">
              <w:rPr>
                <w:rFonts w:eastAsia="MS PGothic" w:cs="Tahoma"/>
                <w:color w:val="000000"/>
                <w:sz w:val="18"/>
                <w:szCs w:val="24"/>
                <w:lang w:eastAsia="ja-JP"/>
              </w:rPr>
              <w:t xml:space="preserve">or </w:t>
            </w:r>
            <w:r w:rsidRPr="000440E7">
              <w:rPr>
                <w:rFonts w:eastAsia="MS PGothic" w:cs="Tahoma"/>
                <w:color w:val="000000"/>
                <w:sz w:val="18"/>
                <w:szCs w:val="24"/>
              </w:rPr>
              <w:t>Enterprise CAL + Office Pro Plus</w:t>
            </w:r>
          </w:p>
        </w:tc>
      </w:tr>
    </w:tbl>
    <w:p w:rsidR="00357D5A" w:rsidRPr="000440E7" w:rsidRDefault="00357D5A" w:rsidP="007717DD">
      <w:pPr>
        <w:ind w:left="902"/>
        <w:rPr>
          <w:rFonts w:eastAsia="MS PGothic" w:cs="Tahoma"/>
          <w:i/>
          <w:color w:val="000000"/>
          <w:sz w:val="16"/>
          <w:szCs w:val="16"/>
          <w:lang w:eastAsia="ja-JP"/>
        </w:rPr>
      </w:pPr>
      <w:r w:rsidRPr="000440E7">
        <w:rPr>
          <w:rFonts w:eastAsia="MS PGothic" w:cs="Tahoma"/>
          <w:i/>
          <w:color w:val="000000"/>
          <w:sz w:val="16"/>
          <w:szCs w:val="16"/>
          <w:vertAlign w:val="superscript"/>
          <w:lang w:val="ja-JP" w:eastAsia="ja-JP"/>
        </w:rPr>
        <w:t>1</w:t>
      </w:r>
      <w:r w:rsidRPr="000440E7">
        <w:rPr>
          <w:rFonts w:ascii="MS Mincho" w:eastAsia="MS PGothic" w:hAnsi="MS Mincho" w:cs="MS Mincho" w:hint="eastAsia"/>
          <w:i/>
          <w:color w:val="000000"/>
          <w:sz w:val="16"/>
          <w:szCs w:val="16"/>
          <w:lang w:val="ja-JP" w:eastAsia="ja-JP"/>
        </w:rPr>
        <w:t>有効なソフトウェア</w:t>
      </w:r>
      <w:r w:rsidRPr="000440E7">
        <w:rPr>
          <w:rFonts w:eastAsia="MS PGothic" w:cs="Tahoma"/>
          <w:i/>
          <w:color w:val="000000"/>
          <w:sz w:val="16"/>
          <w:szCs w:val="16"/>
          <w:lang w:val="ja-JP" w:eastAsia="ja-JP"/>
        </w:rPr>
        <w:t xml:space="preserve"> </w:t>
      </w:r>
      <w:r w:rsidRPr="000440E7">
        <w:rPr>
          <w:rFonts w:ascii="MS Mincho" w:eastAsia="MS PGothic" w:hAnsi="MS Mincho" w:cs="MS Mincho" w:hint="eastAsia"/>
          <w:i/>
          <w:color w:val="000000"/>
          <w:sz w:val="16"/>
          <w:szCs w:val="16"/>
          <w:lang w:val="ja-JP" w:eastAsia="ja-JP"/>
        </w:rPr>
        <w:t>アシュアランスを取得済みの場合</w:t>
      </w:r>
    </w:p>
    <w:p w:rsidR="00357D5A" w:rsidRPr="000440E7" w:rsidRDefault="00357D5A" w:rsidP="00E47945">
      <w:pPr>
        <w:ind w:left="360"/>
        <w:rPr>
          <w:rFonts w:eastAsia="MS PGothic" w:cs="Tahoma"/>
          <w:color w:val="000000"/>
          <w:sz w:val="18"/>
          <w:szCs w:val="18"/>
          <w:lang w:eastAsia="ja-JP"/>
        </w:rPr>
      </w:pPr>
    </w:p>
    <w:p w:rsidR="00357D5A" w:rsidRPr="000440E7" w:rsidRDefault="00357D5A" w:rsidP="005E142C">
      <w:pPr>
        <w:pStyle w:val="FootnoteBulletLevel2"/>
        <w:spacing w:before="0"/>
        <w:ind w:left="900"/>
        <w:rPr>
          <w:rFonts w:eastAsia="MS PGothic" w:cs="Tahoma"/>
          <w:color w:val="000000"/>
          <w:sz w:val="18"/>
          <w:szCs w:val="18"/>
        </w:rPr>
      </w:pPr>
      <w:r w:rsidRPr="000440E7">
        <w:rPr>
          <w:rFonts w:ascii="MS Mincho" w:eastAsia="MS PGothic" w:hAnsi="MS Mincho" w:cs="MS Mincho" w:hint="eastAsia"/>
          <w:color w:val="000000"/>
          <w:sz w:val="18"/>
          <w:lang w:val="ja-JP"/>
        </w:rPr>
        <w:t>すべての教職員に</w:t>
      </w:r>
      <w:r w:rsidRPr="000440E7">
        <w:rPr>
          <w:rFonts w:eastAsia="MS PGothic" w:cs="Tahoma"/>
          <w:color w:val="000000"/>
          <w:sz w:val="18"/>
        </w:rPr>
        <w:t xml:space="preserve"> Office 365 Education A3 USL </w:t>
      </w:r>
      <w:r w:rsidRPr="000440E7">
        <w:rPr>
          <w:rFonts w:ascii="MS Mincho" w:eastAsia="MS PGothic" w:hAnsi="MS Mincho" w:cs="MS Mincho" w:hint="eastAsia"/>
          <w:color w:val="000000"/>
          <w:sz w:val="18"/>
          <w:lang w:val="ja-JP"/>
        </w:rPr>
        <w:t>または</w:t>
      </w:r>
      <w:r w:rsidRPr="000440E7">
        <w:rPr>
          <w:rFonts w:eastAsia="MS PGothic" w:cs="Tahoma"/>
          <w:color w:val="000000"/>
          <w:sz w:val="18"/>
        </w:rPr>
        <w:t xml:space="preserve"> Office 365 Education A4 USL </w:t>
      </w:r>
      <w:r w:rsidRPr="000440E7">
        <w:rPr>
          <w:rFonts w:ascii="MS Mincho" w:eastAsia="MS PGothic" w:hAnsi="MS Mincho" w:cs="MS Mincho" w:hint="eastAsia"/>
          <w:color w:val="000000"/>
          <w:sz w:val="18"/>
          <w:lang w:val="ja-JP"/>
        </w:rPr>
        <w:t>が割り当てられている教育機関は、教育機関の対象組織内の一般に開放している任意の研究所または図書室で</w:t>
      </w:r>
      <w:r w:rsidRPr="000440E7">
        <w:rPr>
          <w:rFonts w:eastAsia="MS PGothic" w:cs="Tahoma"/>
          <w:color w:val="000000"/>
          <w:sz w:val="18"/>
        </w:rPr>
        <w:t xml:space="preserve"> Office Professional Plus 2010 </w:t>
      </w:r>
      <w:r w:rsidRPr="000440E7">
        <w:rPr>
          <w:rFonts w:ascii="MS Mincho" w:eastAsia="MS PGothic" w:hAnsi="MS Mincho" w:cs="MS Mincho" w:hint="eastAsia"/>
          <w:color w:val="000000"/>
          <w:sz w:val="18"/>
          <w:lang w:val="ja-JP"/>
        </w:rPr>
        <w:t>ソフトウェアをインストールすることができます。このソフトウェアの使用には、別途</w:t>
      </w:r>
      <w:r w:rsidRPr="000440E7">
        <w:rPr>
          <w:rFonts w:eastAsia="MS PGothic" w:cs="Tahoma"/>
          <w:color w:val="000000"/>
          <w:sz w:val="18"/>
          <w:lang w:val="ja-JP"/>
        </w:rPr>
        <w:t xml:space="preserve"> Office Pro Plus 2010 </w:t>
      </w:r>
      <w:r w:rsidRPr="000440E7">
        <w:rPr>
          <w:rFonts w:ascii="MS Mincho" w:eastAsia="MS PGothic" w:hAnsi="MS Mincho" w:cs="MS Mincho" w:hint="eastAsia"/>
          <w:color w:val="000000"/>
          <w:sz w:val="18"/>
          <w:lang w:val="ja-JP"/>
        </w:rPr>
        <w:t>の使用条件が適用されます。</w:t>
      </w:r>
    </w:p>
    <w:p w:rsidR="00357D5A" w:rsidRPr="000440E7" w:rsidRDefault="00357D5A" w:rsidP="00E47945">
      <w:pPr>
        <w:ind w:left="360"/>
        <w:rPr>
          <w:rFonts w:eastAsia="MS PGothic" w:cs="Tahoma"/>
          <w:color w:val="000000"/>
          <w:sz w:val="18"/>
          <w:szCs w:val="18"/>
          <w:lang w:eastAsia="ja-JP"/>
        </w:rPr>
      </w:pPr>
    </w:p>
    <w:p w:rsidR="00357D5A" w:rsidRPr="000440E7" w:rsidRDefault="00357D5A" w:rsidP="005E142C">
      <w:pPr>
        <w:pStyle w:val="FootnoteBulletLevel2"/>
        <w:spacing w:before="0"/>
        <w:ind w:left="900"/>
        <w:rPr>
          <w:rFonts w:eastAsia="MS PGothic" w:cs="Tahoma"/>
          <w:color w:val="000000"/>
          <w:sz w:val="18"/>
          <w:szCs w:val="18"/>
        </w:rPr>
      </w:pPr>
      <w:r w:rsidRPr="000440E7">
        <w:rPr>
          <w:rFonts w:eastAsia="MS PGothic" w:cs="Tahoma"/>
          <w:snapToGrid w:val="0"/>
          <w:color w:val="000000"/>
          <w:sz w:val="18"/>
          <w:lang w:val="ja-JP"/>
        </w:rPr>
        <w:t xml:space="preserve">Lync Online </w:t>
      </w:r>
      <w:r w:rsidRPr="000440E7">
        <w:rPr>
          <w:rFonts w:ascii="MS Mincho" w:eastAsia="MS PGothic" w:hAnsi="MS Mincho" w:cs="MS Mincho" w:hint="eastAsia"/>
          <w:snapToGrid w:val="0"/>
          <w:color w:val="000000"/>
          <w:sz w:val="18"/>
          <w:lang w:val="ja-JP"/>
        </w:rPr>
        <w:t>プラン</w:t>
      </w:r>
      <w:r w:rsidRPr="000440E7">
        <w:rPr>
          <w:rFonts w:eastAsia="MS PGothic" w:cs="Tahoma"/>
          <w:snapToGrid w:val="0"/>
          <w:color w:val="000000"/>
          <w:sz w:val="18"/>
          <w:lang w:val="ja-JP"/>
        </w:rPr>
        <w:t xml:space="preserve"> 1A </w:t>
      </w:r>
      <w:r w:rsidRPr="000440E7">
        <w:rPr>
          <w:rFonts w:ascii="MS Mincho" w:eastAsia="MS PGothic" w:hAnsi="MS Mincho" w:cs="MS Mincho" w:hint="eastAsia"/>
          <w:snapToGrid w:val="0"/>
          <w:color w:val="000000"/>
          <w:sz w:val="18"/>
          <w:lang w:val="ja-JP"/>
        </w:rPr>
        <w:t>およびプラン</w:t>
      </w:r>
      <w:r w:rsidRPr="000440E7">
        <w:rPr>
          <w:rFonts w:eastAsia="MS PGothic" w:cs="Tahoma"/>
          <w:snapToGrid w:val="0"/>
          <w:color w:val="000000"/>
          <w:sz w:val="18"/>
          <w:lang w:val="ja-JP"/>
        </w:rPr>
        <w:t xml:space="preserve"> 2A </w:t>
      </w:r>
      <w:r w:rsidRPr="000440E7">
        <w:rPr>
          <w:rFonts w:ascii="MS Mincho" w:eastAsia="MS PGothic" w:hAnsi="MS Mincho" w:cs="MS Mincho" w:hint="eastAsia"/>
          <w:snapToGrid w:val="0"/>
          <w:color w:val="000000"/>
          <w:sz w:val="18"/>
          <w:lang w:val="ja-JP"/>
        </w:rPr>
        <w:t>では、</w:t>
      </w:r>
      <w:r w:rsidRPr="000440E7">
        <w:rPr>
          <w:rFonts w:eastAsia="MS PGothic" w:cs="Tahoma"/>
          <w:snapToGrid w:val="0"/>
          <w:color w:val="000000"/>
          <w:sz w:val="18"/>
          <w:lang w:val="ja-JP"/>
        </w:rPr>
        <w:t xml:space="preserve">Lync Online </w:t>
      </w:r>
      <w:r w:rsidRPr="000440E7">
        <w:rPr>
          <w:rFonts w:ascii="MS Mincho" w:eastAsia="MS PGothic" w:hAnsi="MS Mincho" w:cs="MS Mincho" w:hint="eastAsia"/>
          <w:snapToGrid w:val="0"/>
          <w:color w:val="000000"/>
          <w:sz w:val="18"/>
          <w:lang w:val="ja-JP"/>
        </w:rPr>
        <w:t>プラン</w:t>
      </w:r>
      <w:r w:rsidRPr="000440E7">
        <w:rPr>
          <w:rFonts w:eastAsia="MS PGothic" w:cs="Tahoma"/>
          <w:snapToGrid w:val="0"/>
          <w:color w:val="000000"/>
          <w:sz w:val="18"/>
          <w:lang w:val="ja-JP"/>
        </w:rPr>
        <w:t xml:space="preserve"> 1A </w:t>
      </w:r>
      <w:r w:rsidRPr="000440E7">
        <w:rPr>
          <w:rFonts w:ascii="MS Mincho" w:eastAsia="MS PGothic" w:hAnsi="MS Mincho" w:cs="MS Mincho" w:hint="eastAsia"/>
          <w:snapToGrid w:val="0"/>
          <w:color w:val="000000"/>
          <w:sz w:val="18"/>
          <w:lang w:val="ja-JP"/>
        </w:rPr>
        <w:t>およびプラン</w:t>
      </w:r>
      <w:r w:rsidRPr="000440E7">
        <w:rPr>
          <w:rFonts w:eastAsia="MS PGothic" w:cs="Tahoma"/>
          <w:snapToGrid w:val="0"/>
          <w:color w:val="000000"/>
          <w:sz w:val="18"/>
          <w:lang w:val="ja-JP"/>
        </w:rPr>
        <w:t xml:space="preserve"> 2A </w:t>
      </w:r>
      <w:r w:rsidRPr="000440E7">
        <w:rPr>
          <w:rFonts w:ascii="MS Mincho" w:eastAsia="MS PGothic" w:hAnsi="MS Mincho" w:cs="MS Mincho" w:hint="eastAsia"/>
          <w:snapToGrid w:val="0"/>
          <w:color w:val="000000"/>
          <w:sz w:val="18"/>
          <w:lang w:val="ja-JP"/>
        </w:rPr>
        <w:t>の完全な機能セットにアクセスするには、</w:t>
      </w:r>
      <w:r w:rsidRPr="000440E7">
        <w:rPr>
          <w:rFonts w:eastAsia="MS PGothic" w:cs="Tahoma"/>
          <w:snapToGrid w:val="0"/>
          <w:color w:val="000000"/>
          <w:sz w:val="18"/>
          <w:lang w:val="ja-JP"/>
        </w:rPr>
        <w:t>Microsoft Lync 2013 (</w:t>
      </w:r>
      <w:r w:rsidRPr="000440E7">
        <w:rPr>
          <w:rFonts w:ascii="MS Mincho" w:eastAsia="MS PGothic" w:hAnsi="MS Mincho" w:cs="MS Mincho" w:hint="eastAsia"/>
          <w:snapToGrid w:val="0"/>
          <w:color w:val="000000"/>
          <w:sz w:val="18"/>
          <w:lang w:val="ja-JP"/>
        </w:rPr>
        <w:t>または</w:t>
      </w:r>
      <w:r w:rsidRPr="000440E7">
        <w:rPr>
          <w:rFonts w:eastAsia="MS PGothic" w:cs="Tahoma"/>
          <w:snapToGrid w:val="0"/>
          <w:color w:val="000000"/>
          <w:sz w:val="18"/>
          <w:lang w:val="ja-JP"/>
        </w:rPr>
        <w:t xml:space="preserve"> Lync for Mac 2011) </w:t>
      </w:r>
      <w:r w:rsidRPr="000440E7">
        <w:rPr>
          <w:rFonts w:ascii="MS Mincho" w:eastAsia="MS PGothic" w:hAnsi="MS Mincho" w:cs="MS Mincho" w:hint="eastAsia"/>
          <w:snapToGrid w:val="0"/>
          <w:color w:val="000000"/>
          <w:sz w:val="18"/>
          <w:lang w:val="ja-JP"/>
        </w:rPr>
        <w:t>を別途購入してインストールする必要があります。</w:t>
      </w:r>
      <w:r w:rsidRPr="000440E7">
        <w:rPr>
          <w:rFonts w:eastAsia="MS PGothic" w:cs="Tahoma"/>
          <w:snapToGrid w:val="0"/>
          <w:color w:val="000000"/>
          <w:sz w:val="18"/>
          <w:lang w:val="ja-JP"/>
        </w:rPr>
        <w:t xml:space="preserve">Lync Online </w:t>
      </w:r>
      <w:r w:rsidRPr="000440E7">
        <w:rPr>
          <w:rFonts w:ascii="MS Mincho" w:eastAsia="MS PGothic" w:hAnsi="MS Mincho" w:cs="MS Mincho" w:hint="eastAsia"/>
          <w:snapToGrid w:val="0"/>
          <w:color w:val="000000"/>
          <w:sz w:val="18"/>
          <w:lang w:val="ja-JP"/>
        </w:rPr>
        <w:t>のライセンスを取得したお客様には期間を限定して、</w:t>
      </w:r>
      <w:r w:rsidRPr="000440E7">
        <w:rPr>
          <w:rFonts w:eastAsia="MS PGothic" w:cs="Tahoma"/>
          <w:snapToGrid w:val="0"/>
          <w:color w:val="000000"/>
          <w:sz w:val="18"/>
          <w:lang w:val="ja-JP"/>
        </w:rPr>
        <w:t xml:space="preserve">Lync Online </w:t>
      </w:r>
      <w:r w:rsidRPr="000440E7">
        <w:rPr>
          <w:rFonts w:ascii="MS Mincho" w:eastAsia="MS PGothic" w:hAnsi="MS Mincho" w:cs="MS Mincho" w:hint="eastAsia"/>
          <w:snapToGrid w:val="0"/>
          <w:color w:val="000000"/>
          <w:sz w:val="18"/>
          <w:lang w:val="ja-JP"/>
        </w:rPr>
        <w:t>のサブスクリプション</w:t>
      </w:r>
      <w:r w:rsidRPr="000440E7">
        <w:rPr>
          <w:rFonts w:eastAsia="MS PGothic" w:cs="Tahoma"/>
          <w:snapToGrid w:val="0"/>
          <w:color w:val="000000"/>
          <w:sz w:val="18"/>
          <w:lang w:val="ja-JP"/>
        </w:rPr>
        <w:t xml:space="preserve"> </w:t>
      </w:r>
      <w:r w:rsidRPr="000440E7">
        <w:rPr>
          <w:rFonts w:ascii="MS Mincho" w:eastAsia="MS PGothic" w:hAnsi="MS Mincho" w:cs="MS Mincho" w:hint="eastAsia"/>
          <w:snapToGrid w:val="0"/>
          <w:color w:val="000000"/>
          <w:sz w:val="18"/>
          <w:lang w:val="ja-JP"/>
        </w:rPr>
        <w:t>ライセンスごとに、</w:t>
      </w:r>
      <w:r w:rsidRPr="000440E7">
        <w:rPr>
          <w:rFonts w:eastAsia="MS PGothic" w:cs="Tahoma"/>
          <w:snapToGrid w:val="0"/>
          <w:color w:val="000000"/>
          <w:sz w:val="18"/>
          <w:lang w:val="ja-JP"/>
        </w:rPr>
        <w:t xml:space="preserve">Lync for Mac 2011 </w:t>
      </w:r>
      <w:r w:rsidRPr="000440E7">
        <w:rPr>
          <w:rFonts w:ascii="MS Mincho" w:eastAsia="MS PGothic" w:hAnsi="MS Mincho" w:cs="MS Mincho" w:hint="eastAsia"/>
          <w:snapToGrid w:val="0"/>
          <w:color w:val="000000"/>
          <w:sz w:val="18"/>
          <w:lang w:val="ja-JP"/>
        </w:rPr>
        <w:t>のライセンス取得済みコピーが</w:t>
      </w:r>
      <w:r w:rsidRPr="000440E7">
        <w:rPr>
          <w:rFonts w:eastAsia="MS PGothic" w:cs="Tahoma"/>
          <w:snapToGrid w:val="0"/>
          <w:color w:val="000000"/>
          <w:sz w:val="18"/>
          <w:lang w:val="ja-JP"/>
        </w:rPr>
        <w:t xml:space="preserve"> 1 </w:t>
      </w:r>
      <w:r w:rsidRPr="000440E7">
        <w:rPr>
          <w:rFonts w:ascii="MS Mincho" w:eastAsia="MS PGothic" w:hAnsi="MS Mincho" w:cs="MS Mincho" w:hint="eastAsia"/>
          <w:snapToGrid w:val="0"/>
          <w:color w:val="000000"/>
          <w:sz w:val="18"/>
          <w:lang w:val="ja-JP"/>
        </w:rPr>
        <w:t>つ無料で提供されます。このソフトウェアは</w:t>
      </w:r>
      <w:r w:rsidRPr="000440E7">
        <w:rPr>
          <w:rFonts w:eastAsia="MS PGothic" w:cs="Tahoma"/>
          <w:snapToGrid w:val="0"/>
          <w:color w:val="000000"/>
          <w:sz w:val="18"/>
          <w:lang w:val="ja-JP"/>
        </w:rPr>
        <w:t xml:space="preserve"> Lync Online </w:t>
      </w:r>
      <w:r w:rsidRPr="000440E7">
        <w:rPr>
          <w:rFonts w:ascii="MS Mincho" w:eastAsia="MS PGothic" w:hAnsi="MS Mincho" w:cs="MS Mincho" w:hint="eastAsia"/>
          <w:snapToGrid w:val="0"/>
          <w:color w:val="000000"/>
          <w:sz w:val="18"/>
          <w:lang w:val="ja-JP"/>
        </w:rPr>
        <w:t>と組み合わせてのみ使用できます。また、このソフトウェアの使用権はすべて、基となるサブスクリプション</w:t>
      </w:r>
      <w:r w:rsidRPr="000440E7">
        <w:rPr>
          <w:rFonts w:eastAsia="MS PGothic" w:cs="Tahoma"/>
          <w:snapToGrid w:val="0"/>
          <w:color w:val="000000"/>
          <w:sz w:val="18"/>
          <w:lang w:val="ja-JP"/>
        </w:rPr>
        <w:t xml:space="preserve"> </w:t>
      </w:r>
      <w:r w:rsidRPr="000440E7">
        <w:rPr>
          <w:rFonts w:ascii="MS Mincho" w:eastAsia="MS PGothic" w:hAnsi="MS Mincho" w:cs="MS Mincho" w:hint="eastAsia"/>
          <w:snapToGrid w:val="0"/>
          <w:color w:val="000000"/>
          <w:sz w:val="18"/>
          <w:lang w:val="ja-JP"/>
        </w:rPr>
        <w:t>ライセンスの期間満了または</w:t>
      </w:r>
      <w:r w:rsidRPr="000440E7">
        <w:rPr>
          <w:rFonts w:eastAsia="MS PGothic" w:cs="Tahoma"/>
          <w:snapToGrid w:val="0"/>
          <w:color w:val="000000"/>
          <w:sz w:val="18"/>
          <w:lang w:val="ja-JP"/>
        </w:rPr>
        <w:t xml:space="preserve"> Lync Online </w:t>
      </w:r>
      <w:r w:rsidRPr="000440E7">
        <w:rPr>
          <w:rFonts w:ascii="MS Mincho" w:eastAsia="MS PGothic" w:hAnsi="MS Mincho" w:cs="MS Mincho" w:hint="eastAsia"/>
          <w:snapToGrid w:val="0"/>
          <w:color w:val="000000"/>
          <w:sz w:val="18"/>
          <w:lang w:val="ja-JP"/>
        </w:rPr>
        <w:t>の次のメジャー</w:t>
      </w:r>
      <w:r w:rsidRPr="000440E7">
        <w:rPr>
          <w:rFonts w:eastAsia="MS PGothic" w:cs="Tahoma"/>
          <w:snapToGrid w:val="0"/>
          <w:color w:val="000000"/>
          <w:sz w:val="18"/>
          <w:lang w:val="ja-JP"/>
        </w:rPr>
        <w:t xml:space="preserve"> </w:t>
      </w:r>
      <w:r w:rsidRPr="000440E7">
        <w:rPr>
          <w:rFonts w:ascii="MS Mincho" w:eastAsia="MS PGothic" w:hAnsi="MS Mincho" w:cs="MS Mincho" w:hint="eastAsia"/>
          <w:snapToGrid w:val="0"/>
          <w:color w:val="000000"/>
          <w:sz w:val="18"/>
          <w:lang w:val="ja-JP"/>
        </w:rPr>
        <w:t>バージョンへの移行の、いずれかの早い日付をもって終了します。お客様は、</w:t>
      </w:r>
      <w:r w:rsidRPr="000440E7">
        <w:rPr>
          <w:rFonts w:eastAsia="MS PGothic" w:cs="Tahoma"/>
          <w:snapToGrid w:val="0"/>
          <w:color w:val="000000"/>
          <w:sz w:val="18"/>
          <w:lang w:val="ja-JP"/>
        </w:rPr>
        <w:t xml:space="preserve">Windows </w:t>
      </w:r>
      <w:r w:rsidRPr="000440E7">
        <w:rPr>
          <w:rFonts w:ascii="MS Mincho" w:eastAsia="MS PGothic" w:hAnsi="MS Mincho" w:cs="MS Mincho" w:hint="eastAsia"/>
          <w:snapToGrid w:val="0"/>
          <w:color w:val="000000"/>
          <w:sz w:val="18"/>
          <w:lang w:val="ja-JP"/>
        </w:rPr>
        <w:t>ベースのエンド</w:t>
      </w:r>
      <w:r w:rsidRPr="000440E7">
        <w:rPr>
          <w:rFonts w:eastAsia="MS PGothic" w:cs="Tahoma"/>
          <w:snapToGrid w:val="0"/>
          <w:color w:val="000000"/>
          <w:sz w:val="18"/>
          <w:lang w:val="ja-JP"/>
        </w:rPr>
        <w:t xml:space="preserve"> </w:t>
      </w:r>
      <w:r w:rsidRPr="000440E7">
        <w:rPr>
          <w:rFonts w:ascii="MS Mincho" w:eastAsia="MS PGothic" w:hAnsi="MS Mincho" w:cs="MS Mincho" w:hint="eastAsia"/>
          <w:snapToGrid w:val="0"/>
          <w:color w:val="000000"/>
          <w:sz w:val="18"/>
          <w:lang w:val="ja-JP"/>
        </w:rPr>
        <w:t>ユーザー用に、無料の</w:t>
      </w:r>
      <w:r w:rsidRPr="000440E7">
        <w:rPr>
          <w:rFonts w:eastAsia="MS PGothic" w:cs="Tahoma"/>
          <w:snapToGrid w:val="0"/>
          <w:color w:val="000000"/>
          <w:sz w:val="18"/>
          <w:lang w:val="ja-JP"/>
        </w:rPr>
        <w:t xml:space="preserve"> Lync Basic 2013 </w:t>
      </w:r>
      <w:r w:rsidRPr="000440E7">
        <w:rPr>
          <w:rFonts w:ascii="MS Mincho" w:eastAsia="MS PGothic" w:hAnsi="MS Mincho" w:cs="MS Mincho" w:hint="eastAsia"/>
          <w:snapToGrid w:val="0"/>
          <w:color w:val="000000"/>
          <w:sz w:val="18"/>
          <w:lang w:val="ja-JP"/>
        </w:rPr>
        <w:t>クライアントを使用することができます。</w:t>
      </w:r>
    </w:p>
    <w:p w:rsidR="00357D5A" w:rsidRPr="000440E7" w:rsidRDefault="00357D5A" w:rsidP="005E142C">
      <w:pPr>
        <w:pStyle w:val="FootnoteBulletLevel2"/>
        <w:spacing w:before="0"/>
        <w:ind w:left="900"/>
        <w:rPr>
          <w:rFonts w:eastAsia="MS PGothic" w:cs="Tahoma"/>
        </w:rPr>
      </w:pPr>
    </w:p>
  </w:endnote>
  <w:endnote w:id="7">
    <w:p w:rsidR="00357D5A" w:rsidRPr="000440E7" w:rsidRDefault="00357D5A" w:rsidP="00BA0B11">
      <w:pPr>
        <w:rPr>
          <w:rFonts w:eastAsia="MS PGothic" w:cs="Tahoma"/>
          <w:sz w:val="22"/>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szCs w:val="22"/>
          <w:lang w:eastAsia="ja-JP"/>
        </w:rPr>
        <w:t xml:space="preserve">Office 365 </w:t>
      </w:r>
      <w:r w:rsidRPr="000440E7">
        <w:rPr>
          <w:rFonts w:eastAsia="MS PGothic" w:cs="Tahoma"/>
          <w:b/>
          <w:color w:val="FF6600"/>
          <w:sz w:val="22"/>
          <w:lang w:eastAsia="ja-JP"/>
        </w:rPr>
        <w:t>Midsize Business</w:t>
      </w:r>
    </w:p>
    <w:p w:rsidR="00357D5A" w:rsidRPr="000440E7" w:rsidRDefault="00357D5A" w:rsidP="00BA0B11">
      <w:pPr>
        <w:ind w:left="360"/>
        <w:rPr>
          <w:rFonts w:eastAsia="MS PGothic" w:cs="Tahoma"/>
          <w:lang w:eastAsia="ja-JP"/>
        </w:rPr>
      </w:pPr>
    </w:p>
    <w:p w:rsidR="00357D5A" w:rsidRPr="000440E7" w:rsidRDefault="00357D5A" w:rsidP="00DF3547">
      <w:pPr>
        <w:ind w:left="902"/>
        <w:rPr>
          <w:rFonts w:eastAsia="MS PGothic" w:cs="Tahoma"/>
          <w:lang w:eastAsia="ja-JP"/>
        </w:rPr>
      </w:pPr>
      <w:r w:rsidRPr="000440E7">
        <w:rPr>
          <w:rFonts w:eastAsia="MS PGothic" w:cs="Tahoma"/>
          <w:color w:val="000000"/>
          <w:sz w:val="18"/>
          <w:lang w:eastAsia="ja-JP"/>
        </w:rPr>
        <w:t xml:space="preserve">Office 365 Midsized Business </w:t>
      </w:r>
      <w:r w:rsidRPr="000440E7">
        <w:rPr>
          <w:rFonts w:ascii="MS Mincho" w:eastAsia="MS PGothic" w:hAnsi="MS Mincho" w:cs="MS Mincho" w:hint="eastAsia"/>
          <w:color w:val="000000"/>
          <w:sz w:val="18"/>
          <w:lang w:val="ja-JP" w:eastAsia="ja-JP"/>
        </w:rPr>
        <w:t>は、シート数が</w:t>
      </w:r>
      <w:r w:rsidRPr="000440E7">
        <w:rPr>
          <w:rFonts w:eastAsia="MS PGothic" w:cs="Tahoma"/>
          <w:color w:val="000000"/>
          <w:sz w:val="18"/>
          <w:lang w:eastAsia="ja-JP"/>
        </w:rPr>
        <w:t xml:space="preserve"> 10 </w:t>
      </w:r>
      <w:r w:rsidRPr="000440E7">
        <w:rPr>
          <w:rFonts w:ascii="MS Mincho" w:eastAsia="MS PGothic" w:hAnsi="MS Mincho" w:cs="MS Mincho" w:hint="eastAsia"/>
          <w:color w:val="000000"/>
          <w:sz w:val="18"/>
          <w:lang w:val="ja-JP" w:eastAsia="ja-JP"/>
        </w:rPr>
        <w:t>～</w:t>
      </w:r>
      <w:r w:rsidRPr="000440E7">
        <w:rPr>
          <w:rFonts w:eastAsia="MS PGothic" w:cs="Tahoma"/>
          <w:color w:val="000000"/>
          <w:sz w:val="18"/>
          <w:lang w:eastAsia="ja-JP"/>
        </w:rPr>
        <w:t xml:space="preserve">250 </w:t>
      </w:r>
      <w:r w:rsidRPr="000440E7">
        <w:rPr>
          <w:rFonts w:ascii="MS Mincho" w:eastAsia="MS PGothic" w:hAnsi="MS Mincho" w:cs="MS Mincho" w:hint="eastAsia"/>
          <w:color w:val="000000"/>
          <w:sz w:val="18"/>
          <w:lang w:val="ja-JP" w:eastAsia="ja-JP"/>
        </w:rPr>
        <w:t>程度の規模のお客様を対象としたプランです。このプランは</w:t>
      </w:r>
      <w:r w:rsidRPr="000440E7">
        <w:rPr>
          <w:rFonts w:eastAsia="MS PGothic" w:cs="Tahoma"/>
          <w:color w:val="000000"/>
          <w:sz w:val="18"/>
          <w:lang w:val="ja-JP" w:eastAsia="ja-JP"/>
        </w:rPr>
        <w:t xml:space="preserve"> Open License</w:t>
      </w:r>
      <w:r w:rsidRPr="000440E7">
        <w:rPr>
          <w:rFonts w:ascii="MS Mincho" w:eastAsia="MS PGothic" w:hAnsi="MS Mincho" w:cs="MS Mincho" w:hint="eastAsia"/>
          <w:color w:val="000000"/>
          <w:sz w:val="18"/>
          <w:lang w:val="ja-JP" w:eastAsia="ja-JP"/>
        </w:rPr>
        <w:t>、</w:t>
      </w:r>
      <w:r w:rsidRPr="000440E7">
        <w:rPr>
          <w:rFonts w:eastAsia="MS PGothic" w:cs="Tahoma"/>
          <w:color w:val="000000"/>
          <w:sz w:val="18"/>
          <w:lang w:val="ja-JP" w:eastAsia="ja-JP"/>
        </w:rPr>
        <w:t xml:space="preserve">Open Value </w:t>
      </w:r>
      <w:r w:rsidRPr="000440E7">
        <w:rPr>
          <w:rFonts w:ascii="MS Mincho" w:eastAsia="MS PGothic" w:hAnsi="MS Mincho" w:cs="MS Mincho" w:hint="eastAsia"/>
          <w:color w:val="000000"/>
          <w:sz w:val="18"/>
          <w:lang w:val="ja-JP" w:eastAsia="ja-JP"/>
        </w:rPr>
        <w:t>および</w:t>
      </w:r>
      <w:r w:rsidRPr="000440E7">
        <w:rPr>
          <w:rFonts w:eastAsia="MS PGothic" w:cs="Tahoma"/>
          <w:color w:val="000000"/>
          <w:sz w:val="18"/>
          <w:lang w:val="ja-JP" w:eastAsia="ja-JP"/>
        </w:rPr>
        <w:t xml:space="preserve"> Open Value Subscription </w:t>
      </w:r>
      <w:r w:rsidRPr="000440E7">
        <w:rPr>
          <w:rFonts w:ascii="MS Mincho" w:eastAsia="MS PGothic" w:hAnsi="MS Mincho" w:cs="MS Mincho" w:hint="eastAsia"/>
          <w:color w:val="000000"/>
          <w:sz w:val="18"/>
          <w:lang w:val="ja-JP" w:eastAsia="ja-JP"/>
        </w:rPr>
        <w:t>プログラムでのみ販売されます。</w:t>
      </w:r>
      <w:r w:rsidRPr="000440E7">
        <w:rPr>
          <w:rFonts w:eastAsia="MS PGothic" w:cs="Tahoma"/>
          <w:color w:val="000000"/>
          <w:sz w:val="18"/>
          <w:lang w:val="ja-JP" w:eastAsia="ja-JP"/>
        </w:rPr>
        <w:t xml:space="preserve">Office 365 Midsized Business </w:t>
      </w:r>
      <w:r w:rsidRPr="000440E7">
        <w:rPr>
          <w:rFonts w:ascii="MS Mincho" w:eastAsia="MS PGothic" w:hAnsi="MS Mincho" w:cs="MS Mincho" w:hint="eastAsia"/>
          <w:color w:val="000000"/>
          <w:sz w:val="18"/>
          <w:lang w:val="ja-JP" w:eastAsia="ja-JP"/>
        </w:rPr>
        <w:t>の購入時に、サービスのアクティベーションを可能にするプロダクト</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キーが発行されます。</w:t>
      </w:r>
    </w:p>
    <w:p w:rsidR="00357D5A" w:rsidRPr="000440E7" w:rsidRDefault="00357D5A" w:rsidP="00DF3547">
      <w:pPr>
        <w:ind w:left="902"/>
        <w:rPr>
          <w:rFonts w:eastAsia="MS PGothic" w:cs="Tahoma"/>
          <w:color w:val="000000"/>
          <w:sz w:val="18"/>
          <w:lang w:eastAsia="ja-JP"/>
        </w:rPr>
      </w:pPr>
    </w:p>
    <w:p w:rsidR="00357D5A" w:rsidRPr="000440E7" w:rsidRDefault="00357D5A" w:rsidP="00DF3547">
      <w:pPr>
        <w:ind w:left="902"/>
        <w:rPr>
          <w:rFonts w:eastAsia="MS PGothic" w:cs="Tahoma"/>
          <w:lang w:eastAsia="ja-JP"/>
        </w:rPr>
      </w:pPr>
      <w:r w:rsidRPr="000440E7">
        <w:rPr>
          <w:rFonts w:eastAsia="MS PGothic" w:cs="Tahoma"/>
          <w:color w:val="000000"/>
          <w:sz w:val="18"/>
          <w:lang w:val="ja-JP" w:eastAsia="ja-JP"/>
        </w:rPr>
        <w:t xml:space="preserve">Office 365 Midsized Business </w:t>
      </w:r>
      <w:r w:rsidRPr="000440E7">
        <w:rPr>
          <w:rFonts w:ascii="MS Mincho" w:eastAsia="MS PGothic" w:hAnsi="MS Mincho" w:cs="MS Mincho" w:hint="eastAsia"/>
          <w:color w:val="000000"/>
          <w:sz w:val="18"/>
          <w:lang w:val="ja-JP" w:eastAsia="ja-JP"/>
        </w:rPr>
        <w:t>は、一括前払いによる</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年間のサービスとして販売されます。サービス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サブスクリプションの開始日と終了日は、ボリューム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ライセンスの契約期間とは関係ありません。サブスクリプション期間の開始日は、発注時ではなく、プロダクト</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キーのアクティベーションを行った時点となります。</w:t>
      </w:r>
      <w:r w:rsidRPr="000440E7">
        <w:rPr>
          <w:rFonts w:eastAsia="MS PGothic" w:cs="Tahoma"/>
          <w:color w:val="000000"/>
          <w:sz w:val="18"/>
          <w:lang w:val="ja-JP" w:eastAsia="ja-JP"/>
        </w:rPr>
        <w:t xml:space="preserve">Office 365 </w:t>
      </w:r>
      <w:r w:rsidRPr="000440E7">
        <w:rPr>
          <w:rFonts w:ascii="MS Mincho" w:eastAsia="MS PGothic" w:hAnsi="MS Mincho" w:cs="MS Mincho" w:hint="eastAsia"/>
          <w:color w:val="000000"/>
          <w:sz w:val="18"/>
          <w:lang w:val="ja-JP" w:eastAsia="ja-JP"/>
        </w:rPr>
        <w:t>プロダクト</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キーのアクティベーションが行われた後に、マイクロソフトがパートナー様による返品申請を承認することはありません。</w:t>
      </w:r>
    </w:p>
    <w:p w:rsidR="00357D5A" w:rsidRPr="000440E7" w:rsidRDefault="00357D5A" w:rsidP="00DF3547">
      <w:pPr>
        <w:ind w:left="902"/>
        <w:rPr>
          <w:rFonts w:eastAsia="MS PGothic" w:cs="Tahoma"/>
          <w:color w:val="000000"/>
          <w:sz w:val="18"/>
          <w:lang w:eastAsia="ja-JP"/>
        </w:rPr>
      </w:pPr>
    </w:p>
    <w:p w:rsidR="00357D5A" w:rsidRPr="000440E7" w:rsidRDefault="00357D5A" w:rsidP="00DF3547">
      <w:pPr>
        <w:ind w:left="902"/>
        <w:rPr>
          <w:rFonts w:eastAsia="MS PGothic" w:cs="Tahoma"/>
          <w:lang w:eastAsia="ja-JP"/>
        </w:rPr>
      </w:pPr>
      <w:r w:rsidRPr="000440E7">
        <w:rPr>
          <w:rFonts w:eastAsia="MS PGothic" w:cs="Tahoma"/>
          <w:color w:val="000000"/>
          <w:sz w:val="18"/>
        </w:rPr>
        <w:t xml:space="preserve">Office Pro Plus </w:t>
      </w:r>
      <w:r w:rsidRPr="000440E7">
        <w:rPr>
          <w:rFonts w:ascii="MS Mincho" w:eastAsia="MS PGothic" w:hAnsi="MS Mincho" w:cs="MS Mincho" w:hint="eastAsia"/>
          <w:color w:val="000000"/>
          <w:sz w:val="18"/>
          <w:lang w:val="ja-JP"/>
        </w:rPr>
        <w:t>およびクライアント</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アクセス</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ライセンス</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スイートについて全社規模の</w:t>
      </w:r>
      <w:r w:rsidRPr="000440E7">
        <w:rPr>
          <w:rFonts w:eastAsia="MS PGothic" w:cs="Tahoma"/>
          <w:color w:val="000000"/>
          <w:sz w:val="18"/>
        </w:rPr>
        <w:t xml:space="preserve"> Open Value/Open Value Subscription Agreement </w:t>
      </w:r>
      <w:r w:rsidRPr="000440E7">
        <w:rPr>
          <w:rFonts w:ascii="MS Mincho" w:eastAsia="MS PGothic" w:hAnsi="MS Mincho" w:cs="MS Mincho" w:hint="eastAsia"/>
          <w:color w:val="000000"/>
          <w:sz w:val="18"/>
          <w:lang w:val="ja-JP"/>
        </w:rPr>
        <w:t>を締結されているお客様には、</w:t>
      </w:r>
      <w:r w:rsidRPr="000440E7">
        <w:rPr>
          <w:rFonts w:eastAsia="MS PGothic" w:cs="Tahoma"/>
          <w:color w:val="000000"/>
          <w:sz w:val="18"/>
        </w:rPr>
        <w:t xml:space="preserve">Office 365 Midsized Business </w:t>
      </w:r>
      <w:r w:rsidRPr="000440E7">
        <w:rPr>
          <w:rFonts w:ascii="MS Mincho" w:eastAsia="MS PGothic" w:hAnsi="MS Mincho" w:cs="MS Mincho" w:hint="eastAsia"/>
          <w:color w:val="000000"/>
          <w:sz w:val="18"/>
          <w:lang w:val="ja-JP"/>
        </w:rPr>
        <w:t>を割引価格でご利用いただけます。</w:t>
      </w:r>
      <w:r w:rsidRPr="000440E7">
        <w:rPr>
          <w:rFonts w:ascii="MS Mincho" w:eastAsia="MS PGothic" w:hAnsi="MS Mincho" w:cs="MS Mincho" w:hint="eastAsia"/>
          <w:color w:val="000000"/>
          <w:sz w:val="18"/>
          <w:lang w:val="ja-JP" w:eastAsia="ja-JP"/>
        </w:rPr>
        <w:t>この「</w:t>
      </w:r>
      <w:r w:rsidRPr="000440E7">
        <w:rPr>
          <w:rFonts w:eastAsia="MS PGothic" w:cs="Tahoma"/>
          <w:color w:val="000000"/>
          <w:sz w:val="18"/>
          <w:lang w:val="ja-JP" w:eastAsia="ja-JP"/>
        </w:rPr>
        <w:t>Office 365 Open Value Offer</w:t>
      </w:r>
      <w:r w:rsidRPr="000440E7">
        <w:rPr>
          <w:rFonts w:ascii="MS Mincho" w:eastAsia="MS PGothic" w:hAnsi="MS Mincho" w:cs="MS Mincho" w:hint="eastAsia"/>
          <w:color w:val="000000"/>
          <w:sz w:val="18"/>
          <w:lang w:val="ja-JP" w:eastAsia="ja-JP"/>
        </w:rPr>
        <w:t>」と呼ばれる特典の詳細については、リセラーまでお問い合わせください。</w:t>
      </w:r>
    </w:p>
    <w:p w:rsidR="00357D5A" w:rsidRPr="000440E7" w:rsidRDefault="00357D5A" w:rsidP="00DF3547">
      <w:pPr>
        <w:ind w:left="902"/>
        <w:rPr>
          <w:rFonts w:eastAsia="MS PGothic" w:cs="Tahoma"/>
          <w:color w:val="000000"/>
          <w:sz w:val="18"/>
          <w:lang w:eastAsia="ja-JP"/>
        </w:rPr>
      </w:pPr>
    </w:p>
    <w:p w:rsidR="00357D5A" w:rsidRPr="000440E7" w:rsidRDefault="00357D5A" w:rsidP="00DF3547">
      <w:pPr>
        <w:ind w:left="902"/>
        <w:rPr>
          <w:rFonts w:eastAsia="MS PGothic" w:cs="Tahoma"/>
          <w:color w:val="000000"/>
          <w:sz w:val="18"/>
        </w:rPr>
      </w:pPr>
      <w:r w:rsidRPr="000440E7">
        <w:rPr>
          <w:rFonts w:eastAsia="MS PGothic" w:cs="Tahoma"/>
          <w:color w:val="000000"/>
          <w:sz w:val="18"/>
        </w:rPr>
        <w:t xml:space="preserve">Office 365 Midsized Business </w:t>
      </w:r>
      <w:r w:rsidRPr="000440E7">
        <w:rPr>
          <w:rFonts w:ascii="MS Mincho" w:eastAsia="MS PGothic" w:hAnsi="MS Mincho" w:cs="MS Mincho" w:hint="eastAsia"/>
          <w:color w:val="000000"/>
          <w:sz w:val="18"/>
          <w:lang w:val="ja-JP"/>
        </w:rPr>
        <w:t>の使用条件とこの製品メモとの間に矛盾がある場合は、現行の製品使用権説明書の規定が適用されます。</w:t>
      </w:r>
    </w:p>
    <w:p w:rsidR="00357D5A" w:rsidRPr="000440E7" w:rsidRDefault="00357D5A" w:rsidP="00DF3547">
      <w:pPr>
        <w:ind w:left="902"/>
        <w:rPr>
          <w:rFonts w:eastAsia="MS PGothic" w:cs="Tahoma"/>
        </w:rPr>
      </w:pPr>
    </w:p>
  </w:endnote>
  <w:endnote w:id="8">
    <w:p w:rsidR="00357D5A" w:rsidRPr="000440E7" w:rsidRDefault="00357D5A" w:rsidP="009E77DE">
      <w:pPr>
        <w:rPr>
          <w:rFonts w:eastAsia="MS PGothic" w:cs="Tahoma"/>
          <w:sz w:val="22"/>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lang w:eastAsia="ja-JP"/>
        </w:rPr>
        <w:t xml:space="preserve">Office 365 </w:t>
      </w:r>
      <w:r w:rsidRPr="000440E7">
        <w:rPr>
          <w:rFonts w:ascii="MS Mincho" w:eastAsia="MS PGothic" w:hAnsi="MS Mincho" w:cs="MS Mincho" w:hint="eastAsia"/>
          <w:b/>
          <w:color w:val="FF6600"/>
          <w:sz w:val="22"/>
          <w:lang w:val="ja-JP" w:eastAsia="ja-JP"/>
        </w:rPr>
        <w:t>およびエンタープライズ</w:t>
      </w:r>
      <w:r w:rsidRPr="000440E7">
        <w:rPr>
          <w:rFonts w:eastAsia="MS PGothic" w:cs="Tahoma"/>
          <w:b/>
          <w:color w:val="FF6600"/>
          <w:sz w:val="22"/>
          <w:lang w:eastAsia="ja-JP"/>
        </w:rPr>
        <w:t xml:space="preserve"> </w:t>
      </w:r>
      <w:r w:rsidRPr="000440E7">
        <w:rPr>
          <w:rFonts w:ascii="MS Mincho" w:eastAsia="MS PGothic" w:hAnsi="MS Mincho" w:cs="MS Mincho" w:hint="eastAsia"/>
          <w:b/>
          <w:color w:val="FF6600"/>
          <w:sz w:val="22"/>
          <w:lang w:val="ja-JP" w:eastAsia="ja-JP"/>
        </w:rPr>
        <w:t>ワークロード向けアドオン</w:t>
      </w:r>
      <w:r w:rsidRPr="000440E7">
        <w:rPr>
          <w:rFonts w:eastAsia="MS PGothic" w:cs="Tahoma"/>
          <w:b/>
          <w:color w:val="FF6600"/>
          <w:sz w:val="22"/>
          <w:lang w:eastAsia="ja-JP"/>
        </w:rPr>
        <w:t xml:space="preserve"> </w:t>
      </w:r>
      <w:r w:rsidRPr="000440E7">
        <w:rPr>
          <w:rFonts w:ascii="MS Mincho" w:eastAsia="MS PGothic" w:hAnsi="MS Mincho" w:cs="MS Mincho" w:hint="eastAsia"/>
          <w:b/>
          <w:color w:val="FF6600"/>
          <w:sz w:val="22"/>
          <w:lang w:val="ja-JP" w:eastAsia="ja-JP"/>
        </w:rPr>
        <w:t>ユーザー</w:t>
      </w:r>
      <w:r w:rsidRPr="000440E7">
        <w:rPr>
          <w:rFonts w:eastAsia="MS PGothic" w:cs="Tahoma"/>
          <w:b/>
          <w:color w:val="FF6600"/>
          <w:sz w:val="22"/>
          <w:lang w:eastAsia="ja-JP"/>
        </w:rPr>
        <w:t xml:space="preserve"> </w:t>
      </w:r>
      <w:r w:rsidRPr="000440E7">
        <w:rPr>
          <w:rFonts w:ascii="MS Mincho" w:eastAsia="MS PGothic" w:hAnsi="MS Mincho" w:cs="MS Mincho" w:hint="eastAsia"/>
          <w:b/>
          <w:color w:val="FF6600"/>
          <w:sz w:val="22"/>
          <w:lang w:val="ja-JP" w:eastAsia="ja-JP"/>
        </w:rPr>
        <w:t>サブスクリプション</w:t>
      </w:r>
      <w:r w:rsidRPr="000440E7">
        <w:rPr>
          <w:rFonts w:eastAsia="MS PGothic" w:cs="Tahoma"/>
          <w:b/>
          <w:color w:val="FF6600"/>
          <w:sz w:val="22"/>
          <w:lang w:eastAsia="ja-JP"/>
        </w:rPr>
        <w:t xml:space="preserve"> </w:t>
      </w:r>
      <w:r w:rsidRPr="000440E7">
        <w:rPr>
          <w:rFonts w:ascii="MS Mincho" w:eastAsia="MS PGothic" w:hAnsi="MS Mincho" w:cs="MS Mincho" w:hint="eastAsia"/>
          <w:b/>
          <w:color w:val="FF6600"/>
          <w:sz w:val="22"/>
          <w:lang w:val="ja-JP" w:eastAsia="ja-JP"/>
        </w:rPr>
        <w:t>ライセンス</w:t>
      </w:r>
    </w:p>
    <w:p w:rsidR="00357D5A" w:rsidRPr="000440E7" w:rsidRDefault="00357D5A" w:rsidP="009E77DE">
      <w:pPr>
        <w:ind w:left="360"/>
        <w:rPr>
          <w:rFonts w:eastAsia="MS PGothic" w:cs="Tahoma"/>
          <w:lang w:eastAsia="ja-JP"/>
        </w:rPr>
      </w:pPr>
    </w:p>
    <w:p w:rsidR="00357D5A" w:rsidRPr="000440E7" w:rsidRDefault="00357D5A" w:rsidP="006E3410">
      <w:pPr>
        <w:ind w:left="902"/>
        <w:rPr>
          <w:rFonts w:eastAsia="MS PGothic" w:cs="Tahoma"/>
          <w:sz w:val="18"/>
          <w:szCs w:val="18"/>
          <w:lang w:val="ja-JP" w:eastAsia="ja-JP"/>
        </w:rPr>
      </w:pPr>
      <w:r w:rsidRPr="000440E7">
        <w:rPr>
          <w:rFonts w:ascii="MS Mincho" w:eastAsia="MS PGothic" w:hAnsi="MS Mincho" w:cs="MS Mincho" w:hint="eastAsia"/>
          <w:color w:val="000000"/>
          <w:sz w:val="18"/>
          <w:lang w:val="ja-JP" w:eastAsia="ja-JP"/>
        </w:rPr>
        <w:t>アドオン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ユーザー</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サブスクリプション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アドオン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ユーザー</w:t>
      </w:r>
      <w:r w:rsidRPr="000440E7">
        <w:rPr>
          <w:rFonts w:eastAsia="MS PGothic" w:cs="Tahoma"/>
          <w:color w:val="000000"/>
          <w:sz w:val="18"/>
          <w:lang w:val="ja-JP" w:eastAsia="ja-JP"/>
        </w:rPr>
        <w:t xml:space="preserve"> SL) </w:t>
      </w:r>
      <w:r w:rsidRPr="000440E7">
        <w:rPr>
          <w:rFonts w:ascii="MS Mincho" w:eastAsia="MS PGothic" w:hAnsi="MS Mincho" w:cs="MS Mincho" w:hint="eastAsia"/>
          <w:color w:val="000000"/>
          <w:sz w:val="18"/>
          <w:lang w:val="ja-JP" w:eastAsia="ja-JP"/>
        </w:rPr>
        <w:t>は、対象ライセンス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または対象ライセンスのセット</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に追</w:t>
      </w:r>
      <w:r w:rsidRPr="000440E7">
        <w:rPr>
          <w:rFonts w:ascii="MS Mincho" w:eastAsia="MS PGothic" w:hAnsi="MS Mincho" w:cs="MS Mincho" w:hint="eastAsia"/>
          <w:sz w:val="18"/>
          <w:szCs w:val="18"/>
          <w:lang w:val="ja-JP" w:eastAsia="ja-JP"/>
        </w:rPr>
        <w:t>加して購入され、かつ関連付けられるユーザー</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サブスクリプション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ライセンス</w:t>
      </w:r>
      <w:r w:rsidRPr="000440E7">
        <w:rPr>
          <w:rFonts w:eastAsia="MS PGothic" w:cs="Tahoma"/>
          <w:sz w:val="18"/>
          <w:szCs w:val="18"/>
          <w:lang w:eastAsia="ja-JP"/>
        </w:rPr>
        <w:t xml:space="preserve"> (SL) </w:t>
      </w:r>
      <w:r w:rsidRPr="000440E7">
        <w:rPr>
          <w:rFonts w:ascii="MS Mincho" w:eastAsia="MS PGothic" w:hAnsi="MS Mincho" w:cs="MS Mincho" w:hint="eastAsia"/>
          <w:sz w:val="18"/>
          <w:szCs w:val="18"/>
          <w:lang w:val="ja-JP" w:eastAsia="ja-JP"/>
        </w:rPr>
        <w:t>であり、オンライン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サービスへのアクセスと、対応するオンライン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サービスのユーザー</w:t>
      </w:r>
      <w:r w:rsidRPr="000440E7">
        <w:rPr>
          <w:rFonts w:eastAsia="MS PGothic" w:cs="Tahoma"/>
          <w:sz w:val="18"/>
          <w:szCs w:val="18"/>
          <w:lang w:eastAsia="ja-JP"/>
        </w:rPr>
        <w:t xml:space="preserve"> SL </w:t>
      </w:r>
      <w:r w:rsidRPr="000440E7">
        <w:rPr>
          <w:rFonts w:ascii="MS Mincho" w:eastAsia="MS PGothic" w:hAnsi="MS Mincho" w:cs="MS Mincho" w:hint="eastAsia"/>
          <w:sz w:val="18"/>
          <w:szCs w:val="18"/>
          <w:lang w:val="ja-JP" w:eastAsia="ja-JP"/>
        </w:rPr>
        <w:t>と同等の使用権を提供するものです。</w:t>
      </w:r>
    </w:p>
    <w:p w:rsidR="00357D5A" w:rsidRPr="000440E7" w:rsidRDefault="00357D5A" w:rsidP="006E3410">
      <w:pPr>
        <w:ind w:left="902"/>
        <w:rPr>
          <w:rFonts w:eastAsia="MS PGothic" w:cs="Tahoma"/>
          <w:sz w:val="18"/>
          <w:szCs w:val="18"/>
          <w:lang w:eastAsia="ja-JP"/>
        </w:rPr>
      </w:pPr>
    </w:p>
    <w:p w:rsidR="00357D5A" w:rsidRPr="000440E7" w:rsidRDefault="00357D5A" w:rsidP="006E3410">
      <w:pPr>
        <w:ind w:left="902"/>
        <w:rPr>
          <w:rFonts w:eastAsia="MS PGothic" w:cs="Tahoma"/>
          <w:sz w:val="18"/>
          <w:szCs w:val="18"/>
          <w:lang w:eastAsia="ja-JP"/>
        </w:rPr>
      </w:pPr>
      <w:r w:rsidRPr="000440E7">
        <w:rPr>
          <w:rFonts w:ascii="MS Mincho" w:eastAsia="MS PGothic" w:hAnsi="MS Mincho" w:cs="MS Mincho" w:hint="eastAsia"/>
          <w:sz w:val="18"/>
          <w:szCs w:val="18"/>
          <w:lang w:val="ja-JP" w:eastAsia="ja-JP"/>
        </w:rPr>
        <w:t>以下の表は、利用可能な各アドオン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ユーザー</w:t>
      </w:r>
      <w:r w:rsidRPr="000440E7">
        <w:rPr>
          <w:rFonts w:eastAsia="MS PGothic" w:cs="Tahoma"/>
          <w:sz w:val="18"/>
          <w:szCs w:val="18"/>
          <w:lang w:eastAsia="ja-JP"/>
        </w:rPr>
        <w:t xml:space="preserve"> SL </w:t>
      </w:r>
      <w:r w:rsidRPr="000440E7">
        <w:rPr>
          <w:rFonts w:ascii="MS Mincho" w:eastAsia="MS PGothic" w:hAnsi="MS Mincho" w:cs="MS Mincho" w:hint="eastAsia"/>
          <w:sz w:val="18"/>
          <w:szCs w:val="18"/>
          <w:lang w:val="ja-JP" w:eastAsia="ja-JP"/>
        </w:rPr>
        <w:t>について、対象ライセンスおよび対応するオンライン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サービスのユーザー</w:t>
      </w:r>
      <w:r w:rsidRPr="000440E7">
        <w:rPr>
          <w:rFonts w:eastAsia="MS PGothic" w:cs="Tahoma"/>
          <w:sz w:val="18"/>
          <w:szCs w:val="18"/>
          <w:lang w:eastAsia="ja-JP"/>
        </w:rPr>
        <w:t xml:space="preserve"> SL </w:t>
      </w:r>
      <w:r w:rsidRPr="000440E7">
        <w:rPr>
          <w:rFonts w:ascii="MS Mincho" w:eastAsia="MS PGothic" w:hAnsi="MS Mincho" w:cs="MS Mincho" w:hint="eastAsia"/>
          <w:sz w:val="18"/>
          <w:szCs w:val="18"/>
          <w:lang w:val="ja-JP" w:eastAsia="ja-JP"/>
        </w:rPr>
        <w:t>を示しています。</w:t>
      </w:r>
    </w:p>
    <w:p w:rsidR="00357D5A" w:rsidRPr="000440E7" w:rsidRDefault="00357D5A" w:rsidP="006E3410">
      <w:pPr>
        <w:rPr>
          <w:rFonts w:eastAsia="MS PGothic" w:cs="Tahoma"/>
          <w:sz w:val="18"/>
          <w:szCs w:val="18"/>
          <w:lang w:eastAsia="ja-JP"/>
        </w:rPr>
      </w:pPr>
    </w:p>
    <w:tbl>
      <w:tblPr>
        <w:tblStyle w:val="TableGrid"/>
        <w:tblW w:w="8853" w:type="dxa"/>
        <w:tblInd w:w="9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7"/>
        <w:gridCol w:w="3412"/>
        <w:gridCol w:w="4164"/>
      </w:tblGrid>
      <w:tr w:rsidR="00357D5A" w:rsidRPr="000440E7" w:rsidTr="006E3410">
        <w:tc>
          <w:tcPr>
            <w:tcW w:w="1277" w:type="dxa"/>
            <w:shd w:val="clear" w:color="auto" w:fill="FABF8F"/>
          </w:tcPr>
          <w:p w:rsidR="00357D5A" w:rsidRPr="000440E7" w:rsidRDefault="00357D5A" w:rsidP="006E3410">
            <w:pPr>
              <w:jc w:val="center"/>
              <w:rPr>
                <w:rFonts w:eastAsia="MS PGothic" w:cs="Tahoma"/>
                <w:sz w:val="18"/>
                <w:szCs w:val="18"/>
              </w:rPr>
            </w:pPr>
            <w:r w:rsidRPr="000440E7">
              <w:rPr>
                <w:rFonts w:ascii="MS Mincho" w:eastAsia="MS PGothic" w:hAnsi="MS Mincho" w:cs="MS Mincho" w:hint="eastAsia"/>
                <w:b/>
                <w:sz w:val="18"/>
                <w:szCs w:val="18"/>
                <w:lang w:val="ja-JP"/>
              </w:rPr>
              <w:t>対象</w:t>
            </w:r>
            <w:r w:rsidRPr="000440E7">
              <w:rPr>
                <w:rFonts w:eastAsia="MS PGothic" w:cs="Tahoma"/>
                <w:b/>
                <w:sz w:val="18"/>
                <w:szCs w:val="18"/>
                <w:lang w:val="ja-JP" w:eastAsia="ja-JP"/>
              </w:rPr>
              <w:br/>
            </w:r>
            <w:r w:rsidRPr="000440E7">
              <w:rPr>
                <w:rFonts w:ascii="MS Mincho" w:eastAsia="MS PGothic" w:hAnsi="MS Mincho" w:cs="MS Mincho" w:hint="eastAsia"/>
                <w:b/>
                <w:sz w:val="18"/>
                <w:szCs w:val="18"/>
                <w:lang w:val="ja-JP"/>
              </w:rPr>
              <w:t>ライセンス</w:t>
            </w:r>
          </w:p>
        </w:tc>
        <w:tc>
          <w:tcPr>
            <w:tcW w:w="3412" w:type="dxa"/>
            <w:shd w:val="clear" w:color="auto" w:fill="FABF8F"/>
            <w:vAlign w:val="center"/>
          </w:tcPr>
          <w:p w:rsidR="00357D5A" w:rsidRPr="000440E7" w:rsidRDefault="00357D5A" w:rsidP="006E3410">
            <w:pPr>
              <w:jc w:val="center"/>
              <w:rPr>
                <w:rFonts w:eastAsia="MS PGothic" w:cs="Tahoma"/>
                <w:sz w:val="18"/>
                <w:szCs w:val="18"/>
                <w:lang w:eastAsia="ja-JP"/>
              </w:rPr>
            </w:pPr>
            <w:r w:rsidRPr="000440E7">
              <w:rPr>
                <w:rFonts w:ascii="MS Mincho" w:eastAsia="MS PGothic" w:hAnsi="MS Mincho" w:cs="MS Mincho" w:hint="eastAsia"/>
                <w:b/>
                <w:sz w:val="18"/>
                <w:szCs w:val="18"/>
                <w:lang w:val="ja-JP" w:eastAsia="ja-JP"/>
              </w:rPr>
              <w:t>アドオン</w:t>
            </w:r>
            <w:r w:rsidRPr="000440E7">
              <w:rPr>
                <w:rFonts w:eastAsia="MS PGothic" w:cs="Tahoma"/>
                <w:b/>
                <w:sz w:val="18"/>
                <w:szCs w:val="18"/>
                <w:lang w:val="ja-JP" w:eastAsia="ja-JP"/>
              </w:rPr>
              <w:t xml:space="preserve"> </w:t>
            </w:r>
            <w:r w:rsidRPr="000440E7">
              <w:rPr>
                <w:rFonts w:ascii="MS Mincho" w:eastAsia="MS PGothic" w:hAnsi="MS Mincho" w:cs="MS Mincho" w:hint="eastAsia"/>
                <w:b/>
                <w:sz w:val="18"/>
                <w:szCs w:val="18"/>
                <w:lang w:val="ja-JP" w:eastAsia="ja-JP"/>
              </w:rPr>
              <w:t>ユーザー</w:t>
            </w:r>
            <w:r w:rsidRPr="000440E7">
              <w:rPr>
                <w:rFonts w:eastAsia="MS PGothic" w:cs="Tahoma"/>
                <w:b/>
                <w:sz w:val="18"/>
                <w:szCs w:val="18"/>
                <w:lang w:val="ja-JP" w:eastAsia="ja-JP"/>
              </w:rPr>
              <w:t xml:space="preserve"> SL</w:t>
            </w:r>
            <w:r w:rsidRPr="000440E7">
              <w:rPr>
                <w:rFonts w:eastAsia="MS PGothic" w:cs="Tahoma"/>
                <w:b/>
                <w:sz w:val="18"/>
                <w:szCs w:val="18"/>
                <w:vertAlign w:val="superscript"/>
                <w:lang w:val="ja-JP" w:eastAsia="ja-JP"/>
              </w:rPr>
              <w:t>1</w:t>
            </w:r>
          </w:p>
        </w:tc>
        <w:tc>
          <w:tcPr>
            <w:tcW w:w="4164" w:type="dxa"/>
            <w:shd w:val="clear" w:color="auto" w:fill="FABF8F"/>
            <w:vAlign w:val="center"/>
          </w:tcPr>
          <w:p w:rsidR="00357D5A" w:rsidRPr="000440E7" w:rsidRDefault="00357D5A" w:rsidP="006E3410">
            <w:pPr>
              <w:jc w:val="center"/>
              <w:rPr>
                <w:rFonts w:eastAsia="MS PGothic" w:cs="Tahoma"/>
                <w:sz w:val="18"/>
                <w:szCs w:val="18"/>
                <w:lang w:eastAsia="ja-JP"/>
              </w:rPr>
            </w:pPr>
            <w:r w:rsidRPr="000440E7">
              <w:rPr>
                <w:rFonts w:ascii="MS Mincho" w:eastAsia="MS PGothic" w:hAnsi="MS Mincho" w:cs="MS Mincho" w:hint="eastAsia"/>
                <w:b/>
                <w:sz w:val="18"/>
                <w:szCs w:val="18"/>
                <w:lang w:val="ja-JP" w:eastAsia="ja-JP"/>
              </w:rPr>
              <w:t>対応するオンライン</w:t>
            </w:r>
            <w:r w:rsidRPr="000440E7">
              <w:rPr>
                <w:rFonts w:eastAsia="MS PGothic" w:cs="Tahoma"/>
                <w:b/>
                <w:sz w:val="18"/>
                <w:szCs w:val="18"/>
                <w:lang w:val="ja-JP" w:eastAsia="ja-JP"/>
              </w:rPr>
              <w:t xml:space="preserve"> </w:t>
            </w:r>
            <w:r w:rsidRPr="000440E7">
              <w:rPr>
                <w:rFonts w:ascii="MS Mincho" w:eastAsia="MS PGothic" w:hAnsi="MS Mincho" w:cs="MS Mincho" w:hint="eastAsia"/>
                <w:b/>
                <w:sz w:val="18"/>
                <w:szCs w:val="18"/>
                <w:lang w:val="ja-JP" w:eastAsia="ja-JP"/>
              </w:rPr>
              <w:t>サービスのユーザー</w:t>
            </w:r>
            <w:r w:rsidRPr="000440E7">
              <w:rPr>
                <w:rFonts w:eastAsia="MS PGothic" w:cs="Tahoma"/>
                <w:b/>
                <w:sz w:val="18"/>
                <w:szCs w:val="18"/>
                <w:lang w:val="ja-JP" w:eastAsia="ja-JP"/>
              </w:rPr>
              <w:t xml:space="preserve"> SL</w:t>
            </w:r>
            <w:r w:rsidRPr="000440E7">
              <w:rPr>
                <w:rFonts w:eastAsia="MS PGothic" w:cs="Tahoma"/>
                <w:b/>
                <w:sz w:val="18"/>
                <w:szCs w:val="18"/>
                <w:vertAlign w:val="superscript"/>
                <w:lang w:val="ja-JP" w:eastAsia="ja-JP"/>
              </w:rPr>
              <w:t>1</w:t>
            </w:r>
          </w:p>
        </w:tc>
      </w:tr>
      <w:tr w:rsidR="00357D5A" w:rsidRPr="000440E7" w:rsidTr="006E3410">
        <w:tc>
          <w:tcPr>
            <w:tcW w:w="1277" w:type="dxa"/>
            <w:vMerge w:val="restart"/>
            <w:vAlign w:val="center"/>
          </w:tcPr>
          <w:p w:rsidR="00357D5A" w:rsidRPr="000440E7" w:rsidRDefault="00357D5A" w:rsidP="006E3410">
            <w:pPr>
              <w:jc w:val="center"/>
              <w:rPr>
                <w:rFonts w:eastAsia="MS PGothic" w:cs="Tahoma"/>
                <w:sz w:val="18"/>
                <w:szCs w:val="18"/>
              </w:rPr>
            </w:pPr>
            <w:r w:rsidRPr="000440E7">
              <w:rPr>
                <w:rFonts w:eastAsia="MS PGothic" w:cs="Tahoma"/>
                <w:sz w:val="18"/>
                <w:szCs w:val="18"/>
                <w:lang w:val="ja-JP"/>
              </w:rPr>
              <w:t>Core CAL</w:t>
            </w:r>
          </w:p>
        </w:tc>
        <w:tc>
          <w:tcPr>
            <w:tcW w:w="3412" w:type="dxa"/>
            <w:vAlign w:val="center"/>
          </w:tcPr>
          <w:p w:rsidR="00357D5A" w:rsidRPr="000440E7" w:rsidRDefault="00357D5A" w:rsidP="00E5700A">
            <w:pPr>
              <w:spacing w:before="20"/>
              <w:rPr>
                <w:rFonts w:eastAsia="MS PGothic" w:cs="Tahoma"/>
                <w:sz w:val="18"/>
                <w:szCs w:val="18"/>
              </w:rPr>
            </w:pPr>
            <w:r w:rsidRPr="000440E7">
              <w:rPr>
                <w:rFonts w:eastAsia="MS PGothic" w:cs="Tahoma"/>
                <w:sz w:val="18"/>
                <w:szCs w:val="18"/>
              </w:rPr>
              <w:t>Office 365 E1/G1 Add-on</w:t>
            </w:r>
          </w:p>
        </w:tc>
        <w:tc>
          <w:tcPr>
            <w:tcW w:w="4164" w:type="dxa"/>
            <w:vAlign w:val="center"/>
          </w:tcPr>
          <w:p w:rsidR="00357D5A" w:rsidRPr="000440E7" w:rsidRDefault="00357D5A" w:rsidP="00E5700A">
            <w:pPr>
              <w:spacing w:before="20"/>
              <w:rPr>
                <w:rFonts w:eastAsia="MS PGothic" w:cs="Tahoma"/>
                <w:sz w:val="18"/>
                <w:szCs w:val="18"/>
              </w:rPr>
            </w:pPr>
            <w:r w:rsidRPr="000440E7">
              <w:rPr>
                <w:rFonts w:eastAsia="MS PGothic" w:cs="Tahoma"/>
                <w:sz w:val="18"/>
                <w:szCs w:val="18"/>
              </w:rPr>
              <w:t>Office 365 E1/G1</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D741AF">
            <w:pPr>
              <w:spacing w:before="20"/>
              <w:rPr>
                <w:rFonts w:eastAsia="MS PGothic" w:cs="Tahoma"/>
                <w:sz w:val="18"/>
                <w:szCs w:val="18"/>
              </w:rPr>
            </w:pPr>
            <w:r w:rsidRPr="000440E7">
              <w:rPr>
                <w:rFonts w:eastAsia="MS PGothic" w:cs="Tahoma"/>
                <w:sz w:val="18"/>
                <w:szCs w:val="18"/>
              </w:rPr>
              <w:t>Office 365 E3/G3 without ProPlus Add-on</w:t>
            </w:r>
          </w:p>
        </w:tc>
        <w:tc>
          <w:tcPr>
            <w:tcW w:w="4164" w:type="dxa"/>
            <w:vAlign w:val="center"/>
          </w:tcPr>
          <w:p w:rsidR="00357D5A" w:rsidRPr="000440E7" w:rsidRDefault="00357D5A" w:rsidP="00E5700A">
            <w:pPr>
              <w:spacing w:before="20"/>
              <w:rPr>
                <w:rFonts w:eastAsia="MS PGothic" w:cs="Tahoma"/>
                <w:sz w:val="18"/>
                <w:szCs w:val="18"/>
              </w:rPr>
            </w:pPr>
            <w:r>
              <w:rPr>
                <w:rFonts w:eastAsia="MS PGothic" w:cs="Tahoma"/>
                <w:sz w:val="18"/>
                <w:szCs w:val="18"/>
              </w:rPr>
              <w:t>Office 365 E3/G3 without Pro</w:t>
            </w:r>
            <w:r w:rsidRPr="000440E7">
              <w:rPr>
                <w:rFonts w:eastAsia="MS PGothic" w:cs="Tahoma"/>
                <w:sz w:val="18"/>
                <w:szCs w:val="18"/>
              </w:rPr>
              <w:t>Plus</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D741AF">
            <w:pPr>
              <w:spacing w:before="20"/>
              <w:rPr>
                <w:rFonts w:eastAsia="MS PGothic" w:cs="Tahoma"/>
                <w:sz w:val="18"/>
                <w:szCs w:val="18"/>
              </w:rPr>
            </w:pPr>
            <w:r w:rsidRPr="000440E7">
              <w:rPr>
                <w:rFonts w:eastAsia="MS PGothic" w:cs="Tahoma"/>
                <w:sz w:val="18"/>
                <w:szCs w:val="18"/>
              </w:rPr>
              <w:t xml:space="preserve">Office 365 E4/G4 without </w:t>
            </w:r>
            <w:r>
              <w:rPr>
                <w:rFonts w:eastAsia="MS PGothic" w:cs="Tahoma"/>
                <w:sz w:val="18"/>
                <w:szCs w:val="18"/>
              </w:rPr>
              <w:t>Pro</w:t>
            </w:r>
            <w:r w:rsidRPr="000440E7">
              <w:rPr>
                <w:rFonts w:eastAsia="MS PGothic" w:cs="Tahoma"/>
                <w:sz w:val="18"/>
                <w:szCs w:val="18"/>
              </w:rPr>
              <w:t>Plus Add-on</w:t>
            </w:r>
          </w:p>
        </w:tc>
        <w:tc>
          <w:tcPr>
            <w:tcW w:w="4164" w:type="dxa"/>
            <w:vAlign w:val="center"/>
          </w:tcPr>
          <w:p w:rsidR="00357D5A" w:rsidRPr="000440E7" w:rsidRDefault="00357D5A" w:rsidP="00D741AF">
            <w:pPr>
              <w:spacing w:before="20"/>
              <w:rPr>
                <w:rFonts w:eastAsia="MS PGothic" w:cs="Tahoma"/>
                <w:sz w:val="18"/>
                <w:szCs w:val="18"/>
              </w:rPr>
            </w:pPr>
            <w:r w:rsidRPr="000440E7">
              <w:rPr>
                <w:rFonts w:eastAsia="MS PGothic" w:cs="Tahoma"/>
                <w:sz w:val="18"/>
                <w:szCs w:val="18"/>
              </w:rPr>
              <w:t>Office 365 E4/G4 without ProPlus</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E5700A">
            <w:pPr>
              <w:spacing w:before="20"/>
              <w:rPr>
                <w:rFonts w:eastAsia="MS PGothic" w:cs="Tahoma"/>
                <w:sz w:val="18"/>
                <w:szCs w:val="18"/>
              </w:rPr>
            </w:pPr>
            <w:r w:rsidRPr="000440E7">
              <w:rPr>
                <w:rFonts w:eastAsia="MS PGothic" w:cs="Tahoma"/>
                <w:sz w:val="18"/>
                <w:szCs w:val="18"/>
              </w:rPr>
              <w:t xml:space="preserve">Exchange Online </w:t>
            </w:r>
            <w:r w:rsidRPr="000440E7">
              <w:rPr>
                <w:rFonts w:ascii="MS Mincho" w:eastAsia="MS PGothic" w:hAnsi="MS Mincho" w:cs="MS Mincho" w:hint="eastAsia"/>
                <w:sz w:val="18"/>
                <w:lang w:eastAsia="ja-JP"/>
              </w:rPr>
              <w:t>プラン</w:t>
            </w:r>
            <w:r w:rsidRPr="000440E7">
              <w:rPr>
                <w:rFonts w:eastAsia="MS PGothic" w:cs="Tahoma"/>
                <w:sz w:val="18"/>
                <w:szCs w:val="18"/>
              </w:rPr>
              <w:t xml:space="preserve"> 1 Add-on</w:t>
            </w:r>
          </w:p>
        </w:tc>
        <w:tc>
          <w:tcPr>
            <w:tcW w:w="4164" w:type="dxa"/>
            <w:vAlign w:val="center"/>
          </w:tcPr>
          <w:p w:rsidR="00357D5A" w:rsidRPr="000440E7" w:rsidRDefault="00357D5A" w:rsidP="00E5700A">
            <w:pPr>
              <w:spacing w:before="20"/>
              <w:rPr>
                <w:rFonts w:eastAsia="MS PGothic" w:cs="Tahoma"/>
                <w:sz w:val="18"/>
                <w:szCs w:val="18"/>
              </w:rPr>
            </w:pPr>
            <w:r w:rsidRPr="000440E7">
              <w:rPr>
                <w:rFonts w:eastAsia="MS PGothic" w:cs="Tahoma"/>
                <w:sz w:val="18"/>
                <w:szCs w:val="18"/>
                <w:lang w:val="ja-JP"/>
              </w:rPr>
              <w:t xml:space="preserve">Exchange Online </w:t>
            </w:r>
            <w:r w:rsidRPr="000440E7">
              <w:rPr>
                <w:rFonts w:ascii="MS Mincho" w:eastAsia="MS PGothic" w:hAnsi="MS Mincho" w:cs="MS Mincho" w:hint="eastAsia"/>
                <w:sz w:val="18"/>
                <w:szCs w:val="18"/>
                <w:lang w:val="ja-JP"/>
              </w:rPr>
              <w:t>プラン</w:t>
            </w:r>
            <w:r w:rsidRPr="000440E7">
              <w:rPr>
                <w:rFonts w:eastAsia="MS PGothic" w:cs="Tahoma"/>
                <w:sz w:val="18"/>
                <w:szCs w:val="18"/>
                <w:lang w:val="ja-JP"/>
              </w:rPr>
              <w:t xml:space="preserve"> 1</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E5700A">
            <w:pPr>
              <w:spacing w:before="20"/>
              <w:rPr>
                <w:rFonts w:eastAsia="MS PGothic" w:cs="Tahoma"/>
                <w:sz w:val="18"/>
                <w:szCs w:val="18"/>
              </w:rPr>
            </w:pPr>
            <w:r w:rsidRPr="000440E7">
              <w:rPr>
                <w:rFonts w:eastAsia="MS PGothic" w:cs="Tahoma"/>
                <w:sz w:val="18"/>
                <w:szCs w:val="18"/>
              </w:rPr>
              <w:t xml:space="preserve">Lync Online </w:t>
            </w:r>
            <w:r w:rsidRPr="000440E7">
              <w:rPr>
                <w:rFonts w:ascii="MS Mincho" w:eastAsia="MS PGothic" w:hAnsi="MS Mincho" w:cs="MS Mincho" w:hint="eastAsia"/>
                <w:sz w:val="18"/>
                <w:lang w:eastAsia="ja-JP"/>
              </w:rPr>
              <w:t>プラン</w:t>
            </w:r>
            <w:r w:rsidRPr="000440E7">
              <w:rPr>
                <w:rFonts w:eastAsia="MS PGothic" w:cs="Tahoma"/>
                <w:sz w:val="18"/>
                <w:szCs w:val="18"/>
              </w:rPr>
              <w:t xml:space="preserve"> 1 Add-on</w:t>
            </w:r>
          </w:p>
        </w:tc>
        <w:tc>
          <w:tcPr>
            <w:tcW w:w="4164" w:type="dxa"/>
            <w:vAlign w:val="center"/>
          </w:tcPr>
          <w:p w:rsidR="00357D5A" w:rsidRPr="000440E7" w:rsidRDefault="00357D5A" w:rsidP="00E5700A">
            <w:pPr>
              <w:spacing w:before="20"/>
              <w:rPr>
                <w:rFonts w:eastAsia="MS PGothic" w:cs="Tahoma"/>
                <w:sz w:val="18"/>
                <w:szCs w:val="18"/>
              </w:rPr>
            </w:pPr>
            <w:r w:rsidRPr="000440E7">
              <w:rPr>
                <w:rFonts w:eastAsia="MS PGothic" w:cs="Tahoma"/>
                <w:sz w:val="18"/>
                <w:szCs w:val="18"/>
                <w:lang w:val="ja-JP"/>
              </w:rPr>
              <w:t xml:space="preserve">Lync Online </w:t>
            </w:r>
            <w:r w:rsidRPr="000440E7">
              <w:rPr>
                <w:rFonts w:ascii="MS Mincho" w:eastAsia="MS PGothic" w:hAnsi="MS Mincho" w:cs="MS Mincho" w:hint="eastAsia"/>
                <w:sz w:val="18"/>
                <w:szCs w:val="18"/>
                <w:lang w:val="ja-JP"/>
              </w:rPr>
              <w:t>プラン</w:t>
            </w:r>
            <w:r w:rsidRPr="000440E7">
              <w:rPr>
                <w:rFonts w:eastAsia="MS PGothic" w:cs="Tahoma"/>
                <w:sz w:val="18"/>
                <w:szCs w:val="18"/>
                <w:lang w:val="ja-JP"/>
              </w:rPr>
              <w:t xml:space="preserve"> 1</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E5700A">
            <w:pPr>
              <w:spacing w:before="20"/>
              <w:rPr>
                <w:rFonts w:eastAsia="MS PGothic" w:cs="Tahoma"/>
                <w:sz w:val="18"/>
                <w:szCs w:val="18"/>
              </w:rPr>
            </w:pPr>
            <w:r w:rsidRPr="000440E7">
              <w:rPr>
                <w:rFonts w:eastAsia="MS PGothic" w:cs="Tahoma"/>
                <w:sz w:val="18"/>
                <w:szCs w:val="18"/>
              </w:rPr>
              <w:t xml:space="preserve">SharePoint Online </w:t>
            </w:r>
            <w:r w:rsidRPr="000440E7">
              <w:rPr>
                <w:rFonts w:ascii="MS Mincho" w:eastAsia="MS PGothic" w:hAnsi="MS Mincho" w:cs="MS Mincho" w:hint="eastAsia"/>
                <w:sz w:val="18"/>
                <w:lang w:eastAsia="ja-JP"/>
              </w:rPr>
              <w:t>プラン</w:t>
            </w:r>
            <w:r w:rsidRPr="000440E7">
              <w:rPr>
                <w:rFonts w:eastAsia="MS PGothic" w:cs="Tahoma"/>
                <w:sz w:val="18"/>
                <w:szCs w:val="18"/>
              </w:rPr>
              <w:t xml:space="preserve"> 1 with Yammer Add-on</w:t>
            </w:r>
          </w:p>
        </w:tc>
        <w:tc>
          <w:tcPr>
            <w:tcW w:w="4164" w:type="dxa"/>
            <w:vAlign w:val="center"/>
          </w:tcPr>
          <w:p w:rsidR="00357D5A" w:rsidRPr="000440E7" w:rsidRDefault="00357D5A" w:rsidP="00E5700A">
            <w:pPr>
              <w:spacing w:before="20"/>
              <w:rPr>
                <w:rFonts w:eastAsia="MS PGothic" w:cs="Tahoma"/>
                <w:sz w:val="18"/>
                <w:szCs w:val="18"/>
              </w:rPr>
            </w:pPr>
            <w:r w:rsidRPr="000440E7">
              <w:rPr>
                <w:rFonts w:eastAsia="MS PGothic" w:cs="Tahoma"/>
                <w:sz w:val="18"/>
                <w:szCs w:val="18"/>
                <w:lang w:val="ja-JP"/>
              </w:rPr>
              <w:t xml:space="preserve">SharePoint Online </w:t>
            </w:r>
            <w:r w:rsidRPr="000440E7">
              <w:rPr>
                <w:rFonts w:ascii="MS Mincho" w:eastAsia="MS PGothic" w:hAnsi="MS Mincho" w:cs="MS Mincho" w:hint="eastAsia"/>
                <w:sz w:val="18"/>
                <w:szCs w:val="18"/>
                <w:lang w:val="ja-JP"/>
              </w:rPr>
              <w:t>プラン</w:t>
            </w:r>
            <w:r w:rsidRPr="000440E7">
              <w:rPr>
                <w:rFonts w:eastAsia="MS PGothic" w:cs="Tahoma"/>
                <w:sz w:val="18"/>
                <w:szCs w:val="18"/>
                <w:lang w:val="ja-JP"/>
              </w:rPr>
              <w:t xml:space="preserve"> 1 </w:t>
            </w:r>
            <w:r w:rsidRPr="000440E7">
              <w:rPr>
                <w:rFonts w:ascii="MS Mincho" w:eastAsia="MS PGothic" w:hAnsi="MS Mincho" w:cs="MS Mincho" w:hint="eastAsia"/>
                <w:sz w:val="18"/>
                <w:szCs w:val="18"/>
                <w:lang w:val="ja-JP"/>
              </w:rPr>
              <w:t>および</w:t>
            </w:r>
            <w:r w:rsidRPr="000440E7">
              <w:rPr>
                <w:rFonts w:eastAsia="MS PGothic" w:cs="Tahoma"/>
                <w:sz w:val="18"/>
                <w:szCs w:val="18"/>
                <w:lang w:val="ja-JP"/>
              </w:rPr>
              <w:t xml:space="preserve"> Yammer Enterprise</w:t>
            </w:r>
          </w:p>
        </w:tc>
      </w:tr>
      <w:tr w:rsidR="00357D5A" w:rsidRPr="000440E7" w:rsidTr="006E3410">
        <w:tc>
          <w:tcPr>
            <w:tcW w:w="1277" w:type="dxa"/>
            <w:vMerge w:val="restart"/>
            <w:vAlign w:val="center"/>
          </w:tcPr>
          <w:p w:rsidR="00357D5A" w:rsidRPr="000440E7" w:rsidRDefault="00357D5A" w:rsidP="006E3410">
            <w:pPr>
              <w:jc w:val="center"/>
              <w:rPr>
                <w:rFonts w:eastAsia="MS PGothic" w:cs="Tahoma"/>
                <w:sz w:val="18"/>
                <w:szCs w:val="18"/>
              </w:rPr>
            </w:pPr>
            <w:r w:rsidRPr="000440E7">
              <w:rPr>
                <w:rFonts w:eastAsia="MS PGothic" w:cs="Tahoma"/>
                <w:sz w:val="18"/>
                <w:szCs w:val="18"/>
              </w:rPr>
              <w:t xml:space="preserve">Core CAL Suite + </w:t>
            </w:r>
          </w:p>
          <w:p w:rsidR="00357D5A" w:rsidRPr="000440E7" w:rsidRDefault="00357D5A" w:rsidP="006E3410">
            <w:pPr>
              <w:jc w:val="center"/>
              <w:rPr>
                <w:rFonts w:eastAsia="MS PGothic" w:cs="Tahoma"/>
                <w:sz w:val="18"/>
                <w:szCs w:val="18"/>
              </w:rPr>
            </w:pPr>
            <w:r w:rsidRPr="000440E7">
              <w:rPr>
                <w:rFonts w:eastAsia="MS PGothic" w:cs="Tahoma"/>
                <w:sz w:val="18"/>
                <w:szCs w:val="18"/>
              </w:rPr>
              <w:t>Office Professional Plus</w:t>
            </w:r>
          </w:p>
        </w:tc>
        <w:tc>
          <w:tcPr>
            <w:tcW w:w="3412" w:type="dxa"/>
            <w:vAlign w:val="center"/>
          </w:tcPr>
          <w:p w:rsidR="00357D5A" w:rsidRPr="000440E7" w:rsidRDefault="00357D5A" w:rsidP="00E5700A">
            <w:pPr>
              <w:spacing w:before="20"/>
              <w:rPr>
                <w:rFonts w:eastAsia="MS PGothic" w:cs="Tahoma"/>
                <w:sz w:val="18"/>
                <w:szCs w:val="18"/>
              </w:rPr>
            </w:pPr>
            <w:r w:rsidRPr="000440E7">
              <w:rPr>
                <w:rFonts w:eastAsia="MS PGothic" w:cs="Tahoma"/>
                <w:sz w:val="18"/>
                <w:szCs w:val="18"/>
              </w:rPr>
              <w:t>Office 365 E1/G1 Add-on</w:t>
            </w:r>
          </w:p>
        </w:tc>
        <w:tc>
          <w:tcPr>
            <w:tcW w:w="4164" w:type="dxa"/>
            <w:vAlign w:val="center"/>
          </w:tcPr>
          <w:p w:rsidR="00357D5A" w:rsidRPr="000440E7" w:rsidRDefault="00357D5A" w:rsidP="00E5700A">
            <w:pPr>
              <w:spacing w:before="20"/>
              <w:rPr>
                <w:rFonts w:eastAsia="MS PGothic" w:cs="Tahoma"/>
                <w:sz w:val="18"/>
                <w:szCs w:val="18"/>
              </w:rPr>
            </w:pPr>
            <w:r w:rsidRPr="000440E7">
              <w:rPr>
                <w:rFonts w:eastAsia="MS PGothic" w:cs="Tahoma"/>
                <w:noProof/>
                <w:sz w:val="18"/>
                <w:szCs w:val="18"/>
              </w:rPr>
              <w:t>Office 365 E1/G1</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D741AF">
            <w:pPr>
              <w:spacing w:before="20"/>
              <w:rPr>
                <w:rFonts w:eastAsia="MS PGothic" w:cs="Tahoma"/>
                <w:sz w:val="18"/>
                <w:szCs w:val="18"/>
              </w:rPr>
            </w:pPr>
            <w:r w:rsidRPr="000440E7">
              <w:rPr>
                <w:rFonts w:eastAsia="MS PGothic" w:cs="Tahoma"/>
                <w:noProof/>
                <w:sz w:val="18"/>
                <w:szCs w:val="18"/>
              </w:rPr>
              <w:t>Office 365 E3/G3 without ProPlus Add-on</w:t>
            </w:r>
          </w:p>
        </w:tc>
        <w:tc>
          <w:tcPr>
            <w:tcW w:w="4164" w:type="dxa"/>
            <w:vAlign w:val="center"/>
          </w:tcPr>
          <w:p w:rsidR="00357D5A" w:rsidRPr="000440E7" w:rsidRDefault="00357D5A" w:rsidP="00E5700A">
            <w:pPr>
              <w:spacing w:before="20"/>
              <w:rPr>
                <w:rFonts w:eastAsia="MS PGothic" w:cs="Tahoma"/>
                <w:sz w:val="18"/>
                <w:szCs w:val="18"/>
              </w:rPr>
            </w:pPr>
            <w:r>
              <w:rPr>
                <w:rFonts w:eastAsia="MS PGothic" w:cs="Tahoma"/>
                <w:noProof/>
                <w:sz w:val="18"/>
                <w:szCs w:val="18"/>
              </w:rPr>
              <w:t>Office 365 E3/G3 without Pro</w:t>
            </w:r>
            <w:r w:rsidRPr="000440E7">
              <w:rPr>
                <w:rFonts w:eastAsia="MS PGothic" w:cs="Tahoma"/>
                <w:noProof/>
                <w:sz w:val="18"/>
                <w:szCs w:val="18"/>
              </w:rPr>
              <w:t>Plus</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E5700A">
            <w:pPr>
              <w:spacing w:before="20"/>
              <w:rPr>
                <w:rFonts w:eastAsia="MS PGothic" w:cs="Tahoma"/>
                <w:sz w:val="18"/>
                <w:szCs w:val="18"/>
              </w:rPr>
            </w:pPr>
            <w:r w:rsidRPr="000440E7">
              <w:rPr>
                <w:rFonts w:eastAsia="MS PGothic" w:cs="Tahoma"/>
                <w:noProof/>
                <w:sz w:val="18"/>
                <w:szCs w:val="18"/>
              </w:rPr>
              <w:t>Office 365 E3/G3 Add-on</w:t>
            </w:r>
          </w:p>
        </w:tc>
        <w:tc>
          <w:tcPr>
            <w:tcW w:w="4164" w:type="dxa"/>
            <w:vAlign w:val="center"/>
          </w:tcPr>
          <w:p w:rsidR="00357D5A" w:rsidRPr="000440E7" w:rsidRDefault="00357D5A" w:rsidP="00E5700A">
            <w:pPr>
              <w:spacing w:before="20"/>
              <w:rPr>
                <w:rFonts w:eastAsia="MS PGothic" w:cs="Tahoma"/>
                <w:sz w:val="18"/>
                <w:szCs w:val="18"/>
              </w:rPr>
            </w:pPr>
            <w:r w:rsidRPr="000440E7">
              <w:rPr>
                <w:rFonts w:eastAsia="MS PGothic" w:cs="Tahoma"/>
                <w:noProof/>
                <w:sz w:val="18"/>
                <w:szCs w:val="18"/>
              </w:rPr>
              <w:t>Office 365 E3/G3</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D741AF">
            <w:pPr>
              <w:spacing w:before="20"/>
              <w:rPr>
                <w:rFonts w:eastAsia="MS PGothic" w:cs="Tahoma"/>
                <w:sz w:val="18"/>
                <w:szCs w:val="18"/>
              </w:rPr>
            </w:pPr>
            <w:r w:rsidRPr="000440E7">
              <w:rPr>
                <w:rFonts w:eastAsia="MS PGothic" w:cs="Tahoma"/>
                <w:noProof/>
                <w:sz w:val="18"/>
                <w:szCs w:val="18"/>
              </w:rPr>
              <w:t xml:space="preserve">Office 365 E4/G4 without </w:t>
            </w:r>
            <w:r>
              <w:rPr>
                <w:rFonts w:eastAsia="MS PGothic" w:cs="Tahoma"/>
                <w:noProof/>
                <w:sz w:val="18"/>
                <w:szCs w:val="18"/>
              </w:rPr>
              <w:t>Pro</w:t>
            </w:r>
            <w:r w:rsidRPr="000440E7">
              <w:rPr>
                <w:rFonts w:eastAsia="MS PGothic" w:cs="Tahoma"/>
                <w:noProof/>
                <w:sz w:val="18"/>
                <w:szCs w:val="18"/>
              </w:rPr>
              <w:t>Plus Add-on</w:t>
            </w:r>
          </w:p>
        </w:tc>
        <w:tc>
          <w:tcPr>
            <w:tcW w:w="4164" w:type="dxa"/>
            <w:vAlign w:val="center"/>
          </w:tcPr>
          <w:p w:rsidR="00357D5A" w:rsidRPr="000440E7" w:rsidRDefault="00357D5A" w:rsidP="004276F7">
            <w:pPr>
              <w:spacing w:before="20"/>
              <w:rPr>
                <w:rFonts w:eastAsia="MS PGothic" w:cs="Tahoma"/>
                <w:sz w:val="18"/>
                <w:szCs w:val="18"/>
              </w:rPr>
            </w:pPr>
            <w:r w:rsidRPr="000440E7">
              <w:rPr>
                <w:rFonts w:eastAsia="MS PGothic" w:cs="Tahoma"/>
                <w:noProof/>
                <w:sz w:val="18"/>
                <w:szCs w:val="18"/>
              </w:rPr>
              <w:t>Office 365 E4/G4 without ProPlus</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E5700A">
            <w:pPr>
              <w:spacing w:before="20"/>
              <w:rPr>
                <w:rFonts w:eastAsia="MS PGothic" w:cs="Tahoma"/>
                <w:sz w:val="18"/>
                <w:szCs w:val="18"/>
              </w:rPr>
            </w:pPr>
            <w:r w:rsidRPr="000440E7">
              <w:rPr>
                <w:rFonts w:eastAsia="MS PGothic" w:cs="Tahoma"/>
                <w:noProof/>
                <w:sz w:val="18"/>
                <w:szCs w:val="18"/>
              </w:rPr>
              <w:t>Office 365 E4/G4 Add-on</w:t>
            </w:r>
          </w:p>
        </w:tc>
        <w:tc>
          <w:tcPr>
            <w:tcW w:w="4164" w:type="dxa"/>
            <w:vAlign w:val="center"/>
          </w:tcPr>
          <w:p w:rsidR="00357D5A" w:rsidRPr="000440E7" w:rsidRDefault="00357D5A" w:rsidP="00E5700A">
            <w:pPr>
              <w:spacing w:before="20"/>
              <w:rPr>
                <w:rFonts w:eastAsia="MS PGothic" w:cs="Tahoma"/>
                <w:sz w:val="18"/>
                <w:szCs w:val="18"/>
              </w:rPr>
            </w:pPr>
            <w:r w:rsidRPr="000440E7">
              <w:rPr>
                <w:rFonts w:eastAsia="MS PGothic" w:cs="Tahoma"/>
                <w:noProof/>
                <w:sz w:val="18"/>
                <w:szCs w:val="18"/>
              </w:rPr>
              <w:t>Office 365 E4/G4</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E5700A">
            <w:pPr>
              <w:spacing w:before="20"/>
              <w:rPr>
                <w:rFonts w:eastAsia="MS PGothic" w:cs="Tahoma"/>
                <w:sz w:val="18"/>
                <w:szCs w:val="18"/>
              </w:rPr>
            </w:pPr>
            <w:r w:rsidRPr="000440E7">
              <w:rPr>
                <w:rFonts w:eastAsia="MS PGothic" w:cs="Tahoma"/>
                <w:noProof/>
                <w:sz w:val="18"/>
                <w:szCs w:val="18"/>
              </w:rPr>
              <w:t xml:space="preserve">Exchange Online </w:t>
            </w:r>
            <w:r w:rsidRPr="000440E7">
              <w:rPr>
                <w:rFonts w:ascii="MS Mincho" w:eastAsia="MS PGothic" w:hAnsi="MS Mincho" w:cs="MS Mincho" w:hint="eastAsia"/>
                <w:sz w:val="18"/>
                <w:lang w:eastAsia="ja-JP"/>
              </w:rPr>
              <w:t>プラン</w:t>
            </w:r>
            <w:r w:rsidRPr="000440E7">
              <w:rPr>
                <w:rFonts w:eastAsia="MS PGothic" w:cs="Tahoma"/>
                <w:noProof/>
                <w:sz w:val="18"/>
                <w:szCs w:val="18"/>
              </w:rPr>
              <w:t xml:space="preserve"> 1 Add-on</w:t>
            </w:r>
          </w:p>
        </w:tc>
        <w:tc>
          <w:tcPr>
            <w:tcW w:w="4164" w:type="dxa"/>
            <w:vAlign w:val="center"/>
          </w:tcPr>
          <w:p w:rsidR="00357D5A" w:rsidRPr="000440E7" w:rsidRDefault="00357D5A" w:rsidP="00E5700A">
            <w:pPr>
              <w:spacing w:before="20"/>
              <w:rPr>
                <w:rFonts w:eastAsia="MS PGothic" w:cs="Tahoma"/>
                <w:sz w:val="18"/>
                <w:szCs w:val="18"/>
              </w:rPr>
            </w:pPr>
            <w:r w:rsidRPr="000440E7">
              <w:rPr>
                <w:rFonts w:eastAsia="MS PGothic" w:cs="Tahoma"/>
                <w:sz w:val="18"/>
                <w:szCs w:val="18"/>
                <w:lang w:val="ja-JP"/>
              </w:rPr>
              <w:t xml:space="preserve">Exchange Online </w:t>
            </w:r>
            <w:r w:rsidRPr="000440E7">
              <w:rPr>
                <w:rFonts w:ascii="MS Mincho" w:eastAsia="MS PGothic" w:hAnsi="MS Mincho" w:cs="MS Mincho" w:hint="eastAsia"/>
                <w:sz w:val="18"/>
                <w:szCs w:val="18"/>
                <w:lang w:val="ja-JP"/>
              </w:rPr>
              <w:t>プラン</w:t>
            </w:r>
            <w:r w:rsidRPr="000440E7">
              <w:rPr>
                <w:rFonts w:eastAsia="MS PGothic" w:cs="Tahoma"/>
                <w:sz w:val="18"/>
                <w:szCs w:val="18"/>
                <w:lang w:val="ja-JP"/>
              </w:rPr>
              <w:t xml:space="preserve"> 1</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E5700A">
            <w:pPr>
              <w:spacing w:before="20"/>
              <w:rPr>
                <w:rFonts w:eastAsia="MS PGothic" w:cs="Tahoma"/>
                <w:sz w:val="18"/>
                <w:szCs w:val="18"/>
              </w:rPr>
            </w:pPr>
            <w:r w:rsidRPr="000440E7">
              <w:rPr>
                <w:rFonts w:eastAsia="MS PGothic" w:cs="Tahoma"/>
                <w:noProof/>
                <w:sz w:val="18"/>
                <w:szCs w:val="18"/>
              </w:rPr>
              <w:t xml:space="preserve">Lync Online </w:t>
            </w:r>
            <w:r w:rsidRPr="000440E7">
              <w:rPr>
                <w:rFonts w:ascii="MS Mincho" w:eastAsia="MS PGothic" w:hAnsi="MS Mincho" w:cs="MS Mincho" w:hint="eastAsia"/>
                <w:sz w:val="18"/>
                <w:lang w:eastAsia="ja-JP"/>
              </w:rPr>
              <w:t>プラン</w:t>
            </w:r>
            <w:r w:rsidRPr="000440E7">
              <w:rPr>
                <w:rFonts w:eastAsia="MS PGothic" w:cs="Tahoma"/>
                <w:noProof/>
                <w:sz w:val="18"/>
                <w:szCs w:val="18"/>
              </w:rPr>
              <w:t xml:space="preserve"> 1 Add-on</w:t>
            </w:r>
          </w:p>
        </w:tc>
        <w:tc>
          <w:tcPr>
            <w:tcW w:w="4164" w:type="dxa"/>
            <w:vAlign w:val="center"/>
          </w:tcPr>
          <w:p w:rsidR="00357D5A" w:rsidRPr="000440E7" w:rsidRDefault="00357D5A" w:rsidP="00E5700A">
            <w:pPr>
              <w:spacing w:before="20"/>
              <w:rPr>
                <w:rFonts w:eastAsia="MS PGothic" w:cs="Tahoma"/>
                <w:sz w:val="18"/>
                <w:szCs w:val="18"/>
              </w:rPr>
            </w:pPr>
            <w:r w:rsidRPr="000440E7">
              <w:rPr>
                <w:rFonts w:eastAsia="MS PGothic" w:cs="Tahoma"/>
                <w:sz w:val="18"/>
                <w:szCs w:val="18"/>
                <w:lang w:val="ja-JP"/>
              </w:rPr>
              <w:t xml:space="preserve">Lync Online </w:t>
            </w:r>
            <w:r w:rsidRPr="000440E7">
              <w:rPr>
                <w:rFonts w:ascii="MS Mincho" w:eastAsia="MS PGothic" w:hAnsi="MS Mincho" w:cs="MS Mincho" w:hint="eastAsia"/>
                <w:sz w:val="18"/>
                <w:szCs w:val="18"/>
                <w:lang w:val="ja-JP"/>
              </w:rPr>
              <w:t>プラン</w:t>
            </w:r>
            <w:r w:rsidRPr="000440E7">
              <w:rPr>
                <w:rFonts w:eastAsia="MS PGothic" w:cs="Tahoma"/>
                <w:sz w:val="18"/>
                <w:szCs w:val="18"/>
                <w:lang w:val="ja-JP"/>
              </w:rPr>
              <w:t xml:space="preserve"> 1</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E5700A">
            <w:pPr>
              <w:spacing w:before="20"/>
              <w:rPr>
                <w:rFonts w:eastAsia="MS PGothic" w:cs="Tahoma"/>
                <w:sz w:val="18"/>
                <w:szCs w:val="18"/>
              </w:rPr>
            </w:pPr>
            <w:r w:rsidRPr="000440E7">
              <w:rPr>
                <w:rFonts w:eastAsia="MS PGothic" w:cs="Tahoma"/>
                <w:noProof/>
                <w:sz w:val="18"/>
                <w:szCs w:val="18"/>
              </w:rPr>
              <w:t xml:space="preserve">SharePoint Online </w:t>
            </w:r>
            <w:r w:rsidRPr="000440E7">
              <w:rPr>
                <w:rFonts w:ascii="MS Mincho" w:eastAsia="MS PGothic" w:hAnsi="MS Mincho" w:cs="MS Mincho" w:hint="eastAsia"/>
                <w:sz w:val="18"/>
                <w:lang w:eastAsia="ja-JP"/>
              </w:rPr>
              <w:t>プラン</w:t>
            </w:r>
            <w:r w:rsidRPr="000440E7">
              <w:rPr>
                <w:rFonts w:eastAsia="MS PGothic" w:cs="Tahoma"/>
                <w:noProof/>
                <w:sz w:val="18"/>
                <w:szCs w:val="18"/>
              </w:rPr>
              <w:t xml:space="preserve"> 1 with Yammer Add-on</w:t>
            </w:r>
          </w:p>
        </w:tc>
        <w:tc>
          <w:tcPr>
            <w:tcW w:w="4164" w:type="dxa"/>
            <w:vAlign w:val="center"/>
          </w:tcPr>
          <w:p w:rsidR="00357D5A" w:rsidRPr="000440E7" w:rsidRDefault="00357D5A" w:rsidP="00E5700A">
            <w:pPr>
              <w:spacing w:before="20"/>
              <w:rPr>
                <w:rFonts w:eastAsia="MS PGothic" w:cs="Tahoma"/>
                <w:sz w:val="18"/>
                <w:szCs w:val="18"/>
              </w:rPr>
            </w:pPr>
            <w:r w:rsidRPr="000440E7">
              <w:rPr>
                <w:rFonts w:eastAsia="MS PGothic" w:cs="Tahoma"/>
                <w:sz w:val="18"/>
                <w:szCs w:val="18"/>
                <w:lang w:val="ja-JP"/>
              </w:rPr>
              <w:t xml:space="preserve">SharePoint Online </w:t>
            </w:r>
            <w:r w:rsidRPr="000440E7">
              <w:rPr>
                <w:rFonts w:ascii="MS Mincho" w:eastAsia="MS PGothic" w:hAnsi="MS Mincho" w:cs="MS Mincho" w:hint="eastAsia"/>
                <w:sz w:val="18"/>
                <w:szCs w:val="18"/>
                <w:lang w:val="ja-JP"/>
              </w:rPr>
              <w:t>プラン</w:t>
            </w:r>
            <w:r w:rsidRPr="000440E7">
              <w:rPr>
                <w:rFonts w:eastAsia="MS PGothic" w:cs="Tahoma"/>
                <w:sz w:val="18"/>
                <w:szCs w:val="18"/>
                <w:lang w:val="ja-JP"/>
              </w:rPr>
              <w:t xml:space="preserve"> 1 </w:t>
            </w:r>
            <w:r w:rsidRPr="000440E7">
              <w:rPr>
                <w:rFonts w:ascii="MS Mincho" w:eastAsia="MS PGothic" w:hAnsi="MS Mincho" w:cs="MS Mincho" w:hint="eastAsia"/>
                <w:sz w:val="18"/>
                <w:szCs w:val="18"/>
                <w:lang w:val="ja-JP"/>
              </w:rPr>
              <w:t>および</w:t>
            </w:r>
            <w:r w:rsidRPr="000440E7">
              <w:rPr>
                <w:rFonts w:eastAsia="MS PGothic" w:cs="Tahoma"/>
                <w:sz w:val="18"/>
                <w:szCs w:val="18"/>
                <w:lang w:val="ja-JP"/>
              </w:rPr>
              <w:t xml:space="preserve"> Yammer Enterprise</w:t>
            </w:r>
          </w:p>
        </w:tc>
      </w:tr>
      <w:tr w:rsidR="00357D5A" w:rsidRPr="000440E7" w:rsidTr="006E3410">
        <w:tc>
          <w:tcPr>
            <w:tcW w:w="1277" w:type="dxa"/>
            <w:vMerge w:val="restart"/>
            <w:vAlign w:val="center"/>
          </w:tcPr>
          <w:p w:rsidR="00357D5A" w:rsidRPr="000440E7" w:rsidRDefault="00357D5A" w:rsidP="006E3410">
            <w:pPr>
              <w:jc w:val="center"/>
              <w:rPr>
                <w:rFonts w:eastAsia="MS PGothic" w:cs="Tahoma"/>
                <w:sz w:val="18"/>
                <w:szCs w:val="18"/>
              </w:rPr>
            </w:pPr>
            <w:r w:rsidRPr="000440E7">
              <w:rPr>
                <w:rFonts w:eastAsia="MS PGothic" w:cs="Tahoma"/>
                <w:sz w:val="18"/>
                <w:szCs w:val="18"/>
                <w:lang w:val="ja-JP"/>
              </w:rPr>
              <w:t>E</w:t>
            </w:r>
            <w:r w:rsidRPr="000440E7">
              <w:rPr>
                <w:rFonts w:eastAsia="MS PGothic" w:cs="Tahoma"/>
                <w:sz w:val="18"/>
                <w:szCs w:val="18"/>
                <w:lang w:val="ja-JP" w:eastAsia="ja-JP"/>
              </w:rPr>
              <w:t xml:space="preserve">nterprise </w:t>
            </w:r>
            <w:r w:rsidRPr="000440E7">
              <w:rPr>
                <w:rFonts w:eastAsia="MS PGothic" w:cs="Tahoma"/>
                <w:sz w:val="18"/>
                <w:szCs w:val="18"/>
                <w:lang w:val="ja-JP"/>
              </w:rPr>
              <w:t>CAL Suite</w:t>
            </w:r>
          </w:p>
        </w:tc>
        <w:tc>
          <w:tcPr>
            <w:tcW w:w="3412" w:type="dxa"/>
            <w:vAlign w:val="center"/>
          </w:tcPr>
          <w:p w:rsidR="00357D5A" w:rsidRPr="000440E7" w:rsidRDefault="00357D5A" w:rsidP="00D741AF">
            <w:pPr>
              <w:spacing w:before="20"/>
              <w:rPr>
                <w:rFonts w:eastAsia="MS PGothic" w:cs="Tahoma"/>
                <w:sz w:val="18"/>
                <w:szCs w:val="18"/>
              </w:rPr>
            </w:pPr>
            <w:r w:rsidRPr="000440E7">
              <w:rPr>
                <w:rFonts w:eastAsia="MS PGothic" w:cs="Tahoma"/>
                <w:noProof/>
                <w:sz w:val="18"/>
                <w:szCs w:val="18"/>
              </w:rPr>
              <w:t>Office 365 E3/G3 without ProPlus Add-on</w:t>
            </w:r>
          </w:p>
        </w:tc>
        <w:tc>
          <w:tcPr>
            <w:tcW w:w="4164" w:type="dxa"/>
            <w:vAlign w:val="center"/>
          </w:tcPr>
          <w:p w:rsidR="00357D5A" w:rsidRPr="000440E7" w:rsidRDefault="00357D5A" w:rsidP="004276F7">
            <w:pPr>
              <w:spacing w:before="20"/>
              <w:rPr>
                <w:rFonts w:eastAsia="MS PGothic" w:cs="Tahoma"/>
                <w:sz w:val="18"/>
                <w:szCs w:val="18"/>
              </w:rPr>
            </w:pPr>
            <w:r w:rsidRPr="000440E7">
              <w:rPr>
                <w:rFonts w:eastAsia="MS PGothic" w:cs="Tahoma"/>
                <w:noProof/>
                <w:sz w:val="18"/>
                <w:szCs w:val="18"/>
              </w:rPr>
              <w:t>Office 365 E3/G3 without ProPlus</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D741AF">
            <w:pPr>
              <w:spacing w:before="20"/>
              <w:rPr>
                <w:rFonts w:eastAsia="MS PGothic" w:cs="Tahoma"/>
                <w:sz w:val="18"/>
                <w:szCs w:val="18"/>
              </w:rPr>
            </w:pPr>
            <w:r w:rsidRPr="000440E7">
              <w:rPr>
                <w:rFonts w:eastAsia="MS PGothic" w:cs="Tahoma"/>
                <w:noProof/>
                <w:sz w:val="18"/>
                <w:szCs w:val="18"/>
              </w:rPr>
              <w:t xml:space="preserve">Office 365 E4/G4 without </w:t>
            </w:r>
            <w:r>
              <w:rPr>
                <w:rFonts w:eastAsia="MS PGothic" w:cs="Tahoma"/>
                <w:noProof/>
                <w:sz w:val="18"/>
                <w:szCs w:val="18"/>
              </w:rPr>
              <w:t>Pr</w:t>
            </w:r>
            <w:r>
              <w:rPr>
                <w:rFonts w:eastAsia="MS PGothic" w:cs="Tahoma" w:hint="eastAsia"/>
                <w:noProof/>
                <w:sz w:val="18"/>
                <w:szCs w:val="18"/>
                <w:lang w:eastAsia="ja-JP"/>
              </w:rPr>
              <w:t>o</w:t>
            </w:r>
            <w:r w:rsidRPr="000440E7">
              <w:rPr>
                <w:rFonts w:eastAsia="MS PGothic" w:cs="Tahoma"/>
                <w:noProof/>
                <w:sz w:val="18"/>
                <w:szCs w:val="18"/>
              </w:rPr>
              <w:t>Plus Add-on</w:t>
            </w:r>
          </w:p>
        </w:tc>
        <w:tc>
          <w:tcPr>
            <w:tcW w:w="4164" w:type="dxa"/>
            <w:vAlign w:val="center"/>
          </w:tcPr>
          <w:p w:rsidR="00357D5A" w:rsidRPr="000440E7" w:rsidRDefault="00357D5A" w:rsidP="004276F7">
            <w:pPr>
              <w:spacing w:before="20"/>
              <w:rPr>
                <w:rFonts w:eastAsia="MS PGothic" w:cs="Tahoma"/>
                <w:sz w:val="18"/>
                <w:szCs w:val="18"/>
              </w:rPr>
            </w:pPr>
            <w:r w:rsidRPr="000440E7">
              <w:rPr>
                <w:rFonts w:eastAsia="MS PGothic" w:cs="Tahoma"/>
                <w:noProof/>
                <w:sz w:val="18"/>
                <w:szCs w:val="18"/>
              </w:rPr>
              <w:t>Office 365 E4/G4 without ProPlus</w:t>
            </w:r>
          </w:p>
        </w:tc>
      </w:tr>
      <w:tr w:rsidR="00357D5A" w:rsidRPr="000440E7" w:rsidTr="006E3410">
        <w:tc>
          <w:tcPr>
            <w:tcW w:w="1277" w:type="dxa"/>
            <w:vMerge w:val="restart"/>
            <w:vAlign w:val="center"/>
          </w:tcPr>
          <w:p w:rsidR="00357D5A" w:rsidRPr="000440E7" w:rsidRDefault="00357D5A" w:rsidP="006E3410">
            <w:pPr>
              <w:jc w:val="center"/>
              <w:rPr>
                <w:rFonts w:eastAsia="MS PGothic" w:cs="Tahoma"/>
                <w:sz w:val="18"/>
                <w:szCs w:val="18"/>
              </w:rPr>
            </w:pPr>
            <w:r w:rsidRPr="000440E7">
              <w:rPr>
                <w:rFonts w:eastAsia="MS PGothic" w:cs="Tahoma"/>
                <w:sz w:val="18"/>
                <w:szCs w:val="18"/>
              </w:rPr>
              <w:t xml:space="preserve">Enterprise CAL Suite + </w:t>
            </w:r>
          </w:p>
          <w:p w:rsidR="00357D5A" w:rsidRPr="000440E7" w:rsidRDefault="00357D5A" w:rsidP="006E3410">
            <w:pPr>
              <w:jc w:val="center"/>
              <w:rPr>
                <w:rFonts w:eastAsia="MS PGothic" w:cs="Tahoma"/>
                <w:sz w:val="18"/>
                <w:szCs w:val="18"/>
              </w:rPr>
            </w:pPr>
            <w:r w:rsidRPr="000440E7">
              <w:rPr>
                <w:rFonts w:eastAsia="MS PGothic" w:cs="Tahoma"/>
                <w:sz w:val="18"/>
                <w:szCs w:val="18"/>
              </w:rPr>
              <w:t>Office Professional Plus</w:t>
            </w:r>
          </w:p>
        </w:tc>
        <w:tc>
          <w:tcPr>
            <w:tcW w:w="3412" w:type="dxa"/>
            <w:vAlign w:val="center"/>
          </w:tcPr>
          <w:p w:rsidR="00357D5A" w:rsidRPr="000440E7" w:rsidRDefault="00357D5A" w:rsidP="00D741AF">
            <w:pPr>
              <w:spacing w:before="20"/>
              <w:rPr>
                <w:rFonts w:eastAsia="MS PGothic" w:cs="Tahoma"/>
                <w:sz w:val="18"/>
                <w:szCs w:val="18"/>
              </w:rPr>
            </w:pPr>
            <w:r w:rsidRPr="000440E7">
              <w:rPr>
                <w:rFonts w:eastAsia="MS PGothic" w:cs="Tahoma"/>
                <w:noProof/>
                <w:sz w:val="18"/>
                <w:szCs w:val="18"/>
              </w:rPr>
              <w:t>Office 365 E3/G3 without ProPlus Add-on</w:t>
            </w:r>
          </w:p>
        </w:tc>
        <w:tc>
          <w:tcPr>
            <w:tcW w:w="4164" w:type="dxa"/>
            <w:vAlign w:val="center"/>
          </w:tcPr>
          <w:p w:rsidR="00357D5A" w:rsidRPr="000440E7" w:rsidRDefault="00357D5A" w:rsidP="004276F7">
            <w:pPr>
              <w:spacing w:before="20"/>
              <w:rPr>
                <w:rFonts w:eastAsia="MS PGothic" w:cs="Tahoma"/>
                <w:sz w:val="18"/>
                <w:szCs w:val="18"/>
              </w:rPr>
            </w:pPr>
            <w:r w:rsidRPr="000440E7">
              <w:rPr>
                <w:rFonts w:eastAsia="MS PGothic" w:cs="Tahoma"/>
                <w:noProof/>
                <w:sz w:val="18"/>
                <w:szCs w:val="18"/>
              </w:rPr>
              <w:t>Office 365 E3/G3 without ProPlus</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E5700A">
            <w:pPr>
              <w:spacing w:before="20"/>
              <w:rPr>
                <w:rFonts w:eastAsia="MS PGothic" w:cs="Tahoma"/>
                <w:sz w:val="18"/>
                <w:szCs w:val="18"/>
              </w:rPr>
            </w:pPr>
            <w:r w:rsidRPr="000440E7">
              <w:rPr>
                <w:rFonts w:eastAsia="MS PGothic" w:cs="Tahoma"/>
                <w:noProof/>
                <w:sz w:val="18"/>
                <w:szCs w:val="18"/>
              </w:rPr>
              <w:t>Office 365 E3/G3 Add-on</w:t>
            </w:r>
          </w:p>
        </w:tc>
        <w:tc>
          <w:tcPr>
            <w:tcW w:w="4164" w:type="dxa"/>
            <w:vAlign w:val="center"/>
          </w:tcPr>
          <w:p w:rsidR="00357D5A" w:rsidRPr="000440E7" w:rsidRDefault="00357D5A" w:rsidP="00E5700A">
            <w:pPr>
              <w:spacing w:before="20"/>
              <w:rPr>
                <w:rFonts w:eastAsia="MS PGothic" w:cs="Tahoma"/>
                <w:sz w:val="18"/>
                <w:szCs w:val="18"/>
              </w:rPr>
            </w:pPr>
            <w:r w:rsidRPr="000440E7">
              <w:rPr>
                <w:rFonts w:eastAsia="MS PGothic" w:cs="Tahoma"/>
                <w:noProof/>
                <w:sz w:val="18"/>
                <w:szCs w:val="18"/>
              </w:rPr>
              <w:t>Office 365 E3/G3 Add-on</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D741AF">
            <w:pPr>
              <w:spacing w:before="20"/>
              <w:rPr>
                <w:rFonts w:eastAsia="MS PGothic" w:cs="Tahoma"/>
                <w:sz w:val="18"/>
                <w:szCs w:val="18"/>
              </w:rPr>
            </w:pPr>
            <w:r w:rsidRPr="000440E7">
              <w:rPr>
                <w:rFonts w:eastAsia="MS PGothic" w:cs="Tahoma"/>
                <w:noProof/>
                <w:sz w:val="18"/>
                <w:szCs w:val="18"/>
              </w:rPr>
              <w:t>Office 365 E4/G4 without ProPlus Add-on</w:t>
            </w:r>
          </w:p>
        </w:tc>
        <w:tc>
          <w:tcPr>
            <w:tcW w:w="4164" w:type="dxa"/>
            <w:vAlign w:val="center"/>
          </w:tcPr>
          <w:p w:rsidR="00357D5A" w:rsidRPr="000440E7" w:rsidRDefault="00357D5A" w:rsidP="004276F7">
            <w:pPr>
              <w:spacing w:before="20"/>
              <w:rPr>
                <w:rFonts w:eastAsia="MS PGothic" w:cs="Tahoma"/>
                <w:sz w:val="18"/>
                <w:szCs w:val="18"/>
              </w:rPr>
            </w:pPr>
            <w:r w:rsidRPr="000440E7">
              <w:rPr>
                <w:rFonts w:eastAsia="MS PGothic" w:cs="Tahoma"/>
                <w:noProof/>
                <w:sz w:val="18"/>
                <w:szCs w:val="18"/>
              </w:rPr>
              <w:t>Office 365 E4/G4 without ProPlus</w:t>
            </w:r>
          </w:p>
        </w:tc>
      </w:tr>
      <w:tr w:rsidR="00357D5A" w:rsidRPr="000440E7" w:rsidTr="006E3410">
        <w:tc>
          <w:tcPr>
            <w:tcW w:w="1277" w:type="dxa"/>
            <w:vMerge/>
            <w:vAlign w:val="center"/>
          </w:tcPr>
          <w:p w:rsidR="00357D5A" w:rsidRPr="000440E7" w:rsidRDefault="00357D5A" w:rsidP="006E3410">
            <w:pPr>
              <w:rPr>
                <w:rFonts w:eastAsia="MS PGothic" w:cs="Tahoma"/>
                <w:sz w:val="18"/>
                <w:szCs w:val="18"/>
              </w:rPr>
            </w:pPr>
          </w:p>
        </w:tc>
        <w:tc>
          <w:tcPr>
            <w:tcW w:w="3412" w:type="dxa"/>
            <w:vAlign w:val="center"/>
          </w:tcPr>
          <w:p w:rsidR="00357D5A" w:rsidRPr="000440E7" w:rsidRDefault="00357D5A" w:rsidP="00E5700A">
            <w:pPr>
              <w:spacing w:before="20"/>
              <w:rPr>
                <w:rFonts w:eastAsia="MS PGothic" w:cs="Tahoma"/>
                <w:sz w:val="18"/>
                <w:szCs w:val="18"/>
              </w:rPr>
            </w:pPr>
            <w:r w:rsidRPr="000440E7">
              <w:rPr>
                <w:rFonts w:eastAsia="MS PGothic" w:cs="Tahoma"/>
                <w:noProof/>
                <w:sz w:val="18"/>
                <w:szCs w:val="18"/>
              </w:rPr>
              <w:t>Office 365 E4/G4 Add-on</w:t>
            </w:r>
          </w:p>
        </w:tc>
        <w:tc>
          <w:tcPr>
            <w:tcW w:w="4164" w:type="dxa"/>
            <w:vAlign w:val="center"/>
          </w:tcPr>
          <w:p w:rsidR="00357D5A" w:rsidRPr="000440E7" w:rsidRDefault="00357D5A" w:rsidP="00E5700A">
            <w:pPr>
              <w:spacing w:before="20"/>
              <w:rPr>
                <w:rFonts w:eastAsia="MS PGothic" w:cs="Tahoma"/>
                <w:sz w:val="18"/>
                <w:szCs w:val="18"/>
              </w:rPr>
            </w:pPr>
            <w:r w:rsidRPr="000440E7">
              <w:rPr>
                <w:rFonts w:eastAsia="MS PGothic" w:cs="Tahoma"/>
                <w:noProof/>
                <w:sz w:val="18"/>
                <w:szCs w:val="18"/>
              </w:rPr>
              <w:t>Office 365 E4/G4</w:t>
            </w:r>
          </w:p>
        </w:tc>
      </w:tr>
    </w:tbl>
    <w:p w:rsidR="00357D5A" w:rsidRPr="000440E7" w:rsidRDefault="00357D5A" w:rsidP="006E3410">
      <w:pPr>
        <w:ind w:left="720"/>
        <w:rPr>
          <w:rFonts w:eastAsia="MS PGothic" w:cs="Tahoma"/>
          <w:sz w:val="18"/>
          <w:szCs w:val="18"/>
          <w:vertAlign w:val="superscript"/>
        </w:rPr>
      </w:pPr>
    </w:p>
    <w:p w:rsidR="00357D5A" w:rsidRPr="000440E7" w:rsidRDefault="00357D5A" w:rsidP="00BA6ECC">
      <w:pPr>
        <w:ind w:left="902"/>
        <w:rPr>
          <w:rFonts w:eastAsia="MS PGothic" w:cs="Tahoma"/>
          <w:sz w:val="18"/>
          <w:szCs w:val="18"/>
          <w:lang w:eastAsia="ja-JP"/>
        </w:rPr>
      </w:pPr>
      <w:r w:rsidRPr="000440E7">
        <w:rPr>
          <w:rFonts w:eastAsia="MS PGothic" w:cs="Tahoma"/>
          <w:sz w:val="18"/>
          <w:szCs w:val="18"/>
          <w:vertAlign w:val="superscript"/>
          <w:lang w:eastAsia="ja-JP"/>
        </w:rPr>
        <w:t>1</w:t>
      </w:r>
      <w:r w:rsidRPr="000440E7">
        <w:rPr>
          <w:rFonts w:ascii="MS Mincho" w:eastAsia="MS PGothic" w:hAnsi="MS Mincho" w:cs="MS Mincho" w:hint="eastAsia"/>
          <w:sz w:val="18"/>
          <w:szCs w:val="18"/>
          <w:lang w:val="ja-JP" w:eastAsia="ja-JP"/>
        </w:rPr>
        <w:t>上記の表で、アドオン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ユーザー</w:t>
      </w:r>
      <w:r w:rsidRPr="000440E7">
        <w:rPr>
          <w:rFonts w:eastAsia="MS PGothic" w:cs="Tahoma"/>
          <w:sz w:val="18"/>
          <w:szCs w:val="18"/>
          <w:lang w:eastAsia="ja-JP"/>
        </w:rPr>
        <w:t xml:space="preserve"> SL </w:t>
      </w:r>
      <w:r w:rsidRPr="000440E7">
        <w:rPr>
          <w:rFonts w:ascii="MS Mincho" w:eastAsia="MS PGothic" w:hAnsi="MS Mincho" w:cs="MS Mincho" w:hint="eastAsia"/>
          <w:sz w:val="18"/>
          <w:szCs w:val="18"/>
          <w:lang w:val="ja-JP" w:eastAsia="ja-JP"/>
        </w:rPr>
        <w:t>および対応するオンライン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サービスのユーザー</w:t>
      </w:r>
      <w:r w:rsidRPr="000440E7">
        <w:rPr>
          <w:rFonts w:eastAsia="MS PGothic" w:cs="Tahoma"/>
          <w:sz w:val="18"/>
          <w:szCs w:val="18"/>
          <w:lang w:eastAsia="ja-JP"/>
        </w:rPr>
        <w:t xml:space="preserve"> SL </w:t>
      </w:r>
      <w:r w:rsidRPr="000440E7">
        <w:rPr>
          <w:rFonts w:ascii="MS Mincho" w:eastAsia="MS PGothic" w:hAnsi="MS Mincho" w:cs="MS Mincho" w:hint="eastAsia"/>
          <w:sz w:val="18"/>
          <w:szCs w:val="18"/>
          <w:lang w:val="ja-JP" w:eastAsia="ja-JP"/>
        </w:rPr>
        <w:t>の名称で使用されている「</w:t>
      </w:r>
      <w:r w:rsidRPr="000440E7">
        <w:rPr>
          <w:rFonts w:eastAsia="MS PGothic" w:cs="Tahoma"/>
          <w:sz w:val="18"/>
          <w:szCs w:val="18"/>
          <w:lang w:eastAsia="ja-JP"/>
        </w:rPr>
        <w:t>E</w:t>
      </w:r>
      <w:r w:rsidRPr="000440E7">
        <w:rPr>
          <w:rFonts w:ascii="MS Mincho" w:eastAsia="MS PGothic" w:hAnsi="MS Mincho" w:cs="MS Mincho" w:hint="eastAsia"/>
          <w:sz w:val="18"/>
          <w:szCs w:val="18"/>
          <w:lang w:val="ja-JP" w:eastAsia="ja-JP"/>
        </w:rPr>
        <w:t>」は、これらの製品がエンタープライズ製品として提供されることを示すものではありません。これは</w:t>
      </w:r>
      <w:r w:rsidRPr="000440E7">
        <w:rPr>
          <w:rFonts w:eastAsia="MS PGothic" w:cs="Tahoma"/>
          <w:sz w:val="18"/>
          <w:szCs w:val="18"/>
          <w:lang w:val="ja-JP" w:eastAsia="ja-JP"/>
        </w:rPr>
        <w:t xml:space="preserve"> Office 365 </w:t>
      </w:r>
      <w:r w:rsidRPr="000440E7">
        <w:rPr>
          <w:rFonts w:ascii="MS Mincho" w:eastAsia="MS PGothic" w:hAnsi="MS Mincho" w:cs="MS Mincho" w:hint="eastAsia"/>
          <w:sz w:val="18"/>
          <w:szCs w:val="18"/>
          <w:lang w:val="ja-JP" w:eastAsia="ja-JP"/>
        </w:rPr>
        <w:t>製品の略称であり、ここで「</w:t>
      </w:r>
      <w:r w:rsidRPr="000440E7">
        <w:rPr>
          <w:rFonts w:eastAsia="MS PGothic" w:cs="Tahoma"/>
          <w:sz w:val="18"/>
          <w:szCs w:val="18"/>
          <w:lang w:val="ja-JP" w:eastAsia="ja-JP"/>
        </w:rPr>
        <w:t>E</w:t>
      </w:r>
      <w:r w:rsidRPr="000440E7">
        <w:rPr>
          <w:rFonts w:ascii="MS Mincho" w:eastAsia="MS PGothic" w:hAnsi="MS Mincho" w:cs="MS Mincho" w:hint="eastAsia"/>
          <w:sz w:val="18"/>
          <w:szCs w:val="18"/>
          <w:lang w:val="ja-JP" w:eastAsia="ja-JP"/>
        </w:rPr>
        <w:t>」は「</w:t>
      </w:r>
      <w:r w:rsidRPr="000440E7">
        <w:rPr>
          <w:rFonts w:eastAsia="MS PGothic" w:cs="Tahoma"/>
          <w:sz w:val="18"/>
          <w:szCs w:val="18"/>
          <w:lang w:val="ja-JP" w:eastAsia="ja-JP"/>
        </w:rPr>
        <w:t>Enterprise (</w:t>
      </w:r>
      <w:r w:rsidRPr="000440E7">
        <w:rPr>
          <w:rFonts w:ascii="MS Mincho" w:eastAsia="MS PGothic" w:hAnsi="MS Mincho" w:cs="MS Mincho" w:hint="eastAsia"/>
          <w:sz w:val="18"/>
          <w:szCs w:val="18"/>
          <w:lang w:val="ja-JP" w:eastAsia="ja-JP"/>
        </w:rPr>
        <w:t>エンタープライズ</w:t>
      </w:r>
      <w:r w:rsidRPr="000440E7">
        <w:rPr>
          <w:rFonts w:eastAsia="MS PGothic" w:cs="Tahoma"/>
          <w:sz w:val="18"/>
          <w:szCs w:val="18"/>
          <w:lang w:val="ja-JP" w:eastAsia="ja-JP"/>
        </w:rPr>
        <w:t>)</w:t>
      </w:r>
      <w:r w:rsidRPr="000440E7">
        <w:rPr>
          <w:rFonts w:ascii="MS Mincho" w:eastAsia="MS PGothic" w:hAnsi="MS Mincho" w:cs="MS Mincho" w:hint="eastAsia"/>
          <w:sz w:val="18"/>
          <w:szCs w:val="18"/>
          <w:lang w:val="ja-JP" w:eastAsia="ja-JP"/>
        </w:rPr>
        <w:t>」を、「</w:t>
      </w:r>
      <w:r w:rsidRPr="000440E7">
        <w:rPr>
          <w:rFonts w:eastAsia="MS PGothic" w:cs="Tahoma"/>
          <w:sz w:val="18"/>
          <w:szCs w:val="18"/>
          <w:lang w:val="ja-JP" w:eastAsia="ja-JP"/>
        </w:rPr>
        <w:t>G</w:t>
      </w:r>
      <w:r w:rsidRPr="000440E7">
        <w:rPr>
          <w:rFonts w:ascii="MS Mincho" w:eastAsia="MS PGothic" w:hAnsi="MS Mincho" w:cs="MS Mincho" w:hint="eastAsia"/>
          <w:sz w:val="18"/>
          <w:szCs w:val="18"/>
          <w:lang w:val="ja-JP" w:eastAsia="ja-JP"/>
        </w:rPr>
        <w:t>」は「</w:t>
      </w:r>
      <w:r w:rsidRPr="000440E7">
        <w:rPr>
          <w:rFonts w:eastAsia="MS PGothic" w:cs="Tahoma"/>
          <w:sz w:val="18"/>
          <w:szCs w:val="18"/>
          <w:lang w:val="ja-JP" w:eastAsia="ja-JP"/>
        </w:rPr>
        <w:t>Government (</w:t>
      </w:r>
      <w:r w:rsidRPr="000440E7">
        <w:rPr>
          <w:rFonts w:ascii="MS Mincho" w:eastAsia="MS PGothic" w:hAnsi="MS Mincho" w:cs="MS Mincho" w:hint="eastAsia"/>
          <w:sz w:val="18"/>
          <w:szCs w:val="18"/>
          <w:lang w:val="ja-JP" w:eastAsia="ja-JP"/>
        </w:rPr>
        <w:t>政府機関</w:t>
      </w:r>
      <w:r w:rsidRPr="000440E7">
        <w:rPr>
          <w:rFonts w:eastAsia="MS PGothic" w:cs="Tahoma"/>
          <w:sz w:val="18"/>
          <w:szCs w:val="18"/>
          <w:lang w:val="ja-JP" w:eastAsia="ja-JP"/>
        </w:rPr>
        <w:t>)</w:t>
      </w:r>
      <w:r w:rsidRPr="000440E7">
        <w:rPr>
          <w:rFonts w:ascii="MS Mincho" w:eastAsia="MS PGothic" w:hAnsi="MS Mincho" w:cs="MS Mincho" w:hint="eastAsia"/>
          <w:sz w:val="18"/>
          <w:szCs w:val="18"/>
          <w:lang w:val="ja-JP" w:eastAsia="ja-JP"/>
        </w:rPr>
        <w:t>」を表しています。</w:t>
      </w:r>
    </w:p>
    <w:p w:rsidR="00357D5A" w:rsidRPr="000440E7" w:rsidRDefault="00357D5A" w:rsidP="00BA6ECC">
      <w:pPr>
        <w:ind w:left="720"/>
        <w:rPr>
          <w:rFonts w:eastAsia="MS PGothic" w:cs="Tahoma"/>
          <w:sz w:val="18"/>
          <w:szCs w:val="18"/>
          <w:lang w:eastAsia="ja-JP"/>
        </w:rPr>
      </w:pPr>
    </w:p>
    <w:p w:rsidR="00357D5A" w:rsidRPr="000440E7" w:rsidRDefault="00357D5A" w:rsidP="00BA6ECC">
      <w:pPr>
        <w:ind w:left="902"/>
        <w:rPr>
          <w:rFonts w:eastAsia="MS PGothic" w:cs="Tahoma"/>
          <w:sz w:val="18"/>
          <w:szCs w:val="18"/>
          <w:lang w:eastAsia="ja-JP"/>
        </w:rPr>
      </w:pPr>
      <w:r w:rsidRPr="000440E7">
        <w:rPr>
          <w:rFonts w:ascii="MS Mincho" w:eastAsia="MS PGothic" w:hAnsi="MS Mincho" w:cs="MS Mincho" w:hint="eastAsia"/>
          <w:sz w:val="18"/>
          <w:szCs w:val="18"/>
          <w:lang w:val="ja-JP" w:eastAsia="ja-JP"/>
        </w:rPr>
        <w:t>上記の表に記載されているアドオン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ユーザー</w:t>
      </w:r>
      <w:r w:rsidRPr="000440E7">
        <w:rPr>
          <w:rFonts w:eastAsia="MS PGothic" w:cs="Tahoma"/>
          <w:sz w:val="18"/>
          <w:szCs w:val="18"/>
          <w:lang w:eastAsia="ja-JP"/>
        </w:rPr>
        <w:t xml:space="preserve"> SL </w:t>
      </w:r>
      <w:r w:rsidRPr="000440E7">
        <w:rPr>
          <w:rFonts w:ascii="MS Mincho" w:eastAsia="MS PGothic" w:hAnsi="MS Mincho" w:cs="MS Mincho" w:hint="eastAsia"/>
          <w:sz w:val="18"/>
          <w:szCs w:val="18"/>
          <w:lang w:val="ja-JP" w:eastAsia="ja-JP"/>
        </w:rPr>
        <w:t>には、以下の条項および条件が適用されます。</w:t>
      </w:r>
    </w:p>
    <w:p w:rsidR="00357D5A" w:rsidRPr="000440E7" w:rsidRDefault="00357D5A" w:rsidP="00BA6ECC">
      <w:pPr>
        <w:ind w:left="900"/>
        <w:rPr>
          <w:rFonts w:eastAsia="MS PGothic" w:cs="Tahoma"/>
          <w:sz w:val="18"/>
          <w:szCs w:val="18"/>
          <w:lang w:eastAsia="ja-JP"/>
        </w:rPr>
      </w:pPr>
    </w:p>
    <w:p w:rsidR="00357D5A" w:rsidRPr="000440E7" w:rsidRDefault="00357D5A" w:rsidP="00BA6ECC">
      <w:pPr>
        <w:ind w:left="902"/>
        <w:rPr>
          <w:rFonts w:eastAsia="MS PGothic" w:cs="Tahoma"/>
          <w:b/>
          <w:color w:val="000000"/>
          <w:sz w:val="18"/>
          <w:szCs w:val="18"/>
          <w:lang w:eastAsia="ja-JP"/>
        </w:rPr>
      </w:pPr>
      <w:r w:rsidRPr="000440E7">
        <w:rPr>
          <w:rFonts w:ascii="MS Mincho" w:eastAsia="MS PGothic" w:hAnsi="MS Mincho" w:cs="MS Mincho" w:hint="eastAsia"/>
          <w:b/>
          <w:color w:val="000000"/>
          <w:sz w:val="18"/>
          <w:szCs w:val="18"/>
          <w:lang w:val="ja-JP" w:eastAsia="ja-JP"/>
        </w:rPr>
        <w:t>購入条件</w:t>
      </w:r>
    </w:p>
    <w:p w:rsidR="00357D5A" w:rsidRPr="000440E7" w:rsidRDefault="00357D5A" w:rsidP="00BA6ECC">
      <w:pPr>
        <w:ind w:left="902"/>
        <w:rPr>
          <w:rFonts w:eastAsia="MS PGothic" w:cs="Tahoma"/>
          <w:sz w:val="18"/>
          <w:szCs w:val="18"/>
          <w:lang w:val="ja-JP" w:eastAsia="ja-JP"/>
        </w:rPr>
      </w:pPr>
      <w:r w:rsidRPr="000440E7">
        <w:rPr>
          <w:rFonts w:ascii="MS Mincho" w:eastAsia="MS PGothic" w:hAnsi="MS Mincho" w:cs="MS Mincho" w:hint="eastAsia"/>
          <w:sz w:val="18"/>
          <w:szCs w:val="18"/>
          <w:lang w:val="ja-JP" w:eastAsia="ja-JP"/>
        </w:rPr>
        <w:t>アドオン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ユーザー</w:t>
      </w:r>
      <w:r w:rsidRPr="000440E7">
        <w:rPr>
          <w:rFonts w:eastAsia="MS PGothic" w:cs="Tahoma"/>
          <w:sz w:val="18"/>
          <w:szCs w:val="18"/>
          <w:lang w:eastAsia="ja-JP"/>
        </w:rPr>
        <w:t xml:space="preserve"> SL </w:t>
      </w:r>
      <w:r w:rsidRPr="000440E7">
        <w:rPr>
          <w:rFonts w:ascii="MS Mincho" w:eastAsia="MS PGothic" w:hAnsi="MS Mincho" w:cs="MS Mincho" w:hint="eastAsia"/>
          <w:sz w:val="18"/>
          <w:szCs w:val="18"/>
          <w:lang w:val="ja-JP" w:eastAsia="ja-JP"/>
        </w:rPr>
        <w:t>を購入する場合、以下の条件が適用されます。</w:t>
      </w:r>
    </w:p>
    <w:p w:rsidR="00357D5A" w:rsidRPr="000440E7" w:rsidRDefault="00357D5A" w:rsidP="00BA6ECC">
      <w:pPr>
        <w:ind w:left="902"/>
        <w:rPr>
          <w:rFonts w:eastAsia="MS PGothic" w:cs="Tahoma"/>
          <w:sz w:val="18"/>
          <w:szCs w:val="18"/>
          <w:lang w:eastAsia="ja-JP"/>
        </w:rPr>
      </w:pPr>
    </w:p>
    <w:p w:rsidR="00357D5A" w:rsidRPr="000440E7" w:rsidRDefault="00357D5A" w:rsidP="00851C47">
      <w:pPr>
        <w:pStyle w:val="24"/>
        <w:numPr>
          <w:ilvl w:val="0"/>
          <w:numId w:val="98"/>
        </w:numPr>
        <w:ind w:left="1259" w:hanging="357"/>
        <w:rPr>
          <w:rFonts w:ascii="Tahoma" w:eastAsia="MS PGothic" w:hAnsi="Tahoma" w:cs="Tahoma"/>
          <w:sz w:val="18"/>
          <w:szCs w:val="18"/>
          <w:lang w:eastAsia="ja-JP"/>
        </w:rPr>
      </w:pPr>
      <w:r w:rsidRPr="000440E7">
        <w:rPr>
          <w:rFonts w:ascii="MS Mincho" w:eastAsia="MS PGothic" w:hAnsi="MS Mincho" w:cs="MS Mincho" w:hint="eastAsia"/>
          <w:sz w:val="18"/>
          <w:szCs w:val="18"/>
          <w:lang w:val="ja-JP" w:eastAsia="ja-JP"/>
        </w:rPr>
        <w:t>お客様は、エンタープライズ加入契約を締結済みで、対応する対象ライセンスについて有効なソフトウェア</w:t>
      </w:r>
      <w:r w:rsidRPr="000440E7">
        <w:rPr>
          <w:rFonts w:ascii="Tahoma" w:eastAsia="MS PGothic" w:hAnsi="Tahoma"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アシュアランスを取得している必要があります。対象ライセンスは、ユーザー</w:t>
      </w:r>
      <w:r w:rsidRPr="000440E7">
        <w:rPr>
          <w:rFonts w:ascii="Tahoma" w:eastAsia="MS PGothic" w:hAnsi="Tahoma" w:cs="Tahoma"/>
          <w:sz w:val="18"/>
          <w:szCs w:val="18"/>
          <w:lang w:val="ja-JP" w:eastAsia="ja-JP"/>
        </w:rPr>
        <w:t xml:space="preserve"> </w:t>
      </w:r>
      <w:r w:rsidRPr="000440E7">
        <w:rPr>
          <w:rFonts w:ascii="MS Mincho" w:eastAsia="MS PGothic" w:hAnsi="MS Mincho" w:cs="MS Mincho" w:hint="eastAsia"/>
          <w:sz w:val="18"/>
          <w:szCs w:val="18"/>
          <w:lang w:val="ja-JP" w:eastAsia="ja-JP"/>
        </w:rPr>
        <w:t>ベースとデバイス</w:t>
      </w:r>
      <w:r w:rsidRPr="000440E7">
        <w:rPr>
          <w:rFonts w:ascii="Tahoma" w:eastAsia="MS PGothic" w:hAnsi="Tahoma" w:cs="Tahoma"/>
          <w:sz w:val="18"/>
          <w:szCs w:val="18"/>
          <w:lang w:val="ja-JP" w:eastAsia="ja-JP"/>
        </w:rPr>
        <w:t xml:space="preserve"> </w:t>
      </w:r>
      <w:r w:rsidRPr="000440E7">
        <w:rPr>
          <w:rFonts w:ascii="MS Mincho" w:eastAsia="MS PGothic" w:hAnsi="MS Mincho" w:cs="MS Mincho" w:hint="eastAsia"/>
          <w:sz w:val="18"/>
          <w:szCs w:val="18"/>
          <w:lang w:val="ja-JP" w:eastAsia="ja-JP"/>
        </w:rPr>
        <w:t>ベースのどちらでもかまいません。</w:t>
      </w:r>
    </w:p>
    <w:p w:rsidR="00357D5A" w:rsidRPr="000440E7" w:rsidRDefault="00357D5A" w:rsidP="00851C47">
      <w:pPr>
        <w:pStyle w:val="24"/>
        <w:numPr>
          <w:ilvl w:val="0"/>
          <w:numId w:val="98"/>
        </w:numPr>
        <w:ind w:left="1259" w:hanging="357"/>
        <w:rPr>
          <w:rFonts w:ascii="Tahoma" w:eastAsia="MS PGothic" w:hAnsi="Tahoma" w:cs="Tahoma"/>
          <w:sz w:val="18"/>
          <w:szCs w:val="18"/>
          <w:lang w:eastAsia="ja-JP"/>
        </w:rPr>
      </w:pPr>
      <w:r w:rsidRPr="000440E7">
        <w:rPr>
          <w:rFonts w:ascii="Tahoma" w:eastAsia="MS PGothic" w:hAnsi="Tahoma" w:cs="Tahoma"/>
          <w:sz w:val="18"/>
          <w:lang w:val="ja-JP" w:eastAsia="ja-JP"/>
        </w:rPr>
        <w:t xml:space="preserve">MBSA </w:t>
      </w:r>
      <w:r w:rsidRPr="000440E7">
        <w:rPr>
          <w:rFonts w:ascii="MS Mincho" w:eastAsia="MS PGothic" w:hAnsi="MS Mincho" w:cs="MS Mincho" w:hint="eastAsia"/>
          <w:sz w:val="18"/>
          <w:lang w:val="ja-JP" w:eastAsia="ja-JP"/>
        </w:rPr>
        <w:t>の</w:t>
      </w:r>
      <w:r w:rsidRPr="000440E7">
        <w:rPr>
          <w:rFonts w:ascii="Tahoma" w:eastAsia="MS PGothic" w:hAnsi="Tahoma" w:cs="Tahoma"/>
          <w:sz w:val="18"/>
          <w:lang w:val="ja-JP" w:eastAsia="ja-JP"/>
        </w:rPr>
        <w:t xml:space="preserve"> 2010 </w:t>
      </w:r>
      <w:r w:rsidRPr="000440E7">
        <w:rPr>
          <w:rFonts w:ascii="MS Mincho" w:eastAsia="MS PGothic" w:hAnsi="MS Mincho" w:cs="MS Mincho" w:hint="eastAsia"/>
          <w:sz w:val="18"/>
          <w:lang w:val="ja-JP" w:eastAsia="ja-JP"/>
        </w:rPr>
        <w:t>以前のバージョンを締結しているお客様は、オンライン</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サービス追加条件を締結する必要があります。</w:t>
      </w:r>
    </w:p>
    <w:p w:rsidR="00357D5A" w:rsidRPr="000440E7" w:rsidRDefault="00357D5A" w:rsidP="00BA6ECC">
      <w:pPr>
        <w:ind w:left="902"/>
        <w:rPr>
          <w:rFonts w:eastAsia="MS PGothic" w:cs="Tahoma"/>
          <w:b/>
          <w:color w:val="000000"/>
          <w:sz w:val="18"/>
          <w:szCs w:val="18"/>
          <w:lang w:val="ja-JP" w:eastAsia="ja-JP"/>
        </w:rPr>
      </w:pPr>
    </w:p>
    <w:p w:rsidR="00357D5A" w:rsidRPr="000440E7" w:rsidRDefault="00357D5A" w:rsidP="00BA6ECC">
      <w:pPr>
        <w:ind w:left="902"/>
        <w:rPr>
          <w:rFonts w:eastAsia="MS PGothic" w:cs="Tahoma"/>
          <w:b/>
          <w:color w:val="000000"/>
          <w:sz w:val="18"/>
          <w:szCs w:val="18"/>
          <w:lang w:eastAsia="ja-JP"/>
        </w:rPr>
      </w:pPr>
      <w:r w:rsidRPr="000440E7">
        <w:rPr>
          <w:rFonts w:ascii="MS Mincho" w:eastAsia="MS PGothic" w:hAnsi="MS Mincho" w:cs="MS Mincho" w:hint="eastAsia"/>
          <w:b/>
          <w:color w:val="000000"/>
          <w:sz w:val="18"/>
          <w:szCs w:val="18"/>
          <w:lang w:val="ja-JP" w:eastAsia="ja-JP"/>
        </w:rPr>
        <w:t>購入に関する制限</w:t>
      </w:r>
    </w:p>
    <w:p w:rsidR="00357D5A" w:rsidRPr="000440E7" w:rsidRDefault="00357D5A" w:rsidP="00BA6ECC">
      <w:pPr>
        <w:ind w:left="902"/>
        <w:rPr>
          <w:rFonts w:eastAsia="MS PGothic" w:cs="Tahoma"/>
          <w:sz w:val="18"/>
          <w:szCs w:val="18"/>
          <w:lang w:eastAsia="ja-JP"/>
        </w:rPr>
      </w:pPr>
      <w:r w:rsidRPr="000440E7">
        <w:rPr>
          <w:rFonts w:ascii="MS Mincho" w:eastAsia="MS PGothic" w:hAnsi="MS Mincho" w:cs="MS Mincho" w:hint="eastAsia"/>
          <w:sz w:val="18"/>
          <w:szCs w:val="18"/>
          <w:lang w:val="ja-JP" w:eastAsia="ja-JP"/>
        </w:rPr>
        <w:t>各対象ライセンス</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または対象</w:t>
      </w:r>
      <w:r w:rsidRPr="000440E7">
        <w:rPr>
          <w:rFonts w:ascii="MS Mincho" w:eastAsia="MS PGothic" w:hAnsi="MS Mincho" w:cs="MS Mincho" w:hint="eastAsia"/>
          <w:color w:val="000000"/>
          <w:sz w:val="18"/>
          <w:szCs w:val="18"/>
          <w:lang w:eastAsia="ja-JP"/>
        </w:rPr>
        <w:t>ライセンス</w:t>
      </w:r>
      <w:r w:rsidRPr="000440E7">
        <w:rPr>
          <w:rFonts w:ascii="MS Mincho" w:eastAsia="MS PGothic" w:hAnsi="MS Mincho" w:cs="MS Mincho" w:hint="eastAsia"/>
          <w:sz w:val="18"/>
          <w:szCs w:val="18"/>
          <w:lang w:val="ja-JP" w:eastAsia="ja-JP"/>
        </w:rPr>
        <w:t>のセット</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につき購入できるアドオン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ユーザー</w:t>
      </w:r>
      <w:r w:rsidRPr="000440E7">
        <w:rPr>
          <w:rFonts w:eastAsia="MS PGothic" w:cs="Tahoma"/>
          <w:sz w:val="18"/>
          <w:szCs w:val="18"/>
          <w:lang w:eastAsia="ja-JP"/>
        </w:rPr>
        <w:t xml:space="preserve"> SL </w:t>
      </w:r>
      <w:r w:rsidRPr="000440E7">
        <w:rPr>
          <w:rFonts w:ascii="MS Mincho" w:eastAsia="MS PGothic" w:hAnsi="MS Mincho" w:cs="MS Mincho" w:hint="eastAsia"/>
          <w:sz w:val="18"/>
          <w:szCs w:val="18"/>
          <w:lang w:val="ja-JP" w:eastAsia="ja-JP"/>
        </w:rPr>
        <w:t>は</w:t>
      </w:r>
      <w:r w:rsidRPr="000440E7">
        <w:rPr>
          <w:rFonts w:eastAsia="MS PGothic" w:cs="Tahoma"/>
          <w:sz w:val="18"/>
          <w:szCs w:val="18"/>
          <w:lang w:eastAsia="ja-JP"/>
        </w:rPr>
        <w:t xml:space="preserve"> 1 </w:t>
      </w:r>
      <w:r w:rsidRPr="000440E7">
        <w:rPr>
          <w:rFonts w:ascii="MS Mincho" w:eastAsia="MS PGothic" w:hAnsi="MS Mincho" w:cs="MS Mincho" w:hint="eastAsia"/>
          <w:sz w:val="18"/>
          <w:szCs w:val="18"/>
          <w:lang w:val="ja-JP" w:eastAsia="ja-JP"/>
        </w:rPr>
        <w:t>つだけです。</w:t>
      </w:r>
    </w:p>
    <w:p w:rsidR="00357D5A" w:rsidRPr="000440E7" w:rsidRDefault="00357D5A" w:rsidP="00BA6ECC">
      <w:pPr>
        <w:ind w:left="720"/>
        <w:rPr>
          <w:rFonts w:eastAsia="MS PGothic" w:cs="Tahoma"/>
          <w:sz w:val="18"/>
          <w:szCs w:val="18"/>
          <w:lang w:eastAsia="ja-JP"/>
        </w:rPr>
      </w:pPr>
    </w:p>
    <w:p w:rsidR="00357D5A" w:rsidRPr="000440E7" w:rsidRDefault="00357D5A" w:rsidP="00BA6ECC">
      <w:pPr>
        <w:keepNext/>
        <w:ind w:left="902"/>
        <w:rPr>
          <w:rFonts w:eastAsia="MS PGothic" w:cs="Tahoma"/>
          <w:b/>
          <w:color w:val="000000"/>
          <w:sz w:val="18"/>
          <w:szCs w:val="18"/>
          <w:lang w:eastAsia="ja-JP"/>
        </w:rPr>
      </w:pPr>
      <w:r w:rsidRPr="000440E7">
        <w:rPr>
          <w:rFonts w:ascii="MS Mincho" w:eastAsia="MS PGothic" w:hAnsi="MS Mincho" w:cs="MS Mincho" w:hint="eastAsia"/>
          <w:b/>
          <w:color w:val="000000"/>
          <w:sz w:val="18"/>
          <w:szCs w:val="18"/>
          <w:lang w:val="ja-JP" w:eastAsia="ja-JP"/>
        </w:rPr>
        <w:t>ライセンスの割り当て</w:t>
      </w:r>
    </w:p>
    <w:p w:rsidR="00357D5A" w:rsidRPr="000440E7" w:rsidRDefault="00357D5A" w:rsidP="00BA6ECC">
      <w:pPr>
        <w:ind w:left="902"/>
        <w:rPr>
          <w:rFonts w:eastAsia="MS PGothic" w:cs="Tahoma"/>
          <w:sz w:val="18"/>
          <w:szCs w:val="18"/>
          <w:lang w:eastAsia="ja-JP"/>
        </w:rPr>
      </w:pPr>
      <w:r w:rsidRPr="000440E7">
        <w:rPr>
          <w:rFonts w:ascii="MS Mincho" w:eastAsia="MS PGothic" w:hAnsi="MS Mincho" w:cs="MS Mincho" w:hint="eastAsia"/>
          <w:sz w:val="18"/>
          <w:szCs w:val="18"/>
          <w:lang w:val="ja-JP" w:eastAsia="ja-JP"/>
        </w:rPr>
        <w:t>お客様のエンタープライズ加入契約に規定されているとおり、各アドオン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ユーザー</w:t>
      </w:r>
      <w:r w:rsidRPr="000440E7">
        <w:rPr>
          <w:rFonts w:eastAsia="MS PGothic" w:cs="Tahoma"/>
          <w:sz w:val="18"/>
          <w:szCs w:val="18"/>
          <w:lang w:eastAsia="ja-JP"/>
        </w:rPr>
        <w:t xml:space="preserve"> SL </w:t>
      </w:r>
      <w:r w:rsidRPr="000440E7">
        <w:rPr>
          <w:rFonts w:ascii="MS Mincho" w:eastAsia="MS PGothic" w:hAnsi="MS Mincho" w:cs="MS Mincho" w:hint="eastAsia"/>
          <w:sz w:val="18"/>
          <w:szCs w:val="18"/>
          <w:lang w:val="ja-JP" w:eastAsia="ja-JP"/>
        </w:rPr>
        <w:t>を</w:t>
      </w:r>
      <w:r w:rsidRPr="000440E7">
        <w:rPr>
          <w:rFonts w:eastAsia="MS PGothic" w:cs="Tahoma"/>
          <w:sz w:val="18"/>
          <w:szCs w:val="18"/>
          <w:lang w:eastAsia="ja-JP"/>
        </w:rPr>
        <w:t xml:space="preserve"> 1 </w:t>
      </w:r>
      <w:r w:rsidRPr="000440E7">
        <w:rPr>
          <w:rFonts w:ascii="MS Mincho" w:eastAsia="MS PGothic" w:hAnsi="MS Mincho" w:cs="MS Mincho" w:hint="eastAsia"/>
          <w:sz w:val="18"/>
          <w:szCs w:val="18"/>
          <w:lang w:val="ja-JP" w:eastAsia="ja-JP"/>
        </w:rPr>
        <w:t>名の対象ユーザーに割り当てる必要があります。アドオン</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ユーザー</w:t>
      </w:r>
      <w:r w:rsidRPr="000440E7">
        <w:rPr>
          <w:rFonts w:eastAsia="MS PGothic" w:cs="Tahoma"/>
          <w:sz w:val="18"/>
          <w:szCs w:val="18"/>
          <w:lang w:val="ja-JP" w:eastAsia="ja-JP"/>
        </w:rPr>
        <w:t xml:space="preserve"> SL </w:t>
      </w:r>
      <w:r w:rsidRPr="000440E7">
        <w:rPr>
          <w:rFonts w:ascii="MS Mincho" w:eastAsia="MS PGothic" w:hAnsi="MS Mincho" w:cs="MS Mincho" w:hint="eastAsia"/>
          <w:sz w:val="18"/>
          <w:szCs w:val="18"/>
          <w:lang w:val="ja-JP" w:eastAsia="ja-JP"/>
        </w:rPr>
        <w:t>は、ユーザー</w:t>
      </w:r>
      <w:r w:rsidRPr="000440E7">
        <w:rPr>
          <w:rFonts w:eastAsia="MS PGothic" w:cs="Tahoma"/>
          <w:sz w:val="18"/>
          <w:szCs w:val="18"/>
          <w:lang w:val="ja-JP" w:eastAsia="ja-JP"/>
        </w:rPr>
        <w:t xml:space="preserve"> SL </w:t>
      </w:r>
      <w:r w:rsidRPr="000440E7">
        <w:rPr>
          <w:rFonts w:ascii="MS Mincho" w:eastAsia="MS PGothic" w:hAnsi="MS Mincho" w:cs="MS Mincho" w:hint="eastAsia"/>
          <w:sz w:val="18"/>
          <w:szCs w:val="18"/>
          <w:lang w:val="ja-JP" w:eastAsia="ja-JP"/>
        </w:rPr>
        <w:t>のライセンスの再割り当てについて規定するマイクロソフト</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ボリューム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ライセンス製品使用権説明書</w:t>
      </w:r>
      <w:r w:rsidRPr="000440E7">
        <w:rPr>
          <w:rFonts w:eastAsia="MS PGothic" w:cs="Tahoma"/>
          <w:sz w:val="18"/>
          <w:szCs w:val="18"/>
          <w:lang w:val="ja-JP" w:eastAsia="ja-JP"/>
        </w:rPr>
        <w:t xml:space="preserve"> (PUR) </w:t>
      </w:r>
      <w:r w:rsidRPr="000440E7">
        <w:rPr>
          <w:rFonts w:ascii="MS Mincho" w:eastAsia="MS PGothic" w:hAnsi="MS Mincho" w:cs="MS Mincho" w:hint="eastAsia"/>
          <w:sz w:val="18"/>
          <w:szCs w:val="18"/>
          <w:lang w:val="ja-JP" w:eastAsia="ja-JP"/>
        </w:rPr>
        <w:t>の共通の使用条件に従い、他の対象ユーザーに再割り当てすることができます。</w:t>
      </w:r>
    </w:p>
    <w:p w:rsidR="00357D5A" w:rsidRPr="000440E7" w:rsidRDefault="00357D5A" w:rsidP="00BA6ECC">
      <w:pPr>
        <w:ind w:left="902"/>
        <w:rPr>
          <w:rFonts w:eastAsia="MS PGothic" w:cs="Tahoma"/>
          <w:sz w:val="18"/>
          <w:szCs w:val="18"/>
          <w:lang w:eastAsia="ja-JP"/>
        </w:rPr>
      </w:pPr>
    </w:p>
    <w:p w:rsidR="00357D5A" w:rsidRPr="000440E7" w:rsidRDefault="00357D5A" w:rsidP="00BA6ECC">
      <w:pPr>
        <w:keepNext/>
        <w:ind w:left="902"/>
        <w:rPr>
          <w:rFonts w:eastAsia="MS PGothic" w:cs="Tahoma"/>
          <w:b/>
          <w:color w:val="000000"/>
          <w:sz w:val="18"/>
          <w:szCs w:val="18"/>
          <w:lang w:eastAsia="ja-JP"/>
        </w:rPr>
      </w:pPr>
      <w:r w:rsidRPr="000440E7">
        <w:rPr>
          <w:rFonts w:ascii="MS Mincho" w:eastAsia="MS PGothic" w:hAnsi="MS Mincho" w:cs="MS Mincho" w:hint="eastAsia"/>
          <w:b/>
          <w:color w:val="000000"/>
          <w:sz w:val="18"/>
          <w:szCs w:val="18"/>
          <w:lang w:val="ja-JP" w:eastAsia="ja-JP"/>
        </w:rPr>
        <w:t>使用権</w:t>
      </w:r>
    </w:p>
    <w:p w:rsidR="00357D5A" w:rsidRPr="000440E7" w:rsidRDefault="00357D5A" w:rsidP="00BA6ECC">
      <w:pPr>
        <w:ind w:left="902"/>
        <w:rPr>
          <w:rFonts w:eastAsia="MS PGothic" w:cs="Tahoma"/>
          <w:sz w:val="18"/>
          <w:szCs w:val="18"/>
          <w:lang w:eastAsia="ja-JP"/>
        </w:rPr>
      </w:pPr>
      <w:r w:rsidRPr="000440E7">
        <w:rPr>
          <w:rFonts w:ascii="MS Mincho" w:eastAsia="MS PGothic" w:hAnsi="MS Mincho" w:cs="MS Mincho" w:hint="eastAsia"/>
          <w:color w:val="000000"/>
          <w:sz w:val="18"/>
          <w:szCs w:val="18"/>
          <w:lang w:val="ja-JP" w:eastAsia="ja-JP"/>
        </w:rPr>
        <w:t>各アドオン</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val="ja-JP" w:eastAsia="ja-JP"/>
        </w:rPr>
        <w:t>ユーザー</w:t>
      </w:r>
      <w:r w:rsidRPr="000440E7">
        <w:rPr>
          <w:rFonts w:eastAsia="MS PGothic" w:cs="Tahoma"/>
          <w:color w:val="000000"/>
          <w:sz w:val="18"/>
          <w:szCs w:val="18"/>
          <w:lang w:eastAsia="ja-JP"/>
        </w:rPr>
        <w:t xml:space="preserve"> SL </w:t>
      </w:r>
      <w:r w:rsidRPr="000440E7">
        <w:rPr>
          <w:rFonts w:ascii="MS Mincho" w:eastAsia="MS PGothic" w:hAnsi="MS Mincho" w:cs="MS Mincho" w:hint="eastAsia"/>
          <w:color w:val="000000"/>
          <w:sz w:val="18"/>
          <w:szCs w:val="18"/>
          <w:lang w:val="ja-JP" w:eastAsia="ja-JP"/>
        </w:rPr>
        <w:t>により、対応するオンライン</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val="ja-JP" w:eastAsia="ja-JP"/>
        </w:rPr>
        <w:t>サービスのユーザー</w:t>
      </w:r>
      <w:r w:rsidRPr="000440E7">
        <w:rPr>
          <w:rFonts w:eastAsia="MS PGothic" w:cs="Tahoma"/>
          <w:color w:val="000000"/>
          <w:sz w:val="18"/>
          <w:szCs w:val="18"/>
          <w:lang w:eastAsia="ja-JP"/>
        </w:rPr>
        <w:t xml:space="preserve"> SL </w:t>
      </w:r>
      <w:r w:rsidRPr="000440E7">
        <w:rPr>
          <w:rFonts w:ascii="MS Mincho" w:eastAsia="MS PGothic" w:hAnsi="MS Mincho" w:cs="MS Mincho" w:hint="eastAsia"/>
          <w:color w:val="000000"/>
          <w:sz w:val="18"/>
          <w:szCs w:val="18"/>
          <w:lang w:val="ja-JP" w:eastAsia="ja-JP"/>
        </w:rPr>
        <w:t>と同等の使用権が提供されます。対応する各オンライン</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サービスのユーザー</w:t>
      </w:r>
      <w:r w:rsidRPr="000440E7">
        <w:rPr>
          <w:rFonts w:eastAsia="MS PGothic" w:cs="Tahoma"/>
          <w:color w:val="000000"/>
          <w:sz w:val="18"/>
          <w:szCs w:val="18"/>
          <w:lang w:val="ja-JP" w:eastAsia="ja-JP"/>
        </w:rPr>
        <w:t xml:space="preserve"> SL </w:t>
      </w:r>
      <w:r w:rsidRPr="000440E7">
        <w:rPr>
          <w:rFonts w:ascii="MS Mincho" w:eastAsia="MS PGothic" w:hAnsi="MS Mincho" w:cs="MS Mincho" w:hint="eastAsia"/>
          <w:color w:val="000000"/>
          <w:sz w:val="18"/>
          <w:szCs w:val="18"/>
          <w:lang w:val="ja-JP" w:eastAsia="ja-JP"/>
        </w:rPr>
        <w:t>の使用権は、</w:t>
      </w:r>
      <w:r w:rsidRPr="000440E7">
        <w:rPr>
          <w:rFonts w:eastAsia="MS PGothic" w:cs="Tahoma"/>
          <w:color w:val="000000"/>
          <w:sz w:val="18"/>
          <w:szCs w:val="18"/>
          <w:lang w:val="ja-JP" w:eastAsia="ja-JP"/>
        </w:rPr>
        <w:t xml:space="preserve">PUR </w:t>
      </w:r>
      <w:r w:rsidRPr="000440E7">
        <w:rPr>
          <w:rFonts w:ascii="MS Mincho" w:eastAsia="MS PGothic" w:hAnsi="MS Mincho" w:cs="MS Mincho" w:hint="eastAsia"/>
          <w:color w:val="000000"/>
          <w:sz w:val="18"/>
          <w:szCs w:val="18"/>
          <w:lang w:val="ja-JP" w:eastAsia="ja-JP"/>
        </w:rPr>
        <w:t>に規定するとおりとします。</w:t>
      </w:r>
      <w:r w:rsidRPr="000440E7">
        <w:rPr>
          <w:rFonts w:ascii="MS Mincho" w:eastAsia="MS PGothic" w:hAnsi="MS Mincho" w:cs="MS Mincho" w:hint="eastAsia"/>
          <w:sz w:val="18"/>
          <w:szCs w:val="18"/>
          <w:lang w:val="ja-JP" w:eastAsia="ja-JP"/>
        </w:rPr>
        <w:t>これらのアドオン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ユーザー</w:t>
      </w:r>
      <w:r w:rsidRPr="000440E7">
        <w:rPr>
          <w:rFonts w:eastAsia="MS PGothic" w:cs="Tahoma"/>
          <w:sz w:val="18"/>
          <w:szCs w:val="18"/>
          <w:lang w:val="ja-JP" w:eastAsia="ja-JP"/>
        </w:rPr>
        <w:t xml:space="preserve"> SL </w:t>
      </w:r>
      <w:r w:rsidRPr="000440E7">
        <w:rPr>
          <w:rFonts w:eastAsia="MS PGothic" w:cs="Tahoma"/>
          <w:sz w:val="18"/>
          <w:szCs w:val="18"/>
          <w:lang w:val="ja-JP" w:eastAsia="ja-JP"/>
        </w:rPr>
        <w:t>の購入により取得された使用権は、対象ライセンスに対するソフトウェア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アシュアランスの満了時、またはアドオン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ユーザー</w:t>
      </w:r>
      <w:r w:rsidRPr="000440E7">
        <w:rPr>
          <w:rFonts w:eastAsia="MS PGothic" w:cs="Tahoma"/>
          <w:sz w:val="18"/>
          <w:szCs w:val="18"/>
          <w:lang w:val="ja-JP" w:eastAsia="ja-JP"/>
        </w:rPr>
        <w:t xml:space="preserve"> SL </w:t>
      </w:r>
      <w:r w:rsidRPr="000440E7">
        <w:rPr>
          <w:rFonts w:eastAsia="MS PGothic" w:cs="Tahoma"/>
          <w:sz w:val="18"/>
          <w:szCs w:val="18"/>
          <w:lang w:val="ja-JP" w:eastAsia="ja-JP"/>
        </w:rPr>
        <w:t>のサブスクリプション期間終了時の、いずれか早い方の時点をもって失効します。これらのアドオン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ユーザー</w:t>
      </w:r>
      <w:r w:rsidRPr="000440E7">
        <w:rPr>
          <w:rFonts w:eastAsia="MS PGothic" w:cs="Tahoma"/>
          <w:sz w:val="18"/>
          <w:szCs w:val="18"/>
          <w:lang w:val="ja-JP" w:eastAsia="ja-JP"/>
        </w:rPr>
        <w:t xml:space="preserve"> SL </w:t>
      </w:r>
      <w:r w:rsidRPr="000440E7">
        <w:rPr>
          <w:rFonts w:eastAsia="MS PGothic" w:cs="Tahoma"/>
          <w:sz w:val="18"/>
          <w:szCs w:val="18"/>
          <w:lang w:val="ja-JP" w:eastAsia="ja-JP"/>
        </w:rPr>
        <w:t>の購入が、対象ライセンスの使用権に影響を及ぼすことはありません。</w:t>
      </w:r>
    </w:p>
    <w:p w:rsidR="00357D5A" w:rsidRPr="000440E7" w:rsidRDefault="00357D5A" w:rsidP="00BA6ECC">
      <w:pPr>
        <w:ind w:left="902"/>
        <w:rPr>
          <w:rFonts w:eastAsia="MS PGothic" w:cs="Tahoma"/>
          <w:sz w:val="18"/>
          <w:szCs w:val="18"/>
          <w:lang w:eastAsia="ja-JP"/>
        </w:rPr>
      </w:pPr>
    </w:p>
    <w:p w:rsidR="00357D5A" w:rsidRPr="000440E7" w:rsidRDefault="00357D5A" w:rsidP="00BA6ECC">
      <w:pPr>
        <w:keepNext/>
        <w:ind w:left="902"/>
        <w:rPr>
          <w:rFonts w:eastAsia="MS PGothic" w:cs="Tahoma"/>
          <w:b/>
          <w:color w:val="000000"/>
          <w:sz w:val="18"/>
          <w:szCs w:val="18"/>
          <w:lang w:eastAsia="ja-JP"/>
        </w:rPr>
      </w:pPr>
      <w:r w:rsidRPr="000440E7">
        <w:rPr>
          <w:rFonts w:eastAsia="MS PGothic" w:cs="Tahoma"/>
          <w:b/>
          <w:color w:val="000000"/>
          <w:sz w:val="18"/>
          <w:szCs w:val="18"/>
          <w:lang w:val="ja-JP" w:eastAsia="ja-JP"/>
        </w:rPr>
        <w:t>補正発注</w:t>
      </w:r>
    </w:p>
    <w:p w:rsidR="00357D5A" w:rsidRPr="000440E7" w:rsidRDefault="00357D5A" w:rsidP="00BA6ECC">
      <w:pPr>
        <w:ind w:left="902"/>
        <w:rPr>
          <w:rFonts w:eastAsia="MS PGothic" w:cs="Tahoma"/>
          <w:lang w:eastAsia="ja-JP"/>
        </w:rPr>
      </w:pPr>
      <w:r w:rsidRPr="000440E7">
        <w:rPr>
          <w:rFonts w:eastAsia="MS PGothic" w:cs="Tahoma"/>
          <w:sz w:val="18"/>
          <w:szCs w:val="18"/>
          <w:lang w:val="ja-JP" w:eastAsia="ja-JP"/>
        </w:rPr>
        <w:t>アドオン</w:t>
      </w:r>
      <w:r w:rsidRPr="000440E7">
        <w:rPr>
          <w:rFonts w:eastAsia="MS PGothic" w:cs="Tahoma"/>
          <w:sz w:val="18"/>
          <w:szCs w:val="18"/>
          <w:lang w:eastAsia="ja-JP"/>
        </w:rPr>
        <w:t xml:space="preserve"> </w:t>
      </w:r>
      <w:r w:rsidRPr="000440E7">
        <w:rPr>
          <w:rFonts w:eastAsia="MS PGothic" w:cs="Tahoma"/>
          <w:sz w:val="18"/>
          <w:szCs w:val="18"/>
          <w:lang w:val="ja-JP" w:eastAsia="ja-JP"/>
        </w:rPr>
        <w:t>ユーザー</w:t>
      </w:r>
      <w:r w:rsidRPr="000440E7">
        <w:rPr>
          <w:rFonts w:eastAsia="MS PGothic" w:cs="Tahoma"/>
          <w:sz w:val="18"/>
          <w:szCs w:val="18"/>
          <w:lang w:eastAsia="ja-JP"/>
        </w:rPr>
        <w:t xml:space="preserve"> SL </w:t>
      </w:r>
      <w:r w:rsidRPr="000440E7">
        <w:rPr>
          <w:rFonts w:eastAsia="MS PGothic" w:cs="Tahoma"/>
          <w:sz w:val="18"/>
          <w:szCs w:val="18"/>
          <w:lang w:val="ja-JP" w:eastAsia="ja-JP"/>
        </w:rPr>
        <w:t>は、エンタープライズ製品でもエンタープライズ</w:t>
      </w:r>
      <w:r w:rsidRPr="000440E7">
        <w:rPr>
          <w:rFonts w:eastAsia="MS PGothic" w:cs="Tahoma"/>
          <w:sz w:val="18"/>
          <w:szCs w:val="18"/>
          <w:lang w:eastAsia="ja-JP"/>
        </w:rPr>
        <w:t xml:space="preserve"> </w:t>
      </w:r>
      <w:r w:rsidRPr="000440E7">
        <w:rPr>
          <w:rFonts w:eastAsia="MS PGothic" w:cs="Tahoma"/>
          <w:sz w:val="18"/>
          <w:szCs w:val="18"/>
          <w:lang w:val="ja-JP" w:eastAsia="ja-JP"/>
        </w:rPr>
        <w:t>オンライン</w:t>
      </w:r>
      <w:r w:rsidRPr="000440E7">
        <w:rPr>
          <w:rFonts w:eastAsia="MS PGothic" w:cs="Tahoma"/>
          <w:sz w:val="18"/>
          <w:szCs w:val="18"/>
          <w:lang w:eastAsia="ja-JP"/>
        </w:rPr>
        <w:t xml:space="preserve"> </w:t>
      </w:r>
      <w:r w:rsidRPr="000440E7">
        <w:rPr>
          <w:rFonts w:eastAsia="MS PGothic" w:cs="Tahoma"/>
          <w:sz w:val="18"/>
          <w:szCs w:val="18"/>
          <w:lang w:val="ja-JP" w:eastAsia="ja-JP"/>
        </w:rPr>
        <w:t>サービスでもありません。エンタープライズ加入契約のエンタープライズ全体の要件を満たすために使用することはできません。たとえば、お客様がエンタープライズ加入契約においてエンタープライズ製品として</w:t>
      </w:r>
      <w:r w:rsidRPr="000440E7">
        <w:rPr>
          <w:rFonts w:eastAsia="MS PGothic" w:cs="Tahoma"/>
          <w:sz w:val="18"/>
          <w:szCs w:val="18"/>
          <w:lang w:val="ja-JP" w:eastAsia="ja-JP"/>
        </w:rPr>
        <w:t xml:space="preserve"> Office Professional Plus </w:t>
      </w:r>
      <w:r w:rsidRPr="000440E7">
        <w:rPr>
          <w:rFonts w:eastAsia="MS PGothic" w:cs="Tahoma"/>
          <w:sz w:val="18"/>
          <w:szCs w:val="18"/>
          <w:lang w:val="ja-JP" w:eastAsia="ja-JP"/>
        </w:rPr>
        <w:t>を選択し、アドオン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ユーザー</w:t>
      </w:r>
      <w:r w:rsidRPr="000440E7">
        <w:rPr>
          <w:rFonts w:eastAsia="MS PGothic" w:cs="Tahoma"/>
          <w:sz w:val="18"/>
          <w:szCs w:val="18"/>
          <w:lang w:val="ja-JP" w:eastAsia="ja-JP"/>
        </w:rPr>
        <w:t xml:space="preserve"> SL </w:t>
      </w:r>
      <w:r w:rsidRPr="000440E7">
        <w:rPr>
          <w:rFonts w:eastAsia="MS PGothic" w:cs="Tahoma"/>
          <w:sz w:val="18"/>
          <w:szCs w:val="18"/>
          <w:lang w:val="ja-JP" w:eastAsia="ja-JP"/>
        </w:rPr>
        <w:t>を使用して</w:t>
      </w:r>
      <w:r w:rsidRPr="000440E7">
        <w:rPr>
          <w:rFonts w:eastAsia="MS PGothic" w:cs="Tahoma"/>
          <w:sz w:val="18"/>
          <w:szCs w:val="18"/>
          <w:lang w:val="ja-JP" w:eastAsia="ja-JP"/>
        </w:rPr>
        <w:t xml:space="preserve"> Office Professional Plus </w:t>
      </w:r>
      <w:r w:rsidRPr="000440E7">
        <w:rPr>
          <w:rFonts w:eastAsia="MS PGothic" w:cs="Tahoma"/>
          <w:sz w:val="18"/>
          <w:szCs w:val="18"/>
          <w:lang w:val="ja-JP" w:eastAsia="ja-JP"/>
        </w:rPr>
        <w:t>のインストールされていない対象デバイスに</w:t>
      </w:r>
      <w:r w:rsidRPr="000440E7">
        <w:rPr>
          <w:rFonts w:eastAsia="MS PGothic" w:cs="Tahoma"/>
          <w:sz w:val="18"/>
          <w:szCs w:val="18"/>
          <w:lang w:val="ja-JP" w:eastAsia="ja-JP"/>
        </w:rPr>
        <w:t xml:space="preserve"> Office 365 ProPlus </w:t>
      </w:r>
      <w:r w:rsidRPr="000440E7">
        <w:rPr>
          <w:rFonts w:eastAsia="MS PGothic" w:cs="Tahoma"/>
          <w:sz w:val="18"/>
          <w:szCs w:val="18"/>
          <w:lang w:val="ja-JP" w:eastAsia="ja-JP"/>
        </w:rPr>
        <w:t>をインストールする場合、お客様は、かかる対象デバイスに必要な他のエンタープライズ製品と共に、当該対象デバイスに対する</w:t>
      </w:r>
      <w:r w:rsidRPr="000440E7">
        <w:rPr>
          <w:rFonts w:eastAsia="MS PGothic" w:cs="Tahoma"/>
          <w:sz w:val="18"/>
          <w:szCs w:val="18"/>
          <w:lang w:val="ja-JP" w:eastAsia="ja-JP"/>
        </w:rPr>
        <w:t xml:space="preserve"> Office Professional Plus </w:t>
      </w:r>
      <w:r w:rsidRPr="000440E7">
        <w:rPr>
          <w:rFonts w:eastAsia="MS PGothic" w:cs="Tahoma"/>
          <w:sz w:val="18"/>
          <w:szCs w:val="18"/>
          <w:lang w:val="ja-JP" w:eastAsia="ja-JP"/>
        </w:rPr>
        <w:t>の補正発注を提出する必要があります。</w:t>
      </w:r>
    </w:p>
    <w:p w:rsidR="00357D5A" w:rsidRPr="000440E7" w:rsidRDefault="00357D5A" w:rsidP="009E77DE">
      <w:pPr>
        <w:pStyle w:val="FootnoteBulletLevel2"/>
        <w:spacing w:before="0"/>
        <w:ind w:left="900"/>
        <w:rPr>
          <w:rFonts w:eastAsia="MS PGothic" w:cs="Tahoma"/>
        </w:rPr>
      </w:pPr>
    </w:p>
  </w:endnote>
  <w:endnote w:id="9">
    <w:p w:rsidR="00357D5A" w:rsidRPr="000440E7" w:rsidRDefault="00357D5A" w:rsidP="007267E7">
      <w:pPr>
        <w:rPr>
          <w:rFonts w:eastAsia="MS PGothic" w:cs="Tahoma"/>
          <w:sz w:val="22"/>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Pr>
          <w:rFonts w:eastAsia="MS PGothic" w:cs="Tahoma"/>
          <w:b/>
          <w:color w:val="FF6600"/>
          <w:sz w:val="22"/>
          <w:szCs w:val="22"/>
          <w:lang w:eastAsia="ja-JP"/>
        </w:rPr>
        <w:t>Office 365 Enterprise E</w:t>
      </w:r>
      <w:r>
        <w:rPr>
          <w:rFonts w:eastAsia="MS PGothic" w:cs="Tahoma" w:hint="eastAsia"/>
          <w:b/>
          <w:color w:val="FF6600"/>
          <w:sz w:val="22"/>
          <w:szCs w:val="22"/>
          <w:lang w:eastAsia="ja-JP"/>
        </w:rPr>
        <w:t>3</w:t>
      </w:r>
      <w:r w:rsidRPr="000440E7">
        <w:rPr>
          <w:rFonts w:eastAsia="MS PGothic" w:cs="Tahoma"/>
          <w:b/>
          <w:color w:val="FF6600"/>
          <w:sz w:val="22"/>
          <w:szCs w:val="22"/>
          <w:lang w:eastAsia="ja-JP"/>
        </w:rPr>
        <w:t xml:space="preserve"> </w:t>
      </w:r>
      <w:r w:rsidRPr="000440E7">
        <w:rPr>
          <w:rFonts w:eastAsia="MS PGothic" w:cs="Tahoma"/>
          <w:b/>
          <w:color w:val="FF6600"/>
          <w:sz w:val="22"/>
        </w:rPr>
        <w:t>–</w:t>
      </w:r>
      <w:r w:rsidRPr="000440E7">
        <w:rPr>
          <w:rFonts w:eastAsia="MS PGothic" w:cs="Tahoma"/>
          <w:b/>
          <w:color w:val="FF6600"/>
          <w:sz w:val="22"/>
          <w:lang w:eastAsia="ja-JP"/>
        </w:rPr>
        <w:t xml:space="preserve"> </w:t>
      </w:r>
      <w:r w:rsidRPr="000440E7">
        <w:rPr>
          <w:rFonts w:eastAsia="MS PGothic" w:cs="Tahoma"/>
          <w:b/>
          <w:color w:val="FF6600"/>
          <w:sz w:val="22"/>
          <w:szCs w:val="22"/>
          <w:lang w:eastAsia="ja-JP"/>
        </w:rPr>
        <w:t>E4</w:t>
      </w:r>
    </w:p>
    <w:p w:rsidR="00357D5A" w:rsidRPr="000440E7" w:rsidRDefault="00357D5A" w:rsidP="007267E7">
      <w:pPr>
        <w:ind w:left="360"/>
        <w:rPr>
          <w:rFonts w:eastAsia="MS PGothic" w:cs="Tahoma"/>
          <w:lang w:eastAsia="ja-JP"/>
        </w:rPr>
      </w:pPr>
    </w:p>
    <w:p w:rsidR="00357D5A" w:rsidRPr="000440E7" w:rsidRDefault="00357D5A" w:rsidP="005E142C">
      <w:pPr>
        <w:pStyle w:val="FootnoteBulletLevel2"/>
        <w:spacing w:before="0"/>
        <w:ind w:left="900"/>
        <w:rPr>
          <w:rFonts w:eastAsia="MS PGothic" w:cs="Tahoma"/>
          <w:color w:val="000000"/>
          <w:sz w:val="18"/>
          <w:szCs w:val="18"/>
        </w:rPr>
      </w:pPr>
      <w:r w:rsidRPr="000440E7">
        <w:rPr>
          <w:rFonts w:eastAsia="MS PGothic" w:cs="Tahoma"/>
          <w:color w:val="000000"/>
          <w:sz w:val="18"/>
          <w:szCs w:val="18"/>
        </w:rPr>
        <w:t>Office 365 Enterprise E</w:t>
      </w:r>
      <w:r>
        <w:rPr>
          <w:rFonts w:eastAsia="MS PGothic" w:cs="Tahoma" w:hint="eastAsia"/>
          <w:color w:val="000000"/>
          <w:sz w:val="18"/>
          <w:szCs w:val="18"/>
        </w:rPr>
        <w:t>3</w:t>
      </w:r>
      <w:r w:rsidRPr="000440E7">
        <w:rPr>
          <w:rFonts w:eastAsia="MS PGothic" w:cs="Tahoma"/>
          <w:color w:val="000000"/>
          <w:sz w:val="18"/>
          <w:szCs w:val="18"/>
        </w:rPr>
        <w:t xml:space="preserve"> </w:t>
      </w:r>
      <w:r w:rsidRPr="005B19B2">
        <w:rPr>
          <w:rFonts w:eastAsia="MS PGothic" w:cs="Tahoma"/>
          <w:b/>
          <w:sz w:val="18"/>
        </w:rPr>
        <w:t>–</w:t>
      </w:r>
      <w:r w:rsidRPr="000440E7">
        <w:rPr>
          <w:rFonts w:eastAsia="MS PGothic" w:cs="Tahoma"/>
          <w:color w:val="000000"/>
          <w:sz w:val="18"/>
          <w:szCs w:val="18"/>
        </w:rPr>
        <w:t xml:space="preserve"> E4 </w:t>
      </w:r>
      <w:r w:rsidRPr="000440E7">
        <w:rPr>
          <w:rFonts w:eastAsia="MS PGothic" w:cs="Tahoma"/>
          <w:color w:val="000000"/>
          <w:sz w:val="18"/>
          <w:szCs w:val="18"/>
          <w:lang w:val="ja-JP"/>
        </w:rPr>
        <w:t>により、次のオンライン</w:t>
      </w:r>
      <w:r w:rsidRPr="000440E7">
        <w:rPr>
          <w:rFonts w:eastAsia="MS PGothic" w:cs="Tahoma"/>
          <w:color w:val="000000"/>
          <w:sz w:val="18"/>
          <w:szCs w:val="18"/>
        </w:rPr>
        <w:t xml:space="preserve"> </w:t>
      </w:r>
      <w:r w:rsidRPr="000440E7">
        <w:rPr>
          <w:rFonts w:eastAsia="MS PGothic" w:cs="Tahoma"/>
          <w:color w:val="000000"/>
          <w:sz w:val="18"/>
          <w:szCs w:val="18"/>
          <w:lang w:val="ja-JP"/>
        </w:rPr>
        <w:t>サービスへのアクセスが許可されます。</w:t>
      </w:r>
    </w:p>
    <w:p w:rsidR="00357D5A" w:rsidRPr="004276F7" w:rsidRDefault="00357D5A" w:rsidP="007267E7">
      <w:pPr>
        <w:rPr>
          <w:rFonts w:eastAsia="MS PGothic"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75"/>
        <w:gridCol w:w="3975"/>
      </w:tblGrid>
      <w:tr w:rsidR="00357D5A" w:rsidRPr="000440E7" w:rsidTr="00E40443">
        <w:tc>
          <w:tcPr>
            <w:tcW w:w="3975" w:type="dxa"/>
            <w:shd w:val="clear" w:color="auto" w:fill="FABF8F"/>
          </w:tcPr>
          <w:p w:rsidR="00357D5A" w:rsidRPr="000440E7" w:rsidRDefault="00357D5A" w:rsidP="00F41126">
            <w:pPr>
              <w:jc w:val="center"/>
              <w:rPr>
                <w:rFonts w:eastAsia="MS PGothic" w:cs="Tahoma"/>
                <w:b/>
                <w:color w:val="000000"/>
                <w:sz w:val="18"/>
                <w:szCs w:val="18"/>
              </w:rPr>
            </w:pPr>
            <w:r w:rsidRPr="000440E7">
              <w:rPr>
                <w:rFonts w:eastAsia="MS PGothic" w:cs="Tahoma"/>
                <w:b/>
                <w:color w:val="000000"/>
                <w:sz w:val="18"/>
                <w:szCs w:val="18"/>
              </w:rPr>
              <w:t xml:space="preserve">Office 365 </w:t>
            </w:r>
            <w:r w:rsidRPr="000440E7">
              <w:rPr>
                <w:rFonts w:eastAsia="MS PGothic" w:cs="Tahoma"/>
                <w:b/>
                <w:color w:val="000000"/>
                <w:sz w:val="18"/>
                <w:szCs w:val="18"/>
                <w:lang w:val="ja-JP"/>
              </w:rPr>
              <w:t>Enterprise</w:t>
            </w:r>
            <w:r w:rsidRPr="000440E7">
              <w:rPr>
                <w:rFonts w:eastAsia="MS PGothic" w:cs="Tahoma"/>
                <w:b/>
                <w:color w:val="000000"/>
                <w:sz w:val="18"/>
                <w:szCs w:val="18"/>
              </w:rPr>
              <w:t xml:space="preserve"> E3</w:t>
            </w:r>
          </w:p>
        </w:tc>
        <w:tc>
          <w:tcPr>
            <w:tcW w:w="3975" w:type="dxa"/>
            <w:shd w:val="clear" w:color="auto" w:fill="FABF8F"/>
          </w:tcPr>
          <w:p w:rsidR="00357D5A" w:rsidRPr="000440E7" w:rsidRDefault="00357D5A" w:rsidP="004950AF">
            <w:pPr>
              <w:jc w:val="center"/>
              <w:rPr>
                <w:rFonts w:eastAsia="MS PGothic" w:cs="Tahoma"/>
                <w:b/>
                <w:color w:val="000000"/>
                <w:sz w:val="18"/>
                <w:szCs w:val="18"/>
              </w:rPr>
            </w:pPr>
            <w:r w:rsidRPr="000440E7">
              <w:rPr>
                <w:rFonts w:eastAsia="MS PGothic" w:cs="Tahoma"/>
                <w:b/>
                <w:color w:val="000000"/>
                <w:sz w:val="18"/>
                <w:szCs w:val="18"/>
              </w:rPr>
              <w:t xml:space="preserve">Office 365 </w:t>
            </w:r>
            <w:r w:rsidRPr="000440E7">
              <w:rPr>
                <w:rFonts w:eastAsia="MS PGothic" w:cs="Tahoma"/>
                <w:b/>
                <w:color w:val="000000"/>
                <w:sz w:val="18"/>
                <w:szCs w:val="18"/>
                <w:lang w:val="ja-JP"/>
              </w:rPr>
              <w:t>Enterprise</w:t>
            </w:r>
            <w:r w:rsidRPr="000440E7">
              <w:rPr>
                <w:rFonts w:eastAsia="MS PGothic" w:cs="Tahoma"/>
                <w:b/>
                <w:color w:val="000000"/>
                <w:sz w:val="18"/>
                <w:szCs w:val="18"/>
              </w:rPr>
              <w:t xml:space="preserve"> E4</w:t>
            </w:r>
          </w:p>
        </w:tc>
      </w:tr>
      <w:tr w:rsidR="00357D5A" w:rsidRPr="000440E7" w:rsidTr="00E40443">
        <w:tc>
          <w:tcPr>
            <w:tcW w:w="3975" w:type="dxa"/>
          </w:tcPr>
          <w:p w:rsidR="00357D5A" w:rsidRPr="000440E7" w:rsidRDefault="00357D5A" w:rsidP="00317024">
            <w:pPr>
              <w:ind w:right="138"/>
              <w:rPr>
                <w:rFonts w:eastAsia="MS PGothic" w:cs="Tahoma"/>
                <w:color w:val="000000"/>
                <w:sz w:val="18"/>
                <w:szCs w:val="18"/>
              </w:rPr>
            </w:pPr>
            <w:r w:rsidRPr="000440E7">
              <w:rPr>
                <w:rFonts w:eastAsia="MS PGothic" w:cs="Tahoma"/>
                <w:color w:val="000000"/>
                <w:sz w:val="18"/>
                <w:szCs w:val="18"/>
              </w:rPr>
              <w:t xml:space="preserve">Exchange Online </w:t>
            </w:r>
            <w:r w:rsidRPr="000440E7">
              <w:rPr>
                <w:rFonts w:eastAsia="MS PGothic" w:cs="Tahoma"/>
                <w:color w:val="000000"/>
                <w:sz w:val="18"/>
                <w:szCs w:val="18"/>
              </w:rPr>
              <w:t>プラン</w:t>
            </w:r>
            <w:r w:rsidRPr="000440E7">
              <w:rPr>
                <w:rFonts w:eastAsia="MS PGothic" w:cs="Tahoma"/>
                <w:color w:val="000000"/>
                <w:sz w:val="18"/>
                <w:szCs w:val="18"/>
              </w:rPr>
              <w:t xml:space="preserve"> 2</w:t>
            </w:r>
          </w:p>
        </w:tc>
        <w:tc>
          <w:tcPr>
            <w:tcW w:w="3975" w:type="dxa"/>
          </w:tcPr>
          <w:p w:rsidR="00357D5A" w:rsidRPr="000440E7" w:rsidRDefault="00357D5A" w:rsidP="00317024">
            <w:pPr>
              <w:ind w:right="180"/>
              <w:rPr>
                <w:rFonts w:eastAsia="MS PGothic" w:cs="Tahoma"/>
                <w:color w:val="000000"/>
                <w:sz w:val="18"/>
                <w:szCs w:val="18"/>
              </w:rPr>
            </w:pPr>
            <w:r w:rsidRPr="000440E7">
              <w:rPr>
                <w:rFonts w:eastAsia="MS PGothic" w:cs="Tahoma"/>
                <w:color w:val="000000"/>
                <w:sz w:val="18"/>
                <w:szCs w:val="18"/>
              </w:rPr>
              <w:t xml:space="preserve">Exchange Online </w:t>
            </w:r>
            <w:r w:rsidRPr="000440E7">
              <w:rPr>
                <w:rFonts w:eastAsia="MS PGothic" w:cs="Tahoma"/>
                <w:color w:val="000000"/>
                <w:sz w:val="18"/>
                <w:szCs w:val="18"/>
              </w:rPr>
              <w:t>プラン</w:t>
            </w:r>
            <w:r w:rsidRPr="000440E7">
              <w:rPr>
                <w:rFonts w:eastAsia="MS PGothic" w:cs="Tahoma"/>
                <w:color w:val="000000"/>
                <w:sz w:val="18"/>
                <w:szCs w:val="18"/>
              </w:rPr>
              <w:t xml:space="preserve"> 2</w:t>
            </w:r>
          </w:p>
        </w:tc>
      </w:tr>
      <w:tr w:rsidR="00357D5A" w:rsidRPr="000440E7" w:rsidTr="00E40443">
        <w:tc>
          <w:tcPr>
            <w:tcW w:w="3975" w:type="dxa"/>
          </w:tcPr>
          <w:p w:rsidR="00357D5A" w:rsidRPr="000440E7" w:rsidRDefault="00357D5A" w:rsidP="00317024">
            <w:pPr>
              <w:ind w:right="138"/>
              <w:rPr>
                <w:rFonts w:eastAsia="MS PGothic" w:cs="Tahoma"/>
                <w:color w:val="000000"/>
                <w:sz w:val="18"/>
                <w:szCs w:val="18"/>
              </w:rPr>
            </w:pPr>
            <w:r w:rsidRPr="000440E7">
              <w:rPr>
                <w:rFonts w:eastAsia="MS PGothic" w:cs="Tahoma"/>
                <w:color w:val="000000"/>
                <w:sz w:val="18"/>
                <w:szCs w:val="18"/>
              </w:rPr>
              <w:t xml:space="preserve">SharePoint Online </w:t>
            </w:r>
            <w:r w:rsidRPr="000440E7">
              <w:rPr>
                <w:rFonts w:eastAsia="MS PGothic" w:cs="Tahoma"/>
                <w:color w:val="000000"/>
                <w:sz w:val="18"/>
                <w:szCs w:val="18"/>
              </w:rPr>
              <w:t>プラン</w:t>
            </w:r>
            <w:r w:rsidRPr="000440E7">
              <w:rPr>
                <w:rFonts w:eastAsia="MS PGothic" w:cs="Tahoma"/>
                <w:color w:val="000000"/>
                <w:sz w:val="18"/>
                <w:szCs w:val="18"/>
              </w:rPr>
              <w:t xml:space="preserve"> 2</w:t>
            </w:r>
          </w:p>
        </w:tc>
        <w:tc>
          <w:tcPr>
            <w:tcW w:w="3975" w:type="dxa"/>
          </w:tcPr>
          <w:p w:rsidR="00357D5A" w:rsidRPr="000440E7" w:rsidRDefault="00357D5A" w:rsidP="00317024">
            <w:pPr>
              <w:ind w:right="180"/>
              <w:rPr>
                <w:rFonts w:eastAsia="MS PGothic" w:cs="Tahoma"/>
                <w:color w:val="000000"/>
                <w:sz w:val="18"/>
                <w:szCs w:val="18"/>
              </w:rPr>
            </w:pPr>
            <w:r w:rsidRPr="000440E7">
              <w:rPr>
                <w:rFonts w:eastAsia="MS PGothic" w:cs="Tahoma"/>
                <w:color w:val="000000"/>
                <w:sz w:val="18"/>
                <w:szCs w:val="18"/>
              </w:rPr>
              <w:t xml:space="preserve">SharePoint Online </w:t>
            </w:r>
            <w:r w:rsidRPr="000440E7">
              <w:rPr>
                <w:rFonts w:eastAsia="MS PGothic" w:cs="Tahoma"/>
                <w:color w:val="000000"/>
                <w:sz w:val="18"/>
                <w:szCs w:val="18"/>
              </w:rPr>
              <w:t>プラン</w:t>
            </w:r>
            <w:r w:rsidRPr="000440E7">
              <w:rPr>
                <w:rFonts w:eastAsia="MS PGothic" w:cs="Tahoma"/>
                <w:color w:val="000000"/>
                <w:sz w:val="18"/>
                <w:szCs w:val="18"/>
              </w:rPr>
              <w:t xml:space="preserve"> 2</w:t>
            </w:r>
          </w:p>
        </w:tc>
      </w:tr>
      <w:tr w:rsidR="00357D5A" w:rsidRPr="000440E7" w:rsidTr="00E40443">
        <w:tc>
          <w:tcPr>
            <w:tcW w:w="3975" w:type="dxa"/>
          </w:tcPr>
          <w:p w:rsidR="00357D5A" w:rsidRPr="000440E7" w:rsidRDefault="00357D5A" w:rsidP="00317024">
            <w:pPr>
              <w:ind w:right="138"/>
              <w:rPr>
                <w:rFonts w:eastAsia="MS PGothic" w:cs="Tahoma"/>
                <w:color w:val="000000"/>
                <w:sz w:val="18"/>
                <w:szCs w:val="18"/>
              </w:rPr>
            </w:pPr>
            <w:r w:rsidRPr="000440E7">
              <w:rPr>
                <w:rFonts w:eastAsia="MS PGothic" w:cs="Tahoma"/>
                <w:color w:val="000000"/>
                <w:sz w:val="18"/>
                <w:szCs w:val="18"/>
              </w:rPr>
              <w:t xml:space="preserve">Lync Online </w:t>
            </w:r>
            <w:r w:rsidRPr="000440E7">
              <w:rPr>
                <w:rFonts w:eastAsia="MS PGothic" w:cs="Tahoma"/>
                <w:color w:val="000000"/>
                <w:sz w:val="18"/>
                <w:szCs w:val="18"/>
              </w:rPr>
              <w:t>プラン</w:t>
            </w:r>
            <w:r w:rsidRPr="000440E7">
              <w:rPr>
                <w:rFonts w:eastAsia="MS PGothic" w:cs="Tahoma"/>
                <w:color w:val="000000"/>
                <w:sz w:val="18"/>
                <w:szCs w:val="18"/>
              </w:rPr>
              <w:t xml:space="preserve"> 2</w:t>
            </w:r>
          </w:p>
        </w:tc>
        <w:tc>
          <w:tcPr>
            <w:tcW w:w="3975" w:type="dxa"/>
          </w:tcPr>
          <w:p w:rsidR="00357D5A" w:rsidRPr="000440E7" w:rsidRDefault="00357D5A" w:rsidP="00DA1A6A">
            <w:pPr>
              <w:ind w:right="180"/>
              <w:rPr>
                <w:rFonts w:eastAsia="MS PGothic" w:cs="Tahoma"/>
                <w:color w:val="000000"/>
                <w:sz w:val="18"/>
                <w:szCs w:val="18"/>
              </w:rPr>
            </w:pPr>
            <w:r w:rsidRPr="000440E7">
              <w:rPr>
                <w:rFonts w:eastAsia="MS PGothic" w:cs="Tahoma"/>
                <w:color w:val="000000"/>
                <w:sz w:val="18"/>
                <w:szCs w:val="18"/>
              </w:rPr>
              <w:t xml:space="preserve">Lync Online </w:t>
            </w:r>
            <w:r w:rsidRPr="000440E7">
              <w:rPr>
                <w:rFonts w:eastAsia="MS PGothic" w:cs="Tahoma"/>
                <w:color w:val="000000"/>
                <w:sz w:val="18"/>
                <w:szCs w:val="18"/>
              </w:rPr>
              <w:t>プラン</w:t>
            </w:r>
            <w:r w:rsidRPr="000440E7">
              <w:rPr>
                <w:rFonts w:eastAsia="MS PGothic" w:cs="Tahoma"/>
                <w:color w:val="000000"/>
                <w:sz w:val="18"/>
                <w:szCs w:val="18"/>
              </w:rPr>
              <w:t xml:space="preserve"> </w:t>
            </w:r>
            <w:r w:rsidRPr="000440E7">
              <w:rPr>
                <w:rFonts w:eastAsia="MS PGothic" w:cs="Tahoma"/>
                <w:color w:val="000000"/>
                <w:sz w:val="18"/>
                <w:szCs w:val="18"/>
                <w:lang w:eastAsia="ja-JP"/>
              </w:rPr>
              <w:t>3*</w:t>
            </w:r>
          </w:p>
        </w:tc>
      </w:tr>
      <w:tr w:rsidR="00357D5A" w:rsidRPr="000440E7" w:rsidTr="00E40443">
        <w:tc>
          <w:tcPr>
            <w:tcW w:w="3975" w:type="dxa"/>
          </w:tcPr>
          <w:p w:rsidR="00357D5A" w:rsidRPr="000440E7" w:rsidRDefault="00357D5A" w:rsidP="00317024">
            <w:pPr>
              <w:ind w:right="138"/>
              <w:rPr>
                <w:rFonts w:eastAsia="MS PGothic" w:cs="Tahoma"/>
                <w:color w:val="000000"/>
                <w:sz w:val="18"/>
                <w:szCs w:val="18"/>
                <w:lang w:eastAsia="ja-JP"/>
              </w:rPr>
            </w:pPr>
            <w:r w:rsidRPr="000440E7">
              <w:rPr>
                <w:rFonts w:eastAsia="MS PGothic" w:cs="Tahoma"/>
                <w:color w:val="000000"/>
                <w:sz w:val="18"/>
                <w:szCs w:val="18"/>
                <w:lang w:eastAsia="ja-JP"/>
              </w:rPr>
              <w:t xml:space="preserve">Office Web </w:t>
            </w:r>
            <w:r w:rsidRPr="000440E7">
              <w:rPr>
                <w:rFonts w:eastAsia="MS PGothic" w:cs="Tahoma"/>
                <w:color w:val="000000"/>
                <w:sz w:val="18"/>
                <w:szCs w:val="18"/>
                <w:lang w:eastAsia="ja-JP"/>
              </w:rPr>
              <w:t>アプリケーション</w:t>
            </w:r>
            <w:r w:rsidRPr="000440E7">
              <w:rPr>
                <w:rFonts w:eastAsia="MS PGothic" w:cs="Tahoma"/>
                <w:color w:val="000000"/>
                <w:sz w:val="18"/>
                <w:szCs w:val="18"/>
                <w:lang w:eastAsia="ja-JP"/>
              </w:rPr>
              <w:t xml:space="preserve"> </w:t>
            </w:r>
            <w:r w:rsidRPr="000440E7">
              <w:rPr>
                <w:rFonts w:eastAsia="MS PGothic" w:cs="Tahoma"/>
                <w:color w:val="000000"/>
                <w:sz w:val="18"/>
                <w:szCs w:val="18"/>
                <w:lang w:eastAsia="ja-JP"/>
              </w:rPr>
              <w:br/>
              <w:t>(</w:t>
            </w:r>
            <w:r w:rsidRPr="000440E7">
              <w:rPr>
                <w:rFonts w:eastAsia="MS PGothic" w:cs="Tahoma"/>
                <w:color w:val="000000"/>
                <w:sz w:val="18"/>
                <w:szCs w:val="18"/>
                <w:lang w:val="ja-JP" w:eastAsia="ja-JP"/>
              </w:rPr>
              <w:t>マイクロソフトがホスト</w:t>
            </w:r>
            <w:r w:rsidRPr="000440E7">
              <w:rPr>
                <w:rFonts w:eastAsia="MS PGothic" w:cs="Tahoma"/>
                <w:color w:val="000000"/>
                <w:sz w:val="18"/>
                <w:szCs w:val="18"/>
                <w:lang w:eastAsia="ja-JP"/>
              </w:rPr>
              <w:t>)</w:t>
            </w:r>
          </w:p>
        </w:tc>
        <w:tc>
          <w:tcPr>
            <w:tcW w:w="3975" w:type="dxa"/>
          </w:tcPr>
          <w:p w:rsidR="00357D5A" w:rsidRPr="000440E7" w:rsidRDefault="00357D5A" w:rsidP="00317024">
            <w:pPr>
              <w:ind w:right="180"/>
              <w:rPr>
                <w:rFonts w:eastAsia="MS PGothic" w:cs="Tahoma"/>
                <w:color w:val="000000"/>
                <w:sz w:val="18"/>
                <w:szCs w:val="18"/>
                <w:lang w:eastAsia="ja-JP"/>
              </w:rPr>
            </w:pPr>
            <w:r w:rsidRPr="000440E7">
              <w:rPr>
                <w:rFonts w:eastAsia="MS PGothic" w:cs="Tahoma"/>
                <w:color w:val="000000"/>
                <w:sz w:val="18"/>
                <w:szCs w:val="18"/>
                <w:lang w:eastAsia="ja-JP"/>
              </w:rPr>
              <w:t xml:space="preserve">Office Web </w:t>
            </w:r>
            <w:r w:rsidRPr="000440E7">
              <w:rPr>
                <w:rFonts w:eastAsia="MS PGothic" w:cs="Tahoma"/>
                <w:color w:val="000000"/>
                <w:sz w:val="18"/>
                <w:szCs w:val="18"/>
                <w:lang w:eastAsia="ja-JP"/>
              </w:rPr>
              <w:t>アプリケーション</w:t>
            </w:r>
            <w:r w:rsidRPr="000440E7">
              <w:rPr>
                <w:rFonts w:eastAsia="MS PGothic" w:cs="Tahoma"/>
                <w:color w:val="000000"/>
                <w:sz w:val="18"/>
                <w:szCs w:val="18"/>
                <w:lang w:eastAsia="ja-JP"/>
              </w:rPr>
              <w:t xml:space="preserve"> </w:t>
            </w:r>
            <w:r w:rsidRPr="000440E7">
              <w:rPr>
                <w:rFonts w:eastAsia="MS PGothic" w:cs="Tahoma"/>
                <w:color w:val="000000"/>
                <w:sz w:val="18"/>
                <w:szCs w:val="18"/>
                <w:lang w:eastAsia="ja-JP"/>
              </w:rPr>
              <w:br/>
              <w:t>(</w:t>
            </w:r>
            <w:r w:rsidRPr="000440E7">
              <w:rPr>
                <w:rFonts w:eastAsia="MS PGothic" w:cs="Tahoma"/>
                <w:color w:val="000000"/>
                <w:sz w:val="18"/>
                <w:szCs w:val="18"/>
                <w:lang w:val="ja-JP" w:eastAsia="ja-JP"/>
              </w:rPr>
              <w:t>マイクロソフトがホスト</w:t>
            </w:r>
            <w:r w:rsidRPr="000440E7">
              <w:rPr>
                <w:rFonts w:eastAsia="MS PGothic" w:cs="Tahoma"/>
                <w:color w:val="000000"/>
                <w:sz w:val="18"/>
                <w:szCs w:val="18"/>
                <w:lang w:eastAsia="ja-JP"/>
              </w:rPr>
              <w:t>)</w:t>
            </w:r>
          </w:p>
        </w:tc>
      </w:tr>
      <w:tr w:rsidR="00357D5A" w:rsidRPr="000440E7" w:rsidTr="00E40443">
        <w:tc>
          <w:tcPr>
            <w:tcW w:w="3975" w:type="dxa"/>
          </w:tcPr>
          <w:p w:rsidR="00357D5A" w:rsidRPr="000440E7" w:rsidRDefault="00357D5A" w:rsidP="00CE1A4C">
            <w:pPr>
              <w:ind w:right="138"/>
              <w:rPr>
                <w:rFonts w:eastAsia="MS PGothic" w:cs="Tahoma"/>
                <w:color w:val="000000"/>
                <w:sz w:val="18"/>
                <w:szCs w:val="18"/>
              </w:rPr>
            </w:pPr>
            <w:r w:rsidRPr="000440E7">
              <w:rPr>
                <w:rFonts w:eastAsia="MS PGothic" w:cs="Tahoma"/>
                <w:color w:val="000000"/>
                <w:sz w:val="18"/>
                <w:szCs w:val="18"/>
              </w:rPr>
              <w:t xml:space="preserve">Office </w:t>
            </w:r>
            <w:r w:rsidRPr="000440E7">
              <w:rPr>
                <w:rFonts w:eastAsia="MS PGothic" w:cs="Tahoma"/>
                <w:color w:val="000000"/>
                <w:sz w:val="18"/>
                <w:szCs w:val="18"/>
                <w:lang w:eastAsia="ja-JP"/>
              </w:rPr>
              <w:t xml:space="preserve">365 </w:t>
            </w:r>
            <w:r w:rsidRPr="000440E7">
              <w:rPr>
                <w:rFonts w:eastAsia="MS PGothic" w:cs="Tahoma"/>
                <w:color w:val="000000"/>
                <w:sz w:val="18"/>
                <w:szCs w:val="18"/>
              </w:rPr>
              <w:t>ProPlus</w:t>
            </w:r>
          </w:p>
        </w:tc>
        <w:tc>
          <w:tcPr>
            <w:tcW w:w="3975" w:type="dxa"/>
          </w:tcPr>
          <w:p w:rsidR="00357D5A" w:rsidRPr="000440E7" w:rsidRDefault="00357D5A" w:rsidP="00CE1A4C">
            <w:pPr>
              <w:ind w:right="180"/>
              <w:rPr>
                <w:rFonts w:eastAsia="MS PGothic" w:cs="Tahoma"/>
                <w:color w:val="000000"/>
                <w:sz w:val="18"/>
                <w:szCs w:val="18"/>
                <w:lang w:eastAsia="ja-JP"/>
              </w:rPr>
            </w:pPr>
            <w:r w:rsidRPr="000440E7">
              <w:rPr>
                <w:rFonts w:eastAsia="MS PGothic" w:cs="Tahoma"/>
                <w:color w:val="000000"/>
                <w:sz w:val="18"/>
                <w:szCs w:val="18"/>
                <w:lang w:eastAsia="ja-JP"/>
              </w:rPr>
              <w:t>Office 365 ProPlus</w:t>
            </w:r>
          </w:p>
        </w:tc>
      </w:tr>
      <w:tr w:rsidR="00357D5A" w:rsidRPr="000440E7" w:rsidTr="00E40443">
        <w:tc>
          <w:tcPr>
            <w:tcW w:w="3975" w:type="dxa"/>
          </w:tcPr>
          <w:p w:rsidR="00357D5A" w:rsidRPr="000440E7" w:rsidRDefault="00357D5A" w:rsidP="008D0EAA">
            <w:pPr>
              <w:ind w:right="138"/>
              <w:rPr>
                <w:rFonts w:eastAsia="MS PGothic" w:cs="Tahoma"/>
                <w:color w:val="000000"/>
                <w:sz w:val="18"/>
                <w:szCs w:val="18"/>
              </w:rPr>
            </w:pPr>
            <w:r w:rsidRPr="000440E7">
              <w:rPr>
                <w:rFonts w:eastAsia="MS PGothic" w:cs="Tahoma"/>
                <w:color w:val="000000"/>
                <w:sz w:val="18"/>
                <w:szCs w:val="18"/>
              </w:rPr>
              <w:t>Windows Azure Active Directory Rights Management</w:t>
            </w:r>
          </w:p>
        </w:tc>
        <w:tc>
          <w:tcPr>
            <w:tcW w:w="3975" w:type="dxa"/>
          </w:tcPr>
          <w:p w:rsidR="00357D5A" w:rsidRPr="000440E7" w:rsidRDefault="00357D5A" w:rsidP="008D0EAA">
            <w:pPr>
              <w:ind w:right="180"/>
              <w:rPr>
                <w:rFonts w:eastAsia="MS PGothic" w:cs="Tahoma"/>
                <w:color w:val="000000"/>
                <w:sz w:val="18"/>
                <w:szCs w:val="18"/>
                <w:lang w:eastAsia="ja-JP"/>
              </w:rPr>
            </w:pPr>
            <w:r w:rsidRPr="000440E7">
              <w:rPr>
                <w:rFonts w:eastAsia="MS PGothic" w:cs="Tahoma"/>
                <w:color w:val="000000"/>
                <w:sz w:val="18"/>
                <w:szCs w:val="18"/>
                <w:lang w:eastAsia="ja-JP"/>
              </w:rPr>
              <w:t>Windows Azure Active Directory Rights Management</w:t>
            </w:r>
          </w:p>
        </w:tc>
      </w:tr>
      <w:tr w:rsidR="00357D5A" w:rsidRPr="000440E7" w:rsidTr="00E40443">
        <w:tc>
          <w:tcPr>
            <w:tcW w:w="3975" w:type="dxa"/>
          </w:tcPr>
          <w:p w:rsidR="00357D5A" w:rsidRPr="000440E7" w:rsidRDefault="00357D5A" w:rsidP="008D0EAA">
            <w:pPr>
              <w:ind w:right="138"/>
              <w:rPr>
                <w:rFonts w:eastAsia="MS PGothic" w:cs="Tahoma"/>
                <w:color w:val="000000"/>
                <w:sz w:val="18"/>
                <w:szCs w:val="18"/>
              </w:rPr>
            </w:pPr>
            <w:r w:rsidRPr="000440E7">
              <w:rPr>
                <w:rFonts w:eastAsia="MS PGothic" w:cs="Tahoma"/>
                <w:color w:val="000000"/>
                <w:sz w:val="18"/>
                <w:szCs w:val="18"/>
              </w:rPr>
              <w:t xml:space="preserve">Yammer </w:t>
            </w:r>
            <w:smartTag w:uri="urn:schemas-microsoft-com:office:smarttags" w:element="City">
              <w:smartTag w:uri="urn:schemas-microsoft-com:office:smarttags" w:element="place">
                <w:r w:rsidRPr="000440E7">
                  <w:rPr>
                    <w:rFonts w:eastAsia="MS PGothic" w:cs="Tahoma"/>
                    <w:color w:val="000000"/>
                    <w:sz w:val="18"/>
                    <w:szCs w:val="18"/>
                  </w:rPr>
                  <w:t>Enterprise</w:t>
                </w:r>
              </w:smartTag>
            </w:smartTag>
          </w:p>
        </w:tc>
        <w:tc>
          <w:tcPr>
            <w:tcW w:w="3975" w:type="dxa"/>
          </w:tcPr>
          <w:p w:rsidR="00357D5A" w:rsidRPr="000440E7" w:rsidRDefault="00357D5A" w:rsidP="008D0EAA">
            <w:pPr>
              <w:ind w:right="180"/>
              <w:rPr>
                <w:rFonts w:eastAsia="MS PGothic" w:cs="Tahoma"/>
                <w:color w:val="000000"/>
                <w:sz w:val="18"/>
                <w:szCs w:val="18"/>
                <w:lang w:eastAsia="ja-JP"/>
              </w:rPr>
            </w:pPr>
            <w:r w:rsidRPr="000440E7">
              <w:rPr>
                <w:rFonts w:eastAsia="MS PGothic" w:cs="Tahoma"/>
                <w:color w:val="000000"/>
                <w:sz w:val="18"/>
                <w:szCs w:val="18"/>
                <w:lang w:eastAsia="ja-JP"/>
              </w:rPr>
              <w:t xml:space="preserve">Yammer </w:t>
            </w:r>
            <w:smartTag w:uri="urn:schemas-microsoft-com:office:smarttags" w:element="City">
              <w:smartTag w:uri="urn:schemas-microsoft-com:office:smarttags" w:element="place">
                <w:r w:rsidRPr="000440E7">
                  <w:rPr>
                    <w:rFonts w:eastAsia="MS PGothic" w:cs="Tahoma"/>
                    <w:color w:val="000000"/>
                    <w:sz w:val="18"/>
                    <w:szCs w:val="18"/>
                    <w:lang w:eastAsia="ja-JP"/>
                  </w:rPr>
                  <w:t>Enterprise</w:t>
                </w:r>
              </w:smartTag>
            </w:smartTag>
          </w:p>
        </w:tc>
      </w:tr>
    </w:tbl>
    <w:p w:rsidR="00357D5A" w:rsidRPr="000440E7" w:rsidRDefault="00357D5A" w:rsidP="00D045C1">
      <w:pPr>
        <w:ind w:left="902"/>
        <w:rPr>
          <w:rFonts w:eastAsia="MS PGothic" w:cs="Tahoma"/>
          <w:i/>
          <w:sz w:val="16"/>
          <w:lang w:eastAsia="ja-JP"/>
        </w:rPr>
      </w:pPr>
      <w:r w:rsidRPr="000440E7">
        <w:rPr>
          <w:rFonts w:eastAsia="MS PGothic" w:cs="Tahoma"/>
          <w:i/>
          <w:sz w:val="16"/>
          <w:lang w:eastAsia="ja-JP"/>
        </w:rPr>
        <w:t xml:space="preserve">* </w:t>
      </w:r>
      <w:r w:rsidRPr="000440E7">
        <w:rPr>
          <w:rFonts w:eastAsia="MS PGothic" w:cs="Tahoma"/>
          <w:i/>
          <w:sz w:val="16"/>
          <w:lang w:eastAsia="ja-JP"/>
        </w:rPr>
        <w:t>米国および英国以外の国から購入するお客様には、</w:t>
      </w:r>
      <w:r w:rsidRPr="000440E7">
        <w:rPr>
          <w:rFonts w:eastAsia="MS PGothic" w:cs="Tahoma"/>
          <w:i/>
          <w:sz w:val="16"/>
          <w:lang w:eastAsia="ja-JP"/>
        </w:rPr>
        <w:t xml:space="preserve">Lync Online </w:t>
      </w:r>
      <w:r w:rsidRPr="000440E7">
        <w:rPr>
          <w:rFonts w:eastAsia="MS PGothic" w:cs="Tahoma"/>
          <w:i/>
          <w:sz w:val="16"/>
          <w:lang w:eastAsia="ja-JP"/>
        </w:rPr>
        <w:t>プラン</w:t>
      </w:r>
      <w:r w:rsidRPr="000440E7">
        <w:rPr>
          <w:rFonts w:eastAsia="MS PGothic" w:cs="Tahoma"/>
          <w:i/>
          <w:sz w:val="16"/>
          <w:lang w:eastAsia="ja-JP"/>
        </w:rPr>
        <w:t xml:space="preserve"> 3 </w:t>
      </w:r>
      <w:r w:rsidRPr="000440E7">
        <w:rPr>
          <w:rFonts w:eastAsia="MS PGothic" w:cs="Tahoma"/>
          <w:i/>
          <w:sz w:val="16"/>
          <w:lang w:eastAsia="ja-JP"/>
        </w:rPr>
        <w:t>の代わりに</w:t>
      </w:r>
      <w:r w:rsidRPr="000440E7">
        <w:rPr>
          <w:rFonts w:eastAsia="MS PGothic" w:cs="Tahoma"/>
          <w:i/>
          <w:sz w:val="16"/>
          <w:lang w:eastAsia="ja-JP"/>
        </w:rPr>
        <w:t xml:space="preserve"> Lync Online </w:t>
      </w:r>
      <w:r w:rsidRPr="000440E7">
        <w:rPr>
          <w:rFonts w:eastAsia="MS PGothic" w:cs="Tahoma"/>
          <w:i/>
          <w:sz w:val="16"/>
          <w:lang w:eastAsia="ja-JP"/>
        </w:rPr>
        <w:t>プラン</w:t>
      </w:r>
      <w:r w:rsidRPr="000440E7">
        <w:rPr>
          <w:rFonts w:eastAsia="MS PGothic" w:cs="Tahoma"/>
          <w:i/>
          <w:sz w:val="16"/>
          <w:lang w:eastAsia="ja-JP"/>
        </w:rPr>
        <w:t xml:space="preserve"> 2 </w:t>
      </w:r>
      <w:r w:rsidRPr="000440E7">
        <w:rPr>
          <w:rFonts w:eastAsia="MS PGothic" w:cs="Tahoma"/>
          <w:i/>
          <w:sz w:val="16"/>
          <w:lang w:eastAsia="ja-JP"/>
        </w:rPr>
        <w:t>をご利用いただくことになります。</w:t>
      </w:r>
    </w:p>
    <w:p w:rsidR="00357D5A" w:rsidRPr="000440E7" w:rsidRDefault="00357D5A" w:rsidP="007267E7">
      <w:pPr>
        <w:ind w:left="360"/>
        <w:rPr>
          <w:rFonts w:eastAsia="MS PGothic" w:cs="Tahoma"/>
          <w:color w:val="000000"/>
          <w:sz w:val="18"/>
          <w:szCs w:val="24"/>
          <w:lang w:eastAsia="ja-JP"/>
        </w:rPr>
      </w:pPr>
    </w:p>
    <w:p w:rsidR="00357D5A" w:rsidRPr="000440E7" w:rsidRDefault="00357D5A" w:rsidP="005E142C">
      <w:pPr>
        <w:pStyle w:val="FootnoteBulletLevel2"/>
        <w:spacing w:before="0"/>
        <w:ind w:left="900"/>
        <w:rPr>
          <w:rFonts w:eastAsia="MS PGothic" w:cs="Tahoma"/>
          <w:color w:val="000000"/>
          <w:sz w:val="18"/>
          <w:szCs w:val="18"/>
        </w:rPr>
      </w:pPr>
      <w:r w:rsidRPr="000440E7">
        <w:rPr>
          <w:rFonts w:eastAsia="MS PGothic" w:cs="Tahoma"/>
          <w:color w:val="000000"/>
          <w:sz w:val="18"/>
          <w:lang w:val="ja-JP"/>
        </w:rPr>
        <w:t>この一覧は変更されることがあります。</w:t>
      </w:r>
      <w:r w:rsidRPr="000440E7">
        <w:rPr>
          <w:rFonts w:eastAsia="MS PGothic" w:cs="Tahoma"/>
          <w:color w:val="000000"/>
          <w:sz w:val="18"/>
          <w:lang w:val="ja-JP"/>
        </w:rPr>
        <w:t xml:space="preserve">Office 365 </w:t>
      </w:r>
      <w:r w:rsidRPr="000440E7">
        <w:rPr>
          <w:rFonts w:eastAsia="MS PGothic" w:cs="Tahoma"/>
          <w:color w:val="000000"/>
          <w:sz w:val="18"/>
          <w:szCs w:val="18"/>
          <w:lang w:val="ja-JP"/>
        </w:rPr>
        <w:t>Enterprise</w:t>
      </w:r>
      <w:r w:rsidRPr="000440E7">
        <w:rPr>
          <w:rFonts w:eastAsia="MS PGothic" w:cs="Tahoma"/>
          <w:color w:val="000000"/>
          <w:sz w:val="18"/>
          <w:lang w:val="ja-JP"/>
        </w:rPr>
        <w:t xml:space="preserve"> E</w:t>
      </w:r>
      <w:r>
        <w:rPr>
          <w:rFonts w:eastAsia="MS PGothic" w:cs="Tahoma" w:hint="eastAsia"/>
          <w:color w:val="000000"/>
          <w:sz w:val="18"/>
          <w:lang w:val="ja-JP"/>
        </w:rPr>
        <w:t>3</w:t>
      </w:r>
      <w:r w:rsidRPr="000440E7">
        <w:rPr>
          <w:rFonts w:eastAsia="MS PGothic" w:cs="Tahoma"/>
          <w:color w:val="000000"/>
          <w:sz w:val="18"/>
          <w:lang w:val="ja-JP"/>
        </w:rPr>
        <w:t xml:space="preserve"> </w:t>
      </w:r>
      <w:r w:rsidRPr="005B19B2">
        <w:rPr>
          <w:rFonts w:eastAsia="MS PGothic" w:cs="Tahoma"/>
          <w:b/>
          <w:sz w:val="18"/>
        </w:rPr>
        <w:t>–</w:t>
      </w:r>
      <w:r w:rsidRPr="000440E7">
        <w:rPr>
          <w:rFonts w:eastAsia="MS PGothic" w:cs="Tahoma"/>
          <w:color w:val="000000"/>
          <w:sz w:val="18"/>
          <w:lang w:val="ja-JP"/>
        </w:rPr>
        <w:t xml:space="preserve"> E4 </w:t>
      </w:r>
      <w:r w:rsidRPr="000440E7">
        <w:rPr>
          <w:rFonts w:eastAsia="MS PGothic" w:cs="Tahom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357D5A" w:rsidRPr="000440E7" w:rsidRDefault="00357D5A" w:rsidP="007267E7">
      <w:pPr>
        <w:rPr>
          <w:rFonts w:eastAsia="MS PGothic" w:cs="Tahoma"/>
          <w:color w:val="000000"/>
          <w:sz w:val="18"/>
          <w:szCs w:val="18"/>
          <w:lang w:eastAsia="ja-JP"/>
        </w:rPr>
      </w:pPr>
    </w:p>
    <w:p w:rsidR="00357D5A" w:rsidRPr="000440E7" w:rsidRDefault="00357D5A" w:rsidP="00CE1A4C">
      <w:pPr>
        <w:pStyle w:val="FootnoteBulletLevel2"/>
        <w:spacing w:before="0"/>
        <w:ind w:left="900"/>
        <w:rPr>
          <w:rFonts w:eastAsia="MS PGothic" w:cs="Tahoma"/>
        </w:rPr>
      </w:pPr>
      <w:r w:rsidRPr="000440E7">
        <w:rPr>
          <w:rFonts w:eastAsia="MS PGothic" w:cs="Tahoma"/>
          <w:color w:val="000000"/>
          <w:sz w:val="18"/>
          <w:lang w:val="ja-JP"/>
        </w:rPr>
        <w:t xml:space="preserve">Lync Online </w:t>
      </w:r>
      <w:r w:rsidRPr="000440E7">
        <w:rPr>
          <w:rFonts w:eastAsia="MS PGothic" w:cs="Tahoma"/>
          <w:color w:val="000000"/>
          <w:sz w:val="18"/>
          <w:lang w:val="ja-JP"/>
        </w:rPr>
        <w:t>プラン</w:t>
      </w:r>
      <w:r w:rsidRPr="000440E7">
        <w:rPr>
          <w:rFonts w:eastAsia="MS PGothic" w:cs="Tahoma"/>
          <w:color w:val="000000"/>
          <w:sz w:val="18"/>
          <w:lang w:val="ja-JP"/>
        </w:rPr>
        <w:t xml:space="preserve"> 1 </w:t>
      </w:r>
      <w:r w:rsidRPr="000440E7">
        <w:rPr>
          <w:rFonts w:eastAsia="MS PGothic" w:cs="Tahoma"/>
          <w:color w:val="000000"/>
          <w:sz w:val="18"/>
          <w:lang w:val="ja-JP"/>
        </w:rPr>
        <w:t>およびプラン</w:t>
      </w:r>
      <w:r w:rsidRPr="000440E7">
        <w:rPr>
          <w:rFonts w:eastAsia="MS PGothic" w:cs="Tahoma"/>
          <w:color w:val="000000"/>
          <w:sz w:val="18"/>
          <w:lang w:val="ja-JP"/>
        </w:rPr>
        <w:t xml:space="preserve"> 2 </w:t>
      </w:r>
      <w:r w:rsidRPr="000440E7">
        <w:rPr>
          <w:rFonts w:eastAsia="MS PGothic" w:cs="Tahoma"/>
          <w:color w:val="000000"/>
          <w:sz w:val="18"/>
          <w:lang w:val="ja-JP"/>
        </w:rPr>
        <w:t>では、</w:t>
      </w:r>
      <w:r w:rsidRPr="000440E7">
        <w:rPr>
          <w:rFonts w:eastAsia="MS PGothic" w:cs="Tahoma"/>
          <w:color w:val="000000"/>
          <w:sz w:val="18"/>
          <w:lang w:val="ja-JP"/>
        </w:rPr>
        <w:t xml:space="preserve">Lync Online </w:t>
      </w:r>
      <w:r w:rsidRPr="000440E7">
        <w:rPr>
          <w:rFonts w:eastAsia="MS PGothic" w:cs="Tahoma"/>
          <w:color w:val="000000"/>
          <w:sz w:val="18"/>
          <w:lang w:val="ja-JP"/>
        </w:rPr>
        <w:t>プラン</w:t>
      </w:r>
      <w:r w:rsidRPr="000440E7">
        <w:rPr>
          <w:rFonts w:eastAsia="MS PGothic" w:cs="Tahoma"/>
          <w:color w:val="000000"/>
          <w:sz w:val="18"/>
          <w:lang w:val="ja-JP"/>
        </w:rPr>
        <w:t xml:space="preserve"> 1 </w:t>
      </w:r>
      <w:r w:rsidRPr="000440E7">
        <w:rPr>
          <w:rFonts w:eastAsia="MS PGothic" w:cs="Tahoma"/>
          <w:color w:val="000000"/>
          <w:sz w:val="18"/>
          <w:lang w:val="ja-JP"/>
        </w:rPr>
        <w:t>およびプラン</w:t>
      </w:r>
      <w:r w:rsidRPr="000440E7">
        <w:rPr>
          <w:rFonts w:eastAsia="MS PGothic" w:cs="Tahoma"/>
          <w:color w:val="000000"/>
          <w:sz w:val="18"/>
          <w:lang w:val="ja-JP"/>
        </w:rPr>
        <w:t xml:space="preserve"> 2 </w:t>
      </w:r>
      <w:r w:rsidRPr="000440E7">
        <w:rPr>
          <w:rFonts w:eastAsia="MS PGothic" w:cs="Tahoma"/>
          <w:color w:val="000000"/>
          <w:sz w:val="18"/>
          <w:lang w:val="ja-JP"/>
        </w:rPr>
        <w:t>の完全な機能セットにアクセスするには、</w:t>
      </w:r>
      <w:r w:rsidRPr="000440E7">
        <w:rPr>
          <w:rFonts w:eastAsia="MS PGothic" w:cs="Tahoma"/>
          <w:color w:val="000000"/>
          <w:sz w:val="18"/>
          <w:lang w:val="ja-JP"/>
        </w:rPr>
        <w:t>Microsoft Lync 2013 (</w:t>
      </w:r>
      <w:r w:rsidRPr="000440E7">
        <w:rPr>
          <w:rFonts w:eastAsia="MS PGothic" w:cs="Tahoma"/>
          <w:color w:val="000000"/>
          <w:sz w:val="18"/>
          <w:lang w:val="ja-JP"/>
        </w:rPr>
        <w:t>または</w:t>
      </w:r>
      <w:r w:rsidRPr="000440E7">
        <w:rPr>
          <w:rFonts w:eastAsia="MS PGothic" w:cs="Tahoma"/>
          <w:color w:val="000000"/>
          <w:sz w:val="18"/>
          <w:lang w:val="ja-JP"/>
        </w:rPr>
        <w:t xml:space="preserve"> Lync for Mac 2011) </w:t>
      </w:r>
      <w:r w:rsidRPr="000440E7">
        <w:rPr>
          <w:rFonts w:eastAsia="MS PGothic" w:cs="Tahoma"/>
          <w:color w:val="000000"/>
          <w:sz w:val="18"/>
          <w:lang w:val="ja-JP"/>
        </w:rPr>
        <w:t>を別途購入してインストールする必要があります。</w:t>
      </w:r>
      <w:r w:rsidRPr="000440E7">
        <w:rPr>
          <w:rFonts w:eastAsia="MS PGothic" w:cs="Tahoma"/>
          <w:color w:val="000000"/>
          <w:sz w:val="18"/>
          <w:lang w:val="ja-JP"/>
        </w:rPr>
        <w:t xml:space="preserve">Lync Online </w:t>
      </w:r>
      <w:r w:rsidRPr="000440E7">
        <w:rPr>
          <w:rFonts w:eastAsia="MS PGothic" w:cs="Tahoma"/>
          <w:color w:val="000000"/>
          <w:sz w:val="18"/>
          <w:lang w:val="ja-JP"/>
        </w:rPr>
        <w:t>のライセンスを取得したお客様には期間を限定して、</w:t>
      </w:r>
      <w:r w:rsidRPr="000440E7">
        <w:rPr>
          <w:rFonts w:eastAsia="MS PGothic" w:cs="Tahoma"/>
          <w:color w:val="000000"/>
          <w:sz w:val="18"/>
          <w:lang w:val="ja-JP"/>
        </w:rPr>
        <w:t xml:space="preserve">Lync Online </w:t>
      </w:r>
      <w:r w:rsidRPr="000440E7">
        <w:rPr>
          <w:rFonts w:eastAsia="MS PGothic" w:cs="Tahoma"/>
          <w:color w:val="000000"/>
          <w:sz w:val="18"/>
          <w:lang w:val="ja-JP"/>
        </w:rPr>
        <w:t>の試用版または有料サブスクリプション</w:t>
      </w:r>
      <w:r w:rsidRPr="000440E7">
        <w:rPr>
          <w:rFonts w:eastAsia="MS PGothic" w:cs="Tahoma"/>
          <w:color w:val="000000"/>
          <w:sz w:val="18"/>
          <w:lang w:val="ja-JP"/>
        </w:rPr>
        <w:t xml:space="preserve"> </w:t>
      </w:r>
      <w:r w:rsidRPr="000440E7">
        <w:rPr>
          <w:rFonts w:eastAsia="MS PGothic" w:cs="Tahoma"/>
          <w:color w:val="000000"/>
          <w:sz w:val="18"/>
          <w:lang w:val="ja-JP"/>
        </w:rPr>
        <w:t>ライセンスごとに、</w:t>
      </w:r>
      <w:r w:rsidRPr="000440E7">
        <w:rPr>
          <w:rFonts w:eastAsia="MS PGothic" w:cs="Tahoma"/>
          <w:color w:val="000000"/>
          <w:sz w:val="18"/>
          <w:lang w:val="ja-JP"/>
        </w:rPr>
        <w:t>Lync 2010 (</w:t>
      </w:r>
      <w:r w:rsidRPr="000440E7">
        <w:rPr>
          <w:rFonts w:eastAsia="MS PGothic" w:cs="Tahoma"/>
          <w:color w:val="000000"/>
          <w:sz w:val="18"/>
          <w:lang w:val="ja-JP"/>
        </w:rPr>
        <w:t>または</w:t>
      </w:r>
      <w:r w:rsidRPr="000440E7">
        <w:rPr>
          <w:rFonts w:eastAsia="MS PGothic" w:cs="Tahoma"/>
          <w:color w:val="000000"/>
          <w:sz w:val="18"/>
          <w:lang w:val="ja-JP"/>
        </w:rPr>
        <w:t xml:space="preserve"> Lync for Mac 2011) </w:t>
      </w:r>
      <w:r w:rsidRPr="000440E7">
        <w:rPr>
          <w:rFonts w:eastAsia="MS PGothic" w:cs="Tahoma"/>
          <w:color w:val="000000"/>
          <w:sz w:val="18"/>
          <w:lang w:val="ja-JP"/>
        </w:rPr>
        <w:t>のライセンス取得済みコピーが</w:t>
      </w:r>
      <w:r w:rsidRPr="000440E7">
        <w:rPr>
          <w:rFonts w:eastAsia="MS PGothic" w:cs="Tahoma"/>
          <w:color w:val="000000"/>
          <w:sz w:val="18"/>
          <w:lang w:val="ja-JP"/>
        </w:rPr>
        <w:t xml:space="preserve"> 1 </w:t>
      </w:r>
      <w:r w:rsidRPr="000440E7">
        <w:rPr>
          <w:rFonts w:eastAsia="MS PGothic" w:cs="Tahoma"/>
          <w:color w:val="000000"/>
          <w:sz w:val="18"/>
          <w:lang w:val="ja-JP"/>
        </w:rPr>
        <w:t>つ無料で提供されます。このソフトウェアは</w:t>
      </w:r>
      <w:r w:rsidRPr="000440E7">
        <w:rPr>
          <w:rFonts w:eastAsia="MS PGothic" w:cs="Tahoma"/>
          <w:color w:val="000000"/>
          <w:sz w:val="18"/>
          <w:lang w:val="ja-JP"/>
        </w:rPr>
        <w:t xml:space="preserve"> Lync Online </w:t>
      </w:r>
      <w:r w:rsidRPr="000440E7">
        <w:rPr>
          <w:rFonts w:eastAsia="MS PGothic" w:cs="Tahoma"/>
          <w:color w:val="000000"/>
          <w:sz w:val="18"/>
          <w:lang w:val="ja-JP"/>
        </w:rPr>
        <w:t>と組み合わせてのみ使用できます。また、このソフトウェアの使用権はすべて、基となるサブスクリプション</w:t>
      </w:r>
      <w:r w:rsidRPr="000440E7">
        <w:rPr>
          <w:rFonts w:eastAsia="MS PGothic" w:cs="Tahoma"/>
          <w:color w:val="000000"/>
          <w:sz w:val="18"/>
          <w:lang w:val="ja-JP"/>
        </w:rPr>
        <w:t xml:space="preserve"> </w:t>
      </w:r>
      <w:r w:rsidRPr="000440E7">
        <w:rPr>
          <w:rFonts w:eastAsia="MS PGothic" w:cs="Tahoma"/>
          <w:color w:val="000000"/>
          <w:sz w:val="18"/>
          <w:lang w:val="ja-JP"/>
        </w:rPr>
        <w:t>ライセンスの期間満了または</w:t>
      </w:r>
      <w:r w:rsidRPr="000440E7">
        <w:rPr>
          <w:rFonts w:eastAsia="MS PGothic" w:cs="Tahoma"/>
          <w:color w:val="000000"/>
          <w:sz w:val="18"/>
          <w:lang w:val="ja-JP"/>
        </w:rPr>
        <w:t xml:space="preserve"> Lync Online </w:t>
      </w:r>
      <w:r w:rsidRPr="000440E7">
        <w:rPr>
          <w:rFonts w:eastAsia="MS PGothic" w:cs="Tahoma"/>
          <w:color w:val="000000"/>
          <w:sz w:val="18"/>
          <w:lang w:val="ja-JP"/>
        </w:rPr>
        <w:t>の次のメジャー</w:t>
      </w:r>
      <w:r w:rsidRPr="000440E7">
        <w:rPr>
          <w:rFonts w:eastAsia="MS PGothic" w:cs="Tahoma"/>
          <w:color w:val="000000"/>
          <w:sz w:val="18"/>
          <w:lang w:val="ja-JP"/>
        </w:rPr>
        <w:t xml:space="preserve"> </w:t>
      </w:r>
      <w:r w:rsidRPr="000440E7">
        <w:rPr>
          <w:rFonts w:eastAsia="MS PGothic" w:cs="Tahoma"/>
          <w:color w:val="000000"/>
          <w:sz w:val="18"/>
          <w:lang w:val="ja-JP"/>
        </w:rPr>
        <w:t>バージョンへの移行の、いずれかの早い日付をもって終了します。お客様は、</w:t>
      </w:r>
      <w:r w:rsidRPr="000440E7">
        <w:rPr>
          <w:rFonts w:eastAsia="MS PGothic" w:cs="Tahoma"/>
          <w:color w:val="000000"/>
          <w:sz w:val="18"/>
          <w:lang w:val="ja-JP"/>
        </w:rPr>
        <w:t xml:space="preserve">Windows </w:t>
      </w:r>
      <w:r w:rsidRPr="000440E7">
        <w:rPr>
          <w:rFonts w:eastAsia="MS PGothic" w:cs="Tahoma"/>
          <w:color w:val="000000"/>
          <w:sz w:val="18"/>
          <w:lang w:val="ja-JP"/>
        </w:rPr>
        <w:t>ベースのエンド</w:t>
      </w:r>
      <w:r w:rsidRPr="000440E7">
        <w:rPr>
          <w:rFonts w:eastAsia="MS PGothic" w:cs="Tahoma"/>
          <w:color w:val="000000"/>
          <w:sz w:val="18"/>
          <w:lang w:val="ja-JP"/>
        </w:rPr>
        <w:t xml:space="preserve"> </w:t>
      </w:r>
      <w:r w:rsidRPr="000440E7">
        <w:rPr>
          <w:rFonts w:eastAsia="MS PGothic" w:cs="Tahoma"/>
          <w:color w:val="000000"/>
          <w:sz w:val="18"/>
          <w:lang w:val="ja-JP"/>
        </w:rPr>
        <w:t>ユーザー用に、無料の</w:t>
      </w:r>
      <w:r w:rsidRPr="000440E7">
        <w:rPr>
          <w:rFonts w:eastAsia="MS PGothic" w:cs="Tahoma"/>
          <w:color w:val="000000"/>
          <w:sz w:val="18"/>
          <w:lang w:val="ja-JP"/>
        </w:rPr>
        <w:t xml:space="preserve"> Lync Basic 2013 </w:t>
      </w:r>
      <w:r w:rsidRPr="000440E7">
        <w:rPr>
          <w:rFonts w:eastAsia="MS PGothic" w:cs="Tahoma"/>
          <w:color w:val="000000"/>
          <w:sz w:val="18"/>
          <w:lang w:val="ja-JP"/>
        </w:rPr>
        <w:t>クライアントを使用することができます。</w:t>
      </w:r>
    </w:p>
    <w:p w:rsidR="00357D5A" w:rsidRPr="000440E7" w:rsidRDefault="00357D5A" w:rsidP="00CE1A4C">
      <w:pPr>
        <w:pStyle w:val="FootnoteBulletLevel2"/>
        <w:spacing w:before="0"/>
        <w:ind w:left="900"/>
        <w:rPr>
          <w:rFonts w:eastAsia="MS PGothic" w:cs="Tahoma"/>
        </w:rPr>
      </w:pPr>
    </w:p>
  </w:endnote>
  <w:endnote w:id="10">
    <w:p w:rsidR="00357D5A" w:rsidRPr="000440E7" w:rsidRDefault="00357D5A" w:rsidP="00077EF6">
      <w:pPr>
        <w:pStyle w:val="EndnoteText"/>
        <w:ind w:left="0"/>
        <w:rPr>
          <w:rFonts w:eastAsia="MS PGothic"/>
          <w:sz w:val="22"/>
          <w:lang w:eastAsia="ja-JP"/>
        </w:rPr>
      </w:pPr>
      <w:r w:rsidRPr="000440E7">
        <w:rPr>
          <w:rStyle w:val="EndnoteReference"/>
          <w:rFonts w:ascii="Tahoma" w:eastAsia="MS PGothic" w:hAnsi="Tahoma"/>
        </w:rPr>
        <w:endnoteRef/>
      </w:r>
      <w:r w:rsidRPr="000440E7">
        <w:rPr>
          <w:rFonts w:eastAsia="MS PGothic"/>
          <w:lang w:eastAsia="ja-JP"/>
        </w:rPr>
        <w:t xml:space="preserve"> </w:t>
      </w:r>
      <w:r w:rsidRPr="000440E7">
        <w:rPr>
          <w:rFonts w:eastAsia="MS PGothic"/>
          <w:b/>
          <w:color w:val="FE6E02"/>
          <w:sz w:val="22"/>
          <w:lang w:eastAsia="ja-JP"/>
        </w:rPr>
        <w:t>Office for Mac Standard 2011</w:t>
      </w:r>
    </w:p>
    <w:p w:rsidR="00357D5A" w:rsidRPr="000440E7" w:rsidRDefault="00357D5A" w:rsidP="00F162BD">
      <w:pPr>
        <w:adjustRightInd w:val="0"/>
        <w:ind w:left="1077"/>
        <w:textAlignment w:val="baseline"/>
        <w:rPr>
          <w:rFonts w:eastAsia="MS PGothic" w:cs="Tahoma"/>
          <w:sz w:val="18"/>
          <w:szCs w:val="18"/>
          <w:lang w:eastAsia="ja-JP"/>
        </w:rPr>
      </w:pPr>
    </w:p>
    <w:p w:rsidR="00357D5A" w:rsidRPr="000440E7" w:rsidRDefault="00357D5A" w:rsidP="00851C47">
      <w:pPr>
        <w:numPr>
          <w:ilvl w:val="3"/>
          <w:numId w:val="28"/>
        </w:numPr>
        <w:ind w:left="902" w:firstLine="0"/>
        <w:rPr>
          <w:rFonts w:eastAsia="MS PGothic" w:cs="Tahoma"/>
          <w:sz w:val="18"/>
          <w:szCs w:val="18"/>
        </w:rPr>
      </w:pPr>
      <w:r w:rsidRPr="000440E7">
        <w:rPr>
          <w:rFonts w:eastAsia="MS PGothic" w:cs="Tahoma"/>
          <w:sz w:val="18"/>
          <w:szCs w:val="24"/>
          <w:lang w:val="ja-JP"/>
        </w:rPr>
        <w:t xml:space="preserve">Work at Home (WAH) </w:t>
      </w:r>
      <w:r w:rsidRPr="000440E7">
        <w:rPr>
          <w:rFonts w:eastAsia="MS PGothic" w:cs="Tahoma"/>
          <w:sz w:val="18"/>
          <w:szCs w:val="24"/>
          <w:lang w:val="ja-JP"/>
        </w:rPr>
        <w:t>ライセンスは、</w:t>
      </w:r>
      <w:r w:rsidRPr="000440E7">
        <w:rPr>
          <w:rFonts w:eastAsia="MS PGothic" w:cs="Tahoma"/>
          <w:sz w:val="18"/>
          <w:szCs w:val="24"/>
          <w:lang w:val="ja-JP"/>
        </w:rPr>
        <w:t xml:space="preserve">Select </w:t>
      </w:r>
      <w:r w:rsidRPr="000440E7">
        <w:rPr>
          <w:rFonts w:eastAsia="MS PGothic" w:cs="Tahoma"/>
          <w:sz w:val="18"/>
          <w:szCs w:val="24"/>
          <w:lang w:val="ja-JP" w:eastAsia="ja-JP"/>
        </w:rPr>
        <w:t>および</w:t>
      </w:r>
      <w:r w:rsidRPr="000440E7">
        <w:rPr>
          <w:rFonts w:eastAsia="MS PGothic" w:cs="Tahoma"/>
          <w:sz w:val="18"/>
          <w:szCs w:val="24"/>
          <w:lang w:val="ja-JP" w:eastAsia="ja-JP"/>
        </w:rPr>
        <w:t xml:space="preserve"> Select Plus </w:t>
      </w:r>
      <w:r w:rsidRPr="000440E7">
        <w:rPr>
          <w:rFonts w:eastAsia="MS PGothic" w:cs="Tahoma"/>
          <w:sz w:val="18"/>
          <w:szCs w:val="24"/>
          <w:lang w:val="ja-JP"/>
        </w:rPr>
        <w:t>のお客様が利用可能です。</w:t>
      </w:r>
    </w:p>
    <w:p w:rsidR="00357D5A" w:rsidRPr="000440E7" w:rsidRDefault="00357D5A" w:rsidP="00077EF6">
      <w:pPr>
        <w:pStyle w:val="EndnoteText"/>
        <w:rPr>
          <w:rFonts w:eastAsia="MS PGothic"/>
          <w:lang w:eastAsia="ja-JP"/>
        </w:rPr>
      </w:pPr>
    </w:p>
    <w:p w:rsidR="00357D5A" w:rsidRPr="000440E7" w:rsidRDefault="00357D5A" w:rsidP="007717DD">
      <w:pPr>
        <w:pStyle w:val="FootnoteBulletLevel2"/>
        <w:spacing w:before="0"/>
        <w:ind w:left="900"/>
        <w:rPr>
          <w:rFonts w:eastAsia="MS PGothic" w:cs="Tahoma"/>
          <w:sz w:val="18"/>
          <w:szCs w:val="18"/>
        </w:rPr>
      </w:pPr>
      <w:r w:rsidRPr="000440E7">
        <w:rPr>
          <w:rFonts w:eastAsia="MS PGothic" w:cs="Tahoma"/>
          <w:b/>
          <w:sz w:val="18"/>
          <w:szCs w:val="18"/>
        </w:rPr>
        <w:t>Office for Mac Standard 2011</w:t>
      </w:r>
      <w:r w:rsidRPr="000440E7">
        <w:rPr>
          <w:rFonts w:eastAsia="MS PGothic" w:cs="Tahoma"/>
          <w:sz w:val="18"/>
          <w:szCs w:val="18"/>
          <w:u w:val="single"/>
        </w:rPr>
        <w:br/>
      </w:r>
      <w:r w:rsidRPr="000440E7">
        <w:rPr>
          <w:rFonts w:eastAsia="MS PGothic" w:cs="Tahoma"/>
          <w:sz w:val="18"/>
          <w:lang w:val="ja-JP"/>
        </w:rPr>
        <w:t xml:space="preserve">Office for Mac Standard 2011 </w:t>
      </w:r>
      <w:r w:rsidRPr="000440E7">
        <w:rPr>
          <w:rFonts w:eastAsia="MS PGothic" w:cs="Tahoma"/>
          <w:sz w:val="18"/>
          <w:lang w:val="ja-JP"/>
        </w:rPr>
        <w:t>のライセンスは次の製品で構成されています。</w:t>
      </w:r>
      <w:r w:rsidRPr="000440E7">
        <w:rPr>
          <w:rFonts w:eastAsia="MS PGothic" w:cs="Tahoma"/>
          <w:sz w:val="18"/>
          <w:lang w:val="ja-JP"/>
        </w:rPr>
        <w:t>Lync for Mac 2011</w:t>
      </w:r>
      <w:r w:rsidRPr="000440E7">
        <w:rPr>
          <w:rFonts w:eastAsia="MS PGothic" w:cs="Tahoma"/>
          <w:sz w:val="18"/>
          <w:lang w:val="ja-JP"/>
        </w:rPr>
        <w:t>、</w:t>
      </w:r>
      <w:r w:rsidRPr="000440E7">
        <w:rPr>
          <w:rFonts w:eastAsia="MS PGothic" w:cs="Tahoma"/>
          <w:sz w:val="18"/>
          <w:lang w:val="ja-JP"/>
        </w:rPr>
        <w:t>Excel for Mac 2011</w:t>
      </w:r>
      <w:r w:rsidRPr="000440E7">
        <w:rPr>
          <w:rFonts w:eastAsia="MS PGothic" w:cs="Tahoma"/>
          <w:sz w:val="18"/>
          <w:lang w:val="ja-JP"/>
        </w:rPr>
        <w:t>、</w:t>
      </w:r>
      <w:r w:rsidRPr="000440E7">
        <w:rPr>
          <w:rFonts w:eastAsia="MS PGothic" w:cs="Tahoma"/>
          <w:sz w:val="18"/>
          <w:lang w:val="ja-JP"/>
        </w:rPr>
        <w:t>Outlook for Mac 2011</w:t>
      </w:r>
      <w:r w:rsidRPr="000440E7">
        <w:rPr>
          <w:rFonts w:eastAsia="MS PGothic" w:cs="Tahoma"/>
          <w:sz w:val="18"/>
          <w:lang w:val="ja-JP"/>
        </w:rPr>
        <w:t>、</w:t>
      </w:r>
      <w:r w:rsidRPr="000440E7">
        <w:rPr>
          <w:rFonts w:eastAsia="MS PGothic" w:cs="Tahoma"/>
          <w:sz w:val="18"/>
          <w:lang w:val="ja-JP"/>
        </w:rPr>
        <w:t xml:space="preserve">Office Home and Student RT 2013 </w:t>
      </w:r>
      <w:r w:rsidRPr="000440E7">
        <w:rPr>
          <w:rFonts w:eastAsia="MS PGothic" w:cs="Tahoma"/>
          <w:sz w:val="18"/>
          <w:lang w:val="ja-JP"/>
        </w:rPr>
        <w:t>商業的利用権、</w:t>
      </w:r>
      <w:r w:rsidRPr="000440E7">
        <w:rPr>
          <w:rFonts w:eastAsia="MS PGothic" w:cs="Tahoma"/>
          <w:sz w:val="18"/>
          <w:lang w:val="ja-JP"/>
        </w:rPr>
        <w:t>Office Web Apps 2010</w:t>
      </w:r>
      <w:r w:rsidRPr="000440E7">
        <w:rPr>
          <w:rFonts w:eastAsia="MS PGothic" w:cs="Tahoma"/>
          <w:sz w:val="18"/>
          <w:lang w:val="ja-JP"/>
        </w:rPr>
        <w:t>、</w:t>
      </w:r>
      <w:r w:rsidRPr="000440E7">
        <w:rPr>
          <w:rFonts w:eastAsia="MS PGothic" w:cs="Tahoma"/>
          <w:sz w:val="18"/>
          <w:lang w:val="ja-JP"/>
        </w:rPr>
        <w:t>PowerPoint for Mac 2011</w:t>
      </w:r>
      <w:r w:rsidRPr="000440E7">
        <w:rPr>
          <w:rFonts w:eastAsia="MS PGothic" w:cs="Tahoma"/>
          <w:sz w:val="18"/>
          <w:lang w:val="ja-JP"/>
        </w:rPr>
        <w:t>、および</w:t>
      </w:r>
      <w:r w:rsidRPr="000440E7">
        <w:rPr>
          <w:rFonts w:eastAsia="MS PGothic" w:cs="Tahoma"/>
          <w:sz w:val="18"/>
          <w:lang w:val="ja-JP"/>
        </w:rPr>
        <w:t xml:space="preserve"> Word for Mac 2011</w:t>
      </w:r>
      <w:r w:rsidRPr="000440E7">
        <w:rPr>
          <w:rFonts w:eastAsia="MS PGothic" w:cs="Tahoma"/>
          <w:sz w:val="18"/>
          <w:lang w:val="ja-JP"/>
        </w:rPr>
        <w:t>。</w:t>
      </w:r>
    </w:p>
    <w:p w:rsidR="00357D5A" w:rsidRPr="000440E7" w:rsidRDefault="00357D5A" w:rsidP="00077EF6">
      <w:pPr>
        <w:adjustRightInd w:val="0"/>
        <w:ind w:left="1077"/>
        <w:textAlignment w:val="baseline"/>
        <w:rPr>
          <w:rFonts w:eastAsia="MS PGothic" w:cs="Tahoma"/>
          <w:sz w:val="18"/>
          <w:szCs w:val="18"/>
          <w:lang w:eastAsia="ja-JP"/>
        </w:rPr>
      </w:pPr>
    </w:p>
    <w:p w:rsidR="00357D5A" w:rsidRPr="000440E7" w:rsidRDefault="00357D5A" w:rsidP="007717DD">
      <w:pPr>
        <w:pStyle w:val="FootnoteBulletLevel2"/>
        <w:spacing w:before="0"/>
        <w:ind w:left="900"/>
        <w:rPr>
          <w:rFonts w:eastAsia="MS PGothic" w:cs="Tahoma"/>
          <w:sz w:val="18"/>
          <w:lang w:val="ja-JP"/>
        </w:rPr>
      </w:pPr>
      <w:r w:rsidRPr="000440E7">
        <w:rPr>
          <w:rFonts w:eastAsia="MS PGothic" w:cs="Tahoma"/>
          <w:b/>
          <w:sz w:val="18"/>
        </w:rPr>
        <w:t xml:space="preserve">Microsoft Office for Mac Standard 2011 </w:t>
      </w:r>
      <w:r w:rsidRPr="000440E7">
        <w:rPr>
          <w:rFonts w:eastAsia="MS PGothic" w:cs="Tahoma"/>
          <w:b/>
          <w:sz w:val="18"/>
          <w:lang w:val="ja-JP"/>
        </w:rPr>
        <w:t>の分離禁止</w:t>
      </w:r>
      <w:r w:rsidRPr="000440E7">
        <w:rPr>
          <w:rFonts w:eastAsia="MS PGothic" w:cs="Tahoma"/>
          <w:b/>
          <w:sz w:val="18"/>
          <w:szCs w:val="18"/>
        </w:rPr>
        <w:br/>
      </w:r>
      <w:r w:rsidRPr="000440E7">
        <w:rPr>
          <w:rFonts w:eastAsia="MS PGothic" w:cs="Tahoma"/>
          <w:sz w:val="18"/>
        </w:rPr>
        <w:t xml:space="preserve">Office for Mac Standard 2011 </w:t>
      </w:r>
      <w:r w:rsidRPr="000440E7">
        <w:rPr>
          <w:rFonts w:eastAsia="MS PGothic" w:cs="Tahoma"/>
          <w:sz w:val="18"/>
          <w:lang w:val="ja-JP"/>
        </w:rPr>
        <w:t>は、単一ライセンスで提供される複数の製品で構成されています。ソフトウェアを複数のコンピューターで使用することはできません。</w:t>
      </w:r>
    </w:p>
    <w:p w:rsidR="00357D5A" w:rsidRPr="000440E7" w:rsidRDefault="00357D5A" w:rsidP="00077EF6">
      <w:pPr>
        <w:adjustRightInd w:val="0"/>
        <w:ind w:left="1077"/>
        <w:textAlignment w:val="baseline"/>
        <w:rPr>
          <w:rFonts w:eastAsia="MS PGothic" w:cs="Tahoma"/>
          <w:sz w:val="18"/>
          <w:szCs w:val="18"/>
          <w:u w:val="single"/>
          <w:lang w:eastAsia="ja-JP"/>
        </w:rPr>
      </w:pPr>
    </w:p>
    <w:p w:rsidR="00357D5A" w:rsidRPr="000440E7" w:rsidRDefault="00357D5A" w:rsidP="007717DD">
      <w:pPr>
        <w:pStyle w:val="FootnoteBulletLevel2"/>
        <w:spacing w:before="0"/>
        <w:ind w:left="900"/>
        <w:rPr>
          <w:rFonts w:eastAsia="MS PGothic" w:cs="Tahoma"/>
          <w:b/>
          <w:sz w:val="18"/>
          <w:szCs w:val="18"/>
        </w:rPr>
      </w:pPr>
      <w:r w:rsidRPr="000440E7">
        <w:rPr>
          <w:rFonts w:eastAsia="MS PGothic" w:cs="Tahoma"/>
          <w:b/>
          <w:sz w:val="18"/>
        </w:rPr>
        <w:t xml:space="preserve">Lync for Mac 2011 </w:t>
      </w:r>
      <w:r w:rsidRPr="000440E7">
        <w:rPr>
          <w:rFonts w:eastAsia="MS PGothic" w:cs="Tahoma"/>
          <w:b/>
          <w:sz w:val="18"/>
          <w:lang w:val="ja-JP"/>
        </w:rPr>
        <w:t>の使用権</w:t>
      </w:r>
    </w:p>
    <w:p w:rsidR="00357D5A" w:rsidRPr="000440E7" w:rsidRDefault="00357D5A" w:rsidP="00440344">
      <w:pPr>
        <w:pStyle w:val="FootnoteBulletLevel2"/>
        <w:spacing w:before="0"/>
        <w:ind w:left="900"/>
        <w:rPr>
          <w:rFonts w:eastAsia="MS PGothic" w:cs="Tahoma"/>
          <w:sz w:val="18"/>
          <w:szCs w:val="18"/>
        </w:rPr>
      </w:pPr>
      <w:r w:rsidRPr="000440E7">
        <w:rPr>
          <w:rFonts w:eastAsia="MS PGothic" w:cs="Tahoma"/>
          <w:sz w:val="18"/>
          <w:szCs w:val="18"/>
        </w:rPr>
        <w:t xml:space="preserve">2011 </w:t>
      </w:r>
      <w:r w:rsidRPr="000440E7">
        <w:rPr>
          <w:rFonts w:eastAsia="MS PGothic" w:cs="Tahoma"/>
          <w:sz w:val="18"/>
          <w:szCs w:val="18"/>
          <w:lang w:val="ja-JP"/>
        </w:rPr>
        <w:t>年</w:t>
      </w:r>
      <w:r w:rsidRPr="000440E7">
        <w:rPr>
          <w:rFonts w:eastAsia="MS PGothic" w:cs="Tahoma"/>
          <w:sz w:val="18"/>
          <w:szCs w:val="18"/>
        </w:rPr>
        <w:t xml:space="preserve"> 10 </w:t>
      </w:r>
      <w:r w:rsidRPr="000440E7">
        <w:rPr>
          <w:rFonts w:eastAsia="MS PGothic" w:cs="Tahoma"/>
          <w:sz w:val="18"/>
          <w:szCs w:val="18"/>
          <w:lang w:val="ja-JP"/>
        </w:rPr>
        <w:t>月</w:t>
      </w:r>
      <w:r w:rsidRPr="000440E7">
        <w:rPr>
          <w:rFonts w:eastAsia="MS PGothic" w:cs="Tahoma"/>
          <w:sz w:val="18"/>
          <w:szCs w:val="18"/>
        </w:rPr>
        <w:t xml:space="preserve"> 1 </w:t>
      </w:r>
      <w:r w:rsidRPr="000440E7">
        <w:rPr>
          <w:rFonts w:eastAsia="MS PGothic" w:cs="Tahoma"/>
          <w:sz w:val="18"/>
          <w:szCs w:val="18"/>
          <w:lang w:val="ja-JP"/>
        </w:rPr>
        <w:t>日以降に</w:t>
      </w:r>
      <w:r w:rsidRPr="000440E7">
        <w:rPr>
          <w:rFonts w:eastAsia="MS PGothic" w:cs="Tahoma"/>
          <w:sz w:val="18"/>
          <w:szCs w:val="18"/>
        </w:rPr>
        <w:t xml:space="preserve"> Office for Mac Standard 2011 </w:t>
      </w:r>
      <w:r w:rsidRPr="000440E7">
        <w:rPr>
          <w:rFonts w:eastAsia="MS PGothic" w:cs="Tahoma"/>
          <w:sz w:val="18"/>
          <w:szCs w:val="18"/>
          <w:lang w:val="ja-JP"/>
        </w:rPr>
        <w:t>を購入されるお客様には、</w:t>
      </w:r>
      <w:r w:rsidRPr="000440E7">
        <w:rPr>
          <w:rFonts w:eastAsia="MS PGothic" w:cs="Tahoma"/>
          <w:sz w:val="18"/>
          <w:szCs w:val="18"/>
        </w:rPr>
        <w:t xml:space="preserve">Communicator for Mac 2011 </w:t>
      </w:r>
      <w:r w:rsidRPr="000440E7">
        <w:rPr>
          <w:rFonts w:eastAsia="MS PGothic" w:cs="Tahoma"/>
          <w:sz w:val="18"/>
          <w:szCs w:val="18"/>
          <w:lang w:val="ja-JP"/>
        </w:rPr>
        <w:t>の代わりに</w:t>
      </w:r>
      <w:r w:rsidRPr="000440E7">
        <w:rPr>
          <w:rFonts w:eastAsia="MS PGothic" w:cs="Tahoma"/>
          <w:sz w:val="18"/>
          <w:szCs w:val="18"/>
        </w:rPr>
        <w:t xml:space="preserve"> Lync for 2011 </w:t>
      </w:r>
      <w:r w:rsidRPr="000440E7">
        <w:rPr>
          <w:rFonts w:eastAsia="MS PGothic" w:cs="Tahoma"/>
          <w:sz w:val="18"/>
          <w:szCs w:val="18"/>
          <w:lang w:val="ja-JP"/>
        </w:rPr>
        <w:t>を含む</w:t>
      </w:r>
      <w:r w:rsidRPr="000440E7">
        <w:rPr>
          <w:rFonts w:eastAsia="MS PGothic" w:cs="Tahoma"/>
          <w:sz w:val="18"/>
          <w:szCs w:val="18"/>
        </w:rPr>
        <w:t xml:space="preserve"> Office </w:t>
      </w:r>
      <w:r w:rsidRPr="000440E7">
        <w:rPr>
          <w:rFonts w:eastAsia="MS PGothic" w:cs="Tahoma"/>
          <w:sz w:val="18"/>
          <w:szCs w:val="18"/>
          <w:lang w:val="ja-JP"/>
        </w:rPr>
        <w:t>スイートが提供されます。</w:t>
      </w:r>
      <w:r w:rsidRPr="000440E7">
        <w:rPr>
          <w:rFonts w:eastAsia="MS PGothic" w:cs="Tahoma"/>
          <w:sz w:val="18"/>
          <w:szCs w:val="18"/>
        </w:rPr>
        <w:t xml:space="preserve">2011 </w:t>
      </w:r>
      <w:r w:rsidRPr="000440E7">
        <w:rPr>
          <w:rFonts w:eastAsia="MS PGothic" w:cs="Tahoma"/>
          <w:sz w:val="18"/>
          <w:szCs w:val="18"/>
          <w:lang w:val="ja-JP"/>
        </w:rPr>
        <w:t>年</w:t>
      </w:r>
      <w:r w:rsidRPr="000440E7">
        <w:rPr>
          <w:rFonts w:eastAsia="MS PGothic" w:cs="Tahoma"/>
          <w:sz w:val="18"/>
          <w:szCs w:val="18"/>
        </w:rPr>
        <w:t xml:space="preserve"> 10 </w:t>
      </w:r>
      <w:r w:rsidRPr="000440E7">
        <w:rPr>
          <w:rFonts w:eastAsia="MS PGothic" w:cs="Tahoma"/>
          <w:sz w:val="18"/>
          <w:szCs w:val="18"/>
          <w:lang w:val="ja-JP"/>
        </w:rPr>
        <w:t>月</w:t>
      </w:r>
      <w:r w:rsidRPr="000440E7">
        <w:rPr>
          <w:rFonts w:eastAsia="MS PGothic" w:cs="Tahoma"/>
          <w:sz w:val="18"/>
          <w:szCs w:val="18"/>
        </w:rPr>
        <w:t xml:space="preserve"> 1 </w:t>
      </w:r>
      <w:r w:rsidRPr="000440E7">
        <w:rPr>
          <w:rFonts w:eastAsia="MS PGothic" w:cs="Tahoma"/>
          <w:sz w:val="18"/>
          <w:szCs w:val="18"/>
          <w:lang w:val="ja-JP"/>
        </w:rPr>
        <w:t>日以降に</w:t>
      </w:r>
      <w:r w:rsidRPr="000440E7">
        <w:rPr>
          <w:rFonts w:eastAsia="MS PGothic" w:cs="Tahoma"/>
          <w:sz w:val="18"/>
          <w:szCs w:val="18"/>
        </w:rPr>
        <w:t xml:space="preserve"> Office for Mac Standard 2011 </w:t>
      </w:r>
      <w:r w:rsidRPr="000440E7">
        <w:rPr>
          <w:rFonts w:eastAsia="MS PGothic" w:cs="Tahoma"/>
          <w:sz w:val="18"/>
          <w:szCs w:val="18"/>
          <w:lang w:val="ja-JP"/>
        </w:rPr>
        <w:t>の有効なソフトウェア</w:t>
      </w:r>
      <w:r w:rsidRPr="000440E7">
        <w:rPr>
          <w:rFonts w:eastAsia="MS PGothic" w:cs="Tahoma"/>
          <w:sz w:val="18"/>
          <w:szCs w:val="18"/>
        </w:rPr>
        <w:t xml:space="preserve"> </w:t>
      </w:r>
      <w:r w:rsidRPr="000440E7">
        <w:rPr>
          <w:rFonts w:eastAsia="MS PGothic" w:cs="Tahoma"/>
          <w:sz w:val="18"/>
          <w:szCs w:val="18"/>
          <w:lang w:val="ja-JP"/>
        </w:rPr>
        <w:t>アシュアランスをお持ちのお客様は、</w:t>
      </w:r>
      <w:r w:rsidRPr="000440E7">
        <w:rPr>
          <w:rFonts w:eastAsia="MS PGothic" w:cs="Tahoma"/>
          <w:sz w:val="18"/>
          <w:szCs w:val="18"/>
        </w:rPr>
        <w:t xml:space="preserve">Communicator for Mac 2011 </w:t>
      </w:r>
      <w:r w:rsidRPr="000440E7">
        <w:rPr>
          <w:rFonts w:eastAsia="MS PGothic" w:cs="Tahoma"/>
          <w:sz w:val="18"/>
          <w:szCs w:val="18"/>
          <w:lang w:val="ja-JP"/>
        </w:rPr>
        <w:t>を使用することも、</w:t>
      </w:r>
      <w:r w:rsidRPr="000440E7">
        <w:rPr>
          <w:rFonts w:eastAsia="MS PGothic" w:cs="Tahoma"/>
          <w:sz w:val="18"/>
          <w:szCs w:val="18"/>
        </w:rPr>
        <w:t xml:space="preserve">Lync for Mac 2011 </w:t>
      </w:r>
      <w:r w:rsidRPr="000440E7">
        <w:rPr>
          <w:rFonts w:eastAsia="MS PGothic" w:cs="Tahoma"/>
          <w:sz w:val="18"/>
          <w:szCs w:val="18"/>
          <w:lang w:val="ja-JP"/>
        </w:rPr>
        <w:t>にアップグレードすることもできます。</w:t>
      </w:r>
    </w:p>
    <w:p w:rsidR="00357D5A" w:rsidRDefault="00357D5A" w:rsidP="00440344">
      <w:pPr>
        <w:pStyle w:val="FootnoteBulletLevel2"/>
        <w:spacing w:before="0"/>
        <w:ind w:left="900"/>
        <w:rPr>
          <w:rFonts w:eastAsia="MS PGothic" w:cs="Tahoma"/>
        </w:rPr>
      </w:pPr>
    </w:p>
    <w:p w:rsidR="00357D5A" w:rsidRDefault="00357D5A" w:rsidP="00440344">
      <w:pPr>
        <w:pStyle w:val="FootnoteBulletLevel2"/>
        <w:spacing w:before="0"/>
        <w:ind w:left="900"/>
        <w:rPr>
          <w:rFonts w:eastAsia="MS PGothic" w:cs="Tahoma"/>
        </w:rPr>
      </w:pPr>
    </w:p>
    <w:p w:rsidR="00357D5A" w:rsidRPr="000440E7" w:rsidRDefault="00357D5A" w:rsidP="00440344">
      <w:pPr>
        <w:pStyle w:val="FootnoteBulletLevel2"/>
        <w:spacing w:before="0"/>
        <w:ind w:left="900"/>
        <w:rPr>
          <w:rFonts w:eastAsia="MS PGothic" w:cs="Tahoma"/>
        </w:rPr>
      </w:pPr>
    </w:p>
  </w:endnote>
  <w:endnote w:id="11">
    <w:p w:rsidR="00357D5A" w:rsidRPr="000440E7" w:rsidRDefault="00357D5A">
      <w:pPr>
        <w:rPr>
          <w:rFonts w:eastAsia="MS PGothic" w:cs="Tahoma"/>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szCs w:val="24"/>
          <w:lang w:eastAsia="ja-JP"/>
        </w:rPr>
        <w:t>Office Multi-Language Pack 2013</w:t>
      </w:r>
    </w:p>
    <w:p w:rsidR="00357D5A" w:rsidRPr="000440E7" w:rsidRDefault="00357D5A">
      <w:pPr>
        <w:pStyle w:val="Body"/>
        <w:rPr>
          <w:rFonts w:eastAsia="MS PGothic" w:cs="Tahoma"/>
          <w:szCs w:val="20"/>
          <w:lang w:val="ja-JP" w:eastAsia="ja-JP"/>
        </w:rPr>
      </w:pPr>
    </w:p>
    <w:p w:rsidR="00357D5A" w:rsidRPr="000440E7" w:rsidRDefault="00357D5A" w:rsidP="00E9509D">
      <w:pPr>
        <w:pStyle w:val="EndnoteText"/>
        <w:ind w:left="902"/>
        <w:rPr>
          <w:rFonts w:eastAsia="MS PGothic"/>
          <w:b/>
          <w:sz w:val="18"/>
          <w:lang w:eastAsia="ja-JP"/>
        </w:rPr>
      </w:pPr>
      <w:r w:rsidRPr="000440E7">
        <w:rPr>
          <w:rFonts w:eastAsia="MS PGothic"/>
          <w:b/>
          <w:sz w:val="18"/>
          <w:lang w:eastAsia="ja-JP"/>
        </w:rPr>
        <w:t xml:space="preserve">Office Multi-Language Pack 2013 </w:t>
      </w:r>
      <w:r w:rsidRPr="000440E7">
        <w:rPr>
          <w:rFonts w:eastAsia="MS PGothic"/>
          <w:b/>
          <w:sz w:val="18"/>
          <w:lang w:eastAsia="ja-JP"/>
        </w:rPr>
        <w:t>のダウングレード権</w:t>
      </w:r>
    </w:p>
    <w:p w:rsidR="00357D5A" w:rsidRPr="000440E7" w:rsidRDefault="00357D5A" w:rsidP="00E9509D">
      <w:pPr>
        <w:pStyle w:val="EndnoteText"/>
        <w:rPr>
          <w:rFonts w:eastAsia="MS PGothic"/>
          <w:sz w:val="18"/>
          <w:lang w:eastAsia="ja-JP"/>
        </w:rPr>
      </w:pPr>
      <w:r w:rsidRPr="000440E7">
        <w:rPr>
          <w:rFonts w:eastAsia="MS PGothic"/>
          <w:sz w:val="18"/>
          <w:lang w:eastAsia="ja-JP"/>
        </w:rPr>
        <w:t xml:space="preserve">Office Multi-Language Pack 2013 </w:t>
      </w:r>
      <w:r w:rsidRPr="000440E7">
        <w:rPr>
          <w:rFonts w:eastAsia="MS PGothic"/>
          <w:sz w:val="18"/>
          <w:lang w:eastAsia="ja-JP"/>
        </w:rPr>
        <w:t>のライセンスおよび以下のいずれかのライセンスをお持ちのボリューム</w:t>
      </w:r>
      <w:r w:rsidRPr="000440E7">
        <w:rPr>
          <w:rFonts w:eastAsia="MS PGothic"/>
          <w:sz w:val="18"/>
          <w:lang w:eastAsia="ja-JP"/>
        </w:rPr>
        <w:t xml:space="preserve"> </w:t>
      </w:r>
      <w:r w:rsidRPr="000440E7">
        <w:rPr>
          <w:rFonts w:eastAsia="MS PGothic"/>
          <w:sz w:val="18"/>
          <w:lang w:eastAsia="ja-JP"/>
        </w:rPr>
        <w:t>ライセンスのお客様には、ライセンスを取得したバージョンに代えて、任意の以前のバージョンの英語版</w:t>
      </w:r>
      <w:r w:rsidRPr="000440E7">
        <w:rPr>
          <w:rFonts w:eastAsia="MS PGothic"/>
          <w:sz w:val="18"/>
          <w:lang w:eastAsia="ja-JP"/>
        </w:rPr>
        <w:t>/</w:t>
      </w:r>
      <w:r w:rsidRPr="000440E7">
        <w:rPr>
          <w:rFonts w:eastAsia="MS PGothic"/>
          <w:sz w:val="18"/>
          <w:lang w:eastAsia="ja-JP"/>
        </w:rPr>
        <w:t>多国語版をご使用いただけます。</w:t>
      </w:r>
    </w:p>
    <w:p w:rsidR="00357D5A" w:rsidRPr="000440E7" w:rsidRDefault="00357D5A">
      <w:pPr>
        <w:ind w:left="720"/>
        <w:rPr>
          <w:rFonts w:eastAsia="MS PGothic" w:cs="Tahoma"/>
          <w:sz w:val="18"/>
          <w:lang w:eastAsia="ja-JP"/>
        </w:rPr>
      </w:pPr>
    </w:p>
    <w:p w:rsidR="00357D5A" w:rsidRPr="000440E7" w:rsidRDefault="00357D5A" w:rsidP="00851C47">
      <w:pPr>
        <w:numPr>
          <w:ilvl w:val="0"/>
          <w:numId w:val="20"/>
        </w:numPr>
        <w:rPr>
          <w:rFonts w:eastAsia="MS PGothic" w:cs="Tahoma"/>
          <w:sz w:val="18"/>
          <w:szCs w:val="18"/>
        </w:rPr>
      </w:pPr>
      <w:r w:rsidRPr="000440E7">
        <w:rPr>
          <w:rFonts w:eastAsia="MS PGothic" w:cs="Tahoma"/>
          <w:sz w:val="18"/>
          <w:szCs w:val="18"/>
        </w:rPr>
        <w:t>Office Standard 201</w:t>
      </w:r>
      <w:r w:rsidRPr="000440E7">
        <w:rPr>
          <w:rFonts w:eastAsia="MS PGothic" w:cs="Tahoma"/>
          <w:sz w:val="18"/>
          <w:szCs w:val="18"/>
          <w:lang w:eastAsia="ja-JP"/>
        </w:rPr>
        <w:t>3</w:t>
      </w:r>
    </w:p>
    <w:p w:rsidR="00357D5A" w:rsidRPr="000440E7" w:rsidRDefault="00357D5A" w:rsidP="00851C47">
      <w:pPr>
        <w:numPr>
          <w:ilvl w:val="0"/>
          <w:numId w:val="20"/>
        </w:numPr>
        <w:rPr>
          <w:rFonts w:eastAsia="MS PGothic" w:cs="Tahoma"/>
          <w:sz w:val="18"/>
          <w:szCs w:val="18"/>
        </w:rPr>
      </w:pPr>
      <w:r w:rsidRPr="000440E7">
        <w:rPr>
          <w:rFonts w:eastAsia="MS PGothic" w:cs="Tahoma"/>
          <w:sz w:val="18"/>
          <w:szCs w:val="18"/>
        </w:rPr>
        <w:t>Office Professional Plus 201</w:t>
      </w:r>
      <w:r w:rsidRPr="000440E7">
        <w:rPr>
          <w:rFonts w:eastAsia="MS PGothic" w:cs="Tahoma"/>
          <w:sz w:val="18"/>
          <w:szCs w:val="18"/>
          <w:lang w:eastAsia="ja-JP"/>
        </w:rPr>
        <w:t>3</w:t>
      </w:r>
    </w:p>
    <w:p w:rsidR="00357D5A" w:rsidRPr="000440E7" w:rsidRDefault="00357D5A" w:rsidP="00851C47">
      <w:pPr>
        <w:numPr>
          <w:ilvl w:val="0"/>
          <w:numId w:val="20"/>
        </w:numPr>
        <w:rPr>
          <w:rFonts w:eastAsia="MS PGothic" w:cs="Tahoma"/>
          <w:sz w:val="18"/>
          <w:szCs w:val="18"/>
        </w:rPr>
      </w:pPr>
      <w:r w:rsidRPr="000440E7">
        <w:rPr>
          <w:rFonts w:eastAsia="MS PGothic" w:cs="Tahoma"/>
          <w:sz w:val="18"/>
          <w:szCs w:val="18"/>
        </w:rPr>
        <w:t>Project Standard 201</w:t>
      </w:r>
      <w:r w:rsidRPr="000440E7">
        <w:rPr>
          <w:rFonts w:eastAsia="MS PGothic" w:cs="Tahoma"/>
          <w:sz w:val="18"/>
          <w:szCs w:val="18"/>
          <w:lang w:eastAsia="ja-JP"/>
        </w:rPr>
        <w:t>3</w:t>
      </w:r>
    </w:p>
    <w:p w:rsidR="00357D5A" w:rsidRPr="000440E7" w:rsidRDefault="00357D5A" w:rsidP="00851C47">
      <w:pPr>
        <w:numPr>
          <w:ilvl w:val="0"/>
          <w:numId w:val="20"/>
        </w:numPr>
        <w:rPr>
          <w:rFonts w:eastAsia="MS PGothic" w:cs="Tahoma"/>
          <w:sz w:val="18"/>
          <w:szCs w:val="18"/>
        </w:rPr>
      </w:pPr>
      <w:r w:rsidRPr="000440E7">
        <w:rPr>
          <w:rFonts w:eastAsia="MS PGothic" w:cs="Tahoma"/>
          <w:sz w:val="18"/>
          <w:szCs w:val="18"/>
        </w:rPr>
        <w:t>Project Professional 201</w:t>
      </w:r>
      <w:r w:rsidRPr="000440E7">
        <w:rPr>
          <w:rFonts w:eastAsia="MS PGothic" w:cs="Tahoma"/>
          <w:sz w:val="18"/>
          <w:szCs w:val="18"/>
          <w:lang w:eastAsia="ja-JP"/>
        </w:rPr>
        <w:t>3</w:t>
      </w:r>
    </w:p>
    <w:p w:rsidR="00357D5A" w:rsidRPr="000440E7" w:rsidRDefault="00357D5A" w:rsidP="00851C47">
      <w:pPr>
        <w:numPr>
          <w:ilvl w:val="0"/>
          <w:numId w:val="20"/>
        </w:numPr>
        <w:rPr>
          <w:rFonts w:eastAsia="MS PGothic" w:cs="Tahoma"/>
          <w:sz w:val="18"/>
          <w:szCs w:val="18"/>
        </w:rPr>
      </w:pPr>
      <w:r w:rsidRPr="000440E7">
        <w:rPr>
          <w:rFonts w:eastAsia="MS PGothic" w:cs="Tahoma"/>
          <w:sz w:val="18"/>
          <w:szCs w:val="18"/>
        </w:rPr>
        <w:t>Visio Standard 201</w:t>
      </w:r>
      <w:r w:rsidRPr="000440E7">
        <w:rPr>
          <w:rFonts w:eastAsia="MS PGothic" w:cs="Tahoma"/>
          <w:sz w:val="18"/>
          <w:szCs w:val="18"/>
          <w:lang w:eastAsia="ja-JP"/>
        </w:rPr>
        <w:t>3</w:t>
      </w:r>
    </w:p>
    <w:p w:rsidR="00357D5A" w:rsidRPr="000440E7" w:rsidRDefault="00357D5A" w:rsidP="00851C47">
      <w:pPr>
        <w:numPr>
          <w:ilvl w:val="0"/>
          <w:numId w:val="20"/>
        </w:numPr>
        <w:rPr>
          <w:rFonts w:eastAsia="MS PGothic" w:cs="Tahoma"/>
          <w:sz w:val="18"/>
          <w:szCs w:val="18"/>
        </w:rPr>
      </w:pPr>
      <w:r w:rsidRPr="000440E7">
        <w:rPr>
          <w:rFonts w:eastAsia="MS PGothic" w:cs="Tahoma"/>
          <w:sz w:val="18"/>
          <w:szCs w:val="18"/>
        </w:rPr>
        <w:t>Visio Professional 201</w:t>
      </w:r>
      <w:r w:rsidRPr="000440E7">
        <w:rPr>
          <w:rFonts w:eastAsia="MS PGothic" w:cs="Tahoma"/>
          <w:sz w:val="18"/>
          <w:szCs w:val="18"/>
          <w:lang w:eastAsia="ja-JP"/>
        </w:rPr>
        <w:t>3</w:t>
      </w:r>
    </w:p>
    <w:p w:rsidR="00357D5A" w:rsidRPr="000440E7" w:rsidRDefault="00357D5A">
      <w:pPr>
        <w:rPr>
          <w:rFonts w:eastAsia="MS PGothic" w:cs="Tahoma"/>
          <w:sz w:val="18"/>
          <w:lang w:eastAsia="ja-JP"/>
        </w:rPr>
      </w:pPr>
    </w:p>
    <w:p w:rsidR="00357D5A" w:rsidRPr="000440E7" w:rsidRDefault="00357D5A" w:rsidP="002F4DE0">
      <w:pPr>
        <w:pStyle w:val="EndnoteText"/>
        <w:rPr>
          <w:rFonts w:eastAsia="MS PGothic"/>
          <w:lang w:eastAsia="ja-JP"/>
        </w:rPr>
      </w:pPr>
      <w:r w:rsidRPr="000440E7">
        <w:rPr>
          <w:rFonts w:eastAsia="MS PGothic"/>
          <w:sz w:val="18"/>
          <w:lang w:eastAsia="ja-JP"/>
        </w:rPr>
        <w:t>以前のバージョンの製品の使用は、</w:t>
      </w:r>
      <w:r w:rsidRPr="000440E7">
        <w:rPr>
          <w:rFonts w:eastAsia="MS PGothic"/>
          <w:sz w:val="18"/>
          <w:lang w:eastAsia="ja-JP"/>
        </w:rPr>
        <w:t xml:space="preserve">2013 </w:t>
      </w:r>
      <w:r w:rsidRPr="000440E7">
        <w:rPr>
          <w:rFonts w:eastAsia="MS PGothic"/>
          <w:sz w:val="18"/>
          <w:lang w:eastAsia="ja-JP"/>
        </w:rPr>
        <w:t>バージョンの製品の使用権によって規定されます。これらの権利は、お客様の</w:t>
      </w:r>
      <w:r w:rsidRPr="000440E7">
        <w:rPr>
          <w:rFonts w:eastAsia="MS PGothic"/>
          <w:sz w:val="18"/>
          <w:lang w:eastAsia="ja-JP"/>
        </w:rPr>
        <w:t xml:space="preserve"> Office Multi-Language Pack 2013 </w:t>
      </w:r>
      <w:r w:rsidRPr="000440E7">
        <w:rPr>
          <w:rFonts w:eastAsia="MS PGothic"/>
          <w:sz w:val="18"/>
          <w:lang w:eastAsia="ja-JP"/>
        </w:rPr>
        <w:t>または上記の</w:t>
      </w:r>
      <w:r w:rsidRPr="000440E7">
        <w:rPr>
          <w:rFonts w:eastAsia="MS PGothic"/>
          <w:sz w:val="18"/>
          <w:lang w:eastAsia="ja-JP"/>
        </w:rPr>
        <w:t xml:space="preserve"> 2013 </w:t>
      </w:r>
      <w:r w:rsidRPr="000440E7">
        <w:rPr>
          <w:rFonts w:eastAsia="MS PGothic"/>
          <w:sz w:val="18"/>
          <w:lang w:eastAsia="ja-JP"/>
        </w:rPr>
        <w:t>バージョンの製品のいずれかに対する権利の期間満了と共に消滅します。</w:t>
      </w:r>
    </w:p>
    <w:p w:rsidR="00357D5A" w:rsidRPr="000440E7" w:rsidRDefault="00357D5A" w:rsidP="002F4DE0">
      <w:pPr>
        <w:pStyle w:val="EndnoteText"/>
        <w:rPr>
          <w:rFonts w:eastAsia="MS PGothic"/>
        </w:rPr>
      </w:pPr>
    </w:p>
  </w:endnote>
  <w:endnote w:id="12">
    <w:p w:rsidR="00357D5A" w:rsidRPr="000440E7" w:rsidRDefault="00357D5A" w:rsidP="0000411C">
      <w:pPr>
        <w:widowControl w:val="0"/>
        <w:rPr>
          <w:rFonts w:eastAsia="MS PGothic" w:cs="Tahoma"/>
          <w:lang w:eastAsia="ja-JP"/>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b/>
          <w:color w:val="FF6600"/>
          <w:sz w:val="22"/>
          <w:szCs w:val="24"/>
        </w:rPr>
        <w:t>Office Professional Plus 20</w:t>
      </w:r>
      <w:r w:rsidRPr="000440E7">
        <w:rPr>
          <w:rFonts w:eastAsia="MS PGothic" w:cs="Tahoma"/>
          <w:b/>
          <w:color w:val="FF6600"/>
          <w:sz w:val="22"/>
          <w:szCs w:val="24"/>
          <w:lang w:eastAsia="ja-JP"/>
        </w:rPr>
        <w:t>13</w:t>
      </w:r>
    </w:p>
    <w:p w:rsidR="00357D5A" w:rsidRPr="000440E7" w:rsidRDefault="00357D5A" w:rsidP="0000411C">
      <w:pPr>
        <w:pStyle w:val="Char"/>
        <w:widowControl w:val="0"/>
        <w:spacing w:after="0" w:line="240" w:lineRule="auto"/>
        <w:rPr>
          <w:rFonts w:eastAsia="MS PGothic" w:cs="Tahoma"/>
        </w:rPr>
      </w:pPr>
    </w:p>
    <w:p w:rsidR="00357D5A" w:rsidRPr="000440E7" w:rsidRDefault="00357D5A" w:rsidP="00851C47">
      <w:pPr>
        <w:widowControl w:val="0"/>
        <w:numPr>
          <w:ilvl w:val="0"/>
          <w:numId w:val="20"/>
        </w:numPr>
        <w:rPr>
          <w:rFonts w:eastAsia="MS PGothic" w:cs="Tahoma"/>
          <w:sz w:val="18"/>
        </w:rPr>
      </w:pPr>
      <w:r w:rsidRPr="000440E7">
        <w:rPr>
          <w:rFonts w:eastAsia="MS PGothic" w:cs="Tahoma"/>
          <w:sz w:val="18"/>
        </w:rPr>
        <w:t>Work at Home (WAH)</w:t>
      </w:r>
      <w:r w:rsidRPr="000440E7">
        <w:rPr>
          <w:rStyle w:val="Heading3Par3MSUIGothicChar"/>
          <w:rFonts w:eastAsia="MS PGothic" w:cs="Tahoma"/>
          <w:sz w:val="18"/>
          <w:szCs w:val="19"/>
        </w:rPr>
        <w:t xml:space="preserve"> </w:t>
      </w:r>
      <w:r w:rsidRPr="000440E7">
        <w:rPr>
          <w:rStyle w:val="Heading3Par3MSUIGothicChar"/>
          <w:rFonts w:eastAsia="MS PGothic" w:cs="Tahoma"/>
          <w:sz w:val="18"/>
          <w:szCs w:val="19"/>
          <w:lang w:eastAsia="ja-JP"/>
        </w:rPr>
        <w:t>ライセンス</w:t>
      </w:r>
      <w:r w:rsidRPr="000440E7">
        <w:rPr>
          <w:rFonts w:eastAsia="MS PGothic" w:cs="Tahoma"/>
          <w:sz w:val="18"/>
        </w:rPr>
        <w:t>は、</w:t>
      </w:r>
      <w:r w:rsidRPr="000440E7">
        <w:rPr>
          <w:rStyle w:val="Heading3Par3MSUIGothicChar"/>
          <w:rFonts w:eastAsia="MS PGothic" w:cs="Tahoma"/>
          <w:sz w:val="18"/>
          <w:szCs w:val="19"/>
        </w:rPr>
        <w:t xml:space="preserve">Select </w:t>
      </w:r>
      <w:r w:rsidRPr="000440E7">
        <w:rPr>
          <w:rFonts w:eastAsia="MS PGothic" w:cs="Tahoma"/>
          <w:sz w:val="18"/>
          <w:szCs w:val="24"/>
          <w:lang w:val="ja-JP" w:eastAsia="ja-JP"/>
        </w:rPr>
        <w:t>および</w:t>
      </w:r>
      <w:r w:rsidRPr="000440E7">
        <w:rPr>
          <w:rFonts w:eastAsia="MS PGothic" w:cs="Tahoma"/>
          <w:sz w:val="18"/>
          <w:szCs w:val="24"/>
          <w:lang w:val="ja-JP" w:eastAsia="ja-JP"/>
        </w:rPr>
        <w:t xml:space="preserve"> Select Plus </w:t>
      </w:r>
      <w:r w:rsidRPr="000440E7">
        <w:rPr>
          <w:rFonts w:eastAsia="MS PGothic" w:cs="Tahoma"/>
          <w:sz w:val="18"/>
        </w:rPr>
        <w:t>のお客様が利用可能です。</w:t>
      </w:r>
    </w:p>
    <w:p w:rsidR="00357D5A" w:rsidRPr="000440E7" w:rsidRDefault="00357D5A" w:rsidP="00851C47">
      <w:pPr>
        <w:widowControl w:val="0"/>
        <w:numPr>
          <w:ilvl w:val="0"/>
          <w:numId w:val="20"/>
        </w:numPr>
        <w:rPr>
          <w:rFonts w:eastAsia="MS PGothic" w:cs="Tahoma"/>
          <w:sz w:val="18"/>
        </w:rPr>
      </w:pPr>
      <w:r w:rsidRPr="000440E7">
        <w:rPr>
          <w:rFonts w:eastAsia="MS PGothic" w:cs="Tahoma"/>
          <w:sz w:val="18"/>
        </w:rPr>
        <w:t>Work at Home (WAH)</w:t>
      </w:r>
      <w:r w:rsidRPr="000440E7">
        <w:rPr>
          <w:rStyle w:val="Heading3Par3MSUIGothicChar"/>
          <w:rFonts w:eastAsia="MS PGothic" w:cs="Tahoma"/>
          <w:sz w:val="18"/>
          <w:szCs w:val="19"/>
        </w:rPr>
        <w:t xml:space="preserve"> </w:t>
      </w:r>
      <w:r w:rsidRPr="000440E7">
        <w:rPr>
          <w:rStyle w:val="Heading3Par3MSUIGothicChar"/>
          <w:rFonts w:eastAsia="MS PGothic" w:cs="Tahoma"/>
          <w:sz w:val="18"/>
          <w:szCs w:val="19"/>
          <w:lang w:eastAsia="ja-JP"/>
        </w:rPr>
        <w:t>ライセンス</w:t>
      </w:r>
      <w:r w:rsidRPr="000440E7">
        <w:rPr>
          <w:rStyle w:val="Heading3Par3MSUIGothicChar"/>
          <w:rFonts w:eastAsia="MS PGothic" w:cs="Tahoma"/>
          <w:sz w:val="18"/>
          <w:szCs w:val="19"/>
        </w:rPr>
        <w:t>は、</w:t>
      </w:r>
      <w:r w:rsidRPr="000440E7">
        <w:rPr>
          <w:rStyle w:val="Heading3Par3MSUIGothicChar"/>
          <w:rFonts w:eastAsia="MS PGothic" w:cs="Tahoma"/>
          <w:sz w:val="18"/>
          <w:szCs w:val="19"/>
        </w:rPr>
        <w:t xml:space="preserve">Enterprise Agreement </w:t>
      </w:r>
      <w:r w:rsidRPr="000440E7">
        <w:rPr>
          <w:rFonts w:eastAsia="MS PGothic" w:cs="Tahoma"/>
          <w:sz w:val="18"/>
        </w:rPr>
        <w:t>のお客様が利用可能です。</w:t>
      </w:r>
    </w:p>
    <w:p w:rsidR="00357D5A" w:rsidRPr="000440E7" w:rsidRDefault="00357D5A" w:rsidP="0000411C">
      <w:pPr>
        <w:pStyle w:val="FootnoteBulletLevel1"/>
        <w:widowControl w:val="0"/>
        <w:spacing w:before="0" w:after="0"/>
        <w:ind w:left="902"/>
        <w:rPr>
          <w:rFonts w:eastAsia="MS PGothic" w:cs="Tahoma"/>
          <w:sz w:val="18"/>
          <w:u w:val="single"/>
          <w:lang w:eastAsia="ja-JP"/>
        </w:rPr>
      </w:pPr>
    </w:p>
    <w:p w:rsidR="00357D5A" w:rsidRPr="000440E7" w:rsidRDefault="00357D5A">
      <w:pPr>
        <w:pStyle w:val="FootnoteBulletLevel1"/>
        <w:spacing w:before="0" w:after="0"/>
        <w:ind w:left="902"/>
        <w:rPr>
          <w:rFonts w:eastAsia="MS PGothic" w:cs="Tahoma"/>
          <w:sz w:val="18"/>
          <w:lang w:eastAsia="ja-JP"/>
        </w:rPr>
      </w:pPr>
      <w:r w:rsidRPr="000440E7">
        <w:rPr>
          <w:rFonts w:eastAsia="MS PGothic" w:cs="Tahoma"/>
          <w:b/>
          <w:sz w:val="18"/>
          <w:szCs w:val="24"/>
        </w:rPr>
        <w:t>Office Professional Plus 2013</w:t>
      </w:r>
      <w:r w:rsidRPr="000440E7">
        <w:rPr>
          <w:rFonts w:eastAsia="MS PGothic" w:cs="Tahoma"/>
          <w:sz w:val="18"/>
          <w:szCs w:val="24"/>
          <w:u w:val="single"/>
        </w:rPr>
        <w:br/>
      </w:r>
      <w:r w:rsidRPr="000440E7">
        <w:rPr>
          <w:rFonts w:eastAsia="MS PGothic" w:cs="Tahoma"/>
          <w:sz w:val="18"/>
        </w:rPr>
        <w:t xml:space="preserve">Office Professional Plus 2013 </w:t>
      </w:r>
      <w:r w:rsidRPr="000440E7">
        <w:rPr>
          <w:rFonts w:eastAsia="MS PGothic" w:cs="Tahoma"/>
          <w:sz w:val="18"/>
          <w:lang w:val="ja-JP"/>
        </w:rPr>
        <w:t>のライセンスは次の製品で構成されています。</w:t>
      </w:r>
      <w:r w:rsidRPr="000440E7">
        <w:rPr>
          <w:rFonts w:eastAsia="MS PGothic" w:cs="Tahoma"/>
          <w:sz w:val="18"/>
        </w:rPr>
        <w:t>Access 2013</w:t>
      </w:r>
      <w:r w:rsidRPr="000440E7">
        <w:rPr>
          <w:rFonts w:eastAsia="MS PGothic" w:cs="Tahoma"/>
          <w:sz w:val="18"/>
          <w:lang w:val="ja-JP"/>
        </w:rPr>
        <w:t>、</w:t>
      </w:r>
      <w:r w:rsidRPr="000440E7">
        <w:rPr>
          <w:rFonts w:eastAsia="MS PGothic" w:cs="Tahoma"/>
          <w:sz w:val="18"/>
        </w:rPr>
        <w:t>Lync 2013</w:t>
      </w:r>
      <w:r w:rsidRPr="000440E7">
        <w:rPr>
          <w:rFonts w:eastAsia="MS PGothic" w:cs="Tahoma"/>
          <w:sz w:val="18"/>
          <w:lang w:val="ja-JP"/>
        </w:rPr>
        <w:t>、</w:t>
      </w:r>
      <w:r w:rsidRPr="000440E7">
        <w:rPr>
          <w:rFonts w:eastAsia="MS PGothic" w:cs="Tahoma"/>
          <w:sz w:val="18"/>
        </w:rPr>
        <w:t>Excel 2013</w:t>
      </w:r>
      <w:r w:rsidRPr="000440E7">
        <w:rPr>
          <w:rFonts w:eastAsia="MS PGothic" w:cs="Tahoma"/>
          <w:sz w:val="18"/>
          <w:lang w:val="ja-JP"/>
        </w:rPr>
        <w:t>、</w:t>
      </w:r>
      <w:r w:rsidRPr="000440E7">
        <w:rPr>
          <w:rFonts w:eastAsia="MS PGothic" w:cs="Tahoma"/>
          <w:sz w:val="18"/>
        </w:rPr>
        <w:t>InfoPath 2013</w:t>
      </w:r>
      <w:r w:rsidRPr="000440E7">
        <w:rPr>
          <w:rFonts w:eastAsia="MS PGothic" w:cs="Tahoma"/>
          <w:sz w:val="18"/>
          <w:lang w:val="ja-JP"/>
        </w:rPr>
        <w:t>、</w:t>
      </w:r>
      <w:r w:rsidRPr="000440E7">
        <w:rPr>
          <w:rFonts w:eastAsia="MS PGothic" w:cs="Tahoma"/>
          <w:sz w:val="18"/>
        </w:rPr>
        <w:t>OneNote 2013</w:t>
      </w:r>
      <w:r w:rsidRPr="000440E7">
        <w:rPr>
          <w:rFonts w:eastAsia="MS PGothic" w:cs="Tahoma"/>
          <w:sz w:val="18"/>
          <w:lang w:val="ja-JP"/>
        </w:rPr>
        <w:t>、</w:t>
      </w:r>
      <w:r w:rsidRPr="000440E7">
        <w:rPr>
          <w:rFonts w:eastAsia="MS PGothic" w:cs="Tahoma"/>
          <w:sz w:val="18"/>
        </w:rPr>
        <w:t>Outlook 2013</w:t>
      </w:r>
      <w:r w:rsidRPr="000440E7">
        <w:rPr>
          <w:rFonts w:eastAsia="MS PGothic" w:cs="Tahoma"/>
          <w:sz w:val="18"/>
          <w:lang w:val="ja-JP"/>
        </w:rPr>
        <w:t>、</w:t>
      </w:r>
      <w:r w:rsidRPr="000440E7">
        <w:rPr>
          <w:rFonts w:eastAsia="MS PGothic" w:cs="Tahoma"/>
          <w:sz w:val="18"/>
        </w:rPr>
        <w:t xml:space="preserve">Office Home and Student RT 2013 </w:t>
      </w:r>
      <w:r w:rsidRPr="000440E7">
        <w:rPr>
          <w:rFonts w:eastAsia="MS PGothic" w:cs="Tahoma"/>
          <w:sz w:val="18"/>
          <w:lang w:eastAsia="ja-JP"/>
        </w:rPr>
        <w:t>商業的利用権</w:t>
      </w:r>
      <w:r w:rsidRPr="000440E7">
        <w:rPr>
          <w:rFonts w:eastAsia="MS PGothic" w:cs="Tahoma"/>
          <w:sz w:val="18"/>
          <w:lang w:val="ja-JP"/>
        </w:rPr>
        <w:t>、</w:t>
      </w:r>
      <w:r w:rsidRPr="000440E7">
        <w:rPr>
          <w:rFonts w:eastAsia="MS PGothic" w:cs="Tahoma"/>
          <w:sz w:val="18"/>
        </w:rPr>
        <w:t>Office Web Apps</w:t>
      </w:r>
      <w:r w:rsidRPr="000440E7">
        <w:rPr>
          <w:rFonts w:eastAsia="MS PGothic" w:cs="Tahoma"/>
          <w:sz w:val="18"/>
          <w:lang w:val="ja-JP"/>
        </w:rPr>
        <w:t>、</w:t>
      </w:r>
      <w:r w:rsidRPr="000440E7">
        <w:rPr>
          <w:rFonts w:eastAsia="MS PGothic" w:cs="Tahoma"/>
          <w:sz w:val="18"/>
        </w:rPr>
        <w:t>PowerPoint 2013</w:t>
      </w:r>
      <w:r w:rsidRPr="000440E7">
        <w:rPr>
          <w:rFonts w:eastAsia="MS PGothic" w:cs="Tahoma"/>
          <w:sz w:val="18"/>
          <w:lang w:val="ja-JP"/>
        </w:rPr>
        <w:t>、</w:t>
      </w:r>
      <w:r w:rsidRPr="000440E7">
        <w:rPr>
          <w:rFonts w:eastAsia="MS PGothic" w:cs="Tahoma"/>
          <w:sz w:val="18"/>
        </w:rPr>
        <w:t>Publisher 2013</w:t>
      </w:r>
      <w:r w:rsidRPr="000440E7">
        <w:rPr>
          <w:rFonts w:eastAsia="MS PGothic" w:cs="Tahoma"/>
          <w:sz w:val="18"/>
          <w:lang w:val="ja-JP"/>
        </w:rPr>
        <w:t>、および</w:t>
      </w:r>
      <w:r w:rsidRPr="000440E7">
        <w:rPr>
          <w:rFonts w:eastAsia="MS PGothic" w:cs="Tahoma"/>
          <w:sz w:val="18"/>
        </w:rPr>
        <w:t xml:space="preserve"> Word 2013</w:t>
      </w:r>
      <w:r w:rsidRPr="000440E7">
        <w:rPr>
          <w:rFonts w:eastAsia="MS PGothic" w:cs="Tahoma"/>
          <w:sz w:val="18"/>
          <w:lang w:val="ja-JP"/>
        </w:rPr>
        <w:t>。</w:t>
      </w:r>
    </w:p>
    <w:p w:rsidR="00357D5A" w:rsidRPr="000440E7" w:rsidRDefault="00357D5A">
      <w:pPr>
        <w:pStyle w:val="FootnoteBulletLevel1"/>
        <w:spacing w:before="0" w:after="0"/>
        <w:ind w:left="902"/>
        <w:rPr>
          <w:rFonts w:eastAsia="MS PGothic" w:cs="Tahoma"/>
          <w:sz w:val="18"/>
          <w:lang w:eastAsia="ja-JP"/>
        </w:rPr>
      </w:pPr>
    </w:p>
    <w:p w:rsidR="00357D5A" w:rsidRPr="000440E7" w:rsidRDefault="00357D5A" w:rsidP="00B569E8">
      <w:pPr>
        <w:pStyle w:val="FootnoteBulletLevel1"/>
        <w:spacing w:before="0" w:after="0"/>
        <w:ind w:left="902"/>
        <w:rPr>
          <w:rFonts w:eastAsia="MS PGothic" w:cs="Tahoma"/>
          <w:b/>
          <w:sz w:val="18"/>
          <w:szCs w:val="24"/>
        </w:rPr>
      </w:pPr>
      <w:r w:rsidRPr="000440E7">
        <w:rPr>
          <w:rFonts w:eastAsia="MS PGothic" w:cs="Tahoma"/>
          <w:b/>
          <w:sz w:val="18"/>
          <w:szCs w:val="24"/>
        </w:rPr>
        <w:t xml:space="preserve">Office Professional Plus 2013 </w:t>
      </w:r>
      <w:r w:rsidRPr="000440E7">
        <w:rPr>
          <w:rFonts w:eastAsia="MS PGothic" w:cs="Tahoma"/>
          <w:b/>
          <w:sz w:val="18"/>
          <w:szCs w:val="24"/>
          <w:lang w:val="ja-JP"/>
        </w:rPr>
        <w:t>の分離禁止</w:t>
      </w:r>
    </w:p>
    <w:p w:rsidR="00357D5A" w:rsidRPr="000440E7" w:rsidRDefault="00357D5A" w:rsidP="00904A1E">
      <w:pPr>
        <w:pStyle w:val="FootnoteBulletLevel1"/>
        <w:spacing w:before="0" w:after="0"/>
        <w:ind w:left="902"/>
        <w:rPr>
          <w:rFonts w:eastAsia="MS PGothic" w:cs="Tahoma"/>
          <w:sz w:val="18"/>
          <w:lang w:val="ja-JP" w:eastAsia="ja-JP"/>
        </w:rPr>
      </w:pPr>
      <w:r w:rsidRPr="000440E7">
        <w:rPr>
          <w:rFonts w:eastAsia="MS PGothic" w:cs="Tahoma"/>
          <w:sz w:val="18"/>
          <w:szCs w:val="24"/>
        </w:rPr>
        <w:t xml:space="preserve">Microsoft Office Professional Plus 2013 </w:t>
      </w:r>
      <w:r w:rsidRPr="000440E7">
        <w:rPr>
          <w:rFonts w:eastAsia="MS PGothic" w:cs="Tahoma"/>
          <w:sz w:val="18"/>
          <w:szCs w:val="24"/>
          <w:lang w:val="ja-JP"/>
        </w:rPr>
        <w:t>は、単一ライセンスで提供される複数の製品で構成されています。</w:t>
      </w:r>
      <w:r w:rsidRPr="000440E7">
        <w:rPr>
          <w:rFonts w:eastAsia="MS PGothic" w:cs="Tahoma"/>
          <w:sz w:val="18"/>
          <w:szCs w:val="24"/>
          <w:lang w:val="ja-JP" w:eastAsia="ja-JP"/>
        </w:rPr>
        <w:t>ソフトウェアを複数のコンピューターで使用することはできません。</w:t>
      </w:r>
    </w:p>
    <w:p w:rsidR="00357D5A" w:rsidRPr="000440E7" w:rsidRDefault="00357D5A">
      <w:pPr>
        <w:pStyle w:val="FootnoteBulletLevel1"/>
        <w:spacing w:before="0" w:after="0"/>
        <w:ind w:left="902"/>
        <w:rPr>
          <w:rFonts w:eastAsia="MS PGothic" w:cs="Tahoma"/>
          <w:sz w:val="18"/>
          <w:lang w:eastAsia="ja-JP"/>
        </w:rPr>
      </w:pPr>
    </w:p>
    <w:p w:rsidR="00357D5A" w:rsidRPr="000440E7" w:rsidRDefault="00357D5A" w:rsidP="009637C0">
      <w:pPr>
        <w:ind w:left="902"/>
        <w:rPr>
          <w:rFonts w:eastAsia="MS PGothic" w:cs="Tahoma"/>
          <w:b/>
          <w:color w:val="000000"/>
          <w:sz w:val="18"/>
          <w:szCs w:val="24"/>
          <w:lang w:eastAsia="ja-JP"/>
        </w:rPr>
      </w:pPr>
      <w:r w:rsidRPr="000440E7">
        <w:rPr>
          <w:rFonts w:eastAsia="MS PGothic" w:cs="Tahoma"/>
          <w:b/>
          <w:color w:val="000000"/>
          <w:sz w:val="18"/>
          <w:szCs w:val="24"/>
          <w:lang w:eastAsia="ja-JP"/>
        </w:rPr>
        <w:t xml:space="preserve">Campus Agreement </w:t>
      </w:r>
      <w:r w:rsidRPr="000440E7">
        <w:rPr>
          <w:rFonts w:eastAsia="MS PGothic" w:cs="Tahoma"/>
          <w:b/>
          <w:color w:val="000000"/>
          <w:sz w:val="18"/>
          <w:szCs w:val="24"/>
          <w:lang w:val="ja-JP" w:eastAsia="ja-JP"/>
        </w:rPr>
        <w:t>および</w:t>
      </w:r>
      <w:r w:rsidRPr="000440E7">
        <w:rPr>
          <w:rFonts w:eastAsia="MS PGothic" w:cs="Tahoma"/>
          <w:b/>
          <w:color w:val="000000"/>
          <w:sz w:val="18"/>
          <w:szCs w:val="24"/>
          <w:lang w:eastAsia="ja-JP"/>
        </w:rPr>
        <w:t xml:space="preserve"> School Agreement</w:t>
      </w:r>
    </w:p>
    <w:p w:rsidR="00357D5A" w:rsidRPr="000440E7" w:rsidRDefault="00357D5A" w:rsidP="0016233F">
      <w:pPr>
        <w:ind w:left="902"/>
        <w:rPr>
          <w:rFonts w:eastAsia="MS PGothic" w:cs="Tahoma"/>
          <w:color w:val="000000"/>
          <w:sz w:val="18"/>
          <w:szCs w:val="24"/>
          <w:lang w:val="ja-JP" w:eastAsia="ja-JP"/>
        </w:rPr>
      </w:pPr>
      <w:r w:rsidRPr="000440E7">
        <w:rPr>
          <w:rFonts w:eastAsia="MS PGothic" w:cs="Tahoma"/>
          <w:color w:val="000000"/>
          <w:sz w:val="18"/>
          <w:szCs w:val="24"/>
          <w:lang w:val="ja-JP" w:eastAsia="ja-JP"/>
        </w:rPr>
        <w:t>すべての教職員に</w:t>
      </w:r>
      <w:r w:rsidRPr="000440E7">
        <w:rPr>
          <w:rFonts w:eastAsia="MS PGothic" w:cs="Tahoma"/>
          <w:color w:val="000000"/>
          <w:sz w:val="18"/>
          <w:szCs w:val="24"/>
          <w:lang w:eastAsia="ja-JP"/>
        </w:rPr>
        <w:t xml:space="preserve"> Office Professional Plus Subscription USL </w:t>
      </w:r>
      <w:r w:rsidRPr="000440E7">
        <w:rPr>
          <w:rFonts w:eastAsia="MS PGothic" w:cs="Tahoma"/>
          <w:color w:val="000000"/>
          <w:sz w:val="18"/>
          <w:szCs w:val="24"/>
          <w:lang w:val="ja-JP" w:eastAsia="ja-JP"/>
        </w:rPr>
        <w:t>が割り当てられている教育機関は、教育機関の対象組織内の一般に開放している任意の研究所または図書室で</w:t>
      </w:r>
      <w:r w:rsidRPr="000440E7">
        <w:rPr>
          <w:rFonts w:eastAsia="MS PGothic" w:cs="Tahoma"/>
          <w:color w:val="000000"/>
          <w:sz w:val="18"/>
          <w:szCs w:val="24"/>
          <w:lang w:eastAsia="ja-JP"/>
        </w:rPr>
        <w:t xml:space="preserve"> Office Professional Plus 2013 </w:t>
      </w:r>
      <w:r w:rsidRPr="000440E7">
        <w:rPr>
          <w:rFonts w:eastAsia="MS PGothic" w:cs="Tahoma"/>
          <w:color w:val="000000"/>
          <w:sz w:val="18"/>
          <w:szCs w:val="24"/>
          <w:lang w:val="ja-JP" w:eastAsia="ja-JP"/>
        </w:rPr>
        <w:t>ソフトウェアをインストールすることができます。このソフトウェアの使用には、別途</w:t>
      </w:r>
      <w:r w:rsidRPr="000440E7">
        <w:rPr>
          <w:rFonts w:eastAsia="MS PGothic" w:cs="Tahoma"/>
          <w:color w:val="000000"/>
          <w:sz w:val="18"/>
          <w:szCs w:val="24"/>
          <w:lang w:val="ja-JP" w:eastAsia="ja-JP"/>
        </w:rPr>
        <w:t xml:space="preserve"> Office Pro Plus 2013 </w:t>
      </w:r>
      <w:r w:rsidRPr="000440E7">
        <w:rPr>
          <w:rFonts w:eastAsia="MS PGothic" w:cs="Tahoma"/>
          <w:color w:val="000000"/>
          <w:sz w:val="18"/>
          <w:szCs w:val="24"/>
          <w:lang w:val="ja-JP" w:eastAsia="ja-JP"/>
        </w:rPr>
        <w:t>の使用条件が適用されます。</w:t>
      </w:r>
    </w:p>
    <w:p w:rsidR="00357D5A" w:rsidRPr="000440E7" w:rsidRDefault="00357D5A" w:rsidP="0016233F">
      <w:pPr>
        <w:ind w:left="902"/>
        <w:rPr>
          <w:rFonts w:eastAsia="MS PGothic" w:cs="Tahoma"/>
          <w:lang w:eastAsia="ja-JP"/>
        </w:rPr>
      </w:pPr>
    </w:p>
  </w:endnote>
  <w:endnote w:id="13">
    <w:p w:rsidR="00357D5A" w:rsidRPr="000440E7" w:rsidRDefault="00357D5A">
      <w:pPr>
        <w:rPr>
          <w:rFonts w:eastAsia="MS PGothic" w:cs="Tahoma"/>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b/>
          <w:color w:val="FF6600"/>
          <w:sz w:val="22"/>
          <w:szCs w:val="24"/>
        </w:rPr>
        <w:t xml:space="preserve">Office </w:t>
      </w:r>
      <w:r w:rsidRPr="000440E7">
        <w:rPr>
          <w:rFonts w:eastAsia="MS PGothic" w:cs="Tahoma"/>
          <w:b/>
          <w:color w:val="FF6600"/>
          <w:sz w:val="22"/>
          <w:szCs w:val="24"/>
          <w:lang w:eastAsia="ja-JP"/>
        </w:rPr>
        <w:t xml:space="preserve">Standard </w:t>
      </w:r>
      <w:r w:rsidRPr="000440E7">
        <w:rPr>
          <w:rFonts w:eastAsia="MS PGothic" w:cs="Tahoma"/>
          <w:b/>
          <w:color w:val="FF6600"/>
          <w:sz w:val="22"/>
          <w:szCs w:val="24"/>
        </w:rPr>
        <w:t>20</w:t>
      </w:r>
      <w:r w:rsidRPr="000440E7">
        <w:rPr>
          <w:rFonts w:eastAsia="MS PGothic" w:cs="Tahoma"/>
          <w:b/>
          <w:color w:val="FF6600"/>
          <w:sz w:val="22"/>
          <w:szCs w:val="24"/>
          <w:lang w:eastAsia="ja-JP"/>
        </w:rPr>
        <w:t>13</w:t>
      </w:r>
    </w:p>
    <w:p w:rsidR="00357D5A" w:rsidRPr="000440E7" w:rsidRDefault="00357D5A">
      <w:pPr>
        <w:pStyle w:val="Char"/>
        <w:spacing w:after="0" w:line="240" w:lineRule="auto"/>
        <w:rPr>
          <w:rFonts w:eastAsia="MS PGothic" w:cs="Tahoma"/>
        </w:rPr>
      </w:pPr>
    </w:p>
    <w:p w:rsidR="00357D5A" w:rsidRPr="000440E7" w:rsidRDefault="00357D5A" w:rsidP="00851C47">
      <w:pPr>
        <w:numPr>
          <w:ilvl w:val="0"/>
          <w:numId w:val="20"/>
        </w:numPr>
        <w:rPr>
          <w:rFonts w:eastAsia="MS PGothic" w:cs="Tahoma"/>
          <w:sz w:val="18"/>
        </w:rPr>
      </w:pPr>
      <w:r w:rsidRPr="000440E7">
        <w:rPr>
          <w:rFonts w:eastAsia="MS PGothic" w:cs="Tahoma"/>
          <w:sz w:val="18"/>
        </w:rPr>
        <w:t>Work at Home (WAH)</w:t>
      </w:r>
      <w:r w:rsidRPr="000440E7">
        <w:rPr>
          <w:rStyle w:val="Heading3Par3MSUIGothicChar"/>
          <w:rFonts w:eastAsia="MS PGothic" w:cs="Tahoma"/>
          <w:sz w:val="18"/>
          <w:szCs w:val="19"/>
        </w:rPr>
        <w:t xml:space="preserve"> </w:t>
      </w:r>
      <w:r w:rsidRPr="000440E7">
        <w:rPr>
          <w:rStyle w:val="Heading3Par3MSUIGothicChar"/>
          <w:rFonts w:eastAsia="MS PGothic" w:cs="Tahoma"/>
          <w:sz w:val="18"/>
          <w:szCs w:val="19"/>
          <w:lang w:eastAsia="ja-JP"/>
        </w:rPr>
        <w:t>ライセンス</w:t>
      </w:r>
      <w:r w:rsidRPr="000440E7">
        <w:rPr>
          <w:rFonts w:eastAsia="MS PGothic" w:cs="Tahoma"/>
          <w:sz w:val="18"/>
        </w:rPr>
        <w:t>は、</w:t>
      </w:r>
      <w:r w:rsidRPr="000440E7">
        <w:rPr>
          <w:rStyle w:val="Heading3Par3MSUIGothicChar"/>
          <w:rFonts w:eastAsia="MS PGothic" w:cs="Tahoma"/>
          <w:sz w:val="18"/>
          <w:szCs w:val="19"/>
        </w:rPr>
        <w:t xml:space="preserve">Select </w:t>
      </w:r>
      <w:r w:rsidRPr="000440E7">
        <w:rPr>
          <w:rFonts w:eastAsia="MS PGothic" w:cs="Tahoma"/>
          <w:sz w:val="18"/>
          <w:szCs w:val="24"/>
          <w:lang w:val="ja-JP" w:eastAsia="ja-JP"/>
        </w:rPr>
        <w:t>および</w:t>
      </w:r>
      <w:r w:rsidRPr="000440E7">
        <w:rPr>
          <w:rFonts w:eastAsia="MS PGothic" w:cs="Tahoma"/>
          <w:sz w:val="18"/>
          <w:szCs w:val="24"/>
          <w:lang w:val="ja-JP" w:eastAsia="ja-JP"/>
        </w:rPr>
        <w:t xml:space="preserve"> Select Plus </w:t>
      </w:r>
      <w:r w:rsidRPr="000440E7">
        <w:rPr>
          <w:rFonts w:eastAsia="MS PGothic" w:cs="Tahoma"/>
          <w:sz w:val="18"/>
        </w:rPr>
        <w:t>のお客様が利用可能です。</w:t>
      </w:r>
    </w:p>
    <w:p w:rsidR="00357D5A" w:rsidRPr="000440E7" w:rsidRDefault="00357D5A" w:rsidP="00851C47">
      <w:pPr>
        <w:numPr>
          <w:ilvl w:val="0"/>
          <w:numId w:val="20"/>
        </w:numPr>
        <w:rPr>
          <w:rFonts w:eastAsia="MS PGothic" w:cs="Tahoma"/>
          <w:sz w:val="18"/>
        </w:rPr>
      </w:pPr>
      <w:r w:rsidRPr="000440E7">
        <w:rPr>
          <w:rFonts w:eastAsia="MS PGothic" w:cs="Tahoma"/>
          <w:sz w:val="18"/>
        </w:rPr>
        <w:t>Work at Home (WAH)</w:t>
      </w:r>
      <w:r w:rsidRPr="000440E7">
        <w:rPr>
          <w:rStyle w:val="Heading3Par3MSUIGothicChar"/>
          <w:rFonts w:eastAsia="MS PGothic" w:cs="Tahoma"/>
          <w:sz w:val="18"/>
          <w:szCs w:val="19"/>
        </w:rPr>
        <w:t xml:space="preserve"> </w:t>
      </w:r>
      <w:r w:rsidRPr="000440E7">
        <w:rPr>
          <w:rStyle w:val="Heading3Par3MSUIGothicChar"/>
          <w:rFonts w:eastAsia="MS PGothic" w:cs="Tahoma"/>
          <w:sz w:val="18"/>
          <w:szCs w:val="19"/>
          <w:lang w:eastAsia="ja-JP"/>
        </w:rPr>
        <w:t>ライセンス</w:t>
      </w:r>
      <w:r w:rsidRPr="000440E7">
        <w:rPr>
          <w:rStyle w:val="Heading3Par3MSUIGothicChar"/>
          <w:rFonts w:eastAsia="MS PGothic" w:cs="Tahoma"/>
          <w:sz w:val="18"/>
          <w:szCs w:val="19"/>
        </w:rPr>
        <w:t>は、</w:t>
      </w:r>
      <w:r w:rsidRPr="000440E7">
        <w:rPr>
          <w:rStyle w:val="Heading3Par3MSUIGothicChar"/>
          <w:rFonts w:eastAsia="MS PGothic" w:cs="Tahoma"/>
          <w:sz w:val="18"/>
          <w:szCs w:val="19"/>
        </w:rPr>
        <w:t xml:space="preserve">Enterprise Agreement </w:t>
      </w:r>
      <w:r w:rsidRPr="000440E7">
        <w:rPr>
          <w:rFonts w:eastAsia="MS PGothic" w:cs="Tahoma"/>
          <w:sz w:val="18"/>
        </w:rPr>
        <w:t>のお客様が利用可能です。</w:t>
      </w:r>
    </w:p>
    <w:p w:rsidR="00357D5A" w:rsidRPr="000440E7" w:rsidRDefault="00357D5A">
      <w:pPr>
        <w:pStyle w:val="FootnoteBulletLevel1"/>
        <w:spacing w:before="0" w:after="0"/>
        <w:rPr>
          <w:rFonts w:eastAsia="MS PGothic" w:cs="Tahoma"/>
          <w:b/>
          <w:sz w:val="18"/>
        </w:rPr>
      </w:pPr>
    </w:p>
    <w:p w:rsidR="00357D5A" w:rsidRPr="000440E7" w:rsidRDefault="00357D5A">
      <w:pPr>
        <w:pStyle w:val="FootnoteBulletLevel1"/>
        <w:spacing w:before="0" w:after="0"/>
        <w:ind w:left="900"/>
        <w:rPr>
          <w:rFonts w:eastAsia="MS PGothic" w:cs="Tahoma"/>
          <w:sz w:val="18"/>
          <w:lang w:eastAsia="ja-JP"/>
        </w:rPr>
      </w:pPr>
      <w:r w:rsidRPr="000440E7">
        <w:rPr>
          <w:rFonts w:eastAsia="MS PGothic" w:cs="Tahoma"/>
          <w:b/>
          <w:sz w:val="18"/>
          <w:szCs w:val="24"/>
        </w:rPr>
        <w:t>Office Standard 2013</w:t>
      </w:r>
      <w:r w:rsidRPr="000440E7">
        <w:rPr>
          <w:rFonts w:eastAsia="MS PGothic" w:cs="Tahoma"/>
          <w:sz w:val="18"/>
          <w:szCs w:val="24"/>
          <w:u w:val="single"/>
        </w:rPr>
        <w:br/>
      </w:r>
      <w:r w:rsidRPr="000440E7">
        <w:rPr>
          <w:rFonts w:eastAsia="MS PGothic" w:cs="Tahoma"/>
          <w:sz w:val="18"/>
        </w:rPr>
        <w:t xml:space="preserve">Office Standard 2013 </w:t>
      </w:r>
      <w:r w:rsidRPr="000440E7">
        <w:rPr>
          <w:rFonts w:eastAsia="MS PGothic" w:cs="Tahoma"/>
          <w:sz w:val="18"/>
          <w:lang w:val="ja-JP"/>
        </w:rPr>
        <w:t>のライセンスは次の製品で構成されています。</w:t>
      </w:r>
      <w:r w:rsidRPr="000440E7">
        <w:rPr>
          <w:rFonts w:eastAsia="MS PGothic" w:cs="Tahoma"/>
          <w:sz w:val="18"/>
        </w:rPr>
        <w:t>Excel 2013</w:t>
      </w:r>
      <w:r w:rsidRPr="000440E7">
        <w:rPr>
          <w:rFonts w:eastAsia="MS PGothic" w:cs="Tahoma"/>
          <w:sz w:val="18"/>
          <w:lang w:val="ja-JP"/>
        </w:rPr>
        <w:t>、</w:t>
      </w:r>
      <w:r w:rsidRPr="000440E7">
        <w:rPr>
          <w:rFonts w:eastAsia="MS PGothic" w:cs="Tahoma"/>
          <w:sz w:val="18"/>
        </w:rPr>
        <w:t>OneNote 2013</w:t>
      </w:r>
      <w:r w:rsidRPr="000440E7">
        <w:rPr>
          <w:rFonts w:eastAsia="MS PGothic" w:cs="Tahoma"/>
          <w:sz w:val="18"/>
          <w:lang w:val="ja-JP"/>
        </w:rPr>
        <w:t>、</w:t>
      </w:r>
      <w:r w:rsidRPr="000440E7">
        <w:rPr>
          <w:rFonts w:eastAsia="MS PGothic" w:cs="Tahoma"/>
          <w:sz w:val="18"/>
        </w:rPr>
        <w:t>Outlook 2013</w:t>
      </w:r>
      <w:r w:rsidRPr="000440E7">
        <w:rPr>
          <w:rFonts w:eastAsia="MS PGothic" w:cs="Tahoma"/>
          <w:sz w:val="18"/>
          <w:lang w:val="ja-JP"/>
        </w:rPr>
        <w:t>、</w:t>
      </w:r>
      <w:r w:rsidRPr="000440E7">
        <w:rPr>
          <w:rFonts w:eastAsia="MS PGothic" w:cs="Tahoma"/>
          <w:sz w:val="18"/>
        </w:rPr>
        <w:t xml:space="preserve">Office Home and Student RT 2013 </w:t>
      </w:r>
      <w:r w:rsidRPr="000440E7">
        <w:rPr>
          <w:rFonts w:eastAsia="MS PGothic" w:cs="Tahoma"/>
          <w:sz w:val="18"/>
          <w:lang w:eastAsia="ja-JP"/>
        </w:rPr>
        <w:t>商業的利用権</w:t>
      </w:r>
      <w:r w:rsidRPr="000440E7">
        <w:rPr>
          <w:rFonts w:eastAsia="MS PGothic" w:cs="Tahoma"/>
          <w:sz w:val="18"/>
          <w:lang w:val="ja-JP"/>
        </w:rPr>
        <w:t>、</w:t>
      </w:r>
      <w:r w:rsidRPr="000440E7">
        <w:rPr>
          <w:rFonts w:eastAsia="MS PGothic" w:cs="Tahoma"/>
          <w:sz w:val="18"/>
        </w:rPr>
        <w:t>Office Web Apps</w:t>
      </w:r>
      <w:r w:rsidRPr="000440E7">
        <w:rPr>
          <w:rFonts w:eastAsia="MS PGothic" w:cs="Tahoma"/>
          <w:sz w:val="18"/>
          <w:lang w:val="ja-JP"/>
        </w:rPr>
        <w:t>、</w:t>
      </w:r>
      <w:r w:rsidRPr="000440E7">
        <w:rPr>
          <w:rFonts w:eastAsia="MS PGothic" w:cs="Tahoma"/>
          <w:sz w:val="18"/>
        </w:rPr>
        <w:t>PowerPoint 2013</w:t>
      </w:r>
      <w:r w:rsidRPr="000440E7">
        <w:rPr>
          <w:rFonts w:eastAsia="MS PGothic" w:cs="Tahoma"/>
          <w:sz w:val="18"/>
          <w:lang w:val="ja-JP"/>
        </w:rPr>
        <w:t>、</w:t>
      </w:r>
      <w:r w:rsidRPr="000440E7">
        <w:rPr>
          <w:rFonts w:eastAsia="MS PGothic" w:cs="Tahoma"/>
          <w:sz w:val="18"/>
        </w:rPr>
        <w:t>Publisher 2013</w:t>
      </w:r>
      <w:r w:rsidRPr="000440E7">
        <w:rPr>
          <w:rFonts w:eastAsia="MS PGothic" w:cs="Tahoma"/>
          <w:sz w:val="18"/>
          <w:lang w:val="ja-JP"/>
        </w:rPr>
        <w:t>、および</w:t>
      </w:r>
      <w:r w:rsidRPr="000440E7">
        <w:rPr>
          <w:rFonts w:eastAsia="MS PGothic" w:cs="Tahoma"/>
          <w:sz w:val="18"/>
        </w:rPr>
        <w:t xml:space="preserve"> Word 2013</w:t>
      </w:r>
      <w:r w:rsidRPr="000440E7">
        <w:rPr>
          <w:rFonts w:eastAsia="MS PGothic" w:cs="Tahoma"/>
          <w:sz w:val="18"/>
          <w:lang w:val="ja-JP"/>
        </w:rPr>
        <w:t>。</w:t>
      </w:r>
    </w:p>
    <w:p w:rsidR="00357D5A" w:rsidRPr="000440E7" w:rsidRDefault="00357D5A">
      <w:pPr>
        <w:pStyle w:val="FootnoteBulletLevel1"/>
        <w:spacing w:before="0" w:after="0"/>
        <w:ind w:left="900"/>
        <w:rPr>
          <w:rFonts w:eastAsia="MS PGothic" w:cs="Tahoma"/>
          <w:sz w:val="18"/>
          <w:u w:val="single"/>
          <w:lang w:eastAsia="ja-JP"/>
        </w:rPr>
      </w:pPr>
    </w:p>
    <w:p w:rsidR="00357D5A" w:rsidRPr="000440E7" w:rsidRDefault="00357D5A" w:rsidP="00D63BC4">
      <w:pPr>
        <w:pStyle w:val="FootnoteBulletLevel1"/>
        <w:spacing w:before="0" w:after="0"/>
        <w:ind w:left="900"/>
        <w:rPr>
          <w:rFonts w:eastAsia="MS PGothic" w:cs="Tahoma"/>
          <w:sz w:val="18"/>
          <w:szCs w:val="18"/>
          <w:lang w:val="ja-JP" w:eastAsia="ja-JP"/>
        </w:rPr>
      </w:pPr>
      <w:r w:rsidRPr="000440E7">
        <w:rPr>
          <w:rFonts w:eastAsia="MS PGothic" w:cs="Tahoma"/>
          <w:b/>
          <w:sz w:val="18"/>
          <w:szCs w:val="18"/>
        </w:rPr>
        <w:t xml:space="preserve">Microsoft Office Standard 2013 </w:t>
      </w:r>
      <w:r w:rsidRPr="000440E7">
        <w:rPr>
          <w:rFonts w:eastAsia="MS PGothic" w:cs="Tahoma"/>
          <w:b/>
          <w:sz w:val="18"/>
          <w:szCs w:val="18"/>
          <w:lang w:val="ja-JP"/>
        </w:rPr>
        <w:t>の分離禁止</w:t>
      </w:r>
      <w:r w:rsidRPr="000440E7">
        <w:rPr>
          <w:rFonts w:eastAsia="MS PGothic" w:cs="Tahoma"/>
          <w:sz w:val="18"/>
          <w:szCs w:val="18"/>
          <w:u w:val="single"/>
        </w:rPr>
        <w:br/>
      </w:r>
      <w:r w:rsidRPr="000440E7">
        <w:rPr>
          <w:rFonts w:eastAsia="MS PGothic" w:cs="Tahoma"/>
          <w:sz w:val="18"/>
          <w:szCs w:val="18"/>
        </w:rPr>
        <w:t xml:space="preserve">Office Standard 2013 </w:t>
      </w:r>
      <w:r w:rsidRPr="000440E7">
        <w:rPr>
          <w:rFonts w:eastAsia="MS PGothic" w:cs="Tahoma"/>
          <w:sz w:val="18"/>
          <w:szCs w:val="18"/>
          <w:lang w:val="ja-JP"/>
        </w:rPr>
        <w:t>は、単一ライセンスで提供される複数の製品で構成されています。</w:t>
      </w:r>
      <w:r w:rsidRPr="000440E7">
        <w:rPr>
          <w:rFonts w:eastAsia="MS PGothic" w:cs="Tahoma"/>
          <w:sz w:val="18"/>
          <w:szCs w:val="18"/>
          <w:lang w:val="ja-JP" w:eastAsia="ja-JP"/>
        </w:rPr>
        <w:t>ソフトウェアを複数のコンピューターで使用することはできません。</w:t>
      </w:r>
    </w:p>
    <w:p w:rsidR="00357D5A" w:rsidRPr="000440E7" w:rsidRDefault="00357D5A" w:rsidP="00D63BC4">
      <w:pPr>
        <w:pStyle w:val="FootnoteBulletLevel1"/>
        <w:spacing w:before="0" w:after="0"/>
        <w:ind w:left="900"/>
        <w:rPr>
          <w:rFonts w:eastAsia="MS PGothic" w:cs="Tahoma"/>
          <w:lang w:eastAsia="ja-JP"/>
        </w:rPr>
      </w:pPr>
    </w:p>
  </w:endnote>
  <w:endnote w:id="14">
    <w:p w:rsidR="00357D5A" w:rsidRPr="000440E7" w:rsidRDefault="00357D5A" w:rsidP="00F36E39">
      <w:pPr>
        <w:rPr>
          <w:rFonts w:eastAsia="MS PGothic" w:cs="Tahoma"/>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szCs w:val="24"/>
          <w:lang w:eastAsia="ja-JP"/>
        </w:rPr>
        <w:t xml:space="preserve">Office 365 </w:t>
      </w:r>
      <w:r w:rsidRPr="000440E7">
        <w:rPr>
          <w:rFonts w:eastAsia="MS PGothic" w:cs="Tahoma"/>
          <w:b/>
          <w:color w:val="F66400"/>
          <w:sz w:val="22"/>
        </w:rPr>
        <w:t>ProPlus</w:t>
      </w:r>
      <w:r w:rsidRPr="000440E7">
        <w:rPr>
          <w:rFonts w:eastAsia="MS PGothic" w:cs="Tahoma"/>
          <w:b/>
          <w:color w:val="F66400"/>
          <w:sz w:val="22"/>
          <w:lang w:eastAsia="ja-JP"/>
        </w:rPr>
        <w:t xml:space="preserve"> (User SL)</w:t>
      </w:r>
    </w:p>
    <w:p w:rsidR="00357D5A" w:rsidRPr="000440E7" w:rsidRDefault="00357D5A" w:rsidP="000108CD">
      <w:pPr>
        <w:ind w:left="720"/>
        <w:rPr>
          <w:rFonts w:eastAsia="MS PGothic" w:cs="Tahoma"/>
          <w:bCs/>
          <w:sz w:val="18"/>
          <w:szCs w:val="18"/>
          <w:u w:val="single"/>
          <w:lang w:eastAsia="ja-JP"/>
        </w:rPr>
      </w:pPr>
    </w:p>
    <w:p w:rsidR="00357D5A" w:rsidRPr="000440E7" w:rsidRDefault="00357D5A" w:rsidP="00E45B1F">
      <w:pPr>
        <w:pStyle w:val="FootnoteBulletLevel1"/>
        <w:widowControl w:val="0"/>
        <w:spacing w:before="0" w:after="0"/>
        <w:ind w:left="902"/>
        <w:rPr>
          <w:rFonts w:eastAsia="MS PGothic" w:cs="Tahoma"/>
          <w:b/>
          <w:sz w:val="18"/>
        </w:rPr>
      </w:pPr>
      <w:r w:rsidRPr="000440E7">
        <w:rPr>
          <w:rFonts w:eastAsia="MS PGothic" w:cs="Tahoma"/>
          <w:b/>
          <w:sz w:val="18"/>
          <w:lang w:val="ja-JP"/>
        </w:rPr>
        <w:t>購入条件</w:t>
      </w:r>
    </w:p>
    <w:p w:rsidR="00357D5A" w:rsidRPr="000440E7" w:rsidRDefault="00357D5A" w:rsidP="00E45B1F">
      <w:pPr>
        <w:pStyle w:val="FootnoteBulletLevel1"/>
        <w:widowControl w:val="0"/>
        <w:spacing w:before="0" w:after="0"/>
        <w:ind w:left="902"/>
        <w:rPr>
          <w:rFonts w:eastAsia="MS PGothic" w:cs="Tahoma"/>
        </w:rPr>
      </w:pPr>
      <w:r w:rsidRPr="000440E7">
        <w:rPr>
          <w:rFonts w:eastAsia="MS PGothic" w:cs="Tahoma"/>
          <w:sz w:val="18"/>
          <w:lang w:val="ja-JP"/>
        </w:rPr>
        <w:t>有効な</w:t>
      </w:r>
      <w:r w:rsidRPr="000440E7">
        <w:rPr>
          <w:rFonts w:eastAsia="MS PGothic" w:cs="Tahoma"/>
          <w:sz w:val="18"/>
        </w:rPr>
        <w:t xml:space="preserve"> Enterprise Agreement </w:t>
      </w:r>
      <w:r w:rsidRPr="000440E7">
        <w:rPr>
          <w:rFonts w:eastAsia="MS PGothic" w:cs="Tahoma"/>
          <w:sz w:val="18"/>
          <w:lang w:val="ja-JP"/>
        </w:rPr>
        <w:t>において基になる</w:t>
      </w:r>
      <w:r w:rsidRPr="000440E7">
        <w:rPr>
          <w:rFonts w:eastAsia="MS PGothic" w:cs="Tahoma"/>
          <w:sz w:val="18"/>
        </w:rPr>
        <w:t xml:space="preserve"> Office Professional Plus </w:t>
      </w:r>
      <w:r w:rsidRPr="000440E7">
        <w:rPr>
          <w:rFonts w:eastAsia="MS PGothic" w:cs="Tahoma"/>
          <w:sz w:val="18"/>
          <w:lang w:val="ja-JP"/>
        </w:rPr>
        <w:t>ソフトウェア</w:t>
      </w:r>
      <w:r w:rsidRPr="000440E7">
        <w:rPr>
          <w:rFonts w:eastAsia="MS PGothic" w:cs="Tahoma"/>
          <w:sz w:val="18"/>
        </w:rPr>
        <w:t xml:space="preserve"> </w:t>
      </w:r>
      <w:r w:rsidRPr="000440E7">
        <w:rPr>
          <w:rFonts w:eastAsia="MS PGothic" w:cs="Tahoma"/>
          <w:sz w:val="18"/>
          <w:lang w:val="ja-JP"/>
        </w:rPr>
        <w:t>アシュアランス</w:t>
      </w:r>
      <w:r w:rsidRPr="000440E7">
        <w:rPr>
          <w:rFonts w:eastAsia="MS PGothic" w:cs="Tahoma"/>
          <w:sz w:val="18"/>
        </w:rPr>
        <w:t xml:space="preserve"> </w:t>
      </w:r>
      <w:r w:rsidRPr="000440E7">
        <w:rPr>
          <w:rFonts w:eastAsia="MS PGothic" w:cs="Tahoma"/>
          <w:sz w:val="18"/>
          <w:lang w:val="ja-JP"/>
        </w:rPr>
        <w:t>ライセンスを保有している場合、お客様は、</w:t>
      </w:r>
      <w:r w:rsidRPr="000440E7">
        <w:rPr>
          <w:rFonts w:eastAsia="MS PGothic" w:cs="Tahoma"/>
          <w:sz w:val="18"/>
        </w:rPr>
        <w:t xml:space="preserve">Office 365 ProPlus SA Transition </w:t>
      </w:r>
      <w:r w:rsidRPr="000440E7">
        <w:rPr>
          <w:rFonts w:eastAsia="MS PGothic" w:cs="Tahoma"/>
          <w:sz w:val="18"/>
          <w:lang w:val="ja-JP"/>
        </w:rPr>
        <w:t>ライセンスのみを購入できます。</w:t>
      </w:r>
    </w:p>
    <w:p w:rsidR="00357D5A" w:rsidRPr="000440E7" w:rsidRDefault="00357D5A" w:rsidP="00185B4A">
      <w:pPr>
        <w:pStyle w:val="FootnoteBulletLevel1"/>
        <w:spacing w:before="0" w:after="0"/>
        <w:ind w:left="902"/>
        <w:rPr>
          <w:rFonts w:eastAsia="MS PGothic" w:cs="Tahoma"/>
          <w:b/>
          <w:sz w:val="18"/>
          <w:szCs w:val="18"/>
          <w:lang w:eastAsia="ja-JP"/>
        </w:rPr>
      </w:pPr>
    </w:p>
    <w:p w:rsidR="00357D5A" w:rsidRPr="000440E7" w:rsidRDefault="00357D5A" w:rsidP="00185B4A">
      <w:pPr>
        <w:pStyle w:val="FootnoteBulletLevel1"/>
        <w:spacing w:before="0" w:after="0"/>
        <w:ind w:left="902"/>
        <w:rPr>
          <w:rFonts w:eastAsia="MS PGothic" w:cs="Tahoma"/>
          <w:b/>
          <w:bCs/>
          <w:sz w:val="18"/>
          <w:szCs w:val="18"/>
          <w:lang w:eastAsia="ja-JP"/>
        </w:rPr>
      </w:pPr>
      <w:r w:rsidRPr="000440E7">
        <w:rPr>
          <w:rFonts w:eastAsia="MS PGothic" w:cs="Tahoma"/>
          <w:b/>
          <w:sz w:val="18"/>
          <w:szCs w:val="18"/>
          <w:lang w:eastAsia="ja-JP"/>
        </w:rPr>
        <w:t xml:space="preserve">Campus </w:t>
      </w:r>
      <w:r w:rsidRPr="000440E7">
        <w:rPr>
          <w:rFonts w:eastAsia="MS PGothic" w:cs="Tahoma"/>
          <w:b/>
          <w:sz w:val="18"/>
          <w:szCs w:val="18"/>
          <w:lang w:val="ja-JP" w:eastAsia="ja-JP"/>
        </w:rPr>
        <w:t>および</w:t>
      </w:r>
      <w:r w:rsidRPr="000440E7">
        <w:rPr>
          <w:rFonts w:eastAsia="MS PGothic" w:cs="Tahoma"/>
          <w:b/>
          <w:sz w:val="18"/>
          <w:szCs w:val="18"/>
          <w:lang w:eastAsia="ja-JP"/>
        </w:rPr>
        <w:t xml:space="preserve"> School</w:t>
      </w:r>
    </w:p>
    <w:p w:rsidR="00357D5A" w:rsidRPr="000440E7" w:rsidRDefault="00357D5A" w:rsidP="00185B4A">
      <w:pPr>
        <w:pStyle w:val="FootnoteBulletLevel1"/>
        <w:spacing w:before="0" w:after="0"/>
        <w:ind w:left="902"/>
        <w:rPr>
          <w:rFonts w:eastAsia="MS PGothic" w:cs="Tahoma"/>
          <w:sz w:val="18"/>
          <w:szCs w:val="24"/>
          <w:lang w:val="ja-JP" w:eastAsia="ja-JP"/>
        </w:rPr>
      </w:pPr>
      <w:r w:rsidRPr="000440E7">
        <w:rPr>
          <w:rFonts w:eastAsia="MS PGothic" w:cs="Tahoma"/>
          <w:sz w:val="18"/>
          <w:szCs w:val="18"/>
          <w:lang w:val="ja-JP" w:eastAsia="ja-JP"/>
        </w:rPr>
        <w:t>教育機関が</w:t>
      </w:r>
      <w:r w:rsidRPr="000440E7">
        <w:rPr>
          <w:rFonts w:eastAsia="MS PGothic" w:cs="Tahoma"/>
          <w:sz w:val="18"/>
          <w:szCs w:val="18"/>
          <w:lang w:eastAsia="ja-JP"/>
        </w:rPr>
        <w:t xml:space="preserve"> Office Professional Plus </w:t>
      </w:r>
      <w:r w:rsidRPr="000440E7">
        <w:rPr>
          <w:rFonts w:eastAsia="MS PGothic" w:cs="Tahoma"/>
          <w:sz w:val="18"/>
          <w:szCs w:val="18"/>
          <w:lang w:val="ja-JP" w:eastAsia="ja-JP"/>
        </w:rPr>
        <w:t>サブスクリプションを取得する場合は、教育機関の組織内の対象ユーザーごとに</w:t>
      </w:r>
      <w:r w:rsidRPr="000440E7">
        <w:rPr>
          <w:rFonts w:eastAsia="MS PGothic" w:cs="Tahoma"/>
          <w:sz w:val="18"/>
          <w:szCs w:val="18"/>
          <w:lang w:eastAsia="ja-JP"/>
        </w:rPr>
        <w:t xml:space="preserve"> 1 </w:t>
      </w:r>
      <w:r w:rsidRPr="000440E7">
        <w:rPr>
          <w:rFonts w:eastAsia="MS PGothic" w:cs="Tahoma"/>
          <w:sz w:val="18"/>
          <w:szCs w:val="18"/>
          <w:lang w:val="ja-JP" w:eastAsia="ja-JP"/>
        </w:rPr>
        <w:t>つのライセンスを購入する必要があります。教育機関が</w:t>
      </w:r>
      <w:r w:rsidRPr="000440E7">
        <w:rPr>
          <w:rFonts w:eastAsia="MS PGothic" w:cs="Tahoma"/>
          <w:sz w:val="18"/>
          <w:szCs w:val="18"/>
          <w:lang w:val="ja-JP" w:eastAsia="ja-JP"/>
        </w:rPr>
        <w:t xml:space="preserve"> Office Professional Plus </w:t>
      </w:r>
      <w:r w:rsidRPr="000440E7">
        <w:rPr>
          <w:rFonts w:eastAsia="MS PGothic" w:cs="Tahoma"/>
          <w:sz w:val="18"/>
          <w:szCs w:val="18"/>
          <w:lang w:val="ja-JP" w:eastAsia="ja-JP"/>
        </w:rPr>
        <w:t>サブスクリプションの学生オプションを登録する場合は、対象組織内の学生ごとに</w:t>
      </w:r>
      <w:r w:rsidRPr="000440E7">
        <w:rPr>
          <w:rFonts w:eastAsia="MS PGothic" w:cs="Tahoma"/>
          <w:sz w:val="18"/>
          <w:szCs w:val="18"/>
          <w:lang w:val="ja-JP" w:eastAsia="ja-JP"/>
        </w:rPr>
        <w:t xml:space="preserve"> 1 </w:t>
      </w:r>
      <w:r w:rsidRPr="000440E7">
        <w:rPr>
          <w:rFonts w:eastAsia="MS PGothic" w:cs="Tahoma"/>
          <w:sz w:val="18"/>
          <w:szCs w:val="18"/>
          <w:lang w:val="ja-JP" w:eastAsia="ja-JP"/>
        </w:rPr>
        <w:t>つのライセンスを購入する必要があります。</w:t>
      </w:r>
    </w:p>
    <w:p w:rsidR="00357D5A" w:rsidRPr="000440E7" w:rsidRDefault="00357D5A" w:rsidP="00446D27">
      <w:pPr>
        <w:pStyle w:val="FootnoteBulletLevel1"/>
        <w:spacing w:before="0" w:after="0"/>
        <w:ind w:left="902"/>
        <w:rPr>
          <w:rFonts w:eastAsia="MS PGothic" w:cs="Tahoma"/>
          <w:sz w:val="18"/>
          <w:u w:val="single"/>
          <w:lang w:eastAsia="ja-JP"/>
        </w:rPr>
      </w:pPr>
    </w:p>
    <w:p w:rsidR="00357D5A" w:rsidRPr="000440E7" w:rsidRDefault="00357D5A" w:rsidP="00CE1A4C">
      <w:pPr>
        <w:pStyle w:val="FootnoteBulletLevel1"/>
        <w:spacing w:before="0" w:after="0"/>
        <w:ind w:left="902"/>
        <w:rPr>
          <w:rFonts w:eastAsia="MS PGothic" w:cs="Tahoma"/>
          <w:b/>
          <w:sz w:val="18"/>
        </w:rPr>
      </w:pPr>
      <w:r w:rsidRPr="000440E7">
        <w:rPr>
          <w:rFonts w:eastAsia="MS PGothic" w:cs="Tahoma"/>
          <w:b/>
          <w:sz w:val="18"/>
          <w:szCs w:val="18"/>
          <w:lang w:eastAsia="ja-JP"/>
        </w:rPr>
        <w:t>Office</w:t>
      </w:r>
      <w:r w:rsidRPr="000440E7">
        <w:rPr>
          <w:rFonts w:eastAsia="MS PGothic" w:cs="Tahoma"/>
          <w:b/>
          <w:sz w:val="18"/>
        </w:rPr>
        <w:t xml:space="preserve"> Professional Plus 2010 </w:t>
      </w:r>
      <w:r w:rsidRPr="000440E7">
        <w:rPr>
          <w:rFonts w:eastAsia="MS PGothic" w:cs="Tahoma"/>
          <w:b/>
          <w:sz w:val="18"/>
          <w:lang w:val="ja-JP"/>
        </w:rPr>
        <w:t>または</w:t>
      </w:r>
      <w:r w:rsidRPr="000440E7">
        <w:rPr>
          <w:rFonts w:eastAsia="MS PGothic" w:cs="Tahoma"/>
          <w:b/>
          <w:sz w:val="18"/>
        </w:rPr>
        <w:t xml:space="preserve"> Office for Mac Standard 2011 </w:t>
      </w:r>
      <w:r w:rsidRPr="000440E7">
        <w:rPr>
          <w:rFonts w:eastAsia="MS PGothic" w:cs="Tahoma"/>
          <w:b/>
          <w:sz w:val="18"/>
          <w:lang w:val="ja-JP"/>
        </w:rPr>
        <w:t>の使用</w:t>
      </w:r>
    </w:p>
    <w:p w:rsidR="00357D5A" w:rsidRPr="000440E7" w:rsidRDefault="00357D5A" w:rsidP="00CE1A4C">
      <w:pPr>
        <w:pStyle w:val="FootnoteBulletLevel1"/>
        <w:spacing w:before="0" w:after="0"/>
        <w:ind w:left="902"/>
        <w:rPr>
          <w:rFonts w:eastAsia="MS PGothic" w:cs="Tahoma"/>
          <w:sz w:val="18"/>
          <w:lang w:val="ja-JP" w:eastAsia="ja-JP"/>
        </w:rPr>
      </w:pPr>
      <w:r w:rsidRPr="000440E7">
        <w:rPr>
          <w:rFonts w:eastAsia="MS PGothic" w:cs="Tahoma"/>
          <w:sz w:val="18"/>
          <w:szCs w:val="18"/>
          <w:lang w:eastAsia="ja-JP"/>
        </w:rPr>
        <w:t>Office</w:t>
      </w:r>
      <w:r w:rsidRPr="000440E7">
        <w:rPr>
          <w:rFonts w:eastAsia="MS PGothic" w:cs="Tahoma"/>
          <w:sz w:val="18"/>
        </w:rPr>
        <w:t xml:space="preserve"> 365 ProPlus </w:t>
      </w:r>
      <w:r w:rsidRPr="000440E7">
        <w:rPr>
          <w:rFonts w:eastAsia="MS PGothic" w:cs="Tahoma"/>
          <w:sz w:val="18"/>
          <w:lang w:val="ja-JP"/>
        </w:rPr>
        <w:t>の更新されたサービスのリリースに伴い、有効なサブスクリプションに基づいて</w:t>
      </w:r>
      <w:r w:rsidRPr="000440E7">
        <w:rPr>
          <w:rFonts w:eastAsia="MS PGothic" w:cs="Tahoma"/>
          <w:sz w:val="18"/>
        </w:rPr>
        <w:t xml:space="preserve"> Office 365 ProPlus </w:t>
      </w:r>
      <w:r w:rsidRPr="000440E7">
        <w:rPr>
          <w:rFonts w:eastAsia="MS PGothic" w:cs="Tahoma"/>
          <w:sz w:val="18"/>
          <w:lang w:val="ja-JP"/>
        </w:rPr>
        <w:t>ソフトウェアの代わりに</w:t>
      </w:r>
      <w:r w:rsidRPr="000440E7">
        <w:rPr>
          <w:rFonts w:eastAsia="MS PGothic" w:cs="Tahoma"/>
          <w:sz w:val="18"/>
        </w:rPr>
        <w:t xml:space="preserve"> Office Professional Plus 2010 </w:t>
      </w:r>
      <w:r w:rsidRPr="000440E7">
        <w:rPr>
          <w:rFonts w:eastAsia="MS PGothic" w:cs="Tahoma"/>
          <w:sz w:val="18"/>
          <w:lang w:val="ja-JP"/>
        </w:rPr>
        <w:t>または</w:t>
      </w:r>
      <w:r w:rsidRPr="000440E7">
        <w:rPr>
          <w:rFonts w:eastAsia="MS PGothic" w:cs="Tahoma"/>
          <w:sz w:val="18"/>
        </w:rPr>
        <w:t xml:space="preserve"> Office for Mac Standard 2011 </w:t>
      </w:r>
      <w:r w:rsidRPr="000440E7">
        <w:rPr>
          <w:rFonts w:eastAsia="MS PGothic" w:cs="Tahoma"/>
          <w:sz w:val="18"/>
          <w:lang w:val="ja-JP"/>
        </w:rPr>
        <w:t>を使用するお客様のメディア利用権は、提供停止となりました。</w:t>
      </w:r>
      <w:r w:rsidRPr="000440E7">
        <w:rPr>
          <w:rFonts w:eastAsia="MS PGothic" w:cs="Tahoma"/>
          <w:sz w:val="18"/>
          <w:lang w:val="ja-JP" w:eastAsia="ja-JP"/>
        </w:rPr>
        <w:t>お客様は、デバイスを</w:t>
      </w:r>
      <w:r w:rsidRPr="000440E7">
        <w:rPr>
          <w:rFonts w:eastAsia="MS PGothic" w:cs="Tahoma"/>
          <w:sz w:val="18"/>
          <w:lang w:val="ja-JP" w:eastAsia="ja-JP"/>
        </w:rPr>
        <w:t xml:space="preserve"> Office 365 ProPlus </w:t>
      </w:r>
      <w:r w:rsidRPr="000440E7">
        <w:rPr>
          <w:rFonts w:eastAsia="MS PGothic" w:cs="Tahoma"/>
          <w:sz w:val="18"/>
          <w:lang w:val="ja-JP" w:eastAsia="ja-JP"/>
        </w:rPr>
        <w:t>メディアにアップグレードするのに</w:t>
      </w:r>
      <w:r w:rsidRPr="000440E7">
        <w:rPr>
          <w:rFonts w:eastAsia="MS PGothic" w:cs="Tahoma"/>
          <w:sz w:val="18"/>
          <w:lang w:val="ja-JP" w:eastAsia="ja-JP"/>
        </w:rPr>
        <w:t xml:space="preserve"> 2014 </w:t>
      </w:r>
      <w:r w:rsidRPr="000440E7">
        <w:rPr>
          <w:rFonts w:eastAsia="MS PGothic" w:cs="Tahoma"/>
          <w:sz w:val="18"/>
          <w:lang w:val="ja-JP" w:eastAsia="ja-JP"/>
        </w:rPr>
        <w:t>年</w:t>
      </w:r>
      <w:r w:rsidRPr="000440E7">
        <w:rPr>
          <w:rFonts w:eastAsia="MS PGothic" w:cs="Tahoma"/>
          <w:sz w:val="18"/>
          <w:lang w:val="ja-JP" w:eastAsia="ja-JP"/>
        </w:rPr>
        <w:t xml:space="preserve"> 2 </w:t>
      </w:r>
      <w:r w:rsidRPr="000440E7">
        <w:rPr>
          <w:rFonts w:eastAsia="MS PGothic" w:cs="Tahoma"/>
          <w:sz w:val="18"/>
          <w:lang w:val="ja-JP" w:eastAsia="ja-JP"/>
        </w:rPr>
        <w:t>月</w:t>
      </w:r>
      <w:r w:rsidRPr="000440E7">
        <w:rPr>
          <w:rFonts w:eastAsia="MS PGothic" w:cs="Tahoma"/>
          <w:sz w:val="18"/>
          <w:lang w:val="ja-JP" w:eastAsia="ja-JP"/>
        </w:rPr>
        <w:t xml:space="preserve"> 28 </w:t>
      </w:r>
      <w:r w:rsidRPr="000440E7">
        <w:rPr>
          <w:rFonts w:eastAsia="MS PGothic" w:cs="Tahoma"/>
          <w:sz w:val="18"/>
          <w:lang w:val="ja-JP" w:eastAsia="ja-JP"/>
        </w:rPr>
        <w:t>日までの</w:t>
      </w:r>
      <w:r w:rsidRPr="000440E7">
        <w:rPr>
          <w:rFonts w:eastAsia="MS PGothic" w:cs="Tahoma"/>
          <w:sz w:val="18"/>
          <w:lang w:val="ja-JP" w:eastAsia="ja-JP"/>
        </w:rPr>
        <w:t xml:space="preserve"> 1 </w:t>
      </w:r>
      <w:r w:rsidRPr="000440E7">
        <w:rPr>
          <w:rFonts w:eastAsia="MS PGothic" w:cs="Tahoma"/>
          <w:sz w:val="18"/>
          <w:lang w:val="ja-JP" w:eastAsia="ja-JP"/>
        </w:rPr>
        <w:t>年間があります。</w:t>
      </w:r>
    </w:p>
    <w:p w:rsidR="00357D5A" w:rsidRPr="000440E7" w:rsidRDefault="00357D5A" w:rsidP="00CE1A4C">
      <w:pPr>
        <w:pStyle w:val="FootnoteBulletLevel1"/>
        <w:spacing w:before="0" w:after="0"/>
        <w:ind w:left="902"/>
        <w:rPr>
          <w:rFonts w:eastAsia="MS PGothic" w:cs="Tahoma"/>
          <w:sz w:val="21"/>
          <w:lang w:eastAsia="ja-JP"/>
        </w:rPr>
      </w:pPr>
      <w:r w:rsidRPr="000440E7">
        <w:rPr>
          <w:rFonts w:eastAsia="MS PGothic" w:cs="Tahoma"/>
          <w:sz w:val="18"/>
          <w:lang w:eastAsia="ja-JP"/>
        </w:rPr>
        <w:t xml:space="preserve">* Office Professional Plus </w:t>
      </w:r>
      <w:r w:rsidRPr="000440E7">
        <w:rPr>
          <w:rFonts w:eastAsia="MS PGothic" w:cs="Tahoma"/>
          <w:sz w:val="18"/>
          <w:lang w:val="ja-JP" w:eastAsia="ja-JP"/>
        </w:rPr>
        <w:t>サブスクリプションのメディア利用権に関するすべての条件については、</w:t>
      </w:r>
      <w:r w:rsidRPr="000440E7">
        <w:rPr>
          <w:rFonts w:eastAsia="MS PGothic" w:cs="Tahoma"/>
          <w:sz w:val="18"/>
          <w:lang w:eastAsia="ja-JP"/>
        </w:rPr>
        <w:t xml:space="preserve">2013 </w:t>
      </w:r>
      <w:r w:rsidRPr="000440E7">
        <w:rPr>
          <w:rFonts w:eastAsia="MS PGothic" w:cs="Tahoma"/>
          <w:sz w:val="18"/>
          <w:lang w:val="ja-JP" w:eastAsia="ja-JP"/>
        </w:rPr>
        <w:t>年</w:t>
      </w:r>
      <w:r w:rsidRPr="000440E7">
        <w:rPr>
          <w:rFonts w:eastAsia="MS PGothic" w:cs="Tahoma"/>
          <w:sz w:val="18"/>
          <w:lang w:eastAsia="ja-JP"/>
        </w:rPr>
        <w:t xml:space="preserve"> 2 </w:t>
      </w:r>
      <w:r w:rsidRPr="000440E7">
        <w:rPr>
          <w:rFonts w:eastAsia="MS PGothic" w:cs="Tahoma"/>
          <w:sz w:val="18"/>
          <w:lang w:val="ja-JP" w:eastAsia="ja-JP"/>
        </w:rPr>
        <w:t>月の製品表を参照してください。</w:t>
      </w:r>
    </w:p>
    <w:p w:rsidR="00357D5A" w:rsidRPr="000440E7" w:rsidRDefault="00357D5A" w:rsidP="0000411C">
      <w:pPr>
        <w:widowControl w:val="0"/>
        <w:ind w:left="720"/>
        <w:rPr>
          <w:rFonts w:eastAsia="MS PGothic" w:cs="Tahoma"/>
          <w:b/>
          <w:sz w:val="18"/>
          <w:lang w:eastAsia="ja-JP"/>
        </w:rPr>
      </w:pPr>
    </w:p>
    <w:p w:rsidR="00357D5A" w:rsidRPr="000440E7" w:rsidRDefault="00357D5A" w:rsidP="0000411C">
      <w:pPr>
        <w:pStyle w:val="FootnoteBulletLevel1"/>
        <w:widowControl w:val="0"/>
        <w:spacing w:before="0" w:after="0"/>
        <w:ind w:left="902"/>
        <w:rPr>
          <w:rFonts w:eastAsia="MS PGothic" w:cs="Tahoma"/>
          <w:b/>
          <w:sz w:val="18"/>
          <w:lang w:eastAsia="ja-JP"/>
        </w:rPr>
      </w:pPr>
      <w:r w:rsidRPr="000440E7">
        <w:rPr>
          <w:rFonts w:eastAsia="MS PGothic" w:cs="Tahoma"/>
          <w:b/>
          <w:sz w:val="18"/>
          <w:szCs w:val="18"/>
          <w:lang w:eastAsia="ja-JP"/>
        </w:rPr>
        <w:t>リモート</w:t>
      </w:r>
      <w:r w:rsidRPr="000440E7">
        <w:rPr>
          <w:rFonts w:eastAsia="MS PGothic" w:cs="Tahoma"/>
          <w:b/>
          <w:sz w:val="18"/>
          <w:lang w:val="ja-JP" w:eastAsia="ja-JP"/>
        </w:rPr>
        <w:t xml:space="preserve"> </w:t>
      </w:r>
      <w:r w:rsidRPr="000440E7">
        <w:rPr>
          <w:rFonts w:eastAsia="MS PGothic" w:cs="Tahoma"/>
          <w:b/>
          <w:sz w:val="18"/>
          <w:lang w:val="ja-JP" w:eastAsia="ja-JP"/>
        </w:rPr>
        <w:t>デスクトップ</w:t>
      </w:r>
      <w:r w:rsidRPr="000440E7">
        <w:rPr>
          <w:rFonts w:eastAsia="MS PGothic" w:cs="Tahoma"/>
          <w:b/>
          <w:sz w:val="18"/>
          <w:lang w:val="ja-JP" w:eastAsia="ja-JP"/>
        </w:rPr>
        <w:t xml:space="preserve"> </w:t>
      </w:r>
      <w:r w:rsidRPr="000440E7">
        <w:rPr>
          <w:rFonts w:eastAsia="MS PGothic" w:cs="Tahoma"/>
          <w:b/>
          <w:sz w:val="18"/>
          <w:lang w:val="ja-JP" w:eastAsia="ja-JP"/>
        </w:rPr>
        <w:t>サービス</w:t>
      </w:r>
      <w:r w:rsidRPr="000440E7">
        <w:rPr>
          <w:rFonts w:eastAsia="MS PGothic" w:cs="Tahoma"/>
          <w:b/>
          <w:sz w:val="18"/>
          <w:lang w:val="ja-JP" w:eastAsia="ja-JP"/>
        </w:rPr>
        <w:t xml:space="preserve"> (RDS) </w:t>
      </w:r>
      <w:r w:rsidRPr="000440E7">
        <w:rPr>
          <w:rFonts w:eastAsia="MS PGothic" w:cs="Tahoma"/>
          <w:b/>
          <w:sz w:val="18"/>
          <w:lang w:val="ja-JP" w:eastAsia="ja-JP"/>
        </w:rPr>
        <w:t>によるメディアの利用条件</w:t>
      </w:r>
    </w:p>
    <w:p w:rsidR="00357D5A" w:rsidRPr="000440E7" w:rsidRDefault="00357D5A" w:rsidP="0000411C">
      <w:pPr>
        <w:pStyle w:val="FootnoteBulletLevel1"/>
        <w:widowControl w:val="0"/>
        <w:spacing w:before="0" w:after="0"/>
        <w:ind w:left="902"/>
        <w:rPr>
          <w:rFonts w:eastAsia="MS PGothic" w:cs="Tahoma"/>
          <w:b/>
          <w:sz w:val="21"/>
          <w:lang w:eastAsia="ja-JP"/>
        </w:rPr>
      </w:pPr>
      <w:r w:rsidRPr="000440E7">
        <w:rPr>
          <w:rFonts w:eastAsia="MS PGothic" w:cs="Tahoma"/>
          <w:sz w:val="18"/>
          <w:lang w:eastAsia="ja-JP"/>
        </w:rPr>
        <w:t>お客様が</w:t>
      </w:r>
      <w:r w:rsidRPr="000440E7">
        <w:rPr>
          <w:rFonts w:eastAsia="MS PGothic" w:cs="Tahoma"/>
          <w:sz w:val="18"/>
          <w:lang w:eastAsia="ja-JP"/>
        </w:rPr>
        <w:t xml:space="preserve"> </w:t>
      </w:r>
      <w:r w:rsidRPr="000440E7">
        <w:rPr>
          <w:rFonts w:eastAsia="MS PGothic" w:cs="Tahoma"/>
          <w:sz w:val="18"/>
          <w:lang w:val="ja-JP" w:eastAsia="ja-JP"/>
        </w:rPr>
        <w:t xml:space="preserve">Office 365 </w:t>
      </w:r>
      <w:r w:rsidRPr="000440E7">
        <w:rPr>
          <w:rFonts w:eastAsia="MS PGothic" w:cs="Tahoma"/>
          <w:sz w:val="18"/>
          <w:szCs w:val="18"/>
          <w:lang w:val="ja-JP" w:eastAsia="ja-JP"/>
        </w:rPr>
        <w:t>ProPlus</w:t>
      </w:r>
      <w:r w:rsidRPr="000440E7">
        <w:rPr>
          <w:rFonts w:eastAsia="MS PGothic" w:cs="Tahoma"/>
          <w:sz w:val="18"/>
          <w:lang w:val="ja-JP" w:eastAsia="ja-JP"/>
        </w:rPr>
        <w:t xml:space="preserve"> </w:t>
      </w:r>
      <w:r w:rsidRPr="000440E7">
        <w:rPr>
          <w:rFonts w:eastAsia="MS PGothic" w:cs="Tahoma"/>
          <w:sz w:val="18"/>
          <w:lang w:val="ja-JP" w:eastAsia="ja-JP"/>
        </w:rPr>
        <w:t>ライセンスを割り当てたユーザーが、</w:t>
      </w:r>
      <w:r w:rsidRPr="000440E7">
        <w:rPr>
          <w:rFonts w:eastAsia="MS PGothic" w:cs="Tahoma"/>
          <w:sz w:val="18"/>
          <w:lang w:val="ja-JP" w:eastAsia="ja-JP"/>
        </w:rPr>
        <w:t xml:space="preserve">Office 365 ProPlus </w:t>
      </w:r>
      <w:r w:rsidRPr="000440E7">
        <w:rPr>
          <w:rFonts w:eastAsia="MS PGothic" w:cs="Tahoma"/>
          <w:sz w:val="18"/>
          <w:lang w:val="ja-JP" w:eastAsia="ja-JP"/>
        </w:rPr>
        <w:t>で提供されるソフトウェアの複製を、</w:t>
      </w:r>
      <w:r w:rsidRPr="000440E7">
        <w:rPr>
          <w:rFonts w:eastAsia="MS PGothic" w:cs="Tahoma"/>
          <w:sz w:val="18"/>
          <w:lang w:val="ja-JP" w:eastAsia="ja-JP"/>
        </w:rPr>
        <w:t xml:space="preserve">Office 365 ProPlus </w:t>
      </w:r>
      <w:r w:rsidRPr="000440E7">
        <w:rPr>
          <w:rFonts w:eastAsia="MS PGothic" w:cs="Tahoma"/>
          <w:sz w:val="18"/>
          <w:lang w:val="ja-JP" w:eastAsia="ja-JP"/>
        </w:rPr>
        <w:t>の製品使用権に従って</w:t>
      </w:r>
      <w:r w:rsidRPr="000440E7">
        <w:rPr>
          <w:rFonts w:eastAsia="MS PGothic" w:cs="Tahoma"/>
          <w:sz w:val="18"/>
          <w:lang w:val="ja-JP" w:eastAsia="ja-JP"/>
        </w:rPr>
        <w:t xml:space="preserve"> 5 </w:t>
      </w:r>
      <w:r w:rsidRPr="000440E7">
        <w:rPr>
          <w:rFonts w:eastAsia="MS PGothic" w:cs="Tahoma"/>
          <w:sz w:val="18"/>
          <w:lang w:val="ja-JP" w:eastAsia="ja-JP"/>
        </w:rPr>
        <w:t>つの許可されるデバイスのうちの</w:t>
      </w:r>
      <w:r w:rsidRPr="000440E7">
        <w:rPr>
          <w:rFonts w:eastAsia="MS PGothic" w:cs="Tahoma"/>
          <w:sz w:val="18"/>
          <w:lang w:val="ja-JP" w:eastAsia="ja-JP"/>
        </w:rPr>
        <w:t xml:space="preserve"> 1 </w:t>
      </w:r>
      <w:r w:rsidRPr="000440E7">
        <w:rPr>
          <w:rFonts w:eastAsia="MS PGothic" w:cs="Tahoma"/>
          <w:sz w:val="18"/>
          <w:lang w:val="ja-JP" w:eastAsia="ja-JP"/>
        </w:rPr>
        <w:t>つにインストールする代わりに、</w:t>
      </w:r>
      <w:r w:rsidRPr="000440E7">
        <w:rPr>
          <w:rFonts w:eastAsia="MS PGothic" w:cs="Tahoma"/>
          <w:sz w:val="18"/>
          <w:lang w:val="ja-JP" w:eastAsia="ja-JP"/>
        </w:rPr>
        <w:t xml:space="preserve">RDS </w:t>
      </w:r>
      <w:r w:rsidRPr="000440E7">
        <w:rPr>
          <w:rFonts w:eastAsia="MS PGothic" w:cs="Tahoma"/>
          <w:sz w:val="18"/>
          <w:lang w:val="ja-JP" w:eastAsia="ja-JP"/>
        </w:rPr>
        <w:t>の役割が有効になっているネットワーク</w:t>
      </w:r>
      <w:r w:rsidRPr="000440E7">
        <w:rPr>
          <w:rFonts w:eastAsia="MS PGothic" w:cs="Tahoma"/>
          <w:sz w:val="18"/>
          <w:lang w:val="ja-JP" w:eastAsia="ja-JP"/>
        </w:rPr>
        <w:t xml:space="preserve"> </w:t>
      </w:r>
      <w:r w:rsidRPr="000440E7">
        <w:rPr>
          <w:rFonts w:eastAsia="MS PGothic" w:cs="Tahoma"/>
          <w:sz w:val="18"/>
          <w:lang w:val="ja-JP" w:eastAsia="ja-JP"/>
        </w:rPr>
        <w:t>サーバーで当該ソフトウェアを使用する場合、かかるユーザーは、</w:t>
      </w:r>
      <w:r w:rsidRPr="000440E7">
        <w:rPr>
          <w:rFonts w:eastAsia="MS PGothic" w:cs="Tahoma"/>
          <w:sz w:val="18"/>
          <w:lang w:val="ja-JP" w:eastAsia="ja-JP"/>
        </w:rPr>
        <w:t xml:space="preserve">1) </w:t>
      </w:r>
      <w:r w:rsidRPr="000440E7">
        <w:rPr>
          <w:rFonts w:eastAsia="MS PGothic" w:cs="Tahoma"/>
          <w:sz w:val="18"/>
          <w:lang w:val="ja-JP" w:eastAsia="ja-JP"/>
        </w:rPr>
        <w:t>ネットワーク</w:t>
      </w:r>
      <w:r w:rsidRPr="000440E7">
        <w:rPr>
          <w:rFonts w:eastAsia="MS PGothic" w:cs="Tahoma"/>
          <w:sz w:val="18"/>
          <w:lang w:val="ja-JP" w:eastAsia="ja-JP"/>
        </w:rPr>
        <w:t xml:space="preserve"> </w:t>
      </w:r>
      <w:r w:rsidRPr="000440E7">
        <w:rPr>
          <w:rFonts w:eastAsia="MS PGothic" w:cs="Tahoma"/>
          <w:sz w:val="18"/>
          <w:lang w:val="ja-JP" w:eastAsia="ja-JP"/>
        </w:rPr>
        <w:t>サーバー上に</w:t>
      </w:r>
      <w:r w:rsidRPr="000440E7">
        <w:rPr>
          <w:rFonts w:eastAsia="MS PGothic" w:cs="Tahoma"/>
          <w:sz w:val="18"/>
          <w:lang w:val="ja-JP" w:eastAsia="ja-JP"/>
        </w:rPr>
        <w:t xml:space="preserve"> Office Professional Plus 2013 </w:t>
      </w:r>
      <w:r w:rsidRPr="000440E7">
        <w:rPr>
          <w:rFonts w:eastAsia="MS PGothic" w:cs="Tahoma"/>
          <w:sz w:val="18"/>
          <w:lang w:val="ja-JP" w:eastAsia="ja-JP"/>
        </w:rPr>
        <w:t>ソフトウェアの複製を</w:t>
      </w:r>
      <w:r w:rsidRPr="000440E7">
        <w:rPr>
          <w:rFonts w:eastAsia="MS PGothic" w:cs="Tahoma"/>
          <w:sz w:val="18"/>
          <w:lang w:val="ja-JP" w:eastAsia="ja-JP"/>
        </w:rPr>
        <w:t xml:space="preserve"> 1 </w:t>
      </w:r>
      <w:r w:rsidRPr="000440E7">
        <w:rPr>
          <w:rFonts w:eastAsia="MS PGothic" w:cs="Tahoma"/>
          <w:sz w:val="18"/>
          <w:lang w:val="ja-JP" w:eastAsia="ja-JP"/>
        </w:rPr>
        <w:t>部インストールし、</w:t>
      </w:r>
      <w:r w:rsidRPr="000440E7">
        <w:rPr>
          <w:rFonts w:eastAsia="MS PGothic" w:cs="Tahoma"/>
          <w:sz w:val="18"/>
          <w:lang w:val="ja-JP" w:eastAsia="ja-JP"/>
        </w:rPr>
        <w:t xml:space="preserve">2) </w:t>
      </w:r>
      <w:r w:rsidRPr="000440E7">
        <w:rPr>
          <w:rFonts w:eastAsia="MS PGothic" w:cs="Tahoma"/>
          <w:sz w:val="18"/>
          <w:lang w:val="ja-JP" w:eastAsia="ja-JP"/>
        </w:rPr>
        <w:t>任意のデバイスから</w:t>
      </w:r>
      <w:r w:rsidRPr="000440E7">
        <w:rPr>
          <w:rFonts w:eastAsia="MS PGothic" w:cs="Tahoma"/>
          <w:sz w:val="18"/>
          <w:lang w:val="ja-JP" w:eastAsia="ja-JP"/>
        </w:rPr>
        <w:t xml:space="preserve"> Office Professional Plus 2013 </w:t>
      </w:r>
      <w:r w:rsidRPr="000440E7">
        <w:rPr>
          <w:rFonts w:eastAsia="MS PGothic" w:cs="Tahoma"/>
          <w:sz w:val="18"/>
          <w:lang w:val="ja-JP" w:eastAsia="ja-JP"/>
        </w:rPr>
        <w:t>ソフトウェアにアクセスすることができます。お客様は、</w:t>
      </w:r>
      <w:r w:rsidRPr="000440E7">
        <w:rPr>
          <w:rFonts w:eastAsia="MS PGothic" w:cs="Tahoma"/>
          <w:sz w:val="18"/>
          <w:lang w:val="ja-JP" w:eastAsia="ja-JP"/>
        </w:rPr>
        <w:t xml:space="preserve">Office 365 ProPlus </w:t>
      </w:r>
      <w:r w:rsidRPr="000440E7">
        <w:rPr>
          <w:rFonts w:eastAsia="MS PGothic" w:cs="Tahoma"/>
          <w:sz w:val="18"/>
          <w:lang w:val="ja-JP" w:eastAsia="ja-JP"/>
        </w:rPr>
        <w:t>サブスクリプションの終了時に、ネットワーク</w:t>
      </w:r>
      <w:r w:rsidRPr="000440E7">
        <w:rPr>
          <w:rFonts w:eastAsia="MS PGothic" w:cs="Tahoma"/>
          <w:sz w:val="18"/>
          <w:lang w:val="ja-JP" w:eastAsia="ja-JP"/>
        </w:rPr>
        <w:t xml:space="preserve"> </w:t>
      </w:r>
      <w:r w:rsidRPr="000440E7">
        <w:rPr>
          <w:rFonts w:eastAsia="MS PGothic" w:cs="Tahoma"/>
          <w:sz w:val="18"/>
          <w:lang w:val="ja-JP" w:eastAsia="ja-JP"/>
        </w:rPr>
        <w:t>サーバーから</w:t>
      </w:r>
      <w:r w:rsidRPr="000440E7">
        <w:rPr>
          <w:rFonts w:eastAsia="MS PGothic" w:cs="Tahoma"/>
          <w:sz w:val="18"/>
          <w:lang w:val="ja-JP" w:eastAsia="ja-JP"/>
        </w:rPr>
        <w:t xml:space="preserve"> Office Professional Plus 2013 </w:t>
      </w:r>
      <w:r w:rsidRPr="000440E7">
        <w:rPr>
          <w:rFonts w:eastAsia="MS PGothic" w:cs="Tahoma"/>
          <w:sz w:val="18"/>
          <w:lang w:val="ja-JP" w:eastAsia="ja-JP"/>
        </w:rPr>
        <w:t>ソフトウェアをアンインストールする必要があります。</w:t>
      </w:r>
    </w:p>
    <w:p w:rsidR="00357D5A" w:rsidRPr="000440E7" w:rsidRDefault="00357D5A" w:rsidP="00705F77">
      <w:pPr>
        <w:rPr>
          <w:rFonts w:eastAsia="MS PGothic" w:cs="Tahoma"/>
          <w:b/>
          <w:sz w:val="18"/>
          <w:lang w:eastAsia="ja-JP"/>
        </w:rPr>
      </w:pPr>
    </w:p>
    <w:p w:rsidR="00357D5A" w:rsidRPr="000440E7" w:rsidRDefault="00357D5A" w:rsidP="00CE1A4C">
      <w:pPr>
        <w:pStyle w:val="FootnoteBulletLevel1"/>
        <w:spacing w:before="0" w:after="0"/>
        <w:ind w:left="902"/>
        <w:rPr>
          <w:rFonts w:eastAsia="MS PGothic" w:cs="Tahoma"/>
          <w:b/>
          <w:sz w:val="18"/>
          <w:lang w:eastAsia="ja-JP"/>
        </w:rPr>
      </w:pPr>
      <w:r w:rsidRPr="000440E7">
        <w:rPr>
          <w:rFonts w:eastAsia="MS PGothic" w:cs="Tahoma"/>
          <w:b/>
          <w:sz w:val="18"/>
          <w:lang w:val="ja-JP" w:eastAsia="ja-JP"/>
        </w:rPr>
        <w:t xml:space="preserve">Windows To Go </w:t>
      </w:r>
      <w:r w:rsidRPr="000440E7">
        <w:rPr>
          <w:rFonts w:eastAsia="MS PGothic" w:cs="Tahoma"/>
          <w:b/>
          <w:sz w:val="18"/>
          <w:lang w:val="ja-JP" w:eastAsia="ja-JP"/>
        </w:rPr>
        <w:t>の権利を伴うメディアの利用条件</w:t>
      </w:r>
    </w:p>
    <w:p w:rsidR="00357D5A" w:rsidRPr="000440E7" w:rsidRDefault="00357D5A" w:rsidP="00CE1A4C">
      <w:pPr>
        <w:pStyle w:val="FootnoteBulletLevel1"/>
        <w:spacing w:before="0" w:after="0"/>
        <w:ind w:left="902"/>
        <w:rPr>
          <w:rFonts w:eastAsia="MS PGothic" w:cs="Tahoma"/>
          <w:color w:val="FF0000"/>
          <w:sz w:val="21"/>
          <w:lang w:eastAsia="ja-JP"/>
        </w:rPr>
      </w:pPr>
      <w:r w:rsidRPr="000440E7">
        <w:rPr>
          <w:rFonts w:eastAsia="MS PGothic" w:cs="Tahoma"/>
          <w:sz w:val="18"/>
          <w:lang w:val="ja-JP" w:eastAsia="ja-JP"/>
        </w:rPr>
        <w:t xml:space="preserve">Windows To Go </w:t>
      </w:r>
      <w:r w:rsidRPr="000440E7">
        <w:rPr>
          <w:rFonts w:eastAsia="MS PGothic" w:cs="Tahoma"/>
          <w:sz w:val="18"/>
          <w:lang w:val="ja-JP" w:eastAsia="ja-JP"/>
        </w:rPr>
        <w:t>の権利の導入の一環として、お客様が</w:t>
      </w:r>
      <w:r w:rsidRPr="000440E7">
        <w:rPr>
          <w:rFonts w:eastAsia="MS PGothic" w:cs="Tahoma"/>
          <w:sz w:val="18"/>
          <w:lang w:val="ja-JP" w:eastAsia="ja-JP"/>
        </w:rPr>
        <w:t xml:space="preserve"> Office 365 ProPlus </w:t>
      </w:r>
      <w:r w:rsidRPr="000440E7">
        <w:rPr>
          <w:rFonts w:eastAsia="MS PGothic" w:cs="Tahoma"/>
          <w:sz w:val="18"/>
          <w:lang w:val="ja-JP" w:eastAsia="ja-JP"/>
        </w:rPr>
        <w:t>ライセンスを割り当てたユーザーが、</w:t>
      </w:r>
      <w:r w:rsidRPr="000440E7">
        <w:rPr>
          <w:rFonts w:eastAsia="MS PGothic" w:cs="Tahoma"/>
          <w:sz w:val="18"/>
          <w:lang w:val="ja-JP" w:eastAsia="ja-JP"/>
        </w:rPr>
        <w:t xml:space="preserve">Office 365 ProPlus </w:t>
      </w:r>
      <w:r w:rsidRPr="000440E7">
        <w:rPr>
          <w:rFonts w:eastAsia="MS PGothic" w:cs="Tahoma"/>
          <w:sz w:val="18"/>
          <w:lang w:val="ja-JP" w:eastAsia="ja-JP"/>
        </w:rPr>
        <w:t>で提供されるソフトウェアの複製を、</w:t>
      </w:r>
      <w:r w:rsidRPr="000440E7">
        <w:rPr>
          <w:rFonts w:eastAsia="MS PGothic" w:cs="Tahoma"/>
          <w:sz w:val="18"/>
          <w:lang w:val="ja-JP" w:eastAsia="ja-JP"/>
        </w:rPr>
        <w:t xml:space="preserve">Office 365 ProPlus </w:t>
      </w:r>
      <w:r w:rsidRPr="000440E7">
        <w:rPr>
          <w:rFonts w:eastAsia="MS PGothic" w:cs="Tahoma"/>
          <w:sz w:val="18"/>
          <w:lang w:val="ja-JP" w:eastAsia="ja-JP"/>
        </w:rPr>
        <w:t>の使用権に従って</w:t>
      </w:r>
      <w:r w:rsidRPr="000440E7">
        <w:rPr>
          <w:rFonts w:eastAsia="MS PGothic" w:cs="Tahoma"/>
          <w:sz w:val="18"/>
          <w:lang w:val="ja-JP" w:eastAsia="ja-JP"/>
        </w:rPr>
        <w:t xml:space="preserve"> 5 </w:t>
      </w:r>
      <w:r w:rsidRPr="000440E7">
        <w:rPr>
          <w:rFonts w:eastAsia="MS PGothic" w:cs="Tahoma"/>
          <w:sz w:val="18"/>
          <w:lang w:val="ja-JP" w:eastAsia="ja-JP"/>
        </w:rPr>
        <w:t>つの許可されるデバイスのうちの</w:t>
      </w:r>
      <w:r w:rsidRPr="000440E7">
        <w:rPr>
          <w:rFonts w:eastAsia="MS PGothic" w:cs="Tahoma"/>
          <w:sz w:val="18"/>
          <w:lang w:val="ja-JP" w:eastAsia="ja-JP"/>
        </w:rPr>
        <w:t xml:space="preserve"> 1 </w:t>
      </w:r>
      <w:r w:rsidRPr="000440E7">
        <w:rPr>
          <w:rFonts w:eastAsia="MS PGothic" w:cs="Tahoma"/>
          <w:sz w:val="18"/>
          <w:lang w:val="ja-JP" w:eastAsia="ja-JP"/>
        </w:rPr>
        <w:t>つにインストールする代わりに、</w:t>
      </w:r>
      <w:r w:rsidRPr="000440E7">
        <w:rPr>
          <w:rFonts w:eastAsia="MS PGothic" w:cs="Tahoma"/>
          <w:sz w:val="18"/>
          <w:szCs w:val="18"/>
          <w:lang w:val="ja-JP" w:eastAsia="ja-JP"/>
        </w:rPr>
        <w:t>Windows</w:t>
      </w:r>
      <w:r w:rsidRPr="000440E7">
        <w:rPr>
          <w:rFonts w:eastAsia="MS PGothic" w:cs="Tahoma"/>
          <w:sz w:val="18"/>
          <w:lang w:val="ja-JP" w:eastAsia="ja-JP"/>
        </w:rPr>
        <w:t xml:space="preserve"> to Go </w:t>
      </w:r>
      <w:r w:rsidRPr="000440E7">
        <w:rPr>
          <w:rFonts w:eastAsia="MS PGothic" w:cs="Tahoma"/>
          <w:sz w:val="18"/>
          <w:lang w:val="ja-JP" w:eastAsia="ja-JP"/>
        </w:rPr>
        <w:t>の権利に基づいてソフトウェアを使用する権利を行使する場合、かかるユーザーは、</w:t>
      </w:r>
      <w:r w:rsidRPr="000440E7">
        <w:rPr>
          <w:rFonts w:eastAsia="MS PGothic" w:cs="Tahoma"/>
          <w:sz w:val="18"/>
          <w:lang w:val="ja-JP" w:eastAsia="ja-JP"/>
        </w:rPr>
        <w:t xml:space="preserve">1) Windows to Go </w:t>
      </w:r>
      <w:r w:rsidRPr="000440E7">
        <w:rPr>
          <w:rFonts w:eastAsia="MS PGothic" w:cs="Tahoma"/>
          <w:sz w:val="18"/>
          <w:lang w:val="ja-JP" w:eastAsia="ja-JP"/>
        </w:rPr>
        <w:t>の権利のために使用される</w:t>
      </w:r>
      <w:r w:rsidRPr="000440E7">
        <w:rPr>
          <w:rFonts w:eastAsia="MS PGothic" w:cs="Tahoma"/>
          <w:sz w:val="18"/>
          <w:lang w:val="ja-JP" w:eastAsia="ja-JP"/>
        </w:rPr>
        <w:t xml:space="preserve"> USB </w:t>
      </w:r>
      <w:r w:rsidRPr="000440E7">
        <w:rPr>
          <w:rFonts w:eastAsia="MS PGothic" w:cs="Tahoma"/>
          <w:sz w:val="18"/>
          <w:lang w:val="ja-JP" w:eastAsia="ja-JP"/>
        </w:rPr>
        <w:t>ドライブ上に</w:t>
      </w:r>
      <w:r w:rsidRPr="000440E7">
        <w:rPr>
          <w:rFonts w:eastAsia="MS PGothic" w:cs="Tahoma"/>
          <w:sz w:val="18"/>
          <w:lang w:val="ja-JP" w:eastAsia="ja-JP"/>
        </w:rPr>
        <w:t xml:space="preserve"> Office Professional Plus 2013 </w:t>
      </w:r>
      <w:r w:rsidRPr="000440E7">
        <w:rPr>
          <w:rFonts w:eastAsia="MS PGothic" w:cs="Tahoma"/>
          <w:sz w:val="18"/>
          <w:lang w:val="ja-JP" w:eastAsia="ja-JP"/>
        </w:rPr>
        <w:t>ソフトウェアの複製を</w:t>
      </w:r>
      <w:r w:rsidRPr="000440E7">
        <w:rPr>
          <w:rFonts w:eastAsia="MS PGothic" w:cs="Tahoma"/>
          <w:sz w:val="18"/>
          <w:lang w:val="ja-JP" w:eastAsia="ja-JP"/>
        </w:rPr>
        <w:t xml:space="preserve"> 1 </w:t>
      </w:r>
      <w:r w:rsidRPr="000440E7">
        <w:rPr>
          <w:rFonts w:eastAsia="MS PGothic" w:cs="Tahoma"/>
          <w:sz w:val="18"/>
          <w:lang w:val="ja-JP" w:eastAsia="ja-JP"/>
        </w:rPr>
        <w:t>部インストールし、</w:t>
      </w:r>
      <w:r w:rsidRPr="000440E7">
        <w:rPr>
          <w:rFonts w:eastAsia="MS PGothic" w:cs="Tahoma"/>
          <w:sz w:val="18"/>
          <w:lang w:val="ja-JP" w:eastAsia="ja-JP"/>
        </w:rPr>
        <w:t xml:space="preserve">2) </w:t>
      </w:r>
      <w:r w:rsidRPr="000440E7">
        <w:rPr>
          <w:rFonts w:eastAsia="MS PGothic" w:cs="Tahoma"/>
          <w:sz w:val="18"/>
          <w:lang w:val="ja-JP" w:eastAsia="ja-JP"/>
        </w:rPr>
        <w:t>任意のデバイスでかかる</w:t>
      </w:r>
      <w:r w:rsidRPr="000440E7">
        <w:rPr>
          <w:rFonts w:eastAsia="MS PGothic" w:cs="Tahoma"/>
          <w:sz w:val="18"/>
          <w:lang w:val="ja-JP" w:eastAsia="ja-JP"/>
        </w:rPr>
        <w:t xml:space="preserve"> USB </w:t>
      </w:r>
      <w:r w:rsidRPr="000440E7">
        <w:rPr>
          <w:rFonts w:eastAsia="MS PGothic" w:cs="Tahoma"/>
          <w:sz w:val="18"/>
          <w:lang w:val="ja-JP" w:eastAsia="ja-JP"/>
        </w:rPr>
        <w:t>ドライブ上の</w:t>
      </w:r>
      <w:r w:rsidRPr="000440E7">
        <w:rPr>
          <w:rFonts w:eastAsia="MS PGothic" w:cs="Tahoma"/>
          <w:sz w:val="18"/>
          <w:lang w:val="ja-JP" w:eastAsia="ja-JP"/>
        </w:rPr>
        <w:t xml:space="preserve"> Office Professional Plus 2013 </w:t>
      </w:r>
      <w:r w:rsidRPr="000440E7">
        <w:rPr>
          <w:rFonts w:eastAsia="MS PGothic" w:cs="Tahoma"/>
          <w:sz w:val="18"/>
          <w:lang w:val="ja-JP" w:eastAsia="ja-JP"/>
        </w:rPr>
        <w:t>ソフトウェアを使用することができます。お客様は、</w:t>
      </w:r>
      <w:r w:rsidRPr="000440E7">
        <w:rPr>
          <w:rFonts w:eastAsia="MS PGothic" w:cs="Tahoma"/>
          <w:sz w:val="18"/>
          <w:lang w:val="ja-JP" w:eastAsia="ja-JP"/>
        </w:rPr>
        <w:t xml:space="preserve">Office 365 ProPlus </w:t>
      </w:r>
      <w:r w:rsidRPr="000440E7">
        <w:rPr>
          <w:rFonts w:eastAsia="MS PGothic" w:cs="Tahoma"/>
          <w:sz w:val="18"/>
          <w:lang w:val="ja-JP" w:eastAsia="ja-JP"/>
        </w:rPr>
        <w:t>サブスクリプションの終了時に、</w:t>
      </w:r>
      <w:r w:rsidRPr="000440E7">
        <w:rPr>
          <w:rFonts w:eastAsia="MS PGothic" w:cs="Tahoma"/>
          <w:sz w:val="18"/>
          <w:lang w:val="ja-JP" w:eastAsia="ja-JP"/>
        </w:rPr>
        <w:t xml:space="preserve">USB </w:t>
      </w:r>
      <w:r w:rsidRPr="000440E7">
        <w:rPr>
          <w:rFonts w:eastAsia="MS PGothic" w:cs="Tahoma"/>
          <w:sz w:val="18"/>
          <w:lang w:val="ja-JP" w:eastAsia="ja-JP"/>
        </w:rPr>
        <w:t>ドライブから</w:t>
      </w:r>
      <w:r w:rsidRPr="000440E7">
        <w:rPr>
          <w:rFonts w:eastAsia="MS PGothic" w:cs="Tahoma"/>
          <w:sz w:val="18"/>
          <w:lang w:val="ja-JP" w:eastAsia="ja-JP"/>
        </w:rPr>
        <w:t xml:space="preserve"> Office Professional Plus 2013 </w:t>
      </w:r>
      <w:r w:rsidRPr="000440E7">
        <w:rPr>
          <w:rFonts w:eastAsia="MS PGothic" w:cs="Tahoma"/>
          <w:sz w:val="18"/>
          <w:lang w:val="ja-JP" w:eastAsia="ja-JP"/>
        </w:rPr>
        <w:t>ソフトウェアをアンインストールする必要があります。</w:t>
      </w:r>
    </w:p>
    <w:p w:rsidR="00357D5A" w:rsidRPr="000440E7" w:rsidRDefault="00357D5A" w:rsidP="00CE1A4C">
      <w:pPr>
        <w:ind w:left="720"/>
        <w:rPr>
          <w:rFonts w:eastAsia="MS PGothic" w:cs="Tahoma"/>
          <w:b/>
          <w:sz w:val="18"/>
          <w:u w:val="single"/>
          <w:lang w:eastAsia="ja-JP"/>
        </w:rPr>
      </w:pPr>
    </w:p>
    <w:p w:rsidR="00357D5A" w:rsidRPr="000440E7" w:rsidRDefault="00357D5A" w:rsidP="00CE1A4C">
      <w:pPr>
        <w:pStyle w:val="FootnoteBulletLevel1"/>
        <w:spacing w:before="0" w:after="0"/>
        <w:ind w:left="902"/>
        <w:rPr>
          <w:rFonts w:eastAsia="MS PGothic" w:cs="Tahoma"/>
          <w:b/>
          <w:sz w:val="18"/>
          <w:lang w:eastAsia="ja-JP"/>
        </w:rPr>
      </w:pPr>
      <w:r w:rsidRPr="000440E7">
        <w:rPr>
          <w:rFonts w:eastAsia="MS PGothic" w:cs="Tahoma"/>
          <w:b/>
          <w:sz w:val="18"/>
          <w:lang w:val="ja-JP" w:eastAsia="ja-JP"/>
        </w:rPr>
        <w:t>ダウングレード権</w:t>
      </w:r>
    </w:p>
    <w:p w:rsidR="00357D5A" w:rsidRPr="000440E7" w:rsidRDefault="00357D5A" w:rsidP="00CE1A4C">
      <w:pPr>
        <w:pStyle w:val="FootnoteBulletLevel1"/>
        <w:spacing w:before="0" w:after="0"/>
        <w:ind w:left="902"/>
        <w:rPr>
          <w:rFonts w:eastAsia="MS PGothic" w:cs="Tahoma"/>
          <w:sz w:val="21"/>
          <w:lang w:eastAsia="ja-JP"/>
        </w:rPr>
      </w:pPr>
      <w:r w:rsidRPr="000440E7">
        <w:rPr>
          <w:rFonts w:eastAsia="MS PGothic" w:cs="Tahoma"/>
          <w:sz w:val="18"/>
          <w:lang w:val="ja-JP" w:eastAsia="ja-JP"/>
        </w:rPr>
        <w:t xml:space="preserve">Office 365 ProPlus </w:t>
      </w:r>
      <w:r w:rsidRPr="000440E7">
        <w:rPr>
          <w:rFonts w:eastAsia="MS PGothic" w:cs="Tahoma"/>
          <w:sz w:val="18"/>
          <w:lang w:val="ja-JP" w:eastAsia="ja-JP"/>
        </w:rPr>
        <w:t>サービスにはダウングレード権はありません。オンライン</w:t>
      </w:r>
      <w:r w:rsidRPr="000440E7">
        <w:rPr>
          <w:rFonts w:eastAsia="MS PGothic" w:cs="Tahoma"/>
          <w:sz w:val="18"/>
          <w:lang w:val="ja-JP" w:eastAsia="ja-JP"/>
        </w:rPr>
        <w:t xml:space="preserve"> </w:t>
      </w:r>
      <w:r w:rsidRPr="000440E7">
        <w:rPr>
          <w:rFonts w:eastAsia="MS PGothic" w:cs="Tahoma"/>
          <w:sz w:val="18"/>
          <w:lang w:val="ja-JP" w:eastAsia="ja-JP"/>
        </w:rPr>
        <w:t>サービスのアップグレード要件の詳細については、</w:t>
      </w:r>
      <w:r w:rsidRPr="000440E7">
        <w:rPr>
          <w:rFonts w:eastAsia="MS PGothic" w:cs="Tahoma"/>
          <w:sz w:val="18"/>
          <w:lang w:val="ja-JP" w:eastAsia="ja-JP"/>
        </w:rPr>
        <w:t xml:space="preserve">Microsoft </w:t>
      </w:r>
      <w:r w:rsidRPr="000440E7">
        <w:rPr>
          <w:rFonts w:eastAsia="MS PGothic" w:cs="Tahoma"/>
          <w:sz w:val="18"/>
          <w:lang w:val="ja-JP" w:eastAsia="ja-JP"/>
        </w:rPr>
        <w:t>製品使用権説明書</w:t>
      </w:r>
      <w:r w:rsidRPr="000440E7">
        <w:rPr>
          <w:rFonts w:eastAsia="MS PGothic" w:cs="Tahoma"/>
          <w:sz w:val="18"/>
          <w:lang w:val="ja-JP" w:eastAsia="ja-JP"/>
        </w:rPr>
        <w:t xml:space="preserve"> (PUR) (</w:t>
      </w:r>
      <w:hyperlink r:id="rId1" w:history="1">
        <w:r w:rsidRPr="000440E7">
          <w:rPr>
            <w:rStyle w:val="Hyperlink"/>
            <w:rFonts w:eastAsia="MS PGothic" w:cs="Tahoma"/>
            <w:sz w:val="18"/>
            <w:lang w:val="ja-JP" w:eastAsia="ja-JP"/>
          </w:rPr>
          <w:t>http://www.microsoftvolumelicensing.com/userights/PUR.aspx</w:t>
        </w:r>
      </w:hyperlink>
      <w:r w:rsidRPr="000440E7">
        <w:rPr>
          <w:rFonts w:eastAsia="MS PGothic" w:cs="Tahoma"/>
          <w:sz w:val="18"/>
          <w:lang w:val="ja-JP" w:eastAsia="ja-JP"/>
        </w:rPr>
        <w:t xml:space="preserve">) </w:t>
      </w:r>
      <w:r w:rsidRPr="000440E7">
        <w:rPr>
          <w:rFonts w:eastAsia="MS PGothic" w:cs="Tahoma"/>
          <w:sz w:val="18"/>
          <w:lang w:val="ja-JP" w:eastAsia="ja-JP"/>
        </w:rPr>
        <w:t>を参照してください。</w:t>
      </w:r>
    </w:p>
    <w:p w:rsidR="00357D5A" w:rsidRPr="000440E7" w:rsidRDefault="00357D5A" w:rsidP="00CE1A4C">
      <w:pPr>
        <w:pStyle w:val="FootnoteBulletLevel1"/>
        <w:spacing w:before="0" w:after="0"/>
        <w:ind w:left="902"/>
        <w:rPr>
          <w:rFonts w:eastAsia="MS PGothic" w:cs="Tahoma"/>
          <w:lang w:eastAsia="ja-JP"/>
        </w:rPr>
      </w:pPr>
    </w:p>
  </w:endnote>
  <w:endnote w:id="15">
    <w:p w:rsidR="00357D5A" w:rsidRPr="000440E7" w:rsidRDefault="00357D5A">
      <w:pPr>
        <w:rPr>
          <w:rFonts w:eastAsia="MS PGothic" w:cs="Tahoma"/>
          <w:b/>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b/>
          <w:color w:val="FF6600"/>
          <w:sz w:val="22"/>
          <w:szCs w:val="24"/>
        </w:rPr>
        <w:t>O</w:t>
      </w:r>
      <w:r w:rsidRPr="000440E7">
        <w:rPr>
          <w:rFonts w:eastAsia="MS PGothic" w:cs="Tahoma"/>
          <w:b/>
          <w:color w:val="FF6600"/>
          <w:sz w:val="22"/>
          <w:szCs w:val="24"/>
          <w:lang w:eastAsia="ja-JP"/>
        </w:rPr>
        <w:t>utlook for Mac 2011</w:t>
      </w:r>
    </w:p>
    <w:p w:rsidR="00357D5A" w:rsidRPr="000440E7" w:rsidRDefault="00357D5A">
      <w:pPr>
        <w:pStyle w:val="FootnoteBulletLevel1"/>
        <w:spacing w:before="0" w:after="0"/>
        <w:ind w:left="1077"/>
        <w:rPr>
          <w:rFonts w:eastAsia="MS PGothic" w:cs="Tahoma"/>
          <w:sz w:val="18"/>
          <w:szCs w:val="24"/>
          <w:lang w:eastAsia="ja-JP"/>
        </w:rPr>
      </w:pPr>
    </w:p>
    <w:p w:rsidR="00357D5A" w:rsidRPr="000440E7" w:rsidRDefault="00357D5A" w:rsidP="000203C6">
      <w:pPr>
        <w:tabs>
          <w:tab w:val="left" w:pos="900"/>
        </w:tabs>
        <w:adjustRightInd w:val="0"/>
        <w:ind w:left="902"/>
        <w:textAlignment w:val="baseline"/>
        <w:rPr>
          <w:rFonts w:eastAsia="MS PGothic" w:cs="Tahoma"/>
          <w:b/>
          <w:sz w:val="18"/>
          <w:szCs w:val="24"/>
          <w:lang w:eastAsia="ja-JP"/>
        </w:rPr>
      </w:pPr>
      <w:r w:rsidRPr="000440E7">
        <w:rPr>
          <w:rFonts w:eastAsia="MS PGothic" w:cs="Tahoma"/>
          <w:b/>
          <w:sz w:val="18"/>
          <w:szCs w:val="24"/>
        </w:rPr>
        <w:t xml:space="preserve">Entourage for Mac 2008 </w:t>
      </w:r>
      <w:r w:rsidRPr="000440E7">
        <w:rPr>
          <w:rFonts w:eastAsia="MS PGothic" w:cs="Tahoma"/>
          <w:b/>
          <w:sz w:val="18"/>
          <w:szCs w:val="24"/>
          <w:lang w:val="ja-JP"/>
        </w:rPr>
        <w:t>のソフトウェア</w:t>
      </w:r>
      <w:r w:rsidRPr="000440E7">
        <w:rPr>
          <w:rFonts w:eastAsia="MS PGothic" w:cs="Tahoma"/>
          <w:b/>
          <w:sz w:val="18"/>
          <w:szCs w:val="24"/>
        </w:rPr>
        <w:t xml:space="preserve"> </w:t>
      </w:r>
      <w:r w:rsidRPr="000440E7">
        <w:rPr>
          <w:rFonts w:eastAsia="MS PGothic" w:cs="Tahoma"/>
          <w:b/>
          <w:sz w:val="18"/>
          <w:szCs w:val="24"/>
          <w:lang w:val="ja-JP"/>
        </w:rPr>
        <w:t>アシュアランスの移行方法</w:t>
      </w:r>
    </w:p>
    <w:p w:rsidR="00357D5A" w:rsidRPr="000440E7" w:rsidRDefault="00357D5A" w:rsidP="000203C6">
      <w:pPr>
        <w:tabs>
          <w:tab w:val="left" w:pos="900"/>
        </w:tabs>
        <w:adjustRightInd w:val="0"/>
        <w:ind w:left="902"/>
        <w:textAlignment w:val="baseline"/>
        <w:rPr>
          <w:rFonts w:eastAsia="MS PGothic" w:cs="Tahoma"/>
          <w:sz w:val="18"/>
          <w:lang w:eastAsia="ja-JP"/>
        </w:rPr>
      </w:pPr>
      <w:r w:rsidRPr="000440E7">
        <w:rPr>
          <w:rFonts w:eastAsia="MS PGothic" w:cs="Tahoma"/>
          <w:sz w:val="18"/>
          <w:szCs w:val="24"/>
        </w:rPr>
        <w:t xml:space="preserve">Entourage for Mac 2008 </w:t>
      </w:r>
      <w:r w:rsidRPr="000440E7">
        <w:rPr>
          <w:rFonts w:eastAsia="MS PGothic" w:cs="Tahoma"/>
          <w:sz w:val="18"/>
          <w:szCs w:val="24"/>
          <w:lang w:val="ja-JP"/>
        </w:rPr>
        <w:t>の後継バージョンは、</w:t>
      </w:r>
      <w:r w:rsidRPr="000440E7">
        <w:rPr>
          <w:rFonts w:eastAsia="MS PGothic" w:cs="Tahoma"/>
          <w:sz w:val="18"/>
          <w:szCs w:val="24"/>
        </w:rPr>
        <w:t xml:space="preserve">Outlook for Mac 2011 </w:t>
      </w:r>
      <w:r w:rsidRPr="000440E7">
        <w:rPr>
          <w:rFonts w:eastAsia="MS PGothic" w:cs="Tahoma"/>
          <w:sz w:val="18"/>
          <w:szCs w:val="24"/>
          <w:lang w:val="ja-JP"/>
        </w:rPr>
        <w:t>です。</w:t>
      </w:r>
    </w:p>
    <w:p w:rsidR="00357D5A" w:rsidRPr="000440E7" w:rsidRDefault="00357D5A" w:rsidP="000203C6">
      <w:pPr>
        <w:tabs>
          <w:tab w:val="left" w:pos="900"/>
        </w:tabs>
        <w:adjustRightInd w:val="0"/>
        <w:ind w:left="902"/>
        <w:textAlignment w:val="baseline"/>
        <w:rPr>
          <w:rFonts w:eastAsia="MS PGothic" w:cs="Tahoma"/>
        </w:rPr>
      </w:pPr>
    </w:p>
  </w:endnote>
  <w:endnote w:id="16">
    <w:p w:rsidR="00357D5A" w:rsidRPr="000440E7" w:rsidRDefault="00357D5A">
      <w:pPr>
        <w:rPr>
          <w:rFonts w:eastAsia="MS PGothic" w:cs="Tahoma"/>
          <w:lang w:eastAsia="ja-JP"/>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b/>
          <w:color w:val="FF6600"/>
          <w:sz w:val="22"/>
          <w:szCs w:val="24"/>
          <w:lang w:eastAsia="ja-JP"/>
        </w:rPr>
        <w:t>P</w:t>
      </w:r>
      <w:r w:rsidRPr="000440E7">
        <w:rPr>
          <w:rFonts w:eastAsia="MS PGothic" w:cs="Tahoma"/>
          <w:b/>
          <w:color w:val="FF6600"/>
          <w:sz w:val="22"/>
          <w:szCs w:val="24"/>
        </w:rPr>
        <w:t>roject</w:t>
      </w:r>
      <w:r w:rsidRPr="000440E7">
        <w:rPr>
          <w:rFonts w:eastAsia="MS PGothic" w:cs="Tahoma"/>
          <w:b/>
          <w:color w:val="FF6600"/>
          <w:sz w:val="22"/>
          <w:szCs w:val="24"/>
          <w:lang w:eastAsia="ja-JP"/>
        </w:rPr>
        <w:t xml:space="preserve"> </w:t>
      </w:r>
      <w:r w:rsidRPr="000440E7">
        <w:rPr>
          <w:rFonts w:eastAsia="MS PGothic" w:cs="Tahoma"/>
          <w:b/>
          <w:color w:val="FF6600"/>
          <w:sz w:val="22"/>
          <w:szCs w:val="24"/>
        </w:rPr>
        <w:t xml:space="preserve">Professional </w:t>
      </w:r>
      <w:r w:rsidRPr="000440E7">
        <w:rPr>
          <w:rFonts w:eastAsia="MS PGothic" w:cs="Tahoma"/>
          <w:b/>
          <w:color w:val="FF6600"/>
          <w:sz w:val="22"/>
          <w:szCs w:val="24"/>
          <w:lang w:eastAsia="ja-JP"/>
        </w:rPr>
        <w:t>2013</w:t>
      </w:r>
    </w:p>
    <w:p w:rsidR="00357D5A" w:rsidRPr="000440E7" w:rsidRDefault="00357D5A">
      <w:pPr>
        <w:rPr>
          <w:rFonts w:eastAsia="MS PGothic" w:cs="Tahoma"/>
        </w:rPr>
      </w:pPr>
    </w:p>
    <w:p w:rsidR="00357D5A" w:rsidRPr="000440E7" w:rsidRDefault="00357D5A" w:rsidP="008C2976">
      <w:pPr>
        <w:pStyle w:val="EndnoteText"/>
        <w:ind w:left="902"/>
        <w:rPr>
          <w:rFonts w:eastAsia="MS PGothic"/>
          <w:b/>
          <w:sz w:val="18"/>
          <w:lang w:val="fr-FR" w:eastAsia="ja-JP"/>
        </w:rPr>
      </w:pPr>
      <w:r w:rsidRPr="000440E7">
        <w:rPr>
          <w:rStyle w:val="4Heading5CharCharCharMSUIGothicCharCharCharChar"/>
          <w:rFonts w:ascii="Tahoma" w:eastAsia="MS PGothic" w:hAnsi="Tahoma"/>
          <w:sz w:val="18"/>
          <w:szCs w:val="19"/>
          <w:lang w:eastAsia="ja-JP"/>
        </w:rPr>
        <w:t>無償</w:t>
      </w:r>
      <w:r w:rsidRPr="000440E7">
        <w:rPr>
          <w:rFonts w:eastAsia="MS PGothic"/>
          <w:b/>
          <w:sz w:val="18"/>
          <w:lang w:val="fr-FR"/>
        </w:rPr>
        <w:t>の</w:t>
      </w:r>
      <w:r w:rsidRPr="000440E7">
        <w:rPr>
          <w:rFonts w:eastAsia="MS PGothic"/>
          <w:b/>
          <w:sz w:val="18"/>
          <w:lang w:val="fr-FR"/>
        </w:rPr>
        <w:t xml:space="preserve"> Project Server CAL</w:t>
      </w:r>
    </w:p>
    <w:p w:rsidR="00357D5A" w:rsidRPr="000440E7" w:rsidRDefault="00357D5A" w:rsidP="008C2976">
      <w:pPr>
        <w:pStyle w:val="EndnoteText"/>
        <w:ind w:left="902"/>
        <w:rPr>
          <w:rStyle w:val="EndnoteTextChar"/>
          <w:rFonts w:ascii="Tahoma" w:eastAsia="MS PGothic" w:hAnsi="Tahoma"/>
          <w:sz w:val="18"/>
          <w:szCs w:val="24"/>
        </w:rPr>
      </w:pPr>
      <w:r w:rsidRPr="000440E7">
        <w:rPr>
          <w:rFonts w:eastAsia="MS PGothic"/>
          <w:sz w:val="18"/>
          <w:lang w:val="fr-FR"/>
        </w:rPr>
        <w:t xml:space="preserve">Project Professional </w:t>
      </w:r>
      <w:r w:rsidRPr="000440E7">
        <w:rPr>
          <w:rFonts w:eastAsia="MS PGothic"/>
          <w:sz w:val="18"/>
          <w:lang w:val="fr-FR" w:eastAsia="ja-JP"/>
        </w:rPr>
        <w:t xml:space="preserve">2013 </w:t>
      </w:r>
      <w:r w:rsidRPr="000440E7">
        <w:rPr>
          <w:rFonts w:eastAsia="MS PGothic"/>
          <w:sz w:val="18"/>
        </w:rPr>
        <w:t>のライセンスを供与されているお客様は、</w:t>
      </w:r>
      <w:r w:rsidRPr="000440E7">
        <w:rPr>
          <w:rFonts w:eastAsia="MS PGothic"/>
          <w:sz w:val="18"/>
          <w:lang w:val="fr-FR"/>
        </w:rPr>
        <w:t xml:space="preserve">Project Server </w:t>
      </w:r>
      <w:r w:rsidRPr="000440E7">
        <w:rPr>
          <w:rFonts w:eastAsia="MS PGothic"/>
          <w:sz w:val="18"/>
          <w:lang w:val="fr-FR" w:eastAsia="ja-JP"/>
        </w:rPr>
        <w:t xml:space="preserve">2013 </w:t>
      </w:r>
      <w:r w:rsidRPr="000440E7">
        <w:rPr>
          <w:rFonts w:eastAsia="MS PGothic"/>
          <w:sz w:val="18"/>
          <w:lang w:val="fr-FR"/>
        </w:rPr>
        <w:t xml:space="preserve">Device CAL </w:t>
      </w:r>
      <w:r w:rsidRPr="000440E7">
        <w:rPr>
          <w:rFonts w:eastAsia="MS PGothic"/>
          <w:sz w:val="18"/>
        </w:rPr>
        <w:t>を</w:t>
      </w:r>
      <w:r w:rsidRPr="000440E7">
        <w:rPr>
          <w:rFonts w:eastAsia="MS PGothic"/>
          <w:sz w:val="18"/>
          <w:lang w:val="fr-FR"/>
        </w:rPr>
        <w:t xml:space="preserve"> 1 </w:t>
      </w:r>
      <w:r w:rsidRPr="000440E7">
        <w:rPr>
          <w:rFonts w:eastAsia="MS PGothic"/>
          <w:sz w:val="18"/>
        </w:rPr>
        <w:t>つ保有しているものと見なされます。この</w:t>
      </w:r>
      <w:r w:rsidRPr="000440E7">
        <w:rPr>
          <w:rFonts w:eastAsia="MS PGothic"/>
          <w:sz w:val="18"/>
          <w:lang w:val="en-US"/>
        </w:rPr>
        <w:t xml:space="preserve"> CAL </w:t>
      </w:r>
      <w:r w:rsidRPr="000440E7">
        <w:rPr>
          <w:rFonts w:eastAsia="MS PGothic"/>
          <w:sz w:val="18"/>
        </w:rPr>
        <w:t>に基づく</w:t>
      </w:r>
      <w:r w:rsidRPr="000440E7">
        <w:rPr>
          <w:rFonts w:eastAsia="MS PGothic"/>
          <w:sz w:val="18"/>
          <w:lang w:val="en-US"/>
        </w:rPr>
        <w:t xml:space="preserve"> Project Server </w:t>
      </w:r>
      <w:r w:rsidRPr="000440E7">
        <w:rPr>
          <w:rFonts w:eastAsia="MS PGothic"/>
          <w:sz w:val="18"/>
          <w:lang w:val="en-US" w:eastAsia="ja-JP"/>
        </w:rPr>
        <w:t xml:space="preserve">2013 </w:t>
      </w:r>
      <w:r w:rsidRPr="000440E7">
        <w:rPr>
          <w:rFonts w:eastAsia="MS PGothic"/>
          <w:sz w:val="18"/>
        </w:rPr>
        <w:t>の使用権は、対応する</w:t>
      </w:r>
      <w:r w:rsidRPr="000440E7">
        <w:rPr>
          <w:rFonts w:eastAsia="MS PGothic"/>
          <w:sz w:val="18"/>
          <w:lang w:val="en-US"/>
        </w:rPr>
        <w:t xml:space="preserve"> Project Professional </w:t>
      </w:r>
      <w:r w:rsidRPr="000440E7">
        <w:rPr>
          <w:rFonts w:eastAsia="MS PGothic"/>
          <w:sz w:val="18"/>
          <w:lang w:eastAsia="ja-JP"/>
        </w:rPr>
        <w:t>ライセンス</w:t>
      </w:r>
      <w:r w:rsidRPr="000440E7">
        <w:rPr>
          <w:rFonts w:eastAsia="MS PGothic"/>
          <w:sz w:val="18"/>
        </w:rPr>
        <w:t>の期間満了</w:t>
      </w:r>
      <w:r w:rsidRPr="000440E7">
        <w:rPr>
          <w:rFonts w:eastAsia="MS PGothic"/>
          <w:sz w:val="18"/>
          <w:lang w:eastAsia="ja-JP"/>
        </w:rPr>
        <w:t>と共に消滅しま</w:t>
      </w:r>
      <w:r w:rsidRPr="000440E7">
        <w:rPr>
          <w:rFonts w:eastAsia="MS PGothic"/>
          <w:sz w:val="18"/>
        </w:rPr>
        <w:t>す。</w:t>
      </w:r>
    </w:p>
    <w:p w:rsidR="00357D5A" w:rsidRPr="000440E7" w:rsidRDefault="00357D5A">
      <w:pPr>
        <w:pStyle w:val="EndnoteText"/>
        <w:rPr>
          <w:rStyle w:val="EndnoteTextChar"/>
          <w:rFonts w:ascii="Tahoma" w:eastAsia="MS PGothic" w:hAnsi="Tahoma"/>
          <w:sz w:val="18"/>
          <w:szCs w:val="24"/>
        </w:rPr>
      </w:pPr>
    </w:p>
    <w:p w:rsidR="00357D5A" w:rsidRPr="000440E7" w:rsidRDefault="00357D5A" w:rsidP="00543DB3">
      <w:pPr>
        <w:pStyle w:val="EndnoteText"/>
        <w:rPr>
          <w:rStyle w:val="EndnoteTextChar"/>
          <w:rFonts w:ascii="Tahoma" w:eastAsia="MS PGothic" w:hAnsi="Tahoma"/>
          <w:sz w:val="18"/>
          <w:szCs w:val="24"/>
          <w:lang w:eastAsia="ja-JP"/>
        </w:rPr>
      </w:pPr>
      <w:r w:rsidRPr="000440E7">
        <w:rPr>
          <w:rFonts w:eastAsia="MS PGothic"/>
          <w:sz w:val="18"/>
          <w:lang w:eastAsia="ja-JP"/>
        </w:rPr>
        <w:t xml:space="preserve">Project Professional </w:t>
      </w:r>
      <w:r w:rsidRPr="000440E7">
        <w:rPr>
          <w:rFonts w:eastAsia="MS PGothic"/>
          <w:sz w:val="18"/>
          <w:lang w:eastAsia="ja-JP"/>
        </w:rPr>
        <w:t>ライセンスに対する有効なソフトウェア</w:t>
      </w:r>
      <w:r w:rsidRPr="000440E7">
        <w:rPr>
          <w:rFonts w:eastAsia="MS PGothic"/>
          <w:sz w:val="18"/>
          <w:lang w:eastAsia="ja-JP"/>
        </w:rPr>
        <w:t xml:space="preserve"> </w:t>
      </w:r>
      <w:r w:rsidRPr="000440E7">
        <w:rPr>
          <w:rFonts w:eastAsia="MS PGothic"/>
          <w:sz w:val="18"/>
          <w:lang w:eastAsia="ja-JP"/>
        </w:rPr>
        <w:t>アシュアランスをお持ちのお客様は、この無償で提供される</w:t>
      </w:r>
      <w:r w:rsidRPr="000440E7">
        <w:rPr>
          <w:rFonts w:eastAsia="MS PGothic"/>
          <w:sz w:val="18"/>
          <w:lang w:eastAsia="ja-JP"/>
        </w:rPr>
        <w:t xml:space="preserve"> Project Server CAL </w:t>
      </w:r>
      <w:r w:rsidRPr="000440E7">
        <w:rPr>
          <w:rFonts w:eastAsia="MS PGothic"/>
          <w:sz w:val="18"/>
          <w:lang w:eastAsia="ja-JP"/>
        </w:rPr>
        <w:t>に対するソフトウェア</w:t>
      </w:r>
      <w:r w:rsidRPr="000440E7">
        <w:rPr>
          <w:rFonts w:eastAsia="MS PGothic"/>
          <w:sz w:val="18"/>
          <w:lang w:eastAsia="ja-JP"/>
        </w:rPr>
        <w:t xml:space="preserve"> </w:t>
      </w:r>
      <w:r w:rsidRPr="000440E7">
        <w:rPr>
          <w:rFonts w:eastAsia="MS PGothic"/>
          <w:sz w:val="18"/>
          <w:lang w:eastAsia="ja-JP"/>
        </w:rPr>
        <w:t>アシュアランスを保有しているものと見なされます。このソフトウェア</w:t>
      </w:r>
      <w:r w:rsidRPr="000440E7">
        <w:rPr>
          <w:rFonts w:eastAsia="MS PGothic"/>
          <w:sz w:val="18"/>
          <w:lang w:eastAsia="ja-JP"/>
        </w:rPr>
        <w:t xml:space="preserve"> </w:t>
      </w:r>
      <w:r w:rsidRPr="000440E7">
        <w:rPr>
          <w:rFonts w:eastAsia="MS PGothic"/>
          <w:sz w:val="18"/>
          <w:lang w:eastAsia="ja-JP"/>
        </w:rPr>
        <w:t>アシュアランスは、対応する</w:t>
      </w:r>
      <w:r w:rsidRPr="000440E7">
        <w:rPr>
          <w:rFonts w:eastAsia="MS PGothic"/>
          <w:sz w:val="18"/>
          <w:lang w:eastAsia="ja-JP"/>
        </w:rPr>
        <w:t xml:space="preserve"> Project Professional </w:t>
      </w:r>
      <w:r w:rsidRPr="000440E7">
        <w:rPr>
          <w:rFonts w:eastAsia="MS PGothic"/>
          <w:sz w:val="18"/>
          <w:lang w:eastAsia="ja-JP"/>
        </w:rPr>
        <w:t>の期間満了と共に無効になります。</w:t>
      </w:r>
    </w:p>
    <w:p w:rsidR="00357D5A" w:rsidRPr="000440E7" w:rsidRDefault="00357D5A">
      <w:pPr>
        <w:pStyle w:val="EndnoteText"/>
        <w:rPr>
          <w:rStyle w:val="EndnoteTextChar"/>
          <w:rFonts w:ascii="Tahoma" w:eastAsia="MS PGothic" w:hAnsi="Tahoma"/>
          <w:sz w:val="18"/>
          <w:szCs w:val="24"/>
          <w:lang w:val="ja-JP" w:eastAsia="ja-JP"/>
        </w:rPr>
      </w:pPr>
      <w:r w:rsidRPr="000440E7">
        <w:rPr>
          <w:rStyle w:val="EndnoteTextChar"/>
          <w:rFonts w:ascii="Tahoma" w:eastAsia="MS PGothic" w:hAnsi="Tahoma"/>
          <w:sz w:val="18"/>
          <w:szCs w:val="24"/>
          <w:lang w:val="ja-JP" w:eastAsia="ja-JP"/>
        </w:rPr>
        <w:t>これらの</w:t>
      </w:r>
      <w:r w:rsidRPr="000440E7">
        <w:rPr>
          <w:rStyle w:val="EndnoteTextChar"/>
          <w:rFonts w:ascii="Tahoma" w:eastAsia="MS PGothic" w:hAnsi="Tahoma"/>
          <w:sz w:val="18"/>
          <w:szCs w:val="24"/>
          <w:lang w:val="ja-JP" w:eastAsia="ja-JP"/>
        </w:rPr>
        <w:t xml:space="preserve"> CAL </w:t>
      </w:r>
      <w:r w:rsidRPr="000440E7">
        <w:rPr>
          <w:rStyle w:val="EndnoteTextChar"/>
          <w:rFonts w:ascii="Tahoma" w:eastAsia="MS PGothic" w:hAnsi="Tahoma"/>
          <w:sz w:val="18"/>
          <w:szCs w:val="24"/>
          <w:lang w:val="ja-JP" w:eastAsia="ja-JP"/>
        </w:rPr>
        <w:t>に適用されるその他の権利については、</w:t>
      </w:r>
      <w:r w:rsidRPr="000440E7">
        <w:rPr>
          <w:rStyle w:val="EndnoteTextChar"/>
          <w:rFonts w:ascii="Tahoma" w:eastAsia="MS PGothic" w:hAnsi="Tahoma"/>
          <w:sz w:val="18"/>
          <w:szCs w:val="24"/>
          <w:lang w:val="ja-JP" w:eastAsia="ja-JP"/>
        </w:rPr>
        <w:t xml:space="preserve">Project Server </w:t>
      </w:r>
      <w:r w:rsidRPr="000440E7">
        <w:rPr>
          <w:rStyle w:val="EndnoteTextChar"/>
          <w:rFonts w:ascii="Tahoma" w:eastAsia="MS PGothic" w:hAnsi="Tahoma"/>
          <w:sz w:val="18"/>
          <w:szCs w:val="24"/>
          <w:lang w:val="ja-JP" w:eastAsia="ja-JP"/>
        </w:rPr>
        <w:t>の製品使用条件を参照してください。</w:t>
      </w:r>
    </w:p>
    <w:p w:rsidR="00357D5A" w:rsidRPr="000440E7" w:rsidRDefault="00357D5A">
      <w:pPr>
        <w:pStyle w:val="EndnoteText"/>
        <w:rPr>
          <w:rFonts w:eastAsia="MS PGothic"/>
        </w:rPr>
      </w:pPr>
    </w:p>
  </w:endnote>
  <w:endnote w:id="17">
    <w:p w:rsidR="00357D5A" w:rsidRPr="000440E7" w:rsidRDefault="00357D5A" w:rsidP="00D12FA1">
      <w:pPr>
        <w:rPr>
          <w:rFonts w:eastAsia="MS PGothic" w:cs="Tahoma"/>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szCs w:val="24"/>
          <w:lang w:eastAsia="ja-JP"/>
        </w:rPr>
        <w:t>Pr</w:t>
      </w:r>
      <w:r w:rsidRPr="000440E7">
        <w:rPr>
          <w:rFonts w:eastAsia="MS PGothic" w:cs="Tahoma"/>
          <w:b/>
          <w:snapToGrid w:val="0"/>
          <w:color w:val="F66400"/>
          <w:sz w:val="22"/>
          <w:lang w:val="ja-JP" w:eastAsia="ja-JP"/>
        </w:rPr>
        <w:t>oject Pro for Office 365</w:t>
      </w:r>
    </w:p>
    <w:p w:rsidR="00357D5A" w:rsidRPr="000440E7" w:rsidRDefault="00357D5A" w:rsidP="00D12FA1">
      <w:pPr>
        <w:rPr>
          <w:rFonts w:eastAsia="MS PGothic" w:cs="Tahoma"/>
          <w:lang w:eastAsia="ja-JP"/>
        </w:rPr>
      </w:pPr>
    </w:p>
    <w:p w:rsidR="00357D5A" w:rsidRPr="000440E7" w:rsidRDefault="00357D5A" w:rsidP="00EE788A">
      <w:pPr>
        <w:pStyle w:val="EndnoteText"/>
        <w:ind w:left="902"/>
        <w:rPr>
          <w:rFonts w:eastAsia="MS PGothic"/>
          <w:b/>
          <w:sz w:val="18"/>
          <w:lang w:eastAsia="ja-JP"/>
        </w:rPr>
      </w:pPr>
      <w:r w:rsidRPr="000440E7">
        <w:rPr>
          <w:rFonts w:eastAsia="MS PGothic"/>
          <w:b/>
          <w:sz w:val="18"/>
          <w:lang w:val="fr-FR" w:eastAsia="ja-JP"/>
        </w:rPr>
        <w:t>リモート</w:t>
      </w:r>
      <w:r w:rsidRPr="000440E7">
        <w:rPr>
          <w:rFonts w:eastAsia="MS PGothic"/>
          <w:b/>
          <w:sz w:val="18"/>
          <w:lang w:eastAsia="ja-JP"/>
        </w:rPr>
        <w:t xml:space="preserve"> </w:t>
      </w:r>
      <w:r w:rsidRPr="000440E7">
        <w:rPr>
          <w:rFonts w:eastAsia="MS PGothic"/>
          <w:b/>
          <w:sz w:val="18"/>
          <w:lang w:eastAsia="ja-JP"/>
        </w:rPr>
        <w:t>デスクトップ</w:t>
      </w:r>
      <w:r w:rsidRPr="000440E7">
        <w:rPr>
          <w:rFonts w:eastAsia="MS PGothic"/>
          <w:b/>
          <w:sz w:val="18"/>
          <w:lang w:eastAsia="ja-JP"/>
        </w:rPr>
        <w:t xml:space="preserve"> </w:t>
      </w:r>
      <w:r w:rsidRPr="000440E7">
        <w:rPr>
          <w:rFonts w:eastAsia="MS PGothic"/>
          <w:b/>
          <w:sz w:val="18"/>
          <w:lang w:eastAsia="ja-JP"/>
        </w:rPr>
        <w:t>サービス</w:t>
      </w:r>
      <w:r w:rsidRPr="000440E7">
        <w:rPr>
          <w:rFonts w:eastAsia="MS PGothic"/>
          <w:b/>
          <w:sz w:val="18"/>
          <w:lang w:eastAsia="ja-JP"/>
        </w:rPr>
        <w:t xml:space="preserve"> (RDS) </w:t>
      </w:r>
      <w:r w:rsidRPr="000440E7">
        <w:rPr>
          <w:rFonts w:eastAsia="MS PGothic"/>
          <w:b/>
          <w:sz w:val="18"/>
          <w:lang w:eastAsia="ja-JP"/>
        </w:rPr>
        <w:t>によるメディアの利用条件</w:t>
      </w:r>
    </w:p>
    <w:p w:rsidR="00357D5A" w:rsidRPr="000440E7" w:rsidRDefault="00357D5A" w:rsidP="00EE788A">
      <w:pPr>
        <w:pStyle w:val="EndnoteText"/>
        <w:rPr>
          <w:rFonts w:eastAsia="MS PGothic"/>
          <w:b/>
          <w:sz w:val="21"/>
          <w:lang w:eastAsia="ja-JP"/>
        </w:rPr>
      </w:pPr>
      <w:r w:rsidRPr="000440E7">
        <w:rPr>
          <w:rFonts w:eastAsia="MS PGothic"/>
          <w:sz w:val="18"/>
          <w:lang w:eastAsia="ja-JP"/>
        </w:rPr>
        <w:t>お客様が</w:t>
      </w:r>
      <w:r w:rsidRPr="000440E7">
        <w:rPr>
          <w:rFonts w:eastAsia="MS PGothic"/>
          <w:sz w:val="18"/>
          <w:lang w:eastAsia="ja-JP"/>
        </w:rPr>
        <w:t xml:space="preserve"> Project Pro for Office 365 </w:t>
      </w:r>
      <w:r w:rsidRPr="000440E7">
        <w:rPr>
          <w:rFonts w:eastAsia="MS PGothic"/>
          <w:sz w:val="18"/>
          <w:lang w:eastAsia="ja-JP"/>
        </w:rPr>
        <w:t>ライセンスを割り当てたユーザーが、</w:t>
      </w:r>
      <w:r w:rsidRPr="000440E7">
        <w:rPr>
          <w:rFonts w:eastAsia="MS PGothic"/>
          <w:sz w:val="18"/>
          <w:lang w:eastAsia="ja-JP"/>
        </w:rPr>
        <w:t xml:space="preserve">Project Pro for Office 365 </w:t>
      </w:r>
      <w:r w:rsidRPr="000440E7">
        <w:rPr>
          <w:rFonts w:eastAsia="MS PGothic"/>
          <w:sz w:val="18"/>
          <w:lang w:eastAsia="ja-JP"/>
        </w:rPr>
        <w:t>で提供されるソフトウェアの複製を、</w:t>
      </w:r>
      <w:r w:rsidRPr="000440E7">
        <w:rPr>
          <w:rFonts w:eastAsia="MS PGothic"/>
          <w:sz w:val="18"/>
          <w:lang w:eastAsia="ja-JP"/>
        </w:rPr>
        <w:t xml:space="preserve">Project Pro for Office 365 </w:t>
      </w:r>
      <w:r w:rsidRPr="000440E7">
        <w:rPr>
          <w:rFonts w:eastAsia="MS PGothic"/>
          <w:sz w:val="18"/>
          <w:lang w:eastAsia="ja-JP"/>
        </w:rPr>
        <w:t>の製品使用権に従って</w:t>
      </w:r>
      <w:r w:rsidRPr="000440E7">
        <w:rPr>
          <w:rFonts w:eastAsia="MS PGothic"/>
          <w:sz w:val="18"/>
          <w:lang w:eastAsia="ja-JP"/>
        </w:rPr>
        <w:t xml:space="preserve"> 5 </w:t>
      </w:r>
      <w:r w:rsidRPr="000440E7">
        <w:rPr>
          <w:rFonts w:eastAsia="MS PGothic"/>
          <w:sz w:val="18"/>
          <w:lang w:eastAsia="ja-JP"/>
        </w:rPr>
        <w:t>つの許可されるデバイスのうちの</w:t>
      </w:r>
      <w:r w:rsidRPr="000440E7">
        <w:rPr>
          <w:rFonts w:eastAsia="MS PGothic"/>
          <w:sz w:val="18"/>
          <w:lang w:eastAsia="ja-JP"/>
        </w:rPr>
        <w:t xml:space="preserve"> 1 </w:t>
      </w:r>
      <w:r w:rsidRPr="000440E7">
        <w:rPr>
          <w:rFonts w:eastAsia="MS PGothic"/>
          <w:sz w:val="18"/>
          <w:lang w:eastAsia="ja-JP"/>
        </w:rPr>
        <w:t>つにインストールする代わりに、</w:t>
      </w:r>
      <w:r w:rsidRPr="000440E7">
        <w:rPr>
          <w:rFonts w:eastAsia="MS PGothic"/>
          <w:sz w:val="18"/>
          <w:lang w:eastAsia="ja-JP"/>
        </w:rPr>
        <w:t xml:space="preserve">RDS </w:t>
      </w:r>
      <w:r w:rsidRPr="000440E7">
        <w:rPr>
          <w:rFonts w:eastAsia="MS PGothic"/>
          <w:sz w:val="18"/>
          <w:lang w:eastAsia="ja-JP"/>
        </w:rPr>
        <w:t>の役割が有効になっているネットワーク</w:t>
      </w:r>
      <w:r w:rsidRPr="000440E7">
        <w:rPr>
          <w:rFonts w:eastAsia="MS PGothic"/>
          <w:sz w:val="18"/>
          <w:lang w:eastAsia="ja-JP"/>
        </w:rPr>
        <w:t xml:space="preserve"> </w:t>
      </w:r>
      <w:r w:rsidRPr="000440E7">
        <w:rPr>
          <w:rFonts w:eastAsia="MS PGothic"/>
          <w:sz w:val="18"/>
          <w:lang w:eastAsia="ja-JP"/>
        </w:rPr>
        <w:t>サーバーで当該ソフトウェアを使用する場合、かかるユーザーは、</w:t>
      </w:r>
      <w:r w:rsidRPr="000440E7">
        <w:rPr>
          <w:rFonts w:eastAsia="MS PGothic"/>
          <w:sz w:val="18"/>
          <w:lang w:eastAsia="ja-JP"/>
        </w:rPr>
        <w:t xml:space="preserve">1) </w:t>
      </w:r>
      <w:r w:rsidRPr="000440E7">
        <w:rPr>
          <w:rFonts w:eastAsia="MS PGothic"/>
          <w:sz w:val="18"/>
          <w:lang w:eastAsia="ja-JP"/>
        </w:rPr>
        <w:t>ネットワーク</w:t>
      </w:r>
      <w:r w:rsidRPr="000440E7">
        <w:rPr>
          <w:rFonts w:eastAsia="MS PGothic"/>
          <w:sz w:val="18"/>
          <w:lang w:eastAsia="ja-JP"/>
        </w:rPr>
        <w:t xml:space="preserve"> </w:t>
      </w:r>
      <w:r w:rsidRPr="000440E7">
        <w:rPr>
          <w:rFonts w:eastAsia="MS PGothic"/>
          <w:sz w:val="18"/>
          <w:lang w:eastAsia="ja-JP"/>
        </w:rPr>
        <w:t>サーバー上に</w:t>
      </w:r>
      <w:r w:rsidRPr="000440E7">
        <w:rPr>
          <w:rFonts w:eastAsia="MS PGothic"/>
          <w:sz w:val="18"/>
          <w:lang w:eastAsia="ja-JP"/>
        </w:rPr>
        <w:t xml:space="preserve"> Project Professional 2013 </w:t>
      </w:r>
      <w:r w:rsidRPr="000440E7">
        <w:rPr>
          <w:rFonts w:eastAsia="MS PGothic"/>
          <w:sz w:val="18"/>
          <w:lang w:eastAsia="ja-JP"/>
        </w:rPr>
        <w:t>ソフトウェアの複製を</w:t>
      </w:r>
      <w:r w:rsidRPr="000440E7">
        <w:rPr>
          <w:rFonts w:eastAsia="MS PGothic"/>
          <w:sz w:val="18"/>
          <w:lang w:eastAsia="ja-JP"/>
        </w:rPr>
        <w:t xml:space="preserve"> 1 </w:t>
      </w:r>
      <w:r w:rsidRPr="000440E7">
        <w:rPr>
          <w:rFonts w:eastAsia="MS PGothic"/>
          <w:sz w:val="18"/>
          <w:lang w:eastAsia="ja-JP"/>
        </w:rPr>
        <w:t>部インストールし、</w:t>
      </w:r>
      <w:r w:rsidRPr="000440E7">
        <w:rPr>
          <w:rFonts w:eastAsia="MS PGothic"/>
          <w:sz w:val="18"/>
          <w:lang w:eastAsia="ja-JP"/>
        </w:rPr>
        <w:t xml:space="preserve">2) </w:t>
      </w:r>
      <w:r w:rsidRPr="000440E7">
        <w:rPr>
          <w:rFonts w:eastAsia="MS PGothic"/>
          <w:sz w:val="18"/>
          <w:lang w:eastAsia="ja-JP"/>
        </w:rPr>
        <w:t>任意のデバイスから</w:t>
      </w:r>
      <w:r w:rsidRPr="000440E7">
        <w:rPr>
          <w:rFonts w:eastAsia="MS PGothic"/>
          <w:sz w:val="18"/>
          <w:lang w:eastAsia="ja-JP"/>
        </w:rPr>
        <w:t xml:space="preserve"> Project Professional 2013 </w:t>
      </w:r>
      <w:r w:rsidRPr="000440E7">
        <w:rPr>
          <w:rFonts w:eastAsia="MS PGothic"/>
          <w:sz w:val="18"/>
          <w:lang w:eastAsia="ja-JP"/>
        </w:rPr>
        <w:t>ソフトウェアにアクセスすることができます。お客様は、</w:t>
      </w:r>
      <w:r w:rsidRPr="000440E7">
        <w:rPr>
          <w:rFonts w:eastAsia="MS PGothic"/>
          <w:sz w:val="18"/>
          <w:lang w:eastAsia="ja-JP"/>
        </w:rPr>
        <w:t xml:space="preserve">Project Pro for Office 365 </w:t>
      </w:r>
      <w:r w:rsidRPr="000440E7">
        <w:rPr>
          <w:rFonts w:eastAsia="MS PGothic"/>
          <w:sz w:val="18"/>
          <w:lang w:eastAsia="ja-JP"/>
        </w:rPr>
        <w:t>サブスクリプションの終了時に、ネットワーク</w:t>
      </w:r>
      <w:r w:rsidRPr="000440E7">
        <w:rPr>
          <w:rFonts w:eastAsia="MS PGothic"/>
          <w:sz w:val="18"/>
          <w:lang w:eastAsia="ja-JP"/>
        </w:rPr>
        <w:t xml:space="preserve"> </w:t>
      </w:r>
      <w:r w:rsidRPr="000440E7">
        <w:rPr>
          <w:rFonts w:eastAsia="MS PGothic"/>
          <w:sz w:val="18"/>
          <w:lang w:eastAsia="ja-JP"/>
        </w:rPr>
        <w:t>サーバーから</w:t>
      </w:r>
      <w:r w:rsidRPr="000440E7">
        <w:rPr>
          <w:rFonts w:eastAsia="MS PGothic"/>
          <w:sz w:val="18"/>
          <w:lang w:eastAsia="ja-JP"/>
        </w:rPr>
        <w:t xml:space="preserve"> Project Professional 2013 </w:t>
      </w:r>
      <w:r w:rsidRPr="000440E7">
        <w:rPr>
          <w:rFonts w:eastAsia="MS PGothic"/>
          <w:sz w:val="18"/>
          <w:lang w:eastAsia="ja-JP"/>
        </w:rPr>
        <w:t>ソフトウェアをアンインストールする必要があります。</w:t>
      </w:r>
    </w:p>
    <w:p w:rsidR="00357D5A" w:rsidRPr="000440E7" w:rsidRDefault="00357D5A" w:rsidP="00EE788A">
      <w:pPr>
        <w:ind w:left="720"/>
        <w:rPr>
          <w:rFonts w:eastAsia="MS PGothic" w:cs="Tahoma"/>
          <w:b/>
          <w:sz w:val="18"/>
          <w:lang w:eastAsia="ja-JP"/>
        </w:rPr>
      </w:pPr>
    </w:p>
    <w:p w:rsidR="00357D5A" w:rsidRPr="000440E7" w:rsidRDefault="00357D5A" w:rsidP="00EE788A">
      <w:pPr>
        <w:pStyle w:val="EndnoteText"/>
        <w:ind w:left="902"/>
        <w:rPr>
          <w:rFonts w:eastAsia="MS PGothic"/>
          <w:b/>
          <w:sz w:val="18"/>
          <w:lang w:eastAsia="ja-JP"/>
        </w:rPr>
      </w:pPr>
      <w:r w:rsidRPr="000440E7">
        <w:rPr>
          <w:rFonts w:eastAsia="MS PGothic"/>
          <w:b/>
          <w:sz w:val="18"/>
          <w:lang w:val="fr-FR" w:eastAsia="ja-JP"/>
        </w:rPr>
        <w:t>ダウングレード権</w:t>
      </w:r>
    </w:p>
    <w:p w:rsidR="00357D5A" w:rsidRPr="000440E7" w:rsidRDefault="00357D5A" w:rsidP="00FD6B00">
      <w:pPr>
        <w:pStyle w:val="EndnoteText"/>
        <w:rPr>
          <w:rFonts w:eastAsia="MS PGothic"/>
          <w:sz w:val="21"/>
          <w:lang w:eastAsia="ja-JP"/>
        </w:rPr>
      </w:pPr>
      <w:r w:rsidRPr="000440E7">
        <w:rPr>
          <w:rFonts w:eastAsia="MS PGothic"/>
          <w:sz w:val="18"/>
          <w:lang w:eastAsia="ja-JP"/>
        </w:rPr>
        <w:t xml:space="preserve">Project Pro for Office 365 </w:t>
      </w:r>
      <w:r w:rsidRPr="000440E7">
        <w:rPr>
          <w:rFonts w:eastAsia="MS PGothic"/>
          <w:sz w:val="18"/>
          <w:lang w:eastAsia="ja-JP"/>
        </w:rPr>
        <w:t>サービスにはダウングレード権はありません。オンライン</w:t>
      </w:r>
      <w:r w:rsidRPr="000440E7">
        <w:rPr>
          <w:rFonts w:eastAsia="MS PGothic"/>
          <w:sz w:val="18"/>
          <w:lang w:eastAsia="ja-JP"/>
        </w:rPr>
        <w:t xml:space="preserve"> </w:t>
      </w:r>
      <w:r w:rsidRPr="000440E7">
        <w:rPr>
          <w:rFonts w:eastAsia="MS PGothic"/>
          <w:sz w:val="18"/>
          <w:lang w:eastAsia="ja-JP"/>
        </w:rPr>
        <w:t>サービスのアップグレード要件の詳細については、</w:t>
      </w:r>
      <w:r w:rsidRPr="000440E7">
        <w:rPr>
          <w:rFonts w:eastAsia="MS PGothic"/>
          <w:sz w:val="18"/>
          <w:lang w:eastAsia="ja-JP"/>
        </w:rPr>
        <w:t xml:space="preserve">Microsoft </w:t>
      </w:r>
      <w:r w:rsidRPr="000440E7">
        <w:rPr>
          <w:rFonts w:eastAsia="MS PGothic"/>
          <w:sz w:val="18"/>
          <w:lang w:eastAsia="ja-JP"/>
        </w:rPr>
        <w:t>製品使用権説明書</w:t>
      </w:r>
      <w:r w:rsidRPr="000440E7">
        <w:rPr>
          <w:rFonts w:eastAsia="MS PGothic"/>
          <w:sz w:val="18"/>
          <w:lang w:eastAsia="ja-JP"/>
        </w:rPr>
        <w:t xml:space="preserve"> (PUR) (</w:t>
      </w:r>
      <w:hyperlink r:id="rId2" w:history="1">
        <w:r w:rsidRPr="000440E7">
          <w:rPr>
            <w:rStyle w:val="Hyperlink"/>
            <w:rFonts w:eastAsia="MS PGothic"/>
            <w:sz w:val="18"/>
            <w:lang w:eastAsia="ja-JP"/>
          </w:rPr>
          <w:t>http://www.microsoftvolumelicensing.com/userights/PUR.aspx</w:t>
        </w:r>
      </w:hyperlink>
      <w:r w:rsidRPr="000440E7">
        <w:rPr>
          <w:rFonts w:eastAsia="MS PGothic"/>
          <w:sz w:val="18"/>
          <w:lang w:eastAsia="ja-JP"/>
        </w:rPr>
        <w:t xml:space="preserve">) </w:t>
      </w:r>
      <w:r w:rsidRPr="000440E7">
        <w:rPr>
          <w:rFonts w:eastAsia="MS PGothic"/>
          <w:sz w:val="18"/>
          <w:lang w:eastAsia="ja-JP"/>
        </w:rPr>
        <w:t>を参照してください。</w:t>
      </w:r>
    </w:p>
    <w:p w:rsidR="00357D5A" w:rsidRPr="000440E7" w:rsidRDefault="00357D5A" w:rsidP="00FD6B00">
      <w:pPr>
        <w:pStyle w:val="EndnoteText"/>
        <w:rPr>
          <w:rFonts w:eastAsia="MS PGothic"/>
          <w:lang w:eastAsia="ja-JP"/>
        </w:rPr>
      </w:pPr>
    </w:p>
  </w:endnote>
  <w:endnote w:id="18">
    <w:p w:rsidR="00357D5A" w:rsidRPr="000440E7" w:rsidRDefault="00357D5A">
      <w:pPr>
        <w:rPr>
          <w:rFonts w:eastAsia="MS PGothic" w:cs="Tahoma"/>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szCs w:val="24"/>
          <w:lang w:eastAsia="ja-JP"/>
        </w:rPr>
        <w:t>Rental Rights for Office</w:t>
      </w:r>
    </w:p>
    <w:p w:rsidR="00357D5A" w:rsidRPr="000440E7" w:rsidRDefault="00357D5A">
      <w:pPr>
        <w:pStyle w:val="Char"/>
        <w:spacing w:after="0" w:line="240" w:lineRule="auto"/>
        <w:rPr>
          <w:rFonts w:eastAsia="MS PGothic" w:cs="Tahoma"/>
          <w:lang w:eastAsia="ja-JP"/>
        </w:rPr>
      </w:pPr>
    </w:p>
    <w:p w:rsidR="00357D5A" w:rsidRPr="000440E7" w:rsidRDefault="00357D5A" w:rsidP="00243872">
      <w:pPr>
        <w:pStyle w:val="FootnoteBulletLevel1"/>
        <w:widowControl w:val="0"/>
        <w:spacing w:before="0"/>
        <w:ind w:left="902"/>
        <w:rPr>
          <w:rFonts w:eastAsia="MS PGothic" w:cs="Tahoma"/>
          <w:sz w:val="18"/>
          <w:lang w:eastAsia="ja-JP"/>
        </w:rPr>
      </w:pPr>
      <w:r w:rsidRPr="000440E7">
        <w:rPr>
          <w:rFonts w:eastAsia="MS PGothic" w:cs="Tahoma"/>
          <w:sz w:val="18"/>
          <w:szCs w:val="18"/>
          <w:lang w:val="ja-JP" w:eastAsia="ja-JP"/>
        </w:rPr>
        <w:t>これらのプログラムに基づいて付与される</w:t>
      </w:r>
      <w:r w:rsidRPr="000440E7">
        <w:rPr>
          <w:rFonts w:eastAsia="MS PGothic" w:cs="Tahoma"/>
          <w:sz w:val="18"/>
          <w:szCs w:val="18"/>
          <w:lang w:eastAsia="ja-JP"/>
        </w:rPr>
        <w:t xml:space="preserve"> Rental Rights </w:t>
      </w:r>
      <w:r w:rsidRPr="000440E7">
        <w:rPr>
          <w:rFonts w:eastAsia="MS PGothic" w:cs="Tahoma"/>
          <w:sz w:val="18"/>
          <w:szCs w:val="18"/>
          <w:lang w:val="ja-JP" w:eastAsia="ja-JP"/>
        </w:rPr>
        <w:t>ライセンスは、アドオン</w:t>
      </w:r>
      <w:r w:rsidRPr="000440E7">
        <w:rPr>
          <w:rFonts w:eastAsia="MS PGothic" w:cs="Tahoma"/>
          <w:sz w:val="18"/>
          <w:szCs w:val="18"/>
          <w:lang w:eastAsia="ja-JP"/>
        </w:rPr>
        <w:t xml:space="preserve"> </w:t>
      </w:r>
      <w:r w:rsidRPr="000440E7">
        <w:rPr>
          <w:rFonts w:eastAsia="MS PGothic" w:cs="Tahoma"/>
          <w:sz w:val="18"/>
          <w:szCs w:val="18"/>
          <w:lang w:val="ja-JP" w:eastAsia="ja-JP"/>
        </w:rPr>
        <w:t>ライセンスのみです。これらのライセンスは製品のフル</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ライセンスではありません。</w:t>
      </w:r>
      <w:r w:rsidRPr="000440E7">
        <w:rPr>
          <w:rFonts w:eastAsia="MS PGothic" w:cs="Tahoma"/>
          <w:sz w:val="18"/>
          <w:szCs w:val="24"/>
          <w:lang w:val="ja-JP" w:eastAsia="ja-JP"/>
        </w:rPr>
        <w:t>したがって、</w:t>
      </w:r>
      <w:r w:rsidRPr="000440E7">
        <w:rPr>
          <w:rFonts w:eastAsia="MS PGothic" w:cs="Tahoma"/>
          <w:sz w:val="18"/>
          <w:szCs w:val="24"/>
          <w:lang w:val="ja-JP" w:eastAsia="ja-JP"/>
        </w:rPr>
        <w:t xml:space="preserve">Rental Rights </w:t>
      </w:r>
      <w:r w:rsidRPr="000440E7">
        <w:rPr>
          <w:rFonts w:eastAsia="MS PGothic" w:cs="Tahoma"/>
          <w:sz w:val="18"/>
          <w:szCs w:val="24"/>
          <w:lang w:val="ja-JP" w:eastAsia="ja-JP"/>
        </w:rPr>
        <w:t>ライセンスを割り当てるデスクトップはそれぞれ、下記の対象となるアプリケーションのいずれかを実行する権利を許諾されている必要があります。</w:t>
      </w:r>
    </w:p>
    <w:p w:rsidR="00357D5A" w:rsidRPr="000440E7" w:rsidRDefault="00357D5A">
      <w:pPr>
        <w:ind w:left="900"/>
        <w:rPr>
          <w:rFonts w:eastAsia="MS PGothic" w:cs="Tahoma"/>
          <w:sz w:val="18"/>
          <w:u w:val="single"/>
          <w:lang w:eastAsia="ja-JP"/>
        </w:rPr>
      </w:pPr>
      <w:r w:rsidRPr="000440E7">
        <w:rPr>
          <w:rFonts w:eastAsia="MS PGothic" w:cs="Tahoma"/>
          <w:b/>
          <w:sz w:val="18"/>
          <w:lang w:eastAsia="ja-JP"/>
        </w:rPr>
        <w:t>対象となるアプリケーションの条件</w:t>
      </w:r>
      <w:r w:rsidRPr="000440E7">
        <w:rPr>
          <w:rFonts w:eastAsia="MS PGothic" w:cs="Tahoma"/>
          <w:sz w:val="18"/>
          <w:lang w:eastAsia="ja-JP"/>
        </w:rPr>
        <w:br/>
      </w:r>
      <w:r w:rsidRPr="000440E7">
        <w:rPr>
          <w:rFonts w:eastAsia="MS PGothic" w:cs="Tahoma"/>
          <w:iCs/>
          <w:sz w:val="18"/>
          <w:lang w:eastAsia="ja-JP"/>
        </w:rPr>
        <w:t>(</w:t>
      </w:r>
      <w:r w:rsidRPr="000440E7">
        <w:rPr>
          <w:rFonts w:eastAsia="MS PGothic" w:cs="Tahoma"/>
          <w:sz w:val="18"/>
          <w:szCs w:val="18"/>
          <w:lang w:val="ja-JP" w:eastAsia="ja-JP"/>
        </w:rPr>
        <w:t>ベース</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ライセンスが</w:t>
      </w:r>
      <w:r w:rsidRPr="000440E7">
        <w:rPr>
          <w:rFonts w:eastAsia="MS PGothic" w:cs="Tahoma"/>
          <w:sz w:val="18"/>
          <w:szCs w:val="18"/>
          <w:lang w:val="ja-JP" w:eastAsia="ja-JP"/>
        </w:rPr>
        <w:t xml:space="preserve"> </w:t>
      </w:r>
      <w:r w:rsidRPr="000440E7">
        <w:rPr>
          <w:rFonts w:eastAsia="MS PGothic" w:cs="Tahoma"/>
          <w:color w:val="000000"/>
          <w:sz w:val="18"/>
          <w:szCs w:val="18"/>
          <w:lang w:eastAsia="ja-JP"/>
        </w:rPr>
        <w:t xml:space="preserve">Rental Rights </w:t>
      </w:r>
      <w:r w:rsidRPr="000440E7">
        <w:rPr>
          <w:rFonts w:eastAsia="MS PGothic" w:cs="Tahoma"/>
          <w:color w:val="000000"/>
          <w:sz w:val="18"/>
          <w:szCs w:val="18"/>
          <w:lang w:eastAsia="ja-JP"/>
        </w:rPr>
        <w:t>ライセンス</w:t>
      </w:r>
      <w:r w:rsidRPr="000440E7">
        <w:rPr>
          <w:rFonts w:eastAsia="MS PGothic" w:cs="Tahoma"/>
          <w:sz w:val="18"/>
          <w:szCs w:val="18"/>
          <w:lang w:val="ja-JP" w:eastAsia="ja-JP"/>
        </w:rPr>
        <w:t>の対象となるには、これらの各条件に従う必要があります</w:t>
      </w:r>
      <w:r w:rsidRPr="000440E7">
        <w:rPr>
          <w:rFonts w:eastAsia="MS PGothic" w:cs="Tahoma"/>
          <w:iCs/>
          <w:sz w:val="18"/>
          <w:lang w:eastAsia="ja-JP"/>
        </w:rPr>
        <w:t>)</w:t>
      </w:r>
      <w:r w:rsidRPr="000440E7">
        <w:rPr>
          <w:rFonts w:eastAsia="MS PGothic" w:cs="Tahoma"/>
          <w:sz w:val="18"/>
          <w:lang w:eastAsia="ja-JP"/>
        </w:rPr>
        <w:t>:</w:t>
      </w:r>
      <w:r w:rsidRPr="000440E7">
        <w:rPr>
          <w:rFonts w:eastAsia="MS PGothic" w:cs="Tahoma"/>
          <w:sz w:val="18"/>
          <w:u w:val="single"/>
          <w:lang w:eastAsia="ja-JP"/>
        </w:rPr>
        <w:t xml:space="preserve"> </w:t>
      </w:r>
    </w:p>
    <w:p w:rsidR="00357D5A" w:rsidRPr="000440E7" w:rsidRDefault="00357D5A">
      <w:pPr>
        <w:ind w:left="900"/>
        <w:rPr>
          <w:rFonts w:eastAsia="MS PGothic" w:cs="Tahoma"/>
          <w:sz w:val="18"/>
          <w:u w:val="single"/>
          <w:lang w:eastAsia="ja-JP"/>
        </w:rPr>
      </w:pPr>
    </w:p>
    <w:p w:rsidR="00357D5A" w:rsidRPr="000440E7" w:rsidRDefault="00357D5A" w:rsidP="00851C47">
      <w:pPr>
        <w:numPr>
          <w:ilvl w:val="0"/>
          <w:numId w:val="14"/>
        </w:numPr>
        <w:rPr>
          <w:rFonts w:eastAsia="MS PGothic" w:cs="Tahoma"/>
          <w:sz w:val="18"/>
          <w:lang w:eastAsia="ja-JP"/>
        </w:rPr>
      </w:pPr>
      <w:r w:rsidRPr="000440E7">
        <w:rPr>
          <w:rFonts w:eastAsia="MS PGothic" w:cs="Tahoma"/>
          <w:sz w:val="18"/>
          <w:szCs w:val="24"/>
          <w:lang w:val="ja-JP" w:eastAsia="ja-JP"/>
        </w:rPr>
        <w:t>対象となるアプリケーションのライセンスは、ボリューム</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ライセンスの</w:t>
      </w:r>
      <w:r w:rsidRPr="000440E7">
        <w:rPr>
          <w:rFonts w:eastAsia="MS PGothic" w:cs="Tahoma"/>
          <w:sz w:val="18"/>
          <w:szCs w:val="24"/>
          <w:lang w:val="ja-JP" w:eastAsia="ja-JP"/>
        </w:rPr>
        <w:t xml:space="preserve"> </w:t>
      </w:r>
      <w:r w:rsidRPr="000440E7">
        <w:rPr>
          <w:rFonts w:eastAsia="MS PGothic" w:cs="Tahoma"/>
          <w:color w:val="000000"/>
          <w:sz w:val="18"/>
          <w:szCs w:val="18"/>
          <w:lang w:eastAsia="ja-JP"/>
        </w:rPr>
        <w:t xml:space="preserve">Rental Rights </w:t>
      </w:r>
      <w:r w:rsidRPr="000440E7">
        <w:rPr>
          <w:rFonts w:eastAsia="MS PGothic" w:cs="Tahoma"/>
          <w:color w:val="000000"/>
          <w:sz w:val="18"/>
          <w:szCs w:val="18"/>
          <w:lang w:eastAsia="ja-JP"/>
        </w:rPr>
        <w:t>ライセンス</w:t>
      </w:r>
      <w:r w:rsidRPr="000440E7">
        <w:rPr>
          <w:rFonts w:eastAsia="MS PGothic" w:cs="Tahoma"/>
          <w:sz w:val="18"/>
          <w:szCs w:val="24"/>
          <w:lang w:val="ja-JP" w:eastAsia="ja-JP"/>
        </w:rPr>
        <w:t>を割り当てる同じデバイスに割り当てるれている必要があります。</w:t>
      </w:r>
    </w:p>
    <w:p w:rsidR="00357D5A" w:rsidRPr="000440E7" w:rsidRDefault="00357D5A" w:rsidP="00851C47">
      <w:pPr>
        <w:numPr>
          <w:ilvl w:val="0"/>
          <w:numId w:val="14"/>
        </w:numPr>
        <w:rPr>
          <w:rFonts w:eastAsia="MS PGothic" w:cs="Tahoma"/>
          <w:sz w:val="18"/>
          <w:lang w:eastAsia="ja-JP"/>
        </w:rPr>
      </w:pPr>
      <w:r w:rsidRPr="000440E7">
        <w:rPr>
          <w:rFonts w:eastAsia="MS PGothic" w:cs="Tahoma"/>
          <w:sz w:val="18"/>
          <w:szCs w:val="24"/>
          <w:lang w:val="ja-JP" w:eastAsia="ja-JP"/>
        </w:rPr>
        <w:t>対象となるアプリケーションはそのデバイスにインストールされている必要があります。</w:t>
      </w:r>
    </w:p>
    <w:p w:rsidR="00357D5A" w:rsidRPr="000440E7" w:rsidRDefault="00357D5A">
      <w:pPr>
        <w:pStyle w:val="EndnoteText"/>
        <w:rPr>
          <w:rFonts w:eastAsia="MS PGothic"/>
          <w:sz w:val="18"/>
          <w:szCs w:val="18"/>
          <w:u w:val="single"/>
          <w:lang w:eastAsia="ja-JP"/>
        </w:rPr>
      </w:pPr>
    </w:p>
    <w:p w:rsidR="00357D5A" w:rsidRPr="000440E7" w:rsidRDefault="00357D5A">
      <w:pPr>
        <w:pStyle w:val="EndnoteText"/>
        <w:rPr>
          <w:rFonts w:eastAsia="MS PGothic"/>
          <w:sz w:val="18"/>
          <w:lang w:eastAsia="ja-JP"/>
        </w:rPr>
      </w:pPr>
      <w:r w:rsidRPr="000440E7">
        <w:rPr>
          <w:rFonts w:eastAsia="MS PGothic"/>
          <w:sz w:val="18"/>
          <w:szCs w:val="18"/>
          <w:lang w:eastAsia="ja-JP"/>
        </w:rPr>
        <w:t>以下に、対象となるアプリケーションをプログラムの種類ごとに示します。</w:t>
      </w:r>
    </w:p>
    <w:p w:rsidR="00357D5A" w:rsidRPr="000440E7" w:rsidRDefault="00357D5A">
      <w:pPr>
        <w:rPr>
          <w:rFonts w:eastAsia="MS PGothic" w:cs="Tahoma"/>
          <w:b/>
          <w:bCs/>
          <w:color w:val="000000"/>
          <w:sz w:val="18"/>
          <w:szCs w:val="18"/>
          <w:lang w:eastAsia="ja-JP"/>
        </w:rPr>
      </w:pPr>
    </w:p>
    <w:tbl>
      <w:tblPr>
        <w:tblW w:w="9023" w:type="dxa"/>
        <w:tblInd w:w="910" w:type="dxa"/>
        <w:tblCellMar>
          <w:left w:w="0" w:type="dxa"/>
          <w:right w:w="0" w:type="dxa"/>
        </w:tblCellMar>
        <w:tblLook w:val="00A0" w:firstRow="1" w:lastRow="0" w:firstColumn="1" w:lastColumn="0" w:noHBand="0" w:noVBand="0"/>
      </w:tblPr>
      <w:tblGrid>
        <w:gridCol w:w="2910"/>
        <w:gridCol w:w="1435"/>
        <w:gridCol w:w="1559"/>
        <w:gridCol w:w="1560"/>
        <w:gridCol w:w="1559"/>
      </w:tblGrid>
      <w:tr w:rsidR="00357D5A" w:rsidRPr="000440E7" w:rsidTr="00C83142">
        <w:trPr>
          <w:cantSplit/>
          <w:trHeight w:val="730"/>
          <w:tblHeader/>
        </w:trPr>
        <w:tc>
          <w:tcPr>
            <w:tcW w:w="2910" w:type="dxa"/>
            <w:tcBorders>
              <w:top w:val="single" w:sz="8" w:space="0" w:color="auto"/>
              <w:left w:val="single" w:sz="8" w:space="0" w:color="auto"/>
              <w:bottom w:val="single" w:sz="4" w:space="0" w:color="auto"/>
              <w:right w:val="single" w:sz="4" w:space="0" w:color="auto"/>
            </w:tcBorders>
            <w:shd w:val="clear" w:color="auto" w:fill="FABF8F"/>
            <w:vAlign w:val="bottom"/>
          </w:tcPr>
          <w:p w:rsidR="00357D5A" w:rsidRPr="000440E7" w:rsidRDefault="00357D5A" w:rsidP="00706014">
            <w:pPr>
              <w:jc w:val="center"/>
              <w:rPr>
                <w:rFonts w:eastAsia="MS PGothic" w:cs="Tahoma"/>
                <w:b/>
                <w:bCs/>
                <w:color w:val="000000"/>
                <w:sz w:val="18"/>
                <w:szCs w:val="18"/>
              </w:rPr>
            </w:pPr>
            <w:r w:rsidRPr="000440E7">
              <w:rPr>
                <w:rFonts w:eastAsia="MS PGothic" w:cs="Tahoma"/>
                <w:b/>
                <w:sz w:val="18"/>
                <w:szCs w:val="24"/>
                <w:lang w:val="ja-JP"/>
              </w:rPr>
              <w:t xml:space="preserve">Rental Rights for Office Standard </w:t>
            </w:r>
            <w:r w:rsidRPr="000440E7">
              <w:rPr>
                <w:rFonts w:eastAsia="MS PGothic" w:cs="Tahoma"/>
                <w:b/>
                <w:sz w:val="18"/>
                <w:szCs w:val="24"/>
                <w:lang w:val="ja-JP"/>
              </w:rPr>
              <w:t>ライセンスの購入の</w:t>
            </w:r>
            <w:r w:rsidRPr="000440E7">
              <w:rPr>
                <w:rFonts w:eastAsia="MS PGothic" w:cs="Tahoma"/>
                <w:b/>
                <w:sz w:val="18"/>
                <w:szCs w:val="24"/>
                <w:lang w:val="ja-JP" w:eastAsia="ja-JP"/>
              </w:rPr>
              <w:br/>
            </w:r>
            <w:r w:rsidRPr="000440E7">
              <w:rPr>
                <w:rFonts w:eastAsia="MS PGothic" w:cs="Tahoma"/>
                <w:b/>
                <w:sz w:val="18"/>
                <w:szCs w:val="24"/>
                <w:lang w:val="ja-JP"/>
              </w:rPr>
              <w:t>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357D5A" w:rsidRPr="000440E7" w:rsidRDefault="00357D5A">
            <w:pPr>
              <w:jc w:val="center"/>
              <w:rPr>
                <w:rFonts w:eastAsia="MS PGothic" w:cs="Tahoma"/>
                <w:b/>
                <w:bCs/>
                <w:color w:val="000000"/>
                <w:sz w:val="18"/>
                <w:szCs w:val="18"/>
              </w:rPr>
            </w:pPr>
            <w:r w:rsidRPr="000440E7">
              <w:rPr>
                <w:rFonts w:eastAsia="MS PGothic" w:cs="Tahoma"/>
                <w:b/>
                <w:bCs/>
                <w:color w:val="000000"/>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357D5A" w:rsidRPr="000440E7" w:rsidRDefault="00357D5A">
            <w:pPr>
              <w:jc w:val="center"/>
              <w:rPr>
                <w:rFonts w:eastAsia="MS PGothic" w:cs="Tahoma"/>
                <w:b/>
                <w:bCs/>
                <w:color w:val="000000"/>
                <w:sz w:val="18"/>
                <w:szCs w:val="18"/>
              </w:rPr>
            </w:pPr>
            <w:r w:rsidRPr="000440E7">
              <w:rPr>
                <w:rFonts w:eastAsia="MS PGothic" w:cs="Tahoma"/>
                <w:b/>
                <w:bCs/>
                <w:color w:val="000000"/>
                <w:sz w:val="18"/>
                <w:szCs w:val="18"/>
              </w:rPr>
              <w:t>PIPC</w:t>
            </w:r>
          </w:p>
          <w:p w:rsidR="00357D5A" w:rsidRPr="000440E7" w:rsidRDefault="00357D5A">
            <w:pPr>
              <w:jc w:val="center"/>
              <w:rPr>
                <w:rFonts w:eastAsia="MS PGothic" w:cs="Tahoma"/>
                <w:b/>
                <w:bCs/>
                <w:color w:val="000000"/>
                <w:sz w:val="18"/>
                <w:szCs w:val="18"/>
              </w:rPr>
            </w:pPr>
            <w:r w:rsidRPr="000440E7">
              <w:rPr>
                <w:rFonts w:eastAsia="MS PGothic" w:cs="Tahoma"/>
                <w:b/>
                <w:bCs/>
                <w:color w:val="000000"/>
                <w:sz w:val="18"/>
                <w:szCs w:val="18"/>
              </w:rPr>
              <w:t>(</w:t>
            </w:r>
            <w:r w:rsidRPr="000440E7">
              <w:rPr>
                <w:rFonts w:eastAsia="MS PGothic" w:cs="Tahoma"/>
                <w:b/>
                <w:bCs/>
                <w:color w:val="000000"/>
                <w:sz w:val="18"/>
                <w:szCs w:val="18"/>
              </w:rPr>
              <w:t>日本のみ</w:t>
            </w:r>
            <w:r w:rsidRPr="000440E7">
              <w:rPr>
                <w:rFonts w:eastAsia="MS PGothic" w:cs="Tahoma"/>
                <w:b/>
                <w:bCs/>
                <w:color w:val="000000"/>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57D5A" w:rsidRPr="000440E7" w:rsidRDefault="00357D5A">
            <w:pPr>
              <w:jc w:val="center"/>
              <w:rPr>
                <w:rFonts w:eastAsia="MS PGothic" w:cs="Tahoma"/>
                <w:b/>
                <w:bCs/>
                <w:color w:val="000000"/>
                <w:sz w:val="18"/>
                <w:szCs w:val="18"/>
              </w:rPr>
            </w:pPr>
            <w:r w:rsidRPr="000440E7">
              <w:rPr>
                <w:rFonts w:eastAsia="MS PGothic" w:cs="Tahoma"/>
                <w:b/>
                <w:bCs/>
                <w:color w:val="000000"/>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57D5A" w:rsidRPr="000440E7" w:rsidRDefault="00357D5A">
            <w:pPr>
              <w:jc w:val="center"/>
              <w:rPr>
                <w:rFonts w:eastAsia="MS PGothic" w:cs="Tahoma"/>
                <w:b/>
                <w:bCs/>
                <w:color w:val="000000"/>
                <w:sz w:val="18"/>
                <w:szCs w:val="18"/>
              </w:rPr>
            </w:pPr>
            <w:r w:rsidRPr="000440E7">
              <w:rPr>
                <w:rFonts w:eastAsia="MS PGothic" w:cs="Tahoma"/>
                <w:b/>
                <w:bCs/>
                <w:color w:val="000000"/>
                <w:sz w:val="18"/>
                <w:szCs w:val="18"/>
              </w:rPr>
              <w:t>Open License</w:t>
            </w:r>
          </w:p>
        </w:tc>
      </w:tr>
      <w:tr w:rsidR="00357D5A" w:rsidRPr="000440E7"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ED7E88">
            <w:pPr>
              <w:ind w:left="113"/>
              <w:rPr>
                <w:rFonts w:eastAsia="MS PGothic" w:cs="Tahoma"/>
                <w:b/>
                <w:bCs/>
                <w:color w:val="000000"/>
                <w:sz w:val="18"/>
                <w:szCs w:val="18"/>
                <w:lang w:eastAsia="ja-JP"/>
              </w:rPr>
            </w:pPr>
            <w:r w:rsidRPr="000440E7">
              <w:rPr>
                <w:rFonts w:eastAsia="MS PGothic" w:cs="Tahoma"/>
                <w:b/>
                <w:bCs/>
                <w:color w:val="000000"/>
                <w:sz w:val="18"/>
                <w:szCs w:val="18"/>
              </w:rPr>
              <w:t>Office Standard 201</w:t>
            </w:r>
            <w:r w:rsidRPr="000440E7">
              <w:rPr>
                <w:rFonts w:eastAsia="MS PGothic" w:cs="Tahoma"/>
                <w:b/>
                <w:bCs/>
                <w:color w:val="000000"/>
                <w:sz w:val="18"/>
                <w:szCs w:val="18"/>
                <w:lang w:eastAsia="ja-JP"/>
              </w:rPr>
              <w:t>3</w:t>
            </w:r>
          </w:p>
        </w:tc>
        <w:tc>
          <w:tcPr>
            <w:tcW w:w="1435" w:type="dxa"/>
            <w:tcBorders>
              <w:top w:val="single" w:sz="4" w:space="0" w:color="auto"/>
              <w:left w:val="single" w:sz="4" w:space="0" w:color="auto"/>
              <w:bottom w:val="single" w:sz="8" w:space="0" w:color="auto"/>
              <w:right w:val="single" w:sz="8" w:space="0" w:color="auto"/>
            </w:tcBorders>
            <w:noWrap/>
            <w:vAlign w:val="bottom"/>
          </w:tcPr>
          <w:p w:rsidR="00357D5A" w:rsidRPr="000440E7" w:rsidRDefault="00357D5A">
            <w:pPr>
              <w:jc w:val="center"/>
              <w:rPr>
                <w:rFonts w:eastAsia="MS PGothic" w:cs="Tahoma"/>
                <w:color w:val="000000"/>
                <w:sz w:val="21"/>
                <w:szCs w:val="21"/>
              </w:rPr>
            </w:pPr>
          </w:p>
        </w:tc>
        <w:tc>
          <w:tcPr>
            <w:tcW w:w="1559" w:type="dxa"/>
            <w:tcBorders>
              <w:top w:val="single" w:sz="4" w:space="0" w:color="auto"/>
              <w:left w:val="nil"/>
              <w:bottom w:val="single" w:sz="8" w:space="0" w:color="auto"/>
              <w:right w:val="single" w:sz="8" w:space="0" w:color="auto"/>
            </w:tcBorders>
          </w:tcPr>
          <w:p w:rsidR="00357D5A" w:rsidRPr="000440E7" w:rsidRDefault="00357D5A">
            <w:pPr>
              <w:jc w:val="center"/>
              <w:rPr>
                <w:rFonts w:eastAsia="MS PGothic" w:cs="Tahoma"/>
                <w:color w:val="000000"/>
                <w:sz w:val="21"/>
                <w:szCs w:val="21"/>
              </w:rPr>
            </w:pPr>
          </w:p>
        </w:tc>
        <w:tc>
          <w:tcPr>
            <w:tcW w:w="15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357D5A" w:rsidRPr="000440E7" w:rsidRDefault="00357D5A">
            <w:pPr>
              <w:jc w:val="center"/>
              <w:rPr>
                <w:rFonts w:eastAsia="MS PGothic" w:cs="Tahoma"/>
                <w:color w:val="000000"/>
                <w:sz w:val="21"/>
                <w:szCs w:val="21"/>
              </w:rPr>
            </w:pPr>
            <w:r w:rsidRPr="000440E7">
              <w:rPr>
                <w:rFonts w:eastAsia="MS PGothic" w:cs="Tahoma"/>
                <w:color w:val="000000"/>
              </w:rPr>
              <w:t>x</w:t>
            </w:r>
          </w:p>
        </w:tc>
        <w:tc>
          <w:tcPr>
            <w:tcW w:w="155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357D5A" w:rsidRPr="000440E7" w:rsidRDefault="00357D5A">
            <w:pPr>
              <w:jc w:val="center"/>
              <w:rPr>
                <w:rFonts w:eastAsia="MS PGothic" w:cs="Tahoma"/>
                <w:color w:val="000000"/>
                <w:sz w:val="21"/>
                <w:szCs w:val="21"/>
              </w:rPr>
            </w:pPr>
            <w:r w:rsidRPr="000440E7">
              <w:rPr>
                <w:rFonts w:eastAsia="MS PGothic" w:cs="Tahoma"/>
                <w:color w:val="000000"/>
              </w:rPr>
              <w:t>x</w:t>
            </w:r>
          </w:p>
        </w:tc>
      </w:tr>
      <w:tr w:rsidR="00357D5A" w:rsidRPr="000440E7"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107B09">
            <w:pPr>
              <w:ind w:left="113"/>
              <w:rPr>
                <w:rFonts w:eastAsia="MS PGothic" w:cs="Tahoma"/>
                <w:b/>
                <w:bCs/>
                <w:color w:val="000000"/>
                <w:sz w:val="18"/>
                <w:szCs w:val="18"/>
                <w:lang w:eastAsia="ja-JP"/>
              </w:rPr>
            </w:pPr>
            <w:r w:rsidRPr="000440E7">
              <w:rPr>
                <w:rFonts w:eastAsia="MS PGothic" w:cs="Tahoma"/>
                <w:b/>
                <w:bCs/>
                <w:color w:val="000000"/>
                <w:sz w:val="18"/>
                <w:szCs w:val="18"/>
              </w:rPr>
              <w:t>Office Standard 20</w:t>
            </w:r>
            <w:r w:rsidRPr="000440E7">
              <w:rPr>
                <w:rFonts w:eastAsia="MS PGothic" w:cs="Tahoma"/>
                <w:b/>
                <w:bCs/>
                <w:color w:val="000000"/>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357D5A" w:rsidRPr="000440E7" w:rsidRDefault="00357D5A">
            <w:pPr>
              <w:jc w:val="center"/>
              <w:rPr>
                <w:rFonts w:eastAsia="MS PGothic" w:cs="Tahoma"/>
                <w:color w:val="000000"/>
                <w:sz w:val="21"/>
                <w:szCs w:val="21"/>
              </w:rPr>
            </w:pPr>
            <w:r w:rsidRPr="000440E7">
              <w:rPr>
                <w:rFonts w:eastAsia="MS PGothic" w:cs="Tahoma"/>
                <w:color w:val="000000"/>
              </w:rPr>
              <w:t>x</w:t>
            </w:r>
          </w:p>
        </w:tc>
        <w:tc>
          <w:tcPr>
            <w:tcW w:w="1559" w:type="dxa"/>
            <w:tcBorders>
              <w:top w:val="nil"/>
              <w:left w:val="nil"/>
              <w:bottom w:val="single" w:sz="8" w:space="0" w:color="auto"/>
              <w:right w:val="single" w:sz="8" w:space="0" w:color="auto"/>
            </w:tcBorders>
          </w:tcPr>
          <w:p w:rsidR="00357D5A" w:rsidRPr="000440E7" w:rsidRDefault="00357D5A">
            <w:pPr>
              <w:jc w:val="center"/>
              <w:rPr>
                <w:rFonts w:eastAsia="MS PGothic" w:cs="Tahoma"/>
                <w:color w:val="000000"/>
                <w:sz w:val="21"/>
                <w:szCs w:val="21"/>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57D5A" w:rsidRPr="000440E7" w:rsidRDefault="00357D5A">
            <w:pPr>
              <w:jc w:val="center"/>
              <w:rPr>
                <w:rFonts w:eastAsia="MS PGothic" w:cs="Tahoma"/>
                <w:color w:val="000000"/>
                <w:sz w:val="21"/>
                <w:szCs w:val="21"/>
              </w:rPr>
            </w:pPr>
            <w:r w:rsidRPr="000440E7">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57D5A" w:rsidRPr="000440E7" w:rsidRDefault="00357D5A">
            <w:pPr>
              <w:jc w:val="center"/>
              <w:rPr>
                <w:rFonts w:eastAsia="MS PGothic" w:cs="Tahoma"/>
                <w:color w:val="000000"/>
                <w:sz w:val="21"/>
                <w:szCs w:val="21"/>
              </w:rPr>
            </w:pPr>
            <w:r w:rsidRPr="000440E7">
              <w:rPr>
                <w:rFonts w:eastAsia="MS PGothic" w:cs="Tahoma"/>
                <w:color w:val="000000"/>
              </w:rPr>
              <w:t>x</w:t>
            </w:r>
          </w:p>
        </w:tc>
      </w:tr>
    </w:tbl>
    <w:p w:rsidR="00357D5A" w:rsidRPr="000440E7" w:rsidRDefault="00357D5A">
      <w:pPr>
        <w:rPr>
          <w:rFonts w:eastAsia="MS PGothic" w:cs="Tahoma"/>
          <w:b/>
          <w:bCs/>
          <w:sz w:val="18"/>
          <w:szCs w:val="18"/>
          <w:lang w:eastAsia="ja-JP"/>
        </w:rPr>
      </w:pPr>
    </w:p>
    <w:tbl>
      <w:tblPr>
        <w:tblW w:w="9023" w:type="dxa"/>
        <w:tblInd w:w="910" w:type="dxa"/>
        <w:tblLayout w:type="fixed"/>
        <w:tblCellMar>
          <w:left w:w="0" w:type="dxa"/>
          <w:right w:w="0" w:type="dxa"/>
        </w:tblCellMar>
        <w:tblLook w:val="00A0" w:firstRow="1" w:lastRow="0" w:firstColumn="1" w:lastColumn="0" w:noHBand="0" w:noVBand="0"/>
      </w:tblPr>
      <w:tblGrid>
        <w:gridCol w:w="2910"/>
        <w:gridCol w:w="1435"/>
        <w:gridCol w:w="1559"/>
        <w:gridCol w:w="1560"/>
        <w:gridCol w:w="1559"/>
      </w:tblGrid>
      <w:tr w:rsidR="00357D5A" w:rsidRPr="000440E7" w:rsidTr="00C83142">
        <w:trPr>
          <w:cantSplit/>
          <w:trHeight w:val="736"/>
          <w:tblHeader/>
        </w:trPr>
        <w:tc>
          <w:tcPr>
            <w:tcW w:w="2910" w:type="dxa"/>
            <w:tcBorders>
              <w:top w:val="single" w:sz="8" w:space="0" w:color="auto"/>
              <w:left w:val="single" w:sz="8" w:space="0" w:color="auto"/>
              <w:bottom w:val="single" w:sz="8" w:space="0" w:color="000000"/>
              <w:right w:val="single" w:sz="4" w:space="0" w:color="auto"/>
            </w:tcBorders>
            <w:shd w:val="clear" w:color="auto" w:fill="FABF8F"/>
            <w:vAlign w:val="bottom"/>
          </w:tcPr>
          <w:p w:rsidR="00357D5A" w:rsidRPr="000440E7" w:rsidRDefault="00357D5A" w:rsidP="00706014">
            <w:pPr>
              <w:jc w:val="center"/>
              <w:rPr>
                <w:rFonts w:eastAsia="MS PGothic" w:cs="Tahoma"/>
                <w:b/>
                <w:bCs/>
                <w:sz w:val="18"/>
                <w:szCs w:val="18"/>
              </w:rPr>
            </w:pPr>
            <w:r w:rsidRPr="000440E7">
              <w:rPr>
                <w:rFonts w:eastAsia="MS PGothic" w:cs="Tahoma"/>
                <w:b/>
                <w:sz w:val="18"/>
                <w:szCs w:val="24"/>
                <w:lang w:val="ja-JP"/>
              </w:rPr>
              <w:t xml:space="preserve">Rental Rights for Office Professional Plus </w:t>
            </w:r>
            <w:r w:rsidRPr="000440E7">
              <w:rPr>
                <w:rFonts w:eastAsia="MS PGothic" w:cs="Tahoma"/>
                <w:b/>
                <w:sz w:val="18"/>
                <w:szCs w:val="24"/>
                <w:lang w:val="ja-JP"/>
              </w:rPr>
              <w:t>ライセンスの購入の対象となるアプリケーション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357D5A" w:rsidRPr="000440E7" w:rsidRDefault="00357D5A">
            <w:pPr>
              <w:jc w:val="center"/>
              <w:rPr>
                <w:rFonts w:eastAsia="MS PGothic" w:cs="Tahoma"/>
                <w:b/>
                <w:bCs/>
                <w:sz w:val="18"/>
                <w:szCs w:val="18"/>
              </w:rPr>
            </w:pPr>
            <w:r w:rsidRPr="000440E7">
              <w:rPr>
                <w:rFonts w:eastAsia="MS PGothic" w:cs="Tahoma"/>
                <w:b/>
                <w:bCs/>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357D5A" w:rsidRPr="000440E7" w:rsidRDefault="00357D5A">
            <w:pPr>
              <w:jc w:val="center"/>
              <w:rPr>
                <w:rFonts w:eastAsia="MS PGothic" w:cs="Tahoma"/>
                <w:b/>
                <w:bCs/>
                <w:sz w:val="18"/>
                <w:szCs w:val="18"/>
              </w:rPr>
            </w:pPr>
            <w:r w:rsidRPr="000440E7">
              <w:rPr>
                <w:rFonts w:eastAsia="MS PGothic" w:cs="Tahoma"/>
                <w:b/>
                <w:bCs/>
                <w:sz w:val="18"/>
                <w:szCs w:val="18"/>
              </w:rPr>
              <w:t>PIPC</w:t>
            </w:r>
          </w:p>
          <w:p w:rsidR="00357D5A" w:rsidRPr="000440E7" w:rsidRDefault="00357D5A">
            <w:pPr>
              <w:jc w:val="center"/>
              <w:rPr>
                <w:rFonts w:eastAsia="MS PGothic" w:cs="Tahoma"/>
                <w:b/>
                <w:bCs/>
                <w:sz w:val="18"/>
                <w:szCs w:val="16"/>
                <w:lang w:eastAsia="ja-JP"/>
              </w:rPr>
            </w:pPr>
            <w:r w:rsidRPr="000440E7">
              <w:rPr>
                <w:rFonts w:eastAsia="MS PGothic" w:cs="Tahoma"/>
                <w:b/>
                <w:bCs/>
                <w:sz w:val="18"/>
                <w:szCs w:val="18"/>
              </w:rPr>
              <w:t>(</w:t>
            </w:r>
            <w:r w:rsidRPr="000440E7">
              <w:rPr>
                <w:rFonts w:eastAsia="MS PGothic" w:cs="Tahoma"/>
                <w:b/>
                <w:bCs/>
                <w:sz w:val="18"/>
                <w:szCs w:val="18"/>
              </w:rPr>
              <w:t>日本のみ</w:t>
            </w:r>
            <w:r w:rsidRPr="000440E7">
              <w:rPr>
                <w:rFonts w:eastAsia="MS PGothic" w:cs="Tahoma"/>
                <w:b/>
                <w:bCs/>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57D5A" w:rsidRPr="000440E7" w:rsidRDefault="00357D5A">
            <w:pPr>
              <w:jc w:val="center"/>
              <w:rPr>
                <w:rFonts w:eastAsia="MS PGothic" w:cs="Tahoma"/>
                <w:b/>
                <w:bCs/>
                <w:sz w:val="18"/>
                <w:szCs w:val="18"/>
              </w:rPr>
            </w:pPr>
            <w:r w:rsidRPr="000440E7">
              <w:rPr>
                <w:rFonts w:eastAsia="MS PGothic" w:cs="Tahoma"/>
                <w:b/>
                <w:bCs/>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57D5A" w:rsidRPr="000440E7" w:rsidRDefault="00357D5A">
            <w:pPr>
              <w:jc w:val="center"/>
              <w:rPr>
                <w:rFonts w:eastAsia="MS PGothic" w:cs="Tahoma"/>
                <w:b/>
                <w:bCs/>
                <w:sz w:val="18"/>
                <w:szCs w:val="18"/>
              </w:rPr>
            </w:pPr>
            <w:r w:rsidRPr="000440E7">
              <w:rPr>
                <w:rFonts w:eastAsia="MS PGothic" w:cs="Tahoma"/>
                <w:b/>
                <w:bCs/>
                <w:sz w:val="18"/>
                <w:szCs w:val="18"/>
              </w:rPr>
              <w:t>Open License</w:t>
            </w:r>
          </w:p>
        </w:tc>
      </w:tr>
      <w:tr w:rsidR="00357D5A" w:rsidRPr="000440E7" w:rsidTr="00C83142">
        <w:trPr>
          <w:trHeight w:val="255"/>
        </w:trPr>
        <w:tc>
          <w:tcPr>
            <w:tcW w:w="2910" w:type="dxa"/>
            <w:tcBorders>
              <w:top w:val="nil"/>
              <w:left w:val="single" w:sz="8" w:space="0" w:color="auto"/>
              <w:bottom w:val="single" w:sz="4" w:space="0" w:color="auto"/>
              <w:right w:val="single" w:sz="8" w:space="0" w:color="auto"/>
            </w:tcBorders>
            <w:noWrap/>
            <w:vAlign w:val="bottom"/>
          </w:tcPr>
          <w:p w:rsidR="00357D5A" w:rsidRPr="000440E7" w:rsidRDefault="00357D5A" w:rsidP="00ED7E88">
            <w:pPr>
              <w:ind w:left="113"/>
              <w:rPr>
                <w:rFonts w:eastAsia="MS PGothic" w:cs="Tahoma"/>
                <w:b/>
                <w:bCs/>
                <w:sz w:val="18"/>
                <w:szCs w:val="18"/>
                <w:lang w:eastAsia="ja-JP"/>
              </w:rPr>
            </w:pPr>
            <w:r w:rsidRPr="000440E7">
              <w:rPr>
                <w:rFonts w:eastAsia="MS PGothic" w:cs="Tahoma"/>
                <w:b/>
                <w:bCs/>
                <w:sz w:val="18"/>
                <w:szCs w:val="18"/>
              </w:rPr>
              <w:t>Office Professional Plus</w:t>
            </w:r>
            <w:r w:rsidRPr="000440E7">
              <w:rPr>
                <w:rFonts w:eastAsia="MS PGothic" w:cs="Tahoma"/>
                <w:b/>
                <w:bCs/>
                <w:sz w:val="18"/>
                <w:szCs w:val="18"/>
                <w:lang w:eastAsia="ja-JP"/>
              </w:rPr>
              <w:t xml:space="preserve"> </w:t>
            </w:r>
            <w:r w:rsidRPr="000440E7">
              <w:rPr>
                <w:rFonts w:eastAsia="MS PGothic" w:cs="Tahoma"/>
                <w:b/>
                <w:bCs/>
                <w:sz w:val="18"/>
                <w:szCs w:val="18"/>
              </w:rPr>
              <w:t>201</w:t>
            </w:r>
            <w:r w:rsidRPr="000440E7">
              <w:rPr>
                <w:rFonts w:eastAsia="MS PGothic" w:cs="Tahoma"/>
                <w:b/>
                <w:bCs/>
                <w:sz w:val="18"/>
                <w:szCs w:val="18"/>
                <w:lang w:eastAsia="ja-JP"/>
              </w:rPr>
              <w:t>3</w:t>
            </w:r>
          </w:p>
        </w:tc>
        <w:tc>
          <w:tcPr>
            <w:tcW w:w="1435" w:type="dxa"/>
            <w:tcBorders>
              <w:top w:val="single" w:sz="4" w:space="0" w:color="auto"/>
              <w:left w:val="nil"/>
              <w:bottom w:val="single" w:sz="8" w:space="0" w:color="auto"/>
              <w:right w:val="single" w:sz="8" w:space="0" w:color="auto"/>
            </w:tcBorders>
            <w:noWrap/>
            <w:vAlign w:val="bottom"/>
          </w:tcPr>
          <w:p w:rsidR="00357D5A" w:rsidRPr="000440E7" w:rsidRDefault="00357D5A">
            <w:pPr>
              <w:jc w:val="center"/>
              <w:rPr>
                <w:rFonts w:eastAsia="MS PGothic" w:cs="Tahoma"/>
                <w:sz w:val="18"/>
                <w:szCs w:val="18"/>
              </w:rPr>
            </w:pPr>
            <w:r w:rsidRPr="000440E7">
              <w:rPr>
                <w:rFonts w:eastAsia="MS PGothic" w:cs="Tahoma"/>
                <w:sz w:val="18"/>
                <w:szCs w:val="18"/>
              </w:rPr>
              <w:t> </w:t>
            </w:r>
          </w:p>
        </w:tc>
        <w:tc>
          <w:tcPr>
            <w:tcW w:w="1559" w:type="dxa"/>
            <w:tcBorders>
              <w:top w:val="nil"/>
              <w:left w:val="nil"/>
              <w:bottom w:val="single" w:sz="8" w:space="0" w:color="auto"/>
              <w:right w:val="single" w:sz="8" w:space="0" w:color="auto"/>
            </w:tcBorders>
          </w:tcPr>
          <w:p w:rsidR="00357D5A" w:rsidRPr="000440E7" w:rsidRDefault="00357D5A">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57D5A" w:rsidRPr="000440E7" w:rsidRDefault="00357D5A">
            <w:pPr>
              <w:jc w:val="center"/>
              <w:rPr>
                <w:rFonts w:eastAsia="MS PGothic" w:cs="Tahoma"/>
                <w:sz w:val="18"/>
                <w:szCs w:val="18"/>
              </w:rPr>
            </w:pPr>
            <w:r w:rsidRPr="000440E7">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57D5A" w:rsidRPr="000440E7" w:rsidRDefault="00357D5A">
            <w:pPr>
              <w:jc w:val="center"/>
              <w:rPr>
                <w:rFonts w:eastAsia="MS PGothic" w:cs="Tahoma"/>
                <w:sz w:val="18"/>
                <w:szCs w:val="18"/>
              </w:rPr>
            </w:pPr>
            <w:r w:rsidRPr="000440E7">
              <w:rPr>
                <w:rFonts w:eastAsia="MS PGothic" w:cs="Tahoma"/>
                <w:color w:val="000000"/>
              </w:rPr>
              <w:t>x</w:t>
            </w:r>
          </w:p>
        </w:tc>
      </w:tr>
      <w:tr w:rsidR="00357D5A" w:rsidRPr="000440E7"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ED7E88">
            <w:pPr>
              <w:ind w:left="113"/>
              <w:rPr>
                <w:rFonts w:eastAsia="MS PGothic" w:cs="Tahoma"/>
                <w:b/>
                <w:bCs/>
                <w:sz w:val="18"/>
                <w:szCs w:val="18"/>
                <w:lang w:eastAsia="ja-JP"/>
              </w:rPr>
            </w:pPr>
            <w:r w:rsidRPr="000440E7">
              <w:rPr>
                <w:rFonts w:eastAsia="MS PGothic" w:cs="Tahoma"/>
                <w:b/>
                <w:bCs/>
                <w:sz w:val="18"/>
                <w:szCs w:val="18"/>
              </w:rPr>
              <w:t>Office Professional Plus</w:t>
            </w:r>
            <w:r w:rsidRPr="000440E7">
              <w:rPr>
                <w:rFonts w:eastAsia="MS PGothic" w:cs="Tahoma"/>
                <w:b/>
                <w:bCs/>
                <w:sz w:val="18"/>
                <w:szCs w:val="18"/>
                <w:lang w:eastAsia="ja-JP"/>
              </w:rPr>
              <w:t xml:space="preserve"> </w:t>
            </w:r>
            <w:r w:rsidRPr="000440E7">
              <w:rPr>
                <w:rFonts w:eastAsia="MS PGothic" w:cs="Tahoma"/>
                <w:b/>
                <w:bCs/>
                <w:sz w:val="18"/>
                <w:szCs w:val="18"/>
              </w:rPr>
              <w:t>20</w:t>
            </w:r>
            <w:r w:rsidRPr="000440E7">
              <w:rPr>
                <w:rFonts w:eastAsia="MS PGothic" w:cs="Tahoma"/>
                <w:b/>
                <w:bCs/>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357D5A" w:rsidRPr="000440E7" w:rsidRDefault="00357D5A">
            <w:pPr>
              <w:jc w:val="center"/>
              <w:rPr>
                <w:rFonts w:eastAsia="MS PGothic" w:cs="Tahoma"/>
                <w:sz w:val="18"/>
                <w:szCs w:val="18"/>
              </w:rPr>
            </w:pPr>
            <w:r w:rsidRPr="000440E7">
              <w:rPr>
                <w:rFonts w:eastAsia="MS PGothic" w:cs="Tahoma"/>
                <w:sz w:val="18"/>
                <w:szCs w:val="18"/>
              </w:rPr>
              <w:t> </w:t>
            </w:r>
          </w:p>
        </w:tc>
        <w:tc>
          <w:tcPr>
            <w:tcW w:w="1559" w:type="dxa"/>
            <w:tcBorders>
              <w:top w:val="nil"/>
              <w:left w:val="nil"/>
              <w:bottom w:val="single" w:sz="8" w:space="0" w:color="auto"/>
              <w:right w:val="single" w:sz="8" w:space="0" w:color="auto"/>
            </w:tcBorders>
          </w:tcPr>
          <w:p w:rsidR="00357D5A" w:rsidRPr="000440E7" w:rsidRDefault="00357D5A">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57D5A" w:rsidRPr="000440E7" w:rsidRDefault="00357D5A">
            <w:pPr>
              <w:jc w:val="center"/>
              <w:rPr>
                <w:rFonts w:eastAsia="MS PGothic" w:cs="Tahoma"/>
                <w:sz w:val="18"/>
                <w:szCs w:val="18"/>
              </w:rPr>
            </w:pPr>
            <w:r w:rsidRPr="000440E7">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57D5A" w:rsidRPr="000440E7" w:rsidRDefault="00357D5A">
            <w:pPr>
              <w:jc w:val="center"/>
              <w:rPr>
                <w:rFonts w:eastAsia="MS PGothic" w:cs="Tahoma"/>
                <w:sz w:val="18"/>
                <w:szCs w:val="18"/>
              </w:rPr>
            </w:pPr>
            <w:r w:rsidRPr="000440E7">
              <w:rPr>
                <w:rFonts w:eastAsia="MS PGothic" w:cs="Tahoma"/>
                <w:color w:val="000000"/>
              </w:rPr>
              <w:t>x</w:t>
            </w:r>
          </w:p>
        </w:tc>
      </w:tr>
      <w:tr w:rsidR="00357D5A" w:rsidRPr="000440E7"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51650C">
            <w:pPr>
              <w:ind w:left="113"/>
              <w:rPr>
                <w:rFonts w:eastAsia="MS PGothic" w:cs="Tahoma"/>
                <w:b/>
                <w:bCs/>
                <w:sz w:val="18"/>
                <w:szCs w:val="18"/>
              </w:rPr>
            </w:pPr>
            <w:r w:rsidRPr="000440E7">
              <w:rPr>
                <w:rFonts w:eastAsia="MS PGothic" w:cs="Tahoma"/>
                <w:b/>
                <w:bCs/>
                <w:sz w:val="18"/>
                <w:szCs w:val="18"/>
              </w:rPr>
              <w:t>Office Personal 2013</w:t>
            </w:r>
          </w:p>
        </w:tc>
        <w:tc>
          <w:tcPr>
            <w:tcW w:w="1435" w:type="dxa"/>
            <w:tcBorders>
              <w:top w:val="nil"/>
              <w:left w:val="single" w:sz="4" w:space="0" w:color="auto"/>
              <w:bottom w:val="single" w:sz="8" w:space="0" w:color="auto"/>
              <w:right w:val="single" w:sz="8" w:space="0" w:color="auto"/>
            </w:tcBorders>
            <w:noWrap/>
            <w:vAlign w:val="bottom"/>
          </w:tcPr>
          <w:p w:rsidR="00357D5A" w:rsidRPr="000440E7" w:rsidRDefault="00357D5A">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357D5A" w:rsidRPr="000440E7" w:rsidRDefault="00357D5A">
            <w:pPr>
              <w:jc w:val="center"/>
              <w:rPr>
                <w:rFonts w:eastAsia="MS PGothic" w:cs="Tahoma"/>
                <w:color w:val="000000"/>
                <w:sz w:val="18"/>
                <w:szCs w:val="18"/>
              </w:rPr>
            </w:pPr>
            <w:r w:rsidRPr="000440E7">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57D5A" w:rsidRPr="000440E7" w:rsidRDefault="00357D5A">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57D5A" w:rsidRPr="000440E7" w:rsidRDefault="00357D5A">
            <w:pPr>
              <w:rPr>
                <w:rFonts w:eastAsia="MS PGothic" w:cs="Tahoma"/>
                <w:sz w:val="18"/>
                <w:szCs w:val="18"/>
              </w:rPr>
            </w:pPr>
          </w:p>
        </w:tc>
      </w:tr>
      <w:tr w:rsidR="00357D5A" w:rsidRPr="000440E7"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ED7E88">
            <w:pPr>
              <w:ind w:left="113"/>
              <w:rPr>
                <w:rFonts w:eastAsia="MS PGothic" w:cs="Tahoma"/>
                <w:b/>
                <w:bCs/>
                <w:sz w:val="18"/>
                <w:szCs w:val="18"/>
                <w:lang w:eastAsia="ja-JP"/>
              </w:rPr>
            </w:pPr>
            <w:r w:rsidRPr="000440E7">
              <w:rPr>
                <w:rFonts w:eastAsia="MS PGothic" w:cs="Tahoma"/>
                <w:b/>
                <w:bCs/>
                <w:sz w:val="18"/>
                <w:szCs w:val="18"/>
              </w:rPr>
              <w:t>Office Home &amp; Business 2013</w:t>
            </w:r>
          </w:p>
        </w:tc>
        <w:tc>
          <w:tcPr>
            <w:tcW w:w="1435" w:type="dxa"/>
            <w:tcBorders>
              <w:top w:val="nil"/>
              <w:left w:val="single" w:sz="4" w:space="0" w:color="auto"/>
              <w:bottom w:val="single" w:sz="8" w:space="0" w:color="auto"/>
              <w:right w:val="single" w:sz="8" w:space="0" w:color="auto"/>
            </w:tcBorders>
            <w:noWrap/>
            <w:vAlign w:val="bottom"/>
          </w:tcPr>
          <w:p w:rsidR="00357D5A" w:rsidRPr="000440E7" w:rsidRDefault="00357D5A">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357D5A" w:rsidRPr="000440E7" w:rsidRDefault="00357D5A">
            <w:pPr>
              <w:jc w:val="center"/>
              <w:rPr>
                <w:rFonts w:eastAsia="MS PGothic" w:cs="Tahoma"/>
                <w:color w:val="000000"/>
                <w:sz w:val="18"/>
                <w:szCs w:val="18"/>
              </w:rPr>
            </w:pPr>
            <w:r w:rsidRPr="000440E7">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57D5A" w:rsidRPr="000440E7" w:rsidRDefault="00357D5A">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57D5A" w:rsidRPr="000440E7" w:rsidRDefault="00357D5A">
            <w:pPr>
              <w:rPr>
                <w:rFonts w:eastAsia="MS PGothic" w:cs="Tahoma"/>
                <w:sz w:val="18"/>
                <w:szCs w:val="18"/>
              </w:rPr>
            </w:pPr>
          </w:p>
        </w:tc>
      </w:tr>
      <w:tr w:rsidR="00357D5A" w:rsidRPr="000440E7"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ED7E88">
            <w:pPr>
              <w:ind w:left="113"/>
              <w:rPr>
                <w:rFonts w:eastAsia="MS PGothic" w:cs="Tahoma"/>
                <w:b/>
                <w:bCs/>
                <w:sz w:val="18"/>
                <w:szCs w:val="18"/>
                <w:lang w:eastAsia="ja-JP"/>
              </w:rPr>
            </w:pPr>
            <w:r w:rsidRPr="000440E7">
              <w:rPr>
                <w:rFonts w:eastAsia="MS PGothic" w:cs="Tahoma"/>
                <w:b/>
                <w:bCs/>
                <w:sz w:val="18"/>
                <w:szCs w:val="18"/>
              </w:rPr>
              <w:t>Office Professional 2013</w:t>
            </w:r>
          </w:p>
        </w:tc>
        <w:tc>
          <w:tcPr>
            <w:tcW w:w="1435" w:type="dxa"/>
            <w:tcBorders>
              <w:top w:val="nil"/>
              <w:left w:val="single" w:sz="4" w:space="0" w:color="auto"/>
              <w:bottom w:val="single" w:sz="8" w:space="0" w:color="auto"/>
              <w:right w:val="single" w:sz="8" w:space="0" w:color="auto"/>
            </w:tcBorders>
            <w:noWrap/>
            <w:vAlign w:val="bottom"/>
          </w:tcPr>
          <w:p w:rsidR="00357D5A" w:rsidRPr="000440E7" w:rsidRDefault="00357D5A">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357D5A" w:rsidRPr="000440E7" w:rsidRDefault="00357D5A">
            <w:pPr>
              <w:jc w:val="center"/>
              <w:rPr>
                <w:rFonts w:eastAsia="MS PGothic" w:cs="Tahoma"/>
                <w:color w:val="FF0000"/>
                <w:sz w:val="18"/>
                <w:szCs w:val="18"/>
              </w:rPr>
            </w:pPr>
            <w:r w:rsidRPr="000440E7">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57D5A" w:rsidRPr="000440E7" w:rsidRDefault="00357D5A">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57D5A" w:rsidRPr="000440E7" w:rsidRDefault="00357D5A">
            <w:pPr>
              <w:rPr>
                <w:rFonts w:eastAsia="MS PGothic" w:cs="Tahoma"/>
                <w:sz w:val="18"/>
                <w:szCs w:val="18"/>
              </w:rPr>
            </w:pPr>
          </w:p>
        </w:tc>
      </w:tr>
    </w:tbl>
    <w:p w:rsidR="00357D5A" w:rsidRPr="000440E7" w:rsidRDefault="00357D5A">
      <w:pPr>
        <w:rPr>
          <w:rFonts w:eastAsia="MS PGothic" w:cs="Tahoma"/>
          <w:sz w:val="18"/>
          <w:szCs w:val="18"/>
          <w:lang w:eastAsia="ja-JP"/>
        </w:rPr>
      </w:pPr>
    </w:p>
    <w:p w:rsidR="00357D5A" w:rsidRPr="000440E7" w:rsidRDefault="00357D5A">
      <w:pPr>
        <w:ind w:left="900"/>
        <w:rPr>
          <w:rFonts w:eastAsia="MS PGothic" w:cs="Tahoma"/>
          <w:sz w:val="18"/>
          <w:lang w:eastAsia="ja-JP"/>
        </w:rPr>
      </w:pPr>
      <w:r w:rsidRPr="000440E7">
        <w:rPr>
          <w:rFonts w:eastAsia="MS PGothic" w:cs="Tahoma"/>
          <w:sz w:val="18"/>
          <w:szCs w:val="24"/>
          <w:lang w:val="ja-JP" w:eastAsia="ja-JP"/>
        </w:rPr>
        <w:t>対象となるアプリケーションのライセンスに加えて</w:t>
      </w:r>
      <w:r w:rsidRPr="000440E7">
        <w:rPr>
          <w:rFonts w:eastAsia="MS PGothic" w:cs="Tahoma"/>
          <w:sz w:val="18"/>
          <w:szCs w:val="24"/>
          <w:lang w:val="ja-JP" w:eastAsia="ja-JP"/>
        </w:rPr>
        <w:t xml:space="preserve"> </w:t>
      </w:r>
      <w:r w:rsidRPr="000440E7">
        <w:rPr>
          <w:rFonts w:eastAsia="MS PGothic" w:cs="Tahoma"/>
          <w:color w:val="000000"/>
          <w:sz w:val="18"/>
          <w:szCs w:val="18"/>
          <w:lang w:eastAsia="ja-JP"/>
        </w:rPr>
        <w:t xml:space="preserve">Rental Rights </w:t>
      </w:r>
      <w:r w:rsidRPr="000440E7">
        <w:rPr>
          <w:rFonts w:eastAsia="MS PGothic" w:cs="Tahoma"/>
          <w:color w:val="000000"/>
          <w:sz w:val="18"/>
          <w:szCs w:val="18"/>
          <w:lang w:eastAsia="ja-JP"/>
        </w:rPr>
        <w:t>ライセンス</w:t>
      </w:r>
      <w:r w:rsidRPr="000440E7">
        <w:rPr>
          <w:rFonts w:eastAsia="MS PGothic" w:cs="Tahoma"/>
          <w:sz w:val="18"/>
          <w:szCs w:val="24"/>
          <w:lang w:val="ja-JP" w:eastAsia="ja-JP"/>
        </w:rPr>
        <w:t>を取得されたお客様については、このアプリケーションに基づく権利が拡張され、第三者に対し同じソフトウェアの使用を許可できるようになります。</w:t>
      </w:r>
      <w:r w:rsidRPr="000440E7">
        <w:rPr>
          <w:rFonts w:eastAsia="MS PGothic" w:cs="Tahoma"/>
          <w:color w:val="000000"/>
          <w:sz w:val="18"/>
          <w:szCs w:val="18"/>
          <w:lang w:eastAsia="ja-JP"/>
        </w:rPr>
        <w:t xml:space="preserve">Rental Rights </w:t>
      </w:r>
      <w:r w:rsidRPr="000440E7">
        <w:rPr>
          <w:rFonts w:eastAsia="MS PGothic" w:cs="Tahoma"/>
          <w:color w:val="000000"/>
          <w:sz w:val="18"/>
          <w:szCs w:val="18"/>
          <w:lang w:eastAsia="ja-JP"/>
        </w:rPr>
        <w:t>ライセンス</w:t>
      </w:r>
      <w:r w:rsidRPr="000440E7">
        <w:rPr>
          <w:rFonts w:eastAsia="MS PGothic" w:cs="Tahoma"/>
          <w:sz w:val="18"/>
          <w:szCs w:val="24"/>
          <w:lang w:val="ja-JP" w:eastAsia="ja-JP"/>
        </w:rPr>
        <w:t>は、製品の上位エディションに移行できるステップアップ</w:t>
      </w:r>
      <w:r w:rsidRPr="000440E7">
        <w:rPr>
          <w:rFonts w:eastAsia="MS PGothic" w:cs="Tahoma"/>
          <w:sz w:val="18"/>
          <w:szCs w:val="24"/>
          <w:lang w:val="ja-JP" w:eastAsia="ja-JP"/>
        </w:rPr>
        <w:t xml:space="preserve"> </w:t>
      </w:r>
      <w:r w:rsidRPr="000440E7">
        <w:rPr>
          <w:rFonts w:eastAsia="MS PGothic" w:cs="Tahoma"/>
          <w:sz w:val="18"/>
          <w:szCs w:val="24"/>
          <w:lang w:val="ja-JP" w:eastAsia="ja-JP"/>
        </w:rPr>
        <w:t>ライセンスではありません。</w:t>
      </w:r>
    </w:p>
    <w:p w:rsidR="00357D5A" w:rsidRPr="000440E7" w:rsidRDefault="00357D5A" w:rsidP="00E45B1F">
      <w:pPr>
        <w:widowControl w:val="0"/>
        <w:ind w:left="902"/>
        <w:rPr>
          <w:rFonts w:eastAsia="MS PGothic" w:cs="Tahoma"/>
          <w:sz w:val="18"/>
          <w:lang w:eastAsia="ja-JP"/>
        </w:rPr>
      </w:pPr>
    </w:p>
    <w:p w:rsidR="00357D5A" w:rsidRPr="000440E7" w:rsidRDefault="00357D5A" w:rsidP="00E45B1F">
      <w:pPr>
        <w:widowControl w:val="0"/>
        <w:ind w:left="902"/>
        <w:rPr>
          <w:rFonts w:eastAsia="MS PGothic" w:cs="Tahoma"/>
          <w:sz w:val="18"/>
          <w:lang w:eastAsia="ja-JP"/>
        </w:rPr>
      </w:pPr>
    </w:p>
    <w:p w:rsidR="00357D5A" w:rsidRPr="000440E7" w:rsidRDefault="00357D5A" w:rsidP="00E45B1F">
      <w:pPr>
        <w:widowControl w:val="0"/>
        <w:ind w:left="902"/>
        <w:rPr>
          <w:rFonts w:eastAsia="MS PGothic" w:cs="Tahoma"/>
          <w:sz w:val="18"/>
          <w:lang w:eastAsia="ja-JP"/>
        </w:rPr>
      </w:pPr>
    </w:p>
    <w:p w:rsidR="00357D5A" w:rsidRPr="000440E7" w:rsidRDefault="00357D5A">
      <w:pPr>
        <w:ind w:left="900"/>
        <w:rPr>
          <w:rFonts w:eastAsia="MS PGothic" w:cs="Tahoma"/>
          <w:b/>
          <w:color w:val="000000"/>
          <w:sz w:val="18"/>
          <w:szCs w:val="18"/>
          <w:lang w:eastAsia="ja-JP"/>
        </w:rPr>
      </w:pPr>
      <w:r w:rsidRPr="000440E7">
        <w:rPr>
          <w:rFonts w:eastAsia="MS PGothic" w:cs="Tahoma"/>
          <w:b/>
          <w:color w:val="000000"/>
          <w:sz w:val="18"/>
          <w:szCs w:val="18"/>
          <w:lang w:eastAsia="ja-JP"/>
        </w:rPr>
        <w:t>ソフトウェア</w:t>
      </w:r>
      <w:r w:rsidRPr="000440E7">
        <w:rPr>
          <w:rFonts w:eastAsia="MS PGothic" w:cs="Tahoma"/>
          <w:b/>
          <w:color w:val="000000"/>
          <w:sz w:val="18"/>
          <w:szCs w:val="18"/>
          <w:lang w:eastAsia="ja-JP"/>
        </w:rPr>
        <w:t xml:space="preserve"> </w:t>
      </w:r>
      <w:r w:rsidRPr="000440E7">
        <w:rPr>
          <w:rFonts w:eastAsia="MS PGothic" w:cs="Tahoma"/>
          <w:b/>
          <w:color w:val="000000"/>
          <w:sz w:val="18"/>
          <w:szCs w:val="18"/>
          <w:lang w:eastAsia="ja-JP"/>
        </w:rPr>
        <w:t>アシュアランスの例外</w:t>
      </w:r>
    </w:p>
    <w:p w:rsidR="00357D5A" w:rsidRPr="000440E7" w:rsidRDefault="00357D5A">
      <w:pPr>
        <w:ind w:left="900"/>
        <w:rPr>
          <w:rFonts w:eastAsia="MS PGothic" w:cs="Tahoma"/>
          <w:color w:val="000000"/>
          <w:sz w:val="18"/>
          <w:szCs w:val="18"/>
          <w:lang w:eastAsia="ja-JP"/>
        </w:rPr>
      </w:pPr>
      <w:r w:rsidRPr="000440E7">
        <w:rPr>
          <w:rFonts w:eastAsia="MS PGothic" w:cs="Tahoma"/>
          <w:sz w:val="18"/>
          <w:szCs w:val="18"/>
          <w:lang w:val="ja-JP" w:eastAsia="ja-JP"/>
        </w:rPr>
        <w:t xml:space="preserve">Rental Rights </w:t>
      </w:r>
      <w:r w:rsidRPr="000440E7">
        <w:rPr>
          <w:rFonts w:eastAsia="MS PGothic" w:cs="Tahoma"/>
          <w:sz w:val="18"/>
          <w:szCs w:val="18"/>
          <w:lang w:val="ja-JP" w:eastAsia="ja-JP"/>
        </w:rPr>
        <w:t>ライセンスを取得したお客様は、</w:t>
      </w:r>
      <w:r w:rsidRPr="000440E7">
        <w:rPr>
          <w:rFonts w:eastAsia="MS PGothic" w:cs="Tahoma"/>
          <w:sz w:val="18"/>
          <w:szCs w:val="18"/>
          <w:lang w:val="ja-JP" w:eastAsia="ja-JP"/>
        </w:rPr>
        <w:t xml:space="preserve">Rental Rights </w:t>
      </w:r>
      <w:r w:rsidRPr="000440E7">
        <w:rPr>
          <w:rFonts w:eastAsia="MS PGothic" w:cs="Tahoma"/>
          <w:sz w:val="18"/>
          <w:szCs w:val="18"/>
          <w:lang w:val="ja-JP" w:eastAsia="ja-JP"/>
        </w:rPr>
        <w:t>ライセンスのソフトウェア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アシュアランスも、その基となる対象ソフトウェア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ライセンスのソフトウェア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アシュアランスも取得することはできません。</w:t>
      </w:r>
    </w:p>
    <w:p w:rsidR="00357D5A" w:rsidRPr="000440E7" w:rsidRDefault="00357D5A">
      <w:pPr>
        <w:ind w:left="900"/>
        <w:rPr>
          <w:rFonts w:eastAsia="MS PGothic" w:cs="Tahoma"/>
          <w:lang w:eastAsia="ja-JP"/>
        </w:rPr>
      </w:pPr>
    </w:p>
  </w:endnote>
  <w:endnote w:id="19">
    <w:p w:rsidR="00357D5A" w:rsidRPr="000440E7" w:rsidRDefault="00357D5A" w:rsidP="004D4F95">
      <w:pPr>
        <w:pStyle w:val="ProductEndnote"/>
        <w:ind w:left="0" w:firstLine="0"/>
        <w:rPr>
          <w:rFonts w:eastAsia="MS PGothic" w:cs="Tahoma"/>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sz w:val="22"/>
          <w:lang w:eastAsia="ja-JP"/>
        </w:rPr>
        <w:t>Visio Professional 2013</w:t>
      </w:r>
    </w:p>
    <w:p w:rsidR="00357D5A" w:rsidRPr="000440E7" w:rsidRDefault="00357D5A" w:rsidP="00860FC7">
      <w:pPr>
        <w:ind w:left="900"/>
        <w:rPr>
          <w:rFonts w:eastAsia="MS PGothic" w:cs="Tahoma"/>
          <w:b/>
          <w:sz w:val="18"/>
          <w:szCs w:val="24"/>
        </w:rPr>
      </w:pPr>
      <w:bookmarkStart w:id="177" w:name="Srv_11VisioPremium2010"/>
      <w:bookmarkStart w:id="178" w:name="Aps_11VisioPremium2010"/>
      <w:bookmarkStart w:id="179" w:name="Srv_VisioPremium2010"/>
      <w:r w:rsidRPr="000440E7">
        <w:rPr>
          <w:rFonts w:eastAsia="MS PGothic" w:cs="Tahoma"/>
          <w:b/>
          <w:sz w:val="18"/>
          <w:szCs w:val="24"/>
        </w:rPr>
        <w:t xml:space="preserve">Visio Premium 2010 </w:t>
      </w:r>
      <w:r w:rsidRPr="000440E7">
        <w:rPr>
          <w:rFonts w:eastAsia="MS PGothic" w:cs="Tahoma"/>
          <w:b/>
          <w:sz w:val="18"/>
          <w:szCs w:val="24"/>
          <w:lang w:val="ja-JP"/>
        </w:rPr>
        <w:t>のソフトウェア</w:t>
      </w:r>
      <w:r w:rsidRPr="000440E7">
        <w:rPr>
          <w:rFonts w:eastAsia="MS PGothic" w:cs="Tahoma"/>
          <w:b/>
          <w:sz w:val="18"/>
          <w:szCs w:val="24"/>
        </w:rPr>
        <w:t xml:space="preserve"> </w:t>
      </w:r>
      <w:r w:rsidRPr="000440E7">
        <w:rPr>
          <w:rFonts w:eastAsia="MS PGothic" w:cs="Tahoma"/>
          <w:b/>
          <w:sz w:val="18"/>
          <w:szCs w:val="24"/>
          <w:lang w:val="ja-JP"/>
        </w:rPr>
        <w:t>アシュアランスの移行方法</w:t>
      </w:r>
    </w:p>
    <w:bookmarkEnd w:id="177"/>
    <w:bookmarkEnd w:id="178"/>
    <w:bookmarkEnd w:id="179"/>
    <w:p w:rsidR="00357D5A" w:rsidRPr="000440E7" w:rsidRDefault="00357D5A" w:rsidP="00860FC7">
      <w:pPr>
        <w:ind w:left="900"/>
        <w:rPr>
          <w:rFonts w:eastAsia="MS PGothic" w:cs="Tahoma"/>
          <w:sz w:val="18"/>
          <w:szCs w:val="24"/>
          <w:lang w:val="ja-JP" w:eastAsia="ja-JP"/>
        </w:rPr>
      </w:pPr>
      <w:r w:rsidRPr="000440E7">
        <w:rPr>
          <w:rFonts w:eastAsia="MS PGothic" w:cs="Tahoma"/>
          <w:sz w:val="18"/>
          <w:szCs w:val="24"/>
        </w:rPr>
        <w:t xml:space="preserve">Visio Professional 2013 </w:t>
      </w:r>
      <w:r w:rsidRPr="000440E7">
        <w:rPr>
          <w:rFonts w:eastAsia="MS PGothic" w:cs="Tahoma"/>
          <w:sz w:val="18"/>
          <w:szCs w:val="24"/>
          <w:lang w:val="ja-JP"/>
        </w:rPr>
        <w:t>がダウンロード可能になった時点で</w:t>
      </w:r>
      <w:r w:rsidRPr="000440E7">
        <w:rPr>
          <w:rFonts w:eastAsia="MS PGothic" w:cs="Tahoma"/>
          <w:sz w:val="18"/>
          <w:szCs w:val="24"/>
        </w:rPr>
        <w:t xml:space="preserve"> Visio Premium 2010 </w:t>
      </w:r>
      <w:r w:rsidRPr="000440E7">
        <w:rPr>
          <w:rFonts w:eastAsia="MS PGothic" w:cs="Tahoma"/>
          <w:sz w:val="18"/>
          <w:szCs w:val="24"/>
          <w:lang w:val="ja-JP"/>
        </w:rPr>
        <w:t>の有効なソフトウェア</w:t>
      </w:r>
      <w:r w:rsidRPr="000440E7">
        <w:rPr>
          <w:rFonts w:eastAsia="MS PGothic" w:cs="Tahoma"/>
          <w:sz w:val="18"/>
          <w:szCs w:val="24"/>
        </w:rPr>
        <w:t xml:space="preserve"> </w:t>
      </w:r>
      <w:r w:rsidRPr="000440E7">
        <w:rPr>
          <w:rFonts w:eastAsia="MS PGothic" w:cs="Tahoma"/>
          <w:sz w:val="18"/>
          <w:szCs w:val="24"/>
          <w:lang w:val="ja-JP"/>
        </w:rPr>
        <w:t>アシュアランスを保有しているお客様は、</w:t>
      </w:r>
      <w:r w:rsidRPr="000440E7">
        <w:rPr>
          <w:rFonts w:eastAsia="MS PGothic" w:cs="Tahoma"/>
          <w:sz w:val="18"/>
          <w:szCs w:val="24"/>
        </w:rPr>
        <w:t xml:space="preserve">Visio Premium 2010 </w:t>
      </w:r>
      <w:r w:rsidRPr="000440E7">
        <w:rPr>
          <w:rFonts w:eastAsia="MS PGothic" w:cs="Tahoma"/>
          <w:sz w:val="18"/>
          <w:szCs w:val="24"/>
          <w:lang w:val="ja-JP"/>
        </w:rPr>
        <w:t>に代えて</w:t>
      </w:r>
      <w:r w:rsidRPr="000440E7">
        <w:rPr>
          <w:rFonts w:eastAsia="MS PGothic" w:cs="Tahoma"/>
          <w:sz w:val="18"/>
          <w:szCs w:val="24"/>
        </w:rPr>
        <w:t xml:space="preserve"> Visio Professional 2013 </w:t>
      </w:r>
      <w:r w:rsidRPr="000440E7">
        <w:rPr>
          <w:rFonts w:eastAsia="MS PGothic" w:cs="Tahoma"/>
          <w:sz w:val="18"/>
          <w:szCs w:val="24"/>
          <w:lang w:val="ja-JP"/>
        </w:rPr>
        <w:t>を使用することができます。本件に基づく</w:t>
      </w:r>
      <w:r w:rsidRPr="000440E7">
        <w:rPr>
          <w:rFonts w:eastAsia="MS PGothic" w:cs="Tahoma"/>
          <w:sz w:val="18"/>
          <w:szCs w:val="24"/>
        </w:rPr>
        <w:t xml:space="preserve"> Visio Professional 2013 </w:t>
      </w:r>
      <w:r w:rsidRPr="000440E7">
        <w:rPr>
          <w:rFonts w:eastAsia="MS PGothic" w:cs="Tahoma"/>
          <w:sz w:val="18"/>
          <w:szCs w:val="24"/>
          <w:lang w:val="ja-JP"/>
        </w:rPr>
        <w:t>の使用権は、対象ライセンスに基づく</w:t>
      </w:r>
      <w:r w:rsidRPr="000440E7">
        <w:rPr>
          <w:rFonts w:eastAsia="MS PGothic" w:cs="Tahoma"/>
          <w:sz w:val="18"/>
          <w:szCs w:val="24"/>
        </w:rPr>
        <w:t xml:space="preserve"> </w:t>
      </w:r>
      <w:r w:rsidRPr="000440E7">
        <w:rPr>
          <w:rFonts w:eastAsia="MS PGothic" w:cs="Tahoma"/>
          <w:sz w:val="18"/>
          <w:szCs w:val="24"/>
          <w:lang w:eastAsia="ja-JP"/>
        </w:rPr>
        <w:t xml:space="preserve">Visio Premium </w:t>
      </w:r>
      <w:r w:rsidRPr="000440E7">
        <w:rPr>
          <w:rFonts w:eastAsia="MS PGothic" w:cs="Tahoma"/>
          <w:sz w:val="18"/>
        </w:rPr>
        <w:t xml:space="preserve">2010 </w:t>
      </w:r>
      <w:r w:rsidRPr="000440E7">
        <w:rPr>
          <w:rFonts w:eastAsia="MS PGothic" w:cs="Tahoma"/>
          <w:sz w:val="18"/>
          <w:szCs w:val="24"/>
          <w:lang w:val="ja-JP"/>
        </w:rPr>
        <w:t>の使用権の期間満了と共に消滅します。</w:t>
      </w:r>
      <w:r w:rsidRPr="000440E7">
        <w:rPr>
          <w:rFonts w:eastAsia="MS PGothic" w:cs="Tahoma"/>
          <w:sz w:val="18"/>
          <w:szCs w:val="24"/>
        </w:rPr>
        <w:t xml:space="preserve">Visio Professional 2013 </w:t>
      </w:r>
      <w:r w:rsidRPr="000440E7">
        <w:rPr>
          <w:rFonts w:eastAsia="MS PGothic" w:cs="Tahoma"/>
          <w:sz w:val="18"/>
          <w:szCs w:val="24"/>
          <w:lang w:val="ja-JP"/>
        </w:rPr>
        <w:t>の使用は、</w:t>
      </w:r>
      <w:r w:rsidRPr="000440E7">
        <w:rPr>
          <w:rFonts w:eastAsia="MS PGothic" w:cs="Tahoma"/>
          <w:sz w:val="18"/>
          <w:szCs w:val="24"/>
        </w:rPr>
        <w:t xml:space="preserve">Visio Professional 2013 </w:t>
      </w:r>
      <w:r w:rsidRPr="000440E7">
        <w:rPr>
          <w:rFonts w:eastAsia="MS PGothic" w:cs="Tahoma"/>
          <w:sz w:val="18"/>
          <w:szCs w:val="24"/>
          <w:lang w:val="ja-JP"/>
        </w:rPr>
        <w:t>の使用権、ならびにお客様のボリューム</w:t>
      </w:r>
      <w:r w:rsidRPr="000440E7">
        <w:rPr>
          <w:rFonts w:eastAsia="MS PGothic" w:cs="Tahoma"/>
          <w:sz w:val="18"/>
          <w:szCs w:val="24"/>
        </w:rPr>
        <w:t xml:space="preserve"> </w:t>
      </w:r>
      <w:r w:rsidRPr="000440E7">
        <w:rPr>
          <w:rFonts w:eastAsia="MS PGothic" w:cs="Tahoma"/>
          <w:sz w:val="18"/>
          <w:szCs w:val="24"/>
          <w:lang w:val="ja-JP"/>
        </w:rPr>
        <w:t>ライセンス契約の条項および条件によって規定されます。</w:t>
      </w:r>
      <w:r w:rsidRPr="000440E7">
        <w:rPr>
          <w:rFonts w:eastAsia="MS PGothic" w:cs="Tahoma"/>
          <w:sz w:val="18"/>
          <w:szCs w:val="24"/>
          <w:lang w:val="ja-JP" w:eastAsia="ja-JP"/>
        </w:rPr>
        <w:t>本件に基づく</w:t>
      </w:r>
      <w:r w:rsidRPr="000440E7">
        <w:rPr>
          <w:rFonts w:eastAsia="MS PGothic" w:cs="Tahoma"/>
          <w:sz w:val="18"/>
          <w:szCs w:val="24"/>
          <w:lang w:val="ja-JP" w:eastAsia="ja-JP"/>
        </w:rPr>
        <w:t xml:space="preserve"> Visio Professional 2013 </w:t>
      </w:r>
      <w:r w:rsidRPr="000440E7">
        <w:rPr>
          <w:rFonts w:eastAsia="MS PGothic" w:cs="Tahoma"/>
          <w:sz w:val="18"/>
          <w:szCs w:val="24"/>
          <w:lang w:val="ja-JP" w:eastAsia="ja-JP"/>
        </w:rPr>
        <w:t>の使用権は、この製品の使用条件と、対応する対象ライセンスの証明によって証明されます。</w:t>
      </w:r>
      <w:r w:rsidRPr="000440E7">
        <w:rPr>
          <w:rFonts w:eastAsia="MS PGothic" w:cs="Tahoma"/>
          <w:sz w:val="18"/>
          <w:szCs w:val="24"/>
          <w:lang w:val="ja-JP" w:eastAsia="ja-JP"/>
        </w:rPr>
        <w:t xml:space="preserve">Visio Premium 2010 </w:t>
      </w:r>
      <w:r w:rsidRPr="000440E7">
        <w:rPr>
          <w:rFonts w:eastAsia="MS PGothic" w:cs="Tahoma"/>
          <w:sz w:val="18"/>
          <w:szCs w:val="24"/>
          <w:lang w:val="ja-JP" w:eastAsia="ja-JP"/>
        </w:rPr>
        <w:t>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アシュアランスの期間満了時に、お客様は、新しいライセンスを別個に取得することなく</w:t>
      </w:r>
      <w:r w:rsidRPr="000440E7">
        <w:rPr>
          <w:rFonts w:eastAsia="MS PGothic" w:cs="Tahoma"/>
          <w:sz w:val="18"/>
          <w:szCs w:val="24"/>
          <w:lang w:val="ja-JP" w:eastAsia="ja-JP"/>
        </w:rPr>
        <w:t xml:space="preserve"> Visio Professional 2013 </w:t>
      </w:r>
      <w:r w:rsidRPr="000440E7">
        <w:rPr>
          <w:rFonts w:eastAsia="MS PGothic" w:cs="Tahoma"/>
          <w:sz w:val="18"/>
          <w:szCs w:val="24"/>
          <w:lang w:val="ja-JP" w:eastAsia="ja-JP"/>
        </w:rPr>
        <w:t>に対するソフトウェア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アシュアランスを取得できます。</w:t>
      </w:r>
    </w:p>
    <w:p w:rsidR="00357D5A" w:rsidRPr="000440E7" w:rsidRDefault="00357D5A" w:rsidP="00860FC7">
      <w:pPr>
        <w:ind w:left="900"/>
        <w:rPr>
          <w:rFonts w:eastAsia="MS PGothic" w:cs="Tahoma"/>
          <w:sz w:val="18"/>
          <w:szCs w:val="18"/>
          <w:u w:val="single"/>
          <w:lang w:eastAsia="ja-JP"/>
        </w:rPr>
      </w:pPr>
    </w:p>
    <w:p w:rsidR="00357D5A" w:rsidRPr="000440E7" w:rsidRDefault="00357D5A" w:rsidP="00860FC7">
      <w:pPr>
        <w:ind w:left="900"/>
        <w:rPr>
          <w:rFonts w:eastAsia="MS PGothic" w:cs="Tahoma"/>
          <w:b/>
          <w:sz w:val="18"/>
          <w:szCs w:val="24"/>
          <w:lang w:eastAsia="ja-JP"/>
        </w:rPr>
      </w:pPr>
      <w:r w:rsidRPr="000440E7">
        <w:rPr>
          <w:rFonts w:eastAsia="MS PGothic" w:cs="Tahoma"/>
          <w:b/>
          <w:sz w:val="18"/>
          <w:szCs w:val="24"/>
          <w:lang w:val="ja-JP" w:eastAsia="ja-JP"/>
        </w:rPr>
        <w:t xml:space="preserve">Visio Professional 2013 </w:t>
      </w:r>
      <w:r w:rsidRPr="000440E7">
        <w:rPr>
          <w:rFonts w:eastAsia="MS PGothic" w:cs="Tahoma"/>
          <w:b/>
          <w:sz w:val="18"/>
          <w:szCs w:val="24"/>
          <w:lang w:val="ja-JP" w:eastAsia="ja-JP"/>
        </w:rPr>
        <w:t>のダウングレード権</w:t>
      </w:r>
    </w:p>
    <w:p w:rsidR="00357D5A" w:rsidRPr="000440E7" w:rsidRDefault="00357D5A" w:rsidP="00860FC7">
      <w:pPr>
        <w:ind w:left="900"/>
        <w:rPr>
          <w:rFonts w:eastAsia="MS PGothic" w:cs="Tahoma"/>
          <w:sz w:val="18"/>
          <w:szCs w:val="24"/>
          <w:lang w:val="ja-JP" w:eastAsia="ja-JP"/>
        </w:rPr>
      </w:pPr>
      <w:r w:rsidRPr="000440E7">
        <w:rPr>
          <w:rFonts w:eastAsia="MS PGothic" w:cs="Tahoma"/>
          <w:sz w:val="18"/>
          <w:szCs w:val="24"/>
          <w:lang w:val="ja-JP" w:eastAsia="ja-JP"/>
        </w:rPr>
        <w:t xml:space="preserve">Visio Premium 2010 </w:t>
      </w:r>
      <w:r w:rsidRPr="000440E7">
        <w:rPr>
          <w:rFonts w:eastAsia="MS PGothic" w:cs="Tahoma"/>
          <w:sz w:val="18"/>
          <w:szCs w:val="24"/>
          <w:lang w:val="ja-JP" w:eastAsia="ja-JP"/>
        </w:rPr>
        <w:t>のみを展開しており</w:t>
      </w:r>
      <w:r w:rsidRPr="000440E7">
        <w:rPr>
          <w:rFonts w:eastAsia="MS PGothic" w:cs="Tahoma"/>
          <w:sz w:val="18"/>
          <w:szCs w:val="24"/>
          <w:lang w:val="ja-JP" w:eastAsia="ja-JP"/>
        </w:rPr>
        <w:t xml:space="preserve"> (</w:t>
      </w:r>
      <w:r w:rsidRPr="000440E7">
        <w:rPr>
          <w:rFonts w:eastAsia="MS PGothic" w:cs="Tahoma"/>
          <w:sz w:val="18"/>
          <w:szCs w:val="24"/>
          <w:lang w:val="ja-JP" w:eastAsia="ja-JP"/>
        </w:rPr>
        <w:t>つまり組織内で他のエディションの</w:t>
      </w:r>
      <w:r w:rsidRPr="000440E7">
        <w:rPr>
          <w:rFonts w:eastAsia="MS PGothic" w:cs="Tahoma"/>
          <w:sz w:val="18"/>
          <w:szCs w:val="24"/>
          <w:lang w:val="ja-JP" w:eastAsia="ja-JP"/>
        </w:rPr>
        <w:t xml:space="preserve"> Visio </w:t>
      </w:r>
      <w:r w:rsidRPr="000440E7">
        <w:rPr>
          <w:rFonts w:eastAsia="MS PGothic" w:cs="Tahoma"/>
          <w:sz w:val="18"/>
          <w:szCs w:val="24"/>
          <w:lang w:val="ja-JP" w:eastAsia="ja-JP"/>
        </w:rPr>
        <w:t>を一切使用しておらず</w:t>
      </w:r>
      <w:r w:rsidRPr="000440E7">
        <w:rPr>
          <w:rFonts w:eastAsia="MS PGothic" w:cs="Tahoma"/>
          <w:sz w:val="18"/>
          <w:szCs w:val="24"/>
          <w:lang w:val="ja-JP" w:eastAsia="ja-JP"/>
        </w:rPr>
        <w:t>)</w:t>
      </w:r>
      <w:r w:rsidRPr="000440E7">
        <w:rPr>
          <w:rFonts w:eastAsia="MS PGothic" w:cs="Tahoma"/>
          <w:sz w:val="18"/>
          <w:szCs w:val="24"/>
          <w:lang w:val="ja-JP" w:eastAsia="ja-JP"/>
        </w:rPr>
        <w:t>、</w:t>
      </w:r>
      <w:r w:rsidRPr="000440E7">
        <w:rPr>
          <w:rFonts w:eastAsia="MS PGothic" w:cs="Tahoma"/>
          <w:sz w:val="18"/>
          <w:szCs w:val="24"/>
          <w:lang w:val="ja-JP" w:eastAsia="ja-JP"/>
        </w:rPr>
        <w:t xml:space="preserve">Visio Premium 2010 </w:t>
      </w:r>
      <w:r w:rsidRPr="000440E7">
        <w:rPr>
          <w:rFonts w:eastAsia="MS PGothic" w:cs="Tahoma"/>
          <w:sz w:val="18"/>
          <w:szCs w:val="24"/>
          <w:lang w:val="ja-JP" w:eastAsia="ja-JP"/>
        </w:rPr>
        <w:t>の追加を必要とされるソフトウェア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アシュアランスのお客様は、</w:t>
      </w:r>
      <w:r w:rsidRPr="000440E7">
        <w:rPr>
          <w:rFonts w:eastAsia="MS PGothic" w:cs="Tahoma"/>
          <w:sz w:val="18"/>
          <w:szCs w:val="24"/>
          <w:lang w:val="ja-JP" w:eastAsia="ja-JP"/>
        </w:rPr>
        <w:t xml:space="preserve">Visio Professional 2013 </w:t>
      </w:r>
      <w:r w:rsidRPr="000440E7">
        <w:rPr>
          <w:rFonts w:eastAsia="MS PGothic" w:cs="Tahoma"/>
          <w:sz w:val="18"/>
          <w:szCs w:val="24"/>
          <w:lang w:val="ja-JP" w:eastAsia="ja-JP"/>
        </w:rPr>
        <w:t>のライセンスを購入し、</w:t>
      </w:r>
      <w:r w:rsidRPr="000440E7">
        <w:rPr>
          <w:rFonts w:eastAsia="MS PGothic" w:cs="Tahoma"/>
          <w:sz w:val="18"/>
          <w:szCs w:val="24"/>
          <w:lang w:val="ja-JP" w:eastAsia="ja-JP"/>
        </w:rPr>
        <w:t xml:space="preserve">Visio Premium 2010 </w:t>
      </w:r>
      <w:r w:rsidRPr="000440E7">
        <w:rPr>
          <w:rFonts w:eastAsia="MS PGothic" w:cs="Tahoma"/>
          <w:sz w:val="18"/>
          <w:szCs w:val="24"/>
          <w:lang w:val="ja-JP" w:eastAsia="ja-JP"/>
        </w:rPr>
        <w:t>にダウングレードすることができます。これ以外の方法で</w:t>
      </w:r>
      <w:r w:rsidRPr="000440E7">
        <w:rPr>
          <w:rFonts w:eastAsia="MS PGothic" w:cs="Tahoma"/>
          <w:sz w:val="18"/>
          <w:szCs w:val="24"/>
          <w:lang w:val="ja-JP" w:eastAsia="ja-JP"/>
        </w:rPr>
        <w:t xml:space="preserve"> Visio Professional 2013 </w:t>
      </w:r>
      <w:r w:rsidRPr="000440E7">
        <w:rPr>
          <w:rFonts w:eastAsia="MS PGothic" w:cs="Tahoma"/>
          <w:sz w:val="18"/>
          <w:szCs w:val="24"/>
          <w:lang w:val="ja-JP" w:eastAsia="ja-JP"/>
        </w:rPr>
        <w:t>から</w:t>
      </w:r>
      <w:r w:rsidRPr="000440E7">
        <w:rPr>
          <w:rFonts w:eastAsia="MS PGothic" w:cs="Tahoma"/>
          <w:sz w:val="18"/>
          <w:szCs w:val="24"/>
          <w:lang w:val="ja-JP" w:eastAsia="ja-JP"/>
        </w:rPr>
        <w:t xml:space="preserve"> Visio Premium 2010 </w:t>
      </w:r>
      <w:r w:rsidRPr="000440E7">
        <w:rPr>
          <w:rFonts w:eastAsia="MS PGothic" w:cs="Tahoma"/>
          <w:sz w:val="18"/>
          <w:szCs w:val="24"/>
          <w:lang w:val="ja-JP" w:eastAsia="ja-JP"/>
        </w:rPr>
        <w:t>にダウングレードすることはできません。</w:t>
      </w:r>
    </w:p>
    <w:p w:rsidR="00357D5A" w:rsidRPr="000440E7" w:rsidRDefault="00357D5A" w:rsidP="00860FC7">
      <w:pPr>
        <w:ind w:left="900"/>
        <w:rPr>
          <w:rFonts w:eastAsia="MS PGothic" w:cs="Tahoma"/>
          <w:lang w:eastAsia="ja-JP"/>
        </w:rPr>
      </w:pPr>
    </w:p>
  </w:endnote>
  <w:endnote w:id="20">
    <w:p w:rsidR="00357D5A" w:rsidRPr="000440E7" w:rsidRDefault="00357D5A" w:rsidP="00D12FA1">
      <w:pPr>
        <w:pStyle w:val="ProductEndnote"/>
        <w:ind w:left="0" w:firstLine="0"/>
        <w:rPr>
          <w:rFonts w:eastAsia="MS PGothic" w:cs="Tahoma"/>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sz w:val="22"/>
          <w:lang w:eastAsia="ja-JP"/>
        </w:rPr>
        <w:t xml:space="preserve">Visio </w:t>
      </w:r>
      <w:r w:rsidRPr="000440E7">
        <w:rPr>
          <w:rFonts w:eastAsia="MS PGothic" w:cs="Tahoma"/>
          <w:snapToGrid w:val="0"/>
          <w:color w:val="F66400"/>
          <w:sz w:val="22"/>
          <w:lang w:val="ja-JP" w:eastAsia="ja-JP"/>
        </w:rPr>
        <w:t>Pro for Office 365</w:t>
      </w:r>
    </w:p>
    <w:p w:rsidR="00357D5A" w:rsidRPr="000440E7" w:rsidRDefault="00357D5A" w:rsidP="00757D09">
      <w:pPr>
        <w:ind w:left="900"/>
        <w:rPr>
          <w:rFonts w:eastAsia="MS PGothic" w:cs="Tahoma"/>
          <w:b/>
          <w:sz w:val="18"/>
          <w:lang w:eastAsia="ja-JP"/>
        </w:rPr>
      </w:pPr>
      <w:r w:rsidRPr="000440E7">
        <w:rPr>
          <w:rFonts w:eastAsia="MS PGothic" w:cs="Tahoma"/>
          <w:b/>
          <w:sz w:val="18"/>
          <w:lang w:val="ja-JP" w:eastAsia="ja-JP"/>
        </w:rPr>
        <w:t>リモート</w:t>
      </w:r>
      <w:r w:rsidRPr="000440E7">
        <w:rPr>
          <w:rFonts w:eastAsia="MS PGothic" w:cs="Tahoma"/>
          <w:b/>
          <w:sz w:val="18"/>
          <w:lang w:val="ja-JP" w:eastAsia="ja-JP"/>
        </w:rPr>
        <w:t xml:space="preserve"> </w:t>
      </w:r>
      <w:r w:rsidRPr="000440E7">
        <w:rPr>
          <w:rFonts w:eastAsia="MS PGothic" w:cs="Tahoma"/>
          <w:b/>
          <w:sz w:val="18"/>
          <w:lang w:val="ja-JP" w:eastAsia="ja-JP"/>
        </w:rPr>
        <w:t>デスクトップ</w:t>
      </w:r>
      <w:r w:rsidRPr="000440E7">
        <w:rPr>
          <w:rFonts w:eastAsia="MS PGothic" w:cs="Tahoma"/>
          <w:b/>
          <w:sz w:val="18"/>
          <w:lang w:val="ja-JP" w:eastAsia="ja-JP"/>
        </w:rPr>
        <w:t xml:space="preserve"> </w:t>
      </w:r>
      <w:r w:rsidRPr="000440E7">
        <w:rPr>
          <w:rFonts w:eastAsia="MS PGothic" w:cs="Tahoma"/>
          <w:b/>
          <w:sz w:val="18"/>
          <w:lang w:val="ja-JP" w:eastAsia="ja-JP"/>
        </w:rPr>
        <w:t>サービス</w:t>
      </w:r>
      <w:r w:rsidRPr="000440E7">
        <w:rPr>
          <w:rFonts w:eastAsia="MS PGothic" w:cs="Tahoma"/>
          <w:b/>
          <w:sz w:val="18"/>
          <w:lang w:val="ja-JP" w:eastAsia="ja-JP"/>
        </w:rPr>
        <w:t xml:space="preserve"> (RDS) </w:t>
      </w:r>
      <w:r w:rsidRPr="000440E7">
        <w:rPr>
          <w:rFonts w:eastAsia="MS PGothic" w:cs="Tahoma"/>
          <w:b/>
          <w:sz w:val="18"/>
          <w:lang w:val="ja-JP" w:eastAsia="ja-JP"/>
        </w:rPr>
        <w:t>によるメディアの利用条件</w:t>
      </w:r>
    </w:p>
    <w:p w:rsidR="00357D5A" w:rsidRPr="000440E7" w:rsidRDefault="00357D5A" w:rsidP="00411138">
      <w:pPr>
        <w:ind w:left="900"/>
        <w:rPr>
          <w:rFonts w:eastAsia="MS PGothic" w:cs="Tahoma"/>
          <w:sz w:val="18"/>
          <w:szCs w:val="24"/>
          <w:lang w:val="ja-JP" w:eastAsia="ja-JP"/>
        </w:rPr>
      </w:pPr>
      <w:r w:rsidRPr="000440E7">
        <w:rPr>
          <w:rFonts w:eastAsia="MS PGothic" w:cs="Tahoma"/>
          <w:snapToGrid w:val="0"/>
          <w:sz w:val="18"/>
          <w:lang w:val="ja-JP" w:eastAsia="ja-JP"/>
        </w:rPr>
        <w:t>お客様が</w:t>
      </w:r>
      <w:r w:rsidRPr="000440E7">
        <w:rPr>
          <w:rFonts w:eastAsia="MS PGothic" w:cs="Tahoma"/>
          <w:snapToGrid w:val="0"/>
          <w:sz w:val="18"/>
          <w:lang w:val="ja-JP" w:eastAsia="ja-JP"/>
        </w:rPr>
        <w:t xml:space="preserve"> Visio Pro for Office 365 </w:t>
      </w:r>
      <w:r w:rsidRPr="000440E7">
        <w:rPr>
          <w:rFonts w:eastAsia="MS PGothic" w:cs="Tahoma"/>
          <w:snapToGrid w:val="0"/>
          <w:sz w:val="18"/>
          <w:lang w:val="ja-JP" w:eastAsia="ja-JP"/>
        </w:rPr>
        <w:t>ライセンスを割り当てたユーザーが、</w:t>
      </w:r>
      <w:r w:rsidRPr="000440E7">
        <w:rPr>
          <w:rFonts w:eastAsia="MS PGothic" w:cs="Tahoma"/>
          <w:snapToGrid w:val="0"/>
          <w:sz w:val="18"/>
          <w:lang w:val="ja-JP" w:eastAsia="ja-JP"/>
        </w:rPr>
        <w:t xml:space="preserve">Visio Pro for Office 365 </w:t>
      </w:r>
      <w:r w:rsidRPr="000440E7">
        <w:rPr>
          <w:rFonts w:eastAsia="MS PGothic" w:cs="Tahoma"/>
          <w:snapToGrid w:val="0"/>
          <w:sz w:val="18"/>
          <w:lang w:val="ja-JP" w:eastAsia="ja-JP"/>
        </w:rPr>
        <w:t>で提供されるソフトウェアの複製を、</w:t>
      </w:r>
      <w:r w:rsidRPr="000440E7">
        <w:rPr>
          <w:rFonts w:eastAsia="MS PGothic" w:cs="Tahoma"/>
          <w:snapToGrid w:val="0"/>
          <w:sz w:val="18"/>
          <w:lang w:val="ja-JP" w:eastAsia="ja-JP"/>
        </w:rPr>
        <w:t xml:space="preserve">Visio Pro for Office 365 </w:t>
      </w:r>
      <w:r w:rsidRPr="000440E7">
        <w:rPr>
          <w:rFonts w:eastAsia="MS PGothic" w:cs="Tahoma"/>
          <w:snapToGrid w:val="0"/>
          <w:sz w:val="18"/>
          <w:lang w:val="ja-JP" w:eastAsia="ja-JP"/>
        </w:rPr>
        <w:t>の製品使用権に従って</w:t>
      </w:r>
      <w:r w:rsidRPr="000440E7">
        <w:rPr>
          <w:rFonts w:eastAsia="MS PGothic" w:cs="Tahoma"/>
          <w:snapToGrid w:val="0"/>
          <w:sz w:val="18"/>
          <w:lang w:val="ja-JP" w:eastAsia="ja-JP"/>
        </w:rPr>
        <w:t xml:space="preserve"> 5 </w:t>
      </w:r>
      <w:r w:rsidRPr="000440E7">
        <w:rPr>
          <w:rFonts w:eastAsia="MS PGothic" w:cs="Tahoma"/>
          <w:snapToGrid w:val="0"/>
          <w:sz w:val="18"/>
          <w:lang w:val="ja-JP" w:eastAsia="ja-JP"/>
        </w:rPr>
        <w:t>つの許可されるデバイスのうちの</w:t>
      </w:r>
      <w:r w:rsidRPr="000440E7">
        <w:rPr>
          <w:rFonts w:eastAsia="MS PGothic" w:cs="Tahoma"/>
          <w:snapToGrid w:val="0"/>
          <w:sz w:val="18"/>
          <w:lang w:val="ja-JP" w:eastAsia="ja-JP"/>
        </w:rPr>
        <w:t xml:space="preserve"> 1 </w:t>
      </w:r>
      <w:r w:rsidRPr="000440E7">
        <w:rPr>
          <w:rFonts w:eastAsia="MS PGothic" w:cs="Tahoma"/>
          <w:snapToGrid w:val="0"/>
          <w:sz w:val="18"/>
          <w:lang w:val="ja-JP" w:eastAsia="ja-JP"/>
        </w:rPr>
        <w:t>つにインストールする代わりに、</w:t>
      </w:r>
      <w:r w:rsidRPr="000440E7">
        <w:rPr>
          <w:rFonts w:eastAsia="MS PGothic" w:cs="Tahoma"/>
          <w:snapToGrid w:val="0"/>
          <w:sz w:val="18"/>
          <w:lang w:val="ja-JP" w:eastAsia="ja-JP"/>
        </w:rPr>
        <w:t xml:space="preserve">RDS </w:t>
      </w:r>
      <w:r w:rsidRPr="000440E7">
        <w:rPr>
          <w:rFonts w:eastAsia="MS PGothic" w:cs="Tahoma"/>
          <w:snapToGrid w:val="0"/>
          <w:sz w:val="18"/>
          <w:lang w:val="ja-JP" w:eastAsia="ja-JP"/>
        </w:rPr>
        <w:t>の役割が有効になっているネットワーク</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サーバーで当該ソフトウェアを使用する場合、かかるユーザーは、</w:t>
      </w:r>
      <w:r w:rsidRPr="000440E7">
        <w:rPr>
          <w:rFonts w:eastAsia="MS PGothic" w:cs="Tahoma"/>
          <w:snapToGrid w:val="0"/>
          <w:sz w:val="18"/>
          <w:lang w:val="ja-JP" w:eastAsia="ja-JP"/>
        </w:rPr>
        <w:t xml:space="preserve">1) </w:t>
      </w:r>
      <w:r w:rsidRPr="000440E7">
        <w:rPr>
          <w:rFonts w:eastAsia="MS PGothic" w:cs="Tahoma"/>
          <w:snapToGrid w:val="0"/>
          <w:sz w:val="18"/>
          <w:lang w:val="ja-JP" w:eastAsia="ja-JP"/>
        </w:rPr>
        <w:t>ネットワーク</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サーバー上に</w:t>
      </w:r>
      <w:r w:rsidRPr="000440E7">
        <w:rPr>
          <w:rFonts w:eastAsia="MS PGothic" w:cs="Tahoma"/>
          <w:snapToGrid w:val="0"/>
          <w:sz w:val="18"/>
          <w:lang w:val="ja-JP" w:eastAsia="ja-JP"/>
        </w:rPr>
        <w:t xml:space="preserve"> Visio 2013 Professional </w:t>
      </w:r>
      <w:r w:rsidRPr="000440E7">
        <w:rPr>
          <w:rFonts w:eastAsia="MS PGothic" w:cs="Tahoma"/>
          <w:snapToGrid w:val="0"/>
          <w:sz w:val="18"/>
          <w:lang w:val="ja-JP" w:eastAsia="ja-JP"/>
        </w:rPr>
        <w:t>ソフトウェアの複製を</w:t>
      </w:r>
      <w:r w:rsidRPr="000440E7">
        <w:rPr>
          <w:rFonts w:eastAsia="MS PGothic" w:cs="Tahoma"/>
          <w:snapToGrid w:val="0"/>
          <w:sz w:val="18"/>
          <w:lang w:val="ja-JP" w:eastAsia="ja-JP"/>
        </w:rPr>
        <w:t xml:space="preserve"> 1 </w:t>
      </w:r>
      <w:r w:rsidRPr="000440E7">
        <w:rPr>
          <w:rFonts w:eastAsia="MS PGothic" w:cs="Tahoma"/>
          <w:snapToGrid w:val="0"/>
          <w:sz w:val="18"/>
          <w:lang w:val="ja-JP" w:eastAsia="ja-JP"/>
        </w:rPr>
        <w:t>部インストールし、</w:t>
      </w:r>
      <w:r w:rsidRPr="000440E7">
        <w:rPr>
          <w:rFonts w:eastAsia="MS PGothic" w:cs="Tahoma"/>
          <w:snapToGrid w:val="0"/>
          <w:sz w:val="18"/>
          <w:lang w:val="ja-JP" w:eastAsia="ja-JP"/>
        </w:rPr>
        <w:t xml:space="preserve">2) </w:t>
      </w:r>
      <w:r w:rsidRPr="000440E7">
        <w:rPr>
          <w:rFonts w:eastAsia="MS PGothic" w:cs="Tahoma"/>
          <w:snapToGrid w:val="0"/>
          <w:sz w:val="18"/>
          <w:lang w:val="ja-JP" w:eastAsia="ja-JP"/>
        </w:rPr>
        <w:t>任意のデバイスから</w:t>
      </w:r>
      <w:r w:rsidRPr="000440E7">
        <w:rPr>
          <w:rFonts w:eastAsia="MS PGothic" w:cs="Tahoma"/>
          <w:snapToGrid w:val="0"/>
          <w:sz w:val="18"/>
          <w:lang w:val="ja-JP" w:eastAsia="ja-JP"/>
        </w:rPr>
        <w:t xml:space="preserve"> Visio 2013 Professional </w:t>
      </w:r>
      <w:r w:rsidRPr="000440E7">
        <w:rPr>
          <w:rFonts w:eastAsia="MS PGothic" w:cs="Tahoma"/>
          <w:snapToGrid w:val="0"/>
          <w:sz w:val="18"/>
          <w:lang w:val="ja-JP" w:eastAsia="ja-JP"/>
        </w:rPr>
        <w:t>ソフトウェアにアクセスすることができます。お客様は、</w:t>
      </w:r>
      <w:r w:rsidRPr="000440E7">
        <w:rPr>
          <w:rFonts w:eastAsia="MS PGothic" w:cs="Tahoma"/>
          <w:snapToGrid w:val="0"/>
          <w:sz w:val="18"/>
          <w:lang w:val="ja-JP" w:eastAsia="ja-JP"/>
        </w:rPr>
        <w:t xml:space="preserve">Visio Pro for Office 365 </w:t>
      </w:r>
      <w:r w:rsidRPr="000440E7">
        <w:rPr>
          <w:rFonts w:eastAsia="MS PGothic" w:cs="Tahoma"/>
          <w:snapToGrid w:val="0"/>
          <w:sz w:val="18"/>
          <w:lang w:val="ja-JP" w:eastAsia="ja-JP"/>
        </w:rPr>
        <w:t>サブスクリプションの終了時に、ネットワーク</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サーバーから</w:t>
      </w:r>
      <w:r w:rsidRPr="000440E7">
        <w:rPr>
          <w:rFonts w:eastAsia="MS PGothic" w:cs="Tahoma"/>
          <w:snapToGrid w:val="0"/>
          <w:sz w:val="18"/>
          <w:lang w:val="ja-JP" w:eastAsia="ja-JP"/>
        </w:rPr>
        <w:t xml:space="preserve"> Visio 2013 Professional </w:t>
      </w:r>
      <w:r w:rsidRPr="000440E7">
        <w:rPr>
          <w:rFonts w:eastAsia="MS PGothic" w:cs="Tahoma"/>
          <w:snapToGrid w:val="0"/>
          <w:sz w:val="18"/>
          <w:lang w:val="ja-JP" w:eastAsia="ja-JP"/>
        </w:rPr>
        <w:t>ソフトウェアをアンインストールする必要があります。</w:t>
      </w:r>
    </w:p>
    <w:p w:rsidR="00357D5A" w:rsidRPr="000440E7" w:rsidRDefault="00357D5A" w:rsidP="00D12FA1">
      <w:pPr>
        <w:ind w:left="900"/>
        <w:rPr>
          <w:rFonts w:eastAsia="MS PGothic" w:cs="Tahoma"/>
          <w:sz w:val="18"/>
          <w:szCs w:val="18"/>
          <w:u w:val="single"/>
          <w:lang w:eastAsia="ja-JP"/>
        </w:rPr>
      </w:pPr>
    </w:p>
    <w:p w:rsidR="00357D5A" w:rsidRPr="000440E7" w:rsidRDefault="00357D5A" w:rsidP="00D12FA1">
      <w:pPr>
        <w:ind w:left="900"/>
        <w:rPr>
          <w:rFonts w:eastAsia="MS PGothic" w:cs="Tahoma"/>
          <w:b/>
          <w:sz w:val="18"/>
          <w:szCs w:val="24"/>
          <w:lang w:eastAsia="ja-JP"/>
        </w:rPr>
      </w:pPr>
      <w:r w:rsidRPr="000440E7">
        <w:rPr>
          <w:rFonts w:eastAsia="MS PGothic" w:cs="Tahoma"/>
          <w:b/>
          <w:sz w:val="18"/>
          <w:szCs w:val="24"/>
          <w:lang w:val="ja-JP" w:eastAsia="ja-JP"/>
        </w:rPr>
        <w:t>ダウングレード権</w:t>
      </w:r>
    </w:p>
    <w:p w:rsidR="00357D5A" w:rsidRPr="000440E7" w:rsidRDefault="00357D5A" w:rsidP="00D12FA1">
      <w:pPr>
        <w:ind w:left="900"/>
        <w:rPr>
          <w:rFonts w:eastAsia="MS PGothic" w:cs="Tahoma"/>
          <w:sz w:val="18"/>
          <w:szCs w:val="24"/>
          <w:lang w:val="ja-JP" w:eastAsia="ja-JP"/>
        </w:rPr>
      </w:pPr>
      <w:r w:rsidRPr="000440E7">
        <w:rPr>
          <w:rFonts w:eastAsia="MS PGothic" w:cs="Tahoma"/>
          <w:snapToGrid w:val="0"/>
          <w:sz w:val="18"/>
          <w:lang w:val="ja-JP" w:eastAsia="ja-JP"/>
        </w:rPr>
        <w:t xml:space="preserve">Visio Pro for Office 365 </w:t>
      </w:r>
      <w:r w:rsidRPr="000440E7">
        <w:rPr>
          <w:rFonts w:eastAsia="MS PGothic" w:cs="Tahoma"/>
          <w:snapToGrid w:val="0"/>
          <w:sz w:val="18"/>
          <w:lang w:val="ja-JP" w:eastAsia="ja-JP"/>
        </w:rPr>
        <w:t>サービスにはダウングレード権はありません。オンライン</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サービスのアップグレード要件の詳細については、</w:t>
      </w:r>
      <w:r w:rsidRPr="000440E7">
        <w:rPr>
          <w:rFonts w:eastAsia="MS PGothic" w:cs="Tahoma"/>
          <w:snapToGrid w:val="0"/>
          <w:sz w:val="18"/>
          <w:lang w:val="ja-JP" w:eastAsia="ja-JP"/>
        </w:rPr>
        <w:t xml:space="preserve">Microsoft </w:t>
      </w:r>
      <w:r w:rsidRPr="000440E7">
        <w:rPr>
          <w:rFonts w:eastAsia="MS PGothic" w:cs="Tahoma"/>
          <w:snapToGrid w:val="0"/>
          <w:sz w:val="18"/>
          <w:lang w:val="ja-JP" w:eastAsia="ja-JP"/>
        </w:rPr>
        <w:t>製品使用権説明書</w:t>
      </w:r>
      <w:r w:rsidRPr="000440E7">
        <w:rPr>
          <w:rFonts w:eastAsia="MS PGothic" w:cs="Tahoma"/>
          <w:snapToGrid w:val="0"/>
          <w:sz w:val="18"/>
          <w:lang w:val="ja-JP" w:eastAsia="ja-JP"/>
        </w:rPr>
        <w:t xml:space="preserve"> (PUR) (</w:t>
      </w:r>
      <w:hyperlink r:id="rId3" w:history="1">
        <w:r w:rsidRPr="000440E7">
          <w:rPr>
            <w:rStyle w:val="Hyperlink"/>
            <w:rFonts w:eastAsia="MS PGothic" w:cs="Tahoma"/>
            <w:snapToGrid w:val="0"/>
            <w:sz w:val="18"/>
            <w:lang w:val="ja-JP" w:eastAsia="ja-JP"/>
          </w:rPr>
          <w:t>http://www.microsoftvolumelicensing.com/userights/PUR.aspx</w:t>
        </w:r>
      </w:hyperlink>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を参照してください。</w:t>
      </w:r>
    </w:p>
    <w:p w:rsidR="00357D5A" w:rsidRPr="000440E7" w:rsidRDefault="00357D5A" w:rsidP="00D12FA1">
      <w:pPr>
        <w:ind w:left="900"/>
        <w:rPr>
          <w:rFonts w:eastAsia="MS PGothic" w:cs="Tahoma"/>
          <w:lang w:eastAsia="ja-JP"/>
        </w:rPr>
      </w:pPr>
    </w:p>
  </w:endnote>
  <w:endnote w:id="21">
    <w:p w:rsidR="00357D5A" w:rsidRPr="000440E7" w:rsidRDefault="00357D5A">
      <w:pPr>
        <w:pStyle w:val="ProductEndnote"/>
        <w:ind w:left="0" w:firstLine="0"/>
        <w:rPr>
          <w:rFonts w:eastAsia="MS PGothic" w:cs="Tahoma"/>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bookmarkStart w:id="187" w:name="VisualStudio_2005_Pro_MSDN_Prem"/>
      <w:r w:rsidRPr="000440E7">
        <w:rPr>
          <w:rFonts w:eastAsia="MS PGothic" w:cs="Tahoma"/>
          <w:sz w:val="22"/>
          <w:lang w:eastAsia="ja-JP"/>
        </w:rPr>
        <w:t>Visual Studio Professional</w:t>
      </w:r>
      <w:bookmarkEnd w:id="187"/>
      <w:r w:rsidRPr="000440E7">
        <w:rPr>
          <w:rFonts w:eastAsia="MS PGothic" w:cs="Tahoma"/>
          <w:sz w:val="22"/>
          <w:lang w:eastAsia="ja-JP"/>
        </w:rPr>
        <w:t xml:space="preserve"> 2012</w:t>
      </w:r>
    </w:p>
    <w:p w:rsidR="00357D5A" w:rsidRPr="000440E7" w:rsidRDefault="00357D5A">
      <w:pPr>
        <w:ind w:left="900"/>
        <w:rPr>
          <w:rFonts w:eastAsia="MS PGothic" w:cs="Tahoma"/>
          <w:b/>
          <w:sz w:val="18"/>
          <w:szCs w:val="18"/>
        </w:rPr>
      </w:pPr>
      <w:r w:rsidRPr="000440E7">
        <w:rPr>
          <w:rFonts w:eastAsia="MS PGothic" w:cs="Tahoma"/>
          <w:b/>
          <w:sz w:val="18"/>
          <w:szCs w:val="18"/>
        </w:rPr>
        <w:t xml:space="preserve">Visual Studio LightSwitch 2011 </w:t>
      </w:r>
      <w:r w:rsidRPr="000440E7">
        <w:rPr>
          <w:rFonts w:eastAsia="MS PGothic" w:cs="Tahoma"/>
          <w:b/>
          <w:sz w:val="18"/>
          <w:szCs w:val="18"/>
          <w:lang w:val="ja-JP"/>
        </w:rPr>
        <w:t>のソフトウェア</w:t>
      </w:r>
      <w:r w:rsidRPr="000440E7">
        <w:rPr>
          <w:rFonts w:eastAsia="MS PGothic" w:cs="Tahoma"/>
          <w:b/>
          <w:sz w:val="18"/>
          <w:szCs w:val="18"/>
        </w:rPr>
        <w:t xml:space="preserve"> </w:t>
      </w:r>
      <w:r w:rsidRPr="000440E7">
        <w:rPr>
          <w:rFonts w:eastAsia="MS PGothic" w:cs="Tahoma"/>
          <w:b/>
          <w:sz w:val="18"/>
          <w:szCs w:val="18"/>
          <w:lang w:val="ja-JP"/>
        </w:rPr>
        <w:t>アシュアランスの移行方法</w:t>
      </w:r>
    </w:p>
    <w:p w:rsidR="00357D5A" w:rsidRPr="000440E7" w:rsidRDefault="00357D5A" w:rsidP="00436A0C">
      <w:pPr>
        <w:pStyle w:val="FootnoteBulletLevel1"/>
        <w:spacing w:before="0" w:after="0"/>
        <w:ind w:left="902"/>
        <w:rPr>
          <w:rFonts w:eastAsia="MS PGothic" w:cs="Tahoma"/>
          <w:sz w:val="18"/>
          <w:szCs w:val="18"/>
          <w:lang w:eastAsia="ja-JP"/>
        </w:rPr>
      </w:pPr>
      <w:r w:rsidRPr="000440E7">
        <w:rPr>
          <w:rFonts w:eastAsia="MS PGothic" w:cs="Tahoma"/>
          <w:sz w:val="18"/>
          <w:szCs w:val="18"/>
        </w:rPr>
        <w:t xml:space="preserve">Visual Studio Professional 2012 </w:t>
      </w:r>
      <w:r w:rsidRPr="000440E7">
        <w:rPr>
          <w:rFonts w:eastAsia="MS PGothic" w:cs="Tahoma"/>
          <w:sz w:val="18"/>
          <w:szCs w:val="18"/>
        </w:rPr>
        <w:t>がダウンロード可能になった時点で</w:t>
      </w:r>
      <w:r w:rsidRPr="000440E7">
        <w:rPr>
          <w:rFonts w:eastAsia="MS PGothic" w:cs="Tahoma"/>
          <w:sz w:val="18"/>
          <w:szCs w:val="18"/>
        </w:rPr>
        <w:t xml:space="preserve"> Visual Studio LightSwitch 2011 </w:t>
      </w:r>
      <w:r w:rsidRPr="000440E7">
        <w:rPr>
          <w:rFonts w:eastAsia="MS PGothic" w:cs="Tahoma"/>
          <w:sz w:val="18"/>
          <w:szCs w:val="18"/>
        </w:rPr>
        <w:t>の有効なソフトウェア</w:t>
      </w:r>
      <w:r w:rsidRPr="000440E7">
        <w:rPr>
          <w:rFonts w:eastAsia="MS PGothic" w:cs="Tahoma"/>
          <w:sz w:val="18"/>
          <w:szCs w:val="18"/>
        </w:rPr>
        <w:t xml:space="preserve"> </w:t>
      </w:r>
      <w:r w:rsidRPr="000440E7">
        <w:rPr>
          <w:rFonts w:eastAsia="MS PGothic" w:cs="Tahoma"/>
          <w:sz w:val="18"/>
          <w:szCs w:val="18"/>
        </w:rPr>
        <w:t>アシュアランスを保有しているお客様は、</w:t>
      </w:r>
      <w:r w:rsidRPr="000440E7">
        <w:rPr>
          <w:rFonts w:eastAsia="MS PGothic" w:cs="Tahoma"/>
          <w:sz w:val="18"/>
          <w:szCs w:val="18"/>
        </w:rPr>
        <w:t xml:space="preserve">Visual Studio Professional 2012 </w:t>
      </w:r>
      <w:r w:rsidRPr="000440E7">
        <w:rPr>
          <w:rFonts w:eastAsia="MS PGothic" w:cs="Tahoma"/>
          <w:sz w:val="18"/>
          <w:szCs w:val="18"/>
        </w:rPr>
        <w:t>を使用することができます。本件に基づく</w:t>
      </w:r>
      <w:r w:rsidRPr="000440E7">
        <w:rPr>
          <w:rFonts w:eastAsia="MS PGothic" w:cs="Tahoma"/>
          <w:sz w:val="18"/>
          <w:szCs w:val="18"/>
        </w:rPr>
        <w:t xml:space="preserve"> Visual Studio Professional 2012 </w:t>
      </w:r>
      <w:r w:rsidRPr="000440E7">
        <w:rPr>
          <w:rFonts w:eastAsia="MS PGothic" w:cs="Tahoma"/>
          <w:sz w:val="18"/>
          <w:szCs w:val="18"/>
        </w:rPr>
        <w:t>の使用権は、対応する正規のライセンスに基づく</w:t>
      </w:r>
      <w:r w:rsidRPr="000440E7">
        <w:rPr>
          <w:rFonts w:eastAsia="MS PGothic" w:cs="Tahoma"/>
          <w:sz w:val="18"/>
          <w:szCs w:val="18"/>
        </w:rPr>
        <w:t xml:space="preserve"> Visual Studio LightSwitch 2011 </w:t>
      </w:r>
      <w:r w:rsidRPr="000440E7">
        <w:rPr>
          <w:rFonts w:eastAsia="MS PGothic" w:cs="Tahoma"/>
          <w:sz w:val="18"/>
          <w:szCs w:val="18"/>
        </w:rPr>
        <w:t>の使用権の期間満了と共に消滅します。</w:t>
      </w:r>
      <w:r w:rsidRPr="000440E7">
        <w:rPr>
          <w:rFonts w:eastAsia="MS PGothic" w:cs="Tahoma"/>
          <w:sz w:val="18"/>
          <w:szCs w:val="18"/>
        </w:rPr>
        <w:t xml:space="preserve">Visual Studio Professional 2012 </w:t>
      </w:r>
      <w:r w:rsidRPr="000440E7">
        <w:rPr>
          <w:rFonts w:eastAsia="MS PGothic" w:cs="Tahoma"/>
          <w:sz w:val="18"/>
          <w:szCs w:val="18"/>
        </w:rPr>
        <w:t>の使用は、</w:t>
      </w:r>
      <w:r w:rsidRPr="000440E7">
        <w:rPr>
          <w:rFonts w:eastAsia="MS PGothic" w:cs="Tahoma"/>
          <w:sz w:val="18"/>
          <w:szCs w:val="18"/>
        </w:rPr>
        <w:t xml:space="preserve">Visual Studio Professional 2012 </w:t>
      </w:r>
      <w:r w:rsidRPr="000440E7">
        <w:rPr>
          <w:rFonts w:eastAsia="MS PGothic" w:cs="Tahoma"/>
          <w:sz w:val="18"/>
          <w:szCs w:val="18"/>
        </w:rPr>
        <w:t>の使用権、ならびにお客様のボリューム</w:t>
      </w:r>
      <w:r w:rsidRPr="000440E7">
        <w:rPr>
          <w:rFonts w:eastAsia="MS PGothic" w:cs="Tahoma"/>
          <w:sz w:val="18"/>
          <w:szCs w:val="18"/>
        </w:rPr>
        <w:t xml:space="preserve"> </w:t>
      </w:r>
      <w:r w:rsidRPr="000440E7">
        <w:rPr>
          <w:rFonts w:eastAsia="MS PGothic" w:cs="Tahoma"/>
          <w:sz w:val="18"/>
          <w:szCs w:val="18"/>
        </w:rPr>
        <w:t>ライセンス契約の条項および条件によって規定されます。</w:t>
      </w:r>
      <w:r w:rsidRPr="000440E7">
        <w:rPr>
          <w:rFonts w:eastAsia="MS PGothic" w:cs="Tahoma"/>
          <w:sz w:val="18"/>
          <w:szCs w:val="18"/>
          <w:lang w:eastAsia="ja-JP"/>
        </w:rPr>
        <w:t>本件に基づく</w:t>
      </w:r>
      <w:r w:rsidRPr="000440E7">
        <w:rPr>
          <w:rFonts w:eastAsia="MS PGothic" w:cs="Tahoma"/>
          <w:sz w:val="18"/>
          <w:szCs w:val="18"/>
          <w:lang w:eastAsia="ja-JP"/>
        </w:rPr>
        <w:t xml:space="preserve"> Visual Studio Professional 2012 </w:t>
      </w:r>
      <w:r w:rsidRPr="000440E7">
        <w:rPr>
          <w:rFonts w:eastAsia="MS PGothic" w:cs="Tahoma"/>
          <w:sz w:val="18"/>
          <w:szCs w:val="18"/>
          <w:lang w:eastAsia="ja-JP"/>
        </w:rPr>
        <w:t>の使用権は、この製品の使用条件と、対応する正規ライセンスの証明によって証明されます。</w:t>
      </w:r>
    </w:p>
    <w:p w:rsidR="00357D5A" w:rsidRPr="000440E7" w:rsidRDefault="00357D5A" w:rsidP="00436A0C">
      <w:pPr>
        <w:pStyle w:val="FootnoteBulletLevel1"/>
        <w:spacing w:before="0" w:after="0"/>
        <w:ind w:left="902"/>
        <w:rPr>
          <w:rFonts w:eastAsia="MS PGothic" w:cs="Tahoma"/>
          <w:sz w:val="18"/>
          <w:szCs w:val="18"/>
          <w:lang w:eastAsia="ja-JP"/>
        </w:rPr>
      </w:pPr>
    </w:p>
    <w:p w:rsidR="00357D5A" w:rsidRPr="000440E7" w:rsidRDefault="00357D5A" w:rsidP="00757D09">
      <w:pPr>
        <w:ind w:left="900"/>
        <w:rPr>
          <w:rFonts w:eastAsia="MS PGothic" w:cs="Tahoma"/>
          <w:b/>
          <w:sz w:val="18"/>
        </w:rPr>
      </w:pPr>
      <w:r w:rsidRPr="000440E7">
        <w:rPr>
          <w:rFonts w:eastAsia="MS PGothic" w:cs="Tahoma"/>
          <w:b/>
          <w:sz w:val="18"/>
          <w:szCs w:val="18"/>
        </w:rPr>
        <w:t>Expression</w:t>
      </w:r>
      <w:r w:rsidRPr="000440E7">
        <w:rPr>
          <w:rFonts w:eastAsia="MS PGothic" w:cs="Tahoma"/>
          <w:b/>
          <w:sz w:val="18"/>
        </w:rPr>
        <w:t xml:space="preserve"> Studio Ultimate 4 </w:t>
      </w:r>
      <w:r w:rsidRPr="000440E7">
        <w:rPr>
          <w:rFonts w:eastAsia="MS PGothic" w:cs="Tahoma"/>
          <w:b/>
          <w:sz w:val="18"/>
          <w:lang w:val="ja-JP"/>
        </w:rPr>
        <w:t>のソフトウェア</w:t>
      </w:r>
      <w:r w:rsidRPr="000440E7">
        <w:rPr>
          <w:rFonts w:eastAsia="MS PGothic" w:cs="Tahoma"/>
          <w:b/>
          <w:sz w:val="18"/>
        </w:rPr>
        <w:t xml:space="preserve"> </w:t>
      </w:r>
      <w:r w:rsidRPr="000440E7">
        <w:rPr>
          <w:rFonts w:eastAsia="MS PGothic" w:cs="Tahoma"/>
          <w:b/>
          <w:sz w:val="18"/>
          <w:lang w:val="ja-JP"/>
        </w:rPr>
        <w:t>アシュアランスの移行方法</w:t>
      </w:r>
    </w:p>
    <w:p w:rsidR="00357D5A" w:rsidRPr="000440E7" w:rsidRDefault="00357D5A" w:rsidP="00757D09">
      <w:pPr>
        <w:pStyle w:val="FootnoteBulletLevel1"/>
        <w:spacing w:before="0" w:after="0"/>
        <w:ind w:left="902"/>
        <w:rPr>
          <w:rFonts w:eastAsia="MS PGothic" w:cs="Tahoma"/>
          <w:sz w:val="18"/>
          <w:szCs w:val="18"/>
          <w:lang w:eastAsia="ja-JP"/>
        </w:rPr>
      </w:pPr>
      <w:r w:rsidRPr="000440E7">
        <w:rPr>
          <w:rFonts w:eastAsia="MS PGothic" w:cs="Tahoma"/>
          <w:snapToGrid w:val="0"/>
          <w:sz w:val="18"/>
        </w:rPr>
        <w:t xml:space="preserve">2013 </w:t>
      </w:r>
      <w:r w:rsidRPr="000440E7">
        <w:rPr>
          <w:rFonts w:eastAsia="MS PGothic" w:cs="Tahoma"/>
          <w:snapToGrid w:val="0"/>
          <w:sz w:val="18"/>
          <w:lang w:val="ja-JP"/>
        </w:rPr>
        <w:t>年</w:t>
      </w:r>
      <w:r w:rsidRPr="000440E7">
        <w:rPr>
          <w:rFonts w:eastAsia="MS PGothic" w:cs="Tahoma"/>
          <w:snapToGrid w:val="0"/>
          <w:sz w:val="18"/>
        </w:rPr>
        <w:t xml:space="preserve"> 3 </w:t>
      </w:r>
      <w:r w:rsidRPr="000440E7">
        <w:rPr>
          <w:rFonts w:eastAsia="MS PGothic" w:cs="Tahoma"/>
          <w:snapToGrid w:val="0"/>
          <w:sz w:val="18"/>
          <w:lang w:val="ja-JP"/>
        </w:rPr>
        <w:t>月</w:t>
      </w:r>
      <w:r w:rsidRPr="000440E7">
        <w:rPr>
          <w:rFonts w:eastAsia="MS PGothic" w:cs="Tahoma"/>
          <w:snapToGrid w:val="0"/>
          <w:sz w:val="18"/>
        </w:rPr>
        <w:t xml:space="preserve"> 1 </w:t>
      </w:r>
      <w:r w:rsidRPr="000440E7">
        <w:rPr>
          <w:rFonts w:eastAsia="MS PGothic" w:cs="Tahoma"/>
          <w:snapToGrid w:val="0"/>
          <w:sz w:val="18"/>
          <w:lang w:val="ja-JP"/>
        </w:rPr>
        <w:t>日の時点で</w:t>
      </w:r>
      <w:r w:rsidRPr="000440E7">
        <w:rPr>
          <w:rFonts w:eastAsia="MS PGothic" w:cs="Tahoma"/>
          <w:snapToGrid w:val="0"/>
          <w:sz w:val="18"/>
        </w:rPr>
        <w:t xml:space="preserve"> Expression Studio Ultimate 4 </w:t>
      </w:r>
      <w:r w:rsidRPr="000440E7">
        <w:rPr>
          <w:rFonts w:eastAsia="MS PGothic" w:cs="Tahoma"/>
          <w:snapToGrid w:val="0"/>
          <w:sz w:val="18"/>
          <w:lang w:val="ja-JP"/>
        </w:rPr>
        <w:t>の有効なソフトウェア</w:t>
      </w:r>
      <w:r w:rsidRPr="000440E7">
        <w:rPr>
          <w:rFonts w:eastAsia="MS PGothic" w:cs="Tahoma"/>
          <w:snapToGrid w:val="0"/>
          <w:sz w:val="18"/>
        </w:rPr>
        <w:t xml:space="preserve"> </w:t>
      </w:r>
      <w:r w:rsidRPr="000440E7">
        <w:rPr>
          <w:rFonts w:eastAsia="MS PGothic" w:cs="Tahoma"/>
          <w:snapToGrid w:val="0"/>
          <w:sz w:val="18"/>
          <w:lang w:val="ja-JP"/>
        </w:rPr>
        <w:t>アシュアランスをお持ちのお客には、</w:t>
      </w:r>
      <w:r w:rsidRPr="000440E7">
        <w:rPr>
          <w:rFonts w:eastAsia="MS PGothic" w:cs="Tahoma"/>
          <w:snapToGrid w:val="0"/>
          <w:sz w:val="18"/>
        </w:rPr>
        <w:t xml:space="preserve">Visual Studio Professional 2012 </w:t>
      </w:r>
      <w:r w:rsidRPr="000440E7">
        <w:rPr>
          <w:rFonts w:eastAsia="MS PGothic" w:cs="Tahoma"/>
          <w:snapToGrid w:val="0"/>
          <w:sz w:val="18"/>
          <w:lang w:val="ja-JP"/>
        </w:rPr>
        <w:t>をご利用いただけます。</w:t>
      </w:r>
      <w:r w:rsidRPr="000440E7">
        <w:rPr>
          <w:rFonts w:eastAsia="MS PGothic" w:cs="Tahoma"/>
          <w:snapToGrid w:val="0"/>
          <w:sz w:val="18"/>
        </w:rPr>
        <w:t xml:space="preserve">Visual Studio Professional 2012 </w:t>
      </w:r>
      <w:r w:rsidRPr="000440E7">
        <w:rPr>
          <w:rFonts w:eastAsia="MS PGothic" w:cs="Tahoma"/>
          <w:snapToGrid w:val="0"/>
          <w:sz w:val="18"/>
          <w:lang w:val="ja-JP"/>
        </w:rPr>
        <w:t>の使用権は、対応する正規のライセンスに基づく</w:t>
      </w:r>
      <w:r w:rsidRPr="000440E7">
        <w:rPr>
          <w:rFonts w:eastAsia="MS PGothic" w:cs="Tahoma"/>
          <w:snapToGrid w:val="0"/>
          <w:sz w:val="18"/>
        </w:rPr>
        <w:t xml:space="preserve"> Expression Studio Ultimate 4 </w:t>
      </w:r>
      <w:r w:rsidRPr="000440E7">
        <w:rPr>
          <w:rFonts w:eastAsia="MS PGothic" w:cs="Tahoma"/>
          <w:snapToGrid w:val="0"/>
          <w:sz w:val="18"/>
          <w:lang w:val="ja-JP"/>
        </w:rPr>
        <w:t>の使用権の期間満了と共に消滅します。</w:t>
      </w:r>
      <w:r w:rsidRPr="000440E7">
        <w:rPr>
          <w:rFonts w:eastAsia="MS PGothic" w:cs="Tahoma"/>
          <w:snapToGrid w:val="0"/>
          <w:sz w:val="18"/>
        </w:rPr>
        <w:t xml:space="preserve">Visual Studio Professional 2012 </w:t>
      </w:r>
      <w:r w:rsidRPr="000440E7">
        <w:rPr>
          <w:rFonts w:eastAsia="MS PGothic" w:cs="Tahoma"/>
          <w:snapToGrid w:val="0"/>
          <w:sz w:val="18"/>
          <w:lang w:val="ja-JP"/>
        </w:rPr>
        <w:t>の使用は、</w:t>
      </w:r>
      <w:r w:rsidRPr="000440E7">
        <w:rPr>
          <w:rFonts w:eastAsia="MS PGothic" w:cs="Tahoma"/>
          <w:snapToGrid w:val="0"/>
          <w:sz w:val="18"/>
        </w:rPr>
        <w:t xml:space="preserve">Visual Studio Professional 2012 </w:t>
      </w:r>
      <w:r w:rsidRPr="000440E7">
        <w:rPr>
          <w:rFonts w:eastAsia="MS PGothic" w:cs="Tahoma"/>
          <w:snapToGrid w:val="0"/>
          <w:sz w:val="18"/>
          <w:lang w:val="ja-JP"/>
        </w:rPr>
        <w:t>の使用権、ならびにお客様のボリューム</w:t>
      </w:r>
      <w:r w:rsidRPr="000440E7">
        <w:rPr>
          <w:rFonts w:eastAsia="MS PGothic" w:cs="Tahoma"/>
          <w:snapToGrid w:val="0"/>
          <w:sz w:val="18"/>
        </w:rPr>
        <w:t xml:space="preserve"> </w:t>
      </w:r>
      <w:r w:rsidRPr="000440E7">
        <w:rPr>
          <w:rFonts w:eastAsia="MS PGothic" w:cs="Tahoma"/>
          <w:snapToGrid w:val="0"/>
          <w:sz w:val="18"/>
          <w:lang w:val="ja-JP"/>
        </w:rPr>
        <w:t>ライセンス契約の条項および条件によって規定されます。</w:t>
      </w:r>
      <w:r w:rsidRPr="000440E7">
        <w:rPr>
          <w:rFonts w:eastAsia="MS PGothic" w:cs="Tahoma"/>
          <w:snapToGrid w:val="0"/>
          <w:sz w:val="18"/>
          <w:lang w:val="ja-JP" w:eastAsia="ja-JP"/>
        </w:rPr>
        <w:t>本件に基づく</w:t>
      </w:r>
      <w:r w:rsidRPr="000440E7">
        <w:rPr>
          <w:rFonts w:eastAsia="MS PGothic" w:cs="Tahoma"/>
          <w:snapToGrid w:val="0"/>
          <w:sz w:val="18"/>
          <w:lang w:val="ja-JP" w:eastAsia="ja-JP"/>
        </w:rPr>
        <w:t xml:space="preserve"> Visual Studio Professional 2012 </w:t>
      </w:r>
      <w:r w:rsidRPr="000440E7">
        <w:rPr>
          <w:rFonts w:eastAsia="MS PGothic" w:cs="Tahoma"/>
          <w:snapToGrid w:val="0"/>
          <w:sz w:val="18"/>
          <w:lang w:val="ja-JP" w:eastAsia="ja-JP"/>
        </w:rPr>
        <w:t>の使用権は、この製品の使用条件と、対応する正規ライセンスの証明によって証明されます。</w:t>
      </w:r>
    </w:p>
    <w:p w:rsidR="00357D5A" w:rsidRPr="000440E7" w:rsidRDefault="00357D5A" w:rsidP="00757D09">
      <w:pPr>
        <w:pStyle w:val="FootnoteBulletLevel1"/>
        <w:spacing w:before="0" w:after="0"/>
        <w:ind w:left="902"/>
        <w:rPr>
          <w:rFonts w:eastAsia="MS PGothic" w:cs="Tahoma"/>
          <w:lang w:eastAsia="ja-JP"/>
        </w:rPr>
      </w:pPr>
    </w:p>
  </w:endnote>
  <w:endnote w:id="22">
    <w:p w:rsidR="00357D5A" w:rsidRPr="000440E7" w:rsidRDefault="00357D5A">
      <w:pPr>
        <w:pStyle w:val="ProductEndnote"/>
        <w:ind w:left="0" w:firstLine="0"/>
        <w:rPr>
          <w:rFonts w:eastAsia="MS PGothic" w:cs="Tahoma"/>
          <w:lang w:eastAsia="ja-JP"/>
        </w:rPr>
      </w:pPr>
      <w:r w:rsidRPr="000440E7">
        <w:rPr>
          <w:rStyle w:val="EndnoteReference"/>
          <w:rFonts w:ascii="Tahoma" w:eastAsia="MS PGothic" w:hAnsi="Tahoma" w:cs="Tahoma"/>
        </w:rPr>
        <w:endnoteRef/>
      </w:r>
      <w:r w:rsidRPr="000440E7">
        <w:rPr>
          <w:rFonts w:eastAsia="MS PGothic" w:cs="Tahoma"/>
        </w:rPr>
        <w:t xml:space="preserve"> </w:t>
      </w:r>
      <w:bookmarkStart w:id="189" w:name="VisualStudio_2005_Pro_MSDN_Pro"/>
      <w:r w:rsidRPr="000440E7">
        <w:rPr>
          <w:rFonts w:eastAsia="MS PGothic" w:cs="Tahoma"/>
          <w:sz w:val="22"/>
        </w:rPr>
        <w:t>Visual Studio Professional 20</w:t>
      </w:r>
      <w:r w:rsidRPr="000440E7">
        <w:rPr>
          <w:rFonts w:eastAsia="MS PGothic" w:cs="Tahoma"/>
          <w:sz w:val="22"/>
          <w:lang w:eastAsia="ja-JP"/>
        </w:rPr>
        <w:t>12</w:t>
      </w:r>
      <w:r w:rsidRPr="000440E7">
        <w:rPr>
          <w:rFonts w:eastAsia="MS PGothic" w:cs="Tahoma"/>
          <w:sz w:val="22"/>
        </w:rPr>
        <w:t xml:space="preserve"> with MSDN</w:t>
      </w:r>
      <w:bookmarkEnd w:id="189"/>
    </w:p>
    <w:p w:rsidR="00357D5A" w:rsidRPr="000440E7" w:rsidRDefault="00357D5A" w:rsidP="006F5CCF">
      <w:pPr>
        <w:pStyle w:val="EndnoteText"/>
        <w:ind w:left="902"/>
        <w:rPr>
          <w:rFonts w:eastAsia="MS PGothic"/>
          <w:b/>
          <w:sz w:val="18"/>
          <w:lang w:val="en-US" w:eastAsia="ja-JP"/>
        </w:rPr>
      </w:pPr>
      <w:r w:rsidRPr="000440E7">
        <w:rPr>
          <w:rFonts w:eastAsia="MS PGothic"/>
          <w:b/>
          <w:sz w:val="18"/>
          <w:lang w:val="en-US"/>
        </w:rPr>
        <w:t>Visual Studio Team Foundation Server 201</w:t>
      </w:r>
      <w:r w:rsidRPr="000440E7">
        <w:rPr>
          <w:rFonts w:eastAsia="MS PGothic"/>
          <w:b/>
          <w:sz w:val="18"/>
          <w:lang w:val="en-US" w:eastAsia="ja-JP"/>
        </w:rPr>
        <w:t>2</w:t>
      </w:r>
    </w:p>
    <w:p w:rsidR="00357D5A" w:rsidRPr="000440E7" w:rsidRDefault="00357D5A" w:rsidP="006F5CCF">
      <w:pPr>
        <w:pStyle w:val="EndnoteText"/>
        <w:rPr>
          <w:rFonts w:eastAsia="MS PGothic"/>
          <w:sz w:val="18"/>
          <w:lang w:val="en-US" w:eastAsia="ja-JP"/>
        </w:rPr>
      </w:pPr>
      <w:r w:rsidRPr="000440E7">
        <w:rPr>
          <w:rFonts w:eastAsia="MS PGothic"/>
          <w:sz w:val="18"/>
        </w:rPr>
        <w:t>サブスクリプション会員には、</w:t>
      </w:r>
      <w:r w:rsidRPr="000440E7">
        <w:rPr>
          <w:rFonts w:eastAsia="MS PGothic"/>
          <w:sz w:val="18"/>
          <w:lang w:val="en-US"/>
        </w:rPr>
        <w:t>Visual Studio Team Foundation Server 201</w:t>
      </w:r>
      <w:r w:rsidRPr="000440E7">
        <w:rPr>
          <w:rFonts w:eastAsia="MS PGothic"/>
          <w:sz w:val="18"/>
          <w:lang w:val="en-US" w:eastAsia="ja-JP"/>
        </w:rPr>
        <w:t>2</w:t>
      </w:r>
      <w:r w:rsidRPr="000440E7">
        <w:rPr>
          <w:rFonts w:eastAsia="MS PGothic"/>
          <w:sz w:val="18"/>
          <w:lang w:val="en-US"/>
        </w:rPr>
        <w:t xml:space="preserve"> </w:t>
      </w:r>
      <w:r w:rsidRPr="000440E7">
        <w:rPr>
          <w:rFonts w:eastAsia="MS PGothic"/>
          <w:sz w:val="18"/>
        </w:rPr>
        <w:t>のサーバー</w:t>
      </w:r>
      <w:r w:rsidRPr="000440E7">
        <w:rPr>
          <w:rFonts w:eastAsia="MS PGothic"/>
          <w:sz w:val="18"/>
          <w:lang w:val="en-US"/>
        </w:rPr>
        <w:t xml:space="preserve"> </w:t>
      </w:r>
      <w:r w:rsidRPr="000440E7">
        <w:rPr>
          <w:rFonts w:eastAsia="MS PGothic"/>
          <w:sz w:val="18"/>
        </w:rPr>
        <w:t>ライセンスと</w:t>
      </w:r>
      <w:r w:rsidRPr="000440E7">
        <w:rPr>
          <w:rFonts w:eastAsia="MS PGothic"/>
          <w:sz w:val="18"/>
          <w:lang w:val="en-US"/>
        </w:rPr>
        <w:t xml:space="preserve"> Team Foundation Server User CAL </w:t>
      </w:r>
      <w:r w:rsidRPr="000440E7">
        <w:rPr>
          <w:rFonts w:eastAsia="MS PGothic"/>
          <w:sz w:val="18"/>
        </w:rPr>
        <w:t>がそれぞれ</w:t>
      </w:r>
      <w:r w:rsidRPr="000440E7">
        <w:rPr>
          <w:rFonts w:eastAsia="MS PGothic"/>
          <w:sz w:val="18"/>
          <w:lang w:val="en-US"/>
        </w:rPr>
        <w:t xml:space="preserve"> 1 </w:t>
      </w:r>
      <w:r w:rsidRPr="000440E7">
        <w:rPr>
          <w:rFonts w:eastAsia="MS PGothic"/>
          <w:sz w:val="18"/>
        </w:rPr>
        <w:t>ライセンス提供されます。</w:t>
      </w:r>
      <w:r w:rsidRPr="000440E7">
        <w:rPr>
          <w:rFonts w:eastAsia="MS PGothic"/>
          <w:sz w:val="18"/>
          <w:lang w:eastAsia="ja-JP"/>
        </w:rPr>
        <w:t xml:space="preserve">CAL </w:t>
      </w:r>
      <w:r w:rsidRPr="000440E7">
        <w:rPr>
          <w:rFonts w:eastAsia="MS PGothic"/>
          <w:sz w:val="18"/>
          <w:lang w:eastAsia="ja-JP"/>
        </w:rPr>
        <w:t>は、サブスクリプション会員による使用のみを目的としています。</w:t>
      </w:r>
    </w:p>
    <w:p w:rsidR="00357D5A" w:rsidRPr="000440E7" w:rsidRDefault="00357D5A" w:rsidP="006F5CCF">
      <w:pPr>
        <w:pStyle w:val="EndnoteText"/>
        <w:rPr>
          <w:rFonts w:eastAsia="MS PGothic"/>
          <w:sz w:val="18"/>
          <w:lang w:val="en-US" w:eastAsia="ja-JP"/>
        </w:rPr>
      </w:pPr>
    </w:p>
    <w:p w:rsidR="00357D5A" w:rsidRPr="000440E7" w:rsidRDefault="00357D5A" w:rsidP="006F5CCF">
      <w:pPr>
        <w:pStyle w:val="EndnoteText"/>
        <w:ind w:left="902"/>
        <w:rPr>
          <w:rFonts w:eastAsia="MS PGothic"/>
          <w:b/>
          <w:sz w:val="18"/>
          <w:lang w:val="en-US"/>
        </w:rPr>
      </w:pPr>
      <w:r w:rsidRPr="000440E7">
        <w:rPr>
          <w:rFonts w:eastAsia="MS PGothic"/>
          <w:b/>
          <w:sz w:val="18"/>
          <w:lang w:val="en-US"/>
        </w:rPr>
        <w:t>SQL Server Parallel Data Warehouse Developer</w:t>
      </w:r>
    </w:p>
    <w:p w:rsidR="00357D5A" w:rsidRPr="000440E7" w:rsidRDefault="00357D5A" w:rsidP="006F5CCF">
      <w:pPr>
        <w:pStyle w:val="EndnoteText"/>
        <w:rPr>
          <w:rFonts w:eastAsia="MS PGothic"/>
          <w:sz w:val="18"/>
          <w:lang w:val="en-US" w:eastAsia="ja-JP"/>
        </w:rPr>
      </w:pPr>
      <w:r w:rsidRPr="000440E7">
        <w:rPr>
          <w:rFonts w:eastAsia="MS PGothic"/>
          <w:sz w:val="18"/>
        </w:rPr>
        <w:t>サブスクリプション会員には、</w:t>
      </w:r>
      <w:r w:rsidRPr="000440E7">
        <w:rPr>
          <w:rFonts w:eastAsia="MS PGothic"/>
          <w:sz w:val="18"/>
          <w:lang w:val="en-US"/>
        </w:rPr>
        <w:t xml:space="preserve">SQL Server 2008 R2 Parallel Data Warehouse Developer </w:t>
      </w:r>
      <w:r w:rsidRPr="000440E7">
        <w:rPr>
          <w:rFonts w:eastAsia="MS PGothic"/>
          <w:sz w:val="18"/>
        </w:rPr>
        <w:t>のライセンスが</w:t>
      </w:r>
      <w:r w:rsidRPr="000440E7">
        <w:rPr>
          <w:rFonts w:eastAsia="MS PGothic"/>
          <w:sz w:val="18"/>
          <w:lang w:val="en-US"/>
        </w:rPr>
        <w:t xml:space="preserve"> 1 </w:t>
      </w:r>
      <w:r w:rsidRPr="000440E7">
        <w:rPr>
          <w:rFonts w:eastAsia="MS PGothic"/>
          <w:sz w:val="18"/>
        </w:rPr>
        <w:t>ライセンス提供されます。</w:t>
      </w:r>
    </w:p>
    <w:p w:rsidR="00357D5A" w:rsidRPr="000440E7" w:rsidRDefault="00357D5A" w:rsidP="0000411C">
      <w:pPr>
        <w:pStyle w:val="EndnoteText"/>
        <w:widowControl w:val="0"/>
        <w:ind w:left="902"/>
        <w:rPr>
          <w:rFonts w:eastAsia="MS PGothic"/>
          <w:sz w:val="18"/>
          <w:u w:val="single"/>
          <w:lang w:val="en-US" w:eastAsia="ja-JP"/>
        </w:rPr>
      </w:pPr>
    </w:p>
    <w:p w:rsidR="00357D5A" w:rsidRPr="000440E7" w:rsidRDefault="00357D5A" w:rsidP="0000411C">
      <w:pPr>
        <w:pStyle w:val="EndnoteText"/>
        <w:widowControl w:val="0"/>
        <w:ind w:left="902"/>
        <w:rPr>
          <w:rFonts w:eastAsia="MS PGothic"/>
          <w:b/>
          <w:sz w:val="18"/>
          <w:lang w:val="en-US" w:eastAsia="ja-JP"/>
        </w:rPr>
      </w:pPr>
      <w:r w:rsidRPr="000440E7">
        <w:rPr>
          <w:rFonts w:eastAsia="MS PGothic"/>
          <w:b/>
          <w:sz w:val="18"/>
          <w:lang w:val="en-US"/>
        </w:rPr>
        <w:t>Visual Studio 20</w:t>
      </w:r>
      <w:r w:rsidRPr="000440E7">
        <w:rPr>
          <w:rFonts w:eastAsia="MS PGothic"/>
          <w:b/>
          <w:sz w:val="18"/>
          <w:lang w:val="en-US" w:eastAsia="ja-JP"/>
        </w:rPr>
        <w:t>1</w:t>
      </w:r>
      <w:r w:rsidRPr="000440E7">
        <w:rPr>
          <w:rFonts w:eastAsia="MS PGothic"/>
          <w:b/>
          <w:sz w:val="18"/>
          <w:lang w:val="en-US"/>
        </w:rPr>
        <w:t xml:space="preserve">0 Professional with MSDN </w:t>
      </w:r>
      <w:r w:rsidRPr="000440E7">
        <w:rPr>
          <w:rFonts w:eastAsia="MS PGothic"/>
          <w:b/>
          <w:sz w:val="18"/>
          <w:lang w:val="en-US" w:eastAsia="ja-JP"/>
        </w:rPr>
        <w:t xml:space="preserve">Embedded </w:t>
      </w:r>
      <w:r w:rsidRPr="000440E7">
        <w:rPr>
          <w:rFonts w:eastAsia="MS PGothic"/>
          <w:b/>
          <w:sz w:val="18"/>
        </w:rPr>
        <w:t>のソフトウェア</w:t>
      </w:r>
      <w:r w:rsidRPr="000440E7">
        <w:rPr>
          <w:rFonts w:eastAsia="MS PGothic"/>
          <w:b/>
          <w:sz w:val="18"/>
          <w:lang w:val="en-US"/>
        </w:rPr>
        <w:t xml:space="preserve"> </w:t>
      </w:r>
      <w:r w:rsidRPr="000440E7">
        <w:rPr>
          <w:rFonts w:eastAsia="MS PGothic"/>
          <w:b/>
          <w:sz w:val="18"/>
        </w:rPr>
        <w:t>アシュアランスの移行方法</w:t>
      </w:r>
    </w:p>
    <w:p w:rsidR="00357D5A" w:rsidRPr="000440E7" w:rsidRDefault="00357D5A" w:rsidP="0000411C">
      <w:pPr>
        <w:pStyle w:val="EndnoteText"/>
        <w:widowControl w:val="0"/>
        <w:rPr>
          <w:rFonts w:eastAsia="MS PGothic"/>
          <w:sz w:val="18"/>
          <w:lang w:val="en-US" w:eastAsia="ja-JP"/>
        </w:rPr>
      </w:pPr>
      <w:r w:rsidRPr="000440E7">
        <w:rPr>
          <w:rFonts w:eastAsia="MS PGothic"/>
          <w:sz w:val="18"/>
          <w:lang w:val="en-US"/>
        </w:rPr>
        <w:t>Visual Studio 20</w:t>
      </w:r>
      <w:r w:rsidRPr="000440E7">
        <w:rPr>
          <w:rFonts w:eastAsia="MS PGothic"/>
          <w:sz w:val="18"/>
          <w:lang w:val="en-US" w:eastAsia="ja-JP"/>
        </w:rPr>
        <w:t>1</w:t>
      </w:r>
      <w:r w:rsidRPr="000440E7">
        <w:rPr>
          <w:rFonts w:eastAsia="MS PGothic"/>
          <w:sz w:val="18"/>
          <w:lang w:val="en-US"/>
        </w:rPr>
        <w:t xml:space="preserve">0 Professional with MSDN </w:t>
      </w:r>
      <w:r w:rsidRPr="000440E7">
        <w:rPr>
          <w:rFonts w:eastAsia="MS PGothic"/>
          <w:sz w:val="18"/>
          <w:lang w:val="en-US" w:eastAsia="ja-JP"/>
        </w:rPr>
        <w:t>Embedded</w:t>
      </w:r>
      <w:r w:rsidRPr="000440E7">
        <w:rPr>
          <w:rFonts w:eastAsia="MS PGothic"/>
          <w:sz w:val="18"/>
          <w:lang w:val="en-US"/>
        </w:rPr>
        <w:t xml:space="preserve"> </w:t>
      </w:r>
      <w:r w:rsidRPr="000440E7">
        <w:rPr>
          <w:rFonts w:eastAsia="MS PGothic"/>
          <w:sz w:val="18"/>
        </w:rPr>
        <w:t>の後継バージョンは、</w:t>
      </w:r>
      <w:r w:rsidRPr="000440E7">
        <w:rPr>
          <w:rFonts w:eastAsia="MS PGothic"/>
          <w:sz w:val="18"/>
          <w:lang w:val="en-US"/>
        </w:rPr>
        <w:t xml:space="preserve">Visual Studio Professional </w:t>
      </w:r>
      <w:r w:rsidRPr="000440E7">
        <w:rPr>
          <w:rFonts w:eastAsia="MS PGothic"/>
          <w:sz w:val="18"/>
          <w:lang w:val="en-US" w:eastAsia="ja-JP"/>
        </w:rPr>
        <w:t xml:space="preserve">2012 </w:t>
      </w:r>
      <w:r w:rsidRPr="000440E7">
        <w:rPr>
          <w:rFonts w:eastAsia="MS PGothic"/>
          <w:sz w:val="18"/>
          <w:lang w:val="en-US"/>
        </w:rPr>
        <w:t xml:space="preserve">with MSDN </w:t>
      </w:r>
      <w:r w:rsidRPr="000440E7">
        <w:rPr>
          <w:rFonts w:eastAsia="MS PGothic"/>
          <w:sz w:val="18"/>
        </w:rPr>
        <w:t>です。</w:t>
      </w:r>
    </w:p>
    <w:p w:rsidR="00357D5A" w:rsidRPr="000440E7" w:rsidRDefault="00357D5A" w:rsidP="00D203F0">
      <w:pPr>
        <w:pStyle w:val="EndnoteText"/>
        <w:rPr>
          <w:rFonts w:eastAsia="MS PGothic"/>
          <w:sz w:val="18"/>
          <w:lang w:val="en-US" w:eastAsia="ja-JP"/>
        </w:rPr>
      </w:pPr>
    </w:p>
    <w:p w:rsidR="00357D5A" w:rsidRPr="000440E7" w:rsidRDefault="00357D5A" w:rsidP="00B90084">
      <w:pPr>
        <w:pStyle w:val="EndnoteText"/>
        <w:ind w:left="902"/>
        <w:rPr>
          <w:rFonts w:eastAsia="MS PGothic"/>
          <w:sz w:val="18"/>
          <w:lang w:val="en-US" w:eastAsia="ja-JP"/>
        </w:rPr>
      </w:pPr>
      <w:r w:rsidRPr="000440E7">
        <w:rPr>
          <w:rFonts w:eastAsia="MS PGothic"/>
          <w:b/>
          <w:sz w:val="18"/>
          <w:lang w:eastAsia="ja-JP"/>
        </w:rPr>
        <w:t>ソフトウェア</w:t>
      </w:r>
      <w:r w:rsidRPr="000440E7">
        <w:rPr>
          <w:rFonts w:eastAsia="MS PGothic"/>
          <w:b/>
          <w:sz w:val="18"/>
          <w:lang w:val="en-US" w:eastAsia="ja-JP"/>
        </w:rPr>
        <w:t xml:space="preserve"> </w:t>
      </w:r>
      <w:r w:rsidRPr="000440E7">
        <w:rPr>
          <w:rFonts w:eastAsia="MS PGothic"/>
          <w:b/>
          <w:sz w:val="18"/>
          <w:lang w:eastAsia="ja-JP"/>
        </w:rPr>
        <w:t>アシュアランス購入条件</w:t>
      </w:r>
      <w:r w:rsidRPr="000440E7">
        <w:rPr>
          <w:rFonts w:eastAsia="MS PGothic"/>
          <w:sz w:val="18"/>
          <w:u w:val="single"/>
          <w:lang w:val="en-US" w:eastAsia="ja-JP"/>
        </w:rPr>
        <w:br/>
      </w:r>
      <w:r w:rsidRPr="000440E7">
        <w:rPr>
          <w:rFonts w:eastAsia="MS PGothic"/>
          <w:snapToGrid w:val="0"/>
          <w:sz w:val="18"/>
          <w:lang w:eastAsia="ja-JP"/>
        </w:rPr>
        <w:t>次の製品のライセンスに対する有効期限が迫っているソフトウェア</w:t>
      </w:r>
      <w:r w:rsidRPr="000440E7">
        <w:rPr>
          <w:rFonts w:eastAsia="MS PGothic"/>
          <w:snapToGrid w:val="0"/>
          <w:sz w:val="18"/>
          <w:lang w:val="en-US" w:eastAsia="ja-JP"/>
        </w:rPr>
        <w:t xml:space="preserve"> </w:t>
      </w:r>
      <w:r w:rsidRPr="000440E7">
        <w:rPr>
          <w:rFonts w:eastAsia="MS PGothic"/>
          <w:snapToGrid w:val="0"/>
          <w:sz w:val="18"/>
          <w:lang w:eastAsia="ja-JP"/>
        </w:rPr>
        <w:t>アシュアランスをお持ちのお客様は、これを</w:t>
      </w:r>
      <w:r w:rsidRPr="000440E7">
        <w:rPr>
          <w:rFonts w:eastAsia="MS PGothic"/>
          <w:snapToGrid w:val="0"/>
          <w:sz w:val="18"/>
          <w:lang w:val="en-US" w:eastAsia="ja-JP"/>
        </w:rPr>
        <w:t xml:space="preserve"> Visual Studio Professional 2012 with MSDN </w:t>
      </w:r>
      <w:r w:rsidRPr="000440E7">
        <w:rPr>
          <w:rFonts w:eastAsia="MS PGothic"/>
          <w:snapToGrid w:val="0"/>
          <w:sz w:val="18"/>
          <w:lang w:eastAsia="ja-JP"/>
        </w:rPr>
        <w:t>のソフトウェア</w:t>
      </w:r>
      <w:r w:rsidRPr="000440E7">
        <w:rPr>
          <w:rFonts w:eastAsia="MS PGothic"/>
          <w:snapToGrid w:val="0"/>
          <w:sz w:val="18"/>
          <w:lang w:val="en-US" w:eastAsia="ja-JP"/>
        </w:rPr>
        <w:t xml:space="preserve"> </w:t>
      </w:r>
      <w:r w:rsidRPr="000440E7">
        <w:rPr>
          <w:rFonts w:eastAsia="MS PGothic"/>
          <w:snapToGrid w:val="0"/>
          <w:sz w:val="18"/>
          <w:lang w:eastAsia="ja-JP"/>
        </w:rPr>
        <w:t>アシュアランスとして更新することができます。異なる</w:t>
      </w:r>
      <w:r w:rsidRPr="000440E7">
        <w:rPr>
          <w:rFonts w:eastAsia="MS PGothic"/>
          <w:snapToGrid w:val="0"/>
          <w:sz w:val="18"/>
          <w:lang w:eastAsia="ja-JP"/>
        </w:rPr>
        <w:t xml:space="preserve"> MSDN </w:t>
      </w:r>
      <w:r w:rsidRPr="000440E7">
        <w:rPr>
          <w:rFonts w:eastAsia="MS PGothic"/>
          <w:snapToGrid w:val="0"/>
          <w:sz w:val="18"/>
          <w:lang w:eastAsia="ja-JP"/>
        </w:rPr>
        <w:t>サブスクリプション</w:t>
      </w:r>
      <w:r w:rsidRPr="000440E7">
        <w:rPr>
          <w:rFonts w:eastAsia="MS PGothic"/>
          <w:snapToGrid w:val="0"/>
          <w:sz w:val="18"/>
          <w:lang w:eastAsia="ja-JP"/>
        </w:rPr>
        <w:t xml:space="preserve"> </w:t>
      </w:r>
      <w:r w:rsidRPr="000440E7">
        <w:rPr>
          <w:rFonts w:eastAsia="MS PGothic"/>
          <w:snapToGrid w:val="0"/>
          <w:sz w:val="18"/>
          <w:lang w:eastAsia="ja-JP"/>
        </w:rPr>
        <w:t>レベルに更新する場合、従前の使用条件の代わりに新しい使用条件が適用されます。また、新しい</w:t>
      </w:r>
      <w:r w:rsidRPr="000440E7">
        <w:rPr>
          <w:rFonts w:eastAsia="MS PGothic"/>
          <w:snapToGrid w:val="0"/>
          <w:sz w:val="18"/>
          <w:lang w:eastAsia="ja-JP"/>
        </w:rPr>
        <w:t xml:space="preserve"> MSDN </w:t>
      </w:r>
      <w:r w:rsidRPr="000440E7">
        <w:rPr>
          <w:rFonts w:eastAsia="MS PGothic"/>
          <w:snapToGrid w:val="0"/>
          <w:sz w:val="18"/>
          <w:lang w:eastAsia="ja-JP"/>
        </w:rPr>
        <w:t>サブスクリプションに含まれていないソフトウェアは削除する必要があります。</w:t>
      </w:r>
    </w:p>
    <w:p w:rsidR="00357D5A" w:rsidRPr="000440E7" w:rsidRDefault="00357D5A">
      <w:pPr>
        <w:pStyle w:val="EndnoteText"/>
        <w:rPr>
          <w:rFonts w:eastAsia="MS PGothic"/>
          <w:sz w:val="18"/>
          <w:lang w:val="en-US" w:eastAsia="ja-JP"/>
        </w:rPr>
      </w:pP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Ultimate with MSDN</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Premium with MSDN</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Professional with MSDN</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Professional with MSDN Embedded</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Professional with MSDN Professional</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Professional with MSDN Premium</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Team System Team Suite with MSDN Premium</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Team System Test Edition with MSDN Premium</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Team System Development Edition with MSDN Premium</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Team System Architecture Edition with MSDN Premium</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Team System Database Edition with MSDN Premium</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上記のいずれかのソフトウェアの有効なパッケージ版のサブスクリプション</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MSDN Essentials (</w:t>
      </w:r>
      <w:r w:rsidRPr="000440E7">
        <w:rPr>
          <w:rFonts w:eastAsia="MS PGothic" w:cs="Tahoma"/>
          <w:sz w:val="18"/>
          <w:lang w:val="ja-JP"/>
        </w:rPr>
        <w:t xml:space="preserve">Visual Studio 2010 Professional </w:t>
      </w:r>
      <w:r w:rsidRPr="000440E7">
        <w:rPr>
          <w:rFonts w:eastAsia="MS PGothic" w:cs="Tahoma"/>
          <w:sz w:val="18"/>
          <w:lang w:val="ja-JP"/>
        </w:rPr>
        <w:t>のパッケージ版ライセンスで取得</w:t>
      </w:r>
      <w:r w:rsidRPr="000440E7">
        <w:rPr>
          <w:rFonts w:eastAsia="MS PGothic" w:cs="Tahoma"/>
          <w:sz w:val="18"/>
        </w:rPr>
        <w:t>)</w:t>
      </w:r>
    </w:p>
    <w:p w:rsidR="00357D5A" w:rsidRPr="000440E7" w:rsidRDefault="00357D5A">
      <w:pPr>
        <w:pStyle w:val="EndnoteText"/>
        <w:rPr>
          <w:rFonts w:eastAsia="MS PGothic"/>
          <w:sz w:val="18"/>
          <w:lang w:eastAsia="ja-JP"/>
        </w:rPr>
      </w:pPr>
    </w:p>
    <w:p w:rsidR="00357D5A" w:rsidRPr="000440E7" w:rsidRDefault="00357D5A">
      <w:pPr>
        <w:pStyle w:val="EndnoteText"/>
        <w:rPr>
          <w:rFonts w:eastAsia="MS PGothic"/>
          <w:sz w:val="18"/>
          <w:szCs w:val="18"/>
          <w:lang w:eastAsia="ja-JP"/>
        </w:rPr>
      </w:pPr>
      <w:r w:rsidRPr="000440E7">
        <w:rPr>
          <w:rFonts w:eastAsia="MS PGothic"/>
          <w:sz w:val="18"/>
          <w:szCs w:val="18"/>
          <w:lang w:eastAsia="ja-JP"/>
        </w:rPr>
        <w:t>現在有効な</w:t>
      </w:r>
      <w:r w:rsidRPr="000440E7">
        <w:rPr>
          <w:rFonts w:eastAsia="MS PGothic"/>
          <w:sz w:val="18"/>
          <w:szCs w:val="18"/>
          <w:lang w:eastAsia="ja-JP"/>
        </w:rPr>
        <w:t xml:space="preserve"> Visual Studio Professional 2012 with MSDN </w:t>
      </w:r>
      <w:r w:rsidRPr="000440E7">
        <w:rPr>
          <w:rFonts w:eastAsia="MS PGothic"/>
          <w:sz w:val="18"/>
          <w:szCs w:val="18"/>
          <w:lang w:eastAsia="ja-JP"/>
        </w:rPr>
        <w:t>のソフトウェア</w:t>
      </w:r>
      <w:r w:rsidRPr="000440E7">
        <w:rPr>
          <w:rFonts w:eastAsia="MS PGothic"/>
          <w:sz w:val="18"/>
          <w:szCs w:val="18"/>
          <w:lang w:eastAsia="ja-JP"/>
        </w:rPr>
        <w:t xml:space="preserve"> </w:t>
      </w:r>
      <w:r w:rsidRPr="000440E7">
        <w:rPr>
          <w:rFonts w:eastAsia="MS PGothic"/>
          <w:sz w:val="18"/>
          <w:szCs w:val="18"/>
          <w:lang w:eastAsia="ja-JP"/>
        </w:rPr>
        <w:t>アシュアランスをお持ちの</w:t>
      </w:r>
      <w:r w:rsidRPr="000440E7">
        <w:rPr>
          <w:rFonts w:eastAsia="MS PGothic"/>
          <w:sz w:val="18"/>
          <w:szCs w:val="18"/>
          <w:lang w:eastAsia="ja-JP"/>
        </w:rPr>
        <w:t xml:space="preserve"> Enterprise</w:t>
      </w:r>
      <w:r w:rsidRPr="000440E7">
        <w:rPr>
          <w:rFonts w:eastAsia="MS PGothic"/>
          <w:sz w:val="18"/>
          <w:szCs w:val="18"/>
          <w:lang w:eastAsia="ja-JP"/>
        </w:rPr>
        <w:t>、</w:t>
      </w:r>
      <w:r w:rsidRPr="000440E7">
        <w:rPr>
          <w:rFonts w:eastAsia="MS PGothic"/>
          <w:sz w:val="18"/>
          <w:szCs w:val="18"/>
          <w:lang w:eastAsia="ja-JP"/>
        </w:rPr>
        <w:t>Select</w:t>
      </w:r>
      <w:r w:rsidRPr="000440E7">
        <w:rPr>
          <w:rFonts w:eastAsia="MS PGothic"/>
          <w:sz w:val="18"/>
          <w:szCs w:val="18"/>
          <w:lang w:eastAsia="ja-JP"/>
        </w:rPr>
        <w:t>、または</w:t>
      </w:r>
      <w:r w:rsidRPr="000440E7">
        <w:rPr>
          <w:rFonts w:eastAsia="MS PGothic"/>
          <w:sz w:val="18"/>
          <w:szCs w:val="18"/>
          <w:lang w:eastAsia="ja-JP"/>
        </w:rPr>
        <w:t xml:space="preserve"> Open Value </w:t>
      </w:r>
      <w:r w:rsidRPr="000440E7">
        <w:rPr>
          <w:rFonts w:eastAsia="MS PGothic"/>
          <w:sz w:val="18"/>
          <w:szCs w:val="18"/>
          <w:lang w:eastAsia="ja-JP"/>
        </w:rPr>
        <w:t>のお客様は、適切なステップアップ</w:t>
      </w:r>
      <w:r w:rsidRPr="000440E7">
        <w:rPr>
          <w:rFonts w:eastAsia="MS PGothic"/>
          <w:sz w:val="18"/>
          <w:szCs w:val="18"/>
          <w:lang w:eastAsia="ja-JP"/>
        </w:rPr>
        <w:t xml:space="preserve"> SKU </w:t>
      </w:r>
      <w:r w:rsidRPr="000440E7">
        <w:rPr>
          <w:rFonts w:eastAsia="MS PGothic"/>
          <w:sz w:val="18"/>
          <w:szCs w:val="18"/>
          <w:lang w:eastAsia="ja-JP"/>
        </w:rPr>
        <w:t>を購入することにより、</w:t>
      </w:r>
      <w:r w:rsidRPr="000440E7">
        <w:rPr>
          <w:rFonts w:eastAsia="MS PGothic"/>
          <w:sz w:val="18"/>
          <w:szCs w:val="18"/>
          <w:lang w:eastAsia="ja-JP"/>
        </w:rPr>
        <w:t xml:space="preserve">Visual Studio Premium 2012 with MSDN </w:t>
      </w:r>
      <w:r w:rsidRPr="000440E7">
        <w:rPr>
          <w:rFonts w:eastAsia="MS PGothic"/>
          <w:sz w:val="18"/>
          <w:szCs w:val="18"/>
          <w:lang w:eastAsia="ja-JP"/>
        </w:rPr>
        <w:t>または</w:t>
      </w:r>
      <w:r w:rsidRPr="000440E7">
        <w:rPr>
          <w:rFonts w:eastAsia="MS PGothic"/>
          <w:sz w:val="18"/>
          <w:szCs w:val="18"/>
          <w:lang w:eastAsia="ja-JP"/>
        </w:rPr>
        <w:t xml:space="preserve"> Visual Studio Ultimate 2012 with MSDN </w:t>
      </w:r>
      <w:r w:rsidRPr="000440E7">
        <w:rPr>
          <w:rFonts w:eastAsia="MS PGothic"/>
          <w:sz w:val="18"/>
          <w:szCs w:val="18"/>
          <w:lang w:eastAsia="ja-JP"/>
        </w:rPr>
        <w:t>にステップアップすることもできます。</w:t>
      </w:r>
    </w:p>
    <w:p w:rsidR="00357D5A" w:rsidRPr="000440E7" w:rsidRDefault="00357D5A">
      <w:pPr>
        <w:pStyle w:val="EndnoteText"/>
        <w:rPr>
          <w:rFonts w:eastAsia="MS PGothic"/>
          <w:sz w:val="18"/>
          <w:szCs w:val="18"/>
          <w:lang w:eastAsia="ja-JP"/>
        </w:rPr>
      </w:pPr>
    </w:p>
    <w:p w:rsidR="00357D5A" w:rsidRPr="000440E7" w:rsidRDefault="00357D5A" w:rsidP="00A2202D">
      <w:pPr>
        <w:pStyle w:val="FootnoteBulletLevel2"/>
        <w:spacing w:before="0"/>
        <w:ind w:left="900"/>
        <w:rPr>
          <w:rFonts w:eastAsia="MS PGothic" w:cs="Tahoma"/>
          <w:b/>
          <w:sz w:val="18"/>
          <w:szCs w:val="18"/>
        </w:rPr>
      </w:pPr>
      <w:r w:rsidRPr="000440E7">
        <w:rPr>
          <w:rFonts w:eastAsia="MS PGothic" w:cs="Tahoma"/>
          <w:b/>
          <w:sz w:val="18"/>
          <w:szCs w:val="18"/>
          <w:lang w:val="ja-JP"/>
        </w:rPr>
        <w:t>サブスクリプション</w:t>
      </w:r>
      <w:r w:rsidRPr="000440E7">
        <w:rPr>
          <w:rFonts w:eastAsia="MS PGothic" w:cs="Tahoma"/>
          <w:b/>
          <w:sz w:val="18"/>
          <w:szCs w:val="18"/>
          <w:lang w:val="ja-JP"/>
        </w:rPr>
        <w:t xml:space="preserve"> </w:t>
      </w:r>
      <w:r w:rsidRPr="000440E7">
        <w:rPr>
          <w:rFonts w:eastAsia="MS PGothic" w:cs="Tahoma"/>
          <w:b/>
          <w:sz w:val="18"/>
          <w:szCs w:val="18"/>
          <w:lang w:val="ja-JP"/>
        </w:rPr>
        <w:t>サービス</w:t>
      </w:r>
    </w:p>
    <w:p w:rsidR="00357D5A" w:rsidRPr="000440E7" w:rsidRDefault="00357D5A" w:rsidP="005B17CE">
      <w:pPr>
        <w:pStyle w:val="FootnoteBulletLevel2"/>
        <w:spacing w:before="0"/>
        <w:ind w:left="900"/>
        <w:rPr>
          <w:rFonts w:eastAsia="MS PGothic" w:cs="Tahoma"/>
          <w:sz w:val="18"/>
          <w:szCs w:val="18"/>
          <w:lang w:val="ja-JP"/>
        </w:rPr>
      </w:pPr>
      <w:r w:rsidRPr="000440E7">
        <w:rPr>
          <w:rFonts w:eastAsia="MS PGothic" w:cs="Tahoma"/>
          <w:snapToGrid w:val="0"/>
          <w:sz w:val="18"/>
          <w:lang w:val="ja-JP"/>
        </w:rPr>
        <w:t xml:space="preserve">MSDN </w:t>
      </w:r>
      <w:r w:rsidRPr="000440E7">
        <w:rPr>
          <w:rFonts w:eastAsia="MS PGothic" w:cs="Tahoma"/>
          <w:snapToGrid w:val="0"/>
          <w:sz w:val="18"/>
          <w:lang w:val="ja-JP"/>
        </w:rPr>
        <w:t>サブスクリプション</w:t>
      </w:r>
      <w:r w:rsidRPr="000440E7">
        <w:rPr>
          <w:rFonts w:eastAsia="MS PGothic" w:cs="Tahoma"/>
          <w:snapToGrid w:val="0"/>
          <w:sz w:val="18"/>
          <w:lang w:val="ja-JP"/>
        </w:rPr>
        <w:t xml:space="preserve"> </w:t>
      </w:r>
      <w:r w:rsidRPr="000440E7">
        <w:rPr>
          <w:rFonts w:eastAsia="MS PGothic" w:cs="Tahoma"/>
          <w:snapToGrid w:val="0"/>
          <w:sz w:val="18"/>
          <w:lang w:val="ja-JP"/>
        </w:rPr>
        <w:t>サービスは、ダウンロード、プロダクト</w:t>
      </w:r>
      <w:r w:rsidRPr="000440E7">
        <w:rPr>
          <w:rFonts w:eastAsia="MS PGothic" w:cs="Tahoma"/>
          <w:snapToGrid w:val="0"/>
          <w:sz w:val="18"/>
          <w:lang w:val="ja-JP"/>
        </w:rPr>
        <w:t xml:space="preserve"> </w:t>
      </w:r>
      <w:r w:rsidRPr="000440E7">
        <w:rPr>
          <w:rFonts w:eastAsia="MS PGothic" w:cs="Tahoma"/>
          <w:snapToGrid w:val="0"/>
          <w:sz w:val="18"/>
          <w:lang w:val="ja-JP"/>
        </w:rPr>
        <w:t>キー、</w:t>
      </w:r>
      <w:r w:rsidRPr="000440E7">
        <w:rPr>
          <w:rFonts w:eastAsia="MS PGothic" w:cs="Tahoma"/>
          <w:snapToGrid w:val="0"/>
          <w:sz w:val="18"/>
          <w:lang w:val="ja-JP"/>
        </w:rPr>
        <w:t xml:space="preserve">Windows Azure </w:t>
      </w:r>
      <w:r w:rsidRPr="000440E7">
        <w:rPr>
          <w:rFonts w:eastAsia="MS PGothic" w:cs="Tahoma"/>
          <w:snapToGrid w:val="0"/>
          <w:sz w:val="18"/>
          <w:lang w:val="ja-JP"/>
        </w:rPr>
        <w:t>特典、</w:t>
      </w:r>
      <w:r w:rsidRPr="000440E7">
        <w:rPr>
          <w:rFonts w:eastAsia="MS PGothic" w:cs="Tahoma"/>
          <w:snapToGrid w:val="0"/>
          <w:sz w:val="18"/>
          <w:lang w:val="ja-JP"/>
        </w:rPr>
        <w:t xml:space="preserve">Office 365 Developer </w:t>
      </w:r>
      <w:r w:rsidRPr="000440E7">
        <w:rPr>
          <w:rFonts w:eastAsia="MS PGothic" w:cs="Tahoma"/>
          <w:snapToGrid w:val="0"/>
          <w:sz w:val="18"/>
          <w:lang w:val="ja-JP"/>
        </w:rPr>
        <w:t>特典、</w:t>
      </w:r>
      <w:r w:rsidRPr="000440E7">
        <w:rPr>
          <w:rFonts w:eastAsia="MS PGothic" w:cs="Tahoma"/>
          <w:snapToGrid w:val="0"/>
          <w:sz w:val="18"/>
          <w:lang w:val="ja-JP"/>
        </w:rPr>
        <w:t>E-Learning</w:t>
      </w:r>
      <w:r w:rsidRPr="000440E7">
        <w:rPr>
          <w:rFonts w:eastAsia="MS PGothic" w:cs="Tahoma"/>
          <w:snapToGrid w:val="0"/>
          <w:sz w:val="18"/>
          <w:lang w:val="ja-JP"/>
        </w:rPr>
        <w:t>、テクニカル</w:t>
      </w:r>
      <w:r w:rsidRPr="000440E7">
        <w:rPr>
          <w:rFonts w:eastAsia="MS PGothic" w:cs="Tahoma"/>
          <w:snapToGrid w:val="0"/>
          <w:sz w:val="18"/>
          <w:lang w:val="ja-JP"/>
        </w:rPr>
        <w:t xml:space="preserve"> </w:t>
      </w:r>
      <w:r w:rsidRPr="000440E7">
        <w:rPr>
          <w:rFonts w:eastAsia="MS PGothic" w:cs="Tahoma"/>
          <w:snapToGrid w:val="0"/>
          <w:sz w:val="18"/>
          <w:lang w:val="ja-JP"/>
        </w:rPr>
        <w:t>サポート、</w:t>
      </w:r>
      <w:r w:rsidRPr="000440E7">
        <w:rPr>
          <w:rFonts w:eastAsia="MS PGothic" w:cs="Tahoma"/>
          <w:snapToGrid w:val="0"/>
          <w:sz w:val="18"/>
          <w:lang w:val="ja-JP"/>
        </w:rPr>
        <w:t xml:space="preserve">Windows Store </w:t>
      </w:r>
      <w:r w:rsidRPr="000440E7">
        <w:rPr>
          <w:rFonts w:eastAsia="MS PGothic" w:cs="Tahoma"/>
          <w:snapToGrid w:val="0"/>
          <w:sz w:val="18"/>
          <w:lang w:val="ja-JP"/>
        </w:rPr>
        <w:t>特典、およびその他のサービスを含むことがあり、サブスクリプションの有効期間中にのみ利用することができます。</w:t>
      </w:r>
    </w:p>
    <w:p w:rsidR="00357D5A" w:rsidRPr="000440E7" w:rsidRDefault="00357D5A" w:rsidP="005B17CE">
      <w:pPr>
        <w:pStyle w:val="FootnoteBulletLevel2"/>
        <w:spacing w:before="0"/>
        <w:ind w:left="900"/>
        <w:rPr>
          <w:rFonts w:eastAsia="MS PGothic" w:cs="Tahoma"/>
          <w:sz w:val="18"/>
          <w:szCs w:val="18"/>
        </w:rPr>
      </w:pPr>
    </w:p>
    <w:p w:rsidR="00357D5A" w:rsidRPr="000440E7" w:rsidRDefault="00357D5A" w:rsidP="00A2202D">
      <w:pPr>
        <w:pStyle w:val="FootnoteBulletLevel2"/>
        <w:spacing w:before="0"/>
        <w:ind w:left="900"/>
        <w:rPr>
          <w:rFonts w:eastAsia="MS PGothic" w:cs="Tahoma"/>
          <w:b/>
          <w:sz w:val="18"/>
          <w:szCs w:val="18"/>
        </w:rPr>
      </w:pPr>
      <w:r w:rsidRPr="000440E7">
        <w:rPr>
          <w:rFonts w:eastAsia="MS PGothic" w:cs="Tahoma"/>
          <w:b/>
          <w:sz w:val="18"/>
          <w:szCs w:val="18"/>
          <w:lang w:val="ja-JP"/>
        </w:rPr>
        <w:t xml:space="preserve">Windows Azure Platform </w:t>
      </w:r>
      <w:r w:rsidRPr="000440E7">
        <w:rPr>
          <w:rFonts w:eastAsia="MS PGothic" w:cs="Tahoma"/>
          <w:b/>
          <w:sz w:val="18"/>
          <w:szCs w:val="18"/>
          <w:lang w:val="ja-JP"/>
        </w:rPr>
        <w:t>サービス</w:t>
      </w:r>
    </w:p>
    <w:p w:rsidR="00357D5A" w:rsidRPr="000440E7" w:rsidRDefault="00357D5A" w:rsidP="00A2202D">
      <w:pPr>
        <w:pStyle w:val="FootnoteBulletLevel2"/>
        <w:spacing w:before="0"/>
        <w:ind w:left="900"/>
        <w:rPr>
          <w:rFonts w:eastAsia="MS PGothic" w:cs="Tahoma"/>
          <w:sz w:val="18"/>
          <w:szCs w:val="18"/>
          <w:lang w:val="ja-JP"/>
        </w:rPr>
      </w:pPr>
      <w:r w:rsidRPr="000440E7">
        <w:rPr>
          <w:rFonts w:eastAsia="MS PGothic" w:cs="Tahoma"/>
          <w:sz w:val="18"/>
          <w:szCs w:val="18"/>
          <w:lang w:val="ja-JP"/>
        </w:rPr>
        <w:t>複数の</w:t>
      </w:r>
      <w:r w:rsidRPr="000440E7">
        <w:rPr>
          <w:rFonts w:eastAsia="MS PGothic" w:cs="Tahoma"/>
          <w:sz w:val="18"/>
          <w:szCs w:val="18"/>
          <w:lang w:val="ja-JP"/>
        </w:rPr>
        <w:t xml:space="preserve"> MSDN </w:t>
      </w:r>
      <w:r w:rsidRPr="000440E7">
        <w:rPr>
          <w:rFonts w:eastAsia="MS PGothic" w:cs="Tahoma"/>
          <w:sz w:val="18"/>
          <w:szCs w:val="18"/>
          <w:lang w:val="ja-JP"/>
        </w:rPr>
        <w:t>サブスクリプションの</w:t>
      </w:r>
      <w:r w:rsidRPr="000440E7">
        <w:rPr>
          <w:rFonts w:eastAsia="MS PGothic" w:cs="Tahoma"/>
          <w:sz w:val="18"/>
          <w:szCs w:val="18"/>
          <w:lang w:val="ja-JP"/>
        </w:rPr>
        <w:t xml:space="preserve"> Windows Azure </w:t>
      </w:r>
      <w:r w:rsidRPr="000440E7">
        <w:rPr>
          <w:rFonts w:eastAsia="MS PGothic" w:cs="Tahoma"/>
          <w:sz w:val="18"/>
          <w:szCs w:val="18"/>
          <w:lang w:val="ja-JP"/>
        </w:rPr>
        <w:t>特典を組み合わせて、</w:t>
      </w:r>
      <w:r w:rsidRPr="000440E7">
        <w:rPr>
          <w:rFonts w:eastAsia="MS PGothic" w:cs="Tahoma"/>
          <w:sz w:val="18"/>
          <w:szCs w:val="18"/>
          <w:lang w:val="ja-JP"/>
        </w:rPr>
        <w:t xml:space="preserve">1 </w:t>
      </w:r>
      <w:r w:rsidRPr="000440E7">
        <w:rPr>
          <w:rFonts w:eastAsia="MS PGothic" w:cs="Tahoma"/>
          <w:sz w:val="18"/>
          <w:szCs w:val="18"/>
          <w:lang w:val="ja-JP"/>
        </w:rPr>
        <w:t>つの</w:t>
      </w:r>
      <w:r w:rsidRPr="000440E7">
        <w:rPr>
          <w:rFonts w:eastAsia="MS PGothic" w:cs="Tahoma"/>
          <w:sz w:val="18"/>
          <w:szCs w:val="18"/>
          <w:lang w:val="ja-JP"/>
        </w:rPr>
        <w:t xml:space="preserve"> Windows Azure </w:t>
      </w:r>
      <w:r w:rsidRPr="000440E7">
        <w:rPr>
          <w:rFonts w:eastAsia="MS PGothic" w:cs="Tahoma"/>
          <w:sz w:val="18"/>
          <w:szCs w:val="18"/>
          <w:lang w:val="ja-JP"/>
        </w:rPr>
        <w:t>アカウントに適用することはできません。</w:t>
      </w:r>
      <w:r w:rsidRPr="000440E7">
        <w:rPr>
          <w:rFonts w:eastAsia="MS PGothic" w:cs="Tahoma"/>
          <w:sz w:val="18"/>
          <w:szCs w:val="18"/>
          <w:lang w:val="ja-JP"/>
        </w:rPr>
        <w:t xml:space="preserve">Windows Azure </w:t>
      </w:r>
      <w:r w:rsidRPr="000440E7">
        <w:rPr>
          <w:rFonts w:eastAsia="MS PGothic" w:cs="Tahoma"/>
          <w:sz w:val="18"/>
          <w:szCs w:val="18"/>
          <w:lang w:val="ja-JP"/>
        </w:rPr>
        <w:t>の使用には、</w:t>
      </w:r>
      <w:r w:rsidRPr="000440E7">
        <w:rPr>
          <w:rFonts w:eastAsia="MS PGothic" w:cs="Tahoma"/>
          <w:sz w:val="18"/>
          <w:szCs w:val="18"/>
          <w:lang w:val="ja-JP"/>
        </w:rPr>
        <w:t xml:space="preserve">Windows Azure </w:t>
      </w:r>
      <w:r w:rsidRPr="000440E7">
        <w:rPr>
          <w:rFonts w:eastAsia="MS PGothic" w:cs="Tahoma"/>
          <w:sz w:val="18"/>
          <w:szCs w:val="18"/>
          <w:lang w:val="ja-JP"/>
        </w:rPr>
        <w:t>の使用条件が適用されます。</w:t>
      </w:r>
    </w:p>
    <w:p w:rsidR="00357D5A" w:rsidRPr="000440E7" w:rsidRDefault="00357D5A" w:rsidP="00A2202D">
      <w:pPr>
        <w:pStyle w:val="FootnoteBulletLevel2"/>
        <w:spacing w:before="0"/>
        <w:ind w:left="900"/>
        <w:rPr>
          <w:rFonts w:eastAsia="MS PGothic" w:cs="Tahoma"/>
        </w:rPr>
      </w:pPr>
    </w:p>
  </w:endnote>
  <w:endnote w:id="23">
    <w:p w:rsidR="00357D5A" w:rsidRPr="000440E7" w:rsidRDefault="00357D5A" w:rsidP="00D203F0">
      <w:pPr>
        <w:pStyle w:val="ProductEndnote"/>
        <w:spacing w:after="0"/>
        <w:ind w:left="0" w:firstLine="0"/>
        <w:rPr>
          <w:rFonts w:eastAsia="MS PGothic" w:cs="Tahoma"/>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sz w:val="22"/>
          <w:lang w:eastAsia="ja-JP"/>
        </w:rPr>
        <w:t>Visual Studio Premium 2012 with MSDN</w:t>
      </w:r>
    </w:p>
    <w:p w:rsidR="00357D5A" w:rsidRPr="000440E7" w:rsidRDefault="00357D5A" w:rsidP="00D203F0">
      <w:pPr>
        <w:pStyle w:val="EndnoteText"/>
        <w:ind w:left="902"/>
        <w:rPr>
          <w:rFonts w:eastAsia="MS PGothic"/>
          <w:sz w:val="18"/>
          <w:u w:val="single"/>
          <w:lang w:val="en-US" w:eastAsia="ja-JP"/>
        </w:rPr>
      </w:pPr>
    </w:p>
    <w:p w:rsidR="00357D5A" w:rsidRPr="000440E7" w:rsidRDefault="00357D5A" w:rsidP="00BA6044">
      <w:pPr>
        <w:pStyle w:val="EndnoteText"/>
        <w:ind w:left="902"/>
        <w:rPr>
          <w:rFonts w:eastAsia="MS PGothic"/>
          <w:b/>
          <w:sz w:val="18"/>
          <w:lang w:val="en-US"/>
        </w:rPr>
      </w:pPr>
      <w:r w:rsidRPr="000440E7">
        <w:rPr>
          <w:rFonts w:eastAsia="MS PGothic"/>
          <w:b/>
          <w:sz w:val="18"/>
          <w:lang w:val="en-US"/>
        </w:rPr>
        <w:t>Visual Studio Team Foundation Server 201</w:t>
      </w:r>
      <w:r w:rsidRPr="000440E7">
        <w:rPr>
          <w:rFonts w:eastAsia="MS PGothic"/>
          <w:b/>
          <w:sz w:val="18"/>
          <w:lang w:val="en-US" w:eastAsia="ja-JP"/>
        </w:rPr>
        <w:t>2</w:t>
      </w:r>
    </w:p>
    <w:p w:rsidR="00357D5A" w:rsidRPr="000440E7" w:rsidRDefault="00357D5A" w:rsidP="00BA6044">
      <w:pPr>
        <w:pStyle w:val="EndnoteText"/>
        <w:rPr>
          <w:rFonts w:eastAsia="MS PGothic"/>
          <w:sz w:val="18"/>
          <w:lang w:val="en-US" w:eastAsia="ja-JP"/>
        </w:rPr>
      </w:pPr>
      <w:r w:rsidRPr="000440E7">
        <w:rPr>
          <w:rFonts w:eastAsia="MS PGothic"/>
          <w:sz w:val="18"/>
        </w:rPr>
        <w:t>サブスクリプション会員には、</w:t>
      </w:r>
      <w:r w:rsidRPr="000440E7">
        <w:rPr>
          <w:rFonts w:eastAsia="MS PGothic"/>
          <w:sz w:val="18"/>
          <w:lang w:val="en-US"/>
        </w:rPr>
        <w:t>Visual Studio Team Foundation Server 201</w:t>
      </w:r>
      <w:r w:rsidRPr="000440E7">
        <w:rPr>
          <w:rFonts w:eastAsia="MS PGothic"/>
          <w:sz w:val="18"/>
          <w:lang w:val="en-US" w:eastAsia="ja-JP"/>
        </w:rPr>
        <w:t>2</w:t>
      </w:r>
      <w:r w:rsidRPr="000440E7">
        <w:rPr>
          <w:rFonts w:eastAsia="MS PGothic"/>
          <w:sz w:val="18"/>
          <w:lang w:val="en-US"/>
        </w:rPr>
        <w:t xml:space="preserve"> </w:t>
      </w:r>
      <w:r w:rsidRPr="000440E7">
        <w:rPr>
          <w:rFonts w:eastAsia="MS PGothic"/>
          <w:sz w:val="18"/>
        </w:rPr>
        <w:t>のサーバー</w:t>
      </w:r>
      <w:r w:rsidRPr="000440E7">
        <w:rPr>
          <w:rFonts w:eastAsia="MS PGothic"/>
          <w:sz w:val="18"/>
          <w:lang w:val="en-US"/>
        </w:rPr>
        <w:t xml:space="preserve"> </w:t>
      </w:r>
      <w:r w:rsidRPr="000440E7">
        <w:rPr>
          <w:rFonts w:eastAsia="MS PGothic"/>
          <w:sz w:val="18"/>
        </w:rPr>
        <w:t>ライセンスと</w:t>
      </w:r>
      <w:r w:rsidRPr="000440E7">
        <w:rPr>
          <w:rFonts w:eastAsia="MS PGothic"/>
          <w:sz w:val="18"/>
          <w:lang w:val="en-US"/>
        </w:rPr>
        <w:t xml:space="preserve"> Team Foundation Server User CAL </w:t>
      </w:r>
      <w:r w:rsidRPr="000440E7">
        <w:rPr>
          <w:rFonts w:eastAsia="MS PGothic"/>
          <w:sz w:val="18"/>
        </w:rPr>
        <w:t>がそれぞれ</w:t>
      </w:r>
      <w:r w:rsidRPr="000440E7">
        <w:rPr>
          <w:rFonts w:eastAsia="MS PGothic"/>
          <w:sz w:val="18"/>
          <w:lang w:val="en-US"/>
        </w:rPr>
        <w:t xml:space="preserve"> 1 </w:t>
      </w:r>
      <w:r w:rsidRPr="000440E7">
        <w:rPr>
          <w:rFonts w:eastAsia="MS PGothic"/>
          <w:sz w:val="18"/>
        </w:rPr>
        <w:t>ライセンス提供されます。</w:t>
      </w:r>
      <w:r w:rsidRPr="000440E7">
        <w:rPr>
          <w:rFonts w:eastAsia="MS PGothic"/>
          <w:sz w:val="18"/>
          <w:lang w:eastAsia="ja-JP"/>
        </w:rPr>
        <w:t xml:space="preserve">CAL </w:t>
      </w:r>
      <w:r w:rsidRPr="000440E7">
        <w:rPr>
          <w:rFonts w:eastAsia="MS PGothic"/>
          <w:sz w:val="18"/>
          <w:lang w:eastAsia="ja-JP"/>
        </w:rPr>
        <w:t>は、サブスクリプション会員による使用のみを目的としています。</w:t>
      </w:r>
    </w:p>
    <w:p w:rsidR="00357D5A" w:rsidRPr="000440E7" w:rsidRDefault="00357D5A" w:rsidP="00BA6044">
      <w:pPr>
        <w:pStyle w:val="EndnoteText"/>
        <w:rPr>
          <w:rFonts w:eastAsia="MS PGothic"/>
          <w:sz w:val="18"/>
          <w:lang w:val="en-US" w:eastAsia="ja-JP"/>
        </w:rPr>
      </w:pPr>
    </w:p>
    <w:p w:rsidR="00357D5A" w:rsidRPr="000440E7" w:rsidRDefault="00357D5A" w:rsidP="00BA6044">
      <w:pPr>
        <w:pStyle w:val="EndnoteText"/>
        <w:rPr>
          <w:rFonts w:eastAsia="MS PGothic"/>
          <w:sz w:val="18"/>
          <w:lang w:val="en-US" w:eastAsia="ja-JP"/>
        </w:rPr>
      </w:pPr>
    </w:p>
    <w:p w:rsidR="00357D5A" w:rsidRPr="000440E7" w:rsidRDefault="00357D5A" w:rsidP="00BA6044">
      <w:pPr>
        <w:pStyle w:val="EndnoteText"/>
        <w:ind w:left="902"/>
        <w:rPr>
          <w:rFonts w:eastAsia="MS PGothic"/>
          <w:b/>
          <w:sz w:val="18"/>
          <w:lang w:val="en-US"/>
        </w:rPr>
      </w:pPr>
      <w:r w:rsidRPr="000440E7">
        <w:rPr>
          <w:rFonts w:eastAsia="MS PGothic"/>
          <w:b/>
          <w:sz w:val="18"/>
          <w:lang w:val="en-US"/>
        </w:rPr>
        <w:t>SQL Server Parallel Data Warehouse Developer</w:t>
      </w:r>
    </w:p>
    <w:p w:rsidR="00357D5A" w:rsidRPr="000440E7" w:rsidRDefault="00357D5A" w:rsidP="00BA6044">
      <w:pPr>
        <w:pStyle w:val="EndnoteText"/>
        <w:rPr>
          <w:rFonts w:eastAsia="MS PGothic"/>
          <w:sz w:val="18"/>
          <w:lang w:val="en-US" w:eastAsia="ja-JP"/>
        </w:rPr>
      </w:pPr>
      <w:r w:rsidRPr="000440E7">
        <w:rPr>
          <w:rFonts w:eastAsia="MS PGothic"/>
          <w:sz w:val="18"/>
          <w:lang w:eastAsia="ja-JP"/>
        </w:rPr>
        <w:t>サブスクリプション会員には、</w:t>
      </w:r>
      <w:r w:rsidRPr="000440E7">
        <w:rPr>
          <w:rFonts w:eastAsia="MS PGothic"/>
          <w:sz w:val="18"/>
          <w:lang w:val="en-US" w:eastAsia="ja-JP"/>
        </w:rPr>
        <w:t xml:space="preserve">SQL Server 2008 R2 Parallel Data Warehouse Developer </w:t>
      </w:r>
      <w:r w:rsidRPr="000440E7">
        <w:rPr>
          <w:rFonts w:eastAsia="MS PGothic"/>
          <w:sz w:val="18"/>
          <w:lang w:eastAsia="ja-JP"/>
        </w:rPr>
        <w:t>のライセンスが</w:t>
      </w:r>
      <w:r w:rsidRPr="000440E7">
        <w:rPr>
          <w:rFonts w:eastAsia="MS PGothic"/>
          <w:sz w:val="18"/>
          <w:lang w:val="en-US" w:eastAsia="ja-JP"/>
        </w:rPr>
        <w:t xml:space="preserve"> 1 </w:t>
      </w:r>
      <w:r w:rsidRPr="000440E7">
        <w:rPr>
          <w:rFonts w:eastAsia="MS PGothic"/>
          <w:sz w:val="18"/>
          <w:lang w:eastAsia="ja-JP"/>
        </w:rPr>
        <w:t>ライセンス提供されます。</w:t>
      </w:r>
    </w:p>
    <w:p w:rsidR="00357D5A" w:rsidRPr="000440E7" w:rsidRDefault="00357D5A" w:rsidP="00D203F0">
      <w:pPr>
        <w:pStyle w:val="EndnoteText"/>
        <w:ind w:left="902"/>
        <w:rPr>
          <w:rFonts w:eastAsia="MS PGothic"/>
          <w:sz w:val="18"/>
          <w:u w:val="single"/>
          <w:lang w:val="en-US" w:eastAsia="ja-JP"/>
        </w:rPr>
      </w:pPr>
    </w:p>
    <w:p w:rsidR="00357D5A" w:rsidRPr="000440E7" w:rsidRDefault="00357D5A" w:rsidP="00D203F0">
      <w:pPr>
        <w:pStyle w:val="EndnoteText"/>
        <w:ind w:left="902"/>
        <w:rPr>
          <w:rFonts w:eastAsia="MS PGothic"/>
          <w:b/>
          <w:sz w:val="18"/>
          <w:lang w:eastAsia="ja-JP"/>
        </w:rPr>
      </w:pPr>
      <w:r w:rsidRPr="000440E7">
        <w:rPr>
          <w:rFonts w:eastAsia="MS PGothic"/>
          <w:b/>
          <w:sz w:val="18"/>
          <w:lang w:eastAsia="ja-JP"/>
        </w:rPr>
        <w:t>ソフトウェア</w:t>
      </w:r>
      <w:r w:rsidRPr="000440E7">
        <w:rPr>
          <w:rFonts w:eastAsia="MS PGothic"/>
          <w:b/>
          <w:sz w:val="18"/>
          <w:lang w:eastAsia="ja-JP"/>
        </w:rPr>
        <w:t xml:space="preserve"> </w:t>
      </w:r>
      <w:r w:rsidRPr="000440E7">
        <w:rPr>
          <w:rFonts w:eastAsia="MS PGothic"/>
          <w:b/>
          <w:sz w:val="18"/>
          <w:lang w:eastAsia="ja-JP"/>
        </w:rPr>
        <w:t>アシュアランス購入条件</w:t>
      </w:r>
    </w:p>
    <w:p w:rsidR="00357D5A" w:rsidRPr="000440E7" w:rsidRDefault="00357D5A">
      <w:pPr>
        <w:pStyle w:val="EndnoteText"/>
        <w:rPr>
          <w:rFonts w:eastAsia="MS PGothic"/>
          <w:sz w:val="18"/>
          <w:lang w:eastAsia="ja-JP"/>
        </w:rPr>
      </w:pPr>
      <w:r w:rsidRPr="000440E7">
        <w:rPr>
          <w:rFonts w:eastAsia="MS PGothic"/>
          <w:snapToGrid w:val="0"/>
          <w:sz w:val="18"/>
          <w:lang w:eastAsia="ja-JP"/>
        </w:rPr>
        <w:t>有効期限が迫っている次の製品のソフトウェア</w:t>
      </w:r>
      <w:r w:rsidRPr="000440E7">
        <w:rPr>
          <w:rFonts w:eastAsia="MS PGothic"/>
          <w:snapToGrid w:val="0"/>
          <w:sz w:val="18"/>
          <w:lang w:eastAsia="ja-JP"/>
        </w:rPr>
        <w:t xml:space="preserve"> </w:t>
      </w:r>
      <w:r w:rsidRPr="000440E7">
        <w:rPr>
          <w:rFonts w:eastAsia="MS PGothic"/>
          <w:snapToGrid w:val="0"/>
          <w:sz w:val="18"/>
          <w:lang w:eastAsia="ja-JP"/>
        </w:rPr>
        <w:t>アシュアランスをお持ちのお客様は、これを</w:t>
      </w:r>
      <w:r w:rsidRPr="000440E7">
        <w:rPr>
          <w:rFonts w:eastAsia="MS PGothic"/>
          <w:snapToGrid w:val="0"/>
          <w:sz w:val="18"/>
          <w:lang w:eastAsia="ja-JP"/>
        </w:rPr>
        <w:t xml:space="preserve"> Visual Studio Premium 2012 with MSDN </w:t>
      </w:r>
      <w:r w:rsidRPr="000440E7">
        <w:rPr>
          <w:rFonts w:eastAsia="MS PGothic"/>
          <w:snapToGrid w:val="0"/>
          <w:sz w:val="18"/>
          <w:lang w:eastAsia="ja-JP"/>
        </w:rPr>
        <w:t>のソフトウェア</w:t>
      </w:r>
      <w:r w:rsidRPr="000440E7">
        <w:rPr>
          <w:rFonts w:eastAsia="MS PGothic"/>
          <w:snapToGrid w:val="0"/>
          <w:sz w:val="18"/>
          <w:lang w:eastAsia="ja-JP"/>
        </w:rPr>
        <w:t xml:space="preserve"> </w:t>
      </w:r>
      <w:r w:rsidRPr="000440E7">
        <w:rPr>
          <w:rFonts w:eastAsia="MS PGothic"/>
          <w:snapToGrid w:val="0"/>
          <w:sz w:val="18"/>
          <w:lang w:eastAsia="ja-JP"/>
        </w:rPr>
        <w:t>アシュアランスとして更新することができます。異なる</w:t>
      </w:r>
      <w:r w:rsidRPr="000440E7">
        <w:rPr>
          <w:rFonts w:eastAsia="MS PGothic"/>
          <w:snapToGrid w:val="0"/>
          <w:sz w:val="18"/>
          <w:lang w:eastAsia="ja-JP"/>
        </w:rPr>
        <w:t xml:space="preserve"> MSDN </w:t>
      </w:r>
      <w:r w:rsidRPr="000440E7">
        <w:rPr>
          <w:rFonts w:eastAsia="MS PGothic"/>
          <w:snapToGrid w:val="0"/>
          <w:sz w:val="18"/>
          <w:lang w:eastAsia="ja-JP"/>
        </w:rPr>
        <w:t>サブスクリプション</w:t>
      </w:r>
      <w:r w:rsidRPr="000440E7">
        <w:rPr>
          <w:rFonts w:eastAsia="MS PGothic"/>
          <w:snapToGrid w:val="0"/>
          <w:sz w:val="18"/>
          <w:lang w:eastAsia="ja-JP"/>
        </w:rPr>
        <w:t xml:space="preserve"> </w:t>
      </w:r>
      <w:r w:rsidRPr="000440E7">
        <w:rPr>
          <w:rFonts w:eastAsia="MS PGothic"/>
          <w:snapToGrid w:val="0"/>
          <w:sz w:val="18"/>
          <w:lang w:eastAsia="ja-JP"/>
        </w:rPr>
        <w:t>レベルに更新する場合、従前の使用条件の代わりに新しい使用条件が適用されます。また、新しい</w:t>
      </w:r>
      <w:r w:rsidRPr="000440E7">
        <w:rPr>
          <w:rFonts w:eastAsia="MS PGothic"/>
          <w:snapToGrid w:val="0"/>
          <w:sz w:val="18"/>
          <w:lang w:eastAsia="ja-JP"/>
        </w:rPr>
        <w:t xml:space="preserve"> MSDN </w:t>
      </w:r>
      <w:r w:rsidRPr="000440E7">
        <w:rPr>
          <w:rFonts w:eastAsia="MS PGothic"/>
          <w:snapToGrid w:val="0"/>
          <w:sz w:val="18"/>
          <w:lang w:eastAsia="ja-JP"/>
        </w:rPr>
        <w:t>サブスクリプションに含まれていないソフトウェアは削除する必要があります。</w:t>
      </w:r>
    </w:p>
    <w:p w:rsidR="00357D5A" w:rsidRPr="000440E7" w:rsidRDefault="00357D5A">
      <w:pPr>
        <w:pStyle w:val="EndnoteText"/>
        <w:rPr>
          <w:rFonts w:eastAsia="MS PGothic"/>
          <w:sz w:val="18"/>
          <w:lang w:eastAsia="ja-JP"/>
        </w:rPr>
      </w:pP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Ultimate with MSDN</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Premium with MSDN</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Professional with MSDN Premium</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Team System Team Suite with MSDN Premium</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Team System Test Edition with MSDN Premium</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Team System Development Edition with MSDN Premium</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Team System Architecture Edition with MSDN Premium</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Team System Database Edition with MSDN Premium</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上記のいずれかのソフトウェアの有効なパッケージ版のサブスクリプション</w:t>
      </w:r>
    </w:p>
    <w:p w:rsidR="00357D5A" w:rsidRPr="000440E7" w:rsidRDefault="00357D5A">
      <w:pPr>
        <w:pStyle w:val="FootnoteBulletLevel2"/>
        <w:spacing w:before="0"/>
        <w:rPr>
          <w:rFonts w:eastAsia="MS PGothic" w:cs="Tahoma"/>
          <w:sz w:val="18"/>
        </w:rPr>
      </w:pPr>
    </w:p>
    <w:p w:rsidR="00357D5A" w:rsidRPr="000440E7" w:rsidRDefault="00357D5A">
      <w:pPr>
        <w:pStyle w:val="EndnoteText"/>
        <w:rPr>
          <w:rFonts w:eastAsia="MS PGothic"/>
          <w:sz w:val="18"/>
          <w:lang w:eastAsia="ja-JP"/>
        </w:rPr>
      </w:pPr>
      <w:r w:rsidRPr="000440E7">
        <w:rPr>
          <w:rFonts w:eastAsia="MS PGothic"/>
          <w:sz w:val="18"/>
          <w:szCs w:val="24"/>
          <w:lang w:eastAsia="ja-JP"/>
        </w:rPr>
        <w:t>有効期限が迫っている</w:t>
      </w:r>
      <w:r w:rsidRPr="000440E7">
        <w:rPr>
          <w:rFonts w:eastAsia="MS PGothic"/>
          <w:sz w:val="18"/>
          <w:szCs w:val="24"/>
          <w:lang w:eastAsia="ja-JP"/>
        </w:rPr>
        <w:t xml:space="preserve"> Visual Studio Premium 2012 with MSDN </w:t>
      </w:r>
      <w:r w:rsidRPr="000440E7">
        <w:rPr>
          <w:rFonts w:eastAsia="MS PGothic"/>
          <w:sz w:val="18"/>
          <w:szCs w:val="24"/>
          <w:lang w:eastAsia="ja-JP"/>
        </w:rPr>
        <w:t>のソフトウェア</w:t>
      </w:r>
      <w:r w:rsidRPr="000440E7">
        <w:rPr>
          <w:rFonts w:eastAsia="MS PGothic"/>
          <w:sz w:val="18"/>
          <w:szCs w:val="24"/>
          <w:lang w:eastAsia="ja-JP"/>
        </w:rPr>
        <w:t xml:space="preserve"> </w:t>
      </w:r>
      <w:r w:rsidRPr="000440E7">
        <w:rPr>
          <w:rFonts w:eastAsia="MS PGothic"/>
          <w:sz w:val="18"/>
          <w:szCs w:val="24"/>
          <w:lang w:eastAsia="ja-JP"/>
        </w:rPr>
        <w:t>アシュアランスをお持ちのお客様は、これを次の製品のソフトウェア</w:t>
      </w:r>
      <w:r w:rsidRPr="000440E7">
        <w:rPr>
          <w:rFonts w:eastAsia="MS PGothic"/>
          <w:sz w:val="18"/>
          <w:szCs w:val="24"/>
          <w:lang w:eastAsia="ja-JP"/>
        </w:rPr>
        <w:t xml:space="preserve"> </w:t>
      </w:r>
      <w:r w:rsidRPr="000440E7">
        <w:rPr>
          <w:rFonts w:eastAsia="MS PGothic"/>
          <w:sz w:val="18"/>
          <w:szCs w:val="24"/>
          <w:lang w:eastAsia="ja-JP"/>
        </w:rPr>
        <w:t>アシュアランスとして更新することができます。</w:t>
      </w:r>
    </w:p>
    <w:p w:rsidR="00357D5A" w:rsidRPr="000440E7" w:rsidRDefault="00357D5A">
      <w:pPr>
        <w:pStyle w:val="EndnoteText"/>
        <w:rPr>
          <w:rFonts w:eastAsia="MS PGothic"/>
          <w:sz w:val="18"/>
          <w:lang w:eastAsia="ja-JP"/>
        </w:rPr>
      </w:pPr>
    </w:p>
    <w:p w:rsidR="00357D5A" w:rsidRPr="000440E7" w:rsidRDefault="00357D5A" w:rsidP="00851C47">
      <w:pPr>
        <w:pStyle w:val="FootnoteBulletLevel2"/>
        <w:numPr>
          <w:ilvl w:val="0"/>
          <w:numId w:val="22"/>
        </w:numPr>
        <w:spacing w:before="0"/>
        <w:rPr>
          <w:rFonts w:eastAsia="MS PGothic" w:cs="Tahoma"/>
          <w:sz w:val="18"/>
        </w:rPr>
      </w:pPr>
      <w:r w:rsidRPr="000440E7">
        <w:rPr>
          <w:rFonts w:eastAsia="MS PGothic" w:cs="Tahoma"/>
          <w:sz w:val="18"/>
        </w:rPr>
        <w:t>Visual Studio Professional with MSDN</w:t>
      </w:r>
    </w:p>
    <w:p w:rsidR="00357D5A" w:rsidRPr="000440E7" w:rsidRDefault="00357D5A" w:rsidP="00851C47">
      <w:pPr>
        <w:pStyle w:val="FootnoteBulletLevel2"/>
        <w:numPr>
          <w:ilvl w:val="0"/>
          <w:numId w:val="22"/>
        </w:numPr>
        <w:spacing w:before="0"/>
        <w:rPr>
          <w:rFonts w:eastAsia="MS PGothic" w:cs="Tahoma"/>
          <w:sz w:val="18"/>
        </w:rPr>
      </w:pPr>
      <w:r w:rsidRPr="000440E7">
        <w:rPr>
          <w:rFonts w:eastAsia="MS PGothic" w:cs="Tahoma"/>
          <w:sz w:val="18"/>
        </w:rPr>
        <w:t>Visual Studio Test Professional with MSDN</w:t>
      </w:r>
    </w:p>
    <w:p w:rsidR="00357D5A" w:rsidRPr="000440E7" w:rsidRDefault="00357D5A" w:rsidP="00851C47">
      <w:pPr>
        <w:pStyle w:val="FootnoteBulletLevel2"/>
        <w:numPr>
          <w:ilvl w:val="0"/>
          <w:numId w:val="22"/>
        </w:numPr>
        <w:spacing w:before="0"/>
        <w:rPr>
          <w:rFonts w:eastAsia="MS PGothic" w:cs="Tahoma"/>
          <w:sz w:val="18"/>
        </w:rPr>
      </w:pPr>
      <w:r w:rsidRPr="000440E7">
        <w:rPr>
          <w:rFonts w:eastAsia="MS PGothic" w:cs="Tahoma"/>
          <w:sz w:val="18"/>
        </w:rPr>
        <w:t>MSDN Operating Systems</w:t>
      </w:r>
    </w:p>
    <w:p w:rsidR="00357D5A" w:rsidRPr="000440E7" w:rsidRDefault="00357D5A">
      <w:pPr>
        <w:pStyle w:val="EndnoteText"/>
        <w:rPr>
          <w:rFonts w:eastAsia="MS PGothic"/>
          <w:sz w:val="18"/>
          <w:lang w:eastAsia="ja-JP"/>
        </w:rPr>
      </w:pPr>
    </w:p>
    <w:p w:rsidR="00357D5A" w:rsidRPr="000440E7" w:rsidRDefault="00357D5A">
      <w:pPr>
        <w:pStyle w:val="EndnoteText"/>
        <w:rPr>
          <w:rFonts w:eastAsia="MS PGothic"/>
          <w:sz w:val="18"/>
          <w:lang w:eastAsia="ja-JP"/>
        </w:rPr>
      </w:pPr>
      <w:r w:rsidRPr="000440E7">
        <w:rPr>
          <w:rFonts w:eastAsia="MS PGothic"/>
          <w:sz w:val="18"/>
          <w:lang w:eastAsia="ja-JP"/>
        </w:rPr>
        <w:t>現在有効な</w:t>
      </w:r>
      <w:r w:rsidRPr="000440E7">
        <w:rPr>
          <w:rFonts w:eastAsia="MS PGothic"/>
          <w:sz w:val="18"/>
          <w:lang w:eastAsia="ja-JP"/>
        </w:rPr>
        <w:t xml:space="preserve"> Visual Studio 2012 Premium with MSDN </w:t>
      </w:r>
      <w:r w:rsidRPr="000440E7">
        <w:rPr>
          <w:rFonts w:eastAsia="MS PGothic"/>
          <w:sz w:val="18"/>
          <w:lang w:eastAsia="ja-JP"/>
        </w:rPr>
        <w:t>のソフトウェア</w:t>
      </w:r>
      <w:r w:rsidRPr="000440E7">
        <w:rPr>
          <w:rFonts w:eastAsia="MS PGothic"/>
          <w:sz w:val="18"/>
          <w:lang w:eastAsia="ja-JP"/>
        </w:rPr>
        <w:t xml:space="preserve"> </w:t>
      </w:r>
      <w:r w:rsidRPr="000440E7">
        <w:rPr>
          <w:rFonts w:eastAsia="MS PGothic"/>
          <w:sz w:val="18"/>
          <w:lang w:eastAsia="ja-JP"/>
        </w:rPr>
        <w:t>アシュアランスをお持ちの</w:t>
      </w:r>
      <w:r w:rsidRPr="000440E7">
        <w:rPr>
          <w:rFonts w:eastAsia="MS PGothic"/>
          <w:sz w:val="18"/>
          <w:lang w:eastAsia="ja-JP"/>
        </w:rPr>
        <w:t xml:space="preserve"> Enterprise</w:t>
      </w:r>
      <w:r w:rsidRPr="000440E7">
        <w:rPr>
          <w:rFonts w:eastAsia="MS PGothic"/>
          <w:sz w:val="18"/>
          <w:lang w:eastAsia="ja-JP"/>
        </w:rPr>
        <w:t>、</w:t>
      </w:r>
      <w:r w:rsidRPr="000440E7">
        <w:rPr>
          <w:rFonts w:eastAsia="MS PGothic"/>
          <w:sz w:val="18"/>
          <w:lang w:eastAsia="ja-JP"/>
        </w:rPr>
        <w:t>Select</w:t>
      </w:r>
      <w:r w:rsidRPr="000440E7">
        <w:rPr>
          <w:rFonts w:eastAsia="MS PGothic"/>
          <w:sz w:val="18"/>
          <w:lang w:eastAsia="ja-JP"/>
        </w:rPr>
        <w:t>、または</w:t>
      </w:r>
      <w:r w:rsidRPr="000440E7">
        <w:rPr>
          <w:rFonts w:eastAsia="MS PGothic"/>
          <w:sz w:val="18"/>
          <w:lang w:eastAsia="ja-JP"/>
        </w:rPr>
        <w:t xml:space="preserve"> Open Value </w:t>
      </w:r>
      <w:r w:rsidRPr="000440E7">
        <w:rPr>
          <w:rFonts w:eastAsia="MS PGothic"/>
          <w:sz w:val="18"/>
          <w:lang w:eastAsia="ja-JP"/>
        </w:rPr>
        <w:t>のお客様は、適切なステップアップ</w:t>
      </w:r>
      <w:r w:rsidRPr="000440E7">
        <w:rPr>
          <w:rFonts w:eastAsia="MS PGothic"/>
          <w:sz w:val="18"/>
          <w:lang w:eastAsia="ja-JP"/>
        </w:rPr>
        <w:t xml:space="preserve"> SKU </w:t>
      </w:r>
      <w:r w:rsidRPr="000440E7">
        <w:rPr>
          <w:rFonts w:eastAsia="MS PGothic"/>
          <w:sz w:val="18"/>
          <w:lang w:eastAsia="ja-JP"/>
        </w:rPr>
        <w:t>を購入することにより、</w:t>
      </w:r>
      <w:r w:rsidRPr="000440E7">
        <w:rPr>
          <w:rFonts w:eastAsia="MS PGothic"/>
          <w:sz w:val="18"/>
          <w:lang w:eastAsia="ja-JP"/>
        </w:rPr>
        <w:t xml:space="preserve">Visual Studio Ultimate 2012 with MSDN </w:t>
      </w:r>
      <w:r w:rsidRPr="000440E7">
        <w:rPr>
          <w:rFonts w:eastAsia="MS PGothic"/>
          <w:sz w:val="18"/>
          <w:lang w:eastAsia="ja-JP"/>
        </w:rPr>
        <w:t>にステップアップすることもできます。</w:t>
      </w:r>
    </w:p>
    <w:p w:rsidR="00357D5A" w:rsidRPr="000440E7" w:rsidRDefault="00357D5A" w:rsidP="00A84EF4">
      <w:pPr>
        <w:pStyle w:val="FootnoteBulletLevel2"/>
        <w:spacing w:before="0"/>
        <w:ind w:left="900"/>
        <w:rPr>
          <w:rFonts w:eastAsia="MS PGothic" w:cs="Tahoma"/>
          <w:sz w:val="18"/>
          <w:szCs w:val="18"/>
          <w:u w:val="single"/>
          <w:lang w:val="ja-JP"/>
        </w:rPr>
      </w:pPr>
    </w:p>
    <w:p w:rsidR="00357D5A" w:rsidRPr="000440E7" w:rsidRDefault="00357D5A" w:rsidP="006E12EC">
      <w:pPr>
        <w:pStyle w:val="FootnoteBulletLevel2"/>
        <w:widowControl w:val="0"/>
        <w:spacing w:before="0"/>
        <w:ind w:left="902"/>
        <w:rPr>
          <w:rFonts w:eastAsia="MS PGothic" w:cs="Tahoma"/>
          <w:b/>
          <w:sz w:val="18"/>
          <w:szCs w:val="18"/>
        </w:rPr>
      </w:pPr>
      <w:r w:rsidRPr="000440E7">
        <w:rPr>
          <w:rFonts w:eastAsia="MS PGothic" w:cs="Tahoma"/>
          <w:b/>
          <w:sz w:val="18"/>
          <w:szCs w:val="18"/>
          <w:lang w:val="ja-JP"/>
        </w:rPr>
        <w:t>サブスクリプション</w:t>
      </w:r>
      <w:r w:rsidRPr="000440E7">
        <w:rPr>
          <w:rFonts w:eastAsia="MS PGothic" w:cs="Tahoma"/>
          <w:b/>
          <w:sz w:val="18"/>
          <w:szCs w:val="18"/>
          <w:lang w:val="ja-JP"/>
        </w:rPr>
        <w:t xml:space="preserve"> </w:t>
      </w:r>
      <w:r w:rsidRPr="000440E7">
        <w:rPr>
          <w:rFonts w:eastAsia="MS PGothic" w:cs="Tahoma"/>
          <w:b/>
          <w:sz w:val="18"/>
          <w:szCs w:val="18"/>
          <w:lang w:val="ja-JP"/>
        </w:rPr>
        <w:t>サービス</w:t>
      </w:r>
    </w:p>
    <w:p w:rsidR="00357D5A" w:rsidRPr="000440E7" w:rsidRDefault="00357D5A" w:rsidP="006E12EC">
      <w:pPr>
        <w:pStyle w:val="FootnoteBulletLevel2"/>
        <w:widowControl w:val="0"/>
        <w:spacing w:before="0"/>
        <w:ind w:left="902"/>
        <w:rPr>
          <w:rFonts w:eastAsia="MS PGothic" w:cs="Tahoma"/>
          <w:sz w:val="18"/>
          <w:szCs w:val="18"/>
          <w:lang w:val="ja-JP"/>
        </w:rPr>
      </w:pPr>
      <w:r w:rsidRPr="000440E7">
        <w:rPr>
          <w:rFonts w:eastAsia="MS PGothic" w:cs="Tahoma"/>
          <w:sz w:val="18"/>
          <w:szCs w:val="18"/>
          <w:lang w:val="ja-JP"/>
        </w:rPr>
        <w:t xml:space="preserve">MSDN </w:t>
      </w:r>
      <w:r w:rsidRPr="000440E7">
        <w:rPr>
          <w:rFonts w:eastAsia="MS PGothic" w:cs="Tahoma"/>
          <w:sz w:val="18"/>
          <w:szCs w:val="18"/>
          <w:lang w:val="ja-JP"/>
        </w:rPr>
        <w:t>サブスクリプション</w:t>
      </w:r>
      <w:r w:rsidRPr="000440E7">
        <w:rPr>
          <w:rFonts w:eastAsia="MS PGothic" w:cs="Tahoma"/>
          <w:sz w:val="18"/>
          <w:szCs w:val="18"/>
          <w:lang w:val="ja-JP"/>
        </w:rPr>
        <w:t xml:space="preserve"> </w:t>
      </w:r>
      <w:r w:rsidRPr="000440E7">
        <w:rPr>
          <w:rFonts w:eastAsia="MS PGothic" w:cs="Tahoma"/>
          <w:sz w:val="18"/>
          <w:szCs w:val="18"/>
          <w:lang w:val="ja-JP"/>
        </w:rPr>
        <w:t>サービスは、ダウンロード、プロダクト</w:t>
      </w:r>
      <w:r w:rsidRPr="000440E7">
        <w:rPr>
          <w:rFonts w:eastAsia="MS PGothic" w:cs="Tahoma"/>
          <w:sz w:val="18"/>
          <w:szCs w:val="18"/>
          <w:lang w:val="ja-JP"/>
        </w:rPr>
        <w:t xml:space="preserve"> </w:t>
      </w:r>
      <w:r w:rsidRPr="000440E7">
        <w:rPr>
          <w:rFonts w:eastAsia="MS PGothic" w:cs="Tahoma"/>
          <w:sz w:val="18"/>
          <w:szCs w:val="18"/>
          <w:lang w:val="ja-JP"/>
        </w:rPr>
        <w:t>キー、</w:t>
      </w:r>
      <w:r w:rsidRPr="000440E7">
        <w:rPr>
          <w:rFonts w:eastAsia="MS PGothic" w:cs="Tahoma"/>
          <w:sz w:val="18"/>
          <w:szCs w:val="18"/>
          <w:lang w:val="ja-JP"/>
        </w:rPr>
        <w:t xml:space="preserve">Windows Azure </w:t>
      </w:r>
      <w:r w:rsidRPr="000440E7">
        <w:rPr>
          <w:rFonts w:eastAsia="MS PGothic" w:cs="Tahoma"/>
          <w:sz w:val="18"/>
          <w:szCs w:val="18"/>
          <w:lang w:val="ja-JP"/>
        </w:rPr>
        <w:t>特典、</w:t>
      </w:r>
      <w:r w:rsidRPr="000440E7">
        <w:rPr>
          <w:rFonts w:eastAsia="MS PGothic" w:cs="Tahoma"/>
          <w:snapToGrid w:val="0"/>
          <w:sz w:val="18"/>
          <w:lang w:val="ja-JP"/>
        </w:rPr>
        <w:t xml:space="preserve">Office 365 Developer </w:t>
      </w:r>
      <w:r w:rsidRPr="000440E7">
        <w:rPr>
          <w:rFonts w:eastAsia="MS PGothic" w:cs="Tahoma"/>
          <w:snapToGrid w:val="0"/>
          <w:sz w:val="18"/>
          <w:lang w:val="ja-JP"/>
        </w:rPr>
        <w:t>特典、</w:t>
      </w:r>
      <w:r w:rsidRPr="000440E7">
        <w:rPr>
          <w:rFonts w:eastAsia="MS PGothic" w:cs="Tahoma"/>
          <w:sz w:val="18"/>
          <w:szCs w:val="18"/>
          <w:lang w:val="ja-JP"/>
        </w:rPr>
        <w:t>E-Learning</w:t>
      </w:r>
      <w:r w:rsidRPr="000440E7">
        <w:rPr>
          <w:rFonts w:eastAsia="MS PGothic" w:cs="Tahoma"/>
          <w:sz w:val="18"/>
          <w:szCs w:val="18"/>
          <w:lang w:val="ja-JP"/>
        </w:rPr>
        <w:t>、テクニカル</w:t>
      </w:r>
      <w:r w:rsidRPr="000440E7">
        <w:rPr>
          <w:rFonts w:eastAsia="MS PGothic" w:cs="Tahoma"/>
          <w:sz w:val="18"/>
          <w:szCs w:val="18"/>
          <w:lang w:val="ja-JP"/>
        </w:rPr>
        <w:t xml:space="preserve"> </w:t>
      </w:r>
      <w:r w:rsidRPr="000440E7">
        <w:rPr>
          <w:rFonts w:eastAsia="MS PGothic" w:cs="Tahoma"/>
          <w:sz w:val="18"/>
          <w:szCs w:val="18"/>
          <w:lang w:val="ja-JP"/>
        </w:rPr>
        <w:t>サポート、</w:t>
      </w:r>
      <w:r w:rsidRPr="000440E7">
        <w:rPr>
          <w:rFonts w:eastAsia="MS PGothic" w:cs="Tahoma"/>
          <w:sz w:val="18"/>
          <w:szCs w:val="18"/>
          <w:lang w:val="ja-JP"/>
        </w:rPr>
        <w:t xml:space="preserve">Windows Store </w:t>
      </w:r>
      <w:r w:rsidRPr="000440E7">
        <w:rPr>
          <w:rFonts w:eastAsia="MS PGothic" w:cs="Tahoma"/>
          <w:sz w:val="18"/>
          <w:szCs w:val="18"/>
          <w:lang w:val="ja-JP"/>
        </w:rPr>
        <w:t>特典、およびその他のサービスを含むことがあり、サブスクリプションの有効期間中にのみ利用することができます。</w:t>
      </w:r>
    </w:p>
    <w:p w:rsidR="00357D5A" w:rsidRPr="000440E7" w:rsidRDefault="00357D5A" w:rsidP="00A84EF4">
      <w:pPr>
        <w:pStyle w:val="FootnoteBulletLevel2"/>
        <w:spacing w:before="0"/>
        <w:ind w:left="900"/>
        <w:rPr>
          <w:rFonts w:eastAsia="MS PGothic" w:cs="Tahoma"/>
          <w:sz w:val="18"/>
          <w:szCs w:val="18"/>
        </w:rPr>
      </w:pPr>
    </w:p>
    <w:p w:rsidR="00357D5A" w:rsidRPr="000440E7" w:rsidRDefault="00357D5A" w:rsidP="00A84EF4">
      <w:pPr>
        <w:pStyle w:val="FootnoteBulletLevel2"/>
        <w:spacing w:before="0"/>
        <w:ind w:left="900"/>
        <w:rPr>
          <w:rFonts w:eastAsia="MS PGothic" w:cs="Tahoma"/>
          <w:b/>
          <w:sz w:val="18"/>
          <w:szCs w:val="18"/>
        </w:rPr>
      </w:pPr>
      <w:r w:rsidRPr="000440E7">
        <w:rPr>
          <w:rFonts w:eastAsia="MS PGothic" w:cs="Tahoma"/>
          <w:b/>
          <w:sz w:val="18"/>
          <w:szCs w:val="18"/>
          <w:lang w:val="ja-JP"/>
        </w:rPr>
        <w:t xml:space="preserve">Windows Azure Platform </w:t>
      </w:r>
      <w:r w:rsidRPr="000440E7">
        <w:rPr>
          <w:rFonts w:eastAsia="MS PGothic" w:cs="Tahoma"/>
          <w:b/>
          <w:sz w:val="18"/>
          <w:szCs w:val="18"/>
          <w:lang w:val="ja-JP"/>
        </w:rPr>
        <w:t>サービス</w:t>
      </w:r>
    </w:p>
    <w:p w:rsidR="00357D5A" w:rsidRPr="000440E7" w:rsidRDefault="00357D5A" w:rsidP="00A84EF4">
      <w:pPr>
        <w:pStyle w:val="FootnoteBulletLevel2"/>
        <w:spacing w:before="0"/>
        <w:ind w:left="900"/>
        <w:rPr>
          <w:rFonts w:eastAsia="MS PGothic" w:cs="Tahoma"/>
          <w:sz w:val="18"/>
          <w:szCs w:val="18"/>
          <w:lang w:val="ja-JP"/>
        </w:rPr>
      </w:pPr>
      <w:r w:rsidRPr="000440E7">
        <w:rPr>
          <w:rFonts w:eastAsia="MS PGothic" w:cs="Tahoma"/>
          <w:sz w:val="18"/>
          <w:szCs w:val="18"/>
          <w:lang w:val="ja-JP"/>
        </w:rPr>
        <w:t>複数の</w:t>
      </w:r>
      <w:r w:rsidRPr="000440E7">
        <w:rPr>
          <w:rFonts w:eastAsia="MS PGothic" w:cs="Tahoma"/>
          <w:sz w:val="18"/>
          <w:szCs w:val="18"/>
          <w:lang w:val="ja-JP"/>
        </w:rPr>
        <w:t xml:space="preserve"> MSDN </w:t>
      </w:r>
      <w:r w:rsidRPr="000440E7">
        <w:rPr>
          <w:rFonts w:eastAsia="MS PGothic" w:cs="Tahoma"/>
          <w:sz w:val="18"/>
          <w:szCs w:val="18"/>
          <w:lang w:val="ja-JP"/>
        </w:rPr>
        <w:t>サブスクリプションの</w:t>
      </w:r>
      <w:r w:rsidRPr="000440E7">
        <w:rPr>
          <w:rFonts w:eastAsia="MS PGothic" w:cs="Tahoma"/>
          <w:sz w:val="18"/>
          <w:szCs w:val="18"/>
          <w:lang w:val="ja-JP"/>
        </w:rPr>
        <w:t xml:space="preserve"> Windows Azure </w:t>
      </w:r>
      <w:r w:rsidRPr="000440E7">
        <w:rPr>
          <w:rFonts w:eastAsia="MS PGothic" w:cs="Tahoma"/>
          <w:sz w:val="18"/>
          <w:szCs w:val="18"/>
          <w:lang w:val="ja-JP"/>
        </w:rPr>
        <w:t>特典を組み合わせて、</w:t>
      </w:r>
      <w:r w:rsidRPr="000440E7">
        <w:rPr>
          <w:rFonts w:eastAsia="MS PGothic" w:cs="Tahoma"/>
          <w:sz w:val="18"/>
          <w:szCs w:val="18"/>
          <w:lang w:val="ja-JP"/>
        </w:rPr>
        <w:t xml:space="preserve">1 </w:t>
      </w:r>
      <w:r w:rsidRPr="000440E7">
        <w:rPr>
          <w:rFonts w:eastAsia="MS PGothic" w:cs="Tahoma"/>
          <w:sz w:val="18"/>
          <w:szCs w:val="18"/>
          <w:lang w:val="ja-JP"/>
        </w:rPr>
        <w:t>つの</w:t>
      </w:r>
      <w:r w:rsidRPr="000440E7">
        <w:rPr>
          <w:rFonts w:eastAsia="MS PGothic" w:cs="Tahoma"/>
          <w:sz w:val="18"/>
          <w:szCs w:val="18"/>
          <w:lang w:val="ja-JP"/>
        </w:rPr>
        <w:t xml:space="preserve"> Windows Azure </w:t>
      </w:r>
      <w:r w:rsidRPr="000440E7">
        <w:rPr>
          <w:rFonts w:eastAsia="MS PGothic" w:cs="Tahoma"/>
          <w:sz w:val="18"/>
          <w:szCs w:val="18"/>
          <w:lang w:val="ja-JP"/>
        </w:rPr>
        <w:t>アカウントに適用することはできません。</w:t>
      </w:r>
      <w:r w:rsidRPr="000440E7">
        <w:rPr>
          <w:rFonts w:eastAsia="MS PGothic" w:cs="Tahoma"/>
          <w:sz w:val="18"/>
          <w:szCs w:val="18"/>
          <w:lang w:val="ja-JP"/>
        </w:rPr>
        <w:t xml:space="preserve">Windows Azure </w:t>
      </w:r>
      <w:r w:rsidRPr="000440E7">
        <w:rPr>
          <w:rFonts w:eastAsia="MS PGothic" w:cs="Tahoma"/>
          <w:sz w:val="18"/>
          <w:szCs w:val="18"/>
          <w:lang w:val="ja-JP"/>
        </w:rPr>
        <w:t>の使用には、</w:t>
      </w:r>
      <w:r w:rsidRPr="000440E7">
        <w:rPr>
          <w:rFonts w:eastAsia="MS PGothic" w:cs="Tahoma"/>
          <w:sz w:val="18"/>
          <w:szCs w:val="18"/>
          <w:lang w:val="ja-JP"/>
        </w:rPr>
        <w:t xml:space="preserve">Windows Azure </w:t>
      </w:r>
      <w:r w:rsidRPr="000440E7">
        <w:rPr>
          <w:rFonts w:eastAsia="MS PGothic" w:cs="Tahoma"/>
          <w:sz w:val="18"/>
          <w:szCs w:val="18"/>
          <w:lang w:val="ja-JP"/>
        </w:rPr>
        <w:t>の使用条件が適用されます。</w:t>
      </w:r>
    </w:p>
    <w:p w:rsidR="00357D5A" w:rsidRPr="000440E7" w:rsidRDefault="00357D5A" w:rsidP="00A84EF4">
      <w:pPr>
        <w:pStyle w:val="FootnoteBulletLevel2"/>
        <w:spacing w:before="0"/>
        <w:ind w:left="900"/>
        <w:rPr>
          <w:rFonts w:eastAsia="MS PGothic" w:cs="Tahoma"/>
        </w:rPr>
      </w:pPr>
    </w:p>
  </w:endnote>
  <w:endnote w:id="24">
    <w:p w:rsidR="00357D5A" w:rsidRPr="000440E7" w:rsidRDefault="00357D5A">
      <w:pPr>
        <w:pStyle w:val="ProductEndnote"/>
        <w:ind w:left="0" w:firstLine="0"/>
        <w:rPr>
          <w:rFonts w:eastAsia="MS PGothic" w:cs="Tahoma"/>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sz w:val="22"/>
          <w:lang w:eastAsia="ja-JP"/>
        </w:rPr>
        <w:t>Visual Studio Ultimate 2012 with MSDN</w:t>
      </w:r>
    </w:p>
    <w:p w:rsidR="00357D5A" w:rsidRPr="000440E7" w:rsidRDefault="00357D5A" w:rsidP="00BA6044">
      <w:pPr>
        <w:ind w:left="902"/>
        <w:rPr>
          <w:rFonts w:eastAsia="MS PGothic" w:cs="Tahoma"/>
          <w:b/>
          <w:sz w:val="18"/>
          <w:szCs w:val="18"/>
          <w:lang w:eastAsia="ja-JP"/>
        </w:rPr>
      </w:pPr>
      <w:r w:rsidRPr="000440E7">
        <w:rPr>
          <w:rFonts w:eastAsia="MS PGothic" w:cs="Tahoma"/>
          <w:b/>
          <w:sz w:val="18"/>
          <w:szCs w:val="18"/>
          <w:lang w:eastAsia="ja-JP"/>
        </w:rPr>
        <w:t>Visual</w:t>
      </w:r>
      <w:r w:rsidRPr="000440E7">
        <w:rPr>
          <w:rFonts w:eastAsia="MS PGothic" w:cs="Tahoma"/>
          <w:b/>
          <w:sz w:val="18"/>
          <w:szCs w:val="18"/>
        </w:rPr>
        <w:t xml:space="preserve"> Studio Team Foundation Server 201</w:t>
      </w:r>
      <w:r w:rsidRPr="000440E7">
        <w:rPr>
          <w:rFonts w:eastAsia="MS PGothic" w:cs="Tahoma"/>
          <w:b/>
          <w:sz w:val="18"/>
          <w:szCs w:val="18"/>
          <w:lang w:eastAsia="ja-JP"/>
        </w:rPr>
        <w:t>2</w:t>
      </w:r>
    </w:p>
    <w:p w:rsidR="00357D5A" w:rsidRPr="000440E7" w:rsidRDefault="00357D5A" w:rsidP="00BA6044">
      <w:pPr>
        <w:pStyle w:val="EndnoteText"/>
        <w:rPr>
          <w:rFonts w:eastAsia="MS PGothic"/>
          <w:sz w:val="18"/>
          <w:szCs w:val="18"/>
          <w:lang w:val="en-US" w:eastAsia="ja-JP"/>
        </w:rPr>
      </w:pPr>
      <w:r w:rsidRPr="000440E7">
        <w:rPr>
          <w:rFonts w:eastAsia="MS PGothic"/>
          <w:sz w:val="18"/>
        </w:rPr>
        <w:t>サブスクリプション会員には、</w:t>
      </w:r>
      <w:r w:rsidRPr="000440E7">
        <w:rPr>
          <w:rFonts w:eastAsia="MS PGothic"/>
          <w:sz w:val="18"/>
          <w:lang w:val="en-US"/>
        </w:rPr>
        <w:t>Visual Studio Team Foundation Server 201</w:t>
      </w:r>
      <w:r w:rsidRPr="000440E7">
        <w:rPr>
          <w:rFonts w:eastAsia="MS PGothic"/>
          <w:sz w:val="18"/>
          <w:lang w:val="en-US" w:eastAsia="ja-JP"/>
        </w:rPr>
        <w:t>2</w:t>
      </w:r>
      <w:r w:rsidRPr="000440E7">
        <w:rPr>
          <w:rFonts w:eastAsia="MS PGothic"/>
          <w:sz w:val="18"/>
          <w:lang w:val="en-US"/>
        </w:rPr>
        <w:t xml:space="preserve"> </w:t>
      </w:r>
      <w:r w:rsidRPr="000440E7">
        <w:rPr>
          <w:rFonts w:eastAsia="MS PGothic"/>
          <w:sz w:val="18"/>
        </w:rPr>
        <w:t>のサーバー</w:t>
      </w:r>
      <w:r w:rsidRPr="000440E7">
        <w:rPr>
          <w:rFonts w:eastAsia="MS PGothic"/>
          <w:sz w:val="18"/>
          <w:lang w:val="en-US"/>
        </w:rPr>
        <w:t xml:space="preserve"> </w:t>
      </w:r>
      <w:r w:rsidRPr="000440E7">
        <w:rPr>
          <w:rFonts w:eastAsia="MS PGothic"/>
          <w:sz w:val="18"/>
        </w:rPr>
        <w:t>ライセンスと</w:t>
      </w:r>
      <w:r w:rsidRPr="000440E7">
        <w:rPr>
          <w:rFonts w:eastAsia="MS PGothic"/>
          <w:sz w:val="18"/>
          <w:lang w:val="en-US"/>
        </w:rPr>
        <w:t xml:space="preserve"> Team Foundation Server User CAL </w:t>
      </w:r>
      <w:r w:rsidRPr="000440E7">
        <w:rPr>
          <w:rFonts w:eastAsia="MS PGothic"/>
          <w:sz w:val="18"/>
        </w:rPr>
        <w:t>がそれぞれ</w:t>
      </w:r>
      <w:r w:rsidRPr="000440E7">
        <w:rPr>
          <w:rFonts w:eastAsia="MS PGothic"/>
          <w:sz w:val="18"/>
          <w:lang w:val="en-US"/>
        </w:rPr>
        <w:t xml:space="preserve"> 1 </w:t>
      </w:r>
      <w:r w:rsidRPr="000440E7">
        <w:rPr>
          <w:rFonts w:eastAsia="MS PGothic"/>
          <w:sz w:val="18"/>
        </w:rPr>
        <w:t>ライセンス提供されます。</w:t>
      </w:r>
      <w:r w:rsidRPr="000440E7">
        <w:rPr>
          <w:rFonts w:eastAsia="MS PGothic"/>
          <w:sz w:val="18"/>
          <w:lang w:eastAsia="ja-JP"/>
        </w:rPr>
        <w:t xml:space="preserve">CAL </w:t>
      </w:r>
      <w:r w:rsidRPr="000440E7">
        <w:rPr>
          <w:rFonts w:eastAsia="MS PGothic"/>
          <w:sz w:val="18"/>
          <w:lang w:eastAsia="ja-JP"/>
        </w:rPr>
        <w:t>は、サブスクリプション会員による使用のみを目的としています。</w:t>
      </w:r>
    </w:p>
    <w:p w:rsidR="00357D5A" w:rsidRPr="000440E7" w:rsidRDefault="00357D5A" w:rsidP="0000411C">
      <w:pPr>
        <w:pStyle w:val="EndnoteText"/>
        <w:widowControl w:val="0"/>
        <w:rPr>
          <w:rFonts w:eastAsia="MS PGothic"/>
          <w:sz w:val="18"/>
          <w:szCs w:val="18"/>
          <w:lang w:val="en-US" w:eastAsia="ja-JP"/>
        </w:rPr>
      </w:pPr>
    </w:p>
    <w:p w:rsidR="00357D5A" w:rsidRPr="000440E7" w:rsidRDefault="00357D5A" w:rsidP="0000411C">
      <w:pPr>
        <w:widowControl w:val="0"/>
        <w:ind w:left="902"/>
        <w:rPr>
          <w:rFonts w:eastAsia="MS PGothic" w:cs="Tahoma"/>
          <w:b/>
          <w:sz w:val="18"/>
          <w:szCs w:val="18"/>
        </w:rPr>
      </w:pPr>
      <w:r w:rsidRPr="000440E7">
        <w:rPr>
          <w:rFonts w:eastAsia="MS PGothic" w:cs="Tahoma"/>
          <w:b/>
          <w:sz w:val="18"/>
          <w:szCs w:val="18"/>
          <w:lang w:eastAsia="ja-JP"/>
        </w:rPr>
        <w:t>SQL</w:t>
      </w:r>
      <w:r w:rsidRPr="000440E7">
        <w:rPr>
          <w:rFonts w:eastAsia="MS PGothic" w:cs="Tahoma"/>
          <w:b/>
          <w:sz w:val="18"/>
          <w:szCs w:val="18"/>
        </w:rPr>
        <w:t xml:space="preserve"> Server Parallel Data Warehouse Developer</w:t>
      </w:r>
    </w:p>
    <w:p w:rsidR="00357D5A" w:rsidRPr="000440E7" w:rsidRDefault="00357D5A" w:rsidP="0000411C">
      <w:pPr>
        <w:pStyle w:val="EndnoteText"/>
        <w:widowControl w:val="0"/>
        <w:rPr>
          <w:rFonts w:eastAsia="MS PGothic"/>
          <w:sz w:val="18"/>
          <w:szCs w:val="18"/>
          <w:lang w:val="en-US" w:eastAsia="ja-JP"/>
        </w:rPr>
      </w:pPr>
      <w:r w:rsidRPr="000440E7">
        <w:rPr>
          <w:rFonts w:eastAsia="MS PGothic"/>
          <w:sz w:val="18"/>
          <w:lang w:eastAsia="ja-JP"/>
        </w:rPr>
        <w:t>サブスクリプション会員には、</w:t>
      </w:r>
      <w:r w:rsidRPr="000440E7">
        <w:rPr>
          <w:rFonts w:eastAsia="MS PGothic"/>
          <w:sz w:val="18"/>
          <w:lang w:val="en-US" w:eastAsia="ja-JP"/>
        </w:rPr>
        <w:t xml:space="preserve">SQL Server 2008 R2 Parallel Data Warehouse Developer </w:t>
      </w:r>
      <w:r w:rsidRPr="000440E7">
        <w:rPr>
          <w:rFonts w:eastAsia="MS PGothic"/>
          <w:sz w:val="18"/>
          <w:lang w:eastAsia="ja-JP"/>
        </w:rPr>
        <w:t>のライセンスが</w:t>
      </w:r>
      <w:r w:rsidRPr="000440E7">
        <w:rPr>
          <w:rFonts w:eastAsia="MS PGothic"/>
          <w:sz w:val="18"/>
          <w:lang w:val="en-US" w:eastAsia="ja-JP"/>
        </w:rPr>
        <w:t xml:space="preserve"> 1 </w:t>
      </w:r>
      <w:r w:rsidRPr="000440E7">
        <w:rPr>
          <w:rFonts w:eastAsia="MS PGothic"/>
          <w:sz w:val="18"/>
          <w:lang w:eastAsia="ja-JP"/>
        </w:rPr>
        <w:t>ライセンス提供されます。</w:t>
      </w:r>
    </w:p>
    <w:p w:rsidR="00357D5A" w:rsidRPr="000440E7" w:rsidRDefault="00357D5A">
      <w:pPr>
        <w:adjustRightInd w:val="0"/>
        <w:ind w:left="902"/>
        <w:textAlignment w:val="baseline"/>
        <w:rPr>
          <w:rFonts w:eastAsia="MS PGothic" w:cs="Tahoma"/>
          <w:sz w:val="18"/>
          <w:szCs w:val="18"/>
          <w:lang w:eastAsia="ja-JP"/>
        </w:rPr>
      </w:pPr>
    </w:p>
    <w:p w:rsidR="00357D5A" w:rsidRPr="000440E7" w:rsidRDefault="00357D5A" w:rsidP="00D203F0">
      <w:pPr>
        <w:pStyle w:val="FootnoteBulletLevel1"/>
        <w:spacing w:before="0" w:after="0"/>
        <w:ind w:left="902"/>
        <w:rPr>
          <w:rFonts w:eastAsia="MS PGothic" w:cs="Tahoma"/>
          <w:b/>
          <w:sz w:val="18"/>
          <w:szCs w:val="18"/>
          <w:lang w:eastAsia="ja-JP"/>
        </w:rPr>
      </w:pPr>
      <w:r w:rsidRPr="000440E7">
        <w:rPr>
          <w:rFonts w:eastAsia="MS PGothic" w:cs="Tahoma"/>
          <w:b/>
          <w:sz w:val="18"/>
          <w:szCs w:val="24"/>
          <w:lang w:val="ja-JP" w:eastAsia="ja-JP"/>
        </w:rPr>
        <w:t>ソフトウェア</w:t>
      </w:r>
      <w:r w:rsidRPr="000440E7">
        <w:rPr>
          <w:rFonts w:eastAsia="MS PGothic" w:cs="Tahoma"/>
          <w:b/>
          <w:sz w:val="18"/>
          <w:szCs w:val="24"/>
          <w:lang w:val="ja-JP" w:eastAsia="ja-JP"/>
        </w:rPr>
        <w:t xml:space="preserve"> </w:t>
      </w:r>
      <w:r w:rsidRPr="000440E7">
        <w:rPr>
          <w:rFonts w:eastAsia="MS PGothic" w:cs="Tahoma"/>
          <w:b/>
          <w:sz w:val="18"/>
          <w:szCs w:val="24"/>
          <w:lang w:val="ja-JP" w:eastAsia="ja-JP"/>
        </w:rPr>
        <w:t>アシュアランス購入条件</w:t>
      </w:r>
    </w:p>
    <w:p w:rsidR="00357D5A" w:rsidRPr="000440E7" w:rsidRDefault="00357D5A">
      <w:pPr>
        <w:ind w:left="900"/>
        <w:rPr>
          <w:rFonts w:eastAsia="MS PGothic" w:cs="Tahoma"/>
          <w:sz w:val="18"/>
          <w:szCs w:val="18"/>
          <w:lang w:eastAsia="ja-JP"/>
        </w:rPr>
      </w:pPr>
      <w:r w:rsidRPr="000440E7">
        <w:rPr>
          <w:rFonts w:eastAsia="MS PGothic" w:cs="Tahoma"/>
          <w:snapToGrid w:val="0"/>
          <w:sz w:val="18"/>
          <w:lang w:val="ja-JP" w:eastAsia="ja-JP"/>
        </w:rPr>
        <w:t>有効期限が迫っている次の製品のソフトウェア</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アシュアランスをお持ちのお客様は、これを</w:t>
      </w:r>
      <w:r w:rsidRPr="000440E7">
        <w:rPr>
          <w:rFonts w:eastAsia="MS PGothic" w:cs="Tahoma"/>
          <w:snapToGrid w:val="0"/>
          <w:sz w:val="18"/>
          <w:lang w:val="ja-JP" w:eastAsia="ja-JP"/>
        </w:rPr>
        <w:t xml:space="preserve"> Visual Studio Ultimate 2012 with MSDN </w:t>
      </w:r>
      <w:r w:rsidRPr="000440E7">
        <w:rPr>
          <w:rFonts w:eastAsia="MS PGothic" w:cs="Tahoma"/>
          <w:snapToGrid w:val="0"/>
          <w:sz w:val="18"/>
          <w:lang w:val="ja-JP" w:eastAsia="ja-JP"/>
        </w:rPr>
        <w:t>のソフトウェア</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アシュアランスとして更新することができます。異なる</w:t>
      </w:r>
      <w:r w:rsidRPr="000440E7">
        <w:rPr>
          <w:rFonts w:eastAsia="MS PGothic" w:cs="Tahoma"/>
          <w:snapToGrid w:val="0"/>
          <w:sz w:val="18"/>
          <w:lang w:val="ja-JP" w:eastAsia="ja-JP"/>
        </w:rPr>
        <w:t xml:space="preserve"> MSDN </w:t>
      </w:r>
      <w:r w:rsidRPr="000440E7">
        <w:rPr>
          <w:rFonts w:eastAsia="MS PGothic" w:cs="Tahoma"/>
          <w:snapToGrid w:val="0"/>
          <w:sz w:val="18"/>
          <w:lang w:val="ja-JP" w:eastAsia="ja-JP"/>
        </w:rPr>
        <w:t>サブスクリプション</w:t>
      </w:r>
      <w:r w:rsidRPr="000440E7">
        <w:rPr>
          <w:rFonts w:eastAsia="MS PGothic" w:cs="Tahoma"/>
          <w:snapToGrid w:val="0"/>
          <w:sz w:val="18"/>
          <w:lang w:val="ja-JP" w:eastAsia="ja-JP"/>
        </w:rPr>
        <w:t xml:space="preserve"> </w:t>
      </w:r>
      <w:r w:rsidRPr="000440E7">
        <w:rPr>
          <w:rFonts w:eastAsia="MS PGothic" w:cs="Tahoma"/>
          <w:snapToGrid w:val="0"/>
          <w:sz w:val="18"/>
          <w:lang w:val="ja-JP" w:eastAsia="ja-JP"/>
        </w:rPr>
        <w:t>レベルに更新する場合、従前の使用条件の代わりに新しい使用条件が適用されます。また、新しい</w:t>
      </w:r>
      <w:r w:rsidRPr="000440E7">
        <w:rPr>
          <w:rFonts w:eastAsia="MS PGothic" w:cs="Tahoma"/>
          <w:snapToGrid w:val="0"/>
          <w:sz w:val="18"/>
          <w:lang w:val="ja-JP" w:eastAsia="ja-JP"/>
        </w:rPr>
        <w:t xml:space="preserve"> MSDN </w:t>
      </w:r>
      <w:r w:rsidRPr="000440E7">
        <w:rPr>
          <w:rFonts w:eastAsia="MS PGothic" w:cs="Tahoma"/>
          <w:snapToGrid w:val="0"/>
          <w:sz w:val="18"/>
          <w:lang w:val="ja-JP" w:eastAsia="ja-JP"/>
        </w:rPr>
        <w:t>サブスクリプションに含まれていないソフトウェアは削除する必要があります。</w:t>
      </w:r>
    </w:p>
    <w:p w:rsidR="00357D5A" w:rsidRPr="000440E7" w:rsidRDefault="00357D5A">
      <w:pPr>
        <w:ind w:left="900"/>
        <w:rPr>
          <w:rFonts w:eastAsia="MS PGothic" w:cs="Tahoma"/>
          <w:sz w:val="18"/>
          <w:szCs w:val="18"/>
          <w:lang w:eastAsia="ja-JP"/>
        </w:rPr>
      </w:pPr>
    </w:p>
    <w:p w:rsidR="00357D5A" w:rsidRPr="000440E7" w:rsidRDefault="00357D5A" w:rsidP="00851C47">
      <w:pPr>
        <w:numPr>
          <w:ilvl w:val="0"/>
          <w:numId w:val="22"/>
        </w:numPr>
        <w:adjustRightInd w:val="0"/>
        <w:snapToGrid w:val="0"/>
        <w:textAlignment w:val="baseline"/>
        <w:rPr>
          <w:rFonts w:eastAsia="MS PGothic" w:cs="Tahoma"/>
          <w:sz w:val="18"/>
          <w:szCs w:val="18"/>
          <w:lang w:eastAsia="ja-JP"/>
        </w:rPr>
      </w:pPr>
      <w:r w:rsidRPr="000440E7">
        <w:rPr>
          <w:rFonts w:eastAsia="MS PGothic" w:cs="Tahoma"/>
          <w:sz w:val="18"/>
          <w:szCs w:val="18"/>
          <w:lang w:eastAsia="ja-JP"/>
        </w:rPr>
        <w:t>Visual Studio Ultimate with MSDN</w:t>
      </w:r>
    </w:p>
    <w:p w:rsidR="00357D5A" w:rsidRPr="000440E7" w:rsidRDefault="00357D5A" w:rsidP="00851C47">
      <w:pPr>
        <w:numPr>
          <w:ilvl w:val="0"/>
          <w:numId w:val="22"/>
        </w:numPr>
        <w:adjustRightInd w:val="0"/>
        <w:snapToGrid w:val="0"/>
        <w:textAlignment w:val="baseline"/>
        <w:rPr>
          <w:rFonts w:eastAsia="MS PGothic" w:cs="Tahoma"/>
          <w:sz w:val="18"/>
          <w:szCs w:val="18"/>
          <w:lang w:eastAsia="ja-JP"/>
        </w:rPr>
      </w:pPr>
      <w:r w:rsidRPr="000440E7">
        <w:rPr>
          <w:rFonts w:eastAsia="MS PGothic" w:cs="Tahoma"/>
          <w:sz w:val="18"/>
          <w:szCs w:val="18"/>
          <w:lang w:eastAsia="ja-JP"/>
        </w:rPr>
        <w:t>Visual Studio Team System Team Suite with MSDN Premium</w:t>
      </w:r>
    </w:p>
    <w:p w:rsidR="00357D5A" w:rsidRPr="000440E7" w:rsidRDefault="00357D5A" w:rsidP="00851C47">
      <w:pPr>
        <w:numPr>
          <w:ilvl w:val="0"/>
          <w:numId w:val="22"/>
        </w:numPr>
        <w:adjustRightInd w:val="0"/>
        <w:snapToGrid w:val="0"/>
        <w:textAlignment w:val="baseline"/>
        <w:rPr>
          <w:rFonts w:eastAsia="MS PGothic" w:cs="Tahoma"/>
          <w:sz w:val="18"/>
          <w:szCs w:val="18"/>
          <w:lang w:eastAsia="ja-JP"/>
        </w:rPr>
      </w:pPr>
      <w:r w:rsidRPr="000440E7">
        <w:rPr>
          <w:rFonts w:eastAsia="MS PGothic" w:cs="Tahoma"/>
          <w:sz w:val="18"/>
          <w:szCs w:val="18"/>
          <w:lang w:eastAsia="ja-JP"/>
        </w:rPr>
        <w:t>Visual Studio Team System Test Edition with MSDN Premium</w:t>
      </w:r>
    </w:p>
    <w:p w:rsidR="00357D5A" w:rsidRPr="000440E7" w:rsidRDefault="00357D5A" w:rsidP="00851C47">
      <w:pPr>
        <w:numPr>
          <w:ilvl w:val="0"/>
          <w:numId w:val="22"/>
        </w:numPr>
        <w:adjustRightInd w:val="0"/>
        <w:snapToGrid w:val="0"/>
        <w:textAlignment w:val="baseline"/>
        <w:rPr>
          <w:rFonts w:eastAsia="MS PGothic" w:cs="Tahoma"/>
          <w:sz w:val="18"/>
          <w:szCs w:val="18"/>
          <w:lang w:eastAsia="ja-JP"/>
        </w:rPr>
      </w:pPr>
      <w:r w:rsidRPr="000440E7">
        <w:rPr>
          <w:rFonts w:eastAsia="MS PGothic" w:cs="Tahoma"/>
          <w:sz w:val="18"/>
          <w:szCs w:val="18"/>
          <w:lang w:eastAsia="ja-JP"/>
        </w:rPr>
        <w:t>Visual Studio Team System Development Edition with MSDN Premium</w:t>
      </w:r>
    </w:p>
    <w:p w:rsidR="00357D5A" w:rsidRPr="000440E7" w:rsidRDefault="00357D5A" w:rsidP="00851C47">
      <w:pPr>
        <w:numPr>
          <w:ilvl w:val="0"/>
          <w:numId w:val="22"/>
        </w:numPr>
        <w:adjustRightInd w:val="0"/>
        <w:snapToGrid w:val="0"/>
        <w:textAlignment w:val="baseline"/>
        <w:rPr>
          <w:rFonts w:eastAsia="MS PGothic" w:cs="Tahoma"/>
          <w:sz w:val="18"/>
          <w:szCs w:val="18"/>
          <w:lang w:eastAsia="ja-JP"/>
        </w:rPr>
      </w:pPr>
      <w:r w:rsidRPr="000440E7">
        <w:rPr>
          <w:rFonts w:eastAsia="MS PGothic" w:cs="Tahoma"/>
          <w:sz w:val="18"/>
          <w:szCs w:val="18"/>
          <w:lang w:eastAsia="ja-JP"/>
        </w:rPr>
        <w:t xml:space="preserve">Visual Studio Team System Architecture Edition with MSDN Premium </w:t>
      </w:r>
    </w:p>
    <w:p w:rsidR="00357D5A" w:rsidRPr="000440E7" w:rsidRDefault="00357D5A" w:rsidP="00851C47">
      <w:pPr>
        <w:numPr>
          <w:ilvl w:val="0"/>
          <w:numId w:val="22"/>
        </w:numPr>
        <w:adjustRightInd w:val="0"/>
        <w:snapToGrid w:val="0"/>
        <w:textAlignment w:val="baseline"/>
        <w:rPr>
          <w:rFonts w:eastAsia="MS PGothic" w:cs="Tahoma"/>
          <w:sz w:val="18"/>
          <w:szCs w:val="18"/>
          <w:lang w:eastAsia="ja-JP"/>
        </w:rPr>
      </w:pPr>
      <w:r w:rsidRPr="000440E7">
        <w:rPr>
          <w:rFonts w:eastAsia="MS PGothic" w:cs="Tahoma"/>
          <w:sz w:val="18"/>
          <w:szCs w:val="18"/>
          <w:lang w:eastAsia="ja-JP"/>
        </w:rPr>
        <w:t>Visual Studio Team System Database Edition with MSDN Premium</w:t>
      </w:r>
    </w:p>
    <w:p w:rsidR="00357D5A" w:rsidRPr="000440E7" w:rsidRDefault="00357D5A" w:rsidP="00851C47">
      <w:pPr>
        <w:numPr>
          <w:ilvl w:val="0"/>
          <w:numId w:val="22"/>
        </w:numPr>
        <w:adjustRightInd w:val="0"/>
        <w:snapToGrid w:val="0"/>
        <w:textAlignment w:val="baseline"/>
        <w:rPr>
          <w:rFonts w:eastAsia="MS PGothic" w:cs="Tahoma"/>
          <w:sz w:val="18"/>
          <w:szCs w:val="18"/>
          <w:lang w:eastAsia="ja-JP"/>
        </w:rPr>
      </w:pPr>
      <w:r w:rsidRPr="000440E7">
        <w:rPr>
          <w:rFonts w:eastAsia="MS PGothic" w:cs="Tahoma"/>
          <w:sz w:val="18"/>
          <w:szCs w:val="24"/>
          <w:lang w:val="ja-JP" w:eastAsia="ja-JP"/>
        </w:rPr>
        <w:t>上記のいずれかのソフトウェアの有効なパッケージ版のサブスクリプション</w:t>
      </w:r>
    </w:p>
    <w:p w:rsidR="00357D5A" w:rsidRPr="000440E7" w:rsidRDefault="00357D5A">
      <w:pPr>
        <w:tabs>
          <w:tab w:val="num" w:pos="900"/>
        </w:tabs>
        <w:adjustRightInd w:val="0"/>
        <w:textAlignment w:val="baseline"/>
        <w:rPr>
          <w:rFonts w:eastAsia="MS PGothic" w:cs="Tahoma"/>
          <w:sz w:val="18"/>
          <w:szCs w:val="18"/>
          <w:u w:val="single"/>
          <w:lang w:eastAsia="ja-JP"/>
        </w:rPr>
      </w:pPr>
    </w:p>
    <w:p w:rsidR="00357D5A" w:rsidRPr="000440E7" w:rsidRDefault="00357D5A">
      <w:pPr>
        <w:tabs>
          <w:tab w:val="num" w:pos="900"/>
        </w:tabs>
        <w:adjustRightInd w:val="0"/>
        <w:spacing w:after="120"/>
        <w:ind w:left="902"/>
        <w:textAlignment w:val="baseline"/>
        <w:rPr>
          <w:rFonts w:eastAsia="MS PGothic" w:cs="Tahoma"/>
          <w:sz w:val="18"/>
          <w:szCs w:val="18"/>
          <w:lang w:eastAsia="ja-JP"/>
        </w:rPr>
      </w:pPr>
      <w:r w:rsidRPr="000440E7">
        <w:rPr>
          <w:rFonts w:eastAsia="MS PGothic" w:cs="Tahoma"/>
          <w:sz w:val="18"/>
          <w:szCs w:val="24"/>
          <w:lang w:val="ja-JP" w:eastAsia="ja-JP"/>
        </w:rPr>
        <w:t>有効期限が迫っている</w:t>
      </w:r>
      <w:r w:rsidRPr="000440E7">
        <w:rPr>
          <w:rFonts w:eastAsia="MS PGothic" w:cs="Tahoma"/>
          <w:sz w:val="18"/>
          <w:szCs w:val="24"/>
          <w:lang w:val="ja-JP" w:eastAsia="ja-JP"/>
        </w:rPr>
        <w:t xml:space="preserve"> Visual Studio Ultimate 2012 with MSDN </w:t>
      </w:r>
      <w:r w:rsidRPr="000440E7">
        <w:rPr>
          <w:rFonts w:eastAsia="MS PGothic" w:cs="Tahoma"/>
          <w:sz w:val="18"/>
          <w:szCs w:val="24"/>
          <w:lang w:val="ja-JP" w:eastAsia="ja-JP"/>
        </w:rPr>
        <w:t>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アシュアランスをお持ちのお客様は、これを次の製品のソフトウェア</w:t>
      </w:r>
      <w:r w:rsidRPr="000440E7">
        <w:rPr>
          <w:rFonts w:eastAsia="MS PGothic" w:cs="Tahoma"/>
          <w:sz w:val="18"/>
          <w:szCs w:val="24"/>
          <w:lang w:val="ja-JP" w:eastAsia="ja-JP"/>
        </w:rPr>
        <w:t xml:space="preserve"> </w:t>
      </w:r>
      <w:r w:rsidRPr="000440E7">
        <w:rPr>
          <w:rFonts w:eastAsia="MS PGothic" w:cs="Tahoma"/>
          <w:sz w:val="18"/>
          <w:szCs w:val="24"/>
          <w:lang w:val="ja-JP" w:eastAsia="ja-JP"/>
        </w:rPr>
        <w:t>アシュアランスとして更新することができます。</w:t>
      </w:r>
    </w:p>
    <w:p w:rsidR="00357D5A" w:rsidRPr="000440E7" w:rsidRDefault="00357D5A" w:rsidP="00851C47">
      <w:pPr>
        <w:numPr>
          <w:ilvl w:val="0"/>
          <w:numId w:val="22"/>
        </w:numPr>
        <w:adjustRightInd w:val="0"/>
        <w:snapToGrid w:val="0"/>
        <w:textAlignment w:val="baseline"/>
        <w:rPr>
          <w:rFonts w:eastAsia="MS PGothic" w:cs="Tahoma"/>
          <w:sz w:val="18"/>
          <w:szCs w:val="18"/>
          <w:lang w:eastAsia="ja-JP"/>
        </w:rPr>
      </w:pPr>
      <w:r w:rsidRPr="000440E7">
        <w:rPr>
          <w:rFonts w:eastAsia="MS PGothic" w:cs="Tahoma"/>
          <w:sz w:val="18"/>
          <w:szCs w:val="18"/>
          <w:lang w:eastAsia="ja-JP"/>
        </w:rPr>
        <w:t>Visual Studio Premium with MSDN</w:t>
      </w:r>
    </w:p>
    <w:p w:rsidR="00357D5A" w:rsidRPr="000440E7" w:rsidRDefault="00357D5A" w:rsidP="00851C47">
      <w:pPr>
        <w:numPr>
          <w:ilvl w:val="0"/>
          <w:numId w:val="22"/>
        </w:numPr>
        <w:adjustRightInd w:val="0"/>
        <w:snapToGrid w:val="0"/>
        <w:textAlignment w:val="baseline"/>
        <w:rPr>
          <w:rFonts w:eastAsia="MS PGothic" w:cs="Tahoma"/>
          <w:sz w:val="18"/>
          <w:szCs w:val="18"/>
          <w:lang w:eastAsia="ja-JP"/>
        </w:rPr>
      </w:pPr>
      <w:r w:rsidRPr="000440E7">
        <w:rPr>
          <w:rFonts w:eastAsia="MS PGothic" w:cs="Tahoma"/>
          <w:sz w:val="18"/>
          <w:szCs w:val="18"/>
          <w:lang w:eastAsia="ja-JP"/>
        </w:rPr>
        <w:t>Visual Studio Professional with MSDN</w:t>
      </w:r>
    </w:p>
    <w:p w:rsidR="00357D5A" w:rsidRPr="000440E7" w:rsidRDefault="00357D5A" w:rsidP="00851C47">
      <w:pPr>
        <w:numPr>
          <w:ilvl w:val="0"/>
          <w:numId w:val="22"/>
        </w:numPr>
        <w:adjustRightInd w:val="0"/>
        <w:snapToGrid w:val="0"/>
        <w:textAlignment w:val="baseline"/>
        <w:rPr>
          <w:rFonts w:eastAsia="MS PGothic" w:cs="Tahoma"/>
          <w:sz w:val="18"/>
          <w:szCs w:val="18"/>
          <w:lang w:eastAsia="ja-JP"/>
        </w:rPr>
      </w:pPr>
      <w:r w:rsidRPr="000440E7">
        <w:rPr>
          <w:rFonts w:eastAsia="MS PGothic" w:cs="Tahoma"/>
          <w:sz w:val="18"/>
          <w:szCs w:val="18"/>
          <w:lang w:eastAsia="ja-JP"/>
        </w:rPr>
        <w:t>Visual Studio Test Professional with MSDN</w:t>
      </w:r>
    </w:p>
    <w:p w:rsidR="00357D5A" w:rsidRPr="000440E7" w:rsidRDefault="00357D5A" w:rsidP="00851C47">
      <w:pPr>
        <w:numPr>
          <w:ilvl w:val="0"/>
          <w:numId w:val="22"/>
        </w:numPr>
        <w:adjustRightInd w:val="0"/>
        <w:snapToGrid w:val="0"/>
        <w:textAlignment w:val="baseline"/>
        <w:rPr>
          <w:rFonts w:eastAsia="MS PGothic" w:cs="Tahoma"/>
          <w:sz w:val="18"/>
          <w:szCs w:val="18"/>
          <w:lang w:eastAsia="ja-JP"/>
        </w:rPr>
      </w:pPr>
      <w:r w:rsidRPr="000440E7">
        <w:rPr>
          <w:rFonts w:eastAsia="MS PGothic" w:cs="Tahoma"/>
          <w:sz w:val="18"/>
          <w:szCs w:val="18"/>
          <w:lang w:eastAsia="ja-JP"/>
        </w:rPr>
        <w:t>MSDN Operating Systems</w:t>
      </w:r>
    </w:p>
    <w:p w:rsidR="00357D5A" w:rsidRPr="000440E7" w:rsidRDefault="00357D5A">
      <w:pPr>
        <w:tabs>
          <w:tab w:val="num" w:pos="900"/>
        </w:tabs>
        <w:adjustRightInd w:val="0"/>
        <w:ind w:left="902"/>
        <w:textAlignment w:val="baseline"/>
        <w:rPr>
          <w:rFonts w:eastAsia="MS PGothic" w:cs="Tahoma"/>
          <w:sz w:val="18"/>
          <w:szCs w:val="18"/>
          <w:lang w:eastAsia="ja-JP"/>
        </w:rPr>
      </w:pPr>
    </w:p>
    <w:p w:rsidR="00357D5A" w:rsidRPr="000440E7" w:rsidRDefault="00357D5A" w:rsidP="007F5D46">
      <w:pPr>
        <w:pStyle w:val="FootnoteBulletLevel2"/>
        <w:spacing w:before="0"/>
        <w:ind w:left="900"/>
        <w:rPr>
          <w:rFonts w:eastAsia="MS PGothic" w:cs="Tahoma"/>
          <w:sz w:val="18"/>
          <w:szCs w:val="18"/>
          <w:u w:val="single"/>
        </w:rPr>
      </w:pPr>
      <w:r w:rsidRPr="000440E7">
        <w:rPr>
          <w:rFonts w:eastAsia="MS PGothic" w:cs="Tahoma"/>
          <w:b/>
          <w:sz w:val="18"/>
          <w:szCs w:val="18"/>
          <w:lang w:val="ja-JP"/>
        </w:rPr>
        <w:t>サブスクリプション</w:t>
      </w:r>
      <w:r w:rsidRPr="000440E7">
        <w:rPr>
          <w:rFonts w:eastAsia="MS PGothic" w:cs="Tahoma"/>
          <w:b/>
          <w:sz w:val="18"/>
          <w:szCs w:val="18"/>
          <w:lang w:val="ja-JP"/>
        </w:rPr>
        <w:t xml:space="preserve"> </w:t>
      </w:r>
      <w:r w:rsidRPr="000440E7">
        <w:rPr>
          <w:rFonts w:eastAsia="MS PGothic" w:cs="Tahoma"/>
          <w:b/>
          <w:sz w:val="18"/>
          <w:szCs w:val="18"/>
          <w:lang w:val="ja-JP"/>
        </w:rPr>
        <w:t>サービス</w:t>
      </w:r>
    </w:p>
    <w:p w:rsidR="00357D5A" w:rsidRPr="000440E7" w:rsidRDefault="00357D5A" w:rsidP="007F5D46">
      <w:pPr>
        <w:pStyle w:val="FootnoteBulletLevel2"/>
        <w:spacing w:before="0"/>
        <w:ind w:left="900"/>
        <w:rPr>
          <w:rFonts w:eastAsia="MS PGothic" w:cs="Tahoma"/>
          <w:sz w:val="18"/>
          <w:szCs w:val="18"/>
          <w:lang w:val="ja-JP"/>
        </w:rPr>
      </w:pPr>
      <w:r w:rsidRPr="000440E7">
        <w:rPr>
          <w:rFonts w:eastAsia="MS PGothic" w:cs="Tahoma"/>
          <w:sz w:val="18"/>
          <w:szCs w:val="18"/>
          <w:lang w:val="ja-JP"/>
        </w:rPr>
        <w:t xml:space="preserve">MSDN </w:t>
      </w:r>
      <w:r w:rsidRPr="000440E7">
        <w:rPr>
          <w:rFonts w:eastAsia="MS PGothic" w:cs="Tahoma"/>
          <w:sz w:val="18"/>
          <w:szCs w:val="18"/>
          <w:lang w:val="ja-JP"/>
        </w:rPr>
        <w:t>サブスクリプション</w:t>
      </w:r>
      <w:r w:rsidRPr="000440E7">
        <w:rPr>
          <w:rFonts w:eastAsia="MS PGothic" w:cs="Tahoma"/>
          <w:sz w:val="18"/>
          <w:szCs w:val="18"/>
          <w:lang w:val="ja-JP"/>
        </w:rPr>
        <w:t xml:space="preserve"> </w:t>
      </w:r>
      <w:r w:rsidRPr="000440E7">
        <w:rPr>
          <w:rFonts w:eastAsia="MS PGothic" w:cs="Tahoma"/>
          <w:sz w:val="18"/>
          <w:szCs w:val="18"/>
          <w:lang w:val="ja-JP"/>
        </w:rPr>
        <w:t>サービスは、ダウンロード、プロダクト</w:t>
      </w:r>
      <w:r w:rsidRPr="000440E7">
        <w:rPr>
          <w:rFonts w:eastAsia="MS PGothic" w:cs="Tahoma"/>
          <w:sz w:val="18"/>
          <w:szCs w:val="18"/>
          <w:lang w:val="ja-JP"/>
        </w:rPr>
        <w:t xml:space="preserve"> </w:t>
      </w:r>
      <w:r w:rsidRPr="000440E7">
        <w:rPr>
          <w:rFonts w:eastAsia="MS PGothic" w:cs="Tahoma"/>
          <w:sz w:val="18"/>
          <w:szCs w:val="18"/>
          <w:lang w:val="ja-JP"/>
        </w:rPr>
        <w:t>キー、</w:t>
      </w:r>
      <w:r w:rsidRPr="000440E7">
        <w:rPr>
          <w:rFonts w:eastAsia="MS PGothic" w:cs="Tahoma"/>
          <w:sz w:val="18"/>
          <w:szCs w:val="18"/>
          <w:lang w:val="ja-JP"/>
        </w:rPr>
        <w:t xml:space="preserve">Windows Azure </w:t>
      </w:r>
      <w:r w:rsidRPr="000440E7">
        <w:rPr>
          <w:rFonts w:eastAsia="MS PGothic" w:cs="Tahoma"/>
          <w:sz w:val="18"/>
          <w:szCs w:val="18"/>
          <w:lang w:val="ja-JP"/>
        </w:rPr>
        <w:t>特典、</w:t>
      </w:r>
      <w:r w:rsidRPr="000440E7">
        <w:rPr>
          <w:rFonts w:eastAsia="MS PGothic" w:cs="Tahoma"/>
          <w:snapToGrid w:val="0"/>
          <w:sz w:val="18"/>
          <w:lang w:val="ja-JP"/>
        </w:rPr>
        <w:t xml:space="preserve">Office 365 Developer </w:t>
      </w:r>
      <w:r w:rsidRPr="000440E7">
        <w:rPr>
          <w:rFonts w:eastAsia="MS PGothic" w:cs="Tahoma"/>
          <w:snapToGrid w:val="0"/>
          <w:sz w:val="18"/>
          <w:lang w:val="ja-JP"/>
        </w:rPr>
        <w:t>特典、</w:t>
      </w:r>
      <w:r w:rsidRPr="000440E7">
        <w:rPr>
          <w:rFonts w:eastAsia="MS PGothic" w:cs="Tahoma"/>
          <w:sz w:val="18"/>
          <w:szCs w:val="18"/>
          <w:lang w:val="ja-JP"/>
        </w:rPr>
        <w:t>E-Learning</w:t>
      </w:r>
      <w:r w:rsidRPr="000440E7">
        <w:rPr>
          <w:rFonts w:eastAsia="MS PGothic" w:cs="Tahoma"/>
          <w:sz w:val="18"/>
          <w:szCs w:val="18"/>
          <w:lang w:val="ja-JP"/>
        </w:rPr>
        <w:t>、テクニカル</w:t>
      </w:r>
      <w:r w:rsidRPr="000440E7">
        <w:rPr>
          <w:rFonts w:eastAsia="MS PGothic" w:cs="Tahoma"/>
          <w:sz w:val="18"/>
          <w:szCs w:val="18"/>
          <w:lang w:val="ja-JP"/>
        </w:rPr>
        <w:t xml:space="preserve"> </w:t>
      </w:r>
      <w:r w:rsidRPr="000440E7">
        <w:rPr>
          <w:rFonts w:eastAsia="MS PGothic" w:cs="Tahoma"/>
          <w:sz w:val="18"/>
          <w:szCs w:val="18"/>
          <w:lang w:val="ja-JP"/>
        </w:rPr>
        <w:t>サポート、</w:t>
      </w:r>
      <w:r w:rsidRPr="000440E7">
        <w:rPr>
          <w:rFonts w:eastAsia="MS PGothic" w:cs="Tahoma"/>
          <w:sz w:val="18"/>
          <w:szCs w:val="18"/>
          <w:lang w:val="ja-JP"/>
        </w:rPr>
        <w:t xml:space="preserve">Windows Store </w:t>
      </w:r>
      <w:r w:rsidRPr="000440E7">
        <w:rPr>
          <w:rFonts w:eastAsia="MS PGothic" w:cs="Tahoma"/>
          <w:sz w:val="18"/>
          <w:szCs w:val="18"/>
          <w:lang w:val="ja-JP"/>
        </w:rPr>
        <w:t>特典、およびその他のサービスを含むことがあり、サブスクリプションの有効期間中にのみ利用することができます。</w:t>
      </w:r>
    </w:p>
    <w:p w:rsidR="00357D5A" w:rsidRPr="000440E7" w:rsidRDefault="00357D5A" w:rsidP="007F5D46">
      <w:pPr>
        <w:pStyle w:val="FootnoteBulletLevel2"/>
        <w:spacing w:before="0"/>
        <w:ind w:left="900"/>
        <w:rPr>
          <w:rFonts w:eastAsia="MS PGothic" w:cs="Tahoma"/>
          <w:sz w:val="18"/>
          <w:szCs w:val="18"/>
        </w:rPr>
      </w:pPr>
    </w:p>
    <w:p w:rsidR="00357D5A" w:rsidRPr="000440E7" w:rsidRDefault="00357D5A" w:rsidP="007F5D46">
      <w:pPr>
        <w:pStyle w:val="FootnoteBulletLevel2"/>
        <w:spacing w:before="0"/>
        <w:ind w:left="900"/>
        <w:rPr>
          <w:rFonts w:eastAsia="MS PGothic" w:cs="Tahoma"/>
          <w:sz w:val="18"/>
          <w:szCs w:val="18"/>
          <w:u w:val="single"/>
        </w:rPr>
      </w:pPr>
      <w:r w:rsidRPr="000440E7">
        <w:rPr>
          <w:rFonts w:eastAsia="MS PGothic" w:cs="Tahoma"/>
          <w:b/>
          <w:sz w:val="18"/>
          <w:szCs w:val="18"/>
          <w:lang w:val="ja-JP"/>
        </w:rPr>
        <w:t xml:space="preserve">Windows Azure Platform </w:t>
      </w:r>
      <w:r w:rsidRPr="000440E7">
        <w:rPr>
          <w:rFonts w:eastAsia="MS PGothic" w:cs="Tahoma"/>
          <w:b/>
          <w:sz w:val="18"/>
          <w:szCs w:val="18"/>
          <w:lang w:val="ja-JP"/>
        </w:rPr>
        <w:t>サービス</w:t>
      </w:r>
    </w:p>
    <w:p w:rsidR="00357D5A" w:rsidRPr="000440E7" w:rsidRDefault="00357D5A" w:rsidP="007F5D46">
      <w:pPr>
        <w:pStyle w:val="FootnoteBulletLevel2"/>
        <w:spacing w:before="0"/>
        <w:ind w:left="900"/>
        <w:rPr>
          <w:rFonts w:eastAsia="MS PGothic" w:cs="Tahoma"/>
          <w:sz w:val="18"/>
          <w:szCs w:val="18"/>
          <w:lang w:val="ja-JP"/>
        </w:rPr>
      </w:pPr>
      <w:r w:rsidRPr="000440E7">
        <w:rPr>
          <w:rFonts w:eastAsia="MS PGothic" w:cs="Tahoma"/>
          <w:sz w:val="18"/>
          <w:szCs w:val="18"/>
          <w:lang w:val="ja-JP"/>
        </w:rPr>
        <w:t>複数の</w:t>
      </w:r>
      <w:r w:rsidRPr="000440E7">
        <w:rPr>
          <w:rFonts w:eastAsia="MS PGothic" w:cs="Tahoma"/>
          <w:sz w:val="18"/>
          <w:szCs w:val="18"/>
          <w:lang w:val="ja-JP"/>
        </w:rPr>
        <w:t xml:space="preserve"> MSDN </w:t>
      </w:r>
      <w:r w:rsidRPr="000440E7">
        <w:rPr>
          <w:rFonts w:eastAsia="MS PGothic" w:cs="Tahoma"/>
          <w:sz w:val="18"/>
          <w:szCs w:val="18"/>
          <w:lang w:val="ja-JP"/>
        </w:rPr>
        <w:t>サブスクリプションの</w:t>
      </w:r>
      <w:r w:rsidRPr="000440E7">
        <w:rPr>
          <w:rFonts w:eastAsia="MS PGothic" w:cs="Tahoma"/>
          <w:sz w:val="18"/>
          <w:szCs w:val="18"/>
          <w:lang w:val="ja-JP"/>
        </w:rPr>
        <w:t xml:space="preserve"> Windows Azure </w:t>
      </w:r>
      <w:r w:rsidRPr="000440E7">
        <w:rPr>
          <w:rFonts w:eastAsia="MS PGothic" w:cs="Tahoma"/>
          <w:sz w:val="18"/>
          <w:szCs w:val="18"/>
          <w:lang w:val="ja-JP"/>
        </w:rPr>
        <w:t>特典を組み合わせて、</w:t>
      </w:r>
      <w:r w:rsidRPr="000440E7">
        <w:rPr>
          <w:rFonts w:eastAsia="MS PGothic" w:cs="Tahoma"/>
          <w:sz w:val="18"/>
          <w:szCs w:val="18"/>
          <w:lang w:val="ja-JP"/>
        </w:rPr>
        <w:t xml:space="preserve">1 </w:t>
      </w:r>
      <w:r w:rsidRPr="000440E7">
        <w:rPr>
          <w:rFonts w:eastAsia="MS PGothic" w:cs="Tahoma"/>
          <w:sz w:val="18"/>
          <w:szCs w:val="18"/>
          <w:lang w:val="ja-JP"/>
        </w:rPr>
        <w:t>つの</w:t>
      </w:r>
      <w:r w:rsidRPr="000440E7">
        <w:rPr>
          <w:rFonts w:eastAsia="MS PGothic" w:cs="Tahoma"/>
          <w:sz w:val="18"/>
          <w:szCs w:val="18"/>
          <w:lang w:val="ja-JP"/>
        </w:rPr>
        <w:t xml:space="preserve"> Windows Azure </w:t>
      </w:r>
      <w:r w:rsidRPr="000440E7">
        <w:rPr>
          <w:rFonts w:eastAsia="MS PGothic" w:cs="Tahoma"/>
          <w:sz w:val="18"/>
          <w:szCs w:val="18"/>
          <w:lang w:val="ja-JP"/>
        </w:rPr>
        <w:t>アカウントに適用することはできません。</w:t>
      </w:r>
      <w:r w:rsidRPr="000440E7">
        <w:rPr>
          <w:rFonts w:eastAsia="MS PGothic" w:cs="Tahoma"/>
          <w:sz w:val="18"/>
          <w:szCs w:val="18"/>
          <w:lang w:val="ja-JP"/>
        </w:rPr>
        <w:t xml:space="preserve">Windows Azure </w:t>
      </w:r>
      <w:r w:rsidRPr="000440E7">
        <w:rPr>
          <w:rFonts w:eastAsia="MS PGothic" w:cs="Tahoma"/>
          <w:sz w:val="18"/>
          <w:szCs w:val="18"/>
          <w:lang w:val="ja-JP"/>
        </w:rPr>
        <w:t>の使用には、</w:t>
      </w:r>
      <w:r w:rsidRPr="000440E7">
        <w:rPr>
          <w:rFonts w:eastAsia="MS PGothic" w:cs="Tahoma"/>
          <w:sz w:val="18"/>
          <w:szCs w:val="18"/>
          <w:lang w:val="ja-JP"/>
        </w:rPr>
        <w:t xml:space="preserve">Windows Azure </w:t>
      </w:r>
      <w:r w:rsidRPr="000440E7">
        <w:rPr>
          <w:rFonts w:eastAsia="MS PGothic" w:cs="Tahoma"/>
          <w:sz w:val="18"/>
          <w:szCs w:val="18"/>
          <w:lang w:val="ja-JP"/>
        </w:rPr>
        <w:t>の使用条件が適用されます。</w:t>
      </w:r>
    </w:p>
    <w:p w:rsidR="00357D5A" w:rsidRPr="000440E7" w:rsidRDefault="00357D5A" w:rsidP="007F5D46">
      <w:pPr>
        <w:pStyle w:val="FootnoteBulletLevel2"/>
        <w:spacing w:before="0"/>
        <w:ind w:left="900"/>
        <w:rPr>
          <w:rFonts w:eastAsia="MS PGothic" w:cs="Tahoma"/>
        </w:rPr>
      </w:pPr>
    </w:p>
  </w:endnote>
  <w:endnote w:id="25">
    <w:p w:rsidR="00357D5A" w:rsidRPr="000440E7" w:rsidRDefault="00357D5A" w:rsidP="00432627">
      <w:pPr>
        <w:pStyle w:val="ProductEndnote"/>
        <w:spacing w:after="0"/>
        <w:ind w:left="0" w:firstLine="0"/>
        <w:rPr>
          <w:rFonts w:eastAsia="MS PGothic" w:cs="Tahoma"/>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sz w:val="22"/>
          <w:lang w:eastAsia="ja-JP"/>
        </w:rPr>
        <w:t>Visual Studio Test Professional 2012 with MSDN</w:t>
      </w:r>
    </w:p>
    <w:p w:rsidR="00357D5A" w:rsidRPr="000440E7" w:rsidRDefault="00357D5A" w:rsidP="00432627">
      <w:pPr>
        <w:pStyle w:val="EndnoteText"/>
        <w:rPr>
          <w:rFonts w:eastAsia="MS PGothic"/>
          <w:sz w:val="18"/>
          <w:lang w:val="en-US" w:eastAsia="ja-JP"/>
        </w:rPr>
      </w:pPr>
    </w:p>
    <w:p w:rsidR="00357D5A" w:rsidRPr="000440E7" w:rsidRDefault="00357D5A" w:rsidP="00E3750F">
      <w:pPr>
        <w:pStyle w:val="EndnoteText"/>
        <w:ind w:left="902"/>
        <w:rPr>
          <w:rFonts w:eastAsia="MS PGothic"/>
          <w:b/>
          <w:sz w:val="18"/>
          <w:lang w:val="en-US"/>
        </w:rPr>
      </w:pPr>
      <w:r w:rsidRPr="000440E7">
        <w:rPr>
          <w:rFonts w:eastAsia="MS PGothic"/>
          <w:b/>
          <w:sz w:val="18"/>
          <w:lang w:val="en-US" w:eastAsia="ja-JP"/>
        </w:rPr>
        <w:t>Visual</w:t>
      </w:r>
      <w:r w:rsidRPr="000440E7">
        <w:rPr>
          <w:rFonts w:eastAsia="MS PGothic"/>
          <w:b/>
          <w:sz w:val="18"/>
          <w:lang w:val="en-US"/>
        </w:rPr>
        <w:t xml:space="preserve"> Studio Team Foundation Server 201</w:t>
      </w:r>
      <w:r w:rsidRPr="000440E7">
        <w:rPr>
          <w:rFonts w:eastAsia="MS PGothic"/>
          <w:b/>
          <w:sz w:val="18"/>
          <w:lang w:val="en-US" w:eastAsia="ja-JP"/>
        </w:rPr>
        <w:t>2</w:t>
      </w:r>
    </w:p>
    <w:p w:rsidR="00357D5A" w:rsidRPr="000440E7" w:rsidRDefault="00357D5A" w:rsidP="00E3750F">
      <w:pPr>
        <w:pStyle w:val="EndnoteText"/>
        <w:rPr>
          <w:rFonts w:eastAsia="MS PGothic"/>
          <w:sz w:val="18"/>
          <w:lang w:val="en-US" w:eastAsia="ja-JP"/>
        </w:rPr>
      </w:pPr>
      <w:r w:rsidRPr="000440E7">
        <w:rPr>
          <w:rFonts w:eastAsia="MS PGothic"/>
          <w:sz w:val="18"/>
        </w:rPr>
        <w:t>サブスクリプション会員には、</w:t>
      </w:r>
      <w:r w:rsidRPr="000440E7">
        <w:rPr>
          <w:rFonts w:eastAsia="MS PGothic"/>
          <w:sz w:val="18"/>
          <w:lang w:val="en-US"/>
        </w:rPr>
        <w:t>Visual Studio Team Foundation Server 201</w:t>
      </w:r>
      <w:r w:rsidRPr="000440E7">
        <w:rPr>
          <w:rFonts w:eastAsia="MS PGothic"/>
          <w:sz w:val="18"/>
          <w:lang w:val="en-US" w:eastAsia="ja-JP"/>
        </w:rPr>
        <w:t>2</w:t>
      </w:r>
      <w:r w:rsidRPr="000440E7">
        <w:rPr>
          <w:rFonts w:eastAsia="MS PGothic"/>
          <w:sz w:val="18"/>
          <w:lang w:val="en-US"/>
        </w:rPr>
        <w:t xml:space="preserve"> </w:t>
      </w:r>
      <w:r w:rsidRPr="000440E7">
        <w:rPr>
          <w:rFonts w:eastAsia="MS PGothic"/>
          <w:sz w:val="18"/>
        </w:rPr>
        <w:t>のサーバー</w:t>
      </w:r>
      <w:r w:rsidRPr="000440E7">
        <w:rPr>
          <w:rFonts w:eastAsia="MS PGothic"/>
          <w:sz w:val="18"/>
          <w:lang w:val="en-US"/>
        </w:rPr>
        <w:t xml:space="preserve"> </w:t>
      </w:r>
      <w:r w:rsidRPr="000440E7">
        <w:rPr>
          <w:rFonts w:eastAsia="MS PGothic"/>
          <w:sz w:val="18"/>
        </w:rPr>
        <w:t>ライセンスと</w:t>
      </w:r>
      <w:r w:rsidRPr="000440E7">
        <w:rPr>
          <w:rFonts w:eastAsia="MS PGothic"/>
          <w:sz w:val="18"/>
          <w:lang w:val="en-US"/>
        </w:rPr>
        <w:t xml:space="preserve"> Team Foundation Server User CAL </w:t>
      </w:r>
      <w:r w:rsidRPr="000440E7">
        <w:rPr>
          <w:rFonts w:eastAsia="MS PGothic"/>
          <w:sz w:val="18"/>
        </w:rPr>
        <w:t>がそれぞれ</w:t>
      </w:r>
      <w:r w:rsidRPr="000440E7">
        <w:rPr>
          <w:rFonts w:eastAsia="MS PGothic"/>
          <w:sz w:val="18"/>
          <w:lang w:val="en-US"/>
        </w:rPr>
        <w:t xml:space="preserve"> 1 </w:t>
      </w:r>
      <w:r w:rsidRPr="000440E7">
        <w:rPr>
          <w:rFonts w:eastAsia="MS PGothic"/>
          <w:sz w:val="18"/>
        </w:rPr>
        <w:t>ライセンス提供されます。</w:t>
      </w:r>
      <w:r w:rsidRPr="000440E7">
        <w:rPr>
          <w:rFonts w:eastAsia="MS PGothic"/>
          <w:sz w:val="18"/>
          <w:lang w:eastAsia="ja-JP"/>
        </w:rPr>
        <w:t xml:space="preserve">CAL </w:t>
      </w:r>
      <w:r w:rsidRPr="000440E7">
        <w:rPr>
          <w:rFonts w:eastAsia="MS PGothic"/>
          <w:sz w:val="18"/>
          <w:lang w:eastAsia="ja-JP"/>
        </w:rPr>
        <w:t>は、サブスクリプション会員による使用のみを目的としています。</w:t>
      </w:r>
    </w:p>
    <w:p w:rsidR="00357D5A" w:rsidRPr="000440E7" w:rsidRDefault="00357D5A" w:rsidP="00E3750F">
      <w:pPr>
        <w:pStyle w:val="EndnoteText"/>
        <w:rPr>
          <w:rFonts w:eastAsia="MS PGothic"/>
          <w:sz w:val="18"/>
          <w:lang w:val="en-US" w:eastAsia="ja-JP"/>
        </w:rPr>
      </w:pPr>
    </w:p>
    <w:p w:rsidR="00357D5A" w:rsidRPr="000440E7" w:rsidRDefault="00357D5A" w:rsidP="00E3750F">
      <w:pPr>
        <w:pStyle w:val="EndnoteText"/>
        <w:ind w:left="902"/>
        <w:rPr>
          <w:rFonts w:eastAsia="MS PGothic"/>
          <w:b/>
          <w:sz w:val="18"/>
          <w:lang w:val="en-US"/>
        </w:rPr>
      </w:pPr>
      <w:r w:rsidRPr="000440E7">
        <w:rPr>
          <w:rFonts w:eastAsia="MS PGothic"/>
          <w:b/>
          <w:sz w:val="18"/>
          <w:lang w:val="en-US" w:eastAsia="ja-JP"/>
        </w:rPr>
        <w:t>SQL</w:t>
      </w:r>
      <w:r w:rsidRPr="000440E7">
        <w:rPr>
          <w:rFonts w:eastAsia="MS PGothic"/>
          <w:b/>
          <w:sz w:val="18"/>
          <w:lang w:val="en-US"/>
        </w:rPr>
        <w:t xml:space="preserve"> Server Parallel Data Warehouse Developer</w:t>
      </w:r>
    </w:p>
    <w:p w:rsidR="00357D5A" w:rsidRPr="000440E7" w:rsidRDefault="00357D5A" w:rsidP="00E3750F">
      <w:pPr>
        <w:pStyle w:val="EndnoteText"/>
        <w:rPr>
          <w:rFonts w:eastAsia="MS PGothic"/>
          <w:sz w:val="18"/>
          <w:lang w:val="en-US" w:eastAsia="ja-JP"/>
        </w:rPr>
      </w:pPr>
      <w:r w:rsidRPr="000440E7">
        <w:rPr>
          <w:rFonts w:eastAsia="MS PGothic"/>
          <w:sz w:val="18"/>
          <w:lang w:eastAsia="ja-JP"/>
        </w:rPr>
        <w:t>サブスクリプション会員には、</w:t>
      </w:r>
      <w:r w:rsidRPr="000440E7">
        <w:rPr>
          <w:rFonts w:eastAsia="MS PGothic"/>
          <w:sz w:val="18"/>
          <w:lang w:eastAsia="ja-JP"/>
        </w:rPr>
        <w:t xml:space="preserve">SQL Server 2008 R2 Parallel Data Warehouse Developer </w:t>
      </w:r>
      <w:r w:rsidRPr="000440E7">
        <w:rPr>
          <w:rFonts w:eastAsia="MS PGothic"/>
          <w:sz w:val="18"/>
          <w:lang w:eastAsia="ja-JP"/>
        </w:rPr>
        <w:t>のライセンスが</w:t>
      </w:r>
      <w:r w:rsidRPr="000440E7">
        <w:rPr>
          <w:rFonts w:eastAsia="MS PGothic"/>
          <w:sz w:val="18"/>
          <w:lang w:eastAsia="ja-JP"/>
        </w:rPr>
        <w:t xml:space="preserve"> 1 </w:t>
      </w:r>
      <w:r w:rsidRPr="000440E7">
        <w:rPr>
          <w:rFonts w:eastAsia="MS PGothic"/>
          <w:sz w:val="18"/>
          <w:lang w:eastAsia="ja-JP"/>
        </w:rPr>
        <w:t>ライセンス提供されます。</w:t>
      </w:r>
    </w:p>
    <w:p w:rsidR="00357D5A" w:rsidRPr="000440E7" w:rsidRDefault="00357D5A" w:rsidP="00D203F0">
      <w:pPr>
        <w:pStyle w:val="EndnoteText"/>
        <w:ind w:left="902"/>
        <w:rPr>
          <w:rFonts w:eastAsia="MS PGothic"/>
          <w:sz w:val="18"/>
          <w:u w:val="single"/>
          <w:lang w:eastAsia="ja-JP"/>
        </w:rPr>
      </w:pPr>
    </w:p>
    <w:p w:rsidR="00357D5A" w:rsidRPr="000440E7" w:rsidRDefault="00357D5A" w:rsidP="00D203F0">
      <w:pPr>
        <w:pStyle w:val="EndnoteText"/>
        <w:ind w:left="902"/>
        <w:rPr>
          <w:rFonts w:eastAsia="MS PGothic"/>
          <w:b/>
          <w:sz w:val="18"/>
          <w:lang w:eastAsia="ja-JP"/>
        </w:rPr>
      </w:pPr>
      <w:r w:rsidRPr="000440E7">
        <w:rPr>
          <w:rFonts w:eastAsia="MS PGothic"/>
          <w:b/>
          <w:sz w:val="18"/>
          <w:lang w:eastAsia="ja-JP"/>
        </w:rPr>
        <w:t>ソフトウェア</w:t>
      </w:r>
      <w:r w:rsidRPr="000440E7">
        <w:rPr>
          <w:rFonts w:eastAsia="MS PGothic"/>
          <w:b/>
          <w:sz w:val="18"/>
          <w:lang w:eastAsia="ja-JP"/>
        </w:rPr>
        <w:t xml:space="preserve"> </w:t>
      </w:r>
      <w:r w:rsidRPr="000440E7">
        <w:rPr>
          <w:rFonts w:eastAsia="MS PGothic"/>
          <w:b/>
          <w:sz w:val="18"/>
          <w:lang w:eastAsia="ja-JP"/>
        </w:rPr>
        <w:t>アシュアランス購入条件</w:t>
      </w:r>
    </w:p>
    <w:p w:rsidR="00357D5A" w:rsidRPr="000440E7" w:rsidRDefault="00357D5A">
      <w:pPr>
        <w:pStyle w:val="EndnoteText"/>
        <w:rPr>
          <w:rFonts w:eastAsia="MS PGothic"/>
          <w:sz w:val="18"/>
          <w:lang w:eastAsia="ja-JP"/>
        </w:rPr>
      </w:pPr>
      <w:r w:rsidRPr="000440E7">
        <w:rPr>
          <w:rFonts w:eastAsia="MS PGothic"/>
          <w:sz w:val="18"/>
          <w:lang w:eastAsia="ja-JP"/>
        </w:rPr>
        <w:t>有効期限が迫っている次の製品のソフトウェア</w:t>
      </w:r>
      <w:r w:rsidRPr="000440E7">
        <w:rPr>
          <w:rFonts w:eastAsia="MS PGothic"/>
          <w:sz w:val="18"/>
          <w:lang w:eastAsia="ja-JP"/>
        </w:rPr>
        <w:t xml:space="preserve"> </w:t>
      </w:r>
      <w:r w:rsidRPr="000440E7">
        <w:rPr>
          <w:rFonts w:eastAsia="MS PGothic"/>
          <w:sz w:val="18"/>
          <w:lang w:eastAsia="ja-JP"/>
        </w:rPr>
        <w:t>アシュアランスをお持ちのお客様は、これを</w:t>
      </w:r>
      <w:r w:rsidRPr="000440E7">
        <w:rPr>
          <w:rFonts w:eastAsia="MS PGothic"/>
          <w:sz w:val="18"/>
          <w:lang w:eastAsia="ja-JP"/>
        </w:rPr>
        <w:t xml:space="preserve"> Visual Studio Test Professional 2012 with MSDN </w:t>
      </w:r>
      <w:r w:rsidRPr="000440E7">
        <w:rPr>
          <w:rFonts w:eastAsia="MS PGothic"/>
          <w:sz w:val="18"/>
          <w:lang w:eastAsia="ja-JP"/>
        </w:rPr>
        <w:t>のソフトウェア</w:t>
      </w:r>
      <w:r w:rsidRPr="000440E7">
        <w:rPr>
          <w:rFonts w:eastAsia="MS PGothic"/>
          <w:sz w:val="18"/>
          <w:lang w:eastAsia="ja-JP"/>
        </w:rPr>
        <w:t xml:space="preserve"> </w:t>
      </w:r>
      <w:r w:rsidRPr="000440E7">
        <w:rPr>
          <w:rFonts w:eastAsia="MS PGothic"/>
          <w:sz w:val="18"/>
          <w:lang w:eastAsia="ja-JP"/>
        </w:rPr>
        <w:t>アシュアランスとして更新することができます。</w:t>
      </w:r>
      <w:r w:rsidRPr="000440E7">
        <w:rPr>
          <w:rFonts w:eastAsia="MS PGothic"/>
          <w:snapToGrid w:val="0"/>
          <w:sz w:val="18"/>
          <w:lang w:eastAsia="ja-JP"/>
        </w:rPr>
        <w:t>異なる</w:t>
      </w:r>
      <w:r w:rsidRPr="000440E7">
        <w:rPr>
          <w:rFonts w:eastAsia="MS PGothic"/>
          <w:snapToGrid w:val="0"/>
          <w:sz w:val="18"/>
          <w:lang w:eastAsia="ja-JP"/>
        </w:rPr>
        <w:t xml:space="preserve"> MSDN </w:t>
      </w:r>
      <w:r w:rsidRPr="000440E7">
        <w:rPr>
          <w:rFonts w:eastAsia="MS PGothic"/>
          <w:snapToGrid w:val="0"/>
          <w:sz w:val="18"/>
          <w:lang w:eastAsia="ja-JP"/>
        </w:rPr>
        <w:t>サブスクリプション</w:t>
      </w:r>
      <w:r w:rsidRPr="000440E7">
        <w:rPr>
          <w:rFonts w:eastAsia="MS PGothic"/>
          <w:snapToGrid w:val="0"/>
          <w:sz w:val="18"/>
          <w:lang w:eastAsia="ja-JP"/>
        </w:rPr>
        <w:t xml:space="preserve"> </w:t>
      </w:r>
      <w:r w:rsidRPr="000440E7">
        <w:rPr>
          <w:rFonts w:eastAsia="MS PGothic"/>
          <w:snapToGrid w:val="0"/>
          <w:sz w:val="18"/>
          <w:lang w:eastAsia="ja-JP"/>
        </w:rPr>
        <w:t>レベルに更新する場合、従前の使用条件の代わりに新しい使用条件が適用されます。また、新しい</w:t>
      </w:r>
      <w:r w:rsidRPr="000440E7">
        <w:rPr>
          <w:rFonts w:eastAsia="MS PGothic"/>
          <w:snapToGrid w:val="0"/>
          <w:sz w:val="18"/>
          <w:lang w:eastAsia="ja-JP"/>
        </w:rPr>
        <w:t xml:space="preserve"> MSDN </w:t>
      </w:r>
      <w:r w:rsidRPr="000440E7">
        <w:rPr>
          <w:rFonts w:eastAsia="MS PGothic"/>
          <w:snapToGrid w:val="0"/>
          <w:sz w:val="18"/>
          <w:lang w:eastAsia="ja-JP"/>
        </w:rPr>
        <w:t>サブスクリプションに含まれていないソフトウェアは削除する必要があります。</w:t>
      </w:r>
    </w:p>
    <w:p w:rsidR="00357D5A" w:rsidRPr="000440E7" w:rsidRDefault="00357D5A">
      <w:pPr>
        <w:pStyle w:val="EndnoteText"/>
        <w:rPr>
          <w:rFonts w:eastAsia="MS PGothic"/>
          <w:sz w:val="18"/>
          <w:lang w:eastAsia="ja-JP"/>
        </w:rPr>
      </w:pP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Ultimate with MSDN</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Premium with MSDN</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Visual Studio Test Professional with MSDN</w:t>
      </w:r>
    </w:p>
    <w:p w:rsidR="00357D5A" w:rsidRPr="000440E7" w:rsidRDefault="00357D5A" w:rsidP="00851C47">
      <w:pPr>
        <w:pStyle w:val="FootnoteBulletLevel2"/>
        <w:numPr>
          <w:ilvl w:val="0"/>
          <w:numId w:val="21"/>
        </w:numPr>
        <w:spacing w:before="0"/>
        <w:rPr>
          <w:rFonts w:eastAsia="MS PGothic" w:cs="Tahoma"/>
          <w:sz w:val="18"/>
        </w:rPr>
      </w:pPr>
      <w:r w:rsidRPr="000440E7">
        <w:rPr>
          <w:rFonts w:eastAsia="MS PGothic" w:cs="Tahoma"/>
          <w:sz w:val="18"/>
        </w:rPr>
        <w:t>上記のいずれかのソフトウェアの有効なパッケージ版のサブスクリプション</w:t>
      </w:r>
    </w:p>
    <w:p w:rsidR="00357D5A" w:rsidRPr="000440E7" w:rsidRDefault="00357D5A">
      <w:pPr>
        <w:pStyle w:val="EndnoteText"/>
        <w:rPr>
          <w:rFonts w:eastAsia="MS PGothic"/>
          <w:sz w:val="18"/>
          <w:lang w:eastAsia="ja-JP"/>
        </w:rPr>
      </w:pPr>
    </w:p>
    <w:p w:rsidR="00357D5A" w:rsidRPr="000440E7" w:rsidRDefault="00357D5A" w:rsidP="00306DCB">
      <w:pPr>
        <w:pStyle w:val="EndnoteText"/>
        <w:rPr>
          <w:rFonts w:eastAsia="MS PGothic"/>
          <w:sz w:val="18"/>
          <w:lang w:eastAsia="ja-JP"/>
        </w:rPr>
      </w:pPr>
      <w:r w:rsidRPr="000440E7">
        <w:rPr>
          <w:rFonts w:eastAsia="MS PGothic"/>
          <w:sz w:val="18"/>
          <w:lang w:eastAsia="ja-JP"/>
        </w:rPr>
        <w:t>現在有効な</w:t>
      </w:r>
      <w:r w:rsidRPr="000440E7">
        <w:rPr>
          <w:rFonts w:eastAsia="MS PGothic"/>
          <w:sz w:val="18"/>
          <w:lang w:eastAsia="ja-JP"/>
        </w:rPr>
        <w:t xml:space="preserve"> Visual Studio Test Professional 2012 with MSDN </w:t>
      </w:r>
      <w:r w:rsidRPr="000440E7">
        <w:rPr>
          <w:rFonts w:eastAsia="MS PGothic"/>
          <w:sz w:val="18"/>
          <w:lang w:eastAsia="ja-JP"/>
        </w:rPr>
        <w:t>のソフトウェア</w:t>
      </w:r>
      <w:r w:rsidRPr="000440E7">
        <w:rPr>
          <w:rFonts w:eastAsia="MS PGothic"/>
          <w:sz w:val="18"/>
          <w:lang w:eastAsia="ja-JP"/>
        </w:rPr>
        <w:t xml:space="preserve"> </w:t>
      </w:r>
      <w:r w:rsidRPr="000440E7">
        <w:rPr>
          <w:rFonts w:eastAsia="MS PGothic"/>
          <w:sz w:val="18"/>
          <w:lang w:eastAsia="ja-JP"/>
        </w:rPr>
        <w:t>アシュアランスをお持ちの</w:t>
      </w:r>
      <w:r w:rsidRPr="000440E7">
        <w:rPr>
          <w:rFonts w:eastAsia="MS PGothic"/>
          <w:sz w:val="18"/>
          <w:lang w:eastAsia="ja-JP"/>
        </w:rPr>
        <w:t xml:space="preserve"> Enterprise</w:t>
      </w:r>
      <w:r w:rsidRPr="000440E7">
        <w:rPr>
          <w:rFonts w:eastAsia="MS PGothic"/>
          <w:sz w:val="18"/>
          <w:lang w:eastAsia="ja-JP"/>
        </w:rPr>
        <w:t>、</w:t>
      </w:r>
      <w:r w:rsidRPr="000440E7">
        <w:rPr>
          <w:rFonts w:eastAsia="MS PGothic"/>
          <w:sz w:val="18"/>
          <w:lang w:eastAsia="ja-JP"/>
        </w:rPr>
        <w:t>Select</w:t>
      </w:r>
      <w:r w:rsidRPr="000440E7">
        <w:rPr>
          <w:rFonts w:eastAsia="MS PGothic"/>
          <w:sz w:val="18"/>
          <w:lang w:eastAsia="ja-JP"/>
        </w:rPr>
        <w:t>、または</w:t>
      </w:r>
      <w:r w:rsidRPr="000440E7">
        <w:rPr>
          <w:rFonts w:eastAsia="MS PGothic"/>
          <w:sz w:val="18"/>
          <w:lang w:eastAsia="ja-JP"/>
        </w:rPr>
        <w:t xml:space="preserve"> Open Value </w:t>
      </w:r>
      <w:r w:rsidRPr="000440E7">
        <w:rPr>
          <w:rFonts w:eastAsia="MS PGothic"/>
          <w:sz w:val="18"/>
          <w:lang w:eastAsia="ja-JP"/>
        </w:rPr>
        <w:t>のお客様は、適切なステップアップ</w:t>
      </w:r>
      <w:r w:rsidRPr="000440E7">
        <w:rPr>
          <w:rFonts w:eastAsia="MS PGothic"/>
          <w:sz w:val="18"/>
          <w:lang w:eastAsia="ja-JP"/>
        </w:rPr>
        <w:t xml:space="preserve"> SKU </w:t>
      </w:r>
      <w:r w:rsidRPr="000440E7">
        <w:rPr>
          <w:rFonts w:eastAsia="MS PGothic"/>
          <w:sz w:val="18"/>
          <w:lang w:eastAsia="ja-JP"/>
        </w:rPr>
        <w:t>を購入することにより、</w:t>
      </w:r>
      <w:r w:rsidRPr="000440E7">
        <w:rPr>
          <w:rFonts w:eastAsia="MS PGothic"/>
          <w:sz w:val="18"/>
          <w:lang w:eastAsia="ja-JP"/>
        </w:rPr>
        <w:t xml:space="preserve">Visual Studio Premium 2012 with MSDN </w:t>
      </w:r>
      <w:r w:rsidRPr="000440E7">
        <w:rPr>
          <w:rFonts w:eastAsia="MS PGothic"/>
          <w:sz w:val="18"/>
          <w:lang w:eastAsia="ja-JP"/>
        </w:rPr>
        <w:t>にステップアップすることもできます。</w:t>
      </w:r>
    </w:p>
    <w:p w:rsidR="00357D5A" w:rsidRPr="000440E7" w:rsidRDefault="00357D5A" w:rsidP="00306DCB">
      <w:pPr>
        <w:pStyle w:val="EndnoteText"/>
        <w:rPr>
          <w:rFonts w:eastAsia="MS PGothic"/>
          <w:sz w:val="18"/>
          <w:lang w:eastAsia="ja-JP"/>
        </w:rPr>
      </w:pPr>
    </w:p>
    <w:p w:rsidR="00357D5A" w:rsidRPr="000440E7" w:rsidRDefault="00357D5A" w:rsidP="00306DCB">
      <w:pPr>
        <w:pStyle w:val="EndnoteText"/>
        <w:rPr>
          <w:rFonts w:eastAsia="MS PGothic"/>
          <w:sz w:val="18"/>
          <w:lang w:eastAsia="ja-JP"/>
        </w:rPr>
      </w:pPr>
    </w:p>
    <w:p w:rsidR="00357D5A" w:rsidRPr="000440E7" w:rsidRDefault="00357D5A" w:rsidP="00306DCB">
      <w:pPr>
        <w:pStyle w:val="EndnoteText"/>
        <w:rPr>
          <w:rFonts w:eastAsia="MS PGothic"/>
          <w:sz w:val="18"/>
          <w:lang w:eastAsia="ja-JP"/>
        </w:rPr>
      </w:pPr>
    </w:p>
    <w:p w:rsidR="00357D5A" w:rsidRPr="000440E7" w:rsidRDefault="00357D5A" w:rsidP="00EC4BCC">
      <w:pPr>
        <w:pStyle w:val="FootnoteBulletLevel2"/>
        <w:spacing w:before="0"/>
        <w:ind w:left="900"/>
        <w:rPr>
          <w:rFonts w:eastAsia="MS PGothic" w:cs="Tahoma"/>
          <w:b/>
          <w:sz w:val="18"/>
          <w:szCs w:val="18"/>
        </w:rPr>
      </w:pPr>
      <w:r w:rsidRPr="000440E7">
        <w:rPr>
          <w:rFonts w:eastAsia="MS PGothic" w:cs="Tahoma"/>
          <w:b/>
          <w:sz w:val="18"/>
          <w:szCs w:val="18"/>
          <w:lang w:val="ja-JP"/>
        </w:rPr>
        <w:t>サブスクリプション</w:t>
      </w:r>
      <w:r w:rsidRPr="000440E7">
        <w:rPr>
          <w:rFonts w:eastAsia="MS PGothic" w:cs="Tahoma"/>
          <w:b/>
          <w:sz w:val="18"/>
          <w:szCs w:val="18"/>
          <w:lang w:val="ja-JP"/>
        </w:rPr>
        <w:t xml:space="preserve"> </w:t>
      </w:r>
      <w:r w:rsidRPr="000440E7">
        <w:rPr>
          <w:rFonts w:eastAsia="MS PGothic" w:cs="Tahoma"/>
          <w:b/>
          <w:sz w:val="18"/>
          <w:szCs w:val="18"/>
          <w:lang w:val="ja-JP"/>
        </w:rPr>
        <w:t>サービス</w:t>
      </w:r>
    </w:p>
    <w:p w:rsidR="00357D5A" w:rsidRPr="000440E7" w:rsidRDefault="00357D5A" w:rsidP="004E142C">
      <w:pPr>
        <w:pStyle w:val="FootnoteBulletLevel1"/>
        <w:spacing w:before="0" w:after="0"/>
        <w:ind w:left="900"/>
        <w:rPr>
          <w:rFonts w:eastAsia="MS PGothic" w:cs="Tahoma"/>
          <w:sz w:val="18"/>
          <w:lang w:val="ja-JP" w:eastAsia="ja-JP"/>
        </w:rPr>
      </w:pPr>
      <w:r w:rsidRPr="000440E7">
        <w:rPr>
          <w:rFonts w:eastAsia="MS PGothic" w:cs="Tahoma"/>
          <w:sz w:val="18"/>
          <w:lang w:val="ja-JP" w:eastAsia="ja-JP"/>
        </w:rPr>
        <w:t xml:space="preserve">MSDN </w:t>
      </w:r>
      <w:r w:rsidRPr="000440E7">
        <w:rPr>
          <w:rFonts w:eastAsia="MS PGothic" w:cs="Tahoma"/>
          <w:sz w:val="18"/>
          <w:lang w:val="ja-JP" w:eastAsia="ja-JP"/>
        </w:rPr>
        <w:t>サブスクリプション</w:t>
      </w:r>
      <w:r w:rsidRPr="000440E7">
        <w:rPr>
          <w:rFonts w:eastAsia="MS PGothic" w:cs="Tahoma"/>
          <w:sz w:val="18"/>
          <w:lang w:val="ja-JP" w:eastAsia="ja-JP"/>
        </w:rPr>
        <w:t xml:space="preserve"> </w:t>
      </w:r>
      <w:r w:rsidRPr="000440E7">
        <w:rPr>
          <w:rFonts w:eastAsia="MS PGothic" w:cs="Tahoma"/>
          <w:sz w:val="18"/>
          <w:lang w:val="ja-JP" w:eastAsia="ja-JP"/>
        </w:rPr>
        <w:t>サービスは、ダウンロード、プロダクト</w:t>
      </w:r>
      <w:r w:rsidRPr="000440E7">
        <w:rPr>
          <w:rFonts w:eastAsia="MS PGothic" w:cs="Tahoma"/>
          <w:sz w:val="18"/>
          <w:lang w:val="ja-JP" w:eastAsia="ja-JP"/>
        </w:rPr>
        <w:t xml:space="preserve"> </w:t>
      </w:r>
      <w:r w:rsidRPr="000440E7">
        <w:rPr>
          <w:rFonts w:eastAsia="MS PGothic" w:cs="Tahoma"/>
          <w:sz w:val="18"/>
          <w:lang w:val="ja-JP" w:eastAsia="ja-JP"/>
        </w:rPr>
        <w:t>キー、</w:t>
      </w:r>
      <w:r w:rsidRPr="000440E7">
        <w:rPr>
          <w:rFonts w:eastAsia="MS PGothic" w:cs="Tahoma"/>
          <w:sz w:val="18"/>
          <w:lang w:val="ja-JP" w:eastAsia="ja-JP"/>
        </w:rPr>
        <w:t xml:space="preserve">Windows Azure </w:t>
      </w:r>
      <w:r w:rsidRPr="000440E7">
        <w:rPr>
          <w:rFonts w:eastAsia="MS PGothic" w:cs="Tahoma"/>
          <w:sz w:val="18"/>
          <w:lang w:val="ja-JP" w:eastAsia="ja-JP"/>
        </w:rPr>
        <w:t>特典、</w:t>
      </w:r>
      <w:r w:rsidRPr="000440E7">
        <w:rPr>
          <w:rFonts w:eastAsia="MS PGothic" w:cs="Tahoma"/>
          <w:snapToGrid w:val="0"/>
          <w:sz w:val="18"/>
          <w:lang w:val="ja-JP" w:eastAsia="ja-JP"/>
        </w:rPr>
        <w:t xml:space="preserve">Office 365 Developer </w:t>
      </w:r>
      <w:r w:rsidRPr="000440E7">
        <w:rPr>
          <w:rFonts w:eastAsia="MS PGothic" w:cs="Tahoma"/>
          <w:snapToGrid w:val="0"/>
          <w:sz w:val="18"/>
          <w:lang w:val="ja-JP" w:eastAsia="ja-JP"/>
        </w:rPr>
        <w:t>特典、</w:t>
      </w:r>
      <w:r w:rsidRPr="000440E7">
        <w:rPr>
          <w:rFonts w:eastAsia="MS PGothic" w:cs="Tahoma"/>
          <w:sz w:val="18"/>
          <w:lang w:val="ja-JP" w:eastAsia="ja-JP"/>
        </w:rPr>
        <w:t>E-Learning</w:t>
      </w:r>
      <w:r w:rsidRPr="000440E7">
        <w:rPr>
          <w:rFonts w:eastAsia="MS PGothic" w:cs="Tahoma"/>
          <w:sz w:val="18"/>
          <w:lang w:val="ja-JP" w:eastAsia="ja-JP"/>
        </w:rPr>
        <w:t>、テクニカル</w:t>
      </w:r>
      <w:r w:rsidRPr="000440E7">
        <w:rPr>
          <w:rFonts w:eastAsia="MS PGothic" w:cs="Tahoma"/>
          <w:sz w:val="18"/>
          <w:lang w:val="ja-JP" w:eastAsia="ja-JP"/>
        </w:rPr>
        <w:t xml:space="preserve"> </w:t>
      </w:r>
      <w:r w:rsidRPr="000440E7">
        <w:rPr>
          <w:rFonts w:eastAsia="MS PGothic" w:cs="Tahoma"/>
          <w:sz w:val="18"/>
          <w:lang w:val="ja-JP" w:eastAsia="ja-JP"/>
        </w:rPr>
        <w:t>サポート、</w:t>
      </w:r>
      <w:r w:rsidRPr="000440E7">
        <w:rPr>
          <w:rFonts w:eastAsia="MS PGothic" w:cs="Tahoma"/>
          <w:sz w:val="18"/>
          <w:lang w:val="ja-JP" w:eastAsia="ja-JP"/>
        </w:rPr>
        <w:t xml:space="preserve">Windows Store </w:t>
      </w:r>
      <w:r w:rsidRPr="000440E7">
        <w:rPr>
          <w:rFonts w:eastAsia="MS PGothic" w:cs="Tahoma"/>
          <w:sz w:val="18"/>
          <w:lang w:val="ja-JP" w:eastAsia="ja-JP"/>
        </w:rPr>
        <w:t>特典、およびその他のサービスを含むことがあり、サブスクリプションの有効期間中にのみ利用することができます。</w:t>
      </w:r>
    </w:p>
    <w:p w:rsidR="00357D5A" w:rsidRPr="000440E7" w:rsidRDefault="00357D5A" w:rsidP="007A6751">
      <w:pPr>
        <w:pStyle w:val="FootnoteBulletLevel1"/>
        <w:rPr>
          <w:rFonts w:eastAsia="MS PGothic" w:cs="Tahoma"/>
          <w:lang w:eastAsia="ja-JP"/>
        </w:rPr>
      </w:pPr>
    </w:p>
    <w:p w:rsidR="00357D5A" w:rsidRPr="000440E7" w:rsidRDefault="00357D5A" w:rsidP="007A6751">
      <w:pPr>
        <w:pStyle w:val="FootnoteBulletLevel1"/>
        <w:rPr>
          <w:rFonts w:eastAsia="MS PGothic" w:cs="Tahoma"/>
          <w:lang w:eastAsia="ja-JP"/>
        </w:rPr>
      </w:pPr>
    </w:p>
    <w:p w:rsidR="00357D5A" w:rsidRPr="000440E7" w:rsidRDefault="00357D5A" w:rsidP="007A6751">
      <w:pPr>
        <w:pStyle w:val="FootnoteBulletLevel1"/>
        <w:rPr>
          <w:rFonts w:eastAsia="MS PGothic" w:cs="Tahoma"/>
          <w:lang w:eastAsia="ja-JP"/>
        </w:rPr>
      </w:pPr>
    </w:p>
    <w:p w:rsidR="00357D5A" w:rsidRPr="000440E7" w:rsidRDefault="00357D5A" w:rsidP="007A6751">
      <w:pPr>
        <w:pStyle w:val="FootnoteBulletLevel1"/>
        <w:rPr>
          <w:rFonts w:eastAsia="MS PGothic" w:cs="Tahoma"/>
          <w:lang w:eastAsia="ja-JP"/>
        </w:rPr>
      </w:pPr>
    </w:p>
    <w:p w:rsidR="00357D5A" w:rsidRPr="000440E7" w:rsidRDefault="00357D5A" w:rsidP="007A6751">
      <w:pPr>
        <w:pStyle w:val="FootnoteBulletLevel1"/>
        <w:rPr>
          <w:rFonts w:eastAsia="MS PGothic" w:cs="Tahoma"/>
          <w:lang w:eastAsia="ja-JP"/>
        </w:rPr>
      </w:pPr>
    </w:p>
    <w:p w:rsidR="00357D5A" w:rsidRPr="000440E7" w:rsidRDefault="00357D5A" w:rsidP="007A6751">
      <w:pPr>
        <w:pStyle w:val="FootnoteBulletLevel1"/>
        <w:rPr>
          <w:rFonts w:eastAsia="MS PGothic" w:cs="Tahoma"/>
          <w:lang w:eastAsia="ja-JP"/>
        </w:rPr>
      </w:pPr>
    </w:p>
    <w:p w:rsidR="00357D5A" w:rsidRPr="000440E7" w:rsidRDefault="00357D5A" w:rsidP="007A6751">
      <w:pPr>
        <w:pStyle w:val="FootnoteBulletLevel1"/>
        <w:rPr>
          <w:rFonts w:eastAsia="MS PGothic" w:cs="Tahoma"/>
          <w:lang w:eastAsia="ja-JP"/>
        </w:rPr>
      </w:pPr>
    </w:p>
    <w:p w:rsidR="00357D5A" w:rsidRPr="000440E7" w:rsidRDefault="00357D5A" w:rsidP="007A6751">
      <w:pPr>
        <w:pStyle w:val="FootnoteBulletLevel1"/>
        <w:rPr>
          <w:rFonts w:eastAsia="MS PGothic" w:cs="Tahoma"/>
          <w:lang w:eastAsia="ja-JP"/>
        </w:rPr>
      </w:pPr>
    </w:p>
    <w:p w:rsidR="00357D5A" w:rsidRPr="000440E7" w:rsidRDefault="00357D5A" w:rsidP="007A6751">
      <w:pPr>
        <w:pStyle w:val="FootnoteBulletLevel1"/>
        <w:rPr>
          <w:rFonts w:eastAsia="MS PGothic" w:cs="Tahoma"/>
          <w:lang w:eastAsia="ja-JP"/>
        </w:rPr>
      </w:pPr>
    </w:p>
    <w:p w:rsidR="00357D5A" w:rsidRPr="000440E7" w:rsidRDefault="00357D5A" w:rsidP="007A6751">
      <w:pPr>
        <w:pStyle w:val="FootnoteBulletLevel1"/>
        <w:rPr>
          <w:rFonts w:eastAsia="MS PGothic" w:cs="Tahoma"/>
          <w:lang w:eastAsia="ja-JP"/>
        </w:rPr>
      </w:pPr>
    </w:p>
    <w:p w:rsidR="00357D5A" w:rsidRPr="000440E7" w:rsidRDefault="00357D5A" w:rsidP="007A6751">
      <w:pPr>
        <w:pStyle w:val="FootnoteBulletLevel1"/>
        <w:rPr>
          <w:rFonts w:eastAsia="MS PGothic" w:cs="Tahoma"/>
          <w:lang w:eastAsia="ja-JP"/>
        </w:rPr>
      </w:pPr>
    </w:p>
    <w:p w:rsidR="00357D5A" w:rsidRPr="000440E7" w:rsidRDefault="00357D5A" w:rsidP="009439BE">
      <w:pPr>
        <w:pStyle w:val="Heading2"/>
        <w:ind w:left="0"/>
        <w:rPr>
          <w:rFonts w:eastAsia="MS PGothic" w:cs="Tahoma"/>
          <w:sz w:val="28"/>
          <w:szCs w:val="28"/>
          <w:lang w:eastAsia="ja-JP"/>
        </w:rPr>
      </w:pPr>
      <w:r w:rsidRPr="000440E7">
        <w:rPr>
          <w:rFonts w:eastAsia="MS PGothic" w:cs="Tahoma"/>
          <w:sz w:val="28"/>
          <w:szCs w:val="28"/>
        </w:rPr>
        <w:t>System</w:t>
      </w:r>
      <w:r w:rsidRPr="000440E7">
        <w:rPr>
          <w:rFonts w:eastAsia="MS PGothic" w:cs="Tahoma"/>
          <w:sz w:val="28"/>
          <w:szCs w:val="28"/>
          <w:lang w:eastAsia="ja-JP"/>
        </w:rPr>
        <w:t>s</w:t>
      </w:r>
      <w:r w:rsidRPr="000440E7">
        <w:rPr>
          <w:rFonts w:eastAsia="MS PGothic" w:cs="Tahoma"/>
          <w:sz w:val="28"/>
          <w:szCs w:val="28"/>
        </w:rPr>
        <w:t xml:space="preserve"> Pool</w:t>
      </w:r>
      <w:r w:rsidRPr="000440E7">
        <w:rPr>
          <w:rFonts w:eastAsia="MS PGothic" w:cs="Tahoma"/>
          <w:sz w:val="28"/>
          <w:szCs w:val="28"/>
          <w:lang w:eastAsia="ja-JP"/>
        </w:rPr>
        <w:t xml:space="preserve"> (</w:t>
      </w:r>
      <w:r w:rsidRPr="000440E7">
        <w:rPr>
          <w:rFonts w:eastAsia="MS PGothic" w:cs="Tahoma"/>
          <w:sz w:val="28"/>
          <w:szCs w:val="28"/>
          <w:lang w:eastAsia="ja-JP"/>
        </w:rPr>
        <w:t>システム製品群</w:t>
      </w:r>
      <w:r w:rsidRPr="000440E7">
        <w:rPr>
          <w:rFonts w:eastAsia="MS PGothic" w:cs="Tahoma"/>
          <w:sz w:val="28"/>
          <w:szCs w:val="28"/>
          <w:lang w:eastAsia="ja-JP"/>
        </w:rPr>
        <w:t>)</w:t>
      </w:r>
    </w:p>
    <w:p w:rsidR="00357D5A" w:rsidRPr="000440E7" w:rsidRDefault="00357D5A" w:rsidP="009439BE">
      <w:pPr>
        <w:pStyle w:val="Heading2"/>
        <w:ind w:left="0"/>
        <w:rPr>
          <w:rFonts w:eastAsia="MS PGothic" w:cs="Tahoma"/>
        </w:rPr>
      </w:pPr>
    </w:p>
  </w:endnote>
  <w:endnote w:id="26">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57D5A" w:rsidRPr="000440E7" w:rsidTr="00090239">
        <w:tc>
          <w:tcPr>
            <w:tcW w:w="7848" w:type="dxa"/>
            <w:tcBorders>
              <w:top w:val="single" w:sz="4" w:space="0" w:color="FFFFFF"/>
              <w:bottom w:val="single" w:sz="4" w:space="0" w:color="FFFFFF"/>
            </w:tcBorders>
          </w:tcPr>
          <w:p w:rsidR="00357D5A" w:rsidRPr="000440E7" w:rsidRDefault="00357D5A">
            <w:pPr>
              <w:pStyle w:val="ProductEndnote"/>
              <w:rPr>
                <w:rFonts w:eastAsia="MS PGothic" w:cs="Tahoma"/>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sz w:val="22"/>
              </w:rPr>
              <w:t>Microsoft Desktop Optimization Pack for Software Assurance</w:t>
            </w:r>
          </w:p>
        </w:tc>
      </w:tr>
    </w:tbl>
    <w:p w:rsidR="00357D5A" w:rsidRPr="000440E7" w:rsidRDefault="00357D5A" w:rsidP="00181D91">
      <w:pPr>
        <w:pStyle w:val="EndnoteText"/>
        <w:ind w:left="902"/>
        <w:rPr>
          <w:rFonts w:eastAsia="MS PGothic"/>
          <w:color w:val="000000"/>
          <w:szCs w:val="18"/>
          <w:lang w:val="en-US"/>
        </w:rPr>
      </w:pPr>
      <w:r w:rsidRPr="000440E7">
        <w:rPr>
          <w:rFonts w:eastAsia="MS PGothic"/>
          <w:color w:val="000000"/>
          <w:sz w:val="18"/>
          <w:lang w:val="en-US"/>
        </w:rPr>
        <w:t xml:space="preserve">Microsoft Desktop Optimization Pack for Software Assurance (MDOP) </w:t>
      </w:r>
      <w:r w:rsidRPr="000440E7">
        <w:rPr>
          <w:rFonts w:eastAsia="MS PGothic"/>
          <w:color w:val="000000"/>
          <w:sz w:val="18"/>
        </w:rPr>
        <w:t>の購入を希望されるお客様は、最初に以下のいずれかを購入し、デスクトップに割り当てる必要があります。</w:t>
      </w:r>
    </w:p>
    <w:p w:rsidR="00357D5A" w:rsidRPr="000440E7" w:rsidRDefault="00357D5A" w:rsidP="00851C47">
      <w:pPr>
        <w:numPr>
          <w:ilvl w:val="0"/>
          <w:numId w:val="73"/>
        </w:numPr>
        <w:tabs>
          <w:tab w:val="left" w:pos="1440"/>
        </w:tabs>
        <w:spacing w:before="120"/>
        <w:ind w:left="1440" w:hanging="448"/>
        <w:rPr>
          <w:rFonts w:eastAsia="MS PGothic" w:cs="Tahoma"/>
          <w:color w:val="000000"/>
          <w:szCs w:val="18"/>
          <w:lang w:eastAsia="ja-JP"/>
        </w:rPr>
      </w:pPr>
      <w:r w:rsidRPr="000440E7">
        <w:rPr>
          <w:rFonts w:eastAsia="MS PGothic" w:cs="Tahoma"/>
          <w:color w:val="000000"/>
          <w:sz w:val="18"/>
          <w:lang w:val="ja-JP" w:eastAsia="ja-JP"/>
        </w:rPr>
        <w:t xml:space="preserve">Windows </w:t>
      </w:r>
      <w:r w:rsidRPr="000440E7">
        <w:rPr>
          <w:rFonts w:eastAsia="MS PGothic" w:cs="Tahoma"/>
          <w:color w:val="000000"/>
          <w:sz w:val="18"/>
          <w:lang w:val="ja-JP" w:eastAsia="ja-JP"/>
        </w:rPr>
        <w:t>デスクトップ</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オペレーティング</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システム</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ライセンスの有効なソフトウェア</w:t>
      </w:r>
      <w:r w:rsidRPr="000440E7">
        <w:rPr>
          <w:rFonts w:eastAsia="MS PGothic" w:cs="Tahoma"/>
          <w:color w:val="000000"/>
          <w:sz w:val="18"/>
          <w:lang w:val="ja-JP" w:eastAsia="ja-JP"/>
        </w:rPr>
        <w:t xml:space="preserve"> </w:t>
      </w:r>
      <w:r w:rsidRPr="000440E7">
        <w:rPr>
          <w:rFonts w:eastAsia="MS PGothic" w:cs="Tahoma"/>
          <w:color w:val="000000"/>
          <w:sz w:val="18"/>
          <w:lang w:val="ja-JP" w:eastAsia="ja-JP"/>
        </w:rPr>
        <w:t>アシュアランス、または</w:t>
      </w:r>
    </w:p>
    <w:p w:rsidR="00357D5A" w:rsidRPr="000440E7" w:rsidRDefault="00357D5A" w:rsidP="00851C47">
      <w:pPr>
        <w:numPr>
          <w:ilvl w:val="0"/>
          <w:numId w:val="73"/>
        </w:numPr>
        <w:tabs>
          <w:tab w:val="left" w:pos="1440"/>
        </w:tabs>
        <w:ind w:left="1440" w:hanging="446"/>
        <w:rPr>
          <w:rFonts w:eastAsia="MS PGothic" w:cs="Tahoma"/>
          <w:color w:val="000000"/>
          <w:szCs w:val="18"/>
        </w:rPr>
      </w:pPr>
      <w:r w:rsidRPr="000440E7">
        <w:rPr>
          <w:rFonts w:eastAsia="MS PGothic" w:cs="Tahoma"/>
          <w:color w:val="000000"/>
          <w:sz w:val="18"/>
          <w:lang w:val="ja-JP"/>
        </w:rPr>
        <w:t xml:space="preserve">Windows Virtual Desktop Access </w:t>
      </w:r>
      <w:r w:rsidRPr="000440E7">
        <w:rPr>
          <w:rFonts w:eastAsia="MS PGothic" w:cs="Tahoma"/>
          <w:color w:val="000000"/>
          <w:sz w:val="18"/>
          <w:lang w:val="ja-JP"/>
        </w:rPr>
        <w:t>ライセンス、または</w:t>
      </w:r>
    </w:p>
    <w:p w:rsidR="00357D5A" w:rsidRPr="000440E7" w:rsidRDefault="00357D5A" w:rsidP="00851C47">
      <w:pPr>
        <w:numPr>
          <w:ilvl w:val="0"/>
          <w:numId w:val="73"/>
        </w:numPr>
        <w:tabs>
          <w:tab w:val="left" w:pos="1440"/>
        </w:tabs>
        <w:ind w:left="1440" w:hanging="446"/>
        <w:rPr>
          <w:rFonts w:eastAsia="MS PGothic" w:cs="Tahoma"/>
          <w:color w:val="000000"/>
          <w:szCs w:val="18"/>
        </w:rPr>
      </w:pPr>
      <w:r w:rsidRPr="000440E7">
        <w:rPr>
          <w:rFonts w:eastAsia="MS PGothic" w:cs="Tahoma"/>
          <w:sz w:val="18"/>
          <w:lang w:val="ja-JP"/>
        </w:rPr>
        <w:t xml:space="preserve">Windows Intune (Per Device) </w:t>
      </w:r>
      <w:r w:rsidRPr="000440E7">
        <w:rPr>
          <w:rFonts w:eastAsia="MS PGothic" w:cs="Tahoma"/>
          <w:sz w:val="18"/>
          <w:lang w:val="ja-JP"/>
        </w:rPr>
        <w:t>の有効なサブスクリプション</w:t>
      </w:r>
    </w:p>
    <w:p w:rsidR="00357D5A" w:rsidRPr="000440E7" w:rsidRDefault="00357D5A" w:rsidP="00181D91">
      <w:pPr>
        <w:tabs>
          <w:tab w:val="left" w:pos="1440"/>
        </w:tabs>
        <w:rPr>
          <w:rFonts w:eastAsia="MS PGothic" w:cs="Tahoma"/>
          <w:sz w:val="18"/>
          <w:lang w:val="ja-JP" w:eastAsia="ja-JP"/>
        </w:rPr>
      </w:pPr>
    </w:p>
    <w:p w:rsidR="00357D5A" w:rsidRPr="000440E7" w:rsidRDefault="00357D5A" w:rsidP="00181D91">
      <w:pPr>
        <w:pStyle w:val="EndnoteText"/>
        <w:ind w:left="902"/>
        <w:rPr>
          <w:rFonts w:eastAsia="MS PGothic"/>
          <w:color w:val="000000"/>
          <w:sz w:val="18"/>
          <w:lang w:eastAsia="ja-JP"/>
        </w:rPr>
      </w:pPr>
      <w:r w:rsidRPr="000440E7">
        <w:rPr>
          <w:rFonts w:eastAsia="MS PGothic"/>
          <w:color w:val="000000"/>
          <w:sz w:val="18"/>
          <w:lang w:eastAsia="ja-JP"/>
        </w:rPr>
        <w:t>有効な</w:t>
      </w:r>
      <w:r w:rsidRPr="000440E7">
        <w:rPr>
          <w:rFonts w:eastAsia="MS PGothic"/>
          <w:color w:val="000000"/>
          <w:sz w:val="18"/>
          <w:lang w:eastAsia="ja-JP"/>
        </w:rPr>
        <w:t xml:space="preserve"> </w:t>
      </w:r>
      <w:r>
        <w:rPr>
          <w:rFonts w:eastAsia="MS PGothic" w:hint="eastAsia"/>
          <w:color w:val="000000"/>
          <w:sz w:val="18"/>
          <w:lang w:eastAsia="ja-JP"/>
        </w:rPr>
        <w:t xml:space="preserve">Windows </w:t>
      </w:r>
      <w:r w:rsidRPr="000440E7">
        <w:rPr>
          <w:rFonts w:eastAsia="MS PGothic"/>
          <w:color w:val="000000"/>
          <w:sz w:val="18"/>
          <w:lang w:eastAsia="ja-JP"/>
        </w:rPr>
        <w:t xml:space="preserve">Companion </w:t>
      </w:r>
      <w:r w:rsidRPr="000440E7">
        <w:rPr>
          <w:rFonts w:eastAsia="MS PGothic"/>
          <w:color w:val="000000"/>
          <w:sz w:val="18"/>
          <w:lang w:eastAsia="ja-JP"/>
        </w:rPr>
        <w:t>サブスクリプション</w:t>
      </w:r>
      <w:r w:rsidRPr="000440E7">
        <w:rPr>
          <w:rFonts w:eastAsia="MS PGothic"/>
          <w:color w:val="000000"/>
          <w:sz w:val="18"/>
          <w:lang w:eastAsia="ja-JP"/>
        </w:rPr>
        <w:t xml:space="preserve"> </w:t>
      </w:r>
      <w:r w:rsidRPr="000440E7">
        <w:rPr>
          <w:rFonts w:eastAsia="MS PGothic"/>
          <w:color w:val="000000"/>
          <w:sz w:val="18"/>
          <w:lang w:eastAsia="ja-JP"/>
        </w:rPr>
        <w:t>ライセンスの対象となるデバイスも、利用可能です。</w:t>
      </w:r>
    </w:p>
    <w:p w:rsidR="00357D5A" w:rsidRPr="000440E7" w:rsidRDefault="00357D5A" w:rsidP="00181D91">
      <w:pPr>
        <w:pStyle w:val="EndnoteText"/>
        <w:ind w:left="902"/>
        <w:rPr>
          <w:rStyle w:val="FootnoteBulletLevel11"/>
          <w:rFonts w:ascii="Tahoma" w:eastAsia="MS PGothic" w:hAnsi="Tahoma"/>
          <w:sz w:val="18"/>
          <w:lang w:eastAsia="ja-JP"/>
        </w:rPr>
      </w:pPr>
      <w:r w:rsidRPr="000440E7">
        <w:rPr>
          <w:rStyle w:val="FootnoteBulletLevel11"/>
          <w:rFonts w:ascii="Tahoma" w:eastAsia="MS PGothic" w:hAnsi="Tahoma"/>
          <w:sz w:val="18"/>
          <w:lang w:eastAsia="ja-JP"/>
        </w:rPr>
        <w:t>有効な</w:t>
      </w:r>
      <w:r w:rsidRPr="000440E7">
        <w:rPr>
          <w:rStyle w:val="FootnoteBulletLevel11"/>
          <w:rFonts w:ascii="Tahoma" w:eastAsia="MS PGothic" w:hAnsi="Tahoma"/>
          <w:sz w:val="18"/>
          <w:lang w:eastAsia="ja-JP"/>
        </w:rPr>
        <w:t xml:space="preserve"> MDOP </w:t>
      </w:r>
      <w:r w:rsidRPr="000440E7">
        <w:rPr>
          <w:rStyle w:val="FootnoteBulletLevel11"/>
          <w:rFonts w:ascii="Tahoma" w:eastAsia="MS PGothic" w:hAnsi="Tahoma"/>
          <w:sz w:val="18"/>
          <w:lang w:eastAsia="ja-JP"/>
        </w:rPr>
        <w:t>のライセンスをお持ちのボリューム</w:t>
      </w:r>
      <w:r w:rsidRPr="000440E7">
        <w:rPr>
          <w:rStyle w:val="FootnoteBulletLevel11"/>
          <w:rFonts w:ascii="Tahoma" w:eastAsia="MS PGothic" w:hAnsi="Tahoma"/>
          <w:sz w:val="18"/>
          <w:lang w:eastAsia="ja-JP"/>
        </w:rPr>
        <w:t xml:space="preserve"> </w:t>
      </w:r>
      <w:r w:rsidRPr="000440E7">
        <w:rPr>
          <w:rStyle w:val="FootnoteBulletLevel11"/>
          <w:rFonts w:ascii="Tahoma" w:eastAsia="MS PGothic" w:hAnsi="Tahoma"/>
          <w:sz w:val="18"/>
          <w:lang w:eastAsia="ja-JP"/>
        </w:rPr>
        <w:t>ライセンスのお客様は、以下のソフトウェアを、それらが利用可能になった時点で使用することができます。</w:t>
      </w:r>
    </w:p>
    <w:p w:rsidR="00357D5A" w:rsidRPr="000440E7" w:rsidRDefault="00357D5A" w:rsidP="00181D91">
      <w:pPr>
        <w:pStyle w:val="EndnoteText"/>
        <w:ind w:left="902"/>
        <w:rPr>
          <w:rFonts w:eastAsia="MS PGothic"/>
          <w:sz w:val="18"/>
          <w:lang w:eastAsia="ja-JP"/>
        </w:rPr>
      </w:pPr>
    </w:p>
    <w:p w:rsidR="00357D5A" w:rsidRPr="000440E7" w:rsidRDefault="00357D5A" w:rsidP="00851C47">
      <w:pPr>
        <w:numPr>
          <w:ilvl w:val="0"/>
          <w:numId w:val="73"/>
        </w:numPr>
        <w:tabs>
          <w:tab w:val="left" w:pos="1440"/>
        </w:tabs>
        <w:ind w:left="1440" w:hanging="446"/>
        <w:rPr>
          <w:rFonts w:eastAsia="MS PGothic" w:cs="Tahoma"/>
          <w:sz w:val="18"/>
        </w:rPr>
      </w:pPr>
      <w:r w:rsidRPr="000440E7">
        <w:rPr>
          <w:rFonts w:eastAsia="MS PGothic" w:cs="Tahoma"/>
          <w:color w:val="000000"/>
          <w:sz w:val="18"/>
          <w:szCs w:val="18"/>
        </w:rPr>
        <w:t>M</w:t>
      </w:r>
      <w:r w:rsidRPr="000440E7">
        <w:rPr>
          <w:rFonts w:eastAsia="MS PGothic" w:cs="Tahoma"/>
          <w:sz w:val="18"/>
        </w:rPr>
        <w:t>icrosoft Application Virtualization for Windows Desktops (App-V)</w:t>
      </w:r>
    </w:p>
    <w:p w:rsidR="00357D5A" w:rsidRPr="000440E7" w:rsidRDefault="00357D5A" w:rsidP="00851C47">
      <w:pPr>
        <w:numPr>
          <w:ilvl w:val="0"/>
          <w:numId w:val="73"/>
        </w:numPr>
        <w:tabs>
          <w:tab w:val="left" w:pos="1440"/>
        </w:tabs>
        <w:ind w:left="1440" w:hanging="446"/>
        <w:rPr>
          <w:rFonts w:eastAsia="MS PGothic" w:cs="Tahoma"/>
          <w:sz w:val="18"/>
        </w:rPr>
      </w:pPr>
      <w:r w:rsidRPr="000440E7">
        <w:rPr>
          <w:rFonts w:eastAsia="MS PGothic" w:cs="Tahoma"/>
          <w:sz w:val="18"/>
        </w:rPr>
        <w:t>Microsoft Advanced Group Policy Management (AGPM)</w:t>
      </w:r>
    </w:p>
    <w:p w:rsidR="00357D5A" w:rsidRPr="000440E7" w:rsidRDefault="00357D5A" w:rsidP="00851C47">
      <w:pPr>
        <w:numPr>
          <w:ilvl w:val="0"/>
          <w:numId w:val="73"/>
        </w:numPr>
        <w:tabs>
          <w:tab w:val="left" w:pos="1440"/>
        </w:tabs>
        <w:ind w:left="1440" w:hanging="446"/>
        <w:rPr>
          <w:rFonts w:eastAsia="MS PGothic" w:cs="Tahoma"/>
          <w:sz w:val="18"/>
        </w:rPr>
      </w:pPr>
      <w:r w:rsidRPr="000440E7">
        <w:rPr>
          <w:rFonts w:eastAsia="MS PGothic" w:cs="Tahoma"/>
          <w:sz w:val="18"/>
        </w:rPr>
        <w:t>Microsoft Diagnostics and Recovery Toolset (DART)</w:t>
      </w:r>
    </w:p>
    <w:p w:rsidR="00357D5A" w:rsidRPr="000440E7" w:rsidRDefault="00357D5A" w:rsidP="00851C47">
      <w:pPr>
        <w:numPr>
          <w:ilvl w:val="0"/>
          <w:numId w:val="73"/>
        </w:numPr>
        <w:tabs>
          <w:tab w:val="left" w:pos="1440"/>
        </w:tabs>
        <w:ind w:left="1440" w:hanging="446"/>
        <w:rPr>
          <w:rFonts w:eastAsia="MS PGothic" w:cs="Tahoma"/>
          <w:sz w:val="18"/>
        </w:rPr>
      </w:pPr>
      <w:r w:rsidRPr="000440E7">
        <w:rPr>
          <w:rFonts w:eastAsia="MS PGothic" w:cs="Tahoma"/>
          <w:sz w:val="18"/>
        </w:rPr>
        <w:t>Microsoft Enterprise Desktop Virtualization (MED-V)</w:t>
      </w:r>
    </w:p>
    <w:p w:rsidR="00357D5A" w:rsidRPr="000440E7" w:rsidRDefault="00357D5A" w:rsidP="00851C47">
      <w:pPr>
        <w:numPr>
          <w:ilvl w:val="0"/>
          <w:numId w:val="73"/>
        </w:numPr>
        <w:tabs>
          <w:tab w:val="left" w:pos="1440"/>
        </w:tabs>
        <w:ind w:left="1440" w:hanging="446"/>
        <w:rPr>
          <w:rFonts w:eastAsia="MS PGothic" w:cs="Tahoma"/>
          <w:sz w:val="18"/>
        </w:rPr>
      </w:pPr>
      <w:r w:rsidRPr="000440E7">
        <w:rPr>
          <w:rFonts w:eastAsia="MS PGothic" w:cs="Tahoma"/>
          <w:sz w:val="18"/>
        </w:rPr>
        <w:t>Microsoft BitLocker® Administration and Monitoring (MBAM)</w:t>
      </w:r>
    </w:p>
    <w:p w:rsidR="00357D5A" w:rsidRPr="000440E7" w:rsidRDefault="00357D5A" w:rsidP="00851C47">
      <w:pPr>
        <w:numPr>
          <w:ilvl w:val="0"/>
          <w:numId w:val="73"/>
        </w:numPr>
        <w:tabs>
          <w:tab w:val="left" w:pos="1440"/>
        </w:tabs>
        <w:ind w:left="1440" w:hanging="446"/>
        <w:rPr>
          <w:rFonts w:eastAsia="MS PGothic" w:cs="Tahoma"/>
          <w:sz w:val="18"/>
          <w:szCs w:val="18"/>
        </w:rPr>
      </w:pPr>
      <w:r w:rsidRPr="000440E7">
        <w:rPr>
          <w:rFonts w:eastAsia="MS PGothic" w:cs="Tahoma"/>
          <w:sz w:val="18"/>
        </w:rPr>
        <w:t>Microsof</w:t>
      </w:r>
      <w:r w:rsidRPr="000440E7">
        <w:rPr>
          <w:rFonts w:eastAsia="MS PGothic" w:cs="Tahoma"/>
          <w:color w:val="000000"/>
          <w:sz w:val="18"/>
          <w:szCs w:val="18"/>
        </w:rPr>
        <w:t>t User Experience Virtualization (UE-V)</w:t>
      </w:r>
    </w:p>
    <w:p w:rsidR="00357D5A" w:rsidRPr="000440E7" w:rsidRDefault="00357D5A" w:rsidP="00181D91">
      <w:pPr>
        <w:pStyle w:val="EndnoteText"/>
        <w:ind w:left="902"/>
        <w:rPr>
          <w:rFonts w:eastAsia="MS PGothic"/>
          <w:b/>
          <w:sz w:val="18"/>
          <w:lang w:val="en-US" w:eastAsia="ja-JP"/>
        </w:rPr>
      </w:pPr>
    </w:p>
    <w:p w:rsidR="00357D5A" w:rsidRPr="000440E7" w:rsidRDefault="00357D5A" w:rsidP="00181D91">
      <w:pPr>
        <w:pStyle w:val="EndnoteText"/>
        <w:ind w:left="902"/>
        <w:rPr>
          <w:rFonts w:eastAsia="MS PGothic"/>
          <w:b/>
          <w:sz w:val="18"/>
          <w:lang w:eastAsia="ja-JP"/>
        </w:rPr>
      </w:pPr>
      <w:r w:rsidRPr="000440E7">
        <w:rPr>
          <w:rFonts w:eastAsia="MS PGothic"/>
          <w:b/>
          <w:sz w:val="18"/>
          <w:lang w:eastAsia="ja-JP"/>
        </w:rPr>
        <w:t xml:space="preserve">Windows Companion </w:t>
      </w:r>
      <w:r w:rsidRPr="000440E7">
        <w:rPr>
          <w:rFonts w:eastAsia="MS PGothic"/>
          <w:b/>
          <w:sz w:val="18"/>
          <w:lang w:eastAsia="ja-JP"/>
        </w:rPr>
        <w:t>サブスクリプション</w:t>
      </w:r>
      <w:r w:rsidRPr="000440E7">
        <w:rPr>
          <w:rFonts w:eastAsia="MS PGothic"/>
          <w:b/>
          <w:sz w:val="18"/>
          <w:lang w:eastAsia="ja-JP"/>
        </w:rPr>
        <w:t xml:space="preserve"> </w:t>
      </w:r>
      <w:r w:rsidRPr="000440E7">
        <w:rPr>
          <w:rFonts w:eastAsia="MS PGothic"/>
          <w:b/>
          <w:sz w:val="18"/>
          <w:lang w:eastAsia="ja-JP"/>
        </w:rPr>
        <w:t>ライセンス</w:t>
      </w:r>
      <w:r w:rsidRPr="000440E7">
        <w:rPr>
          <w:rFonts w:eastAsia="MS PGothic"/>
          <w:b/>
          <w:sz w:val="18"/>
          <w:lang w:eastAsia="ja-JP"/>
        </w:rPr>
        <w:t xml:space="preserve"> (CSL) </w:t>
      </w:r>
      <w:r w:rsidRPr="000440E7">
        <w:rPr>
          <w:rFonts w:eastAsia="MS PGothic"/>
          <w:b/>
          <w:sz w:val="18"/>
          <w:lang w:eastAsia="ja-JP"/>
        </w:rPr>
        <w:t>および</w:t>
      </w:r>
      <w:r w:rsidRPr="000440E7">
        <w:rPr>
          <w:rFonts w:eastAsia="MS PGothic"/>
          <w:b/>
          <w:sz w:val="18"/>
          <w:lang w:eastAsia="ja-JP"/>
        </w:rPr>
        <w:t xml:space="preserve"> MDOP</w:t>
      </w:r>
    </w:p>
    <w:p w:rsidR="00357D5A" w:rsidRPr="000440E7" w:rsidRDefault="00357D5A" w:rsidP="00181D91">
      <w:pPr>
        <w:pStyle w:val="EndnoteText"/>
        <w:ind w:left="902"/>
        <w:rPr>
          <w:rFonts w:eastAsia="MS PGothic"/>
          <w:sz w:val="18"/>
          <w:lang w:eastAsia="ja-JP"/>
        </w:rPr>
      </w:pPr>
      <w:r w:rsidRPr="000440E7">
        <w:rPr>
          <w:rFonts w:eastAsia="MS PGothic"/>
          <w:sz w:val="18"/>
          <w:lang w:eastAsia="ja-JP"/>
        </w:rPr>
        <w:t>有効な</w:t>
      </w:r>
      <w:r w:rsidRPr="000440E7">
        <w:rPr>
          <w:rFonts w:eastAsia="MS PGothic"/>
          <w:sz w:val="18"/>
          <w:lang w:eastAsia="ja-JP"/>
        </w:rPr>
        <w:t xml:space="preserve"> MDOP </w:t>
      </w:r>
      <w:r w:rsidRPr="000440E7">
        <w:rPr>
          <w:rFonts w:eastAsia="MS PGothic"/>
          <w:sz w:val="18"/>
          <w:lang w:eastAsia="ja-JP"/>
        </w:rPr>
        <w:t>ライセンスおよび</w:t>
      </w:r>
      <w:r w:rsidRPr="000440E7">
        <w:rPr>
          <w:rFonts w:eastAsia="MS PGothic"/>
          <w:sz w:val="18"/>
          <w:lang w:eastAsia="ja-JP"/>
        </w:rPr>
        <w:t xml:space="preserve"> CSL </w:t>
      </w:r>
      <w:r w:rsidRPr="000440E7">
        <w:rPr>
          <w:rFonts w:eastAsia="MS PGothic"/>
          <w:sz w:val="18"/>
          <w:lang w:eastAsia="ja-JP"/>
        </w:rPr>
        <w:t>の対象となっているデバイスの主要ユーザーは、各コンパニオン</w:t>
      </w:r>
      <w:r w:rsidRPr="000440E7">
        <w:rPr>
          <w:rFonts w:eastAsia="MS PGothic"/>
          <w:sz w:val="18"/>
          <w:lang w:eastAsia="ja-JP"/>
        </w:rPr>
        <w:t xml:space="preserve"> </w:t>
      </w:r>
      <w:r w:rsidRPr="000440E7">
        <w:rPr>
          <w:rFonts w:eastAsia="MS PGothic"/>
          <w:sz w:val="18"/>
          <w:lang w:eastAsia="ja-JP"/>
        </w:rPr>
        <w:t>デバイスについて追加の</w:t>
      </w:r>
      <w:r w:rsidRPr="000440E7">
        <w:rPr>
          <w:rFonts w:eastAsia="MS PGothic"/>
          <w:sz w:val="18"/>
          <w:lang w:eastAsia="ja-JP"/>
        </w:rPr>
        <w:t xml:space="preserve"> MDOP </w:t>
      </w:r>
      <w:r w:rsidRPr="000440E7">
        <w:rPr>
          <w:rFonts w:eastAsia="MS PGothic"/>
          <w:sz w:val="18"/>
          <w:lang w:eastAsia="ja-JP"/>
        </w:rPr>
        <w:t>ライセンスを購入することなく、コンパニオン</w:t>
      </w:r>
      <w:r w:rsidRPr="000440E7">
        <w:rPr>
          <w:rFonts w:eastAsia="MS PGothic"/>
          <w:sz w:val="18"/>
          <w:lang w:eastAsia="ja-JP"/>
        </w:rPr>
        <w:t xml:space="preserve"> </w:t>
      </w:r>
      <w:r w:rsidRPr="000440E7">
        <w:rPr>
          <w:rFonts w:eastAsia="MS PGothic"/>
          <w:sz w:val="18"/>
          <w:lang w:eastAsia="ja-JP"/>
        </w:rPr>
        <w:t>デバイスを通じて</w:t>
      </w:r>
      <w:r>
        <w:rPr>
          <w:rFonts w:eastAsia="MS PGothic"/>
          <w:sz w:val="18"/>
          <w:lang w:eastAsia="ja-JP"/>
        </w:rPr>
        <w:t xml:space="preserve"> </w:t>
      </w:r>
      <w:r w:rsidRPr="000440E7">
        <w:rPr>
          <w:rFonts w:eastAsia="MS PGothic"/>
          <w:sz w:val="18"/>
          <w:lang w:eastAsia="ja-JP"/>
        </w:rPr>
        <w:t xml:space="preserve">MDOP </w:t>
      </w:r>
      <w:r w:rsidRPr="000440E7">
        <w:rPr>
          <w:rFonts w:eastAsia="MS PGothic"/>
          <w:sz w:val="18"/>
          <w:lang w:eastAsia="ja-JP"/>
        </w:rPr>
        <w:t>機能にアクセスすることができます。</w:t>
      </w:r>
    </w:p>
    <w:p w:rsidR="00357D5A" w:rsidRPr="000440E7" w:rsidRDefault="00357D5A" w:rsidP="00181D91">
      <w:pPr>
        <w:pStyle w:val="EndnoteText"/>
        <w:ind w:left="902"/>
        <w:rPr>
          <w:rFonts w:eastAsia="MS PGothic"/>
          <w:sz w:val="18"/>
          <w:lang w:eastAsia="ja-JP"/>
        </w:rPr>
      </w:pPr>
    </w:p>
    <w:p w:rsidR="00357D5A" w:rsidRPr="000440E7" w:rsidRDefault="00357D5A" w:rsidP="00181D91">
      <w:pPr>
        <w:pStyle w:val="EndnoteText"/>
        <w:ind w:left="902"/>
        <w:rPr>
          <w:rFonts w:eastAsia="MS PGothic"/>
          <w:b/>
          <w:color w:val="000000"/>
          <w:sz w:val="18"/>
          <w:szCs w:val="18"/>
          <w:lang w:eastAsia="ja-JP"/>
        </w:rPr>
      </w:pPr>
      <w:r w:rsidRPr="000440E7">
        <w:rPr>
          <w:rFonts w:eastAsia="MS PGothic"/>
          <w:b/>
          <w:sz w:val="18"/>
          <w:lang w:eastAsia="ja-JP"/>
        </w:rPr>
        <w:t>Asset</w:t>
      </w:r>
      <w:r w:rsidRPr="000440E7">
        <w:rPr>
          <w:rFonts w:eastAsia="MS PGothic"/>
          <w:b/>
          <w:color w:val="000000"/>
          <w:sz w:val="18"/>
          <w:szCs w:val="18"/>
          <w:lang w:eastAsia="ja-JP"/>
        </w:rPr>
        <w:t xml:space="preserve"> Inventory Service </w:t>
      </w:r>
      <w:r w:rsidRPr="000440E7">
        <w:rPr>
          <w:rFonts w:eastAsia="MS PGothic"/>
          <w:b/>
          <w:sz w:val="18"/>
          <w:szCs w:val="18"/>
          <w:lang w:eastAsia="ja-JP"/>
        </w:rPr>
        <w:t>をお使いの</w:t>
      </w:r>
      <w:r w:rsidRPr="000440E7">
        <w:rPr>
          <w:rFonts w:eastAsia="MS PGothic"/>
          <w:b/>
          <w:sz w:val="18"/>
          <w:szCs w:val="18"/>
          <w:lang w:eastAsia="ja-JP"/>
        </w:rPr>
        <w:t xml:space="preserve"> </w:t>
      </w:r>
      <w:r w:rsidRPr="000440E7">
        <w:rPr>
          <w:rFonts w:eastAsia="MS PGothic"/>
          <w:b/>
          <w:color w:val="000000"/>
          <w:sz w:val="18"/>
          <w:szCs w:val="18"/>
          <w:lang w:eastAsia="ja-JP"/>
        </w:rPr>
        <w:t xml:space="preserve">Microsoft Desktop Optimization Pack (MDOP) </w:t>
      </w:r>
      <w:r w:rsidRPr="000440E7">
        <w:rPr>
          <w:rFonts w:eastAsia="MS PGothic"/>
          <w:b/>
          <w:sz w:val="18"/>
          <w:szCs w:val="18"/>
          <w:lang w:eastAsia="ja-JP"/>
        </w:rPr>
        <w:t>のお客様を対象とした</w:t>
      </w:r>
      <w:r w:rsidRPr="000440E7">
        <w:rPr>
          <w:rFonts w:eastAsia="MS PGothic"/>
          <w:b/>
          <w:sz w:val="18"/>
          <w:szCs w:val="18"/>
          <w:lang w:eastAsia="ja-JP"/>
        </w:rPr>
        <w:t xml:space="preserve"> </w:t>
      </w:r>
      <w:r w:rsidRPr="000440E7">
        <w:rPr>
          <w:rFonts w:eastAsia="MS PGothic"/>
          <w:b/>
          <w:color w:val="000000"/>
          <w:sz w:val="18"/>
          <w:szCs w:val="18"/>
          <w:lang w:eastAsia="ja-JP"/>
        </w:rPr>
        <w:t>Windows Intune</w:t>
      </w:r>
      <w:r w:rsidRPr="000440E7">
        <w:rPr>
          <w:rFonts w:eastAsia="MS PGothic"/>
          <w:b/>
          <w:sz w:val="18"/>
          <w:szCs w:val="18"/>
          <w:lang w:eastAsia="ja-JP"/>
        </w:rPr>
        <w:t xml:space="preserve"> (Per Device)</w:t>
      </w:r>
      <w:r w:rsidRPr="000440E7">
        <w:rPr>
          <w:rFonts w:eastAsia="MS PGothic"/>
          <w:b/>
          <w:color w:val="000000"/>
          <w:sz w:val="18"/>
          <w:szCs w:val="18"/>
          <w:lang w:eastAsia="ja-JP"/>
        </w:rPr>
        <w:t xml:space="preserve"> </w:t>
      </w:r>
      <w:r w:rsidRPr="000440E7">
        <w:rPr>
          <w:rFonts w:eastAsia="MS PGothic"/>
          <w:b/>
          <w:color w:val="000000"/>
          <w:sz w:val="18"/>
          <w:szCs w:val="18"/>
          <w:lang w:eastAsia="ja-JP"/>
        </w:rPr>
        <w:t>特典</w:t>
      </w:r>
    </w:p>
    <w:p w:rsidR="00357D5A" w:rsidRPr="000440E7" w:rsidRDefault="00357D5A" w:rsidP="00181D91">
      <w:pPr>
        <w:pStyle w:val="EndnoteText"/>
        <w:ind w:left="902"/>
        <w:rPr>
          <w:rFonts w:eastAsia="MS PGothic"/>
          <w:color w:val="000000"/>
          <w:sz w:val="18"/>
          <w:szCs w:val="18"/>
          <w:lang w:eastAsia="ja-JP"/>
        </w:rPr>
      </w:pPr>
      <w:r w:rsidRPr="000440E7">
        <w:rPr>
          <w:rFonts w:eastAsia="MS PGothic"/>
          <w:color w:val="000000"/>
          <w:sz w:val="18"/>
          <w:szCs w:val="18"/>
          <w:lang w:eastAsia="ja-JP"/>
        </w:rPr>
        <w:t xml:space="preserve">MDOP </w:t>
      </w:r>
      <w:r w:rsidRPr="000440E7">
        <w:rPr>
          <w:rFonts w:eastAsia="MS PGothic"/>
          <w:color w:val="000000"/>
          <w:sz w:val="18"/>
          <w:szCs w:val="18"/>
          <w:lang w:eastAsia="ja-JP"/>
        </w:rPr>
        <w:t>の一部として提供される</w:t>
      </w:r>
      <w:r w:rsidRPr="000440E7">
        <w:rPr>
          <w:rFonts w:eastAsia="MS PGothic"/>
          <w:color w:val="000000"/>
          <w:sz w:val="18"/>
          <w:szCs w:val="18"/>
          <w:lang w:eastAsia="ja-JP"/>
        </w:rPr>
        <w:t xml:space="preserve"> Asset Inventory Service (AIS) </w:t>
      </w:r>
      <w:r w:rsidRPr="000440E7">
        <w:rPr>
          <w:rFonts w:eastAsia="MS PGothic"/>
          <w:color w:val="000000"/>
          <w:sz w:val="18"/>
          <w:szCs w:val="18"/>
          <w:lang w:eastAsia="ja-JP"/>
        </w:rPr>
        <w:t>は、</w:t>
      </w:r>
      <w:r w:rsidRPr="000440E7">
        <w:rPr>
          <w:rFonts w:eastAsia="MS PGothic"/>
          <w:color w:val="000000"/>
          <w:sz w:val="18"/>
          <w:szCs w:val="18"/>
          <w:lang w:eastAsia="ja-JP"/>
        </w:rPr>
        <w:t xml:space="preserve">2013 </w:t>
      </w:r>
      <w:r w:rsidRPr="000440E7">
        <w:rPr>
          <w:rFonts w:eastAsia="MS PGothic"/>
          <w:color w:val="000000"/>
          <w:sz w:val="18"/>
          <w:szCs w:val="18"/>
          <w:lang w:eastAsia="ja-JP"/>
        </w:rPr>
        <w:t>年</w:t>
      </w:r>
      <w:r w:rsidRPr="000440E7">
        <w:rPr>
          <w:rFonts w:eastAsia="MS PGothic"/>
          <w:color w:val="000000"/>
          <w:sz w:val="18"/>
          <w:szCs w:val="18"/>
          <w:lang w:eastAsia="ja-JP"/>
        </w:rPr>
        <w:t xml:space="preserve"> 4 </w:t>
      </w:r>
      <w:r w:rsidRPr="000440E7">
        <w:rPr>
          <w:rFonts w:eastAsia="MS PGothic"/>
          <w:color w:val="000000"/>
          <w:sz w:val="18"/>
          <w:szCs w:val="18"/>
          <w:lang w:eastAsia="ja-JP"/>
        </w:rPr>
        <w:t>月</w:t>
      </w:r>
      <w:r w:rsidRPr="000440E7">
        <w:rPr>
          <w:rFonts w:eastAsia="MS PGothic"/>
          <w:color w:val="000000"/>
          <w:sz w:val="18"/>
          <w:szCs w:val="18"/>
          <w:lang w:eastAsia="ja-JP"/>
        </w:rPr>
        <w:t xml:space="preserve"> 3 </w:t>
      </w:r>
      <w:r w:rsidRPr="000440E7">
        <w:rPr>
          <w:rFonts w:eastAsia="MS PGothic"/>
          <w:color w:val="000000"/>
          <w:sz w:val="18"/>
          <w:szCs w:val="18"/>
          <w:lang w:eastAsia="ja-JP"/>
        </w:rPr>
        <w:t>日付けで</w:t>
      </w:r>
      <w:r w:rsidRPr="000440E7">
        <w:rPr>
          <w:rFonts w:eastAsia="MS PGothic"/>
          <w:sz w:val="18"/>
          <w:szCs w:val="18"/>
          <w:lang w:eastAsia="ja-JP"/>
        </w:rPr>
        <w:t>販売中止となります。</w:t>
      </w:r>
      <w:r w:rsidRPr="000440E7">
        <w:rPr>
          <w:rFonts w:eastAsia="MS PGothic"/>
          <w:color w:val="000000"/>
          <w:sz w:val="18"/>
          <w:szCs w:val="18"/>
          <w:lang w:eastAsia="ja-JP"/>
        </w:rPr>
        <w:t>その日をもって、お客様はこのサービスをご利用いただけなくなります。ボリューム</w:t>
      </w:r>
      <w:r w:rsidRPr="000440E7">
        <w:rPr>
          <w:rFonts w:eastAsia="MS PGothic"/>
          <w:color w:val="000000"/>
          <w:sz w:val="18"/>
          <w:szCs w:val="18"/>
          <w:lang w:eastAsia="ja-JP"/>
        </w:rPr>
        <w:t xml:space="preserve"> </w:t>
      </w:r>
      <w:r w:rsidRPr="000440E7">
        <w:rPr>
          <w:rFonts w:eastAsia="MS PGothic"/>
          <w:color w:val="000000"/>
          <w:sz w:val="18"/>
          <w:szCs w:val="18"/>
          <w:lang w:eastAsia="ja-JP"/>
        </w:rPr>
        <w:t>ライセンス</w:t>
      </w:r>
      <w:r w:rsidRPr="000440E7">
        <w:rPr>
          <w:rFonts w:eastAsia="MS PGothic"/>
          <w:color w:val="000000"/>
          <w:sz w:val="18"/>
          <w:szCs w:val="18"/>
          <w:lang w:eastAsia="ja-JP"/>
        </w:rPr>
        <w:t xml:space="preserve"> </w:t>
      </w:r>
      <w:r w:rsidRPr="000440E7">
        <w:rPr>
          <w:rFonts w:eastAsia="MS PGothic"/>
          <w:color w:val="000000"/>
          <w:sz w:val="18"/>
          <w:szCs w:val="18"/>
          <w:lang w:eastAsia="ja-JP"/>
        </w:rPr>
        <w:t>サービス</w:t>
      </w:r>
      <w:r w:rsidRPr="000440E7">
        <w:rPr>
          <w:rFonts w:eastAsia="MS PGothic"/>
          <w:color w:val="000000"/>
          <w:sz w:val="18"/>
          <w:szCs w:val="18"/>
          <w:lang w:eastAsia="ja-JP"/>
        </w:rPr>
        <w:t xml:space="preserve"> </w:t>
      </w:r>
      <w:r w:rsidRPr="000440E7">
        <w:rPr>
          <w:rFonts w:eastAsia="MS PGothic"/>
          <w:color w:val="000000"/>
          <w:sz w:val="18"/>
          <w:szCs w:val="18"/>
          <w:lang w:eastAsia="ja-JP"/>
        </w:rPr>
        <w:t>センターで</w:t>
      </w:r>
      <w:r w:rsidRPr="000440E7">
        <w:rPr>
          <w:rFonts w:eastAsia="MS PGothic"/>
          <w:color w:val="000000"/>
          <w:sz w:val="18"/>
          <w:szCs w:val="18"/>
          <w:lang w:eastAsia="ja-JP"/>
        </w:rPr>
        <w:t xml:space="preserve"> 2012 </w:t>
      </w:r>
      <w:r w:rsidRPr="000440E7">
        <w:rPr>
          <w:rFonts w:eastAsia="MS PGothic"/>
          <w:color w:val="000000"/>
          <w:sz w:val="18"/>
          <w:szCs w:val="18"/>
          <w:lang w:eastAsia="ja-JP"/>
        </w:rPr>
        <w:t>年</w:t>
      </w:r>
      <w:r w:rsidRPr="000440E7">
        <w:rPr>
          <w:rFonts w:eastAsia="MS PGothic"/>
          <w:color w:val="000000"/>
          <w:sz w:val="18"/>
          <w:szCs w:val="18"/>
          <w:lang w:eastAsia="ja-JP"/>
        </w:rPr>
        <w:t xml:space="preserve"> 4 </w:t>
      </w:r>
      <w:r w:rsidRPr="000440E7">
        <w:rPr>
          <w:rFonts w:eastAsia="MS PGothic"/>
          <w:color w:val="000000"/>
          <w:sz w:val="18"/>
          <w:szCs w:val="18"/>
          <w:lang w:eastAsia="ja-JP"/>
        </w:rPr>
        <w:t>月</w:t>
      </w:r>
      <w:r w:rsidRPr="000440E7">
        <w:rPr>
          <w:rFonts w:eastAsia="MS PGothic"/>
          <w:color w:val="000000"/>
          <w:sz w:val="18"/>
          <w:szCs w:val="18"/>
          <w:lang w:eastAsia="ja-JP"/>
        </w:rPr>
        <w:t xml:space="preserve"> 30 </w:t>
      </w:r>
      <w:r w:rsidRPr="000440E7">
        <w:rPr>
          <w:rFonts w:eastAsia="MS PGothic"/>
          <w:color w:val="000000"/>
          <w:sz w:val="18"/>
          <w:szCs w:val="18"/>
          <w:lang w:eastAsia="ja-JP"/>
        </w:rPr>
        <w:t>日以前にアクティブ化された有効な</w:t>
      </w:r>
      <w:r w:rsidRPr="000440E7">
        <w:rPr>
          <w:rFonts w:eastAsia="MS PGothic"/>
          <w:color w:val="000000"/>
          <w:sz w:val="18"/>
          <w:szCs w:val="18"/>
          <w:lang w:eastAsia="ja-JP"/>
        </w:rPr>
        <w:t xml:space="preserve"> AIS </w:t>
      </w:r>
      <w:r w:rsidRPr="000440E7">
        <w:rPr>
          <w:rFonts w:eastAsia="MS PGothic"/>
          <w:color w:val="000000"/>
          <w:sz w:val="18"/>
          <w:szCs w:val="18"/>
          <w:lang w:eastAsia="ja-JP"/>
        </w:rPr>
        <w:t>アカウントを持つ</w:t>
      </w:r>
      <w:r w:rsidRPr="000440E7">
        <w:rPr>
          <w:rFonts w:eastAsia="MS PGothic"/>
          <w:color w:val="000000"/>
          <w:sz w:val="18"/>
          <w:szCs w:val="18"/>
          <w:lang w:eastAsia="ja-JP"/>
        </w:rPr>
        <w:t xml:space="preserve"> MDOP </w:t>
      </w:r>
      <w:r w:rsidRPr="000440E7">
        <w:rPr>
          <w:rFonts w:eastAsia="MS PGothic"/>
          <w:color w:val="000000"/>
          <w:sz w:val="18"/>
          <w:szCs w:val="18"/>
          <w:lang w:eastAsia="ja-JP"/>
        </w:rPr>
        <w:t>のお客様は、</w:t>
      </w:r>
      <w:r w:rsidRPr="000440E7">
        <w:rPr>
          <w:rFonts w:eastAsia="MS PGothic"/>
          <w:color w:val="000000"/>
          <w:sz w:val="18"/>
          <w:szCs w:val="18"/>
          <w:lang w:eastAsia="ja-JP"/>
        </w:rPr>
        <w:t>Windows Intune</w:t>
      </w:r>
      <w:r w:rsidRPr="000440E7">
        <w:rPr>
          <w:rFonts w:eastAsia="MS PGothic"/>
          <w:sz w:val="18"/>
          <w:szCs w:val="18"/>
          <w:lang w:eastAsia="ja-JP"/>
        </w:rPr>
        <w:t xml:space="preserve"> (Per Device)</w:t>
      </w:r>
      <w:r w:rsidRPr="000440E7">
        <w:rPr>
          <w:rFonts w:eastAsia="MS PGothic"/>
          <w:color w:val="000000"/>
          <w:sz w:val="18"/>
          <w:szCs w:val="18"/>
          <w:lang w:eastAsia="ja-JP"/>
        </w:rPr>
        <w:t xml:space="preserve"> </w:t>
      </w:r>
      <w:r w:rsidRPr="000440E7">
        <w:rPr>
          <w:rFonts w:eastAsia="MS PGothic"/>
          <w:color w:val="000000"/>
          <w:sz w:val="18"/>
          <w:szCs w:val="18"/>
          <w:lang w:eastAsia="ja-JP"/>
        </w:rPr>
        <w:t>がお客様の国で市販される場合、</w:t>
      </w:r>
      <w:r w:rsidRPr="000440E7">
        <w:rPr>
          <w:rFonts w:eastAsia="MS PGothic"/>
          <w:color w:val="000000"/>
          <w:sz w:val="18"/>
          <w:szCs w:val="18"/>
          <w:lang w:eastAsia="ja-JP"/>
        </w:rPr>
        <w:t>Windows Intune</w:t>
      </w:r>
      <w:r w:rsidRPr="000440E7">
        <w:rPr>
          <w:rFonts w:eastAsia="MS PGothic"/>
          <w:sz w:val="18"/>
          <w:szCs w:val="18"/>
          <w:lang w:eastAsia="ja-JP"/>
        </w:rPr>
        <w:t xml:space="preserve"> (Per Device)</w:t>
      </w:r>
      <w:r w:rsidRPr="000440E7">
        <w:rPr>
          <w:rFonts w:eastAsia="MS PGothic"/>
          <w:color w:val="000000"/>
          <w:sz w:val="18"/>
          <w:szCs w:val="18"/>
          <w:lang w:eastAsia="ja-JP"/>
        </w:rPr>
        <w:t xml:space="preserve"> </w:t>
      </w:r>
      <w:r w:rsidRPr="000440E7">
        <w:rPr>
          <w:rFonts w:eastAsia="MS PGothic"/>
          <w:color w:val="000000"/>
          <w:sz w:val="18"/>
          <w:szCs w:val="18"/>
          <w:lang w:eastAsia="ja-JP"/>
        </w:rPr>
        <w:t>オンライ</w:t>
      </w:r>
      <w:r w:rsidRPr="000440E7">
        <w:rPr>
          <w:rFonts w:eastAsia="MS PGothic"/>
          <w:color w:val="000000"/>
          <w:sz w:val="18"/>
          <w:szCs w:val="18"/>
          <w:lang w:eastAsia="ja-JP"/>
        </w:rPr>
        <w:t xml:space="preserve"> </w:t>
      </w:r>
      <w:r w:rsidRPr="000440E7">
        <w:rPr>
          <w:rFonts w:eastAsia="MS PGothic"/>
          <w:color w:val="000000"/>
          <w:sz w:val="18"/>
          <w:szCs w:val="18"/>
          <w:lang w:eastAsia="ja-JP"/>
        </w:rPr>
        <w:t>サービスに移行して使用するよう選択することができます。</w:t>
      </w:r>
      <w:r w:rsidRPr="000440E7">
        <w:rPr>
          <w:rFonts w:eastAsia="MS PGothic"/>
          <w:color w:val="000000"/>
          <w:sz w:val="18"/>
          <w:szCs w:val="18"/>
          <w:lang w:eastAsia="ja-JP"/>
        </w:rPr>
        <w:t>Windows Intune</w:t>
      </w:r>
      <w:r w:rsidRPr="000440E7">
        <w:rPr>
          <w:rFonts w:eastAsia="MS PGothic"/>
          <w:sz w:val="18"/>
          <w:szCs w:val="18"/>
          <w:lang w:eastAsia="ja-JP"/>
        </w:rPr>
        <w:t xml:space="preserve"> (Per Device)</w:t>
      </w:r>
      <w:r w:rsidRPr="000440E7">
        <w:rPr>
          <w:rFonts w:eastAsia="MS PGothic"/>
          <w:color w:val="000000"/>
          <w:sz w:val="18"/>
          <w:szCs w:val="18"/>
          <w:lang w:eastAsia="ja-JP"/>
        </w:rPr>
        <w:t xml:space="preserve"> </w:t>
      </w:r>
      <w:r w:rsidRPr="000440E7">
        <w:rPr>
          <w:rFonts w:eastAsia="MS PGothic"/>
          <w:color w:val="000000"/>
          <w:sz w:val="18"/>
          <w:szCs w:val="18"/>
          <w:lang w:eastAsia="ja-JP"/>
        </w:rPr>
        <w:t>が市販される国のリストについては、</w:t>
      </w:r>
      <w:hyperlink r:id="rId4" w:history="1">
        <w:r w:rsidRPr="000440E7">
          <w:rPr>
            <w:rFonts w:eastAsia="MS PGothic"/>
            <w:color w:val="0000FF"/>
            <w:sz w:val="18"/>
            <w:szCs w:val="18"/>
            <w:u w:val="single"/>
            <w:lang w:eastAsia="ja-JP"/>
          </w:rPr>
          <w:t>http://www.microsoft.com/ja-jp/windows/windowsintune/faq/default.aspx</w:t>
        </w:r>
      </w:hyperlink>
      <w:r w:rsidRPr="000440E7">
        <w:rPr>
          <w:rFonts w:eastAsia="MS PGothic"/>
          <w:color w:val="000000"/>
          <w:sz w:val="18"/>
          <w:szCs w:val="18"/>
          <w:lang w:eastAsia="ja-JP"/>
        </w:rPr>
        <w:t xml:space="preserve"> </w:t>
      </w:r>
      <w:r w:rsidRPr="000440E7">
        <w:rPr>
          <w:rFonts w:eastAsia="MS PGothic"/>
          <w:color w:val="000000"/>
          <w:sz w:val="18"/>
          <w:szCs w:val="18"/>
          <w:lang w:eastAsia="ja-JP"/>
        </w:rPr>
        <w:t>を参照してください。</w:t>
      </w:r>
    </w:p>
    <w:p w:rsidR="00357D5A" w:rsidRPr="000440E7" w:rsidRDefault="00357D5A" w:rsidP="00181D91">
      <w:pPr>
        <w:pStyle w:val="EndnoteText"/>
        <w:ind w:left="902"/>
        <w:rPr>
          <w:rFonts w:eastAsia="MS PGothic"/>
          <w:sz w:val="18"/>
          <w:szCs w:val="18"/>
          <w:lang w:eastAsia="ja-JP"/>
        </w:rPr>
      </w:pPr>
    </w:p>
    <w:p w:rsidR="00357D5A" w:rsidRPr="000440E7" w:rsidRDefault="00357D5A" w:rsidP="00181D91">
      <w:pPr>
        <w:pStyle w:val="EndnoteText"/>
        <w:ind w:left="902"/>
        <w:rPr>
          <w:rFonts w:eastAsia="MS PGothic"/>
          <w:b/>
          <w:color w:val="000000"/>
          <w:sz w:val="18"/>
          <w:szCs w:val="18"/>
          <w:lang w:eastAsia="ja-JP"/>
        </w:rPr>
      </w:pPr>
      <w:r w:rsidRPr="000440E7">
        <w:rPr>
          <w:rFonts w:eastAsia="MS PGothic"/>
          <w:b/>
          <w:color w:val="000000"/>
          <w:sz w:val="18"/>
          <w:szCs w:val="18"/>
        </w:rPr>
        <w:t>特典の詳細</w:t>
      </w:r>
    </w:p>
    <w:p w:rsidR="00357D5A" w:rsidRPr="000440E7" w:rsidRDefault="00357D5A" w:rsidP="00181D91">
      <w:pPr>
        <w:pStyle w:val="EndnoteText"/>
        <w:ind w:left="902"/>
        <w:rPr>
          <w:rFonts w:eastAsia="MS PGothic"/>
          <w:b/>
          <w:color w:val="000000"/>
          <w:sz w:val="18"/>
          <w:szCs w:val="18"/>
          <w:lang w:eastAsia="ja-JP"/>
        </w:rPr>
      </w:pPr>
    </w:p>
    <w:p w:rsidR="00357D5A" w:rsidRPr="000440E7" w:rsidRDefault="00357D5A" w:rsidP="00851C47">
      <w:pPr>
        <w:numPr>
          <w:ilvl w:val="0"/>
          <w:numId w:val="73"/>
        </w:numPr>
        <w:tabs>
          <w:tab w:val="left" w:pos="1440"/>
        </w:tabs>
        <w:ind w:left="1440" w:hanging="446"/>
        <w:rPr>
          <w:rFonts w:eastAsia="MS PGothic" w:cs="Tahoma"/>
          <w:sz w:val="18"/>
          <w:lang w:val="ja-JP" w:eastAsia="ja-JP"/>
        </w:rPr>
      </w:pPr>
      <w:r w:rsidRPr="000440E7">
        <w:rPr>
          <w:rFonts w:eastAsia="MS PGothic" w:cs="Tahoma"/>
          <w:color w:val="000000"/>
          <w:sz w:val="18"/>
          <w:szCs w:val="18"/>
          <w:lang w:val="ja-JP" w:eastAsia="ja-JP"/>
        </w:rPr>
        <w:t>本件</w:t>
      </w:r>
      <w:r w:rsidRPr="000440E7">
        <w:rPr>
          <w:rFonts w:eastAsia="MS PGothic" w:cs="Tahoma"/>
          <w:sz w:val="18"/>
          <w:lang w:val="ja-JP" w:eastAsia="ja-JP"/>
        </w:rPr>
        <w:t>は、</w:t>
      </w:r>
      <w:r w:rsidRPr="000440E7">
        <w:rPr>
          <w:rFonts w:eastAsia="MS PGothic" w:cs="Tahoma"/>
          <w:sz w:val="18"/>
          <w:lang w:val="ja-JP" w:eastAsia="ja-JP"/>
        </w:rPr>
        <w:t xml:space="preserve">2012 </w:t>
      </w:r>
      <w:r w:rsidRPr="000440E7">
        <w:rPr>
          <w:rFonts w:eastAsia="MS PGothic" w:cs="Tahoma"/>
          <w:sz w:val="18"/>
          <w:lang w:val="ja-JP" w:eastAsia="ja-JP"/>
        </w:rPr>
        <w:t>年</w:t>
      </w:r>
      <w:r w:rsidRPr="000440E7">
        <w:rPr>
          <w:rFonts w:eastAsia="MS PGothic" w:cs="Tahoma"/>
          <w:sz w:val="18"/>
          <w:lang w:val="ja-JP" w:eastAsia="ja-JP"/>
        </w:rPr>
        <w:t xml:space="preserve"> 4 </w:t>
      </w:r>
      <w:r w:rsidRPr="000440E7">
        <w:rPr>
          <w:rFonts w:eastAsia="MS PGothic" w:cs="Tahoma"/>
          <w:sz w:val="18"/>
          <w:lang w:val="ja-JP" w:eastAsia="ja-JP"/>
        </w:rPr>
        <w:t>月</w:t>
      </w:r>
      <w:r w:rsidRPr="000440E7">
        <w:rPr>
          <w:rFonts w:eastAsia="MS PGothic" w:cs="Tahoma"/>
          <w:sz w:val="18"/>
          <w:lang w:val="ja-JP" w:eastAsia="ja-JP"/>
        </w:rPr>
        <w:t xml:space="preserve"> 3 </w:t>
      </w:r>
      <w:r w:rsidRPr="000440E7">
        <w:rPr>
          <w:rFonts w:eastAsia="MS PGothic" w:cs="Tahoma"/>
          <w:sz w:val="18"/>
          <w:lang w:val="ja-JP" w:eastAsia="ja-JP"/>
        </w:rPr>
        <w:t>日からお客様の現在の</w:t>
      </w:r>
      <w:r w:rsidRPr="000440E7">
        <w:rPr>
          <w:rFonts w:eastAsia="MS PGothic" w:cs="Tahoma"/>
          <w:sz w:val="18"/>
          <w:lang w:val="ja-JP" w:eastAsia="ja-JP"/>
        </w:rPr>
        <w:t xml:space="preserve"> MDOP </w:t>
      </w:r>
      <w:r w:rsidRPr="000440E7">
        <w:rPr>
          <w:rFonts w:eastAsia="MS PGothic" w:cs="Tahoma"/>
          <w:sz w:val="18"/>
          <w:lang w:val="ja-JP" w:eastAsia="ja-JP"/>
        </w:rPr>
        <w:t>サブスクリプションの期間満了日までの間であればいつでも受領できます。</w:t>
      </w:r>
    </w:p>
    <w:p w:rsidR="00357D5A" w:rsidRPr="000440E7" w:rsidRDefault="00357D5A" w:rsidP="00851C47">
      <w:pPr>
        <w:numPr>
          <w:ilvl w:val="0"/>
          <w:numId w:val="73"/>
        </w:numPr>
        <w:tabs>
          <w:tab w:val="left" w:pos="1440"/>
        </w:tabs>
        <w:ind w:left="1440" w:hanging="446"/>
        <w:rPr>
          <w:rFonts w:eastAsia="MS PGothic" w:cs="Tahoma"/>
          <w:sz w:val="18"/>
          <w:lang w:val="ja-JP" w:eastAsia="ja-JP"/>
        </w:rPr>
      </w:pPr>
      <w:r w:rsidRPr="000440E7">
        <w:rPr>
          <w:rFonts w:eastAsia="MS PGothic" w:cs="Tahoma"/>
          <w:sz w:val="18"/>
          <w:lang w:val="ja-JP" w:eastAsia="ja-JP"/>
        </w:rPr>
        <w:t>特典を受領するには、</w:t>
      </w:r>
      <w:r w:rsidRPr="000440E7">
        <w:rPr>
          <w:rFonts w:eastAsia="MS PGothic" w:cs="Tahoma"/>
          <w:sz w:val="18"/>
          <w:lang w:val="ja-JP" w:eastAsia="ja-JP"/>
        </w:rPr>
        <w:t xml:space="preserve">(1) http://www.microsoft.com/ja-jp/windows/windowsintune/try-and-buy.aspx </w:t>
      </w:r>
      <w:r w:rsidRPr="000440E7">
        <w:rPr>
          <w:rFonts w:eastAsia="MS PGothic" w:cs="Tahoma"/>
          <w:sz w:val="18"/>
          <w:lang w:val="ja-JP" w:eastAsia="ja-JP"/>
        </w:rPr>
        <w:t>に移動して</w:t>
      </w:r>
      <w:r w:rsidRPr="000440E7">
        <w:rPr>
          <w:rFonts w:eastAsia="MS PGothic" w:cs="Tahoma"/>
          <w:sz w:val="18"/>
          <w:lang w:val="ja-JP" w:eastAsia="ja-JP"/>
        </w:rPr>
        <w:t xml:space="preserve"> Windows Intune (Per Device) </w:t>
      </w:r>
      <w:r w:rsidRPr="000440E7">
        <w:rPr>
          <w:rFonts w:eastAsia="MS PGothic" w:cs="Tahoma"/>
          <w:sz w:val="18"/>
          <w:lang w:val="ja-JP" w:eastAsia="ja-JP"/>
        </w:rPr>
        <w:t>試用アカウントを作成し、</w:t>
      </w:r>
      <w:r w:rsidRPr="000440E7">
        <w:rPr>
          <w:rFonts w:eastAsia="MS PGothic" w:cs="Tahoma"/>
          <w:sz w:val="18"/>
          <w:lang w:val="ja-JP" w:eastAsia="ja-JP"/>
        </w:rPr>
        <w:t xml:space="preserve">(2) </w:t>
      </w:r>
      <w:r w:rsidRPr="000440E7">
        <w:rPr>
          <w:rFonts w:eastAsia="MS PGothic" w:cs="Tahoma"/>
          <w:sz w:val="18"/>
          <w:lang w:val="ja-JP" w:eastAsia="ja-JP"/>
        </w:rPr>
        <w:t>特典受領フォームを</w:t>
      </w:r>
      <w:r w:rsidRPr="000440E7">
        <w:rPr>
          <w:rFonts w:eastAsia="MS PGothic" w:cs="Tahoma"/>
          <w:sz w:val="18"/>
          <w:lang w:val="ja-JP" w:eastAsia="ja-JP"/>
        </w:rPr>
        <w:t xml:space="preserve"> http://go.microsoft.com/fwlink/?LinkID=242876 </w:t>
      </w:r>
      <w:r w:rsidRPr="000440E7">
        <w:rPr>
          <w:rFonts w:eastAsia="MS PGothic" w:cs="Tahoma"/>
          <w:sz w:val="18"/>
          <w:lang w:val="ja-JP" w:eastAsia="ja-JP"/>
        </w:rPr>
        <w:t>に送信する必要があります。</w:t>
      </w:r>
    </w:p>
    <w:p w:rsidR="00357D5A" w:rsidRPr="000440E7" w:rsidRDefault="00357D5A" w:rsidP="00851C47">
      <w:pPr>
        <w:numPr>
          <w:ilvl w:val="0"/>
          <w:numId w:val="73"/>
        </w:numPr>
        <w:tabs>
          <w:tab w:val="left" w:pos="1440"/>
        </w:tabs>
        <w:ind w:left="1440" w:hanging="446"/>
        <w:rPr>
          <w:rFonts w:eastAsia="MS PGothic" w:cs="Tahoma"/>
          <w:sz w:val="18"/>
          <w:lang w:val="ja-JP" w:eastAsia="ja-JP"/>
        </w:rPr>
      </w:pPr>
      <w:r w:rsidRPr="000440E7">
        <w:rPr>
          <w:rFonts w:eastAsia="MS PGothic" w:cs="Tahoma"/>
          <w:sz w:val="18"/>
          <w:lang w:val="ja-JP" w:eastAsia="ja-JP"/>
        </w:rPr>
        <w:t>本件に基づく</w:t>
      </w:r>
      <w:r w:rsidRPr="000440E7">
        <w:rPr>
          <w:rFonts w:eastAsia="MS PGothic" w:cs="Tahoma"/>
          <w:sz w:val="18"/>
          <w:lang w:val="ja-JP" w:eastAsia="ja-JP"/>
        </w:rPr>
        <w:t xml:space="preserve"> Windows Intune (Per Device) </w:t>
      </w:r>
      <w:r w:rsidRPr="000440E7">
        <w:rPr>
          <w:rFonts w:eastAsia="MS PGothic" w:cs="Tahoma"/>
          <w:sz w:val="18"/>
          <w:lang w:val="ja-JP" w:eastAsia="ja-JP"/>
        </w:rPr>
        <w:t>のアクセス権および使用権は、お客様の</w:t>
      </w:r>
      <w:r w:rsidRPr="000440E7">
        <w:rPr>
          <w:rFonts w:eastAsia="MS PGothic" w:cs="Tahoma"/>
          <w:sz w:val="18"/>
          <w:lang w:val="ja-JP" w:eastAsia="ja-JP"/>
        </w:rPr>
        <w:t xml:space="preserve"> MDOP </w:t>
      </w:r>
      <w:r w:rsidRPr="000440E7">
        <w:rPr>
          <w:rFonts w:eastAsia="MS PGothic" w:cs="Tahoma"/>
          <w:sz w:val="18"/>
          <w:lang w:val="ja-JP" w:eastAsia="ja-JP"/>
        </w:rPr>
        <w:t>サブスクリプションの有効期間満了と共に無効となります。</w:t>
      </w:r>
    </w:p>
    <w:p w:rsidR="00357D5A" w:rsidRPr="000440E7" w:rsidRDefault="00357D5A" w:rsidP="00851C47">
      <w:pPr>
        <w:numPr>
          <w:ilvl w:val="0"/>
          <w:numId w:val="73"/>
        </w:numPr>
        <w:tabs>
          <w:tab w:val="left" w:pos="1440"/>
        </w:tabs>
        <w:ind w:left="1440" w:hanging="446"/>
        <w:rPr>
          <w:rFonts w:eastAsia="MS PGothic" w:cs="Tahoma"/>
          <w:sz w:val="18"/>
          <w:lang w:val="ja-JP" w:eastAsia="ja-JP"/>
        </w:rPr>
      </w:pPr>
      <w:r w:rsidRPr="000440E7">
        <w:rPr>
          <w:rFonts w:eastAsia="MS PGothic" w:cs="Tahoma"/>
          <w:sz w:val="18"/>
          <w:lang w:val="ja-JP" w:eastAsia="ja-JP"/>
        </w:rPr>
        <w:t>本サービスの使用は、お客様の契約の条項および条件、製品使用権説明書の共通の使用条件、および製品使用権説明書の「オンライン</w:t>
      </w:r>
      <w:r w:rsidRPr="000440E7">
        <w:rPr>
          <w:rFonts w:eastAsia="MS PGothic" w:cs="Tahoma"/>
          <w:sz w:val="18"/>
          <w:lang w:val="ja-JP" w:eastAsia="ja-JP"/>
        </w:rPr>
        <w:t xml:space="preserve"> </w:t>
      </w:r>
      <w:r w:rsidRPr="000440E7">
        <w:rPr>
          <w:rFonts w:eastAsia="MS PGothic" w:cs="Tahoma"/>
          <w:sz w:val="18"/>
          <w:lang w:val="ja-JP" w:eastAsia="ja-JP"/>
        </w:rPr>
        <w:t>サービス」セクションにある標準の使用条件によって規定されます。</w:t>
      </w:r>
    </w:p>
    <w:p w:rsidR="00357D5A" w:rsidRPr="000440E7" w:rsidRDefault="00357D5A" w:rsidP="00851C47">
      <w:pPr>
        <w:numPr>
          <w:ilvl w:val="0"/>
          <w:numId w:val="73"/>
        </w:numPr>
        <w:tabs>
          <w:tab w:val="left" w:pos="1440"/>
        </w:tabs>
        <w:ind w:left="1440" w:hanging="446"/>
        <w:rPr>
          <w:rFonts w:eastAsia="MS PGothic" w:cs="Tahoma"/>
          <w:sz w:val="18"/>
          <w:lang w:val="ja-JP" w:eastAsia="ja-JP"/>
        </w:rPr>
      </w:pPr>
      <w:r w:rsidRPr="000440E7">
        <w:rPr>
          <w:rFonts w:eastAsia="MS PGothic" w:cs="Tahoma"/>
          <w:sz w:val="18"/>
          <w:lang w:val="ja-JP" w:eastAsia="ja-JP"/>
        </w:rPr>
        <w:t>お客様が本件に基づき</w:t>
      </w:r>
      <w:r w:rsidRPr="000440E7">
        <w:rPr>
          <w:rFonts w:eastAsia="MS PGothic" w:cs="Tahoma"/>
          <w:sz w:val="18"/>
          <w:lang w:val="ja-JP" w:eastAsia="ja-JP"/>
        </w:rPr>
        <w:t xml:space="preserve"> Windows Intune (Per Device) </w:t>
      </w:r>
      <w:r w:rsidRPr="000440E7">
        <w:rPr>
          <w:rFonts w:eastAsia="MS PGothic" w:cs="Tahoma"/>
          <w:sz w:val="18"/>
          <w:lang w:val="ja-JP" w:eastAsia="ja-JP"/>
        </w:rPr>
        <w:t>にアクセスできるデバイス数は、</w:t>
      </w:r>
      <w:r w:rsidRPr="000440E7">
        <w:rPr>
          <w:rFonts w:eastAsia="MS PGothic" w:cs="Tahoma"/>
          <w:sz w:val="18"/>
          <w:lang w:val="ja-JP" w:eastAsia="ja-JP"/>
        </w:rPr>
        <w:t xml:space="preserve">Windows Intune (Per Device) </w:t>
      </w:r>
      <w:r w:rsidRPr="000440E7">
        <w:rPr>
          <w:rFonts w:eastAsia="MS PGothic" w:cs="Tahoma"/>
          <w:sz w:val="18"/>
          <w:lang w:val="ja-JP" w:eastAsia="ja-JP"/>
        </w:rPr>
        <w:t>特典を受領した時点におけるお客様の</w:t>
      </w:r>
      <w:r w:rsidRPr="000440E7">
        <w:rPr>
          <w:rFonts w:eastAsia="MS PGothic" w:cs="Tahoma"/>
          <w:sz w:val="18"/>
          <w:lang w:val="ja-JP" w:eastAsia="ja-JP"/>
        </w:rPr>
        <w:t xml:space="preserve"> AIS </w:t>
      </w:r>
      <w:r w:rsidRPr="000440E7">
        <w:rPr>
          <w:rFonts w:eastAsia="MS PGothic" w:cs="Tahoma"/>
          <w:sz w:val="18"/>
          <w:lang w:val="ja-JP" w:eastAsia="ja-JP"/>
        </w:rPr>
        <w:t>サブスクリプション</w:t>
      </w:r>
      <w:r w:rsidRPr="000440E7">
        <w:rPr>
          <w:rFonts w:eastAsia="MS PGothic" w:cs="Tahoma"/>
          <w:sz w:val="18"/>
          <w:lang w:val="ja-JP" w:eastAsia="ja-JP"/>
        </w:rPr>
        <w:t xml:space="preserve"> </w:t>
      </w:r>
      <w:r w:rsidRPr="000440E7">
        <w:rPr>
          <w:rFonts w:eastAsia="MS PGothic" w:cs="Tahoma"/>
          <w:sz w:val="18"/>
          <w:lang w:val="ja-JP" w:eastAsia="ja-JP"/>
        </w:rPr>
        <w:t>シートの総数と等しくなります。お客様が</w:t>
      </w:r>
      <w:r w:rsidRPr="000440E7">
        <w:rPr>
          <w:rFonts w:eastAsia="MS PGothic" w:cs="Tahoma"/>
          <w:sz w:val="18"/>
          <w:lang w:val="ja-JP" w:eastAsia="ja-JP"/>
        </w:rPr>
        <w:t xml:space="preserve"> Windows Intune (Per Device) </w:t>
      </w:r>
      <w:r w:rsidRPr="000440E7">
        <w:rPr>
          <w:rFonts w:eastAsia="MS PGothic" w:cs="Tahoma"/>
          <w:sz w:val="18"/>
          <w:lang w:val="ja-JP" w:eastAsia="ja-JP"/>
        </w:rPr>
        <w:t>特典を受領するまでの任意の時点で、有効なアカウントに追加された</w:t>
      </w:r>
      <w:r w:rsidRPr="000440E7">
        <w:rPr>
          <w:rFonts w:eastAsia="MS PGothic" w:cs="Tahoma"/>
          <w:sz w:val="18"/>
          <w:lang w:val="ja-JP" w:eastAsia="ja-JP"/>
        </w:rPr>
        <w:t xml:space="preserve"> AIS </w:t>
      </w:r>
      <w:r w:rsidRPr="000440E7">
        <w:rPr>
          <w:rFonts w:eastAsia="MS PGothic" w:cs="Tahoma"/>
          <w:sz w:val="18"/>
          <w:lang w:val="ja-JP" w:eastAsia="ja-JP"/>
        </w:rPr>
        <w:t>シート数は計数の対象になります。</w:t>
      </w:r>
    </w:p>
    <w:p w:rsidR="00357D5A" w:rsidRPr="000440E7" w:rsidRDefault="00357D5A" w:rsidP="00851C47">
      <w:pPr>
        <w:numPr>
          <w:ilvl w:val="0"/>
          <w:numId w:val="73"/>
        </w:numPr>
        <w:tabs>
          <w:tab w:val="left" w:pos="1440"/>
        </w:tabs>
        <w:ind w:left="1440" w:hanging="446"/>
        <w:rPr>
          <w:rFonts w:eastAsia="MS PGothic" w:cs="Tahoma"/>
          <w:sz w:val="18"/>
          <w:szCs w:val="18"/>
          <w:lang w:eastAsia="ja-JP"/>
        </w:rPr>
      </w:pPr>
      <w:r w:rsidRPr="000440E7">
        <w:rPr>
          <w:rFonts w:eastAsia="MS PGothic" w:cs="Tahoma"/>
          <w:sz w:val="18"/>
          <w:lang w:val="ja-JP" w:eastAsia="ja-JP"/>
        </w:rPr>
        <w:t>この</w:t>
      </w:r>
      <w:r w:rsidRPr="000440E7">
        <w:rPr>
          <w:rFonts w:eastAsia="MS PGothic" w:cs="Tahoma"/>
          <w:sz w:val="18"/>
          <w:lang w:val="ja-JP" w:eastAsia="ja-JP"/>
        </w:rPr>
        <w:t xml:space="preserve"> Windows Intune (Per Device) </w:t>
      </w:r>
      <w:r w:rsidRPr="000440E7">
        <w:rPr>
          <w:rFonts w:eastAsia="MS PGothic" w:cs="Tahoma"/>
          <w:sz w:val="18"/>
          <w:lang w:val="ja-JP" w:eastAsia="ja-JP"/>
        </w:rPr>
        <w:t>特典をお客様が受領した後に取得された</w:t>
      </w:r>
      <w:r w:rsidRPr="000440E7">
        <w:rPr>
          <w:rFonts w:eastAsia="MS PGothic" w:cs="Tahoma"/>
          <w:sz w:val="18"/>
          <w:lang w:val="ja-JP" w:eastAsia="ja-JP"/>
        </w:rPr>
        <w:t xml:space="preserve"> MDOP </w:t>
      </w:r>
      <w:r w:rsidRPr="000440E7">
        <w:rPr>
          <w:rFonts w:eastAsia="MS PGothic" w:cs="Tahoma"/>
          <w:sz w:val="18"/>
          <w:lang w:val="ja-JP" w:eastAsia="ja-JP"/>
        </w:rPr>
        <w:t>シート</w:t>
      </w:r>
      <w:r w:rsidRPr="000440E7">
        <w:rPr>
          <w:rFonts w:eastAsia="MS PGothic" w:cs="Tahoma"/>
          <w:sz w:val="18"/>
          <w:lang w:val="ja-JP" w:eastAsia="ja-JP"/>
        </w:rPr>
        <w:t xml:space="preserve"> (</w:t>
      </w:r>
      <w:r w:rsidRPr="000440E7">
        <w:rPr>
          <w:rFonts w:eastAsia="MS PGothic" w:cs="Tahoma"/>
          <w:sz w:val="18"/>
          <w:lang w:val="ja-JP" w:eastAsia="ja-JP"/>
        </w:rPr>
        <w:t>ボリューム</w:t>
      </w:r>
      <w:r w:rsidRPr="000440E7">
        <w:rPr>
          <w:rFonts w:eastAsia="MS PGothic" w:cs="Tahoma"/>
          <w:sz w:val="18"/>
          <w:lang w:val="ja-JP" w:eastAsia="ja-JP"/>
        </w:rPr>
        <w:t xml:space="preserve"> </w:t>
      </w:r>
      <w:r w:rsidRPr="000440E7">
        <w:rPr>
          <w:rFonts w:eastAsia="MS PGothic" w:cs="Tahoma"/>
          <w:sz w:val="18"/>
          <w:lang w:val="ja-JP" w:eastAsia="ja-JP"/>
        </w:rPr>
        <w:t>ライセンス契約の下で補正発注プロセスを通じて取得されたライセンスを含む</w:t>
      </w:r>
      <w:r w:rsidRPr="000440E7">
        <w:rPr>
          <w:rFonts w:eastAsia="MS PGothic" w:cs="Tahoma"/>
          <w:sz w:val="18"/>
          <w:lang w:val="ja-JP" w:eastAsia="ja-JP"/>
        </w:rPr>
        <w:t xml:space="preserve">) </w:t>
      </w:r>
      <w:r w:rsidRPr="000440E7">
        <w:rPr>
          <w:rFonts w:eastAsia="MS PGothic" w:cs="Tahoma"/>
          <w:sz w:val="18"/>
          <w:lang w:val="ja-JP" w:eastAsia="ja-JP"/>
        </w:rPr>
        <w:t>には、本件に基づき</w:t>
      </w:r>
      <w:r w:rsidRPr="000440E7">
        <w:rPr>
          <w:rFonts w:eastAsia="MS PGothic" w:cs="Tahoma"/>
          <w:sz w:val="18"/>
          <w:lang w:val="ja-JP" w:eastAsia="ja-JP"/>
        </w:rPr>
        <w:t xml:space="preserve"> Windows Intune (Per Device) </w:t>
      </w:r>
      <w:r w:rsidRPr="000440E7">
        <w:rPr>
          <w:rFonts w:eastAsia="MS PGothic" w:cs="Tahoma"/>
          <w:sz w:val="18"/>
          <w:lang w:val="ja-JP" w:eastAsia="ja-JP"/>
        </w:rPr>
        <w:t>にアクセスする権利は付与されません。本件に基づいた許容台数を超える数のデバイスから</w:t>
      </w:r>
      <w:r>
        <w:rPr>
          <w:rFonts w:eastAsia="MS PGothic" w:cs="Tahoma"/>
          <w:sz w:val="18"/>
          <w:lang w:val="ja-JP" w:eastAsia="ja-JP"/>
        </w:rPr>
        <w:t xml:space="preserve"> Windows Intune (Per Device) </w:t>
      </w:r>
      <w:r w:rsidRPr="000440E7">
        <w:rPr>
          <w:rFonts w:eastAsia="MS PGothic" w:cs="Tahoma"/>
          <w:sz w:val="18"/>
          <w:lang w:val="ja-JP" w:eastAsia="ja-JP"/>
        </w:rPr>
        <w:t>にアクセスする場合は、追加の</w:t>
      </w:r>
      <w:r w:rsidRPr="000440E7">
        <w:rPr>
          <w:rFonts w:eastAsia="MS PGothic" w:cs="Tahoma"/>
          <w:color w:val="000000"/>
          <w:sz w:val="18"/>
          <w:szCs w:val="18"/>
          <w:lang w:val="ja-JP" w:eastAsia="ja-JP"/>
        </w:rPr>
        <w:t>ライセンスを別途取得する必要があります。</w:t>
      </w:r>
    </w:p>
    <w:p w:rsidR="00357D5A" w:rsidRPr="000440E7" w:rsidRDefault="00357D5A" w:rsidP="00851C47">
      <w:pPr>
        <w:numPr>
          <w:ilvl w:val="0"/>
          <w:numId w:val="73"/>
        </w:numPr>
        <w:tabs>
          <w:tab w:val="left" w:pos="1440"/>
        </w:tabs>
        <w:ind w:left="1440" w:hanging="446"/>
        <w:rPr>
          <w:rFonts w:eastAsia="MS PGothic" w:cs="Tahoma"/>
          <w:sz w:val="18"/>
          <w:szCs w:val="18"/>
          <w:lang w:eastAsia="ja-JP"/>
        </w:rPr>
      </w:pPr>
      <w:r w:rsidRPr="000440E7">
        <w:rPr>
          <w:rFonts w:eastAsia="MS PGothic" w:cs="Tahoma"/>
          <w:sz w:val="18"/>
          <w:lang w:val="ja-JP" w:eastAsia="ja-JP"/>
        </w:rPr>
        <w:t>本件</w:t>
      </w:r>
      <w:r w:rsidRPr="000440E7">
        <w:rPr>
          <w:rFonts w:eastAsia="MS PGothic" w:cs="Tahoma"/>
          <w:color w:val="000000"/>
          <w:sz w:val="18"/>
          <w:szCs w:val="18"/>
          <w:lang w:val="ja-JP" w:eastAsia="ja-JP"/>
        </w:rPr>
        <w:t>に基づき</w:t>
      </w:r>
      <w:r w:rsidRPr="000440E7">
        <w:rPr>
          <w:rFonts w:eastAsia="MS PGothic" w:cs="Tahoma"/>
          <w:color w:val="000000"/>
          <w:sz w:val="18"/>
          <w:szCs w:val="18"/>
          <w:lang w:val="ja-JP" w:eastAsia="ja-JP"/>
        </w:rPr>
        <w:t xml:space="preserve"> Windows Intune</w:t>
      </w:r>
      <w:r w:rsidRPr="000440E7">
        <w:rPr>
          <w:rFonts w:eastAsia="MS PGothic" w:cs="Tahoma"/>
          <w:sz w:val="18"/>
          <w:szCs w:val="18"/>
          <w:lang w:eastAsia="ja-JP"/>
        </w:rPr>
        <w:t xml:space="preserve"> (Per Device)</w:t>
      </w:r>
      <w:r w:rsidRPr="000440E7">
        <w:rPr>
          <w:rFonts w:eastAsia="MS PGothic" w:cs="Tahoma"/>
          <w:color w:val="000000"/>
          <w:sz w:val="18"/>
          <w:szCs w:val="18"/>
          <w:lang w:val="ja-JP" w:eastAsia="ja-JP"/>
        </w:rPr>
        <w:t xml:space="preserve"> </w:t>
      </w:r>
      <w:r w:rsidRPr="000440E7">
        <w:rPr>
          <w:rFonts w:eastAsia="MS PGothic" w:cs="Tahoma"/>
          <w:color w:val="000000"/>
          <w:sz w:val="18"/>
          <w:szCs w:val="18"/>
          <w:lang w:val="ja-JP" w:eastAsia="ja-JP"/>
        </w:rPr>
        <w:t>にアクセスする権利には、</w:t>
      </w:r>
      <w:r w:rsidRPr="000440E7">
        <w:rPr>
          <w:rFonts w:eastAsia="MS PGothic" w:cs="Tahoma"/>
          <w:color w:val="000000"/>
          <w:sz w:val="18"/>
          <w:szCs w:val="18"/>
          <w:lang w:val="ja-JP" w:eastAsia="ja-JP"/>
        </w:rPr>
        <w:t xml:space="preserve">Windows </w:t>
      </w:r>
      <w:r w:rsidRPr="000440E7">
        <w:rPr>
          <w:rFonts w:eastAsia="MS PGothic" w:cs="Tahoma"/>
          <w:color w:val="000000"/>
          <w:sz w:val="18"/>
          <w:szCs w:val="18"/>
          <w:lang w:val="ja-JP" w:eastAsia="ja-JP"/>
        </w:rPr>
        <w:t>デスクトップ</w:t>
      </w:r>
      <w:r w:rsidRPr="000440E7">
        <w:rPr>
          <w:rFonts w:eastAsia="MS PGothic" w:cs="Tahoma"/>
          <w:color w:val="000000"/>
          <w:sz w:val="18"/>
          <w:szCs w:val="18"/>
          <w:lang w:val="ja-JP" w:eastAsia="ja-JP"/>
        </w:rPr>
        <w:t xml:space="preserve"> </w:t>
      </w:r>
      <w:r w:rsidRPr="000440E7">
        <w:rPr>
          <w:rFonts w:eastAsia="MS PGothic" w:cs="Tahoma"/>
          <w:color w:val="000000"/>
          <w:sz w:val="18"/>
          <w:szCs w:val="18"/>
          <w:lang w:val="ja-JP" w:eastAsia="ja-JP"/>
        </w:rPr>
        <w:t>オペレーティング</w:t>
      </w:r>
      <w:r w:rsidRPr="000440E7">
        <w:rPr>
          <w:rFonts w:eastAsia="MS PGothic" w:cs="Tahoma"/>
          <w:color w:val="000000"/>
          <w:sz w:val="18"/>
          <w:szCs w:val="18"/>
          <w:lang w:val="ja-JP" w:eastAsia="ja-JP"/>
        </w:rPr>
        <w:t xml:space="preserve"> </w:t>
      </w:r>
      <w:r w:rsidRPr="000440E7">
        <w:rPr>
          <w:rFonts w:eastAsia="MS PGothic" w:cs="Tahoma"/>
          <w:color w:val="000000"/>
          <w:sz w:val="18"/>
          <w:szCs w:val="18"/>
          <w:lang w:val="ja-JP" w:eastAsia="ja-JP"/>
        </w:rPr>
        <w:t>システムを使用する権利は</w:t>
      </w:r>
      <w:r w:rsidRPr="000440E7">
        <w:rPr>
          <w:rFonts w:eastAsia="MS PGothic" w:cs="Tahoma"/>
          <w:sz w:val="18"/>
          <w:szCs w:val="18"/>
          <w:lang w:eastAsia="ja-JP"/>
        </w:rPr>
        <w:t>一切</w:t>
      </w:r>
      <w:r w:rsidRPr="000440E7">
        <w:rPr>
          <w:rFonts w:eastAsia="MS PGothic" w:cs="Tahoma"/>
          <w:color w:val="000000"/>
          <w:sz w:val="18"/>
          <w:szCs w:val="18"/>
          <w:lang w:val="ja-JP" w:eastAsia="ja-JP"/>
        </w:rPr>
        <w:t>含まれません。</w:t>
      </w:r>
    </w:p>
    <w:p w:rsidR="00357D5A" w:rsidRPr="000440E7" w:rsidRDefault="00357D5A" w:rsidP="001164A3">
      <w:pPr>
        <w:tabs>
          <w:tab w:val="left" w:pos="1440"/>
        </w:tabs>
        <w:ind w:left="1440"/>
        <w:rPr>
          <w:rFonts w:eastAsia="MS PGothic" w:cs="Tahoma"/>
          <w:lang w:eastAsia="ja-JP"/>
        </w:rPr>
      </w:pPr>
    </w:p>
  </w:endnote>
  <w:endnote w:id="27">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57D5A" w:rsidRPr="000440E7" w:rsidTr="00090239">
        <w:tc>
          <w:tcPr>
            <w:tcW w:w="7848" w:type="dxa"/>
            <w:tcBorders>
              <w:top w:val="single" w:sz="4" w:space="0" w:color="FFFFFF"/>
              <w:bottom w:val="single" w:sz="4" w:space="0" w:color="FFFFFF"/>
            </w:tcBorders>
          </w:tcPr>
          <w:p w:rsidR="00357D5A" w:rsidRPr="000440E7" w:rsidRDefault="00357D5A" w:rsidP="00DC1DFC">
            <w:pPr>
              <w:pStyle w:val="ProductEndnote"/>
              <w:rPr>
                <w:rFonts w:eastAsia="MS PGothic" w:cs="Tahoma"/>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color w:val="F66400"/>
                <w:sz w:val="22"/>
                <w:szCs w:val="22"/>
                <w:lang w:val="ja-JP"/>
              </w:rPr>
              <w:t>Windows</w:t>
            </w:r>
            <w:r w:rsidRPr="000440E7">
              <w:rPr>
                <w:rFonts w:eastAsia="MS PGothic" w:cs="Tahoma"/>
                <w:color w:val="F66400"/>
                <w:sz w:val="22"/>
                <w:szCs w:val="22"/>
                <w:vertAlign w:val="superscript"/>
                <w:lang w:val="ja-JP"/>
              </w:rPr>
              <w:t>®</w:t>
            </w:r>
            <w:r w:rsidRPr="000440E7">
              <w:rPr>
                <w:rFonts w:eastAsia="MS PGothic" w:cs="Tahoma"/>
                <w:color w:val="F66400"/>
                <w:sz w:val="22"/>
                <w:szCs w:val="22"/>
                <w:lang w:val="ja-JP"/>
              </w:rPr>
              <w:t xml:space="preserve"> Companion </w:t>
            </w:r>
            <w:r w:rsidRPr="000440E7">
              <w:rPr>
                <w:rFonts w:eastAsia="MS PGothic" w:cs="Tahoma"/>
                <w:color w:val="F66400"/>
                <w:sz w:val="22"/>
                <w:szCs w:val="22"/>
                <w:lang w:val="ja-JP"/>
              </w:rPr>
              <w:t>サブスクリプション</w:t>
            </w:r>
            <w:r w:rsidRPr="000440E7">
              <w:rPr>
                <w:rFonts w:eastAsia="MS PGothic" w:cs="Tahoma"/>
                <w:color w:val="F66400"/>
                <w:sz w:val="22"/>
                <w:szCs w:val="22"/>
                <w:lang w:val="ja-JP"/>
              </w:rPr>
              <w:t xml:space="preserve"> </w:t>
            </w:r>
            <w:r w:rsidRPr="000440E7">
              <w:rPr>
                <w:rFonts w:eastAsia="MS PGothic" w:cs="Tahoma"/>
                <w:color w:val="F66400"/>
                <w:sz w:val="22"/>
                <w:szCs w:val="22"/>
                <w:lang w:val="ja-JP"/>
              </w:rPr>
              <w:t>ライセンス</w:t>
            </w:r>
          </w:p>
        </w:tc>
      </w:tr>
    </w:tbl>
    <w:p w:rsidR="00357D5A" w:rsidRPr="000440E7" w:rsidRDefault="00357D5A" w:rsidP="00181D91">
      <w:pPr>
        <w:pStyle w:val="EndnoteText"/>
        <w:ind w:left="902"/>
        <w:rPr>
          <w:rFonts w:eastAsia="MS PGothic"/>
          <w:sz w:val="18"/>
          <w:lang w:eastAsia="ja-JP"/>
        </w:rPr>
      </w:pPr>
      <w:r w:rsidRPr="000440E7">
        <w:rPr>
          <w:rFonts w:eastAsia="MS PGothic"/>
          <w:sz w:val="18"/>
          <w:lang w:eastAsia="ja-JP"/>
        </w:rPr>
        <w:t xml:space="preserve">School Agreement </w:t>
      </w:r>
      <w:r w:rsidRPr="000440E7">
        <w:rPr>
          <w:rFonts w:eastAsia="MS PGothic"/>
          <w:sz w:val="18"/>
          <w:lang w:eastAsia="ja-JP"/>
        </w:rPr>
        <w:t>を締結している教育機関</w:t>
      </w:r>
      <w:r w:rsidRPr="000440E7">
        <w:rPr>
          <w:rFonts w:eastAsia="MS PGothic"/>
          <w:sz w:val="18"/>
          <w:lang w:eastAsia="ja-JP"/>
        </w:rPr>
        <w:t xml:space="preserve">: </w:t>
      </w:r>
      <w:r w:rsidRPr="000440E7">
        <w:rPr>
          <w:rFonts w:eastAsia="MS PGothic"/>
          <w:sz w:val="18"/>
          <w:lang w:eastAsia="ja-JP"/>
        </w:rPr>
        <w:t>教育機関は、対象となる製品のソフトウェア</w:t>
      </w:r>
      <w:r w:rsidRPr="000440E7">
        <w:rPr>
          <w:rFonts w:eastAsia="MS PGothic"/>
          <w:sz w:val="18"/>
          <w:lang w:eastAsia="ja-JP"/>
        </w:rPr>
        <w:t xml:space="preserve"> </w:t>
      </w:r>
      <w:r w:rsidRPr="000440E7">
        <w:rPr>
          <w:rFonts w:eastAsia="MS PGothic"/>
          <w:sz w:val="18"/>
          <w:lang w:eastAsia="ja-JP"/>
        </w:rPr>
        <w:t>アシュアランスを保有している場合、</w:t>
      </w:r>
      <w:r w:rsidRPr="000440E7">
        <w:rPr>
          <w:rFonts w:eastAsia="MS PGothic"/>
          <w:sz w:val="18"/>
          <w:lang w:eastAsia="ja-JP"/>
        </w:rPr>
        <w:t xml:space="preserve">Windows Companion </w:t>
      </w:r>
      <w:r w:rsidRPr="000440E7">
        <w:rPr>
          <w:rFonts w:eastAsia="MS PGothic"/>
          <w:sz w:val="18"/>
          <w:lang w:eastAsia="ja-JP"/>
        </w:rPr>
        <w:t>サブスクリプション</w:t>
      </w:r>
      <w:r w:rsidRPr="000440E7">
        <w:rPr>
          <w:rFonts w:eastAsia="MS PGothic"/>
          <w:sz w:val="18"/>
          <w:lang w:eastAsia="ja-JP"/>
        </w:rPr>
        <w:t xml:space="preserve"> </w:t>
      </w:r>
      <w:r w:rsidRPr="000440E7">
        <w:rPr>
          <w:rFonts w:eastAsia="MS PGothic"/>
          <w:sz w:val="18"/>
          <w:lang w:eastAsia="ja-JP"/>
        </w:rPr>
        <w:t>ライセンス</w:t>
      </w:r>
      <w:r w:rsidRPr="000440E7">
        <w:rPr>
          <w:rFonts w:eastAsia="MS PGothic"/>
          <w:sz w:val="18"/>
          <w:lang w:eastAsia="ja-JP"/>
        </w:rPr>
        <w:t xml:space="preserve"> (CSL) </w:t>
      </w:r>
      <w:r w:rsidRPr="000440E7">
        <w:rPr>
          <w:rFonts w:eastAsia="MS PGothic"/>
          <w:sz w:val="18"/>
          <w:lang w:eastAsia="ja-JP"/>
        </w:rPr>
        <w:t>を購入することができます。購入できる</w:t>
      </w:r>
      <w:r w:rsidRPr="000440E7">
        <w:rPr>
          <w:rFonts w:eastAsia="MS PGothic"/>
          <w:sz w:val="18"/>
          <w:lang w:eastAsia="ja-JP"/>
        </w:rPr>
        <w:t xml:space="preserve"> CSL </w:t>
      </w:r>
      <w:r w:rsidRPr="000440E7">
        <w:rPr>
          <w:rFonts w:eastAsia="MS PGothic"/>
          <w:sz w:val="18"/>
          <w:lang w:eastAsia="ja-JP"/>
        </w:rPr>
        <w:t>の最大数量は、教育機関が保有する、対象となる製品の対象</w:t>
      </w:r>
      <w:r w:rsidRPr="000440E7">
        <w:rPr>
          <w:rFonts w:eastAsia="MS PGothic"/>
          <w:sz w:val="18"/>
          <w:lang w:eastAsia="ja-JP"/>
        </w:rPr>
        <w:t xml:space="preserve"> PC </w:t>
      </w:r>
      <w:r w:rsidRPr="000440E7">
        <w:rPr>
          <w:rFonts w:eastAsia="MS PGothic"/>
          <w:sz w:val="18"/>
          <w:lang w:eastAsia="ja-JP"/>
        </w:rPr>
        <w:t>の台数と同じとします。</w:t>
      </w:r>
    </w:p>
    <w:p w:rsidR="00357D5A" w:rsidRPr="000440E7" w:rsidRDefault="00357D5A" w:rsidP="00090239">
      <w:pPr>
        <w:rPr>
          <w:rFonts w:eastAsia="MS PGothic" w:cs="Tahoma"/>
          <w:sz w:val="18"/>
          <w:lang w:val="ja-JP" w:eastAsia="ja-JP"/>
        </w:rPr>
      </w:pPr>
    </w:p>
    <w:p w:rsidR="00357D5A" w:rsidRPr="000440E7" w:rsidRDefault="00357D5A" w:rsidP="00181D91">
      <w:pPr>
        <w:pStyle w:val="EndnoteText"/>
        <w:ind w:left="902"/>
        <w:rPr>
          <w:rFonts w:eastAsia="MS PGothic"/>
          <w:b/>
          <w:sz w:val="18"/>
          <w:lang w:eastAsia="ja-JP"/>
        </w:rPr>
      </w:pPr>
      <w:r w:rsidRPr="000440E7">
        <w:rPr>
          <w:rFonts w:eastAsia="MS PGothic"/>
          <w:b/>
          <w:sz w:val="18"/>
          <w:lang w:eastAsia="ja-JP"/>
        </w:rPr>
        <w:t>コンパニオン</w:t>
      </w:r>
      <w:r w:rsidRPr="000440E7">
        <w:rPr>
          <w:rFonts w:eastAsia="MS PGothic"/>
          <w:b/>
          <w:sz w:val="18"/>
          <w:lang w:eastAsia="ja-JP"/>
        </w:rPr>
        <w:t xml:space="preserve"> </w:t>
      </w:r>
      <w:r w:rsidRPr="000440E7">
        <w:rPr>
          <w:rFonts w:eastAsia="MS PGothic"/>
          <w:b/>
          <w:sz w:val="18"/>
          <w:lang w:eastAsia="ja-JP"/>
        </w:rPr>
        <w:t>デバイスと「対象デバイス」</w:t>
      </w:r>
    </w:p>
    <w:p w:rsidR="00357D5A" w:rsidRPr="000440E7" w:rsidRDefault="00357D5A" w:rsidP="00181D91">
      <w:pPr>
        <w:pStyle w:val="EndnoteText"/>
        <w:ind w:left="902"/>
        <w:rPr>
          <w:rFonts w:eastAsia="MS PGothic"/>
          <w:lang w:eastAsia="ja-JP"/>
        </w:rPr>
      </w:pPr>
      <w:r w:rsidRPr="000440E7">
        <w:rPr>
          <w:rFonts w:eastAsia="MS PGothic"/>
          <w:sz w:val="18"/>
          <w:lang w:eastAsia="ja-JP"/>
        </w:rPr>
        <w:t xml:space="preserve">CSL </w:t>
      </w:r>
      <w:r w:rsidRPr="000440E7">
        <w:rPr>
          <w:rFonts w:eastAsia="MS PGothic"/>
          <w:sz w:val="18"/>
          <w:lang w:eastAsia="ja-JP"/>
        </w:rPr>
        <w:t>によって提供される使用権を利用するコンパニオン</w:t>
      </w:r>
      <w:r w:rsidRPr="000440E7">
        <w:rPr>
          <w:rFonts w:eastAsia="MS PGothic"/>
          <w:sz w:val="18"/>
          <w:lang w:eastAsia="ja-JP"/>
        </w:rPr>
        <w:t xml:space="preserve"> </w:t>
      </w:r>
      <w:r w:rsidRPr="000440E7">
        <w:rPr>
          <w:rFonts w:eastAsia="MS PGothic"/>
          <w:sz w:val="18"/>
          <w:lang w:eastAsia="ja-JP"/>
        </w:rPr>
        <w:t>デバイスは、対象デバイスです。</w:t>
      </w:r>
      <w:r w:rsidRPr="000440E7">
        <w:rPr>
          <w:rFonts w:eastAsia="MS PGothic"/>
          <w:sz w:val="18"/>
          <w:lang w:eastAsia="ja-JP"/>
        </w:rPr>
        <w:t xml:space="preserve">CSL </w:t>
      </w:r>
      <w:r w:rsidRPr="000440E7">
        <w:rPr>
          <w:rFonts w:eastAsia="MS PGothic"/>
          <w:sz w:val="18"/>
          <w:lang w:eastAsia="ja-JP"/>
        </w:rPr>
        <w:t>はエンタープライズ製品であるため、対象デバイスの購入要件のシステム製品部分を満たしています。</w:t>
      </w:r>
      <w:r w:rsidRPr="000440E7">
        <w:rPr>
          <w:rFonts w:eastAsia="MS PGothic"/>
          <w:sz w:val="18"/>
          <w:lang w:eastAsia="ja-JP"/>
        </w:rPr>
        <w:t xml:space="preserve">CSL </w:t>
      </w:r>
      <w:r w:rsidRPr="000440E7">
        <w:rPr>
          <w:rFonts w:eastAsia="MS PGothic"/>
          <w:sz w:val="18"/>
          <w:lang w:eastAsia="ja-JP"/>
        </w:rPr>
        <w:t>は任意の数量で購入でき、組織のすべての対象デバイスについて購入する必要はありませんが、</w:t>
      </w:r>
      <w:r w:rsidRPr="000440E7">
        <w:rPr>
          <w:rFonts w:eastAsia="MS PGothic"/>
          <w:sz w:val="18"/>
          <w:lang w:eastAsia="ja-JP"/>
        </w:rPr>
        <w:t xml:space="preserve">CSL </w:t>
      </w:r>
      <w:r w:rsidRPr="000440E7">
        <w:rPr>
          <w:rFonts w:eastAsia="MS PGothic"/>
          <w:sz w:val="18"/>
          <w:lang w:eastAsia="ja-JP"/>
        </w:rPr>
        <w:t>の数量がすべての</w:t>
      </w:r>
      <w:r w:rsidRPr="000440E7">
        <w:rPr>
          <w:rFonts w:eastAsia="MS PGothic"/>
          <w:sz w:val="18"/>
          <w:lang w:eastAsia="ja-JP"/>
        </w:rPr>
        <w:t xml:space="preserve"> Windows Upgrade </w:t>
      </w:r>
      <w:r w:rsidRPr="000440E7">
        <w:rPr>
          <w:rFonts w:eastAsia="MS PGothic"/>
          <w:sz w:val="18"/>
          <w:lang w:eastAsia="ja-JP"/>
        </w:rPr>
        <w:t>および</w:t>
      </w:r>
      <w:r w:rsidRPr="000440E7">
        <w:rPr>
          <w:rFonts w:eastAsia="MS PGothic"/>
          <w:sz w:val="18"/>
          <w:lang w:eastAsia="ja-JP"/>
        </w:rPr>
        <w:t xml:space="preserve"> VDA </w:t>
      </w:r>
      <w:r w:rsidRPr="000440E7">
        <w:rPr>
          <w:rFonts w:eastAsia="MS PGothic"/>
          <w:sz w:val="18"/>
          <w:lang w:eastAsia="ja-JP"/>
        </w:rPr>
        <w:t>ライセンスを組み合わせた数量を超えることはできません。</w:t>
      </w:r>
    </w:p>
    <w:p w:rsidR="00357D5A" w:rsidRPr="000440E7" w:rsidRDefault="00357D5A" w:rsidP="00181D91">
      <w:pPr>
        <w:pStyle w:val="EndnoteText"/>
        <w:ind w:left="902"/>
        <w:rPr>
          <w:rFonts w:eastAsia="MS PGothic"/>
        </w:rPr>
      </w:pPr>
    </w:p>
  </w:endnote>
  <w:endnote w:id="28">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57D5A" w:rsidRPr="000440E7" w:rsidTr="00090239">
        <w:tc>
          <w:tcPr>
            <w:tcW w:w="7848" w:type="dxa"/>
            <w:tcBorders>
              <w:top w:val="single" w:sz="4" w:space="0" w:color="FFFFFF"/>
              <w:bottom w:val="single" w:sz="4" w:space="0" w:color="FFFFFF"/>
            </w:tcBorders>
          </w:tcPr>
          <w:p w:rsidR="00357D5A" w:rsidRPr="000440E7" w:rsidRDefault="00357D5A" w:rsidP="00DC1DFC">
            <w:pPr>
              <w:pStyle w:val="ProductEndnote"/>
              <w:rPr>
                <w:rFonts w:eastAsia="MS PGothic" w:cs="Tahoma"/>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color w:val="F66400"/>
                <w:sz w:val="22"/>
                <w:szCs w:val="22"/>
              </w:rPr>
              <w:t>Windows</w:t>
            </w:r>
            <w:r w:rsidRPr="000440E7">
              <w:rPr>
                <w:rFonts w:eastAsia="MS PGothic" w:cs="Tahoma"/>
                <w:color w:val="F66400"/>
                <w:sz w:val="22"/>
              </w:rPr>
              <w:t>® Embedded 8 Industry Pro Upgrade</w:t>
            </w:r>
          </w:p>
        </w:tc>
      </w:tr>
    </w:tbl>
    <w:p w:rsidR="00357D5A" w:rsidRPr="000440E7" w:rsidRDefault="00357D5A" w:rsidP="00FD6B00">
      <w:pPr>
        <w:pStyle w:val="FootnoteBulletLevel1"/>
        <w:adjustRightInd/>
        <w:spacing w:before="0"/>
        <w:ind w:left="902"/>
        <w:textAlignment w:val="auto"/>
        <w:rPr>
          <w:rFonts w:eastAsia="MS PGothic" w:cs="Tahoma"/>
          <w:b/>
          <w:bCs/>
          <w:sz w:val="18"/>
          <w:szCs w:val="18"/>
        </w:rPr>
      </w:pPr>
      <w:r w:rsidRPr="000440E7">
        <w:rPr>
          <w:rFonts w:eastAsia="MS PGothic" w:cs="Tahoma"/>
          <w:b/>
          <w:bCs/>
          <w:sz w:val="18"/>
          <w:szCs w:val="18"/>
        </w:rPr>
        <w:t>Windows</w:t>
      </w:r>
      <w:r w:rsidRPr="000440E7">
        <w:rPr>
          <w:rFonts w:eastAsia="MS PGothic" w:cs="Tahoma"/>
          <w:b/>
          <w:bCs/>
          <w:sz w:val="18"/>
          <w:szCs w:val="18"/>
          <w:vertAlign w:val="superscript"/>
        </w:rPr>
        <w:t>®</w:t>
      </w:r>
      <w:r w:rsidRPr="000440E7">
        <w:rPr>
          <w:rFonts w:eastAsia="MS PGothic" w:cs="Tahoma"/>
          <w:b/>
          <w:bCs/>
          <w:sz w:val="18"/>
          <w:szCs w:val="18"/>
        </w:rPr>
        <w:t xml:space="preserve"> Embedded 8 Industry Pro Upgrade </w:t>
      </w:r>
      <w:r w:rsidRPr="000440E7">
        <w:rPr>
          <w:rFonts w:eastAsia="MS PGothic" w:cs="Tahoma"/>
          <w:b/>
          <w:bCs/>
          <w:sz w:val="18"/>
          <w:szCs w:val="18"/>
          <w:lang w:eastAsia="ja-JP"/>
        </w:rPr>
        <w:t>&amp;</w:t>
      </w:r>
      <w:r w:rsidRPr="000440E7">
        <w:rPr>
          <w:rFonts w:eastAsia="MS PGothic" w:cs="Tahoma"/>
          <w:b/>
          <w:bCs/>
          <w:sz w:val="18"/>
          <w:szCs w:val="18"/>
        </w:rPr>
        <w:t>ソフトウェア</w:t>
      </w:r>
      <w:r w:rsidRPr="000440E7">
        <w:rPr>
          <w:rFonts w:eastAsia="MS PGothic" w:cs="Tahoma"/>
          <w:b/>
          <w:bCs/>
          <w:sz w:val="18"/>
          <w:szCs w:val="18"/>
        </w:rPr>
        <w:t xml:space="preserve"> </w:t>
      </w:r>
      <w:r w:rsidRPr="000440E7">
        <w:rPr>
          <w:rFonts w:eastAsia="MS PGothic" w:cs="Tahoma"/>
          <w:b/>
          <w:bCs/>
          <w:sz w:val="18"/>
          <w:szCs w:val="18"/>
        </w:rPr>
        <w:t>アシュアランス</w:t>
      </w:r>
    </w:p>
    <w:p w:rsidR="00357D5A" w:rsidRPr="000440E7" w:rsidRDefault="00357D5A" w:rsidP="00FD6B00">
      <w:pPr>
        <w:ind w:left="902"/>
        <w:rPr>
          <w:rFonts w:eastAsia="MS PGothic" w:cs="Tahoma"/>
          <w:sz w:val="18"/>
          <w:szCs w:val="18"/>
          <w:u w:val="single"/>
        </w:rPr>
      </w:pPr>
      <w:r w:rsidRPr="000440E7">
        <w:rPr>
          <w:rFonts w:eastAsia="MS PGothic" w:cs="Tahoma"/>
          <w:sz w:val="18"/>
          <w:szCs w:val="18"/>
          <w:u w:val="single"/>
        </w:rPr>
        <w:t xml:space="preserve">Windows Embedded 8 Industry Pro </w:t>
      </w:r>
      <w:r w:rsidRPr="000440E7">
        <w:rPr>
          <w:rFonts w:eastAsia="MS PGothic" w:cs="Tahoma"/>
          <w:sz w:val="18"/>
          <w:szCs w:val="18"/>
          <w:u w:val="single"/>
        </w:rPr>
        <w:t>のオペレーティング</w:t>
      </w:r>
      <w:r w:rsidRPr="000440E7">
        <w:rPr>
          <w:rFonts w:eastAsia="MS PGothic" w:cs="Tahoma"/>
          <w:sz w:val="18"/>
          <w:szCs w:val="18"/>
          <w:u w:val="single"/>
        </w:rPr>
        <w:t xml:space="preserve"> </w:t>
      </w:r>
      <w:r w:rsidRPr="000440E7">
        <w:rPr>
          <w:rFonts w:eastAsia="MS PGothic" w:cs="Tahoma"/>
          <w:sz w:val="18"/>
          <w:szCs w:val="18"/>
          <w:u w:val="single"/>
        </w:rPr>
        <w:t>システム</w:t>
      </w:r>
      <w:r w:rsidRPr="000440E7">
        <w:rPr>
          <w:rFonts w:eastAsia="MS PGothic" w:cs="Tahoma"/>
          <w:sz w:val="18"/>
          <w:szCs w:val="18"/>
          <w:u w:val="single"/>
        </w:rPr>
        <w:t xml:space="preserve"> (OS) </w:t>
      </w:r>
      <w:r w:rsidRPr="000440E7">
        <w:rPr>
          <w:rFonts w:eastAsia="MS PGothic" w:cs="Tahoma"/>
          <w:sz w:val="18"/>
          <w:szCs w:val="18"/>
          <w:u w:val="single"/>
        </w:rPr>
        <w:t>アップグレード</w:t>
      </w:r>
      <w:r w:rsidRPr="000440E7">
        <w:rPr>
          <w:rFonts w:eastAsia="MS PGothic" w:cs="Tahoma"/>
          <w:sz w:val="18"/>
          <w:szCs w:val="18"/>
          <w:u w:val="single"/>
        </w:rPr>
        <w:t xml:space="preserve"> </w:t>
      </w:r>
      <w:r w:rsidRPr="000440E7">
        <w:rPr>
          <w:rFonts w:eastAsia="MS PGothic" w:cs="Tahoma"/>
          <w:sz w:val="18"/>
          <w:szCs w:val="18"/>
          <w:u w:val="single"/>
        </w:rPr>
        <w:t>ライセンス</w:t>
      </w:r>
    </w:p>
    <w:p w:rsidR="00357D5A" w:rsidRPr="000440E7" w:rsidRDefault="00357D5A" w:rsidP="004C0298">
      <w:pPr>
        <w:pStyle w:val="FootnoteBulletLevel1"/>
        <w:adjustRightInd/>
        <w:spacing w:before="0" w:after="0"/>
        <w:ind w:left="902"/>
        <w:textAlignment w:val="auto"/>
        <w:rPr>
          <w:rFonts w:eastAsia="MS PGothic" w:cs="Tahoma"/>
          <w:sz w:val="18"/>
          <w:szCs w:val="18"/>
          <w:lang w:eastAsia="ja-JP"/>
        </w:rPr>
      </w:pPr>
      <w:r w:rsidRPr="000440E7">
        <w:rPr>
          <w:rFonts w:eastAsia="MS PGothic" w:cs="Tahoma"/>
          <w:sz w:val="18"/>
          <w:szCs w:val="18"/>
          <w:lang w:eastAsia="ja-JP"/>
        </w:rPr>
        <w:t xml:space="preserve">Windows Embedded 8 Industry Pro </w:t>
      </w:r>
      <w:r w:rsidRPr="000440E7">
        <w:rPr>
          <w:rFonts w:eastAsia="MS PGothic" w:cs="Tahoma"/>
          <w:sz w:val="18"/>
          <w:szCs w:val="18"/>
          <w:lang w:eastAsia="ja-JP"/>
        </w:rPr>
        <w:t>について許諾されるオペレーティング</w:t>
      </w:r>
      <w:r w:rsidRPr="000440E7">
        <w:rPr>
          <w:rFonts w:eastAsia="MS PGothic" w:cs="Tahoma"/>
          <w:sz w:val="18"/>
          <w:szCs w:val="18"/>
          <w:lang w:eastAsia="ja-JP"/>
        </w:rPr>
        <w:t xml:space="preserve"> </w:t>
      </w:r>
      <w:r w:rsidRPr="000440E7">
        <w:rPr>
          <w:rFonts w:eastAsia="MS PGothic" w:cs="Tahoma"/>
          <w:sz w:val="18"/>
          <w:szCs w:val="18"/>
          <w:lang w:eastAsia="ja-JP"/>
        </w:rPr>
        <w:t>システムのライセンスは、アップグレード</w:t>
      </w:r>
      <w:r w:rsidRPr="000440E7">
        <w:rPr>
          <w:rFonts w:eastAsia="MS PGothic" w:cs="Tahoma"/>
          <w:sz w:val="18"/>
          <w:szCs w:val="18"/>
          <w:lang w:eastAsia="ja-JP"/>
        </w:rPr>
        <w:t xml:space="preserve"> </w:t>
      </w:r>
      <w:r w:rsidRPr="000440E7">
        <w:rPr>
          <w:rFonts w:eastAsia="MS PGothic" w:cs="Tahoma"/>
          <w:sz w:val="18"/>
          <w:szCs w:val="18"/>
          <w:lang w:eastAsia="ja-JP"/>
        </w:rPr>
        <w:t>ライセンスのみです。デスクトップ</w:t>
      </w:r>
      <w:r w:rsidRPr="000440E7">
        <w:rPr>
          <w:rFonts w:eastAsia="MS PGothic" w:cs="Tahoma"/>
          <w:sz w:val="18"/>
          <w:szCs w:val="18"/>
          <w:lang w:eastAsia="ja-JP"/>
        </w:rPr>
        <w:t xml:space="preserve"> </w:t>
      </w:r>
      <w:r w:rsidRPr="000440E7">
        <w:rPr>
          <w:rFonts w:eastAsia="MS PGothic" w:cs="Tahoma"/>
          <w:sz w:val="18"/>
          <w:szCs w:val="18"/>
          <w:lang w:eastAsia="ja-JP"/>
        </w:rPr>
        <w:t>オペレーティング</w:t>
      </w:r>
      <w:r w:rsidRPr="000440E7">
        <w:rPr>
          <w:rFonts w:eastAsia="MS PGothic" w:cs="Tahoma"/>
          <w:sz w:val="18"/>
          <w:szCs w:val="18"/>
          <w:lang w:eastAsia="ja-JP"/>
        </w:rPr>
        <w:t xml:space="preserve"> </w:t>
      </w:r>
      <w:r w:rsidRPr="000440E7">
        <w:rPr>
          <w:rFonts w:eastAsia="MS PGothic" w:cs="Tahoma"/>
          <w:sz w:val="18"/>
          <w:szCs w:val="18"/>
          <w:lang w:eastAsia="ja-JP"/>
        </w:rPr>
        <w:t>システムのフル</w:t>
      </w:r>
      <w:r w:rsidRPr="000440E7">
        <w:rPr>
          <w:rFonts w:eastAsia="MS PGothic" w:cs="Tahoma"/>
          <w:sz w:val="18"/>
          <w:szCs w:val="18"/>
          <w:lang w:eastAsia="ja-JP"/>
        </w:rPr>
        <w:t xml:space="preserve"> </w:t>
      </w:r>
      <w:r w:rsidRPr="000440E7">
        <w:rPr>
          <w:rFonts w:eastAsia="MS PGothic" w:cs="Tahoma"/>
          <w:sz w:val="18"/>
          <w:szCs w:val="18"/>
          <w:lang w:eastAsia="ja-JP"/>
        </w:rPr>
        <w:t>ライセンスを購入することはできません。したがって、</w:t>
      </w:r>
      <w:r w:rsidRPr="000440E7">
        <w:rPr>
          <w:rFonts w:eastAsia="MS PGothic" w:cs="Tahoma"/>
          <w:sz w:val="18"/>
          <w:szCs w:val="18"/>
          <w:lang w:eastAsia="ja-JP"/>
        </w:rPr>
        <w:t xml:space="preserve">Windows Embedded 8 Industry Pro Upgrade </w:t>
      </w:r>
      <w:r w:rsidRPr="000440E7">
        <w:rPr>
          <w:rFonts w:eastAsia="MS PGothic" w:cs="Tahoma"/>
          <w:sz w:val="18"/>
          <w:szCs w:val="18"/>
          <w:lang w:eastAsia="ja-JP"/>
        </w:rPr>
        <w:t>を実行する予定の対象となるすべてのデスクトップは、下記の対象となるオペレーティング</w:t>
      </w:r>
      <w:r w:rsidRPr="000440E7">
        <w:rPr>
          <w:rFonts w:eastAsia="MS PGothic" w:cs="Tahoma"/>
          <w:sz w:val="18"/>
          <w:szCs w:val="18"/>
          <w:lang w:eastAsia="ja-JP"/>
        </w:rPr>
        <w:t xml:space="preserve"> </w:t>
      </w:r>
      <w:r w:rsidRPr="000440E7">
        <w:rPr>
          <w:rFonts w:eastAsia="MS PGothic" w:cs="Tahoma"/>
          <w:sz w:val="18"/>
          <w:szCs w:val="18"/>
          <w:lang w:eastAsia="ja-JP"/>
        </w:rPr>
        <w:t>システムのいずれか</w:t>
      </w:r>
      <w:r w:rsidRPr="000440E7">
        <w:rPr>
          <w:rFonts w:eastAsia="MS PGothic" w:cs="Tahoma"/>
          <w:sz w:val="18"/>
          <w:szCs w:val="18"/>
          <w:lang w:eastAsia="ja-JP"/>
        </w:rPr>
        <w:t xml:space="preserve"> 1 </w:t>
      </w:r>
      <w:r w:rsidRPr="000440E7">
        <w:rPr>
          <w:rFonts w:eastAsia="MS PGothic" w:cs="Tahoma"/>
          <w:sz w:val="18"/>
          <w:szCs w:val="18"/>
          <w:lang w:eastAsia="ja-JP"/>
        </w:rPr>
        <w:t>つのライセンスを保有している必要があります。</w:t>
      </w:r>
    </w:p>
    <w:p w:rsidR="00357D5A" w:rsidRPr="000440E7" w:rsidRDefault="00357D5A" w:rsidP="004C0298">
      <w:pPr>
        <w:ind w:left="902"/>
        <w:rPr>
          <w:rFonts w:eastAsia="MS PGothic" w:cs="Tahoma"/>
          <w:sz w:val="18"/>
          <w:szCs w:val="18"/>
          <w:u w:val="single"/>
          <w:lang w:eastAsia="ja-JP"/>
        </w:rPr>
      </w:pPr>
    </w:p>
    <w:p w:rsidR="00357D5A" w:rsidRPr="000440E7" w:rsidRDefault="00357D5A" w:rsidP="004C0298">
      <w:pPr>
        <w:ind w:left="902"/>
        <w:rPr>
          <w:rFonts w:eastAsia="MS PGothic" w:cs="Tahoma"/>
          <w:sz w:val="18"/>
          <w:szCs w:val="18"/>
          <w:u w:val="single"/>
        </w:rPr>
      </w:pPr>
      <w:r w:rsidRPr="000440E7">
        <w:rPr>
          <w:rFonts w:eastAsia="MS PGothic" w:cs="Tahoma"/>
          <w:sz w:val="18"/>
          <w:szCs w:val="18"/>
          <w:u w:val="single"/>
        </w:rPr>
        <w:t xml:space="preserve">Windows Embedded 8 Industry Pro </w:t>
      </w:r>
      <w:r w:rsidRPr="000440E7">
        <w:rPr>
          <w:rFonts w:eastAsia="MS PGothic" w:cs="Tahoma"/>
          <w:sz w:val="18"/>
          <w:szCs w:val="18"/>
          <w:u w:val="single"/>
        </w:rPr>
        <w:t>の対象</w:t>
      </w:r>
      <w:r w:rsidRPr="000440E7">
        <w:rPr>
          <w:rFonts w:eastAsia="MS PGothic" w:cs="Tahoma"/>
          <w:sz w:val="18"/>
          <w:szCs w:val="18"/>
          <w:u w:val="single"/>
        </w:rPr>
        <w:t xml:space="preserve"> OS </w:t>
      </w:r>
      <w:r w:rsidRPr="000440E7">
        <w:rPr>
          <w:rFonts w:eastAsia="MS PGothic" w:cs="Tahoma"/>
          <w:sz w:val="18"/>
          <w:szCs w:val="18"/>
          <w:u w:val="single"/>
        </w:rPr>
        <w:t>のルール</w:t>
      </w:r>
    </w:p>
    <w:p w:rsidR="00357D5A" w:rsidRPr="000440E7" w:rsidRDefault="00357D5A" w:rsidP="00851C47">
      <w:pPr>
        <w:numPr>
          <w:ilvl w:val="0"/>
          <w:numId w:val="95"/>
        </w:numPr>
        <w:spacing w:after="60"/>
        <w:ind w:left="1440"/>
        <w:rPr>
          <w:rFonts w:eastAsia="MS PGothic" w:cs="Tahoma"/>
          <w:sz w:val="18"/>
          <w:szCs w:val="18"/>
        </w:rPr>
      </w:pPr>
      <w:r w:rsidRPr="000440E7">
        <w:rPr>
          <w:rFonts w:eastAsia="MS PGothic" w:cs="Tahoma"/>
          <w:sz w:val="18"/>
          <w:szCs w:val="18"/>
        </w:rPr>
        <w:t>対象</w:t>
      </w:r>
      <w:r w:rsidRPr="000440E7">
        <w:rPr>
          <w:rFonts w:eastAsia="MS PGothic" w:cs="Tahoma"/>
          <w:sz w:val="18"/>
          <w:szCs w:val="18"/>
        </w:rPr>
        <w:t xml:space="preserve"> OS </w:t>
      </w:r>
      <w:r w:rsidRPr="000440E7">
        <w:rPr>
          <w:rFonts w:eastAsia="MS PGothic" w:cs="Tahoma"/>
          <w:sz w:val="18"/>
          <w:szCs w:val="18"/>
        </w:rPr>
        <w:t>は、</w:t>
      </w:r>
      <w:r w:rsidRPr="000440E7">
        <w:rPr>
          <w:rFonts w:eastAsia="MS PGothic" w:cs="Tahoma"/>
          <w:sz w:val="18"/>
          <w:szCs w:val="18"/>
        </w:rPr>
        <w:t xml:space="preserve">Windows Embedded 8 Industry Pro Upgrade </w:t>
      </w:r>
      <w:r w:rsidRPr="000440E7">
        <w:rPr>
          <w:rFonts w:eastAsia="MS PGothic" w:cs="Tahoma"/>
          <w:sz w:val="18"/>
          <w:szCs w:val="18"/>
        </w:rPr>
        <w:t>ライセンスを割り当てるデバイスにインストールされている必要があります。</w:t>
      </w:r>
    </w:p>
    <w:p w:rsidR="00357D5A" w:rsidRPr="000440E7" w:rsidRDefault="00357D5A" w:rsidP="00851C47">
      <w:pPr>
        <w:numPr>
          <w:ilvl w:val="1"/>
          <w:numId w:val="96"/>
        </w:numPr>
        <w:spacing w:after="60"/>
        <w:ind w:left="1440"/>
        <w:rPr>
          <w:rFonts w:eastAsia="MS PGothic" w:cs="Tahoma"/>
          <w:sz w:val="18"/>
          <w:szCs w:val="18"/>
          <w:lang w:eastAsia="ja-JP"/>
        </w:rPr>
      </w:pPr>
      <w:r w:rsidRPr="000440E7">
        <w:rPr>
          <w:rFonts w:eastAsia="MS PGothic" w:cs="Tahoma"/>
          <w:sz w:val="18"/>
          <w:szCs w:val="18"/>
          <w:lang w:eastAsia="ja-JP"/>
        </w:rPr>
        <w:t>以下に示す場合を除き、</w:t>
      </w:r>
      <w:r w:rsidRPr="000440E7">
        <w:rPr>
          <w:rFonts w:eastAsia="MS PGothic" w:cs="Tahoma"/>
          <w:sz w:val="18"/>
          <w:szCs w:val="18"/>
          <w:lang w:eastAsia="ja-JP"/>
        </w:rPr>
        <w:t xml:space="preserve">Windows Embedded 8 Industry Pro Upgrade </w:t>
      </w:r>
      <w:r w:rsidRPr="000440E7">
        <w:rPr>
          <w:rFonts w:eastAsia="MS PGothic" w:cs="Tahoma"/>
          <w:sz w:val="18"/>
          <w:szCs w:val="18"/>
          <w:lang w:eastAsia="ja-JP"/>
        </w:rPr>
        <w:t>ライセンスを展開するためには、お客様は対象となるオペレーティング</w:t>
      </w:r>
      <w:r w:rsidRPr="000440E7">
        <w:rPr>
          <w:rFonts w:eastAsia="MS PGothic" w:cs="Tahoma"/>
          <w:sz w:val="18"/>
          <w:szCs w:val="18"/>
          <w:lang w:eastAsia="ja-JP"/>
        </w:rPr>
        <w:t xml:space="preserve"> </w:t>
      </w:r>
      <w:r w:rsidRPr="000440E7">
        <w:rPr>
          <w:rFonts w:eastAsia="MS PGothic" w:cs="Tahoma"/>
          <w:sz w:val="18"/>
          <w:szCs w:val="18"/>
          <w:lang w:eastAsia="ja-JP"/>
        </w:rPr>
        <w:t>システムをそのデバイスから削除する必要があります。</w:t>
      </w:r>
    </w:p>
    <w:p w:rsidR="00357D5A" w:rsidRPr="000440E7" w:rsidRDefault="00357D5A" w:rsidP="00851C47">
      <w:pPr>
        <w:numPr>
          <w:ilvl w:val="1"/>
          <w:numId w:val="96"/>
        </w:numPr>
        <w:spacing w:after="60"/>
        <w:ind w:left="1440"/>
        <w:rPr>
          <w:rFonts w:eastAsia="MS PGothic" w:cs="Tahoma"/>
          <w:sz w:val="18"/>
          <w:szCs w:val="18"/>
          <w:lang w:eastAsia="ja-JP"/>
        </w:rPr>
      </w:pPr>
      <w:r w:rsidRPr="000440E7">
        <w:rPr>
          <w:rFonts w:eastAsia="MS PGothic" w:cs="Tahoma"/>
          <w:sz w:val="18"/>
          <w:szCs w:val="18"/>
          <w:lang w:eastAsia="ja-JP"/>
        </w:rPr>
        <w:t>ライセンスを取得した複数の</w:t>
      </w:r>
      <w:r w:rsidRPr="000440E7">
        <w:rPr>
          <w:rFonts w:eastAsia="MS PGothic" w:cs="Tahoma"/>
          <w:sz w:val="18"/>
          <w:szCs w:val="18"/>
          <w:lang w:eastAsia="ja-JP"/>
        </w:rPr>
        <w:t xml:space="preserve"> OS </w:t>
      </w:r>
      <w:r w:rsidRPr="000440E7">
        <w:rPr>
          <w:rFonts w:eastAsia="MS PGothic" w:cs="Tahoma"/>
          <w:sz w:val="18"/>
          <w:szCs w:val="18"/>
          <w:lang w:eastAsia="ja-JP"/>
        </w:rPr>
        <w:t>を同時に</w:t>
      </w:r>
      <w:r w:rsidRPr="000440E7">
        <w:rPr>
          <w:rFonts w:eastAsia="MS PGothic" w:cs="Tahoma"/>
          <w:sz w:val="18"/>
          <w:szCs w:val="18"/>
          <w:lang w:eastAsia="ja-JP"/>
        </w:rPr>
        <w:t xml:space="preserve"> (</w:t>
      </w:r>
      <w:r w:rsidRPr="000440E7">
        <w:rPr>
          <w:rFonts w:eastAsia="MS PGothic" w:cs="Tahoma"/>
          <w:sz w:val="18"/>
          <w:szCs w:val="18"/>
          <w:lang w:eastAsia="ja-JP"/>
        </w:rPr>
        <w:t>対象</w:t>
      </w:r>
      <w:r w:rsidRPr="000440E7">
        <w:rPr>
          <w:rFonts w:eastAsia="MS PGothic" w:cs="Tahoma"/>
          <w:sz w:val="18"/>
          <w:szCs w:val="18"/>
          <w:lang w:eastAsia="ja-JP"/>
        </w:rPr>
        <w:t xml:space="preserve"> OS </w:t>
      </w:r>
      <w:r w:rsidRPr="000440E7">
        <w:rPr>
          <w:rFonts w:eastAsia="MS PGothic" w:cs="Tahoma"/>
          <w:sz w:val="18"/>
          <w:szCs w:val="18"/>
          <w:lang w:eastAsia="ja-JP"/>
        </w:rPr>
        <w:t>を含む</w:t>
      </w:r>
      <w:r w:rsidRPr="000440E7">
        <w:rPr>
          <w:rFonts w:eastAsia="MS PGothic" w:cs="Tahoma"/>
          <w:sz w:val="18"/>
          <w:szCs w:val="18"/>
          <w:lang w:eastAsia="ja-JP"/>
        </w:rPr>
        <w:t xml:space="preserve">) </w:t>
      </w:r>
      <w:r w:rsidRPr="000440E7">
        <w:rPr>
          <w:rFonts w:eastAsia="MS PGothic" w:cs="Tahoma"/>
          <w:sz w:val="18"/>
          <w:szCs w:val="18"/>
          <w:lang w:eastAsia="ja-JP"/>
        </w:rPr>
        <w:t>インストールまたは実行することを希望するお客様は、</w:t>
      </w:r>
      <w:r w:rsidRPr="000440E7">
        <w:rPr>
          <w:rFonts w:eastAsia="MS PGothic" w:cs="Tahoma"/>
          <w:sz w:val="18"/>
          <w:szCs w:val="18"/>
          <w:lang w:eastAsia="ja-JP"/>
        </w:rPr>
        <w:t xml:space="preserve">Windows Embedded 8 Industry Pro Upgrade </w:t>
      </w:r>
      <w:r w:rsidRPr="000440E7">
        <w:rPr>
          <w:rFonts w:eastAsia="MS PGothic" w:cs="Tahoma"/>
          <w:sz w:val="18"/>
          <w:szCs w:val="18"/>
          <w:lang w:eastAsia="ja-JP"/>
        </w:rPr>
        <w:t>ライセンス用のソフトウェア</w:t>
      </w:r>
      <w:r w:rsidRPr="000440E7">
        <w:rPr>
          <w:rFonts w:eastAsia="MS PGothic" w:cs="Tahoma"/>
          <w:sz w:val="18"/>
          <w:szCs w:val="18"/>
          <w:lang w:eastAsia="ja-JP"/>
        </w:rPr>
        <w:t xml:space="preserve"> </w:t>
      </w:r>
      <w:r w:rsidRPr="000440E7">
        <w:rPr>
          <w:rFonts w:eastAsia="MS PGothic" w:cs="Tahoma"/>
          <w:sz w:val="18"/>
          <w:szCs w:val="18"/>
          <w:lang w:eastAsia="ja-JP"/>
        </w:rPr>
        <w:t>アシュアランスを購入することができます。</w:t>
      </w:r>
    </w:p>
    <w:p w:rsidR="00357D5A" w:rsidRPr="000440E7" w:rsidRDefault="00357D5A" w:rsidP="00851C47">
      <w:pPr>
        <w:numPr>
          <w:ilvl w:val="1"/>
          <w:numId w:val="96"/>
        </w:numPr>
        <w:ind w:left="1440"/>
        <w:rPr>
          <w:rFonts w:eastAsia="MS PGothic" w:cs="Tahoma"/>
          <w:sz w:val="18"/>
          <w:szCs w:val="18"/>
        </w:rPr>
      </w:pPr>
      <w:r w:rsidRPr="000440E7">
        <w:rPr>
          <w:rFonts w:eastAsia="MS PGothic" w:cs="Tahoma"/>
          <w:sz w:val="18"/>
          <w:szCs w:val="18"/>
          <w:lang w:eastAsia="ja-JP"/>
        </w:rPr>
        <w:t>有効なソフトウェア</w:t>
      </w:r>
      <w:r w:rsidRPr="000440E7">
        <w:rPr>
          <w:rFonts w:eastAsia="MS PGothic" w:cs="Tahoma"/>
          <w:sz w:val="18"/>
          <w:szCs w:val="18"/>
          <w:lang w:eastAsia="ja-JP"/>
        </w:rPr>
        <w:t xml:space="preserve"> </w:t>
      </w:r>
      <w:r w:rsidRPr="000440E7">
        <w:rPr>
          <w:rFonts w:eastAsia="MS PGothic" w:cs="Tahoma"/>
          <w:sz w:val="18"/>
          <w:szCs w:val="18"/>
          <w:lang w:eastAsia="ja-JP"/>
        </w:rPr>
        <w:t>アシュアランスを保有しているお客様は、対象となる</w:t>
      </w:r>
      <w:r w:rsidRPr="000440E7">
        <w:rPr>
          <w:rFonts w:eastAsia="MS PGothic" w:cs="Tahoma"/>
          <w:sz w:val="18"/>
          <w:szCs w:val="18"/>
          <w:lang w:eastAsia="ja-JP"/>
        </w:rPr>
        <w:t xml:space="preserve"> OS </w:t>
      </w:r>
      <w:r w:rsidRPr="000440E7">
        <w:rPr>
          <w:rFonts w:eastAsia="MS PGothic" w:cs="Tahoma"/>
          <w:sz w:val="18"/>
          <w:szCs w:val="18"/>
          <w:lang w:eastAsia="ja-JP"/>
        </w:rPr>
        <w:t>をアンインストールする必要はありません。</w:t>
      </w:r>
      <w:r w:rsidRPr="000440E7">
        <w:rPr>
          <w:rFonts w:eastAsia="MS PGothic" w:cs="Tahoma"/>
          <w:sz w:val="18"/>
          <w:szCs w:val="18"/>
        </w:rPr>
        <w:t>対象となる</w:t>
      </w:r>
      <w:r w:rsidRPr="000440E7">
        <w:rPr>
          <w:rFonts w:eastAsia="MS PGothic" w:cs="Tahoma"/>
          <w:sz w:val="18"/>
          <w:szCs w:val="18"/>
        </w:rPr>
        <w:t xml:space="preserve"> OS </w:t>
      </w:r>
      <w:r w:rsidRPr="000440E7">
        <w:rPr>
          <w:rFonts w:eastAsia="MS PGothic" w:cs="Tahoma"/>
          <w:sz w:val="18"/>
          <w:szCs w:val="18"/>
        </w:rPr>
        <w:t>と</w:t>
      </w:r>
      <w:r w:rsidRPr="000440E7">
        <w:rPr>
          <w:rFonts w:eastAsia="MS PGothic" w:cs="Tahoma"/>
          <w:sz w:val="18"/>
          <w:szCs w:val="18"/>
        </w:rPr>
        <w:t xml:space="preserve"> Windows Embedded 8 Industry Pro </w:t>
      </w:r>
      <w:r w:rsidRPr="000440E7">
        <w:rPr>
          <w:rFonts w:eastAsia="MS PGothic" w:cs="Tahoma"/>
          <w:sz w:val="18"/>
          <w:szCs w:val="18"/>
        </w:rPr>
        <w:t>を同時にインストールおよび実行することができます。</w:t>
      </w:r>
    </w:p>
    <w:p w:rsidR="00357D5A" w:rsidRPr="000440E7" w:rsidRDefault="00357D5A" w:rsidP="004C0298">
      <w:pPr>
        <w:rPr>
          <w:rFonts w:eastAsia="MS PGothic" w:cs="Tahoma"/>
          <w:sz w:val="18"/>
          <w:szCs w:val="18"/>
          <w:lang w:eastAsia="ja-JP"/>
        </w:rPr>
      </w:pPr>
    </w:p>
    <w:p w:rsidR="00357D5A" w:rsidRPr="000440E7" w:rsidRDefault="00357D5A" w:rsidP="004C0298">
      <w:pPr>
        <w:ind w:left="902"/>
        <w:rPr>
          <w:rFonts w:eastAsia="MS PGothic" w:cs="Tahoma"/>
          <w:sz w:val="18"/>
          <w:szCs w:val="18"/>
          <w:u w:val="single"/>
          <w:lang w:eastAsia="ja-JP"/>
        </w:rPr>
      </w:pPr>
      <w:r w:rsidRPr="000440E7">
        <w:rPr>
          <w:rFonts w:eastAsia="MS PGothic" w:cs="Tahoma"/>
          <w:sz w:val="18"/>
          <w:szCs w:val="18"/>
          <w:u w:val="single"/>
          <w:lang w:eastAsia="ja-JP"/>
        </w:rPr>
        <w:t>対象となるオペレーティング</w:t>
      </w:r>
      <w:r w:rsidRPr="000440E7">
        <w:rPr>
          <w:rFonts w:eastAsia="MS PGothic" w:cs="Tahoma"/>
          <w:sz w:val="18"/>
          <w:szCs w:val="18"/>
          <w:u w:val="single"/>
          <w:lang w:eastAsia="ja-JP"/>
        </w:rPr>
        <w:t xml:space="preserve"> </w:t>
      </w:r>
      <w:r w:rsidRPr="000440E7">
        <w:rPr>
          <w:rFonts w:eastAsia="MS PGothic" w:cs="Tahoma"/>
          <w:sz w:val="18"/>
          <w:szCs w:val="18"/>
          <w:u w:val="single"/>
          <w:lang w:eastAsia="ja-JP"/>
        </w:rPr>
        <w:t>システム</w:t>
      </w:r>
      <w:r w:rsidRPr="000440E7">
        <w:rPr>
          <w:rFonts w:eastAsia="MS PGothic" w:cs="Tahoma"/>
          <w:sz w:val="18"/>
          <w:szCs w:val="18"/>
          <w:u w:val="single"/>
          <w:lang w:eastAsia="ja-JP"/>
        </w:rPr>
        <w:t xml:space="preserve"> (</w:t>
      </w:r>
      <w:r w:rsidRPr="000440E7">
        <w:rPr>
          <w:rFonts w:eastAsia="MS PGothic" w:cs="Tahoma"/>
          <w:sz w:val="18"/>
          <w:szCs w:val="18"/>
          <w:u w:val="single"/>
          <w:lang w:eastAsia="ja-JP"/>
        </w:rPr>
        <w:t>以下「対象</w:t>
      </w:r>
      <w:r w:rsidRPr="000440E7">
        <w:rPr>
          <w:rFonts w:eastAsia="MS PGothic" w:cs="Tahoma"/>
          <w:sz w:val="18"/>
          <w:szCs w:val="18"/>
          <w:u w:val="single"/>
          <w:lang w:eastAsia="ja-JP"/>
        </w:rPr>
        <w:t xml:space="preserve"> OS</w:t>
      </w:r>
      <w:r w:rsidRPr="000440E7">
        <w:rPr>
          <w:rFonts w:eastAsia="MS PGothic" w:cs="Tahoma"/>
          <w:sz w:val="18"/>
          <w:szCs w:val="18"/>
          <w:u w:val="single"/>
          <w:lang w:eastAsia="ja-JP"/>
        </w:rPr>
        <w:t>」といいます</w:t>
      </w:r>
      <w:r w:rsidRPr="000440E7">
        <w:rPr>
          <w:rFonts w:eastAsia="MS PGothic" w:cs="Tahoma"/>
          <w:sz w:val="18"/>
          <w:szCs w:val="18"/>
          <w:u w:val="single"/>
          <w:lang w:eastAsia="ja-JP"/>
        </w:rPr>
        <w:t>)</w:t>
      </w:r>
    </w:p>
    <w:p w:rsidR="00357D5A" w:rsidRPr="000440E7" w:rsidRDefault="00357D5A" w:rsidP="00851C47">
      <w:pPr>
        <w:numPr>
          <w:ilvl w:val="1"/>
          <w:numId w:val="96"/>
        </w:numPr>
        <w:spacing w:after="60"/>
        <w:ind w:left="1440"/>
        <w:rPr>
          <w:rFonts w:eastAsia="MS PGothic" w:cs="Tahoma"/>
          <w:sz w:val="18"/>
          <w:szCs w:val="18"/>
        </w:rPr>
      </w:pPr>
      <w:r w:rsidRPr="000440E7">
        <w:rPr>
          <w:rFonts w:eastAsia="MS PGothic" w:cs="Tahoma"/>
          <w:sz w:val="18"/>
          <w:szCs w:val="18"/>
        </w:rPr>
        <w:t>Windows Embedded for Point of Service (WEPOS)</w:t>
      </w:r>
    </w:p>
    <w:p w:rsidR="00357D5A" w:rsidRPr="000440E7" w:rsidRDefault="00357D5A" w:rsidP="00851C47">
      <w:pPr>
        <w:numPr>
          <w:ilvl w:val="1"/>
          <w:numId w:val="96"/>
        </w:numPr>
        <w:spacing w:after="60"/>
        <w:ind w:left="1440"/>
        <w:rPr>
          <w:rFonts w:eastAsia="MS PGothic" w:cs="Tahoma"/>
          <w:sz w:val="18"/>
          <w:szCs w:val="18"/>
        </w:rPr>
      </w:pPr>
      <w:r w:rsidRPr="000440E7">
        <w:rPr>
          <w:rFonts w:eastAsia="MS PGothic" w:cs="Tahoma"/>
          <w:sz w:val="18"/>
          <w:szCs w:val="18"/>
        </w:rPr>
        <w:t xml:space="preserve">Windows Embedded POSReady 2009 </w:t>
      </w:r>
      <w:r w:rsidRPr="000440E7">
        <w:rPr>
          <w:rFonts w:eastAsia="MS PGothic" w:cs="Tahoma"/>
          <w:sz w:val="18"/>
          <w:szCs w:val="18"/>
          <w:lang w:eastAsia="ja-JP"/>
        </w:rPr>
        <w:t>および</w:t>
      </w:r>
      <w:r w:rsidRPr="000440E7">
        <w:rPr>
          <w:rFonts w:eastAsia="MS PGothic" w:cs="Tahoma"/>
          <w:sz w:val="18"/>
          <w:szCs w:val="18"/>
        </w:rPr>
        <w:t xml:space="preserve"> POSReady 7</w:t>
      </w:r>
    </w:p>
    <w:p w:rsidR="00357D5A" w:rsidRPr="000440E7" w:rsidRDefault="00357D5A" w:rsidP="00851C47">
      <w:pPr>
        <w:numPr>
          <w:ilvl w:val="1"/>
          <w:numId w:val="96"/>
        </w:numPr>
        <w:spacing w:after="60"/>
        <w:ind w:left="1440"/>
        <w:rPr>
          <w:rFonts w:eastAsia="MS PGothic" w:cs="Tahoma"/>
          <w:sz w:val="18"/>
          <w:szCs w:val="18"/>
        </w:rPr>
      </w:pPr>
      <w:r w:rsidRPr="000440E7">
        <w:rPr>
          <w:rFonts w:eastAsia="MS PGothic" w:cs="Tahoma"/>
          <w:sz w:val="18"/>
          <w:szCs w:val="18"/>
        </w:rPr>
        <w:t xml:space="preserve">Windows XP Professional for Embedded Systems </w:t>
      </w:r>
    </w:p>
    <w:p w:rsidR="00357D5A" w:rsidRPr="000440E7" w:rsidRDefault="00357D5A" w:rsidP="00851C47">
      <w:pPr>
        <w:numPr>
          <w:ilvl w:val="1"/>
          <w:numId w:val="96"/>
        </w:numPr>
        <w:spacing w:after="60"/>
        <w:ind w:left="1440"/>
        <w:rPr>
          <w:rFonts w:eastAsia="MS PGothic" w:cs="Tahoma"/>
          <w:sz w:val="18"/>
          <w:szCs w:val="18"/>
        </w:rPr>
      </w:pPr>
      <w:r w:rsidRPr="000440E7">
        <w:rPr>
          <w:rFonts w:eastAsia="MS PGothic" w:cs="Tahoma"/>
          <w:sz w:val="18"/>
          <w:szCs w:val="18"/>
        </w:rPr>
        <w:t xml:space="preserve">Windows Vista Business for Embedded Systems </w:t>
      </w:r>
      <w:r w:rsidRPr="000440E7">
        <w:rPr>
          <w:rFonts w:eastAsia="MS PGothic" w:cs="Tahoma"/>
          <w:sz w:val="18"/>
          <w:szCs w:val="18"/>
          <w:lang w:eastAsia="ja-JP"/>
        </w:rPr>
        <w:t>および</w:t>
      </w:r>
      <w:r w:rsidRPr="000440E7">
        <w:rPr>
          <w:rFonts w:eastAsia="MS PGothic" w:cs="Tahoma"/>
          <w:sz w:val="18"/>
          <w:szCs w:val="18"/>
          <w:lang w:eastAsia="ja-JP"/>
        </w:rPr>
        <w:t xml:space="preserve"> </w:t>
      </w:r>
      <w:r w:rsidRPr="000440E7">
        <w:rPr>
          <w:rFonts w:eastAsia="MS PGothic" w:cs="Tahoma"/>
          <w:sz w:val="18"/>
          <w:szCs w:val="18"/>
        </w:rPr>
        <w:t>Windows Vista Ultimate for Embedded Systems</w:t>
      </w:r>
    </w:p>
    <w:p w:rsidR="00357D5A" w:rsidRPr="000440E7" w:rsidRDefault="00357D5A" w:rsidP="00851C47">
      <w:pPr>
        <w:numPr>
          <w:ilvl w:val="1"/>
          <w:numId w:val="96"/>
        </w:numPr>
        <w:spacing w:after="60"/>
        <w:ind w:left="1440"/>
        <w:rPr>
          <w:rFonts w:eastAsia="MS PGothic" w:cs="Tahoma"/>
          <w:sz w:val="18"/>
          <w:szCs w:val="18"/>
        </w:rPr>
      </w:pPr>
      <w:r w:rsidRPr="000440E7">
        <w:rPr>
          <w:rFonts w:eastAsia="MS PGothic" w:cs="Tahoma"/>
          <w:sz w:val="18"/>
          <w:szCs w:val="18"/>
        </w:rPr>
        <w:t xml:space="preserve">Windows 2000 Professional for Embedded Systems </w:t>
      </w:r>
    </w:p>
    <w:p w:rsidR="00357D5A" w:rsidRPr="000440E7" w:rsidRDefault="00357D5A" w:rsidP="00851C47">
      <w:pPr>
        <w:numPr>
          <w:ilvl w:val="1"/>
          <w:numId w:val="96"/>
        </w:numPr>
        <w:spacing w:after="60"/>
        <w:ind w:left="1440"/>
        <w:rPr>
          <w:rFonts w:eastAsia="MS PGothic" w:cs="Tahoma"/>
          <w:sz w:val="18"/>
          <w:szCs w:val="18"/>
        </w:rPr>
      </w:pPr>
      <w:r w:rsidRPr="000440E7">
        <w:rPr>
          <w:rFonts w:eastAsia="MS PGothic" w:cs="Tahoma"/>
          <w:sz w:val="18"/>
          <w:szCs w:val="18"/>
        </w:rPr>
        <w:t>Windows NT Embedded for Embedded Systems</w:t>
      </w:r>
    </w:p>
    <w:p w:rsidR="00357D5A" w:rsidRPr="000440E7" w:rsidRDefault="00357D5A" w:rsidP="00851C47">
      <w:pPr>
        <w:numPr>
          <w:ilvl w:val="1"/>
          <w:numId w:val="96"/>
        </w:numPr>
        <w:spacing w:after="60"/>
        <w:ind w:left="1440"/>
        <w:rPr>
          <w:rFonts w:eastAsia="MS PGothic" w:cs="Tahoma"/>
          <w:sz w:val="18"/>
          <w:szCs w:val="18"/>
        </w:rPr>
      </w:pPr>
      <w:r w:rsidRPr="000440E7">
        <w:rPr>
          <w:rFonts w:eastAsia="MS PGothic" w:cs="Tahoma"/>
          <w:sz w:val="18"/>
          <w:szCs w:val="18"/>
        </w:rPr>
        <w:t>Windows 7 Professional for Embedded Systems</w:t>
      </w:r>
    </w:p>
    <w:p w:rsidR="00357D5A" w:rsidRPr="000440E7" w:rsidRDefault="00357D5A" w:rsidP="00851C47">
      <w:pPr>
        <w:numPr>
          <w:ilvl w:val="1"/>
          <w:numId w:val="96"/>
        </w:numPr>
        <w:spacing w:after="60"/>
        <w:ind w:left="1440"/>
        <w:rPr>
          <w:rFonts w:eastAsia="MS PGothic" w:cs="Tahoma"/>
          <w:sz w:val="18"/>
          <w:szCs w:val="18"/>
        </w:rPr>
      </w:pPr>
      <w:r w:rsidRPr="000440E7">
        <w:rPr>
          <w:rFonts w:eastAsia="MS PGothic" w:cs="Tahoma"/>
          <w:sz w:val="18"/>
          <w:szCs w:val="18"/>
        </w:rPr>
        <w:t>Windows 7 Ultimate for Embedded Systems</w:t>
      </w:r>
    </w:p>
    <w:p w:rsidR="00357D5A" w:rsidRPr="000440E7" w:rsidRDefault="00357D5A" w:rsidP="00851C47">
      <w:pPr>
        <w:numPr>
          <w:ilvl w:val="1"/>
          <w:numId w:val="96"/>
        </w:numPr>
        <w:spacing w:after="60"/>
        <w:ind w:left="1440"/>
        <w:rPr>
          <w:rFonts w:eastAsia="MS PGothic" w:cs="Tahoma"/>
          <w:sz w:val="18"/>
          <w:szCs w:val="18"/>
        </w:rPr>
      </w:pPr>
      <w:r w:rsidRPr="000440E7">
        <w:rPr>
          <w:rFonts w:eastAsia="MS PGothic" w:cs="Tahoma"/>
          <w:sz w:val="18"/>
          <w:szCs w:val="18"/>
        </w:rPr>
        <w:t>Windows XP Embedded</w:t>
      </w:r>
    </w:p>
    <w:p w:rsidR="00357D5A" w:rsidRPr="000440E7" w:rsidRDefault="00357D5A" w:rsidP="00851C47">
      <w:pPr>
        <w:numPr>
          <w:ilvl w:val="1"/>
          <w:numId w:val="96"/>
        </w:numPr>
        <w:spacing w:after="60"/>
        <w:ind w:left="1440"/>
        <w:rPr>
          <w:rFonts w:eastAsia="MS PGothic" w:cs="Tahoma"/>
          <w:sz w:val="18"/>
          <w:szCs w:val="18"/>
        </w:rPr>
      </w:pPr>
      <w:r w:rsidRPr="000440E7">
        <w:rPr>
          <w:rFonts w:eastAsia="MS PGothic" w:cs="Tahoma"/>
          <w:sz w:val="18"/>
          <w:szCs w:val="18"/>
        </w:rPr>
        <w:t>Windows Embedded Standard 7</w:t>
      </w:r>
      <w:r w:rsidRPr="000440E7">
        <w:rPr>
          <w:rFonts w:eastAsia="MS PGothic" w:cs="Tahoma"/>
          <w:sz w:val="18"/>
          <w:szCs w:val="18"/>
          <w:lang w:eastAsia="ja-JP"/>
        </w:rPr>
        <w:t>、</w:t>
      </w:r>
      <w:r w:rsidRPr="000440E7">
        <w:rPr>
          <w:rFonts w:eastAsia="MS PGothic" w:cs="Tahoma"/>
          <w:sz w:val="18"/>
          <w:szCs w:val="18"/>
        </w:rPr>
        <w:t xml:space="preserve">2009 </w:t>
      </w:r>
      <w:r w:rsidRPr="000440E7">
        <w:rPr>
          <w:rFonts w:eastAsia="MS PGothic" w:cs="Tahoma"/>
          <w:sz w:val="18"/>
          <w:szCs w:val="18"/>
          <w:lang w:eastAsia="ja-JP"/>
        </w:rPr>
        <w:t>および</w:t>
      </w:r>
      <w:r w:rsidRPr="000440E7">
        <w:rPr>
          <w:rFonts w:eastAsia="MS PGothic" w:cs="Tahoma"/>
          <w:sz w:val="18"/>
          <w:szCs w:val="18"/>
        </w:rPr>
        <w:t xml:space="preserve"> Windows Embedded 8 Standard</w:t>
      </w:r>
    </w:p>
    <w:p w:rsidR="00357D5A" w:rsidRPr="000440E7" w:rsidRDefault="00357D5A" w:rsidP="00851C47">
      <w:pPr>
        <w:numPr>
          <w:ilvl w:val="1"/>
          <w:numId w:val="96"/>
        </w:numPr>
        <w:spacing w:after="60"/>
        <w:ind w:left="1440"/>
        <w:rPr>
          <w:rFonts w:eastAsia="MS PGothic" w:cs="Tahoma"/>
          <w:sz w:val="18"/>
          <w:szCs w:val="18"/>
        </w:rPr>
      </w:pPr>
      <w:r w:rsidRPr="000440E7">
        <w:rPr>
          <w:rFonts w:eastAsia="MS PGothic" w:cs="Tahoma"/>
          <w:sz w:val="18"/>
          <w:szCs w:val="18"/>
        </w:rPr>
        <w:t>Windows Embedded 8 Pro</w:t>
      </w:r>
    </w:p>
    <w:p w:rsidR="00357D5A" w:rsidRPr="000440E7" w:rsidRDefault="00357D5A" w:rsidP="00851C47">
      <w:pPr>
        <w:numPr>
          <w:ilvl w:val="1"/>
          <w:numId w:val="96"/>
        </w:numPr>
        <w:spacing w:after="60"/>
        <w:ind w:left="1440"/>
        <w:rPr>
          <w:rFonts w:eastAsia="MS PGothic" w:cs="Tahoma"/>
          <w:sz w:val="18"/>
          <w:szCs w:val="18"/>
        </w:rPr>
      </w:pPr>
      <w:r w:rsidRPr="000440E7">
        <w:rPr>
          <w:rFonts w:eastAsia="MS PGothic" w:cs="Tahoma"/>
          <w:sz w:val="18"/>
          <w:szCs w:val="18"/>
        </w:rPr>
        <w:t xml:space="preserve">Windows Embedded 8 Industry) Pro: General </w:t>
      </w:r>
      <w:r w:rsidRPr="000440E7">
        <w:rPr>
          <w:rFonts w:eastAsia="MS PGothic" w:cs="Tahoma"/>
          <w:sz w:val="18"/>
          <w:szCs w:val="18"/>
        </w:rPr>
        <w:t>と</w:t>
      </w:r>
      <w:r w:rsidRPr="000440E7">
        <w:rPr>
          <w:rFonts w:eastAsia="MS PGothic" w:cs="Tahoma"/>
          <w:sz w:val="18"/>
          <w:szCs w:val="18"/>
        </w:rPr>
        <w:t xml:space="preserve"> Retail </w:t>
      </w:r>
      <w:r w:rsidRPr="000440E7">
        <w:rPr>
          <w:rFonts w:eastAsia="MS PGothic" w:cs="Tahoma"/>
          <w:sz w:val="18"/>
          <w:szCs w:val="18"/>
        </w:rPr>
        <w:t>の両方</w:t>
      </w:r>
    </w:p>
    <w:p w:rsidR="00357D5A" w:rsidRPr="000440E7" w:rsidRDefault="00357D5A" w:rsidP="004C0298">
      <w:pPr>
        <w:ind w:left="902"/>
        <w:rPr>
          <w:rFonts w:eastAsia="MS PGothic" w:cs="Tahoma"/>
          <w:strike/>
          <w:sz w:val="18"/>
          <w:szCs w:val="18"/>
        </w:rPr>
      </w:pPr>
    </w:p>
    <w:p w:rsidR="00357D5A" w:rsidRPr="000440E7" w:rsidRDefault="00357D5A" w:rsidP="004C0298">
      <w:pPr>
        <w:pStyle w:val="FootnoteBulletLevel1"/>
        <w:spacing w:before="0" w:after="0"/>
        <w:ind w:left="902"/>
        <w:rPr>
          <w:rFonts w:eastAsia="MS PGothic" w:cs="Tahoma"/>
          <w:sz w:val="18"/>
          <w:szCs w:val="18"/>
          <w:lang w:eastAsia="ja-JP"/>
        </w:rPr>
      </w:pPr>
      <w:r w:rsidRPr="000440E7">
        <w:rPr>
          <w:rFonts w:eastAsia="MS PGothic" w:cs="Tahoma"/>
          <w:sz w:val="18"/>
          <w:szCs w:val="18"/>
          <w:lang w:eastAsia="ja-JP"/>
        </w:rPr>
        <w:t>一覧に含まれていない</w:t>
      </w:r>
      <w:r w:rsidRPr="000440E7">
        <w:rPr>
          <w:rFonts w:eastAsia="MS PGothic" w:cs="Tahoma"/>
          <w:sz w:val="18"/>
          <w:szCs w:val="18"/>
          <w:lang w:eastAsia="ja-JP"/>
        </w:rPr>
        <w:t xml:space="preserve"> OS </w:t>
      </w:r>
      <w:r w:rsidRPr="000440E7">
        <w:rPr>
          <w:rFonts w:eastAsia="MS PGothic" w:cs="Tahoma"/>
          <w:sz w:val="18"/>
          <w:szCs w:val="18"/>
          <w:lang w:eastAsia="ja-JP"/>
        </w:rPr>
        <w:t>は対象</w:t>
      </w:r>
      <w:r w:rsidRPr="000440E7">
        <w:rPr>
          <w:rFonts w:eastAsia="MS PGothic" w:cs="Tahoma"/>
          <w:sz w:val="18"/>
          <w:szCs w:val="18"/>
          <w:lang w:eastAsia="ja-JP"/>
        </w:rPr>
        <w:t xml:space="preserve"> OS </w:t>
      </w:r>
      <w:r w:rsidRPr="000440E7">
        <w:rPr>
          <w:rFonts w:eastAsia="MS PGothic" w:cs="Tahoma"/>
          <w:sz w:val="18"/>
          <w:szCs w:val="18"/>
          <w:lang w:eastAsia="ja-JP"/>
        </w:rPr>
        <w:t>ではありません。たとえば、</w:t>
      </w:r>
      <w:r w:rsidRPr="000440E7">
        <w:rPr>
          <w:rFonts w:eastAsia="MS PGothic" w:cs="Tahoma"/>
          <w:sz w:val="18"/>
          <w:szCs w:val="18"/>
          <w:lang w:eastAsia="ja-JP"/>
        </w:rPr>
        <w:t xml:space="preserve">Windows 8 Pro </w:t>
      </w:r>
      <w:r w:rsidRPr="000440E7">
        <w:rPr>
          <w:rFonts w:eastAsia="MS PGothic" w:cs="Tahoma"/>
          <w:sz w:val="18"/>
          <w:szCs w:val="18"/>
          <w:lang w:eastAsia="ja-JP"/>
        </w:rPr>
        <w:t>ライセンスは、</w:t>
      </w:r>
      <w:r w:rsidRPr="000440E7">
        <w:rPr>
          <w:rFonts w:eastAsia="MS PGothic" w:cs="Tahoma"/>
          <w:sz w:val="18"/>
          <w:szCs w:val="18"/>
          <w:lang w:eastAsia="ja-JP"/>
        </w:rPr>
        <w:t xml:space="preserve">Windows Embedded 8 Industry Upgrade </w:t>
      </w:r>
      <w:r w:rsidRPr="000440E7">
        <w:rPr>
          <w:rFonts w:eastAsia="MS PGothic" w:cs="Tahoma"/>
          <w:sz w:val="18"/>
          <w:szCs w:val="18"/>
          <w:lang w:eastAsia="ja-JP"/>
        </w:rPr>
        <w:t>の対象</w:t>
      </w:r>
      <w:r w:rsidRPr="000440E7">
        <w:rPr>
          <w:rFonts w:eastAsia="MS PGothic" w:cs="Tahoma"/>
          <w:sz w:val="18"/>
          <w:szCs w:val="18"/>
          <w:lang w:eastAsia="ja-JP"/>
        </w:rPr>
        <w:t xml:space="preserve"> OS </w:t>
      </w:r>
      <w:r w:rsidRPr="000440E7">
        <w:rPr>
          <w:rFonts w:eastAsia="MS PGothic" w:cs="Tahoma"/>
          <w:sz w:val="18"/>
          <w:szCs w:val="18"/>
          <w:lang w:eastAsia="ja-JP"/>
        </w:rPr>
        <w:t>とはなりません。</w:t>
      </w:r>
    </w:p>
    <w:p w:rsidR="00357D5A" w:rsidRPr="000440E7" w:rsidRDefault="00357D5A" w:rsidP="004C0298">
      <w:pPr>
        <w:pStyle w:val="FootnoteBulletLevel1"/>
        <w:spacing w:before="0" w:after="0"/>
        <w:ind w:left="902"/>
        <w:rPr>
          <w:rFonts w:eastAsia="MS PGothic" w:cs="Tahoma"/>
          <w:sz w:val="18"/>
          <w:szCs w:val="18"/>
          <w:lang w:eastAsia="ja-JP"/>
        </w:rPr>
      </w:pPr>
    </w:p>
    <w:p w:rsidR="00357D5A" w:rsidRPr="000440E7" w:rsidRDefault="00357D5A" w:rsidP="004C0298">
      <w:pPr>
        <w:pStyle w:val="FootnoteBulletLevel2"/>
        <w:adjustRightInd/>
        <w:spacing w:before="0" w:after="60"/>
        <w:ind w:left="902"/>
        <w:textAlignment w:val="auto"/>
        <w:rPr>
          <w:rFonts w:eastAsia="MS PGothic" w:cs="Tahoma"/>
          <w:sz w:val="18"/>
          <w:szCs w:val="18"/>
        </w:rPr>
      </w:pPr>
      <w:r w:rsidRPr="000440E7">
        <w:rPr>
          <w:rFonts w:eastAsia="MS PGothic" w:cs="Tahoma"/>
          <w:sz w:val="18"/>
          <w:szCs w:val="18"/>
        </w:rPr>
        <w:t>Windows Embedded 8 Industry Pro Upgrade &amp;</w:t>
      </w:r>
      <w:r w:rsidRPr="000440E7">
        <w:rPr>
          <w:rFonts w:eastAsia="MS PGothic" w:cs="Tahoma"/>
          <w:sz w:val="18"/>
          <w:szCs w:val="18"/>
        </w:rPr>
        <w:t>ソフトウェア</w:t>
      </w:r>
      <w:r w:rsidRPr="000440E7">
        <w:rPr>
          <w:rFonts w:eastAsia="MS PGothic" w:cs="Tahoma"/>
          <w:sz w:val="18"/>
          <w:szCs w:val="18"/>
        </w:rPr>
        <w:t xml:space="preserve"> </w:t>
      </w:r>
      <w:r w:rsidRPr="000440E7">
        <w:rPr>
          <w:rFonts w:eastAsia="MS PGothic" w:cs="Tahoma"/>
          <w:sz w:val="18"/>
          <w:szCs w:val="18"/>
        </w:rPr>
        <w:t>アシュアランスは、以下の方法で取得することができます。</w:t>
      </w:r>
    </w:p>
    <w:p w:rsidR="00357D5A" w:rsidRPr="000440E7" w:rsidRDefault="00357D5A" w:rsidP="00851C47">
      <w:pPr>
        <w:pStyle w:val="FootnoteBulletLevel2"/>
        <w:numPr>
          <w:ilvl w:val="0"/>
          <w:numId w:val="93"/>
        </w:numPr>
        <w:adjustRightInd/>
        <w:spacing w:before="0" w:after="60"/>
        <w:ind w:left="1440"/>
        <w:textAlignment w:val="auto"/>
        <w:rPr>
          <w:rFonts w:eastAsia="MS PGothic" w:cs="Tahoma"/>
          <w:sz w:val="18"/>
          <w:szCs w:val="18"/>
        </w:rPr>
      </w:pPr>
      <w:r w:rsidRPr="000440E7">
        <w:rPr>
          <w:rFonts w:eastAsia="MS PGothic" w:cs="Tahoma"/>
          <w:sz w:val="18"/>
          <w:szCs w:val="18"/>
        </w:rPr>
        <w:t>Enterprise Agreement</w:t>
      </w:r>
      <w:r w:rsidRPr="000440E7">
        <w:rPr>
          <w:rFonts w:eastAsia="MS PGothic" w:cs="Tahoma"/>
          <w:sz w:val="18"/>
          <w:szCs w:val="18"/>
        </w:rPr>
        <w:t>、</w:t>
      </w:r>
      <w:r w:rsidRPr="000440E7">
        <w:rPr>
          <w:rFonts w:eastAsia="MS PGothic" w:cs="Tahoma"/>
          <w:sz w:val="18"/>
          <w:szCs w:val="18"/>
        </w:rPr>
        <w:t>Select Plus</w:t>
      </w:r>
      <w:r w:rsidRPr="000440E7">
        <w:rPr>
          <w:rFonts w:eastAsia="MS PGothic" w:cs="Tahoma"/>
          <w:sz w:val="18"/>
          <w:szCs w:val="18"/>
        </w:rPr>
        <w:t>、</w:t>
      </w:r>
      <w:r w:rsidRPr="000440E7">
        <w:rPr>
          <w:rFonts w:eastAsia="MS PGothic" w:cs="Tahoma"/>
          <w:sz w:val="18"/>
          <w:szCs w:val="18"/>
        </w:rPr>
        <w:t>Open Value (</w:t>
      </w:r>
      <w:r w:rsidRPr="000440E7">
        <w:rPr>
          <w:rFonts w:eastAsia="MS PGothic" w:cs="Tahoma"/>
          <w:sz w:val="18"/>
          <w:szCs w:val="18"/>
        </w:rPr>
        <w:t>全社契約オプション以外</w:t>
      </w:r>
      <w:r w:rsidRPr="000440E7">
        <w:rPr>
          <w:rFonts w:eastAsia="MS PGothic" w:cs="Tahoma"/>
          <w:sz w:val="18"/>
          <w:szCs w:val="18"/>
        </w:rPr>
        <w:t>)</w:t>
      </w:r>
      <w:r w:rsidRPr="000440E7">
        <w:rPr>
          <w:rFonts w:eastAsia="MS PGothic" w:cs="Tahoma"/>
          <w:sz w:val="18"/>
          <w:szCs w:val="18"/>
        </w:rPr>
        <w:t>、および</w:t>
      </w:r>
      <w:r w:rsidRPr="000440E7">
        <w:rPr>
          <w:rFonts w:eastAsia="MS PGothic" w:cs="Tahoma"/>
          <w:sz w:val="18"/>
          <w:szCs w:val="18"/>
        </w:rPr>
        <w:t xml:space="preserve"> Open License </w:t>
      </w:r>
      <w:r w:rsidRPr="000440E7">
        <w:rPr>
          <w:rFonts w:eastAsia="MS PGothic" w:cs="Tahoma"/>
          <w:sz w:val="18"/>
          <w:szCs w:val="18"/>
        </w:rPr>
        <w:t>プログラム</w:t>
      </w:r>
      <w:r w:rsidRPr="000440E7">
        <w:rPr>
          <w:rFonts w:eastAsia="MS PGothic" w:cs="Tahoma"/>
          <w:sz w:val="18"/>
          <w:szCs w:val="18"/>
        </w:rPr>
        <w:t>:</w:t>
      </w:r>
    </w:p>
    <w:p w:rsidR="00357D5A" w:rsidRPr="000440E7" w:rsidRDefault="00357D5A" w:rsidP="00851C47">
      <w:pPr>
        <w:pStyle w:val="AppendixBodyText"/>
        <w:numPr>
          <w:ilvl w:val="0"/>
          <w:numId w:val="94"/>
        </w:numPr>
        <w:ind w:left="1800" w:right="720"/>
        <w:rPr>
          <w:rFonts w:eastAsia="MS PGothic" w:cs="Tahoma"/>
          <w:color w:val="000000"/>
          <w:sz w:val="18"/>
          <w:szCs w:val="18"/>
          <w:lang w:eastAsia="ja-JP"/>
        </w:rPr>
      </w:pPr>
      <w:r w:rsidRPr="000440E7">
        <w:rPr>
          <w:rFonts w:eastAsia="MS PGothic" w:cs="Tahoma"/>
          <w:color w:val="000000"/>
          <w:sz w:val="18"/>
          <w:szCs w:val="18"/>
          <w:lang w:eastAsia="ja-JP"/>
        </w:rPr>
        <w:t>お客様が、上記の</w:t>
      </w:r>
      <w:r w:rsidRPr="000440E7">
        <w:rPr>
          <w:rFonts w:eastAsia="MS PGothic" w:cs="Tahoma"/>
          <w:color w:val="000000"/>
          <w:sz w:val="18"/>
          <w:szCs w:val="18"/>
          <w:lang w:eastAsia="ja-JP"/>
        </w:rPr>
        <w:t xml:space="preserve"> Windows Embedded Upgrade </w:t>
      </w:r>
      <w:r w:rsidRPr="000440E7">
        <w:rPr>
          <w:rFonts w:eastAsia="MS PGothic" w:cs="Tahoma"/>
          <w:color w:val="000000"/>
          <w:sz w:val="18"/>
          <w:szCs w:val="18"/>
          <w:lang w:eastAsia="ja-JP"/>
        </w:rPr>
        <w:t>の表に記載されている対象となるオペレーティング</w:t>
      </w:r>
      <w:r w:rsidRPr="000440E7">
        <w:rPr>
          <w:rFonts w:eastAsia="MS PGothic" w:cs="Tahoma"/>
          <w:color w:val="000000"/>
          <w:sz w:val="18"/>
          <w:szCs w:val="18"/>
          <w:lang w:eastAsia="ja-JP"/>
        </w:rPr>
        <w:t xml:space="preserve"> </w:t>
      </w:r>
      <w:r w:rsidRPr="000440E7">
        <w:rPr>
          <w:rFonts w:eastAsia="MS PGothic" w:cs="Tahoma"/>
          <w:color w:val="000000"/>
          <w:sz w:val="18"/>
          <w:szCs w:val="18"/>
          <w:lang w:eastAsia="ja-JP"/>
        </w:rPr>
        <w:t>システムのいずれか</w:t>
      </w:r>
      <w:r w:rsidRPr="000440E7">
        <w:rPr>
          <w:rFonts w:eastAsia="MS PGothic" w:cs="Tahoma"/>
          <w:color w:val="000000"/>
          <w:sz w:val="18"/>
          <w:szCs w:val="18"/>
          <w:lang w:eastAsia="ja-JP"/>
        </w:rPr>
        <w:t xml:space="preserve"> 1 </w:t>
      </w:r>
      <w:r w:rsidRPr="000440E7">
        <w:rPr>
          <w:rFonts w:eastAsia="MS PGothic" w:cs="Tahoma"/>
          <w:color w:val="000000"/>
          <w:sz w:val="18"/>
          <w:szCs w:val="18"/>
          <w:lang w:eastAsia="ja-JP"/>
        </w:rPr>
        <w:t>つのライセンスを取得しインストールしている産業デバイスについて、</w:t>
      </w:r>
      <w:r w:rsidRPr="000440E7">
        <w:rPr>
          <w:rFonts w:eastAsia="MS PGothic" w:cs="Tahoma"/>
          <w:color w:val="000000"/>
          <w:sz w:val="18"/>
          <w:szCs w:val="18"/>
          <w:lang w:eastAsia="ja-JP"/>
        </w:rPr>
        <w:t>Windows Embedded 8 Industry Pro Upgrade &amp;</w:t>
      </w:r>
      <w:r w:rsidRPr="000440E7">
        <w:rPr>
          <w:rFonts w:eastAsia="MS PGothic" w:cs="Tahoma"/>
          <w:color w:val="000000"/>
          <w:sz w:val="18"/>
          <w:szCs w:val="18"/>
          <w:lang w:eastAsia="ja-JP"/>
        </w:rPr>
        <w:t>ソフトウェア</w:t>
      </w:r>
      <w:r w:rsidRPr="000440E7">
        <w:rPr>
          <w:rFonts w:eastAsia="MS PGothic" w:cs="Tahoma"/>
          <w:color w:val="000000"/>
          <w:sz w:val="18"/>
          <w:szCs w:val="18"/>
          <w:lang w:eastAsia="ja-JP"/>
        </w:rPr>
        <w:t xml:space="preserve"> </w:t>
      </w:r>
      <w:r w:rsidRPr="000440E7">
        <w:rPr>
          <w:rFonts w:eastAsia="MS PGothic" w:cs="Tahoma"/>
          <w:color w:val="000000"/>
          <w:sz w:val="18"/>
          <w:szCs w:val="18"/>
          <w:lang w:eastAsia="ja-JP"/>
        </w:rPr>
        <w:t>アシュアランスを取得する必要があります。</w:t>
      </w:r>
    </w:p>
    <w:p w:rsidR="00357D5A" w:rsidRPr="000440E7" w:rsidRDefault="00357D5A" w:rsidP="00851C47">
      <w:pPr>
        <w:pStyle w:val="AppendixBodyText"/>
        <w:numPr>
          <w:ilvl w:val="0"/>
          <w:numId w:val="94"/>
        </w:numPr>
        <w:spacing w:after="0"/>
        <w:ind w:left="1797" w:right="720" w:hanging="357"/>
        <w:rPr>
          <w:rFonts w:eastAsia="MS PGothic" w:cs="Tahoma"/>
          <w:color w:val="000000"/>
          <w:sz w:val="18"/>
          <w:szCs w:val="18"/>
          <w:lang w:eastAsia="ja-JP"/>
        </w:rPr>
      </w:pPr>
      <w:r w:rsidRPr="000440E7">
        <w:rPr>
          <w:rFonts w:eastAsia="MS PGothic" w:cs="Tahoma"/>
          <w:color w:val="000000"/>
          <w:sz w:val="18"/>
          <w:szCs w:val="18"/>
          <w:lang w:eastAsia="ja-JP"/>
        </w:rPr>
        <w:t>お客様は、</w:t>
      </w:r>
      <w:r w:rsidRPr="000440E7">
        <w:rPr>
          <w:rFonts w:eastAsia="MS PGothic" w:cs="Tahoma"/>
          <w:color w:val="000000"/>
          <w:sz w:val="18"/>
          <w:szCs w:val="18"/>
          <w:lang w:eastAsia="ja-JP"/>
        </w:rPr>
        <w:t xml:space="preserve">Windows Embedded 8 Industry Pro </w:t>
      </w:r>
      <w:r w:rsidRPr="000440E7">
        <w:rPr>
          <w:rFonts w:eastAsia="MS PGothic" w:cs="Tahoma"/>
          <w:color w:val="000000"/>
          <w:sz w:val="18"/>
          <w:szCs w:val="18"/>
          <w:lang w:eastAsia="ja-JP"/>
        </w:rPr>
        <w:t>に対するソフトウェア</w:t>
      </w:r>
      <w:r w:rsidRPr="000440E7">
        <w:rPr>
          <w:rFonts w:eastAsia="MS PGothic" w:cs="Tahoma"/>
          <w:color w:val="000000"/>
          <w:sz w:val="18"/>
          <w:szCs w:val="18"/>
          <w:lang w:eastAsia="ja-JP"/>
        </w:rPr>
        <w:t xml:space="preserve"> </w:t>
      </w:r>
      <w:r w:rsidRPr="000440E7">
        <w:rPr>
          <w:rFonts w:eastAsia="MS PGothic" w:cs="Tahoma"/>
          <w:color w:val="000000"/>
          <w:sz w:val="18"/>
          <w:szCs w:val="18"/>
          <w:lang w:eastAsia="ja-JP"/>
        </w:rPr>
        <w:t>アシュアランスを、元のデバイスから交換用デバイスに再割り当てすることができます。ただし、短期間で再割り当てすることはできません</w:t>
      </w:r>
      <w:r w:rsidRPr="000440E7">
        <w:rPr>
          <w:rFonts w:eastAsia="MS PGothic" w:cs="Tahoma"/>
          <w:color w:val="000000"/>
          <w:sz w:val="18"/>
          <w:szCs w:val="18"/>
          <w:lang w:eastAsia="ja-JP"/>
        </w:rPr>
        <w:t xml:space="preserve"> (</w:t>
      </w:r>
      <w:r w:rsidRPr="000440E7">
        <w:rPr>
          <w:rFonts w:eastAsia="MS PGothic" w:cs="Tahoma"/>
          <w:color w:val="000000"/>
          <w:sz w:val="18"/>
          <w:szCs w:val="18"/>
          <w:lang w:eastAsia="ja-JP"/>
        </w:rPr>
        <w:t>すなわち、最後の再割り当てから</w:t>
      </w:r>
      <w:r w:rsidRPr="000440E7">
        <w:rPr>
          <w:rFonts w:eastAsia="MS PGothic" w:cs="Tahoma"/>
          <w:color w:val="000000"/>
          <w:sz w:val="18"/>
          <w:szCs w:val="18"/>
          <w:lang w:eastAsia="ja-JP"/>
        </w:rPr>
        <w:t xml:space="preserve"> 90 </w:t>
      </w:r>
      <w:r w:rsidRPr="000440E7">
        <w:rPr>
          <w:rFonts w:eastAsia="MS PGothic" w:cs="Tahoma"/>
          <w:color w:val="000000"/>
          <w:sz w:val="18"/>
          <w:szCs w:val="18"/>
          <w:lang w:eastAsia="ja-JP"/>
        </w:rPr>
        <w:t>日以内に再割り当てすることはできません</w:t>
      </w:r>
      <w:r w:rsidRPr="000440E7">
        <w:rPr>
          <w:rFonts w:eastAsia="MS PGothic" w:cs="Tahoma"/>
          <w:color w:val="000000"/>
          <w:sz w:val="18"/>
          <w:szCs w:val="18"/>
          <w:lang w:eastAsia="ja-JP"/>
        </w:rPr>
        <w:t>)</w:t>
      </w:r>
      <w:r w:rsidRPr="000440E7">
        <w:rPr>
          <w:rFonts w:eastAsia="MS PGothic" w:cs="Tahoma"/>
          <w:color w:val="000000"/>
          <w:sz w:val="18"/>
          <w:szCs w:val="18"/>
          <w:lang w:eastAsia="ja-JP"/>
        </w:rPr>
        <w:t>。ただし、</w:t>
      </w:r>
      <w:r w:rsidRPr="000440E7">
        <w:rPr>
          <w:rFonts w:eastAsia="MS PGothic" w:cs="Tahoma"/>
          <w:color w:val="000000"/>
          <w:sz w:val="18"/>
          <w:szCs w:val="18"/>
          <w:lang w:eastAsia="ja-JP"/>
        </w:rPr>
        <w:t xml:space="preserve">(1) </w:t>
      </w:r>
      <w:r w:rsidRPr="000440E7">
        <w:rPr>
          <w:rFonts w:eastAsia="MS PGothic" w:cs="Tahoma"/>
          <w:color w:val="000000"/>
          <w:sz w:val="18"/>
          <w:szCs w:val="18"/>
          <w:lang w:eastAsia="ja-JP"/>
        </w:rPr>
        <w:t>お客様が、交換用デバイスについて最新版のかかるオペレーティング</w:t>
      </w:r>
      <w:r w:rsidRPr="000440E7">
        <w:rPr>
          <w:rFonts w:eastAsia="MS PGothic" w:cs="Tahoma"/>
          <w:color w:val="000000"/>
          <w:sz w:val="18"/>
          <w:szCs w:val="18"/>
          <w:lang w:eastAsia="ja-JP"/>
        </w:rPr>
        <w:t xml:space="preserve"> </w:t>
      </w:r>
      <w:r w:rsidRPr="000440E7">
        <w:rPr>
          <w:rFonts w:eastAsia="MS PGothic" w:cs="Tahoma"/>
          <w:color w:val="000000"/>
          <w:sz w:val="18"/>
          <w:szCs w:val="18"/>
          <w:lang w:eastAsia="ja-JP"/>
        </w:rPr>
        <w:t>システムのライセンスを取得してインストールしており、かつ</w:t>
      </w:r>
      <w:r w:rsidRPr="000440E7">
        <w:rPr>
          <w:rFonts w:eastAsia="MS PGothic" w:cs="Tahoma"/>
          <w:color w:val="000000"/>
          <w:sz w:val="18"/>
          <w:szCs w:val="18"/>
          <w:lang w:eastAsia="ja-JP"/>
        </w:rPr>
        <w:t xml:space="preserve"> (2) </w:t>
      </w:r>
      <w:r w:rsidRPr="000440E7">
        <w:rPr>
          <w:rFonts w:eastAsia="MS PGothic" w:cs="Tahoma"/>
          <w:color w:val="000000"/>
          <w:sz w:val="18"/>
          <w:szCs w:val="18"/>
          <w:lang w:eastAsia="ja-JP"/>
        </w:rPr>
        <w:t>お客様が元のデバイスから関連するオペレーティング</w:t>
      </w:r>
      <w:r w:rsidRPr="000440E7">
        <w:rPr>
          <w:rFonts w:eastAsia="MS PGothic" w:cs="Tahoma"/>
          <w:color w:val="000000"/>
          <w:sz w:val="18"/>
          <w:szCs w:val="18"/>
          <w:lang w:eastAsia="ja-JP"/>
        </w:rPr>
        <w:t xml:space="preserve"> </w:t>
      </w:r>
      <w:r w:rsidRPr="000440E7">
        <w:rPr>
          <w:rFonts w:eastAsia="MS PGothic" w:cs="Tahoma"/>
          <w:color w:val="000000"/>
          <w:sz w:val="18"/>
          <w:szCs w:val="18"/>
          <w:lang w:eastAsia="ja-JP"/>
        </w:rPr>
        <w:t>システムのアップグレードをすべて削除している場合に限ります。</w:t>
      </w:r>
    </w:p>
    <w:p w:rsidR="00357D5A" w:rsidRPr="000440E7" w:rsidRDefault="00357D5A" w:rsidP="004C0298">
      <w:pPr>
        <w:pStyle w:val="Footnotedash"/>
        <w:tabs>
          <w:tab w:val="clear" w:pos="1620"/>
        </w:tabs>
        <w:spacing w:before="0" w:after="0"/>
        <w:ind w:left="902" w:firstLine="0"/>
        <w:rPr>
          <w:rFonts w:eastAsia="MS PGothic" w:cs="Tahoma"/>
          <w:sz w:val="18"/>
          <w:szCs w:val="18"/>
          <w:u w:val="single"/>
          <w:lang w:eastAsia="ja-JP"/>
        </w:rPr>
      </w:pPr>
    </w:p>
    <w:p w:rsidR="00357D5A" w:rsidRPr="000440E7" w:rsidRDefault="00357D5A" w:rsidP="00FD6B00">
      <w:pPr>
        <w:pStyle w:val="Footnotedash"/>
        <w:tabs>
          <w:tab w:val="clear" w:pos="1620"/>
        </w:tabs>
        <w:spacing w:before="0" w:after="0"/>
        <w:ind w:left="902" w:firstLine="0"/>
        <w:rPr>
          <w:rFonts w:eastAsia="MS PGothic" w:cs="Tahoma"/>
          <w:sz w:val="18"/>
          <w:szCs w:val="18"/>
          <w:u w:val="single"/>
          <w:lang w:eastAsia="ja-JP"/>
        </w:rPr>
      </w:pPr>
      <w:r w:rsidRPr="000440E7">
        <w:rPr>
          <w:rFonts w:eastAsia="MS PGothic" w:cs="Tahoma"/>
          <w:sz w:val="18"/>
          <w:szCs w:val="18"/>
          <w:u w:val="single"/>
          <w:lang w:eastAsia="ja-JP"/>
        </w:rPr>
        <w:t>ダウングレード権</w:t>
      </w:r>
    </w:p>
    <w:p w:rsidR="00357D5A" w:rsidRPr="000440E7" w:rsidRDefault="00357D5A" w:rsidP="00FD6B00">
      <w:pPr>
        <w:pStyle w:val="24"/>
        <w:ind w:left="902"/>
        <w:contextualSpacing w:val="0"/>
        <w:rPr>
          <w:rFonts w:ascii="Tahoma" w:eastAsia="MS PGothic" w:hAnsi="Tahoma" w:cs="Tahoma"/>
          <w:bCs/>
          <w:sz w:val="18"/>
          <w:szCs w:val="18"/>
          <w:lang w:eastAsia="ja-JP"/>
        </w:rPr>
      </w:pPr>
      <w:r w:rsidRPr="000440E7">
        <w:rPr>
          <w:rFonts w:ascii="Tahoma" w:eastAsia="MS PGothic" w:hAnsi="Tahoma" w:cs="Tahoma"/>
          <w:bCs/>
          <w:sz w:val="18"/>
          <w:szCs w:val="18"/>
          <w:lang w:eastAsia="ja-JP"/>
        </w:rPr>
        <w:t xml:space="preserve">Microsoft Windows Embedded 8 Industry Pro: Windows Embedded 8 Industry </w:t>
      </w:r>
      <w:r w:rsidRPr="000440E7">
        <w:rPr>
          <w:rFonts w:ascii="Tahoma" w:eastAsia="MS PGothic" w:hAnsi="Tahoma" w:cs="Tahoma"/>
          <w:bCs/>
          <w:sz w:val="18"/>
          <w:szCs w:val="18"/>
          <w:lang w:eastAsia="ja-JP"/>
        </w:rPr>
        <w:t>についてボリューム</w:t>
      </w:r>
      <w:r w:rsidRPr="000440E7">
        <w:rPr>
          <w:rFonts w:ascii="Tahoma" w:eastAsia="MS PGothic" w:hAnsi="Tahoma" w:cs="Tahoma"/>
          <w:bCs/>
          <w:sz w:val="18"/>
          <w:szCs w:val="18"/>
          <w:lang w:eastAsia="ja-JP"/>
        </w:rPr>
        <w:t xml:space="preserve"> </w:t>
      </w:r>
      <w:r w:rsidRPr="000440E7">
        <w:rPr>
          <w:rFonts w:ascii="Tahoma" w:eastAsia="MS PGothic" w:hAnsi="Tahoma" w:cs="Tahoma"/>
          <w:bCs/>
          <w:sz w:val="18"/>
          <w:szCs w:val="18"/>
          <w:lang w:eastAsia="ja-JP"/>
        </w:rPr>
        <w:t>ライセンス</w:t>
      </w:r>
      <w:r w:rsidRPr="000440E7">
        <w:rPr>
          <w:rFonts w:ascii="Tahoma" w:eastAsia="MS PGothic" w:hAnsi="Tahoma" w:cs="Tahoma"/>
          <w:bCs/>
          <w:sz w:val="18"/>
          <w:szCs w:val="18"/>
          <w:lang w:eastAsia="ja-JP"/>
        </w:rPr>
        <w:t xml:space="preserve"> </w:t>
      </w:r>
      <w:r w:rsidRPr="000440E7">
        <w:rPr>
          <w:rFonts w:ascii="Tahoma" w:eastAsia="MS PGothic" w:hAnsi="Tahoma" w:cs="Tahoma"/>
          <w:bCs/>
          <w:sz w:val="18"/>
          <w:szCs w:val="18"/>
          <w:lang w:eastAsia="ja-JP"/>
        </w:rPr>
        <w:t>プログラムを通じて取得した</w:t>
      </w:r>
      <w:r w:rsidRPr="000440E7">
        <w:rPr>
          <w:rFonts w:ascii="Tahoma" w:eastAsia="MS PGothic" w:hAnsi="Tahoma" w:cs="Tahoma"/>
          <w:bCs/>
          <w:sz w:val="18"/>
          <w:szCs w:val="18"/>
          <w:lang w:eastAsia="ja-JP"/>
        </w:rPr>
        <w:t xml:space="preserve"> Windows Embedded 8 Industry Pro </w:t>
      </w:r>
      <w:r w:rsidRPr="000440E7">
        <w:rPr>
          <w:rFonts w:ascii="Tahoma" w:eastAsia="MS PGothic" w:hAnsi="Tahoma" w:cs="Tahoma"/>
          <w:bCs/>
          <w:sz w:val="18"/>
          <w:szCs w:val="18"/>
          <w:lang w:eastAsia="ja-JP"/>
        </w:rPr>
        <w:t>の有効なライセンスをお持ちのボリューム</w:t>
      </w:r>
      <w:r w:rsidRPr="000440E7">
        <w:rPr>
          <w:rFonts w:ascii="Tahoma" w:eastAsia="MS PGothic" w:hAnsi="Tahoma" w:cs="Tahoma"/>
          <w:bCs/>
          <w:sz w:val="18"/>
          <w:szCs w:val="18"/>
          <w:lang w:eastAsia="ja-JP"/>
        </w:rPr>
        <w:t xml:space="preserve"> </w:t>
      </w:r>
      <w:r w:rsidRPr="000440E7">
        <w:rPr>
          <w:rFonts w:ascii="Tahoma" w:eastAsia="MS PGothic" w:hAnsi="Tahoma" w:cs="Tahoma"/>
          <w:bCs/>
          <w:sz w:val="18"/>
          <w:szCs w:val="18"/>
          <w:lang w:eastAsia="ja-JP"/>
        </w:rPr>
        <w:t>ライセンスのお客様は、ライセンスを取得したバージョンに代えて以前のバージョンを使用することができます。対象となる</w:t>
      </w:r>
      <w:r w:rsidRPr="000440E7">
        <w:rPr>
          <w:rFonts w:ascii="Tahoma" w:eastAsia="MS PGothic" w:hAnsi="Tahoma" w:cs="Tahoma"/>
          <w:bCs/>
          <w:sz w:val="18"/>
          <w:szCs w:val="18"/>
          <w:lang w:eastAsia="ja-JP"/>
        </w:rPr>
        <w:t xml:space="preserve"> Windows Embedded 8 Industry </w:t>
      </w:r>
      <w:r w:rsidRPr="000440E7">
        <w:rPr>
          <w:rFonts w:ascii="Tahoma" w:eastAsia="MS PGothic" w:hAnsi="Tahoma" w:cs="Tahoma"/>
          <w:bCs/>
          <w:sz w:val="18"/>
          <w:szCs w:val="18"/>
          <w:lang w:eastAsia="ja-JP"/>
        </w:rPr>
        <w:t>の以前のバージョンは、</w:t>
      </w:r>
      <w:r w:rsidRPr="000440E7">
        <w:rPr>
          <w:rFonts w:ascii="Tahoma" w:eastAsia="MS PGothic" w:hAnsi="Tahoma" w:cs="Tahoma"/>
          <w:bCs/>
          <w:sz w:val="18"/>
          <w:szCs w:val="18"/>
          <w:lang w:eastAsia="ja-JP"/>
        </w:rPr>
        <w:t xml:space="preserve">Windows Embedded POSReady 7 </w:t>
      </w:r>
      <w:r w:rsidRPr="000440E7">
        <w:rPr>
          <w:rFonts w:ascii="Tahoma" w:eastAsia="MS PGothic" w:hAnsi="Tahoma" w:cs="Tahoma"/>
          <w:bCs/>
          <w:sz w:val="18"/>
          <w:szCs w:val="18"/>
          <w:lang w:eastAsia="ja-JP"/>
        </w:rPr>
        <w:t>および</w:t>
      </w:r>
      <w:r w:rsidRPr="000440E7">
        <w:rPr>
          <w:rFonts w:ascii="Tahoma" w:eastAsia="MS PGothic" w:hAnsi="Tahoma" w:cs="Tahoma"/>
          <w:bCs/>
          <w:sz w:val="18"/>
          <w:szCs w:val="18"/>
          <w:lang w:eastAsia="ja-JP"/>
        </w:rPr>
        <w:t xml:space="preserve"> Windows Embedded POSReady 2009 </w:t>
      </w:r>
      <w:r w:rsidRPr="000440E7">
        <w:rPr>
          <w:rFonts w:ascii="Tahoma" w:eastAsia="MS PGothic" w:hAnsi="Tahoma" w:cs="Tahoma"/>
          <w:bCs/>
          <w:sz w:val="18"/>
          <w:szCs w:val="18"/>
          <w:lang w:eastAsia="ja-JP"/>
        </w:rPr>
        <w:t>です。</w:t>
      </w:r>
    </w:p>
    <w:p w:rsidR="00357D5A" w:rsidRPr="000440E7" w:rsidRDefault="00357D5A" w:rsidP="00FD6B00">
      <w:pPr>
        <w:pStyle w:val="FootnoteBulletLevel2"/>
        <w:spacing w:before="0"/>
        <w:ind w:left="902"/>
        <w:rPr>
          <w:rFonts w:eastAsia="MS PGothic" w:cs="Tahoma"/>
          <w:sz w:val="18"/>
          <w:szCs w:val="18"/>
        </w:rPr>
      </w:pPr>
    </w:p>
    <w:p w:rsidR="00357D5A" w:rsidRPr="000440E7" w:rsidRDefault="00357D5A" w:rsidP="00FD6B00">
      <w:pPr>
        <w:pStyle w:val="FootnoteBulletLevel2"/>
        <w:spacing w:before="0"/>
        <w:ind w:left="902"/>
        <w:rPr>
          <w:rFonts w:eastAsia="MS PGothic" w:cs="Tahoma"/>
          <w:sz w:val="18"/>
          <w:szCs w:val="18"/>
          <w:u w:val="single"/>
        </w:rPr>
      </w:pPr>
      <w:r w:rsidRPr="000440E7">
        <w:rPr>
          <w:rFonts w:eastAsia="MS PGothic" w:cs="Tahoma"/>
          <w:sz w:val="18"/>
          <w:szCs w:val="18"/>
          <w:u w:val="single"/>
        </w:rPr>
        <w:t xml:space="preserve">Windows Embedded </w:t>
      </w:r>
      <w:r w:rsidRPr="000440E7">
        <w:rPr>
          <w:rFonts w:eastAsia="MS PGothic" w:cs="Tahoma"/>
          <w:sz w:val="18"/>
          <w:szCs w:val="18"/>
          <w:u w:val="single"/>
        </w:rPr>
        <w:t>の再イメージングには、以下の条件が適用されます。</w:t>
      </w:r>
    </w:p>
    <w:p w:rsidR="00357D5A" w:rsidRPr="000440E7" w:rsidRDefault="00357D5A" w:rsidP="00FD6B00">
      <w:pPr>
        <w:pStyle w:val="FootnoteBulletLevel2"/>
        <w:spacing w:before="0"/>
        <w:ind w:left="902"/>
        <w:rPr>
          <w:rFonts w:eastAsia="MS PGothic" w:cs="Tahoma"/>
          <w:sz w:val="18"/>
          <w:szCs w:val="18"/>
        </w:rPr>
      </w:pPr>
      <w:r w:rsidRPr="000440E7">
        <w:rPr>
          <w:rFonts w:eastAsia="MS PGothic" w:cs="Tahoma"/>
          <w:sz w:val="18"/>
          <w:szCs w:val="18"/>
        </w:rPr>
        <w:t>第三者がお客様のデバイス上の</w:t>
      </w:r>
      <w:r w:rsidRPr="000440E7">
        <w:rPr>
          <w:rFonts w:eastAsia="MS PGothic" w:cs="Tahoma"/>
          <w:sz w:val="18"/>
          <w:szCs w:val="18"/>
        </w:rPr>
        <w:t xml:space="preserve"> Windows Embedded </w:t>
      </w:r>
      <w:r w:rsidRPr="000440E7">
        <w:rPr>
          <w:rFonts w:eastAsia="MS PGothic" w:cs="Tahoma"/>
          <w:sz w:val="18"/>
          <w:szCs w:val="18"/>
        </w:rPr>
        <w:t>を再イメージングする場合、お客様は最初に、</w:t>
      </w:r>
      <w:r w:rsidRPr="000440E7">
        <w:rPr>
          <w:rFonts w:eastAsia="MS PGothic" w:cs="Tahoma"/>
          <w:sz w:val="18"/>
          <w:szCs w:val="18"/>
        </w:rPr>
        <w:t xml:space="preserve">(a) </w:t>
      </w:r>
      <w:r w:rsidRPr="000440E7">
        <w:rPr>
          <w:rFonts w:eastAsia="MS PGothic" w:cs="Tahoma"/>
          <w:sz w:val="18"/>
          <w:szCs w:val="18"/>
        </w:rPr>
        <w:t>記入済みの「第三者による</w:t>
      </w:r>
      <w:r w:rsidRPr="000440E7">
        <w:rPr>
          <w:rFonts w:eastAsia="MS PGothic" w:cs="Tahoma"/>
          <w:sz w:val="18"/>
          <w:szCs w:val="18"/>
        </w:rPr>
        <w:t xml:space="preserve"> Microsoft Windows </w:t>
      </w:r>
      <w:r w:rsidRPr="000440E7">
        <w:rPr>
          <w:rFonts w:eastAsia="MS PGothic" w:cs="Tahoma"/>
          <w:sz w:val="18"/>
          <w:szCs w:val="18"/>
        </w:rPr>
        <w:t>オペレーティング</w:t>
      </w:r>
      <w:r w:rsidRPr="000440E7">
        <w:rPr>
          <w:rFonts w:eastAsia="MS PGothic" w:cs="Tahoma"/>
          <w:sz w:val="18"/>
          <w:szCs w:val="18"/>
        </w:rPr>
        <w:t xml:space="preserve"> </w:t>
      </w:r>
      <w:r w:rsidRPr="000440E7">
        <w:rPr>
          <w:rFonts w:eastAsia="MS PGothic" w:cs="Tahoma"/>
          <w:sz w:val="18"/>
          <w:szCs w:val="18"/>
        </w:rPr>
        <w:t>システム</w:t>
      </w:r>
      <w:r w:rsidRPr="000440E7">
        <w:rPr>
          <w:rFonts w:eastAsia="MS PGothic" w:cs="Tahoma"/>
          <w:sz w:val="18"/>
          <w:szCs w:val="18"/>
        </w:rPr>
        <w:t xml:space="preserve"> </w:t>
      </w:r>
      <w:r w:rsidRPr="000440E7">
        <w:rPr>
          <w:rFonts w:eastAsia="MS PGothic" w:cs="Tahoma"/>
          <w:sz w:val="18"/>
          <w:szCs w:val="18"/>
        </w:rPr>
        <w:t>ソフトウェアのアップグレード</w:t>
      </w:r>
      <w:r w:rsidRPr="000440E7">
        <w:rPr>
          <w:rFonts w:eastAsia="MS PGothic" w:cs="Tahoma"/>
          <w:sz w:val="18"/>
          <w:szCs w:val="18"/>
        </w:rPr>
        <w:t xml:space="preserve"> </w:t>
      </w:r>
      <w:r w:rsidRPr="000440E7">
        <w:rPr>
          <w:rFonts w:eastAsia="MS PGothic" w:cs="Tahoma"/>
          <w:sz w:val="18"/>
          <w:szCs w:val="18"/>
        </w:rPr>
        <w:t>インストール</w:t>
      </w:r>
      <w:r w:rsidRPr="000440E7">
        <w:rPr>
          <w:rFonts w:eastAsia="MS PGothic" w:cs="Tahoma"/>
          <w:sz w:val="18"/>
          <w:szCs w:val="18"/>
        </w:rPr>
        <w:t xml:space="preserve"> </w:t>
      </w:r>
      <w:r w:rsidRPr="000440E7">
        <w:rPr>
          <w:rFonts w:eastAsia="MS PGothic" w:cs="Tahoma"/>
          <w:sz w:val="18"/>
          <w:szCs w:val="18"/>
        </w:rPr>
        <w:t>サービスにおけるマイクロソフト</w:t>
      </w:r>
      <w:r w:rsidRPr="000440E7">
        <w:rPr>
          <w:rFonts w:eastAsia="MS PGothic" w:cs="Tahoma"/>
          <w:sz w:val="18"/>
          <w:szCs w:val="18"/>
        </w:rPr>
        <w:t xml:space="preserve"> </w:t>
      </w:r>
      <w:r w:rsidRPr="000440E7">
        <w:rPr>
          <w:rFonts w:eastAsia="MS PGothic" w:cs="Tahoma"/>
          <w:sz w:val="18"/>
          <w:szCs w:val="18"/>
        </w:rPr>
        <w:t>カスタマー</w:t>
      </w:r>
      <w:r w:rsidRPr="000440E7">
        <w:rPr>
          <w:rFonts w:eastAsia="MS PGothic" w:cs="Tahoma"/>
          <w:sz w:val="18"/>
          <w:szCs w:val="18"/>
        </w:rPr>
        <w:t xml:space="preserve"> </w:t>
      </w:r>
      <w:r w:rsidRPr="000440E7">
        <w:rPr>
          <w:rFonts w:eastAsia="MS PGothic" w:cs="Tahoma"/>
          <w:sz w:val="18"/>
          <w:szCs w:val="18"/>
        </w:rPr>
        <w:t>ライセンスの確認」フォーム、または</w:t>
      </w:r>
      <w:r w:rsidRPr="000440E7">
        <w:rPr>
          <w:rFonts w:eastAsia="MS PGothic" w:cs="Tahoma"/>
          <w:sz w:val="18"/>
          <w:szCs w:val="18"/>
        </w:rPr>
        <w:t xml:space="preserve"> (b) </w:t>
      </w:r>
      <w:r w:rsidRPr="000440E7">
        <w:rPr>
          <w:rFonts w:eastAsia="MS PGothic" w:cs="Tahoma"/>
          <w:sz w:val="18"/>
          <w:szCs w:val="18"/>
        </w:rPr>
        <w:t>インストールされているマイクロソフト</w:t>
      </w:r>
      <w:r w:rsidRPr="000440E7">
        <w:rPr>
          <w:rFonts w:eastAsia="MS PGothic" w:cs="Tahoma"/>
          <w:sz w:val="18"/>
          <w:szCs w:val="18"/>
        </w:rPr>
        <w:t xml:space="preserve"> </w:t>
      </w:r>
      <w:r w:rsidRPr="000440E7">
        <w:rPr>
          <w:rFonts w:eastAsia="MS PGothic" w:cs="Tahoma"/>
          <w:sz w:val="18"/>
          <w:szCs w:val="18"/>
        </w:rPr>
        <w:t>オペレーティング</w:t>
      </w:r>
      <w:r w:rsidRPr="000440E7">
        <w:rPr>
          <w:rFonts w:eastAsia="MS PGothic" w:cs="Tahoma"/>
          <w:sz w:val="18"/>
          <w:szCs w:val="18"/>
        </w:rPr>
        <w:t xml:space="preserve"> </w:t>
      </w:r>
      <w:r w:rsidRPr="000440E7">
        <w:rPr>
          <w:rFonts w:eastAsia="MS PGothic" w:cs="Tahoma"/>
          <w:sz w:val="18"/>
          <w:szCs w:val="18"/>
        </w:rPr>
        <w:t>システム</w:t>
      </w:r>
      <w:r w:rsidRPr="000440E7">
        <w:rPr>
          <w:rFonts w:eastAsia="MS PGothic" w:cs="Tahoma"/>
          <w:sz w:val="18"/>
          <w:szCs w:val="18"/>
        </w:rPr>
        <w:t xml:space="preserve"> </w:t>
      </w:r>
      <w:r w:rsidRPr="000440E7">
        <w:rPr>
          <w:rFonts w:eastAsia="MS PGothic" w:cs="Tahoma"/>
          <w:sz w:val="18"/>
          <w:szCs w:val="18"/>
        </w:rPr>
        <w:t>アップグレード</w:t>
      </w:r>
      <w:r w:rsidRPr="000440E7">
        <w:rPr>
          <w:rFonts w:eastAsia="MS PGothic" w:cs="Tahoma"/>
          <w:sz w:val="18"/>
          <w:szCs w:val="18"/>
        </w:rPr>
        <w:t xml:space="preserve"> </w:t>
      </w:r>
      <w:r w:rsidRPr="000440E7">
        <w:rPr>
          <w:rFonts w:eastAsia="MS PGothic" w:cs="Tahoma"/>
          <w:sz w:val="18"/>
          <w:szCs w:val="18"/>
        </w:rPr>
        <w:t>ソフトウェアに適用されるマイクロソフト</w:t>
      </w:r>
      <w:r w:rsidRPr="000440E7">
        <w:rPr>
          <w:rFonts w:eastAsia="MS PGothic" w:cs="Tahoma"/>
          <w:sz w:val="18"/>
          <w:szCs w:val="18"/>
        </w:rPr>
        <w:t xml:space="preserve"> </w:t>
      </w:r>
      <w:r w:rsidRPr="000440E7">
        <w:rPr>
          <w:rFonts w:eastAsia="MS PGothic" w:cs="Tahoma"/>
          <w:sz w:val="18"/>
          <w:szCs w:val="18"/>
        </w:rPr>
        <w:t>ボリューム</w:t>
      </w:r>
      <w:r w:rsidRPr="000440E7">
        <w:rPr>
          <w:rFonts w:eastAsia="MS PGothic" w:cs="Tahoma"/>
          <w:sz w:val="18"/>
          <w:szCs w:val="18"/>
        </w:rPr>
        <w:t xml:space="preserve"> </w:t>
      </w:r>
      <w:r w:rsidRPr="000440E7">
        <w:rPr>
          <w:rFonts w:eastAsia="MS PGothic" w:cs="Tahoma"/>
          <w:sz w:val="18"/>
          <w:szCs w:val="18"/>
        </w:rPr>
        <w:t>ライセンス契約の署名フォームの複製、のいずれかをかかる第三者に提供しなければなりません。「第三者による</w:t>
      </w:r>
      <w:r w:rsidRPr="000440E7">
        <w:rPr>
          <w:rFonts w:eastAsia="MS PGothic" w:cs="Tahoma"/>
          <w:sz w:val="18"/>
          <w:szCs w:val="18"/>
        </w:rPr>
        <w:t xml:space="preserve"> Microsoft Windows </w:t>
      </w:r>
      <w:r w:rsidRPr="000440E7">
        <w:rPr>
          <w:rFonts w:eastAsia="MS PGothic" w:cs="Tahoma"/>
          <w:sz w:val="18"/>
          <w:szCs w:val="18"/>
        </w:rPr>
        <w:t>オペレーティング</w:t>
      </w:r>
      <w:r w:rsidRPr="000440E7">
        <w:rPr>
          <w:rFonts w:eastAsia="MS PGothic" w:cs="Tahoma"/>
          <w:sz w:val="18"/>
          <w:szCs w:val="18"/>
        </w:rPr>
        <w:t xml:space="preserve"> </w:t>
      </w:r>
      <w:r w:rsidRPr="000440E7">
        <w:rPr>
          <w:rFonts w:eastAsia="MS PGothic" w:cs="Tahoma"/>
          <w:sz w:val="18"/>
          <w:szCs w:val="18"/>
        </w:rPr>
        <w:t>システム</w:t>
      </w:r>
      <w:r w:rsidRPr="000440E7">
        <w:rPr>
          <w:rFonts w:eastAsia="MS PGothic" w:cs="Tahoma"/>
          <w:sz w:val="18"/>
          <w:szCs w:val="18"/>
        </w:rPr>
        <w:t xml:space="preserve"> </w:t>
      </w:r>
      <w:r w:rsidRPr="000440E7">
        <w:rPr>
          <w:rFonts w:eastAsia="MS PGothic" w:cs="Tahoma"/>
          <w:sz w:val="18"/>
          <w:szCs w:val="18"/>
        </w:rPr>
        <w:t>ソフトウェアのアップグレード</w:t>
      </w:r>
      <w:r w:rsidRPr="000440E7">
        <w:rPr>
          <w:rFonts w:eastAsia="MS PGothic" w:cs="Tahoma"/>
          <w:sz w:val="18"/>
          <w:szCs w:val="18"/>
        </w:rPr>
        <w:t xml:space="preserve"> </w:t>
      </w:r>
      <w:r w:rsidRPr="000440E7">
        <w:rPr>
          <w:rFonts w:eastAsia="MS PGothic" w:cs="Tahoma"/>
          <w:sz w:val="18"/>
          <w:szCs w:val="18"/>
        </w:rPr>
        <w:t>インストール</w:t>
      </w:r>
      <w:r w:rsidRPr="000440E7">
        <w:rPr>
          <w:rFonts w:eastAsia="MS PGothic" w:cs="Tahoma"/>
          <w:sz w:val="18"/>
          <w:szCs w:val="18"/>
        </w:rPr>
        <w:t xml:space="preserve"> </w:t>
      </w:r>
      <w:r w:rsidRPr="000440E7">
        <w:rPr>
          <w:rFonts w:eastAsia="MS PGothic" w:cs="Tahoma"/>
          <w:sz w:val="18"/>
          <w:szCs w:val="18"/>
        </w:rPr>
        <w:t>サービスにおけるマイクロソフト</w:t>
      </w:r>
      <w:r w:rsidRPr="000440E7">
        <w:rPr>
          <w:rFonts w:eastAsia="MS PGothic" w:cs="Tahoma"/>
          <w:sz w:val="18"/>
          <w:szCs w:val="18"/>
        </w:rPr>
        <w:t xml:space="preserve"> </w:t>
      </w:r>
      <w:r w:rsidRPr="000440E7">
        <w:rPr>
          <w:rFonts w:eastAsia="MS PGothic" w:cs="Tahoma"/>
          <w:sz w:val="18"/>
          <w:szCs w:val="18"/>
        </w:rPr>
        <w:t>カスタマー</w:t>
      </w:r>
      <w:r w:rsidRPr="000440E7">
        <w:rPr>
          <w:rFonts w:eastAsia="MS PGothic" w:cs="Tahoma"/>
          <w:sz w:val="18"/>
          <w:szCs w:val="18"/>
        </w:rPr>
        <w:t xml:space="preserve"> </w:t>
      </w:r>
      <w:r w:rsidRPr="000440E7">
        <w:rPr>
          <w:rFonts w:eastAsia="MS PGothic" w:cs="Tahoma"/>
          <w:sz w:val="18"/>
          <w:szCs w:val="18"/>
        </w:rPr>
        <w:t>ライセンスの確認」フォームは、</w:t>
      </w:r>
      <w:hyperlink r:id="rId5" w:history="1">
        <w:r w:rsidRPr="000440E7">
          <w:rPr>
            <w:rStyle w:val="Hyperlink"/>
            <w:rFonts w:eastAsia="MS PGothic" w:cs="Tahoma"/>
            <w:sz w:val="18"/>
            <w:szCs w:val="18"/>
            <w:lang w:eastAsia="ja-JP"/>
          </w:rPr>
          <w:t>www.microsoft.com/licensing/contracts</w:t>
        </w:r>
      </w:hyperlink>
      <w:r w:rsidRPr="000440E7">
        <w:rPr>
          <w:rFonts w:eastAsia="MS PGothic" w:cs="Tahoma"/>
          <w:sz w:val="18"/>
          <w:szCs w:val="18"/>
        </w:rPr>
        <w:t xml:space="preserve"> </w:t>
      </w:r>
      <w:r w:rsidRPr="000440E7">
        <w:rPr>
          <w:rFonts w:eastAsia="MS PGothic" w:cs="Tahoma"/>
          <w:sz w:val="18"/>
          <w:szCs w:val="18"/>
        </w:rPr>
        <w:t>から入手可能です。</w:t>
      </w:r>
    </w:p>
    <w:p w:rsidR="00357D5A" w:rsidRPr="000440E7" w:rsidRDefault="00357D5A" w:rsidP="00FD6B00">
      <w:pPr>
        <w:pStyle w:val="Footnotedash"/>
        <w:tabs>
          <w:tab w:val="clear" w:pos="1620"/>
        </w:tabs>
        <w:spacing w:before="0" w:after="0"/>
        <w:ind w:left="902" w:firstLine="0"/>
        <w:rPr>
          <w:rFonts w:eastAsia="MS PGothic" w:cs="Tahoma"/>
          <w:color w:val="000000"/>
          <w:sz w:val="18"/>
          <w:szCs w:val="18"/>
          <w:lang w:eastAsia="ja-JP"/>
        </w:rPr>
      </w:pPr>
    </w:p>
    <w:p w:rsidR="00357D5A" w:rsidRPr="000440E7" w:rsidRDefault="00357D5A" w:rsidP="00FD6B00">
      <w:pPr>
        <w:pStyle w:val="Footnotedash"/>
        <w:tabs>
          <w:tab w:val="clear" w:pos="1620"/>
        </w:tabs>
        <w:spacing w:before="0" w:after="0"/>
        <w:ind w:left="902" w:firstLine="0"/>
        <w:rPr>
          <w:rFonts w:eastAsia="MS PGothic" w:cs="Tahoma"/>
          <w:sz w:val="18"/>
          <w:szCs w:val="18"/>
          <w:u w:val="single"/>
          <w:lang w:eastAsia="ja-JP"/>
        </w:rPr>
      </w:pPr>
      <w:r w:rsidRPr="000440E7">
        <w:rPr>
          <w:rFonts w:eastAsia="MS PGothic" w:cs="Tahoma"/>
          <w:sz w:val="18"/>
          <w:szCs w:val="18"/>
          <w:u w:val="single"/>
          <w:lang w:eastAsia="ja-JP"/>
        </w:rPr>
        <w:t>産業デバイスに関する制限</w:t>
      </w:r>
    </w:p>
    <w:p w:rsidR="00357D5A" w:rsidRPr="000440E7" w:rsidRDefault="00357D5A" w:rsidP="00FD6B00">
      <w:pPr>
        <w:pStyle w:val="Footnotedash"/>
        <w:tabs>
          <w:tab w:val="clear" w:pos="1620"/>
        </w:tabs>
        <w:spacing w:before="0" w:after="0"/>
        <w:ind w:left="902" w:firstLine="0"/>
        <w:rPr>
          <w:rFonts w:eastAsia="MS PGothic" w:cs="Tahoma"/>
          <w:color w:val="E7E6E6"/>
          <w:sz w:val="18"/>
          <w:szCs w:val="18"/>
          <w:lang w:eastAsia="ja-JP"/>
        </w:rPr>
      </w:pPr>
      <w:r w:rsidRPr="000440E7">
        <w:rPr>
          <w:rFonts w:eastAsia="MS PGothic" w:cs="Tahoma"/>
          <w:sz w:val="18"/>
          <w:szCs w:val="18"/>
          <w:lang w:eastAsia="ja-JP"/>
        </w:rPr>
        <w:t xml:space="preserve">Windows Embedded 8 Industry Pro </w:t>
      </w:r>
      <w:r w:rsidRPr="000440E7">
        <w:rPr>
          <w:rFonts w:eastAsia="MS PGothic" w:cs="Tahoma"/>
          <w:sz w:val="18"/>
          <w:szCs w:val="18"/>
          <w:lang w:eastAsia="ja-JP"/>
        </w:rPr>
        <w:t>をインストールすることができるのは産業デバイスだけです。他のデバイスにインストールすることはできません。「産業デバイス」とは、一般には業務処理専用デバイスとして認知されているもので、</w:t>
      </w:r>
      <w:r w:rsidRPr="000440E7">
        <w:rPr>
          <w:rFonts w:eastAsia="MS PGothic" w:cs="Tahoma"/>
          <w:sz w:val="18"/>
          <w:szCs w:val="18"/>
          <w:lang w:eastAsia="ja-JP"/>
        </w:rPr>
        <w:t xml:space="preserve">(1) </w:t>
      </w:r>
      <w:r w:rsidRPr="000440E7">
        <w:rPr>
          <w:rFonts w:eastAsia="MS PGothic" w:cs="Tahoma"/>
          <w:sz w:val="18"/>
          <w:szCs w:val="18"/>
          <w:lang w:eastAsia="ja-JP"/>
        </w:rPr>
        <w:t>導入された設定においては一般的な目的のパーソナル</w:t>
      </w:r>
      <w:r w:rsidRPr="000440E7">
        <w:rPr>
          <w:rFonts w:eastAsia="MS PGothic" w:cs="Tahoma"/>
          <w:sz w:val="18"/>
          <w:szCs w:val="18"/>
          <w:lang w:eastAsia="ja-JP"/>
        </w:rPr>
        <w:t xml:space="preserve"> </w:t>
      </w:r>
      <w:r w:rsidRPr="000440E7">
        <w:rPr>
          <w:rFonts w:eastAsia="MS PGothic" w:cs="Tahoma"/>
          <w:sz w:val="18"/>
          <w:szCs w:val="18"/>
          <w:lang w:eastAsia="ja-JP"/>
        </w:rPr>
        <w:t>コンピューター機器として使用することができず、かつ</w:t>
      </w:r>
      <w:r w:rsidRPr="000440E7">
        <w:rPr>
          <w:rFonts w:eastAsia="MS PGothic" w:cs="Tahoma"/>
          <w:sz w:val="18"/>
          <w:szCs w:val="18"/>
          <w:lang w:eastAsia="ja-JP"/>
        </w:rPr>
        <w:t xml:space="preserve"> (2) </w:t>
      </w:r>
      <w:r w:rsidRPr="000440E7">
        <w:rPr>
          <w:rFonts w:eastAsia="MS PGothic" w:cs="Tahoma"/>
          <w:sz w:val="18"/>
          <w:szCs w:val="18"/>
          <w:lang w:eastAsia="ja-JP"/>
        </w:rPr>
        <w:t>建築用</w:t>
      </w:r>
      <w:r w:rsidRPr="000440E7">
        <w:rPr>
          <w:rFonts w:eastAsia="MS PGothic" w:cs="Tahoma"/>
          <w:sz w:val="18"/>
          <w:szCs w:val="18"/>
          <w:lang w:eastAsia="ja-JP"/>
        </w:rPr>
        <w:t xml:space="preserve"> CAD </w:t>
      </w:r>
      <w:r w:rsidRPr="000440E7">
        <w:rPr>
          <w:rFonts w:eastAsia="MS PGothic" w:cs="Tahoma"/>
          <w:sz w:val="18"/>
          <w:szCs w:val="18"/>
          <w:lang w:eastAsia="ja-JP"/>
        </w:rPr>
        <w:t>プログラムまたは</w:t>
      </w:r>
      <w:r w:rsidRPr="000440E7">
        <w:rPr>
          <w:rFonts w:eastAsia="MS PGothic" w:cs="Tahoma"/>
          <w:sz w:val="18"/>
          <w:szCs w:val="18"/>
          <w:lang w:eastAsia="ja-JP"/>
        </w:rPr>
        <w:t xml:space="preserve"> POS </w:t>
      </w:r>
      <w:r w:rsidRPr="000440E7">
        <w:rPr>
          <w:rFonts w:eastAsia="MS PGothic" w:cs="Tahoma"/>
          <w:sz w:val="18"/>
          <w:szCs w:val="18"/>
          <w:lang w:eastAsia="ja-JP"/>
        </w:rPr>
        <w:t>プログラム等の、特定の業界または業務処理専用のソフトウェア</w:t>
      </w:r>
      <w:r w:rsidRPr="000440E7">
        <w:rPr>
          <w:rFonts w:eastAsia="MS PGothic" w:cs="Tahoma"/>
          <w:sz w:val="18"/>
          <w:szCs w:val="18"/>
          <w:lang w:eastAsia="ja-JP"/>
        </w:rPr>
        <w:t xml:space="preserve"> (</w:t>
      </w:r>
      <w:r w:rsidRPr="000440E7">
        <w:rPr>
          <w:rFonts w:eastAsia="MS PGothic" w:cs="Tahoma"/>
          <w:sz w:val="18"/>
          <w:szCs w:val="18"/>
          <w:lang w:eastAsia="ja-JP"/>
        </w:rPr>
        <w:t>以下「産業プログラム」といいます</w:t>
      </w:r>
      <w:r w:rsidRPr="000440E7">
        <w:rPr>
          <w:rFonts w:eastAsia="MS PGothic" w:cs="Tahoma"/>
          <w:sz w:val="18"/>
          <w:szCs w:val="18"/>
          <w:lang w:eastAsia="ja-JP"/>
        </w:rPr>
        <w:t xml:space="preserve">) </w:t>
      </w:r>
      <w:r w:rsidRPr="000440E7">
        <w:rPr>
          <w:rFonts w:eastAsia="MS PGothic" w:cs="Tahoma"/>
          <w:sz w:val="18"/>
          <w:szCs w:val="18"/>
          <w:lang w:eastAsia="ja-JP"/>
        </w:rPr>
        <w:t>のみを使用するデバイスを意味します。産業デバイスには、マイクロソフトまたは第三者製のソフトウェアの特徴および機能を含むことがあります。デバイスが、電子メール、ワード</w:t>
      </w:r>
      <w:r w:rsidRPr="000440E7">
        <w:rPr>
          <w:rFonts w:eastAsia="MS PGothic" w:cs="Tahoma"/>
          <w:sz w:val="18"/>
          <w:szCs w:val="18"/>
          <w:lang w:eastAsia="ja-JP"/>
        </w:rPr>
        <w:t xml:space="preserve"> </w:t>
      </w:r>
      <w:r w:rsidRPr="000440E7">
        <w:rPr>
          <w:rFonts w:eastAsia="MS PGothic" w:cs="Tahoma"/>
          <w:sz w:val="18"/>
          <w:szCs w:val="18"/>
          <w:lang w:eastAsia="ja-JP"/>
        </w:rPr>
        <w:t>プロセッシング、表計算、データベース、ネットワークもしくはインターネット</w:t>
      </w:r>
      <w:r w:rsidRPr="000440E7">
        <w:rPr>
          <w:rFonts w:eastAsia="MS PGothic" w:cs="Tahoma"/>
          <w:sz w:val="18"/>
          <w:szCs w:val="18"/>
          <w:lang w:eastAsia="ja-JP"/>
        </w:rPr>
        <w:t xml:space="preserve"> </w:t>
      </w:r>
      <w:r w:rsidRPr="000440E7">
        <w:rPr>
          <w:rFonts w:eastAsia="MS PGothic" w:cs="Tahoma"/>
          <w:sz w:val="18"/>
          <w:szCs w:val="18"/>
          <w:lang w:eastAsia="ja-JP"/>
        </w:rPr>
        <w:t>ブラウジング、スケジュール管理または個人用ファイナンス管理等のデスクトップ機能を有する場合には、かかるデスクトップ機能が</w:t>
      </w:r>
      <w:r w:rsidRPr="000440E7">
        <w:rPr>
          <w:rFonts w:eastAsia="MS PGothic" w:cs="Tahoma"/>
          <w:sz w:val="18"/>
          <w:szCs w:val="18"/>
          <w:lang w:eastAsia="ja-JP"/>
        </w:rPr>
        <w:t xml:space="preserve"> (1) </w:t>
      </w:r>
      <w:r w:rsidRPr="000440E7">
        <w:rPr>
          <w:rFonts w:eastAsia="MS PGothic" w:cs="Tahoma"/>
          <w:sz w:val="18"/>
          <w:szCs w:val="18"/>
          <w:lang w:eastAsia="ja-JP"/>
        </w:rPr>
        <w:t>産業プログラムを機能的にサポートする目的のみに使用され、かつ</w:t>
      </w:r>
      <w:r w:rsidRPr="000440E7">
        <w:rPr>
          <w:rFonts w:eastAsia="MS PGothic" w:cs="Tahoma"/>
          <w:sz w:val="18"/>
          <w:szCs w:val="18"/>
          <w:lang w:eastAsia="ja-JP"/>
        </w:rPr>
        <w:t xml:space="preserve"> (2) </w:t>
      </w:r>
      <w:r w:rsidRPr="000440E7">
        <w:rPr>
          <w:rFonts w:eastAsia="MS PGothic" w:cs="Tahoma"/>
          <w:sz w:val="18"/>
          <w:szCs w:val="18"/>
          <w:lang w:eastAsia="ja-JP"/>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357D5A" w:rsidRPr="000440E7" w:rsidRDefault="00357D5A" w:rsidP="00FD6B00">
      <w:pPr>
        <w:pStyle w:val="Footnotedash"/>
        <w:tabs>
          <w:tab w:val="clear" w:pos="1620"/>
        </w:tabs>
        <w:spacing w:before="0" w:after="0"/>
        <w:ind w:left="902" w:firstLine="0"/>
        <w:rPr>
          <w:rFonts w:eastAsia="MS PGothic" w:cs="Tahoma"/>
          <w:lang w:eastAsia="ja-JP"/>
        </w:rPr>
      </w:pPr>
    </w:p>
  </w:endnote>
  <w:endnote w:id="29">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57D5A" w:rsidRPr="000440E7" w:rsidTr="00090239">
        <w:tc>
          <w:tcPr>
            <w:tcW w:w="7848" w:type="dxa"/>
            <w:tcBorders>
              <w:top w:val="single" w:sz="4" w:space="0" w:color="FFFFFF"/>
              <w:bottom w:val="single" w:sz="4" w:space="0" w:color="FFFFFF"/>
            </w:tcBorders>
          </w:tcPr>
          <w:p w:rsidR="00357D5A" w:rsidRPr="000440E7" w:rsidRDefault="00357D5A" w:rsidP="00DC1DFC">
            <w:pPr>
              <w:pStyle w:val="ProductEndnote"/>
              <w:rPr>
                <w:rFonts w:eastAsia="MS PGothic" w:cs="Tahoma"/>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color w:val="F66400"/>
                <w:sz w:val="22"/>
                <w:szCs w:val="22"/>
              </w:rPr>
              <w:t xml:space="preserve">Windows </w:t>
            </w:r>
            <w:r w:rsidRPr="000440E7">
              <w:rPr>
                <w:rFonts w:eastAsia="MS PGothic" w:cs="Tahoma"/>
                <w:color w:val="F66400"/>
                <w:sz w:val="22"/>
              </w:rPr>
              <w:t>Embedded 8 Industry Pro Sideloading</w:t>
            </w:r>
          </w:p>
        </w:tc>
      </w:tr>
    </w:tbl>
    <w:p w:rsidR="00357D5A" w:rsidRPr="000440E7" w:rsidRDefault="00357D5A" w:rsidP="004C0298">
      <w:pPr>
        <w:pStyle w:val="EndnoteText"/>
        <w:spacing w:after="60"/>
        <w:ind w:left="902"/>
        <w:rPr>
          <w:rFonts w:eastAsia="MS PGothic"/>
          <w:b/>
          <w:sz w:val="18"/>
          <w:szCs w:val="22"/>
          <w:lang w:val="en-US"/>
        </w:rPr>
      </w:pPr>
      <w:r w:rsidRPr="000440E7">
        <w:rPr>
          <w:rFonts w:eastAsia="MS PGothic"/>
          <w:b/>
          <w:sz w:val="18"/>
          <w:szCs w:val="22"/>
          <w:lang w:val="en-US"/>
        </w:rPr>
        <w:t>購入可能な</w:t>
      </w:r>
      <w:r w:rsidRPr="000440E7">
        <w:rPr>
          <w:rFonts w:eastAsia="MS PGothic"/>
          <w:b/>
          <w:sz w:val="18"/>
          <w:szCs w:val="22"/>
          <w:lang w:val="en-US"/>
        </w:rPr>
        <w:t xml:space="preserve"> Windows Embedded 8 Industry Pro Sideloading </w:t>
      </w:r>
      <w:r w:rsidRPr="000440E7">
        <w:rPr>
          <w:rFonts w:eastAsia="MS PGothic"/>
          <w:b/>
          <w:sz w:val="18"/>
          <w:szCs w:val="22"/>
          <w:lang w:val="en-US"/>
        </w:rPr>
        <w:t>ライセンス</w:t>
      </w:r>
    </w:p>
    <w:p w:rsidR="00357D5A" w:rsidRPr="000440E7" w:rsidRDefault="00357D5A" w:rsidP="00417C90">
      <w:pPr>
        <w:pStyle w:val="EndnoteText"/>
        <w:ind w:left="902"/>
        <w:rPr>
          <w:rFonts w:eastAsia="MS PGothic"/>
          <w:sz w:val="18"/>
          <w:szCs w:val="18"/>
          <w:lang w:val="en-US" w:eastAsia="ja-JP"/>
        </w:rPr>
      </w:pPr>
      <w:r w:rsidRPr="000440E7">
        <w:rPr>
          <w:rFonts w:eastAsia="MS PGothic"/>
          <w:sz w:val="18"/>
          <w:szCs w:val="18"/>
          <w:lang w:val="en-US"/>
        </w:rPr>
        <w:t>お客様は、</w:t>
      </w:r>
      <w:r w:rsidRPr="000440E7">
        <w:rPr>
          <w:rFonts w:eastAsia="MS PGothic"/>
          <w:sz w:val="18"/>
          <w:szCs w:val="18"/>
          <w:lang w:val="en-US"/>
        </w:rPr>
        <w:t xml:space="preserve">Windows Embedded 8 Industry Pro </w:t>
      </w:r>
      <w:r w:rsidRPr="000440E7">
        <w:rPr>
          <w:rFonts w:eastAsia="MS PGothic"/>
          <w:sz w:val="18"/>
          <w:szCs w:val="18"/>
          <w:lang w:val="en-US"/>
        </w:rPr>
        <w:t>のライセンスを取得したデバイスについて</w:t>
      </w:r>
      <w:r w:rsidRPr="000440E7">
        <w:rPr>
          <w:rFonts w:eastAsia="MS PGothic"/>
          <w:sz w:val="18"/>
          <w:szCs w:val="18"/>
          <w:lang w:val="en-US"/>
        </w:rPr>
        <w:t xml:space="preserve"> Windows Embedded 8 Industry Pro Sideloading </w:t>
      </w:r>
      <w:r w:rsidRPr="000440E7">
        <w:rPr>
          <w:rFonts w:eastAsia="MS PGothic"/>
          <w:sz w:val="18"/>
          <w:szCs w:val="18"/>
          <w:lang w:val="en-US"/>
        </w:rPr>
        <w:t>ライセンスを購入することができます。</w:t>
      </w:r>
      <w:r w:rsidRPr="000440E7">
        <w:rPr>
          <w:rFonts w:eastAsia="MS PGothic"/>
          <w:sz w:val="18"/>
          <w:szCs w:val="18"/>
          <w:lang w:val="en-US" w:eastAsia="ja-JP"/>
        </w:rPr>
        <w:t>かかる各ライセンスは、単一のデバイスに恒久的に割り当てる必要があります。注</w:t>
      </w:r>
      <w:r w:rsidRPr="000440E7">
        <w:rPr>
          <w:rFonts w:eastAsia="MS PGothic"/>
          <w:sz w:val="18"/>
          <w:szCs w:val="18"/>
          <w:lang w:val="en-US" w:eastAsia="ja-JP"/>
        </w:rPr>
        <w:t xml:space="preserve">: </w:t>
      </w:r>
      <w:r w:rsidRPr="000440E7">
        <w:rPr>
          <w:rFonts w:eastAsia="MS PGothic"/>
          <w:sz w:val="18"/>
          <w:szCs w:val="18"/>
          <w:lang w:val="en-US" w:eastAsia="ja-JP"/>
        </w:rPr>
        <w:t>お客様は、</w:t>
      </w:r>
      <w:r w:rsidRPr="000440E7">
        <w:rPr>
          <w:rFonts w:eastAsia="MS PGothic"/>
          <w:sz w:val="18"/>
          <w:szCs w:val="18"/>
          <w:lang w:val="en-US" w:eastAsia="ja-JP"/>
        </w:rPr>
        <w:t xml:space="preserve">Windows Embedded 8 Industry Pro </w:t>
      </w:r>
      <w:r w:rsidRPr="000440E7">
        <w:rPr>
          <w:rFonts w:eastAsia="MS PGothic"/>
          <w:sz w:val="18"/>
          <w:szCs w:val="18"/>
          <w:lang w:val="en-US" w:eastAsia="ja-JP"/>
        </w:rPr>
        <w:t>を実行するデバイスで、</w:t>
      </w:r>
      <w:r w:rsidRPr="000440E7">
        <w:rPr>
          <w:rFonts w:eastAsia="MS PGothic"/>
          <w:sz w:val="18"/>
          <w:szCs w:val="18"/>
          <w:lang w:val="en-US" w:eastAsia="ja-JP"/>
        </w:rPr>
        <w:t xml:space="preserve">Windows Embedded 8 Pro </w:t>
      </w:r>
      <w:r w:rsidRPr="000440E7">
        <w:rPr>
          <w:rFonts w:eastAsia="MS PGothic"/>
          <w:sz w:val="18"/>
          <w:szCs w:val="18"/>
          <w:lang w:val="en-US" w:eastAsia="ja-JP"/>
        </w:rPr>
        <w:t>用に取得したサイロドーディング</w:t>
      </w:r>
      <w:r w:rsidRPr="000440E7">
        <w:rPr>
          <w:rFonts w:eastAsia="MS PGothic"/>
          <w:sz w:val="18"/>
          <w:szCs w:val="18"/>
          <w:lang w:val="en-US" w:eastAsia="ja-JP"/>
        </w:rPr>
        <w:t xml:space="preserve"> </w:t>
      </w:r>
      <w:r w:rsidRPr="000440E7">
        <w:rPr>
          <w:rFonts w:eastAsia="MS PGothic"/>
          <w:sz w:val="18"/>
          <w:szCs w:val="18"/>
          <w:lang w:val="en-US" w:eastAsia="ja-JP"/>
        </w:rPr>
        <w:t>ライセンスを使用することはできません。</w:t>
      </w:r>
      <w:r w:rsidRPr="000440E7">
        <w:rPr>
          <w:rFonts w:eastAsia="MS PGothic"/>
          <w:sz w:val="18"/>
          <w:szCs w:val="18"/>
          <w:lang w:val="en-US" w:eastAsia="ja-JP"/>
        </w:rPr>
        <w:t xml:space="preserve">Windows Embedded 8 Pro </w:t>
      </w:r>
      <w:r w:rsidRPr="000440E7">
        <w:rPr>
          <w:rFonts w:eastAsia="MS PGothic"/>
          <w:sz w:val="18"/>
          <w:szCs w:val="18"/>
          <w:lang w:val="en-US" w:eastAsia="ja-JP"/>
        </w:rPr>
        <w:t>デバイスについては、このドキュメントの「</w:t>
      </w:r>
      <w:r w:rsidRPr="000440E7">
        <w:rPr>
          <w:rFonts w:eastAsia="MS PGothic"/>
          <w:sz w:val="18"/>
          <w:szCs w:val="18"/>
          <w:lang w:val="en-US" w:eastAsia="ja-JP"/>
        </w:rPr>
        <w:t>Windows 8 Enterprise Sideloading</w:t>
      </w:r>
      <w:r w:rsidRPr="000440E7">
        <w:rPr>
          <w:rFonts w:eastAsia="MS PGothic"/>
          <w:sz w:val="18"/>
          <w:szCs w:val="18"/>
          <w:lang w:val="en-US" w:eastAsia="ja-JP"/>
        </w:rPr>
        <w:t>」の製品メモを参照してください。</w:t>
      </w:r>
    </w:p>
    <w:p w:rsidR="00357D5A" w:rsidRPr="000440E7" w:rsidRDefault="00357D5A" w:rsidP="00417C90">
      <w:pPr>
        <w:pStyle w:val="EndnoteText"/>
        <w:ind w:left="902"/>
        <w:rPr>
          <w:rFonts w:eastAsia="MS PGothic"/>
          <w:lang w:eastAsia="ja-JP"/>
        </w:rPr>
      </w:pPr>
    </w:p>
  </w:endnote>
  <w:endnote w:id="30">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57D5A" w:rsidRPr="000440E7" w:rsidTr="00090239">
        <w:tc>
          <w:tcPr>
            <w:tcW w:w="7848" w:type="dxa"/>
            <w:tcBorders>
              <w:top w:val="single" w:sz="4" w:space="0" w:color="FFFFFF"/>
              <w:bottom w:val="single" w:sz="4" w:space="0" w:color="FFFFFF"/>
            </w:tcBorders>
          </w:tcPr>
          <w:p w:rsidR="00357D5A" w:rsidRPr="000440E7" w:rsidRDefault="00357D5A" w:rsidP="00DC1DFC">
            <w:pPr>
              <w:pStyle w:val="ProductEndnote"/>
              <w:rPr>
                <w:rFonts w:eastAsia="MS PGothic" w:cs="Tahoma"/>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color w:val="F66400"/>
                <w:sz w:val="22"/>
                <w:szCs w:val="22"/>
              </w:rPr>
              <w:t xml:space="preserve">Windows </w:t>
            </w:r>
            <w:r w:rsidRPr="000440E7">
              <w:rPr>
                <w:rFonts w:eastAsia="MS PGothic" w:cs="Tahoma"/>
                <w:color w:val="F66400"/>
                <w:sz w:val="22"/>
              </w:rPr>
              <w:t xml:space="preserve">Embedded 8 Standard </w:t>
            </w:r>
            <w:smartTag w:uri="urn:schemas-microsoft-com:office:smarttags" w:element="place">
              <w:smartTag w:uri="urn:schemas-microsoft-com:office:smarttags" w:element="City">
                <w:r w:rsidRPr="000440E7">
                  <w:rPr>
                    <w:rFonts w:eastAsia="MS PGothic" w:cs="Tahoma"/>
                    <w:color w:val="F66400"/>
                    <w:sz w:val="22"/>
                  </w:rPr>
                  <w:t>Enterprise</w:t>
                </w:r>
              </w:smartTag>
            </w:smartTag>
            <w:r w:rsidRPr="000440E7">
              <w:rPr>
                <w:rFonts w:eastAsia="MS PGothic" w:cs="Tahoma"/>
                <w:color w:val="F66400"/>
                <w:sz w:val="22"/>
              </w:rPr>
              <w:t xml:space="preserve"> Kit</w:t>
            </w:r>
          </w:p>
        </w:tc>
      </w:tr>
    </w:tbl>
    <w:p w:rsidR="00357D5A" w:rsidRPr="000440E7" w:rsidRDefault="00357D5A" w:rsidP="00181D91">
      <w:pPr>
        <w:pStyle w:val="EndnoteText"/>
        <w:ind w:left="902"/>
        <w:rPr>
          <w:rFonts w:eastAsia="MS PGothic"/>
          <w:sz w:val="18"/>
          <w:szCs w:val="22"/>
          <w:lang w:val="en-US" w:eastAsia="ja-JP"/>
        </w:rPr>
      </w:pPr>
      <w:r w:rsidRPr="000440E7">
        <w:rPr>
          <w:rFonts w:eastAsia="MS PGothic"/>
          <w:sz w:val="18"/>
          <w:szCs w:val="22"/>
          <w:lang w:val="en-US"/>
        </w:rPr>
        <w:t xml:space="preserve">Windows Embedded 8 Standard </w:t>
      </w:r>
      <w:r w:rsidRPr="000440E7">
        <w:rPr>
          <w:rFonts w:eastAsia="MS PGothic"/>
          <w:sz w:val="18"/>
          <w:szCs w:val="22"/>
          <w:lang w:val="en-US"/>
        </w:rPr>
        <w:t>ソフトウェアがプレインストールされた</w:t>
      </w:r>
      <w:r w:rsidRPr="000440E7">
        <w:rPr>
          <w:rFonts w:eastAsia="MS PGothic"/>
          <w:sz w:val="18"/>
          <w:szCs w:val="22"/>
          <w:lang w:val="en-US"/>
        </w:rPr>
        <w:t xml:space="preserve"> OEM </w:t>
      </w:r>
      <w:r w:rsidRPr="000440E7">
        <w:rPr>
          <w:rFonts w:eastAsia="MS PGothic"/>
          <w:sz w:val="18"/>
          <w:szCs w:val="22"/>
          <w:lang w:val="en-US"/>
        </w:rPr>
        <w:t>デバイスを購入するお客様は、</w:t>
      </w:r>
      <w:r w:rsidRPr="000440E7">
        <w:rPr>
          <w:rFonts w:eastAsia="MS PGothic"/>
          <w:sz w:val="18"/>
          <w:szCs w:val="22"/>
          <w:lang w:val="en-US"/>
        </w:rPr>
        <w:t xml:space="preserve">Windows Embedded 8 Standard </w:t>
      </w:r>
      <w:smartTag w:uri="urn:schemas-microsoft-com:office:smarttags" w:element="City">
        <w:smartTag w:uri="urn:schemas-microsoft-com:office:smarttags" w:element="place">
          <w:r w:rsidRPr="000440E7">
            <w:rPr>
              <w:rFonts w:eastAsia="MS PGothic"/>
              <w:sz w:val="18"/>
              <w:szCs w:val="22"/>
              <w:lang w:val="en-US"/>
            </w:rPr>
            <w:t>Enterprise</w:t>
          </w:r>
        </w:smartTag>
      </w:smartTag>
      <w:r w:rsidRPr="000440E7">
        <w:rPr>
          <w:rFonts w:eastAsia="MS PGothic"/>
          <w:sz w:val="18"/>
          <w:szCs w:val="22"/>
          <w:lang w:val="en-US"/>
        </w:rPr>
        <w:t xml:space="preserve"> Kit </w:t>
      </w:r>
      <w:r w:rsidRPr="000440E7">
        <w:rPr>
          <w:rFonts w:eastAsia="MS PGothic"/>
          <w:sz w:val="18"/>
          <w:szCs w:val="22"/>
          <w:lang w:val="en-US"/>
        </w:rPr>
        <w:t>ライセンスを購入して、一定のソフトウェア機能</w:t>
      </w:r>
      <w:r w:rsidRPr="000440E7">
        <w:rPr>
          <w:rFonts w:eastAsia="MS PGothic"/>
          <w:sz w:val="18"/>
          <w:szCs w:val="22"/>
          <w:lang w:val="en-US"/>
        </w:rPr>
        <w:t xml:space="preserve"> (Windows DirectAccess</w:t>
      </w:r>
      <w:r w:rsidRPr="000440E7">
        <w:rPr>
          <w:rFonts w:eastAsia="MS PGothic"/>
          <w:sz w:val="18"/>
          <w:szCs w:val="22"/>
          <w:lang w:val="en-US"/>
        </w:rPr>
        <w:t>、</w:t>
      </w:r>
      <w:r w:rsidRPr="000440E7">
        <w:rPr>
          <w:rFonts w:eastAsia="MS PGothic"/>
          <w:sz w:val="18"/>
          <w:szCs w:val="22"/>
          <w:lang w:val="en-US"/>
        </w:rPr>
        <w:t xml:space="preserve">BranchCache </w:t>
      </w:r>
      <w:r w:rsidRPr="000440E7">
        <w:rPr>
          <w:rFonts w:eastAsia="MS PGothic"/>
          <w:sz w:val="18"/>
          <w:szCs w:val="22"/>
          <w:lang w:val="en-US"/>
        </w:rPr>
        <w:t>および</w:t>
      </w:r>
      <w:r w:rsidRPr="000440E7">
        <w:rPr>
          <w:rFonts w:eastAsia="MS PGothic"/>
          <w:sz w:val="18"/>
          <w:szCs w:val="22"/>
          <w:lang w:val="en-US"/>
        </w:rPr>
        <w:t xml:space="preserve"> AppLocker </w:t>
      </w:r>
      <w:r w:rsidRPr="000440E7">
        <w:rPr>
          <w:rFonts w:eastAsia="MS PGothic"/>
          <w:sz w:val="18"/>
          <w:szCs w:val="22"/>
          <w:lang w:val="en-US"/>
        </w:rPr>
        <w:t>を含む</w:t>
      </w:r>
      <w:r w:rsidRPr="000440E7">
        <w:rPr>
          <w:rFonts w:eastAsia="MS PGothic"/>
          <w:sz w:val="18"/>
          <w:szCs w:val="22"/>
          <w:lang w:val="en-US"/>
        </w:rPr>
        <w:t xml:space="preserve">) </w:t>
      </w:r>
      <w:r w:rsidRPr="000440E7">
        <w:rPr>
          <w:rFonts w:eastAsia="MS PGothic"/>
          <w:sz w:val="18"/>
          <w:szCs w:val="22"/>
          <w:lang w:val="en-US"/>
        </w:rPr>
        <w:t>のライセンスを取得し、ロックを解除し、有効にすることができます。</w:t>
      </w:r>
      <w:r w:rsidRPr="000440E7">
        <w:rPr>
          <w:rFonts w:eastAsia="MS PGothic"/>
          <w:sz w:val="18"/>
          <w:szCs w:val="22"/>
          <w:lang w:val="en-US" w:eastAsia="ja-JP"/>
        </w:rPr>
        <w:t>本件に基づくライセンスによって有効になったソフトウェア機能の使用は、お客様のライセンス契約の条項および条件、ならびに対象となる</w:t>
      </w:r>
      <w:r w:rsidRPr="000440E7">
        <w:rPr>
          <w:rFonts w:eastAsia="MS PGothic"/>
          <w:sz w:val="18"/>
          <w:szCs w:val="22"/>
          <w:lang w:val="en-US" w:eastAsia="ja-JP"/>
        </w:rPr>
        <w:t xml:space="preserve"> Windows Embedded 8 Standard </w:t>
      </w:r>
      <w:r w:rsidRPr="000440E7">
        <w:rPr>
          <w:rFonts w:eastAsia="MS PGothic"/>
          <w:sz w:val="18"/>
          <w:szCs w:val="22"/>
          <w:lang w:val="en-US" w:eastAsia="ja-JP"/>
        </w:rPr>
        <w:t>ソフトウェアのソフトウェア</w:t>
      </w:r>
      <w:r w:rsidRPr="000440E7">
        <w:rPr>
          <w:rFonts w:eastAsia="MS PGothic"/>
          <w:sz w:val="18"/>
          <w:szCs w:val="22"/>
          <w:lang w:val="en-US" w:eastAsia="ja-JP"/>
        </w:rPr>
        <w:t xml:space="preserve"> </w:t>
      </w:r>
      <w:r w:rsidRPr="000440E7">
        <w:rPr>
          <w:rFonts w:eastAsia="MS PGothic"/>
          <w:sz w:val="18"/>
          <w:szCs w:val="22"/>
          <w:lang w:val="en-US" w:eastAsia="ja-JP"/>
        </w:rPr>
        <w:t>ライセンス条項によって規定されます。このソフトウェア機能の使用権は、対象となる</w:t>
      </w:r>
      <w:r w:rsidRPr="000440E7">
        <w:rPr>
          <w:rFonts w:eastAsia="MS PGothic"/>
          <w:sz w:val="18"/>
          <w:szCs w:val="22"/>
          <w:lang w:val="en-US" w:eastAsia="ja-JP"/>
        </w:rPr>
        <w:t xml:space="preserve"> Windows Embedded 8 Standard </w:t>
      </w:r>
      <w:r w:rsidRPr="000440E7">
        <w:rPr>
          <w:rFonts w:eastAsia="MS PGothic"/>
          <w:sz w:val="18"/>
          <w:szCs w:val="22"/>
          <w:lang w:val="en-US" w:eastAsia="ja-JP"/>
        </w:rPr>
        <w:t>ソフトウェアの使用権の有効期間満了と共に無効になります。</w:t>
      </w:r>
      <w:r w:rsidRPr="000440E7">
        <w:rPr>
          <w:rFonts w:eastAsia="MS PGothic"/>
          <w:sz w:val="18"/>
          <w:szCs w:val="22"/>
          <w:lang w:val="en-US" w:eastAsia="ja-JP"/>
        </w:rPr>
        <w:t xml:space="preserve">Windows Embedded 8 Standard Enterprise Kit </w:t>
      </w:r>
      <w:r w:rsidRPr="000440E7">
        <w:rPr>
          <w:rFonts w:eastAsia="MS PGothic"/>
          <w:sz w:val="18"/>
          <w:szCs w:val="22"/>
          <w:lang w:val="en-US" w:eastAsia="ja-JP"/>
        </w:rPr>
        <w:t>ライセンスは、単一のデバイスに恒久的に割り当てる必要があり、他のデバイスに移転することはできません。</w:t>
      </w:r>
    </w:p>
    <w:p w:rsidR="00357D5A" w:rsidRPr="000440E7" w:rsidRDefault="00357D5A" w:rsidP="00181D91">
      <w:pPr>
        <w:pStyle w:val="EndnoteText"/>
        <w:ind w:left="902"/>
        <w:rPr>
          <w:rFonts w:eastAsia="MS PGothic"/>
          <w:lang w:eastAsia="ja-JP"/>
        </w:rPr>
      </w:pPr>
    </w:p>
  </w:endnote>
  <w:endnote w:id="31">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57D5A" w:rsidRPr="000440E7" w:rsidTr="00090239">
        <w:tc>
          <w:tcPr>
            <w:tcW w:w="7848" w:type="dxa"/>
            <w:tcBorders>
              <w:top w:val="single" w:sz="4" w:space="0" w:color="FFFFFF"/>
              <w:bottom w:val="single" w:sz="4" w:space="0" w:color="FFFFFF"/>
            </w:tcBorders>
          </w:tcPr>
          <w:p w:rsidR="00357D5A" w:rsidRPr="000440E7" w:rsidRDefault="00357D5A" w:rsidP="006B363A">
            <w:pPr>
              <w:pStyle w:val="ProductEndnote"/>
              <w:rPr>
                <w:rFonts w:eastAsia="MS PGothic" w:cs="Tahoma"/>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bCs/>
                <w:color w:val="F66400"/>
                <w:sz w:val="22"/>
                <w:szCs w:val="22"/>
              </w:rPr>
              <w:t xml:space="preserve">Windows </w:t>
            </w:r>
            <w:smartTag w:uri="urn:schemas-microsoft-com:office:smarttags" w:element="place">
              <w:r w:rsidRPr="000440E7">
                <w:rPr>
                  <w:rFonts w:eastAsia="MS PGothic" w:cs="Tahoma"/>
                  <w:bCs/>
                  <w:color w:val="F66400"/>
                  <w:sz w:val="22"/>
                  <w:szCs w:val="22"/>
                </w:rPr>
                <w:t>Vista</w:t>
              </w:r>
            </w:smartTag>
            <w:r w:rsidRPr="000440E7">
              <w:rPr>
                <w:rFonts w:eastAsia="MS PGothic" w:cs="Tahoma"/>
                <w:bCs/>
                <w:color w:val="F66400"/>
                <w:sz w:val="22"/>
                <w:szCs w:val="22"/>
              </w:rPr>
              <w:t xml:space="preserve"> DVD Playback Pack</w:t>
            </w:r>
          </w:p>
        </w:tc>
      </w:tr>
    </w:tbl>
    <w:p w:rsidR="00357D5A" w:rsidRPr="000440E7" w:rsidRDefault="00357D5A" w:rsidP="00181D91">
      <w:pPr>
        <w:pStyle w:val="EndnoteText"/>
        <w:ind w:left="902"/>
        <w:rPr>
          <w:rFonts w:eastAsia="MS PGothic"/>
          <w:color w:val="000000"/>
          <w:sz w:val="18"/>
          <w:szCs w:val="24"/>
          <w:lang w:eastAsia="ja-JP"/>
        </w:rPr>
      </w:pPr>
      <w:r w:rsidRPr="000440E7">
        <w:rPr>
          <w:rFonts w:eastAsia="MS PGothic"/>
          <w:color w:val="000000"/>
          <w:sz w:val="18"/>
          <w:szCs w:val="24"/>
          <w:lang w:eastAsia="ja-JP"/>
        </w:rPr>
        <w:t xml:space="preserve">Windows Vista DVD Playback Pack </w:t>
      </w:r>
      <w:r w:rsidRPr="000440E7">
        <w:rPr>
          <w:rFonts w:eastAsia="MS PGothic"/>
          <w:color w:val="000000"/>
          <w:sz w:val="18"/>
          <w:szCs w:val="24"/>
          <w:lang w:eastAsia="ja-JP"/>
        </w:rPr>
        <w:t>をインストールまたは使用するボリューム</w:t>
      </w:r>
      <w:r w:rsidRPr="000440E7">
        <w:rPr>
          <w:rFonts w:eastAsia="MS PGothic"/>
          <w:color w:val="000000"/>
          <w:sz w:val="18"/>
          <w:szCs w:val="24"/>
          <w:lang w:eastAsia="ja-JP"/>
        </w:rPr>
        <w:t xml:space="preserve"> </w:t>
      </w:r>
      <w:r w:rsidRPr="000440E7">
        <w:rPr>
          <w:rFonts w:eastAsia="MS PGothic"/>
          <w:color w:val="000000"/>
          <w:sz w:val="18"/>
          <w:szCs w:val="24"/>
          <w:lang w:eastAsia="ja-JP"/>
        </w:rPr>
        <w:t>ライセンスのお客様は、使用条件について</w:t>
      </w:r>
      <w:r w:rsidRPr="000440E7">
        <w:rPr>
          <w:rFonts w:eastAsia="MS PGothic"/>
          <w:color w:val="000000"/>
          <w:sz w:val="18"/>
          <w:szCs w:val="24"/>
          <w:lang w:eastAsia="ja-JP"/>
        </w:rPr>
        <w:t xml:space="preserve"> 2010 </w:t>
      </w:r>
      <w:r w:rsidRPr="000440E7">
        <w:rPr>
          <w:rFonts w:eastAsia="MS PGothic"/>
          <w:color w:val="000000"/>
          <w:sz w:val="18"/>
          <w:szCs w:val="24"/>
          <w:lang w:eastAsia="ja-JP"/>
        </w:rPr>
        <w:t>年</w:t>
      </w:r>
      <w:r w:rsidRPr="000440E7">
        <w:rPr>
          <w:rFonts w:eastAsia="MS PGothic"/>
          <w:color w:val="000000"/>
          <w:sz w:val="18"/>
          <w:szCs w:val="24"/>
          <w:lang w:eastAsia="ja-JP"/>
        </w:rPr>
        <w:t xml:space="preserve"> 12 </w:t>
      </w:r>
      <w:r w:rsidRPr="000440E7">
        <w:rPr>
          <w:rFonts w:eastAsia="MS PGothic"/>
          <w:color w:val="000000"/>
          <w:sz w:val="18"/>
          <w:szCs w:val="24"/>
          <w:lang w:eastAsia="ja-JP"/>
        </w:rPr>
        <w:t>月の</w:t>
      </w:r>
      <w:r w:rsidRPr="000440E7">
        <w:rPr>
          <w:rFonts w:eastAsia="MS PGothic"/>
          <w:color w:val="000000"/>
          <w:sz w:val="18"/>
          <w:szCs w:val="24"/>
          <w:lang w:eastAsia="ja-JP"/>
        </w:rPr>
        <w:t xml:space="preserve"> Microsoft </w:t>
      </w:r>
      <w:r w:rsidRPr="000440E7">
        <w:rPr>
          <w:rFonts w:eastAsia="MS PGothic"/>
          <w:color w:val="000000"/>
          <w:sz w:val="18"/>
          <w:szCs w:val="24"/>
          <w:lang w:eastAsia="ja-JP"/>
        </w:rPr>
        <w:t>製品使用権説明書</w:t>
      </w:r>
      <w:r w:rsidRPr="000440E7">
        <w:rPr>
          <w:rFonts w:eastAsia="MS PGothic"/>
          <w:color w:val="000000"/>
          <w:sz w:val="18"/>
          <w:szCs w:val="24"/>
          <w:lang w:eastAsia="ja-JP"/>
        </w:rPr>
        <w:t xml:space="preserve"> (PUR) </w:t>
      </w:r>
      <w:r w:rsidRPr="000440E7">
        <w:rPr>
          <w:rFonts w:eastAsia="MS PGothic"/>
          <w:color w:val="000000"/>
          <w:sz w:val="18"/>
          <w:szCs w:val="24"/>
          <w:lang w:eastAsia="ja-JP"/>
        </w:rPr>
        <w:t>を確認してください。</w:t>
      </w:r>
    </w:p>
    <w:p w:rsidR="00357D5A" w:rsidRPr="000440E7" w:rsidRDefault="00357D5A" w:rsidP="00181D91">
      <w:pPr>
        <w:pStyle w:val="EndnoteText"/>
        <w:ind w:left="902"/>
        <w:rPr>
          <w:rFonts w:eastAsia="MS PGothic"/>
        </w:rPr>
      </w:pPr>
    </w:p>
  </w:endnote>
  <w:endnote w:id="32">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357D5A" w:rsidRPr="000440E7" w:rsidTr="00317024">
        <w:trPr>
          <w:trHeight w:val="269"/>
        </w:trPr>
        <w:tc>
          <w:tcPr>
            <w:tcW w:w="7289" w:type="dxa"/>
            <w:tcBorders>
              <w:top w:val="single" w:sz="4" w:space="0" w:color="FFFFFF"/>
              <w:bottom w:val="single" w:sz="4" w:space="0" w:color="FFFFFF"/>
            </w:tcBorders>
          </w:tcPr>
          <w:p w:rsidR="00357D5A" w:rsidRPr="000440E7" w:rsidRDefault="00357D5A" w:rsidP="008F5C21">
            <w:pPr>
              <w:pStyle w:val="ProductEndnote"/>
              <w:ind w:left="0" w:firstLine="0"/>
              <w:rPr>
                <w:rFonts w:eastAsia="MS PGothic" w:cs="Tahoma"/>
                <w:lang w:eastAsia="ja-JP"/>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sz w:val="22"/>
              </w:rPr>
              <w:t xml:space="preserve">Windows® </w:t>
            </w:r>
            <w:r w:rsidRPr="000440E7">
              <w:rPr>
                <w:rFonts w:eastAsia="MS PGothic" w:cs="Tahoma"/>
                <w:sz w:val="22"/>
                <w:lang w:eastAsia="ja-JP"/>
              </w:rPr>
              <w:t>7 Partners in Learning</w:t>
            </w:r>
          </w:p>
        </w:tc>
        <w:tc>
          <w:tcPr>
            <w:tcW w:w="1682" w:type="dxa"/>
            <w:tcBorders>
              <w:top w:val="single" w:sz="4" w:space="0" w:color="FFFFFF"/>
              <w:bottom w:val="single" w:sz="4" w:space="0" w:color="FFFFFF"/>
            </w:tcBorders>
          </w:tcPr>
          <w:p w:rsidR="00357D5A" w:rsidRPr="000440E7" w:rsidRDefault="00357D5A" w:rsidP="008F5C21">
            <w:pPr>
              <w:pStyle w:val="ProductEndnote"/>
              <w:rPr>
                <w:rFonts w:eastAsia="MS PGothic" w:cs="Tahoma"/>
              </w:rPr>
            </w:pPr>
          </w:p>
        </w:tc>
      </w:tr>
    </w:tbl>
    <w:p w:rsidR="00357D5A" w:rsidRPr="000440E7" w:rsidRDefault="00357D5A" w:rsidP="00EB537B">
      <w:pPr>
        <w:pStyle w:val="EndnoteText"/>
        <w:ind w:left="902"/>
        <w:rPr>
          <w:rFonts w:eastAsia="MS PGothic"/>
          <w:color w:val="000000"/>
          <w:sz w:val="18"/>
          <w:lang w:eastAsia="ja-JP"/>
        </w:rPr>
      </w:pPr>
      <w:r w:rsidRPr="000440E7">
        <w:rPr>
          <w:rFonts w:eastAsia="MS PGothic"/>
          <w:sz w:val="18"/>
          <w:szCs w:val="18"/>
          <w:lang w:eastAsia="ja-JP"/>
        </w:rPr>
        <w:t>ライセンスの</w:t>
      </w:r>
      <w:r w:rsidRPr="000440E7">
        <w:rPr>
          <w:rFonts w:eastAsia="MS PGothic"/>
          <w:sz w:val="18"/>
          <w:lang w:eastAsia="ja-JP"/>
        </w:rPr>
        <w:t>購入条件</w:t>
      </w:r>
      <w:r w:rsidRPr="000440E7">
        <w:rPr>
          <w:rFonts w:eastAsia="MS PGothic"/>
          <w:sz w:val="18"/>
          <w:szCs w:val="18"/>
          <w:lang w:eastAsia="ja-JP"/>
        </w:rPr>
        <w:t>とパートナーの登録については、</w:t>
      </w:r>
      <w:hyperlink r:id="rId6" w:history="1">
        <w:r w:rsidRPr="000440E7">
          <w:rPr>
            <w:rStyle w:val="Hyperlink"/>
            <w:rFonts w:eastAsia="MS PGothic"/>
            <w:sz w:val="18"/>
            <w:szCs w:val="18"/>
            <w:lang w:eastAsia="ja-JP"/>
          </w:rPr>
          <w:t>http://www.microsoft.com/education/pil/partnersinlearning.aspx</w:t>
        </w:r>
      </w:hyperlink>
      <w:r w:rsidRPr="000440E7">
        <w:rPr>
          <w:rFonts w:eastAsia="MS PGothic"/>
          <w:color w:val="000000"/>
          <w:sz w:val="18"/>
          <w:lang w:eastAsia="ja-JP"/>
        </w:rPr>
        <w:t xml:space="preserve"> </w:t>
      </w:r>
      <w:r w:rsidRPr="000440E7">
        <w:rPr>
          <w:rFonts w:eastAsia="MS PGothic"/>
          <w:color w:val="000000"/>
          <w:sz w:val="18"/>
          <w:lang w:eastAsia="ja-JP"/>
        </w:rPr>
        <w:t>をご覧ください。</w:t>
      </w:r>
    </w:p>
    <w:p w:rsidR="00357D5A" w:rsidRPr="000440E7" w:rsidRDefault="00357D5A" w:rsidP="00EB537B">
      <w:pPr>
        <w:pStyle w:val="EndnoteText"/>
        <w:ind w:left="902"/>
        <w:rPr>
          <w:rFonts w:eastAsia="MS PGothic"/>
          <w:lang w:eastAsia="ja-JP"/>
        </w:rPr>
      </w:pPr>
    </w:p>
  </w:endnote>
  <w:endnote w:id="33">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357D5A" w:rsidRPr="000440E7" w:rsidTr="00090239">
        <w:trPr>
          <w:trHeight w:val="269"/>
        </w:trPr>
        <w:tc>
          <w:tcPr>
            <w:tcW w:w="7289" w:type="dxa"/>
            <w:tcBorders>
              <w:top w:val="single" w:sz="4" w:space="0" w:color="FFFFFF"/>
              <w:bottom w:val="single" w:sz="4" w:space="0" w:color="FFFFFF"/>
            </w:tcBorders>
          </w:tcPr>
          <w:p w:rsidR="00357D5A" w:rsidRPr="000440E7" w:rsidRDefault="00357D5A" w:rsidP="006C72A6">
            <w:pPr>
              <w:pStyle w:val="ProductEndnote"/>
              <w:ind w:left="0" w:firstLine="0"/>
              <w:rPr>
                <w:rFonts w:eastAsia="MS PGothic" w:cs="Tahoma"/>
                <w:lang w:eastAsia="ja-JP"/>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sz w:val="22"/>
              </w:rPr>
              <w:t xml:space="preserve">Windows® </w:t>
            </w:r>
            <w:r w:rsidRPr="000440E7">
              <w:rPr>
                <w:rFonts w:eastAsia="MS PGothic" w:cs="Tahoma"/>
                <w:sz w:val="22"/>
                <w:lang w:eastAsia="ja-JP"/>
              </w:rPr>
              <w:t xml:space="preserve">8 </w:t>
            </w:r>
            <w:smartTag w:uri="urn:schemas-microsoft-com:office:smarttags" w:element="place">
              <w:smartTag w:uri="urn:schemas-microsoft-com:office:smarttags" w:element="City">
                <w:r w:rsidRPr="000440E7">
                  <w:rPr>
                    <w:rFonts w:eastAsia="MS PGothic" w:cs="Tahoma"/>
                    <w:sz w:val="22"/>
                    <w:lang w:eastAsia="ja-JP"/>
                  </w:rPr>
                  <w:t>Enterprise</w:t>
                </w:r>
              </w:smartTag>
            </w:smartTag>
            <w:r w:rsidRPr="000440E7">
              <w:rPr>
                <w:rFonts w:eastAsia="MS PGothic" w:cs="Tahoma"/>
                <w:sz w:val="22"/>
                <w:lang w:eastAsia="ja-JP"/>
              </w:rPr>
              <w:t xml:space="preserve"> Sideloading</w:t>
            </w:r>
          </w:p>
        </w:tc>
        <w:tc>
          <w:tcPr>
            <w:tcW w:w="1682" w:type="dxa"/>
            <w:tcBorders>
              <w:top w:val="single" w:sz="4" w:space="0" w:color="FFFFFF"/>
              <w:bottom w:val="single" w:sz="4" w:space="0" w:color="FFFFFF"/>
            </w:tcBorders>
          </w:tcPr>
          <w:p w:rsidR="00357D5A" w:rsidRPr="000440E7" w:rsidRDefault="00357D5A" w:rsidP="006C72A6">
            <w:pPr>
              <w:pStyle w:val="ProductEndnote"/>
              <w:rPr>
                <w:rFonts w:eastAsia="MS PGothic" w:cs="Tahoma"/>
              </w:rPr>
            </w:pPr>
          </w:p>
        </w:tc>
      </w:tr>
    </w:tbl>
    <w:p w:rsidR="00357D5A" w:rsidRPr="000440E7" w:rsidRDefault="00357D5A" w:rsidP="005E2E22">
      <w:pPr>
        <w:pStyle w:val="Heading3"/>
        <w:rPr>
          <w:rFonts w:eastAsia="MS PGothic" w:cs="Tahoma"/>
          <w:caps/>
          <w:color w:val="F66400"/>
          <w:sz w:val="18"/>
          <w:szCs w:val="18"/>
          <w:vertAlign w:val="superscript"/>
        </w:rPr>
      </w:pPr>
    </w:p>
    <w:tbl>
      <w:tblPr>
        <w:tblW w:w="5838" w:type="dxa"/>
        <w:tblInd w:w="910" w:type="dxa"/>
        <w:tblLayout w:type="fixed"/>
        <w:tblCellMar>
          <w:left w:w="0" w:type="dxa"/>
          <w:right w:w="0" w:type="dxa"/>
        </w:tblCellMar>
        <w:tblLook w:val="00A0" w:firstRow="1" w:lastRow="0" w:firstColumn="1" w:lastColumn="0" w:noHBand="0" w:noVBand="0"/>
      </w:tblPr>
      <w:tblGrid>
        <w:gridCol w:w="3158"/>
        <w:gridCol w:w="1340"/>
        <w:gridCol w:w="1340"/>
      </w:tblGrid>
      <w:tr w:rsidR="00357D5A" w:rsidRPr="000440E7" w:rsidTr="00436299">
        <w:trPr>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rsidR="00357D5A" w:rsidRPr="000440E7" w:rsidRDefault="00357D5A" w:rsidP="00330BCC">
            <w:pPr>
              <w:jc w:val="center"/>
              <w:rPr>
                <w:rFonts w:eastAsia="MS PGothic" w:cs="Tahoma"/>
                <w:b/>
                <w:sz w:val="18"/>
                <w:szCs w:val="18"/>
                <w:lang w:eastAsia="ja-JP"/>
              </w:rPr>
            </w:pPr>
            <w:r w:rsidRPr="000440E7">
              <w:rPr>
                <w:rFonts w:eastAsia="MS PGothic" w:cs="Tahoma"/>
                <w:b/>
                <w:sz w:val="18"/>
                <w:szCs w:val="18"/>
                <w:lang w:val="ja-JP" w:eastAsia="ja-JP"/>
              </w:rPr>
              <w:t>オンライン</w:t>
            </w:r>
            <w:r w:rsidRPr="000440E7">
              <w:rPr>
                <w:rFonts w:eastAsia="MS PGothic" w:cs="Tahoma"/>
                <w:b/>
                <w:sz w:val="18"/>
                <w:szCs w:val="18"/>
                <w:lang w:eastAsia="ja-JP"/>
              </w:rPr>
              <w:t xml:space="preserve"> </w:t>
            </w:r>
            <w:r w:rsidRPr="000440E7">
              <w:rPr>
                <w:rFonts w:eastAsia="MS PGothic" w:cs="Tahoma"/>
                <w:b/>
                <w:sz w:val="18"/>
                <w:szCs w:val="18"/>
                <w:lang w:val="ja-JP" w:eastAsia="ja-JP"/>
              </w:rPr>
              <w:t>サービスを利用可能な</w:t>
            </w:r>
            <w:r w:rsidRPr="000440E7">
              <w:rPr>
                <w:rFonts w:eastAsia="MS PGothic" w:cs="Tahoma"/>
                <w:b/>
                <w:sz w:val="18"/>
                <w:szCs w:val="18"/>
                <w:lang w:eastAsia="ja-JP"/>
              </w:rPr>
              <w:br/>
            </w:r>
            <w:r w:rsidRPr="000440E7">
              <w:rPr>
                <w:rFonts w:eastAsia="MS PGothic" w:cs="Tahoma"/>
                <w:b/>
                <w:sz w:val="18"/>
                <w:szCs w:val="18"/>
                <w:lang w:val="ja-JP" w:eastAsia="ja-JP"/>
              </w:rPr>
              <w:t>ライセンス</w:t>
            </w:r>
            <w:r w:rsidRPr="000440E7">
              <w:rPr>
                <w:rFonts w:eastAsia="MS PGothic" w:cs="Tahoma"/>
                <w:b/>
                <w:sz w:val="18"/>
                <w:szCs w:val="18"/>
                <w:lang w:eastAsia="ja-JP"/>
              </w:rPr>
              <w:t xml:space="preserve"> </w:t>
            </w:r>
            <w:r w:rsidRPr="000440E7">
              <w:rPr>
                <w:rFonts w:eastAsia="MS PGothic" w:cs="Tahom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rsidR="00357D5A" w:rsidRPr="000440E7" w:rsidRDefault="00357D5A" w:rsidP="00330BCC">
            <w:pPr>
              <w:jc w:val="center"/>
              <w:rPr>
                <w:rFonts w:eastAsia="MS PGothic" w:cs="Tahoma"/>
                <w:sz w:val="18"/>
                <w:szCs w:val="18"/>
                <w:lang w:eastAsia="ja-JP"/>
              </w:rPr>
            </w:pPr>
            <w:r w:rsidRPr="000440E7">
              <w:rPr>
                <w:rFonts w:eastAsia="MS PGothic" w:cs="Tahoma"/>
                <w:b/>
                <w:sz w:val="18"/>
                <w:szCs w:val="18"/>
                <w:lang w:val="ja-JP" w:eastAsia="ja-JP"/>
              </w:rPr>
              <w:t>購入可能な</w:t>
            </w:r>
            <w:r w:rsidRPr="000440E7">
              <w:rPr>
                <w:rFonts w:eastAsia="MS PGothic" w:cs="Tahoma"/>
                <w:b/>
                <w:sz w:val="18"/>
                <w:szCs w:val="18"/>
                <w:lang w:eastAsia="ja-JP"/>
              </w:rPr>
              <w:br/>
            </w:r>
            <w:r w:rsidRPr="000440E7">
              <w:rPr>
                <w:rFonts w:eastAsia="MS PGothic" w:cs="Tahom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57D5A" w:rsidRPr="000440E7" w:rsidRDefault="00357D5A" w:rsidP="00330BCC">
            <w:pPr>
              <w:jc w:val="center"/>
              <w:rPr>
                <w:rFonts w:eastAsia="MS PGothic" w:cs="Tahoma"/>
                <w:sz w:val="18"/>
                <w:szCs w:val="18"/>
              </w:rPr>
            </w:pPr>
            <w:r w:rsidRPr="000440E7">
              <w:rPr>
                <w:rFonts w:eastAsia="MS PGothic" w:cs="Tahoma"/>
                <w:b/>
                <w:sz w:val="18"/>
                <w:szCs w:val="18"/>
              </w:rPr>
              <w:t xml:space="preserve">SA </w:t>
            </w:r>
            <w:r w:rsidRPr="000440E7">
              <w:rPr>
                <w:rFonts w:eastAsia="MS PGothic" w:cs="Tahoma"/>
                <w:b/>
                <w:sz w:val="18"/>
                <w:szCs w:val="18"/>
                <w:lang w:val="ja-JP"/>
              </w:rPr>
              <w:t>特典として提供</w:t>
            </w:r>
          </w:p>
        </w:tc>
      </w:tr>
      <w:tr w:rsidR="00357D5A" w:rsidRPr="000440E7"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57D5A" w:rsidRPr="000440E7" w:rsidRDefault="00357D5A" w:rsidP="00330BCC">
            <w:pPr>
              <w:jc w:val="center"/>
              <w:rPr>
                <w:rFonts w:eastAsia="MS PGothic" w:cs="Tahoma"/>
                <w:b/>
                <w:sz w:val="18"/>
                <w:szCs w:val="18"/>
              </w:rPr>
            </w:pPr>
            <w:r w:rsidRPr="000440E7">
              <w:rPr>
                <w:rFonts w:eastAsia="MS PGothic"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357D5A" w:rsidRPr="000440E7" w:rsidRDefault="00357D5A" w:rsidP="00330BCC">
            <w:pPr>
              <w:jc w:val="center"/>
              <w:rPr>
                <w:rFonts w:eastAsia="MS PGothic" w:cs="Tahoma"/>
                <w:sz w:val="18"/>
                <w:szCs w:val="18"/>
              </w:rPr>
            </w:pPr>
            <w:r w:rsidRPr="000440E7">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57D5A" w:rsidRPr="000440E7" w:rsidRDefault="00357D5A" w:rsidP="00330BCC">
            <w:pPr>
              <w:jc w:val="center"/>
              <w:rPr>
                <w:rFonts w:eastAsia="MS PGothic" w:cs="Tahoma"/>
                <w:sz w:val="18"/>
                <w:szCs w:val="18"/>
              </w:rPr>
            </w:pPr>
          </w:p>
        </w:tc>
      </w:tr>
      <w:tr w:rsidR="00357D5A" w:rsidRPr="000440E7"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57D5A" w:rsidRPr="000440E7" w:rsidRDefault="00357D5A" w:rsidP="00330BCC">
            <w:pPr>
              <w:jc w:val="center"/>
              <w:rPr>
                <w:rFonts w:eastAsia="MS PGothic" w:cs="Tahoma"/>
                <w:b/>
                <w:sz w:val="18"/>
                <w:szCs w:val="18"/>
              </w:rPr>
            </w:pPr>
            <w:r w:rsidRPr="000440E7">
              <w:rPr>
                <w:rFonts w:eastAsia="MS PGothic"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357D5A" w:rsidRPr="000440E7" w:rsidRDefault="00357D5A" w:rsidP="00330BCC">
            <w:pPr>
              <w:jc w:val="center"/>
              <w:rPr>
                <w:rFonts w:eastAsia="MS PGothic" w:cs="Tahoma"/>
                <w:sz w:val="18"/>
                <w:szCs w:val="18"/>
              </w:rPr>
            </w:pPr>
            <w:r w:rsidRPr="000440E7">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57D5A" w:rsidRPr="000440E7" w:rsidRDefault="00357D5A" w:rsidP="00330BCC">
            <w:pPr>
              <w:jc w:val="center"/>
              <w:rPr>
                <w:rFonts w:eastAsia="MS PGothic" w:cs="Tahoma"/>
                <w:sz w:val="18"/>
                <w:szCs w:val="18"/>
              </w:rPr>
            </w:pPr>
            <w:r w:rsidRPr="000440E7">
              <w:rPr>
                <w:rFonts w:eastAsia="MS PGothic" w:cs="Tahoma"/>
                <w:sz w:val="18"/>
                <w:szCs w:val="18"/>
              </w:rPr>
              <w:t>x</w:t>
            </w:r>
          </w:p>
        </w:tc>
      </w:tr>
      <w:tr w:rsidR="00357D5A" w:rsidRPr="000440E7"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57D5A" w:rsidRPr="000440E7" w:rsidRDefault="00357D5A" w:rsidP="00330BCC">
            <w:pPr>
              <w:jc w:val="center"/>
              <w:rPr>
                <w:rFonts w:eastAsia="MS PGothic" w:cs="Tahoma"/>
                <w:sz w:val="18"/>
                <w:szCs w:val="18"/>
              </w:rPr>
            </w:pPr>
            <w:smartTag w:uri="urn:schemas-microsoft-com:office:smarttags" w:element="City">
              <w:smartTag w:uri="urn:schemas-microsoft-com:office:smarttags" w:element="place">
                <w:r w:rsidRPr="000440E7">
                  <w:rPr>
                    <w:rFonts w:eastAsia="MS PGothic" w:cs="Tahoma"/>
                    <w:b/>
                    <w:sz w:val="18"/>
                    <w:szCs w:val="18"/>
                  </w:rPr>
                  <w:t>Enterprise</w:t>
                </w:r>
              </w:smartTag>
            </w:smartTag>
            <w:r w:rsidRPr="000440E7">
              <w:rPr>
                <w:rFonts w:eastAsia="MS PGothic" w:cs="Tahoma"/>
                <w:b/>
                <w:sz w:val="18"/>
                <w:szCs w:val="18"/>
              </w:rPr>
              <w:t xml:space="preserve"> Agreement/EAS</w:t>
            </w:r>
          </w:p>
        </w:tc>
        <w:tc>
          <w:tcPr>
            <w:tcW w:w="1340" w:type="dxa"/>
            <w:tcBorders>
              <w:top w:val="single" w:sz="4" w:space="0" w:color="auto"/>
              <w:left w:val="single" w:sz="4" w:space="0" w:color="auto"/>
              <w:bottom w:val="single" w:sz="4" w:space="0" w:color="auto"/>
              <w:right w:val="single" w:sz="4" w:space="0" w:color="auto"/>
            </w:tcBorders>
            <w:vAlign w:val="center"/>
          </w:tcPr>
          <w:p w:rsidR="00357D5A" w:rsidRPr="000440E7" w:rsidRDefault="00357D5A"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57D5A" w:rsidRPr="000440E7" w:rsidRDefault="00357D5A" w:rsidP="00330BCC">
            <w:pPr>
              <w:jc w:val="center"/>
              <w:rPr>
                <w:rFonts w:eastAsia="MS PGothic" w:cs="Tahoma"/>
                <w:sz w:val="18"/>
                <w:szCs w:val="18"/>
              </w:rPr>
            </w:pPr>
            <w:r w:rsidRPr="000440E7">
              <w:rPr>
                <w:rFonts w:eastAsia="MS PGothic" w:cs="Tahoma"/>
                <w:sz w:val="18"/>
                <w:szCs w:val="18"/>
              </w:rPr>
              <w:t>x</w:t>
            </w:r>
          </w:p>
        </w:tc>
      </w:tr>
      <w:tr w:rsidR="00357D5A" w:rsidRPr="000440E7"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57D5A" w:rsidRPr="000440E7" w:rsidRDefault="00357D5A" w:rsidP="00330BCC">
            <w:pPr>
              <w:jc w:val="center"/>
              <w:rPr>
                <w:rFonts w:eastAsia="MS PGothic" w:cs="Tahoma"/>
                <w:sz w:val="18"/>
                <w:szCs w:val="18"/>
              </w:rPr>
            </w:pPr>
            <w:r w:rsidRPr="000440E7">
              <w:rPr>
                <w:rFonts w:eastAsia="MS PGothic" w:cs="Tahoma"/>
                <w:b/>
                <w:sz w:val="18"/>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357D5A" w:rsidRPr="000440E7" w:rsidRDefault="00357D5A"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57D5A" w:rsidRPr="000440E7" w:rsidRDefault="00357D5A" w:rsidP="00330BCC">
            <w:pPr>
              <w:jc w:val="center"/>
              <w:rPr>
                <w:rFonts w:eastAsia="MS PGothic" w:cs="Tahoma"/>
                <w:sz w:val="18"/>
                <w:szCs w:val="18"/>
              </w:rPr>
            </w:pPr>
            <w:r w:rsidRPr="000440E7">
              <w:rPr>
                <w:rFonts w:eastAsia="MS PGothic" w:cs="Tahoma"/>
                <w:sz w:val="18"/>
                <w:szCs w:val="18"/>
              </w:rPr>
              <w:t>x</w:t>
            </w:r>
          </w:p>
        </w:tc>
      </w:tr>
    </w:tbl>
    <w:p w:rsidR="00357D5A" w:rsidRPr="000440E7" w:rsidRDefault="00357D5A" w:rsidP="005E2E22">
      <w:pPr>
        <w:rPr>
          <w:rFonts w:eastAsia="MS PGothic" w:cs="Tahoma"/>
          <w:sz w:val="18"/>
          <w:szCs w:val="18"/>
        </w:rPr>
      </w:pPr>
    </w:p>
    <w:p w:rsidR="00357D5A" w:rsidRPr="000440E7" w:rsidRDefault="00357D5A" w:rsidP="00EB537B">
      <w:pPr>
        <w:pStyle w:val="EndnoteText"/>
        <w:ind w:left="902"/>
        <w:rPr>
          <w:rFonts w:eastAsia="MS PGothic"/>
          <w:sz w:val="18"/>
          <w:szCs w:val="18"/>
          <w:lang w:eastAsia="ja-JP"/>
        </w:rPr>
      </w:pPr>
      <w:r w:rsidRPr="000440E7">
        <w:rPr>
          <w:rFonts w:eastAsia="MS PGothic"/>
          <w:sz w:val="18"/>
          <w:szCs w:val="18"/>
          <w:lang w:eastAsia="ja-JP"/>
        </w:rPr>
        <w:t xml:space="preserve">Windows Enterprise Sideloading </w:t>
      </w:r>
      <w:r w:rsidRPr="000440E7">
        <w:rPr>
          <w:rFonts w:eastAsia="MS PGothic"/>
          <w:sz w:val="18"/>
          <w:szCs w:val="18"/>
          <w:lang w:eastAsia="ja-JP"/>
        </w:rPr>
        <w:t>とは、お客様の利益のために使用される新しい</w:t>
      </w:r>
      <w:r w:rsidRPr="000440E7">
        <w:rPr>
          <w:rFonts w:eastAsia="MS PGothic"/>
          <w:sz w:val="18"/>
          <w:szCs w:val="18"/>
          <w:lang w:eastAsia="ja-JP"/>
        </w:rPr>
        <w:t xml:space="preserve"> Windows 8 </w:t>
      </w:r>
      <w:r w:rsidRPr="000440E7">
        <w:rPr>
          <w:rFonts w:eastAsia="MS PGothic"/>
          <w:sz w:val="18"/>
          <w:szCs w:val="18"/>
          <w:lang w:eastAsia="ja-JP"/>
        </w:rPr>
        <w:t>アプリを、</w:t>
      </w:r>
      <w:r w:rsidRPr="000440E7">
        <w:rPr>
          <w:rFonts w:eastAsia="MS PGothic"/>
          <w:sz w:val="18"/>
          <w:szCs w:val="18"/>
          <w:lang w:eastAsia="ja-JP"/>
        </w:rPr>
        <w:t xml:space="preserve">Windows Store </w:t>
      </w:r>
      <w:r w:rsidRPr="000440E7">
        <w:rPr>
          <w:rFonts w:eastAsia="MS PGothic"/>
          <w:sz w:val="18"/>
          <w:szCs w:val="18"/>
          <w:lang w:eastAsia="ja-JP"/>
        </w:rPr>
        <w:t>を経由せずにデバイスに直接インストールするプロセスです。</w:t>
      </w:r>
      <w:r w:rsidRPr="000440E7">
        <w:rPr>
          <w:rFonts w:eastAsia="MS PGothic"/>
          <w:sz w:val="18"/>
          <w:szCs w:val="24"/>
          <w:lang w:eastAsia="ja-JP"/>
        </w:rPr>
        <w:t>任意の</w:t>
      </w:r>
      <w:r w:rsidRPr="000440E7">
        <w:rPr>
          <w:rFonts w:eastAsia="MS PGothic"/>
          <w:sz w:val="18"/>
          <w:szCs w:val="24"/>
          <w:lang w:eastAsia="ja-JP"/>
        </w:rPr>
        <w:t xml:space="preserve"> VL </w:t>
      </w:r>
      <w:r w:rsidRPr="000440E7">
        <w:rPr>
          <w:rFonts w:eastAsia="MS PGothic"/>
          <w:sz w:val="18"/>
          <w:szCs w:val="24"/>
          <w:lang w:eastAsia="ja-JP"/>
        </w:rPr>
        <w:t>プログラムで</w:t>
      </w:r>
      <w:r w:rsidRPr="000440E7">
        <w:rPr>
          <w:rFonts w:eastAsia="MS PGothic"/>
          <w:sz w:val="18"/>
          <w:szCs w:val="24"/>
          <w:lang w:eastAsia="ja-JP"/>
        </w:rPr>
        <w:t xml:space="preserve"> </w:t>
      </w:r>
      <w:r w:rsidRPr="000440E7">
        <w:rPr>
          <w:rFonts w:eastAsia="MS PGothic"/>
          <w:sz w:val="18"/>
          <w:szCs w:val="18"/>
          <w:lang w:eastAsia="ja-JP"/>
        </w:rPr>
        <w:t xml:space="preserve">Windows 8 Enterprise Edition </w:t>
      </w:r>
      <w:r w:rsidRPr="000440E7">
        <w:rPr>
          <w:rFonts w:eastAsia="MS PGothic"/>
          <w:sz w:val="18"/>
          <w:szCs w:val="18"/>
          <w:lang w:eastAsia="ja-JP"/>
        </w:rPr>
        <w:t>を実行する、ドメインに参加しているデバイスは、</w:t>
      </w:r>
      <w:r w:rsidRPr="000440E7">
        <w:rPr>
          <w:rFonts w:eastAsia="MS PGothic"/>
          <w:sz w:val="18"/>
          <w:szCs w:val="18"/>
          <w:lang w:eastAsia="ja-JP"/>
        </w:rPr>
        <w:t xml:space="preserve">Windows Enterprise Sideloading </w:t>
      </w:r>
      <w:r w:rsidRPr="000440E7">
        <w:rPr>
          <w:rFonts w:eastAsia="MS PGothic"/>
          <w:sz w:val="18"/>
          <w:szCs w:val="18"/>
          <w:lang w:eastAsia="ja-JP"/>
        </w:rPr>
        <w:t>に対応しています。</w:t>
      </w:r>
      <w:r w:rsidRPr="000440E7">
        <w:rPr>
          <w:rFonts w:eastAsia="MS PGothic"/>
          <w:sz w:val="18"/>
          <w:szCs w:val="18"/>
          <w:lang w:eastAsia="ja-JP"/>
        </w:rPr>
        <w:t xml:space="preserve">Windows Enterprise Sideloading </w:t>
      </w:r>
      <w:r w:rsidRPr="000440E7">
        <w:rPr>
          <w:rFonts w:eastAsia="MS PGothic"/>
          <w:sz w:val="18"/>
          <w:szCs w:val="18"/>
          <w:lang w:eastAsia="ja-JP"/>
        </w:rPr>
        <w:t>は、ドメインに参加していない</w:t>
      </w:r>
      <w:r w:rsidRPr="000440E7">
        <w:rPr>
          <w:rFonts w:eastAsia="MS PGothic"/>
          <w:sz w:val="18"/>
          <w:szCs w:val="18"/>
          <w:lang w:eastAsia="ja-JP"/>
        </w:rPr>
        <w:t xml:space="preserve"> Windows 8 Enterprise </w:t>
      </w:r>
      <w:r w:rsidRPr="000440E7">
        <w:rPr>
          <w:rFonts w:eastAsia="MS PGothic"/>
          <w:sz w:val="18"/>
          <w:szCs w:val="18"/>
          <w:lang w:eastAsia="ja-JP"/>
        </w:rPr>
        <w:t>を実行するデバイスと、</w:t>
      </w:r>
      <w:r w:rsidRPr="000440E7">
        <w:rPr>
          <w:rFonts w:eastAsia="MS PGothic"/>
          <w:sz w:val="18"/>
          <w:szCs w:val="18"/>
          <w:lang w:eastAsia="ja-JP"/>
        </w:rPr>
        <w:t>Windows 8 Pro</w:t>
      </w:r>
      <w:r w:rsidRPr="000440E7">
        <w:rPr>
          <w:rFonts w:eastAsia="MS PGothic"/>
          <w:sz w:val="18"/>
          <w:szCs w:val="18"/>
          <w:lang w:eastAsia="ja-JP"/>
        </w:rPr>
        <w:t>、またはプロダクト</w:t>
      </w:r>
      <w:r w:rsidRPr="000440E7">
        <w:rPr>
          <w:rFonts w:eastAsia="MS PGothic"/>
          <w:sz w:val="18"/>
          <w:szCs w:val="18"/>
          <w:lang w:eastAsia="ja-JP"/>
        </w:rPr>
        <w:t xml:space="preserve"> </w:t>
      </w:r>
      <w:r w:rsidRPr="000440E7">
        <w:rPr>
          <w:rFonts w:eastAsia="MS PGothic"/>
          <w:sz w:val="18"/>
          <w:szCs w:val="18"/>
          <w:lang w:eastAsia="ja-JP"/>
        </w:rPr>
        <w:t>キーの使用を介して</w:t>
      </w:r>
      <w:r w:rsidRPr="000440E7">
        <w:rPr>
          <w:rFonts w:eastAsia="MS PGothic"/>
          <w:sz w:val="18"/>
          <w:szCs w:val="18"/>
          <w:lang w:eastAsia="ja-JP"/>
        </w:rPr>
        <w:t xml:space="preserve"> Windows RT </w:t>
      </w:r>
      <w:r w:rsidRPr="000440E7">
        <w:rPr>
          <w:rFonts w:eastAsia="MS PGothic"/>
          <w:sz w:val="18"/>
          <w:szCs w:val="18"/>
          <w:lang w:eastAsia="ja-JP"/>
        </w:rPr>
        <w:t>を実行するデバイスでも利用できます。どの場合でも、</w:t>
      </w:r>
      <w:r w:rsidRPr="000440E7">
        <w:rPr>
          <w:rFonts w:eastAsia="MS PGothic"/>
          <w:sz w:val="18"/>
          <w:szCs w:val="18"/>
          <w:lang w:eastAsia="ja-JP"/>
        </w:rPr>
        <w:t xml:space="preserve">Windows Enterprise Sideloading </w:t>
      </w:r>
      <w:r w:rsidRPr="000440E7">
        <w:rPr>
          <w:rFonts w:eastAsia="MS PGothic"/>
          <w:sz w:val="18"/>
          <w:szCs w:val="18"/>
          <w:lang w:eastAsia="ja-JP"/>
        </w:rPr>
        <w:t>は、ボリューム</w:t>
      </w:r>
      <w:r w:rsidRPr="000440E7">
        <w:rPr>
          <w:rFonts w:eastAsia="MS PGothic"/>
          <w:sz w:val="18"/>
          <w:szCs w:val="18"/>
          <w:lang w:eastAsia="ja-JP"/>
        </w:rPr>
        <w:t xml:space="preserve"> </w:t>
      </w:r>
      <w:r w:rsidRPr="000440E7">
        <w:rPr>
          <w:rFonts w:eastAsia="MS PGothic"/>
          <w:sz w:val="18"/>
          <w:szCs w:val="18"/>
          <w:lang w:eastAsia="ja-JP"/>
        </w:rPr>
        <w:t>ライセンスのお客様の利益のために使用されるアプリの展開にのみ使用できます。</w:t>
      </w:r>
      <w:r w:rsidRPr="000440E7">
        <w:rPr>
          <w:rFonts w:eastAsia="MS PGothic"/>
          <w:sz w:val="18"/>
          <w:szCs w:val="18"/>
          <w:lang w:eastAsia="ja-JP"/>
        </w:rPr>
        <w:t xml:space="preserve">Windows Enterprise Sideloading </w:t>
      </w:r>
      <w:r w:rsidRPr="000440E7">
        <w:rPr>
          <w:rFonts w:eastAsia="MS PGothic"/>
          <w:sz w:val="18"/>
          <w:szCs w:val="18"/>
          <w:lang w:eastAsia="ja-JP"/>
        </w:rPr>
        <w:t>機能は、</w:t>
      </w:r>
      <w:r w:rsidRPr="000440E7">
        <w:rPr>
          <w:rFonts w:eastAsia="MS PGothic"/>
          <w:sz w:val="18"/>
          <w:szCs w:val="18"/>
          <w:lang w:eastAsia="ja-JP"/>
        </w:rPr>
        <w:t xml:space="preserve">Windows </w:t>
      </w:r>
      <w:r w:rsidRPr="000440E7">
        <w:rPr>
          <w:rFonts w:eastAsia="MS PGothic"/>
          <w:sz w:val="18"/>
          <w:szCs w:val="18"/>
          <w:lang w:eastAsia="ja-JP"/>
        </w:rPr>
        <w:t>デスクトップ</w:t>
      </w:r>
      <w:r w:rsidRPr="000440E7">
        <w:rPr>
          <w:rFonts w:eastAsia="MS PGothic"/>
          <w:sz w:val="18"/>
          <w:szCs w:val="18"/>
          <w:lang w:eastAsia="ja-JP"/>
        </w:rPr>
        <w:t xml:space="preserve"> </w:t>
      </w:r>
      <w:r w:rsidRPr="000440E7">
        <w:rPr>
          <w:rFonts w:eastAsia="MS PGothic"/>
          <w:sz w:val="18"/>
          <w:szCs w:val="18"/>
          <w:lang w:eastAsia="ja-JP"/>
        </w:rPr>
        <w:t>オペレーティング</w:t>
      </w:r>
      <w:r w:rsidRPr="000440E7">
        <w:rPr>
          <w:rFonts w:eastAsia="MS PGothic"/>
          <w:sz w:val="18"/>
          <w:szCs w:val="18"/>
          <w:lang w:eastAsia="ja-JP"/>
        </w:rPr>
        <w:t xml:space="preserve"> </w:t>
      </w:r>
      <w:r w:rsidRPr="000440E7">
        <w:rPr>
          <w:rFonts w:eastAsia="MS PGothic"/>
          <w:sz w:val="18"/>
          <w:szCs w:val="18"/>
          <w:lang w:eastAsia="ja-JP"/>
        </w:rPr>
        <w:t>システムを補足するものであり、したがって、ここに補足されるとおり、</w:t>
      </w:r>
      <w:r w:rsidRPr="000440E7">
        <w:rPr>
          <w:rFonts w:eastAsia="MS PGothic"/>
          <w:sz w:val="18"/>
          <w:szCs w:val="18"/>
          <w:lang w:eastAsia="ja-JP"/>
        </w:rPr>
        <w:t xml:space="preserve">Windows </w:t>
      </w:r>
      <w:r w:rsidRPr="000440E7">
        <w:rPr>
          <w:rFonts w:eastAsia="MS PGothic"/>
          <w:sz w:val="18"/>
          <w:szCs w:val="18"/>
          <w:lang w:eastAsia="ja-JP"/>
        </w:rPr>
        <w:t>デスクトップ</w:t>
      </w:r>
      <w:r w:rsidRPr="000440E7">
        <w:rPr>
          <w:rFonts w:eastAsia="MS PGothic"/>
          <w:sz w:val="18"/>
          <w:szCs w:val="18"/>
          <w:lang w:eastAsia="ja-JP"/>
        </w:rPr>
        <w:t xml:space="preserve"> </w:t>
      </w:r>
      <w:r w:rsidRPr="000440E7">
        <w:rPr>
          <w:rFonts w:eastAsia="MS PGothic"/>
          <w:sz w:val="18"/>
          <w:szCs w:val="18"/>
          <w:lang w:eastAsia="ja-JP"/>
        </w:rPr>
        <w:t>オペレーティング</w:t>
      </w:r>
      <w:r w:rsidRPr="000440E7">
        <w:rPr>
          <w:rFonts w:eastAsia="MS PGothic"/>
          <w:sz w:val="18"/>
          <w:szCs w:val="18"/>
          <w:lang w:eastAsia="ja-JP"/>
        </w:rPr>
        <w:t xml:space="preserve"> </w:t>
      </w:r>
      <w:r w:rsidRPr="000440E7">
        <w:rPr>
          <w:rFonts w:eastAsia="MS PGothic"/>
          <w:sz w:val="18"/>
          <w:szCs w:val="18"/>
          <w:lang w:eastAsia="ja-JP"/>
        </w:rPr>
        <w:t>システムに適用される使用条件が、お客様によるこの機能の使用に適用されます。</w:t>
      </w:r>
    </w:p>
    <w:p w:rsidR="00357D5A" w:rsidRPr="000440E7" w:rsidRDefault="00357D5A" w:rsidP="00F41126">
      <w:pPr>
        <w:rPr>
          <w:rFonts w:eastAsia="MS PGothic" w:cs="Tahoma"/>
          <w:sz w:val="18"/>
          <w:szCs w:val="18"/>
          <w:lang w:eastAsia="ja-JP"/>
        </w:rPr>
      </w:pPr>
    </w:p>
    <w:p w:rsidR="00357D5A" w:rsidRPr="000440E7" w:rsidRDefault="00357D5A" w:rsidP="00EB537B">
      <w:pPr>
        <w:pStyle w:val="EndnoteText"/>
        <w:ind w:left="902"/>
        <w:rPr>
          <w:rFonts w:eastAsia="MS PGothic"/>
          <w:b/>
          <w:sz w:val="18"/>
          <w:szCs w:val="18"/>
          <w:lang w:eastAsia="ja-JP"/>
        </w:rPr>
      </w:pPr>
      <w:r w:rsidRPr="000440E7">
        <w:rPr>
          <w:rFonts w:eastAsia="MS PGothic"/>
          <w:b/>
          <w:sz w:val="18"/>
          <w:szCs w:val="18"/>
          <w:lang w:eastAsia="ja-JP"/>
        </w:rPr>
        <w:t>ソフトウェア</w:t>
      </w:r>
      <w:r w:rsidRPr="000440E7">
        <w:rPr>
          <w:rFonts w:eastAsia="MS PGothic"/>
          <w:b/>
          <w:sz w:val="18"/>
          <w:szCs w:val="18"/>
          <w:lang w:eastAsia="ja-JP"/>
        </w:rPr>
        <w:t xml:space="preserve"> </w:t>
      </w:r>
      <w:r w:rsidRPr="000440E7">
        <w:rPr>
          <w:rFonts w:eastAsia="MS PGothic"/>
          <w:b/>
          <w:sz w:val="18"/>
          <w:szCs w:val="18"/>
          <w:lang w:eastAsia="ja-JP"/>
        </w:rPr>
        <w:t>アシュアランスのメリット</w:t>
      </w:r>
    </w:p>
    <w:p w:rsidR="00357D5A" w:rsidRPr="000440E7" w:rsidRDefault="00357D5A" w:rsidP="00EB537B">
      <w:pPr>
        <w:pStyle w:val="EndnoteText"/>
        <w:ind w:left="902"/>
        <w:rPr>
          <w:rFonts w:eastAsia="MS PGothic"/>
          <w:sz w:val="18"/>
          <w:szCs w:val="18"/>
          <w:lang w:eastAsia="ja-JP"/>
        </w:rPr>
      </w:pPr>
      <w:r w:rsidRPr="000440E7">
        <w:rPr>
          <w:rFonts w:eastAsia="MS PGothic"/>
          <w:sz w:val="18"/>
          <w:szCs w:val="18"/>
          <w:lang w:eastAsia="ja-JP"/>
        </w:rPr>
        <w:t>以下のデバイスのいずれかで、</w:t>
      </w:r>
      <w:r w:rsidRPr="000440E7">
        <w:rPr>
          <w:rFonts w:eastAsia="MS PGothic"/>
          <w:sz w:val="18"/>
          <w:szCs w:val="18"/>
          <w:lang w:eastAsia="ja-JP"/>
        </w:rPr>
        <w:t xml:space="preserve">Windows Enterprise Sideloading </w:t>
      </w:r>
      <w:r w:rsidRPr="000440E7">
        <w:rPr>
          <w:rFonts w:eastAsia="MS PGothic"/>
          <w:sz w:val="18"/>
          <w:szCs w:val="18"/>
          <w:lang w:eastAsia="ja-JP"/>
        </w:rPr>
        <w:t>を有効にするためにプロダクト</w:t>
      </w:r>
      <w:r w:rsidRPr="000440E7">
        <w:rPr>
          <w:rFonts w:eastAsia="MS PGothic"/>
          <w:sz w:val="18"/>
          <w:szCs w:val="18"/>
          <w:lang w:eastAsia="ja-JP"/>
        </w:rPr>
        <w:t xml:space="preserve"> </w:t>
      </w:r>
      <w:r w:rsidRPr="000440E7">
        <w:rPr>
          <w:rFonts w:eastAsia="MS PGothic"/>
          <w:sz w:val="18"/>
          <w:szCs w:val="18"/>
          <w:lang w:eastAsia="ja-JP"/>
        </w:rPr>
        <w:t>キーを使用できます。</w:t>
      </w:r>
    </w:p>
    <w:p w:rsidR="00357D5A" w:rsidRPr="000440E7" w:rsidRDefault="00357D5A" w:rsidP="00EB537B">
      <w:pPr>
        <w:pStyle w:val="EndnoteText"/>
        <w:ind w:left="902"/>
        <w:rPr>
          <w:rFonts w:eastAsia="MS PGothic"/>
          <w:sz w:val="18"/>
          <w:szCs w:val="18"/>
          <w:lang w:eastAsia="ja-JP"/>
        </w:rPr>
      </w:pPr>
    </w:p>
    <w:p w:rsidR="00357D5A" w:rsidRPr="000440E7" w:rsidRDefault="00357D5A" w:rsidP="00851C47">
      <w:pPr>
        <w:numPr>
          <w:ilvl w:val="0"/>
          <w:numId w:val="73"/>
        </w:numPr>
        <w:tabs>
          <w:tab w:val="left" w:pos="1440"/>
        </w:tabs>
        <w:ind w:left="1440" w:hanging="446"/>
        <w:rPr>
          <w:rFonts w:eastAsia="MS PGothic" w:cs="Tahoma"/>
          <w:sz w:val="18"/>
          <w:lang w:val="ja-JP" w:eastAsia="ja-JP"/>
        </w:rPr>
      </w:pPr>
      <w:r w:rsidRPr="000440E7">
        <w:rPr>
          <w:rFonts w:eastAsia="MS PGothic" w:cs="Tahoma"/>
          <w:sz w:val="18"/>
          <w:szCs w:val="18"/>
          <w:lang w:val="ja-JP" w:eastAsia="ja-JP"/>
        </w:rPr>
        <w:t>Windows</w:t>
      </w:r>
      <w:r w:rsidRPr="000440E7">
        <w:rPr>
          <w:rFonts w:eastAsia="MS PGothic" w:cs="Tahoma"/>
          <w:sz w:val="18"/>
          <w:lang w:val="ja-JP" w:eastAsia="ja-JP"/>
        </w:rPr>
        <w:t xml:space="preserve"> </w:t>
      </w:r>
      <w:r w:rsidRPr="000440E7">
        <w:rPr>
          <w:rFonts w:eastAsia="MS PGothic" w:cs="Tahoma"/>
          <w:sz w:val="18"/>
          <w:lang w:val="ja-JP" w:eastAsia="ja-JP"/>
        </w:rPr>
        <w:t>ソフトウェア</w:t>
      </w:r>
      <w:r w:rsidRPr="000440E7">
        <w:rPr>
          <w:rFonts w:eastAsia="MS PGothic" w:cs="Tahoma"/>
          <w:sz w:val="18"/>
          <w:lang w:val="ja-JP" w:eastAsia="ja-JP"/>
        </w:rPr>
        <w:t xml:space="preserve"> </w:t>
      </w:r>
      <w:r w:rsidRPr="000440E7">
        <w:rPr>
          <w:rFonts w:eastAsia="MS PGothic" w:cs="Tahoma"/>
          <w:sz w:val="18"/>
          <w:lang w:val="ja-JP" w:eastAsia="ja-JP"/>
        </w:rPr>
        <w:t>アシュアランスが有効なデバイス</w:t>
      </w:r>
    </w:p>
    <w:p w:rsidR="00357D5A" w:rsidRPr="000440E7" w:rsidRDefault="00357D5A" w:rsidP="00851C47">
      <w:pPr>
        <w:numPr>
          <w:ilvl w:val="0"/>
          <w:numId w:val="73"/>
        </w:numPr>
        <w:tabs>
          <w:tab w:val="left" w:pos="1440"/>
        </w:tabs>
        <w:ind w:left="1440" w:hanging="446"/>
        <w:rPr>
          <w:rFonts w:eastAsia="MS PGothic" w:cs="Tahoma"/>
          <w:sz w:val="18"/>
          <w:lang w:val="ja-JP"/>
        </w:rPr>
      </w:pPr>
      <w:r w:rsidRPr="000440E7">
        <w:rPr>
          <w:rFonts w:eastAsia="MS PGothic" w:cs="Tahoma"/>
          <w:sz w:val="18"/>
          <w:lang w:val="ja-JP"/>
        </w:rPr>
        <w:t xml:space="preserve">Windows Intune (Per Device) </w:t>
      </w:r>
      <w:r w:rsidRPr="000440E7">
        <w:rPr>
          <w:rFonts w:eastAsia="MS PGothic" w:cs="Tahoma"/>
          <w:sz w:val="18"/>
          <w:lang w:val="ja-JP"/>
        </w:rPr>
        <w:t>または</w:t>
      </w:r>
      <w:r w:rsidRPr="000440E7">
        <w:rPr>
          <w:rFonts w:eastAsia="MS PGothic" w:cs="Tahoma"/>
          <w:sz w:val="18"/>
          <w:lang w:val="ja-JP"/>
        </w:rPr>
        <w:t xml:space="preserve"> VDA </w:t>
      </w:r>
      <w:r w:rsidRPr="000440E7">
        <w:rPr>
          <w:rFonts w:eastAsia="MS PGothic" w:cs="Tahoma"/>
          <w:sz w:val="18"/>
          <w:lang w:val="ja-JP"/>
        </w:rPr>
        <w:t>サブスクリプションが有効なデバイス</w:t>
      </w:r>
    </w:p>
    <w:p w:rsidR="00357D5A" w:rsidRPr="000440E7" w:rsidRDefault="00357D5A" w:rsidP="00851C47">
      <w:pPr>
        <w:numPr>
          <w:ilvl w:val="0"/>
          <w:numId w:val="73"/>
        </w:numPr>
        <w:tabs>
          <w:tab w:val="left" w:pos="1440"/>
        </w:tabs>
        <w:ind w:left="1440" w:hanging="446"/>
        <w:rPr>
          <w:rFonts w:eastAsia="MS PGothic" w:cs="Tahoma"/>
          <w:sz w:val="18"/>
          <w:lang w:val="ja-JP"/>
        </w:rPr>
      </w:pPr>
      <w:r w:rsidRPr="000440E7">
        <w:rPr>
          <w:rFonts w:eastAsia="MS PGothic" w:cs="Tahoma"/>
          <w:sz w:val="18"/>
          <w:lang w:val="ja-JP"/>
        </w:rPr>
        <w:t xml:space="preserve">Windows RT </w:t>
      </w:r>
      <w:r w:rsidRPr="000440E7">
        <w:rPr>
          <w:rFonts w:eastAsia="MS PGothic" w:cs="Tahoma"/>
          <w:sz w:val="18"/>
          <w:lang w:val="ja-JP"/>
        </w:rPr>
        <w:t>デバイス</w:t>
      </w:r>
    </w:p>
    <w:p w:rsidR="00357D5A" w:rsidRPr="000440E7" w:rsidRDefault="00357D5A" w:rsidP="00851C47">
      <w:pPr>
        <w:numPr>
          <w:ilvl w:val="0"/>
          <w:numId w:val="73"/>
        </w:numPr>
        <w:tabs>
          <w:tab w:val="left" w:pos="1440"/>
        </w:tabs>
        <w:ind w:left="1440" w:hanging="446"/>
        <w:rPr>
          <w:rFonts w:eastAsia="MS PGothic" w:cs="Tahoma"/>
          <w:sz w:val="18"/>
          <w:szCs w:val="18"/>
          <w:lang w:eastAsia="ja-JP"/>
        </w:rPr>
      </w:pPr>
      <w:r w:rsidRPr="000440E7">
        <w:rPr>
          <w:rFonts w:eastAsia="MS PGothic" w:cs="Tahoma"/>
          <w:sz w:val="18"/>
          <w:lang w:val="ja-JP" w:eastAsia="ja-JP"/>
        </w:rPr>
        <w:t xml:space="preserve">Windows Companion </w:t>
      </w:r>
      <w:r w:rsidRPr="000440E7">
        <w:rPr>
          <w:rFonts w:eastAsia="MS PGothic" w:cs="Tahoma"/>
          <w:sz w:val="18"/>
          <w:lang w:val="ja-JP" w:eastAsia="ja-JP"/>
        </w:rPr>
        <w:t>サブスクリプション</w:t>
      </w:r>
      <w:r w:rsidRPr="000440E7">
        <w:rPr>
          <w:rFonts w:eastAsia="MS PGothic" w:cs="Tahoma"/>
          <w:sz w:val="18"/>
          <w:lang w:val="ja-JP" w:eastAsia="ja-JP"/>
        </w:rPr>
        <w:t xml:space="preserve"> </w:t>
      </w:r>
      <w:r w:rsidRPr="000440E7">
        <w:rPr>
          <w:rFonts w:eastAsia="MS PGothic" w:cs="Tahoma"/>
          <w:sz w:val="18"/>
          <w:lang w:val="ja-JP" w:eastAsia="ja-JP"/>
        </w:rPr>
        <w:t>ライセンスの対象となるデバイス</w:t>
      </w:r>
    </w:p>
    <w:p w:rsidR="00357D5A" w:rsidRPr="000440E7" w:rsidRDefault="00357D5A" w:rsidP="005E2E22">
      <w:pPr>
        <w:rPr>
          <w:rFonts w:eastAsia="MS PGothic" w:cs="Tahoma"/>
          <w:sz w:val="18"/>
          <w:szCs w:val="18"/>
          <w:lang w:eastAsia="ja-JP"/>
        </w:rPr>
      </w:pPr>
    </w:p>
    <w:p w:rsidR="00357D5A" w:rsidRPr="000440E7" w:rsidRDefault="00357D5A" w:rsidP="0000411C">
      <w:pPr>
        <w:pStyle w:val="EndnoteText"/>
        <w:ind w:left="902"/>
        <w:rPr>
          <w:rFonts w:eastAsia="MS PGothic"/>
          <w:sz w:val="18"/>
          <w:szCs w:val="18"/>
          <w:lang w:eastAsia="ja-JP"/>
        </w:rPr>
      </w:pPr>
      <w:r w:rsidRPr="000440E7">
        <w:rPr>
          <w:rFonts w:eastAsia="MS PGothic"/>
          <w:sz w:val="18"/>
          <w:szCs w:val="18"/>
          <w:lang w:eastAsia="ja-JP"/>
        </w:rPr>
        <w:t xml:space="preserve">Windows Enterprise Sideloading </w:t>
      </w:r>
      <w:r w:rsidRPr="000440E7">
        <w:rPr>
          <w:rFonts w:eastAsia="MS PGothic"/>
          <w:sz w:val="18"/>
          <w:szCs w:val="18"/>
          <w:lang w:eastAsia="ja-JP"/>
        </w:rPr>
        <w:t>は、対応するソフトウェア</w:t>
      </w:r>
      <w:r w:rsidRPr="000440E7">
        <w:rPr>
          <w:rFonts w:eastAsia="MS PGothic"/>
          <w:sz w:val="18"/>
          <w:szCs w:val="18"/>
          <w:lang w:eastAsia="ja-JP"/>
        </w:rPr>
        <w:t xml:space="preserve"> </w:t>
      </w:r>
      <w:r w:rsidRPr="000440E7">
        <w:rPr>
          <w:rFonts w:eastAsia="MS PGothic"/>
          <w:sz w:val="18"/>
          <w:szCs w:val="18"/>
          <w:lang w:eastAsia="ja-JP"/>
        </w:rPr>
        <w:t>アシュアランスまたはサブスクリプション</w:t>
      </w:r>
      <w:r w:rsidRPr="000440E7">
        <w:rPr>
          <w:rFonts w:eastAsia="MS PGothic"/>
          <w:sz w:val="18"/>
          <w:szCs w:val="18"/>
          <w:lang w:eastAsia="ja-JP"/>
        </w:rPr>
        <w:t xml:space="preserve"> </w:t>
      </w:r>
      <w:r w:rsidRPr="000440E7">
        <w:rPr>
          <w:rFonts w:eastAsia="MS PGothic"/>
          <w:sz w:val="18"/>
          <w:szCs w:val="18"/>
          <w:lang w:eastAsia="ja-JP"/>
        </w:rPr>
        <w:t>ライセンスが満了する前に、任意の許可されるデバイスでのみ有効にすることができます。</w:t>
      </w:r>
      <w:r w:rsidRPr="000440E7">
        <w:rPr>
          <w:rFonts w:eastAsia="MS PGothic"/>
          <w:sz w:val="18"/>
          <w:szCs w:val="18"/>
          <w:lang w:eastAsia="ja-JP"/>
        </w:rPr>
        <w:t xml:space="preserve">Academic </w:t>
      </w:r>
      <w:r w:rsidRPr="000440E7">
        <w:rPr>
          <w:rFonts w:eastAsia="MS PGothic"/>
          <w:sz w:val="18"/>
          <w:szCs w:val="18"/>
          <w:lang w:eastAsia="ja-JP"/>
        </w:rPr>
        <w:t>プログラムでは、教育機関が所有するデバイスでのみ、</w:t>
      </w:r>
      <w:r w:rsidRPr="000440E7">
        <w:rPr>
          <w:rFonts w:eastAsia="MS PGothic"/>
          <w:sz w:val="18"/>
          <w:szCs w:val="18"/>
          <w:lang w:eastAsia="ja-JP"/>
        </w:rPr>
        <w:t xml:space="preserve">Windows Enterprise Sideloading </w:t>
      </w:r>
      <w:r w:rsidRPr="000440E7">
        <w:rPr>
          <w:rFonts w:eastAsia="MS PGothic"/>
          <w:sz w:val="18"/>
          <w:szCs w:val="18"/>
          <w:lang w:eastAsia="ja-JP"/>
        </w:rPr>
        <w:t>を有効にすることができます。</w:t>
      </w:r>
    </w:p>
    <w:p w:rsidR="00357D5A" w:rsidRPr="000440E7" w:rsidRDefault="00357D5A" w:rsidP="00F41126">
      <w:pPr>
        <w:rPr>
          <w:rFonts w:eastAsia="MS PGothic" w:cs="Tahoma"/>
          <w:sz w:val="18"/>
          <w:szCs w:val="18"/>
          <w:lang w:eastAsia="ja-JP"/>
        </w:rPr>
      </w:pPr>
    </w:p>
    <w:p w:rsidR="00357D5A" w:rsidRPr="000440E7" w:rsidRDefault="00357D5A" w:rsidP="00DE243A">
      <w:pPr>
        <w:pStyle w:val="EndnoteText"/>
        <w:ind w:left="902"/>
        <w:rPr>
          <w:rFonts w:eastAsia="MS PGothic"/>
          <w:b/>
          <w:sz w:val="18"/>
          <w:szCs w:val="18"/>
          <w:lang w:val="en-US" w:eastAsia="ja-JP"/>
        </w:rPr>
      </w:pPr>
      <w:r w:rsidRPr="000440E7">
        <w:rPr>
          <w:rFonts w:eastAsia="MS PGothic"/>
          <w:b/>
          <w:sz w:val="18"/>
          <w:szCs w:val="18"/>
          <w:lang w:eastAsia="ja-JP"/>
        </w:rPr>
        <w:t>購入できる</w:t>
      </w:r>
      <w:r w:rsidRPr="000440E7">
        <w:rPr>
          <w:rFonts w:eastAsia="MS PGothic"/>
          <w:b/>
          <w:sz w:val="18"/>
          <w:szCs w:val="18"/>
          <w:lang w:val="en-US" w:eastAsia="ja-JP"/>
        </w:rPr>
        <w:t xml:space="preserve"> Enterprise Sideloading </w:t>
      </w:r>
      <w:r w:rsidRPr="000440E7">
        <w:rPr>
          <w:rFonts w:eastAsia="MS PGothic"/>
          <w:b/>
          <w:sz w:val="18"/>
          <w:szCs w:val="18"/>
          <w:lang w:eastAsia="ja-JP"/>
        </w:rPr>
        <w:t>ライセンス</w:t>
      </w:r>
    </w:p>
    <w:p w:rsidR="00357D5A" w:rsidRPr="000440E7" w:rsidRDefault="00357D5A" w:rsidP="00EB537B">
      <w:pPr>
        <w:pStyle w:val="EndnoteText"/>
        <w:ind w:left="902"/>
        <w:rPr>
          <w:rFonts w:eastAsia="MS PGothic"/>
          <w:sz w:val="18"/>
          <w:szCs w:val="18"/>
          <w:lang w:eastAsia="ja-JP"/>
        </w:rPr>
      </w:pPr>
      <w:r w:rsidRPr="000440E7">
        <w:rPr>
          <w:rFonts w:eastAsia="MS PGothic"/>
          <w:sz w:val="18"/>
          <w:szCs w:val="18"/>
          <w:lang w:eastAsia="ja-JP"/>
        </w:rPr>
        <w:t>お客様は</w:t>
      </w:r>
      <w:r w:rsidRPr="000440E7">
        <w:rPr>
          <w:rFonts w:eastAsia="MS PGothic"/>
          <w:sz w:val="18"/>
          <w:szCs w:val="18"/>
          <w:lang w:val="en-US" w:eastAsia="ja-JP"/>
        </w:rPr>
        <w:t xml:space="preserve"> Enterprise Sideloading </w:t>
      </w:r>
      <w:r w:rsidRPr="000440E7">
        <w:rPr>
          <w:rFonts w:eastAsia="MS PGothic"/>
          <w:sz w:val="18"/>
          <w:szCs w:val="18"/>
          <w:lang w:eastAsia="ja-JP"/>
        </w:rPr>
        <w:t>ライセンスを購入することができます。かかる各</w:t>
      </w:r>
      <w:r w:rsidRPr="000440E7">
        <w:rPr>
          <w:rFonts w:eastAsia="MS PGothic"/>
          <w:sz w:val="18"/>
          <w:szCs w:val="18"/>
          <w:lang w:val="en-US" w:eastAsia="ja-JP"/>
        </w:rPr>
        <w:t xml:space="preserve"> Enterprise Sideloading </w:t>
      </w:r>
      <w:r w:rsidRPr="000440E7">
        <w:rPr>
          <w:rFonts w:eastAsia="MS PGothic"/>
          <w:sz w:val="18"/>
          <w:szCs w:val="18"/>
          <w:lang w:eastAsia="ja-JP"/>
        </w:rPr>
        <w:t>ライセンスは、単一のデバイスに恒久的に割り当てる必要があります。</w:t>
      </w:r>
      <w:r w:rsidRPr="000440E7">
        <w:rPr>
          <w:rFonts w:eastAsia="MS PGothic"/>
          <w:sz w:val="18"/>
          <w:szCs w:val="18"/>
          <w:lang w:eastAsia="ja-JP"/>
        </w:rPr>
        <w:t xml:space="preserve">Academic </w:t>
      </w:r>
      <w:r w:rsidRPr="000440E7">
        <w:rPr>
          <w:rFonts w:eastAsia="MS PGothic"/>
          <w:sz w:val="18"/>
          <w:szCs w:val="18"/>
          <w:lang w:eastAsia="ja-JP"/>
        </w:rPr>
        <w:t>プログラムでは、教育機関が所有するデバイスでのみ、</w:t>
      </w:r>
      <w:r w:rsidRPr="000440E7">
        <w:rPr>
          <w:rFonts w:eastAsia="MS PGothic"/>
          <w:sz w:val="18"/>
          <w:szCs w:val="18"/>
          <w:lang w:eastAsia="ja-JP"/>
        </w:rPr>
        <w:t xml:space="preserve">Windows Enterprise Sideloading </w:t>
      </w:r>
      <w:r w:rsidRPr="000440E7">
        <w:rPr>
          <w:rFonts w:eastAsia="MS PGothic"/>
          <w:sz w:val="18"/>
          <w:szCs w:val="18"/>
          <w:lang w:eastAsia="ja-JP"/>
        </w:rPr>
        <w:t>を有効にすることができます。</w:t>
      </w:r>
    </w:p>
    <w:p w:rsidR="00357D5A" w:rsidRPr="000440E7" w:rsidRDefault="00357D5A" w:rsidP="00E91A00">
      <w:pPr>
        <w:ind w:left="181"/>
        <w:rPr>
          <w:rFonts w:eastAsia="MS PGothic" w:cs="Tahoma"/>
          <w:sz w:val="18"/>
          <w:szCs w:val="18"/>
          <w:lang w:val="ja-JP" w:eastAsia="ja-JP"/>
        </w:rPr>
      </w:pPr>
    </w:p>
    <w:p w:rsidR="00357D5A" w:rsidRPr="000440E7" w:rsidRDefault="00357D5A" w:rsidP="00DE243A">
      <w:pPr>
        <w:pStyle w:val="EndnoteText"/>
        <w:ind w:left="902"/>
        <w:rPr>
          <w:rFonts w:eastAsia="MS PGothic"/>
          <w:b/>
          <w:sz w:val="18"/>
          <w:lang w:eastAsia="ja-JP"/>
        </w:rPr>
      </w:pPr>
      <w:r w:rsidRPr="000440E7">
        <w:rPr>
          <w:rFonts w:eastAsia="MS PGothic"/>
          <w:b/>
          <w:sz w:val="18"/>
          <w:lang w:eastAsia="ja-JP"/>
        </w:rPr>
        <w:t>Windows Embedded 8 Pro Sideloading</w:t>
      </w:r>
    </w:p>
    <w:p w:rsidR="00357D5A" w:rsidRPr="000440E7" w:rsidRDefault="00357D5A" w:rsidP="00EB537B">
      <w:pPr>
        <w:pStyle w:val="EndnoteText"/>
        <w:ind w:left="902"/>
        <w:rPr>
          <w:rFonts w:eastAsia="MS PGothic"/>
          <w:sz w:val="18"/>
          <w:lang w:eastAsia="ja-JP"/>
        </w:rPr>
      </w:pPr>
      <w:r w:rsidRPr="000440E7">
        <w:rPr>
          <w:rFonts w:eastAsia="MS PGothic"/>
          <w:sz w:val="18"/>
          <w:lang w:val="en-US" w:eastAsia="ja-JP"/>
        </w:rPr>
        <w:t xml:space="preserve">Windows Embedded 8 Pro </w:t>
      </w:r>
      <w:r w:rsidRPr="000440E7">
        <w:rPr>
          <w:rFonts w:eastAsia="MS PGothic"/>
          <w:sz w:val="18"/>
          <w:lang w:val="en-US" w:eastAsia="ja-JP"/>
        </w:rPr>
        <w:t>ライセンスを購入するお客様</w:t>
      </w:r>
      <w:r w:rsidRPr="000440E7">
        <w:rPr>
          <w:rFonts w:eastAsia="MS PGothic"/>
          <w:sz w:val="18"/>
          <w:lang w:eastAsia="ja-JP"/>
        </w:rPr>
        <w:t>は、これらのデバイスについて</w:t>
      </w:r>
      <w:r w:rsidRPr="000440E7">
        <w:rPr>
          <w:rFonts w:eastAsia="MS PGothic"/>
          <w:sz w:val="18"/>
          <w:lang w:val="en-US" w:eastAsia="ja-JP"/>
        </w:rPr>
        <w:t xml:space="preserve"> Windows 8 Enterprise Sideloading </w:t>
      </w:r>
      <w:r w:rsidRPr="000440E7">
        <w:rPr>
          <w:rFonts w:eastAsia="MS PGothic"/>
          <w:sz w:val="18"/>
          <w:lang w:eastAsia="ja-JP"/>
        </w:rPr>
        <w:t>ライセンスを購入</w:t>
      </w:r>
      <w:r w:rsidRPr="000440E7">
        <w:rPr>
          <w:rFonts w:eastAsia="MS PGothic"/>
          <w:sz w:val="18"/>
          <w:szCs w:val="18"/>
          <w:lang w:eastAsia="ja-JP"/>
        </w:rPr>
        <w:t>することができます</w:t>
      </w:r>
      <w:r w:rsidRPr="000440E7">
        <w:rPr>
          <w:rFonts w:eastAsia="MS PGothic"/>
          <w:sz w:val="18"/>
          <w:lang w:eastAsia="ja-JP"/>
        </w:rPr>
        <w:t>。注</w:t>
      </w:r>
      <w:r w:rsidRPr="000440E7">
        <w:rPr>
          <w:rFonts w:eastAsia="MS PGothic"/>
          <w:sz w:val="18"/>
          <w:lang w:eastAsia="ja-JP"/>
        </w:rPr>
        <w:t xml:space="preserve">: Windows Embedded 8 Industry Pro </w:t>
      </w:r>
      <w:r w:rsidRPr="000440E7">
        <w:rPr>
          <w:rFonts w:eastAsia="MS PGothic"/>
          <w:sz w:val="18"/>
          <w:lang w:eastAsia="ja-JP"/>
        </w:rPr>
        <w:t>デバイスの場合は、お客様は</w:t>
      </w:r>
      <w:r w:rsidRPr="000440E7">
        <w:rPr>
          <w:rFonts w:eastAsia="MS PGothic"/>
          <w:sz w:val="18"/>
          <w:lang w:eastAsia="ja-JP"/>
        </w:rPr>
        <w:t xml:space="preserve"> Windows Embedded 8 Industry Pro Sideloading </w:t>
      </w:r>
      <w:r w:rsidRPr="000440E7">
        <w:rPr>
          <w:rFonts w:eastAsia="MS PGothic"/>
          <w:sz w:val="18"/>
          <w:lang w:eastAsia="ja-JP"/>
        </w:rPr>
        <w:t>を購入する必要があります。</w:t>
      </w:r>
    </w:p>
    <w:p w:rsidR="00357D5A" w:rsidRPr="000440E7" w:rsidRDefault="00357D5A" w:rsidP="00EB537B">
      <w:pPr>
        <w:pStyle w:val="EndnoteText"/>
        <w:ind w:left="902"/>
        <w:rPr>
          <w:rFonts w:eastAsia="MS PGothic"/>
        </w:rPr>
      </w:pPr>
    </w:p>
  </w:endnote>
  <w:endnote w:id="34">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357D5A" w:rsidRPr="000440E7" w:rsidTr="00317024">
        <w:trPr>
          <w:trHeight w:val="269"/>
        </w:trPr>
        <w:tc>
          <w:tcPr>
            <w:tcW w:w="7289" w:type="dxa"/>
            <w:tcBorders>
              <w:top w:val="single" w:sz="4" w:space="0" w:color="FFFFFF"/>
              <w:bottom w:val="single" w:sz="4" w:space="0" w:color="FFFFFF"/>
            </w:tcBorders>
          </w:tcPr>
          <w:p w:rsidR="00357D5A" w:rsidRPr="000440E7" w:rsidRDefault="00357D5A" w:rsidP="00426403">
            <w:pPr>
              <w:pStyle w:val="ProductEndnote"/>
              <w:ind w:left="0" w:rightChars="-463" w:right="-926" w:firstLine="0"/>
              <w:rPr>
                <w:rFonts w:eastAsia="MS PGothic" w:cs="Tahoma"/>
                <w:lang w:eastAsia="ja-JP"/>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sz w:val="22"/>
              </w:rPr>
              <w:t xml:space="preserve">Windows® </w:t>
            </w:r>
            <w:r w:rsidRPr="000440E7">
              <w:rPr>
                <w:rFonts w:eastAsia="MS PGothic" w:cs="Tahoma"/>
                <w:sz w:val="22"/>
                <w:lang w:eastAsia="ja-JP"/>
              </w:rPr>
              <w:t xml:space="preserve">8 Pro </w:t>
            </w:r>
            <w:r w:rsidRPr="000440E7">
              <w:rPr>
                <w:rFonts w:eastAsia="MS PGothic" w:cs="Tahoma"/>
                <w:sz w:val="22"/>
              </w:rPr>
              <w:t>Upgrade</w:t>
            </w:r>
            <w:r w:rsidRPr="000440E7">
              <w:rPr>
                <w:rFonts w:eastAsia="MS PGothic" w:cs="Tahoma"/>
                <w:sz w:val="22"/>
                <w:lang w:eastAsia="ja-JP"/>
              </w:rPr>
              <w:t xml:space="preserve"> </w:t>
            </w:r>
            <w:r w:rsidRPr="000440E7">
              <w:rPr>
                <w:rFonts w:eastAsia="MS PGothic" w:cs="Tahoma"/>
                <w:sz w:val="22"/>
                <w:lang w:eastAsia="ja-JP"/>
              </w:rPr>
              <w:t>および</w:t>
            </w:r>
            <w:r w:rsidRPr="000440E7">
              <w:rPr>
                <w:rFonts w:eastAsia="MS PGothic" w:cs="Tahoma"/>
                <w:sz w:val="22"/>
                <w:lang w:eastAsia="ja-JP"/>
              </w:rPr>
              <w:t xml:space="preserve"> </w:t>
            </w:r>
            <w:r w:rsidRPr="000440E7">
              <w:rPr>
                <w:rFonts w:eastAsia="MS PGothic" w:cs="Tahoma"/>
                <w:sz w:val="22"/>
              </w:rPr>
              <w:t>Windows</w:t>
            </w:r>
            <w:r w:rsidRPr="000440E7">
              <w:rPr>
                <w:rFonts w:eastAsia="MS PGothic" w:cs="Tahoma"/>
                <w:sz w:val="22"/>
                <w:szCs w:val="22"/>
              </w:rPr>
              <w:t xml:space="preserve"> </w:t>
            </w:r>
            <w:r w:rsidRPr="000440E7">
              <w:rPr>
                <w:rFonts w:eastAsia="MS PGothic" w:cs="Tahoma"/>
                <w:sz w:val="22"/>
                <w:szCs w:val="22"/>
                <w:lang w:eastAsia="ja-JP"/>
              </w:rPr>
              <w:t>Intune (Per Device)</w:t>
            </w:r>
          </w:p>
        </w:tc>
        <w:tc>
          <w:tcPr>
            <w:tcW w:w="1682" w:type="dxa"/>
            <w:tcBorders>
              <w:top w:val="single" w:sz="4" w:space="0" w:color="FFFFFF"/>
              <w:bottom w:val="single" w:sz="4" w:space="0" w:color="FFFFFF"/>
            </w:tcBorders>
          </w:tcPr>
          <w:p w:rsidR="00357D5A" w:rsidRPr="000440E7" w:rsidRDefault="00357D5A">
            <w:pPr>
              <w:pStyle w:val="ProductEndnote"/>
              <w:rPr>
                <w:rFonts w:eastAsia="MS PGothic" w:cs="Tahoma"/>
              </w:rPr>
            </w:pPr>
          </w:p>
        </w:tc>
      </w:tr>
    </w:tbl>
    <w:p w:rsidR="00357D5A" w:rsidRPr="000440E7" w:rsidRDefault="00357D5A" w:rsidP="008B4EED">
      <w:pPr>
        <w:pStyle w:val="FootnoteBulletLevel1"/>
        <w:spacing w:before="0" w:after="0"/>
        <w:ind w:left="539"/>
        <w:rPr>
          <w:rFonts w:eastAsia="MS PGothic" w:cs="Tahoma"/>
          <w:b/>
          <w:sz w:val="18"/>
          <w:szCs w:val="18"/>
          <w:lang w:eastAsia="ja-JP"/>
        </w:rPr>
      </w:pPr>
      <w:r w:rsidRPr="000440E7">
        <w:rPr>
          <w:rFonts w:eastAsia="MS PGothic" w:cs="Tahoma"/>
          <w:b/>
          <w:sz w:val="18"/>
          <w:szCs w:val="18"/>
          <w:lang w:eastAsia="ja-JP"/>
        </w:rPr>
        <w:t>Windows 8 Pro Upgrade</w:t>
      </w:r>
    </w:p>
    <w:p w:rsidR="00357D5A" w:rsidRPr="000440E7" w:rsidRDefault="00357D5A" w:rsidP="00317024">
      <w:pPr>
        <w:pStyle w:val="EndnoteText"/>
        <w:ind w:left="0"/>
        <w:rPr>
          <w:rFonts w:eastAsia="MS PGothic"/>
          <w:b/>
          <w:sz w:val="18"/>
          <w:szCs w:val="18"/>
          <w:lang w:eastAsia="ja-JP"/>
        </w:rPr>
      </w:pPr>
    </w:p>
    <w:p w:rsidR="00357D5A" w:rsidRPr="000440E7" w:rsidRDefault="00357D5A" w:rsidP="00317024">
      <w:pPr>
        <w:pStyle w:val="ListParagraph1"/>
        <w:ind w:left="540"/>
        <w:rPr>
          <w:rFonts w:ascii="Tahoma" w:eastAsia="MS PGothic" w:hAnsi="Tahoma" w:cs="Tahoma"/>
          <w:sz w:val="18"/>
          <w:u w:val="single"/>
          <w:lang w:eastAsia="ja-JP"/>
        </w:rPr>
      </w:pPr>
      <w:r w:rsidRPr="000440E7">
        <w:rPr>
          <w:rFonts w:ascii="Tahoma" w:eastAsia="MS PGothic" w:hAnsi="Tahoma" w:cs="Tahoma"/>
          <w:bCs/>
          <w:color w:val="000000"/>
          <w:sz w:val="18"/>
          <w:u w:val="single"/>
          <w:lang w:eastAsia="ja-JP"/>
        </w:rPr>
        <w:t>オペレーティング</w:t>
      </w:r>
      <w:r w:rsidRPr="000440E7">
        <w:rPr>
          <w:rFonts w:ascii="Tahoma" w:eastAsia="MS PGothic" w:hAnsi="Tahoma" w:cs="Tahoma"/>
          <w:sz w:val="18"/>
          <w:u w:val="single"/>
          <w:lang w:eastAsia="ja-JP"/>
        </w:rPr>
        <w:t xml:space="preserve"> </w:t>
      </w:r>
      <w:r w:rsidRPr="000440E7">
        <w:rPr>
          <w:rFonts w:ascii="Tahoma" w:eastAsia="MS PGothic" w:hAnsi="Tahoma" w:cs="Tahoma"/>
          <w:sz w:val="18"/>
          <w:u w:val="single"/>
          <w:lang w:eastAsia="ja-JP"/>
        </w:rPr>
        <w:t>システム</w:t>
      </w:r>
      <w:r w:rsidRPr="000440E7">
        <w:rPr>
          <w:rFonts w:ascii="Tahoma" w:eastAsia="MS PGothic" w:hAnsi="Tahoma" w:cs="Tahoma"/>
          <w:sz w:val="18"/>
          <w:u w:val="single"/>
          <w:lang w:eastAsia="ja-JP"/>
        </w:rPr>
        <w:t xml:space="preserve"> (OS) </w:t>
      </w:r>
      <w:r w:rsidRPr="000440E7">
        <w:rPr>
          <w:rFonts w:ascii="Tahoma" w:eastAsia="MS PGothic" w:hAnsi="Tahoma" w:cs="Tahoma"/>
          <w:sz w:val="18"/>
          <w:u w:val="single"/>
          <w:lang w:eastAsia="ja-JP"/>
        </w:rPr>
        <w:t>アップグレード</w:t>
      </w:r>
      <w:r w:rsidRPr="000440E7">
        <w:rPr>
          <w:rFonts w:ascii="Tahoma" w:eastAsia="MS PGothic" w:hAnsi="Tahoma" w:cs="Tahoma"/>
          <w:sz w:val="18"/>
          <w:u w:val="single"/>
          <w:lang w:eastAsia="ja-JP"/>
        </w:rPr>
        <w:t xml:space="preserve"> </w:t>
      </w:r>
      <w:r w:rsidRPr="000440E7">
        <w:rPr>
          <w:rFonts w:ascii="Tahoma" w:eastAsia="MS PGothic" w:hAnsi="Tahoma" w:cs="Tahoma"/>
          <w:sz w:val="18"/>
          <w:u w:val="single"/>
          <w:lang w:eastAsia="ja-JP"/>
        </w:rPr>
        <w:t>ライセンス</w:t>
      </w:r>
    </w:p>
    <w:p w:rsidR="00357D5A" w:rsidRPr="000440E7" w:rsidRDefault="00357D5A" w:rsidP="0012021D">
      <w:pPr>
        <w:pStyle w:val="ListParagraph1"/>
        <w:ind w:left="540"/>
        <w:rPr>
          <w:rFonts w:ascii="Tahoma" w:eastAsia="MS PGothic" w:hAnsi="Tahoma" w:cs="Tahoma"/>
          <w:sz w:val="18"/>
          <w:lang w:val="ja-JP" w:eastAsia="ja-JP"/>
        </w:rPr>
      </w:pPr>
      <w:r w:rsidRPr="000440E7">
        <w:rPr>
          <w:rFonts w:ascii="Tahoma" w:eastAsia="MS PGothic" w:hAnsi="Tahoma" w:cs="Tahoma"/>
          <w:sz w:val="18"/>
          <w:lang w:val="ja-JP" w:eastAsia="ja-JP"/>
        </w:rPr>
        <w:t>許諾されるデスクトップ</w:t>
      </w:r>
      <w:r w:rsidRPr="000440E7">
        <w:rPr>
          <w:rFonts w:ascii="Tahoma" w:eastAsia="MS PGothic" w:hAnsi="Tahoma" w:cs="Tahoma"/>
          <w:sz w:val="18"/>
          <w:lang w:eastAsia="ja-JP"/>
        </w:rPr>
        <w:t xml:space="preserve"> </w:t>
      </w:r>
      <w:r w:rsidRPr="000440E7">
        <w:rPr>
          <w:rFonts w:ascii="Tahoma" w:eastAsia="MS PGothic" w:hAnsi="Tahoma" w:cs="Tahoma"/>
          <w:sz w:val="18"/>
          <w:lang w:val="ja-JP" w:eastAsia="ja-JP"/>
        </w:rPr>
        <w:t>オペレーティング</w:t>
      </w:r>
      <w:r w:rsidRPr="000440E7">
        <w:rPr>
          <w:rFonts w:ascii="Tahoma" w:eastAsia="MS PGothic" w:hAnsi="Tahoma" w:cs="Tahoma"/>
          <w:sz w:val="18"/>
          <w:lang w:eastAsia="ja-JP"/>
        </w:rPr>
        <w:t xml:space="preserve"> </w:t>
      </w:r>
      <w:r w:rsidRPr="000440E7">
        <w:rPr>
          <w:rFonts w:ascii="Tahoma" w:eastAsia="MS PGothic" w:hAnsi="Tahoma" w:cs="Tahoma"/>
          <w:sz w:val="18"/>
          <w:lang w:val="ja-JP" w:eastAsia="ja-JP"/>
        </w:rPr>
        <w:t>システムのライセンスは、アップグレード</w:t>
      </w:r>
      <w:r w:rsidRPr="000440E7">
        <w:rPr>
          <w:rFonts w:ascii="Tahoma" w:eastAsia="MS PGothic" w:hAnsi="Tahoma" w:cs="Tahoma"/>
          <w:sz w:val="18"/>
          <w:lang w:eastAsia="ja-JP"/>
        </w:rPr>
        <w:t xml:space="preserve"> </w:t>
      </w:r>
      <w:r w:rsidRPr="000440E7">
        <w:rPr>
          <w:rFonts w:ascii="Tahoma" w:eastAsia="MS PGothic" w:hAnsi="Tahoma" w:cs="Tahoma"/>
          <w:sz w:val="18"/>
          <w:lang w:val="ja-JP" w:eastAsia="ja-JP"/>
        </w:rPr>
        <w:t>ライセンスのみです。デスクトップ</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オペレーティング</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システムのフル</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ライセンスを購入することはできません。したがって、お客様が</w:t>
      </w:r>
      <w:r w:rsidRPr="000440E7">
        <w:rPr>
          <w:rFonts w:ascii="Tahoma" w:eastAsia="MS PGothic" w:hAnsi="Tahoma" w:cs="Tahoma"/>
          <w:sz w:val="18"/>
          <w:lang w:val="ja-JP" w:eastAsia="ja-JP"/>
        </w:rPr>
        <w:t xml:space="preserve"> Windows 8 Pro Upgrade </w:t>
      </w:r>
      <w:r w:rsidRPr="000440E7">
        <w:rPr>
          <w:rFonts w:ascii="Tahoma" w:eastAsia="MS PGothic" w:hAnsi="Tahoma" w:cs="Tahoma"/>
          <w:sz w:val="18"/>
          <w:lang w:val="ja-JP" w:eastAsia="ja-JP"/>
        </w:rPr>
        <w:t>を実行する予定の対象となるすべてのデスクトップは、下記の対象オペレーティング</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システムのいずれか</w:t>
      </w:r>
      <w:r w:rsidRPr="000440E7">
        <w:rPr>
          <w:rFonts w:ascii="Tahoma" w:eastAsia="MS PGothic" w:hAnsi="Tahoma" w:cs="Tahoma"/>
          <w:sz w:val="18"/>
          <w:lang w:val="ja-JP" w:eastAsia="ja-JP"/>
        </w:rPr>
        <w:t xml:space="preserve"> 1 </w:t>
      </w:r>
      <w:r w:rsidRPr="000440E7">
        <w:rPr>
          <w:rFonts w:ascii="Tahoma" w:eastAsia="MS PGothic" w:hAnsi="Tahoma" w:cs="Tahoma"/>
          <w:sz w:val="18"/>
          <w:lang w:val="ja-JP" w:eastAsia="ja-JP"/>
        </w:rPr>
        <w:t>つを実行するためのライセンスを保有している必要があります。</w:t>
      </w:r>
    </w:p>
    <w:p w:rsidR="00357D5A" w:rsidRPr="000440E7" w:rsidRDefault="00357D5A" w:rsidP="00317024">
      <w:pPr>
        <w:pStyle w:val="EndnoteText"/>
        <w:ind w:left="0"/>
        <w:rPr>
          <w:rFonts w:eastAsia="MS PGothic"/>
          <w:b/>
          <w:sz w:val="18"/>
          <w:szCs w:val="18"/>
          <w:lang w:eastAsia="ja-JP"/>
        </w:rPr>
      </w:pPr>
    </w:p>
    <w:p w:rsidR="00357D5A" w:rsidRPr="000440E7" w:rsidRDefault="00357D5A" w:rsidP="00B35710">
      <w:pPr>
        <w:ind w:left="542"/>
        <w:rPr>
          <w:rFonts w:eastAsia="MS PGothic" w:cs="Tahoma"/>
          <w:sz w:val="18"/>
          <w:szCs w:val="18"/>
          <w:u w:val="single"/>
          <w:lang w:eastAsia="ja-JP"/>
        </w:rPr>
      </w:pPr>
      <w:r w:rsidRPr="000440E7">
        <w:rPr>
          <w:rFonts w:eastAsia="MS PGothic" w:cs="Tahoma"/>
          <w:sz w:val="18"/>
          <w:szCs w:val="18"/>
          <w:u w:val="single"/>
          <w:lang w:eastAsia="ja-JP"/>
        </w:rPr>
        <w:t>対象となる</w:t>
      </w:r>
      <w:r w:rsidRPr="000440E7">
        <w:rPr>
          <w:rFonts w:eastAsia="MS PGothic" w:cs="Tahoma"/>
          <w:sz w:val="18"/>
          <w:szCs w:val="18"/>
          <w:u w:val="single"/>
          <w:lang w:eastAsia="ja-JP"/>
        </w:rPr>
        <w:t xml:space="preserve"> OS </w:t>
      </w:r>
      <w:r w:rsidRPr="000440E7">
        <w:rPr>
          <w:rFonts w:eastAsia="MS PGothic" w:cs="Tahoma"/>
          <w:sz w:val="18"/>
          <w:szCs w:val="18"/>
          <w:u w:val="single"/>
          <w:lang w:eastAsia="ja-JP"/>
        </w:rPr>
        <w:t>の条件</w:t>
      </w:r>
    </w:p>
    <w:p w:rsidR="00357D5A" w:rsidRPr="000440E7" w:rsidRDefault="00357D5A" w:rsidP="00B35710">
      <w:pPr>
        <w:ind w:left="542"/>
        <w:rPr>
          <w:rFonts w:eastAsia="MS PGothic" w:cs="Tahoma"/>
          <w:sz w:val="18"/>
          <w:szCs w:val="18"/>
          <w:u w:val="single"/>
          <w:lang w:eastAsia="ja-JP"/>
        </w:rPr>
      </w:pPr>
    </w:p>
    <w:p w:rsidR="00357D5A" w:rsidRPr="000440E7" w:rsidRDefault="00357D5A" w:rsidP="00851C47">
      <w:pPr>
        <w:pStyle w:val="ListParagraph1"/>
        <w:numPr>
          <w:ilvl w:val="0"/>
          <w:numId w:val="7"/>
        </w:numPr>
        <w:tabs>
          <w:tab w:val="clear" w:pos="1620"/>
          <w:tab w:val="num" w:pos="1276"/>
        </w:tabs>
        <w:spacing w:after="60"/>
        <w:ind w:left="1256" w:hanging="357"/>
        <w:rPr>
          <w:rFonts w:ascii="Tahoma" w:eastAsia="MS PGothic" w:hAnsi="Tahoma" w:cs="Tahoma"/>
          <w:sz w:val="18"/>
          <w:szCs w:val="18"/>
          <w:lang w:eastAsia="ja-JP"/>
        </w:rPr>
      </w:pPr>
      <w:r w:rsidRPr="000440E7">
        <w:rPr>
          <w:rFonts w:ascii="Tahoma" w:eastAsia="MS PGothic" w:hAnsi="Tahoma" w:cs="Tahoma"/>
          <w:sz w:val="18"/>
          <w:szCs w:val="18"/>
          <w:lang w:eastAsia="ja-JP"/>
        </w:rPr>
        <w:t>対象</w:t>
      </w:r>
      <w:r w:rsidRPr="000440E7">
        <w:rPr>
          <w:rFonts w:ascii="Tahoma" w:eastAsia="MS PGothic" w:hAnsi="Tahoma" w:cs="Tahoma"/>
          <w:sz w:val="18"/>
          <w:szCs w:val="18"/>
          <w:lang w:eastAsia="ja-JP"/>
        </w:rPr>
        <w:t xml:space="preserve"> OS </w:t>
      </w:r>
      <w:r w:rsidRPr="000440E7">
        <w:rPr>
          <w:rFonts w:ascii="Tahoma" w:eastAsia="MS PGothic" w:hAnsi="Tahoma" w:cs="Tahoma"/>
          <w:sz w:val="18"/>
          <w:szCs w:val="18"/>
          <w:lang w:eastAsia="ja-JP"/>
        </w:rPr>
        <w:t>は、</w:t>
      </w:r>
      <w:r w:rsidRPr="000440E7">
        <w:rPr>
          <w:rFonts w:ascii="Tahoma" w:eastAsia="MS PGothic" w:hAnsi="Tahoma" w:cs="Tahoma"/>
          <w:sz w:val="18"/>
          <w:szCs w:val="18"/>
          <w:lang w:eastAsia="ja-JP"/>
        </w:rPr>
        <w:t xml:space="preserve">VL </w:t>
      </w:r>
      <w:r w:rsidRPr="000440E7">
        <w:rPr>
          <w:rFonts w:ascii="Tahoma" w:eastAsia="MS PGothic" w:hAnsi="Tahoma" w:cs="Tahoma"/>
          <w:sz w:val="18"/>
          <w:szCs w:val="18"/>
          <w:lang w:eastAsia="ja-JP"/>
        </w:rPr>
        <w:t>アップグレード</w:t>
      </w:r>
      <w:r w:rsidRPr="000440E7">
        <w:rPr>
          <w:rFonts w:ascii="Tahoma" w:eastAsia="MS PGothic" w:hAnsi="Tahoma" w:cs="Tahoma"/>
          <w:sz w:val="18"/>
          <w:szCs w:val="18"/>
          <w:lang w:eastAsia="ja-JP"/>
        </w:rPr>
        <w:t xml:space="preserve"> </w:t>
      </w:r>
      <w:r w:rsidRPr="000440E7">
        <w:rPr>
          <w:rFonts w:ascii="Tahoma" w:eastAsia="MS PGothic" w:hAnsi="Tahoma" w:cs="Tahoma"/>
          <w:sz w:val="18"/>
          <w:szCs w:val="18"/>
          <w:lang w:eastAsia="ja-JP"/>
        </w:rPr>
        <w:t>ライセンスを割り当てるデバイスにインストールされている必要があります。</w:t>
      </w:r>
    </w:p>
    <w:p w:rsidR="00357D5A" w:rsidRPr="000440E7" w:rsidRDefault="00357D5A" w:rsidP="00851C47">
      <w:pPr>
        <w:numPr>
          <w:ilvl w:val="1"/>
          <w:numId w:val="19"/>
        </w:numPr>
        <w:tabs>
          <w:tab w:val="clear" w:pos="1860"/>
          <w:tab w:val="num" w:pos="60"/>
        </w:tabs>
        <w:spacing w:after="60"/>
        <w:ind w:left="1794" w:hanging="357"/>
        <w:rPr>
          <w:rFonts w:eastAsia="MS PGothic" w:cs="Tahoma"/>
          <w:sz w:val="18"/>
          <w:szCs w:val="18"/>
          <w:lang w:eastAsia="ja-JP"/>
        </w:rPr>
      </w:pPr>
      <w:r w:rsidRPr="000440E7">
        <w:rPr>
          <w:rFonts w:eastAsia="MS PGothic" w:cs="Tahoma"/>
          <w:sz w:val="18"/>
          <w:lang w:val="ja-JP" w:eastAsia="ja-JP"/>
        </w:rPr>
        <w:t xml:space="preserve">Apple Macintosh </w:t>
      </w:r>
      <w:r w:rsidRPr="000440E7">
        <w:rPr>
          <w:rFonts w:eastAsia="MS PGothic" w:cs="Tahoma"/>
          <w:sz w:val="18"/>
          <w:lang w:val="ja-JP" w:eastAsia="ja-JP"/>
        </w:rPr>
        <w:t>はコンピューターの初回販売の前に認定製造業者によってプレインストールされた場合のみ対象</w:t>
      </w:r>
      <w:r w:rsidRPr="000440E7">
        <w:rPr>
          <w:rFonts w:eastAsia="MS PGothic" w:cs="Tahoma"/>
          <w:sz w:val="18"/>
          <w:lang w:val="ja-JP" w:eastAsia="ja-JP"/>
        </w:rPr>
        <w:t xml:space="preserve"> OS </w:t>
      </w:r>
      <w:r w:rsidRPr="000440E7">
        <w:rPr>
          <w:rFonts w:eastAsia="MS PGothic" w:cs="Tahoma"/>
          <w:sz w:val="18"/>
          <w:lang w:val="ja-JP" w:eastAsia="ja-JP"/>
        </w:rPr>
        <w:t>となります。</w:t>
      </w:r>
    </w:p>
    <w:p w:rsidR="00357D5A" w:rsidRPr="000440E7" w:rsidRDefault="00357D5A" w:rsidP="00851C47">
      <w:pPr>
        <w:pStyle w:val="ListParagraph1"/>
        <w:numPr>
          <w:ilvl w:val="0"/>
          <w:numId w:val="7"/>
        </w:numPr>
        <w:tabs>
          <w:tab w:val="clear" w:pos="1620"/>
          <w:tab w:val="num" w:pos="1276"/>
        </w:tabs>
        <w:spacing w:after="60"/>
        <w:ind w:left="1256" w:hanging="357"/>
        <w:rPr>
          <w:rFonts w:ascii="Tahoma" w:eastAsia="MS PGothic" w:hAnsi="Tahoma" w:cs="Tahoma"/>
          <w:sz w:val="18"/>
          <w:szCs w:val="18"/>
          <w:lang w:eastAsia="ja-JP"/>
        </w:rPr>
      </w:pPr>
      <w:r w:rsidRPr="000440E7">
        <w:rPr>
          <w:rFonts w:ascii="Tahoma" w:eastAsia="MS PGothic" w:hAnsi="Tahoma" w:cs="Tahoma"/>
          <w:sz w:val="18"/>
          <w:szCs w:val="18"/>
          <w:lang w:eastAsia="ja-JP"/>
        </w:rPr>
        <w:t>以下に示す場合を除き、</w:t>
      </w:r>
      <w:r w:rsidRPr="000440E7">
        <w:rPr>
          <w:rFonts w:ascii="Tahoma" w:eastAsia="MS PGothic" w:hAnsi="Tahoma" w:cs="Tahoma"/>
          <w:sz w:val="18"/>
          <w:szCs w:val="18"/>
          <w:lang w:eastAsia="ja-JP"/>
        </w:rPr>
        <w:t xml:space="preserve">VL </w:t>
      </w:r>
      <w:r w:rsidRPr="000440E7">
        <w:rPr>
          <w:rFonts w:ascii="Tahoma" w:eastAsia="MS PGothic" w:hAnsi="Tahoma" w:cs="Tahoma"/>
          <w:sz w:val="18"/>
          <w:szCs w:val="18"/>
          <w:lang w:eastAsia="ja-JP"/>
        </w:rPr>
        <w:t>アップグレード</w:t>
      </w:r>
      <w:r w:rsidRPr="000440E7">
        <w:rPr>
          <w:rFonts w:ascii="Tahoma" w:eastAsia="MS PGothic" w:hAnsi="Tahoma" w:cs="Tahoma"/>
          <w:sz w:val="18"/>
          <w:szCs w:val="18"/>
          <w:lang w:eastAsia="ja-JP"/>
        </w:rPr>
        <w:t xml:space="preserve"> </w:t>
      </w:r>
      <w:r w:rsidRPr="000440E7">
        <w:rPr>
          <w:rFonts w:ascii="Tahoma" w:eastAsia="MS PGothic" w:hAnsi="Tahoma" w:cs="Tahoma"/>
          <w:sz w:val="18"/>
          <w:szCs w:val="18"/>
          <w:lang w:eastAsia="ja-JP"/>
        </w:rPr>
        <w:t>ライセンスを展開するためには、お客様は対象となるオペレーティング</w:t>
      </w:r>
      <w:r w:rsidRPr="000440E7">
        <w:rPr>
          <w:rFonts w:ascii="Tahoma" w:eastAsia="MS PGothic" w:hAnsi="Tahoma" w:cs="Tahoma"/>
          <w:sz w:val="18"/>
          <w:szCs w:val="18"/>
          <w:lang w:eastAsia="ja-JP"/>
        </w:rPr>
        <w:t xml:space="preserve"> </w:t>
      </w:r>
      <w:r w:rsidRPr="000440E7">
        <w:rPr>
          <w:rFonts w:ascii="Tahoma" w:eastAsia="MS PGothic" w:hAnsi="Tahoma" w:cs="Tahoma"/>
          <w:sz w:val="18"/>
          <w:szCs w:val="18"/>
          <w:lang w:eastAsia="ja-JP"/>
        </w:rPr>
        <w:t>システムをそのデバイスから削除する必要があります。</w:t>
      </w:r>
    </w:p>
    <w:p w:rsidR="00357D5A" w:rsidRPr="000440E7" w:rsidRDefault="00357D5A" w:rsidP="00851C47">
      <w:pPr>
        <w:pStyle w:val="ListParagraph1"/>
        <w:numPr>
          <w:ilvl w:val="0"/>
          <w:numId w:val="7"/>
        </w:numPr>
        <w:tabs>
          <w:tab w:val="clear" w:pos="1620"/>
          <w:tab w:val="num" w:pos="1276"/>
        </w:tabs>
        <w:spacing w:after="60"/>
        <w:ind w:left="1256" w:hanging="357"/>
        <w:rPr>
          <w:rFonts w:ascii="Tahoma" w:eastAsia="MS PGothic" w:hAnsi="Tahoma" w:cs="Tahoma"/>
          <w:sz w:val="18"/>
          <w:szCs w:val="18"/>
          <w:lang w:eastAsia="ja-JP"/>
        </w:rPr>
      </w:pPr>
      <w:r w:rsidRPr="000440E7">
        <w:rPr>
          <w:rFonts w:ascii="Tahoma" w:eastAsia="MS PGothic" w:hAnsi="Tahoma" w:cs="Tahoma"/>
          <w:sz w:val="18"/>
          <w:szCs w:val="18"/>
          <w:lang w:eastAsia="ja-JP"/>
        </w:rPr>
        <w:t>ライセンスを取得した複数の</w:t>
      </w:r>
      <w:r w:rsidRPr="000440E7">
        <w:rPr>
          <w:rFonts w:ascii="Tahoma" w:eastAsia="MS PGothic" w:hAnsi="Tahoma" w:cs="Tahoma"/>
          <w:sz w:val="18"/>
          <w:szCs w:val="18"/>
          <w:lang w:eastAsia="ja-JP"/>
        </w:rPr>
        <w:t xml:space="preserve"> OS </w:t>
      </w:r>
      <w:r w:rsidRPr="000440E7">
        <w:rPr>
          <w:rFonts w:ascii="Tahoma" w:eastAsia="MS PGothic" w:hAnsi="Tahoma" w:cs="Tahoma"/>
          <w:sz w:val="18"/>
          <w:szCs w:val="18"/>
          <w:lang w:eastAsia="ja-JP"/>
        </w:rPr>
        <w:t>を同時に</w:t>
      </w:r>
      <w:r w:rsidRPr="000440E7">
        <w:rPr>
          <w:rFonts w:ascii="Tahoma" w:eastAsia="MS PGothic" w:hAnsi="Tahoma" w:cs="Tahoma"/>
          <w:sz w:val="18"/>
          <w:szCs w:val="18"/>
          <w:lang w:eastAsia="ja-JP"/>
        </w:rPr>
        <w:t xml:space="preserve"> (</w:t>
      </w:r>
      <w:r w:rsidRPr="000440E7">
        <w:rPr>
          <w:rFonts w:ascii="Tahoma" w:eastAsia="MS PGothic" w:hAnsi="Tahoma" w:cs="Tahoma"/>
          <w:sz w:val="18"/>
          <w:szCs w:val="18"/>
          <w:lang w:eastAsia="ja-JP"/>
        </w:rPr>
        <w:t>対象</w:t>
      </w:r>
      <w:r w:rsidRPr="000440E7">
        <w:rPr>
          <w:rFonts w:ascii="Tahoma" w:eastAsia="MS PGothic" w:hAnsi="Tahoma" w:cs="Tahoma"/>
          <w:sz w:val="18"/>
          <w:szCs w:val="18"/>
          <w:lang w:eastAsia="ja-JP"/>
        </w:rPr>
        <w:t xml:space="preserve"> OS </w:t>
      </w:r>
      <w:r w:rsidRPr="000440E7">
        <w:rPr>
          <w:rFonts w:ascii="Tahoma" w:eastAsia="MS PGothic" w:hAnsi="Tahoma" w:cs="Tahoma"/>
          <w:sz w:val="18"/>
          <w:szCs w:val="18"/>
          <w:lang w:eastAsia="ja-JP"/>
        </w:rPr>
        <w:t>を含む</w:t>
      </w:r>
      <w:r w:rsidRPr="000440E7">
        <w:rPr>
          <w:rFonts w:ascii="Tahoma" w:eastAsia="MS PGothic" w:hAnsi="Tahoma" w:cs="Tahoma"/>
          <w:sz w:val="18"/>
          <w:szCs w:val="18"/>
          <w:lang w:eastAsia="ja-JP"/>
        </w:rPr>
        <w:t xml:space="preserve">) </w:t>
      </w:r>
      <w:r w:rsidRPr="000440E7">
        <w:rPr>
          <w:rFonts w:ascii="Tahoma" w:eastAsia="MS PGothic" w:hAnsi="Tahoma" w:cs="Tahoma"/>
          <w:sz w:val="18"/>
          <w:szCs w:val="18"/>
          <w:lang w:eastAsia="ja-JP"/>
        </w:rPr>
        <w:t>インストールまたは実行することを希望するお客様は、</w:t>
      </w:r>
      <w:r w:rsidRPr="000440E7">
        <w:rPr>
          <w:rFonts w:ascii="Tahoma" w:eastAsia="MS PGothic" w:hAnsi="Tahoma" w:cs="Tahoma"/>
          <w:sz w:val="18"/>
          <w:szCs w:val="18"/>
          <w:lang w:eastAsia="ja-JP"/>
        </w:rPr>
        <w:t xml:space="preserve">VL </w:t>
      </w:r>
      <w:r w:rsidRPr="000440E7">
        <w:rPr>
          <w:rFonts w:ascii="Tahoma" w:eastAsia="MS PGothic" w:hAnsi="Tahoma" w:cs="Tahoma"/>
          <w:sz w:val="18"/>
          <w:szCs w:val="18"/>
          <w:lang w:eastAsia="ja-JP"/>
        </w:rPr>
        <w:t>アップグレード</w:t>
      </w:r>
      <w:r w:rsidRPr="000440E7">
        <w:rPr>
          <w:rFonts w:ascii="Tahoma" w:eastAsia="MS PGothic" w:hAnsi="Tahoma" w:cs="Tahoma"/>
          <w:sz w:val="18"/>
          <w:szCs w:val="18"/>
          <w:lang w:eastAsia="ja-JP"/>
        </w:rPr>
        <w:t xml:space="preserve"> </w:t>
      </w:r>
      <w:r w:rsidRPr="000440E7">
        <w:rPr>
          <w:rFonts w:ascii="Tahoma" w:eastAsia="MS PGothic" w:hAnsi="Tahoma" w:cs="Tahoma"/>
          <w:sz w:val="18"/>
          <w:szCs w:val="18"/>
          <w:lang w:eastAsia="ja-JP"/>
        </w:rPr>
        <w:t>ライセンス用のソフトウェア</w:t>
      </w:r>
      <w:r w:rsidRPr="000440E7">
        <w:rPr>
          <w:rFonts w:ascii="Tahoma" w:eastAsia="MS PGothic" w:hAnsi="Tahoma" w:cs="Tahoma"/>
          <w:sz w:val="18"/>
          <w:szCs w:val="18"/>
          <w:lang w:eastAsia="ja-JP"/>
        </w:rPr>
        <w:t xml:space="preserve"> </w:t>
      </w:r>
      <w:r w:rsidRPr="000440E7">
        <w:rPr>
          <w:rFonts w:ascii="Tahoma" w:eastAsia="MS PGothic" w:hAnsi="Tahoma" w:cs="Tahoma"/>
          <w:sz w:val="18"/>
          <w:szCs w:val="18"/>
          <w:lang w:eastAsia="ja-JP"/>
        </w:rPr>
        <w:t>アシュアランスを購入することができます。</w:t>
      </w:r>
    </w:p>
    <w:p w:rsidR="00357D5A" w:rsidRPr="000440E7" w:rsidRDefault="00357D5A" w:rsidP="00851C47">
      <w:pPr>
        <w:pStyle w:val="ListParagraph1"/>
        <w:numPr>
          <w:ilvl w:val="0"/>
          <w:numId w:val="7"/>
        </w:numPr>
        <w:tabs>
          <w:tab w:val="clear" w:pos="1620"/>
          <w:tab w:val="num" w:pos="1276"/>
        </w:tabs>
        <w:ind w:left="1259" w:hanging="357"/>
        <w:rPr>
          <w:rFonts w:ascii="Tahoma" w:eastAsia="MS PGothic" w:hAnsi="Tahoma" w:cs="Tahoma"/>
          <w:sz w:val="18"/>
          <w:szCs w:val="18"/>
          <w:lang w:eastAsia="ja-JP"/>
        </w:rPr>
      </w:pPr>
      <w:r w:rsidRPr="000440E7">
        <w:rPr>
          <w:rFonts w:ascii="Tahoma" w:eastAsia="MS PGothic" w:hAnsi="Tahoma" w:cs="Tahoma"/>
          <w:sz w:val="18"/>
          <w:szCs w:val="18"/>
          <w:lang w:eastAsia="ja-JP"/>
        </w:rPr>
        <w:t>有効なソフトウェア</w:t>
      </w:r>
      <w:r w:rsidRPr="000440E7">
        <w:rPr>
          <w:rFonts w:ascii="Tahoma" w:eastAsia="MS PGothic" w:hAnsi="Tahoma" w:cs="Tahoma"/>
          <w:sz w:val="18"/>
          <w:szCs w:val="18"/>
          <w:lang w:eastAsia="ja-JP"/>
        </w:rPr>
        <w:t xml:space="preserve"> </w:t>
      </w:r>
      <w:r w:rsidRPr="000440E7">
        <w:rPr>
          <w:rFonts w:ascii="Tahoma" w:eastAsia="MS PGothic" w:hAnsi="Tahoma" w:cs="Tahoma"/>
          <w:sz w:val="18"/>
          <w:szCs w:val="18"/>
          <w:lang w:eastAsia="ja-JP"/>
        </w:rPr>
        <w:t>アシュアランスを保有しているお客様は、対象となる</w:t>
      </w:r>
      <w:r w:rsidRPr="000440E7">
        <w:rPr>
          <w:rFonts w:ascii="Tahoma" w:eastAsia="MS PGothic" w:hAnsi="Tahoma" w:cs="Tahoma"/>
          <w:sz w:val="18"/>
          <w:szCs w:val="18"/>
          <w:lang w:eastAsia="ja-JP"/>
        </w:rPr>
        <w:t xml:space="preserve"> OS </w:t>
      </w:r>
      <w:r w:rsidRPr="000440E7">
        <w:rPr>
          <w:rFonts w:ascii="Tahoma" w:eastAsia="MS PGothic" w:hAnsi="Tahoma" w:cs="Tahoma"/>
          <w:sz w:val="18"/>
          <w:szCs w:val="18"/>
          <w:lang w:eastAsia="ja-JP"/>
        </w:rPr>
        <w:t>をアンインストールする必要はありません。対象となる</w:t>
      </w:r>
      <w:r w:rsidRPr="000440E7">
        <w:rPr>
          <w:rFonts w:ascii="Tahoma" w:eastAsia="MS PGothic" w:hAnsi="Tahoma" w:cs="Tahoma"/>
          <w:sz w:val="18"/>
          <w:szCs w:val="18"/>
          <w:lang w:eastAsia="ja-JP"/>
        </w:rPr>
        <w:t xml:space="preserve"> OS </w:t>
      </w:r>
      <w:r w:rsidRPr="000440E7">
        <w:rPr>
          <w:rFonts w:ascii="Tahoma" w:eastAsia="MS PGothic" w:hAnsi="Tahoma" w:cs="Tahoma"/>
          <w:sz w:val="18"/>
          <w:szCs w:val="18"/>
          <w:lang w:eastAsia="ja-JP"/>
        </w:rPr>
        <w:t>と</w:t>
      </w:r>
      <w:r w:rsidRPr="000440E7">
        <w:rPr>
          <w:rFonts w:ascii="Tahoma" w:eastAsia="MS PGothic" w:hAnsi="Tahoma" w:cs="Tahoma"/>
          <w:sz w:val="18"/>
          <w:szCs w:val="18"/>
          <w:lang w:eastAsia="ja-JP"/>
        </w:rPr>
        <w:t xml:space="preserve"> Windows 8 </w:t>
      </w:r>
      <w:r w:rsidRPr="000440E7">
        <w:rPr>
          <w:rFonts w:ascii="Tahoma" w:eastAsia="MS PGothic" w:hAnsi="Tahoma" w:cs="Tahoma"/>
          <w:sz w:val="18"/>
          <w:szCs w:val="18"/>
          <w:lang w:eastAsia="ja-JP"/>
        </w:rPr>
        <w:t>を同時にインストールおよび実行することができます。</w:t>
      </w:r>
    </w:p>
    <w:p w:rsidR="00357D5A" w:rsidRPr="000440E7" w:rsidRDefault="00357D5A" w:rsidP="00317024">
      <w:pPr>
        <w:pStyle w:val="EndnoteText"/>
        <w:ind w:left="540"/>
        <w:rPr>
          <w:rFonts w:eastAsia="MS PGothic"/>
          <w:sz w:val="18"/>
          <w:szCs w:val="18"/>
          <w:lang w:eastAsia="ja-JP"/>
        </w:rPr>
      </w:pPr>
    </w:p>
    <w:p w:rsidR="00357D5A" w:rsidRPr="000440E7" w:rsidRDefault="00357D5A" w:rsidP="00317024">
      <w:pPr>
        <w:pStyle w:val="ListParagraph1"/>
        <w:ind w:left="540"/>
        <w:rPr>
          <w:rFonts w:ascii="Tahoma" w:eastAsia="MS PGothic" w:hAnsi="Tahoma" w:cs="Tahoma"/>
          <w:sz w:val="18"/>
          <w:szCs w:val="18"/>
          <w:lang w:eastAsia="ja-JP"/>
        </w:rPr>
      </w:pPr>
      <w:r w:rsidRPr="000440E7">
        <w:rPr>
          <w:rFonts w:ascii="Tahoma" w:eastAsia="MS PGothic" w:hAnsi="Tahoma" w:cs="Tahoma"/>
          <w:sz w:val="18"/>
          <w:szCs w:val="18"/>
          <w:lang w:eastAsia="ja-JP"/>
        </w:rPr>
        <w:t>以下に、対象となるオペレーティング</w:t>
      </w:r>
      <w:r w:rsidRPr="000440E7">
        <w:rPr>
          <w:rFonts w:ascii="Tahoma" w:eastAsia="MS PGothic" w:hAnsi="Tahoma" w:cs="Tahoma"/>
          <w:sz w:val="18"/>
          <w:szCs w:val="18"/>
          <w:lang w:eastAsia="ja-JP"/>
        </w:rPr>
        <w:t xml:space="preserve"> </w:t>
      </w:r>
      <w:r w:rsidRPr="000440E7">
        <w:rPr>
          <w:rFonts w:ascii="Tahoma" w:eastAsia="MS PGothic" w:hAnsi="Tahoma" w:cs="Tahoma"/>
          <w:sz w:val="18"/>
          <w:szCs w:val="18"/>
          <w:lang w:eastAsia="ja-JP"/>
        </w:rPr>
        <w:t>システムをプログラムの種類ごとに示します。</w:t>
      </w:r>
    </w:p>
    <w:p w:rsidR="00357D5A" w:rsidRPr="000440E7" w:rsidRDefault="00357D5A" w:rsidP="00317024">
      <w:pPr>
        <w:pStyle w:val="EndnoteText"/>
        <w:ind w:left="540"/>
        <w:rPr>
          <w:rFonts w:eastAsia="MS PGothic"/>
          <w:sz w:val="18"/>
          <w:szCs w:val="18"/>
          <w:lang w:eastAsia="ja-JP"/>
        </w:rPr>
      </w:pPr>
    </w:p>
    <w:tbl>
      <w:tblPr>
        <w:tblW w:w="9347" w:type="dxa"/>
        <w:jc w:val="center"/>
        <w:tblLook w:val="0000" w:firstRow="0" w:lastRow="0" w:firstColumn="0" w:lastColumn="0" w:noHBand="0" w:noVBand="0"/>
      </w:tblPr>
      <w:tblGrid>
        <w:gridCol w:w="3683"/>
        <w:gridCol w:w="892"/>
        <w:gridCol w:w="1161"/>
        <w:gridCol w:w="1165"/>
        <w:gridCol w:w="1285"/>
        <w:gridCol w:w="1161"/>
      </w:tblGrid>
      <w:tr w:rsidR="00357D5A" w:rsidRPr="000440E7" w:rsidTr="00780276">
        <w:trPr>
          <w:cantSplit/>
          <w:trHeight w:val="900"/>
          <w:jc w:val="center"/>
        </w:trPr>
        <w:tc>
          <w:tcPr>
            <w:tcW w:w="3683" w:type="dxa"/>
            <w:tcBorders>
              <w:top w:val="single" w:sz="8" w:space="0" w:color="auto"/>
              <w:left w:val="single" w:sz="8" w:space="0" w:color="auto"/>
              <w:bottom w:val="single" w:sz="4" w:space="0" w:color="000000"/>
              <w:right w:val="single" w:sz="8" w:space="0" w:color="auto"/>
            </w:tcBorders>
            <w:shd w:val="clear" w:color="auto" w:fill="FABF8F"/>
            <w:vAlign w:val="center"/>
          </w:tcPr>
          <w:p w:rsidR="00357D5A" w:rsidRPr="000440E7" w:rsidRDefault="00357D5A" w:rsidP="00780276">
            <w:pPr>
              <w:jc w:val="center"/>
              <w:rPr>
                <w:rFonts w:eastAsia="MS PGothic" w:cs="Tahoma"/>
                <w:b/>
                <w:bCs/>
                <w:sz w:val="18"/>
                <w:szCs w:val="18"/>
                <w:lang w:eastAsia="ja-JP"/>
              </w:rPr>
            </w:pPr>
            <w:r w:rsidRPr="000440E7">
              <w:rPr>
                <w:rFonts w:eastAsia="MS PGothic" w:cs="Tahoma"/>
                <w:b/>
                <w:bCs/>
                <w:sz w:val="18"/>
                <w:szCs w:val="18"/>
                <w:lang w:eastAsia="ja-JP"/>
              </w:rPr>
              <w:t>対象となるオペレーティング</w:t>
            </w:r>
            <w:r w:rsidRPr="000440E7">
              <w:rPr>
                <w:rFonts w:eastAsia="MS PGothic" w:cs="Tahoma"/>
                <w:b/>
                <w:bCs/>
                <w:sz w:val="18"/>
                <w:szCs w:val="18"/>
                <w:lang w:eastAsia="ja-JP"/>
              </w:rPr>
              <w:t xml:space="preserve"> </w:t>
            </w:r>
            <w:r w:rsidRPr="000440E7">
              <w:rPr>
                <w:rFonts w:eastAsia="MS PGothic" w:cs="Tahoma"/>
                <w:b/>
                <w:bCs/>
                <w:sz w:val="18"/>
                <w:szCs w:val="18"/>
                <w:lang w:eastAsia="ja-JP"/>
              </w:rPr>
              <w:t>システム</w:t>
            </w:r>
          </w:p>
        </w:tc>
        <w:tc>
          <w:tcPr>
            <w:tcW w:w="892" w:type="dxa"/>
            <w:tcBorders>
              <w:top w:val="single" w:sz="8" w:space="0" w:color="auto"/>
              <w:left w:val="nil"/>
              <w:bottom w:val="single" w:sz="4" w:space="0" w:color="auto"/>
              <w:right w:val="single" w:sz="4" w:space="0" w:color="auto"/>
            </w:tcBorders>
            <w:shd w:val="clear" w:color="auto" w:fill="FABF8F"/>
            <w:vAlign w:val="center"/>
          </w:tcPr>
          <w:p w:rsidR="00357D5A" w:rsidRPr="000440E7" w:rsidRDefault="00357D5A" w:rsidP="00317024">
            <w:pPr>
              <w:jc w:val="center"/>
              <w:rPr>
                <w:rFonts w:eastAsia="MS PGothic" w:cs="Tahoma"/>
                <w:b/>
                <w:bCs/>
                <w:sz w:val="18"/>
                <w:szCs w:val="18"/>
              </w:rPr>
            </w:pPr>
            <w:r w:rsidRPr="000440E7">
              <w:rPr>
                <w:rFonts w:eastAsia="MS PGothic" w:cs="Tahoma"/>
                <w:b/>
                <w:bCs/>
                <w:sz w:val="18"/>
                <w:szCs w:val="18"/>
                <w:lang w:eastAsia="ja-JP"/>
              </w:rPr>
              <w:t>新規の</w:t>
            </w:r>
            <w:r w:rsidRPr="000440E7">
              <w:rPr>
                <w:rFonts w:eastAsia="MS PGothic" w:cs="Tahoma"/>
                <w:b/>
                <w:bCs/>
                <w:sz w:val="18"/>
                <w:szCs w:val="18"/>
              </w:rPr>
              <w:br/>
              <w:t>EA/OV-CW</w:t>
            </w:r>
          </w:p>
        </w:tc>
        <w:tc>
          <w:tcPr>
            <w:tcW w:w="1161" w:type="dxa"/>
            <w:tcBorders>
              <w:top w:val="single" w:sz="8" w:space="0" w:color="auto"/>
              <w:left w:val="nil"/>
              <w:bottom w:val="single" w:sz="4" w:space="0" w:color="auto"/>
              <w:right w:val="single" w:sz="4" w:space="0" w:color="auto"/>
            </w:tcBorders>
            <w:shd w:val="clear" w:color="auto" w:fill="FABF8F"/>
            <w:vAlign w:val="center"/>
          </w:tcPr>
          <w:p w:rsidR="00357D5A" w:rsidRPr="000440E7" w:rsidRDefault="00357D5A" w:rsidP="00E73E27">
            <w:pPr>
              <w:jc w:val="center"/>
              <w:rPr>
                <w:rFonts w:eastAsia="MS PGothic" w:cs="Tahoma"/>
                <w:b/>
                <w:bCs/>
                <w:sz w:val="18"/>
                <w:szCs w:val="18"/>
              </w:rPr>
            </w:pPr>
            <w:r w:rsidRPr="000440E7">
              <w:rPr>
                <w:rFonts w:eastAsia="MS PGothic" w:cs="Tahoma"/>
                <w:b/>
                <w:bCs/>
                <w:sz w:val="18"/>
                <w:szCs w:val="18"/>
                <w:lang w:eastAsia="ja-JP"/>
              </w:rPr>
              <w:t>既存の</w:t>
            </w:r>
            <w:r w:rsidRPr="000440E7">
              <w:rPr>
                <w:rFonts w:eastAsia="MS PGothic" w:cs="Tahoma"/>
                <w:b/>
                <w:bCs/>
                <w:sz w:val="18"/>
                <w:szCs w:val="18"/>
                <w:lang w:eastAsia="ja-JP"/>
              </w:rPr>
              <w:br/>
            </w:r>
            <w:r w:rsidRPr="000440E7">
              <w:rPr>
                <w:rFonts w:eastAsia="MS PGothic" w:cs="Tahoma"/>
                <w:b/>
                <w:bCs/>
                <w:sz w:val="18"/>
                <w:szCs w:val="18"/>
              </w:rPr>
              <w:t>EA/OV-CW</w:t>
            </w:r>
          </w:p>
        </w:tc>
        <w:tc>
          <w:tcPr>
            <w:tcW w:w="1165" w:type="dxa"/>
            <w:tcBorders>
              <w:top w:val="single" w:sz="8" w:space="0" w:color="auto"/>
              <w:left w:val="nil"/>
              <w:bottom w:val="single" w:sz="4" w:space="0" w:color="auto"/>
              <w:right w:val="single" w:sz="4" w:space="0" w:color="auto"/>
            </w:tcBorders>
            <w:shd w:val="clear" w:color="auto" w:fill="FABF8F"/>
            <w:vAlign w:val="center"/>
          </w:tcPr>
          <w:p w:rsidR="00357D5A" w:rsidRPr="000440E7" w:rsidRDefault="00357D5A" w:rsidP="00317024">
            <w:pPr>
              <w:jc w:val="center"/>
              <w:rPr>
                <w:rFonts w:eastAsia="MS PGothic" w:cs="Tahoma"/>
                <w:b/>
                <w:bCs/>
                <w:sz w:val="18"/>
                <w:szCs w:val="18"/>
              </w:rPr>
            </w:pPr>
            <w:r w:rsidRPr="000440E7">
              <w:rPr>
                <w:rFonts w:eastAsia="MS PGothic" w:cs="Tahoma"/>
                <w:b/>
                <w:bCs/>
                <w:sz w:val="18"/>
                <w:szCs w:val="18"/>
              </w:rPr>
              <w:t>Select (</w:t>
            </w:r>
            <w:r w:rsidRPr="000440E7">
              <w:rPr>
                <w:rFonts w:eastAsia="MS PGothic" w:cs="Tahoma"/>
                <w:b/>
                <w:bCs/>
                <w:sz w:val="18"/>
                <w:szCs w:val="18"/>
                <w:lang w:eastAsia="ja-JP"/>
              </w:rPr>
              <w:t>A</w:t>
            </w:r>
            <w:r w:rsidRPr="000440E7">
              <w:rPr>
                <w:rFonts w:eastAsia="MS PGothic" w:cs="Tahoma"/>
                <w:b/>
                <w:bCs/>
                <w:sz w:val="18"/>
                <w:szCs w:val="18"/>
              </w:rPr>
              <w:t>cademic</w:t>
            </w:r>
            <w:r w:rsidRPr="000440E7">
              <w:rPr>
                <w:rFonts w:eastAsia="MS PGothic" w:cs="Tahoma"/>
                <w:b/>
                <w:bCs/>
                <w:sz w:val="18"/>
                <w:szCs w:val="18"/>
                <w:lang w:eastAsia="ja-JP"/>
              </w:rPr>
              <w:t xml:space="preserve"> </w:t>
            </w:r>
            <w:r w:rsidRPr="000440E7">
              <w:rPr>
                <w:rFonts w:eastAsia="MS PGothic" w:cs="Tahoma"/>
                <w:b/>
                <w:bCs/>
                <w:sz w:val="18"/>
                <w:szCs w:val="18"/>
                <w:lang w:eastAsia="ja-JP"/>
              </w:rPr>
              <w:t>を除くすべて</w:t>
            </w:r>
            <w:r w:rsidRPr="000440E7">
              <w:rPr>
                <w:rFonts w:eastAsia="MS PGothic" w:cs="Tahoma"/>
                <w:b/>
                <w:bCs/>
                <w:sz w:val="18"/>
                <w:szCs w:val="18"/>
              </w:rPr>
              <w:t>)</w:t>
            </w:r>
          </w:p>
        </w:tc>
        <w:tc>
          <w:tcPr>
            <w:tcW w:w="1285" w:type="dxa"/>
            <w:tcBorders>
              <w:top w:val="single" w:sz="8" w:space="0" w:color="auto"/>
              <w:left w:val="nil"/>
              <w:bottom w:val="single" w:sz="4" w:space="0" w:color="auto"/>
              <w:right w:val="single" w:sz="4" w:space="0" w:color="auto"/>
            </w:tcBorders>
            <w:shd w:val="clear" w:color="auto" w:fill="FABF8F"/>
            <w:vAlign w:val="center"/>
          </w:tcPr>
          <w:p w:rsidR="00357D5A" w:rsidRPr="000440E7" w:rsidRDefault="00357D5A" w:rsidP="00317024">
            <w:pPr>
              <w:jc w:val="center"/>
              <w:rPr>
                <w:rFonts w:eastAsia="MS PGothic" w:cs="Tahoma"/>
                <w:b/>
                <w:bCs/>
                <w:sz w:val="18"/>
                <w:szCs w:val="18"/>
              </w:rPr>
            </w:pPr>
            <w:r w:rsidRPr="000440E7">
              <w:rPr>
                <w:rFonts w:eastAsia="MS PGothic" w:cs="Tahoma"/>
                <w:b/>
                <w:bCs/>
                <w:sz w:val="18"/>
                <w:szCs w:val="18"/>
              </w:rPr>
              <w:t>Open (</w:t>
            </w:r>
            <w:r w:rsidRPr="000440E7">
              <w:rPr>
                <w:rFonts w:eastAsia="MS PGothic" w:cs="Tahoma"/>
                <w:b/>
                <w:bCs/>
                <w:sz w:val="18"/>
                <w:szCs w:val="18"/>
                <w:lang w:eastAsia="ja-JP"/>
              </w:rPr>
              <w:t>A</w:t>
            </w:r>
            <w:r w:rsidRPr="000440E7">
              <w:rPr>
                <w:rFonts w:eastAsia="MS PGothic" w:cs="Tahoma"/>
                <w:b/>
                <w:bCs/>
                <w:sz w:val="18"/>
                <w:szCs w:val="18"/>
              </w:rPr>
              <w:t>cademic</w:t>
            </w:r>
            <w:r w:rsidRPr="000440E7">
              <w:rPr>
                <w:rFonts w:eastAsia="MS PGothic" w:cs="Tahoma"/>
                <w:b/>
                <w:bCs/>
                <w:sz w:val="18"/>
                <w:szCs w:val="18"/>
                <w:lang w:eastAsia="ja-JP"/>
              </w:rPr>
              <w:t>、</w:t>
            </w:r>
            <w:r w:rsidRPr="000440E7">
              <w:rPr>
                <w:rFonts w:eastAsia="MS PGothic" w:cs="Tahoma"/>
                <w:b/>
                <w:bCs/>
                <w:sz w:val="18"/>
                <w:szCs w:val="18"/>
                <w:lang w:eastAsia="ja-JP"/>
              </w:rPr>
              <w:t>Charity</w:t>
            </w:r>
            <w:r w:rsidRPr="000440E7">
              <w:rPr>
                <w:rFonts w:eastAsia="MS PGothic" w:cs="Tahoma"/>
                <w:b/>
                <w:bCs/>
                <w:sz w:val="18"/>
                <w:szCs w:val="18"/>
                <w:lang w:eastAsia="ja-JP"/>
              </w:rPr>
              <w:t>、</w:t>
            </w:r>
            <w:r w:rsidRPr="000440E7">
              <w:rPr>
                <w:rFonts w:eastAsia="MS PGothic" w:cs="Tahoma"/>
                <w:b/>
                <w:bCs/>
                <w:sz w:val="18"/>
                <w:szCs w:val="18"/>
              </w:rPr>
              <w:t>OV-CW</w:t>
            </w:r>
            <w:r w:rsidRPr="000440E7">
              <w:rPr>
                <w:rFonts w:eastAsia="MS PGothic" w:cs="Tahoma"/>
                <w:b/>
                <w:bCs/>
                <w:sz w:val="18"/>
                <w:szCs w:val="18"/>
                <w:lang w:eastAsia="ja-JP"/>
              </w:rPr>
              <w:br/>
            </w:r>
            <w:r w:rsidRPr="000440E7">
              <w:rPr>
                <w:rFonts w:eastAsia="MS PGothic" w:cs="Tahoma"/>
                <w:b/>
                <w:bCs/>
                <w:sz w:val="18"/>
                <w:szCs w:val="18"/>
                <w:lang w:eastAsia="ja-JP"/>
              </w:rPr>
              <w:t>を除くすべて</w:t>
            </w:r>
            <w:r w:rsidRPr="000440E7">
              <w:rPr>
                <w:rFonts w:eastAsia="MS PGothic" w:cs="Tahoma"/>
                <w:b/>
                <w:bCs/>
                <w:sz w:val="18"/>
                <w:szCs w:val="18"/>
              </w:rPr>
              <w:t>)</w:t>
            </w:r>
          </w:p>
        </w:tc>
        <w:tc>
          <w:tcPr>
            <w:tcW w:w="1161" w:type="dxa"/>
            <w:tcBorders>
              <w:top w:val="single" w:sz="8" w:space="0" w:color="auto"/>
              <w:left w:val="nil"/>
              <w:bottom w:val="single" w:sz="4" w:space="0" w:color="auto"/>
              <w:right w:val="single" w:sz="8" w:space="0" w:color="auto"/>
            </w:tcBorders>
            <w:shd w:val="clear" w:color="auto" w:fill="FABF8F"/>
            <w:vAlign w:val="center"/>
          </w:tcPr>
          <w:p w:rsidR="00357D5A" w:rsidRPr="000440E7" w:rsidRDefault="00357D5A" w:rsidP="00317024">
            <w:pPr>
              <w:jc w:val="center"/>
              <w:rPr>
                <w:rFonts w:eastAsia="MS PGothic" w:cs="Tahoma"/>
                <w:b/>
                <w:bCs/>
                <w:sz w:val="18"/>
                <w:szCs w:val="18"/>
                <w:lang w:eastAsia="ja-JP"/>
              </w:rPr>
            </w:pPr>
            <w:r w:rsidRPr="000440E7">
              <w:rPr>
                <w:rFonts w:eastAsia="MS PGothic" w:cs="Tahoma"/>
                <w:b/>
                <w:bCs/>
                <w:sz w:val="18"/>
                <w:szCs w:val="18"/>
              </w:rPr>
              <w:t>Academic</w:t>
            </w:r>
            <w:r w:rsidRPr="000440E7">
              <w:rPr>
                <w:rFonts w:eastAsia="MS PGothic" w:cs="Tahoma"/>
                <w:b/>
                <w:bCs/>
                <w:sz w:val="18"/>
                <w:szCs w:val="18"/>
                <w:lang w:eastAsia="ja-JP"/>
              </w:rPr>
              <w:t xml:space="preserve"> </w:t>
            </w:r>
            <w:r w:rsidRPr="000440E7">
              <w:rPr>
                <w:rFonts w:eastAsia="MS PGothic" w:cs="Tahoma"/>
                <w:b/>
                <w:bCs/>
                <w:sz w:val="18"/>
                <w:szCs w:val="18"/>
                <w:lang w:eastAsia="ja-JP"/>
              </w:rPr>
              <w:t>と</w:t>
            </w:r>
            <w:r w:rsidRPr="000440E7">
              <w:rPr>
                <w:rFonts w:eastAsia="MS PGothic" w:cs="Tahoma"/>
                <w:b/>
                <w:bCs/>
                <w:sz w:val="18"/>
                <w:szCs w:val="18"/>
                <w:lang w:eastAsia="ja-JP"/>
              </w:rPr>
              <w:br/>
              <w:t>Charity</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jc w:val="both"/>
              <w:rPr>
                <w:rFonts w:eastAsia="MS PGothic" w:cs="Tahoma"/>
                <w:b/>
                <w:bCs/>
                <w:sz w:val="18"/>
                <w:szCs w:val="18"/>
              </w:rPr>
            </w:pPr>
            <w:r w:rsidRPr="000440E7">
              <w:rPr>
                <w:rFonts w:eastAsia="MS PGothic" w:cs="Tahoma"/>
                <w:b/>
                <w:bCs/>
                <w:sz w:val="18"/>
                <w:szCs w:val="18"/>
              </w:rPr>
              <w:t xml:space="preserve">Windows </w:t>
            </w:r>
            <w:r w:rsidRPr="000440E7">
              <w:rPr>
                <w:rFonts w:eastAsia="MS PGothic" w:cs="Tahoma"/>
                <w:b/>
                <w:bCs/>
                <w:sz w:val="18"/>
                <w:szCs w:val="18"/>
                <w:lang w:eastAsia="ja-JP"/>
              </w:rPr>
              <w:t>8</w:t>
            </w:r>
            <w:r w:rsidRPr="000440E7">
              <w:rPr>
                <w:rFonts w:eastAsia="MS PGothic" w:cs="Tahoma"/>
                <w:b/>
                <w:bCs/>
                <w:sz w:val="18"/>
                <w:szCs w:val="18"/>
              </w:rPr>
              <w:t xml:space="preserve"> (32-bit </w:t>
            </w:r>
            <w:r w:rsidRPr="000440E7">
              <w:rPr>
                <w:rFonts w:eastAsia="MS PGothic" w:cs="Tahoma"/>
                <w:b/>
                <w:bCs/>
                <w:sz w:val="18"/>
                <w:szCs w:val="18"/>
                <w:lang w:eastAsia="ja-JP"/>
              </w:rPr>
              <w:t>または</w:t>
            </w:r>
            <w:r w:rsidRPr="000440E7">
              <w:rPr>
                <w:rFonts w:eastAsia="MS PGothic" w:cs="Tahoma"/>
                <w:b/>
                <w:bCs/>
                <w:sz w:val="18"/>
                <w:szCs w:val="18"/>
                <w:lang w:eastAsia="ja-JP"/>
              </w:rPr>
              <w:t xml:space="preserve"> </w:t>
            </w:r>
            <w:r w:rsidRPr="000440E7">
              <w:rPr>
                <w:rFonts w:eastAsia="MS PGothic"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357D5A" w:rsidRPr="000440E7" w:rsidRDefault="00357D5A" w:rsidP="00CD07E8">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357D5A" w:rsidRPr="000440E7" w:rsidRDefault="00357D5A" w:rsidP="00317024">
            <w:pPr>
              <w:jc w:val="center"/>
              <w:rPr>
                <w:rFonts w:eastAsia="MS PGothic" w:cs="Tahoma"/>
                <w:sz w:val="18"/>
                <w:szCs w:val="18"/>
              </w:rPr>
            </w:pP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sz w:val="18"/>
                <w:szCs w:val="18"/>
              </w:rPr>
            </w:pPr>
            <w:r w:rsidRPr="000440E7">
              <w:rPr>
                <w:rFonts w:eastAsia="MS PGothic" w:cs="Tahoma"/>
                <w:sz w:val="18"/>
                <w:szCs w:val="18"/>
                <w:lang w:eastAsia="ja-JP"/>
              </w:rPr>
              <w:t>Enterprise</w:t>
            </w:r>
            <w:r w:rsidRPr="000440E7">
              <w:rPr>
                <w:rFonts w:eastAsia="MS PGothic" w:cs="Tahoma"/>
                <w:sz w:val="18"/>
                <w:szCs w:val="18"/>
              </w:rPr>
              <w:t xml:space="preserve"> (N</w:t>
            </w:r>
            <w:r w:rsidRPr="000440E7">
              <w:rPr>
                <w:rFonts w:eastAsia="MS PGothic" w:cs="Tahoma"/>
                <w:sz w:val="18"/>
                <w:szCs w:val="18"/>
                <w:lang w:eastAsia="ja-JP"/>
              </w:rPr>
              <w:t>、</w:t>
            </w:r>
            <w:r w:rsidRPr="000440E7">
              <w:rPr>
                <w:rFonts w:eastAsia="MS PGothic" w:cs="Tahoma"/>
                <w:sz w:val="18"/>
                <w:szCs w:val="18"/>
              </w:rPr>
              <w:t>K</w:t>
            </w:r>
            <w:r w:rsidRPr="000440E7">
              <w:rPr>
                <w:rFonts w:eastAsia="MS PGothic" w:cs="Tahoma"/>
                <w:sz w:val="18"/>
                <w:szCs w:val="18"/>
                <w:lang w:eastAsia="ja-JP"/>
              </w:rPr>
              <w:t>、</w:t>
            </w:r>
            <w:r w:rsidRPr="000440E7">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r w:rsidRPr="000440E7">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sz w:val="18"/>
                <w:szCs w:val="18"/>
              </w:rPr>
            </w:pPr>
            <w:r w:rsidRPr="000440E7">
              <w:rPr>
                <w:rFonts w:eastAsia="MS PGothic" w:cs="Tahoma"/>
                <w:sz w:val="18"/>
                <w:szCs w:val="18"/>
              </w:rPr>
              <w:t>Pro (N</w:t>
            </w:r>
            <w:r w:rsidRPr="000440E7">
              <w:rPr>
                <w:rFonts w:eastAsia="MS PGothic" w:cs="Tahoma"/>
                <w:sz w:val="18"/>
                <w:szCs w:val="18"/>
                <w:lang w:eastAsia="ja-JP"/>
              </w:rPr>
              <w:t>、</w:t>
            </w:r>
            <w:r w:rsidRPr="000440E7">
              <w:rPr>
                <w:rFonts w:eastAsia="MS PGothic" w:cs="Tahoma"/>
                <w:sz w:val="18"/>
                <w:szCs w:val="18"/>
              </w:rPr>
              <w:t>K</w:t>
            </w:r>
            <w:r w:rsidRPr="000440E7">
              <w:rPr>
                <w:rFonts w:eastAsia="MS PGothic" w:cs="Tahoma"/>
                <w:sz w:val="18"/>
                <w:szCs w:val="18"/>
                <w:lang w:eastAsia="ja-JP"/>
              </w:rPr>
              <w:t>、</w:t>
            </w:r>
            <w:r w:rsidRPr="000440E7">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r w:rsidRPr="000440E7">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b/>
                <w:bCs/>
                <w:sz w:val="18"/>
                <w:szCs w:val="18"/>
              </w:rPr>
            </w:pPr>
            <w:r w:rsidRPr="000440E7">
              <w:rPr>
                <w:rFonts w:eastAsia="MS PGothic" w:cs="Tahoma"/>
                <w:sz w:val="18"/>
                <w:szCs w:val="18"/>
              </w:rPr>
              <w:t>Windows 8</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5E2E22">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sz w:val="18"/>
                <w:szCs w:val="18"/>
              </w:rPr>
            </w:pPr>
            <w:r w:rsidRPr="000440E7">
              <w:rPr>
                <w:rFonts w:eastAsia="MS PGothic" w:cs="Tahoma"/>
                <w:sz w:val="18"/>
                <w:szCs w:val="18"/>
              </w:rPr>
              <w:t>Windows 8 Single Language</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5E2E22">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D85AA1">
            <w:pPr>
              <w:jc w:val="both"/>
              <w:rPr>
                <w:rFonts w:eastAsia="MS PGothic" w:cs="Tahoma"/>
                <w:b/>
                <w:bCs/>
                <w:sz w:val="18"/>
                <w:szCs w:val="18"/>
              </w:rPr>
            </w:pPr>
            <w:r w:rsidRPr="000440E7">
              <w:rPr>
                <w:rFonts w:eastAsia="MS PGothic" w:cs="Tahoma"/>
                <w:b/>
                <w:bCs/>
                <w:sz w:val="18"/>
                <w:szCs w:val="18"/>
              </w:rPr>
              <w:t xml:space="preserve">Windows </w:t>
            </w:r>
            <w:r w:rsidRPr="000440E7">
              <w:rPr>
                <w:rFonts w:eastAsia="MS PGothic" w:cs="Tahoma"/>
                <w:b/>
                <w:bCs/>
                <w:sz w:val="18"/>
                <w:szCs w:val="18"/>
                <w:lang w:eastAsia="ja-JP"/>
              </w:rPr>
              <w:t>7</w:t>
            </w:r>
            <w:r w:rsidRPr="000440E7">
              <w:rPr>
                <w:rFonts w:eastAsia="MS PGothic" w:cs="Tahoma"/>
                <w:b/>
                <w:bCs/>
                <w:sz w:val="18"/>
                <w:szCs w:val="18"/>
              </w:rPr>
              <w:t xml:space="preserve"> (32-bit </w:t>
            </w:r>
            <w:r w:rsidRPr="000440E7">
              <w:rPr>
                <w:rFonts w:eastAsia="MS PGothic" w:cs="Tahoma"/>
                <w:b/>
                <w:bCs/>
                <w:sz w:val="18"/>
                <w:szCs w:val="18"/>
                <w:lang w:eastAsia="ja-JP"/>
              </w:rPr>
              <w:t>または</w:t>
            </w:r>
            <w:r w:rsidRPr="000440E7">
              <w:rPr>
                <w:rFonts w:eastAsia="MS PGothic" w:cs="Tahoma"/>
                <w:b/>
                <w:bCs/>
                <w:sz w:val="18"/>
                <w:szCs w:val="18"/>
                <w:lang w:eastAsia="ja-JP"/>
              </w:rPr>
              <w:t xml:space="preserve"> </w:t>
            </w:r>
            <w:r w:rsidRPr="000440E7">
              <w:rPr>
                <w:rFonts w:eastAsia="MS PGothic"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57D5A" w:rsidRPr="000440E7" w:rsidRDefault="00357D5A" w:rsidP="00CD07E8">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57D5A" w:rsidRPr="000440E7" w:rsidRDefault="00357D5A" w:rsidP="00317024">
            <w:pPr>
              <w:jc w:val="center"/>
              <w:rPr>
                <w:rFonts w:eastAsia="MS PGothic" w:cs="Tahoma"/>
                <w:sz w:val="18"/>
                <w:szCs w:val="18"/>
                <w:lang w:eastAsia="ja-JP"/>
              </w:rPr>
            </w:pP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sz w:val="18"/>
                <w:szCs w:val="18"/>
              </w:rPr>
            </w:pPr>
            <w:r w:rsidRPr="000440E7">
              <w:rPr>
                <w:rFonts w:eastAsia="MS PGothic" w:cs="Tahoma"/>
                <w:sz w:val="18"/>
                <w:szCs w:val="18"/>
                <w:lang w:eastAsia="ja-JP"/>
              </w:rPr>
              <w:t>Enterprise</w:t>
            </w:r>
            <w:r w:rsidRPr="000440E7">
              <w:rPr>
                <w:rFonts w:eastAsia="MS PGothic" w:cs="Tahoma"/>
                <w:sz w:val="18"/>
                <w:szCs w:val="18"/>
              </w:rPr>
              <w:t xml:space="preserve"> (N</w:t>
            </w:r>
            <w:r w:rsidRPr="000440E7">
              <w:rPr>
                <w:rFonts w:eastAsia="MS PGothic" w:cs="Tahoma"/>
                <w:sz w:val="18"/>
                <w:szCs w:val="18"/>
                <w:lang w:eastAsia="ja-JP"/>
              </w:rPr>
              <w:t>、</w:t>
            </w:r>
            <w:r w:rsidRPr="000440E7">
              <w:rPr>
                <w:rFonts w:eastAsia="MS PGothic" w:cs="Tahoma"/>
                <w:sz w:val="18"/>
                <w:szCs w:val="18"/>
              </w:rPr>
              <w:t>K</w:t>
            </w:r>
            <w:r w:rsidRPr="000440E7">
              <w:rPr>
                <w:rFonts w:eastAsia="MS PGothic" w:cs="Tahoma"/>
                <w:sz w:val="18"/>
                <w:szCs w:val="18"/>
                <w:lang w:eastAsia="ja-JP"/>
              </w:rPr>
              <w:t>、</w:t>
            </w:r>
            <w:r w:rsidRPr="000440E7">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r w:rsidRPr="000440E7">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sz w:val="18"/>
                <w:szCs w:val="18"/>
              </w:rPr>
            </w:pPr>
            <w:r w:rsidRPr="000440E7">
              <w:rPr>
                <w:rFonts w:eastAsia="MS PGothic" w:cs="Tahoma"/>
                <w:sz w:val="18"/>
                <w:szCs w:val="18"/>
              </w:rPr>
              <w:t>Professional (N</w:t>
            </w:r>
            <w:r w:rsidRPr="000440E7">
              <w:rPr>
                <w:rFonts w:eastAsia="MS PGothic" w:cs="Tahoma"/>
                <w:sz w:val="18"/>
                <w:szCs w:val="18"/>
                <w:lang w:eastAsia="ja-JP"/>
              </w:rPr>
              <w:t>、</w:t>
            </w:r>
            <w:r w:rsidRPr="000440E7">
              <w:rPr>
                <w:rFonts w:eastAsia="MS PGothic" w:cs="Tahoma"/>
                <w:sz w:val="18"/>
                <w:szCs w:val="18"/>
              </w:rPr>
              <w:t>K</w:t>
            </w:r>
            <w:r w:rsidRPr="000440E7">
              <w:rPr>
                <w:rFonts w:eastAsia="MS PGothic" w:cs="Tahoma"/>
                <w:sz w:val="18"/>
                <w:szCs w:val="18"/>
                <w:lang w:eastAsia="ja-JP"/>
              </w:rPr>
              <w:t>、</w:t>
            </w:r>
            <w:r w:rsidRPr="000440E7">
              <w:rPr>
                <w:rFonts w:eastAsia="MS PGothic" w:cs="Tahoma"/>
                <w:sz w:val="18"/>
                <w:szCs w:val="18"/>
              </w:rPr>
              <w:t>KN</w:t>
            </w:r>
            <w:r w:rsidRPr="000440E7">
              <w:rPr>
                <w:rFonts w:eastAsia="MS PGothic" w:cs="Tahoma"/>
                <w:sz w:val="18"/>
                <w:szCs w:val="18"/>
                <w:lang w:eastAsia="ja-JP"/>
              </w:rPr>
              <w:t>、</w:t>
            </w:r>
            <w:r w:rsidRPr="000440E7">
              <w:rPr>
                <w:rFonts w:eastAsia="MS PGothic" w:cs="Tahoma"/>
                <w:sz w:val="18"/>
                <w:szCs w:val="18"/>
              </w:rPr>
              <w:t>diskless)</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r w:rsidRPr="000440E7">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sz w:val="18"/>
                <w:szCs w:val="18"/>
              </w:rPr>
            </w:pPr>
            <w:r w:rsidRPr="000440E7">
              <w:rPr>
                <w:rFonts w:eastAsia="MS PGothic"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r w:rsidRPr="000440E7">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sz w:val="18"/>
                <w:szCs w:val="18"/>
              </w:rPr>
            </w:pPr>
            <w:r w:rsidRPr="000440E7">
              <w:rPr>
                <w:rFonts w:eastAsia="MS PGothic"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sz w:val="18"/>
                <w:szCs w:val="18"/>
              </w:rPr>
            </w:pPr>
            <w:r w:rsidRPr="000440E7">
              <w:rPr>
                <w:rFonts w:eastAsia="MS PGothic"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bCs/>
                <w:sz w:val="18"/>
                <w:szCs w:val="18"/>
              </w:rPr>
            </w:pPr>
            <w:r w:rsidRPr="000440E7">
              <w:rPr>
                <w:rFonts w:eastAsia="MS PGothic" w:cs="Tahoma"/>
                <w:bCs/>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jc w:val="both"/>
              <w:rPr>
                <w:rFonts w:eastAsia="MS PGothic" w:cs="Tahoma"/>
                <w:b/>
                <w:bCs/>
                <w:sz w:val="18"/>
                <w:szCs w:val="18"/>
              </w:rPr>
            </w:pPr>
            <w:r w:rsidRPr="000440E7">
              <w:rPr>
                <w:rFonts w:eastAsia="MS PGothic" w:cs="Tahoma"/>
                <w:b/>
                <w:bCs/>
                <w:sz w:val="18"/>
                <w:szCs w:val="18"/>
              </w:rPr>
              <w:t xml:space="preserve">Windows Vista (32-bit </w:t>
            </w:r>
            <w:r w:rsidRPr="000440E7">
              <w:rPr>
                <w:rFonts w:eastAsia="MS PGothic" w:cs="Tahoma"/>
                <w:b/>
                <w:bCs/>
                <w:sz w:val="18"/>
                <w:szCs w:val="18"/>
                <w:lang w:eastAsia="ja-JP"/>
              </w:rPr>
              <w:t>または</w:t>
            </w:r>
            <w:r w:rsidRPr="000440E7">
              <w:rPr>
                <w:rFonts w:eastAsia="MS PGothic"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57D5A" w:rsidRPr="000440E7" w:rsidRDefault="00357D5A" w:rsidP="00CD07E8">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57D5A" w:rsidRPr="000440E7" w:rsidRDefault="00357D5A" w:rsidP="00317024">
            <w:pPr>
              <w:jc w:val="center"/>
              <w:rPr>
                <w:rFonts w:eastAsia="MS PGothic" w:cs="Tahoma"/>
                <w:sz w:val="18"/>
                <w:szCs w:val="18"/>
                <w:lang w:eastAsia="ja-JP"/>
              </w:rPr>
            </w:pP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540"/>
              <w:jc w:val="both"/>
              <w:rPr>
                <w:rFonts w:eastAsia="MS PGothic" w:cs="Tahoma"/>
                <w:sz w:val="18"/>
                <w:szCs w:val="18"/>
              </w:rPr>
            </w:pPr>
            <w:r w:rsidRPr="000440E7">
              <w:rPr>
                <w:rFonts w:eastAsia="MS PGothic" w:cs="Tahoma"/>
                <w:sz w:val="18"/>
                <w:szCs w:val="18"/>
              </w:rPr>
              <w:t>Enterprise (N</w:t>
            </w:r>
            <w:r w:rsidRPr="000440E7">
              <w:rPr>
                <w:rFonts w:eastAsia="MS PGothic" w:cs="Tahoma"/>
                <w:sz w:val="18"/>
                <w:szCs w:val="18"/>
                <w:lang w:eastAsia="ja-JP"/>
              </w:rPr>
              <w:t>、</w:t>
            </w:r>
            <w:r w:rsidRPr="000440E7">
              <w:rPr>
                <w:rFonts w:eastAsia="MS PGothic" w:cs="Tahoma"/>
                <w:sz w:val="18"/>
                <w:szCs w:val="18"/>
              </w:rPr>
              <w:t>K</w:t>
            </w:r>
            <w:r w:rsidRPr="000440E7">
              <w:rPr>
                <w:rFonts w:eastAsia="MS PGothic" w:cs="Tahoma"/>
                <w:sz w:val="18"/>
                <w:szCs w:val="18"/>
                <w:lang w:eastAsia="ja-JP"/>
              </w:rPr>
              <w:t>、</w:t>
            </w:r>
            <w:r w:rsidRPr="000440E7">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540"/>
              <w:jc w:val="both"/>
              <w:rPr>
                <w:rFonts w:eastAsia="MS PGothic" w:cs="Tahoma"/>
                <w:sz w:val="18"/>
                <w:szCs w:val="18"/>
              </w:rPr>
            </w:pPr>
            <w:r w:rsidRPr="000440E7">
              <w:rPr>
                <w:rFonts w:eastAsia="MS PGothic" w:cs="Tahoma"/>
                <w:sz w:val="18"/>
                <w:szCs w:val="18"/>
              </w:rPr>
              <w:t>Business (N</w:t>
            </w:r>
            <w:r w:rsidRPr="000440E7">
              <w:rPr>
                <w:rFonts w:eastAsia="MS PGothic" w:cs="Tahoma"/>
                <w:sz w:val="18"/>
                <w:szCs w:val="18"/>
                <w:lang w:eastAsia="ja-JP"/>
              </w:rPr>
              <w:t>、</w:t>
            </w:r>
            <w:r w:rsidRPr="000440E7">
              <w:rPr>
                <w:rFonts w:eastAsia="MS PGothic" w:cs="Tahoma"/>
                <w:sz w:val="18"/>
                <w:szCs w:val="18"/>
              </w:rPr>
              <w:t>K</w:t>
            </w:r>
            <w:r w:rsidRPr="000440E7">
              <w:rPr>
                <w:rFonts w:eastAsia="MS PGothic" w:cs="Tahoma"/>
                <w:sz w:val="18"/>
                <w:szCs w:val="18"/>
                <w:lang w:eastAsia="ja-JP"/>
              </w:rPr>
              <w:t>、</w:t>
            </w:r>
            <w:r w:rsidRPr="000440E7">
              <w:rPr>
                <w:rFonts w:eastAsia="MS PGothic" w:cs="Tahoma"/>
                <w:sz w:val="18"/>
                <w:szCs w:val="18"/>
              </w:rPr>
              <w:t>KN</w:t>
            </w:r>
            <w:r w:rsidRPr="000440E7">
              <w:rPr>
                <w:rFonts w:eastAsia="MS PGothic" w:cs="Tahoma"/>
                <w:sz w:val="18"/>
                <w:szCs w:val="18"/>
                <w:lang w:eastAsia="ja-JP"/>
              </w:rPr>
              <w:t>、</w:t>
            </w:r>
            <w:r w:rsidRPr="000440E7">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540"/>
              <w:jc w:val="both"/>
              <w:rPr>
                <w:rFonts w:eastAsia="MS PGothic" w:cs="Tahoma"/>
                <w:sz w:val="18"/>
                <w:szCs w:val="18"/>
              </w:rPr>
            </w:pPr>
            <w:r w:rsidRPr="000440E7">
              <w:rPr>
                <w:rFonts w:eastAsia="MS PGothic"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540"/>
              <w:jc w:val="both"/>
              <w:rPr>
                <w:rFonts w:eastAsia="MS PGothic" w:cs="Tahoma"/>
                <w:sz w:val="18"/>
                <w:szCs w:val="18"/>
              </w:rPr>
            </w:pPr>
            <w:r w:rsidRPr="000440E7">
              <w:rPr>
                <w:rFonts w:eastAsia="MS PGothic"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540"/>
              <w:jc w:val="both"/>
              <w:rPr>
                <w:rFonts w:eastAsia="MS PGothic" w:cs="Tahoma"/>
                <w:sz w:val="18"/>
                <w:szCs w:val="18"/>
              </w:rPr>
            </w:pPr>
            <w:r w:rsidRPr="000440E7">
              <w:rPr>
                <w:rFonts w:eastAsia="MS PGothic"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b/>
                <w:bCs/>
                <w:sz w:val="18"/>
                <w:szCs w:val="18"/>
              </w:rPr>
            </w:pPr>
            <w:r w:rsidRPr="000440E7">
              <w:rPr>
                <w:rFonts w:eastAsia="MS PGothic"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jc w:val="both"/>
              <w:rPr>
                <w:rFonts w:eastAsia="MS PGothic" w:cs="Tahoma"/>
                <w:b/>
                <w:bCs/>
                <w:sz w:val="18"/>
                <w:szCs w:val="18"/>
              </w:rPr>
            </w:pPr>
            <w:r w:rsidRPr="000440E7">
              <w:rPr>
                <w:rFonts w:eastAsia="MS PGothic" w:cs="Tahoma"/>
                <w:b/>
                <w:bCs/>
                <w:sz w:val="18"/>
                <w:szCs w:val="18"/>
              </w:rPr>
              <w:t xml:space="preserve">Windows XP (32-bit </w:t>
            </w:r>
            <w:r w:rsidRPr="000440E7">
              <w:rPr>
                <w:rFonts w:eastAsia="MS PGothic" w:cs="Tahoma"/>
                <w:b/>
                <w:bCs/>
                <w:sz w:val="18"/>
                <w:szCs w:val="18"/>
                <w:lang w:eastAsia="ja-JP"/>
              </w:rPr>
              <w:t>または</w:t>
            </w:r>
            <w:r w:rsidRPr="000440E7">
              <w:rPr>
                <w:rFonts w:eastAsia="MS PGothic"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lang w:eastAsia="ja-JP"/>
              </w:rPr>
            </w:pP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sz w:val="18"/>
                <w:szCs w:val="18"/>
              </w:rPr>
            </w:pPr>
            <w:r w:rsidRPr="000440E7">
              <w:rPr>
                <w:rFonts w:eastAsia="MS PGothic" w:cs="Tahoma"/>
                <w:sz w:val="18"/>
                <w:szCs w:val="18"/>
              </w:rPr>
              <w:t>Professional (N</w:t>
            </w:r>
            <w:r w:rsidRPr="000440E7">
              <w:rPr>
                <w:rFonts w:eastAsia="MS PGothic" w:cs="Tahoma"/>
                <w:sz w:val="18"/>
                <w:szCs w:val="18"/>
                <w:lang w:eastAsia="ja-JP"/>
              </w:rPr>
              <w:t>、</w:t>
            </w:r>
            <w:r w:rsidRPr="000440E7">
              <w:rPr>
                <w:rFonts w:eastAsia="MS PGothic" w:cs="Tahoma"/>
                <w:sz w:val="18"/>
                <w:szCs w:val="18"/>
              </w:rPr>
              <w:t>K</w:t>
            </w:r>
            <w:r w:rsidRPr="000440E7">
              <w:rPr>
                <w:rFonts w:eastAsia="MS PGothic" w:cs="Tahoma"/>
                <w:sz w:val="18"/>
                <w:szCs w:val="18"/>
                <w:lang w:eastAsia="ja-JP"/>
              </w:rPr>
              <w:t>、</w:t>
            </w:r>
            <w:r w:rsidRPr="000440E7">
              <w:rPr>
                <w:rFonts w:eastAsia="MS PGothic" w:cs="Tahoma"/>
                <w:sz w:val="18"/>
                <w:szCs w:val="18"/>
              </w:rPr>
              <w:t>KN</w:t>
            </w:r>
            <w:r w:rsidRPr="000440E7">
              <w:rPr>
                <w:rFonts w:eastAsia="MS PGothic" w:cs="Tahoma"/>
                <w:sz w:val="18"/>
                <w:szCs w:val="18"/>
                <w:lang w:eastAsia="ja-JP"/>
              </w:rPr>
              <w:t>、</w:t>
            </w:r>
            <w:r w:rsidRPr="000440E7">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5E2E22">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sz w:val="18"/>
                <w:szCs w:val="18"/>
              </w:rPr>
            </w:pPr>
            <w:r w:rsidRPr="000440E7">
              <w:rPr>
                <w:rFonts w:eastAsia="MS PGothic" w:cs="Tahoma"/>
                <w:sz w:val="18"/>
                <w:szCs w:val="18"/>
              </w:rPr>
              <w:t>Tablet Edition (N</w:t>
            </w:r>
            <w:r w:rsidRPr="000440E7">
              <w:rPr>
                <w:rFonts w:eastAsia="MS PGothic" w:cs="Tahoma"/>
                <w:sz w:val="18"/>
                <w:szCs w:val="18"/>
              </w:rPr>
              <w:t>、</w:t>
            </w:r>
            <w:r w:rsidRPr="000440E7">
              <w:rPr>
                <w:rFonts w:eastAsia="MS PGothic" w:cs="Tahoma"/>
                <w:sz w:val="18"/>
                <w:szCs w:val="18"/>
              </w:rPr>
              <w:t>K</w:t>
            </w:r>
            <w:r w:rsidRPr="000440E7">
              <w:rPr>
                <w:rFonts w:eastAsia="MS PGothic" w:cs="Tahoma"/>
                <w:sz w:val="18"/>
                <w:szCs w:val="18"/>
              </w:rPr>
              <w:t>、</w:t>
            </w:r>
            <w:r w:rsidRPr="000440E7">
              <w:rPr>
                <w:rFonts w:eastAsia="MS PGothic" w:cs="Tahoma"/>
                <w:sz w:val="18"/>
                <w:szCs w:val="18"/>
              </w:rPr>
              <w:t>KN</w:t>
            </w:r>
            <w:r w:rsidRPr="000440E7">
              <w:rPr>
                <w:rFonts w:eastAsia="MS PGothic" w:cs="Tahoma"/>
                <w:sz w:val="18"/>
                <w:szCs w:val="18"/>
              </w:rPr>
              <w:t>、</w:t>
            </w:r>
            <w:r w:rsidRPr="000440E7">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5E2E22">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sz w:val="18"/>
                <w:szCs w:val="18"/>
              </w:rPr>
            </w:pPr>
            <w:r w:rsidRPr="000440E7">
              <w:rPr>
                <w:rFonts w:eastAsia="MS PGothic" w:cs="Tahoma"/>
                <w:sz w:val="18"/>
                <w:szCs w:val="18"/>
              </w:rPr>
              <w:t>XP Pro N</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sz w:val="18"/>
                <w:szCs w:val="18"/>
                <w:lang w:eastAsia="ja-JP"/>
              </w:rPr>
            </w:pPr>
            <w:r w:rsidRPr="000440E7">
              <w:rPr>
                <w:rFonts w:eastAsia="MS PGothic" w:cs="Tahoma"/>
                <w:sz w:val="18"/>
                <w:szCs w:val="18"/>
              </w:rPr>
              <w:t>XP Pro Blade PC</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ind w:firstLineChars="300" w:firstLine="540"/>
              <w:jc w:val="both"/>
              <w:rPr>
                <w:rFonts w:eastAsia="MS PGothic" w:cs="Tahoma"/>
                <w:sz w:val="18"/>
                <w:szCs w:val="18"/>
              </w:rPr>
            </w:pPr>
            <w:r w:rsidRPr="000440E7">
              <w:rPr>
                <w:rFonts w:eastAsia="MS PGothic" w:cs="Tahoma"/>
                <w:sz w:val="18"/>
                <w:szCs w:val="18"/>
              </w:rPr>
              <w:t xml:space="preserve">Home </w:t>
            </w:r>
            <w:r w:rsidRPr="000440E7">
              <w:rPr>
                <w:rFonts w:eastAsia="MS PGothic" w:cs="Tahoma"/>
                <w:sz w:val="18"/>
                <w:szCs w:val="18"/>
                <w:lang w:eastAsia="ja-JP"/>
              </w:rPr>
              <w:t>および</w:t>
            </w:r>
            <w:r w:rsidRPr="000440E7">
              <w:rPr>
                <w:rFonts w:eastAsia="MS PGothic" w:cs="Tahoma"/>
                <w:sz w:val="18"/>
                <w:szCs w:val="18"/>
                <w:lang w:eastAsia="ja-JP"/>
              </w:rPr>
              <w:t xml:space="preserve"> </w:t>
            </w:r>
            <w:r w:rsidRPr="000440E7">
              <w:rPr>
                <w:rFonts w:eastAsia="MS PGothic"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jc w:val="both"/>
              <w:rPr>
                <w:rFonts w:eastAsia="MS PGothic" w:cs="Tahoma"/>
                <w:b/>
                <w:bCs/>
                <w:sz w:val="18"/>
                <w:szCs w:val="18"/>
              </w:rPr>
            </w:pPr>
            <w:r w:rsidRPr="000440E7">
              <w:rPr>
                <w:rFonts w:eastAsia="MS PGothic" w:cs="Tahoma"/>
                <w:b/>
                <w:bCs/>
                <w:sz w:val="18"/>
                <w:szCs w:val="18"/>
              </w:rPr>
              <w:t>Windows 2000 Professional</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jc w:val="both"/>
              <w:rPr>
                <w:rFonts w:eastAsia="MS PGothic" w:cs="Tahoma"/>
                <w:b/>
                <w:bCs/>
                <w:sz w:val="18"/>
                <w:szCs w:val="18"/>
              </w:rPr>
            </w:pPr>
            <w:r w:rsidRPr="000440E7">
              <w:rPr>
                <w:rFonts w:eastAsia="MS PGothic" w:cs="Tahoma"/>
                <w:b/>
                <w:bCs/>
                <w:sz w:val="18"/>
                <w:szCs w:val="18"/>
              </w:rPr>
              <w:t>Windows NT Workstation 4.0</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57D5A" w:rsidRPr="000440E7" w:rsidRDefault="00357D5A" w:rsidP="00150D94">
            <w:pPr>
              <w:jc w:val="both"/>
              <w:rPr>
                <w:rFonts w:eastAsia="MS PGothic" w:cs="Tahoma"/>
                <w:b/>
                <w:bCs/>
                <w:sz w:val="18"/>
                <w:szCs w:val="18"/>
              </w:rPr>
            </w:pPr>
            <w:r w:rsidRPr="000440E7">
              <w:rPr>
                <w:rFonts w:eastAsia="MS PGothic" w:cs="Tahoma"/>
                <w:b/>
                <w:bCs/>
                <w:sz w:val="18"/>
                <w:szCs w:val="18"/>
              </w:rPr>
              <w:t>Windows 98 (2nd Edition</w:t>
            </w:r>
            <w:r w:rsidRPr="000440E7">
              <w:rPr>
                <w:rFonts w:eastAsia="MS PGothic" w:cs="Tahoma"/>
                <w:b/>
                <w:bCs/>
                <w:sz w:val="18"/>
                <w:szCs w:val="18"/>
                <w:lang w:eastAsia="ja-JP"/>
              </w:rPr>
              <w:t xml:space="preserve"> </w:t>
            </w:r>
            <w:r w:rsidRPr="000440E7">
              <w:rPr>
                <w:rFonts w:eastAsia="MS PGothic" w:cs="Tahoma"/>
                <w:b/>
                <w:bCs/>
                <w:sz w:val="18"/>
                <w:szCs w:val="18"/>
                <w:lang w:eastAsia="ja-JP"/>
              </w:rPr>
              <w:t>を含む</w:t>
            </w:r>
            <w:r w:rsidRPr="000440E7">
              <w:rPr>
                <w:rFonts w:eastAsia="MS PGothic" w:cs="Tahoma"/>
                <w:b/>
                <w:bCs/>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r w:rsidR="00357D5A" w:rsidRPr="000440E7" w:rsidTr="00150D94">
        <w:trPr>
          <w:trHeight w:val="270"/>
          <w:jc w:val="center"/>
        </w:trPr>
        <w:tc>
          <w:tcPr>
            <w:tcW w:w="3683" w:type="dxa"/>
            <w:tcBorders>
              <w:top w:val="nil"/>
              <w:left w:val="single" w:sz="8" w:space="0" w:color="auto"/>
              <w:bottom w:val="single" w:sz="8" w:space="0" w:color="auto"/>
              <w:right w:val="single" w:sz="4" w:space="0" w:color="auto"/>
            </w:tcBorders>
            <w:noWrap/>
            <w:vAlign w:val="center"/>
          </w:tcPr>
          <w:p w:rsidR="00357D5A" w:rsidRPr="000440E7" w:rsidRDefault="00357D5A" w:rsidP="00150D94">
            <w:pPr>
              <w:jc w:val="both"/>
              <w:rPr>
                <w:rFonts w:eastAsia="MS PGothic" w:cs="Tahoma"/>
                <w:b/>
                <w:bCs/>
                <w:sz w:val="18"/>
                <w:szCs w:val="18"/>
              </w:rPr>
            </w:pPr>
            <w:r w:rsidRPr="000440E7">
              <w:rPr>
                <w:rFonts w:eastAsia="MS PGothic" w:cs="Tahoma"/>
                <w:b/>
                <w:bCs/>
                <w:sz w:val="18"/>
                <w:szCs w:val="18"/>
              </w:rPr>
              <w:t>Apple Macintosh</w:t>
            </w:r>
          </w:p>
        </w:tc>
        <w:tc>
          <w:tcPr>
            <w:tcW w:w="892" w:type="dxa"/>
            <w:tcBorders>
              <w:top w:val="single" w:sz="4" w:space="0" w:color="auto"/>
              <w:left w:val="single" w:sz="4" w:space="0" w:color="auto"/>
              <w:bottom w:val="single" w:sz="8"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8"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165" w:type="dxa"/>
            <w:tcBorders>
              <w:top w:val="nil"/>
              <w:left w:val="nil"/>
              <w:bottom w:val="single" w:sz="8"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285" w:type="dxa"/>
            <w:tcBorders>
              <w:top w:val="nil"/>
              <w:left w:val="nil"/>
              <w:bottom w:val="single" w:sz="8"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c>
          <w:tcPr>
            <w:tcW w:w="1161" w:type="dxa"/>
            <w:tcBorders>
              <w:top w:val="nil"/>
              <w:left w:val="nil"/>
              <w:bottom w:val="single" w:sz="8" w:space="0" w:color="auto"/>
              <w:right w:val="single" w:sz="8" w:space="0" w:color="auto"/>
            </w:tcBorders>
            <w:noWrap/>
            <w:vAlign w:val="bottom"/>
          </w:tcPr>
          <w:p w:rsidR="00357D5A" w:rsidRPr="000440E7" w:rsidRDefault="00357D5A" w:rsidP="00CD07E8">
            <w:pPr>
              <w:jc w:val="center"/>
              <w:rPr>
                <w:rFonts w:eastAsia="MS PGothic" w:cs="Tahoma"/>
                <w:sz w:val="18"/>
                <w:szCs w:val="18"/>
              </w:rPr>
            </w:pPr>
            <w:r w:rsidRPr="000440E7">
              <w:rPr>
                <w:rFonts w:eastAsia="MS PGothic" w:cs="Tahoma"/>
                <w:sz w:val="18"/>
                <w:szCs w:val="18"/>
              </w:rPr>
              <w:t>x</w:t>
            </w:r>
          </w:p>
        </w:tc>
      </w:tr>
    </w:tbl>
    <w:p w:rsidR="00357D5A" w:rsidRPr="000440E7" w:rsidRDefault="00357D5A" w:rsidP="00317024">
      <w:pPr>
        <w:ind w:left="360"/>
        <w:rPr>
          <w:rFonts w:eastAsia="MS PGothic" w:cs="Tahoma"/>
          <w:b/>
          <w:sz w:val="18"/>
          <w:szCs w:val="18"/>
          <w:u w:val="single"/>
        </w:rPr>
      </w:pPr>
    </w:p>
    <w:p w:rsidR="00357D5A" w:rsidRPr="000440E7" w:rsidRDefault="00357D5A" w:rsidP="00317024">
      <w:pPr>
        <w:ind w:left="542"/>
        <w:rPr>
          <w:rFonts w:eastAsia="MS PGothic" w:cs="Tahoma"/>
          <w:sz w:val="16"/>
          <w:szCs w:val="16"/>
        </w:rPr>
      </w:pPr>
      <w:r w:rsidRPr="000440E7">
        <w:rPr>
          <w:rFonts w:eastAsia="MS PGothic" w:cs="Tahoma"/>
          <w:b/>
          <w:sz w:val="16"/>
          <w:szCs w:val="16"/>
          <w:u w:val="single"/>
          <w:lang w:eastAsia="ja-JP"/>
        </w:rPr>
        <w:t>注</w:t>
      </w:r>
      <w:r w:rsidRPr="000440E7">
        <w:rPr>
          <w:rFonts w:eastAsia="MS PGothic" w:cs="Tahoma"/>
          <w:sz w:val="16"/>
          <w:szCs w:val="16"/>
        </w:rPr>
        <w:t xml:space="preserve">: </w:t>
      </w:r>
      <w:r w:rsidRPr="000440E7">
        <w:rPr>
          <w:rFonts w:eastAsia="MS PGothic" w:cs="Tahoma"/>
          <w:sz w:val="16"/>
          <w:szCs w:val="16"/>
        </w:rPr>
        <w:br/>
        <w:t xml:space="preserve">Academic </w:t>
      </w:r>
      <w:r w:rsidRPr="000440E7">
        <w:rPr>
          <w:rFonts w:eastAsia="MS PGothic" w:cs="Tahoma"/>
          <w:sz w:val="16"/>
          <w:szCs w:val="16"/>
          <w:lang w:val="ja-JP"/>
        </w:rPr>
        <w:t>には</w:t>
      </w:r>
      <w:r w:rsidRPr="000440E7">
        <w:rPr>
          <w:rFonts w:eastAsia="MS PGothic" w:cs="Tahoma"/>
          <w:sz w:val="16"/>
          <w:szCs w:val="16"/>
        </w:rPr>
        <w:t xml:space="preserve"> Campus </w:t>
      </w:r>
      <w:r w:rsidRPr="000440E7">
        <w:rPr>
          <w:rFonts w:eastAsia="MS PGothic" w:cs="Tahoma"/>
          <w:sz w:val="16"/>
          <w:szCs w:val="16"/>
          <w:lang w:eastAsia="ja-JP"/>
        </w:rPr>
        <w:t>Agreement</w:t>
      </w:r>
      <w:r w:rsidRPr="000440E7">
        <w:rPr>
          <w:rFonts w:eastAsia="MS PGothic" w:cs="Tahoma"/>
          <w:sz w:val="16"/>
          <w:szCs w:val="16"/>
          <w:lang w:eastAsia="ja-JP"/>
        </w:rPr>
        <w:t>、</w:t>
      </w:r>
      <w:r w:rsidRPr="000440E7">
        <w:rPr>
          <w:rFonts w:eastAsia="MS PGothic" w:cs="Tahoma"/>
          <w:sz w:val="16"/>
          <w:szCs w:val="16"/>
        </w:rPr>
        <w:t>School Agreement</w:t>
      </w:r>
      <w:r w:rsidRPr="000440E7">
        <w:rPr>
          <w:rFonts w:eastAsia="MS PGothic" w:cs="Tahoma"/>
          <w:sz w:val="16"/>
          <w:szCs w:val="16"/>
          <w:lang w:val="ja-JP"/>
        </w:rPr>
        <w:t>、</w:t>
      </w:r>
      <w:r w:rsidRPr="000440E7">
        <w:rPr>
          <w:rFonts w:eastAsia="MS PGothic" w:cs="Tahoma"/>
          <w:sz w:val="16"/>
          <w:szCs w:val="16"/>
        </w:rPr>
        <w:t>Open Value Subscription – Education Solutions</w:t>
      </w:r>
      <w:r w:rsidRPr="000440E7">
        <w:rPr>
          <w:rFonts w:eastAsia="MS PGothic" w:cs="Tahoma"/>
          <w:sz w:val="16"/>
          <w:szCs w:val="16"/>
          <w:lang w:val="ja-JP"/>
        </w:rPr>
        <w:t>、</w:t>
      </w:r>
      <w:r w:rsidRPr="000440E7">
        <w:rPr>
          <w:rFonts w:eastAsia="MS PGothic" w:cs="Tahoma"/>
          <w:sz w:val="16"/>
          <w:szCs w:val="16"/>
        </w:rPr>
        <w:t>Select- Academic</w:t>
      </w:r>
      <w:r w:rsidRPr="000440E7">
        <w:rPr>
          <w:rFonts w:eastAsia="MS PGothic" w:cs="Tahoma"/>
          <w:sz w:val="16"/>
          <w:szCs w:val="16"/>
          <w:lang w:val="ja-JP"/>
        </w:rPr>
        <w:t>、および</w:t>
      </w:r>
      <w:r w:rsidRPr="000440E7">
        <w:rPr>
          <w:rFonts w:eastAsia="MS PGothic" w:cs="Tahoma"/>
          <w:sz w:val="16"/>
          <w:szCs w:val="16"/>
        </w:rPr>
        <w:t xml:space="preserve"> Open Academic </w:t>
      </w:r>
      <w:r w:rsidRPr="000440E7">
        <w:rPr>
          <w:rFonts w:eastAsia="MS PGothic" w:cs="Tahoma"/>
          <w:sz w:val="16"/>
          <w:szCs w:val="16"/>
          <w:lang w:val="ja-JP"/>
        </w:rPr>
        <w:t>プログラムが含まれます。</w:t>
      </w:r>
      <w:r w:rsidRPr="000440E7">
        <w:rPr>
          <w:rFonts w:eastAsia="MS PGothic" w:cs="Tahoma"/>
          <w:sz w:val="16"/>
          <w:szCs w:val="16"/>
        </w:rPr>
        <w:br/>
        <w:t xml:space="preserve">EA = </w:t>
      </w:r>
      <w:smartTag w:uri="urn:schemas-microsoft-com:office:smarttags" w:element="City">
        <w:smartTag w:uri="urn:schemas-microsoft-com:office:smarttags" w:element="place">
          <w:r w:rsidRPr="000440E7">
            <w:rPr>
              <w:rFonts w:eastAsia="MS PGothic" w:cs="Tahoma"/>
              <w:sz w:val="16"/>
              <w:szCs w:val="16"/>
            </w:rPr>
            <w:t>Enterprise</w:t>
          </w:r>
        </w:smartTag>
      </w:smartTag>
      <w:r w:rsidRPr="000440E7">
        <w:rPr>
          <w:rFonts w:eastAsia="MS PGothic" w:cs="Tahoma"/>
          <w:sz w:val="16"/>
          <w:szCs w:val="16"/>
        </w:rPr>
        <w:t xml:space="preserve"> Agreement</w:t>
      </w:r>
      <w:r w:rsidRPr="000440E7">
        <w:rPr>
          <w:rFonts w:eastAsia="MS PGothic" w:cs="Tahoma"/>
          <w:sz w:val="16"/>
          <w:szCs w:val="16"/>
        </w:rPr>
        <w:br/>
        <w:t>OV-CW = Open Value (</w:t>
      </w:r>
      <w:r w:rsidRPr="000440E7">
        <w:rPr>
          <w:rFonts w:eastAsia="MS PGothic" w:cs="Tahoma"/>
          <w:sz w:val="16"/>
          <w:szCs w:val="16"/>
        </w:rPr>
        <w:t>全社契約オプション</w:t>
      </w:r>
      <w:r w:rsidRPr="000440E7">
        <w:rPr>
          <w:rFonts w:eastAsia="MS PGothic" w:cs="Tahoma"/>
          <w:sz w:val="16"/>
          <w:szCs w:val="16"/>
        </w:rPr>
        <w:t>)</w:t>
      </w:r>
    </w:p>
    <w:p w:rsidR="00357D5A" w:rsidRPr="000440E7" w:rsidRDefault="00357D5A" w:rsidP="00317024">
      <w:pPr>
        <w:ind w:left="542"/>
        <w:rPr>
          <w:rFonts w:eastAsia="MS PGothic" w:cs="Tahoma"/>
          <w:sz w:val="16"/>
          <w:szCs w:val="16"/>
          <w:lang w:eastAsia="ja-JP"/>
        </w:rPr>
      </w:pPr>
      <w:r w:rsidRPr="000440E7">
        <w:rPr>
          <w:rFonts w:eastAsia="MS PGothic" w:cs="Tahoma"/>
          <w:sz w:val="16"/>
          <w:szCs w:val="16"/>
          <w:lang w:eastAsia="ja-JP"/>
        </w:rPr>
        <w:t>'N'</w:t>
      </w:r>
      <w:r w:rsidRPr="000440E7">
        <w:rPr>
          <w:rFonts w:eastAsia="MS PGothic" w:cs="Tahoma"/>
          <w:sz w:val="16"/>
          <w:szCs w:val="16"/>
          <w:lang w:eastAsia="ja-JP"/>
        </w:rPr>
        <w:t>、</w:t>
      </w:r>
      <w:r w:rsidRPr="000440E7">
        <w:rPr>
          <w:rFonts w:eastAsia="MS PGothic" w:cs="Tahoma"/>
          <w:sz w:val="16"/>
          <w:szCs w:val="16"/>
          <w:lang w:eastAsia="ja-JP"/>
        </w:rPr>
        <w:t>'K'</w:t>
      </w:r>
      <w:r w:rsidRPr="000440E7">
        <w:rPr>
          <w:rFonts w:eastAsia="MS PGothic" w:cs="Tahoma"/>
          <w:sz w:val="16"/>
          <w:szCs w:val="16"/>
          <w:lang w:eastAsia="ja-JP"/>
        </w:rPr>
        <w:t>、および</w:t>
      </w:r>
      <w:r w:rsidRPr="000440E7">
        <w:rPr>
          <w:rFonts w:eastAsia="MS PGothic" w:cs="Tahoma"/>
          <w:sz w:val="16"/>
          <w:szCs w:val="16"/>
          <w:lang w:eastAsia="ja-JP"/>
        </w:rPr>
        <w:t xml:space="preserve"> 'KN' </w:t>
      </w:r>
      <w:r w:rsidRPr="000440E7">
        <w:rPr>
          <w:rFonts w:eastAsia="MS PGothic" w:cs="Tahoma"/>
          <w:sz w:val="16"/>
          <w:szCs w:val="16"/>
          <w:lang w:eastAsia="ja-JP"/>
        </w:rPr>
        <w:t>は、一部の市場で販売される特別なエディションです。</w:t>
      </w:r>
    </w:p>
    <w:p w:rsidR="00357D5A" w:rsidRPr="000440E7" w:rsidRDefault="00357D5A" w:rsidP="00317024">
      <w:pPr>
        <w:ind w:left="360"/>
        <w:rPr>
          <w:rFonts w:eastAsia="MS PGothic" w:cs="Tahoma"/>
          <w:sz w:val="18"/>
          <w:szCs w:val="18"/>
          <w:lang w:eastAsia="ja-JP"/>
        </w:rPr>
      </w:pPr>
    </w:p>
    <w:p w:rsidR="00357D5A" w:rsidRPr="000440E7" w:rsidRDefault="00357D5A" w:rsidP="00317024">
      <w:pPr>
        <w:ind w:left="542"/>
        <w:rPr>
          <w:rFonts w:eastAsia="MS PGothic" w:cs="Tahoma"/>
          <w:sz w:val="18"/>
          <w:szCs w:val="18"/>
        </w:rPr>
      </w:pPr>
      <w:r w:rsidRPr="000440E7">
        <w:rPr>
          <w:rFonts w:eastAsia="MS PGothic" w:cs="Tahoma"/>
          <w:sz w:val="18"/>
          <w:szCs w:val="18"/>
        </w:rPr>
        <w:t>Windows XP Starter Edition (SE)</w:t>
      </w:r>
      <w:r w:rsidRPr="000440E7">
        <w:rPr>
          <w:rFonts w:eastAsia="MS PGothic" w:cs="Tahoma"/>
          <w:sz w:val="18"/>
          <w:szCs w:val="18"/>
          <w:lang w:val="ja-JP"/>
        </w:rPr>
        <w:t>、</w:t>
      </w:r>
      <w:r w:rsidRPr="000440E7">
        <w:rPr>
          <w:rFonts w:eastAsia="MS PGothic" w:cs="Tahoma"/>
          <w:sz w:val="18"/>
          <w:szCs w:val="18"/>
        </w:rPr>
        <w:t xml:space="preserve">Windows </w:t>
      </w:r>
      <w:smartTag w:uri="urn:schemas-microsoft-com:office:smarttags" w:element="place">
        <w:r w:rsidRPr="000440E7">
          <w:rPr>
            <w:rFonts w:eastAsia="MS PGothic" w:cs="Tahoma"/>
            <w:sz w:val="18"/>
            <w:szCs w:val="18"/>
          </w:rPr>
          <w:t>Vista</w:t>
        </w:r>
      </w:smartTag>
      <w:r w:rsidRPr="000440E7">
        <w:rPr>
          <w:rFonts w:eastAsia="MS PGothic" w:cs="Tahoma"/>
          <w:sz w:val="18"/>
          <w:szCs w:val="18"/>
        </w:rPr>
        <w:t xml:space="preserve"> Starter Edition (SE)</w:t>
      </w:r>
      <w:r w:rsidRPr="000440E7">
        <w:rPr>
          <w:rFonts w:eastAsia="MS PGothic" w:cs="Tahoma"/>
          <w:sz w:val="18"/>
          <w:szCs w:val="18"/>
          <w:lang w:val="ja-JP"/>
        </w:rPr>
        <w:t>、および</w:t>
      </w:r>
      <w:r w:rsidRPr="000440E7">
        <w:rPr>
          <w:rFonts w:eastAsia="MS PGothic" w:cs="Tahoma"/>
          <w:sz w:val="18"/>
          <w:szCs w:val="18"/>
        </w:rPr>
        <w:t xml:space="preserve"> Windows 7 Starter Edition </w:t>
      </w:r>
      <w:r w:rsidRPr="000440E7">
        <w:rPr>
          <w:rFonts w:eastAsia="MS PGothic" w:cs="Tahoma"/>
          <w:sz w:val="18"/>
          <w:szCs w:val="18"/>
          <w:lang w:val="ja-JP"/>
        </w:rPr>
        <w:t>には次の条件が適用されます。</w:t>
      </w:r>
    </w:p>
    <w:p w:rsidR="00357D5A" w:rsidRPr="000440E7" w:rsidRDefault="00357D5A" w:rsidP="00851C47">
      <w:pPr>
        <w:pStyle w:val="ListParagraph1"/>
        <w:numPr>
          <w:ilvl w:val="0"/>
          <w:numId w:val="7"/>
        </w:numPr>
        <w:tabs>
          <w:tab w:val="clear" w:pos="1620"/>
          <w:tab w:val="num" w:pos="1276"/>
        </w:tabs>
        <w:spacing w:before="120"/>
        <w:ind w:left="1256" w:hanging="357"/>
        <w:rPr>
          <w:rFonts w:ascii="Tahoma" w:eastAsia="MS PGothic" w:hAnsi="Tahoma" w:cs="Tahoma"/>
          <w:sz w:val="18"/>
          <w:szCs w:val="18"/>
          <w:lang w:eastAsia="ja-JP"/>
        </w:rPr>
      </w:pPr>
      <w:r w:rsidRPr="000440E7">
        <w:rPr>
          <w:rFonts w:ascii="Tahoma" w:eastAsia="MS PGothic" w:hAnsi="Tahoma" w:cs="Tahoma"/>
          <w:sz w:val="18"/>
          <w:szCs w:val="18"/>
        </w:rPr>
        <w:t>Academic (Academic Select</w:t>
      </w:r>
      <w:r w:rsidRPr="000440E7">
        <w:rPr>
          <w:rFonts w:ascii="Tahoma" w:eastAsia="MS PGothic" w:hAnsi="Tahoma" w:cs="Tahoma"/>
          <w:sz w:val="18"/>
          <w:szCs w:val="18"/>
          <w:lang w:val="ja-JP"/>
        </w:rPr>
        <w:t>、</w:t>
      </w:r>
      <w:r w:rsidRPr="000440E7">
        <w:rPr>
          <w:rFonts w:ascii="Tahoma" w:eastAsia="MS PGothic" w:hAnsi="Tahoma" w:cs="Tahoma"/>
          <w:sz w:val="18"/>
          <w:szCs w:val="18"/>
        </w:rPr>
        <w:t>Academic Open</w:t>
      </w:r>
      <w:r w:rsidRPr="000440E7">
        <w:rPr>
          <w:rFonts w:ascii="Tahoma" w:eastAsia="MS PGothic" w:hAnsi="Tahoma" w:cs="Tahoma"/>
          <w:sz w:val="18"/>
          <w:szCs w:val="18"/>
          <w:lang w:val="ja-JP"/>
        </w:rPr>
        <w:t>、</w:t>
      </w:r>
      <w:r w:rsidRPr="000440E7">
        <w:rPr>
          <w:rFonts w:ascii="Tahoma" w:eastAsia="MS PGothic" w:hAnsi="Tahoma" w:cs="Tahoma"/>
          <w:sz w:val="18"/>
          <w:szCs w:val="18"/>
        </w:rPr>
        <w:t>CASA</w:t>
      </w:r>
      <w:r w:rsidRPr="000440E7">
        <w:rPr>
          <w:rFonts w:ascii="Tahoma" w:eastAsia="MS PGothic" w:hAnsi="Tahoma" w:cs="Tahoma"/>
          <w:sz w:val="18"/>
          <w:szCs w:val="18"/>
          <w:lang w:val="ja-JP"/>
        </w:rPr>
        <w:t>、および</w:t>
      </w:r>
      <w:r w:rsidRPr="000440E7">
        <w:rPr>
          <w:rFonts w:ascii="Tahoma" w:eastAsia="MS PGothic" w:hAnsi="Tahoma" w:cs="Tahoma"/>
          <w:sz w:val="18"/>
          <w:szCs w:val="18"/>
        </w:rPr>
        <w:t xml:space="preserve"> Open Value Subscription – Education Solutions) </w:t>
      </w:r>
      <w:r w:rsidRPr="000440E7">
        <w:rPr>
          <w:rFonts w:ascii="Tahoma" w:eastAsia="MS PGothic" w:hAnsi="Tahoma" w:cs="Tahoma"/>
          <w:sz w:val="18"/>
          <w:szCs w:val="18"/>
          <w:lang w:val="ja-JP"/>
        </w:rPr>
        <w:t>のお客様は、対象</w:t>
      </w:r>
      <w:r w:rsidRPr="000440E7">
        <w:rPr>
          <w:rFonts w:ascii="Tahoma" w:eastAsia="MS PGothic" w:hAnsi="Tahoma" w:cs="Tahoma"/>
          <w:sz w:val="18"/>
          <w:szCs w:val="18"/>
        </w:rPr>
        <w:t xml:space="preserve"> OS </w:t>
      </w:r>
      <w:r w:rsidRPr="000440E7">
        <w:rPr>
          <w:rFonts w:ascii="Tahoma" w:eastAsia="MS PGothic" w:hAnsi="Tahoma" w:cs="Tahoma"/>
          <w:sz w:val="18"/>
          <w:szCs w:val="18"/>
          <w:lang w:val="ja-JP"/>
        </w:rPr>
        <w:t>として</w:t>
      </w:r>
      <w:r w:rsidRPr="000440E7">
        <w:rPr>
          <w:rFonts w:ascii="Tahoma" w:eastAsia="MS PGothic" w:hAnsi="Tahoma" w:cs="Tahoma"/>
          <w:sz w:val="18"/>
          <w:szCs w:val="18"/>
        </w:rPr>
        <w:t xml:space="preserve"> Windows XP Starter Edition</w:t>
      </w:r>
      <w:r w:rsidRPr="000440E7">
        <w:rPr>
          <w:rFonts w:ascii="Tahoma" w:eastAsia="MS PGothic" w:hAnsi="Tahoma" w:cs="Tahoma"/>
          <w:sz w:val="18"/>
          <w:szCs w:val="18"/>
          <w:lang w:val="ja-JP"/>
        </w:rPr>
        <w:t>、</w:t>
      </w:r>
      <w:r w:rsidRPr="000440E7">
        <w:rPr>
          <w:rFonts w:ascii="Tahoma" w:eastAsia="MS PGothic" w:hAnsi="Tahoma" w:cs="Tahoma"/>
          <w:sz w:val="18"/>
          <w:szCs w:val="18"/>
        </w:rPr>
        <w:t>Windows Vista Starter Edition</w:t>
      </w:r>
      <w:r w:rsidRPr="000440E7">
        <w:rPr>
          <w:rFonts w:ascii="Tahoma" w:eastAsia="MS PGothic" w:hAnsi="Tahoma" w:cs="Tahoma"/>
          <w:sz w:val="18"/>
          <w:szCs w:val="18"/>
          <w:lang w:val="ja-JP"/>
        </w:rPr>
        <w:t>、または</w:t>
      </w:r>
      <w:r w:rsidRPr="000440E7">
        <w:rPr>
          <w:rFonts w:ascii="Tahoma" w:eastAsia="MS PGothic" w:hAnsi="Tahoma" w:cs="Tahoma"/>
          <w:sz w:val="18"/>
          <w:szCs w:val="18"/>
        </w:rPr>
        <w:t xml:space="preserve"> Windows 7 Starter Edition </w:t>
      </w:r>
      <w:r w:rsidRPr="000440E7">
        <w:rPr>
          <w:rFonts w:ascii="Tahoma" w:eastAsia="MS PGothic" w:hAnsi="Tahoma" w:cs="Tahoma"/>
          <w:sz w:val="18"/>
          <w:szCs w:val="18"/>
          <w:lang w:val="ja-JP"/>
        </w:rPr>
        <w:t>を使用して</w:t>
      </w:r>
      <w:r w:rsidRPr="000440E7">
        <w:rPr>
          <w:rFonts w:ascii="Tahoma" w:eastAsia="MS PGothic" w:hAnsi="Tahoma" w:cs="Tahoma"/>
          <w:sz w:val="18"/>
          <w:szCs w:val="18"/>
        </w:rPr>
        <w:t xml:space="preserve"> Windows Upgrade </w:t>
      </w:r>
      <w:r w:rsidRPr="000440E7">
        <w:rPr>
          <w:rFonts w:ascii="Tahoma" w:eastAsia="MS PGothic" w:hAnsi="Tahoma" w:cs="Tahoma"/>
          <w:sz w:val="18"/>
          <w:szCs w:val="18"/>
          <w:lang w:val="ja-JP"/>
        </w:rPr>
        <w:t>ライセンスを取得することができます。</w:t>
      </w:r>
    </w:p>
    <w:p w:rsidR="00357D5A" w:rsidRPr="000440E7" w:rsidRDefault="00357D5A" w:rsidP="00317024">
      <w:pPr>
        <w:pStyle w:val="ListParagraph1"/>
        <w:rPr>
          <w:rFonts w:ascii="Tahoma" w:eastAsia="MS PGothic" w:hAnsi="Tahoma" w:cs="Tahoma"/>
          <w:sz w:val="18"/>
          <w:szCs w:val="18"/>
          <w:lang w:eastAsia="ja-JP"/>
        </w:rPr>
      </w:pPr>
    </w:p>
    <w:p w:rsidR="00357D5A" w:rsidRPr="000440E7" w:rsidRDefault="00357D5A" w:rsidP="00317024">
      <w:pPr>
        <w:ind w:left="542"/>
        <w:rPr>
          <w:rFonts w:eastAsia="MS PGothic" w:cs="Tahoma"/>
          <w:sz w:val="18"/>
          <w:szCs w:val="18"/>
          <w:lang w:eastAsia="ja-JP"/>
        </w:rPr>
      </w:pPr>
      <w:r w:rsidRPr="000440E7">
        <w:rPr>
          <w:rFonts w:eastAsia="MS PGothic" w:cs="Tahoma"/>
          <w:sz w:val="18"/>
          <w:szCs w:val="18"/>
          <w:lang w:eastAsia="ja-JP"/>
        </w:rPr>
        <w:t>この基準に従いアップグレードを取得するお客様は、購入した国以外の国へこのライセンスを譲渡する権利を放棄するものとします。</w:t>
      </w:r>
    </w:p>
    <w:p w:rsidR="00357D5A" w:rsidRPr="000440E7" w:rsidRDefault="00357D5A" w:rsidP="00317024">
      <w:pPr>
        <w:pStyle w:val="EndnoteText"/>
        <w:ind w:left="0"/>
        <w:rPr>
          <w:rFonts w:eastAsia="MS PGothic"/>
          <w:sz w:val="18"/>
          <w:szCs w:val="18"/>
          <w:lang w:eastAsia="ja-JP"/>
        </w:rPr>
      </w:pPr>
    </w:p>
    <w:p w:rsidR="00357D5A" w:rsidRPr="000440E7" w:rsidRDefault="00357D5A" w:rsidP="00317024">
      <w:pPr>
        <w:ind w:left="542"/>
        <w:rPr>
          <w:rFonts w:eastAsia="MS PGothic" w:cs="Tahoma"/>
          <w:sz w:val="18"/>
          <w:szCs w:val="18"/>
          <w:lang w:eastAsia="ja-JP"/>
        </w:rPr>
      </w:pPr>
      <w:r w:rsidRPr="000440E7">
        <w:rPr>
          <w:rFonts w:eastAsia="MS PGothic" w:cs="Tahoma"/>
          <w:sz w:val="18"/>
          <w:szCs w:val="18"/>
          <w:lang w:eastAsia="ja-JP"/>
        </w:rPr>
        <w:t>一覧に含まれていない</w:t>
      </w:r>
      <w:r w:rsidRPr="000440E7">
        <w:rPr>
          <w:rFonts w:eastAsia="MS PGothic" w:cs="Tahoma"/>
          <w:sz w:val="18"/>
          <w:szCs w:val="18"/>
          <w:lang w:eastAsia="ja-JP"/>
        </w:rPr>
        <w:t xml:space="preserve"> OS </w:t>
      </w:r>
      <w:r w:rsidRPr="000440E7">
        <w:rPr>
          <w:rFonts w:eastAsia="MS PGothic" w:cs="Tahoma"/>
          <w:sz w:val="18"/>
          <w:szCs w:val="18"/>
          <w:lang w:eastAsia="ja-JP"/>
        </w:rPr>
        <w:t>は対象</w:t>
      </w:r>
      <w:r w:rsidRPr="000440E7">
        <w:rPr>
          <w:rFonts w:eastAsia="MS PGothic" w:cs="Tahoma"/>
          <w:sz w:val="18"/>
          <w:szCs w:val="18"/>
          <w:lang w:eastAsia="ja-JP"/>
        </w:rPr>
        <w:t xml:space="preserve"> OS </w:t>
      </w:r>
      <w:r w:rsidRPr="000440E7">
        <w:rPr>
          <w:rFonts w:eastAsia="MS PGothic" w:cs="Tahoma"/>
          <w:sz w:val="18"/>
          <w:szCs w:val="18"/>
          <w:lang w:eastAsia="ja-JP"/>
        </w:rPr>
        <w:t>ではありません</w:t>
      </w:r>
      <w:r w:rsidRPr="000440E7">
        <w:rPr>
          <w:rFonts w:eastAsia="MS PGothic" w:cs="Tahoma"/>
          <w:sz w:val="18"/>
          <w:szCs w:val="18"/>
          <w:lang w:eastAsia="ja-JP"/>
        </w:rPr>
        <w:t>:</w:t>
      </w:r>
    </w:p>
    <w:p w:rsidR="00357D5A" w:rsidRPr="000440E7" w:rsidRDefault="00357D5A" w:rsidP="00851C47">
      <w:pPr>
        <w:pStyle w:val="ListParagraph1"/>
        <w:numPr>
          <w:ilvl w:val="0"/>
          <w:numId w:val="7"/>
        </w:numPr>
        <w:tabs>
          <w:tab w:val="clear" w:pos="1620"/>
          <w:tab w:val="num" w:pos="1276"/>
        </w:tabs>
        <w:spacing w:before="120"/>
        <w:ind w:left="1256" w:hanging="357"/>
        <w:rPr>
          <w:rFonts w:ascii="Tahoma" w:eastAsia="MS PGothic" w:hAnsi="Tahoma" w:cs="Tahoma"/>
          <w:sz w:val="18"/>
          <w:szCs w:val="18"/>
        </w:rPr>
      </w:pPr>
      <w:r w:rsidRPr="000440E7">
        <w:rPr>
          <w:rFonts w:ascii="Tahoma" w:eastAsia="MS PGothic" w:hAnsi="Tahoma" w:cs="Tahoma"/>
          <w:sz w:val="18"/>
          <w:szCs w:val="18"/>
          <w:lang w:val="ja-JP"/>
        </w:rPr>
        <w:t>組み込みシステム</w:t>
      </w:r>
      <w:r w:rsidRPr="000440E7">
        <w:rPr>
          <w:rFonts w:ascii="Tahoma" w:eastAsia="MS PGothic" w:hAnsi="Tahoma" w:cs="Tahoma"/>
          <w:sz w:val="18"/>
          <w:szCs w:val="18"/>
        </w:rPr>
        <w:t xml:space="preserve"> (Windows 9.x for embedded</w:t>
      </w:r>
      <w:r w:rsidRPr="000440E7">
        <w:rPr>
          <w:rFonts w:ascii="Tahoma" w:eastAsia="MS PGothic" w:hAnsi="Tahoma" w:cs="Tahoma"/>
          <w:sz w:val="18"/>
          <w:szCs w:val="18"/>
          <w:lang w:val="ja-JP"/>
        </w:rPr>
        <w:t>、</w:t>
      </w:r>
      <w:r w:rsidRPr="000440E7">
        <w:rPr>
          <w:rFonts w:ascii="Tahoma" w:eastAsia="MS PGothic" w:hAnsi="Tahoma" w:cs="Tahoma"/>
          <w:sz w:val="18"/>
          <w:szCs w:val="18"/>
        </w:rPr>
        <w:t xml:space="preserve">Windows XP embedded) </w:t>
      </w:r>
      <w:r w:rsidRPr="000440E7">
        <w:rPr>
          <w:rFonts w:ascii="Tahoma" w:eastAsia="MS PGothic" w:hAnsi="Tahoma" w:cs="Tahoma"/>
          <w:sz w:val="18"/>
          <w:szCs w:val="18"/>
          <w:lang w:val="ja-JP"/>
        </w:rPr>
        <w:t>は、</w:t>
      </w:r>
      <w:r w:rsidRPr="000440E7">
        <w:rPr>
          <w:rFonts w:ascii="Tahoma" w:eastAsia="MS PGothic" w:hAnsi="Tahoma" w:cs="Tahoma"/>
          <w:sz w:val="18"/>
          <w:szCs w:val="18"/>
        </w:rPr>
        <w:t xml:space="preserve">Windows </w:t>
      </w:r>
      <w:r w:rsidRPr="000440E7">
        <w:rPr>
          <w:rFonts w:ascii="Tahoma" w:eastAsia="MS PGothic" w:hAnsi="Tahoma" w:cs="Tahoma"/>
          <w:sz w:val="18"/>
          <w:szCs w:val="18"/>
          <w:lang w:eastAsia="ja-JP"/>
        </w:rPr>
        <w:t>8</w:t>
      </w:r>
      <w:r w:rsidRPr="000440E7">
        <w:rPr>
          <w:rFonts w:ascii="Tahoma" w:eastAsia="MS PGothic" w:hAnsi="Tahoma" w:cs="Tahoma"/>
          <w:sz w:val="18"/>
          <w:szCs w:val="18"/>
        </w:rPr>
        <w:t xml:space="preserve"> Pro Upgrade </w:t>
      </w:r>
      <w:r w:rsidRPr="000440E7">
        <w:rPr>
          <w:rFonts w:ascii="Tahoma" w:eastAsia="MS PGothic" w:hAnsi="Tahoma" w:cs="Tahoma"/>
          <w:sz w:val="18"/>
          <w:szCs w:val="18"/>
          <w:lang w:val="ja-JP"/>
        </w:rPr>
        <w:t>の対象</w:t>
      </w:r>
      <w:r w:rsidRPr="000440E7">
        <w:rPr>
          <w:rFonts w:ascii="Tahoma" w:eastAsia="MS PGothic" w:hAnsi="Tahoma" w:cs="Tahoma"/>
          <w:sz w:val="18"/>
          <w:szCs w:val="18"/>
        </w:rPr>
        <w:t xml:space="preserve"> OS </w:t>
      </w:r>
      <w:r w:rsidRPr="000440E7">
        <w:rPr>
          <w:rFonts w:ascii="Tahoma" w:eastAsia="MS PGothic" w:hAnsi="Tahoma" w:cs="Tahoma"/>
          <w:sz w:val="18"/>
          <w:szCs w:val="18"/>
          <w:lang w:val="ja-JP"/>
        </w:rPr>
        <w:t>とはなりません。</w:t>
      </w:r>
    </w:p>
    <w:p w:rsidR="00357D5A" w:rsidRPr="000440E7" w:rsidRDefault="00357D5A" w:rsidP="00851C47">
      <w:pPr>
        <w:pStyle w:val="ListParagraph1"/>
        <w:numPr>
          <w:ilvl w:val="0"/>
          <w:numId w:val="7"/>
        </w:numPr>
        <w:tabs>
          <w:tab w:val="clear" w:pos="1620"/>
          <w:tab w:val="num" w:pos="1276"/>
        </w:tabs>
        <w:spacing w:before="120"/>
        <w:ind w:left="1256" w:hanging="357"/>
        <w:rPr>
          <w:rFonts w:ascii="Tahoma" w:eastAsia="MS PGothic" w:hAnsi="Tahoma" w:cs="Tahoma"/>
          <w:sz w:val="18"/>
          <w:szCs w:val="18"/>
        </w:rPr>
      </w:pPr>
      <w:r w:rsidRPr="000440E7">
        <w:rPr>
          <w:rFonts w:ascii="Tahoma" w:eastAsia="MS PGothic" w:hAnsi="Tahoma" w:cs="Tahoma"/>
          <w:sz w:val="18"/>
          <w:szCs w:val="18"/>
        </w:rPr>
        <w:t xml:space="preserve">Linux </w:t>
      </w:r>
      <w:r w:rsidRPr="000440E7">
        <w:rPr>
          <w:rFonts w:ascii="Tahoma" w:eastAsia="MS PGothic" w:hAnsi="Tahoma" w:cs="Tahoma"/>
          <w:sz w:val="18"/>
          <w:szCs w:val="18"/>
          <w:lang w:val="ja-JP"/>
        </w:rPr>
        <w:t>または</w:t>
      </w:r>
      <w:r w:rsidRPr="000440E7">
        <w:rPr>
          <w:rFonts w:ascii="Tahoma" w:eastAsia="MS PGothic" w:hAnsi="Tahoma" w:cs="Tahoma"/>
          <w:sz w:val="18"/>
          <w:szCs w:val="18"/>
        </w:rPr>
        <w:t xml:space="preserve"> OS/2 </w:t>
      </w:r>
      <w:r w:rsidRPr="000440E7">
        <w:rPr>
          <w:rFonts w:ascii="Tahoma" w:eastAsia="MS PGothic" w:hAnsi="Tahoma" w:cs="Tahoma"/>
          <w:sz w:val="18"/>
          <w:szCs w:val="18"/>
          <w:lang w:val="ja-JP"/>
        </w:rPr>
        <w:t>は</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rPr>
        <w:t xml:space="preserve">Windows </w:t>
      </w:r>
      <w:r w:rsidRPr="000440E7">
        <w:rPr>
          <w:rFonts w:ascii="Tahoma" w:eastAsia="MS PGothic" w:hAnsi="Tahoma" w:cs="Tahoma"/>
          <w:sz w:val="18"/>
          <w:szCs w:val="18"/>
          <w:lang w:eastAsia="ja-JP"/>
        </w:rPr>
        <w:t>8</w:t>
      </w:r>
      <w:r w:rsidRPr="000440E7">
        <w:rPr>
          <w:rFonts w:ascii="Tahoma" w:eastAsia="MS PGothic" w:hAnsi="Tahoma" w:cs="Tahoma"/>
          <w:sz w:val="18"/>
          <w:szCs w:val="18"/>
        </w:rPr>
        <w:t xml:space="preserve"> Pro Upgrade </w:t>
      </w:r>
      <w:r w:rsidRPr="000440E7">
        <w:rPr>
          <w:rFonts w:ascii="Tahoma" w:eastAsia="MS PGothic" w:hAnsi="Tahoma" w:cs="Tahoma"/>
          <w:sz w:val="18"/>
          <w:szCs w:val="18"/>
          <w:lang w:val="ja-JP"/>
        </w:rPr>
        <w:t>の対象</w:t>
      </w:r>
      <w:r w:rsidRPr="000440E7">
        <w:rPr>
          <w:rFonts w:ascii="Tahoma" w:eastAsia="MS PGothic" w:hAnsi="Tahoma" w:cs="Tahoma"/>
          <w:sz w:val="18"/>
          <w:szCs w:val="18"/>
        </w:rPr>
        <w:t xml:space="preserve"> OS </w:t>
      </w:r>
      <w:r w:rsidRPr="000440E7">
        <w:rPr>
          <w:rFonts w:ascii="Tahoma" w:eastAsia="MS PGothic" w:hAnsi="Tahoma" w:cs="Tahoma"/>
          <w:sz w:val="18"/>
          <w:szCs w:val="18"/>
          <w:lang w:val="ja-JP"/>
        </w:rPr>
        <w:t>とはなりません。</w:t>
      </w:r>
    </w:p>
    <w:p w:rsidR="00357D5A" w:rsidRPr="000440E7" w:rsidRDefault="00357D5A" w:rsidP="00851C47">
      <w:pPr>
        <w:pStyle w:val="ListParagraph1"/>
        <w:numPr>
          <w:ilvl w:val="0"/>
          <w:numId w:val="7"/>
        </w:numPr>
        <w:tabs>
          <w:tab w:val="clear" w:pos="1620"/>
          <w:tab w:val="num" w:pos="1276"/>
        </w:tabs>
        <w:spacing w:before="120"/>
        <w:ind w:left="1256" w:hanging="357"/>
        <w:rPr>
          <w:rFonts w:ascii="Tahoma" w:eastAsia="MS PGothic" w:hAnsi="Tahoma" w:cs="Tahoma"/>
          <w:sz w:val="18"/>
          <w:szCs w:val="18"/>
        </w:rPr>
      </w:pPr>
      <w:r w:rsidRPr="000440E7">
        <w:rPr>
          <w:rFonts w:ascii="Tahoma" w:eastAsia="MS PGothic" w:hAnsi="Tahoma" w:cs="Tahoma"/>
          <w:sz w:val="18"/>
          <w:szCs w:val="18"/>
        </w:rPr>
        <w:t>Windows</w:t>
      </w:r>
      <w:r w:rsidRPr="000440E7">
        <w:rPr>
          <w:rStyle w:val="FooterChar"/>
          <w:rFonts w:ascii="Tahoma" w:eastAsia="MS PGothic" w:hAnsi="Tahoma" w:cs="Tahoma"/>
          <w:szCs w:val="18"/>
          <w:lang w:val="ja-JP"/>
        </w:rPr>
        <w:t xml:space="preserve"> Terminal Services </w:t>
      </w:r>
      <w:r w:rsidRPr="000440E7">
        <w:rPr>
          <w:rStyle w:val="FooterChar"/>
          <w:rFonts w:ascii="Tahoma" w:eastAsia="MS PGothic" w:hAnsi="Tahoma" w:cs="Tahoma"/>
          <w:szCs w:val="18"/>
          <w:lang w:val="ja-JP"/>
        </w:rPr>
        <w:t>クライアント</w:t>
      </w:r>
      <w:r w:rsidRPr="000440E7">
        <w:rPr>
          <w:rStyle w:val="FooterChar"/>
          <w:rFonts w:ascii="Tahoma" w:eastAsia="MS PGothic" w:hAnsi="Tahoma" w:cs="Tahoma"/>
          <w:szCs w:val="18"/>
          <w:lang w:val="ja-JP"/>
        </w:rPr>
        <w:t xml:space="preserve"> </w:t>
      </w:r>
      <w:r w:rsidRPr="000440E7">
        <w:rPr>
          <w:rStyle w:val="FooterChar"/>
          <w:rFonts w:ascii="Tahoma" w:eastAsia="MS PGothic" w:hAnsi="Tahoma" w:cs="Tahoma"/>
          <w:szCs w:val="18"/>
          <w:lang w:val="ja-JP"/>
        </w:rPr>
        <w:t>アクセス</w:t>
      </w:r>
      <w:r w:rsidRPr="000440E7">
        <w:rPr>
          <w:rStyle w:val="FooterChar"/>
          <w:rFonts w:ascii="Tahoma" w:eastAsia="MS PGothic" w:hAnsi="Tahoma" w:cs="Tahoma"/>
          <w:szCs w:val="18"/>
          <w:lang w:val="ja-JP"/>
        </w:rPr>
        <w:t xml:space="preserve"> </w:t>
      </w:r>
      <w:r w:rsidRPr="000440E7">
        <w:rPr>
          <w:rStyle w:val="FooterChar"/>
          <w:rFonts w:ascii="Tahoma" w:eastAsia="MS PGothic" w:hAnsi="Tahoma" w:cs="Tahoma"/>
          <w:szCs w:val="18"/>
          <w:lang w:val="ja-JP"/>
        </w:rPr>
        <w:t>ライセンスは、</w:t>
      </w:r>
      <w:r w:rsidRPr="000440E7">
        <w:rPr>
          <w:rStyle w:val="FooterChar"/>
          <w:rFonts w:ascii="Tahoma" w:eastAsia="MS PGothic" w:hAnsi="Tahoma" w:cs="Tahoma"/>
          <w:szCs w:val="18"/>
          <w:lang w:val="ja-JP"/>
        </w:rPr>
        <w:t xml:space="preserve">Windows </w:t>
      </w:r>
      <w:r w:rsidRPr="000440E7">
        <w:rPr>
          <w:rStyle w:val="FooterChar"/>
          <w:rFonts w:ascii="Tahoma" w:eastAsia="MS PGothic" w:hAnsi="Tahoma" w:cs="Tahoma"/>
          <w:szCs w:val="18"/>
          <w:lang w:val="ja-JP" w:eastAsia="ja-JP"/>
        </w:rPr>
        <w:t>8</w:t>
      </w:r>
      <w:r w:rsidRPr="000440E7">
        <w:rPr>
          <w:rStyle w:val="FooterChar"/>
          <w:rFonts w:ascii="Tahoma" w:eastAsia="MS PGothic" w:hAnsi="Tahoma" w:cs="Tahoma"/>
          <w:szCs w:val="18"/>
          <w:lang w:val="ja-JP"/>
        </w:rPr>
        <w:t xml:space="preserve"> Pro</w:t>
      </w:r>
      <w:r w:rsidRPr="000440E7">
        <w:rPr>
          <w:rFonts w:ascii="Tahoma" w:eastAsia="MS PGothic" w:hAnsi="Tahoma" w:cs="Tahoma"/>
          <w:sz w:val="18"/>
          <w:szCs w:val="18"/>
          <w:lang w:val="ja-JP"/>
        </w:rPr>
        <w:t xml:space="preserve"> Upgrade </w:t>
      </w:r>
      <w:r w:rsidRPr="000440E7">
        <w:rPr>
          <w:rFonts w:ascii="Tahoma" w:eastAsia="MS PGothic" w:hAnsi="Tahoma" w:cs="Tahoma"/>
          <w:sz w:val="18"/>
          <w:szCs w:val="18"/>
          <w:lang w:val="ja-JP"/>
        </w:rPr>
        <w:t>の対象とはなりません。</w:t>
      </w:r>
    </w:p>
    <w:p w:rsidR="00357D5A" w:rsidRPr="000440E7" w:rsidRDefault="00357D5A" w:rsidP="00317024">
      <w:pPr>
        <w:pStyle w:val="FootnoteBulletLevel2"/>
        <w:ind w:left="540"/>
        <w:rPr>
          <w:rFonts w:eastAsia="MS PGothic" w:cs="Tahoma"/>
          <w:sz w:val="18"/>
          <w:lang w:val="ja-JP"/>
        </w:rPr>
      </w:pPr>
      <w:r w:rsidRPr="000440E7">
        <w:rPr>
          <w:rFonts w:eastAsia="MS PGothic" w:cs="Tahoma"/>
          <w:sz w:val="18"/>
          <w:lang w:val="ja-JP"/>
        </w:rPr>
        <w:t xml:space="preserve">Windows </w:t>
      </w:r>
      <w:r w:rsidRPr="000440E7">
        <w:rPr>
          <w:rFonts w:eastAsia="MS PGothic" w:cs="Tahoma"/>
          <w:sz w:val="18"/>
          <w:lang w:val="ja-JP"/>
        </w:rPr>
        <w:t>の再イメージングには、以下の条件が適用されます。</w:t>
      </w:r>
    </w:p>
    <w:p w:rsidR="00357D5A" w:rsidRPr="000440E7" w:rsidRDefault="00357D5A" w:rsidP="00317024">
      <w:pPr>
        <w:pStyle w:val="FootnoteBulletLevel2"/>
        <w:ind w:left="540"/>
        <w:rPr>
          <w:rFonts w:eastAsia="MS PGothic" w:cs="Tahoma"/>
          <w:sz w:val="18"/>
          <w:szCs w:val="18"/>
          <w:lang w:val="ja-JP"/>
        </w:rPr>
      </w:pPr>
      <w:r w:rsidRPr="000440E7">
        <w:rPr>
          <w:rFonts w:eastAsia="MS PGothic" w:cs="Tahoma"/>
          <w:sz w:val="18"/>
          <w:szCs w:val="18"/>
          <w:lang w:val="ja-JP"/>
        </w:rPr>
        <w:t>第三者がお客様の</w:t>
      </w:r>
      <w:r w:rsidRPr="000440E7">
        <w:rPr>
          <w:rFonts w:eastAsia="MS PGothic" w:cs="Tahoma"/>
          <w:sz w:val="18"/>
          <w:szCs w:val="18"/>
          <w:lang w:val="ja-JP"/>
        </w:rPr>
        <w:t xml:space="preserve"> PC </w:t>
      </w:r>
      <w:r w:rsidRPr="000440E7">
        <w:rPr>
          <w:rFonts w:eastAsia="MS PGothic" w:cs="Tahoma"/>
          <w:sz w:val="18"/>
          <w:szCs w:val="18"/>
          <w:lang w:val="ja-JP"/>
        </w:rPr>
        <w:t>上の</w:t>
      </w:r>
      <w:r w:rsidRPr="000440E7">
        <w:rPr>
          <w:rFonts w:eastAsia="MS PGothic" w:cs="Tahoma"/>
          <w:sz w:val="18"/>
          <w:szCs w:val="18"/>
          <w:lang w:val="ja-JP"/>
        </w:rPr>
        <w:t xml:space="preserve"> Windows </w:t>
      </w:r>
      <w:r w:rsidRPr="000440E7">
        <w:rPr>
          <w:rFonts w:eastAsia="MS PGothic" w:cs="Tahoma"/>
          <w:sz w:val="18"/>
          <w:szCs w:val="18"/>
          <w:lang w:val="ja-JP"/>
        </w:rPr>
        <w:t>を再イメージングする場合、お客様は最初に、</w:t>
      </w:r>
      <w:r w:rsidRPr="000440E7">
        <w:rPr>
          <w:rFonts w:eastAsia="MS PGothic" w:cs="Tahoma"/>
          <w:sz w:val="18"/>
          <w:szCs w:val="18"/>
          <w:lang w:val="ja-JP"/>
        </w:rPr>
        <w:t xml:space="preserve">(a) </w:t>
      </w:r>
      <w:r w:rsidRPr="000440E7">
        <w:rPr>
          <w:rFonts w:eastAsia="MS PGothic" w:cs="Tahoma"/>
          <w:sz w:val="18"/>
          <w:szCs w:val="18"/>
          <w:lang w:val="ja-JP"/>
        </w:rPr>
        <w:t>記入済みの「</w:t>
      </w:r>
      <w:r w:rsidRPr="000440E7">
        <w:rPr>
          <w:rFonts w:eastAsia="MS PGothic" w:cs="Tahoma"/>
          <w:color w:val="000000"/>
          <w:kern w:val="36"/>
          <w:sz w:val="18"/>
          <w:szCs w:val="18"/>
          <w:lang w:val="ja-JP"/>
        </w:rPr>
        <w:t>第三者による</w:t>
      </w:r>
      <w:r w:rsidRPr="000440E7">
        <w:rPr>
          <w:rFonts w:eastAsia="MS PGothic" w:cs="Tahoma"/>
          <w:color w:val="000000"/>
          <w:kern w:val="36"/>
          <w:sz w:val="18"/>
          <w:szCs w:val="18"/>
          <w:lang w:val="ja-JP"/>
        </w:rPr>
        <w:t xml:space="preserve"> Microsoft Windows </w:t>
      </w:r>
      <w:r w:rsidRPr="000440E7">
        <w:rPr>
          <w:rFonts w:eastAsia="MS PGothic" w:cs="Tahoma"/>
          <w:color w:val="000000"/>
          <w:kern w:val="36"/>
          <w:sz w:val="18"/>
          <w:szCs w:val="18"/>
          <w:lang w:val="ja-JP"/>
        </w:rPr>
        <w:t>オペレーティング</w:t>
      </w:r>
      <w:r w:rsidRPr="000440E7">
        <w:rPr>
          <w:rFonts w:eastAsia="MS PGothic" w:cs="Tahoma"/>
          <w:color w:val="000000"/>
          <w:kern w:val="36"/>
          <w:sz w:val="18"/>
          <w:szCs w:val="18"/>
          <w:lang w:val="ja-JP"/>
        </w:rPr>
        <w:t xml:space="preserve"> </w:t>
      </w:r>
      <w:r w:rsidRPr="000440E7">
        <w:rPr>
          <w:rFonts w:eastAsia="MS PGothic" w:cs="Tahoma"/>
          <w:color w:val="000000"/>
          <w:kern w:val="36"/>
          <w:sz w:val="18"/>
          <w:szCs w:val="18"/>
          <w:lang w:val="ja-JP"/>
        </w:rPr>
        <w:t>システム</w:t>
      </w:r>
      <w:r w:rsidRPr="000440E7">
        <w:rPr>
          <w:rFonts w:eastAsia="MS PGothic" w:cs="Tahoma"/>
          <w:color w:val="000000"/>
          <w:kern w:val="36"/>
          <w:sz w:val="18"/>
          <w:szCs w:val="18"/>
          <w:lang w:val="ja-JP"/>
        </w:rPr>
        <w:t xml:space="preserve"> </w:t>
      </w:r>
      <w:r w:rsidRPr="000440E7">
        <w:rPr>
          <w:rFonts w:eastAsia="MS PGothic" w:cs="Tahoma"/>
          <w:color w:val="000000"/>
          <w:kern w:val="36"/>
          <w:sz w:val="18"/>
          <w:szCs w:val="18"/>
          <w:lang w:val="ja-JP"/>
        </w:rPr>
        <w:t>ソフトウェアのアップグレード</w:t>
      </w:r>
      <w:r w:rsidRPr="000440E7">
        <w:rPr>
          <w:rFonts w:eastAsia="MS PGothic" w:cs="Tahoma"/>
          <w:color w:val="000000"/>
          <w:kern w:val="36"/>
          <w:sz w:val="18"/>
          <w:szCs w:val="18"/>
          <w:lang w:val="ja-JP"/>
        </w:rPr>
        <w:t xml:space="preserve"> </w:t>
      </w:r>
      <w:r w:rsidRPr="000440E7">
        <w:rPr>
          <w:rFonts w:eastAsia="MS PGothic" w:cs="Tahoma"/>
          <w:color w:val="000000"/>
          <w:kern w:val="36"/>
          <w:sz w:val="18"/>
          <w:szCs w:val="18"/>
          <w:lang w:val="ja-JP"/>
        </w:rPr>
        <w:t>インストール</w:t>
      </w:r>
      <w:r w:rsidRPr="000440E7">
        <w:rPr>
          <w:rFonts w:eastAsia="MS PGothic" w:cs="Tahoma"/>
          <w:color w:val="000000"/>
          <w:kern w:val="36"/>
          <w:sz w:val="18"/>
          <w:szCs w:val="18"/>
          <w:lang w:val="ja-JP"/>
        </w:rPr>
        <w:t xml:space="preserve"> </w:t>
      </w:r>
      <w:r w:rsidRPr="000440E7">
        <w:rPr>
          <w:rFonts w:eastAsia="MS PGothic" w:cs="Tahoma"/>
          <w:color w:val="000000"/>
          <w:kern w:val="36"/>
          <w:sz w:val="18"/>
          <w:szCs w:val="18"/>
          <w:lang w:val="ja-JP"/>
        </w:rPr>
        <w:t>サービスにおけるマイクロソフト</w:t>
      </w:r>
      <w:r w:rsidRPr="000440E7">
        <w:rPr>
          <w:rFonts w:eastAsia="MS PGothic" w:cs="Tahoma"/>
          <w:color w:val="000000"/>
          <w:kern w:val="36"/>
          <w:sz w:val="18"/>
          <w:szCs w:val="18"/>
          <w:lang w:val="ja-JP"/>
        </w:rPr>
        <w:t xml:space="preserve"> </w:t>
      </w:r>
      <w:r w:rsidRPr="000440E7">
        <w:rPr>
          <w:rFonts w:eastAsia="MS PGothic" w:cs="Tahoma"/>
          <w:color w:val="000000"/>
          <w:kern w:val="36"/>
          <w:sz w:val="18"/>
          <w:szCs w:val="18"/>
          <w:lang w:val="ja-JP"/>
        </w:rPr>
        <w:t>カスタマー</w:t>
      </w:r>
      <w:r w:rsidRPr="000440E7">
        <w:rPr>
          <w:rFonts w:eastAsia="MS PGothic" w:cs="Tahoma"/>
          <w:color w:val="000000"/>
          <w:kern w:val="36"/>
          <w:sz w:val="18"/>
          <w:szCs w:val="18"/>
          <w:lang w:val="ja-JP"/>
        </w:rPr>
        <w:t xml:space="preserve"> </w:t>
      </w:r>
      <w:r w:rsidRPr="000440E7">
        <w:rPr>
          <w:rFonts w:eastAsia="MS PGothic" w:cs="Tahoma"/>
          <w:color w:val="000000"/>
          <w:kern w:val="36"/>
          <w:sz w:val="18"/>
          <w:szCs w:val="18"/>
          <w:lang w:val="ja-JP"/>
        </w:rPr>
        <w:t>ライセンスの確認</w:t>
      </w:r>
      <w:r w:rsidRPr="000440E7">
        <w:rPr>
          <w:rFonts w:eastAsia="MS PGothic" w:cs="Tahoma"/>
          <w:sz w:val="18"/>
          <w:szCs w:val="18"/>
          <w:lang w:val="ja-JP"/>
        </w:rPr>
        <w:t>」フォーム、または</w:t>
      </w:r>
      <w:r w:rsidRPr="000440E7">
        <w:rPr>
          <w:rFonts w:eastAsia="MS PGothic" w:cs="Tahoma"/>
          <w:sz w:val="18"/>
          <w:szCs w:val="18"/>
          <w:lang w:val="ja-JP"/>
        </w:rPr>
        <w:t xml:space="preserve"> (b) </w:t>
      </w:r>
      <w:r w:rsidRPr="000440E7">
        <w:rPr>
          <w:rFonts w:eastAsia="MS PGothic" w:cs="Tahoma"/>
          <w:sz w:val="18"/>
          <w:szCs w:val="18"/>
          <w:lang w:val="ja-JP"/>
        </w:rPr>
        <w:t>インストールされているマイクロソフト</w:t>
      </w:r>
      <w:r w:rsidRPr="000440E7">
        <w:rPr>
          <w:rFonts w:eastAsia="MS PGothic" w:cs="Tahoma"/>
          <w:sz w:val="18"/>
          <w:szCs w:val="18"/>
          <w:lang w:val="ja-JP"/>
        </w:rPr>
        <w:t xml:space="preserve"> </w:t>
      </w:r>
      <w:r w:rsidRPr="000440E7">
        <w:rPr>
          <w:rFonts w:eastAsia="MS PGothic" w:cs="Tahoma"/>
          <w:sz w:val="18"/>
          <w:szCs w:val="18"/>
          <w:lang w:val="ja-JP"/>
        </w:rPr>
        <w:t>オペレーティング</w:t>
      </w:r>
      <w:r w:rsidRPr="000440E7">
        <w:rPr>
          <w:rFonts w:eastAsia="MS PGothic" w:cs="Tahoma"/>
          <w:sz w:val="18"/>
          <w:szCs w:val="18"/>
          <w:lang w:val="ja-JP"/>
        </w:rPr>
        <w:t xml:space="preserve"> </w:t>
      </w:r>
      <w:r w:rsidRPr="000440E7">
        <w:rPr>
          <w:rFonts w:eastAsia="MS PGothic" w:cs="Tahoma"/>
          <w:sz w:val="18"/>
          <w:szCs w:val="18"/>
          <w:lang w:val="ja-JP"/>
        </w:rPr>
        <w:t>システム</w:t>
      </w:r>
      <w:r w:rsidRPr="000440E7">
        <w:rPr>
          <w:rFonts w:eastAsia="MS PGothic" w:cs="Tahoma"/>
          <w:sz w:val="18"/>
          <w:szCs w:val="18"/>
          <w:lang w:val="ja-JP"/>
        </w:rPr>
        <w:t xml:space="preserve"> </w:t>
      </w:r>
      <w:r w:rsidRPr="000440E7">
        <w:rPr>
          <w:rFonts w:eastAsia="MS PGothic" w:cs="Tahoma"/>
          <w:sz w:val="18"/>
          <w:szCs w:val="18"/>
          <w:lang w:val="ja-JP"/>
        </w:rPr>
        <w:t>アップグレード</w:t>
      </w:r>
      <w:r w:rsidRPr="000440E7">
        <w:rPr>
          <w:rFonts w:eastAsia="MS PGothic" w:cs="Tahoma"/>
          <w:sz w:val="18"/>
          <w:szCs w:val="18"/>
          <w:lang w:val="ja-JP"/>
        </w:rPr>
        <w:t xml:space="preserve"> </w:t>
      </w:r>
      <w:r w:rsidRPr="000440E7">
        <w:rPr>
          <w:rFonts w:eastAsia="MS PGothic" w:cs="Tahoma"/>
          <w:sz w:val="18"/>
          <w:szCs w:val="18"/>
          <w:lang w:val="ja-JP"/>
        </w:rPr>
        <w:t>ソフトウェアに適用されるマイクロソフト</w:t>
      </w:r>
      <w:r w:rsidRPr="000440E7">
        <w:rPr>
          <w:rFonts w:eastAsia="MS PGothic" w:cs="Tahoma"/>
          <w:sz w:val="18"/>
          <w:szCs w:val="18"/>
          <w:lang w:val="ja-JP"/>
        </w:rPr>
        <w:t xml:space="preserve"> </w:t>
      </w:r>
      <w:r w:rsidRPr="000440E7">
        <w:rPr>
          <w:rFonts w:eastAsia="MS PGothic" w:cs="Tahoma"/>
          <w:sz w:val="18"/>
          <w:szCs w:val="18"/>
          <w:lang w:val="ja-JP"/>
        </w:rPr>
        <w:t>ボリューム</w:t>
      </w:r>
      <w:r w:rsidRPr="000440E7">
        <w:rPr>
          <w:rFonts w:eastAsia="MS PGothic" w:cs="Tahoma"/>
          <w:sz w:val="18"/>
          <w:szCs w:val="18"/>
          <w:lang w:val="ja-JP"/>
        </w:rPr>
        <w:t xml:space="preserve"> </w:t>
      </w:r>
      <w:r w:rsidRPr="000440E7">
        <w:rPr>
          <w:rFonts w:eastAsia="MS PGothic" w:cs="Tahoma"/>
          <w:sz w:val="18"/>
          <w:szCs w:val="18"/>
          <w:lang w:val="ja-JP"/>
        </w:rPr>
        <w:t>ライセンス契約の署名フォームの複製、のいずれかをかかる第三者に提供しなければなりません。「</w:t>
      </w:r>
      <w:r w:rsidRPr="000440E7">
        <w:rPr>
          <w:rFonts w:eastAsia="MS PGothic" w:cs="Tahoma"/>
          <w:color w:val="000000"/>
          <w:kern w:val="36"/>
          <w:sz w:val="18"/>
          <w:szCs w:val="18"/>
          <w:lang w:val="ja-JP"/>
        </w:rPr>
        <w:t>第三者による</w:t>
      </w:r>
      <w:r w:rsidRPr="000440E7">
        <w:rPr>
          <w:rFonts w:eastAsia="MS PGothic" w:cs="Tahoma"/>
          <w:color w:val="000000"/>
          <w:kern w:val="36"/>
          <w:sz w:val="18"/>
          <w:szCs w:val="18"/>
          <w:lang w:val="ja-JP"/>
        </w:rPr>
        <w:t xml:space="preserve"> Microsoft Windows </w:t>
      </w:r>
      <w:r w:rsidRPr="000440E7">
        <w:rPr>
          <w:rFonts w:eastAsia="MS PGothic" w:cs="Tahoma"/>
          <w:color w:val="000000"/>
          <w:kern w:val="36"/>
          <w:sz w:val="18"/>
          <w:szCs w:val="18"/>
          <w:lang w:val="ja-JP"/>
        </w:rPr>
        <w:t>オペレーティング</w:t>
      </w:r>
      <w:r w:rsidRPr="000440E7">
        <w:rPr>
          <w:rFonts w:eastAsia="MS PGothic" w:cs="Tahoma"/>
          <w:color w:val="000000"/>
          <w:kern w:val="36"/>
          <w:sz w:val="18"/>
          <w:szCs w:val="18"/>
          <w:lang w:val="ja-JP"/>
        </w:rPr>
        <w:t xml:space="preserve"> </w:t>
      </w:r>
      <w:r w:rsidRPr="000440E7">
        <w:rPr>
          <w:rFonts w:eastAsia="MS PGothic" w:cs="Tahoma"/>
          <w:color w:val="000000"/>
          <w:kern w:val="36"/>
          <w:sz w:val="18"/>
          <w:szCs w:val="18"/>
          <w:lang w:val="ja-JP"/>
        </w:rPr>
        <w:t>システム</w:t>
      </w:r>
      <w:r w:rsidRPr="000440E7">
        <w:rPr>
          <w:rFonts w:eastAsia="MS PGothic" w:cs="Tahoma"/>
          <w:color w:val="000000"/>
          <w:kern w:val="36"/>
          <w:sz w:val="18"/>
          <w:szCs w:val="18"/>
          <w:lang w:val="ja-JP"/>
        </w:rPr>
        <w:t xml:space="preserve"> </w:t>
      </w:r>
      <w:r w:rsidRPr="000440E7">
        <w:rPr>
          <w:rFonts w:eastAsia="MS PGothic" w:cs="Tahoma"/>
          <w:color w:val="000000"/>
          <w:kern w:val="36"/>
          <w:sz w:val="18"/>
          <w:szCs w:val="18"/>
          <w:lang w:val="ja-JP"/>
        </w:rPr>
        <w:t>ソフトウェアのアップグレード</w:t>
      </w:r>
      <w:r w:rsidRPr="000440E7">
        <w:rPr>
          <w:rFonts w:eastAsia="MS PGothic" w:cs="Tahoma"/>
          <w:color w:val="000000"/>
          <w:kern w:val="36"/>
          <w:sz w:val="18"/>
          <w:szCs w:val="18"/>
          <w:lang w:val="ja-JP"/>
        </w:rPr>
        <w:t xml:space="preserve"> </w:t>
      </w:r>
      <w:r w:rsidRPr="000440E7">
        <w:rPr>
          <w:rFonts w:eastAsia="MS PGothic" w:cs="Tahoma"/>
          <w:color w:val="000000"/>
          <w:kern w:val="36"/>
          <w:sz w:val="18"/>
          <w:szCs w:val="18"/>
          <w:lang w:val="ja-JP"/>
        </w:rPr>
        <w:t>インストール</w:t>
      </w:r>
      <w:r w:rsidRPr="000440E7">
        <w:rPr>
          <w:rFonts w:eastAsia="MS PGothic" w:cs="Tahoma"/>
          <w:color w:val="000000"/>
          <w:kern w:val="36"/>
          <w:sz w:val="18"/>
          <w:szCs w:val="18"/>
          <w:lang w:val="ja-JP"/>
        </w:rPr>
        <w:t xml:space="preserve"> </w:t>
      </w:r>
      <w:r w:rsidRPr="000440E7">
        <w:rPr>
          <w:rFonts w:eastAsia="MS PGothic" w:cs="Tahoma"/>
          <w:color w:val="000000"/>
          <w:kern w:val="36"/>
          <w:sz w:val="18"/>
          <w:szCs w:val="18"/>
          <w:lang w:val="ja-JP"/>
        </w:rPr>
        <w:t>サービスにおけるマイクロソフト</w:t>
      </w:r>
      <w:r w:rsidRPr="000440E7">
        <w:rPr>
          <w:rFonts w:eastAsia="MS PGothic" w:cs="Tahoma"/>
          <w:color w:val="000000"/>
          <w:kern w:val="36"/>
          <w:sz w:val="18"/>
          <w:szCs w:val="18"/>
          <w:lang w:val="ja-JP"/>
        </w:rPr>
        <w:t xml:space="preserve"> </w:t>
      </w:r>
      <w:r w:rsidRPr="000440E7">
        <w:rPr>
          <w:rFonts w:eastAsia="MS PGothic" w:cs="Tahoma"/>
          <w:color w:val="000000"/>
          <w:kern w:val="36"/>
          <w:sz w:val="18"/>
          <w:szCs w:val="18"/>
          <w:lang w:val="ja-JP"/>
        </w:rPr>
        <w:t>カスタマー</w:t>
      </w:r>
      <w:r w:rsidRPr="000440E7">
        <w:rPr>
          <w:rFonts w:eastAsia="MS PGothic" w:cs="Tahoma"/>
          <w:color w:val="000000"/>
          <w:kern w:val="36"/>
          <w:sz w:val="18"/>
          <w:szCs w:val="18"/>
          <w:lang w:val="ja-JP"/>
        </w:rPr>
        <w:t xml:space="preserve"> </w:t>
      </w:r>
      <w:r w:rsidRPr="000440E7">
        <w:rPr>
          <w:rFonts w:eastAsia="MS PGothic" w:cs="Tahoma"/>
          <w:color w:val="000000"/>
          <w:kern w:val="36"/>
          <w:sz w:val="18"/>
          <w:szCs w:val="18"/>
          <w:lang w:val="ja-JP"/>
        </w:rPr>
        <w:t>ライセンスの確認</w:t>
      </w:r>
      <w:r w:rsidRPr="000440E7">
        <w:rPr>
          <w:rFonts w:eastAsia="MS PGothic" w:cs="Tahoma"/>
          <w:sz w:val="18"/>
          <w:szCs w:val="18"/>
          <w:lang w:val="ja-JP"/>
        </w:rPr>
        <w:t>」フォームは、</w:t>
      </w:r>
      <w:hyperlink r:id="rId7" w:history="1">
        <w:r w:rsidRPr="000440E7">
          <w:rPr>
            <w:rStyle w:val="Hyperlink"/>
            <w:rFonts w:eastAsia="MS PGothic" w:cs="Tahoma"/>
            <w:sz w:val="18"/>
            <w:szCs w:val="18"/>
            <w:lang w:val="ja-JP" w:eastAsia="ja-JP"/>
          </w:rPr>
          <w:t>www.microsoft.com/licensing/contracts</w:t>
        </w:r>
      </w:hyperlink>
      <w:r w:rsidRPr="000440E7">
        <w:rPr>
          <w:rFonts w:eastAsia="MS PGothic" w:cs="Tahoma"/>
          <w:sz w:val="18"/>
          <w:szCs w:val="18"/>
          <w:lang w:val="ja-JP"/>
        </w:rPr>
        <w:t xml:space="preserve"> </w:t>
      </w:r>
      <w:r w:rsidRPr="000440E7">
        <w:rPr>
          <w:rFonts w:eastAsia="MS PGothic" w:cs="Tahoma"/>
          <w:sz w:val="18"/>
          <w:szCs w:val="18"/>
          <w:lang w:val="ja-JP"/>
        </w:rPr>
        <w:t>から入手可能です。</w:t>
      </w:r>
    </w:p>
    <w:p w:rsidR="00357D5A" w:rsidRPr="000440E7" w:rsidRDefault="00357D5A" w:rsidP="004B5B0B">
      <w:pPr>
        <w:pStyle w:val="FootnoteBulletLevel2"/>
        <w:spacing w:before="0"/>
        <w:ind w:left="539"/>
        <w:rPr>
          <w:rFonts w:eastAsia="MS PGothic" w:cs="Tahoma"/>
          <w:sz w:val="18"/>
          <w:szCs w:val="18"/>
        </w:rPr>
      </w:pPr>
    </w:p>
    <w:p w:rsidR="00357D5A" w:rsidRPr="000440E7" w:rsidRDefault="00357D5A" w:rsidP="00E91A00">
      <w:pPr>
        <w:pStyle w:val="FootnoteBulletLevel2"/>
        <w:spacing w:before="0" w:after="120"/>
        <w:ind w:left="539"/>
        <w:rPr>
          <w:rFonts w:eastAsia="MS PGothic" w:cs="Tahoma"/>
          <w:b/>
          <w:sz w:val="18"/>
          <w:szCs w:val="18"/>
        </w:rPr>
      </w:pPr>
      <w:r w:rsidRPr="000440E7">
        <w:rPr>
          <w:rFonts w:eastAsia="MS PGothic" w:cs="Tahoma"/>
          <w:b/>
          <w:color w:val="000000"/>
          <w:sz w:val="18"/>
          <w:szCs w:val="18"/>
          <w:lang w:val="ja-JP"/>
        </w:rPr>
        <w:t>Windows Intune</w:t>
      </w:r>
      <w:r w:rsidRPr="000440E7">
        <w:rPr>
          <w:rFonts w:eastAsia="MS PGothic" w:cs="Tahoma"/>
          <w:b/>
          <w:sz w:val="18"/>
          <w:szCs w:val="18"/>
        </w:rPr>
        <w:t xml:space="preserve"> (Per Device)</w:t>
      </w:r>
    </w:p>
    <w:p w:rsidR="00357D5A" w:rsidRPr="000440E7" w:rsidRDefault="00357D5A" w:rsidP="00317024">
      <w:pPr>
        <w:spacing w:before="120" w:after="120"/>
        <w:ind w:left="540"/>
        <w:rPr>
          <w:rFonts w:eastAsia="MS PGothic" w:cs="Tahoma"/>
          <w:sz w:val="18"/>
          <w:szCs w:val="18"/>
          <w:lang w:eastAsia="ja-JP"/>
        </w:rPr>
      </w:pPr>
      <w:r w:rsidRPr="000440E7">
        <w:rPr>
          <w:rFonts w:eastAsia="MS PGothic" w:cs="Tahoma"/>
          <w:color w:val="000000"/>
          <w:sz w:val="18"/>
          <w:szCs w:val="18"/>
          <w:lang w:val="ja-JP" w:eastAsia="ja-JP"/>
        </w:rPr>
        <w:t>Windows Intune</w:t>
      </w:r>
      <w:r w:rsidRPr="000440E7">
        <w:rPr>
          <w:rFonts w:eastAsia="MS PGothic" w:cs="Tahoma"/>
          <w:sz w:val="18"/>
          <w:szCs w:val="18"/>
          <w:lang w:eastAsia="ja-JP"/>
        </w:rPr>
        <w:t xml:space="preserve"> (Per Device)</w:t>
      </w:r>
      <w:r w:rsidRPr="000440E7">
        <w:rPr>
          <w:rFonts w:eastAsia="MS PGothic" w:cs="Tahoma"/>
          <w:color w:val="000000"/>
          <w:sz w:val="18"/>
          <w:szCs w:val="18"/>
          <w:lang w:val="ja-JP" w:eastAsia="ja-JP"/>
        </w:rPr>
        <w:t xml:space="preserve"> </w:t>
      </w:r>
      <w:r w:rsidRPr="000440E7">
        <w:rPr>
          <w:rFonts w:eastAsia="MS PGothic" w:cs="Tahoma"/>
          <w:sz w:val="18"/>
          <w:szCs w:val="18"/>
          <w:lang w:val="ja-JP" w:eastAsia="ja-JP"/>
        </w:rPr>
        <w:t>は、サブスクリプション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ライセンスに基づいて提供されます。これには、</w:t>
      </w:r>
      <w:r w:rsidRPr="000440E7">
        <w:rPr>
          <w:rFonts w:eastAsia="MS PGothic" w:cs="Tahoma"/>
          <w:sz w:val="18"/>
          <w:szCs w:val="18"/>
          <w:lang w:val="ja-JP" w:eastAsia="ja-JP"/>
        </w:rPr>
        <w:t xml:space="preserve">Windows </w:t>
      </w:r>
      <w:r w:rsidRPr="000440E7">
        <w:rPr>
          <w:rFonts w:eastAsia="MS PGothic" w:cs="Tahoma"/>
          <w:sz w:val="18"/>
          <w:szCs w:val="18"/>
          <w:lang w:val="ja-JP" w:eastAsia="ja-JP"/>
        </w:rPr>
        <w:t>デスクトップ</w:t>
      </w:r>
      <w:r w:rsidRPr="000440E7">
        <w:rPr>
          <w:rFonts w:eastAsia="MS PGothic" w:cs="Tahoma"/>
          <w:sz w:val="18"/>
          <w:szCs w:val="18"/>
          <w:lang w:val="ja-JP" w:eastAsia="ja-JP"/>
        </w:rPr>
        <w:t xml:space="preserve"> </w:t>
      </w:r>
      <w:r w:rsidRPr="000440E7">
        <w:rPr>
          <w:rFonts w:eastAsia="MS PGothic" w:cs="Tahoma"/>
          <w:sz w:val="18"/>
          <w:szCs w:val="18"/>
          <w:lang w:val="ja-JP" w:eastAsia="ja-JP"/>
        </w:rPr>
        <w:t>オペレーティング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システムにアップグレードする権利と使用する権利が含まれます。したがって、</w:t>
      </w:r>
      <w:r w:rsidRPr="000440E7">
        <w:rPr>
          <w:rFonts w:eastAsia="MS PGothic" w:cs="Tahoma"/>
          <w:sz w:val="18"/>
          <w:szCs w:val="18"/>
          <w:lang w:val="ja-JP" w:eastAsia="ja-JP"/>
        </w:rPr>
        <w:t xml:space="preserve">Windows Pro Upgrade </w:t>
      </w:r>
      <w:r w:rsidRPr="000440E7">
        <w:rPr>
          <w:rFonts w:eastAsia="MS PGothic" w:cs="Tahoma"/>
          <w:sz w:val="18"/>
          <w:szCs w:val="18"/>
          <w:lang w:val="ja-JP" w:eastAsia="ja-JP"/>
        </w:rPr>
        <w:t>の場合と同様に、お客様が</w:t>
      </w:r>
      <w:r w:rsidRPr="000440E7">
        <w:rPr>
          <w:rFonts w:eastAsia="MS PGothic" w:cs="Tahoma"/>
          <w:sz w:val="18"/>
          <w:szCs w:val="18"/>
          <w:lang w:val="ja-JP" w:eastAsia="ja-JP"/>
        </w:rPr>
        <w:t xml:space="preserve"> </w:t>
      </w:r>
      <w:r w:rsidRPr="000440E7">
        <w:rPr>
          <w:rFonts w:eastAsia="MS PGothic" w:cs="Tahoma"/>
          <w:color w:val="000000"/>
          <w:sz w:val="18"/>
          <w:szCs w:val="18"/>
          <w:lang w:val="ja-JP" w:eastAsia="ja-JP"/>
        </w:rPr>
        <w:t>Windows Intune</w:t>
      </w:r>
      <w:r w:rsidRPr="000440E7">
        <w:rPr>
          <w:rFonts w:eastAsia="MS PGothic" w:cs="Tahoma"/>
          <w:sz w:val="18"/>
          <w:szCs w:val="18"/>
          <w:lang w:eastAsia="ja-JP"/>
        </w:rPr>
        <w:t xml:space="preserve"> (Per Device)</w:t>
      </w:r>
      <w:r w:rsidRPr="000440E7">
        <w:rPr>
          <w:rFonts w:eastAsia="MS PGothic" w:cs="Tahoma"/>
          <w:color w:val="000000"/>
          <w:sz w:val="18"/>
          <w:szCs w:val="18"/>
          <w:lang w:val="ja-JP" w:eastAsia="ja-JP"/>
        </w:rPr>
        <w:t xml:space="preserve"> </w:t>
      </w:r>
      <w:r w:rsidRPr="000440E7">
        <w:rPr>
          <w:rFonts w:eastAsia="MS PGothic" w:cs="Tahoma"/>
          <w:sz w:val="18"/>
          <w:szCs w:val="18"/>
          <w:lang w:val="ja-JP" w:eastAsia="ja-JP"/>
        </w:rPr>
        <w:t>を実行する予定の対象となるすべてのデスクトップは、下記の該当する対象オペレーティング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システムのいずれか</w:t>
      </w:r>
      <w:r w:rsidRPr="000440E7">
        <w:rPr>
          <w:rFonts w:eastAsia="MS PGothic" w:cs="Tahoma"/>
          <w:sz w:val="18"/>
          <w:szCs w:val="18"/>
          <w:lang w:val="ja-JP" w:eastAsia="ja-JP"/>
        </w:rPr>
        <w:t xml:space="preserve"> 1 </w:t>
      </w:r>
      <w:r w:rsidRPr="000440E7">
        <w:rPr>
          <w:rFonts w:eastAsia="MS PGothic" w:cs="Tahoma"/>
          <w:sz w:val="18"/>
          <w:szCs w:val="18"/>
          <w:lang w:val="ja-JP" w:eastAsia="ja-JP"/>
        </w:rPr>
        <w:t>つを実行するためのライセンスを保有している必要があります。</w:t>
      </w:r>
    </w:p>
    <w:p w:rsidR="00357D5A" w:rsidRPr="000440E7" w:rsidRDefault="00357D5A" w:rsidP="00317024">
      <w:pPr>
        <w:spacing w:before="120" w:after="120"/>
        <w:ind w:left="540"/>
        <w:rPr>
          <w:rFonts w:eastAsia="MS PGothic" w:cs="Tahoma"/>
          <w:sz w:val="18"/>
          <w:szCs w:val="18"/>
          <w:lang w:eastAsia="ja-JP"/>
        </w:rPr>
      </w:pPr>
      <w:r w:rsidRPr="000440E7">
        <w:rPr>
          <w:rFonts w:eastAsia="MS PGothic" w:cs="Tahoma"/>
          <w:sz w:val="18"/>
          <w:szCs w:val="18"/>
          <w:lang w:val="ja-JP" w:eastAsia="ja-JP"/>
        </w:rPr>
        <w:t>「対象となる</w:t>
      </w:r>
      <w:r w:rsidRPr="000440E7">
        <w:rPr>
          <w:rFonts w:eastAsia="MS PGothic" w:cs="Tahoma"/>
          <w:sz w:val="18"/>
          <w:szCs w:val="18"/>
          <w:lang w:eastAsia="ja-JP"/>
        </w:rPr>
        <w:t xml:space="preserve"> OS </w:t>
      </w:r>
      <w:r w:rsidRPr="000440E7">
        <w:rPr>
          <w:rFonts w:eastAsia="MS PGothic" w:cs="Tahoma"/>
          <w:sz w:val="18"/>
          <w:szCs w:val="18"/>
          <w:lang w:val="ja-JP" w:eastAsia="ja-JP"/>
        </w:rPr>
        <w:t>の条件」に記載されている</w:t>
      </w:r>
      <w:r w:rsidRPr="000440E7">
        <w:rPr>
          <w:rFonts w:eastAsia="MS PGothic" w:cs="Tahoma"/>
          <w:sz w:val="18"/>
          <w:szCs w:val="18"/>
          <w:lang w:eastAsia="ja-JP"/>
        </w:rPr>
        <w:t xml:space="preserve"> Windows Pro Upgrade </w:t>
      </w:r>
      <w:r w:rsidRPr="000440E7">
        <w:rPr>
          <w:rFonts w:eastAsia="MS PGothic" w:cs="Tahoma"/>
          <w:sz w:val="18"/>
          <w:szCs w:val="18"/>
          <w:lang w:val="ja-JP" w:eastAsia="ja-JP"/>
        </w:rPr>
        <w:t>ライセンスの取得に適用される条件が、</w:t>
      </w:r>
      <w:r w:rsidRPr="000440E7">
        <w:rPr>
          <w:rFonts w:eastAsia="MS PGothic" w:cs="Tahoma"/>
          <w:color w:val="000000"/>
          <w:sz w:val="18"/>
          <w:szCs w:val="18"/>
          <w:lang w:eastAsia="ja-JP"/>
        </w:rPr>
        <w:t>Windows Intune</w:t>
      </w:r>
      <w:r w:rsidRPr="000440E7">
        <w:rPr>
          <w:rFonts w:eastAsia="MS PGothic" w:cs="Tahoma"/>
          <w:sz w:val="18"/>
          <w:szCs w:val="18"/>
          <w:lang w:eastAsia="ja-JP"/>
        </w:rPr>
        <w:t xml:space="preserve"> (Per Device)</w:t>
      </w:r>
      <w:r w:rsidRPr="000440E7">
        <w:rPr>
          <w:rFonts w:eastAsia="MS PGothic" w:cs="Tahoma"/>
          <w:color w:val="000000"/>
          <w:sz w:val="18"/>
          <w:szCs w:val="18"/>
          <w:lang w:eastAsia="ja-JP"/>
        </w:rPr>
        <w:t xml:space="preserve"> </w:t>
      </w:r>
      <w:r w:rsidRPr="000440E7">
        <w:rPr>
          <w:rFonts w:eastAsia="MS PGothic" w:cs="Tahoma"/>
          <w:sz w:val="18"/>
          <w:szCs w:val="18"/>
          <w:lang w:val="ja-JP" w:eastAsia="ja-JP"/>
        </w:rPr>
        <w:t>ライセンスの購入に適用されます。</w:t>
      </w:r>
    </w:p>
    <w:p w:rsidR="00357D5A" w:rsidRPr="000440E7" w:rsidRDefault="00357D5A" w:rsidP="00317024">
      <w:pPr>
        <w:spacing w:after="120"/>
        <w:ind w:left="542"/>
        <w:jc w:val="both"/>
        <w:rPr>
          <w:rFonts w:eastAsia="MS PGothic" w:cs="Tahoma"/>
          <w:sz w:val="18"/>
          <w:szCs w:val="18"/>
          <w:lang w:eastAsia="ja-JP"/>
        </w:rPr>
      </w:pPr>
      <w:r w:rsidRPr="000440E7">
        <w:rPr>
          <w:rFonts w:eastAsia="MS PGothic" w:cs="Tahoma"/>
          <w:sz w:val="18"/>
          <w:szCs w:val="18"/>
          <w:lang w:val="ja-JP" w:eastAsia="ja-JP"/>
        </w:rPr>
        <w:t>エンタープライズ</w:t>
      </w:r>
      <w:r w:rsidRPr="000440E7">
        <w:rPr>
          <w:rFonts w:eastAsia="MS PGothic" w:cs="Tahoma"/>
          <w:sz w:val="18"/>
          <w:szCs w:val="18"/>
          <w:lang w:val="ja-JP" w:eastAsia="ja-JP"/>
        </w:rPr>
        <w:t xml:space="preserve"> </w:t>
      </w:r>
      <w:r w:rsidRPr="000440E7">
        <w:rPr>
          <w:rFonts w:eastAsia="MS PGothic" w:cs="Tahoma"/>
          <w:sz w:val="18"/>
          <w:szCs w:val="18"/>
          <w:lang w:val="ja-JP" w:eastAsia="ja-JP"/>
        </w:rPr>
        <w:t>オンライン</w:t>
      </w:r>
      <w:r w:rsidRPr="000440E7">
        <w:rPr>
          <w:rFonts w:eastAsia="MS PGothic" w:cs="Tahoma"/>
          <w:sz w:val="18"/>
          <w:szCs w:val="18"/>
          <w:lang w:val="ja-JP" w:eastAsia="ja-JP"/>
        </w:rPr>
        <w:t xml:space="preserve"> </w:t>
      </w:r>
      <w:r w:rsidRPr="000440E7">
        <w:rPr>
          <w:rFonts w:eastAsia="MS PGothic" w:cs="Tahoma"/>
          <w:sz w:val="18"/>
          <w:szCs w:val="18"/>
          <w:lang w:val="ja-JP" w:eastAsia="ja-JP"/>
        </w:rPr>
        <w:t>サービスとして取得した、エンタープライズ製品要件を満たす</w:t>
      </w:r>
      <w:r w:rsidRPr="000440E7">
        <w:rPr>
          <w:rFonts w:eastAsia="MS PGothic" w:cs="Tahoma"/>
          <w:sz w:val="18"/>
          <w:szCs w:val="18"/>
          <w:lang w:val="ja-JP" w:eastAsia="ja-JP"/>
        </w:rPr>
        <w:t xml:space="preserve"> </w:t>
      </w:r>
      <w:r w:rsidRPr="000440E7">
        <w:rPr>
          <w:rFonts w:eastAsia="MS PGothic" w:cs="Tahoma"/>
          <w:color w:val="000000"/>
          <w:sz w:val="18"/>
          <w:szCs w:val="18"/>
          <w:lang w:val="ja-JP" w:eastAsia="ja-JP"/>
        </w:rPr>
        <w:t>Windows Intune</w:t>
      </w:r>
      <w:r w:rsidRPr="000440E7">
        <w:rPr>
          <w:rFonts w:eastAsia="MS PGothic" w:cs="Tahoma"/>
          <w:sz w:val="18"/>
          <w:szCs w:val="18"/>
          <w:lang w:eastAsia="ja-JP"/>
        </w:rPr>
        <w:t xml:space="preserve"> (Per Device)</w:t>
      </w:r>
      <w:r w:rsidRPr="000440E7">
        <w:rPr>
          <w:rFonts w:eastAsia="MS PGothic" w:cs="Tahoma"/>
          <w:color w:val="000000"/>
          <w:sz w:val="18"/>
          <w:szCs w:val="18"/>
          <w:lang w:val="ja-JP" w:eastAsia="ja-JP"/>
        </w:rPr>
        <w:t xml:space="preserve"> </w:t>
      </w:r>
      <w:r w:rsidRPr="000440E7">
        <w:rPr>
          <w:rFonts w:eastAsia="MS PGothic" w:cs="Tahoma"/>
          <w:sz w:val="18"/>
          <w:szCs w:val="18"/>
          <w:lang w:val="ja-JP" w:eastAsia="ja-JP"/>
        </w:rPr>
        <w:t>の場合</w:t>
      </w:r>
      <w:r w:rsidRPr="000440E7">
        <w:rPr>
          <w:rFonts w:eastAsia="MS PGothic" w:cs="Tahoma"/>
          <w:sz w:val="18"/>
          <w:szCs w:val="18"/>
          <w:lang w:val="ja-JP" w:eastAsia="ja-JP"/>
        </w:rPr>
        <w:t xml:space="preserve">: </w:t>
      </w:r>
      <w:r w:rsidRPr="000440E7">
        <w:rPr>
          <w:rFonts w:eastAsia="MS PGothic" w:cs="Tahoma"/>
          <w:sz w:val="18"/>
          <w:szCs w:val="18"/>
          <w:lang w:val="ja-JP" w:eastAsia="ja-JP"/>
        </w:rPr>
        <w:t>署名時に取得するライセンスについては上記の表の「新規の</w:t>
      </w:r>
      <w:r w:rsidRPr="000440E7">
        <w:rPr>
          <w:rFonts w:eastAsia="MS PGothic" w:cs="Tahoma"/>
          <w:sz w:val="18"/>
          <w:szCs w:val="18"/>
          <w:lang w:val="ja-JP" w:eastAsia="ja-JP"/>
        </w:rPr>
        <w:t xml:space="preserve"> EA/OV-CW</w:t>
      </w:r>
      <w:r w:rsidRPr="000440E7">
        <w:rPr>
          <w:rFonts w:eastAsia="MS PGothic" w:cs="Tahoma"/>
          <w:sz w:val="18"/>
          <w:szCs w:val="18"/>
          <w:lang w:val="ja-JP" w:eastAsia="ja-JP"/>
        </w:rPr>
        <w:t>」列を参照してください。また、それ以外の時期に取得するライセンス、または以下の「ライセンスの再割り当て」の規定に従い再割り当てするライセンスについては、上記の表の「既存の</w:t>
      </w:r>
      <w:r w:rsidRPr="000440E7">
        <w:rPr>
          <w:rFonts w:eastAsia="MS PGothic" w:cs="Tahoma"/>
          <w:sz w:val="18"/>
          <w:szCs w:val="18"/>
          <w:lang w:val="ja-JP" w:eastAsia="ja-JP"/>
        </w:rPr>
        <w:t xml:space="preserve"> EA/OV-CW</w:t>
      </w:r>
      <w:r w:rsidRPr="000440E7">
        <w:rPr>
          <w:rFonts w:eastAsia="MS PGothic" w:cs="Tahoma"/>
          <w:sz w:val="18"/>
          <w:szCs w:val="18"/>
          <w:lang w:val="ja-JP" w:eastAsia="ja-JP"/>
        </w:rPr>
        <w:t>」列を参照してください。</w:t>
      </w:r>
    </w:p>
    <w:p w:rsidR="00357D5A" w:rsidRPr="000440E7" w:rsidRDefault="00357D5A" w:rsidP="00317024">
      <w:pPr>
        <w:spacing w:after="120"/>
        <w:ind w:left="540"/>
        <w:rPr>
          <w:rFonts w:eastAsia="MS PGothic" w:cs="Tahoma"/>
          <w:sz w:val="18"/>
          <w:szCs w:val="18"/>
          <w:lang w:eastAsia="ja-JP"/>
        </w:rPr>
      </w:pPr>
      <w:r w:rsidRPr="000440E7">
        <w:rPr>
          <w:rFonts w:eastAsia="MS PGothic" w:cs="Tahoma"/>
          <w:sz w:val="18"/>
          <w:szCs w:val="24"/>
          <w:lang w:val="ja-JP" w:eastAsia="ja-JP"/>
        </w:rPr>
        <w:t>上記のルールの例外として、エンタープライズ</w:t>
      </w:r>
      <w:r w:rsidRPr="000440E7">
        <w:rPr>
          <w:rFonts w:eastAsia="MS PGothic" w:cs="Tahoma"/>
          <w:sz w:val="18"/>
          <w:szCs w:val="24"/>
          <w:lang w:val="ja-JP" w:eastAsia="ja-JP"/>
        </w:rPr>
        <w:t xml:space="preserve"> </w:t>
      </w:r>
      <w:r w:rsidRPr="000440E7">
        <w:rPr>
          <w:rFonts w:eastAsia="MS PGothic" w:cs="Tahoma"/>
          <w:sz w:val="18"/>
          <w:szCs w:val="24"/>
          <w:lang w:val="ja-JP" w:eastAsia="ja-JP"/>
        </w:rPr>
        <w:t>オンライン</w:t>
      </w:r>
      <w:r w:rsidRPr="000440E7">
        <w:rPr>
          <w:rFonts w:eastAsia="MS PGothic" w:cs="Tahoma"/>
          <w:sz w:val="18"/>
          <w:szCs w:val="24"/>
          <w:lang w:val="ja-JP" w:eastAsia="ja-JP"/>
        </w:rPr>
        <w:t xml:space="preserve"> </w:t>
      </w:r>
      <w:r w:rsidRPr="000440E7">
        <w:rPr>
          <w:rFonts w:eastAsia="MS PGothic" w:cs="Tahoma"/>
          <w:sz w:val="18"/>
          <w:szCs w:val="24"/>
          <w:lang w:val="ja-JP" w:eastAsia="ja-JP"/>
        </w:rPr>
        <w:t>サービスとして取得したが、エンタープライズ製品要件を満たしていない</w:t>
      </w:r>
      <w:r w:rsidRPr="000440E7">
        <w:rPr>
          <w:rFonts w:eastAsia="MS PGothic" w:cs="Tahoma"/>
          <w:sz w:val="18"/>
          <w:szCs w:val="24"/>
          <w:lang w:val="ja-JP" w:eastAsia="ja-JP"/>
        </w:rPr>
        <w:t xml:space="preserve"> </w:t>
      </w:r>
      <w:r w:rsidRPr="000440E7">
        <w:rPr>
          <w:rFonts w:eastAsia="MS PGothic" w:cs="Tahoma"/>
          <w:color w:val="000000"/>
          <w:sz w:val="18"/>
          <w:szCs w:val="18"/>
          <w:lang w:val="ja-JP" w:eastAsia="ja-JP"/>
        </w:rPr>
        <w:t>Windows Intune</w:t>
      </w:r>
      <w:r w:rsidRPr="000440E7">
        <w:rPr>
          <w:rFonts w:eastAsia="MS PGothic" w:cs="Tahoma"/>
          <w:sz w:val="18"/>
          <w:szCs w:val="18"/>
          <w:lang w:eastAsia="ja-JP"/>
        </w:rPr>
        <w:t xml:space="preserve"> (Per Device)</w:t>
      </w:r>
      <w:r w:rsidRPr="000440E7">
        <w:rPr>
          <w:rFonts w:eastAsia="MS PGothic" w:cs="Tahoma"/>
          <w:color w:val="000000"/>
          <w:sz w:val="18"/>
          <w:szCs w:val="18"/>
          <w:lang w:val="ja-JP" w:eastAsia="ja-JP"/>
        </w:rPr>
        <w:t xml:space="preserve"> </w:t>
      </w:r>
      <w:r w:rsidRPr="000440E7">
        <w:rPr>
          <w:rFonts w:eastAsia="MS PGothic" w:cs="Tahoma"/>
          <w:sz w:val="18"/>
          <w:szCs w:val="24"/>
          <w:lang w:val="ja-JP" w:eastAsia="ja-JP"/>
        </w:rPr>
        <w:t>の場合</w:t>
      </w:r>
      <w:r w:rsidRPr="000440E7">
        <w:rPr>
          <w:rFonts w:eastAsia="MS PGothic" w:cs="Tahoma"/>
          <w:sz w:val="18"/>
          <w:szCs w:val="24"/>
          <w:lang w:val="ja-JP" w:eastAsia="ja-JP"/>
        </w:rPr>
        <w:t xml:space="preserve">: </w:t>
      </w:r>
      <w:r w:rsidRPr="000440E7">
        <w:rPr>
          <w:rFonts w:eastAsia="MS PGothic" w:cs="Tahoma"/>
          <w:sz w:val="18"/>
          <w:szCs w:val="24"/>
          <w:lang w:val="ja-JP" w:eastAsia="ja-JP"/>
        </w:rPr>
        <w:t>新規ライセンスについては、上記の表の「新規の</w:t>
      </w:r>
      <w:r w:rsidRPr="000440E7">
        <w:rPr>
          <w:rFonts w:eastAsia="MS PGothic" w:cs="Tahoma"/>
          <w:sz w:val="18"/>
          <w:szCs w:val="24"/>
          <w:lang w:val="ja-JP" w:eastAsia="ja-JP"/>
        </w:rPr>
        <w:t xml:space="preserve"> EA/OV-CW</w:t>
      </w:r>
      <w:r w:rsidRPr="000440E7">
        <w:rPr>
          <w:rFonts w:eastAsia="MS PGothic" w:cs="Tahoma"/>
          <w:sz w:val="18"/>
          <w:szCs w:val="24"/>
          <w:lang w:val="ja-JP" w:eastAsia="ja-JP"/>
        </w:rPr>
        <w:t>」列を参照してください。</w:t>
      </w:r>
    </w:p>
    <w:p w:rsidR="00357D5A" w:rsidRPr="000440E7" w:rsidRDefault="00357D5A" w:rsidP="00317024">
      <w:pPr>
        <w:pStyle w:val="FootnoteBulletLevel2"/>
        <w:ind w:left="540"/>
        <w:rPr>
          <w:rFonts w:eastAsia="MS PGothic" w:cs="Tahoma"/>
          <w:sz w:val="18"/>
          <w:szCs w:val="18"/>
        </w:rPr>
      </w:pPr>
      <w:r w:rsidRPr="000440E7">
        <w:rPr>
          <w:rFonts w:eastAsia="MS PGothic" w:cs="Tahoma"/>
          <w:sz w:val="18"/>
          <w:szCs w:val="18"/>
          <w:lang w:val="ja-JP"/>
        </w:rPr>
        <w:t>有効な</w:t>
      </w:r>
      <w:r w:rsidRPr="000440E7">
        <w:rPr>
          <w:rFonts w:eastAsia="MS PGothic" w:cs="Tahoma"/>
          <w:sz w:val="18"/>
          <w:szCs w:val="18"/>
          <w:lang w:val="ja-JP"/>
        </w:rPr>
        <w:t xml:space="preserve"> </w:t>
      </w:r>
      <w:r w:rsidRPr="000440E7">
        <w:rPr>
          <w:rFonts w:eastAsia="MS PGothic" w:cs="Tahoma"/>
          <w:color w:val="000000"/>
          <w:sz w:val="18"/>
          <w:szCs w:val="18"/>
          <w:lang w:val="ja-JP"/>
        </w:rPr>
        <w:t>Windows Intune</w:t>
      </w:r>
      <w:r w:rsidRPr="000440E7">
        <w:rPr>
          <w:rFonts w:eastAsia="MS PGothic" w:cs="Tahoma"/>
          <w:sz w:val="18"/>
          <w:szCs w:val="18"/>
        </w:rPr>
        <w:t xml:space="preserve"> (Per Device)</w:t>
      </w:r>
      <w:r w:rsidRPr="000440E7">
        <w:rPr>
          <w:rFonts w:eastAsia="MS PGothic" w:cs="Tahoma"/>
          <w:color w:val="000000"/>
          <w:sz w:val="18"/>
          <w:szCs w:val="18"/>
          <w:lang w:val="ja-JP"/>
        </w:rPr>
        <w:t xml:space="preserve"> </w:t>
      </w:r>
      <w:r w:rsidRPr="000440E7">
        <w:rPr>
          <w:rFonts w:eastAsia="MS PGothic" w:cs="Tahoma"/>
          <w:sz w:val="18"/>
          <w:szCs w:val="18"/>
          <w:lang w:val="ja-JP"/>
        </w:rPr>
        <w:t>サブスクリプションを保有しているお客様は、ライセンスを取得したデバイス上の対象となる</w:t>
      </w:r>
      <w:r w:rsidRPr="000440E7">
        <w:rPr>
          <w:rFonts w:eastAsia="MS PGothic" w:cs="Tahoma"/>
          <w:sz w:val="18"/>
          <w:szCs w:val="18"/>
          <w:lang w:val="ja-JP"/>
        </w:rPr>
        <w:t xml:space="preserve"> OS </w:t>
      </w:r>
      <w:r w:rsidRPr="000440E7">
        <w:rPr>
          <w:rFonts w:eastAsia="MS PGothic" w:cs="Tahoma"/>
          <w:sz w:val="18"/>
          <w:szCs w:val="18"/>
          <w:lang w:val="ja-JP"/>
        </w:rPr>
        <w:t>をアンインストールする必要はありません。対象となる</w:t>
      </w:r>
      <w:r w:rsidRPr="000440E7">
        <w:rPr>
          <w:rFonts w:eastAsia="MS PGothic" w:cs="Tahoma"/>
          <w:sz w:val="18"/>
          <w:szCs w:val="18"/>
          <w:lang w:val="ja-JP"/>
        </w:rPr>
        <w:t xml:space="preserve"> OS </w:t>
      </w:r>
      <w:r w:rsidRPr="000440E7">
        <w:rPr>
          <w:rFonts w:eastAsia="MS PGothic" w:cs="Tahoma"/>
          <w:sz w:val="18"/>
          <w:szCs w:val="18"/>
          <w:lang w:val="ja-JP"/>
        </w:rPr>
        <w:t>と</w:t>
      </w:r>
      <w:r w:rsidRPr="000440E7">
        <w:rPr>
          <w:rFonts w:eastAsia="MS PGothic" w:cs="Tahoma"/>
          <w:sz w:val="18"/>
          <w:szCs w:val="18"/>
          <w:lang w:val="ja-JP"/>
        </w:rPr>
        <w:t xml:space="preserve"> Windows </w:t>
      </w:r>
      <w:r w:rsidRPr="000440E7">
        <w:rPr>
          <w:rFonts w:eastAsia="MS PGothic" w:cs="Tahoma"/>
          <w:sz w:val="18"/>
          <w:szCs w:val="18"/>
          <w:lang w:val="ja-JP"/>
        </w:rPr>
        <w:t>デスクトップ</w:t>
      </w:r>
      <w:r w:rsidRPr="000440E7">
        <w:rPr>
          <w:rFonts w:eastAsia="MS PGothic" w:cs="Tahoma"/>
          <w:sz w:val="18"/>
          <w:szCs w:val="18"/>
          <w:lang w:val="ja-JP"/>
        </w:rPr>
        <w:t xml:space="preserve"> </w:t>
      </w:r>
      <w:r w:rsidRPr="000440E7">
        <w:rPr>
          <w:rFonts w:eastAsia="MS PGothic" w:cs="Tahoma"/>
          <w:sz w:val="18"/>
          <w:szCs w:val="18"/>
          <w:lang w:val="ja-JP"/>
        </w:rPr>
        <w:t>オペレーティング</w:t>
      </w:r>
      <w:r w:rsidRPr="000440E7">
        <w:rPr>
          <w:rFonts w:eastAsia="MS PGothic" w:cs="Tahoma"/>
          <w:sz w:val="18"/>
          <w:szCs w:val="18"/>
          <w:lang w:val="ja-JP"/>
        </w:rPr>
        <w:t xml:space="preserve"> </w:t>
      </w:r>
      <w:r w:rsidRPr="000440E7">
        <w:rPr>
          <w:rFonts w:eastAsia="MS PGothic" w:cs="Tahoma"/>
          <w:sz w:val="18"/>
          <w:szCs w:val="18"/>
          <w:lang w:val="ja-JP"/>
        </w:rPr>
        <w:t>システムを同時にインストールおよび実行することができます。</w:t>
      </w:r>
    </w:p>
    <w:p w:rsidR="00357D5A" w:rsidRPr="000440E7" w:rsidRDefault="00357D5A" w:rsidP="00317024">
      <w:pPr>
        <w:pStyle w:val="FootnoteBulletLevel2"/>
        <w:ind w:left="540"/>
        <w:rPr>
          <w:rFonts w:eastAsia="MS PGothic" w:cs="Tahoma"/>
          <w:sz w:val="18"/>
          <w:szCs w:val="18"/>
          <w:lang w:val="ja-JP"/>
        </w:rPr>
      </w:pPr>
      <w:r w:rsidRPr="000440E7">
        <w:rPr>
          <w:rFonts w:eastAsia="MS PGothic" w:cs="Tahoma"/>
          <w:sz w:val="18"/>
          <w:szCs w:val="18"/>
          <w:u w:val="single"/>
          <w:lang w:val="ja-JP"/>
        </w:rPr>
        <w:t>ライセンスの割り当て</w:t>
      </w:r>
      <w:r w:rsidRPr="000440E7">
        <w:rPr>
          <w:rFonts w:eastAsia="MS PGothic" w:cs="Tahoma"/>
          <w:sz w:val="18"/>
          <w:szCs w:val="18"/>
          <w:lang w:val="ja-JP"/>
        </w:rPr>
        <w:t xml:space="preserve">: </w:t>
      </w:r>
    </w:p>
    <w:p w:rsidR="00357D5A" w:rsidRPr="000440E7" w:rsidRDefault="00357D5A" w:rsidP="00B272E4">
      <w:pPr>
        <w:pStyle w:val="FootnoteBulletLevel2"/>
        <w:spacing w:before="0"/>
        <w:ind w:left="539"/>
        <w:rPr>
          <w:rFonts w:eastAsia="MS PGothic" w:cs="Tahoma"/>
          <w:strike/>
          <w:sz w:val="18"/>
          <w:szCs w:val="18"/>
        </w:rPr>
      </w:pPr>
      <w:r w:rsidRPr="000440E7">
        <w:rPr>
          <w:rFonts w:eastAsia="MS PGothic" w:cs="Tahoma"/>
          <w:sz w:val="18"/>
          <w:szCs w:val="18"/>
          <w:lang w:val="ja-JP"/>
        </w:rPr>
        <w:t>お客様は、対象となるオペレーティング</w:t>
      </w:r>
      <w:r w:rsidRPr="000440E7">
        <w:rPr>
          <w:rFonts w:eastAsia="MS PGothic" w:cs="Tahoma"/>
          <w:sz w:val="18"/>
          <w:szCs w:val="18"/>
          <w:lang w:val="ja-JP"/>
        </w:rPr>
        <w:t xml:space="preserve"> </w:t>
      </w:r>
      <w:r w:rsidRPr="000440E7">
        <w:rPr>
          <w:rFonts w:eastAsia="MS PGothic" w:cs="Tahoma"/>
          <w:sz w:val="18"/>
          <w:szCs w:val="18"/>
          <w:lang w:val="ja-JP"/>
        </w:rPr>
        <w:t>システムがインストールされているデバイスに</w:t>
      </w:r>
      <w:r w:rsidRPr="000440E7">
        <w:rPr>
          <w:rFonts w:eastAsia="MS PGothic" w:cs="Tahoma"/>
          <w:sz w:val="18"/>
          <w:szCs w:val="18"/>
          <w:lang w:val="ja-JP"/>
        </w:rPr>
        <w:t xml:space="preserve"> </w:t>
      </w:r>
      <w:r w:rsidRPr="000440E7">
        <w:rPr>
          <w:rFonts w:eastAsia="MS PGothic" w:cs="Tahoma"/>
          <w:color w:val="000000"/>
          <w:sz w:val="18"/>
          <w:szCs w:val="18"/>
          <w:lang w:val="ja-JP"/>
        </w:rPr>
        <w:t>Windows Intune</w:t>
      </w:r>
      <w:r w:rsidRPr="000440E7">
        <w:rPr>
          <w:rFonts w:eastAsia="MS PGothic" w:cs="Tahoma"/>
          <w:sz w:val="18"/>
          <w:szCs w:val="18"/>
        </w:rPr>
        <w:t xml:space="preserve"> (Per Device)</w:t>
      </w:r>
      <w:r w:rsidRPr="000440E7">
        <w:rPr>
          <w:rFonts w:eastAsia="MS PGothic" w:cs="Tahoma"/>
          <w:color w:val="000000"/>
          <w:sz w:val="18"/>
          <w:szCs w:val="18"/>
          <w:lang w:val="ja-JP"/>
        </w:rPr>
        <w:t xml:space="preserve"> </w:t>
      </w:r>
      <w:r w:rsidRPr="000440E7">
        <w:rPr>
          <w:rFonts w:eastAsia="MS PGothic" w:cs="Tahoma"/>
          <w:sz w:val="18"/>
          <w:szCs w:val="18"/>
          <w:lang w:val="ja-JP"/>
        </w:rPr>
        <w:t>サブスクリプション</w:t>
      </w:r>
      <w:r w:rsidRPr="000440E7">
        <w:rPr>
          <w:rFonts w:eastAsia="MS PGothic" w:cs="Tahoma"/>
          <w:sz w:val="18"/>
          <w:szCs w:val="18"/>
          <w:lang w:val="ja-JP"/>
        </w:rPr>
        <w:t xml:space="preserve"> </w:t>
      </w:r>
      <w:r w:rsidRPr="000440E7">
        <w:rPr>
          <w:rFonts w:eastAsia="MS PGothic" w:cs="Tahoma"/>
          <w:sz w:val="18"/>
          <w:szCs w:val="18"/>
          <w:lang w:val="ja-JP"/>
        </w:rPr>
        <w:t>ライセンスを割り当てる必要があります。</w:t>
      </w:r>
    </w:p>
    <w:p w:rsidR="00357D5A" w:rsidRPr="000440E7" w:rsidRDefault="00357D5A" w:rsidP="00C61F50">
      <w:pPr>
        <w:pStyle w:val="FootnoteBulletLevel2"/>
        <w:spacing w:after="120"/>
        <w:ind w:left="539"/>
        <w:rPr>
          <w:rFonts w:eastAsia="MS PGothic" w:cs="Tahoma"/>
          <w:b/>
          <w:bCs/>
          <w:sz w:val="18"/>
          <w:szCs w:val="18"/>
        </w:rPr>
      </w:pPr>
      <w:r w:rsidRPr="000440E7">
        <w:rPr>
          <w:rFonts w:eastAsia="MS PGothic" w:cs="Tahoma"/>
          <w:b/>
          <w:color w:val="000000"/>
          <w:sz w:val="18"/>
          <w:szCs w:val="18"/>
          <w:u w:val="single"/>
          <w:lang w:val="ja-JP"/>
        </w:rPr>
        <w:t>Windows Intune</w:t>
      </w:r>
      <w:r w:rsidRPr="000440E7">
        <w:rPr>
          <w:rFonts w:eastAsia="MS PGothic" w:cs="Tahoma"/>
          <w:b/>
          <w:sz w:val="18"/>
          <w:szCs w:val="18"/>
          <w:u w:val="single"/>
        </w:rPr>
        <w:t xml:space="preserve"> (Per Device)</w:t>
      </w:r>
      <w:r w:rsidRPr="000440E7">
        <w:rPr>
          <w:rFonts w:eastAsia="MS PGothic" w:cs="Tahoma"/>
          <w:b/>
          <w:color w:val="000000"/>
          <w:sz w:val="18"/>
          <w:szCs w:val="18"/>
          <w:u w:val="single"/>
          <w:lang w:val="ja-JP"/>
        </w:rPr>
        <w:t xml:space="preserve"> </w:t>
      </w:r>
      <w:r w:rsidRPr="000440E7">
        <w:rPr>
          <w:rFonts w:eastAsia="MS PGothic" w:cs="Tahoma"/>
          <w:b/>
          <w:color w:val="000000"/>
          <w:sz w:val="18"/>
          <w:szCs w:val="18"/>
          <w:u w:val="single"/>
          <w:lang w:val="ja-JP"/>
        </w:rPr>
        <w:t>の</w:t>
      </w:r>
      <w:r w:rsidRPr="000440E7">
        <w:rPr>
          <w:rFonts w:eastAsia="MS PGothic" w:cs="Tahoma"/>
          <w:b/>
          <w:sz w:val="18"/>
          <w:szCs w:val="18"/>
          <w:u w:val="single"/>
          <w:lang w:val="ja-JP"/>
        </w:rPr>
        <w:t>ライセンスの再割り当て</w:t>
      </w:r>
    </w:p>
    <w:p w:rsidR="00357D5A" w:rsidRPr="000440E7" w:rsidRDefault="00357D5A" w:rsidP="00317024">
      <w:pPr>
        <w:pStyle w:val="FootnoteBulletLevel2"/>
        <w:spacing w:before="0"/>
        <w:ind w:left="542"/>
        <w:rPr>
          <w:rFonts w:eastAsia="MS PGothic" w:cs="Tahoma"/>
          <w:sz w:val="18"/>
          <w:szCs w:val="18"/>
        </w:rPr>
      </w:pPr>
      <w:r w:rsidRPr="000440E7">
        <w:rPr>
          <w:rFonts w:eastAsia="MS PGothic" w:cs="Tahoma"/>
          <w:sz w:val="18"/>
          <w:szCs w:val="18"/>
          <w:lang w:val="ja-JP"/>
        </w:rPr>
        <w:t>お客様は、</w:t>
      </w:r>
      <w:r w:rsidRPr="000440E7">
        <w:rPr>
          <w:rFonts w:eastAsia="MS PGothic" w:cs="Tahoma"/>
          <w:color w:val="000000"/>
          <w:sz w:val="18"/>
          <w:szCs w:val="18"/>
          <w:lang w:val="ja-JP"/>
        </w:rPr>
        <w:t>Windows Intune</w:t>
      </w:r>
      <w:r w:rsidRPr="000440E7">
        <w:rPr>
          <w:rFonts w:eastAsia="MS PGothic" w:cs="Tahoma"/>
          <w:sz w:val="18"/>
          <w:szCs w:val="18"/>
        </w:rPr>
        <w:t xml:space="preserve"> (Per Device)</w:t>
      </w:r>
      <w:r w:rsidRPr="000440E7">
        <w:rPr>
          <w:rFonts w:eastAsia="MS PGothic" w:cs="Tahoma"/>
          <w:color w:val="000000"/>
          <w:sz w:val="18"/>
          <w:szCs w:val="18"/>
          <w:lang w:val="ja-JP"/>
        </w:rPr>
        <w:t xml:space="preserve"> </w:t>
      </w:r>
      <w:r w:rsidRPr="000440E7">
        <w:rPr>
          <w:rFonts w:eastAsia="MS PGothic" w:cs="Tahoma"/>
          <w:sz w:val="18"/>
          <w:szCs w:val="18"/>
          <w:lang w:val="ja-JP"/>
        </w:rPr>
        <w:t>ライセンスを再割り当てすることができますが、短期間で再割り当てすることははできません</w:t>
      </w:r>
      <w:r w:rsidRPr="000440E7">
        <w:rPr>
          <w:rFonts w:eastAsia="MS PGothic" w:cs="Tahoma"/>
          <w:sz w:val="18"/>
          <w:szCs w:val="18"/>
          <w:lang w:val="ja-JP"/>
        </w:rPr>
        <w:t xml:space="preserve"> (</w:t>
      </w:r>
      <w:r w:rsidRPr="000440E7">
        <w:rPr>
          <w:rFonts w:eastAsia="MS PGothic" w:cs="Tahoma"/>
          <w:sz w:val="18"/>
          <w:szCs w:val="18"/>
          <w:lang w:val="ja-JP"/>
        </w:rPr>
        <w:t>すなわち、最後の再割り当てから</w:t>
      </w:r>
      <w:r w:rsidRPr="000440E7">
        <w:rPr>
          <w:rFonts w:eastAsia="MS PGothic" w:cs="Tahoma"/>
          <w:sz w:val="18"/>
          <w:szCs w:val="18"/>
          <w:lang w:val="ja-JP"/>
        </w:rPr>
        <w:t xml:space="preserve"> 90 </w:t>
      </w:r>
      <w:r w:rsidRPr="000440E7">
        <w:rPr>
          <w:rFonts w:eastAsia="MS PGothic" w:cs="Tahoma"/>
          <w:sz w:val="18"/>
          <w:szCs w:val="18"/>
          <w:lang w:val="ja-JP"/>
        </w:rPr>
        <w:t>日以内に再割り当てすることはできません</w:t>
      </w:r>
      <w:r w:rsidRPr="000440E7">
        <w:rPr>
          <w:rFonts w:eastAsia="MS PGothic" w:cs="Tahoma"/>
          <w:sz w:val="18"/>
          <w:szCs w:val="18"/>
          <w:lang w:val="ja-JP"/>
        </w:rPr>
        <w:t>)</w:t>
      </w:r>
      <w:r w:rsidRPr="000440E7">
        <w:rPr>
          <w:rFonts w:eastAsia="MS PGothic" w:cs="Tahoma"/>
          <w:sz w:val="18"/>
          <w:szCs w:val="18"/>
          <w:lang w:val="ja-JP"/>
        </w:rPr>
        <w:t>。ただし、恒久的なハードウェアの故障により、ライセンスを取得した既存のサーバーの使用を中止する場合には、その期間より早く</w:t>
      </w:r>
      <w:r w:rsidRPr="000440E7">
        <w:rPr>
          <w:rFonts w:eastAsia="MS PGothic" w:cs="Tahoma"/>
          <w:sz w:val="18"/>
          <w:szCs w:val="18"/>
          <w:lang w:val="ja-JP"/>
        </w:rPr>
        <w:t xml:space="preserve"> </w:t>
      </w:r>
      <w:r w:rsidRPr="000440E7">
        <w:rPr>
          <w:rFonts w:eastAsia="MS PGothic" w:cs="Tahoma"/>
          <w:color w:val="000000"/>
          <w:sz w:val="18"/>
          <w:szCs w:val="18"/>
          <w:lang w:val="ja-JP"/>
        </w:rPr>
        <w:t>Windows Intune</w:t>
      </w:r>
      <w:r w:rsidRPr="000440E7">
        <w:rPr>
          <w:rFonts w:eastAsia="MS PGothic" w:cs="Tahoma"/>
          <w:sz w:val="18"/>
          <w:szCs w:val="18"/>
        </w:rPr>
        <w:t xml:space="preserve"> (Per Device)</w:t>
      </w:r>
      <w:r w:rsidRPr="000440E7">
        <w:rPr>
          <w:rFonts w:eastAsia="MS PGothic" w:cs="Tahoma"/>
          <w:color w:val="000000"/>
          <w:sz w:val="18"/>
          <w:szCs w:val="18"/>
          <w:lang w:val="ja-JP"/>
        </w:rPr>
        <w:t xml:space="preserve"> </w:t>
      </w:r>
      <w:r w:rsidRPr="000440E7">
        <w:rPr>
          <w:rFonts w:eastAsia="MS PGothic" w:cs="Tahoma"/>
          <w:sz w:val="18"/>
          <w:szCs w:val="18"/>
          <w:lang w:val="ja-JP"/>
        </w:rPr>
        <w:t>ライセンスを再割り当てすることができます。</w:t>
      </w:r>
      <w:r w:rsidRPr="000440E7">
        <w:rPr>
          <w:rFonts w:eastAsia="MS PGothic" w:cs="Tahoma"/>
          <w:color w:val="000000"/>
          <w:sz w:val="18"/>
          <w:szCs w:val="18"/>
          <w:lang w:val="ja-JP"/>
        </w:rPr>
        <w:t>Windows Intune</w:t>
      </w:r>
      <w:r w:rsidRPr="000440E7">
        <w:rPr>
          <w:rFonts w:eastAsia="MS PGothic" w:cs="Tahoma"/>
          <w:sz w:val="18"/>
          <w:szCs w:val="18"/>
        </w:rPr>
        <w:t xml:space="preserve"> (Per Device)</w:t>
      </w:r>
      <w:r w:rsidRPr="000440E7">
        <w:rPr>
          <w:rFonts w:eastAsia="MS PGothic" w:cs="Tahoma"/>
          <w:color w:val="000000"/>
          <w:sz w:val="18"/>
          <w:szCs w:val="18"/>
          <w:lang w:val="ja-JP"/>
        </w:rPr>
        <w:t xml:space="preserve"> </w:t>
      </w:r>
      <w:r w:rsidRPr="000440E7">
        <w:rPr>
          <w:rFonts w:eastAsia="MS PGothic" w:cs="Tahoma"/>
          <w:sz w:val="18"/>
          <w:szCs w:val="18"/>
          <w:lang w:val="ja-JP"/>
        </w:rPr>
        <w:t>ライセンスの再割り当て先となるデバイスは、上記の対象</w:t>
      </w:r>
      <w:r w:rsidRPr="000440E7">
        <w:rPr>
          <w:rFonts w:eastAsia="MS PGothic" w:cs="Tahoma"/>
          <w:sz w:val="18"/>
          <w:szCs w:val="18"/>
          <w:lang w:val="ja-JP"/>
        </w:rPr>
        <w:t xml:space="preserve"> OS </w:t>
      </w:r>
      <w:r w:rsidRPr="000440E7">
        <w:rPr>
          <w:rFonts w:eastAsia="MS PGothic" w:cs="Tahoma"/>
          <w:sz w:val="18"/>
          <w:szCs w:val="18"/>
          <w:lang w:val="ja-JP"/>
        </w:rPr>
        <w:t>の条件を満たしていなければなりません。ライセンスの再割り当て元のデバイスからソフトウェアを削除し、</w:t>
      </w:r>
      <w:r w:rsidRPr="000440E7">
        <w:rPr>
          <w:rFonts w:eastAsia="MS PGothic" w:cs="Tahoma"/>
          <w:color w:val="000000"/>
          <w:sz w:val="18"/>
          <w:szCs w:val="18"/>
          <w:lang w:val="ja-JP"/>
        </w:rPr>
        <w:t>Windows Intune</w:t>
      </w:r>
      <w:r w:rsidRPr="000440E7">
        <w:rPr>
          <w:rFonts w:eastAsia="MS PGothic" w:cs="Tahoma"/>
          <w:sz w:val="18"/>
          <w:szCs w:val="18"/>
        </w:rPr>
        <w:t xml:space="preserve"> (Per Device)</w:t>
      </w:r>
      <w:r w:rsidRPr="000440E7">
        <w:rPr>
          <w:rFonts w:eastAsia="MS PGothic" w:cs="Tahoma"/>
          <w:color w:val="000000"/>
          <w:sz w:val="18"/>
          <w:szCs w:val="18"/>
          <w:lang w:val="ja-JP"/>
        </w:rPr>
        <w:t xml:space="preserve"> </w:t>
      </w:r>
      <w:r w:rsidRPr="000440E7">
        <w:rPr>
          <w:rFonts w:eastAsia="MS PGothic" w:cs="Tahoma"/>
          <w:sz w:val="18"/>
          <w:szCs w:val="18"/>
          <w:lang w:val="ja-JP"/>
        </w:rPr>
        <w:t>サービスの使用または</w:t>
      </w:r>
      <w:r w:rsidRPr="000440E7">
        <w:rPr>
          <w:rFonts w:eastAsia="MS PGothic" w:cs="Tahoma"/>
          <w:sz w:val="18"/>
          <w:szCs w:val="18"/>
          <w:lang w:val="ja-JP"/>
        </w:rPr>
        <w:t xml:space="preserve"> </w:t>
      </w:r>
      <w:r w:rsidRPr="000440E7">
        <w:rPr>
          <w:rFonts w:eastAsia="MS PGothic" w:cs="Tahoma"/>
          <w:color w:val="000000"/>
          <w:sz w:val="18"/>
          <w:szCs w:val="18"/>
          <w:lang w:val="ja-JP"/>
        </w:rPr>
        <w:t>Windows Intune</w:t>
      </w:r>
      <w:r w:rsidRPr="000440E7">
        <w:rPr>
          <w:rFonts w:eastAsia="MS PGothic" w:cs="Tahoma"/>
          <w:sz w:val="18"/>
          <w:szCs w:val="18"/>
        </w:rPr>
        <w:t xml:space="preserve"> (Per Device)</w:t>
      </w:r>
      <w:r w:rsidRPr="000440E7">
        <w:rPr>
          <w:rFonts w:eastAsia="MS PGothic" w:cs="Tahoma"/>
          <w:color w:val="000000"/>
          <w:sz w:val="18"/>
          <w:szCs w:val="18"/>
          <w:lang w:val="ja-JP"/>
        </w:rPr>
        <w:t xml:space="preserve"> </w:t>
      </w:r>
      <w:r w:rsidRPr="000440E7">
        <w:rPr>
          <w:rFonts w:eastAsia="MS PGothic" w:cs="Tahoma"/>
          <w:sz w:val="18"/>
          <w:szCs w:val="18"/>
          <w:lang w:val="ja-JP"/>
        </w:rPr>
        <w:t>サービスへのアクセスを中止する必要があります。</w:t>
      </w:r>
    </w:p>
    <w:p w:rsidR="00357D5A" w:rsidRPr="000440E7" w:rsidRDefault="00357D5A" w:rsidP="00317024">
      <w:pPr>
        <w:pStyle w:val="FootnoteBulletLevel2"/>
        <w:ind w:left="540"/>
        <w:rPr>
          <w:rFonts w:eastAsia="MS PGothic" w:cs="Tahoma"/>
          <w:sz w:val="18"/>
          <w:szCs w:val="18"/>
        </w:rPr>
      </w:pPr>
      <w:r w:rsidRPr="000440E7">
        <w:rPr>
          <w:rFonts w:eastAsia="MS PGothic" w:cs="Tahoma"/>
          <w:sz w:val="18"/>
          <w:szCs w:val="18"/>
          <w:lang w:val="ja-JP"/>
        </w:rPr>
        <w:t>エンタープライズ</w:t>
      </w:r>
      <w:r w:rsidRPr="000440E7">
        <w:rPr>
          <w:rFonts w:eastAsia="MS PGothic" w:cs="Tahoma"/>
          <w:sz w:val="18"/>
          <w:szCs w:val="18"/>
          <w:lang w:val="ja-JP"/>
        </w:rPr>
        <w:t xml:space="preserve"> </w:t>
      </w:r>
      <w:r w:rsidRPr="000440E7">
        <w:rPr>
          <w:rFonts w:eastAsia="MS PGothic" w:cs="Tahoma"/>
          <w:sz w:val="18"/>
          <w:szCs w:val="18"/>
          <w:lang w:val="ja-JP"/>
        </w:rPr>
        <w:t>オンライン</w:t>
      </w:r>
      <w:r w:rsidRPr="000440E7">
        <w:rPr>
          <w:rFonts w:eastAsia="MS PGothic" w:cs="Tahoma"/>
          <w:sz w:val="18"/>
          <w:szCs w:val="18"/>
          <w:lang w:val="ja-JP"/>
        </w:rPr>
        <w:t xml:space="preserve"> </w:t>
      </w:r>
      <w:r w:rsidRPr="000440E7">
        <w:rPr>
          <w:rFonts w:eastAsia="MS PGothic" w:cs="Tahoma"/>
          <w:sz w:val="18"/>
          <w:szCs w:val="18"/>
          <w:lang w:val="ja-JP"/>
        </w:rPr>
        <w:t>サービスとしてライセンスを取得した、エンタープライズ製品要件を満たす</w:t>
      </w:r>
      <w:r w:rsidRPr="000440E7">
        <w:rPr>
          <w:rFonts w:eastAsia="MS PGothic" w:cs="Tahoma"/>
          <w:sz w:val="18"/>
          <w:szCs w:val="18"/>
          <w:lang w:val="ja-JP"/>
        </w:rPr>
        <w:t xml:space="preserve"> </w:t>
      </w:r>
      <w:r w:rsidRPr="000440E7">
        <w:rPr>
          <w:rFonts w:eastAsia="MS PGothic" w:cs="Tahoma"/>
          <w:color w:val="000000"/>
          <w:sz w:val="18"/>
          <w:szCs w:val="18"/>
          <w:lang w:val="ja-JP"/>
        </w:rPr>
        <w:t>Windows Intune</w:t>
      </w:r>
      <w:r w:rsidRPr="000440E7">
        <w:rPr>
          <w:rFonts w:eastAsia="MS PGothic" w:cs="Tahoma"/>
          <w:sz w:val="18"/>
          <w:szCs w:val="18"/>
        </w:rPr>
        <w:t xml:space="preserve"> (Per Device)</w:t>
      </w:r>
      <w:r w:rsidRPr="000440E7">
        <w:rPr>
          <w:rFonts w:eastAsia="MS PGothic" w:cs="Tahoma"/>
          <w:color w:val="000000"/>
          <w:sz w:val="18"/>
          <w:szCs w:val="18"/>
          <w:lang w:val="ja-JP"/>
        </w:rPr>
        <w:t xml:space="preserve"> </w:t>
      </w:r>
      <w:r w:rsidRPr="000440E7">
        <w:rPr>
          <w:rFonts w:eastAsia="MS PGothic" w:cs="Tahoma"/>
          <w:sz w:val="18"/>
          <w:szCs w:val="18"/>
          <w:lang w:val="ja-JP"/>
        </w:rPr>
        <w:t>の場合、対象</w:t>
      </w:r>
      <w:r w:rsidRPr="000440E7">
        <w:rPr>
          <w:rFonts w:eastAsia="MS PGothic" w:cs="Tahoma"/>
          <w:sz w:val="18"/>
          <w:szCs w:val="18"/>
          <w:lang w:val="ja-JP"/>
        </w:rPr>
        <w:t xml:space="preserve"> OS </w:t>
      </w:r>
      <w:r w:rsidRPr="000440E7">
        <w:rPr>
          <w:rFonts w:eastAsia="MS PGothic" w:cs="Tahoma"/>
          <w:sz w:val="18"/>
          <w:szCs w:val="18"/>
          <w:lang w:val="ja-JP"/>
        </w:rPr>
        <w:t>の条件の例外として、デバイスが上記の表の「新規の</w:t>
      </w:r>
      <w:r w:rsidRPr="000440E7">
        <w:rPr>
          <w:rFonts w:eastAsia="MS PGothic" w:cs="Tahoma"/>
          <w:sz w:val="18"/>
          <w:szCs w:val="18"/>
          <w:lang w:val="ja-JP"/>
        </w:rPr>
        <w:t xml:space="preserve"> EA/OV-CW</w:t>
      </w:r>
      <w:r w:rsidRPr="000440E7">
        <w:rPr>
          <w:rFonts w:eastAsia="MS PGothic" w:cs="Tahoma"/>
          <w:sz w:val="18"/>
          <w:szCs w:val="18"/>
          <w:lang w:val="ja-JP"/>
        </w:rPr>
        <w:t>」列に規定されている対象オペレーティング</w:t>
      </w:r>
      <w:r w:rsidRPr="000440E7">
        <w:rPr>
          <w:rFonts w:eastAsia="MS PGothic" w:cs="Tahoma"/>
          <w:sz w:val="18"/>
          <w:szCs w:val="18"/>
          <w:lang w:val="ja-JP"/>
        </w:rPr>
        <w:t xml:space="preserve"> </w:t>
      </w:r>
      <w:r w:rsidRPr="000440E7">
        <w:rPr>
          <w:rFonts w:eastAsia="MS PGothic" w:cs="Tahoma"/>
          <w:sz w:val="18"/>
          <w:szCs w:val="18"/>
          <w:lang w:val="ja-JP"/>
        </w:rPr>
        <w:t>システムのいずれかのライセンスを取得していて、かつ、かかる対象オペレーティング</w:t>
      </w:r>
      <w:r w:rsidRPr="000440E7">
        <w:rPr>
          <w:rFonts w:eastAsia="MS PGothic" w:cs="Tahoma"/>
          <w:sz w:val="18"/>
          <w:szCs w:val="18"/>
          <w:lang w:val="ja-JP"/>
        </w:rPr>
        <w:t xml:space="preserve"> </w:t>
      </w:r>
      <w:r w:rsidRPr="000440E7">
        <w:rPr>
          <w:rFonts w:eastAsia="MS PGothic" w:cs="Tahoma"/>
          <w:sz w:val="18"/>
          <w:szCs w:val="18"/>
          <w:lang w:val="ja-JP"/>
        </w:rPr>
        <w:t>システムがデバイスにインストールされている場合に限り、お客様は</w:t>
      </w:r>
      <w:r w:rsidRPr="000440E7">
        <w:rPr>
          <w:rFonts w:eastAsia="MS PGothic" w:cs="Tahoma"/>
          <w:sz w:val="18"/>
          <w:szCs w:val="18"/>
          <w:lang w:val="ja-JP"/>
        </w:rPr>
        <w:t xml:space="preserve"> </w:t>
      </w:r>
      <w:r w:rsidRPr="000440E7">
        <w:rPr>
          <w:rFonts w:eastAsia="MS PGothic" w:cs="Tahoma"/>
          <w:color w:val="000000"/>
          <w:sz w:val="18"/>
          <w:szCs w:val="18"/>
          <w:lang w:val="ja-JP"/>
        </w:rPr>
        <w:t>Windows Intune</w:t>
      </w:r>
      <w:r w:rsidRPr="000440E7">
        <w:rPr>
          <w:rFonts w:eastAsia="MS PGothic" w:cs="Tahoma"/>
          <w:sz w:val="18"/>
          <w:szCs w:val="18"/>
        </w:rPr>
        <w:t xml:space="preserve"> (Per Device)</w:t>
      </w:r>
      <w:r w:rsidRPr="000440E7">
        <w:rPr>
          <w:rFonts w:eastAsia="MS PGothic" w:cs="Tahoma"/>
          <w:color w:val="000000"/>
          <w:sz w:val="18"/>
          <w:szCs w:val="18"/>
          <w:lang w:val="ja-JP"/>
        </w:rPr>
        <w:t xml:space="preserve"> </w:t>
      </w:r>
      <w:r w:rsidRPr="000440E7">
        <w:rPr>
          <w:rFonts w:eastAsia="MS PGothic" w:cs="Tahoma"/>
          <w:sz w:val="18"/>
          <w:szCs w:val="18"/>
          <w:lang w:val="ja-JP"/>
        </w:rPr>
        <w:t>ライセンスを以下のデバイスに再割り当てすることができます。</w:t>
      </w:r>
    </w:p>
    <w:p w:rsidR="00357D5A" w:rsidRPr="000440E7" w:rsidRDefault="00357D5A" w:rsidP="00851C47">
      <w:pPr>
        <w:pStyle w:val="ListParagraph1"/>
        <w:numPr>
          <w:ilvl w:val="0"/>
          <w:numId w:val="7"/>
        </w:numPr>
        <w:tabs>
          <w:tab w:val="clear" w:pos="1620"/>
          <w:tab w:val="num" w:pos="1276"/>
        </w:tabs>
        <w:spacing w:before="120"/>
        <w:ind w:left="1256" w:hanging="357"/>
        <w:rPr>
          <w:rFonts w:ascii="Tahoma" w:eastAsia="MS PGothic" w:hAnsi="Tahoma" w:cs="Tahoma"/>
          <w:sz w:val="18"/>
          <w:szCs w:val="18"/>
          <w:lang w:eastAsia="ja-JP"/>
        </w:rPr>
      </w:pPr>
      <w:r w:rsidRPr="000440E7">
        <w:rPr>
          <w:rFonts w:ascii="Tahoma" w:eastAsia="MS PGothic" w:hAnsi="Tahoma" w:cs="Tahoma"/>
          <w:sz w:val="18"/>
          <w:szCs w:val="18"/>
          <w:lang w:val="ja-JP" w:eastAsia="ja-JP"/>
        </w:rPr>
        <w:t>お客様が合併または買収に関連して取得したデバイス</w:t>
      </w:r>
    </w:p>
    <w:p w:rsidR="00357D5A" w:rsidRPr="000440E7" w:rsidRDefault="00357D5A" w:rsidP="00851C47">
      <w:pPr>
        <w:pStyle w:val="ListParagraph1"/>
        <w:numPr>
          <w:ilvl w:val="0"/>
          <w:numId w:val="7"/>
        </w:numPr>
        <w:tabs>
          <w:tab w:val="clear" w:pos="1620"/>
          <w:tab w:val="num" w:pos="1276"/>
        </w:tabs>
        <w:spacing w:before="120"/>
        <w:ind w:left="1256" w:hanging="357"/>
        <w:rPr>
          <w:rFonts w:ascii="Tahoma" w:eastAsia="MS PGothic" w:hAnsi="Tahoma" w:cs="Tahoma"/>
          <w:sz w:val="18"/>
          <w:szCs w:val="18"/>
          <w:lang w:eastAsia="ja-JP"/>
        </w:rPr>
      </w:pPr>
      <w:r w:rsidRPr="000440E7">
        <w:rPr>
          <w:rFonts w:ascii="Tahoma" w:eastAsia="MS PGothic" w:hAnsi="Tahoma" w:cs="Tahoma"/>
          <w:sz w:val="18"/>
          <w:szCs w:val="18"/>
          <w:lang w:val="ja-JP" w:eastAsia="ja-JP"/>
        </w:rPr>
        <w:t>契約業者および従業員が所有するデバイス</w:t>
      </w:r>
    </w:p>
    <w:p w:rsidR="00357D5A" w:rsidRPr="000440E7" w:rsidRDefault="00357D5A" w:rsidP="002A1F7F">
      <w:pPr>
        <w:pStyle w:val="FootnoteBulletLevel2"/>
        <w:spacing w:after="120"/>
        <w:ind w:left="539"/>
        <w:rPr>
          <w:rFonts w:eastAsia="MS PGothic" w:cs="Tahoma"/>
          <w:b/>
          <w:sz w:val="18"/>
          <w:szCs w:val="18"/>
        </w:rPr>
      </w:pPr>
      <w:r w:rsidRPr="000440E7">
        <w:rPr>
          <w:rFonts w:eastAsia="MS PGothic" w:cs="Tahoma"/>
          <w:b/>
          <w:sz w:val="18"/>
          <w:szCs w:val="18"/>
        </w:rPr>
        <w:t>Windows 8 Pro</w:t>
      </w:r>
      <w:r w:rsidRPr="000440E7">
        <w:rPr>
          <w:rFonts w:eastAsia="MS PGothic" w:cs="Tahoma"/>
          <w:b/>
          <w:i/>
          <w:sz w:val="18"/>
          <w:szCs w:val="18"/>
        </w:rPr>
        <w:t xml:space="preserve"> </w:t>
      </w:r>
      <w:r w:rsidRPr="000440E7">
        <w:rPr>
          <w:rFonts w:eastAsia="MS PGothic" w:cs="Tahoma"/>
          <w:b/>
          <w:sz w:val="18"/>
          <w:szCs w:val="18"/>
        </w:rPr>
        <w:t>ソフトウェア</w:t>
      </w:r>
      <w:r w:rsidRPr="000440E7">
        <w:rPr>
          <w:rFonts w:eastAsia="MS PGothic" w:cs="Tahoma"/>
          <w:b/>
          <w:sz w:val="18"/>
          <w:szCs w:val="18"/>
        </w:rPr>
        <w:t xml:space="preserve"> </w:t>
      </w:r>
      <w:r w:rsidRPr="000440E7">
        <w:rPr>
          <w:rFonts w:eastAsia="MS PGothic" w:cs="Tahoma"/>
          <w:b/>
          <w:sz w:val="18"/>
          <w:szCs w:val="18"/>
        </w:rPr>
        <w:t>アシュアランス</w:t>
      </w:r>
    </w:p>
    <w:p w:rsidR="00357D5A" w:rsidRPr="000440E7" w:rsidRDefault="00357D5A" w:rsidP="00317024">
      <w:pPr>
        <w:pStyle w:val="EndnoteText"/>
        <w:ind w:left="540"/>
        <w:rPr>
          <w:rFonts w:eastAsia="MS PGothic"/>
          <w:sz w:val="18"/>
          <w:szCs w:val="18"/>
          <w:lang w:eastAsia="ja-JP"/>
        </w:rPr>
      </w:pPr>
      <w:r w:rsidRPr="000440E7">
        <w:rPr>
          <w:rFonts w:eastAsia="MS PGothic"/>
          <w:sz w:val="18"/>
          <w:szCs w:val="18"/>
          <w:lang w:eastAsia="ja-JP"/>
        </w:rPr>
        <w:t xml:space="preserve">Windows 8 Pro </w:t>
      </w:r>
      <w:r w:rsidRPr="000440E7">
        <w:rPr>
          <w:rFonts w:eastAsia="MS PGothic"/>
          <w:sz w:val="18"/>
          <w:szCs w:val="18"/>
          <w:lang w:eastAsia="ja-JP"/>
        </w:rPr>
        <w:t>ソフトウェア</w:t>
      </w:r>
      <w:r w:rsidRPr="000440E7">
        <w:rPr>
          <w:rFonts w:eastAsia="MS PGothic"/>
          <w:sz w:val="18"/>
          <w:szCs w:val="18"/>
          <w:lang w:eastAsia="ja-JP"/>
        </w:rPr>
        <w:t xml:space="preserve"> </w:t>
      </w:r>
      <w:r w:rsidRPr="000440E7">
        <w:rPr>
          <w:rFonts w:eastAsia="MS PGothic"/>
          <w:sz w:val="18"/>
          <w:szCs w:val="18"/>
          <w:lang w:eastAsia="ja-JP"/>
        </w:rPr>
        <w:t>アシュアランスは、以下の方法で契約することができます。</w:t>
      </w:r>
    </w:p>
    <w:p w:rsidR="00357D5A" w:rsidRPr="000440E7" w:rsidRDefault="00357D5A" w:rsidP="00317024">
      <w:pPr>
        <w:pStyle w:val="EndnoteText"/>
        <w:ind w:left="540"/>
        <w:rPr>
          <w:rFonts w:eastAsia="MS PGothic"/>
          <w:sz w:val="18"/>
          <w:szCs w:val="18"/>
          <w:lang w:eastAsia="ja-JP"/>
        </w:rPr>
      </w:pPr>
    </w:p>
    <w:p w:rsidR="00357D5A" w:rsidRPr="000440E7" w:rsidRDefault="00357D5A" w:rsidP="00851C47">
      <w:pPr>
        <w:pStyle w:val="FootnoteBulletLevel1"/>
        <w:numPr>
          <w:ilvl w:val="0"/>
          <w:numId w:val="9"/>
        </w:numPr>
        <w:tabs>
          <w:tab w:val="clear" w:pos="1260"/>
          <w:tab w:val="num" w:pos="851"/>
        </w:tabs>
        <w:spacing w:before="0" w:after="0"/>
        <w:ind w:left="1077" w:hanging="357"/>
        <w:rPr>
          <w:rFonts w:eastAsia="MS PGothic" w:cs="Tahoma"/>
          <w:sz w:val="18"/>
          <w:szCs w:val="18"/>
        </w:rPr>
      </w:pPr>
      <w:r w:rsidRPr="000440E7">
        <w:rPr>
          <w:rFonts w:eastAsia="MS PGothic" w:cs="Tahoma"/>
          <w:sz w:val="18"/>
          <w:szCs w:val="18"/>
        </w:rPr>
        <w:t>Select</w:t>
      </w:r>
      <w:r w:rsidRPr="000440E7">
        <w:rPr>
          <w:rFonts w:eastAsia="MS PGothic" w:cs="Tahoma"/>
          <w:sz w:val="18"/>
          <w:szCs w:val="18"/>
        </w:rPr>
        <w:t>、</w:t>
      </w:r>
      <w:r w:rsidRPr="000440E7">
        <w:rPr>
          <w:rFonts w:eastAsia="MS PGothic" w:cs="Tahoma"/>
          <w:sz w:val="18"/>
          <w:szCs w:val="18"/>
        </w:rPr>
        <w:t>Open Value (</w:t>
      </w:r>
      <w:r w:rsidRPr="000440E7">
        <w:rPr>
          <w:rFonts w:eastAsia="MS PGothic" w:cs="Tahoma"/>
          <w:sz w:val="18"/>
          <w:szCs w:val="18"/>
        </w:rPr>
        <w:t>全社</w:t>
      </w:r>
      <w:r w:rsidRPr="000440E7">
        <w:rPr>
          <w:rFonts w:eastAsia="MS PGothic" w:cs="Tahoma"/>
          <w:sz w:val="18"/>
          <w:szCs w:val="18"/>
          <w:lang w:eastAsia="ja-JP"/>
        </w:rPr>
        <w:t>契約</w:t>
      </w:r>
      <w:r w:rsidRPr="000440E7">
        <w:rPr>
          <w:rFonts w:eastAsia="MS PGothic" w:cs="Tahoma"/>
          <w:sz w:val="18"/>
          <w:szCs w:val="18"/>
        </w:rPr>
        <w:t>オプション以外</w:t>
      </w:r>
      <w:r w:rsidRPr="000440E7">
        <w:rPr>
          <w:rFonts w:eastAsia="MS PGothic" w:cs="Tahoma"/>
          <w:sz w:val="18"/>
          <w:szCs w:val="18"/>
        </w:rPr>
        <w:t>)</w:t>
      </w:r>
      <w:r w:rsidRPr="000440E7">
        <w:rPr>
          <w:rFonts w:eastAsia="MS PGothic" w:cs="Tahoma"/>
          <w:sz w:val="18"/>
          <w:szCs w:val="18"/>
        </w:rPr>
        <w:t>、および</w:t>
      </w:r>
      <w:r w:rsidRPr="000440E7">
        <w:rPr>
          <w:rFonts w:eastAsia="MS PGothic" w:cs="Tahoma"/>
          <w:sz w:val="18"/>
          <w:szCs w:val="18"/>
        </w:rPr>
        <w:t xml:space="preserve"> Open License </w:t>
      </w:r>
      <w:r w:rsidRPr="000440E7">
        <w:rPr>
          <w:rFonts w:eastAsia="MS PGothic" w:cs="Tahoma"/>
          <w:sz w:val="18"/>
          <w:szCs w:val="18"/>
        </w:rPr>
        <w:t>プログラム</w:t>
      </w:r>
      <w:r w:rsidRPr="000440E7">
        <w:rPr>
          <w:rFonts w:eastAsia="MS PGothic" w:cs="Tahoma"/>
          <w:sz w:val="18"/>
          <w:szCs w:val="18"/>
        </w:rPr>
        <w:t>:</w:t>
      </w:r>
    </w:p>
    <w:p w:rsidR="00357D5A" w:rsidRPr="000440E7" w:rsidRDefault="00357D5A" w:rsidP="00851C47">
      <w:pPr>
        <w:pStyle w:val="ListParagraph1"/>
        <w:numPr>
          <w:ilvl w:val="0"/>
          <w:numId w:val="74"/>
        </w:numPr>
        <w:tabs>
          <w:tab w:val="clear" w:pos="903"/>
        </w:tabs>
        <w:spacing w:before="60" w:after="60"/>
        <w:ind w:left="1434" w:hanging="357"/>
        <w:rPr>
          <w:rFonts w:ascii="Tahoma" w:eastAsia="MS PGothic" w:hAnsi="Tahoma" w:cs="Tahoma"/>
          <w:sz w:val="18"/>
          <w:szCs w:val="18"/>
          <w:lang w:eastAsia="ja-JP"/>
        </w:rPr>
      </w:pPr>
      <w:r w:rsidRPr="000440E7">
        <w:rPr>
          <w:rFonts w:ascii="Tahoma" w:eastAsia="MS PGothic" w:hAnsi="Tahoma" w:cs="Tahoma"/>
          <w:sz w:val="18"/>
          <w:szCs w:val="18"/>
        </w:rPr>
        <w:t xml:space="preserve">OEM </w:t>
      </w:r>
      <w:r w:rsidRPr="000440E7">
        <w:rPr>
          <w:rFonts w:ascii="Tahoma" w:eastAsia="MS PGothic" w:hAnsi="Tahoma" w:cs="Tahoma"/>
          <w:sz w:val="18"/>
          <w:szCs w:val="18"/>
          <w:lang w:val="ja-JP"/>
        </w:rPr>
        <w:t>業者、小売販売、または</w:t>
      </w:r>
      <w:r w:rsidRPr="000440E7">
        <w:rPr>
          <w:rFonts w:ascii="Tahoma" w:eastAsia="MS PGothic" w:hAnsi="Tahoma" w:cs="Tahoma"/>
          <w:sz w:val="18"/>
          <w:szCs w:val="18"/>
        </w:rPr>
        <w:t xml:space="preserve"> Get Genuine Windows Agreement (GGWA) (</w:t>
      </w:r>
      <w:r w:rsidRPr="000440E7">
        <w:rPr>
          <w:rFonts w:ascii="Tahoma" w:eastAsia="MS PGothic" w:hAnsi="Tahoma" w:cs="Tahoma"/>
          <w:sz w:val="18"/>
          <w:szCs w:val="18"/>
          <w:lang w:val="ja-JP"/>
        </w:rPr>
        <w:t>一部の国では「</w:t>
      </w:r>
      <w:r w:rsidRPr="000440E7">
        <w:rPr>
          <w:rFonts w:ascii="Tahoma" w:eastAsia="MS PGothic" w:hAnsi="Tahoma" w:cs="Tahoma"/>
          <w:sz w:val="18"/>
          <w:szCs w:val="18"/>
        </w:rPr>
        <w:t>Get Genuine Solution</w:t>
      </w:r>
      <w:r w:rsidRPr="000440E7">
        <w:rPr>
          <w:rFonts w:ascii="Tahoma" w:eastAsia="MS PGothic" w:hAnsi="Tahoma" w:cs="Tahoma"/>
          <w:sz w:val="18"/>
          <w:szCs w:val="18"/>
          <w:lang w:val="ja-JP"/>
        </w:rPr>
        <w:t>」と呼ばれています</w:t>
      </w:r>
      <w:r w:rsidRPr="000440E7">
        <w:rPr>
          <w:rFonts w:ascii="Tahoma" w:eastAsia="MS PGothic" w:hAnsi="Tahoma" w:cs="Tahoma"/>
          <w:sz w:val="18"/>
          <w:szCs w:val="18"/>
        </w:rPr>
        <w:t xml:space="preserve">) </w:t>
      </w:r>
      <w:r w:rsidRPr="000440E7">
        <w:rPr>
          <w:rFonts w:ascii="Tahoma" w:eastAsia="MS PGothic" w:hAnsi="Tahoma" w:cs="Tahoma"/>
          <w:sz w:val="18"/>
          <w:szCs w:val="18"/>
          <w:lang w:val="ja-JP"/>
        </w:rPr>
        <w:t>を介して取得した</w:t>
      </w:r>
      <w:r w:rsidRPr="000440E7">
        <w:rPr>
          <w:rFonts w:ascii="Tahoma" w:eastAsia="MS PGothic" w:hAnsi="Tahoma" w:cs="Tahoma"/>
          <w:sz w:val="18"/>
          <w:szCs w:val="18"/>
        </w:rPr>
        <w:t xml:space="preserve"> </w:t>
      </w:r>
      <w:r w:rsidRPr="000440E7">
        <w:rPr>
          <w:rFonts w:ascii="Tahoma" w:eastAsia="MS PGothic" w:hAnsi="Tahoma" w:cs="Tahoma"/>
          <w:sz w:val="18"/>
          <w:szCs w:val="18"/>
          <w:lang w:eastAsia="ja-JP"/>
        </w:rPr>
        <w:t xml:space="preserve">Windows 8 Pro </w:t>
      </w:r>
      <w:r w:rsidRPr="000440E7">
        <w:rPr>
          <w:rFonts w:ascii="Tahoma" w:eastAsia="MS PGothic" w:hAnsi="Tahoma" w:cs="Tahoma"/>
          <w:sz w:val="18"/>
          <w:szCs w:val="18"/>
          <w:lang w:eastAsia="ja-JP"/>
        </w:rPr>
        <w:t>または</w:t>
      </w:r>
      <w:r w:rsidRPr="000440E7">
        <w:rPr>
          <w:rFonts w:ascii="Tahoma" w:eastAsia="MS PGothic" w:hAnsi="Tahoma" w:cs="Tahoma"/>
          <w:sz w:val="18"/>
          <w:szCs w:val="18"/>
          <w:lang w:eastAsia="ja-JP"/>
        </w:rPr>
        <w:t xml:space="preserve"> </w:t>
      </w:r>
      <w:r w:rsidRPr="000440E7">
        <w:rPr>
          <w:rFonts w:ascii="Tahoma" w:eastAsia="MS PGothic" w:hAnsi="Tahoma" w:cs="Tahoma"/>
          <w:sz w:val="18"/>
          <w:szCs w:val="18"/>
        </w:rPr>
        <w:t xml:space="preserve">Windows 7 Professional (32 bit </w:t>
      </w:r>
      <w:r w:rsidRPr="000440E7">
        <w:rPr>
          <w:rFonts w:ascii="Tahoma" w:eastAsia="MS PGothic" w:hAnsi="Tahoma" w:cs="Tahoma"/>
          <w:sz w:val="18"/>
          <w:szCs w:val="18"/>
          <w:lang w:val="ja-JP"/>
        </w:rPr>
        <w:t>または</w:t>
      </w:r>
      <w:r w:rsidRPr="000440E7">
        <w:rPr>
          <w:rFonts w:ascii="Tahoma" w:eastAsia="MS PGothic" w:hAnsi="Tahoma" w:cs="Tahoma"/>
          <w:sz w:val="18"/>
          <w:szCs w:val="18"/>
        </w:rPr>
        <w:t xml:space="preserve"> 64 bit</w:t>
      </w:r>
      <w:r w:rsidRPr="000440E7">
        <w:rPr>
          <w:rFonts w:ascii="Tahoma" w:eastAsia="MS PGothic" w:hAnsi="Tahoma" w:cs="Tahoma"/>
          <w:sz w:val="18"/>
          <w:szCs w:val="18"/>
          <w:lang w:val="ja-JP"/>
        </w:rPr>
        <w:t>、あるいは</w:t>
      </w:r>
      <w:r w:rsidRPr="000440E7">
        <w:rPr>
          <w:rFonts w:ascii="Tahoma" w:eastAsia="MS PGothic" w:hAnsi="Tahoma" w:cs="Tahoma"/>
          <w:sz w:val="18"/>
          <w:szCs w:val="18"/>
        </w:rPr>
        <w:t xml:space="preserve"> N</w:t>
      </w:r>
      <w:r w:rsidRPr="000440E7">
        <w:rPr>
          <w:rFonts w:ascii="Tahoma" w:eastAsia="MS PGothic" w:hAnsi="Tahoma" w:cs="Tahoma"/>
          <w:sz w:val="18"/>
          <w:szCs w:val="18"/>
          <w:lang w:val="ja-JP"/>
        </w:rPr>
        <w:t>、</w:t>
      </w:r>
      <w:r w:rsidRPr="000440E7">
        <w:rPr>
          <w:rFonts w:ascii="Tahoma" w:eastAsia="MS PGothic" w:hAnsi="Tahoma" w:cs="Tahoma"/>
          <w:sz w:val="18"/>
          <w:szCs w:val="18"/>
        </w:rPr>
        <w:t>K</w:t>
      </w:r>
      <w:r w:rsidRPr="000440E7">
        <w:rPr>
          <w:rFonts w:ascii="Tahoma" w:eastAsia="MS PGothic" w:hAnsi="Tahoma" w:cs="Tahoma"/>
          <w:sz w:val="18"/>
          <w:szCs w:val="18"/>
          <w:lang w:val="ja-JP"/>
        </w:rPr>
        <w:t>、または</w:t>
      </w:r>
      <w:r w:rsidRPr="000440E7">
        <w:rPr>
          <w:rFonts w:ascii="Tahoma" w:eastAsia="MS PGothic" w:hAnsi="Tahoma" w:cs="Tahoma"/>
          <w:sz w:val="18"/>
          <w:szCs w:val="18"/>
        </w:rPr>
        <w:t xml:space="preserve"> KN </w:t>
      </w:r>
      <w:r w:rsidRPr="000440E7">
        <w:rPr>
          <w:rFonts w:ascii="Tahoma" w:eastAsia="MS PGothic" w:hAnsi="Tahoma" w:cs="Tahoma"/>
          <w:sz w:val="18"/>
          <w:szCs w:val="18"/>
          <w:lang w:val="ja-JP"/>
        </w:rPr>
        <w:t>エディション</w:t>
      </w:r>
      <w:r w:rsidRPr="000440E7">
        <w:rPr>
          <w:rFonts w:ascii="Tahoma" w:eastAsia="MS PGothic" w:hAnsi="Tahoma" w:cs="Tahoma"/>
          <w:sz w:val="18"/>
          <w:szCs w:val="18"/>
        </w:rPr>
        <w:t xml:space="preserve">) </w:t>
      </w:r>
      <w:r w:rsidRPr="000440E7">
        <w:rPr>
          <w:rFonts w:ascii="Tahoma" w:eastAsia="MS PGothic" w:hAnsi="Tahoma" w:cs="Tahoma"/>
          <w:sz w:val="18"/>
          <w:szCs w:val="18"/>
          <w:lang w:val="ja-JP"/>
        </w:rPr>
        <w:t>ライセンスに対しては、その</w:t>
      </w:r>
      <w:r w:rsidRPr="000440E7">
        <w:rPr>
          <w:rFonts w:ascii="Tahoma" w:eastAsia="MS PGothic" w:hAnsi="Tahoma" w:cs="Tahoma"/>
          <w:sz w:val="18"/>
          <w:szCs w:val="18"/>
        </w:rPr>
        <w:t xml:space="preserve"> OEM </w:t>
      </w:r>
      <w:r w:rsidRPr="000440E7">
        <w:rPr>
          <w:rFonts w:ascii="Tahoma" w:eastAsia="MS PGothic" w:hAnsi="Tahoma" w:cs="Tahoma"/>
          <w:sz w:val="18"/>
          <w:szCs w:val="18"/>
          <w:lang w:val="ja-JP"/>
        </w:rPr>
        <w:t>業者、小売販売、または</w:t>
      </w:r>
      <w:r w:rsidRPr="000440E7">
        <w:rPr>
          <w:rFonts w:ascii="Tahoma" w:eastAsia="MS PGothic" w:hAnsi="Tahoma" w:cs="Tahoma"/>
          <w:sz w:val="18"/>
          <w:szCs w:val="18"/>
        </w:rPr>
        <w:t xml:space="preserve"> GGWA </w:t>
      </w:r>
      <w:r w:rsidRPr="000440E7">
        <w:rPr>
          <w:rFonts w:ascii="Tahoma" w:eastAsia="MS PGothic" w:hAnsi="Tahoma" w:cs="Tahoma"/>
          <w:sz w:val="18"/>
          <w:szCs w:val="18"/>
          <w:lang w:val="ja-JP"/>
        </w:rPr>
        <w:t>からの購入日より</w:t>
      </w:r>
      <w:r w:rsidRPr="000440E7">
        <w:rPr>
          <w:rFonts w:ascii="Tahoma" w:eastAsia="MS PGothic" w:hAnsi="Tahoma" w:cs="Tahoma"/>
          <w:sz w:val="18"/>
          <w:szCs w:val="18"/>
        </w:rPr>
        <w:t xml:space="preserve"> 90 </w:t>
      </w:r>
      <w:r w:rsidRPr="000440E7">
        <w:rPr>
          <w:rFonts w:ascii="Tahoma" w:eastAsia="MS PGothic" w:hAnsi="Tahoma" w:cs="Tahoma"/>
          <w:sz w:val="18"/>
          <w:szCs w:val="18"/>
          <w:lang w:val="ja-JP"/>
        </w:rPr>
        <w:t>日以内にソフトウェア</w:t>
      </w:r>
      <w:r w:rsidRPr="000440E7">
        <w:rPr>
          <w:rFonts w:ascii="Tahoma" w:eastAsia="MS PGothic" w:hAnsi="Tahoma" w:cs="Tahoma"/>
          <w:sz w:val="18"/>
          <w:szCs w:val="18"/>
        </w:rPr>
        <w:t xml:space="preserve"> </w:t>
      </w:r>
      <w:r w:rsidRPr="000440E7">
        <w:rPr>
          <w:rFonts w:ascii="Tahoma" w:eastAsia="MS PGothic" w:hAnsi="Tahoma" w:cs="Tahoma"/>
          <w:sz w:val="18"/>
          <w:szCs w:val="18"/>
          <w:lang w:val="ja-JP"/>
        </w:rPr>
        <w:t>アシュアランスを購入する必要があります</w:t>
      </w:r>
      <w:r w:rsidRPr="000440E7">
        <w:rPr>
          <w:rFonts w:ascii="Tahoma" w:eastAsia="MS PGothic" w:hAnsi="Tahoma" w:cs="Tahoma"/>
          <w:sz w:val="18"/>
          <w:szCs w:val="18"/>
        </w:rPr>
        <w:t xml:space="preserve"> (2009 </w:t>
      </w:r>
      <w:r w:rsidRPr="000440E7">
        <w:rPr>
          <w:rFonts w:ascii="Tahoma" w:eastAsia="MS PGothic" w:hAnsi="Tahoma" w:cs="Tahoma"/>
          <w:sz w:val="18"/>
          <w:szCs w:val="18"/>
          <w:lang w:val="ja-JP"/>
        </w:rPr>
        <w:t>年</w:t>
      </w:r>
      <w:r w:rsidRPr="000440E7">
        <w:rPr>
          <w:rFonts w:ascii="Tahoma" w:eastAsia="MS PGothic" w:hAnsi="Tahoma" w:cs="Tahoma"/>
          <w:sz w:val="18"/>
          <w:szCs w:val="18"/>
        </w:rPr>
        <w:t xml:space="preserve"> 9 </w:t>
      </w:r>
      <w:r w:rsidRPr="000440E7">
        <w:rPr>
          <w:rFonts w:ascii="Tahoma" w:eastAsia="MS PGothic" w:hAnsi="Tahoma" w:cs="Tahoma"/>
          <w:sz w:val="18"/>
          <w:szCs w:val="18"/>
          <w:lang w:val="ja-JP"/>
        </w:rPr>
        <w:t>月</w:t>
      </w:r>
      <w:r w:rsidRPr="000440E7">
        <w:rPr>
          <w:rFonts w:ascii="Tahoma" w:eastAsia="MS PGothic" w:hAnsi="Tahoma" w:cs="Tahoma"/>
          <w:sz w:val="18"/>
          <w:szCs w:val="18"/>
        </w:rPr>
        <w:t xml:space="preserve"> 1 </w:t>
      </w:r>
      <w:r w:rsidRPr="000440E7">
        <w:rPr>
          <w:rFonts w:ascii="Tahoma" w:eastAsia="MS PGothic" w:hAnsi="Tahoma" w:cs="Tahoma"/>
          <w:sz w:val="18"/>
          <w:szCs w:val="18"/>
          <w:lang w:val="ja-JP"/>
        </w:rPr>
        <w:t>日</w:t>
      </w:r>
      <w:r w:rsidRPr="000440E7">
        <w:rPr>
          <w:rFonts w:ascii="Tahoma" w:eastAsia="MS PGothic" w:hAnsi="Tahoma" w:cs="Tahoma"/>
          <w:sz w:val="18"/>
          <w:szCs w:val="18"/>
          <w:lang w:val="ja-JP" w:eastAsia="ja-JP"/>
        </w:rPr>
        <w:t>より有効</w:t>
      </w:r>
      <w:r w:rsidRPr="000440E7">
        <w:rPr>
          <w:rFonts w:ascii="Tahoma" w:eastAsia="MS PGothic" w:hAnsi="Tahoma" w:cs="Tahoma"/>
          <w:sz w:val="18"/>
          <w:szCs w:val="18"/>
        </w:rPr>
        <w:t>)</w:t>
      </w:r>
      <w:r w:rsidRPr="000440E7">
        <w:rPr>
          <w:rFonts w:ascii="Tahoma" w:eastAsia="MS PGothic" w:hAnsi="Tahoma" w:cs="Tahoma"/>
          <w:sz w:val="18"/>
          <w:szCs w:val="18"/>
          <w:lang w:val="ja-JP"/>
        </w:rPr>
        <w:t>。</w:t>
      </w:r>
    </w:p>
    <w:p w:rsidR="00357D5A" w:rsidRPr="000440E7" w:rsidRDefault="00357D5A" w:rsidP="00851C47">
      <w:pPr>
        <w:pStyle w:val="ListParagraph1"/>
        <w:numPr>
          <w:ilvl w:val="0"/>
          <w:numId w:val="74"/>
        </w:numPr>
        <w:tabs>
          <w:tab w:val="clear" w:pos="903"/>
        </w:tabs>
        <w:spacing w:before="60" w:after="60"/>
        <w:ind w:left="1434" w:hanging="357"/>
        <w:rPr>
          <w:rFonts w:ascii="Tahoma" w:eastAsia="MS PGothic" w:hAnsi="Tahoma" w:cs="Tahoma"/>
          <w:sz w:val="18"/>
          <w:szCs w:val="18"/>
          <w:lang w:eastAsia="ja-JP"/>
        </w:rPr>
      </w:pPr>
      <w:r w:rsidRPr="000440E7">
        <w:rPr>
          <w:rFonts w:ascii="Tahoma" w:eastAsia="MS PGothic" w:hAnsi="Tahoma" w:cs="Tahoma"/>
          <w:sz w:val="18"/>
          <w:szCs w:val="18"/>
          <w:lang w:eastAsia="ja-JP"/>
        </w:rPr>
        <w:t xml:space="preserve">Windows 8 Pro </w:t>
      </w:r>
      <w:r w:rsidRPr="000440E7">
        <w:rPr>
          <w:rFonts w:ascii="Tahoma" w:eastAsia="MS PGothic" w:hAnsi="Tahoma" w:cs="Tahoma"/>
          <w:sz w:val="18"/>
          <w:szCs w:val="18"/>
          <w:lang w:eastAsia="ja-JP"/>
        </w:rPr>
        <w:t>または</w:t>
      </w:r>
      <w:r w:rsidRPr="000440E7">
        <w:rPr>
          <w:rFonts w:ascii="Tahoma" w:eastAsia="MS PGothic" w:hAnsi="Tahoma" w:cs="Tahoma"/>
          <w:sz w:val="18"/>
          <w:szCs w:val="18"/>
          <w:lang w:eastAsia="ja-JP"/>
        </w:rPr>
        <w:t xml:space="preserve"> </w:t>
      </w:r>
      <w:r w:rsidRPr="000440E7">
        <w:rPr>
          <w:rFonts w:ascii="Tahoma" w:eastAsia="MS PGothic" w:hAnsi="Tahoma" w:cs="Tahoma"/>
          <w:sz w:val="18"/>
          <w:szCs w:val="18"/>
          <w:lang w:val="ja-JP" w:eastAsia="ja-JP"/>
        </w:rPr>
        <w:t xml:space="preserve">Windows 7 Professional </w:t>
      </w:r>
      <w:r w:rsidRPr="000440E7">
        <w:rPr>
          <w:rFonts w:ascii="Tahoma" w:eastAsia="MS PGothic" w:hAnsi="Tahoma" w:cs="Tahoma"/>
          <w:sz w:val="18"/>
          <w:szCs w:val="18"/>
          <w:lang w:val="ja-JP" w:eastAsia="ja-JP"/>
        </w:rPr>
        <w:t>のソフトウェア</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アシュアランスの期間満了時に、デスクトップ</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オペレーティング</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システムのソフトウェア</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アシュアランスを更新する必要があります。</w:t>
      </w:r>
    </w:p>
    <w:p w:rsidR="00357D5A" w:rsidRPr="000440E7" w:rsidRDefault="00357D5A" w:rsidP="00317024">
      <w:pPr>
        <w:pStyle w:val="FootnoteBulletLevel1"/>
        <w:ind w:left="540"/>
        <w:rPr>
          <w:rFonts w:eastAsia="MS PGothic" w:cs="Tahoma"/>
          <w:sz w:val="18"/>
          <w:szCs w:val="18"/>
          <w:lang w:eastAsia="ja-JP"/>
        </w:rPr>
      </w:pPr>
      <w:r w:rsidRPr="000440E7">
        <w:rPr>
          <w:rFonts w:eastAsia="MS PGothic" w:cs="Tahoma"/>
          <w:sz w:val="18"/>
          <w:szCs w:val="18"/>
          <w:lang w:val="ja-JP" w:eastAsia="ja-JP"/>
        </w:rPr>
        <w:t>上記の</w:t>
      </w:r>
      <w:r w:rsidRPr="000440E7">
        <w:rPr>
          <w:rFonts w:eastAsia="MS PGothic" w:cs="Tahoma"/>
          <w:sz w:val="18"/>
          <w:szCs w:val="18"/>
          <w:lang w:eastAsia="ja-JP"/>
        </w:rPr>
        <w:t>期間</w:t>
      </w:r>
      <w:r w:rsidRPr="000440E7">
        <w:rPr>
          <w:rFonts w:eastAsia="MS PGothic" w:cs="Tahoma"/>
          <w:sz w:val="18"/>
          <w:szCs w:val="18"/>
          <w:lang w:val="ja-JP" w:eastAsia="ja-JP"/>
        </w:rPr>
        <w:t>は、</w:t>
      </w:r>
      <w:r w:rsidRPr="000440E7">
        <w:rPr>
          <w:rFonts w:eastAsia="MS PGothic" w:cs="Tahoma"/>
          <w:sz w:val="18"/>
          <w:szCs w:val="18"/>
          <w:lang w:eastAsia="ja-JP"/>
        </w:rPr>
        <w:t>プロモーション</w:t>
      </w:r>
      <w:r w:rsidRPr="000440E7">
        <w:rPr>
          <w:rFonts w:eastAsia="MS PGothic" w:cs="Tahoma"/>
          <w:sz w:val="18"/>
          <w:szCs w:val="18"/>
          <w:lang w:val="ja-JP" w:eastAsia="ja-JP"/>
        </w:rPr>
        <w:t>を目的として期間を限定して延長されることがあります。</w:t>
      </w:r>
      <w:r w:rsidRPr="000440E7">
        <w:rPr>
          <w:rFonts w:eastAsia="MS PGothic" w:cs="Tahoma"/>
          <w:sz w:val="18"/>
          <w:szCs w:val="18"/>
          <w:lang w:eastAsia="ja-JP"/>
        </w:rPr>
        <w:t>詳細については「</w:t>
      </w:r>
      <w:hyperlink w:anchor="_追加条項_-_一般" w:history="1">
        <w:hyperlink w:anchor="_追加条項_-_一般" w:history="1">
          <w:r w:rsidRPr="000440E7">
            <w:rPr>
              <w:rStyle w:val="Hyperlink"/>
              <w:rFonts w:eastAsia="MS PGothic" w:cs="Tahoma"/>
              <w:sz w:val="18"/>
              <w:szCs w:val="18"/>
              <w:lang w:eastAsia="ja-JP"/>
            </w:rPr>
            <w:t>セクション</w:t>
          </w:r>
          <w:r w:rsidRPr="000440E7">
            <w:rPr>
              <w:rStyle w:val="Hyperlink"/>
              <w:rFonts w:eastAsia="MS PGothic" w:cs="Tahoma"/>
              <w:sz w:val="18"/>
              <w:szCs w:val="18"/>
              <w:lang w:eastAsia="ja-JP"/>
            </w:rPr>
            <w:t xml:space="preserve"> 3</w:t>
          </w:r>
        </w:hyperlink>
      </w:hyperlink>
      <w:r w:rsidRPr="000440E7">
        <w:rPr>
          <w:rFonts w:eastAsia="MS PGothic" w:cs="Tahoma"/>
          <w:sz w:val="18"/>
          <w:szCs w:val="18"/>
          <w:lang w:eastAsia="ja-JP"/>
        </w:rPr>
        <w:t>」を参照してください。</w:t>
      </w:r>
    </w:p>
    <w:p w:rsidR="00357D5A" w:rsidRPr="000440E7" w:rsidRDefault="00357D5A" w:rsidP="00851C47">
      <w:pPr>
        <w:pStyle w:val="FootnoteBulletLevel1"/>
        <w:numPr>
          <w:ilvl w:val="0"/>
          <w:numId w:val="9"/>
        </w:numPr>
        <w:tabs>
          <w:tab w:val="clear" w:pos="1260"/>
          <w:tab w:val="num" w:pos="851"/>
        </w:tabs>
        <w:spacing w:before="0" w:after="0"/>
        <w:ind w:left="1230" w:hanging="357"/>
        <w:rPr>
          <w:rFonts w:eastAsia="MS PGothic" w:cs="Tahoma"/>
          <w:sz w:val="18"/>
          <w:szCs w:val="18"/>
          <w:lang w:eastAsia="ja-JP"/>
        </w:rPr>
      </w:pPr>
      <w:r w:rsidRPr="000440E7">
        <w:rPr>
          <w:rFonts w:eastAsia="MS PGothic" w:cs="Tahoma"/>
          <w:sz w:val="18"/>
          <w:szCs w:val="18"/>
          <w:lang w:eastAsia="ja-JP"/>
        </w:rPr>
        <w:t>エンタープライズ加入契約</w:t>
      </w:r>
      <w:r w:rsidRPr="000440E7">
        <w:rPr>
          <w:rFonts w:eastAsia="MS PGothic" w:cs="Tahoma"/>
          <w:sz w:val="18"/>
          <w:szCs w:val="18"/>
          <w:lang w:eastAsia="ja-JP"/>
        </w:rPr>
        <w:t xml:space="preserve">: </w:t>
      </w:r>
      <w:r w:rsidRPr="000440E7">
        <w:rPr>
          <w:rFonts w:eastAsia="MS PGothic" w:cs="Tahoma"/>
          <w:sz w:val="18"/>
          <w:szCs w:val="18"/>
          <w:lang w:val="ja-JP" w:eastAsia="ja-JP"/>
        </w:rPr>
        <w:t xml:space="preserve">Windows Desktop </w:t>
      </w:r>
      <w:r w:rsidRPr="000440E7">
        <w:rPr>
          <w:rFonts w:eastAsia="MS PGothic" w:cs="Tahoma"/>
          <w:sz w:val="18"/>
          <w:szCs w:val="18"/>
          <w:lang w:eastAsia="ja-JP"/>
        </w:rPr>
        <w:t>オペレーティング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システムが対象となっている既存のエンタープライズ加入契約満了時に、新たな</w:t>
      </w:r>
      <w:r w:rsidRPr="000440E7">
        <w:rPr>
          <w:rFonts w:eastAsia="MS PGothic" w:cs="Tahoma"/>
          <w:sz w:val="18"/>
          <w:szCs w:val="18"/>
          <w:lang w:val="ja-JP" w:eastAsia="ja-JP"/>
        </w:rPr>
        <w:t xml:space="preserve"> Windows Desktop </w:t>
      </w:r>
      <w:r w:rsidRPr="000440E7">
        <w:rPr>
          <w:rFonts w:eastAsia="MS PGothic" w:cs="Tahoma"/>
          <w:sz w:val="18"/>
          <w:szCs w:val="18"/>
          <w:lang w:eastAsia="ja-JP"/>
        </w:rPr>
        <w:t>オペレーティング</w:t>
      </w:r>
      <w:r w:rsidRPr="000440E7">
        <w:rPr>
          <w:rFonts w:eastAsia="MS PGothic" w:cs="Tahoma"/>
          <w:sz w:val="18"/>
          <w:szCs w:val="18"/>
          <w:lang w:val="ja-JP" w:eastAsia="ja-JP"/>
        </w:rPr>
        <w:t xml:space="preserve"> </w:t>
      </w:r>
      <w:r w:rsidRPr="000440E7">
        <w:rPr>
          <w:rFonts w:eastAsia="MS PGothic" w:cs="Tahoma"/>
          <w:sz w:val="18"/>
          <w:szCs w:val="18"/>
          <w:lang w:val="ja-JP" w:eastAsia="ja-JP"/>
        </w:rPr>
        <w:t>システムのエンタープライズ加入契約に基づいてソフトウェア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アシュアランスを更新します。</w:t>
      </w:r>
    </w:p>
    <w:p w:rsidR="00357D5A" w:rsidRPr="000440E7" w:rsidRDefault="00357D5A" w:rsidP="002A1F7F">
      <w:pPr>
        <w:pStyle w:val="FootnoteBulletLevel2"/>
        <w:spacing w:after="120"/>
        <w:ind w:left="539"/>
        <w:rPr>
          <w:rFonts w:eastAsia="MS PGothic" w:cs="Tahoma"/>
          <w:b/>
          <w:sz w:val="18"/>
          <w:szCs w:val="18"/>
        </w:rPr>
      </w:pPr>
    </w:p>
    <w:p w:rsidR="00357D5A" w:rsidRPr="000440E7" w:rsidRDefault="00357D5A" w:rsidP="002A1F7F">
      <w:pPr>
        <w:pStyle w:val="FootnoteBulletLevel2"/>
        <w:spacing w:after="120"/>
        <w:ind w:left="539"/>
        <w:rPr>
          <w:rFonts w:eastAsia="MS PGothic" w:cs="Tahoma"/>
          <w:b/>
          <w:sz w:val="18"/>
          <w:szCs w:val="18"/>
        </w:rPr>
      </w:pPr>
      <w:r w:rsidRPr="000440E7">
        <w:rPr>
          <w:rFonts w:eastAsia="MS PGothic" w:cs="Tahoma"/>
          <w:b/>
          <w:sz w:val="18"/>
          <w:szCs w:val="18"/>
        </w:rPr>
        <w:t>Windows 8 Pro Upgrade &amp;</w:t>
      </w:r>
      <w:r w:rsidRPr="000440E7">
        <w:rPr>
          <w:rFonts w:eastAsia="MS PGothic" w:cs="Tahoma"/>
          <w:b/>
          <w:sz w:val="18"/>
          <w:szCs w:val="18"/>
        </w:rPr>
        <w:t>ソフトウェア</w:t>
      </w:r>
      <w:r w:rsidRPr="000440E7">
        <w:rPr>
          <w:rFonts w:eastAsia="MS PGothic" w:cs="Tahoma"/>
          <w:b/>
          <w:sz w:val="18"/>
          <w:szCs w:val="18"/>
        </w:rPr>
        <w:t xml:space="preserve"> </w:t>
      </w:r>
      <w:r w:rsidRPr="000440E7">
        <w:rPr>
          <w:rFonts w:eastAsia="MS PGothic" w:cs="Tahoma"/>
          <w:b/>
          <w:sz w:val="18"/>
          <w:szCs w:val="18"/>
        </w:rPr>
        <w:t>アシュアランス</w:t>
      </w:r>
    </w:p>
    <w:p w:rsidR="00357D5A" w:rsidRPr="000440E7" w:rsidRDefault="00357D5A" w:rsidP="00317024">
      <w:pPr>
        <w:pStyle w:val="ListParagraph1"/>
        <w:ind w:left="540"/>
        <w:rPr>
          <w:rFonts w:ascii="Tahoma" w:eastAsia="MS PGothic" w:hAnsi="Tahoma" w:cs="Tahoma"/>
          <w:sz w:val="18"/>
          <w:u w:val="single"/>
          <w:lang w:eastAsia="ja-JP"/>
        </w:rPr>
      </w:pPr>
      <w:r w:rsidRPr="000440E7">
        <w:rPr>
          <w:rFonts w:ascii="Tahoma" w:eastAsia="MS PGothic" w:hAnsi="Tahoma" w:cs="Tahoma"/>
          <w:bCs/>
          <w:color w:val="000000"/>
          <w:sz w:val="18"/>
          <w:u w:val="single"/>
          <w:lang w:eastAsia="ja-JP"/>
        </w:rPr>
        <w:t>オペレーティング</w:t>
      </w:r>
      <w:r w:rsidRPr="000440E7">
        <w:rPr>
          <w:rFonts w:ascii="Tahoma" w:eastAsia="MS PGothic" w:hAnsi="Tahoma" w:cs="Tahoma"/>
          <w:sz w:val="18"/>
          <w:u w:val="single"/>
          <w:lang w:eastAsia="ja-JP"/>
        </w:rPr>
        <w:t xml:space="preserve"> </w:t>
      </w:r>
      <w:r w:rsidRPr="000440E7">
        <w:rPr>
          <w:rFonts w:ascii="Tahoma" w:eastAsia="MS PGothic" w:hAnsi="Tahoma" w:cs="Tahoma"/>
          <w:sz w:val="18"/>
          <w:u w:val="single"/>
          <w:lang w:eastAsia="ja-JP"/>
        </w:rPr>
        <w:t>システム</w:t>
      </w:r>
      <w:r w:rsidRPr="000440E7">
        <w:rPr>
          <w:rFonts w:ascii="Tahoma" w:eastAsia="MS PGothic" w:hAnsi="Tahoma" w:cs="Tahoma"/>
          <w:sz w:val="18"/>
          <w:u w:val="single"/>
          <w:lang w:eastAsia="ja-JP"/>
        </w:rPr>
        <w:t xml:space="preserve"> (OS) </w:t>
      </w:r>
      <w:r w:rsidRPr="000440E7">
        <w:rPr>
          <w:rFonts w:ascii="Tahoma" w:eastAsia="MS PGothic" w:hAnsi="Tahoma" w:cs="Tahoma"/>
          <w:sz w:val="18"/>
          <w:u w:val="single"/>
          <w:lang w:eastAsia="ja-JP"/>
        </w:rPr>
        <w:t>アップグレード</w:t>
      </w:r>
      <w:r w:rsidRPr="000440E7">
        <w:rPr>
          <w:rFonts w:ascii="Tahoma" w:eastAsia="MS PGothic" w:hAnsi="Tahoma" w:cs="Tahoma"/>
          <w:sz w:val="18"/>
          <w:u w:val="single"/>
          <w:lang w:eastAsia="ja-JP"/>
        </w:rPr>
        <w:t xml:space="preserve"> </w:t>
      </w:r>
      <w:r w:rsidRPr="000440E7">
        <w:rPr>
          <w:rFonts w:ascii="Tahoma" w:eastAsia="MS PGothic" w:hAnsi="Tahoma" w:cs="Tahoma"/>
          <w:sz w:val="18"/>
          <w:u w:val="single"/>
          <w:lang w:eastAsia="ja-JP"/>
        </w:rPr>
        <w:t>ライセンス</w:t>
      </w:r>
    </w:p>
    <w:p w:rsidR="00357D5A" w:rsidRPr="000440E7" w:rsidRDefault="00357D5A" w:rsidP="002A1F7F">
      <w:pPr>
        <w:pStyle w:val="FootnoteBulletLevel1"/>
        <w:spacing w:after="0"/>
        <w:ind w:left="542"/>
        <w:rPr>
          <w:rFonts w:eastAsia="MS PGothic" w:cs="Tahoma"/>
          <w:sz w:val="18"/>
          <w:lang w:val="ja-JP" w:eastAsia="ja-JP"/>
        </w:rPr>
      </w:pPr>
      <w:r w:rsidRPr="000440E7">
        <w:rPr>
          <w:rFonts w:eastAsia="MS PGothic" w:cs="Tahoma"/>
          <w:sz w:val="18"/>
          <w:lang w:val="ja-JP" w:eastAsia="ja-JP"/>
        </w:rPr>
        <w:t>これらのプログラムに基づいて許諾されるデスクトップ</w:t>
      </w:r>
      <w:r w:rsidRPr="000440E7">
        <w:rPr>
          <w:rFonts w:eastAsia="MS PGothic" w:cs="Tahoma"/>
          <w:sz w:val="18"/>
          <w:lang w:val="ja-JP" w:eastAsia="ja-JP"/>
        </w:rPr>
        <w:t xml:space="preserve"> </w:t>
      </w:r>
      <w:r w:rsidRPr="000440E7">
        <w:rPr>
          <w:rFonts w:eastAsia="MS PGothic" w:cs="Tahoma"/>
          <w:sz w:val="18"/>
          <w:lang w:val="ja-JP" w:eastAsia="ja-JP"/>
        </w:rPr>
        <w:t>オペレーティング</w:t>
      </w:r>
      <w:r w:rsidRPr="000440E7">
        <w:rPr>
          <w:rFonts w:eastAsia="MS PGothic" w:cs="Tahoma"/>
          <w:sz w:val="18"/>
          <w:lang w:val="ja-JP" w:eastAsia="ja-JP"/>
        </w:rPr>
        <w:t xml:space="preserve"> </w:t>
      </w:r>
      <w:r w:rsidRPr="000440E7">
        <w:rPr>
          <w:rFonts w:eastAsia="MS PGothic" w:cs="Tahoma"/>
          <w:sz w:val="18"/>
          <w:lang w:val="ja-JP" w:eastAsia="ja-JP"/>
        </w:rPr>
        <w:t>システムのライセンスは、アップグレード</w:t>
      </w:r>
      <w:r w:rsidRPr="000440E7">
        <w:rPr>
          <w:rFonts w:eastAsia="MS PGothic" w:cs="Tahoma"/>
          <w:sz w:val="18"/>
          <w:lang w:val="ja-JP" w:eastAsia="ja-JP"/>
        </w:rPr>
        <w:t xml:space="preserve"> </w:t>
      </w:r>
      <w:r w:rsidRPr="000440E7">
        <w:rPr>
          <w:rFonts w:eastAsia="MS PGothic" w:cs="Tahoma"/>
          <w:sz w:val="18"/>
          <w:lang w:val="ja-JP" w:eastAsia="ja-JP"/>
        </w:rPr>
        <w:t>ライセンスのみです。これらのプログラムでは、デスクトップ</w:t>
      </w:r>
      <w:r w:rsidRPr="000440E7">
        <w:rPr>
          <w:rFonts w:eastAsia="MS PGothic" w:cs="Tahoma"/>
          <w:sz w:val="18"/>
          <w:lang w:val="ja-JP" w:eastAsia="ja-JP"/>
        </w:rPr>
        <w:t xml:space="preserve"> </w:t>
      </w:r>
      <w:r w:rsidRPr="000440E7">
        <w:rPr>
          <w:rFonts w:eastAsia="MS PGothic" w:cs="Tahoma"/>
          <w:sz w:val="18"/>
          <w:lang w:val="ja-JP" w:eastAsia="ja-JP"/>
        </w:rPr>
        <w:t>オペレーティング</w:t>
      </w:r>
      <w:r w:rsidRPr="000440E7">
        <w:rPr>
          <w:rFonts w:eastAsia="MS PGothic" w:cs="Tahoma"/>
          <w:sz w:val="18"/>
          <w:lang w:val="ja-JP" w:eastAsia="ja-JP"/>
        </w:rPr>
        <w:t xml:space="preserve"> </w:t>
      </w:r>
      <w:r w:rsidRPr="000440E7">
        <w:rPr>
          <w:rFonts w:eastAsia="MS PGothic" w:cs="Tahoma"/>
          <w:sz w:val="18"/>
          <w:lang w:val="ja-JP" w:eastAsia="ja-JP"/>
        </w:rPr>
        <w:t>システムのフル</w:t>
      </w:r>
      <w:r w:rsidRPr="000440E7">
        <w:rPr>
          <w:rFonts w:eastAsia="MS PGothic" w:cs="Tahoma"/>
          <w:sz w:val="18"/>
          <w:lang w:val="ja-JP" w:eastAsia="ja-JP"/>
        </w:rPr>
        <w:t xml:space="preserve"> </w:t>
      </w:r>
      <w:r w:rsidRPr="000440E7">
        <w:rPr>
          <w:rFonts w:eastAsia="MS PGothic" w:cs="Tahoma"/>
          <w:sz w:val="18"/>
          <w:lang w:val="ja-JP" w:eastAsia="ja-JP"/>
        </w:rPr>
        <w:t>ライセンスを購入することはできません。したがってお客様は、</w:t>
      </w:r>
      <w:r w:rsidRPr="000440E7">
        <w:rPr>
          <w:rFonts w:eastAsia="MS PGothic" w:cs="Tahoma"/>
          <w:sz w:val="18"/>
          <w:lang w:val="ja-JP" w:eastAsia="ja-JP"/>
        </w:rPr>
        <w:t xml:space="preserve">Windows 8 Pro Upgrade </w:t>
      </w:r>
      <w:r w:rsidRPr="000440E7">
        <w:rPr>
          <w:rFonts w:eastAsia="MS PGothic" w:cs="Tahoma"/>
          <w:sz w:val="18"/>
          <w:lang w:val="ja-JP" w:eastAsia="ja-JP"/>
        </w:rPr>
        <w:t>を取得して実行する予定の対象となるすべてのデスクトップについて、上記の表の該当する対象オペレーティング</w:t>
      </w:r>
      <w:r w:rsidRPr="000440E7">
        <w:rPr>
          <w:rFonts w:eastAsia="MS PGothic" w:cs="Tahoma"/>
          <w:sz w:val="18"/>
          <w:lang w:val="ja-JP" w:eastAsia="ja-JP"/>
        </w:rPr>
        <w:t xml:space="preserve"> </w:t>
      </w:r>
      <w:r w:rsidRPr="000440E7">
        <w:rPr>
          <w:rFonts w:eastAsia="MS PGothic" w:cs="Tahoma"/>
          <w:sz w:val="18"/>
          <w:lang w:val="ja-JP" w:eastAsia="ja-JP"/>
        </w:rPr>
        <w:t>システムのいずれか</w:t>
      </w:r>
      <w:r w:rsidRPr="000440E7">
        <w:rPr>
          <w:rFonts w:eastAsia="MS PGothic" w:cs="Tahoma"/>
          <w:sz w:val="18"/>
          <w:lang w:val="ja-JP" w:eastAsia="ja-JP"/>
        </w:rPr>
        <w:t xml:space="preserve"> 1 </w:t>
      </w:r>
      <w:r w:rsidRPr="000440E7">
        <w:rPr>
          <w:rFonts w:eastAsia="MS PGothic" w:cs="Tahoma"/>
          <w:sz w:val="18"/>
          <w:lang w:val="ja-JP" w:eastAsia="ja-JP"/>
        </w:rPr>
        <w:t>つのライセンスを取得し、インストールしていなければなりません</w:t>
      </w:r>
      <w:r w:rsidRPr="000440E7">
        <w:rPr>
          <w:rFonts w:eastAsia="MS PGothic" w:cs="Tahoma"/>
          <w:sz w:val="18"/>
          <w:szCs w:val="18"/>
          <w:lang w:val="ja-JP" w:eastAsia="ja-JP"/>
        </w:rPr>
        <w:t>。</w:t>
      </w:r>
    </w:p>
    <w:p w:rsidR="00357D5A" w:rsidRPr="000440E7" w:rsidRDefault="00357D5A" w:rsidP="00317024">
      <w:pPr>
        <w:pStyle w:val="FootnoteBulletLevel1"/>
        <w:ind w:left="540"/>
        <w:rPr>
          <w:rFonts w:eastAsia="MS PGothic" w:cs="Tahoma"/>
          <w:sz w:val="18"/>
          <w:szCs w:val="18"/>
          <w:lang w:eastAsia="ja-JP"/>
        </w:rPr>
      </w:pPr>
      <w:r w:rsidRPr="000440E7">
        <w:rPr>
          <w:rFonts w:eastAsia="MS PGothic" w:cs="Tahoma"/>
          <w:sz w:val="18"/>
          <w:szCs w:val="18"/>
          <w:lang w:val="ja-JP" w:eastAsia="ja-JP"/>
        </w:rPr>
        <w:t xml:space="preserve">Windows 8 Pro Upgrade </w:t>
      </w:r>
      <w:r w:rsidRPr="000440E7">
        <w:rPr>
          <w:rFonts w:eastAsia="MS PGothic" w:cs="Tahoma"/>
          <w:sz w:val="18"/>
          <w:szCs w:val="18"/>
          <w:lang w:val="ja-JP" w:eastAsia="ja-JP"/>
        </w:rPr>
        <w:t>とソフトウェア</w:t>
      </w:r>
      <w:r w:rsidRPr="000440E7">
        <w:rPr>
          <w:rFonts w:eastAsia="MS PGothic" w:cs="Tahoma"/>
          <w:sz w:val="18"/>
          <w:szCs w:val="18"/>
          <w:lang w:val="ja-JP" w:eastAsia="ja-JP"/>
        </w:rPr>
        <w:t xml:space="preserve"> </w:t>
      </w:r>
      <w:r w:rsidRPr="000440E7">
        <w:rPr>
          <w:rFonts w:eastAsia="MS PGothic" w:cs="Tahoma"/>
          <w:sz w:val="18"/>
          <w:szCs w:val="18"/>
          <w:lang w:val="ja-JP" w:eastAsia="ja-JP"/>
        </w:rPr>
        <w:t>アシュアランスは、以下の方法で取得することができます。</w:t>
      </w:r>
    </w:p>
    <w:p w:rsidR="00357D5A" w:rsidRPr="000440E7" w:rsidRDefault="00357D5A" w:rsidP="00851C47">
      <w:pPr>
        <w:pStyle w:val="FootnoteBulletLevel1"/>
        <w:numPr>
          <w:ilvl w:val="0"/>
          <w:numId w:val="9"/>
        </w:numPr>
        <w:tabs>
          <w:tab w:val="clear" w:pos="1260"/>
          <w:tab w:val="num" w:pos="851"/>
        </w:tabs>
        <w:spacing w:before="0" w:after="0"/>
        <w:ind w:left="1077" w:hanging="357"/>
        <w:rPr>
          <w:rFonts w:eastAsia="MS PGothic" w:cs="Tahoma"/>
          <w:sz w:val="18"/>
          <w:szCs w:val="18"/>
          <w:lang w:eastAsia="ja-JP"/>
        </w:rPr>
      </w:pPr>
      <w:r w:rsidRPr="000440E7">
        <w:rPr>
          <w:rFonts w:eastAsia="MS PGothic" w:cs="Tahoma"/>
          <w:sz w:val="18"/>
          <w:szCs w:val="18"/>
          <w:lang w:eastAsia="ja-JP"/>
        </w:rPr>
        <w:t>Select</w:t>
      </w:r>
      <w:r w:rsidRPr="000440E7">
        <w:rPr>
          <w:rFonts w:eastAsia="MS PGothic" w:cs="Tahoma"/>
          <w:sz w:val="18"/>
          <w:szCs w:val="18"/>
          <w:lang w:eastAsia="ja-JP"/>
        </w:rPr>
        <w:t>、</w:t>
      </w:r>
      <w:r w:rsidRPr="000440E7">
        <w:rPr>
          <w:rFonts w:eastAsia="MS PGothic" w:cs="Tahoma"/>
          <w:sz w:val="18"/>
          <w:szCs w:val="18"/>
          <w:lang w:eastAsia="ja-JP"/>
        </w:rPr>
        <w:t>Open Value (</w:t>
      </w:r>
      <w:r w:rsidRPr="000440E7">
        <w:rPr>
          <w:rFonts w:eastAsia="MS PGothic" w:cs="Tahoma"/>
          <w:sz w:val="18"/>
          <w:szCs w:val="18"/>
          <w:lang w:eastAsia="ja-JP"/>
        </w:rPr>
        <w:t>全社契約オプション以外</w:t>
      </w:r>
      <w:r w:rsidRPr="000440E7">
        <w:rPr>
          <w:rFonts w:eastAsia="MS PGothic" w:cs="Tahoma"/>
          <w:sz w:val="18"/>
          <w:szCs w:val="18"/>
          <w:lang w:eastAsia="ja-JP"/>
        </w:rPr>
        <w:t>)</w:t>
      </w:r>
      <w:r w:rsidRPr="000440E7">
        <w:rPr>
          <w:rFonts w:eastAsia="MS PGothic" w:cs="Tahoma"/>
          <w:sz w:val="18"/>
          <w:szCs w:val="18"/>
          <w:lang w:eastAsia="ja-JP"/>
        </w:rPr>
        <w:t>、および</w:t>
      </w:r>
      <w:r w:rsidRPr="000440E7">
        <w:rPr>
          <w:rFonts w:eastAsia="MS PGothic" w:cs="Tahoma"/>
          <w:sz w:val="18"/>
          <w:szCs w:val="18"/>
          <w:lang w:eastAsia="ja-JP"/>
        </w:rPr>
        <w:t xml:space="preserve"> Open License </w:t>
      </w:r>
      <w:r w:rsidRPr="000440E7">
        <w:rPr>
          <w:rFonts w:eastAsia="MS PGothic" w:cs="Tahoma"/>
          <w:sz w:val="18"/>
          <w:szCs w:val="18"/>
          <w:lang w:eastAsia="ja-JP"/>
        </w:rPr>
        <w:t>プログラム</w:t>
      </w:r>
      <w:r w:rsidRPr="000440E7">
        <w:rPr>
          <w:rFonts w:eastAsia="MS PGothic" w:cs="Tahoma"/>
          <w:sz w:val="18"/>
          <w:szCs w:val="18"/>
          <w:lang w:eastAsia="ja-JP"/>
        </w:rPr>
        <w:t>:</w:t>
      </w:r>
    </w:p>
    <w:p w:rsidR="00357D5A" w:rsidRPr="000440E7" w:rsidRDefault="00357D5A" w:rsidP="00851C47">
      <w:pPr>
        <w:pStyle w:val="ListParagraph1"/>
        <w:numPr>
          <w:ilvl w:val="0"/>
          <w:numId w:val="74"/>
        </w:numPr>
        <w:tabs>
          <w:tab w:val="clear" w:pos="903"/>
        </w:tabs>
        <w:spacing w:before="60" w:after="60"/>
        <w:ind w:left="1434" w:hanging="357"/>
        <w:rPr>
          <w:rFonts w:ascii="Tahoma" w:eastAsia="MS PGothic" w:hAnsi="Tahoma" w:cs="Tahoma"/>
          <w:color w:val="000000"/>
          <w:sz w:val="18"/>
          <w:szCs w:val="18"/>
          <w:lang w:eastAsia="ja-JP"/>
        </w:rPr>
      </w:pPr>
      <w:r w:rsidRPr="000440E7">
        <w:rPr>
          <w:rFonts w:ascii="Tahoma" w:eastAsia="MS PGothic" w:hAnsi="Tahoma" w:cs="Tahoma"/>
          <w:color w:val="000000"/>
          <w:sz w:val="18"/>
          <w:lang w:val="ja-JP" w:eastAsia="ja-JP"/>
        </w:rPr>
        <w:t>お客様が、上記の</w:t>
      </w:r>
      <w:r w:rsidRPr="000440E7">
        <w:rPr>
          <w:rFonts w:ascii="Tahoma" w:eastAsia="MS PGothic" w:hAnsi="Tahoma" w:cs="Tahoma"/>
          <w:color w:val="000000"/>
          <w:sz w:val="18"/>
          <w:lang w:val="ja-JP" w:eastAsia="ja-JP"/>
        </w:rPr>
        <w:t xml:space="preserve"> Windows Upgrade </w:t>
      </w:r>
      <w:r w:rsidRPr="000440E7">
        <w:rPr>
          <w:rFonts w:ascii="Tahoma" w:eastAsia="MS PGothic" w:hAnsi="Tahoma" w:cs="Tahoma"/>
          <w:color w:val="000000"/>
          <w:sz w:val="18"/>
          <w:lang w:val="ja-JP" w:eastAsia="ja-JP"/>
        </w:rPr>
        <w:t>の表に記載されている対象となるオペレーティング</w:t>
      </w:r>
      <w:r w:rsidRPr="000440E7">
        <w:rPr>
          <w:rFonts w:ascii="Tahoma" w:eastAsia="MS PGothic" w:hAnsi="Tahoma" w:cs="Tahoma"/>
          <w:color w:val="000000"/>
          <w:sz w:val="18"/>
          <w:lang w:val="ja-JP" w:eastAsia="ja-JP"/>
        </w:rPr>
        <w:t xml:space="preserve"> </w:t>
      </w:r>
      <w:r w:rsidRPr="000440E7">
        <w:rPr>
          <w:rFonts w:ascii="Tahoma" w:eastAsia="MS PGothic" w:hAnsi="Tahoma" w:cs="Tahoma"/>
          <w:color w:val="000000"/>
          <w:sz w:val="18"/>
          <w:lang w:val="ja-JP" w:eastAsia="ja-JP"/>
        </w:rPr>
        <w:t>システムのいずれか</w:t>
      </w:r>
      <w:r w:rsidRPr="000440E7">
        <w:rPr>
          <w:rFonts w:ascii="Tahoma" w:eastAsia="MS PGothic" w:hAnsi="Tahoma" w:cs="Tahoma"/>
          <w:color w:val="000000"/>
          <w:sz w:val="18"/>
          <w:lang w:val="ja-JP" w:eastAsia="ja-JP"/>
        </w:rPr>
        <w:t xml:space="preserve"> 1 </w:t>
      </w:r>
      <w:r w:rsidRPr="000440E7">
        <w:rPr>
          <w:rFonts w:ascii="Tahoma" w:eastAsia="MS PGothic" w:hAnsi="Tahoma" w:cs="Tahoma"/>
          <w:color w:val="000000"/>
          <w:sz w:val="18"/>
          <w:lang w:val="ja-JP" w:eastAsia="ja-JP"/>
        </w:rPr>
        <w:t>つのライセンスを取得しインストールしているデスクトップについて、</w:t>
      </w:r>
      <w:r w:rsidRPr="000440E7">
        <w:rPr>
          <w:rFonts w:ascii="Tahoma" w:eastAsia="MS PGothic" w:hAnsi="Tahoma" w:cs="Tahoma"/>
          <w:color w:val="000000"/>
          <w:sz w:val="18"/>
          <w:lang w:val="ja-JP" w:eastAsia="ja-JP"/>
        </w:rPr>
        <w:t xml:space="preserve">Windows 8 Pro Upgrade </w:t>
      </w:r>
      <w:r w:rsidRPr="000440E7">
        <w:rPr>
          <w:rFonts w:ascii="Tahoma" w:eastAsia="MS PGothic" w:hAnsi="Tahoma" w:cs="Tahoma"/>
          <w:color w:val="000000"/>
          <w:sz w:val="18"/>
          <w:lang w:val="ja-JP" w:eastAsia="ja-JP"/>
        </w:rPr>
        <w:t>とソフトウェア</w:t>
      </w:r>
      <w:r w:rsidRPr="000440E7">
        <w:rPr>
          <w:rFonts w:ascii="Tahoma" w:eastAsia="MS PGothic" w:hAnsi="Tahoma" w:cs="Tahoma"/>
          <w:color w:val="000000"/>
          <w:sz w:val="18"/>
          <w:lang w:val="ja-JP" w:eastAsia="ja-JP"/>
        </w:rPr>
        <w:t xml:space="preserve"> </w:t>
      </w:r>
      <w:r w:rsidRPr="000440E7">
        <w:rPr>
          <w:rFonts w:ascii="Tahoma" w:eastAsia="MS PGothic" w:hAnsi="Tahoma" w:cs="Tahoma"/>
          <w:color w:val="000000"/>
          <w:sz w:val="18"/>
          <w:lang w:val="ja-JP" w:eastAsia="ja-JP"/>
        </w:rPr>
        <w:t>アシュアランスを取得する必要があります</w:t>
      </w:r>
      <w:r w:rsidRPr="000440E7">
        <w:rPr>
          <w:rFonts w:ascii="Tahoma" w:eastAsia="MS PGothic" w:hAnsi="Tahoma" w:cs="Tahoma"/>
          <w:sz w:val="18"/>
          <w:szCs w:val="18"/>
          <w:lang w:val="ja-JP" w:eastAsia="ja-JP"/>
        </w:rPr>
        <w:t>。</w:t>
      </w:r>
    </w:p>
    <w:p w:rsidR="00357D5A" w:rsidRPr="000440E7" w:rsidRDefault="00357D5A" w:rsidP="00851C47">
      <w:pPr>
        <w:pStyle w:val="ListParagraph1"/>
        <w:numPr>
          <w:ilvl w:val="0"/>
          <w:numId w:val="74"/>
        </w:numPr>
        <w:tabs>
          <w:tab w:val="clear" w:pos="903"/>
        </w:tabs>
        <w:spacing w:before="60" w:after="60"/>
        <w:ind w:left="1434" w:hanging="357"/>
        <w:rPr>
          <w:rFonts w:ascii="Tahoma" w:eastAsia="MS PGothic" w:hAnsi="Tahoma" w:cs="Tahoma"/>
          <w:sz w:val="18"/>
          <w:szCs w:val="18"/>
          <w:lang w:eastAsia="ja-JP"/>
        </w:rPr>
      </w:pPr>
      <w:r w:rsidRPr="000440E7">
        <w:rPr>
          <w:rFonts w:ascii="Tahoma" w:eastAsia="MS PGothic" w:hAnsi="Tahoma" w:cs="Tahoma"/>
          <w:color w:val="000000"/>
          <w:sz w:val="18"/>
          <w:lang w:val="ja-JP" w:eastAsia="ja-JP"/>
        </w:rPr>
        <w:t xml:space="preserve">(1) </w:t>
      </w:r>
      <w:r w:rsidRPr="000440E7">
        <w:rPr>
          <w:rFonts w:ascii="Tahoma" w:eastAsia="MS PGothic" w:hAnsi="Tahoma" w:cs="Tahoma"/>
          <w:color w:val="000000"/>
          <w:sz w:val="18"/>
          <w:lang w:val="ja-JP" w:eastAsia="ja-JP"/>
        </w:rPr>
        <w:t>お客様が、交換用デスクトップについて最新版のオペレーティング</w:t>
      </w:r>
      <w:r w:rsidRPr="000440E7">
        <w:rPr>
          <w:rFonts w:ascii="Tahoma" w:eastAsia="MS PGothic" w:hAnsi="Tahoma" w:cs="Tahoma"/>
          <w:color w:val="000000"/>
          <w:sz w:val="18"/>
          <w:lang w:val="ja-JP" w:eastAsia="ja-JP"/>
        </w:rPr>
        <w:t xml:space="preserve"> </w:t>
      </w:r>
      <w:r w:rsidRPr="000440E7">
        <w:rPr>
          <w:rFonts w:ascii="Tahoma" w:eastAsia="MS PGothic" w:hAnsi="Tahoma" w:cs="Tahoma"/>
          <w:color w:val="000000"/>
          <w:sz w:val="18"/>
          <w:lang w:val="ja-JP" w:eastAsia="ja-JP"/>
        </w:rPr>
        <w:t>システムのライセンスを取得してインストールしており、かつ</w:t>
      </w:r>
      <w:r w:rsidRPr="000440E7">
        <w:rPr>
          <w:rFonts w:ascii="Tahoma" w:eastAsia="MS PGothic" w:hAnsi="Tahoma" w:cs="Tahoma"/>
          <w:color w:val="000000"/>
          <w:sz w:val="18"/>
          <w:lang w:val="ja-JP" w:eastAsia="ja-JP"/>
        </w:rPr>
        <w:t xml:space="preserve"> (2) </w:t>
      </w:r>
      <w:r w:rsidRPr="000440E7">
        <w:rPr>
          <w:rFonts w:ascii="Tahoma" w:eastAsia="MS PGothic" w:hAnsi="Tahoma" w:cs="Tahoma"/>
          <w:color w:val="000000"/>
          <w:sz w:val="18"/>
          <w:lang w:val="ja-JP" w:eastAsia="ja-JP"/>
        </w:rPr>
        <w:t>お客様が元のデスクトップから関連するデスクトップ</w:t>
      </w:r>
      <w:r w:rsidRPr="000440E7">
        <w:rPr>
          <w:rFonts w:ascii="Tahoma" w:eastAsia="MS PGothic" w:hAnsi="Tahoma" w:cs="Tahoma"/>
          <w:color w:val="000000"/>
          <w:sz w:val="18"/>
          <w:lang w:val="ja-JP" w:eastAsia="ja-JP"/>
        </w:rPr>
        <w:t xml:space="preserve"> </w:t>
      </w:r>
      <w:r w:rsidRPr="000440E7">
        <w:rPr>
          <w:rFonts w:ascii="Tahoma" w:eastAsia="MS PGothic" w:hAnsi="Tahoma" w:cs="Tahoma"/>
          <w:color w:val="000000"/>
          <w:sz w:val="18"/>
          <w:lang w:val="ja-JP" w:eastAsia="ja-JP"/>
        </w:rPr>
        <w:t>オペレーティング</w:t>
      </w:r>
      <w:r w:rsidRPr="000440E7">
        <w:rPr>
          <w:rFonts w:ascii="Tahoma" w:eastAsia="MS PGothic" w:hAnsi="Tahoma" w:cs="Tahoma"/>
          <w:color w:val="000000"/>
          <w:sz w:val="18"/>
          <w:lang w:val="ja-JP" w:eastAsia="ja-JP"/>
        </w:rPr>
        <w:t xml:space="preserve"> </w:t>
      </w:r>
      <w:r w:rsidRPr="000440E7">
        <w:rPr>
          <w:rFonts w:ascii="Tahoma" w:eastAsia="MS PGothic" w:hAnsi="Tahoma" w:cs="Tahoma"/>
          <w:color w:val="000000"/>
          <w:sz w:val="18"/>
          <w:lang w:val="ja-JP" w:eastAsia="ja-JP"/>
        </w:rPr>
        <w:t>システムのアップグレードをすべて削除している場合に限り、お客様は、デスクトップ</w:t>
      </w:r>
      <w:r w:rsidRPr="000440E7">
        <w:rPr>
          <w:rFonts w:ascii="Tahoma" w:eastAsia="MS PGothic" w:hAnsi="Tahoma" w:cs="Tahoma"/>
          <w:color w:val="000000"/>
          <w:sz w:val="18"/>
          <w:lang w:val="ja-JP" w:eastAsia="ja-JP"/>
        </w:rPr>
        <w:t xml:space="preserve"> </w:t>
      </w:r>
      <w:r w:rsidRPr="000440E7">
        <w:rPr>
          <w:rFonts w:ascii="Tahoma" w:eastAsia="MS PGothic" w:hAnsi="Tahoma" w:cs="Tahoma"/>
          <w:color w:val="000000"/>
          <w:sz w:val="18"/>
          <w:lang w:val="ja-JP" w:eastAsia="ja-JP"/>
        </w:rPr>
        <w:t>オペレーティング</w:t>
      </w:r>
      <w:r w:rsidRPr="000440E7">
        <w:rPr>
          <w:rFonts w:ascii="Tahoma" w:eastAsia="MS PGothic" w:hAnsi="Tahoma" w:cs="Tahoma"/>
          <w:color w:val="000000"/>
          <w:sz w:val="18"/>
          <w:lang w:val="ja-JP" w:eastAsia="ja-JP"/>
        </w:rPr>
        <w:t xml:space="preserve"> </w:t>
      </w:r>
      <w:r w:rsidRPr="000440E7">
        <w:rPr>
          <w:rFonts w:ascii="Tahoma" w:eastAsia="MS PGothic" w:hAnsi="Tahoma" w:cs="Tahoma"/>
          <w:color w:val="000000"/>
          <w:sz w:val="18"/>
          <w:lang w:val="ja-JP" w:eastAsia="ja-JP"/>
        </w:rPr>
        <w:t>システムのアップグレードに対するソフトウェア</w:t>
      </w:r>
      <w:r w:rsidRPr="000440E7">
        <w:rPr>
          <w:rFonts w:ascii="Tahoma" w:eastAsia="MS PGothic" w:hAnsi="Tahoma" w:cs="Tahoma"/>
          <w:color w:val="000000"/>
          <w:sz w:val="18"/>
          <w:lang w:val="ja-JP" w:eastAsia="ja-JP"/>
        </w:rPr>
        <w:t xml:space="preserve"> </w:t>
      </w:r>
      <w:r w:rsidRPr="000440E7">
        <w:rPr>
          <w:rFonts w:ascii="Tahoma" w:eastAsia="MS PGothic" w:hAnsi="Tahoma" w:cs="Tahoma"/>
          <w:color w:val="000000"/>
          <w:sz w:val="18"/>
          <w:lang w:val="ja-JP" w:eastAsia="ja-JP"/>
        </w:rPr>
        <w:t>アシュアランスを、元のデスクトップから交換用デスクトップに再割り当てすることができます。ただし、短期間で再割り当てすることはできません</w:t>
      </w:r>
      <w:r w:rsidRPr="000440E7">
        <w:rPr>
          <w:rFonts w:ascii="Tahoma" w:eastAsia="MS PGothic" w:hAnsi="Tahoma" w:cs="Tahoma"/>
          <w:color w:val="000000"/>
          <w:sz w:val="18"/>
          <w:lang w:val="ja-JP" w:eastAsia="ja-JP"/>
        </w:rPr>
        <w:t xml:space="preserve"> (</w:t>
      </w:r>
      <w:r w:rsidRPr="000440E7">
        <w:rPr>
          <w:rFonts w:ascii="Tahoma" w:eastAsia="MS PGothic" w:hAnsi="Tahoma" w:cs="Tahoma"/>
          <w:color w:val="000000"/>
          <w:sz w:val="18"/>
          <w:lang w:val="ja-JP" w:eastAsia="ja-JP"/>
        </w:rPr>
        <w:t>すなわち、最後の再割り当てから</w:t>
      </w:r>
      <w:r w:rsidRPr="000440E7">
        <w:rPr>
          <w:rFonts w:ascii="Tahoma" w:eastAsia="MS PGothic" w:hAnsi="Tahoma" w:cs="Tahoma"/>
          <w:color w:val="000000"/>
          <w:sz w:val="18"/>
          <w:lang w:val="ja-JP" w:eastAsia="ja-JP"/>
        </w:rPr>
        <w:t xml:space="preserve"> 90 </w:t>
      </w:r>
      <w:r w:rsidRPr="000440E7">
        <w:rPr>
          <w:rFonts w:ascii="Tahoma" w:eastAsia="MS PGothic" w:hAnsi="Tahoma" w:cs="Tahoma"/>
          <w:color w:val="000000"/>
          <w:sz w:val="18"/>
          <w:lang w:val="ja-JP" w:eastAsia="ja-JP"/>
        </w:rPr>
        <w:t>日以内に再割り当てすることはできません</w:t>
      </w:r>
      <w:r w:rsidRPr="000440E7">
        <w:rPr>
          <w:rFonts w:ascii="Tahoma" w:eastAsia="MS PGothic" w:hAnsi="Tahoma" w:cs="Tahoma"/>
          <w:color w:val="000000"/>
          <w:sz w:val="18"/>
          <w:lang w:val="ja-JP" w:eastAsia="ja-JP"/>
        </w:rPr>
        <w:t>)</w:t>
      </w:r>
      <w:r w:rsidRPr="000440E7">
        <w:rPr>
          <w:rFonts w:ascii="Tahoma" w:eastAsia="MS PGothic" w:hAnsi="Tahoma" w:cs="Tahoma"/>
          <w:sz w:val="18"/>
          <w:szCs w:val="18"/>
          <w:lang w:val="ja-JP" w:eastAsia="ja-JP"/>
        </w:rPr>
        <w:t>。</w:t>
      </w:r>
    </w:p>
    <w:p w:rsidR="00357D5A" w:rsidRPr="000440E7" w:rsidRDefault="00357D5A" w:rsidP="00851C47">
      <w:pPr>
        <w:pStyle w:val="FootnoteBulletLevel1"/>
        <w:numPr>
          <w:ilvl w:val="0"/>
          <w:numId w:val="9"/>
        </w:numPr>
        <w:tabs>
          <w:tab w:val="clear" w:pos="1260"/>
          <w:tab w:val="num" w:pos="851"/>
        </w:tabs>
        <w:spacing w:before="0" w:after="0"/>
        <w:ind w:left="1077" w:hanging="357"/>
        <w:rPr>
          <w:rFonts w:eastAsia="MS PGothic" w:cs="Tahoma"/>
          <w:sz w:val="18"/>
          <w:szCs w:val="18"/>
          <w:lang w:eastAsia="ja-JP"/>
        </w:rPr>
      </w:pPr>
      <w:r w:rsidRPr="000440E7">
        <w:rPr>
          <w:rFonts w:eastAsia="MS PGothic" w:cs="Tahoma"/>
          <w:sz w:val="18"/>
          <w:szCs w:val="18"/>
          <w:lang w:eastAsia="ja-JP"/>
        </w:rPr>
        <w:t>エンタープライズ加入契約および</w:t>
      </w:r>
      <w:r w:rsidRPr="000440E7">
        <w:rPr>
          <w:rFonts w:eastAsia="MS PGothic" w:cs="Tahoma"/>
          <w:sz w:val="18"/>
          <w:szCs w:val="18"/>
          <w:lang w:eastAsia="ja-JP"/>
        </w:rPr>
        <w:t xml:space="preserve"> Open Value </w:t>
      </w:r>
      <w:r w:rsidRPr="000440E7">
        <w:rPr>
          <w:rFonts w:eastAsia="MS PGothic" w:cs="Tahoma"/>
          <w:sz w:val="18"/>
          <w:szCs w:val="18"/>
          <w:lang w:eastAsia="ja-JP"/>
        </w:rPr>
        <w:t>全社契約</w:t>
      </w:r>
      <w:r w:rsidRPr="000440E7">
        <w:rPr>
          <w:rFonts w:eastAsia="MS PGothic" w:cs="Tahoma"/>
          <w:sz w:val="18"/>
          <w:szCs w:val="18"/>
          <w:lang w:eastAsia="ja-JP"/>
        </w:rPr>
        <w:t xml:space="preserve"> (</w:t>
      </w:r>
      <w:r w:rsidRPr="000440E7">
        <w:rPr>
          <w:rFonts w:eastAsia="MS PGothic" w:cs="Tahoma"/>
          <w:sz w:val="18"/>
          <w:szCs w:val="18"/>
          <w:lang w:eastAsia="ja-JP"/>
        </w:rPr>
        <w:t>サブスクリプションを含む</w:t>
      </w:r>
      <w:r w:rsidRPr="000440E7">
        <w:rPr>
          <w:rFonts w:eastAsia="MS PGothic" w:cs="Tahoma"/>
          <w:sz w:val="18"/>
          <w:szCs w:val="18"/>
          <w:lang w:eastAsia="ja-JP"/>
        </w:rPr>
        <w:t>):</w:t>
      </w:r>
    </w:p>
    <w:p w:rsidR="00357D5A" w:rsidRPr="000440E7" w:rsidRDefault="00357D5A" w:rsidP="00851C47">
      <w:pPr>
        <w:pStyle w:val="ListParagraph1"/>
        <w:numPr>
          <w:ilvl w:val="0"/>
          <w:numId w:val="74"/>
        </w:numPr>
        <w:tabs>
          <w:tab w:val="clear" w:pos="903"/>
        </w:tabs>
        <w:spacing w:before="60" w:after="60"/>
        <w:ind w:left="1434" w:hanging="357"/>
        <w:rPr>
          <w:rFonts w:ascii="Tahoma" w:eastAsia="MS PGothic" w:hAnsi="Tahoma" w:cs="Tahoma"/>
          <w:sz w:val="18"/>
          <w:szCs w:val="18"/>
          <w:lang w:eastAsia="ja-JP"/>
        </w:rPr>
      </w:pPr>
      <w:r w:rsidRPr="000440E7">
        <w:rPr>
          <w:rFonts w:ascii="Tahoma" w:eastAsia="MS PGothic" w:hAnsi="Tahoma" w:cs="Tahoma"/>
          <w:sz w:val="18"/>
          <w:szCs w:val="18"/>
          <w:lang w:eastAsia="ja-JP"/>
        </w:rPr>
        <w:t>初回のエンタープライズ加入契約または</w:t>
      </w:r>
      <w:r w:rsidRPr="000440E7">
        <w:rPr>
          <w:rFonts w:ascii="Tahoma" w:eastAsia="MS PGothic" w:hAnsi="Tahoma" w:cs="Tahoma"/>
          <w:sz w:val="18"/>
          <w:szCs w:val="18"/>
          <w:lang w:eastAsia="ja-JP"/>
        </w:rPr>
        <w:t xml:space="preserve"> Open Value </w:t>
      </w:r>
      <w:r w:rsidRPr="000440E7">
        <w:rPr>
          <w:rFonts w:ascii="Tahoma" w:eastAsia="MS PGothic" w:hAnsi="Tahoma" w:cs="Tahoma"/>
          <w:sz w:val="18"/>
          <w:szCs w:val="18"/>
          <w:lang w:eastAsia="ja-JP"/>
        </w:rPr>
        <w:t>契約</w:t>
      </w:r>
      <w:r w:rsidRPr="000440E7">
        <w:rPr>
          <w:rFonts w:ascii="Tahoma" w:eastAsia="MS PGothic" w:hAnsi="Tahoma" w:cs="Tahoma"/>
          <w:sz w:val="18"/>
          <w:szCs w:val="18"/>
          <w:lang w:eastAsia="ja-JP"/>
        </w:rPr>
        <w:t xml:space="preserve"> (</w:t>
      </w:r>
      <w:r w:rsidRPr="000440E7">
        <w:rPr>
          <w:rFonts w:ascii="Tahoma" w:eastAsia="MS PGothic" w:hAnsi="Tahoma" w:cs="Tahoma"/>
          <w:sz w:val="18"/>
          <w:szCs w:val="18"/>
          <w:lang w:eastAsia="ja-JP"/>
        </w:rPr>
        <w:t>インストール</w:t>
      </w:r>
      <w:r w:rsidRPr="000440E7">
        <w:rPr>
          <w:rFonts w:ascii="Tahoma" w:eastAsia="MS PGothic" w:hAnsi="Tahoma" w:cs="Tahoma"/>
          <w:sz w:val="18"/>
          <w:szCs w:val="18"/>
          <w:lang w:eastAsia="ja-JP"/>
        </w:rPr>
        <w:t xml:space="preserve"> </w:t>
      </w:r>
      <w:r w:rsidRPr="000440E7">
        <w:rPr>
          <w:rFonts w:ascii="Tahoma" w:eastAsia="MS PGothic" w:hAnsi="Tahoma" w:cs="Tahoma"/>
          <w:sz w:val="18"/>
          <w:szCs w:val="18"/>
          <w:lang w:eastAsia="ja-JP"/>
        </w:rPr>
        <w:t>ベース</w:t>
      </w:r>
      <w:r w:rsidRPr="000440E7">
        <w:rPr>
          <w:rFonts w:ascii="Tahoma" w:eastAsia="MS PGothic" w:hAnsi="Tahoma" w:cs="Tahoma"/>
          <w:sz w:val="18"/>
          <w:szCs w:val="18"/>
          <w:lang w:eastAsia="ja-JP"/>
        </w:rPr>
        <w:t>):</w:t>
      </w:r>
    </w:p>
    <w:p w:rsidR="00357D5A" w:rsidRPr="000440E7" w:rsidRDefault="00357D5A" w:rsidP="002A1F7F">
      <w:pPr>
        <w:pStyle w:val="ListParagraph1"/>
        <w:spacing w:before="60" w:after="60"/>
        <w:ind w:left="1440"/>
        <w:rPr>
          <w:rFonts w:ascii="Tahoma" w:eastAsia="MS PGothic" w:hAnsi="Tahoma" w:cs="Tahoma"/>
          <w:sz w:val="18"/>
          <w:szCs w:val="18"/>
          <w:lang w:eastAsia="ja-JP"/>
        </w:rPr>
      </w:pPr>
      <w:r w:rsidRPr="000440E7">
        <w:rPr>
          <w:rFonts w:ascii="Tahoma" w:eastAsia="MS PGothic" w:hAnsi="Tahoma" w:cs="Tahoma"/>
          <w:sz w:val="18"/>
          <w:szCs w:val="18"/>
          <w:lang w:val="ja-JP" w:eastAsia="ja-JP"/>
        </w:rPr>
        <w:t>インストール</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ベースのすべての対象デバイス</w:t>
      </w:r>
      <w:r w:rsidRPr="000440E7">
        <w:rPr>
          <w:rFonts w:ascii="Tahoma" w:eastAsia="MS PGothic" w:hAnsi="Tahoma" w:cs="Tahoma"/>
          <w:sz w:val="18"/>
          <w:szCs w:val="18"/>
          <w:lang w:eastAsia="ja-JP"/>
        </w:rPr>
        <w:t>/</w:t>
      </w:r>
      <w:r w:rsidRPr="000440E7">
        <w:rPr>
          <w:rFonts w:ascii="Tahoma" w:eastAsia="MS PGothic" w:hAnsi="Tahoma" w:cs="Tahoma"/>
          <w:sz w:val="18"/>
          <w:szCs w:val="18"/>
          <w:lang w:val="ja-JP" w:eastAsia="ja-JP"/>
        </w:rPr>
        <w:t>デスクトップについて、</w:t>
      </w:r>
      <w:r w:rsidRPr="000440E7">
        <w:rPr>
          <w:rFonts w:ascii="Tahoma" w:eastAsia="MS PGothic" w:hAnsi="Tahoma" w:cs="Tahoma"/>
          <w:sz w:val="18"/>
          <w:szCs w:val="18"/>
          <w:lang w:val="ja-JP" w:eastAsia="ja-JP"/>
        </w:rPr>
        <w:t>Windows 8 Pro Upgrade &amp;</w:t>
      </w:r>
      <w:r w:rsidRPr="000440E7">
        <w:rPr>
          <w:rFonts w:ascii="Tahoma" w:eastAsia="MS PGothic" w:hAnsi="Tahoma" w:cs="Tahoma"/>
          <w:sz w:val="18"/>
          <w:szCs w:val="18"/>
          <w:lang w:val="ja-JP" w:eastAsia="ja-JP"/>
        </w:rPr>
        <w:t>ソフトウェア</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アシュアランスを購入する必要があります。「インストール</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ベース」とは、加入契約または契約の発効日時点での、お客様およびお客様の関連会社の対象となるすべてのデスクトップのことです。お客様は上記の</w:t>
      </w:r>
      <w:r w:rsidRPr="000440E7">
        <w:rPr>
          <w:rFonts w:ascii="Tahoma" w:eastAsia="MS PGothic" w:hAnsi="Tahoma" w:cs="Tahoma"/>
          <w:sz w:val="18"/>
          <w:szCs w:val="18"/>
          <w:lang w:val="ja-JP" w:eastAsia="ja-JP"/>
        </w:rPr>
        <w:t xml:space="preserve"> Windows Upgrade </w:t>
      </w:r>
      <w:r w:rsidRPr="000440E7">
        <w:rPr>
          <w:rFonts w:ascii="Tahoma" w:eastAsia="MS PGothic" w:hAnsi="Tahoma" w:cs="Tahoma"/>
          <w:sz w:val="18"/>
          <w:szCs w:val="18"/>
          <w:lang w:val="ja-JP" w:eastAsia="ja-JP"/>
        </w:rPr>
        <w:t>の表の「新規の</w:t>
      </w:r>
      <w:r w:rsidRPr="000440E7">
        <w:rPr>
          <w:rFonts w:ascii="Tahoma" w:eastAsia="MS PGothic" w:hAnsi="Tahoma" w:cs="Tahoma"/>
          <w:sz w:val="18"/>
          <w:szCs w:val="18"/>
          <w:lang w:val="ja-JP" w:eastAsia="ja-JP"/>
        </w:rPr>
        <w:t xml:space="preserve"> EA/OV-CW</w:t>
      </w:r>
      <w:r w:rsidRPr="000440E7">
        <w:rPr>
          <w:rFonts w:ascii="Tahoma" w:eastAsia="MS PGothic" w:hAnsi="Tahoma" w:cs="Tahoma"/>
          <w:sz w:val="18"/>
          <w:szCs w:val="18"/>
          <w:lang w:val="ja-JP" w:eastAsia="ja-JP"/>
        </w:rPr>
        <w:t>」列に記載された対象となるオペレーティング</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システムのうちのいずれか</w:t>
      </w:r>
      <w:r w:rsidRPr="000440E7">
        <w:rPr>
          <w:rFonts w:ascii="Tahoma" w:eastAsia="MS PGothic" w:hAnsi="Tahoma" w:cs="Tahoma"/>
          <w:sz w:val="18"/>
          <w:szCs w:val="18"/>
          <w:lang w:val="ja-JP" w:eastAsia="ja-JP"/>
        </w:rPr>
        <w:t xml:space="preserve"> 1 </w:t>
      </w:r>
      <w:r w:rsidRPr="000440E7">
        <w:rPr>
          <w:rFonts w:ascii="Tahoma" w:eastAsia="MS PGothic" w:hAnsi="Tahoma" w:cs="Tahoma"/>
          <w:sz w:val="18"/>
          <w:szCs w:val="18"/>
          <w:lang w:val="ja-JP" w:eastAsia="ja-JP"/>
        </w:rPr>
        <w:t>つのライセンスを取得し、</w:t>
      </w:r>
      <w:r w:rsidRPr="000440E7">
        <w:rPr>
          <w:rFonts w:ascii="Tahoma" w:eastAsia="MS PGothic" w:hAnsi="Tahoma" w:cs="Tahoma"/>
          <w:sz w:val="18"/>
          <w:szCs w:val="18"/>
          <w:lang w:val="ja-JP" w:eastAsia="ja-JP"/>
        </w:rPr>
        <w:t xml:space="preserve">Windows </w:t>
      </w:r>
      <w:r w:rsidRPr="000440E7">
        <w:rPr>
          <w:rFonts w:ascii="Tahoma" w:eastAsia="MS PGothic" w:hAnsi="Tahoma" w:cs="Tahoma"/>
          <w:sz w:val="18"/>
          <w:szCs w:val="18"/>
          <w:lang w:val="ja-JP" w:eastAsia="ja-JP"/>
        </w:rPr>
        <w:t>オペレーティング</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システムを実行する予定のインストール</w:t>
      </w:r>
      <w:r w:rsidRPr="000440E7">
        <w:rPr>
          <w:rFonts w:ascii="Tahoma" w:eastAsia="MS PGothic" w:hAnsi="Tahoma" w:cs="Tahoma"/>
          <w:sz w:val="18"/>
          <w:szCs w:val="18"/>
          <w:lang w:val="ja-JP" w:eastAsia="ja-JP"/>
        </w:rPr>
        <w:t xml:space="preserve"> </w:t>
      </w:r>
      <w:r w:rsidRPr="000440E7">
        <w:rPr>
          <w:rFonts w:ascii="Tahoma" w:eastAsia="MS PGothic" w:hAnsi="Tahoma" w:cs="Tahoma"/>
          <w:sz w:val="18"/>
          <w:szCs w:val="18"/>
          <w:lang w:val="ja-JP" w:eastAsia="ja-JP"/>
        </w:rPr>
        <w:t>ベースのすべての対象デバイス</w:t>
      </w:r>
      <w:r w:rsidRPr="000440E7">
        <w:rPr>
          <w:rFonts w:ascii="Tahoma" w:eastAsia="MS PGothic" w:hAnsi="Tahoma" w:cs="Tahoma"/>
          <w:sz w:val="18"/>
          <w:szCs w:val="18"/>
          <w:lang w:eastAsia="ja-JP"/>
        </w:rPr>
        <w:t>/</w:t>
      </w:r>
      <w:r w:rsidRPr="000440E7">
        <w:rPr>
          <w:rFonts w:ascii="Tahoma" w:eastAsia="MS PGothic" w:hAnsi="Tahoma" w:cs="Tahoma"/>
          <w:sz w:val="18"/>
          <w:szCs w:val="18"/>
          <w:lang w:val="ja-JP" w:eastAsia="ja-JP"/>
        </w:rPr>
        <w:t>デスクトップにインストールしている必要があります。</w:t>
      </w:r>
    </w:p>
    <w:p w:rsidR="00357D5A" w:rsidRPr="000440E7" w:rsidRDefault="00357D5A" w:rsidP="00851C47">
      <w:pPr>
        <w:pStyle w:val="ListParagraph1"/>
        <w:numPr>
          <w:ilvl w:val="0"/>
          <w:numId w:val="74"/>
        </w:numPr>
        <w:tabs>
          <w:tab w:val="clear" w:pos="903"/>
        </w:tabs>
        <w:spacing w:before="60" w:after="60"/>
        <w:ind w:left="1434" w:hanging="357"/>
        <w:rPr>
          <w:rFonts w:ascii="Tahoma" w:eastAsia="MS PGothic" w:hAnsi="Tahoma" w:cs="Tahoma"/>
          <w:sz w:val="18"/>
          <w:szCs w:val="18"/>
          <w:lang w:eastAsia="ja-JP"/>
        </w:rPr>
      </w:pPr>
      <w:r w:rsidRPr="000440E7">
        <w:rPr>
          <w:rFonts w:ascii="Tahoma" w:eastAsia="MS PGothic" w:hAnsi="Tahoma" w:cs="Tahoma"/>
          <w:sz w:val="18"/>
          <w:szCs w:val="18"/>
          <w:lang w:eastAsia="ja-JP"/>
        </w:rPr>
        <w:t>既存のエンタープライズ加入契約または</w:t>
      </w:r>
      <w:r w:rsidRPr="000440E7">
        <w:rPr>
          <w:rFonts w:ascii="Tahoma" w:eastAsia="MS PGothic" w:hAnsi="Tahoma" w:cs="Tahoma"/>
          <w:sz w:val="18"/>
          <w:szCs w:val="18"/>
          <w:lang w:eastAsia="ja-JP"/>
        </w:rPr>
        <w:t xml:space="preserve"> Open Value </w:t>
      </w:r>
      <w:r w:rsidRPr="000440E7">
        <w:rPr>
          <w:rFonts w:ascii="Tahoma" w:eastAsia="MS PGothic" w:hAnsi="Tahoma" w:cs="Tahoma"/>
          <w:sz w:val="18"/>
          <w:szCs w:val="18"/>
          <w:lang w:eastAsia="ja-JP"/>
        </w:rPr>
        <w:t>契約</w:t>
      </w:r>
      <w:r w:rsidRPr="000440E7">
        <w:rPr>
          <w:rFonts w:ascii="Tahoma" w:eastAsia="MS PGothic" w:hAnsi="Tahoma" w:cs="Tahoma"/>
          <w:sz w:val="18"/>
          <w:szCs w:val="18"/>
          <w:lang w:eastAsia="ja-JP"/>
        </w:rPr>
        <w:t xml:space="preserve"> (</w:t>
      </w:r>
      <w:r w:rsidRPr="000440E7">
        <w:rPr>
          <w:rFonts w:ascii="Tahoma" w:eastAsia="MS PGothic" w:hAnsi="Tahoma" w:cs="Tahoma"/>
          <w:sz w:val="18"/>
          <w:szCs w:val="18"/>
          <w:lang w:eastAsia="ja-JP"/>
        </w:rPr>
        <w:t>補正発注および交換</w:t>
      </w:r>
      <w:r w:rsidRPr="000440E7">
        <w:rPr>
          <w:rFonts w:ascii="Tahoma" w:eastAsia="MS PGothic" w:hAnsi="Tahoma" w:cs="Tahoma"/>
          <w:sz w:val="18"/>
          <w:szCs w:val="18"/>
          <w:lang w:eastAsia="ja-JP"/>
        </w:rPr>
        <w:t>):</w:t>
      </w:r>
    </w:p>
    <w:p w:rsidR="00357D5A" w:rsidRPr="000440E7" w:rsidRDefault="00357D5A" w:rsidP="002A1F7F">
      <w:pPr>
        <w:pStyle w:val="ListParagraph1"/>
        <w:spacing w:before="60" w:after="60"/>
        <w:ind w:left="1440"/>
        <w:rPr>
          <w:rFonts w:ascii="Tahoma" w:eastAsia="MS PGothic" w:hAnsi="Tahoma" w:cs="Tahoma"/>
          <w:sz w:val="18"/>
          <w:szCs w:val="18"/>
          <w:lang w:eastAsia="ja-JP"/>
        </w:rPr>
      </w:pPr>
      <w:r w:rsidRPr="000440E7">
        <w:rPr>
          <w:rFonts w:ascii="Tahoma" w:eastAsia="MS PGothic" w:hAnsi="Tahoma" w:cs="Tahoma"/>
          <w:sz w:val="18"/>
          <w:lang w:val="ja-JP" w:eastAsia="ja-JP"/>
        </w:rPr>
        <w:t xml:space="preserve">Windows </w:t>
      </w:r>
      <w:r w:rsidRPr="000440E7">
        <w:rPr>
          <w:rFonts w:ascii="Tahoma" w:eastAsia="MS PGothic" w:hAnsi="Tahoma" w:cs="Tahoma"/>
          <w:sz w:val="18"/>
          <w:lang w:val="ja-JP" w:eastAsia="ja-JP"/>
        </w:rPr>
        <w:t>オペレーティング</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システムを実行するすべての新規対象デスクトップ</w:t>
      </w:r>
      <w:r w:rsidRPr="000440E7">
        <w:rPr>
          <w:rFonts w:ascii="Tahoma" w:eastAsia="MS PGothic" w:hAnsi="Tahoma" w:cs="Tahoma"/>
          <w:sz w:val="18"/>
          <w:lang w:val="ja-JP" w:eastAsia="ja-JP"/>
        </w:rPr>
        <w:t>/</w:t>
      </w:r>
      <w:r w:rsidRPr="000440E7">
        <w:rPr>
          <w:rFonts w:ascii="Tahoma" w:eastAsia="MS PGothic" w:hAnsi="Tahoma" w:cs="Tahoma"/>
          <w:sz w:val="18"/>
          <w:lang w:val="ja-JP" w:eastAsia="ja-JP"/>
        </w:rPr>
        <w:t>デバイスについて、</w:t>
      </w:r>
      <w:r w:rsidRPr="000440E7">
        <w:rPr>
          <w:rFonts w:ascii="Tahoma" w:eastAsia="MS PGothic" w:hAnsi="Tahoma" w:cs="Tahoma"/>
          <w:sz w:val="18"/>
          <w:lang w:val="ja-JP" w:eastAsia="ja-JP"/>
        </w:rPr>
        <w:t xml:space="preserve">Windows 8 Pro Upgrade </w:t>
      </w:r>
      <w:r w:rsidRPr="000440E7">
        <w:rPr>
          <w:rFonts w:ascii="Tahoma" w:eastAsia="MS PGothic" w:hAnsi="Tahoma" w:cs="Tahoma"/>
          <w:sz w:val="18"/>
          <w:szCs w:val="18"/>
          <w:lang w:val="ja-JP" w:eastAsia="ja-JP"/>
        </w:rPr>
        <w:t>&amp;</w:t>
      </w:r>
      <w:r w:rsidRPr="000440E7">
        <w:rPr>
          <w:rFonts w:ascii="Tahoma" w:eastAsia="MS PGothic" w:hAnsi="Tahoma" w:cs="Tahoma"/>
          <w:sz w:val="18"/>
          <w:lang w:val="ja-JP" w:eastAsia="ja-JP"/>
        </w:rPr>
        <w:t>ソフトウェア</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アシュアランスを購入する必要があります。お客様は、合併または買収以外で任意の入手先から取得したかかる新規および交換用の対象デスクトップ</w:t>
      </w:r>
      <w:r w:rsidRPr="000440E7">
        <w:rPr>
          <w:rFonts w:ascii="Tahoma" w:eastAsia="MS PGothic" w:hAnsi="Tahoma" w:cs="Tahoma"/>
          <w:sz w:val="18"/>
          <w:lang w:val="ja-JP" w:eastAsia="ja-JP"/>
        </w:rPr>
        <w:t>/</w:t>
      </w:r>
      <w:r w:rsidRPr="000440E7">
        <w:rPr>
          <w:rFonts w:ascii="Tahoma" w:eastAsia="MS PGothic" w:hAnsi="Tahoma" w:cs="Tahoma"/>
          <w:sz w:val="18"/>
          <w:lang w:val="ja-JP" w:eastAsia="ja-JP"/>
        </w:rPr>
        <w:t>デバイスに関しては、上記の</w:t>
      </w:r>
      <w:r w:rsidRPr="000440E7">
        <w:rPr>
          <w:rFonts w:ascii="Tahoma" w:eastAsia="MS PGothic" w:hAnsi="Tahoma" w:cs="Tahoma"/>
          <w:sz w:val="18"/>
          <w:lang w:val="ja-JP" w:eastAsia="ja-JP"/>
        </w:rPr>
        <w:t xml:space="preserve"> Windows Upgrade </w:t>
      </w:r>
      <w:r w:rsidRPr="000440E7">
        <w:rPr>
          <w:rFonts w:ascii="Tahoma" w:eastAsia="MS PGothic" w:hAnsi="Tahoma" w:cs="Tahoma"/>
          <w:sz w:val="18"/>
          <w:lang w:val="ja-JP" w:eastAsia="ja-JP"/>
        </w:rPr>
        <w:t>の表の「既存の</w:t>
      </w:r>
      <w:r w:rsidRPr="000440E7">
        <w:rPr>
          <w:rFonts w:ascii="Tahoma" w:eastAsia="MS PGothic" w:hAnsi="Tahoma" w:cs="Tahoma"/>
          <w:sz w:val="18"/>
          <w:lang w:val="ja-JP" w:eastAsia="ja-JP"/>
        </w:rPr>
        <w:t xml:space="preserve"> EA/OV-CW</w:t>
      </w:r>
      <w:r w:rsidRPr="000440E7">
        <w:rPr>
          <w:rFonts w:ascii="Tahoma" w:eastAsia="MS PGothic" w:hAnsi="Tahoma" w:cs="Tahoma"/>
          <w:sz w:val="18"/>
          <w:lang w:val="ja-JP" w:eastAsia="ja-JP"/>
        </w:rPr>
        <w:t>」列に記載された対象となるオペレーティング</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システムのいずれか</w:t>
      </w:r>
      <w:r w:rsidRPr="000440E7">
        <w:rPr>
          <w:rFonts w:ascii="Tahoma" w:eastAsia="MS PGothic" w:hAnsi="Tahoma" w:cs="Tahoma"/>
          <w:sz w:val="18"/>
          <w:lang w:val="ja-JP" w:eastAsia="ja-JP"/>
        </w:rPr>
        <w:t xml:space="preserve"> 1 </w:t>
      </w:r>
      <w:r w:rsidRPr="000440E7">
        <w:rPr>
          <w:rFonts w:ascii="Tahoma" w:eastAsia="MS PGothic" w:hAnsi="Tahoma" w:cs="Tahoma"/>
          <w:sz w:val="18"/>
          <w:lang w:val="ja-JP" w:eastAsia="ja-JP"/>
        </w:rPr>
        <w:t>つのライセンスを取得し、インストールしていなければなりません。また、合併または買収により取得したかかる新規および交換用の対象デスクトップ</w:t>
      </w:r>
      <w:r w:rsidRPr="000440E7">
        <w:rPr>
          <w:rFonts w:ascii="Tahoma" w:eastAsia="MS PGothic" w:hAnsi="Tahoma" w:cs="Tahoma"/>
          <w:sz w:val="18"/>
          <w:lang w:val="ja-JP" w:eastAsia="ja-JP"/>
        </w:rPr>
        <w:t>/</w:t>
      </w:r>
      <w:r w:rsidRPr="000440E7">
        <w:rPr>
          <w:rFonts w:ascii="Tahoma" w:eastAsia="MS PGothic" w:hAnsi="Tahoma" w:cs="Tahoma"/>
          <w:sz w:val="18"/>
          <w:lang w:val="ja-JP" w:eastAsia="ja-JP"/>
        </w:rPr>
        <w:t>デバイスに関しては、上記の</w:t>
      </w:r>
      <w:r w:rsidRPr="000440E7">
        <w:rPr>
          <w:rFonts w:ascii="Tahoma" w:eastAsia="MS PGothic" w:hAnsi="Tahoma" w:cs="Tahoma"/>
          <w:sz w:val="18"/>
          <w:lang w:val="ja-JP" w:eastAsia="ja-JP"/>
        </w:rPr>
        <w:t xml:space="preserve"> Windows Upgrade </w:t>
      </w:r>
      <w:r w:rsidRPr="000440E7">
        <w:rPr>
          <w:rFonts w:ascii="Tahoma" w:eastAsia="MS PGothic" w:hAnsi="Tahoma" w:cs="Tahoma"/>
          <w:sz w:val="18"/>
          <w:lang w:val="ja-JP" w:eastAsia="ja-JP"/>
        </w:rPr>
        <w:t>の表の「新規の</w:t>
      </w:r>
      <w:r w:rsidRPr="000440E7">
        <w:rPr>
          <w:rFonts w:ascii="Tahoma" w:eastAsia="MS PGothic" w:hAnsi="Tahoma" w:cs="Tahoma"/>
          <w:sz w:val="18"/>
          <w:lang w:val="ja-JP" w:eastAsia="ja-JP"/>
        </w:rPr>
        <w:t xml:space="preserve"> EA/OV-CW</w:t>
      </w:r>
      <w:r w:rsidRPr="000440E7">
        <w:rPr>
          <w:rFonts w:ascii="Tahoma" w:eastAsia="MS PGothic" w:hAnsi="Tahoma" w:cs="Tahoma"/>
          <w:sz w:val="18"/>
          <w:lang w:val="ja-JP" w:eastAsia="ja-JP"/>
        </w:rPr>
        <w:t>」列に記載された対象となるオペレーティング</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システムのいずれか</w:t>
      </w:r>
      <w:r w:rsidRPr="000440E7">
        <w:rPr>
          <w:rFonts w:ascii="Tahoma" w:eastAsia="MS PGothic" w:hAnsi="Tahoma" w:cs="Tahoma"/>
          <w:sz w:val="18"/>
          <w:lang w:val="ja-JP" w:eastAsia="ja-JP"/>
        </w:rPr>
        <w:t xml:space="preserve"> 1 </w:t>
      </w:r>
      <w:r w:rsidRPr="000440E7">
        <w:rPr>
          <w:rFonts w:ascii="Tahoma" w:eastAsia="MS PGothic" w:hAnsi="Tahoma" w:cs="Tahoma"/>
          <w:sz w:val="18"/>
          <w:lang w:val="ja-JP" w:eastAsia="ja-JP"/>
        </w:rPr>
        <w:t>つのライセンスを取得し、インストールしている必要があります。</w:t>
      </w:r>
    </w:p>
    <w:p w:rsidR="00357D5A" w:rsidRPr="000440E7" w:rsidRDefault="00357D5A" w:rsidP="00851C47">
      <w:pPr>
        <w:pStyle w:val="FootnoteBulletLevel1"/>
        <w:numPr>
          <w:ilvl w:val="0"/>
          <w:numId w:val="9"/>
        </w:numPr>
        <w:tabs>
          <w:tab w:val="clear" w:pos="1260"/>
          <w:tab w:val="num" w:pos="851"/>
        </w:tabs>
        <w:spacing w:before="0" w:after="0"/>
        <w:ind w:left="1077" w:hanging="357"/>
        <w:rPr>
          <w:rFonts w:eastAsia="MS PGothic" w:cs="Tahoma"/>
          <w:sz w:val="18"/>
          <w:szCs w:val="18"/>
          <w:lang w:eastAsia="ja-JP"/>
        </w:rPr>
      </w:pPr>
      <w:r w:rsidRPr="000440E7">
        <w:rPr>
          <w:rFonts w:eastAsia="MS PGothic" w:cs="Tahoma"/>
          <w:sz w:val="18"/>
          <w:szCs w:val="24"/>
          <w:lang w:val="ja-JP"/>
        </w:rPr>
        <w:t>Campus Agreement</w:t>
      </w:r>
      <w:r w:rsidRPr="000440E7">
        <w:rPr>
          <w:rFonts w:eastAsia="MS PGothic" w:cs="Tahoma"/>
          <w:sz w:val="18"/>
          <w:szCs w:val="24"/>
          <w:lang w:val="ja-JP"/>
        </w:rPr>
        <w:t>、</w:t>
      </w:r>
      <w:r w:rsidRPr="000440E7">
        <w:rPr>
          <w:rFonts w:eastAsia="MS PGothic" w:cs="Tahoma"/>
          <w:sz w:val="18"/>
          <w:szCs w:val="24"/>
          <w:lang w:val="ja-JP"/>
        </w:rPr>
        <w:t>School Agreement</w:t>
      </w:r>
      <w:r w:rsidRPr="000440E7">
        <w:rPr>
          <w:rFonts w:eastAsia="MS PGothic" w:cs="Tahoma"/>
          <w:sz w:val="18"/>
          <w:szCs w:val="24"/>
          <w:lang w:val="ja-JP"/>
        </w:rPr>
        <w:t>、および</w:t>
      </w:r>
      <w:r w:rsidRPr="000440E7">
        <w:rPr>
          <w:rFonts w:eastAsia="MS PGothic" w:cs="Tahoma"/>
          <w:sz w:val="18"/>
          <w:szCs w:val="24"/>
          <w:lang w:val="ja-JP"/>
        </w:rPr>
        <w:t xml:space="preserve"> Open Value Subscription – Education Solutions </w:t>
      </w:r>
      <w:r w:rsidRPr="000440E7">
        <w:rPr>
          <w:rFonts w:eastAsia="MS PGothic" w:cs="Tahoma"/>
          <w:sz w:val="18"/>
          <w:szCs w:val="24"/>
          <w:lang w:val="ja-JP"/>
        </w:rPr>
        <w:t>のお客様</w:t>
      </w:r>
      <w:r w:rsidRPr="000440E7">
        <w:rPr>
          <w:rFonts w:eastAsia="MS PGothic" w:cs="Tahoma"/>
          <w:sz w:val="18"/>
          <w:szCs w:val="24"/>
          <w:lang w:val="ja-JP"/>
        </w:rPr>
        <w:t>:</w:t>
      </w:r>
    </w:p>
    <w:p w:rsidR="00357D5A" w:rsidRPr="000440E7" w:rsidRDefault="00357D5A" w:rsidP="00851C47">
      <w:pPr>
        <w:pStyle w:val="ListParagraph1"/>
        <w:numPr>
          <w:ilvl w:val="0"/>
          <w:numId w:val="74"/>
        </w:numPr>
        <w:tabs>
          <w:tab w:val="clear" w:pos="903"/>
        </w:tabs>
        <w:spacing w:before="60" w:after="60"/>
        <w:ind w:left="1434" w:hanging="357"/>
        <w:rPr>
          <w:rFonts w:ascii="Tahoma" w:eastAsia="MS PGothic" w:hAnsi="Tahoma" w:cs="Tahoma"/>
          <w:sz w:val="18"/>
          <w:szCs w:val="18"/>
          <w:lang w:eastAsia="ja-JP"/>
        </w:rPr>
      </w:pPr>
      <w:r w:rsidRPr="000440E7">
        <w:rPr>
          <w:rFonts w:ascii="Tahoma" w:eastAsia="MS PGothic" w:hAnsi="Tahoma" w:cs="Tahoma"/>
          <w:sz w:val="18"/>
          <w:lang w:val="ja-JP" w:eastAsia="ja-JP"/>
        </w:rPr>
        <w:t xml:space="preserve">Windows </w:t>
      </w:r>
      <w:r w:rsidRPr="000440E7">
        <w:rPr>
          <w:rFonts w:ascii="Tahoma" w:eastAsia="MS PGothic" w:hAnsi="Tahoma" w:cs="Tahoma"/>
          <w:sz w:val="18"/>
          <w:lang w:val="ja-JP" w:eastAsia="ja-JP"/>
        </w:rPr>
        <w:t>オペレーティング</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システムのライセンスは</w:t>
      </w:r>
      <w:r w:rsidRPr="000440E7">
        <w:rPr>
          <w:rFonts w:ascii="Tahoma" w:eastAsia="MS PGothic" w:hAnsi="Tahoma" w:cs="Tahoma"/>
          <w:sz w:val="18"/>
          <w:lang w:val="ja-JP" w:eastAsia="ja-JP"/>
        </w:rPr>
        <w:t xml:space="preserve"> Upgrade </w:t>
      </w:r>
      <w:r w:rsidRPr="000440E7">
        <w:rPr>
          <w:rFonts w:ascii="Tahoma" w:eastAsia="MS PGothic" w:hAnsi="Tahoma" w:cs="Tahoma"/>
          <w:sz w:val="18"/>
          <w:lang w:val="ja-JP" w:eastAsia="ja-JP"/>
        </w:rPr>
        <w:t>としてのみ供与されます。したがって、</w:t>
      </w:r>
      <w:r w:rsidRPr="000440E7">
        <w:rPr>
          <w:rFonts w:ascii="Tahoma" w:eastAsia="MS PGothic" w:hAnsi="Tahoma" w:cs="Tahoma"/>
          <w:sz w:val="18"/>
          <w:lang w:val="ja-JP" w:eastAsia="ja-JP"/>
        </w:rPr>
        <w:t xml:space="preserve">Windows </w:t>
      </w:r>
      <w:r w:rsidRPr="000440E7">
        <w:rPr>
          <w:rFonts w:ascii="Tahoma" w:eastAsia="MS PGothic" w:hAnsi="Tahoma" w:cs="Tahoma"/>
          <w:sz w:val="18"/>
          <w:lang w:val="ja-JP" w:eastAsia="ja-JP"/>
        </w:rPr>
        <w:t>オペレーティング</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システムの使用をご希望のお客様は、最初に、使用しているデスクトップについて対象となるオペレーティング</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システムのライセンスを取得し、インストールしている必要があります。対象となるオペレーティング</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システムは、上記の</w:t>
      </w:r>
      <w:r w:rsidRPr="000440E7">
        <w:rPr>
          <w:rFonts w:ascii="Tahoma" w:eastAsia="MS PGothic" w:hAnsi="Tahoma" w:cs="Tahoma"/>
          <w:sz w:val="18"/>
          <w:lang w:val="ja-JP" w:eastAsia="ja-JP"/>
        </w:rPr>
        <w:t xml:space="preserve"> Windows Upgrade </w:t>
      </w:r>
      <w:r w:rsidRPr="000440E7">
        <w:rPr>
          <w:rFonts w:ascii="Tahoma" w:eastAsia="MS PGothic" w:hAnsi="Tahoma" w:cs="Tahoma"/>
          <w:sz w:val="18"/>
          <w:lang w:val="ja-JP" w:eastAsia="ja-JP"/>
        </w:rPr>
        <w:t>の表の「</w:t>
      </w:r>
      <w:r w:rsidRPr="000440E7">
        <w:rPr>
          <w:rFonts w:ascii="Tahoma" w:eastAsia="MS PGothic" w:hAnsi="Tahoma" w:cs="Tahoma"/>
          <w:sz w:val="18"/>
          <w:lang w:val="ja-JP" w:eastAsia="ja-JP"/>
        </w:rPr>
        <w:t>Academic</w:t>
      </w:r>
      <w:r w:rsidRPr="000440E7">
        <w:rPr>
          <w:rFonts w:ascii="Tahoma" w:eastAsia="MS PGothic" w:hAnsi="Tahoma" w:cs="Tahoma"/>
          <w:sz w:val="18"/>
          <w:lang w:val="ja-JP" w:eastAsia="ja-JP"/>
        </w:rPr>
        <w:t>」列に記載されているオペレーティング</w:t>
      </w:r>
      <w:r w:rsidRPr="000440E7">
        <w:rPr>
          <w:rFonts w:ascii="Tahoma" w:eastAsia="MS PGothic" w:hAnsi="Tahoma" w:cs="Tahoma"/>
          <w:sz w:val="18"/>
          <w:lang w:val="ja-JP" w:eastAsia="ja-JP"/>
        </w:rPr>
        <w:t xml:space="preserve"> </w:t>
      </w:r>
      <w:r w:rsidRPr="000440E7">
        <w:rPr>
          <w:rFonts w:ascii="Tahoma" w:eastAsia="MS PGothic" w:hAnsi="Tahoma" w:cs="Tahoma"/>
          <w:sz w:val="18"/>
          <w:lang w:val="ja-JP" w:eastAsia="ja-JP"/>
        </w:rPr>
        <w:t>システムのうちのいずれかです</w:t>
      </w:r>
      <w:r w:rsidRPr="000440E7">
        <w:rPr>
          <w:rFonts w:ascii="Tahoma" w:eastAsia="MS PGothic" w:hAnsi="Tahoma" w:cs="Tahoma"/>
          <w:sz w:val="18"/>
          <w:szCs w:val="18"/>
          <w:lang w:eastAsia="ja-JP"/>
        </w:rPr>
        <w:t>。</w:t>
      </w:r>
    </w:p>
    <w:p w:rsidR="00357D5A" w:rsidRPr="000440E7" w:rsidRDefault="00357D5A" w:rsidP="00851C47">
      <w:pPr>
        <w:pStyle w:val="ListParagraph1"/>
        <w:numPr>
          <w:ilvl w:val="0"/>
          <w:numId w:val="74"/>
        </w:numPr>
        <w:tabs>
          <w:tab w:val="clear" w:pos="903"/>
        </w:tabs>
        <w:spacing w:before="60" w:after="60"/>
        <w:ind w:left="1434" w:hanging="357"/>
        <w:rPr>
          <w:rFonts w:ascii="Tahoma" w:eastAsia="MS PGothic" w:hAnsi="Tahoma" w:cs="Tahoma"/>
          <w:sz w:val="18"/>
          <w:szCs w:val="18"/>
          <w:lang w:val="ja-JP" w:eastAsia="ja-JP"/>
        </w:rPr>
      </w:pPr>
      <w:r w:rsidRPr="000440E7">
        <w:rPr>
          <w:rFonts w:ascii="Tahoma" w:eastAsia="MS PGothic" w:hAnsi="Tahoma" w:cs="Tahoma"/>
          <w:sz w:val="18"/>
          <w:szCs w:val="18"/>
          <w:lang w:val="ja-JP" w:eastAsia="ja-JP"/>
        </w:rPr>
        <w:t>製品使用権説明書</w:t>
      </w:r>
      <w:r w:rsidRPr="000440E7">
        <w:rPr>
          <w:rFonts w:ascii="Tahoma" w:eastAsia="MS PGothic" w:hAnsi="Tahoma" w:cs="Tahoma"/>
          <w:sz w:val="18"/>
          <w:szCs w:val="18"/>
          <w:lang w:val="ja-JP" w:eastAsia="ja-JP"/>
        </w:rPr>
        <w:t xml:space="preserve"> (PUR) </w:t>
      </w:r>
      <w:r w:rsidRPr="000440E7">
        <w:rPr>
          <w:rFonts w:ascii="Tahoma" w:eastAsia="MS PGothic" w:hAnsi="Tahoma" w:cs="Tahoma"/>
          <w:sz w:val="18"/>
          <w:szCs w:val="18"/>
          <w:lang w:val="ja-JP" w:eastAsia="ja-JP"/>
        </w:rPr>
        <w:t>の内容にかかわらず、学生オプションを選択した教育機関は、ライセンスを取得した学生デバイスにつき最大</w:t>
      </w:r>
      <w:r w:rsidRPr="000440E7">
        <w:rPr>
          <w:rFonts w:ascii="Tahoma" w:eastAsia="MS PGothic" w:hAnsi="Tahoma" w:cs="Tahoma"/>
          <w:sz w:val="18"/>
          <w:szCs w:val="18"/>
          <w:lang w:val="ja-JP" w:eastAsia="ja-JP"/>
        </w:rPr>
        <w:t xml:space="preserve"> 1 </w:t>
      </w:r>
      <w:r w:rsidRPr="000440E7">
        <w:rPr>
          <w:rFonts w:ascii="Tahoma" w:eastAsia="MS PGothic" w:hAnsi="Tahoma" w:cs="Tahoma"/>
          <w:sz w:val="18"/>
          <w:szCs w:val="18"/>
          <w:lang w:val="ja-JP" w:eastAsia="ja-JP"/>
        </w:rPr>
        <w:t>つの</w:t>
      </w:r>
      <w:r w:rsidRPr="000440E7">
        <w:rPr>
          <w:rFonts w:ascii="Tahoma" w:eastAsia="MS PGothic" w:hAnsi="Tahoma" w:cs="Tahoma"/>
          <w:sz w:val="18"/>
          <w:szCs w:val="18"/>
          <w:lang w:val="ja-JP" w:eastAsia="ja-JP"/>
        </w:rPr>
        <w:t xml:space="preserve"> Windows To Go </w:t>
      </w:r>
      <w:r w:rsidRPr="000440E7">
        <w:rPr>
          <w:rFonts w:ascii="Tahoma" w:eastAsia="MS PGothic" w:hAnsi="Tahoma" w:cs="Tahoma"/>
          <w:sz w:val="18"/>
          <w:szCs w:val="18"/>
          <w:lang w:val="ja-JP" w:eastAsia="ja-JP"/>
        </w:rPr>
        <w:t>インスタンスを使用することができます。教育機関は、既に教育機関に籍を置いていない学生が、</w:t>
      </w:r>
      <w:r w:rsidRPr="000440E7">
        <w:rPr>
          <w:rFonts w:ascii="Tahoma" w:eastAsia="MS PGothic" w:hAnsi="Tahoma" w:cs="Tahoma"/>
          <w:sz w:val="18"/>
          <w:szCs w:val="18"/>
          <w:lang w:val="ja-JP" w:eastAsia="ja-JP"/>
        </w:rPr>
        <w:t xml:space="preserve">Windows To Go </w:t>
      </w:r>
      <w:r w:rsidRPr="000440E7">
        <w:rPr>
          <w:rFonts w:ascii="Tahoma" w:eastAsia="MS PGothic" w:hAnsi="Tahoma" w:cs="Tahoma"/>
          <w:sz w:val="18"/>
          <w:szCs w:val="18"/>
          <w:lang w:val="ja-JP" w:eastAsia="ja-JP"/>
        </w:rPr>
        <w:t>の使用を中止し、</w:t>
      </w:r>
      <w:r w:rsidRPr="000440E7">
        <w:rPr>
          <w:rFonts w:ascii="Tahoma" w:eastAsia="MS PGothic" w:hAnsi="Tahoma" w:cs="Tahoma"/>
          <w:sz w:val="18"/>
          <w:szCs w:val="18"/>
          <w:lang w:val="ja-JP" w:eastAsia="ja-JP"/>
        </w:rPr>
        <w:t xml:space="preserve">Windows To Go </w:t>
      </w:r>
      <w:r w:rsidRPr="000440E7">
        <w:rPr>
          <w:rFonts w:ascii="Tahoma" w:eastAsia="MS PGothic" w:hAnsi="Tahoma" w:cs="Tahoma"/>
          <w:sz w:val="18"/>
          <w:szCs w:val="18"/>
          <w:lang w:val="ja-JP" w:eastAsia="ja-JP"/>
        </w:rPr>
        <w:t>インスタンスがインストールされた</w:t>
      </w:r>
      <w:r w:rsidRPr="000440E7">
        <w:rPr>
          <w:rFonts w:ascii="Tahoma" w:eastAsia="MS PGothic" w:hAnsi="Tahoma" w:cs="Tahoma"/>
          <w:sz w:val="18"/>
          <w:szCs w:val="18"/>
          <w:lang w:val="ja-JP" w:eastAsia="ja-JP"/>
        </w:rPr>
        <w:t xml:space="preserve"> USB </w:t>
      </w:r>
      <w:r w:rsidRPr="000440E7">
        <w:rPr>
          <w:rFonts w:ascii="Tahoma" w:eastAsia="MS PGothic" w:hAnsi="Tahoma" w:cs="Tahoma"/>
          <w:sz w:val="18"/>
          <w:szCs w:val="18"/>
          <w:lang w:val="ja-JP" w:eastAsia="ja-JP"/>
        </w:rPr>
        <w:t>デバイスを教育機関に返却するようにしなければなりません。学生オプションを選択した教育機関は、学生が所有するデバイスに</w:t>
      </w:r>
      <w:r w:rsidRPr="000440E7">
        <w:rPr>
          <w:rFonts w:ascii="Tahoma" w:eastAsia="MS PGothic" w:hAnsi="Tahoma" w:cs="Tahoma"/>
          <w:sz w:val="18"/>
          <w:szCs w:val="18"/>
          <w:lang w:val="ja-JP" w:eastAsia="ja-JP"/>
        </w:rPr>
        <w:t xml:space="preserve"> Windows Enterprise </w:t>
      </w:r>
      <w:r w:rsidRPr="000440E7">
        <w:rPr>
          <w:rFonts w:ascii="Tahoma" w:eastAsia="MS PGothic" w:hAnsi="Tahoma" w:cs="Tahoma"/>
          <w:sz w:val="18"/>
          <w:szCs w:val="18"/>
          <w:lang w:val="ja-JP" w:eastAsia="ja-JP"/>
        </w:rPr>
        <w:t>をインストールすることはできません。</w:t>
      </w:r>
    </w:p>
    <w:p w:rsidR="00357D5A" w:rsidRPr="000440E7" w:rsidRDefault="00357D5A" w:rsidP="00D85AA1">
      <w:pPr>
        <w:pStyle w:val="FootnoteBulletLevel2"/>
        <w:spacing w:after="120"/>
        <w:ind w:left="539"/>
        <w:rPr>
          <w:rFonts w:eastAsia="MS PGothic" w:cs="Tahoma"/>
          <w:b/>
          <w:bCs/>
          <w:sz w:val="18"/>
          <w:szCs w:val="18"/>
          <w:u w:val="single"/>
        </w:rPr>
      </w:pPr>
      <w:r w:rsidRPr="000440E7">
        <w:rPr>
          <w:rFonts w:eastAsia="MS PGothic" w:cs="Tahoma"/>
          <w:b/>
          <w:bCs/>
          <w:sz w:val="18"/>
          <w:szCs w:val="18"/>
        </w:rPr>
        <w:t xml:space="preserve">Microsoft Windows XP Professional N (Windows Media Player </w:t>
      </w:r>
      <w:r w:rsidRPr="000440E7">
        <w:rPr>
          <w:rFonts w:eastAsia="MS PGothic" w:cs="Tahoma"/>
          <w:b/>
          <w:bCs/>
          <w:sz w:val="18"/>
          <w:szCs w:val="18"/>
        </w:rPr>
        <w:t>未バンドル</w:t>
      </w:r>
      <w:r w:rsidRPr="000440E7">
        <w:rPr>
          <w:rFonts w:eastAsia="MS PGothic" w:cs="Tahoma"/>
          <w:b/>
          <w:bCs/>
          <w:sz w:val="18"/>
          <w:szCs w:val="18"/>
        </w:rPr>
        <w:t>)</w:t>
      </w:r>
    </w:p>
    <w:p w:rsidR="00357D5A" w:rsidRPr="000440E7" w:rsidRDefault="00357D5A" w:rsidP="00317024">
      <w:pPr>
        <w:pStyle w:val="FootnoteBulletLevel1"/>
        <w:ind w:left="540"/>
        <w:rPr>
          <w:rFonts w:eastAsia="MS PGothic" w:cs="Tahoma"/>
          <w:sz w:val="18"/>
          <w:szCs w:val="18"/>
          <w:lang w:eastAsia="ja-JP"/>
        </w:rPr>
      </w:pPr>
      <w:r w:rsidRPr="000440E7">
        <w:rPr>
          <w:rFonts w:eastAsia="MS PGothic" w:cs="Tahoma"/>
          <w:sz w:val="18"/>
          <w:szCs w:val="18"/>
          <w:u w:val="single"/>
          <w:lang w:eastAsia="ja-JP"/>
        </w:rPr>
        <w:t>契約条件</w:t>
      </w:r>
      <w:r w:rsidRPr="000440E7">
        <w:rPr>
          <w:rFonts w:eastAsia="MS PGothic" w:cs="Tahoma"/>
          <w:sz w:val="18"/>
          <w:szCs w:val="18"/>
          <w:u w:val="single"/>
          <w:lang w:eastAsia="ja-JP"/>
        </w:rPr>
        <w:br/>
      </w:r>
      <w:r w:rsidRPr="000440E7">
        <w:rPr>
          <w:rFonts w:eastAsia="MS PGothic" w:cs="Tahoma"/>
          <w:sz w:val="18"/>
          <w:szCs w:val="18"/>
          <w:lang w:eastAsia="ja-JP"/>
        </w:rPr>
        <w:t>以下のすべての条件を満たしているボリューム</w:t>
      </w:r>
      <w:r w:rsidRPr="000440E7">
        <w:rPr>
          <w:rFonts w:eastAsia="MS PGothic" w:cs="Tahoma"/>
          <w:sz w:val="18"/>
          <w:szCs w:val="18"/>
          <w:lang w:eastAsia="ja-JP"/>
        </w:rPr>
        <w:t xml:space="preserve"> </w:t>
      </w:r>
      <w:r w:rsidRPr="000440E7">
        <w:rPr>
          <w:rFonts w:eastAsia="MS PGothic" w:cs="Tahoma"/>
          <w:sz w:val="18"/>
          <w:szCs w:val="18"/>
          <w:lang w:eastAsia="ja-JP"/>
        </w:rPr>
        <w:t>ライセンスのお客様は、</w:t>
      </w:r>
      <w:r w:rsidRPr="000440E7">
        <w:rPr>
          <w:rFonts w:eastAsia="MS PGothic" w:cs="Tahoma"/>
          <w:sz w:val="18"/>
          <w:szCs w:val="18"/>
          <w:lang w:eastAsia="ja-JP"/>
        </w:rPr>
        <w:t xml:space="preserve">Microsoft Windows XP Professional N </w:t>
      </w:r>
      <w:r w:rsidRPr="000440E7">
        <w:rPr>
          <w:rFonts w:eastAsia="MS PGothic" w:cs="Tahoma"/>
          <w:sz w:val="18"/>
          <w:szCs w:val="18"/>
          <w:lang w:eastAsia="ja-JP"/>
        </w:rPr>
        <w:t>のメディアを取得することができます。</w:t>
      </w:r>
    </w:p>
    <w:p w:rsidR="00357D5A" w:rsidRPr="000440E7" w:rsidRDefault="00357D5A" w:rsidP="00317024">
      <w:pPr>
        <w:pStyle w:val="FootnoteBulletLevel2"/>
        <w:tabs>
          <w:tab w:val="left" w:pos="720"/>
        </w:tabs>
        <w:ind w:left="547"/>
        <w:rPr>
          <w:rFonts w:eastAsia="MS PGothic" w:cs="Tahoma"/>
          <w:sz w:val="18"/>
          <w:szCs w:val="18"/>
        </w:rPr>
      </w:pPr>
      <w:r w:rsidRPr="000440E7">
        <w:rPr>
          <w:rFonts w:eastAsia="MS PGothic" w:cs="Tahoma"/>
          <w:sz w:val="18"/>
          <w:szCs w:val="18"/>
        </w:rPr>
        <w:t>以下の契約のうち少なくとも</w:t>
      </w:r>
      <w:r w:rsidRPr="000440E7">
        <w:rPr>
          <w:rFonts w:eastAsia="MS PGothic" w:cs="Tahoma"/>
          <w:sz w:val="18"/>
          <w:szCs w:val="18"/>
        </w:rPr>
        <w:t xml:space="preserve"> 1 </w:t>
      </w:r>
      <w:r w:rsidRPr="000440E7">
        <w:rPr>
          <w:rFonts w:eastAsia="MS PGothic" w:cs="Tahoma"/>
          <w:sz w:val="18"/>
          <w:szCs w:val="18"/>
        </w:rPr>
        <w:t>つの有効な契約または加入契約を</w:t>
      </w:r>
      <w:r w:rsidRPr="000440E7">
        <w:rPr>
          <w:rFonts w:eastAsia="MS PGothic" w:cs="Tahoma"/>
          <w:sz w:val="18"/>
          <w:szCs w:val="18"/>
        </w:rPr>
        <w:t xml:space="preserve"> Microsoft Ireland Operations Ltd </w:t>
      </w:r>
      <w:r w:rsidRPr="000440E7">
        <w:rPr>
          <w:rFonts w:eastAsia="MS PGothic" w:cs="Tahoma"/>
          <w:sz w:val="18"/>
          <w:szCs w:val="18"/>
        </w:rPr>
        <w:t>と締結している必要があります。</w:t>
      </w:r>
    </w:p>
    <w:p w:rsidR="00357D5A" w:rsidRPr="000440E7" w:rsidRDefault="00357D5A" w:rsidP="00851C47">
      <w:pPr>
        <w:pStyle w:val="EndnoteText"/>
        <w:numPr>
          <w:ilvl w:val="0"/>
          <w:numId w:val="10"/>
        </w:numPr>
        <w:tabs>
          <w:tab w:val="clear" w:pos="2160"/>
        </w:tabs>
        <w:ind w:left="1636" w:hanging="357"/>
        <w:rPr>
          <w:rFonts w:eastAsia="MS PGothic"/>
          <w:sz w:val="18"/>
          <w:szCs w:val="18"/>
        </w:rPr>
      </w:pPr>
      <w:r w:rsidRPr="000440E7">
        <w:rPr>
          <w:rFonts w:eastAsia="MS PGothic"/>
          <w:sz w:val="18"/>
          <w:szCs w:val="18"/>
        </w:rPr>
        <w:t>Select</w:t>
      </w:r>
      <w:r w:rsidRPr="000440E7">
        <w:rPr>
          <w:rFonts w:eastAsia="MS PGothic"/>
          <w:sz w:val="18"/>
          <w:szCs w:val="18"/>
        </w:rPr>
        <w:t>、</w:t>
      </w:r>
      <w:r w:rsidRPr="000440E7">
        <w:rPr>
          <w:rFonts w:eastAsia="MS PGothic"/>
          <w:sz w:val="18"/>
          <w:szCs w:val="18"/>
        </w:rPr>
        <w:t>Enterprise</w:t>
      </w:r>
      <w:r w:rsidRPr="000440E7">
        <w:rPr>
          <w:rFonts w:eastAsia="MS PGothic"/>
          <w:sz w:val="18"/>
          <w:szCs w:val="18"/>
        </w:rPr>
        <w:t>、または</w:t>
      </w:r>
      <w:r w:rsidRPr="000440E7">
        <w:rPr>
          <w:rFonts w:eastAsia="MS PGothic"/>
          <w:sz w:val="18"/>
          <w:szCs w:val="18"/>
        </w:rPr>
        <w:t xml:space="preserve"> Enterprise Subscription </w:t>
      </w:r>
      <w:r w:rsidRPr="000440E7">
        <w:rPr>
          <w:rFonts w:eastAsia="MS PGothic"/>
          <w:sz w:val="18"/>
          <w:szCs w:val="18"/>
        </w:rPr>
        <w:t>加入契約</w:t>
      </w:r>
    </w:p>
    <w:p w:rsidR="00357D5A" w:rsidRPr="000440E7" w:rsidRDefault="00357D5A" w:rsidP="00851C47">
      <w:pPr>
        <w:pStyle w:val="EndnoteText"/>
        <w:numPr>
          <w:ilvl w:val="0"/>
          <w:numId w:val="10"/>
        </w:numPr>
        <w:tabs>
          <w:tab w:val="clear" w:pos="2160"/>
        </w:tabs>
        <w:ind w:left="1636" w:hanging="357"/>
        <w:rPr>
          <w:rFonts w:eastAsia="MS PGothic"/>
          <w:sz w:val="18"/>
          <w:szCs w:val="18"/>
          <w:lang w:val="en-US" w:eastAsia="ja-JP"/>
        </w:rPr>
      </w:pPr>
      <w:r w:rsidRPr="000440E7">
        <w:rPr>
          <w:rFonts w:eastAsia="MS PGothic"/>
          <w:sz w:val="18"/>
          <w:szCs w:val="24"/>
          <w:lang w:val="en-US"/>
        </w:rPr>
        <w:t>Open License*</w:t>
      </w:r>
      <w:r w:rsidRPr="000440E7">
        <w:rPr>
          <w:rFonts w:eastAsia="MS PGothic"/>
          <w:sz w:val="18"/>
          <w:szCs w:val="24"/>
        </w:rPr>
        <w:t>、</w:t>
      </w:r>
      <w:r w:rsidRPr="000440E7">
        <w:rPr>
          <w:rFonts w:eastAsia="MS PGothic"/>
          <w:sz w:val="18"/>
          <w:szCs w:val="24"/>
          <w:lang w:val="en-US"/>
        </w:rPr>
        <w:t>Open Value</w:t>
      </w:r>
      <w:r w:rsidRPr="000440E7">
        <w:rPr>
          <w:rFonts w:eastAsia="MS PGothic"/>
          <w:sz w:val="18"/>
          <w:szCs w:val="24"/>
        </w:rPr>
        <w:t>、</w:t>
      </w:r>
      <w:r w:rsidRPr="000440E7">
        <w:rPr>
          <w:rFonts w:eastAsia="MS PGothic"/>
          <w:sz w:val="18"/>
          <w:szCs w:val="24"/>
          <w:lang w:val="en-US"/>
        </w:rPr>
        <w:t>Campus Agreement</w:t>
      </w:r>
      <w:r w:rsidRPr="000440E7">
        <w:rPr>
          <w:rFonts w:eastAsia="MS PGothic"/>
          <w:sz w:val="18"/>
          <w:szCs w:val="24"/>
        </w:rPr>
        <w:t>、</w:t>
      </w:r>
      <w:r w:rsidRPr="000440E7">
        <w:rPr>
          <w:rFonts w:eastAsia="MS PGothic"/>
          <w:sz w:val="18"/>
          <w:szCs w:val="24"/>
          <w:lang w:val="en-US"/>
        </w:rPr>
        <w:t>School Agreement</w:t>
      </w:r>
      <w:r w:rsidRPr="000440E7">
        <w:rPr>
          <w:rFonts w:eastAsia="MS PGothic"/>
          <w:sz w:val="18"/>
          <w:szCs w:val="24"/>
        </w:rPr>
        <w:t>、</w:t>
      </w:r>
      <w:r w:rsidRPr="000440E7">
        <w:rPr>
          <w:rFonts w:eastAsia="MS PGothic"/>
          <w:sz w:val="18"/>
          <w:szCs w:val="24"/>
          <w:lang w:val="en-US"/>
        </w:rPr>
        <w:t>Open Value Subscription – Education Solutions</w:t>
      </w:r>
    </w:p>
    <w:p w:rsidR="00357D5A" w:rsidRPr="000440E7" w:rsidRDefault="00357D5A" w:rsidP="00317024">
      <w:pPr>
        <w:pStyle w:val="Footnotedash"/>
        <w:tabs>
          <w:tab w:val="clear" w:pos="1620"/>
          <w:tab w:val="num" w:pos="1980"/>
        </w:tabs>
        <w:ind w:left="1620" w:firstLine="0"/>
        <w:rPr>
          <w:rFonts w:eastAsia="MS PGothic" w:cs="Tahoma"/>
          <w:sz w:val="18"/>
          <w:szCs w:val="18"/>
          <w:lang w:eastAsia="ja-JP"/>
        </w:rPr>
      </w:pPr>
      <w:r w:rsidRPr="000440E7">
        <w:rPr>
          <w:rFonts w:eastAsia="MS PGothic" w:cs="Tahoma"/>
          <w:sz w:val="18"/>
          <w:szCs w:val="18"/>
          <w:lang w:eastAsia="ja-JP"/>
        </w:rPr>
        <w:t xml:space="preserve">(*Open License </w:t>
      </w:r>
      <w:r w:rsidRPr="000440E7">
        <w:rPr>
          <w:rFonts w:eastAsia="MS PGothic" w:cs="Tahoma"/>
          <w:sz w:val="18"/>
          <w:szCs w:val="18"/>
          <w:lang w:eastAsia="ja-JP"/>
        </w:rPr>
        <w:t>では、「有効な契約」とは有効な</w:t>
      </w:r>
      <w:r w:rsidRPr="000440E7">
        <w:rPr>
          <w:rFonts w:eastAsia="MS PGothic" w:cs="Tahoma"/>
          <w:sz w:val="18"/>
          <w:szCs w:val="18"/>
          <w:lang w:eastAsia="ja-JP"/>
        </w:rPr>
        <w:t xml:space="preserve"> Open License </w:t>
      </w:r>
      <w:r w:rsidRPr="000440E7">
        <w:rPr>
          <w:rFonts w:eastAsia="MS PGothic" w:cs="Tahoma"/>
          <w:sz w:val="18"/>
          <w:szCs w:val="18"/>
          <w:lang w:eastAsia="ja-JP"/>
        </w:rPr>
        <w:t>認証番号が割り当てられている契約のことです。</w:t>
      </w:r>
      <w:r w:rsidRPr="000440E7">
        <w:rPr>
          <w:rFonts w:eastAsia="MS PGothic" w:cs="Tahoma"/>
          <w:sz w:val="18"/>
          <w:szCs w:val="18"/>
          <w:lang w:eastAsia="ja-JP"/>
        </w:rPr>
        <w:t>)</w:t>
      </w:r>
    </w:p>
    <w:p w:rsidR="00357D5A" w:rsidRPr="000440E7" w:rsidRDefault="00357D5A" w:rsidP="00317024">
      <w:pPr>
        <w:pStyle w:val="FootnoteBulletLevel2"/>
        <w:tabs>
          <w:tab w:val="left" w:pos="720"/>
        </w:tabs>
        <w:ind w:left="547"/>
        <w:rPr>
          <w:rFonts w:eastAsia="MS PGothic" w:cs="Tahoma"/>
          <w:sz w:val="18"/>
          <w:szCs w:val="18"/>
        </w:rPr>
      </w:pPr>
      <w:r w:rsidRPr="000440E7">
        <w:rPr>
          <w:rFonts w:eastAsia="MS PGothic" w:cs="Tahoma"/>
          <w:sz w:val="18"/>
          <w:lang w:val="ja-JP"/>
        </w:rPr>
        <w:t xml:space="preserve">2005 </w:t>
      </w:r>
      <w:r w:rsidRPr="000440E7">
        <w:rPr>
          <w:rFonts w:eastAsia="MS PGothic" w:cs="Tahoma"/>
          <w:sz w:val="18"/>
          <w:lang w:val="ja-JP"/>
        </w:rPr>
        <w:t>年</w:t>
      </w:r>
      <w:r w:rsidRPr="000440E7">
        <w:rPr>
          <w:rFonts w:eastAsia="MS PGothic" w:cs="Tahoma"/>
          <w:sz w:val="18"/>
          <w:lang w:val="ja-JP"/>
        </w:rPr>
        <w:t xml:space="preserve"> 2 </w:t>
      </w:r>
      <w:r w:rsidRPr="000440E7">
        <w:rPr>
          <w:rFonts w:eastAsia="MS PGothic" w:cs="Tahoma"/>
          <w:sz w:val="18"/>
          <w:lang w:val="ja-JP"/>
        </w:rPr>
        <w:t>月</w:t>
      </w:r>
      <w:r w:rsidRPr="000440E7">
        <w:rPr>
          <w:rFonts w:eastAsia="MS PGothic" w:cs="Tahoma"/>
          <w:sz w:val="18"/>
          <w:lang w:val="ja-JP"/>
        </w:rPr>
        <w:t xml:space="preserve"> 2 </w:t>
      </w:r>
      <w:r w:rsidRPr="000440E7">
        <w:rPr>
          <w:rFonts w:eastAsia="MS PGothic" w:cs="Tahoma"/>
          <w:sz w:val="18"/>
          <w:lang w:val="ja-JP"/>
        </w:rPr>
        <w:t>日以降に取得した</w:t>
      </w:r>
      <w:r w:rsidRPr="000440E7">
        <w:rPr>
          <w:rFonts w:eastAsia="MS PGothic" w:cs="Tahoma"/>
          <w:sz w:val="18"/>
          <w:lang w:val="ja-JP"/>
        </w:rPr>
        <w:t xml:space="preserve"> Windows </w:t>
      </w:r>
      <w:r w:rsidRPr="000440E7">
        <w:rPr>
          <w:rFonts w:eastAsia="MS PGothic" w:cs="Tahoma"/>
          <w:sz w:val="18"/>
          <w:lang w:val="ja-JP"/>
        </w:rPr>
        <w:t>デスクトップ</w:t>
      </w:r>
      <w:r w:rsidRPr="000440E7">
        <w:rPr>
          <w:rFonts w:eastAsia="MS PGothic" w:cs="Tahoma"/>
          <w:sz w:val="18"/>
          <w:lang w:val="ja-JP"/>
        </w:rPr>
        <w:t xml:space="preserve"> </w:t>
      </w:r>
      <w:r w:rsidRPr="000440E7">
        <w:rPr>
          <w:rFonts w:eastAsia="MS PGothic" w:cs="Tahoma"/>
          <w:sz w:val="18"/>
          <w:lang w:val="ja-JP"/>
        </w:rPr>
        <w:t>オペレーティング</w:t>
      </w:r>
      <w:r w:rsidRPr="000440E7">
        <w:rPr>
          <w:rFonts w:eastAsia="MS PGothic" w:cs="Tahoma"/>
          <w:sz w:val="18"/>
          <w:lang w:val="ja-JP"/>
        </w:rPr>
        <w:t xml:space="preserve"> </w:t>
      </w:r>
      <w:r w:rsidRPr="000440E7">
        <w:rPr>
          <w:rFonts w:eastAsia="MS PGothic" w:cs="Tahoma"/>
          <w:sz w:val="18"/>
          <w:lang w:val="ja-JP"/>
        </w:rPr>
        <w:t>システムに対する有効なソフトウェア</w:t>
      </w:r>
      <w:r w:rsidRPr="000440E7">
        <w:rPr>
          <w:rFonts w:eastAsia="MS PGothic" w:cs="Tahoma"/>
          <w:sz w:val="18"/>
          <w:lang w:val="ja-JP"/>
        </w:rPr>
        <w:t xml:space="preserve"> </w:t>
      </w:r>
      <w:r w:rsidRPr="000440E7">
        <w:rPr>
          <w:rFonts w:eastAsia="MS PGothic" w:cs="Tahoma"/>
          <w:sz w:val="18"/>
          <w:lang w:val="ja-JP"/>
        </w:rPr>
        <w:t>アシュアランスまたは</w:t>
      </w:r>
      <w:r w:rsidRPr="000440E7">
        <w:rPr>
          <w:rFonts w:eastAsia="MS PGothic" w:cs="Tahoma"/>
          <w:sz w:val="18"/>
          <w:lang w:val="ja-JP"/>
        </w:rPr>
        <w:t xml:space="preserve"> Windows XP Professional </w:t>
      </w:r>
      <w:r w:rsidRPr="000440E7">
        <w:rPr>
          <w:rFonts w:eastAsia="MS PGothic" w:cs="Tahoma"/>
          <w:sz w:val="18"/>
          <w:lang w:val="ja-JP"/>
        </w:rPr>
        <w:t>アップグレード</w:t>
      </w:r>
      <w:r w:rsidRPr="000440E7">
        <w:rPr>
          <w:rFonts w:eastAsia="MS PGothic" w:cs="Tahoma"/>
          <w:sz w:val="18"/>
          <w:lang w:val="ja-JP"/>
        </w:rPr>
        <w:t xml:space="preserve"> </w:t>
      </w:r>
      <w:r w:rsidRPr="000440E7">
        <w:rPr>
          <w:rFonts w:eastAsia="MS PGothic" w:cs="Tahoma"/>
          <w:sz w:val="18"/>
          <w:lang w:val="ja-JP"/>
        </w:rPr>
        <w:t>ライセンスを保有している必要があります</w:t>
      </w:r>
      <w:r w:rsidRPr="000440E7">
        <w:rPr>
          <w:rFonts w:eastAsia="MS PGothic" w:cs="Tahoma"/>
          <w:sz w:val="18"/>
          <w:szCs w:val="18"/>
          <w:lang w:val="ja-JP"/>
        </w:rPr>
        <w:t>。</w:t>
      </w:r>
    </w:p>
    <w:p w:rsidR="00357D5A" w:rsidRPr="000440E7" w:rsidRDefault="00357D5A" w:rsidP="00317024">
      <w:pPr>
        <w:pStyle w:val="FootnoteBulletLevel2"/>
        <w:tabs>
          <w:tab w:val="left" w:pos="720"/>
        </w:tabs>
        <w:ind w:left="547"/>
        <w:rPr>
          <w:rFonts w:eastAsia="MS PGothic" w:cs="Tahoma"/>
          <w:sz w:val="18"/>
          <w:szCs w:val="18"/>
        </w:rPr>
      </w:pPr>
      <w:r w:rsidRPr="000440E7">
        <w:rPr>
          <w:rFonts w:eastAsia="MS PGothic" w:cs="Tahoma"/>
          <w:sz w:val="18"/>
          <w:szCs w:val="18"/>
          <w:lang w:val="ja-JP"/>
        </w:rPr>
        <w:t xml:space="preserve">a) </w:t>
      </w:r>
      <w:r w:rsidRPr="000440E7">
        <w:rPr>
          <w:rFonts w:eastAsia="MS PGothic" w:cs="Tahoma"/>
          <w:sz w:val="18"/>
          <w:szCs w:val="18"/>
          <w:lang w:val="ja-JP"/>
        </w:rPr>
        <w:t>欧州連合</w:t>
      </w:r>
      <w:r w:rsidRPr="000440E7">
        <w:rPr>
          <w:rFonts w:eastAsia="MS PGothic" w:cs="Tahoma"/>
          <w:sz w:val="18"/>
          <w:szCs w:val="18"/>
          <w:lang w:val="ja-JP"/>
        </w:rPr>
        <w:t xml:space="preserve"> (EU) </w:t>
      </w:r>
      <w:r w:rsidRPr="000440E7">
        <w:rPr>
          <w:rFonts w:eastAsia="MS PGothic" w:cs="Tahoma"/>
          <w:sz w:val="18"/>
          <w:szCs w:val="18"/>
          <w:lang w:val="ja-JP"/>
        </w:rPr>
        <w:t>の加盟国、</w:t>
      </w:r>
      <w:r w:rsidRPr="000440E7">
        <w:rPr>
          <w:rFonts w:eastAsia="MS PGothic" w:cs="Tahoma"/>
          <w:sz w:val="18"/>
          <w:szCs w:val="18"/>
          <w:lang w:val="ja-JP"/>
        </w:rPr>
        <w:t xml:space="preserve">b) </w:t>
      </w:r>
      <w:r w:rsidRPr="000440E7">
        <w:rPr>
          <w:rFonts w:eastAsia="MS PGothic" w:cs="Tahoma"/>
          <w:sz w:val="18"/>
          <w:szCs w:val="18"/>
          <w:lang w:val="ja-JP"/>
        </w:rPr>
        <w:t>欧州自由貿易連合</w:t>
      </w:r>
      <w:r w:rsidRPr="000440E7">
        <w:rPr>
          <w:rFonts w:eastAsia="MS PGothic" w:cs="Tahoma"/>
          <w:sz w:val="18"/>
          <w:szCs w:val="18"/>
          <w:lang w:val="ja-JP"/>
        </w:rPr>
        <w:t xml:space="preserve"> (EFTA) </w:t>
      </w:r>
      <w:r w:rsidRPr="000440E7">
        <w:rPr>
          <w:rFonts w:eastAsia="MS PGothic" w:cs="Tahoma"/>
          <w:sz w:val="18"/>
          <w:szCs w:val="18"/>
          <w:lang w:val="ja-JP"/>
        </w:rPr>
        <w:t>の加盟国、</w:t>
      </w:r>
      <w:r w:rsidRPr="000440E7">
        <w:rPr>
          <w:rFonts w:eastAsia="MS PGothic" w:cs="Tahoma"/>
          <w:sz w:val="18"/>
          <w:szCs w:val="18"/>
          <w:lang w:val="ja-JP"/>
        </w:rPr>
        <w:t xml:space="preserve">(c) </w:t>
      </w:r>
      <w:r w:rsidRPr="000440E7">
        <w:rPr>
          <w:rFonts w:eastAsia="MS PGothic" w:cs="Tahoma"/>
          <w:sz w:val="18"/>
          <w:szCs w:val="18"/>
          <w:lang w:val="ja-JP"/>
        </w:rPr>
        <w:t>ブルガリア、クロアチア、ルーマニア、またはスイスのいずれかである必要があります。</w:t>
      </w:r>
    </w:p>
    <w:p w:rsidR="00357D5A" w:rsidRPr="000440E7" w:rsidRDefault="00357D5A" w:rsidP="00317024">
      <w:pPr>
        <w:pStyle w:val="FootnoteBulletLevel2"/>
        <w:tabs>
          <w:tab w:val="left" w:pos="720"/>
        </w:tabs>
        <w:spacing w:before="0"/>
        <w:ind w:left="547"/>
        <w:rPr>
          <w:rFonts w:eastAsia="MS PGothic" w:cs="Tahoma"/>
          <w:sz w:val="18"/>
          <w:szCs w:val="18"/>
        </w:rPr>
      </w:pPr>
    </w:p>
    <w:p w:rsidR="00357D5A" w:rsidRPr="000440E7" w:rsidRDefault="00357D5A" w:rsidP="00E91A00">
      <w:pPr>
        <w:pStyle w:val="FootnoteBulletLevel2"/>
        <w:spacing w:before="0" w:after="120"/>
        <w:ind w:left="539"/>
        <w:rPr>
          <w:rFonts w:eastAsia="MS PGothic" w:cs="Tahoma"/>
          <w:b/>
          <w:bCs/>
          <w:sz w:val="18"/>
          <w:szCs w:val="18"/>
        </w:rPr>
      </w:pPr>
      <w:r w:rsidRPr="000440E7">
        <w:rPr>
          <w:rFonts w:eastAsia="MS PGothic" w:cs="Tahoma"/>
          <w:b/>
          <w:bCs/>
          <w:sz w:val="18"/>
          <w:szCs w:val="18"/>
        </w:rPr>
        <w:t>Windows XP Professional</w:t>
      </w:r>
    </w:p>
    <w:p w:rsidR="00357D5A" w:rsidRPr="000440E7" w:rsidRDefault="00357D5A" w:rsidP="00317024">
      <w:pPr>
        <w:pStyle w:val="FootnoteBulletLevel1"/>
        <w:ind w:left="540"/>
        <w:rPr>
          <w:rFonts w:eastAsia="MS PGothic" w:cs="Tahoma"/>
          <w:sz w:val="18"/>
          <w:szCs w:val="18"/>
        </w:rPr>
      </w:pPr>
      <w:r w:rsidRPr="000440E7">
        <w:rPr>
          <w:rFonts w:eastAsia="MS PGothic" w:cs="Tahoma"/>
          <w:sz w:val="18"/>
          <w:szCs w:val="18"/>
        </w:rPr>
        <w:t>韓国国内</w:t>
      </w:r>
      <w:r w:rsidRPr="000440E7">
        <w:rPr>
          <w:rFonts w:eastAsia="MS PGothic" w:cs="Tahoma"/>
          <w:sz w:val="18"/>
          <w:szCs w:val="18"/>
          <w:lang w:eastAsia="ja-JP"/>
        </w:rPr>
        <w:t>での</w:t>
      </w:r>
      <w:r w:rsidRPr="000440E7">
        <w:rPr>
          <w:rFonts w:eastAsia="MS PGothic" w:cs="Tahoma"/>
          <w:sz w:val="18"/>
          <w:szCs w:val="18"/>
        </w:rPr>
        <w:t xml:space="preserve"> Windows XP Professional </w:t>
      </w:r>
      <w:r w:rsidRPr="000440E7">
        <w:rPr>
          <w:rFonts w:ascii="MS Mincho" w:eastAsia="MS PGothic" w:hAnsi="MS Mincho" w:cs="MS Mincho" w:hint="eastAsia"/>
          <w:sz w:val="18"/>
          <w:szCs w:val="18"/>
        </w:rPr>
        <w:t>の使用に関する制限</w:t>
      </w:r>
    </w:p>
    <w:p w:rsidR="00357D5A" w:rsidRPr="000440E7" w:rsidRDefault="00357D5A" w:rsidP="00317024">
      <w:pPr>
        <w:pStyle w:val="FootnoteBulletLevel2"/>
        <w:ind w:left="907"/>
        <w:rPr>
          <w:rFonts w:eastAsia="MS PGothic" w:cs="Tahoma"/>
          <w:sz w:val="18"/>
          <w:szCs w:val="18"/>
        </w:rPr>
      </w:pPr>
      <w:r w:rsidRPr="000440E7">
        <w:rPr>
          <w:rFonts w:ascii="MS Mincho" w:eastAsia="MS PGothic" w:hAnsi="MS Mincho" w:cs="MS Mincho" w:hint="eastAsia"/>
          <w:sz w:val="18"/>
          <w:szCs w:val="18"/>
        </w:rPr>
        <w:t>これらの制限は、ダウングレード権に基づくすべての</w:t>
      </w:r>
      <w:r w:rsidRPr="000440E7">
        <w:rPr>
          <w:rFonts w:eastAsia="MS PGothic" w:cs="Tahoma"/>
          <w:sz w:val="18"/>
          <w:szCs w:val="18"/>
        </w:rPr>
        <w:t xml:space="preserve"> Windows XP Professional </w:t>
      </w:r>
      <w:r w:rsidRPr="000440E7">
        <w:rPr>
          <w:rFonts w:ascii="MS Mincho" w:eastAsia="MS PGothic" w:hAnsi="MS Mincho" w:cs="MS Mincho" w:hint="eastAsia"/>
          <w:sz w:val="18"/>
          <w:szCs w:val="18"/>
        </w:rPr>
        <w:t>の使用に適用されます。</w:t>
      </w:r>
    </w:p>
    <w:p w:rsidR="00357D5A" w:rsidRPr="000440E7" w:rsidRDefault="00357D5A" w:rsidP="00851C47">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0440E7">
        <w:rPr>
          <w:rFonts w:ascii="Tahoma" w:eastAsia="MS PGothic" w:hAnsi="Tahoma" w:cs="Tahoma"/>
          <w:sz w:val="18"/>
          <w:szCs w:val="18"/>
          <w:lang w:eastAsia="ja-JP"/>
        </w:rPr>
        <w:t>K</w:t>
      </w:r>
      <w:r w:rsidRPr="000440E7">
        <w:rPr>
          <w:rFonts w:ascii="Tahoma" w:eastAsia="MS PGothic" w:hAnsi="Tahoma" w:cs="Tahoma"/>
          <w:sz w:val="18"/>
          <w:szCs w:val="18"/>
          <w:lang w:val="ja-JP" w:eastAsia="ja-JP"/>
        </w:rPr>
        <w:t>FTC (</w:t>
      </w:r>
      <w:r w:rsidRPr="000440E7">
        <w:rPr>
          <w:rFonts w:ascii="MS Mincho" w:eastAsia="MS PGothic" w:hAnsi="MS Mincho" w:cs="MS Mincho" w:hint="eastAsia"/>
          <w:sz w:val="18"/>
          <w:szCs w:val="18"/>
          <w:lang w:val="ja-JP" w:eastAsia="ja-JP"/>
        </w:rPr>
        <w:t>韓国の公正取引委員会</w:t>
      </w:r>
      <w:r w:rsidRPr="000440E7">
        <w:rPr>
          <w:rFonts w:ascii="Tahoma" w:eastAsia="MS PGothic" w:hAnsi="Tahoma" w:cs="Tahoma"/>
          <w:sz w:val="18"/>
          <w:szCs w:val="18"/>
          <w:lang w:val="ja-JP" w:eastAsia="ja-JP"/>
        </w:rPr>
        <w:t xml:space="preserve">) </w:t>
      </w:r>
      <w:r w:rsidRPr="000440E7">
        <w:rPr>
          <w:rFonts w:ascii="MS Mincho" w:eastAsia="MS PGothic" w:hAnsi="MS Mincho" w:cs="MS Mincho" w:hint="eastAsia"/>
          <w:sz w:val="18"/>
          <w:szCs w:val="18"/>
          <w:lang w:val="ja-JP" w:eastAsia="ja-JP"/>
        </w:rPr>
        <w:t>は、ボリューム</w:t>
      </w:r>
      <w:r w:rsidRPr="000440E7">
        <w:rPr>
          <w:rFonts w:ascii="Tahoma" w:eastAsia="MS PGothic" w:hAnsi="Tahoma"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ライセンスのお客様および関連会社が韓国国内で使用するために</w:t>
      </w:r>
      <w:r w:rsidRPr="000440E7">
        <w:rPr>
          <w:rFonts w:ascii="Tahoma" w:eastAsia="MS PGothic" w:hAnsi="Tahoma" w:cs="Tahoma"/>
          <w:sz w:val="18"/>
          <w:szCs w:val="18"/>
          <w:lang w:val="ja-JP" w:eastAsia="ja-JP"/>
        </w:rPr>
        <w:t xml:space="preserve"> Windows XP Professional </w:t>
      </w:r>
      <w:r w:rsidRPr="000440E7">
        <w:rPr>
          <w:rFonts w:ascii="MS Mincho" w:eastAsia="MS PGothic" w:hAnsi="MS Mincho" w:cs="MS Mincho" w:hint="eastAsia"/>
          <w:sz w:val="18"/>
          <w:szCs w:val="18"/>
          <w:lang w:val="ja-JP" w:eastAsia="ja-JP"/>
        </w:rPr>
        <w:t>の韓国語版を導入する場合の制限事項を定めました。</w:t>
      </w:r>
    </w:p>
    <w:p w:rsidR="00357D5A" w:rsidRPr="000440E7" w:rsidRDefault="00357D5A" w:rsidP="00851C47">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0440E7">
        <w:rPr>
          <w:rFonts w:ascii="MS Mincho" w:eastAsia="MS PGothic" w:hAnsi="MS Mincho" w:cs="MS Mincho" w:hint="eastAsia"/>
          <w:sz w:val="18"/>
          <w:szCs w:val="18"/>
          <w:lang w:val="ja-JP" w:eastAsia="ja-JP"/>
        </w:rPr>
        <w:t>これらの制限事項は、</w:t>
      </w:r>
      <w:r w:rsidRPr="000440E7">
        <w:rPr>
          <w:rFonts w:ascii="Tahoma" w:eastAsia="MS PGothic" w:hAnsi="Tahoma" w:cs="Tahoma"/>
          <w:sz w:val="18"/>
          <w:szCs w:val="18"/>
          <w:lang w:val="ja-JP" w:eastAsia="ja-JP"/>
        </w:rPr>
        <w:t xml:space="preserve">Windows XP Professional </w:t>
      </w:r>
      <w:r w:rsidRPr="000440E7">
        <w:rPr>
          <w:rFonts w:ascii="MS Mincho" w:eastAsia="MS PGothic" w:hAnsi="MS Mincho" w:cs="MS Mincho" w:hint="eastAsia"/>
          <w:sz w:val="18"/>
          <w:szCs w:val="18"/>
          <w:lang w:val="ja-JP" w:eastAsia="ja-JP"/>
        </w:rPr>
        <w:t>の韓国語版を</w:t>
      </w:r>
      <w:r w:rsidRPr="000440E7">
        <w:rPr>
          <w:rFonts w:ascii="Tahoma" w:eastAsia="MS PGothic" w:hAnsi="Tahoma" w:cs="Tahoma"/>
          <w:sz w:val="18"/>
          <w:szCs w:val="18"/>
          <w:lang w:val="ja-JP" w:eastAsia="ja-JP"/>
        </w:rPr>
        <w:t xml:space="preserve"> 2006 </w:t>
      </w:r>
      <w:r w:rsidRPr="000440E7">
        <w:rPr>
          <w:rFonts w:ascii="MS Mincho" w:eastAsia="MS PGothic" w:hAnsi="MS Mincho" w:cs="MS Mincho" w:hint="eastAsia"/>
          <w:sz w:val="18"/>
          <w:szCs w:val="18"/>
          <w:lang w:val="ja-JP" w:eastAsia="ja-JP"/>
        </w:rPr>
        <w:t>年</w:t>
      </w:r>
      <w:r w:rsidRPr="000440E7">
        <w:rPr>
          <w:rFonts w:ascii="Tahoma" w:eastAsia="MS PGothic" w:hAnsi="Tahoma" w:cs="Tahoma"/>
          <w:sz w:val="18"/>
          <w:szCs w:val="18"/>
          <w:lang w:val="ja-JP" w:eastAsia="ja-JP"/>
        </w:rPr>
        <w:t xml:space="preserve"> 8 </w:t>
      </w:r>
      <w:r w:rsidRPr="000440E7">
        <w:rPr>
          <w:rFonts w:ascii="MS Mincho" w:eastAsia="MS PGothic" w:hAnsi="MS Mincho" w:cs="MS Mincho" w:hint="eastAsia"/>
          <w:sz w:val="18"/>
          <w:szCs w:val="18"/>
          <w:lang w:val="ja-JP" w:eastAsia="ja-JP"/>
        </w:rPr>
        <w:t>月</w:t>
      </w:r>
      <w:r w:rsidRPr="000440E7">
        <w:rPr>
          <w:rFonts w:ascii="Tahoma" w:eastAsia="MS PGothic" w:hAnsi="Tahoma" w:cs="Tahoma"/>
          <w:sz w:val="18"/>
          <w:szCs w:val="18"/>
          <w:lang w:val="ja-JP" w:eastAsia="ja-JP"/>
        </w:rPr>
        <w:t xml:space="preserve"> 24 </w:t>
      </w:r>
      <w:r w:rsidRPr="000440E7">
        <w:rPr>
          <w:rFonts w:ascii="MS Mincho" w:eastAsia="MS PGothic" w:hAnsi="MS Mincho" w:cs="MS Mincho" w:hint="eastAsia"/>
          <w:sz w:val="18"/>
          <w:szCs w:val="18"/>
          <w:lang w:val="ja-JP" w:eastAsia="ja-JP"/>
        </w:rPr>
        <w:t>日以前に取得されたお客様には適用されません。</w:t>
      </w:r>
    </w:p>
    <w:p w:rsidR="00357D5A" w:rsidRPr="000440E7" w:rsidRDefault="00357D5A" w:rsidP="00851C47">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0440E7">
        <w:rPr>
          <w:rFonts w:ascii="MS Mincho" w:eastAsia="MS PGothic" w:hAnsi="MS Mincho" w:cs="MS Mincho" w:hint="eastAsia"/>
          <w:sz w:val="18"/>
          <w:szCs w:val="18"/>
          <w:lang w:val="ja-JP" w:eastAsia="ja-JP"/>
        </w:rPr>
        <w:t>また、これらの制限事項は、本社が韓国国外にある、ソフトウェアの単一のイメージを使用する多国籍企業のお客様には適用されません。</w:t>
      </w:r>
    </w:p>
    <w:p w:rsidR="00357D5A" w:rsidRPr="000440E7" w:rsidRDefault="00357D5A" w:rsidP="00851C47">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0440E7">
        <w:rPr>
          <w:rFonts w:ascii="MS Mincho" w:eastAsia="MS PGothic" w:hAnsi="MS Mincho" w:cs="MS Mincho" w:hint="eastAsia"/>
          <w:sz w:val="18"/>
          <w:szCs w:val="18"/>
          <w:lang w:val="ja-JP" w:eastAsia="ja-JP"/>
        </w:rPr>
        <w:t>これらの制限事項は、</w:t>
      </w:r>
      <w:r w:rsidRPr="000440E7">
        <w:rPr>
          <w:rFonts w:ascii="Tahoma" w:eastAsia="MS PGothic" w:hAnsi="Tahoma" w:cs="Tahoma"/>
          <w:sz w:val="18"/>
          <w:szCs w:val="18"/>
          <w:lang w:val="ja-JP" w:eastAsia="ja-JP"/>
        </w:rPr>
        <w:t xml:space="preserve">2006 </w:t>
      </w:r>
      <w:r w:rsidRPr="000440E7">
        <w:rPr>
          <w:rFonts w:ascii="MS Mincho" w:eastAsia="MS PGothic" w:hAnsi="MS Mincho" w:cs="MS Mincho" w:hint="eastAsia"/>
          <w:sz w:val="18"/>
          <w:szCs w:val="18"/>
          <w:lang w:val="ja-JP" w:eastAsia="ja-JP"/>
        </w:rPr>
        <w:t>年</w:t>
      </w:r>
      <w:r w:rsidRPr="000440E7">
        <w:rPr>
          <w:rFonts w:ascii="Tahoma" w:eastAsia="MS PGothic" w:hAnsi="Tahoma" w:cs="Tahoma"/>
          <w:sz w:val="18"/>
          <w:szCs w:val="18"/>
          <w:lang w:val="ja-JP" w:eastAsia="ja-JP"/>
        </w:rPr>
        <w:t xml:space="preserve"> 8 </w:t>
      </w:r>
      <w:r w:rsidRPr="000440E7">
        <w:rPr>
          <w:rFonts w:ascii="MS Mincho" w:eastAsia="MS PGothic" w:hAnsi="MS Mincho" w:cs="MS Mincho" w:hint="eastAsia"/>
          <w:sz w:val="18"/>
          <w:szCs w:val="18"/>
          <w:lang w:val="ja-JP" w:eastAsia="ja-JP"/>
        </w:rPr>
        <w:t>月</w:t>
      </w:r>
      <w:r w:rsidRPr="000440E7">
        <w:rPr>
          <w:rFonts w:ascii="Tahoma" w:eastAsia="MS PGothic" w:hAnsi="Tahoma" w:cs="Tahoma"/>
          <w:sz w:val="18"/>
          <w:szCs w:val="18"/>
          <w:lang w:val="ja-JP" w:eastAsia="ja-JP"/>
        </w:rPr>
        <w:t xml:space="preserve"> 23 </w:t>
      </w:r>
      <w:r w:rsidRPr="000440E7">
        <w:rPr>
          <w:rFonts w:ascii="MS Mincho" w:eastAsia="MS PGothic" w:hAnsi="MS Mincho" w:cs="MS Mincho" w:hint="eastAsia"/>
          <w:sz w:val="18"/>
          <w:szCs w:val="18"/>
          <w:lang w:val="ja-JP" w:eastAsia="ja-JP"/>
        </w:rPr>
        <w:t>日以前の段階で有効な契約をお持ちのお客様のうち、ソフトウェアの</w:t>
      </w:r>
      <w:r w:rsidRPr="000440E7">
        <w:rPr>
          <w:rFonts w:ascii="Tahoma" w:eastAsia="MS PGothic" w:hAnsi="Tahoma" w:cs="Tahoma"/>
          <w:sz w:val="18"/>
          <w:szCs w:val="18"/>
          <w:lang w:val="ja-JP" w:eastAsia="ja-JP"/>
        </w:rPr>
        <w:t xml:space="preserve"> 1 </w:t>
      </w:r>
      <w:r w:rsidRPr="000440E7">
        <w:rPr>
          <w:rFonts w:ascii="MS Mincho" w:eastAsia="MS PGothic" w:hAnsi="MS Mincho" w:cs="MS Mincho" w:hint="eastAsia"/>
          <w:sz w:val="18"/>
          <w:szCs w:val="18"/>
          <w:lang w:val="ja-JP" w:eastAsia="ja-JP"/>
        </w:rPr>
        <w:t>つのイメージを継続的に使用しているという例外的な環境下のお客様には適用されません。</w:t>
      </w:r>
    </w:p>
    <w:p w:rsidR="00357D5A" w:rsidRPr="000440E7" w:rsidRDefault="00357D5A" w:rsidP="00851C47">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0440E7">
        <w:rPr>
          <w:rFonts w:ascii="Tahoma" w:eastAsia="MS PGothic" w:hAnsi="Tahoma" w:cs="Tahoma"/>
          <w:sz w:val="18"/>
          <w:szCs w:val="18"/>
          <w:lang w:val="ja-JP" w:eastAsia="ja-JP"/>
        </w:rPr>
        <w:t xml:space="preserve">KFTC </w:t>
      </w:r>
      <w:r w:rsidRPr="000440E7">
        <w:rPr>
          <w:rFonts w:ascii="MS Mincho" w:eastAsia="MS PGothic" w:hAnsi="MS Mincho" w:cs="MS Mincho" w:hint="eastAsia"/>
          <w:sz w:val="18"/>
          <w:szCs w:val="18"/>
          <w:lang w:val="ja-JP" w:eastAsia="ja-JP"/>
        </w:rPr>
        <w:t>は韓国語版の使用に関する制限事項を課していません。</w:t>
      </w:r>
    </w:p>
    <w:p w:rsidR="00357D5A" w:rsidRPr="000440E7" w:rsidRDefault="00357D5A" w:rsidP="00851C47">
      <w:pPr>
        <w:pStyle w:val="ListParagraph1"/>
        <w:numPr>
          <w:ilvl w:val="0"/>
          <w:numId w:val="7"/>
        </w:numPr>
        <w:tabs>
          <w:tab w:val="clear" w:pos="1620"/>
        </w:tabs>
        <w:spacing w:before="60" w:after="60"/>
        <w:ind w:left="1260"/>
        <w:rPr>
          <w:rFonts w:ascii="Tahoma" w:eastAsia="MS PGothic" w:hAnsi="Tahoma" w:cs="Tahoma"/>
          <w:sz w:val="18"/>
          <w:szCs w:val="18"/>
          <w:lang w:eastAsia="ja-JP"/>
        </w:rPr>
      </w:pPr>
      <w:r w:rsidRPr="000440E7">
        <w:rPr>
          <w:rFonts w:ascii="Tahoma" w:eastAsia="MS PGothic" w:hAnsi="Tahoma" w:cs="Tahoma"/>
          <w:sz w:val="18"/>
          <w:szCs w:val="18"/>
          <w:lang w:val="ja-JP" w:eastAsia="ja-JP"/>
        </w:rPr>
        <w:t>KFT</w:t>
      </w:r>
      <w:r w:rsidRPr="000440E7">
        <w:rPr>
          <w:rFonts w:ascii="Tahoma" w:eastAsia="MS PGothic" w:hAnsi="Tahoma" w:cs="Tahoma"/>
          <w:sz w:val="18"/>
          <w:szCs w:val="18"/>
          <w:lang w:eastAsia="ja-JP"/>
        </w:rPr>
        <w:t xml:space="preserve">C </w:t>
      </w:r>
      <w:r w:rsidRPr="000440E7">
        <w:rPr>
          <w:rFonts w:ascii="MS Mincho" w:eastAsia="MS PGothic" w:hAnsi="MS Mincho" w:cs="MS Mincho" w:hint="eastAsia"/>
          <w:sz w:val="18"/>
          <w:szCs w:val="18"/>
          <w:lang w:eastAsia="ja-JP"/>
        </w:rPr>
        <w:t>はすべての言語版の</w:t>
      </w:r>
      <w:r w:rsidRPr="000440E7">
        <w:rPr>
          <w:rFonts w:ascii="Tahoma" w:eastAsia="MS PGothic" w:hAnsi="Tahoma" w:cs="Tahoma"/>
          <w:sz w:val="18"/>
          <w:szCs w:val="18"/>
          <w:lang w:eastAsia="ja-JP"/>
        </w:rPr>
        <w:t xml:space="preserve"> Tablet PC </w:t>
      </w:r>
      <w:r w:rsidRPr="000440E7">
        <w:rPr>
          <w:rFonts w:ascii="MS Mincho" w:eastAsia="MS PGothic" w:hAnsi="MS Mincho" w:cs="MS Mincho" w:hint="eastAsia"/>
          <w:sz w:val="18"/>
          <w:szCs w:val="18"/>
          <w:lang w:eastAsia="ja-JP"/>
        </w:rPr>
        <w:t>または</w:t>
      </w:r>
      <w:r w:rsidRPr="000440E7">
        <w:rPr>
          <w:rFonts w:ascii="Tahoma" w:eastAsia="MS PGothic" w:hAnsi="Tahoma" w:cs="Tahoma"/>
          <w:sz w:val="18"/>
          <w:szCs w:val="18"/>
          <w:lang w:eastAsia="ja-JP"/>
        </w:rPr>
        <w:t xml:space="preserve"> 64 </w:t>
      </w:r>
      <w:r w:rsidRPr="000440E7">
        <w:rPr>
          <w:rFonts w:ascii="MS Mincho" w:eastAsia="MS PGothic" w:hAnsi="MS Mincho" w:cs="MS Mincho" w:hint="eastAsia"/>
          <w:sz w:val="18"/>
          <w:szCs w:val="18"/>
          <w:lang w:eastAsia="ja-JP"/>
        </w:rPr>
        <w:t>ビット版に関する制限を課していません。</w:t>
      </w:r>
    </w:p>
    <w:p w:rsidR="00357D5A" w:rsidRPr="000440E7" w:rsidRDefault="00357D5A" w:rsidP="00317024">
      <w:pPr>
        <w:pStyle w:val="FootnoteBulletLevel2"/>
        <w:tabs>
          <w:tab w:val="left" w:pos="720"/>
        </w:tabs>
        <w:ind w:left="547"/>
        <w:rPr>
          <w:rFonts w:eastAsia="MS PGothic" w:cs="Tahoma"/>
          <w:sz w:val="18"/>
          <w:szCs w:val="18"/>
        </w:rPr>
      </w:pPr>
      <w:r w:rsidRPr="000440E7">
        <w:rPr>
          <w:rFonts w:ascii="MS Mincho" w:eastAsia="MS PGothic" w:hAnsi="MS Mincho" w:cs="MS Mincho" w:hint="eastAsia"/>
          <w:sz w:val="18"/>
          <w:szCs w:val="18"/>
          <w:u w:val="single"/>
        </w:rPr>
        <w:t>制限事項</w:t>
      </w:r>
      <w:r w:rsidRPr="000440E7">
        <w:rPr>
          <w:rFonts w:eastAsia="MS PGothic" w:cs="Tahoma"/>
          <w:sz w:val="18"/>
          <w:szCs w:val="18"/>
        </w:rPr>
        <w:t>:</w:t>
      </w:r>
    </w:p>
    <w:p w:rsidR="00357D5A" w:rsidRPr="000440E7" w:rsidRDefault="00357D5A" w:rsidP="00317024">
      <w:pPr>
        <w:pStyle w:val="FootnoteBulletLevel2"/>
        <w:tabs>
          <w:tab w:val="left" w:pos="720"/>
        </w:tabs>
        <w:spacing w:before="60"/>
        <w:ind w:left="547"/>
        <w:rPr>
          <w:rFonts w:eastAsia="MS PGothic" w:cs="Tahoma"/>
          <w:sz w:val="18"/>
          <w:szCs w:val="18"/>
        </w:rPr>
      </w:pPr>
      <w:r w:rsidRPr="000440E7">
        <w:rPr>
          <w:rFonts w:eastAsia="MS PGothic" w:cs="Tahoma"/>
          <w:sz w:val="18"/>
          <w:szCs w:val="18"/>
        </w:rPr>
        <w:t xml:space="preserve">2006 </w:t>
      </w:r>
      <w:r w:rsidRPr="000440E7">
        <w:rPr>
          <w:rFonts w:ascii="MS Mincho" w:eastAsia="MS PGothic" w:hAnsi="MS Mincho" w:cs="MS Mincho" w:hint="eastAsia"/>
          <w:sz w:val="18"/>
          <w:szCs w:val="18"/>
        </w:rPr>
        <w:t>年</w:t>
      </w:r>
      <w:r w:rsidRPr="000440E7">
        <w:rPr>
          <w:rFonts w:eastAsia="MS PGothic" w:cs="Tahoma"/>
          <w:sz w:val="18"/>
          <w:szCs w:val="18"/>
        </w:rPr>
        <w:t xml:space="preserve"> 8 </w:t>
      </w:r>
      <w:r w:rsidRPr="000440E7">
        <w:rPr>
          <w:rFonts w:ascii="MS Mincho" w:eastAsia="MS PGothic" w:hAnsi="MS Mincho" w:cs="MS Mincho" w:hint="eastAsia"/>
          <w:sz w:val="18"/>
          <w:szCs w:val="18"/>
        </w:rPr>
        <w:t>月</w:t>
      </w:r>
      <w:r w:rsidRPr="000440E7">
        <w:rPr>
          <w:rFonts w:eastAsia="MS PGothic" w:cs="Tahoma"/>
          <w:sz w:val="18"/>
          <w:szCs w:val="18"/>
        </w:rPr>
        <w:t xml:space="preserve"> 24 </w:t>
      </w:r>
      <w:r w:rsidRPr="000440E7">
        <w:rPr>
          <w:rFonts w:ascii="MS Mincho" w:eastAsia="MS PGothic" w:hAnsi="MS Mincho" w:cs="MS Mincho" w:hint="eastAsia"/>
          <w:sz w:val="18"/>
          <w:szCs w:val="18"/>
        </w:rPr>
        <w:t>日の時点で例外条件を満たしていない韓国国内のボリューム</w:t>
      </w:r>
      <w:r w:rsidRPr="000440E7">
        <w:rPr>
          <w:rFonts w:eastAsia="MS PGothic" w:cs="Tahoma"/>
          <w:sz w:val="18"/>
          <w:szCs w:val="18"/>
        </w:rPr>
        <w:t xml:space="preserve"> </w:t>
      </w:r>
      <w:r w:rsidRPr="000440E7">
        <w:rPr>
          <w:rFonts w:ascii="MS Mincho" w:eastAsia="MS PGothic" w:hAnsi="MS Mincho" w:cs="MS Mincho" w:hint="eastAsia"/>
          <w:sz w:val="18"/>
          <w:szCs w:val="18"/>
        </w:rPr>
        <w:t>ライセンスのお客様が韓国語版を使用する場合は、</w:t>
      </w:r>
      <w:r w:rsidRPr="000440E7">
        <w:rPr>
          <w:rFonts w:eastAsia="MS PGothic" w:cs="Tahoma"/>
          <w:sz w:val="18"/>
          <w:szCs w:val="18"/>
        </w:rPr>
        <w:t xml:space="preserve">Windows XP Professional K </w:t>
      </w:r>
      <w:r w:rsidRPr="000440E7">
        <w:rPr>
          <w:rFonts w:ascii="MS Mincho" w:eastAsia="MS PGothic" w:hAnsi="MS Mincho" w:cs="MS Mincho" w:hint="eastAsia"/>
          <w:sz w:val="18"/>
          <w:szCs w:val="18"/>
        </w:rPr>
        <w:t>または</w:t>
      </w:r>
      <w:r w:rsidRPr="000440E7">
        <w:rPr>
          <w:rFonts w:eastAsia="MS PGothic" w:cs="Tahoma"/>
          <w:sz w:val="18"/>
          <w:szCs w:val="18"/>
        </w:rPr>
        <w:t xml:space="preserve"> Windows XP Professional KN </w:t>
      </w:r>
      <w:r w:rsidRPr="000440E7">
        <w:rPr>
          <w:rFonts w:ascii="MS Mincho" w:eastAsia="MS PGothic" w:hAnsi="MS Mincho" w:cs="MS Mincho" w:hint="eastAsia"/>
          <w:sz w:val="18"/>
          <w:szCs w:val="18"/>
        </w:rPr>
        <w:t>のいずれかを導入する必要があります。</w:t>
      </w:r>
    </w:p>
    <w:p w:rsidR="00357D5A" w:rsidRPr="000440E7" w:rsidRDefault="00357D5A" w:rsidP="00317024">
      <w:pPr>
        <w:pStyle w:val="FootnoteBulletLevel2"/>
        <w:tabs>
          <w:tab w:val="left" w:pos="720"/>
        </w:tabs>
        <w:spacing w:before="0"/>
        <w:ind w:left="547"/>
        <w:rPr>
          <w:rFonts w:eastAsia="MS PGothic" w:cs="Tahoma"/>
          <w:sz w:val="18"/>
          <w:szCs w:val="18"/>
        </w:rPr>
      </w:pPr>
    </w:p>
    <w:p w:rsidR="00357D5A" w:rsidRPr="000440E7" w:rsidRDefault="00357D5A" w:rsidP="00E91A00">
      <w:pPr>
        <w:pStyle w:val="FootnoteBulletLevel2"/>
        <w:spacing w:before="0" w:after="120"/>
        <w:ind w:left="539"/>
        <w:rPr>
          <w:rFonts w:eastAsia="MS PGothic" w:cs="Tahoma"/>
          <w:b/>
          <w:bCs/>
          <w:sz w:val="18"/>
          <w:szCs w:val="18"/>
        </w:rPr>
      </w:pPr>
      <w:r w:rsidRPr="000440E7">
        <w:rPr>
          <w:rFonts w:eastAsia="MS PGothic" w:cs="Tahoma"/>
          <w:b/>
          <w:bCs/>
          <w:sz w:val="18"/>
          <w:szCs w:val="18"/>
        </w:rPr>
        <w:t xml:space="preserve">Windows XP Professional K </w:t>
      </w:r>
      <w:r w:rsidRPr="000440E7">
        <w:rPr>
          <w:rFonts w:ascii="MS Mincho" w:eastAsia="MS PGothic" w:hAnsi="MS Mincho" w:cs="MS Mincho" w:hint="eastAsia"/>
          <w:b/>
          <w:bCs/>
          <w:sz w:val="18"/>
          <w:szCs w:val="18"/>
        </w:rPr>
        <w:t>および</w:t>
      </w:r>
      <w:r w:rsidRPr="000440E7">
        <w:rPr>
          <w:rFonts w:eastAsia="MS PGothic" w:cs="Tahoma"/>
          <w:b/>
          <w:bCs/>
          <w:sz w:val="18"/>
          <w:szCs w:val="18"/>
        </w:rPr>
        <w:t xml:space="preserve"> KN</w:t>
      </w:r>
    </w:p>
    <w:p w:rsidR="00357D5A" w:rsidRPr="000440E7" w:rsidRDefault="00357D5A" w:rsidP="00317024">
      <w:pPr>
        <w:pStyle w:val="FootnoteBulletLevel2"/>
        <w:tabs>
          <w:tab w:val="left" w:pos="720"/>
        </w:tabs>
        <w:ind w:left="547"/>
        <w:rPr>
          <w:rFonts w:eastAsia="MS PGothic" w:cs="Tahoma"/>
          <w:sz w:val="18"/>
          <w:szCs w:val="18"/>
        </w:rPr>
      </w:pPr>
      <w:r w:rsidRPr="000440E7">
        <w:rPr>
          <w:rFonts w:ascii="MS Mincho" w:eastAsia="MS PGothic" w:hAnsi="MS Mincho" w:cs="MS Mincho" w:hint="eastAsia"/>
          <w:sz w:val="18"/>
          <w:szCs w:val="18"/>
        </w:rPr>
        <w:t>ボリューム</w:t>
      </w:r>
      <w:r w:rsidRPr="000440E7">
        <w:rPr>
          <w:rFonts w:eastAsia="MS PGothic" w:cs="Tahoma"/>
          <w:sz w:val="18"/>
          <w:szCs w:val="18"/>
        </w:rPr>
        <w:t xml:space="preserve"> </w:t>
      </w:r>
      <w:r w:rsidRPr="000440E7">
        <w:rPr>
          <w:rFonts w:ascii="MS Mincho" w:eastAsia="MS PGothic" w:hAnsi="MS Mincho" w:cs="MS Mincho" w:hint="eastAsia"/>
          <w:sz w:val="18"/>
          <w:szCs w:val="18"/>
        </w:rPr>
        <w:t>ライセンスのお客様および関連会社は、韓国国内で使用する場合に限り、</w:t>
      </w:r>
      <w:r w:rsidRPr="000440E7">
        <w:rPr>
          <w:rFonts w:eastAsia="MS PGothic" w:cs="Tahoma"/>
          <w:sz w:val="18"/>
          <w:szCs w:val="18"/>
        </w:rPr>
        <w:t xml:space="preserve">Windows XP Professional K </w:t>
      </w:r>
      <w:r w:rsidRPr="000440E7">
        <w:rPr>
          <w:rFonts w:ascii="MS Mincho" w:eastAsia="MS PGothic" w:hAnsi="MS Mincho" w:cs="MS Mincho" w:hint="eastAsia"/>
          <w:sz w:val="18"/>
          <w:szCs w:val="18"/>
        </w:rPr>
        <w:t>または</w:t>
      </w:r>
      <w:r w:rsidRPr="000440E7">
        <w:rPr>
          <w:rFonts w:eastAsia="MS PGothic" w:cs="Tahoma"/>
          <w:sz w:val="18"/>
          <w:szCs w:val="18"/>
        </w:rPr>
        <w:t xml:space="preserve"> KN only in Korea </w:t>
      </w:r>
      <w:r w:rsidRPr="000440E7">
        <w:rPr>
          <w:rFonts w:ascii="MS Mincho" w:eastAsia="MS PGothic" w:hAnsi="MS Mincho" w:cs="MS Mincho" w:hint="eastAsia"/>
          <w:sz w:val="18"/>
          <w:szCs w:val="18"/>
        </w:rPr>
        <w:t>を導入することができます。</w:t>
      </w:r>
    </w:p>
    <w:p w:rsidR="00357D5A" w:rsidRPr="000440E7" w:rsidRDefault="00357D5A" w:rsidP="00317024">
      <w:pPr>
        <w:pStyle w:val="FootnoteBulletLevel2"/>
        <w:tabs>
          <w:tab w:val="left" w:pos="720"/>
        </w:tabs>
        <w:spacing w:before="0"/>
        <w:ind w:left="547"/>
        <w:rPr>
          <w:rFonts w:eastAsia="MS PGothic" w:cs="Tahoma"/>
          <w:sz w:val="18"/>
          <w:szCs w:val="18"/>
        </w:rPr>
      </w:pPr>
    </w:p>
    <w:p w:rsidR="00357D5A" w:rsidRPr="000440E7" w:rsidRDefault="00357D5A" w:rsidP="00E91A00">
      <w:pPr>
        <w:pStyle w:val="FootnoteBulletLevel2"/>
        <w:spacing w:before="0" w:after="120"/>
        <w:ind w:left="539"/>
        <w:rPr>
          <w:rFonts w:eastAsia="MS PGothic" w:cs="Tahoma"/>
          <w:b/>
          <w:bCs/>
          <w:sz w:val="18"/>
          <w:szCs w:val="18"/>
        </w:rPr>
      </w:pPr>
      <w:r w:rsidRPr="000440E7">
        <w:rPr>
          <w:rFonts w:eastAsia="MS PGothic" w:cs="Tahoma"/>
          <w:b/>
          <w:bCs/>
          <w:sz w:val="18"/>
          <w:szCs w:val="18"/>
        </w:rPr>
        <w:t xml:space="preserve">Windows </w:t>
      </w:r>
      <w:smartTag w:uri="urn:schemas-microsoft-com:office:smarttags" w:element="place">
        <w:r w:rsidRPr="000440E7">
          <w:rPr>
            <w:rFonts w:eastAsia="MS PGothic" w:cs="Tahoma"/>
            <w:b/>
            <w:bCs/>
            <w:sz w:val="18"/>
            <w:szCs w:val="18"/>
          </w:rPr>
          <w:t>Vista</w:t>
        </w:r>
      </w:smartTag>
      <w:r w:rsidRPr="000440E7">
        <w:rPr>
          <w:rFonts w:eastAsia="MS PGothic" w:cs="Tahoma"/>
          <w:b/>
          <w:bCs/>
          <w:sz w:val="18"/>
          <w:szCs w:val="18"/>
        </w:rPr>
        <w:t xml:space="preserve"> Business KN</w:t>
      </w:r>
    </w:p>
    <w:p w:rsidR="00357D5A" w:rsidRPr="000440E7" w:rsidRDefault="00357D5A" w:rsidP="00317024">
      <w:pPr>
        <w:pStyle w:val="FootnoteBulletLevel2"/>
        <w:ind w:left="547" w:hanging="7"/>
        <w:rPr>
          <w:rFonts w:eastAsia="MS PGothic" w:cs="Tahoma"/>
          <w:sz w:val="18"/>
          <w:szCs w:val="18"/>
        </w:rPr>
      </w:pPr>
      <w:r w:rsidRPr="000440E7">
        <w:rPr>
          <w:rFonts w:ascii="MS Mincho" w:eastAsia="MS PGothic" w:hAnsi="MS Mincho" w:cs="MS Mincho" w:hint="eastAsia"/>
          <w:sz w:val="18"/>
          <w:szCs w:val="18"/>
          <w:u w:val="single"/>
        </w:rPr>
        <w:t>契約条件</w:t>
      </w:r>
      <w:r w:rsidRPr="000440E7">
        <w:rPr>
          <w:rFonts w:eastAsia="MS PGothic" w:cs="Tahoma"/>
          <w:sz w:val="18"/>
          <w:szCs w:val="18"/>
          <w:u w:val="single"/>
        </w:rPr>
        <w:br/>
      </w:r>
      <w:r w:rsidRPr="000440E7">
        <w:rPr>
          <w:rFonts w:eastAsia="MS PGothic" w:cs="Tahoma"/>
          <w:sz w:val="18"/>
          <w:szCs w:val="18"/>
        </w:rPr>
        <w:t xml:space="preserve">Microsoft Operations Pte Ltd </w:t>
      </w:r>
      <w:r w:rsidRPr="000440E7">
        <w:rPr>
          <w:rFonts w:ascii="MS Mincho" w:eastAsia="MS PGothic" w:hAnsi="MS Mincho" w:cs="MS Mincho" w:hint="eastAsia"/>
          <w:sz w:val="18"/>
          <w:szCs w:val="18"/>
        </w:rPr>
        <w:t>との間で有効なボリューム</w:t>
      </w:r>
      <w:r w:rsidRPr="000440E7">
        <w:rPr>
          <w:rFonts w:eastAsia="MS PGothic" w:cs="Tahoma"/>
          <w:sz w:val="18"/>
          <w:szCs w:val="18"/>
        </w:rPr>
        <w:t xml:space="preserve"> </w:t>
      </w:r>
      <w:r w:rsidRPr="000440E7">
        <w:rPr>
          <w:rFonts w:ascii="MS Mincho" w:eastAsia="MS PGothic" w:hAnsi="MS Mincho" w:cs="MS Mincho" w:hint="eastAsia"/>
          <w:sz w:val="18"/>
          <w:szCs w:val="18"/>
        </w:rPr>
        <w:t>ライセンス契約または加入契約を締結している韓国に所在のボリューム</w:t>
      </w:r>
      <w:r w:rsidRPr="000440E7">
        <w:rPr>
          <w:rFonts w:eastAsia="MS PGothic" w:cs="Tahoma"/>
          <w:sz w:val="18"/>
          <w:szCs w:val="18"/>
        </w:rPr>
        <w:t xml:space="preserve"> </w:t>
      </w:r>
      <w:r w:rsidRPr="000440E7">
        <w:rPr>
          <w:rFonts w:ascii="MS Mincho" w:eastAsia="MS PGothic" w:hAnsi="MS Mincho" w:cs="MS Mincho" w:hint="eastAsia"/>
          <w:sz w:val="18"/>
          <w:szCs w:val="18"/>
        </w:rPr>
        <w:t>ライセンスのお客様は、韓国国内で展開および使用するために</w:t>
      </w:r>
      <w:r w:rsidRPr="000440E7">
        <w:rPr>
          <w:rFonts w:eastAsia="MS PGothic" w:cs="Tahoma"/>
          <w:sz w:val="18"/>
          <w:szCs w:val="18"/>
        </w:rPr>
        <w:t xml:space="preserve"> Windows Vista Business KN </w:t>
      </w:r>
      <w:r w:rsidRPr="000440E7">
        <w:rPr>
          <w:rFonts w:ascii="MS Mincho" w:eastAsia="MS PGothic" w:hAnsi="MS Mincho" w:cs="MS Mincho" w:hint="eastAsia"/>
          <w:sz w:val="18"/>
          <w:szCs w:val="18"/>
        </w:rPr>
        <w:t>のメディアを取得することができます。それ以外の目的で使用することはできません。</w:t>
      </w:r>
    </w:p>
    <w:p w:rsidR="00357D5A" w:rsidRPr="000440E7" w:rsidRDefault="00357D5A" w:rsidP="00317024">
      <w:pPr>
        <w:pStyle w:val="FootnoteBulletLevel2"/>
        <w:tabs>
          <w:tab w:val="left" w:pos="720"/>
        </w:tabs>
        <w:spacing w:before="0"/>
        <w:ind w:left="547"/>
        <w:rPr>
          <w:rFonts w:eastAsia="MS PGothic" w:cs="Tahoma"/>
          <w:sz w:val="18"/>
          <w:szCs w:val="18"/>
        </w:rPr>
      </w:pPr>
    </w:p>
    <w:p w:rsidR="00357D5A" w:rsidRPr="000440E7" w:rsidRDefault="00357D5A" w:rsidP="00E91A00">
      <w:pPr>
        <w:pStyle w:val="FootnoteBulletLevel2"/>
        <w:spacing w:before="0" w:after="120"/>
        <w:ind w:left="539"/>
        <w:rPr>
          <w:rFonts w:eastAsia="MS PGothic" w:cs="Tahoma"/>
          <w:b/>
          <w:sz w:val="18"/>
          <w:szCs w:val="18"/>
        </w:rPr>
      </w:pPr>
      <w:r w:rsidRPr="000440E7">
        <w:rPr>
          <w:rFonts w:eastAsia="MS PGothic" w:cs="Tahoma"/>
          <w:b/>
          <w:sz w:val="18"/>
          <w:szCs w:val="18"/>
        </w:rPr>
        <w:t>Windows 7 Professional KN</w:t>
      </w:r>
    </w:p>
    <w:p w:rsidR="00357D5A" w:rsidRPr="000440E7" w:rsidRDefault="00357D5A" w:rsidP="00317024">
      <w:pPr>
        <w:pStyle w:val="FootnoteBulletLevel2"/>
        <w:tabs>
          <w:tab w:val="left" w:pos="720"/>
        </w:tabs>
        <w:ind w:left="547"/>
        <w:rPr>
          <w:rFonts w:eastAsia="MS PGothic" w:cs="Tahoma"/>
          <w:sz w:val="18"/>
          <w:szCs w:val="18"/>
        </w:rPr>
      </w:pPr>
      <w:r w:rsidRPr="000440E7">
        <w:rPr>
          <w:rFonts w:ascii="MS Mincho" w:eastAsia="MS PGothic" w:hAnsi="MS Mincho" w:cs="MS Mincho" w:hint="eastAsia"/>
          <w:sz w:val="18"/>
          <w:szCs w:val="18"/>
          <w:u w:val="single"/>
        </w:rPr>
        <w:t>契約条件</w:t>
      </w:r>
      <w:r w:rsidRPr="000440E7">
        <w:rPr>
          <w:rFonts w:eastAsia="MS PGothic" w:cs="Tahoma"/>
          <w:sz w:val="18"/>
          <w:szCs w:val="18"/>
          <w:u w:val="single"/>
        </w:rPr>
        <w:br/>
      </w:r>
      <w:r w:rsidRPr="000440E7">
        <w:rPr>
          <w:rFonts w:eastAsia="MS PGothic" w:cs="Tahoma"/>
          <w:sz w:val="18"/>
          <w:szCs w:val="18"/>
          <w:lang w:val="ja-JP"/>
        </w:rPr>
        <w:t xml:space="preserve">Microsoft Operations Pte Ltd </w:t>
      </w:r>
      <w:r w:rsidRPr="000440E7">
        <w:rPr>
          <w:rFonts w:ascii="MS Mincho" w:eastAsia="MS PGothic" w:hAnsi="MS Mincho" w:cs="MS Mincho" w:hint="eastAsia"/>
          <w:sz w:val="18"/>
          <w:szCs w:val="18"/>
          <w:lang w:val="ja-JP"/>
        </w:rPr>
        <w:t>との間で有効なボリューム</w:t>
      </w:r>
      <w:r w:rsidRPr="000440E7">
        <w:rPr>
          <w:rFonts w:eastAsia="MS PGothic" w:cs="Tahoma"/>
          <w:sz w:val="18"/>
          <w:szCs w:val="18"/>
          <w:lang w:val="ja-JP"/>
        </w:rPr>
        <w:t xml:space="preserve"> </w:t>
      </w:r>
      <w:r w:rsidRPr="000440E7">
        <w:rPr>
          <w:rFonts w:ascii="MS Mincho" w:eastAsia="MS PGothic" w:hAnsi="MS Mincho" w:cs="MS Mincho" w:hint="eastAsia"/>
          <w:sz w:val="18"/>
          <w:szCs w:val="18"/>
          <w:lang w:val="ja-JP"/>
        </w:rPr>
        <w:t>ライセンス契約または加入契約を締結している韓国に所在のボリューム</w:t>
      </w:r>
      <w:r w:rsidRPr="000440E7">
        <w:rPr>
          <w:rFonts w:eastAsia="MS PGothic" w:cs="Tahoma"/>
          <w:sz w:val="18"/>
          <w:szCs w:val="18"/>
          <w:lang w:val="ja-JP"/>
        </w:rPr>
        <w:t xml:space="preserve"> </w:t>
      </w:r>
      <w:r w:rsidRPr="000440E7">
        <w:rPr>
          <w:rFonts w:ascii="MS Mincho" w:eastAsia="MS PGothic" w:hAnsi="MS Mincho" w:cs="MS Mincho" w:hint="eastAsia"/>
          <w:sz w:val="18"/>
          <w:szCs w:val="18"/>
          <w:lang w:val="ja-JP"/>
        </w:rPr>
        <w:t>ライセンスのお客様は、韓国国内で展開および使用するために</w:t>
      </w:r>
      <w:r w:rsidRPr="000440E7">
        <w:rPr>
          <w:rFonts w:eastAsia="MS PGothic" w:cs="Tahoma"/>
          <w:sz w:val="18"/>
          <w:szCs w:val="18"/>
          <w:lang w:val="ja-JP"/>
        </w:rPr>
        <w:t xml:space="preserve"> Windows 7 Professional KN </w:t>
      </w:r>
      <w:r w:rsidRPr="000440E7">
        <w:rPr>
          <w:rFonts w:ascii="MS Mincho" w:eastAsia="MS PGothic" w:hAnsi="MS Mincho" w:cs="MS Mincho" w:hint="eastAsia"/>
          <w:sz w:val="18"/>
          <w:szCs w:val="18"/>
          <w:lang w:val="ja-JP"/>
        </w:rPr>
        <w:t>のメディアを取得することができます。</w:t>
      </w:r>
      <w:r w:rsidRPr="000440E7">
        <w:rPr>
          <w:rFonts w:ascii="MS Mincho" w:eastAsia="MS PGothic" w:hAnsi="MS Mincho" w:cs="MS Mincho" w:hint="eastAsia"/>
          <w:sz w:val="18"/>
          <w:szCs w:val="18"/>
        </w:rPr>
        <w:t>それ以外の目的で使用することはできません。</w:t>
      </w:r>
    </w:p>
    <w:p w:rsidR="00357D5A" w:rsidRPr="000440E7" w:rsidRDefault="00357D5A" w:rsidP="00317024">
      <w:pPr>
        <w:pStyle w:val="FootnoteBulletLevel2"/>
        <w:tabs>
          <w:tab w:val="left" w:pos="720"/>
        </w:tabs>
        <w:spacing w:before="0"/>
        <w:ind w:left="547"/>
        <w:rPr>
          <w:rFonts w:eastAsia="MS PGothic" w:cs="Tahoma"/>
          <w:sz w:val="18"/>
          <w:szCs w:val="18"/>
        </w:rPr>
      </w:pPr>
    </w:p>
    <w:p w:rsidR="00357D5A" w:rsidRPr="000440E7" w:rsidRDefault="00357D5A" w:rsidP="00E91A00">
      <w:pPr>
        <w:pStyle w:val="FootnoteBulletLevel2"/>
        <w:spacing w:before="0" w:after="120"/>
        <w:ind w:left="539"/>
        <w:rPr>
          <w:rFonts w:eastAsia="MS PGothic" w:cs="Tahoma"/>
          <w:b/>
          <w:bCs/>
          <w:sz w:val="18"/>
          <w:szCs w:val="18"/>
        </w:rPr>
      </w:pPr>
      <w:r w:rsidRPr="000440E7">
        <w:rPr>
          <w:rFonts w:eastAsia="MS PGothic" w:cs="Tahoma"/>
          <w:b/>
          <w:bCs/>
          <w:sz w:val="18"/>
          <w:szCs w:val="18"/>
        </w:rPr>
        <w:t xml:space="preserve">Windows Vista Business N (Windows Media Player </w:t>
      </w:r>
      <w:r w:rsidRPr="000440E7">
        <w:rPr>
          <w:rFonts w:ascii="MS Mincho" w:eastAsia="MS PGothic" w:hAnsi="MS Mincho" w:cs="MS Mincho" w:hint="eastAsia"/>
          <w:b/>
          <w:bCs/>
          <w:sz w:val="18"/>
          <w:szCs w:val="18"/>
        </w:rPr>
        <w:t>未バンドル</w:t>
      </w:r>
      <w:r w:rsidRPr="000440E7">
        <w:rPr>
          <w:rFonts w:eastAsia="MS PGothic" w:cs="Tahoma"/>
          <w:b/>
          <w:bCs/>
          <w:sz w:val="18"/>
          <w:szCs w:val="18"/>
        </w:rPr>
        <w:t>)</w:t>
      </w:r>
    </w:p>
    <w:p w:rsidR="00357D5A" w:rsidRPr="000440E7" w:rsidRDefault="00357D5A" w:rsidP="00317024">
      <w:pPr>
        <w:pStyle w:val="FootnoteBulletLevel2"/>
        <w:tabs>
          <w:tab w:val="left" w:pos="720"/>
        </w:tabs>
        <w:ind w:left="547"/>
        <w:rPr>
          <w:rFonts w:eastAsia="MS PGothic" w:cs="Tahoma"/>
          <w:sz w:val="18"/>
          <w:szCs w:val="18"/>
        </w:rPr>
      </w:pPr>
      <w:r w:rsidRPr="000440E7">
        <w:rPr>
          <w:rFonts w:ascii="MS Mincho" w:eastAsia="MS PGothic" w:hAnsi="MS Mincho" w:cs="MS Mincho" w:hint="eastAsia"/>
          <w:sz w:val="18"/>
          <w:szCs w:val="18"/>
          <w:u w:val="single"/>
        </w:rPr>
        <w:t>契約条件</w:t>
      </w:r>
      <w:r w:rsidRPr="000440E7">
        <w:rPr>
          <w:rFonts w:eastAsia="MS PGothic" w:cs="Tahoma"/>
          <w:sz w:val="18"/>
          <w:szCs w:val="18"/>
          <w:u w:val="single"/>
        </w:rPr>
        <w:br/>
      </w:r>
      <w:r w:rsidRPr="000440E7">
        <w:rPr>
          <w:rFonts w:ascii="MS Mincho" w:eastAsia="MS PGothic" w:hAnsi="MS Mincho" w:cs="MS Mincho" w:hint="eastAsia"/>
          <w:sz w:val="18"/>
          <w:szCs w:val="18"/>
          <w:lang w:val="ja-JP"/>
        </w:rPr>
        <w:t>以下のすべての条件を満たしているボリューム</w:t>
      </w:r>
      <w:r w:rsidRPr="000440E7">
        <w:rPr>
          <w:rFonts w:eastAsia="MS PGothic" w:cs="Tahoma"/>
          <w:sz w:val="18"/>
          <w:szCs w:val="18"/>
          <w:lang w:val="ja-JP"/>
        </w:rPr>
        <w:t xml:space="preserve"> </w:t>
      </w:r>
      <w:r w:rsidRPr="000440E7">
        <w:rPr>
          <w:rFonts w:ascii="MS Mincho" w:eastAsia="MS PGothic" w:hAnsi="MS Mincho" w:cs="MS Mincho" w:hint="eastAsia"/>
          <w:sz w:val="18"/>
          <w:szCs w:val="18"/>
          <w:lang w:val="ja-JP"/>
        </w:rPr>
        <w:t>ライセンスのお客様は、欧州連合</w:t>
      </w:r>
      <w:r w:rsidRPr="000440E7">
        <w:rPr>
          <w:rFonts w:eastAsia="MS PGothic" w:cs="Tahoma"/>
          <w:sz w:val="18"/>
          <w:szCs w:val="18"/>
          <w:lang w:val="ja-JP"/>
        </w:rPr>
        <w:t xml:space="preserve"> (EU)</w:t>
      </w:r>
      <w:r w:rsidRPr="000440E7">
        <w:rPr>
          <w:rFonts w:ascii="MS Mincho" w:eastAsia="MS PGothic" w:hAnsi="MS Mincho" w:cs="MS Mincho" w:hint="eastAsia"/>
          <w:sz w:val="18"/>
          <w:szCs w:val="18"/>
          <w:lang w:val="ja-JP"/>
        </w:rPr>
        <w:t>、欧州自由貿易連合</w:t>
      </w:r>
      <w:r w:rsidRPr="000440E7">
        <w:rPr>
          <w:rFonts w:eastAsia="MS PGothic" w:cs="Tahoma"/>
          <w:sz w:val="18"/>
          <w:szCs w:val="18"/>
          <w:lang w:val="ja-JP"/>
        </w:rPr>
        <w:t xml:space="preserve"> (EFTA)</w:t>
      </w:r>
      <w:r w:rsidRPr="000440E7">
        <w:rPr>
          <w:rFonts w:ascii="MS Mincho" w:eastAsia="MS PGothic" w:hAnsi="MS Mincho" w:cs="MS Mincho" w:hint="eastAsia"/>
          <w:sz w:val="18"/>
          <w:szCs w:val="18"/>
          <w:lang w:val="ja-JP"/>
        </w:rPr>
        <w:t>、ブルガリア、クロアチア、ルーマニア、またはスイスで導入および使用するためにのみ、</w:t>
      </w:r>
      <w:r w:rsidRPr="000440E7">
        <w:rPr>
          <w:rFonts w:eastAsia="MS PGothic" w:cs="Tahoma"/>
          <w:sz w:val="18"/>
          <w:szCs w:val="18"/>
          <w:lang w:val="ja-JP"/>
        </w:rPr>
        <w:t xml:space="preserve">Microsoft Windows Vista Business N </w:t>
      </w:r>
      <w:r w:rsidRPr="000440E7">
        <w:rPr>
          <w:rFonts w:ascii="MS Mincho" w:eastAsia="MS PGothic" w:hAnsi="MS Mincho" w:cs="MS Mincho" w:hint="eastAsia"/>
          <w:sz w:val="18"/>
          <w:szCs w:val="18"/>
          <w:lang w:val="ja-JP"/>
        </w:rPr>
        <w:t>のメディアを取得することができます。</w:t>
      </w:r>
    </w:p>
    <w:p w:rsidR="00357D5A" w:rsidRPr="000440E7" w:rsidRDefault="00357D5A" w:rsidP="00317024">
      <w:pPr>
        <w:pStyle w:val="FootnoteBulletLevel2"/>
        <w:tabs>
          <w:tab w:val="left" w:pos="720"/>
        </w:tabs>
        <w:ind w:left="547"/>
        <w:rPr>
          <w:rFonts w:eastAsia="MS PGothic" w:cs="Tahoma"/>
          <w:sz w:val="18"/>
          <w:szCs w:val="18"/>
        </w:rPr>
      </w:pPr>
      <w:r w:rsidRPr="000440E7">
        <w:rPr>
          <w:rFonts w:ascii="MS Mincho" w:eastAsia="MS PGothic" w:hAnsi="MS Mincho" w:cs="MS Mincho" w:hint="eastAsia"/>
          <w:sz w:val="18"/>
          <w:szCs w:val="18"/>
        </w:rPr>
        <w:t>以下の契約のうち少なくとも</w:t>
      </w:r>
      <w:r w:rsidRPr="000440E7">
        <w:rPr>
          <w:rFonts w:eastAsia="MS PGothic" w:cs="Tahoma"/>
          <w:sz w:val="18"/>
          <w:szCs w:val="18"/>
        </w:rPr>
        <w:t xml:space="preserve"> 1 </w:t>
      </w:r>
      <w:r w:rsidRPr="000440E7">
        <w:rPr>
          <w:rFonts w:ascii="MS Mincho" w:eastAsia="MS PGothic" w:hAnsi="MS Mincho" w:cs="MS Mincho" w:hint="eastAsia"/>
          <w:sz w:val="18"/>
          <w:szCs w:val="18"/>
        </w:rPr>
        <w:t>つの有効な契約または加入契約を</w:t>
      </w:r>
      <w:r w:rsidRPr="000440E7">
        <w:rPr>
          <w:rFonts w:eastAsia="MS PGothic" w:cs="Tahoma"/>
          <w:sz w:val="18"/>
          <w:szCs w:val="18"/>
        </w:rPr>
        <w:t xml:space="preserve"> Microsoft Ireland Operations Ltd </w:t>
      </w:r>
      <w:r w:rsidRPr="000440E7">
        <w:rPr>
          <w:rFonts w:ascii="MS Mincho" w:eastAsia="MS PGothic" w:hAnsi="MS Mincho" w:cs="MS Mincho" w:hint="eastAsia"/>
          <w:sz w:val="18"/>
          <w:szCs w:val="18"/>
        </w:rPr>
        <w:t>と締結している必要があります。</w:t>
      </w:r>
    </w:p>
    <w:p w:rsidR="00357D5A" w:rsidRPr="000440E7" w:rsidRDefault="00357D5A" w:rsidP="00851C47">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0440E7">
        <w:rPr>
          <w:rFonts w:ascii="Tahoma" w:eastAsia="MS PGothic" w:hAnsi="Tahoma" w:cs="Tahoma"/>
          <w:sz w:val="18"/>
          <w:szCs w:val="18"/>
          <w:lang w:val="ja-JP" w:eastAsia="ja-JP"/>
        </w:rPr>
        <w:t>Select</w:t>
      </w:r>
      <w:r w:rsidRPr="000440E7">
        <w:rPr>
          <w:rFonts w:ascii="MS Mincho" w:eastAsia="MS PGothic" w:hAnsi="MS Mincho" w:cs="MS Mincho" w:hint="eastAsia"/>
          <w:sz w:val="18"/>
          <w:szCs w:val="18"/>
          <w:lang w:val="ja-JP" w:eastAsia="ja-JP"/>
        </w:rPr>
        <w:t>、</w:t>
      </w:r>
      <w:r w:rsidRPr="000440E7">
        <w:rPr>
          <w:rFonts w:ascii="Tahoma" w:eastAsia="MS PGothic" w:hAnsi="Tahoma" w:cs="Tahoma"/>
          <w:sz w:val="18"/>
          <w:szCs w:val="18"/>
          <w:lang w:val="ja-JP" w:eastAsia="ja-JP"/>
        </w:rPr>
        <w:t xml:space="preserve">Enterprise </w:t>
      </w:r>
      <w:r w:rsidRPr="000440E7">
        <w:rPr>
          <w:rFonts w:ascii="MS Mincho" w:eastAsia="MS PGothic" w:hAnsi="MS Mincho" w:cs="MS Mincho" w:hint="eastAsia"/>
          <w:sz w:val="18"/>
          <w:szCs w:val="18"/>
          <w:lang w:val="ja-JP" w:eastAsia="ja-JP"/>
        </w:rPr>
        <w:t>または</w:t>
      </w:r>
      <w:r w:rsidRPr="000440E7">
        <w:rPr>
          <w:rFonts w:ascii="Tahoma" w:eastAsia="MS PGothic" w:hAnsi="Tahoma" w:cs="Tahoma"/>
          <w:sz w:val="18"/>
          <w:szCs w:val="18"/>
          <w:lang w:val="ja-JP" w:eastAsia="ja-JP"/>
        </w:rPr>
        <w:t xml:space="preserve"> Enterprise Subscription </w:t>
      </w:r>
      <w:r w:rsidRPr="000440E7">
        <w:rPr>
          <w:rFonts w:ascii="MS Mincho" w:eastAsia="MS PGothic" w:hAnsi="MS Mincho" w:cs="MS Mincho" w:hint="eastAsia"/>
          <w:sz w:val="18"/>
          <w:szCs w:val="18"/>
          <w:lang w:val="ja-JP" w:eastAsia="ja-JP"/>
        </w:rPr>
        <w:t>加入契約</w:t>
      </w:r>
    </w:p>
    <w:p w:rsidR="00357D5A" w:rsidRPr="000440E7" w:rsidRDefault="00357D5A" w:rsidP="00851C47">
      <w:pPr>
        <w:pStyle w:val="ListParagraph1"/>
        <w:numPr>
          <w:ilvl w:val="0"/>
          <w:numId w:val="7"/>
        </w:numPr>
        <w:tabs>
          <w:tab w:val="clear" w:pos="1620"/>
        </w:tabs>
        <w:spacing w:before="60" w:after="60"/>
        <w:ind w:left="1260"/>
        <w:rPr>
          <w:rFonts w:ascii="Tahoma" w:eastAsia="MS PGothic" w:hAnsi="Tahoma" w:cs="Tahoma"/>
          <w:sz w:val="18"/>
          <w:szCs w:val="18"/>
        </w:rPr>
      </w:pPr>
      <w:r w:rsidRPr="000440E7">
        <w:rPr>
          <w:rFonts w:ascii="Tahoma" w:eastAsia="MS PGothic" w:hAnsi="Tahoma" w:cs="Tahoma"/>
          <w:sz w:val="18"/>
          <w:szCs w:val="18"/>
          <w:lang w:eastAsia="ja-JP"/>
        </w:rPr>
        <w:t>Open License*</w:t>
      </w:r>
      <w:r w:rsidRPr="000440E7">
        <w:rPr>
          <w:rFonts w:ascii="MS Mincho" w:eastAsia="MS PGothic" w:hAnsi="MS Mincho" w:cs="MS Mincho" w:hint="eastAsia"/>
          <w:sz w:val="18"/>
          <w:szCs w:val="18"/>
          <w:lang w:val="ja-JP" w:eastAsia="ja-JP"/>
        </w:rPr>
        <w:t>、</w:t>
      </w:r>
      <w:r w:rsidRPr="000440E7">
        <w:rPr>
          <w:rFonts w:ascii="Tahoma" w:eastAsia="MS PGothic" w:hAnsi="Tahoma" w:cs="Tahoma"/>
          <w:sz w:val="18"/>
          <w:szCs w:val="18"/>
          <w:lang w:eastAsia="ja-JP"/>
        </w:rPr>
        <w:t>Open Value</w:t>
      </w:r>
      <w:r w:rsidRPr="000440E7">
        <w:rPr>
          <w:rFonts w:ascii="MS Mincho" w:eastAsia="MS PGothic" w:hAnsi="MS Mincho" w:cs="MS Mincho" w:hint="eastAsia"/>
          <w:sz w:val="18"/>
          <w:szCs w:val="18"/>
          <w:lang w:val="ja-JP" w:eastAsia="ja-JP"/>
        </w:rPr>
        <w:t>、</w:t>
      </w:r>
      <w:r w:rsidRPr="000440E7">
        <w:rPr>
          <w:rFonts w:ascii="Tahoma" w:eastAsia="MS PGothic" w:hAnsi="Tahoma" w:cs="Tahoma"/>
          <w:sz w:val="18"/>
          <w:szCs w:val="18"/>
          <w:lang w:eastAsia="ja-JP"/>
        </w:rPr>
        <w:t>Campus Agreement</w:t>
      </w:r>
      <w:r w:rsidRPr="000440E7">
        <w:rPr>
          <w:rFonts w:ascii="MS Mincho" w:eastAsia="MS PGothic" w:hAnsi="MS Mincho" w:cs="MS Mincho" w:hint="eastAsia"/>
          <w:sz w:val="18"/>
          <w:szCs w:val="18"/>
          <w:lang w:val="ja-JP" w:eastAsia="ja-JP"/>
        </w:rPr>
        <w:t>、</w:t>
      </w:r>
      <w:r w:rsidRPr="000440E7">
        <w:rPr>
          <w:rFonts w:ascii="Tahoma" w:eastAsia="MS PGothic" w:hAnsi="Tahoma" w:cs="Tahoma"/>
          <w:sz w:val="18"/>
          <w:szCs w:val="18"/>
          <w:lang w:eastAsia="ja-JP"/>
        </w:rPr>
        <w:t>School Agreement</w:t>
      </w:r>
      <w:r w:rsidRPr="000440E7">
        <w:rPr>
          <w:rFonts w:ascii="MS Mincho" w:eastAsia="MS PGothic" w:hAnsi="MS Mincho" w:cs="MS Mincho" w:hint="eastAsia"/>
          <w:sz w:val="18"/>
          <w:szCs w:val="18"/>
          <w:lang w:val="ja-JP" w:eastAsia="ja-JP"/>
        </w:rPr>
        <w:t>、</w:t>
      </w:r>
      <w:r w:rsidRPr="000440E7">
        <w:rPr>
          <w:rFonts w:ascii="Tahoma" w:eastAsia="MS PGothic" w:hAnsi="Tahoma" w:cs="Tahoma"/>
          <w:sz w:val="18"/>
          <w:szCs w:val="18"/>
          <w:lang w:eastAsia="ja-JP"/>
        </w:rPr>
        <w:t xml:space="preserve">Open Value Subscription – Education </w:t>
      </w:r>
      <w:r w:rsidRPr="000440E7">
        <w:rPr>
          <w:rFonts w:ascii="Tahoma" w:eastAsia="MS PGothic" w:hAnsi="Tahoma" w:cs="Tahoma"/>
          <w:sz w:val="18"/>
        </w:rPr>
        <w:t>Solutions</w:t>
      </w:r>
    </w:p>
    <w:p w:rsidR="00357D5A" w:rsidRPr="000440E7" w:rsidRDefault="00357D5A" w:rsidP="00973154">
      <w:pPr>
        <w:pStyle w:val="Footnotedash"/>
        <w:tabs>
          <w:tab w:val="clear" w:pos="1620"/>
        </w:tabs>
        <w:ind w:left="1191" w:firstLine="0"/>
        <w:rPr>
          <w:rFonts w:eastAsia="MS PGothic" w:cs="Tahoma"/>
          <w:sz w:val="18"/>
          <w:szCs w:val="18"/>
          <w:lang w:eastAsia="ja-JP"/>
        </w:rPr>
      </w:pPr>
      <w:r w:rsidRPr="000440E7">
        <w:rPr>
          <w:rFonts w:eastAsia="MS PGothic" w:cs="Tahoma"/>
          <w:sz w:val="18"/>
          <w:szCs w:val="18"/>
          <w:lang w:eastAsia="ja-JP"/>
        </w:rPr>
        <w:t xml:space="preserve">(*Open License </w:t>
      </w:r>
      <w:r w:rsidRPr="000440E7">
        <w:rPr>
          <w:rFonts w:ascii="MS Mincho" w:eastAsia="MS PGothic" w:hAnsi="MS Mincho" w:cs="MS Mincho" w:hint="eastAsia"/>
          <w:sz w:val="18"/>
          <w:szCs w:val="18"/>
          <w:lang w:eastAsia="ja-JP"/>
        </w:rPr>
        <w:t>では、「有効な契約」とは有効な</w:t>
      </w:r>
      <w:r w:rsidRPr="000440E7">
        <w:rPr>
          <w:rFonts w:eastAsia="MS PGothic" w:cs="Tahoma"/>
          <w:sz w:val="18"/>
          <w:szCs w:val="18"/>
          <w:lang w:eastAsia="ja-JP"/>
        </w:rPr>
        <w:t xml:space="preserve"> Open License </w:t>
      </w:r>
      <w:r w:rsidRPr="000440E7">
        <w:rPr>
          <w:rFonts w:ascii="MS Mincho" w:eastAsia="MS PGothic" w:hAnsi="MS Mincho" w:cs="MS Mincho" w:hint="eastAsia"/>
          <w:sz w:val="18"/>
          <w:szCs w:val="18"/>
          <w:lang w:eastAsia="ja-JP"/>
        </w:rPr>
        <w:t>認証番号が割り当てられている契約のことです。</w:t>
      </w:r>
      <w:r w:rsidRPr="000440E7">
        <w:rPr>
          <w:rFonts w:eastAsia="MS PGothic" w:cs="Tahoma"/>
          <w:sz w:val="18"/>
          <w:szCs w:val="18"/>
          <w:lang w:eastAsia="ja-JP"/>
        </w:rPr>
        <w:t>)</w:t>
      </w:r>
    </w:p>
    <w:p w:rsidR="00357D5A" w:rsidRPr="000440E7" w:rsidRDefault="00357D5A" w:rsidP="00317024">
      <w:pPr>
        <w:pStyle w:val="FootnoteBulletLevel2"/>
        <w:tabs>
          <w:tab w:val="left" w:pos="720"/>
        </w:tabs>
        <w:ind w:left="547"/>
        <w:rPr>
          <w:rFonts w:eastAsia="MS PGothic" w:cs="Tahoma"/>
          <w:sz w:val="18"/>
          <w:szCs w:val="18"/>
        </w:rPr>
      </w:pPr>
      <w:r w:rsidRPr="000440E7">
        <w:rPr>
          <w:rFonts w:eastAsia="MS PGothic" w:cs="Tahoma"/>
          <w:sz w:val="18"/>
          <w:lang w:val="ja-JP"/>
        </w:rPr>
        <w:t xml:space="preserve">Windows </w:t>
      </w:r>
      <w:r w:rsidRPr="000440E7">
        <w:rPr>
          <w:rFonts w:ascii="MS Mincho" w:eastAsia="MS PGothic" w:hAnsi="MS Mincho" w:cs="MS Mincho" w:hint="eastAsia"/>
          <w:sz w:val="18"/>
          <w:lang w:val="ja-JP"/>
        </w:rPr>
        <w:t>デスクトップ</w:t>
      </w:r>
      <w:r w:rsidRPr="000440E7">
        <w:rPr>
          <w:rFonts w:eastAsia="MS PGothic" w:cs="Tahoma"/>
          <w:sz w:val="18"/>
          <w:lang w:val="ja-JP"/>
        </w:rPr>
        <w:t xml:space="preserve"> </w:t>
      </w:r>
      <w:r w:rsidRPr="000440E7">
        <w:rPr>
          <w:rFonts w:ascii="MS Mincho" w:eastAsia="MS PGothic" w:hAnsi="MS Mincho" w:cs="MS Mincho" w:hint="eastAsia"/>
          <w:sz w:val="18"/>
          <w:lang w:val="ja-JP"/>
        </w:rPr>
        <w:t>オペレーティング</w:t>
      </w:r>
      <w:r w:rsidRPr="000440E7">
        <w:rPr>
          <w:rFonts w:eastAsia="MS PGothic" w:cs="Tahoma"/>
          <w:sz w:val="18"/>
          <w:lang w:val="ja-JP"/>
        </w:rPr>
        <w:t xml:space="preserve"> </w:t>
      </w:r>
      <w:r w:rsidRPr="000440E7">
        <w:rPr>
          <w:rFonts w:ascii="MS Mincho" w:eastAsia="MS PGothic" w:hAnsi="MS Mincho" w:cs="MS Mincho" w:hint="eastAsia"/>
          <w:sz w:val="18"/>
          <w:lang w:val="ja-JP"/>
        </w:rPr>
        <w:t>システムに対する有効なソフトウェア</w:t>
      </w:r>
      <w:r w:rsidRPr="000440E7">
        <w:rPr>
          <w:rFonts w:eastAsia="MS PGothic" w:cs="Tahoma"/>
          <w:sz w:val="18"/>
          <w:lang w:val="ja-JP"/>
        </w:rPr>
        <w:t xml:space="preserve"> </w:t>
      </w:r>
      <w:r w:rsidRPr="000440E7">
        <w:rPr>
          <w:rFonts w:ascii="MS Mincho" w:eastAsia="MS PGothic" w:hAnsi="MS Mincho" w:cs="MS Mincho" w:hint="eastAsia"/>
          <w:sz w:val="18"/>
          <w:lang w:val="ja-JP"/>
        </w:rPr>
        <w:t>アシュアランスまたは</w:t>
      </w:r>
      <w:r w:rsidRPr="000440E7">
        <w:rPr>
          <w:rFonts w:eastAsia="MS PGothic" w:cs="Tahoma"/>
          <w:sz w:val="18"/>
          <w:lang w:val="ja-JP"/>
        </w:rPr>
        <w:t xml:space="preserve"> Windows Vista Business </w:t>
      </w:r>
      <w:r w:rsidRPr="000440E7">
        <w:rPr>
          <w:rFonts w:ascii="MS Mincho" w:eastAsia="MS PGothic" w:hAnsi="MS Mincho" w:cs="MS Mincho" w:hint="eastAsia"/>
          <w:sz w:val="18"/>
          <w:lang w:val="ja-JP"/>
        </w:rPr>
        <w:t>アップグレード</w:t>
      </w:r>
      <w:r w:rsidRPr="000440E7">
        <w:rPr>
          <w:rFonts w:eastAsia="MS PGothic" w:cs="Tahoma"/>
          <w:sz w:val="18"/>
          <w:lang w:val="ja-JP"/>
        </w:rPr>
        <w:t xml:space="preserve"> </w:t>
      </w:r>
      <w:r w:rsidRPr="000440E7">
        <w:rPr>
          <w:rFonts w:ascii="MS Mincho" w:eastAsia="MS PGothic" w:hAnsi="MS Mincho" w:cs="MS Mincho" w:hint="eastAsia"/>
          <w:sz w:val="18"/>
          <w:lang w:val="ja-JP"/>
        </w:rPr>
        <w:t>ライセンスを保有している必要があります</w:t>
      </w:r>
      <w:r w:rsidRPr="000440E7">
        <w:rPr>
          <w:rFonts w:ascii="MS Mincho" w:eastAsia="MS PGothic" w:hAnsi="MS Mincho" w:cs="MS Mincho" w:hint="eastAsia"/>
          <w:sz w:val="18"/>
          <w:szCs w:val="18"/>
          <w:lang w:val="ja-JP"/>
        </w:rPr>
        <w:t>。</w:t>
      </w:r>
    </w:p>
    <w:p w:rsidR="00357D5A" w:rsidRPr="000440E7" w:rsidRDefault="00357D5A" w:rsidP="00317024">
      <w:pPr>
        <w:pStyle w:val="Footnotedash"/>
        <w:spacing w:after="0"/>
        <w:ind w:left="548" w:hanging="6"/>
        <w:rPr>
          <w:rFonts w:eastAsia="MS PGothic" w:cs="Tahoma"/>
          <w:sz w:val="18"/>
          <w:szCs w:val="18"/>
          <w:lang w:eastAsia="ja-JP"/>
        </w:rPr>
      </w:pPr>
      <w:r w:rsidRPr="000440E7">
        <w:rPr>
          <w:rFonts w:ascii="MS Mincho" w:eastAsia="MS PGothic" w:hAnsi="MS Mincho" w:cs="MS Mincho" w:hint="eastAsia"/>
          <w:sz w:val="18"/>
          <w:szCs w:val="18"/>
          <w:lang w:val="ja-JP" w:eastAsia="ja-JP"/>
        </w:rPr>
        <w:t>欧州連合</w:t>
      </w:r>
      <w:r w:rsidRPr="000440E7">
        <w:rPr>
          <w:rFonts w:eastAsia="MS PGothic" w:cs="Tahoma"/>
          <w:sz w:val="18"/>
          <w:szCs w:val="18"/>
          <w:lang w:val="ja-JP" w:eastAsia="ja-JP"/>
        </w:rPr>
        <w:t xml:space="preserve"> (EU) </w:t>
      </w:r>
      <w:r w:rsidRPr="000440E7">
        <w:rPr>
          <w:rFonts w:ascii="MS Mincho" w:eastAsia="MS PGothic" w:hAnsi="MS Mincho" w:cs="MS Mincho" w:hint="eastAsia"/>
          <w:sz w:val="18"/>
          <w:szCs w:val="18"/>
          <w:lang w:val="ja-JP" w:eastAsia="ja-JP"/>
        </w:rPr>
        <w:t>または欧州自由貿易連合</w:t>
      </w:r>
      <w:r w:rsidRPr="000440E7">
        <w:rPr>
          <w:rFonts w:eastAsia="MS PGothic" w:cs="Tahoma"/>
          <w:sz w:val="18"/>
          <w:szCs w:val="18"/>
          <w:lang w:val="ja-JP" w:eastAsia="ja-JP"/>
        </w:rPr>
        <w:t xml:space="preserve"> (EFTA) </w:t>
      </w:r>
      <w:r w:rsidRPr="000440E7">
        <w:rPr>
          <w:rFonts w:ascii="MS Mincho" w:eastAsia="MS PGothic" w:hAnsi="MS Mincho" w:cs="MS Mincho" w:hint="eastAsia"/>
          <w:sz w:val="18"/>
          <w:szCs w:val="18"/>
          <w:lang w:val="ja-JP" w:eastAsia="ja-JP"/>
        </w:rPr>
        <w:t>に加盟する国、あるいはブルガリア、クロアチア、ルーマニア、またはスイスのいずれかである必要があります。</w:t>
      </w:r>
    </w:p>
    <w:p w:rsidR="00357D5A" w:rsidRPr="000440E7" w:rsidRDefault="00357D5A" w:rsidP="00317024">
      <w:pPr>
        <w:pStyle w:val="FootnoteBulletLevel2"/>
        <w:tabs>
          <w:tab w:val="left" w:pos="720"/>
        </w:tabs>
        <w:spacing w:before="0"/>
        <w:ind w:left="547"/>
        <w:rPr>
          <w:rFonts w:eastAsia="MS PGothic" w:cs="Tahoma"/>
          <w:sz w:val="18"/>
          <w:szCs w:val="18"/>
        </w:rPr>
      </w:pPr>
    </w:p>
    <w:p w:rsidR="00357D5A" w:rsidRPr="000440E7" w:rsidRDefault="00357D5A" w:rsidP="00E91A00">
      <w:pPr>
        <w:pStyle w:val="FootnoteBulletLevel2"/>
        <w:spacing w:before="0" w:after="120"/>
        <w:ind w:left="539"/>
        <w:rPr>
          <w:rFonts w:eastAsia="MS PGothic" w:cs="Tahoma"/>
          <w:b/>
          <w:sz w:val="18"/>
          <w:szCs w:val="18"/>
        </w:rPr>
      </w:pPr>
      <w:r w:rsidRPr="000440E7">
        <w:rPr>
          <w:rFonts w:eastAsia="MS PGothic" w:cs="Tahoma"/>
          <w:b/>
          <w:sz w:val="18"/>
          <w:szCs w:val="18"/>
        </w:rPr>
        <w:t xml:space="preserve">Windows 7 Professional N (Windows Media Player </w:t>
      </w:r>
      <w:r w:rsidRPr="000440E7">
        <w:rPr>
          <w:rFonts w:ascii="MS Mincho" w:eastAsia="MS PGothic" w:hAnsi="MS Mincho" w:cs="MS Mincho" w:hint="eastAsia"/>
          <w:b/>
          <w:sz w:val="18"/>
          <w:szCs w:val="18"/>
        </w:rPr>
        <w:t>未バンドル</w:t>
      </w:r>
      <w:r w:rsidRPr="000440E7">
        <w:rPr>
          <w:rFonts w:eastAsia="MS PGothic" w:cs="Tahoma"/>
          <w:b/>
          <w:sz w:val="18"/>
          <w:szCs w:val="18"/>
        </w:rPr>
        <w:t>)</w:t>
      </w:r>
    </w:p>
    <w:p w:rsidR="00357D5A" w:rsidRPr="000440E7" w:rsidRDefault="00357D5A" w:rsidP="00317024">
      <w:pPr>
        <w:pStyle w:val="FootnoteBulletLevel2"/>
        <w:ind w:left="547" w:hanging="7"/>
        <w:rPr>
          <w:rFonts w:eastAsia="MS PGothic" w:cs="Tahoma"/>
          <w:sz w:val="18"/>
          <w:szCs w:val="18"/>
        </w:rPr>
      </w:pPr>
      <w:r w:rsidRPr="000440E7">
        <w:rPr>
          <w:rFonts w:ascii="MS Mincho" w:eastAsia="MS PGothic" w:hAnsi="MS Mincho" w:cs="MS Mincho" w:hint="eastAsia"/>
          <w:sz w:val="18"/>
          <w:szCs w:val="18"/>
          <w:u w:val="single"/>
        </w:rPr>
        <w:t>契約条件</w:t>
      </w:r>
      <w:r w:rsidRPr="000440E7">
        <w:rPr>
          <w:rFonts w:eastAsia="MS PGothic" w:cs="Tahoma"/>
          <w:sz w:val="18"/>
          <w:szCs w:val="18"/>
          <w:u w:val="single"/>
        </w:rPr>
        <w:br/>
      </w:r>
      <w:r w:rsidRPr="000440E7">
        <w:rPr>
          <w:rFonts w:ascii="MS Mincho" w:eastAsia="MS PGothic" w:hAnsi="MS Mincho" w:cs="MS Mincho" w:hint="eastAsia"/>
          <w:sz w:val="18"/>
          <w:szCs w:val="18"/>
          <w:lang w:val="ja-JP"/>
        </w:rPr>
        <w:t>以下のすべての条件を満たしているボリューム</w:t>
      </w:r>
      <w:r w:rsidRPr="000440E7">
        <w:rPr>
          <w:rFonts w:eastAsia="MS PGothic" w:cs="Tahoma"/>
          <w:sz w:val="18"/>
          <w:szCs w:val="18"/>
          <w:lang w:val="ja-JP"/>
        </w:rPr>
        <w:t xml:space="preserve"> </w:t>
      </w:r>
      <w:r w:rsidRPr="000440E7">
        <w:rPr>
          <w:rFonts w:ascii="MS Mincho" w:eastAsia="MS PGothic" w:hAnsi="MS Mincho" w:cs="MS Mincho" w:hint="eastAsia"/>
          <w:sz w:val="18"/>
          <w:szCs w:val="18"/>
          <w:lang w:val="ja-JP"/>
        </w:rPr>
        <w:t>ライセンスのお客様は、欧州連合</w:t>
      </w:r>
      <w:r w:rsidRPr="000440E7">
        <w:rPr>
          <w:rFonts w:eastAsia="MS PGothic" w:cs="Tahoma"/>
          <w:sz w:val="18"/>
          <w:szCs w:val="18"/>
          <w:lang w:val="ja-JP"/>
        </w:rPr>
        <w:t xml:space="preserve"> (EU)</w:t>
      </w:r>
      <w:r w:rsidRPr="000440E7">
        <w:rPr>
          <w:rFonts w:ascii="MS Mincho" w:eastAsia="MS PGothic" w:hAnsi="MS Mincho" w:cs="MS Mincho" w:hint="eastAsia"/>
          <w:sz w:val="18"/>
          <w:szCs w:val="18"/>
          <w:lang w:val="ja-JP"/>
        </w:rPr>
        <w:t>、欧州自由貿易連合</w:t>
      </w:r>
      <w:r w:rsidRPr="000440E7">
        <w:rPr>
          <w:rFonts w:eastAsia="MS PGothic" w:cs="Tahoma"/>
          <w:sz w:val="18"/>
          <w:szCs w:val="18"/>
          <w:lang w:val="ja-JP"/>
        </w:rPr>
        <w:t xml:space="preserve"> (EFTA)</w:t>
      </w:r>
      <w:r w:rsidRPr="000440E7">
        <w:rPr>
          <w:rFonts w:ascii="MS Mincho" w:eastAsia="MS PGothic" w:hAnsi="MS Mincho" w:cs="MS Mincho" w:hint="eastAsia"/>
          <w:sz w:val="18"/>
          <w:szCs w:val="18"/>
          <w:lang w:val="ja-JP"/>
        </w:rPr>
        <w:t>、ブルガリア、クロアチア、ルーマニア、またはスイスで導入および使用するためにのみ、</w:t>
      </w:r>
      <w:r w:rsidRPr="000440E7">
        <w:rPr>
          <w:rFonts w:eastAsia="MS PGothic" w:cs="Tahoma"/>
          <w:sz w:val="18"/>
          <w:szCs w:val="18"/>
          <w:lang w:val="ja-JP"/>
        </w:rPr>
        <w:t xml:space="preserve">Microsoft Windows 7 Professional N </w:t>
      </w:r>
      <w:r w:rsidRPr="000440E7">
        <w:rPr>
          <w:rFonts w:ascii="MS Mincho" w:eastAsia="MS PGothic" w:hAnsi="MS Mincho" w:cs="MS Mincho" w:hint="eastAsia"/>
          <w:sz w:val="18"/>
          <w:szCs w:val="18"/>
          <w:lang w:val="ja-JP"/>
        </w:rPr>
        <w:t>のメディアを取得することができます。</w:t>
      </w:r>
    </w:p>
    <w:p w:rsidR="00357D5A" w:rsidRPr="000440E7" w:rsidRDefault="00357D5A" w:rsidP="00317024">
      <w:pPr>
        <w:pStyle w:val="Footnotedash"/>
        <w:spacing w:after="0"/>
        <w:ind w:left="548" w:hanging="6"/>
        <w:rPr>
          <w:rFonts w:eastAsia="MS PGothic" w:cs="Tahoma"/>
          <w:sz w:val="18"/>
          <w:szCs w:val="18"/>
          <w:lang w:eastAsia="ja-JP"/>
        </w:rPr>
      </w:pPr>
      <w:r w:rsidRPr="000440E7">
        <w:rPr>
          <w:rFonts w:ascii="MS Mincho" w:eastAsia="MS PGothic" w:hAnsi="MS Mincho" w:cs="MS Mincho" w:hint="eastAsia"/>
          <w:sz w:val="18"/>
          <w:szCs w:val="18"/>
          <w:lang w:val="ja-JP"/>
        </w:rPr>
        <w:t>以下の契約のうち少なくとも</w:t>
      </w:r>
      <w:r w:rsidRPr="000440E7">
        <w:rPr>
          <w:rFonts w:eastAsia="MS PGothic" w:cs="Tahoma"/>
          <w:sz w:val="18"/>
          <w:szCs w:val="18"/>
        </w:rPr>
        <w:t xml:space="preserve"> 1 </w:t>
      </w:r>
      <w:r w:rsidRPr="000440E7">
        <w:rPr>
          <w:rFonts w:ascii="MS Mincho" w:eastAsia="MS PGothic" w:hAnsi="MS Mincho" w:cs="MS Mincho" w:hint="eastAsia"/>
          <w:sz w:val="18"/>
          <w:szCs w:val="18"/>
          <w:lang w:val="ja-JP"/>
        </w:rPr>
        <w:t>つの有効な契約または加入契約を</w:t>
      </w:r>
      <w:r w:rsidRPr="000440E7">
        <w:rPr>
          <w:rFonts w:eastAsia="MS PGothic" w:cs="Tahoma"/>
          <w:sz w:val="18"/>
          <w:szCs w:val="18"/>
        </w:rPr>
        <w:t xml:space="preserve"> Microsoft </w:t>
      </w:r>
      <w:smartTag w:uri="urn:schemas-microsoft-com:office:smarttags" w:element="country-region">
        <w:smartTag w:uri="urn:schemas-microsoft-com:office:smarttags" w:element="place">
          <w:r w:rsidRPr="000440E7">
            <w:rPr>
              <w:rFonts w:eastAsia="MS PGothic" w:cs="Tahoma"/>
              <w:sz w:val="18"/>
              <w:szCs w:val="18"/>
            </w:rPr>
            <w:t>Ireland</w:t>
          </w:r>
        </w:smartTag>
      </w:smartTag>
      <w:r w:rsidRPr="000440E7">
        <w:rPr>
          <w:rFonts w:eastAsia="MS PGothic" w:cs="Tahoma"/>
          <w:sz w:val="18"/>
          <w:szCs w:val="18"/>
        </w:rPr>
        <w:t xml:space="preserve"> Operations Ltd </w:t>
      </w:r>
      <w:r w:rsidRPr="000440E7">
        <w:rPr>
          <w:rFonts w:ascii="MS Mincho" w:eastAsia="MS PGothic" w:hAnsi="MS Mincho" w:cs="MS Mincho" w:hint="eastAsia"/>
          <w:sz w:val="18"/>
          <w:szCs w:val="18"/>
          <w:lang w:val="ja-JP"/>
        </w:rPr>
        <w:t>と締結している必要があります。</w:t>
      </w:r>
    </w:p>
    <w:p w:rsidR="00357D5A" w:rsidRPr="000440E7" w:rsidRDefault="00357D5A" w:rsidP="00317024">
      <w:pPr>
        <w:pStyle w:val="Footnotedash"/>
        <w:spacing w:before="0" w:after="0"/>
        <w:ind w:left="548" w:hanging="6"/>
        <w:rPr>
          <w:rFonts w:eastAsia="MS PGothic" w:cs="Tahoma"/>
          <w:sz w:val="18"/>
          <w:szCs w:val="18"/>
          <w:lang w:eastAsia="ja-JP"/>
        </w:rPr>
      </w:pPr>
    </w:p>
    <w:p w:rsidR="00357D5A" w:rsidRPr="000440E7" w:rsidRDefault="00357D5A" w:rsidP="00851C47">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0440E7">
        <w:rPr>
          <w:rFonts w:ascii="Tahoma" w:eastAsia="MS PGothic" w:hAnsi="Tahoma" w:cs="Tahoma"/>
          <w:sz w:val="18"/>
          <w:szCs w:val="18"/>
          <w:lang w:eastAsia="ja-JP"/>
        </w:rPr>
        <w:t>S</w:t>
      </w:r>
      <w:r w:rsidRPr="000440E7">
        <w:rPr>
          <w:rFonts w:ascii="Tahoma" w:eastAsia="MS PGothic" w:hAnsi="Tahoma" w:cs="Tahoma"/>
          <w:sz w:val="18"/>
          <w:szCs w:val="18"/>
          <w:lang w:val="ja-JP" w:eastAsia="ja-JP"/>
        </w:rPr>
        <w:t>elect</w:t>
      </w:r>
      <w:r w:rsidRPr="000440E7">
        <w:rPr>
          <w:rFonts w:ascii="MS Mincho" w:eastAsia="MS PGothic" w:hAnsi="MS Mincho" w:cs="MS Mincho" w:hint="eastAsia"/>
          <w:sz w:val="18"/>
          <w:szCs w:val="18"/>
          <w:lang w:val="ja-JP" w:eastAsia="ja-JP"/>
        </w:rPr>
        <w:t>、</w:t>
      </w:r>
      <w:r w:rsidRPr="000440E7">
        <w:rPr>
          <w:rFonts w:ascii="Tahoma" w:eastAsia="MS PGothic" w:hAnsi="Tahoma" w:cs="Tahoma"/>
          <w:sz w:val="18"/>
          <w:szCs w:val="18"/>
          <w:lang w:val="ja-JP" w:eastAsia="ja-JP"/>
        </w:rPr>
        <w:t xml:space="preserve">Enterprise </w:t>
      </w:r>
      <w:r w:rsidRPr="000440E7">
        <w:rPr>
          <w:rFonts w:ascii="MS Mincho" w:eastAsia="MS PGothic" w:hAnsi="MS Mincho" w:cs="MS Mincho" w:hint="eastAsia"/>
          <w:sz w:val="18"/>
          <w:szCs w:val="18"/>
          <w:lang w:val="ja-JP" w:eastAsia="ja-JP"/>
        </w:rPr>
        <w:t>または</w:t>
      </w:r>
      <w:r w:rsidRPr="000440E7">
        <w:rPr>
          <w:rFonts w:ascii="Tahoma" w:eastAsia="MS PGothic" w:hAnsi="Tahoma" w:cs="Tahoma"/>
          <w:sz w:val="18"/>
          <w:szCs w:val="18"/>
          <w:lang w:val="ja-JP" w:eastAsia="ja-JP"/>
        </w:rPr>
        <w:t xml:space="preserve"> Enterprise Subscription </w:t>
      </w:r>
      <w:r w:rsidRPr="000440E7">
        <w:rPr>
          <w:rFonts w:ascii="MS Mincho" w:eastAsia="MS PGothic" w:hAnsi="MS Mincho" w:cs="MS Mincho" w:hint="eastAsia"/>
          <w:sz w:val="18"/>
          <w:szCs w:val="18"/>
          <w:lang w:val="ja-JP" w:eastAsia="ja-JP"/>
        </w:rPr>
        <w:t>加入契約</w:t>
      </w:r>
    </w:p>
    <w:p w:rsidR="00357D5A" w:rsidRPr="000440E7" w:rsidRDefault="00357D5A" w:rsidP="00851C47">
      <w:pPr>
        <w:pStyle w:val="ListParagraph1"/>
        <w:numPr>
          <w:ilvl w:val="0"/>
          <w:numId w:val="7"/>
        </w:numPr>
        <w:tabs>
          <w:tab w:val="clear" w:pos="1620"/>
        </w:tabs>
        <w:spacing w:before="60" w:after="60"/>
        <w:ind w:left="1260"/>
        <w:rPr>
          <w:rFonts w:ascii="Tahoma" w:eastAsia="MS PGothic" w:hAnsi="Tahoma" w:cs="Tahoma"/>
          <w:sz w:val="18"/>
          <w:szCs w:val="18"/>
        </w:rPr>
      </w:pPr>
      <w:r w:rsidRPr="000440E7">
        <w:rPr>
          <w:rFonts w:ascii="Tahoma" w:eastAsia="MS PGothic" w:hAnsi="Tahoma" w:cs="Tahoma"/>
          <w:sz w:val="18"/>
          <w:szCs w:val="18"/>
          <w:lang w:eastAsia="ja-JP"/>
        </w:rPr>
        <w:t>Open License*</w:t>
      </w:r>
      <w:r w:rsidRPr="000440E7">
        <w:rPr>
          <w:rFonts w:ascii="MS Mincho" w:eastAsia="MS PGothic" w:hAnsi="MS Mincho" w:cs="MS Mincho" w:hint="eastAsia"/>
          <w:sz w:val="18"/>
          <w:szCs w:val="18"/>
          <w:lang w:val="ja-JP" w:eastAsia="ja-JP"/>
        </w:rPr>
        <w:t>、</w:t>
      </w:r>
      <w:r w:rsidRPr="000440E7">
        <w:rPr>
          <w:rFonts w:ascii="Tahoma" w:eastAsia="MS PGothic" w:hAnsi="Tahoma" w:cs="Tahoma"/>
          <w:sz w:val="18"/>
          <w:szCs w:val="18"/>
          <w:lang w:eastAsia="ja-JP"/>
        </w:rPr>
        <w:t>Open Value</w:t>
      </w:r>
      <w:r w:rsidRPr="000440E7">
        <w:rPr>
          <w:rFonts w:ascii="MS Mincho" w:eastAsia="MS PGothic" w:hAnsi="MS Mincho" w:cs="MS Mincho" w:hint="eastAsia"/>
          <w:sz w:val="18"/>
          <w:szCs w:val="18"/>
          <w:lang w:val="ja-JP" w:eastAsia="ja-JP"/>
        </w:rPr>
        <w:t>、</w:t>
      </w:r>
      <w:r w:rsidRPr="000440E7">
        <w:rPr>
          <w:rFonts w:ascii="Tahoma" w:eastAsia="MS PGothic" w:hAnsi="Tahoma" w:cs="Tahoma"/>
          <w:sz w:val="18"/>
          <w:szCs w:val="18"/>
          <w:lang w:eastAsia="ja-JP"/>
        </w:rPr>
        <w:t>Campus Agreement</w:t>
      </w:r>
      <w:r w:rsidRPr="000440E7">
        <w:rPr>
          <w:rFonts w:ascii="MS Mincho" w:eastAsia="MS PGothic" w:hAnsi="MS Mincho" w:cs="MS Mincho" w:hint="eastAsia"/>
          <w:sz w:val="18"/>
          <w:szCs w:val="18"/>
          <w:lang w:val="ja-JP" w:eastAsia="ja-JP"/>
        </w:rPr>
        <w:t>、</w:t>
      </w:r>
      <w:r w:rsidRPr="000440E7">
        <w:rPr>
          <w:rFonts w:ascii="Tahoma" w:eastAsia="MS PGothic" w:hAnsi="Tahoma" w:cs="Tahoma"/>
          <w:sz w:val="18"/>
          <w:szCs w:val="18"/>
          <w:lang w:eastAsia="ja-JP"/>
        </w:rPr>
        <w:t>School Agreement</w:t>
      </w:r>
      <w:r w:rsidRPr="000440E7">
        <w:rPr>
          <w:rFonts w:ascii="MS Mincho" w:eastAsia="MS PGothic" w:hAnsi="MS Mincho" w:cs="MS Mincho" w:hint="eastAsia"/>
          <w:sz w:val="18"/>
          <w:szCs w:val="18"/>
          <w:lang w:val="ja-JP" w:eastAsia="ja-JP"/>
        </w:rPr>
        <w:t>、</w:t>
      </w:r>
      <w:r w:rsidRPr="000440E7">
        <w:rPr>
          <w:rFonts w:ascii="Tahoma" w:eastAsia="MS PGothic" w:hAnsi="Tahoma" w:cs="Tahoma"/>
          <w:sz w:val="18"/>
          <w:szCs w:val="18"/>
          <w:lang w:eastAsia="ja-JP"/>
        </w:rPr>
        <w:t>Open Value Subscription – Education S</w:t>
      </w:r>
      <w:r w:rsidRPr="000440E7">
        <w:rPr>
          <w:rFonts w:ascii="Tahoma" w:eastAsia="MS PGothic" w:hAnsi="Tahoma" w:cs="Tahoma"/>
          <w:sz w:val="18"/>
        </w:rPr>
        <w:t>olutions</w:t>
      </w:r>
    </w:p>
    <w:p w:rsidR="00357D5A" w:rsidRPr="000440E7" w:rsidRDefault="00357D5A" w:rsidP="00973154">
      <w:pPr>
        <w:pStyle w:val="Footnotedash"/>
        <w:tabs>
          <w:tab w:val="clear" w:pos="1620"/>
        </w:tabs>
        <w:ind w:left="1191" w:firstLine="0"/>
        <w:rPr>
          <w:rFonts w:eastAsia="MS PGothic" w:cs="Tahoma"/>
          <w:sz w:val="18"/>
          <w:szCs w:val="18"/>
          <w:lang w:eastAsia="ja-JP"/>
        </w:rPr>
      </w:pPr>
      <w:r w:rsidRPr="000440E7">
        <w:rPr>
          <w:rFonts w:eastAsia="MS PGothic" w:cs="Tahoma"/>
          <w:sz w:val="18"/>
          <w:szCs w:val="18"/>
          <w:lang w:eastAsia="ja-JP"/>
        </w:rPr>
        <w:t xml:space="preserve">(*Open License </w:t>
      </w:r>
      <w:r w:rsidRPr="000440E7">
        <w:rPr>
          <w:rFonts w:ascii="MS Mincho" w:eastAsia="MS PGothic" w:hAnsi="MS Mincho" w:cs="MS Mincho" w:hint="eastAsia"/>
          <w:sz w:val="18"/>
          <w:szCs w:val="18"/>
          <w:lang w:val="ja-JP" w:eastAsia="ja-JP"/>
        </w:rPr>
        <w:t>では、「有効な契約」とは有効な</w:t>
      </w:r>
      <w:r w:rsidRPr="000440E7">
        <w:rPr>
          <w:rFonts w:eastAsia="MS PGothic" w:cs="Tahoma"/>
          <w:sz w:val="18"/>
          <w:szCs w:val="18"/>
          <w:lang w:eastAsia="ja-JP"/>
        </w:rPr>
        <w:t xml:space="preserve"> Open License </w:t>
      </w:r>
      <w:r w:rsidRPr="000440E7">
        <w:rPr>
          <w:rFonts w:ascii="MS Mincho" w:eastAsia="MS PGothic" w:hAnsi="MS Mincho" w:cs="MS Mincho" w:hint="eastAsia"/>
          <w:sz w:val="18"/>
          <w:szCs w:val="18"/>
          <w:lang w:val="ja-JP" w:eastAsia="ja-JP"/>
        </w:rPr>
        <w:t>認証番号が割り当てられている契約のことです。</w:t>
      </w:r>
      <w:r w:rsidRPr="000440E7">
        <w:rPr>
          <w:rFonts w:eastAsia="MS PGothic" w:cs="Tahoma"/>
          <w:sz w:val="18"/>
          <w:szCs w:val="18"/>
          <w:lang w:val="ja-JP" w:eastAsia="ja-JP"/>
        </w:rPr>
        <w:t>)</w:t>
      </w:r>
    </w:p>
    <w:p w:rsidR="00357D5A" w:rsidRPr="000440E7" w:rsidRDefault="00357D5A" w:rsidP="00317024">
      <w:pPr>
        <w:pStyle w:val="Footnotedash"/>
        <w:ind w:left="547" w:hanging="7"/>
        <w:rPr>
          <w:rFonts w:eastAsia="MS PGothic" w:cs="Tahoma"/>
          <w:sz w:val="18"/>
          <w:szCs w:val="18"/>
          <w:lang w:eastAsia="ja-JP"/>
        </w:rPr>
      </w:pPr>
      <w:r w:rsidRPr="000440E7">
        <w:rPr>
          <w:rFonts w:eastAsia="MS PGothic" w:cs="Tahoma"/>
          <w:sz w:val="18"/>
          <w:szCs w:val="18"/>
          <w:lang w:val="ja-JP" w:eastAsia="ja-JP"/>
        </w:rPr>
        <w:t xml:space="preserve">Windows </w:t>
      </w:r>
      <w:r w:rsidRPr="000440E7">
        <w:rPr>
          <w:rFonts w:ascii="MS Mincho" w:eastAsia="MS PGothic" w:hAnsi="MS Mincho" w:cs="MS Mincho" w:hint="eastAsia"/>
          <w:sz w:val="18"/>
          <w:szCs w:val="18"/>
          <w:lang w:val="ja-JP" w:eastAsia="ja-JP"/>
        </w:rPr>
        <w:t>デスクトップ</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オペレーティング</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システムに対する有効なソフトウェア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アシュアランスまたは</w:t>
      </w:r>
      <w:r w:rsidRPr="000440E7">
        <w:rPr>
          <w:rFonts w:eastAsia="MS PGothic" w:cs="Tahoma"/>
          <w:sz w:val="18"/>
          <w:szCs w:val="18"/>
          <w:lang w:val="ja-JP" w:eastAsia="ja-JP"/>
        </w:rPr>
        <w:t xml:space="preserve"> Windows 8 Pro </w:t>
      </w:r>
      <w:r w:rsidRPr="000440E7">
        <w:rPr>
          <w:rFonts w:ascii="MS Mincho" w:eastAsia="MS PGothic" w:hAnsi="MS Mincho" w:cs="MS Mincho" w:hint="eastAsia"/>
          <w:sz w:val="18"/>
          <w:szCs w:val="18"/>
          <w:lang w:val="ja-JP" w:eastAsia="ja-JP"/>
        </w:rPr>
        <w:t>アップグレード</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ライセンスを保有している必要があります。</w:t>
      </w:r>
    </w:p>
    <w:p w:rsidR="00357D5A" w:rsidRPr="000440E7" w:rsidRDefault="00357D5A" w:rsidP="00317024">
      <w:pPr>
        <w:pStyle w:val="Footnotedash"/>
        <w:ind w:left="547" w:hanging="7"/>
        <w:rPr>
          <w:rFonts w:eastAsia="MS PGothic" w:cs="Tahoma"/>
          <w:color w:val="000000"/>
          <w:sz w:val="18"/>
          <w:szCs w:val="18"/>
          <w:lang w:eastAsia="ja-JP"/>
        </w:rPr>
      </w:pPr>
      <w:r w:rsidRPr="000440E7">
        <w:rPr>
          <w:rFonts w:ascii="MS Mincho" w:eastAsia="MS PGothic" w:hAnsi="MS Mincho" w:cs="MS Mincho" w:hint="eastAsia"/>
          <w:sz w:val="18"/>
          <w:szCs w:val="18"/>
          <w:lang w:val="ja-JP" w:eastAsia="ja-JP"/>
        </w:rPr>
        <w:t>欧州連合</w:t>
      </w:r>
      <w:r w:rsidRPr="000440E7">
        <w:rPr>
          <w:rFonts w:eastAsia="MS PGothic" w:cs="Tahoma"/>
          <w:sz w:val="18"/>
          <w:szCs w:val="18"/>
          <w:lang w:val="ja-JP" w:eastAsia="ja-JP"/>
        </w:rPr>
        <w:t xml:space="preserve"> (EU) </w:t>
      </w:r>
      <w:r w:rsidRPr="000440E7">
        <w:rPr>
          <w:rFonts w:ascii="MS Mincho" w:eastAsia="MS PGothic" w:hAnsi="MS Mincho" w:cs="MS Mincho" w:hint="eastAsia"/>
          <w:sz w:val="18"/>
          <w:szCs w:val="18"/>
          <w:lang w:val="ja-JP" w:eastAsia="ja-JP"/>
        </w:rPr>
        <w:t>または欧州自由貿易連合</w:t>
      </w:r>
      <w:r w:rsidRPr="000440E7">
        <w:rPr>
          <w:rFonts w:eastAsia="MS PGothic" w:cs="Tahoma"/>
          <w:sz w:val="18"/>
          <w:szCs w:val="18"/>
          <w:lang w:val="ja-JP" w:eastAsia="ja-JP"/>
        </w:rPr>
        <w:t xml:space="preserve"> (EFTA) </w:t>
      </w:r>
      <w:r w:rsidRPr="000440E7">
        <w:rPr>
          <w:rFonts w:ascii="MS Mincho" w:eastAsia="MS PGothic" w:hAnsi="MS Mincho" w:cs="MS Mincho" w:hint="eastAsia"/>
          <w:sz w:val="18"/>
          <w:szCs w:val="18"/>
          <w:lang w:val="ja-JP" w:eastAsia="ja-JP"/>
        </w:rPr>
        <w:t>に加盟する国、あるいはブルガリア、クロアチア、ルーマニア、またはスイスのいずれかである必要があります。</w:t>
      </w:r>
    </w:p>
    <w:p w:rsidR="00357D5A" w:rsidRPr="000440E7" w:rsidRDefault="00357D5A" w:rsidP="00317024">
      <w:pPr>
        <w:pStyle w:val="FootnoteBulletLevel2"/>
        <w:tabs>
          <w:tab w:val="left" w:pos="720"/>
        </w:tabs>
        <w:ind w:left="547"/>
        <w:rPr>
          <w:rFonts w:eastAsia="MS PGothic" w:cs="Tahoma"/>
          <w:sz w:val="18"/>
          <w:szCs w:val="18"/>
        </w:rPr>
      </w:pPr>
      <w:r w:rsidRPr="000440E7">
        <w:rPr>
          <w:rFonts w:ascii="MS Mincho" w:eastAsia="MS PGothic" w:hAnsi="MS Mincho" w:cs="MS Mincho" w:hint="eastAsia"/>
          <w:sz w:val="18"/>
          <w:szCs w:val="18"/>
          <w:lang w:val="ja-JP"/>
        </w:rPr>
        <w:t>お客様は、</w:t>
      </w:r>
      <w:r w:rsidRPr="000440E7">
        <w:rPr>
          <w:rFonts w:eastAsia="MS PGothic" w:cs="Tahoma"/>
          <w:sz w:val="18"/>
          <w:szCs w:val="18"/>
          <w:lang w:val="ja-JP"/>
        </w:rPr>
        <w:t xml:space="preserve">Internet Explorer 8 </w:t>
      </w:r>
      <w:r w:rsidRPr="000440E7">
        <w:rPr>
          <w:rFonts w:ascii="MS Mincho" w:eastAsia="MS PGothic" w:hAnsi="MS Mincho" w:cs="MS Mincho" w:hint="eastAsia"/>
          <w:sz w:val="18"/>
          <w:szCs w:val="18"/>
          <w:lang w:val="ja-JP"/>
        </w:rPr>
        <w:t>が付属していないこと、ならびに対応する保証の免責に関する、</w:t>
      </w:r>
      <w:r w:rsidRPr="000440E7">
        <w:rPr>
          <w:rFonts w:eastAsia="MS PGothic" w:cs="Tahoma"/>
          <w:sz w:val="18"/>
          <w:szCs w:val="18"/>
          <w:lang w:val="ja-JP"/>
        </w:rPr>
        <w:t xml:space="preserve">2009 </w:t>
      </w:r>
      <w:r w:rsidRPr="000440E7">
        <w:rPr>
          <w:rFonts w:ascii="MS Mincho" w:eastAsia="MS PGothic" w:hAnsi="MS Mincho" w:cs="MS Mincho" w:hint="eastAsia"/>
          <w:sz w:val="18"/>
          <w:szCs w:val="18"/>
          <w:lang w:val="ja-JP"/>
        </w:rPr>
        <w:t>年</w:t>
      </w:r>
      <w:r w:rsidRPr="000440E7">
        <w:rPr>
          <w:rFonts w:eastAsia="MS PGothic" w:cs="Tahoma"/>
          <w:sz w:val="18"/>
          <w:szCs w:val="18"/>
          <w:lang w:val="ja-JP"/>
        </w:rPr>
        <w:t xml:space="preserve"> 7 </w:t>
      </w:r>
      <w:r w:rsidRPr="000440E7">
        <w:rPr>
          <w:rFonts w:ascii="MS Mincho" w:eastAsia="MS PGothic" w:hAnsi="MS Mincho" w:cs="MS Mincho" w:hint="eastAsia"/>
          <w:sz w:val="18"/>
          <w:szCs w:val="18"/>
          <w:lang w:val="ja-JP"/>
        </w:rPr>
        <w:t>月の製品使用権説明書に記載された注意事項を無視することができます。</w:t>
      </w:r>
    </w:p>
    <w:p w:rsidR="00357D5A" w:rsidRPr="000440E7" w:rsidRDefault="00357D5A" w:rsidP="005E2E22">
      <w:pPr>
        <w:pStyle w:val="Footnotedash"/>
        <w:spacing w:before="0" w:after="0"/>
        <w:ind w:left="0" w:firstLine="0"/>
        <w:rPr>
          <w:rFonts w:eastAsia="MS PGothic" w:cs="Tahoma"/>
          <w:sz w:val="18"/>
          <w:szCs w:val="18"/>
          <w:lang w:eastAsia="ja-JP"/>
        </w:rPr>
      </w:pPr>
    </w:p>
    <w:p w:rsidR="00357D5A" w:rsidRPr="000440E7" w:rsidRDefault="00357D5A" w:rsidP="00E91A00">
      <w:pPr>
        <w:pStyle w:val="FootnoteBulletLevel2"/>
        <w:spacing w:before="0" w:after="120"/>
        <w:ind w:left="539"/>
        <w:rPr>
          <w:rFonts w:eastAsia="MS PGothic" w:cs="Tahoma"/>
          <w:b/>
          <w:sz w:val="18"/>
        </w:rPr>
      </w:pPr>
      <w:r w:rsidRPr="000440E7">
        <w:rPr>
          <w:rFonts w:eastAsia="MS PGothic" w:cs="Tahoma"/>
          <w:b/>
          <w:sz w:val="18"/>
          <w:lang w:val="ja-JP"/>
        </w:rPr>
        <w:t>Windows 8 Pro KN</w:t>
      </w:r>
    </w:p>
    <w:p w:rsidR="00357D5A" w:rsidRPr="000440E7" w:rsidRDefault="00357D5A" w:rsidP="00317024">
      <w:pPr>
        <w:pStyle w:val="FootnoteBulletLevel2"/>
        <w:ind w:left="547" w:hanging="7"/>
        <w:rPr>
          <w:rFonts w:eastAsia="MS PGothic" w:cs="Tahoma"/>
          <w:sz w:val="18"/>
          <w:lang w:val="ja-JP"/>
        </w:rPr>
      </w:pPr>
      <w:r w:rsidRPr="000440E7">
        <w:rPr>
          <w:rFonts w:ascii="MS Mincho" w:eastAsia="MS PGothic" w:hAnsi="MS Mincho" w:cs="MS Mincho" w:hint="eastAsia"/>
          <w:sz w:val="18"/>
          <w:u w:val="single"/>
          <w:lang w:val="ja-JP"/>
        </w:rPr>
        <w:t>契約条件</w:t>
      </w:r>
      <w:r w:rsidRPr="000440E7">
        <w:rPr>
          <w:rFonts w:eastAsia="MS PGothic" w:cs="Tahoma"/>
          <w:sz w:val="18"/>
          <w:lang w:val="ja-JP"/>
        </w:rPr>
        <w:br/>
        <w:t xml:space="preserve">Microsoft Operations Pte Ltd </w:t>
      </w:r>
      <w:r w:rsidRPr="000440E7">
        <w:rPr>
          <w:rFonts w:ascii="MS Mincho" w:eastAsia="MS PGothic" w:hAnsi="MS Mincho" w:cs="MS Mincho" w:hint="eastAsia"/>
          <w:sz w:val="18"/>
          <w:lang w:val="ja-JP"/>
        </w:rPr>
        <w:t>との間で有効なボリューム</w:t>
      </w:r>
      <w:r w:rsidRPr="000440E7">
        <w:rPr>
          <w:rFonts w:eastAsia="MS PGothic" w:cs="Tahoma"/>
          <w:sz w:val="18"/>
          <w:lang w:val="ja-JP"/>
        </w:rPr>
        <w:t xml:space="preserve"> </w:t>
      </w:r>
      <w:r w:rsidRPr="000440E7">
        <w:rPr>
          <w:rFonts w:ascii="MS Mincho" w:eastAsia="MS PGothic" w:hAnsi="MS Mincho" w:cs="MS Mincho" w:hint="eastAsia"/>
          <w:sz w:val="18"/>
          <w:lang w:val="ja-JP"/>
        </w:rPr>
        <w:t>ライセンス契約または加入契約を締結している韓国にお住まいのボリューム</w:t>
      </w:r>
      <w:r w:rsidRPr="000440E7">
        <w:rPr>
          <w:rFonts w:eastAsia="MS PGothic" w:cs="Tahoma"/>
          <w:sz w:val="18"/>
          <w:lang w:val="ja-JP"/>
        </w:rPr>
        <w:t xml:space="preserve"> </w:t>
      </w:r>
      <w:r w:rsidRPr="000440E7">
        <w:rPr>
          <w:rFonts w:ascii="MS Mincho" w:eastAsia="MS PGothic" w:hAnsi="MS Mincho" w:cs="MS Mincho" w:hint="eastAsia"/>
          <w:sz w:val="18"/>
          <w:lang w:val="ja-JP"/>
        </w:rPr>
        <w:t>ライセンスのお客様は、韓国国内で展開および使用するために</w:t>
      </w:r>
      <w:r w:rsidRPr="000440E7">
        <w:rPr>
          <w:rFonts w:eastAsia="MS PGothic" w:cs="Tahoma"/>
          <w:sz w:val="18"/>
          <w:lang w:val="ja-JP"/>
        </w:rPr>
        <w:t xml:space="preserve"> Windows 8 Pro KN </w:t>
      </w:r>
      <w:r w:rsidRPr="000440E7">
        <w:rPr>
          <w:rFonts w:ascii="MS Mincho" w:eastAsia="MS PGothic" w:hAnsi="MS Mincho" w:cs="MS Mincho" w:hint="eastAsia"/>
          <w:sz w:val="18"/>
          <w:lang w:val="ja-JP"/>
        </w:rPr>
        <w:t>のメディアを取得することができます。それ以外の目的で使用することはできません。</w:t>
      </w:r>
    </w:p>
    <w:p w:rsidR="00357D5A" w:rsidRPr="000440E7" w:rsidRDefault="00357D5A" w:rsidP="00317024">
      <w:pPr>
        <w:pStyle w:val="FootnoteBulletLevel2"/>
        <w:spacing w:before="0"/>
        <w:ind w:left="548" w:hanging="6"/>
        <w:rPr>
          <w:rFonts w:eastAsia="MS PGothic" w:cs="Tahoma"/>
          <w:sz w:val="18"/>
        </w:rPr>
      </w:pPr>
    </w:p>
    <w:p w:rsidR="00357D5A" w:rsidRPr="000440E7" w:rsidRDefault="00357D5A" w:rsidP="00E91A00">
      <w:pPr>
        <w:pStyle w:val="FootnoteBulletLevel2"/>
        <w:spacing w:before="0" w:after="120"/>
        <w:ind w:left="539"/>
        <w:rPr>
          <w:rFonts w:eastAsia="MS PGothic" w:cs="Tahoma"/>
          <w:b/>
          <w:sz w:val="18"/>
        </w:rPr>
      </w:pPr>
      <w:r w:rsidRPr="000440E7">
        <w:rPr>
          <w:rFonts w:eastAsia="MS PGothic" w:cs="Tahoma"/>
          <w:b/>
          <w:sz w:val="18"/>
          <w:lang w:val="ja-JP"/>
        </w:rPr>
        <w:t xml:space="preserve">Windows 8 Pro N (Windows Media Player </w:t>
      </w:r>
      <w:r w:rsidRPr="000440E7">
        <w:rPr>
          <w:rFonts w:ascii="MS Mincho" w:eastAsia="MS PGothic" w:hAnsi="MS Mincho" w:cs="MS Mincho" w:hint="eastAsia"/>
          <w:b/>
          <w:sz w:val="18"/>
          <w:lang w:val="ja-JP"/>
        </w:rPr>
        <w:t>未バンドル</w:t>
      </w:r>
      <w:r w:rsidRPr="000440E7">
        <w:rPr>
          <w:rFonts w:eastAsia="MS PGothic" w:cs="Tahoma"/>
          <w:b/>
          <w:sz w:val="18"/>
          <w:lang w:val="ja-JP"/>
        </w:rPr>
        <w:t>)</w:t>
      </w:r>
    </w:p>
    <w:p w:rsidR="00357D5A" w:rsidRPr="000440E7" w:rsidRDefault="00357D5A" w:rsidP="00317024">
      <w:pPr>
        <w:pStyle w:val="FootnoteBulletLevel2"/>
        <w:spacing w:before="0"/>
        <w:ind w:left="548" w:hanging="6"/>
        <w:rPr>
          <w:rFonts w:eastAsia="MS PGothic" w:cs="Tahoma"/>
          <w:sz w:val="18"/>
          <w:lang w:val="ja-JP"/>
        </w:rPr>
      </w:pPr>
      <w:r w:rsidRPr="000440E7">
        <w:rPr>
          <w:rFonts w:ascii="MS Mincho" w:eastAsia="MS PGothic" w:hAnsi="MS Mincho" w:cs="MS Mincho" w:hint="eastAsia"/>
          <w:sz w:val="18"/>
          <w:u w:val="single"/>
          <w:lang w:val="ja-JP"/>
        </w:rPr>
        <w:t>契約条件</w:t>
      </w:r>
    </w:p>
    <w:p w:rsidR="00357D5A" w:rsidRPr="000440E7" w:rsidRDefault="00357D5A" w:rsidP="00A529B8">
      <w:pPr>
        <w:pStyle w:val="FootnoteBulletLevel2"/>
        <w:spacing w:before="0"/>
        <w:ind w:left="548" w:hanging="6"/>
        <w:rPr>
          <w:rFonts w:eastAsia="MS PGothic" w:cs="Tahoma"/>
          <w:sz w:val="18"/>
        </w:rPr>
      </w:pPr>
      <w:r w:rsidRPr="000440E7">
        <w:rPr>
          <w:rFonts w:ascii="MS Mincho" w:eastAsia="MS PGothic" w:hAnsi="MS Mincho" w:cs="MS Mincho" w:hint="eastAsia"/>
          <w:sz w:val="18"/>
          <w:lang w:val="ja-JP"/>
        </w:rPr>
        <w:t>以下のすべての条件を満たしているボリューム</w:t>
      </w:r>
      <w:r w:rsidRPr="000440E7">
        <w:rPr>
          <w:rFonts w:eastAsia="MS PGothic" w:cs="Tahoma"/>
          <w:sz w:val="18"/>
          <w:lang w:val="ja-JP"/>
        </w:rPr>
        <w:t xml:space="preserve"> </w:t>
      </w:r>
      <w:r w:rsidRPr="000440E7">
        <w:rPr>
          <w:rFonts w:ascii="MS Mincho" w:eastAsia="MS PGothic" w:hAnsi="MS Mincho" w:cs="MS Mincho" w:hint="eastAsia"/>
          <w:sz w:val="18"/>
          <w:lang w:val="ja-JP"/>
        </w:rPr>
        <w:t>ライセンスのお客様は、欧州連合</w:t>
      </w:r>
      <w:r w:rsidRPr="000440E7">
        <w:rPr>
          <w:rFonts w:eastAsia="MS PGothic" w:cs="Tahoma"/>
          <w:sz w:val="18"/>
          <w:lang w:val="ja-JP"/>
        </w:rPr>
        <w:t xml:space="preserve"> (EU)</w:t>
      </w:r>
      <w:r w:rsidRPr="000440E7">
        <w:rPr>
          <w:rFonts w:ascii="MS Mincho" w:eastAsia="MS PGothic" w:hAnsi="MS Mincho" w:cs="MS Mincho" w:hint="eastAsia"/>
          <w:sz w:val="18"/>
          <w:lang w:val="ja-JP"/>
        </w:rPr>
        <w:t>、欧州自由貿易連合</w:t>
      </w:r>
      <w:r w:rsidRPr="000440E7">
        <w:rPr>
          <w:rFonts w:eastAsia="MS PGothic" w:cs="Tahoma"/>
          <w:sz w:val="18"/>
          <w:lang w:val="ja-JP"/>
        </w:rPr>
        <w:t xml:space="preserve"> (EFTA)</w:t>
      </w:r>
      <w:r w:rsidRPr="000440E7">
        <w:rPr>
          <w:rFonts w:ascii="MS Mincho" w:eastAsia="MS PGothic" w:hAnsi="MS Mincho" w:cs="MS Mincho" w:hint="eastAsia"/>
          <w:sz w:val="18"/>
          <w:lang w:val="ja-JP"/>
        </w:rPr>
        <w:t>、ブルガリア、クロアチア、ルーマニア、またはスイスで導入および使用するためにのみ、</w:t>
      </w:r>
      <w:r w:rsidRPr="000440E7">
        <w:rPr>
          <w:rFonts w:eastAsia="MS PGothic" w:cs="Tahoma"/>
          <w:sz w:val="18"/>
          <w:lang w:val="ja-JP"/>
        </w:rPr>
        <w:t xml:space="preserve">Microsoft Windows 8 Pro N </w:t>
      </w:r>
      <w:r w:rsidRPr="000440E7">
        <w:rPr>
          <w:rFonts w:ascii="MS Mincho" w:eastAsia="MS PGothic" w:hAnsi="MS Mincho" w:cs="MS Mincho" w:hint="eastAsia"/>
          <w:sz w:val="18"/>
          <w:lang w:val="ja-JP"/>
        </w:rPr>
        <w:t>のメディアを取得することができます。</w:t>
      </w:r>
    </w:p>
    <w:p w:rsidR="00357D5A" w:rsidRPr="000440E7" w:rsidRDefault="00357D5A" w:rsidP="009439BE">
      <w:pPr>
        <w:pStyle w:val="Footnotedash"/>
        <w:spacing w:before="0" w:after="0"/>
        <w:ind w:left="908"/>
        <w:rPr>
          <w:rFonts w:eastAsia="MS PGothic" w:cs="Tahoma"/>
          <w:sz w:val="18"/>
          <w:szCs w:val="24"/>
          <w:lang w:eastAsia="ja-JP"/>
        </w:rPr>
      </w:pPr>
      <w:r w:rsidRPr="000440E7">
        <w:rPr>
          <w:rFonts w:ascii="MS Mincho" w:eastAsia="MS PGothic" w:hAnsi="MS Mincho" w:cs="MS Mincho" w:hint="eastAsia"/>
          <w:sz w:val="18"/>
          <w:szCs w:val="24"/>
          <w:lang w:val="ja-JP"/>
        </w:rPr>
        <w:t>以下の契約のうち少なくとも</w:t>
      </w:r>
      <w:r w:rsidRPr="000440E7">
        <w:rPr>
          <w:rFonts w:eastAsia="MS PGothic" w:cs="Tahoma"/>
          <w:sz w:val="18"/>
          <w:szCs w:val="24"/>
        </w:rPr>
        <w:t xml:space="preserve"> 1 </w:t>
      </w:r>
      <w:r w:rsidRPr="000440E7">
        <w:rPr>
          <w:rFonts w:ascii="MS Mincho" w:eastAsia="MS PGothic" w:hAnsi="MS Mincho" w:cs="MS Mincho" w:hint="eastAsia"/>
          <w:sz w:val="18"/>
          <w:szCs w:val="24"/>
          <w:lang w:val="ja-JP"/>
        </w:rPr>
        <w:t>つの有効な契約または加入契約を</w:t>
      </w:r>
      <w:r w:rsidRPr="000440E7">
        <w:rPr>
          <w:rFonts w:eastAsia="MS PGothic" w:cs="Tahoma"/>
          <w:sz w:val="18"/>
          <w:szCs w:val="24"/>
        </w:rPr>
        <w:t xml:space="preserve"> Microsoft </w:t>
      </w:r>
      <w:smartTag w:uri="urn:schemas-microsoft-com:office:smarttags" w:element="country-region">
        <w:smartTag w:uri="urn:schemas-microsoft-com:office:smarttags" w:element="place">
          <w:r w:rsidRPr="000440E7">
            <w:rPr>
              <w:rFonts w:eastAsia="MS PGothic" w:cs="Tahoma"/>
              <w:sz w:val="18"/>
              <w:szCs w:val="24"/>
            </w:rPr>
            <w:t>Ireland</w:t>
          </w:r>
        </w:smartTag>
      </w:smartTag>
      <w:r w:rsidRPr="000440E7">
        <w:rPr>
          <w:rFonts w:eastAsia="MS PGothic" w:cs="Tahoma"/>
          <w:sz w:val="18"/>
          <w:szCs w:val="24"/>
        </w:rPr>
        <w:t xml:space="preserve"> Operations Ltd </w:t>
      </w:r>
      <w:r w:rsidRPr="000440E7">
        <w:rPr>
          <w:rFonts w:ascii="MS Mincho" w:eastAsia="MS PGothic" w:hAnsi="MS Mincho" w:cs="MS Mincho" w:hint="eastAsia"/>
          <w:sz w:val="18"/>
          <w:szCs w:val="24"/>
          <w:lang w:val="ja-JP"/>
        </w:rPr>
        <w:t>と締結している必要があります。</w:t>
      </w:r>
    </w:p>
    <w:p w:rsidR="00357D5A" w:rsidRPr="000440E7" w:rsidRDefault="00357D5A" w:rsidP="00851C47">
      <w:pPr>
        <w:pStyle w:val="ListParagraph1"/>
        <w:numPr>
          <w:ilvl w:val="0"/>
          <w:numId w:val="7"/>
        </w:numPr>
        <w:tabs>
          <w:tab w:val="clear" w:pos="1620"/>
        </w:tabs>
        <w:spacing w:before="60" w:after="60"/>
        <w:ind w:left="1260"/>
        <w:rPr>
          <w:rFonts w:ascii="Tahoma" w:eastAsia="MS PGothic" w:hAnsi="Tahoma" w:cs="Tahoma"/>
          <w:sz w:val="18"/>
        </w:rPr>
      </w:pPr>
      <w:r w:rsidRPr="000440E7">
        <w:rPr>
          <w:rFonts w:ascii="Tahoma" w:eastAsia="MS PGothic" w:hAnsi="Tahoma" w:cs="Tahoma"/>
          <w:sz w:val="18"/>
          <w:lang w:val="ja-JP"/>
        </w:rPr>
        <w:t>Select</w:t>
      </w:r>
      <w:r w:rsidRPr="000440E7">
        <w:rPr>
          <w:rFonts w:ascii="MS Mincho" w:eastAsia="MS PGothic" w:hAnsi="MS Mincho" w:cs="MS Mincho" w:hint="eastAsia"/>
          <w:sz w:val="18"/>
          <w:lang w:val="ja-JP"/>
        </w:rPr>
        <w:t>、</w:t>
      </w:r>
      <w:r w:rsidRPr="000440E7">
        <w:rPr>
          <w:rFonts w:ascii="Tahoma" w:eastAsia="MS PGothic" w:hAnsi="Tahoma" w:cs="Tahoma"/>
          <w:sz w:val="18"/>
          <w:lang w:val="ja-JP"/>
        </w:rPr>
        <w:t xml:space="preserve">Enterprise </w:t>
      </w:r>
      <w:r w:rsidRPr="000440E7">
        <w:rPr>
          <w:rFonts w:ascii="MS Mincho" w:eastAsia="MS PGothic" w:hAnsi="MS Mincho" w:cs="MS Mincho" w:hint="eastAsia"/>
          <w:sz w:val="18"/>
          <w:lang w:val="ja-JP"/>
        </w:rPr>
        <w:t>または</w:t>
      </w:r>
      <w:r w:rsidRPr="000440E7">
        <w:rPr>
          <w:rFonts w:ascii="Tahoma" w:eastAsia="MS PGothic" w:hAnsi="Tahoma" w:cs="Tahoma"/>
          <w:sz w:val="18"/>
          <w:lang w:val="ja-JP"/>
        </w:rPr>
        <w:t xml:space="preserve"> Enterprise Subscription </w:t>
      </w:r>
      <w:r w:rsidRPr="000440E7">
        <w:rPr>
          <w:rFonts w:ascii="MS Mincho" w:eastAsia="MS PGothic" w:hAnsi="MS Mincho" w:cs="MS Mincho" w:hint="eastAsia"/>
          <w:sz w:val="18"/>
          <w:lang w:val="ja-JP"/>
        </w:rPr>
        <w:t>加入契約</w:t>
      </w:r>
    </w:p>
    <w:p w:rsidR="00357D5A" w:rsidRPr="000440E7" w:rsidRDefault="00357D5A" w:rsidP="00851C47">
      <w:pPr>
        <w:pStyle w:val="ListParagraph1"/>
        <w:numPr>
          <w:ilvl w:val="0"/>
          <w:numId w:val="7"/>
        </w:numPr>
        <w:tabs>
          <w:tab w:val="clear" w:pos="1620"/>
        </w:tabs>
        <w:spacing w:before="60" w:after="60"/>
        <w:ind w:left="1260"/>
        <w:rPr>
          <w:rFonts w:ascii="Tahoma" w:eastAsia="MS PGothic" w:hAnsi="Tahoma" w:cs="Tahoma"/>
          <w:sz w:val="18"/>
        </w:rPr>
      </w:pPr>
      <w:r w:rsidRPr="000440E7">
        <w:rPr>
          <w:rFonts w:ascii="Tahoma" w:eastAsia="MS PGothic" w:hAnsi="Tahoma" w:cs="Tahoma"/>
          <w:sz w:val="18"/>
        </w:rPr>
        <w:t>Open License*</w:t>
      </w:r>
      <w:r w:rsidRPr="000440E7">
        <w:rPr>
          <w:rFonts w:ascii="MS Mincho" w:eastAsia="MS PGothic" w:hAnsi="MS Mincho" w:cs="MS Mincho" w:hint="eastAsia"/>
          <w:sz w:val="18"/>
          <w:lang w:val="ja-JP"/>
        </w:rPr>
        <w:t>、</w:t>
      </w:r>
      <w:r w:rsidRPr="000440E7">
        <w:rPr>
          <w:rFonts w:ascii="Tahoma" w:eastAsia="MS PGothic" w:hAnsi="Tahoma" w:cs="Tahoma"/>
          <w:sz w:val="18"/>
        </w:rPr>
        <w:t>Open Value</w:t>
      </w:r>
      <w:r w:rsidRPr="000440E7">
        <w:rPr>
          <w:rFonts w:ascii="MS Mincho" w:eastAsia="MS PGothic" w:hAnsi="MS Mincho" w:cs="MS Mincho" w:hint="eastAsia"/>
          <w:sz w:val="18"/>
          <w:lang w:val="ja-JP"/>
        </w:rPr>
        <w:t>、</w:t>
      </w:r>
      <w:r w:rsidRPr="000440E7">
        <w:rPr>
          <w:rFonts w:ascii="Tahoma" w:eastAsia="MS PGothic" w:hAnsi="Tahoma" w:cs="Tahoma"/>
          <w:sz w:val="18"/>
        </w:rPr>
        <w:t>Campus Agreement</w:t>
      </w:r>
      <w:r w:rsidRPr="000440E7">
        <w:rPr>
          <w:rFonts w:ascii="MS Mincho" w:eastAsia="MS PGothic" w:hAnsi="MS Mincho" w:cs="MS Mincho" w:hint="eastAsia"/>
          <w:sz w:val="18"/>
          <w:lang w:val="ja-JP"/>
        </w:rPr>
        <w:t>、</w:t>
      </w:r>
      <w:r w:rsidRPr="000440E7">
        <w:rPr>
          <w:rFonts w:ascii="Tahoma" w:eastAsia="MS PGothic" w:hAnsi="Tahoma" w:cs="Tahoma"/>
          <w:sz w:val="18"/>
        </w:rPr>
        <w:t>School Agreement</w:t>
      </w:r>
      <w:r w:rsidRPr="000440E7">
        <w:rPr>
          <w:rFonts w:ascii="MS Mincho" w:eastAsia="MS PGothic" w:hAnsi="MS Mincho" w:cs="MS Mincho" w:hint="eastAsia"/>
          <w:sz w:val="18"/>
          <w:lang w:val="ja-JP"/>
        </w:rPr>
        <w:t>、</w:t>
      </w:r>
      <w:r w:rsidRPr="000440E7">
        <w:rPr>
          <w:rFonts w:ascii="Tahoma" w:eastAsia="MS PGothic" w:hAnsi="Tahoma" w:cs="Tahoma"/>
          <w:sz w:val="18"/>
        </w:rPr>
        <w:t>Open Value Subscription – Education Solutions</w:t>
      </w:r>
    </w:p>
    <w:p w:rsidR="00357D5A" w:rsidRPr="000440E7" w:rsidRDefault="00357D5A" w:rsidP="00B40313">
      <w:pPr>
        <w:pStyle w:val="Footnotedash"/>
        <w:tabs>
          <w:tab w:val="clear" w:pos="1620"/>
        </w:tabs>
        <w:ind w:left="1191" w:firstLine="0"/>
        <w:rPr>
          <w:rFonts w:eastAsia="MS PGothic" w:cs="Tahoma"/>
          <w:sz w:val="18"/>
          <w:szCs w:val="24"/>
          <w:lang w:eastAsia="ja-JP"/>
        </w:rPr>
      </w:pPr>
      <w:r w:rsidRPr="000440E7">
        <w:rPr>
          <w:rFonts w:eastAsia="MS PGothic" w:cs="Tahoma"/>
          <w:sz w:val="18"/>
          <w:szCs w:val="24"/>
        </w:rPr>
        <w:t xml:space="preserve">(*Open License </w:t>
      </w:r>
      <w:r w:rsidRPr="000440E7">
        <w:rPr>
          <w:rFonts w:ascii="MS Mincho" w:eastAsia="MS PGothic" w:hAnsi="MS Mincho" w:cs="MS Mincho" w:hint="eastAsia"/>
          <w:sz w:val="18"/>
          <w:szCs w:val="24"/>
          <w:lang w:val="ja-JP"/>
        </w:rPr>
        <w:t>では、「有効な契約」とは有効な</w:t>
      </w:r>
      <w:r w:rsidRPr="000440E7">
        <w:rPr>
          <w:rFonts w:eastAsia="MS PGothic" w:cs="Tahoma"/>
          <w:sz w:val="18"/>
          <w:szCs w:val="24"/>
        </w:rPr>
        <w:t xml:space="preserve"> Open License </w:t>
      </w:r>
      <w:r w:rsidRPr="000440E7">
        <w:rPr>
          <w:rFonts w:ascii="MS Mincho" w:eastAsia="MS PGothic" w:hAnsi="MS Mincho" w:cs="MS Mincho" w:hint="eastAsia"/>
          <w:sz w:val="18"/>
          <w:szCs w:val="24"/>
          <w:lang w:val="ja-JP"/>
        </w:rPr>
        <w:t>認証番号が割り当てられている契約のことです。</w:t>
      </w:r>
      <w:r w:rsidRPr="000440E7">
        <w:rPr>
          <w:rFonts w:eastAsia="MS PGothic" w:cs="Tahoma"/>
          <w:sz w:val="18"/>
          <w:szCs w:val="24"/>
          <w:lang w:val="ja-JP" w:eastAsia="ja-JP"/>
        </w:rPr>
        <w:t>)</w:t>
      </w:r>
    </w:p>
    <w:p w:rsidR="00357D5A" w:rsidRPr="000440E7" w:rsidRDefault="00357D5A" w:rsidP="00317024">
      <w:pPr>
        <w:pStyle w:val="Footnotedash"/>
        <w:spacing w:before="0" w:after="0"/>
        <w:ind w:left="548" w:hanging="6"/>
        <w:rPr>
          <w:rFonts w:eastAsia="MS PGothic" w:cs="Tahoma"/>
          <w:sz w:val="18"/>
          <w:szCs w:val="24"/>
          <w:lang w:val="ja-JP" w:eastAsia="ja-JP"/>
        </w:rPr>
      </w:pPr>
      <w:r w:rsidRPr="000440E7">
        <w:rPr>
          <w:rFonts w:eastAsia="MS PGothic" w:cs="Tahoma"/>
          <w:sz w:val="18"/>
          <w:szCs w:val="24"/>
          <w:lang w:val="ja-JP" w:eastAsia="ja-JP"/>
        </w:rPr>
        <w:t xml:space="preserve">Windows </w:t>
      </w:r>
      <w:r w:rsidRPr="000440E7">
        <w:rPr>
          <w:rFonts w:ascii="MS Mincho" w:eastAsia="MS PGothic" w:hAnsi="MS Mincho" w:cs="MS Mincho" w:hint="eastAsia"/>
          <w:sz w:val="18"/>
          <w:szCs w:val="24"/>
          <w:lang w:val="ja-JP" w:eastAsia="ja-JP"/>
        </w:rPr>
        <w:t>デスクトップ</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オペレーティング</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システムに対する有効なソフトウェア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アシュアランスまたは</w:t>
      </w:r>
      <w:r w:rsidRPr="000440E7">
        <w:rPr>
          <w:rFonts w:eastAsia="MS PGothic" w:cs="Tahoma"/>
          <w:sz w:val="18"/>
          <w:szCs w:val="24"/>
          <w:lang w:val="ja-JP" w:eastAsia="ja-JP"/>
        </w:rPr>
        <w:t xml:space="preserve"> Windows 8 Pro </w:t>
      </w:r>
      <w:r w:rsidRPr="000440E7">
        <w:rPr>
          <w:rFonts w:ascii="MS Mincho" w:eastAsia="MS PGothic" w:hAnsi="MS Mincho" w:cs="MS Mincho" w:hint="eastAsia"/>
          <w:sz w:val="18"/>
          <w:szCs w:val="24"/>
          <w:lang w:val="ja-JP" w:eastAsia="ja-JP"/>
        </w:rPr>
        <w:t>アップグレード</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ライセンスを保有している必要があります。</w:t>
      </w:r>
    </w:p>
    <w:p w:rsidR="00357D5A" w:rsidRPr="000440E7" w:rsidRDefault="00357D5A" w:rsidP="00317024">
      <w:pPr>
        <w:pStyle w:val="Footnotedash"/>
        <w:spacing w:before="0" w:after="0"/>
        <w:ind w:left="548" w:hanging="6"/>
        <w:rPr>
          <w:rFonts w:eastAsia="MS PGothic" w:cs="Tahoma"/>
          <w:sz w:val="18"/>
          <w:szCs w:val="24"/>
          <w:lang w:eastAsia="ja-JP"/>
        </w:rPr>
      </w:pPr>
    </w:p>
    <w:p w:rsidR="00357D5A" w:rsidRPr="000440E7" w:rsidRDefault="00357D5A" w:rsidP="00317024">
      <w:pPr>
        <w:pStyle w:val="Footnotedash"/>
        <w:spacing w:before="0" w:after="0"/>
        <w:ind w:left="548" w:hanging="6"/>
        <w:rPr>
          <w:rFonts w:eastAsia="MS PGothic" w:cs="Tahoma"/>
          <w:sz w:val="18"/>
          <w:szCs w:val="24"/>
          <w:lang w:eastAsia="ja-JP"/>
        </w:rPr>
      </w:pPr>
      <w:r w:rsidRPr="000440E7">
        <w:rPr>
          <w:rFonts w:ascii="MS Mincho" w:eastAsia="MS PGothic" w:hAnsi="MS Mincho" w:cs="MS Mincho" w:hint="eastAsia"/>
          <w:sz w:val="18"/>
          <w:szCs w:val="24"/>
          <w:lang w:val="ja-JP" w:eastAsia="ja-JP"/>
        </w:rPr>
        <w:t>欧州連合</w:t>
      </w:r>
      <w:r w:rsidRPr="000440E7">
        <w:rPr>
          <w:rFonts w:eastAsia="MS PGothic" w:cs="Tahoma"/>
          <w:sz w:val="18"/>
          <w:szCs w:val="24"/>
          <w:lang w:val="ja-JP" w:eastAsia="ja-JP"/>
        </w:rPr>
        <w:t xml:space="preserve"> (EU) </w:t>
      </w:r>
      <w:r w:rsidRPr="000440E7">
        <w:rPr>
          <w:rFonts w:ascii="MS Mincho" w:eastAsia="MS PGothic" w:hAnsi="MS Mincho" w:cs="MS Mincho" w:hint="eastAsia"/>
          <w:sz w:val="18"/>
          <w:szCs w:val="24"/>
          <w:lang w:val="ja-JP" w:eastAsia="ja-JP"/>
        </w:rPr>
        <w:t>または欧州自由貿易連合</w:t>
      </w:r>
      <w:r w:rsidRPr="000440E7">
        <w:rPr>
          <w:rFonts w:eastAsia="MS PGothic" w:cs="Tahoma"/>
          <w:sz w:val="18"/>
          <w:szCs w:val="24"/>
          <w:lang w:val="ja-JP" w:eastAsia="ja-JP"/>
        </w:rPr>
        <w:t xml:space="preserve"> (EFTA) </w:t>
      </w:r>
      <w:r w:rsidRPr="000440E7">
        <w:rPr>
          <w:rFonts w:ascii="MS Mincho" w:eastAsia="MS PGothic" w:hAnsi="MS Mincho" w:cs="MS Mincho" w:hint="eastAsia"/>
          <w:sz w:val="18"/>
          <w:szCs w:val="24"/>
          <w:lang w:val="ja-JP" w:eastAsia="ja-JP"/>
        </w:rPr>
        <w:t>に加盟する国、あるいはブルガリア、クロアチア、ルーマニア、またはスイスのいずれかである必要があります。</w:t>
      </w:r>
    </w:p>
    <w:p w:rsidR="00357D5A" w:rsidRPr="000440E7" w:rsidRDefault="00357D5A" w:rsidP="00317024">
      <w:pPr>
        <w:pStyle w:val="Footnotedash"/>
        <w:spacing w:before="0" w:after="0"/>
        <w:ind w:left="548" w:hanging="6"/>
        <w:rPr>
          <w:rFonts w:eastAsia="MS PGothic" w:cs="Tahoma"/>
          <w:sz w:val="18"/>
          <w:szCs w:val="24"/>
          <w:lang w:eastAsia="ja-JP"/>
        </w:rPr>
      </w:pPr>
    </w:p>
    <w:p w:rsidR="00357D5A" w:rsidRPr="000440E7" w:rsidRDefault="00357D5A" w:rsidP="00317024">
      <w:pPr>
        <w:pStyle w:val="Footnotedash"/>
        <w:spacing w:before="0" w:after="0"/>
        <w:ind w:left="548" w:hanging="6"/>
        <w:rPr>
          <w:rFonts w:eastAsia="MS PGothic" w:cs="Tahoma"/>
          <w:sz w:val="18"/>
          <w:szCs w:val="24"/>
          <w:lang w:eastAsia="ja-JP"/>
        </w:rPr>
      </w:pPr>
    </w:p>
    <w:p w:rsidR="00357D5A" w:rsidRPr="000440E7" w:rsidRDefault="00357D5A" w:rsidP="00317024">
      <w:pPr>
        <w:pStyle w:val="Footnotedash"/>
        <w:spacing w:before="0" w:after="0"/>
        <w:ind w:left="548" w:hanging="6"/>
        <w:rPr>
          <w:rFonts w:eastAsia="MS PGothic" w:cs="Tahoma"/>
          <w:sz w:val="18"/>
          <w:szCs w:val="24"/>
          <w:lang w:eastAsia="ja-JP"/>
        </w:rPr>
      </w:pPr>
    </w:p>
    <w:p w:rsidR="00357D5A" w:rsidRPr="000440E7" w:rsidRDefault="00357D5A" w:rsidP="00E91A00">
      <w:pPr>
        <w:pStyle w:val="FootnoteBulletLevel2"/>
        <w:spacing w:before="0" w:after="120"/>
        <w:ind w:left="539"/>
        <w:rPr>
          <w:rFonts w:eastAsia="MS PGothic" w:cs="Tahoma"/>
          <w:b/>
          <w:sz w:val="18"/>
          <w:szCs w:val="18"/>
        </w:rPr>
      </w:pPr>
      <w:r w:rsidRPr="000440E7">
        <w:rPr>
          <w:rFonts w:eastAsia="MS PGothic" w:cs="Tahoma"/>
          <w:b/>
          <w:sz w:val="18"/>
          <w:szCs w:val="18"/>
        </w:rPr>
        <w:t>Rental Rights for Windows</w:t>
      </w:r>
    </w:p>
    <w:p w:rsidR="00357D5A" w:rsidRPr="000440E7" w:rsidRDefault="00357D5A" w:rsidP="007C0A5E">
      <w:pPr>
        <w:pStyle w:val="FootnoteBulletLevel1"/>
        <w:spacing w:before="0" w:after="0"/>
        <w:ind w:left="542"/>
        <w:rPr>
          <w:rFonts w:eastAsia="MS PGothic" w:cs="Tahoma"/>
          <w:sz w:val="18"/>
          <w:szCs w:val="18"/>
          <w:lang w:eastAsia="ja-JP"/>
        </w:rPr>
      </w:pPr>
      <w:r w:rsidRPr="000440E7">
        <w:rPr>
          <w:rFonts w:eastAsia="MS PGothic" w:cs="Tahoma"/>
          <w:sz w:val="18"/>
          <w:szCs w:val="18"/>
          <w:u w:val="single"/>
          <w:lang w:eastAsia="ja-JP"/>
        </w:rPr>
        <w:t xml:space="preserve">Rental Rights </w:t>
      </w:r>
      <w:r w:rsidRPr="000440E7">
        <w:rPr>
          <w:rFonts w:ascii="MS Mincho" w:eastAsia="MS PGothic" w:hAnsi="MS Mincho" w:cs="MS Mincho" w:hint="eastAsia"/>
          <w:sz w:val="18"/>
          <w:szCs w:val="18"/>
          <w:u w:val="single"/>
          <w:lang w:eastAsia="ja-JP"/>
        </w:rPr>
        <w:t>ライセンス</w:t>
      </w:r>
      <w:r w:rsidRPr="000440E7">
        <w:rPr>
          <w:rFonts w:eastAsia="MS PGothic" w:cs="Tahoma"/>
          <w:sz w:val="18"/>
          <w:szCs w:val="18"/>
          <w:u w:val="single"/>
          <w:lang w:eastAsia="ja-JP"/>
        </w:rPr>
        <w:br/>
      </w:r>
      <w:r w:rsidRPr="000440E7">
        <w:rPr>
          <w:rFonts w:ascii="MS Mincho" w:eastAsia="MS PGothic" w:hAnsi="MS Mincho" w:cs="MS Mincho" w:hint="eastAsia"/>
          <w:sz w:val="18"/>
          <w:szCs w:val="18"/>
          <w:lang w:val="ja-JP" w:eastAsia="ja-JP"/>
        </w:rPr>
        <w:t>これらのプログラムに基づいて付与される</w:t>
      </w:r>
      <w:r w:rsidRPr="000440E7">
        <w:rPr>
          <w:rFonts w:eastAsia="MS PGothic" w:cs="Tahoma"/>
          <w:sz w:val="18"/>
          <w:szCs w:val="18"/>
          <w:lang w:eastAsia="ja-JP"/>
        </w:rPr>
        <w:t xml:space="preserve"> </w:t>
      </w:r>
      <w:r w:rsidRPr="000440E7">
        <w:rPr>
          <w:rFonts w:eastAsia="MS PGothic" w:cs="Tahoma"/>
          <w:color w:val="000000"/>
          <w:sz w:val="18"/>
          <w:szCs w:val="18"/>
          <w:lang w:eastAsia="ja-JP"/>
        </w:rPr>
        <w:t xml:space="preserve">Rental Rights </w:t>
      </w:r>
      <w:r w:rsidRPr="000440E7">
        <w:rPr>
          <w:rFonts w:ascii="MS Mincho" w:eastAsia="MS PGothic" w:hAnsi="MS Mincho" w:cs="MS Mincho" w:hint="eastAsia"/>
          <w:color w:val="000000"/>
          <w:sz w:val="18"/>
          <w:szCs w:val="18"/>
          <w:lang w:eastAsia="ja-JP"/>
        </w:rPr>
        <w:t>ライセンス</w:t>
      </w:r>
      <w:r w:rsidRPr="000440E7">
        <w:rPr>
          <w:rFonts w:ascii="MS Mincho" w:eastAsia="MS PGothic" w:hAnsi="MS Mincho" w:cs="MS Mincho" w:hint="eastAsia"/>
          <w:sz w:val="18"/>
          <w:szCs w:val="18"/>
          <w:lang w:val="ja-JP" w:eastAsia="ja-JP"/>
        </w:rPr>
        <w:t>は、アドオン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ライセンスのみです。これらのライセンスは、オペレーティング</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システムのフル</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ライセンスではなく、ボリューム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アップグレードに代わるものでもありません。したがって、</w:t>
      </w:r>
      <w:r w:rsidRPr="000440E7">
        <w:rPr>
          <w:rFonts w:eastAsia="MS PGothic" w:cs="Tahoma"/>
          <w:color w:val="000000"/>
          <w:sz w:val="18"/>
          <w:szCs w:val="18"/>
          <w:lang w:eastAsia="ja-JP"/>
        </w:rPr>
        <w:t xml:space="preserve">Rental Rights </w:t>
      </w:r>
      <w:r w:rsidRPr="000440E7">
        <w:rPr>
          <w:rFonts w:ascii="MS Mincho" w:eastAsia="MS PGothic" w:hAnsi="MS Mincho" w:cs="MS Mincho" w:hint="eastAsia"/>
          <w:color w:val="000000"/>
          <w:sz w:val="18"/>
          <w:szCs w:val="18"/>
          <w:lang w:eastAsia="ja-JP"/>
        </w:rPr>
        <w:t>ライセンス</w:t>
      </w:r>
      <w:r w:rsidRPr="000440E7">
        <w:rPr>
          <w:rFonts w:ascii="MS Mincho" w:eastAsia="MS PGothic" w:hAnsi="MS Mincho" w:cs="MS Mincho" w:hint="eastAsia"/>
          <w:sz w:val="18"/>
          <w:szCs w:val="18"/>
          <w:lang w:val="ja-JP" w:eastAsia="ja-JP"/>
        </w:rPr>
        <w:t>を割り当てるデスクトップはそれぞれ、下記の対象となるオペレーティング</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システムのいずれかを実行する権利を許諾されている必要があります。</w:t>
      </w:r>
      <w:r w:rsidRPr="000440E7">
        <w:rPr>
          <w:rFonts w:eastAsia="MS PGothic" w:cs="Tahoma"/>
          <w:sz w:val="18"/>
          <w:szCs w:val="18"/>
          <w:lang w:eastAsia="ja-JP"/>
        </w:rPr>
        <w:br/>
      </w:r>
    </w:p>
    <w:p w:rsidR="00357D5A" w:rsidRPr="000440E7" w:rsidRDefault="00357D5A" w:rsidP="007C0A5E">
      <w:pPr>
        <w:pStyle w:val="FootnoteBulletLevel1"/>
        <w:spacing w:before="0" w:after="0"/>
        <w:ind w:left="542"/>
        <w:rPr>
          <w:rFonts w:eastAsia="MS PGothic" w:cs="Tahoma"/>
          <w:sz w:val="18"/>
          <w:szCs w:val="18"/>
          <w:lang w:eastAsia="ja-JP"/>
        </w:rPr>
      </w:pPr>
      <w:r w:rsidRPr="000440E7">
        <w:rPr>
          <w:rFonts w:eastAsia="MS PGothic" w:cs="Tahoma"/>
          <w:color w:val="000000"/>
          <w:sz w:val="18"/>
          <w:szCs w:val="18"/>
          <w:u w:val="single"/>
          <w:lang w:eastAsia="ja-JP"/>
        </w:rPr>
        <w:t>Windows Vista</w:t>
      </w:r>
      <w:r w:rsidRPr="000440E7">
        <w:rPr>
          <w:rFonts w:ascii="MS Mincho" w:eastAsia="MS PGothic" w:hAnsi="MS Mincho" w:cs="MS Mincho" w:hint="eastAsia"/>
          <w:color w:val="000000"/>
          <w:sz w:val="18"/>
          <w:szCs w:val="18"/>
          <w:u w:val="single"/>
          <w:lang w:eastAsia="ja-JP"/>
        </w:rPr>
        <w:t>、</w:t>
      </w:r>
      <w:r w:rsidRPr="000440E7">
        <w:rPr>
          <w:rFonts w:eastAsia="MS PGothic" w:cs="Tahoma"/>
          <w:color w:val="000000"/>
          <w:sz w:val="18"/>
          <w:szCs w:val="18"/>
          <w:u w:val="single"/>
          <w:lang w:eastAsia="ja-JP"/>
        </w:rPr>
        <w:t>Windows 7 Professional</w:t>
      </w:r>
      <w:r w:rsidRPr="000440E7">
        <w:rPr>
          <w:rFonts w:ascii="MS Mincho" w:eastAsia="MS PGothic" w:hAnsi="MS Mincho" w:cs="MS Mincho" w:hint="eastAsia"/>
          <w:color w:val="000000"/>
          <w:sz w:val="18"/>
          <w:szCs w:val="18"/>
          <w:u w:val="single"/>
          <w:lang w:eastAsia="ja-JP"/>
        </w:rPr>
        <w:t>、および</w:t>
      </w:r>
      <w:r w:rsidRPr="000440E7">
        <w:rPr>
          <w:rFonts w:eastAsia="MS PGothic" w:cs="Tahoma"/>
          <w:color w:val="000000"/>
          <w:sz w:val="18"/>
          <w:szCs w:val="18"/>
          <w:u w:val="single"/>
          <w:lang w:eastAsia="ja-JP"/>
        </w:rPr>
        <w:t xml:space="preserve"> Windows 8 Pro</w:t>
      </w:r>
      <w:r w:rsidRPr="000440E7">
        <w:rPr>
          <w:rFonts w:eastAsia="MS PGothic" w:cs="Tahoma"/>
          <w:color w:val="000000"/>
          <w:sz w:val="18"/>
          <w:szCs w:val="18"/>
          <w:u w:val="single"/>
          <w:lang w:eastAsia="ja-JP"/>
        </w:rPr>
        <w:br/>
      </w:r>
      <w:r w:rsidRPr="000440E7">
        <w:rPr>
          <w:rFonts w:eastAsia="MS PGothic" w:cs="Tahoma"/>
          <w:sz w:val="18"/>
          <w:szCs w:val="18"/>
          <w:lang w:eastAsia="ja-JP"/>
        </w:rPr>
        <w:t xml:space="preserve">Select </w:t>
      </w:r>
      <w:r w:rsidRPr="000440E7">
        <w:rPr>
          <w:rFonts w:ascii="MS Mincho" w:eastAsia="MS PGothic" w:hAnsi="MS Mincho" w:cs="MS Mincho" w:hint="eastAsia"/>
          <w:sz w:val="18"/>
          <w:szCs w:val="18"/>
          <w:lang w:val="ja-JP" w:eastAsia="ja-JP"/>
        </w:rPr>
        <w:t>または</w:t>
      </w:r>
      <w:r w:rsidRPr="000440E7">
        <w:rPr>
          <w:rFonts w:eastAsia="MS PGothic" w:cs="Tahoma"/>
          <w:sz w:val="18"/>
          <w:szCs w:val="18"/>
          <w:lang w:eastAsia="ja-JP"/>
        </w:rPr>
        <w:t xml:space="preserve"> Open License </w:t>
      </w:r>
      <w:r w:rsidRPr="000440E7">
        <w:rPr>
          <w:rFonts w:ascii="MS Mincho" w:eastAsia="MS PGothic" w:hAnsi="MS Mincho" w:cs="MS Mincho" w:hint="eastAsia"/>
          <w:sz w:val="18"/>
          <w:szCs w:val="18"/>
          <w:lang w:val="ja-JP" w:eastAsia="ja-JP"/>
        </w:rPr>
        <w:t>プログラムで</w:t>
      </w:r>
      <w:r w:rsidRPr="000440E7">
        <w:rPr>
          <w:rFonts w:eastAsia="MS PGothic" w:cs="Tahoma"/>
          <w:sz w:val="18"/>
          <w:szCs w:val="18"/>
          <w:lang w:eastAsia="ja-JP"/>
        </w:rPr>
        <w:t xml:space="preserve"> Rental Rights </w:t>
      </w:r>
      <w:r w:rsidRPr="000440E7">
        <w:rPr>
          <w:rFonts w:ascii="MS Mincho" w:eastAsia="MS PGothic" w:hAnsi="MS Mincho" w:cs="MS Mincho" w:hint="eastAsia"/>
          <w:sz w:val="18"/>
          <w:szCs w:val="18"/>
          <w:lang w:val="ja-JP" w:eastAsia="ja-JP"/>
        </w:rPr>
        <w:t>ライセンスの取得をご希望のお客様は、最初に対象となるオペレーティング</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システムのライセンスを取得し、使用しているデスクトップにインストールする必要があります。</w:t>
      </w:r>
      <w:r w:rsidRPr="000440E7">
        <w:rPr>
          <w:rFonts w:ascii="MS Mincho" w:eastAsia="MS PGothic" w:hAnsi="MS Mincho" w:cs="MS Mincho" w:hint="eastAsia"/>
          <w:sz w:val="18"/>
          <w:szCs w:val="24"/>
          <w:lang w:val="ja-JP" w:eastAsia="ja-JP"/>
        </w:rPr>
        <w:t>ライセンスの対象となるオペレーティング</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システムには、これらのプログラムに基づいて</w:t>
      </w:r>
      <w:r w:rsidRPr="000440E7">
        <w:rPr>
          <w:rFonts w:eastAsia="MS PGothic" w:cs="Tahoma"/>
          <w:sz w:val="18"/>
          <w:szCs w:val="24"/>
          <w:lang w:val="ja-JP" w:eastAsia="ja-JP"/>
        </w:rPr>
        <w:t xml:space="preserve"> Get Genuine Windows Agreement </w:t>
      </w:r>
      <w:r w:rsidRPr="000440E7">
        <w:rPr>
          <w:rFonts w:ascii="MS Mincho" w:eastAsia="MS PGothic" w:hAnsi="MS Mincho" w:cs="MS Mincho" w:hint="eastAsia"/>
          <w:sz w:val="18"/>
          <w:szCs w:val="24"/>
          <w:lang w:val="ja-JP" w:eastAsia="ja-JP"/>
        </w:rPr>
        <w:t>を通じて取得されるライセンスも含まれます。</w:t>
      </w:r>
    </w:p>
    <w:p w:rsidR="00357D5A" w:rsidRPr="000440E7" w:rsidRDefault="00357D5A" w:rsidP="00317024">
      <w:pPr>
        <w:ind w:left="540"/>
        <w:rPr>
          <w:rFonts w:eastAsia="MS PGothic" w:cs="Tahoma"/>
          <w:sz w:val="18"/>
          <w:szCs w:val="18"/>
          <w:lang w:eastAsia="ja-JP"/>
        </w:rPr>
      </w:pPr>
    </w:p>
    <w:p w:rsidR="00357D5A" w:rsidRPr="000440E7" w:rsidRDefault="00357D5A" w:rsidP="007C0A5E">
      <w:pPr>
        <w:ind w:left="560"/>
        <w:rPr>
          <w:rFonts w:eastAsia="MS PGothic" w:cs="Tahoma"/>
          <w:sz w:val="18"/>
          <w:szCs w:val="18"/>
          <w:u w:val="single"/>
          <w:lang w:eastAsia="ja-JP"/>
        </w:rPr>
      </w:pPr>
      <w:r w:rsidRPr="000440E7">
        <w:rPr>
          <w:rFonts w:ascii="MS Mincho" w:eastAsia="MS PGothic" w:hAnsi="MS Mincho" w:cs="MS Mincho" w:hint="eastAsia"/>
          <w:sz w:val="18"/>
          <w:szCs w:val="18"/>
          <w:u w:val="single"/>
          <w:lang w:eastAsia="ja-JP"/>
        </w:rPr>
        <w:t>対象となる</w:t>
      </w:r>
      <w:r w:rsidRPr="000440E7">
        <w:rPr>
          <w:rFonts w:eastAsia="MS PGothic" w:cs="Tahoma"/>
          <w:sz w:val="18"/>
          <w:szCs w:val="18"/>
          <w:u w:val="single"/>
          <w:lang w:eastAsia="ja-JP"/>
        </w:rPr>
        <w:t xml:space="preserve"> OS </w:t>
      </w:r>
      <w:r w:rsidRPr="000440E7">
        <w:rPr>
          <w:rFonts w:ascii="MS Mincho" w:eastAsia="MS PGothic" w:hAnsi="MS Mincho" w:cs="MS Mincho" w:hint="eastAsia"/>
          <w:sz w:val="18"/>
          <w:szCs w:val="18"/>
          <w:u w:val="single"/>
          <w:lang w:eastAsia="ja-JP"/>
        </w:rPr>
        <w:t>の条件</w:t>
      </w:r>
      <w:r w:rsidRPr="000440E7">
        <w:rPr>
          <w:rFonts w:eastAsia="MS PGothic" w:cs="Tahoma"/>
          <w:sz w:val="18"/>
          <w:szCs w:val="18"/>
          <w:lang w:eastAsia="ja-JP"/>
        </w:rPr>
        <w:t xml:space="preserve"> </w:t>
      </w:r>
      <w:r w:rsidRPr="000440E7">
        <w:rPr>
          <w:rFonts w:eastAsia="MS PGothic" w:cs="Tahoma"/>
          <w:iCs/>
          <w:sz w:val="18"/>
          <w:szCs w:val="18"/>
          <w:lang w:eastAsia="ja-JP"/>
        </w:rPr>
        <w:t>(</w:t>
      </w:r>
      <w:r w:rsidRPr="000440E7">
        <w:rPr>
          <w:rFonts w:ascii="MS Mincho" w:eastAsia="MS PGothic" w:hAnsi="MS Mincho" w:cs="MS Mincho" w:hint="eastAsia"/>
          <w:sz w:val="18"/>
          <w:szCs w:val="18"/>
          <w:lang w:val="ja-JP" w:eastAsia="ja-JP"/>
        </w:rPr>
        <w:t>ベース</w:t>
      </w:r>
      <w:r w:rsidRPr="000440E7">
        <w:rPr>
          <w:rFonts w:eastAsia="MS PGothic" w:cs="Tahoma"/>
          <w:sz w:val="18"/>
          <w:szCs w:val="18"/>
          <w:lang w:val="ja-JP" w:eastAsia="ja-JP"/>
        </w:rPr>
        <w:t xml:space="preserve"> OS </w:t>
      </w:r>
      <w:r w:rsidRPr="000440E7">
        <w:rPr>
          <w:rFonts w:ascii="MS Mincho" w:eastAsia="MS PGothic" w:hAnsi="MS Mincho" w:cs="MS Mincho" w:hint="eastAsia"/>
          <w:sz w:val="18"/>
          <w:szCs w:val="18"/>
          <w:lang w:val="ja-JP" w:eastAsia="ja-JP"/>
        </w:rPr>
        <w:t>が</w:t>
      </w:r>
      <w:r w:rsidRPr="000440E7">
        <w:rPr>
          <w:rFonts w:eastAsia="MS PGothic" w:cs="Tahoma"/>
          <w:sz w:val="18"/>
          <w:szCs w:val="18"/>
          <w:lang w:val="ja-JP" w:eastAsia="ja-JP"/>
        </w:rPr>
        <w:t xml:space="preserve"> </w:t>
      </w:r>
      <w:r w:rsidRPr="000440E7">
        <w:rPr>
          <w:rFonts w:eastAsia="MS PGothic" w:cs="Tahoma"/>
          <w:color w:val="000000"/>
          <w:sz w:val="18"/>
          <w:szCs w:val="18"/>
          <w:lang w:eastAsia="ja-JP"/>
        </w:rPr>
        <w:t xml:space="preserve">Rental Rights </w:t>
      </w:r>
      <w:r w:rsidRPr="000440E7">
        <w:rPr>
          <w:rFonts w:ascii="MS Mincho" w:eastAsia="MS PGothic" w:hAnsi="MS Mincho" w:cs="MS Mincho" w:hint="eastAsia"/>
          <w:color w:val="000000"/>
          <w:sz w:val="18"/>
          <w:szCs w:val="18"/>
          <w:lang w:eastAsia="ja-JP"/>
        </w:rPr>
        <w:t>ライセンス</w:t>
      </w:r>
      <w:r w:rsidRPr="000440E7">
        <w:rPr>
          <w:rFonts w:ascii="MS Mincho" w:eastAsia="MS PGothic" w:hAnsi="MS Mincho" w:cs="MS Mincho" w:hint="eastAsia"/>
          <w:sz w:val="18"/>
          <w:szCs w:val="18"/>
          <w:lang w:val="ja-JP" w:eastAsia="ja-JP"/>
        </w:rPr>
        <w:t>の対象となるには、これらの各条件に従う必要があります</w:t>
      </w:r>
      <w:r w:rsidRPr="000440E7">
        <w:rPr>
          <w:rFonts w:eastAsia="MS PGothic" w:cs="Tahoma"/>
          <w:iCs/>
          <w:sz w:val="18"/>
          <w:szCs w:val="18"/>
          <w:lang w:eastAsia="ja-JP"/>
        </w:rPr>
        <w:t>)</w:t>
      </w:r>
      <w:r w:rsidRPr="000440E7">
        <w:rPr>
          <w:rFonts w:eastAsia="MS PGothic" w:cs="Tahoma"/>
          <w:sz w:val="18"/>
          <w:szCs w:val="18"/>
          <w:lang w:eastAsia="ja-JP"/>
        </w:rPr>
        <w:t>:</w:t>
      </w:r>
    </w:p>
    <w:p w:rsidR="00357D5A" w:rsidRPr="000440E7" w:rsidRDefault="00357D5A" w:rsidP="00317024">
      <w:pPr>
        <w:ind w:left="540"/>
        <w:rPr>
          <w:rFonts w:eastAsia="MS PGothic" w:cs="Tahoma"/>
          <w:sz w:val="18"/>
          <w:szCs w:val="18"/>
          <w:u w:val="single"/>
          <w:lang w:eastAsia="ja-JP"/>
        </w:rPr>
      </w:pPr>
    </w:p>
    <w:p w:rsidR="00357D5A" w:rsidRPr="000440E7" w:rsidRDefault="00357D5A" w:rsidP="00851C47">
      <w:pPr>
        <w:pStyle w:val="ListParagraph1"/>
        <w:numPr>
          <w:ilvl w:val="0"/>
          <w:numId w:val="7"/>
        </w:numPr>
        <w:tabs>
          <w:tab w:val="clear" w:pos="1620"/>
          <w:tab w:val="num" w:pos="1276"/>
        </w:tabs>
        <w:spacing w:after="60"/>
        <w:ind w:left="1284" w:hanging="357"/>
        <w:rPr>
          <w:rFonts w:ascii="Tahoma" w:eastAsia="MS PGothic" w:hAnsi="Tahoma" w:cs="Tahoma"/>
          <w:sz w:val="18"/>
          <w:szCs w:val="18"/>
          <w:lang w:eastAsia="ja-JP"/>
        </w:rPr>
      </w:pPr>
      <w:r w:rsidRPr="000440E7">
        <w:rPr>
          <w:rFonts w:ascii="MS Mincho" w:eastAsia="MS PGothic" w:hAnsi="MS Mincho" w:cs="MS Mincho" w:hint="eastAsia"/>
          <w:sz w:val="18"/>
          <w:szCs w:val="18"/>
          <w:lang w:val="ja-JP" w:eastAsia="ja-JP"/>
        </w:rPr>
        <w:t>対象</w:t>
      </w:r>
      <w:r w:rsidRPr="000440E7">
        <w:rPr>
          <w:rFonts w:ascii="Tahoma" w:eastAsia="MS PGothic" w:hAnsi="Tahoma" w:cs="Tahoma"/>
          <w:sz w:val="18"/>
          <w:szCs w:val="18"/>
          <w:lang w:val="ja-JP" w:eastAsia="ja-JP"/>
        </w:rPr>
        <w:t xml:space="preserve"> OS </w:t>
      </w:r>
      <w:r w:rsidRPr="000440E7">
        <w:rPr>
          <w:rFonts w:ascii="MS Mincho" w:eastAsia="MS PGothic" w:hAnsi="MS Mincho" w:cs="MS Mincho" w:hint="eastAsia"/>
          <w:sz w:val="18"/>
          <w:szCs w:val="18"/>
          <w:lang w:val="ja-JP" w:eastAsia="ja-JP"/>
        </w:rPr>
        <w:t>のライセンスは、ボリューム</w:t>
      </w:r>
      <w:r w:rsidRPr="000440E7">
        <w:rPr>
          <w:rFonts w:ascii="Tahoma" w:eastAsia="MS PGothic" w:hAnsi="Tahoma"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ライセンスの</w:t>
      </w:r>
      <w:r w:rsidRPr="000440E7">
        <w:rPr>
          <w:rFonts w:ascii="Tahoma" w:eastAsia="MS PGothic" w:hAnsi="Tahoma" w:cs="Tahoma"/>
          <w:sz w:val="18"/>
          <w:szCs w:val="18"/>
          <w:lang w:val="ja-JP" w:eastAsia="ja-JP"/>
        </w:rPr>
        <w:t xml:space="preserve"> </w:t>
      </w:r>
      <w:r w:rsidRPr="000440E7">
        <w:rPr>
          <w:rFonts w:ascii="Tahoma" w:eastAsia="MS PGothic" w:hAnsi="Tahoma" w:cs="Tahoma"/>
          <w:color w:val="000000"/>
          <w:sz w:val="18"/>
          <w:szCs w:val="18"/>
          <w:lang w:eastAsia="ja-JP"/>
        </w:rPr>
        <w:t xml:space="preserve">Rental Rights </w:t>
      </w:r>
      <w:r w:rsidRPr="000440E7">
        <w:rPr>
          <w:rFonts w:ascii="MS Mincho" w:eastAsia="MS PGothic" w:hAnsi="MS Mincho" w:cs="MS Mincho" w:hint="eastAsia"/>
          <w:color w:val="000000"/>
          <w:sz w:val="18"/>
          <w:szCs w:val="18"/>
          <w:lang w:eastAsia="ja-JP"/>
        </w:rPr>
        <w:t>ライセンス</w:t>
      </w:r>
      <w:r w:rsidRPr="000440E7">
        <w:rPr>
          <w:rFonts w:ascii="MS Mincho" w:eastAsia="MS PGothic" w:hAnsi="MS Mincho" w:cs="MS Mincho" w:hint="eastAsia"/>
          <w:sz w:val="18"/>
          <w:szCs w:val="18"/>
          <w:lang w:val="ja-JP" w:eastAsia="ja-JP"/>
        </w:rPr>
        <w:t>を割り当てる同じデバイスに割り当てられている必要があります。</w:t>
      </w:r>
    </w:p>
    <w:p w:rsidR="00357D5A" w:rsidRPr="000440E7" w:rsidRDefault="00357D5A" w:rsidP="00851C47">
      <w:pPr>
        <w:pStyle w:val="ListParagraph1"/>
        <w:numPr>
          <w:ilvl w:val="0"/>
          <w:numId w:val="7"/>
        </w:numPr>
        <w:tabs>
          <w:tab w:val="clear" w:pos="1620"/>
          <w:tab w:val="num" w:pos="1276"/>
        </w:tabs>
        <w:spacing w:before="60"/>
        <w:ind w:left="1284" w:hanging="357"/>
        <w:rPr>
          <w:rFonts w:ascii="Tahoma" w:eastAsia="MS PGothic" w:hAnsi="Tahoma" w:cs="Tahoma"/>
          <w:sz w:val="18"/>
          <w:szCs w:val="18"/>
          <w:lang w:eastAsia="ja-JP"/>
        </w:rPr>
      </w:pPr>
      <w:r w:rsidRPr="000440E7">
        <w:rPr>
          <w:rFonts w:ascii="MS Mincho" w:eastAsia="MS PGothic" w:hAnsi="MS Mincho" w:cs="MS Mincho" w:hint="eastAsia"/>
          <w:sz w:val="18"/>
          <w:szCs w:val="18"/>
          <w:lang w:val="ja-JP" w:eastAsia="ja-JP"/>
        </w:rPr>
        <w:t>対象</w:t>
      </w:r>
      <w:r w:rsidRPr="000440E7">
        <w:rPr>
          <w:rFonts w:ascii="Tahoma" w:eastAsia="MS PGothic" w:hAnsi="Tahoma" w:cs="Tahoma"/>
          <w:sz w:val="18"/>
          <w:szCs w:val="18"/>
          <w:lang w:val="ja-JP" w:eastAsia="ja-JP"/>
        </w:rPr>
        <w:t xml:space="preserve"> OS </w:t>
      </w:r>
      <w:r w:rsidRPr="000440E7">
        <w:rPr>
          <w:rFonts w:ascii="MS Mincho" w:eastAsia="MS PGothic" w:hAnsi="MS Mincho" w:cs="MS Mincho" w:hint="eastAsia"/>
          <w:sz w:val="18"/>
          <w:szCs w:val="18"/>
          <w:lang w:val="ja-JP" w:eastAsia="ja-JP"/>
        </w:rPr>
        <w:t>はそのデバイスにインストールされている必要があります。</w:t>
      </w:r>
    </w:p>
    <w:p w:rsidR="00357D5A" w:rsidRPr="000440E7" w:rsidRDefault="00357D5A" w:rsidP="00317024">
      <w:pPr>
        <w:pStyle w:val="EndnoteText"/>
        <w:ind w:left="540"/>
        <w:rPr>
          <w:rFonts w:eastAsia="MS PGothic"/>
          <w:sz w:val="18"/>
          <w:szCs w:val="18"/>
          <w:lang w:eastAsia="ja-JP"/>
        </w:rPr>
      </w:pPr>
    </w:p>
    <w:p w:rsidR="00357D5A" w:rsidRPr="000440E7" w:rsidRDefault="00357D5A" w:rsidP="00317024">
      <w:pPr>
        <w:ind w:left="560"/>
        <w:rPr>
          <w:rFonts w:eastAsia="MS PGothic" w:cs="Tahoma"/>
          <w:sz w:val="18"/>
          <w:szCs w:val="18"/>
          <w:lang w:eastAsia="ja-JP"/>
        </w:rPr>
      </w:pPr>
      <w:r w:rsidRPr="000440E7">
        <w:rPr>
          <w:rFonts w:ascii="MS Mincho" w:eastAsia="MS PGothic" w:hAnsi="MS Mincho" w:cs="MS Mincho" w:hint="eastAsia"/>
          <w:sz w:val="18"/>
          <w:szCs w:val="18"/>
          <w:lang w:eastAsia="ja-JP"/>
        </w:rPr>
        <w:t>以下に、対象となるオペレーティング</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システムをプログラムの種類ごとに示します。</w:t>
      </w:r>
    </w:p>
    <w:p w:rsidR="00357D5A" w:rsidRPr="000440E7" w:rsidRDefault="00357D5A" w:rsidP="00317024">
      <w:pPr>
        <w:pStyle w:val="EndnoteText"/>
        <w:ind w:left="540"/>
        <w:rPr>
          <w:rFonts w:eastAsia="MS PGothic"/>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357D5A" w:rsidRPr="000440E7" w:rsidTr="00B67C4D">
        <w:trPr>
          <w:trHeight w:val="255"/>
          <w:jc w:val="center"/>
        </w:trPr>
        <w:tc>
          <w:tcPr>
            <w:tcW w:w="3612" w:type="dxa"/>
            <w:tcBorders>
              <w:top w:val="single" w:sz="4" w:space="0" w:color="auto"/>
              <w:left w:val="single" w:sz="4" w:space="0" w:color="auto"/>
              <w:bottom w:val="single" w:sz="4" w:space="0" w:color="auto"/>
              <w:right w:val="single" w:sz="4" w:space="0" w:color="auto"/>
            </w:tcBorders>
            <w:shd w:val="clear" w:color="auto" w:fill="FAC38F"/>
            <w:noWrap/>
            <w:vAlign w:val="bottom"/>
          </w:tcPr>
          <w:p w:rsidR="00357D5A" w:rsidRPr="000440E7" w:rsidRDefault="00357D5A" w:rsidP="00B67C4D">
            <w:pPr>
              <w:spacing w:before="40" w:after="40"/>
              <w:jc w:val="center"/>
              <w:rPr>
                <w:rFonts w:eastAsia="MS PGothic" w:cs="Tahoma"/>
                <w:b/>
                <w:bCs/>
                <w:sz w:val="18"/>
                <w:szCs w:val="18"/>
              </w:rPr>
            </w:pPr>
            <w:r w:rsidRPr="000440E7">
              <w:rPr>
                <w:rFonts w:eastAsia="MS PGothic" w:cs="Tahoma"/>
                <w:b/>
                <w:bCs/>
                <w:sz w:val="18"/>
                <w:szCs w:val="18"/>
                <w:lang w:val="ja-JP" w:eastAsia="ja-JP"/>
              </w:rPr>
              <w:t xml:space="preserve">Rental Rights for Windows </w:t>
            </w:r>
            <w:r w:rsidRPr="000440E7">
              <w:rPr>
                <w:rFonts w:eastAsia="MS PGothic" w:cs="Tahoma"/>
                <w:b/>
                <w:bCs/>
                <w:sz w:val="18"/>
                <w:szCs w:val="18"/>
                <w:lang w:val="ja-JP" w:eastAsia="ja-JP"/>
              </w:rPr>
              <w:br/>
            </w:r>
            <w:r w:rsidRPr="000440E7">
              <w:rPr>
                <w:rFonts w:ascii="MS Mincho" w:eastAsia="MS PGothic" w:hAnsi="MS Mincho" w:cs="MS Mincho" w:hint="eastAsia"/>
                <w:b/>
                <w:bCs/>
                <w:sz w:val="18"/>
                <w:szCs w:val="18"/>
                <w:lang w:val="ja-JP" w:eastAsia="ja-JP"/>
              </w:rPr>
              <w:t>ライセンスの購入の対象となる</w:t>
            </w:r>
            <w:r w:rsidRPr="000440E7">
              <w:rPr>
                <w:rFonts w:eastAsia="MS PGothic" w:cs="Tahoma"/>
                <w:b/>
                <w:bCs/>
                <w:sz w:val="18"/>
                <w:szCs w:val="18"/>
                <w:lang w:val="ja-JP" w:eastAsia="ja-JP"/>
              </w:rPr>
              <w:br/>
            </w:r>
            <w:r w:rsidRPr="000440E7">
              <w:rPr>
                <w:rFonts w:ascii="MS Mincho" w:eastAsia="MS PGothic" w:hAnsi="MS Mincho" w:cs="MS Mincho" w:hint="eastAsia"/>
                <w:b/>
                <w:bCs/>
                <w:sz w:val="18"/>
                <w:szCs w:val="18"/>
                <w:lang w:val="ja-JP" w:eastAsia="ja-JP"/>
              </w:rPr>
              <w:t>オペレーティング</w:t>
            </w:r>
            <w:r w:rsidRPr="000440E7">
              <w:rPr>
                <w:rFonts w:eastAsia="MS PGothic" w:cs="Tahoma"/>
                <w:b/>
                <w:bCs/>
                <w:sz w:val="18"/>
                <w:szCs w:val="18"/>
                <w:lang w:val="ja-JP" w:eastAsia="ja-JP"/>
              </w:rPr>
              <w:t xml:space="preserve"> </w:t>
            </w:r>
            <w:r w:rsidRPr="000440E7">
              <w:rPr>
                <w:rFonts w:ascii="MS Mincho" w:eastAsia="MS PGothic" w:hAnsi="MS Mincho" w:cs="MS Mincho" w:hint="eastAsia"/>
                <w:b/>
                <w:bCs/>
                <w:sz w:val="18"/>
                <w:szCs w:val="18"/>
                <w:lang w:val="ja-JP" w:eastAsia="ja-JP"/>
              </w:rPr>
              <w:t>システム</w:t>
            </w:r>
          </w:p>
        </w:tc>
        <w:tc>
          <w:tcPr>
            <w:tcW w:w="1008" w:type="dxa"/>
            <w:tcBorders>
              <w:top w:val="single" w:sz="4" w:space="0" w:color="auto"/>
              <w:left w:val="single" w:sz="4" w:space="0" w:color="auto"/>
              <w:bottom w:val="single" w:sz="4" w:space="0" w:color="auto"/>
              <w:right w:val="single" w:sz="4" w:space="0" w:color="auto"/>
            </w:tcBorders>
            <w:shd w:val="clear" w:color="auto" w:fill="FAC38F"/>
            <w:noWrap/>
            <w:vAlign w:val="center"/>
          </w:tcPr>
          <w:p w:rsidR="00357D5A" w:rsidRPr="000440E7" w:rsidRDefault="00357D5A" w:rsidP="00B67C4D">
            <w:pPr>
              <w:jc w:val="center"/>
              <w:rPr>
                <w:rFonts w:eastAsia="MS PGothic" w:cs="Tahoma"/>
                <w:b/>
                <w:bCs/>
                <w:sz w:val="18"/>
                <w:szCs w:val="18"/>
              </w:rPr>
            </w:pPr>
            <w:r w:rsidRPr="000440E7">
              <w:rPr>
                <w:rFonts w:eastAsia="MS PGothic" w:cs="Tahoma"/>
                <w:b/>
                <w:bCs/>
                <w:sz w:val="18"/>
                <w:szCs w:val="18"/>
              </w:rPr>
              <w:t>OEM</w:t>
            </w:r>
          </w:p>
        </w:tc>
        <w:tc>
          <w:tcPr>
            <w:tcW w:w="1340" w:type="dxa"/>
            <w:tcBorders>
              <w:top w:val="single" w:sz="4" w:space="0" w:color="auto"/>
              <w:left w:val="nil"/>
              <w:bottom w:val="single" w:sz="4" w:space="0" w:color="auto"/>
              <w:right w:val="single" w:sz="4" w:space="0" w:color="auto"/>
            </w:tcBorders>
            <w:shd w:val="clear" w:color="auto" w:fill="FAC38F"/>
            <w:noWrap/>
            <w:vAlign w:val="center"/>
          </w:tcPr>
          <w:p w:rsidR="00357D5A" w:rsidRPr="000440E7" w:rsidRDefault="00357D5A" w:rsidP="00B67C4D">
            <w:pPr>
              <w:jc w:val="center"/>
              <w:rPr>
                <w:rFonts w:eastAsia="MS PGothic" w:cs="Tahoma"/>
                <w:b/>
                <w:bCs/>
                <w:sz w:val="18"/>
                <w:szCs w:val="18"/>
              </w:rPr>
            </w:pPr>
            <w:r w:rsidRPr="000440E7">
              <w:rPr>
                <w:rFonts w:eastAsia="MS PGothic" w:cs="Tahoma"/>
                <w:b/>
                <w:bCs/>
                <w:sz w:val="18"/>
                <w:szCs w:val="18"/>
              </w:rPr>
              <w:t>FPP</w:t>
            </w:r>
          </w:p>
        </w:tc>
        <w:tc>
          <w:tcPr>
            <w:tcW w:w="1424" w:type="dxa"/>
            <w:tcBorders>
              <w:top w:val="single" w:sz="4" w:space="0" w:color="auto"/>
              <w:left w:val="nil"/>
              <w:bottom w:val="single" w:sz="4" w:space="0" w:color="auto"/>
              <w:right w:val="single" w:sz="4" w:space="0" w:color="auto"/>
            </w:tcBorders>
            <w:shd w:val="clear" w:color="auto" w:fill="FAC38F"/>
            <w:noWrap/>
            <w:vAlign w:val="center"/>
          </w:tcPr>
          <w:p w:rsidR="00357D5A" w:rsidRPr="000440E7" w:rsidRDefault="00357D5A" w:rsidP="00B67C4D">
            <w:pPr>
              <w:jc w:val="center"/>
              <w:rPr>
                <w:rFonts w:eastAsia="MS PGothic" w:cs="Tahoma"/>
                <w:b/>
                <w:bCs/>
                <w:sz w:val="18"/>
                <w:szCs w:val="18"/>
              </w:rPr>
            </w:pPr>
            <w:r w:rsidRPr="000440E7">
              <w:rPr>
                <w:rFonts w:eastAsia="MS PGothic" w:cs="Tahoma"/>
                <w:b/>
                <w:bCs/>
                <w:sz w:val="18"/>
                <w:szCs w:val="18"/>
              </w:rPr>
              <w:t>Select/</w:t>
            </w:r>
            <w:r w:rsidRPr="000440E7">
              <w:rPr>
                <w:rFonts w:eastAsia="MS PGothic" w:cs="Tahoma"/>
                <w:b/>
                <w:bCs/>
                <w:sz w:val="18"/>
                <w:szCs w:val="18"/>
                <w:lang w:eastAsia="ja-JP"/>
              </w:rPr>
              <w:br/>
            </w:r>
            <w:r w:rsidRPr="000440E7">
              <w:rPr>
                <w:rFonts w:eastAsia="MS PGothic" w:cs="Tahoma"/>
                <w:b/>
                <w:bCs/>
                <w:sz w:val="18"/>
                <w:szCs w:val="18"/>
              </w:rPr>
              <w:t>Select Plus</w:t>
            </w:r>
          </w:p>
        </w:tc>
        <w:tc>
          <w:tcPr>
            <w:tcW w:w="1000" w:type="dxa"/>
            <w:tcBorders>
              <w:top w:val="single" w:sz="4" w:space="0" w:color="auto"/>
              <w:left w:val="nil"/>
              <w:bottom w:val="single" w:sz="4" w:space="0" w:color="auto"/>
              <w:right w:val="single" w:sz="4" w:space="0" w:color="auto"/>
            </w:tcBorders>
            <w:shd w:val="clear" w:color="auto" w:fill="FAC38F"/>
            <w:noWrap/>
            <w:vAlign w:val="center"/>
          </w:tcPr>
          <w:p w:rsidR="00357D5A" w:rsidRPr="000440E7" w:rsidRDefault="00357D5A" w:rsidP="00B67C4D">
            <w:pPr>
              <w:jc w:val="center"/>
              <w:rPr>
                <w:rFonts w:eastAsia="MS PGothic" w:cs="Tahoma"/>
                <w:b/>
                <w:bCs/>
                <w:sz w:val="18"/>
                <w:szCs w:val="18"/>
                <w:lang w:eastAsia="ja-JP"/>
              </w:rPr>
            </w:pPr>
            <w:r w:rsidRPr="000440E7">
              <w:rPr>
                <w:rFonts w:eastAsia="MS PGothic" w:cs="Tahoma"/>
                <w:b/>
                <w:bCs/>
                <w:sz w:val="18"/>
                <w:szCs w:val="18"/>
              </w:rPr>
              <w:t xml:space="preserve">Open </w:t>
            </w:r>
            <w:r w:rsidRPr="000440E7">
              <w:rPr>
                <w:rFonts w:eastAsia="MS PGothic" w:cs="Tahoma"/>
                <w:b/>
                <w:bCs/>
                <w:sz w:val="18"/>
                <w:szCs w:val="18"/>
                <w:lang w:eastAsia="ja-JP"/>
              </w:rPr>
              <w:t>License</w:t>
            </w:r>
          </w:p>
        </w:tc>
      </w:tr>
      <w:tr w:rsidR="00357D5A" w:rsidRPr="000440E7"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57D5A" w:rsidRPr="000440E7" w:rsidRDefault="00357D5A" w:rsidP="005E2E22">
            <w:pPr>
              <w:rPr>
                <w:rFonts w:eastAsia="MS PGothic" w:cs="Tahoma"/>
                <w:b/>
                <w:bCs/>
                <w:sz w:val="18"/>
                <w:szCs w:val="18"/>
              </w:rPr>
            </w:pPr>
            <w:r w:rsidRPr="000440E7">
              <w:rPr>
                <w:rFonts w:eastAsia="MS PGothic" w:cs="Tahoma"/>
                <w:b/>
                <w:bCs/>
                <w:sz w:val="18"/>
                <w:szCs w:val="18"/>
              </w:rPr>
              <w:t xml:space="preserve">Windows </w:t>
            </w:r>
            <w:r w:rsidRPr="000440E7">
              <w:rPr>
                <w:rFonts w:eastAsia="MS PGothic" w:cs="Tahoma"/>
                <w:b/>
                <w:bCs/>
                <w:sz w:val="18"/>
                <w:szCs w:val="18"/>
                <w:lang w:eastAsia="ja-JP"/>
              </w:rPr>
              <w:t>8</w:t>
            </w:r>
            <w:r w:rsidRPr="000440E7">
              <w:rPr>
                <w:rFonts w:eastAsia="MS PGothic" w:cs="Tahoma"/>
                <w:b/>
                <w:bCs/>
                <w:sz w:val="18"/>
                <w:szCs w:val="18"/>
              </w:rPr>
              <w:t xml:space="preserve"> (32-bit </w:t>
            </w:r>
            <w:r w:rsidRPr="000440E7">
              <w:rPr>
                <w:rFonts w:ascii="MS Mincho" w:eastAsia="MS PGothic" w:hAnsi="MS Mincho" w:cs="MS Mincho" w:hint="eastAsia"/>
                <w:b/>
                <w:bCs/>
                <w:sz w:val="18"/>
                <w:szCs w:val="18"/>
                <w:lang w:eastAsia="ja-JP"/>
              </w:rPr>
              <w:t>または</w:t>
            </w:r>
            <w:r w:rsidRPr="000440E7">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p>
        </w:tc>
      </w:tr>
      <w:tr w:rsidR="00357D5A" w:rsidRPr="000440E7"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57D5A" w:rsidRPr="000440E7" w:rsidRDefault="00357D5A" w:rsidP="005E2E22">
            <w:pPr>
              <w:ind w:firstLineChars="300" w:firstLine="540"/>
              <w:rPr>
                <w:rFonts w:eastAsia="MS PGothic" w:cs="Tahoma"/>
                <w:b/>
                <w:bCs/>
                <w:sz w:val="18"/>
                <w:szCs w:val="18"/>
              </w:rPr>
            </w:pPr>
            <w:r w:rsidRPr="000440E7">
              <w:rPr>
                <w:rFonts w:eastAsia="MS PGothic" w:cs="Tahoma"/>
                <w:sz w:val="18"/>
                <w:szCs w:val="18"/>
              </w:rPr>
              <w:t>Pro (K</w:t>
            </w:r>
            <w:r w:rsidRPr="000440E7">
              <w:rPr>
                <w:rFonts w:ascii="MS Mincho" w:eastAsia="MS PGothic" w:hAnsi="MS Mincho" w:cs="MS Mincho" w:hint="eastAsia"/>
                <w:sz w:val="18"/>
                <w:szCs w:val="18"/>
                <w:lang w:eastAsia="ja-JP"/>
              </w:rPr>
              <w:t>、</w:t>
            </w:r>
            <w:r w:rsidRPr="000440E7">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r>
      <w:tr w:rsidR="00357D5A" w:rsidRPr="000440E7"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57D5A" w:rsidRPr="000440E7" w:rsidRDefault="00357D5A" w:rsidP="005E2E22">
            <w:pPr>
              <w:rPr>
                <w:rFonts w:eastAsia="MS PGothic" w:cs="Tahoma"/>
                <w:b/>
                <w:bCs/>
                <w:sz w:val="18"/>
                <w:szCs w:val="18"/>
              </w:rPr>
            </w:pPr>
            <w:r w:rsidRPr="000440E7">
              <w:rPr>
                <w:rFonts w:eastAsia="MS PGothic" w:cs="Tahoma"/>
                <w:b/>
                <w:bCs/>
                <w:sz w:val="18"/>
                <w:szCs w:val="18"/>
              </w:rPr>
              <w:t xml:space="preserve">Windows 7 (32-bit </w:t>
            </w:r>
            <w:r w:rsidRPr="000440E7">
              <w:rPr>
                <w:rFonts w:ascii="MS Mincho" w:eastAsia="MS PGothic" w:hAnsi="MS Mincho" w:cs="MS Mincho" w:hint="eastAsia"/>
                <w:b/>
                <w:bCs/>
                <w:sz w:val="18"/>
                <w:szCs w:val="18"/>
                <w:lang w:eastAsia="ja-JP"/>
              </w:rPr>
              <w:t>または</w:t>
            </w:r>
            <w:r w:rsidRPr="000440E7">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p>
        </w:tc>
      </w:tr>
      <w:tr w:rsidR="00357D5A" w:rsidRPr="000440E7"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57D5A" w:rsidRPr="000440E7" w:rsidRDefault="00357D5A" w:rsidP="005E2E22">
            <w:pPr>
              <w:ind w:firstLineChars="300" w:firstLine="540"/>
              <w:rPr>
                <w:rFonts w:eastAsia="MS PGothic" w:cs="Tahoma"/>
                <w:b/>
                <w:bCs/>
                <w:sz w:val="18"/>
                <w:szCs w:val="18"/>
              </w:rPr>
            </w:pPr>
            <w:r w:rsidRPr="000440E7">
              <w:rPr>
                <w:rFonts w:eastAsia="MS PGothic" w:cs="Tahoma"/>
                <w:sz w:val="18"/>
                <w:szCs w:val="18"/>
              </w:rPr>
              <w:t>Professional (K</w:t>
            </w:r>
            <w:r w:rsidRPr="000440E7">
              <w:rPr>
                <w:rFonts w:ascii="MS Mincho" w:eastAsia="MS PGothic" w:hAnsi="MS Mincho" w:cs="MS Mincho" w:hint="eastAsia"/>
                <w:sz w:val="18"/>
                <w:szCs w:val="18"/>
                <w:lang w:eastAsia="ja-JP"/>
              </w:rPr>
              <w:t>、</w:t>
            </w:r>
            <w:r w:rsidRPr="000440E7">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r w:rsidRPr="000440E7">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r>
      <w:tr w:rsidR="00357D5A" w:rsidRPr="000440E7"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57D5A" w:rsidRPr="000440E7" w:rsidRDefault="00357D5A" w:rsidP="005E2E22">
            <w:pPr>
              <w:rPr>
                <w:rFonts w:eastAsia="MS PGothic" w:cs="Tahoma"/>
                <w:b/>
                <w:bCs/>
                <w:sz w:val="18"/>
                <w:szCs w:val="18"/>
              </w:rPr>
            </w:pPr>
            <w:r w:rsidRPr="000440E7">
              <w:rPr>
                <w:rFonts w:eastAsia="MS PGothic" w:cs="Tahoma"/>
                <w:b/>
                <w:bCs/>
                <w:sz w:val="18"/>
                <w:szCs w:val="18"/>
              </w:rPr>
              <w:t xml:space="preserve">Windows Vista (32-bit </w:t>
            </w:r>
            <w:r w:rsidRPr="000440E7">
              <w:rPr>
                <w:rFonts w:ascii="MS Mincho" w:eastAsia="MS PGothic" w:hAnsi="MS Mincho" w:cs="MS Mincho" w:hint="eastAsia"/>
                <w:b/>
                <w:bCs/>
                <w:sz w:val="18"/>
                <w:szCs w:val="18"/>
                <w:lang w:eastAsia="ja-JP"/>
              </w:rPr>
              <w:t>または</w:t>
            </w:r>
            <w:r w:rsidRPr="000440E7">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lang w:eastAsia="ja-JP"/>
              </w:rPr>
            </w:pPr>
          </w:p>
        </w:tc>
        <w:tc>
          <w:tcPr>
            <w:tcW w:w="1340"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lang w:eastAsia="ja-JP"/>
              </w:rPr>
            </w:pPr>
          </w:p>
        </w:tc>
        <w:tc>
          <w:tcPr>
            <w:tcW w:w="1000"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lang w:eastAsia="ja-JP"/>
              </w:rPr>
            </w:pPr>
          </w:p>
        </w:tc>
      </w:tr>
      <w:tr w:rsidR="00357D5A" w:rsidRPr="000440E7"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57D5A" w:rsidRPr="000440E7" w:rsidRDefault="00357D5A" w:rsidP="005E2E22">
            <w:pPr>
              <w:ind w:firstLineChars="300" w:firstLine="540"/>
              <w:rPr>
                <w:rFonts w:eastAsia="MS PGothic" w:cs="Tahoma"/>
                <w:sz w:val="18"/>
                <w:szCs w:val="18"/>
              </w:rPr>
            </w:pPr>
            <w:r w:rsidRPr="000440E7">
              <w:rPr>
                <w:rFonts w:eastAsia="MS PGothic" w:cs="Tahoma"/>
                <w:sz w:val="18"/>
                <w:szCs w:val="18"/>
              </w:rPr>
              <w:t>Business (K</w:t>
            </w:r>
            <w:r w:rsidRPr="000440E7">
              <w:rPr>
                <w:rFonts w:ascii="MS Mincho" w:eastAsia="MS PGothic" w:hAnsi="MS Mincho" w:cs="MS Mincho" w:hint="eastAsia"/>
                <w:sz w:val="18"/>
                <w:szCs w:val="18"/>
                <w:lang w:eastAsia="ja-JP"/>
              </w:rPr>
              <w:t>、</w:t>
            </w:r>
            <w:r w:rsidRPr="000440E7">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357D5A" w:rsidRPr="000440E7" w:rsidRDefault="00357D5A" w:rsidP="00920248">
            <w:pPr>
              <w:jc w:val="center"/>
              <w:rPr>
                <w:rFonts w:eastAsia="MS PGothic" w:cs="Tahoma"/>
                <w:sz w:val="18"/>
                <w:szCs w:val="18"/>
              </w:rPr>
            </w:pPr>
            <w:r w:rsidRPr="000440E7">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357D5A" w:rsidRPr="000440E7" w:rsidRDefault="00357D5A" w:rsidP="00F41126">
            <w:pPr>
              <w:jc w:val="center"/>
              <w:rPr>
                <w:rFonts w:eastAsia="MS PGothic" w:cs="Tahoma"/>
                <w:sz w:val="18"/>
                <w:szCs w:val="18"/>
              </w:rPr>
            </w:pPr>
            <w:r w:rsidRPr="000440E7">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357D5A" w:rsidRPr="000440E7" w:rsidRDefault="00357D5A" w:rsidP="004950AF">
            <w:pPr>
              <w:jc w:val="center"/>
              <w:rPr>
                <w:rFonts w:eastAsia="MS PGothic" w:cs="Tahoma"/>
                <w:sz w:val="18"/>
                <w:szCs w:val="18"/>
              </w:rPr>
            </w:pPr>
            <w:r w:rsidRPr="000440E7">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357D5A" w:rsidRPr="000440E7" w:rsidRDefault="00357D5A" w:rsidP="00090239">
            <w:pPr>
              <w:jc w:val="center"/>
              <w:rPr>
                <w:rFonts w:eastAsia="MS PGothic" w:cs="Tahoma"/>
                <w:sz w:val="18"/>
                <w:szCs w:val="18"/>
              </w:rPr>
            </w:pPr>
            <w:r w:rsidRPr="000440E7">
              <w:rPr>
                <w:rFonts w:eastAsia="MS PGothic" w:cs="Tahoma"/>
                <w:sz w:val="18"/>
                <w:szCs w:val="18"/>
              </w:rPr>
              <w:t>x</w:t>
            </w:r>
          </w:p>
        </w:tc>
      </w:tr>
    </w:tbl>
    <w:p w:rsidR="00357D5A" w:rsidRPr="000440E7" w:rsidRDefault="00357D5A" w:rsidP="005E2E22">
      <w:pPr>
        <w:rPr>
          <w:rFonts w:eastAsia="MS PGothic" w:cs="Tahoma"/>
          <w:sz w:val="18"/>
          <w:szCs w:val="18"/>
        </w:rPr>
      </w:pPr>
    </w:p>
    <w:p w:rsidR="00357D5A" w:rsidRPr="000440E7" w:rsidRDefault="00357D5A" w:rsidP="009439BE">
      <w:pPr>
        <w:ind w:left="560"/>
        <w:rPr>
          <w:rFonts w:eastAsia="MS PGothic" w:cs="Tahoma"/>
          <w:sz w:val="18"/>
          <w:szCs w:val="18"/>
          <w:lang w:eastAsia="ja-JP"/>
        </w:rPr>
      </w:pPr>
      <w:r w:rsidRPr="000440E7">
        <w:rPr>
          <w:rFonts w:ascii="MS Mincho" w:eastAsia="MS PGothic" w:hAnsi="MS Mincho" w:cs="MS Mincho" w:hint="eastAsia"/>
          <w:color w:val="000000"/>
          <w:sz w:val="18"/>
          <w:szCs w:val="18"/>
          <w:lang w:eastAsia="ja-JP"/>
        </w:rPr>
        <w:t>対象となるオペレーティング</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システムのライセンスに加えて</w:t>
      </w:r>
      <w:r w:rsidRPr="000440E7">
        <w:rPr>
          <w:rFonts w:eastAsia="MS PGothic" w:cs="Tahoma"/>
          <w:color w:val="000000"/>
          <w:sz w:val="18"/>
          <w:szCs w:val="18"/>
          <w:lang w:eastAsia="ja-JP"/>
        </w:rPr>
        <w:t xml:space="preserve"> Rental Rights </w:t>
      </w:r>
      <w:r w:rsidRPr="000440E7">
        <w:rPr>
          <w:rFonts w:ascii="MS Mincho" w:eastAsia="MS PGothic" w:hAnsi="MS Mincho" w:cs="MS Mincho" w:hint="eastAsia"/>
          <w:color w:val="000000"/>
          <w:sz w:val="18"/>
          <w:szCs w:val="18"/>
          <w:lang w:eastAsia="ja-JP"/>
        </w:rPr>
        <w:t>ライセンスを取得されたお客様については、このオペレーティング</w:t>
      </w:r>
      <w:r w:rsidRPr="000440E7">
        <w:rPr>
          <w:rFonts w:eastAsia="MS PGothic" w:cs="Tahoma"/>
          <w:color w:val="000000"/>
          <w:sz w:val="18"/>
          <w:szCs w:val="18"/>
          <w:lang w:eastAsia="ja-JP"/>
        </w:rPr>
        <w:t xml:space="preserve"> </w:t>
      </w:r>
      <w:r w:rsidRPr="000440E7">
        <w:rPr>
          <w:rFonts w:ascii="MS Mincho" w:eastAsia="MS PGothic" w:hAnsi="MS Mincho" w:cs="MS Mincho" w:hint="eastAsia"/>
          <w:sz w:val="18"/>
          <w:szCs w:val="18"/>
          <w:lang w:eastAsia="ja-JP"/>
        </w:rPr>
        <w:t>システム</w:t>
      </w:r>
      <w:r w:rsidRPr="000440E7">
        <w:rPr>
          <w:rFonts w:ascii="MS Mincho" w:eastAsia="MS PGothic" w:hAnsi="MS Mincho" w:cs="MS Mincho" w:hint="eastAsia"/>
          <w:color w:val="000000"/>
          <w:sz w:val="18"/>
          <w:szCs w:val="18"/>
          <w:lang w:eastAsia="ja-JP"/>
        </w:rPr>
        <w:t>のライセンスに基づく権利が拡張され、第三者に対し同じソフトウェアの使用を許可できるようになります。</w:t>
      </w:r>
      <w:r w:rsidRPr="000440E7">
        <w:rPr>
          <w:rFonts w:eastAsia="MS PGothic" w:cs="Tahoma"/>
          <w:sz w:val="18"/>
          <w:szCs w:val="18"/>
          <w:lang w:eastAsia="ja-JP"/>
        </w:rPr>
        <w:t xml:space="preserve">Rental Rights </w:t>
      </w:r>
      <w:r w:rsidRPr="000440E7">
        <w:rPr>
          <w:rFonts w:ascii="MS Mincho" w:eastAsia="MS PGothic" w:hAnsi="MS Mincho" w:cs="MS Mincho" w:hint="eastAsia"/>
          <w:sz w:val="18"/>
          <w:szCs w:val="18"/>
          <w:lang w:eastAsia="ja-JP"/>
        </w:rPr>
        <w:t>ライセンスではバージョン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アップグレードは許可されません。</w:t>
      </w:r>
    </w:p>
    <w:p w:rsidR="00357D5A" w:rsidRPr="000440E7" w:rsidRDefault="00357D5A" w:rsidP="009439BE">
      <w:pPr>
        <w:rPr>
          <w:rFonts w:eastAsia="MS PGothic" w:cs="Tahoma"/>
          <w:sz w:val="18"/>
          <w:szCs w:val="18"/>
          <w:u w:val="single"/>
          <w:lang w:eastAsia="ja-JP"/>
        </w:rPr>
      </w:pPr>
    </w:p>
    <w:p w:rsidR="00357D5A" w:rsidRPr="000440E7" w:rsidRDefault="00357D5A" w:rsidP="007C0A5E">
      <w:pPr>
        <w:ind w:left="560"/>
        <w:rPr>
          <w:rFonts w:eastAsia="MS PGothic" w:cs="Tahoma"/>
          <w:sz w:val="18"/>
          <w:szCs w:val="18"/>
          <w:u w:val="single"/>
          <w:lang w:eastAsia="ja-JP"/>
        </w:rPr>
      </w:pPr>
      <w:r w:rsidRPr="000440E7">
        <w:rPr>
          <w:rFonts w:ascii="MS Mincho" w:eastAsia="MS PGothic" w:hAnsi="MS Mincho" w:cs="MS Mincho" w:hint="eastAsia"/>
          <w:sz w:val="18"/>
          <w:szCs w:val="18"/>
          <w:u w:val="single"/>
          <w:lang w:eastAsia="ja-JP"/>
        </w:rPr>
        <w:t>ソフトウェア</w:t>
      </w:r>
      <w:r w:rsidRPr="000440E7">
        <w:rPr>
          <w:rFonts w:eastAsia="MS PGothic" w:cs="Tahoma"/>
          <w:sz w:val="18"/>
          <w:szCs w:val="18"/>
          <w:u w:val="single"/>
          <w:lang w:eastAsia="ja-JP"/>
        </w:rPr>
        <w:t xml:space="preserve"> </w:t>
      </w:r>
      <w:r w:rsidRPr="000440E7">
        <w:rPr>
          <w:rFonts w:ascii="MS Mincho" w:eastAsia="MS PGothic" w:hAnsi="MS Mincho" w:cs="MS Mincho" w:hint="eastAsia"/>
          <w:sz w:val="18"/>
          <w:szCs w:val="18"/>
          <w:u w:val="single"/>
          <w:lang w:eastAsia="ja-JP"/>
        </w:rPr>
        <w:t>アシュアランスの例外</w:t>
      </w:r>
    </w:p>
    <w:p w:rsidR="00357D5A" w:rsidRPr="000440E7" w:rsidRDefault="00357D5A" w:rsidP="00851C47">
      <w:pPr>
        <w:ind w:left="560"/>
        <w:rPr>
          <w:rFonts w:eastAsia="MS PGothic" w:cs="Tahoma"/>
          <w:sz w:val="18"/>
          <w:szCs w:val="18"/>
          <w:lang w:eastAsia="ja-JP"/>
        </w:rPr>
      </w:pPr>
      <w:r w:rsidRPr="000440E7">
        <w:rPr>
          <w:rFonts w:eastAsia="MS PGothic" w:cs="Tahoma"/>
          <w:color w:val="000000"/>
          <w:sz w:val="18"/>
          <w:szCs w:val="18"/>
          <w:lang w:eastAsia="ja-JP"/>
        </w:rPr>
        <w:t xml:space="preserve">Rental Rights </w:t>
      </w:r>
      <w:r w:rsidRPr="000440E7">
        <w:rPr>
          <w:rFonts w:ascii="MS Mincho" w:eastAsia="MS PGothic" w:hAnsi="MS Mincho" w:cs="MS Mincho" w:hint="eastAsia"/>
          <w:color w:val="000000"/>
          <w:sz w:val="18"/>
          <w:szCs w:val="18"/>
          <w:lang w:eastAsia="ja-JP"/>
        </w:rPr>
        <w:t>ライセンス</w:t>
      </w:r>
      <w:r w:rsidRPr="000440E7">
        <w:rPr>
          <w:rFonts w:ascii="MS Mincho" w:eastAsia="MS PGothic" w:hAnsi="MS Mincho" w:cs="MS Mincho" w:hint="eastAsia"/>
          <w:sz w:val="18"/>
          <w:szCs w:val="18"/>
          <w:lang w:eastAsia="ja-JP"/>
        </w:rPr>
        <w:t>を取得したお客様は、その基となるソフトウェア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ライセンスのソフトウェア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アシュアランスを取得することはできません。ただし、</w:t>
      </w:r>
      <w:r w:rsidRPr="000440E7">
        <w:rPr>
          <w:rFonts w:eastAsia="MS PGothic" w:cs="Tahoma"/>
          <w:color w:val="000000"/>
          <w:sz w:val="18"/>
          <w:szCs w:val="18"/>
          <w:lang w:eastAsia="ja-JP"/>
        </w:rPr>
        <w:t xml:space="preserve">Rental Rights </w:t>
      </w:r>
      <w:r w:rsidRPr="000440E7">
        <w:rPr>
          <w:rFonts w:ascii="MS Mincho" w:eastAsia="MS PGothic" w:hAnsi="MS Mincho" w:cs="MS Mincho" w:hint="eastAsia"/>
          <w:color w:val="000000"/>
          <w:sz w:val="18"/>
          <w:szCs w:val="18"/>
          <w:lang w:eastAsia="ja-JP"/>
        </w:rPr>
        <w:t>ライセンス</w:t>
      </w:r>
      <w:r w:rsidRPr="000440E7">
        <w:rPr>
          <w:rFonts w:ascii="MS Mincho" w:eastAsia="MS PGothic" w:hAnsi="MS Mincho" w:cs="MS Mincho" w:hint="eastAsia"/>
          <w:sz w:val="18"/>
          <w:szCs w:val="18"/>
          <w:lang w:eastAsia="ja-JP"/>
        </w:rPr>
        <w:t>の割り当て先となるデバイスをレンタルまたはリースして使用しているユーザーは、アップグレード＆ソフトウェア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アシュアランスの取得について規定した当該契約の条項および条件に従って、それぞれ自己のボリューム</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ライセンス契約に基づき、基となるソフトウェア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ライセンスのアップグレードまたはアップグレード＆ソフトウェア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アシュアランスを取得することができます。永続的な権利の発生に関するお客様の契約内容にかかわらず、このソ</w:t>
      </w:r>
      <w:r w:rsidRPr="000440E7">
        <w:rPr>
          <w:rFonts w:ascii="MS Mincho" w:eastAsia="MS PGothic" w:hAnsi="MS Mincho" w:cs="MS Mincho" w:hint="eastAsia"/>
          <w:sz w:val="18"/>
          <w:szCs w:val="24"/>
          <w:lang w:eastAsia="ja-JP"/>
        </w:rPr>
        <w:t>フトウェア</w:t>
      </w:r>
      <w:r w:rsidRPr="000440E7">
        <w:rPr>
          <w:rFonts w:eastAsia="MS PGothic" w:cs="Tahoma"/>
          <w:sz w:val="18"/>
          <w:szCs w:val="24"/>
          <w:lang w:eastAsia="ja-JP"/>
        </w:rPr>
        <w:t xml:space="preserve"> </w:t>
      </w:r>
      <w:r w:rsidRPr="000440E7">
        <w:rPr>
          <w:rFonts w:ascii="MS Mincho" w:eastAsia="MS PGothic" w:hAnsi="MS Mincho" w:cs="MS Mincho" w:hint="eastAsia"/>
          <w:sz w:val="18"/>
          <w:szCs w:val="24"/>
          <w:lang w:eastAsia="ja-JP"/>
        </w:rPr>
        <w:t>アシュアランスに基づくソフトウェアの使用権は、対応する</w:t>
      </w:r>
      <w:r w:rsidRPr="000440E7">
        <w:rPr>
          <w:rFonts w:eastAsia="MS PGothic" w:cs="Tahoma"/>
          <w:sz w:val="18"/>
          <w:szCs w:val="24"/>
          <w:lang w:eastAsia="ja-JP"/>
        </w:rPr>
        <w:t xml:space="preserve"> </w:t>
      </w:r>
      <w:r w:rsidRPr="000440E7">
        <w:rPr>
          <w:rFonts w:eastAsia="MS PGothic" w:cs="Tahoma"/>
          <w:color w:val="000000"/>
          <w:sz w:val="18"/>
          <w:szCs w:val="18"/>
          <w:lang w:eastAsia="ja-JP"/>
        </w:rPr>
        <w:t xml:space="preserve">Rental Rights </w:t>
      </w:r>
      <w:r w:rsidRPr="000440E7">
        <w:rPr>
          <w:rFonts w:ascii="MS Mincho" w:eastAsia="MS PGothic" w:hAnsi="MS Mincho" w:cs="MS Mincho" w:hint="eastAsia"/>
          <w:color w:val="000000"/>
          <w:sz w:val="18"/>
          <w:szCs w:val="18"/>
          <w:lang w:eastAsia="ja-JP"/>
        </w:rPr>
        <w:t>ライセンス</w:t>
      </w:r>
      <w:r w:rsidRPr="000440E7">
        <w:rPr>
          <w:rFonts w:ascii="MS Mincho" w:eastAsia="MS PGothic" w:hAnsi="MS Mincho" w:cs="MS Mincho" w:hint="eastAsia"/>
          <w:sz w:val="18"/>
          <w:szCs w:val="24"/>
          <w:lang w:eastAsia="ja-JP"/>
        </w:rPr>
        <w:t>の有効期間満了と共に消滅します。</w:t>
      </w:r>
    </w:p>
    <w:p w:rsidR="00357D5A" w:rsidRPr="000440E7" w:rsidRDefault="00357D5A" w:rsidP="00851C47">
      <w:pPr>
        <w:pStyle w:val="EndnoteText"/>
        <w:ind w:left="0"/>
        <w:rPr>
          <w:rFonts w:eastAsia="MS PGothic"/>
          <w:lang w:eastAsia="ja-JP"/>
        </w:rPr>
      </w:pPr>
    </w:p>
  </w:endnote>
  <w:endnote w:id="35">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357D5A" w:rsidRPr="000440E7" w:rsidTr="00317024">
        <w:trPr>
          <w:trHeight w:val="269"/>
        </w:trPr>
        <w:tc>
          <w:tcPr>
            <w:tcW w:w="7289" w:type="dxa"/>
            <w:tcBorders>
              <w:top w:val="single" w:sz="4" w:space="0" w:color="FFFFFF"/>
              <w:bottom w:val="single" w:sz="4" w:space="0" w:color="FFFFFF"/>
            </w:tcBorders>
          </w:tcPr>
          <w:p w:rsidR="00357D5A" w:rsidRPr="000440E7" w:rsidRDefault="00357D5A" w:rsidP="008F5C21">
            <w:pPr>
              <w:pStyle w:val="ProductEndnote"/>
              <w:ind w:left="0" w:firstLine="0"/>
              <w:rPr>
                <w:rFonts w:eastAsia="MS PGothic" w:cs="Tahoma"/>
                <w:lang w:eastAsia="ja-JP"/>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sz w:val="22"/>
              </w:rPr>
              <w:t>Windows Intune Add-on (Per Device)</w:t>
            </w:r>
          </w:p>
        </w:tc>
        <w:tc>
          <w:tcPr>
            <w:tcW w:w="1682" w:type="dxa"/>
            <w:tcBorders>
              <w:top w:val="single" w:sz="4" w:space="0" w:color="FFFFFF"/>
              <w:bottom w:val="single" w:sz="4" w:space="0" w:color="FFFFFF"/>
            </w:tcBorders>
          </w:tcPr>
          <w:p w:rsidR="00357D5A" w:rsidRPr="000440E7" w:rsidRDefault="00357D5A" w:rsidP="008F5C21">
            <w:pPr>
              <w:pStyle w:val="ProductEndnote"/>
              <w:rPr>
                <w:rFonts w:eastAsia="MS PGothic" w:cs="Tahoma"/>
              </w:rPr>
            </w:pPr>
          </w:p>
        </w:tc>
      </w:tr>
    </w:tbl>
    <w:p w:rsidR="00357D5A" w:rsidRPr="000440E7" w:rsidRDefault="00357D5A" w:rsidP="00851C47">
      <w:pPr>
        <w:pStyle w:val="EndnoteText"/>
        <w:ind w:left="902"/>
        <w:rPr>
          <w:rFonts w:eastAsia="MS PGothic"/>
          <w:sz w:val="18"/>
          <w:szCs w:val="18"/>
          <w:lang w:val="en-US" w:eastAsia="ja-JP"/>
        </w:rPr>
      </w:pPr>
    </w:p>
    <w:p w:rsidR="00357D5A" w:rsidRPr="000440E7" w:rsidRDefault="00357D5A" w:rsidP="00851C47">
      <w:pPr>
        <w:ind w:left="560"/>
        <w:rPr>
          <w:rFonts w:eastAsia="MS PGothic" w:cs="Tahoma"/>
          <w:sz w:val="18"/>
          <w:szCs w:val="18"/>
          <w:lang w:eastAsia="ja-JP"/>
        </w:rPr>
      </w:pPr>
      <w:r w:rsidRPr="000440E7">
        <w:rPr>
          <w:rFonts w:eastAsia="MS PGothic" w:cs="Tahoma"/>
          <w:sz w:val="18"/>
          <w:lang w:eastAsia="ja-JP"/>
        </w:rPr>
        <w:t xml:space="preserve">Windows Intune Add-on (Per Device) </w:t>
      </w:r>
      <w:r w:rsidRPr="000440E7">
        <w:rPr>
          <w:rFonts w:ascii="MS Mincho" w:eastAsia="MS PGothic" w:hAnsi="MS Mincho" w:cs="MS Mincho" w:hint="eastAsia"/>
          <w:sz w:val="18"/>
          <w:lang w:eastAsia="ja-JP"/>
        </w:rPr>
        <w:t>ライセンスの追加購入を希望されるエンタープライズのお客様は、最初に有効な</w:t>
      </w:r>
      <w:r w:rsidRPr="000440E7">
        <w:rPr>
          <w:rFonts w:eastAsia="MS PGothic" w:cs="Tahoma"/>
          <w:sz w:val="18"/>
          <w:lang w:eastAsia="ja-JP"/>
        </w:rPr>
        <w:t xml:space="preserve"> Windows </w:t>
      </w:r>
      <w:r w:rsidRPr="000440E7">
        <w:rPr>
          <w:rFonts w:ascii="MS Mincho" w:eastAsia="MS PGothic" w:hAnsi="MS Mincho" w:cs="MS Mincho" w:hint="eastAsia"/>
          <w:sz w:val="18"/>
          <w:lang w:eastAsia="ja-JP"/>
        </w:rPr>
        <w:t>ソフトウェア</w:t>
      </w:r>
      <w:r w:rsidRPr="000440E7">
        <w:rPr>
          <w:rFonts w:eastAsia="MS PGothic" w:cs="Tahoma"/>
          <w:sz w:val="18"/>
          <w:lang w:eastAsia="ja-JP"/>
        </w:rPr>
        <w:t xml:space="preserve"> </w:t>
      </w:r>
      <w:r w:rsidRPr="000440E7">
        <w:rPr>
          <w:rFonts w:ascii="MS Mincho" w:eastAsia="MS PGothic" w:hAnsi="MS Mincho" w:cs="MS Mincho" w:hint="eastAsia"/>
          <w:sz w:val="18"/>
          <w:lang w:eastAsia="ja-JP"/>
        </w:rPr>
        <w:t>アシュアランスまたは</w:t>
      </w:r>
      <w:r w:rsidRPr="000440E7">
        <w:rPr>
          <w:rFonts w:eastAsia="MS PGothic" w:cs="Tahoma"/>
          <w:sz w:val="18"/>
          <w:lang w:eastAsia="ja-JP"/>
        </w:rPr>
        <w:t xml:space="preserve"> Windows Virtual Desktop Access (Windows VDA) </w:t>
      </w:r>
      <w:r w:rsidRPr="000440E7">
        <w:rPr>
          <w:rFonts w:ascii="MS Mincho" w:eastAsia="MS PGothic" w:hAnsi="MS Mincho" w:cs="MS Mincho" w:hint="eastAsia"/>
          <w:sz w:val="18"/>
          <w:lang w:eastAsia="ja-JP"/>
        </w:rPr>
        <w:t>の有効なライセンスを購入し、</w:t>
      </w:r>
      <w:r w:rsidRPr="000440E7">
        <w:rPr>
          <w:rFonts w:eastAsia="MS PGothic" w:cs="Tahoma"/>
          <w:sz w:val="18"/>
          <w:lang w:eastAsia="ja-JP"/>
        </w:rPr>
        <w:t>Windows</w:t>
      </w:r>
      <w:r w:rsidRPr="000440E7">
        <w:rPr>
          <w:rFonts w:eastAsia="MS PGothic" w:cs="Tahoma"/>
          <w:sz w:val="18"/>
          <w:vertAlign w:val="superscript"/>
          <w:lang w:eastAsia="ja-JP"/>
        </w:rPr>
        <w:t>®</w:t>
      </w:r>
      <w:r w:rsidRPr="000440E7">
        <w:rPr>
          <w:rFonts w:eastAsia="MS PGothic" w:cs="Tahoma"/>
          <w:sz w:val="18"/>
          <w:lang w:eastAsia="ja-JP"/>
        </w:rPr>
        <w:t xml:space="preserve"> Intune Add-on </w:t>
      </w:r>
      <w:r w:rsidRPr="000440E7">
        <w:rPr>
          <w:rFonts w:ascii="MS Mincho" w:eastAsia="MS PGothic" w:hAnsi="MS Mincho" w:cs="MS Mincho" w:hint="eastAsia"/>
          <w:sz w:val="18"/>
          <w:lang w:eastAsia="ja-JP"/>
        </w:rPr>
        <w:t>ライセンスの取得対象となるデスクトップに割り当てる必要があります。</w:t>
      </w:r>
      <w:r w:rsidRPr="000440E7">
        <w:rPr>
          <w:rFonts w:eastAsia="MS PGothic" w:cs="Tahoma"/>
          <w:sz w:val="18"/>
          <w:lang w:eastAsia="ja-JP"/>
        </w:rPr>
        <w:t xml:space="preserve">Windows Intune Add-on (Per Device) </w:t>
      </w:r>
      <w:r w:rsidRPr="000440E7">
        <w:rPr>
          <w:rFonts w:ascii="MS Mincho" w:eastAsia="MS PGothic" w:hAnsi="MS Mincho" w:cs="MS Mincho" w:hint="eastAsia"/>
          <w:sz w:val="18"/>
          <w:lang w:eastAsia="ja-JP"/>
        </w:rPr>
        <w:t>ライセンスは、対応するソフトウェア</w:t>
      </w:r>
      <w:r w:rsidRPr="000440E7">
        <w:rPr>
          <w:rFonts w:eastAsia="MS PGothic" w:cs="Tahoma"/>
          <w:sz w:val="18"/>
          <w:lang w:eastAsia="ja-JP"/>
        </w:rPr>
        <w:t xml:space="preserve"> </w:t>
      </w:r>
      <w:r w:rsidRPr="000440E7">
        <w:rPr>
          <w:rFonts w:ascii="MS Mincho" w:eastAsia="MS PGothic" w:hAnsi="MS Mincho" w:cs="MS Mincho" w:hint="eastAsia"/>
          <w:sz w:val="18"/>
          <w:lang w:eastAsia="ja-JP"/>
        </w:rPr>
        <w:t>アシュアランスまたは</w:t>
      </w:r>
      <w:r w:rsidRPr="000440E7">
        <w:rPr>
          <w:rFonts w:eastAsia="MS PGothic" w:cs="Tahoma"/>
          <w:sz w:val="18"/>
          <w:lang w:eastAsia="ja-JP"/>
        </w:rPr>
        <w:t xml:space="preserve"> Windows VDA </w:t>
      </w:r>
      <w:r w:rsidRPr="000440E7">
        <w:rPr>
          <w:rFonts w:ascii="MS Mincho" w:eastAsia="MS PGothic" w:hAnsi="MS Mincho" w:cs="MS Mincho" w:hint="eastAsia"/>
          <w:sz w:val="18"/>
          <w:lang w:eastAsia="ja-JP"/>
        </w:rPr>
        <w:t>ライセンスと同じ加入契約に基づいて購入する必要があります。</w:t>
      </w:r>
    </w:p>
    <w:p w:rsidR="00357D5A" w:rsidRDefault="00357D5A" w:rsidP="00851C47">
      <w:pPr>
        <w:pStyle w:val="EndnoteText"/>
        <w:ind w:left="0"/>
        <w:rPr>
          <w:rFonts w:eastAsia="MS PGothic"/>
          <w:sz w:val="18"/>
          <w:szCs w:val="18"/>
          <w:lang w:eastAsia="ja-JP"/>
        </w:rPr>
      </w:pPr>
    </w:p>
    <w:p w:rsidR="00357D5A" w:rsidRDefault="00357D5A" w:rsidP="00851C47">
      <w:pPr>
        <w:pStyle w:val="EndnoteText"/>
        <w:ind w:left="0"/>
        <w:rPr>
          <w:rFonts w:eastAsia="MS PGothic"/>
          <w:sz w:val="18"/>
          <w:szCs w:val="18"/>
          <w:lang w:eastAsia="ja-JP"/>
        </w:rPr>
      </w:pPr>
    </w:p>
    <w:p w:rsidR="00357D5A" w:rsidRPr="000440E7" w:rsidRDefault="00357D5A" w:rsidP="00851C47">
      <w:pPr>
        <w:pStyle w:val="EndnoteText"/>
        <w:ind w:left="0"/>
        <w:rPr>
          <w:rFonts w:eastAsia="MS PGothic"/>
          <w:sz w:val="18"/>
          <w:szCs w:val="18"/>
          <w:lang w:eastAsia="ja-JP"/>
        </w:rPr>
      </w:pPr>
    </w:p>
    <w:p w:rsidR="00357D5A" w:rsidRPr="000440E7" w:rsidRDefault="00357D5A" w:rsidP="00851C47">
      <w:pPr>
        <w:ind w:left="560"/>
        <w:rPr>
          <w:rFonts w:eastAsia="MS PGothic" w:cs="Tahoma"/>
          <w:b/>
          <w:sz w:val="18"/>
          <w:szCs w:val="18"/>
          <w:lang w:eastAsia="ja-JP"/>
        </w:rPr>
      </w:pPr>
      <w:r w:rsidRPr="000440E7">
        <w:rPr>
          <w:rFonts w:ascii="MS Mincho" w:eastAsia="MS PGothic" w:hAnsi="MS Mincho" w:cs="MS Mincho" w:hint="eastAsia"/>
          <w:b/>
          <w:sz w:val="18"/>
          <w:lang w:eastAsia="ja-JP"/>
        </w:rPr>
        <w:t>ライセンス</w:t>
      </w:r>
      <w:r w:rsidRPr="000440E7">
        <w:rPr>
          <w:rFonts w:ascii="MS Mincho" w:eastAsia="MS PGothic" w:hAnsi="MS Mincho" w:cs="MS Mincho" w:hint="eastAsia"/>
          <w:b/>
          <w:sz w:val="18"/>
          <w:szCs w:val="18"/>
          <w:lang w:eastAsia="ja-JP"/>
        </w:rPr>
        <w:t>の再割り当て</w:t>
      </w:r>
    </w:p>
    <w:p w:rsidR="00357D5A" w:rsidRPr="000440E7" w:rsidRDefault="00357D5A" w:rsidP="00851C47">
      <w:pPr>
        <w:ind w:left="560"/>
        <w:rPr>
          <w:rFonts w:eastAsia="MS PGothic" w:cs="Tahoma"/>
          <w:sz w:val="18"/>
          <w:lang w:eastAsia="ja-JP"/>
        </w:rPr>
      </w:pPr>
      <w:r w:rsidRPr="000440E7">
        <w:rPr>
          <w:rFonts w:ascii="MS Mincho" w:eastAsia="MS PGothic" w:hAnsi="MS Mincho" w:cs="MS Mincho" w:hint="eastAsia"/>
          <w:sz w:val="18"/>
          <w:lang w:eastAsia="ja-JP"/>
        </w:rPr>
        <w:t>お客様は、</w:t>
      </w:r>
      <w:r w:rsidRPr="000440E7">
        <w:rPr>
          <w:rFonts w:eastAsia="MS PGothic" w:cs="Tahoma"/>
          <w:sz w:val="18"/>
          <w:lang w:eastAsia="ja-JP"/>
        </w:rPr>
        <w:t xml:space="preserve">Windows Intune Add-on (Per Device) </w:t>
      </w:r>
      <w:r w:rsidRPr="000440E7">
        <w:rPr>
          <w:rFonts w:ascii="MS Mincho" w:eastAsia="MS PGothic" w:hAnsi="MS Mincho" w:cs="MS Mincho" w:hint="eastAsia"/>
          <w:sz w:val="18"/>
          <w:lang w:eastAsia="ja-JP"/>
        </w:rPr>
        <w:t>ライセンスを再割り当てすることができますが、短期間で再割り当てすることはできません</w:t>
      </w:r>
      <w:r w:rsidRPr="000440E7">
        <w:rPr>
          <w:rFonts w:eastAsia="MS PGothic" w:cs="Tahoma"/>
          <w:sz w:val="18"/>
          <w:lang w:eastAsia="ja-JP"/>
        </w:rPr>
        <w:t xml:space="preserve"> (</w:t>
      </w:r>
      <w:r w:rsidRPr="000440E7">
        <w:rPr>
          <w:rFonts w:ascii="MS Mincho" w:eastAsia="MS PGothic" w:hAnsi="MS Mincho" w:cs="MS Mincho" w:hint="eastAsia"/>
          <w:sz w:val="18"/>
          <w:lang w:eastAsia="ja-JP"/>
        </w:rPr>
        <w:t>すなわち、最後の再割り当てから</w:t>
      </w:r>
      <w:r w:rsidRPr="000440E7">
        <w:rPr>
          <w:rFonts w:eastAsia="MS PGothic" w:cs="Tahoma"/>
          <w:sz w:val="18"/>
          <w:lang w:eastAsia="ja-JP"/>
        </w:rPr>
        <w:t xml:space="preserve"> 90 </w:t>
      </w:r>
      <w:r w:rsidRPr="000440E7">
        <w:rPr>
          <w:rFonts w:ascii="MS Mincho" w:eastAsia="MS PGothic" w:hAnsi="MS Mincho" w:cs="MS Mincho" w:hint="eastAsia"/>
          <w:sz w:val="18"/>
          <w:lang w:eastAsia="ja-JP"/>
        </w:rPr>
        <w:t>日以内に再割り当てすることはできません</w:t>
      </w:r>
      <w:r w:rsidRPr="000440E7">
        <w:rPr>
          <w:rFonts w:eastAsia="MS PGothic" w:cs="Tahoma"/>
          <w:sz w:val="18"/>
          <w:lang w:eastAsia="ja-JP"/>
        </w:rPr>
        <w:t>)</w:t>
      </w:r>
      <w:r w:rsidRPr="000440E7">
        <w:rPr>
          <w:rFonts w:ascii="MS Mincho" w:eastAsia="MS PGothic" w:hAnsi="MS Mincho" w:cs="MS Mincho" w:hint="eastAsia"/>
          <w:sz w:val="18"/>
          <w:lang w:eastAsia="ja-JP"/>
        </w:rPr>
        <w:t>。ただし、恒久的なハードウェアの故障により、ライセンスを取得した既存のサーバーの使用を中止する場合には、その期間より早く</w:t>
      </w:r>
      <w:r w:rsidRPr="000440E7">
        <w:rPr>
          <w:rFonts w:eastAsia="MS PGothic" w:cs="Tahoma"/>
          <w:sz w:val="18"/>
          <w:lang w:eastAsia="ja-JP"/>
        </w:rPr>
        <w:t xml:space="preserve"> Windows Intune Add-on (Per Device) </w:t>
      </w:r>
      <w:r w:rsidRPr="000440E7">
        <w:rPr>
          <w:rFonts w:ascii="MS Mincho" w:eastAsia="MS PGothic" w:hAnsi="MS Mincho" w:cs="MS Mincho" w:hint="eastAsia"/>
          <w:sz w:val="18"/>
          <w:lang w:eastAsia="ja-JP"/>
        </w:rPr>
        <w:t>ライセンスを再割り当てすることができます。</w:t>
      </w:r>
      <w:r w:rsidRPr="000440E7">
        <w:rPr>
          <w:rFonts w:eastAsia="MS PGothic" w:cs="Tahoma"/>
          <w:sz w:val="18"/>
          <w:lang w:eastAsia="ja-JP"/>
        </w:rPr>
        <w:t xml:space="preserve">Windows Intune Add-on (Per Device) </w:t>
      </w:r>
      <w:r w:rsidRPr="000440E7">
        <w:rPr>
          <w:rFonts w:ascii="MS Mincho" w:eastAsia="MS PGothic" w:hAnsi="MS Mincho" w:cs="MS Mincho" w:hint="eastAsia"/>
          <w:sz w:val="18"/>
          <w:lang w:eastAsia="ja-JP"/>
        </w:rPr>
        <w:t>ライセンスの再割り当て先となるデバイスには、</w:t>
      </w:r>
      <w:r w:rsidRPr="000440E7">
        <w:rPr>
          <w:rFonts w:eastAsia="MS PGothic" w:cs="Tahoma"/>
          <w:sz w:val="18"/>
          <w:lang w:eastAsia="ja-JP"/>
        </w:rPr>
        <w:t xml:space="preserve">Windows Intune Add-on (Per Device) </w:t>
      </w:r>
      <w:r w:rsidRPr="000440E7">
        <w:rPr>
          <w:rFonts w:ascii="MS Mincho" w:eastAsia="MS PGothic" w:hAnsi="MS Mincho" w:cs="MS Mincho" w:hint="eastAsia"/>
          <w:sz w:val="18"/>
          <w:lang w:eastAsia="ja-JP"/>
        </w:rPr>
        <w:t>ライセンスと同じ加入契約に基づいて購入した、有効な</w:t>
      </w:r>
      <w:r w:rsidRPr="000440E7">
        <w:rPr>
          <w:rFonts w:eastAsia="MS PGothic" w:cs="Tahoma"/>
          <w:sz w:val="18"/>
          <w:lang w:eastAsia="ja-JP"/>
        </w:rPr>
        <w:t xml:space="preserve"> Windows </w:t>
      </w:r>
      <w:r w:rsidRPr="000440E7">
        <w:rPr>
          <w:rFonts w:ascii="MS Mincho" w:eastAsia="MS PGothic" w:hAnsi="MS Mincho" w:cs="MS Mincho" w:hint="eastAsia"/>
          <w:sz w:val="18"/>
          <w:lang w:eastAsia="ja-JP"/>
        </w:rPr>
        <w:t>ソフトウェア</w:t>
      </w:r>
      <w:r w:rsidRPr="000440E7">
        <w:rPr>
          <w:rFonts w:eastAsia="MS PGothic" w:cs="Tahoma"/>
          <w:sz w:val="18"/>
          <w:lang w:eastAsia="ja-JP"/>
        </w:rPr>
        <w:t xml:space="preserve"> </w:t>
      </w:r>
      <w:r w:rsidRPr="000440E7">
        <w:rPr>
          <w:rFonts w:ascii="MS Mincho" w:eastAsia="MS PGothic" w:hAnsi="MS Mincho" w:cs="MS Mincho" w:hint="eastAsia"/>
          <w:sz w:val="18"/>
          <w:lang w:eastAsia="ja-JP"/>
        </w:rPr>
        <w:t>アシュアランスまたは</w:t>
      </w:r>
      <w:r w:rsidRPr="000440E7">
        <w:rPr>
          <w:rFonts w:eastAsia="MS PGothic" w:cs="Tahoma"/>
          <w:sz w:val="18"/>
          <w:lang w:eastAsia="ja-JP"/>
        </w:rPr>
        <w:t xml:space="preserve"> Windows VDA </w:t>
      </w:r>
      <w:r w:rsidRPr="000440E7">
        <w:rPr>
          <w:rFonts w:ascii="MS Mincho" w:eastAsia="MS PGothic" w:hAnsi="MS Mincho" w:cs="MS Mincho" w:hint="eastAsia"/>
          <w:sz w:val="18"/>
          <w:lang w:eastAsia="ja-JP"/>
        </w:rPr>
        <w:t>の有効なライセンスが必要になります。</w:t>
      </w:r>
    </w:p>
    <w:p w:rsidR="00357D5A" w:rsidRPr="000440E7" w:rsidRDefault="00357D5A" w:rsidP="00851C47">
      <w:pPr>
        <w:pStyle w:val="EndnoteText"/>
        <w:spacing w:after="120"/>
        <w:ind w:left="0"/>
        <w:rPr>
          <w:rFonts w:eastAsia="MS PGothic"/>
          <w:lang w:val="en-US" w:eastAsia="ja-JP"/>
        </w:rPr>
      </w:pPr>
    </w:p>
    <w:p w:rsidR="00357D5A" w:rsidRPr="000440E7" w:rsidRDefault="00357D5A" w:rsidP="00851C47">
      <w:pPr>
        <w:pStyle w:val="EndnoteText"/>
        <w:spacing w:after="120"/>
        <w:ind w:left="0"/>
        <w:rPr>
          <w:rFonts w:eastAsia="MS PGothic"/>
          <w:lang w:val="en-US" w:eastAsia="ja-JP"/>
        </w:rPr>
      </w:pPr>
    </w:p>
    <w:p w:rsidR="00357D5A" w:rsidRPr="000440E7" w:rsidRDefault="00357D5A" w:rsidP="00851C47">
      <w:pPr>
        <w:pStyle w:val="EndnoteText"/>
        <w:spacing w:after="120"/>
        <w:ind w:left="0"/>
        <w:rPr>
          <w:rFonts w:eastAsia="MS PGothic"/>
          <w:lang w:val="en-US" w:eastAsia="ja-JP"/>
        </w:rPr>
      </w:pPr>
    </w:p>
    <w:p w:rsidR="00357D5A" w:rsidRPr="000440E7" w:rsidRDefault="00357D5A" w:rsidP="00851C47">
      <w:pPr>
        <w:pStyle w:val="EndnoteText"/>
        <w:spacing w:after="120"/>
        <w:ind w:left="0"/>
        <w:rPr>
          <w:rFonts w:eastAsia="MS PGothic"/>
          <w:lang w:val="en-US" w:eastAsia="ja-JP"/>
        </w:rPr>
      </w:pPr>
    </w:p>
    <w:p w:rsidR="00357D5A" w:rsidRPr="000440E7" w:rsidRDefault="00357D5A" w:rsidP="00851C47">
      <w:pPr>
        <w:pStyle w:val="EndnoteText"/>
        <w:spacing w:after="120"/>
        <w:ind w:left="0"/>
        <w:rPr>
          <w:rFonts w:eastAsia="MS PGothic"/>
          <w:lang w:val="en-US" w:eastAsia="ja-JP"/>
        </w:rPr>
      </w:pPr>
    </w:p>
    <w:p w:rsidR="00357D5A" w:rsidRPr="000440E7" w:rsidRDefault="00357D5A" w:rsidP="00851C47">
      <w:pPr>
        <w:pStyle w:val="EndnoteText"/>
        <w:ind w:left="540"/>
        <w:rPr>
          <w:rFonts w:eastAsia="MS PGothic"/>
          <w:lang w:val="en-US" w:eastAsia="ja-JP"/>
        </w:rPr>
      </w:pPr>
    </w:p>
    <w:p w:rsidR="00357D5A" w:rsidRPr="000440E7" w:rsidRDefault="00357D5A" w:rsidP="00851C47">
      <w:pPr>
        <w:pStyle w:val="Heading2"/>
        <w:rPr>
          <w:rFonts w:eastAsia="MS PGothic" w:cs="Tahoma"/>
          <w:lang w:eastAsia="ja-JP"/>
        </w:rPr>
      </w:pPr>
      <w:r w:rsidRPr="000440E7">
        <w:rPr>
          <w:rFonts w:eastAsia="MS PGothic" w:cs="Tahoma"/>
          <w:sz w:val="28"/>
          <w:lang w:eastAsia="ja-JP"/>
        </w:rPr>
        <w:t>Servers Pool (</w:t>
      </w:r>
      <w:r w:rsidRPr="000440E7">
        <w:rPr>
          <w:rFonts w:ascii="MS Mincho" w:eastAsia="MS PGothic" w:hAnsi="MS Mincho" w:cs="MS Mincho" w:hint="eastAsia"/>
          <w:sz w:val="28"/>
          <w:lang w:eastAsia="ja-JP"/>
        </w:rPr>
        <w:t>サーバー製品群</w:t>
      </w:r>
      <w:r w:rsidRPr="000440E7">
        <w:rPr>
          <w:rFonts w:eastAsia="MS PGothic" w:cs="Tahoma"/>
          <w:sz w:val="28"/>
          <w:lang w:eastAsia="ja-JP"/>
        </w:rPr>
        <w:t>)</w:t>
      </w:r>
    </w:p>
    <w:p w:rsidR="00357D5A" w:rsidRPr="000440E7" w:rsidRDefault="00357D5A" w:rsidP="00851C47">
      <w:pPr>
        <w:pStyle w:val="EndnoteText"/>
        <w:ind w:left="902"/>
        <w:rPr>
          <w:rFonts w:eastAsia="MS PGothic"/>
          <w:lang w:val="en-US" w:eastAsia="ja-JP"/>
        </w:rPr>
      </w:pPr>
    </w:p>
  </w:endnote>
  <w:endnote w:id="36">
    <w:p w:rsidR="00357D5A" w:rsidRPr="000440E7" w:rsidRDefault="00357D5A" w:rsidP="005D4311">
      <w:pPr>
        <w:pStyle w:val="EndnoteText"/>
        <w:ind w:left="0"/>
        <w:rPr>
          <w:rFonts w:eastAsia="MS PGothic"/>
          <w:b/>
          <w:bCs/>
          <w:color w:val="FF6600"/>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66400"/>
          <w:sz w:val="22"/>
          <w:lang w:val="en-US" w:eastAsia="ja-JP"/>
        </w:rPr>
        <w:t xml:space="preserve">Bing Maps Public Website Usage Add-On </w:t>
      </w:r>
      <w:r w:rsidRPr="000440E7">
        <w:rPr>
          <w:rFonts w:ascii="MS Mincho" w:eastAsia="MS PGothic" w:hAnsi="MS Mincho" w:cs="MS Mincho" w:hint="eastAsia"/>
          <w:b/>
          <w:color w:val="F66400"/>
          <w:sz w:val="22"/>
          <w:lang w:eastAsia="ja-JP"/>
        </w:rPr>
        <w:t>および</w:t>
      </w:r>
      <w:r w:rsidRPr="000440E7">
        <w:rPr>
          <w:rFonts w:eastAsia="MS PGothic"/>
          <w:b/>
          <w:color w:val="F66400"/>
          <w:sz w:val="22"/>
          <w:lang w:val="en-US" w:eastAsia="ja-JP"/>
        </w:rPr>
        <w:t xml:space="preserve"> Bing Maps Internal Website Usage Add-On SL</w:t>
      </w:r>
    </w:p>
    <w:p w:rsidR="00357D5A" w:rsidRPr="000440E7" w:rsidRDefault="00357D5A" w:rsidP="005D4311">
      <w:pPr>
        <w:pStyle w:val="EndnoteText"/>
        <w:ind w:left="540"/>
        <w:rPr>
          <w:rFonts w:eastAsia="MS PGothic"/>
          <w:lang w:val="en-US" w:eastAsia="ja-JP"/>
        </w:rPr>
      </w:pPr>
    </w:p>
    <w:p w:rsidR="00357D5A" w:rsidRPr="000440E7" w:rsidRDefault="00357D5A" w:rsidP="000E537E">
      <w:pPr>
        <w:pStyle w:val="NormalWeb"/>
        <w:spacing w:before="0" w:beforeAutospacing="0" w:after="0" w:afterAutospacing="0"/>
        <w:ind w:left="181"/>
        <w:rPr>
          <w:rFonts w:ascii="Tahoma" w:eastAsia="MS PGothic" w:hAnsi="Tahoma" w:cs="Tahoma"/>
          <w:sz w:val="18"/>
          <w:szCs w:val="18"/>
        </w:rPr>
      </w:pPr>
      <w:r w:rsidRPr="000440E7">
        <w:rPr>
          <w:rFonts w:ascii="Tahoma" w:eastAsia="MS PGothic" w:hAnsi="Tahoma" w:cs="Tahoma"/>
          <w:sz w:val="18"/>
          <w:szCs w:val="18"/>
        </w:rPr>
        <w:t xml:space="preserve">Bing Maps Public Website Usage Add-on SL </w:t>
      </w:r>
      <w:r w:rsidRPr="000440E7">
        <w:rPr>
          <w:rFonts w:ascii="MS Mincho" w:eastAsia="MS PGothic" w:hAnsi="MS Mincho" w:cs="MS Mincho" w:hint="eastAsia"/>
          <w:sz w:val="18"/>
          <w:szCs w:val="18"/>
          <w:lang w:val="ja-JP"/>
        </w:rPr>
        <w:t>および</w:t>
      </w:r>
      <w:r w:rsidRPr="000440E7">
        <w:rPr>
          <w:rFonts w:ascii="Tahoma" w:eastAsia="MS PGothic" w:hAnsi="Tahoma" w:cs="Tahoma"/>
          <w:sz w:val="18"/>
          <w:szCs w:val="18"/>
        </w:rPr>
        <w:t xml:space="preserve"> Bing Maps Internal Website Usage Add-on SL </w:t>
      </w:r>
      <w:r w:rsidRPr="000440E7">
        <w:rPr>
          <w:rFonts w:ascii="MS Mincho" w:eastAsia="MS PGothic" w:hAnsi="MS Mincho" w:cs="MS Mincho" w:hint="eastAsia"/>
          <w:sz w:val="18"/>
          <w:szCs w:val="18"/>
          <w:lang w:val="ja-JP"/>
        </w:rPr>
        <w:t>はそれぞれ、さまざまな数の有料トランザクション</w:t>
      </w:r>
      <w:r w:rsidRPr="000440E7">
        <w:rPr>
          <w:rFonts w:ascii="Tahoma" w:eastAsia="MS PGothic" w:hAnsi="Tahoma" w:cs="Tahoma"/>
          <w:sz w:val="18"/>
          <w:szCs w:val="18"/>
        </w:rPr>
        <w:t xml:space="preserve"> (</w:t>
      </w:r>
      <w:r w:rsidRPr="000440E7">
        <w:rPr>
          <w:rFonts w:ascii="MS Mincho" w:eastAsia="MS PGothic" w:hAnsi="MS Mincho" w:cs="MS Mincho" w:hint="eastAsia"/>
          <w:sz w:val="18"/>
          <w:szCs w:val="18"/>
          <w:lang w:val="ja-JP"/>
        </w:rPr>
        <w:t>以下に定義</w:t>
      </w:r>
      <w:r w:rsidRPr="000440E7">
        <w:rPr>
          <w:rFonts w:ascii="Tahoma" w:eastAsia="MS PGothic" w:hAnsi="Tahoma" w:cs="Tahoma"/>
          <w:sz w:val="18"/>
          <w:szCs w:val="18"/>
        </w:rPr>
        <w:t xml:space="preserve">) </w:t>
      </w:r>
      <w:r w:rsidRPr="000440E7">
        <w:rPr>
          <w:rFonts w:ascii="MS Mincho" w:eastAsia="MS PGothic" w:hAnsi="MS Mincho" w:cs="MS Mincho" w:hint="eastAsia"/>
          <w:sz w:val="18"/>
          <w:szCs w:val="18"/>
          <w:lang w:val="ja-JP"/>
        </w:rPr>
        <w:t>から構成されます。「有料トランザクション」とは、以下のいずれかを意味します</w:t>
      </w:r>
      <w:r w:rsidRPr="000440E7">
        <w:rPr>
          <w:rFonts w:ascii="Tahoma" w:eastAsia="MS PGothic" w:hAnsi="Tahoma" w:cs="Tahoma"/>
          <w:sz w:val="18"/>
          <w:szCs w:val="18"/>
          <w:lang w:val="ja-JP"/>
        </w:rPr>
        <w:t xml:space="preserve"> (</w:t>
      </w:r>
      <w:r w:rsidRPr="000440E7">
        <w:rPr>
          <w:rFonts w:ascii="MS Mincho" w:eastAsia="MS PGothic" w:hAnsi="MS Mincho" w:cs="MS Mincho" w:hint="eastAsia"/>
          <w:sz w:val="18"/>
          <w:szCs w:val="18"/>
          <w:lang w:val="ja-JP"/>
        </w:rPr>
        <w:t>用語についてはすべて</w:t>
      </w:r>
      <w:r w:rsidRPr="000440E7">
        <w:rPr>
          <w:rFonts w:ascii="Tahoma" w:eastAsia="MS PGothic" w:hAnsi="Tahoma" w:cs="Tahoma"/>
          <w:sz w:val="18"/>
          <w:szCs w:val="18"/>
          <w:lang w:val="ja-JP"/>
        </w:rPr>
        <w:t xml:space="preserve"> Bing Maps Platform SDK </w:t>
      </w:r>
      <w:r w:rsidRPr="000440E7">
        <w:rPr>
          <w:rFonts w:ascii="MS Mincho" w:eastAsia="MS PGothic" w:hAnsi="MS Mincho" w:cs="MS Mincho" w:hint="eastAsia"/>
          <w:sz w:val="18"/>
          <w:szCs w:val="18"/>
          <w:lang w:val="ja-JP"/>
        </w:rPr>
        <w:t>または</w:t>
      </w:r>
      <w:r w:rsidRPr="000440E7">
        <w:rPr>
          <w:rFonts w:ascii="Tahoma" w:eastAsia="MS PGothic" w:hAnsi="Tahoma" w:cs="Tahoma"/>
          <w:sz w:val="18"/>
          <w:szCs w:val="18"/>
          <w:lang w:val="ja-JP"/>
        </w:rPr>
        <w:t xml:space="preserve"> Microsoft Bing Maps Platform API </w:t>
      </w:r>
      <w:r w:rsidRPr="000440E7">
        <w:rPr>
          <w:rFonts w:ascii="MS Mincho" w:eastAsia="MS PGothic" w:hAnsi="MS Mincho" w:cs="MS Mincho" w:hint="eastAsia"/>
          <w:sz w:val="18"/>
          <w:szCs w:val="18"/>
          <w:lang w:val="ja-JP"/>
        </w:rPr>
        <w:t>の使用条件に規定されています</w:t>
      </w:r>
      <w:r w:rsidRPr="000440E7">
        <w:rPr>
          <w:rFonts w:ascii="Tahoma" w:eastAsia="MS PGothic" w:hAnsi="Tahoma" w:cs="Tahoma"/>
          <w:sz w:val="18"/>
          <w:szCs w:val="18"/>
          <w:lang w:val="ja-JP"/>
        </w:rPr>
        <w:t xml:space="preserve">): (a) </w:t>
      </w:r>
      <w:r w:rsidRPr="000440E7">
        <w:rPr>
          <w:rFonts w:ascii="MS Mincho" w:eastAsia="MS PGothic" w:hAnsi="MS Mincho" w:cs="MS Mincho" w:hint="eastAsia"/>
          <w:sz w:val="18"/>
          <w:szCs w:val="18"/>
          <w:lang w:val="ja-JP"/>
        </w:rPr>
        <w:t>本サービスにおける</w:t>
      </w:r>
      <w:r w:rsidRPr="000440E7">
        <w:rPr>
          <w:rFonts w:ascii="Tahoma" w:eastAsia="MS PGothic" w:hAnsi="Tahoma" w:cs="Tahoma"/>
          <w:sz w:val="18"/>
          <w:szCs w:val="18"/>
          <w:lang w:val="ja-JP"/>
        </w:rPr>
        <w:t xml:space="preserve"> Imagery</w:t>
      </w:r>
      <w:r w:rsidRPr="000440E7">
        <w:rPr>
          <w:rFonts w:ascii="MS Mincho" w:eastAsia="MS PGothic" w:hAnsi="MS Mincho" w:cs="MS Mincho" w:hint="eastAsia"/>
          <w:sz w:val="18"/>
          <w:szCs w:val="18"/>
          <w:lang w:val="ja-JP"/>
        </w:rPr>
        <w:t>、</w:t>
      </w:r>
      <w:r w:rsidRPr="000440E7">
        <w:rPr>
          <w:rFonts w:ascii="Tahoma" w:eastAsia="MS PGothic" w:hAnsi="Tahoma" w:cs="Tahoma"/>
          <w:sz w:val="18"/>
          <w:szCs w:val="18"/>
          <w:lang w:val="ja-JP"/>
        </w:rPr>
        <w:t>Route</w:t>
      </w:r>
      <w:r w:rsidRPr="000440E7">
        <w:rPr>
          <w:rFonts w:ascii="MS Mincho" w:eastAsia="MS PGothic" w:hAnsi="MS Mincho" w:cs="MS Mincho" w:hint="eastAsia"/>
          <w:sz w:val="18"/>
          <w:szCs w:val="18"/>
          <w:lang w:val="ja-JP"/>
        </w:rPr>
        <w:t>、</w:t>
      </w:r>
      <w:r w:rsidRPr="000440E7">
        <w:rPr>
          <w:rFonts w:ascii="Tahoma" w:eastAsia="MS PGothic" w:hAnsi="Tahoma" w:cs="Tahoma"/>
          <w:sz w:val="18"/>
          <w:szCs w:val="18"/>
          <w:lang w:val="ja-JP"/>
        </w:rPr>
        <w:t>Geocode</w:t>
      </w:r>
      <w:r w:rsidRPr="000440E7">
        <w:rPr>
          <w:rFonts w:ascii="MS Mincho" w:eastAsia="MS PGothic" w:hAnsi="MS Mincho" w:cs="MS Mincho" w:hint="eastAsia"/>
          <w:sz w:val="18"/>
          <w:szCs w:val="18"/>
          <w:lang w:val="ja-JP"/>
        </w:rPr>
        <w:t>、</w:t>
      </w:r>
      <w:r w:rsidRPr="000440E7">
        <w:rPr>
          <w:rFonts w:ascii="Tahoma" w:eastAsia="MS PGothic" w:hAnsi="Tahoma" w:cs="Tahoma"/>
          <w:sz w:val="18"/>
          <w:szCs w:val="18"/>
          <w:lang w:val="ja-JP"/>
        </w:rPr>
        <w:t xml:space="preserve">Spatial </w:t>
      </w:r>
      <w:r w:rsidRPr="000440E7">
        <w:rPr>
          <w:rFonts w:ascii="MS Mincho" w:eastAsia="MS PGothic" w:hAnsi="MS Mincho" w:cs="MS Mincho" w:hint="eastAsia"/>
          <w:sz w:val="18"/>
          <w:szCs w:val="18"/>
          <w:lang w:val="ja-JP"/>
        </w:rPr>
        <w:t>および</w:t>
      </w:r>
      <w:r w:rsidRPr="000440E7">
        <w:rPr>
          <w:rFonts w:ascii="Tahoma" w:eastAsia="MS PGothic" w:hAnsi="Tahoma" w:cs="Tahoma"/>
          <w:sz w:val="18"/>
          <w:szCs w:val="18"/>
          <w:lang w:val="ja-JP"/>
        </w:rPr>
        <w:t xml:space="preserve"> Search </w:t>
      </w:r>
      <w:r w:rsidRPr="000440E7">
        <w:rPr>
          <w:rFonts w:ascii="MS Mincho" w:eastAsia="MS PGothic" w:hAnsi="MS Mincho" w:cs="MS Mincho" w:hint="eastAsia"/>
          <w:sz w:val="18"/>
          <w:szCs w:val="18"/>
          <w:lang w:val="ja-JP"/>
        </w:rPr>
        <w:t>を含むがそれらに限定されない</w:t>
      </w:r>
      <w:r w:rsidRPr="000440E7">
        <w:rPr>
          <w:rFonts w:ascii="Tahoma" w:eastAsia="MS PGothic" w:hAnsi="Tahoma" w:cs="Tahoma"/>
          <w:sz w:val="18"/>
          <w:szCs w:val="18"/>
          <w:lang w:val="ja-JP"/>
        </w:rPr>
        <w:t xml:space="preserve"> Web </w:t>
      </w:r>
      <w:r w:rsidRPr="000440E7">
        <w:rPr>
          <w:rFonts w:ascii="MS Mincho" w:eastAsia="MS PGothic" w:hAnsi="MS Mincho" w:cs="MS Mincho" w:hint="eastAsia"/>
          <w:sz w:val="18"/>
          <w:szCs w:val="18"/>
          <w:lang w:val="ja-JP"/>
        </w:rPr>
        <w:t>サービス</w:t>
      </w:r>
      <w:r w:rsidRPr="000440E7">
        <w:rPr>
          <w:rFonts w:ascii="Tahoma" w:eastAsia="MS PGothic" w:hAnsi="Tahoma" w:cs="Tahoma"/>
          <w:sz w:val="18"/>
          <w:szCs w:val="18"/>
          <w:lang w:val="ja-JP"/>
        </w:rPr>
        <w:t xml:space="preserve"> </w:t>
      </w:r>
      <w:r w:rsidRPr="000440E7">
        <w:rPr>
          <w:rFonts w:ascii="MS Mincho" w:eastAsia="MS PGothic" w:hAnsi="MS Mincho" w:cs="MS Mincho" w:hint="eastAsia"/>
          <w:sz w:val="18"/>
          <w:szCs w:val="18"/>
          <w:lang w:val="ja-JP"/>
        </w:rPr>
        <w:t>メソッド、</w:t>
      </w:r>
      <w:r w:rsidRPr="000440E7">
        <w:rPr>
          <w:rFonts w:ascii="Tahoma" w:eastAsia="MS PGothic" w:hAnsi="Tahoma" w:cs="Tahoma"/>
          <w:sz w:val="18"/>
          <w:szCs w:val="18"/>
          <w:lang w:val="ja-JP"/>
        </w:rPr>
        <w:t>(b) Bing Maps AJAX Control API</w:t>
      </w:r>
      <w:r w:rsidRPr="000440E7">
        <w:rPr>
          <w:rFonts w:ascii="MS Mincho" w:eastAsia="MS PGothic" w:hAnsi="MS Mincho" w:cs="MS Mincho" w:hint="eastAsia"/>
          <w:sz w:val="18"/>
          <w:szCs w:val="18"/>
          <w:lang w:val="ja-JP"/>
        </w:rPr>
        <w:t>、</w:t>
      </w:r>
      <w:r w:rsidRPr="000440E7">
        <w:rPr>
          <w:rFonts w:ascii="Tahoma" w:eastAsia="MS PGothic" w:hAnsi="Tahoma" w:cs="Tahoma"/>
          <w:sz w:val="18"/>
          <w:szCs w:val="18"/>
          <w:lang w:val="ja-JP"/>
        </w:rPr>
        <w:t xml:space="preserve">Bing Maps Windows Presentation Foundation API Beta </w:t>
      </w:r>
      <w:r w:rsidRPr="000440E7">
        <w:rPr>
          <w:rFonts w:ascii="MS Mincho" w:eastAsia="MS PGothic" w:hAnsi="MS Mincho" w:cs="MS Mincho" w:hint="eastAsia"/>
          <w:sz w:val="18"/>
          <w:szCs w:val="18"/>
          <w:lang w:val="ja-JP"/>
        </w:rPr>
        <w:t>または</w:t>
      </w:r>
      <w:r w:rsidRPr="000440E7">
        <w:rPr>
          <w:rFonts w:ascii="Tahoma" w:eastAsia="MS PGothic" w:hAnsi="Tahoma" w:cs="Tahoma"/>
          <w:sz w:val="18"/>
          <w:szCs w:val="18"/>
          <w:lang w:val="ja-JP"/>
        </w:rPr>
        <w:t xml:space="preserve"> Bing Maps Silverlight Control API </w:t>
      </w:r>
      <w:r w:rsidRPr="000440E7">
        <w:rPr>
          <w:rFonts w:ascii="MS Mincho" w:eastAsia="MS PGothic" w:hAnsi="MS Mincho" w:cs="MS Mincho" w:hint="eastAsia"/>
          <w:sz w:val="18"/>
          <w:szCs w:val="18"/>
          <w:lang w:val="ja-JP"/>
        </w:rPr>
        <w:t>内のセッション</w:t>
      </w:r>
      <w:r w:rsidRPr="000440E7">
        <w:rPr>
          <w:rFonts w:ascii="Tahoma" w:eastAsia="MS PGothic" w:hAnsi="Tahoma" w:cs="Tahoma"/>
          <w:sz w:val="18"/>
          <w:szCs w:val="18"/>
          <w:lang w:val="ja-JP"/>
        </w:rPr>
        <w:t xml:space="preserve"> (</w:t>
      </w:r>
      <w:r w:rsidRPr="000440E7">
        <w:rPr>
          <w:rFonts w:ascii="MS Mincho" w:eastAsia="MS PGothic" w:hAnsi="MS Mincho" w:cs="MS Mincho" w:hint="eastAsia"/>
          <w:sz w:val="18"/>
          <w:szCs w:val="18"/>
          <w:lang w:val="ja-JP"/>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0440E7">
        <w:rPr>
          <w:rFonts w:ascii="Tahoma" w:eastAsia="MS PGothic" w:hAnsi="Tahoma" w:cs="Tahoma"/>
          <w:sz w:val="18"/>
          <w:szCs w:val="18"/>
          <w:lang w:val="ja-JP"/>
        </w:rPr>
        <w:t>)</w:t>
      </w:r>
      <w:r w:rsidRPr="000440E7">
        <w:rPr>
          <w:rFonts w:ascii="MS Mincho" w:eastAsia="MS PGothic" w:hAnsi="MS Mincho" w:cs="MS Mincho" w:hint="eastAsia"/>
          <w:sz w:val="18"/>
          <w:szCs w:val="18"/>
          <w:lang w:val="ja-JP"/>
        </w:rPr>
        <w:t>、および</w:t>
      </w:r>
      <w:r w:rsidRPr="000440E7">
        <w:rPr>
          <w:rFonts w:ascii="Tahoma" w:eastAsia="MS PGothic" w:hAnsi="Tahoma" w:cs="Tahoma"/>
          <w:sz w:val="18"/>
          <w:szCs w:val="18"/>
          <w:lang w:val="ja-JP"/>
        </w:rPr>
        <w:t xml:space="preserve"> (c) SDK </w:t>
      </w:r>
      <w:r w:rsidRPr="000440E7">
        <w:rPr>
          <w:rFonts w:ascii="MS Mincho" w:eastAsia="MS PGothic" w:hAnsi="MS Mincho" w:cs="MS Mincho" w:hint="eastAsia"/>
          <w:sz w:val="18"/>
          <w:szCs w:val="18"/>
          <w:lang w:val="ja-JP"/>
        </w:rPr>
        <w:t>に規定される有料のトランザクションとなりうる新しいサービス機能。</w:t>
      </w:r>
    </w:p>
    <w:p w:rsidR="00357D5A" w:rsidRPr="000440E7" w:rsidRDefault="00357D5A" w:rsidP="000E537E">
      <w:pPr>
        <w:ind w:left="181"/>
        <w:rPr>
          <w:rFonts w:eastAsia="MS PGothic" w:cs="Tahoma"/>
          <w:sz w:val="18"/>
          <w:szCs w:val="18"/>
          <w:lang w:eastAsia="ja-JP"/>
        </w:rPr>
      </w:pPr>
    </w:p>
    <w:p w:rsidR="00357D5A" w:rsidRPr="000440E7" w:rsidRDefault="00357D5A" w:rsidP="000E537E">
      <w:pPr>
        <w:ind w:left="181"/>
        <w:rPr>
          <w:rFonts w:eastAsia="MS PGothic" w:cs="Tahoma"/>
          <w:sz w:val="18"/>
          <w:szCs w:val="18"/>
          <w:lang w:eastAsia="ja-JP"/>
        </w:rPr>
      </w:pPr>
      <w:r w:rsidRPr="000440E7">
        <w:rPr>
          <w:rFonts w:ascii="MS Mincho" w:eastAsia="MS PGothic" w:hAnsi="MS Mincho" w:cs="MS Mincho" w:hint="eastAsia"/>
          <w:sz w:val="18"/>
          <w:szCs w:val="18"/>
          <w:lang w:val="ja-JP"/>
        </w:rPr>
        <w:t>お客様は、さらに多くの月間の有料トランザクションを必要とされる場合は、複数の</w:t>
      </w:r>
      <w:r w:rsidRPr="000440E7">
        <w:rPr>
          <w:rFonts w:eastAsia="MS PGothic" w:cs="Tahoma"/>
          <w:sz w:val="18"/>
          <w:szCs w:val="18"/>
        </w:rPr>
        <w:t xml:space="preserve"> Bing Maps Public Website Usage Add-on SL </w:t>
      </w:r>
      <w:r w:rsidRPr="000440E7">
        <w:rPr>
          <w:rFonts w:ascii="MS Mincho" w:eastAsia="MS PGothic" w:hAnsi="MS Mincho" w:cs="MS Mincho" w:hint="eastAsia"/>
          <w:sz w:val="18"/>
          <w:szCs w:val="18"/>
          <w:lang w:val="ja-JP"/>
        </w:rPr>
        <w:t>および</w:t>
      </w:r>
      <w:r w:rsidRPr="000440E7">
        <w:rPr>
          <w:rFonts w:eastAsia="MS PGothic" w:cs="Tahoma"/>
          <w:sz w:val="18"/>
          <w:szCs w:val="18"/>
        </w:rPr>
        <w:t xml:space="preserve"> Bing Maps Internal Website Usage Add-on SL </w:t>
      </w:r>
      <w:r w:rsidRPr="000440E7">
        <w:rPr>
          <w:rFonts w:ascii="MS Mincho" w:eastAsia="MS PGothic" w:hAnsi="MS Mincho" w:cs="MS Mincho" w:hint="eastAsia"/>
          <w:sz w:val="18"/>
          <w:szCs w:val="18"/>
          <w:lang w:val="ja-JP"/>
        </w:rPr>
        <w:t>を購入することができます。</w:t>
      </w:r>
      <w:r w:rsidRPr="000440E7">
        <w:rPr>
          <w:rFonts w:ascii="MS Mincho" w:eastAsia="MS PGothic" w:hAnsi="MS Mincho" w:cs="MS Mincho" w:hint="eastAsia"/>
          <w:sz w:val="18"/>
          <w:szCs w:val="18"/>
          <w:lang w:val="ja-JP" w:eastAsia="ja-JP"/>
        </w:rPr>
        <w:t>ただし、</w:t>
      </w:r>
      <w:r w:rsidRPr="000440E7">
        <w:rPr>
          <w:rFonts w:eastAsia="MS PGothic" w:cs="Tahoma"/>
          <w:sz w:val="18"/>
          <w:szCs w:val="18"/>
          <w:lang w:eastAsia="ja-JP"/>
        </w:rPr>
        <w:t xml:space="preserve">Bing Maps Unlimited Add-on SL </w:t>
      </w:r>
      <w:r w:rsidRPr="000440E7">
        <w:rPr>
          <w:rFonts w:ascii="MS Mincho" w:eastAsia="MS PGothic" w:hAnsi="MS Mincho" w:cs="MS Mincho" w:hint="eastAsia"/>
          <w:sz w:val="18"/>
          <w:szCs w:val="18"/>
          <w:lang w:val="ja-JP" w:eastAsia="ja-JP"/>
        </w:rPr>
        <w:t>は例外とします。この</w:t>
      </w:r>
      <w:r w:rsidRPr="000440E7">
        <w:rPr>
          <w:rFonts w:eastAsia="MS PGothic" w:cs="Tahoma"/>
          <w:sz w:val="18"/>
          <w:szCs w:val="18"/>
          <w:lang w:eastAsia="ja-JP"/>
        </w:rPr>
        <w:t xml:space="preserve"> SL </w:t>
      </w:r>
      <w:r w:rsidRPr="000440E7">
        <w:rPr>
          <w:rFonts w:ascii="MS Mincho" w:eastAsia="MS PGothic" w:hAnsi="MS Mincho" w:cs="MS Mincho" w:hint="eastAsia"/>
          <w:sz w:val="18"/>
          <w:szCs w:val="18"/>
          <w:lang w:val="ja-JP" w:eastAsia="ja-JP"/>
        </w:rPr>
        <w:t>を購入できるのは一度だけです。未使用の月間有料トランザクション数は、加入契約の満了日から</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年間は月単位で繰り越すことができます。加入契約の満了日に、購入された未使用の有料トランザクションはすべて失効します。お客様は、使用した有料トランザクション数の合計が加入契約期間に購入した有料トランザクション数の合計を超えない限り、</w:t>
      </w:r>
      <w:r w:rsidRPr="000440E7">
        <w:rPr>
          <w:rFonts w:eastAsia="MS PGothic" w:cs="Tahoma"/>
          <w:sz w:val="18"/>
          <w:szCs w:val="18"/>
          <w:lang w:val="ja-JP" w:eastAsia="ja-JP"/>
        </w:rPr>
        <w:t xml:space="preserve">1 </w:t>
      </w:r>
      <w:r w:rsidRPr="000440E7">
        <w:rPr>
          <w:rFonts w:ascii="MS Mincho" w:eastAsia="MS PGothic" w:hAnsi="MS Mincho" w:cs="MS Mincho" w:hint="eastAsia"/>
          <w:sz w:val="18"/>
          <w:szCs w:val="18"/>
          <w:lang w:val="ja-JP" w:eastAsia="ja-JP"/>
        </w:rPr>
        <w:t>か月に購入した有料トランザクション数を超えて有料トランザクションを使用することができます。お客様は、購入した有料トランザクション数の合計を超えた場合、マイクロソフトより通知を受けてから</w:t>
      </w:r>
      <w:r w:rsidRPr="000440E7">
        <w:rPr>
          <w:rFonts w:eastAsia="MS PGothic" w:cs="Tahoma"/>
          <w:sz w:val="18"/>
          <w:szCs w:val="18"/>
          <w:lang w:val="ja-JP" w:eastAsia="ja-JP"/>
        </w:rPr>
        <w:t xml:space="preserve"> 30 </w:t>
      </w:r>
      <w:r w:rsidRPr="000440E7">
        <w:rPr>
          <w:rFonts w:ascii="MS Mincho" w:eastAsia="MS PGothic" w:hAnsi="MS Mincho" w:cs="MS Mincho" w:hint="eastAsia"/>
          <w:sz w:val="18"/>
          <w:szCs w:val="18"/>
          <w:lang w:val="ja-JP" w:eastAsia="ja-JP"/>
        </w:rPr>
        <w:t>日以内に、超過した有料トランザクション数、および加入契約期間の残存期間について今後使用が見込まれる有料トランザクション数をカバーできるだけの</w:t>
      </w:r>
      <w:r w:rsidRPr="000440E7">
        <w:rPr>
          <w:rFonts w:eastAsia="MS PGothic" w:cs="Tahoma"/>
          <w:sz w:val="18"/>
          <w:szCs w:val="18"/>
          <w:lang w:val="ja-JP" w:eastAsia="ja-JP"/>
        </w:rPr>
        <w:t xml:space="preserve"> Bing Maps Public Website Usage Add-on SL </w:t>
      </w:r>
      <w:r w:rsidRPr="000440E7">
        <w:rPr>
          <w:rFonts w:ascii="MS Mincho" w:eastAsia="MS PGothic" w:hAnsi="MS Mincho" w:cs="MS Mincho" w:hint="eastAsia"/>
          <w:sz w:val="18"/>
          <w:szCs w:val="18"/>
          <w:lang w:val="ja-JP" w:eastAsia="ja-JP"/>
        </w:rPr>
        <w:t>または</w:t>
      </w:r>
      <w:r w:rsidRPr="000440E7">
        <w:rPr>
          <w:rFonts w:eastAsia="MS PGothic" w:cs="Tahoma"/>
          <w:sz w:val="18"/>
          <w:szCs w:val="18"/>
          <w:lang w:val="ja-JP" w:eastAsia="ja-JP"/>
        </w:rPr>
        <w:t xml:space="preserve"> Bing Maps Internal Website Usage Add-on SL </w:t>
      </w:r>
      <w:r w:rsidRPr="000440E7">
        <w:rPr>
          <w:rFonts w:ascii="MS Mincho" w:eastAsia="MS PGothic" w:hAnsi="MS Mincho" w:cs="MS Mincho" w:hint="eastAsia"/>
          <w:sz w:val="18"/>
          <w:szCs w:val="18"/>
          <w:lang w:val="ja-JP" w:eastAsia="ja-JP"/>
        </w:rPr>
        <w:t>を追加購入する必要があります。購入しなかった場合、マイクロソフトはお客様による</w:t>
      </w:r>
      <w:r w:rsidRPr="000440E7">
        <w:rPr>
          <w:rFonts w:eastAsia="MS PGothic" w:cs="Tahoma"/>
          <w:sz w:val="18"/>
          <w:szCs w:val="18"/>
          <w:lang w:val="ja-JP" w:eastAsia="ja-JP"/>
        </w:rPr>
        <w:t xml:space="preserve"> Bing Maps </w:t>
      </w:r>
      <w:r w:rsidRPr="000440E7">
        <w:rPr>
          <w:rFonts w:ascii="MS Mincho" w:eastAsia="MS PGothic" w:hAnsi="MS Mincho" w:cs="MS Mincho" w:hint="eastAsia"/>
          <w:sz w:val="18"/>
          <w:szCs w:val="18"/>
          <w:lang w:val="ja-JP" w:eastAsia="ja-JP"/>
        </w:rPr>
        <w:t>の使用を停止する場合があります。</w:t>
      </w:r>
    </w:p>
    <w:p w:rsidR="00357D5A" w:rsidRPr="000440E7" w:rsidRDefault="00357D5A" w:rsidP="000E537E">
      <w:pPr>
        <w:ind w:left="181"/>
        <w:rPr>
          <w:rFonts w:eastAsia="MS PGothic" w:cs="Tahoma"/>
          <w:sz w:val="18"/>
          <w:szCs w:val="18"/>
          <w:lang w:eastAsia="ja-JP"/>
        </w:rPr>
      </w:pPr>
    </w:p>
    <w:p w:rsidR="00357D5A" w:rsidRPr="000440E7" w:rsidRDefault="00357D5A" w:rsidP="000E537E">
      <w:pPr>
        <w:spacing w:after="60"/>
        <w:ind w:left="181"/>
        <w:rPr>
          <w:rFonts w:eastAsia="MS PGothic" w:cs="Tahoma"/>
          <w:b/>
          <w:color w:val="000000"/>
          <w:sz w:val="18"/>
          <w:szCs w:val="18"/>
        </w:rPr>
      </w:pPr>
      <w:r w:rsidRPr="000440E7">
        <w:rPr>
          <w:rFonts w:eastAsia="MS PGothic" w:cs="Tahoma"/>
          <w:b/>
          <w:color w:val="000000"/>
          <w:sz w:val="18"/>
          <w:szCs w:val="18"/>
        </w:rPr>
        <w:t>Bing Maps Unlimited Add-on SL</w:t>
      </w:r>
    </w:p>
    <w:p w:rsidR="00357D5A" w:rsidRPr="000440E7" w:rsidRDefault="00357D5A" w:rsidP="000E537E">
      <w:pPr>
        <w:pStyle w:val="NormalWeb"/>
        <w:spacing w:before="0" w:beforeAutospacing="0" w:after="0" w:afterAutospacing="0"/>
        <w:ind w:left="181"/>
        <w:rPr>
          <w:rFonts w:ascii="Tahoma" w:eastAsia="MS PGothic" w:hAnsi="Tahoma" w:cs="Tahoma"/>
          <w:sz w:val="18"/>
          <w:szCs w:val="18"/>
        </w:rPr>
      </w:pPr>
      <w:r w:rsidRPr="000440E7">
        <w:rPr>
          <w:rFonts w:ascii="Tahoma" w:eastAsia="MS PGothic" w:hAnsi="Tahoma" w:cs="Tahoma"/>
          <w:sz w:val="18"/>
          <w:szCs w:val="18"/>
        </w:rPr>
        <w:t xml:space="preserve">Bing Maps Unlimited Add-on SL </w:t>
      </w:r>
      <w:r w:rsidRPr="000440E7">
        <w:rPr>
          <w:rFonts w:ascii="MS Mincho" w:eastAsia="MS PGothic" w:hAnsi="MS Mincho" w:cs="MS Mincho" w:hint="eastAsia"/>
          <w:sz w:val="18"/>
          <w:szCs w:val="18"/>
          <w:lang w:val="ja-JP"/>
        </w:rPr>
        <w:t>の</w:t>
      </w:r>
      <w:r w:rsidRPr="000440E7">
        <w:rPr>
          <w:rFonts w:ascii="Tahoma" w:eastAsia="MS PGothic" w:hAnsi="Tahoma" w:cs="Tahoma"/>
          <w:sz w:val="18"/>
          <w:szCs w:val="18"/>
        </w:rPr>
        <w:t xml:space="preserve"> 1 </w:t>
      </w:r>
      <w:r w:rsidRPr="000440E7">
        <w:rPr>
          <w:rFonts w:ascii="MS Mincho" w:eastAsia="MS PGothic" w:hAnsi="MS Mincho" w:cs="MS Mincho" w:hint="eastAsia"/>
          <w:sz w:val="18"/>
          <w:szCs w:val="18"/>
          <w:lang w:val="ja-JP"/>
        </w:rPr>
        <w:t>年あたりの有料トランザクションの使用量は、</w:t>
      </w:r>
      <w:r w:rsidRPr="000440E7">
        <w:rPr>
          <w:rFonts w:ascii="Tahoma" w:eastAsia="MS PGothic" w:hAnsi="Tahoma" w:cs="Tahoma"/>
          <w:sz w:val="18"/>
          <w:szCs w:val="18"/>
        </w:rPr>
        <w:t xml:space="preserve">4 </w:t>
      </w:r>
      <w:r w:rsidRPr="000440E7">
        <w:rPr>
          <w:rFonts w:ascii="MS Mincho" w:eastAsia="MS PGothic" w:hAnsi="MS Mincho" w:cs="MS Mincho" w:hint="eastAsia"/>
          <w:sz w:val="18"/>
          <w:szCs w:val="18"/>
          <w:lang w:val="ja-JP"/>
        </w:rPr>
        <w:t>億を上限とします。加入契約期間内に有料トランザクション数の使用量の上限である</w:t>
      </w:r>
      <w:r w:rsidRPr="000440E7">
        <w:rPr>
          <w:rFonts w:ascii="Tahoma" w:eastAsia="MS PGothic" w:hAnsi="Tahoma" w:cs="Tahoma"/>
          <w:sz w:val="18"/>
          <w:szCs w:val="18"/>
          <w:lang w:val="ja-JP"/>
        </w:rPr>
        <w:t xml:space="preserve"> 4 </w:t>
      </w:r>
      <w:r w:rsidRPr="000440E7">
        <w:rPr>
          <w:rFonts w:ascii="MS Mincho" w:eastAsia="MS PGothic" w:hAnsi="MS Mincho" w:cs="MS Mincho" w:hint="eastAsia"/>
          <w:sz w:val="18"/>
          <w:szCs w:val="18"/>
          <w:lang w:val="ja-JP"/>
        </w:rPr>
        <w:t>億を超えた場合、お客様は、マイクロソフトより通知を受けてから</w:t>
      </w:r>
      <w:r w:rsidRPr="000440E7">
        <w:rPr>
          <w:rFonts w:ascii="Tahoma" w:eastAsia="MS PGothic" w:hAnsi="Tahoma" w:cs="Tahoma"/>
          <w:sz w:val="18"/>
          <w:szCs w:val="18"/>
          <w:lang w:val="ja-JP"/>
        </w:rPr>
        <w:t xml:space="preserve"> 60 </w:t>
      </w:r>
      <w:r w:rsidRPr="000440E7">
        <w:rPr>
          <w:rFonts w:ascii="MS Mincho" w:eastAsia="MS PGothic" w:hAnsi="MS Mincho" w:cs="MS Mincho" w:hint="eastAsia"/>
          <w:sz w:val="18"/>
          <w:szCs w:val="18"/>
          <w:lang w:val="ja-JP"/>
        </w:rPr>
        <w:t>日以内に、超過した有料トランザクション数、および加入契約期間の残存期間について今後使用が見込まれる有料トランザクション数をカバーできるだけの</w:t>
      </w:r>
      <w:r w:rsidRPr="000440E7">
        <w:rPr>
          <w:rFonts w:ascii="Tahoma" w:eastAsia="MS PGothic" w:hAnsi="Tahoma" w:cs="Tahoma"/>
          <w:sz w:val="18"/>
          <w:szCs w:val="18"/>
          <w:lang w:val="ja-JP"/>
        </w:rPr>
        <w:t xml:space="preserve"> Bing Maps Public Website Usage Add-on SL </w:t>
      </w:r>
      <w:r w:rsidRPr="000440E7">
        <w:rPr>
          <w:rFonts w:ascii="MS Mincho" w:eastAsia="MS PGothic" w:hAnsi="MS Mincho" w:cs="MS Mincho" w:hint="eastAsia"/>
          <w:sz w:val="18"/>
          <w:szCs w:val="18"/>
          <w:lang w:val="ja-JP"/>
        </w:rPr>
        <w:t>または</w:t>
      </w:r>
      <w:r w:rsidRPr="000440E7">
        <w:rPr>
          <w:rFonts w:ascii="Tahoma" w:eastAsia="MS PGothic" w:hAnsi="Tahoma" w:cs="Tahoma"/>
          <w:sz w:val="18"/>
          <w:szCs w:val="18"/>
          <w:lang w:val="ja-JP"/>
        </w:rPr>
        <w:t xml:space="preserve"> Bing Maps Internal Website Usage Add-on SL </w:t>
      </w:r>
      <w:r w:rsidRPr="000440E7">
        <w:rPr>
          <w:rFonts w:ascii="MS Mincho" w:eastAsia="MS PGothic" w:hAnsi="MS Mincho" w:cs="MS Mincho" w:hint="eastAsia"/>
          <w:sz w:val="18"/>
          <w:szCs w:val="18"/>
          <w:lang w:val="ja-JP"/>
        </w:rPr>
        <w:t>を追加購入する必要があります。購入しなかった場合、マイクロソフトはお客様による</w:t>
      </w:r>
      <w:r w:rsidRPr="000440E7">
        <w:rPr>
          <w:rFonts w:ascii="Tahoma" w:eastAsia="MS PGothic" w:hAnsi="Tahoma" w:cs="Tahoma"/>
          <w:sz w:val="18"/>
          <w:szCs w:val="18"/>
          <w:lang w:val="ja-JP"/>
        </w:rPr>
        <w:t xml:space="preserve"> Bing Maps </w:t>
      </w:r>
      <w:r w:rsidRPr="000440E7">
        <w:rPr>
          <w:rFonts w:ascii="MS Mincho" w:eastAsia="MS PGothic" w:hAnsi="MS Mincho" w:cs="MS Mincho" w:hint="eastAsia"/>
          <w:sz w:val="18"/>
          <w:szCs w:val="18"/>
          <w:lang w:val="ja-JP"/>
        </w:rPr>
        <w:t>の使用を停止する場合があります。</w:t>
      </w:r>
    </w:p>
    <w:p w:rsidR="00357D5A" w:rsidRPr="000440E7" w:rsidRDefault="00357D5A" w:rsidP="000E537E">
      <w:pPr>
        <w:pStyle w:val="NormalWeb"/>
        <w:spacing w:before="0" w:beforeAutospacing="0" w:after="0" w:afterAutospacing="0"/>
        <w:ind w:left="181"/>
        <w:rPr>
          <w:rFonts w:ascii="Tahoma" w:eastAsia="MS PGothic" w:hAnsi="Tahoma" w:cs="Tahoma"/>
          <w:sz w:val="18"/>
          <w:szCs w:val="18"/>
        </w:rPr>
      </w:pPr>
    </w:p>
    <w:p w:rsidR="00357D5A" w:rsidRPr="000440E7" w:rsidRDefault="00357D5A" w:rsidP="000E537E">
      <w:pPr>
        <w:spacing w:after="60"/>
        <w:ind w:left="181"/>
        <w:rPr>
          <w:rFonts w:eastAsia="MS PGothic" w:cs="Tahoma"/>
          <w:b/>
          <w:color w:val="000000"/>
          <w:sz w:val="18"/>
          <w:szCs w:val="18"/>
          <w:lang w:eastAsia="ja-JP"/>
        </w:rPr>
      </w:pPr>
      <w:r w:rsidRPr="000440E7">
        <w:rPr>
          <w:rFonts w:eastAsia="MS PGothic" w:cs="Tahoma"/>
          <w:b/>
          <w:color w:val="000000"/>
          <w:sz w:val="18"/>
          <w:szCs w:val="18"/>
          <w:lang w:val="ja-JP" w:eastAsia="ja-JP"/>
        </w:rPr>
        <w:t xml:space="preserve">Bing Maps </w:t>
      </w:r>
      <w:r w:rsidRPr="000440E7">
        <w:rPr>
          <w:rFonts w:ascii="MS Mincho" w:eastAsia="MS PGothic" w:hAnsi="MS Mincho" w:cs="MS Mincho" w:hint="eastAsia"/>
          <w:b/>
          <w:color w:val="000000"/>
          <w:sz w:val="18"/>
          <w:szCs w:val="18"/>
          <w:lang w:val="ja-JP" w:eastAsia="ja-JP"/>
        </w:rPr>
        <w:t>カスタマー</w:t>
      </w:r>
      <w:r w:rsidRPr="000440E7">
        <w:rPr>
          <w:rFonts w:eastAsia="MS PGothic" w:cs="Tahoma"/>
          <w:b/>
          <w:color w:val="000000"/>
          <w:sz w:val="18"/>
          <w:szCs w:val="18"/>
          <w:lang w:val="ja-JP" w:eastAsia="ja-JP"/>
        </w:rPr>
        <w:t xml:space="preserve"> </w:t>
      </w:r>
      <w:r w:rsidRPr="000440E7">
        <w:rPr>
          <w:rFonts w:ascii="MS Mincho" w:eastAsia="MS PGothic" w:hAnsi="MS Mincho" w:cs="MS Mincho" w:hint="eastAsia"/>
          <w:b/>
          <w:color w:val="000000"/>
          <w:sz w:val="18"/>
          <w:szCs w:val="18"/>
          <w:lang w:val="ja-JP" w:eastAsia="ja-JP"/>
        </w:rPr>
        <w:t>サポート</w:t>
      </w:r>
    </w:p>
    <w:p w:rsidR="00357D5A" w:rsidRPr="000440E7" w:rsidRDefault="00357D5A" w:rsidP="000E537E">
      <w:pPr>
        <w:pStyle w:val="NormalWeb"/>
        <w:spacing w:before="0" w:beforeAutospacing="0" w:after="0" w:afterAutospacing="0"/>
        <w:ind w:left="181"/>
        <w:rPr>
          <w:rFonts w:ascii="Tahoma" w:eastAsia="MS PGothic" w:hAnsi="Tahoma" w:cs="Tahoma"/>
          <w:sz w:val="18"/>
          <w:szCs w:val="18"/>
        </w:rPr>
      </w:pPr>
      <w:r w:rsidRPr="000440E7">
        <w:rPr>
          <w:rFonts w:ascii="Tahoma" w:eastAsia="MS PGothic" w:hAnsi="Tahoma" w:cs="Tahoma"/>
          <w:sz w:val="18"/>
          <w:szCs w:val="18"/>
          <w:lang w:val="ja-JP"/>
        </w:rPr>
        <w:t xml:space="preserve">Bing Maps </w:t>
      </w:r>
      <w:r w:rsidRPr="000440E7">
        <w:rPr>
          <w:rFonts w:ascii="MS Mincho" w:eastAsia="MS PGothic" w:hAnsi="MS Mincho" w:cs="MS Mincho" w:hint="eastAsia"/>
          <w:sz w:val="18"/>
          <w:szCs w:val="18"/>
          <w:lang w:val="ja-JP"/>
        </w:rPr>
        <w:t>を購入されたすべてのお客様について、以下のように</w:t>
      </w:r>
      <w:r w:rsidRPr="000440E7">
        <w:rPr>
          <w:rFonts w:ascii="Tahoma" w:eastAsia="MS PGothic" w:hAnsi="Tahoma" w:cs="Tahoma"/>
          <w:sz w:val="18"/>
          <w:szCs w:val="18"/>
          <w:lang w:val="ja-JP"/>
        </w:rPr>
        <w:t xml:space="preserve"> Bing Maps </w:t>
      </w:r>
      <w:r w:rsidRPr="000440E7">
        <w:rPr>
          <w:rFonts w:ascii="MS Mincho" w:eastAsia="MS PGothic" w:hAnsi="MS Mincho" w:cs="MS Mincho" w:hint="eastAsia"/>
          <w:sz w:val="18"/>
          <w:szCs w:val="18"/>
          <w:lang w:val="ja-JP"/>
        </w:rPr>
        <w:t>カスタマー</w:t>
      </w:r>
      <w:r w:rsidRPr="000440E7">
        <w:rPr>
          <w:rFonts w:ascii="Tahoma" w:eastAsia="MS PGothic" w:hAnsi="Tahoma" w:cs="Tahoma"/>
          <w:sz w:val="18"/>
          <w:szCs w:val="18"/>
          <w:lang w:val="ja-JP"/>
        </w:rPr>
        <w:t xml:space="preserve"> </w:t>
      </w:r>
      <w:r w:rsidRPr="000440E7">
        <w:rPr>
          <w:rFonts w:ascii="MS Mincho" w:eastAsia="MS PGothic" w:hAnsi="MS Mincho" w:cs="MS Mincho" w:hint="eastAsia"/>
          <w:sz w:val="18"/>
          <w:szCs w:val="18"/>
          <w:lang w:val="ja-JP"/>
        </w:rPr>
        <w:t>サポートをご利用いただけます。</w:t>
      </w:r>
    </w:p>
    <w:p w:rsidR="00357D5A" w:rsidRPr="000440E7" w:rsidRDefault="00357D5A" w:rsidP="000E537E">
      <w:pPr>
        <w:pStyle w:val="NormalWeb"/>
        <w:spacing w:before="0" w:beforeAutospacing="0" w:after="0" w:afterAutospacing="0"/>
        <w:ind w:left="181"/>
        <w:rPr>
          <w:rFonts w:ascii="Tahoma" w:eastAsia="MS PGothic" w:hAnsi="Tahoma" w:cs="Tahoma"/>
          <w:sz w:val="18"/>
          <w:szCs w:val="18"/>
        </w:rPr>
      </w:pPr>
    </w:p>
    <w:p w:rsidR="00357D5A" w:rsidRPr="000440E7" w:rsidRDefault="00357D5A" w:rsidP="000E537E">
      <w:pPr>
        <w:spacing w:after="60"/>
        <w:ind w:left="181"/>
        <w:rPr>
          <w:rFonts w:eastAsia="MS PGothic" w:cs="Tahoma"/>
          <w:b/>
          <w:color w:val="000000"/>
          <w:sz w:val="18"/>
          <w:szCs w:val="18"/>
          <w:lang w:eastAsia="ja-JP"/>
        </w:rPr>
      </w:pPr>
      <w:r w:rsidRPr="000440E7">
        <w:rPr>
          <w:rFonts w:eastAsia="MS PGothic" w:cs="Tahoma"/>
          <w:b/>
          <w:color w:val="000000"/>
          <w:sz w:val="18"/>
          <w:szCs w:val="18"/>
          <w:lang w:val="ja-JP" w:eastAsia="ja-JP"/>
        </w:rPr>
        <w:t xml:space="preserve">Bing Maps </w:t>
      </w:r>
      <w:r w:rsidRPr="000440E7">
        <w:rPr>
          <w:rFonts w:ascii="MS Mincho" w:eastAsia="MS PGothic" w:hAnsi="MS Mincho" w:cs="MS Mincho" w:hint="eastAsia"/>
          <w:b/>
          <w:color w:val="000000"/>
          <w:sz w:val="18"/>
          <w:szCs w:val="18"/>
          <w:lang w:val="ja-JP" w:eastAsia="ja-JP"/>
        </w:rPr>
        <w:t>カスタマー</w:t>
      </w:r>
      <w:r w:rsidRPr="000440E7">
        <w:rPr>
          <w:rFonts w:eastAsia="MS PGothic" w:cs="Tahoma"/>
          <w:b/>
          <w:color w:val="000000"/>
          <w:sz w:val="18"/>
          <w:szCs w:val="18"/>
          <w:lang w:val="ja-JP" w:eastAsia="ja-JP"/>
        </w:rPr>
        <w:t xml:space="preserve"> </w:t>
      </w:r>
      <w:r w:rsidRPr="000440E7">
        <w:rPr>
          <w:rFonts w:ascii="MS Mincho" w:eastAsia="MS PGothic" w:hAnsi="MS Mincho" w:cs="MS Mincho" w:hint="eastAsia"/>
          <w:b/>
          <w:color w:val="000000"/>
          <w:sz w:val="18"/>
          <w:szCs w:val="18"/>
          <w:lang w:val="ja-JP" w:eastAsia="ja-JP"/>
        </w:rPr>
        <w:t>サポートの内容</w:t>
      </w:r>
    </w:p>
    <w:p w:rsidR="00357D5A" w:rsidRPr="000440E7" w:rsidRDefault="00357D5A" w:rsidP="000E537E">
      <w:pPr>
        <w:ind w:left="181"/>
        <w:rPr>
          <w:rFonts w:eastAsia="MS PGothic" w:cs="Tahoma"/>
          <w:sz w:val="18"/>
          <w:szCs w:val="18"/>
          <w:lang w:eastAsia="ja-JP"/>
        </w:rPr>
      </w:pPr>
      <w:r w:rsidRPr="000440E7">
        <w:rPr>
          <w:rFonts w:ascii="MS Mincho" w:eastAsia="MS PGothic" w:hAnsi="MS Mincho" w:cs="MS Mincho" w:hint="eastAsia"/>
          <w:color w:val="000000"/>
          <w:sz w:val="18"/>
          <w:szCs w:val="18"/>
          <w:lang w:val="ja-JP" w:eastAsia="ja-JP"/>
        </w:rPr>
        <w:t>電子メール、電話および</w:t>
      </w:r>
      <w:r w:rsidRPr="000440E7">
        <w:rPr>
          <w:rFonts w:eastAsia="MS PGothic" w:cs="Tahoma"/>
          <w:color w:val="000000"/>
          <w:sz w:val="18"/>
          <w:szCs w:val="18"/>
          <w:lang w:val="ja-JP" w:eastAsia="ja-JP"/>
        </w:rPr>
        <w:t xml:space="preserve"> Web </w:t>
      </w:r>
      <w:r w:rsidRPr="000440E7">
        <w:rPr>
          <w:rFonts w:ascii="MS Mincho" w:eastAsia="MS PGothic" w:hAnsi="MS Mincho" w:cs="MS Mincho" w:hint="eastAsia"/>
          <w:color w:val="000000"/>
          <w:sz w:val="18"/>
          <w:szCs w:val="18"/>
          <w:lang w:val="ja-JP" w:eastAsia="ja-JP"/>
        </w:rPr>
        <w:t>経由で直接</w:t>
      </w:r>
      <w:r w:rsidRPr="000440E7">
        <w:rPr>
          <w:rFonts w:eastAsia="MS PGothic" w:cs="Tahoma"/>
          <w:color w:val="000000"/>
          <w:sz w:val="18"/>
          <w:szCs w:val="18"/>
          <w:lang w:val="ja-JP" w:eastAsia="ja-JP"/>
        </w:rPr>
        <w:t xml:space="preserve"> Bing Maps </w:t>
      </w:r>
      <w:r w:rsidRPr="000440E7">
        <w:rPr>
          <w:rFonts w:ascii="MS Mincho" w:eastAsia="MS PGothic" w:hAnsi="MS Mincho" w:cs="MS Mincho" w:hint="eastAsia"/>
          <w:color w:val="000000"/>
          <w:sz w:val="18"/>
          <w:szCs w:val="18"/>
          <w:lang w:val="ja-JP" w:eastAsia="ja-JP"/>
        </w:rPr>
        <w:t>テクニカルサポート</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チームにお問い合わせいただけます。営業時間は、米国の法定休日を除く月曜から金曜の午前</w:t>
      </w:r>
      <w:r w:rsidRPr="000440E7">
        <w:rPr>
          <w:rFonts w:eastAsia="MS PGothic" w:cs="Tahoma"/>
          <w:color w:val="000000"/>
          <w:sz w:val="18"/>
          <w:szCs w:val="18"/>
          <w:lang w:val="ja-JP" w:eastAsia="ja-JP"/>
        </w:rPr>
        <w:t xml:space="preserve"> 8 </w:t>
      </w:r>
      <w:r w:rsidRPr="000440E7">
        <w:rPr>
          <w:rFonts w:ascii="MS Mincho" w:eastAsia="MS PGothic" w:hAnsi="MS Mincho" w:cs="MS Mincho" w:hint="eastAsia"/>
          <w:color w:val="000000"/>
          <w:sz w:val="18"/>
          <w:szCs w:val="18"/>
          <w:lang w:val="ja-JP" w:eastAsia="ja-JP"/>
        </w:rPr>
        <w:t>時</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～午前</w:t>
      </w:r>
      <w:r w:rsidRPr="000440E7">
        <w:rPr>
          <w:rFonts w:eastAsia="MS PGothic" w:cs="Tahoma"/>
          <w:color w:val="000000"/>
          <w:sz w:val="18"/>
          <w:szCs w:val="18"/>
          <w:lang w:val="ja-JP" w:eastAsia="ja-JP"/>
        </w:rPr>
        <w:t xml:space="preserve"> 2 </w:t>
      </w:r>
      <w:r w:rsidRPr="000440E7">
        <w:rPr>
          <w:rFonts w:ascii="MS Mincho" w:eastAsia="MS PGothic" w:hAnsi="MS Mincho" w:cs="MS Mincho" w:hint="eastAsia"/>
          <w:color w:val="000000"/>
          <w:sz w:val="18"/>
          <w:szCs w:val="18"/>
          <w:lang w:val="ja-JP" w:eastAsia="ja-JP"/>
        </w:rPr>
        <w:t>時</w:t>
      </w:r>
      <w:r w:rsidRPr="000440E7">
        <w:rPr>
          <w:rFonts w:eastAsia="MS PGothic" w:cs="Tahoma"/>
          <w:color w:val="000000"/>
          <w:sz w:val="18"/>
          <w:szCs w:val="18"/>
          <w:lang w:val="ja-JP" w:eastAsia="ja-JP"/>
        </w:rPr>
        <w:t xml:space="preserve"> (GMT) </w:t>
      </w:r>
      <w:r w:rsidRPr="000440E7">
        <w:rPr>
          <w:rFonts w:ascii="MS Mincho" w:eastAsia="MS PGothic" w:hAnsi="MS Mincho" w:cs="MS Mincho" w:hint="eastAsia"/>
          <w:color w:val="000000"/>
          <w:sz w:val="18"/>
          <w:szCs w:val="18"/>
          <w:lang w:val="ja-JP" w:eastAsia="ja-JP"/>
        </w:rPr>
        <w:t>とします。また、問題に関連して緊急のサービスが必要な場合は、営業時間外</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午前</w:t>
      </w:r>
      <w:r w:rsidRPr="000440E7">
        <w:rPr>
          <w:rFonts w:eastAsia="MS PGothic" w:cs="Tahoma"/>
          <w:color w:val="000000"/>
          <w:sz w:val="18"/>
          <w:szCs w:val="18"/>
          <w:lang w:val="ja-JP" w:eastAsia="ja-JP"/>
        </w:rPr>
        <w:t xml:space="preserve"> 2 </w:t>
      </w:r>
      <w:r w:rsidRPr="000440E7">
        <w:rPr>
          <w:rFonts w:ascii="MS Mincho" w:eastAsia="MS PGothic" w:hAnsi="MS Mincho" w:cs="MS Mincho" w:hint="eastAsia"/>
          <w:color w:val="000000"/>
          <w:sz w:val="18"/>
          <w:szCs w:val="18"/>
          <w:lang w:val="ja-JP" w:eastAsia="ja-JP"/>
        </w:rPr>
        <w:t>時</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午前</w:t>
      </w:r>
      <w:r w:rsidRPr="000440E7">
        <w:rPr>
          <w:rFonts w:eastAsia="MS PGothic" w:cs="Tahoma"/>
          <w:color w:val="000000"/>
          <w:sz w:val="18"/>
          <w:szCs w:val="18"/>
          <w:lang w:val="ja-JP" w:eastAsia="ja-JP"/>
        </w:rPr>
        <w:t xml:space="preserve"> 8 </w:t>
      </w:r>
      <w:r w:rsidRPr="000440E7">
        <w:rPr>
          <w:rFonts w:ascii="MS Mincho" w:eastAsia="MS PGothic" w:hAnsi="MS Mincho" w:cs="MS Mincho" w:hint="eastAsia"/>
          <w:color w:val="000000"/>
          <w:sz w:val="18"/>
          <w:szCs w:val="18"/>
          <w:lang w:val="ja-JP" w:eastAsia="ja-JP"/>
        </w:rPr>
        <w:t>時</w:t>
      </w:r>
      <w:r w:rsidRPr="000440E7">
        <w:rPr>
          <w:rFonts w:eastAsia="MS PGothic" w:cs="Tahoma"/>
          <w:color w:val="000000"/>
          <w:sz w:val="18"/>
          <w:szCs w:val="18"/>
          <w:lang w:val="ja-JP" w:eastAsia="ja-JP"/>
        </w:rPr>
        <w:t xml:space="preserve"> (GMT)) </w:t>
      </w:r>
      <w:r w:rsidRPr="000440E7">
        <w:rPr>
          <w:rFonts w:ascii="MS Mincho" w:eastAsia="MS PGothic" w:hAnsi="MS Mincho" w:cs="MS Mincho" w:hint="eastAsia"/>
          <w:color w:val="000000"/>
          <w:sz w:val="18"/>
          <w:szCs w:val="18"/>
          <w:lang w:val="ja-JP" w:eastAsia="ja-JP"/>
        </w:rPr>
        <w:t>にサポート</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チームにご連絡いただくこともできます。ただし受付は、下記の電話番号のみとなります。営業時間外に報告いただいた他の問題はすべて、通常の営業時間内のお取り扱いとなります。サポート</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チーム</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またはその後継担当者</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には、以下の方法でご連絡ください。</w:t>
      </w:r>
    </w:p>
    <w:p w:rsidR="00357D5A" w:rsidRPr="000440E7" w:rsidRDefault="00357D5A" w:rsidP="000E537E">
      <w:pPr>
        <w:ind w:left="181"/>
        <w:rPr>
          <w:rFonts w:eastAsia="MS PGothic" w:cs="Tahoma"/>
          <w:color w:val="000000"/>
          <w:sz w:val="18"/>
          <w:szCs w:val="18"/>
          <w:lang w:eastAsia="ja-JP"/>
        </w:rPr>
      </w:pPr>
    </w:p>
    <w:p w:rsidR="00357D5A" w:rsidRPr="000440E7" w:rsidRDefault="00357D5A" w:rsidP="000E537E">
      <w:pPr>
        <w:ind w:left="181"/>
        <w:rPr>
          <w:rFonts w:eastAsia="MS PGothic" w:cs="Tahoma"/>
          <w:sz w:val="18"/>
          <w:szCs w:val="18"/>
          <w:lang w:eastAsia="ja-JP"/>
        </w:rPr>
      </w:pPr>
      <w:r w:rsidRPr="000440E7">
        <w:rPr>
          <w:rFonts w:ascii="MS Mincho" w:eastAsia="MS PGothic" w:hAnsi="MS Mincho" w:cs="MS Mincho" w:hint="eastAsia"/>
          <w:sz w:val="18"/>
          <w:szCs w:val="18"/>
          <w:lang w:val="ja-JP" w:eastAsia="ja-JP"/>
        </w:rPr>
        <w:t>電子メール</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アドレス</w:t>
      </w:r>
      <w:r w:rsidRPr="000440E7">
        <w:rPr>
          <w:rFonts w:eastAsia="MS PGothic" w:cs="Tahoma"/>
          <w:sz w:val="18"/>
          <w:szCs w:val="18"/>
          <w:lang w:val="ja-JP" w:eastAsia="ja-JP"/>
        </w:rPr>
        <w:t>:</w:t>
      </w:r>
    </w:p>
    <w:p w:rsidR="00357D5A" w:rsidRPr="000440E7" w:rsidRDefault="00357D5A" w:rsidP="000E537E">
      <w:pPr>
        <w:ind w:left="181"/>
        <w:rPr>
          <w:rFonts w:eastAsia="MS PGothic" w:cs="Tahoma"/>
          <w:sz w:val="18"/>
          <w:szCs w:val="18"/>
          <w:lang w:eastAsia="ja-JP"/>
        </w:rPr>
      </w:pPr>
      <w:hyperlink r:id="rId8" w:history="1">
        <w:r w:rsidRPr="000440E7">
          <w:rPr>
            <w:rStyle w:val="Hyperlink"/>
            <w:rFonts w:eastAsia="MS PGothic" w:cs="Tahoma"/>
            <w:noProof/>
            <w:sz w:val="18"/>
            <w:szCs w:val="18"/>
            <w:lang w:eastAsia="ja-JP"/>
          </w:rPr>
          <w:t>bmesupp@microsoft.com</w:t>
        </w:r>
      </w:hyperlink>
    </w:p>
    <w:p w:rsidR="00357D5A" w:rsidRPr="000440E7" w:rsidRDefault="00357D5A" w:rsidP="000E537E">
      <w:pPr>
        <w:ind w:left="181"/>
        <w:rPr>
          <w:rFonts w:eastAsia="MS PGothic" w:cs="Tahoma"/>
          <w:color w:val="000000"/>
          <w:sz w:val="18"/>
          <w:szCs w:val="18"/>
          <w:lang w:eastAsia="ja-JP"/>
        </w:rPr>
      </w:pPr>
    </w:p>
    <w:p w:rsidR="00357D5A" w:rsidRPr="000440E7" w:rsidRDefault="00357D5A" w:rsidP="000E537E">
      <w:pPr>
        <w:ind w:left="181"/>
        <w:rPr>
          <w:rFonts w:eastAsia="MS PGothic" w:cs="Tahoma"/>
          <w:sz w:val="18"/>
          <w:szCs w:val="18"/>
          <w:lang w:eastAsia="ja-JP"/>
        </w:rPr>
      </w:pPr>
      <w:r w:rsidRPr="000440E7">
        <w:rPr>
          <w:rFonts w:ascii="MS Mincho" w:eastAsia="MS PGothic" w:hAnsi="MS Mincho" w:cs="MS Mincho" w:hint="eastAsia"/>
          <w:sz w:val="18"/>
          <w:szCs w:val="18"/>
          <w:lang w:val="ja-JP" w:eastAsia="ja-JP"/>
        </w:rPr>
        <w:t>電話番号</w:t>
      </w:r>
    </w:p>
    <w:p w:rsidR="00357D5A" w:rsidRPr="000440E7" w:rsidRDefault="00357D5A" w:rsidP="000E537E">
      <w:pPr>
        <w:ind w:left="181"/>
        <w:rPr>
          <w:rFonts w:eastAsia="MS PGothic" w:cs="Tahoma"/>
          <w:sz w:val="18"/>
          <w:szCs w:val="18"/>
          <w:lang w:eastAsia="ja-JP"/>
        </w:rPr>
      </w:pPr>
      <w:r w:rsidRPr="000440E7">
        <w:rPr>
          <w:rFonts w:eastAsia="MS PGothic" w:cs="Tahoma"/>
          <w:sz w:val="18"/>
          <w:szCs w:val="18"/>
          <w:lang w:val="ja-JP" w:eastAsia="ja-JP"/>
        </w:rPr>
        <w:t>+1 (800) 552-8872 (</w:t>
      </w:r>
      <w:r w:rsidRPr="000440E7">
        <w:rPr>
          <w:rFonts w:ascii="MS Mincho" w:eastAsia="MS PGothic" w:hAnsi="MS Mincho" w:cs="MS Mincho" w:hint="eastAsia"/>
          <w:sz w:val="18"/>
          <w:szCs w:val="18"/>
          <w:lang w:val="ja-JP" w:eastAsia="ja-JP"/>
        </w:rPr>
        <w:t>米国およびカナダ国内</w:t>
      </w:r>
      <w:r w:rsidRPr="000440E7">
        <w:rPr>
          <w:rFonts w:eastAsia="MS PGothic" w:cs="Tahoma"/>
          <w:sz w:val="18"/>
          <w:szCs w:val="18"/>
          <w:lang w:val="ja-JP" w:eastAsia="ja-JP"/>
        </w:rPr>
        <w:t>)</w:t>
      </w:r>
    </w:p>
    <w:p w:rsidR="00357D5A" w:rsidRPr="000440E7" w:rsidRDefault="00357D5A" w:rsidP="000E537E">
      <w:pPr>
        <w:ind w:left="181"/>
        <w:rPr>
          <w:rFonts w:eastAsia="MS PGothic" w:cs="Tahoma"/>
          <w:color w:val="000000"/>
          <w:sz w:val="18"/>
          <w:szCs w:val="18"/>
          <w:lang w:eastAsia="ja-JP"/>
        </w:rPr>
      </w:pPr>
      <w:r w:rsidRPr="000440E7">
        <w:rPr>
          <w:rFonts w:eastAsia="MS PGothic" w:cs="Tahoma"/>
          <w:color w:val="000000"/>
          <w:sz w:val="18"/>
          <w:szCs w:val="18"/>
          <w:lang w:val="ja-JP" w:eastAsia="ja-JP"/>
        </w:rPr>
        <w:t>+1 (425) 705-2737 (</w:t>
      </w:r>
      <w:r w:rsidRPr="000440E7">
        <w:rPr>
          <w:rFonts w:ascii="MS Mincho" w:eastAsia="MS PGothic" w:hAnsi="MS Mincho" w:cs="MS Mincho" w:hint="eastAsia"/>
          <w:color w:val="000000"/>
          <w:sz w:val="18"/>
          <w:szCs w:val="18"/>
          <w:lang w:val="ja-JP" w:eastAsia="ja-JP"/>
        </w:rPr>
        <w:t>米国およびカナダ以外</w:t>
      </w:r>
      <w:r w:rsidRPr="000440E7">
        <w:rPr>
          <w:rFonts w:eastAsia="MS PGothic" w:cs="Tahoma"/>
          <w:color w:val="000000"/>
          <w:sz w:val="18"/>
          <w:szCs w:val="18"/>
          <w:lang w:val="ja-JP" w:eastAsia="ja-JP"/>
        </w:rPr>
        <w:t>)</w:t>
      </w:r>
    </w:p>
    <w:p w:rsidR="00357D5A" w:rsidRPr="000440E7" w:rsidRDefault="00357D5A" w:rsidP="000E537E">
      <w:pPr>
        <w:ind w:left="181"/>
        <w:rPr>
          <w:rFonts w:eastAsia="MS PGothic" w:cs="Tahoma"/>
          <w:color w:val="000000"/>
          <w:sz w:val="18"/>
          <w:szCs w:val="18"/>
          <w:lang w:eastAsia="ja-JP"/>
        </w:rPr>
      </w:pPr>
    </w:p>
    <w:p w:rsidR="00357D5A" w:rsidRPr="000440E7" w:rsidRDefault="00357D5A" w:rsidP="000E537E">
      <w:pPr>
        <w:ind w:left="181"/>
        <w:rPr>
          <w:rFonts w:eastAsia="MS PGothic" w:cs="Tahoma"/>
          <w:color w:val="000000"/>
          <w:sz w:val="18"/>
          <w:szCs w:val="18"/>
        </w:rPr>
      </w:pPr>
      <w:r w:rsidRPr="000440E7">
        <w:rPr>
          <w:rFonts w:eastAsia="MS PGothic" w:cs="Tahoma"/>
          <w:color w:val="000000"/>
          <w:sz w:val="18"/>
          <w:szCs w:val="18"/>
        </w:rPr>
        <w:t xml:space="preserve">Web </w:t>
      </w:r>
      <w:r w:rsidRPr="000440E7">
        <w:rPr>
          <w:rFonts w:ascii="MS Mincho" w:eastAsia="MS PGothic" w:hAnsi="MS Mincho" w:cs="MS Mincho" w:hint="eastAsia"/>
          <w:color w:val="000000"/>
          <w:sz w:val="18"/>
          <w:szCs w:val="18"/>
          <w:lang w:val="ja-JP"/>
        </w:rPr>
        <w:t>フォーム</w:t>
      </w:r>
    </w:p>
    <w:p w:rsidR="00357D5A" w:rsidRPr="000440E7" w:rsidRDefault="00357D5A" w:rsidP="000E537E">
      <w:pPr>
        <w:ind w:left="181"/>
        <w:rPr>
          <w:rFonts w:eastAsia="MS PGothic" w:cs="Tahoma"/>
          <w:sz w:val="18"/>
          <w:szCs w:val="18"/>
        </w:rPr>
      </w:pPr>
      <w:hyperlink r:id="rId9" w:history="1">
        <w:r w:rsidRPr="000440E7">
          <w:rPr>
            <w:rStyle w:val="Hyperlink"/>
            <w:rFonts w:eastAsia="MS PGothic" w:cs="Tahoma"/>
            <w:sz w:val="18"/>
            <w:szCs w:val="18"/>
          </w:rPr>
          <w:t>https://support.microsoft.com/oas/default.aspx?prid=13766&amp;st=1</w:t>
        </w:r>
      </w:hyperlink>
    </w:p>
    <w:p w:rsidR="00357D5A" w:rsidRPr="000440E7" w:rsidRDefault="00357D5A" w:rsidP="000E537E">
      <w:pPr>
        <w:ind w:left="181"/>
        <w:rPr>
          <w:rFonts w:eastAsia="MS PGothic" w:cs="Tahoma"/>
          <w:color w:val="000000"/>
          <w:sz w:val="18"/>
          <w:szCs w:val="18"/>
        </w:rPr>
      </w:pPr>
    </w:p>
    <w:p w:rsidR="00357D5A" w:rsidRPr="000440E7" w:rsidRDefault="00357D5A" w:rsidP="000E537E">
      <w:pPr>
        <w:ind w:left="181"/>
        <w:rPr>
          <w:rFonts w:eastAsia="MS PGothic" w:cs="Tahoma"/>
          <w:color w:val="000000"/>
          <w:sz w:val="18"/>
          <w:szCs w:val="18"/>
          <w:lang w:val="ja-JP" w:eastAsia="ja-JP"/>
        </w:rPr>
      </w:pPr>
      <w:r w:rsidRPr="000440E7">
        <w:rPr>
          <w:rFonts w:ascii="MS Mincho" w:eastAsia="MS PGothic" w:hAnsi="MS Mincho" w:cs="MS Mincho" w:hint="eastAsia"/>
          <w:b/>
          <w:color w:val="000000"/>
          <w:sz w:val="18"/>
          <w:szCs w:val="18"/>
          <w:lang w:val="ja-JP" w:eastAsia="ja-JP"/>
        </w:rPr>
        <w:t>優先度</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サポート</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チームに対する</w:t>
      </w:r>
      <w:r w:rsidRPr="000440E7">
        <w:rPr>
          <w:rFonts w:eastAsia="MS PGothic" w:cs="Tahoma"/>
          <w:color w:val="000000"/>
          <w:sz w:val="18"/>
          <w:szCs w:val="18"/>
          <w:lang w:val="ja-JP" w:eastAsia="ja-JP"/>
        </w:rPr>
        <w:t xml:space="preserve"> Bing Maps </w:t>
      </w:r>
      <w:r w:rsidRPr="000440E7">
        <w:rPr>
          <w:rFonts w:ascii="MS Mincho" w:eastAsia="MS PGothic" w:hAnsi="MS Mincho" w:cs="MS Mincho" w:hint="eastAsia"/>
          <w:color w:val="000000"/>
          <w:sz w:val="18"/>
          <w:szCs w:val="18"/>
          <w:lang w:val="ja-JP" w:eastAsia="ja-JP"/>
        </w:rPr>
        <w:t>カスタマー</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サポート依頼はすべて、以下の深刻度レベルと目標応答時間の表の規定に従い、深刻度レベルが</w:t>
      </w:r>
      <w:r w:rsidRPr="000440E7">
        <w:rPr>
          <w:rFonts w:eastAsia="MS PGothic" w:cs="Tahoma"/>
          <w:color w:val="000000"/>
          <w:sz w:val="18"/>
          <w:szCs w:val="18"/>
          <w:lang w:val="ja-JP" w:eastAsia="ja-JP"/>
        </w:rPr>
        <w:t xml:space="preserve"> A</w:t>
      </w:r>
      <w:r w:rsidRPr="000440E7">
        <w:rPr>
          <w:rFonts w:ascii="MS Mincho" w:eastAsia="MS PGothic" w:hAnsi="MS Mincho" w:cs="MS Mincho" w:hint="eastAsia"/>
          <w:color w:val="000000"/>
          <w:sz w:val="18"/>
          <w:szCs w:val="18"/>
          <w:lang w:val="ja-JP" w:eastAsia="ja-JP"/>
        </w:rPr>
        <w:t>、</w:t>
      </w:r>
      <w:r w:rsidRPr="000440E7">
        <w:rPr>
          <w:rFonts w:eastAsia="MS PGothic" w:cs="Tahoma"/>
          <w:color w:val="000000"/>
          <w:sz w:val="18"/>
          <w:szCs w:val="18"/>
          <w:lang w:val="ja-JP" w:eastAsia="ja-JP"/>
        </w:rPr>
        <w:t>B</w:t>
      </w:r>
      <w:r w:rsidRPr="000440E7">
        <w:rPr>
          <w:rFonts w:ascii="MS Mincho" w:eastAsia="MS PGothic" w:hAnsi="MS Mincho" w:cs="MS Mincho" w:hint="eastAsia"/>
          <w:color w:val="000000"/>
          <w:sz w:val="18"/>
          <w:szCs w:val="18"/>
          <w:lang w:val="ja-JP" w:eastAsia="ja-JP"/>
        </w:rPr>
        <w:t>、</w:t>
      </w:r>
      <w:r w:rsidRPr="000440E7">
        <w:rPr>
          <w:rFonts w:eastAsia="MS PGothic" w:cs="Tahoma"/>
          <w:color w:val="000000"/>
          <w:sz w:val="18"/>
          <w:szCs w:val="18"/>
          <w:lang w:val="ja-JP" w:eastAsia="ja-JP"/>
        </w:rPr>
        <w:t>C</w:t>
      </w:r>
      <w:r w:rsidRPr="000440E7">
        <w:rPr>
          <w:rFonts w:ascii="MS Mincho" w:eastAsia="MS PGothic" w:hAnsi="MS Mincho" w:cs="MS Mincho" w:hint="eastAsia"/>
          <w:color w:val="000000"/>
          <w:sz w:val="18"/>
          <w:szCs w:val="18"/>
          <w:lang w:val="ja-JP" w:eastAsia="ja-JP"/>
        </w:rPr>
        <w:t>、</w:t>
      </w:r>
      <w:r w:rsidRPr="000440E7">
        <w:rPr>
          <w:rFonts w:eastAsia="MS PGothic" w:cs="Tahoma"/>
          <w:color w:val="000000"/>
          <w:sz w:val="18"/>
          <w:szCs w:val="18"/>
          <w:lang w:val="ja-JP" w:eastAsia="ja-JP"/>
        </w:rPr>
        <w:t xml:space="preserve">D </w:t>
      </w:r>
      <w:r w:rsidRPr="000440E7">
        <w:rPr>
          <w:rFonts w:ascii="MS Mincho" w:eastAsia="MS PGothic" w:hAnsi="MS Mincho" w:cs="MS Mincho" w:hint="eastAsia"/>
          <w:color w:val="000000"/>
          <w:sz w:val="18"/>
          <w:szCs w:val="18"/>
          <w:lang w:val="ja-JP" w:eastAsia="ja-JP"/>
        </w:rPr>
        <w:t>に分けられます。サポート</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エンジニアは以下の表に規定する目標応答時間に従って対応します。サポート</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エンジニアは、以下の表に規定するサービスの問題の説明に従って、最終的に深刻度レベルを設定します。</w:t>
      </w:r>
    </w:p>
    <w:p w:rsidR="00357D5A" w:rsidRPr="000440E7" w:rsidRDefault="00357D5A" w:rsidP="000E537E">
      <w:pPr>
        <w:ind w:left="181"/>
        <w:rPr>
          <w:rFonts w:eastAsia="MS PGothic" w:cs="Tahoma"/>
          <w:sz w:val="18"/>
          <w:szCs w:val="18"/>
          <w:lang w:eastAsia="ja-JP"/>
        </w:rPr>
      </w:pPr>
    </w:p>
    <w:p w:rsidR="00357D5A" w:rsidRPr="000440E7" w:rsidRDefault="00357D5A" w:rsidP="000E537E">
      <w:pPr>
        <w:ind w:left="181"/>
        <w:rPr>
          <w:rFonts w:eastAsia="MS PGothic" w:cs="Tahoma"/>
          <w:sz w:val="18"/>
          <w:szCs w:val="18"/>
          <w:lang w:eastAsia="ja-JP"/>
        </w:rPr>
      </w:pPr>
      <w:r w:rsidRPr="000440E7">
        <w:rPr>
          <w:rFonts w:ascii="MS Mincho" w:eastAsia="MS PGothic" w:hAnsi="MS Mincho" w:cs="MS Mincho" w:hint="eastAsia"/>
          <w:b/>
          <w:color w:val="000000"/>
          <w:sz w:val="18"/>
          <w:szCs w:val="18"/>
          <w:lang w:val="ja-JP" w:eastAsia="ja-JP"/>
        </w:rPr>
        <w:t>通常の営業時間における深刻度レベルと目標応答時間</w:t>
      </w:r>
    </w:p>
    <w:p w:rsidR="00357D5A" w:rsidRPr="000440E7" w:rsidRDefault="00357D5A" w:rsidP="00924E4B">
      <w:pPr>
        <w:ind w:left="720"/>
        <w:rPr>
          <w:rFonts w:eastAsia="MS PGothic" w:cs="Tahoma"/>
          <w:color w:val="000000"/>
          <w:sz w:val="18"/>
          <w:szCs w:val="18"/>
          <w:lang w:eastAsia="ja-JP"/>
        </w:rPr>
      </w:pPr>
    </w:p>
    <w:tbl>
      <w:tblPr>
        <w:tblW w:w="9225" w:type="dxa"/>
        <w:tblInd w:w="181" w:type="dxa"/>
        <w:tblLayout w:type="fixed"/>
        <w:tblCellMar>
          <w:left w:w="0" w:type="dxa"/>
          <w:right w:w="0" w:type="dxa"/>
        </w:tblCellMar>
        <w:tblLook w:val="00A0" w:firstRow="1" w:lastRow="0" w:firstColumn="1" w:lastColumn="0" w:noHBand="0" w:noVBand="0"/>
      </w:tblPr>
      <w:tblGrid>
        <w:gridCol w:w="1576"/>
        <w:gridCol w:w="2052"/>
        <w:gridCol w:w="5597"/>
      </w:tblGrid>
      <w:tr w:rsidR="00357D5A" w:rsidRPr="000440E7" w:rsidTr="000E537E">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357D5A" w:rsidRPr="000440E7" w:rsidRDefault="00357D5A" w:rsidP="00924E4B">
            <w:pPr>
              <w:rPr>
                <w:rFonts w:eastAsia="MS PGothic" w:cs="Tahoma"/>
                <w:sz w:val="18"/>
                <w:szCs w:val="18"/>
              </w:rPr>
            </w:pPr>
            <w:r w:rsidRPr="000440E7">
              <w:rPr>
                <w:rFonts w:ascii="MS Mincho" w:eastAsia="MS PGothic" w:hAnsi="MS Mincho" w:cs="MS Mincho" w:hint="eastAsia"/>
                <w:b/>
                <w:color w:val="000000"/>
                <w:sz w:val="18"/>
                <w:szCs w:val="18"/>
                <w:lang w:val="ja-JP"/>
              </w:rPr>
              <w:t>問題の深刻度</w:t>
            </w:r>
            <w:r w:rsidRPr="000440E7">
              <w:rPr>
                <w:rFonts w:eastAsia="MS PGothic" w:cs="Tahoma"/>
                <w:b/>
                <w:color w:val="000000"/>
                <w:sz w:val="18"/>
                <w:szCs w:val="18"/>
                <w:lang w:val="ja-JP" w:eastAsia="ja-JP"/>
              </w:rPr>
              <w:br/>
            </w:r>
            <w:r w:rsidRPr="000440E7">
              <w:rPr>
                <w:rFonts w:ascii="MS Mincho" w:eastAsia="MS PGothic" w:hAnsi="MS Mincho" w:cs="MS Mincho" w:hint="eastAsia"/>
                <w:b/>
                <w:color w:val="000000"/>
                <w:sz w:val="18"/>
                <w:szCs w:val="18"/>
                <w:lang w:val="ja-JP"/>
              </w:rPr>
              <w:t>レベル</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357D5A" w:rsidRPr="000440E7" w:rsidRDefault="00357D5A" w:rsidP="00924E4B">
            <w:pPr>
              <w:rPr>
                <w:rFonts w:eastAsia="MS PGothic" w:cs="Tahoma"/>
                <w:sz w:val="18"/>
                <w:szCs w:val="18"/>
              </w:rPr>
            </w:pPr>
            <w:r w:rsidRPr="000440E7">
              <w:rPr>
                <w:rFonts w:ascii="MS Mincho" w:eastAsia="MS PGothic" w:hAnsi="MS Mincho" w:cs="MS Mincho" w:hint="eastAsia"/>
                <w:b/>
                <w:color w:val="000000"/>
                <w:sz w:val="18"/>
                <w:szCs w:val="18"/>
                <w:lang w:val="ja-JP"/>
              </w:rPr>
              <w:t>目標応答時間</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357D5A" w:rsidRPr="000440E7" w:rsidRDefault="00357D5A" w:rsidP="00924E4B">
            <w:pPr>
              <w:rPr>
                <w:rFonts w:eastAsia="MS PGothic" w:cs="Tahoma"/>
                <w:sz w:val="18"/>
                <w:szCs w:val="18"/>
                <w:lang w:eastAsia="ja-JP"/>
              </w:rPr>
            </w:pPr>
            <w:r w:rsidRPr="000440E7">
              <w:rPr>
                <w:rFonts w:ascii="MS Mincho" w:eastAsia="MS PGothic" w:hAnsi="MS Mincho" w:cs="MS Mincho" w:hint="eastAsia"/>
                <w:b/>
                <w:color w:val="000000"/>
                <w:sz w:val="18"/>
                <w:szCs w:val="18"/>
                <w:lang w:val="ja-JP" w:eastAsia="ja-JP"/>
              </w:rPr>
              <w:t>サービスの問題の説明</w:t>
            </w:r>
          </w:p>
        </w:tc>
      </w:tr>
      <w:tr w:rsidR="00357D5A" w:rsidRPr="000440E7"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rPr>
            </w:pPr>
            <w:r w:rsidRPr="000440E7">
              <w:rPr>
                <w:rFonts w:ascii="MS Mincho" w:eastAsia="MS PGothic" w:hAnsi="MS Mincho" w:cs="MS Mincho" w:hint="eastAsia"/>
                <w:color w:val="000000"/>
                <w:sz w:val="18"/>
                <w:szCs w:val="18"/>
                <w:lang w:val="ja-JP"/>
              </w:rPr>
              <w:t>深刻度</w:t>
            </w:r>
            <w:r w:rsidRPr="000440E7">
              <w:rPr>
                <w:rFonts w:eastAsia="MS PGothic" w:cs="Tahoma"/>
                <w:color w:val="000000"/>
                <w:sz w:val="18"/>
                <w:szCs w:val="18"/>
                <w:lang w:val="ja-JP"/>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rPr>
            </w:pPr>
            <w:r w:rsidRPr="000440E7">
              <w:rPr>
                <w:rFonts w:eastAsia="MS PGothic" w:cs="Tahoma"/>
                <w:color w:val="000000"/>
                <w:sz w:val="18"/>
                <w:szCs w:val="18"/>
                <w:lang w:val="ja-JP"/>
              </w:rPr>
              <w:t xml:space="preserve">1 </w:t>
            </w:r>
            <w:r w:rsidRPr="000440E7">
              <w:rPr>
                <w:rFonts w:ascii="MS Mincho" w:eastAsia="MS PGothic" w:hAnsi="MS Mincho" w:cs="MS Mincho" w:hint="eastAsi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lang w:eastAsia="ja-JP"/>
              </w:rPr>
            </w:pPr>
            <w:r w:rsidRPr="000440E7">
              <w:rPr>
                <w:rFonts w:ascii="MS Mincho" w:eastAsia="MS PGothic" w:hAnsi="MS Mincho" w:cs="MS Mincho" w:hint="eastAsia"/>
                <w:color w:val="000000"/>
                <w:sz w:val="18"/>
                <w:szCs w:val="18"/>
                <w:lang w:val="ja-JP" w:eastAsia="ja-JP"/>
              </w:rPr>
              <w:t>お客様が、実稼働アプリケーションに不可欠なサービス停止またはその他の問題を報告している。</w:t>
            </w:r>
          </w:p>
        </w:tc>
      </w:tr>
      <w:tr w:rsidR="00357D5A" w:rsidRPr="000440E7"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rPr>
            </w:pPr>
            <w:r w:rsidRPr="000440E7">
              <w:rPr>
                <w:rFonts w:ascii="MS Mincho" w:eastAsia="MS PGothic" w:hAnsi="MS Mincho" w:cs="MS Mincho" w:hint="eastAsia"/>
                <w:color w:val="000000"/>
                <w:sz w:val="18"/>
                <w:szCs w:val="18"/>
                <w:lang w:val="ja-JP"/>
              </w:rPr>
              <w:t>深刻度</w:t>
            </w:r>
            <w:r w:rsidRPr="000440E7">
              <w:rPr>
                <w:rFonts w:eastAsia="MS PGothic" w:cs="Tahoma"/>
                <w:color w:val="000000"/>
                <w:sz w:val="18"/>
                <w:szCs w:val="18"/>
                <w:lang w:val="ja-JP"/>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rPr>
            </w:pPr>
            <w:r w:rsidRPr="000440E7">
              <w:rPr>
                <w:rFonts w:eastAsia="MS PGothic" w:cs="Tahoma"/>
                <w:color w:val="000000"/>
                <w:sz w:val="18"/>
                <w:szCs w:val="18"/>
                <w:lang w:val="ja-JP"/>
              </w:rPr>
              <w:t xml:space="preserve">4 </w:t>
            </w:r>
            <w:r w:rsidRPr="000440E7">
              <w:rPr>
                <w:rFonts w:ascii="MS Mincho" w:eastAsia="MS PGothic" w:hAnsi="MS Mincho" w:cs="MS Mincho" w:hint="eastAsi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lang w:eastAsia="ja-JP"/>
              </w:rPr>
            </w:pPr>
            <w:r w:rsidRPr="000440E7">
              <w:rPr>
                <w:rFonts w:ascii="MS Mincho" w:eastAsia="MS PGothic" w:hAnsi="MS Mincho" w:cs="MS Mincho" w:hint="eastAsia"/>
                <w:color w:val="000000"/>
                <w:sz w:val="18"/>
                <w:szCs w:val="18"/>
                <w:lang w:val="ja-JP" w:eastAsia="ja-JP"/>
              </w:rPr>
              <w:t>お客様が、実稼働アプリケーションに深刻な問題を引き起こす大きな問題を報告している。</w:t>
            </w:r>
          </w:p>
        </w:tc>
      </w:tr>
      <w:tr w:rsidR="00357D5A" w:rsidRPr="000440E7"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rPr>
            </w:pPr>
            <w:r w:rsidRPr="000440E7">
              <w:rPr>
                <w:rFonts w:ascii="MS Mincho" w:eastAsia="MS PGothic" w:hAnsi="MS Mincho" w:cs="MS Mincho" w:hint="eastAsia"/>
                <w:color w:val="000000"/>
                <w:sz w:val="18"/>
                <w:szCs w:val="18"/>
                <w:lang w:val="ja-JP"/>
              </w:rPr>
              <w:t>深刻度</w:t>
            </w:r>
            <w:r w:rsidRPr="000440E7">
              <w:rPr>
                <w:rFonts w:eastAsia="MS PGothic" w:cs="Tahoma"/>
                <w:color w:val="000000"/>
                <w:sz w:val="18"/>
                <w:szCs w:val="18"/>
                <w:lang w:val="ja-JP"/>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rPr>
            </w:pPr>
            <w:r w:rsidRPr="000440E7">
              <w:rPr>
                <w:rFonts w:eastAsia="MS PGothic" w:cs="Tahoma"/>
                <w:color w:val="000000"/>
                <w:sz w:val="18"/>
                <w:szCs w:val="18"/>
                <w:lang w:val="ja-JP"/>
              </w:rPr>
              <w:t xml:space="preserve">1 </w:t>
            </w:r>
            <w:r w:rsidRPr="000440E7">
              <w:rPr>
                <w:rFonts w:ascii="MS Mincho" w:eastAsia="MS PGothic" w:hAnsi="MS Mincho" w:cs="MS Mincho" w:hint="eastAsi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lang w:eastAsia="ja-JP"/>
              </w:rPr>
            </w:pPr>
            <w:r w:rsidRPr="000440E7">
              <w:rPr>
                <w:rFonts w:ascii="MS Mincho" w:eastAsia="MS PGothic" w:hAnsi="MS Mincho" w:cs="MS Mincho" w:hint="eastAsia"/>
                <w:color w:val="000000"/>
                <w:sz w:val="18"/>
                <w:szCs w:val="18"/>
                <w:lang w:val="ja-JP" w:eastAsia="ja-JP"/>
              </w:rPr>
              <w:t>お客様が、重要性の低い問題を報告している</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一般的な開発または製品に関する質問など</w:t>
            </w:r>
            <w:r w:rsidRPr="000440E7">
              <w:rPr>
                <w:rFonts w:eastAsia="MS PGothic" w:cs="Tahoma"/>
                <w:color w:val="000000"/>
                <w:sz w:val="18"/>
                <w:szCs w:val="18"/>
                <w:lang w:val="ja-JP" w:eastAsia="ja-JP"/>
              </w:rPr>
              <w:t>)</w:t>
            </w:r>
            <w:r w:rsidRPr="000440E7">
              <w:rPr>
                <w:rFonts w:ascii="MS Mincho" w:eastAsia="MS PGothic" w:hAnsi="MS Mincho" w:cs="MS Mincho" w:hint="eastAsia"/>
                <w:color w:val="000000"/>
                <w:sz w:val="18"/>
                <w:szCs w:val="18"/>
                <w:lang w:val="ja-JP" w:eastAsia="ja-JP"/>
              </w:rPr>
              <w:t>。</w:t>
            </w:r>
          </w:p>
        </w:tc>
      </w:tr>
      <w:tr w:rsidR="00357D5A" w:rsidRPr="000440E7"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rPr>
            </w:pPr>
            <w:r w:rsidRPr="000440E7">
              <w:rPr>
                <w:rFonts w:ascii="MS Mincho" w:eastAsia="MS PGothic" w:hAnsi="MS Mincho" w:cs="MS Mincho" w:hint="eastAsia"/>
                <w:color w:val="000000"/>
                <w:sz w:val="18"/>
                <w:szCs w:val="18"/>
                <w:lang w:val="ja-JP"/>
              </w:rPr>
              <w:t>深刻度</w:t>
            </w:r>
            <w:r w:rsidRPr="000440E7">
              <w:rPr>
                <w:rFonts w:eastAsia="MS PGothic" w:cs="Tahoma"/>
                <w:color w:val="000000"/>
                <w:sz w:val="18"/>
                <w:szCs w:val="18"/>
                <w:lang w:val="ja-JP"/>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rPr>
            </w:pPr>
            <w:r w:rsidRPr="000440E7">
              <w:rPr>
                <w:rFonts w:eastAsia="MS PGothic" w:cs="Tahoma"/>
                <w:color w:val="000000"/>
                <w:sz w:val="18"/>
                <w:szCs w:val="18"/>
                <w:lang w:val="ja-JP"/>
              </w:rPr>
              <w:t xml:space="preserve">3 </w:t>
            </w:r>
            <w:r w:rsidRPr="000440E7">
              <w:rPr>
                <w:rFonts w:ascii="MS Mincho" w:eastAsia="MS PGothic" w:hAnsi="MS Mincho" w:cs="MS Mincho" w:hint="eastAsi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lang w:eastAsia="ja-JP"/>
              </w:rPr>
            </w:pPr>
            <w:r w:rsidRPr="000440E7">
              <w:rPr>
                <w:rFonts w:ascii="MS Mincho" w:eastAsia="MS PGothic" w:hAnsi="MS Mincho" w:cs="MS Mincho" w:hint="eastAsia"/>
                <w:color w:val="000000"/>
                <w:sz w:val="18"/>
                <w:szCs w:val="18"/>
                <w:lang w:val="ja-JP" w:eastAsia="ja-JP"/>
              </w:rPr>
              <w:t>お客様が、マッピング、道案内、またはジオコードの問題についてフィードバックを提供している。</w:t>
            </w:r>
          </w:p>
        </w:tc>
      </w:tr>
    </w:tbl>
    <w:p w:rsidR="00357D5A" w:rsidRPr="000440E7" w:rsidRDefault="00357D5A" w:rsidP="00924E4B">
      <w:pPr>
        <w:ind w:left="720"/>
        <w:rPr>
          <w:rFonts w:eastAsia="MS PGothic" w:cs="Tahoma"/>
          <w:color w:val="000000"/>
          <w:sz w:val="18"/>
          <w:szCs w:val="18"/>
          <w:lang w:eastAsia="ja-JP"/>
        </w:rPr>
      </w:pPr>
    </w:p>
    <w:p w:rsidR="00357D5A" w:rsidRPr="000440E7" w:rsidRDefault="00357D5A" w:rsidP="000E537E">
      <w:pPr>
        <w:ind w:left="181"/>
        <w:rPr>
          <w:rFonts w:eastAsia="MS PGothic" w:cs="Tahoma"/>
          <w:sz w:val="18"/>
          <w:szCs w:val="18"/>
          <w:lang w:eastAsia="ja-JP"/>
        </w:rPr>
      </w:pPr>
      <w:r w:rsidRPr="000440E7">
        <w:rPr>
          <w:rFonts w:ascii="MS Mincho" w:eastAsia="MS PGothic" w:hAnsi="MS Mincho" w:cs="MS Mincho" w:hint="eastAsia"/>
          <w:b/>
          <w:sz w:val="18"/>
          <w:szCs w:val="18"/>
          <w:lang w:val="ja-JP" w:eastAsia="ja-JP"/>
        </w:rPr>
        <w:t>お客様のサービス停止に関する</w:t>
      </w:r>
      <w:r w:rsidRPr="000440E7">
        <w:rPr>
          <w:rFonts w:eastAsia="MS PGothic" w:cs="Tahoma"/>
          <w:b/>
          <w:sz w:val="18"/>
          <w:szCs w:val="18"/>
          <w:lang w:val="ja-JP" w:eastAsia="ja-JP"/>
        </w:rPr>
        <w:t xml:space="preserve"> Bing Maps </w:t>
      </w:r>
      <w:r w:rsidRPr="000440E7">
        <w:rPr>
          <w:rFonts w:ascii="MS Mincho" w:eastAsia="MS PGothic" w:hAnsi="MS Mincho" w:cs="MS Mincho" w:hint="eastAsia"/>
          <w:b/>
          <w:sz w:val="18"/>
          <w:szCs w:val="18"/>
          <w:lang w:val="ja-JP" w:eastAsia="ja-JP"/>
        </w:rPr>
        <w:t>用緊急サポートの連絡先情報</w:t>
      </w:r>
      <w:r w:rsidRPr="000440E7">
        <w:rPr>
          <w:rFonts w:eastAsia="MS PGothic" w:cs="Tahoma"/>
          <w:b/>
          <w:sz w:val="18"/>
          <w:szCs w:val="18"/>
          <w:lang w:val="ja-JP" w:eastAsia="ja-JP"/>
        </w:rPr>
        <w:t xml:space="preserve"> (24 </w:t>
      </w:r>
      <w:r w:rsidRPr="000440E7">
        <w:rPr>
          <w:rFonts w:ascii="MS Mincho" w:eastAsia="MS PGothic" w:hAnsi="MS Mincho" w:cs="MS Mincho" w:hint="eastAsia"/>
          <w:b/>
          <w:sz w:val="18"/>
          <w:szCs w:val="18"/>
          <w:lang w:val="ja-JP" w:eastAsia="ja-JP"/>
        </w:rPr>
        <w:t>時間年中無休</w:t>
      </w:r>
      <w:r w:rsidRPr="000440E7">
        <w:rPr>
          <w:rFonts w:eastAsia="MS PGothic" w:cs="Tahoma"/>
          <w:b/>
          <w:sz w:val="18"/>
          <w:szCs w:val="18"/>
          <w:lang w:val="ja-JP" w:eastAsia="ja-JP"/>
        </w:rPr>
        <w:t>)</w:t>
      </w:r>
    </w:p>
    <w:p w:rsidR="00357D5A" w:rsidRPr="000440E7" w:rsidRDefault="00357D5A" w:rsidP="000E537E">
      <w:pPr>
        <w:ind w:left="181"/>
        <w:rPr>
          <w:rFonts w:eastAsia="MS PGothic" w:cs="Tahoma"/>
          <w:i/>
          <w:sz w:val="18"/>
          <w:szCs w:val="18"/>
          <w:lang w:eastAsia="ja-JP"/>
        </w:rPr>
      </w:pPr>
    </w:p>
    <w:p w:rsidR="00357D5A" w:rsidRPr="000440E7" w:rsidRDefault="00357D5A" w:rsidP="000E537E">
      <w:pPr>
        <w:ind w:left="181"/>
        <w:rPr>
          <w:rFonts w:eastAsia="MS PGothic" w:cs="Tahoma"/>
          <w:sz w:val="18"/>
          <w:szCs w:val="18"/>
          <w:lang w:eastAsia="ja-JP"/>
        </w:rPr>
      </w:pPr>
      <w:r w:rsidRPr="000440E7">
        <w:rPr>
          <w:rFonts w:ascii="MS Mincho" w:eastAsia="MS PGothic" w:hAnsi="MS Mincho" w:cs="MS Mincho" w:hint="eastAsia"/>
          <w:sz w:val="18"/>
          <w:szCs w:val="18"/>
          <w:lang w:val="ja-JP" w:eastAsia="ja-JP"/>
        </w:rPr>
        <w:t>電話番号</w:t>
      </w:r>
    </w:p>
    <w:p w:rsidR="00357D5A" w:rsidRPr="000440E7" w:rsidRDefault="00357D5A" w:rsidP="000E537E">
      <w:pPr>
        <w:ind w:left="181"/>
        <w:rPr>
          <w:rFonts w:eastAsia="MS PGothic" w:cs="Tahoma"/>
          <w:sz w:val="18"/>
          <w:szCs w:val="18"/>
          <w:lang w:eastAsia="ja-JP"/>
        </w:rPr>
      </w:pPr>
      <w:r w:rsidRPr="000440E7">
        <w:rPr>
          <w:rFonts w:eastAsia="MS PGothic" w:cs="Tahoma"/>
          <w:sz w:val="18"/>
          <w:szCs w:val="18"/>
          <w:lang w:val="ja-JP" w:eastAsia="ja-JP"/>
        </w:rPr>
        <w:t>+1 (800) 552-8872 (</w:t>
      </w:r>
      <w:r w:rsidRPr="000440E7">
        <w:rPr>
          <w:rFonts w:ascii="MS Mincho" w:eastAsia="MS PGothic" w:hAnsi="MS Mincho" w:cs="MS Mincho" w:hint="eastAsia"/>
          <w:sz w:val="18"/>
          <w:szCs w:val="18"/>
          <w:lang w:val="ja-JP" w:eastAsia="ja-JP"/>
        </w:rPr>
        <w:t>米国およびカナダ国内</w:t>
      </w:r>
      <w:r w:rsidRPr="000440E7">
        <w:rPr>
          <w:rFonts w:eastAsia="MS PGothic" w:cs="Tahoma"/>
          <w:sz w:val="18"/>
          <w:szCs w:val="18"/>
          <w:lang w:val="ja-JP" w:eastAsia="ja-JP"/>
        </w:rPr>
        <w:t>)</w:t>
      </w:r>
    </w:p>
    <w:p w:rsidR="00357D5A" w:rsidRPr="000440E7" w:rsidRDefault="00357D5A" w:rsidP="000E537E">
      <w:pPr>
        <w:ind w:left="181"/>
        <w:rPr>
          <w:rFonts w:eastAsia="MS PGothic" w:cs="Tahoma"/>
          <w:sz w:val="18"/>
          <w:szCs w:val="18"/>
          <w:lang w:eastAsia="ja-JP"/>
        </w:rPr>
      </w:pPr>
      <w:r w:rsidRPr="000440E7">
        <w:rPr>
          <w:rFonts w:eastAsia="MS PGothic" w:cs="Tahoma"/>
          <w:sz w:val="18"/>
          <w:szCs w:val="18"/>
          <w:lang w:val="ja-JP" w:eastAsia="ja-JP"/>
        </w:rPr>
        <w:t>+1 (425) 705-2737 (</w:t>
      </w:r>
      <w:r w:rsidRPr="000440E7">
        <w:rPr>
          <w:rFonts w:ascii="MS Mincho" w:eastAsia="MS PGothic" w:hAnsi="MS Mincho" w:cs="MS Mincho" w:hint="eastAsia"/>
          <w:sz w:val="18"/>
          <w:szCs w:val="18"/>
          <w:lang w:val="ja-JP" w:eastAsia="ja-JP"/>
        </w:rPr>
        <w:t>米国およびカナダ以外</w:t>
      </w:r>
      <w:r w:rsidRPr="000440E7">
        <w:rPr>
          <w:rFonts w:eastAsia="MS PGothic" w:cs="Tahoma"/>
          <w:sz w:val="18"/>
          <w:szCs w:val="18"/>
          <w:lang w:val="ja-JP" w:eastAsia="ja-JP"/>
        </w:rPr>
        <w:t>)</w:t>
      </w:r>
    </w:p>
    <w:p w:rsidR="00357D5A" w:rsidRPr="000440E7" w:rsidRDefault="00357D5A" w:rsidP="000E537E">
      <w:pPr>
        <w:ind w:left="181"/>
        <w:rPr>
          <w:rFonts w:eastAsia="MS PGothic" w:cs="Tahoma"/>
          <w:sz w:val="18"/>
          <w:szCs w:val="18"/>
          <w:lang w:eastAsia="ja-JP"/>
        </w:rPr>
      </w:pPr>
    </w:p>
    <w:p w:rsidR="00357D5A" w:rsidRPr="000440E7" w:rsidRDefault="00357D5A" w:rsidP="000E537E">
      <w:pPr>
        <w:ind w:left="181"/>
        <w:rPr>
          <w:rFonts w:eastAsia="MS PGothic" w:cs="Tahoma"/>
          <w:sz w:val="18"/>
          <w:szCs w:val="18"/>
          <w:lang w:eastAsia="ja-JP"/>
        </w:rPr>
      </w:pPr>
      <w:r w:rsidRPr="000440E7">
        <w:rPr>
          <w:rFonts w:ascii="MS Mincho" w:eastAsia="MS PGothic" w:hAnsi="MS Mincho" w:cs="MS Mincho" w:hint="eastAsia"/>
          <w:sz w:val="18"/>
          <w:szCs w:val="18"/>
          <w:lang w:val="ja-JP" w:eastAsia="ja-JP"/>
        </w:rPr>
        <w:t>重要な注意</w:t>
      </w:r>
      <w:r w:rsidRPr="000440E7">
        <w:rPr>
          <w:rFonts w:eastAsia="MS PGothic" w:cs="Tahoma"/>
          <w:sz w:val="18"/>
          <w:szCs w:val="18"/>
          <w:lang w:val="ja-JP" w:eastAsia="ja-JP"/>
        </w:rPr>
        <w:t xml:space="preserve">: 24 </w:t>
      </w:r>
      <w:r w:rsidRPr="000440E7">
        <w:rPr>
          <w:rFonts w:ascii="MS Mincho" w:eastAsia="MS PGothic" w:hAnsi="MS Mincho" w:cs="MS Mincho" w:hint="eastAsia"/>
          <w:sz w:val="18"/>
          <w:szCs w:val="18"/>
          <w:lang w:val="ja-JP" w:eastAsia="ja-JP"/>
        </w:rPr>
        <w:t>時間年中無休</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時間外</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の</w:t>
      </w:r>
      <w:r w:rsidRPr="000440E7">
        <w:rPr>
          <w:rFonts w:ascii="MS Mincho" w:eastAsia="MS PGothic" w:hAnsi="MS Mincho" w:cs="MS Mincho" w:hint="eastAsia"/>
          <w:color w:val="000000"/>
          <w:sz w:val="18"/>
          <w:szCs w:val="18"/>
          <w:lang w:val="ja-JP" w:eastAsia="ja-JP"/>
        </w:rPr>
        <w:t>緊急サポートは、深刻度</w:t>
      </w:r>
      <w:r w:rsidRPr="000440E7">
        <w:rPr>
          <w:rFonts w:eastAsia="MS PGothic" w:cs="Tahoma"/>
          <w:color w:val="000000"/>
          <w:sz w:val="18"/>
          <w:szCs w:val="18"/>
          <w:lang w:val="ja-JP" w:eastAsia="ja-JP"/>
        </w:rPr>
        <w:t xml:space="preserve"> A </w:t>
      </w:r>
      <w:r w:rsidRPr="000440E7">
        <w:rPr>
          <w:rFonts w:ascii="MS Mincho" w:eastAsia="MS PGothic" w:hAnsi="MS Mincho" w:cs="MS Mincho" w:hint="eastAsia"/>
          <w:color w:val="000000"/>
          <w:sz w:val="18"/>
          <w:szCs w:val="18"/>
          <w:lang w:val="ja-JP" w:eastAsia="ja-JP"/>
        </w:rPr>
        <w:t>に該当する問題についてのみ提供されます</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お客様の実稼働アプリケーションに影響を及ぼすサービス停止またはサービスの質の低下</w:t>
      </w:r>
      <w:r w:rsidRPr="000440E7">
        <w:rPr>
          <w:rFonts w:eastAsia="MS PGothic" w:cs="Tahoma"/>
          <w:color w:val="000000"/>
          <w:sz w:val="18"/>
          <w:szCs w:val="18"/>
          <w:lang w:val="ja-JP" w:eastAsia="ja-JP"/>
        </w:rPr>
        <w:t>)</w:t>
      </w:r>
      <w:r w:rsidRPr="000440E7">
        <w:rPr>
          <w:rFonts w:ascii="MS Mincho" w:eastAsia="MS PGothic" w:hAnsi="MS Mincho" w:cs="MS Mincho" w:hint="eastAsia"/>
          <w:color w:val="000000"/>
          <w:sz w:val="18"/>
          <w:szCs w:val="18"/>
          <w:lang w:val="ja-JP" w:eastAsia="ja-JP"/>
        </w:rPr>
        <w:t>。マイクロソフトは、深刻度</w:t>
      </w:r>
      <w:r w:rsidRPr="000440E7">
        <w:rPr>
          <w:rFonts w:eastAsia="MS PGothic" w:cs="Tahoma"/>
          <w:color w:val="000000"/>
          <w:sz w:val="18"/>
          <w:szCs w:val="18"/>
          <w:lang w:val="ja-JP" w:eastAsia="ja-JP"/>
        </w:rPr>
        <w:t xml:space="preserve"> A </w:t>
      </w:r>
      <w:r w:rsidRPr="000440E7">
        <w:rPr>
          <w:rFonts w:ascii="MS Mincho" w:eastAsia="MS PGothic" w:hAnsi="MS Mincho" w:cs="MS Mincho" w:hint="eastAsia"/>
          <w:color w:val="000000"/>
          <w:sz w:val="18"/>
          <w:szCs w:val="18"/>
          <w:lang w:val="ja-JP" w:eastAsia="ja-JP"/>
        </w:rPr>
        <w:t>に該当しないその他の時間外の問題については、上記の目標応答時間に基づき、すべて翌営業日に対応します。また、電子メール</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宛先</w:t>
      </w:r>
      <w:r w:rsidRPr="000440E7">
        <w:rPr>
          <w:rFonts w:eastAsia="MS PGothic" w:cs="Tahoma"/>
          <w:color w:val="000000"/>
          <w:sz w:val="18"/>
          <w:szCs w:val="18"/>
          <w:lang w:val="ja-JP" w:eastAsia="ja-JP"/>
        </w:rPr>
        <w:t xml:space="preserve">: </w:t>
      </w:r>
      <w:hyperlink r:id="rId10" w:history="1">
        <w:r w:rsidRPr="000440E7">
          <w:rPr>
            <w:rStyle w:val="Hyperlink"/>
            <w:rFonts w:eastAsia="MS PGothic" w:cs="Tahoma"/>
            <w:sz w:val="18"/>
            <w:szCs w:val="18"/>
            <w:lang w:val="ja-JP" w:eastAsia="ja-JP"/>
          </w:rPr>
          <w:t>bmesupp@microsoft.com</w:t>
        </w:r>
      </w:hyperlink>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または</w:t>
      </w:r>
      <w:r w:rsidRPr="000440E7">
        <w:rPr>
          <w:rFonts w:eastAsia="MS PGothic" w:cs="Tahoma"/>
          <w:color w:val="000000"/>
          <w:sz w:val="18"/>
          <w:szCs w:val="18"/>
          <w:lang w:val="ja-JP" w:eastAsia="ja-JP"/>
        </w:rPr>
        <w:t xml:space="preserve"> Web </w:t>
      </w:r>
      <w:r w:rsidRPr="000440E7">
        <w:rPr>
          <w:rFonts w:ascii="MS Mincho" w:eastAsia="MS PGothic" w:hAnsi="MS Mincho" w:cs="MS Mincho" w:hint="eastAsia"/>
          <w:color w:val="000000"/>
          <w:sz w:val="18"/>
          <w:szCs w:val="18"/>
          <w:lang w:val="ja-JP" w:eastAsia="ja-JP"/>
        </w:rPr>
        <w:t>フォームで提出された問題は、カスタマー</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サポート</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チームの通常営業時間については、</w:t>
      </w:r>
      <w:r w:rsidRPr="000440E7">
        <w:rPr>
          <w:rFonts w:eastAsia="MS PGothic" w:cs="Tahoma"/>
          <w:color w:val="000000"/>
          <w:sz w:val="18"/>
          <w:szCs w:val="18"/>
          <w:lang w:val="ja-JP" w:eastAsia="ja-JP"/>
        </w:rPr>
        <w:t xml:space="preserve">Bing Maps </w:t>
      </w:r>
      <w:r w:rsidRPr="000440E7">
        <w:rPr>
          <w:rFonts w:ascii="MS Mincho" w:eastAsia="MS PGothic" w:hAnsi="MS Mincho" w:cs="MS Mincho" w:hint="eastAsia"/>
          <w:color w:val="000000"/>
          <w:sz w:val="18"/>
          <w:szCs w:val="18"/>
          <w:lang w:val="ja-JP" w:eastAsia="ja-JP"/>
        </w:rPr>
        <w:t>を除き監視対象とはなりません。</w:t>
      </w:r>
    </w:p>
    <w:p w:rsidR="00357D5A" w:rsidRPr="000440E7" w:rsidRDefault="00357D5A" w:rsidP="000E537E">
      <w:pPr>
        <w:ind w:left="181"/>
        <w:rPr>
          <w:rFonts w:eastAsia="MS PGothic" w:cs="Tahoma"/>
          <w:sz w:val="18"/>
          <w:szCs w:val="18"/>
          <w:lang w:eastAsia="ja-JP"/>
        </w:rPr>
      </w:pPr>
    </w:p>
    <w:p w:rsidR="00357D5A" w:rsidRPr="000440E7" w:rsidRDefault="00357D5A" w:rsidP="000E537E">
      <w:pPr>
        <w:ind w:left="181"/>
        <w:rPr>
          <w:rFonts w:eastAsia="MS PGothic" w:cs="Tahoma"/>
          <w:b/>
          <w:color w:val="000000"/>
          <w:sz w:val="18"/>
          <w:szCs w:val="18"/>
          <w:lang w:eastAsia="ja-JP"/>
        </w:rPr>
      </w:pPr>
      <w:r w:rsidRPr="000440E7">
        <w:rPr>
          <w:rFonts w:ascii="MS Mincho" w:eastAsia="MS PGothic" w:hAnsi="MS Mincho" w:cs="MS Mincho" w:hint="eastAsia"/>
          <w:b/>
          <w:color w:val="000000"/>
          <w:sz w:val="18"/>
          <w:szCs w:val="18"/>
          <w:lang w:val="ja-JP" w:eastAsia="ja-JP"/>
        </w:rPr>
        <w:t>緊急の営業時間外における深刻度レベルと目標応答時間</w:t>
      </w:r>
    </w:p>
    <w:p w:rsidR="00357D5A" w:rsidRPr="000440E7" w:rsidRDefault="00357D5A" w:rsidP="00924E4B">
      <w:pPr>
        <w:ind w:left="720"/>
        <w:rPr>
          <w:rFonts w:eastAsia="MS PGothic" w:cs="Tahoma"/>
          <w:color w:val="000000"/>
          <w:sz w:val="18"/>
          <w:szCs w:val="18"/>
          <w:lang w:eastAsia="ja-JP"/>
        </w:rPr>
      </w:pPr>
    </w:p>
    <w:tbl>
      <w:tblPr>
        <w:tblW w:w="9225" w:type="dxa"/>
        <w:tblInd w:w="199" w:type="dxa"/>
        <w:tblLayout w:type="fixed"/>
        <w:tblCellMar>
          <w:left w:w="0" w:type="dxa"/>
          <w:right w:w="0" w:type="dxa"/>
        </w:tblCellMar>
        <w:tblLook w:val="00A0" w:firstRow="1" w:lastRow="0" w:firstColumn="1" w:lastColumn="0" w:noHBand="0" w:noVBand="0"/>
      </w:tblPr>
      <w:tblGrid>
        <w:gridCol w:w="1577"/>
        <w:gridCol w:w="2053"/>
        <w:gridCol w:w="5595"/>
      </w:tblGrid>
      <w:tr w:rsidR="00357D5A" w:rsidRPr="000440E7" w:rsidTr="000E537E">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357D5A" w:rsidRPr="000440E7" w:rsidRDefault="00357D5A" w:rsidP="00924E4B">
            <w:pPr>
              <w:rPr>
                <w:rFonts w:eastAsia="MS PGothic" w:cs="Tahoma"/>
                <w:sz w:val="18"/>
                <w:szCs w:val="18"/>
              </w:rPr>
            </w:pPr>
            <w:r w:rsidRPr="000440E7">
              <w:rPr>
                <w:rFonts w:ascii="MS Mincho" w:eastAsia="MS PGothic" w:hAnsi="MS Mincho" w:cs="MS Mincho" w:hint="eastAsia"/>
                <w:b/>
                <w:color w:val="000000"/>
                <w:sz w:val="18"/>
                <w:szCs w:val="18"/>
                <w:lang w:val="ja-JP"/>
              </w:rPr>
              <w:t>問題の深刻度</w:t>
            </w:r>
            <w:r w:rsidRPr="000440E7">
              <w:rPr>
                <w:rFonts w:eastAsia="MS PGothic" w:cs="Tahoma"/>
                <w:b/>
                <w:color w:val="000000"/>
                <w:sz w:val="18"/>
                <w:szCs w:val="18"/>
                <w:lang w:val="ja-JP" w:eastAsia="ja-JP"/>
              </w:rPr>
              <w:br/>
            </w:r>
            <w:r w:rsidRPr="000440E7">
              <w:rPr>
                <w:rFonts w:ascii="MS Mincho" w:eastAsia="MS PGothic" w:hAnsi="MS Mincho" w:cs="MS Mincho" w:hint="eastAsia"/>
                <w:b/>
                <w:color w:val="000000"/>
                <w:sz w:val="18"/>
                <w:szCs w:val="18"/>
                <w:lang w:val="ja-JP"/>
              </w:rPr>
              <w:t>レベル</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357D5A" w:rsidRPr="000440E7" w:rsidRDefault="00357D5A" w:rsidP="00924E4B">
            <w:pPr>
              <w:rPr>
                <w:rFonts w:eastAsia="MS PGothic" w:cs="Tahoma"/>
                <w:sz w:val="18"/>
                <w:szCs w:val="18"/>
              </w:rPr>
            </w:pPr>
            <w:r w:rsidRPr="000440E7">
              <w:rPr>
                <w:rFonts w:ascii="MS Mincho" w:eastAsia="MS PGothic" w:hAnsi="MS Mincho" w:cs="MS Mincho" w:hint="eastAsia"/>
                <w:b/>
                <w:color w:val="000000"/>
                <w:sz w:val="18"/>
                <w:szCs w:val="18"/>
                <w:lang w:val="ja-JP"/>
              </w:rPr>
              <w:t>目標応答時間</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357D5A" w:rsidRPr="000440E7" w:rsidRDefault="00357D5A" w:rsidP="00924E4B">
            <w:pPr>
              <w:rPr>
                <w:rFonts w:eastAsia="MS PGothic" w:cs="Tahoma"/>
                <w:sz w:val="18"/>
                <w:szCs w:val="18"/>
                <w:lang w:eastAsia="ja-JP"/>
              </w:rPr>
            </w:pPr>
            <w:r w:rsidRPr="000440E7">
              <w:rPr>
                <w:rFonts w:ascii="MS Mincho" w:eastAsia="MS PGothic" w:hAnsi="MS Mincho" w:cs="MS Mincho" w:hint="eastAsia"/>
                <w:b/>
                <w:color w:val="000000"/>
                <w:sz w:val="18"/>
                <w:szCs w:val="18"/>
                <w:lang w:val="ja-JP" w:eastAsia="ja-JP"/>
              </w:rPr>
              <w:t>サービスの問題の説明</w:t>
            </w:r>
          </w:p>
        </w:tc>
      </w:tr>
      <w:tr w:rsidR="00357D5A" w:rsidRPr="000440E7" w:rsidTr="000E537E">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rPr>
            </w:pPr>
            <w:r w:rsidRPr="000440E7">
              <w:rPr>
                <w:rFonts w:ascii="MS Mincho" w:eastAsia="MS PGothic" w:hAnsi="MS Mincho" w:cs="MS Mincho" w:hint="eastAsia"/>
                <w:color w:val="000000"/>
                <w:sz w:val="18"/>
                <w:szCs w:val="18"/>
                <w:lang w:val="ja-JP"/>
              </w:rPr>
              <w:t>深刻度</w:t>
            </w:r>
            <w:r w:rsidRPr="000440E7">
              <w:rPr>
                <w:rFonts w:eastAsia="MS PGothic" w:cs="Tahoma"/>
                <w:color w:val="000000"/>
                <w:sz w:val="18"/>
                <w:szCs w:val="18"/>
                <w:lang w:val="ja-JP"/>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rPr>
            </w:pPr>
            <w:r w:rsidRPr="000440E7">
              <w:rPr>
                <w:rFonts w:eastAsia="MS PGothic" w:cs="Tahoma"/>
                <w:color w:val="000000"/>
                <w:sz w:val="18"/>
                <w:szCs w:val="18"/>
                <w:lang w:val="ja-JP"/>
              </w:rPr>
              <w:t xml:space="preserve">1 </w:t>
            </w:r>
            <w:r w:rsidRPr="000440E7">
              <w:rPr>
                <w:rFonts w:ascii="MS Mincho" w:eastAsia="MS PGothic" w:hAnsi="MS Mincho" w:cs="MS Mincho" w:hint="eastAsia"/>
                <w:color w:val="000000"/>
                <w:sz w:val="18"/>
                <w:szCs w:val="18"/>
                <w:lang w:val="ja-JP"/>
              </w:rPr>
              <w:t>営業時間</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tcPr>
          <w:p w:rsidR="00357D5A" w:rsidRPr="000440E7" w:rsidRDefault="00357D5A" w:rsidP="00924E4B">
            <w:pPr>
              <w:rPr>
                <w:rFonts w:eastAsia="MS PGothic" w:cs="Tahoma"/>
                <w:sz w:val="18"/>
                <w:szCs w:val="18"/>
                <w:lang w:eastAsia="ja-JP"/>
              </w:rPr>
            </w:pPr>
            <w:r w:rsidRPr="000440E7">
              <w:rPr>
                <w:rFonts w:ascii="MS Mincho" w:eastAsia="MS PGothic" w:hAnsi="MS Mincho" w:cs="MS Mincho" w:hint="eastAsia"/>
                <w:color w:val="000000"/>
                <w:sz w:val="18"/>
                <w:szCs w:val="18"/>
                <w:lang w:val="ja-JP" w:eastAsia="ja-JP"/>
              </w:rPr>
              <w:t>お客様が、実稼働アプリケーションに不可欠なサービス停止またはその他の問題を報告している。</w:t>
            </w:r>
          </w:p>
        </w:tc>
      </w:tr>
    </w:tbl>
    <w:p w:rsidR="00357D5A" w:rsidRPr="000440E7" w:rsidRDefault="00357D5A" w:rsidP="005D4311">
      <w:pPr>
        <w:pStyle w:val="EndnoteText"/>
        <w:ind w:left="540"/>
        <w:rPr>
          <w:rFonts w:eastAsia="MS PGothic"/>
          <w:sz w:val="18"/>
          <w:szCs w:val="18"/>
          <w:lang w:eastAsia="ja-JP"/>
        </w:rPr>
      </w:pPr>
    </w:p>
    <w:p w:rsidR="00357D5A" w:rsidRPr="000440E7" w:rsidRDefault="00357D5A" w:rsidP="00AF421F">
      <w:pPr>
        <w:ind w:left="181"/>
        <w:rPr>
          <w:rFonts w:eastAsia="MS PGothic" w:cs="Tahoma"/>
          <w:b/>
          <w:bCs/>
          <w:color w:val="000000"/>
          <w:sz w:val="18"/>
          <w:szCs w:val="18"/>
          <w:lang w:eastAsia="ja-JP"/>
        </w:rPr>
      </w:pPr>
      <w:r w:rsidRPr="000440E7">
        <w:rPr>
          <w:rFonts w:eastAsia="MS PGothic" w:cs="Tahoma"/>
          <w:b/>
          <w:bCs/>
          <w:color w:val="000000"/>
          <w:sz w:val="18"/>
          <w:szCs w:val="18"/>
          <w:lang w:eastAsia="ja-JP"/>
        </w:rPr>
        <w:t xml:space="preserve">Bing Maps </w:t>
      </w:r>
      <w:r w:rsidRPr="000440E7">
        <w:rPr>
          <w:rFonts w:ascii="MS Mincho" w:eastAsia="MS PGothic" w:hAnsi="MS Mincho" w:cs="MS Mincho" w:hint="eastAsia"/>
          <w:b/>
          <w:bCs/>
          <w:color w:val="000000"/>
          <w:sz w:val="18"/>
          <w:szCs w:val="18"/>
          <w:lang w:eastAsia="ja-JP"/>
        </w:rPr>
        <w:t>サービスのアクセス方法</w:t>
      </w:r>
      <w:r w:rsidRPr="000440E7">
        <w:rPr>
          <w:rFonts w:eastAsia="MS PGothic" w:cs="Tahoma"/>
          <w:b/>
          <w:bCs/>
          <w:color w:val="000000"/>
          <w:sz w:val="18"/>
          <w:szCs w:val="18"/>
          <w:lang w:eastAsia="ja-JP"/>
        </w:rPr>
        <w:t>:</w:t>
      </w:r>
    </w:p>
    <w:p w:rsidR="00357D5A" w:rsidRPr="000440E7" w:rsidRDefault="00357D5A" w:rsidP="00AF421F">
      <w:pPr>
        <w:ind w:left="720"/>
        <w:rPr>
          <w:rFonts w:eastAsia="MS PGothic" w:cs="Tahoma"/>
          <w:color w:val="000000"/>
          <w:sz w:val="18"/>
          <w:szCs w:val="18"/>
          <w:lang w:eastAsia="ja-JP"/>
        </w:rPr>
      </w:pPr>
    </w:p>
    <w:p w:rsidR="00357D5A" w:rsidRPr="000440E7" w:rsidRDefault="00357D5A" w:rsidP="00AF421F">
      <w:pPr>
        <w:ind w:left="181"/>
        <w:rPr>
          <w:rFonts w:eastAsia="MS PGothic" w:cs="Tahoma"/>
          <w:color w:val="000000"/>
          <w:sz w:val="18"/>
          <w:szCs w:val="18"/>
          <w:lang w:eastAsia="ja-JP"/>
        </w:rPr>
      </w:pPr>
      <w:r w:rsidRPr="000440E7">
        <w:rPr>
          <w:rFonts w:eastAsia="MS PGothic" w:cs="Tahoma"/>
          <w:color w:val="000000"/>
          <w:sz w:val="18"/>
          <w:szCs w:val="18"/>
          <w:lang w:eastAsia="ja-JP"/>
        </w:rPr>
        <w:t xml:space="preserve">Bing Maps </w:t>
      </w:r>
      <w:r w:rsidRPr="000440E7">
        <w:rPr>
          <w:rFonts w:ascii="MS Mincho" w:eastAsia="MS PGothic" w:hAnsi="MS Mincho" w:cs="MS Mincho" w:hint="eastAsia"/>
          <w:color w:val="000000"/>
          <w:sz w:val="18"/>
          <w:szCs w:val="18"/>
          <w:lang w:eastAsia="ja-JP"/>
        </w:rPr>
        <w:t>サービスは、</w:t>
      </w:r>
      <w:r w:rsidRPr="000440E7">
        <w:rPr>
          <w:rFonts w:eastAsia="MS PGothic" w:cs="Tahoma"/>
          <w:color w:val="000000"/>
          <w:sz w:val="18"/>
          <w:szCs w:val="18"/>
          <w:lang w:eastAsia="ja-JP"/>
        </w:rPr>
        <w:t xml:space="preserve">Bing Maps </w:t>
      </w:r>
      <w:r w:rsidRPr="000440E7">
        <w:rPr>
          <w:rFonts w:ascii="MS Mincho" w:eastAsia="MS PGothic" w:hAnsi="MS Mincho" w:cs="MS Mincho" w:hint="eastAsia"/>
          <w:color w:val="000000"/>
          <w:sz w:val="18"/>
          <w:szCs w:val="18"/>
          <w:lang w:eastAsia="ja-JP"/>
        </w:rPr>
        <w:t>アカウント</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センター</w:t>
      </w:r>
      <w:r w:rsidRPr="000440E7">
        <w:rPr>
          <w:rFonts w:eastAsia="MS PGothic" w:cs="Tahoma"/>
          <w:color w:val="000000"/>
          <w:sz w:val="18"/>
          <w:szCs w:val="18"/>
          <w:lang w:eastAsia="ja-JP"/>
        </w:rPr>
        <w:t xml:space="preserve"> (https://www.bingmapsportal.com/) </w:t>
      </w:r>
      <w:r w:rsidRPr="000440E7">
        <w:rPr>
          <w:rFonts w:ascii="MS Mincho" w:eastAsia="MS PGothic" w:hAnsi="MS Mincho" w:cs="MS Mincho" w:hint="eastAsia"/>
          <w:color w:val="000000"/>
          <w:sz w:val="18"/>
          <w:szCs w:val="18"/>
          <w:lang w:eastAsia="ja-JP"/>
        </w:rPr>
        <w:t>でプロビジョニングすることができます。</w:t>
      </w:r>
    </w:p>
    <w:p w:rsidR="00357D5A" w:rsidRPr="000440E7" w:rsidRDefault="00357D5A" w:rsidP="00AF421F">
      <w:pPr>
        <w:pStyle w:val="EndnoteText"/>
        <w:ind w:left="181"/>
        <w:rPr>
          <w:rFonts w:eastAsia="MS PGothic"/>
          <w:sz w:val="18"/>
          <w:szCs w:val="18"/>
          <w:lang w:val="en-US" w:eastAsia="ja-JP"/>
        </w:rPr>
      </w:pPr>
    </w:p>
    <w:p w:rsidR="00357D5A" w:rsidRPr="000440E7" w:rsidRDefault="00357D5A" w:rsidP="00AF421F">
      <w:pPr>
        <w:pStyle w:val="NormalWeb"/>
        <w:spacing w:before="0" w:beforeAutospacing="0" w:after="0" w:afterAutospacing="0"/>
        <w:ind w:left="181"/>
        <w:rPr>
          <w:rFonts w:ascii="Tahoma" w:eastAsia="MS PGothic" w:hAnsi="Tahoma" w:cs="Tahoma"/>
          <w:sz w:val="18"/>
          <w:szCs w:val="18"/>
        </w:rPr>
      </w:pPr>
      <w:r w:rsidRPr="000440E7">
        <w:rPr>
          <w:rFonts w:ascii="MS Mincho" w:eastAsia="MS PGothic" w:hAnsi="MS Mincho" w:cs="MS Mincho" w:hint="eastAsia"/>
          <w:sz w:val="18"/>
          <w:szCs w:val="18"/>
        </w:rPr>
        <w:t>製品ごとに個別のアカウント</w:t>
      </w:r>
      <w:r w:rsidRPr="000440E7">
        <w:rPr>
          <w:rFonts w:ascii="Tahoma" w:eastAsia="MS PGothic" w:hAnsi="Tahoma" w:cs="Tahoma"/>
          <w:sz w:val="18"/>
          <w:szCs w:val="18"/>
        </w:rPr>
        <w:t xml:space="preserve"> ID </w:t>
      </w:r>
      <w:r w:rsidRPr="000440E7">
        <w:rPr>
          <w:rFonts w:ascii="MS Mincho" w:eastAsia="MS PGothic" w:hAnsi="MS Mincho" w:cs="MS Mincho" w:hint="eastAsia"/>
          <w:sz w:val="18"/>
          <w:szCs w:val="18"/>
        </w:rPr>
        <w:t>を作成する必要があります。また、製品が同じでも契約期間が異なる場合は、別のアカウント</w:t>
      </w:r>
      <w:r w:rsidRPr="000440E7">
        <w:rPr>
          <w:rFonts w:ascii="Tahoma" w:eastAsia="MS PGothic" w:hAnsi="Tahoma" w:cs="Tahoma"/>
          <w:sz w:val="18"/>
          <w:szCs w:val="18"/>
        </w:rPr>
        <w:t xml:space="preserve"> ID </w:t>
      </w:r>
      <w:r w:rsidRPr="000440E7">
        <w:rPr>
          <w:rFonts w:ascii="MS Mincho" w:eastAsia="MS PGothic" w:hAnsi="MS Mincho" w:cs="MS Mincho" w:hint="eastAsia"/>
          <w:sz w:val="18"/>
          <w:szCs w:val="18"/>
        </w:rPr>
        <w:t>が必要です。</w:t>
      </w:r>
    </w:p>
    <w:p w:rsidR="00357D5A" w:rsidRPr="000440E7" w:rsidRDefault="00357D5A" w:rsidP="00AF421F">
      <w:pPr>
        <w:pStyle w:val="NormalWeb"/>
        <w:spacing w:before="0" w:beforeAutospacing="0" w:after="0" w:afterAutospacing="0"/>
        <w:ind w:left="720"/>
        <w:rPr>
          <w:rFonts w:ascii="Tahoma" w:eastAsia="MS PGothic" w:hAnsi="Tahoma" w:cs="Tahoma"/>
          <w:sz w:val="18"/>
          <w:szCs w:val="18"/>
        </w:rPr>
      </w:pPr>
    </w:p>
    <w:p w:rsidR="00357D5A" w:rsidRPr="000440E7" w:rsidRDefault="00357D5A" w:rsidP="00851C47">
      <w:pPr>
        <w:numPr>
          <w:ilvl w:val="0"/>
          <w:numId w:val="97"/>
        </w:numPr>
        <w:spacing w:after="60"/>
        <w:ind w:left="714" w:hanging="357"/>
        <w:rPr>
          <w:rFonts w:eastAsia="MS PGothic" w:cs="Tahoma"/>
          <w:b/>
          <w:color w:val="000000"/>
          <w:sz w:val="18"/>
          <w:szCs w:val="18"/>
          <w:lang w:eastAsia="ja-JP"/>
        </w:rPr>
      </w:pPr>
      <w:r w:rsidRPr="000440E7">
        <w:rPr>
          <w:rFonts w:ascii="MS Mincho" w:eastAsia="MS PGothic" w:hAnsi="MS Mincho" w:cs="MS Mincho" w:hint="eastAsia"/>
          <w:b/>
          <w:color w:val="000000"/>
          <w:sz w:val="18"/>
          <w:szCs w:val="18"/>
          <w:lang w:eastAsia="ja-JP"/>
        </w:rPr>
        <w:t>シナリオ</w:t>
      </w:r>
      <w:r w:rsidRPr="000440E7">
        <w:rPr>
          <w:rFonts w:eastAsia="MS PGothic" w:cs="Tahoma"/>
          <w:b/>
          <w:color w:val="000000"/>
          <w:sz w:val="18"/>
          <w:szCs w:val="18"/>
          <w:lang w:eastAsia="ja-JP"/>
        </w:rPr>
        <w:t xml:space="preserve"> 1: </w:t>
      </w:r>
      <w:r w:rsidRPr="000440E7">
        <w:rPr>
          <w:rFonts w:ascii="MS Mincho" w:eastAsia="MS PGothic" w:hAnsi="MS Mincho" w:cs="MS Mincho" w:hint="eastAsia"/>
          <w:color w:val="000000"/>
          <w:sz w:val="18"/>
          <w:szCs w:val="18"/>
          <w:lang w:eastAsia="ja-JP"/>
        </w:rPr>
        <w:t>お客様が、契約期間が同一の加入契約に基づいて</w:t>
      </w:r>
      <w:r w:rsidRPr="000440E7">
        <w:rPr>
          <w:rFonts w:eastAsia="MS PGothic" w:cs="Tahoma"/>
          <w:color w:val="000000"/>
          <w:sz w:val="18"/>
          <w:szCs w:val="18"/>
          <w:lang w:eastAsia="ja-JP"/>
        </w:rPr>
        <w:t xml:space="preserve"> Bing Maps Known User </w:t>
      </w:r>
      <w:r w:rsidRPr="000440E7">
        <w:rPr>
          <w:rFonts w:ascii="MS Mincho" w:eastAsia="MS PGothic" w:hAnsi="MS Mincho" w:cs="MS Mincho" w:hint="eastAsia"/>
          <w:color w:val="000000"/>
          <w:sz w:val="18"/>
          <w:szCs w:val="18"/>
          <w:lang w:eastAsia="ja-JP"/>
        </w:rPr>
        <w:t>を複数発注する場合。この場合、必要な</w:t>
      </w:r>
      <w:r w:rsidRPr="000440E7">
        <w:rPr>
          <w:rFonts w:eastAsia="MS PGothic" w:cs="Tahoma"/>
          <w:color w:val="000000"/>
          <w:sz w:val="18"/>
          <w:szCs w:val="18"/>
          <w:lang w:eastAsia="ja-JP"/>
        </w:rPr>
        <w:t xml:space="preserve"> Bing Maps </w:t>
      </w:r>
      <w:r w:rsidRPr="000440E7">
        <w:rPr>
          <w:rFonts w:ascii="MS Mincho" w:eastAsia="MS PGothic" w:hAnsi="MS Mincho" w:cs="MS Mincho" w:hint="eastAsia"/>
          <w:color w:val="000000"/>
          <w:sz w:val="18"/>
          <w:szCs w:val="18"/>
          <w:lang w:eastAsia="ja-JP"/>
        </w:rPr>
        <w:t>アカウント</w:t>
      </w:r>
      <w:r w:rsidRPr="000440E7">
        <w:rPr>
          <w:rFonts w:eastAsia="MS PGothic" w:cs="Tahoma"/>
          <w:color w:val="000000"/>
          <w:sz w:val="18"/>
          <w:szCs w:val="18"/>
          <w:lang w:eastAsia="ja-JP"/>
        </w:rPr>
        <w:t xml:space="preserve"> ID </w:t>
      </w:r>
      <w:r w:rsidRPr="000440E7">
        <w:rPr>
          <w:rFonts w:ascii="MS Mincho" w:eastAsia="MS PGothic" w:hAnsi="MS Mincho" w:cs="MS Mincho" w:hint="eastAsia"/>
          <w:color w:val="000000"/>
          <w:sz w:val="18"/>
          <w:szCs w:val="18"/>
          <w:lang w:eastAsia="ja-JP"/>
        </w:rPr>
        <w:t>は</w:t>
      </w:r>
      <w:r w:rsidRPr="000440E7">
        <w:rPr>
          <w:rFonts w:eastAsia="MS PGothic" w:cs="Tahoma"/>
          <w:color w:val="000000"/>
          <w:sz w:val="18"/>
          <w:szCs w:val="18"/>
          <w:lang w:eastAsia="ja-JP"/>
        </w:rPr>
        <w:t xml:space="preserve"> 1 </w:t>
      </w:r>
      <w:r w:rsidRPr="000440E7">
        <w:rPr>
          <w:rFonts w:ascii="MS Mincho" w:eastAsia="MS PGothic" w:hAnsi="MS Mincho" w:cs="MS Mincho" w:hint="eastAsia"/>
          <w:color w:val="000000"/>
          <w:sz w:val="18"/>
          <w:szCs w:val="18"/>
          <w:lang w:eastAsia="ja-JP"/>
        </w:rPr>
        <w:t>つだけです。</w:t>
      </w:r>
    </w:p>
    <w:p w:rsidR="00357D5A" w:rsidRPr="000440E7" w:rsidRDefault="00357D5A" w:rsidP="00851C47">
      <w:pPr>
        <w:numPr>
          <w:ilvl w:val="0"/>
          <w:numId w:val="97"/>
        </w:numPr>
        <w:spacing w:after="60"/>
        <w:ind w:left="714" w:hanging="357"/>
        <w:rPr>
          <w:rFonts w:eastAsia="MS PGothic" w:cs="Tahoma"/>
          <w:b/>
          <w:color w:val="000000"/>
          <w:sz w:val="18"/>
          <w:szCs w:val="18"/>
          <w:lang w:eastAsia="ja-JP"/>
        </w:rPr>
      </w:pPr>
      <w:r w:rsidRPr="000440E7">
        <w:rPr>
          <w:rFonts w:ascii="MS Mincho" w:eastAsia="MS PGothic" w:hAnsi="MS Mincho" w:cs="MS Mincho" w:hint="eastAsia"/>
          <w:b/>
          <w:color w:val="000000"/>
          <w:sz w:val="18"/>
          <w:szCs w:val="18"/>
        </w:rPr>
        <w:t>シナリオ</w:t>
      </w:r>
      <w:r w:rsidRPr="000440E7">
        <w:rPr>
          <w:rFonts w:eastAsia="MS PGothic" w:cs="Tahoma"/>
          <w:b/>
          <w:color w:val="000000"/>
          <w:sz w:val="18"/>
          <w:szCs w:val="18"/>
        </w:rPr>
        <w:t xml:space="preserve"> 2: </w:t>
      </w:r>
      <w:r w:rsidRPr="000440E7">
        <w:rPr>
          <w:rFonts w:ascii="MS Mincho" w:eastAsia="MS PGothic" w:hAnsi="MS Mincho" w:cs="MS Mincho" w:hint="eastAsia"/>
          <w:color w:val="000000"/>
          <w:sz w:val="18"/>
          <w:szCs w:val="18"/>
        </w:rPr>
        <w:t>お客様が、契約期間が異なる加入契約に基づいて</w:t>
      </w:r>
      <w:r w:rsidRPr="000440E7">
        <w:rPr>
          <w:rFonts w:eastAsia="MS PGothic" w:cs="Tahoma"/>
          <w:color w:val="000000"/>
          <w:sz w:val="18"/>
          <w:szCs w:val="18"/>
        </w:rPr>
        <w:t xml:space="preserve"> Bing Maps Mobile Asset Management </w:t>
      </w:r>
      <w:r w:rsidRPr="000440E7">
        <w:rPr>
          <w:rFonts w:ascii="MS Mincho" w:eastAsia="MS PGothic" w:hAnsi="MS Mincho" w:cs="MS Mincho" w:hint="eastAsia"/>
          <w:color w:val="000000"/>
          <w:sz w:val="18"/>
          <w:szCs w:val="18"/>
        </w:rPr>
        <w:t>を発注する場合</w:t>
      </w:r>
      <w:r w:rsidRPr="000440E7">
        <w:rPr>
          <w:rFonts w:eastAsia="MS PGothic" w:cs="Tahoma"/>
          <w:color w:val="000000"/>
          <w:sz w:val="18"/>
          <w:szCs w:val="18"/>
        </w:rPr>
        <w:t xml:space="preserve"> (</w:t>
      </w:r>
      <w:r w:rsidRPr="000440E7">
        <w:rPr>
          <w:rFonts w:ascii="MS Mincho" w:eastAsia="MS PGothic" w:hAnsi="MS Mincho" w:cs="MS Mincho" w:hint="eastAsia"/>
          <w:color w:val="000000"/>
          <w:sz w:val="18"/>
          <w:szCs w:val="18"/>
        </w:rPr>
        <w:t>一方の契約期間が</w:t>
      </w:r>
      <w:r w:rsidRPr="000440E7">
        <w:rPr>
          <w:rFonts w:eastAsia="MS PGothic" w:cs="Tahoma"/>
          <w:color w:val="000000"/>
          <w:sz w:val="18"/>
          <w:szCs w:val="18"/>
        </w:rPr>
        <w:t xml:space="preserve"> 12 </w:t>
      </w:r>
      <w:r w:rsidRPr="000440E7">
        <w:rPr>
          <w:rFonts w:ascii="MS Mincho" w:eastAsia="MS PGothic" w:hAnsi="MS Mincho" w:cs="MS Mincho" w:hint="eastAsia"/>
          <w:color w:val="000000"/>
          <w:sz w:val="18"/>
          <w:szCs w:val="18"/>
        </w:rPr>
        <w:t>か月で、他方が</w:t>
      </w:r>
      <w:r w:rsidRPr="000440E7">
        <w:rPr>
          <w:rFonts w:eastAsia="MS PGothic" w:cs="Tahoma"/>
          <w:color w:val="000000"/>
          <w:sz w:val="18"/>
          <w:szCs w:val="18"/>
        </w:rPr>
        <w:t xml:space="preserve"> 36 </w:t>
      </w:r>
      <w:r w:rsidRPr="000440E7">
        <w:rPr>
          <w:rFonts w:ascii="MS Mincho" w:eastAsia="MS PGothic" w:hAnsi="MS Mincho" w:cs="MS Mincho" w:hint="eastAsia"/>
          <w:color w:val="000000"/>
          <w:sz w:val="18"/>
          <w:szCs w:val="18"/>
        </w:rPr>
        <w:t>か月の場合</w:t>
      </w:r>
      <w:r w:rsidRPr="000440E7">
        <w:rPr>
          <w:rFonts w:eastAsia="MS PGothic" w:cs="Tahoma"/>
          <w:color w:val="000000"/>
          <w:sz w:val="18"/>
          <w:szCs w:val="18"/>
        </w:rPr>
        <w:t>)</w:t>
      </w:r>
      <w:r w:rsidRPr="000440E7">
        <w:rPr>
          <w:rFonts w:ascii="MS Mincho" w:eastAsia="MS PGothic" w:hAnsi="MS Mincho" w:cs="MS Mincho" w:hint="eastAsia"/>
          <w:color w:val="000000"/>
          <w:sz w:val="18"/>
          <w:szCs w:val="18"/>
        </w:rPr>
        <w:t>。</w:t>
      </w:r>
      <w:r w:rsidRPr="000440E7">
        <w:rPr>
          <w:rFonts w:ascii="MS Mincho" w:eastAsia="MS PGothic" w:hAnsi="MS Mincho" w:cs="MS Mincho" w:hint="eastAsia"/>
          <w:color w:val="000000"/>
          <w:sz w:val="18"/>
          <w:szCs w:val="18"/>
          <w:lang w:eastAsia="ja-JP"/>
        </w:rPr>
        <w:t>この場合、</w:t>
      </w:r>
      <w:r w:rsidRPr="000440E7">
        <w:rPr>
          <w:rFonts w:eastAsia="MS PGothic" w:cs="Tahoma"/>
          <w:color w:val="000000"/>
          <w:sz w:val="18"/>
          <w:szCs w:val="18"/>
          <w:lang w:eastAsia="ja-JP"/>
        </w:rPr>
        <w:t xml:space="preserve">Bing Maps </w:t>
      </w:r>
      <w:r w:rsidRPr="000440E7">
        <w:rPr>
          <w:rFonts w:ascii="MS Mincho" w:eastAsia="MS PGothic" w:hAnsi="MS Mincho" w:cs="MS Mincho" w:hint="eastAsia"/>
          <w:color w:val="000000"/>
          <w:sz w:val="18"/>
          <w:szCs w:val="18"/>
          <w:lang w:eastAsia="ja-JP"/>
        </w:rPr>
        <w:t>アカウント</w:t>
      </w:r>
      <w:r w:rsidRPr="000440E7">
        <w:rPr>
          <w:rFonts w:eastAsia="MS PGothic" w:cs="Tahoma"/>
          <w:color w:val="000000"/>
          <w:sz w:val="18"/>
          <w:szCs w:val="18"/>
          <w:lang w:eastAsia="ja-JP"/>
        </w:rPr>
        <w:t xml:space="preserve"> ID </w:t>
      </w:r>
      <w:r w:rsidRPr="000440E7">
        <w:rPr>
          <w:rFonts w:ascii="MS Mincho" w:eastAsia="MS PGothic" w:hAnsi="MS Mincho" w:cs="MS Mincho" w:hint="eastAsia"/>
          <w:color w:val="000000"/>
          <w:sz w:val="18"/>
          <w:szCs w:val="18"/>
          <w:lang w:eastAsia="ja-JP"/>
        </w:rPr>
        <w:t>は、合計</w:t>
      </w:r>
      <w:r w:rsidRPr="000440E7">
        <w:rPr>
          <w:rFonts w:eastAsia="MS PGothic" w:cs="Tahoma"/>
          <w:color w:val="000000"/>
          <w:sz w:val="18"/>
          <w:szCs w:val="18"/>
          <w:lang w:eastAsia="ja-JP"/>
        </w:rPr>
        <w:t xml:space="preserve"> 2 </w:t>
      </w:r>
      <w:r w:rsidRPr="000440E7">
        <w:rPr>
          <w:rFonts w:ascii="MS Mincho" w:eastAsia="MS PGothic" w:hAnsi="MS Mincho" w:cs="MS Mincho" w:hint="eastAsia"/>
          <w:color w:val="000000"/>
          <w:sz w:val="18"/>
          <w:szCs w:val="18"/>
          <w:lang w:eastAsia="ja-JP"/>
        </w:rPr>
        <w:t>つ</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契約期間の異なる各製品につき</w:t>
      </w:r>
      <w:r w:rsidRPr="000440E7">
        <w:rPr>
          <w:rFonts w:eastAsia="MS PGothic" w:cs="Tahoma"/>
          <w:color w:val="000000"/>
          <w:sz w:val="18"/>
          <w:szCs w:val="18"/>
          <w:lang w:eastAsia="ja-JP"/>
        </w:rPr>
        <w:t xml:space="preserve"> 1 </w:t>
      </w:r>
      <w:r w:rsidRPr="000440E7">
        <w:rPr>
          <w:rFonts w:ascii="MS Mincho" w:eastAsia="MS PGothic" w:hAnsi="MS Mincho" w:cs="MS Mincho" w:hint="eastAsia"/>
          <w:color w:val="000000"/>
          <w:sz w:val="18"/>
          <w:szCs w:val="18"/>
          <w:lang w:eastAsia="ja-JP"/>
        </w:rPr>
        <w:t>つ</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必要です。</w:t>
      </w:r>
    </w:p>
    <w:p w:rsidR="00357D5A" w:rsidRPr="000440E7" w:rsidRDefault="00357D5A" w:rsidP="000F0210">
      <w:pPr>
        <w:numPr>
          <w:ilvl w:val="0"/>
          <w:numId w:val="97"/>
        </w:numPr>
        <w:ind w:left="714" w:hanging="357"/>
        <w:rPr>
          <w:rFonts w:eastAsia="MS PGothic" w:cs="Tahoma"/>
          <w:b/>
          <w:color w:val="000000"/>
          <w:szCs w:val="18"/>
        </w:rPr>
      </w:pPr>
      <w:r w:rsidRPr="000440E7">
        <w:rPr>
          <w:rFonts w:ascii="MS Mincho" w:eastAsia="MS PGothic" w:hAnsi="MS Mincho" w:cs="MS Mincho" w:hint="eastAsia"/>
          <w:b/>
          <w:color w:val="000000"/>
          <w:sz w:val="18"/>
          <w:szCs w:val="18"/>
        </w:rPr>
        <w:t>シナリオ</w:t>
      </w:r>
      <w:r w:rsidRPr="000440E7">
        <w:rPr>
          <w:rFonts w:eastAsia="MS PGothic" w:cs="Tahoma"/>
          <w:b/>
          <w:color w:val="000000"/>
          <w:sz w:val="18"/>
          <w:szCs w:val="18"/>
        </w:rPr>
        <w:t xml:space="preserve"> 3: </w:t>
      </w:r>
      <w:r w:rsidRPr="000440E7">
        <w:rPr>
          <w:rFonts w:ascii="MS Mincho" w:eastAsia="MS PGothic" w:hAnsi="MS Mincho" w:cs="MS Mincho" w:hint="eastAsia"/>
          <w:color w:val="000000"/>
          <w:sz w:val="18"/>
          <w:szCs w:val="18"/>
        </w:rPr>
        <w:t>お客様が、契約期間が同一の同じ加入契約に基づいて</w:t>
      </w:r>
      <w:r w:rsidRPr="000440E7">
        <w:rPr>
          <w:rFonts w:eastAsia="MS PGothic" w:cs="Tahoma"/>
          <w:color w:val="000000"/>
          <w:sz w:val="18"/>
          <w:szCs w:val="18"/>
        </w:rPr>
        <w:t xml:space="preserve"> Bing Maps Mobile Asset Management </w:t>
      </w:r>
      <w:r w:rsidRPr="000440E7">
        <w:rPr>
          <w:rFonts w:ascii="MS Mincho" w:eastAsia="MS PGothic" w:hAnsi="MS Mincho" w:cs="MS Mincho" w:hint="eastAsia"/>
          <w:color w:val="000000"/>
          <w:sz w:val="18"/>
          <w:szCs w:val="18"/>
        </w:rPr>
        <w:t>および</w:t>
      </w:r>
      <w:r w:rsidRPr="000440E7">
        <w:rPr>
          <w:rFonts w:eastAsia="MS PGothic" w:cs="Tahoma"/>
          <w:color w:val="000000"/>
          <w:sz w:val="18"/>
          <w:szCs w:val="18"/>
        </w:rPr>
        <w:t xml:space="preserve"> Bing Maps Light Known User </w:t>
      </w:r>
      <w:r w:rsidRPr="000440E7">
        <w:rPr>
          <w:rFonts w:ascii="MS Mincho" w:eastAsia="MS PGothic" w:hAnsi="MS Mincho" w:cs="MS Mincho" w:hint="eastAsia"/>
          <w:color w:val="000000"/>
          <w:sz w:val="18"/>
          <w:szCs w:val="18"/>
        </w:rPr>
        <w:t>を発注する場合。この場合、</w:t>
      </w:r>
      <w:r w:rsidRPr="000440E7">
        <w:rPr>
          <w:rFonts w:eastAsia="MS PGothic" w:cs="Tahoma"/>
          <w:color w:val="000000"/>
          <w:sz w:val="18"/>
          <w:szCs w:val="18"/>
        </w:rPr>
        <w:t xml:space="preserve">Bing Maps </w:t>
      </w:r>
      <w:r w:rsidRPr="000440E7">
        <w:rPr>
          <w:rFonts w:ascii="MS Mincho" w:eastAsia="MS PGothic" w:hAnsi="MS Mincho" w:cs="MS Mincho" w:hint="eastAsia"/>
          <w:color w:val="000000"/>
          <w:sz w:val="18"/>
          <w:szCs w:val="18"/>
        </w:rPr>
        <w:t>アカウント</w:t>
      </w:r>
      <w:r w:rsidRPr="000440E7">
        <w:rPr>
          <w:rFonts w:eastAsia="MS PGothic" w:cs="Tahoma"/>
          <w:color w:val="000000"/>
          <w:sz w:val="18"/>
          <w:szCs w:val="18"/>
        </w:rPr>
        <w:t xml:space="preserve"> ID </w:t>
      </w:r>
      <w:r w:rsidRPr="000440E7">
        <w:rPr>
          <w:rFonts w:ascii="MS Mincho" w:eastAsia="MS PGothic" w:hAnsi="MS Mincho" w:cs="MS Mincho" w:hint="eastAsia"/>
          <w:color w:val="000000"/>
          <w:sz w:val="18"/>
          <w:szCs w:val="18"/>
        </w:rPr>
        <w:t>は、各製品につき</w:t>
      </w:r>
      <w:r w:rsidRPr="000440E7">
        <w:rPr>
          <w:rFonts w:eastAsia="MS PGothic" w:cs="Tahoma"/>
          <w:color w:val="000000"/>
          <w:sz w:val="18"/>
          <w:szCs w:val="18"/>
        </w:rPr>
        <w:t xml:space="preserve"> 1 </w:t>
      </w:r>
      <w:r w:rsidRPr="000440E7">
        <w:rPr>
          <w:rFonts w:ascii="MS Mincho" w:eastAsia="MS PGothic" w:hAnsi="MS Mincho" w:cs="MS Mincho" w:hint="eastAsia"/>
          <w:color w:val="000000"/>
          <w:sz w:val="18"/>
          <w:szCs w:val="18"/>
        </w:rPr>
        <w:t>つ</w:t>
      </w:r>
      <w:r w:rsidRPr="000440E7">
        <w:rPr>
          <w:rFonts w:eastAsia="MS PGothic" w:cs="Tahoma"/>
          <w:color w:val="000000"/>
          <w:sz w:val="18"/>
          <w:szCs w:val="18"/>
        </w:rPr>
        <w:t xml:space="preserve"> (Mobile Asset Management </w:t>
      </w:r>
      <w:r w:rsidRPr="000440E7">
        <w:rPr>
          <w:rFonts w:ascii="MS Mincho" w:eastAsia="MS PGothic" w:hAnsi="MS Mincho" w:cs="MS Mincho" w:hint="eastAsia"/>
          <w:color w:val="000000"/>
          <w:sz w:val="18"/>
          <w:szCs w:val="18"/>
        </w:rPr>
        <w:t>用に</w:t>
      </w:r>
      <w:r w:rsidRPr="000440E7">
        <w:rPr>
          <w:rFonts w:eastAsia="MS PGothic" w:cs="Tahoma"/>
          <w:color w:val="000000"/>
          <w:sz w:val="18"/>
          <w:szCs w:val="18"/>
        </w:rPr>
        <w:t xml:space="preserve"> 1 </w:t>
      </w:r>
      <w:r w:rsidRPr="000440E7">
        <w:rPr>
          <w:rFonts w:ascii="MS Mincho" w:eastAsia="MS PGothic" w:hAnsi="MS Mincho" w:cs="MS Mincho" w:hint="eastAsia"/>
          <w:color w:val="000000"/>
          <w:sz w:val="18"/>
          <w:szCs w:val="18"/>
        </w:rPr>
        <w:t>つ、</w:t>
      </w:r>
      <w:r w:rsidRPr="000440E7">
        <w:rPr>
          <w:rFonts w:eastAsia="MS PGothic" w:cs="Tahoma"/>
          <w:color w:val="000000"/>
          <w:sz w:val="18"/>
          <w:szCs w:val="18"/>
        </w:rPr>
        <w:t xml:space="preserve">Light Known User </w:t>
      </w:r>
      <w:r w:rsidRPr="000440E7">
        <w:rPr>
          <w:rFonts w:ascii="MS Mincho" w:eastAsia="MS PGothic" w:hAnsi="MS Mincho" w:cs="MS Mincho" w:hint="eastAsia"/>
          <w:color w:val="000000"/>
          <w:sz w:val="18"/>
          <w:szCs w:val="18"/>
        </w:rPr>
        <w:t>用に</w:t>
      </w:r>
      <w:r w:rsidRPr="000440E7">
        <w:rPr>
          <w:rFonts w:eastAsia="MS PGothic" w:cs="Tahoma"/>
          <w:color w:val="000000"/>
          <w:sz w:val="18"/>
          <w:szCs w:val="18"/>
        </w:rPr>
        <w:t xml:space="preserve"> 1 </w:t>
      </w:r>
      <w:r w:rsidRPr="000440E7">
        <w:rPr>
          <w:rFonts w:ascii="MS Mincho" w:eastAsia="MS PGothic" w:hAnsi="MS Mincho" w:cs="MS Mincho" w:hint="eastAsia"/>
          <w:color w:val="000000"/>
          <w:sz w:val="18"/>
          <w:szCs w:val="18"/>
        </w:rPr>
        <w:t>つ</w:t>
      </w:r>
      <w:r w:rsidRPr="000440E7">
        <w:rPr>
          <w:rFonts w:eastAsia="MS PGothic" w:cs="Tahoma"/>
          <w:color w:val="000000"/>
          <w:sz w:val="18"/>
          <w:szCs w:val="18"/>
        </w:rPr>
        <w:t>)</w:t>
      </w:r>
      <w:r w:rsidRPr="000440E7">
        <w:rPr>
          <w:rFonts w:ascii="MS Mincho" w:eastAsia="MS PGothic" w:hAnsi="MS Mincho" w:cs="MS Mincho" w:hint="eastAsia"/>
          <w:color w:val="000000"/>
          <w:sz w:val="18"/>
          <w:szCs w:val="18"/>
        </w:rPr>
        <w:t>、合計</w:t>
      </w:r>
      <w:r w:rsidRPr="000440E7">
        <w:rPr>
          <w:rFonts w:eastAsia="MS PGothic" w:cs="Tahoma"/>
          <w:color w:val="000000"/>
          <w:sz w:val="18"/>
          <w:szCs w:val="18"/>
        </w:rPr>
        <w:t xml:space="preserve"> 2 </w:t>
      </w:r>
      <w:r w:rsidRPr="000440E7">
        <w:rPr>
          <w:rFonts w:ascii="MS Mincho" w:eastAsia="MS PGothic" w:hAnsi="MS Mincho" w:cs="MS Mincho" w:hint="eastAsia"/>
          <w:color w:val="000000"/>
          <w:sz w:val="18"/>
          <w:szCs w:val="18"/>
        </w:rPr>
        <w:t>つ必要です。</w:t>
      </w:r>
    </w:p>
    <w:p w:rsidR="00357D5A" w:rsidRPr="000440E7" w:rsidRDefault="00357D5A" w:rsidP="000F0210">
      <w:pPr>
        <w:ind w:left="714"/>
        <w:rPr>
          <w:rFonts w:eastAsia="MS PGothic" w:cs="Tahoma"/>
        </w:rPr>
      </w:pPr>
    </w:p>
  </w:endnote>
  <w:endnote w:id="37">
    <w:p w:rsidR="00357D5A" w:rsidRPr="000440E7" w:rsidRDefault="00357D5A" w:rsidP="005E2E22">
      <w:pPr>
        <w:rPr>
          <w:rFonts w:eastAsia="MS PGothic" w:cs="Tahoma"/>
          <w:b/>
          <w:sz w:val="28"/>
          <w:szCs w:val="28"/>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lang w:eastAsia="ja-JP"/>
        </w:rPr>
        <w:t>BizTalk® Server 2013 Branch</w:t>
      </w:r>
    </w:p>
    <w:p w:rsidR="00357D5A" w:rsidRPr="000440E7" w:rsidRDefault="00357D5A" w:rsidP="00920248">
      <w:pPr>
        <w:pStyle w:val="AppendixTableHeadings"/>
        <w:keepNext w:val="0"/>
        <w:spacing w:line="240" w:lineRule="auto"/>
        <w:rPr>
          <w:rFonts w:eastAsia="MS PGothic"/>
          <w:bCs w:val="0"/>
          <w:lang w:val="en-US"/>
        </w:rPr>
      </w:pPr>
    </w:p>
    <w:p w:rsidR="00357D5A" w:rsidRPr="000440E7" w:rsidRDefault="00357D5A" w:rsidP="00072D57">
      <w:pPr>
        <w:spacing w:after="60"/>
        <w:ind w:firstLine="181"/>
        <w:rPr>
          <w:rFonts w:eastAsia="MS PGothic" w:cs="Tahoma"/>
          <w:color w:val="000000"/>
          <w:sz w:val="18"/>
          <w:lang w:eastAsia="ja-JP"/>
        </w:rPr>
      </w:pPr>
      <w:r w:rsidRPr="000440E7">
        <w:rPr>
          <w:rFonts w:ascii="MS Mincho" w:eastAsia="MS PGothic" w:hAnsi="MS Mincho" w:cs="MS Mincho" w:hint="eastAsia"/>
          <w:b/>
          <w:color w:val="000000"/>
          <w:sz w:val="18"/>
          <w:lang w:val="ja-JP" w:eastAsia="ja-JP"/>
        </w:rPr>
        <w:t>ライセンス</w:t>
      </w:r>
      <w:r w:rsidRPr="000440E7">
        <w:rPr>
          <w:rFonts w:eastAsia="MS PGothic" w:cs="Tahoma"/>
          <w:b/>
          <w:color w:val="000000"/>
          <w:sz w:val="18"/>
          <w:lang w:eastAsia="ja-JP"/>
        </w:rPr>
        <w:t xml:space="preserve"> </w:t>
      </w:r>
      <w:r w:rsidRPr="000440E7">
        <w:rPr>
          <w:rFonts w:ascii="MS Mincho" w:eastAsia="MS PGothic" w:hAnsi="MS Mincho" w:cs="MS Mincho" w:hint="eastAsia"/>
          <w:b/>
          <w:color w:val="000000"/>
          <w:sz w:val="18"/>
          <w:lang w:val="ja-JP" w:eastAsia="ja-JP"/>
        </w:rPr>
        <w:t>モデルの変更に付随するライセンス供与</w:t>
      </w:r>
    </w:p>
    <w:p w:rsidR="00357D5A" w:rsidRPr="000440E7" w:rsidRDefault="00357D5A" w:rsidP="00072D57">
      <w:pPr>
        <w:ind w:left="181"/>
        <w:rPr>
          <w:rFonts w:eastAsia="MS PGothic" w:cs="Tahoma"/>
          <w:color w:val="000000"/>
          <w:sz w:val="18"/>
          <w:lang w:eastAsia="ja-JP"/>
        </w:rPr>
      </w:pPr>
      <w:r w:rsidRPr="000440E7">
        <w:rPr>
          <w:rFonts w:eastAsia="MS PGothic" w:cs="Tahoma"/>
          <w:color w:val="000000"/>
          <w:sz w:val="18"/>
          <w:lang w:eastAsia="ja-JP"/>
        </w:rPr>
        <w:t xml:space="preserve">BizTalk Server 2010 </w:t>
      </w:r>
      <w:r w:rsidRPr="000440E7">
        <w:rPr>
          <w:rFonts w:ascii="MS Mincho" w:eastAsia="MS PGothic" w:hAnsi="MS Mincho" w:cs="MS Mincho" w:hint="eastAsia"/>
          <w:color w:val="000000"/>
          <w:sz w:val="18"/>
          <w:lang w:val="ja-JP" w:eastAsia="ja-JP"/>
        </w:rPr>
        <w:t>は、プロセッサ単位のライセンス</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モデルの下でライセンス供与される最終バージョンの</w:t>
      </w:r>
      <w:r w:rsidRPr="000440E7">
        <w:rPr>
          <w:rFonts w:eastAsia="MS PGothic" w:cs="Tahoma"/>
          <w:color w:val="000000"/>
          <w:sz w:val="18"/>
          <w:lang w:eastAsia="ja-JP"/>
        </w:rPr>
        <w:t xml:space="preserve"> BizTalk Server </w:t>
      </w:r>
      <w:r w:rsidRPr="000440E7">
        <w:rPr>
          <w:rFonts w:ascii="MS Mincho" w:eastAsia="MS PGothic" w:hAnsi="MS Mincho" w:cs="MS Mincho" w:hint="eastAsia"/>
          <w:color w:val="000000"/>
          <w:sz w:val="18"/>
          <w:lang w:val="ja-JP" w:eastAsia="ja-JP"/>
        </w:rPr>
        <w:t>となります。例外として、本製品表の発行時点で</w:t>
      </w:r>
      <w:r w:rsidRPr="000440E7">
        <w:rPr>
          <w:rFonts w:eastAsia="MS PGothic" w:cs="Tahoma"/>
          <w:color w:val="000000"/>
          <w:sz w:val="18"/>
          <w:lang w:val="ja-JP" w:eastAsia="ja-JP"/>
        </w:rPr>
        <w:t xml:space="preserve"> BizTalk Server 2010 Branch </w:t>
      </w:r>
      <w:r w:rsidRPr="000440E7">
        <w:rPr>
          <w:rFonts w:ascii="MS Mincho" w:eastAsia="MS PGothic" w:hAnsi="MS Mincho" w:cs="MS Mincho" w:hint="eastAsia"/>
          <w:color w:val="000000"/>
          <w:sz w:val="18"/>
          <w:lang w:val="ja-JP" w:eastAsia="ja-JP"/>
        </w:rPr>
        <w:t>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「対象ライセンス」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の有効なソフトウェア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アシュアランスを保有しているボリューム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ライセンスのお客様には、以下のオプションが提供されます。</w:t>
      </w:r>
    </w:p>
    <w:p w:rsidR="00357D5A" w:rsidRPr="000440E7" w:rsidRDefault="00357D5A" w:rsidP="00826D83">
      <w:pPr>
        <w:ind w:left="181"/>
        <w:rPr>
          <w:rFonts w:eastAsia="MS PGothic" w:cs="Tahoma"/>
          <w:color w:val="000000"/>
          <w:sz w:val="18"/>
          <w:lang w:eastAsia="ja-JP"/>
        </w:rPr>
      </w:pPr>
    </w:p>
    <w:p w:rsidR="00357D5A" w:rsidRPr="000440E7" w:rsidRDefault="00357D5A" w:rsidP="00705F77">
      <w:pPr>
        <w:spacing w:after="60"/>
        <w:ind w:firstLine="181"/>
        <w:rPr>
          <w:rFonts w:eastAsia="MS PGothic" w:cs="Tahoma"/>
          <w:b/>
          <w:color w:val="000000"/>
          <w:sz w:val="18"/>
          <w:lang w:eastAsia="ja-JP"/>
        </w:rPr>
      </w:pPr>
      <w:r w:rsidRPr="000440E7">
        <w:rPr>
          <w:rFonts w:ascii="MS Mincho" w:eastAsia="MS PGothic" w:hAnsi="MS Mincho" w:cs="MS Mincho" w:hint="eastAsia"/>
          <w:b/>
          <w:color w:val="000000"/>
          <w:sz w:val="18"/>
          <w:lang w:val="ja-JP" w:eastAsia="ja-JP"/>
        </w:rPr>
        <w:t>契約期間中</w:t>
      </w:r>
    </w:p>
    <w:p w:rsidR="00357D5A" w:rsidRPr="000440E7" w:rsidRDefault="00357D5A" w:rsidP="00826D83">
      <w:pPr>
        <w:ind w:left="181"/>
        <w:rPr>
          <w:rFonts w:eastAsia="MS PGothic" w:cs="Tahoma"/>
          <w:lang w:eastAsia="ja-JP"/>
        </w:rPr>
      </w:pPr>
      <w:r w:rsidRPr="000440E7">
        <w:rPr>
          <w:rFonts w:ascii="MS Mincho" w:eastAsia="MS PGothic" w:hAnsi="MS Mincho" w:cs="MS Mincho" w:hint="eastAsia"/>
          <w:color w:val="000000"/>
          <w:sz w:val="18"/>
          <w:lang w:val="ja-JP" w:eastAsia="ja-JP"/>
        </w:rPr>
        <w:t>ソフトウェア</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アシュアランスの契約期間中に、お客様</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サブスクリプション契約のお客様を含む</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は任意の正規ライセンスの下で、</w:t>
      </w:r>
      <w:r w:rsidRPr="000440E7">
        <w:rPr>
          <w:rFonts w:eastAsia="MS PGothic" w:cs="Tahoma"/>
          <w:color w:val="000000"/>
          <w:sz w:val="18"/>
          <w:lang w:eastAsia="ja-JP"/>
        </w:rPr>
        <w:t xml:space="preserve">BizTalk Server 2010 Branch </w:t>
      </w:r>
      <w:r w:rsidRPr="000440E7">
        <w:rPr>
          <w:rFonts w:ascii="MS Mincho" w:eastAsia="MS PGothic" w:hAnsi="MS Mincho" w:cs="MS Mincho" w:hint="eastAsia"/>
          <w:color w:val="000000"/>
          <w:sz w:val="18"/>
          <w:lang w:val="ja-JP" w:eastAsia="ja-JP"/>
        </w:rPr>
        <w:t>プロセッサ</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ライセンス製品使用権</w:t>
      </w:r>
      <w:r w:rsidRPr="000440E7">
        <w:rPr>
          <w:rFonts w:eastAsia="MS PGothic" w:cs="Tahoma"/>
          <w:color w:val="000000"/>
          <w:sz w:val="18"/>
          <w:lang w:eastAsia="ja-JP"/>
        </w:rPr>
        <w:t xml:space="preserve"> (2013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eastAsia="ja-JP"/>
        </w:rPr>
        <w:t xml:space="preserve"> 1 </w:t>
      </w:r>
      <w:r w:rsidRPr="000440E7">
        <w:rPr>
          <w:rFonts w:ascii="MS Mincho" w:eastAsia="MS PGothic" w:hAnsi="MS Mincho" w:cs="MS Mincho" w:hint="eastAsia"/>
          <w:color w:val="000000"/>
          <w:sz w:val="18"/>
          <w:lang w:val="ja-JP" w:eastAsia="ja-JP"/>
        </w:rPr>
        <w:t>月の製品使用権に記載</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に従って、</w:t>
      </w:r>
      <w:r w:rsidRPr="000440E7">
        <w:rPr>
          <w:rFonts w:eastAsia="MS PGothic" w:cs="Tahoma"/>
          <w:color w:val="000000"/>
          <w:sz w:val="18"/>
          <w:lang w:eastAsia="ja-JP"/>
        </w:rPr>
        <w:t xml:space="preserve">BizTalk Server 2010 Branch </w:t>
      </w:r>
      <w:r w:rsidRPr="000440E7">
        <w:rPr>
          <w:rFonts w:ascii="MS Mincho" w:eastAsia="MS PGothic" w:hAnsi="MS Mincho" w:cs="MS Mincho" w:hint="eastAsia"/>
          <w:color w:val="000000"/>
          <w:sz w:val="18"/>
          <w:lang w:val="ja-JP" w:eastAsia="ja-JP"/>
        </w:rPr>
        <w:t>を最新バージョンの</w:t>
      </w:r>
      <w:r w:rsidRPr="000440E7">
        <w:rPr>
          <w:rFonts w:eastAsia="MS PGothic" w:cs="Tahoma"/>
          <w:color w:val="000000"/>
          <w:sz w:val="18"/>
          <w:lang w:eastAsia="ja-JP"/>
        </w:rPr>
        <w:t xml:space="preserve"> BizTalk Server Branch </w:t>
      </w:r>
      <w:r w:rsidRPr="000440E7">
        <w:rPr>
          <w:rFonts w:ascii="MS Mincho" w:eastAsia="MS PGothic" w:hAnsi="MS Mincho" w:cs="MS Mincho" w:hint="eastAsia"/>
          <w:color w:val="000000"/>
          <w:sz w:val="18"/>
          <w:lang w:val="ja-JP" w:eastAsia="ja-JP"/>
        </w:rPr>
        <w:t>ソフトウェアにアップグレードして使用することができます。</w:t>
      </w:r>
    </w:p>
    <w:p w:rsidR="00357D5A" w:rsidRPr="000440E7" w:rsidRDefault="00357D5A" w:rsidP="00826D83">
      <w:pPr>
        <w:ind w:left="181"/>
        <w:rPr>
          <w:rFonts w:eastAsia="MS PGothic" w:cs="Tahoma"/>
          <w:color w:val="000000"/>
          <w:sz w:val="18"/>
          <w:lang w:eastAsia="ja-JP"/>
        </w:rPr>
      </w:pPr>
    </w:p>
    <w:p w:rsidR="00357D5A" w:rsidRPr="000440E7" w:rsidRDefault="00357D5A" w:rsidP="00826D83">
      <w:pPr>
        <w:spacing w:after="60"/>
        <w:ind w:left="181"/>
        <w:rPr>
          <w:rFonts w:eastAsia="MS PGothic" w:cs="Tahoma"/>
          <w:b/>
          <w:color w:val="000000"/>
          <w:sz w:val="18"/>
          <w:lang w:eastAsia="ja-JP"/>
        </w:rPr>
      </w:pPr>
      <w:r w:rsidRPr="000440E7">
        <w:rPr>
          <w:rFonts w:ascii="MS Mincho" w:eastAsia="MS PGothic" w:hAnsi="MS Mincho" w:cs="MS Mincho" w:hint="eastAsia"/>
          <w:b/>
          <w:color w:val="000000"/>
          <w:sz w:val="18"/>
          <w:lang w:val="ja-JP" w:eastAsia="ja-JP"/>
        </w:rPr>
        <w:t>最初の更新期間</w:t>
      </w:r>
    </w:p>
    <w:p w:rsidR="00357D5A" w:rsidRPr="000440E7" w:rsidRDefault="00357D5A" w:rsidP="00826D83">
      <w:pPr>
        <w:tabs>
          <w:tab w:val="left" w:pos="1800"/>
        </w:tabs>
        <w:spacing w:after="60"/>
        <w:ind w:left="181"/>
        <w:rPr>
          <w:rFonts w:eastAsia="MS PGothic" w:cs="Tahoma"/>
          <w:lang w:eastAsia="ja-JP"/>
        </w:rPr>
      </w:pPr>
      <w:r w:rsidRPr="000440E7">
        <w:rPr>
          <w:rFonts w:ascii="MS Mincho" w:eastAsia="MS PGothic" w:hAnsi="MS Mincho" w:cs="MS Mincho" w:hint="eastAsia"/>
          <w:color w:val="000000"/>
          <w:sz w:val="18"/>
          <w:lang w:val="ja-JP" w:eastAsia="ja-JP"/>
        </w:rPr>
        <w:t>お客様は</w:t>
      </w:r>
      <w:r w:rsidRPr="000440E7">
        <w:rPr>
          <w:rFonts w:eastAsia="MS PGothic" w:cs="Tahoma"/>
          <w:color w:val="000000"/>
          <w:sz w:val="18"/>
          <w:lang w:val="ja-JP" w:eastAsia="ja-JP"/>
        </w:rPr>
        <w:t xml:space="preserve"> 2013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4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日以降のソフトウェア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アシュアランスの最初の更新時に、</w:t>
      </w:r>
      <w:r w:rsidRPr="000440E7">
        <w:rPr>
          <w:rFonts w:eastAsia="MS PGothic" w:cs="Tahoma"/>
          <w:color w:val="000000"/>
          <w:sz w:val="18"/>
          <w:lang w:val="ja-JP" w:eastAsia="ja-JP"/>
        </w:rPr>
        <w:t xml:space="preserve">BizTalk Server 2010 </w:t>
      </w:r>
      <w:r w:rsidRPr="000440E7">
        <w:rPr>
          <w:rFonts w:ascii="MS Mincho" w:eastAsia="MS PGothic" w:hAnsi="MS Mincho" w:cs="MS Mincho" w:hint="eastAsia"/>
          <w:color w:val="000000"/>
          <w:sz w:val="18"/>
          <w:lang w:val="ja-JP" w:eastAsia="ja-JP"/>
        </w:rPr>
        <w:t>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ライセンスの製品使用権の下で正しくライセンスが供与されたすべてのサーバーについて、基本コア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ライセンスを取得することなく、サーバーに割り当てられた対象プロセッサ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ライセンスの数に次のいずれか大きい方の値を乗算して得られた値に等しい数の</w:t>
      </w:r>
      <w:r w:rsidRPr="000440E7">
        <w:rPr>
          <w:rFonts w:eastAsia="MS PGothic" w:cs="Tahoma"/>
          <w:color w:val="000000"/>
          <w:sz w:val="18"/>
          <w:lang w:val="ja-JP" w:eastAsia="ja-JP"/>
        </w:rPr>
        <w:t xml:space="preserve"> BizTalk Server Branch </w:t>
      </w:r>
      <w:r w:rsidRPr="000440E7">
        <w:rPr>
          <w:rFonts w:ascii="MS Mincho" w:eastAsia="MS PGothic" w:hAnsi="MS Mincho" w:cs="MS Mincho" w:hint="eastAsia"/>
          <w:color w:val="000000"/>
          <w:sz w:val="18"/>
          <w:lang w:val="ja-JP" w:eastAsia="ja-JP"/>
        </w:rPr>
        <w:t>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アシュアランスを取得することができます。</w:t>
      </w:r>
    </w:p>
    <w:p w:rsidR="00357D5A" w:rsidRPr="000440E7" w:rsidRDefault="00357D5A" w:rsidP="00851C47">
      <w:pPr>
        <w:numPr>
          <w:ilvl w:val="3"/>
          <w:numId w:val="82"/>
        </w:numPr>
        <w:spacing w:after="60"/>
        <w:ind w:left="1077" w:hanging="357"/>
        <w:rPr>
          <w:rFonts w:eastAsia="MS PGothic" w:cs="Tahoma"/>
          <w:color w:val="000000"/>
          <w:sz w:val="18"/>
        </w:rPr>
      </w:pPr>
      <w:r w:rsidRPr="000440E7">
        <w:rPr>
          <w:rFonts w:eastAsia="MS PGothic" w:cs="Tahoma"/>
          <w:color w:val="000000"/>
          <w:sz w:val="18"/>
          <w:lang w:val="ja-JP"/>
        </w:rPr>
        <w:t>4</w:t>
      </w:r>
      <w:r w:rsidRPr="000440E7">
        <w:rPr>
          <w:rFonts w:ascii="MS Mincho" w:eastAsia="MS PGothic" w:hAnsi="MS Mincho" w:cs="MS Mincho" w:hint="eastAsia"/>
          <w:color w:val="000000"/>
          <w:sz w:val="18"/>
          <w:lang w:val="ja-JP"/>
        </w:rPr>
        <w:t>、または</w:t>
      </w:r>
    </w:p>
    <w:p w:rsidR="00357D5A" w:rsidRPr="000440E7" w:rsidRDefault="00357D5A" w:rsidP="000F0210">
      <w:pPr>
        <w:numPr>
          <w:ilvl w:val="3"/>
          <w:numId w:val="82"/>
        </w:numPr>
        <w:ind w:left="1077" w:hanging="357"/>
        <w:rPr>
          <w:rFonts w:eastAsia="MS PGothic" w:cs="Tahoma"/>
          <w:lang w:eastAsia="ja-JP"/>
        </w:rPr>
      </w:pPr>
      <w:r w:rsidRPr="000440E7">
        <w:rPr>
          <w:rFonts w:ascii="MS Mincho" w:eastAsia="MS PGothic" w:hAnsi="MS Mincho" w:cs="MS Mincho" w:hint="eastAsia"/>
          <w:color w:val="000000"/>
          <w:sz w:val="18"/>
          <w:lang w:val="ja-JP" w:eastAsia="ja-JP"/>
        </w:rPr>
        <w:t>物理プロセッサあたりの実際のコア数に、適切なコア係数を乗算して得られた値</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物理プロセッサあたりの実際のコア数が</w:t>
      </w:r>
      <w:r w:rsidRPr="000440E7">
        <w:rPr>
          <w:rFonts w:eastAsia="MS PGothic" w:cs="Tahoma"/>
          <w:color w:val="000000"/>
          <w:sz w:val="18"/>
          <w:lang w:val="ja-JP" w:eastAsia="ja-JP"/>
        </w:rPr>
        <w:t xml:space="preserve"> 4 </w:t>
      </w:r>
      <w:r w:rsidRPr="000440E7">
        <w:rPr>
          <w:rFonts w:ascii="MS Mincho" w:eastAsia="MS PGothic" w:hAnsi="MS Mincho" w:cs="MS Mincho" w:hint="eastAsia"/>
          <w:color w:val="000000"/>
          <w:sz w:val="18"/>
          <w:lang w:val="ja-JP" w:eastAsia="ja-JP"/>
        </w:rPr>
        <w:t>を超える場合、お客様はサーバー</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ライセンス取得済みサーバー上のオペレーティング</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システム環境で実行されているライセンス取得済みインスタンス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上で実行されている</w:t>
      </w:r>
      <w:r w:rsidRPr="000440E7">
        <w:rPr>
          <w:rFonts w:eastAsia="MS PGothic" w:cs="Tahoma"/>
          <w:color w:val="000000"/>
          <w:sz w:val="18"/>
          <w:lang w:val="ja-JP" w:eastAsia="ja-JP"/>
        </w:rPr>
        <w:t xml:space="preserve"> BizTalk Server </w:t>
      </w:r>
      <w:r w:rsidRPr="000440E7">
        <w:rPr>
          <w:rFonts w:ascii="MS Mincho" w:eastAsia="MS PGothic" w:hAnsi="MS Mincho" w:cs="MS Mincho" w:hint="eastAsia"/>
          <w:color w:val="000000"/>
          <w:sz w:val="18"/>
          <w:lang w:val="ja-JP" w:eastAsia="ja-JP"/>
        </w:rPr>
        <w:t>ソフトウェア、およびそのソフトウェアをサポートしている物理ハードウェアの構成に関する記録を、ソフトウェア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アシュアランス更新の直前に</w:t>
      </w:r>
      <w:r w:rsidRPr="000440E7">
        <w:rPr>
          <w:rFonts w:eastAsia="MS PGothic" w:cs="Tahoma"/>
          <w:color w:val="000000"/>
          <w:sz w:val="18"/>
          <w:lang w:val="ja-JP" w:eastAsia="ja-JP"/>
        </w:rPr>
        <w:t xml:space="preserve"> Microsoft MAP </w:t>
      </w:r>
      <w:r w:rsidRPr="000440E7">
        <w:rPr>
          <w:rFonts w:ascii="MS Mincho" w:eastAsia="MS PGothic" w:hAnsi="MS Mincho" w:cs="MS Mincho" w:hint="eastAsia"/>
          <w:color w:val="000000"/>
          <w:sz w:val="18"/>
          <w:lang w:val="ja-JP" w:eastAsia="ja-JP"/>
        </w:rPr>
        <w:t>ツールまたは同等のソフトウェアを使用して保持する必要があります</w:t>
      </w:r>
      <w:r w:rsidRPr="000440E7">
        <w:rPr>
          <w:rFonts w:eastAsia="MS PGothic" w:cs="Tahoma"/>
          <w:color w:val="000000"/>
          <w:sz w:val="18"/>
          <w:lang w:val="ja-JP" w:eastAsia="ja-JP"/>
        </w:rPr>
        <w:t>)</w:t>
      </w:r>
      <w:r w:rsidRPr="000440E7">
        <w:rPr>
          <w:rFonts w:ascii="MS Mincho" w:eastAsia="MS PGothic" w:hAnsi="MS Mincho" w:cs="MS Mincho" w:hint="eastAsia"/>
          <w:color w:val="000000"/>
          <w:sz w:val="18"/>
          <w:lang w:val="ja-JP" w:eastAsia="ja-JP"/>
        </w:rPr>
        <w:t>。</w:t>
      </w:r>
    </w:p>
    <w:p w:rsidR="00357D5A" w:rsidRPr="000440E7" w:rsidRDefault="00357D5A" w:rsidP="00E73698">
      <w:pPr>
        <w:tabs>
          <w:tab w:val="left" w:pos="1800"/>
        </w:tabs>
        <w:ind w:left="1080"/>
        <w:rPr>
          <w:rFonts w:eastAsia="MS PGothic" w:cs="Tahoma"/>
          <w:color w:val="000000"/>
          <w:sz w:val="18"/>
          <w:lang w:eastAsia="ja-JP"/>
        </w:rPr>
      </w:pPr>
    </w:p>
    <w:p w:rsidR="00357D5A" w:rsidRPr="000440E7" w:rsidRDefault="00357D5A" w:rsidP="000F0210">
      <w:pPr>
        <w:ind w:left="181"/>
        <w:rPr>
          <w:rFonts w:eastAsia="MS PGothic" w:cs="Tahoma"/>
          <w:color w:val="000000"/>
          <w:lang w:eastAsia="ja-JP"/>
        </w:rPr>
      </w:pPr>
      <w:r w:rsidRPr="000440E7">
        <w:rPr>
          <w:rFonts w:ascii="MS Mincho" w:eastAsia="MS PGothic" w:hAnsi="MS Mincho" w:cs="MS Mincho" w:hint="eastAsia"/>
          <w:color w:val="000000"/>
          <w:sz w:val="18"/>
          <w:lang w:val="ja-JP" w:eastAsia="ja-JP"/>
        </w:rPr>
        <w:t>お客様のプロセッサ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ライセンスは、本件に基づきコア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ライセンス用のソフトウェア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アシュアランスを取得した時点で無効になります。</w:t>
      </w:r>
      <w:r w:rsidRPr="000440E7">
        <w:rPr>
          <w:rFonts w:eastAsia="MS PGothic" w:cs="Tahoma"/>
          <w:sz w:val="18"/>
          <w:lang w:val="ja-JP" w:eastAsia="ja-JP"/>
        </w:rPr>
        <w:t xml:space="preserve">BizTalk Server </w:t>
      </w:r>
      <w:r w:rsidRPr="000440E7">
        <w:rPr>
          <w:rFonts w:ascii="MS Mincho" w:eastAsia="MS PGothic" w:hAnsi="MS Mincho" w:cs="MS Mincho" w:hint="eastAsia"/>
          <w:sz w:val="18"/>
          <w:lang w:val="ja-JP" w:eastAsia="ja-JP"/>
        </w:rPr>
        <w:t>コア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ライセンスのソフトウェア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アシュアランスを取得するオプションは、サブスクリプション</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プログラムに基づくソフトウェア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アシュアランスの更新には適用されません。</w:t>
      </w:r>
    </w:p>
    <w:p w:rsidR="00357D5A" w:rsidRPr="000440E7" w:rsidRDefault="00357D5A" w:rsidP="00826D83">
      <w:pPr>
        <w:ind w:left="181"/>
        <w:rPr>
          <w:rFonts w:eastAsia="MS PGothic" w:cs="Tahoma"/>
          <w:color w:val="000000"/>
          <w:sz w:val="18"/>
          <w:lang w:eastAsia="ja-JP"/>
        </w:rPr>
      </w:pPr>
    </w:p>
    <w:p w:rsidR="00357D5A" w:rsidRPr="000440E7" w:rsidRDefault="00357D5A" w:rsidP="00826D83">
      <w:pPr>
        <w:tabs>
          <w:tab w:val="left" w:pos="1440"/>
        </w:tabs>
        <w:spacing w:after="60"/>
        <w:ind w:left="181"/>
        <w:rPr>
          <w:rFonts w:eastAsia="MS PGothic" w:cs="Tahoma"/>
          <w:b/>
          <w:color w:val="000000"/>
          <w:sz w:val="18"/>
          <w:lang w:eastAsia="ja-JP"/>
        </w:rPr>
      </w:pPr>
      <w:r w:rsidRPr="000440E7">
        <w:rPr>
          <w:rFonts w:ascii="MS Mincho" w:eastAsia="MS PGothic" w:hAnsi="MS Mincho" w:cs="MS Mincho" w:hint="eastAsia"/>
          <w:b/>
          <w:color w:val="000000"/>
          <w:sz w:val="18"/>
          <w:lang w:val="ja-JP" w:eastAsia="ja-JP"/>
        </w:rPr>
        <w:t>ソフトウェア</w:t>
      </w:r>
      <w:r w:rsidRPr="000440E7">
        <w:rPr>
          <w:rFonts w:eastAsia="MS PGothic" w:cs="Tahoma"/>
          <w:b/>
          <w:color w:val="000000"/>
          <w:sz w:val="18"/>
          <w:lang w:val="ja-JP" w:eastAsia="ja-JP"/>
        </w:rPr>
        <w:t xml:space="preserve"> </w:t>
      </w:r>
      <w:r w:rsidRPr="000440E7">
        <w:rPr>
          <w:rFonts w:ascii="MS Mincho" w:eastAsia="MS PGothic" w:hAnsi="MS Mincho" w:cs="MS Mincho" w:hint="eastAsia"/>
          <w:b/>
          <w:color w:val="000000"/>
          <w:sz w:val="18"/>
          <w:lang w:val="ja-JP" w:eastAsia="ja-JP"/>
        </w:rPr>
        <w:t>アシュアランスを更新しないように選択するお客様の場合</w:t>
      </w:r>
    </w:p>
    <w:p w:rsidR="00357D5A" w:rsidRPr="000440E7" w:rsidRDefault="00357D5A" w:rsidP="00826D83">
      <w:pPr>
        <w:tabs>
          <w:tab w:val="left" w:pos="1440"/>
        </w:tabs>
        <w:ind w:left="181"/>
        <w:rPr>
          <w:rFonts w:eastAsia="MS PGothic" w:cs="Tahoma"/>
          <w:color w:val="000000"/>
          <w:sz w:val="18"/>
          <w:lang w:eastAsia="ja-JP"/>
        </w:rPr>
      </w:pPr>
      <w:r w:rsidRPr="000440E7">
        <w:rPr>
          <w:rFonts w:eastAsia="MS PGothic" w:cs="Tahoma"/>
          <w:color w:val="000000"/>
          <w:sz w:val="18"/>
          <w:lang w:eastAsia="ja-JP"/>
        </w:rPr>
        <w:t xml:space="preserve">Enterprise Subscription </w:t>
      </w:r>
      <w:r w:rsidRPr="000440E7">
        <w:rPr>
          <w:rFonts w:ascii="MS Mincho" w:eastAsia="MS PGothic" w:hAnsi="MS Mincho" w:cs="MS Mincho" w:hint="eastAsia"/>
          <w:color w:val="000000"/>
          <w:sz w:val="18"/>
          <w:lang w:val="ja-JP" w:eastAsia="ja-JP"/>
        </w:rPr>
        <w:t>または</w:t>
      </w:r>
      <w:r w:rsidRPr="000440E7">
        <w:rPr>
          <w:rFonts w:eastAsia="MS PGothic" w:cs="Tahoma"/>
          <w:color w:val="000000"/>
          <w:sz w:val="18"/>
          <w:lang w:eastAsia="ja-JP"/>
        </w:rPr>
        <w:t xml:space="preserve"> Open Value Subscription </w:t>
      </w:r>
      <w:r w:rsidRPr="000440E7">
        <w:rPr>
          <w:rFonts w:ascii="MS Mincho" w:eastAsia="MS PGothic" w:hAnsi="MS Mincho" w:cs="MS Mincho" w:hint="eastAsia"/>
          <w:color w:val="000000"/>
          <w:sz w:val="18"/>
          <w:lang w:val="ja-JP" w:eastAsia="ja-JP"/>
        </w:rPr>
        <w:t>でプロセッサ</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ライセンスの買い取りを選択するお客様、および契約に基づいて永続的なライセンスを取得し、期間が満了するソフトウェア</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アシュアランスを更新しないように選択したその他のお客様は、</w:t>
      </w:r>
      <w:r w:rsidRPr="000440E7">
        <w:rPr>
          <w:rFonts w:eastAsia="MS PGothic" w:cs="Tahoma"/>
          <w:color w:val="000000"/>
          <w:sz w:val="18"/>
          <w:lang w:eastAsia="ja-JP"/>
        </w:rPr>
        <w:t xml:space="preserve">BizTalk Server 2010 </w:t>
      </w:r>
      <w:r w:rsidRPr="000440E7">
        <w:rPr>
          <w:rFonts w:ascii="MS Mincho" w:eastAsia="MS PGothic" w:hAnsi="MS Mincho" w:cs="MS Mincho" w:hint="eastAsia"/>
          <w:color w:val="000000"/>
          <w:sz w:val="18"/>
          <w:lang w:val="ja-JP" w:eastAsia="ja-JP"/>
        </w:rPr>
        <w:t>またはかかるライセンスに基づいて提供される</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最新バージョンの</w:t>
      </w:r>
      <w:r w:rsidRPr="000440E7">
        <w:rPr>
          <w:rFonts w:eastAsia="MS PGothic" w:cs="Tahoma"/>
          <w:color w:val="000000"/>
          <w:sz w:val="18"/>
          <w:lang w:eastAsia="ja-JP"/>
        </w:rPr>
        <w:t xml:space="preserve"> BizTalk Server </w:t>
      </w:r>
      <w:r w:rsidRPr="000440E7">
        <w:rPr>
          <w:rFonts w:ascii="MS Mincho" w:eastAsia="MS PGothic" w:hAnsi="MS Mincho" w:cs="MS Mincho" w:hint="eastAsia"/>
          <w:color w:val="000000"/>
          <w:sz w:val="18"/>
          <w:lang w:val="ja-JP" w:eastAsia="ja-JP"/>
        </w:rPr>
        <w:t>を次のように稼働できます。</w:t>
      </w:r>
    </w:p>
    <w:p w:rsidR="00357D5A" w:rsidRPr="000440E7" w:rsidRDefault="00357D5A" w:rsidP="00E73698">
      <w:pPr>
        <w:tabs>
          <w:tab w:val="left" w:pos="1440"/>
        </w:tabs>
        <w:ind w:left="720"/>
        <w:rPr>
          <w:rFonts w:eastAsia="MS PGothic" w:cs="Tahoma"/>
          <w:color w:val="000000"/>
          <w:sz w:val="18"/>
          <w:lang w:eastAsia="ja-JP"/>
        </w:rPr>
      </w:pPr>
    </w:p>
    <w:p w:rsidR="00357D5A" w:rsidRPr="000440E7" w:rsidRDefault="00357D5A" w:rsidP="00851C47">
      <w:pPr>
        <w:numPr>
          <w:ilvl w:val="0"/>
          <w:numId w:val="83"/>
        </w:numPr>
        <w:spacing w:after="60"/>
        <w:ind w:left="1077" w:hanging="357"/>
        <w:rPr>
          <w:rFonts w:eastAsia="MS PGothic" w:cs="Tahoma"/>
          <w:lang w:eastAsia="ja-JP"/>
        </w:rPr>
      </w:pPr>
      <w:r w:rsidRPr="000440E7">
        <w:rPr>
          <w:rFonts w:eastAsia="MS PGothic" w:cs="Tahoma"/>
          <w:b/>
          <w:color w:val="000000"/>
          <w:sz w:val="18"/>
        </w:rPr>
        <w:t xml:space="preserve">BizTalk Server 2010 Branch: </w:t>
      </w:r>
      <w:r w:rsidRPr="000440E7">
        <w:rPr>
          <w:rFonts w:ascii="MS Mincho" w:eastAsia="MS PGothic" w:hAnsi="MS Mincho" w:cs="MS Mincho" w:hint="eastAsia"/>
          <w:color w:val="000000"/>
          <w:sz w:val="18"/>
          <w:lang w:val="ja-JP"/>
        </w:rPr>
        <w:t>このバージョンのソフトウェアを</w:t>
      </w:r>
      <w:r w:rsidRPr="000440E7">
        <w:rPr>
          <w:rFonts w:eastAsia="MS PGothic" w:cs="Tahoma"/>
          <w:color w:val="000000"/>
          <w:sz w:val="18"/>
        </w:rPr>
        <w:t xml:space="preserve"> BizTalk Server 2010 Branch </w:t>
      </w:r>
      <w:r w:rsidRPr="000440E7">
        <w:rPr>
          <w:rFonts w:ascii="MS Mincho" w:eastAsia="MS PGothic" w:hAnsi="MS Mincho" w:cs="MS Mincho" w:hint="eastAsia"/>
          <w:color w:val="000000"/>
          <w:sz w:val="18"/>
          <w:lang w:val="ja-JP"/>
        </w:rPr>
        <w:t>プロセッサ</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ライセンス製品使用権に従って継続して使用します。</w:t>
      </w:r>
      <w:r w:rsidRPr="000440E7">
        <w:rPr>
          <w:rFonts w:ascii="MS Mincho" w:eastAsia="MS PGothic" w:hAnsi="MS Mincho" w:cs="MS Mincho" w:hint="eastAsia"/>
          <w:color w:val="000000"/>
          <w:sz w:val="18"/>
          <w:lang w:val="ja-JP" w:eastAsia="ja-JP"/>
        </w:rPr>
        <w:t>ただしお客様は、ソフトウェア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アシュアランスによるライセンス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モビリティを利用できなくなるものとします。</w:t>
      </w:r>
    </w:p>
    <w:p w:rsidR="00357D5A" w:rsidRPr="000440E7" w:rsidRDefault="00357D5A" w:rsidP="00851C47">
      <w:pPr>
        <w:numPr>
          <w:ilvl w:val="0"/>
          <w:numId w:val="83"/>
        </w:numPr>
        <w:spacing w:after="60"/>
        <w:ind w:left="1077" w:hanging="357"/>
        <w:rPr>
          <w:rFonts w:eastAsia="MS PGothic" w:cs="Tahoma"/>
          <w:lang w:eastAsia="ja-JP"/>
        </w:rPr>
      </w:pPr>
      <w:r w:rsidRPr="000440E7">
        <w:rPr>
          <w:rFonts w:ascii="MS Mincho" w:eastAsia="MS PGothic" w:hAnsi="MS Mincho" w:cs="MS Mincho" w:hint="eastAsia"/>
          <w:b/>
          <w:color w:val="000000"/>
          <w:sz w:val="18"/>
          <w:lang w:val="ja-JP" w:eastAsia="ja-JP"/>
        </w:rPr>
        <w:t>最新バージョンの</w:t>
      </w:r>
      <w:r w:rsidRPr="000440E7">
        <w:rPr>
          <w:rFonts w:eastAsia="MS PGothic" w:cs="Tahoma"/>
          <w:b/>
          <w:color w:val="000000"/>
          <w:sz w:val="18"/>
          <w:lang w:val="ja-JP" w:eastAsia="ja-JP"/>
        </w:rPr>
        <w:t xml:space="preserve"> BizTalk Server Branch: </w:t>
      </w:r>
      <w:r w:rsidRPr="000440E7">
        <w:rPr>
          <w:rFonts w:ascii="MS Mincho" w:eastAsia="MS PGothic" w:hAnsi="MS Mincho" w:cs="MS Mincho" w:hint="eastAsia"/>
          <w:color w:val="000000"/>
          <w:sz w:val="18"/>
          <w:lang w:val="ja-JP" w:eastAsia="ja-JP"/>
        </w:rPr>
        <w:t>このバージョンのソフトウェアを</w:t>
      </w:r>
      <w:r w:rsidRPr="000440E7">
        <w:rPr>
          <w:rFonts w:eastAsia="MS PGothic" w:cs="Tahoma"/>
          <w:color w:val="000000"/>
          <w:sz w:val="18"/>
          <w:lang w:val="ja-JP" w:eastAsia="ja-JP"/>
        </w:rPr>
        <w:t xml:space="preserve"> BizTalk Server 2010 Branch </w:t>
      </w:r>
      <w:r w:rsidRPr="000440E7">
        <w:rPr>
          <w:rFonts w:ascii="MS Mincho" w:eastAsia="MS PGothic" w:hAnsi="MS Mincho" w:cs="MS Mincho" w:hint="eastAsia"/>
          <w:color w:val="000000"/>
          <w:sz w:val="18"/>
          <w:lang w:val="ja-JP" w:eastAsia="ja-JP"/>
        </w:rPr>
        <w:t>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ライセンス製品使用権に従い、以下を条件として使用します。</w:t>
      </w:r>
    </w:p>
    <w:p w:rsidR="00357D5A" w:rsidRPr="000440E7" w:rsidRDefault="00357D5A" w:rsidP="00851C47">
      <w:pPr>
        <w:numPr>
          <w:ilvl w:val="1"/>
          <w:numId w:val="83"/>
        </w:numPr>
        <w:spacing w:after="60"/>
        <w:ind w:left="1434" w:hanging="357"/>
        <w:rPr>
          <w:rFonts w:eastAsia="MS PGothic" w:cs="Tahoma"/>
          <w:lang w:eastAsia="ja-JP"/>
        </w:rPr>
      </w:pPr>
      <w:r w:rsidRPr="000440E7">
        <w:rPr>
          <w:rFonts w:ascii="MS Mincho" w:eastAsia="MS PGothic" w:hAnsi="MS Mincho" w:cs="MS Mincho" w:hint="eastAsia"/>
          <w:color w:val="000000"/>
          <w:sz w:val="18"/>
          <w:lang w:val="ja-JP" w:eastAsia="ja-JP"/>
        </w:rPr>
        <w:t>お客様はサーバー</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ファーム内のライセンス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モビリティまたはソフトウェア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アシュアランスによるライセンス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モビリティを利用できなくなるものとします。</w:t>
      </w:r>
    </w:p>
    <w:p w:rsidR="00357D5A" w:rsidRPr="000440E7" w:rsidRDefault="00357D5A" w:rsidP="00851C47">
      <w:pPr>
        <w:numPr>
          <w:ilvl w:val="1"/>
          <w:numId w:val="83"/>
        </w:numPr>
        <w:spacing w:after="60"/>
        <w:ind w:left="1434" w:hanging="357"/>
        <w:rPr>
          <w:rFonts w:eastAsia="MS PGothic" w:cs="Tahoma"/>
          <w:lang w:eastAsia="ja-JP"/>
        </w:rPr>
      </w:pPr>
      <w:r w:rsidRPr="000440E7">
        <w:rPr>
          <w:rFonts w:ascii="MS Mincho" w:eastAsia="MS PGothic" w:hAnsi="MS Mincho" w:cs="MS Mincho" w:hint="eastAsia"/>
          <w:color w:val="000000"/>
          <w:sz w:val="18"/>
          <w:lang w:val="ja-JP" w:eastAsia="ja-JP"/>
        </w:rPr>
        <w:t>ライセンスを再割り当てする際は、</w:t>
      </w:r>
      <w:r w:rsidRPr="000440E7">
        <w:rPr>
          <w:rFonts w:eastAsia="MS PGothic" w:cs="Tahoma"/>
          <w:color w:val="000000"/>
          <w:sz w:val="18"/>
          <w:lang w:val="ja-JP" w:eastAsia="ja-JP"/>
        </w:rPr>
        <w:t>"</w:t>
      </w:r>
      <w:r w:rsidRPr="000440E7">
        <w:rPr>
          <w:rFonts w:ascii="MS Mincho" w:eastAsia="MS PGothic" w:hAnsi="MS Mincho" w:cs="MS Mincho" w:hint="eastAsia"/>
          <w:color w:val="000000"/>
          <w:sz w:val="18"/>
          <w:lang w:val="ja-JP" w:eastAsia="ja-JP"/>
        </w:rPr>
        <w:t>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ライセンス等価</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に関して以下の制約に従うものとします。コア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ライセンス等価は、次のように決定されます。</w:t>
      </w:r>
    </w:p>
    <w:p w:rsidR="00357D5A" w:rsidRPr="000440E7" w:rsidRDefault="00357D5A" w:rsidP="00851C47">
      <w:pPr>
        <w:numPr>
          <w:ilvl w:val="2"/>
          <w:numId w:val="83"/>
        </w:numPr>
        <w:spacing w:after="60"/>
        <w:ind w:left="1797" w:hanging="357"/>
        <w:rPr>
          <w:rFonts w:eastAsia="MS PGothic" w:cs="Tahoma"/>
          <w:lang w:eastAsia="ja-JP"/>
        </w:rPr>
      </w:pPr>
      <w:r w:rsidRPr="000440E7">
        <w:rPr>
          <w:rFonts w:ascii="MS Mincho" w:eastAsia="MS PGothic" w:hAnsi="MS Mincho" w:cs="MS Mincho" w:hint="eastAsia"/>
          <w:color w:val="000000"/>
          <w:sz w:val="18"/>
          <w:lang w:val="ja-JP" w:eastAsia="ja-JP"/>
        </w:rPr>
        <w:t>サーバーに割り当てられたすべての対象ライセンスについて、次のいずれか大きい方の値がコア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ライセンス等価となります。</w:t>
      </w:r>
    </w:p>
    <w:p w:rsidR="00357D5A" w:rsidRPr="000440E7" w:rsidRDefault="00357D5A" w:rsidP="00851C47">
      <w:pPr>
        <w:numPr>
          <w:ilvl w:val="4"/>
          <w:numId w:val="84"/>
        </w:numPr>
        <w:spacing w:after="60"/>
        <w:ind w:left="2126" w:hanging="357"/>
        <w:rPr>
          <w:rFonts w:eastAsia="MS PGothic" w:cs="Tahoma"/>
          <w:lang w:eastAsia="ja-JP"/>
        </w:rPr>
      </w:pPr>
      <w:r w:rsidRPr="000440E7">
        <w:rPr>
          <w:rFonts w:ascii="MS Mincho" w:eastAsia="MS PGothic" w:hAnsi="MS Mincho" w:cs="MS Mincho" w:hint="eastAsia"/>
          <w:color w:val="000000"/>
          <w:sz w:val="18"/>
          <w:lang w:val="ja-JP" w:eastAsia="ja-JP"/>
        </w:rPr>
        <w:t>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ライセンスあたり</w:t>
      </w:r>
      <w:r w:rsidRPr="000440E7">
        <w:rPr>
          <w:rFonts w:eastAsia="MS PGothic" w:cs="Tahoma"/>
          <w:color w:val="000000"/>
          <w:sz w:val="18"/>
          <w:lang w:val="ja-JP" w:eastAsia="ja-JP"/>
        </w:rPr>
        <w:t xml:space="preserve"> 4 </w:t>
      </w:r>
      <w:r w:rsidRPr="000440E7">
        <w:rPr>
          <w:rFonts w:ascii="MS Mincho" w:eastAsia="MS PGothic" w:hAnsi="MS Mincho" w:cs="MS Mincho" w:hint="eastAsia"/>
          <w:color w:val="000000"/>
          <w:sz w:val="18"/>
          <w:lang w:val="ja-JP" w:eastAsia="ja-JP"/>
        </w:rPr>
        <w:t>コア、または</w:t>
      </w:r>
    </w:p>
    <w:p w:rsidR="00357D5A" w:rsidRPr="000440E7" w:rsidRDefault="00357D5A" w:rsidP="00851C47">
      <w:pPr>
        <w:numPr>
          <w:ilvl w:val="4"/>
          <w:numId w:val="84"/>
        </w:numPr>
        <w:spacing w:after="60"/>
        <w:ind w:left="2126" w:hanging="357"/>
        <w:rPr>
          <w:rFonts w:eastAsia="MS PGothic" w:cs="Tahoma"/>
          <w:lang w:eastAsia="ja-JP"/>
        </w:rPr>
      </w:pPr>
      <w:r w:rsidRPr="000440E7">
        <w:rPr>
          <w:rFonts w:ascii="MS Mincho" w:eastAsia="MS PGothic" w:hAnsi="MS Mincho" w:cs="MS Mincho" w:hint="eastAsia"/>
          <w:color w:val="000000"/>
          <w:sz w:val="18"/>
          <w:lang w:val="ja-JP" w:eastAsia="ja-JP"/>
        </w:rPr>
        <w:t>物理プロセッサごとの実際のコア数をベースにしたプロセッサ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ライセンスあたりのコア数に、適切なコア係数を乗算して得られた値</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物理プロセッサあたりの実際のコア数が</w:t>
      </w:r>
      <w:r w:rsidRPr="000440E7">
        <w:rPr>
          <w:rFonts w:eastAsia="MS PGothic" w:cs="Tahoma"/>
          <w:color w:val="000000"/>
          <w:sz w:val="18"/>
          <w:lang w:val="ja-JP" w:eastAsia="ja-JP"/>
        </w:rPr>
        <w:t xml:space="preserve"> 4 </w:t>
      </w:r>
      <w:r w:rsidRPr="000440E7">
        <w:rPr>
          <w:rFonts w:ascii="MS Mincho" w:eastAsia="MS PGothic" w:hAnsi="MS Mincho" w:cs="MS Mincho" w:hint="eastAsia"/>
          <w:color w:val="000000"/>
          <w:sz w:val="18"/>
          <w:lang w:val="ja-JP" w:eastAsia="ja-JP"/>
        </w:rPr>
        <w:t>を超える場合、お客様はサーバー</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ライセンス取得済みサーバー上のオペレーティング</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システム環境で実行されているライセンス取得済みインスタンス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上で実行されている</w:t>
      </w:r>
      <w:r w:rsidRPr="000440E7">
        <w:rPr>
          <w:rFonts w:eastAsia="MS PGothic" w:cs="Tahoma"/>
          <w:color w:val="000000"/>
          <w:sz w:val="18"/>
          <w:lang w:val="ja-JP" w:eastAsia="ja-JP"/>
        </w:rPr>
        <w:t xml:space="preserve"> BizTalk Server </w:t>
      </w:r>
      <w:r w:rsidRPr="000440E7">
        <w:rPr>
          <w:rFonts w:ascii="MS Mincho" w:eastAsia="MS PGothic" w:hAnsi="MS Mincho" w:cs="MS Mincho" w:hint="eastAsia"/>
          <w:color w:val="000000"/>
          <w:sz w:val="18"/>
          <w:lang w:val="ja-JP" w:eastAsia="ja-JP"/>
        </w:rPr>
        <w:t>ソフトウェア、およびそのソフトウェアをサポートしている物理ハードウェアの構成に関する記録を、ソフトウェア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アシュアランスの期間満了の直前に</w:t>
      </w:r>
      <w:r w:rsidRPr="000440E7">
        <w:rPr>
          <w:rFonts w:eastAsia="MS PGothic" w:cs="Tahoma"/>
          <w:color w:val="000000"/>
          <w:sz w:val="18"/>
          <w:lang w:val="ja-JP" w:eastAsia="ja-JP"/>
        </w:rPr>
        <w:t xml:space="preserve"> Microsoft MAP </w:t>
      </w:r>
      <w:r w:rsidRPr="000440E7">
        <w:rPr>
          <w:rFonts w:ascii="MS Mincho" w:eastAsia="MS PGothic" w:hAnsi="MS Mincho" w:cs="MS Mincho" w:hint="eastAsia"/>
          <w:color w:val="000000"/>
          <w:sz w:val="18"/>
          <w:lang w:val="ja-JP" w:eastAsia="ja-JP"/>
        </w:rPr>
        <w:t>ツールまたは同等のソフトウェアを使用して保持する必要があります</w:t>
      </w:r>
      <w:r w:rsidRPr="000440E7">
        <w:rPr>
          <w:rFonts w:eastAsia="MS PGothic" w:cs="Tahoma"/>
          <w:color w:val="000000"/>
          <w:sz w:val="18"/>
          <w:lang w:val="ja-JP" w:eastAsia="ja-JP"/>
        </w:rPr>
        <w:t>)</w:t>
      </w:r>
      <w:r w:rsidRPr="000440E7">
        <w:rPr>
          <w:rFonts w:ascii="MS Mincho" w:eastAsia="MS PGothic" w:hAnsi="MS Mincho" w:cs="MS Mincho" w:hint="eastAsia"/>
          <w:color w:val="000000"/>
          <w:sz w:val="18"/>
          <w:lang w:val="ja-JP" w:eastAsia="ja-JP"/>
        </w:rPr>
        <w:t>。</w:t>
      </w:r>
    </w:p>
    <w:p w:rsidR="00357D5A" w:rsidRPr="000440E7" w:rsidRDefault="00357D5A" w:rsidP="00851C47">
      <w:pPr>
        <w:numPr>
          <w:ilvl w:val="1"/>
          <w:numId w:val="85"/>
        </w:numPr>
        <w:spacing w:after="60"/>
        <w:ind w:left="1077" w:hanging="357"/>
        <w:rPr>
          <w:rFonts w:eastAsia="MS PGothic" w:cs="Tahoma"/>
          <w:color w:val="000000"/>
          <w:lang w:eastAsia="ja-JP"/>
        </w:rPr>
      </w:pPr>
      <w:r w:rsidRPr="000440E7">
        <w:rPr>
          <w:rFonts w:ascii="MS Mincho" w:eastAsia="MS PGothic" w:hAnsi="MS Mincho" w:cs="MS Mincho" w:hint="eastAsi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ライセンスをサーバーに割り当てる場合、お客様は、既存のライセンスのコア等価を追加の</w:t>
      </w:r>
      <w:r w:rsidRPr="000440E7">
        <w:rPr>
          <w:rFonts w:eastAsia="MS PGothic" w:cs="Tahoma"/>
          <w:sz w:val="18"/>
          <w:lang w:val="ja-JP" w:eastAsia="ja-JP"/>
        </w:rPr>
        <w:t xml:space="preserve"> BizTalk Server </w:t>
      </w:r>
      <w:r w:rsidRPr="000440E7">
        <w:rPr>
          <w:rFonts w:ascii="MS Mincho" w:eastAsia="MS PGothic" w:hAnsi="MS Mincho" w:cs="MS Mincho" w:hint="eastAsia"/>
          <w:sz w:val="18"/>
          <w:lang w:val="ja-JP" w:eastAsia="ja-JP"/>
        </w:rPr>
        <w:t>コア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ライセンスと組み合わせることができます。</w:t>
      </w:r>
    </w:p>
    <w:p w:rsidR="00357D5A" w:rsidRPr="000440E7" w:rsidRDefault="00357D5A" w:rsidP="000F0210">
      <w:pPr>
        <w:numPr>
          <w:ilvl w:val="1"/>
          <w:numId w:val="85"/>
        </w:numPr>
        <w:ind w:left="1077" w:hanging="357"/>
        <w:rPr>
          <w:rFonts w:eastAsia="MS PGothic" w:cs="Tahoma"/>
          <w:color w:val="000000"/>
          <w:sz w:val="18"/>
          <w:lang w:eastAsia="ja-JP"/>
        </w:rPr>
      </w:pPr>
      <w:r w:rsidRPr="000440E7">
        <w:rPr>
          <w:rFonts w:ascii="MS Mincho" w:eastAsia="MS PGothic" w:hAnsi="MS Mincho" w:cs="MS Mincho" w:hint="eastAsia"/>
          <w:color w:val="000000"/>
          <w:sz w:val="18"/>
          <w:lang w:val="ja-JP" w:eastAsia="ja-JP"/>
        </w:rPr>
        <w:t>お客様の見なしコア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ライセンス等価は、</w:t>
      </w:r>
      <w:r w:rsidRPr="000440E7">
        <w:rPr>
          <w:rFonts w:eastAsia="MS PGothic" w:cs="Tahoma"/>
          <w:color w:val="000000"/>
          <w:sz w:val="18"/>
          <w:lang w:val="ja-JP" w:eastAsia="ja-JP"/>
        </w:rPr>
        <w:t xml:space="preserve">2 </w:t>
      </w:r>
      <w:r w:rsidRPr="000440E7">
        <w:rPr>
          <w:rFonts w:ascii="MS Mincho" w:eastAsia="MS PGothic" w:hAnsi="MS Mincho" w:cs="MS Mincho" w:hint="eastAsia"/>
          <w:color w:val="000000"/>
          <w:sz w:val="18"/>
          <w:lang w:val="ja-JP" w:eastAsia="ja-JP"/>
        </w:rPr>
        <w:t>つ以上のプロセッサにまたがるコアに対して</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つのプロセッサ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ライセンスを割り当てることができることを示唆するものではありません。</w:t>
      </w:r>
    </w:p>
    <w:p w:rsidR="00357D5A" w:rsidRPr="000440E7" w:rsidRDefault="00357D5A" w:rsidP="000F0210">
      <w:pPr>
        <w:ind w:left="1077"/>
        <w:rPr>
          <w:rFonts w:eastAsia="MS PGothic" w:cs="Tahoma"/>
          <w:lang w:eastAsia="ja-JP"/>
        </w:rPr>
      </w:pPr>
    </w:p>
  </w:endnote>
  <w:endnote w:id="38">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357D5A" w:rsidRPr="000440E7">
        <w:trPr>
          <w:trHeight w:val="435"/>
        </w:trPr>
        <w:tc>
          <w:tcPr>
            <w:tcW w:w="7845" w:type="dxa"/>
            <w:tcBorders>
              <w:top w:val="single" w:sz="4" w:space="0" w:color="FFFFFF"/>
              <w:bottom w:val="single" w:sz="4" w:space="0" w:color="FFFFFF"/>
            </w:tcBorders>
          </w:tcPr>
          <w:p w:rsidR="00357D5A" w:rsidRPr="000440E7" w:rsidRDefault="00357D5A" w:rsidP="005E2E22">
            <w:pPr>
              <w:pStyle w:val="ProductEndnote"/>
              <w:ind w:left="0" w:firstLine="0"/>
              <w:rPr>
                <w:rFonts w:eastAsia="MS PGothic" w:cs="Tahoma"/>
                <w:lang w:eastAsia="ja-JP"/>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sz w:val="22"/>
              </w:rPr>
              <w:t>BizTalk® Server 20</w:t>
            </w:r>
            <w:r w:rsidRPr="000440E7">
              <w:rPr>
                <w:rFonts w:eastAsia="MS PGothic" w:cs="Tahoma"/>
                <w:color w:val="F66400"/>
                <w:sz w:val="22"/>
                <w:lang w:val="ja-JP"/>
              </w:rPr>
              <w:t>13 Enterprise</w:t>
            </w:r>
          </w:p>
        </w:tc>
        <w:tc>
          <w:tcPr>
            <w:tcW w:w="2672" w:type="dxa"/>
            <w:tcBorders>
              <w:top w:val="single" w:sz="4" w:space="0" w:color="FFFFFF"/>
              <w:bottom w:val="single" w:sz="4" w:space="0" w:color="FFFFFF"/>
            </w:tcBorders>
          </w:tcPr>
          <w:p w:rsidR="00357D5A" w:rsidRPr="000440E7" w:rsidRDefault="00357D5A" w:rsidP="00920248">
            <w:pPr>
              <w:pStyle w:val="ProductEndnote"/>
              <w:ind w:left="0" w:firstLine="0"/>
              <w:rPr>
                <w:rFonts w:eastAsia="MS PGothic" w:cs="Tahoma"/>
              </w:rPr>
            </w:pPr>
          </w:p>
        </w:tc>
      </w:tr>
    </w:tbl>
    <w:p w:rsidR="00357D5A" w:rsidRPr="000440E7" w:rsidRDefault="00357D5A" w:rsidP="00826D83">
      <w:pPr>
        <w:spacing w:after="60"/>
        <w:ind w:left="181"/>
        <w:rPr>
          <w:rFonts w:eastAsia="MS PGothic" w:cs="Tahoma"/>
          <w:color w:val="000000"/>
          <w:sz w:val="18"/>
          <w:lang w:eastAsia="ja-JP"/>
        </w:rPr>
      </w:pPr>
      <w:r w:rsidRPr="000440E7">
        <w:rPr>
          <w:rFonts w:ascii="MS Mincho" w:eastAsia="MS PGothic" w:hAnsi="MS Mincho" w:cs="MS Mincho" w:hint="eastAsia"/>
          <w:b/>
          <w:color w:val="000000"/>
          <w:sz w:val="18"/>
          <w:lang w:val="ja-JP" w:eastAsia="ja-JP"/>
        </w:rPr>
        <w:t>ライセンス</w:t>
      </w:r>
      <w:r w:rsidRPr="000440E7">
        <w:rPr>
          <w:rFonts w:eastAsia="MS PGothic" w:cs="Tahoma"/>
          <w:b/>
          <w:color w:val="000000"/>
          <w:sz w:val="18"/>
          <w:lang w:val="ja-JP" w:eastAsia="ja-JP"/>
        </w:rPr>
        <w:t xml:space="preserve"> </w:t>
      </w:r>
      <w:r w:rsidRPr="000440E7">
        <w:rPr>
          <w:rFonts w:ascii="MS Mincho" w:eastAsia="MS PGothic" w:hAnsi="MS Mincho" w:cs="MS Mincho" w:hint="eastAsia"/>
          <w:b/>
          <w:color w:val="000000"/>
          <w:sz w:val="18"/>
          <w:lang w:val="ja-JP" w:eastAsia="ja-JP"/>
        </w:rPr>
        <w:t>モデルの変更に付随するライセンス供与</w:t>
      </w:r>
    </w:p>
    <w:p w:rsidR="00357D5A" w:rsidRPr="000440E7" w:rsidRDefault="00357D5A" w:rsidP="00826D83">
      <w:pPr>
        <w:ind w:left="181"/>
        <w:rPr>
          <w:rFonts w:eastAsia="MS PGothic" w:cs="Tahoma"/>
          <w:lang w:eastAsia="ja-JP"/>
        </w:rPr>
      </w:pPr>
      <w:r w:rsidRPr="000440E7">
        <w:rPr>
          <w:rFonts w:eastAsia="MS PGothic" w:cs="Tahoma"/>
          <w:color w:val="000000"/>
          <w:sz w:val="18"/>
          <w:lang w:eastAsia="ja-JP"/>
        </w:rPr>
        <w:t xml:space="preserve">BizTalk Server 2010 </w:t>
      </w:r>
      <w:r w:rsidRPr="000440E7">
        <w:rPr>
          <w:rFonts w:ascii="MS Mincho" w:eastAsia="MS PGothic" w:hAnsi="MS Mincho" w:cs="MS Mincho" w:hint="eastAsia"/>
          <w:color w:val="000000"/>
          <w:sz w:val="18"/>
          <w:lang w:val="ja-JP" w:eastAsia="ja-JP"/>
        </w:rPr>
        <w:t>は、プロセッサ単位のライセンス</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モデルの下でライセンス供与される最終バージョンの</w:t>
      </w:r>
      <w:r w:rsidRPr="000440E7">
        <w:rPr>
          <w:rFonts w:eastAsia="MS PGothic" w:cs="Tahoma"/>
          <w:color w:val="000000"/>
          <w:sz w:val="18"/>
          <w:lang w:eastAsia="ja-JP"/>
        </w:rPr>
        <w:t xml:space="preserve"> BizTalk Server </w:t>
      </w:r>
      <w:r w:rsidRPr="000440E7">
        <w:rPr>
          <w:rFonts w:ascii="MS Mincho" w:eastAsia="MS PGothic" w:hAnsi="MS Mincho" w:cs="MS Mincho" w:hint="eastAsia"/>
          <w:color w:val="000000"/>
          <w:sz w:val="18"/>
          <w:lang w:val="ja-JP" w:eastAsia="ja-JP"/>
        </w:rPr>
        <w:t>となります。例外として、本製品表の発行時点で</w:t>
      </w:r>
      <w:r w:rsidRPr="000440E7">
        <w:rPr>
          <w:rFonts w:eastAsia="MS PGothic" w:cs="Tahoma"/>
          <w:color w:val="000000"/>
          <w:sz w:val="18"/>
          <w:lang w:val="ja-JP" w:eastAsia="ja-JP"/>
        </w:rPr>
        <w:t xml:space="preserve"> BizTalk Server 2010 Enterprise </w:t>
      </w:r>
      <w:r w:rsidRPr="000440E7">
        <w:rPr>
          <w:rFonts w:ascii="MS Mincho" w:eastAsia="MS PGothic" w:hAnsi="MS Mincho" w:cs="MS Mincho" w:hint="eastAsia"/>
          <w:color w:val="000000"/>
          <w:sz w:val="18"/>
          <w:lang w:val="ja-JP" w:eastAsia="ja-JP"/>
        </w:rPr>
        <w:t>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「対象ライセンス」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の有効なソフトウェア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アシュアランスを保有しているボリューム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ライセンスのお客様には、以下のオプションが提供されます。</w:t>
      </w:r>
    </w:p>
    <w:p w:rsidR="00357D5A" w:rsidRPr="000440E7" w:rsidRDefault="00357D5A" w:rsidP="00826D83">
      <w:pPr>
        <w:ind w:left="181"/>
        <w:rPr>
          <w:rFonts w:eastAsia="MS PGothic" w:cs="Tahoma"/>
          <w:color w:val="000000"/>
          <w:sz w:val="18"/>
          <w:lang w:eastAsia="ja-JP"/>
        </w:rPr>
      </w:pPr>
    </w:p>
    <w:p w:rsidR="00357D5A" w:rsidRPr="000440E7" w:rsidRDefault="00357D5A" w:rsidP="00826D83">
      <w:pPr>
        <w:spacing w:after="60"/>
        <w:ind w:left="181"/>
        <w:rPr>
          <w:rFonts w:eastAsia="MS PGothic" w:cs="Tahoma"/>
          <w:b/>
          <w:color w:val="000000"/>
          <w:sz w:val="18"/>
          <w:lang w:eastAsia="ja-JP"/>
        </w:rPr>
      </w:pPr>
      <w:r w:rsidRPr="000440E7">
        <w:rPr>
          <w:rFonts w:ascii="MS Mincho" w:eastAsia="MS PGothic" w:hAnsi="MS Mincho" w:cs="MS Mincho" w:hint="eastAsia"/>
          <w:b/>
          <w:color w:val="000000"/>
          <w:sz w:val="18"/>
          <w:lang w:val="ja-JP" w:eastAsia="ja-JP"/>
        </w:rPr>
        <w:t>契約期間中</w:t>
      </w:r>
    </w:p>
    <w:p w:rsidR="00357D5A" w:rsidRPr="000440E7" w:rsidRDefault="00357D5A" w:rsidP="00826D83">
      <w:pPr>
        <w:ind w:left="181"/>
        <w:rPr>
          <w:rFonts w:eastAsia="MS PGothic" w:cs="Tahoma"/>
          <w:lang w:eastAsia="ja-JP"/>
        </w:rPr>
      </w:pPr>
      <w:r w:rsidRPr="000440E7">
        <w:rPr>
          <w:rFonts w:ascii="MS Mincho" w:eastAsia="MS PGothic" w:hAnsi="MS Mincho" w:cs="MS Mincho" w:hint="eastAsia"/>
          <w:color w:val="000000"/>
          <w:sz w:val="18"/>
          <w:lang w:val="ja-JP" w:eastAsia="ja-JP"/>
        </w:rPr>
        <w:t>ソフトウェア</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アシュアランスの契約期間中に、お客様</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サブスクリプション契約のお客様を含む</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は任意の正規ライセンスの下で、</w:t>
      </w:r>
      <w:r w:rsidRPr="000440E7">
        <w:rPr>
          <w:rFonts w:eastAsia="MS PGothic" w:cs="Tahoma"/>
          <w:color w:val="000000"/>
          <w:sz w:val="18"/>
          <w:lang w:eastAsia="ja-JP"/>
        </w:rPr>
        <w:t xml:space="preserve">BizTalk Server 2010 Enterprise </w:t>
      </w:r>
      <w:r w:rsidRPr="000440E7">
        <w:rPr>
          <w:rFonts w:ascii="MS Mincho" w:eastAsia="MS PGothic" w:hAnsi="MS Mincho" w:cs="MS Mincho" w:hint="eastAsia"/>
          <w:color w:val="000000"/>
          <w:sz w:val="18"/>
          <w:lang w:val="ja-JP" w:eastAsia="ja-JP"/>
        </w:rPr>
        <w:t>プロセッサ</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ライセンス製品使用権</w:t>
      </w:r>
      <w:r w:rsidRPr="000440E7">
        <w:rPr>
          <w:rFonts w:eastAsia="MS PGothic" w:cs="Tahoma"/>
          <w:color w:val="000000"/>
          <w:sz w:val="18"/>
          <w:lang w:eastAsia="ja-JP"/>
        </w:rPr>
        <w:t xml:space="preserve"> (2013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eastAsia="ja-JP"/>
        </w:rPr>
        <w:t xml:space="preserve"> 1 </w:t>
      </w:r>
      <w:r w:rsidRPr="000440E7">
        <w:rPr>
          <w:rFonts w:ascii="MS Mincho" w:eastAsia="MS PGothic" w:hAnsi="MS Mincho" w:cs="MS Mincho" w:hint="eastAsia"/>
          <w:color w:val="000000"/>
          <w:sz w:val="18"/>
          <w:lang w:val="ja-JP" w:eastAsia="ja-JP"/>
        </w:rPr>
        <w:t>月の製品使用権に記載</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に従って、</w:t>
      </w:r>
      <w:r w:rsidRPr="000440E7">
        <w:rPr>
          <w:rFonts w:eastAsia="MS PGothic" w:cs="Tahoma"/>
          <w:color w:val="000000"/>
          <w:sz w:val="18"/>
          <w:lang w:eastAsia="ja-JP"/>
        </w:rPr>
        <w:t xml:space="preserve">BizTalk Server 2010 Enterprise </w:t>
      </w:r>
      <w:r w:rsidRPr="000440E7">
        <w:rPr>
          <w:rFonts w:ascii="MS Mincho" w:eastAsia="MS PGothic" w:hAnsi="MS Mincho" w:cs="MS Mincho" w:hint="eastAsia"/>
          <w:color w:val="000000"/>
          <w:sz w:val="18"/>
          <w:lang w:val="ja-JP" w:eastAsia="ja-JP"/>
        </w:rPr>
        <w:t>を最新バージョンの</w:t>
      </w:r>
      <w:r w:rsidRPr="000440E7">
        <w:rPr>
          <w:rFonts w:eastAsia="MS PGothic" w:cs="Tahoma"/>
          <w:color w:val="000000"/>
          <w:sz w:val="18"/>
          <w:lang w:eastAsia="ja-JP"/>
        </w:rPr>
        <w:t xml:space="preserve"> BizTalk Server Enterprise </w:t>
      </w:r>
      <w:r w:rsidRPr="000440E7">
        <w:rPr>
          <w:rFonts w:ascii="MS Mincho" w:eastAsia="MS PGothic" w:hAnsi="MS Mincho" w:cs="MS Mincho" w:hint="eastAsia"/>
          <w:color w:val="000000"/>
          <w:sz w:val="18"/>
          <w:lang w:val="ja-JP" w:eastAsia="ja-JP"/>
        </w:rPr>
        <w:t>ソフトウェアにアップグレードして使用することができます。</w:t>
      </w:r>
    </w:p>
    <w:p w:rsidR="00357D5A" w:rsidRPr="000440E7" w:rsidRDefault="00357D5A" w:rsidP="00826D83">
      <w:pPr>
        <w:ind w:left="181"/>
        <w:rPr>
          <w:rFonts w:eastAsia="MS PGothic" w:cs="Tahoma"/>
          <w:color w:val="000000"/>
          <w:sz w:val="18"/>
          <w:lang w:eastAsia="ja-JP"/>
        </w:rPr>
      </w:pPr>
    </w:p>
    <w:p w:rsidR="00357D5A" w:rsidRPr="000440E7" w:rsidRDefault="00357D5A" w:rsidP="00826D83">
      <w:pPr>
        <w:spacing w:after="60"/>
        <w:ind w:left="181"/>
        <w:rPr>
          <w:rFonts w:eastAsia="MS PGothic" w:cs="Tahoma"/>
          <w:b/>
          <w:color w:val="000000"/>
          <w:sz w:val="18"/>
          <w:lang w:eastAsia="ja-JP"/>
        </w:rPr>
      </w:pPr>
      <w:r w:rsidRPr="000440E7">
        <w:rPr>
          <w:rFonts w:ascii="MS Mincho" w:eastAsia="MS PGothic" w:hAnsi="MS Mincho" w:cs="MS Mincho" w:hint="eastAsia"/>
          <w:b/>
          <w:color w:val="000000"/>
          <w:sz w:val="18"/>
          <w:lang w:val="ja-JP" w:eastAsia="ja-JP"/>
        </w:rPr>
        <w:t>最初の更新期間</w:t>
      </w:r>
    </w:p>
    <w:p w:rsidR="00357D5A" w:rsidRPr="000440E7" w:rsidRDefault="00357D5A" w:rsidP="00826D83">
      <w:pPr>
        <w:tabs>
          <w:tab w:val="left" w:pos="1800"/>
        </w:tabs>
        <w:spacing w:after="60"/>
        <w:ind w:left="181"/>
        <w:rPr>
          <w:rFonts w:eastAsia="MS PGothic" w:cs="Tahoma"/>
          <w:lang w:eastAsia="ja-JP"/>
        </w:rPr>
      </w:pPr>
      <w:r w:rsidRPr="000440E7">
        <w:rPr>
          <w:rFonts w:ascii="MS Mincho" w:eastAsia="MS PGothic" w:hAnsi="MS Mincho" w:cs="MS Mincho" w:hint="eastAsia"/>
          <w:color w:val="000000"/>
          <w:sz w:val="18"/>
          <w:lang w:val="ja-JP" w:eastAsia="ja-JP"/>
        </w:rPr>
        <w:t>お客様は</w:t>
      </w:r>
      <w:r w:rsidRPr="000440E7">
        <w:rPr>
          <w:rFonts w:eastAsia="MS PGothic" w:cs="Tahoma"/>
          <w:color w:val="000000"/>
          <w:sz w:val="18"/>
          <w:lang w:val="ja-JP" w:eastAsia="ja-JP"/>
        </w:rPr>
        <w:t xml:space="preserve"> 2013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4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日以降のソフトウェア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アシュアランスの最初の更新時に、</w:t>
      </w:r>
      <w:r w:rsidRPr="000440E7">
        <w:rPr>
          <w:rFonts w:eastAsia="MS PGothic" w:cs="Tahoma"/>
          <w:color w:val="000000"/>
          <w:sz w:val="18"/>
          <w:lang w:val="ja-JP" w:eastAsia="ja-JP"/>
        </w:rPr>
        <w:t xml:space="preserve">BizTalk Server 2010 </w:t>
      </w:r>
      <w:r w:rsidRPr="000440E7">
        <w:rPr>
          <w:rFonts w:ascii="MS Mincho" w:eastAsia="MS PGothic" w:hAnsi="MS Mincho" w:cs="MS Mincho" w:hint="eastAsia"/>
          <w:color w:val="000000"/>
          <w:sz w:val="18"/>
          <w:lang w:val="ja-JP" w:eastAsia="ja-JP"/>
        </w:rPr>
        <w:t>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ライセンスの製品使用権の下で正しくライセンスが供与されたすべてのサーバーについて、基本コア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ライセンスを取得することなく、サーバーに割り当てられた対象プロセッサ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ライセンスの数に次のいずれか大きい方の値を乗算して得られた値に等しい数の</w:t>
      </w:r>
      <w:r w:rsidRPr="000440E7">
        <w:rPr>
          <w:rFonts w:eastAsia="MS PGothic" w:cs="Tahoma"/>
          <w:color w:val="000000"/>
          <w:sz w:val="18"/>
          <w:lang w:val="ja-JP" w:eastAsia="ja-JP"/>
        </w:rPr>
        <w:t xml:space="preserve"> BizTalk Server Enterprise </w:t>
      </w:r>
      <w:r w:rsidRPr="000440E7">
        <w:rPr>
          <w:rFonts w:ascii="MS Mincho" w:eastAsia="MS PGothic" w:hAnsi="MS Mincho" w:cs="MS Mincho" w:hint="eastAsia"/>
          <w:color w:val="000000"/>
          <w:sz w:val="18"/>
          <w:lang w:val="ja-JP" w:eastAsia="ja-JP"/>
        </w:rPr>
        <w:t>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アシュアランスを取得することができます。</w:t>
      </w:r>
    </w:p>
    <w:p w:rsidR="00357D5A" w:rsidRPr="000440E7" w:rsidRDefault="00357D5A" w:rsidP="00851C47">
      <w:pPr>
        <w:numPr>
          <w:ilvl w:val="3"/>
          <w:numId w:val="82"/>
        </w:numPr>
        <w:spacing w:after="60"/>
        <w:ind w:left="1077" w:hanging="357"/>
        <w:rPr>
          <w:rFonts w:eastAsia="MS PGothic" w:cs="Tahoma"/>
          <w:color w:val="000000"/>
          <w:sz w:val="18"/>
        </w:rPr>
      </w:pPr>
      <w:r w:rsidRPr="000440E7">
        <w:rPr>
          <w:rFonts w:eastAsia="MS PGothic" w:cs="Tahoma"/>
          <w:color w:val="000000"/>
          <w:sz w:val="18"/>
          <w:lang w:val="ja-JP"/>
        </w:rPr>
        <w:t>4</w:t>
      </w:r>
      <w:r w:rsidRPr="000440E7">
        <w:rPr>
          <w:rFonts w:ascii="MS Mincho" w:eastAsia="MS PGothic" w:hAnsi="MS Mincho" w:cs="MS Mincho" w:hint="eastAsia"/>
          <w:color w:val="000000"/>
          <w:sz w:val="18"/>
          <w:lang w:val="ja-JP"/>
        </w:rPr>
        <w:t>、または</w:t>
      </w:r>
    </w:p>
    <w:p w:rsidR="00357D5A" w:rsidRPr="000440E7" w:rsidRDefault="00357D5A" w:rsidP="000F0210">
      <w:pPr>
        <w:numPr>
          <w:ilvl w:val="3"/>
          <w:numId w:val="82"/>
        </w:numPr>
        <w:ind w:left="1077" w:hanging="357"/>
        <w:rPr>
          <w:rFonts w:eastAsia="MS PGothic" w:cs="Tahoma"/>
          <w:lang w:eastAsia="ja-JP"/>
        </w:rPr>
      </w:pPr>
      <w:r w:rsidRPr="000440E7">
        <w:rPr>
          <w:rFonts w:ascii="MS Mincho" w:eastAsia="MS PGothic" w:hAnsi="MS Mincho" w:cs="MS Mincho" w:hint="eastAsia"/>
          <w:color w:val="000000"/>
          <w:sz w:val="18"/>
          <w:lang w:val="ja-JP" w:eastAsia="ja-JP"/>
        </w:rPr>
        <w:t>物理プロセッサあたりの実際のコア数に、適切なコア係数を乗算して得られた値</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物理プロセッサあたりの実際のコア数が</w:t>
      </w:r>
      <w:r w:rsidRPr="000440E7">
        <w:rPr>
          <w:rFonts w:eastAsia="MS PGothic" w:cs="Tahoma"/>
          <w:color w:val="000000"/>
          <w:sz w:val="18"/>
          <w:lang w:val="ja-JP" w:eastAsia="ja-JP"/>
        </w:rPr>
        <w:t xml:space="preserve"> 4 </w:t>
      </w:r>
      <w:r w:rsidRPr="000440E7">
        <w:rPr>
          <w:rFonts w:ascii="MS Mincho" w:eastAsia="MS PGothic" w:hAnsi="MS Mincho" w:cs="MS Mincho" w:hint="eastAsia"/>
          <w:color w:val="000000"/>
          <w:sz w:val="18"/>
          <w:lang w:val="ja-JP" w:eastAsia="ja-JP"/>
        </w:rPr>
        <w:t>を超える場合、お客様はサーバー</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ライセンス取得済みサーバー上のオペレーティング</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システム環境で実行されているライセンス取得済みインスタンス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上で実行されている</w:t>
      </w:r>
      <w:r w:rsidRPr="000440E7">
        <w:rPr>
          <w:rFonts w:eastAsia="MS PGothic" w:cs="Tahoma"/>
          <w:color w:val="000000"/>
          <w:sz w:val="18"/>
          <w:lang w:val="ja-JP" w:eastAsia="ja-JP"/>
        </w:rPr>
        <w:t xml:space="preserve"> BizTalk Server </w:t>
      </w:r>
      <w:r w:rsidRPr="000440E7">
        <w:rPr>
          <w:rFonts w:ascii="MS Mincho" w:eastAsia="MS PGothic" w:hAnsi="MS Mincho" w:cs="MS Mincho" w:hint="eastAsia"/>
          <w:color w:val="000000"/>
          <w:sz w:val="18"/>
          <w:lang w:val="ja-JP" w:eastAsia="ja-JP"/>
        </w:rPr>
        <w:t>ソフトウェア、およびそのソフトウェアをサポートしている物理ハードウェアの構成に関する記録を、ソフトウェア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アシュアランス更新の直前に</w:t>
      </w:r>
      <w:r w:rsidRPr="000440E7">
        <w:rPr>
          <w:rFonts w:eastAsia="MS PGothic" w:cs="Tahoma"/>
          <w:color w:val="000000"/>
          <w:sz w:val="18"/>
          <w:lang w:val="ja-JP" w:eastAsia="ja-JP"/>
        </w:rPr>
        <w:t xml:space="preserve"> Microsoft MAP </w:t>
      </w:r>
      <w:r w:rsidRPr="000440E7">
        <w:rPr>
          <w:rFonts w:ascii="MS Mincho" w:eastAsia="MS PGothic" w:hAnsi="MS Mincho" w:cs="MS Mincho" w:hint="eastAsia"/>
          <w:color w:val="000000"/>
          <w:sz w:val="18"/>
          <w:lang w:val="ja-JP" w:eastAsia="ja-JP"/>
        </w:rPr>
        <w:t>ツールまたは同等のソフトウェアを使用して保持する必要があります</w:t>
      </w:r>
      <w:r w:rsidRPr="000440E7">
        <w:rPr>
          <w:rFonts w:eastAsia="MS PGothic" w:cs="Tahoma"/>
          <w:color w:val="000000"/>
          <w:sz w:val="18"/>
          <w:lang w:val="ja-JP" w:eastAsia="ja-JP"/>
        </w:rPr>
        <w:t>)</w:t>
      </w:r>
      <w:r w:rsidRPr="000440E7">
        <w:rPr>
          <w:rFonts w:ascii="MS Mincho" w:eastAsia="MS PGothic" w:hAnsi="MS Mincho" w:cs="MS Mincho" w:hint="eastAsia"/>
          <w:color w:val="000000"/>
          <w:sz w:val="18"/>
          <w:lang w:val="ja-JP" w:eastAsia="ja-JP"/>
        </w:rPr>
        <w:t>。</w:t>
      </w:r>
    </w:p>
    <w:p w:rsidR="00357D5A" w:rsidRPr="000440E7" w:rsidRDefault="00357D5A" w:rsidP="000F0210">
      <w:pPr>
        <w:tabs>
          <w:tab w:val="left" w:pos="1800"/>
        </w:tabs>
        <w:ind w:left="1080"/>
        <w:rPr>
          <w:rFonts w:eastAsia="MS PGothic" w:cs="Tahoma"/>
          <w:color w:val="000000"/>
          <w:sz w:val="18"/>
          <w:lang w:eastAsia="ja-JP"/>
        </w:rPr>
      </w:pPr>
    </w:p>
    <w:p w:rsidR="00357D5A" w:rsidRPr="000440E7" w:rsidRDefault="00357D5A" w:rsidP="000F0210">
      <w:pPr>
        <w:ind w:left="181"/>
        <w:rPr>
          <w:rFonts w:eastAsia="MS PGothic" w:cs="Tahoma"/>
          <w:color w:val="000000"/>
          <w:lang w:eastAsia="ja-JP"/>
        </w:rPr>
      </w:pPr>
      <w:r w:rsidRPr="000440E7">
        <w:rPr>
          <w:rFonts w:ascii="MS Mincho" w:eastAsia="MS PGothic" w:hAnsi="MS Mincho" w:cs="MS Mincho" w:hint="eastAsia"/>
          <w:color w:val="000000"/>
          <w:sz w:val="18"/>
          <w:lang w:val="ja-JP" w:eastAsia="ja-JP"/>
        </w:rPr>
        <w:t>お客様のプロセッサ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ライセンスは、本件に基づきコア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ライセンス用のソフトウェア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アシュアランスを取得した時点で無効になります。</w:t>
      </w:r>
      <w:r w:rsidRPr="000440E7">
        <w:rPr>
          <w:rFonts w:eastAsia="MS PGothic" w:cs="Tahoma"/>
          <w:sz w:val="18"/>
          <w:lang w:val="ja-JP" w:eastAsia="ja-JP"/>
        </w:rPr>
        <w:t xml:space="preserve">BizTalk Server </w:t>
      </w:r>
      <w:r w:rsidRPr="000440E7">
        <w:rPr>
          <w:rFonts w:ascii="MS Mincho" w:eastAsia="MS PGothic" w:hAnsi="MS Mincho" w:cs="MS Mincho" w:hint="eastAsia"/>
          <w:sz w:val="18"/>
          <w:lang w:val="ja-JP" w:eastAsia="ja-JP"/>
        </w:rPr>
        <w:t>コア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ライセンスのソフトウェア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アシュアランスを取得するオプションは、サブスクリプション</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プログラムに基づくソフトウェア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アシュアランスの更新には適用されません。</w:t>
      </w:r>
    </w:p>
    <w:p w:rsidR="00357D5A" w:rsidRPr="000440E7" w:rsidRDefault="00357D5A" w:rsidP="00826D83">
      <w:pPr>
        <w:ind w:left="181"/>
        <w:rPr>
          <w:rFonts w:eastAsia="MS PGothic" w:cs="Tahoma"/>
          <w:color w:val="000000"/>
          <w:sz w:val="18"/>
          <w:lang w:eastAsia="ja-JP"/>
        </w:rPr>
      </w:pPr>
    </w:p>
    <w:p w:rsidR="00357D5A" w:rsidRPr="000440E7" w:rsidRDefault="00357D5A" w:rsidP="00826D83">
      <w:pPr>
        <w:tabs>
          <w:tab w:val="left" w:pos="1440"/>
        </w:tabs>
        <w:spacing w:after="60"/>
        <w:ind w:left="181"/>
        <w:rPr>
          <w:rFonts w:eastAsia="MS PGothic" w:cs="Tahoma"/>
          <w:b/>
          <w:color w:val="000000"/>
          <w:sz w:val="18"/>
          <w:lang w:eastAsia="ja-JP"/>
        </w:rPr>
      </w:pPr>
      <w:r w:rsidRPr="000440E7">
        <w:rPr>
          <w:rFonts w:ascii="MS Mincho" w:eastAsia="MS PGothic" w:hAnsi="MS Mincho" w:cs="MS Mincho" w:hint="eastAsia"/>
          <w:b/>
          <w:color w:val="000000"/>
          <w:sz w:val="18"/>
          <w:lang w:val="ja-JP" w:eastAsia="ja-JP"/>
        </w:rPr>
        <w:t>ソフトウェア</w:t>
      </w:r>
      <w:r w:rsidRPr="000440E7">
        <w:rPr>
          <w:rFonts w:eastAsia="MS PGothic" w:cs="Tahoma"/>
          <w:b/>
          <w:color w:val="000000"/>
          <w:sz w:val="18"/>
          <w:lang w:val="ja-JP" w:eastAsia="ja-JP"/>
        </w:rPr>
        <w:t xml:space="preserve"> </w:t>
      </w:r>
      <w:r w:rsidRPr="000440E7">
        <w:rPr>
          <w:rFonts w:ascii="MS Mincho" w:eastAsia="MS PGothic" w:hAnsi="MS Mincho" w:cs="MS Mincho" w:hint="eastAsia"/>
          <w:b/>
          <w:color w:val="000000"/>
          <w:sz w:val="18"/>
          <w:lang w:val="ja-JP" w:eastAsia="ja-JP"/>
        </w:rPr>
        <w:t>アシュアランスを更新しないように選択するお客様の場合</w:t>
      </w:r>
    </w:p>
    <w:p w:rsidR="00357D5A" w:rsidRPr="000440E7" w:rsidRDefault="00357D5A" w:rsidP="00826D83">
      <w:pPr>
        <w:tabs>
          <w:tab w:val="left" w:pos="1440"/>
        </w:tabs>
        <w:ind w:left="181"/>
        <w:rPr>
          <w:rFonts w:eastAsia="MS PGothic" w:cs="Tahoma"/>
          <w:color w:val="000000"/>
          <w:sz w:val="18"/>
          <w:lang w:eastAsia="ja-JP"/>
        </w:rPr>
      </w:pPr>
      <w:r w:rsidRPr="000440E7">
        <w:rPr>
          <w:rFonts w:eastAsia="MS PGothic" w:cs="Tahoma"/>
          <w:color w:val="000000"/>
          <w:sz w:val="18"/>
          <w:lang w:eastAsia="ja-JP"/>
        </w:rPr>
        <w:t xml:space="preserve">Enterprise Subscription </w:t>
      </w:r>
      <w:r w:rsidRPr="000440E7">
        <w:rPr>
          <w:rFonts w:ascii="MS Mincho" w:eastAsia="MS PGothic" w:hAnsi="MS Mincho" w:cs="MS Mincho" w:hint="eastAsia"/>
          <w:color w:val="000000"/>
          <w:sz w:val="18"/>
          <w:lang w:val="ja-JP" w:eastAsia="ja-JP"/>
        </w:rPr>
        <w:t>または</w:t>
      </w:r>
      <w:r w:rsidRPr="000440E7">
        <w:rPr>
          <w:rFonts w:eastAsia="MS PGothic" w:cs="Tahoma"/>
          <w:color w:val="000000"/>
          <w:sz w:val="18"/>
          <w:lang w:eastAsia="ja-JP"/>
        </w:rPr>
        <w:t xml:space="preserve"> Open Value Subscription </w:t>
      </w:r>
      <w:r w:rsidRPr="000440E7">
        <w:rPr>
          <w:rFonts w:ascii="MS Mincho" w:eastAsia="MS PGothic" w:hAnsi="MS Mincho" w:cs="MS Mincho" w:hint="eastAsia"/>
          <w:color w:val="000000"/>
          <w:sz w:val="18"/>
          <w:lang w:val="ja-JP" w:eastAsia="ja-JP"/>
        </w:rPr>
        <w:t>でプロセッサ</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ライセンスの買い取りを選択するお客様、および契約に基づいて永続的なライセンスを取得し、期間が満了するソフトウェア</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アシュアランスを更新しないように選択したその他のお客様は、</w:t>
      </w:r>
      <w:r w:rsidRPr="000440E7">
        <w:rPr>
          <w:rFonts w:eastAsia="MS PGothic" w:cs="Tahoma"/>
          <w:color w:val="000000"/>
          <w:sz w:val="18"/>
          <w:lang w:eastAsia="ja-JP"/>
        </w:rPr>
        <w:t xml:space="preserve">BizTalk Server 2010 </w:t>
      </w:r>
      <w:r w:rsidRPr="000440E7">
        <w:rPr>
          <w:rFonts w:ascii="MS Mincho" w:eastAsia="MS PGothic" w:hAnsi="MS Mincho" w:cs="MS Mincho" w:hint="eastAsia"/>
          <w:color w:val="000000"/>
          <w:sz w:val="18"/>
          <w:lang w:val="ja-JP" w:eastAsia="ja-JP"/>
        </w:rPr>
        <w:t>またはかかるライセンスに基づいて提供される最新バージョンの</w:t>
      </w:r>
      <w:r w:rsidRPr="000440E7">
        <w:rPr>
          <w:rFonts w:eastAsia="MS PGothic" w:cs="Tahoma"/>
          <w:color w:val="000000"/>
          <w:sz w:val="18"/>
          <w:lang w:eastAsia="ja-JP"/>
        </w:rPr>
        <w:t xml:space="preserve"> BizTalk Server </w:t>
      </w:r>
      <w:r w:rsidRPr="000440E7">
        <w:rPr>
          <w:rFonts w:ascii="MS Mincho" w:eastAsia="MS PGothic" w:hAnsi="MS Mincho" w:cs="MS Mincho" w:hint="eastAsia"/>
          <w:color w:val="000000"/>
          <w:sz w:val="18"/>
          <w:lang w:val="ja-JP" w:eastAsia="ja-JP"/>
        </w:rPr>
        <w:t>を次のように稼働できます。</w:t>
      </w:r>
    </w:p>
    <w:p w:rsidR="00357D5A" w:rsidRPr="000440E7" w:rsidRDefault="00357D5A" w:rsidP="00E73698">
      <w:pPr>
        <w:tabs>
          <w:tab w:val="left" w:pos="1440"/>
        </w:tabs>
        <w:ind w:left="720"/>
        <w:rPr>
          <w:rFonts w:eastAsia="MS PGothic" w:cs="Tahoma"/>
          <w:color w:val="000000"/>
          <w:sz w:val="18"/>
          <w:lang w:eastAsia="ja-JP"/>
        </w:rPr>
      </w:pPr>
    </w:p>
    <w:p w:rsidR="00357D5A" w:rsidRPr="000440E7" w:rsidRDefault="00357D5A" w:rsidP="00851C47">
      <w:pPr>
        <w:numPr>
          <w:ilvl w:val="0"/>
          <w:numId w:val="83"/>
        </w:numPr>
        <w:spacing w:after="60"/>
        <w:ind w:left="1077" w:hanging="357"/>
        <w:rPr>
          <w:rFonts w:eastAsia="MS PGothic" w:cs="Tahoma"/>
          <w:lang w:eastAsia="ja-JP"/>
        </w:rPr>
      </w:pPr>
      <w:r w:rsidRPr="000440E7">
        <w:rPr>
          <w:rFonts w:eastAsia="MS PGothic" w:cs="Tahoma"/>
          <w:b/>
          <w:color w:val="000000"/>
          <w:sz w:val="18"/>
        </w:rPr>
        <w:t xml:space="preserve">BizTalk Server 2010 </w:t>
      </w:r>
      <w:smartTag w:uri="urn:schemas-microsoft-com:office:smarttags" w:element="City">
        <w:r w:rsidRPr="000440E7">
          <w:rPr>
            <w:rFonts w:eastAsia="MS PGothic" w:cs="Tahoma"/>
            <w:b/>
            <w:color w:val="000000"/>
            <w:sz w:val="18"/>
          </w:rPr>
          <w:t>Enterprise</w:t>
        </w:r>
      </w:smartTag>
      <w:r w:rsidRPr="000440E7">
        <w:rPr>
          <w:rFonts w:eastAsia="MS PGothic" w:cs="Tahoma"/>
          <w:b/>
          <w:color w:val="000000"/>
          <w:sz w:val="18"/>
        </w:rPr>
        <w:t xml:space="preserve">: </w:t>
      </w:r>
      <w:r w:rsidRPr="000440E7">
        <w:rPr>
          <w:rFonts w:ascii="MS Mincho" w:eastAsia="MS PGothic" w:hAnsi="MS Mincho" w:cs="MS Mincho" w:hint="eastAsia"/>
          <w:color w:val="000000"/>
          <w:sz w:val="18"/>
          <w:lang w:val="ja-JP"/>
        </w:rPr>
        <w:t>このバージョンのソフトウェアを</w:t>
      </w:r>
      <w:r w:rsidRPr="000440E7">
        <w:rPr>
          <w:rFonts w:eastAsia="MS PGothic" w:cs="Tahoma"/>
          <w:color w:val="000000"/>
          <w:sz w:val="18"/>
        </w:rPr>
        <w:t xml:space="preserve"> BizTalk Server 2010 </w:t>
      </w:r>
      <w:smartTag w:uri="urn:schemas-microsoft-com:office:smarttags" w:element="City">
        <w:smartTag w:uri="urn:schemas-microsoft-com:office:smarttags" w:element="place">
          <w:r w:rsidRPr="000440E7">
            <w:rPr>
              <w:rFonts w:eastAsia="MS PGothic" w:cs="Tahoma"/>
              <w:color w:val="000000"/>
              <w:sz w:val="18"/>
            </w:rPr>
            <w:t>Enterprise</w:t>
          </w:r>
        </w:smartTag>
      </w:smartTag>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プロセッサ</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ライセンス製品使用権に従って継続して使用します。</w:t>
      </w:r>
      <w:r w:rsidRPr="000440E7">
        <w:rPr>
          <w:rFonts w:ascii="MS Mincho" w:eastAsia="MS PGothic" w:hAnsi="MS Mincho" w:cs="MS Mincho" w:hint="eastAsia"/>
          <w:color w:val="000000"/>
          <w:sz w:val="18"/>
          <w:lang w:val="ja-JP" w:eastAsia="ja-JP"/>
        </w:rPr>
        <w:t>ただしお客様は、ソフトウェア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アシュアランスによるライセンス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モビリティを利用できなくなるものとします。</w:t>
      </w:r>
    </w:p>
    <w:p w:rsidR="00357D5A" w:rsidRPr="000440E7" w:rsidRDefault="00357D5A" w:rsidP="00851C47">
      <w:pPr>
        <w:numPr>
          <w:ilvl w:val="0"/>
          <w:numId w:val="83"/>
        </w:numPr>
        <w:spacing w:after="60"/>
        <w:ind w:left="1077" w:hanging="357"/>
        <w:rPr>
          <w:rFonts w:eastAsia="MS PGothic" w:cs="Tahoma"/>
        </w:rPr>
      </w:pPr>
      <w:r w:rsidRPr="000440E7">
        <w:rPr>
          <w:rFonts w:ascii="MS Mincho" w:eastAsia="MS PGothic" w:hAnsi="MS Mincho" w:cs="MS Mincho" w:hint="eastAsia"/>
          <w:b/>
          <w:color w:val="000000"/>
          <w:sz w:val="18"/>
          <w:lang w:eastAsia="ja-JP"/>
        </w:rPr>
        <w:t>最新バージョンの</w:t>
      </w:r>
      <w:r w:rsidRPr="000440E7">
        <w:rPr>
          <w:rFonts w:eastAsia="MS PGothic" w:cs="Tahoma"/>
          <w:b/>
          <w:color w:val="000000"/>
          <w:sz w:val="18"/>
          <w:lang w:eastAsia="ja-JP"/>
        </w:rPr>
        <w:t xml:space="preserve"> </w:t>
      </w:r>
      <w:r w:rsidRPr="000440E7">
        <w:rPr>
          <w:rFonts w:eastAsia="MS PGothic" w:cs="Tahoma"/>
          <w:b/>
          <w:color w:val="000000"/>
          <w:sz w:val="18"/>
        </w:rPr>
        <w:t xml:space="preserve">BizTalk Server Enterprise: </w:t>
      </w:r>
      <w:r w:rsidRPr="000440E7">
        <w:rPr>
          <w:rFonts w:ascii="MS Mincho" w:eastAsia="MS PGothic" w:hAnsi="MS Mincho" w:cs="MS Mincho" w:hint="eastAsia"/>
          <w:color w:val="000000"/>
          <w:sz w:val="18"/>
          <w:lang w:val="ja-JP"/>
        </w:rPr>
        <w:t>このバージョンのソフトウェアを</w:t>
      </w:r>
      <w:r w:rsidRPr="000440E7">
        <w:rPr>
          <w:rFonts w:eastAsia="MS PGothic" w:cs="Tahoma"/>
          <w:color w:val="000000"/>
          <w:sz w:val="18"/>
        </w:rPr>
        <w:t xml:space="preserve"> BizTalk Server 2010 Enterprise </w:t>
      </w:r>
      <w:r w:rsidRPr="000440E7">
        <w:rPr>
          <w:rFonts w:ascii="MS Mincho" w:eastAsia="MS PGothic" w:hAnsi="MS Mincho" w:cs="MS Mincho" w:hint="eastAsia"/>
          <w:color w:val="000000"/>
          <w:sz w:val="18"/>
          <w:lang w:val="ja-JP"/>
        </w:rPr>
        <w:t>プロセッサ</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ライセンス製品使用権に従い、以下を条件として使用します。</w:t>
      </w:r>
    </w:p>
    <w:p w:rsidR="00357D5A" w:rsidRPr="000440E7" w:rsidRDefault="00357D5A" w:rsidP="00851C47">
      <w:pPr>
        <w:numPr>
          <w:ilvl w:val="1"/>
          <w:numId w:val="83"/>
        </w:numPr>
        <w:spacing w:after="60"/>
        <w:ind w:left="1434" w:hanging="357"/>
        <w:rPr>
          <w:rFonts w:eastAsia="MS PGothic" w:cs="Tahoma"/>
          <w:lang w:eastAsia="ja-JP"/>
        </w:rPr>
      </w:pPr>
      <w:r w:rsidRPr="000440E7">
        <w:rPr>
          <w:rFonts w:ascii="MS Mincho" w:eastAsia="MS PGothic" w:hAnsi="MS Mincho" w:cs="MS Mincho" w:hint="eastAsia"/>
          <w:color w:val="000000"/>
          <w:sz w:val="18"/>
          <w:lang w:val="ja-JP" w:eastAsia="ja-JP"/>
        </w:rPr>
        <w:t>お客様はサーバー</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ファーム内のライセンス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モビリティまたはソフトウェア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アシュアランスによるライセンス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モビリティを利用できなくなるものとします。</w:t>
      </w:r>
    </w:p>
    <w:p w:rsidR="00357D5A" w:rsidRPr="000440E7" w:rsidRDefault="00357D5A" w:rsidP="00851C47">
      <w:pPr>
        <w:numPr>
          <w:ilvl w:val="1"/>
          <w:numId w:val="83"/>
        </w:numPr>
        <w:spacing w:after="60"/>
        <w:ind w:left="1434" w:hanging="357"/>
        <w:rPr>
          <w:rFonts w:eastAsia="MS PGothic" w:cs="Tahoma"/>
          <w:lang w:eastAsia="ja-JP"/>
        </w:rPr>
      </w:pPr>
      <w:r w:rsidRPr="000440E7">
        <w:rPr>
          <w:rFonts w:ascii="MS Mincho" w:eastAsia="MS PGothic" w:hAnsi="MS Mincho" w:cs="MS Mincho" w:hint="eastAsia"/>
          <w:color w:val="000000"/>
          <w:sz w:val="18"/>
          <w:lang w:val="ja-JP" w:eastAsia="ja-JP"/>
        </w:rPr>
        <w:t>ライセンスを再割り当てする際は、</w:t>
      </w:r>
      <w:r w:rsidRPr="000440E7">
        <w:rPr>
          <w:rFonts w:eastAsia="MS PGothic" w:cs="Tahoma"/>
          <w:color w:val="000000"/>
          <w:sz w:val="18"/>
          <w:lang w:val="ja-JP" w:eastAsia="ja-JP"/>
        </w:rPr>
        <w:t>"</w:t>
      </w:r>
      <w:r w:rsidRPr="000440E7">
        <w:rPr>
          <w:rFonts w:ascii="MS Mincho" w:eastAsia="MS PGothic" w:hAnsi="MS Mincho" w:cs="MS Mincho" w:hint="eastAsia"/>
          <w:color w:val="000000"/>
          <w:sz w:val="18"/>
          <w:lang w:val="ja-JP" w:eastAsia="ja-JP"/>
        </w:rPr>
        <w:t>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ライセンス等価</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に関して以下の制約に従うものとします。コア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ライセンス等価は、次のように決定されます。</w:t>
      </w:r>
    </w:p>
    <w:p w:rsidR="00357D5A" w:rsidRPr="000440E7" w:rsidRDefault="00357D5A" w:rsidP="00851C47">
      <w:pPr>
        <w:numPr>
          <w:ilvl w:val="2"/>
          <w:numId w:val="83"/>
        </w:numPr>
        <w:spacing w:after="60"/>
        <w:ind w:left="1797" w:hanging="357"/>
        <w:rPr>
          <w:rFonts w:eastAsia="MS PGothic" w:cs="Tahoma"/>
          <w:lang w:eastAsia="ja-JP"/>
        </w:rPr>
      </w:pPr>
      <w:r w:rsidRPr="000440E7">
        <w:rPr>
          <w:rFonts w:ascii="MS Mincho" w:eastAsia="MS PGothic" w:hAnsi="MS Mincho" w:cs="MS Mincho" w:hint="eastAsia"/>
          <w:color w:val="000000"/>
          <w:sz w:val="18"/>
          <w:lang w:val="ja-JP" w:eastAsia="ja-JP"/>
        </w:rPr>
        <w:t>サーバーに割り当てられたすべての対象ライセンスについて、次のいずれか大きい方の値がコア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ライセンス等価となります。</w:t>
      </w:r>
    </w:p>
    <w:p w:rsidR="00357D5A" w:rsidRPr="000440E7" w:rsidRDefault="00357D5A" w:rsidP="00851C47">
      <w:pPr>
        <w:numPr>
          <w:ilvl w:val="4"/>
          <w:numId w:val="84"/>
        </w:numPr>
        <w:spacing w:after="60"/>
        <w:ind w:left="2126" w:hanging="357"/>
        <w:rPr>
          <w:rFonts w:eastAsia="MS PGothic" w:cs="Tahoma"/>
          <w:lang w:eastAsia="ja-JP"/>
        </w:rPr>
      </w:pPr>
      <w:r w:rsidRPr="000440E7">
        <w:rPr>
          <w:rFonts w:ascii="MS Mincho" w:eastAsia="MS PGothic" w:hAnsi="MS Mincho" w:cs="MS Mincho" w:hint="eastAsia"/>
          <w:color w:val="000000"/>
          <w:sz w:val="18"/>
          <w:lang w:val="ja-JP" w:eastAsia="ja-JP"/>
        </w:rPr>
        <w:t>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ライセンスあたり</w:t>
      </w:r>
      <w:r w:rsidRPr="000440E7">
        <w:rPr>
          <w:rFonts w:eastAsia="MS PGothic" w:cs="Tahoma"/>
          <w:color w:val="000000"/>
          <w:sz w:val="18"/>
          <w:lang w:val="ja-JP" w:eastAsia="ja-JP"/>
        </w:rPr>
        <w:t xml:space="preserve"> 4 </w:t>
      </w:r>
      <w:r w:rsidRPr="000440E7">
        <w:rPr>
          <w:rFonts w:ascii="MS Mincho" w:eastAsia="MS PGothic" w:hAnsi="MS Mincho" w:cs="MS Mincho" w:hint="eastAsia"/>
          <w:color w:val="000000"/>
          <w:sz w:val="18"/>
          <w:lang w:val="ja-JP" w:eastAsia="ja-JP"/>
        </w:rPr>
        <w:t>コア、または</w:t>
      </w:r>
    </w:p>
    <w:p w:rsidR="00357D5A" w:rsidRPr="000440E7" w:rsidRDefault="00357D5A" w:rsidP="00851C47">
      <w:pPr>
        <w:numPr>
          <w:ilvl w:val="4"/>
          <w:numId w:val="84"/>
        </w:numPr>
        <w:spacing w:after="60"/>
        <w:ind w:left="2126" w:hanging="357"/>
        <w:rPr>
          <w:rFonts w:eastAsia="MS PGothic" w:cs="Tahoma"/>
          <w:lang w:eastAsia="ja-JP"/>
        </w:rPr>
      </w:pPr>
      <w:r w:rsidRPr="000440E7">
        <w:rPr>
          <w:rFonts w:ascii="MS Mincho" w:eastAsia="MS PGothic" w:hAnsi="MS Mincho" w:cs="MS Mincho" w:hint="eastAsia"/>
          <w:color w:val="000000"/>
          <w:sz w:val="18"/>
          <w:lang w:val="ja-JP" w:eastAsia="ja-JP"/>
        </w:rPr>
        <w:t>物理プロセッサごとの実際のコア数をベースにしたプロセッサ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ライセンスあたりのコア数に、適切なコア係数を乗算して得られた値</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物理プロセッサあたりの実際のコア数が</w:t>
      </w:r>
      <w:r w:rsidRPr="000440E7">
        <w:rPr>
          <w:rFonts w:eastAsia="MS PGothic" w:cs="Tahoma"/>
          <w:color w:val="000000"/>
          <w:sz w:val="18"/>
          <w:lang w:val="ja-JP" w:eastAsia="ja-JP"/>
        </w:rPr>
        <w:t xml:space="preserve"> 4 </w:t>
      </w:r>
      <w:r w:rsidRPr="000440E7">
        <w:rPr>
          <w:rFonts w:ascii="MS Mincho" w:eastAsia="MS PGothic" w:hAnsi="MS Mincho" w:cs="MS Mincho" w:hint="eastAsia"/>
          <w:color w:val="000000"/>
          <w:sz w:val="18"/>
          <w:lang w:val="ja-JP" w:eastAsia="ja-JP"/>
        </w:rPr>
        <w:t>を超える場合、お客様はサーバー</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ライセンス取得済みサーバー上のオペレーティング</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システム環境で実行されているライセンス取得済みインスタンス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上で実行されている</w:t>
      </w:r>
      <w:r w:rsidRPr="000440E7">
        <w:rPr>
          <w:rFonts w:eastAsia="MS PGothic" w:cs="Tahoma"/>
          <w:color w:val="000000"/>
          <w:sz w:val="18"/>
          <w:lang w:val="ja-JP" w:eastAsia="ja-JP"/>
        </w:rPr>
        <w:t xml:space="preserve"> BizTalk Server </w:t>
      </w:r>
      <w:r w:rsidRPr="000440E7">
        <w:rPr>
          <w:rFonts w:ascii="MS Mincho" w:eastAsia="MS PGothic" w:hAnsi="MS Mincho" w:cs="MS Mincho" w:hint="eastAsia"/>
          <w:color w:val="000000"/>
          <w:sz w:val="18"/>
          <w:lang w:val="ja-JP" w:eastAsia="ja-JP"/>
        </w:rPr>
        <w:t>ソフトウェア、およびそのソフトウェアをサポートしている物理ハードウェアの構成に関する記録を、ソフトウェア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アシュアランスの期間満了の直前に</w:t>
      </w:r>
      <w:r w:rsidRPr="000440E7">
        <w:rPr>
          <w:rFonts w:eastAsia="MS PGothic" w:cs="Tahoma"/>
          <w:color w:val="000000"/>
          <w:sz w:val="18"/>
          <w:lang w:val="ja-JP" w:eastAsia="ja-JP"/>
        </w:rPr>
        <w:t xml:space="preserve"> Microsoft MAP </w:t>
      </w:r>
      <w:r w:rsidRPr="000440E7">
        <w:rPr>
          <w:rFonts w:ascii="MS Mincho" w:eastAsia="MS PGothic" w:hAnsi="MS Mincho" w:cs="MS Mincho" w:hint="eastAsia"/>
          <w:color w:val="000000"/>
          <w:sz w:val="18"/>
          <w:lang w:val="ja-JP" w:eastAsia="ja-JP"/>
        </w:rPr>
        <w:t>ツールまたは同等のソフトウェアを使用して保持する必要があります</w:t>
      </w:r>
      <w:r w:rsidRPr="000440E7">
        <w:rPr>
          <w:rFonts w:eastAsia="MS PGothic" w:cs="Tahoma"/>
          <w:color w:val="000000"/>
          <w:sz w:val="18"/>
          <w:lang w:val="ja-JP" w:eastAsia="ja-JP"/>
        </w:rPr>
        <w:t>)</w:t>
      </w:r>
      <w:r w:rsidRPr="000440E7">
        <w:rPr>
          <w:rFonts w:ascii="MS Mincho" w:eastAsia="MS PGothic" w:hAnsi="MS Mincho" w:cs="MS Mincho" w:hint="eastAsia"/>
          <w:color w:val="000000"/>
          <w:sz w:val="18"/>
          <w:lang w:val="ja-JP" w:eastAsia="ja-JP"/>
        </w:rPr>
        <w:t>。</w:t>
      </w:r>
    </w:p>
    <w:p w:rsidR="00357D5A" w:rsidRPr="000440E7" w:rsidRDefault="00357D5A" w:rsidP="00851C47">
      <w:pPr>
        <w:numPr>
          <w:ilvl w:val="1"/>
          <w:numId w:val="86"/>
        </w:numPr>
        <w:spacing w:after="60"/>
        <w:ind w:left="1077" w:hanging="357"/>
        <w:rPr>
          <w:rFonts w:eastAsia="MS PGothic" w:cs="Tahoma"/>
          <w:lang w:eastAsia="ja-JP"/>
        </w:rPr>
      </w:pPr>
      <w:r w:rsidRPr="000440E7">
        <w:rPr>
          <w:rFonts w:ascii="MS Mincho" w:eastAsia="MS PGothic" w:hAnsi="MS Mincho" w:cs="MS Mincho" w:hint="eastAsia"/>
          <w:color w:val="000000"/>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ライセンスをサーバーに割り当てる場合、お客様は、既存のライセンスのコア等価を追加の</w:t>
      </w:r>
      <w:r w:rsidRPr="000440E7">
        <w:rPr>
          <w:rFonts w:eastAsia="MS PGothic" w:cs="Tahoma"/>
          <w:color w:val="000000"/>
          <w:sz w:val="18"/>
          <w:lang w:val="ja-JP" w:eastAsia="ja-JP"/>
        </w:rPr>
        <w:t xml:space="preserve"> BizTalk Server </w:t>
      </w:r>
      <w:r w:rsidRPr="000440E7">
        <w:rPr>
          <w:rFonts w:ascii="MS Mincho" w:eastAsia="MS PGothic" w:hAnsi="MS Mincho" w:cs="MS Mincho" w:hint="eastAsia"/>
          <w:color w:val="000000"/>
          <w:sz w:val="18"/>
          <w:lang w:val="ja-JP" w:eastAsia="ja-JP"/>
        </w:rPr>
        <w:t>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ライセンスと組み合わせることができます。</w:t>
      </w:r>
    </w:p>
    <w:p w:rsidR="00357D5A" w:rsidRPr="000440E7" w:rsidRDefault="00357D5A" w:rsidP="000F0210">
      <w:pPr>
        <w:numPr>
          <w:ilvl w:val="1"/>
          <w:numId w:val="86"/>
        </w:numPr>
        <w:ind w:left="1077" w:hanging="357"/>
        <w:rPr>
          <w:rFonts w:eastAsia="MS PGothic" w:cs="Tahoma"/>
          <w:color w:val="000000"/>
          <w:sz w:val="18"/>
          <w:lang w:eastAsia="ja-JP"/>
        </w:rPr>
      </w:pPr>
      <w:r w:rsidRPr="000440E7">
        <w:rPr>
          <w:rFonts w:ascii="MS Mincho" w:eastAsia="MS PGothic" w:hAnsi="MS Mincho" w:cs="MS Mincho" w:hint="eastAsia"/>
          <w:color w:val="000000"/>
          <w:sz w:val="18"/>
          <w:lang w:val="ja-JP" w:eastAsia="ja-JP"/>
        </w:rPr>
        <w:t>お客様の見なしコア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ライセンス等価は、</w:t>
      </w:r>
      <w:r w:rsidRPr="000440E7">
        <w:rPr>
          <w:rFonts w:eastAsia="MS PGothic" w:cs="Tahoma"/>
          <w:color w:val="000000"/>
          <w:sz w:val="18"/>
          <w:lang w:val="ja-JP" w:eastAsia="ja-JP"/>
        </w:rPr>
        <w:t xml:space="preserve">2 </w:t>
      </w:r>
      <w:r w:rsidRPr="000440E7">
        <w:rPr>
          <w:rFonts w:ascii="MS Mincho" w:eastAsia="MS PGothic" w:hAnsi="MS Mincho" w:cs="MS Mincho" w:hint="eastAsia"/>
          <w:color w:val="000000"/>
          <w:sz w:val="18"/>
          <w:lang w:val="ja-JP" w:eastAsia="ja-JP"/>
        </w:rPr>
        <w:t>つ以上のプロセッサにまたがるコアに対して</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つのプロセッサ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ライセンスを割り当てることができることを示唆するものではありません。</w:t>
      </w:r>
    </w:p>
    <w:p w:rsidR="00357D5A" w:rsidRPr="000440E7" w:rsidRDefault="00357D5A" w:rsidP="000F0210">
      <w:pPr>
        <w:ind w:left="1077"/>
        <w:rPr>
          <w:rFonts w:eastAsia="MS PGothic" w:cs="Tahoma"/>
          <w:lang w:eastAsia="ja-JP"/>
        </w:rPr>
      </w:pPr>
    </w:p>
  </w:endnote>
  <w:endnote w:id="39">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357D5A" w:rsidRPr="000440E7">
        <w:tc>
          <w:tcPr>
            <w:tcW w:w="8388" w:type="dxa"/>
            <w:tcBorders>
              <w:top w:val="single" w:sz="4" w:space="0" w:color="FFFFFF"/>
              <w:bottom w:val="single" w:sz="4" w:space="0" w:color="FFFFFF"/>
            </w:tcBorders>
          </w:tcPr>
          <w:p w:rsidR="00357D5A" w:rsidRPr="000440E7" w:rsidRDefault="00357D5A" w:rsidP="00920248">
            <w:pPr>
              <w:pStyle w:val="ProductEndnote"/>
              <w:ind w:left="0" w:firstLine="0"/>
              <w:rPr>
                <w:rFonts w:eastAsia="MS PGothic" w:cs="Tahoma"/>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sz w:val="22"/>
              </w:rPr>
              <w:t>BizTalk®</w:t>
            </w:r>
            <w:bookmarkStart w:id="278" w:name="Biztalk_Server_2004_Lic"/>
            <w:bookmarkEnd w:id="278"/>
            <w:r w:rsidRPr="000440E7">
              <w:rPr>
                <w:rFonts w:eastAsia="MS PGothic" w:cs="Tahoma"/>
                <w:sz w:val="22"/>
              </w:rPr>
              <w:t xml:space="preserve"> Server 20</w:t>
            </w:r>
            <w:r w:rsidRPr="000440E7">
              <w:rPr>
                <w:rFonts w:eastAsia="MS PGothic" w:cs="Tahoma"/>
                <w:color w:val="F66400"/>
                <w:sz w:val="22"/>
                <w:lang w:val="ja-JP"/>
              </w:rPr>
              <w:t>13 Standard</w:t>
            </w:r>
          </w:p>
        </w:tc>
        <w:tc>
          <w:tcPr>
            <w:tcW w:w="2808" w:type="dxa"/>
            <w:tcBorders>
              <w:top w:val="single" w:sz="4" w:space="0" w:color="FFFFFF"/>
              <w:bottom w:val="single" w:sz="4" w:space="0" w:color="FFFFFF"/>
            </w:tcBorders>
          </w:tcPr>
          <w:p w:rsidR="00357D5A" w:rsidRPr="000440E7" w:rsidRDefault="00357D5A" w:rsidP="00F41126">
            <w:pPr>
              <w:pStyle w:val="ProductEndnote"/>
              <w:ind w:left="0" w:firstLine="0"/>
              <w:rPr>
                <w:rFonts w:eastAsia="MS PGothic" w:cs="Tahoma"/>
              </w:rPr>
            </w:pPr>
            <w:bookmarkStart w:id="279" w:name="BizTalk_2004"/>
            <w:bookmarkEnd w:id="279"/>
          </w:p>
        </w:tc>
      </w:tr>
    </w:tbl>
    <w:p w:rsidR="00357D5A" w:rsidRPr="000440E7" w:rsidRDefault="00357D5A" w:rsidP="00826D83">
      <w:pPr>
        <w:spacing w:after="60"/>
        <w:ind w:left="181"/>
        <w:rPr>
          <w:rFonts w:eastAsia="MS PGothic" w:cs="Tahoma"/>
          <w:color w:val="000000"/>
          <w:sz w:val="18"/>
          <w:lang w:eastAsia="ja-JP"/>
        </w:rPr>
      </w:pPr>
      <w:r w:rsidRPr="000440E7">
        <w:rPr>
          <w:rFonts w:ascii="MS Mincho" w:eastAsia="MS PGothic" w:hAnsi="MS Mincho" w:cs="MS Mincho" w:hint="eastAsia"/>
          <w:b/>
          <w:color w:val="000000"/>
          <w:sz w:val="18"/>
          <w:lang w:val="ja-JP" w:eastAsia="ja-JP"/>
        </w:rPr>
        <w:t>ライセンス</w:t>
      </w:r>
      <w:r w:rsidRPr="000440E7">
        <w:rPr>
          <w:rFonts w:eastAsia="MS PGothic" w:cs="Tahoma"/>
          <w:b/>
          <w:color w:val="000000"/>
          <w:sz w:val="18"/>
          <w:lang w:val="ja-JP" w:eastAsia="ja-JP"/>
        </w:rPr>
        <w:t xml:space="preserve"> </w:t>
      </w:r>
      <w:r w:rsidRPr="000440E7">
        <w:rPr>
          <w:rFonts w:ascii="MS Mincho" w:eastAsia="MS PGothic" w:hAnsi="MS Mincho" w:cs="MS Mincho" w:hint="eastAsia"/>
          <w:b/>
          <w:color w:val="000000"/>
          <w:sz w:val="18"/>
          <w:lang w:val="ja-JP" w:eastAsia="ja-JP"/>
        </w:rPr>
        <w:t>モデルの変更に付随するライセンス供与</w:t>
      </w:r>
    </w:p>
    <w:p w:rsidR="00357D5A" w:rsidRPr="000440E7" w:rsidRDefault="00357D5A" w:rsidP="00826D83">
      <w:pPr>
        <w:ind w:left="181"/>
        <w:rPr>
          <w:rFonts w:eastAsia="MS PGothic" w:cs="Tahoma"/>
          <w:lang w:eastAsia="ja-JP"/>
        </w:rPr>
      </w:pPr>
      <w:r w:rsidRPr="000440E7">
        <w:rPr>
          <w:rFonts w:eastAsia="MS PGothic" w:cs="Tahoma"/>
          <w:color w:val="000000"/>
          <w:sz w:val="18"/>
          <w:lang w:eastAsia="ja-JP"/>
        </w:rPr>
        <w:t xml:space="preserve">BizTalk Server 2010 </w:t>
      </w:r>
      <w:r w:rsidRPr="000440E7">
        <w:rPr>
          <w:rFonts w:ascii="MS Mincho" w:eastAsia="MS PGothic" w:hAnsi="MS Mincho" w:cs="MS Mincho" w:hint="eastAsia"/>
          <w:color w:val="000000"/>
          <w:sz w:val="18"/>
          <w:lang w:val="ja-JP" w:eastAsia="ja-JP"/>
        </w:rPr>
        <w:t>は、プロセッサ単位のライセンス</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モデルの下でライセンス供与される最終バージョンの</w:t>
      </w:r>
      <w:r w:rsidRPr="000440E7">
        <w:rPr>
          <w:rFonts w:eastAsia="MS PGothic" w:cs="Tahoma"/>
          <w:color w:val="000000"/>
          <w:sz w:val="18"/>
          <w:lang w:eastAsia="ja-JP"/>
        </w:rPr>
        <w:t xml:space="preserve"> BizTalk Server </w:t>
      </w:r>
      <w:r w:rsidRPr="000440E7">
        <w:rPr>
          <w:rFonts w:ascii="MS Mincho" w:eastAsia="MS PGothic" w:hAnsi="MS Mincho" w:cs="MS Mincho" w:hint="eastAsia"/>
          <w:color w:val="000000"/>
          <w:sz w:val="18"/>
          <w:lang w:val="ja-JP" w:eastAsia="ja-JP"/>
        </w:rPr>
        <w:t>となります。例外として、本製品表の発行時点で</w:t>
      </w:r>
      <w:r w:rsidRPr="000440E7">
        <w:rPr>
          <w:rFonts w:eastAsia="MS PGothic" w:cs="Tahoma"/>
          <w:color w:val="000000"/>
          <w:sz w:val="18"/>
          <w:lang w:val="ja-JP" w:eastAsia="ja-JP"/>
        </w:rPr>
        <w:t xml:space="preserve"> BizTalk Server 2010 Standard </w:t>
      </w:r>
      <w:r w:rsidRPr="000440E7">
        <w:rPr>
          <w:rFonts w:ascii="MS Mincho" w:eastAsia="MS PGothic" w:hAnsi="MS Mincho" w:cs="MS Mincho" w:hint="eastAsia"/>
          <w:color w:val="000000"/>
          <w:sz w:val="18"/>
          <w:lang w:val="ja-JP" w:eastAsia="ja-JP"/>
        </w:rPr>
        <w:t>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「対象ライセンス」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の有効なソフトウェア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アシュアランスを保有しているボリューム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ライセンスのお客様には、以下のオプションが提供されます。</w:t>
      </w:r>
    </w:p>
    <w:p w:rsidR="00357D5A" w:rsidRPr="000440E7" w:rsidRDefault="00357D5A" w:rsidP="00826D83">
      <w:pPr>
        <w:ind w:left="181"/>
        <w:rPr>
          <w:rFonts w:eastAsia="MS PGothic" w:cs="Tahoma"/>
          <w:color w:val="000000"/>
          <w:sz w:val="18"/>
          <w:lang w:eastAsia="ja-JP"/>
        </w:rPr>
      </w:pPr>
    </w:p>
    <w:p w:rsidR="00357D5A" w:rsidRPr="000440E7" w:rsidRDefault="00357D5A" w:rsidP="00826D83">
      <w:pPr>
        <w:spacing w:after="60"/>
        <w:ind w:left="181"/>
        <w:rPr>
          <w:rFonts w:eastAsia="MS PGothic" w:cs="Tahoma"/>
          <w:b/>
          <w:color w:val="000000"/>
          <w:sz w:val="18"/>
          <w:lang w:eastAsia="ja-JP"/>
        </w:rPr>
      </w:pPr>
      <w:r w:rsidRPr="000440E7">
        <w:rPr>
          <w:rFonts w:ascii="MS Mincho" w:eastAsia="MS PGothic" w:hAnsi="MS Mincho" w:cs="MS Mincho" w:hint="eastAsia"/>
          <w:b/>
          <w:color w:val="000000"/>
          <w:sz w:val="18"/>
          <w:lang w:val="ja-JP" w:eastAsia="ja-JP"/>
        </w:rPr>
        <w:t>契約期間中</w:t>
      </w:r>
    </w:p>
    <w:p w:rsidR="00357D5A" w:rsidRPr="000440E7" w:rsidRDefault="00357D5A" w:rsidP="00826D83">
      <w:pPr>
        <w:ind w:left="181"/>
        <w:rPr>
          <w:rFonts w:eastAsia="MS PGothic" w:cs="Tahoma"/>
          <w:lang w:eastAsia="ja-JP"/>
        </w:rPr>
      </w:pPr>
      <w:r w:rsidRPr="000440E7">
        <w:rPr>
          <w:rFonts w:ascii="MS Mincho" w:eastAsia="MS PGothic" w:hAnsi="MS Mincho" w:cs="MS Mincho" w:hint="eastAsia"/>
          <w:color w:val="000000"/>
          <w:sz w:val="18"/>
          <w:lang w:val="ja-JP" w:eastAsia="ja-JP"/>
        </w:rPr>
        <w:t>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アシュアランスの契約期間中に、お客様</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サブスクリプション契約のお客様を含む</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は任意の正規ライセンスの下で、</w:t>
      </w:r>
      <w:r w:rsidRPr="000440E7">
        <w:rPr>
          <w:rFonts w:eastAsia="MS PGothic" w:cs="Tahoma"/>
          <w:color w:val="000000"/>
          <w:sz w:val="18"/>
          <w:lang w:val="ja-JP" w:eastAsia="ja-JP"/>
        </w:rPr>
        <w:t xml:space="preserve">BizTalk Server 2010 Standard </w:t>
      </w:r>
      <w:r w:rsidRPr="000440E7">
        <w:rPr>
          <w:rFonts w:ascii="MS Mincho" w:eastAsia="MS PGothic" w:hAnsi="MS Mincho" w:cs="MS Mincho" w:hint="eastAsia"/>
          <w:color w:val="000000"/>
          <w:sz w:val="18"/>
          <w:lang w:val="ja-JP" w:eastAsia="ja-JP"/>
        </w:rPr>
        <w:t>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ライセンス製品使用権</w:t>
      </w:r>
      <w:r w:rsidRPr="000440E7">
        <w:rPr>
          <w:rFonts w:eastAsia="MS PGothic" w:cs="Tahoma"/>
          <w:color w:val="000000"/>
          <w:sz w:val="18"/>
          <w:lang w:val="ja-JP" w:eastAsia="ja-JP"/>
        </w:rPr>
        <w:t xml:space="preserve"> (2013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月の製品使用権に記載</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に従って、</w:t>
      </w:r>
      <w:r w:rsidRPr="000440E7">
        <w:rPr>
          <w:rFonts w:eastAsia="MS PGothic" w:cs="Tahoma"/>
          <w:color w:val="000000"/>
          <w:sz w:val="18"/>
          <w:lang w:val="ja-JP" w:eastAsia="ja-JP"/>
        </w:rPr>
        <w:t xml:space="preserve">BizTalk Server 2010 Standard </w:t>
      </w:r>
      <w:r w:rsidRPr="000440E7">
        <w:rPr>
          <w:rFonts w:ascii="MS Mincho" w:eastAsia="MS PGothic" w:hAnsi="MS Mincho" w:cs="MS Mincho" w:hint="eastAsia"/>
          <w:color w:val="000000"/>
          <w:sz w:val="18"/>
          <w:lang w:val="ja-JP" w:eastAsia="ja-JP"/>
        </w:rPr>
        <w:t>を最新バージョンの</w:t>
      </w:r>
      <w:r w:rsidRPr="000440E7">
        <w:rPr>
          <w:rFonts w:eastAsia="MS PGothic" w:cs="Tahoma"/>
          <w:color w:val="000000"/>
          <w:sz w:val="18"/>
          <w:lang w:val="ja-JP" w:eastAsia="ja-JP"/>
        </w:rPr>
        <w:t xml:space="preserve"> BizTalk Server Standard </w:t>
      </w:r>
      <w:r w:rsidRPr="000440E7">
        <w:rPr>
          <w:rFonts w:ascii="MS Mincho" w:eastAsia="MS PGothic" w:hAnsi="MS Mincho" w:cs="MS Mincho" w:hint="eastAsia"/>
          <w:color w:val="000000"/>
          <w:sz w:val="18"/>
          <w:lang w:val="ja-JP" w:eastAsia="ja-JP"/>
        </w:rPr>
        <w:t>ソフトウェアにアップグレードして使用することができます。</w:t>
      </w:r>
    </w:p>
    <w:p w:rsidR="00357D5A" w:rsidRPr="000440E7" w:rsidRDefault="00357D5A" w:rsidP="00826D83">
      <w:pPr>
        <w:ind w:left="181"/>
        <w:rPr>
          <w:rFonts w:eastAsia="MS PGothic" w:cs="Tahoma"/>
          <w:color w:val="000000"/>
          <w:sz w:val="18"/>
          <w:lang w:eastAsia="ja-JP"/>
        </w:rPr>
      </w:pPr>
    </w:p>
    <w:p w:rsidR="00357D5A" w:rsidRPr="000440E7" w:rsidRDefault="00357D5A" w:rsidP="00826D83">
      <w:pPr>
        <w:spacing w:after="60"/>
        <w:ind w:left="181"/>
        <w:rPr>
          <w:rFonts w:eastAsia="MS PGothic" w:cs="Tahoma"/>
          <w:b/>
          <w:color w:val="000000"/>
          <w:sz w:val="18"/>
          <w:lang w:eastAsia="ja-JP"/>
        </w:rPr>
      </w:pPr>
      <w:r w:rsidRPr="000440E7">
        <w:rPr>
          <w:rFonts w:ascii="MS Mincho" w:eastAsia="MS PGothic" w:hAnsi="MS Mincho" w:cs="MS Mincho" w:hint="eastAsia"/>
          <w:b/>
          <w:color w:val="000000"/>
          <w:sz w:val="18"/>
          <w:lang w:val="ja-JP" w:eastAsia="ja-JP"/>
        </w:rPr>
        <w:t>最初の更新期間</w:t>
      </w:r>
    </w:p>
    <w:p w:rsidR="00357D5A" w:rsidRPr="000440E7" w:rsidRDefault="00357D5A" w:rsidP="00826D83">
      <w:pPr>
        <w:tabs>
          <w:tab w:val="left" w:pos="1800"/>
        </w:tabs>
        <w:spacing w:after="60"/>
        <w:ind w:left="181"/>
        <w:rPr>
          <w:rFonts w:eastAsia="MS PGothic" w:cs="Tahoma"/>
          <w:lang w:eastAsia="ja-JP"/>
        </w:rPr>
      </w:pPr>
      <w:r w:rsidRPr="000440E7">
        <w:rPr>
          <w:rFonts w:ascii="MS Mincho" w:eastAsia="MS PGothic" w:hAnsi="MS Mincho" w:cs="MS Mincho" w:hint="eastAsia"/>
          <w:color w:val="000000"/>
          <w:sz w:val="18"/>
          <w:lang w:val="ja-JP" w:eastAsia="ja-JP"/>
        </w:rPr>
        <w:t>お客様は</w:t>
      </w:r>
      <w:r w:rsidRPr="000440E7">
        <w:rPr>
          <w:rFonts w:eastAsia="MS PGothic" w:cs="Tahoma"/>
          <w:color w:val="000000"/>
          <w:sz w:val="18"/>
          <w:lang w:val="ja-JP" w:eastAsia="ja-JP"/>
        </w:rPr>
        <w:t xml:space="preserve"> 2013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4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日以降のソフトウェア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アシュアランスの最初の更新時に、</w:t>
      </w:r>
      <w:r w:rsidRPr="000440E7">
        <w:rPr>
          <w:rFonts w:eastAsia="MS PGothic" w:cs="Tahoma"/>
          <w:color w:val="000000"/>
          <w:sz w:val="18"/>
          <w:lang w:val="ja-JP" w:eastAsia="ja-JP"/>
        </w:rPr>
        <w:t xml:space="preserve">BizTalk Server 2010 </w:t>
      </w:r>
      <w:r w:rsidRPr="000440E7">
        <w:rPr>
          <w:rFonts w:ascii="MS Mincho" w:eastAsia="MS PGothic" w:hAnsi="MS Mincho" w:cs="MS Mincho" w:hint="eastAsia"/>
          <w:color w:val="000000"/>
          <w:sz w:val="18"/>
          <w:lang w:val="ja-JP" w:eastAsia="ja-JP"/>
        </w:rPr>
        <w:t>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ライセンスの製品使用権の下で正しくライセンスが供与されたすべてのサーバーについて、基本コア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ライセンスを取得することなく、サーバーに割り当てられた対象プロセッサ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ライセンスの数に次のいずれか大きい方の値を乗算して得られた値に等しい数の</w:t>
      </w:r>
      <w:r w:rsidRPr="000440E7">
        <w:rPr>
          <w:rFonts w:eastAsia="MS PGothic" w:cs="Tahoma"/>
          <w:color w:val="000000"/>
          <w:sz w:val="18"/>
          <w:lang w:val="ja-JP" w:eastAsia="ja-JP"/>
        </w:rPr>
        <w:t xml:space="preserve"> BizTalk Server Standard </w:t>
      </w:r>
      <w:r w:rsidRPr="000440E7">
        <w:rPr>
          <w:rFonts w:ascii="MS Mincho" w:eastAsia="MS PGothic" w:hAnsi="MS Mincho" w:cs="MS Mincho" w:hint="eastAsia"/>
          <w:color w:val="000000"/>
          <w:sz w:val="18"/>
          <w:lang w:val="ja-JP" w:eastAsia="ja-JP"/>
        </w:rPr>
        <w:t>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アシュアランスを取得することができます。</w:t>
      </w:r>
    </w:p>
    <w:p w:rsidR="00357D5A" w:rsidRPr="000440E7" w:rsidRDefault="00357D5A" w:rsidP="00851C47">
      <w:pPr>
        <w:numPr>
          <w:ilvl w:val="3"/>
          <w:numId w:val="82"/>
        </w:numPr>
        <w:spacing w:after="60"/>
        <w:ind w:left="1077" w:hanging="357"/>
        <w:rPr>
          <w:rFonts w:eastAsia="MS PGothic" w:cs="Tahoma"/>
          <w:color w:val="000000"/>
          <w:sz w:val="18"/>
        </w:rPr>
      </w:pPr>
      <w:r w:rsidRPr="000440E7">
        <w:rPr>
          <w:rFonts w:eastAsia="MS PGothic" w:cs="Tahoma"/>
          <w:color w:val="000000"/>
          <w:sz w:val="18"/>
          <w:lang w:val="ja-JP"/>
        </w:rPr>
        <w:t>4</w:t>
      </w:r>
      <w:r w:rsidRPr="000440E7">
        <w:rPr>
          <w:rFonts w:ascii="MS Mincho" w:eastAsia="MS PGothic" w:hAnsi="MS Mincho" w:cs="MS Mincho" w:hint="eastAsia"/>
          <w:color w:val="000000"/>
          <w:sz w:val="18"/>
          <w:lang w:val="ja-JP"/>
        </w:rPr>
        <w:t>、または</w:t>
      </w:r>
    </w:p>
    <w:p w:rsidR="00357D5A" w:rsidRPr="000440E7" w:rsidRDefault="00357D5A" w:rsidP="000F0210">
      <w:pPr>
        <w:numPr>
          <w:ilvl w:val="3"/>
          <w:numId w:val="82"/>
        </w:numPr>
        <w:ind w:left="1077" w:hanging="357"/>
        <w:rPr>
          <w:rFonts w:eastAsia="MS PGothic" w:cs="Tahoma"/>
          <w:lang w:eastAsia="ja-JP"/>
        </w:rPr>
      </w:pPr>
      <w:r w:rsidRPr="000440E7">
        <w:rPr>
          <w:rFonts w:ascii="MS Mincho" w:eastAsia="MS PGothic" w:hAnsi="MS Mincho" w:cs="MS Mincho" w:hint="eastAsia"/>
          <w:color w:val="000000"/>
          <w:sz w:val="18"/>
          <w:lang w:val="ja-JP" w:eastAsia="ja-JP"/>
        </w:rPr>
        <w:t>物理プロセッサあたりの実際のコア数に、適切なコア係数を乗算して得られた値</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物理プロセッサあたりの実際のコア数が</w:t>
      </w:r>
      <w:r w:rsidRPr="000440E7">
        <w:rPr>
          <w:rFonts w:eastAsia="MS PGothic" w:cs="Tahoma"/>
          <w:color w:val="000000"/>
          <w:sz w:val="18"/>
          <w:lang w:val="ja-JP" w:eastAsia="ja-JP"/>
        </w:rPr>
        <w:t xml:space="preserve"> 4 </w:t>
      </w:r>
      <w:r w:rsidRPr="000440E7">
        <w:rPr>
          <w:rFonts w:ascii="MS Mincho" w:eastAsia="MS PGothic" w:hAnsi="MS Mincho" w:cs="MS Mincho" w:hint="eastAsia"/>
          <w:color w:val="000000"/>
          <w:sz w:val="18"/>
          <w:lang w:val="ja-JP" w:eastAsia="ja-JP"/>
        </w:rPr>
        <w:t>を超える場合、お客様はサーバー</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ライセンス取得済みサーバー上のオペレーティング</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システム環境で実行されているライセンス取得済みインスタンス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上で実行されている</w:t>
      </w:r>
      <w:r w:rsidRPr="000440E7">
        <w:rPr>
          <w:rFonts w:eastAsia="MS PGothic" w:cs="Tahoma"/>
          <w:color w:val="000000"/>
          <w:sz w:val="18"/>
          <w:lang w:val="ja-JP" w:eastAsia="ja-JP"/>
        </w:rPr>
        <w:t xml:space="preserve"> BizTalk Server </w:t>
      </w:r>
      <w:r w:rsidRPr="000440E7">
        <w:rPr>
          <w:rFonts w:ascii="MS Mincho" w:eastAsia="MS PGothic" w:hAnsi="MS Mincho" w:cs="MS Mincho" w:hint="eastAsia"/>
          <w:color w:val="000000"/>
          <w:sz w:val="18"/>
          <w:lang w:val="ja-JP" w:eastAsia="ja-JP"/>
        </w:rPr>
        <w:t>ソフトウェア、およびそのソフトウェアをサポートしている物理ハードウェアの構成に関する記録を、ソフトウェア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アシュアランス更新の直前に</w:t>
      </w:r>
      <w:r w:rsidRPr="000440E7">
        <w:rPr>
          <w:rFonts w:eastAsia="MS PGothic" w:cs="Tahoma"/>
          <w:color w:val="000000"/>
          <w:sz w:val="18"/>
          <w:lang w:val="ja-JP" w:eastAsia="ja-JP"/>
        </w:rPr>
        <w:t xml:space="preserve"> Microsoft MAP </w:t>
      </w:r>
      <w:r w:rsidRPr="000440E7">
        <w:rPr>
          <w:rFonts w:ascii="MS Mincho" w:eastAsia="MS PGothic" w:hAnsi="MS Mincho" w:cs="MS Mincho" w:hint="eastAsia"/>
          <w:color w:val="000000"/>
          <w:sz w:val="18"/>
          <w:lang w:val="ja-JP" w:eastAsia="ja-JP"/>
        </w:rPr>
        <w:t>ツールまたは同等のソフトウェアを使用して保持する必要があります</w:t>
      </w:r>
      <w:r w:rsidRPr="000440E7">
        <w:rPr>
          <w:rFonts w:eastAsia="MS PGothic" w:cs="Tahoma"/>
          <w:color w:val="000000"/>
          <w:sz w:val="18"/>
          <w:lang w:val="ja-JP" w:eastAsia="ja-JP"/>
        </w:rPr>
        <w:t>)</w:t>
      </w:r>
      <w:r w:rsidRPr="000440E7">
        <w:rPr>
          <w:rFonts w:ascii="MS Mincho" w:eastAsia="MS PGothic" w:hAnsi="MS Mincho" w:cs="MS Mincho" w:hint="eastAsia"/>
          <w:color w:val="000000"/>
          <w:sz w:val="18"/>
          <w:lang w:val="ja-JP" w:eastAsia="ja-JP"/>
        </w:rPr>
        <w:t>。</w:t>
      </w:r>
    </w:p>
    <w:p w:rsidR="00357D5A" w:rsidRPr="000440E7" w:rsidRDefault="00357D5A" w:rsidP="000F0210">
      <w:pPr>
        <w:tabs>
          <w:tab w:val="left" w:pos="1800"/>
        </w:tabs>
        <w:ind w:left="1080"/>
        <w:rPr>
          <w:rFonts w:eastAsia="MS PGothic" w:cs="Tahoma"/>
          <w:color w:val="000000"/>
          <w:sz w:val="18"/>
          <w:lang w:eastAsia="ja-JP"/>
        </w:rPr>
      </w:pPr>
    </w:p>
    <w:p w:rsidR="00357D5A" w:rsidRPr="000440E7" w:rsidRDefault="00357D5A" w:rsidP="000F0210">
      <w:pPr>
        <w:ind w:left="181"/>
        <w:rPr>
          <w:rFonts w:eastAsia="MS PGothic" w:cs="Tahoma"/>
          <w:color w:val="000000"/>
          <w:lang w:eastAsia="ja-JP"/>
        </w:rPr>
      </w:pPr>
      <w:r w:rsidRPr="000440E7">
        <w:rPr>
          <w:rFonts w:ascii="MS Mincho" w:eastAsia="MS PGothic" w:hAnsi="MS Mincho" w:cs="MS Mincho" w:hint="eastAsia"/>
          <w:color w:val="000000"/>
          <w:sz w:val="18"/>
          <w:lang w:val="ja-JP" w:eastAsia="ja-JP"/>
        </w:rPr>
        <w:t>お客様のプロセッサ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ライセンスは、本件に基づきコア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ライセンス用のソフトウェア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アシュアランスを取得した時点で無効になります。</w:t>
      </w:r>
      <w:r w:rsidRPr="000440E7">
        <w:rPr>
          <w:rFonts w:eastAsia="MS PGothic" w:cs="Tahoma"/>
          <w:sz w:val="18"/>
          <w:lang w:val="ja-JP" w:eastAsia="ja-JP"/>
        </w:rPr>
        <w:t xml:space="preserve">BizTalk Server </w:t>
      </w:r>
      <w:r w:rsidRPr="000440E7">
        <w:rPr>
          <w:rFonts w:ascii="MS Mincho" w:eastAsia="MS PGothic" w:hAnsi="MS Mincho" w:cs="MS Mincho" w:hint="eastAsia"/>
          <w:sz w:val="18"/>
          <w:lang w:val="ja-JP" w:eastAsia="ja-JP"/>
        </w:rPr>
        <w:t>コア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ライセンスのソフトウェア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アシュアランスを取得するオプションは、サブスクリプション</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プログラムに基づくソフトウェア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アシュアランスの更新には適用されません。</w:t>
      </w:r>
    </w:p>
    <w:p w:rsidR="00357D5A" w:rsidRPr="000440E7" w:rsidRDefault="00357D5A" w:rsidP="00826D83">
      <w:pPr>
        <w:ind w:left="181"/>
        <w:rPr>
          <w:rFonts w:eastAsia="MS PGothic" w:cs="Tahoma"/>
          <w:color w:val="000000"/>
          <w:sz w:val="18"/>
          <w:lang w:eastAsia="ja-JP"/>
        </w:rPr>
      </w:pPr>
    </w:p>
    <w:p w:rsidR="00357D5A" w:rsidRPr="000440E7" w:rsidRDefault="00357D5A" w:rsidP="00826D83">
      <w:pPr>
        <w:tabs>
          <w:tab w:val="left" w:pos="1440"/>
        </w:tabs>
        <w:spacing w:after="60"/>
        <w:ind w:left="181"/>
        <w:rPr>
          <w:rFonts w:eastAsia="MS PGothic" w:cs="Tahoma"/>
          <w:b/>
          <w:color w:val="000000"/>
          <w:sz w:val="18"/>
          <w:lang w:eastAsia="ja-JP"/>
        </w:rPr>
      </w:pPr>
      <w:r w:rsidRPr="000440E7">
        <w:rPr>
          <w:rFonts w:ascii="MS Mincho" w:eastAsia="MS PGothic" w:hAnsi="MS Mincho" w:cs="MS Mincho" w:hint="eastAsia"/>
          <w:b/>
          <w:color w:val="000000"/>
          <w:sz w:val="18"/>
          <w:lang w:val="ja-JP" w:eastAsia="ja-JP"/>
        </w:rPr>
        <w:t>ソフトウェア</w:t>
      </w:r>
      <w:r w:rsidRPr="000440E7">
        <w:rPr>
          <w:rFonts w:eastAsia="MS PGothic" w:cs="Tahoma"/>
          <w:b/>
          <w:color w:val="000000"/>
          <w:sz w:val="18"/>
          <w:lang w:val="ja-JP" w:eastAsia="ja-JP"/>
        </w:rPr>
        <w:t xml:space="preserve"> </w:t>
      </w:r>
      <w:r w:rsidRPr="000440E7">
        <w:rPr>
          <w:rFonts w:ascii="MS Mincho" w:eastAsia="MS PGothic" w:hAnsi="MS Mincho" w:cs="MS Mincho" w:hint="eastAsia"/>
          <w:b/>
          <w:color w:val="000000"/>
          <w:sz w:val="18"/>
          <w:lang w:val="ja-JP" w:eastAsia="ja-JP"/>
        </w:rPr>
        <w:t>アシュアランスを更新しないように選択するお客様の場合</w:t>
      </w:r>
    </w:p>
    <w:p w:rsidR="00357D5A" w:rsidRPr="000440E7" w:rsidRDefault="00357D5A" w:rsidP="00826D83">
      <w:pPr>
        <w:tabs>
          <w:tab w:val="left" w:pos="1440"/>
        </w:tabs>
        <w:ind w:left="181"/>
        <w:rPr>
          <w:rFonts w:eastAsia="MS PGothic" w:cs="Tahoma"/>
          <w:color w:val="000000"/>
          <w:sz w:val="18"/>
          <w:lang w:eastAsia="ja-JP"/>
        </w:rPr>
      </w:pPr>
      <w:r w:rsidRPr="000440E7">
        <w:rPr>
          <w:rFonts w:eastAsia="MS PGothic" w:cs="Tahoma"/>
          <w:color w:val="000000"/>
          <w:sz w:val="18"/>
          <w:lang w:eastAsia="ja-JP"/>
        </w:rPr>
        <w:t xml:space="preserve">Enterprise Subscription </w:t>
      </w:r>
      <w:r w:rsidRPr="000440E7">
        <w:rPr>
          <w:rFonts w:ascii="MS Mincho" w:eastAsia="MS PGothic" w:hAnsi="MS Mincho" w:cs="MS Mincho" w:hint="eastAsia"/>
          <w:color w:val="000000"/>
          <w:sz w:val="18"/>
          <w:lang w:val="ja-JP" w:eastAsia="ja-JP"/>
        </w:rPr>
        <w:t>または</w:t>
      </w:r>
      <w:r w:rsidRPr="000440E7">
        <w:rPr>
          <w:rFonts w:eastAsia="MS PGothic" w:cs="Tahoma"/>
          <w:color w:val="000000"/>
          <w:sz w:val="18"/>
          <w:lang w:eastAsia="ja-JP"/>
        </w:rPr>
        <w:t xml:space="preserve"> Open Value Subscription </w:t>
      </w:r>
      <w:r w:rsidRPr="000440E7">
        <w:rPr>
          <w:rFonts w:ascii="MS Mincho" w:eastAsia="MS PGothic" w:hAnsi="MS Mincho" w:cs="MS Mincho" w:hint="eastAsia"/>
          <w:color w:val="000000"/>
          <w:sz w:val="18"/>
          <w:lang w:val="ja-JP" w:eastAsia="ja-JP"/>
        </w:rPr>
        <w:t>でプロセッサ</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ライセンスの買い取りを選択するお客様、および契約に基づいて永続的なライセンスを取得し、期間が満了するソフトウェア</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アシュアランスを更新しないように選択したその他のお客様は、</w:t>
      </w:r>
      <w:r w:rsidRPr="000440E7">
        <w:rPr>
          <w:rFonts w:eastAsia="MS PGothic" w:cs="Tahoma"/>
          <w:color w:val="000000"/>
          <w:sz w:val="18"/>
          <w:lang w:eastAsia="ja-JP"/>
        </w:rPr>
        <w:t xml:space="preserve">BizTalk Server 2010 </w:t>
      </w:r>
      <w:r w:rsidRPr="000440E7">
        <w:rPr>
          <w:rFonts w:ascii="MS Mincho" w:eastAsia="MS PGothic" w:hAnsi="MS Mincho" w:cs="MS Mincho" w:hint="eastAsia"/>
          <w:color w:val="000000"/>
          <w:sz w:val="18"/>
          <w:lang w:val="ja-JP" w:eastAsia="ja-JP"/>
        </w:rPr>
        <w:t>またはかかるライセンスに基づく最新バージョンの</w:t>
      </w:r>
      <w:r w:rsidRPr="000440E7">
        <w:rPr>
          <w:rFonts w:eastAsia="MS PGothic" w:cs="Tahoma"/>
          <w:color w:val="000000"/>
          <w:sz w:val="18"/>
          <w:lang w:eastAsia="ja-JP"/>
        </w:rPr>
        <w:t xml:space="preserve"> BizTalk Server </w:t>
      </w:r>
      <w:r w:rsidRPr="000440E7">
        <w:rPr>
          <w:rFonts w:ascii="MS Mincho" w:eastAsia="MS PGothic" w:hAnsi="MS Mincho" w:cs="MS Mincho" w:hint="eastAsia"/>
          <w:color w:val="000000"/>
          <w:sz w:val="18"/>
          <w:lang w:val="ja-JP" w:eastAsia="ja-JP"/>
        </w:rPr>
        <w:t>を次のように稼働できます。</w:t>
      </w:r>
    </w:p>
    <w:p w:rsidR="00357D5A" w:rsidRPr="000440E7" w:rsidRDefault="00357D5A" w:rsidP="00E73698">
      <w:pPr>
        <w:tabs>
          <w:tab w:val="left" w:pos="1440"/>
        </w:tabs>
        <w:ind w:left="720"/>
        <w:rPr>
          <w:rFonts w:eastAsia="MS PGothic" w:cs="Tahoma"/>
          <w:color w:val="000000"/>
          <w:sz w:val="18"/>
          <w:lang w:eastAsia="ja-JP"/>
        </w:rPr>
      </w:pPr>
    </w:p>
    <w:p w:rsidR="00357D5A" w:rsidRPr="000440E7" w:rsidRDefault="00357D5A" w:rsidP="00851C47">
      <w:pPr>
        <w:numPr>
          <w:ilvl w:val="0"/>
          <w:numId w:val="83"/>
        </w:numPr>
        <w:spacing w:after="60"/>
        <w:ind w:left="1077" w:hanging="357"/>
        <w:rPr>
          <w:rFonts w:eastAsia="MS PGothic" w:cs="Tahoma"/>
          <w:lang w:eastAsia="ja-JP"/>
        </w:rPr>
      </w:pPr>
      <w:r w:rsidRPr="000440E7">
        <w:rPr>
          <w:rFonts w:eastAsia="MS PGothic" w:cs="Tahoma"/>
          <w:b/>
          <w:color w:val="000000"/>
          <w:sz w:val="18"/>
        </w:rPr>
        <w:t xml:space="preserve">BizTalk Server 2010 Standard: </w:t>
      </w:r>
      <w:r w:rsidRPr="000440E7">
        <w:rPr>
          <w:rFonts w:ascii="MS Mincho" w:eastAsia="MS PGothic" w:hAnsi="MS Mincho" w:cs="MS Mincho" w:hint="eastAsia"/>
          <w:color w:val="000000"/>
          <w:sz w:val="18"/>
          <w:lang w:val="ja-JP"/>
        </w:rPr>
        <w:t>このバージョンのソフトウェアを</w:t>
      </w:r>
      <w:r w:rsidRPr="000440E7">
        <w:rPr>
          <w:rFonts w:eastAsia="MS PGothic" w:cs="Tahoma"/>
          <w:color w:val="000000"/>
          <w:sz w:val="18"/>
        </w:rPr>
        <w:t xml:space="preserve"> BizTalk Server 2010 Standard </w:t>
      </w:r>
      <w:r w:rsidRPr="000440E7">
        <w:rPr>
          <w:rFonts w:ascii="MS Mincho" w:eastAsia="MS PGothic" w:hAnsi="MS Mincho" w:cs="MS Mincho" w:hint="eastAsia"/>
          <w:color w:val="000000"/>
          <w:sz w:val="18"/>
          <w:lang w:val="ja-JP"/>
        </w:rPr>
        <w:t>プロセッサ</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ライセンス製品使用権に従って継続して使用します。</w:t>
      </w:r>
      <w:r w:rsidRPr="000440E7">
        <w:rPr>
          <w:rFonts w:ascii="MS Mincho" w:eastAsia="MS PGothic" w:hAnsi="MS Mincho" w:cs="MS Mincho" w:hint="eastAsia"/>
          <w:color w:val="000000"/>
          <w:sz w:val="18"/>
          <w:lang w:val="ja-JP" w:eastAsia="ja-JP"/>
        </w:rPr>
        <w:t>ただしお客様は、ソフトウェア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アシュアランスによるライセンス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モビリティを利用できなくなるものとします。</w:t>
      </w:r>
    </w:p>
    <w:p w:rsidR="00357D5A" w:rsidRPr="000440E7" w:rsidRDefault="00357D5A" w:rsidP="00851C47">
      <w:pPr>
        <w:numPr>
          <w:ilvl w:val="0"/>
          <w:numId w:val="83"/>
        </w:numPr>
        <w:spacing w:after="60"/>
        <w:ind w:left="1077" w:hanging="357"/>
        <w:rPr>
          <w:rFonts w:eastAsia="MS PGothic" w:cs="Tahoma"/>
          <w:lang w:eastAsia="ja-JP"/>
        </w:rPr>
      </w:pPr>
      <w:r w:rsidRPr="000440E7">
        <w:rPr>
          <w:rFonts w:ascii="MS Mincho" w:eastAsia="MS PGothic" w:hAnsi="MS Mincho" w:cs="MS Mincho" w:hint="eastAsia"/>
          <w:b/>
          <w:color w:val="000000"/>
          <w:sz w:val="18"/>
          <w:lang w:eastAsia="ja-JP"/>
        </w:rPr>
        <w:t>最新バージョンの</w:t>
      </w:r>
      <w:r w:rsidRPr="000440E7">
        <w:rPr>
          <w:rFonts w:eastAsia="MS PGothic" w:cs="Tahoma"/>
          <w:b/>
          <w:color w:val="000000"/>
          <w:sz w:val="18"/>
          <w:lang w:eastAsia="ja-JP"/>
        </w:rPr>
        <w:t xml:space="preserve"> BizTalk Server Standard: </w:t>
      </w:r>
      <w:r w:rsidRPr="000440E7">
        <w:rPr>
          <w:rFonts w:ascii="MS Mincho" w:eastAsia="MS PGothic" w:hAnsi="MS Mincho" w:cs="MS Mincho" w:hint="eastAsia"/>
          <w:color w:val="000000"/>
          <w:sz w:val="18"/>
          <w:lang w:val="ja-JP" w:eastAsia="ja-JP"/>
        </w:rPr>
        <w:t>このバージョンのソフトウェアを</w:t>
      </w:r>
      <w:r w:rsidRPr="000440E7">
        <w:rPr>
          <w:rFonts w:eastAsia="MS PGothic" w:cs="Tahoma"/>
          <w:color w:val="000000"/>
          <w:sz w:val="18"/>
          <w:lang w:eastAsia="ja-JP"/>
        </w:rPr>
        <w:t xml:space="preserve"> BizTalk Server 2010 Standard </w:t>
      </w:r>
      <w:r w:rsidRPr="000440E7">
        <w:rPr>
          <w:rFonts w:ascii="MS Mincho" w:eastAsia="MS PGothic" w:hAnsi="MS Mincho" w:cs="MS Mincho" w:hint="eastAsia"/>
          <w:color w:val="000000"/>
          <w:sz w:val="18"/>
          <w:lang w:val="ja-JP" w:eastAsia="ja-JP"/>
        </w:rPr>
        <w:t>プロセッサ</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ライセンス製品使用権に従い、以下を条件として使用します。</w:t>
      </w:r>
    </w:p>
    <w:p w:rsidR="00357D5A" w:rsidRPr="000440E7" w:rsidRDefault="00357D5A" w:rsidP="00851C47">
      <w:pPr>
        <w:numPr>
          <w:ilvl w:val="1"/>
          <w:numId w:val="83"/>
        </w:numPr>
        <w:spacing w:after="60"/>
        <w:ind w:left="1434" w:hanging="357"/>
        <w:rPr>
          <w:rFonts w:eastAsia="MS PGothic" w:cs="Tahoma"/>
          <w:lang w:eastAsia="ja-JP"/>
        </w:rPr>
      </w:pPr>
      <w:r w:rsidRPr="000440E7">
        <w:rPr>
          <w:rFonts w:ascii="MS Mincho" w:eastAsia="MS PGothic" w:hAnsi="MS Mincho" w:cs="MS Mincho" w:hint="eastAsia"/>
          <w:color w:val="000000"/>
          <w:sz w:val="18"/>
          <w:lang w:val="ja-JP" w:eastAsia="ja-JP"/>
        </w:rPr>
        <w:t>お客様はサーバー</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ファーム内のライセンス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モビリティまたはソフトウェア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アシュアランスによるライセンス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モビリティを利用できなくなるものとします。</w:t>
      </w:r>
    </w:p>
    <w:p w:rsidR="00357D5A" w:rsidRPr="000440E7" w:rsidRDefault="00357D5A" w:rsidP="00851C47">
      <w:pPr>
        <w:numPr>
          <w:ilvl w:val="1"/>
          <w:numId w:val="83"/>
        </w:numPr>
        <w:spacing w:after="60"/>
        <w:ind w:left="1434" w:hanging="357"/>
        <w:rPr>
          <w:rFonts w:eastAsia="MS PGothic" w:cs="Tahoma"/>
          <w:lang w:eastAsia="ja-JP"/>
        </w:rPr>
      </w:pPr>
      <w:r w:rsidRPr="000440E7">
        <w:rPr>
          <w:rFonts w:ascii="MS Mincho" w:eastAsia="MS PGothic" w:hAnsi="MS Mincho" w:cs="MS Mincho" w:hint="eastAsia"/>
          <w:color w:val="000000"/>
          <w:sz w:val="18"/>
          <w:lang w:val="ja-JP" w:eastAsia="ja-JP"/>
        </w:rPr>
        <w:t>ライセンスを再割り当てする際は、</w:t>
      </w:r>
      <w:r w:rsidRPr="000440E7">
        <w:rPr>
          <w:rFonts w:eastAsia="MS PGothic" w:cs="Tahoma"/>
          <w:color w:val="000000"/>
          <w:sz w:val="18"/>
          <w:lang w:val="ja-JP" w:eastAsia="ja-JP"/>
        </w:rPr>
        <w:t>"</w:t>
      </w:r>
      <w:r w:rsidRPr="000440E7">
        <w:rPr>
          <w:rFonts w:ascii="MS Mincho" w:eastAsia="MS PGothic" w:hAnsi="MS Mincho" w:cs="MS Mincho" w:hint="eastAsia"/>
          <w:color w:val="000000"/>
          <w:sz w:val="18"/>
          <w:lang w:val="ja-JP" w:eastAsia="ja-JP"/>
        </w:rPr>
        <w:t>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ライセンス等価</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に関して以下の制約に従うものとします。コア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ライセンス等価は、次のように決定されます。</w:t>
      </w:r>
    </w:p>
    <w:p w:rsidR="00357D5A" w:rsidRPr="000440E7" w:rsidRDefault="00357D5A" w:rsidP="00851C47">
      <w:pPr>
        <w:numPr>
          <w:ilvl w:val="2"/>
          <w:numId w:val="83"/>
        </w:numPr>
        <w:spacing w:after="60"/>
        <w:ind w:left="1797" w:hanging="357"/>
        <w:rPr>
          <w:rFonts w:eastAsia="MS PGothic" w:cs="Tahoma"/>
          <w:lang w:eastAsia="ja-JP"/>
        </w:rPr>
      </w:pPr>
      <w:r w:rsidRPr="000440E7">
        <w:rPr>
          <w:rFonts w:ascii="MS Mincho" w:eastAsia="MS PGothic" w:hAnsi="MS Mincho" w:cs="MS Mincho" w:hint="eastAsia"/>
          <w:color w:val="000000"/>
          <w:sz w:val="18"/>
          <w:lang w:val="ja-JP" w:eastAsia="ja-JP"/>
        </w:rPr>
        <w:t>サーバーに割り当てられたすべての対象ライセンスについて、次のいずれか大きい方の値がコア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ライセンス等価となります。</w:t>
      </w:r>
    </w:p>
    <w:p w:rsidR="00357D5A" w:rsidRPr="000440E7" w:rsidRDefault="00357D5A" w:rsidP="00851C47">
      <w:pPr>
        <w:numPr>
          <w:ilvl w:val="4"/>
          <w:numId w:val="84"/>
        </w:numPr>
        <w:spacing w:after="60"/>
        <w:ind w:left="2126" w:hanging="357"/>
        <w:rPr>
          <w:rFonts w:eastAsia="MS PGothic" w:cs="Tahoma"/>
          <w:lang w:eastAsia="ja-JP"/>
        </w:rPr>
      </w:pPr>
      <w:r w:rsidRPr="000440E7">
        <w:rPr>
          <w:rFonts w:ascii="MS Mincho" w:eastAsia="MS PGothic" w:hAnsi="MS Mincho" w:cs="MS Mincho" w:hint="eastAsia"/>
          <w:color w:val="000000"/>
          <w:sz w:val="18"/>
          <w:lang w:val="ja-JP" w:eastAsia="ja-JP"/>
        </w:rPr>
        <w:t>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ライセンスあたり</w:t>
      </w:r>
      <w:r w:rsidRPr="000440E7">
        <w:rPr>
          <w:rFonts w:eastAsia="MS PGothic" w:cs="Tahoma"/>
          <w:color w:val="000000"/>
          <w:sz w:val="18"/>
          <w:lang w:val="ja-JP" w:eastAsia="ja-JP"/>
        </w:rPr>
        <w:t xml:space="preserve"> 4 </w:t>
      </w:r>
      <w:r w:rsidRPr="000440E7">
        <w:rPr>
          <w:rFonts w:ascii="MS Mincho" w:eastAsia="MS PGothic" w:hAnsi="MS Mincho" w:cs="MS Mincho" w:hint="eastAsia"/>
          <w:color w:val="000000"/>
          <w:sz w:val="18"/>
          <w:lang w:val="ja-JP" w:eastAsia="ja-JP"/>
        </w:rPr>
        <w:t>コア、または</w:t>
      </w:r>
    </w:p>
    <w:p w:rsidR="00357D5A" w:rsidRPr="000440E7" w:rsidRDefault="00357D5A" w:rsidP="00851C47">
      <w:pPr>
        <w:numPr>
          <w:ilvl w:val="4"/>
          <w:numId w:val="84"/>
        </w:numPr>
        <w:spacing w:after="60"/>
        <w:ind w:left="2126" w:hanging="357"/>
        <w:rPr>
          <w:rFonts w:eastAsia="MS PGothic" w:cs="Tahoma"/>
          <w:lang w:eastAsia="ja-JP"/>
        </w:rPr>
      </w:pPr>
      <w:r w:rsidRPr="000440E7">
        <w:rPr>
          <w:rFonts w:ascii="MS Mincho" w:eastAsia="MS PGothic" w:hAnsi="MS Mincho" w:cs="MS Mincho" w:hint="eastAsia"/>
          <w:color w:val="000000"/>
          <w:sz w:val="18"/>
          <w:lang w:val="ja-JP" w:eastAsia="ja-JP"/>
        </w:rPr>
        <w:t>物理プロセッサごとの実際のコア数をベースにしたプロセッサ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ライセンスあたりのコア数に、適切なコア係数を乗算して得られた値</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物理プロセッサあたりの実際のコア数が</w:t>
      </w:r>
      <w:r w:rsidRPr="000440E7">
        <w:rPr>
          <w:rFonts w:eastAsia="MS PGothic" w:cs="Tahoma"/>
          <w:color w:val="000000"/>
          <w:sz w:val="18"/>
          <w:lang w:val="ja-JP" w:eastAsia="ja-JP"/>
        </w:rPr>
        <w:t xml:space="preserve"> 4 </w:t>
      </w:r>
      <w:r w:rsidRPr="000440E7">
        <w:rPr>
          <w:rFonts w:ascii="MS Mincho" w:eastAsia="MS PGothic" w:hAnsi="MS Mincho" w:cs="MS Mincho" w:hint="eastAsia"/>
          <w:color w:val="000000"/>
          <w:sz w:val="18"/>
          <w:lang w:val="ja-JP" w:eastAsia="ja-JP"/>
        </w:rPr>
        <w:t>を超える場合、お客様はサーバー</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ライセンス取得済みサーバー上のオペレーティング</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システム環境で実行されているライセンス取得済みインスタンス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上で実行されている</w:t>
      </w:r>
      <w:r w:rsidRPr="000440E7">
        <w:rPr>
          <w:rFonts w:eastAsia="MS PGothic" w:cs="Tahoma"/>
          <w:color w:val="000000"/>
          <w:sz w:val="18"/>
          <w:lang w:val="ja-JP" w:eastAsia="ja-JP"/>
        </w:rPr>
        <w:t xml:space="preserve"> BizTalk Server </w:t>
      </w:r>
      <w:r w:rsidRPr="000440E7">
        <w:rPr>
          <w:rFonts w:ascii="MS Mincho" w:eastAsia="MS PGothic" w:hAnsi="MS Mincho" w:cs="MS Mincho" w:hint="eastAsia"/>
          <w:color w:val="000000"/>
          <w:sz w:val="18"/>
          <w:lang w:val="ja-JP" w:eastAsia="ja-JP"/>
        </w:rPr>
        <w:t>ソフトウェア、およびそのソフトウェアをサポートしている物理ハードウェアの構成に関する記録を、ソフトウェア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アシュアランスの期間満了の直前に</w:t>
      </w:r>
      <w:r w:rsidRPr="000440E7">
        <w:rPr>
          <w:rFonts w:eastAsia="MS PGothic" w:cs="Tahoma"/>
          <w:color w:val="000000"/>
          <w:sz w:val="18"/>
          <w:lang w:val="ja-JP" w:eastAsia="ja-JP"/>
        </w:rPr>
        <w:t xml:space="preserve"> Microsoft MAP </w:t>
      </w:r>
      <w:r w:rsidRPr="000440E7">
        <w:rPr>
          <w:rFonts w:ascii="MS Mincho" w:eastAsia="MS PGothic" w:hAnsi="MS Mincho" w:cs="MS Mincho" w:hint="eastAsia"/>
          <w:color w:val="000000"/>
          <w:sz w:val="18"/>
          <w:lang w:val="ja-JP" w:eastAsia="ja-JP"/>
        </w:rPr>
        <w:t>ツールまたは同等のソフトウェアを使用して保持する必要があります</w:t>
      </w:r>
      <w:r w:rsidRPr="000440E7">
        <w:rPr>
          <w:rFonts w:eastAsia="MS PGothic" w:cs="Tahoma"/>
          <w:color w:val="000000"/>
          <w:sz w:val="18"/>
          <w:lang w:val="ja-JP" w:eastAsia="ja-JP"/>
        </w:rPr>
        <w:t>)</w:t>
      </w:r>
      <w:r w:rsidRPr="000440E7">
        <w:rPr>
          <w:rFonts w:ascii="MS Mincho" w:eastAsia="MS PGothic" w:hAnsi="MS Mincho" w:cs="MS Mincho" w:hint="eastAsia"/>
          <w:color w:val="000000"/>
          <w:sz w:val="18"/>
          <w:lang w:val="ja-JP" w:eastAsia="ja-JP"/>
        </w:rPr>
        <w:t>。</w:t>
      </w:r>
    </w:p>
    <w:p w:rsidR="00357D5A" w:rsidRPr="000440E7" w:rsidRDefault="00357D5A" w:rsidP="00851C47">
      <w:pPr>
        <w:numPr>
          <w:ilvl w:val="1"/>
          <w:numId w:val="85"/>
        </w:numPr>
        <w:spacing w:after="60"/>
        <w:ind w:left="1077" w:hanging="357"/>
        <w:rPr>
          <w:rFonts w:eastAsia="MS PGothic" w:cs="Tahoma"/>
          <w:color w:val="000000"/>
          <w:lang w:eastAsia="ja-JP"/>
        </w:rPr>
      </w:pPr>
      <w:r w:rsidRPr="000440E7">
        <w:rPr>
          <w:rFonts w:ascii="MS Mincho" w:eastAsia="MS PGothic" w:hAnsi="MS Mincho" w:cs="MS Mincho" w:hint="eastAsi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ライセンスをサーバーに割り当てる場合、お客様は、既存のライセンスのコア等価を追加の</w:t>
      </w:r>
      <w:r w:rsidRPr="000440E7">
        <w:rPr>
          <w:rFonts w:eastAsia="MS PGothic" w:cs="Tahoma"/>
          <w:sz w:val="18"/>
          <w:lang w:val="ja-JP" w:eastAsia="ja-JP"/>
        </w:rPr>
        <w:t xml:space="preserve"> BizTalk Server </w:t>
      </w:r>
      <w:r w:rsidRPr="000440E7">
        <w:rPr>
          <w:rFonts w:ascii="MS Mincho" w:eastAsia="MS PGothic" w:hAnsi="MS Mincho" w:cs="MS Mincho" w:hint="eastAsia"/>
          <w:sz w:val="18"/>
          <w:lang w:val="ja-JP" w:eastAsia="ja-JP"/>
        </w:rPr>
        <w:t>コア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ライセンスと組み合わせることができます。</w:t>
      </w:r>
    </w:p>
    <w:p w:rsidR="00357D5A" w:rsidRPr="000440E7" w:rsidRDefault="00357D5A" w:rsidP="000F0210">
      <w:pPr>
        <w:numPr>
          <w:ilvl w:val="1"/>
          <w:numId w:val="85"/>
        </w:numPr>
        <w:ind w:left="1077" w:hanging="357"/>
        <w:rPr>
          <w:rFonts w:eastAsia="MS PGothic" w:cs="Tahoma"/>
          <w:color w:val="000000"/>
          <w:sz w:val="18"/>
          <w:lang w:eastAsia="ja-JP"/>
        </w:rPr>
      </w:pPr>
      <w:r w:rsidRPr="000440E7">
        <w:rPr>
          <w:rFonts w:ascii="MS Mincho" w:eastAsia="MS PGothic" w:hAnsi="MS Mincho" w:cs="MS Mincho" w:hint="eastAsia"/>
          <w:color w:val="000000"/>
          <w:sz w:val="18"/>
          <w:lang w:val="ja-JP" w:eastAsia="ja-JP"/>
        </w:rPr>
        <w:t>お客様の見なしコア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ライセンス等価は、</w:t>
      </w:r>
      <w:r w:rsidRPr="000440E7">
        <w:rPr>
          <w:rFonts w:eastAsia="MS PGothic" w:cs="Tahoma"/>
          <w:color w:val="000000"/>
          <w:sz w:val="18"/>
          <w:lang w:val="ja-JP" w:eastAsia="ja-JP"/>
        </w:rPr>
        <w:t xml:space="preserve">2 </w:t>
      </w:r>
      <w:r w:rsidRPr="000440E7">
        <w:rPr>
          <w:rFonts w:ascii="MS Mincho" w:eastAsia="MS PGothic" w:hAnsi="MS Mincho" w:cs="MS Mincho" w:hint="eastAsia"/>
          <w:color w:val="000000"/>
          <w:sz w:val="18"/>
          <w:lang w:val="ja-JP" w:eastAsia="ja-JP"/>
        </w:rPr>
        <w:t>つ以上のプロセッサにまたがるコアに対して</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つのプロセッサ</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ライセンスを割り当てることができることを示唆するものではありません。</w:t>
      </w:r>
    </w:p>
    <w:p w:rsidR="00357D5A" w:rsidRPr="000440E7" w:rsidRDefault="00357D5A" w:rsidP="000F0210">
      <w:pPr>
        <w:ind w:left="1077"/>
        <w:rPr>
          <w:rFonts w:eastAsia="MS PGothic" w:cs="Tahoma"/>
          <w:lang w:eastAsia="ja-JP"/>
        </w:rPr>
      </w:pPr>
    </w:p>
  </w:endnote>
  <w:endnote w:id="40">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357D5A" w:rsidRPr="000440E7">
        <w:tc>
          <w:tcPr>
            <w:tcW w:w="8388" w:type="dxa"/>
            <w:tcBorders>
              <w:top w:val="single" w:sz="4" w:space="0" w:color="FFFFFF"/>
              <w:bottom w:val="single" w:sz="4" w:space="0" w:color="FFFFFF"/>
            </w:tcBorders>
          </w:tcPr>
          <w:p w:rsidR="00357D5A" w:rsidRPr="000440E7" w:rsidRDefault="00357D5A" w:rsidP="005E2E22">
            <w:pPr>
              <w:pStyle w:val="ProductEndnote"/>
              <w:ind w:left="0" w:firstLine="0"/>
              <w:rPr>
                <w:rFonts w:eastAsia="MS PGothic" w:cs="Tahoma"/>
                <w:lang w:eastAsia="ja-JP"/>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sz w:val="22"/>
              </w:rPr>
              <w:t>B</w:t>
            </w:r>
            <w:r w:rsidRPr="000440E7">
              <w:rPr>
                <w:rFonts w:eastAsia="MS PGothic" w:cs="Tahoma"/>
                <w:color w:val="F66400"/>
                <w:sz w:val="22"/>
              </w:rPr>
              <w:t>usiness Intelligence Appliance 2012</w:t>
            </w:r>
          </w:p>
        </w:tc>
        <w:tc>
          <w:tcPr>
            <w:tcW w:w="2808" w:type="dxa"/>
            <w:tcBorders>
              <w:top w:val="single" w:sz="4" w:space="0" w:color="FFFFFF"/>
              <w:bottom w:val="single" w:sz="4" w:space="0" w:color="FFFFFF"/>
            </w:tcBorders>
          </w:tcPr>
          <w:p w:rsidR="00357D5A" w:rsidRPr="000440E7" w:rsidRDefault="00357D5A" w:rsidP="00920248">
            <w:pPr>
              <w:pStyle w:val="ProductEndnote"/>
              <w:ind w:left="0" w:firstLine="0"/>
              <w:rPr>
                <w:rFonts w:eastAsia="MS PGothic" w:cs="Tahoma"/>
              </w:rPr>
            </w:pPr>
          </w:p>
        </w:tc>
      </w:tr>
    </w:tbl>
    <w:p w:rsidR="00357D5A" w:rsidRPr="000440E7" w:rsidRDefault="00357D5A" w:rsidP="00317024">
      <w:pPr>
        <w:ind w:left="180"/>
        <w:rPr>
          <w:rFonts w:eastAsia="MS PGothic" w:cs="Tahoma"/>
          <w:sz w:val="18"/>
          <w:szCs w:val="18"/>
          <w:lang w:eastAsia="ja-JP"/>
        </w:rPr>
      </w:pPr>
      <w:r w:rsidRPr="000440E7">
        <w:rPr>
          <w:rFonts w:eastAsia="MS PGothic" w:cs="Tahoma"/>
          <w:sz w:val="18"/>
          <w:szCs w:val="18"/>
        </w:rPr>
        <w:t xml:space="preserve">SQL Server 2008 R2 </w:t>
      </w:r>
      <w:r w:rsidRPr="000440E7">
        <w:rPr>
          <w:rFonts w:ascii="MS Mincho" w:eastAsia="MS PGothic" w:hAnsi="MS Mincho" w:cs="MS Mincho" w:hint="eastAsia"/>
          <w:sz w:val="18"/>
          <w:szCs w:val="18"/>
          <w:lang w:val="ja-JP"/>
        </w:rPr>
        <w:t>および</w:t>
      </w:r>
      <w:r w:rsidRPr="000440E7">
        <w:rPr>
          <w:rFonts w:eastAsia="MS PGothic" w:cs="Tahoma"/>
          <w:sz w:val="18"/>
          <w:szCs w:val="18"/>
        </w:rPr>
        <w:t xml:space="preserve"> SharePoint Server 2010 </w:t>
      </w:r>
      <w:r w:rsidRPr="000440E7">
        <w:rPr>
          <w:rFonts w:ascii="MS Mincho" w:eastAsia="MS PGothic" w:hAnsi="MS Mincho" w:cs="MS Mincho" w:hint="eastAsia"/>
          <w:sz w:val="18"/>
          <w:szCs w:val="18"/>
          <w:lang w:val="ja-JP"/>
        </w:rPr>
        <w:t>が組み込まれた</w:t>
      </w:r>
      <w:r w:rsidRPr="000440E7">
        <w:rPr>
          <w:rFonts w:eastAsia="MS PGothic" w:cs="Tahoma"/>
          <w:sz w:val="18"/>
          <w:szCs w:val="18"/>
        </w:rPr>
        <w:t xml:space="preserve"> Business Intelligence Appliance 2012 </w:t>
      </w:r>
      <w:r w:rsidRPr="000440E7">
        <w:rPr>
          <w:rFonts w:ascii="MS Mincho" w:eastAsia="MS PGothic" w:hAnsi="MS Mincho" w:cs="MS Mincho" w:hint="eastAsia"/>
          <w:sz w:val="18"/>
          <w:szCs w:val="18"/>
          <w:lang w:val="ja-JP"/>
        </w:rPr>
        <w:t>ソフトウェアは、マイクロソフトが認定したハードウェアおよびソフトウェア構成でのみご利用いただけます。</w:t>
      </w:r>
      <w:r w:rsidRPr="000440E7">
        <w:rPr>
          <w:rFonts w:ascii="MS Mincho" w:eastAsia="MS PGothic" w:hAnsi="MS Mincho" w:cs="MS Mincho" w:hint="eastAsi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11" w:tooltip="http://www.microsoft.com/sqlserver/en/us/get-sql-server/how-to-buy.aspx" w:history="1">
        <w:r w:rsidRPr="000440E7">
          <w:rPr>
            <w:rStyle w:val="Hyperlink"/>
            <w:rFonts w:eastAsia="MS PGothic" w:cs="Tahoma"/>
            <w:sz w:val="18"/>
            <w:szCs w:val="18"/>
            <w:lang w:val="ja-JP" w:eastAsia="ja-JP"/>
          </w:rPr>
          <w:t>http://www.microsoft.com/sqlserver/en/us/get-sql-server/how-to-buy.aspx</w:t>
        </w:r>
      </w:hyperlink>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を参照してください。</w:t>
      </w:r>
    </w:p>
    <w:p w:rsidR="00357D5A" w:rsidRPr="000440E7" w:rsidRDefault="00357D5A" w:rsidP="00317024">
      <w:pPr>
        <w:ind w:left="180"/>
        <w:rPr>
          <w:rFonts w:eastAsia="MS PGothic" w:cs="Tahoma"/>
          <w:lang w:eastAsia="ja-JP"/>
        </w:rPr>
      </w:pPr>
    </w:p>
  </w:endnote>
  <w:endnote w:id="41">
    <w:p w:rsidR="00357D5A" w:rsidRPr="000440E7" w:rsidRDefault="00357D5A" w:rsidP="005E2E22">
      <w:pPr>
        <w:rPr>
          <w:rFonts w:eastAsia="MS PGothic" w:cs="Tahoma"/>
          <w:b/>
          <w:bCs/>
          <w:color w:val="FF6600"/>
          <w:sz w:val="24"/>
          <w:szCs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bCs/>
          <w:color w:val="FF6600"/>
          <w:sz w:val="22"/>
          <w:szCs w:val="24"/>
          <w:lang w:eastAsia="ja-JP"/>
        </w:rPr>
        <w:t xml:space="preserve">Core </w:t>
      </w:r>
      <w:r w:rsidRPr="000440E7">
        <w:rPr>
          <w:rFonts w:eastAsia="MS PGothic" w:cs="Tahoma"/>
          <w:b/>
          <w:color w:val="F66400"/>
          <w:sz w:val="22"/>
        </w:rPr>
        <w:t>CAL Suite Bridge for Office 365</w:t>
      </w:r>
      <w:r w:rsidRPr="000440E7">
        <w:rPr>
          <w:rFonts w:ascii="MS Mincho" w:eastAsia="MS PGothic" w:hAnsi="MS Mincho" w:cs="MS Mincho" w:hint="eastAsia"/>
          <w:b/>
          <w:color w:val="F66400"/>
          <w:sz w:val="22"/>
          <w:lang w:eastAsia="ja-JP"/>
        </w:rPr>
        <w:t>、</w:t>
      </w:r>
      <w:r w:rsidRPr="000440E7">
        <w:rPr>
          <w:rFonts w:eastAsia="MS PGothic" w:cs="Tahoma"/>
          <w:b/>
          <w:color w:val="F66400"/>
          <w:sz w:val="22"/>
        </w:rPr>
        <w:t>Core CAL Suite Bridge for Office 365 and Windows Intune</w:t>
      </w:r>
      <w:r w:rsidRPr="000440E7">
        <w:rPr>
          <w:rFonts w:ascii="MS Mincho" w:eastAsia="MS PGothic" w:hAnsi="MS Mincho" w:cs="MS Mincho" w:hint="eastAsia"/>
          <w:b/>
          <w:color w:val="F66400"/>
          <w:sz w:val="22"/>
          <w:lang w:eastAsia="ja-JP"/>
        </w:rPr>
        <w:t>、および</w:t>
      </w:r>
      <w:r w:rsidRPr="000440E7">
        <w:rPr>
          <w:rFonts w:eastAsia="MS PGothic" w:cs="Tahoma"/>
          <w:b/>
          <w:color w:val="F66400"/>
          <w:sz w:val="22"/>
        </w:rPr>
        <w:t xml:space="preserve"> Core CAL Suite Bridge for Windows Intune</w:t>
      </w:r>
    </w:p>
    <w:p w:rsidR="00357D5A" w:rsidRPr="000440E7" w:rsidRDefault="00357D5A" w:rsidP="00317024">
      <w:pPr>
        <w:pStyle w:val="EndnoteText"/>
        <w:ind w:left="540"/>
        <w:rPr>
          <w:rFonts w:eastAsia="MS PGothic"/>
          <w:sz w:val="18"/>
          <w:szCs w:val="18"/>
          <w:lang w:val="en-US" w:eastAsia="ja-JP"/>
        </w:rPr>
      </w:pPr>
    </w:p>
    <w:p w:rsidR="00357D5A" w:rsidRPr="000440E7" w:rsidRDefault="00357D5A" w:rsidP="00B272E4">
      <w:pPr>
        <w:ind w:left="181"/>
        <w:rPr>
          <w:rFonts w:eastAsia="MS PGothic" w:cs="Tahoma"/>
          <w:b/>
          <w:iCs/>
          <w:sz w:val="18"/>
          <w:szCs w:val="18"/>
          <w:lang w:eastAsia="ja-JP"/>
        </w:rPr>
      </w:pPr>
      <w:r w:rsidRPr="000440E7">
        <w:rPr>
          <w:rFonts w:ascii="MS Mincho" w:eastAsia="MS PGothic" w:hAnsi="MS Mincho" w:cs="MS Mincho" w:hint="eastAsia"/>
          <w:b/>
          <w:iCs/>
          <w:sz w:val="18"/>
          <w:szCs w:val="18"/>
          <w:lang w:eastAsia="ja-JP"/>
        </w:rPr>
        <w:t>定義</w:t>
      </w:r>
    </w:p>
    <w:p w:rsidR="00357D5A" w:rsidRPr="000440E7" w:rsidRDefault="00357D5A" w:rsidP="00B272E4">
      <w:pPr>
        <w:ind w:left="181"/>
        <w:rPr>
          <w:rFonts w:eastAsia="MS PGothic" w:cs="Tahoma"/>
          <w:b/>
          <w:iCs/>
          <w:sz w:val="18"/>
          <w:szCs w:val="18"/>
          <w:lang w:eastAsia="ja-JP"/>
        </w:rPr>
      </w:pPr>
      <w:r w:rsidRPr="000440E7">
        <w:rPr>
          <w:rFonts w:ascii="MS Mincho" w:eastAsia="MS PGothic" w:hAnsi="MS Mincho" w:cs="MS Mincho" w:hint="eastAsia"/>
          <w:sz w:val="18"/>
          <w:szCs w:val="18"/>
          <w:lang w:val="ja-JP" w:eastAsia="ja-JP"/>
        </w:rPr>
        <w:t>「移行」とは、有効なソフトウェア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アシュアランス付きのライセンスとサブスクリプション</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ライセンスとの間の転換を意味します。</w:t>
      </w:r>
    </w:p>
    <w:p w:rsidR="00357D5A" w:rsidRPr="000440E7" w:rsidRDefault="00357D5A" w:rsidP="00B272E4">
      <w:pPr>
        <w:ind w:left="181"/>
        <w:rPr>
          <w:rFonts w:eastAsia="MS PGothic" w:cs="Tahoma"/>
          <w:b/>
          <w:sz w:val="18"/>
          <w:szCs w:val="18"/>
          <w:lang w:val="ja-JP" w:eastAsia="ja-JP"/>
        </w:rPr>
      </w:pPr>
    </w:p>
    <w:p w:rsidR="00357D5A" w:rsidRPr="000440E7" w:rsidRDefault="00357D5A" w:rsidP="00B272E4">
      <w:pPr>
        <w:ind w:left="181"/>
        <w:rPr>
          <w:rFonts w:eastAsia="MS PGothic" w:cs="Tahoma"/>
          <w:b/>
          <w:sz w:val="18"/>
          <w:szCs w:val="18"/>
          <w:lang w:val="ja-JP" w:eastAsia="ja-JP"/>
        </w:rPr>
      </w:pPr>
      <w:r w:rsidRPr="000440E7">
        <w:rPr>
          <w:rFonts w:ascii="MS Mincho" w:eastAsia="MS PGothic" w:hAnsi="MS Mincho" w:cs="MS Mincho" w:hint="eastAsia"/>
          <w:b/>
          <w:sz w:val="18"/>
          <w:szCs w:val="18"/>
          <w:lang w:val="ja-JP" w:eastAsia="ja-JP"/>
        </w:rPr>
        <w:t>適用される製品使用権</w:t>
      </w:r>
    </w:p>
    <w:p w:rsidR="00357D5A" w:rsidRPr="000440E7" w:rsidRDefault="00357D5A" w:rsidP="00B272E4">
      <w:pPr>
        <w:ind w:left="181"/>
        <w:rPr>
          <w:rFonts w:eastAsia="MS PGothic" w:cs="Tahoma"/>
          <w:sz w:val="18"/>
          <w:szCs w:val="18"/>
          <w:lang w:eastAsia="ja-JP"/>
        </w:rPr>
      </w:pPr>
      <w:r w:rsidRPr="000440E7">
        <w:rPr>
          <w:rFonts w:eastAsia="MS PGothic" w:cs="Tahoma"/>
          <w:sz w:val="18"/>
          <w:szCs w:val="18"/>
          <w:lang w:val="ja-JP" w:eastAsia="ja-JP"/>
        </w:rPr>
        <w:t xml:space="preserve">CAL Suite Bridge </w:t>
      </w:r>
      <w:r w:rsidRPr="000440E7">
        <w:rPr>
          <w:rFonts w:ascii="MS Mincho" w:eastAsia="MS PGothic" w:hAnsi="MS Mincho" w:cs="MS Mincho" w:hint="eastAsia"/>
          <w:sz w:val="18"/>
          <w:szCs w:val="18"/>
          <w:lang w:val="ja-JP" w:eastAsia="ja-JP"/>
        </w:rPr>
        <w:t>にはバージョンが存在しません。また、製品使用権は</w:t>
      </w:r>
      <w:r w:rsidRPr="000440E7">
        <w:rPr>
          <w:rFonts w:eastAsia="MS PGothic" w:cs="Tahoma"/>
          <w:sz w:val="18"/>
          <w:szCs w:val="18"/>
          <w:lang w:val="ja-JP" w:eastAsia="ja-JP"/>
        </w:rPr>
        <w:t xml:space="preserve"> CAL Suite Bridge </w:t>
      </w:r>
      <w:r w:rsidRPr="000440E7">
        <w:rPr>
          <w:rFonts w:ascii="MS Mincho" w:eastAsia="MS PGothic" w:hAnsi="MS Mincho" w:cs="MS Mincho" w:hint="eastAsia"/>
          <w:sz w:val="18"/>
          <w:szCs w:val="18"/>
          <w:lang w:val="ja-JP" w:eastAsia="ja-JP"/>
        </w:rPr>
        <w:t>のソフトウェア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アシュアランスの有効期間の状況により決定されます。ソフトウェア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0440E7">
        <w:rPr>
          <w:rFonts w:eastAsia="MS PGothic" w:cs="Tahoma"/>
          <w:sz w:val="18"/>
          <w:szCs w:val="18"/>
          <w:lang w:val="ja-JP" w:eastAsia="ja-JP"/>
        </w:rPr>
        <w:t xml:space="preserve">CAL Suite Bridge </w:t>
      </w:r>
      <w:r w:rsidRPr="000440E7">
        <w:rPr>
          <w:rFonts w:ascii="MS Mincho" w:eastAsia="MS PGothic" w:hAnsi="MS Mincho" w:cs="MS Mincho" w:hint="eastAsia"/>
          <w:sz w:val="18"/>
          <w:szCs w:val="18"/>
          <w:lang w:val="ja-JP" w:eastAsia="ja-JP"/>
        </w:rPr>
        <w:t>のライセンスは、</w:t>
      </w:r>
      <w:r w:rsidRPr="000440E7">
        <w:rPr>
          <w:rFonts w:eastAsia="MS PGothic" w:cs="Tahoma"/>
          <w:sz w:val="18"/>
          <w:szCs w:val="18"/>
          <w:lang w:val="ja-JP" w:eastAsia="ja-JP"/>
        </w:rPr>
        <w:t xml:space="preserve">1 </w:t>
      </w:r>
      <w:r w:rsidRPr="000440E7">
        <w:rPr>
          <w:rFonts w:ascii="MS Mincho" w:eastAsia="MS PGothic" w:hAnsi="MS Mincho" w:cs="MS Mincho" w:hint="eastAsia"/>
          <w:sz w:val="18"/>
          <w:szCs w:val="18"/>
          <w:lang w:val="ja-JP" w:eastAsia="ja-JP"/>
        </w:rPr>
        <w:t>人のユーザーまたは</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台のデバイスに割り当てなければならない単一のライセンスです。</w:t>
      </w:r>
    </w:p>
    <w:p w:rsidR="00357D5A" w:rsidRPr="000440E7" w:rsidRDefault="00357D5A" w:rsidP="00B272E4">
      <w:pPr>
        <w:ind w:left="181"/>
        <w:rPr>
          <w:rFonts w:eastAsia="MS PGothic" w:cs="Tahoma"/>
          <w:b/>
          <w:sz w:val="18"/>
          <w:szCs w:val="18"/>
          <w:lang w:val="ja-JP" w:eastAsia="ja-JP"/>
        </w:rPr>
      </w:pPr>
    </w:p>
    <w:p w:rsidR="00357D5A" w:rsidRPr="000440E7" w:rsidRDefault="00357D5A" w:rsidP="00B272E4">
      <w:pPr>
        <w:ind w:left="181"/>
        <w:rPr>
          <w:rFonts w:eastAsia="MS PGothic" w:cs="Tahoma"/>
          <w:b/>
          <w:sz w:val="18"/>
          <w:szCs w:val="18"/>
          <w:lang w:val="ja-JP" w:eastAsia="ja-JP"/>
        </w:rPr>
      </w:pPr>
      <w:r w:rsidRPr="000440E7">
        <w:rPr>
          <w:rFonts w:ascii="MS Mincho" w:eastAsia="MS PGothic" w:hAnsi="MS Mincho" w:cs="MS Mincho" w:hint="eastAsia"/>
          <w:b/>
          <w:sz w:val="18"/>
          <w:szCs w:val="18"/>
          <w:lang w:val="ja-JP" w:eastAsia="ja-JP"/>
        </w:rPr>
        <w:t>要件</w:t>
      </w:r>
    </w:p>
    <w:p w:rsidR="00357D5A" w:rsidRPr="000440E7" w:rsidRDefault="00357D5A" w:rsidP="00B272E4">
      <w:pPr>
        <w:ind w:left="181"/>
        <w:rPr>
          <w:rFonts w:eastAsia="MS PGothic" w:cs="Tahoma"/>
          <w:sz w:val="18"/>
          <w:szCs w:val="18"/>
          <w:lang w:val="ja-JP" w:eastAsia="ja-JP"/>
        </w:rPr>
      </w:pPr>
      <w:r w:rsidRPr="000440E7">
        <w:rPr>
          <w:rFonts w:eastAsia="MS PGothic" w:cs="Tahoma"/>
          <w:sz w:val="18"/>
          <w:szCs w:val="18"/>
          <w:lang w:val="ja-JP" w:eastAsia="ja-JP"/>
        </w:rPr>
        <w:t xml:space="preserve">CAL Suite Bridge </w:t>
      </w:r>
      <w:r w:rsidRPr="000440E7">
        <w:rPr>
          <w:rFonts w:ascii="MS Mincho" w:eastAsia="MS PGothic" w:hAnsi="MS Mincho" w:cs="MS Mincho" w:hint="eastAsia"/>
          <w:sz w:val="18"/>
          <w:szCs w:val="18"/>
          <w:lang w:val="ja-JP" w:eastAsia="ja-JP"/>
        </w:rPr>
        <w:t>は、</w:t>
      </w:r>
      <w:r w:rsidRPr="000440E7">
        <w:rPr>
          <w:rFonts w:eastAsia="MS PGothic" w:cs="Tahoma"/>
          <w:sz w:val="18"/>
          <w:szCs w:val="18"/>
          <w:lang w:val="ja-JP" w:eastAsia="ja-JP"/>
        </w:rPr>
        <w:t xml:space="preserve">CAL Suite </w:t>
      </w:r>
      <w:r w:rsidRPr="000440E7">
        <w:rPr>
          <w:rFonts w:ascii="MS Mincho" w:eastAsia="MS PGothic" w:hAnsi="MS Mincho" w:cs="MS Mincho" w:hint="eastAsia"/>
          <w:sz w:val="18"/>
          <w:szCs w:val="18"/>
          <w:lang w:val="ja-JP" w:eastAsia="ja-JP"/>
        </w:rPr>
        <w:t>から同等の本製品およびオンライン</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サービスの組み合わせへと移行する際に必要になる場合があります。移行において</w:t>
      </w:r>
      <w:r w:rsidRPr="000440E7">
        <w:rPr>
          <w:rFonts w:eastAsia="MS PGothic" w:cs="Tahoma"/>
          <w:sz w:val="18"/>
          <w:szCs w:val="18"/>
          <w:lang w:val="ja-JP" w:eastAsia="ja-JP"/>
        </w:rPr>
        <w:t xml:space="preserve"> CAL Suite Bridge </w:t>
      </w:r>
      <w:r w:rsidRPr="000440E7">
        <w:rPr>
          <w:rFonts w:ascii="MS Mincho" w:eastAsia="MS PGothic" w:hAnsi="MS Mincho" w:cs="MS Mincho" w:hint="eastAsia"/>
          <w:sz w:val="18"/>
          <w:szCs w:val="18"/>
          <w:lang w:val="ja-JP" w:eastAsia="ja-JP"/>
        </w:rPr>
        <w:t>が必要で、お客様が対象ライセンスに対する支払を完了している場合、</w:t>
      </w:r>
      <w:r w:rsidRPr="000440E7">
        <w:rPr>
          <w:rFonts w:eastAsia="MS PGothic" w:cs="Tahoma"/>
          <w:sz w:val="18"/>
          <w:szCs w:val="18"/>
          <w:lang w:val="ja-JP" w:eastAsia="ja-JP"/>
        </w:rPr>
        <w:t xml:space="preserve">CAL Suite Bridge </w:t>
      </w:r>
      <w:r w:rsidRPr="000440E7">
        <w:rPr>
          <w:rFonts w:ascii="MS Mincho" w:eastAsia="MS PGothic" w:hAnsi="MS Mincho" w:cs="MS Mincho" w:hint="eastAsia"/>
          <w:sz w:val="18"/>
          <w:szCs w:val="18"/>
          <w:lang w:val="ja-JP" w:eastAsia="ja-JP"/>
        </w:rPr>
        <w:t>のライセンスを購入する必要はありません。代わりに、移行が有効になる加入契約発効日の年次応当日に、</w:t>
      </w:r>
      <w:r w:rsidRPr="000440E7">
        <w:rPr>
          <w:rFonts w:eastAsia="MS PGothic" w:cs="Tahoma"/>
          <w:sz w:val="18"/>
          <w:szCs w:val="18"/>
          <w:lang w:val="ja-JP" w:eastAsia="ja-JP"/>
        </w:rPr>
        <w:t xml:space="preserve">CAL Suite Bridge </w:t>
      </w:r>
      <w:r w:rsidRPr="000440E7">
        <w:rPr>
          <w:rFonts w:ascii="MS Mincho" w:eastAsia="MS PGothic" w:hAnsi="MS Mincho" w:cs="MS Mincho" w:hint="eastAsia"/>
          <w:sz w:val="18"/>
          <w:szCs w:val="18"/>
          <w:lang w:val="ja-JP" w:eastAsia="ja-JP"/>
        </w:rPr>
        <w:t>に対するソフトウェア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アシュアランスを購入することができます。このような状況では、移行比は、</w:t>
      </w:r>
      <w:r w:rsidRPr="000440E7">
        <w:rPr>
          <w:rFonts w:eastAsia="MS PGothic" w:cs="Tahoma"/>
          <w:sz w:val="18"/>
          <w:szCs w:val="18"/>
          <w:lang w:val="ja-JP" w:eastAsia="ja-JP"/>
        </w:rPr>
        <w:t xml:space="preserve">CAL Suite </w:t>
      </w:r>
      <w:r w:rsidRPr="000440E7">
        <w:rPr>
          <w:rFonts w:ascii="MS Mincho" w:eastAsia="MS PGothic" w:hAnsi="MS Mincho" w:cs="MS Mincho" w:hint="eastAsia"/>
          <w:sz w:val="18"/>
          <w:szCs w:val="18"/>
          <w:lang w:val="ja-JP" w:eastAsia="ja-JP"/>
        </w:rPr>
        <w:t>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つに対して、および対象となる</w:t>
      </w:r>
      <w:r w:rsidRPr="000440E7">
        <w:rPr>
          <w:rFonts w:eastAsia="MS PGothic" w:cs="Tahoma"/>
          <w:sz w:val="18"/>
          <w:szCs w:val="18"/>
          <w:lang w:val="ja-JP" w:eastAsia="ja-JP"/>
        </w:rPr>
        <w:t xml:space="preserve"> CAL Suite </w:t>
      </w:r>
      <w:r w:rsidRPr="000440E7">
        <w:rPr>
          <w:rFonts w:ascii="MS Mincho" w:eastAsia="MS PGothic" w:hAnsi="MS Mincho" w:cs="MS Mincho" w:hint="eastAsia"/>
          <w:sz w:val="18"/>
          <w:szCs w:val="18"/>
          <w:lang w:val="ja-JP" w:eastAsia="ja-JP"/>
        </w:rPr>
        <w:t>と同じユーザーまたはデバイス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ライセンスに対して、</w:t>
      </w:r>
      <w:r w:rsidRPr="000440E7">
        <w:rPr>
          <w:rFonts w:eastAsia="MS PGothic" w:cs="Tahoma"/>
          <w:sz w:val="18"/>
          <w:szCs w:val="18"/>
          <w:lang w:val="ja-JP" w:eastAsia="ja-JP"/>
        </w:rPr>
        <w:t xml:space="preserve">CAL Suite Bridge </w:t>
      </w:r>
      <w:r w:rsidRPr="000440E7">
        <w:rPr>
          <w:rFonts w:ascii="MS Mincho" w:eastAsia="MS PGothic" w:hAnsi="MS Mincho" w:cs="MS Mincho" w:hint="eastAsia"/>
          <w:sz w:val="18"/>
          <w:szCs w:val="18"/>
          <w:lang w:val="ja-JP" w:eastAsia="ja-JP"/>
        </w:rPr>
        <w:t>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アシュアランスは</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つだけとなる可能性があります。</w:t>
      </w:r>
    </w:p>
    <w:p w:rsidR="00357D5A" w:rsidRPr="000440E7" w:rsidRDefault="00357D5A" w:rsidP="00B272E4">
      <w:pPr>
        <w:ind w:left="181"/>
        <w:rPr>
          <w:rFonts w:eastAsia="MS PGothic" w:cs="Tahoma"/>
          <w:sz w:val="18"/>
          <w:szCs w:val="18"/>
          <w:lang w:eastAsia="ja-JP"/>
        </w:rPr>
      </w:pPr>
    </w:p>
    <w:p w:rsidR="00357D5A" w:rsidRPr="000440E7" w:rsidRDefault="00357D5A" w:rsidP="00B73469">
      <w:pPr>
        <w:ind w:left="181"/>
        <w:rPr>
          <w:rFonts w:eastAsia="MS PGothic" w:cs="Tahoma"/>
          <w:sz w:val="18"/>
          <w:szCs w:val="18"/>
          <w:lang w:eastAsia="ja-JP"/>
        </w:rPr>
      </w:pPr>
      <w:r w:rsidRPr="000440E7">
        <w:rPr>
          <w:rFonts w:eastAsia="MS PGothic" w:cs="Tahoma"/>
          <w:sz w:val="18"/>
          <w:szCs w:val="18"/>
          <w:lang w:val="ja-JP" w:eastAsia="ja-JP"/>
        </w:rPr>
        <w:t xml:space="preserve">CAL Suite Bridge </w:t>
      </w:r>
      <w:r w:rsidRPr="000440E7">
        <w:rPr>
          <w:rFonts w:ascii="MS Mincho" w:eastAsia="MS PGothic" w:hAnsi="MS Mincho" w:cs="MS Mincho" w:hint="eastAsia"/>
          <w:sz w:val="18"/>
          <w:szCs w:val="18"/>
          <w:lang w:val="ja-JP" w:eastAsia="ja-JP"/>
        </w:rPr>
        <w:t>はエンタープライズ製品であり、当該</w:t>
      </w:r>
      <w:r w:rsidRPr="000440E7">
        <w:rPr>
          <w:rFonts w:eastAsia="MS PGothic" w:cs="Tahoma"/>
          <w:sz w:val="18"/>
          <w:szCs w:val="18"/>
          <w:lang w:val="ja-JP" w:eastAsia="ja-JP"/>
        </w:rPr>
        <w:t xml:space="preserve"> CAL Suite Bridge </w:t>
      </w:r>
      <w:r w:rsidRPr="000440E7">
        <w:rPr>
          <w:rFonts w:ascii="MS Mincho" w:eastAsia="MS PGothic" w:hAnsi="MS Mincho" w:cs="MS Mincho" w:hint="eastAsia"/>
          <w:sz w:val="18"/>
          <w:szCs w:val="18"/>
          <w:lang w:val="ja-JP" w:eastAsia="ja-JP"/>
        </w:rPr>
        <w:t>またはその上位の</w:t>
      </w:r>
      <w:r w:rsidRPr="000440E7">
        <w:rPr>
          <w:rFonts w:eastAsia="MS PGothic" w:cs="Tahoma"/>
          <w:sz w:val="18"/>
          <w:szCs w:val="18"/>
          <w:lang w:val="ja-JP" w:eastAsia="ja-JP"/>
        </w:rPr>
        <w:t xml:space="preserve"> CAL Suite </w:t>
      </w:r>
      <w:r w:rsidRPr="000440E7">
        <w:rPr>
          <w:rFonts w:ascii="MS Mincho" w:eastAsia="MS PGothic" w:hAnsi="MS Mincho" w:cs="MS Mincho" w:hint="eastAsia"/>
          <w:sz w:val="18"/>
          <w:szCs w:val="18"/>
          <w:lang w:val="ja-JP" w:eastAsia="ja-JP"/>
        </w:rPr>
        <w:t>のエンタープライズ全体の要件を満たすため、その対象となるオンライン</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サービスと組み合わせてのみ取得することができます。</w:t>
      </w:r>
    </w:p>
    <w:p w:rsidR="00357D5A" w:rsidRPr="000440E7" w:rsidRDefault="00357D5A" w:rsidP="00317024">
      <w:pPr>
        <w:spacing w:line="276" w:lineRule="auto"/>
        <w:ind w:left="360"/>
        <w:rPr>
          <w:rFonts w:eastAsia="MS PGothic" w:cs="Tahoma"/>
          <w:sz w:val="18"/>
          <w:szCs w:val="18"/>
          <w:lang w:eastAsia="ja-JP"/>
        </w:rPr>
      </w:pPr>
    </w:p>
    <w:tbl>
      <w:tblPr>
        <w:tblW w:w="4035" w:type="pct"/>
        <w:tblInd w:w="730" w:type="dxa"/>
        <w:tblCellMar>
          <w:left w:w="0" w:type="dxa"/>
          <w:right w:w="0" w:type="dxa"/>
        </w:tblCellMar>
        <w:tblLook w:val="00A0" w:firstRow="1" w:lastRow="0" w:firstColumn="1" w:lastColumn="0" w:noHBand="0" w:noVBand="0"/>
      </w:tblPr>
      <w:tblGrid>
        <w:gridCol w:w="2970"/>
        <w:gridCol w:w="2491"/>
        <w:gridCol w:w="3088"/>
      </w:tblGrid>
      <w:tr w:rsidR="00357D5A" w:rsidRPr="000440E7"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rsidR="00357D5A" w:rsidRPr="000440E7" w:rsidRDefault="00357D5A" w:rsidP="005E2E22">
            <w:pPr>
              <w:jc w:val="center"/>
              <w:rPr>
                <w:rFonts w:eastAsia="MS PGothic" w:cs="Tahoma"/>
                <w:b/>
                <w:bCs/>
                <w:color w:val="000000"/>
                <w:sz w:val="18"/>
                <w:szCs w:val="18"/>
                <w:lang w:eastAsia="ja-JP"/>
              </w:rPr>
            </w:pPr>
            <w:smartTag w:uri="urn:schemas-microsoft-com:office:smarttags" w:element="place">
              <w:smartTag w:uri="urn:schemas-microsoft-com:office:smarttags" w:element="PlaceName">
                <w:r w:rsidRPr="000440E7">
                  <w:rPr>
                    <w:rFonts w:eastAsia="MS PGothic" w:cs="Tahoma"/>
                    <w:b/>
                    <w:bCs/>
                    <w:sz w:val="18"/>
                    <w:szCs w:val="18"/>
                  </w:rPr>
                  <w:t>CAL</w:t>
                </w:r>
              </w:smartTag>
              <w:r w:rsidRPr="000440E7">
                <w:rPr>
                  <w:rFonts w:eastAsia="MS PGothic" w:cs="Tahoma"/>
                  <w:b/>
                  <w:bCs/>
                  <w:sz w:val="18"/>
                  <w:szCs w:val="18"/>
                </w:rPr>
                <w:t xml:space="preserve"> </w:t>
              </w:r>
              <w:smartTag w:uri="urn:schemas-microsoft-com:office:smarttags" w:element="PlaceName">
                <w:r w:rsidRPr="000440E7">
                  <w:rPr>
                    <w:rFonts w:eastAsia="MS PGothic" w:cs="Tahoma"/>
                    <w:b/>
                    <w:bCs/>
                    <w:sz w:val="18"/>
                    <w:szCs w:val="18"/>
                  </w:rPr>
                  <w:t>Suite</w:t>
                </w:r>
              </w:smartTag>
              <w:r w:rsidRPr="000440E7">
                <w:rPr>
                  <w:rFonts w:eastAsia="MS PGothic" w:cs="Tahoma"/>
                  <w:b/>
                  <w:bCs/>
                  <w:sz w:val="18"/>
                  <w:szCs w:val="18"/>
                </w:rPr>
                <w:t xml:space="preserve"> </w:t>
              </w:r>
              <w:smartTag w:uri="urn:schemas-microsoft-com:office:smarttags" w:element="PlaceType">
                <w:r w:rsidRPr="000440E7">
                  <w:rPr>
                    <w:rFonts w:eastAsia="MS PGothic" w:cs="Tahoma"/>
                    <w:b/>
                    <w:bCs/>
                    <w:sz w:val="18"/>
                    <w:szCs w:val="18"/>
                  </w:rPr>
                  <w:t>Bridge</w:t>
                </w:r>
              </w:smartTag>
            </w:smartTag>
          </w:p>
        </w:tc>
        <w:tc>
          <w:tcPr>
            <w:tcW w:w="1457" w:type="pct"/>
            <w:tcBorders>
              <w:top w:val="single" w:sz="8" w:space="0" w:color="auto"/>
              <w:left w:val="nil"/>
              <w:bottom w:val="single" w:sz="8" w:space="0" w:color="auto"/>
              <w:right w:val="single" w:sz="8" w:space="0" w:color="auto"/>
            </w:tcBorders>
            <w:shd w:val="clear" w:color="auto" w:fill="FABF8F"/>
            <w:vAlign w:val="center"/>
          </w:tcPr>
          <w:p w:rsidR="00357D5A" w:rsidRPr="000440E7" w:rsidRDefault="00357D5A" w:rsidP="00920248">
            <w:pPr>
              <w:jc w:val="center"/>
              <w:rPr>
                <w:rFonts w:eastAsia="MS PGothic" w:cs="Tahoma"/>
                <w:b/>
                <w:bCs/>
                <w:color w:val="000000"/>
                <w:sz w:val="18"/>
                <w:szCs w:val="18"/>
                <w:lang w:eastAsia="ja-JP"/>
              </w:rPr>
            </w:pPr>
            <w:r w:rsidRPr="000440E7">
              <w:rPr>
                <w:rFonts w:ascii="MS Mincho" w:eastAsia="MS PGothic" w:hAnsi="MS Mincho" w:cs="MS Mincho" w:hint="eastAsia"/>
                <w:b/>
                <w:sz w:val="18"/>
                <w:szCs w:val="18"/>
                <w:lang w:val="ja-JP"/>
              </w:rPr>
              <w:t>上位の</w:t>
            </w:r>
            <w:r w:rsidRPr="000440E7">
              <w:rPr>
                <w:rFonts w:eastAsia="MS PGothic"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rsidR="00357D5A" w:rsidRPr="000440E7" w:rsidRDefault="00357D5A" w:rsidP="00F41126">
            <w:pPr>
              <w:jc w:val="center"/>
              <w:rPr>
                <w:rFonts w:eastAsia="MS PGothic" w:cs="Tahoma"/>
                <w:b/>
                <w:bCs/>
                <w:color w:val="000000"/>
                <w:sz w:val="18"/>
                <w:szCs w:val="18"/>
                <w:lang w:eastAsia="ja-JP"/>
              </w:rPr>
            </w:pPr>
            <w:r w:rsidRPr="000440E7">
              <w:rPr>
                <w:rFonts w:ascii="MS Mincho" w:eastAsia="MS PGothic" w:hAnsi="MS Mincho" w:cs="MS Mincho" w:hint="eastAsia"/>
                <w:b/>
                <w:sz w:val="18"/>
                <w:szCs w:val="18"/>
                <w:lang w:val="ja-JP" w:eastAsia="ja-JP"/>
              </w:rPr>
              <w:t>対象となるオンライン</w:t>
            </w:r>
            <w:r w:rsidRPr="000440E7">
              <w:rPr>
                <w:rFonts w:eastAsia="MS PGothic" w:cs="Tahoma"/>
                <w:b/>
                <w:sz w:val="18"/>
                <w:szCs w:val="18"/>
                <w:lang w:val="ja-JP" w:eastAsia="ja-JP"/>
              </w:rPr>
              <w:t xml:space="preserve"> </w:t>
            </w:r>
            <w:r w:rsidRPr="000440E7">
              <w:rPr>
                <w:rFonts w:ascii="MS Mincho" w:eastAsia="MS PGothic" w:hAnsi="MS Mincho" w:cs="MS Mincho" w:hint="eastAsia"/>
                <w:b/>
                <w:sz w:val="18"/>
                <w:szCs w:val="18"/>
                <w:lang w:val="ja-JP" w:eastAsia="ja-JP"/>
              </w:rPr>
              <w:t>サービス</w:t>
            </w:r>
          </w:p>
        </w:tc>
      </w:tr>
      <w:tr w:rsidR="00357D5A" w:rsidRPr="000440E7" w:rsidTr="00CC3043">
        <w:trPr>
          <w:trHeight w:val="576"/>
        </w:trPr>
        <w:tc>
          <w:tcPr>
            <w:tcW w:w="1737" w:type="pct"/>
            <w:tcBorders>
              <w:top w:val="nil"/>
              <w:left w:val="single" w:sz="8" w:space="0" w:color="auto"/>
              <w:bottom w:val="single" w:sz="8" w:space="0" w:color="auto"/>
              <w:right w:val="single" w:sz="8" w:space="0" w:color="auto"/>
            </w:tcBorders>
          </w:tcPr>
          <w:p w:rsidR="00357D5A" w:rsidRPr="000440E7" w:rsidRDefault="00357D5A" w:rsidP="00851C47">
            <w:pPr>
              <w:numPr>
                <w:ilvl w:val="0"/>
                <w:numId w:val="29"/>
              </w:numPr>
              <w:spacing w:before="40" w:after="40"/>
              <w:ind w:left="357" w:hanging="357"/>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sz w:val="18"/>
                  </w:rPr>
                  <w:t>Core</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CAL</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Suite</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Bridge</w:t>
                </w:r>
              </w:smartTag>
            </w:smartTag>
            <w:r w:rsidRPr="000440E7">
              <w:rPr>
                <w:rFonts w:eastAsia="MS PGothic" w:cs="Tahoma"/>
                <w:color w:val="000000"/>
                <w:sz w:val="18"/>
                <w:szCs w:val="18"/>
              </w:rPr>
              <w:t xml:space="preserve"> for Office 365</w:t>
            </w:r>
          </w:p>
        </w:tc>
        <w:tc>
          <w:tcPr>
            <w:tcW w:w="1457" w:type="pct"/>
            <w:tcBorders>
              <w:top w:val="nil"/>
              <w:left w:val="nil"/>
              <w:bottom w:val="single" w:sz="8" w:space="0" w:color="auto"/>
              <w:right w:val="single" w:sz="8" w:space="0" w:color="auto"/>
            </w:tcBorders>
          </w:tcPr>
          <w:p w:rsidR="00357D5A" w:rsidRPr="000440E7" w:rsidRDefault="00357D5A" w:rsidP="00851C47">
            <w:pPr>
              <w:numPr>
                <w:ilvl w:val="0"/>
                <w:numId w:val="29"/>
              </w:numPr>
              <w:spacing w:before="40" w:after="40"/>
              <w:ind w:left="357" w:hanging="357"/>
              <w:rPr>
                <w:rFonts w:eastAsia="MS PGothic" w:cs="Tahoma"/>
                <w:color w:val="000000"/>
                <w:sz w:val="18"/>
                <w:szCs w:val="18"/>
              </w:rPr>
            </w:pPr>
            <w:r w:rsidRPr="000440E7">
              <w:rPr>
                <w:rFonts w:eastAsia="MS PGothic" w:cs="Tahoma"/>
                <w:sz w:val="18"/>
                <w:lang w:val="ja-JP"/>
              </w:rPr>
              <w:t>Core</w:t>
            </w:r>
            <w:r w:rsidRPr="000440E7">
              <w:rPr>
                <w:rFonts w:eastAsia="MS PGothic" w:cs="Tahoma"/>
                <w:color w:val="000000"/>
                <w:sz w:val="18"/>
                <w:szCs w:val="18"/>
              </w:rPr>
              <w:t xml:space="preserve"> CAL Suite</w:t>
            </w:r>
          </w:p>
        </w:tc>
        <w:tc>
          <w:tcPr>
            <w:tcW w:w="1806" w:type="pct"/>
            <w:tcBorders>
              <w:top w:val="nil"/>
              <w:left w:val="nil"/>
              <w:bottom w:val="single" w:sz="8" w:space="0" w:color="auto"/>
              <w:right w:val="single" w:sz="8" w:space="0" w:color="auto"/>
            </w:tcBorders>
          </w:tcPr>
          <w:p w:rsidR="00357D5A" w:rsidRPr="000440E7" w:rsidRDefault="00357D5A" w:rsidP="00851C47">
            <w:pPr>
              <w:numPr>
                <w:ilvl w:val="0"/>
                <w:numId w:val="29"/>
              </w:numPr>
              <w:spacing w:before="40" w:after="40"/>
              <w:ind w:left="357" w:hanging="357"/>
              <w:rPr>
                <w:rFonts w:eastAsia="MS PGothic" w:cs="Tahoma"/>
                <w:color w:val="000000"/>
                <w:sz w:val="18"/>
                <w:szCs w:val="18"/>
              </w:rPr>
            </w:pPr>
            <w:r w:rsidRPr="000440E7">
              <w:rPr>
                <w:rFonts w:eastAsia="MS PGothic" w:cs="Tahoma"/>
                <w:color w:val="000000"/>
                <w:sz w:val="18"/>
                <w:szCs w:val="18"/>
              </w:rPr>
              <w:t xml:space="preserve">Office 365 </w:t>
            </w:r>
            <w:smartTag w:uri="urn:schemas-microsoft-com:office:smarttags" w:element="City">
              <w:smartTag w:uri="urn:schemas-microsoft-com:office:smarttags" w:element="place">
                <w:r w:rsidRPr="000440E7">
                  <w:rPr>
                    <w:rFonts w:eastAsia="MS PGothic" w:cs="Tahoma"/>
                    <w:color w:val="000000"/>
                    <w:sz w:val="18"/>
                    <w:szCs w:val="18"/>
                    <w:lang w:eastAsia="ja-JP"/>
                  </w:rPr>
                  <w:t>Enterprise</w:t>
                </w:r>
              </w:smartTag>
            </w:smartTag>
            <w:r w:rsidRPr="000440E7">
              <w:rPr>
                <w:rFonts w:eastAsia="MS PGothic" w:cs="Tahoma"/>
                <w:color w:val="000000"/>
                <w:sz w:val="18"/>
                <w:szCs w:val="18"/>
              </w:rPr>
              <w:t xml:space="preserve"> E1</w:t>
            </w:r>
            <w:r w:rsidRPr="000440E7">
              <w:rPr>
                <w:rFonts w:ascii="MS Mincho" w:eastAsia="MS PGothic" w:hAnsi="MS Mincho" w:cs="MS Mincho" w:hint="eastAsia"/>
                <w:color w:val="000000"/>
                <w:sz w:val="18"/>
                <w:szCs w:val="18"/>
              </w:rPr>
              <w:t>、または</w:t>
            </w:r>
          </w:p>
          <w:p w:rsidR="00357D5A" w:rsidRPr="000440E7" w:rsidRDefault="00357D5A" w:rsidP="00851C47">
            <w:pPr>
              <w:numPr>
                <w:ilvl w:val="0"/>
                <w:numId w:val="29"/>
              </w:numPr>
              <w:spacing w:before="40" w:after="40"/>
              <w:ind w:left="357" w:hanging="357"/>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lang w:eastAsia="ja-JP"/>
              </w:rPr>
              <w:t>Enterprise</w:t>
            </w:r>
            <w:r w:rsidRPr="000440E7">
              <w:rPr>
                <w:rFonts w:eastAsia="MS PGothic" w:cs="Tahoma"/>
                <w:color w:val="000000"/>
                <w:sz w:val="18"/>
                <w:szCs w:val="18"/>
              </w:rPr>
              <w:t xml:space="preserve"> E3</w:t>
            </w:r>
            <w:r w:rsidRPr="000440E7">
              <w:rPr>
                <w:rFonts w:ascii="MS Mincho" w:eastAsia="MS PGothic" w:hAnsi="MS Mincho" w:cs="MS Mincho" w:hint="eastAsia"/>
                <w:color w:val="000000"/>
                <w:sz w:val="18"/>
                <w:szCs w:val="18"/>
              </w:rPr>
              <w:t>、または</w:t>
            </w:r>
          </w:p>
          <w:p w:rsidR="00357D5A" w:rsidRPr="000440E7" w:rsidRDefault="00357D5A" w:rsidP="00851C47">
            <w:pPr>
              <w:numPr>
                <w:ilvl w:val="0"/>
                <w:numId w:val="29"/>
              </w:numPr>
              <w:spacing w:before="40" w:after="40"/>
              <w:ind w:left="357" w:hanging="357"/>
              <w:rPr>
                <w:rFonts w:eastAsia="MS PGothic" w:cs="Tahoma"/>
                <w:color w:val="000000"/>
                <w:sz w:val="18"/>
                <w:szCs w:val="18"/>
              </w:rPr>
            </w:pPr>
            <w:r w:rsidRPr="000440E7">
              <w:rPr>
                <w:rFonts w:eastAsia="MS PGothic" w:cs="Tahoma"/>
                <w:color w:val="000000"/>
                <w:sz w:val="18"/>
                <w:szCs w:val="18"/>
              </w:rPr>
              <w:t xml:space="preserve">Office 365 </w:t>
            </w:r>
            <w:smartTag w:uri="urn:schemas-microsoft-com:office:smarttags" w:element="City">
              <w:smartTag w:uri="urn:schemas-microsoft-com:office:smarttags" w:element="place">
                <w:r w:rsidRPr="000440E7">
                  <w:rPr>
                    <w:rFonts w:eastAsia="MS PGothic" w:cs="Tahoma"/>
                    <w:color w:val="000000"/>
                    <w:sz w:val="18"/>
                    <w:szCs w:val="18"/>
                    <w:lang w:eastAsia="ja-JP"/>
                  </w:rPr>
                  <w:t>Enterprise</w:t>
                </w:r>
              </w:smartTag>
            </w:smartTag>
            <w:r w:rsidRPr="000440E7">
              <w:rPr>
                <w:rFonts w:eastAsia="MS PGothic" w:cs="Tahoma"/>
                <w:color w:val="000000"/>
                <w:sz w:val="18"/>
                <w:szCs w:val="18"/>
              </w:rPr>
              <w:t xml:space="preserve"> E4</w:t>
            </w:r>
          </w:p>
        </w:tc>
      </w:tr>
      <w:tr w:rsidR="00357D5A" w:rsidRPr="000440E7" w:rsidTr="00CC3043">
        <w:trPr>
          <w:trHeight w:val="576"/>
        </w:trPr>
        <w:tc>
          <w:tcPr>
            <w:tcW w:w="1737" w:type="pct"/>
            <w:tcBorders>
              <w:top w:val="nil"/>
              <w:left w:val="single" w:sz="8" w:space="0" w:color="auto"/>
              <w:bottom w:val="single" w:sz="8" w:space="0" w:color="auto"/>
              <w:right w:val="single" w:sz="8" w:space="0" w:color="auto"/>
            </w:tcBorders>
          </w:tcPr>
          <w:p w:rsidR="00357D5A" w:rsidRPr="000440E7" w:rsidRDefault="00357D5A" w:rsidP="00851C47">
            <w:pPr>
              <w:numPr>
                <w:ilvl w:val="0"/>
                <w:numId w:val="29"/>
              </w:numPr>
              <w:spacing w:before="40" w:after="40"/>
              <w:ind w:left="357" w:hanging="357"/>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Core</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CAL</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Suite</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Bridge</w:t>
                </w:r>
              </w:smartTag>
            </w:smartTag>
            <w:r w:rsidRPr="000440E7">
              <w:rPr>
                <w:rFonts w:eastAsia="MS PGothic" w:cs="Tahoma"/>
                <w:color w:val="000000"/>
                <w:sz w:val="18"/>
                <w:szCs w:val="18"/>
              </w:rPr>
              <w:t xml:space="preserve"> for Office 365 and Windows Intune</w:t>
            </w:r>
          </w:p>
        </w:tc>
        <w:tc>
          <w:tcPr>
            <w:tcW w:w="1457" w:type="pct"/>
            <w:tcBorders>
              <w:top w:val="nil"/>
              <w:left w:val="nil"/>
              <w:bottom w:val="single" w:sz="8" w:space="0" w:color="auto"/>
              <w:right w:val="single" w:sz="8" w:space="0" w:color="auto"/>
            </w:tcBorders>
          </w:tcPr>
          <w:p w:rsidR="00357D5A" w:rsidRPr="000440E7" w:rsidRDefault="00357D5A" w:rsidP="00851C47">
            <w:pPr>
              <w:numPr>
                <w:ilvl w:val="0"/>
                <w:numId w:val="29"/>
              </w:numPr>
              <w:spacing w:before="40" w:after="40"/>
              <w:ind w:left="357" w:hanging="357"/>
              <w:rPr>
                <w:rFonts w:eastAsia="MS PGothic" w:cs="Tahoma"/>
                <w:color w:val="000000"/>
                <w:sz w:val="18"/>
                <w:szCs w:val="18"/>
              </w:rPr>
            </w:pPr>
            <w:smartTag w:uri="urn:schemas-microsoft-com:office:smarttags" w:element="place">
              <w:smartTag w:uri="urn:schemas-microsoft-com:office:smarttags" w:element="City">
                <w:r w:rsidRPr="000440E7">
                  <w:rPr>
                    <w:rFonts w:eastAsia="MS PGothic" w:cs="Tahoma"/>
                    <w:color w:val="000000"/>
                    <w:sz w:val="18"/>
                    <w:szCs w:val="18"/>
                  </w:rPr>
                  <w:t>Core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Suite</w:t>
            </w:r>
          </w:p>
        </w:tc>
        <w:tc>
          <w:tcPr>
            <w:tcW w:w="1806" w:type="pct"/>
            <w:tcBorders>
              <w:top w:val="nil"/>
              <w:left w:val="nil"/>
              <w:bottom w:val="single" w:sz="8" w:space="0" w:color="auto"/>
              <w:right w:val="single" w:sz="8" w:space="0" w:color="auto"/>
            </w:tcBorders>
          </w:tcPr>
          <w:p w:rsidR="00357D5A" w:rsidRPr="000440E7" w:rsidRDefault="00357D5A" w:rsidP="00851C47">
            <w:pPr>
              <w:numPr>
                <w:ilvl w:val="0"/>
                <w:numId w:val="29"/>
              </w:numPr>
              <w:spacing w:before="40" w:after="40"/>
              <w:ind w:left="357" w:hanging="357"/>
              <w:rPr>
                <w:rFonts w:eastAsia="MS PGothic" w:cs="Tahoma"/>
                <w:color w:val="000000"/>
                <w:sz w:val="18"/>
                <w:szCs w:val="18"/>
              </w:rPr>
            </w:pPr>
            <w:r w:rsidRPr="000440E7">
              <w:rPr>
                <w:rFonts w:eastAsia="MS PGothic" w:cs="Tahoma"/>
                <w:color w:val="000000"/>
                <w:sz w:val="18"/>
                <w:szCs w:val="18"/>
              </w:rPr>
              <w:t xml:space="preserve">Office 365 </w:t>
            </w:r>
            <w:smartTag w:uri="urn:schemas-microsoft-com:office:smarttags" w:element="City">
              <w:smartTag w:uri="urn:schemas-microsoft-com:office:smarttags" w:element="place">
                <w:r w:rsidRPr="000440E7">
                  <w:rPr>
                    <w:rFonts w:eastAsia="MS PGothic" w:cs="Tahoma"/>
                    <w:color w:val="000000"/>
                    <w:sz w:val="18"/>
                    <w:szCs w:val="18"/>
                    <w:lang w:eastAsia="ja-JP"/>
                  </w:rPr>
                  <w:t>Enterprise</w:t>
                </w:r>
              </w:smartTag>
            </w:smartTag>
            <w:r w:rsidRPr="000440E7">
              <w:rPr>
                <w:rFonts w:eastAsia="MS PGothic" w:cs="Tahoma"/>
                <w:color w:val="000000"/>
                <w:sz w:val="18"/>
                <w:szCs w:val="18"/>
              </w:rPr>
              <w:t xml:space="preserve"> E1 </w:t>
            </w:r>
            <w:r w:rsidRPr="000440E7">
              <w:rPr>
                <w:rFonts w:ascii="MS Mincho" w:eastAsia="MS PGothic" w:hAnsi="MS Mincho" w:cs="MS Mincho" w:hint="eastAsia"/>
                <w:color w:val="000000"/>
                <w:sz w:val="18"/>
                <w:szCs w:val="18"/>
              </w:rPr>
              <w:t>および</w:t>
            </w:r>
            <w:r w:rsidRPr="000440E7">
              <w:rPr>
                <w:rFonts w:eastAsia="MS PGothic" w:cs="Tahoma"/>
                <w:color w:val="000000"/>
                <w:sz w:val="18"/>
                <w:szCs w:val="18"/>
              </w:rPr>
              <w:t xml:space="preserve"> Windows Intune</w:t>
            </w:r>
            <w:r w:rsidRPr="000440E7">
              <w:rPr>
                <w:rFonts w:ascii="MS Mincho" w:eastAsia="MS PGothic" w:hAnsi="MS Mincho" w:cs="MS Mincho" w:hint="eastAsia"/>
                <w:color w:val="000000"/>
                <w:sz w:val="18"/>
                <w:szCs w:val="18"/>
              </w:rPr>
              <w:t>、または</w:t>
            </w:r>
          </w:p>
          <w:p w:rsidR="00357D5A" w:rsidRPr="000440E7" w:rsidRDefault="00357D5A" w:rsidP="00851C47">
            <w:pPr>
              <w:numPr>
                <w:ilvl w:val="0"/>
                <w:numId w:val="29"/>
              </w:numPr>
              <w:spacing w:before="40" w:after="40"/>
              <w:ind w:left="357" w:hanging="357"/>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lang w:eastAsia="ja-JP"/>
              </w:rPr>
              <w:t>Enterprise</w:t>
            </w:r>
            <w:r w:rsidRPr="000440E7">
              <w:rPr>
                <w:rFonts w:eastAsia="MS PGothic" w:cs="Tahoma"/>
                <w:color w:val="000000"/>
                <w:sz w:val="18"/>
                <w:szCs w:val="18"/>
              </w:rPr>
              <w:t xml:space="preserve"> E3 </w:t>
            </w:r>
            <w:r w:rsidRPr="000440E7">
              <w:rPr>
                <w:rFonts w:ascii="MS Mincho" w:eastAsia="MS PGothic" w:hAnsi="MS Mincho" w:cs="MS Mincho" w:hint="eastAsia"/>
                <w:color w:val="000000"/>
                <w:sz w:val="18"/>
                <w:szCs w:val="18"/>
              </w:rPr>
              <w:t>および</w:t>
            </w:r>
            <w:r w:rsidRPr="000440E7">
              <w:rPr>
                <w:rFonts w:eastAsia="MS PGothic" w:cs="Tahoma"/>
                <w:color w:val="000000"/>
                <w:sz w:val="18"/>
                <w:szCs w:val="18"/>
              </w:rPr>
              <w:t xml:space="preserve"> Windows Intune</w:t>
            </w:r>
            <w:r w:rsidRPr="000440E7">
              <w:rPr>
                <w:rFonts w:ascii="MS Mincho" w:eastAsia="MS PGothic" w:hAnsi="MS Mincho" w:cs="MS Mincho" w:hint="eastAsia"/>
                <w:color w:val="000000"/>
                <w:sz w:val="18"/>
                <w:szCs w:val="18"/>
              </w:rPr>
              <w:t>、または</w:t>
            </w:r>
          </w:p>
          <w:p w:rsidR="00357D5A" w:rsidRPr="000440E7" w:rsidRDefault="00357D5A" w:rsidP="00851C47">
            <w:pPr>
              <w:numPr>
                <w:ilvl w:val="0"/>
                <w:numId w:val="29"/>
              </w:numPr>
              <w:spacing w:before="40" w:after="40"/>
              <w:ind w:left="357" w:hanging="357"/>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lang w:eastAsia="ja-JP"/>
              </w:rPr>
              <w:t>Enterprise</w:t>
            </w:r>
            <w:r w:rsidRPr="000440E7">
              <w:rPr>
                <w:rFonts w:eastAsia="MS PGothic" w:cs="Tahoma"/>
                <w:color w:val="000000"/>
                <w:sz w:val="18"/>
                <w:szCs w:val="18"/>
              </w:rPr>
              <w:t xml:space="preserve"> E4 </w:t>
            </w:r>
            <w:r w:rsidRPr="000440E7">
              <w:rPr>
                <w:rFonts w:ascii="MS Mincho" w:eastAsia="MS PGothic" w:hAnsi="MS Mincho" w:cs="MS Mincho" w:hint="eastAsia"/>
                <w:color w:val="000000"/>
                <w:sz w:val="18"/>
                <w:szCs w:val="18"/>
                <w:lang w:eastAsia="ja-JP"/>
              </w:rPr>
              <w:t>および</w:t>
            </w:r>
            <w:r w:rsidRPr="000440E7">
              <w:rPr>
                <w:rFonts w:eastAsia="MS PGothic" w:cs="Tahoma"/>
                <w:color w:val="000000"/>
                <w:sz w:val="18"/>
                <w:szCs w:val="18"/>
              </w:rPr>
              <w:t xml:space="preserve"> Windows Intune</w:t>
            </w:r>
          </w:p>
        </w:tc>
      </w:tr>
      <w:tr w:rsidR="00357D5A" w:rsidRPr="000440E7" w:rsidTr="00CC3043">
        <w:tc>
          <w:tcPr>
            <w:tcW w:w="1737" w:type="pct"/>
            <w:tcBorders>
              <w:top w:val="single" w:sz="8" w:space="0" w:color="auto"/>
              <w:left w:val="single" w:sz="8" w:space="0" w:color="auto"/>
              <w:bottom w:val="single" w:sz="8" w:space="0" w:color="auto"/>
              <w:right w:val="single" w:sz="8" w:space="0" w:color="auto"/>
            </w:tcBorders>
          </w:tcPr>
          <w:p w:rsidR="00357D5A" w:rsidRPr="000440E7" w:rsidRDefault="00357D5A" w:rsidP="00851C47">
            <w:pPr>
              <w:numPr>
                <w:ilvl w:val="0"/>
                <w:numId w:val="29"/>
              </w:numPr>
              <w:spacing w:before="40" w:after="40"/>
              <w:ind w:left="357" w:hanging="357"/>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Core</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CAL</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Suite</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Bridge</w:t>
                </w:r>
              </w:smartTag>
            </w:smartTag>
            <w:r w:rsidRPr="000440E7">
              <w:rPr>
                <w:rFonts w:eastAsia="MS PGothic" w:cs="Tahoma"/>
                <w:color w:val="000000"/>
                <w:sz w:val="18"/>
                <w:szCs w:val="18"/>
              </w:rPr>
              <w:t xml:space="preserve"> for Windows Intune</w:t>
            </w:r>
          </w:p>
        </w:tc>
        <w:tc>
          <w:tcPr>
            <w:tcW w:w="1457" w:type="pct"/>
            <w:tcBorders>
              <w:top w:val="single" w:sz="8" w:space="0" w:color="auto"/>
              <w:left w:val="nil"/>
              <w:bottom w:val="single" w:sz="8" w:space="0" w:color="auto"/>
              <w:right w:val="single" w:sz="8" w:space="0" w:color="auto"/>
            </w:tcBorders>
          </w:tcPr>
          <w:p w:rsidR="00357D5A" w:rsidRPr="000440E7" w:rsidRDefault="00357D5A" w:rsidP="00851C47">
            <w:pPr>
              <w:numPr>
                <w:ilvl w:val="0"/>
                <w:numId w:val="29"/>
              </w:numPr>
              <w:spacing w:before="40" w:after="40"/>
              <w:ind w:left="357" w:hanging="357"/>
              <w:rPr>
                <w:rFonts w:eastAsia="MS PGothic" w:cs="Tahoma"/>
                <w:color w:val="000000"/>
                <w:sz w:val="18"/>
                <w:szCs w:val="18"/>
              </w:rPr>
            </w:pPr>
            <w:smartTag w:uri="urn:schemas-microsoft-com:office:smarttags" w:element="place">
              <w:smartTag w:uri="urn:schemas-microsoft-com:office:smarttags" w:element="City">
                <w:r w:rsidRPr="000440E7">
                  <w:rPr>
                    <w:rFonts w:eastAsia="MS PGothic" w:cs="Tahoma"/>
                    <w:color w:val="000000"/>
                    <w:sz w:val="18"/>
                    <w:szCs w:val="18"/>
                  </w:rPr>
                  <w:t>Core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Suite</w:t>
            </w:r>
          </w:p>
        </w:tc>
        <w:tc>
          <w:tcPr>
            <w:tcW w:w="1806" w:type="pct"/>
            <w:tcBorders>
              <w:top w:val="single" w:sz="8" w:space="0" w:color="auto"/>
              <w:left w:val="nil"/>
              <w:bottom w:val="single" w:sz="8" w:space="0" w:color="auto"/>
              <w:right w:val="single" w:sz="8" w:space="0" w:color="auto"/>
            </w:tcBorders>
          </w:tcPr>
          <w:p w:rsidR="00357D5A" w:rsidRPr="000440E7" w:rsidRDefault="00357D5A" w:rsidP="00851C47">
            <w:pPr>
              <w:numPr>
                <w:ilvl w:val="0"/>
                <w:numId w:val="29"/>
              </w:numPr>
              <w:spacing w:before="40" w:after="40"/>
              <w:ind w:left="357" w:hanging="357"/>
              <w:rPr>
                <w:rFonts w:eastAsia="MS PGothic" w:cs="Tahoma"/>
                <w:color w:val="000000"/>
                <w:sz w:val="18"/>
                <w:szCs w:val="18"/>
              </w:rPr>
            </w:pPr>
            <w:r w:rsidRPr="000440E7">
              <w:rPr>
                <w:rFonts w:eastAsia="MS PGothic" w:cs="Tahoma"/>
                <w:color w:val="000000"/>
                <w:sz w:val="18"/>
                <w:szCs w:val="18"/>
              </w:rPr>
              <w:t>Windows Intune</w:t>
            </w:r>
          </w:p>
        </w:tc>
      </w:tr>
    </w:tbl>
    <w:p w:rsidR="00357D5A" w:rsidRPr="000440E7" w:rsidRDefault="00357D5A">
      <w:pPr>
        <w:rPr>
          <w:rFonts w:eastAsia="MS PGothic" w:cs="Tahoma"/>
        </w:rPr>
      </w:pPr>
    </w:p>
  </w:endnote>
  <w:endnote w:id="42">
    <w:p w:rsidR="00357D5A" w:rsidRPr="000440E7" w:rsidRDefault="00357D5A" w:rsidP="00920248">
      <w:pPr>
        <w:rPr>
          <w:rFonts w:eastAsia="MS PGothic" w:cs="Tahoma"/>
          <w:b/>
          <w:bCs/>
          <w:color w:val="FF6600"/>
          <w:sz w:val="24"/>
          <w:szCs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smartTag w:uri="urn:schemas-microsoft-com:office:smarttags" w:element="place">
        <w:smartTag w:uri="urn:schemas-microsoft-com:office:smarttags" w:element="City">
          <w:r w:rsidRPr="000440E7">
            <w:rPr>
              <w:rFonts w:eastAsia="MS PGothic" w:cs="Tahoma"/>
              <w:b/>
              <w:bCs/>
              <w:color w:val="FF6600"/>
              <w:sz w:val="22"/>
              <w:szCs w:val="24"/>
              <w:lang w:eastAsia="ja-JP"/>
            </w:rPr>
            <w:t>Core</w:t>
          </w:r>
        </w:smartTag>
        <w:r w:rsidRPr="000440E7">
          <w:rPr>
            <w:rFonts w:eastAsia="MS PGothic" w:cs="Tahoma"/>
            <w:b/>
            <w:bCs/>
            <w:color w:val="FF6600"/>
            <w:sz w:val="22"/>
            <w:szCs w:val="24"/>
            <w:lang w:eastAsia="ja-JP"/>
          </w:rPr>
          <w:t xml:space="preserve"> </w:t>
        </w:r>
        <w:smartTag w:uri="urn:schemas-microsoft-com:office:smarttags" w:element="State">
          <w:r w:rsidRPr="000440E7">
            <w:rPr>
              <w:rFonts w:eastAsia="MS PGothic" w:cs="Tahoma"/>
              <w:b/>
              <w:bCs/>
              <w:color w:val="FF6600"/>
              <w:sz w:val="22"/>
              <w:szCs w:val="24"/>
              <w:lang w:eastAsia="ja-JP"/>
            </w:rPr>
            <w:t>CAL</w:t>
          </w:r>
        </w:smartTag>
      </w:smartTag>
      <w:r w:rsidRPr="000440E7">
        <w:rPr>
          <w:rFonts w:eastAsia="MS PGothic" w:cs="Tahoma"/>
          <w:b/>
          <w:bCs/>
          <w:color w:val="FF6600"/>
          <w:sz w:val="22"/>
          <w:szCs w:val="24"/>
          <w:lang w:eastAsia="ja-JP"/>
        </w:rPr>
        <w:t xml:space="preserve"> Suite</w:t>
      </w:r>
    </w:p>
    <w:p w:rsidR="00357D5A" w:rsidRPr="000440E7" w:rsidRDefault="00357D5A" w:rsidP="00317024">
      <w:pPr>
        <w:pStyle w:val="EndnoteText"/>
        <w:ind w:left="540"/>
        <w:rPr>
          <w:rFonts w:eastAsia="MS PGothic"/>
          <w:sz w:val="24"/>
          <w:szCs w:val="24"/>
          <w:lang w:eastAsia="ja-JP"/>
        </w:rPr>
      </w:pPr>
    </w:p>
    <w:p w:rsidR="00357D5A" w:rsidRPr="000440E7" w:rsidRDefault="00357D5A" w:rsidP="00317024">
      <w:pPr>
        <w:ind w:left="360"/>
        <w:rPr>
          <w:rFonts w:eastAsia="MS PGothic" w:cs="Tahoma"/>
          <w:sz w:val="18"/>
          <w:lang w:eastAsia="ja-JP"/>
        </w:rPr>
      </w:pPr>
      <w:r w:rsidRPr="000440E7">
        <w:rPr>
          <w:rFonts w:eastAsia="MS PGothic" w:cs="Tahoma"/>
          <w:color w:val="000000"/>
          <w:sz w:val="18"/>
          <w:szCs w:val="18"/>
          <w:lang w:eastAsia="ja-JP"/>
        </w:rPr>
        <w:t>Core</w:t>
      </w:r>
      <w:r w:rsidRPr="000440E7">
        <w:rPr>
          <w:rFonts w:eastAsia="MS PGothic" w:cs="Tahoma"/>
          <w:sz w:val="18"/>
          <w:lang w:eastAsia="ja-JP"/>
        </w:rPr>
        <w:t xml:space="preserve"> CAL </w:t>
      </w:r>
      <w:r w:rsidRPr="000440E7">
        <w:rPr>
          <w:rFonts w:ascii="MS Mincho" w:eastAsia="MS PGothic" w:hAnsi="MS Mincho" w:cs="MS Mincho" w:hint="eastAsia"/>
          <w:sz w:val="18"/>
          <w:lang w:eastAsia="ja-JP"/>
        </w:rPr>
        <w:t>スイートにはバージョンが存在しません。また、製品使用権は</w:t>
      </w:r>
      <w:r w:rsidRPr="000440E7">
        <w:rPr>
          <w:rFonts w:eastAsia="MS PGothic" w:cs="Tahoma"/>
          <w:sz w:val="18"/>
          <w:lang w:eastAsia="ja-JP"/>
        </w:rPr>
        <w:t xml:space="preserve"> Core CAL </w:t>
      </w:r>
      <w:r w:rsidRPr="000440E7">
        <w:rPr>
          <w:rFonts w:ascii="MS Mincho" w:eastAsia="MS PGothic" w:hAnsi="MS Mincho" w:cs="MS Mincho" w:hint="eastAsia"/>
          <w:sz w:val="18"/>
          <w:lang w:eastAsia="ja-JP"/>
        </w:rPr>
        <w:t>スイート</w:t>
      </w:r>
      <w:r w:rsidRPr="000440E7">
        <w:rPr>
          <w:rFonts w:eastAsia="MS PGothic" w:cs="Tahoma"/>
          <w:sz w:val="18"/>
          <w:lang w:eastAsia="ja-JP"/>
        </w:rPr>
        <w:t xml:space="preserve"> </w:t>
      </w:r>
      <w:r w:rsidRPr="000440E7">
        <w:rPr>
          <w:rFonts w:ascii="MS Mincho" w:eastAsia="MS PGothic" w:hAnsi="MS Mincho" w:cs="MS Mincho" w:hint="eastAsia"/>
          <w:sz w:val="18"/>
          <w:lang w:eastAsia="ja-JP"/>
        </w:rPr>
        <w:t>ソフトウェア</w:t>
      </w:r>
      <w:r w:rsidRPr="000440E7">
        <w:rPr>
          <w:rFonts w:eastAsia="MS PGothic" w:cs="Tahoma"/>
          <w:sz w:val="18"/>
          <w:lang w:eastAsia="ja-JP"/>
        </w:rPr>
        <w:t xml:space="preserve"> </w:t>
      </w:r>
      <w:r w:rsidRPr="000440E7">
        <w:rPr>
          <w:rFonts w:ascii="MS Mincho" w:eastAsia="MS PGothic" w:hAnsi="MS Mincho" w:cs="MS Mincho" w:hint="eastAsi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0440E7">
        <w:rPr>
          <w:rFonts w:eastAsia="MS PGothic" w:cs="Tahoma"/>
          <w:sz w:val="18"/>
          <w:szCs w:val="24"/>
          <w:lang w:val="ja-JP" w:eastAsia="ja-JP"/>
        </w:rPr>
        <w:t xml:space="preserve">2012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10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日の時点で、</w:t>
      </w:r>
      <w:r w:rsidRPr="000440E7">
        <w:rPr>
          <w:rFonts w:eastAsia="MS PGothic" w:cs="Tahoma"/>
          <w:sz w:val="18"/>
          <w:szCs w:val="24"/>
          <w:lang w:val="ja-JP" w:eastAsia="ja-JP"/>
        </w:rPr>
        <w:t xml:space="preserve">Core CAL </w:t>
      </w:r>
      <w:r w:rsidRPr="000440E7">
        <w:rPr>
          <w:rFonts w:ascii="MS Mincho" w:eastAsia="MS PGothic" w:hAnsi="MS Mincho" w:cs="MS Mincho" w:hint="eastAsia"/>
          <w:sz w:val="18"/>
          <w:szCs w:val="24"/>
          <w:lang w:val="ja-JP" w:eastAsia="ja-JP"/>
        </w:rPr>
        <w:t>スイートに対する有効なソフトウェア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アシュアランスをお持ちのお客様には、次に相当する権利が付与されます。</w:t>
      </w:r>
      <w:r w:rsidRPr="000440E7">
        <w:rPr>
          <w:rFonts w:eastAsia="MS PGothic" w:cs="Tahoma"/>
          <w:sz w:val="18"/>
          <w:szCs w:val="24"/>
          <w:lang w:val="ja-JP" w:eastAsia="ja-JP"/>
        </w:rPr>
        <w:t>Windows Server 2012 CAL</w:t>
      </w:r>
      <w:r w:rsidRPr="000440E7">
        <w:rPr>
          <w:rFonts w:ascii="MS Mincho" w:eastAsia="MS PGothic" w:hAnsi="MS Mincho" w:cs="MS Mincho" w:hint="eastAsia"/>
          <w:sz w:val="18"/>
          <w:szCs w:val="24"/>
          <w:lang w:val="ja-JP" w:eastAsia="ja-JP"/>
        </w:rPr>
        <w:t>、</w:t>
      </w:r>
      <w:r w:rsidRPr="000440E7">
        <w:rPr>
          <w:rFonts w:eastAsia="MS PGothic" w:cs="Tahoma"/>
          <w:sz w:val="18"/>
          <w:szCs w:val="24"/>
          <w:lang w:val="ja-JP" w:eastAsia="ja-JP"/>
        </w:rPr>
        <w:t>Exchange Server 2013 Standard CAL</w:t>
      </w:r>
      <w:r w:rsidRPr="000440E7">
        <w:rPr>
          <w:rFonts w:ascii="MS Mincho" w:eastAsia="MS PGothic" w:hAnsi="MS Mincho" w:cs="MS Mincho" w:hint="eastAsia"/>
          <w:sz w:val="18"/>
          <w:szCs w:val="24"/>
          <w:lang w:val="ja-JP" w:eastAsia="ja-JP"/>
        </w:rPr>
        <w:t>、</w:t>
      </w:r>
      <w:r w:rsidRPr="000440E7">
        <w:rPr>
          <w:rFonts w:eastAsia="MS PGothic" w:cs="Tahoma"/>
          <w:sz w:val="18"/>
          <w:szCs w:val="24"/>
          <w:lang w:val="ja-JP" w:eastAsia="ja-JP"/>
        </w:rPr>
        <w:t>Lync Server 2013 Standard CAL</w:t>
      </w:r>
      <w:r w:rsidRPr="000440E7">
        <w:rPr>
          <w:rFonts w:ascii="MS Mincho" w:eastAsia="MS PGothic" w:hAnsi="MS Mincho" w:cs="MS Mincho" w:hint="eastAsia"/>
          <w:sz w:val="18"/>
          <w:szCs w:val="24"/>
          <w:lang w:val="ja-JP" w:eastAsia="ja-JP"/>
        </w:rPr>
        <w:t>、</w:t>
      </w:r>
      <w:r w:rsidRPr="000440E7">
        <w:rPr>
          <w:rFonts w:eastAsia="MS PGothic" w:cs="Tahoma"/>
          <w:sz w:val="18"/>
          <w:szCs w:val="24"/>
          <w:lang w:val="ja-JP" w:eastAsia="ja-JP"/>
        </w:rPr>
        <w:t>SharePoint Server 2013 Standard CAL</w:t>
      </w:r>
      <w:r w:rsidRPr="000440E7">
        <w:rPr>
          <w:rFonts w:ascii="MS Mincho" w:eastAsia="MS PGothic" w:hAnsi="MS Mincho" w:cs="MS Mincho" w:hint="eastAsia"/>
          <w:sz w:val="18"/>
          <w:szCs w:val="24"/>
          <w:lang w:val="ja-JP" w:eastAsia="ja-JP"/>
        </w:rPr>
        <w:t>、</w:t>
      </w:r>
      <w:r w:rsidRPr="000440E7">
        <w:rPr>
          <w:rFonts w:eastAsia="MS PGothic" w:cs="Tahoma"/>
          <w:sz w:val="18"/>
          <w:szCs w:val="24"/>
          <w:lang w:val="ja-JP" w:eastAsia="ja-JP"/>
        </w:rPr>
        <w:t>System Center 2012 Configuration Manager Client Management License</w:t>
      </w:r>
      <w:r w:rsidRPr="000440E7">
        <w:rPr>
          <w:rFonts w:ascii="MS Mincho" w:eastAsia="MS PGothic" w:hAnsi="MS Mincho" w:cs="MS Mincho" w:hint="eastAsia"/>
          <w:sz w:val="18"/>
          <w:szCs w:val="24"/>
          <w:lang w:val="ja-JP" w:eastAsia="ja-JP"/>
        </w:rPr>
        <w:t>、および</w:t>
      </w:r>
      <w:r w:rsidRPr="000440E7">
        <w:rPr>
          <w:rFonts w:eastAsia="MS PGothic" w:cs="Tahoma"/>
          <w:sz w:val="18"/>
          <w:szCs w:val="24"/>
          <w:lang w:val="ja-JP" w:eastAsia="ja-JP"/>
        </w:rPr>
        <w:t xml:space="preserve"> System Center 2012 Endpoint Protection</w:t>
      </w:r>
      <w:r w:rsidRPr="000440E7">
        <w:rPr>
          <w:rFonts w:ascii="MS Mincho" w:eastAsia="MS PGothic" w:hAnsi="MS Mincho" w:cs="MS Mincho" w:hint="eastAsia"/>
          <w:sz w:val="18"/>
          <w:szCs w:val="24"/>
          <w:lang w:val="ja-JP" w:eastAsia="ja-JP"/>
        </w:rPr>
        <w:t>。</w:t>
      </w:r>
      <w:r w:rsidRPr="000440E7">
        <w:rPr>
          <w:rFonts w:eastAsia="MS PGothic" w:cs="Tahoma"/>
          <w:sz w:val="18"/>
          <w:szCs w:val="18"/>
          <w:lang w:val="ja-JP" w:eastAsia="ja-JP"/>
        </w:rPr>
        <w:t xml:space="preserve">Core CAL </w:t>
      </w:r>
      <w:r w:rsidRPr="000440E7">
        <w:rPr>
          <w:rFonts w:ascii="MS Mincho" w:eastAsia="MS PGothic" w:hAnsi="MS Mincho" w:cs="MS Mincho" w:hint="eastAsia"/>
          <w:sz w:val="18"/>
          <w:szCs w:val="18"/>
          <w:lang w:val="ja-JP" w:eastAsia="ja-JP"/>
        </w:rPr>
        <w:t>スイートのライセンスは、</w:t>
      </w:r>
      <w:r w:rsidRPr="000440E7">
        <w:rPr>
          <w:rFonts w:eastAsia="MS PGothic" w:cs="Tahoma"/>
          <w:sz w:val="18"/>
          <w:szCs w:val="18"/>
          <w:lang w:val="ja-JP" w:eastAsia="ja-JP"/>
        </w:rPr>
        <w:t xml:space="preserve">1 </w:t>
      </w:r>
      <w:r w:rsidRPr="000440E7">
        <w:rPr>
          <w:rFonts w:ascii="MS Mincho" w:eastAsia="MS PGothic" w:hAnsi="MS Mincho" w:cs="MS Mincho" w:hint="eastAsia"/>
          <w:sz w:val="18"/>
          <w:szCs w:val="18"/>
          <w:lang w:val="ja-JP" w:eastAsia="ja-JP"/>
        </w:rPr>
        <w:t>人のユーザーまたは</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台のデバイスに割り当てなければならない単一のライセンスです。ボリューム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ライセンス契約に規定されているとおり、お客様は</w:t>
      </w:r>
      <w:r w:rsidRPr="000440E7">
        <w:rPr>
          <w:rFonts w:eastAsia="MS PGothic" w:cs="Tahoma"/>
          <w:sz w:val="18"/>
          <w:szCs w:val="18"/>
          <w:lang w:val="ja-JP" w:eastAsia="ja-JP"/>
        </w:rPr>
        <w:t xml:space="preserve"> Core CAL </w:t>
      </w:r>
      <w:r w:rsidRPr="000440E7">
        <w:rPr>
          <w:rFonts w:ascii="MS Mincho" w:eastAsia="MS PGothic" w:hAnsi="MS Mincho" w:cs="MS Mincho" w:hint="eastAsia"/>
          <w:sz w:val="18"/>
          <w:szCs w:val="18"/>
          <w:lang w:val="ja-JP" w:eastAsia="ja-JP"/>
        </w:rPr>
        <w:t>スイートに基づく権利を分割し、</w:t>
      </w:r>
      <w:r w:rsidRPr="000440E7">
        <w:rPr>
          <w:rFonts w:eastAsia="MS PGothic" w:cs="Tahoma"/>
          <w:sz w:val="18"/>
          <w:szCs w:val="18"/>
          <w:lang w:val="ja-JP" w:eastAsia="ja-JP"/>
        </w:rPr>
        <w:t xml:space="preserve">2 </w:t>
      </w:r>
      <w:r w:rsidRPr="000440E7">
        <w:rPr>
          <w:rFonts w:ascii="MS Mincho" w:eastAsia="MS PGothic" w:hAnsi="MS Mincho" w:cs="MS Mincho" w:hint="eastAsia"/>
          <w:sz w:val="18"/>
          <w:szCs w:val="18"/>
          <w:lang w:val="ja-JP" w:eastAsia="ja-JP"/>
        </w:rPr>
        <w:t>人以上のユーザーまたは</w:t>
      </w:r>
      <w:r w:rsidRPr="000440E7">
        <w:rPr>
          <w:rFonts w:eastAsia="MS PGothic" w:cs="Tahoma"/>
          <w:sz w:val="18"/>
          <w:szCs w:val="18"/>
          <w:lang w:val="ja-JP" w:eastAsia="ja-JP"/>
        </w:rPr>
        <w:t xml:space="preserve"> 2 </w:t>
      </w:r>
      <w:r w:rsidRPr="000440E7">
        <w:rPr>
          <w:rFonts w:ascii="MS Mincho" w:eastAsia="MS PGothic" w:hAnsi="MS Mincho" w:cs="MS Mincho" w:hint="eastAsia"/>
          <w:sz w:val="18"/>
          <w:szCs w:val="18"/>
          <w:lang w:val="ja-JP" w:eastAsia="ja-JP"/>
        </w:rPr>
        <w:t>台以上のデバイスが同時に別のコンポーネントにアクセスできるようにすることはできません。</w:t>
      </w:r>
    </w:p>
    <w:p w:rsidR="00357D5A" w:rsidRPr="000440E7" w:rsidRDefault="00357D5A" w:rsidP="00317024">
      <w:pPr>
        <w:ind w:left="540"/>
        <w:rPr>
          <w:rFonts w:eastAsia="MS PGothic" w:cs="Tahoma"/>
          <w:sz w:val="18"/>
          <w:lang w:eastAsia="ja-JP"/>
        </w:rPr>
      </w:pPr>
    </w:p>
    <w:p w:rsidR="00357D5A" w:rsidRPr="000440E7" w:rsidRDefault="00357D5A" w:rsidP="00EB5A0D">
      <w:pPr>
        <w:ind w:left="357"/>
        <w:rPr>
          <w:rFonts w:eastAsia="MS PGothic" w:cs="Tahoma"/>
          <w:b/>
          <w:color w:val="000000"/>
          <w:sz w:val="18"/>
          <w:szCs w:val="18"/>
          <w:lang w:eastAsia="ja-JP"/>
        </w:rPr>
      </w:pPr>
      <w:r w:rsidRPr="000440E7">
        <w:rPr>
          <w:rFonts w:eastAsia="MS PGothic" w:cs="Tahoma"/>
          <w:b/>
          <w:color w:val="000000"/>
          <w:sz w:val="18"/>
          <w:szCs w:val="18"/>
          <w:lang w:eastAsia="ja-JP"/>
        </w:rPr>
        <w:t xml:space="preserve">Student Only CAL (Academic Open License </w:t>
      </w:r>
      <w:r w:rsidRPr="000440E7">
        <w:rPr>
          <w:rFonts w:ascii="MS Mincho" w:eastAsia="MS PGothic" w:hAnsi="MS Mincho" w:cs="MS Mincho" w:hint="eastAsia"/>
          <w:b/>
          <w:color w:val="000000"/>
          <w:sz w:val="18"/>
          <w:szCs w:val="18"/>
          <w:lang w:eastAsia="ja-JP"/>
        </w:rPr>
        <w:t>および</w:t>
      </w:r>
      <w:r w:rsidRPr="000440E7">
        <w:rPr>
          <w:rFonts w:eastAsia="MS PGothic" w:cs="Tahoma"/>
          <w:b/>
          <w:color w:val="000000"/>
          <w:sz w:val="18"/>
          <w:szCs w:val="18"/>
          <w:lang w:eastAsia="ja-JP"/>
        </w:rPr>
        <w:t xml:space="preserve"> Academic Select)</w:t>
      </w:r>
    </w:p>
    <w:p w:rsidR="00357D5A" w:rsidRPr="000440E7" w:rsidRDefault="00357D5A" w:rsidP="00317024">
      <w:pPr>
        <w:ind w:left="360"/>
        <w:rPr>
          <w:rFonts w:eastAsia="MS PGothic" w:cs="Tahoma"/>
          <w:color w:val="000000"/>
          <w:sz w:val="18"/>
          <w:szCs w:val="18"/>
          <w:lang w:eastAsia="ja-JP"/>
        </w:rPr>
      </w:pPr>
      <w:r w:rsidRPr="000440E7">
        <w:rPr>
          <w:rFonts w:eastAsia="MS PGothic" w:cs="Tahoma"/>
          <w:color w:val="000000"/>
          <w:sz w:val="18"/>
          <w:szCs w:val="18"/>
          <w:lang w:eastAsia="ja-JP"/>
        </w:rPr>
        <w:t xml:space="preserve">Student Only CAL </w:t>
      </w:r>
      <w:r w:rsidRPr="000440E7">
        <w:rPr>
          <w:rFonts w:ascii="MS Mincho" w:eastAsia="MS PGothic" w:hAnsi="MS Mincho" w:cs="MS Mincho" w:hint="eastAsia"/>
          <w:color w:val="000000"/>
          <w:sz w:val="18"/>
          <w:szCs w:val="18"/>
          <w:lang w:eastAsia="ja-JP"/>
        </w:rPr>
        <w:t>は、学生個人の</w:t>
      </w:r>
      <w:r w:rsidRPr="000440E7">
        <w:rPr>
          <w:rFonts w:eastAsia="MS PGothic" w:cs="Tahoma"/>
          <w:color w:val="000000"/>
          <w:sz w:val="18"/>
          <w:szCs w:val="18"/>
          <w:lang w:eastAsia="ja-JP"/>
        </w:rPr>
        <w:t xml:space="preserve"> PC</w:t>
      </w:r>
      <w:r w:rsidRPr="000440E7">
        <w:rPr>
          <w:rFonts w:ascii="MS Mincho" w:eastAsia="MS PGothic" w:hAnsi="MS Mincho" w:cs="MS Mincho" w:hint="eastAsia"/>
          <w:color w:val="000000"/>
          <w:sz w:val="18"/>
          <w:szCs w:val="18"/>
          <w:lang w:eastAsia="ja-JP"/>
        </w:rPr>
        <w:t>、または教育機関が所有する学生専用の</w:t>
      </w:r>
      <w:r w:rsidRPr="000440E7">
        <w:rPr>
          <w:rFonts w:eastAsia="MS PGothic" w:cs="Tahoma"/>
          <w:color w:val="000000"/>
          <w:sz w:val="18"/>
          <w:szCs w:val="18"/>
          <w:lang w:eastAsia="ja-JP"/>
        </w:rPr>
        <w:t xml:space="preserve"> PC </w:t>
      </w:r>
      <w:r w:rsidRPr="000440E7">
        <w:rPr>
          <w:rFonts w:ascii="MS Mincho" w:eastAsia="MS PGothic" w:hAnsi="MS Mincho" w:cs="MS Mincho" w:hint="eastAsia"/>
          <w:color w:val="000000"/>
          <w:sz w:val="18"/>
          <w:szCs w:val="18"/>
          <w:lang w:eastAsia="ja-JP"/>
        </w:rPr>
        <w:t>のみを対象としており、研究室や教室での使用を目的としたものではありません。</w:t>
      </w:r>
    </w:p>
    <w:p w:rsidR="00357D5A" w:rsidRPr="000440E7" w:rsidRDefault="00357D5A" w:rsidP="00317024">
      <w:pPr>
        <w:ind w:left="360"/>
        <w:rPr>
          <w:rFonts w:eastAsia="MS PGothic" w:cs="Tahoma"/>
        </w:rPr>
      </w:pPr>
    </w:p>
  </w:endnote>
  <w:endnote w:id="43">
    <w:p w:rsidR="00357D5A" w:rsidRPr="000440E7" w:rsidRDefault="00357D5A" w:rsidP="00920248">
      <w:pPr>
        <w:rPr>
          <w:rFonts w:eastAsia="MS PGothic" w:cs="Tahoma"/>
          <w:b/>
          <w:bCs/>
          <w:color w:val="FF6600"/>
          <w:sz w:val="24"/>
          <w:szCs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bCs/>
          <w:color w:val="FF6600"/>
          <w:sz w:val="22"/>
          <w:szCs w:val="24"/>
          <w:lang w:eastAsia="ja-JP"/>
        </w:rPr>
        <w:t>C</w:t>
      </w:r>
      <w:r w:rsidRPr="000440E7">
        <w:rPr>
          <w:rFonts w:eastAsia="MS PGothic" w:cs="Tahoma"/>
          <w:b/>
          <w:bCs/>
          <w:color w:val="F66400"/>
          <w:sz w:val="22"/>
          <w:lang w:eastAsia="ja-JP"/>
        </w:rPr>
        <w:t>ore Infrastructure Server Suite Standard</w:t>
      </w:r>
    </w:p>
    <w:p w:rsidR="00357D5A" w:rsidRPr="000440E7" w:rsidRDefault="00357D5A" w:rsidP="00F41126">
      <w:pPr>
        <w:rPr>
          <w:rFonts w:eastAsia="MS PGothic" w:cs="Tahoma"/>
          <w:sz w:val="18"/>
          <w:szCs w:val="18"/>
          <w:lang w:eastAsia="ja-JP"/>
        </w:rPr>
      </w:pPr>
    </w:p>
    <w:p w:rsidR="00357D5A" w:rsidRPr="000440E7" w:rsidRDefault="00357D5A" w:rsidP="00317024">
      <w:pPr>
        <w:ind w:left="360"/>
        <w:rPr>
          <w:rFonts w:eastAsia="MS PGothic" w:cs="Tahoma"/>
          <w:b/>
          <w:sz w:val="18"/>
        </w:rPr>
      </w:pPr>
      <w:r w:rsidRPr="000440E7">
        <w:rPr>
          <w:rFonts w:ascii="MS Mincho" w:eastAsia="MS PGothic" w:hAnsi="MS Mincho" w:cs="MS Mincho" w:hint="eastAsia"/>
          <w:b/>
          <w:sz w:val="18"/>
          <w:lang w:val="ja-JP"/>
        </w:rPr>
        <w:t>新規ライセンス</w:t>
      </w:r>
      <w:r w:rsidRPr="000440E7">
        <w:rPr>
          <w:rFonts w:eastAsia="MS PGothic" w:cs="Tahoma"/>
          <w:b/>
          <w:sz w:val="18"/>
        </w:rPr>
        <w:t xml:space="preserve"> </w:t>
      </w:r>
      <w:r w:rsidRPr="000440E7">
        <w:rPr>
          <w:rFonts w:ascii="MS Mincho" w:eastAsia="MS PGothic" w:hAnsi="MS Mincho" w:cs="MS Mincho" w:hint="eastAsia"/>
          <w:b/>
          <w:sz w:val="18"/>
          <w:lang w:val="ja-JP"/>
        </w:rPr>
        <w:t>モデルへの移行</w:t>
      </w:r>
    </w:p>
    <w:p w:rsidR="00357D5A" w:rsidRPr="000440E7" w:rsidRDefault="00357D5A" w:rsidP="00317024">
      <w:pPr>
        <w:ind w:left="360"/>
        <w:rPr>
          <w:rFonts w:eastAsia="MS PGothic" w:cs="Tahoma"/>
          <w:sz w:val="18"/>
          <w:lang w:val="ja-JP" w:eastAsia="ja-JP"/>
        </w:rPr>
      </w:pPr>
      <w:r w:rsidRPr="000440E7">
        <w:rPr>
          <w:rFonts w:eastAsia="MS PGothic" w:cs="Tahoma"/>
          <w:sz w:val="18"/>
        </w:rPr>
        <w:t xml:space="preserve">2012 </w:t>
      </w:r>
      <w:r w:rsidRPr="000440E7">
        <w:rPr>
          <w:rFonts w:ascii="MS Mincho" w:eastAsia="MS PGothic" w:hAnsi="MS Mincho" w:cs="MS Mincho" w:hint="eastAsia"/>
          <w:sz w:val="18"/>
          <w:lang w:val="ja-JP"/>
        </w:rPr>
        <w:t>年</w:t>
      </w:r>
      <w:r w:rsidRPr="000440E7">
        <w:rPr>
          <w:rFonts w:eastAsia="MS PGothic" w:cs="Tahoma"/>
          <w:sz w:val="18"/>
        </w:rPr>
        <w:t xml:space="preserve"> 4 </w:t>
      </w:r>
      <w:r w:rsidRPr="000440E7">
        <w:rPr>
          <w:rFonts w:ascii="MS Mincho" w:eastAsia="MS PGothic" w:hAnsi="MS Mincho" w:cs="MS Mincho" w:hint="eastAsia"/>
          <w:sz w:val="18"/>
          <w:lang w:val="ja-JP"/>
        </w:rPr>
        <w:t>月</w:t>
      </w:r>
      <w:r w:rsidRPr="000440E7">
        <w:rPr>
          <w:rFonts w:eastAsia="MS PGothic" w:cs="Tahoma"/>
          <w:sz w:val="18"/>
        </w:rPr>
        <w:t xml:space="preserve"> 1 </w:t>
      </w:r>
      <w:r w:rsidRPr="000440E7">
        <w:rPr>
          <w:rFonts w:ascii="MS Mincho" w:eastAsia="MS PGothic" w:hAnsi="MS Mincho" w:cs="MS Mincho" w:hint="eastAsia"/>
          <w:sz w:val="18"/>
          <w:lang w:val="ja-JP"/>
        </w:rPr>
        <w:t>日をもって</w:t>
      </w:r>
      <w:r w:rsidRPr="000440E7">
        <w:rPr>
          <w:rFonts w:eastAsia="MS PGothic" w:cs="Tahoma"/>
          <w:sz w:val="18"/>
        </w:rPr>
        <w:t xml:space="preserve"> CIS </w:t>
      </w:r>
      <w:r w:rsidRPr="000440E7">
        <w:rPr>
          <w:rFonts w:ascii="MS Mincho" w:eastAsia="MS PGothic" w:hAnsi="MS Mincho" w:cs="MS Mincho" w:hint="eastAsia"/>
          <w:sz w:val="18"/>
          <w:lang w:val="ja-JP"/>
        </w:rPr>
        <w:t>のライセンス</w:t>
      </w:r>
      <w:r w:rsidRPr="000440E7">
        <w:rPr>
          <w:rFonts w:eastAsia="MS PGothic" w:cs="Tahoma"/>
          <w:sz w:val="18"/>
        </w:rPr>
        <w:t xml:space="preserve"> </w:t>
      </w:r>
      <w:r w:rsidRPr="000440E7">
        <w:rPr>
          <w:rFonts w:ascii="MS Mincho" w:eastAsia="MS PGothic" w:hAnsi="MS Mincho" w:cs="MS Mincho" w:hint="eastAsia"/>
          <w:sz w:val="18"/>
          <w:lang w:val="ja-JP"/>
        </w:rPr>
        <w:t>モデルは変更されました。</w:t>
      </w: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4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日以降に発効する新規加入契約に基づいて取得したライセンスでは、最大</w:t>
      </w:r>
      <w:r w:rsidRPr="000440E7">
        <w:rPr>
          <w:rFonts w:eastAsia="MS PGothic" w:cs="Tahoma"/>
          <w:sz w:val="18"/>
          <w:lang w:val="ja-JP" w:eastAsia="ja-JP"/>
        </w:rPr>
        <w:t xml:space="preserve"> 2 </w:t>
      </w:r>
      <w:r w:rsidRPr="000440E7">
        <w:rPr>
          <w:rFonts w:ascii="MS Mincho" w:eastAsia="MS PGothic" w:hAnsi="MS Mincho" w:cs="MS Mincho" w:hint="eastAsia"/>
          <w:sz w:val="18"/>
          <w:lang w:val="ja-JP" w:eastAsia="ja-JP"/>
        </w:rPr>
        <w:t>つの物理プロセッサにライセンスを割り当てることができます。</w:t>
      </w:r>
    </w:p>
    <w:p w:rsidR="00357D5A" w:rsidRPr="000440E7" w:rsidRDefault="00357D5A" w:rsidP="00317024">
      <w:pPr>
        <w:ind w:left="360"/>
        <w:rPr>
          <w:rFonts w:eastAsia="MS PGothic" w:cs="Tahoma"/>
          <w:lang w:eastAsia="ja-JP"/>
        </w:rPr>
      </w:pPr>
    </w:p>
    <w:p w:rsidR="00357D5A" w:rsidRPr="000440E7" w:rsidRDefault="00357D5A" w:rsidP="00317024">
      <w:pPr>
        <w:ind w:left="360"/>
        <w:rPr>
          <w:rFonts w:eastAsia="MS PGothic" w:cs="Tahoma"/>
          <w:lang w:eastAsia="ja-JP"/>
        </w:rPr>
      </w:pP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4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日時点に加入契約</w:t>
      </w:r>
      <w:r w:rsidRPr="000440E7">
        <w:rPr>
          <w:rFonts w:eastAsia="MS PGothic" w:cs="Tahoma"/>
          <w:sz w:val="18"/>
          <w:lang w:val="ja-JP" w:eastAsia="ja-JP"/>
        </w:rPr>
        <w:t xml:space="preserve"> (2012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4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日以前に発効</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を締結済みのお客様は、引き続き、ライセンスごとに</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357D5A" w:rsidRPr="000440E7" w:rsidRDefault="00357D5A" w:rsidP="00317024">
      <w:pPr>
        <w:pStyle w:val="24"/>
        <w:ind w:left="360"/>
        <w:contextualSpacing w:val="0"/>
        <w:rPr>
          <w:rFonts w:ascii="Tahoma" w:eastAsia="MS PGothic" w:hAnsi="Tahoma" w:cs="Tahoma"/>
          <w:sz w:val="18"/>
          <w:lang w:val="ja-JP" w:eastAsia="ja-JP"/>
        </w:rPr>
      </w:pPr>
    </w:p>
    <w:p w:rsidR="00357D5A" w:rsidRPr="000440E7" w:rsidRDefault="00357D5A" w:rsidP="00317024">
      <w:pPr>
        <w:pStyle w:val="24"/>
        <w:ind w:left="360"/>
        <w:contextualSpacing w:val="0"/>
        <w:rPr>
          <w:rFonts w:ascii="Tahoma" w:eastAsia="MS PGothic" w:hAnsi="Tahoma" w:cs="Tahoma"/>
          <w:lang w:eastAsia="ja-JP"/>
        </w:rPr>
      </w:pPr>
      <w:r w:rsidRPr="000440E7">
        <w:rPr>
          <w:rFonts w:ascii="MS Mincho" w:eastAsia="MS PGothic" w:hAnsi="MS Mincho" w:cs="MS Mincho" w:hint="eastAsia"/>
          <w:sz w:val="18"/>
          <w:lang w:val="ja-JP" w:eastAsia="ja-JP"/>
        </w:rPr>
        <w:t>既存の加入契約の期間にわたって、旧モデルに基づくお客様の既存および新規のライセンスは、新規モデルに基づくライセンスと</w:t>
      </w:r>
      <w:r w:rsidRPr="000440E7">
        <w:rPr>
          <w:rFonts w:ascii="Tahoma" w:eastAsia="MS PGothic" w:hAnsi="Tahoma" w:cs="Tahoma"/>
          <w:sz w:val="18"/>
          <w:lang w:val="ja-JP" w:eastAsia="ja-JP"/>
        </w:rPr>
        <w:t xml:space="preserve"> 1:1 </w:t>
      </w:r>
      <w:r w:rsidRPr="000440E7">
        <w:rPr>
          <w:rFonts w:ascii="MS Mincho" w:eastAsia="MS PGothic" w:hAnsi="MS Mincho" w:cs="MS Mincho" w:hint="eastAsia"/>
          <w:sz w:val="18"/>
          <w:lang w:val="ja-JP" w:eastAsia="ja-JP"/>
        </w:rPr>
        <w:t>の割合で同等であると見なされます。更新時にお客様は、ソフトウェア</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アシュアランスを新規モデルに基づくライセンスに更新することができます。</w:t>
      </w:r>
    </w:p>
    <w:p w:rsidR="00357D5A" w:rsidRDefault="00357D5A" w:rsidP="00317024">
      <w:pPr>
        <w:ind w:left="360"/>
        <w:rPr>
          <w:rFonts w:eastAsia="MS PGothic" w:cs="Tahoma"/>
          <w:b/>
          <w:sz w:val="18"/>
          <w:u w:val="single"/>
          <w:lang w:val="ja-JP" w:eastAsia="ja-JP"/>
        </w:rPr>
      </w:pPr>
    </w:p>
    <w:p w:rsidR="00357D5A" w:rsidRPr="000440E7" w:rsidRDefault="00357D5A" w:rsidP="00317024">
      <w:pPr>
        <w:ind w:left="360"/>
        <w:rPr>
          <w:rFonts w:eastAsia="MS PGothic" w:cs="Tahoma"/>
          <w:b/>
          <w:sz w:val="18"/>
          <w:u w:val="single"/>
          <w:lang w:val="ja-JP" w:eastAsia="ja-JP"/>
        </w:rPr>
      </w:pPr>
    </w:p>
    <w:p w:rsidR="00357D5A" w:rsidRPr="000440E7" w:rsidRDefault="00357D5A" w:rsidP="00317024">
      <w:pPr>
        <w:ind w:left="360"/>
        <w:rPr>
          <w:rFonts w:eastAsia="MS PGothic" w:cs="Tahoma"/>
          <w:b/>
          <w:sz w:val="18"/>
          <w:lang w:eastAsia="ja-JP"/>
        </w:rPr>
      </w:pPr>
      <w:r w:rsidRPr="000440E7">
        <w:rPr>
          <w:rFonts w:eastAsia="MS PGothic" w:cs="Tahoma"/>
          <w:b/>
          <w:sz w:val="18"/>
          <w:lang w:val="ja-JP" w:eastAsia="ja-JP"/>
        </w:rPr>
        <w:t xml:space="preserve">Windows Server </w:t>
      </w:r>
      <w:r w:rsidRPr="000440E7">
        <w:rPr>
          <w:rFonts w:ascii="MS Mincho" w:eastAsia="MS PGothic" w:hAnsi="MS Mincho" w:cs="MS Mincho" w:hint="eastAsia"/>
          <w:b/>
          <w:sz w:val="18"/>
          <w:lang w:val="ja-JP" w:eastAsia="ja-JP"/>
        </w:rPr>
        <w:t>の新しいバージョンのリリース</w:t>
      </w:r>
    </w:p>
    <w:p w:rsidR="00357D5A" w:rsidRPr="000440E7" w:rsidRDefault="00357D5A" w:rsidP="00317024">
      <w:pPr>
        <w:ind w:left="360"/>
        <w:rPr>
          <w:rFonts w:eastAsia="MS PGothic" w:cs="Tahoma"/>
          <w:sz w:val="18"/>
          <w:lang w:eastAsia="ja-JP"/>
        </w:rPr>
      </w:pPr>
      <w:r w:rsidRPr="000440E7">
        <w:rPr>
          <w:rFonts w:eastAsia="MS PGothic" w:cs="Tahoma"/>
          <w:sz w:val="18"/>
        </w:rPr>
        <w:t xml:space="preserve">2012 </w:t>
      </w:r>
      <w:r w:rsidRPr="000440E7">
        <w:rPr>
          <w:rFonts w:ascii="MS Mincho" w:eastAsia="MS PGothic" w:hAnsi="MS Mincho" w:cs="MS Mincho" w:hint="eastAsia"/>
          <w:sz w:val="18"/>
          <w:lang w:val="ja-JP"/>
        </w:rPr>
        <w:t>年</w:t>
      </w:r>
      <w:r w:rsidRPr="000440E7">
        <w:rPr>
          <w:rFonts w:eastAsia="MS PGothic" w:cs="Tahoma"/>
          <w:sz w:val="18"/>
        </w:rPr>
        <w:t xml:space="preserve"> 9 </w:t>
      </w:r>
      <w:r w:rsidRPr="000440E7">
        <w:rPr>
          <w:rFonts w:ascii="MS Mincho" w:eastAsia="MS PGothic" w:hAnsi="MS Mincho" w:cs="MS Mincho" w:hint="eastAsia"/>
          <w:sz w:val="18"/>
          <w:lang w:val="ja-JP"/>
        </w:rPr>
        <w:t>月</w:t>
      </w:r>
      <w:r w:rsidRPr="000440E7">
        <w:rPr>
          <w:rFonts w:eastAsia="MS PGothic" w:cs="Tahoma"/>
          <w:sz w:val="18"/>
        </w:rPr>
        <w:t xml:space="preserve"> 1 </w:t>
      </w:r>
      <w:r w:rsidRPr="000440E7">
        <w:rPr>
          <w:rFonts w:ascii="MS Mincho" w:eastAsia="MS PGothic" w:hAnsi="MS Mincho" w:cs="MS Mincho" w:hint="eastAsia"/>
          <w:sz w:val="18"/>
          <w:lang w:val="ja-JP"/>
        </w:rPr>
        <w:t>日の時点で有効なソフトウェア</w:t>
      </w:r>
      <w:r w:rsidRPr="000440E7">
        <w:rPr>
          <w:rFonts w:eastAsia="MS PGothic" w:cs="Tahoma"/>
          <w:sz w:val="18"/>
        </w:rPr>
        <w:t xml:space="preserve"> </w:t>
      </w:r>
      <w:r w:rsidRPr="000440E7">
        <w:rPr>
          <w:rFonts w:ascii="MS Mincho" w:eastAsia="MS PGothic" w:hAnsi="MS Mincho" w:cs="MS Mincho" w:hint="eastAsia"/>
          <w:sz w:val="18"/>
          <w:lang w:val="ja-JP"/>
        </w:rPr>
        <w:t>アシュアランスが付帯する</w:t>
      </w:r>
      <w:r w:rsidRPr="000440E7">
        <w:rPr>
          <w:rFonts w:eastAsia="MS PGothic" w:cs="Tahoma"/>
          <w:sz w:val="18"/>
        </w:rPr>
        <w:t xml:space="preserve"> Core Infrastructure Server Suite Standard </w:t>
      </w:r>
      <w:r w:rsidRPr="000440E7">
        <w:rPr>
          <w:rFonts w:ascii="MS Mincho" w:eastAsia="MS PGothic" w:hAnsi="MS Mincho" w:cs="MS Mincho" w:hint="eastAsia"/>
          <w:sz w:val="18"/>
          <w:lang w:val="ja-JP"/>
        </w:rPr>
        <w:t>ライセンスをお持ちのお客様は、</w:t>
      </w:r>
      <w:r w:rsidRPr="000440E7">
        <w:rPr>
          <w:rFonts w:eastAsia="MS PGothic" w:cs="Tahoma"/>
          <w:sz w:val="18"/>
        </w:rPr>
        <w:t xml:space="preserve">Core Infrastructure Server Suite Standard </w:t>
      </w:r>
      <w:r w:rsidRPr="000440E7">
        <w:rPr>
          <w:rFonts w:ascii="MS Mincho" w:eastAsia="MS PGothic" w:hAnsi="MS Mincho" w:cs="MS Mincho" w:hint="eastAsia"/>
          <w:sz w:val="18"/>
          <w:lang w:val="ja-JP"/>
        </w:rPr>
        <w:t>製品使用権に従って、次の製品を使用する権利を有します。</w:t>
      </w:r>
    </w:p>
    <w:p w:rsidR="00357D5A" w:rsidRPr="000440E7" w:rsidRDefault="00357D5A" w:rsidP="00317024">
      <w:pPr>
        <w:ind w:left="180"/>
        <w:rPr>
          <w:rFonts w:eastAsia="MS PGothic" w:cs="Tahoma"/>
          <w:sz w:val="18"/>
          <w:lang w:eastAsia="ja-JP"/>
        </w:rPr>
      </w:pPr>
    </w:p>
    <w:p w:rsidR="00357D5A" w:rsidRPr="000440E7" w:rsidRDefault="00357D5A" w:rsidP="00851C47">
      <w:pPr>
        <w:numPr>
          <w:ilvl w:val="0"/>
          <w:numId w:val="29"/>
        </w:numPr>
        <w:ind w:left="1080"/>
        <w:rPr>
          <w:rFonts w:eastAsia="MS PGothic" w:cs="Tahoma"/>
          <w:sz w:val="18"/>
        </w:rPr>
      </w:pPr>
      <w:r w:rsidRPr="000440E7">
        <w:rPr>
          <w:rFonts w:eastAsia="MS PGothic" w:cs="Tahoma"/>
          <w:sz w:val="18"/>
          <w:lang w:val="ja-JP"/>
        </w:rPr>
        <w:t>Windows Server 2012 Standard</w:t>
      </w:r>
    </w:p>
    <w:p w:rsidR="00357D5A" w:rsidRPr="000440E7" w:rsidRDefault="00357D5A" w:rsidP="00851C47">
      <w:pPr>
        <w:numPr>
          <w:ilvl w:val="0"/>
          <w:numId w:val="29"/>
        </w:numPr>
        <w:ind w:left="1080"/>
        <w:rPr>
          <w:rFonts w:eastAsia="MS PGothic" w:cs="Tahoma"/>
          <w:sz w:val="18"/>
        </w:rPr>
      </w:pPr>
      <w:r w:rsidRPr="000440E7">
        <w:rPr>
          <w:rFonts w:eastAsia="MS PGothic" w:cs="Tahoma"/>
          <w:sz w:val="18"/>
          <w:lang w:val="ja-JP"/>
        </w:rPr>
        <w:t>System Center 2012 Standard</w:t>
      </w:r>
    </w:p>
    <w:p w:rsidR="00357D5A" w:rsidRPr="000440E7" w:rsidRDefault="00357D5A" w:rsidP="00317024">
      <w:pPr>
        <w:tabs>
          <w:tab w:val="left" w:pos="1440"/>
          <w:tab w:val="left" w:pos="3510"/>
        </w:tabs>
        <w:ind w:left="720"/>
        <w:rPr>
          <w:rFonts w:eastAsia="MS PGothic" w:cs="Tahoma"/>
          <w:sz w:val="18"/>
        </w:rPr>
      </w:pPr>
    </w:p>
    <w:p w:rsidR="00357D5A" w:rsidRPr="000440E7" w:rsidRDefault="00357D5A" w:rsidP="00317024">
      <w:pPr>
        <w:ind w:left="360"/>
        <w:rPr>
          <w:rFonts w:eastAsia="MS PGothic" w:cs="Tahoma"/>
          <w:sz w:val="18"/>
          <w:lang w:eastAsia="ja-JP"/>
        </w:rPr>
      </w:pPr>
      <w:r w:rsidRPr="000440E7">
        <w:rPr>
          <w:rFonts w:eastAsia="MS PGothic" w:cs="Tahoma"/>
          <w:sz w:val="18"/>
        </w:rPr>
        <w:t xml:space="preserve">Core Infrastructure Server Suite Standard </w:t>
      </w:r>
      <w:r w:rsidRPr="000440E7">
        <w:rPr>
          <w:rFonts w:ascii="MS Mincho" w:eastAsia="MS PGothic" w:hAnsi="MS Mincho" w:cs="MS Mincho" w:hint="eastAsia"/>
          <w:sz w:val="18"/>
          <w:lang w:val="ja-JP"/>
        </w:rPr>
        <w:t>が正しくライセンス許諾された任意のサーバーについては、</w:t>
      </w:r>
      <w:r w:rsidRPr="000440E7">
        <w:rPr>
          <w:rFonts w:eastAsia="MS PGothic" w:cs="Tahoma"/>
          <w:sz w:val="18"/>
        </w:rPr>
        <w:t>Windows Server Standard</w:t>
      </w:r>
      <w:r w:rsidRPr="000440E7">
        <w:rPr>
          <w:rFonts w:eastAsia="MS PGothic" w:cs="Tahoma"/>
          <w:sz w:val="18"/>
          <w:lang w:eastAsia="ja-JP"/>
        </w:rPr>
        <w:t xml:space="preserve"> </w:t>
      </w:r>
      <w:r w:rsidRPr="000440E7">
        <w:rPr>
          <w:rFonts w:ascii="MS Mincho" w:eastAsia="MS PGothic" w:hAnsi="MS Mincho" w:cs="MS Mincho" w:hint="eastAsia"/>
          <w:sz w:val="18"/>
          <w:lang w:val="ja-JP"/>
        </w:rPr>
        <w:t>の代わりに</w:t>
      </w:r>
      <w:r w:rsidRPr="000440E7">
        <w:rPr>
          <w:rFonts w:eastAsia="MS PGothic" w:cs="Tahoma"/>
          <w:sz w:val="18"/>
        </w:rPr>
        <w:t xml:space="preserve"> Windows Server 2008 R2 Enterprise </w:t>
      </w:r>
      <w:r w:rsidRPr="000440E7">
        <w:rPr>
          <w:rFonts w:ascii="MS Mincho" w:eastAsia="MS PGothic" w:hAnsi="MS Mincho" w:cs="MS Mincho" w:hint="eastAsia"/>
          <w:sz w:val="18"/>
          <w:lang w:val="ja-JP"/>
        </w:rPr>
        <w:t>のインスタンスを実行できます。</w:t>
      </w:r>
    </w:p>
    <w:p w:rsidR="00357D5A" w:rsidRPr="000440E7" w:rsidRDefault="00357D5A" w:rsidP="00317024">
      <w:pPr>
        <w:ind w:left="360"/>
        <w:rPr>
          <w:rFonts w:eastAsia="MS PGothic" w:cs="Tahoma"/>
          <w:sz w:val="18"/>
          <w:lang w:eastAsia="ja-JP"/>
        </w:rPr>
      </w:pPr>
    </w:p>
    <w:p w:rsidR="00357D5A" w:rsidRPr="000440E7" w:rsidRDefault="00357D5A" w:rsidP="00317024">
      <w:pPr>
        <w:ind w:left="360"/>
        <w:rPr>
          <w:rFonts w:eastAsia="MS PGothic" w:cs="Tahoma"/>
          <w:b/>
          <w:sz w:val="18"/>
        </w:rPr>
      </w:pPr>
      <w:r w:rsidRPr="000440E7">
        <w:rPr>
          <w:rFonts w:eastAsia="MS PGothic" w:cs="Tahoma"/>
          <w:b/>
          <w:sz w:val="18"/>
        </w:rPr>
        <w:t xml:space="preserve">Windows Server Standard/System Center Standard </w:t>
      </w:r>
      <w:r w:rsidRPr="000440E7">
        <w:rPr>
          <w:rFonts w:ascii="MS Mincho" w:eastAsia="MS PGothic" w:hAnsi="MS Mincho" w:cs="MS Mincho" w:hint="eastAsia"/>
          <w:b/>
          <w:sz w:val="18"/>
          <w:lang w:val="ja-JP"/>
        </w:rPr>
        <w:t>のお客様および</w:t>
      </w:r>
      <w:r w:rsidRPr="000440E7">
        <w:rPr>
          <w:rFonts w:eastAsia="MS PGothic" w:cs="Tahoma"/>
          <w:b/>
          <w:sz w:val="18"/>
        </w:rPr>
        <w:t xml:space="preserve"> Windows Server Enterprise/System Center Standard </w:t>
      </w:r>
      <w:r w:rsidRPr="000440E7">
        <w:rPr>
          <w:rFonts w:ascii="MS Mincho" w:eastAsia="MS PGothic" w:hAnsi="MS Mincho" w:cs="MS Mincho" w:hint="eastAsia"/>
          <w:b/>
          <w:sz w:val="18"/>
          <w:lang w:val="ja-JP"/>
        </w:rPr>
        <w:t>のお客様を対象としたソフトウェア</w:t>
      </w:r>
      <w:r w:rsidRPr="000440E7">
        <w:rPr>
          <w:rFonts w:eastAsia="MS PGothic" w:cs="Tahoma"/>
          <w:b/>
          <w:sz w:val="18"/>
        </w:rPr>
        <w:t xml:space="preserve"> </w:t>
      </w:r>
      <w:r w:rsidRPr="000440E7">
        <w:rPr>
          <w:rFonts w:ascii="MS Mincho" w:eastAsia="MS PGothic" w:hAnsi="MS Mincho" w:cs="MS Mincho" w:hint="eastAsia"/>
          <w:b/>
          <w:sz w:val="18"/>
          <w:lang w:val="ja-JP"/>
        </w:rPr>
        <w:t>アシュアランス更新特典</w:t>
      </w:r>
    </w:p>
    <w:p w:rsidR="00357D5A" w:rsidRPr="000440E7" w:rsidRDefault="00357D5A" w:rsidP="00317024">
      <w:pPr>
        <w:ind w:left="360"/>
        <w:rPr>
          <w:rFonts w:eastAsia="MS PGothic" w:cs="Tahoma"/>
          <w:sz w:val="18"/>
          <w:lang w:eastAsia="ja-JP"/>
        </w:rPr>
      </w:pPr>
      <w:r w:rsidRPr="000440E7">
        <w:rPr>
          <w:rFonts w:ascii="MS Mincho" w:eastAsia="MS PGothic" w:hAnsi="MS Mincho" w:cs="MS Mincho" w:hint="eastAsia"/>
          <w:sz w:val="18"/>
          <w:lang w:val="ja-JP"/>
        </w:rPr>
        <w:t>下の表</w:t>
      </w:r>
      <w:r w:rsidRPr="000440E7">
        <w:rPr>
          <w:rFonts w:eastAsia="MS PGothic" w:cs="Tahoma"/>
          <w:sz w:val="18"/>
        </w:rPr>
        <w:t xml:space="preserve"> A </w:t>
      </w:r>
      <w:r w:rsidRPr="000440E7">
        <w:rPr>
          <w:rFonts w:ascii="MS Mincho" w:eastAsia="MS PGothic" w:hAnsi="MS Mincho" w:cs="MS Mincho" w:hint="eastAsia"/>
          <w:sz w:val="18"/>
          <w:lang w:val="ja-JP"/>
        </w:rPr>
        <w:t>の全製品に対する有効なソフトウェア</w:t>
      </w:r>
      <w:r w:rsidRPr="000440E7">
        <w:rPr>
          <w:rFonts w:eastAsia="MS PGothic" w:cs="Tahoma"/>
          <w:sz w:val="18"/>
        </w:rPr>
        <w:t xml:space="preserve"> </w:t>
      </w:r>
      <w:r w:rsidRPr="000440E7">
        <w:rPr>
          <w:rFonts w:ascii="MS Mincho" w:eastAsia="MS PGothic" w:hAnsi="MS Mincho" w:cs="MS Mincho" w:hint="eastAsia"/>
          <w:sz w:val="18"/>
          <w:lang w:val="ja-JP"/>
        </w:rPr>
        <w:t>アシュアランスが付帯したライセンスをお持ちのお客様は、その契約期間の満了時に、基となる</w:t>
      </w:r>
      <w:r w:rsidRPr="000440E7">
        <w:rPr>
          <w:rFonts w:eastAsia="MS PGothic" w:cs="Tahoma"/>
          <w:sz w:val="18"/>
        </w:rPr>
        <w:t xml:space="preserve"> Core Infrastructure Server Suite Standard </w:t>
      </w:r>
      <w:r w:rsidRPr="000440E7">
        <w:rPr>
          <w:rFonts w:ascii="MS Mincho" w:eastAsia="MS PGothic" w:hAnsi="MS Mincho" w:cs="MS Mincho" w:hint="eastAsia"/>
          <w:sz w:val="18"/>
          <w:lang w:val="ja-JP"/>
        </w:rPr>
        <w:t>ライセンスを取得することなく、</w:t>
      </w:r>
      <w:r w:rsidRPr="000440E7">
        <w:rPr>
          <w:rFonts w:eastAsia="MS PGothic" w:cs="Tahoma"/>
          <w:sz w:val="18"/>
        </w:rPr>
        <w:t xml:space="preserve">Core Infrastructure Server Suite Standard </w:t>
      </w:r>
      <w:r w:rsidRPr="000440E7">
        <w:rPr>
          <w:rFonts w:ascii="MS Mincho" w:eastAsia="MS PGothic" w:hAnsi="MS Mincho" w:cs="MS Mincho" w:hint="eastAsia"/>
          <w:sz w:val="18"/>
          <w:lang w:val="ja-JP"/>
        </w:rPr>
        <w:t>に対するソフトウェア</w:t>
      </w:r>
      <w:r w:rsidRPr="000440E7">
        <w:rPr>
          <w:rFonts w:eastAsia="MS PGothic" w:cs="Tahoma"/>
          <w:sz w:val="18"/>
        </w:rPr>
        <w:t xml:space="preserve"> </w:t>
      </w:r>
      <w:r w:rsidRPr="000440E7">
        <w:rPr>
          <w:rFonts w:ascii="MS Mincho" w:eastAsia="MS PGothic" w:hAnsi="MS Mincho" w:cs="MS Mincho" w:hint="eastAsia"/>
          <w:sz w:val="18"/>
          <w:lang w:val="ja-JP"/>
        </w:rPr>
        <w:t>アシュアランスを取得することができます。</w:t>
      </w:r>
    </w:p>
    <w:p w:rsidR="00357D5A" w:rsidRPr="000440E7" w:rsidRDefault="00357D5A" w:rsidP="00317024">
      <w:pPr>
        <w:ind w:left="180"/>
        <w:rPr>
          <w:rFonts w:eastAsia="MS PGothic" w:cs="Tahoma"/>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357D5A" w:rsidRPr="000440E7" w:rsidTr="00B55DF5">
        <w:trPr>
          <w:jc w:val="center"/>
        </w:trPr>
        <w:tc>
          <w:tcPr>
            <w:tcW w:w="3618" w:type="dxa"/>
            <w:shd w:val="clear" w:color="auto" w:fill="FABF8F"/>
          </w:tcPr>
          <w:p w:rsidR="00357D5A" w:rsidRPr="000440E7" w:rsidRDefault="00357D5A" w:rsidP="00B55DF5">
            <w:pPr>
              <w:tabs>
                <w:tab w:val="left" w:pos="3120"/>
                <w:tab w:val="center" w:pos="3591"/>
              </w:tabs>
              <w:spacing w:before="40" w:after="40"/>
              <w:jc w:val="center"/>
              <w:rPr>
                <w:rFonts w:eastAsia="MS PGothic" w:cs="Tahoma"/>
              </w:rPr>
            </w:pPr>
            <w:r w:rsidRPr="000440E7">
              <w:rPr>
                <w:rFonts w:ascii="MS Mincho" w:eastAsia="MS PGothic" w:hAnsi="MS Mincho" w:cs="MS Mincho" w:hint="eastAsia"/>
                <w:b/>
                <w:sz w:val="18"/>
                <w:lang w:val="ja-JP"/>
              </w:rPr>
              <w:t>表</w:t>
            </w:r>
            <w:r w:rsidRPr="000440E7">
              <w:rPr>
                <w:rFonts w:eastAsia="MS PGothic" w:cs="Tahoma"/>
                <w:b/>
                <w:sz w:val="18"/>
                <w:lang w:val="ja-JP"/>
              </w:rPr>
              <w:t xml:space="preserve"> A</w:t>
            </w:r>
          </w:p>
        </w:tc>
      </w:tr>
      <w:tr w:rsidR="00357D5A" w:rsidRPr="000440E7" w:rsidTr="00B55DF5">
        <w:trPr>
          <w:jc w:val="center"/>
        </w:trPr>
        <w:tc>
          <w:tcPr>
            <w:tcW w:w="3618" w:type="dxa"/>
            <w:vAlign w:val="center"/>
          </w:tcPr>
          <w:p w:rsidR="00357D5A" w:rsidRPr="000440E7" w:rsidRDefault="00357D5A" w:rsidP="00B55DF5">
            <w:pPr>
              <w:spacing w:before="40" w:after="40"/>
              <w:rPr>
                <w:rFonts w:eastAsia="MS PGothic" w:cs="Tahoma"/>
                <w:sz w:val="18"/>
              </w:rPr>
            </w:pPr>
            <w:r w:rsidRPr="000440E7">
              <w:rPr>
                <w:rFonts w:eastAsia="MS PGothic" w:cs="Tahoma"/>
                <w:sz w:val="18"/>
                <w:lang w:val="ja-JP"/>
              </w:rPr>
              <w:t>Windows Server Standard</w:t>
            </w:r>
          </w:p>
        </w:tc>
      </w:tr>
      <w:tr w:rsidR="00357D5A" w:rsidRPr="000440E7" w:rsidTr="00B55DF5">
        <w:trPr>
          <w:jc w:val="center"/>
        </w:trPr>
        <w:tc>
          <w:tcPr>
            <w:tcW w:w="3618" w:type="dxa"/>
            <w:vAlign w:val="center"/>
          </w:tcPr>
          <w:p w:rsidR="00357D5A" w:rsidRPr="000440E7" w:rsidRDefault="00357D5A" w:rsidP="00B55DF5">
            <w:pPr>
              <w:spacing w:before="40" w:after="40"/>
              <w:rPr>
                <w:rFonts w:eastAsia="MS PGothic" w:cs="Tahoma"/>
                <w:sz w:val="18"/>
              </w:rPr>
            </w:pPr>
            <w:r w:rsidRPr="000440E7">
              <w:rPr>
                <w:rFonts w:eastAsia="MS PGothic" w:cs="Tahoma"/>
                <w:sz w:val="18"/>
                <w:lang w:val="ja-JP"/>
              </w:rPr>
              <w:t>System Center Standard</w:t>
            </w:r>
          </w:p>
        </w:tc>
      </w:tr>
    </w:tbl>
    <w:p w:rsidR="00357D5A" w:rsidRPr="000440E7" w:rsidRDefault="00357D5A" w:rsidP="00317024">
      <w:pPr>
        <w:rPr>
          <w:rFonts w:eastAsia="MS PGothic" w:cs="Tahoma"/>
          <w:sz w:val="18"/>
        </w:rPr>
      </w:pPr>
    </w:p>
    <w:p w:rsidR="00357D5A" w:rsidRPr="000440E7" w:rsidRDefault="00357D5A" w:rsidP="00317024">
      <w:pPr>
        <w:ind w:left="360"/>
        <w:rPr>
          <w:rFonts w:eastAsia="MS PGothic" w:cs="Tahoma"/>
          <w:lang w:eastAsia="ja-JP"/>
        </w:rPr>
      </w:pPr>
      <w:r w:rsidRPr="000440E7">
        <w:rPr>
          <w:rFonts w:ascii="MS Mincho" w:eastAsia="MS PGothic" w:hAnsi="MS Mincho" w:cs="MS Mincho" w:hint="eastAsia"/>
          <w:sz w:val="18"/>
          <w:lang w:val="ja-JP" w:eastAsia="ja-JP"/>
        </w:rPr>
        <w:t>お客様は、上記の表</w:t>
      </w:r>
      <w:r w:rsidRPr="000440E7">
        <w:rPr>
          <w:rFonts w:eastAsia="MS PGothic" w:cs="Tahoma"/>
          <w:sz w:val="18"/>
          <w:lang w:val="ja-JP" w:eastAsia="ja-JP"/>
        </w:rPr>
        <w:t xml:space="preserve"> A </w:t>
      </w:r>
      <w:r w:rsidRPr="000440E7">
        <w:rPr>
          <w:rFonts w:ascii="MS Mincho" w:eastAsia="MS PGothic" w:hAnsi="MS Mincho" w:cs="MS Mincho" w:hint="eastAsia"/>
          <w:sz w:val="18"/>
          <w:lang w:val="ja-JP" w:eastAsia="ja-JP"/>
        </w:rPr>
        <w:t>の各正規ライセンスのいずれか</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つから構成されるセットごとに、</w:t>
      </w:r>
      <w:r w:rsidRPr="000440E7">
        <w:rPr>
          <w:rFonts w:eastAsia="MS PGothic" w:cs="Tahoma"/>
          <w:sz w:val="18"/>
          <w:lang w:val="ja-JP" w:eastAsia="ja-JP"/>
        </w:rPr>
        <w:t xml:space="preserve">Core Infrastructure Server Suite Standard </w:t>
      </w:r>
      <w:r w:rsidRPr="000440E7">
        <w:rPr>
          <w:rFonts w:ascii="MS Mincho" w:eastAsia="MS PGothic" w:hAnsi="MS Mincho" w:cs="MS Mincho" w:hint="eastAsia"/>
          <w:sz w:val="18"/>
          <w:lang w:val="ja-JP" w:eastAsia="ja-JP"/>
        </w:rPr>
        <w:t>の</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つのライセンスに対するソフトウェア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アシュアランスを取得できます。</w:t>
      </w:r>
    </w:p>
    <w:p w:rsidR="00357D5A" w:rsidRPr="000440E7" w:rsidRDefault="00357D5A" w:rsidP="00317024">
      <w:pPr>
        <w:ind w:left="360"/>
        <w:rPr>
          <w:rFonts w:eastAsia="MS PGothic" w:cs="Tahoma"/>
          <w:sz w:val="18"/>
          <w:lang w:val="ja-JP" w:eastAsia="ja-JP"/>
        </w:rPr>
      </w:pPr>
    </w:p>
    <w:p w:rsidR="00357D5A" w:rsidRPr="000440E7" w:rsidRDefault="00357D5A" w:rsidP="00317024">
      <w:pPr>
        <w:ind w:left="360"/>
        <w:rPr>
          <w:rFonts w:eastAsia="MS PGothic" w:cs="Tahoma"/>
          <w:sz w:val="18"/>
          <w:lang w:val="ja-JP" w:eastAsia="ja-JP"/>
        </w:rPr>
      </w:pPr>
      <w:r w:rsidRPr="000440E7">
        <w:rPr>
          <w:rFonts w:ascii="MS Mincho" w:eastAsia="MS PGothic" w:hAnsi="MS Mincho" w:cs="MS Mincho" w:hint="eastAsia"/>
          <w:sz w:val="18"/>
          <w:lang w:val="ja-JP" w:eastAsia="ja-JP"/>
        </w:rPr>
        <w:t>本件に基づき</w:t>
      </w:r>
      <w:r w:rsidRPr="000440E7">
        <w:rPr>
          <w:rFonts w:eastAsia="MS PGothic" w:cs="Tahoma"/>
          <w:sz w:val="18"/>
          <w:lang w:val="ja-JP" w:eastAsia="ja-JP"/>
        </w:rPr>
        <w:t xml:space="preserve"> Core Infrastructure Server Suite Standard </w:t>
      </w:r>
      <w:r w:rsidRPr="000440E7">
        <w:rPr>
          <w:rFonts w:ascii="MS Mincho" w:eastAsia="MS PGothic" w:hAnsi="MS Mincho" w:cs="MS Mincho" w:hint="eastAsi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アシュアランスは、この特典の対象になりません。</w:t>
      </w:r>
    </w:p>
    <w:p w:rsidR="00357D5A" w:rsidRPr="000440E7" w:rsidRDefault="00357D5A" w:rsidP="00317024">
      <w:pPr>
        <w:ind w:left="360"/>
        <w:rPr>
          <w:rFonts w:eastAsia="MS PGothic" w:cs="Tahoma"/>
          <w:sz w:val="18"/>
          <w:lang w:eastAsia="ja-JP"/>
        </w:rPr>
      </w:pPr>
    </w:p>
    <w:p w:rsidR="00357D5A" w:rsidRPr="000440E7" w:rsidRDefault="00357D5A" w:rsidP="00317024">
      <w:pPr>
        <w:ind w:left="360"/>
        <w:rPr>
          <w:rFonts w:eastAsia="MS PGothic" w:cs="Tahoma"/>
          <w:b/>
          <w:sz w:val="18"/>
        </w:rPr>
      </w:pPr>
      <w:r w:rsidRPr="000440E7">
        <w:rPr>
          <w:rFonts w:eastAsia="MS PGothic" w:cs="Tahoma"/>
          <w:b/>
          <w:sz w:val="18"/>
        </w:rPr>
        <w:t xml:space="preserve">Windows Server Standard </w:t>
      </w:r>
      <w:r w:rsidRPr="000440E7">
        <w:rPr>
          <w:rFonts w:ascii="MS Mincho" w:eastAsia="MS PGothic" w:hAnsi="MS Mincho" w:cs="MS Mincho" w:hint="eastAsia"/>
          <w:b/>
          <w:sz w:val="18"/>
          <w:lang w:val="ja-JP"/>
        </w:rPr>
        <w:t>または</w:t>
      </w:r>
      <w:r w:rsidRPr="000440E7">
        <w:rPr>
          <w:rFonts w:eastAsia="MS PGothic" w:cs="Tahoma"/>
          <w:b/>
          <w:sz w:val="18"/>
        </w:rPr>
        <w:t xml:space="preserve"> </w:t>
      </w:r>
      <w:smartTag w:uri="urn:schemas-microsoft-com:office:smarttags" w:element="place">
        <w:smartTag w:uri="urn:schemas-microsoft-com:office:smarttags" w:element="PlaceName">
          <w:r w:rsidRPr="000440E7">
            <w:rPr>
              <w:rFonts w:eastAsia="MS PGothic" w:cs="Tahoma"/>
              <w:b/>
              <w:sz w:val="18"/>
            </w:rPr>
            <w:t>System</w:t>
          </w:r>
        </w:smartTag>
        <w:r w:rsidRPr="000440E7">
          <w:rPr>
            <w:rFonts w:eastAsia="MS PGothic" w:cs="Tahoma"/>
            <w:b/>
            <w:sz w:val="18"/>
          </w:rPr>
          <w:t xml:space="preserve"> </w:t>
        </w:r>
        <w:smartTag w:uri="urn:schemas-microsoft-com:office:smarttags" w:element="PlaceType">
          <w:r w:rsidRPr="000440E7">
            <w:rPr>
              <w:rFonts w:eastAsia="MS PGothic" w:cs="Tahoma"/>
              <w:b/>
              <w:sz w:val="18"/>
            </w:rPr>
            <w:t>Center</w:t>
          </w:r>
        </w:smartTag>
      </w:smartTag>
      <w:r w:rsidRPr="000440E7">
        <w:rPr>
          <w:rFonts w:eastAsia="MS PGothic" w:cs="Tahoma"/>
          <w:b/>
          <w:sz w:val="18"/>
        </w:rPr>
        <w:t xml:space="preserve"> Standard </w:t>
      </w:r>
      <w:r w:rsidRPr="000440E7">
        <w:rPr>
          <w:rFonts w:ascii="MS Mincho" w:eastAsia="MS PGothic" w:hAnsi="MS Mincho" w:cs="MS Mincho" w:hint="eastAsia"/>
          <w:b/>
          <w:sz w:val="18"/>
          <w:lang w:val="ja-JP"/>
        </w:rPr>
        <w:t>から</w:t>
      </w:r>
      <w:r w:rsidRPr="000440E7">
        <w:rPr>
          <w:rFonts w:eastAsia="MS PGothic" w:cs="Tahoma"/>
          <w:b/>
          <w:sz w:val="18"/>
        </w:rPr>
        <w:t xml:space="preserve"> Core Infrastructure Server Suite Standard </w:t>
      </w:r>
      <w:r w:rsidRPr="000440E7">
        <w:rPr>
          <w:rFonts w:ascii="MS Mincho" w:eastAsia="MS PGothic" w:hAnsi="MS Mincho" w:cs="MS Mincho" w:hint="eastAsia"/>
          <w:b/>
          <w:sz w:val="18"/>
          <w:lang w:val="ja-JP"/>
        </w:rPr>
        <w:t>へのステップアップ</w:t>
      </w:r>
    </w:p>
    <w:p w:rsidR="00357D5A" w:rsidRPr="000440E7" w:rsidRDefault="00357D5A" w:rsidP="00317024">
      <w:pPr>
        <w:ind w:left="360"/>
        <w:rPr>
          <w:rFonts w:eastAsia="MS PGothic" w:cs="Tahoma"/>
          <w:sz w:val="18"/>
          <w:lang w:eastAsia="ja-JP"/>
        </w:rPr>
      </w:pPr>
      <w:r w:rsidRPr="000440E7">
        <w:rPr>
          <w:rFonts w:ascii="MS Mincho" w:eastAsia="MS PGothic" w:hAnsi="MS Mincho" w:cs="MS Mincho" w:hint="eastAsia"/>
          <w:sz w:val="18"/>
          <w:lang w:val="ja-JP"/>
        </w:rPr>
        <w:t>お客様は、適切な</w:t>
      </w:r>
      <w:r w:rsidRPr="000440E7">
        <w:rPr>
          <w:rFonts w:eastAsia="MS PGothic" w:cs="Tahoma"/>
          <w:sz w:val="18"/>
        </w:rPr>
        <w:t xml:space="preserve"> Core Infrastructure Server Suite Standard </w:t>
      </w:r>
      <w:r w:rsidRPr="000440E7">
        <w:rPr>
          <w:rFonts w:ascii="MS Mincho" w:eastAsia="MS PGothic" w:hAnsi="MS Mincho" w:cs="MS Mincho" w:hint="eastAsia"/>
          <w:sz w:val="18"/>
          <w:lang w:val="ja-JP"/>
        </w:rPr>
        <w:t>のステップアップ</w:t>
      </w:r>
      <w:r w:rsidRPr="000440E7">
        <w:rPr>
          <w:rFonts w:eastAsia="MS PGothic" w:cs="Tahoma"/>
          <w:sz w:val="18"/>
        </w:rPr>
        <w:t xml:space="preserve"> </w:t>
      </w:r>
      <w:r w:rsidRPr="000440E7">
        <w:rPr>
          <w:rFonts w:ascii="MS Mincho" w:eastAsia="MS PGothic" w:hAnsi="MS Mincho" w:cs="MS Mincho" w:hint="eastAsia"/>
          <w:sz w:val="18"/>
          <w:lang w:val="ja-JP"/>
        </w:rPr>
        <w:t>ライセンスを取得することによって、</w:t>
      </w:r>
      <w:r w:rsidRPr="000440E7">
        <w:rPr>
          <w:rFonts w:eastAsia="MS PGothic" w:cs="Tahoma"/>
          <w:sz w:val="18"/>
        </w:rPr>
        <w:t xml:space="preserve">Windows Server Standard </w:t>
      </w:r>
      <w:r w:rsidRPr="000440E7">
        <w:rPr>
          <w:rFonts w:ascii="MS Mincho" w:eastAsia="MS PGothic" w:hAnsi="MS Mincho" w:cs="MS Mincho" w:hint="eastAsia"/>
          <w:sz w:val="18"/>
          <w:lang w:val="ja-JP"/>
        </w:rPr>
        <w:t>または</w:t>
      </w:r>
      <w:r w:rsidRPr="000440E7">
        <w:rPr>
          <w:rFonts w:eastAsia="MS PGothic" w:cs="Tahoma"/>
          <w:sz w:val="18"/>
        </w:rPr>
        <w:t xml:space="preserve"> System Center Standard </w:t>
      </w:r>
      <w:r w:rsidRPr="000440E7">
        <w:rPr>
          <w:rFonts w:ascii="MS Mincho" w:eastAsia="MS PGothic" w:hAnsi="MS Mincho" w:cs="MS Mincho" w:hint="eastAsia"/>
          <w:sz w:val="18"/>
          <w:lang w:val="ja-JP"/>
        </w:rPr>
        <w:t>から</w:t>
      </w:r>
      <w:r w:rsidRPr="000440E7">
        <w:rPr>
          <w:rFonts w:eastAsia="MS PGothic" w:cs="Tahoma"/>
          <w:sz w:val="18"/>
        </w:rPr>
        <w:t xml:space="preserve"> Core Infrastructure Server Suite Standard </w:t>
      </w:r>
      <w:r w:rsidRPr="000440E7">
        <w:rPr>
          <w:rFonts w:ascii="MS Mincho" w:eastAsia="MS PGothic" w:hAnsi="MS Mincho" w:cs="MS Mincho" w:hint="eastAsia"/>
          <w:sz w:val="18"/>
          <w:lang w:val="ja-JP"/>
        </w:rPr>
        <w:t>にステップアップすることができます。</w:t>
      </w:r>
      <w:r w:rsidRPr="000440E7">
        <w:rPr>
          <w:rFonts w:ascii="MS Mincho" w:eastAsia="MS PGothic" w:hAnsi="MS Mincho" w:cs="MS Mincho" w:hint="eastAsia"/>
          <w:sz w:val="18"/>
          <w:lang w:val="ja-JP" w:eastAsia="ja-JP"/>
        </w:rPr>
        <w:t>ステップアップ</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ライセンスを取得するには、</w:t>
      </w:r>
      <w:r w:rsidRPr="000440E7">
        <w:rPr>
          <w:rFonts w:eastAsia="MS PGothic" w:cs="Tahoma"/>
          <w:sz w:val="18"/>
          <w:lang w:val="ja-JP" w:eastAsia="ja-JP"/>
        </w:rPr>
        <w:t xml:space="preserve">Windows Server Standard </w:t>
      </w:r>
      <w:r w:rsidRPr="000440E7">
        <w:rPr>
          <w:rFonts w:ascii="MS Mincho" w:eastAsia="MS PGothic" w:hAnsi="MS Mincho" w:cs="MS Mincho" w:hint="eastAsia"/>
          <w:sz w:val="18"/>
          <w:lang w:val="ja-JP" w:eastAsia="ja-JP"/>
        </w:rPr>
        <w:t>ライセンスまたは</w:t>
      </w:r>
      <w:r w:rsidRPr="000440E7">
        <w:rPr>
          <w:rFonts w:eastAsia="MS PGothic" w:cs="Tahoma"/>
          <w:sz w:val="18"/>
          <w:lang w:val="ja-JP" w:eastAsia="ja-JP"/>
        </w:rPr>
        <w:t xml:space="preserve"> System Center Standard </w:t>
      </w:r>
      <w:r w:rsidRPr="000440E7">
        <w:rPr>
          <w:rFonts w:ascii="MS Mincho" w:eastAsia="MS PGothic" w:hAnsi="MS Mincho" w:cs="MS Mincho" w:hint="eastAsia"/>
          <w:sz w:val="18"/>
          <w:lang w:val="ja-JP" w:eastAsia="ja-JP"/>
        </w:rPr>
        <w:t>ライセンスに対して有効なソフトウェア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アシュアランスを保有している必要があります。</w:t>
      </w:r>
    </w:p>
    <w:p w:rsidR="00357D5A" w:rsidRPr="000440E7" w:rsidRDefault="00357D5A" w:rsidP="00317024">
      <w:pPr>
        <w:ind w:left="360"/>
        <w:rPr>
          <w:rFonts w:eastAsia="MS PGothic" w:cs="Tahoma"/>
          <w:lang w:eastAsia="ja-JP"/>
        </w:rPr>
      </w:pPr>
    </w:p>
    <w:p w:rsidR="00357D5A" w:rsidRPr="000440E7" w:rsidRDefault="00357D5A" w:rsidP="00317024">
      <w:pPr>
        <w:ind w:left="360"/>
        <w:rPr>
          <w:rFonts w:eastAsia="MS PGothic" w:cs="Tahoma"/>
          <w:sz w:val="18"/>
          <w:lang w:eastAsia="ja-JP"/>
        </w:rPr>
      </w:pPr>
      <w:r w:rsidRPr="000440E7">
        <w:rPr>
          <w:rFonts w:ascii="MS Mincho" w:eastAsia="MS PGothic" w:hAnsi="MS Mincho" w:cs="MS Mincho" w:hint="eastAsia"/>
          <w:sz w:val="18"/>
          <w:lang w:val="ja-JP"/>
        </w:rPr>
        <w:t>お客様は、お持ちの正規</w:t>
      </w:r>
      <w:r w:rsidRPr="000440E7">
        <w:rPr>
          <w:rFonts w:eastAsia="MS PGothic" w:cs="Tahoma"/>
          <w:sz w:val="18"/>
        </w:rPr>
        <w:t xml:space="preserve"> Windows Server Standard </w:t>
      </w:r>
      <w:r w:rsidRPr="000440E7">
        <w:rPr>
          <w:rFonts w:ascii="MS Mincho" w:eastAsia="MS PGothic" w:hAnsi="MS Mincho" w:cs="MS Mincho" w:hint="eastAsia"/>
          <w:sz w:val="18"/>
          <w:lang w:val="ja-JP"/>
        </w:rPr>
        <w:t>ライセンスごとに、</w:t>
      </w:r>
      <w:r w:rsidRPr="000440E7">
        <w:rPr>
          <w:rFonts w:eastAsia="MS PGothic" w:cs="Tahoma"/>
          <w:sz w:val="18"/>
        </w:rPr>
        <w:t xml:space="preserve">Core Infrastructure Server Suite Standard </w:t>
      </w:r>
      <w:r w:rsidRPr="000440E7">
        <w:rPr>
          <w:rFonts w:ascii="MS Mincho" w:eastAsia="MS PGothic" w:hAnsi="MS Mincho" w:cs="MS Mincho" w:hint="eastAsia"/>
          <w:sz w:val="18"/>
          <w:lang w:val="ja-JP"/>
        </w:rPr>
        <w:t>用の</w:t>
      </w:r>
      <w:r w:rsidRPr="000440E7">
        <w:rPr>
          <w:rFonts w:eastAsia="MS PGothic" w:cs="Tahoma"/>
          <w:sz w:val="18"/>
        </w:rPr>
        <w:t xml:space="preserve"> 1 </w:t>
      </w:r>
      <w:r w:rsidRPr="000440E7">
        <w:rPr>
          <w:rFonts w:ascii="MS Mincho" w:eastAsia="MS PGothic" w:hAnsi="MS Mincho" w:cs="MS Mincho" w:hint="eastAsia"/>
          <w:sz w:val="18"/>
          <w:lang w:val="ja-JP"/>
        </w:rPr>
        <w:t>つのステップアップ</w:t>
      </w:r>
      <w:r w:rsidRPr="000440E7">
        <w:rPr>
          <w:rFonts w:eastAsia="MS PGothic" w:cs="Tahoma"/>
          <w:sz w:val="18"/>
        </w:rPr>
        <w:t xml:space="preserve"> </w:t>
      </w:r>
      <w:r w:rsidRPr="000440E7">
        <w:rPr>
          <w:rFonts w:ascii="MS Mincho" w:eastAsia="MS PGothic" w:hAnsi="MS Mincho" w:cs="MS Mincho" w:hint="eastAsia"/>
          <w:sz w:val="18"/>
          <w:lang w:val="ja-JP"/>
        </w:rPr>
        <w:t>ライセンスを取得することができます。</w:t>
      </w:r>
    </w:p>
    <w:p w:rsidR="00357D5A" w:rsidRPr="000440E7" w:rsidRDefault="00357D5A" w:rsidP="00317024">
      <w:pPr>
        <w:ind w:left="360"/>
        <w:rPr>
          <w:rFonts w:eastAsia="MS PGothic" w:cs="Tahoma"/>
          <w:sz w:val="18"/>
          <w:lang w:eastAsia="ja-JP"/>
        </w:rPr>
      </w:pPr>
    </w:p>
    <w:p w:rsidR="00357D5A" w:rsidRPr="000440E7" w:rsidRDefault="00357D5A" w:rsidP="00317024">
      <w:pPr>
        <w:ind w:left="360"/>
        <w:rPr>
          <w:rFonts w:eastAsia="MS PGothic" w:cs="Tahoma"/>
          <w:sz w:val="18"/>
          <w:lang w:eastAsia="ja-JP"/>
        </w:rPr>
      </w:pPr>
      <w:r w:rsidRPr="000440E7">
        <w:rPr>
          <w:rFonts w:ascii="MS Mincho" w:eastAsia="MS PGothic" w:hAnsi="MS Mincho" w:cs="MS Mincho" w:hint="eastAsia"/>
          <w:sz w:val="18"/>
          <w:lang w:val="ja-JP"/>
        </w:rPr>
        <w:t>お客様は、お持ちの正規</w:t>
      </w:r>
      <w:r w:rsidRPr="000440E7">
        <w:rPr>
          <w:rFonts w:eastAsia="MS PGothic" w:cs="Tahoma"/>
          <w:sz w:val="18"/>
        </w:rPr>
        <w:t xml:space="preserve"> System Center Standard </w:t>
      </w:r>
      <w:r w:rsidRPr="000440E7">
        <w:rPr>
          <w:rFonts w:ascii="MS Mincho" w:eastAsia="MS PGothic" w:hAnsi="MS Mincho" w:cs="MS Mincho" w:hint="eastAsia"/>
          <w:sz w:val="18"/>
          <w:lang w:val="ja-JP"/>
        </w:rPr>
        <w:t>ライセンスごとに、</w:t>
      </w:r>
      <w:r w:rsidRPr="000440E7">
        <w:rPr>
          <w:rFonts w:eastAsia="MS PGothic" w:cs="Tahoma"/>
          <w:sz w:val="18"/>
        </w:rPr>
        <w:t xml:space="preserve">Core Infrastructure Server Suite Standard </w:t>
      </w:r>
      <w:r w:rsidRPr="000440E7">
        <w:rPr>
          <w:rFonts w:ascii="MS Mincho" w:eastAsia="MS PGothic" w:hAnsi="MS Mincho" w:cs="MS Mincho" w:hint="eastAsia"/>
          <w:sz w:val="18"/>
          <w:lang w:val="ja-JP"/>
        </w:rPr>
        <w:t>用の</w:t>
      </w:r>
      <w:r w:rsidRPr="000440E7">
        <w:rPr>
          <w:rFonts w:eastAsia="MS PGothic" w:cs="Tahoma"/>
          <w:sz w:val="18"/>
        </w:rPr>
        <w:t xml:space="preserve"> 1 </w:t>
      </w:r>
      <w:r w:rsidRPr="000440E7">
        <w:rPr>
          <w:rFonts w:ascii="MS Mincho" w:eastAsia="MS PGothic" w:hAnsi="MS Mincho" w:cs="MS Mincho" w:hint="eastAsia"/>
          <w:sz w:val="18"/>
          <w:lang w:val="ja-JP"/>
        </w:rPr>
        <w:t>つのステップアップ</w:t>
      </w:r>
      <w:r w:rsidRPr="000440E7">
        <w:rPr>
          <w:rFonts w:eastAsia="MS PGothic" w:cs="Tahoma"/>
          <w:sz w:val="18"/>
        </w:rPr>
        <w:t xml:space="preserve"> </w:t>
      </w:r>
      <w:r w:rsidRPr="000440E7">
        <w:rPr>
          <w:rFonts w:ascii="MS Mincho" w:eastAsia="MS PGothic" w:hAnsi="MS Mincho" w:cs="MS Mincho" w:hint="eastAsia"/>
          <w:sz w:val="18"/>
          <w:lang w:val="ja-JP"/>
        </w:rPr>
        <w:t>ライセンスを取得することができます。</w:t>
      </w:r>
    </w:p>
    <w:p w:rsidR="00357D5A" w:rsidRPr="000440E7" w:rsidRDefault="00357D5A" w:rsidP="00317024">
      <w:pPr>
        <w:ind w:left="360"/>
        <w:rPr>
          <w:rFonts w:eastAsia="MS PGothic" w:cs="Tahoma"/>
          <w:sz w:val="18"/>
          <w:lang w:eastAsia="ja-JP"/>
        </w:rPr>
      </w:pPr>
    </w:p>
    <w:p w:rsidR="00357D5A" w:rsidRPr="000440E7" w:rsidRDefault="00357D5A" w:rsidP="00317024">
      <w:pPr>
        <w:ind w:left="360"/>
        <w:rPr>
          <w:rFonts w:eastAsia="MS PGothic" w:cs="Tahoma"/>
          <w:b/>
          <w:lang w:eastAsia="ja-JP"/>
        </w:rPr>
      </w:pPr>
      <w:r w:rsidRPr="000440E7">
        <w:rPr>
          <w:rFonts w:ascii="MS Mincho" w:eastAsia="MS PGothic" w:hAnsi="MS Mincho" w:cs="MS Mincho" w:hint="eastAsia"/>
          <w:sz w:val="18"/>
          <w:lang w:val="ja-JP" w:eastAsia="ja-JP"/>
        </w:rPr>
        <w:t>お客様が</w:t>
      </w:r>
      <w:r w:rsidRPr="000440E7">
        <w:rPr>
          <w:rFonts w:eastAsia="MS PGothic" w:cs="Tahoma"/>
          <w:sz w:val="18"/>
          <w:lang w:val="ja-JP" w:eastAsia="ja-JP"/>
        </w:rPr>
        <w:t xml:space="preserve"> Core Infrastructure Server Suite Standard </w:t>
      </w:r>
      <w:r w:rsidRPr="000440E7">
        <w:rPr>
          <w:rFonts w:ascii="MS Mincho" w:eastAsia="MS PGothic" w:hAnsi="MS Mincho" w:cs="MS Mincho" w:hint="eastAsia"/>
          <w:sz w:val="18"/>
          <w:lang w:val="ja-JP" w:eastAsia="ja-JP"/>
        </w:rPr>
        <w:t>ライセンスに基づいてソフトウェアを使用する権利は、対象となる製品ライセンスの支払義務のある残額を完済することが条件となります。お客様の</w:t>
      </w:r>
      <w:r w:rsidRPr="000440E7">
        <w:rPr>
          <w:rFonts w:eastAsia="MS PGothic" w:cs="Tahoma"/>
          <w:sz w:val="18"/>
          <w:lang w:val="ja-JP" w:eastAsia="ja-JP"/>
        </w:rPr>
        <w:t xml:space="preserve"> Core Infrastructure Server Suite Standard </w:t>
      </w:r>
      <w:r w:rsidRPr="000440E7">
        <w:rPr>
          <w:rFonts w:ascii="MS Mincho" w:eastAsia="MS PGothic" w:hAnsi="MS Mincho" w:cs="MS Mincho" w:hint="eastAsia"/>
          <w:sz w:val="18"/>
          <w:lang w:val="ja-JP" w:eastAsia="ja-JP"/>
        </w:rPr>
        <w:t>ライセンスは、基となる正規の製品ライセンスより優先されます。</w:t>
      </w:r>
    </w:p>
    <w:p w:rsidR="00357D5A" w:rsidRPr="000440E7" w:rsidRDefault="00357D5A" w:rsidP="005E2E22">
      <w:pPr>
        <w:rPr>
          <w:rFonts w:eastAsia="MS PGothic" w:cs="Tahoma"/>
          <w:b/>
          <w:sz w:val="18"/>
          <w:u w:val="single"/>
          <w:lang w:eastAsia="ja-JP"/>
        </w:rPr>
      </w:pPr>
    </w:p>
    <w:tbl>
      <w:tblPr>
        <w:tblW w:w="737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677"/>
        <w:gridCol w:w="3694"/>
      </w:tblGrid>
      <w:tr w:rsidR="00357D5A" w:rsidRPr="000440E7" w:rsidTr="00B55DF5">
        <w:trPr>
          <w:tblHeader/>
          <w:jc w:val="center"/>
        </w:trPr>
        <w:tc>
          <w:tcPr>
            <w:tcW w:w="3677" w:type="dxa"/>
            <w:shd w:val="clear" w:color="auto" w:fill="FABF8F"/>
            <w:tcMar>
              <w:top w:w="0" w:type="dxa"/>
              <w:left w:w="108" w:type="dxa"/>
              <w:bottom w:w="0" w:type="dxa"/>
              <w:right w:w="108" w:type="dxa"/>
            </w:tcMar>
          </w:tcPr>
          <w:p w:rsidR="00357D5A" w:rsidRPr="000440E7" w:rsidRDefault="00357D5A" w:rsidP="00B55DF5">
            <w:pPr>
              <w:spacing w:before="40" w:after="40"/>
              <w:jc w:val="center"/>
              <w:rPr>
                <w:rFonts w:eastAsia="MS PGothic" w:cs="Tahoma"/>
                <w:b/>
                <w:sz w:val="18"/>
              </w:rPr>
            </w:pPr>
            <w:r w:rsidRPr="000440E7">
              <w:rPr>
                <w:rFonts w:ascii="MS Mincho" w:eastAsia="MS PGothic" w:hAnsi="MS Mincho" w:cs="MS Mincho" w:hint="eastAsia"/>
                <w:b/>
                <w:sz w:val="18"/>
                <w:lang w:val="ja-JP"/>
              </w:rPr>
              <w:t>対象製品</w:t>
            </w:r>
          </w:p>
        </w:tc>
        <w:tc>
          <w:tcPr>
            <w:tcW w:w="3694" w:type="dxa"/>
            <w:shd w:val="clear" w:color="auto" w:fill="FABF8F"/>
            <w:tcMar>
              <w:top w:w="0" w:type="dxa"/>
              <w:left w:w="108" w:type="dxa"/>
              <w:bottom w:w="0" w:type="dxa"/>
              <w:right w:w="108" w:type="dxa"/>
            </w:tcMar>
          </w:tcPr>
          <w:p w:rsidR="00357D5A" w:rsidRPr="000440E7" w:rsidRDefault="00357D5A" w:rsidP="00B55DF5">
            <w:pPr>
              <w:spacing w:before="40" w:after="40"/>
              <w:jc w:val="center"/>
              <w:rPr>
                <w:rFonts w:eastAsia="MS PGothic" w:cs="Tahoma"/>
                <w:b/>
                <w:sz w:val="18"/>
              </w:rPr>
            </w:pPr>
            <w:r w:rsidRPr="000440E7">
              <w:rPr>
                <w:rFonts w:ascii="MS Mincho" w:eastAsia="MS PGothic" w:hAnsi="MS Mincho" w:cs="MS Mincho" w:hint="eastAsia"/>
                <w:b/>
                <w:sz w:val="18"/>
                <w:lang w:val="ja-JP"/>
              </w:rPr>
              <w:t>ステップアップ後</w:t>
            </w:r>
          </w:p>
        </w:tc>
      </w:tr>
      <w:tr w:rsidR="00357D5A" w:rsidRPr="000440E7" w:rsidTr="00B55DF5">
        <w:trPr>
          <w:jc w:val="center"/>
        </w:trPr>
        <w:tc>
          <w:tcPr>
            <w:tcW w:w="3677" w:type="dxa"/>
            <w:tcMar>
              <w:top w:w="0" w:type="dxa"/>
              <w:left w:w="108" w:type="dxa"/>
              <w:bottom w:w="0" w:type="dxa"/>
              <w:right w:w="108" w:type="dxa"/>
            </w:tcMar>
          </w:tcPr>
          <w:p w:rsidR="00357D5A" w:rsidRPr="000440E7" w:rsidRDefault="00357D5A" w:rsidP="00B55DF5">
            <w:pPr>
              <w:spacing w:before="40" w:after="40"/>
              <w:rPr>
                <w:rFonts w:eastAsia="MS PGothic" w:cs="Tahoma"/>
                <w:sz w:val="18"/>
              </w:rPr>
            </w:pPr>
            <w:r w:rsidRPr="000440E7">
              <w:rPr>
                <w:rFonts w:eastAsia="MS PGothic" w:cs="Tahoma"/>
                <w:sz w:val="18"/>
                <w:lang w:val="ja-JP"/>
              </w:rPr>
              <w:t>Windows Server Standard</w:t>
            </w:r>
          </w:p>
        </w:tc>
        <w:tc>
          <w:tcPr>
            <w:tcW w:w="3694" w:type="dxa"/>
            <w:tcMar>
              <w:top w:w="0" w:type="dxa"/>
              <w:left w:w="108" w:type="dxa"/>
              <w:bottom w:w="0" w:type="dxa"/>
              <w:right w:w="108" w:type="dxa"/>
            </w:tcMar>
          </w:tcPr>
          <w:p w:rsidR="00357D5A" w:rsidRPr="000440E7" w:rsidRDefault="00357D5A" w:rsidP="00B55DF5">
            <w:pPr>
              <w:spacing w:before="40" w:after="40"/>
              <w:rPr>
                <w:rFonts w:eastAsia="MS PGothic" w:cs="Tahoma"/>
                <w:sz w:val="18"/>
                <w:lang w:val="fr-FR"/>
              </w:rPr>
            </w:pPr>
            <w:r w:rsidRPr="000440E7">
              <w:rPr>
                <w:rFonts w:eastAsia="MS PGothic" w:cs="Tahoma"/>
                <w:sz w:val="18"/>
              </w:rPr>
              <w:t>Core Infrastructure Server Suite Standard</w:t>
            </w:r>
          </w:p>
        </w:tc>
      </w:tr>
      <w:tr w:rsidR="00357D5A" w:rsidRPr="000440E7" w:rsidTr="00B55DF5">
        <w:trPr>
          <w:jc w:val="center"/>
        </w:trPr>
        <w:tc>
          <w:tcPr>
            <w:tcW w:w="3677" w:type="dxa"/>
            <w:tcMar>
              <w:top w:w="0" w:type="dxa"/>
              <w:left w:w="108" w:type="dxa"/>
              <w:bottom w:w="0" w:type="dxa"/>
              <w:right w:w="108" w:type="dxa"/>
            </w:tcMar>
          </w:tcPr>
          <w:p w:rsidR="00357D5A" w:rsidRPr="000440E7" w:rsidRDefault="00357D5A" w:rsidP="00B55DF5">
            <w:pPr>
              <w:spacing w:before="40" w:after="40"/>
              <w:rPr>
                <w:rFonts w:eastAsia="MS PGothic" w:cs="Tahoma"/>
                <w:sz w:val="18"/>
              </w:rPr>
            </w:pPr>
            <w:r w:rsidRPr="000440E7">
              <w:rPr>
                <w:rFonts w:eastAsia="MS PGothic" w:cs="Tahoma"/>
                <w:sz w:val="18"/>
                <w:lang w:val="ja-JP"/>
              </w:rPr>
              <w:t>System Center Standard</w:t>
            </w:r>
          </w:p>
        </w:tc>
        <w:tc>
          <w:tcPr>
            <w:tcW w:w="3694" w:type="dxa"/>
            <w:tcMar>
              <w:top w:w="0" w:type="dxa"/>
              <w:left w:w="108" w:type="dxa"/>
              <w:bottom w:w="0" w:type="dxa"/>
              <w:right w:w="108" w:type="dxa"/>
            </w:tcMar>
          </w:tcPr>
          <w:p w:rsidR="00357D5A" w:rsidRPr="000440E7" w:rsidRDefault="00357D5A" w:rsidP="00B55DF5">
            <w:pPr>
              <w:spacing w:before="40" w:after="40"/>
              <w:rPr>
                <w:rFonts w:eastAsia="MS PGothic" w:cs="Tahoma"/>
                <w:sz w:val="18"/>
                <w:lang w:val="fr-FR"/>
              </w:rPr>
            </w:pPr>
            <w:r w:rsidRPr="000440E7">
              <w:rPr>
                <w:rFonts w:eastAsia="MS PGothic" w:cs="Tahoma"/>
                <w:sz w:val="18"/>
              </w:rPr>
              <w:t>Core Infrastructure Server Suite Standard</w:t>
            </w:r>
          </w:p>
        </w:tc>
      </w:tr>
    </w:tbl>
    <w:p w:rsidR="00357D5A" w:rsidRDefault="00357D5A">
      <w:pPr>
        <w:rPr>
          <w:rFonts w:eastAsia="MS PGothic" w:cs="Tahoma"/>
          <w:lang w:eastAsia="ja-JP"/>
        </w:rPr>
      </w:pPr>
    </w:p>
    <w:p w:rsidR="00357D5A" w:rsidRDefault="00357D5A">
      <w:pPr>
        <w:rPr>
          <w:rFonts w:eastAsia="MS PGothic" w:cs="Tahoma"/>
          <w:lang w:eastAsia="ja-JP"/>
        </w:rPr>
      </w:pPr>
    </w:p>
    <w:p w:rsidR="00357D5A" w:rsidRDefault="00357D5A">
      <w:pPr>
        <w:rPr>
          <w:rFonts w:eastAsia="MS PGothic" w:cs="Tahoma"/>
          <w:lang w:eastAsia="ja-JP"/>
        </w:rPr>
      </w:pPr>
    </w:p>
    <w:p w:rsidR="00357D5A" w:rsidRPr="000440E7" w:rsidRDefault="00357D5A">
      <w:pPr>
        <w:rPr>
          <w:rFonts w:eastAsia="MS PGothic" w:cs="Tahoma"/>
          <w:lang w:eastAsia="ja-JP"/>
        </w:rPr>
      </w:pPr>
    </w:p>
  </w:endnote>
  <w:endnote w:id="44">
    <w:p w:rsidR="00357D5A" w:rsidRPr="000440E7" w:rsidRDefault="00357D5A" w:rsidP="00920248">
      <w:pPr>
        <w:rPr>
          <w:rFonts w:eastAsia="MS PGothic" w:cs="Tahoma"/>
          <w:b/>
          <w:bCs/>
          <w:color w:val="FF6600"/>
          <w:sz w:val="24"/>
          <w:szCs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bCs/>
          <w:color w:val="FF6600"/>
          <w:sz w:val="22"/>
          <w:szCs w:val="24"/>
          <w:lang w:eastAsia="ja-JP"/>
        </w:rPr>
        <w:t>C</w:t>
      </w:r>
      <w:r w:rsidRPr="000440E7">
        <w:rPr>
          <w:rFonts w:eastAsia="MS PGothic" w:cs="Tahoma"/>
          <w:b/>
          <w:bCs/>
          <w:color w:val="F66400"/>
          <w:sz w:val="22"/>
        </w:rPr>
        <w:t xml:space="preserve">ore Infrastructure Server Suite </w:t>
      </w:r>
      <w:smartTag w:uri="urn:schemas-microsoft-com:office:smarttags" w:element="City">
        <w:smartTag w:uri="urn:schemas-microsoft-com:office:smarttags" w:element="place">
          <w:r w:rsidRPr="000440E7">
            <w:rPr>
              <w:rFonts w:eastAsia="MS PGothic" w:cs="Tahoma"/>
              <w:b/>
              <w:bCs/>
              <w:color w:val="F66400"/>
              <w:sz w:val="22"/>
            </w:rPr>
            <w:t>Enterprise</w:t>
          </w:r>
        </w:smartTag>
      </w:smartTag>
    </w:p>
    <w:p w:rsidR="00357D5A" w:rsidRPr="000440E7" w:rsidRDefault="00357D5A" w:rsidP="00F41126">
      <w:pPr>
        <w:ind w:firstLine="540"/>
        <w:rPr>
          <w:rFonts w:eastAsia="MS PGothic" w:cs="Tahoma"/>
          <w:sz w:val="24"/>
          <w:szCs w:val="24"/>
          <w:lang w:eastAsia="ja-JP"/>
        </w:rPr>
      </w:pPr>
    </w:p>
    <w:p w:rsidR="00357D5A" w:rsidRPr="000440E7" w:rsidRDefault="00357D5A" w:rsidP="00317024">
      <w:pPr>
        <w:ind w:left="360"/>
        <w:rPr>
          <w:rFonts w:eastAsia="MS PGothic" w:cs="Tahoma"/>
          <w:sz w:val="18"/>
          <w:szCs w:val="18"/>
          <w:lang w:eastAsia="ja-JP"/>
        </w:rPr>
      </w:pPr>
      <w:r w:rsidRPr="000440E7">
        <w:rPr>
          <w:rFonts w:eastAsia="MS PGothic" w:cs="Tahoma"/>
          <w:sz w:val="18"/>
          <w:szCs w:val="24"/>
          <w:lang w:eastAsia="ja-JP"/>
        </w:rPr>
        <w:t xml:space="preserve">2012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eastAsia="ja-JP"/>
        </w:rPr>
        <w:t xml:space="preserve"> 1 </w:t>
      </w:r>
      <w:r w:rsidRPr="000440E7">
        <w:rPr>
          <w:rFonts w:ascii="MS Mincho" w:eastAsia="MS PGothic" w:hAnsi="MS Mincho" w:cs="MS Mincho" w:hint="eastAsia"/>
          <w:sz w:val="18"/>
          <w:szCs w:val="24"/>
          <w:lang w:val="ja-JP" w:eastAsia="ja-JP"/>
        </w:rPr>
        <w:t>日付けで、マイクロソフトは</w:t>
      </w:r>
      <w:r w:rsidRPr="000440E7">
        <w:rPr>
          <w:rFonts w:eastAsia="MS PGothic" w:cs="Tahoma"/>
          <w:sz w:val="18"/>
          <w:szCs w:val="24"/>
          <w:lang w:eastAsia="ja-JP"/>
        </w:rPr>
        <w:t xml:space="preserve"> Core Infrastructure Server Suite Enterprise </w:t>
      </w:r>
      <w:r w:rsidRPr="000440E7">
        <w:rPr>
          <w:rFonts w:ascii="MS Mincho" w:eastAsia="MS PGothic" w:hAnsi="MS Mincho" w:cs="MS Mincho" w:hint="eastAsia"/>
          <w:sz w:val="18"/>
          <w:szCs w:val="24"/>
          <w:lang w:val="ja-JP" w:eastAsia="ja-JP"/>
        </w:rPr>
        <w:t>の販売を中止します。</w:t>
      </w:r>
      <w:r w:rsidRPr="000440E7">
        <w:rPr>
          <w:rFonts w:eastAsia="MS PGothic" w:cs="Tahoma"/>
          <w:sz w:val="18"/>
          <w:szCs w:val="24"/>
          <w:lang w:eastAsia="ja-JP"/>
        </w:rPr>
        <w:t xml:space="preserve">2012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eastAsia="ja-JP"/>
        </w:rPr>
        <w:t xml:space="preserve"> 1 </w:t>
      </w:r>
      <w:r w:rsidRPr="000440E7">
        <w:rPr>
          <w:rFonts w:ascii="MS Mincho" w:eastAsia="MS PGothic" w:hAnsi="MS Mincho" w:cs="MS Mincho" w:hint="eastAsia"/>
          <w:sz w:val="18"/>
          <w:szCs w:val="24"/>
          <w:lang w:val="ja-JP" w:eastAsia="ja-JP"/>
        </w:rPr>
        <w:t>日の時点で有効なソフトウェア</w:t>
      </w:r>
      <w:r w:rsidRPr="000440E7">
        <w:rPr>
          <w:rFonts w:eastAsia="MS PGothic" w:cs="Tahoma"/>
          <w:sz w:val="18"/>
          <w:szCs w:val="24"/>
          <w:lang w:eastAsia="ja-JP"/>
        </w:rPr>
        <w:t xml:space="preserve"> </w:t>
      </w:r>
      <w:r w:rsidRPr="000440E7">
        <w:rPr>
          <w:rFonts w:ascii="MS Mincho" w:eastAsia="MS PGothic" w:hAnsi="MS Mincho" w:cs="MS Mincho" w:hint="eastAsia"/>
          <w:sz w:val="18"/>
          <w:szCs w:val="24"/>
          <w:lang w:val="ja-JP" w:eastAsia="ja-JP"/>
        </w:rPr>
        <w:t>アシュアランスが付帯する</w:t>
      </w:r>
      <w:r w:rsidRPr="000440E7">
        <w:rPr>
          <w:rFonts w:eastAsia="MS PGothic" w:cs="Tahoma"/>
          <w:sz w:val="18"/>
          <w:szCs w:val="24"/>
          <w:lang w:eastAsia="ja-JP"/>
        </w:rPr>
        <w:t xml:space="preserve"> Core Infrastructure Server Suite Enterprise </w:t>
      </w:r>
      <w:r w:rsidRPr="000440E7">
        <w:rPr>
          <w:rFonts w:ascii="MS Mincho" w:eastAsia="MS PGothic" w:hAnsi="MS Mincho" w:cs="MS Mincho" w:hint="eastAsia"/>
          <w:sz w:val="18"/>
          <w:szCs w:val="24"/>
          <w:lang w:val="ja-JP" w:eastAsia="ja-JP"/>
        </w:rPr>
        <w:t>をお持ちのお客様は、その日付の時点でソフトウェア</w:t>
      </w:r>
      <w:r w:rsidRPr="000440E7">
        <w:rPr>
          <w:rFonts w:eastAsia="MS PGothic" w:cs="Tahoma"/>
          <w:sz w:val="18"/>
          <w:szCs w:val="24"/>
          <w:lang w:eastAsia="ja-JP"/>
        </w:rPr>
        <w:t xml:space="preserve"> </w:t>
      </w:r>
      <w:r w:rsidRPr="000440E7">
        <w:rPr>
          <w:rFonts w:ascii="MS Mincho" w:eastAsia="MS PGothic" w:hAnsi="MS Mincho" w:cs="MS Mincho" w:hint="eastAsia"/>
          <w:sz w:val="18"/>
          <w:szCs w:val="24"/>
          <w:lang w:val="ja-JP" w:eastAsia="ja-JP"/>
        </w:rPr>
        <w:t>アシュアランスが付帯する</w:t>
      </w:r>
      <w:r w:rsidRPr="000440E7">
        <w:rPr>
          <w:rFonts w:eastAsia="MS PGothic" w:cs="Tahoma"/>
          <w:sz w:val="18"/>
          <w:szCs w:val="24"/>
          <w:lang w:eastAsia="ja-JP"/>
        </w:rPr>
        <w:t xml:space="preserve"> Core Infrastructure Server Suite Enterprise </w:t>
      </w:r>
      <w:r w:rsidRPr="000440E7">
        <w:rPr>
          <w:rFonts w:ascii="MS Mincho" w:eastAsia="MS PGothic" w:hAnsi="MS Mincho" w:cs="MS Mincho" w:hint="eastAsia"/>
          <w:sz w:val="18"/>
          <w:szCs w:val="24"/>
          <w:lang w:val="ja-JP" w:eastAsia="ja-JP"/>
        </w:rPr>
        <w:t>ライセンスごとに</w:t>
      </w:r>
      <w:r w:rsidRPr="000440E7">
        <w:rPr>
          <w:rFonts w:eastAsia="MS PGothic" w:cs="Tahoma"/>
          <w:sz w:val="18"/>
          <w:szCs w:val="24"/>
          <w:lang w:eastAsia="ja-JP"/>
        </w:rPr>
        <w:t xml:space="preserve"> Core Infrastructure Server Standard </w:t>
      </w:r>
      <w:r w:rsidRPr="000440E7">
        <w:rPr>
          <w:rFonts w:ascii="MS Mincho" w:eastAsia="MS PGothic" w:hAnsi="MS Mincho" w:cs="MS Mincho" w:hint="eastAsia"/>
          <w:sz w:val="18"/>
          <w:szCs w:val="24"/>
          <w:lang w:val="ja-JP" w:eastAsia="ja-JP"/>
        </w:rPr>
        <w:t>ライセンスが</w:t>
      </w:r>
      <w:r w:rsidRPr="000440E7">
        <w:rPr>
          <w:rFonts w:eastAsia="MS PGothic" w:cs="Tahoma"/>
          <w:sz w:val="18"/>
          <w:szCs w:val="24"/>
          <w:lang w:eastAsia="ja-JP"/>
        </w:rPr>
        <w:t xml:space="preserve"> 1 </w:t>
      </w:r>
      <w:r w:rsidRPr="000440E7">
        <w:rPr>
          <w:rFonts w:ascii="MS Mincho" w:eastAsia="MS PGothic" w:hAnsi="MS Mincho" w:cs="MS Mincho" w:hint="eastAsia"/>
          <w:sz w:val="18"/>
          <w:szCs w:val="24"/>
          <w:lang w:val="ja-JP" w:eastAsia="ja-JP"/>
        </w:rPr>
        <w:t>つ付与されます。本件に基づき付与される</w:t>
      </w:r>
      <w:r w:rsidRPr="000440E7">
        <w:rPr>
          <w:rFonts w:eastAsia="MS PGothic" w:cs="Tahoma"/>
          <w:sz w:val="18"/>
          <w:szCs w:val="24"/>
          <w:lang w:val="ja-JP" w:eastAsia="ja-JP"/>
        </w:rPr>
        <w:t xml:space="preserve"> Core Infrastructure Server Suite Standard </w:t>
      </w:r>
      <w:r w:rsidRPr="000440E7">
        <w:rPr>
          <w:rFonts w:ascii="MS Mincho" w:eastAsia="MS PGothic" w:hAnsi="MS Mincho" w:cs="MS Mincho" w:hint="eastAsia"/>
          <w:sz w:val="18"/>
          <w:szCs w:val="24"/>
          <w:lang w:val="ja-JP" w:eastAsia="ja-JP"/>
        </w:rPr>
        <w:t>ライセンスには、正規</w:t>
      </w:r>
      <w:r w:rsidRPr="000440E7">
        <w:rPr>
          <w:rFonts w:eastAsia="MS PGothic" w:cs="Tahoma"/>
          <w:sz w:val="18"/>
          <w:szCs w:val="24"/>
          <w:lang w:val="ja-JP" w:eastAsia="ja-JP"/>
        </w:rPr>
        <w:t xml:space="preserve"> Core Infrastructure Server Suite Enterprise </w:t>
      </w:r>
      <w:r w:rsidRPr="000440E7">
        <w:rPr>
          <w:rFonts w:ascii="MS Mincho" w:eastAsia="MS PGothic" w:hAnsi="MS Mincho" w:cs="MS Mincho" w:hint="eastAsia"/>
          <w:sz w:val="18"/>
          <w:szCs w:val="24"/>
          <w:lang w:val="ja-JP" w:eastAsia="ja-JP"/>
        </w:rPr>
        <w:t>ライセンスの有効期間満了と共に無効になるソフトウェア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アシュアランスが含まれています。本件に基づき</w:t>
      </w:r>
      <w:r w:rsidRPr="000440E7">
        <w:rPr>
          <w:rFonts w:eastAsia="MS PGothic" w:cs="Tahoma"/>
          <w:sz w:val="18"/>
          <w:szCs w:val="24"/>
          <w:lang w:val="ja-JP" w:eastAsia="ja-JP"/>
        </w:rPr>
        <w:t xml:space="preserve"> Core Infrastructure Server Suite Standard </w:t>
      </w:r>
      <w:r w:rsidRPr="000440E7">
        <w:rPr>
          <w:rFonts w:ascii="MS Mincho" w:eastAsia="MS PGothic" w:hAnsi="MS Mincho" w:cs="MS Mincho" w:hint="eastAsia"/>
          <w:sz w:val="18"/>
          <w:szCs w:val="24"/>
          <w:lang w:val="ja-JP" w:eastAsia="ja-JP"/>
        </w:rPr>
        <w:t>を使用するお客様は、対象ライセンスに基づいてソフトウェアを使用できなくなります。本件に基づく</w:t>
      </w:r>
      <w:r w:rsidRPr="000440E7">
        <w:rPr>
          <w:rFonts w:eastAsia="MS PGothic" w:cs="Tahoma"/>
          <w:sz w:val="18"/>
          <w:szCs w:val="24"/>
          <w:lang w:val="ja-JP" w:eastAsia="ja-JP"/>
        </w:rPr>
        <w:t xml:space="preserve"> Core Infrastructure Server Suite Standard </w:t>
      </w:r>
      <w:r w:rsidRPr="000440E7">
        <w:rPr>
          <w:rFonts w:ascii="MS Mincho" w:eastAsia="MS PGothic" w:hAnsi="MS Mincho" w:cs="MS Mincho" w:hint="eastAsia"/>
          <w:sz w:val="18"/>
          <w:szCs w:val="24"/>
          <w:lang w:val="ja-JP" w:eastAsia="ja-JP"/>
        </w:rPr>
        <w:t>の使用権は、この製品の使用条件とお客様の対象ライセンスの記録によって証明されます。その権利は、対象ライセンスの有効期間満了と共に無効になります。</w:t>
      </w:r>
    </w:p>
    <w:p w:rsidR="00357D5A" w:rsidRPr="000440E7" w:rsidRDefault="00357D5A" w:rsidP="00317024">
      <w:pPr>
        <w:ind w:left="360"/>
        <w:rPr>
          <w:rFonts w:eastAsia="MS PGothic" w:cs="Tahoma"/>
          <w:lang w:eastAsia="ja-JP"/>
        </w:rPr>
      </w:pPr>
    </w:p>
  </w:endnote>
  <w:endnote w:id="45">
    <w:p w:rsidR="00357D5A" w:rsidRPr="000440E7" w:rsidRDefault="00357D5A" w:rsidP="00920248">
      <w:pPr>
        <w:rPr>
          <w:rFonts w:eastAsia="MS PGothic" w:cs="Tahoma"/>
          <w:b/>
          <w:bCs/>
          <w:color w:val="FF6600"/>
          <w:sz w:val="24"/>
          <w:szCs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bCs/>
          <w:color w:val="FF6600"/>
          <w:sz w:val="22"/>
          <w:szCs w:val="24"/>
          <w:lang w:eastAsia="ja-JP"/>
        </w:rPr>
        <w:t>C</w:t>
      </w:r>
      <w:r w:rsidRPr="000440E7">
        <w:rPr>
          <w:rFonts w:eastAsia="MS PGothic" w:cs="Tahoma"/>
          <w:b/>
          <w:bCs/>
          <w:color w:val="F66400"/>
          <w:sz w:val="22"/>
        </w:rPr>
        <w:t>ore Infrastructure Server Suite Datacenter</w:t>
      </w:r>
    </w:p>
    <w:p w:rsidR="00357D5A" w:rsidRPr="000440E7" w:rsidRDefault="00357D5A" w:rsidP="00F41126">
      <w:pPr>
        <w:pStyle w:val="FootnoteText"/>
        <w:rPr>
          <w:rFonts w:eastAsia="MS PGothic" w:cs="Tahoma"/>
        </w:rPr>
      </w:pPr>
    </w:p>
    <w:p w:rsidR="00357D5A" w:rsidRPr="000440E7" w:rsidRDefault="00357D5A" w:rsidP="00317024">
      <w:pPr>
        <w:ind w:left="360"/>
        <w:rPr>
          <w:rFonts w:eastAsia="MS PGothic" w:cs="Tahoma"/>
          <w:b/>
          <w:sz w:val="18"/>
        </w:rPr>
      </w:pPr>
      <w:r w:rsidRPr="000440E7">
        <w:rPr>
          <w:rFonts w:ascii="MS Mincho" w:eastAsia="MS PGothic" w:hAnsi="MS Mincho" w:cs="MS Mincho" w:hint="eastAsia"/>
          <w:b/>
          <w:sz w:val="18"/>
          <w:lang w:val="ja-JP"/>
        </w:rPr>
        <w:t>新しい特典と移行</w:t>
      </w:r>
    </w:p>
    <w:p w:rsidR="00357D5A" w:rsidRPr="000440E7" w:rsidRDefault="00357D5A" w:rsidP="00317024">
      <w:pPr>
        <w:ind w:left="360"/>
        <w:rPr>
          <w:rFonts w:eastAsia="MS PGothic" w:cs="Tahoma"/>
          <w:sz w:val="18"/>
          <w:lang w:val="ja-JP" w:eastAsia="ja-JP"/>
        </w:rPr>
      </w:pPr>
      <w:r w:rsidRPr="000440E7">
        <w:rPr>
          <w:rFonts w:eastAsia="MS PGothic" w:cs="Tahoma"/>
          <w:sz w:val="18"/>
        </w:rPr>
        <w:t xml:space="preserve">2012 </w:t>
      </w:r>
      <w:r w:rsidRPr="000440E7">
        <w:rPr>
          <w:rFonts w:ascii="MS Mincho" w:eastAsia="MS PGothic" w:hAnsi="MS Mincho" w:cs="MS Mincho" w:hint="eastAsia"/>
          <w:sz w:val="18"/>
          <w:lang w:val="ja-JP"/>
        </w:rPr>
        <w:t>年</w:t>
      </w:r>
      <w:r w:rsidRPr="000440E7">
        <w:rPr>
          <w:rFonts w:eastAsia="MS PGothic" w:cs="Tahoma"/>
          <w:sz w:val="18"/>
        </w:rPr>
        <w:t xml:space="preserve"> 4 </w:t>
      </w:r>
      <w:r w:rsidRPr="000440E7">
        <w:rPr>
          <w:rFonts w:ascii="MS Mincho" w:eastAsia="MS PGothic" w:hAnsi="MS Mincho" w:cs="MS Mincho" w:hint="eastAsia"/>
          <w:sz w:val="18"/>
          <w:lang w:val="ja-JP"/>
        </w:rPr>
        <w:t>月</w:t>
      </w:r>
      <w:r w:rsidRPr="000440E7">
        <w:rPr>
          <w:rFonts w:eastAsia="MS PGothic" w:cs="Tahoma"/>
          <w:sz w:val="18"/>
        </w:rPr>
        <w:t xml:space="preserve"> 1 </w:t>
      </w:r>
      <w:r w:rsidRPr="000440E7">
        <w:rPr>
          <w:rFonts w:ascii="MS Mincho" w:eastAsia="MS PGothic" w:hAnsi="MS Mincho" w:cs="MS Mincho" w:hint="eastAsia"/>
          <w:sz w:val="18"/>
          <w:lang w:val="ja-JP"/>
        </w:rPr>
        <w:t>日をもって</w:t>
      </w:r>
      <w:r w:rsidRPr="000440E7">
        <w:rPr>
          <w:rFonts w:eastAsia="MS PGothic" w:cs="Tahoma"/>
          <w:sz w:val="18"/>
        </w:rPr>
        <w:t xml:space="preserve"> CIS </w:t>
      </w:r>
      <w:r w:rsidRPr="000440E7">
        <w:rPr>
          <w:rFonts w:ascii="MS Mincho" w:eastAsia="MS PGothic" w:hAnsi="MS Mincho" w:cs="MS Mincho" w:hint="eastAsia"/>
          <w:sz w:val="18"/>
          <w:lang w:val="ja-JP"/>
        </w:rPr>
        <w:t>のライセンス</w:t>
      </w:r>
      <w:r w:rsidRPr="000440E7">
        <w:rPr>
          <w:rFonts w:eastAsia="MS PGothic" w:cs="Tahoma"/>
          <w:sz w:val="18"/>
        </w:rPr>
        <w:t xml:space="preserve"> </w:t>
      </w:r>
      <w:r w:rsidRPr="000440E7">
        <w:rPr>
          <w:rFonts w:ascii="MS Mincho" w:eastAsia="MS PGothic" w:hAnsi="MS Mincho" w:cs="MS Mincho" w:hint="eastAsia"/>
          <w:sz w:val="18"/>
          <w:lang w:val="ja-JP"/>
        </w:rPr>
        <w:t>モデルは変更されました。</w:t>
      </w: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4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日以降に発効する新規加入契約に基づいて取得したライセンスでは、最大</w:t>
      </w:r>
      <w:r w:rsidRPr="000440E7">
        <w:rPr>
          <w:rFonts w:eastAsia="MS PGothic" w:cs="Tahoma"/>
          <w:sz w:val="18"/>
          <w:lang w:val="ja-JP" w:eastAsia="ja-JP"/>
        </w:rPr>
        <w:t xml:space="preserve"> 2 </w:t>
      </w:r>
      <w:r w:rsidRPr="000440E7">
        <w:rPr>
          <w:rFonts w:ascii="MS Mincho" w:eastAsia="MS PGothic" w:hAnsi="MS Mincho" w:cs="MS Mincho" w:hint="eastAsia"/>
          <w:sz w:val="18"/>
          <w:lang w:val="ja-JP" w:eastAsia="ja-JP"/>
        </w:rPr>
        <w:t>つの物理プロセッサにライセンスを割り当てることができます。</w:t>
      </w:r>
    </w:p>
    <w:p w:rsidR="00357D5A" w:rsidRPr="000440E7" w:rsidRDefault="00357D5A" w:rsidP="00317024">
      <w:pPr>
        <w:ind w:left="360"/>
        <w:rPr>
          <w:rFonts w:eastAsia="MS PGothic" w:cs="Tahoma"/>
          <w:lang w:eastAsia="ja-JP"/>
        </w:rPr>
      </w:pPr>
    </w:p>
    <w:p w:rsidR="00357D5A" w:rsidRPr="000440E7" w:rsidRDefault="00357D5A" w:rsidP="00317024">
      <w:pPr>
        <w:ind w:left="360"/>
        <w:rPr>
          <w:rFonts w:eastAsia="MS PGothic" w:cs="Tahoma"/>
          <w:sz w:val="18"/>
          <w:lang w:val="ja-JP" w:eastAsia="ja-JP"/>
        </w:rPr>
      </w:pP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4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日時点に加入契約</w:t>
      </w:r>
      <w:r w:rsidRPr="000440E7">
        <w:rPr>
          <w:rFonts w:eastAsia="MS PGothic" w:cs="Tahoma"/>
          <w:sz w:val="18"/>
          <w:lang w:val="ja-JP" w:eastAsia="ja-JP"/>
        </w:rPr>
        <w:t xml:space="preserve"> (2012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4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日以前に発効</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を締結済みのお客様は、引き続き、ライセンスごとに</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357D5A" w:rsidRPr="000440E7" w:rsidRDefault="00357D5A" w:rsidP="00317024">
      <w:pPr>
        <w:ind w:left="360"/>
        <w:rPr>
          <w:rFonts w:eastAsia="MS PGothic" w:cs="Tahoma"/>
          <w:lang w:eastAsia="ja-JP"/>
        </w:rPr>
      </w:pPr>
    </w:p>
    <w:p w:rsidR="00357D5A" w:rsidRPr="000440E7" w:rsidRDefault="00357D5A" w:rsidP="00317024">
      <w:pPr>
        <w:pStyle w:val="24"/>
        <w:ind w:left="360"/>
        <w:contextualSpacing w:val="0"/>
        <w:rPr>
          <w:rFonts w:ascii="Tahoma" w:eastAsia="MS PGothic" w:hAnsi="Tahoma" w:cs="Tahoma"/>
          <w:sz w:val="18"/>
          <w:lang w:val="ja-JP" w:eastAsia="ja-JP"/>
        </w:rPr>
      </w:pPr>
      <w:r w:rsidRPr="000440E7">
        <w:rPr>
          <w:rFonts w:ascii="MS Mincho" w:eastAsia="MS PGothic" w:hAnsi="MS Mincho" w:cs="MS Mincho" w:hint="eastAsia"/>
          <w:sz w:val="18"/>
          <w:lang w:val="ja-JP" w:eastAsia="ja-JP"/>
        </w:rPr>
        <w:t>既存の加入契約の期間にわたって、旧モデルに基づくお客様の既存および新規のライセンスは、新規モデルに基づくライセンスと</w:t>
      </w:r>
      <w:r w:rsidRPr="000440E7">
        <w:rPr>
          <w:rFonts w:ascii="Tahoma" w:eastAsia="MS PGothic" w:hAnsi="Tahoma" w:cs="Tahoma"/>
          <w:sz w:val="18"/>
          <w:lang w:val="ja-JP" w:eastAsia="ja-JP"/>
        </w:rPr>
        <w:t xml:space="preserve"> 2:1 </w:t>
      </w:r>
      <w:r w:rsidRPr="000440E7">
        <w:rPr>
          <w:rFonts w:ascii="MS Mincho" w:eastAsia="MS PGothic" w:hAnsi="MS Mincho" w:cs="MS Mincho" w:hint="eastAsia"/>
          <w:sz w:val="18"/>
          <w:lang w:val="ja-JP" w:eastAsia="ja-JP"/>
        </w:rPr>
        <w:t>の割合で同等であると見なされます。つまり、旧モデルに基づく</w:t>
      </w:r>
      <w:r w:rsidRPr="000440E7">
        <w:rPr>
          <w:rFonts w:ascii="Tahoma" w:eastAsia="MS PGothic" w:hAnsi="Tahoma" w:cs="Tahoma"/>
          <w:sz w:val="18"/>
          <w:lang w:val="ja-JP" w:eastAsia="ja-JP"/>
        </w:rPr>
        <w:t xml:space="preserve"> 2 </w:t>
      </w:r>
      <w:r w:rsidRPr="000440E7">
        <w:rPr>
          <w:rFonts w:ascii="MS Mincho" w:eastAsia="MS PGothic" w:hAnsi="MS Mincho" w:cs="MS Mincho" w:hint="eastAsia"/>
          <w:sz w:val="18"/>
          <w:lang w:val="ja-JP" w:eastAsia="ja-JP"/>
        </w:rPr>
        <w:t>つのライセンスが、新規モデルに基づく</w:t>
      </w:r>
      <w:r w:rsidRPr="000440E7">
        <w:rPr>
          <w:rFonts w:ascii="Tahoma" w:eastAsia="MS PGothic" w:hAnsi="Tahoma" w:cs="Tahoma"/>
          <w:sz w:val="18"/>
          <w:lang w:val="ja-JP" w:eastAsia="ja-JP"/>
        </w:rPr>
        <w:t xml:space="preserve"> 1 </w:t>
      </w:r>
      <w:r w:rsidRPr="000440E7">
        <w:rPr>
          <w:rFonts w:ascii="MS Mincho" w:eastAsia="MS PGothic" w:hAnsi="MS Mincho" w:cs="MS Mincho" w:hint="eastAsia"/>
          <w:sz w:val="18"/>
          <w:lang w:val="ja-JP" w:eastAsia="ja-JP"/>
        </w:rPr>
        <w:t>つのライセンスと同等であることになります。更新時にお客様は、ソフトウェア</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アシュアランスを新規モデルに基づくライセンスに更新することができます。</w:t>
      </w:r>
    </w:p>
    <w:p w:rsidR="00357D5A" w:rsidRPr="000440E7" w:rsidRDefault="00357D5A" w:rsidP="00317024">
      <w:pPr>
        <w:ind w:left="360"/>
        <w:rPr>
          <w:rFonts w:eastAsia="MS PGothic" w:cs="Tahoma"/>
          <w:b/>
          <w:sz w:val="18"/>
          <w:lang w:val="ja-JP" w:eastAsia="ja-JP"/>
        </w:rPr>
      </w:pPr>
    </w:p>
    <w:p w:rsidR="00357D5A" w:rsidRPr="000440E7" w:rsidRDefault="00357D5A" w:rsidP="00317024">
      <w:pPr>
        <w:ind w:left="360"/>
        <w:rPr>
          <w:rFonts w:eastAsia="MS PGothic" w:cs="Tahoma"/>
          <w:b/>
          <w:sz w:val="18"/>
          <w:lang w:eastAsia="ja-JP"/>
        </w:rPr>
      </w:pPr>
      <w:r w:rsidRPr="000440E7">
        <w:rPr>
          <w:rFonts w:eastAsia="MS PGothic" w:cs="Tahoma"/>
          <w:b/>
          <w:sz w:val="18"/>
          <w:lang w:val="ja-JP" w:eastAsia="ja-JP"/>
        </w:rPr>
        <w:t xml:space="preserve">Windows Server </w:t>
      </w:r>
      <w:r w:rsidRPr="000440E7">
        <w:rPr>
          <w:rFonts w:ascii="MS Mincho" w:eastAsia="MS PGothic" w:hAnsi="MS Mincho" w:cs="MS Mincho" w:hint="eastAsia"/>
          <w:b/>
          <w:sz w:val="18"/>
          <w:lang w:val="ja-JP" w:eastAsia="ja-JP"/>
        </w:rPr>
        <w:t>の新しいバージョンのリリース</w:t>
      </w:r>
    </w:p>
    <w:p w:rsidR="00357D5A" w:rsidRPr="000440E7" w:rsidRDefault="00357D5A" w:rsidP="00317024">
      <w:pPr>
        <w:ind w:left="360"/>
        <w:rPr>
          <w:rFonts w:eastAsia="MS PGothic" w:cs="Tahoma"/>
          <w:sz w:val="18"/>
          <w:lang w:eastAsia="ja-JP"/>
        </w:rPr>
      </w:pPr>
      <w:r w:rsidRPr="000440E7">
        <w:rPr>
          <w:rFonts w:eastAsia="MS PGothic" w:cs="Tahoma"/>
          <w:sz w:val="18"/>
        </w:rPr>
        <w:t xml:space="preserve">2012 </w:t>
      </w:r>
      <w:r w:rsidRPr="000440E7">
        <w:rPr>
          <w:rFonts w:ascii="MS Mincho" w:eastAsia="MS PGothic" w:hAnsi="MS Mincho" w:cs="MS Mincho" w:hint="eastAsia"/>
          <w:sz w:val="18"/>
          <w:lang w:val="ja-JP"/>
        </w:rPr>
        <w:t>年</w:t>
      </w:r>
      <w:r w:rsidRPr="000440E7">
        <w:rPr>
          <w:rFonts w:eastAsia="MS PGothic" w:cs="Tahoma"/>
          <w:sz w:val="18"/>
        </w:rPr>
        <w:t xml:space="preserve"> 9 </w:t>
      </w:r>
      <w:r w:rsidRPr="000440E7">
        <w:rPr>
          <w:rFonts w:ascii="MS Mincho" w:eastAsia="MS PGothic" w:hAnsi="MS Mincho" w:cs="MS Mincho" w:hint="eastAsia"/>
          <w:sz w:val="18"/>
          <w:lang w:val="ja-JP"/>
        </w:rPr>
        <w:t>月</w:t>
      </w:r>
      <w:r w:rsidRPr="000440E7">
        <w:rPr>
          <w:rFonts w:eastAsia="MS PGothic" w:cs="Tahoma"/>
          <w:sz w:val="18"/>
        </w:rPr>
        <w:t xml:space="preserve"> 1 </w:t>
      </w:r>
      <w:r w:rsidRPr="000440E7">
        <w:rPr>
          <w:rFonts w:ascii="MS Mincho" w:eastAsia="MS PGothic" w:hAnsi="MS Mincho" w:cs="MS Mincho" w:hint="eastAsia"/>
          <w:sz w:val="18"/>
          <w:lang w:val="ja-JP"/>
        </w:rPr>
        <w:t>日の時点で有効なソフトウェア</w:t>
      </w:r>
      <w:r w:rsidRPr="000440E7">
        <w:rPr>
          <w:rFonts w:eastAsia="MS PGothic" w:cs="Tahoma"/>
          <w:sz w:val="18"/>
        </w:rPr>
        <w:t xml:space="preserve"> </w:t>
      </w:r>
      <w:r w:rsidRPr="000440E7">
        <w:rPr>
          <w:rFonts w:ascii="MS Mincho" w:eastAsia="MS PGothic" w:hAnsi="MS Mincho" w:cs="MS Mincho" w:hint="eastAsia"/>
          <w:sz w:val="18"/>
          <w:lang w:val="ja-JP"/>
        </w:rPr>
        <w:t>アシュアランスが付帯する</w:t>
      </w:r>
      <w:r w:rsidRPr="000440E7">
        <w:rPr>
          <w:rFonts w:eastAsia="MS PGothic" w:cs="Tahoma"/>
          <w:sz w:val="18"/>
        </w:rPr>
        <w:t xml:space="preserve"> Core Infrastructure Server Suite Datacenter </w:t>
      </w:r>
      <w:r w:rsidRPr="000440E7">
        <w:rPr>
          <w:rFonts w:ascii="MS Mincho" w:eastAsia="MS PGothic" w:hAnsi="MS Mincho" w:cs="MS Mincho" w:hint="eastAsia"/>
          <w:sz w:val="18"/>
          <w:lang w:val="ja-JP"/>
        </w:rPr>
        <w:t>ライセンスをお持ちのお客様は、</w:t>
      </w:r>
      <w:r w:rsidRPr="000440E7">
        <w:rPr>
          <w:rFonts w:eastAsia="MS PGothic" w:cs="Tahoma"/>
          <w:sz w:val="18"/>
        </w:rPr>
        <w:t xml:space="preserve">Core Infrastructure Server Suite Datacenter </w:t>
      </w:r>
      <w:r w:rsidRPr="000440E7">
        <w:rPr>
          <w:rFonts w:ascii="MS Mincho" w:eastAsia="MS PGothic" w:hAnsi="MS Mincho" w:cs="MS Mincho" w:hint="eastAsia"/>
          <w:sz w:val="18"/>
          <w:lang w:val="ja-JP"/>
        </w:rPr>
        <w:t>製品使用権に従って、次の製品を使用する権利を有します。</w:t>
      </w:r>
    </w:p>
    <w:p w:rsidR="00357D5A" w:rsidRPr="000440E7" w:rsidRDefault="00357D5A" w:rsidP="00317024">
      <w:pPr>
        <w:ind w:left="360"/>
        <w:rPr>
          <w:rFonts w:eastAsia="MS PGothic" w:cs="Tahoma"/>
          <w:sz w:val="18"/>
          <w:lang w:eastAsia="ja-JP"/>
        </w:rPr>
      </w:pPr>
    </w:p>
    <w:p w:rsidR="00357D5A" w:rsidRPr="000440E7" w:rsidRDefault="00357D5A" w:rsidP="00851C47">
      <w:pPr>
        <w:numPr>
          <w:ilvl w:val="0"/>
          <w:numId w:val="30"/>
        </w:numPr>
        <w:rPr>
          <w:rFonts w:eastAsia="MS PGothic" w:cs="Tahoma"/>
          <w:sz w:val="18"/>
        </w:rPr>
      </w:pPr>
      <w:r w:rsidRPr="000440E7">
        <w:rPr>
          <w:rFonts w:eastAsia="MS PGothic" w:cs="Tahoma"/>
          <w:sz w:val="18"/>
          <w:lang w:val="ja-JP"/>
        </w:rPr>
        <w:t>Windows Server 2012 Datacenter</w:t>
      </w:r>
    </w:p>
    <w:p w:rsidR="00357D5A" w:rsidRPr="000440E7" w:rsidRDefault="00357D5A" w:rsidP="00851C47">
      <w:pPr>
        <w:numPr>
          <w:ilvl w:val="0"/>
          <w:numId w:val="30"/>
        </w:numPr>
        <w:rPr>
          <w:rFonts w:eastAsia="MS PGothic" w:cs="Tahoma"/>
          <w:sz w:val="18"/>
        </w:rPr>
      </w:pPr>
      <w:r w:rsidRPr="000440E7">
        <w:rPr>
          <w:rFonts w:eastAsia="MS PGothic" w:cs="Tahoma"/>
          <w:sz w:val="18"/>
          <w:lang w:val="ja-JP"/>
        </w:rPr>
        <w:t>System Center 2012 Datacenter</w:t>
      </w:r>
    </w:p>
    <w:p w:rsidR="00357D5A" w:rsidRPr="000440E7" w:rsidRDefault="00357D5A" w:rsidP="00317024">
      <w:pPr>
        <w:ind w:left="360"/>
        <w:rPr>
          <w:rFonts w:eastAsia="MS PGothic" w:cs="Tahoma"/>
          <w:b/>
          <w:sz w:val="18"/>
          <w:u w:val="single"/>
          <w:lang w:val="ja-JP" w:eastAsia="ja-JP"/>
        </w:rPr>
      </w:pPr>
    </w:p>
    <w:p w:rsidR="00357D5A" w:rsidRPr="000440E7" w:rsidRDefault="00357D5A" w:rsidP="00317024">
      <w:pPr>
        <w:ind w:left="360"/>
        <w:rPr>
          <w:rFonts w:eastAsia="MS PGothic" w:cs="Tahoma"/>
          <w:b/>
          <w:sz w:val="18"/>
        </w:rPr>
      </w:pPr>
      <w:r w:rsidRPr="000440E7">
        <w:rPr>
          <w:rFonts w:eastAsia="MS PGothic" w:cs="Tahoma"/>
          <w:b/>
          <w:sz w:val="18"/>
          <w:lang w:val="ja-JP"/>
        </w:rPr>
        <w:t xml:space="preserve">Windows Server Datacenter </w:t>
      </w:r>
      <w:r w:rsidRPr="000440E7">
        <w:rPr>
          <w:rFonts w:ascii="MS Mincho" w:eastAsia="MS PGothic" w:hAnsi="MS Mincho" w:cs="MS Mincho" w:hint="eastAsia"/>
          <w:b/>
          <w:sz w:val="18"/>
          <w:lang w:val="ja-JP"/>
        </w:rPr>
        <w:t>および</w:t>
      </w:r>
      <w:r w:rsidRPr="000440E7">
        <w:rPr>
          <w:rFonts w:eastAsia="MS PGothic" w:cs="Tahoma"/>
          <w:b/>
          <w:sz w:val="18"/>
          <w:lang w:val="ja-JP"/>
        </w:rPr>
        <w:t xml:space="preserve"> System Center Datacenter </w:t>
      </w:r>
      <w:r w:rsidRPr="000440E7">
        <w:rPr>
          <w:rFonts w:ascii="MS Mincho" w:eastAsia="MS PGothic" w:hAnsi="MS Mincho" w:cs="MS Mincho" w:hint="eastAsia"/>
          <w:b/>
          <w:sz w:val="18"/>
          <w:lang w:val="ja-JP"/>
        </w:rPr>
        <w:t>のお客様を対象としたソフトウェア</w:t>
      </w:r>
      <w:r w:rsidRPr="000440E7">
        <w:rPr>
          <w:rFonts w:eastAsia="MS PGothic" w:cs="Tahoma"/>
          <w:b/>
          <w:sz w:val="18"/>
          <w:lang w:val="ja-JP"/>
        </w:rPr>
        <w:t xml:space="preserve"> </w:t>
      </w:r>
      <w:r w:rsidRPr="000440E7">
        <w:rPr>
          <w:rFonts w:ascii="MS Mincho" w:eastAsia="MS PGothic" w:hAnsi="MS Mincho" w:cs="MS Mincho" w:hint="eastAsia"/>
          <w:b/>
          <w:sz w:val="18"/>
          <w:lang w:val="ja-JP"/>
        </w:rPr>
        <w:t>アシュアランス更新特典</w:t>
      </w:r>
    </w:p>
    <w:p w:rsidR="00357D5A" w:rsidRPr="000440E7" w:rsidRDefault="00357D5A" w:rsidP="00317024">
      <w:pPr>
        <w:ind w:left="360"/>
        <w:rPr>
          <w:rFonts w:eastAsia="MS PGothic" w:cs="Tahoma"/>
          <w:sz w:val="18"/>
        </w:rPr>
      </w:pPr>
      <w:r w:rsidRPr="000440E7">
        <w:rPr>
          <w:rFonts w:ascii="MS Mincho" w:eastAsia="MS PGothic" w:hAnsi="MS Mincho" w:cs="MS Mincho" w:hint="eastAsia"/>
          <w:sz w:val="18"/>
          <w:lang w:val="ja-JP"/>
        </w:rPr>
        <w:t>下の表</w:t>
      </w:r>
      <w:r w:rsidRPr="000440E7">
        <w:rPr>
          <w:rFonts w:eastAsia="MS PGothic" w:cs="Tahoma"/>
          <w:sz w:val="18"/>
        </w:rPr>
        <w:t xml:space="preserve"> C </w:t>
      </w:r>
      <w:r w:rsidRPr="000440E7">
        <w:rPr>
          <w:rFonts w:ascii="MS Mincho" w:eastAsia="MS PGothic" w:hAnsi="MS Mincho" w:cs="MS Mincho" w:hint="eastAsia"/>
          <w:sz w:val="18"/>
          <w:lang w:val="ja-JP"/>
        </w:rPr>
        <w:t>の全製品に対する有効なソフトウェア</w:t>
      </w:r>
      <w:r w:rsidRPr="000440E7">
        <w:rPr>
          <w:rFonts w:eastAsia="MS PGothic" w:cs="Tahoma"/>
          <w:sz w:val="18"/>
        </w:rPr>
        <w:t xml:space="preserve"> </w:t>
      </w:r>
      <w:r w:rsidRPr="000440E7">
        <w:rPr>
          <w:rFonts w:ascii="MS Mincho" w:eastAsia="MS PGothic" w:hAnsi="MS Mincho" w:cs="MS Mincho" w:hint="eastAsia"/>
          <w:sz w:val="18"/>
          <w:lang w:val="ja-JP"/>
        </w:rPr>
        <w:t>アシュアランスが付帯したライセンスをお持ちのお客様は、その契約期間の満了時に、基となる</w:t>
      </w:r>
      <w:r w:rsidRPr="000440E7">
        <w:rPr>
          <w:rFonts w:eastAsia="MS PGothic" w:cs="Tahoma"/>
          <w:sz w:val="18"/>
        </w:rPr>
        <w:t xml:space="preserve"> Core Infrastructure Server Suite Datacenter </w:t>
      </w:r>
      <w:r w:rsidRPr="000440E7">
        <w:rPr>
          <w:rFonts w:ascii="MS Mincho" w:eastAsia="MS PGothic" w:hAnsi="MS Mincho" w:cs="MS Mincho" w:hint="eastAsia"/>
          <w:sz w:val="18"/>
          <w:lang w:val="ja-JP"/>
        </w:rPr>
        <w:t>ライセンスを取得することなく、</w:t>
      </w:r>
      <w:r w:rsidRPr="000440E7">
        <w:rPr>
          <w:rFonts w:eastAsia="MS PGothic" w:cs="Tahoma"/>
          <w:sz w:val="18"/>
        </w:rPr>
        <w:t xml:space="preserve">Core Infrastructure Server Suite Datacenter </w:t>
      </w:r>
      <w:r w:rsidRPr="000440E7">
        <w:rPr>
          <w:rFonts w:ascii="MS Mincho" w:eastAsia="MS PGothic" w:hAnsi="MS Mincho" w:cs="MS Mincho" w:hint="eastAsia"/>
          <w:sz w:val="18"/>
          <w:lang w:val="ja-JP"/>
        </w:rPr>
        <w:t>に対するソフトウェア</w:t>
      </w:r>
      <w:r w:rsidRPr="000440E7">
        <w:rPr>
          <w:rFonts w:eastAsia="MS PGothic" w:cs="Tahoma"/>
          <w:sz w:val="18"/>
        </w:rPr>
        <w:t xml:space="preserve"> </w:t>
      </w:r>
      <w:r w:rsidRPr="000440E7">
        <w:rPr>
          <w:rFonts w:ascii="MS Mincho" w:eastAsia="MS PGothic" w:hAnsi="MS Mincho" w:cs="MS Mincho" w:hint="eastAsia"/>
          <w:sz w:val="18"/>
          <w:lang w:val="ja-JP"/>
        </w:rPr>
        <w:t>アシュアランスを取得することができます。</w:t>
      </w:r>
    </w:p>
    <w:p w:rsidR="00357D5A" w:rsidRPr="000440E7" w:rsidRDefault="00357D5A" w:rsidP="00317024">
      <w:pPr>
        <w:ind w:left="360"/>
        <w:rPr>
          <w:rFonts w:eastAsia="MS PGothic" w:cs="Tahoma"/>
          <w:b/>
          <w:sz w:val="18"/>
          <w:u w:val="singl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357D5A" w:rsidRPr="000440E7" w:rsidTr="00B55DF5">
        <w:trPr>
          <w:jc w:val="center"/>
        </w:trPr>
        <w:tc>
          <w:tcPr>
            <w:tcW w:w="3618" w:type="dxa"/>
            <w:shd w:val="clear" w:color="auto" w:fill="FABF8F"/>
          </w:tcPr>
          <w:p w:rsidR="00357D5A" w:rsidRPr="000440E7" w:rsidRDefault="00357D5A" w:rsidP="00B55DF5">
            <w:pPr>
              <w:spacing w:before="40" w:after="40"/>
              <w:jc w:val="center"/>
              <w:rPr>
                <w:rFonts w:eastAsia="MS PGothic" w:cs="Tahoma"/>
                <w:b/>
                <w:sz w:val="18"/>
              </w:rPr>
            </w:pPr>
            <w:r w:rsidRPr="000440E7">
              <w:rPr>
                <w:rFonts w:ascii="MS Mincho" w:eastAsia="MS PGothic" w:hAnsi="MS Mincho" w:cs="MS Mincho" w:hint="eastAsia"/>
                <w:b/>
                <w:sz w:val="18"/>
                <w:lang w:val="ja-JP"/>
              </w:rPr>
              <w:t>表</w:t>
            </w:r>
            <w:r w:rsidRPr="000440E7">
              <w:rPr>
                <w:rFonts w:eastAsia="MS PGothic" w:cs="Tahoma"/>
                <w:b/>
                <w:sz w:val="18"/>
                <w:lang w:val="ja-JP"/>
              </w:rPr>
              <w:t xml:space="preserve"> C</w:t>
            </w:r>
          </w:p>
        </w:tc>
      </w:tr>
      <w:tr w:rsidR="00357D5A" w:rsidRPr="000440E7" w:rsidTr="00B55DF5">
        <w:trPr>
          <w:jc w:val="center"/>
        </w:trPr>
        <w:tc>
          <w:tcPr>
            <w:tcW w:w="3618" w:type="dxa"/>
            <w:vAlign w:val="center"/>
          </w:tcPr>
          <w:p w:rsidR="00357D5A" w:rsidRPr="000440E7" w:rsidRDefault="00357D5A" w:rsidP="00B55DF5">
            <w:pPr>
              <w:spacing w:before="40" w:after="40"/>
              <w:rPr>
                <w:rFonts w:eastAsia="MS PGothic" w:cs="Tahoma"/>
                <w:sz w:val="18"/>
              </w:rPr>
            </w:pPr>
            <w:r w:rsidRPr="000440E7">
              <w:rPr>
                <w:rFonts w:eastAsia="MS PGothic" w:cs="Tahoma"/>
                <w:sz w:val="18"/>
                <w:lang w:val="ja-JP"/>
              </w:rPr>
              <w:t>Windows Server Datacenter</w:t>
            </w:r>
          </w:p>
        </w:tc>
      </w:tr>
      <w:tr w:rsidR="00357D5A" w:rsidRPr="000440E7" w:rsidTr="00B55DF5">
        <w:trPr>
          <w:jc w:val="center"/>
        </w:trPr>
        <w:tc>
          <w:tcPr>
            <w:tcW w:w="3618" w:type="dxa"/>
            <w:vAlign w:val="center"/>
          </w:tcPr>
          <w:p w:rsidR="00357D5A" w:rsidRPr="000440E7" w:rsidRDefault="00357D5A" w:rsidP="00B55DF5">
            <w:pPr>
              <w:spacing w:before="40" w:after="40"/>
              <w:rPr>
                <w:rFonts w:eastAsia="MS PGothic" w:cs="Tahoma"/>
                <w:sz w:val="18"/>
              </w:rPr>
            </w:pPr>
            <w:r w:rsidRPr="000440E7">
              <w:rPr>
                <w:rFonts w:eastAsia="MS PGothic" w:cs="Tahoma"/>
                <w:sz w:val="18"/>
                <w:lang w:val="ja-JP"/>
              </w:rPr>
              <w:t>System Center Datacenter</w:t>
            </w:r>
          </w:p>
        </w:tc>
      </w:tr>
    </w:tbl>
    <w:p w:rsidR="00357D5A" w:rsidRPr="000440E7" w:rsidRDefault="00357D5A" w:rsidP="00317024">
      <w:pPr>
        <w:rPr>
          <w:rFonts w:eastAsia="MS PGothic" w:cs="Tahoma"/>
          <w:sz w:val="18"/>
        </w:rPr>
      </w:pPr>
    </w:p>
    <w:p w:rsidR="00357D5A" w:rsidRPr="000440E7" w:rsidRDefault="00357D5A" w:rsidP="00317024">
      <w:pPr>
        <w:ind w:left="360"/>
        <w:rPr>
          <w:rFonts w:eastAsia="MS PGothic" w:cs="Tahoma"/>
          <w:sz w:val="18"/>
          <w:lang w:eastAsia="ja-JP"/>
        </w:rPr>
      </w:pPr>
      <w:r w:rsidRPr="000440E7">
        <w:rPr>
          <w:rFonts w:ascii="MS Mincho" w:eastAsia="MS PGothic" w:hAnsi="MS Mincho" w:cs="MS Mincho" w:hint="eastAsia"/>
          <w:sz w:val="18"/>
          <w:lang w:val="ja-JP"/>
        </w:rPr>
        <w:t>お客様は、</w:t>
      </w:r>
      <w:r w:rsidRPr="000440E7">
        <w:rPr>
          <w:rFonts w:eastAsia="MS PGothic" w:cs="Tahoma"/>
          <w:sz w:val="18"/>
        </w:rPr>
        <w:t xml:space="preserve">1 </w:t>
      </w:r>
      <w:r w:rsidRPr="000440E7">
        <w:rPr>
          <w:rFonts w:ascii="MS Mincho" w:eastAsia="MS PGothic" w:hAnsi="MS Mincho" w:cs="MS Mincho" w:hint="eastAsia"/>
          <w:sz w:val="18"/>
          <w:lang w:val="ja-JP"/>
        </w:rPr>
        <w:t>つの正規</w:t>
      </w:r>
      <w:r w:rsidRPr="000440E7">
        <w:rPr>
          <w:rFonts w:eastAsia="MS PGothic" w:cs="Tahoma"/>
          <w:sz w:val="18"/>
        </w:rPr>
        <w:t xml:space="preserve"> Windows Server Datacenter </w:t>
      </w:r>
      <w:r w:rsidRPr="000440E7">
        <w:rPr>
          <w:rFonts w:ascii="MS Mincho" w:eastAsia="MS PGothic" w:hAnsi="MS Mincho" w:cs="MS Mincho" w:hint="eastAsia"/>
          <w:sz w:val="18"/>
          <w:lang w:val="ja-JP"/>
        </w:rPr>
        <w:t>ライセンスおよび</w:t>
      </w:r>
      <w:r w:rsidRPr="000440E7">
        <w:rPr>
          <w:rFonts w:eastAsia="MS PGothic" w:cs="Tahoma"/>
          <w:sz w:val="18"/>
        </w:rPr>
        <w:t xml:space="preserve"> 1 </w:t>
      </w:r>
      <w:r w:rsidRPr="000440E7">
        <w:rPr>
          <w:rFonts w:ascii="MS Mincho" w:eastAsia="MS PGothic" w:hAnsi="MS Mincho" w:cs="MS Mincho" w:hint="eastAsia"/>
          <w:sz w:val="18"/>
          <w:lang w:val="ja-JP"/>
        </w:rPr>
        <w:t>つの正規</w:t>
      </w:r>
      <w:r w:rsidRPr="000440E7">
        <w:rPr>
          <w:rFonts w:eastAsia="MS PGothic" w:cs="Tahoma"/>
          <w:sz w:val="18"/>
        </w:rPr>
        <w:t xml:space="preserve"> System Center Datacenter </w:t>
      </w:r>
      <w:r w:rsidRPr="000440E7">
        <w:rPr>
          <w:rFonts w:ascii="MS Mincho" w:eastAsia="MS PGothic" w:hAnsi="MS Mincho" w:cs="MS Mincho" w:hint="eastAsia"/>
          <w:sz w:val="18"/>
          <w:lang w:val="ja-JP"/>
        </w:rPr>
        <w:t>ライセンスから構成されるセットごとに、</w:t>
      </w:r>
      <w:r w:rsidRPr="000440E7">
        <w:rPr>
          <w:rFonts w:eastAsia="MS PGothic" w:cs="Tahoma"/>
          <w:sz w:val="18"/>
        </w:rPr>
        <w:t xml:space="preserve">Core Infrastructure Server Suite Datacenter </w:t>
      </w:r>
      <w:r w:rsidRPr="000440E7">
        <w:rPr>
          <w:rFonts w:ascii="MS Mincho" w:eastAsia="MS PGothic" w:hAnsi="MS Mincho" w:cs="MS Mincho" w:hint="eastAsia"/>
          <w:sz w:val="18"/>
          <w:lang w:val="ja-JP"/>
        </w:rPr>
        <w:t>の</w:t>
      </w:r>
      <w:r w:rsidRPr="000440E7">
        <w:rPr>
          <w:rFonts w:eastAsia="MS PGothic" w:cs="Tahoma"/>
          <w:sz w:val="18"/>
        </w:rPr>
        <w:t xml:space="preserve"> 1 </w:t>
      </w:r>
      <w:r w:rsidRPr="000440E7">
        <w:rPr>
          <w:rFonts w:ascii="MS Mincho" w:eastAsia="MS PGothic" w:hAnsi="MS Mincho" w:cs="MS Mincho" w:hint="eastAsia"/>
          <w:sz w:val="18"/>
          <w:lang w:val="ja-JP"/>
        </w:rPr>
        <w:t>つのライセンスに対するソフトウェア</w:t>
      </w:r>
      <w:r w:rsidRPr="000440E7">
        <w:rPr>
          <w:rFonts w:eastAsia="MS PGothic" w:cs="Tahoma"/>
          <w:sz w:val="18"/>
        </w:rPr>
        <w:t xml:space="preserve"> </w:t>
      </w:r>
      <w:r w:rsidRPr="000440E7">
        <w:rPr>
          <w:rFonts w:ascii="MS Mincho" w:eastAsia="MS PGothic" w:hAnsi="MS Mincho" w:cs="MS Mincho" w:hint="eastAsia"/>
          <w:sz w:val="18"/>
          <w:lang w:val="ja-JP"/>
        </w:rPr>
        <w:t>アシュアランスを取得できます。</w:t>
      </w:r>
      <w:r w:rsidRPr="000440E7">
        <w:rPr>
          <w:rFonts w:ascii="MS Mincho" w:eastAsia="MS PGothic" w:hAnsi="MS Mincho" w:cs="MS Mincho" w:hint="eastAsia"/>
          <w:sz w:val="18"/>
          <w:lang w:val="ja-JP" w:eastAsia="ja-JP"/>
        </w:rPr>
        <w:t>本件に基づき</w:t>
      </w:r>
      <w:r w:rsidRPr="000440E7">
        <w:rPr>
          <w:rFonts w:eastAsia="MS PGothic" w:cs="Tahoma"/>
          <w:sz w:val="18"/>
          <w:lang w:eastAsia="ja-JP"/>
        </w:rPr>
        <w:t xml:space="preserve"> Core Infrastructure Server Suite Datacenter </w:t>
      </w:r>
      <w:r w:rsidRPr="000440E7">
        <w:rPr>
          <w:rFonts w:ascii="MS Mincho" w:eastAsia="MS PGothic" w:hAnsi="MS Mincho" w:cs="MS Mincho" w:hint="eastAsi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アシュアランスは、この特典の対象になりません。</w:t>
      </w:r>
    </w:p>
    <w:p w:rsidR="00357D5A" w:rsidRPr="000440E7" w:rsidRDefault="00357D5A" w:rsidP="00317024">
      <w:pPr>
        <w:ind w:left="360"/>
        <w:rPr>
          <w:rFonts w:eastAsia="MS PGothic" w:cs="Tahoma"/>
          <w:sz w:val="18"/>
          <w:lang w:eastAsia="ja-JP"/>
        </w:rPr>
      </w:pPr>
    </w:p>
    <w:p w:rsidR="00357D5A" w:rsidRPr="000440E7" w:rsidRDefault="00357D5A" w:rsidP="00317024">
      <w:pPr>
        <w:ind w:left="360"/>
        <w:rPr>
          <w:rFonts w:eastAsia="MS PGothic" w:cs="Tahoma"/>
          <w:b/>
          <w:sz w:val="18"/>
        </w:rPr>
      </w:pPr>
      <w:r w:rsidRPr="000440E7">
        <w:rPr>
          <w:rFonts w:eastAsia="MS PGothic" w:cs="Tahoma"/>
          <w:b/>
          <w:sz w:val="18"/>
        </w:rPr>
        <w:t xml:space="preserve">Windows Server Datacenter </w:t>
      </w:r>
      <w:r w:rsidRPr="000440E7">
        <w:rPr>
          <w:rFonts w:ascii="MS Mincho" w:eastAsia="MS PGothic" w:hAnsi="MS Mincho" w:cs="MS Mincho" w:hint="eastAsia"/>
          <w:b/>
          <w:sz w:val="18"/>
          <w:lang w:val="ja-JP"/>
        </w:rPr>
        <w:t>または</w:t>
      </w:r>
      <w:r w:rsidRPr="000440E7">
        <w:rPr>
          <w:rFonts w:eastAsia="MS PGothic" w:cs="Tahoma"/>
          <w:b/>
          <w:sz w:val="18"/>
        </w:rPr>
        <w:t xml:space="preserve"> </w:t>
      </w:r>
      <w:smartTag w:uri="urn:schemas-microsoft-com:office:smarttags" w:element="place">
        <w:smartTag w:uri="urn:schemas-microsoft-com:office:smarttags" w:element="PlaceName">
          <w:r w:rsidRPr="000440E7">
            <w:rPr>
              <w:rFonts w:eastAsia="MS PGothic" w:cs="Tahoma"/>
              <w:b/>
              <w:sz w:val="18"/>
            </w:rPr>
            <w:t>System</w:t>
          </w:r>
        </w:smartTag>
        <w:r w:rsidRPr="000440E7">
          <w:rPr>
            <w:rFonts w:eastAsia="MS PGothic" w:cs="Tahoma"/>
            <w:b/>
            <w:sz w:val="18"/>
          </w:rPr>
          <w:t xml:space="preserve"> </w:t>
        </w:r>
        <w:smartTag w:uri="urn:schemas-microsoft-com:office:smarttags" w:element="PlaceType">
          <w:r w:rsidRPr="000440E7">
            <w:rPr>
              <w:rFonts w:eastAsia="MS PGothic" w:cs="Tahoma"/>
              <w:b/>
              <w:sz w:val="18"/>
            </w:rPr>
            <w:t>Center</w:t>
          </w:r>
        </w:smartTag>
      </w:smartTag>
      <w:r w:rsidRPr="000440E7">
        <w:rPr>
          <w:rFonts w:eastAsia="MS PGothic" w:cs="Tahoma"/>
          <w:b/>
          <w:sz w:val="18"/>
        </w:rPr>
        <w:t xml:space="preserve"> Datacenter </w:t>
      </w:r>
      <w:r w:rsidRPr="000440E7">
        <w:rPr>
          <w:rFonts w:ascii="MS Mincho" w:eastAsia="MS PGothic" w:hAnsi="MS Mincho" w:cs="MS Mincho" w:hint="eastAsia"/>
          <w:b/>
          <w:sz w:val="18"/>
          <w:lang w:val="ja-JP"/>
        </w:rPr>
        <w:t>から</w:t>
      </w:r>
      <w:r w:rsidRPr="000440E7">
        <w:rPr>
          <w:rFonts w:eastAsia="MS PGothic" w:cs="Tahoma"/>
          <w:b/>
          <w:sz w:val="18"/>
        </w:rPr>
        <w:t xml:space="preserve"> Core Infrastructure Server Suite Datacenter </w:t>
      </w:r>
      <w:r w:rsidRPr="000440E7">
        <w:rPr>
          <w:rFonts w:ascii="MS Mincho" w:eastAsia="MS PGothic" w:hAnsi="MS Mincho" w:cs="MS Mincho" w:hint="eastAsia"/>
          <w:b/>
          <w:sz w:val="18"/>
          <w:lang w:val="ja-JP"/>
        </w:rPr>
        <w:t>へのステップアップ</w:t>
      </w:r>
    </w:p>
    <w:p w:rsidR="00357D5A" w:rsidRPr="000440E7" w:rsidRDefault="00357D5A" w:rsidP="00317024">
      <w:pPr>
        <w:ind w:left="360"/>
        <w:rPr>
          <w:rFonts w:eastAsia="MS PGothic" w:cs="Tahoma"/>
          <w:sz w:val="18"/>
          <w:lang w:eastAsia="ja-JP"/>
        </w:rPr>
      </w:pPr>
      <w:r w:rsidRPr="000440E7">
        <w:rPr>
          <w:rFonts w:ascii="MS Mincho" w:eastAsia="MS PGothic" w:hAnsi="MS Mincho" w:cs="MS Mincho" w:hint="eastAsia"/>
          <w:sz w:val="18"/>
          <w:lang w:val="ja-JP"/>
        </w:rPr>
        <w:t>お客様は、適切な</w:t>
      </w:r>
      <w:r w:rsidRPr="000440E7">
        <w:rPr>
          <w:rFonts w:eastAsia="MS PGothic" w:cs="Tahoma"/>
          <w:sz w:val="18"/>
        </w:rPr>
        <w:t xml:space="preserve"> Core Infrastructure Server Suite Datacenter </w:t>
      </w:r>
      <w:r w:rsidRPr="000440E7">
        <w:rPr>
          <w:rFonts w:ascii="MS Mincho" w:eastAsia="MS PGothic" w:hAnsi="MS Mincho" w:cs="MS Mincho" w:hint="eastAsia"/>
          <w:sz w:val="18"/>
          <w:lang w:val="ja-JP"/>
        </w:rPr>
        <w:t>のステップアップ</w:t>
      </w:r>
      <w:r w:rsidRPr="000440E7">
        <w:rPr>
          <w:rFonts w:eastAsia="MS PGothic" w:cs="Tahoma"/>
          <w:sz w:val="18"/>
        </w:rPr>
        <w:t xml:space="preserve"> </w:t>
      </w:r>
      <w:r w:rsidRPr="000440E7">
        <w:rPr>
          <w:rFonts w:ascii="MS Mincho" w:eastAsia="MS PGothic" w:hAnsi="MS Mincho" w:cs="MS Mincho" w:hint="eastAsia"/>
          <w:sz w:val="18"/>
          <w:lang w:val="ja-JP"/>
        </w:rPr>
        <w:t>ライセンスを取得することによって、</w:t>
      </w:r>
      <w:r w:rsidRPr="000440E7">
        <w:rPr>
          <w:rFonts w:eastAsia="MS PGothic" w:cs="Tahoma"/>
          <w:sz w:val="18"/>
        </w:rPr>
        <w:t xml:space="preserve">Windows Server Datacenter </w:t>
      </w:r>
      <w:r w:rsidRPr="000440E7">
        <w:rPr>
          <w:rFonts w:ascii="MS Mincho" w:eastAsia="MS PGothic" w:hAnsi="MS Mincho" w:cs="MS Mincho" w:hint="eastAsia"/>
          <w:sz w:val="18"/>
          <w:lang w:val="ja-JP"/>
        </w:rPr>
        <w:t>または</w:t>
      </w:r>
      <w:r w:rsidRPr="000440E7">
        <w:rPr>
          <w:rFonts w:eastAsia="MS PGothic" w:cs="Tahoma"/>
          <w:sz w:val="18"/>
        </w:rPr>
        <w:t xml:space="preserve"> System Center Datacenter </w:t>
      </w:r>
      <w:r w:rsidRPr="000440E7">
        <w:rPr>
          <w:rFonts w:ascii="MS Mincho" w:eastAsia="MS PGothic" w:hAnsi="MS Mincho" w:cs="MS Mincho" w:hint="eastAsia"/>
          <w:sz w:val="18"/>
          <w:lang w:val="ja-JP"/>
        </w:rPr>
        <w:t>から</w:t>
      </w:r>
      <w:r w:rsidRPr="000440E7">
        <w:rPr>
          <w:rFonts w:eastAsia="MS PGothic" w:cs="Tahoma"/>
          <w:sz w:val="18"/>
        </w:rPr>
        <w:t xml:space="preserve"> Core Infrastructure Server Suite Datacenter </w:t>
      </w:r>
      <w:r w:rsidRPr="000440E7">
        <w:rPr>
          <w:rFonts w:ascii="MS Mincho" w:eastAsia="MS PGothic" w:hAnsi="MS Mincho" w:cs="MS Mincho" w:hint="eastAsia"/>
          <w:sz w:val="18"/>
          <w:lang w:val="ja-JP"/>
        </w:rPr>
        <w:t>にステップアップすることができます。</w:t>
      </w:r>
      <w:r w:rsidRPr="000440E7">
        <w:rPr>
          <w:rFonts w:ascii="MS Mincho" w:eastAsia="MS PGothic" w:hAnsi="MS Mincho" w:cs="MS Mincho" w:hint="eastAsia"/>
          <w:sz w:val="18"/>
          <w:lang w:val="ja-JP" w:eastAsia="ja-JP"/>
        </w:rPr>
        <w:t>ステップアップ</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ライセンスを取得するには、</w:t>
      </w:r>
      <w:r w:rsidRPr="000440E7">
        <w:rPr>
          <w:rFonts w:eastAsia="MS PGothic" w:cs="Tahoma"/>
          <w:sz w:val="18"/>
          <w:lang w:val="ja-JP" w:eastAsia="ja-JP"/>
        </w:rPr>
        <w:t xml:space="preserve">Windows Server Datacenter </w:t>
      </w:r>
      <w:r w:rsidRPr="000440E7">
        <w:rPr>
          <w:rFonts w:ascii="MS Mincho" w:eastAsia="MS PGothic" w:hAnsi="MS Mincho" w:cs="MS Mincho" w:hint="eastAsia"/>
          <w:sz w:val="18"/>
          <w:lang w:val="ja-JP" w:eastAsia="ja-JP"/>
        </w:rPr>
        <w:t>または</w:t>
      </w:r>
      <w:r w:rsidRPr="000440E7">
        <w:rPr>
          <w:rFonts w:eastAsia="MS PGothic" w:cs="Tahoma"/>
          <w:sz w:val="18"/>
          <w:lang w:val="ja-JP" w:eastAsia="ja-JP"/>
        </w:rPr>
        <w:t xml:space="preserve"> System Center Datacenter </w:t>
      </w:r>
      <w:r w:rsidRPr="000440E7">
        <w:rPr>
          <w:rFonts w:ascii="MS Mincho" w:eastAsia="MS PGothic" w:hAnsi="MS Mincho" w:cs="MS Mincho" w:hint="eastAsia"/>
          <w:sz w:val="18"/>
          <w:lang w:val="ja-JP" w:eastAsia="ja-JP"/>
        </w:rPr>
        <w:t>ライセンスに対して有効なソフトウェア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アシュアランスを保有している必要があります。</w:t>
      </w:r>
    </w:p>
    <w:p w:rsidR="00357D5A" w:rsidRPr="000440E7" w:rsidRDefault="00357D5A" w:rsidP="00317024">
      <w:pPr>
        <w:ind w:left="360"/>
        <w:rPr>
          <w:rFonts w:eastAsia="MS PGothic" w:cs="Tahoma"/>
          <w:sz w:val="18"/>
          <w:lang w:eastAsia="ja-JP"/>
        </w:rPr>
      </w:pPr>
    </w:p>
    <w:p w:rsidR="00357D5A" w:rsidRPr="000440E7" w:rsidRDefault="00357D5A" w:rsidP="00317024">
      <w:pPr>
        <w:ind w:left="360"/>
        <w:rPr>
          <w:rFonts w:eastAsia="MS PGothic" w:cs="Tahoma"/>
          <w:sz w:val="18"/>
          <w:lang w:eastAsia="ja-JP"/>
        </w:rPr>
      </w:pPr>
      <w:r w:rsidRPr="000440E7">
        <w:rPr>
          <w:rFonts w:ascii="MS Mincho" w:eastAsia="MS PGothic" w:hAnsi="MS Mincho" w:cs="MS Mincho" w:hint="eastAsia"/>
          <w:sz w:val="18"/>
          <w:lang w:val="ja-JP"/>
        </w:rPr>
        <w:t>お客様は、お持ちの</w:t>
      </w:r>
      <w:r w:rsidRPr="000440E7">
        <w:rPr>
          <w:rFonts w:ascii="MS Mincho" w:eastAsia="MS PGothic" w:hAnsi="MS Mincho" w:cs="MS Mincho" w:hint="eastAsia"/>
          <w:sz w:val="18"/>
          <w:lang w:val="ja-JP" w:eastAsia="ja-JP"/>
        </w:rPr>
        <w:t>正規</w:t>
      </w:r>
      <w:r w:rsidRPr="000440E7">
        <w:rPr>
          <w:rFonts w:eastAsia="MS PGothic" w:cs="Tahoma"/>
          <w:sz w:val="18"/>
        </w:rPr>
        <w:t xml:space="preserve"> Windows Server Datacenter </w:t>
      </w:r>
      <w:r w:rsidRPr="000440E7">
        <w:rPr>
          <w:rFonts w:ascii="MS Mincho" w:eastAsia="MS PGothic" w:hAnsi="MS Mincho" w:cs="MS Mincho" w:hint="eastAsia"/>
          <w:sz w:val="18"/>
          <w:lang w:val="ja-JP"/>
        </w:rPr>
        <w:t>ライセンスごとに、</w:t>
      </w:r>
      <w:r w:rsidRPr="000440E7">
        <w:rPr>
          <w:rFonts w:eastAsia="MS PGothic" w:cs="Tahoma"/>
          <w:sz w:val="18"/>
        </w:rPr>
        <w:t xml:space="preserve">Core Infrastructure Server Suite Datacenter </w:t>
      </w:r>
      <w:r w:rsidRPr="000440E7">
        <w:rPr>
          <w:rFonts w:ascii="MS Mincho" w:eastAsia="MS PGothic" w:hAnsi="MS Mincho" w:cs="MS Mincho" w:hint="eastAsia"/>
          <w:sz w:val="18"/>
          <w:lang w:val="ja-JP"/>
        </w:rPr>
        <w:t>用の</w:t>
      </w:r>
      <w:r w:rsidRPr="000440E7">
        <w:rPr>
          <w:rFonts w:eastAsia="MS PGothic" w:cs="Tahoma"/>
          <w:sz w:val="18"/>
        </w:rPr>
        <w:t xml:space="preserve"> 1 </w:t>
      </w:r>
      <w:r w:rsidRPr="000440E7">
        <w:rPr>
          <w:rFonts w:ascii="MS Mincho" w:eastAsia="MS PGothic" w:hAnsi="MS Mincho" w:cs="MS Mincho" w:hint="eastAsia"/>
          <w:sz w:val="18"/>
          <w:lang w:val="ja-JP"/>
        </w:rPr>
        <w:t>つのステップアップ</w:t>
      </w:r>
      <w:r w:rsidRPr="000440E7">
        <w:rPr>
          <w:rFonts w:eastAsia="MS PGothic" w:cs="Tahoma"/>
          <w:sz w:val="18"/>
        </w:rPr>
        <w:t xml:space="preserve"> </w:t>
      </w:r>
      <w:r w:rsidRPr="000440E7">
        <w:rPr>
          <w:rFonts w:ascii="MS Mincho" w:eastAsia="MS PGothic" w:hAnsi="MS Mincho" w:cs="MS Mincho" w:hint="eastAsia"/>
          <w:sz w:val="18"/>
          <w:lang w:val="ja-JP"/>
        </w:rPr>
        <w:t>ライセンスを取得することができます。</w:t>
      </w:r>
    </w:p>
    <w:p w:rsidR="00357D5A" w:rsidRPr="000440E7" w:rsidRDefault="00357D5A" w:rsidP="00317024">
      <w:pPr>
        <w:ind w:left="360"/>
        <w:rPr>
          <w:rFonts w:eastAsia="MS PGothic" w:cs="Tahoma"/>
          <w:lang w:eastAsia="ja-JP"/>
        </w:rPr>
      </w:pPr>
    </w:p>
    <w:p w:rsidR="00357D5A" w:rsidRPr="000440E7" w:rsidRDefault="00357D5A" w:rsidP="00317024">
      <w:pPr>
        <w:ind w:left="360"/>
        <w:rPr>
          <w:rFonts w:eastAsia="MS PGothic" w:cs="Tahoma"/>
          <w:sz w:val="18"/>
          <w:lang w:eastAsia="ja-JP"/>
        </w:rPr>
      </w:pPr>
      <w:r w:rsidRPr="000440E7">
        <w:rPr>
          <w:rFonts w:ascii="MS Mincho" w:eastAsia="MS PGothic" w:hAnsi="MS Mincho" w:cs="MS Mincho" w:hint="eastAsia"/>
          <w:sz w:val="18"/>
          <w:lang w:val="ja-JP"/>
        </w:rPr>
        <w:t>お客様は、お持ちの正規</w:t>
      </w:r>
      <w:r w:rsidRPr="000440E7">
        <w:rPr>
          <w:rFonts w:eastAsia="MS PGothic" w:cs="Tahoma"/>
          <w:sz w:val="18"/>
        </w:rPr>
        <w:t xml:space="preserve"> System Center Datacenter </w:t>
      </w:r>
      <w:r w:rsidRPr="000440E7">
        <w:rPr>
          <w:rFonts w:ascii="MS Mincho" w:eastAsia="MS PGothic" w:hAnsi="MS Mincho" w:cs="MS Mincho" w:hint="eastAsia"/>
          <w:sz w:val="18"/>
          <w:lang w:val="ja-JP"/>
        </w:rPr>
        <w:t>ライセンスごとに、</w:t>
      </w:r>
      <w:r w:rsidRPr="000440E7">
        <w:rPr>
          <w:rFonts w:eastAsia="MS PGothic" w:cs="Tahoma"/>
          <w:sz w:val="18"/>
        </w:rPr>
        <w:t xml:space="preserve">Core Infrastructure Server Suite Datacenter </w:t>
      </w:r>
      <w:r w:rsidRPr="000440E7">
        <w:rPr>
          <w:rFonts w:ascii="MS Mincho" w:eastAsia="MS PGothic" w:hAnsi="MS Mincho" w:cs="MS Mincho" w:hint="eastAsia"/>
          <w:sz w:val="18"/>
          <w:lang w:val="ja-JP"/>
        </w:rPr>
        <w:t>用の</w:t>
      </w:r>
      <w:r w:rsidRPr="000440E7">
        <w:rPr>
          <w:rFonts w:eastAsia="MS PGothic" w:cs="Tahoma"/>
          <w:sz w:val="18"/>
        </w:rPr>
        <w:t xml:space="preserve"> 1 </w:t>
      </w:r>
      <w:r w:rsidRPr="000440E7">
        <w:rPr>
          <w:rFonts w:ascii="MS Mincho" w:eastAsia="MS PGothic" w:hAnsi="MS Mincho" w:cs="MS Mincho" w:hint="eastAsia"/>
          <w:sz w:val="18"/>
          <w:lang w:val="ja-JP"/>
        </w:rPr>
        <w:t>つのステップアップ</w:t>
      </w:r>
      <w:r w:rsidRPr="000440E7">
        <w:rPr>
          <w:rFonts w:eastAsia="MS PGothic" w:cs="Tahoma"/>
          <w:sz w:val="18"/>
        </w:rPr>
        <w:t xml:space="preserve"> </w:t>
      </w:r>
      <w:r w:rsidRPr="000440E7">
        <w:rPr>
          <w:rFonts w:ascii="MS Mincho" w:eastAsia="MS PGothic" w:hAnsi="MS Mincho" w:cs="MS Mincho" w:hint="eastAsia"/>
          <w:sz w:val="18"/>
          <w:lang w:val="ja-JP"/>
        </w:rPr>
        <w:t>ライセンスを取得することができます。</w:t>
      </w:r>
    </w:p>
    <w:p w:rsidR="00357D5A" w:rsidRPr="000440E7" w:rsidRDefault="00357D5A" w:rsidP="00317024">
      <w:pPr>
        <w:ind w:left="360"/>
        <w:rPr>
          <w:rFonts w:eastAsia="MS PGothic" w:cs="Tahoma"/>
          <w:sz w:val="18"/>
          <w:lang w:eastAsia="ja-JP"/>
        </w:rPr>
      </w:pPr>
    </w:p>
    <w:p w:rsidR="00357D5A" w:rsidRPr="000440E7" w:rsidRDefault="00357D5A" w:rsidP="00317024">
      <w:pPr>
        <w:ind w:left="360"/>
        <w:rPr>
          <w:rFonts w:eastAsia="MS PGothic" w:cs="Tahoma"/>
          <w:sz w:val="18"/>
          <w:lang w:val="ja-JP" w:eastAsia="ja-JP"/>
        </w:rPr>
      </w:pPr>
      <w:r w:rsidRPr="000440E7">
        <w:rPr>
          <w:rFonts w:ascii="MS Mincho" w:eastAsia="MS PGothic" w:hAnsi="MS Mincho" w:cs="MS Mincho" w:hint="eastAsia"/>
          <w:sz w:val="18"/>
          <w:lang w:val="ja-JP" w:eastAsia="ja-JP"/>
        </w:rPr>
        <w:t>お客様が</w:t>
      </w:r>
      <w:r w:rsidRPr="000440E7">
        <w:rPr>
          <w:rFonts w:eastAsia="MS PGothic" w:cs="Tahoma"/>
          <w:sz w:val="18"/>
          <w:lang w:val="ja-JP" w:eastAsia="ja-JP"/>
        </w:rPr>
        <w:t xml:space="preserve"> Core Infrastructure Server Suite Datacenter </w:t>
      </w:r>
      <w:r w:rsidRPr="000440E7">
        <w:rPr>
          <w:rFonts w:ascii="MS Mincho" w:eastAsia="MS PGothic" w:hAnsi="MS Mincho" w:cs="MS Mincho" w:hint="eastAsia"/>
          <w:sz w:val="18"/>
          <w:lang w:val="ja-JP" w:eastAsia="ja-JP"/>
        </w:rPr>
        <w:t>ライセンスに基づいてソフトウェアを使用する権利は、対象となる製品ライセンスの支払義務のある残額を完済することが条件となります。お客様の</w:t>
      </w:r>
      <w:r w:rsidRPr="000440E7">
        <w:rPr>
          <w:rFonts w:eastAsia="MS PGothic" w:cs="Tahoma"/>
          <w:sz w:val="18"/>
          <w:lang w:val="ja-JP" w:eastAsia="ja-JP"/>
        </w:rPr>
        <w:t xml:space="preserve"> Core Infrastructure Server Suite Datacenter </w:t>
      </w:r>
      <w:r w:rsidRPr="000440E7">
        <w:rPr>
          <w:rFonts w:ascii="MS Mincho" w:eastAsia="MS PGothic" w:hAnsi="MS Mincho" w:cs="MS Mincho" w:hint="eastAsia"/>
          <w:sz w:val="18"/>
          <w:lang w:val="ja-JP" w:eastAsia="ja-JP"/>
        </w:rPr>
        <w:t>ライセンスは、基となる正規の製品ライセンスより優先されます。</w:t>
      </w:r>
    </w:p>
    <w:p w:rsidR="00357D5A" w:rsidRPr="000440E7" w:rsidRDefault="00357D5A" w:rsidP="00317024">
      <w:pPr>
        <w:ind w:left="360"/>
        <w:rPr>
          <w:rFonts w:eastAsia="MS PGothic" w:cs="Tahoma"/>
          <w:lang w:eastAsia="ja-JP"/>
        </w:rPr>
      </w:pPr>
    </w:p>
    <w:tbl>
      <w:tblPr>
        <w:tblW w:w="72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544"/>
        <w:gridCol w:w="3685"/>
      </w:tblGrid>
      <w:tr w:rsidR="00357D5A" w:rsidRPr="000440E7" w:rsidTr="00B55DF5">
        <w:trPr>
          <w:tblHeader/>
          <w:jc w:val="center"/>
        </w:trPr>
        <w:tc>
          <w:tcPr>
            <w:tcW w:w="3544" w:type="dxa"/>
            <w:shd w:val="clear" w:color="auto" w:fill="FABF8F"/>
            <w:tcMar>
              <w:top w:w="0" w:type="dxa"/>
              <w:left w:w="108" w:type="dxa"/>
              <w:bottom w:w="0" w:type="dxa"/>
              <w:right w:w="108" w:type="dxa"/>
            </w:tcMar>
          </w:tcPr>
          <w:p w:rsidR="00357D5A" w:rsidRPr="000440E7" w:rsidRDefault="00357D5A" w:rsidP="00B55DF5">
            <w:pPr>
              <w:spacing w:before="40" w:after="40"/>
              <w:jc w:val="center"/>
              <w:rPr>
                <w:rFonts w:eastAsia="MS PGothic" w:cs="Tahoma"/>
                <w:b/>
                <w:sz w:val="18"/>
              </w:rPr>
            </w:pPr>
            <w:r w:rsidRPr="000440E7">
              <w:rPr>
                <w:rFonts w:ascii="MS Mincho" w:eastAsia="MS PGothic" w:hAnsi="MS Mincho" w:cs="MS Mincho" w:hint="eastAsia"/>
                <w:b/>
                <w:sz w:val="18"/>
                <w:lang w:val="ja-JP"/>
              </w:rPr>
              <w:t>対象製品</w:t>
            </w:r>
          </w:p>
        </w:tc>
        <w:tc>
          <w:tcPr>
            <w:tcW w:w="3685" w:type="dxa"/>
            <w:shd w:val="clear" w:color="auto" w:fill="FABF8F"/>
            <w:tcMar>
              <w:top w:w="0" w:type="dxa"/>
              <w:left w:w="108" w:type="dxa"/>
              <w:bottom w:w="0" w:type="dxa"/>
              <w:right w:w="108" w:type="dxa"/>
            </w:tcMar>
          </w:tcPr>
          <w:p w:rsidR="00357D5A" w:rsidRPr="000440E7" w:rsidRDefault="00357D5A" w:rsidP="00B55DF5">
            <w:pPr>
              <w:spacing w:before="40" w:after="40"/>
              <w:jc w:val="center"/>
              <w:rPr>
                <w:rFonts w:eastAsia="MS PGothic" w:cs="Tahoma"/>
                <w:b/>
                <w:sz w:val="18"/>
              </w:rPr>
            </w:pPr>
            <w:r w:rsidRPr="000440E7">
              <w:rPr>
                <w:rFonts w:ascii="MS Mincho" w:eastAsia="MS PGothic" w:hAnsi="MS Mincho" w:cs="MS Mincho" w:hint="eastAsia"/>
                <w:b/>
                <w:sz w:val="18"/>
                <w:lang w:val="ja-JP"/>
              </w:rPr>
              <w:t>ステップアップ後</w:t>
            </w:r>
          </w:p>
        </w:tc>
      </w:tr>
      <w:tr w:rsidR="00357D5A" w:rsidRPr="000440E7" w:rsidTr="00B55DF5">
        <w:trPr>
          <w:jc w:val="center"/>
        </w:trPr>
        <w:tc>
          <w:tcPr>
            <w:tcW w:w="3544" w:type="dxa"/>
            <w:tcMar>
              <w:top w:w="0" w:type="dxa"/>
              <w:left w:w="108" w:type="dxa"/>
              <w:bottom w:w="0" w:type="dxa"/>
              <w:right w:w="108" w:type="dxa"/>
            </w:tcMar>
          </w:tcPr>
          <w:p w:rsidR="00357D5A" w:rsidRPr="000440E7" w:rsidRDefault="00357D5A" w:rsidP="00B55DF5">
            <w:pPr>
              <w:spacing w:before="40" w:after="40"/>
              <w:rPr>
                <w:rFonts w:eastAsia="MS PGothic" w:cs="Tahoma"/>
                <w:sz w:val="18"/>
              </w:rPr>
            </w:pPr>
            <w:r w:rsidRPr="000440E7">
              <w:rPr>
                <w:rFonts w:eastAsia="MS PGothic" w:cs="Tahoma"/>
                <w:sz w:val="18"/>
                <w:lang w:val="ja-JP"/>
              </w:rPr>
              <w:t>Windows Server Datacenter</w:t>
            </w:r>
          </w:p>
        </w:tc>
        <w:tc>
          <w:tcPr>
            <w:tcW w:w="3685" w:type="dxa"/>
            <w:tcMar>
              <w:top w:w="0" w:type="dxa"/>
              <w:left w:w="108" w:type="dxa"/>
              <w:bottom w:w="0" w:type="dxa"/>
              <w:right w:w="108" w:type="dxa"/>
            </w:tcMar>
          </w:tcPr>
          <w:p w:rsidR="00357D5A" w:rsidRPr="000440E7" w:rsidRDefault="00357D5A" w:rsidP="00B55DF5">
            <w:pPr>
              <w:spacing w:before="40" w:after="40"/>
              <w:rPr>
                <w:rFonts w:eastAsia="MS PGothic" w:cs="Tahoma"/>
                <w:sz w:val="18"/>
                <w:lang w:val="fr-FR"/>
              </w:rPr>
            </w:pPr>
            <w:r w:rsidRPr="000440E7">
              <w:rPr>
                <w:rFonts w:eastAsia="MS PGothic" w:cs="Tahoma"/>
                <w:sz w:val="18"/>
              </w:rPr>
              <w:t>Core Infrastructure Server Suite Datacenter</w:t>
            </w:r>
          </w:p>
        </w:tc>
      </w:tr>
      <w:tr w:rsidR="00357D5A" w:rsidRPr="000440E7" w:rsidTr="00B55DF5">
        <w:trPr>
          <w:jc w:val="center"/>
        </w:trPr>
        <w:tc>
          <w:tcPr>
            <w:tcW w:w="3544" w:type="dxa"/>
            <w:tcMar>
              <w:top w:w="0" w:type="dxa"/>
              <w:left w:w="108" w:type="dxa"/>
              <w:bottom w:w="0" w:type="dxa"/>
              <w:right w:w="108" w:type="dxa"/>
            </w:tcMar>
          </w:tcPr>
          <w:p w:rsidR="00357D5A" w:rsidRPr="000440E7" w:rsidRDefault="00357D5A" w:rsidP="00B55DF5">
            <w:pPr>
              <w:spacing w:before="40" w:after="40"/>
              <w:rPr>
                <w:rFonts w:eastAsia="MS PGothic" w:cs="Tahoma"/>
                <w:sz w:val="18"/>
              </w:rPr>
            </w:pPr>
            <w:r w:rsidRPr="000440E7">
              <w:rPr>
                <w:rFonts w:eastAsia="MS PGothic" w:cs="Tahoma"/>
                <w:sz w:val="18"/>
                <w:lang w:val="ja-JP"/>
              </w:rPr>
              <w:t>System Center Datacenter</w:t>
            </w:r>
          </w:p>
        </w:tc>
        <w:tc>
          <w:tcPr>
            <w:tcW w:w="3685" w:type="dxa"/>
            <w:tcMar>
              <w:top w:w="0" w:type="dxa"/>
              <w:left w:w="108" w:type="dxa"/>
              <w:bottom w:w="0" w:type="dxa"/>
              <w:right w:w="108" w:type="dxa"/>
            </w:tcMar>
          </w:tcPr>
          <w:p w:rsidR="00357D5A" w:rsidRPr="000440E7" w:rsidRDefault="00357D5A" w:rsidP="00B55DF5">
            <w:pPr>
              <w:spacing w:before="40" w:after="40"/>
              <w:rPr>
                <w:rFonts w:eastAsia="MS PGothic" w:cs="Tahoma"/>
                <w:sz w:val="18"/>
                <w:lang w:val="fr-FR"/>
              </w:rPr>
            </w:pPr>
            <w:r w:rsidRPr="000440E7">
              <w:rPr>
                <w:rFonts w:eastAsia="MS PGothic" w:cs="Tahoma"/>
                <w:sz w:val="18"/>
              </w:rPr>
              <w:t>Core Infrastructure Server Suite Datacenter</w:t>
            </w:r>
          </w:p>
        </w:tc>
      </w:tr>
    </w:tbl>
    <w:p w:rsidR="00357D5A" w:rsidRPr="000440E7" w:rsidRDefault="00357D5A">
      <w:pPr>
        <w:rPr>
          <w:rFonts w:eastAsia="MS PGothic" w:cs="Tahoma"/>
        </w:rPr>
      </w:pPr>
    </w:p>
  </w:endnote>
  <w:endnote w:id="46">
    <w:p w:rsidR="00357D5A" w:rsidRPr="000440E7" w:rsidRDefault="00357D5A" w:rsidP="00B05B7D">
      <w:pPr>
        <w:rPr>
          <w:rFonts w:eastAsia="MS PGothic" w:cs="Tahoma"/>
          <w:b/>
          <w:bCs/>
          <w:color w:val="FF6600"/>
          <w:sz w:val="24"/>
          <w:szCs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A6500"/>
          <w:sz w:val="22"/>
        </w:rPr>
        <w:t xml:space="preserve">Duet </w:t>
      </w:r>
      <w:smartTag w:uri="urn:schemas-microsoft-com:office:smarttags" w:element="City">
        <w:smartTag w:uri="urn:schemas-microsoft-com:office:smarttags" w:element="place">
          <w:r w:rsidRPr="000440E7">
            <w:rPr>
              <w:rFonts w:eastAsia="MS PGothic" w:cs="Tahoma"/>
              <w:b/>
              <w:color w:val="FA6500"/>
              <w:sz w:val="22"/>
            </w:rPr>
            <w:t>Enterprise</w:t>
          </w:r>
        </w:smartTag>
      </w:smartTag>
      <w:r w:rsidRPr="000440E7">
        <w:rPr>
          <w:rFonts w:eastAsia="MS PGothic" w:cs="Tahoma"/>
          <w:b/>
          <w:color w:val="FA6500"/>
          <w:sz w:val="22"/>
        </w:rPr>
        <w:t xml:space="preserve"> 2.0</w:t>
      </w:r>
    </w:p>
    <w:p w:rsidR="00357D5A" w:rsidRPr="000440E7" w:rsidRDefault="00357D5A" w:rsidP="00B05B7D">
      <w:pPr>
        <w:pStyle w:val="FootnoteText"/>
        <w:rPr>
          <w:rFonts w:eastAsia="MS PGothic" w:cs="Tahoma"/>
        </w:rPr>
      </w:pPr>
    </w:p>
    <w:p w:rsidR="00357D5A" w:rsidRPr="000440E7" w:rsidRDefault="00357D5A" w:rsidP="00B05B7D">
      <w:pPr>
        <w:ind w:left="357"/>
        <w:rPr>
          <w:rFonts w:eastAsia="MS PGothic" w:cs="Tahoma"/>
        </w:rPr>
      </w:pPr>
      <w:r w:rsidRPr="000440E7">
        <w:rPr>
          <w:rFonts w:eastAsia="MS PGothic" w:cs="Tahoma"/>
          <w:color w:val="000000"/>
          <w:sz w:val="18"/>
        </w:rPr>
        <w:t xml:space="preserve">Duet </w:t>
      </w:r>
      <w:smartTag w:uri="urn:schemas-microsoft-com:office:smarttags" w:element="City">
        <w:smartTag w:uri="urn:schemas-microsoft-com:office:smarttags" w:element="place">
          <w:r w:rsidRPr="000440E7">
            <w:rPr>
              <w:rFonts w:eastAsia="MS PGothic" w:cs="Tahoma"/>
              <w:color w:val="000000"/>
              <w:sz w:val="18"/>
            </w:rPr>
            <w:t>Enterprise</w:t>
          </w:r>
        </w:smartTag>
      </w:smartTag>
      <w:r w:rsidRPr="000440E7">
        <w:rPr>
          <w:rFonts w:eastAsia="MS PGothic" w:cs="Tahoma"/>
          <w:color w:val="000000"/>
          <w:sz w:val="18"/>
        </w:rPr>
        <w:t xml:space="preserve"> 2.0 </w:t>
      </w:r>
      <w:r w:rsidRPr="000440E7">
        <w:rPr>
          <w:rFonts w:ascii="MS Mincho" w:eastAsia="MS PGothic" w:hAnsi="MS Mincho" w:cs="MS Mincho" w:hint="eastAsia"/>
          <w:color w:val="000000"/>
          <w:sz w:val="18"/>
          <w:lang w:val="ja-JP"/>
        </w:rPr>
        <w:t>は</w:t>
      </w:r>
      <w:r w:rsidRPr="000440E7">
        <w:rPr>
          <w:rFonts w:eastAsia="MS PGothic" w:cs="Tahoma"/>
          <w:color w:val="000000"/>
          <w:sz w:val="18"/>
        </w:rPr>
        <w:t xml:space="preserve"> Duet Enterprise for Microsoft SharePoint and SAP 1.0 </w:t>
      </w:r>
      <w:r w:rsidRPr="000440E7">
        <w:rPr>
          <w:rFonts w:ascii="MS Mincho" w:eastAsia="MS PGothic" w:hAnsi="MS Mincho" w:cs="MS Mincho" w:hint="eastAsia"/>
          <w:color w:val="000000"/>
          <w:sz w:val="18"/>
          <w:lang w:val="ja-JP"/>
        </w:rPr>
        <w:t>の最新バージョンです。</w:t>
      </w:r>
      <w:r w:rsidRPr="000440E7">
        <w:rPr>
          <w:rFonts w:eastAsia="MS PGothic" w:cs="Tahoma"/>
          <w:color w:val="000000"/>
          <w:sz w:val="18"/>
        </w:rPr>
        <w:t xml:space="preserve">2012 </w:t>
      </w:r>
      <w:r w:rsidRPr="000440E7">
        <w:rPr>
          <w:rFonts w:ascii="MS Mincho" w:eastAsia="MS PGothic" w:hAnsi="MS Mincho" w:cs="MS Mincho" w:hint="eastAsia"/>
          <w:color w:val="000000"/>
          <w:sz w:val="18"/>
          <w:lang w:val="ja-JP"/>
        </w:rPr>
        <w:t>年</w:t>
      </w:r>
      <w:r w:rsidRPr="000440E7">
        <w:rPr>
          <w:rFonts w:eastAsia="MS PGothic" w:cs="Tahoma"/>
          <w:color w:val="000000"/>
          <w:sz w:val="18"/>
        </w:rPr>
        <w:t xml:space="preserve"> 11 </w:t>
      </w:r>
      <w:r w:rsidRPr="000440E7">
        <w:rPr>
          <w:rFonts w:ascii="MS Mincho" w:eastAsia="MS PGothic" w:hAnsi="MS Mincho" w:cs="MS Mincho" w:hint="eastAsia"/>
          <w:color w:val="000000"/>
          <w:sz w:val="18"/>
          <w:lang w:val="ja-JP"/>
        </w:rPr>
        <w:t>月</w:t>
      </w:r>
      <w:r w:rsidRPr="000440E7">
        <w:rPr>
          <w:rFonts w:eastAsia="MS PGothic" w:cs="Tahoma"/>
          <w:color w:val="000000"/>
          <w:sz w:val="18"/>
        </w:rPr>
        <w:t xml:space="preserve"> 30 </w:t>
      </w:r>
      <w:r w:rsidRPr="000440E7">
        <w:rPr>
          <w:rFonts w:ascii="MS Mincho" w:eastAsia="MS PGothic" w:hAnsi="MS Mincho" w:cs="MS Mincho" w:hint="eastAsia"/>
          <w:color w:val="000000"/>
          <w:sz w:val="18"/>
          <w:lang w:val="ja-JP"/>
        </w:rPr>
        <w:t>日の時点で</w:t>
      </w:r>
      <w:r w:rsidRPr="000440E7">
        <w:rPr>
          <w:rFonts w:eastAsia="MS PGothic" w:cs="Tahoma"/>
          <w:color w:val="000000"/>
          <w:sz w:val="18"/>
        </w:rPr>
        <w:t xml:space="preserve"> Duet Enterprise for Microsoft SharePoint and SAP 1.0 </w:t>
      </w:r>
      <w:r w:rsidRPr="000440E7">
        <w:rPr>
          <w:rFonts w:ascii="MS Mincho" w:eastAsia="MS PGothic" w:hAnsi="MS Mincho" w:cs="MS Mincho" w:hint="eastAsia"/>
          <w:color w:val="000000"/>
          <w:sz w:val="18"/>
          <w:lang w:val="ja-JP"/>
        </w:rPr>
        <w:t>の有効なソフトウェア</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アシュアランスをお持ちのお客様は、</w:t>
      </w:r>
      <w:r w:rsidRPr="000440E7">
        <w:rPr>
          <w:rFonts w:eastAsia="MS PGothic" w:cs="Tahoma"/>
          <w:color w:val="000000"/>
          <w:sz w:val="18"/>
        </w:rPr>
        <w:t xml:space="preserve">Duet Enterprise 2.0 </w:t>
      </w:r>
      <w:r w:rsidRPr="000440E7">
        <w:rPr>
          <w:rFonts w:ascii="MS Mincho" w:eastAsia="MS PGothic" w:hAnsi="MS Mincho" w:cs="MS Mincho" w:hint="eastAsia"/>
          <w:color w:val="000000"/>
          <w:sz w:val="18"/>
          <w:lang w:val="ja-JP"/>
        </w:rPr>
        <w:t>にアップグレードし、対応するライセンスを取得した</w:t>
      </w:r>
      <w:r w:rsidRPr="000440E7">
        <w:rPr>
          <w:rFonts w:eastAsia="MS PGothic" w:cs="Tahoma"/>
          <w:color w:val="000000"/>
          <w:sz w:val="18"/>
        </w:rPr>
        <w:t xml:space="preserve"> Duet Enterprise for SharePoint and SAP 1.0 </w:t>
      </w:r>
      <w:r w:rsidRPr="000440E7">
        <w:rPr>
          <w:rFonts w:ascii="MS Mincho" w:eastAsia="MS PGothic" w:hAnsi="MS Mincho" w:cs="MS Mincho" w:hint="eastAsia"/>
          <w:color w:val="000000"/>
          <w:sz w:val="18"/>
          <w:lang w:val="ja-JP"/>
        </w:rPr>
        <w:t>の代わりに使用することができます。</w:t>
      </w:r>
    </w:p>
    <w:p w:rsidR="00357D5A" w:rsidRPr="000440E7" w:rsidRDefault="00357D5A" w:rsidP="00B05B7D">
      <w:pPr>
        <w:ind w:left="357"/>
        <w:rPr>
          <w:rFonts w:eastAsia="MS PGothic" w:cs="Tahoma"/>
          <w:sz w:val="18"/>
          <w:lang w:eastAsia="ja-JP"/>
        </w:rPr>
      </w:pPr>
    </w:p>
    <w:p w:rsidR="00357D5A" w:rsidRPr="000440E7" w:rsidRDefault="00357D5A" w:rsidP="00B05B7D">
      <w:pPr>
        <w:ind w:left="357"/>
        <w:rPr>
          <w:rFonts w:eastAsia="MS PGothic" w:cs="Tahoma"/>
          <w:sz w:val="18"/>
          <w:lang w:eastAsia="ja-JP"/>
        </w:rPr>
      </w:pPr>
      <w:r w:rsidRPr="000440E7">
        <w:rPr>
          <w:rFonts w:eastAsia="MS PGothic" w:cs="Tahoma"/>
          <w:color w:val="000000"/>
          <w:sz w:val="18"/>
          <w:u w:val="single"/>
          <w:lang w:val="ja-JP" w:eastAsia="ja-JP"/>
        </w:rPr>
        <w:t xml:space="preserve">Duet Enterprise 2.0 </w:t>
      </w:r>
      <w:r w:rsidRPr="000440E7">
        <w:rPr>
          <w:rFonts w:ascii="MS Mincho" w:eastAsia="MS PGothic" w:hAnsi="MS Mincho" w:cs="MS Mincho" w:hint="eastAsia"/>
          <w:color w:val="000000"/>
          <w:sz w:val="18"/>
          <w:u w:val="single"/>
          <w:lang w:val="ja-JP" w:eastAsia="ja-JP"/>
        </w:rPr>
        <w:t>の取得</w:t>
      </w:r>
    </w:p>
    <w:p w:rsidR="00357D5A" w:rsidRPr="000440E7" w:rsidRDefault="00357D5A" w:rsidP="00B05B7D">
      <w:pPr>
        <w:ind w:left="357"/>
        <w:rPr>
          <w:rFonts w:eastAsia="MS PGothic" w:cs="Tahoma"/>
          <w:lang w:eastAsia="ja-JP"/>
        </w:rPr>
      </w:pPr>
      <w:r w:rsidRPr="000440E7">
        <w:rPr>
          <w:rFonts w:eastAsia="MS PGothic" w:cs="Tahoma"/>
          <w:color w:val="000000"/>
          <w:sz w:val="18"/>
          <w:lang w:val="ja-JP" w:eastAsia="ja-JP"/>
        </w:rPr>
        <w:t xml:space="preserve">Duet Enterprise 2.0 </w:t>
      </w:r>
      <w:r w:rsidRPr="000440E7">
        <w:rPr>
          <w:rFonts w:ascii="MS Mincho" w:eastAsia="MS PGothic" w:hAnsi="MS Mincho" w:cs="MS Mincho" w:hint="eastAsia"/>
          <w:color w:val="000000"/>
          <w:sz w:val="18"/>
          <w:lang w:val="ja-JP" w:eastAsia="ja-JP"/>
        </w:rPr>
        <w:t>は、ボリューム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センターでは提供されません。</w:t>
      </w:r>
      <w:r w:rsidRPr="000440E7">
        <w:rPr>
          <w:rFonts w:eastAsia="MS PGothic" w:cs="Tahoma"/>
          <w:color w:val="000000"/>
          <w:sz w:val="18"/>
          <w:lang w:val="ja-JP" w:eastAsia="ja-JP"/>
        </w:rPr>
        <w:t xml:space="preserve">Duet Enterprise 2.0 </w:t>
      </w:r>
      <w:r w:rsidRPr="000440E7">
        <w:rPr>
          <w:rFonts w:ascii="MS Mincho" w:eastAsia="MS PGothic" w:hAnsi="MS Mincho" w:cs="MS Mincho" w:hint="eastAsia"/>
          <w:color w:val="000000"/>
          <w:sz w:val="18"/>
          <w:lang w:val="ja-JP" w:eastAsia="ja-JP"/>
        </w:rPr>
        <w:t>の利用資格をお持ちの既存のお客様には、</w:t>
      </w:r>
      <w:r w:rsidRPr="000440E7">
        <w:rPr>
          <w:rFonts w:eastAsia="MS PGothic" w:cs="Tahoma"/>
          <w:color w:val="000000"/>
          <w:sz w:val="18"/>
          <w:lang w:val="ja-JP" w:eastAsia="ja-JP"/>
        </w:rPr>
        <w:t xml:space="preserve">Microsoft Connect </w:t>
      </w:r>
      <w:r w:rsidRPr="000440E7">
        <w:rPr>
          <w:rFonts w:ascii="MS Mincho" w:eastAsia="MS PGothic" w:hAnsi="MS Mincho" w:cs="MS Mincho" w:hint="eastAsia"/>
          <w:color w:val="000000"/>
          <w:sz w:val="18"/>
          <w:lang w:val="ja-JP" w:eastAsia="ja-JP"/>
        </w:rPr>
        <w:t>からソフトウェアを取得する方法を記載した通知が別途送付されます。</w:t>
      </w:r>
    </w:p>
    <w:p w:rsidR="00357D5A" w:rsidRPr="000440E7" w:rsidRDefault="00357D5A" w:rsidP="00B05B7D">
      <w:pPr>
        <w:ind w:left="357"/>
        <w:rPr>
          <w:rFonts w:eastAsia="MS PGothic" w:cs="Tahoma"/>
          <w:lang w:eastAsia="ja-JP"/>
        </w:rPr>
      </w:pPr>
    </w:p>
  </w:endnote>
  <w:endnote w:id="47">
    <w:p w:rsidR="00357D5A" w:rsidRPr="000440E7" w:rsidRDefault="00357D5A" w:rsidP="00920248">
      <w:pPr>
        <w:rPr>
          <w:rFonts w:eastAsia="MS PGothic" w:cs="Tahoma"/>
          <w:b/>
          <w:bCs/>
          <w:sz w:val="24"/>
          <w:szCs w:val="24"/>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b/>
          <w:bCs/>
          <w:color w:val="F66400"/>
          <w:sz w:val="22"/>
          <w:lang w:eastAsia="ja-JP"/>
        </w:rPr>
        <w:t>Microsoft D</w:t>
      </w:r>
      <w:r w:rsidRPr="000440E7">
        <w:rPr>
          <w:rFonts w:eastAsia="MS PGothic" w:cs="Tahoma"/>
          <w:b/>
          <w:bCs/>
          <w:color w:val="F66400"/>
          <w:sz w:val="22"/>
        </w:rPr>
        <w:t>ynamics CRM Online</w:t>
      </w:r>
    </w:p>
    <w:p w:rsidR="00357D5A" w:rsidRPr="000440E7" w:rsidRDefault="00357D5A" w:rsidP="00F41126">
      <w:pPr>
        <w:rPr>
          <w:rFonts w:eastAsia="MS PGothic" w:cs="Tahoma"/>
          <w:sz w:val="18"/>
          <w:szCs w:val="18"/>
        </w:rPr>
      </w:pPr>
    </w:p>
    <w:p w:rsidR="00357D5A" w:rsidRPr="000440E7" w:rsidRDefault="00357D5A" w:rsidP="00317024">
      <w:pPr>
        <w:ind w:left="360"/>
        <w:rPr>
          <w:rFonts w:eastAsia="MS PGothic" w:cs="Tahoma"/>
          <w:b/>
          <w:sz w:val="18"/>
          <w:szCs w:val="18"/>
          <w:lang w:val="ja-JP" w:eastAsia="ja-JP"/>
        </w:rPr>
      </w:pPr>
      <w:r w:rsidRPr="000440E7">
        <w:rPr>
          <w:rFonts w:eastAsia="MS PGothic" w:cs="Tahoma"/>
          <w:b/>
          <w:sz w:val="18"/>
          <w:szCs w:val="18"/>
          <w:lang w:val="ja-JP" w:eastAsia="ja-JP"/>
        </w:rPr>
        <w:t xml:space="preserve">Microsoft </w:t>
      </w:r>
      <w:r w:rsidRPr="000440E7">
        <w:rPr>
          <w:rFonts w:eastAsia="MS PGothic" w:cs="Tahoma"/>
          <w:b/>
          <w:sz w:val="18"/>
          <w:szCs w:val="18"/>
          <w:lang w:val="ja-JP"/>
        </w:rPr>
        <w:t xml:space="preserve">Dynamics CRM Online </w:t>
      </w:r>
      <w:r w:rsidRPr="000440E7">
        <w:rPr>
          <w:rFonts w:ascii="MS Mincho" w:eastAsia="MS PGothic" w:hAnsi="MS Mincho" w:cs="MS Mincho" w:hint="eastAsia"/>
          <w:b/>
          <w:sz w:val="18"/>
          <w:szCs w:val="18"/>
          <w:lang w:val="ja-JP"/>
        </w:rPr>
        <w:t>をご利用いただける国</w:t>
      </w:r>
    </w:p>
    <w:p w:rsidR="00357D5A" w:rsidRPr="000440E7" w:rsidRDefault="00357D5A" w:rsidP="00317024">
      <w:pPr>
        <w:ind w:left="180"/>
        <w:rPr>
          <w:rFonts w:eastAsia="MS PGothic" w:cs="Tahoma"/>
          <w:color w:val="000000"/>
          <w:szCs w:val="18"/>
          <w:u w:val="single"/>
        </w:rPr>
      </w:pPr>
    </w:p>
    <w:tbl>
      <w:tblPr>
        <w:tblW w:w="8380" w:type="dxa"/>
        <w:tblInd w:w="1098" w:type="dxa"/>
        <w:tblCellMar>
          <w:left w:w="0" w:type="dxa"/>
          <w:right w:w="0" w:type="dxa"/>
        </w:tblCellMar>
        <w:tblLook w:val="00A0" w:firstRow="1" w:lastRow="0" w:firstColumn="1" w:lastColumn="0" w:noHBand="0" w:noVBand="0"/>
      </w:tblPr>
      <w:tblGrid>
        <w:gridCol w:w="3040"/>
        <w:gridCol w:w="2670"/>
        <w:gridCol w:w="2670"/>
      </w:tblGrid>
      <w:tr w:rsidR="00357D5A" w:rsidRPr="000440E7" w:rsidTr="007C353B">
        <w:tc>
          <w:tcPr>
            <w:tcW w:w="30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vAlign w:val="center"/>
          </w:tcPr>
          <w:p w:rsidR="00357D5A" w:rsidRPr="000440E7" w:rsidRDefault="00357D5A" w:rsidP="005E2E22">
            <w:pPr>
              <w:jc w:val="center"/>
              <w:rPr>
                <w:rFonts w:eastAsia="MS PGothic" w:cs="Tahoma"/>
                <w:b/>
                <w:bCs/>
                <w:sz w:val="18"/>
                <w:szCs w:val="18"/>
              </w:rPr>
            </w:pPr>
            <w:r w:rsidRPr="000440E7">
              <w:rPr>
                <w:rFonts w:ascii="MS Mincho" w:eastAsia="MS PGothic" w:hAnsi="MS Mincho" w:cs="MS Mincho" w:hint="eastAsia"/>
                <w:b/>
                <w:sz w:val="18"/>
                <w:szCs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vAlign w:val="center"/>
          </w:tcPr>
          <w:p w:rsidR="00357D5A" w:rsidRPr="000440E7" w:rsidRDefault="00357D5A" w:rsidP="00920248">
            <w:pPr>
              <w:jc w:val="center"/>
              <w:rPr>
                <w:rFonts w:eastAsia="MS PGothic" w:cs="Tahoma"/>
                <w:b/>
                <w:bCs/>
                <w:sz w:val="18"/>
                <w:szCs w:val="18"/>
              </w:rPr>
            </w:pPr>
            <w:r w:rsidRPr="000440E7">
              <w:rPr>
                <w:rFonts w:ascii="MS Mincho" w:eastAsia="MS PGothic" w:hAnsi="MS Mincho" w:cs="MS Mincho" w:hint="eastAsia"/>
                <w:b/>
                <w:sz w:val="18"/>
                <w:szCs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vAlign w:val="center"/>
          </w:tcPr>
          <w:p w:rsidR="00357D5A" w:rsidRPr="000440E7" w:rsidRDefault="00357D5A" w:rsidP="00F41126">
            <w:pPr>
              <w:jc w:val="center"/>
              <w:rPr>
                <w:rFonts w:eastAsia="MS PGothic" w:cs="Tahoma"/>
                <w:b/>
                <w:bCs/>
                <w:sz w:val="18"/>
                <w:szCs w:val="18"/>
              </w:rPr>
            </w:pPr>
            <w:r w:rsidRPr="000440E7">
              <w:rPr>
                <w:rFonts w:ascii="MS Mincho" w:eastAsia="MS PGothic" w:hAnsi="MS Mincho" w:cs="MS Mincho" w:hint="eastAsia"/>
                <w:b/>
                <w:sz w:val="18"/>
                <w:szCs w:val="18"/>
                <w:lang w:val="ja-JP"/>
              </w:rPr>
              <w:t>アジア太平洋地域</w:t>
            </w:r>
          </w:p>
        </w:tc>
      </w:tr>
      <w:tr w:rsidR="00357D5A" w:rsidRPr="000440E7" w:rsidTr="007C353B">
        <w:tc>
          <w:tcPr>
            <w:tcW w:w="3040"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color w:val="000000"/>
                <w:sz w:val="18"/>
                <w:szCs w:val="18"/>
              </w:rPr>
            </w:pPr>
            <w:r w:rsidRPr="000440E7">
              <w:rPr>
                <w:rFonts w:ascii="MS Mincho" w:eastAsia="MS PGothic" w:hAnsi="MS Mincho" w:cs="MS Mincho" w:hint="eastAsia"/>
                <w:sz w:val="18"/>
                <w:szCs w:val="18"/>
                <w:lang w:val="ja-JP"/>
              </w:rPr>
              <w:t>ブラジル</w:t>
            </w:r>
          </w:p>
        </w:tc>
        <w:tc>
          <w:tcPr>
            <w:tcW w:w="2670" w:type="dxa"/>
            <w:tcBorders>
              <w:top w:val="nil"/>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オーストリア</w:t>
            </w:r>
          </w:p>
        </w:tc>
        <w:tc>
          <w:tcPr>
            <w:tcW w:w="2670" w:type="dxa"/>
            <w:tcBorders>
              <w:top w:val="nil"/>
              <w:left w:val="single" w:sz="4" w:space="0" w:color="auto"/>
              <w:bottom w:val="single" w:sz="4" w:space="0" w:color="000000"/>
              <w:right w:val="single" w:sz="8"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オーストラリア</w:t>
            </w:r>
          </w:p>
        </w:tc>
      </w:tr>
      <w:tr w:rsidR="00357D5A" w:rsidRPr="000440E7"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color w:val="000000"/>
                <w:sz w:val="18"/>
                <w:szCs w:val="18"/>
              </w:rPr>
            </w:pPr>
            <w:r w:rsidRPr="000440E7">
              <w:rPr>
                <w:rFonts w:ascii="MS Mincho" w:eastAsia="MS PGothic" w:hAnsi="MS Mincho" w:cs="MS Mincho" w:hint="eastAsia"/>
                <w:sz w:val="18"/>
                <w:szCs w:val="18"/>
                <w:lang w:val="ja-JP"/>
              </w:rPr>
              <w:t>カナダ</w:t>
            </w: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香港</w:t>
            </w:r>
          </w:p>
        </w:tc>
      </w:tr>
      <w:tr w:rsidR="00357D5A" w:rsidRPr="000440E7"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color w:val="000000"/>
                <w:sz w:val="18"/>
                <w:szCs w:val="18"/>
              </w:rPr>
            </w:pPr>
            <w:r w:rsidRPr="000440E7">
              <w:rPr>
                <w:rFonts w:ascii="MS Mincho" w:eastAsia="MS PGothic" w:hAnsi="MS Mincho" w:cs="MS Mincho" w:hint="eastAsia"/>
                <w:sz w:val="18"/>
                <w:szCs w:val="18"/>
                <w:lang w:val="ja-JP"/>
              </w:rPr>
              <w:t>コロンビア</w:t>
            </w: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インド</w:t>
            </w: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r w:rsidRPr="000440E7">
              <w:rPr>
                <w:rFonts w:ascii="MS Mincho" w:eastAsia="MS PGothic" w:hAnsi="MS Mincho" w:cs="MS Mincho" w:hint="eastAsia"/>
                <w:sz w:val="18"/>
                <w:szCs w:val="18"/>
                <w:lang w:val="ja-JP"/>
              </w:rPr>
              <w:t>コスタリカ</w:t>
            </w: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日本</w:t>
            </w: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r w:rsidRPr="000440E7">
              <w:rPr>
                <w:rFonts w:ascii="MS Mincho" w:eastAsia="MS PGothic" w:hAnsi="MS Mincho" w:cs="MS Mincho" w:hint="eastAsia"/>
                <w:sz w:val="18"/>
                <w:szCs w:val="18"/>
                <w:lang w:val="ja-JP"/>
              </w:rPr>
              <w:t>チリ</w:t>
            </w: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lang w:eastAsia="ja-JP"/>
              </w:rPr>
            </w:pPr>
            <w:r w:rsidRPr="000440E7">
              <w:rPr>
                <w:rFonts w:ascii="MS Mincho" w:eastAsia="MS PGothic" w:hAnsi="MS Mincho" w:cs="MS Mincho" w:hint="eastAsia"/>
                <w:color w:val="000000"/>
                <w:sz w:val="18"/>
                <w:szCs w:val="18"/>
                <w:lang w:eastAsia="ja-JP"/>
              </w:rPr>
              <w:t>韓国</w:t>
            </w: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r w:rsidRPr="000440E7">
              <w:rPr>
                <w:rFonts w:ascii="MS Mincho" w:eastAsia="MS PGothic" w:hAnsi="MS Mincho" w:cs="MS Mincho" w:hint="eastAsia"/>
                <w:sz w:val="18"/>
                <w:szCs w:val="18"/>
                <w:lang w:val="ja-JP"/>
              </w:rPr>
              <w:t>メキシコ</w:t>
            </w: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マレーシア</w:t>
            </w: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r w:rsidRPr="000440E7">
              <w:rPr>
                <w:rFonts w:ascii="MS Mincho" w:eastAsia="MS PGothic" w:hAnsi="MS Mincho" w:cs="MS Mincho" w:hint="eastAsia"/>
                <w:sz w:val="18"/>
                <w:szCs w:val="18"/>
                <w:lang w:val="ja-JP"/>
              </w:rPr>
              <w:t>ペルー</w:t>
            </w: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ニュージーランド</w:t>
            </w: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r w:rsidRPr="000440E7">
              <w:rPr>
                <w:rFonts w:ascii="MS Mincho" w:eastAsia="MS PGothic" w:hAnsi="MS Mincho" w:cs="MS Mincho" w:hint="eastAsia"/>
                <w:sz w:val="18"/>
                <w:szCs w:val="18"/>
                <w:lang w:val="ja-JP"/>
              </w:rPr>
              <w:t>プエルトリコ</w:t>
            </w: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ドイツ</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シンガポール</w:t>
            </w: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lang w:eastAsia="ja-JP"/>
              </w:rPr>
            </w:pPr>
            <w:r w:rsidRPr="000440E7">
              <w:rPr>
                <w:rFonts w:ascii="MS Mincho" w:eastAsia="MS PGothic" w:hAnsi="MS Mincho" w:cs="MS Mincho" w:hint="eastAsia"/>
                <w:sz w:val="18"/>
                <w:szCs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r w:rsidRPr="000440E7">
              <w:rPr>
                <w:rFonts w:ascii="MS Mincho" w:eastAsia="MS PGothic" w:hAnsi="MS Mincho" w:cs="MS Mincho" w:hint="eastAsia"/>
                <w:sz w:val="18"/>
                <w:szCs w:val="18"/>
                <w:lang w:val="ja-JP"/>
              </w:rPr>
              <w:t>米国</w:t>
            </w: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color w:val="000000"/>
                <w:sz w:val="18"/>
                <w:szCs w:val="18"/>
              </w:rPr>
            </w:pPr>
            <w:r w:rsidRPr="000440E7">
              <w:rPr>
                <w:rFonts w:ascii="MS Mincho" w:eastAsia="MS PGothic" w:hAnsi="MS Mincho" w:cs="MS Mincho" w:hint="eastAsia"/>
                <w:sz w:val="18"/>
                <w:szCs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sz w:val="18"/>
                <w:szCs w:val="18"/>
              </w:rPr>
            </w:pPr>
            <w:r w:rsidRPr="000440E7">
              <w:rPr>
                <w:rFonts w:ascii="MS Mincho" w:eastAsia="MS PGothic" w:hAnsi="MS Mincho" w:cs="MS Mincho" w:hint="eastAsia"/>
                <w:sz w:val="18"/>
                <w:szCs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sz w:val="18"/>
                <w:szCs w:val="18"/>
              </w:rPr>
            </w:pPr>
            <w:r w:rsidRPr="000440E7">
              <w:rPr>
                <w:rFonts w:ascii="MS Mincho" w:eastAsia="MS PGothic" w:hAnsi="MS Mincho" w:cs="MS Mincho" w:hint="eastAsia"/>
                <w:sz w:val="18"/>
                <w:szCs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sz w:val="18"/>
                <w:szCs w:val="18"/>
              </w:rPr>
            </w:pPr>
            <w:r w:rsidRPr="000440E7">
              <w:rPr>
                <w:rFonts w:ascii="MS Mincho" w:eastAsia="MS PGothic" w:hAnsi="MS Mincho" w:cs="MS Mincho" w:hint="eastAsia"/>
                <w:sz w:val="18"/>
                <w:szCs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sz w:val="18"/>
                <w:szCs w:val="18"/>
              </w:rPr>
            </w:pPr>
            <w:r w:rsidRPr="000440E7">
              <w:rPr>
                <w:rFonts w:ascii="MS Mincho" w:eastAsia="MS PGothic" w:hAnsi="MS Mincho" w:cs="MS Mincho" w:hint="eastAsia"/>
                <w:sz w:val="18"/>
                <w:szCs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sz w:val="18"/>
                <w:szCs w:val="18"/>
              </w:rPr>
            </w:pPr>
            <w:r w:rsidRPr="000440E7">
              <w:rPr>
                <w:rFonts w:ascii="MS Mincho" w:eastAsia="MS PGothic" w:hAnsi="MS Mincho" w:cs="MS Mincho" w:hint="eastAsia"/>
                <w:sz w:val="18"/>
                <w:szCs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sz w:val="18"/>
                <w:szCs w:val="18"/>
              </w:rPr>
            </w:pPr>
            <w:r w:rsidRPr="000440E7">
              <w:rPr>
                <w:rFonts w:ascii="MS Mincho" w:eastAsia="MS PGothic" w:hAnsi="MS Mincho" w:cs="MS Mincho" w:hint="eastAsia"/>
                <w:sz w:val="18"/>
                <w:szCs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sz w:val="18"/>
                <w:szCs w:val="18"/>
              </w:rPr>
            </w:pPr>
            <w:r w:rsidRPr="000440E7">
              <w:rPr>
                <w:rFonts w:ascii="MS Mincho" w:eastAsia="MS PGothic" w:hAnsi="MS Mincho" w:cs="MS Mincho" w:hint="eastAsia"/>
                <w:sz w:val="18"/>
                <w:szCs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sz w:val="18"/>
                <w:szCs w:val="18"/>
              </w:rPr>
            </w:pPr>
            <w:r w:rsidRPr="000440E7">
              <w:rPr>
                <w:rFonts w:ascii="MS Mincho" w:eastAsia="MS PGothic" w:hAnsi="MS Mincho" w:cs="MS Mincho" w:hint="eastAsia"/>
                <w:sz w:val="18"/>
                <w:szCs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sz w:val="18"/>
                <w:szCs w:val="18"/>
              </w:rPr>
            </w:pPr>
            <w:r w:rsidRPr="000440E7">
              <w:rPr>
                <w:rFonts w:ascii="MS Mincho" w:eastAsia="MS PGothic" w:hAnsi="MS Mincho" w:cs="MS Mincho" w:hint="eastAsia"/>
                <w:sz w:val="18"/>
                <w:szCs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sz w:val="18"/>
                <w:szCs w:val="18"/>
                <w:lang w:val="ja-JP" w:eastAsia="ja-JP"/>
              </w:rPr>
            </w:pPr>
            <w:r w:rsidRPr="000440E7">
              <w:rPr>
                <w:rFonts w:ascii="MS Mincho" w:eastAsia="MS PGothic" w:hAnsi="MS Mincho" w:cs="MS Mincho" w:hint="eastAsia"/>
                <w:sz w:val="18"/>
                <w:szCs w:val="18"/>
                <w:lang w:val="ja-JP" w:eastAsia="ja-JP"/>
              </w:rPr>
              <w:t>ロシア</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sz w:val="18"/>
                <w:szCs w:val="18"/>
              </w:rPr>
            </w:pPr>
            <w:r w:rsidRPr="000440E7">
              <w:rPr>
                <w:rFonts w:ascii="MS Mincho" w:eastAsia="MS PGothic" w:hAnsi="MS Mincho" w:cs="MS Mincho" w:hint="eastAsia"/>
                <w:sz w:val="18"/>
                <w:szCs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sz w:val="18"/>
                <w:szCs w:val="18"/>
              </w:rPr>
            </w:pPr>
            <w:r w:rsidRPr="000440E7">
              <w:rPr>
                <w:rFonts w:ascii="MS Mincho" w:eastAsia="MS PGothic" w:hAnsi="MS Mincho" w:cs="MS Mincho" w:hint="eastAsia"/>
                <w:sz w:val="18"/>
                <w:szCs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sz w:val="18"/>
                <w:szCs w:val="18"/>
              </w:rPr>
            </w:pPr>
            <w:r w:rsidRPr="000440E7">
              <w:rPr>
                <w:rFonts w:ascii="MS Mincho" w:eastAsia="MS PGothic" w:hAnsi="MS Mincho" w:cs="MS Mincho" w:hint="eastAsia"/>
                <w:sz w:val="18"/>
                <w:szCs w:val="18"/>
                <w:lang w:val="ja-JP"/>
              </w:rPr>
              <w:t>スイス</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r w:rsidR="00357D5A" w:rsidRPr="000440E7"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57D5A" w:rsidRPr="000440E7" w:rsidRDefault="00357D5A"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57D5A" w:rsidRPr="000440E7" w:rsidRDefault="00357D5A" w:rsidP="00920248">
            <w:pPr>
              <w:pStyle w:val="ColorfulList-Accent11"/>
              <w:spacing w:line="276" w:lineRule="auto"/>
              <w:ind w:left="0"/>
              <w:jc w:val="center"/>
              <w:rPr>
                <w:rFonts w:ascii="Tahoma" w:eastAsia="MS PGothic" w:hAnsi="Tahoma" w:cs="Tahoma"/>
                <w:sz w:val="18"/>
                <w:szCs w:val="18"/>
              </w:rPr>
            </w:pPr>
            <w:r w:rsidRPr="000440E7">
              <w:rPr>
                <w:rFonts w:ascii="MS Mincho" w:eastAsia="MS PGothic" w:hAnsi="MS Mincho" w:cs="MS Mincho" w:hint="eastAsia"/>
                <w:sz w:val="18"/>
                <w:szCs w:val="18"/>
                <w:lang w:val="ja-JP"/>
              </w:rPr>
              <w:t>英国</w:t>
            </w:r>
          </w:p>
        </w:tc>
        <w:tc>
          <w:tcPr>
            <w:tcW w:w="2670" w:type="dxa"/>
            <w:tcBorders>
              <w:top w:val="single" w:sz="4" w:space="0" w:color="000000"/>
              <w:left w:val="single" w:sz="4" w:space="0" w:color="auto"/>
              <w:bottom w:val="single" w:sz="4" w:space="0" w:color="000000"/>
              <w:right w:val="single" w:sz="4" w:space="0" w:color="000000"/>
            </w:tcBorders>
            <w:vAlign w:val="center"/>
          </w:tcPr>
          <w:p w:rsidR="00357D5A" w:rsidRPr="000440E7" w:rsidRDefault="00357D5A" w:rsidP="00F41126">
            <w:pPr>
              <w:pStyle w:val="ColorfulList-Accent11"/>
              <w:spacing w:line="276" w:lineRule="auto"/>
              <w:ind w:left="0"/>
              <w:jc w:val="center"/>
              <w:rPr>
                <w:rFonts w:ascii="Tahoma" w:eastAsia="MS PGothic" w:hAnsi="Tahoma" w:cs="Tahoma"/>
                <w:color w:val="000000"/>
                <w:sz w:val="18"/>
                <w:szCs w:val="18"/>
              </w:rPr>
            </w:pPr>
          </w:p>
        </w:tc>
      </w:tr>
    </w:tbl>
    <w:p w:rsidR="00357D5A" w:rsidRPr="000440E7" w:rsidRDefault="00357D5A" w:rsidP="00317024">
      <w:pPr>
        <w:ind w:left="360"/>
        <w:rPr>
          <w:rFonts w:eastAsia="MS PGothic" w:cs="Tahoma"/>
          <w:sz w:val="18"/>
          <w:szCs w:val="18"/>
          <w:u w:val="single"/>
          <w:lang w:val="ja-JP" w:eastAsia="ja-JP"/>
        </w:rPr>
      </w:pPr>
    </w:p>
    <w:p w:rsidR="00357D5A" w:rsidRPr="000440E7" w:rsidRDefault="00357D5A" w:rsidP="00317024">
      <w:pPr>
        <w:ind w:left="360"/>
        <w:rPr>
          <w:rFonts w:eastAsia="MS PGothic" w:cs="Tahoma"/>
          <w:b/>
          <w:sz w:val="18"/>
          <w:szCs w:val="18"/>
          <w:lang w:val="ja-JP" w:eastAsia="ja-JP"/>
        </w:rPr>
      </w:pPr>
      <w:r w:rsidRPr="000440E7">
        <w:rPr>
          <w:rFonts w:eastAsia="MS PGothic" w:cs="Tahoma"/>
          <w:b/>
          <w:sz w:val="18"/>
          <w:szCs w:val="18"/>
          <w:lang w:val="ja-JP"/>
        </w:rPr>
        <w:t xml:space="preserve">Campus Agreement </w:t>
      </w:r>
      <w:r w:rsidRPr="000440E7">
        <w:rPr>
          <w:rFonts w:ascii="MS Mincho" w:eastAsia="MS PGothic" w:hAnsi="MS Mincho" w:cs="MS Mincho" w:hint="eastAsia"/>
          <w:b/>
          <w:sz w:val="18"/>
          <w:szCs w:val="18"/>
          <w:lang w:val="ja-JP"/>
        </w:rPr>
        <w:t>および</w:t>
      </w:r>
      <w:r w:rsidRPr="000440E7">
        <w:rPr>
          <w:rFonts w:eastAsia="MS PGothic" w:cs="Tahoma"/>
          <w:b/>
          <w:sz w:val="18"/>
          <w:szCs w:val="18"/>
          <w:lang w:val="ja-JP"/>
        </w:rPr>
        <w:t xml:space="preserve"> School Agreement</w:t>
      </w:r>
    </w:p>
    <w:p w:rsidR="00357D5A" w:rsidRPr="000440E7" w:rsidRDefault="00357D5A" w:rsidP="00317024">
      <w:pPr>
        <w:ind w:left="360"/>
        <w:rPr>
          <w:rFonts w:eastAsia="MS PGothic" w:cs="Tahoma"/>
          <w:sz w:val="18"/>
          <w:szCs w:val="18"/>
          <w:lang w:val="ja-JP" w:eastAsia="ja-JP"/>
        </w:rPr>
      </w:pPr>
      <w:r w:rsidRPr="000440E7">
        <w:rPr>
          <w:rFonts w:eastAsia="MS PGothic" w:cs="Tahoma"/>
          <w:sz w:val="18"/>
          <w:szCs w:val="18"/>
          <w:lang w:eastAsia="ja-JP"/>
        </w:rPr>
        <w:t xml:space="preserve">Campus Agreement </w:t>
      </w:r>
      <w:r w:rsidRPr="000440E7">
        <w:rPr>
          <w:rFonts w:ascii="MS Mincho" w:eastAsia="MS PGothic" w:hAnsi="MS Mincho" w:cs="MS Mincho" w:hint="eastAsia"/>
          <w:sz w:val="18"/>
          <w:szCs w:val="18"/>
          <w:lang w:val="ja-JP" w:eastAsia="ja-JP"/>
        </w:rPr>
        <w:t>および</w:t>
      </w:r>
      <w:r w:rsidRPr="000440E7">
        <w:rPr>
          <w:rFonts w:eastAsia="MS PGothic" w:cs="Tahoma"/>
          <w:sz w:val="18"/>
          <w:szCs w:val="18"/>
          <w:lang w:eastAsia="ja-JP"/>
        </w:rPr>
        <w:t xml:space="preserve"> School Agreement </w:t>
      </w:r>
      <w:r w:rsidRPr="000440E7">
        <w:rPr>
          <w:rFonts w:ascii="MS Mincho" w:eastAsia="MS PGothic" w:hAnsi="MS Mincho" w:cs="MS Mincho" w:hint="eastAsia"/>
          <w:sz w:val="18"/>
          <w:szCs w:val="18"/>
          <w:lang w:val="ja-JP" w:eastAsia="ja-JP"/>
        </w:rPr>
        <w:t>で販売される</w:t>
      </w:r>
      <w:r w:rsidRPr="000440E7">
        <w:rPr>
          <w:rFonts w:eastAsia="MS PGothic" w:cs="Tahoma"/>
          <w:sz w:val="18"/>
          <w:szCs w:val="18"/>
          <w:lang w:eastAsia="ja-JP"/>
        </w:rPr>
        <w:t xml:space="preserve"> Microsoft Dynamics CRM Online </w:t>
      </w:r>
      <w:r w:rsidRPr="000440E7">
        <w:rPr>
          <w:rFonts w:ascii="MS Mincho" w:eastAsia="MS PGothic" w:hAnsi="MS Mincho" w:cs="MS Mincho" w:hint="eastAsia"/>
          <w:sz w:val="18"/>
          <w:szCs w:val="18"/>
          <w:lang w:val="ja-JP" w:eastAsia="ja-JP"/>
        </w:rPr>
        <w:t>のサブスクリプション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ライセンスは、全教育機関ベース、または非全教育機関ベースで取得できます。サブスクリプション</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ライセンスは、ユーザーごとに取得する必要があります。</w:t>
      </w:r>
      <w:r w:rsidRPr="000440E7">
        <w:rPr>
          <w:rFonts w:eastAsia="MS PGothic" w:cs="Tahoma"/>
          <w:sz w:val="18"/>
          <w:szCs w:val="18"/>
          <w:lang w:eastAsia="ja-JP"/>
        </w:rPr>
        <w:t xml:space="preserve">Microsoft </w:t>
      </w:r>
      <w:r w:rsidRPr="000440E7">
        <w:rPr>
          <w:rFonts w:eastAsia="MS PGothic" w:cs="Tahoma"/>
          <w:sz w:val="18"/>
          <w:szCs w:val="18"/>
          <w:lang w:val="ja-JP" w:eastAsia="ja-JP"/>
        </w:rPr>
        <w:t xml:space="preserve">Dynamics CRM Online </w:t>
      </w:r>
      <w:r w:rsidRPr="000440E7">
        <w:rPr>
          <w:rFonts w:ascii="MS Mincho" w:eastAsia="MS PGothic" w:hAnsi="MS Mincho" w:cs="MS Mincho" w:hint="eastAsia"/>
          <w:sz w:val="18"/>
          <w:szCs w:val="18"/>
          <w:lang w:val="ja-JP" w:eastAsia="ja-JP"/>
        </w:rPr>
        <w:t>にアクセスするためのユーザー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サブスクリプション</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ライセンスがさらに必要になった場合は、同じ数のユーザー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サブスクリプション</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ライセンスを発注する必要があります。</w:t>
      </w:r>
    </w:p>
    <w:p w:rsidR="00357D5A" w:rsidRPr="000440E7" w:rsidRDefault="00357D5A" w:rsidP="00317024">
      <w:pPr>
        <w:ind w:left="360"/>
        <w:rPr>
          <w:rFonts w:eastAsia="MS PGothic" w:cs="Tahoma"/>
          <w:sz w:val="18"/>
          <w:szCs w:val="18"/>
          <w:lang w:val="ja-JP" w:eastAsia="ja-JP"/>
        </w:rPr>
      </w:pPr>
    </w:p>
    <w:p w:rsidR="00357D5A" w:rsidRPr="000440E7" w:rsidRDefault="00357D5A" w:rsidP="002C3514">
      <w:pPr>
        <w:ind w:left="360"/>
        <w:rPr>
          <w:rFonts w:eastAsia="MS PGothic" w:cs="Tahoma"/>
          <w:b/>
          <w:sz w:val="18"/>
          <w:lang w:eastAsia="ja-JP"/>
        </w:rPr>
      </w:pPr>
      <w:r w:rsidRPr="000440E7">
        <w:rPr>
          <w:rFonts w:eastAsia="MS PGothic" w:cs="Tahoma"/>
          <w:b/>
          <w:sz w:val="18"/>
          <w:szCs w:val="18"/>
          <w:lang w:val="ja-JP" w:eastAsia="ja-JP"/>
        </w:rPr>
        <w:t>Microsoft</w:t>
      </w:r>
      <w:r w:rsidRPr="000440E7">
        <w:rPr>
          <w:rFonts w:eastAsia="MS PGothic" w:cs="Tahoma"/>
          <w:b/>
          <w:sz w:val="18"/>
          <w:lang w:val="ja-JP" w:eastAsia="ja-JP"/>
        </w:rPr>
        <w:t xml:space="preserve"> Dynamics CRM Online– Microsoft Dynamics Marketing Online </w:t>
      </w:r>
      <w:r w:rsidRPr="000440E7">
        <w:rPr>
          <w:rFonts w:ascii="MS Mincho" w:eastAsia="MS PGothic" w:hAnsi="MS Mincho" w:cs="MS Mincho" w:hint="eastAsia"/>
          <w:b/>
          <w:sz w:val="18"/>
          <w:lang w:val="ja-JP" w:eastAsia="ja-JP"/>
        </w:rPr>
        <w:t>の統合の許可</w:t>
      </w:r>
    </w:p>
    <w:p w:rsidR="00357D5A" w:rsidRPr="000440E7" w:rsidRDefault="00357D5A" w:rsidP="002C3514">
      <w:pPr>
        <w:ind w:left="360"/>
        <w:rPr>
          <w:rFonts w:eastAsia="MS PGothic" w:cs="Tahoma"/>
          <w:snapToGrid w:val="0"/>
          <w:sz w:val="18"/>
          <w:lang w:val="ja-JP" w:eastAsia="ja-JP"/>
        </w:rPr>
      </w:pPr>
      <w:r w:rsidRPr="000440E7">
        <w:rPr>
          <w:rFonts w:ascii="MS Mincho" w:eastAsia="MS PGothic" w:hAnsi="MS Mincho" w:cs="MS Mincho" w:hint="eastAsia"/>
          <w:snapToGrid w:val="0"/>
          <w:sz w:val="18"/>
          <w:lang w:val="ja-JP" w:eastAsia="ja-JP"/>
        </w:rPr>
        <w:t>以下のライセンスの免除は、顧客データの同期のみを目的として、</w:t>
      </w:r>
      <w:r w:rsidRPr="000440E7">
        <w:rPr>
          <w:rFonts w:eastAsia="MS PGothic" w:cs="Tahoma"/>
          <w:snapToGrid w:val="0"/>
          <w:sz w:val="18"/>
          <w:lang w:val="ja-JP" w:eastAsia="ja-JP"/>
        </w:rPr>
        <w:t xml:space="preserve">MarketingPilot Connector for Microsoft Dynamics CRM </w:t>
      </w:r>
      <w:r w:rsidRPr="000440E7">
        <w:rPr>
          <w:rFonts w:ascii="MS Mincho" w:eastAsia="MS PGothic" w:hAnsi="MS Mincho" w:cs="MS Mincho" w:hint="eastAsia"/>
          <w:snapToGrid w:val="0"/>
          <w:sz w:val="18"/>
          <w:lang w:val="ja-JP" w:eastAsia="ja-JP"/>
        </w:rPr>
        <w:t>ソフトウェアを通じて直接または間接的に</w:t>
      </w:r>
      <w:r w:rsidRPr="000440E7">
        <w:rPr>
          <w:rFonts w:eastAsia="MS PGothic" w:cs="Tahoma"/>
          <w:snapToGrid w:val="0"/>
          <w:sz w:val="18"/>
          <w:lang w:val="ja-JP" w:eastAsia="ja-JP"/>
        </w:rPr>
        <w:t xml:space="preserve"> Microsoft Dynamics CRM Online </w:t>
      </w:r>
      <w:r w:rsidRPr="000440E7">
        <w:rPr>
          <w:rFonts w:ascii="MS Mincho" w:eastAsia="MS PGothic" w:hAnsi="MS Mincho" w:cs="MS Mincho" w:hint="eastAsia"/>
          <w:snapToGrid w:val="0"/>
          <w:sz w:val="18"/>
          <w:lang w:val="ja-JP" w:eastAsia="ja-JP"/>
        </w:rPr>
        <w:t>サービスにアクセスする、有効なメンテナンス</w:t>
      </w:r>
      <w:r w:rsidRPr="000440E7">
        <w:rPr>
          <w:rFonts w:eastAsia="MS PGothic" w:cs="Tahoma"/>
          <w:snapToGrid w:val="0"/>
          <w:sz w:val="18"/>
          <w:lang w:val="ja-JP" w:eastAsia="ja-JP"/>
        </w:rPr>
        <w:t xml:space="preserve"> </w:t>
      </w:r>
      <w:r w:rsidRPr="000440E7">
        <w:rPr>
          <w:rFonts w:ascii="MS Mincho" w:eastAsia="MS PGothic" w:hAnsi="MS Mincho" w:cs="MS Mincho" w:hint="eastAsia"/>
          <w:snapToGrid w:val="0"/>
          <w:sz w:val="18"/>
          <w:lang w:val="ja-JP" w:eastAsia="ja-JP"/>
        </w:rPr>
        <w:t>サポートおよびアップグレード</w:t>
      </w:r>
      <w:r w:rsidRPr="000440E7">
        <w:rPr>
          <w:rFonts w:eastAsia="MS PGothic" w:cs="Tahoma"/>
          <w:snapToGrid w:val="0"/>
          <w:sz w:val="18"/>
          <w:lang w:val="ja-JP" w:eastAsia="ja-JP"/>
        </w:rPr>
        <w:t xml:space="preserve"> </w:t>
      </w:r>
      <w:r w:rsidRPr="000440E7">
        <w:rPr>
          <w:rFonts w:ascii="MS Mincho" w:eastAsia="MS PGothic" w:hAnsi="MS Mincho" w:cs="MS Mincho" w:hint="eastAsia"/>
          <w:snapToGrid w:val="0"/>
          <w:sz w:val="18"/>
          <w:lang w:val="ja-JP" w:eastAsia="ja-JP"/>
        </w:rPr>
        <w:t>オプションを保有する</w:t>
      </w:r>
      <w:r w:rsidRPr="000440E7">
        <w:rPr>
          <w:rFonts w:eastAsia="MS PGothic" w:cs="Tahoma"/>
          <w:snapToGrid w:val="0"/>
          <w:sz w:val="18"/>
          <w:lang w:val="ja-JP" w:eastAsia="ja-JP"/>
        </w:rPr>
        <w:t xml:space="preserve"> Microsoft Dynamics Marketing Online </w:t>
      </w:r>
      <w:r w:rsidRPr="000440E7">
        <w:rPr>
          <w:rFonts w:ascii="MS Mincho" w:eastAsia="MS PGothic" w:hAnsi="MS Mincho" w:cs="MS Mincho" w:hint="eastAsia"/>
          <w:snapToGrid w:val="0"/>
          <w:sz w:val="18"/>
          <w:lang w:val="ja-JP" w:eastAsia="ja-JP"/>
        </w:rPr>
        <w:t>ライセンスを取得したユーザーに適用されます。かかるユーザーに</w:t>
      </w:r>
      <w:r w:rsidRPr="000440E7">
        <w:rPr>
          <w:rFonts w:eastAsia="MS PGothic" w:cs="Tahoma"/>
          <w:snapToGrid w:val="0"/>
          <w:sz w:val="18"/>
          <w:lang w:val="ja-JP" w:eastAsia="ja-JP"/>
        </w:rPr>
        <w:t xml:space="preserve"> Microsoft Dynamics CRM Online USL </w:t>
      </w:r>
      <w:r w:rsidRPr="000440E7">
        <w:rPr>
          <w:rFonts w:ascii="MS Mincho" w:eastAsia="MS PGothic" w:hAnsi="MS Mincho" w:cs="MS Mincho" w:hint="eastAsia"/>
          <w:snapToGrid w:val="0"/>
          <w:sz w:val="18"/>
          <w:lang w:val="ja-JP" w:eastAsia="ja-JP"/>
        </w:rPr>
        <w:t>は必要ありません。この免除は</w:t>
      </w:r>
      <w:r w:rsidRPr="000440E7">
        <w:rPr>
          <w:rFonts w:eastAsia="MS PGothic" w:cs="Tahoma"/>
          <w:snapToGrid w:val="0"/>
          <w:sz w:val="18"/>
          <w:lang w:val="ja-JP" w:eastAsia="ja-JP"/>
        </w:rPr>
        <w:t xml:space="preserve"> 2014 </w:t>
      </w:r>
      <w:r w:rsidRPr="000440E7">
        <w:rPr>
          <w:rFonts w:ascii="MS Mincho" w:eastAsia="MS PGothic" w:hAnsi="MS Mincho" w:cs="MS Mincho" w:hint="eastAsia"/>
          <w:snapToGrid w:val="0"/>
          <w:sz w:val="18"/>
          <w:lang w:val="ja-JP" w:eastAsia="ja-JP"/>
        </w:rPr>
        <w:t>年</w:t>
      </w:r>
      <w:r w:rsidRPr="000440E7">
        <w:rPr>
          <w:rFonts w:eastAsia="MS PGothic" w:cs="Tahoma"/>
          <w:snapToGrid w:val="0"/>
          <w:sz w:val="18"/>
          <w:lang w:val="ja-JP" w:eastAsia="ja-JP"/>
        </w:rPr>
        <w:t xml:space="preserve"> 6 </w:t>
      </w:r>
      <w:r w:rsidRPr="000440E7">
        <w:rPr>
          <w:rFonts w:ascii="MS Mincho" w:eastAsia="MS PGothic" w:hAnsi="MS Mincho" w:cs="MS Mincho" w:hint="eastAsia"/>
          <w:snapToGrid w:val="0"/>
          <w:sz w:val="18"/>
          <w:lang w:val="ja-JP" w:eastAsia="ja-JP"/>
        </w:rPr>
        <w:t>月</w:t>
      </w:r>
      <w:r w:rsidRPr="000440E7">
        <w:rPr>
          <w:rFonts w:eastAsia="MS PGothic" w:cs="Tahoma"/>
          <w:snapToGrid w:val="0"/>
          <w:sz w:val="18"/>
          <w:lang w:val="ja-JP" w:eastAsia="ja-JP"/>
        </w:rPr>
        <w:t xml:space="preserve"> 30 </w:t>
      </w:r>
      <w:r w:rsidRPr="000440E7">
        <w:rPr>
          <w:rFonts w:ascii="MS Mincho" w:eastAsia="MS PGothic" w:hAnsi="MS Mincho" w:cs="MS Mincho" w:hint="eastAsia"/>
          <w:snapToGrid w:val="0"/>
          <w:sz w:val="18"/>
          <w:lang w:val="ja-JP" w:eastAsia="ja-JP"/>
        </w:rPr>
        <w:t>日まで有効であり、その日以降、マイクロソフトは適切な</w:t>
      </w:r>
      <w:r w:rsidRPr="000440E7">
        <w:rPr>
          <w:rFonts w:eastAsia="MS PGothic" w:cs="Tahoma"/>
          <w:snapToGrid w:val="0"/>
          <w:sz w:val="18"/>
          <w:lang w:val="ja-JP" w:eastAsia="ja-JP"/>
        </w:rPr>
        <w:t xml:space="preserve"> USL </w:t>
      </w:r>
      <w:r w:rsidRPr="000440E7">
        <w:rPr>
          <w:rFonts w:ascii="MS Mincho" w:eastAsia="MS PGothic" w:hAnsi="MS Mincho" w:cs="MS Mincho" w:hint="eastAsia"/>
          <w:snapToGrid w:val="0"/>
          <w:sz w:val="18"/>
          <w:lang w:val="ja-JP" w:eastAsia="ja-JP"/>
        </w:rPr>
        <w:t>を要求する権利を有します。</w:t>
      </w:r>
    </w:p>
    <w:p w:rsidR="00357D5A" w:rsidRPr="000440E7" w:rsidRDefault="00357D5A" w:rsidP="002C3514">
      <w:pPr>
        <w:ind w:left="360"/>
        <w:rPr>
          <w:rFonts w:eastAsia="MS PGothic" w:cs="Tahoma"/>
          <w:lang w:eastAsia="ja-JP"/>
        </w:rPr>
      </w:pPr>
    </w:p>
  </w:endnote>
  <w:endnote w:id="48">
    <w:p w:rsidR="00357D5A" w:rsidRPr="000440E7" w:rsidRDefault="00357D5A" w:rsidP="00920248">
      <w:pPr>
        <w:rPr>
          <w:rFonts w:eastAsia="MS PGothic" w:cs="Tahoma"/>
          <w:b/>
          <w:bCs/>
          <w:sz w:val="24"/>
          <w:szCs w:val="24"/>
          <w:lang w:eastAsia="ja-JP"/>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b/>
          <w:bCs/>
          <w:color w:val="FF6600"/>
          <w:sz w:val="22"/>
          <w:szCs w:val="24"/>
        </w:rPr>
        <w:t>Enterprise</w:t>
      </w:r>
      <w:r w:rsidRPr="000440E7">
        <w:rPr>
          <w:rFonts w:eastAsia="MS PGothic" w:cs="Tahoma"/>
          <w:b/>
          <w:bCs/>
          <w:color w:val="FF6600"/>
          <w:sz w:val="22"/>
          <w:szCs w:val="24"/>
          <w:lang w:eastAsia="ja-JP"/>
        </w:rPr>
        <w:t xml:space="preserve"> CAL</w:t>
      </w:r>
      <w:r w:rsidRPr="000440E7">
        <w:rPr>
          <w:rFonts w:eastAsia="MS PGothic" w:cs="Tahoma"/>
          <w:b/>
          <w:bCs/>
          <w:color w:val="FF6600"/>
          <w:sz w:val="22"/>
          <w:szCs w:val="24"/>
        </w:rPr>
        <w:t xml:space="preserve"> </w:t>
      </w:r>
      <w:r w:rsidRPr="000440E7">
        <w:rPr>
          <w:rFonts w:eastAsia="MS PGothic" w:cs="Tahoma"/>
          <w:b/>
          <w:color w:val="F66400"/>
          <w:sz w:val="22"/>
        </w:rPr>
        <w:t>Suite Bridge for Office 365</w:t>
      </w:r>
      <w:r w:rsidRPr="000440E7">
        <w:rPr>
          <w:rFonts w:ascii="MS Mincho" w:eastAsia="MS PGothic" w:hAnsi="MS Mincho" w:cs="MS Mincho" w:hint="eastAsia"/>
          <w:b/>
          <w:color w:val="F66400"/>
          <w:sz w:val="22"/>
          <w:lang w:eastAsia="ja-JP"/>
        </w:rPr>
        <w:t>、</w:t>
      </w:r>
      <w:r w:rsidRPr="000440E7">
        <w:rPr>
          <w:rFonts w:eastAsia="MS PGothic" w:cs="Tahoma"/>
          <w:b/>
          <w:color w:val="F66400"/>
          <w:sz w:val="22"/>
        </w:rPr>
        <w:t>Enterprise CAL Suite Bridge for Office 365 and Windows</w:t>
      </w:r>
      <w:r w:rsidRPr="000440E7">
        <w:rPr>
          <w:rFonts w:eastAsia="MS PGothic" w:cs="Tahoma"/>
          <w:b/>
          <w:color w:val="F66400"/>
          <w:sz w:val="22"/>
          <w:lang w:eastAsia="ja-JP"/>
        </w:rPr>
        <w:t xml:space="preserve"> </w:t>
      </w:r>
      <w:r w:rsidRPr="000440E7">
        <w:rPr>
          <w:rFonts w:eastAsia="MS PGothic" w:cs="Tahoma"/>
          <w:b/>
          <w:color w:val="F66400"/>
          <w:sz w:val="22"/>
        </w:rPr>
        <w:t>Intune</w:t>
      </w:r>
      <w:r w:rsidRPr="000440E7">
        <w:rPr>
          <w:rFonts w:ascii="MS Mincho" w:eastAsia="MS PGothic" w:hAnsi="MS Mincho" w:cs="MS Mincho" w:hint="eastAsia"/>
          <w:b/>
          <w:color w:val="F66400"/>
          <w:sz w:val="22"/>
          <w:lang w:eastAsia="ja-JP"/>
        </w:rPr>
        <w:t>、および</w:t>
      </w:r>
      <w:r w:rsidRPr="000440E7">
        <w:rPr>
          <w:rFonts w:eastAsia="MS PGothic" w:cs="Tahoma"/>
          <w:b/>
          <w:color w:val="F66400"/>
          <w:sz w:val="22"/>
        </w:rPr>
        <w:t xml:space="preserve"> Enterprise CAL Suite Bridge for Windows Intune</w:t>
      </w:r>
    </w:p>
    <w:p w:rsidR="00357D5A" w:rsidRPr="000440E7" w:rsidRDefault="00357D5A" w:rsidP="00F41126">
      <w:pPr>
        <w:rPr>
          <w:rFonts w:eastAsia="MS PGothic" w:cs="Tahoma"/>
          <w:sz w:val="18"/>
          <w:szCs w:val="24"/>
        </w:rPr>
      </w:pPr>
    </w:p>
    <w:p w:rsidR="00357D5A" w:rsidRPr="000440E7" w:rsidRDefault="00357D5A" w:rsidP="00AC666F">
      <w:pPr>
        <w:pStyle w:val="exceptionbody"/>
        <w:spacing w:after="0" w:line="240" w:lineRule="auto"/>
        <w:ind w:left="357"/>
        <w:rPr>
          <w:rFonts w:ascii="Tahoma" w:eastAsia="MS PGothic" w:hAnsi="Tahoma"/>
          <w:color w:val="auto"/>
          <w:lang w:val="ja-JP"/>
        </w:rPr>
      </w:pPr>
      <w:r w:rsidRPr="000440E7">
        <w:rPr>
          <w:rFonts w:ascii="MS Mincho" w:eastAsia="MS PGothic" w:hAnsi="MS Mincho" w:cs="MS Mincho" w:hint="eastAsia"/>
          <w:b/>
          <w:color w:val="auto"/>
          <w:lang w:val="ja-JP"/>
        </w:rPr>
        <w:t>定義</w:t>
      </w:r>
    </w:p>
    <w:p w:rsidR="00357D5A" w:rsidRPr="000440E7" w:rsidRDefault="00357D5A" w:rsidP="00AC666F">
      <w:pPr>
        <w:pStyle w:val="exceptionbody"/>
        <w:spacing w:after="0" w:line="240" w:lineRule="auto"/>
        <w:ind w:left="357"/>
        <w:rPr>
          <w:rFonts w:ascii="Tahoma" w:eastAsia="MS PGothic" w:hAnsi="Tahoma"/>
          <w:color w:val="auto"/>
          <w:lang w:val="ja-JP"/>
        </w:rPr>
      </w:pPr>
      <w:r w:rsidRPr="000440E7">
        <w:rPr>
          <w:rFonts w:ascii="MS Mincho" w:eastAsia="MS PGothic" w:hAnsi="MS Mincho" w:cs="MS Mincho" w:hint="eastAsia"/>
          <w:color w:val="auto"/>
          <w:lang w:val="ja-JP"/>
        </w:rPr>
        <w:t>「移行」とは、有効なソフトウェア</w:t>
      </w:r>
      <w:r w:rsidRPr="000440E7">
        <w:rPr>
          <w:rFonts w:ascii="Tahoma" w:eastAsia="MS PGothic" w:hAnsi="Tahoma"/>
          <w:color w:val="auto"/>
          <w:lang w:val="ja-JP"/>
        </w:rPr>
        <w:t xml:space="preserve"> </w:t>
      </w:r>
      <w:r w:rsidRPr="000440E7">
        <w:rPr>
          <w:rFonts w:ascii="MS Mincho" w:eastAsia="MS PGothic" w:hAnsi="MS Mincho" w:cs="MS Mincho" w:hint="eastAsia"/>
          <w:color w:val="auto"/>
          <w:lang w:val="ja-JP"/>
        </w:rPr>
        <w:t>アシュアランス付きのライセンスとサブスクリプション</w:t>
      </w:r>
      <w:r w:rsidRPr="000440E7">
        <w:rPr>
          <w:rFonts w:ascii="Tahoma" w:eastAsia="MS PGothic" w:hAnsi="Tahoma"/>
          <w:color w:val="auto"/>
          <w:lang w:val="ja-JP"/>
        </w:rPr>
        <w:t xml:space="preserve"> </w:t>
      </w:r>
      <w:r w:rsidRPr="000440E7">
        <w:rPr>
          <w:rFonts w:ascii="MS Mincho" w:eastAsia="MS PGothic" w:hAnsi="MS Mincho" w:cs="MS Mincho" w:hint="eastAsia"/>
          <w:color w:val="auto"/>
          <w:lang w:val="ja-JP"/>
        </w:rPr>
        <w:t>ライセンスとの間の転換を意味します。</w:t>
      </w:r>
    </w:p>
    <w:p w:rsidR="00357D5A" w:rsidRPr="000440E7" w:rsidRDefault="00357D5A" w:rsidP="00AC666F">
      <w:pPr>
        <w:pStyle w:val="exceptionbody"/>
        <w:spacing w:after="0" w:line="240" w:lineRule="auto"/>
        <w:ind w:left="357"/>
        <w:rPr>
          <w:rFonts w:ascii="Tahoma" w:eastAsia="MS PGothic" w:hAnsi="Tahoma"/>
          <w:b/>
          <w:iCs w:val="0"/>
          <w:color w:val="auto"/>
        </w:rPr>
      </w:pPr>
    </w:p>
    <w:p w:rsidR="00357D5A" w:rsidRPr="000440E7" w:rsidRDefault="00357D5A" w:rsidP="00AC666F">
      <w:pPr>
        <w:ind w:left="357"/>
        <w:rPr>
          <w:rFonts w:eastAsia="MS PGothic" w:cs="Tahoma"/>
          <w:b/>
          <w:sz w:val="18"/>
          <w:szCs w:val="18"/>
          <w:lang w:val="ja-JP" w:eastAsia="ja-JP"/>
        </w:rPr>
      </w:pPr>
      <w:r w:rsidRPr="000440E7">
        <w:rPr>
          <w:rFonts w:ascii="MS Mincho" w:eastAsia="MS PGothic" w:hAnsi="MS Mincho" w:cs="MS Mincho" w:hint="eastAsia"/>
          <w:b/>
          <w:sz w:val="18"/>
          <w:szCs w:val="18"/>
          <w:lang w:val="ja-JP" w:eastAsia="ja-JP"/>
        </w:rPr>
        <w:t>適用される製品使用権</w:t>
      </w:r>
    </w:p>
    <w:p w:rsidR="00357D5A" w:rsidRPr="000440E7" w:rsidRDefault="00357D5A" w:rsidP="00AC666F">
      <w:pPr>
        <w:ind w:left="357"/>
        <w:rPr>
          <w:rFonts w:eastAsia="MS PGothic" w:cs="Tahoma"/>
          <w:sz w:val="18"/>
          <w:szCs w:val="18"/>
          <w:lang w:eastAsia="ja-JP"/>
        </w:rPr>
      </w:pPr>
      <w:r w:rsidRPr="000440E7">
        <w:rPr>
          <w:rFonts w:eastAsia="MS PGothic" w:cs="Tahoma"/>
          <w:sz w:val="18"/>
          <w:szCs w:val="18"/>
          <w:lang w:val="ja-JP" w:eastAsia="ja-JP"/>
        </w:rPr>
        <w:t xml:space="preserve">CAL Suite Bridge </w:t>
      </w:r>
      <w:r w:rsidRPr="000440E7">
        <w:rPr>
          <w:rFonts w:ascii="MS Mincho" w:eastAsia="MS PGothic" w:hAnsi="MS Mincho" w:cs="MS Mincho" w:hint="eastAsia"/>
          <w:sz w:val="18"/>
          <w:szCs w:val="18"/>
          <w:lang w:val="ja-JP" w:eastAsia="ja-JP"/>
        </w:rPr>
        <w:t>にはバージョンが存在しません。また、製品使用権は</w:t>
      </w:r>
      <w:r w:rsidRPr="000440E7">
        <w:rPr>
          <w:rFonts w:eastAsia="MS PGothic" w:cs="Tahoma"/>
          <w:sz w:val="18"/>
          <w:szCs w:val="18"/>
          <w:lang w:val="ja-JP" w:eastAsia="ja-JP"/>
        </w:rPr>
        <w:t xml:space="preserve"> CAL Suite Bridge </w:t>
      </w:r>
      <w:r w:rsidRPr="000440E7">
        <w:rPr>
          <w:rFonts w:ascii="MS Mincho" w:eastAsia="MS PGothic" w:hAnsi="MS Mincho" w:cs="MS Mincho" w:hint="eastAsia"/>
          <w:sz w:val="18"/>
          <w:szCs w:val="18"/>
          <w:lang w:val="ja-JP" w:eastAsia="ja-JP"/>
        </w:rPr>
        <w:t>のソフトウェア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アシュアランスの有効期間の状況により決定されます。ソフトウェア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0440E7">
        <w:rPr>
          <w:rFonts w:eastAsia="MS PGothic" w:cs="Tahoma"/>
          <w:sz w:val="18"/>
          <w:szCs w:val="18"/>
          <w:lang w:val="ja-JP" w:eastAsia="ja-JP"/>
        </w:rPr>
        <w:t xml:space="preserve">CAL Suite Bridge </w:t>
      </w:r>
      <w:r w:rsidRPr="000440E7">
        <w:rPr>
          <w:rFonts w:ascii="MS Mincho" w:eastAsia="MS PGothic" w:hAnsi="MS Mincho" w:cs="MS Mincho" w:hint="eastAsia"/>
          <w:sz w:val="18"/>
          <w:szCs w:val="18"/>
          <w:lang w:val="ja-JP" w:eastAsia="ja-JP"/>
        </w:rPr>
        <w:t>のライセンスは、</w:t>
      </w:r>
      <w:r w:rsidRPr="000440E7">
        <w:rPr>
          <w:rFonts w:eastAsia="MS PGothic" w:cs="Tahoma"/>
          <w:sz w:val="18"/>
          <w:szCs w:val="18"/>
          <w:lang w:val="ja-JP" w:eastAsia="ja-JP"/>
        </w:rPr>
        <w:t xml:space="preserve">1 </w:t>
      </w:r>
      <w:r w:rsidRPr="000440E7">
        <w:rPr>
          <w:rFonts w:ascii="MS Mincho" w:eastAsia="MS PGothic" w:hAnsi="MS Mincho" w:cs="MS Mincho" w:hint="eastAsia"/>
          <w:sz w:val="18"/>
          <w:szCs w:val="18"/>
          <w:lang w:val="ja-JP" w:eastAsia="ja-JP"/>
        </w:rPr>
        <w:t>人のユーザーまたは</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台のデバイスに割り当てなければならない単一のライセンスです。</w:t>
      </w:r>
    </w:p>
    <w:p w:rsidR="00357D5A" w:rsidRPr="000440E7" w:rsidRDefault="00357D5A" w:rsidP="00AC666F">
      <w:pPr>
        <w:ind w:left="357"/>
        <w:rPr>
          <w:rFonts w:eastAsia="MS PGothic" w:cs="Tahoma"/>
          <w:sz w:val="18"/>
          <w:szCs w:val="18"/>
          <w:u w:val="single"/>
          <w:lang w:val="ja-JP" w:eastAsia="ja-JP"/>
        </w:rPr>
      </w:pPr>
    </w:p>
    <w:p w:rsidR="00357D5A" w:rsidRPr="000440E7" w:rsidRDefault="00357D5A" w:rsidP="00AC666F">
      <w:pPr>
        <w:ind w:left="357"/>
        <w:rPr>
          <w:rFonts w:eastAsia="MS PGothic" w:cs="Tahoma"/>
          <w:b/>
          <w:sz w:val="18"/>
          <w:szCs w:val="18"/>
          <w:lang w:val="ja-JP" w:eastAsia="ja-JP"/>
        </w:rPr>
      </w:pPr>
      <w:r w:rsidRPr="000440E7">
        <w:rPr>
          <w:rFonts w:ascii="MS Mincho" w:eastAsia="MS PGothic" w:hAnsi="MS Mincho" w:cs="MS Mincho" w:hint="eastAsia"/>
          <w:b/>
          <w:sz w:val="18"/>
          <w:szCs w:val="18"/>
          <w:lang w:val="ja-JP" w:eastAsia="ja-JP"/>
        </w:rPr>
        <w:t>要件</w:t>
      </w:r>
    </w:p>
    <w:p w:rsidR="00357D5A" w:rsidRPr="000440E7" w:rsidRDefault="00357D5A" w:rsidP="00AC666F">
      <w:pPr>
        <w:ind w:left="357"/>
        <w:rPr>
          <w:rFonts w:eastAsia="MS PGothic" w:cs="Tahoma"/>
          <w:sz w:val="18"/>
          <w:szCs w:val="18"/>
          <w:lang w:val="ja-JP" w:eastAsia="ja-JP"/>
        </w:rPr>
      </w:pPr>
      <w:r w:rsidRPr="000440E7">
        <w:rPr>
          <w:rFonts w:eastAsia="MS PGothic" w:cs="Tahoma"/>
          <w:sz w:val="18"/>
          <w:szCs w:val="18"/>
          <w:lang w:val="ja-JP" w:eastAsia="ja-JP"/>
        </w:rPr>
        <w:t xml:space="preserve">CAL Suite Bridge </w:t>
      </w:r>
      <w:r w:rsidRPr="000440E7">
        <w:rPr>
          <w:rFonts w:ascii="MS Mincho" w:eastAsia="MS PGothic" w:hAnsi="MS Mincho" w:cs="MS Mincho" w:hint="eastAsia"/>
          <w:sz w:val="18"/>
          <w:szCs w:val="18"/>
          <w:lang w:val="ja-JP" w:eastAsia="ja-JP"/>
        </w:rPr>
        <w:t>は、</w:t>
      </w:r>
      <w:r w:rsidRPr="000440E7">
        <w:rPr>
          <w:rFonts w:eastAsia="MS PGothic" w:cs="Tahoma"/>
          <w:sz w:val="18"/>
          <w:szCs w:val="18"/>
          <w:lang w:val="ja-JP" w:eastAsia="ja-JP"/>
        </w:rPr>
        <w:t xml:space="preserve">CAL Suite </w:t>
      </w:r>
      <w:r w:rsidRPr="000440E7">
        <w:rPr>
          <w:rFonts w:ascii="MS Mincho" w:eastAsia="MS PGothic" w:hAnsi="MS Mincho" w:cs="MS Mincho" w:hint="eastAsia"/>
          <w:sz w:val="18"/>
          <w:szCs w:val="18"/>
          <w:lang w:val="ja-JP" w:eastAsia="ja-JP"/>
        </w:rPr>
        <w:t>から同等の本製品およびオンライン</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サービスの組み合わせへと移行する際に必要になる場合があります。移行において</w:t>
      </w:r>
      <w:r w:rsidRPr="000440E7">
        <w:rPr>
          <w:rFonts w:eastAsia="MS PGothic" w:cs="Tahoma"/>
          <w:sz w:val="18"/>
          <w:szCs w:val="18"/>
          <w:lang w:val="ja-JP" w:eastAsia="ja-JP"/>
        </w:rPr>
        <w:t xml:space="preserve"> CAL Suite Bridge </w:t>
      </w:r>
      <w:r w:rsidRPr="000440E7">
        <w:rPr>
          <w:rFonts w:ascii="MS Mincho" w:eastAsia="MS PGothic" w:hAnsi="MS Mincho" w:cs="MS Mincho" w:hint="eastAsia"/>
          <w:sz w:val="18"/>
          <w:szCs w:val="18"/>
          <w:lang w:val="ja-JP" w:eastAsia="ja-JP"/>
        </w:rPr>
        <w:t>が必要で、お客様が対象ライセンスに対する支払を完了している場合、</w:t>
      </w:r>
      <w:r w:rsidRPr="000440E7">
        <w:rPr>
          <w:rFonts w:eastAsia="MS PGothic" w:cs="Tahoma"/>
          <w:sz w:val="18"/>
          <w:szCs w:val="18"/>
          <w:lang w:val="ja-JP" w:eastAsia="ja-JP"/>
        </w:rPr>
        <w:t xml:space="preserve">CAL Suite Bridge </w:t>
      </w:r>
      <w:r w:rsidRPr="000440E7">
        <w:rPr>
          <w:rFonts w:ascii="MS Mincho" w:eastAsia="MS PGothic" w:hAnsi="MS Mincho" w:cs="MS Mincho" w:hint="eastAsia"/>
          <w:sz w:val="18"/>
          <w:szCs w:val="18"/>
          <w:lang w:val="ja-JP" w:eastAsia="ja-JP"/>
        </w:rPr>
        <w:t>のライセンスを購入する必要はありません。代わりに、移行が有効になる加入契約発効日の年次応当日に、</w:t>
      </w:r>
      <w:r w:rsidRPr="000440E7">
        <w:rPr>
          <w:rFonts w:eastAsia="MS PGothic" w:cs="Tahoma"/>
          <w:sz w:val="18"/>
          <w:szCs w:val="18"/>
          <w:lang w:val="ja-JP" w:eastAsia="ja-JP"/>
        </w:rPr>
        <w:t xml:space="preserve">CAL Suite Bridge </w:t>
      </w:r>
      <w:r w:rsidRPr="000440E7">
        <w:rPr>
          <w:rFonts w:ascii="MS Mincho" w:eastAsia="MS PGothic" w:hAnsi="MS Mincho" w:cs="MS Mincho" w:hint="eastAsia"/>
          <w:sz w:val="18"/>
          <w:szCs w:val="18"/>
          <w:lang w:val="ja-JP" w:eastAsia="ja-JP"/>
        </w:rPr>
        <w:t>に対するソフトウェア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アシュアランスを購入することができます。このような状況では、移行比は、</w:t>
      </w:r>
      <w:r w:rsidRPr="000440E7">
        <w:rPr>
          <w:rFonts w:eastAsia="MS PGothic" w:cs="Tahoma"/>
          <w:sz w:val="18"/>
          <w:szCs w:val="18"/>
          <w:lang w:val="ja-JP" w:eastAsia="ja-JP"/>
        </w:rPr>
        <w:t xml:space="preserve">CAL Suite </w:t>
      </w:r>
      <w:r w:rsidRPr="000440E7">
        <w:rPr>
          <w:rFonts w:ascii="MS Mincho" w:eastAsia="MS PGothic" w:hAnsi="MS Mincho" w:cs="MS Mincho" w:hint="eastAsia"/>
          <w:sz w:val="18"/>
          <w:szCs w:val="18"/>
          <w:lang w:val="ja-JP" w:eastAsia="ja-JP"/>
        </w:rPr>
        <w:t>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つに対して、および対象となる</w:t>
      </w:r>
      <w:r w:rsidRPr="000440E7">
        <w:rPr>
          <w:rFonts w:eastAsia="MS PGothic" w:cs="Tahoma"/>
          <w:sz w:val="18"/>
          <w:szCs w:val="18"/>
          <w:lang w:val="ja-JP" w:eastAsia="ja-JP"/>
        </w:rPr>
        <w:t xml:space="preserve"> CAL Suite </w:t>
      </w:r>
      <w:r w:rsidRPr="000440E7">
        <w:rPr>
          <w:rFonts w:ascii="MS Mincho" w:eastAsia="MS PGothic" w:hAnsi="MS Mincho" w:cs="MS Mincho" w:hint="eastAsia"/>
          <w:sz w:val="18"/>
          <w:szCs w:val="18"/>
          <w:lang w:val="ja-JP" w:eastAsia="ja-JP"/>
        </w:rPr>
        <w:t>と同じユーザーまたはデバイス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ライセンスに対して、</w:t>
      </w:r>
      <w:r w:rsidRPr="000440E7">
        <w:rPr>
          <w:rFonts w:eastAsia="MS PGothic" w:cs="Tahoma"/>
          <w:sz w:val="18"/>
          <w:szCs w:val="18"/>
          <w:lang w:val="ja-JP" w:eastAsia="ja-JP"/>
        </w:rPr>
        <w:t xml:space="preserve">CAL Suite Bridge </w:t>
      </w:r>
      <w:r w:rsidRPr="000440E7">
        <w:rPr>
          <w:rFonts w:ascii="MS Mincho" w:eastAsia="MS PGothic" w:hAnsi="MS Mincho" w:cs="MS Mincho" w:hint="eastAsia"/>
          <w:sz w:val="18"/>
          <w:szCs w:val="18"/>
          <w:lang w:val="ja-JP" w:eastAsia="ja-JP"/>
        </w:rPr>
        <w:t>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アシュアランスは</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つだけとなる可能性があります。</w:t>
      </w:r>
    </w:p>
    <w:p w:rsidR="00357D5A" w:rsidRPr="000440E7" w:rsidRDefault="00357D5A" w:rsidP="00AC666F">
      <w:pPr>
        <w:ind w:left="357"/>
        <w:rPr>
          <w:rFonts w:eastAsia="MS PGothic" w:cs="Tahoma"/>
          <w:sz w:val="18"/>
          <w:szCs w:val="18"/>
          <w:lang w:eastAsia="ja-JP"/>
        </w:rPr>
      </w:pPr>
    </w:p>
    <w:p w:rsidR="00357D5A" w:rsidRPr="000440E7" w:rsidRDefault="00357D5A" w:rsidP="00AC666F">
      <w:pPr>
        <w:ind w:left="357"/>
        <w:rPr>
          <w:rFonts w:eastAsia="MS PGothic" w:cs="Tahoma"/>
          <w:sz w:val="18"/>
          <w:szCs w:val="18"/>
          <w:lang w:eastAsia="ja-JP"/>
        </w:rPr>
      </w:pPr>
      <w:r w:rsidRPr="000440E7">
        <w:rPr>
          <w:rFonts w:eastAsia="MS PGothic" w:cs="Tahoma"/>
          <w:sz w:val="18"/>
          <w:szCs w:val="18"/>
          <w:lang w:val="ja-JP" w:eastAsia="ja-JP"/>
        </w:rPr>
        <w:t xml:space="preserve">CAL Suite Bridge </w:t>
      </w:r>
      <w:r w:rsidRPr="000440E7">
        <w:rPr>
          <w:rFonts w:ascii="MS Mincho" w:eastAsia="MS PGothic" w:hAnsi="MS Mincho" w:cs="MS Mincho" w:hint="eastAsia"/>
          <w:sz w:val="18"/>
          <w:szCs w:val="18"/>
          <w:lang w:val="ja-JP" w:eastAsia="ja-JP"/>
        </w:rPr>
        <w:t>はエンタープライズ製品であり、当該</w:t>
      </w:r>
      <w:r w:rsidRPr="000440E7">
        <w:rPr>
          <w:rFonts w:eastAsia="MS PGothic" w:cs="Tahoma"/>
          <w:sz w:val="18"/>
          <w:szCs w:val="18"/>
          <w:lang w:val="ja-JP" w:eastAsia="ja-JP"/>
        </w:rPr>
        <w:t xml:space="preserve"> CAL Suite Bridge </w:t>
      </w:r>
      <w:r w:rsidRPr="000440E7">
        <w:rPr>
          <w:rFonts w:ascii="MS Mincho" w:eastAsia="MS PGothic" w:hAnsi="MS Mincho" w:cs="MS Mincho" w:hint="eastAsia"/>
          <w:sz w:val="18"/>
          <w:szCs w:val="18"/>
          <w:lang w:val="ja-JP" w:eastAsia="ja-JP"/>
        </w:rPr>
        <w:t>またはその上位の</w:t>
      </w:r>
      <w:r w:rsidRPr="000440E7">
        <w:rPr>
          <w:rFonts w:eastAsia="MS PGothic" w:cs="Tahoma"/>
          <w:sz w:val="18"/>
          <w:szCs w:val="18"/>
          <w:lang w:val="ja-JP" w:eastAsia="ja-JP"/>
        </w:rPr>
        <w:t xml:space="preserve"> CAL Suite </w:t>
      </w:r>
      <w:r w:rsidRPr="000440E7">
        <w:rPr>
          <w:rFonts w:ascii="MS Mincho" w:eastAsia="MS PGothic" w:hAnsi="MS Mincho" w:cs="MS Mincho" w:hint="eastAsia"/>
          <w:sz w:val="18"/>
          <w:szCs w:val="18"/>
          <w:lang w:val="ja-JP" w:eastAsia="ja-JP"/>
        </w:rPr>
        <w:t>のエンタープライズ全体の要件を満たすため、その対象となるオンライン</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サービスと組み合わせてのみ取得することができます。</w:t>
      </w:r>
    </w:p>
    <w:p w:rsidR="00357D5A" w:rsidRPr="000440E7" w:rsidRDefault="00357D5A" w:rsidP="00317024">
      <w:pPr>
        <w:ind w:left="360"/>
        <w:rPr>
          <w:rFonts w:eastAsia="MS PGothic" w:cs="Tahoma"/>
          <w:sz w:val="18"/>
          <w:szCs w:val="18"/>
          <w:lang w:eastAsia="ja-JP"/>
        </w:rPr>
      </w:pPr>
    </w:p>
    <w:tbl>
      <w:tblPr>
        <w:tblW w:w="4059" w:type="pct"/>
        <w:jc w:val="center"/>
        <w:tblCellMar>
          <w:left w:w="0" w:type="dxa"/>
          <w:right w:w="0" w:type="dxa"/>
        </w:tblCellMar>
        <w:tblLook w:val="00A0" w:firstRow="1" w:lastRow="0" w:firstColumn="1" w:lastColumn="0" w:noHBand="0" w:noVBand="0"/>
      </w:tblPr>
      <w:tblGrid>
        <w:gridCol w:w="2941"/>
        <w:gridCol w:w="2516"/>
        <w:gridCol w:w="3142"/>
      </w:tblGrid>
      <w:tr w:rsidR="00357D5A" w:rsidRPr="000440E7"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rsidR="00357D5A" w:rsidRPr="000440E7" w:rsidRDefault="00357D5A" w:rsidP="00B55DF5">
            <w:pPr>
              <w:spacing w:before="40" w:after="40"/>
              <w:jc w:val="center"/>
              <w:rPr>
                <w:rFonts w:eastAsia="MS PGothic" w:cs="Tahoma"/>
                <w:b/>
                <w:bCs/>
                <w:color w:val="000000"/>
                <w:sz w:val="18"/>
                <w:szCs w:val="18"/>
                <w:lang w:eastAsia="ja-JP"/>
              </w:rPr>
            </w:pPr>
            <w:smartTag w:uri="urn:schemas-microsoft-com:office:smarttags" w:element="place">
              <w:smartTag w:uri="urn:schemas-microsoft-com:office:smarttags" w:element="PlaceName">
                <w:r w:rsidRPr="000440E7">
                  <w:rPr>
                    <w:rFonts w:eastAsia="MS PGothic" w:cs="Tahoma"/>
                    <w:b/>
                    <w:bCs/>
                    <w:sz w:val="18"/>
                    <w:szCs w:val="18"/>
                  </w:rPr>
                  <w:t>CAL</w:t>
                </w:r>
              </w:smartTag>
              <w:r w:rsidRPr="000440E7">
                <w:rPr>
                  <w:rFonts w:eastAsia="MS PGothic" w:cs="Tahoma"/>
                  <w:b/>
                  <w:bCs/>
                  <w:sz w:val="18"/>
                  <w:szCs w:val="18"/>
                </w:rPr>
                <w:t xml:space="preserve"> </w:t>
              </w:r>
              <w:smartTag w:uri="urn:schemas-microsoft-com:office:smarttags" w:element="PlaceName">
                <w:r w:rsidRPr="000440E7">
                  <w:rPr>
                    <w:rFonts w:eastAsia="MS PGothic" w:cs="Tahoma"/>
                    <w:b/>
                    <w:bCs/>
                    <w:sz w:val="18"/>
                    <w:szCs w:val="18"/>
                  </w:rPr>
                  <w:t>Suite</w:t>
                </w:r>
              </w:smartTag>
              <w:r w:rsidRPr="000440E7">
                <w:rPr>
                  <w:rFonts w:eastAsia="MS PGothic" w:cs="Tahoma"/>
                  <w:b/>
                  <w:bCs/>
                  <w:sz w:val="18"/>
                  <w:szCs w:val="18"/>
                </w:rPr>
                <w:t xml:space="preserve"> </w:t>
              </w:r>
              <w:smartTag w:uri="urn:schemas-microsoft-com:office:smarttags" w:element="PlaceType">
                <w:r w:rsidRPr="000440E7">
                  <w:rPr>
                    <w:rFonts w:eastAsia="MS PGothic" w:cs="Tahoma"/>
                    <w:b/>
                    <w:bCs/>
                    <w:sz w:val="18"/>
                    <w:szCs w:val="18"/>
                  </w:rPr>
                  <w:t>Bridge</w:t>
                </w:r>
              </w:smartTag>
            </w:smartTag>
          </w:p>
        </w:tc>
        <w:tc>
          <w:tcPr>
            <w:tcW w:w="1463" w:type="pct"/>
            <w:tcBorders>
              <w:top w:val="single" w:sz="8" w:space="0" w:color="auto"/>
              <w:left w:val="nil"/>
              <w:bottom w:val="single" w:sz="8" w:space="0" w:color="auto"/>
              <w:right w:val="single" w:sz="8" w:space="0" w:color="auto"/>
            </w:tcBorders>
            <w:shd w:val="clear" w:color="auto" w:fill="FABF8F"/>
            <w:vAlign w:val="center"/>
          </w:tcPr>
          <w:p w:rsidR="00357D5A" w:rsidRPr="000440E7" w:rsidRDefault="00357D5A" w:rsidP="00B55DF5">
            <w:pPr>
              <w:spacing w:before="40" w:after="40"/>
              <w:jc w:val="center"/>
              <w:rPr>
                <w:rFonts w:eastAsia="MS PGothic" w:cs="Tahoma"/>
                <w:b/>
                <w:bCs/>
                <w:color w:val="000000"/>
                <w:sz w:val="18"/>
                <w:szCs w:val="18"/>
                <w:lang w:eastAsia="ja-JP"/>
              </w:rPr>
            </w:pPr>
            <w:r w:rsidRPr="000440E7">
              <w:rPr>
                <w:rFonts w:ascii="MS Mincho" w:eastAsia="MS PGothic" w:hAnsi="MS Mincho" w:cs="MS Mincho" w:hint="eastAsia"/>
                <w:b/>
                <w:sz w:val="18"/>
                <w:szCs w:val="18"/>
                <w:lang w:val="ja-JP"/>
              </w:rPr>
              <w:t>上位の</w:t>
            </w:r>
            <w:r w:rsidRPr="000440E7">
              <w:rPr>
                <w:rFonts w:eastAsia="MS PGothic"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rsidR="00357D5A" w:rsidRPr="000440E7" w:rsidRDefault="00357D5A" w:rsidP="00B55DF5">
            <w:pPr>
              <w:spacing w:before="40" w:after="40"/>
              <w:jc w:val="center"/>
              <w:rPr>
                <w:rFonts w:eastAsia="MS PGothic" w:cs="Tahoma"/>
                <w:b/>
                <w:bCs/>
                <w:color w:val="000000"/>
                <w:sz w:val="18"/>
                <w:szCs w:val="18"/>
                <w:lang w:eastAsia="ja-JP"/>
              </w:rPr>
            </w:pPr>
            <w:r w:rsidRPr="000440E7">
              <w:rPr>
                <w:rFonts w:ascii="MS Mincho" w:eastAsia="MS PGothic" w:hAnsi="MS Mincho" w:cs="MS Mincho" w:hint="eastAsia"/>
                <w:b/>
                <w:sz w:val="18"/>
                <w:szCs w:val="18"/>
                <w:lang w:val="ja-JP" w:eastAsia="ja-JP"/>
              </w:rPr>
              <w:t>対象となるオンライン</w:t>
            </w:r>
            <w:r w:rsidRPr="000440E7">
              <w:rPr>
                <w:rFonts w:eastAsia="MS PGothic" w:cs="Tahoma"/>
                <w:b/>
                <w:sz w:val="18"/>
                <w:szCs w:val="18"/>
                <w:lang w:val="ja-JP" w:eastAsia="ja-JP"/>
              </w:rPr>
              <w:t xml:space="preserve"> </w:t>
            </w:r>
            <w:r w:rsidRPr="000440E7">
              <w:rPr>
                <w:rFonts w:ascii="MS Mincho" w:eastAsia="MS PGothic" w:hAnsi="MS Mincho" w:cs="MS Mincho" w:hint="eastAsia"/>
                <w:b/>
                <w:sz w:val="18"/>
                <w:szCs w:val="18"/>
                <w:lang w:val="ja-JP" w:eastAsia="ja-JP"/>
              </w:rPr>
              <w:t>サービス</w:t>
            </w:r>
          </w:p>
        </w:tc>
      </w:tr>
      <w:tr w:rsidR="00357D5A" w:rsidRPr="000440E7" w:rsidTr="00091331">
        <w:trPr>
          <w:trHeight w:val="495"/>
          <w:jc w:val="center"/>
        </w:trPr>
        <w:tc>
          <w:tcPr>
            <w:tcW w:w="1710" w:type="pct"/>
            <w:tcBorders>
              <w:top w:val="nil"/>
              <w:left w:val="single" w:sz="8" w:space="0" w:color="auto"/>
              <w:bottom w:val="single" w:sz="4" w:space="0" w:color="6F7073"/>
              <w:right w:val="single" w:sz="8" w:space="0" w:color="auto"/>
            </w:tcBorders>
          </w:tcPr>
          <w:p w:rsidR="00357D5A" w:rsidRPr="000440E7" w:rsidRDefault="00357D5A" w:rsidP="00851C47">
            <w:pPr>
              <w:numPr>
                <w:ilvl w:val="0"/>
                <w:numId w:val="35"/>
              </w:numPr>
              <w:spacing w:before="40" w:after="40"/>
              <w:ind w:left="357" w:hanging="357"/>
              <w:rPr>
                <w:rFonts w:eastAsia="MS PGothic" w:cs="Tahoma"/>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Enterprise</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CAL</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Suite</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Bridge</w:t>
                </w:r>
              </w:smartTag>
            </w:smartTag>
            <w:r w:rsidRPr="000440E7">
              <w:rPr>
                <w:rFonts w:eastAsia="MS PGothic" w:cs="Tahoma"/>
                <w:color w:val="000000"/>
                <w:sz w:val="18"/>
                <w:szCs w:val="18"/>
              </w:rPr>
              <w:t xml:space="preserve"> for Office 365</w:t>
            </w:r>
          </w:p>
        </w:tc>
        <w:tc>
          <w:tcPr>
            <w:tcW w:w="1463" w:type="pct"/>
            <w:tcBorders>
              <w:top w:val="nil"/>
              <w:left w:val="nil"/>
              <w:bottom w:val="single" w:sz="4" w:space="0" w:color="6F7073"/>
              <w:right w:val="single" w:sz="8" w:space="0" w:color="auto"/>
            </w:tcBorders>
          </w:tcPr>
          <w:p w:rsidR="00357D5A" w:rsidRPr="000440E7" w:rsidRDefault="00357D5A" w:rsidP="00851C47">
            <w:pPr>
              <w:numPr>
                <w:ilvl w:val="0"/>
                <w:numId w:val="35"/>
              </w:numPr>
              <w:spacing w:before="40" w:after="40"/>
              <w:ind w:left="357" w:hanging="357"/>
              <w:rPr>
                <w:rFonts w:eastAsia="MS PGothic" w:cs="Tahoma"/>
                <w:sz w:val="18"/>
                <w:szCs w:val="18"/>
              </w:rPr>
            </w:pPr>
            <w:smartTag w:uri="urn:schemas-microsoft-com:office:smarttags" w:element="place">
              <w:smartTag w:uri="urn:schemas-microsoft-com:office:smarttags" w:element="City">
                <w:r w:rsidRPr="000440E7">
                  <w:rPr>
                    <w:rFonts w:eastAsia="MS PGothic" w:cs="Tahoma"/>
                    <w:color w:val="000000"/>
                    <w:sz w:val="18"/>
                    <w:szCs w:val="18"/>
                  </w:rPr>
                  <w:t>Enterprise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Suite</w:t>
            </w:r>
          </w:p>
        </w:tc>
        <w:tc>
          <w:tcPr>
            <w:tcW w:w="1827" w:type="pct"/>
            <w:tcBorders>
              <w:top w:val="nil"/>
              <w:left w:val="nil"/>
              <w:bottom w:val="single" w:sz="4" w:space="0" w:color="6F7073"/>
              <w:right w:val="single" w:sz="8" w:space="0" w:color="auto"/>
            </w:tcBorders>
          </w:tcPr>
          <w:p w:rsidR="00357D5A" w:rsidRPr="000440E7" w:rsidRDefault="00357D5A" w:rsidP="00851C47">
            <w:pPr>
              <w:numPr>
                <w:ilvl w:val="0"/>
                <w:numId w:val="35"/>
              </w:numPr>
              <w:spacing w:before="40" w:after="40"/>
              <w:ind w:left="357" w:hanging="357"/>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lang w:eastAsia="ja-JP"/>
              </w:rPr>
              <w:t>Enterprise</w:t>
            </w:r>
            <w:r w:rsidRPr="000440E7">
              <w:rPr>
                <w:rFonts w:eastAsia="MS PGothic" w:cs="Tahoma"/>
                <w:color w:val="000000"/>
                <w:sz w:val="18"/>
                <w:szCs w:val="18"/>
              </w:rPr>
              <w:t xml:space="preserve"> E3</w:t>
            </w:r>
            <w:r w:rsidRPr="000440E7">
              <w:rPr>
                <w:rFonts w:ascii="MS Mincho" w:eastAsia="MS PGothic" w:hAnsi="MS Mincho" w:cs="MS Mincho" w:hint="eastAsia"/>
                <w:color w:val="000000"/>
                <w:sz w:val="18"/>
                <w:szCs w:val="18"/>
                <w:lang w:eastAsia="ja-JP"/>
              </w:rPr>
              <w:t>、または</w:t>
            </w:r>
          </w:p>
          <w:p w:rsidR="00357D5A" w:rsidRPr="000440E7" w:rsidRDefault="00357D5A" w:rsidP="00851C47">
            <w:pPr>
              <w:numPr>
                <w:ilvl w:val="0"/>
                <w:numId w:val="35"/>
              </w:numPr>
              <w:spacing w:before="40" w:after="40"/>
              <w:ind w:left="357" w:hanging="357"/>
              <w:rPr>
                <w:rFonts w:eastAsia="MS PGothic" w:cs="Tahoma"/>
                <w:color w:val="000000"/>
                <w:sz w:val="18"/>
                <w:szCs w:val="18"/>
              </w:rPr>
            </w:pPr>
            <w:r w:rsidRPr="000440E7">
              <w:rPr>
                <w:rFonts w:eastAsia="MS PGothic" w:cs="Tahoma"/>
                <w:color w:val="000000"/>
                <w:sz w:val="18"/>
                <w:szCs w:val="18"/>
              </w:rPr>
              <w:t xml:space="preserve">Office 365 </w:t>
            </w:r>
            <w:smartTag w:uri="urn:schemas-microsoft-com:office:smarttags" w:element="City">
              <w:smartTag w:uri="urn:schemas-microsoft-com:office:smarttags" w:element="place">
                <w:r w:rsidRPr="000440E7">
                  <w:rPr>
                    <w:rFonts w:eastAsia="MS PGothic" w:cs="Tahoma"/>
                    <w:color w:val="000000"/>
                    <w:sz w:val="18"/>
                    <w:szCs w:val="18"/>
                    <w:lang w:eastAsia="ja-JP"/>
                  </w:rPr>
                  <w:t>Enterprise</w:t>
                </w:r>
              </w:smartTag>
            </w:smartTag>
            <w:r w:rsidRPr="000440E7">
              <w:rPr>
                <w:rFonts w:eastAsia="MS PGothic" w:cs="Tahoma"/>
                <w:color w:val="000000"/>
                <w:sz w:val="18"/>
                <w:szCs w:val="18"/>
              </w:rPr>
              <w:t xml:space="preserve"> E4</w:t>
            </w:r>
          </w:p>
        </w:tc>
      </w:tr>
      <w:tr w:rsidR="00357D5A" w:rsidRPr="000440E7"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rsidR="00357D5A" w:rsidRPr="000440E7" w:rsidRDefault="00357D5A" w:rsidP="00851C47">
            <w:pPr>
              <w:numPr>
                <w:ilvl w:val="0"/>
                <w:numId w:val="35"/>
              </w:numPr>
              <w:spacing w:before="40" w:after="40"/>
              <w:ind w:left="357" w:hanging="357"/>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Enterprise</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CAL</w:t>
                </w:r>
              </w:smartTag>
              <w:r w:rsidRPr="000440E7">
                <w:rPr>
                  <w:rFonts w:eastAsia="MS PGothic" w:cs="Tahoma"/>
                  <w:color w:val="000000"/>
                  <w:sz w:val="18"/>
                  <w:szCs w:val="18"/>
                </w:rPr>
                <w:t xml:space="preserve"> </w:t>
              </w:r>
              <w:smartTag w:uri="urn:schemas-microsoft-com:office:smarttags" w:element="PlaceName">
                <w:r w:rsidRPr="000440E7">
                  <w:rPr>
                    <w:rFonts w:eastAsia="MS PGothic" w:cs="Tahoma"/>
                    <w:color w:val="000000"/>
                    <w:sz w:val="18"/>
                    <w:szCs w:val="18"/>
                  </w:rPr>
                  <w:t>Suite</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Bridge</w:t>
                </w:r>
              </w:smartTag>
            </w:smartTag>
            <w:r w:rsidRPr="000440E7">
              <w:rPr>
                <w:rFonts w:eastAsia="MS PGothic" w:cs="Tahoma"/>
                <w:color w:val="000000"/>
                <w:sz w:val="18"/>
                <w:szCs w:val="18"/>
              </w:rPr>
              <w:t xml:space="preserve"> for Office 365 and Windows Intune</w:t>
            </w:r>
          </w:p>
        </w:tc>
        <w:tc>
          <w:tcPr>
            <w:tcW w:w="1463" w:type="pct"/>
            <w:tcBorders>
              <w:top w:val="single" w:sz="4" w:space="0" w:color="6F7073"/>
              <w:left w:val="nil"/>
              <w:bottom w:val="single" w:sz="4" w:space="0" w:color="6F7073"/>
              <w:right w:val="single" w:sz="8" w:space="0" w:color="auto"/>
            </w:tcBorders>
          </w:tcPr>
          <w:p w:rsidR="00357D5A" w:rsidRPr="000440E7" w:rsidRDefault="00357D5A" w:rsidP="00851C47">
            <w:pPr>
              <w:numPr>
                <w:ilvl w:val="0"/>
                <w:numId w:val="35"/>
              </w:numPr>
              <w:spacing w:before="40" w:after="40"/>
              <w:ind w:left="357" w:hanging="357"/>
              <w:rPr>
                <w:rFonts w:eastAsia="MS PGothic" w:cs="Tahoma"/>
                <w:sz w:val="18"/>
                <w:szCs w:val="18"/>
              </w:rPr>
            </w:pPr>
            <w:smartTag w:uri="urn:schemas-microsoft-com:office:smarttags" w:element="place">
              <w:smartTag w:uri="urn:schemas-microsoft-com:office:smarttags" w:element="City">
                <w:r w:rsidRPr="000440E7">
                  <w:rPr>
                    <w:rFonts w:eastAsia="MS PGothic" w:cs="Tahoma"/>
                    <w:color w:val="000000"/>
                    <w:sz w:val="18"/>
                    <w:szCs w:val="18"/>
                  </w:rPr>
                  <w:t>Enterprise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r w:rsidRPr="000440E7">
              <w:rPr>
                <w:rFonts w:eastAsia="MS PGothic" w:cs="Tahoma"/>
                <w:color w:val="000000"/>
                <w:sz w:val="18"/>
                <w:szCs w:val="18"/>
              </w:rPr>
              <w:t xml:space="preserve"> Suite</w:t>
            </w:r>
          </w:p>
        </w:tc>
        <w:tc>
          <w:tcPr>
            <w:tcW w:w="1827" w:type="pct"/>
            <w:tcBorders>
              <w:top w:val="single" w:sz="4" w:space="0" w:color="6F7073"/>
              <w:left w:val="nil"/>
              <w:bottom w:val="single" w:sz="4" w:space="0" w:color="6F7073"/>
              <w:right w:val="single" w:sz="8" w:space="0" w:color="auto"/>
            </w:tcBorders>
          </w:tcPr>
          <w:p w:rsidR="00357D5A" w:rsidRPr="000440E7" w:rsidRDefault="00357D5A" w:rsidP="00851C47">
            <w:pPr>
              <w:numPr>
                <w:ilvl w:val="0"/>
                <w:numId w:val="35"/>
              </w:numPr>
              <w:spacing w:before="40" w:after="40"/>
              <w:ind w:left="357" w:hanging="357"/>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lang w:eastAsia="ja-JP"/>
              </w:rPr>
              <w:t>Enterprise</w:t>
            </w:r>
            <w:r w:rsidRPr="000440E7">
              <w:rPr>
                <w:rFonts w:eastAsia="MS PGothic" w:cs="Tahoma"/>
                <w:color w:val="000000"/>
                <w:sz w:val="18"/>
                <w:szCs w:val="18"/>
              </w:rPr>
              <w:t xml:space="preserve"> E3 </w:t>
            </w:r>
            <w:r w:rsidRPr="000440E7">
              <w:rPr>
                <w:rFonts w:ascii="MS Mincho" w:eastAsia="MS PGothic" w:hAnsi="MS Mincho" w:cs="MS Mincho" w:hint="eastAsia"/>
                <w:color w:val="000000"/>
                <w:sz w:val="18"/>
                <w:szCs w:val="18"/>
                <w:lang w:eastAsia="ja-JP"/>
              </w:rPr>
              <w:t>および</w:t>
            </w:r>
            <w:r w:rsidRPr="000440E7">
              <w:rPr>
                <w:rFonts w:eastAsia="MS PGothic" w:cs="Tahoma"/>
                <w:color w:val="000000"/>
                <w:sz w:val="18"/>
                <w:szCs w:val="18"/>
              </w:rPr>
              <w:t xml:space="preserve"> Windows</w:t>
            </w:r>
            <w:r w:rsidRPr="000440E7">
              <w:rPr>
                <w:rFonts w:eastAsia="MS PGothic" w:cs="Tahoma"/>
                <w:color w:val="000000"/>
                <w:sz w:val="18"/>
                <w:szCs w:val="18"/>
                <w:lang w:eastAsia="ja-JP"/>
              </w:rPr>
              <w:t xml:space="preserve"> </w:t>
            </w:r>
            <w:r w:rsidRPr="000440E7">
              <w:rPr>
                <w:rFonts w:eastAsia="MS PGothic" w:cs="Tahoma"/>
                <w:color w:val="000000"/>
                <w:sz w:val="18"/>
                <w:szCs w:val="18"/>
              </w:rPr>
              <w:t>Intune</w:t>
            </w:r>
            <w:r w:rsidRPr="000440E7">
              <w:rPr>
                <w:rFonts w:ascii="MS Mincho" w:eastAsia="MS PGothic" w:hAnsi="MS Mincho" w:cs="MS Mincho" w:hint="eastAsia"/>
                <w:color w:val="000000"/>
                <w:sz w:val="18"/>
                <w:szCs w:val="18"/>
                <w:lang w:eastAsia="ja-JP"/>
              </w:rPr>
              <w:t>、または</w:t>
            </w:r>
          </w:p>
          <w:p w:rsidR="00357D5A" w:rsidRPr="000440E7" w:rsidRDefault="00357D5A" w:rsidP="00851C47">
            <w:pPr>
              <w:numPr>
                <w:ilvl w:val="0"/>
                <w:numId w:val="35"/>
              </w:numPr>
              <w:spacing w:before="40" w:after="40"/>
              <w:ind w:left="357" w:hanging="357"/>
              <w:rPr>
                <w:rFonts w:eastAsia="MS PGothic" w:cs="Tahoma"/>
                <w:color w:val="000000"/>
                <w:sz w:val="18"/>
                <w:szCs w:val="18"/>
              </w:rPr>
            </w:pPr>
            <w:r w:rsidRPr="000440E7">
              <w:rPr>
                <w:rFonts w:eastAsia="MS PGothic" w:cs="Tahoma"/>
                <w:color w:val="000000"/>
                <w:sz w:val="18"/>
                <w:szCs w:val="18"/>
              </w:rPr>
              <w:t xml:space="preserve">Office 365 </w:t>
            </w:r>
            <w:r w:rsidRPr="000440E7">
              <w:rPr>
                <w:rFonts w:eastAsia="MS PGothic" w:cs="Tahoma"/>
                <w:color w:val="000000"/>
                <w:sz w:val="18"/>
                <w:szCs w:val="18"/>
                <w:lang w:eastAsia="ja-JP"/>
              </w:rPr>
              <w:t>Enterprise</w:t>
            </w:r>
            <w:r w:rsidRPr="000440E7">
              <w:rPr>
                <w:rFonts w:eastAsia="MS PGothic" w:cs="Tahoma"/>
                <w:color w:val="000000"/>
                <w:sz w:val="18"/>
                <w:szCs w:val="18"/>
              </w:rPr>
              <w:t xml:space="preserve"> E4 </w:t>
            </w:r>
            <w:r w:rsidRPr="000440E7">
              <w:rPr>
                <w:rFonts w:ascii="MS Mincho" w:eastAsia="MS PGothic" w:hAnsi="MS Mincho" w:cs="MS Mincho" w:hint="eastAsia"/>
                <w:color w:val="000000"/>
                <w:sz w:val="18"/>
                <w:szCs w:val="18"/>
                <w:lang w:eastAsia="ja-JP"/>
              </w:rPr>
              <w:t>および</w:t>
            </w:r>
            <w:r w:rsidRPr="000440E7">
              <w:rPr>
                <w:rFonts w:eastAsia="MS PGothic" w:cs="Tahoma"/>
                <w:color w:val="000000"/>
                <w:sz w:val="18"/>
                <w:szCs w:val="18"/>
              </w:rPr>
              <w:t xml:space="preserve"> Windows Intune</w:t>
            </w:r>
          </w:p>
        </w:tc>
      </w:tr>
      <w:tr w:rsidR="00357D5A" w:rsidRPr="000440E7" w:rsidTr="00091331">
        <w:trPr>
          <w:jc w:val="center"/>
        </w:trPr>
        <w:tc>
          <w:tcPr>
            <w:tcW w:w="1710" w:type="pct"/>
            <w:tcBorders>
              <w:top w:val="nil"/>
              <w:left w:val="single" w:sz="8" w:space="0" w:color="auto"/>
              <w:bottom w:val="single" w:sz="8" w:space="0" w:color="auto"/>
              <w:right w:val="single" w:sz="8" w:space="0" w:color="auto"/>
            </w:tcBorders>
          </w:tcPr>
          <w:p w:rsidR="00357D5A" w:rsidRPr="000440E7" w:rsidRDefault="00357D5A" w:rsidP="00851C47">
            <w:pPr>
              <w:numPr>
                <w:ilvl w:val="0"/>
                <w:numId w:val="35"/>
              </w:numPr>
              <w:spacing w:before="40" w:after="40"/>
              <w:ind w:left="357" w:hanging="357"/>
              <w:rPr>
                <w:rFonts w:eastAsia="MS PGothic" w:cs="Tahoma"/>
                <w:color w:val="000000"/>
                <w:sz w:val="18"/>
                <w:szCs w:val="18"/>
                <w:lang w:eastAsia="ja-JP"/>
              </w:rPr>
            </w:pPr>
            <w:smartTag w:uri="urn:schemas-microsoft-com:office:smarttags" w:element="place">
              <w:smartTag w:uri="urn:schemas-microsoft-com:office:smarttags" w:element="PlaceName">
                <w:r w:rsidRPr="000440E7">
                  <w:rPr>
                    <w:rFonts w:eastAsia="MS PGothic" w:cs="Tahoma"/>
                    <w:color w:val="000000"/>
                    <w:sz w:val="18"/>
                    <w:szCs w:val="18"/>
                  </w:rPr>
                  <w:t>Enterprise</w:t>
                </w:r>
              </w:smartTag>
              <w:r w:rsidRPr="000440E7">
                <w:rPr>
                  <w:rFonts w:eastAsia="MS PGothic" w:cs="Tahoma"/>
                  <w:sz w:val="18"/>
                  <w:szCs w:val="18"/>
                </w:rPr>
                <w:t xml:space="preserve"> </w:t>
              </w:r>
              <w:smartTag w:uri="urn:schemas-microsoft-com:office:smarttags" w:element="PlaceName">
                <w:r w:rsidRPr="000440E7">
                  <w:rPr>
                    <w:rFonts w:eastAsia="MS PGothic" w:cs="Tahoma"/>
                    <w:sz w:val="18"/>
                    <w:szCs w:val="18"/>
                  </w:rPr>
                  <w:t>CAL</w:t>
                </w:r>
              </w:smartTag>
              <w:r w:rsidRPr="000440E7">
                <w:rPr>
                  <w:rFonts w:eastAsia="MS PGothic" w:cs="Tahoma"/>
                  <w:sz w:val="18"/>
                  <w:szCs w:val="18"/>
                </w:rPr>
                <w:t xml:space="preserve"> </w:t>
              </w:r>
              <w:smartTag w:uri="urn:schemas-microsoft-com:office:smarttags" w:element="PlaceName">
                <w:r w:rsidRPr="000440E7">
                  <w:rPr>
                    <w:rFonts w:eastAsia="MS PGothic" w:cs="Tahoma"/>
                    <w:sz w:val="18"/>
                    <w:szCs w:val="18"/>
                  </w:rPr>
                  <w:t>Suite</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Bridge</w:t>
                </w:r>
              </w:smartTag>
            </w:smartTag>
            <w:r w:rsidRPr="000440E7">
              <w:rPr>
                <w:rFonts w:eastAsia="MS PGothic" w:cs="Tahoma"/>
                <w:sz w:val="18"/>
                <w:szCs w:val="18"/>
              </w:rPr>
              <w:t xml:space="preserve"> for Windows Intune</w:t>
            </w:r>
          </w:p>
        </w:tc>
        <w:tc>
          <w:tcPr>
            <w:tcW w:w="1463" w:type="pct"/>
            <w:tcBorders>
              <w:top w:val="nil"/>
              <w:left w:val="nil"/>
              <w:bottom w:val="single" w:sz="8" w:space="0" w:color="auto"/>
              <w:right w:val="single" w:sz="8" w:space="0" w:color="auto"/>
            </w:tcBorders>
          </w:tcPr>
          <w:p w:rsidR="00357D5A" w:rsidRPr="000440E7" w:rsidRDefault="00357D5A" w:rsidP="00851C47">
            <w:pPr>
              <w:numPr>
                <w:ilvl w:val="0"/>
                <w:numId w:val="35"/>
              </w:numPr>
              <w:spacing w:before="40" w:after="40"/>
              <w:ind w:left="357" w:hanging="357"/>
              <w:rPr>
                <w:rFonts w:eastAsia="MS PGothic" w:cs="Tahoma"/>
                <w:color w:val="000000"/>
                <w:sz w:val="18"/>
                <w:szCs w:val="18"/>
                <w:lang w:eastAsia="ja-JP"/>
              </w:rPr>
            </w:pPr>
            <w:smartTag w:uri="urn:schemas-microsoft-com:office:smarttags" w:element="place">
              <w:smartTag w:uri="urn:schemas-microsoft-com:office:smarttags" w:element="City">
                <w:r w:rsidRPr="000440E7">
                  <w:rPr>
                    <w:rFonts w:eastAsia="MS PGothic" w:cs="Tahoma"/>
                    <w:color w:val="000000"/>
                    <w:sz w:val="18"/>
                    <w:szCs w:val="18"/>
                  </w:rPr>
                  <w:t>Enterprise</w:t>
                </w:r>
              </w:smartTag>
              <w:r w:rsidRPr="000440E7">
                <w:rPr>
                  <w:rFonts w:eastAsia="MS PGothic" w:cs="Tahoma"/>
                  <w:sz w:val="18"/>
                  <w:szCs w:val="18"/>
                </w:rPr>
                <w:t xml:space="preserve"> </w:t>
              </w:r>
              <w:smartTag w:uri="urn:schemas-microsoft-com:office:smarttags" w:element="State">
                <w:r w:rsidRPr="000440E7">
                  <w:rPr>
                    <w:rFonts w:eastAsia="MS PGothic" w:cs="Tahoma"/>
                    <w:sz w:val="18"/>
                    <w:szCs w:val="18"/>
                  </w:rPr>
                  <w:t>CAL</w:t>
                </w:r>
              </w:smartTag>
            </w:smartTag>
            <w:r w:rsidRPr="000440E7">
              <w:rPr>
                <w:rFonts w:eastAsia="MS PGothic" w:cs="Tahoma"/>
                <w:sz w:val="18"/>
                <w:szCs w:val="18"/>
              </w:rPr>
              <w:t xml:space="preserve"> Suite</w:t>
            </w:r>
          </w:p>
        </w:tc>
        <w:tc>
          <w:tcPr>
            <w:tcW w:w="1827" w:type="pct"/>
            <w:tcBorders>
              <w:top w:val="nil"/>
              <w:left w:val="nil"/>
              <w:bottom w:val="single" w:sz="8" w:space="0" w:color="auto"/>
              <w:right w:val="single" w:sz="8" w:space="0" w:color="auto"/>
            </w:tcBorders>
          </w:tcPr>
          <w:p w:rsidR="00357D5A" w:rsidRPr="000440E7" w:rsidRDefault="00357D5A" w:rsidP="00851C47">
            <w:pPr>
              <w:numPr>
                <w:ilvl w:val="0"/>
                <w:numId w:val="35"/>
              </w:numPr>
              <w:spacing w:before="40" w:after="40"/>
              <w:ind w:left="357" w:hanging="357"/>
              <w:rPr>
                <w:rFonts w:eastAsia="MS PGothic" w:cs="Tahoma"/>
                <w:color w:val="000000"/>
                <w:sz w:val="18"/>
                <w:szCs w:val="18"/>
              </w:rPr>
            </w:pPr>
            <w:r w:rsidRPr="000440E7">
              <w:rPr>
                <w:rFonts w:eastAsia="MS PGothic" w:cs="Tahoma"/>
                <w:color w:val="000000"/>
                <w:sz w:val="18"/>
                <w:szCs w:val="18"/>
              </w:rPr>
              <w:t>Windows Intune</w:t>
            </w:r>
          </w:p>
        </w:tc>
      </w:tr>
    </w:tbl>
    <w:p w:rsidR="00357D5A" w:rsidRPr="000440E7" w:rsidRDefault="00357D5A">
      <w:pPr>
        <w:rPr>
          <w:rFonts w:eastAsia="MS PGothic" w:cs="Tahoma"/>
        </w:rPr>
      </w:pPr>
    </w:p>
  </w:endnote>
  <w:endnote w:id="49">
    <w:p w:rsidR="00357D5A" w:rsidRPr="000440E7" w:rsidRDefault="00357D5A" w:rsidP="00920248">
      <w:pPr>
        <w:rPr>
          <w:rFonts w:eastAsia="MS PGothic" w:cs="Tahoma"/>
          <w:b/>
          <w:bCs/>
          <w:sz w:val="24"/>
          <w:szCs w:val="24"/>
          <w:lang w:eastAsia="ja-JP"/>
        </w:rPr>
      </w:pPr>
      <w:r w:rsidRPr="000440E7">
        <w:rPr>
          <w:rStyle w:val="EndnoteReference"/>
          <w:rFonts w:ascii="Tahoma" w:eastAsia="MS PGothic" w:hAnsi="Tahoma" w:cs="Tahoma"/>
        </w:rPr>
        <w:endnoteRef/>
      </w:r>
      <w:r w:rsidRPr="000440E7">
        <w:rPr>
          <w:rFonts w:eastAsia="MS PGothic" w:cs="Tahoma"/>
        </w:rPr>
        <w:t xml:space="preserve"> </w:t>
      </w:r>
      <w:smartTag w:uri="urn:schemas-microsoft-com:office:smarttags" w:element="place">
        <w:smartTag w:uri="urn:schemas-microsoft-com:office:smarttags" w:element="City">
          <w:r w:rsidRPr="000440E7">
            <w:rPr>
              <w:rFonts w:eastAsia="MS PGothic" w:cs="Tahoma"/>
              <w:b/>
              <w:bCs/>
              <w:color w:val="FF6600"/>
              <w:sz w:val="22"/>
              <w:szCs w:val="24"/>
            </w:rPr>
            <w:t>Enterprise</w:t>
          </w:r>
        </w:smartTag>
        <w:r w:rsidRPr="000440E7">
          <w:rPr>
            <w:rFonts w:eastAsia="MS PGothic" w:cs="Tahoma"/>
            <w:b/>
            <w:bCs/>
            <w:color w:val="FF6600"/>
            <w:sz w:val="22"/>
            <w:szCs w:val="24"/>
            <w:lang w:eastAsia="ja-JP"/>
          </w:rPr>
          <w:t xml:space="preserve"> </w:t>
        </w:r>
        <w:smartTag w:uri="urn:schemas-microsoft-com:office:smarttags" w:element="State">
          <w:r w:rsidRPr="000440E7">
            <w:rPr>
              <w:rFonts w:eastAsia="MS PGothic" w:cs="Tahoma"/>
              <w:b/>
              <w:bCs/>
              <w:color w:val="FF6600"/>
              <w:sz w:val="22"/>
              <w:szCs w:val="24"/>
              <w:lang w:eastAsia="ja-JP"/>
            </w:rPr>
            <w:t>CAL</w:t>
          </w:r>
        </w:smartTag>
      </w:smartTag>
      <w:r w:rsidRPr="000440E7">
        <w:rPr>
          <w:rFonts w:eastAsia="MS PGothic" w:cs="Tahoma"/>
          <w:b/>
          <w:bCs/>
          <w:color w:val="FF6600"/>
          <w:sz w:val="22"/>
          <w:szCs w:val="24"/>
        </w:rPr>
        <w:t xml:space="preserve"> Suite</w:t>
      </w:r>
    </w:p>
    <w:p w:rsidR="00357D5A" w:rsidRPr="000440E7" w:rsidRDefault="00357D5A" w:rsidP="00F41126">
      <w:pPr>
        <w:rPr>
          <w:rFonts w:eastAsia="MS PGothic" w:cs="Tahoma"/>
          <w:sz w:val="18"/>
          <w:szCs w:val="18"/>
        </w:rPr>
      </w:pPr>
    </w:p>
    <w:p w:rsidR="00357D5A" w:rsidRPr="000440E7" w:rsidRDefault="00357D5A">
      <w:pPr>
        <w:ind w:left="357"/>
        <w:rPr>
          <w:rFonts w:eastAsia="MS PGothic" w:cs="Tahoma"/>
          <w:sz w:val="18"/>
          <w:lang w:val="ja-JP" w:eastAsia="ja-JP"/>
        </w:rPr>
      </w:pPr>
      <w:r w:rsidRPr="000440E7">
        <w:rPr>
          <w:rFonts w:eastAsia="MS PGothic" w:cs="Tahoma"/>
          <w:sz w:val="18"/>
          <w:lang w:val="ja-JP" w:eastAsia="ja-JP"/>
        </w:rPr>
        <w:t xml:space="preserve">Enterprise CAL </w:t>
      </w:r>
      <w:r w:rsidRPr="000440E7">
        <w:rPr>
          <w:rFonts w:ascii="MS Mincho" w:eastAsia="MS PGothic" w:hAnsi="MS Mincho" w:cs="MS Mincho" w:hint="eastAsia"/>
          <w:sz w:val="18"/>
          <w:lang w:val="ja-JP" w:eastAsia="ja-JP"/>
        </w:rPr>
        <w:t>スイートにはバージョンが存在しません。また、製品使用権は</w:t>
      </w:r>
      <w:r w:rsidRPr="000440E7">
        <w:rPr>
          <w:rFonts w:eastAsia="MS PGothic" w:cs="Tahoma"/>
          <w:sz w:val="18"/>
          <w:lang w:val="ja-JP" w:eastAsia="ja-JP"/>
        </w:rPr>
        <w:t xml:space="preserve"> Enterprise CAL </w:t>
      </w:r>
      <w:r w:rsidRPr="000440E7">
        <w:rPr>
          <w:rFonts w:ascii="MS Mincho" w:eastAsia="MS PGothic" w:hAnsi="MS Mincho" w:cs="MS Mincho" w:hint="eastAsia"/>
          <w:sz w:val="18"/>
          <w:lang w:val="ja-JP" w:eastAsia="ja-JP"/>
        </w:rPr>
        <w:t>スイート</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の有効期間の状況により決定されます。有効期間が満了した場合、永続的なライセンスによるアクセス権は、有効期間が終了する以前に有効であった製品使用権を基に決定されます。オンライン</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サービスに関連する権利は、</w:t>
      </w:r>
      <w:r w:rsidRPr="000440E7">
        <w:rPr>
          <w:rFonts w:eastAsia="MS PGothic" w:cs="Tahoma"/>
          <w:sz w:val="18"/>
          <w:lang w:val="ja-JP" w:eastAsia="ja-JP"/>
        </w:rPr>
        <w:t xml:space="preserve">Enterprise CAL </w:t>
      </w:r>
      <w:r w:rsidRPr="000440E7">
        <w:rPr>
          <w:rFonts w:ascii="MS Mincho" w:eastAsia="MS PGothic" w:hAnsi="MS Mincho" w:cs="MS Mincho" w:hint="eastAsia"/>
          <w:sz w:val="18"/>
          <w:lang w:val="ja-JP" w:eastAsia="ja-JP"/>
        </w:rPr>
        <w:t>スイートが永続的であるかどうかにかかわらず、ソフトウェア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アシュアランスの有効期間満了と同時に消滅します。</w:t>
      </w:r>
      <w:r w:rsidRPr="000440E7">
        <w:rPr>
          <w:rFonts w:eastAsia="MS PGothic" w:cs="Tahoma"/>
          <w:sz w:val="18"/>
          <w:lang w:val="ja-JP" w:eastAsia="ja-JP"/>
        </w:rPr>
        <w:t xml:space="preserve">2013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4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日の時点で、</w:t>
      </w:r>
      <w:r w:rsidRPr="000440E7">
        <w:rPr>
          <w:rFonts w:eastAsia="MS PGothic" w:cs="Tahoma"/>
          <w:sz w:val="18"/>
          <w:lang w:val="ja-JP" w:eastAsia="ja-JP"/>
        </w:rPr>
        <w:t xml:space="preserve">Enterprise CAL </w:t>
      </w:r>
      <w:r w:rsidRPr="000440E7">
        <w:rPr>
          <w:rFonts w:ascii="MS Mincho" w:eastAsia="MS PGothic" w:hAnsi="MS Mincho" w:cs="MS Mincho" w:hint="eastAsia"/>
          <w:sz w:val="18"/>
          <w:lang w:val="ja-JP" w:eastAsia="ja-JP"/>
        </w:rPr>
        <w:t>スイートのライセンスに対する有効なソフトウェア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アシュアランスをお持ちのお客様には、次に相当する権利が付与されます。</w:t>
      </w:r>
      <w:r w:rsidRPr="000440E7">
        <w:rPr>
          <w:rFonts w:eastAsia="MS PGothic" w:cs="Tahoma"/>
          <w:sz w:val="18"/>
          <w:lang w:val="ja-JP" w:eastAsia="ja-JP"/>
        </w:rPr>
        <w:t xml:space="preserve">Core CAL </w:t>
      </w:r>
      <w:r w:rsidRPr="000440E7">
        <w:rPr>
          <w:rFonts w:ascii="MS Mincho" w:eastAsia="MS PGothic" w:hAnsi="MS Mincho" w:cs="MS Mincho" w:hint="eastAsia"/>
          <w:sz w:val="18"/>
          <w:lang w:val="ja-JP" w:eastAsia="ja-JP"/>
        </w:rPr>
        <w:t>スイートの最新のコンポーネントすべて、</w:t>
      </w:r>
      <w:r w:rsidRPr="000440E7">
        <w:rPr>
          <w:rFonts w:eastAsia="MS PGothic" w:cs="Tahoma"/>
          <w:sz w:val="18"/>
          <w:lang w:val="ja-JP" w:eastAsia="ja-JP"/>
        </w:rPr>
        <w:t>Exchange Enterprise CAL with Services 2013</w:t>
      </w:r>
      <w:r w:rsidRPr="000440E7">
        <w:rPr>
          <w:rFonts w:ascii="MS Mincho" w:eastAsia="MS PGothic" w:hAnsi="MS Mincho" w:cs="MS Mincho" w:hint="eastAsia"/>
          <w:sz w:val="18"/>
          <w:lang w:val="ja-JP" w:eastAsia="ja-JP"/>
        </w:rPr>
        <w:t>、</w:t>
      </w:r>
      <w:r w:rsidRPr="000440E7">
        <w:rPr>
          <w:rFonts w:eastAsia="MS PGothic" w:cs="Tahoma"/>
          <w:sz w:val="18"/>
          <w:lang w:val="ja-JP" w:eastAsia="ja-JP"/>
        </w:rPr>
        <w:t>Exchange Online Archiving for Exchange Server</w:t>
      </w:r>
      <w:r w:rsidRPr="000440E7">
        <w:rPr>
          <w:rFonts w:ascii="MS Mincho" w:eastAsia="MS PGothic" w:hAnsi="MS Mincho" w:cs="MS Mincho" w:hint="eastAsia"/>
          <w:sz w:val="18"/>
          <w:lang w:val="ja-JP" w:eastAsia="ja-JP"/>
        </w:rPr>
        <w:t>、</w:t>
      </w:r>
      <w:r w:rsidRPr="000440E7">
        <w:rPr>
          <w:rFonts w:eastAsia="MS PGothic" w:cs="Tahoma"/>
          <w:sz w:val="18"/>
          <w:lang w:val="ja-JP" w:eastAsia="ja-JP"/>
        </w:rPr>
        <w:t>SharePoint Server Enterprise CAL 2013</w:t>
      </w:r>
      <w:r w:rsidRPr="000440E7">
        <w:rPr>
          <w:rFonts w:ascii="MS Mincho" w:eastAsia="MS PGothic" w:hAnsi="MS Mincho" w:cs="MS Mincho" w:hint="eastAsia"/>
          <w:sz w:val="18"/>
          <w:lang w:val="ja-JP" w:eastAsia="ja-JP"/>
        </w:rPr>
        <w:t>、</w:t>
      </w:r>
      <w:r w:rsidRPr="000440E7">
        <w:rPr>
          <w:rFonts w:eastAsia="MS PGothic" w:cs="Tahoma"/>
          <w:sz w:val="18"/>
          <w:lang w:val="ja-JP" w:eastAsia="ja-JP"/>
        </w:rPr>
        <w:t>Lync Server Enterprise CAL 2013</w:t>
      </w:r>
      <w:r w:rsidRPr="000440E7">
        <w:rPr>
          <w:rFonts w:ascii="MS Mincho" w:eastAsia="MS PGothic" w:hAnsi="MS Mincho" w:cs="MS Mincho" w:hint="eastAsia"/>
          <w:sz w:val="18"/>
          <w:lang w:val="ja-JP" w:eastAsia="ja-JP"/>
        </w:rPr>
        <w:t>、</w:t>
      </w:r>
      <w:r w:rsidRPr="000440E7">
        <w:rPr>
          <w:rFonts w:eastAsia="MS PGothic" w:cs="Tahoma"/>
          <w:sz w:val="18"/>
          <w:lang w:val="ja-JP" w:eastAsia="ja-JP"/>
        </w:rPr>
        <w:t>Windows Server 2012 Active Directory Rights Management Services CAL</w:t>
      </w:r>
      <w:r w:rsidRPr="000440E7">
        <w:rPr>
          <w:rFonts w:ascii="MS Mincho" w:eastAsia="MS PGothic" w:hAnsi="MS Mincho" w:cs="MS Mincho" w:hint="eastAsia"/>
          <w:sz w:val="18"/>
          <w:lang w:val="ja-JP" w:eastAsia="ja-JP"/>
        </w:rPr>
        <w:t>、</w:t>
      </w:r>
      <w:r w:rsidRPr="000440E7">
        <w:rPr>
          <w:rFonts w:eastAsia="MS PGothic" w:cs="Tahoma"/>
          <w:sz w:val="18"/>
          <w:lang w:val="ja-JP" w:eastAsia="ja-JP"/>
        </w:rPr>
        <w:t xml:space="preserve">System Center 2012 Client Management Suite </w:t>
      </w:r>
      <w:r w:rsidRPr="000440E7">
        <w:rPr>
          <w:rFonts w:ascii="MS Mincho" w:eastAsia="MS PGothic" w:hAnsi="MS Mincho" w:cs="MS Mincho" w:hint="eastAsia"/>
          <w:sz w:val="18"/>
          <w:lang w:val="ja-JP" w:eastAsia="ja-JP"/>
        </w:rPr>
        <w:t>の最新のコンポーネントすべて。</w:t>
      </w:r>
      <w:r w:rsidRPr="000440E7">
        <w:rPr>
          <w:rFonts w:eastAsia="MS PGothic" w:cs="Tahoma"/>
          <w:sz w:val="18"/>
          <w:lang w:val="ja-JP" w:eastAsia="ja-JP"/>
        </w:rPr>
        <w:t xml:space="preserve">Enterprise CAL </w:t>
      </w:r>
      <w:r w:rsidRPr="000440E7">
        <w:rPr>
          <w:rFonts w:ascii="MS Mincho" w:eastAsia="MS PGothic" w:hAnsi="MS Mincho" w:cs="MS Mincho" w:hint="eastAsia"/>
          <w:sz w:val="18"/>
          <w:lang w:val="ja-JP" w:eastAsia="ja-JP"/>
        </w:rPr>
        <w:t>スイートのライセンスは、</w:t>
      </w:r>
      <w:r w:rsidRPr="000440E7">
        <w:rPr>
          <w:rFonts w:eastAsia="MS PGothic" w:cs="Tahoma"/>
          <w:sz w:val="18"/>
          <w:lang w:val="ja-JP" w:eastAsia="ja-JP"/>
        </w:rPr>
        <w:t xml:space="preserve">1 </w:t>
      </w:r>
      <w:r w:rsidRPr="000440E7">
        <w:rPr>
          <w:rFonts w:ascii="MS Mincho" w:eastAsia="MS PGothic" w:hAnsi="MS Mincho" w:cs="MS Mincho" w:hint="eastAsia"/>
          <w:sz w:val="18"/>
          <w:lang w:val="ja-JP" w:eastAsia="ja-JP"/>
        </w:rPr>
        <w:t>人のユーザーまたは</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台のデバイスに割り当てなければならない単一のライセンスです。ボリューム</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ライセンス契約に規定されているとおり、お客様は</w:t>
      </w:r>
      <w:r w:rsidRPr="000440E7">
        <w:rPr>
          <w:rFonts w:eastAsia="MS PGothic" w:cs="Tahoma"/>
          <w:sz w:val="18"/>
          <w:lang w:val="ja-JP" w:eastAsia="ja-JP"/>
        </w:rPr>
        <w:t xml:space="preserve"> Enterprise CAL </w:t>
      </w:r>
      <w:r w:rsidRPr="000440E7">
        <w:rPr>
          <w:rFonts w:ascii="MS Mincho" w:eastAsia="MS PGothic" w:hAnsi="MS Mincho" w:cs="MS Mincho" w:hint="eastAsia"/>
          <w:sz w:val="18"/>
          <w:lang w:val="ja-JP" w:eastAsia="ja-JP"/>
        </w:rPr>
        <w:t>スイートに基づく権利を分割し、</w:t>
      </w:r>
      <w:r w:rsidRPr="000440E7">
        <w:rPr>
          <w:rFonts w:eastAsia="MS PGothic" w:cs="Tahoma"/>
          <w:sz w:val="18"/>
          <w:lang w:val="ja-JP" w:eastAsia="ja-JP"/>
        </w:rPr>
        <w:t xml:space="preserve">2 </w:t>
      </w:r>
      <w:r w:rsidRPr="000440E7">
        <w:rPr>
          <w:rFonts w:ascii="MS Mincho" w:eastAsia="MS PGothic" w:hAnsi="MS Mincho" w:cs="MS Mincho" w:hint="eastAsia"/>
          <w:sz w:val="18"/>
          <w:lang w:val="ja-JP" w:eastAsia="ja-JP"/>
        </w:rPr>
        <w:t>人以上のユーザーまたは</w:t>
      </w:r>
      <w:r w:rsidRPr="000440E7">
        <w:rPr>
          <w:rFonts w:eastAsia="MS PGothic" w:cs="Tahoma"/>
          <w:sz w:val="18"/>
          <w:lang w:val="ja-JP" w:eastAsia="ja-JP"/>
        </w:rPr>
        <w:t xml:space="preserve"> 2 </w:t>
      </w:r>
      <w:r w:rsidRPr="000440E7">
        <w:rPr>
          <w:rFonts w:ascii="MS Mincho" w:eastAsia="MS PGothic" w:hAnsi="MS Mincho" w:cs="MS Mincho" w:hint="eastAsia"/>
          <w:sz w:val="18"/>
          <w:lang w:val="ja-JP" w:eastAsia="ja-JP"/>
        </w:rPr>
        <w:t>台以上のデバイスが同時に別のコンポーネントにアクセスできるようにすることはできません。</w:t>
      </w:r>
    </w:p>
    <w:p w:rsidR="00357D5A" w:rsidRPr="000440E7" w:rsidRDefault="00357D5A" w:rsidP="00705F77">
      <w:pPr>
        <w:rPr>
          <w:rFonts w:eastAsia="MS PGothic" w:cs="Tahoma"/>
          <w:sz w:val="18"/>
          <w:lang w:eastAsia="ja-JP"/>
        </w:rPr>
      </w:pPr>
    </w:p>
    <w:p w:rsidR="00357D5A" w:rsidRPr="000440E7" w:rsidRDefault="00357D5A" w:rsidP="00662271">
      <w:pPr>
        <w:ind w:left="357"/>
        <w:rPr>
          <w:rFonts w:eastAsia="MS PGothic" w:cs="Tahoma"/>
          <w:b/>
          <w:sz w:val="18"/>
          <w:lang w:eastAsia="ja-JP"/>
        </w:rPr>
      </w:pPr>
      <w:r w:rsidRPr="000440E7">
        <w:rPr>
          <w:rFonts w:eastAsia="MS PGothic" w:cs="Tahoma"/>
          <w:b/>
          <w:sz w:val="18"/>
          <w:lang w:eastAsia="ja-JP"/>
        </w:rPr>
        <w:t xml:space="preserve">Enterprise CAL Suite </w:t>
      </w:r>
      <w:r w:rsidRPr="000440E7">
        <w:rPr>
          <w:rFonts w:ascii="MS Mincho" w:eastAsia="MS PGothic" w:hAnsi="MS Mincho" w:cs="MS Mincho" w:hint="eastAsia"/>
          <w:b/>
          <w:sz w:val="18"/>
          <w:lang w:val="ja-JP" w:eastAsia="ja-JP"/>
        </w:rPr>
        <w:t>に含まれるオンライン</w:t>
      </w:r>
      <w:r w:rsidRPr="000440E7">
        <w:rPr>
          <w:rFonts w:eastAsia="MS PGothic" w:cs="Tahoma"/>
          <w:b/>
          <w:sz w:val="18"/>
          <w:lang w:eastAsia="ja-JP"/>
        </w:rPr>
        <w:t xml:space="preserve"> </w:t>
      </w:r>
      <w:r w:rsidRPr="000440E7">
        <w:rPr>
          <w:rFonts w:ascii="MS Mincho" w:eastAsia="MS PGothic" w:hAnsi="MS Mincho" w:cs="MS Mincho" w:hint="eastAsia"/>
          <w:b/>
          <w:sz w:val="18"/>
          <w:lang w:val="ja-JP" w:eastAsia="ja-JP"/>
        </w:rPr>
        <w:t>サービス</w:t>
      </w:r>
    </w:p>
    <w:p w:rsidR="00357D5A" w:rsidRPr="000440E7" w:rsidRDefault="00357D5A" w:rsidP="00662271">
      <w:pPr>
        <w:ind w:left="357"/>
        <w:rPr>
          <w:rFonts w:eastAsia="MS PGothic" w:cs="Tahoma"/>
          <w:b/>
          <w:sz w:val="18"/>
          <w:lang w:eastAsia="ja-JP"/>
        </w:rPr>
      </w:pPr>
    </w:p>
    <w:p w:rsidR="00357D5A" w:rsidRPr="000440E7" w:rsidRDefault="00357D5A" w:rsidP="00662271">
      <w:pPr>
        <w:ind w:left="357"/>
        <w:rPr>
          <w:rFonts w:eastAsia="MS PGothic" w:cs="Tahoma"/>
        </w:rPr>
      </w:pPr>
      <w:r w:rsidRPr="000440E7">
        <w:rPr>
          <w:rFonts w:eastAsia="MS PGothic" w:cs="Tahoma"/>
          <w:sz w:val="18"/>
        </w:rPr>
        <w:t xml:space="preserve">2013 </w:t>
      </w:r>
      <w:r w:rsidRPr="000440E7">
        <w:rPr>
          <w:rFonts w:ascii="MS Mincho" w:eastAsia="MS PGothic" w:hAnsi="MS Mincho" w:cs="MS Mincho" w:hint="eastAsia"/>
          <w:sz w:val="18"/>
          <w:lang w:val="ja-JP"/>
        </w:rPr>
        <w:t>年</w:t>
      </w:r>
      <w:r w:rsidRPr="000440E7">
        <w:rPr>
          <w:rFonts w:eastAsia="MS PGothic" w:cs="Tahoma"/>
          <w:sz w:val="18"/>
        </w:rPr>
        <w:t xml:space="preserve"> 4 </w:t>
      </w:r>
      <w:r w:rsidRPr="000440E7">
        <w:rPr>
          <w:rFonts w:ascii="MS Mincho" w:eastAsia="MS PGothic" w:hAnsi="MS Mincho" w:cs="MS Mincho" w:hint="eastAsia"/>
          <w:sz w:val="18"/>
          <w:lang w:val="ja-JP"/>
        </w:rPr>
        <w:t>月</w:t>
      </w:r>
      <w:r w:rsidRPr="000440E7">
        <w:rPr>
          <w:rFonts w:eastAsia="MS PGothic" w:cs="Tahoma"/>
          <w:sz w:val="18"/>
        </w:rPr>
        <w:t xml:space="preserve"> 1 </w:t>
      </w:r>
      <w:r w:rsidRPr="000440E7">
        <w:rPr>
          <w:rFonts w:ascii="MS Mincho" w:eastAsia="MS PGothic" w:hAnsi="MS Mincho" w:cs="MS Mincho" w:hint="eastAsia"/>
          <w:sz w:val="18"/>
          <w:lang w:val="ja-JP"/>
        </w:rPr>
        <w:t>日の時点で、ソフトウェア</w:t>
      </w:r>
      <w:r w:rsidRPr="000440E7">
        <w:rPr>
          <w:rFonts w:eastAsia="MS PGothic" w:cs="Tahoma"/>
          <w:sz w:val="18"/>
        </w:rPr>
        <w:t xml:space="preserve"> </w:t>
      </w:r>
      <w:r w:rsidRPr="000440E7">
        <w:rPr>
          <w:rFonts w:ascii="MS Mincho" w:eastAsia="MS PGothic" w:hAnsi="MS Mincho" w:cs="MS Mincho" w:hint="eastAsia"/>
          <w:sz w:val="18"/>
          <w:lang w:val="ja-JP"/>
        </w:rPr>
        <w:t>アシュアランスが有効な</w:t>
      </w:r>
      <w:r w:rsidRPr="000440E7">
        <w:rPr>
          <w:rFonts w:eastAsia="MS PGothic" w:cs="Tahoma"/>
          <w:sz w:val="18"/>
        </w:rPr>
        <w:t xml:space="preserve"> Enterprise CAL </w:t>
      </w:r>
      <w:r w:rsidRPr="000440E7">
        <w:rPr>
          <w:rFonts w:ascii="MS Mincho" w:eastAsia="MS PGothic" w:hAnsi="MS Mincho" w:cs="MS Mincho" w:hint="eastAsia"/>
          <w:sz w:val="18"/>
          <w:lang w:val="ja-JP"/>
        </w:rPr>
        <w:t>スイートのライセンスには、</w:t>
      </w:r>
      <w:r w:rsidRPr="000440E7">
        <w:rPr>
          <w:rFonts w:eastAsia="MS PGothic" w:cs="Tahoma"/>
          <w:sz w:val="18"/>
        </w:rPr>
        <w:t>Exchange Online Archiving for Exchange Server</w:t>
      </w:r>
      <w:r w:rsidRPr="000440E7">
        <w:rPr>
          <w:rFonts w:ascii="MS Mincho" w:eastAsia="MS PGothic" w:hAnsi="MS Mincho" w:cs="MS Mincho" w:hint="eastAsia"/>
          <w:sz w:val="18"/>
          <w:lang w:val="ja-JP"/>
        </w:rPr>
        <w:t>、</w:t>
      </w:r>
      <w:r w:rsidRPr="000440E7">
        <w:rPr>
          <w:rFonts w:eastAsia="MS PGothic" w:cs="Tahoma"/>
          <w:sz w:val="18"/>
        </w:rPr>
        <w:t>Data Loss Prevention</w:t>
      </w:r>
      <w:r w:rsidRPr="000440E7">
        <w:rPr>
          <w:rFonts w:ascii="MS Mincho" w:eastAsia="MS PGothic" w:hAnsi="MS Mincho" w:cs="MS Mincho" w:hint="eastAsia"/>
          <w:sz w:val="18"/>
          <w:lang w:val="ja-JP"/>
        </w:rPr>
        <w:t>、および</w:t>
      </w:r>
      <w:r w:rsidRPr="000440E7">
        <w:rPr>
          <w:rFonts w:eastAsia="MS PGothic" w:cs="Tahoma"/>
          <w:sz w:val="18"/>
        </w:rPr>
        <w:t xml:space="preserve"> Exchange Online Protection </w:t>
      </w:r>
      <w:r w:rsidRPr="000440E7">
        <w:rPr>
          <w:rFonts w:ascii="MS Mincho" w:eastAsia="MS PGothic" w:hAnsi="MS Mincho" w:cs="MS Mincho" w:hint="eastAsia"/>
          <w:sz w:val="18"/>
          <w:lang w:val="ja-JP"/>
        </w:rPr>
        <w:t>に対する権利が含まれます。</w:t>
      </w:r>
    </w:p>
    <w:p w:rsidR="00357D5A" w:rsidRPr="000440E7" w:rsidRDefault="00357D5A" w:rsidP="00662271">
      <w:pPr>
        <w:ind w:left="357"/>
        <w:rPr>
          <w:rFonts w:eastAsia="MS PGothic" w:cs="Tahoma"/>
          <w:sz w:val="18"/>
        </w:rPr>
      </w:pPr>
    </w:p>
    <w:p w:rsidR="00357D5A" w:rsidRPr="000440E7" w:rsidRDefault="00357D5A" w:rsidP="00662271">
      <w:pPr>
        <w:ind w:left="357"/>
        <w:rPr>
          <w:rFonts w:eastAsia="MS PGothic" w:cs="Tahoma"/>
          <w:sz w:val="18"/>
          <w:lang w:val="ja-JP" w:eastAsia="ja-JP"/>
        </w:rPr>
      </w:pPr>
      <w:r w:rsidRPr="000440E7">
        <w:rPr>
          <w:rFonts w:ascii="MS Mincho" w:eastAsia="MS PGothic" w:hAnsi="MS Mincho" w:cs="MS Mincho" w:hint="eastAsia"/>
          <w:sz w:val="18"/>
          <w:u w:val="single"/>
          <w:lang w:val="ja-JP" w:eastAsia="ja-JP"/>
        </w:rPr>
        <w:t>プロビジョニング</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これらのサービスの試用を開始するには、各サービスのアクティベーションに必要なプロビジョニング</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プロセスを開始できる、担当のマイクロソフト</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パートナーに連絡する必要があります。</w:t>
      </w:r>
    </w:p>
    <w:p w:rsidR="00357D5A" w:rsidRPr="000440E7" w:rsidRDefault="00357D5A" w:rsidP="00662271">
      <w:pPr>
        <w:ind w:left="357"/>
        <w:rPr>
          <w:rFonts w:eastAsia="MS PGothic" w:cs="Tahoma"/>
          <w:sz w:val="18"/>
          <w:lang w:eastAsia="ja-JP"/>
        </w:rPr>
      </w:pPr>
    </w:p>
    <w:p w:rsidR="00357D5A" w:rsidRPr="000440E7" w:rsidRDefault="00357D5A" w:rsidP="00662271">
      <w:pPr>
        <w:ind w:left="357"/>
        <w:rPr>
          <w:rFonts w:eastAsia="MS PGothic" w:cs="Tahoma"/>
          <w:sz w:val="18"/>
          <w:lang w:eastAsia="ja-JP"/>
        </w:rPr>
      </w:pPr>
      <w:r w:rsidRPr="000440E7">
        <w:rPr>
          <w:rFonts w:ascii="MS Mincho" w:eastAsia="MS PGothic" w:hAnsi="MS Mincho" w:cs="MS Mincho" w:hint="eastAsia"/>
          <w:sz w:val="18"/>
          <w:u w:val="single"/>
          <w:lang w:eastAsia="ja-JP"/>
        </w:rPr>
        <w:t>追加条件</w:t>
      </w:r>
      <w:r w:rsidRPr="000440E7">
        <w:rPr>
          <w:rFonts w:eastAsia="MS PGothic" w:cs="Tahoma"/>
          <w:sz w:val="18"/>
          <w:lang w:eastAsia="ja-JP"/>
        </w:rPr>
        <w:t xml:space="preserve">: Enterprise CAL </w:t>
      </w:r>
      <w:r w:rsidRPr="000440E7">
        <w:rPr>
          <w:rFonts w:ascii="MS Mincho" w:eastAsia="MS PGothic" w:hAnsi="MS Mincho" w:cs="MS Mincho" w:hint="eastAsia"/>
          <w:sz w:val="18"/>
          <w:lang w:eastAsia="ja-JP"/>
        </w:rPr>
        <w:t>スイートに含まれるオンライン</w:t>
      </w:r>
      <w:r w:rsidRPr="000440E7">
        <w:rPr>
          <w:rFonts w:eastAsia="MS PGothic" w:cs="Tahoma"/>
          <w:sz w:val="18"/>
          <w:lang w:eastAsia="ja-JP"/>
        </w:rPr>
        <w:t xml:space="preserve"> </w:t>
      </w:r>
      <w:r w:rsidRPr="000440E7">
        <w:rPr>
          <w:rFonts w:ascii="MS Mincho" w:eastAsia="MS PGothic" w:hAnsi="MS Mincho" w:cs="MS Mincho" w:hint="eastAsia"/>
          <w:sz w:val="18"/>
          <w:lang w:eastAsia="ja-JP"/>
        </w:rPr>
        <w:t>サービスのお客様による購入および使</w:t>
      </w:r>
      <w:r w:rsidRPr="000440E7">
        <w:rPr>
          <w:rFonts w:ascii="MS Mincho" w:eastAsia="MS PGothic" w:hAnsi="MS Mincho" w:cs="MS Mincho" w:hint="eastAsia"/>
          <w:sz w:val="18"/>
          <w:szCs w:val="18"/>
          <w:lang w:eastAsia="ja-JP"/>
        </w:rPr>
        <w:t>用には、</w:t>
      </w:r>
      <w:hyperlink w:anchor="Section_10" w:history="1">
        <w:r w:rsidRPr="000440E7">
          <w:rPr>
            <w:rStyle w:val="Hyperlink"/>
            <w:rFonts w:ascii="MS Mincho" w:eastAsia="MS PGothic" w:hAnsi="MS Mincho" w:cs="MS Mincho" w:hint="eastAsia"/>
            <w:sz w:val="18"/>
            <w:szCs w:val="18"/>
            <w:lang w:eastAsia="ja-JP"/>
          </w:rPr>
          <w:t>セクション</w:t>
        </w:r>
        <w:r w:rsidRPr="000440E7">
          <w:rPr>
            <w:rStyle w:val="Hyperlink"/>
            <w:rFonts w:eastAsia="MS PGothic" w:cs="Tahoma"/>
            <w:sz w:val="18"/>
            <w:szCs w:val="18"/>
            <w:lang w:eastAsia="ja-JP"/>
          </w:rPr>
          <w:t xml:space="preserve"> 10</w:t>
        </w:r>
      </w:hyperlink>
      <w:r w:rsidRPr="000440E7">
        <w:rPr>
          <w:rFonts w:eastAsia="MS PGothic" w:cs="Tahoma"/>
          <w:sz w:val="18"/>
          <w:szCs w:val="18"/>
          <w:lang w:eastAsia="ja-JP"/>
        </w:rPr>
        <w:t xml:space="preserve"> </w:t>
      </w:r>
      <w:r w:rsidRPr="000440E7">
        <w:rPr>
          <w:rFonts w:ascii="MS Mincho" w:eastAsia="MS PGothic" w:hAnsi="MS Mincho" w:cs="MS Mincho" w:hint="eastAsia"/>
          <w:sz w:val="18"/>
          <w:lang w:eastAsia="ja-JP"/>
        </w:rPr>
        <w:t>の追加条件が適用されます。</w:t>
      </w:r>
    </w:p>
    <w:p w:rsidR="00357D5A" w:rsidRPr="000440E7" w:rsidRDefault="00357D5A" w:rsidP="001D1841">
      <w:pPr>
        <w:ind w:left="357"/>
        <w:rPr>
          <w:rFonts w:eastAsia="MS PGothic" w:cs="Tahoma"/>
          <w:lang w:eastAsia="ja-JP"/>
        </w:rPr>
      </w:pPr>
    </w:p>
    <w:p w:rsidR="00357D5A" w:rsidRPr="000440E7" w:rsidRDefault="00357D5A" w:rsidP="00826375">
      <w:pPr>
        <w:ind w:left="357"/>
        <w:rPr>
          <w:rFonts w:eastAsia="MS PGothic" w:cs="Tahoma"/>
          <w:b/>
          <w:color w:val="000000"/>
          <w:sz w:val="18"/>
          <w:lang w:eastAsia="ja-JP"/>
        </w:rPr>
      </w:pPr>
      <w:r w:rsidRPr="000440E7">
        <w:rPr>
          <w:rFonts w:eastAsia="MS PGothic" w:cs="Tahoma"/>
          <w:b/>
          <w:color w:val="000000"/>
          <w:sz w:val="18"/>
        </w:rPr>
        <w:t>Forefront Unified Access Gateway 2010</w:t>
      </w:r>
    </w:p>
    <w:p w:rsidR="00357D5A" w:rsidRPr="000440E7" w:rsidRDefault="00357D5A" w:rsidP="00826375">
      <w:pPr>
        <w:ind w:left="357"/>
        <w:rPr>
          <w:rFonts w:eastAsia="MS PGothic" w:cs="Tahoma"/>
          <w:b/>
          <w:color w:val="000000"/>
          <w:sz w:val="18"/>
          <w:lang w:eastAsia="ja-JP"/>
        </w:rPr>
      </w:pPr>
    </w:p>
    <w:p w:rsidR="00357D5A" w:rsidRPr="000440E7" w:rsidRDefault="00357D5A" w:rsidP="00343D69">
      <w:pPr>
        <w:ind w:left="357"/>
        <w:rPr>
          <w:rFonts w:eastAsia="MS PGothic" w:cs="Tahoma"/>
          <w:b/>
          <w:lang w:eastAsia="ja-JP"/>
        </w:rPr>
      </w:pPr>
      <w:r w:rsidRPr="000440E7">
        <w:rPr>
          <w:rFonts w:ascii="MS Mincho" w:eastAsia="MS PGothic" w:hAnsi="MS Mincho" w:cs="MS Mincho" w:hint="eastAsia"/>
          <w:sz w:val="18"/>
          <w:u w:val="single"/>
          <w:lang w:val="ja-JP" w:eastAsia="ja-JP"/>
        </w:rPr>
        <w:t>補正発注の権利</w:t>
      </w:r>
      <w:r w:rsidRPr="000440E7">
        <w:rPr>
          <w:rFonts w:eastAsia="MS PGothic" w:cs="Tahoma"/>
          <w:sz w:val="18"/>
          <w:lang w:eastAsia="ja-JP"/>
        </w:rPr>
        <w:t xml:space="preserve">: </w:t>
      </w:r>
      <w:r w:rsidRPr="000440E7">
        <w:rPr>
          <w:rFonts w:eastAsia="MS PGothic" w:cs="Tahoma"/>
          <w:color w:val="000000"/>
          <w:sz w:val="18"/>
          <w:lang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eastAsia="ja-JP"/>
        </w:rPr>
        <w:t xml:space="preserve"> 12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eastAsia="ja-JP"/>
        </w:rPr>
        <w:t xml:space="preserve"> 1 </w:t>
      </w:r>
      <w:r w:rsidRPr="000440E7">
        <w:rPr>
          <w:rFonts w:ascii="MS Mincho" w:eastAsia="MS PGothic" w:hAnsi="MS Mincho" w:cs="MS Mincho" w:hint="eastAsia"/>
          <w:color w:val="000000"/>
          <w:sz w:val="18"/>
          <w:lang w:val="ja-JP" w:eastAsia="ja-JP"/>
        </w:rPr>
        <w:t>日時点の</w:t>
      </w:r>
      <w:r w:rsidRPr="000440E7">
        <w:rPr>
          <w:rFonts w:eastAsia="MS PGothic" w:cs="Tahoma"/>
          <w:color w:val="000000"/>
          <w:sz w:val="18"/>
          <w:lang w:eastAsia="ja-JP"/>
        </w:rPr>
        <w:t xml:space="preserve"> Forefront Unified Access Gateway 2010 </w:t>
      </w:r>
      <w:r w:rsidRPr="000440E7">
        <w:rPr>
          <w:rFonts w:ascii="MS Mincho" w:eastAsia="MS PGothic" w:hAnsi="MS Mincho" w:cs="MS Mincho" w:hint="eastAsia"/>
          <w:color w:val="000000"/>
          <w:sz w:val="18"/>
          <w:lang w:val="ja-JP" w:eastAsia="ja-JP"/>
        </w:rPr>
        <w:t>の製品使用権説明書の規定にかかわらず、対象となるお客様については、</w:t>
      </w:r>
      <w:r w:rsidRPr="000440E7">
        <w:rPr>
          <w:rFonts w:eastAsia="MS PGothic" w:cs="Tahoma"/>
          <w:color w:val="000000"/>
          <w:sz w:val="18"/>
          <w:lang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eastAsia="ja-JP"/>
        </w:rPr>
        <w:t xml:space="preserve"> 12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eastAsia="ja-JP"/>
        </w:rPr>
        <w:t xml:space="preserve"> 1 </w:t>
      </w:r>
      <w:r w:rsidRPr="000440E7">
        <w:rPr>
          <w:rFonts w:ascii="MS Mincho" w:eastAsia="MS PGothic" w:hAnsi="MS Mincho" w:cs="MS Mincho" w:hint="eastAsia"/>
          <w:color w:val="000000"/>
          <w:sz w:val="18"/>
          <w:lang w:val="ja-JP" w:eastAsia="ja-JP"/>
        </w:rPr>
        <w:t>日以降に補正発注の権利に基づいて取得した</w:t>
      </w:r>
      <w:r w:rsidRPr="000440E7">
        <w:rPr>
          <w:rFonts w:eastAsia="MS PGothic" w:cs="Tahoma"/>
          <w:color w:val="000000"/>
          <w:sz w:val="18"/>
          <w:lang w:eastAsia="ja-JP"/>
        </w:rPr>
        <w:t xml:space="preserve"> Enterprise CAL </w:t>
      </w:r>
      <w:r w:rsidRPr="000440E7">
        <w:rPr>
          <w:rFonts w:ascii="MS Mincho" w:eastAsia="MS PGothic" w:hAnsi="MS Mincho" w:cs="MS Mincho" w:hint="eastAsia"/>
          <w:color w:val="000000"/>
          <w:sz w:val="18"/>
          <w:lang w:val="ja-JP" w:eastAsia="ja-JP"/>
        </w:rPr>
        <w:t>スイート</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ライセンスによって、</w:t>
      </w:r>
      <w:r w:rsidRPr="000440E7">
        <w:rPr>
          <w:rFonts w:eastAsia="MS PGothic" w:cs="Tahoma"/>
          <w:color w:val="000000"/>
          <w:sz w:val="18"/>
          <w:lang w:eastAsia="ja-JP"/>
        </w:rPr>
        <w:t xml:space="preserve">Forefront Unified Access Gateway 2010 </w:t>
      </w:r>
      <w:r w:rsidRPr="000440E7">
        <w:rPr>
          <w:rFonts w:ascii="MS Mincho" w:eastAsia="MS PGothic" w:hAnsi="MS Mincho" w:cs="MS Mincho" w:hint="eastAsia"/>
          <w:color w:val="000000"/>
          <w:sz w:val="18"/>
          <w:lang w:val="ja-JP" w:eastAsia="ja-JP"/>
        </w:rPr>
        <w:t>へのアクセスが許可されます。「対象となるお客様」とは、最初に</w:t>
      </w:r>
      <w:r w:rsidRPr="000440E7">
        <w:rPr>
          <w:rFonts w:eastAsia="MS PGothic" w:cs="Tahoma"/>
          <w:color w:val="000000"/>
          <w:sz w:val="18"/>
          <w:lang w:val="ja-JP" w:eastAsia="ja-JP"/>
        </w:rPr>
        <w:t xml:space="preserve"> 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12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日より前に</w:t>
      </w:r>
      <w:r w:rsidRPr="000440E7">
        <w:rPr>
          <w:rFonts w:eastAsia="MS PGothic" w:cs="Tahoma"/>
          <w:color w:val="000000"/>
          <w:sz w:val="18"/>
          <w:lang w:val="ja-JP" w:eastAsia="ja-JP"/>
        </w:rPr>
        <w:t xml:space="preserve"> Enterprise CAL </w:t>
      </w:r>
      <w:r w:rsidRPr="000440E7">
        <w:rPr>
          <w:rFonts w:ascii="MS Mincho" w:eastAsia="MS PGothic" w:hAnsi="MS Mincho" w:cs="MS Mincho" w:hint="eastAsia"/>
          <w:color w:val="000000"/>
          <w:sz w:val="18"/>
          <w:lang w:val="ja-JP" w:eastAsia="ja-JP"/>
        </w:rPr>
        <w:t>スイートを取得し、かつ、同じ加入契約または</w:t>
      </w:r>
      <w:r w:rsidRPr="000440E7">
        <w:rPr>
          <w:rFonts w:eastAsia="MS PGothic" w:cs="Tahoma"/>
          <w:color w:val="000000"/>
          <w:sz w:val="18"/>
          <w:lang w:val="ja-JP" w:eastAsia="ja-JP"/>
        </w:rPr>
        <w:t xml:space="preserve"> OVS </w:t>
      </w:r>
      <w:r w:rsidRPr="000440E7">
        <w:rPr>
          <w:rFonts w:ascii="MS Mincho" w:eastAsia="MS PGothic" w:hAnsi="MS Mincho" w:cs="MS Mincho" w:hint="eastAsia"/>
          <w:color w:val="000000"/>
          <w:sz w:val="18"/>
          <w:lang w:val="ja-JP" w:eastAsia="ja-JP"/>
        </w:rPr>
        <w:t>契約の条件の下で、補正発注に基づいて</w:t>
      </w:r>
      <w:r w:rsidRPr="000440E7">
        <w:rPr>
          <w:rFonts w:eastAsia="MS PGothic" w:cs="Tahoma"/>
          <w:color w:val="000000"/>
          <w:sz w:val="18"/>
          <w:lang w:val="ja-JP" w:eastAsia="ja-JP"/>
        </w:rPr>
        <w:t xml:space="preserve"> 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12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日以降に追加ライセンスを取得する権利を持つ、エンタープライズもしくはエンタープライズ</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サブスクリプション加入契約のお客様、</w:t>
      </w:r>
      <w:r w:rsidRPr="000440E7">
        <w:rPr>
          <w:rFonts w:eastAsia="MS PGothic" w:cs="Tahoma"/>
          <w:color w:val="000000"/>
          <w:sz w:val="18"/>
          <w:lang w:val="ja-JP" w:eastAsia="ja-JP"/>
        </w:rPr>
        <w:t xml:space="preserve">Open Value Subscription (OVS) </w:t>
      </w:r>
      <w:r w:rsidRPr="000440E7">
        <w:rPr>
          <w:rFonts w:ascii="MS Mincho" w:eastAsia="MS PGothic" w:hAnsi="MS Mincho" w:cs="MS Mincho" w:hint="eastAsia"/>
          <w:color w:val="000000"/>
          <w:sz w:val="18"/>
          <w:lang w:val="ja-JP" w:eastAsia="ja-JP"/>
        </w:rPr>
        <w:t>のお客様もしくは</w:t>
      </w:r>
      <w:r w:rsidRPr="000440E7">
        <w:rPr>
          <w:rFonts w:eastAsia="MS PGothic" w:cs="Tahoma"/>
          <w:color w:val="000000"/>
          <w:sz w:val="18"/>
          <w:lang w:val="ja-JP" w:eastAsia="ja-JP"/>
        </w:rPr>
        <w:t xml:space="preserve"> Enrollment for Education Solutions </w:t>
      </w:r>
      <w:r w:rsidRPr="000440E7">
        <w:rPr>
          <w:rFonts w:ascii="MS Mincho" w:eastAsia="MS PGothic" w:hAnsi="MS Mincho" w:cs="MS Mincho" w:hint="eastAsia"/>
          <w:color w:val="000000"/>
          <w:sz w:val="18"/>
          <w:lang w:val="ja-JP" w:eastAsia="ja-JP"/>
        </w:rPr>
        <w:t>のお客様をいいます。この例外は、</w:t>
      </w: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12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日以降に、対象となるお客様の初回更新より前に補正発注の権利に基づいて取得したライセンスにのみ適用されます。</w:t>
      </w:r>
      <w:r w:rsidRPr="000440E7">
        <w:rPr>
          <w:rFonts w:eastAsia="MS PGothic" w:cs="Tahoma"/>
          <w:color w:val="000000"/>
          <w:sz w:val="18"/>
          <w:lang w:val="ja-JP" w:eastAsia="ja-JP"/>
        </w:rPr>
        <w:t xml:space="preserve">Forefront Protection Suite </w:t>
      </w:r>
      <w:r w:rsidRPr="000440E7">
        <w:rPr>
          <w:rFonts w:ascii="MS Mincho" w:eastAsia="MS PGothic" w:hAnsi="MS Mincho" w:cs="MS Mincho" w:hint="eastAsia"/>
          <w:color w:val="000000"/>
          <w:sz w:val="18"/>
          <w:lang w:val="ja-JP" w:eastAsia="ja-JP"/>
        </w:rPr>
        <w:t>に含まれるコンポーネントに関する、</w:t>
      </w:r>
      <w:r w:rsidRPr="000440E7">
        <w:rPr>
          <w:rFonts w:eastAsia="MS PGothic" w:cs="Tahoma"/>
          <w:color w:val="000000"/>
          <w:sz w:val="18"/>
          <w:lang w:val="ja-JP" w:eastAsia="ja-JP"/>
        </w:rPr>
        <w:t xml:space="preserve">Enterprise CAL </w:t>
      </w:r>
      <w:r w:rsidRPr="000440E7">
        <w:rPr>
          <w:rFonts w:ascii="MS Mincho" w:eastAsia="MS PGothic" w:hAnsi="MS Mincho" w:cs="MS Mincho" w:hint="eastAsia"/>
          <w:color w:val="000000"/>
          <w:sz w:val="18"/>
          <w:lang w:val="ja-JP" w:eastAsia="ja-JP"/>
        </w:rPr>
        <w:t>スイートに基づく拡張された使用権については、以下の「</w:t>
      </w:r>
      <w:r w:rsidRPr="000440E7">
        <w:rPr>
          <w:rFonts w:eastAsia="MS PGothic" w:cs="Tahoma"/>
          <w:color w:val="000000"/>
          <w:sz w:val="18"/>
          <w:lang w:val="ja-JP" w:eastAsia="ja-JP"/>
        </w:rPr>
        <w:t xml:space="preserve">Forefront </w:t>
      </w:r>
      <w:r w:rsidRPr="000440E7">
        <w:rPr>
          <w:rFonts w:ascii="MS Mincho" w:eastAsia="MS PGothic" w:hAnsi="MS Mincho" w:cs="MS Mincho" w:hint="eastAsia"/>
          <w:color w:val="000000"/>
          <w:sz w:val="18"/>
          <w:lang w:val="ja-JP" w:eastAsia="ja-JP"/>
        </w:rPr>
        <w:t>製品の拡張された使用権」を参照してください</w:t>
      </w:r>
      <w:r w:rsidRPr="000440E7">
        <w:rPr>
          <w:rFonts w:eastAsia="MS PGothic" w:cs="Tahoma"/>
          <w:color w:val="000000"/>
          <w:sz w:val="18"/>
          <w:lang w:val="ja-JP" w:eastAsia="ja-JP"/>
        </w:rPr>
        <w:t xml:space="preserve"> (2012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11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30 </w:t>
      </w:r>
      <w:r w:rsidRPr="000440E7">
        <w:rPr>
          <w:rFonts w:ascii="MS Mincho" w:eastAsia="MS PGothic" w:hAnsi="MS Mincho" w:cs="MS Mincho" w:hint="eastAsia"/>
          <w:color w:val="000000"/>
          <w:sz w:val="18"/>
          <w:lang w:val="ja-JP" w:eastAsia="ja-JP"/>
        </w:rPr>
        <w:t>日までは</w:t>
      </w:r>
      <w:r w:rsidRPr="000440E7">
        <w:rPr>
          <w:rFonts w:eastAsia="MS PGothic" w:cs="Tahoma"/>
          <w:color w:val="000000"/>
          <w:sz w:val="18"/>
          <w:lang w:val="ja-JP" w:eastAsia="ja-JP"/>
        </w:rPr>
        <w:t xml:space="preserve"> Enterprise CAL </w:t>
      </w:r>
      <w:r w:rsidRPr="000440E7">
        <w:rPr>
          <w:rFonts w:ascii="MS Mincho" w:eastAsia="MS PGothic" w:hAnsi="MS Mincho" w:cs="MS Mincho" w:hint="eastAsia"/>
          <w:color w:val="000000"/>
          <w:sz w:val="18"/>
          <w:lang w:val="ja-JP" w:eastAsia="ja-JP"/>
        </w:rPr>
        <w:t>スイートに含まれます</w:t>
      </w:r>
      <w:r w:rsidRPr="000440E7">
        <w:rPr>
          <w:rFonts w:eastAsia="MS PGothic" w:cs="Tahoma"/>
          <w:color w:val="000000"/>
          <w:sz w:val="18"/>
          <w:lang w:val="ja-JP" w:eastAsia="ja-JP"/>
        </w:rPr>
        <w:t>)</w:t>
      </w:r>
      <w:r w:rsidRPr="000440E7">
        <w:rPr>
          <w:rFonts w:ascii="MS Mincho" w:eastAsia="MS PGothic" w:hAnsi="MS Mincho" w:cs="MS Mincho" w:hint="eastAsia"/>
          <w:color w:val="000000"/>
          <w:sz w:val="18"/>
          <w:lang w:val="ja-JP" w:eastAsia="ja-JP"/>
        </w:rPr>
        <w:t>。</w:t>
      </w:r>
    </w:p>
    <w:p w:rsidR="00357D5A" w:rsidRPr="000440E7" w:rsidRDefault="00357D5A" w:rsidP="00826375">
      <w:pPr>
        <w:spacing w:after="60"/>
        <w:ind w:left="720"/>
        <w:rPr>
          <w:rFonts w:eastAsia="MS PGothic" w:cs="Tahoma"/>
          <w:b/>
          <w:color w:val="000000"/>
          <w:sz w:val="18"/>
          <w:lang w:eastAsia="ja-JP"/>
        </w:rPr>
      </w:pPr>
    </w:p>
    <w:p w:rsidR="00357D5A" w:rsidRPr="000440E7" w:rsidRDefault="00357D5A" w:rsidP="00A80310">
      <w:pPr>
        <w:ind w:left="357"/>
        <w:rPr>
          <w:rFonts w:eastAsia="MS PGothic" w:cs="Tahoma"/>
          <w:sz w:val="18"/>
          <w:lang w:val="ja-JP" w:eastAsia="ja-JP"/>
        </w:rPr>
      </w:pPr>
      <w:r w:rsidRPr="000440E7">
        <w:rPr>
          <w:rFonts w:ascii="MS Mincho" w:eastAsia="MS PGothic" w:hAnsi="MS Mincho" w:cs="MS Mincho" w:hint="eastAsia"/>
          <w:sz w:val="18"/>
          <w:u w:val="single"/>
          <w:lang w:eastAsia="ja-JP"/>
        </w:rPr>
        <w:t>ソフトウェア</w:t>
      </w:r>
      <w:r w:rsidRPr="000440E7">
        <w:rPr>
          <w:rFonts w:eastAsia="MS PGothic" w:cs="Tahoma"/>
          <w:sz w:val="18"/>
          <w:u w:val="single"/>
          <w:lang w:eastAsia="ja-JP"/>
        </w:rPr>
        <w:t xml:space="preserve"> </w:t>
      </w:r>
      <w:r w:rsidRPr="000440E7">
        <w:rPr>
          <w:rFonts w:ascii="MS Mincho" w:eastAsia="MS PGothic" w:hAnsi="MS Mincho" w:cs="MS Mincho" w:hint="eastAsia"/>
          <w:sz w:val="18"/>
          <w:u w:val="single"/>
          <w:lang w:eastAsia="ja-JP"/>
        </w:rPr>
        <w:t>アシュアランス</w:t>
      </w:r>
      <w:r w:rsidRPr="000440E7">
        <w:rPr>
          <w:rFonts w:eastAsia="MS PGothic" w:cs="Tahoma"/>
          <w:sz w:val="18"/>
          <w:u w:val="single"/>
          <w:lang w:eastAsia="ja-JP"/>
        </w:rPr>
        <w:t xml:space="preserve"> </w:t>
      </w:r>
      <w:r w:rsidRPr="000440E7">
        <w:rPr>
          <w:rFonts w:eastAsia="MS PGothic" w:cs="Tahoma"/>
          <w:sz w:val="18"/>
          <w:u w:val="single"/>
        </w:rPr>
        <w:t>–</w:t>
      </w:r>
      <w:r w:rsidRPr="000440E7">
        <w:rPr>
          <w:rFonts w:eastAsia="MS PGothic" w:cs="Tahoma"/>
          <w:sz w:val="18"/>
          <w:u w:val="single"/>
          <w:lang w:eastAsia="ja-JP"/>
        </w:rPr>
        <w:t xml:space="preserve"> Enterprise CAL </w:t>
      </w:r>
      <w:r w:rsidRPr="000440E7">
        <w:rPr>
          <w:rFonts w:ascii="MS Mincho" w:eastAsia="MS PGothic" w:hAnsi="MS Mincho" w:cs="MS Mincho" w:hint="eastAsia"/>
          <w:sz w:val="18"/>
          <w:u w:val="single"/>
          <w:lang w:val="ja-JP" w:eastAsia="ja-JP"/>
        </w:rPr>
        <w:t>スイート以外での</w:t>
      </w:r>
      <w:r w:rsidRPr="000440E7">
        <w:rPr>
          <w:rFonts w:eastAsia="MS PGothic" w:cs="Tahoma"/>
          <w:sz w:val="18"/>
          <w:u w:val="single"/>
          <w:lang w:eastAsia="ja-JP"/>
        </w:rPr>
        <w:t xml:space="preserve"> Forefront Unified Access Gateway </w:t>
      </w:r>
      <w:r w:rsidRPr="000440E7">
        <w:rPr>
          <w:rFonts w:ascii="MS Mincho" w:eastAsia="MS PGothic" w:hAnsi="MS Mincho" w:cs="MS Mincho" w:hint="eastAsia"/>
          <w:sz w:val="18"/>
          <w:u w:val="single"/>
          <w:lang w:val="ja-JP" w:eastAsia="ja-JP"/>
        </w:rPr>
        <w:t>のソフトウェア</w:t>
      </w:r>
      <w:r w:rsidRPr="000440E7">
        <w:rPr>
          <w:rFonts w:eastAsia="MS PGothic" w:cs="Tahoma"/>
          <w:sz w:val="18"/>
          <w:u w:val="single"/>
          <w:lang w:eastAsia="ja-JP"/>
        </w:rPr>
        <w:t xml:space="preserve"> </w:t>
      </w:r>
      <w:r w:rsidRPr="000440E7">
        <w:rPr>
          <w:rFonts w:ascii="MS Mincho" w:eastAsia="MS PGothic" w:hAnsi="MS Mincho" w:cs="MS Mincho" w:hint="eastAsia"/>
          <w:sz w:val="18"/>
          <w:u w:val="single"/>
          <w:lang w:val="ja-JP" w:eastAsia="ja-JP"/>
        </w:rPr>
        <w:t>アシュアランスの更新</w:t>
      </w:r>
      <w:r w:rsidRPr="000440E7">
        <w:rPr>
          <w:rFonts w:eastAsia="MS PGothic" w:cs="Tahoma"/>
          <w:sz w:val="18"/>
          <w:lang w:eastAsia="ja-JP"/>
        </w:rPr>
        <w:t xml:space="preserve">: </w:t>
      </w:r>
      <w:r w:rsidRPr="000440E7">
        <w:rPr>
          <w:rFonts w:eastAsia="MS PGothic" w:cs="Tahoma"/>
          <w:color w:val="000000"/>
          <w:sz w:val="18"/>
          <w:lang w:eastAsia="ja-JP"/>
        </w:rPr>
        <w:t>2012</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年</w:t>
      </w:r>
      <w:r w:rsidRPr="000440E7">
        <w:rPr>
          <w:rFonts w:eastAsia="MS PGothic" w:cs="Tahoma"/>
          <w:sz w:val="18"/>
          <w:lang w:eastAsia="ja-JP"/>
        </w:rPr>
        <w:t xml:space="preserve"> 12 </w:t>
      </w:r>
      <w:r w:rsidRPr="000440E7">
        <w:rPr>
          <w:rFonts w:ascii="MS Mincho" w:eastAsia="MS PGothic" w:hAnsi="MS Mincho" w:cs="MS Mincho" w:hint="eastAsia"/>
          <w:sz w:val="18"/>
          <w:lang w:val="ja-JP" w:eastAsia="ja-JP"/>
        </w:rPr>
        <w:t>月</w:t>
      </w:r>
      <w:r w:rsidRPr="000440E7">
        <w:rPr>
          <w:rFonts w:eastAsia="MS PGothic" w:cs="Tahoma"/>
          <w:sz w:val="18"/>
          <w:lang w:eastAsia="ja-JP"/>
        </w:rPr>
        <w:t xml:space="preserve"> 1 </w:t>
      </w:r>
      <w:r w:rsidRPr="000440E7">
        <w:rPr>
          <w:rFonts w:ascii="MS Mincho" w:eastAsia="MS PGothic" w:hAnsi="MS Mincho" w:cs="MS Mincho" w:hint="eastAsia"/>
          <w:sz w:val="18"/>
          <w:lang w:val="ja-JP" w:eastAsia="ja-JP"/>
        </w:rPr>
        <w:t>日以降のソフトウェア</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アシュアランスの初回更新の時点で、</w:t>
      </w:r>
      <w:r w:rsidRPr="000440E7">
        <w:rPr>
          <w:rFonts w:eastAsia="MS PGothic" w:cs="Tahoma"/>
          <w:sz w:val="18"/>
          <w:lang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eastAsia="ja-JP"/>
        </w:rPr>
        <w:t xml:space="preserve"> 12 </w:t>
      </w:r>
      <w:r w:rsidRPr="000440E7">
        <w:rPr>
          <w:rFonts w:ascii="MS Mincho" w:eastAsia="MS PGothic" w:hAnsi="MS Mincho" w:cs="MS Mincho" w:hint="eastAsia"/>
          <w:sz w:val="18"/>
          <w:lang w:val="ja-JP" w:eastAsia="ja-JP"/>
        </w:rPr>
        <w:t>月</w:t>
      </w:r>
      <w:r w:rsidRPr="000440E7">
        <w:rPr>
          <w:rFonts w:eastAsia="MS PGothic" w:cs="Tahoma"/>
          <w:sz w:val="18"/>
          <w:lang w:eastAsia="ja-JP"/>
        </w:rPr>
        <w:t xml:space="preserve"> 1 </w:t>
      </w:r>
      <w:r w:rsidRPr="000440E7">
        <w:rPr>
          <w:rFonts w:ascii="MS Mincho" w:eastAsia="MS PGothic" w:hAnsi="MS Mincho" w:cs="MS Mincho" w:hint="eastAsia"/>
          <w:sz w:val="18"/>
          <w:lang w:val="ja-JP" w:eastAsia="ja-JP"/>
        </w:rPr>
        <w:t>日より前に取得したライセンス、または上記の補正発注の権利に基づいて</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ソフトウェア</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アシュアランスの対象となる</w:t>
      </w:r>
      <w:r w:rsidRPr="000440E7">
        <w:rPr>
          <w:rFonts w:eastAsia="MS PGothic" w:cs="Tahoma"/>
          <w:sz w:val="18"/>
          <w:lang w:eastAsia="ja-JP"/>
        </w:rPr>
        <w:t xml:space="preserve"> Enterprise CAL </w:t>
      </w:r>
      <w:r w:rsidRPr="000440E7">
        <w:rPr>
          <w:rFonts w:ascii="MS Mincho" w:eastAsia="MS PGothic" w:hAnsi="MS Mincho" w:cs="MS Mincho" w:hint="eastAsia"/>
          <w:sz w:val="18"/>
          <w:lang w:val="ja-JP" w:eastAsia="ja-JP"/>
        </w:rPr>
        <w:t>スイート</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ライセンスの下での</w:t>
      </w:r>
      <w:r w:rsidRPr="000440E7">
        <w:rPr>
          <w:rFonts w:eastAsia="MS PGothic" w:cs="Tahoma"/>
          <w:sz w:val="18"/>
          <w:lang w:eastAsia="ja-JP"/>
        </w:rPr>
        <w:t xml:space="preserve"> Forefront Unified Access Gateway </w:t>
      </w:r>
      <w:r w:rsidRPr="000440E7">
        <w:rPr>
          <w:rFonts w:ascii="MS Mincho" w:eastAsia="MS PGothic" w:hAnsi="MS Mincho" w:cs="MS Mincho" w:hint="eastAsia"/>
          <w:sz w:val="18"/>
          <w:lang w:val="ja-JP" w:eastAsia="ja-JP"/>
        </w:rPr>
        <w:t>の使用を許諾されているお客様は、最初に</w:t>
      </w:r>
      <w:r w:rsidRPr="000440E7">
        <w:rPr>
          <w:rFonts w:eastAsia="MS PGothic" w:cs="Tahoma"/>
          <w:sz w:val="18"/>
          <w:lang w:eastAsia="ja-JP"/>
        </w:rPr>
        <w:t xml:space="preserve"> Forefront Unified Access Gateway </w:t>
      </w:r>
      <w:r w:rsidRPr="000440E7">
        <w:rPr>
          <w:rFonts w:ascii="MS Mincho" w:eastAsia="MS PGothic" w:hAnsi="MS Mincho" w:cs="MS Mincho" w:hint="eastAsia"/>
          <w:sz w:val="18"/>
          <w:lang w:val="ja-JP" w:eastAsia="ja-JP"/>
        </w:rPr>
        <w:t>のライセンスを別途取得しなくても、</w:t>
      </w:r>
      <w:r w:rsidRPr="000440E7">
        <w:rPr>
          <w:rFonts w:eastAsia="MS PGothic" w:cs="Tahoma"/>
          <w:sz w:val="18"/>
          <w:lang w:eastAsia="ja-JP"/>
        </w:rPr>
        <w:t xml:space="preserve">Enterprise CAL </w:t>
      </w:r>
      <w:r w:rsidRPr="000440E7">
        <w:rPr>
          <w:rFonts w:ascii="MS Mincho" w:eastAsia="MS PGothic" w:hAnsi="MS Mincho" w:cs="MS Mincho" w:hint="eastAsia"/>
          <w:sz w:val="18"/>
          <w:lang w:val="ja-JP" w:eastAsia="ja-JP"/>
        </w:rPr>
        <w:t>スイートとは別に</w:t>
      </w:r>
      <w:r w:rsidRPr="000440E7">
        <w:rPr>
          <w:rFonts w:eastAsia="MS PGothic" w:cs="Tahoma"/>
          <w:sz w:val="18"/>
          <w:lang w:eastAsia="ja-JP"/>
        </w:rPr>
        <w:t xml:space="preserve"> Forefront Unified Access Gateway </w:t>
      </w:r>
      <w:r w:rsidRPr="000440E7">
        <w:rPr>
          <w:rFonts w:ascii="MS Mincho" w:eastAsia="MS PGothic" w:hAnsi="MS Mincho" w:cs="MS Mincho" w:hint="eastAsia"/>
          <w:sz w:val="18"/>
          <w:lang w:val="ja-JP" w:eastAsia="ja-JP"/>
        </w:rPr>
        <w:t>のソフトウェア</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アシュアランスを取得することができます。</w:t>
      </w:r>
      <w:r w:rsidRPr="000440E7">
        <w:rPr>
          <w:rFonts w:eastAsia="MS PGothic" w:cs="Tahoma"/>
          <w:sz w:val="18"/>
          <w:lang w:val="ja-JP" w:eastAsia="ja-JP"/>
        </w:rPr>
        <w:t xml:space="preserve">Forefront Unified Access Gateway </w:t>
      </w:r>
      <w:r w:rsidRPr="000440E7">
        <w:rPr>
          <w:rFonts w:ascii="MS Mincho" w:eastAsia="MS PGothic" w:hAnsi="MS Mincho" w:cs="MS Mincho" w:hint="eastAsia"/>
          <w:sz w:val="18"/>
          <w:lang w:val="ja-JP" w:eastAsia="ja-JP"/>
        </w:rPr>
        <w:t>を取得するためのこの特典は、更新の直前にお客様が保有していたソフトウェア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アシュアランス付きの</w:t>
      </w:r>
      <w:r w:rsidRPr="000440E7">
        <w:rPr>
          <w:rFonts w:eastAsia="MS PGothic" w:cs="Tahoma"/>
          <w:sz w:val="18"/>
          <w:lang w:val="ja-JP" w:eastAsia="ja-JP"/>
        </w:rPr>
        <w:t xml:space="preserve"> Enterprise CAL </w:t>
      </w:r>
      <w:r w:rsidRPr="000440E7">
        <w:rPr>
          <w:rFonts w:ascii="MS Mincho" w:eastAsia="MS PGothic" w:hAnsi="MS Mincho" w:cs="MS Mincho" w:hint="eastAsia"/>
          <w:sz w:val="18"/>
          <w:lang w:val="ja-JP" w:eastAsia="ja-JP"/>
        </w:rPr>
        <w:t>スイート</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ライセンスの合計数を上限とするライセンス数について有効です。</w:t>
      </w:r>
    </w:p>
    <w:p w:rsidR="00357D5A" w:rsidRPr="000440E7" w:rsidRDefault="00357D5A" w:rsidP="00826375">
      <w:pPr>
        <w:ind w:left="360"/>
        <w:rPr>
          <w:rFonts w:eastAsia="MS PGothic" w:cs="Tahoma"/>
          <w:b/>
          <w:color w:val="000000"/>
          <w:sz w:val="18"/>
          <w:lang w:val="ja-JP" w:eastAsia="ja-JP"/>
        </w:rPr>
      </w:pPr>
    </w:p>
    <w:p w:rsidR="00357D5A" w:rsidRPr="000440E7" w:rsidRDefault="00357D5A" w:rsidP="00091331">
      <w:pPr>
        <w:ind w:left="360"/>
        <w:rPr>
          <w:rFonts w:eastAsia="MS PGothic" w:cs="Tahoma"/>
          <w:b/>
          <w:color w:val="000000"/>
          <w:sz w:val="18"/>
          <w:lang w:eastAsia="ja-JP"/>
        </w:rPr>
      </w:pPr>
      <w:r w:rsidRPr="000440E7">
        <w:rPr>
          <w:rFonts w:eastAsia="MS PGothic" w:cs="Tahoma"/>
          <w:b/>
          <w:color w:val="000000"/>
          <w:sz w:val="18"/>
          <w:lang w:val="ja-JP" w:eastAsia="ja-JP"/>
        </w:rPr>
        <w:t xml:space="preserve">Forefront </w:t>
      </w:r>
      <w:r w:rsidRPr="000440E7">
        <w:rPr>
          <w:rFonts w:ascii="MS Mincho" w:eastAsia="MS PGothic" w:hAnsi="MS Mincho" w:cs="MS Mincho" w:hint="eastAsia"/>
          <w:b/>
          <w:color w:val="000000"/>
          <w:sz w:val="18"/>
          <w:lang w:val="ja-JP" w:eastAsia="ja-JP"/>
        </w:rPr>
        <w:t>製品の拡張された使用権</w:t>
      </w:r>
    </w:p>
    <w:p w:rsidR="00357D5A" w:rsidRPr="000440E7" w:rsidRDefault="00357D5A" w:rsidP="00091331">
      <w:pPr>
        <w:ind w:left="360"/>
        <w:rPr>
          <w:rFonts w:eastAsia="MS PGothic" w:cs="Tahoma"/>
          <w:u w:val="single"/>
          <w:lang w:eastAsia="ja-JP"/>
        </w:rPr>
      </w:pP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11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30 </w:t>
      </w:r>
      <w:r w:rsidRPr="000440E7">
        <w:rPr>
          <w:rFonts w:ascii="MS Mincho" w:eastAsia="MS PGothic" w:hAnsi="MS Mincho" w:cs="MS Mincho" w:hint="eastAsia"/>
          <w:color w:val="000000"/>
          <w:sz w:val="18"/>
          <w:lang w:val="ja-JP" w:eastAsia="ja-JP"/>
        </w:rPr>
        <w:t>日の時点で</w:t>
      </w:r>
      <w:r w:rsidRPr="000440E7">
        <w:rPr>
          <w:rFonts w:eastAsia="MS PGothic" w:cs="Tahoma"/>
          <w:color w:val="000000"/>
          <w:sz w:val="18"/>
          <w:lang w:val="ja-JP" w:eastAsia="ja-JP"/>
        </w:rPr>
        <w:t xml:space="preserve"> Enterprise CAL </w:t>
      </w:r>
      <w:r w:rsidRPr="000440E7">
        <w:rPr>
          <w:rFonts w:ascii="MS Mincho" w:eastAsia="MS PGothic" w:hAnsi="MS Mincho" w:cs="MS Mincho" w:hint="eastAsia"/>
          <w:color w:val="000000"/>
          <w:sz w:val="18"/>
          <w:lang w:val="ja-JP" w:eastAsia="ja-JP"/>
        </w:rPr>
        <w:t>スイートの有効なソフトウェア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アシュアランスをお持ちのお客様は、かかるソフトウェア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アシュアランスの満了または更新まで、引き続き</w:t>
      </w:r>
      <w:r w:rsidRPr="000440E7">
        <w:rPr>
          <w:rFonts w:eastAsia="MS PGothic" w:cs="Tahoma"/>
          <w:color w:val="000000"/>
          <w:sz w:val="18"/>
          <w:lang w:val="ja-JP" w:eastAsia="ja-JP"/>
        </w:rPr>
        <w:t xml:space="preserve"> Forefront Protection Suite </w:t>
      </w:r>
      <w:r w:rsidRPr="000440E7">
        <w:rPr>
          <w:rFonts w:ascii="MS Mincho" w:eastAsia="MS PGothic" w:hAnsi="MS Mincho" w:cs="MS Mincho" w:hint="eastAsia"/>
          <w:color w:val="000000"/>
          <w:sz w:val="18"/>
          <w:lang w:val="ja-JP" w:eastAsia="ja-JP"/>
        </w:rPr>
        <w:t>のコンポーネント</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以前の</w:t>
      </w:r>
      <w:r w:rsidRPr="000440E7">
        <w:rPr>
          <w:rFonts w:eastAsia="MS PGothic" w:cs="Tahoma"/>
          <w:color w:val="000000"/>
          <w:sz w:val="18"/>
          <w:lang w:val="ja-JP" w:eastAsia="ja-JP"/>
        </w:rPr>
        <w:t xml:space="preserve"> Enterprise CAL </w:t>
      </w:r>
      <w:r w:rsidRPr="000440E7">
        <w:rPr>
          <w:rFonts w:ascii="MS Mincho" w:eastAsia="MS PGothic" w:hAnsi="MS Mincho" w:cs="MS Mincho" w:hint="eastAsia"/>
          <w:color w:val="000000"/>
          <w:sz w:val="18"/>
          <w:lang w:val="ja-JP" w:eastAsia="ja-JP"/>
        </w:rPr>
        <w:t>スイートの一部</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を使用することができます。かかるお客様は、</w:t>
      </w:r>
      <w:r w:rsidRPr="000440E7">
        <w:rPr>
          <w:rFonts w:eastAsia="MS PGothic" w:cs="Tahoma"/>
          <w:color w:val="000000"/>
          <w:sz w:val="18"/>
          <w:lang w:val="ja-JP" w:eastAsia="ja-JP"/>
        </w:rPr>
        <w:t xml:space="preserve">2015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12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31 </w:t>
      </w:r>
      <w:r w:rsidRPr="000440E7">
        <w:rPr>
          <w:rFonts w:ascii="MS Mincho" w:eastAsia="MS PGothic" w:hAnsi="MS Mincho" w:cs="MS Mincho" w:hint="eastAsia"/>
          <w:color w:val="000000"/>
          <w:sz w:val="18"/>
          <w:lang w:val="ja-JP" w:eastAsia="ja-JP"/>
        </w:rPr>
        <w:t>日まで引き続き、スイートの</w:t>
      </w:r>
      <w:r w:rsidRPr="000440E7">
        <w:rPr>
          <w:rFonts w:eastAsia="MS PGothic" w:cs="Tahoma"/>
          <w:color w:val="000000"/>
          <w:sz w:val="18"/>
          <w:lang w:val="ja-JP" w:eastAsia="ja-JP"/>
        </w:rPr>
        <w:t xml:space="preserve"> Forefront for Office Communications Server</w:t>
      </w:r>
      <w:r w:rsidRPr="000440E7">
        <w:rPr>
          <w:rFonts w:ascii="MS Mincho" w:eastAsia="MS PGothic" w:hAnsi="MS Mincho" w:cs="MS Mincho" w:hint="eastAsia"/>
          <w:color w:val="000000"/>
          <w:sz w:val="18"/>
          <w:lang w:val="ja-JP" w:eastAsia="ja-JP"/>
        </w:rPr>
        <w:t>、</w:t>
      </w:r>
      <w:r w:rsidRPr="000440E7">
        <w:rPr>
          <w:rFonts w:eastAsia="MS PGothic" w:cs="Tahoma"/>
          <w:color w:val="000000"/>
          <w:sz w:val="18"/>
          <w:lang w:val="ja-JP" w:eastAsia="ja-JP"/>
        </w:rPr>
        <w:t>Forefront Protection 2010 for Exchange Server</w:t>
      </w:r>
      <w:r w:rsidRPr="000440E7">
        <w:rPr>
          <w:rFonts w:ascii="MS Mincho" w:eastAsia="MS PGothic" w:hAnsi="MS Mincho" w:cs="MS Mincho" w:hint="eastAsia"/>
          <w:color w:val="000000"/>
          <w:sz w:val="18"/>
          <w:lang w:val="ja-JP" w:eastAsia="ja-JP"/>
        </w:rPr>
        <w:t>、</w:t>
      </w:r>
      <w:r w:rsidRPr="000440E7">
        <w:rPr>
          <w:rFonts w:eastAsia="MS PGothic" w:cs="Tahoma"/>
          <w:color w:val="000000"/>
          <w:sz w:val="18"/>
          <w:lang w:val="ja-JP" w:eastAsia="ja-JP"/>
        </w:rPr>
        <w:t xml:space="preserve">Forefront Threat Management Gateway Web Protection Service </w:t>
      </w:r>
      <w:r w:rsidRPr="000440E7">
        <w:rPr>
          <w:rFonts w:ascii="MS Mincho" w:eastAsia="MS PGothic" w:hAnsi="MS Mincho" w:cs="MS Mincho" w:hint="eastAsia"/>
          <w:color w:val="000000"/>
          <w:sz w:val="18"/>
          <w:lang w:val="ja-JP" w:eastAsia="ja-JP"/>
        </w:rPr>
        <w:t>および</w:t>
      </w:r>
      <w:r w:rsidRPr="000440E7">
        <w:rPr>
          <w:rFonts w:eastAsia="MS PGothic" w:cs="Tahoma"/>
          <w:color w:val="000000"/>
          <w:sz w:val="18"/>
          <w:lang w:val="ja-JP" w:eastAsia="ja-JP"/>
        </w:rPr>
        <w:t xml:space="preserve"> Forefront Protection 2010 for SharePoint Server </w:t>
      </w:r>
      <w:r w:rsidRPr="000440E7">
        <w:rPr>
          <w:rFonts w:ascii="MS Mincho" w:eastAsia="MS PGothic" w:hAnsi="MS Mincho" w:cs="MS Mincho" w:hint="eastAsia"/>
          <w:color w:val="000000"/>
          <w:sz w:val="18"/>
          <w:lang w:val="ja-JP" w:eastAsia="ja-JP"/>
        </w:rPr>
        <w:t>の各コンポーネントも使用することができます。これらの条件は、</w:t>
      </w:r>
      <w:r w:rsidRPr="000440E7">
        <w:rPr>
          <w:rFonts w:eastAsia="MS PGothic" w:cs="Tahoma"/>
          <w:color w:val="000000"/>
          <w:sz w:val="18"/>
          <w:lang w:val="ja-JP" w:eastAsia="ja-JP"/>
        </w:rPr>
        <w:t xml:space="preserve">2015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12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31 </w:t>
      </w:r>
      <w:r w:rsidRPr="000440E7">
        <w:rPr>
          <w:rFonts w:ascii="MS Mincho" w:eastAsia="MS PGothic" w:hAnsi="MS Mincho" w:cs="MS Mincho" w:hint="eastAsia"/>
          <w:color w:val="000000"/>
          <w:sz w:val="18"/>
          <w:lang w:val="ja-JP" w:eastAsia="ja-JP"/>
        </w:rPr>
        <w:t>日より前にこれらのお客様が取得した以降の</w:t>
      </w:r>
      <w:r w:rsidRPr="000440E7">
        <w:rPr>
          <w:rFonts w:eastAsia="MS PGothic" w:cs="Tahoma"/>
          <w:color w:val="000000"/>
          <w:sz w:val="18"/>
          <w:lang w:val="ja-JP" w:eastAsia="ja-JP"/>
        </w:rPr>
        <w:t xml:space="preserve"> Enterprise CAL </w:t>
      </w:r>
      <w:r w:rsidRPr="000440E7">
        <w:rPr>
          <w:rFonts w:ascii="MS Mincho" w:eastAsia="MS PGothic" w:hAnsi="MS Mincho" w:cs="MS Mincho" w:hint="eastAsia"/>
          <w:color w:val="000000"/>
          <w:sz w:val="18"/>
          <w:lang w:val="ja-JP" w:eastAsia="ja-JP"/>
        </w:rPr>
        <w:t>スイート</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ライセンスにも適用されます。オンライン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コンポーネントの継続的な使用には、お客様のボリューム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ライセンス契約の条項および条件、オンライン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サービスの製品使用権、ならびに本製品表の条項および条件が引き続き適用されます。</w:t>
      </w:r>
    </w:p>
    <w:p w:rsidR="00357D5A" w:rsidRPr="000440E7" w:rsidRDefault="00357D5A" w:rsidP="00091331">
      <w:pPr>
        <w:ind w:left="720"/>
        <w:rPr>
          <w:rFonts w:eastAsia="MS PGothic" w:cs="Tahoma"/>
          <w:color w:val="000000"/>
          <w:sz w:val="18"/>
          <w:u w:val="single"/>
          <w:lang w:eastAsia="ja-JP"/>
        </w:rPr>
      </w:pPr>
    </w:p>
    <w:p w:rsidR="00357D5A" w:rsidRPr="000440E7" w:rsidRDefault="00357D5A" w:rsidP="00091331">
      <w:pPr>
        <w:ind w:left="357"/>
        <w:rPr>
          <w:rFonts w:eastAsia="MS PGothic" w:cs="Tahoma"/>
          <w:b/>
          <w:sz w:val="18"/>
          <w:lang w:eastAsia="ja-JP"/>
        </w:rPr>
      </w:pPr>
      <w:r w:rsidRPr="000440E7">
        <w:rPr>
          <w:rFonts w:eastAsia="MS PGothic" w:cs="Tahoma"/>
          <w:b/>
          <w:color w:val="000000"/>
          <w:sz w:val="18"/>
          <w:szCs w:val="18"/>
          <w:lang w:eastAsia="ja-JP"/>
        </w:rPr>
        <w:t xml:space="preserve">Forefront Protection </w:t>
      </w:r>
      <w:r w:rsidRPr="000440E7">
        <w:rPr>
          <w:rFonts w:ascii="MS Mincho" w:eastAsia="MS PGothic" w:hAnsi="MS Mincho" w:cs="MS Mincho" w:hint="eastAsia"/>
          <w:b/>
          <w:color w:val="000000"/>
          <w:sz w:val="18"/>
          <w:szCs w:val="18"/>
          <w:lang w:eastAsia="ja-JP"/>
        </w:rPr>
        <w:t>スイート</w:t>
      </w:r>
    </w:p>
    <w:p w:rsidR="00357D5A" w:rsidRPr="000440E7" w:rsidRDefault="00357D5A" w:rsidP="00317024">
      <w:pPr>
        <w:ind w:left="360"/>
        <w:rPr>
          <w:rFonts w:eastAsia="MS PGothic" w:cs="Tahoma"/>
          <w:color w:val="000000"/>
          <w:sz w:val="18"/>
          <w:lang w:eastAsia="ja-JP"/>
        </w:rPr>
      </w:pPr>
      <w:r w:rsidRPr="000440E7">
        <w:rPr>
          <w:rFonts w:eastAsia="MS PGothic" w:cs="Tahoma"/>
          <w:sz w:val="18"/>
          <w:lang w:eastAsia="ja-JP"/>
        </w:rPr>
        <w:t xml:space="preserve">Forefront Protection </w:t>
      </w:r>
      <w:r w:rsidRPr="000440E7">
        <w:rPr>
          <w:rFonts w:ascii="MS Mincho" w:eastAsia="MS PGothic" w:hAnsi="MS Mincho" w:cs="MS Mincho" w:hint="eastAsia"/>
          <w:sz w:val="18"/>
          <w:lang w:val="ja-JP" w:eastAsia="ja-JP"/>
        </w:rPr>
        <w:t>スイートのサブスクリプションは、以下のオンライン</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サービスで構成されます。</w:t>
      </w:r>
      <w:r w:rsidRPr="000440E7">
        <w:rPr>
          <w:rFonts w:eastAsia="MS PGothic" w:cs="Tahoma"/>
          <w:color w:val="000000"/>
          <w:sz w:val="18"/>
          <w:szCs w:val="18"/>
          <w:lang w:eastAsia="ja-JP"/>
        </w:rPr>
        <w:t>System Center 2012 Endpoint Protection</w:t>
      </w:r>
      <w:r w:rsidRPr="000440E7">
        <w:rPr>
          <w:rFonts w:ascii="MS Mincho" w:eastAsia="MS PGothic" w:hAnsi="MS Mincho" w:cs="MS Mincho" w:hint="eastAsia"/>
          <w:color w:val="000000"/>
          <w:sz w:val="18"/>
          <w:szCs w:val="18"/>
          <w:lang w:eastAsia="ja-JP"/>
        </w:rPr>
        <w:t>、</w:t>
      </w:r>
      <w:r w:rsidRPr="000440E7">
        <w:rPr>
          <w:rFonts w:eastAsia="MS PGothic" w:cs="Tahoma"/>
          <w:color w:val="000000"/>
          <w:sz w:val="18"/>
          <w:szCs w:val="18"/>
          <w:lang w:eastAsia="ja-JP"/>
        </w:rPr>
        <w:t>Forefront for Office Communications Server (</w:t>
      </w:r>
      <w:r w:rsidRPr="000440E7">
        <w:rPr>
          <w:rFonts w:ascii="MS Mincho" w:eastAsia="MS PGothic" w:hAnsi="MS Mincho" w:cs="MS Mincho" w:hint="eastAsia"/>
          <w:color w:val="000000"/>
          <w:sz w:val="18"/>
          <w:szCs w:val="18"/>
          <w:lang w:eastAsia="ja-JP"/>
        </w:rPr>
        <w:t>以前の</w:t>
      </w:r>
      <w:r w:rsidRPr="000440E7">
        <w:rPr>
          <w:rFonts w:eastAsia="MS PGothic" w:cs="Tahoma"/>
          <w:color w:val="000000"/>
          <w:sz w:val="18"/>
          <w:szCs w:val="18"/>
          <w:lang w:eastAsia="ja-JP"/>
        </w:rPr>
        <w:t xml:space="preserve"> Antigen for Instant Messaging)</w:t>
      </w:r>
      <w:r w:rsidRPr="000440E7">
        <w:rPr>
          <w:rFonts w:ascii="MS Mincho" w:eastAsia="MS PGothic" w:hAnsi="MS Mincho" w:cs="MS Mincho" w:hint="eastAsia"/>
          <w:color w:val="000000"/>
          <w:sz w:val="18"/>
          <w:szCs w:val="18"/>
          <w:lang w:eastAsia="ja-JP"/>
        </w:rPr>
        <w:t>、</w:t>
      </w:r>
      <w:r w:rsidRPr="000440E7">
        <w:rPr>
          <w:rFonts w:eastAsia="MS PGothic" w:cs="Tahoma"/>
          <w:color w:val="000000"/>
          <w:sz w:val="18"/>
          <w:szCs w:val="18"/>
          <w:lang w:eastAsia="ja-JP"/>
        </w:rPr>
        <w:t>Forefront Online Protection for Exchange (</w:t>
      </w:r>
      <w:r w:rsidRPr="000440E7">
        <w:rPr>
          <w:rFonts w:ascii="MS Mincho" w:eastAsia="MS PGothic" w:hAnsi="MS Mincho" w:cs="MS Mincho" w:hint="eastAsia"/>
          <w:color w:val="000000"/>
          <w:sz w:val="18"/>
          <w:szCs w:val="18"/>
          <w:lang w:eastAsia="ja-JP"/>
        </w:rPr>
        <w:t>以前の</w:t>
      </w:r>
      <w:r w:rsidRPr="000440E7">
        <w:rPr>
          <w:rFonts w:eastAsia="MS PGothic" w:cs="Tahoma"/>
          <w:color w:val="000000"/>
          <w:sz w:val="18"/>
          <w:szCs w:val="18"/>
          <w:lang w:eastAsia="ja-JP"/>
        </w:rPr>
        <w:t xml:space="preserve"> Exchange Hosted Filtering)</w:t>
      </w:r>
      <w:r w:rsidRPr="000440E7">
        <w:rPr>
          <w:rFonts w:ascii="MS Mincho" w:eastAsia="MS PGothic" w:hAnsi="MS Mincho" w:cs="MS Mincho" w:hint="eastAsia"/>
          <w:color w:val="000000"/>
          <w:sz w:val="18"/>
          <w:szCs w:val="18"/>
          <w:lang w:eastAsia="ja-JP"/>
        </w:rPr>
        <w:t>、</w:t>
      </w:r>
      <w:r w:rsidRPr="000440E7">
        <w:rPr>
          <w:rFonts w:eastAsia="MS PGothic" w:cs="Tahoma"/>
          <w:color w:val="000000"/>
          <w:sz w:val="18"/>
          <w:szCs w:val="18"/>
          <w:lang w:eastAsia="ja-JP"/>
        </w:rPr>
        <w:t>Forefront Protection 2010 for Exchange Server</w:t>
      </w:r>
      <w:r w:rsidRPr="000440E7">
        <w:rPr>
          <w:rFonts w:ascii="MS Mincho" w:eastAsia="MS PGothic" w:hAnsi="MS Mincho" w:cs="MS Mincho" w:hint="eastAsia"/>
          <w:color w:val="000000"/>
          <w:sz w:val="18"/>
          <w:szCs w:val="18"/>
          <w:lang w:eastAsia="ja-JP"/>
        </w:rPr>
        <w:t>、</w:t>
      </w:r>
      <w:r w:rsidRPr="000440E7">
        <w:rPr>
          <w:rFonts w:eastAsia="MS PGothic" w:cs="Tahoma"/>
          <w:color w:val="000000"/>
          <w:sz w:val="18"/>
          <w:lang w:eastAsia="ja-JP"/>
        </w:rPr>
        <w:t>Forefront Threat Management Gateway Web Protection Service</w:t>
      </w:r>
      <w:r w:rsidRPr="000440E7">
        <w:rPr>
          <w:rFonts w:ascii="MS Mincho" w:eastAsia="MS PGothic" w:hAnsi="MS Mincho" w:cs="MS Mincho" w:hint="eastAsia"/>
          <w:color w:val="000000"/>
          <w:sz w:val="18"/>
          <w:lang w:eastAsia="ja-JP"/>
        </w:rPr>
        <w:t>、</w:t>
      </w:r>
      <w:r w:rsidRPr="000440E7">
        <w:rPr>
          <w:rFonts w:ascii="MS Mincho" w:eastAsia="MS PGothic" w:hAnsi="MS Mincho" w:cs="MS Mincho" w:hint="eastAsia"/>
          <w:color w:val="000000"/>
          <w:sz w:val="18"/>
          <w:szCs w:val="18"/>
          <w:lang w:eastAsia="ja-JP"/>
        </w:rPr>
        <w:t>および</w:t>
      </w:r>
      <w:r w:rsidRPr="000440E7">
        <w:rPr>
          <w:rFonts w:eastAsia="MS PGothic" w:cs="Tahoma"/>
          <w:color w:val="000000"/>
          <w:sz w:val="18"/>
          <w:szCs w:val="18"/>
          <w:lang w:eastAsia="ja-JP"/>
        </w:rPr>
        <w:t xml:space="preserve"> Forefront Protection 2010 for SharePoint Server</w:t>
      </w:r>
    </w:p>
    <w:p w:rsidR="00357D5A" w:rsidRPr="000440E7" w:rsidRDefault="00357D5A" w:rsidP="00317024">
      <w:pPr>
        <w:ind w:left="360"/>
        <w:rPr>
          <w:rFonts w:eastAsia="MS PGothic" w:cs="Tahoma"/>
          <w:color w:val="000000"/>
          <w:sz w:val="18"/>
          <w:lang w:eastAsia="ja-JP"/>
        </w:rPr>
      </w:pPr>
    </w:p>
    <w:p w:rsidR="00357D5A" w:rsidRPr="000440E7" w:rsidRDefault="00357D5A" w:rsidP="00C52084">
      <w:pPr>
        <w:ind w:left="357"/>
        <w:rPr>
          <w:rFonts w:eastAsia="MS PGothic" w:cs="Tahoma"/>
          <w:b/>
          <w:bCs/>
          <w:sz w:val="18"/>
          <w:lang w:eastAsia="ja-JP"/>
        </w:rPr>
      </w:pPr>
      <w:r w:rsidRPr="000440E7">
        <w:rPr>
          <w:rFonts w:eastAsia="MS PGothic" w:cs="Tahoma"/>
          <w:b/>
          <w:color w:val="000000"/>
          <w:sz w:val="18"/>
          <w:szCs w:val="18"/>
          <w:lang w:eastAsia="ja-JP"/>
        </w:rPr>
        <w:t xml:space="preserve">Student Only CAL (Academic Open License </w:t>
      </w:r>
      <w:r w:rsidRPr="000440E7">
        <w:rPr>
          <w:rFonts w:ascii="MS Mincho" w:eastAsia="MS PGothic" w:hAnsi="MS Mincho" w:cs="MS Mincho" w:hint="eastAsia"/>
          <w:b/>
          <w:color w:val="000000"/>
          <w:sz w:val="18"/>
          <w:szCs w:val="18"/>
          <w:lang w:eastAsia="ja-JP"/>
        </w:rPr>
        <w:t>および</w:t>
      </w:r>
      <w:r w:rsidRPr="000440E7">
        <w:rPr>
          <w:rFonts w:eastAsia="MS PGothic" w:cs="Tahoma"/>
          <w:b/>
          <w:color w:val="000000"/>
          <w:sz w:val="18"/>
          <w:szCs w:val="18"/>
          <w:lang w:eastAsia="ja-JP"/>
        </w:rPr>
        <w:t xml:space="preserve"> Academic Select)</w:t>
      </w:r>
    </w:p>
    <w:p w:rsidR="00357D5A" w:rsidRPr="000440E7" w:rsidRDefault="00357D5A" w:rsidP="00317024">
      <w:pPr>
        <w:ind w:left="360"/>
        <w:rPr>
          <w:rFonts w:eastAsia="MS PGothic" w:cs="Tahoma"/>
          <w:sz w:val="18"/>
          <w:lang w:eastAsia="ja-JP"/>
        </w:rPr>
      </w:pPr>
      <w:r w:rsidRPr="000440E7">
        <w:rPr>
          <w:rFonts w:eastAsia="MS PGothic" w:cs="Tahoma"/>
          <w:sz w:val="18"/>
          <w:lang w:eastAsia="ja-JP"/>
        </w:rPr>
        <w:t xml:space="preserve">Student Only CAL </w:t>
      </w:r>
      <w:r w:rsidRPr="000440E7">
        <w:rPr>
          <w:rFonts w:ascii="MS Mincho" w:eastAsia="MS PGothic" w:hAnsi="MS Mincho" w:cs="MS Mincho" w:hint="eastAsia"/>
          <w:sz w:val="18"/>
          <w:lang w:val="ja-JP" w:eastAsia="ja-JP"/>
        </w:rPr>
        <w:t>は、学生個人の</w:t>
      </w:r>
      <w:r w:rsidRPr="000440E7">
        <w:rPr>
          <w:rFonts w:eastAsia="MS PGothic" w:cs="Tahoma"/>
          <w:sz w:val="18"/>
          <w:lang w:eastAsia="ja-JP"/>
        </w:rPr>
        <w:t xml:space="preserve"> PC</w:t>
      </w:r>
      <w:r w:rsidRPr="000440E7">
        <w:rPr>
          <w:rFonts w:ascii="MS Mincho" w:eastAsia="MS PGothic" w:hAnsi="MS Mincho" w:cs="MS Mincho" w:hint="eastAsia"/>
          <w:sz w:val="18"/>
          <w:lang w:val="ja-JP" w:eastAsia="ja-JP"/>
        </w:rPr>
        <w:t>、または教育機関が所有する学生専用の</w:t>
      </w:r>
      <w:r w:rsidRPr="000440E7">
        <w:rPr>
          <w:rFonts w:eastAsia="MS PGothic" w:cs="Tahoma"/>
          <w:sz w:val="18"/>
          <w:lang w:eastAsia="ja-JP"/>
        </w:rPr>
        <w:t xml:space="preserve"> PC </w:t>
      </w:r>
      <w:r w:rsidRPr="000440E7">
        <w:rPr>
          <w:rFonts w:ascii="MS Mincho" w:eastAsia="MS PGothic" w:hAnsi="MS Mincho" w:cs="MS Mincho" w:hint="eastAsia"/>
          <w:sz w:val="18"/>
          <w:lang w:val="ja-JP" w:eastAsia="ja-JP"/>
        </w:rPr>
        <w:t>のみを対象としており、研究室や教室での使用を目的としたものではありません。</w:t>
      </w:r>
    </w:p>
    <w:p w:rsidR="00357D5A" w:rsidRPr="000440E7" w:rsidRDefault="00357D5A" w:rsidP="00317024">
      <w:pPr>
        <w:ind w:left="360"/>
        <w:rPr>
          <w:rFonts w:eastAsia="MS PGothic" w:cs="Tahoma"/>
        </w:rPr>
      </w:pPr>
    </w:p>
  </w:endnote>
  <w:endnote w:id="50">
    <w:p w:rsidR="00357D5A" w:rsidRPr="000440E7" w:rsidRDefault="00357D5A" w:rsidP="001D36C2">
      <w:pPr>
        <w:rPr>
          <w:rFonts w:eastAsia="MS PGothic" w:cs="Tahoma"/>
          <w:b/>
          <w:bCs/>
          <w:sz w:val="24"/>
          <w:szCs w:val="24"/>
          <w:lang w:eastAsia="ja-JP"/>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b/>
          <w:bCs/>
          <w:color w:val="FF6600"/>
          <w:sz w:val="22"/>
          <w:szCs w:val="24"/>
        </w:rPr>
        <w:t xml:space="preserve">Exchange </w:t>
      </w:r>
      <w:smartTag w:uri="urn:schemas-microsoft-com:office:smarttags" w:element="place">
        <w:smartTag w:uri="urn:schemas-microsoft-com:office:smarttags" w:element="City">
          <w:r w:rsidRPr="000440E7">
            <w:rPr>
              <w:rFonts w:eastAsia="MS PGothic" w:cs="Tahoma"/>
              <w:b/>
              <w:color w:val="F66400"/>
              <w:sz w:val="22"/>
            </w:rPr>
            <w:t>Enterprise</w:t>
          </w:r>
        </w:smartTag>
        <w:r w:rsidRPr="000440E7">
          <w:rPr>
            <w:rFonts w:eastAsia="MS PGothic" w:cs="Tahoma"/>
            <w:b/>
            <w:color w:val="F66400"/>
            <w:sz w:val="22"/>
          </w:rPr>
          <w:t xml:space="preserve"> </w:t>
        </w:r>
        <w:smartTag w:uri="urn:schemas-microsoft-com:office:smarttags" w:element="State">
          <w:r w:rsidRPr="000440E7">
            <w:rPr>
              <w:rFonts w:eastAsia="MS PGothic" w:cs="Tahoma"/>
              <w:b/>
              <w:color w:val="F66400"/>
              <w:sz w:val="22"/>
            </w:rPr>
            <w:t>CAL</w:t>
          </w:r>
        </w:smartTag>
      </w:smartTag>
      <w:r w:rsidRPr="000440E7">
        <w:rPr>
          <w:rFonts w:eastAsia="MS PGothic" w:cs="Tahoma"/>
          <w:b/>
          <w:color w:val="F66400"/>
          <w:sz w:val="22"/>
        </w:rPr>
        <w:t xml:space="preserve"> with Services 2013</w:t>
      </w:r>
    </w:p>
    <w:p w:rsidR="00357D5A" w:rsidRPr="000440E7" w:rsidRDefault="00357D5A" w:rsidP="001D36C2">
      <w:pPr>
        <w:rPr>
          <w:rFonts w:eastAsia="MS PGothic" w:cs="Tahoma"/>
          <w:sz w:val="24"/>
          <w:szCs w:val="24"/>
        </w:rPr>
      </w:pPr>
    </w:p>
    <w:p w:rsidR="00357D5A" w:rsidRPr="000440E7" w:rsidRDefault="00357D5A" w:rsidP="00CF05F6">
      <w:pPr>
        <w:ind w:left="357"/>
        <w:rPr>
          <w:rFonts w:eastAsia="MS PGothic" w:cs="Tahoma"/>
          <w:b/>
          <w:sz w:val="18"/>
          <w:szCs w:val="18"/>
        </w:rPr>
      </w:pPr>
      <w:r w:rsidRPr="000440E7">
        <w:rPr>
          <w:rFonts w:eastAsia="MS PGothic" w:cs="Tahoma"/>
          <w:b/>
          <w:sz w:val="18"/>
          <w:szCs w:val="18"/>
        </w:rPr>
        <w:t xml:space="preserve">Exchange </w:t>
      </w:r>
      <w:smartTag w:uri="urn:schemas-microsoft-com:office:smarttags" w:element="place">
        <w:smartTag w:uri="urn:schemas-microsoft-com:office:smarttags" w:element="City">
          <w:r w:rsidRPr="000440E7">
            <w:rPr>
              <w:rFonts w:eastAsia="MS PGothic" w:cs="Tahoma"/>
              <w:b/>
              <w:sz w:val="18"/>
              <w:szCs w:val="18"/>
            </w:rPr>
            <w:t>Enterprise</w:t>
          </w:r>
        </w:smartTag>
        <w:r w:rsidRPr="000440E7">
          <w:rPr>
            <w:rFonts w:eastAsia="MS PGothic" w:cs="Tahoma"/>
            <w:b/>
            <w:sz w:val="18"/>
            <w:szCs w:val="18"/>
          </w:rPr>
          <w:t xml:space="preserve"> </w:t>
        </w:r>
        <w:smartTag w:uri="urn:schemas-microsoft-com:office:smarttags" w:element="State">
          <w:r w:rsidRPr="000440E7">
            <w:rPr>
              <w:rFonts w:eastAsia="MS PGothic" w:cs="Tahoma"/>
              <w:b/>
              <w:sz w:val="18"/>
              <w:szCs w:val="18"/>
            </w:rPr>
            <w:t>CAL</w:t>
          </w:r>
        </w:smartTag>
      </w:smartTag>
      <w:r w:rsidRPr="000440E7">
        <w:rPr>
          <w:rFonts w:eastAsia="MS PGothic" w:cs="Tahoma"/>
          <w:b/>
          <w:sz w:val="18"/>
          <w:szCs w:val="18"/>
        </w:rPr>
        <w:t xml:space="preserve"> with Services 2013 </w:t>
      </w:r>
      <w:r w:rsidRPr="000440E7">
        <w:rPr>
          <w:rFonts w:ascii="MS Mincho" w:eastAsia="MS PGothic" w:hAnsi="MS Mincho" w:cs="MS Mincho" w:hint="eastAsia"/>
          <w:b/>
          <w:sz w:val="18"/>
          <w:szCs w:val="18"/>
        </w:rPr>
        <w:t>に含まれるオンライン</w:t>
      </w:r>
      <w:r w:rsidRPr="000440E7">
        <w:rPr>
          <w:rFonts w:eastAsia="MS PGothic" w:cs="Tahoma"/>
          <w:b/>
          <w:sz w:val="18"/>
          <w:szCs w:val="18"/>
        </w:rPr>
        <w:t xml:space="preserve"> </w:t>
      </w:r>
      <w:r w:rsidRPr="000440E7">
        <w:rPr>
          <w:rFonts w:ascii="MS Mincho" w:eastAsia="MS PGothic" w:hAnsi="MS Mincho" w:cs="MS Mincho" w:hint="eastAsia"/>
          <w:b/>
          <w:sz w:val="18"/>
          <w:szCs w:val="18"/>
        </w:rPr>
        <w:t>サービス</w:t>
      </w:r>
    </w:p>
    <w:p w:rsidR="00357D5A" w:rsidRPr="000440E7" w:rsidRDefault="00357D5A" w:rsidP="00CF05F6">
      <w:pPr>
        <w:ind w:left="357"/>
        <w:rPr>
          <w:rFonts w:eastAsia="MS PGothic" w:cs="Tahoma"/>
          <w:sz w:val="18"/>
          <w:szCs w:val="18"/>
        </w:rPr>
      </w:pPr>
      <w:r w:rsidRPr="000440E7">
        <w:rPr>
          <w:rFonts w:eastAsia="MS PGothic" w:cs="Tahoma"/>
          <w:sz w:val="18"/>
          <w:szCs w:val="18"/>
        </w:rPr>
        <w:t xml:space="preserve">2013 </w:t>
      </w:r>
      <w:r w:rsidRPr="000440E7">
        <w:rPr>
          <w:rFonts w:ascii="MS Mincho" w:eastAsia="MS PGothic" w:hAnsi="MS Mincho" w:cs="MS Mincho" w:hint="eastAsia"/>
          <w:sz w:val="18"/>
          <w:szCs w:val="18"/>
        </w:rPr>
        <w:t>年</w:t>
      </w:r>
      <w:r w:rsidRPr="000440E7">
        <w:rPr>
          <w:rFonts w:eastAsia="MS PGothic" w:cs="Tahoma"/>
          <w:sz w:val="18"/>
          <w:szCs w:val="18"/>
        </w:rPr>
        <w:t xml:space="preserve"> 4 </w:t>
      </w:r>
      <w:r w:rsidRPr="000440E7">
        <w:rPr>
          <w:rFonts w:ascii="MS Mincho" w:eastAsia="MS PGothic" w:hAnsi="MS Mincho" w:cs="MS Mincho" w:hint="eastAsia"/>
          <w:sz w:val="18"/>
          <w:szCs w:val="18"/>
        </w:rPr>
        <w:t>月</w:t>
      </w:r>
      <w:r w:rsidRPr="000440E7">
        <w:rPr>
          <w:rFonts w:eastAsia="MS PGothic" w:cs="Tahoma"/>
          <w:sz w:val="18"/>
          <w:szCs w:val="18"/>
        </w:rPr>
        <w:t xml:space="preserve"> 1 </w:t>
      </w:r>
      <w:r w:rsidRPr="000440E7">
        <w:rPr>
          <w:rFonts w:ascii="MS Mincho" w:eastAsia="MS PGothic" w:hAnsi="MS Mincho" w:cs="MS Mincho" w:hint="eastAsia"/>
          <w:sz w:val="18"/>
          <w:szCs w:val="18"/>
        </w:rPr>
        <w:t>日の時点で、ソフトウェア</w:t>
      </w:r>
      <w:r w:rsidRPr="000440E7">
        <w:rPr>
          <w:rFonts w:eastAsia="MS PGothic" w:cs="Tahoma"/>
          <w:sz w:val="18"/>
          <w:szCs w:val="18"/>
        </w:rPr>
        <w:t xml:space="preserve"> </w:t>
      </w:r>
      <w:r w:rsidRPr="000440E7">
        <w:rPr>
          <w:rFonts w:ascii="MS Mincho" w:eastAsia="MS PGothic" w:hAnsi="MS Mincho" w:cs="MS Mincho" w:hint="eastAsia"/>
          <w:sz w:val="18"/>
          <w:szCs w:val="18"/>
        </w:rPr>
        <w:t>アシュアランスが有効な</w:t>
      </w:r>
      <w:r w:rsidRPr="000440E7">
        <w:rPr>
          <w:rFonts w:eastAsia="MS PGothic" w:cs="Tahoma"/>
          <w:sz w:val="18"/>
          <w:szCs w:val="18"/>
        </w:rPr>
        <w:t xml:space="preserve"> Exchange Enterprise CAL with Services 2013 </w:t>
      </w:r>
      <w:r w:rsidRPr="000440E7">
        <w:rPr>
          <w:rFonts w:ascii="MS Mincho" w:eastAsia="MS PGothic" w:hAnsi="MS Mincho" w:cs="MS Mincho" w:hint="eastAsia"/>
          <w:sz w:val="18"/>
          <w:szCs w:val="18"/>
        </w:rPr>
        <w:t>のライセンスには、</w:t>
      </w:r>
      <w:r w:rsidRPr="000440E7">
        <w:rPr>
          <w:rFonts w:eastAsia="MS PGothic" w:cs="Tahoma"/>
          <w:sz w:val="18"/>
          <w:szCs w:val="18"/>
        </w:rPr>
        <w:t xml:space="preserve">Data Loss Prevention </w:t>
      </w:r>
      <w:r w:rsidRPr="000440E7">
        <w:rPr>
          <w:rFonts w:ascii="MS Mincho" w:eastAsia="MS PGothic" w:hAnsi="MS Mincho" w:cs="MS Mincho" w:hint="eastAsia"/>
          <w:sz w:val="18"/>
          <w:szCs w:val="18"/>
        </w:rPr>
        <w:t>および</w:t>
      </w:r>
      <w:r w:rsidRPr="000440E7">
        <w:rPr>
          <w:rFonts w:eastAsia="MS PGothic" w:cs="Tahoma"/>
          <w:sz w:val="18"/>
          <w:szCs w:val="18"/>
        </w:rPr>
        <w:t xml:space="preserve"> Exchange Online Protection </w:t>
      </w:r>
      <w:r w:rsidRPr="000440E7">
        <w:rPr>
          <w:rFonts w:ascii="MS Mincho" w:eastAsia="MS PGothic" w:hAnsi="MS Mincho" w:cs="MS Mincho" w:hint="eastAsia"/>
          <w:sz w:val="18"/>
          <w:szCs w:val="18"/>
        </w:rPr>
        <w:t>に対する権利が含まれます。</w:t>
      </w:r>
    </w:p>
    <w:p w:rsidR="00357D5A" w:rsidRPr="000440E7" w:rsidRDefault="00357D5A" w:rsidP="00CF05F6">
      <w:pPr>
        <w:ind w:left="357"/>
        <w:rPr>
          <w:rFonts w:eastAsia="MS PGothic" w:cs="Tahoma"/>
          <w:sz w:val="18"/>
          <w:szCs w:val="18"/>
        </w:rPr>
      </w:pPr>
    </w:p>
    <w:p w:rsidR="00357D5A" w:rsidRPr="000440E7" w:rsidRDefault="00357D5A" w:rsidP="00CF05F6">
      <w:pPr>
        <w:ind w:left="357"/>
        <w:rPr>
          <w:rFonts w:eastAsia="MS PGothic" w:cs="Tahoma"/>
          <w:sz w:val="18"/>
          <w:szCs w:val="18"/>
          <w:lang w:eastAsia="ja-JP"/>
        </w:rPr>
      </w:pPr>
      <w:r w:rsidRPr="000440E7">
        <w:rPr>
          <w:rFonts w:ascii="MS Mincho" w:eastAsia="MS PGothic" w:hAnsi="MS Mincho" w:cs="MS Mincho" w:hint="eastAsia"/>
          <w:sz w:val="18"/>
          <w:szCs w:val="18"/>
          <w:u w:val="single"/>
          <w:lang w:eastAsia="ja-JP"/>
        </w:rPr>
        <w:t>プロビジョニング</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これらのサービスの試用を開始するには、各サービスのアクティベーションに必要なプロビジョニング</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プロセスを開始できる、担当のマイクロソフト</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パートナーに連絡する必要があります。</w:t>
      </w:r>
    </w:p>
    <w:p w:rsidR="00357D5A" w:rsidRPr="000440E7" w:rsidRDefault="00357D5A" w:rsidP="00CF05F6">
      <w:pPr>
        <w:ind w:left="357"/>
        <w:rPr>
          <w:rFonts w:eastAsia="MS PGothic" w:cs="Tahoma"/>
          <w:sz w:val="18"/>
          <w:szCs w:val="18"/>
          <w:lang w:eastAsia="ja-JP"/>
        </w:rPr>
      </w:pPr>
    </w:p>
    <w:p w:rsidR="00357D5A" w:rsidRPr="000440E7" w:rsidRDefault="00357D5A" w:rsidP="00CF05F6">
      <w:pPr>
        <w:ind w:left="357"/>
        <w:rPr>
          <w:rFonts w:eastAsia="MS PGothic" w:cs="Tahoma"/>
          <w:bCs/>
          <w:iCs/>
          <w:snapToGrid w:val="0"/>
          <w:sz w:val="18"/>
          <w:szCs w:val="18"/>
          <w:lang w:eastAsia="ja-JP"/>
        </w:rPr>
      </w:pPr>
      <w:r w:rsidRPr="000440E7">
        <w:rPr>
          <w:rFonts w:ascii="MS Mincho" w:eastAsia="MS PGothic" w:hAnsi="MS Mincho" w:cs="MS Mincho" w:hint="eastAsia"/>
          <w:sz w:val="18"/>
          <w:szCs w:val="18"/>
          <w:u w:val="single"/>
        </w:rPr>
        <w:t>追加条件</w:t>
      </w:r>
      <w:r w:rsidRPr="000440E7">
        <w:rPr>
          <w:rFonts w:eastAsia="MS PGothic" w:cs="Tahoma"/>
          <w:sz w:val="18"/>
          <w:szCs w:val="18"/>
        </w:rPr>
        <w:t>:</w:t>
      </w:r>
      <w:r w:rsidRPr="000440E7">
        <w:rPr>
          <w:rFonts w:eastAsia="MS PGothic" w:cs="Tahoma"/>
          <w:sz w:val="18"/>
          <w:szCs w:val="18"/>
          <w:lang w:eastAsia="ja-JP"/>
        </w:rPr>
        <w:t xml:space="preserve"> Exchange Enterprise CAL with Services 2013 </w:t>
      </w:r>
      <w:r w:rsidRPr="000440E7">
        <w:rPr>
          <w:rFonts w:ascii="MS Mincho" w:eastAsia="MS PGothic" w:hAnsi="MS Mincho" w:cs="MS Mincho" w:hint="eastAsia"/>
          <w:sz w:val="18"/>
          <w:szCs w:val="18"/>
          <w:lang w:eastAsia="ja-JP"/>
        </w:rPr>
        <w:t>に含まれるオンライン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サービスのお客様による購入および使用には、</w:t>
      </w:r>
      <w:hyperlink w:anchor="Section_10" w:history="1">
        <w:r w:rsidRPr="000440E7">
          <w:rPr>
            <w:rStyle w:val="Hyperlink"/>
            <w:rFonts w:ascii="MS Mincho" w:eastAsia="MS PGothic" w:hAnsi="MS Mincho" w:cs="MS Mincho" w:hint="eastAsia"/>
            <w:sz w:val="18"/>
            <w:szCs w:val="18"/>
          </w:rPr>
          <w:t>セクション</w:t>
        </w:r>
        <w:r w:rsidRPr="000440E7">
          <w:rPr>
            <w:rStyle w:val="Hyperlink"/>
            <w:rFonts w:eastAsia="MS PGothic" w:cs="Tahoma"/>
            <w:sz w:val="18"/>
            <w:szCs w:val="18"/>
          </w:rPr>
          <w:t xml:space="preserve"> 10</w:t>
        </w:r>
      </w:hyperlink>
      <w:r w:rsidRPr="000440E7">
        <w:rPr>
          <w:rFonts w:eastAsia="MS PGothic" w:cs="Tahoma"/>
          <w:sz w:val="18"/>
          <w:szCs w:val="18"/>
        </w:rPr>
        <w:t xml:space="preserve"> </w:t>
      </w:r>
      <w:r w:rsidRPr="000440E7">
        <w:rPr>
          <w:rFonts w:ascii="MS Mincho" w:eastAsia="MS PGothic" w:hAnsi="MS Mincho" w:cs="MS Mincho" w:hint="eastAsia"/>
          <w:sz w:val="18"/>
          <w:szCs w:val="18"/>
          <w:lang w:eastAsia="ja-JP"/>
        </w:rPr>
        <w:t>の追加条件が適用されます。</w:t>
      </w:r>
    </w:p>
    <w:p w:rsidR="00357D5A" w:rsidRPr="000440E7" w:rsidRDefault="00357D5A" w:rsidP="00CF05F6">
      <w:pPr>
        <w:ind w:left="357"/>
        <w:rPr>
          <w:rFonts w:eastAsia="MS PGothic" w:cs="Tahoma"/>
        </w:rPr>
      </w:pPr>
    </w:p>
  </w:endnote>
  <w:endnote w:id="51">
    <w:p w:rsidR="00357D5A" w:rsidRPr="000440E7" w:rsidRDefault="00357D5A" w:rsidP="00920248">
      <w:pPr>
        <w:rPr>
          <w:rFonts w:eastAsia="MS PGothic" w:cs="Tahoma"/>
          <w:b/>
          <w:bCs/>
          <w:sz w:val="24"/>
          <w:szCs w:val="24"/>
          <w:lang w:eastAsia="ja-JP"/>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b/>
          <w:bCs/>
          <w:color w:val="FF6600"/>
          <w:sz w:val="22"/>
          <w:szCs w:val="24"/>
        </w:rPr>
        <w:t xml:space="preserve">Exchange </w:t>
      </w:r>
      <w:r w:rsidRPr="000440E7">
        <w:rPr>
          <w:rFonts w:eastAsia="MS PGothic" w:cs="Tahoma"/>
          <w:b/>
          <w:bCs/>
          <w:color w:val="FF6600"/>
          <w:sz w:val="22"/>
          <w:szCs w:val="24"/>
          <w:lang w:eastAsia="ja-JP"/>
        </w:rPr>
        <w:t xml:space="preserve">Online </w:t>
      </w:r>
      <w:r w:rsidRPr="000440E7">
        <w:rPr>
          <w:rFonts w:eastAsia="MS PGothic" w:cs="Tahoma"/>
          <w:b/>
          <w:bCs/>
          <w:color w:val="FF6600"/>
          <w:sz w:val="22"/>
          <w:szCs w:val="24"/>
        </w:rPr>
        <w:t>Archiv</w:t>
      </w:r>
      <w:r w:rsidRPr="000440E7">
        <w:rPr>
          <w:rFonts w:eastAsia="MS PGothic" w:cs="Tahoma"/>
          <w:b/>
          <w:bCs/>
          <w:color w:val="FF6600"/>
          <w:sz w:val="22"/>
          <w:szCs w:val="24"/>
          <w:lang w:eastAsia="ja-JP"/>
        </w:rPr>
        <w:t>ing</w:t>
      </w:r>
      <w:r w:rsidRPr="000440E7">
        <w:rPr>
          <w:rFonts w:eastAsia="MS PGothic" w:cs="Tahoma"/>
          <w:b/>
          <w:color w:val="F26200"/>
          <w:sz w:val="22"/>
        </w:rPr>
        <w:t xml:space="preserve"> for Exchange Server</w:t>
      </w:r>
      <w:r w:rsidRPr="000440E7">
        <w:rPr>
          <w:rFonts w:eastAsia="MS PGothic" w:cs="Tahoma"/>
          <w:b/>
          <w:bCs/>
          <w:color w:val="FF6600"/>
          <w:sz w:val="22"/>
          <w:szCs w:val="24"/>
          <w:lang w:eastAsia="ja-JP"/>
        </w:rPr>
        <w:t xml:space="preserve"> (User SL)</w:t>
      </w:r>
    </w:p>
    <w:p w:rsidR="00357D5A" w:rsidRPr="000440E7" w:rsidRDefault="00357D5A" w:rsidP="00F41126">
      <w:pPr>
        <w:rPr>
          <w:rFonts w:eastAsia="MS PGothic" w:cs="Tahoma"/>
          <w:sz w:val="24"/>
          <w:szCs w:val="24"/>
        </w:rPr>
      </w:pPr>
    </w:p>
    <w:p w:rsidR="00357D5A" w:rsidRPr="000440E7" w:rsidRDefault="00357D5A" w:rsidP="00317024">
      <w:pPr>
        <w:ind w:left="360"/>
        <w:rPr>
          <w:rFonts w:eastAsia="MS PGothic" w:cs="Tahoma"/>
          <w:iCs/>
          <w:sz w:val="18"/>
          <w:szCs w:val="18"/>
          <w:lang w:eastAsia="ja-JP"/>
        </w:rPr>
      </w:pPr>
      <w:r w:rsidRPr="000440E7">
        <w:rPr>
          <w:rFonts w:eastAsia="MS PGothic" w:cs="Tahoma"/>
          <w:sz w:val="18"/>
        </w:rPr>
        <w:t>Exchange Online Archiving</w:t>
      </w:r>
      <w:r w:rsidRPr="000440E7">
        <w:rPr>
          <w:rFonts w:eastAsia="MS PGothic" w:cs="Tahoma"/>
          <w:sz w:val="18"/>
          <w:szCs w:val="18"/>
        </w:rPr>
        <w:t xml:space="preserve"> for Exchange Server</w:t>
      </w:r>
      <w:r w:rsidRPr="000440E7">
        <w:rPr>
          <w:rFonts w:eastAsia="MS PGothic" w:cs="Tahoma"/>
          <w:sz w:val="18"/>
        </w:rPr>
        <w:t xml:space="preserve"> </w:t>
      </w:r>
      <w:r w:rsidRPr="000440E7">
        <w:rPr>
          <w:rFonts w:ascii="MS Mincho" w:eastAsia="MS PGothic" w:hAnsi="MS Mincho" w:cs="MS Mincho" w:hint="eastAsia"/>
          <w:sz w:val="18"/>
          <w:lang w:val="ja-JP"/>
        </w:rPr>
        <w:t>は、</w:t>
      </w:r>
      <w:r w:rsidRPr="000440E7">
        <w:rPr>
          <w:rFonts w:eastAsia="MS PGothic" w:cs="Tahoma"/>
          <w:sz w:val="18"/>
        </w:rPr>
        <w:t xml:space="preserve">Exchange Hosted Archive </w:t>
      </w:r>
      <w:r w:rsidRPr="000440E7">
        <w:rPr>
          <w:rFonts w:ascii="MS Mincho" w:eastAsia="MS PGothic" w:hAnsi="MS Mincho" w:cs="MS Mincho" w:hint="eastAsia"/>
          <w:sz w:val="18"/>
          <w:lang w:val="ja-JP"/>
        </w:rPr>
        <w:t>の後継となるオンライン</w:t>
      </w:r>
      <w:r w:rsidRPr="000440E7">
        <w:rPr>
          <w:rFonts w:eastAsia="MS PGothic" w:cs="Tahoma"/>
          <w:sz w:val="18"/>
        </w:rPr>
        <w:t xml:space="preserve"> </w:t>
      </w:r>
      <w:r w:rsidRPr="000440E7">
        <w:rPr>
          <w:rFonts w:ascii="MS Mincho" w:eastAsia="MS PGothic" w:hAnsi="MS Mincho" w:cs="MS Mincho" w:hint="eastAsia"/>
          <w:sz w:val="18"/>
          <w:lang w:val="ja-JP"/>
        </w:rPr>
        <w:t>サービスです。</w:t>
      </w:r>
    </w:p>
    <w:p w:rsidR="00357D5A" w:rsidRPr="000440E7" w:rsidRDefault="00357D5A" w:rsidP="00317024">
      <w:pPr>
        <w:ind w:left="360"/>
        <w:rPr>
          <w:rFonts w:eastAsia="MS PGothic" w:cs="Tahoma"/>
          <w:iCs/>
          <w:sz w:val="18"/>
          <w:szCs w:val="18"/>
          <w:lang w:eastAsia="ja-JP"/>
        </w:rPr>
      </w:pPr>
    </w:p>
    <w:p w:rsidR="00357D5A" w:rsidRPr="000440E7" w:rsidRDefault="00357D5A" w:rsidP="00317024">
      <w:pPr>
        <w:ind w:left="360"/>
        <w:rPr>
          <w:rFonts w:eastAsia="MS PGothic" w:cs="Tahoma"/>
          <w:sz w:val="18"/>
          <w:szCs w:val="24"/>
          <w:lang w:eastAsia="ja-JP"/>
        </w:rPr>
      </w:pPr>
      <w:r w:rsidRPr="000440E7">
        <w:rPr>
          <w:rFonts w:ascii="MS Mincho" w:eastAsia="MS PGothic" w:hAnsi="MS Mincho" w:cs="MS Mincho" w:hint="eastAsia"/>
          <w:sz w:val="18"/>
          <w:szCs w:val="24"/>
          <w:lang w:val="ja-JP"/>
        </w:rPr>
        <w:t>お客様が</w:t>
      </w:r>
      <w:r w:rsidRPr="000440E7">
        <w:rPr>
          <w:rFonts w:eastAsia="MS PGothic" w:cs="Tahoma"/>
          <w:sz w:val="18"/>
          <w:szCs w:val="24"/>
        </w:rPr>
        <w:t xml:space="preserve"> Exchange Hosted Archive </w:t>
      </w:r>
      <w:r w:rsidRPr="000440E7">
        <w:rPr>
          <w:rFonts w:ascii="MS Mincho" w:eastAsia="MS PGothic" w:hAnsi="MS Mincho" w:cs="MS Mincho" w:hint="eastAsia"/>
          <w:sz w:val="18"/>
          <w:szCs w:val="24"/>
          <w:lang w:val="ja-JP"/>
        </w:rPr>
        <w:t>から</w:t>
      </w:r>
      <w:r w:rsidRPr="000440E7">
        <w:rPr>
          <w:rFonts w:eastAsia="MS PGothic" w:cs="Tahoma"/>
          <w:sz w:val="18"/>
          <w:szCs w:val="24"/>
        </w:rPr>
        <w:t xml:space="preserve"> Exchange Online Archiving</w:t>
      </w:r>
      <w:r w:rsidRPr="000440E7">
        <w:rPr>
          <w:rFonts w:eastAsia="MS PGothic" w:cs="Tahoma"/>
          <w:sz w:val="18"/>
          <w:szCs w:val="18"/>
        </w:rPr>
        <w:t xml:space="preserve"> for Exchange Server</w:t>
      </w:r>
      <w:r w:rsidRPr="000440E7">
        <w:rPr>
          <w:rFonts w:eastAsia="MS PGothic" w:cs="Tahoma"/>
          <w:sz w:val="18"/>
          <w:szCs w:val="24"/>
        </w:rPr>
        <w:t xml:space="preserve"> </w:t>
      </w:r>
      <w:r w:rsidRPr="000440E7">
        <w:rPr>
          <w:rFonts w:ascii="MS Mincho" w:eastAsia="MS PGothic" w:hAnsi="MS Mincho" w:cs="MS Mincho" w:hint="eastAsia"/>
          <w:sz w:val="18"/>
          <w:szCs w:val="24"/>
          <w:lang w:val="ja-JP"/>
        </w:rPr>
        <w:t>へと更新し、まだ</w:t>
      </w:r>
      <w:r w:rsidRPr="000440E7">
        <w:rPr>
          <w:rFonts w:eastAsia="MS PGothic" w:cs="Tahoma"/>
          <w:sz w:val="18"/>
          <w:szCs w:val="24"/>
        </w:rPr>
        <w:t xml:space="preserve"> Exchange Online Archiving</w:t>
      </w:r>
      <w:r w:rsidRPr="000440E7">
        <w:rPr>
          <w:rFonts w:eastAsia="MS PGothic" w:cs="Tahoma"/>
          <w:sz w:val="18"/>
          <w:szCs w:val="18"/>
        </w:rPr>
        <w:t xml:space="preserve"> for Exchange Server</w:t>
      </w:r>
      <w:r w:rsidRPr="000440E7">
        <w:rPr>
          <w:rFonts w:eastAsia="MS PGothic" w:cs="Tahoma"/>
          <w:sz w:val="18"/>
          <w:szCs w:val="24"/>
        </w:rPr>
        <w:t xml:space="preserve"> </w:t>
      </w:r>
      <w:r w:rsidRPr="000440E7">
        <w:rPr>
          <w:rFonts w:ascii="MS Mincho" w:eastAsia="MS PGothic" w:hAnsi="MS Mincho" w:cs="MS Mincho" w:hint="eastAsia"/>
          <w:sz w:val="18"/>
          <w:szCs w:val="24"/>
          <w:lang w:val="ja-JP"/>
        </w:rPr>
        <w:t>に移行していない場合、ライセンスを取得したユーザーは、</w:t>
      </w:r>
      <w:r w:rsidRPr="000440E7">
        <w:rPr>
          <w:rFonts w:eastAsia="MS PGothic" w:cs="Tahoma"/>
          <w:sz w:val="18"/>
          <w:szCs w:val="24"/>
        </w:rPr>
        <w:t>Exchange Online Archiving</w:t>
      </w:r>
      <w:r w:rsidRPr="000440E7">
        <w:rPr>
          <w:rFonts w:eastAsia="MS PGothic" w:cs="Tahoma"/>
          <w:sz w:val="18"/>
          <w:szCs w:val="18"/>
        </w:rPr>
        <w:t xml:space="preserve"> for Exchange Server</w:t>
      </w:r>
      <w:r w:rsidRPr="000440E7">
        <w:rPr>
          <w:rFonts w:eastAsia="MS PGothic" w:cs="Tahoma"/>
          <w:sz w:val="18"/>
          <w:szCs w:val="24"/>
        </w:rPr>
        <w:t xml:space="preserve"> </w:t>
      </w:r>
      <w:r w:rsidRPr="000440E7">
        <w:rPr>
          <w:rFonts w:ascii="MS Mincho" w:eastAsia="MS PGothic" w:hAnsi="MS Mincho" w:cs="MS Mincho" w:hint="eastAsia"/>
          <w:sz w:val="18"/>
          <w:szCs w:val="24"/>
          <w:lang w:val="ja-JP"/>
        </w:rPr>
        <w:t>への移行または</w:t>
      </w:r>
      <w:r w:rsidRPr="000440E7">
        <w:rPr>
          <w:rFonts w:eastAsia="MS PGothic" w:cs="Tahoma"/>
          <w:sz w:val="18"/>
          <w:szCs w:val="24"/>
        </w:rPr>
        <w:t xml:space="preserve"> Exchange Online Archiving</w:t>
      </w:r>
      <w:r w:rsidRPr="000440E7">
        <w:rPr>
          <w:rFonts w:eastAsia="MS PGothic" w:cs="Tahoma"/>
          <w:sz w:val="18"/>
          <w:szCs w:val="18"/>
        </w:rPr>
        <w:t xml:space="preserve"> for Exchange Server</w:t>
      </w:r>
      <w:r w:rsidRPr="000440E7">
        <w:rPr>
          <w:rFonts w:eastAsia="MS PGothic" w:cs="Tahoma"/>
          <w:sz w:val="18"/>
          <w:szCs w:val="24"/>
        </w:rPr>
        <w:t xml:space="preserve"> </w:t>
      </w:r>
      <w:r w:rsidRPr="000440E7">
        <w:rPr>
          <w:rFonts w:ascii="MS Mincho" w:eastAsia="MS PGothic" w:hAnsi="MS Mincho" w:cs="MS Mincho" w:hint="eastAsia"/>
          <w:sz w:val="18"/>
          <w:szCs w:val="24"/>
          <w:lang w:val="ja-JP"/>
        </w:rPr>
        <w:t>サブスクリプションの期間満了のいずれか早い時点まで、</w:t>
      </w:r>
      <w:r w:rsidRPr="000440E7">
        <w:rPr>
          <w:rFonts w:eastAsia="MS PGothic" w:cs="Tahoma"/>
          <w:sz w:val="18"/>
          <w:szCs w:val="24"/>
        </w:rPr>
        <w:t xml:space="preserve">2011 </w:t>
      </w:r>
      <w:r w:rsidRPr="000440E7">
        <w:rPr>
          <w:rFonts w:ascii="MS Mincho" w:eastAsia="MS PGothic" w:hAnsi="MS Mincho" w:cs="MS Mincho" w:hint="eastAsia"/>
          <w:sz w:val="18"/>
          <w:szCs w:val="24"/>
          <w:lang w:val="ja-JP"/>
        </w:rPr>
        <w:t>年</w:t>
      </w:r>
      <w:r w:rsidRPr="000440E7">
        <w:rPr>
          <w:rFonts w:eastAsia="MS PGothic" w:cs="Tahoma"/>
          <w:sz w:val="18"/>
          <w:szCs w:val="24"/>
        </w:rPr>
        <w:t xml:space="preserve"> 3 </w:t>
      </w:r>
      <w:r w:rsidRPr="000440E7">
        <w:rPr>
          <w:rFonts w:ascii="MS Mincho" w:eastAsia="MS PGothic" w:hAnsi="MS Mincho" w:cs="MS Mincho" w:hint="eastAsia"/>
          <w:sz w:val="18"/>
          <w:szCs w:val="24"/>
          <w:lang w:val="ja-JP"/>
        </w:rPr>
        <w:t>月のマイクロソフト製品使用権説明書の規定に従い、引き続き</w:t>
      </w:r>
      <w:r w:rsidRPr="000440E7">
        <w:rPr>
          <w:rFonts w:eastAsia="MS PGothic" w:cs="Tahoma"/>
          <w:sz w:val="18"/>
          <w:szCs w:val="24"/>
        </w:rPr>
        <w:t xml:space="preserve"> Exchange Hosted Archive </w:t>
      </w:r>
      <w:r w:rsidRPr="000440E7">
        <w:rPr>
          <w:rFonts w:ascii="MS Mincho" w:eastAsia="MS PGothic" w:hAnsi="MS Mincho" w:cs="MS Mincho" w:hint="eastAsia"/>
          <w:sz w:val="18"/>
          <w:szCs w:val="24"/>
          <w:lang w:val="ja-JP"/>
        </w:rPr>
        <w:t>サービスを使用できます。</w:t>
      </w:r>
    </w:p>
    <w:p w:rsidR="00357D5A" w:rsidRPr="000440E7" w:rsidRDefault="00357D5A" w:rsidP="00317024">
      <w:pPr>
        <w:ind w:left="360"/>
        <w:rPr>
          <w:rFonts w:eastAsia="MS PGothic" w:cs="Tahoma"/>
          <w:color w:val="000000"/>
          <w:sz w:val="18"/>
          <w:szCs w:val="24"/>
          <w:u w:val="single"/>
          <w:lang w:eastAsia="ja-JP"/>
        </w:rPr>
      </w:pPr>
    </w:p>
    <w:p w:rsidR="00357D5A" w:rsidRPr="000440E7" w:rsidRDefault="00357D5A" w:rsidP="00317024">
      <w:pPr>
        <w:ind w:left="360"/>
        <w:rPr>
          <w:rFonts w:eastAsia="MS PGothic" w:cs="Tahoma"/>
          <w:color w:val="000000"/>
          <w:sz w:val="18"/>
          <w:szCs w:val="24"/>
          <w:u w:val="single"/>
          <w:lang w:val="ja-JP" w:eastAsia="ja-JP"/>
        </w:rPr>
      </w:pPr>
      <w:r w:rsidRPr="000440E7">
        <w:rPr>
          <w:rFonts w:ascii="MS Mincho" w:eastAsia="MS PGothic" w:hAnsi="MS Mincho" w:cs="MS Mincho" w:hint="eastAsia"/>
          <w:b/>
          <w:color w:val="000000"/>
          <w:sz w:val="18"/>
          <w:szCs w:val="24"/>
          <w:lang w:val="ja-JP" w:eastAsia="ja-JP"/>
        </w:rPr>
        <w:t>政府機関コミュニティ</w:t>
      </w:r>
      <w:r w:rsidRPr="000440E7">
        <w:rPr>
          <w:rFonts w:eastAsia="MS PGothic" w:cs="Tahoma"/>
          <w:b/>
          <w:color w:val="000000"/>
          <w:sz w:val="18"/>
          <w:szCs w:val="24"/>
          <w:lang w:val="ja-JP" w:eastAsia="ja-JP"/>
        </w:rPr>
        <w:t xml:space="preserve"> </w:t>
      </w:r>
      <w:r w:rsidRPr="000440E7">
        <w:rPr>
          <w:rFonts w:ascii="MS Mincho" w:eastAsia="MS PGothic" w:hAnsi="MS Mincho" w:cs="MS Mincho" w:hint="eastAsia"/>
          <w:b/>
          <w:color w:val="000000"/>
          <w:sz w:val="18"/>
          <w:szCs w:val="24"/>
          <w:lang w:val="ja-JP" w:eastAsia="ja-JP"/>
        </w:rPr>
        <w:t>クラウド</w:t>
      </w:r>
      <w:r w:rsidRPr="000440E7">
        <w:rPr>
          <w:rFonts w:eastAsia="MS PGothic" w:cs="Tahoma"/>
          <w:b/>
          <w:color w:val="000000"/>
          <w:sz w:val="18"/>
          <w:szCs w:val="24"/>
          <w:lang w:val="ja-JP" w:eastAsia="ja-JP"/>
        </w:rPr>
        <w:t xml:space="preserve"> (</w:t>
      </w:r>
      <w:r w:rsidRPr="000440E7">
        <w:rPr>
          <w:rFonts w:ascii="MS Mincho" w:eastAsia="MS PGothic" w:hAnsi="MS Mincho" w:cs="MS Mincho" w:hint="eastAsia"/>
          <w:b/>
          <w:color w:val="000000"/>
          <w:sz w:val="18"/>
          <w:szCs w:val="24"/>
          <w:lang w:val="ja-JP" w:eastAsia="ja-JP"/>
        </w:rPr>
        <w:t>米国のみ</w:t>
      </w:r>
      <w:r w:rsidRPr="000440E7">
        <w:rPr>
          <w:rFonts w:eastAsia="MS PGothic" w:cs="Tahoma"/>
          <w:b/>
          <w:color w:val="000000"/>
          <w:sz w:val="18"/>
          <w:szCs w:val="24"/>
          <w:lang w:val="ja-JP" w:eastAsia="ja-JP"/>
        </w:rPr>
        <w:t>)</w:t>
      </w:r>
    </w:p>
    <w:p w:rsidR="00357D5A" w:rsidRPr="000440E7" w:rsidRDefault="00357D5A" w:rsidP="00317024">
      <w:pPr>
        <w:ind w:left="360"/>
        <w:rPr>
          <w:rFonts w:eastAsia="MS PGothic" w:cs="Tahoma"/>
          <w:color w:val="000000"/>
          <w:sz w:val="18"/>
          <w:szCs w:val="24"/>
          <w:lang w:val="ja-JP" w:eastAsia="ja-JP"/>
        </w:rPr>
      </w:pPr>
      <w:r w:rsidRPr="000440E7">
        <w:rPr>
          <w:rFonts w:eastAsia="MS PGothic" w:cs="Tahoma"/>
          <w:color w:val="000000"/>
          <w:sz w:val="18"/>
          <w:szCs w:val="24"/>
          <w:lang w:val="ja-JP" w:eastAsia="ja-JP"/>
        </w:rPr>
        <w:t xml:space="preserve">Office 365 </w:t>
      </w:r>
      <w:r w:rsidRPr="000440E7">
        <w:rPr>
          <w:rFonts w:ascii="MS Mincho" w:eastAsia="MS PGothic" w:hAnsi="MS Mincho" w:cs="MS Mincho" w:hint="eastAsia"/>
          <w:color w:val="000000"/>
          <w:sz w:val="18"/>
          <w:szCs w:val="24"/>
          <w:lang w:val="ja-JP" w:eastAsia="ja-JP"/>
        </w:rPr>
        <w:t>製品ファミリの一部のオンライン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w:t>
      </w:r>
      <w:r w:rsidRPr="000440E7">
        <w:rPr>
          <w:rFonts w:eastAsia="MS PGothic" w:cs="Tahoma"/>
          <w:color w:val="000000"/>
          <w:sz w:val="18"/>
          <w:szCs w:val="24"/>
          <w:lang w:val="ja-JP" w:eastAsia="ja-JP"/>
        </w:rPr>
        <w:t xml:space="preserve"> (Exchange Online Archiving</w:t>
      </w:r>
      <w:r w:rsidRPr="000440E7">
        <w:rPr>
          <w:rFonts w:eastAsia="MS PGothic" w:cs="Tahoma"/>
          <w:sz w:val="18"/>
          <w:szCs w:val="18"/>
          <w:lang w:eastAsia="ja-JP"/>
        </w:rPr>
        <w:t xml:space="preserve"> for Exchange Server</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を含む</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は、政府機関コミュニティ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サービスおよび非政府機関コミュニティ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クラウドとして指定されたオンライン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サービスは、特定の非政府機関コミュニティ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サービスと同じドメインに展開することはできません。この制限は、</w:t>
      </w:r>
      <w:r w:rsidRPr="000440E7">
        <w:rPr>
          <w:rFonts w:eastAsia="MS PGothic" w:cs="Tahoma"/>
          <w:color w:val="000000"/>
          <w:sz w:val="18"/>
          <w:szCs w:val="24"/>
          <w:lang w:val="ja-JP" w:eastAsia="ja-JP"/>
        </w:rPr>
        <w:t xml:space="preserve">Office 365 </w:t>
      </w:r>
      <w:r w:rsidRPr="000440E7">
        <w:rPr>
          <w:rFonts w:ascii="MS Mincho" w:eastAsia="MS PGothic" w:hAnsi="MS Mincho" w:cs="MS Mincho" w:hint="eastAsia"/>
          <w:color w:val="000000"/>
          <w:sz w:val="18"/>
          <w:szCs w:val="24"/>
          <w:lang w:val="ja-JP" w:eastAsia="ja-JP"/>
        </w:rPr>
        <w:t>製品ファミリに含まれる</w:t>
      </w:r>
      <w:r w:rsidRPr="000440E7">
        <w:rPr>
          <w:rFonts w:eastAsia="MS PGothic" w:cs="Tahoma"/>
          <w:color w:val="000000"/>
          <w:sz w:val="18"/>
          <w:szCs w:val="24"/>
          <w:lang w:val="ja-JP" w:eastAsia="ja-JP"/>
        </w:rPr>
        <w:t xml:space="preserve"> Exchange Online</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SharePoint Online</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 xml:space="preserve">Lync Online </w:t>
      </w:r>
      <w:r w:rsidRPr="000440E7">
        <w:rPr>
          <w:rFonts w:ascii="MS Mincho" w:eastAsia="MS PGothic" w:hAnsi="MS Mincho" w:cs="MS Mincho" w:hint="eastAsia"/>
          <w:color w:val="000000"/>
          <w:sz w:val="18"/>
          <w:szCs w:val="24"/>
          <w:lang w:val="ja-JP" w:eastAsia="ja-JP"/>
        </w:rPr>
        <w:t>などのすべてのオンライン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サービスにも適用されます。</w:t>
      </w:r>
    </w:p>
    <w:p w:rsidR="00357D5A" w:rsidRPr="000440E7" w:rsidRDefault="00357D5A" w:rsidP="00317024">
      <w:pPr>
        <w:ind w:left="360"/>
        <w:rPr>
          <w:rFonts w:eastAsia="MS PGothic" w:cs="Tahoma"/>
          <w:color w:val="000000"/>
          <w:sz w:val="18"/>
          <w:szCs w:val="24"/>
          <w:lang w:val="ja-JP" w:eastAsia="ja-JP"/>
        </w:rPr>
      </w:pPr>
    </w:p>
    <w:p w:rsidR="00357D5A" w:rsidRPr="000440E7" w:rsidRDefault="00357D5A" w:rsidP="00317024">
      <w:pPr>
        <w:ind w:left="360"/>
        <w:rPr>
          <w:rFonts w:eastAsia="MS PGothic" w:cs="Tahoma"/>
          <w:sz w:val="18"/>
          <w:szCs w:val="24"/>
          <w:lang w:eastAsia="ja-JP"/>
        </w:rPr>
      </w:pPr>
      <w:r w:rsidRPr="000440E7">
        <w:rPr>
          <w:rFonts w:ascii="MS Mincho" w:eastAsia="MS PGothic" w:hAnsi="MS Mincho" w:cs="MS Mincho" w:hint="eastAsia"/>
          <w:color w:val="000000"/>
          <w:sz w:val="18"/>
          <w:szCs w:val="24"/>
          <w:lang w:val="ja-JP" w:eastAsia="ja-JP"/>
        </w:rPr>
        <w:t>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クラウドでプロビジョニングされたオンライン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サービスは、サブスクリプション期間中維持されます。米国の連邦、州、地方、または部族の政府機関であるお客様が、政府機関コミュニティ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クラウドとして指定されたオンライン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サービスを購入するためには、米国の政府機関向けエンタープライズ加入契約またはエンタープライズ</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サブスクリプション加入契約の当事者でなければなりません。政府機関コミュニティ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サービスの使用権は、標準のマルチテナント使用権と同等の使用権です。政府機関コミュニティ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サービスは、現時点ではライセンス予約およびライセンス移行の対象ではありません。</w:t>
      </w:r>
    </w:p>
    <w:p w:rsidR="00357D5A" w:rsidRPr="000440E7" w:rsidRDefault="00357D5A" w:rsidP="00317024">
      <w:pPr>
        <w:ind w:left="360"/>
        <w:rPr>
          <w:rFonts w:eastAsia="MS PGothic" w:cs="Tahoma"/>
          <w:lang w:eastAsia="ja-JP"/>
        </w:rPr>
      </w:pPr>
    </w:p>
  </w:endnote>
  <w:endnote w:id="52">
    <w:p w:rsidR="00357D5A" w:rsidRPr="000440E7" w:rsidRDefault="00357D5A" w:rsidP="001D36C2">
      <w:pPr>
        <w:rPr>
          <w:rFonts w:eastAsia="MS PGothic" w:cs="Tahoma"/>
          <w:b/>
          <w:bCs/>
          <w:sz w:val="24"/>
          <w:szCs w:val="24"/>
          <w:lang w:eastAsia="ja-JP"/>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b/>
          <w:bCs/>
          <w:color w:val="FF6600"/>
          <w:sz w:val="22"/>
          <w:szCs w:val="24"/>
        </w:rPr>
        <w:t xml:space="preserve">Exchange </w:t>
      </w:r>
      <w:r w:rsidRPr="000440E7">
        <w:rPr>
          <w:rFonts w:eastAsia="MS PGothic" w:cs="Tahoma"/>
          <w:b/>
          <w:bCs/>
          <w:color w:val="FF6600"/>
          <w:sz w:val="22"/>
          <w:szCs w:val="24"/>
          <w:lang w:eastAsia="ja-JP"/>
        </w:rPr>
        <w:t xml:space="preserve">Online </w:t>
      </w:r>
      <w:r w:rsidRPr="000440E7">
        <w:rPr>
          <w:rFonts w:eastAsia="MS PGothic" w:cs="Tahoma"/>
          <w:b/>
          <w:bCs/>
          <w:color w:val="FF6600"/>
          <w:sz w:val="22"/>
          <w:szCs w:val="24"/>
        </w:rPr>
        <w:t>Archiv</w:t>
      </w:r>
      <w:r w:rsidRPr="000440E7">
        <w:rPr>
          <w:rFonts w:eastAsia="MS PGothic" w:cs="Tahoma"/>
          <w:b/>
          <w:bCs/>
          <w:color w:val="FF6600"/>
          <w:sz w:val="22"/>
          <w:szCs w:val="24"/>
          <w:lang w:eastAsia="ja-JP"/>
        </w:rPr>
        <w:t>ing</w:t>
      </w:r>
      <w:r w:rsidRPr="000440E7">
        <w:rPr>
          <w:rFonts w:eastAsia="MS PGothic" w:cs="Tahoma"/>
          <w:b/>
          <w:color w:val="F26200"/>
          <w:sz w:val="22"/>
        </w:rPr>
        <w:t xml:space="preserve"> for Exchange Server A</w:t>
      </w:r>
      <w:r w:rsidRPr="000440E7">
        <w:rPr>
          <w:rFonts w:eastAsia="MS PGothic" w:cs="Tahoma"/>
          <w:b/>
          <w:bCs/>
          <w:color w:val="FF6600"/>
          <w:sz w:val="22"/>
          <w:szCs w:val="24"/>
          <w:lang w:eastAsia="ja-JP"/>
        </w:rPr>
        <w:t xml:space="preserve"> (User SL)</w:t>
      </w:r>
    </w:p>
    <w:p w:rsidR="00357D5A" w:rsidRPr="000440E7" w:rsidRDefault="00357D5A" w:rsidP="001D36C2">
      <w:pPr>
        <w:rPr>
          <w:rFonts w:eastAsia="MS PGothic" w:cs="Tahoma"/>
          <w:sz w:val="24"/>
          <w:szCs w:val="24"/>
        </w:rPr>
      </w:pPr>
    </w:p>
    <w:p w:rsidR="00357D5A" w:rsidRPr="000440E7" w:rsidRDefault="00357D5A" w:rsidP="00CF05F6">
      <w:pPr>
        <w:ind w:left="357"/>
        <w:rPr>
          <w:rFonts w:eastAsia="MS PGothic" w:cs="Tahoma"/>
          <w:sz w:val="18"/>
          <w:szCs w:val="18"/>
          <w:lang w:eastAsia="ja-JP"/>
        </w:rPr>
      </w:pPr>
      <w:r w:rsidRPr="000440E7">
        <w:rPr>
          <w:rFonts w:eastAsia="MS PGothic" w:cs="Tahoma"/>
          <w:sz w:val="18"/>
          <w:szCs w:val="18"/>
        </w:rPr>
        <w:t xml:space="preserve">Enrollment for Education Solutions </w:t>
      </w:r>
      <w:r w:rsidRPr="000440E7">
        <w:rPr>
          <w:rFonts w:ascii="MS Mincho" w:eastAsia="MS PGothic" w:hAnsi="MS Mincho" w:cs="MS Mincho" w:hint="eastAsia"/>
          <w:sz w:val="18"/>
          <w:szCs w:val="18"/>
        </w:rPr>
        <w:t>または</w:t>
      </w:r>
      <w:r w:rsidRPr="000440E7">
        <w:rPr>
          <w:rFonts w:eastAsia="MS PGothic" w:cs="Tahoma"/>
          <w:sz w:val="18"/>
          <w:szCs w:val="18"/>
        </w:rPr>
        <w:t xml:space="preserve"> Open Value Subscription Agreement for Education Solutions </w:t>
      </w:r>
      <w:r w:rsidRPr="000440E7">
        <w:rPr>
          <w:rFonts w:ascii="MS Mincho" w:eastAsia="MS PGothic" w:hAnsi="MS Mincho" w:cs="MS Mincho" w:hint="eastAsia"/>
          <w:sz w:val="18"/>
          <w:szCs w:val="18"/>
        </w:rPr>
        <w:t>を締結していて、対象組織全体数および学生数について</w:t>
      </w:r>
      <w:r w:rsidRPr="000440E7">
        <w:rPr>
          <w:rFonts w:eastAsia="MS PGothic" w:cs="Tahoma"/>
          <w:sz w:val="18"/>
          <w:szCs w:val="18"/>
        </w:rPr>
        <w:t xml:space="preserve"> </w:t>
      </w:r>
      <w:smartTag w:uri="urn:schemas-microsoft-com:office:smarttags" w:element="City">
        <w:r w:rsidRPr="000440E7">
          <w:rPr>
            <w:rFonts w:eastAsia="MS PGothic" w:cs="Tahoma"/>
            <w:sz w:val="18"/>
            <w:szCs w:val="18"/>
          </w:rPr>
          <w:t>Enterprise</w:t>
        </w:r>
      </w:smartTag>
      <w:r w:rsidRPr="000440E7">
        <w:rPr>
          <w:rFonts w:eastAsia="MS PGothic" w:cs="Tahoma"/>
          <w:sz w:val="18"/>
          <w:szCs w:val="18"/>
        </w:rPr>
        <w:t xml:space="preserve"> </w:t>
      </w:r>
      <w:smartTag w:uri="urn:schemas-microsoft-com:office:smarttags" w:element="State">
        <w:smartTag w:uri="urn:schemas-microsoft-com:office:smarttags" w:element="place">
          <w:r w:rsidRPr="000440E7">
            <w:rPr>
              <w:rFonts w:eastAsia="MS PGothic" w:cs="Tahoma"/>
              <w:sz w:val="18"/>
              <w:szCs w:val="18"/>
            </w:rPr>
            <w:t>CAL</w:t>
          </w:r>
        </w:smartTag>
      </w:smartTag>
      <w:r w:rsidRPr="000440E7">
        <w:rPr>
          <w:rFonts w:eastAsia="MS PGothic" w:cs="Tahoma"/>
          <w:sz w:val="18"/>
          <w:szCs w:val="18"/>
        </w:rPr>
        <w:t xml:space="preserve"> </w:t>
      </w:r>
      <w:r w:rsidRPr="000440E7">
        <w:rPr>
          <w:rFonts w:ascii="MS Mincho" w:eastAsia="MS PGothic" w:hAnsi="MS Mincho" w:cs="MS Mincho" w:hint="eastAsia"/>
          <w:sz w:val="18"/>
          <w:szCs w:val="18"/>
        </w:rPr>
        <w:t>スイートのライセンスをお持ちの教育機関のお客様には、その対象組織全体数および学生数に含まれるすべてのユーザーについて、対応する数の</w:t>
      </w:r>
      <w:r w:rsidRPr="000440E7">
        <w:rPr>
          <w:rFonts w:eastAsia="MS PGothic" w:cs="Tahoma"/>
          <w:sz w:val="18"/>
          <w:szCs w:val="18"/>
        </w:rPr>
        <w:t xml:space="preserve"> Exchange Online Archiving for Exchange Server A User SL </w:t>
      </w:r>
      <w:r w:rsidRPr="000440E7">
        <w:rPr>
          <w:rFonts w:ascii="MS Mincho" w:eastAsia="MS PGothic" w:hAnsi="MS Mincho" w:cs="MS Mincho" w:hint="eastAsia"/>
          <w:sz w:val="18"/>
          <w:szCs w:val="18"/>
        </w:rPr>
        <w:t>が許諾されます。</w:t>
      </w:r>
      <w:r w:rsidRPr="000440E7">
        <w:rPr>
          <w:rFonts w:ascii="MS Mincho" w:eastAsia="MS PGothic" w:hAnsi="MS Mincho" w:cs="MS Mincho" w:hint="eastAsia"/>
          <w:sz w:val="18"/>
          <w:szCs w:val="18"/>
          <w:lang w:eastAsia="ja-JP"/>
        </w:rPr>
        <w:t>プロビジョニングのガイダンスについては、</w:t>
      </w:r>
      <w:r w:rsidRPr="000440E7">
        <w:rPr>
          <w:rFonts w:eastAsia="MS PGothic" w:cs="Tahoma"/>
          <w:sz w:val="18"/>
          <w:szCs w:val="18"/>
          <w:lang w:eastAsia="ja-JP"/>
        </w:rPr>
        <w:t xml:space="preserve">Enterprise CAL </w:t>
      </w:r>
      <w:r w:rsidRPr="000440E7">
        <w:rPr>
          <w:rFonts w:ascii="MS Mincho" w:eastAsia="MS PGothic" w:hAnsi="MS Mincho" w:cs="MS Mincho" w:hint="eastAsia"/>
          <w:sz w:val="18"/>
          <w:szCs w:val="18"/>
          <w:lang w:eastAsia="ja-JP"/>
        </w:rPr>
        <w:t>スイートの製品メモを参照してください。</w:t>
      </w:r>
    </w:p>
    <w:p w:rsidR="00357D5A" w:rsidRPr="000440E7" w:rsidRDefault="00357D5A" w:rsidP="00CF05F6">
      <w:pPr>
        <w:ind w:left="357"/>
        <w:rPr>
          <w:rFonts w:eastAsia="MS PGothic" w:cs="Tahoma"/>
          <w:lang w:eastAsia="ja-JP"/>
        </w:rPr>
      </w:pPr>
    </w:p>
  </w:endnote>
  <w:endnote w:id="53">
    <w:p w:rsidR="00357D5A" w:rsidRPr="000440E7" w:rsidRDefault="00357D5A" w:rsidP="00920248">
      <w:pPr>
        <w:rPr>
          <w:rFonts w:eastAsia="MS PGothic" w:cs="Tahoma"/>
          <w:b/>
          <w:bCs/>
          <w:sz w:val="24"/>
          <w:szCs w:val="24"/>
          <w:lang w:eastAsia="ja-JP"/>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b/>
          <w:bCs/>
          <w:color w:val="FF6600"/>
          <w:sz w:val="22"/>
          <w:szCs w:val="24"/>
        </w:rPr>
        <w:t>Exchange Hosted Archive (User SL)</w:t>
      </w:r>
      <w:r w:rsidRPr="000440E7">
        <w:rPr>
          <w:rFonts w:ascii="MS Mincho" w:eastAsia="MS PGothic" w:hAnsi="MS Mincho" w:cs="MS Mincho" w:hint="eastAsia"/>
          <w:b/>
          <w:bCs/>
          <w:color w:val="FF6600"/>
          <w:sz w:val="22"/>
          <w:szCs w:val="24"/>
        </w:rPr>
        <w:t>、</w:t>
      </w:r>
      <w:r w:rsidRPr="000440E7">
        <w:rPr>
          <w:rFonts w:eastAsia="MS PGothic" w:cs="Tahoma"/>
          <w:b/>
          <w:bCs/>
          <w:color w:val="FF6600"/>
          <w:sz w:val="22"/>
          <w:szCs w:val="24"/>
        </w:rPr>
        <w:t>Exchange Hosted Archive Extra Storage (Add-on SL)</w:t>
      </w:r>
    </w:p>
    <w:p w:rsidR="00357D5A" w:rsidRPr="000440E7" w:rsidRDefault="00357D5A" w:rsidP="00F41126">
      <w:pPr>
        <w:rPr>
          <w:rFonts w:eastAsia="MS PGothic" w:cs="Tahoma"/>
          <w:sz w:val="24"/>
          <w:szCs w:val="24"/>
        </w:rPr>
      </w:pPr>
    </w:p>
    <w:p w:rsidR="00357D5A" w:rsidRPr="000440E7" w:rsidRDefault="00357D5A" w:rsidP="00317024">
      <w:pPr>
        <w:ind w:left="360"/>
        <w:rPr>
          <w:rFonts w:eastAsia="MS PGothic" w:cs="Tahoma"/>
          <w:b/>
          <w:bCs/>
          <w:iCs/>
          <w:sz w:val="18"/>
          <w:szCs w:val="18"/>
          <w:lang w:val="ja-JP" w:eastAsia="ja-JP"/>
        </w:rPr>
      </w:pPr>
      <w:r w:rsidRPr="000440E7">
        <w:rPr>
          <w:rFonts w:eastAsia="MS PGothic" w:cs="Tahoma"/>
          <w:b/>
          <w:bCs/>
          <w:iCs/>
          <w:sz w:val="18"/>
          <w:szCs w:val="18"/>
          <w:lang w:val="ja-JP" w:eastAsia="ja-JP"/>
        </w:rPr>
        <w:t xml:space="preserve">Exchange Hosted Archive </w:t>
      </w:r>
      <w:r w:rsidRPr="000440E7">
        <w:rPr>
          <w:rFonts w:ascii="MS Mincho" w:eastAsia="MS PGothic" w:hAnsi="MS Mincho" w:cs="MS Mincho" w:hint="eastAsia"/>
          <w:b/>
          <w:bCs/>
          <w:iCs/>
          <w:sz w:val="18"/>
          <w:szCs w:val="18"/>
          <w:lang w:val="ja-JP" w:eastAsia="ja-JP"/>
        </w:rPr>
        <w:t>のお客様の</w:t>
      </w:r>
      <w:r w:rsidRPr="000440E7">
        <w:rPr>
          <w:rFonts w:eastAsia="MS PGothic" w:cs="Tahoma"/>
          <w:b/>
          <w:bCs/>
          <w:iCs/>
          <w:sz w:val="18"/>
          <w:szCs w:val="18"/>
          <w:lang w:val="ja-JP" w:eastAsia="ja-JP"/>
        </w:rPr>
        <w:t xml:space="preserve"> 2011 </w:t>
      </w:r>
      <w:r w:rsidRPr="000440E7">
        <w:rPr>
          <w:rFonts w:ascii="MS Mincho" w:eastAsia="MS PGothic" w:hAnsi="MS Mincho" w:cs="MS Mincho" w:hint="eastAsia"/>
          <w:b/>
          <w:bCs/>
          <w:iCs/>
          <w:sz w:val="18"/>
          <w:szCs w:val="18"/>
          <w:lang w:val="ja-JP" w:eastAsia="ja-JP"/>
        </w:rPr>
        <w:t>年</w:t>
      </w:r>
      <w:r w:rsidRPr="000440E7">
        <w:rPr>
          <w:rFonts w:eastAsia="MS PGothic" w:cs="Tahoma"/>
          <w:b/>
          <w:bCs/>
          <w:iCs/>
          <w:sz w:val="18"/>
          <w:szCs w:val="18"/>
          <w:lang w:val="ja-JP" w:eastAsia="ja-JP"/>
        </w:rPr>
        <w:t xml:space="preserve"> 5 </w:t>
      </w:r>
      <w:r w:rsidRPr="000440E7">
        <w:rPr>
          <w:rFonts w:ascii="MS Mincho" w:eastAsia="MS PGothic" w:hAnsi="MS Mincho" w:cs="MS Mincho" w:hint="eastAsia"/>
          <w:b/>
          <w:bCs/>
          <w:iCs/>
          <w:sz w:val="18"/>
          <w:szCs w:val="18"/>
          <w:lang w:val="ja-JP" w:eastAsia="ja-JP"/>
        </w:rPr>
        <w:t>月</w:t>
      </w:r>
      <w:r w:rsidRPr="000440E7">
        <w:rPr>
          <w:rFonts w:eastAsia="MS PGothic" w:cs="Tahoma"/>
          <w:b/>
          <w:bCs/>
          <w:iCs/>
          <w:sz w:val="18"/>
          <w:szCs w:val="18"/>
          <w:lang w:val="ja-JP" w:eastAsia="ja-JP"/>
        </w:rPr>
        <w:t xml:space="preserve"> 1 </w:t>
      </w:r>
      <w:r w:rsidRPr="000440E7">
        <w:rPr>
          <w:rFonts w:ascii="MS Mincho" w:eastAsia="MS PGothic" w:hAnsi="MS Mincho" w:cs="MS Mincho" w:hint="eastAsia"/>
          <w:b/>
          <w:bCs/>
          <w:iCs/>
          <w:sz w:val="18"/>
          <w:szCs w:val="18"/>
          <w:lang w:val="ja-JP" w:eastAsia="ja-JP"/>
        </w:rPr>
        <w:t>日以降のライセンス取得方法</w:t>
      </w:r>
    </w:p>
    <w:p w:rsidR="00357D5A" w:rsidRPr="000440E7" w:rsidRDefault="00357D5A" w:rsidP="00317024">
      <w:pPr>
        <w:ind w:left="360"/>
        <w:rPr>
          <w:rFonts w:eastAsia="MS PGothic" w:cs="Tahoma"/>
          <w:iCs/>
          <w:sz w:val="18"/>
          <w:szCs w:val="18"/>
          <w:lang w:val="ja-JP" w:eastAsia="ja-JP"/>
        </w:rPr>
      </w:pPr>
      <w:r w:rsidRPr="000440E7">
        <w:rPr>
          <w:rFonts w:ascii="MS Mincho" w:eastAsia="MS PGothic" w:hAnsi="MS Mincho" w:cs="MS Mincho" w:hint="eastAsia"/>
          <w:iCs/>
          <w:sz w:val="18"/>
          <w:szCs w:val="18"/>
          <w:lang w:val="ja-JP" w:eastAsia="ja-JP"/>
        </w:rPr>
        <w:t>お客様が購入済みの</w:t>
      </w:r>
      <w:r w:rsidRPr="000440E7">
        <w:rPr>
          <w:rFonts w:eastAsia="MS PGothic" w:cs="Tahoma"/>
          <w:iCs/>
          <w:sz w:val="18"/>
          <w:szCs w:val="18"/>
          <w:lang w:val="ja-JP" w:eastAsia="ja-JP"/>
        </w:rPr>
        <w:t xml:space="preserve"> 2011 </w:t>
      </w:r>
      <w:r w:rsidRPr="000440E7">
        <w:rPr>
          <w:rFonts w:ascii="MS Mincho" w:eastAsia="MS PGothic" w:hAnsi="MS Mincho" w:cs="MS Mincho" w:hint="eastAsia"/>
          <w:iCs/>
          <w:sz w:val="18"/>
          <w:szCs w:val="18"/>
          <w:lang w:val="ja-JP" w:eastAsia="ja-JP"/>
        </w:rPr>
        <w:t>年</w:t>
      </w:r>
      <w:r w:rsidRPr="000440E7">
        <w:rPr>
          <w:rFonts w:eastAsia="MS PGothic" w:cs="Tahoma"/>
          <w:iCs/>
          <w:sz w:val="18"/>
          <w:szCs w:val="18"/>
          <w:lang w:val="ja-JP" w:eastAsia="ja-JP"/>
        </w:rPr>
        <w:t xml:space="preserve"> 5 </w:t>
      </w:r>
      <w:r w:rsidRPr="000440E7">
        <w:rPr>
          <w:rFonts w:ascii="MS Mincho" w:eastAsia="MS PGothic" w:hAnsi="MS Mincho" w:cs="MS Mincho" w:hint="eastAsia"/>
          <w:iCs/>
          <w:sz w:val="18"/>
          <w:szCs w:val="18"/>
          <w:lang w:val="ja-JP" w:eastAsia="ja-JP"/>
        </w:rPr>
        <w:t>月</w:t>
      </w:r>
      <w:r w:rsidRPr="000440E7">
        <w:rPr>
          <w:rFonts w:eastAsia="MS PGothic" w:cs="Tahoma"/>
          <w:iCs/>
          <w:sz w:val="18"/>
          <w:szCs w:val="18"/>
          <w:lang w:val="ja-JP" w:eastAsia="ja-JP"/>
        </w:rPr>
        <w:t xml:space="preserve"> 1 </w:t>
      </w:r>
      <w:r w:rsidRPr="000440E7">
        <w:rPr>
          <w:rFonts w:ascii="MS Mincho" w:eastAsia="MS PGothic" w:hAnsi="MS Mincho" w:cs="MS Mincho" w:hint="eastAsia"/>
          <w:iCs/>
          <w:sz w:val="18"/>
          <w:szCs w:val="18"/>
          <w:lang w:val="ja-JP" w:eastAsia="ja-JP"/>
        </w:rPr>
        <w:t>日時点で有効な</w:t>
      </w:r>
      <w:r w:rsidRPr="000440E7">
        <w:rPr>
          <w:rFonts w:eastAsia="MS PGothic" w:cs="Tahoma"/>
          <w:iCs/>
          <w:sz w:val="18"/>
          <w:szCs w:val="18"/>
          <w:lang w:val="ja-JP" w:eastAsia="ja-JP"/>
        </w:rPr>
        <w:t xml:space="preserve"> ("</w:t>
      </w:r>
      <w:r w:rsidRPr="000440E7">
        <w:rPr>
          <w:rFonts w:ascii="MS Mincho" w:eastAsia="MS PGothic" w:hAnsi="MS Mincho" w:cs="MS Mincho" w:hint="eastAsia"/>
          <w:iCs/>
          <w:sz w:val="18"/>
          <w:szCs w:val="18"/>
          <w:lang w:val="ja-JP" w:eastAsia="ja-JP"/>
        </w:rPr>
        <w:t>対象ライセンス</w:t>
      </w:r>
      <w:r w:rsidRPr="000440E7">
        <w:rPr>
          <w:rFonts w:eastAsia="MS PGothic" w:cs="Tahoma"/>
          <w:iCs/>
          <w:sz w:val="18"/>
          <w:szCs w:val="18"/>
          <w:lang w:val="ja-JP" w:eastAsia="ja-JP"/>
        </w:rPr>
        <w:t xml:space="preserve">") Exchange Hosted Archive (EHA) </w:t>
      </w:r>
      <w:r w:rsidRPr="000440E7">
        <w:rPr>
          <w:rFonts w:ascii="MS Mincho" w:eastAsia="MS PGothic" w:hAnsi="MS Mincho" w:cs="MS Mincho" w:hint="eastAsia"/>
          <w:iCs/>
          <w:sz w:val="18"/>
          <w:szCs w:val="18"/>
          <w:lang w:val="ja-JP" w:eastAsia="ja-JP"/>
        </w:rPr>
        <w:t>ライセンス数の</w:t>
      </w:r>
      <w:r w:rsidRPr="000440E7">
        <w:rPr>
          <w:rFonts w:eastAsia="MS PGothic" w:cs="Tahoma"/>
          <w:iCs/>
          <w:sz w:val="18"/>
          <w:szCs w:val="18"/>
          <w:lang w:val="ja-JP" w:eastAsia="ja-JP"/>
        </w:rPr>
        <w:t xml:space="preserve"> 15% </w:t>
      </w:r>
      <w:r w:rsidRPr="000440E7">
        <w:rPr>
          <w:rFonts w:ascii="MS Mincho" w:eastAsia="MS PGothic" w:hAnsi="MS Mincho" w:cs="MS Mincho" w:hint="eastAsia"/>
          <w:iCs/>
          <w:sz w:val="18"/>
          <w:szCs w:val="18"/>
          <w:lang w:val="ja-JP" w:eastAsia="ja-JP"/>
        </w:rPr>
        <w:t>が、追加ライセンス</w:t>
      </w:r>
      <w:r w:rsidRPr="000440E7">
        <w:rPr>
          <w:rFonts w:eastAsia="MS PGothic" w:cs="Tahoma"/>
          <w:iCs/>
          <w:sz w:val="18"/>
          <w:szCs w:val="18"/>
          <w:lang w:val="ja-JP" w:eastAsia="ja-JP"/>
        </w:rPr>
        <w:t xml:space="preserve"> ("</w:t>
      </w:r>
      <w:r w:rsidRPr="000440E7">
        <w:rPr>
          <w:rFonts w:ascii="MS Mincho" w:eastAsia="MS PGothic" w:hAnsi="MS Mincho" w:cs="MS Mincho" w:hint="eastAsia"/>
          <w:iCs/>
          <w:sz w:val="18"/>
          <w:szCs w:val="18"/>
          <w:lang w:val="ja-JP" w:eastAsia="ja-JP"/>
        </w:rPr>
        <w:t>無償ライセンス</w:t>
      </w:r>
      <w:r w:rsidRPr="000440E7">
        <w:rPr>
          <w:rFonts w:eastAsia="MS PGothic" w:cs="Tahoma"/>
          <w:iCs/>
          <w:sz w:val="18"/>
          <w:szCs w:val="18"/>
          <w:lang w:val="ja-JP" w:eastAsia="ja-JP"/>
        </w:rPr>
        <w:t xml:space="preserve">") </w:t>
      </w:r>
      <w:r w:rsidRPr="000440E7">
        <w:rPr>
          <w:rFonts w:ascii="MS Mincho" w:eastAsia="MS PGothic" w:hAnsi="MS Mincho" w:cs="MS Mincho" w:hint="eastAsi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0440E7">
        <w:rPr>
          <w:rFonts w:eastAsia="MS PGothic" w:cs="Tahoma"/>
          <w:iCs/>
          <w:sz w:val="18"/>
          <w:szCs w:val="18"/>
          <w:lang w:val="ja-JP" w:eastAsia="ja-JP"/>
        </w:rPr>
        <w:t xml:space="preserve"> EHA </w:t>
      </w:r>
      <w:r w:rsidRPr="000440E7">
        <w:rPr>
          <w:rFonts w:ascii="MS Mincho" w:eastAsia="MS PGothic" w:hAnsi="MS Mincho" w:cs="MS Mincho" w:hint="eastAsia"/>
          <w:iCs/>
          <w:sz w:val="18"/>
          <w:szCs w:val="18"/>
          <w:lang w:val="ja-JP" w:eastAsia="ja-JP"/>
        </w:rPr>
        <w:t>から以下の移行表に示す後継のオンライン</w:t>
      </w:r>
      <w:r w:rsidRPr="000440E7">
        <w:rPr>
          <w:rFonts w:eastAsia="MS PGothic" w:cs="Tahoma"/>
          <w:iCs/>
          <w:sz w:val="18"/>
          <w:szCs w:val="18"/>
          <w:lang w:val="ja-JP" w:eastAsia="ja-JP"/>
        </w:rPr>
        <w:t xml:space="preserve"> </w:t>
      </w:r>
      <w:r w:rsidRPr="000440E7">
        <w:rPr>
          <w:rFonts w:ascii="MS Mincho" w:eastAsia="MS PGothic" w:hAnsi="MS Mincho" w:cs="MS Mincho" w:hint="eastAsia"/>
          <w:iCs/>
          <w:sz w:val="18"/>
          <w:szCs w:val="18"/>
          <w:lang w:val="ja-JP" w:eastAsia="ja-JP"/>
        </w:rPr>
        <w:t>サービスに移行するまでの期間に対応しています。無償ライセンスの期間満了後も後継のオンライン</w:t>
      </w:r>
      <w:r w:rsidRPr="000440E7">
        <w:rPr>
          <w:rFonts w:eastAsia="MS PGothic" w:cs="Tahoma"/>
          <w:iCs/>
          <w:sz w:val="18"/>
          <w:szCs w:val="18"/>
          <w:lang w:val="ja-JP" w:eastAsia="ja-JP"/>
        </w:rPr>
        <w:t xml:space="preserve"> </w:t>
      </w:r>
      <w:r w:rsidRPr="000440E7">
        <w:rPr>
          <w:rFonts w:ascii="MS Mincho" w:eastAsia="MS PGothic" w:hAnsi="MS Mincho" w:cs="MS Mincho" w:hint="eastAsia"/>
          <w:iCs/>
          <w:sz w:val="18"/>
          <w:szCs w:val="18"/>
          <w:lang w:val="ja-JP" w:eastAsia="ja-JP"/>
        </w:rPr>
        <w:t>サービスを継続して使用するには、お客様は、そのオンライン</w:t>
      </w:r>
      <w:r w:rsidRPr="000440E7">
        <w:rPr>
          <w:rFonts w:eastAsia="MS PGothic" w:cs="Tahoma"/>
          <w:iCs/>
          <w:sz w:val="18"/>
          <w:szCs w:val="18"/>
          <w:lang w:val="ja-JP" w:eastAsia="ja-JP"/>
        </w:rPr>
        <w:t xml:space="preserve"> </w:t>
      </w:r>
      <w:r w:rsidRPr="000440E7">
        <w:rPr>
          <w:rFonts w:ascii="MS Mincho" w:eastAsia="MS PGothic" w:hAnsi="MS Mincho" w:cs="MS Mincho" w:hint="eastAsia"/>
          <w:iCs/>
          <w:sz w:val="18"/>
          <w:szCs w:val="18"/>
          <w:lang w:val="ja-JP" w:eastAsia="ja-JP"/>
        </w:rPr>
        <w:t>サービスにアクセスするかまたは使用するユーザーの合計数に一致する数のライセンスを発注する必要があります。</w:t>
      </w:r>
    </w:p>
    <w:p w:rsidR="00357D5A" w:rsidRPr="000440E7" w:rsidRDefault="00357D5A" w:rsidP="00317024">
      <w:pPr>
        <w:ind w:left="360"/>
        <w:rPr>
          <w:rFonts w:eastAsia="MS PGothic" w:cs="Tahoma"/>
          <w:iCs/>
          <w:sz w:val="18"/>
          <w:szCs w:val="18"/>
          <w:lang w:val="ja-JP" w:eastAsia="ja-JP"/>
        </w:rPr>
      </w:pPr>
    </w:p>
    <w:p w:rsidR="00357D5A" w:rsidRPr="000440E7" w:rsidRDefault="00357D5A" w:rsidP="00317024">
      <w:pPr>
        <w:ind w:left="360"/>
        <w:rPr>
          <w:rFonts w:eastAsia="MS PGothic" w:cs="Tahoma"/>
          <w:b/>
          <w:iCs/>
          <w:sz w:val="18"/>
          <w:szCs w:val="18"/>
          <w:lang w:val="ja-JP" w:eastAsia="ja-JP"/>
        </w:rPr>
      </w:pPr>
      <w:r w:rsidRPr="000440E7">
        <w:rPr>
          <w:rFonts w:eastAsia="MS PGothic" w:cs="Tahoma"/>
          <w:b/>
          <w:bCs/>
          <w:iCs/>
          <w:sz w:val="18"/>
          <w:szCs w:val="18"/>
          <w:lang w:val="ja-JP" w:eastAsia="ja-JP"/>
        </w:rPr>
        <w:t xml:space="preserve">Exchange Hosted Archive </w:t>
      </w:r>
      <w:r w:rsidRPr="000440E7">
        <w:rPr>
          <w:rFonts w:ascii="MS Mincho" w:eastAsia="MS PGothic" w:hAnsi="MS Mincho" w:cs="MS Mincho" w:hint="eastAsia"/>
          <w:b/>
          <w:bCs/>
          <w:iCs/>
          <w:sz w:val="18"/>
          <w:szCs w:val="18"/>
          <w:lang w:val="ja-JP" w:eastAsia="ja-JP"/>
        </w:rPr>
        <w:t>のお客様に対する移行時のライセンス付与</w:t>
      </w:r>
    </w:p>
    <w:p w:rsidR="00357D5A" w:rsidRPr="000440E7" w:rsidRDefault="00357D5A" w:rsidP="00317024">
      <w:pPr>
        <w:ind w:left="360"/>
        <w:rPr>
          <w:rFonts w:eastAsia="MS PGothic" w:cs="Tahoma"/>
          <w:iCs/>
          <w:sz w:val="18"/>
          <w:szCs w:val="18"/>
          <w:lang w:val="ja-JP" w:eastAsia="ja-JP"/>
        </w:rPr>
      </w:pPr>
      <w:r w:rsidRPr="000440E7">
        <w:rPr>
          <w:rFonts w:ascii="MS Mincho" w:eastAsia="MS PGothic" w:hAnsi="MS Mincho" w:cs="MS Mincho" w:hint="eastAsia"/>
          <w:iCs/>
          <w:sz w:val="18"/>
          <w:szCs w:val="18"/>
          <w:lang w:val="ja-JP" w:eastAsia="ja-JP"/>
        </w:rPr>
        <w:t>後継のオンライン</w:t>
      </w:r>
      <w:r w:rsidRPr="000440E7">
        <w:rPr>
          <w:rFonts w:eastAsia="MS PGothic" w:cs="Tahoma"/>
          <w:iCs/>
          <w:sz w:val="18"/>
          <w:szCs w:val="18"/>
          <w:lang w:val="ja-JP" w:eastAsia="ja-JP"/>
        </w:rPr>
        <w:t xml:space="preserve"> </w:t>
      </w:r>
      <w:r w:rsidRPr="000440E7">
        <w:rPr>
          <w:rFonts w:ascii="MS Mincho" w:eastAsia="MS PGothic" w:hAnsi="MS Mincho" w:cs="MS Mincho" w:hint="eastAsia"/>
          <w:iCs/>
          <w:sz w:val="18"/>
          <w:szCs w:val="18"/>
          <w:lang w:val="ja-JP" w:eastAsia="ja-JP"/>
        </w:rPr>
        <w:t>サービスに移行する</w:t>
      </w:r>
      <w:r w:rsidRPr="000440E7">
        <w:rPr>
          <w:rFonts w:eastAsia="MS PGothic" w:cs="Tahoma"/>
          <w:iCs/>
          <w:sz w:val="18"/>
          <w:szCs w:val="18"/>
          <w:lang w:val="ja-JP" w:eastAsia="ja-JP"/>
        </w:rPr>
        <w:t xml:space="preserve"> EHA </w:t>
      </w:r>
      <w:r w:rsidRPr="000440E7">
        <w:rPr>
          <w:rFonts w:ascii="MS Mincho" w:eastAsia="MS PGothic" w:hAnsi="MS Mincho" w:cs="MS Mincho" w:hint="eastAsia"/>
          <w:iCs/>
          <w:sz w:val="18"/>
          <w:szCs w:val="18"/>
          <w:lang w:val="ja-JP" w:eastAsia="ja-JP"/>
        </w:rPr>
        <w:t>のお客様には、後継のオンライン</w:t>
      </w:r>
      <w:r w:rsidRPr="000440E7">
        <w:rPr>
          <w:rFonts w:eastAsia="MS PGothic" w:cs="Tahoma"/>
          <w:iCs/>
          <w:sz w:val="18"/>
          <w:szCs w:val="18"/>
          <w:lang w:val="ja-JP" w:eastAsia="ja-JP"/>
        </w:rPr>
        <w:t xml:space="preserve"> </w:t>
      </w:r>
      <w:r w:rsidRPr="000440E7">
        <w:rPr>
          <w:rFonts w:ascii="MS Mincho" w:eastAsia="MS PGothic" w:hAnsi="MS Mincho" w:cs="MS Mincho" w:hint="eastAsia"/>
          <w:iCs/>
          <w:sz w:val="18"/>
          <w:szCs w:val="18"/>
          <w:lang w:val="ja-JP" w:eastAsia="ja-JP"/>
        </w:rPr>
        <w:t>サービスのための交換用ライセンスが、以下の表に示す対象の</w:t>
      </w:r>
      <w:r w:rsidRPr="000440E7">
        <w:rPr>
          <w:rFonts w:eastAsia="MS PGothic" w:cs="Tahoma"/>
          <w:iCs/>
          <w:sz w:val="18"/>
          <w:szCs w:val="18"/>
          <w:lang w:val="ja-JP" w:eastAsia="ja-JP"/>
        </w:rPr>
        <w:t xml:space="preserve"> EHA </w:t>
      </w:r>
      <w:r w:rsidRPr="000440E7">
        <w:rPr>
          <w:rFonts w:ascii="MS Mincho" w:eastAsia="MS PGothic" w:hAnsi="MS Mincho" w:cs="MS Mincho" w:hint="eastAsia"/>
          <w:iCs/>
          <w:sz w:val="18"/>
          <w:szCs w:val="18"/>
          <w:lang w:val="ja-JP" w:eastAsia="ja-JP"/>
        </w:rPr>
        <w:t>ライセンスおよび無償</w:t>
      </w:r>
      <w:r w:rsidRPr="000440E7">
        <w:rPr>
          <w:rFonts w:eastAsia="MS PGothic" w:cs="Tahoma"/>
          <w:iCs/>
          <w:sz w:val="18"/>
          <w:szCs w:val="18"/>
          <w:lang w:val="ja-JP" w:eastAsia="ja-JP"/>
        </w:rPr>
        <w:t xml:space="preserve"> EHA </w:t>
      </w:r>
      <w:r w:rsidRPr="000440E7">
        <w:rPr>
          <w:rFonts w:ascii="MS Mincho" w:eastAsia="MS PGothic" w:hAnsi="MS Mincho" w:cs="MS Mincho" w:hint="eastAsia"/>
          <w:iCs/>
          <w:sz w:val="18"/>
          <w:szCs w:val="18"/>
          <w:lang w:val="ja-JP" w:eastAsia="ja-JP"/>
        </w:rPr>
        <w:t>ライセンスの合計数に一致する数だけ付与されます。それらの交換用ライセンスは、</w:t>
      </w:r>
      <w:r w:rsidRPr="000440E7">
        <w:rPr>
          <w:rFonts w:eastAsia="MS PGothic" w:cs="Tahoma"/>
          <w:iCs/>
          <w:sz w:val="18"/>
          <w:szCs w:val="18"/>
          <w:lang w:val="ja-JP" w:eastAsia="ja-JP"/>
        </w:rPr>
        <w:t xml:space="preserve">EHA </w:t>
      </w:r>
      <w:r w:rsidRPr="000440E7">
        <w:rPr>
          <w:rFonts w:ascii="MS Mincho" w:eastAsia="MS PGothic" w:hAnsi="MS Mincho" w:cs="MS Mincho" w:hint="eastAsia"/>
          <w:iCs/>
          <w:sz w:val="18"/>
          <w:szCs w:val="18"/>
          <w:lang w:val="ja-JP" w:eastAsia="ja-JP"/>
        </w:rPr>
        <w:t>から後継のオンライン</w:t>
      </w:r>
      <w:r w:rsidRPr="000440E7">
        <w:rPr>
          <w:rFonts w:eastAsia="MS PGothic" w:cs="Tahoma"/>
          <w:iCs/>
          <w:sz w:val="18"/>
          <w:szCs w:val="18"/>
          <w:lang w:val="ja-JP" w:eastAsia="ja-JP"/>
        </w:rPr>
        <w:t xml:space="preserve"> </w:t>
      </w:r>
      <w:r w:rsidRPr="000440E7">
        <w:rPr>
          <w:rFonts w:ascii="MS Mincho" w:eastAsia="MS PGothic" w:hAnsi="MS Mincho" w:cs="MS Mincho" w:hint="eastAsia"/>
          <w:iCs/>
          <w:sz w:val="18"/>
          <w:szCs w:val="18"/>
          <w:lang w:val="ja-JP" w:eastAsia="ja-JP"/>
        </w:rPr>
        <w:t>サービスへの移行期間に対応する、サブスクリプション期間の満了時に期限切れになります。</w:t>
      </w:r>
    </w:p>
    <w:p w:rsidR="00357D5A" w:rsidRPr="000440E7" w:rsidRDefault="00357D5A" w:rsidP="00317024">
      <w:pPr>
        <w:ind w:left="360"/>
        <w:rPr>
          <w:rFonts w:eastAsia="MS PGothic" w:cs="Tahoma"/>
          <w:iCs/>
          <w:sz w:val="18"/>
          <w:szCs w:val="18"/>
          <w:lang w:val="ja-JP" w:eastAsia="ja-JP"/>
        </w:rPr>
      </w:pPr>
    </w:p>
    <w:p w:rsidR="00357D5A" w:rsidRPr="000440E7" w:rsidRDefault="00357D5A" w:rsidP="005924F4">
      <w:pPr>
        <w:ind w:left="360"/>
        <w:rPr>
          <w:rFonts w:eastAsia="MS PGothic" w:cs="Tahoma"/>
          <w:sz w:val="18"/>
          <w:szCs w:val="24"/>
          <w:lang w:val="ja-JP" w:eastAsia="ja-JP"/>
        </w:rPr>
      </w:pPr>
      <w:r w:rsidRPr="000440E7">
        <w:rPr>
          <w:rFonts w:ascii="MS Mincho" w:eastAsia="MS PGothic" w:hAnsi="MS Mincho" w:cs="MS Mincho" w:hint="eastAsia"/>
          <w:iCs/>
          <w:sz w:val="18"/>
          <w:szCs w:val="18"/>
          <w:lang w:val="ja-JP" w:eastAsia="ja-JP"/>
        </w:rPr>
        <w:t>この移行特典で付与される</w:t>
      </w:r>
      <w:r w:rsidRPr="000440E7">
        <w:rPr>
          <w:rFonts w:eastAsia="MS PGothic" w:cs="Tahoma"/>
          <w:iCs/>
          <w:sz w:val="18"/>
          <w:szCs w:val="18"/>
          <w:lang w:val="ja-JP" w:eastAsia="ja-JP"/>
        </w:rPr>
        <w:t xml:space="preserve"> Exchange Online Plan 2 User SL </w:t>
      </w:r>
      <w:r w:rsidRPr="000440E7">
        <w:rPr>
          <w:rFonts w:ascii="MS Mincho" w:eastAsia="MS PGothic" w:hAnsi="MS Mincho" w:cs="MS Mincho" w:hint="eastAsia"/>
          <w:iCs/>
          <w:sz w:val="18"/>
          <w:szCs w:val="18"/>
          <w:lang w:val="ja-JP" w:eastAsia="ja-JP"/>
        </w:rPr>
        <w:t>は、対応する</w:t>
      </w:r>
      <w:r w:rsidRPr="000440E7">
        <w:rPr>
          <w:rFonts w:eastAsia="MS PGothic" w:cs="Tahoma"/>
          <w:iCs/>
          <w:sz w:val="18"/>
          <w:szCs w:val="18"/>
          <w:lang w:val="ja-JP" w:eastAsia="ja-JP"/>
        </w:rPr>
        <w:t xml:space="preserve"> Exchange Online Standard</w:t>
      </w:r>
      <w:r w:rsidRPr="000440E7">
        <w:rPr>
          <w:rFonts w:ascii="MS Mincho" w:eastAsia="MS PGothic" w:hAnsi="MS Mincho" w:cs="MS Mincho" w:hint="eastAsia"/>
          <w:iCs/>
          <w:sz w:val="18"/>
          <w:szCs w:val="18"/>
          <w:lang w:val="ja-JP" w:eastAsia="ja-JP"/>
        </w:rPr>
        <w:t>、</w:t>
      </w:r>
      <w:r w:rsidRPr="000440E7">
        <w:rPr>
          <w:rFonts w:eastAsia="MS PGothic" w:cs="Tahoma"/>
          <w:iCs/>
          <w:sz w:val="18"/>
          <w:szCs w:val="18"/>
          <w:lang w:val="ja-JP" w:eastAsia="ja-JP"/>
        </w:rPr>
        <w:t>Exchange Online Plan 2</w:t>
      </w:r>
      <w:r w:rsidRPr="000440E7">
        <w:rPr>
          <w:rFonts w:ascii="MS Mincho" w:eastAsia="MS PGothic" w:hAnsi="MS Mincho" w:cs="MS Mincho" w:hint="eastAsia"/>
          <w:iCs/>
          <w:sz w:val="18"/>
          <w:szCs w:val="18"/>
          <w:lang w:val="ja-JP" w:eastAsia="ja-JP"/>
        </w:rPr>
        <w:t>、</w:t>
      </w:r>
      <w:r w:rsidRPr="000440E7">
        <w:rPr>
          <w:rFonts w:eastAsia="MS PGothic" w:cs="Tahoma"/>
          <w:iCs/>
          <w:sz w:val="18"/>
          <w:szCs w:val="18"/>
          <w:lang w:val="ja-JP" w:eastAsia="ja-JP"/>
        </w:rPr>
        <w:t>BPOS Standard</w:t>
      </w:r>
      <w:r w:rsidRPr="000440E7">
        <w:rPr>
          <w:rFonts w:ascii="MS Mincho" w:eastAsia="MS PGothic" w:hAnsi="MS Mincho" w:cs="MS Mincho" w:hint="eastAsia"/>
          <w:iCs/>
          <w:sz w:val="18"/>
          <w:szCs w:val="18"/>
          <w:lang w:val="ja-JP" w:eastAsia="ja-JP"/>
        </w:rPr>
        <w:t>、</w:t>
      </w:r>
      <w:r w:rsidRPr="000440E7">
        <w:rPr>
          <w:rFonts w:eastAsia="MS PGothic" w:cs="Tahoma"/>
          <w:iCs/>
          <w:sz w:val="18"/>
          <w:szCs w:val="18"/>
          <w:lang w:val="ja-JP" w:eastAsia="ja-JP"/>
        </w:rPr>
        <w:t>Office 365 Enterprise E1</w:t>
      </w:r>
      <w:r w:rsidRPr="000440E7">
        <w:rPr>
          <w:rFonts w:ascii="MS Mincho" w:eastAsia="MS PGothic" w:hAnsi="MS Mincho" w:cs="MS Mincho" w:hint="eastAsia"/>
          <w:iCs/>
          <w:sz w:val="18"/>
          <w:szCs w:val="18"/>
          <w:lang w:val="ja-JP" w:eastAsia="ja-JP"/>
        </w:rPr>
        <w:t>、</w:t>
      </w:r>
      <w:r w:rsidRPr="000440E7">
        <w:rPr>
          <w:rFonts w:eastAsia="MS PGothic" w:cs="Tahoma"/>
          <w:iCs/>
          <w:sz w:val="18"/>
          <w:szCs w:val="18"/>
          <w:lang w:val="ja-JP" w:eastAsia="ja-JP"/>
        </w:rPr>
        <w:t>BPOS Deskless</w:t>
      </w:r>
      <w:r w:rsidRPr="000440E7">
        <w:rPr>
          <w:rFonts w:ascii="MS Mincho" w:eastAsia="MS PGothic" w:hAnsi="MS Mincho" w:cs="MS Mincho" w:hint="eastAsia"/>
          <w:iCs/>
          <w:sz w:val="18"/>
          <w:szCs w:val="18"/>
          <w:lang w:val="ja-JP" w:eastAsia="ja-JP"/>
        </w:rPr>
        <w:t>、</w:t>
      </w:r>
      <w:r w:rsidRPr="000440E7">
        <w:rPr>
          <w:rFonts w:eastAsia="MS PGothic" w:cs="Tahoma"/>
          <w:iCs/>
          <w:sz w:val="18"/>
          <w:szCs w:val="18"/>
          <w:lang w:val="ja-JP" w:eastAsia="ja-JP"/>
        </w:rPr>
        <w:t>Exchange Online Deskless</w:t>
      </w:r>
      <w:r w:rsidRPr="000440E7">
        <w:rPr>
          <w:rFonts w:ascii="MS Mincho" w:eastAsia="MS PGothic" w:hAnsi="MS Mincho" w:cs="MS Mincho" w:hint="eastAsia"/>
          <w:iCs/>
          <w:sz w:val="18"/>
          <w:szCs w:val="18"/>
          <w:lang w:val="ja-JP" w:eastAsia="ja-JP"/>
        </w:rPr>
        <w:t>、または</w:t>
      </w:r>
      <w:r w:rsidRPr="000440E7">
        <w:rPr>
          <w:rFonts w:eastAsia="MS PGothic" w:cs="Tahoma"/>
          <w:iCs/>
          <w:sz w:val="18"/>
          <w:szCs w:val="18"/>
          <w:lang w:val="ja-JP" w:eastAsia="ja-JP"/>
        </w:rPr>
        <w:t xml:space="preserve"> Exchange Online Kiosk USL </w:t>
      </w:r>
      <w:r w:rsidRPr="000440E7">
        <w:rPr>
          <w:rFonts w:ascii="MS Mincho" w:eastAsia="MS PGothic" w:hAnsi="MS Mincho" w:cs="MS Mincho" w:hint="eastAsia"/>
          <w:iCs/>
          <w:sz w:val="18"/>
          <w:szCs w:val="18"/>
          <w:lang w:val="ja-JP" w:eastAsia="ja-JP"/>
        </w:rPr>
        <w:t>が割り当てられるユーザーに割り当てられる必要があります。対応する</w:t>
      </w:r>
      <w:r w:rsidRPr="000440E7">
        <w:rPr>
          <w:rFonts w:eastAsia="MS PGothic" w:cs="Tahoma"/>
          <w:iCs/>
          <w:sz w:val="18"/>
          <w:szCs w:val="18"/>
          <w:lang w:val="ja-JP" w:eastAsia="ja-JP"/>
        </w:rPr>
        <w:t xml:space="preserve"> USL </w:t>
      </w:r>
      <w:r w:rsidRPr="000440E7">
        <w:rPr>
          <w:rFonts w:ascii="MS Mincho" w:eastAsia="MS PGothic" w:hAnsi="MS Mincho" w:cs="MS Mincho" w:hint="eastAsia"/>
          <w:iCs/>
          <w:sz w:val="18"/>
          <w:szCs w:val="18"/>
          <w:lang w:val="ja-JP" w:eastAsia="ja-JP"/>
        </w:rPr>
        <w:t>が新しいユーザーに再割り当てされる場合には、同じ新規ユーザーにも</w:t>
      </w:r>
      <w:r w:rsidRPr="000440E7">
        <w:rPr>
          <w:rFonts w:eastAsia="MS PGothic" w:cs="Tahoma"/>
          <w:iCs/>
          <w:sz w:val="18"/>
          <w:szCs w:val="18"/>
          <w:lang w:val="ja-JP" w:eastAsia="ja-JP"/>
        </w:rPr>
        <w:t xml:space="preserve"> Exchange Online Plan 2 </w:t>
      </w:r>
      <w:r w:rsidRPr="000440E7">
        <w:rPr>
          <w:rFonts w:ascii="MS Mincho" w:eastAsia="MS PGothic" w:hAnsi="MS Mincho" w:cs="MS Mincho" w:hint="eastAsia"/>
          <w:iCs/>
          <w:sz w:val="18"/>
          <w:szCs w:val="18"/>
          <w:lang w:val="ja-JP" w:eastAsia="ja-JP"/>
        </w:rPr>
        <w:t>が再割り当てされなければなりません。</w:t>
      </w:r>
    </w:p>
    <w:p w:rsidR="00357D5A" w:rsidRPr="000440E7" w:rsidRDefault="00357D5A" w:rsidP="00317024">
      <w:pPr>
        <w:ind w:left="360"/>
        <w:rPr>
          <w:rFonts w:eastAsia="MS PGothic" w:cs="Tahoma"/>
          <w:sz w:val="18"/>
          <w:szCs w:val="24"/>
          <w:lang w:val="ja-JP"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50"/>
        <w:gridCol w:w="3969"/>
      </w:tblGrid>
      <w:tr w:rsidR="00357D5A" w:rsidRPr="000440E7" w:rsidTr="00C3094D">
        <w:trPr>
          <w:jc w:val="center"/>
        </w:trPr>
        <w:tc>
          <w:tcPr>
            <w:tcW w:w="8319" w:type="dxa"/>
            <w:gridSpan w:val="2"/>
            <w:shd w:val="clear" w:color="auto" w:fill="FABF8F"/>
          </w:tcPr>
          <w:p w:rsidR="00357D5A" w:rsidRPr="000440E7" w:rsidRDefault="00357D5A" w:rsidP="00C3094D">
            <w:pPr>
              <w:spacing w:before="40" w:after="40"/>
              <w:jc w:val="center"/>
              <w:rPr>
                <w:rFonts w:eastAsia="MS PGothic" w:cs="Tahoma"/>
                <w:b/>
                <w:iCs/>
                <w:color w:val="000000"/>
                <w:sz w:val="18"/>
                <w:szCs w:val="18"/>
                <w:lang w:eastAsia="ja-JP"/>
              </w:rPr>
            </w:pPr>
            <w:r w:rsidRPr="000440E7">
              <w:rPr>
                <w:rFonts w:ascii="MS Mincho" w:eastAsia="MS PGothic" w:hAnsi="MS Mincho" w:cs="MS Mincho" w:hint="eastAsia"/>
                <w:b/>
                <w:bCs/>
                <w:iCs/>
                <w:sz w:val="18"/>
                <w:szCs w:val="18"/>
                <w:lang w:val="ja-JP" w:eastAsia="ja-JP"/>
              </w:rPr>
              <w:t>移行時に付与されるライセンス</w:t>
            </w:r>
          </w:p>
        </w:tc>
      </w:tr>
      <w:tr w:rsidR="00357D5A" w:rsidRPr="000440E7" w:rsidTr="00C3094D">
        <w:trPr>
          <w:jc w:val="center"/>
        </w:trPr>
        <w:tc>
          <w:tcPr>
            <w:tcW w:w="4350" w:type="dxa"/>
          </w:tcPr>
          <w:p w:rsidR="00357D5A" w:rsidRPr="000440E7" w:rsidRDefault="00357D5A" w:rsidP="00C3094D">
            <w:pPr>
              <w:spacing w:before="40" w:after="40"/>
              <w:jc w:val="center"/>
              <w:rPr>
                <w:rFonts w:eastAsia="MS PGothic" w:cs="Tahoma"/>
                <w:iCs/>
                <w:color w:val="000000"/>
                <w:sz w:val="18"/>
                <w:szCs w:val="18"/>
                <w:lang w:eastAsia="ja-JP"/>
              </w:rPr>
            </w:pPr>
            <w:r w:rsidRPr="000440E7">
              <w:rPr>
                <w:rFonts w:ascii="MS Mincho" w:eastAsia="MS PGothic" w:hAnsi="MS Mincho" w:cs="MS Mincho" w:hint="eastAsia"/>
                <w:iCs/>
                <w:sz w:val="18"/>
                <w:szCs w:val="18"/>
                <w:lang w:val="ja-JP" w:eastAsia="ja-JP"/>
              </w:rPr>
              <w:t>対象ライセンス</w:t>
            </w:r>
          </w:p>
        </w:tc>
        <w:tc>
          <w:tcPr>
            <w:tcW w:w="3969" w:type="dxa"/>
          </w:tcPr>
          <w:p w:rsidR="00357D5A" w:rsidRPr="000440E7" w:rsidRDefault="00357D5A" w:rsidP="00C3094D">
            <w:pPr>
              <w:spacing w:before="40" w:after="40"/>
              <w:jc w:val="center"/>
              <w:rPr>
                <w:rFonts w:eastAsia="MS PGothic" w:cs="Tahoma"/>
                <w:iCs/>
                <w:color w:val="000000"/>
                <w:sz w:val="18"/>
                <w:szCs w:val="18"/>
                <w:lang w:eastAsia="ja-JP"/>
              </w:rPr>
            </w:pPr>
            <w:r w:rsidRPr="000440E7">
              <w:rPr>
                <w:rFonts w:ascii="MS Mincho" w:eastAsia="MS PGothic" w:hAnsi="MS Mincho" w:cs="MS Mincho" w:hint="eastAsia"/>
                <w:iCs/>
                <w:sz w:val="18"/>
                <w:szCs w:val="18"/>
                <w:lang w:val="ja-JP" w:eastAsia="ja-JP"/>
              </w:rPr>
              <w:t>付与されるライセンス</w:t>
            </w:r>
          </w:p>
        </w:tc>
      </w:tr>
      <w:tr w:rsidR="00357D5A" w:rsidRPr="000440E7" w:rsidTr="00C3094D">
        <w:trPr>
          <w:jc w:val="center"/>
        </w:trPr>
        <w:tc>
          <w:tcPr>
            <w:tcW w:w="4350" w:type="dxa"/>
          </w:tcPr>
          <w:p w:rsidR="00357D5A" w:rsidRPr="000440E7" w:rsidRDefault="00357D5A" w:rsidP="00851C47">
            <w:pPr>
              <w:numPr>
                <w:ilvl w:val="0"/>
                <w:numId w:val="35"/>
              </w:numPr>
              <w:spacing w:before="40" w:after="40"/>
              <w:ind w:left="357" w:hanging="357"/>
              <w:rPr>
                <w:rFonts w:eastAsia="MS PGothic" w:cs="Tahoma"/>
                <w:iCs/>
                <w:color w:val="000000"/>
                <w:sz w:val="18"/>
                <w:szCs w:val="18"/>
              </w:rPr>
            </w:pPr>
            <w:r w:rsidRPr="000440E7">
              <w:rPr>
                <w:rFonts w:eastAsia="MS PGothic" w:cs="Tahoma"/>
                <w:iCs/>
                <w:sz w:val="18"/>
                <w:szCs w:val="18"/>
              </w:rPr>
              <w:t>E</w:t>
            </w:r>
            <w:r w:rsidRPr="000440E7">
              <w:rPr>
                <w:rFonts w:eastAsia="MS PGothic" w:cs="Tahoma"/>
                <w:iCs/>
                <w:color w:val="000000"/>
                <w:sz w:val="18"/>
                <w:szCs w:val="18"/>
              </w:rPr>
              <w:t>HA User SL (</w:t>
            </w:r>
            <w:r w:rsidRPr="000440E7">
              <w:rPr>
                <w:rFonts w:ascii="MS Mincho" w:eastAsia="MS PGothic" w:hAnsi="MS Mincho" w:cs="MS Mincho" w:hint="eastAsia"/>
                <w:iCs/>
                <w:color w:val="000000"/>
                <w:sz w:val="18"/>
                <w:szCs w:val="18"/>
              </w:rPr>
              <w:t>自社運用の</w:t>
            </w:r>
            <w:r w:rsidRPr="000440E7">
              <w:rPr>
                <w:rFonts w:eastAsia="MS PGothic" w:cs="Tahoma"/>
                <w:iCs/>
                <w:color w:val="000000"/>
                <w:sz w:val="18"/>
                <w:szCs w:val="18"/>
              </w:rPr>
              <w:t xml:space="preserve"> </w:t>
            </w:r>
            <w:smartTag w:uri="urn:schemas-microsoft-com:office:smarttags" w:element="place">
              <w:smartTag w:uri="urn:schemas-microsoft-com:office:smarttags" w:element="City">
                <w:r w:rsidRPr="000440E7">
                  <w:rPr>
                    <w:rFonts w:eastAsia="MS PGothic" w:cs="Tahoma"/>
                    <w:iCs/>
                    <w:color w:val="000000"/>
                    <w:sz w:val="18"/>
                    <w:szCs w:val="18"/>
                  </w:rPr>
                  <w:t>Exchange</w:t>
                </w:r>
              </w:smartTag>
              <w:r w:rsidRPr="000440E7">
                <w:rPr>
                  <w:rFonts w:eastAsia="MS PGothic" w:cs="Tahoma"/>
                  <w:iCs/>
                  <w:color w:val="000000"/>
                  <w:sz w:val="18"/>
                  <w:szCs w:val="18"/>
                </w:rPr>
                <w:t xml:space="preserve"> </w:t>
              </w:r>
              <w:smartTag w:uri="urn:schemas-microsoft-com:office:smarttags" w:element="State">
                <w:r w:rsidRPr="000440E7">
                  <w:rPr>
                    <w:rFonts w:eastAsia="MS PGothic" w:cs="Tahoma"/>
                    <w:iCs/>
                    <w:color w:val="000000"/>
                    <w:sz w:val="18"/>
                    <w:szCs w:val="18"/>
                  </w:rPr>
                  <w:t>CAL</w:t>
                </w:r>
              </w:smartTag>
            </w:smartTag>
            <w:r w:rsidRPr="000440E7">
              <w:rPr>
                <w:rFonts w:eastAsia="MS PGothic" w:cs="Tahoma"/>
                <w:iCs/>
                <w:color w:val="000000"/>
                <w:sz w:val="18"/>
                <w:szCs w:val="18"/>
              </w:rPr>
              <w:t xml:space="preserve"> </w:t>
            </w:r>
            <w:r w:rsidRPr="000440E7">
              <w:rPr>
                <w:rFonts w:ascii="MS Mincho" w:eastAsia="MS PGothic" w:hAnsi="MS Mincho" w:cs="MS Mincho" w:hint="eastAsia"/>
                <w:iCs/>
                <w:color w:val="000000"/>
                <w:sz w:val="18"/>
                <w:szCs w:val="18"/>
              </w:rPr>
              <w:t>と組み合わせて使用される</w:t>
            </w:r>
            <w:r w:rsidRPr="000440E7">
              <w:rPr>
                <w:rFonts w:eastAsia="MS PGothic" w:cs="Tahoma"/>
                <w:iCs/>
                <w:color w:val="000000"/>
                <w:sz w:val="18"/>
                <w:szCs w:val="18"/>
              </w:rPr>
              <w:t>)</w:t>
            </w:r>
          </w:p>
          <w:p w:rsidR="00357D5A" w:rsidRPr="000440E7" w:rsidRDefault="00357D5A" w:rsidP="00851C47">
            <w:pPr>
              <w:numPr>
                <w:ilvl w:val="0"/>
                <w:numId w:val="35"/>
              </w:numPr>
              <w:spacing w:before="40" w:after="40"/>
              <w:ind w:left="357" w:hanging="357"/>
              <w:rPr>
                <w:rFonts w:eastAsia="MS PGothic" w:cs="Tahoma"/>
                <w:iCs/>
                <w:color w:val="000000"/>
                <w:sz w:val="18"/>
                <w:szCs w:val="18"/>
              </w:rPr>
            </w:pPr>
            <w:r w:rsidRPr="000440E7">
              <w:rPr>
                <w:rFonts w:eastAsia="MS PGothic" w:cs="Tahoma"/>
                <w:iCs/>
                <w:color w:val="000000"/>
                <w:sz w:val="18"/>
                <w:szCs w:val="18"/>
              </w:rPr>
              <w:t>EHA User SL (Exchange Online Standard</w:t>
            </w:r>
            <w:r w:rsidRPr="000440E7">
              <w:rPr>
                <w:rFonts w:ascii="MS Mincho" w:eastAsia="MS PGothic" w:hAnsi="MS Mincho" w:cs="MS Mincho" w:hint="eastAsia"/>
                <w:iCs/>
                <w:color w:val="000000"/>
                <w:sz w:val="18"/>
                <w:szCs w:val="18"/>
              </w:rPr>
              <w:t>、</w:t>
            </w:r>
            <w:r w:rsidRPr="000440E7">
              <w:rPr>
                <w:rFonts w:eastAsia="MS PGothic" w:cs="Tahoma"/>
                <w:iCs/>
                <w:color w:val="000000"/>
                <w:sz w:val="18"/>
                <w:szCs w:val="18"/>
              </w:rPr>
              <w:t>Exchange Online Plan 2</w:t>
            </w:r>
            <w:r w:rsidRPr="000440E7">
              <w:rPr>
                <w:rFonts w:ascii="MS Mincho" w:eastAsia="MS PGothic" w:hAnsi="MS Mincho" w:cs="MS Mincho" w:hint="eastAsia"/>
                <w:iCs/>
                <w:color w:val="000000"/>
                <w:sz w:val="18"/>
                <w:szCs w:val="18"/>
              </w:rPr>
              <w:t>、</w:t>
            </w:r>
            <w:r w:rsidRPr="000440E7">
              <w:rPr>
                <w:rFonts w:eastAsia="MS PGothic" w:cs="Tahoma"/>
                <w:iCs/>
                <w:color w:val="000000"/>
                <w:sz w:val="18"/>
                <w:szCs w:val="18"/>
              </w:rPr>
              <w:t>BPOS Standard</w:t>
            </w:r>
            <w:r w:rsidRPr="000440E7">
              <w:rPr>
                <w:rFonts w:ascii="MS Mincho" w:eastAsia="MS PGothic" w:hAnsi="MS Mincho" w:cs="MS Mincho" w:hint="eastAsia"/>
                <w:iCs/>
                <w:color w:val="000000"/>
                <w:sz w:val="18"/>
                <w:szCs w:val="18"/>
              </w:rPr>
              <w:t>、</w:t>
            </w:r>
            <w:r w:rsidRPr="000440E7">
              <w:rPr>
                <w:rFonts w:eastAsia="MS PGothic" w:cs="Tahoma"/>
                <w:iCs/>
                <w:color w:val="000000"/>
                <w:sz w:val="18"/>
                <w:szCs w:val="18"/>
              </w:rPr>
              <w:t>Office 365 E1</w:t>
            </w:r>
            <w:r w:rsidRPr="000440E7">
              <w:rPr>
                <w:rFonts w:ascii="MS Mincho" w:eastAsia="MS PGothic" w:hAnsi="MS Mincho" w:cs="MS Mincho" w:hint="eastAsia"/>
                <w:iCs/>
                <w:color w:val="000000"/>
                <w:sz w:val="18"/>
                <w:szCs w:val="18"/>
              </w:rPr>
              <w:t>、</w:t>
            </w:r>
            <w:r w:rsidRPr="000440E7">
              <w:rPr>
                <w:rFonts w:eastAsia="MS PGothic" w:cs="Tahoma"/>
                <w:iCs/>
                <w:color w:val="000000"/>
                <w:sz w:val="18"/>
                <w:szCs w:val="18"/>
              </w:rPr>
              <w:t>BPOS Deskless</w:t>
            </w:r>
            <w:r w:rsidRPr="000440E7">
              <w:rPr>
                <w:rFonts w:ascii="MS Mincho" w:eastAsia="MS PGothic" w:hAnsi="MS Mincho" w:cs="MS Mincho" w:hint="eastAsia"/>
                <w:iCs/>
                <w:color w:val="000000"/>
                <w:sz w:val="18"/>
                <w:szCs w:val="18"/>
              </w:rPr>
              <w:t>、</w:t>
            </w:r>
            <w:r w:rsidRPr="000440E7">
              <w:rPr>
                <w:rFonts w:eastAsia="MS PGothic" w:cs="Tahoma"/>
                <w:iCs/>
                <w:color w:val="000000"/>
                <w:sz w:val="18"/>
                <w:szCs w:val="18"/>
              </w:rPr>
              <w:t>Exchange Online Deskless</w:t>
            </w:r>
            <w:r w:rsidRPr="000440E7">
              <w:rPr>
                <w:rFonts w:ascii="MS Mincho" w:eastAsia="MS PGothic" w:hAnsi="MS Mincho" w:cs="MS Mincho" w:hint="eastAsia"/>
                <w:iCs/>
                <w:color w:val="000000"/>
                <w:sz w:val="18"/>
                <w:szCs w:val="18"/>
              </w:rPr>
              <w:t>、または</w:t>
            </w:r>
            <w:r w:rsidRPr="000440E7">
              <w:rPr>
                <w:rFonts w:eastAsia="MS PGothic" w:cs="Tahoma"/>
                <w:iCs/>
                <w:color w:val="000000"/>
                <w:sz w:val="18"/>
                <w:szCs w:val="18"/>
              </w:rPr>
              <w:t xml:space="preserve"> Exchange Online Ki</w:t>
            </w:r>
            <w:r w:rsidRPr="000440E7">
              <w:rPr>
                <w:rFonts w:eastAsia="MS PGothic" w:cs="Tahoma"/>
                <w:iCs/>
                <w:sz w:val="18"/>
                <w:szCs w:val="18"/>
              </w:rPr>
              <w:t xml:space="preserve">osk </w:t>
            </w:r>
            <w:r w:rsidRPr="000440E7">
              <w:rPr>
                <w:rFonts w:ascii="MS Mincho" w:eastAsia="MS PGothic" w:hAnsi="MS Mincho" w:cs="MS Mincho" w:hint="eastAsia"/>
                <w:iCs/>
                <w:sz w:val="18"/>
                <w:szCs w:val="18"/>
                <w:lang w:val="ja-JP"/>
              </w:rPr>
              <w:t>の</w:t>
            </w:r>
            <w:r w:rsidRPr="000440E7">
              <w:rPr>
                <w:rFonts w:eastAsia="MS PGothic" w:cs="Tahoma"/>
                <w:iCs/>
                <w:sz w:val="18"/>
                <w:szCs w:val="18"/>
              </w:rPr>
              <w:t xml:space="preserve"> USL </w:t>
            </w:r>
            <w:r w:rsidRPr="000440E7">
              <w:rPr>
                <w:rFonts w:ascii="MS Mincho" w:eastAsia="MS PGothic" w:hAnsi="MS Mincho" w:cs="MS Mincho" w:hint="eastAsia"/>
                <w:iCs/>
                <w:sz w:val="18"/>
                <w:szCs w:val="18"/>
                <w:lang w:val="ja-JP"/>
              </w:rPr>
              <w:t>と組み合わせて使用される</w:t>
            </w:r>
            <w:r w:rsidRPr="000440E7">
              <w:rPr>
                <w:rFonts w:eastAsia="MS PGothic" w:cs="Tahoma"/>
                <w:iCs/>
                <w:sz w:val="18"/>
                <w:szCs w:val="18"/>
              </w:rPr>
              <w:t>)</w:t>
            </w:r>
          </w:p>
        </w:tc>
        <w:tc>
          <w:tcPr>
            <w:tcW w:w="3969" w:type="dxa"/>
          </w:tcPr>
          <w:p w:rsidR="00357D5A" w:rsidRPr="000440E7" w:rsidRDefault="00357D5A" w:rsidP="00851C47">
            <w:pPr>
              <w:numPr>
                <w:ilvl w:val="0"/>
                <w:numId w:val="35"/>
              </w:numPr>
              <w:spacing w:before="40" w:after="40"/>
              <w:ind w:left="357" w:hanging="357"/>
              <w:rPr>
                <w:rFonts w:eastAsia="MS PGothic" w:cs="Tahoma"/>
                <w:iCs/>
                <w:color w:val="000000"/>
                <w:sz w:val="18"/>
                <w:szCs w:val="18"/>
              </w:rPr>
            </w:pPr>
            <w:r w:rsidRPr="000440E7">
              <w:rPr>
                <w:rFonts w:eastAsia="MS PGothic" w:cs="Tahoma"/>
                <w:iCs/>
                <w:color w:val="000000"/>
                <w:sz w:val="18"/>
                <w:szCs w:val="18"/>
              </w:rPr>
              <w:t>Exchange Online Plan 2 User SL</w:t>
            </w:r>
          </w:p>
        </w:tc>
      </w:tr>
    </w:tbl>
    <w:p w:rsidR="00357D5A" w:rsidRPr="000440E7" w:rsidRDefault="00357D5A" w:rsidP="005E2E22">
      <w:pPr>
        <w:pStyle w:val="Char"/>
        <w:spacing w:after="0" w:line="240" w:lineRule="auto"/>
        <w:rPr>
          <w:rFonts w:eastAsia="MS PGothic" w:cs="Tahoma"/>
          <w:lang w:eastAsia="ja-JP"/>
        </w:rPr>
      </w:pPr>
    </w:p>
    <w:p w:rsidR="00357D5A" w:rsidRPr="000440E7" w:rsidRDefault="00357D5A" w:rsidP="00317024">
      <w:pPr>
        <w:ind w:left="360"/>
        <w:contextualSpacing/>
        <w:rPr>
          <w:rFonts w:eastAsia="MS PGothic" w:cs="Tahoma"/>
          <w:b/>
          <w:sz w:val="18"/>
          <w:szCs w:val="18"/>
          <w:lang w:eastAsia="ja-JP"/>
        </w:rPr>
      </w:pPr>
      <w:r w:rsidRPr="000440E7">
        <w:rPr>
          <w:rFonts w:eastAsia="MS PGothic" w:cs="Tahoma"/>
          <w:b/>
          <w:sz w:val="18"/>
          <w:szCs w:val="18"/>
        </w:rPr>
        <w:t xml:space="preserve">Business Productivity Online Subscription (BPOS) </w:t>
      </w:r>
      <w:r w:rsidRPr="000440E7">
        <w:rPr>
          <w:rFonts w:ascii="MS Mincho" w:eastAsia="MS PGothic" w:hAnsi="MS Mincho" w:cs="MS Mincho" w:hint="eastAsia"/>
          <w:b/>
          <w:sz w:val="18"/>
          <w:szCs w:val="18"/>
          <w:lang w:val="ja-JP"/>
        </w:rPr>
        <w:t>および</w:t>
      </w:r>
      <w:r w:rsidRPr="000440E7">
        <w:rPr>
          <w:rFonts w:eastAsia="MS PGothic" w:cs="Tahoma"/>
          <w:b/>
          <w:sz w:val="18"/>
          <w:szCs w:val="18"/>
        </w:rPr>
        <w:t xml:space="preserve"> Exchange Online Standard </w:t>
      </w:r>
      <w:r w:rsidRPr="000440E7">
        <w:rPr>
          <w:rFonts w:ascii="MS Mincho" w:eastAsia="MS PGothic" w:hAnsi="MS Mincho" w:cs="MS Mincho" w:hint="eastAsia"/>
          <w:b/>
          <w:sz w:val="18"/>
          <w:szCs w:val="18"/>
          <w:lang w:val="ja-JP"/>
        </w:rPr>
        <w:t>のサブスクリプションが有効な</w:t>
      </w:r>
      <w:r w:rsidRPr="000440E7">
        <w:rPr>
          <w:rFonts w:eastAsia="MS PGothic" w:cs="Tahoma"/>
          <w:b/>
          <w:sz w:val="18"/>
          <w:szCs w:val="18"/>
        </w:rPr>
        <w:t xml:space="preserve"> Exchange Hosted Archive (EHA) </w:t>
      </w:r>
      <w:r w:rsidRPr="000440E7">
        <w:rPr>
          <w:rFonts w:ascii="MS Mincho" w:eastAsia="MS PGothic" w:hAnsi="MS Mincho" w:cs="MS Mincho" w:hint="eastAsia"/>
          <w:b/>
          <w:sz w:val="18"/>
          <w:szCs w:val="18"/>
          <w:lang w:val="ja-JP"/>
        </w:rPr>
        <w:t>の継続使用</w:t>
      </w:r>
    </w:p>
    <w:p w:rsidR="00357D5A" w:rsidRPr="000440E7" w:rsidRDefault="00357D5A" w:rsidP="00317024">
      <w:pPr>
        <w:ind w:left="360"/>
        <w:contextualSpacing/>
        <w:rPr>
          <w:rFonts w:eastAsia="MS PGothic" w:cs="Tahoma"/>
          <w:color w:val="000000"/>
          <w:sz w:val="18"/>
          <w:szCs w:val="18"/>
          <w:lang w:eastAsia="ja-JP"/>
        </w:rPr>
      </w:pPr>
      <w:r w:rsidRPr="000440E7">
        <w:rPr>
          <w:rFonts w:ascii="MS Mincho" w:eastAsia="MS PGothic" w:hAnsi="MS Mincho" w:cs="MS Mincho" w:hint="eastAsia"/>
          <w:sz w:val="18"/>
          <w:szCs w:val="18"/>
          <w:lang w:val="ja-JP"/>
        </w:rPr>
        <w:t>まだ</w:t>
      </w:r>
      <w:r w:rsidRPr="000440E7">
        <w:rPr>
          <w:rFonts w:eastAsia="MS PGothic" w:cs="Tahoma"/>
          <w:sz w:val="18"/>
          <w:szCs w:val="18"/>
        </w:rPr>
        <w:t xml:space="preserve"> Office 365 </w:t>
      </w:r>
      <w:r w:rsidRPr="000440E7">
        <w:rPr>
          <w:rFonts w:ascii="MS Mincho" w:eastAsia="MS PGothic" w:hAnsi="MS Mincho" w:cs="MS Mincho" w:hint="eastAsia"/>
          <w:sz w:val="18"/>
          <w:szCs w:val="18"/>
          <w:lang w:val="ja-JP"/>
        </w:rPr>
        <w:t>に移行されていないお客様の、</w:t>
      </w:r>
      <w:r w:rsidRPr="000440E7">
        <w:rPr>
          <w:rFonts w:eastAsia="MS PGothic" w:cs="Tahoma"/>
          <w:sz w:val="18"/>
          <w:szCs w:val="18"/>
        </w:rPr>
        <w:t xml:space="preserve">BPOS </w:t>
      </w:r>
      <w:r w:rsidRPr="000440E7">
        <w:rPr>
          <w:rFonts w:ascii="MS Mincho" w:eastAsia="MS PGothic" w:hAnsi="MS Mincho" w:cs="MS Mincho" w:hint="eastAsia"/>
          <w:sz w:val="18"/>
          <w:szCs w:val="18"/>
          <w:lang w:val="ja-JP"/>
        </w:rPr>
        <w:t>または</w:t>
      </w:r>
      <w:r w:rsidRPr="000440E7">
        <w:rPr>
          <w:rFonts w:eastAsia="MS PGothic" w:cs="Tahoma"/>
          <w:sz w:val="18"/>
          <w:szCs w:val="18"/>
        </w:rPr>
        <w:t xml:space="preserve"> Exchange Online Standard </w:t>
      </w:r>
      <w:r w:rsidRPr="000440E7">
        <w:rPr>
          <w:rFonts w:ascii="MS Mincho" w:eastAsia="MS PGothic" w:hAnsi="MS Mincho" w:cs="MS Mincho" w:hint="eastAsia"/>
          <w:sz w:val="18"/>
          <w:szCs w:val="18"/>
          <w:lang w:val="ja-JP"/>
        </w:rPr>
        <w:t>上に現在展開されている既存の</w:t>
      </w:r>
      <w:r w:rsidRPr="000440E7">
        <w:rPr>
          <w:rFonts w:eastAsia="MS PGothic" w:cs="Tahoma"/>
          <w:sz w:val="18"/>
          <w:szCs w:val="18"/>
        </w:rPr>
        <w:t xml:space="preserve"> EHA </w:t>
      </w:r>
      <w:r w:rsidRPr="000440E7">
        <w:rPr>
          <w:rFonts w:ascii="MS Mincho" w:eastAsia="MS PGothic" w:hAnsi="MS Mincho" w:cs="MS Mincho" w:hint="eastAsia"/>
          <w:sz w:val="18"/>
          <w:szCs w:val="18"/>
          <w:lang w:val="ja-JP"/>
        </w:rPr>
        <w:t>サブスクリプションの有効期限が迫っている場合、お客様は、</w:t>
      </w:r>
      <w:r w:rsidRPr="000440E7">
        <w:rPr>
          <w:rFonts w:eastAsia="MS PGothic" w:cs="Tahoma"/>
          <w:sz w:val="18"/>
          <w:szCs w:val="18"/>
        </w:rPr>
        <w:t xml:space="preserve">EHA </w:t>
      </w:r>
      <w:r w:rsidRPr="000440E7">
        <w:rPr>
          <w:rFonts w:ascii="MS Mincho" w:eastAsia="MS PGothic" w:hAnsi="MS Mincho" w:cs="MS Mincho" w:hint="eastAsia"/>
          <w:sz w:val="18"/>
          <w:szCs w:val="18"/>
          <w:lang w:val="ja-JP"/>
        </w:rPr>
        <w:t>サブスクリプションの期間満了後、</w:t>
      </w:r>
      <w:r w:rsidRPr="000440E7">
        <w:rPr>
          <w:rFonts w:eastAsia="MS PGothic" w:cs="Tahoma"/>
          <w:sz w:val="18"/>
          <w:szCs w:val="18"/>
        </w:rPr>
        <w:t xml:space="preserve">(i) Office 365 </w:t>
      </w:r>
      <w:r w:rsidRPr="000440E7">
        <w:rPr>
          <w:rFonts w:ascii="MS Mincho" w:eastAsia="MS PGothic" w:hAnsi="MS Mincho" w:cs="MS Mincho" w:hint="eastAsia"/>
          <w:sz w:val="18"/>
          <w:szCs w:val="18"/>
          <w:lang w:val="ja-JP"/>
        </w:rPr>
        <w:t>への移行または</w:t>
      </w:r>
      <w:r w:rsidRPr="000440E7">
        <w:rPr>
          <w:rFonts w:eastAsia="MS PGothic" w:cs="Tahoma"/>
          <w:sz w:val="18"/>
          <w:szCs w:val="18"/>
        </w:rPr>
        <w:t xml:space="preserve"> (ii) BPOS </w:t>
      </w:r>
      <w:r w:rsidRPr="000440E7">
        <w:rPr>
          <w:rFonts w:ascii="MS Mincho" w:eastAsia="MS PGothic" w:hAnsi="MS Mincho" w:cs="MS Mincho" w:hint="eastAsia"/>
          <w:sz w:val="18"/>
          <w:szCs w:val="18"/>
          <w:lang w:val="ja-JP"/>
        </w:rPr>
        <w:t>もしくは</w:t>
      </w:r>
      <w:r w:rsidRPr="000440E7">
        <w:rPr>
          <w:rFonts w:eastAsia="MS PGothic" w:cs="Tahoma"/>
          <w:sz w:val="18"/>
          <w:szCs w:val="18"/>
        </w:rPr>
        <w:t xml:space="preserve"> Exchange Online Standard </w:t>
      </w:r>
      <w:r w:rsidRPr="000440E7">
        <w:rPr>
          <w:rFonts w:ascii="MS Mincho" w:eastAsia="MS PGothic" w:hAnsi="MS Mincho" w:cs="MS Mincho" w:hint="eastAsia"/>
          <w:sz w:val="18"/>
          <w:szCs w:val="18"/>
          <w:lang w:val="ja-JP"/>
        </w:rPr>
        <w:t>のサブスクリプションの期間満了のいずれか早い時点まで、引き続き</w:t>
      </w:r>
      <w:r w:rsidRPr="000440E7">
        <w:rPr>
          <w:rFonts w:eastAsia="MS PGothic" w:cs="Tahoma"/>
          <w:sz w:val="18"/>
          <w:szCs w:val="18"/>
        </w:rPr>
        <w:t xml:space="preserve"> EHA </w:t>
      </w:r>
      <w:r w:rsidRPr="000440E7">
        <w:rPr>
          <w:rFonts w:ascii="MS Mincho" w:eastAsia="MS PGothic" w:hAnsi="MS Mincho" w:cs="MS Mincho" w:hint="eastAsia"/>
          <w:sz w:val="18"/>
          <w:szCs w:val="18"/>
          <w:lang w:val="ja-JP"/>
        </w:rPr>
        <w:t>を使用することができます。</w:t>
      </w:r>
      <w:r w:rsidRPr="000440E7">
        <w:rPr>
          <w:rFonts w:ascii="MS Mincho" w:eastAsia="MS PGothic" w:hAnsi="MS Mincho" w:cs="MS Mincho" w:hint="eastAsia"/>
          <w:sz w:val="18"/>
          <w:szCs w:val="18"/>
          <w:lang w:val="ja-JP" w:eastAsia="ja-JP"/>
        </w:rPr>
        <w:t>本件に基づくお客様による</w:t>
      </w:r>
      <w:r w:rsidRPr="000440E7">
        <w:rPr>
          <w:rFonts w:eastAsia="MS PGothic" w:cs="Tahoma"/>
          <w:sz w:val="18"/>
          <w:szCs w:val="18"/>
          <w:lang w:val="ja-JP" w:eastAsia="ja-JP"/>
        </w:rPr>
        <w:t xml:space="preserve"> EHA </w:t>
      </w:r>
      <w:r w:rsidRPr="000440E7">
        <w:rPr>
          <w:rFonts w:ascii="MS Mincho" w:eastAsia="MS PGothic" w:hAnsi="MS Mincho" w:cs="MS Mincho" w:hint="eastAsia"/>
          <w:sz w:val="18"/>
          <w:szCs w:val="18"/>
          <w:lang w:val="ja-JP" w:eastAsia="ja-JP"/>
        </w:rPr>
        <w:t>の使用には、お客様のボリューム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ライセンス契約の条項および条件、ならびに</w:t>
      </w:r>
      <w:r w:rsidRPr="000440E7">
        <w:rPr>
          <w:rFonts w:eastAsia="MS PGothic" w:cs="Tahoma"/>
          <w:sz w:val="18"/>
          <w:szCs w:val="18"/>
          <w:lang w:val="ja-JP" w:eastAsia="ja-JP"/>
        </w:rPr>
        <w:t xml:space="preserve"> 2011 </w:t>
      </w:r>
      <w:r w:rsidRPr="000440E7">
        <w:rPr>
          <w:rFonts w:ascii="MS Mincho" w:eastAsia="MS PGothic" w:hAnsi="MS Mincho" w:cs="MS Mincho" w:hint="eastAsia"/>
          <w:sz w:val="18"/>
          <w:szCs w:val="18"/>
          <w:lang w:val="ja-JP" w:eastAsia="ja-JP"/>
        </w:rPr>
        <w:t>年</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月の製品使用権説明書に規定された</w:t>
      </w:r>
      <w:r w:rsidRPr="000440E7">
        <w:rPr>
          <w:rFonts w:eastAsia="MS PGothic" w:cs="Tahoma"/>
          <w:sz w:val="18"/>
          <w:szCs w:val="18"/>
          <w:lang w:val="ja-JP" w:eastAsia="ja-JP"/>
        </w:rPr>
        <w:t xml:space="preserve"> EHA </w:t>
      </w:r>
      <w:r w:rsidRPr="000440E7">
        <w:rPr>
          <w:rFonts w:ascii="MS Mincho" w:eastAsia="MS PGothic" w:hAnsi="MS Mincho" w:cs="MS Mincho" w:hint="eastAsia"/>
          <w:sz w:val="18"/>
          <w:szCs w:val="18"/>
          <w:lang w:val="ja-JP" w:eastAsia="ja-JP"/>
        </w:rPr>
        <w:t>の使用条件が適用されます。お客様は、有効期限が迫っている</w:t>
      </w:r>
      <w:r w:rsidRPr="000440E7">
        <w:rPr>
          <w:rFonts w:eastAsia="MS PGothic" w:cs="Tahoma"/>
          <w:sz w:val="18"/>
          <w:szCs w:val="18"/>
          <w:lang w:val="ja-JP" w:eastAsia="ja-JP"/>
        </w:rPr>
        <w:t xml:space="preserve"> EHA </w:t>
      </w:r>
      <w:r w:rsidRPr="000440E7">
        <w:rPr>
          <w:rFonts w:ascii="MS Mincho" w:eastAsia="MS PGothic" w:hAnsi="MS Mincho" w:cs="MS Mincho" w:hint="eastAsia"/>
          <w:sz w:val="18"/>
          <w:szCs w:val="18"/>
          <w:lang w:val="ja-JP" w:eastAsia="ja-JP"/>
        </w:rPr>
        <w:t>ユーザーまたはデバイス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サブスクリプション</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ライセンスごとに、一時的な</w:t>
      </w:r>
      <w:r w:rsidRPr="000440E7">
        <w:rPr>
          <w:rFonts w:eastAsia="MS PGothic" w:cs="Tahoma"/>
          <w:sz w:val="18"/>
          <w:szCs w:val="18"/>
          <w:lang w:val="ja-JP" w:eastAsia="ja-JP"/>
        </w:rPr>
        <w:t xml:space="preserve"> EHA </w:t>
      </w:r>
      <w:r w:rsidRPr="000440E7">
        <w:rPr>
          <w:rFonts w:ascii="MS Mincho" w:eastAsia="MS PGothic" w:hAnsi="MS Mincho" w:cs="MS Mincho" w:hint="eastAsia"/>
          <w:sz w:val="18"/>
          <w:szCs w:val="18"/>
          <w:lang w:val="ja-JP" w:eastAsia="ja-JP"/>
        </w:rPr>
        <w:t>ユーザーまたはデバイス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サブスクリプション</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ライセンスを</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つ保有しているものと見なされます。これらの一時的な</w:t>
      </w:r>
      <w:r w:rsidRPr="000440E7">
        <w:rPr>
          <w:rFonts w:eastAsia="MS PGothic" w:cs="Tahoma"/>
          <w:sz w:val="18"/>
          <w:szCs w:val="18"/>
          <w:lang w:val="ja-JP" w:eastAsia="ja-JP"/>
        </w:rPr>
        <w:t xml:space="preserve"> EHA </w:t>
      </w:r>
      <w:r w:rsidRPr="000440E7">
        <w:rPr>
          <w:rFonts w:ascii="MS Mincho" w:eastAsia="MS PGothic" w:hAnsi="MS Mincho" w:cs="MS Mincho" w:hint="eastAsia"/>
          <w:sz w:val="18"/>
          <w:szCs w:val="18"/>
          <w:lang w:val="ja-JP" w:eastAsia="ja-JP"/>
        </w:rPr>
        <w:t>ユーザーおよびデバイス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サブスクリプション</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ライセンスは、</w:t>
      </w:r>
      <w:r w:rsidRPr="000440E7">
        <w:rPr>
          <w:rFonts w:eastAsia="MS PGothic" w:cs="Tahoma"/>
          <w:sz w:val="18"/>
          <w:szCs w:val="18"/>
          <w:lang w:val="ja-JP" w:eastAsia="ja-JP"/>
        </w:rPr>
        <w:t xml:space="preserve">BPOS </w:t>
      </w:r>
      <w:r w:rsidRPr="000440E7">
        <w:rPr>
          <w:rFonts w:ascii="MS Mincho" w:eastAsia="MS PGothic" w:hAnsi="MS Mincho" w:cs="MS Mincho" w:hint="eastAsia"/>
          <w:sz w:val="18"/>
          <w:szCs w:val="18"/>
          <w:lang w:val="ja-JP" w:eastAsia="ja-JP"/>
        </w:rPr>
        <w:t>または</w:t>
      </w:r>
      <w:r w:rsidRPr="000440E7">
        <w:rPr>
          <w:rFonts w:eastAsia="MS PGothic" w:cs="Tahoma"/>
          <w:sz w:val="18"/>
          <w:szCs w:val="18"/>
          <w:lang w:val="ja-JP" w:eastAsia="ja-JP"/>
        </w:rPr>
        <w:t xml:space="preserve"> Exchange Online Standard </w:t>
      </w:r>
      <w:r w:rsidRPr="000440E7">
        <w:rPr>
          <w:rFonts w:ascii="MS Mincho" w:eastAsia="MS PGothic" w:hAnsi="MS Mincho" w:cs="MS Mincho" w:hint="eastAsia"/>
          <w:sz w:val="18"/>
          <w:szCs w:val="18"/>
          <w:lang w:val="ja-JP" w:eastAsia="ja-JP"/>
        </w:rPr>
        <w:t>ライセンスが割り当てられているユーザーとデバイスにのみ割り当てることができます。</w:t>
      </w:r>
      <w:r w:rsidRPr="000440E7">
        <w:rPr>
          <w:rFonts w:eastAsia="MS PGothic" w:cs="Tahoma"/>
          <w:sz w:val="18"/>
          <w:szCs w:val="18"/>
          <w:lang w:val="ja-JP" w:eastAsia="ja-JP"/>
        </w:rPr>
        <w:t xml:space="preserve">EHA </w:t>
      </w:r>
      <w:r w:rsidRPr="000440E7">
        <w:rPr>
          <w:rFonts w:ascii="MS Mincho" w:eastAsia="MS PGothic" w:hAnsi="MS Mincho" w:cs="MS Mincho" w:hint="eastAsia"/>
          <w:sz w:val="18"/>
          <w:szCs w:val="18"/>
          <w:lang w:val="ja-JP" w:eastAsia="ja-JP"/>
        </w:rPr>
        <w:t>のライセンスは何ら保証のない「現状有姿」で提供されます。</w:t>
      </w:r>
    </w:p>
    <w:p w:rsidR="00357D5A" w:rsidRPr="000440E7" w:rsidRDefault="00357D5A" w:rsidP="00317024">
      <w:pPr>
        <w:ind w:left="360"/>
        <w:contextualSpacing/>
        <w:rPr>
          <w:rFonts w:eastAsia="MS PGothic" w:cs="Tahoma"/>
          <w:lang w:eastAsia="ja-JP"/>
        </w:rPr>
      </w:pPr>
    </w:p>
  </w:endnote>
  <w:endnote w:id="54">
    <w:p w:rsidR="00357D5A" w:rsidRPr="000440E7" w:rsidRDefault="00357D5A" w:rsidP="00090239">
      <w:pPr>
        <w:pStyle w:val="EndnoteText"/>
        <w:tabs>
          <w:tab w:val="center" w:pos="5306"/>
        </w:tabs>
        <w:ind w:left="0"/>
        <w:rPr>
          <w:rFonts w:eastAsia="MS PGothic"/>
          <w:color w:val="FF6600"/>
          <w:sz w:val="22"/>
          <w:lang w:val="en-US" w:eastAsia="ja-JP"/>
        </w:rPr>
      </w:pPr>
      <w:r w:rsidRPr="000440E7">
        <w:rPr>
          <w:rStyle w:val="EndnoteReference"/>
          <w:rFonts w:ascii="Tahoma" w:eastAsia="MS PGothic" w:hAnsi="Tahoma"/>
        </w:rPr>
        <w:endnoteRef/>
      </w:r>
      <w:r w:rsidRPr="000440E7">
        <w:rPr>
          <w:rStyle w:val="EndnoteReference"/>
          <w:rFonts w:ascii="Tahoma" w:eastAsia="MS PGothic" w:hAnsi="Tahoma"/>
          <w:lang w:eastAsia="ja-JP"/>
        </w:rPr>
        <w:t xml:space="preserve"> </w:t>
      </w:r>
      <w:r w:rsidRPr="000440E7">
        <w:rPr>
          <w:rFonts w:eastAsia="MS PGothic"/>
          <w:b/>
          <w:color w:val="FF6600"/>
          <w:sz w:val="22"/>
          <w:lang w:val="en-US" w:eastAsia="ja-JP"/>
        </w:rPr>
        <w:t xml:space="preserve">Exchange Hosted Encryption </w:t>
      </w:r>
      <w:r w:rsidRPr="000440E7">
        <w:rPr>
          <w:rFonts w:eastAsia="MS PGothic"/>
          <w:b/>
          <w:color w:val="FF6600"/>
          <w:sz w:val="22"/>
          <w:lang w:val="en-US"/>
        </w:rPr>
        <w:t>(</w:t>
      </w:r>
      <w:r w:rsidRPr="000440E7">
        <w:rPr>
          <w:rFonts w:eastAsia="MS PGothic"/>
          <w:b/>
          <w:color w:val="FF6600"/>
          <w:sz w:val="22"/>
          <w:lang w:val="en-US" w:eastAsia="ja-JP"/>
        </w:rPr>
        <w:t>User</w:t>
      </w:r>
      <w:r w:rsidRPr="000440E7">
        <w:rPr>
          <w:rFonts w:eastAsia="MS PGothic"/>
          <w:b/>
          <w:color w:val="FF6600"/>
          <w:sz w:val="22"/>
          <w:lang w:val="en-US"/>
        </w:rPr>
        <w:t xml:space="preserve"> SL)</w:t>
      </w:r>
    </w:p>
    <w:p w:rsidR="00357D5A" w:rsidRPr="000440E7" w:rsidRDefault="00357D5A" w:rsidP="00CD07E8">
      <w:pPr>
        <w:pStyle w:val="EndnoteText"/>
        <w:tabs>
          <w:tab w:val="center" w:pos="5306"/>
        </w:tabs>
        <w:ind w:left="0"/>
        <w:rPr>
          <w:rFonts w:eastAsia="MS PGothic"/>
          <w:color w:val="FF6600"/>
          <w:lang w:val="en-US" w:eastAsia="ja-JP"/>
        </w:rPr>
      </w:pPr>
    </w:p>
    <w:p w:rsidR="00357D5A" w:rsidRPr="000440E7" w:rsidRDefault="00357D5A" w:rsidP="00317024">
      <w:pPr>
        <w:ind w:left="360"/>
        <w:rPr>
          <w:rFonts w:eastAsia="MS PGothic" w:cs="Tahoma"/>
          <w:sz w:val="18"/>
          <w:lang w:eastAsia="ja-JP"/>
        </w:rPr>
      </w:pPr>
      <w:r w:rsidRPr="000440E7">
        <w:rPr>
          <w:rFonts w:ascii="MS Mincho" w:eastAsia="MS PGothic" w:hAnsi="MS Mincho" w:cs="MS Mincho" w:hint="eastAsia"/>
          <w:sz w:val="18"/>
          <w:lang w:val="ja-JP" w:eastAsia="ja-JP"/>
        </w:rPr>
        <w:t>初回発注後に発注を行う際には、お客様は同じ有効な</w:t>
      </w:r>
      <w:r w:rsidRPr="000440E7">
        <w:rPr>
          <w:rFonts w:eastAsia="MS PGothic" w:cs="Tahoma"/>
          <w:sz w:val="18"/>
          <w:lang w:eastAsia="ja-JP"/>
        </w:rPr>
        <w:t xml:space="preserve"> Select Agreement </w:t>
      </w:r>
      <w:r w:rsidRPr="000440E7">
        <w:rPr>
          <w:rFonts w:ascii="MS Mincho" w:eastAsia="MS PGothic" w:hAnsi="MS Mincho" w:cs="MS Mincho" w:hint="eastAsia"/>
          <w:sz w:val="18"/>
          <w:lang w:val="ja-JP" w:eastAsia="ja-JP"/>
        </w:rPr>
        <w:t>加入契約、</w:t>
      </w:r>
      <w:r w:rsidRPr="000440E7">
        <w:rPr>
          <w:rFonts w:eastAsia="MS PGothic" w:cs="Tahoma"/>
          <w:sz w:val="18"/>
          <w:lang w:eastAsia="ja-JP"/>
        </w:rPr>
        <w:t xml:space="preserve">Enterprise Agreement </w:t>
      </w:r>
      <w:r w:rsidRPr="000440E7">
        <w:rPr>
          <w:rFonts w:ascii="MS Mincho" w:eastAsia="MS PGothic" w:hAnsi="MS Mincho" w:cs="MS Mincho" w:hint="eastAsia"/>
          <w:sz w:val="18"/>
          <w:lang w:val="ja-JP" w:eastAsia="ja-JP"/>
        </w:rPr>
        <w:t>加入契約、または</w:t>
      </w:r>
      <w:r w:rsidRPr="000440E7">
        <w:rPr>
          <w:rFonts w:eastAsia="MS PGothic" w:cs="Tahoma"/>
          <w:sz w:val="18"/>
          <w:lang w:eastAsia="ja-JP"/>
        </w:rPr>
        <w:t xml:space="preserve"> Open Value </w:t>
      </w:r>
      <w:r w:rsidRPr="000440E7">
        <w:rPr>
          <w:rFonts w:ascii="MS Mincho" w:eastAsia="MS PGothic" w:hAnsi="MS Mincho" w:cs="MS Mincho" w:hint="eastAsia"/>
          <w:sz w:val="18"/>
          <w:lang w:val="ja-JP" w:eastAsia="ja-JP"/>
        </w:rPr>
        <w:t>契約を使用する必要があります。</w:t>
      </w:r>
    </w:p>
    <w:p w:rsidR="00357D5A" w:rsidRPr="000440E7" w:rsidRDefault="00357D5A" w:rsidP="00317024">
      <w:pPr>
        <w:ind w:left="360"/>
        <w:rPr>
          <w:rFonts w:eastAsia="MS PGothic" w:cs="Tahoma"/>
          <w:sz w:val="18"/>
          <w:lang w:eastAsia="ja-JP"/>
        </w:rPr>
      </w:pPr>
    </w:p>
    <w:p w:rsidR="00357D5A" w:rsidRPr="000440E7" w:rsidRDefault="00357D5A" w:rsidP="00317024">
      <w:pPr>
        <w:ind w:left="360"/>
        <w:rPr>
          <w:rFonts w:eastAsia="MS PGothic" w:cs="Tahoma"/>
          <w:sz w:val="18"/>
          <w:lang w:eastAsia="ja-JP"/>
        </w:rPr>
      </w:pPr>
      <w:r w:rsidRPr="000440E7">
        <w:rPr>
          <w:rFonts w:ascii="MS Mincho" w:eastAsia="MS PGothic" w:hAnsi="MS Mincho" w:cs="MS Mincho" w:hint="eastAsia"/>
          <w:sz w:val="18"/>
          <w:szCs w:val="24"/>
          <w:lang w:val="ja-JP" w:eastAsia="ja-JP"/>
        </w:rPr>
        <w:t>オンライン</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サービスの価格と支払条件については、「</w:t>
      </w:r>
      <w:hyperlink w:anchor="Section_10" w:history="1">
        <w:r w:rsidRPr="000440E7">
          <w:rPr>
            <w:rStyle w:val="Hyperlink"/>
            <w:rFonts w:ascii="MS Mincho" w:eastAsia="MS PGothic" w:hAnsi="MS Mincho" w:cs="MS Mincho" w:hint="eastAsia"/>
            <w:sz w:val="18"/>
            <w:szCs w:val="24"/>
            <w:lang w:val="ja-JP" w:eastAsia="ja-JP"/>
          </w:rPr>
          <w:t>セクション</w:t>
        </w:r>
        <w:r w:rsidRPr="000440E7">
          <w:rPr>
            <w:rStyle w:val="Hyperlink"/>
            <w:rFonts w:eastAsia="MS PGothic" w:cs="Tahoma"/>
            <w:sz w:val="18"/>
            <w:szCs w:val="24"/>
            <w:lang w:val="ja-JP" w:eastAsia="ja-JP"/>
          </w:rPr>
          <w:t xml:space="preserve"> 10</w:t>
        </w:r>
      </w:hyperlink>
      <w:r w:rsidRPr="000440E7">
        <w:rPr>
          <w:rFonts w:ascii="MS Mincho" w:eastAsia="MS PGothic" w:hAnsi="MS Mincho" w:cs="MS Mincho" w:hint="eastAsia"/>
          <w:sz w:val="18"/>
          <w:szCs w:val="24"/>
          <w:lang w:val="ja-JP" w:eastAsia="ja-JP"/>
        </w:rPr>
        <w:t>」を参照してください。</w:t>
      </w:r>
    </w:p>
    <w:p w:rsidR="00357D5A" w:rsidRPr="000440E7" w:rsidRDefault="00357D5A" w:rsidP="00317024">
      <w:pPr>
        <w:ind w:left="360"/>
        <w:rPr>
          <w:rFonts w:eastAsia="MS PGothic" w:cs="Tahoma"/>
          <w:lang w:eastAsia="ja-JP"/>
        </w:rPr>
      </w:pPr>
    </w:p>
  </w:endnote>
  <w:endnote w:id="55">
    <w:p w:rsidR="00357D5A" w:rsidRPr="000440E7" w:rsidRDefault="00357D5A" w:rsidP="00920248">
      <w:pPr>
        <w:pStyle w:val="EndnoteText"/>
        <w:tabs>
          <w:tab w:val="center" w:pos="5306"/>
        </w:tabs>
        <w:ind w:left="0"/>
        <w:rPr>
          <w:rFonts w:eastAsia="MS PGothic"/>
          <w:color w:val="FF6600"/>
          <w:sz w:val="22"/>
          <w:lang w:val="en-US" w:eastAsia="ja-JP"/>
        </w:rPr>
      </w:pPr>
      <w:r w:rsidRPr="000440E7">
        <w:rPr>
          <w:rStyle w:val="EndnoteReference"/>
          <w:rFonts w:ascii="Tahoma" w:eastAsia="MS PGothic" w:hAnsi="Tahoma"/>
        </w:rPr>
        <w:endnoteRef/>
      </w:r>
      <w:r w:rsidRPr="000440E7">
        <w:rPr>
          <w:rStyle w:val="EndnoteReference"/>
          <w:rFonts w:ascii="Tahoma" w:eastAsia="MS PGothic" w:hAnsi="Tahoma"/>
          <w:lang w:eastAsia="ja-JP"/>
        </w:rPr>
        <w:t xml:space="preserve"> </w:t>
      </w:r>
      <w:r w:rsidRPr="000440E7">
        <w:rPr>
          <w:rFonts w:eastAsia="MS PGothic"/>
          <w:b/>
          <w:color w:val="FF6600"/>
          <w:sz w:val="22"/>
          <w:lang w:val="en-US" w:eastAsia="ja-JP"/>
        </w:rPr>
        <w:t xml:space="preserve">Exchange Online Kiosk </w:t>
      </w:r>
      <w:r w:rsidRPr="000440E7">
        <w:rPr>
          <w:rFonts w:eastAsia="MS PGothic"/>
          <w:b/>
          <w:color w:val="FF6600"/>
          <w:sz w:val="22"/>
          <w:lang w:val="en-US"/>
        </w:rPr>
        <w:t>(</w:t>
      </w:r>
      <w:r w:rsidRPr="000440E7">
        <w:rPr>
          <w:rFonts w:eastAsia="MS PGothic"/>
          <w:b/>
          <w:color w:val="FF6600"/>
          <w:sz w:val="22"/>
          <w:lang w:val="en-US" w:eastAsia="ja-JP"/>
        </w:rPr>
        <w:t>User</w:t>
      </w:r>
      <w:r w:rsidRPr="000440E7">
        <w:rPr>
          <w:rFonts w:eastAsia="MS PGothic"/>
          <w:b/>
          <w:color w:val="FF6600"/>
          <w:sz w:val="22"/>
          <w:lang w:val="en-US"/>
        </w:rPr>
        <w:t xml:space="preserve"> SL)</w:t>
      </w:r>
    </w:p>
    <w:p w:rsidR="00357D5A" w:rsidRPr="000440E7" w:rsidRDefault="00357D5A" w:rsidP="00F41126">
      <w:pPr>
        <w:pStyle w:val="EndnoteText"/>
        <w:tabs>
          <w:tab w:val="center" w:pos="5306"/>
        </w:tabs>
        <w:ind w:left="0"/>
        <w:rPr>
          <w:rFonts w:eastAsia="MS PGothic"/>
          <w:color w:val="FF6600"/>
          <w:lang w:val="en-US" w:eastAsia="ja-JP"/>
        </w:rPr>
      </w:pPr>
    </w:p>
    <w:p w:rsidR="00357D5A" w:rsidRPr="000440E7" w:rsidRDefault="00357D5A" w:rsidP="00317024">
      <w:pPr>
        <w:ind w:left="360"/>
        <w:contextualSpacing/>
        <w:rPr>
          <w:rFonts w:eastAsia="MS PGothic" w:cs="Tahoma"/>
          <w:color w:val="000000"/>
          <w:sz w:val="18"/>
          <w:szCs w:val="18"/>
          <w:lang w:eastAsia="ja-JP"/>
        </w:rPr>
      </w:pPr>
      <w:r w:rsidRPr="000440E7">
        <w:rPr>
          <w:rFonts w:ascii="MS Mincho" w:eastAsia="MS PGothic" w:hAnsi="MS Mincho" w:cs="MS Mincho" w:hint="eastAsia"/>
          <w:color w:val="000000"/>
          <w:sz w:val="18"/>
          <w:szCs w:val="24"/>
          <w:lang w:val="ja-JP" w:eastAsia="ja-JP"/>
        </w:rPr>
        <w:t>お客様のボリューム</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ライセンス契約の内容にかかわらず、</w:t>
      </w:r>
      <w:r w:rsidRPr="000440E7">
        <w:rPr>
          <w:rFonts w:ascii="MS Mincho" w:eastAsia="MS PGothic" w:hAnsi="MS Mincho" w:cs="MS Mincho" w:hint="eastAsia"/>
          <w:sz w:val="18"/>
          <w:szCs w:val="24"/>
          <w:lang w:val="ja-JP" w:eastAsia="ja-JP"/>
        </w:rPr>
        <w:t>ボリューム</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ライセンス契約上の「対象ユーザー」には、</w:t>
      </w:r>
      <w:r w:rsidRPr="000440E7">
        <w:rPr>
          <w:rFonts w:eastAsia="MS PGothic" w:cs="Tahoma"/>
          <w:color w:val="000000"/>
          <w:sz w:val="18"/>
          <w:szCs w:val="24"/>
          <w:lang w:val="ja-JP" w:eastAsia="ja-JP"/>
        </w:rPr>
        <w:t xml:space="preserve">Exchange Online Kiosk </w:t>
      </w:r>
      <w:r w:rsidRPr="000440E7">
        <w:rPr>
          <w:rFonts w:ascii="MS Mincho" w:eastAsia="MS PGothic" w:hAnsi="MS Mincho" w:cs="MS Mincho" w:hint="eastAsia"/>
          <w:color w:val="000000"/>
          <w:sz w:val="18"/>
          <w:szCs w:val="24"/>
          <w:lang w:val="ja-JP" w:eastAsia="ja-JP"/>
        </w:rPr>
        <w:t>のライセンスをお持ちのユーザーは含まれません。</w:t>
      </w:r>
    </w:p>
    <w:p w:rsidR="00357D5A" w:rsidRPr="000440E7" w:rsidRDefault="00357D5A" w:rsidP="00317024">
      <w:pPr>
        <w:ind w:left="180"/>
        <w:rPr>
          <w:rFonts w:eastAsia="MS PGothic" w:cs="Tahoma"/>
          <w:color w:val="000000"/>
          <w:sz w:val="18"/>
          <w:szCs w:val="18"/>
          <w:lang w:eastAsia="ja-JP"/>
        </w:rPr>
      </w:pPr>
    </w:p>
    <w:p w:rsidR="00357D5A" w:rsidRPr="000440E7" w:rsidRDefault="00357D5A" w:rsidP="00317024">
      <w:pPr>
        <w:ind w:left="360"/>
        <w:contextualSpacing/>
        <w:rPr>
          <w:rFonts w:eastAsia="MS PGothic" w:cs="Tahoma"/>
          <w:color w:val="000000"/>
          <w:sz w:val="18"/>
          <w:szCs w:val="18"/>
        </w:rPr>
      </w:pPr>
      <w:r w:rsidRPr="000440E7">
        <w:rPr>
          <w:rFonts w:eastAsia="MS PGothic" w:cs="Tahoma"/>
          <w:color w:val="000000"/>
          <w:sz w:val="18"/>
          <w:szCs w:val="24"/>
        </w:rPr>
        <w:t xml:space="preserve">Exchange Online Kiosk </w:t>
      </w:r>
      <w:r w:rsidRPr="000440E7">
        <w:rPr>
          <w:rFonts w:ascii="MS Mincho" w:eastAsia="MS PGothic" w:hAnsi="MS Mincho" w:cs="MS Mincho" w:hint="eastAsia"/>
          <w:color w:val="000000"/>
          <w:sz w:val="18"/>
          <w:szCs w:val="24"/>
          <w:lang w:val="ja-JP"/>
        </w:rPr>
        <w:t>は、以前は</w:t>
      </w:r>
      <w:r w:rsidRPr="000440E7">
        <w:rPr>
          <w:rFonts w:eastAsia="MS PGothic" w:cs="Tahoma"/>
          <w:color w:val="000000"/>
          <w:sz w:val="18"/>
          <w:szCs w:val="24"/>
        </w:rPr>
        <w:t xml:space="preserve"> Exchange Online Deskless Worker </w:t>
      </w:r>
      <w:r w:rsidRPr="000440E7">
        <w:rPr>
          <w:rFonts w:ascii="MS Mincho" w:eastAsia="MS PGothic" w:hAnsi="MS Mincho" w:cs="MS Mincho" w:hint="eastAsia"/>
          <w:color w:val="000000"/>
          <w:sz w:val="18"/>
          <w:szCs w:val="24"/>
          <w:lang w:val="ja-JP"/>
        </w:rPr>
        <w:t>と呼ばれていました。</w:t>
      </w:r>
    </w:p>
    <w:p w:rsidR="00357D5A" w:rsidRPr="000440E7" w:rsidRDefault="00357D5A" w:rsidP="00317024">
      <w:pPr>
        <w:ind w:left="180"/>
        <w:rPr>
          <w:rFonts w:eastAsia="MS PGothic" w:cs="Tahoma"/>
          <w:color w:val="000000"/>
          <w:sz w:val="18"/>
          <w:szCs w:val="18"/>
        </w:rPr>
      </w:pPr>
    </w:p>
    <w:p w:rsidR="00357D5A" w:rsidRPr="000440E7" w:rsidRDefault="00357D5A" w:rsidP="00317024">
      <w:pPr>
        <w:ind w:left="360"/>
        <w:contextualSpacing/>
        <w:rPr>
          <w:rFonts w:eastAsia="MS PGothic" w:cs="Tahoma"/>
          <w:b/>
          <w:color w:val="000000"/>
          <w:sz w:val="18"/>
          <w:szCs w:val="24"/>
          <w:lang w:eastAsia="ja-JP"/>
        </w:rPr>
      </w:pPr>
      <w:r w:rsidRPr="000440E7">
        <w:rPr>
          <w:rFonts w:ascii="MS Mincho" w:eastAsia="MS PGothic" w:hAnsi="MS Mincho" w:cs="MS Mincho" w:hint="eastAsia"/>
          <w:b/>
          <w:color w:val="000000"/>
          <w:sz w:val="18"/>
          <w:szCs w:val="24"/>
          <w:lang w:val="ja-JP" w:eastAsia="ja-JP"/>
        </w:rPr>
        <w:t>政府機関コミュニティ</w:t>
      </w:r>
      <w:r w:rsidRPr="000440E7">
        <w:rPr>
          <w:rFonts w:eastAsia="MS PGothic" w:cs="Tahoma"/>
          <w:b/>
          <w:color w:val="000000"/>
          <w:sz w:val="18"/>
          <w:szCs w:val="24"/>
          <w:lang w:eastAsia="ja-JP"/>
        </w:rPr>
        <w:t xml:space="preserve"> </w:t>
      </w:r>
      <w:r w:rsidRPr="000440E7">
        <w:rPr>
          <w:rFonts w:ascii="MS Mincho" w:eastAsia="MS PGothic" w:hAnsi="MS Mincho" w:cs="MS Mincho" w:hint="eastAsia"/>
          <w:b/>
          <w:color w:val="000000"/>
          <w:sz w:val="18"/>
          <w:szCs w:val="24"/>
          <w:lang w:val="ja-JP" w:eastAsia="ja-JP"/>
        </w:rPr>
        <w:t>クラウド</w:t>
      </w:r>
      <w:r w:rsidRPr="000440E7">
        <w:rPr>
          <w:rFonts w:eastAsia="MS PGothic" w:cs="Tahoma"/>
          <w:b/>
          <w:color w:val="000000"/>
          <w:sz w:val="18"/>
          <w:szCs w:val="24"/>
          <w:lang w:eastAsia="ja-JP"/>
        </w:rPr>
        <w:t xml:space="preserve"> (</w:t>
      </w:r>
      <w:r w:rsidRPr="000440E7">
        <w:rPr>
          <w:rFonts w:ascii="MS Mincho" w:eastAsia="MS PGothic" w:hAnsi="MS Mincho" w:cs="MS Mincho" w:hint="eastAsia"/>
          <w:b/>
          <w:color w:val="000000"/>
          <w:sz w:val="18"/>
          <w:szCs w:val="24"/>
          <w:lang w:val="ja-JP" w:eastAsia="ja-JP"/>
        </w:rPr>
        <w:t>米国のみ</w:t>
      </w:r>
      <w:r w:rsidRPr="000440E7">
        <w:rPr>
          <w:rFonts w:eastAsia="MS PGothic" w:cs="Tahoma"/>
          <w:b/>
          <w:color w:val="000000"/>
          <w:sz w:val="18"/>
          <w:szCs w:val="24"/>
          <w:lang w:eastAsia="ja-JP"/>
        </w:rPr>
        <w:t>)</w:t>
      </w:r>
    </w:p>
    <w:p w:rsidR="00357D5A" w:rsidRPr="000440E7" w:rsidRDefault="00357D5A" w:rsidP="00317024">
      <w:pPr>
        <w:ind w:left="360"/>
        <w:contextualSpacing/>
        <w:rPr>
          <w:rFonts w:eastAsia="MS PGothic" w:cs="Tahoma"/>
          <w:color w:val="000000"/>
          <w:sz w:val="18"/>
          <w:szCs w:val="24"/>
          <w:lang w:val="ja-JP" w:eastAsia="ja-JP"/>
        </w:rPr>
      </w:pPr>
      <w:r w:rsidRPr="000440E7">
        <w:rPr>
          <w:rFonts w:eastAsia="MS PGothic" w:cs="Tahoma"/>
          <w:color w:val="000000"/>
          <w:sz w:val="18"/>
          <w:szCs w:val="24"/>
          <w:lang w:val="ja-JP" w:eastAsia="ja-JP"/>
        </w:rPr>
        <w:t xml:space="preserve">Office 365 </w:t>
      </w:r>
      <w:r w:rsidRPr="000440E7">
        <w:rPr>
          <w:rFonts w:ascii="MS Mincho" w:eastAsia="MS PGothic" w:hAnsi="MS Mincho" w:cs="MS Mincho" w:hint="eastAsia"/>
          <w:color w:val="000000"/>
          <w:sz w:val="18"/>
          <w:szCs w:val="24"/>
          <w:lang w:val="ja-JP" w:eastAsia="ja-JP"/>
        </w:rPr>
        <w:t>製品ファミリの一部のオンライン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w:t>
      </w:r>
      <w:r w:rsidRPr="000440E7">
        <w:rPr>
          <w:rFonts w:eastAsia="MS PGothic" w:cs="Tahoma"/>
          <w:color w:val="000000"/>
          <w:sz w:val="18"/>
          <w:szCs w:val="24"/>
          <w:lang w:val="ja-JP" w:eastAsia="ja-JP"/>
        </w:rPr>
        <w:t xml:space="preserve"> (Exchange Online Kiosk </w:t>
      </w:r>
      <w:r w:rsidRPr="000440E7">
        <w:rPr>
          <w:rFonts w:ascii="MS Mincho" w:eastAsia="MS PGothic" w:hAnsi="MS Mincho" w:cs="MS Mincho" w:hint="eastAsia"/>
          <w:color w:val="000000"/>
          <w:sz w:val="18"/>
          <w:szCs w:val="24"/>
          <w:lang w:val="ja-JP" w:eastAsia="ja-JP"/>
        </w:rPr>
        <w:t>を含む</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は、政府機関コミュニティ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サービスおよび非政府機関コミュニティ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クラウドとして指定されたオンライン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サービスは、特定の非政府機関コミュニティ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サービスと同じドメインに展開することはできません。この制限は、</w:t>
      </w:r>
      <w:r w:rsidRPr="000440E7">
        <w:rPr>
          <w:rFonts w:eastAsia="MS PGothic" w:cs="Tahoma"/>
          <w:color w:val="000000"/>
          <w:sz w:val="18"/>
          <w:szCs w:val="24"/>
          <w:lang w:val="ja-JP" w:eastAsia="ja-JP"/>
        </w:rPr>
        <w:t xml:space="preserve">Office 365 </w:t>
      </w:r>
      <w:r w:rsidRPr="000440E7">
        <w:rPr>
          <w:rFonts w:ascii="MS Mincho" w:eastAsia="MS PGothic" w:hAnsi="MS Mincho" w:cs="MS Mincho" w:hint="eastAsia"/>
          <w:color w:val="000000"/>
          <w:sz w:val="18"/>
          <w:szCs w:val="24"/>
          <w:lang w:val="ja-JP" w:eastAsia="ja-JP"/>
        </w:rPr>
        <w:t>製品ファミリに含まれる</w:t>
      </w:r>
      <w:r w:rsidRPr="000440E7">
        <w:rPr>
          <w:rFonts w:eastAsia="MS PGothic" w:cs="Tahoma"/>
          <w:color w:val="000000"/>
          <w:sz w:val="18"/>
          <w:szCs w:val="24"/>
          <w:lang w:val="ja-JP" w:eastAsia="ja-JP"/>
        </w:rPr>
        <w:t xml:space="preserve"> Exchange Online</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SharePoint Online</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 xml:space="preserve">Lync Online </w:t>
      </w:r>
      <w:r w:rsidRPr="000440E7">
        <w:rPr>
          <w:rFonts w:ascii="MS Mincho" w:eastAsia="MS PGothic" w:hAnsi="MS Mincho" w:cs="MS Mincho" w:hint="eastAsia"/>
          <w:color w:val="000000"/>
          <w:sz w:val="18"/>
          <w:szCs w:val="24"/>
          <w:lang w:val="ja-JP" w:eastAsia="ja-JP"/>
        </w:rPr>
        <w:t>などのすべてのオンライン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サービスにも適用されます。</w:t>
      </w:r>
    </w:p>
    <w:p w:rsidR="00357D5A" w:rsidRPr="000440E7" w:rsidRDefault="00357D5A" w:rsidP="00317024">
      <w:pPr>
        <w:ind w:left="360"/>
        <w:contextualSpacing/>
        <w:rPr>
          <w:rFonts w:eastAsia="MS PGothic" w:cs="Tahoma"/>
          <w:color w:val="000000"/>
          <w:sz w:val="18"/>
          <w:szCs w:val="24"/>
          <w:lang w:val="ja-JP" w:eastAsia="ja-JP"/>
        </w:rPr>
      </w:pPr>
    </w:p>
    <w:p w:rsidR="00357D5A" w:rsidRPr="000440E7" w:rsidRDefault="00357D5A" w:rsidP="0000411C">
      <w:pPr>
        <w:ind w:left="360"/>
        <w:contextualSpacing/>
        <w:rPr>
          <w:rFonts w:eastAsia="MS PGothic" w:cs="Tahoma"/>
          <w:color w:val="000000"/>
          <w:sz w:val="18"/>
          <w:szCs w:val="18"/>
          <w:lang w:eastAsia="ja-JP"/>
        </w:rPr>
      </w:pPr>
      <w:r w:rsidRPr="000440E7">
        <w:rPr>
          <w:rFonts w:ascii="MS Mincho" w:eastAsia="MS PGothic" w:hAnsi="MS Mincho" w:cs="MS Mincho" w:hint="eastAsia"/>
          <w:color w:val="000000"/>
          <w:sz w:val="18"/>
          <w:szCs w:val="24"/>
          <w:lang w:val="ja-JP" w:eastAsia="ja-JP"/>
        </w:rPr>
        <w:t>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クラウドでプロビジョニングされたオンライン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サービスは、サブスクリプション期間中維持されます。米国の連邦、州、地方、または部族の政府機関であるお客様が、政府機関コミュニティ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クラウドとして指定されたオンライン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サービスを購入するためには、米国の政府機関向けエンタープライズ加入契約またはエンタープライズ</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サブスクリプション加入契約の当事者でなければなりません。政府機関コミュニティ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サービスの使用権は、標準のマルチテナント使用権と同等の使用権です。</w:t>
      </w:r>
    </w:p>
    <w:p w:rsidR="00357D5A" w:rsidRPr="000440E7" w:rsidRDefault="00357D5A" w:rsidP="0000411C">
      <w:pPr>
        <w:ind w:left="360"/>
        <w:contextualSpacing/>
        <w:rPr>
          <w:rFonts w:eastAsia="MS PGothic" w:cs="Tahoma"/>
          <w:lang w:eastAsia="ja-JP"/>
        </w:rPr>
      </w:pPr>
    </w:p>
  </w:endnote>
  <w:endnote w:id="56">
    <w:p w:rsidR="00357D5A" w:rsidRPr="000440E7" w:rsidRDefault="00357D5A" w:rsidP="00920248">
      <w:pPr>
        <w:pStyle w:val="EndnoteText"/>
        <w:tabs>
          <w:tab w:val="center" w:pos="5306"/>
        </w:tabs>
        <w:ind w:left="0"/>
        <w:rPr>
          <w:rFonts w:eastAsia="MS PGothic"/>
          <w:color w:val="FF6600"/>
          <w:sz w:val="22"/>
          <w:lang w:val="en-US" w:eastAsia="ja-JP"/>
        </w:rPr>
      </w:pPr>
      <w:r w:rsidRPr="000440E7">
        <w:rPr>
          <w:rStyle w:val="EndnoteReference"/>
          <w:rFonts w:ascii="Tahoma" w:eastAsia="MS PGothic" w:hAnsi="Tahoma"/>
        </w:rPr>
        <w:endnoteRef/>
      </w:r>
      <w:r w:rsidRPr="000440E7">
        <w:rPr>
          <w:rStyle w:val="EndnoteReference"/>
          <w:rFonts w:ascii="Tahoma" w:eastAsia="MS PGothic" w:hAnsi="Tahoma"/>
          <w:lang w:eastAsia="ja-JP"/>
        </w:rPr>
        <w:t xml:space="preserve"> </w:t>
      </w:r>
      <w:r w:rsidRPr="000440E7">
        <w:rPr>
          <w:rFonts w:eastAsia="MS PGothic"/>
          <w:b/>
          <w:color w:val="FF6600"/>
          <w:sz w:val="22"/>
          <w:lang w:val="en-US" w:eastAsia="ja-JP"/>
        </w:rPr>
        <w:t xml:space="preserve">Exchange Online </w:t>
      </w:r>
      <w:r w:rsidRPr="000440E7">
        <w:rPr>
          <w:rFonts w:ascii="MS Mincho" w:eastAsia="MS PGothic" w:hAnsi="MS Mincho" w:cs="MS Mincho" w:hint="eastAsia"/>
          <w:b/>
          <w:color w:val="FF6600"/>
          <w:sz w:val="22"/>
          <w:lang w:val="en-US" w:eastAsia="ja-JP"/>
        </w:rPr>
        <w:t>プラン</w:t>
      </w:r>
      <w:r w:rsidRPr="000440E7">
        <w:rPr>
          <w:rFonts w:eastAsia="MS PGothic"/>
          <w:b/>
          <w:color w:val="FF6600"/>
          <w:sz w:val="22"/>
          <w:lang w:val="en-US" w:eastAsia="ja-JP"/>
        </w:rPr>
        <w:t xml:space="preserve"> 1</w:t>
      </w:r>
    </w:p>
    <w:p w:rsidR="00357D5A" w:rsidRPr="000440E7" w:rsidRDefault="00357D5A" w:rsidP="00F41126">
      <w:pPr>
        <w:pStyle w:val="EndnoteText"/>
        <w:tabs>
          <w:tab w:val="center" w:pos="5306"/>
        </w:tabs>
        <w:ind w:left="0"/>
        <w:rPr>
          <w:rFonts w:eastAsia="MS PGothic"/>
          <w:color w:val="FF6600"/>
          <w:lang w:val="en-US" w:eastAsia="ja-JP"/>
        </w:rPr>
      </w:pPr>
    </w:p>
    <w:p w:rsidR="00357D5A" w:rsidRPr="000440E7" w:rsidRDefault="00357D5A" w:rsidP="00317024">
      <w:pPr>
        <w:ind w:left="360"/>
        <w:contextualSpacing/>
        <w:rPr>
          <w:rFonts w:eastAsia="MS PGothic" w:cs="Tahoma"/>
          <w:sz w:val="18"/>
          <w:szCs w:val="18"/>
        </w:rPr>
      </w:pPr>
      <w:r w:rsidRPr="000440E7">
        <w:rPr>
          <w:rFonts w:eastAsia="MS PGothic" w:cs="Tahoma"/>
          <w:sz w:val="18"/>
          <w:szCs w:val="24"/>
        </w:rPr>
        <w:t xml:space="preserve">Exchange Online </w:t>
      </w:r>
      <w:r w:rsidRPr="000440E7">
        <w:rPr>
          <w:rFonts w:ascii="MS Mincho" w:eastAsia="MS PGothic" w:hAnsi="MS Mincho" w:cs="MS Mincho" w:hint="eastAsia"/>
          <w:sz w:val="18"/>
          <w:szCs w:val="24"/>
          <w:lang w:val="ja-JP"/>
        </w:rPr>
        <w:t>プラン</w:t>
      </w:r>
      <w:r w:rsidRPr="000440E7">
        <w:rPr>
          <w:rFonts w:eastAsia="MS PGothic" w:cs="Tahoma"/>
          <w:sz w:val="18"/>
          <w:szCs w:val="24"/>
        </w:rPr>
        <w:t xml:space="preserve"> 1 </w:t>
      </w:r>
      <w:r w:rsidRPr="000440E7">
        <w:rPr>
          <w:rFonts w:ascii="MS Mincho" w:eastAsia="MS PGothic" w:hAnsi="MS Mincho" w:cs="MS Mincho" w:hint="eastAsia"/>
          <w:sz w:val="18"/>
          <w:szCs w:val="24"/>
          <w:lang w:val="ja-JP"/>
        </w:rPr>
        <w:t>は、以前は</w:t>
      </w:r>
      <w:r w:rsidRPr="000440E7">
        <w:rPr>
          <w:rFonts w:eastAsia="MS PGothic" w:cs="Tahoma"/>
          <w:sz w:val="18"/>
          <w:szCs w:val="24"/>
        </w:rPr>
        <w:t xml:space="preserve"> Exchange Online Standard </w:t>
      </w:r>
      <w:r w:rsidRPr="000440E7">
        <w:rPr>
          <w:rFonts w:ascii="MS Mincho" w:eastAsia="MS PGothic" w:hAnsi="MS Mincho" w:cs="MS Mincho" w:hint="eastAsia"/>
          <w:sz w:val="18"/>
          <w:szCs w:val="24"/>
          <w:lang w:val="ja-JP"/>
        </w:rPr>
        <w:t>と呼ばれていました。</w:t>
      </w:r>
    </w:p>
    <w:p w:rsidR="00357D5A" w:rsidRPr="000440E7" w:rsidRDefault="00357D5A" w:rsidP="00317024">
      <w:pPr>
        <w:ind w:left="360"/>
        <w:contextualSpacing/>
        <w:rPr>
          <w:rFonts w:eastAsia="MS PGothic" w:cs="Tahoma"/>
          <w:sz w:val="18"/>
          <w:szCs w:val="18"/>
        </w:rPr>
      </w:pPr>
    </w:p>
    <w:p w:rsidR="00357D5A" w:rsidRPr="000440E7" w:rsidRDefault="00357D5A" w:rsidP="00317024">
      <w:pPr>
        <w:ind w:left="360"/>
        <w:contextualSpacing/>
        <w:rPr>
          <w:rFonts w:eastAsia="MS PGothic" w:cs="Tahoma"/>
          <w:color w:val="000000"/>
          <w:sz w:val="18"/>
          <w:szCs w:val="24"/>
          <w:lang w:eastAsia="ja-JP"/>
        </w:rPr>
      </w:pPr>
      <w:r w:rsidRPr="000440E7">
        <w:rPr>
          <w:rFonts w:ascii="MS Mincho" w:eastAsia="MS PGothic" w:hAnsi="MS Mincho" w:cs="MS Mincho" w:hint="eastAsia"/>
          <w:color w:val="000000"/>
          <w:sz w:val="18"/>
          <w:szCs w:val="24"/>
          <w:lang w:val="ja-JP" w:eastAsia="ja-JP"/>
        </w:rPr>
        <w:t>製品使用権説明書の内容にかかわらず、</w:t>
      </w:r>
      <w:r w:rsidRPr="000440E7">
        <w:rPr>
          <w:rFonts w:eastAsia="MS PGothic" w:cs="Tahoma"/>
          <w:color w:val="000000"/>
          <w:sz w:val="18"/>
          <w:szCs w:val="24"/>
          <w:lang w:eastAsia="ja-JP"/>
        </w:rPr>
        <w:t xml:space="preserve">Campus </w:t>
      </w:r>
      <w:r w:rsidRPr="000440E7">
        <w:rPr>
          <w:rFonts w:ascii="MS Mincho" w:eastAsia="MS PGothic" w:hAnsi="MS Mincho" w:cs="MS Mincho" w:hint="eastAsia"/>
          <w:color w:val="000000"/>
          <w:sz w:val="18"/>
          <w:szCs w:val="24"/>
          <w:lang w:val="ja-JP" w:eastAsia="ja-JP"/>
        </w:rPr>
        <w:t>および</w:t>
      </w:r>
      <w:r w:rsidRPr="000440E7">
        <w:rPr>
          <w:rFonts w:eastAsia="MS PGothic" w:cs="Tahoma"/>
          <w:color w:val="000000"/>
          <w:sz w:val="18"/>
          <w:szCs w:val="24"/>
          <w:lang w:eastAsia="ja-JP"/>
        </w:rPr>
        <w:t xml:space="preserve"> School Agreement </w:t>
      </w:r>
      <w:r w:rsidRPr="000440E7">
        <w:rPr>
          <w:rFonts w:ascii="MS Mincho" w:eastAsia="MS PGothic" w:hAnsi="MS Mincho" w:cs="MS Mincho" w:hint="eastAsia"/>
          <w:color w:val="000000"/>
          <w:sz w:val="18"/>
          <w:szCs w:val="24"/>
          <w:lang w:val="ja-JP" w:eastAsia="ja-JP"/>
        </w:rPr>
        <w:t>に基づいて取得した</w:t>
      </w:r>
      <w:r w:rsidRPr="000440E7">
        <w:rPr>
          <w:rFonts w:eastAsia="MS PGothic" w:cs="Tahoma"/>
          <w:color w:val="000000"/>
          <w:sz w:val="18"/>
          <w:szCs w:val="24"/>
          <w:lang w:eastAsia="ja-JP"/>
        </w:rPr>
        <w:t xml:space="preserve"> Exchange Online Plan 1 User SL </w:t>
      </w:r>
      <w:r w:rsidRPr="000440E7">
        <w:rPr>
          <w:rFonts w:ascii="MS Mincho" w:eastAsia="MS PGothic" w:hAnsi="MS Mincho" w:cs="MS Mincho" w:hint="eastAsia"/>
          <w:color w:val="000000"/>
          <w:sz w:val="18"/>
          <w:szCs w:val="24"/>
          <w:lang w:val="ja-JP" w:eastAsia="ja-JP"/>
        </w:rPr>
        <w:t>では、</w:t>
      </w:r>
      <w:r w:rsidRPr="000440E7">
        <w:rPr>
          <w:rFonts w:eastAsia="MS PGothic" w:cs="Tahoma"/>
          <w:color w:val="000000"/>
          <w:sz w:val="18"/>
          <w:szCs w:val="24"/>
          <w:lang w:eastAsia="ja-JP"/>
        </w:rPr>
        <w:t xml:space="preserve">Exchange Server </w:t>
      </w:r>
      <w:r w:rsidRPr="000440E7">
        <w:rPr>
          <w:rFonts w:ascii="MS Mincho" w:eastAsia="MS PGothic" w:hAnsi="MS Mincho" w:cs="MS Mincho" w:hint="eastAsia"/>
          <w:color w:val="000000"/>
          <w:sz w:val="18"/>
          <w:szCs w:val="24"/>
          <w:lang w:val="ja-JP" w:eastAsia="ja-JP"/>
        </w:rPr>
        <w:t>にアクセスすることはできません。</w:t>
      </w:r>
    </w:p>
    <w:p w:rsidR="00357D5A" w:rsidRPr="000440E7" w:rsidRDefault="00357D5A" w:rsidP="00317024">
      <w:pPr>
        <w:ind w:left="360"/>
        <w:contextualSpacing/>
        <w:rPr>
          <w:rFonts w:eastAsia="MS PGothic" w:cs="Tahoma"/>
          <w:color w:val="000000"/>
          <w:sz w:val="18"/>
          <w:szCs w:val="24"/>
          <w:lang w:eastAsia="ja-JP"/>
        </w:rPr>
      </w:pPr>
    </w:p>
    <w:p w:rsidR="00357D5A" w:rsidRPr="000440E7" w:rsidRDefault="00357D5A" w:rsidP="00317024">
      <w:pPr>
        <w:ind w:left="360"/>
        <w:contextualSpacing/>
        <w:rPr>
          <w:rFonts w:eastAsia="MS PGothic" w:cs="Tahoma"/>
          <w:b/>
          <w:color w:val="000000"/>
          <w:sz w:val="18"/>
          <w:szCs w:val="24"/>
          <w:lang w:val="ja-JP" w:eastAsia="ja-JP"/>
        </w:rPr>
      </w:pPr>
      <w:r w:rsidRPr="000440E7">
        <w:rPr>
          <w:rFonts w:ascii="MS Mincho" w:eastAsia="MS PGothic" w:hAnsi="MS Mincho" w:cs="MS Mincho" w:hint="eastAsia"/>
          <w:b/>
          <w:color w:val="000000"/>
          <w:sz w:val="18"/>
          <w:szCs w:val="24"/>
          <w:lang w:val="ja-JP" w:eastAsia="ja-JP"/>
        </w:rPr>
        <w:t>政府機関コミュニティ</w:t>
      </w:r>
      <w:r w:rsidRPr="000440E7">
        <w:rPr>
          <w:rFonts w:eastAsia="MS PGothic" w:cs="Tahoma"/>
          <w:b/>
          <w:color w:val="000000"/>
          <w:sz w:val="18"/>
          <w:szCs w:val="24"/>
          <w:lang w:val="ja-JP" w:eastAsia="ja-JP"/>
        </w:rPr>
        <w:t xml:space="preserve"> </w:t>
      </w:r>
      <w:r w:rsidRPr="000440E7">
        <w:rPr>
          <w:rFonts w:ascii="MS Mincho" w:eastAsia="MS PGothic" w:hAnsi="MS Mincho" w:cs="MS Mincho" w:hint="eastAsia"/>
          <w:b/>
          <w:color w:val="000000"/>
          <w:sz w:val="18"/>
          <w:szCs w:val="24"/>
          <w:lang w:val="ja-JP" w:eastAsia="ja-JP"/>
        </w:rPr>
        <w:t>クラウド</w:t>
      </w:r>
      <w:r w:rsidRPr="000440E7">
        <w:rPr>
          <w:rFonts w:eastAsia="MS PGothic" w:cs="Tahoma"/>
          <w:b/>
          <w:color w:val="000000"/>
          <w:sz w:val="18"/>
          <w:szCs w:val="24"/>
          <w:lang w:val="ja-JP" w:eastAsia="ja-JP"/>
        </w:rPr>
        <w:t xml:space="preserve"> (</w:t>
      </w:r>
      <w:r w:rsidRPr="000440E7">
        <w:rPr>
          <w:rFonts w:ascii="MS Mincho" w:eastAsia="MS PGothic" w:hAnsi="MS Mincho" w:cs="MS Mincho" w:hint="eastAsia"/>
          <w:b/>
          <w:color w:val="000000"/>
          <w:sz w:val="18"/>
          <w:szCs w:val="24"/>
          <w:lang w:val="ja-JP" w:eastAsia="ja-JP"/>
        </w:rPr>
        <w:t>米国のみ</w:t>
      </w:r>
      <w:r w:rsidRPr="000440E7">
        <w:rPr>
          <w:rFonts w:eastAsia="MS PGothic" w:cs="Tahoma"/>
          <w:b/>
          <w:color w:val="000000"/>
          <w:sz w:val="18"/>
          <w:szCs w:val="24"/>
          <w:lang w:val="ja-JP" w:eastAsia="ja-JP"/>
        </w:rPr>
        <w:t>)</w:t>
      </w:r>
    </w:p>
    <w:p w:rsidR="00357D5A" w:rsidRPr="000440E7" w:rsidRDefault="00357D5A" w:rsidP="00317024">
      <w:pPr>
        <w:ind w:left="360"/>
        <w:contextualSpacing/>
        <w:rPr>
          <w:rFonts w:eastAsia="MS PGothic" w:cs="Tahoma"/>
          <w:color w:val="000000"/>
          <w:sz w:val="18"/>
          <w:szCs w:val="24"/>
          <w:lang w:val="ja-JP" w:eastAsia="ja-JP"/>
        </w:rPr>
      </w:pPr>
      <w:r w:rsidRPr="000440E7">
        <w:rPr>
          <w:rFonts w:eastAsia="MS PGothic" w:cs="Tahoma"/>
          <w:color w:val="000000"/>
          <w:sz w:val="18"/>
          <w:szCs w:val="24"/>
          <w:lang w:val="ja-JP" w:eastAsia="ja-JP"/>
        </w:rPr>
        <w:t xml:space="preserve">Office 365 </w:t>
      </w:r>
      <w:r w:rsidRPr="000440E7">
        <w:rPr>
          <w:rFonts w:ascii="MS Mincho" w:eastAsia="MS PGothic" w:hAnsi="MS Mincho" w:cs="MS Mincho" w:hint="eastAsia"/>
          <w:color w:val="000000"/>
          <w:sz w:val="18"/>
          <w:szCs w:val="24"/>
          <w:lang w:val="ja-JP" w:eastAsia="ja-JP"/>
        </w:rPr>
        <w:t>製品ファミリの一部のオンライン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w:t>
      </w:r>
      <w:r w:rsidRPr="000440E7">
        <w:rPr>
          <w:rFonts w:eastAsia="MS PGothic" w:cs="Tahoma"/>
          <w:color w:val="000000"/>
          <w:sz w:val="18"/>
          <w:szCs w:val="24"/>
          <w:lang w:val="ja-JP" w:eastAsia="ja-JP"/>
        </w:rPr>
        <w:t xml:space="preserve"> (Exchange Online </w:t>
      </w:r>
      <w:r w:rsidRPr="000440E7">
        <w:rPr>
          <w:rFonts w:ascii="MS Mincho" w:eastAsia="MS PGothic" w:hAnsi="MS Mincho" w:cs="MS Mincho" w:hint="eastAsia"/>
          <w:color w:val="000000"/>
          <w:sz w:val="18"/>
          <w:szCs w:val="24"/>
          <w:lang w:val="ja-JP" w:eastAsia="ja-JP"/>
        </w:rPr>
        <w:t>プラン</w:t>
      </w:r>
      <w:r w:rsidRPr="000440E7">
        <w:rPr>
          <w:rFonts w:eastAsia="MS PGothic" w:cs="Tahoma"/>
          <w:color w:val="000000"/>
          <w:sz w:val="18"/>
          <w:szCs w:val="24"/>
          <w:lang w:val="ja-JP" w:eastAsia="ja-JP"/>
        </w:rPr>
        <w:t xml:space="preserve"> 1 </w:t>
      </w:r>
      <w:r w:rsidRPr="000440E7">
        <w:rPr>
          <w:rFonts w:ascii="MS Mincho" w:eastAsia="MS PGothic" w:hAnsi="MS Mincho" w:cs="MS Mincho" w:hint="eastAsia"/>
          <w:color w:val="000000"/>
          <w:sz w:val="18"/>
          <w:szCs w:val="24"/>
          <w:lang w:val="ja-JP" w:eastAsia="ja-JP"/>
        </w:rPr>
        <w:t>を含む</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は、政府機関コミュニティ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サービスおよび非政府機関コミュニティ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クラウドとして指定されたオンライン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サービスは、特定の非政府機関コミュニティ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サービスと同じドメインに展開することはできません。この制限は、</w:t>
      </w:r>
      <w:r w:rsidRPr="000440E7">
        <w:rPr>
          <w:rFonts w:eastAsia="MS PGothic" w:cs="Tahoma"/>
          <w:color w:val="000000"/>
          <w:sz w:val="18"/>
          <w:szCs w:val="24"/>
          <w:lang w:val="ja-JP" w:eastAsia="ja-JP"/>
        </w:rPr>
        <w:t xml:space="preserve">Office 365 </w:t>
      </w:r>
      <w:r w:rsidRPr="000440E7">
        <w:rPr>
          <w:rFonts w:ascii="MS Mincho" w:eastAsia="MS PGothic" w:hAnsi="MS Mincho" w:cs="MS Mincho" w:hint="eastAsia"/>
          <w:color w:val="000000"/>
          <w:sz w:val="18"/>
          <w:szCs w:val="24"/>
          <w:lang w:val="ja-JP" w:eastAsia="ja-JP"/>
        </w:rPr>
        <w:t>製品ファミリに含まれる</w:t>
      </w:r>
      <w:r w:rsidRPr="000440E7">
        <w:rPr>
          <w:rFonts w:eastAsia="MS PGothic" w:cs="Tahoma"/>
          <w:color w:val="000000"/>
          <w:sz w:val="18"/>
          <w:szCs w:val="24"/>
          <w:lang w:val="ja-JP" w:eastAsia="ja-JP"/>
        </w:rPr>
        <w:t xml:space="preserve"> Exchange Online</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SharePoint Online</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 xml:space="preserve">Lync Online </w:t>
      </w:r>
      <w:r w:rsidRPr="000440E7">
        <w:rPr>
          <w:rFonts w:ascii="MS Mincho" w:eastAsia="MS PGothic" w:hAnsi="MS Mincho" w:cs="MS Mincho" w:hint="eastAsia"/>
          <w:color w:val="000000"/>
          <w:sz w:val="18"/>
          <w:szCs w:val="24"/>
          <w:lang w:val="ja-JP" w:eastAsia="ja-JP"/>
        </w:rPr>
        <w:t>などのすべてのオンライン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サービスにも適用されます。</w:t>
      </w:r>
    </w:p>
    <w:p w:rsidR="00357D5A" w:rsidRPr="000440E7" w:rsidRDefault="00357D5A" w:rsidP="00317024">
      <w:pPr>
        <w:ind w:left="360"/>
        <w:contextualSpacing/>
        <w:rPr>
          <w:rFonts w:eastAsia="MS PGothic" w:cs="Tahoma"/>
          <w:color w:val="000000"/>
          <w:sz w:val="18"/>
          <w:szCs w:val="24"/>
          <w:lang w:val="ja-JP" w:eastAsia="ja-JP"/>
        </w:rPr>
      </w:pPr>
    </w:p>
    <w:p w:rsidR="00357D5A" w:rsidRPr="000440E7" w:rsidRDefault="00357D5A" w:rsidP="00317024">
      <w:pPr>
        <w:ind w:left="360"/>
        <w:contextualSpacing/>
        <w:rPr>
          <w:rFonts w:eastAsia="MS PGothic" w:cs="Tahoma"/>
          <w:sz w:val="18"/>
          <w:szCs w:val="18"/>
          <w:lang w:eastAsia="ja-JP"/>
        </w:rPr>
      </w:pPr>
      <w:r w:rsidRPr="000440E7">
        <w:rPr>
          <w:rFonts w:ascii="MS Mincho" w:eastAsia="MS PGothic" w:hAnsi="MS Mincho" w:cs="MS Mincho" w:hint="eastAsia"/>
          <w:color w:val="000000"/>
          <w:sz w:val="18"/>
          <w:szCs w:val="24"/>
          <w:lang w:val="ja-JP" w:eastAsia="ja-JP"/>
        </w:rPr>
        <w:t>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クラウドでプロビジョニングされたオンライン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サービスは、サブスクリプション期間中維持されます。米国の連邦、州、地方、または部族の政府機関であるお客様が、政府機関コミュニティ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クラウドとして指定されたオンライン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サービスを購入するためには、米国の政府機関向けエンタープライズ加入契約またはエンタープライズ</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サブスクリプション加入契約の当事者でなければなりません。政府機関コミュニティ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サービスの使用権は、標準のマルチテナント使用権と同等の使用権です。</w:t>
      </w:r>
    </w:p>
    <w:p w:rsidR="00357D5A" w:rsidRPr="000440E7" w:rsidRDefault="00357D5A" w:rsidP="00317024">
      <w:pPr>
        <w:ind w:left="360"/>
        <w:contextualSpacing/>
        <w:rPr>
          <w:rFonts w:eastAsia="MS PGothic" w:cs="Tahoma"/>
          <w:lang w:eastAsia="ja-JP"/>
        </w:rPr>
      </w:pPr>
    </w:p>
  </w:endnote>
  <w:endnote w:id="57">
    <w:p w:rsidR="00357D5A" w:rsidRPr="000440E7" w:rsidRDefault="00357D5A" w:rsidP="00920248">
      <w:pPr>
        <w:pStyle w:val="EndnoteText"/>
        <w:tabs>
          <w:tab w:val="center" w:pos="5306"/>
        </w:tabs>
        <w:ind w:left="0"/>
        <w:rPr>
          <w:rFonts w:eastAsia="MS PGothic"/>
          <w:color w:val="FF6600"/>
          <w:sz w:val="22"/>
          <w:lang w:val="en-US" w:eastAsia="ja-JP"/>
        </w:rPr>
      </w:pPr>
      <w:r w:rsidRPr="000440E7">
        <w:rPr>
          <w:rStyle w:val="EndnoteReference"/>
          <w:rFonts w:ascii="Tahoma" w:eastAsia="MS PGothic" w:hAnsi="Tahoma"/>
        </w:rPr>
        <w:endnoteRef/>
      </w:r>
      <w:r w:rsidRPr="000440E7">
        <w:rPr>
          <w:rStyle w:val="EndnoteReference"/>
          <w:rFonts w:ascii="Tahoma" w:eastAsia="MS PGothic" w:hAnsi="Tahoma"/>
          <w:lang w:eastAsia="ja-JP"/>
        </w:rPr>
        <w:t xml:space="preserve"> </w:t>
      </w:r>
      <w:r w:rsidRPr="000440E7">
        <w:rPr>
          <w:rFonts w:eastAsia="MS PGothic"/>
          <w:b/>
          <w:color w:val="FF6600"/>
          <w:sz w:val="22"/>
          <w:lang w:val="en-US" w:eastAsia="ja-JP"/>
        </w:rPr>
        <w:t xml:space="preserve">Exchange Online </w:t>
      </w:r>
      <w:r w:rsidRPr="000440E7">
        <w:rPr>
          <w:rFonts w:ascii="MS Mincho" w:eastAsia="MS PGothic" w:hAnsi="MS Mincho" w:cs="MS Mincho" w:hint="eastAsia"/>
          <w:b/>
          <w:color w:val="FF6600"/>
          <w:sz w:val="22"/>
          <w:lang w:val="en-US" w:eastAsia="ja-JP"/>
        </w:rPr>
        <w:t>プラン</w:t>
      </w:r>
      <w:r w:rsidRPr="000440E7">
        <w:rPr>
          <w:rFonts w:eastAsia="MS PGothic"/>
          <w:b/>
          <w:color w:val="FF6600"/>
          <w:sz w:val="22"/>
          <w:lang w:val="en-US" w:eastAsia="ja-JP"/>
        </w:rPr>
        <w:t xml:space="preserve"> 2</w:t>
      </w:r>
    </w:p>
    <w:p w:rsidR="00357D5A" w:rsidRPr="000440E7" w:rsidRDefault="00357D5A" w:rsidP="00F41126">
      <w:pPr>
        <w:pStyle w:val="EndnoteText"/>
        <w:tabs>
          <w:tab w:val="center" w:pos="5306"/>
        </w:tabs>
        <w:ind w:left="0"/>
        <w:rPr>
          <w:rFonts w:eastAsia="MS PGothic"/>
          <w:color w:val="FF6600"/>
          <w:lang w:val="en-US" w:eastAsia="ja-JP"/>
        </w:rPr>
      </w:pPr>
    </w:p>
    <w:p w:rsidR="00357D5A" w:rsidRPr="000440E7" w:rsidRDefault="00357D5A" w:rsidP="00317024">
      <w:pPr>
        <w:ind w:left="360"/>
        <w:contextualSpacing/>
        <w:rPr>
          <w:rFonts w:eastAsia="MS PGothic" w:cs="Tahoma"/>
          <w:sz w:val="18"/>
          <w:szCs w:val="18"/>
        </w:rPr>
      </w:pPr>
      <w:r w:rsidRPr="000440E7">
        <w:rPr>
          <w:rFonts w:eastAsia="MS PGothic" w:cs="Tahoma"/>
          <w:sz w:val="18"/>
        </w:rPr>
        <w:t xml:space="preserve">Exchange Online </w:t>
      </w:r>
      <w:r w:rsidRPr="000440E7">
        <w:rPr>
          <w:rFonts w:ascii="MS Mincho" w:eastAsia="MS PGothic" w:hAnsi="MS Mincho" w:cs="MS Mincho" w:hint="eastAsia"/>
          <w:sz w:val="18"/>
          <w:lang w:val="ja-JP"/>
        </w:rPr>
        <w:t>プラン</w:t>
      </w:r>
      <w:r w:rsidRPr="000440E7">
        <w:rPr>
          <w:rFonts w:eastAsia="MS PGothic" w:cs="Tahoma"/>
          <w:sz w:val="18"/>
        </w:rPr>
        <w:t xml:space="preserve"> 2 </w:t>
      </w:r>
      <w:r w:rsidRPr="000440E7">
        <w:rPr>
          <w:rFonts w:ascii="MS Mincho" w:eastAsia="MS PGothic" w:hAnsi="MS Mincho" w:cs="MS Mincho" w:hint="eastAsia"/>
          <w:sz w:val="18"/>
          <w:lang w:val="ja-JP"/>
        </w:rPr>
        <w:t>は、</w:t>
      </w:r>
      <w:r w:rsidRPr="000440E7">
        <w:rPr>
          <w:rFonts w:eastAsia="MS PGothic" w:cs="Tahoma"/>
          <w:sz w:val="18"/>
        </w:rPr>
        <w:t xml:space="preserve">Exchange Hosted Archive </w:t>
      </w:r>
      <w:r w:rsidRPr="000440E7">
        <w:rPr>
          <w:rFonts w:ascii="MS Mincho" w:eastAsia="MS PGothic" w:hAnsi="MS Mincho" w:cs="MS Mincho" w:hint="eastAsia"/>
          <w:sz w:val="18"/>
          <w:lang w:val="ja-JP"/>
        </w:rPr>
        <w:t>の後継となるオンライン</w:t>
      </w:r>
      <w:r w:rsidRPr="000440E7">
        <w:rPr>
          <w:rFonts w:eastAsia="MS PGothic" w:cs="Tahoma"/>
          <w:sz w:val="18"/>
        </w:rPr>
        <w:t xml:space="preserve"> </w:t>
      </w:r>
      <w:r w:rsidRPr="000440E7">
        <w:rPr>
          <w:rFonts w:ascii="MS Mincho" w:eastAsia="MS PGothic" w:hAnsi="MS Mincho" w:cs="MS Mincho" w:hint="eastAsia"/>
          <w:sz w:val="18"/>
          <w:lang w:val="ja-JP"/>
        </w:rPr>
        <w:t>サービスです。</w:t>
      </w:r>
    </w:p>
    <w:p w:rsidR="00357D5A" w:rsidRPr="000440E7" w:rsidRDefault="00357D5A" w:rsidP="00317024">
      <w:pPr>
        <w:ind w:left="360"/>
        <w:contextualSpacing/>
        <w:rPr>
          <w:rFonts w:eastAsia="MS PGothic" w:cs="Tahoma"/>
          <w:sz w:val="18"/>
          <w:szCs w:val="18"/>
        </w:rPr>
      </w:pPr>
    </w:p>
    <w:p w:rsidR="00357D5A" w:rsidRPr="000440E7" w:rsidRDefault="00357D5A" w:rsidP="00317024">
      <w:pPr>
        <w:ind w:left="360"/>
        <w:contextualSpacing/>
        <w:rPr>
          <w:rFonts w:eastAsia="MS PGothic" w:cs="Tahoma"/>
          <w:sz w:val="18"/>
          <w:szCs w:val="24"/>
          <w:lang w:eastAsia="ja-JP"/>
        </w:rPr>
      </w:pPr>
      <w:r w:rsidRPr="000440E7">
        <w:rPr>
          <w:rFonts w:ascii="MS Mincho" w:eastAsia="MS PGothic" w:hAnsi="MS Mincho" w:cs="MS Mincho" w:hint="eastAsia"/>
          <w:sz w:val="18"/>
          <w:szCs w:val="24"/>
          <w:lang w:val="ja-JP"/>
        </w:rPr>
        <w:t>お客様が</w:t>
      </w:r>
      <w:r w:rsidRPr="000440E7">
        <w:rPr>
          <w:rFonts w:eastAsia="MS PGothic" w:cs="Tahoma"/>
          <w:sz w:val="18"/>
          <w:szCs w:val="24"/>
        </w:rPr>
        <w:t xml:space="preserve"> Exchange Hosted Archive </w:t>
      </w:r>
      <w:r w:rsidRPr="000440E7">
        <w:rPr>
          <w:rFonts w:ascii="MS Mincho" w:eastAsia="MS PGothic" w:hAnsi="MS Mincho" w:cs="MS Mincho" w:hint="eastAsia"/>
          <w:sz w:val="18"/>
          <w:szCs w:val="24"/>
          <w:lang w:val="ja-JP"/>
        </w:rPr>
        <w:t>から</w:t>
      </w:r>
      <w:r w:rsidRPr="000440E7">
        <w:rPr>
          <w:rFonts w:eastAsia="MS PGothic" w:cs="Tahoma"/>
          <w:sz w:val="18"/>
          <w:szCs w:val="24"/>
        </w:rPr>
        <w:t xml:space="preserve"> Exchange Online </w:t>
      </w:r>
      <w:r w:rsidRPr="000440E7">
        <w:rPr>
          <w:rFonts w:ascii="MS Mincho" w:eastAsia="MS PGothic" w:hAnsi="MS Mincho" w:cs="MS Mincho" w:hint="eastAsia"/>
          <w:sz w:val="18"/>
          <w:szCs w:val="24"/>
          <w:lang w:val="ja-JP"/>
        </w:rPr>
        <w:t>プラン</w:t>
      </w:r>
      <w:r w:rsidRPr="000440E7">
        <w:rPr>
          <w:rFonts w:eastAsia="MS PGothic" w:cs="Tahoma"/>
          <w:sz w:val="18"/>
          <w:szCs w:val="24"/>
        </w:rPr>
        <w:t xml:space="preserve"> 2 </w:t>
      </w:r>
      <w:r w:rsidRPr="000440E7">
        <w:rPr>
          <w:rFonts w:ascii="MS Mincho" w:eastAsia="MS PGothic" w:hAnsi="MS Mincho" w:cs="MS Mincho" w:hint="eastAsia"/>
          <w:sz w:val="18"/>
          <w:szCs w:val="24"/>
          <w:lang w:val="ja-JP"/>
        </w:rPr>
        <w:t>へと更新し、まだ</w:t>
      </w:r>
      <w:r w:rsidRPr="000440E7">
        <w:rPr>
          <w:rFonts w:eastAsia="MS PGothic" w:cs="Tahoma"/>
          <w:sz w:val="18"/>
          <w:szCs w:val="24"/>
        </w:rPr>
        <w:t xml:space="preserve"> Exchange Online </w:t>
      </w:r>
      <w:r w:rsidRPr="000440E7">
        <w:rPr>
          <w:rFonts w:ascii="MS Mincho" w:eastAsia="MS PGothic" w:hAnsi="MS Mincho" w:cs="MS Mincho" w:hint="eastAsia"/>
          <w:sz w:val="18"/>
          <w:szCs w:val="24"/>
          <w:lang w:val="ja-JP"/>
        </w:rPr>
        <w:t>プラン</w:t>
      </w:r>
      <w:r w:rsidRPr="000440E7">
        <w:rPr>
          <w:rFonts w:eastAsia="MS PGothic" w:cs="Tahoma"/>
          <w:sz w:val="18"/>
          <w:szCs w:val="24"/>
        </w:rPr>
        <w:t xml:space="preserve"> 2 </w:t>
      </w:r>
      <w:r w:rsidRPr="000440E7">
        <w:rPr>
          <w:rFonts w:ascii="MS Mincho" w:eastAsia="MS PGothic" w:hAnsi="MS Mincho" w:cs="MS Mincho" w:hint="eastAsia"/>
          <w:sz w:val="18"/>
          <w:szCs w:val="24"/>
          <w:lang w:val="ja-JP"/>
        </w:rPr>
        <w:t>に移行していない場合、ライセンスを取得したユーザーは、</w:t>
      </w:r>
      <w:r w:rsidRPr="000440E7">
        <w:rPr>
          <w:rFonts w:eastAsia="MS PGothic" w:cs="Tahoma"/>
          <w:sz w:val="18"/>
          <w:szCs w:val="24"/>
        </w:rPr>
        <w:t xml:space="preserve">Exchange Online </w:t>
      </w:r>
      <w:r w:rsidRPr="000440E7">
        <w:rPr>
          <w:rFonts w:ascii="MS Mincho" w:eastAsia="MS PGothic" w:hAnsi="MS Mincho" w:cs="MS Mincho" w:hint="eastAsia"/>
          <w:sz w:val="18"/>
          <w:szCs w:val="24"/>
          <w:lang w:val="ja-JP"/>
        </w:rPr>
        <w:t>プラン</w:t>
      </w:r>
      <w:r w:rsidRPr="000440E7">
        <w:rPr>
          <w:rFonts w:eastAsia="MS PGothic" w:cs="Tahoma"/>
          <w:sz w:val="18"/>
          <w:szCs w:val="24"/>
        </w:rPr>
        <w:t xml:space="preserve"> 2 </w:t>
      </w:r>
      <w:r w:rsidRPr="000440E7">
        <w:rPr>
          <w:rFonts w:ascii="MS Mincho" w:eastAsia="MS PGothic" w:hAnsi="MS Mincho" w:cs="MS Mincho" w:hint="eastAsia"/>
          <w:sz w:val="18"/>
          <w:szCs w:val="24"/>
          <w:lang w:val="ja-JP"/>
        </w:rPr>
        <w:t>への移行または</w:t>
      </w:r>
      <w:r w:rsidRPr="000440E7">
        <w:rPr>
          <w:rFonts w:eastAsia="MS PGothic" w:cs="Tahoma"/>
          <w:sz w:val="18"/>
          <w:szCs w:val="24"/>
        </w:rPr>
        <w:t xml:space="preserve"> Exchange Online </w:t>
      </w:r>
      <w:r w:rsidRPr="000440E7">
        <w:rPr>
          <w:rFonts w:ascii="MS Mincho" w:eastAsia="MS PGothic" w:hAnsi="MS Mincho" w:cs="MS Mincho" w:hint="eastAsia"/>
          <w:sz w:val="18"/>
          <w:szCs w:val="24"/>
          <w:lang w:val="ja-JP"/>
        </w:rPr>
        <w:t>プラン</w:t>
      </w:r>
      <w:r w:rsidRPr="000440E7">
        <w:rPr>
          <w:rFonts w:eastAsia="MS PGothic" w:cs="Tahoma"/>
          <w:sz w:val="18"/>
          <w:szCs w:val="24"/>
        </w:rPr>
        <w:t xml:space="preserve"> 2 </w:t>
      </w:r>
      <w:r w:rsidRPr="000440E7">
        <w:rPr>
          <w:rFonts w:ascii="MS Mincho" w:eastAsia="MS PGothic" w:hAnsi="MS Mincho" w:cs="MS Mincho" w:hint="eastAsia"/>
          <w:sz w:val="18"/>
          <w:szCs w:val="24"/>
          <w:lang w:val="ja-JP"/>
        </w:rPr>
        <w:t>サブスクリプションの期間満了のいずれか早い時点まで、</w:t>
      </w:r>
      <w:r w:rsidRPr="000440E7">
        <w:rPr>
          <w:rFonts w:eastAsia="MS PGothic" w:cs="Tahoma"/>
          <w:sz w:val="18"/>
          <w:szCs w:val="24"/>
        </w:rPr>
        <w:t xml:space="preserve">2011 </w:t>
      </w:r>
      <w:r w:rsidRPr="000440E7">
        <w:rPr>
          <w:rFonts w:ascii="MS Mincho" w:eastAsia="MS PGothic" w:hAnsi="MS Mincho" w:cs="MS Mincho" w:hint="eastAsia"/>
          <w:sz w:val="18"/>
          <w:szCs w:val="24"/>
          <w:lang w:val="ja-JP"/>
        </w:rPr>
        <w:t>年</w:t>
      </w:r>
      <w:r w:rsidRPr="000440E7">
        <w:rPr>
          <w:rFonts w:eastAsia="MS PGothic" w:cs="Tahoma"/>
          <w:sz w:val="18"/>
          <w:szCs w:val="24"/>
        </w:rPr>
        <w:t xml:space="preserve"> 3 </w:t>
      </w:r>
      <w:r w:rsidRPr="000440E7">
        <w:rPr>
          <w:rFonts w:ascii="MS Mincho" w:eastAsia="MS PGothic" w:hAnsi="MS Mincho" w:cs="MS Mincho" w:hint="eastAsia"/>
          <w:sz w:val="18"/>
          <w:szCs w:val="24"/>
          <w:lang w:val="ja-JP"/>
        </w:rPr>
        <w:t>月のマイクロソフト製品使用権説明書の規定に従い、引き続き</w:t>
      </w:r>
      <w:r w:rsidRPr="000440E7">
        <w:rPr>
          <w:rFonts w:eastAsia="MS PGothic" w:cs="Tahoma"/>
          <w:sz w:val="18"/>
          <w:szCs w:val="24"/>
        </w:rPr>
        <w:t xml:space="preserve"> Exchange Hosted Archive </w:t>
      </w:r>
      <w:r w:rsidRPr="000440E7">
        <w:rPr>
          <w:rFonts w:ascii="MS Mincho" w:eastAsia="MS PGothic" w:hAnsi="MS Mincho" w:cs="MS Mincho" w:hint="eastAsia"/>
          <w:sz w:val="18"/>
          <w:szCs w:val="24"/>
          <w:lang w:val="ja-JP"/>
        </w:rPr>
        <w:t>サービスを使用できます。</w:t>
      </w:r>
    </w:p>
    <w:p w:rsidR="00357D5A" w:rsidRPr="000440E7" w:rsidRDefault="00357D5A" w:rsidP="00317024">
      <w:pPr>
        <w:ind w:left="360"/>
        <w:contextualSpacing/>
        <w:rPr>
          <w:rFonts w:eastAsia="MS PGothic" w:cs="Tahoma"/>
          <w:sz w:val="18"/>
          <w:szCs w:val="24"/>
          <w:lang w:eastAsia="ja-JP"/>
        </w:rPr>
      </w:pPr>
    </w:p>
    <w:p w:rsidR="00357D5A" w:rsidRPr="000440E7" w:rsidRDefault="00357D5A" w:rsidP="00317024">
      <w:pPr>
        <w:ind w:left="360"/>
        <w:contextualSpacing/>
        <w:rPr>
          <w:rFonts w:eastAsia="MS PGothic" w:cs="Tahoma"/>
          <w:b/>
          <w:color w:val="000000"/>
          <w:sz w:val="18"/>
          <w:szCs w:val="24"/>
          <w:lang w:val="ja-JP" w:eastAsia="ja-JP"/>
        </w:rPr>
      </w:pPr>
      <w:r w:rsidRPr="000440E7">
        <w:rPr>
          <w:rFonts w:ascii="MS Mincho" w:eastAsia="MS PGothic" w:hAnsi="MS Mincho" w:cs="MS Mincho" w:hint="eastAsia"/>
          <w:b/>
          <w:color w:val="000000"/>
          <w:sz w:val="18"/>
          <w:szCs w:val="24"/>
          <w:lang w:val="ja-JP" w:eastAsia="ja-JP"/>
        </w:rPr>
        <w:t>政府機関コミュニティ</w:t>
      </w:r>
      <w:r w:rsidRPr="000440E7">
        <w:rPr>
          <w:rFonts w:eastAsia="MS PGothic" w:cs="Tahoma"/>
          <w:b/>
          <w:color w:val="000000"/>
          <w:sz w:val="18"/>
          <w:szCs w:val="24"/>
          <w:lang w:val="ja-JP" w:eastAsia="ja-JP"/>
        </w:rPr>
        <w:t xml:space="preserve"> </w:t>
      </w:r>
      <w:r w:rsidRPr="000440E7">
        <w:rPr>
          <w:rFonts w:ascii="MS Mincho" w:eastAsia="MS PGothic" w:hAnsi="MS Mincho" w:cs="MS Mincho" w:hint="eastAsia"/>
          <w:b/>
          <w:color w:val="000000"/>
          <w:sz w:val="18"/>
          <w:szCs w:val="24"/>
          <w:lang w:val="ja-JP" w:eastAsia="ja-JP"/>
        </w:rPr>
        <w:t>クラウド</w:t>
      </w:r>
      <w:r w:rsidRPr="000440E7">
        <w:rPr>
          <w:rFonts w:eastAsia="MS PGothic" w:cs="Tahoma"/>
          <w:b/>
          <w:color w:val="000000"/>
          <w:sz w:val="18"/>
          <w:szCs w:val="24"/>
          <w:lang w:val="ja-JP" w:eastAsia="ja-JP"/>
        </w:rPr>
        <w:t xml:space="preserve"> (</w:t>
      </w:r>
      <w:r w:rsidRPr="000440E7">
        <w:rPr>
          <w:rFonts w:ascii="MS Mincho" w:eastAsia="MS PGothic" w:hAnsi="MS Mincho" w:cs="MS Mincho" w:hint="eastAsia"/>
          <w:b/>
          <w:color w:val="000000"/>
          <w:sz w:val="18"/>
          <w:szCs w:val="24"/>
          <w:lang w:val="ja-JP" w:eastAsia="ja-JP"/>
        </w:rPr>
        <w:t>米国のみ</w:t>
      </w:r>
      <w:r w:rsidRPr="000440E7">
        <w:rPr>
          <w:rFonts w:eastAsia="MS PGothic" w:cs="Tahoma"/>
          <w:b/>
          <w:color w:val="000000"/>
          <w:sz w:val="18"/>
          <w:szCs w:val="24"/>
          <w:lang w:val="ja-JP" w:eastAsia="ja-JP"/>
        </w:rPr>
        <w:t>)</w:t>
      </w:r>
    </w:p>
    <w:p w:rsidR="00357D5A" w:rsidRPr="000440E7" w:rsidRDefault="00357D5A" w:rsidP="00317024">
      <w:pPr>
        <w:ind w:left="360"/>
        <w:contextualSpacing/>
        <w:rPr>
          <w:rFonts w:eastAsia="MS PGothic" w:cs="Tahoma"/>
          <w:color w:val="000000"/>
          <w:sz w:val="18"/>
          <w:szCs w:val="24"/>
          <w:lang w:val="ja-JP" w:eastAsia="ja-JP"/>
        </w:rPr>
      </w:pPr>
      <w:r w:rsidRPr="000440E7">
        <w:rPr>
          <w:rFonts w:eastAsia="MS PGothic" w:cs="Tahoma"/>
          <w:color w:val="000000"/>
          <w:sz w:val="18"/>
          <w:szCs w:val="24"/>
          <w:lang w:val="ja-JP" w:eastAsia="ja-JP"/>
        </w:rPr>
        <w:t xml:space="preserve">Office 365 </w:t>
      </w:r>
      <w:r w:rsidRPr="000440E7">
        <w:rPr>
          <w:rFonts w:ascii="MS Mincho" w:eastAsia="MS PGothic" w:hAnsi="MS Mincho" w:cs="MS Mincho" w:hint="eastAsia"/>
          <w:color w:val="000000"/>
          <w:sz w:val="18"/>
          <w:szCs w:val="24"/>
          <w:lang w:val="ja-JP" w:eastAsia="ja-JP"/>
        </w:rPr>
        <w:t>製品ファミリの一部のオンライン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w:t>
      </w:r>
      <w:r w:rsidRPr="000440E7">
        <w:rPr>
          <w:rFonts w:eastAsia="MS PGothic" w:cs="Tahoma"/>
          <w:color w:val="000000"/>
          <w:sz w:val="18"/>
          <w:szCs w:val="24"/>
          <w:lang w:val="ja-JP" w:eastAsia="ja-JP"/>
        </w:rPr>
        <w:t xml:space="preserve"> (Exchange Online </w:t>
      </w:r>
      <w:r w:rsidRPr="000440E7">
        <w:rPr>
          <w:rFonts w:ascii="MS Mincho" w:eastAsia="MS PGothic" w:hAnsi="MS Mincho" w:cs="MS Mincho" w:hint="eastAsia"/>
          <w:color w:val="000000"/>
          <w:sz w:val="18"/>
          <w:szCs w:val="24"/>
          <w:lang w:val="ja-JP" w:eastAsia="ja-JP"/>
        </w:rPr>
        <w:t>プラン</w:t>
      </w:r>
      <w:r w:rsidRPr="000440E7">
        <w:rPr>
          <w:rFonts w:eastAsia="MS PGothic" w:cs="Tahoma"/>
          <w:color w:val="000000"/>
          <w:sz w:val="18"/>
          <w:szCs w:val="24"/>
          <w:lang w:val="ja-JP" w:eastAsia="ja-JP"/>
        </w:rPr>
        <w:t xml:space="preserve"> 2 </w:t>
      </w:r>
      <w:r w:rsidRPr="000440E7">
        <w:rPr>
          <w:rFonts w:ascii="MS Mincho" w:eastAsia="MS PGothic" w:hAnsi="MS Mincho" w:cs="MS Mincho" w:hint="eastAsia"/>
          <w:color w:val="000000"/>
          <w:sz w:val="18"/>
          <w:szCs w:val="24"/>
          <w:lang w:val="ja-JP" w:eastAsia="ja-JP"/>
        </w:rPr>
        <w:t>を含む</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は、政府機関コミュニティ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サービスおよび非政府機関コミュニティ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クラウドとして指定されたオンライン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サービスは、特定の非政府機関コミュニティ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サービスと同じドメインに展開することはできません。この制限は、</w:t>
      </w:r>
      <w:r w:rsidRPr="000440E7">
        <w:rPr>
          <w:rFonts w:eastAsia="MS PGothic" w:cs="Tahoma"/>
          <w:color w:val="000000"/>
          <w:sz w:val="18"/>
          <w:szCs w:val="24"/>
          <w:lang w:val="ja-JP" w:eastAsia="ja-JP"/>
        </w:rPr>
        <w:t xml:space="preserve">Office 365 </w:t>
      </w:r>
      <w:r w:rsidRPr="000440E7">
        <w:rPr>
          <w:rFonts w:ascii="MS Mincho" w:eastAsia="MS PGothic" w:hAnsi="MS Mincho" w:cs="MS Mincho" w:hint="eastAsia"/>
          <w:color w:val="000000"/>
          <w:sz w:val="18"/>
          <w:szCs w:val="24"/>
          <w:lang w:val="ja-JP" w:eastAsia="ja-JP"/>
        </w:rPr>
        <w:t>製品ファミリに含まれる</w:t>
      </w:r>
      <w:r w:rsidRPr="000440E7">
        <w:rPr>
          <w:rFonts w:eastAsia="MS PGothic" w:cs="Tahoma"/>
          <w:color w:val="000000"/>
          <w:sz w:val="18"/>
          <w:szCs w:val="24"/>
          <w:lang w:val="ja-JP" w:eastAsia="ja-JP"/>
        </w:rPr>
        <w:t xml:space="preserve"> Exchange Online</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SharePoint Online</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 xml:space="preserve">Lync Online </w:t>
      </w:r>
      <w:r w:rsidRPr="000440E7">
        <w:rPr>
          <w:rFonts w:ascii="MS Mincho" w:eastAsia="MS PGothic" w:hAnsi="MS Mincho" w:cs="MS Mincho" w:hint="eastAsia"/>
          <w:color w:val="000000"/>
          <w:sz w:val="18"/>
          <w:szCs w:val="24"/>
          <w:lang w:val="ja-JP" w:eastAsia="ja-JP"/>
        </w:rPr>
        <w:t>などのすべてのオンライン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サービスにも適用されます。</w:t>
      </w:r>
    </w:p>
    <w:p w:rsidR="00357D5A" w:rsidRPr="000440E7" w:rsidRDefault="00357D5A" w:rsidP="00317024">
      <w:pPr>
        <w:ind w:left="360"/>
        <w:contextualSpacing/>
        <w:rPr>
          <w:rFonts w:eastAsia="MS PGothic" w:cs="Tahoma"/>
          <w:color w:val="000000"/>
          <w:sz w:val="18"/>
          <w:szCs w:val="24"/>
          <w:lang w:val="ja-JP" w:eastAsia="ja-JP"/>
        </w:rPr>
      </w:pPr>
    </w:p>
    <w:p w:rsidR="00357D5A" w:rsidRPr="000440E7" w:rsidRDefault="00357D5A" w:rsidP="00317024">
      <w:pPr>
        <w:ind w:left="360"/>
        <w:contextualSpacing/>
        <w:rPr>
          <w:rFonts w:eastAsia="MS PGothic" w:cs="Tahoma"/>
          <w:sz w:val="18"/>
          <w:szCs w:val="18"/>
          <w:lang w:eastAsia="ja-JP"/>
        </w:rPr>
      </w:pPr>
      <w:r w:rsidRPr="000440E7">
        <w:rPr>
          <w:rFonts w:ascii="MS Mincho" w:eastAsia="MS PGothic" w:hAnsi="MS Mincho" w:cs="MS Mincho" w:hint="eastAsia"/>
          <w:color w:val="000000"/>
          <w:sz w:val="18"/>
          <w:szCs w:val="24"/>
          <w:lang w:val="ja-JP" w:eastAsia="ja-JP"/>
        </w:rPr>
        <w:t>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クラウドでプロビジョニングされたオンライン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サービスは、サブスクリプション期間中維持されます。米国の連邦、州、地方、または部族の政府機関であるお客様が、政府機関コミュニティ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クラウドとして指定されたオンライン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サービスを購入するためには、米国の政府機関向けエンタープライズ加入契約またはエンタープライズ</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サブスクリプション加入契約の当事者でなければなりません。政府機関コミュニティ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サービスの使用権は、標準のマルチテナント使用権と同等の使用権です。</w:t>
      </w:r>
    </w:p>
    <w:p w:rsidR="00357D5A" w:rsidRPr="000440E7" w:rsidRDefault="00357D5A" w:rsidP="00317024">
      <w:pPr>
        <w:ind w:left="360"/>
        <w:contextualSpacing/>
        <w:rPr>
          <w:rFonts w:eastAsia="MS PGothic" w:cs="Tahoma"/>
          <w:lang w:eastAsia="ja-JP"/>
        </w:rPr>
      </w:pPr>
    </w:p>
  </w:endnote>
  <w:endnote w:id="58">
    <w:p w:rsidR="00357D5A" w:rsidRPr="000440E7" w:rsidRDefault="00357D5A" w:rsidP="00473860">
      <w:pPr>
        <w:pStyle w:val="EndnoteText"/>
        <w:tabs>
          <w:tab w:val="center" w:pos="5306"/>
        </w:tabs>
        <w:ind w:left="0"/>
        <w:rPr>
          <w:rFonts w:eastAsia="MS PGothic"/>
          <w:color w:val="FF6600"/>
          <w:sz w:val="22"/>
          <w:lang w:val="en-US" w:eastAsia="ja-JP"/>
        </w:rPr>
      </w:pPr>
      <w:r w:rsidRPr="000440E7">
        <w:rPr>
          <w:rStyle w:val="EndnoteReference"/>
          <w:rFonts w:ascii="Tahoma" w:eastAsia="MS PGothic" w:hAnsi="Tahoma"/>
        </w:rPr>
        <w:endnoteRef/>
      </w:r>
      <w:r w:rsidRPr="000440E7">
        <w:rPr>
          <w:rStyle w:val="EndnoteReference"/>
          <w:rFonts w:ascii="Tahoma" w:eastAsia="MS PGothic" w:hAnsi="Tahoma"/>
          <w:lang w:eastAsia="ja-JP"/>
        </w:rPr>
        <w:t xml:space="preserve"> </w:t>
      </w:r>
      <w:r w:rsidRPr="000440E7">
        <w:rPr>
          <w:rFonts w:eastAsia="MS PGothic"/>
          <w:b/>
          <w:color w:val="FF6600"/>
          <w:sz w:val="22"/>
          <w:lang w:val="en-US" w:eastAsia="ja-JP"/>
        </w:rPr>
        <w:t xml:space="preserve">Exchange </w:t>
      </w:r>
      <w:r w:rsidRPr="000440E7">
        <w:rPr>
          <w:rFonts w:eastAsia="MS PGothic"/>
          <w:b/>
          <w:snapToGrid w:val="0"/>
          <w:color w:val="F66400"/>
          <w:sz w:val="22"/>
          <w:lang w:val="en-US"/>
        </w:rPr>
        <w:t>Online Protection (User SL)</w:t>
      </w:r>
    </w:p>
    <w:p w:rsidR="00357D5A" w:rsidRPr="000440E7" w:rsidRDefault="00357D5A" w:rsidP="00473860">
      <w:pPr>
        <w:pStyle w:val="EndnoteText"/>
        <w:tabs>
          <w:tab w:val="center" w:pos="5306"/>
        </w:tabs>
        <w:ind w:left="0"/>
        <w:rPr>
          <w:rFonts w:eastAsia="MS PGothic"/>
          <w:color w:val="FF6600"/>
          <w:lang w:val="en-US" w:eastAsia="ja-JP"/>
        </w:rPr>
      </w:pPr>
    </w:p>
    <w:p w:rsidR="00357D5A" w:rsidRPr="000440E7" w:rsidRDefault="00357D5A" w:rsidP="00473860">
      <w:pPr>
        <w:ind w:left="360"/>
        <w:contextualSpacing/>
        <w:rPr>
          <w:rFonts w:eastAsia="MS PGothic" w:cs="Tahoma"/>
          <w:snapToGrid w:val="0"/>
          <w:sz w:val="18"/>
          <w:szCs w:val="18"/>
          <w:lang w:val="ja-JP" w:eastAsia="ja-JP"/>
        </w:rPr>
      </w:pPr>
      <w:r w:rsidRPr="000440E7">
        <w:rPr>
          <w:rFonts w:ascii="MS Mincho" w:eastAsia="MS PGothic" w:hAnsi="MS Mincho" w:cs="MS Mincho" w:hint="eastAsia"/>
          <w:snapToGrid w:val="0"/>
          <w:sz w:val="18"/>
          <w:szCs w:val="18"/>
          <w:lang w:val="ja-JP" w:eastAsia="ja-JP"/>
        </w:rPr>
        <w:t>このオンライン</w:t>
      </w:r>
      <w:r w:rsidRPr="000440E7">
        <w:rPr>
          <w:rFonts w:eastAsia="MS PGothic" w:cs="Tahoma"/>
          <w:snapToGrid w:val="0"/>
          <w:sz w:val="18"/>
          <w:szCs w:val="18"/>
          <w:lang w:val="ja-JP" w:eastAsia="ja-JP"/>
        </w:rPr>
        <w:t xml:space="preserve"> </w:t>
      </w:r>
      <w:r w:rsidRPr="000440E7">
        <w:rPr>
          <w:rFonts w:ascii="MS Mincho" w:eastAsia="MS PGothic" w:hAnsi="MS Mincho" w:cs="MS Mincho" w:hint="eastAsia"/>
          <w:snapToGrid w:val="0"/>
          <w:sz w:val="18"/>
          <w:szCs w:val="18"/>
          <w:lang w:val="ja-JP" w:eastAsia="ja-JP"/>
        </w:rPr>
        <w:t>サービスはドメインごとに提供されているため、対象となるドメインのすべてのユーザーにユーザー</w:t>
      </w:r>
      <w:r w:rsidRPr="000440E7">
        <w:rPr>
          <w:rFonts w:eastAsia="MS PGothic" w:cs="Tahoma"/>
          <w:snapToGrid w:val="0"/>
          <w:sz w:val="18"/>
          <w:szCs w:val="18"/>
          <w:lang w:val="ja-JP" w:eastAsia="ja-JP"/>
        </w:rPr>
        <w:t xml:space="preserve"> SL </w:t>
      </w:r>
      <w:r w:rsidRPr="000440E7">
        <w:rPr>
          <w:rFonts w:ascii="MS Mincho" w:eastAsia="MS PGothic" w:hAnsi="MS Mincho" w:cs="MS Mincho" w:hint="eastAsia"/>
          <w:snapToGrid w:val="0"/>
          <w:sz w:val="18"/>
          <w:szCs w:val="18"/>
          <w:lang w:val="ja-JP" w:eastAsia="ja-JP"/>
        </w:rPr>
        <w:t>が必要となります。ユーザーの一部のみをサービスの対象とする場合は、サブドメインを作成し、サービスを提供する対象を限定することができます。ユーザー</w:t>
      </w:r>
      <w:r w:rsidRPr="000440E7">
        <w:rPr>
          <w:rFonts w:eastAsia="MS PGothic" w:cs="Tahoma"/>
          <w:snapToGrid w:val="0"/>
          <w:sz w:val="18"/>
          <w:szCs w:val="18"/>
          <w:lang w:val="ja-JP" w:eastAsia="ja-JP"/>
        </w:rPr>
        <w:t xml:space="preserve"> SL </w:t>
      </w:r>
      <w:r w:rsidRPr="000440E7">
        <w:rPr>
          <w:rFonts w:ascii="MS Mincho" w:eastAsia="MS PGothic" w:hAnsi="MS Mincho" w:cs="MS Mincho" w:hint="eastAsia"/>
          <w:snapToGrid w:val="0"/>
          <w:sz w:val="18"/>
          <w:szCs w:val="18"/>
          <w:lang w:val="ja-JP" w:eastAsia="ja-JP"/>
        </w:rPr>
        <w:t>は、対象となるサブドメインのユーザーに対してのみ必要となります。</w:t>
      </w:r>
    </w:p>
    <w:p w:rsidR="00357D5A" w:rsidRPr="000440E7" w:rsidRDefault="00357D5A" w:rsidP="00473860">
      <w:pPr>
        <w:ind w:left="360"/>
        <w:contextualSpacing/>
        <w:rPr>
          <w:rFonts w:eastAsia="MS PGothic" w:cs="Tahoma"/>
          <w:snapToGrid w:val="0"/>
          <w:sz w:val="18"/>
          <w:szCs w:val="18"/>
          <w:lang w:val="ja-JP" w:eastAsia="ja-JP"/>
        </w:rPr>
      </w:pPr>
    </w:p>
    <w:p w:rsidR="00357D5A" w:rsidRPr="000440E7" w:rsidRDefault="00357D5A" w:rsidP="00473860">
      <w:pPr>
        <w:ind w:left="360"/>
        <w:contextualSpacing/>
        <w:rPr>
          <w:rFonts w:eastAsia="MS PGothic" w:cs="Tahoma"/>
          <w:sz w:val="18"/>
          <w:szCs w:val="18"/>
          <w:lang w:eastAsia="ja-JP"/>
        </w:rPr>
      </w:pPr>
      <w:r w:rsidRPr="000440E7">
        <w:rPr>
          <w:rFonts w:eastAsia="MS PGothic" w:cs="Tahoma"/>
          <w:sz w:val="18"/>
          <w:szCs w:val="18"/>
          <w:lang w:eastAsia="ja-JP"/>
        </w:rPr>
        <w:t xml:space="preserve">Enrollment for Education Solutions </w:t>
      </w:r>
      <w:r w:rsidRPr="000440E7">
        <w:rPr>
          <w:rFonts w:ascii="MS Mincho" w:eastAsia="MS PGothic" w:hAnsi="MS Mincho" w:cs="MS Mincho" w:hint="eastAsia"/>
          <w:sz w:val="18"/>
          <w:szCs w:val="18"/>
          <w:lang w:eastAsia="ja-JP"/>
        </w:rPr>
        <w:t>または</w:t>
      </w:r>
      <w:r w:rsidRPr="000440E7">
        <w:rPr>
          <w:rFonts w:eastAsia="MS PGothic" w:cs="Tahoma"/>
          <w:sz w:val="18"/>
          <w:szCs w:val="18"/>
          <w:lang w:eastAsia="ja-JP"/>
        </w:rPr>
        <w:t xml:space="preserve"> Open Value Subscription Agreement for Education Solutions </w:t>
      </w:r>
      <w:r w:rsidRPr="000440E7">
        <w:rPr>
          <w:rFonts w:ascii="MS Mincho" w:eastAsia="MS PGothic" w:hAnsi="MS Mincho" w:cs="MS Mincho" w:hint="eastAsia"/>
          <w:sz w:val="18"/>
          <w:szCs w:val="18"/>
          <w:lang w:eastAsia="ja-JP"/>
        </w:rPr>
        <w:t>を締結していて、ソフトウェア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アシュアランスが有効な</w:t>
      </w:r>
      <w:r w:rsidRPr="000440E7">
        <w:rPr>
          <w:rFonts w:eastAsia="MS PGothic" w:cs="Tahoma"/>
          <w:sz w:val="18"/>
          <w:szCs w:val="18"/>
          <w:lang w:eastAsia="ja-JP"/>
        </w:rPr>
        <w:t xml:space="preserve"> Enterprise CAL </w:t>
      </w:r>
      <w:r w:rsidRPr="000440E7">
        <w:rPr>
          <w:rFonts w:ascii="MS Mincho" w:eastAsia="MS PGothic" w:hAnsi="MS Mincho" w:cs="MS Mincho" w:hint="eastAsia"/>
          <w:sz w:val="18"/>
          <w:szCs w:val="18"/>
          <w:lang w:eastAsia="ja-JP"/>
        </w:rPr>
        <w:t>スイートまたは</w:t>
      </w:r>
      <w:r w:rsidRPr="000440E7">
        <w:rPr>
          <w:rFonts w:eastAsia="MS PGothic" w:cs="Tahoma"/>
          <w:sz w:val="18"/>
          <w:szCs w:val="18"/>
          <w:lang w:eastAsia="ja-JP"/>
        </w:rPr>
        <w:t xml:space="preserve"> Exchange Enterprise CAL with Services </w:t>
      </w:r>
      <w:r w:rsidRPr="000440E7">
        <w:rPr>
          <w:rFonts w:ascii="MS Mincho" w:eastAsia="MS PGothic" w:hAnsi="MS Mincho" w:cs="MS Mincho" w:hint="eastAsia"/>
          <w:sz w:val="18"/>
          <w:szCs w:val="18"/>
          <w:lang w:eastAsia="ja-JP"/>
        </w:rPr>
        <w:t>のライセンスをお持ちの教育機関のお客様には、お持ちの</w:t>
      </w:r>
      <w:r w:rsidRPr="000440E7">
        <w:rPr>
          <w:rFonts w:eastAsia="MS PGothic" w:cs="Tahoma"/>
          <w:sz w:val="18"/>
          <w:szCs w:val="18"/>
          <w:lang w:eastAsia="ja-JP"/>
        </w:rPr>
        <w:t xml:space="preserve"> Enterprise CAL </w:t>
      </w:r>
      <w:r w:rsidRPr="000440E7">
        <w:rPr>
          <w:rFonts w:ascii="MS Mincho" w:eastAsia="MS PGothic" w:hAnsi="MS Mincho" w:cs="MS Mincho" w:hint="eastAsia"/>
          <w:sz w:val="18"/>
          <w:szCs w:val="18"/>
          <w:lang w:eastAsia="ja-JP"/>
        </w:rPr>
        <w:t>スイートまたは</w:t>
      </w:r>
      <w:r w:rsidRPr="000440E7">
        <w:rPr>
          <w:rFonts w:eastAsia="MS PGothic" w:cs="Tahoma"/>
          <w:sz w:val="18"/>
          <w:szCs w:val="18"/>
          <w:lang w:eastAsia="ja-JP"/>
        </w:rPr>
        <w:t xml:space="preserve"> Exchange Enterprise CAL with Services </w:t>
      </w:r>
      <w:r w:rsidRPr="000440E7">
        <w:rPr>
          <w:rFonts w:ascii="MS Mincho" w:eastAsia="MS PGothic" w:hAnsi="MS Mincho" w:cs="MS Mincho" w:hint="eastAsia"/>
          <w:sz w:val="18"/>
          <w:szCs w:val="18"/>
          <w:lang w:eastAsia="ja-JP"/>
        </w:rPr>
        <w:t>のライセンスの数に関係なく、</w:t>
      </w:r>
      <w:r w:rsidRPr="000440E7">
        <w:rPr>
          <w:rFonts w:eastAsia="MS PGothic" w:cs="Tahoma"/>
          <w:sz w:val="18"/>
          <w:szCs w:val="18"/>
          <w:lang w:eastAsia="ja-JP"/>
        </w:rPr>
        <w:t xml:space="preserve">Exchange Online Protection </w:t>
      </w:r>
      <w:r w:rsidRPr="000440E7">
        <w:rPr>
          <w:rFonts w:ascii="MS Mincho" w:eastAsia="MS PGothic" w:hAnsi="MS Mincho" w:cs="MS Mincho" w:hint="eastAsia"/>
          <w:sz w:val="18"/>
          <w:szCs w:val="18"/>
          <w:lang w:eastAsia="ja-JP"/>
        </w:rPr>
        <w:t>の完全なライセンスが許諾されます。プロビジョニングのガイダンスについては、</w:t>
      </w:r>
      <w:r w:rsidRPr="000440E7">
        <w:rPr>
          <w:rFonts w:eastAsia="MS PGothic" w:cs="Tahoma"/>
          <w:sz w:val="18"/>
          <w:szCs w:val="18"/>
          <w:lang w:eastAsia="ja-JP"/>
        </w:rPr>
        <w:t xml:space="preserve">Enterprise CAL </w:t>
      </w:r>
      <w:r w:rsidRPr="000440E7">
        <w:rPr>
          <w:rFonts w:ascii="MS Mincho" w:eastAsia="MS PGothic" w:hAnsi="MS Mincho" w:cs="MS Mincho" w:hint="eastAsia"/>
          <w:sz w:val="18"/>
          <w:szCs w:val="18"/>
          <w:lang w:eastAsia="ja-JP"/>
        </w:rPr>
        <w:t>スイートまたは</w:t>
      </w:r>
      <w:r w:rsidRPr="000440E7">
        <w:rPr>
          <w:rFonts w:eastAsia="MS PGothic" w:cs="Tahoma"/>
          <w:sz w:val="18"/>
          <w:szCs w:val="18"/>
          <w:lang w:eastAsia="ja-JP"/>
        </w:rPr>
        <w:t xml:space="preserve"> Exchange Enterprise CAL with Services </w:t>
      </w:r>
      <w:r w:rsidRPr="000440E7">
        <w:rPr>
          <w:rFonts w:ascii="MS Mincho" w:eastAsia="MS PGothic" w:hAnsi="MS Mincho" w:cs="MS Mincho" w:hint="eastAsia"/>
          <w:sz w:val="18"/>
          <w:szCs w:val="18"/>
          <w:lang w:eastAsia="ja-JP"/>
        </w:rPr>
        <w:t>の製品メモを参照してください。</w:t>
      </w:r>
    </w:p>
    <w:p w:rsidR="00357D5A" w:rsidRPr="000440E7" w:rsidRDefault="00357D5A" w:rsidP="00473860">
      <w:pPr>
        <w:ind w:left="360"/>
        <w:contextualSpacing/>
        <w:rPr>
          <w:rFonts w:eastAsia="MS PGothic" w:cs="Tahoma"/>
          <w:lang w:eastAsia="ja-JP"/>
        </w:rPr>
      </w:pPr>
    </w:p>
  </w:endnote>
  <w:endnote w:id="59">
    <w:p w:rsidR="00357D5A" w:rsidRPr="000440E7" w:rsidRDefault="00357D5A" w:rsidP="005E2E22">
      <w:pPr>
        <w:rPr>
          <w:rFonts w:eastAsia="MS PGothic" w:cs="Tahoma"/>
          <w:sz w:val="22"/>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szCs w:val="24"/>
          <w:lang w:eastAsia="ja-JP"/>
        </w:rPr>
        <w:t xml:space="preserve">Exchange Server 2013 Enterprise </w:t>
      </w:r>
      <w:r w:rsidRPr="000440E7">
        <w:rPr>
          <w:rFonts w:ascii="MS Mincho" w:eastAsia="MS PGothic" w:hAnsi="MS Mincho" w:cs="MS Mincho" w:hint="eastAsia"/>
          <w:b/>
          <w:color w:val="FF6600"/>
          <w:sz w:val="22"/>
          <w:szCs w:val="24"/>
          <w:lang w:eastAsia="ja-JP"/>
        </w:rPr>
        <w:t>および</w:t>
      </w:r>
      <w:r w:rsidRPr="000440E7">
        <w:rPr>
          <w:rFonts w:eastAsia="MS PGothic" w:cs="Tahoma"/>
          <w:b/>
          <w:color w:val="FF6600"/>
          <w:sz w:val="22"/>
          <w:szCs w:val="24"/>
          <w:lang w:eastAsia="ja-JP"/>
        </w:rPr>
        <w:t xml:space="preserve"> Standard Edition</w:t>
      </w:r>
    </w:p>
    <w:p w:rsidR="00357D5A" w:rsidRPr="000440E7" w:rsidRDefault="00357D5A" w:rsidP="00920248">
      <w:pPr>
        <w:pStyle w:val="Char"/>
        <w:spacing w:after="0" w:line="240" w:lineRule="auto"/>
        <w:rPr>
          <w:rFonts w:eastAsia="MS PGothic" w:cs="Tahoma"/>
          <w:lang w:eastAsia="ja-JP"/>
        </w:rPr>
      </w:pPr>
    </w:p>
    <w:p w:rsidR="00357D5A" w:rsidRPr="000440E7" w:rsidRDefault="00357D5A" w:rsidP="00B569E8">
      <w:pPr>
        <w:ind w:left="360"/>
        <w:contextualSpacing/>
        <w:rPr>
          <w:rFonts w:eastAsia="MS PGothic" w:cs="Tahoma"/>
          <w:color w:val="000000"/>
          <w:sz w:val="18"/>
          <w:szCs w:val="18"/>
        </w:rPr>
      </w:pPr>
      <w:r w:rsidRPr="000440E7">
        <w:rPr>
          <w:rFonts w:eastAsia="MS PGothic" w:cs="Tahoma"/>
          <w:color w:val="000000"/>
          <w:sz w:val="18"/>
          <w:szCs w:val="18"/>
        </w:rPr>
        <w:t xml:space="preserve">Exchange Server 2013 </w:t>
      </w:r>
      <w:r w:rsidRPr="000440E7">
        <w:rPr>
          <w:rFonts w:ascii="MS Mincho" w:eastAsia="MS PGothic" w:hAnsi="MS Mincho" w:cs="MS Mincho" w:hint="eastAsia"/>
          <w:color w:val="000000"/>
          <w:sz w:val="18"/>
          <w:szCs w:val="18"/>
          <w:lang w:val="ja-JP"/>
        </w:rPr>
        <w:t>は</w:t>
      </w:r>
      <w:r w:rsidRPr="000440E7">
        <w:rPr>
          <w:rFonts w:eastAsia="MS PGothic" w:cs="Tahoma"/>
          <w:color w:val="000000"/>
          <w:sz w:val="18"/>
          <w:szCs w:val="18"/>
        </w:rPr>
        <w:t xml:space="preserve"> Exchange Server </w:t>
      </w:r>
      <w:r w:rsidRPr="000440E7">
        <w:rPr>
          <w:rFonts w:ascii="MS Mincho" w:eastAsia="MS PGothic" w:hAnsi="MS Mincho" w:cs="MS Mincho" w:hint="eastAsia"/>
          <w:color w:val="000000"/>
          <w:sz w:val="18"/>
          <w:szCs w:val="18"/>
          <w:lang w:val="ja-JP"/>
        </w:rPr>
        <w:t>の最新バージョンです。</w:t>
      </w:r>
    </w:p>
    <w:p w:rsidR="00357D5A" w:rsidRPr="000440E7" w:rsidRDefault="00357D5A" w:rsidP="004C1A69">
      <w:pPr>
        <w:ind w:left="720"/>
        <w:rPr>
          <w:rFonts w:eastAsia="MS PGothic" w:cs="Tahoma"/>
          <w:color w:val="000000"/>
          <w:sz w:val="18"/>
          <w:szCs w:val="18"/>
          <w:u w:val="single"/>
          <w:lang w:eastAsia="ja-JP"/>
        </w:rPr>
      </w:pPr>
    </w:p>
    <w:p w:rsidR="00357D5A" w:rsidRPr="000440E7" w:rsidRDefault="00357D5A" w:rsidP="00B569E8">
      <w:pPr>
        <w:ind w:left="360"/>
        <w:contextualSpacing/>
        <w:rPr>
          <w:rFonts w:eastAsia="MS PGothic" w:cs="Tahoma"/>
          <w:b/>
          <w:color w:val="000000"/>
          <w:sz w:val="18"/>
          <w:szCs w:val="18"/>
        </w:rPr>
      </w:pPr>
      <w:r w:rsidRPr="000440E7">
        <w:rPr>
          <w:rFonts w:eastAsia="MS PGothic" w:cs="Tahoma"/>
          <w:b/>
          <w:color w:val="000000"/>
          <w:sz w:val="18"/>
          <w:szCs w:val="18"/>
        </w:rPr>
        <w:t xml:space="preserve">Exchange Server 2010 External Connector </w:t>
      </w:r>
      <w:r w:rsidRPr="000440E7">
        <w:rPr>
          <w:rFonts w:ascii="MS Mincho" w:eastAsia="MS PGothic" w:hAnsi="MS Mincho" w:cs="MS Mincho" w:hint="eastAsia"/>
          <w:b/>
          <w:color w:val="000000"/>
          <w:sz w:val="18"/>
          <w:szCs w:val="18"/>
          <w:lang w:val="ja-JP"/>
        </w:rPr>
        <w:t>のお客様に対するライセンス付与</w:t>
      </w:r>
    </w:p>
    <w:p w:rsidR="00357D5A" w:rsidRPr="000440E7" w:rsidRDefault="00357D5A" w:rsidP="004951E1">
      <w:pPr>
        <w:ind w:left="360"/>
        <w:contextualSpacing/>
        <w:rPr>
          <w:rFonts w:eastAsia="MS PGothic" w:cs="Tahoma"/>
          <w:color w:val="000000"/>
          <w:sz w:val="18"/>
          <w:szCs w:val="18"/>
          <w:lang w:eastAsia="ja-JP"/>
        </w:rPr>
      </w:pPr>
      <w:r w:rsidRPr="000440E7">
        <w:rPr>
          <w:rFonts w:eastAsia="MS PGothic" w:cs="Tahoma"/>
          <w:color w:val="000000"/>
          <w:sz w:val="18"/>
          <w:szCs w:val="18"/>
        </w:rPr>
        <w:t xml:space="preserve">Exchange Server 2010 External Connector </w:t>
      </w:r>
      <w:r w:rsidRPr="000440E7">
        <w:rPr>
          <w:rFonts w:ascii="MS Mincho" w:eastAsia="MS PGothic" w:hAnsi="MS Mincho" w:cs="MS Mincho" w:hint="eastAsia"/>
          <w:color w:val="000000"/>
          <w:sz w:val="18"/>
          <w:szCs w:val="18"/>
          <w:lang w:val="ja-JP"/>
        </w:rPr>
        <w:t>ライセンスの</w:t>
      </w:r>
      <w:r w:rsidRPr="000440E7">
        <w:rPr>
          <w:rFonts w:eastAsia="MS PGothic" w:cs="Tahoma"/>
          <w:color w:val="000000"/>
          <w:sz w:val="18"/>
          <w:szCs w:val="18"/>
        </w:rPr>
        <w:t xml:space="preserve"> 2010 </w:t>
      </w:r>
      <w:r w:rsidRPr="000440E7">
        <w:rPr>
          <w:rFonts w:ascii="MS Mincho" w:eastAsia="MS PGothic" w:hAnsi="MS Mincho" w:cs="MS Mincho" w:hint="eastAsia"/>
          <w:color w:val="000000"/>
          <w:sz w:val="18"/>
          <w:szCs w:val="18"/>
          <w:lang w:val="ja-JP"/>
        </w:rPr>
        <w:t>バージョンは、このライセンスの最後のバージョンです。</w:t>
      </w:r>
      <w:r w:rsidRPr="000440E7">
        <w:rPr>
          <w:rFonts w:ascii="MS Mincho" w:eastAsia="MS PGothic" w:hAnsi="MS Mincho" w:cs="MS Mincho" w:hint="eastAsia"/>
          <w:color w:val="000000"/>
          <w:sz w:val="18"/>
          <w:szCs w:val="18"/>
          <w:lang w:val="ja-JP" w:eastAsia="ja-JP"/>
        </w:rPr>
        <w:t>この点を踏まえ、</w:t>
      </w:r>
      <w:r w:rsidRPr="000440E7">
        <w:rPr>
          <w:rFonts w:eastAsia="MS PGothic" w:cs="Tahoma"/>
          <w:color w:val="000000"/>
          <w:sz w:val="18"/>
          <w:szCs w:val="18"/>
          <w:lang w:val="ja-JP" w:eastAsia="ja-JP"/>
        </w:rPr>
        <w:t xml:space="preserve">2012 </w:t>
      </w:r>
      <w:r w:rsidRPr="000440E7">
        <w:rPr>
          <w:rFonts w:ascii="MS Mincho" w:eastAsia="MS PGothic" w:hAnsi="MS Mincho" w:cs="MS Mincho" w:hint="eastAsia"/>
          <w:color w:val="000000"/>
          <w:sz w:val="18"/>
          <w:szCs w:val="18"/>
          <w:lang w:val="ja-JP" w:eastAsia="ja-JP"/>
        </w:rPr>
        <w:t>年</w:t>
      </w:r>
      <w:r w:rsidRPr="000440E7">
        <w:rPr>
          <w:rFonts w:eastAsia="MS PGothic" w:cs="Tahoma"/>
          <w:color w:val="000000"/>
          <w:sz w:val="18"/>
          <w:szCs w:val="18"/>
          <w:lang w:val="ja-JP" w:eastAsia="ja-JP"/>
        </w:rPr>
        <w:t xml:space="preserve"> 10 </w:t>
      </w:r>
      <w:r w:rsidRPr="000440E7">
        <w:rPr>
          <w:rFonts w:ascii="MS Mincho" w:eastAsia="MS PGothic" w:hAnsi="MS Mincho" w:cs="MS Mincho" w:hint="eastAsia"/>
          <w:color w:val="000000"/>
          <w:sz w:val="18"/>
          <w:szCs w:val="18"/>
          <w:lang w:val="ja-JP" w:eastAsia="ja-JP"/>
        </w:rPr>
        <w:t>月</w:t>
      </w:r>
      <w:r w:rsidRPr="000440E7">
        <w:rPr>
          <w:rFonts w:eastAsia="MS PGothic" w:cs="Tahoma"/>
          <w:color w:val="000000"/>
          <w:sz w:val="18"/>
          <w:szCs w:val="18"/>
          <w:lang w:val="ja-JP" w:eastAsia="ja-JP"/>
        </w:rPr>
        <w:t xml:space="preserve"> 1 </w:t>
      </w:r>
      <w:r w:rsidRPr="000440E7">
        <w:rPr>
          <w:rFonts w:ascii="MS Mincho" w:eastAsia="MS PGothic" w:hAnsi="MS Mincho" w:cs="MS Mincho" w:hint="eastAsia"/>
          <w:color w:val="000000"/>
          <w:sz w:val="18"/>
          <w:szCs w:val="18"/>
          <w:lang w:val="ja-JP" w:eastAsia="ja-JP"/>
        </w:rPr>
        <w:t>日の時点でソフトウェア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アシュアランスが有効な</w:t>
      </w:r>
      <w:r w:rsidRPr="000440E7">
        <w:rPr>
          <w:rFonts w:eastAsia="MS PGothic" w:cs="Tahoma"/>
          <w:color w:val="000000"/>
          <w:sz w:val="18"/>
          <w:szCs w:val="18"/>
          <w:lang w:val="ja-JP" w:eastAsia="ja-JP"/>
        </w:rPr>
        <w:t xml:space="preserve"> Exchange Server 2010 External Connector </w:t>
      </w:r>
      <w:r w:rsidRPr="000440E7">
        <w:rPr>
          <w:rFonts w:ascii="MS Mincho" w:eastAsia="MS PGothic" w:hAnsi="MS Mincho" w:cs="MS Mincho" w:hint="eastAsia"/>
          <w:color w:val="000000"/>
          <w:sz w:val="18"/>
          <w:szCs w:val="18"/>
          <w:lang w:val="ja-JP" w:eastAsia="ja-JP"/>
        </w:rPr>
        <w:t>ライセンスをお持ちのお客様には、以下のライセンスが付与されます。</w:t>
      </w:r>
    </w:p>
    <w:p w:rsidR="00357D5A" w:rsidRPr="000440E7" w:rsidRDefault="00357D5A" w:rsidP="004C1A69">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357D5A" w:rsidRPr="000440E7" w:rsidTr="00B569E8">
        <w:trPr>
          <w:trHeight w:val="332"/>
        </w:trPr>
        <w:tc>
          <w:tcPr>
            <w:tcW w:w="4500" w:type="dxa"/>
            <w:shd w:val="clear" w:color="auto" w:fill="FABF8F"/>
          </w:tcPr>
          <w:p w:rsidR="00357D5A" w:rsidRPr="000440E7" w:rsidRDefault="00357D5A" w:rsidP="00C3094D">
            <w:pPr>
              <w:spacing w:before="40" w:after="40"/>
              <w:rPr>
                <w:rFonts w:eastAsia="MS PGothic" w:cs="Tahoma"/>
                <w:sz w:val="18"/>
                <w:szCs w:val="18"/>
              </w:rPr>
            </w:pPr>
            <w:r w:rsidRPr="000440E7">
              <w:rPr>
                <w:rFonts w:ascii="MS Mincho" w:eastAsia="MS PGothic" w:hAnsi="MS Mincho" w:cs="MS Mincho" w:hint="eastAsia"/>
                <w:b/>
                <w:color w:val="000000"/>
                <w:sz w:val="18"/>
                <w:szCs w:val="18"/>
                <w:lang w:val="ja-JP"/>
              </w:rPr>
              <w:t>対象ライセンス</w:t>
            </w:r>
          </w:p>
        </w:tc>
        <w:tc>
          <w:tcPr>
            <w:tcW w:w="3780" w:type="dxa"/>
            <w:shd w:val="clear" w:color="auto" w:fill="FABF8F"/>
          </w:tcPr>
          <w:p w:rsidR="00357D5A" w:rsidRPr="000440E7" w:rsidRDefault="00357D5A" w:rsidP="00C3094D">
            <w:pPr>
              <w:spacing w:before="40" w:after="40"/>
              <w:rPr>
                <w:rFonts w:eastAsia="MS PGothic" w:cs="Tahoma"/>
                <w:sz w:val="18"/>
                <w:szCs w:val="18"/>
                <w:lang w:eastAsia="ja-JP"/>
              </w:rPr>
            </w:pPr>
            <w:r w:rsidRPr="000440E7">
              <w:rPr>
                <w:rFonts w:ascii="MS Mincho" w:eastAsia="MS PGothic" w:hAnsi="MS Mincho" w:cs="MS Mincho" w:hint="eastAsia"/>
                <w:b/>
                <w:color w:val="000000"/>
                <w:sz w:val="18"/>
                <w:szCs w:val="18"/>
                <w:lang w:val="ja-JP" w:eastAsia="ja-JP"/>
              </w:rPr>
              <w:t>無償のライセンスおよび特典</w:t>
            </w:r>
          </w:p>
        </w:tc>
      </w:tr>
      <w:tr w:rsidR="00357D5A" w:rsidRPr="000440E7" w:rsidTr="00B569E8">
        <w:trPr>
          <w:trHeight w:val="70"/>
        </w:trPr>
        <w:tc>
          <w:tcPr>
            <w:tcW w:w="4500" w:type="dxa"/>
          </w:tcPr>
          <w:p w:rsidR="00357D5A" w:rsidRPr="000440E7" w:rsidRDefault="00357D5A" w:rsidP="00C3094D">
            <w:pPr>
              <w:spacing w:before="40" w:after="40"/>
              <w:rPr>
                <w:rFonts w:eastAsia="MS PGothic" w:cs="Tahoma"/>
                <w:sz w:val="18"/>
                <w:szCs w:val="18"/>
              </w:rPr>
            </w:pPr>
            <w:r w:rsidRPr="000440E7">
              <w:rPr>
                <w:rFonts w:eastAsia="MS PGothic" w:cs="Tahoma"/>
                <w:color w:val="000000"/>
                <w:sz w:val="18"/>
                <w:szCs w:val="18"/>
                <w:lang w:val="ja-JP"/>
              </w:rPr>
              <w:t xml:space="preserve">2012 </w:t>
            </w:r>
            <w:r w:rsidRPr="000440E7">
              <w:rPr>
                <w:rFonts w:ascii="MS Mincho" w:eastAsia="MS PGothic" w:hAnsi="MS Mincho" w:cs="MS Mincho" w:hint="eastAsia"/>
                <w:color w:val="000000"/>
                <w:sz w:val="18"/>
                <w:szCs w:val="18"/>
                <w:lang w:val="ja-JP"/>
              </w:rPr>
              <w:t>年</w:t>
            </w:r>
            <w:r w:rsidRPr="000440E7">
              <w:rPr>
                <w:rFonts w:eastAsia="MS PGothic" w:cs="Tahoma"/>
                <w:color w:val="000000"/>
                <w:sz w:val="18"/>
                <w:szCs w:val="18"/>
                <w:lang w:val="ja-JP"/>
              </w:rPr>
              <w:t xml:space="preserve"> 1</w:t>
            </w:r>
            <w:r w:rsidRPr="000440E7">
              <w:rPr>
                <w:rFonts w:eastAsia="MS PGothic" w:cs="Tahoma"/>
                <w:color w:val="000000"/>
                <w:sz w:val="18"/>
                <w:szCs w:val="18"/>
                <w:lang w:val="ja-JP" w:eastAsia="ja-JP"/>
              </w:rPr>
              <w:t>0</w:t>
            </w:r>
            <w:r w:rsidRPr="000440E7">
              <w:rPr>
                <w:rFonts w:eastAsia="MS PGothic" w:cs="Tahoma"/>
                <w:color w:val="000000"/>
                <w:sz w:val="18"/>
                <w:szCs w:val="18"/>
                <w:lang w:val="ja-JP"/>
              </w:rPr>
              <w:t xml:space="preserve"> </w:t>
            </w:r>
            <w:r w:rsidRPr="000440E7">
              <w:rPr>
                <w:rFonts w:ascii="MS Mincho" w:eastAsia="MS PGothic" w:hAnsi="MS Mincho" w:cs="MS Mincho" w:hint="eastAsia"/>
                <w:color w:val="000000"/>
                <w:sz w:val="18"/>
                <w:szCs w:val="18"/>
                <w:lang w:val="ja-JP"/>
              </w:rPr>
              <w:t>月</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日の時点でソフトウェア</w:t>
            </w:r>
            <w:r w:rsidRPr="000440E7">
              <w:rPr>
                <w:rFonts w:eastAsia="MS PGothic" w:cs="Tahoma"/>
                <w:color w:val="000000"/>
                <w:sz w:val="18"/>
                <w:szCs w:val="18"/>
                <w:lang w:val="ja-JP"/>
              </w:rPr>
              <w:t xml:space="preserve"> </w:t>
            </w:r>
            <w:r w:rsidRPr="000440E7">
              <w:rPr>
                <w:rFonts w:ascii="MS Mincho" w:eastAsia="MS PGothic" w:hAnsi="MS Mincho" w:cs="MS Mincho" w:hint="eastAsia"/>
                <w:color w:val="000000"/>
                <w:sz w:val="18"/>
                <w:szCs w:val="18"/>
                <w:lang w:val="ja-JP"/>
              </w:rPr>
              <w:t>アシュアランスが有効な</w:t>
            </w:r>
            <w:r w:rsidRPr="000440E7">
              <w:rPr>
                <w:rFonts w:eastAsia="MS PGothic" w:cs="Tahoma"/>
                <w:color w:val="000000"/>
                <w:sz w:val="18"/>
                <w:szCs w:val="18"/>
                <w:lang w:val="ja-JP"/>
              </w:rPr>
              <w:t xml:space="preserve"> Exchange Server 2010 External Connector</w:t>
            </w:r>
          </w:p>
        </w:tc>
        <w:tc>
          <w:tcPr>
            <w:tcW w:w="3780" w:type="dxa"/>
          </w:tcPr>
          <w:p w:rsidR="00357D5A" w:rsidRPr="000440E7" w:rsidRDefault="00357D5A" w:rsidP="00C3094D">
            <w:pPr>
              <w:spacing w:before="40" w:after="40"/>
              <w:rPr>
                <w:rFonts w:eastAsia="MS PGothic" w:cs="Tahoma"/>
                <w:sz w:val="18"/>
                <w:szCs w:val="18"/>
              </w:rPr>
            </w:pPr>
            <w:r w:rsidRPr="000440E7">
              <w:rPr>
                <w:rFonts w:eastAsia="MS PGothic" w:cs="Tahoma"/>
                <w:color w:val="000000"/>
                <w:sz w:val="18"/>
                <w:szCs w:val="18"/>
                <w:lang w:val="ja-JP"/>
              </w:rPr>
              <w:t xml:space="preserve">Exchange Server 2013 Enterprise </w:t>
            </w:r>
            <w:r w:rsidRPr="000440E7">
              <w:rPr>
                <w:rFonts w:ascii="MS Mincho" w:eastAsia="MS PGothic" w:hAnsi="MS Mincho" w:cs="MS Mincho" w:hint="eastAsia"/>
                <w:color w:val="000000"/>
                <w:sz w:val="18"/>
                <w:szCs w:val="18"/>
                <w:lang w:val="ja-JP"/>
              </w:rPr>
              <w:t>ライセンス</w:t>
            </w:r>
          </w:p>
        </w:tc>
      </w:tr>
    </w:tbl>
    <w:p w:rsidR="00357D5A" w:rsidRPr="000440E7" w:rsidRDefault="00357D5A" w:rsidP="004C1A69">
      <w:pPr>
        <w:ind w:left="720"/>
        <w:rPr>
          <w:rFonts w:eastAsia="MS PGothic" w:cs="Tahoma"/>
          <w:color w:val="000000"/>
          <w:sz w:val="18"/>
          <w:szCs w:val="18"/>
        </w:rPr>
      </w:pPr>
    </w:p>
    <w:p w:rsidR="00357D5A" w:rsidRPr="000440E7" w:rsidRDefault="00357D5A" w:rsidP="00B569E8">
      <w:pPr>
        <w:ind w:left="360"/>
        <w:contextualSpacing/>
        <w:rPr>
          <w:rFonts w:eastAsia="MS PGothic" w:cs="Tahoma"/>
          <w:color w:val="000000"/>
          <w:sz w:val="18"/>
          <w:szCs w:val="18"/>
          <w:lang w:eastAsia="ja-JP"/>
        </w:rPr>
      </w:pPr>
      <w:r w:rsidRPr="000440E7">
        <w:rPr>
          <w:rFonts w:ascii="MS Mincho" w:eastAsia="MS PGothic" w:hAnsi="MS Mincho" w:cs="MS Mincho" w:hint="eastAsia"/>
          <w:color w:val="000000"/>
          <w:sz w:val="18"/>
          <w:szCs w:val="18"/>
          <w:lang w:val="ja-JP" w:eastAsia="ja-JP"/>
        </w:rPr>
        <w:t>上記のライセンス付与には、以下の条項および条件が適用されます。</w:t>
      </w:r>
    </w:p>
    <w:p w:rsidR="00357D5A" w:rsidRPr="000440E7" w:rsidRDefault="00357D5A" w:rsidP="004C1A69">
      <w:pPr>
        <w:ind w:left="720"/>
        <w:rPr>
          <w:rFonts w:eastAsia="MS PGothic" w:cs="Tahoma"/>
          <w:color w:val="000000"/>
          <w:sz w:val="18"/>
          <w:szCs w:val="18"/>
          <w:lang w:eastAsia="ja-JP"/>
        </w:rPr>
      </w:pPr>
    </w:p>
    <w:p w:rsidR="00357D5A" w:rsidRPr="000440E7" w:rsidRDefault="00357D5A" w:rsidP="00851C47">
      <w:pPr>
        <w:numPr>
          <w:ilvl w:val="0"/>
          <w:numId w:val="67"/>
        </w:numPr>
        <w:ind w:left="720"/>
        <w:rPr>
          <w:rFonts w:eastAsia="MS PGothic" w:cs="Tahoma"/>
          <w:color w:val="000000"/>
          <w:sz w:val="18"/>
          <w:szCs w:val="18"/>
          <w:lang w:eastAsia="ja-JP"/>
        </w:rPr>
      </w:pPr>
      <w:r w:rsidRPr="000440E7">
        <w:rPr>
          <w:rFonts w:ascii="MS Mincho" w:eastAsia="MS PGothic" w:hAnsi="MS Mincho" w:cs="MS Mincho" w:hint="eastAsia"/>
          <w:color w:val="000000"/>
          <w:sz w:val="18"/>
          <w:szCs w:val="18"/>
          <w:u w:val="single"/>
          <w:lang w:val="ja-JP" w:eastAsia="ja-JP"/>
        </w:rPr>
        <w:t>移行方法</w:t>
      </w:r>
      <w:r w:rsidRPr="000440E7">
        <w:rPr>
          <w:rFonts w:eastAsia="MS PGothic" w:cs="Tahoma"/>
          <w:color w:val="000000"/>
          <w:sz w:val="18"/>
          <w:szCs w:val="18"/>
          <w:lang w:val="ja-JP" w:eastAsia="ja-JP"/>
        </w:rPr>
        <w:t xml:space="preserve">: </w:t>
      </w:r>
      <w:r w:rsidRPr="000440E7">
        <w:rPr>
          <w:rFonts w:eastAsia="MS PGothic" w:cs="Tahoma"/>
          <w:sz w:val="18"/>
          <w:szCs w:val="18"/>
          <w:lang w:val="ja-JP" w:eastAsia="ja-JP"/>
        </w:rPr>
        <w:t xml:space="preserve">2012 </w:t>
      </w:r>
      <w:r w:rsidRPr="000440E7">
        <w:rPr>
          <w:rFonts w:ascii="MS Mincho" w:eastAsia="MS PGothic" w:hAnsi="MS Mincho" w:cs="MS Mincho" w:hint="eastAsia"/>
          <w:sz w:val="18"/>
          <w:szCs w:val="18"/>
          <w:lang w:val="ja-JP" w:eastAsia="ja-JP"/>
        </w:rPr>
        <w:t>年</w:t>
      </w:r>
      <w:r w:rsidRPr="000440E7">
        <w:rPr>
          <w:rFonts w:eastAsia="MS PGothic" w:cs="Tahoma"/>
          <w:sz w:val="18"/>
          <w:szCs w:val="18"/>
          <w:lang w:val="ja-JP" w:eastAsia="ja-JP"/>
        </w:rPr>
        <w:t xml:space="preserve"> 10 </w:t>
      </w:r>
      <w:r w:rsidRPr="000440E7">
        <w:rPr>
          <w:rFonts w:ascii="MS Mincho" w:eastAsia="MS PGothic" w:hAnsi="MS Mincho" w:cs="MS Mincho" w:hint="eastAsia"/>
          <w:sz w:val="18"/>
          <w:szCs w:val="18"/>
          <w:lang w:val="ja-JP" w:eastAsia="ja-JP"/>
        </w:rPr>
        <w:t>月</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日の時点、および</w:t>
      </w:r>
      <w:r w:rsidRPr="000440E7">
        <w:rPr>
          <w:rFonts w:eastAsia="MS PGothic" w:cs="Tahoma"/>
          <w:sz w:val="18"/>
          <w:szCs w:val="18"/>
          <w:lang w:val="ja-JP" w:eastAsia="ja-JP"/>
        </w:rPr>
        <w:t xml:space="preserve"> Exchange Server 2013 </w:t>
      </w:r>
      <w:r w:rsidRPr="000440E7">
        <w:rPr>
          <w:rFonts w:ascii="MS Mincho" w:eastAsia="MS PGothic" w:hAnsi="MS Mincho" w:cs="MS Mincho" w:hint="eastAsia"/>
          <w:sz w:val="18"/>
          <w:szCs w:val="18"/>
          <w:lang w:val="ja-JP" w:eastAsia="ja-JP"/>
        </w:rPr>
        <w:t>のリリース時に該当する対象ライセンスの有効なソフトウェア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アシュアランスをお持ちのお客様は、無償のライセンスに基づいて</w:t>
      </w:r>
      <w:r w:rsidRPr="000440E7">
        <w:rPr>
          <w:rFonts w:eastAsia="MS PGothic" w:cs="Tahoma"/>
          <w:sz w:val="18"/>
          <w:szCs w:val="18"/>
          <w:lang w:val="ja-JP" w:eastAsia="ja-JP"/>
        </w:rPr>
        <w:t xml:space="preserve"> Exchange Server 2013 </w:t>
      </w:r>
      <w:r w:rsidRPr="000440E7">
        <w:rPr>
          <w:rFonts w:ascii="MS Mincho" w:eastAsia="MS PGothic" w:hAnsi="MS Mincho" w:cs="MS Mincho" w:hint="eastAsia"/>
          <w:sz w:val="18"/>
          <w:szCs w:val="18"/>
          <w:lang w:val="ja-JP" w:eastAsia="ja-JP"/>
        </w:rPr>
        <w:t>ソフトウェアにアップグレードし、対応する対象</w:t>
      </w:r>
      <w:r w:rsidRPr="000440E7">
        <w:rPr>
          <w:rFonts w:eastAsia="MS PGothic" w:cs="Tahoma"/>
          <w:sz w:val="18"/>
          <w:szCs w:val="18"/>
          <w:lang w:val="ja-JP" w:eastAsia="ja-JP"/>
        </w:rPr>
        <w:t xml:space="preserve"> External Connector </w:t>
      </w:r>
      <w:r w:rsidRPr="000440E7">
        <w:rPr>
          <w:rFonts w:ascii="MS Mincho" w:eastAsia="MS PGothic" w:hAnsi="MS Mincho" w:cs="MS Mincho" w:hint="eastAsia"/>
          <w:sz w:val="18"/>
          <w:szCs w:val="18"/>
          <w:lang w:val="ja-JP" w:eastAsia="ja-JP"/>
        </w:rPr>
        <w:t>ライセンスに基づく</w:t>
      </w:r>
      <w:r w:rsidRPr="000440E7">
        <w:rPr>
          <w:rFonts w:eastAsia="MS PGothic" w:cs="Tahoma"/>
          <w:sz w:val="18"/>
          <w:szCs w:val="18"/>
          <w:lang w:val="ja-JP" w:eastAsia="ja-JP"/>
        </w:rPr>
        <w:t xml:space="preserve"> Exchange Server 2010 </w:t>
      </w:r>
      <w:r w:rsidRPr="000440E7">
        <w:rPr>
          <w:rFonts w:ascii="MS Mincho" w:eastAsia="MS PGothic" w:hAnsi="MS Mincho" w:cs="MS Mincho" w:hint="eastAsia"/>
          <w:sz w:val="18"/>
          <w:szCs w:val="18"/>
          <w:lang w:val="ja-JP" w:eastAsia="ja-JP"/>
        </w:rPr>
        <w:t>ソフトウェアの代わりに使用することができます。</w:t>
      </w:r>
    </w:p>
    <w:p w:rsidR="00357D5A" w:rsidRPr="000440E7" w:rsidRDefault="00357D5A" w:rsidP="00B569E8">
      <w:pPr>
        <w:ind w:left="720"/>
        <w:rPr>
          <w:rFonts w:eastAsia="MS PGothic" w:cs="Tahoma"/>
          <w:color w:val="000000"/>
          <w:sz w:val="18"/>
          <w:szCs w:val="18"/>
          <w:lang w:eastAsia="ja-JP"/>
        </w:rPr>
      </w:pPr>
    </w:p>
    <w:p w:rsidR="00357D5A" w:rsidRPr="000440E7" w:rsidRDefault="00357D5A" w:rsidP="00851C47">
      <w:pPr>
        <w:numPr>
          <w:ilvl w:val="0"/>
          <w:numId w:val="67"/>
        </w:numPr>
        <w:ind w:left="720"/>
        <w:rPr>
          <w:rFonts w:eastAsia="MS PGothic" w:cs="Tahoma"/>
          <w:color w:val="000000"/>
          <w:sz w:val="18"/>
          <w:szCs w:val="18"/>
          <w:lang w:eastAsia="ja-JP"/>
        </w:rPr>
      </w:pPr>
      <w:r w:rsidRPr="000440E7">
        <w:rPr>
          <w:rFonts w:ascii="MS Mincho" w:eastAsia="MS PGothic" w:hAnsi="MS Mincho" w:cs="MS Mincho" w:hint="eastAsia"/>
          <w:color w:val="000000"/>
          <w:sz w:val="18"/>
          <w:szCs w:val="18"/>
          <w:u w:val="single"/>
          <w:lang w:val="ja-JP" w:eastAsia="ja-JP"/>
        </w:rPr>
        <w:t>使用権</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sz w:val="18"/>
          <w:szCs w:val="18"/>
          <w:lang w:val="ja-JP" w:eastAsia="ja-JP"/>
        </w:rPr>
        <w:t>本件に基づく無償のライセンスの下でのソフトウェアの使用権は、対象ライセンスに基づくソフトウェアの使用権の有効期間満了と共に消滅します。</w:t>
      </w:r>
      <w:r w:rsidRPr="000440E7">
        <w:rPr>
          <w:rFonts w:ascii="MS Mincho" w:eastAsia="MS PGothic" w:hAnsi="MS Mincho" w:cs="MS Mincho" w:hint="eastAsia"/>
          <w:color w:val="000000"/>
          <w:sz w:val="18"/>
          <w:szCs w:val="18"/>
          <w:lang w:val="ja-JP" w:eastAsia="ja-JP"/>
        </w:rPr>
        <w:t>かかるソフトウェアの使用は、当該ソフトウェアの使用権、ならびにお客様のボリューム</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ライセンス契約の条項および条件によって規定されます。</w:t>
      </w:r>
      <w:r w:rsidRPr="000440E7">
        <w:rPr>
          <w:rFonts w:ascii="MS Mincho" w:eastAsia="MS PGothic" w:hAnsi="MS Mincho" w:cs="MS Mincho" w:hint="eastAsia"/>
          <w:sz w:val="18"/>
          <w:szCs w:val="18"/>
          <w:lang w:val="ja-JP" w:eastAsia="ja-JP"/>
        </w:rPr>
        <w:t>本件に基づく無償のライセンスの下でのソフトウェアの使用権は、この製品の使用条件と、対応する対象ライセンスおよびソフトウェア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アシュアランスの証明によって証明されます。</w:t>
      </w:r>
    </w:p>
    <w:p w:rsidR="00357D5A" w:rsidRPr="000440E7" w:rsidRDefault="00357D5A" w:rsidP="00B569E8">
      <w:pPr>
        <w:ind w:left="720" w:hanging="360"/>
        <w:rPr>
          <w:rFonts w:eastAsia="MS PGothic" w:cs="Tahoma"/>
          <w:color w:val="000000"/>
          <w:sz w:val="18"/>
          <w:szCs w:val="18"/>
          <w:u w:val="single"/>
          <w:lang w:eastAsia="ja-JP"/>
        </w:rPr>
      </w:pPr>
    </w:p>
    <w:p w:rsidR="00357D5A" w:rsidRPr="000440E7" w:rsidRDefault="00357D5A" w:rsidP="00851C47">
      <w:pPr>
        <w:numPr>
          <w:ilvl w:val="0"/>
          <w:numId w:val="65"/>
        </w:numPr>
        <w:ind w:left="720"/>
        <w:rPr>
          <w:rFonts w:eastAsia="MS PGothic" w:cs="Tahoma"/>
          <w:color w:val="000000"/>
          <w:sz w:val="18"/>
          <w:szCs w:val="18"/>
          <w:lang w:eastAsia="ja-JP"/>
        </w:rPr>
      </w:pPr>
      <w:r w:rsidRPr="000440E7">
        <w:rPr>
          <w:rFonts w:ascii="MS Mincho" w:eastAsia="MS PGothic" w:hAnsi="MS Mincho" w:cs="MS Mincho" w:hint="eastAsia"/>
          <w:color w:val="000000"/>
          <w:sz w:val="18"/>
          <w:szCs w:val="18"/>
          <w:u w:val="single"/>
          <w:lang w:val="ja-JP" w:eastAsia="ja-JP"/>
        </w:rPr>
        <w:t>ライセンスおよびソフトウェア</w:t>
      </w:r>
      <w:r w:rsidRPr="000440E7">
        <w:rPr>
          <w:rFonts w:eastAsia="MS PGothic" w:cs="Tahoma"/>
          <w:color w:val="000000"/>
          <w:sz w:val="18"/>
          <w:szCs w:val="18"/>
          <w:u w:val="single"/>
          <w:lang w:val="ja-JP" w:eastAsia="ja-JP"/>
        </w:rPr>
        <w:t xml:space="preserve"> </w:t>
      </w:r>
      <w:r w:rsidRPr="000440E7">
        <w:rPr>
          <w:rFonts w:ascii="MS Mincho" w:eastAsia="MS PGothic" w:hAnsi="MS Mincho" w:cs="MS Mincho" w:hint="eastAsia"/>
          <w:color w:val="000000"/>
          <w:sz w:val="18"/>
          <w:szCs w:val="18"/>
          <w:u w:val="single"/>
          <w:lang w:val="ja-JP" w:eastAsia="ja-JP"/>
        </w:rPr>
        <w:t>アシュアランス</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無償のライセンスにはソフトウェア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アシュアランスが含まれます。無償のライセンスに対するソフトウェア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アシュアランスは、対象ライセンスの満了と共に終了します。対象ライセンスのソフトウェア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アシュアランスの期間満了時に、お客様は、新しいライセンスを別個に取得することなく無償のライセンスに対するソフトウェア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アシュアランスを更新できます。</w:t>
      </w:r>
    </w:p>
    <w:p w:rsidR="00357D5A" w:rsidRPr="000440E7" w:rsidRDefault="00357D5A" w:rsidP="00B569E8">
      <w:pPr>
        <w:ind w:left="720" w:hanging="360"/>
        <w:rPr>
          <w:rFonts w:eastAsia="MS PGothic" w:cs="Tahoma"/>
          <w:color w:val="000000"/>
          <w:sz w:val="18"/>
          <w:szCs w:val="18"/>
          <w:lang w:eastAsia="ja-JP"/>
        </w:rPr>
      </w:pPr>
    </w:p>
    <w:p w:rsidR="00357D5A" w:rsidRPr="000440E7" w:rsidRDefault="00357D5A" w:rsidP="00851C47">
      <w:pPr>
        <w:numPr>
          <w:ilvl w:val="0"/>
          <w:numId w:val="68"/>
        </w:numPr>
        <w:ind w:left="720"/>
        <w:rPr>
          <w:rFonts w:eastAsia="MS PGothic" w:cs="Tahoma"/>
          <w:color w:val="000000"/>
          <w:sz w:val="18"/>
          <w:szCs w:val="18"/>
        </w:rPr>
      </w:pPr>
      <w:r w:rsidRPr="000440E7">
        <w:rPr>
          <w:rFonts w:ascii="MS Mincho" w:eastAsia="MS PGothic" w:hAnsi="MS Mincho" w:cs="MS Mincho" w:hint="eastAsia"/>
          <w:color w:val="000000"/>
          <w:sz w:val="18"/>
          <w:szCs w:val="18"/>
          <w:u w:val="single"/>
          <w:lang w:val="ja-JP"/>
        </w:rPr>
        <w:t>補正発注</w:t>
      </w:r>
      <w:r w:rsidRPr="000440E7">
        <w:rPr>
          <w:rFonts w:eastAsia="MS PGothic" w:cs="Tahoma"/>
          <w:color w:val="000000"/>
          <w:sz w:val="18"/>
          <w:szCs w:val="18"/>
        </w:rPr>
        <w:t xml:space="preserve">: </w:t>
      </w:r>
      <w:r w:rsidRPr="000440E7">
        <w:rPr>
          <w:rFonts w:ascii="MS Mincho" w:eastAsia="MS PGothic" w:hAnsi="MS Mincho" w:cs="MS Mincho" w:hint="eastAsia"/>
          <w:color w:val="000000"/>
          <w:sz w:val="18"/>
          <w:szCs w:val="18"/>
          <w:lang w:val="ja-JP"/>
        </w:rPr>
        <w:t>前述のようにこれらの無償のライセンスおよび権利の対象となる</w:t>
      </w:r>
      <w:r w:rsidRPr="000440E7">
        <w:rPr>
          <w:rFonts w:eastAsia="MS PGothic" w:cs="Tahoma"/>
          <w:color w:val="000000"/>
          <w:sz w:val="18"/>
          <w:szCs w:val="18"/>
        </w:rPr>
        <w:t xml:space="preserve"> Enterprise Agreement </w:t>
      </w:r>
      <w:r w:rsidRPr="000440E7">
        <w:rPr>
          <w:rFonts w:ascii="MS Mincho" w:eastAsia="MS PGothic" w:hAnsi="MS Mincho" w:cs="MS Mincho" w:hint="eastAsia"/>
          <w:color w:val="000000"/>
          <w:sz w:val="18"/>
          <w:szCs w:val="18"/>
          <w:lang w:val="ja-JP"/>
        </w:rPr>
        <w:t>のお客様については、お客様の年次補正発注の一環として取得された</w:t>
      </w:r>
      <w:r w:rsidRPr="000440E7">
        <w:rPr>
          <w:rFonts w:eastAsia="MS PGothic" w:cs="Tahoma"/>
          <w:color w:val="000000"/>
          <w:sz w:val="18"/>
          <w:szCs w:val="18"/>
        </w:rPr>
        <w:t xml:space="preserve"> Exchange Server 2010 External Connector </w:t>
      </w:r>
      <w:r w:rsidRPr="000440E7">
        <w:rPr>
          <w:rFonts w:ascii="MS Mincho" w:eastAsia="MS PGothic" w:hAnsi="MS Mincho" w:cs="MS Mincho" w:hint="eastAsia"/>
          <w:color w:val="000000"/>
          <w:sz w:val="18"/>
          <w:szCs w:val="18"/>
          <w:lang w:val="ja-JP"/>
        </w:rPr>
        <w:t>ライセンスも、対象ライセンスとなります。</w:t>
      </w:r>
    </w:p>
    <w:p w:rsidR="00357D5A" w:rsidRPr="000440E7" w:rsidRDefault="00357D5A" w:rsidP="00B569E8">
      <w:pPr>
        <w:ind w:left="720"/>
        <w:rPr>
          <w:rFonts w:eastAsia="MS PGothic" w:cs="Tahoma"/>
          <w:color w:val="000000"/>
          <w:sz w:val="18"/>
          <w:szCs w:val="18"/>
        </w:rPr>
      </w:pPr>
    </w:p>
    <w:p w:rsidR="00357D5A" w:rsidRPr="000440E7" w:rsidRDefault="00357D5A" w:rsidP="00851C47">
      <w:pPr>
        <w:numPr>
          <w:ilvl w:val="0"/>
          <w:numId w:val="68"/>
        </w:numPr>
        <w:ind w:left="720"/>
        <w:rPr>
          <w:rFonts w:eastAsia="MS PGothic" w:cs="Tahoma"/>
          <w:color w:val="000000"/>
          <w:sz w:val="18"/>
          <w:szCs w:val="18"/>
          <w:lang w:eastAsia="ja-JP"/>
        </w:rPr>
      </w:pPr>
      <w:r w:rsidRPr="000440E7">
        <w:rPr>
          <w:rFonts w:ascii="MS Mincho" w:eastAsia="MS PGothic" w:hAnsi="MS Mincho" w:cs="MS Mincho" w:hint="eastAsia"/>
          <w:color w:val="000000"/>
          <w:sz w:val="18"/>
          <w:szCs w:val="18"/>
          <w:u w:val="single"/>
          <w:lang w:val="ja-JP"/>
        </w:rPr>
        <w:t>サブスクリプション契約</w:t>
      </w:r>
      <w:r w:rsidRPr="000440E7">
        <w:rPr>
          <w:rFonts w:eastAsia="MS PGothic" w:cs="Tahoma"/>
          <w:color w:val="000000"/>
          <w:sz w:val="18"/>
          <w:szCs w:val="18"/>
        </w:rPr>
        <w:t xml:space="preserve">: </w:t>
      </w:r>
      <w:smartTag w:uri="urn:schemas-microsoft-com:office:smarttags" w:element="City">
        <w:smartTag w:uri="urn:schemas-microsoft-com:office:smarttags" w:element="place">
          <w:r w:rsidRPr="000440E7">
            <w:rPr>
              <w:rFonts w:eastAsia="MS PGothic" w:cs="Tahoma"/>
              <w:sz w:val="18"/>
              <w:szCs w:val="18"/>
            </w:rPr>
            <w:t>Enterprise</w:t>
          </w:r>
        </w:smartTag>
      </w:smartTag>
      <w:r w:rsidRPr="000440E7">
        <w:rPr>
          <w:rFonts w:eastAsia="MS PGothic" w:cs="Tahoma"/>
          <w:sz w:val="18"/>
          <w:szCs w:val="18"/>
        </w:rPr>
        <w:t xml:space="preserve"> Subscription</w:t>
      </w:r>
      <w:r w:rsidRPr="000440E7">
        <w:rPr>
          <w:rFonts w:ascii="MS Mincho" w:eastAsia="MS PGothic" w:hAnsi="MS Mincho" w:cs="MS Mincho" w:hint="eastAsia"/>
          <w:sz w:val="18"/>
          <w:szCs w:val="18"/>
          <w:lang w:val="ja-JP"/>
        </w:rPr>
        <w:t>、</w:t>
      </w:r>
      <w:r w:rsidRPr="000440E7">
        <w:rPr>
          <w:rFonts w:eastAsia="MS PGothic" w:cs="Tahoma"/>
          <w:sz w:val="18"/>
          <w:szCs w:val="18"/>
        </w:rPr>
        <w:t>Open Value Subscription</w:t>
      </w:r>
      <w:r w:rsidRPr="000440E7">
        <w:rPr>
          <w:rFonts w:ascii="MS Mincho" w:eastAsia="MS PGothic" w:hAnsi="MS Mincho" w:cs="MS Mincho" w:hint="eastAsia"/>
          <w:sz w:val="18"/>
          <w:szCs w:val="18"/>
          <w:lang w:val="ja-JP"/>
        </w:rPr>
        <w:t>、</w:t>
      </w:r>
      <w:r w:rsidRPr="000440E7">
        <w:rPr>
          <w:rFonts w:eastAsia="MS PGothic" w:cs="Tahoma"/>
          <w:sz w:val="18"/>
          <w:szCs w:val="18"/>
        </w:rPr>
        <w:t>Campus Agreement</w:t>
      </w:r>
      <w:r w:rsidRPr="000440E7">
        <w:rPr>
          <w:rFonts w:ascii="MS Mincho" w:eastAsia="MS PGothic" w:hAnsi="MS Mincho" w:cs="MS Mincho" w:hint="eastAsia"/>
          <w:sz w:val="18"/>
          <w:szCs w:val="18"/>
          <w:lang w:val="ja-JP"/>
        </w:rPr>
        <w:t>、</w:t>
      </w:r>
      <w:r w:rsidRPr="000440E7">
        <w:rPr>
          <w:rFonts w:eastAsia="MS PGothic" w:cs="Tahoma"/>
          <w:sz w:val="18"/>
          <w:szCs w:val="18"/>
        </w:rPr>
        <w:t>School Agreement</w:t>
      </w:r>
      <w:r w:rsidRPr="000440E7">
        <w:rPr>
          <w:rFonts w:ascii="MS Mincho" w:eastAsia="MS PGothic" w:hAnsi="MS Mincho" w:cs="MS Mincho" w:hint="eastAsia"/>
          <w:sz w:val="18"/>
          <w:szCs w:val="18"/>
          <w:lang w:val="ja-JP"/>
        </w:rPr>
        <w:t>、</w:t>
      </w:r>
      <w:r w:rsidRPr="000440E7">
        <w:rPr>
          <w:rFonts w:eastAsia="MS PGothic" w:cs="Tahoma"/>
          <w:sz w:val="18"/>
          <w:szCs w:val="18"/>
        </w:rPr>
        <w:t>Enrollment for Education Solutions</w:t>
      </w:r>
      <w:r w:rsidRPr="000440E7">
        <w:rPr>
          <w:rFonts w:ascii="MS Mincho" w:eastAsia="MS PGothic" w:hAnsi="MS Mincho" w:cs="MS Mincho" w:hint="eastAsia"/>
          <w:sz w:val="18"/>
          <w:szCs w:val="18"/>
          <w:lang w:val="ja-JP"/>
        </w:rPr>
        <w:t>、および</w:t>
      </w:r>
      <w:r w:rsidRPr="000440E7">
        <w:rPr>
          <w:rFonts w:eastAsia="MS PGothic" w:cs="Tahoma"/>
          <w:sz w:val="18"/>
          <w:szCs w:val="18"/>
        </w:rPr>
        <w:t xml:space="preserve"> Open Value Subscription – Education Solutions </w:t>
      </w:r>
      <w:r w:rsidRPr="000440E7">
        <w:rPr>
          <w:rFonts w:ascii="MS Mincho" w:eastAsia="MS PGothic" w:hAnsi="MS Mincho" w:cs="MS Mincho" w:hint="eastAsia"/>
          <w:sz w:val="18"/>
          <w:szCs w:val="18"/>
          <w:lang w:val="ja-JP"/>
        </w:rPr>
        <w:t>については、現在の加入契約の有効期間</w:t>
      </w:r>
      <w:r w:rsidRPr="000440E7">
        <w:rPr>
          <w:rFonts w:eastAsia="MS PGothic" w:cs="Tahoma"/>
          <w:sz w:val="18"/>
          <w:szCs w:val="18"/>
        </w:rPr>
        <w:t xml:space="preserve"> (Open Value </w:t>
      </w:r>
      <w:r w:rsidRPr="000440E7">
        <w:rPr>
          <w:rFonts w:ascii="MS Mincho" w:eastAsia="MS PGothic" w:hAnsi="MS Mincho" w:cs="MS Mincho" w:hint="eastAsia"/>
          <w:sz w:val="18"/>
          <w:szCs w:val="18"/>
          <w:lang w:val="ja-JP"/>
        </w:rPr>
        <w:t>の場合は契約の有効期間</w:t>
      </w:r>
      <w:r w:rsidRPr="000440E7">
        <w:rPr>
          <w:rFonts w:eastAsia="MS PGothic" w:cs="Tahoma"/>
          <w:sz w:val="18"/>
          <w:szCs w:val="18"/>
        </w:rPr>
        <w:t xml:space="preserve">) </w:t>
      </w:r>
      <w:r w:rsidRPr="000440E7">
        <w:rPr>
          <w:rFonts w:ascii="MS Mincho" w:eastAsia="MS PGothic" w:hAnsi="MS Mincho" w:cs="MS Mincho" w:hint="eastAsia"/>
          <w:sz w:val="18"/>
          <w:szCs w:val="18"/>
          <w:lang w:val="ja-JP"/>
        </w:rPr>
        <w:t>が終了するまで、同一の条件下で一時的に同じ権利が付与されます。</w:t>
      </w:r>
      <w:r w:rsidRPr="000440E7">
        <w:rPr>
          <w:rFonts w:ascii="MS Mincho" w:eastAsia="MS PGothic" w:hAnsi="MS Mincho" w:cs="MS Mincho" w:hint="eastAsi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357D5A" w:rsidRPr="000440E7" w:rsidRDefault="00357D5A" w:rsidP="00B569E8">
      <w:pPr>
        <w:ind w:left="720"/>
        <w:rPr>
          <w:rFonts w:eastAsia="MS PGothic" w:cs="Tahoma"/>
          <w:color w:val="000000"/>
          <w:sz w:val="18"/>
          <w:szCs w:val="18"/>
          <w:lang w:eastAsia="ja-JP"/>
        </w:rPr>
      </w:pPr>
    </w:p>
    <w:p w:rsidR="00357D5A" w:rsidRPr="000440E7" w:rsidRDefault="00357D5A" w:rsidP="00851C47">
      <w:pPr>
        <w:numPr>
          <w:ilvl w:val="0"/>
          <w:numId w:val="69"/>
        </w:numPr>
        <w:ind w:left="720"/>
        <w:rPr>
          <w:rFonts w:eastAsia="MS PGothic" w:cs="Tahoma"/>
          <w:sz w:val="18"/>
          <w:szCs w:val="18"/>
        </w:rPr>
      </w:pPr>
      <w:smartTag w:uri="urn:schemas-microsoft-com:office:smarttags" w:element="PlaceName">
        <w:r w:rsidRPr="000440E7">
          <w:rPr>
            <w:rFonts w:eastAsia="MS PGothic" w:cs="Tahoma"/>
            <w:sz w:val="18"/>
            <w:szCs w:val="18"/>
            <w:u w:val="single"/>
          </w:rPr>
          <w:t>Campus</w:t>
        </w:r>
      </w:smartTag>
      <w:r w:rsidRPr="000440E7">
        <w:rPr>
          <w:rFonts w:eastAsia="MS PGothic" w:cs="Tahoma"/>
          <w:sz w:val="18"/>
          <w:szCs w:val="18"/>
          <w:u w:val="single"/>
        </w:rPr>
        <w:t xml:space="preserve"> </w:t>
      </w:r>
      <w:smartTag w:uri="urn:schemas-microsoft-com:office:smarttags" w:element="PlaceName">
        <w:r w:rsidRPr="000440E7">
          <w:rPr>
            <w:rFonts w:eastAsia="MS PGothic" w:cs="Tahoma"/>
            <w:sz w:val="18"/>
            <w:szCs w:val="18"/>
            <w:u w:val="single"/>
          </w:rPr>
          <w:t>Agreement</w:t>
        </w:r>
      </w:smartTag>
      <w:r w:rsidRPr="000440E7">
        <w:rPr>
          <w:rFonts w:eastAsia="MS PGothic" w:cs="Tahoma"/>
          <w:sz w:val="18"/>
          <w:szCs w:val="18"/>
          <w:u w:val="single"/>
        </w:rPr>
        <w:t xml:space="preserve"> </w:t>
      </w:r>
      <w:smartTag w:uri="urn:schemas-microsoft-com:office:smarttags" w:element="PlaceName">
        <w:r w:rsidRPr="000440E7">
          <w:rPr>
            <w:rFonts w:ascii="MS Mincho" w:eastAsia="MS PGothic" w:hAnsi="MS Mincho" w:cs="MS Mincho" w:hint="eastAsia"/>
            <w:sz w:val="18"/>
            <w:szCs w:val="18"/>
            <w:u w:val="single"/>
            <w:lang w:val="ja-JP"/>
          </w:rPr>
          <w:t>および</w:t>
        </w:r>
      </w:smartTag>
      <w:r w:rsidRPr="000440E7">
        <w:rPr>
          <w:rFonts w:eastAsia="MS PGothic" w:cs="Tahoma"/>
          <w:sz w:val="18"/>
          <w:szCs w:val="18"/>
          <w:u w:val="single"/>
        </w:rPr>
        <w:t xml:space="preserve"> </w:t>
      </w:r>
      <w:smartTag w:uri="urn:schemas-microsoft-com:office:smarttags" w:element="PlaceType">
        <w:r w:rsidRPr="000440E7">
          <w:rPr>
            <w:rFonts w:eastAsia="MS PGothic" w:cs="Tahoma"/>
            <w:sz w:val="18"/>
            <w:szCs w:val="18"/>
            <w:u w:val="single"/>
          </w:rPr>
          <w:t>School</w:t>
        </w:r>
      </w:smartTag>
      <w:r w:rsidRPr="000440E7">
        <w:rPr>
          <w:rFonts w:eastAsia="MS PGothic" w:cs="Tahoma"/>
          <w:sz w:val="18"/>
          <w:szCs w:val="18"/>
          <w:u w:val="single"/>
        </w:rPr>
        <w:t xml:space="preserve"> Agreement </w:t>
      </w:r>
      <w:r w:rsidRPr="000440E7">
        <w:rPr>
          <w:rFonts w:ascii="MS Mincho" w:eastAsia="MS PGothic" w:hAnsi="MS Mincho" w:cs="MS Mincho" w:hint="eastAsia"/>
          <w:sz w:val="18"/>
          <w:szCs w:val="18"/>
          <w:u w:val="single"/>
          <w:lang w:val="ja-JP"/>
        </w:rPr>
        <w:t>の移行</w:t>
      </w:r>
      <w:r w:rsidRPr="000440E7">
        <w:rPr>
          <w:rFonts w:eastAsia="MS PGothic" w:cs="Tahoma"/>
          <w:sz w:val="18"/>
          <w:szCs w:val="18"/>
        </w:rPr>
        <w:t xml:space="preserve">: </w:t>
      </w:r>
      <w:smartTag w:uri="urn:schemas-microsoft-com:office:smarttags" w:element="place">
        <w:smartTag w:uri="urn:schemas-microsoft-com:office:smarttags" w:element="PlaceName">
          <w:r w:rsidRPr="000440E7">
            <w:rPr>
              <w:rFonts w:eastAsia="MS PGothic" w:cs="Tahoma"/>
              <w:sz w:val="18"/>
              <w:szCs w:val="18"/>
            </w:rPr>
            <w:t>Campus</w:t>
          </w:r>
        </w:smartTag>
        <w:r w:rsidRPr="000440E7">
          <w:rPr>
            <w:rFonts w:eastAsia="MS PGothic" w:cs="Tahoma"/>
            <w:sz w:val="18"/>
            <w:szCs w:val="18"/>
          </w:rPr>
          <w:t xml:space="preserve"> </w:t>
        </w:r>
        <w:smartTag w:uri="urn:schemas-microsoft-com:office:smarttags" w:element="PlaceName">
          <w:r w:rsidRPr="000440E7">
            <w:rPr>
              <w:rFonts w:eastAsia="MS PGothic" w:cs="Tahoma"/>
              <w:sz w:val="18"/>
              <w:szCs w:val="18"/>
            </w:rPr>
            <w:t>Agreement</w:t>
          </w:r>
        </w:smartTag>
        <w:r w:rsidRPr="000440E7">
          <w:rPr>
            <w:rFonts w:eastAsia="MS PGothic" w:cs="Tahoma"/>
            <w:sz w:val="18"/>
            <w:szCs w:val="18"/>
          </w:rPr>
          <w:t xml:space="preserve"> </w:t>
        </w:r>
        <w:smartTag w:uri="urn:schemas-microsoft-com:office:smarttags" w:element="PlaceName">
          <w:r w:rsidRPr="000440E7">
            <w:rPr>
              <w:rFonts w:ascii="MS Mincho" w:eastAsia="MS PGothic" w:hAnsi="MS Mincho" w:cs="MS Mincho" w:hint="eastAsia"/>
              <w:sz w:val="18"/>
              <w:szCs w:val="18"/>
              <w:lang w:val="ja-JP"/>
            </w:rPr>
            <w:t>および</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School</w:t>
          </w:r>
        </w:smartTag>
      </w:smartTag>
      <w:r w:rsidRPr="000440E7">
        <w:rPr>
          <w:rFonts w:eastAsia="MS PGothic" w:cs="Tahoma"/>
          <w:sz w:val="18"/>
          <w:szCs w:val="18"/>
        </w:rPr>
        <w:t xml:space="preserve"> Agreement </w:t>
      </w:r>
      <w:r w:rsidRPr="000440E7">
        <w:rPr>
          <w:rFonts w:ascii="MS Mincho" w:eastAsia="MS PGothic" w:hAnsi="MS Mincho" w:cs="MS Mincho" w:hint="eastAsia"/>
          <w:sz w:val="18"/>
          <w:szCs w:val="18"/>
          <w:lang w:val="ja-JP"/>
        </w:rPr>
        <w:t>から</w:t>
      </w:r>
      <w:r w:rsidRPr="000440E7">
        <w:rPr>
          <w:rFonts w:eastAsia="MS PGothic" w:cs="Tahoma"/>
          <w:sz w:val="18"/>
          <w:szCs w:val="18"/>
        </w:rPr>
        <w:t xml:space="preserve"> Enrollment for Education Solutions </w:t>
      </w:r>
      <w:r w:rsidRPr="000440E7">
        <w:rPr>
          <w:rFonts w:ascii="MS Mincho" w:eastAsia="MS PGothic" w:hAnsi="MS Mincho" w:cs="MS Mincho" w:hint="eastAsia"/>
          <w:sz w:val="18"/>
          <w:szCs w:val="18"/>
          <w:lang w:val="ja-JP"/>
        </w:rPr>
        <w:t>または</w:t>
      </w:r>
      <w:r w:rsidRPr="000440E7">
        <w:rPr>
          <w:rFonts w:eastAsia="MS PGothic" w:cs="Tahoma"/>
          <w:sz w:val="18"/>
          <w:szCs w:val="18"/>
        </w:rPr>
        <w:t xml:space="preserve"> Open Value Subscription – Education Solutions </w:t>
      </w:r>
      <w:r w:rsidRPr="000440E7">
        <w:rPr>
          <w:rFonts w:ascii="MS Mincho" w:eastAsia="MS PGothic" w:hAnsi="MS Mincho" w:cs="MS Mincho" w:hint="eastAsia"/>
          <w:sz w:val="18"/>
          <w:szCs w:val="18"/>
          <w:lang w:val="ja-JP"/>
        </w:rPr>
        <w:t>契約のいずれかに契約期間中に移行するお客様については、お客様がサブスクリプションを保持されている限り、以下の権利が付与されます。</w:t>
      </w:r>
    </w:p>
    <w:p w:rsidR="00357D5A" w:rsidRPr="000440E7" w:rsidRDefault="00357D5A" w:rsidP="00851C47">
      <w:pPr>
        <w:pStyle w:val="24"/>
        <w:numPr>
          <w:ilvl w:val="0"/>
          <w:numId w:val="66"/>
        </w:numPr>
        <w:ind w:left="1434" w:hanging="357"/>
        <w:rPr>
          <w:rFonts w:ascii="Tahoma" w:eastAsia="MS PGothic" w:hAnsi="Tahoma" w:cs="Tahoma"/>
          <w:sz w:val="18"/>
          <w:szCs w:val="18"/>
        </w:rPr>
      </w:pPr>
      <w:r w:rsidRPr="000440E7">
        <w:rPr>
          <w:rFonts w:ascii="Tahoma" w:eastAsia="MS PGothic" w:hAnsi="Tahoma" w:cs="Tahoma"/>
          <w:sz w:val="18"/>
          <w:szCs w:val="18"/>
        </w:rPr>
        <w:t xml:space="preserve">Enrollment for Education Solutions </w:t>
      </w:r>
      <w:r w:rsidRPr="000440E7">
        <w:rPr>
          <w:rFonts w:ascii="MS Mincho" w:eastAsia="MS PGothic" w:hAnsi="MS Mincho" w:cs="MS Mincho" w:hint="eastAsia"/>
          <w:sz w:val="18"/>
          <w:szCs w:val="18"/>
          <w:lang w:val="ja-JP"/>
        </w:rPr>
        <w:t>または</w:t>
      </w:r>
      <w:r w:rsidRPr="000440E7">
        <w:rPr>
          <w:rFonts w:ascii="Tahoma" w:eastAsia="MS PGothic" w:hAnsi="Tahoma" w:cs="Tahoma"/>
          <w:sz w:val="18"/>
          <w:szCs w:val="18"/>
        </w:rPr>
        <w:t xml:space="preserve"> Open Value Subscription – Education Solutions </w:t>
      </w:r>
      <w:r w:rsidRPr="000440E7">
        <w:rPr>
          <w:rFonts w:ascii="MS Mincho" w:eastAsia="MS PGothic" w:hAnsi="MS Mincho" w:cs="MS Mincho" w:hint="eastAsia"/>
          <w:sz w:val="18"/>
          <w:szCs w:val="18"/>
          <w:lang w:val="ja-JP"/>
        </w:rPr>
        <w:t>契約がそれぞれ終了するまで、同一の条件下で一時的に同じ権利が付与されます</w:t>
      </w:r>
      <w:r w:rsidRPr="000440E7">
        <w:rPr>
          <w:rFonts w:ascii="MS Mincho" w:eastAsia="MS PGothic" w:hAnsi="MS Mincho" w:cs="MS Mincho" w:hint="eastAsia"/>
          <w:sz w:val="18"/>
          <w:szCs w:val="18"/>
          <w:lang w:val="ja-JP" w:eastAsia="ja-JP"/>
        </w:rPr>
        <w:t>。</w:t>
      </w:r>
    </w:p>
    <w:p w:rsidR="00357D5A" w:rsidRPr="000440E7" w:rsidRDefault="00357D5A" w:rsidP="00851C47">
      <w:pPr>
        <w:pStyle w:val="24"/>
        <w:numPr>
          <w:ilvl w:val="0"/>
          <w:numId w:val="66"/>
        </w:numPr>
        <w:ind w:left="1434" w:hanging="357"/>
        <w:rPr>
          <w:rFonts w:ascii="Tahoma" w:eastAsia="MS PGothic" w:hAnsi="Tahoma" w:cs="Tahoma"/>
          <w:color w:val="000000"/>
          <w:sz w:val="18"/>
          <w:szCs w:val="18"/>
          <w:lang w:eastAsia="ja-JP"/>
        </w:rPr>
      </w:pPr>
      <w:r w:rsidRPr="000440E7">
        <w:rPr>
          <w:rFonts w:ascii="MS Mincho" w:eastAsia="MS PGothic" w:hAnsi="MS Mincho" w:cs="MS Mincho" w:hint="eastAsi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357D5A" w:rsidRPr="000440E7" w:rsidRDefault="00357D5A" w:rsidP="0010247D">
      <w:pPr>
        <w:pStyle w:val="24"/>
        <w:ind w:left="1434"/>
        <w:rPr>
          <w:rFonts w:ascii="Tahoma" w:eastAsia="MS PGothic" w:hAnsi="Tahoma" w:cs="Tahoma"/>
          <w:lang w:eastAsia="ja-JP"/>
        </w:rPr>
      </w:pPr>
    </w:p>
  </w:endnote>
  <w:endnote w:id="60">
    <w:p w:rsidR="00357D5A" w:rsidRPr="000440E7" w:rsidRDefault="00357D5A" w:rsidP="009F2180">
      <w:pPr>
        <w:rPr>
          <w:rFonts w:eastAsia="MS PGothic" w:cs="Tahoma"/>
          <w:b/>
          <w:bCs/>
          <w:color w:val="F9A535"/>
          <w:sz w:val="24"/>
          <w:szCs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bCs/>
          <w:color w:val="FF6600"/>
          <w:sz w:val="22"/>
          <w:szCs w:val="24"/>
          <w:lang w:eastAsia="ja-JP"/>
        </w:rPr>
        <w:t>Exchange Server 2010 Standard CAL</w:t>
      </w:r>
    </w:p>
    <w:p w:rsidR="00357D5A" w:rsidRPr="000440E7" w:rsidRDefault="00357D5A" w:rsidP="009F2180">
      <w:pPr>
        <w:ind w:left="360"/>
        <w:rPr>
          <w:rFonts w:eastAsia="MS PGothic" w:cs="Tahoma"/>
          <w:b/>
          <w:bCs/>
          <w:lang w:eastAsia="ja-JP"/>
        </w:rPr>
      </w:pPr>
    </w:p>
    <w:p w:rsidR="00357D5A" w:rsidRPr="000440E7" w:rsidRDefault="00357D5A" w:rsidP="009F2180">
      <w:pPr>
        <w:ind w:left="360"/>
        <w:rPr>
          <w:rFonts w:eastAsia="MS PGothic" w:cs="Tahoma"/>
          <w:b/>
          <w:bCs/>
          <w:color w:val="000000"/>
          <w:sz w:val="18"/>
          <w:lang w:eastAsia="ja-JP"/>
        </w:rPr>
      </w:pPr>
      <w:r w:rsidRPr="000440E7">
        <w:rPr>
          <w:rFonts w:eastAsia="MS PGothic" w:cs="Tahoma"/>
          <w:b/>
          <w:sz w:val="18"/>
          <w:lang w:eastAsia="ja-JP"/>
        </w:rPr>
        <w:t xml:space="preserve">Exchange Server 2010 Standard CAL </w:t>
      </w:r>
      <w:r w:rsidRPr="000440E7">
        <w:rPr>
          <w:rFonts w:ascii="MS Mincho" w:eastAsia="MS PGothic" w:hAnsi="MS Mincho" w:cs="MS Mincho" w:hint="eastAsia"/>
          <w:b/>
          <w:sz w:val="18"/>
          <w:lang w:val="ja-JP" w:eastAsia="ja-JP"/>
        </w:rPr>
        <w:t>でライセンスを取得済みの「管理された既定フォルダー」</w:t>
      </w:r>
    </w:p>
    <w:p w:rsidR="00357D5A" w:rsidRPr="000440E7" w:rsidRDefault="00357D5A" w:rsidP="00C46DCE">
      <w:pPr>
        <w:ind w:left="360"/>
        <w:rPr>
          <w:rFonts w:eastAsia="MS PGothic" w:cs="Tahoma"/>
          <w:b/>
          <w:bCs/>
          <w:lang w:eastAsia="ja-JP"/>
        </w:rPr>
      </w:pPr>
      <w:r w:rsidRPr="000440E7">
        <w:rPr>
          <w:rFonts w:eastAsia="MS PGothic" w:cs="Tahoma"/>
          <w:sz w:val="18"/>
          <w:lang w:eastAsia="ja-JP"/>
        </w:rPr>
        <w:t xml:space="preserve">Exchange Server 2010 </w:t>
      </w:r>
      <w:r w:rsidRPr="000440E7">
        <w:rPr>
          <w:rFonts w:ascii="MS Mincho" w:eastAsia="MS PGothic" w:hAnsi="MS Mincho" w:cs="MS Mincho" w:hint="eastAsia"/>
          <w:sz w:val="18"/>
          <w:lang w:val="ja-JP" w:eastAsia="ja-JP"/>
        </w:rPr>
        <w:t>の「管理された既定フォルダー」機能へのアクセス権は、</w:t>
      </w:r>
      <w:r w:rsidRPr="000440E7">
        <w:rPr>
          <w:rFonts w:eastAsia="MS PGothic" w:cs="Tahoma"/>
          <w:sz w:val="18"/>
          <w:lang w:eastAsia="ja-JP"/>
        </w:rPr>
        <w:t xml:space="preserve">Exchange Server 2010 Standard CAL </w:t>
      </w:r>
      <w:r w:rsidRPr="000440E7">
        <w:rPr>
          <w:rFonts w:ascii="MS Mincho" w:eastAsia="MS PGothic" w:hAnsi="MS Mincho" w:cs="MS Mincho" w:hint="eastAsia"/>
          <w:sz w:val="18"/>
          <w:lang w:val="ja-JP" w:eastAsia="ja-JP"/>
        </w:rPr>
        <w:t>または同等の</w:t>
      </w:r>
      <w:r w:rsidRPr="000440E7">
        <w:rPr>
          <w:rFonts w:eastAsia="MS PGothic" w:cs="Tahoma"/>
          <w:sz w:val="18"/>
          <w:lang w:eastAsia="ja-JP"/>
        </w:rPr>
        <w:t xml:space="preserve"> CAL </w:t>
      </w:r>
      <w:r w:rsidRPr="000440E7">
        <w:rPr>
          <w:rFonts w:ascii="MS Mincho" w:eastAsia="MS PGothic" w:hAnsi="MS Mincho" w:cs="MS Mincho" w:hint="eastAsia"/>
          <w:sz w:val="18"/>
          <w:lang w:val="ja-JP" w:eastAsia="ja-JP"/>
        </w:rPr>
        <w:t>に基づいて提供されます。</w:t>
      </w:r>
      <w:r w:rsidRPr="000440E7">
        <w:rPr>
          <w:rFonts w:eastAsia="MS PGothic" w:cs="Tahoma"/>
          <w:sz w:val="18"/>
          <w:lang w:val="ja-JP" w:eastAsia="ja-JP"/>
        </w:rPr>
        <w:t xml:space="preserve">Exchange Server 2010 Enterprise CAL </w:t>
      </w:r>
      <w:r w:rsidRPr="000440E7">
        <w:rPr>
          <w:rFonts w:ascii="MS Mincho" w:eastAsia="MS PGothic" w:hAnsi="MS Mincho" w:cs="MS Mincho" w:hint="eastAsia"/>
          <w:sz w:val="18"/>
          <w:lang w:val="ja-JP" w:eastAsia="ja-JP"/>
        </w:rPr>
        <w:t>または同等の</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は、「管理されたカスタム</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フォルダー」機能にアクセスする場合は必要になりますが、「管理された既定フォルダー」機能にアクセスする場合は不要です。</w:t>
      </w:r>
    </w:p>
    <w:p w:rsidR="00357D5A" w:rsidRPr="000440E7" w:rsidRDefault="00357D5A" w:rsidP="009F2180">
      <w:pPr>
        <w:ind w:left="360"/>
        <w:rPr>
          <w:rFonts w:eastAsia="MS PGothic" w:cs="Tahoma"/>
          <w:b/>
          <w:bCs/>
          <w:lang w:eastAsia="ja-JP"/>
        </w:rPr>
      </w:pPr>
    </w:p>
    <w:p w:rsidR="00357D5A" w:rsidRPr="000440E7" w:rsidRDefault="00357D5A" w:rsidP="009F2180">
      <w:pPr>
        <w:ind w:left="360"/>
        <w:rPr>
          <w:rFonts w:eastAsia="MS PGothic" w:cs="Tahoma"/>
          <w:b/>
          <w:sz w:val="18"/>
        </w:rPr>
      </w:pPr>
      <w:r w:rsidRPr="000440E7">
        <w:rPr>
          <w:rFonts w:eastAsia="MS PGothic" w:cs="Tahoma"/>
          <w:b/>
          <w:sz w:val="18"/>
        </w:rPr>
        <w:t xml:space="preserve">Exchange Server 2010 Standard </w:t>
      </w:r>
      <w:smartTag w:uri="urn:schemas-microsoft-com:office:smarttags" w:element="State">
        <w:smartTag w:uri="urn:schemas-microsoft-com:office:smarttags" w:element="place">
          <w:r w:rsidRPr="000440E7">
            <w:rPr>
              <w:rFonts w:eastAsia="MS PGothic" w:cs="Tahoma"/>
              <w:b/>
              <w:sz w:val="18"/>
            </w:rPr>
            <w:t>CAL</w:t>
          </w:r>
        </w:smartTag>
      </w:smartTag>
      <w:r w:rsidRPr="000440E7">
        <w:rPr>
          <w:rFonts w:eastAsia="MS PGothic" w:cs="Tahoma"/>
          <w:b/>
          <w:sz w:val="18"/>
        </w:rPr>
        <w:t xml:space="preserve"> </w:t>
      </w:r>
      <w:r w:rsidRPr="000440E7">
        <w:rPr>
          <w:rFonts w:ascii="MS Mincho" w:eastAsia="MS PGothic" w:hAnsi="MS Mincho" w:cs="MS Mincho" w:hint="eastAsia"/>
          <w:b/>
          <w:sz w:val="18"/>
          <w:lang w:val="ja-JP"/>
        </w:rPr>
        <w:t>でライセンスを取得済みのマルチメールボックス検索</w:t>
      </w:r>
    </w:p>
    <w:p w:rsidR="00357D5A" w:rsidRPr="000440E7" w:rsidRDefault="00357D5A" w:rsidP="009F2180">
      <w:pPr>
        <w:ind w:left="360"/>
        <w:rPr>
          <w:rFonts w:eastAsia="MS PGothic" w:cs="Tahoma"/>
          <w:lang w:eastAsia="ja-JP"/>
        </w:rPr>
      </w:pPr>
      <w:r w:rsidRPr="000440E7">
        <w:rPr>
          <w:rFonts w:eastAsia="MS PGothic" w:cs="Tahoma"/>
          <w:sz w:val="18"/>
        </w:rPr>
        <w:t xml:space="preserve">Exchange Server 2010 </w:t>
      </w:r>
      <w:r w:rsidRPr="000440E7">
        <w:rPr>
          <w:rFonts w:ascii="MS Mincho" w:eastAsia="MS PGothic" w:hAnsi="MS Mincho" w:cs="MS Mincho" w:hint="eastAsia"/>
          <w:sz w:val="18"/>
          <w:lang w:val="ja-JP"/>
        </w:rPr>
        <w:t>のメールボックスのクロス検索機能にアクセスする権利が</w:t>
      </w:r>
      <w:r w:rsidRPr="000440E7">
        <w:rPr>
          <w:rFonts w:eastAsia="MS PGothic" w:cs="Tahoma"/>
          <w:sz w:val="18"/>
        </w:rPr>
        <w:t xml:space="preserve"> Exchange Server 2010 Standard </w:t>
      </w:r>
      <w:r w:rsidRPr="000440E7">
        <w:rPr>
          <w:rFonts w:ascii="MS Mincho" w:eastAsia="MS PGothic" w:hAnsi="MS Mincho" w:cs="MS Mincho" w:hint="eastAsia"/>
          <w:sz w:val="18"/>
          <w:lang w:val="ja-JP"/>
        </w:rPr>
        <w:t>および同等の</w:t>
      </w:r>
      <w:r w:rsidRPr="000440E7">
        <w:rPr>
          <w:rFonts w:eastAsia="MS PGothic" w:cs="Tahoma"/>
          <w:sz w:val="18"/>
        </w:rPr>
        <w:t xml:space="preserve"> </w:t>
      </w:r>
      <w:smartTag w:uri="urn:schemas-microsoft-com:office:smarttags" w:element="State">
        <w:smartTag w:uri="urn:schemas-microsoft-com:office:smarttags" w:element="place">
          <w:r w:rsidRPr="000440E7">
            <w:rPr>
              <w:rFonts w:eastAsia="MS PGothic" w:cs="Tahoma"/>
              <w:sz w:val="18"/>
            </w:rPr>
            <w:t>CAL</w:t>
          </w:r>
        </w:smartTag>
      </w:smartTag>
      <w:r w:rsidRPr="000440E7">
        <w:rPr>
          <w:rFonts w:eastAsia="MS PGothic" w:cs="Tahoma"/>
          <w:sz w:val="18"/>
        </w:rPr>
        <w:t xml:space="preserve"> </w:t>
      </w:r>
      <w:r w:rsidRPr="000440E7">
        <w:rPr>
          <w:rFonts w:ascii="MS Mincho" w:eastAsia="MS PGothic" w:hAnsi="MS Mincho" w:cs="MS Mincho" w:hint="eastAsia"/>
          <w:sz w:val="18"/>
          <w:lang w:val="ja-JP"/>
        </w:rPr>
        <w:t>に基づいて提供されるため、それに応じて</w:t>
      </w:r>
      <w:r w:rsidRPr="000440E7">
        <w:rPr>
          <w:rFonts w:eastAsia="MS PGothic" w:cs="Tahoma"/>
          <w:sz w:val="18"/>
        </w:rPr>
        <w:t xml:space="preserve"> Exchange Server 2010 </w:t>
      </w:r>
      <w:r w:rsidRPr="000440E7">
        <w:rPr>
          <w:rFonts w:ascii="MS Mincho" w:eastAsia="MS PGothic" w:hAnsi="MS Mincho" w:cs="MS Mincho" w:hint="eastAsia"/>
          <w:sz w:val="18"/>
          <w:lang w:val="ja-JP"/>
        </w:rPr>
        <w:t>の使用権を更新しました。</w:t>
      </w:r>
      <w:r w:rsidRPr="000440E7">
        <w:rPr>
          <w:rFonts w:ascii="MS Mincho" w:eastAsia="MS PGothic" w:hAnsi="MS Mincho" w:cs="MS Mincho" w:hint="eastAsia"/>
          <w:sz w:val="18"/>
          <w:lang w:val="ja-JP" w:eastAsia="ja-JP"/>
        </w:rPr>
        <w:t>この更新は、すべての</w:t>
      </w:r>
      <w:r w:rsidRPr="000440E7">
        <w:rPr>
          <w:rFonts w:eastAsia="MS PGothic" w:cs="Tahoma"/>
          <w:sz w:val="18"/>
          <w:lang w:val="ja-JP" w:eastAsia="ja-JP"/>
        </w:rPr>
        <w:t xml:space="preserve"> Exchange Server 2010 </w:t>
      </w:r>
      <w:r w:rsidRPr="000440E7">
        <w:rPr>
          <w:rFonts w:ascii="MS Mincho" w:eastAsia="MS PGothic" w:hAnsi="MS Mincho" w:cs="MS Mincho" w:hint="eastAsia"/>
          <w:sz w:val="18"/>
          <w:lang w:val="ja-JP" w:eastAsia="ja-JP"/>
        </w:rPr>
        <w:t>ライセンスに適用されます。</w:t>
      </w:r>
    </w:p>
    <w:p w:rsidR="00357D5A" w:rsidRPr="000440E7" w:rsidRDefault="00357D5A" w:rsidP="009F2180">
      <w:pPr>
        <w:ind w:left="360"/>
        <w:rPr>
          <w:rFonts w:eastAsia="MS PGothic" w:cs="Tahoma"/>
          <w:b/>
          <w:bCs/>
          <w:lang w:eastAsia="ja-JP"/>
        </w:rPr>
      </w:pPr>
    </w:p>
    <w:p w:rsidR="00357D5A" w:rsidRPr="000440E7" w:rsidRDefault="00357D5A" w:rsidP="009F2180">
      <w:pPr>
        <w:ind w:left="360"/>
        <w:rPr>
          <w:rFonts w:eastAsia="MS PGothic" w:cs="Tahoma"/>
          <w:b/>
          <w:sz w:val="18"/>
          <w:lang w:eastAsia="ja-JP"/>
        </w:rPr>
      </w:pPr>
      <w:r w:rsidRPr="000440E7">
        <w:rPr>
          <w:rFonts w:eastAsia="MS PGothic" w:cs="Tahoma"/>
          <w:b/>
          <w:sz w:val="18"/>
          <w:lang w:eastAsia="ja-JP"/>
        </w:rPr>
        <w:t xml:space="preserve">Student Only CAL (Academic Open License </w:t>
      </w:r>
      <w:r w:rsidRPr="000440E7">
        <w:rPr>
          <w:rFonts w:ascii="MS Mincho" w:eastAsia="MS PGothic" w:hAnsi="MS Mincho" w:cs="MS Mincho" w:hint="eastAsia"/>
          <w:b/>
          <w:sz w:val="18"/>
          <w:lang w:eastAsia="ja-JP"/>
        </w:rPr>
        <w:t>および</w:t>
      </w:r>
      <w:r w:rsidRPr="000440E7">
        <w:rPr>
          <w:rFonts w:eastAsia="MS PGothic" w:cs="Tahoma"/>
          <w:b/>
          <w:sz w:val="18"/>
          <w:lang w:eastAsia="ja-JP"/>
        </w:rPr>
        <w:t xml:space="preserve"> Academic Select)</w:t>
      </w:r>
    </w:p>
    <w:p w:rsidR="00357D5A" w:rsidRPr="000440E7" w:rsidRDefault="00357D5A" w:rsidP="009F2180">
      <w:pPr>
        <w:ind w:left="360"/>
        <w:rPr>
          <w:rFonts w:eastAsia="MS PGothic" w:cs="Tahoma"/>
          <w:sz w:val="18"/>
          <w:lang w:eastAsia="ja-JP"/>
        </w:rPr>
      </w:pPr>
      <w:r w:rsidRPr="000440E7">
        <w:rPr>
          <w:rFonts w:eastAsia="MS PGothic" w:cs="Tahoma"/>
          <w:sz w:val="18"/>
          <w:lang w:eastAsia="ja-JP"/>
        </w:rPr>
        <w:t xml:space="preserve">Student Only CAL </w:t>
      </w:r>
      <w:r w:rsidRPr="000440E7">
        <w:rPr>
          <w:rFonts w:ascii="MS Mincho" w:eastAsia="MS PGothic" w:hAnsi="MS Mincho" w:cs="MS Mincho" w:hint="eastAsia"/>
          <w:sz w:val="18"/>
          <w:lang w:val="ja-JP" w:eastAsia="ja-JP"/>
        </w:rPr>
        <w:t>は、学生個人の</w:t>
      </w:r>
      <w:r w:rsidRPr="000440E7">
        <w:rPr>
          <w:rFonts w:eastAsia="MS PGothic" w:cs="Tahoma"/>
          <w:sz w:val="18"/>
          <w:lang w:eastAsia="ja-JP"/>
        </w:rPr>
        <w:t xml:space="preserve"> PC</w:t>
      </w:r>
      <w:r w:rsidRPr="000440E7">
        <w:rPr>
          <w:rFonts w:ascii="MS Mincho" w:eastAsia="MS PGothic" w:hAnsi="MS Mincho" w:cs="MS Mincho" w:hint="eastAsia"/>
          <w:sz w:val="18"/>
          <w:lang w:val="ja-JP" w:eastAsia="ja-JP"/>
        </w:rPr>
        <w:t>、または教育機関が所有する学生専用の</w:t>
      </w:r>
      <w:r w:rsidRPr="000440E7">
        <w:rPr>
          <w:rFonts w:eastAsia="MS PGothic" w:cs="Tahoma"/>
          <w:sz w:val="18"/>
          <w:lang w:eastAsia="ja-JP"/>
        </w:rPr>
        <w:t xml:space="preserve"> PC </w:t>
      </w:r>
      <w:r w:rsidRPr="000440E7">
        <w:rPr>
          <w:rFonts w:ascii="MS Mincho" w:eastAsia="MS PGothic" w:hAnsi="MS Mincho" w:cs="MS Mincho" w:hint="eastAsia"/>
          <w:sz w:val="18"/>
          <w:lang w:val="ja-JP" w:eastAsia="ja-JP"/>
        </w:rPr>
        <w:t>のみを対象としており、研究室や教室での使用を目的としたものではありません。</w:t>
      </w:r>
    </w:p>
    <w:p w:rsidR="00357D5A" w:rsidRPr="000440E7" w:rsidRDefault="00357D5A" w:rsidP="009F2180">
      <w:pPr>
        <w:ind w:left="360"/>
        <w:rPr>
          <w:rFonts w:eastAsia="MS PGothic" w:cs="Tahoma"/>
        </w:rPr>
      </w:pPr>
    </w:p>
  </w:endnote>
  <w:endnote w:id="61">
    <w:p w:rsidR="00357D5A" w:rsidRPr="000440E7" w:rsidRDefault="00357D5A" w:rsidP="00920248">
      <w:pPr>
        <w:rPr>
          <w:rFonts w:eastAsia="MS PGothic" w:cs="Tahoma"/>
          <w:b/>
          <w:bCs/>
          <w:color w:val="F9A535"/>
          <w:sz w:val="24"/>
          <w:szCs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bCs/>
          <w:color w:val="FF6600"/>
          <w:sz w:val="22"/>
          <w:szCs w:val="24"/>
          <w:lang w:eastAsia="ja-JP"/>
        </w:rPr>
        <w:t>Forefront Endpoint Protection</w:t>
      </w:r>
    </w:p>
    <w:p w:rsidR="00357D5A" w:rsidRPr="000440E7" w:rsidRDefault="00357D5A" w:rsidP="00317024">
      <w:pPr>
        <w:ind w:left="360"/>
        <w:rPr>
          <w:rFonts w:eastAsia="MS PGothic" w:cs="Tahoma"/>
          <w:b/>
          <w:bCs/>
          <w:lang w:eastAsia="ja-JP"/>
        </w:rPr>
      </w:pPr>
    </w:p>
    <w:p w:rsidR="00357D5A" w:rsidRPr="000440E7" w:rsidRDefault="00357D5A" w:rsidP="00317024">
      <w:pPr>
        <w:ind w:left="360"/>
        <w:rPr>
          <w:rFonts w:eastAsia="MS PGothic" w:cs="Tahoma"/>
          <w:sz w:val="18"/>
          <w:szCs w:val="18"/>
          <w:lang w:val="ja-JP" w:eastAsia="ja-JP"/>
        </w:rPr>
      </w:pPr>
      <w:r w:rsidRPr="000440E7">
        <w:rPr>
          <w:rFonts w:eastAsia="MS PGothic" w:cs="Tahoma"/>
          <w:sz w:val="18"/>
          <w:szCs w:val="18"/>
          <w:lang w:eastAsia="ja-JP"/>
        </w:rPr>
        <w:t xml:space="preserve">2012 </w:t>
      </w:r>
      <w:r w:rsidRPr="000440E7">
        <w:rPr>
          <w:rFonts w:ascii="MS Mincho" w:eastAsia="MS PGothic" w:hAnsi="MS Mincho" w:cs="MS Mincho" w:hint="eastAsia"/>
          <w:sz w:val="18"/>
          <w:szCs w:val="18"/>
          <w:lang w:val="ja-JP" w:eastAsia="ja-JP"/>
        </w:rPr>
        <w:t>年</w:t>
      </w:r>
      <w:r w:rsidRPr="000440E7">
        <w:rPr>
          <w:rFonts w:eastAsia="MS PGothic" w:cs="Tahoma"/>
          <w:sz w:val="18"/>
          <w:szCs w:val="18"/>
          <w:lang w:eastAsia="ja-JP"/>
        </w:rPr>
        <w:t xml:space="preserve"> 4 </w:t>
      </w:r>
      <w:r w:rsidRPr="000440E7">
        <w:rPr>
          <w:rFonts w:ascii="MS Mincho" w:eastAsia="MS PGothic" w:hAnsi="MS Mincho" w:cs="MS Mincho" w:hint="eastAsia"/>
          <w:sz w:val="18"/>
          <w:szCs w:val="18"/>
          <w:lang w:val="ja-JP" w:eastAsia="ja-JP"/>
        </w:rPr>
        <w:t>月</w:t>
      </w:r>
      <w:r w:rsidRPr="000440E7">
        <w:rPr>
          <w:rFonts w:eastAsia="MS PGothic" w:cs="Tahoma"/>
          <w:sz w:val="18"/>
          <w:szCs w:val="18"/>
          <w:lang w:eastAsia="ja-JP"/>
        </w:rPr>
        <w:t xml:space="preserve"> 1 </w:t>
      </w:r>
      <w:r w:rsidRPr="000440E7">
        <w:rPr>
          <w:rFonts w:ascii="MS Mincho" w:eastAsia="MS PGothic" w:hAnsi="MS Mincho" w:cs="MS Mincho" w:hint="eastAsia"/>
          <w:sz w:val="18"/>
          <w:szCs w:val="18"/>
          <w:lang w:val="ja-JP" w:eastAsia="ja-JP"/>
        </w:rPr>
        <w:t>日より、クライアント保護サービスとしての</w:t>
      </w:r>
      <w:r w:rsidRPr="000440E7">
        <w:rPr>
          <w:rFonts w:eastAsia="MS PGothic" w:cs="Tahoma"/>
          <w:sz w:val="18"/>
          <w:szCs w:val="18"/>
          <w:lang w:eastAsia="ja-JP"/>
        </w:rPr>
        <w:t xml:space="preserve"> Forefront Endpoint Protection </w:t>
      </w:r>
      <w:r w:rsidRPr="000440E7">
        <w:rPr>
          <w:rFonts w:ascii="MS Mincho" w:eastAsia="MS PGothic" w:hAnsi="MS Mincho" w:cs="MS Mincho" w:hint="eastAsia"/>
          <w:sz w:val="18"/>
          <w:szCs w:val="18"/>
          <w:lang w:val="ja-JP" w:eastAsia="ja-JP"/>
        </w:rPr>
        <w:t>は</w:t>
      </w:r>
      <w:r w:rsidRPr="000440E7">
        <w:rPr>
          <w:rFonts w:eastAsia="MS PGothic" w:cs="Tahoma"/>
          <w:sz w:val="18"/>
          <w:szCs w:val="18"/>
          <w:lang w:eastAsia="ja-JP"/>
        </w:rPr>
        <w:t xml:space="preserve"> System Center 2012 Endpoint Protection </w:t>
      </w:r>
      <w:r w:rsidRPr="000440E7">
        <w:rPr>
          <w:rFonts w:ascii="MS Mincho" w:eastAsia="MS PGothic" w:hAnsi="MS Mincho" w:cs="MS Mincho" w:hint="eastAsia"/>
          <w:sz w:val="18"/>
          <w:szCs w:val="18"/>
          <w:lang w:val="ja-JP" w:eastAsia="ja-JP"/>
        </w:rPr>
        <w:t>に置き換えられます。</w:t>
      </w:r>
      <w:r w:rsidRPr="000440E7">
        <w:rPr>
          <w:rFonts w:eastAsia="MS PGothic" w:cs="Tahoma"/>
          <w:sz w:val="18"/>
          <w:szCs w:val="18"/>
          <w:lang w:val="ja-JP" w:eastAsia="ja-JP"/>
        </w:rPr>
        <w:t xml:space="preserve">System Center 2012 Endpoint Protection </w:t>
      </w:r>
      <w:r w:rsidRPr="000440E7">
        <w:rPr>
          <w:rFonts w:ascii="MS Mincho" w:eastAsia="MS PGothic" w:hAnsi="MS Mincho" w:cs="MS Mincho" w:hint="eastAsia"/>
          <w:sz w:val="18"/>
          <w:szCs w:val="18"/>
          <w:lang w:val="ja-JP" w:eastAsia="ja-JP"/>
        </w:rPr>
        <w:t>はスタンドアロンのサービスであり、クライアント</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デバイスの保護のみを目的とした使用権が提供されます。サーバー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デバイスの保護を目的とした使用権は、</w:t>
      </w:r>
      <w:r w:rsidRPr="000440E7">
        <w:rPr>
          <w:rFonts w:eastAsia="MS PGothic" w:cs="Tahoma"/>
          <w:sz w:val="18"/>
          <w:szCs w:val="18"/>
          <w:lang w:val="ja-JP" w:eastAsia="ja-JP"/>
        </w:rPr>
        <w:t xml:space="preserve">System Center 2012 Standard </w:t>
      </w:r>
      <w:r w:rsidRPr="000440E7">
        <w:rPr>
          <w:rFonts w:ascii="MS Mincho" w:eastAsia="MS PGothic" w:hAnsi="MS Mincho" w:cs="MS Mincho" w:hint="eastAsia"/>
          <w:sz w:val="18"/>
          <w:szCs w:val="18"/>
          <w:lang w:val="ja-JP" w:eastAsia="ja-JP"/>
        </w:rPr>
        <w:t>ライセンスまたは</w:t>
      </w:r>
      <w:r w:rsidRPr="000440E7">
        <w:rPr>
          <w:rFonts w:eastAsia="MS PGothic" w:cs="Tahoma"/>
          <w:sz w:val="18"/>
          <w:szCs w:val="18"/>
          <w:lang w:val="ja-JP" w:eastAsia="ja-JP"/>
        </w:rPr>
        <w:t xml:space="preserve"> Datacenter </w:t>
      </w:r>
      <w:r w:rsidRPr="000440E7">
        <w:rPr>
          <w:rFonts w:ascii="MS Mincho" w:eastAsia="MS PGothic" w:hAnsi="MS Mincho" w:cs="MS Mincho" w:hint="eastAsia"/>
          <w:sz w:val="18"/>
          <w:szCs w:val="18"/>
          <w:lang w:val="ja-JP" w:eastAsia="ja-JP"/>
        </w:rPr>
        <w:t>管理ライセンスの購入を通してのみ取得することができます。</w:t>
      </w:r>
    </w:p>
    <w:p w:rsidR="00357D5A" w:rsidRPr="000440E7" w:rsidRDefault="00357D5A" w:rsidP="00317024">
      <w:pPr>
        <w:ind w:left="360"/>
        <w:rPr>
          <w:rFonts w:eastAsia="MS PGothic" w:cs="Tahoma"/>
          <w:sz w:val="18"/>
          <w:szCs w:val="18"/>
          <w:lang w:val="ja-JP" w:eastAsia="ja-JP"/>
        </w:rPr>
      </w:pPr>
    </w:p>
    <w:p w:rsidR="00357D5A" w:rsidRPr="000440E7" w:rsidRDefault="00357D5A" w:rsidP="00317024">
      <w:pPr>
        <w:ind w:left="360"/>
        <w:rPr>
          <w:rFonts w:eastAsia="MS PGothic" w:cs="Tahoma"/>
          <w:sz w:val="18"/>
          <w:szCs w:val="18"/>
          <w:lang w:val="ja-JP" w:eastAsia="ja-JP"/>
        </w:rPr>
      </w:pPr>
      <w:r w:rsidRPr="000440E7">
        <w:rPr>
          <w:rFonts w:ascii="MS Mincho" w:eastAsia="MS PGothic" w:hAnsi="MS Mincho" w:cs="MS Mincho" w:hint="eastAsia"/>
          <w:sz w:val="18"/>
          <w:szCs w:val="18"/>
          <w:lang w:val="ja-JP" w:eastAsia="ja-JP"/>
        </w:rPr>
        <w:t>有効な</w:t>
      </w:r>
      <w:r w:rsidRPr="000440E7">
        <w:rPr>
          <w:rFonts w:eastAsia="MS PGothic" w:cs="Tahoma"/>
          <w:sz w:val="18"/>
          <w:szCs w:val="18"/>
          <w:lang w:val="ja-JP" w:eastAsia="ja-JP"/>
        </w:rPr>
        <w:t xml:space="preserve"> Forefront Endpoint Protection </w:t>
      </w:r>
      <w:r w:rsidRPr="000440E7">
        <w:rPr>
          <w:rFonts w:ascii="MS Mincho" w:eastAsia="MS PGothic" w:hAnsi="MS Mincho" w:cs="MS Mincho" w:hint="eastAsia"/>
          <w:sz w:val="18"/>
          <w:szCs w:val="18"/>
          <w:lang w:val="ja-JP" w:eastAsia="ja-JP"/>
        </w:rPr>
        <w:t>サブスクリプションを保有し、クライアント</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デバイスの保護を目的としてサービスを利用しているユーザーは、同じ目的のために</w:t>
      </w:r>
      <w:r w:rsidRPr="000440E7">
        <w:rPr>
          <w:rFonts w:eastAsia="MS PGothic" w:cs="Tahoma"/>
          <w:sz w:val="18"/>
          <w:szCs w:val="18"/>
          <w:lang w:val="ja-JP" w:eastAsia="ja-JP"/>
        </w:rPr>
        <w:t xml:space="preserve"> System Center 2012 Endpoint Protection </w:t>
      </w:r>
      <w:r w:rsidRPr="000440E7">
        <w:rPr>
          <w:rFonts w:ascii="MS Mincho" w:eastAsia="MS PGothic" w:hAnsi="MS Mincho" w:cs="MS Mincho" w:hint="eastAsia"/>
          <w:sz w:val="18"/>
          <w:szCs w:val="18"/>
          <w:lang w:val="ja-JP" w:eastAsia="ja-JP"/>
        </w:rPr>
        <w:t>にアップグレードすることができます。</w:t>
      </w:r>
    </w:p>
    <w:p w:rsidR="00357D5A" w:rsidRPr="000440E7" w:rsidRDefault="00357D5A" w:rsidP="00317024">
      <w:pPr>
        <w:ind w:left="360"/>
        <w:rPr>
          <w:rFonts w:eastAsia="MS PGothic" w:cs="Tahoma"/>
          <w:sz w:val="18"/>
          <w:szCs w:val="18"/>
          <w:lang w:val="ja-JP" w:eastAsia="ja-JP"/>
        </w:rPr>
      </w:pPr>
    </w:p>
    <w:p w:rsidR="00357D5A" w:rsidRPr="000440E7" w:rsidRDefault="00357D5A" w:rsidP="00317024">
      <w:pPr>
        <w:ind w:left="360"/>
        <w:rPr>
          <w:rFonts w:eastAsia="MS PGothic" w:cs="Tahoma"/>
          <w:sz w:val="18"/>
          <w:szCs w:val="18"/>
          <w:lang w:val="ja-JP" w:eastAsia="ja-JP"/>
        </w:rPr>
      </w:pPr>
      <w:r w:rsidRPr="000440E7">
        <w:rPr>
          <w:rFonts w:ascii="MS Mincho" w:eastAsia="MS PGothic" w:hAnsi="MS Mincho" w:cs="MS Mincho" w:hint="eastAsia"/>
          <w:sz w:val="18"/>
          <w:szCs w:val="18"/>
          <w:lang w:val="ja-JP" w:eastAsia="ja-JP"/>
        </w:rPr>
        <w:t>有効な</w:t>
      </w:r>
      <w:r w:rsidRPr="000440E7">
        <w:rPr>
          <w:rFonts w:eastAsia="MS PGothic" w:cs="Tahoma"/>
          <w:sz w:val="18"/>
          <w:szCs w:val="18"/>
          <w:lang w:val="ja-JP" w:eastAsia="ja-JP"/>
        </w:rPr>
        <w:t xml:space="preserve"> Forefront Endpoint Protection </w:t>
      </w:r>
      <w:r w:rsidRPr="000440E7">
        <w:rPr>
          <w:rFonts w:ascii="MS Mincho" w:eastAsia="MS PGothic" w:hAnsi="MS Mincho" w:cs="MS Mincho" w:hint="eastAsia"/>
          <w:sz w:val="18"/>
          <w:szCs w:val="18"/>
          <w:lang w:val="ja-JP" w:eastAsia="ja-JP"/>
        </w:rPr>
        <w:t>サブスクリプションを保有し、サーバー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デバイスの保護を目的としてサービスを利用しているユーザーは、引き続き</w:t>
      </w:r>
      <w:r w:rsidRPr="000440E7">
        <w:rPr>
          <w:rFonts w:eastAsia="MS PGothic" w:cs="Tahoma"/>
          <w:sz w:val="18"/>
          <w:szCs w:val="18"/>
          <w:lang w:val="ja-JP" w:eastAsia="ja-JP"/>
        </w:rPr>
        <w:t xml:space="preserve"> Forefront Endpoint Protection </w:t>
      </w:r>
      <w:r w:rsidRPr="000440E7">
        <w:rPr>
          <w:rFonts w:ascii="MS Mincho" w:eastAsia="MS PGothic" w:hAnsi="MS Mincho" w:cs="MS Mincho" w:hint="eastAsia"/>
          <w:sz w:val="18"/>
          <w:szCs w:val="18"/>
          <w:lang w:val="ja-JP" w:eastAsia="ja-JP"/>
        </w:rPr>
        <w:t>サービスを使用できます。</w:t>
      </w:r>
    </w:p>
    <w:p w:rsidR="00357D5A" w:rsidRPr="000440E7" w:rsidRDefault="00357D5A" w:rsidP="00317024">
      <w:pPr>
        <w:ind w:left="360"/>
        <w:rPr>
          <w:rFonts w:eastAsia="MS PGothic" w:cs="Tahoma"/>
          <w:sz w:val="18"/>
          <w:szCs w:val="18"/>
          <w:lang w:val="ja-JP" w:eastAsia="ja-JP"/>
        </w:rPr>
      </w:pPr>
    </w:p>
    <w:p w:rsidR="00357D5A" w:rsidRPr="000440E7" w:rsidRDefault="00357D5A" w:rsidP="00317024">
      <w:pPr>
        <w:ind w:left="360"/>
        <w:rPr>
          <w:rFonts w:eastAsia="MS PGothic" w:cs="Tahoma"/>
          <w:sz w:val="18"/>
          <w:lang w:eastAsia="ja-JP"/>
        </w:rPr>
      </w:pPr>
      <w:r w:rsidRPr="000440E7">
        <w:rPr>
          <w:rFonts w:eastAsia="MS PGothic" w:cs="Tahoma"/>
          <w:sz w:val="18"/>
          <w:szCs w:val="18"/>
          <w:lang w:val="ja-JP" w:eastAsia="ja-JP"/>
        </w:rPr>
        <w:t xml:space="preserve">System Center Configuration Manager 2007 R2 </w:t>
      </w:r>
      <w:r w:rsidRPr="000440E7">
        <w:rPr>
          <w:rFonts w:ascii="MS Mincho" w:eastAsia="MS PGothic" w:hAnsi="MS Mincho" w:cs="MS Mincho" w:hint="eastAsia"/>
          <w:sz w:val="18"/>
          <w:szCs w:val="18"/>
          <w:lang w:val="ja-JP" w:eastAsia="ja-JP"/>
        </w:rPr>
        <w:t>または</w:t>
      </w:r>
      <w:r w:rsidRPr="000440E7">
        <w:rPr>
          <w:rFonts w:eastAsia="MS PGothic" w:cs="Tahoma"/>
          <w:sz w:val="18"/>
          <w:szCs w:val="18"/>
          <w:lang w:val="ja-JP" w:eastAsia="ja-JP"/>
        </w:rPr>
        <w:t xml:space="preserve"> R3 </w:t>
      </w:r>
      <w:r w:rsidRPr="000440E7">
        <w:rPr>
          <w:rFonts w:ascii="MS Mincho" w:eastAsia="MS PGothic" w:hAnsi="MS Mincho" w:cs="MS Mincho" w:hint="eastAsia"/>
          <w:sz w:val="18"/>
          <w:szCs w:val="18"/>
          <w:lang w:val="ja-JP" w:eastAsia="ja-JP"/>
        </w:rPr>
        <w:t>は、</w:t>
      </w:r>
      <w:r w:rsidRPr="000440E7">
        <w:rPr>
          <w:rFonts w:eastAsia="MS PGothic" w:cs="Tahoma"/>
          <w:sz w:val="18"/>
          <w:szCs w:val="18"/>
          <w:lang w:val="ja-JP" w:eastAsia="ja-JP"/>
        </w:rPr>
        <w:t xml:space="preserve">Forefront Endpoint Protection 2010 </w:t>
      </w:r>
      <w:r w:rsidRPr="000440E7">
        <w:rPr>
          <w:rFonts w:ascii="MS Mincho" w:eastAsia="MS PGothic" w:hAnsi="MS Mincho" w:cs="MS Mincho" w:hint="eastAsia"/>
          <w:sz w:val="18"/>
          <w:szCs w:val="18"/>
          <w:lang w:val="ja-JP" w:eastAsia="ja-JP"/>
        </w:rPr>
        <w:t>向けの管理コンソールです。お客様は、</w:t>
      </w:r>
      <w:r w:rsidRPr="000440E7">
        <w:rPr>
          <w:rFonts w:eastAsia="MS PGothic" w:cs="Tahoma"/>
          <w:sz w:val="18"/>
          <w:szCs w:val="18"/>
          <w:lang w:val="ja-JP" w:eastAsia="ja-JP"/>
        </w:rPr>
        <w:t xml:space="preserve">Forefront Endpoint Protection 2010 </w:t>
      </w:r>
      <w:r w:rsidRPr="000440E7">
        <w:rPr>
          <w:rFonts w:ascii="MS Mincho" w:eastAsia="MS PGothic" w:hAnsi="MS Mincho" w:cs="MS Mincho" w:hint="eastAsia"/>
          <w:sz w:val="18"/>
          <w:szCs w:val="18"/>
          <w:lang w:val="ja-JP" w:eastAsia="ja-JP"/>
        </w:rPr>
        <w:t>を管理するには、</w:t>
      </w:r>
      <w:r w:rsidRPr="000440E7">
        <w:rPr>
          <w:rFonts w:eastAsia="MS PGothic" w:cs="Tahoma"/>
          <w:sz w:val="18"/>
          <w:szCs w:val="18"/>
          <w:lang w:val="ja-JP" w:eastAsia="ja-JP"/>
        </w:rPr>
        <w:t xml:space="preserve">System Center Configuration Manager 2007 R2 </w:t>
      </w:r>
      <w:r w:rsidRPr="000440E7">
        <w:rPr>
          <w:rFonts w:ascii="MS Mincho" w:eastAsia="MS PGothic" w:hAnsi="MS Mincho" w:cs="MS Mincho" w:hint="eastAsia"/>
          <w:sz w:val="18"/>
          <w:szCs w:val="18"/>
          <w:lang w:val="ja-JP" w:eastAsia="ja-JP"/>
        </w:rPr>
        <w:t>または</w:t>
      </w:r>
      <w:r w:rsidRPr="000440E7">
        <w:rPr>
          <w:rFonts w:eastAsia="MS PGothic" w:cs="Tahoma"/>
          <w:sz w:val="18"/>
          <w:szCs w:val="18"/>
          <w:lang w:val="ja-JP" w:eastAsia="ja-JP"/>
        </w:rPr>
        <w:t xml:space="preserve"> R3 </w:t>
      </w:r>
      <w:r w:rsidRPr="000440E7">
        <w:rPr>
          <w:rFonts w:ascii="MS Mincho" w:eastAsia="MS PGothic" w:hAnsi="MS Mincho" w:cs="MS Mincho" w:hint="eastAsia"/>
          <w:sz w:val="18"/>
          <w:szCs w:val="18"/>
          <w:lang w:val="ja-JP" w:eastAsia="ja-JP"/>
        </w:rPr>
        <w:t>のライセンスを取得する必要があります。</w:t>
      </w:r>
      <w:r w:rsidRPr="000440E7">
        <w:rPr>
          <w:rFonts w:eastAsia="MS PGothic" w:cs="Tahoma"/>
          <w:sz w:val="18"/>
          <w:szCs w:val="18"/>
          <w:lang w:val="ja-JP" w:eastAsia="ja-JP"/>
        </w:rPr>
        <w:t xml:space="preserve">Forefront Endpoint Protection 2010 </w:t>
      </w:r>
      <w:r w:rsidRPr="000440E7">
        <w:rPr>
          <w:rFonts w:ascii="MS Mincho" w:eastAsia="MS PGothic" w:hAnsi="MS Mincho" w:cs="MS Mincho" w:hint="eastAsia"/>
          <w:sz w:val="18"/>
          <w:szCs w:val="18"/>
          <w:lang w:val="ja-JP" w:eastAsia="ja-JP"/>
        </w:rPr>
        <w:t>は、</w:t>
      </w:r>
      <w:r w:rsidRPr="000440E7">
        <w:rPr>
          <w:rFonts w:eastAsia="MS PGothic" w:cs="Tahoma"/>
          <w:sz w:val="18"/>
          <w:szCs w:val="18"/>
          <w:lang w:val="ja-JP" w:eastAsia="ja-JP"/>
        </w:rPr>
        <w:t xml:space="preserve">System Center Configuration Manager </w:t>
      </w:r>
      <w:r w:rsidRPr="000440E7">
        <w:rPr>
          <w:rFonts w:ascii="MS Mincho" w:eastAsia="MS PGothic" w:hAnsi="MS Mincho" w:cs="MS Mincho" w:hint="eastAsia"/>
          <w:sz w:val="18"/>
          <w:szCs w:val="18"/>
          <w:lang w:val="ja-JP" w:eastAsia="ja-JP"/>
        </w:rPr>
        <w:t>のライセンスを取得せずに、管理されていない状態で使用することもできます。</w:t>
      </w:r>
    </w:p>
    <w:p w:rsidR="00357D5A" w:rsidRPr="000440E7" w:rsidRDefault="00357D5A" w:rsidP="00317024">
      <w:pPr>
        <w:ind w:left="360"/>
        <w:rPr>
          <w:rFonts w:eastAsia="MS PGothic" w:cs="Tahoma"/>
          <w:sz w:val="18"/>
          <w:szCs w:val="18"/>
          <w:u w:val="single"/>
          <w:lang w:val="ja-JP" w:eastAsia="ja-JP"/>
        </w:rPr>
      </w:pPr>
    </w:p>
    <w:p w:rsidR="00357D5A" w:rsidRPr="000440E7" w:rsidRDefault="00357D5A" w:rsidP="0000411C">
      <w:pPr>
        <w:widowControl w:val="0"/>
        <w:ind w:left="357"/>
        <w:rPr>
          <w:rFonts w:eastAsia="MS PGothic" w:cs="Tahoma"/>
          <w:b/>
          <w:bCs/>
          <w:color w:val="000000"/>
          <w:sz w:val="18"/>
          <w:lang w:eastAsia="ja-JP"/>
        </w:rPr>
      </w:pPr>
      <w:r w:rsidRPr="000440E7">
        <w:rPr>
          <w:rFonts w:ascii="MS Mincho" w:eastAsia="MS PGothic" w:hAnsi="MS Mincho" w:cs="MS Mincho" w:hint="eastAsia"/>
          <w:b/>
          <w:sz w:val="18"/>
          <w:szCs w:val="18"/>
          <w:lang w:val="ja-JP" w:eastAsia="ja-JP"/>
        </w:rPr>
        <w:t>自宅使用</w:t>
      </w:r>
    </w:p>
    <w:p w:rsidR="00357D5A" w:rsidRPr="000440E7" w:rsidRDefault="00357D5A" w:rsidP="0000411C">
      <w:pPr>
        <w:widowControl w:val="0"/>
        <w:ind w:left="357"/>
        <w:rPr>
          <w:rFonts w:eastAsia="MS PGothic" w:cs="Tahoma"/>
          <w:sz w:val="18"/>
          <w:lang w:eastAsia="ja-JP"/>
        </w:rPr>
      </w:pPr>
      <w:r w:rsidRPr="000440E7">
        <w:rPr>
          <w:rFonts w:eastAsia="MS PGothic" w:cs="Tahoma"/>
          <w:sz w:val="18"/>
          <w:szCs w:val="18"/>
          <w:lang w:val="ja-JP" w:eastAsia="ja-JP"/>
        </w:rPr>
        <w:t xml:space="preserve">Forefront Endpoint Protection 2010 </w:t>
      </w:r>
      <w:r w:rsidRPr="000440E7">
        <w:rPr>
          <w:rFonts w:ascii="MS Mincho" w:eastAsia="MS PGothic" w:hAnsi="MS Mincho" w:cs="MS Mincho" w:hint="eastAsia"/>
          <w:sz w:val="18"/>
          <w:szCs w:val="18"/>
          <w:lang w:val="ja-JP" w:eastAsia="ja-JP"/>
        </w:rPr>
        <w:t>の現行のユーザー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サブスクリプション</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ライセンスをお持ちのお客様は、自宅使用プログラムの対象となります。</w:t>
      </w:r>
    </w:p>
    <w:p w:rsidR="00357D5A" w:rsidRPr="000440E7" w:rsidRDefault="00357D5A" w:rsidP="0000411C">
      <w:pPr>
        <w:widowControl w:val="0"/>
        <w:ind w:left="357"/>
        <w:rPr>
          <w:rFonts w:eastAsia="MS PGothic" w:cs="Tahoma"/>
          <w:lang w:eastAsia="ja-JP"/>
        </w:rPr>
      </w:pPr>
    </w:p>
  </w:endnote>
  <w:endnote w:id="62">
    <w:p w:rsidR="00357D5A" w:rsidRPr="000440E7" w:rsidRDefault="00357D5A" w:rsidP="00920248">
      <w:pPr>
        <w:pStyle w:val="EndnoteText"/>
        <w:tabs>
          <w:tab w:val="center" w:pos="5306"/>
        </w:tabs>
        <w:ind w:left="0"/>
        <w:rPr>
          <w:rStyle w:val="ProductEndnoteChar"/>
          <w:rFonts w:ascii="Tahoma" w:eastAsia="MS PGothic" w:hAnsi="Tahoma"/>
          <w:b w:val="0"/>
          <w:color w:val="FF8029"/>
          <w:sz w:val="22"/>
          <w:szCs w:val="24"/>
          <w:lang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66400"/>
          <w:sz w:val="22"/>
          <w:lang w:val="en-US"/>
        </w:rPr>
        <w:t>Forefront Identity Manager 2010</w:t>
      </w:r>
      <w:r w:rsidRPr="000440E7">
        <w:rPr>
          <w:rFonts w:eastAsia="MS PGothic"/>
          <w:b/>
          <w:color w:val="F66400"/>
          <w:sz w:val="22"/>
          <w:lang w:val="en-US" w:eastAsia="ja-JP"/>
        </w:rPr>
        <w:t xml:space="preserve"> R2</w:t>
      </w:r>
    </w:p>
    <w:p w:rsidR="00357D5A" w:rsidRPr="000440E7" w:rsidRDefault="00357D5A" w:rsidP="00317024">
      <w:pPr>
        <w:ind w:left="360"/>
        <w:rPr>
          <w:rFonts w:eastAsia="MS PGothic" w:cs="Tahoma"/>
          <w:color w:val="000000"/>
          <w:sz w:val="18"/>
          <w:szCs w:val="18"/>
          <w:u w:val="single"/>
        </w:rPr>
      </w:pPr>
    </w:p>
    <w:p w:rsidR="00357D5A" w:rsidRPr="000440E7" w:rsidRDefault="00357D5A" w:rsidP="00317024">
      <w:pPr>
        <w:ind w:left="360"/>
        <w:rPr>
          <w:rFonts w:eastAsia="MS PGothic" w:cs="Tahoma"/>
          <w:b/>
          <w:color w:val="000000"/>
          <w:sz w:val="18"/>
          <w:szCs w:val="18"/>
          <w:lang w:eastAsia="ja-JP"/>
        </w:rPr>
      </w:pPr>
      <w:r w:rsidRPr="000440E7">
        <w:rPr>
          <w:rFonts w:ascii="MS Mincho" w:eastAsia="MS PGothic" w:hAnsi="MS Mincho" w:cs="MS Mincho" w:hint="eastAsia"/>
          <w:b/>
          <w:color w:val="000000"/>
          <w:sz w:val="18"/>
          <w:szCs w:val="18"/>
          <w:lang w:eastAsia="ja-JP"/>
        </w:rPr>
        <w:t>バージョン</w:t>
      </w:r>
    </w:p>
    <w:p w:rsidR="00357D5A" w:rsidRPr="000440E7" w:rsidRDefault="00357D5A" w:rsidP="00317024">
      <w:pPr>
        <w:ind w:left="360"/>
        <w:rPr>
          <w:rFonts w:eastAsia="MS PGothic" w:cs="Tahoma"/>
          <w:color w:val="000000"/>
          <w:sz w:val="18"/>
          <w:szCs w:val="18"/>
        </w:rPr>
      </w:pPr>
      <w:r w:rsidRPr="000440E7">
        <w:rPr>
          <w:rFonts w:eastAsia="MS PGothic" w:cs="Tahoma"/>
          <w:color w:val="000000"/>
          <w:sz w:val="18"/>
          <w:szCs w:val="24"/>
        </w:rPr>
        <w:t xml:space="preserve">Forefront Identity Manager 2010 R2 </w:t>
      </w:r>
      <w:r w:rsidRPr="000440E7">
        <w:rPr>
          <w:rFonts w:ascii="MS Mincho" w:eastAsia="MS PGothic" w:hAnsi="MS Mincho" w:cs="MS Mincho" w:hint="eastAsia"/>
          <w:color w:val="000000"/>
          <w:sz w:val="18"/>
          <w:szCs w:val="24"/>
          <w:lang w:val="ja-JP"/>
        </w:rPr>
        <w:t>は、</w:t>
      </w:r>
      <w:r w:rsidRPr="000440E7">
        <w:rPr>
          <w:rFonts w:eastAsia="MS PGothic" w:cs="Tahoma"/>
          <w:color w:val="000000"/>
          <w:sz w:val="18"/>
          <w:szCs w:val="24"/>
        </w:rPr>
        <w:t xml:space="preserve">Forefront Identity Manager 2010 </w:t>
      </w:r>
      <w:r w:rsidRPr="000440E7">
        <w:rPr>
          <w:rFonts w:ascii="MS Mincho" w:eastAsia="MS PGothic" w:hAnsi="MS Mincho" w:cs="MS Mincho" w:hint="eastAsia"/>
          <w:color w:val="000000"/>
          <w:sz w:val="18"/>
          <w:szCs w:val="24"/>
          <w:lang w:val="ja-JP"/>
        </w:rPr>
        <w:t>の次期バージョンです。</w:t>
      </w:r>
    </w:p>
    <w:p w:rsidR="00357D5A" w:rsidRPr="000440E7" w:rsidRDefault="00357D5A" w:rsidP="00317024">
      <w:pPr>
        <w:ind w:left="360"/>
        <w:rPr>
          <w:rFonts w:eastAsia="MS PGothic" w:cs="Tahoma"/>
        </w:rPr>
      </w:pPr>
    </w:p>
  </w:endnote>
  <w:endnote w:id="63">
    <w:p w:rsidR="00357D5A" w:rsidRPr="000440E7" w:rsidRDefault="00357D5A" w:rsidP="005E2E22">
      <w:pPr>
        <w:pStyle w:val="EndnoteText"/>
        <w:tabs>
          <w:tab w:val="center" w:pos="5306"/>
        </w:tabs>
        <w:ind w:left="0"/>
        <w:rPr>
          <w:rStyle w:val="ProductEndnoteChar"/>
          <w:rFonts w:ascii="Tahoma" w:eastAsia="MS PGothic" w:hAnsi="Tahoma"/>
          <w:b w:val="0"/>
          <w:color w:val="FF8029"/>
          <w:sz w:val="22"/>
          <w:szCs w:val="24"/>
          <w:lang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66400"/>
          <w:sz w:val="22"/>
          <w:lang w:val="en-US"/>
        </w:rPr>
        <w:t>Forefront Identity Manager 2010</w:t>
      </w:r>
      <w:r w:rsidRPr="000440E7">
        <w:rPr>
          <w:rFonts w:eastAsia="MS PGothic"/>
          <w:b/>
          <w:color w:val="F26200"/>
          <w:sz w:val="22"/>
          <w:szCs w:val="22"/>
          <w:lang w:val="en-US"/>
        </w:rPr>
        <w:t xml:space="preserve"> – Windows Live Edition</w:t>
      </w:r>
    </w:p>
    <w:p w:rsidR="00357D5A" w:rsidRPr="000440E7" w:rsidRDefault="00357D5A" w:rsidP="00317024">
      <w:pPr>
        <w:ind w:left="360"/>
        <w:rPr>
          <w:rFonts w:eastAsia="MS PGothic" w:cs="Tahoma"/>
          <w:color w:val="000000"/>
          <w:sz w:val="18"/>
          <w:szCs w:val="18"/>
          <w:u w:val="single"/>
        </w:rPr>
      </w:pPr>
    </w:p>
    <w:p w:rsidR="00357D5A" w:rsidRPr="000440E7" w:rsidRDefault="00357D5A" w:rsidP="00317024">
      <w:pPr>
        <w:ind w:left="360"/>
        <w:rPr>
          <w:rFonts w:eastAsia="MS PGothic" w:cs="Tahoma"/>
          <w:b/>
          <w:color w:val="000000"/>
          <w:sz w:val="18"/>
          <w:szCs w:val="18"/>
          <w:lang w:eastAsia="ja-JP"/>
        </w:rPr>
      </w:pPr>
      <w:r w:rsidRPr="000440E7">
        <w:rPr>
          <w:rFonts w:ascii="MS Mincho" w:eastAsia="MS PGothic" w:hAnsi="MS Mincho" w:cs="MS Mincho" w:hint="eastAsia"/>
          <w:b/>
          <w:color w:val="000000"/>
          <w:sz w:val="18"/>
          <w:szCs w:val="18"/>
          <w:lang w:eastAsia="ja-JP"/>
        </w:rPr>
        <w:t>バージョン</w:t>
      </w:r>
    </w:p>
    <w:p w:rsidR="00357D5A" w:rsidRPr="000440E7" w:rsidRDefault="00357D5A" w:rsidP="00317024">
      <w:pPr>
        <w:ind w:left="360"/>
        <w:rPr>
          <w:rFonts w:eastAsia="MS PGothic" w:cs="Tahoma"/>
          <w:color w:val="000000"/>
          <w:sz w:val="18"/>
          <w:szCs w:val="18"/>
        </w:rPr>
      </w:pPr>
      <w:r w:rsidRPr="000440E7">
        <w:rPr>
          <w:rFonts w:eastAsia="MS PGothic" w:cs="Tahoma"/>
          <w:sz w:val="18"/>
          <w:szCs w:val="18"/>
        </w:rPr>
        <w:t xml:space="preserve">Forefront Identity Manager 2010 – Windows Live Edition </w:t>
      </w:r>
      <w:r w:rsidRPr="000440E7">
        <w:rPr>
          <w:rFonts w:ascii="MS Mincho" w:eastAsia="MS PGothic" w:hAnsi="MS Mincho" w:cs="MS Mincho" w:hint="eastAsia"/>
          <w:sz w:val="18"/>
          <w:szCs w:val="18"/>
          <w:lang w:val="ja-JP"/>
        </w:rPr>
        <w:t>は、</w:t>
      </w:r>
      <w:r w:rsidRPr="000440E7">
        <w:rPr>
          <w:rFonts w:eastAsia="MS PGothic" w:cs="Tahoma"/>
          <w:sz w:val="18"/>
          <w:szCs w:val="18"/>
        </w:rPr>
        <w:t xml:space="preserve">Identity Lifecycle Manager 2007 – Windows Live Edition </w:t>
      </w:r>
      <w:r w:rsidRPr="000440E7">
        <w:rPr>
          <w:rFonts w:ascii="MS Mincho" w:eastAsia="MS PGothic" w:hAnsi="MS Mincho" w:cs="MS Mincho" w:hint="eastAsia"/>
          <w:sz w:val="18"/>
          <w:szCs w:val="18"/>
          <w:lang w:val="ja-JP"/>
        </w:rPr>
        <w:t>の次期バージョンです</w:t>
      </w:r>
      <w:r w:rsidRPr="000440E7">
        <w:rPr>
          <w:rFonts w:ascii="MS Mincho" w:eastAsia="MS PGothic" w:hAnsi="MS Mincho" w:cs="MS Mincho" w:hint="eastAsia"/>
          <w:sz w:val="18"/>
          <w:lang w:val="ja-JP"/>
        </w:rPr>
        <w:t>。</w:t>
      </w:r>
    </w:p>
    <w:p w:rsidR="00357D5A" w:rsidRPr="000440E7" w:rsidRDefault="00357D5A" w:rsidP="00317024">
      <w:pPr>
        <w:ind w:left="360"/>
        <w:rPr>
          <w:rFonts w:eastAsia="MS PGothic" w:cs="Tahoma"/>
        </w:rPr>
      </w:pPr>
    </w:p>
  </w:endnote>
  <w:endnote w:id="64">
    <w:p w:rsidR="00357D5A" w:rsidRPr="000440E7" w:rsidRDefault="00357D5A" w:rsidP="00DB5915">
      <w:pPr>
        <w:pStyle w:val="EndnoteText"/>
        <w:ind w:left="0"/>
        <w:rPr>
          <w:rFonts w:eastAsia="MS PGothic"/>
          <w:b/>
          <w:color w:val="FF6600"/>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6600"/>
          <w:sz w:val="22"/>
          <w:lang w:val="en-US" w:eastAsia="ja-JP"/>
        </w:rPr>
        <w:t>Forefront</w:t>
      </w:r>
      <w:r w:rsidRPr="000440E7">
        <w:rPr>
          <w:rFonts w:eastAsia="MS PGothic"/>
          <w:b/>
          <w:color w:val="F66400"/>
          <w:sz w:val="22"/>
          <w:lang w:val="en-US"/>
        </w:rPr>
        <w:t xml:space="preserve"> Online Protection for Exchange (Device </w:t>
      </w:r>
      <w:r w:rsidRPr="000440E7">
        <w:rPr>
          <w:rFonts w:ascii="MS Mincho" w:eastAsia="MS PGothic" w:hAnsi="MS Mincho" w:cs="MS Mincho" w:hint="eastAsia"/>
          <w:b/>
          <w:color w:val="F66400"/>
          <w:sz w:val="22"/>
          <w:lang w:val="en-US"/>
        </w:rPr>
        <w:t>および</w:t>
      </w:r>
      <w:r w:rsidRPr="000440E7">
        <w:rPr>
          <w:rFonts w:eastAsia="MS PGothic"/>
          <w:b/>
          <w:color w:val="F66400"/>
          <w:sz w:val="22"/>
          <w:lang w:val="en-US"/>
        </w:rPr>
        <w:t xml:space="preserve"> User SL)</w:t>
      </w:r>
    </w:p>
    <w:p w:rsidR="00357D5A" w:rsidRPr="000440E7" w:rsidRDefault="00357D5A" w:rsidP="00CB0DA0">
      <w:pPr>
        <w:pStyle w:val="EndnoteText"/>
        <w:ind w:left="540"/>
        <w:rPr>
          <w:rFonts w:eastAsia="MS PGothic"/>
          <w:lang w:val="en-US" w:eastAsia="ja-JP"/>
        </w:rPr>
      </w:pPr>
    </w:p>
    <w:p w:rsidR="00357D5A" w:rsidRPr="000440E7" w:rsidRDefault="00357D5A" w:rsidP="00173C69">
      <w:pPr>
        <w:spacing w:line="276" w:lineRule="auto"/>
        <w:ind w:left="357"/>
        <w:rPr>
          <w:rFonts w:eastAsia="MS PGothic" w:cs="Tahoma"/>
          <w:bCs/>
          <w:color w:val="000000"/>
          <w:sz w:val="18"/>
          <w:szCs w:val="18"/>
          <w:lang w:eastAsia="ja-JP"/>
        </w:rPr>
      </w:pPr>
      <w:r w:rsidRPr="000440E7">
        <w:rPr>
          <w:rFonts w:eastAsia="MS PGothic" w:cs="Tahoma"/>
          <w:bCs/>
          <w:color w:val="000000"/>
          <w:sz w:val="18"/>
          <w:szCs w:val="18"/>
        </w:rPr>
        <w:t>Forefront Online Security for Exchange (</w:t>
      </w:r>
      <w:r w:rsidRPr="000440E7">
        <w:rPr>
          <w:rFonts w:ascii="MS Mincho" w:eastAsia="MS PGothic" w:hAnsi="MS Mincho" w:cs="MS Mincho" w:hint="eastAsia"/>
          <w:bCs/>
          <w:color w:val="000000"/>
          <w:sz w:val="18"/>
          <w:szCs w:val="18"/>
        </w:rPr>
        <w:t>以前の</w:t>
      </w:r>
      <w:r w:rsidRPr="000440E7">
        <w:rPr>
          <w:rFonts w:eastAsia="MS PGothic" w:cs="Tahoma"/>
          <w:bCs/>
          <w:color w:val="000000"/>
          <w:sz w:val="18"/>
          <w:szCs w:val="18"/>
        </w:rPr>
        <w:t xml:space="preserve"> Exchange Hosted Filtering) </w:t>
      </w:r>
      <w:r w:rsidRPr="000440E7">
        <w:rPr>
          <w:rFonts w:ascii="MS Mincho" w:eastAsia="MS PGothic" w:hAnsi="MS Mincho" w:cs="MS Mincho" w:hint="eastAsia"/>
          <w:bCs/>
          <w:color w:val="000000"/>
          <w:sz w:val="18"/>
          <w:szCs w:val="18"/>
        </w:rPr>
        <w:t>の場合、初回発注後に発注を行う際には、お客様は同じ有効な</w:t>
      </w:r>
      <w:r w:rsidRPr="000440E7">
        <w:rPr>
          <w:rFonts w:eastAsia="MS PGothic" w:cs="Tahoma"/>
          <w:bCs/>
          <w:color w:val="000000"/>
          <w:sz w:val="18"/>
          <w:szCs w:val="18"/>
        </w:rPr>
        <w:t xml:space="preserve"> Select Agreement </w:t>
      </w:r>
      <w:r w:rsidRPr="000440E7">
        <w:rPr>
          <w:rFonts w:ascii="MS Mincho" w:eastAsia="MS PGothic" w:hAnsi="MS Mincho" w:cs="MS Mincho" w:hint="eastAsia"/>
          <w:bCs/>
          <w:color w:val="000000"/>
          <w:sz w:val="18"/>
          <w:szCs w:val="18"/>
        </w:rPr>
        <w:t>加入契約、</w:t>
      </w:r>
      <w:r w:rsidRPr="000440E7">
        <w:rPr>
          <w:rFonts w:eastAsia="MS PGothic" w:cs="Tahoma"/>
          <w:bCs/>
          <w:color w:val="000000"/>
          <w:sz w:val="18"/>
          <w:szCs w:val="18"/>
        </w:rPr>
        <w:t xml:space="preserve">Enterprise Agreement </w:t>
      </w:r>
      <w:r w:rsidRPr="000440E7">
        <w:rPr>
          <w:rFonts w:ascii="MS Mincho" w:eastAsia="MS PGothic" w:hAnsi="MS Mincho" w:cs="MS Mincho" w:hint="eastAsia"/>
          <w:bCs/>
          <w:color w:val="000000"/>
          <w:sz w:val="18"/>
          <w:szCs w:val="18"/>
        </w:rPr>
        <w:t>加入契約、または</w:t>
      </w:r>
      <w:r w:rsidRPr="000440E7">
        <w:rPr>
          <w:rFonts w:eastAsia="MS PGothic" w:cs="Tahoma"/>
          <w:bCs/>
          <w:color w:val="000000"/>
          <w:sz w:val="18"/>
          <w:szCs w:val="18"/>
        </w:rPr>
        <w:t xml:space="preserve"> Open Value </w:t>
      </w:r>
      <w:r w:rsidRPr="000440E7">
        <w:rPr>
          <w:rFonts w:ascii="MS Mincho" w:eastAsia="MS PGothic" w:hAnsi="MS Mincho" w:cs="MS Mincho" w:hint="eastAsia"/>
          <w:bCs/>
          <w:color w:val="000000"/>
          <w:sz w:val="18"/>
          <w:szCs w:val="18"/>
        </w:rPr>
        <w:t>契約を使用する必要があります。</w:t>
      </w:r>
    </w:p>
    <w:p w:rsidR="00357D5A" w:rsidRPr="000440E7" w:rsidRDefault="00357D5A" w:rsidP="00173C69">
      <w:pPr>
        <w:spacing w:line="276" w:lineRule="auto"/>
        <w:ind w:left="357"/>
        <w:rPr>
          <w:rFonts w:eastAsia="MS PGothic" w:cs="Tahoma"/>
          <w:bCs/>
          <w:color w:val="000000"/>
          <w:sz w:val="18"/>
          <w:szCs w:val="18"/>
          <w:lang w:eastAsia="ja-JP"/>
        </w:rPr>
      </w:pPr>
    </w:p>
    <w:p w:rsidR="00357D5A" w:rsidRPr="000440E7" w:rsidRDefault="00357D5A" w:rsidP="00173C69">
      <w:pPr>
        <w:ind w:left="357"/>
        <w:rPr>
          <w:rFonts w:eastAsia="MS PGothic" w:cs="Tahoma"/>
          <w:bCs/>
          <w:color w:val="000000"/>
          <w:sz w:val="18"/>
          <w:szCs w:val="18"/>
          <w:lang w:eastAsia="ja-JP"/>
        </w:rPr>
      </w:pPr>
      <w:r w:rsidRPr="000440E7">
        <w:rPr>
          <w:rFonts w:ascii="MS Mincho" w:eastAsia="MS PGothic" w:hAnsi="MS Mincho" w:cs="MS Mincho" w:hint="eastAsia"/>
          <w:bCs/>
          <w:color w:val="000000"/>
          <w:sz w:val="18"/>
          <w:szCs w:val="18"/>
          <w:lang w:eastAsia="ja-JP"/>
        </w:rPr>
        <w:t>このオンライン</w:t>
      </w:r>
      <w:r w:rsidRPr="000440E7">
        <w:rPr>
          <w:rFonts w:eastAsia="MS PGothic" w:cs="Tahoma"/>
          <w:bCs/>
          <w:color w:val="000000"/>
          <w:sz w:val="18"/>
          <w:szCs w:val="18"/>
          <w:lang w:eastAsia="ja-JP"/>
        </w:rPr>
        <w:t xml:space="preserve"> </w:t>
      </w:r>
      <w:r w:rsidRPr="000440E7">
        <w:rPr>
          <w:rFonts w:ascii="MS Mincho" w:eastAsia="MS PGothic" w:hAnsi="MS Mincho" w:cs="MS Mincho" w:hint="eastAsia"/>
          <w:bCs/>
          <w:color w:val="000000"/>
          <w:sz w:val="18"/>
          <w:szCs w:val="18"/>
          <w:lang w:eastAsia="ja-JP"/>
        </w:rPr>
        <w:t>サービスはドメインごとに提供されているため、対象となるドメインのすべてのユーザー</w:t>
      </w:r>
      <w:r w:rsidRPr="000440E7">
        <w:rPr>
          <w:rFonts w:eastAsia="MS PGothic" w:cs="Tahoma"/>
          <w:bCs/>
          <w:color w:val="000000"/>
          <w:sz w:val="18"/>
          <w:szCs w:val="18"/>
          <w:lang w:eastAsia="ja-JP"/>
        </w:rPr>
        <w:t xml:space="preserve"> (</w:t>
      </w:r>
      <w:r w:rsidRPr="000440E7">
        <w:rPr>
          <w:rFonts w:ascii="MS Mincho" w:eastAsia="MS PGothic" w:hAnsi="MS Mincho" w:cs="MS Mincho" w:hint="eastAsia"/>
          <w:bCs/>
          <w:color w:val="000000"/>
          <w:sz w:val="18"/>
          <w:szCs w:val="18"/>
          <w:lang w:eastAsia="ja-JP"/>
        </w:rPr>
        <w:t>またはデバイス</w:t>
      </w:r>
      <w:r w:rsidRPr="000440E7">
        <w:rPr>
          <w:rFonts w:eastAsia="MS PGothic" w:cs="Tahoma"/>
          <w:bCs/>
          <w:color w:val="000000"/>
          <w:sz w:val="18"/>
          <w:szCs w:val="18"/>
          <w:lang w:eastAsia="ja-JP"/>
        </w:rPr>
        <w:t xml:space="preserve">) </w:t>
      </w:r>
      <w:r w:rsidRPr="000440E7">
        <w:rPr>
          <w:rFonts w:ascii="MS Mincho" w:eastAsia="MS PGothic" w:hAnsi="MS Mincho" w:cs="MS Mincho" w:hint="eastAsia"/>
          <w:bCs/>
          <w:color w:val="000000"/>
          <w:sz w:val="18"/>
          <w:szCs w:val="18"/>
          <w:lang w:eastAsia="ja-JP"/>
        </w:rPr>
        <w:t>にユーザー</w:t>
      </w:r>
      <w:r w:rsidRPr="000440E7">
        <w:rPr>
          <w:rFonts w:eastAsia="MS PGothic" w:cs="Tahoma"/>
          <w:bCs/>
          <w:color w:val="000000"/>
          <w:sz w:val="18"/>
          <w:szCs w:val="18"/>
          <w:lang w:eastAsia="ja-JP"/>
        </w:rPr>
        <w:t xml:space="preserve"> SL (</w:t>
      </w:r>
      <w:r w:rsidRPr="000440E7">
        <w:rPr>
          <w:rFonts w:ascii="MS Mincho" w:eastAsia="MS PGothic" w:hAnsi="MS Mincho" w:cs="MS Mincho" w:hint="eastAsia"/>
          <w:bCs/>
          <w:color w:val="000000"/>
          <w:sz w:val="18"/>
          <w:szCs w:val="18"/>
          <w:lang w:eastAsia="ja-JP"/>
        </w:rPr>
        <w:t>またはデバイス</w:t>
      </w:r>
      <w:r w:rsidRPr="000440E7">
        <w:rPr>
          <w:rFonts w:eastAsia="MS PGothic" w:cs="Tahoma"/>
          <w:bCs/>
          <w:color w:val="000000"/>
          <w:sz w:val="18"/>
          <w:szCs w:val="18"/>
          <w:lang w:eastAsia="ja-JP"/>
        </w:rPr>
        <w:t xml:space="preserve"> SL) </w:t>
      </w:r>
      <w:r w:rsidRPr="000440E7">
        <w:rPr>
          <w:rFonts w:ascii="MS Mincho" w:eastAsia="MS PGothic" w:hAnsi="MS Mincho" w:cs="MS Mincho" w:hint="eastAsia"/>
          <w:bCs/>
          <w:color w:val="000000"/>
          <w:sz w:val="18"/>
          <w:szCs w:val="18"/>
          <w:lang w:eastAsia="ja-JP"/>
        </w:rPr>
        <w:t>が必要となります。ユーザー</w:t>
      </w:r>
      <w:r w:rsidRPr="000440E7">
        <w:rPr>
          <w:rFonts w:eastAsia="MS PGothic" w:cs="Tahoma"/>
          <w:bCs/>
          <w:color w:val="000000"/>
          <w:sz w:val="18"/>
          <w:szCs w:val="18"/>
          <w:lang w:eastAsia="ja-JP"/>
        </w:rPr>
        <w:t xml:space="preserve"> (</w:t>
      </w:r>
      <w:r w:rsidRPr="000440E7">
        <w:rPr>
          <w:rFonts w:ascii="MS Mincho" w:eastAsia="MS PGothic" w:hAnsi="MS Mincho" w:cs="MS Mincho" w:hint="eastAsia"/>
          <w:bCs/>
          <w:color w:val="000000"/>
          <w:sz w:val="18"/>
          <w:szCs w:val="18"/>
          <w:lang w:eastAsia="ja-JP"/>
        </w:rPr>
        <w:t>またはデバイス</w:t>
      </w:r>
      <w:r w:rsidRPr="000440E7">
        <w:rPr>
          <w:rFonts w:eastAsia="MS PGothic" w:cs="Tahoma"/>
          <w:bCs/>
          <w:color w:val="000000"/>
          <w:sz w:val="18"/>
          <w:szCs w:val="18"/>
          <w:lang w:eastAsia="ja-JP"/>
        </w:rPr>
        <w:t xml:space="preserve">) </w:t>
      </w:r>
      <w:r w:rsidRPr="000440E7">
        <w:rPr>
          <w:rFonts w:ascii="MS Mincho" w:eastAsia="MS PGothic" w:hAnsi="MS Mincho" w:cs="MS Mincho" w:hint="eastAsia"/>
          <w:bCs/>
          <w:color w:val="000000"/>
          <w:sz w:val="18"/>
          <w:szCs w:val="18"/>
          <w:lang w:eastAsia="ja-JP"/>
        </w:rPr>
        <w:t>の一部のみをサービスの対象とする場合は、サブドメインを作成し、サービスを提供する対象を限定することができます。ユーザー</w:t>
      </w:r>
      <w:r w:rsidRPr="000440E7">
        <w:rPr>
          <w:rFonts w:eastAsia="MS PGothic" w:cs="Tahoma"/>
          <w:bCs/>
          <w:color w:val="000000"/>
          <w:sz w:val="18"/>
          <w:szCs w:val="18"/>
          <w:lang w:eastAsia="ja-JP"/>
        </w:rPr>
        <w:t xml:space="preserve"> SL (</w:t>
      </w:r>
      <w:r w:rsidRPr="000440E7">
        <w:rPr>
          <w:rFonts w:ascii="MS Mincho" w:eastAsia="MS PGothic" w:hAnsi="MS Mincho" w:cs="MS Mincho" w:hint="eastAsia"/>
          <w:bCs/>
          <w:color w:val="000000"/>
          <w:sz w:val="18"/>
          <w:szCs w:val="18"/>
          <w:lang w:eastAsia="ja-JP"/>
        </w:rPr>
        <w:t>またはデバイス</w:t>
      </w:r>
      <w:r w:rsidRPr="000440E7">
        <w:rPr>
          <w:rFonts w:eastAsia="MS PGothic" w:cs="Tahoma"/>
          <w:bCs/>
          <w:color w:val="000000"/>
          <w:sz w:val="18"/>
          <w:szCs w:val="18"/>
          <w:lang w:eastAsia="ja-JP"/>
        </w:rPr>
        <w:t xml:space="preserve"> SL) </w:t>
      </w:r>
      <w:r w:rsidRPr="000440E7">
        <w:rPr>
          <w:rFonts w:ascii="MS Mincho" w:eastAsia="MS PGothic" w:hAnsi="MS Mincho" w:cs="MS Mincho" w:hint="eastAsia"/>
          <w:bCs/>
          <w:color w:val="000000"/>
          <w:sz w:val="18"/>
          <w:szCs w:val="18"/>
          <w:lang w:eastAsia="ja-JP"/>
        </w:rPr>
        <w:t>は、対象となるサブドメインのユーザー</w:t>
      </w:r>
      <w:r w:rsidRPr="000440E7">
        <w:rPr>
          <w:rFonts w:eastAsia="MS PGothic" w:cs="Tahoma"/>
          <w:bCs/>
          <w:color w:val="000000"/>
          <w:sz w:val="18"/>
          <w:szCs w:val="18"/>
          <w:lang w:eastAsia="ja-JP"/>
        </w:rPr>
        <w:t xml:space="preserve"> (</w:t>
      </w:r>
      <w:r w:rsidRPr="000440E7">
        <w:rPr>
          <w:rFonts w:ascii="MS Mincho" w:eastAsia="MS PGothic" w:hAnsi="MS Mincho" w:cs="MS Mincho" w:hint="eastAsia"/>
          <w:bCs/>
          <w:color w:val="000000"/>
          <w:sz w:val="18"/>
          <w:szCs w:val="18"/>
          <w:lang w:eastAsia="ja-JP"/>
        </w:rPr>
        <w:t>またはデバイス</w:t>
      </w:r>
      <w:r w:rsidRPr="000440E7">
        <w:rPr>
          <w:rFonts w:eastAsia="MS PGothic" w:cs="Tahoma"/>
          <w:bCs/>
          <w:color w:val="000000"/>
          <w:sz w:val="18"/>
          <w:szCs w:val="18"/>
          <w:lang w:eastAsia="ja-JP"/>
        </w:rPr>
        <w:t xml:space="preserve">) </w:t>
      </w:r>
      <w:r w:rsidRPr="000440E7">
        <w:rPr>
          <w:rFonts w:ascii="MS Mincho" w:eastAsia="MS PGothic" w:hAnsi="MS Mincho" w:cs="MS Mincho" w:hint="eastAsia"/>
          <w:bCs/>
          <w:color w:val="000000"/>
          <w:sz w:val="18"/>
          <w:szCs w:val="18"/>
          <w:lang w:eastAsia="ja-JP"/>
        </w:rPr>
        <w:t>に対してのみ必要となります。</w:t>
      </w:r>
    </w:p>
    <w:p w:rsidR="00357D5A" w:rsidRPr="000440E7" w:rsidRDefault="00357D5A" w:rsidP="00173C69">
      <w:pPr>
        <w:ind w:left="357"/>
        <w:rPr>
          <w:rFonts w:eastAsia="MS PGothic" w:cs="Tahoma"/>
          <w:bCs/>
          <w:color w:val="000000"/>
          <w:sz w:val="18"/>
          <w:szCs w:val="18"/>
          <w:lang w:eastAsia="ja-JP"/>
        </w:rPr>
      </w:pPr>
    </w:p>
    <w:p w:rsidR="00357D5A" w:rsidRPr="000440E7" w:rsidRDefault="00357D5A" w:rsidP="00173C69">
      <w:pPr>
        <w:pStyle w:val="PlainText"/>
        <w:ind w:left="357"/>
        <w:rPr>
          <w:rFonts w:ascii="Tahoma" w:eastAsia="MS PGothic" w:hAnsi="Tahoma" w:cs="Tahoma"/>
          <w:bCs/>
          <w:color w:val="000000"/>
          <w:sz w:val="18"/>
          <w:szCs w:val="18"/>
          <w:lang w:eastAsia="ja-JP"/>
        </w:rPr>
      </w:pPr>
      <w:r w:rsidRPr="000440E7">
        <w:rPr>
          <w:rFonts w:ascii="MS Mincho" w:eastAsia="MS PGothic" w:hAnsi="MS Mincho" w:cs="MS Mincho" w:hint="eastAsia"/>
          <w:bCs/>
          <w:color w:val="000000"/>
          <w:sz w:val="18"/>
          <w:szCs w:val="18"/>
          <w:lang w:eastAsia="ja-JP"/>
        </w:rPr>
        <w:t>オンライン</w:t>
      </w:r>
      <w:r w:rsidRPr="000440E7">
        <w:rPr>
          <w:rFonts w:ascii="Tahoma" w:eastAsia="MS PGothic" w:hAnsi="Tahoma" w:cs="Tahoma"/>
          <w:bCs/>
          <w:color w:val="000000"/>
          <w:sz w:val="18"/>
          <w:szCs w:val="18"/>
          <w:lang w:eastAsia="ja-JP"/>
        </w:rPr>
        <w:t xml:space="preserve"> </w:t>
      </w:r>
      <w:r w:rsidRPr="000440E7">
        <w:rPr>
          <w:rFonts w:ascii="MS Mincho" w:eastAsia="MS PGothic" w:hAnsi="MS Mincho" w:cs="MS Mincho" w:hint="eastAsia"/>
          <w:bCs/>
          <w:color w:val="000000"/>
          <w:sz w:val="18"/>
          <w:szCs w:val="18"/>
          <w:lang w:eastAsia="ja-JP"/>
        </w:rPr>
        <w:t>サービスの価格と支払条件については、「</w:t>
      </w:r>
      <w:hyperlink w:anchor="Section_10" w:history="1">
        <w:r w:rsidRPr="000440E7">
          <w:rPr>
            <w:rStyle w:val="Hyperlink"/>
            <w:rFonts w:ascii="MS Mincho" w:eastAsia="MS PGothic" w:hAnsi="MS Mincho" w:cs="MS Mincho" w:hint="eastAsia"/>
            <w:sz w:val="18"/>
            <w:szCs w:val="18"/>
            <w:lang w:eastAsia="ja-JP"/>
          </w:rPr>
          <w:t>セクション</w:t>
        </w:r>
        <w:r w:rsidRPr="000440E7">
          <w:rPr>
            <w:rStyle w:val="Hyperlink"/>
            <w:rFonts w:eastAsia="MS PGothic" w:cs="Tahoma"/>
            <w:sz w:val="18"/>
            <w:szCs w:val="18"/>
            <w:lang w:eastAsia="ja-JP"/>
          </w:rPr>
          <w:t xml:space="preserve"> 10</w:t>
        </w:r>
      </w:hyperlink>
      <w:r w:rsidRPr="000440E7">
        <w:rPr>
          <w:rFonts w:ascii="MS Mincho" w:eastAsia="MS PGothic" w:hAnsi="MS Mincho" w:cs="MS Mincho" w:hint="eastAsia"/>
          <w:bCs/>
          <w:color w:val="000000"/>
          <w:sz w:val="18"/>
          <w:szCs w:val="18"/>
          <w:lang w:eastAsia="ja-JP"/>
        </w:rPr>
        <w:t>」を参照してください。</w:t>
      </w:r>
    </w:p>
    <w:p w:rsidR="00357D5A" w:rsidRPr="000440E7" w:rsidRDefault="00357D5A" w:rsidP="00173C69">
      <w:pPr>
        <w:pStyle w:val="PlainText"/>
        <w:ind w:left="357"/>
        <w:rPr>
          <w:rFonts w:ascii="Tahoma" w:eastAsia="MS PGothic" w:hAnsi="Tahoma" w:cs="Tahoma"/>
          <w:lang w:eastAsia="ja-JP"/>
        </w:rPr>
      </w:pPr>
    </w:p>
  </w:endnote>
  <w:endnote w:id="65">
    <w:p w:rsidR="00357D5A" w:rsidRPr="000440E7" w:rsidRDefault="00357D5A" w:rsidP="00DB5915">
      <w:pPr>
        <w:pStyle w:val="EndnoteText"/>
        <w:ind w:left="0"/>
        <w:rPr>
          <w:rFonts w:eastAsia="MS PGothic"/>
          <w:b/>
          <w:color w:val="FF6600"/>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6600"/>
          <w:sz w:val="22"/>
          <w:lang w:val="en-US" w:eastAsia="ja-JP"/>
        </w:rPr>
        <w:t xml:space="preserve">Forefront Protection 2010 for Exchange Server (Device </w:t>
      </w:r>
      <w:r w:rsidRPr="000440E7">
        <w:rPr>
          <w:rFonts w:ascii="MS Mincho" w:eastAsia="MS PGothic" w:hAnsi="MS Mincho" w:cs="MS Mincho" w:hint="eastAsia"/>
          <w:b/>
          <w:color w:val="FF6600"/>
          <w:sz w:val="22"/>
          <w:szCs w:val="22"/>
          <w:lang w:eastAsia="ja-JP"/>
        </w:rPr>
        <w:t>および</w:t>
      </w:r>
      <w:r w:rsidRPr="000440E7">
        <w:rPr>
          <w:rFonts w:eastAsia="MS PGothic"/>
          <w:b/>
          <w:color w:val="FF6600"/>
          <w:sz w:val="22"/>
          <w:lang w:val="en-US" w:eastAsia="ja-JP"/>
        </w:rPr>
        <w:t xml:space="preserve"> User SL)</w:t>
      </w:r>
      <w:r w:rsidRPr="000440E7">
        <w:rPr>
          <w:rFonts w:ascii="MS Mincho" w:eastAsia="MS PGothic" w:hAnsi="MS Mincho" w:cs="MS Mincho" w:hint="eastAsia"/>
          <w:b/>
          <w:color w:val="FF6600"/>
          <w:sz w:val="22"/>
          <w:lang w:eastAsia="ja-JP"/>
        </w:rPr>
        <w:t>、</w:t>
      </w:r>
      <w:r w:rsidRPr="000440E7">
        <w:rPr>
          <w:rFonts w:eastAsia="MS PGothic"/>
          <w:b/>
          <w:color w:val="F66400"/>
          <w:sz w:val="22"/>
          <w:lang w:val="en-US" w:eastAsia="ja-JP"/>
        </w:rPr>
        <w:t xml:space="preserve">Forefront Protection 2010 for SharePoint (Device </w:t>
      </w:r>
      <w:r w:rsidRPr="000440E7">
        <w:rPr>
          <w:rFonts w:ascii="MS Mincho" w:eastAsia="MS PGothic" w:hAnsi="MS Mincho" w:cs="MS Mincho" w:hint="eastAsia"/>
          <w:b/>
          <w:color w:val="F66400"/>
          <w:sz w:val="22"/>
          <w:lang w:eastAsia="ja-JP"/>
        </w:rPr>
        <w:t>および</w:t>
      </w:r>
      <w:r w:rsidRPr="000440E7">
        <w:rPr>
          <w:rFonts w:eastAsia="MS PGothic"/>
          <w:b/>
          <w:color w:val="F66400"/>
          <w:sz w:val="22"/>
          <w:lang w:val="en-US" w:eastAsia="ja-JP"/>
        </w:rPr>
        <w:t xml:space="preserve"> User SL)</w:t>
      </w:r>
      <w:r w:rsidRPr="000440E7">
        <w:rPr>
          <w:rFonts w:ascii="MS Mincho" w:eastAsia="MS PGothic" w:hAnsi="MS Mincho" w:cs="MS Mincho" w:hint="eastAsia"/>
          <w:b/>
          <w:color w:val="F66400"/>
          <w:sz w:val="22"/>
          <w:lang w:eastAsia="ja-JP"/>
        </w:rPr>
        <w:t>、および</w:t>
      </w:r>
      <w:r w:rsidRPr="000440E7">
        <w:rPr>
          <w:rFonts w:eastAsia="MS PGothic"/>
          <w:b/>
          <w:color w:val="F66400"/>
          <w:sz w:val="22"/>
          <w:lang w:val="en-US" w:eastAsia="ja-JP"/>
        </w:rPr>
        <w:t xml:space="preserve"> Forefront Protection 2010 for Internet Sites (Add-on SL)</w:t>
      </w:r>
    </w:p>
    <w:p w:rsidR="00357D5A" w:rsidRPr="000440E7" w:rsidRDefault="00357D5A" w:rsidP="00317024">
      <w:pPr>
        <w:pStyle w:val="EndnoteText"/>
        <w:ind w:left="540"/>
        <w:rPr>
          <w:rFonts w:eastAsia="MS PGothic"/>
          <w:lang w:val="en-US" w:eastAsia="ja-JP"/>
        </w:rPr>
      </w:pPr>
    </w:p>
    <w:p w:rsidR="00357D5A" w:rsidRPr="000440E7" w:rsidRDefault="00357D5A" w:rsidP="00317024">
      <w:pPr>
        <w:ind w:left="360"/>
        <w:rPr>
          <w:rFonts w:eastAsia="MS PGothic" w:cs="Tahoma"/>
          <w:color w:val="000000"/>
          <w:sz w:val="18"/>
          <w:lang w:eastAsia="ja-JP"/>
        </w:rPr>
      </w:pPr>
      <w:r w:rsidRPr="000440E7">
        <w:rPr>
          <w:rFonts w:eastAsia="MS PGothic" w:cs="Tahoma"/>
          <w:color w:val="000000"/>
          <w:sz w:val="18"/>
          <w:lang w:eastAsia="ja-JP"/>
        </w:rPr>
        <w:t xml:space="preserve">Forefront Protection 2010 for SharePoint </w:t>
      </w:r>
      <w:r w:rsidRPr="000440E7">
        <w:rPr>
          <w:rFonts w:ascii="MS Mincho" w:eastAsia="MS PGothic" w:hAnsi="MS Mincho" w:cs="MS Mincho" w:hint="eastAsia"/>
          <w:color w:val="000000"/>
          <w:sz w:val="18"/>
          <w:lang w:val="ja-JP" w:eastAsia="ja-JP"/>
        </w:rPr>
        <w:t>および</w:t>
      </w:r>
      <w:r w:rsidRPr="000440E7">
        <w:rPr>
          <w:rFonts w:eastAsia="MS PGothic" w:cs="Tahoma"/>
          <w:color w:val="000000"/>
          <w:sz w:val="18"/>
          <w:lang w:eastAsia="ja-JP"/>
        </w:rPr>
        <w:t xml:space="preserve"> Forefront Protection 2010 for Exchange Server </w:t>
      </w:r>
      <w:r w:rsidRPr="000440E7">
        <w:rPr>
          <w:rFonts w:ascii="MS Mincho" w:eastAsia="MS PGothic" w:hAnsi="MS Mincho" w:cs="MS Mincho" w:hint="eastAsia"/>
          <w:color w:val="000000"/>
          <w:sz w:val="18"/>
          <w:lang w:val="ja-JP" w:eastAsia="ja-JP"/>
        </w:rPr>
        <w:t>は、</w:t>
      </w:r>
      <w:r w:rsidRPr="000440E7">
        <w:rPr>
          <w:rFonts w:eastAsia="MS PGothic" w:cs="Tahoma"/>
          <w:color w:val="000000"/>
          <w:sz w:val="18"/>
          <w:lang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eastAsia="ja-JP"/>
        </w:rPr>
        <w:t xml:space="preserve"> 12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eastAsia="ja-JP"/>
        </w:rPr>
        <w:t xml:space="preserve"> 1 </w:t>
      </w:r>
      <w:r w:rsidRPr="000440E7">
        <w:rPr>
          <w:rFonts w:ascii="MS Mincho" w:eastAsia="MS PGothic" w:hAnsi="MS Mincho" w:cs="MS Mincho" w:hint="eastAsia"/>
          <w:color w:val="000000"/>
          <w:sz w:val="18"/>
          <w:lang w:val="ja-JP" w:eastAsia="ja-JP"/>
        </w:rPr>
        <w:t>日をもってご利用いただけなくなります。</w:t>
      </w: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11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30 </w:t>
      </w:r>
      <w:r w:rsidRPr="000440E7">
        <w:rPr>
          <w:rFonts w:ascii="MS Mincho" w:eastAsia="MS PGothic" w:hAnsi="MS Mincho" w:cs="MS Mincho" w:hint="eastAsia"/>
          <w:color w:val="000000"/>
          <w:sz w:val="18"/>
          <w:lang w:val="ja-JP" w:eastAsia="ja-JP"/>
        </w:rPr>
        <w:t>日の時点でオンライン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サービスの有効なサブスクリプションをお持ちの既存のお客様は、</w:t>
      </w:r>
      <w:r w:rsidRPr="000440E7">
        <w:rPr>
          <w:rFonts w:eastAsia="MS PGothic" w:cs="Tahoma"/>
          <w:color w:val="000000"/>
          <w:sz w:val="18"/>
          <w:lang w:val="ja-JP" w:eastAsia="ja-JP"/>
        </w:rPr>
        <w:t xml:space="preserve">2015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12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31 </w:t>
      </w:r>
      <w:r w:rsidRPr="000440E7">
        <w:rPr>
          <w:rFonts w:ascii="MS Mincho" w:eastAsia="MS PGothic" w:hAnsi="MS Mincho" w:cs="MS Mincho" w:hint="eastAsia"/>
          <w:color w:val="000000"/>
          <w:sz w:val="18"/>
          <w:lang w:val="ja-JP" w:eastAsia="ja-JP"/>
        </w:rPr>
        <w:t>日まで引き続きオンライン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サービスを使用できます。</w:t>
      </w:r>
      <w:r w:rsidRPr="000440E7">
        <w:rPr>
          <w:rFonts w:ascii="MS Mincho" w:eastAsia="MS PGothic" w:hAnsi="MS Mincho" w:cs="MS Mincho" w:hint="eastAsia"/>
          <w:sz w:val="18"/>
          <w:lang w:val="ja-JP" w:eastAsia="ja-JP"/>
        </w:rPr>
        <w:t>既存のお客様は、追加のユーザー</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サブスクリプション</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ライセンスを発注することなく、必要に応じて新規ユーザーを追加することもできます。</w:t>
      </w:r>
      <w:r w:rsidRPr="000440E7">
        <w:rPr>
          <w:rFonts w:ascii="MS Mincho" w:eastAsia="MS PGothic" w:hAnsi="MS Mincho" w:cs="MS Mincho" w:hint="eastAsia"/>
          <w:color w:val="000000"/>
          <w:sz w:val="18"/>
          <w:lang w:val="ja-JP" w:eastAsia="ja-JP"/>
        </w:rPr>
        <w:t>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サービスの継続的な使用には、お客様のボリューム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ライセンス契約の条項および条件、オンライン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サービスの製品使用権、ならびに本製品表の条項および条件が引き続き適用されます。</w:t>
      </w:r>
    </w:p>
    <w:p w:rsidR="00357D5A" w:rsidRPr="000440E7" w:rsidRDefault="00357D5A" w:rsidP="00317024">
      <w:pPr>
        <w:ind w:left="360"/>
        <w:rPr>
          <w:rFonts w:eastAsia="MS PGothic" w:cs="Tahoma"/>
          <w:color w:val="000000"/>
          <w:sz w:val="18"/>
          <w:lang w:eastAsia="ja-JP"/>
        </w:rPr>
      </w:pPr>
    </w:p>
    <w:p w:rsidR="00357D5A" w:rsidRPr="000440E7" w:rsidRDefault="00357D5A" w:rsidP="00317024">
      <w:pPr>
        <w:ind w:left="360"/>
        <w:rPr>
          <w:rFonts w:eastAsia="MS PGothic" w:cs="Tahoma"/>
          <w:b/>
          <w:sz w:val="18"/>
          <w:lang w:eastAsia="ja-JP"/>
        </w:rPr>
      </w:pPr>
      <w:r w:rsidRPr="000440E7">
        <w:rPr>
          <w:rFonts w:eastAsia="MS PGothic" w:cs="Tahoma"/>
          <w:b/>
          <w:sz w:val="18"/>
          <w:lang w:eastAsia="ja-JP"/>
        </w:rPr>
        <w:t xml:space="preserve">Forefront Protection 2010 for Exchange Server </w:t>
      </w:r>
      <w:r w:rsidRPr="000440E7">
        <w:rPr>
          <w:rFonts w:ascii="MS Mincho" w:eastAsia="MS PGothic" w:hAnsi="MS Mincho" w:cs="MS Mincho" w:hint="eastAsia"/>
          <w:b/>
          <w:sz w:val="18"/>
          <w:lang w:val="ja-JP" w:eastAsia="ja-JP"/>
        </w:rPr>
        <w:t>の移行権</w:t>
      </w:r>
    </w:p>
    <w:p w:rsidR="00357D5A" w:rsidRPr="000440E7" w:rsidRDefault="00357D5A" w:rsidP="00317024">
      <w:pPr>
        <w:ind w:left="360"/>
        <w:rPr>
          <w:rFonts w:eastAsia="MS PGothic" w:cs="Tahoma"/>
          <w:sz w:val="18"/>
          <w:lang w:eastAsia="ja-JP"/>
        </w:rPr>
      </w:pPr>
      <w:r w:rsidRPr="000440E7">
        <w:rPr>
          <w:rFonts w:eastAsia="MS PGothic" w:cs="Tahoma"/>
          <w:sz w:val="18"/>
          <w:lang w:eastAsia="ja-JP"/>
        </w:rPr>
        <w:t xml:space="preserve">Forefront Protection 2010 for Exchange Server </w:t>
      </w:r>
      <w:r w:rsidRPr="000440E7">
        <w:rPr>
          <w:rFonts w:ascii="MS Mincho" w:eastAsia="MS PGothic" w:hAnsi="MS Mincho" w:cs="MS Mincho" w:hint="eastAsia"/>
          <w:sz w:val="18"/>
          <w:lang w:val="ja-JP" w:eastAsia="ja-JP"/>
        </w:rPr>
        <w:t>のライセンスを取得されたボリューム</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ライセンスのお客様は、</w:t>
      </w:r>
      <w:r w:rsidRPr="000440E7">
        <w:rPr>
          <w:rFonts w:eastAsia="MS PGothic" w:cs="Tahoma"/>
          <w:sz w:val="18"/>
          <w:lang w:eastAsia="ja-JP"/>
        </w:rPr>
        <w:t xml:space="preserve">Forefront Protection 2010 for </w:t>
      </w:r>
      <w:r w:rsidRPr="000440E7">
        <w:rPr>
          <w:rFonts w:eastAsia="MS PGothic" w:cs="Tahoma"/>
          <w:sz w:val="18"/>
          <w:szCs w:val="18"/>
          <w:lang w:eastAsia="ja-JP"/>
        </w:rPr>
        <w:t>Exchange</w:t>
      </w:r>
      <w:r w:rsidRPr="000440E7">
        <w:rPr>
          <w:rFonts w:eastAsia="MS PGothic" w:cs="Tahoma"/>
          <w:sz w:val="18"/>
          <w:lang w:eastAsia="ja-JP"/>
        </w:rPr>
        <w:t xml:space="preserve"> Server </w:t>
      </w:r>
      <w:r w:rsidRPr="000440E7">
        <w:rPr>
          <w:rFonts w:ascii="MS Mincho" w:eastAsia="MS PGothic" w:hAnsi="MS Mincho" w:cs="MS Mincho" w:hint="eastAsia"/>
          <w:sz w:val="18"/>
          <w:lang w:val="ja-JP" w:eastAsia="ja-JP"/>
        </w:rPr>
        <w:t>に代えて、</w:t>
      </w:r>
      <w:r w:rsidRPr="000440E7">
        <w:rPr>
          <w:rFonts w:eastAsia="MS PGothic" w:cs="Tahoma"/>
          <w:sz w:val="18"/>
          <w:lang w:eastAsia="ja-JP"/>
        </w:rPr>
        <w:t>Antigen for Exchange</w:t>
      </w:r>
      <w:r w:rsidRPr="000440E7">
        <w:rPr>
          <w:rFonts w:ascii="MS Mincho" w:eastAsia="MS PGothic" w:hAnsi="MS Mincho" w:cs="MS Mincho" w:hint="eastAsia"/>
          <w:sz w:val="18"/>
          <w:lang w:val="ja-JP" w:eastAsia="ja-JP"/>
        </w:rPr>
        <w:t>、</w:t>
      </w:r>
      <w:r w:rsidRPr="000440E7">
        <w:rPr>
          <w:rFonts w:eastAsia="MS PGothic" w:cs="Tahoma"/>
          <w:sz w:val="18"/>
          <w:lang w:eastAsia="ja-JP"/>
        </w:rPr>
        <w:t>Antigen for SMTP Gateways</w:t>
      </w:r>
      <w:r w:rsidRPr="000440E7">
        <w:rPr>
          <w:rFonts w:ascii="MS Mincho" w:eastAsia="MS PGothic" w:hAnsi="MS Mincho" w:cs="MS Mincho" w:hint="eastAsia"/>
          <w:sz w:val="18"/>
          <w:lang w:val="ja-JP" w:eastAsia="ja-JP"/>
        </w:rPr>
        <w:t>、および</w:t>
      </w:r>
      <w:r w:rsidRPr="000440E7">
        <w:rPr>
          <w:rFonts w:eastAsia="MS PGothic" w:cs="Tahoma"/>
          <w:sz w:val="18"/>
          <w:lang w:eastAsia="ja-JP"/>
        </w:rPr>
        <w:t xml:space="preserve"> Antigen Spam Manager </w:t>
      </w:r>
      <w:r w:rsidRPr="000440E7">
        <w:rPr>
          <w:rFonts w:ascii="MS Mincho" w:eastAsia="MS PGothic" w:hAnsi="MS Mincho" w:cs="MS Mincho" w:hint="eastAsia"/>
          <w:sz w:val="18"/>
          <w:lang w:val="ja-JP" w:eastAsia="ja-JP"/>
        </w:rPr>
        <w:t>を使用することができます。</w:t>
      </w:r>
      <w:r w:rsidRPr="000440E7">
        <w:rPr>
          <w:rFonts w:eastAsia="MS PGothic" w:cs="Tahoma"/>
          <w:sz w:val="18"/>
          <w:lang w:eastAsia="ja-JP"/>
        </w:rPr>
        <w:t>Antigen for Exchange</w:t>
      </w:r>
      <w:r w:rsidRPr="000440E7">
        <w:rPr>
          <w:rFonts w:ascii="MS Mincho" w:eastAsia="MS PGothic" w:hAnsi="MS Mincho" w:cs="MS Mincho" w:hint="eastAsia"/>
          <w:sz w:val="18"/>
          <w:lang w:val="ja-JP" w:eastAsia="ja-JP"/>
        </w:rPr>
        <w:t>、</w:t>
      </w:r>
      <w:r w:rsidRPr="000440E7">
        <w:rPr>
          <w:rFonts w:eastAsia="MS PGothic" w:cs="Tahoma"/>
          <w:sz w:val="18"/>
          <w:lang w:eastAsia="ja-JP"/>
        </w:rPr>
        <w:t>Antigen for SMTP Gateways</w:t>
      </w:r>
      <w:r w:rsidRPr="000440E7">
        <w:rPr>
          <w:rFonts w:ascii="MS Mincho" w:eastAsia="MS PGothic" w:hAnsi="MS Mincho" w:cs="MS Mincho" w:hint="eastAsia"/>
          <w:sz w:val="18"/>
          <w:lang w:val="ja-JP" w:eastAsia="ja-JP"/>
        </w:rPr>
        <w:t>、および</w:t>
      </w:r>
      <w:r w:rsidRPr="000440E7">
        <w:rPr>
          <w:rFonts w:eastAsia="MS PGothic" w:cs="Tahoma"/>
          <w:sz w:val="18"/>
          <w:lang w:eastAsia="ja-JP"/>
        </w:rPr>
        <w:t xml:space="preserve"> Antigen Spam Manager </w:t>
      </w:r>
      <w:r w:rsidRPr="000440E7">
        <w:rPr>
          <w:rFonts w:ascii="MS Mincho" w:eastAsia="MS PGothic" w:hAnsi="MS Mincho" w:cs="MS Mincho" w:hint="eastAsia"/>
          <w:sz w:val="18"/>
          <w:lang w:val="ja-JP" w:eastAsia="ja-JP"/>
        </w:rPr>
        <w:t>の使用は、お客様とのライセンス契約ならびに</w:t>
      </w:r>
      <w:r w:rsidRPr="000440E7">
        <w:rPr>
          <w:rFonts w:eastAsia="MS PGothic" w:cs="Tahoma"/>
          <w:sz w:val="18"/>
          <w:lang w:eastAsia="ja-JP"/>
        </w:rPr>
        <w:t xml:space="preserve"> Forefront Protection 2010 for Exchange Server </w:t>
      </w:r>
      <w:r w:rsidRPr="000440E7">
        <w:rPr>
          <w:rFonts w:ascii="MS Mincho" w:eastAsia="MS PGothic" w:hAnsi="MS Mincho" w:cs="MS Mincho" w:hint="eastAsia"/>
          <w:sz w:val="18"/>
          <w:lang w:val="ja-JP" w:eastAsia="ja-JP"/>
        </w:rPr>
        <w:t>の使用権によって規定されます。お客様の</w:t>
      </w:r>
      <w:r w:rsidRPr="000440E7">
        <w:rPr>
          <w:rFonts w:eastAsia="MS PGothic" w:cs="Tahoma"/>
          <w:sz w:val="18"/>
          <w:lang w:eastAsia="ja-JP"/>
        </w:rPr>
        <w:t xml:space="preserve"> Antigen for Exchange</w:t>
      </w:r>
      <w:r w:rsidRPr="000440E7">
        <w:rPr>
          <w:rFonts w:ascii="MS Mincho" w:eastAsia="MS PGothic" w:hAnsi="MS Mincho" w:cs="MS Mincho" w:hint="eastAsia"/>
          <w:sz w:val="18"/>
          <w:lang w:val="ja-JP" w:eastAsia="ja-JP"/>
        </w:rPr>
        <w:t>、</w:t>
      </w:r>
      <w:r w:rsidRPr="000440E7">
        <w:rPr>
          <w:rFonts w:eastAsia="MS PGothic" w:cs="Tahoma"/>
          <w:sz w:val="18"/>
          <w:lang w:eastAsia="ja-JP"/>
        </w:rPr>
        <w:t>Antigen for SMTP Gateways</w:t>
      </w:r>
      <w:r w:rsidRPr="000440E7">
        <w:rPr>
          <w:rFonts w:ascii="MS Mincho" w:eastAsia="MS PGothic" w:hAnsi="MS Mincho" w:cs="MS Mincho" w:hint="eastAsia"/>
          <w:sz w:val="18"/>
          <w:lang w:val="ja-JP" w:eastAsia="ja-JP"/>
        </w:rPr>
        <w:t>、および</w:t>
      </w:r>
      <w:r w:rsidRPr="000440E7">
        <w:rPr>
          <w:rFonts w:eastAsia="MS PGothic" w:cs="Tahoma"/>
          <w:sz w:val="18"/>
          <w:lang w:eastAsia="ja-JP"/>
        </w:rPr>
        <w:t xml:space="preserve"> Antigen Spam Manager </w:t>
      </w:r>
      <w:r w:rsidRPr="000440E7">
        <w:rPr>
          <w:rFonts w:ascii="MS Mincho" w:eastAsia="MS PGothic" w:hAnsi="MS Mincho" w:cs="MS Mincho" w:hint="eastAsia"/>
          <w:sz w:val="18"/>
          <w:lang w:val="ja-JP" w:eastAsia="ja-JP"/>
        </w:rPr>
        <w:t>の使用権は、</w:t>
      </w:r>
      <w:r w:rsidRPr="000440E7">
        <w:rPr>
          <w:rFonts w:eastAsia="MS PGothic" w:cs="Tahoma"/>
          <w:sz w:val="18"/>
          <w:lang w:eastAsia="ja-JP"/>
        </w:rPr>
        <w:t xml:space="preserve">Forefront Protection 2010 for Exchange Server </w:t>
      </w:r>
      <w:r w:rsidRPr="000440E7">
        <w:rPr>
          <w:rFonts w:ascii="MS Mincho" w:eastAsia="MS PGothic" w:hAnsi="MS Mincho" w:cs="MS Mincho" w:hint="eastAsia"/>
          <w:sz w:val="18"/>
          <w:lang w:val="ja-JP" w:eastAsia="ja-JP"/>
        </w:rPr>
        <w:t>ライセンスに基づく権利の期間満了と共に消滅します。</w:t>
      </w:r>
    </w:p>
    <w:p w:rsidR="00357D5A" w:rsidRPr="000440E7" w:rsidRDefault="00357D5A" w:rsidP="00317024">
      <w:pPr>
        <w:pStyle w:val="EndnoteText"/>
        <w:ind w:left="540"/>
        <w:rPr>
          <w:rFonts w:eastAsia="MS PGothic"/>
          <w:sz w:val="18"/>
          <w:lang w:eastAsia="ja-JP"/>
        </w:rPr>
      </w:pPr>
    </w:p>
    <w:p w:rsidR="00357D5A" w:rsidRPr="000440E7" w:rsidRDefault="00357D5A" w:rsidP="00317024">
      <w:pPr>
        <w:ind w:left="360"/>
        <w:rPr>
          <w:rFonts w:eastAsia="MS PGothic" w:cs="Tahoma"/>
          <w:color w:val="000000"/>
          <w:sz w:val="18"/>
          <w:lang w:eastAsia="ja-JP"/>
        </w:rPr>
      </w:pPr>
      <w:r w:rsidRPr="000440E7">
        <w:rPr>
          <w:rFonts w:eastAsia="MS PGothic" w:cs="Tahoma"/>
          <w:sz w:val="18"/>
          <w:lang w:eastAsia="ja-JP"/>
        </w:rPr>
        <w:t xml:space="preserve">* Forefront Protection 2010 </w:t>
      </w:r>
      <w:r w:rsidRPr="000440E7">
        <w:rPr>
          <w:rFonts w:ascii="MS Mincho" w:eastAsia="MS PGothic" w:hAnsi="MS Mincho" w:cs="MS Mincho" w:hint="eastAsia"/>
          <w:sz w:val="18"/>
          <w:lang w:val="ja-JP" w:eastAsia="ja-JP"/>
        </w:rPr>
        <w:t>の代わりに</w:t>
      </w:r>
      <w:r w:rsidRPr="000440E7">
        <w:rPr>
          <w:rFonts w:eastAsia="MS PGothic" w:cs="Tahoma"/>
          <w:sz w:val="18"/>
          <w:lang w:eastAsia="ja-JP"/>
        </w:rPr>
        <w:t xml:space="preserve"> Antigen </w:t>
      </w:r>
      <w:r w:rsidRPr="000440E7">
        <w:rPr>
          <w:rFonts w:ascii="MS Mincho" w:eastAsia="MS PGothic" w:hAnsi="MS Mincho" w:cs="MS Mincho" w:hint="eastAsia"/>
          <w:sz w:val="18"/>
          <w:lang w:val="ja-JP" w:eastAsia="ja-JP"/>
        </w:rPr>
        <w:t>を使用する権利は、最初に</w:t>
      </w:r>
      <w:r w:rsidRPr="000440E7">
        <w:rPr>
          <w:rFonts w:eastAsia="MS PGothic" w:cs="Tahoma"/>
          <w:sz w:val="18"/>
          <w:lang w:eastAsia="ja-JP"/>
        </w:rPr>
        <w:t xml:space="preserve"> Antigen </w:t>
      </w:r>
      <w:r w:rsidRPr="000440E7">
        <w:rPr>
          <w:rFonts w:ascii="MS Mincho" w:eastAsia="MS PGothic" w:hAnsi="MS Mincho" w:cs="MS Mincho" w:hint="eastAsia"/>
          <w:sz w:val="18"/>
          <w:lang w:val="ja-JP" w:eastAsia="ja-JP"/>
        </w:rPr>
        <w:t>サービスの</w:t>
      </w:r>
      <w:r w:rsidRPr="000440E7">
        <w:rPr>
          <w:rFonts w:eastAsia="MS PGothic" w:cs="Tahoma"/>
          <w:sz w:val="18"/>
          <w:lang w:eastAsia="ja-JP"/>
        </w:rPr>
        <w:t xml:space="preserve"> 1 </w:t>
      </w:r>
      <w:r w:rsidRPr="000440E7">
        <w:rPr>
          <w:rFonts w:ascii="MS Mincho" w:eastAsia="MS PGothic" w:hAnsi="MS Mincho" w:cs="MS Mincho" w:hint="eastAsia"/>
          <w:sz w:val="18"/>
          <w:lang w:val="ja-JP" w:eastAsia="ja-JP"/>
        </w:rPr>
        <w:t>つまたは複数のライセンスを取得し、</w:t>
      </w:r>
      <w:r w:rsidRPr="000440E7">
        <w:rPr>
          <w:rFonts w:eastAsia="MS PGothic" w:cs="Tahoma"/>
          <w:sz w:val="18"/>
          <w:lang w:eastAsia="ja-JP"/>
        </w:rPr>
        <w:t xml:space="preserve">Forefront Protection 2010 for Exchange Server </w:t>
      </w:r>
      <w:r w:rsidRPr="000440E7">
        <w:rPr>
          <w:rFonts w:ascii="MS Mincho" w:eastAsia="MS PGothic" w:hAnsi="MS Mincho" w:cs="MS Mincho" w:hint="eastAsia"/>
          <w:sz w:val="18"/>
          <w:lang w:val="ja-JP" w:eastAsia="ja-JP"/>
        </w:rPr>
        <w:t>に移行されたお客様には適用されません。たとえば、</w:t>
      </w:r>
      <w:r w:rsidRPr="000440E7">
        <w:rPr>
          <w:rFonts w:eastAsia="MS PGothic" w:cs="Tahoma"/>
          <w:sz w:val="18"/>
          <w:lang w:eastAsia="ja-JP"/>
        </w:rPr>
        <w:t xml:space="preserve">Antigen for Exchange </w:t>
      </w:r>
      <w:r w:rsidRPr="000440E7">
        <w:rPr>
          <w:rFonts w:ascii="MS Mincho" w:eastAsia="MS PGothic" w:hAnsi="MS Mincho" w:cs="MS Mincho" w:hint="eastAsia"/>
          <w:sz w:val="18"/>
          <w:lang w:val="ja-JP" w:eastAsia="ja-JP"/>
        </w:rPr>
        <w:t>のライセンスを取得されたお客様は、</w:t>
      </w:r>
      <w:r w:rsidRPr="000440E7">
        <w:rPr>
          <w:rFonts w:eastAsia="MS PGothic" w:cs="Tahoma"/>
          <w:sz w:val="18"/>
          <w:lang w:eastAsia="ja-JP"/>
        </w:rPr>
        <w:t xml:space="preserve">Forefront Protection 2010 for Exchange Server </w:t>
      </w:r>
      <w:r w:rsidRPr="000440E7">
        <w:rPr>
          <w:rFonts w:ascii="MS Mincho" w:eastAsia="MS PGothic" w:hAnsi="MS Mincho" w:cs="MS Mincho" w:hint="eastAsia"/>
          <w:sz w:val="18"/>
          <w:lang w:val="ja-JP" w:eastAsia="ja-JP"/>
        </w:rPr>
        <w:t>への移行権を利用して、</w:t>
      </w:r>
      <w:r w:rsidRPr="000440E7">
        <w:rPr>
          <w:rFonts w:eastAsia="MS PGothic" w:cs="Tahoma"/>
          <w:sz w:val="18"/>
          <w:lang w:eastAsia="ja-JP"/>
        </w:rPr>
        <w:t xml:space="preserve">Antigen for Exchange </w:t>
      </w:r>
      <w:r w:rsidRPr="000440E7">
        <w:rPr>
          <w:rFonts w:ascii="MS Mincho" w:eastAsia="MS PGothic" w:hAnsi="MS Mincho" w:cs="MS Mincho" w:hint="eastAsia"/>
          <w:sz w:val="18"/>
          <w:lang w:val="ja-JP" w:eastAsia="ja-JP"/>
        </w:rPr>
        <w:t>ライセンスに基づいて</w:t>
      </w:r>
      <w:r w:rsidRPr="000440E7">
        <w:rPr>
          <w:rFonts w:eastAsia="MS PGothic" w:cs="Tahoma"/>
          <w:sz w:val="18"/>
          <w:lang w:eastAsia="ja-JP"/>
        </w:rPr>
        <w:t xml:space="preserve"> Antigen for SMTP Gateways </w:t>
      </w:r>
      <w:r w:rsidRPr="000440E7">
        <w:rPr>
          <w:rFonts w:ascii="MS Mincho" w:eastAsia="MS PGothic" w:hAnsi="MS Mincho" w:cs="MS Mincho" w:hint="eastAsia"/>
          <w:sz w:val="18"/>
          <w:lang w:val="ja-JP" w:eastAsia="ja-JP"/>
        </w:rPr>
        <w:t>または</w:t>
      </w:r>
      <w:r w:rsidRPr="000440E7">
        <w:rPr>
          <w:rFonts w:eastAsia="MS PGothic" w:cs="Tahoma"/>
          <w:sz w:val="18"/>
          <w:lang w:eastAsia="ja-JP"/>
        </w:rPr>
        <w:t xml:space="preserve"> Antigen Spam Manager </w:t>
      </w:r>
      <w:r w:rsidRPr="000440E7">
        <w:rPr>
          <w:rFonts w:ascii="MS Mincho" w:eastAsia="MS PGothic" w:hAnsi="MS Mincho" w:cs="MS Mincho" w:hint="eastAsia"/>
          <w:sz w:val="18"/>
          <w:lang w:val="ja-JP" w:eastAsia="ja-JP"/>
        </w:rPr>
        <w:t>を使用することはできません。</w:t>
      </w:r>
    </w:p>
    <w:p w:rsidR="00357D5A" w:rsidRPr="000440E7" w:rsidRDefault="00357D5A" w:rsidP="00317024">
      <w:pPr>
        <w:ind w:left="360"/>
        <w:rPr>
          <w:rFonts w:eastAsia="MS PGothic" w:cs="Tahoma"/>
          <w:sz w:val="18"/>
          <w:u w:val="single"/>
          <w:lang w:eastAsia="ja-JP"/>
        </w:rPr>
      </w:pPr>
    </w:p>
    <w:p w:rsidR="00357D5A" w:rsidRPr="000440E7" w:rsidRDefault="00357D5A" w:rsidP="00317024">
      <w:pPr>
        <w:ind w:left="360"/>
        <w:rPr>
          <w:rFonts w:eastAsia="MS PGothic" w:cs="Tahoma"/>
          <w:b/>
          <w:sz w:val="18"/>
          <w:lang w:eastAsia="ja-JP"/>
        </w:rPr>
      </w:pPr>
      <w:r w:rsidRPr="000440E7">
        <w:rPr>
          <w:rFonts w:eastAsia="MS PGothic" w:cs="Tahoma"/>
          <w:b/>
          <w:sz w:val="18"/>
          <w:lang w:eastAsia="ja-JP"/>
        </w:rPr>
        <w:t xml:space="preserve">Forefront Protection 2010 for SharePoint </w:t>
      </w:r>
      <w:r w:rsidRPr="000440E7">
        <w:rPr>
          <w:rFonts w:ascii="MS Mincho" w:eastAsia="MS PGothic" w:hAnsi="MS Mincho" w:cs="MS Mincho" w:hint="eastAsia"/>
          <w:b/>
          <w:sz w:val="18"/>
          <w:lang w:val="ja-JP" w:eastAsia="ja-JP"/>
        </w:rPr>
        <w:t>のダウングレード権</w:t>
      </w:r>
    </w:p>
    <w:p w:rsidR="00357D5A" w:rsidRPr="000440E7" w:rsidRDefault="00357D5A" w:rsidP="00317024">
      <w:pPr>
        <w:ind w:left="360"/>
        <w:rPr>
          <w:rFonts w:eastAsia="MS PGothic" w:cs="Tahoma"/>
          <w:sz w:val="18"/>
          <w:lang w:eastAsia="ja-JP"/>
        </w:rPr>
      </w:pPr>
      <w:r w:rsidRPr="000440E7">
        <w:rPr>
          <w:rFonts w:eastAsia="MS PGothic" w:cs="Tahoma"/>
          <w:sz w:val="18"/>
          <w:lang w:eastAsia="ja-JP"/>
        </w:rPr>
        <w:t xml:space="preserve">Forefront Protection 2010 for SharePoint </w:t>
      </w:r>
      <w:r w:rsidRPr="000440E7">
        <w:rPr>
          <w:rFonts w:ascii="MS Mincho" w:eastAsia="MS PGothic" w:hAnsi="MS Mincho" w:cs="MS Mincho" w:hint="eastAsia"/>
          <w:sz w:val="18"/>
          <w:lang w:val="ja-JP" w:eastAsia="ja-JP"/>
        </w:rPr>
        <w:t>のライセンスを取得されたボリューム</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ライセンスのお客様は、</w:t>
      </w:r>
      <w:r w:rsidRPr="000440E7">
        <w:rPr>
          <w:rFonts w:eastAsia="MS PGothic" w:cs="Tahoma"/>
          <w:sz w:val="18"/>
          <w:lang w:eastAsia="ja-JP"/>
        </w:rPr>
        <w:t xml:space="preserve">Forefront Protection 2010 for SharePoint </w:t>
      </w:r>
      <w:r w:rsidRPr="000440E7">
        <w:rPr>
          <w:rFonts w:ascii="MS Mincho" w:eastAsia="MS PGothic" w:hAnsi="MS Mincho" w:cs="MS Mincho" w:hint="eastAsia"/>
          <w:sz w:val="18"/>
          <w:lang w:val="ja-JP" w:eastAsia="ja-JP"/>
        </w:rPr>
        <w:t>のライセンスに代えて、</w:t>
      </w:r>
      <w:r w:rsidRPr="000440E7">
        <w:rPr>
          <w:rFonts w:eastAsia="MS PGothic" w:cs="Tahoma"/>
          <w:sz w:val="18"/>
          <w:lang w:eastAsia="ja-JP"/>
        </w:rPr>
        <w:t xml:space="preserve">Antigen for SharePoint </w:t>
      </w:r>
      <w:r w:rsidRPr="000440E7">
        <w:rPr>
          <w:rFonts w:ascii="MS Mincho" w:eastAsia="MS PGothic" w:hAnsi="MS Mincho" w:cs="MS Mincho" w:hint="eastAsia"/>
          <w:sz w:val="18"/>
          <w:lang w:val="ja-JP" w:eastAsia="ja-JP"/>
        </w:rPr>
        <w:t>を使用することができます。</w:t>
      </w:r>
      <w:r w:rsidRPr="000440E7">
        <w:rPr>
          <w:rFonts w:eastAsia="MS PGothic" w:cs="Tahoma"/>
          <w:sz w:val="18"/>
          <w:lang w:eastAsia="ja-JP"/>
        </w:rPr>
        <w:t xml:space="preserve">Antigen for SharePoint </w:t>
      </w:r>
      <w:r w:rsidRPr="000440E7">
        <w:rPr>
          <w:rFonts w:ascii="MS Mincho" w:eastAsia="MS PGothic" w:hAnsi="MS Mincho" w:cs="MS Mincho" w:hint="eastAsia"/>
          <w:sz w:val="18"/>
          <w:lang w:val="ja-JP" w:eastAsia="ja-JP"/>
        </w:rPr>
        <w:t>の使用は、お客様とのライセンス契約ならびに</w:t>
      </w:r>
      <w:r w:rsidRPr="000440E7">
        <w:rPr>
          <w:rFonts w:eastAsia="MS PGothic" w:cs="Tahoma"/>
          <w:sz w:val="18"/>
          <w:lang w:eastAsia="ja-JP"/>
        </w:rPr>
        <w:t xml:space="preserve"> Forefront Protection 2010 for SharePoint </w:t>
      </w:r>
      <w:r w:rsidRPr="000440E7">
        <w:rPr>
          <w:rFonts w:ascii="MS Mincho" w:eastAsia="MS PGothic" w:hAnsi="MS Mincho" w:cs="MS Mincho" w:hint="eastAsia"/>
          <w:sz w:val="18"/>
          <w:lang w:val="ja-JP" w:eastAsia="ja-JP"/>
        </w:rPr>
        <w:t>の使用権によって規定されます。お客様の</w:t>
      </w:r>
      <w:r w:rsidRPr="000440E7">
        <w:rPr>
          <w:rFonts w:eastAsia="MS PGothic" w:cs="Tahoma"/>
          <w:sz w:val="18"/>
          <w:lang w:eastAsia="ja-JP"/>
        </w:rPr>
        <w:t xml:space="preserve"> Antigen for SharePoint </w:t>
      </w:r>
      <w:r w:rsidRPr="000440E7">
        <w:rPr>
          <w:rFonts w:ascii="MS Mincho" w:eastAsia="MS PGothic" w:hAnsi="MS Mincho" w:cs="MS Mincho" w:hint="eastAsia"/>
          <w:sz w:val="18"/>
          <w:lang w:val="ja-JP" w:eastAsia="ja-JP"/>
        </w:rPr>
        <w:t>の使用権は、</w:t>
      </w:r>
      <w:r w:rsidRPr="000440E7">
        <w:rPr>
          <w:rFonts w:eastAsia="MS PGothic" w:cs="Tahoma"/>
          <w:sz w:val="18"/>
          <w:lang w:eastAsia="ja-JP"/>
        </w:rPr>
        <w:t xml:space="preserve">Forefront Protection 2010 for SharePoint </w:t>
      </w:r>
      <w:r w:rsidRPr="000440E7">
        <w:rPr>
          <w:rFonts w:ascii="MS Mincho" w:eastAsia="MS PGothic" w:hAnsi="MS Mincho" w:cs="MS Mincho" w:hint="eastAsia"/>
          <w:sz w:val="18"/>
          <w:lang w:val="ja-JP" w:eastAsia="ja-JP"/>
        </w:rPr>
        <w:t>ライセンスに基づく権利の期間満了と共に消滅します。</w:t>
      </w:r>
    </w:p>
    <w:p w:rsidR="00357D5A" w:rsidRPr="000440E7" w:rsidRDefault="00357D5A" w:rsidP="00317024">
      <w:pPr>
        <w:pStyle w:val="EndnoteText"/>
        <w:ind w:left="540"/>
        <w:rPr>
          <w:rFonts w:eastAsia="MS PGothic"/>
          <w:sz w:val="18"/>
          <w:lang w:eastAsia="ja-JP"/>
        </w:rPr>
      </w:pPr>
    </w:p>
    <w:p w:rsidR="00357D5A" w:rsidRPr="000440E7" w:rsidRDefault="00357D5A" w:rsidP="00317024">
      <w:pPr>
        <w:ind w:left="360"/>
        <w:rPr>
          <w:rFonts w:eastAsia="MS PGothic" w:cs="Tahoma"/>
          <w:sz w:val="18"/>
          <w:lang w:eastAsia="ja-JP"/>
        </w:rPr>
      </w:pPr>
      <w:r w:rsidRPr="000440E7">
        <w:rPr>
          <w:rFonts w:eastAsia="MS PGothic" w:cs="Tahoma"/>
          <w:sz w:val="18"/>
          <w:lang w:eastAsia="ja-JP"/>
        </w:rPr>
        <w:t xml:space="preserve">Forefront for Exchange External Connector Add-on SL </w:t>
      </w:r>
      <w:r w:rsidRPr="000440E7">
        <w:rPr>
          <w:rFonts w:ascii="MS Mincho" w:eastAsia="MS PGothic" w:hAnsi="MS Mincho" w:cs="MS Mincho" w:hint="eastAsia"/>
          <w:sz w:val="18"/>
          <w:lang w:eastAsia="ja-JP"/>
        </w:rPr>
        <w:t>または</w:t>
      </w:r>
      <w:r w:rsidRPr="000440E7">
        <w:rPr>
          <w:rFonts w:eastAsia="MS PGothic" w:cs="Tahoma"/>
          <w:sz w:val="18"/>
          <w:lang w:eastAsia="ja-JP"/>
        </w:rPr>
        <w:t xml:space="preserve"> Forefront Security for SharePoint for Internet Sites Add-on SL </w:t>
      </w:r>
      <w:r w:rsidRPr="000440E7">
        <w:rPr>
          <w:rFonts w:ascii="MS Mincho" w:eastAsia="MS PGothic" w:hAnsi="MS Mincho" w:cs="MS Mincho" w:hint="eastAsia"/>
          <w:sz w:val="18"/>
          <w:lang w:eastAsia="ja-JP"/>
        </w:rPr>
        <w:t>を通じてライセンスを取得した場合を除き、保護されたサーバーにアクセスするすべてのユーザー</w:t>
      </w:r>
      <w:r w:rsidRPr="000440E7">
        <w:rPr>
          <w:rFonts w:eastAsia="MS PGothic" w:cs="Tahoma"/>
          <w:sz w:val="18"/>
          <w:lang w:eastAsia="ja-JP"/>
        </w:rPr>
        <w:t xml:space="preserve"> (</w:t>
      </w:r>
      <w:r w:rsidRPr="000440E7">
        <w:rPr>
          <w:rFonts w:ascii="MS Mincho" w:eastAsia="MS PGothic" w:hAnsi="MS Mincho" w:cs="MS Mincho" w:hint="eastAsia"/>
          <w:sz w:val="18"/>
          <w:lang w:eastAsia="ja-JP"/>
        </w:rPr>
        <w:t>またはデバイス</w:t>
      </w:r>
      <w:r w:rsidRPr="000440E7">
        <w:rPr>
          <w:rFonts w:eastAsia="MS PGothic" w:cs="Tahoma"/>
          <w:sz w:val="18"/>
          <w:lang w:eastAsia="ja-JP"/>
        </w:rPr>
        <w:t xml:space="preserve">) </w:t>
      </w:r>
      <w:r w:rsidRPr="000440E7">
        <w:rPr>
          <w:rFonts w:ascii="MS Mincho" w:eastAsia="MS PGothic" w:hAnsi="MS Mincho" w:cs="MS Mincho" w:hint="eastAsia"/>
          <w:sz w:val="18"/>
          <w:lang w:eastAsia="ja-JP"/>
        </w:rPr>
        <w:t>にはユーザー</w:t>
      </w:r>
      <w:r w:rsidRPr="000440E7">
        <w:rPr>
          <w:rFonts w:eastAsia="MS PGothic" w:cs="Tahoma"/>
          <w:sz w:val="18"/>
          <w:lang w:eastAsia="ja-JP"/>
        </w:rPr>
        <w:t xml:space="preserve"> SL (</w:t>
      </w:r>
      <w:r w:rsidRPr="000440E7">
        <w:rPr>
          <w:rFonts w:ascii="MS Mincho" w:eastAsia="MS PGothic" w:hAnsi="MS Mincho" w:cs="MS Mincho" w:hint="eastAsia"/>
          <w:sz w:val="18"/>
          <w:lang w:eastAsia="ja-JP"/>
        </w:rPr>
        <w:t>またはデバイス</w:t>
      </w:r>
      <w:r w:rsidRPr="000440E7">
        <w:rPr>
          <w:rFonts w:eastAsia="MS PGothic" w:cs="Tahoma"/>
          <w:sz w:val="18"/>
          <w:lang w:eastAsia="ja-JP"/>
        </w:rPr>
        <w:t xml:space="preserve"> SL) </w:t>
      </w:r>
      <w:r w:rsidRPr="000440E7">
        <w:rPr>
          <w:rFonts w:ascii="MS Mincho" w:eastAsia="MS PGothic" w:hAnsi="MS Mincho" w:cs="MS Mincho" w:hint="eastAsia"/>
          <w:sz w:val="18"/>
          <w:lang w:eastAsia="ja-JP"/>
        </w:rPr>
        <w:t>が必要となります。</w:t>
      </w:r>
    </w:p>
    <w:p w:rsidR="00357D5A" w:rsidRPr="000440E7" w:rsidRDefault="00357D5A" w:rsidP="00317024">
      <w:pPr>
        <w:pStyle w:val="EndnoteText"/>
        <w:ind w:left="540"/>
        <w:rPr>
          <w:rFonts w:eastAsia="MS PGothic"/>
          <w:sz w:val="18"/>
          <w:lang w:eastAsia="ja-JP"/>
        </w:rPr>
      </w:pPr>
    </w:p>
    <w:p w:rsidR="00357D5A" w:rsidRPr="000440E7" w:rsidRDefault="00357D5A" w:rsidP="00317024">
      <w:pPr>
        <w:ind w:left="360"/>
        <w:rPr>
          <w:rFonts w:eastAsia="MS PGothic" w:cs="Tahoma"/>
          <w:sz w:val="18"/>
          <w:lang w:eastAsia="ja-JP"/>
        </w:rPr>
      </w:pPr>
      <w:r w:rsidRPr="000440E7">
        <w:rPr>
          <w:rFonts w:ascii="MS Mincho" w:eastAsia="MS PGothic" w:hAnsi="MS Mincho" w:cs="MS Mincho" w:hint="eastAsia"/>
          <w:sz w:val="18"/>
          <w:lang w:eastAsia="ja-JP"/>
        </w:rPr>
        <w:t>オンライン</w:t>
      </w:r>
      <w:r w:rsidRPr="000440E7">
        <w:rPr>
          <w:rFonts w:eastAsia="MS PGothic" w:cs="Tahoma"/>
          <w:sz w:val="18"/>
          <w:lang w:eastAsia="ja-JP"/>
        </w:rPr>
        <w:t xml:space="preserve"> </w:t>
      </w:r>
      <w:r w:rsidRPr="000440E7">
        <w:rPr>
          <w:rFonts w:ascii="MS Mincho" w:eastAsia="MS PGothic" w:hAnsi="MS Mincho" w:cs="MS Mincho" w:hint="eastAsia"/>
          <w:sz w:val="18"/>
          <w:lang w:eastAsia="ja-JP"/>
        </w:rPr>
        <w:t>サービスの価格と支払条件については、「</w:t>
      </w:r>
      <w:hyperlink w:anchor="Section_10" w:history="1">
        <w:r w:rsidRPr="000440E7">
          <w:rPr>
            <w:rStyle w:val="Hyperlink"/>
            <w:rFonts w:ascii="MS Mincho" w:eastAsia="MS PGothic" w:hAnsi="MS Mincho" w:cs="MS Mincho" w:hint="eastAsia"/>
            <w:sz w:val="18"/>
            <w:lang w:eastAsia="ja-JP"/>
          </w:rPr>
          <w:t>セクション</w:t>
        </w:r>
        <w:r w:rsidRPr="000440E7">
          <w:rPr>
            <w:rStyle w:val="Hyperlink"/>
            <w:rFonts w:eastAsia="MS PGothic" w:cs="Tahoma"/>
            <w:sz w:val="18"/>
            <w:lang w:eastAsia="ja-JP"/>
          </w:rPr>
          <w:t xml:space="preserve"> 10</w:t>
        </w:r>
      </w:hyperlink>
      <w:r w:rsidRPr="000440E7">
        <w:rPr>
          <w:rFonts w:ascii="MS Mincho" w:eastAsia="MS PGothic" w:hAnsi="MS Mincho" w:cs="MS Mincho" w:hint="eastAsia"/>
          <w:sz w:val="18"/>
          <w:lang w:eastAsia="ja-JP"/>
        </w:rPr>
        <w:t>」を参照してください。</w:t>
      </w:r>
    </w:p>
    <w:p w:rsidR="00357D5A" w:rsidRPr="000440E7" w:rsidRDefault="00357D5A" w:rsidP="00317024">
      <w:pPr>
        <w:ind w:left="360"/>
        <w:rPr>
          <w:rFonts w:eastAsia="MS PGothic" w:cs="Tahoma"/>
          <w:lang w:eastAsia="ja-JP"/>
        </w:rPr>
      </w:pPr>
    </w:p>
  </w:endnote>
  <w:endnote w:id="66">
    <w:p w:rsidR="00357D5A" w:rsidRPr="000440E7" w:rsidRDefault="00357D5A" w:rsidP="00920248">
      <w:pPr>
        <w:rPr>
          <w:rFonts w:eastAsia="MS PGothic" w:cs="Tahoma"/>
          <w:b/>
          <w:bCs/>
          <w:sz w:val="24"/>
          <w:szCs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bCs/>
          <w:color w:val="FF6600"/>
          <w:sz w:val="22"/>
          <w:szCs w:val="24"/>
          <w:lang w:eastAsia="ja-JP"/>
        </w:rPr>
        <w:t>Forefront Protection Suite (Device &amp; User)</w:t>
      </w:r>
    </w:p>
    <w:p w:rsidR="00357D5A" w:rsidRPr="000440E7" w:rsidRDefault="00357D5A" w:rsidP="00F41126">
      <w:pPr>
        <w:rPr>
          <w:rFonts w:eastAsia="MS PGothic" w:cs="Tahoma"/>
          <w:sz w:val="24"/>
          <w:szCs w:val="24"/>
          <w:lang w:eastAsia="ja-JP"/>
        </w:rPr>
      </w:pPr>
    </w:p>
    <w:p w:rsidR="00357D5A" w:rsidRPr="000440E7" w:rsidRDefault="00357D5A" w:rsidP="00C23A93">
      <w:pPr>
        <w:ind w:left="360"/>
        <w:rPr>
          <w:rFonts w:eastAsia="MS PGothic" w:cs="Tahoma"/>
          <w:lang w:eastAsia="ja-JP"/>
        </w:rPr>
      </w:pPr>
      <w:r w:rsidRPr="000440E7">
        <w:rPr>
          <w:rFonts w:eastAsia="MS PGothic" w:cs="Tahoma"/>
          <w:color w:val="000000"/>
          <w:sz w:val="18"/>
          <w:lang w:val="ja-JP" w:eastAsia="ja-JP"/>
        </w:rPr>
        <w:t xml:space="preserve">Forefront Protection Suite </w:t>
      </w:r>
      <w:r w:rsidRPr="000440E7">
        <w:rPr>
          <w:rFonts w:ascii="MS Mincho" w:eastAsia="MS PGothic" w:hAnsi="MS Mincho" w:cs="MS Mincho" w:hint="eastAsia"/>
          <w:color w:val="000000"/>
          <w:sz w:val="18"/>
          <w:lang w:val="ja-JP" w:eastAsia="ja-JP"/>
        </w:rPr>
        <w:t>は、</w:t>
      </w: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12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日をもってご利用いただけなくなります。</w:t>
      </w: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11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30 </w:t>
      </w:r>
      <w:r w:rsidRPr="000440E7">
        <w:rPr>
          <w:rFonts w:ascii="MS Mincho" w:eastAsia="MS PGothic" w:hAnsi="MS Mincho" w:cs="MS Mincho" w:hint="eastAsia"/>
          <w:color w:val="000000"/>
          <w:sz w:val="18"/>
          <w:lang w:val="ja-JP" w:eastAsia="ja-JP"/>
        </w:rPr>
        <w:t>日の時点でオンライン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サービスの有効なサブスクリプションをお持ちのお客様は、サブスクリプションの満了まで、引き続きオンライン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コンポーネントを使用できます。かかるお客様は、</w:t>
      </w:r>
      <w:r w:rsidRPr="000440E7">
        <w:rPr>
          <w:rFonts w:eastAsia="MS PGothic" w:cs="Tahoma"/>
          <w:color w:val="000000"/>
          <w:sz w:val="18"/>
          <w:lang w:val="ja-JP" w:eastAsia="ja-JP"/>
        </w:rPr>
        <w:t xml:space="preserve">2015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12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31 </w:t>
      </w:r>
      <w:r w:rsidRPr="000440E7">
        <w:rPr>
          <w:rFonts w:ascii="MS Mincho" w:eastAsia="MS PGothic" w:hAnsi="MS Mincho" w:cs="MS Mincho" w:hint="eastAsia"/>
          <w:color w:val="000000"/>
          <w:sz w:val="18"/>
          <w:lang w:val="ja-JP" w:eastAsia="ja-JP"/>
        </w:rPr>
        <w:t>日まで引き続き、スイートの</w:t>
      </w:r>
      <w:r w:rsidRPr="000440E7">
        <w:rPr>
          <w:rFonts w:eastAsia="MS PGothic" w:cs="Tahoma"/>
          <w:color w:val="000000"/>
          <w:sz w:val="18"/>
          <w:lang w:val="ja-JP" w:eastAsia="ja-JP"/>
        </w:rPr>
        <w:t xml:space="preserve"> Forefront Security for Office Communications Server</w:t>
      </w:r>
      <w:r w:rsidRPr="000440E7">
        <w:rPr>
          <w:rFonts w:ascii="MS Mincho" w:eastAsia="MS PGothic" w:hAnsi="MS Mincho" w:cs="MS Mincho" w:hint="eastAsia"/>
          <w:color w:val="000000"/>
          <w:sz w:val="18"/>
          <w:lang w:val="ja-JP" w:eastAsia="ja-JP"/>
        </w:rPr>
        <w:t>、</w:t>
      </w:r>
      <w:r w:rsidRPr="000440E7">
        <w:rPr>
          <w:rFonts w:eastAsia="MS PGothic" w:cs="Tahoma"/>
          <w:color w:val="000000"/>
          <w:sz w:val="18"/>
          <w:lang w:val="ja-JP" w:eastAsia="ja-JP"/>
        </w:rPr>
        <w:t>Forefront Protection 2010 for Exchange Server</w:t>
      </w:r>
      <w:r w:rsidRPr="000440E7">
        <w:rPr>
          <w:rFonts w:ascii="MS Mincho" w:eastAsia="MS PGothic" w:hAnsi="MS Mincho" w:cs="MS Mincho" w:hint="eastAsia"/>
          <w:color w:val="000000"/>
          <w:sz w:val="18"/>
          <w:lang w:val="ja-JP" w:eastAsia="ja-JP"/>
        </w:rPr>
        <w:t>、</w:t>
      </w:r>
      <w:r w:rsidRPr="000440E7">
        <w:rPr>
          <w:rFonts w:eastAsia="MS PGothic" w:cs="Tahoma"/>
          <w:color w:val="000000"/>
          <w:sz w:val="18"/>
          <w:lang w:val="ja-JP" w:eastAsia="ja-JP"/>
        </w:rPr>
        <w:t xml:space="preserve">Forefront Threat Management Gateway Web Protection Service </w:t>
      </w:r>
      <w:r w:rsidRPr="000440E7">
        <w:rPr>
          <w:rFonts w:ascii="MS Mincho" w:eastAsia="MS PGothic" w:hAnsi="MS Mincho" w:cs="MS Mincho" w:hint="eastAsia"/>
          <w:color w:val="000000"/>
          <w:sz w:val="18"/>
          <w:lang w:val="ja-JP" w:eastAsia="ja-JP"/>
        </w:rPr>
        <w:t>および</w:t>
      </w:r>
      <w:r w:rsidRPr="000440E7">
        <w:rPr>
          <w:rFonts w:eastAsia="MS PGothic" w:cs="Tahoma"/>
          <w:color w:val="000000"/>
          <w:sz w:val="18"/>
          <w:lang w:val="ja-JP" w:eastAsia="ja-JP"/>
        </w:rPr>
        <w:t xml:space="preserve"> Forefront Protection 2010 for SharePoint Server </w:t>
      </w:r>
      <w:r w:rsidRPr="000440E7">
        <w:rPr>
          <w:rFonts w:ascii="MS Mincho" w:eastAsia="MS PGothic" w:hAnsi="MS Mincho" w:cs="MS Mincho" w:hint="eastAsia"/>
          <w:color w:val="000000"/>
          <w:sz w:val="18"/>
          <w:lang w:val="ja-JP" w:eastAsia="ja-JP"/>
        </w:rPr>
        <w:t>の各コンポーネントも使用することができます。オンライン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コンポーネントの継続的な使用には、お客様のボリューム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ライセンス契約の条項および条件、オンライン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サービスの製品使用権、ならびに本製品表の条項および条件が引き続き適用されます。</w:t>
      </w:r>
    </w:p>
    <w:p w:rsidR="00357D5A" w:rsidRPr="000440E7" w:rsidRDefault="00357D5A" w:rsidP="00317024">
      <w:pPr>
        <w:ind w:left="360"/>
        <w:rPr>
          <w:rFonts w:eastAsia="MS PGothic" w:cs="Tahoma"/>
          <w:sz w:val="18"/>
          <w:lang w:eastAsia="ja-JP"/>
        </w:rPr>
      </w:pPr>
    </w:p>
    <w:p w:rsidR="00357D5A" w:rsidRPr="000440E7" w:rsidRDefault="00357D5A" w:rsidP="00317024">
      <w:pPr>
        <w:ind w:left="360"/>
        <w:rPr>
          <w:rFonts w:eastAsia="MS PGothic" w:cs="Tahoma"/>
          <w:sz w:val="18"/>
          <w:lang w:val="ja-JP" w:eastAsia="ja-JP"/>
        </w:rPr>
      </w:pPr>
      <w:r w:rsidRPr="000440E7">
        <w:rPr>
          <w:rFonts w:eastAsia="MS PGothic" w:cs="Tahoma"/>
          <w:sz w:val="18"/>
          <w:lang w:eastAsia="ja-JP"/>
        </w:rPr>
        <w:t xml:space="preserve">Forefront Protection Suite </w:t>
      </w:r>
      <w:r w:rsidRPr="000440E7">
        <w:rPr>
          <w:rFonts w:ascii="MS Mincho" w:eastAsia="MS PGothic" w:hAnsi="MS Mincho" w:cs="MS Mincho" w:hint="eastAsia"/>
          <w:sz w:val="18"/>
          <w:lang w:val="ja-JP" w:eastAsia="ja-JP"/>
        </w:rPr>
        <w:t>のサブスクリプションは、以下のオンライン</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サービスで構成されます。</w:t>
      </w:r>
    </w:p>
    <w:p w:rsidR="00357D5A" w:rsidRPr="000440E7" w:rsidRDefault="00357D5A" w:rsidP="00317024">
      <w:pPr>
        <w:ind w:left="360"/>
        <w:rPr>
          <w:rFonts w:eastAsia="MS PGothic" w:cs="Tahoma"/>
          <w:color w:val="000000"/>
          <w:sz w:val="18"/>
          <w:lang w:eastAsia="ja-JP"/>
        </w:rPr>
      </w:pPr>
      <w:r w:rsidRPr="000440E7">
        <w:rPr>
          <w:rFonts w:eastAsia="MS PGothic" w:cs="Tahoma"/>
          <w:color w:val="000000"/>
          <w:sz w:val="18"/>
          <w:lang w:eastAsia="ja-JP"/>
        </w:rPr>
        <w:t>Forefront Endpoint Protection</w:t>
      </w:r>
      <w:r w:rsidRPr="000440E7">
        <w:rPr>
          <w:rFonts w:ascii="MS Mincho" w:eastAsia="MS PGothic" w:hAnsi="MS Mincho" w:cs="MS Mincho" w:hint="eastAsia"/>
          <w:color w:val="000000"/>
          <w:sz w:val="18"/>
          <w:lang w:eastAsia="ja-JP"/>
        </w:rPr>
        <w:t>、</w:t>
      </w:r>
      <w:r w:rsidRPr="000440E7">
        <w:rPr>
          <w:rFonts w:eastAsia="MS PGothic" w:cs="Tahoma"/>
          <w:color w:val="000000"/>
          <w:sz w:val="18"/>
          <w:lang w:eastAsia="ja-JP"/>
        </w:rPr>
        <w:t>Forefront for Office Communications Server (</w:t>
      </w:r>
      <w:r w:rsidRPr="000440E7">
        <w:rPr>
          <w:rFonts w:ascii="MS Mincho" w:eastAsia="MS PGothic" w:hAnsi="MS Mincho" w:cs="MS Mincho" w:hint="eastAsia"/>
          <w:color w:val="000000"/>
          <w:sz w:val="18"/>
          <w:lang w:eastAsia="ja-JP"/>
        </w:rPr>
        <w:t>以前の</w:t>
      </w:r>
      <w:r w:rsidRPr="000440E7">
        <w:rPr>
          <w:rFonts w:eastAsia="MS PGothic" w:cs="Tahoma"/>
          <w:color w:val="000000"/>
          <w:sz w:val="18"/>
          <w:lang w:eastAsia="ja-JP"/>
        </w:rPr>
        <w:t xml:space="preserve"> Antigen for Instant Messaging)</w:t>
      </w:r>
      <w:r w:rsidRPr="000440E7">
        <w:rPr>
          <w:rFonts w:ascii="MS Mincho" w:eastAsia="MS PGothic" w:hAnsi="MS Mincho" w:cs="MS Mincho" w:hint="eastAsia"/>
          <w:color w:val="000000"/>
          <w:sz w:val="18"/>
          <w:lang w:eastAsia="ja-JP"/>
        </w:rPr>
        <w:t>、</w:t>
      </w:r>
      <w:r w:rsidRPr="000440E7">
        <w:rPr>
          <w:rFonts w:eastAsia="MS PGothic" w:cs="Tahoma"/>
          <w:color w:val="000000"/>
          <w:sz w:val="18"/>
          <w:lang w:eastAsia="ja-JP"/>
        </w:rPr>
        <w:t>Forefront Online Protection for Exchange (</w:t>
      </w:r>
      <w:r w:rsidRPr="000440E7">
        <w:rPr>
          <w:rFonts w:ascii="MS Mincho" w:eastAsia="MS PGothic" w:hAnsi="MS Mincho" w:cs="MS Mincho" w:hint="eastAsia"/>
          <w:color w:val="000000"/>
          <w:sz w:val="18"/>
          <w:lang w:eastAsia="ja-JP"/>
        </w:rPr>
        <w:t>以前の</w:t>
      </w:r>
      <w:r w:rsidRPr="000440E7">
        <w:rPr>
          <w:rFonts w:eastAsia="MS PGothic" w:cs="Tahoma"/>
          <w:color w:val="000000"/>
          <w:sz w:val="18"/>
          <w:lang w:eastAsia="ja-JP"/>
        </w:rPr>
        <w:t xml:space="preserve"> Exchange Hosted Filtering)</w:t>
      </w:r>
      <w:r w:rsidRPr="000440E7">
        <w:rPr>
          <w:rFonts w:ascii="MS Mincho" w:eastAsia="MS PGothic" w:hAnsi="MS Mincho" w:cs="MS Mincho" w:hint="eastAsia"/>
          <w:color w:val="000000"/>
          <w:sz w:val="18"/>
          <w:lang w:eastAsia="ja-JP"/>
        </w:rPr>
        <w:t>、</w:t>
      </w:r>
      <w:r w:rsidRPr="000440E7">
        <w:rPr>
          <w:rFonts w:eastAsia="MS PGothic" w:cs="Tahoma"/>
          <w:color w:val="000000"/>
          <w:sz w:val="18"/>
          <w:lang w:eastAsia="ja-JP"/>
        </w:rPr>
        <w:t>Forefront Protection 2010 for Exchange Server</w:t>
      </w:r>
      <w:r w:rsidRPr="000440E7">
        <w:rPr>
          <w:rFonts w:ascii="MS Mincho" w:eastAsia="MS PGothic" w:hAnsi="MS Mincho" w:cs="MS Mincho" w:hint="eastAsia"/>
          <w:color w:val="000000"/>
          <w:sz w:val="18"/>
          <w:lang w:eastAsia="ja-JP"/>
        </w:rPr>
        <w:t>、</w:t>
      </w:r>
      <w:r w:rsidRPr="000440E7">
        <w:rPr>
          <w:rFonts w:eastAsia="MS PGothic" w:cs="Tahoma"/>
          <w:color w:val="000000"/>
          <w:sz w:val="18"/>
          <w:lang w:eastAsia="ja-JP"/>
        </w:rPr>
        <w:t xml:space="preserve">Forefront Threat Management Gateway Web Protection Service </w:t>
      </w:r>
      <w:r w:rsidRPr="000440E7">
        <w:rPr>
          <w:rFonts w:ascii="MS Mincho" w:eastAsia="MS PGothic" w:hAnsi="MS Mincho" w:cs="MS Mincho" w:hint="eastAsia"/>
          <w:color w:val="000000"/>
          <w:sz w:val="18"/>
          <w:lang w:eastAsia="ja-JP"/>
        </w:rPr>
        <w:t>および</w:t>
      </w:r>
      <w:r w:rsidRPr="000440E7">
        <w:rPr>
          <w:rFonts w:eastAsia="MS PGothic" w:cs="Tahoma"/>
          <w:color w:val="000000"/>
          <w:sz w:val="18"/>
          <w:lang w:eastAsia="ja-JP"/>
        </w:rPr>
        <w:t xml:space="preserve"> Forefront Protection 2010 for SharePoint Server</w:t>
      </w:r>
      <w:r w:rsidRPr="000440E7">
        <w:rPr>
          <w:rFonts w:ascii="MS Mincho" w:eastAsia="MS PGothic" w:hAnsi="MS Mincho" w:cs="MS Mincho" w:hint="eastAsia"/>
          <w:color w:val="000000"/>
          <w:sz w:val="18"/>
          <w:lang w:eastAsia="ja-JP"/>
        </w:rPr>
        <w:t>。</w:t>
      </w:r>
    </w:p>
    <w:p w:rsidR="00357D5A" w:rsidRPr="000440E7" w:rsidRDefault="00357D5A" w:rsidP="00317024">
      <w:pPr>
        <w:ind w:left="360"/>
        <w:rPr>
          <w:rFonts w:eastAsia="MS PGothic" w:cs="Tahoma"/>
          <w:color w:val="000000"/>
          <w:sz w:val="18"/>
          <w:lang w:eastAsia="ja-JP"/>
        </w:rPr>
      </w:pPr>
    </w:p>
    <w:p w:rsidR="00357D5A" w:rsidRPr="000440E7" w:rsidRDefault="00357D5A" w:rsidP="00317024">
      <w:pPr>
        <w:ind w:left="360"/>
        <w:rPr>
          <w:rFonts w:eastAsia="MS PGothic" w:cs="Tahoma"/>
          <w:sz w:val="18"/>
          <w:lang w:val="ja-JP" w:eastAsia="ja-JP"/>
        </w:rPr>
      </w:pPr>
      <w:r w:rsidRPr="000440E7">
        <w:rPr>
          <w:rFonts w:ascii="MS Mincho" w:eastAsia="MS PGothic" w:hAnsi="MS Mincho" w:cs="MS Mincho" w:hint="eastAsia"/>
          <w:sz w:val="18"/>
          <w:lang w:val="ja-JP" w:eastAsia="ja-JP"/>
        </w:rPr>
        <w:t>オンライン</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サービスの価格と支払条件については、「</w:t>
      </w:r>
      <w:hyperlink w:anchor="Section_5" w:history="1">
        <w:r w:rsidRPr="000440E7">
          <w:rPr>
            <w:rStyle w:val="Hyperlink"/>
            <w:rFonts w:ascii="MS Mincho" w:eastAsia="MS PGothic" w:hAnsi="MS Mincho" w:cs="MS Mincho" w:hint="eastAsia"/>
            <w:sz w:val="18"/>
            <w:lang w:eastAsia="ja-JP"/>
          </w:rPr>
          <w:t>セクション</w:t>
        </w:r>
        <w:r w:rsidRPr="000440E7">
          <w:rPr>
            <w:rStyle w:val="Hyperlink"/>
            <w:rFonts w:eastAsia="MS PGothic" w:cs="Tahoma"/>
            <w:sz w:val="18"/>
            <w:lang w:eastAsia="ja-JP"/>
          </w:rPr>
          <w:t xml:space="preserve"> 5</w:t>
        </w:r>
      </w:hyperlink>
      <w:r w:rsidRPr="000440E7">
        <w:rPr>
          <w:rFonts w:ascii="MS Mincho" w:eastAsia="MS PGothic" w:hAnsi="MS Mincho" w:cs="MS Mincho" w:hint="eastAsia"/>
          <w:sz w:val="18"/>
          <w:lang w:val="ja-JP" w:eastAsia="ja-JP"/>
        </w:rPr>
        <w:t>」を参照してください。</w:t>
      </w:r>
    </w:p>
    <w:p w:rsidR="00357D5A" w:rsidRPr="000F0210" w:rsidRDefault="00357D5A" w:rsidP="00317024">
      <w:pPr>
        <w:ind w:left="360"/>
        <w:rPr>
          <w:rFonts w:eastAsia="MS PGothic" w:cs="Tahoma"/>
          <w:sz w:val="18"/>
          <w:lang w:eastAsia="ja-JP"/>
        </w:rPr>
      </w:pPr>
    </w:p>
  </w:endnote>
  <w:endnote w:id="67">
    <w:p w:rsidR="00357D5A" w:rsidRPr="000440E7" w:rsidRDefault="00357D5A" w:rsidP="00920248">
      <w:pPr>
        <w:pStyle w:val="EndnoteText"/>
        <w:ind w:left="0"/>
        <w:rPr>
          <w:rFonts w:eastAsia="MS PGothic"/>
          <w:b/>
          <w:bCs/>
          <w:color w:val="FF6600"/>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bCs/>
          <w:color w:val="FF6600"/>
          <w:sz w:val="22"/>
          <w:lang w:val="en-US" w:eastAsia="ja-JP"/>
        </w:rPr>
        <w:t xml:space="preserve">Forefront Security for Office Communications Server (User </w:t>
      </w:r>
      <w:r w:rsidRPr="000440E7">
        <w:rPr>
          <w:rFonts w:ascii="MS Mincho" w:eastAsia="MS PGothic" w:hAnsi="MS Mincho" w:cs="MS Mincho" w:hint="eastAsia"/>
          <w:b/>
          <w:bCs/>
          <w:color w:val="FF6600"/>
          <w:sz w:val="22"/>
          <w:lang w:eastAsia="ja-JP"/>
        </w:rPr>
        <w:t>および</w:t>
      </w:r>
      <w:r w:rsidRPr="000440E7">
        <w:rPr>
          <w:rFonts w:eastAsia="MS PGothic"/>
          <w:b/>
          <w:bCs/>
          <w:color w:val="FF6600"/>
          <w:sz w:val="22"/>
          <w:lang w:val="en-US" w:eastAsia="ja-JP"/>
        </w:rPr>
        <w:t xml:space="preserve"> Device SL)</w:t>
      </w:r>
    </w:p>
    <w:p w:rsidR="00357D5A" w:rsidRPr="000440E7" w:rsidRDefault="00357D5A" w:rsidP="00317024">
      <w:pPr>
        <w:pStyle w:val="EndnoteText"/>
        <w:ind w:left="540"/>
        <w:rPr>
          <w:rFonts w:eastAsia="MS PGothic"/>
          <w:bCs/>
          <w:color w:val="000000"/>
          <w:sz w:val="18"/>
          <w:lang w:val="en-US" w:eastAsia="ja-JP"/>
        </w:rPr>
      </w:pPr>
    </w:p>
    <w:p w:rsidR="00357D5A" w:rsidRPr="000440E7" w:rsidRDefault="00357D5A" w:rsidP="00317024">
      <w:pPr>
        <w:ind w:left="360"/>
        <w:rPr>
          <w:rFonts w:eastAsia="MS PGothic" w:cs="Tahoma"/>
          <w:color w:val="000000"/>
          <w:sz w:val="18"/>
          <w:lang w:val="ja-JP" w:eastAsia="ja-JP"/>
        </w:rPr>
      </w:pPr>
      <w:r w:rsidRPr="000440E7">
        <w:rPr>
          <w:rFonts w:eastAsia="MS PGothic" w:cs="Tahoma"/>
          <w:color w:val="000000"/>
          <w:sz w:val="18"/>
          <w:lang w:eastAsia="ja-JP"/>
        </w:rPr>
        <w:t>Forefront Security for Office Communications Server</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は、</w:t>
      </w:r>
      <w:r w:rsidRPr="000440E7">
        <w:rPr>
          <w:rFonts w:eastAsia="MS PGothic" w:cs="Tahoma"/>
          <w:sz w:val="18"/>
          <w:lang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eastAsia="ja-JP"/>
        </w:rPr>
        <w:t xml:space="preserve"> 12 </w:t>
      </w:r>
      <w:r w:rsidRPr="000440E7">
        <w:rPr>
          <w:rFonts w:ascii="MS Mincho" w:eastAsia="MS PGothic" w:hAnsi="MS Mincho" w:cs="MS Mincho" w:hint="eastAsia"/>
          <w:sz w:val="18"/>
          <w:lang w:val="ja-JP" w:eastAsia="ja-JP"/>
        </w:rPr>
        <w:t>月</w:t>
      </w:r>
      <w:r w:rsidRPr="000440E7">
        <w:rPr>
          <w:rFonts w:eastAsia="MS PGothic" w:cs="Tahoma"/>
          <w:sz w:val="18"/>
          <w:lang w:eastAsia="ja-JP"/>
        </w:rPr>
        <w:t xml:space="preserve"> 1 </w:t>
      </w:r>
      <w:r w:rsidRPr="000440E7">
        <w:rPr>
          <w:rFonts w:ascii="MS Mincho" w:eastAsia="MS PGothic" w:hAnsi="MS Mincho" w:cs="MS Mincho" w:hint="eastAsia"/>
          <w:sz w:val="18"/>
          <w:lang w:val="ja-JP" w:eastAsia="ja-JP"/>
        </w:rPr>
        <w:t>日をもってご利用いただけなくなります。</w:t>
      </w: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11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30 </w:t>
      </w:r>
      <w:r w:rsidRPr="000440E7">
        <w:rPr>
          <w:rFonts w:ascii="MS Mincho" w:eastAsia="MS PGothic" w:hAnsi="MS Mincho" w:cs="MS Mincho" w:hint="eastAsia"/>
          <w:sz w:val="18"/>
          <w:lang w:val="ja-JP" w:eastAsia="ja-JP"/>
        </w:rPr>
        <w:t>日の時点でオンライン</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サービスの有効なサブスクリプションをお持ちのお客様は、</w:t>
      </w:r>
      <w:r w:rsidRPr="000440E7">
        <w:rPr>
          <w:rFonts w:eastAsia="MS PGothic" w:cs="Tahoma"/>
          <w:sz w:val="18"/>
          <w:lang w:val="ja-JP" w:eastAsia="ja-JP"/>
        </w:rPr>
        <w:t xml:space="preserve">2015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12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31 </w:t>
      </w:r>
      <w:r w:rsidRPr="000440E7">
        <w:rPr>
          <w:rFonts w:ascii="MS Mincho" w:eastAsia="MS PGothic" w:hAnsi="MS Mincho" w:cs="MS Mincho" w:hint="eastAsia"/>
          <w:sz w:val="18"/>
          <w:lang w:val="ja-JP" w:eastAsia="ja-JP"/>
        </w:rPr>
        <w:t>日まで引き続きオンライン</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サービスを使用できます。既存のお客様は、追加のユーザー</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サブスクリプション</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ライセンスを発注することなく、必要に応じて新規ユーザーを追加することもできます。</w:t>
      </w:r>
      <w:r w:rsidRPr="000440E7">
        <w:rPr>
          <w:rFonts w:ascii="MS Mincho" w:eastAsia="MS PGothic" w:hAnsi="MS Mincho" w:cs="MS Mincho" w:hint="eastAsia"/>
          <w:color w:val="000000"/>
          <w:sz w:val="18"/>
          <w:lang w:val="ja-JP" w:eastAsia="ja-JP"/>
        </w:rPr>
        <w:t>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サービスの継続的な使用には、お客様のボリューム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ライセンス契約の条項および条件、オンライン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サービスの製品使用権、ならびに本製品表の条項および条件が引き続き適用されます。</w:t>
      </w:r>
    </w:p>
    <w:p w:rsidR="00357D5A" w:rsidRPr="000440E7" w:rsidRDefault="00357D5A" w:rsidP="00317024">
      <w:pPr>
        <w:ind w:left="360"/>
        <w:rPr>
          <w:rFonts w:eastAsia="MS PGothic" w:cs="Tahoma"/>
          <w:color w:val="000000"/>
          <w:sz w:val="18"/>
          <w:lang w:val="ja-JP" w:eastAsia="ja-JP"/>
        </w:rPr>
      </w:pPr>
    </w:p>
    <w:p w:rsidR="00357D5A" w:rsidRPr="000440E7" w:rsidRDefault="00357D5A" w:rsidP="00317024">
      <w:pPr>
        <w:ind w:left="360"/>
        <w:rPr>
          <w:rFonts w:eastAsia="MS PGothic" w:cs="Tahoma"/>
          <w:bCs/>
          <w:color w:val="000000"/>
          <w:sz w:val="18"/>
          <w:lang w:eastAsia="ja-JP"/>
        </w:rPr>
      </w:pPr>
      <w:r w:rsidRPr="000440E7">
        <w:rPr>
          <w:rFonts w:ascii="MS Mincho" w:eastAsia="MS PGothic" w:hAnsi="MS Mincho" w:cs="MS Mincho" w:hint="eastAsia"/>
          <w:sz w:val="18"/>
          <w:szCs w:val="18"/>
          <w:lang w:eastAsia="ja-JP"/>
        </w:rPr>
        <w:t>保護されたサーバーにアクセスするすべてのユーザー</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またはデバイス</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に、ユーザー</w:t>
      </w:r>
      <w:r w:rsidRPr="000440E7">
        <w:rPr>
          <w:rFonts w:eastAsia="MS PGothic" w:cs="Tahoma"/>
          <w:sz w:val="18"/>
          <w:szCs w:val="18"/>
          <w:lang w:eastAsia="ja-JP"/>
        </w:rPr>
        <w:t xml:space="preserve"> SL (</w:t>
      </w:r>
      <w:r w:rsidRPr="000440E7">
        <w:rPr>
          <w:rFonts w:ascii="MS Mincho" w:eastAsia="MS PGothic" w:hAnsi="MS Mincho" w:cs="MS Mincho" w:hint="eastAsia"/>
          <w:sz w:val="18"/>
          <w:szCs w:val="18"/>
          <w:lang w:eastAsia="ja-JP"/>
        </w:rPr>
        <w:t>またはデバイス</w:t>
      </w:r>
      <w:r w:rsidRPr="000440E7">
        <w:rPr>
          <w:rFonts w:eastAsia="MS PGothic" w:cs="Tahoma"/>
          <w:sz w:val="18"/>
          <w:szCs w:val="18"/>
          <w:lang w:eastAsia="ja-JP"/>
        </w:rPr>
        <w:t xml:space="preserve"> SL) </w:t>
      </w:r>
      <w:r w:rsidRPr="000440E7">
        <w:rPr>
          <w:rFonts w:ascii="MS Mincho" w:eastAsia="MS PGothic" w:hAnsi="MS Mincho" w:cs="MS Mincho" w:hint="eastAsia"/>
          <w:sz w:val="18"/>
          <w:szCs w:val="18"/>
          <w:lang w:eastAsia="ja-JP"/>
        </w:rPr>
        <w:t>が必要です。このオンライン</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サービスは、以前は</w:t>
      </w:r>
      <w:r w:rsidRPr="000440E7">
        <w:rPr>
          <w:rFonts w:eastAsia="MS PGothic" w:cs="Tahoma"/>
          <w:sz w:val="18"/>
          <w:szCs w:val="18"/>
          <w:lang w:eastAsia="ja-JP"/>
        </w:rPr>
        <w:t xml:space="preserve"> Antigen for Instant Messaging </w:t>
      </w:r>
      <w:r w:rsidRPr="000440E7">
        <w:rPr>
          <w:rFonts w:ascii="MS Mincho" w:eastAsia="MS PGothic" w:hAnsi="MS Mincho" w:cs="MS Mincho" w:hint="eastAsia"/>
          <w:sz w:val="18"/>
          <w:szCs w:val="18"/>
          <w:lang w:eastAsia="ja-JP"/>
        </w:rPr>
        <w:t>と呼ばれていました。</w:t>
      </w:r>
    </w:p>
    <w:p w:rsidR="00357D5A" w:rsidRPr="000F0210" w:rsidRDefault="00357D5A" w:rsidP="00317024">
      <w:pPr>
        <w:ind w:left="360"/>
        <w:rPr>
          <w:rFonts w:eastAsia="MS PGothic" w:cs="Tahoma"/>
          <w:sz w:val="18"/>
          <w:lang w:eastAsia="ja-JP"/>
        </w:rPr>
      </w:pPr>
    </w:p>
  </w:endnote>
  <w:endnote w:id="68">
    <w:p w:rsidR="00357D5A" w:rsidRPr="000440E7" w:rsidRDefault="00357D5A" w:rsidP="00B95639">
      <w:pPr>
        <w:pStyle w:val="EndnoteText"/>
        <w:tabs>
          <w:tab w:val="center" w:pos="5306"/>
        </w:tabs>
        <w:ind w:left="0"/>
        <w:rPr>
          <w:rFonts w:eastAsia="MS PGothic"/>
          <w:b/>
          <w:sz w:val="22"/>
          <w:szCs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66400"/>
          <w:sz w:val="22"/>
          <w:lang w:val="en-US" w:eastAsia="ja-JP"/>
        </w:rPr>
        <w:t>Forefront Threat Management Gateway Web Protection Service</w:t>
      </w:r>
    </w:p>
    <w:p w:rsidR="00357D5A" w:rsidRPr="000440E7" w:rsidRDefault="00357D5A" w:rsidP="00B95639">
      <w:pPr>
        <w:rPr>
          <w:rFonts w:eastAsia="MS PGothic" w:cs="Tahoma"/>
          <w:lang w:eastAsia="ja-JP"/>
        </w:rPr>
      </w:pPr>
    </w:p>
    <w:p w:rsidR="00357D5A" w:rsidRPr="000440E7" w:rsidRDefault="00357D5A" w:rsidP="00B95639">
      <w:pPr>
        <w:ind w:left="360"/>
        <w:rPr>
          <w:rFonts w:eastAsia="MS PGothic" w:cs="Tahoma"/>
          <w:sz w:val="18"/>
          <w:lang w:eastAsia="ja-JP"/>
        </w:rPr>
      </w:pPr>
      <w:r w:rsidRPr="000440E7">
        <w:rPr>
          <w:rFonts w:eastAsia="MS PGothic" w:cs="Tahoma"/>
          <w:color w:val="000000"/>
          <w:sz w:val="18"/>
          <w:lang w:val="ja-JP" w:eastAsia="ja-JP"/>
        </w:rPr>
        <w:t xml:space="preserve">Forefront Threat Management Gateway Web Protection Service </w:t>
      </w:r>
      <w:r w:rsidRPr="000440E7">
        <w:rPr>
          <w:rFonts w:ascii="MS Mincho" w:eastAsia="MS PGothic" w:hAnsi="MS Mincho" w:cs="MS Mincho" w:hint="eastAsia"/>
          <w:color w:val="000000"/>
          <w:sz w:val="18"/>
          <w:lang w:val="ja-JP" w:eastAsia="ja-JP"/>
        </w:rPr>
        <w:t>は、</w:t>
      </w: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12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日をもってご利用いただけなくなります。</w:t>
      </w: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11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30 </w:t>
      </w:r>
      <w:r w:rsidRPr="000440E7">
        <w:rPr>
          <w:rFonts w:ascii="MS Mincho" w:eastAsia="MS PGothic" w:hAnsi="MS Mincho" w:cs="MS Mincho" w:hint="eastAsia"/>
          <w:color w:val="000000"/>
          <w:sz w:val="18"/>
          <w:lang w:val="ja-JP" w:eastAsia="ja-JP"/>
        </w:rPr>
        <w:t>日の時点でオンライン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サービスの有効なサブスクリプションをお持ちのお客様は、</w:t>
      </w:r>
      <w:r w:rsidRPr="000440E7">
        <w:rPr>
          <w:rFonts w:eastAsia="MS PGothic" w:cs="Tahoma"/>
          <w:color w:val="000000"/>
          <w:sz w:val="18"/>
          <w:lang w:val="ja-JP" w:eastAsia="ja-JP"/>
        </w:rPr>
        <w:t xml:space="preserve">2015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12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31 </w:t>
      </w:r>
      <w:r w:rsidRPr="000440E7">
        <w:rPr>
          <w:rFonts w:ascii="MS Mincho" w:eastAsia="MS PGothic" w:hAnsi="MS Mincho" w:cs="MS Mincho" w:hint="eastAsia"/>
          <w:color w:val="000000"/>
          <w:sz w:val="18"/>
          <w:lang w:val="ja-JP" w:eastAsia="ja-JP"/>
        </w:rPr>
        <w:t>日まで引き続きオンライン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サービスを使用できます。オンライン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サービスの継続的な使用には、お客様のボリューム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ライセンス契約の条項および条件、オンライン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サービスの製品使用権、ならびに本製品表の条項および条件が引き続き適用されます。</w:t>
      </w:r>
    </w:p>
    <w:p w:rsidR="00357D5A" w:rsidRPr="000440E7" w:rsidRDefault="00357D5A" w:rsidP="00B95639">
      <w:pPr>
        <w:pStyle w:val="EndnoteText"/>
        <w:ind w:left="0"/>
        <w:rPr>
          <w:rFonts w:eastAsia="MS PGothic"/>
          <w:lang w:eastAsia="ja-JP"/>
        </w:rPr>
      </w:pPr>
    </w:p>
  </w:endnote>
  <w:endnote w:id="69">
    <w:p w:rsidR="00357D5A" w:rsidRPr="000440E7" w:rsidRDefault="00357D5A" w:rsidP="00920248">
      <w:pPr>
        <w:pStyle w:val="EndnoteText"/>
        <w:tabs>
          <w:tab w:val="center" w:pos="5306"/>
        </w:tabs>
        <w:ind w:left="0"/>
        <w:rPr>
          <w:rFonts w:eastAsia="MS PGothic"/>
          <w:b/>
          <w:sz w:val="22"/>
          <w:szCs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66400"/>
          <w:sz w:val="22"/>
          <w:lang w:val="en-US" w:eastAsia="ja-JP"/>
        </w:rPr>
        <w:t>Forefront Unified Access Gateway 2010</w:t>
      </w:r>
    </w:p>
    <w:p w:rsidR="00357D5A" w:rsidRPr="000440E7" w:rsidRDefault="00357D5A" w:rsidP="00F41126">
      <w:pPr>
        <w:rPr>
          <w:rFonts w:eastAsia="MS PGothic" w:cs="Tahoma"/>
          <w:lang w:eastAsia="ja-JP"/>
        </w:rPr>
      </w:pPr>
    </w:p>
    <w:p w:rsidR="00357D5A" w:rsidRPr="000440E7" w:rsidRDefault="00357D5A" w:rsidP="00317024">
      <w:pPr>
        <w:ind w:left="360"/>
        <w:rPr>
          <w:rFonts w:eastAsia="MS PGothic" w:cs="Tahoma"/>
          <w:b/>
          <w:color w:val="000000"/>
          <w:sz w:val="18"/>
          <w:szCs w:val="18"/>
          <w:lang w:eastAsia="ja-JP"/>
        </w:rPr>
      </w:pPr>
      <w:r w:rsidRPr="000440E7">
        <w:rPr>
          <w:rFonts w:ascii="MS Mincho" w:eastAsia="MS PGothic" w:hAnsi="MS Mincho" w:cs="MS Mincho" w:hint="eastAsia"/>
          <w:b/>
          <w:color w:val="000000"/>
          <w:sz w:val="18"/>
          <w:szCs w:val="18"/>
          <w:lang w:eastAsia="ja-JP"/>
        </w:rPr>
        <w:t>バージョン</w:t>
      </w:r>
    </w:p>
    <w:p w:rsidR="00357D5A" w:rsidRPr="000440E7" w:rsidRDefault="00357D5A" w:rsidP="00317024">
      <w:pPr>
        <w:ind w:left="360"/>
        <w:rPr>
          <w:rFonts w:eastAsia="MS PGothic" w:cs="Tahoma"/>
          <w:color w:val="000000"/>
          <w:sz w:val="18"/>
          <w:szCs w:val="18"/>
          <w:lang w:eastAsia="ja-JP"/>
        </w:rPr>
      </w:pPr>
      <w:r w:rsidRPr="000440E7">
        <w:rPr>
          <w:rFonts w:eastAsia="MS PGothic" w:cs="Tahoma"/>
          <w:sz w:val="18"/>
          <w:lang w:eastAsia="ja-JP"/>
        </w:rPr>
        <w:t xml:space="preserve">Forefront Unified Access Gateway 2010 </w:t>
      </w:r>
      <w:r w:rsidRPr="000440E7">
        <w:rPr>
          <w:rFonts w:ascii="MS Mincho" w:eastAsia="MS PGothic" w:hAnsi="MS Mincho" w:cs="MS Mincho" w:hint="eastAsia"/>
          <w:sz w:val="18"/>
          <w:lang w:val="ja-JP" w:eastAsia="ja-JP"/>
        </w:rPr>
        <w:t>は、</w:t>
      </w:r>
      <w:r w:rsidRPr="000440E7">
        <w:rPr>
          <w:rFonts w:eastAsia="MS PGothic" w:cs="Tahoma"/>
          <w:sz w:val="18"/>
          <w:lang w:eastAsia="ja-JP"/>
        </w:rPr>
        <w:t xml:space="preserve">Whale Intelligent Application Gateway 2007 </w:t>
      </w:r>
      <w:r w:rsidRPr="000440E7">
        <w:rPr>
          <w:rFonts w:ascii="MS Mincho" w:eastAsia="MS PGothic" w:hAnsi="MS Mincho" w:cs="MS Mincho" w:hint="eastAsia"/>
          <w:sz w:val="18"/>
          <w:lang w:val="ja-JP" w:eastAsia="ja-JP"/>
        </w:rPr>
        <w:t>の次期バージョンです。</w:t>
      </w:r>
    </w:p>
    <w:p w:rsidR="00357D5A" w:rsidRPr="000F0210" w:rsidRDefault="00357D5A" w:rsidP="00317024">
      <w:pPr>
        <w:ind w:left="360"/>
        <w:rPr>
          <w:rFonts w:eastAsia="MS PGothic" w:cs="Tahoma"/>
          <w:sz w:val="18"/>
          <w:lang w:eastAsia="ja-JP"/>
        </w:rPr>
      </w:pPr>
    </w:p>
  </w:endnote>
  <w:endnote w:id="70">
    <w:p w:rsidR="00357D5A" w:rsidRPr="000440E7" w:rsidRDefault="00357D5A" w:rsidP="00920248">
      <w:pPr>
        <w:rPr>
          <w:rFonts w:eastAsia="MS PGothic" w:cs="Tahoma"/>
          <w:b/>
          <w:bCs/>
          <w:color w:val="FF8E1D"/>
          <w:sz w:val="24"/>
          <w:szCs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szCs w:val="24"/>
          <w:lang w:eastAsia="ja-JP"/>
        </w:rPr>
        <w:t xml:space="preserve">HPC Pack 2008 R2 </w:t>
      </w:r>
      <w:smartTag w:uri="urn:schemas-microsoft-com:office:smarttags" w:element="place">
        <w:smartTag w:uri="urn:schemas-microsoft-com:office:smarttags" w:element="City">
          <w:r w:rsidRPr="000440E7">
            <w:rPr>
              <w:rFonts w:eastAsia="MS PGothic" w:cs="Tahoma"/>
              <w:b/>
              <w:color w:val="FF6600"/>
              <w:sz w:val="22"/>
              <w:szCs w:val="24"/>
              <w:lang w:eastAsia="ja-JP"/>
            </w:rPr>
            <w:t>Enterprise</w:t>
          </w:r>
        </w:smartTag>
      </w:smartTag>
    </w:p>
    <w:p w:rsidR="00357D5A" w:rsidRPr="000440E7" w:rsidRDefault="00357D5A" w:rsidP="00317024">
      <w:pPr>
        <w:pStyle w:val="EndnoteText"/>
        <w:ind w:left="540"/>
        <w:rPr>
          <w:rFonts w:eastAsia="MS PGothic"/>
          <w:lang w:val="en-US" w:eastAsia="ja-JP"/>
        </w:rPr>
      </w:pPr>
    </w:p>
    <w:p w:rsidR="00357D5A" w:rsidRPr="000440E7" w:rsidRDefault="00357D5A" w:rsidP="00317024">
      <w:pPr>
        <w:ind w:left="360"/>
        <w:rPr>
          <w:rFonts w:eastAsia="MS PGothic" w:cs="Tahoma"/>
          <w:b/>
          <w:color w:val="000000"/>
          <w:sz w:val="18"/>
          <w:szCs w:val="18"/>
          <w:lang w:eastAsia="ja-JP"/>
        </w:rPr>
      </w:pPr>
      <w:r w:rsidRPr="000440E7">
        <w:rPr>
          <w:rFonts w:eastAsia="MS PGothic" w:cs="Tahoma"/>
          <w:b/>
          <w:color w:val="000000"/>
          <w:sz w:val="18"/>
          <w:szCs w:val="18"/>
        </w:rPr>
        <w:t xml:space="preserve">HPC Pack </w:t>
      </w:r>
      <w:smartTag w:uri="urn:schemas-microsoft-com:office:smarttags" w:element="City">
        <w:smartTag w:uri="urn:schemas-microsoft-com:office:smarttags" w:element="place">
          <w:r w:rsidRPr="000440E7">
            <w:rPr>
              <w:rFonts w:eastAsia="MS PGothic" w:cs="Tahoma"/>
              <w:b/>
              <w:color w:val="000000"/>
              <w:sz w:val="18"/>
              <w:szCs w:val="18"/>
            </w:rPr>
            <w:t>Enterprise</w:t>
          </w:r>
        </w:smartTag>
      </w:smartTag>
      <w:r w:rsidRPr="000440E7">
        <w:rPr>
          <w:rFonts w:eastAsia="MS PGothic" w:cs="Tahoma"/>
          <w:b/>
          <w:color w:val="000000"/>
          <w:sz w:val="18"/>
          <w:szCs w:val="18"/>
        </w:rPr>
        <w:t xml:space="preserve"> </w:t>
      </w:r>
      <w:r w:rsidRPr="000440E7">
        <w:rPr>
          <w:rFonts w:ascii="MS Mincho" w:eastAsia="MS PGothic" w:hAnsi="MS Mincho" w:cs="MS Mincho" w:hint="eastAsia"/>
          <w:b/>
          <w:color w:val="000000"/>
          <w:sz w:val="18"/>
          <w:szCs w:val="18"/>
          <w:lang w:val="ja-JP"/>
        </w:rPr>
        <w:t>の提供終了に付随するライセンス供与</w:t>
      </w:r>
    </w:p>
    <w:p w:rsidR="00357D5A" w:rsidRPr="000440E7" w:rsidRDefault="00357D5A" w:rsidP="00317024">
      <w:pPr>
        <w:ind w:left="360"/>
        <w:rPr>
          <w:rFonts w:eastAsia="MS PGothic" w:cs="Tahoma"/>
          <w:sz w:val="18"/>
          <w:szCs w:val="18"/>
          <w:lang w:eastAsia="ja-JP"/>
        </w:rPr>
      </w:pPr>
      <w:r w:rsidRPr="000440E7">
        <w:rPr>
          <w:rFonts w:eastAsia="MS PGothic" w:cs="Tahoma"/>
          <w:color w:val="000000"/>
          <w:sz w:val="18"/>
          <w:szCs w:val="18"/>
        </w:rPr>
        <w:t xml:space="preserve">HPC Pack 2008 R2 Enterprise </w:t>
      </w:r>
      <w:r w:rsidRPr="000440E7">
        <w:rPr>
          <w:rFonts w:ascii="MS Mincho" w:eastAsia="MS PGothic" w:hAnsi="MS Mincho" w:cs="MS Mincho" w:hint="eastAsia"/>
          <w:color w:val="000000"/>
          <w:sz w:val="18"/>
          <w:szCs w:val="18"/>
          <w:lang w:val="ja-JP"/>
        </w:rPr>
        <w:t>は、ボリューム</w:t>
      </w:r>
      <w:r w:rsidRPr="000440E7">
        <w:rPr>
          <w:rFonts w:eastAsia="MS PGothic" w:cs="Tahoma"/>
          <w:color w:val="000000"/>
          <w:sz w:val="18"/>
          <w:szCs w:val="18"/>
        </w:rPr>
        <w:t xml:space="preserve"> </w:t>
      </w:r>
      <w:r w:rsidRPr="000440E7">
        <w:rPr>
          <w:rFonts w:ascii="MS Mincho" w:eastAsia="MS PGothic" w:hAnsi="MS Mincho" w:cs="MS Mincho" w:hint="eastAsia"/>
          <w:color w:val="000000"/>
          <w:sz w:val="18"/>
          <w:szCs w:val="18"/>
          <w:lang w:val="ja-JP"/>
        </w:rPr>
        <w:t>ライセンスで販売される</w:t>
      </w:r>
      <w:r w:rsidRPr="000440E7">
        <w:rPr>
          <w:rFonts w:eastAsia="MS PGothic" w:cs="Tahoma"/>
          <w:color w:val="000000"/>
          <w:sz w:val="18"/>
          <w:szCs w:val="18"/>
        </w:rPr>
        <w:t xml:space="preserve"> HPC Pack Enterprise </w:t>
      </w:r>
      <w:r w:rsidRPr="000440E7">
        <w:rPr>
          <w:rFonts w:ascii="MS Mincho" w:eastAsia="MS PGothic" w:hAnsi="MS Mincho" w:cs="MS Mincho" w:hint="eastAsia"/>
          <w:color w:val="000000"/>
          <w:sz w:val="18"/>
          <w:szCs w:val="18"/>
          <w:lang w:val="ja-JP"/>
        </w:rPr>
        <w:t>の最後のバージョンとなります。</w:t>
      </w:r>
      <w:r w:rsidRPr="000440E7">
        <w:rPr>
          <w:rFonts w:ascii="MS Mincho" w:eastAsia="MS PGothic" w:hAnsi="MS Mincho" w:cs="MS Mincho" w:hint="eastAsia"/>
          <w:color w:val="000000"/>
          <w:sz w:val="18"/>
          <w:szCs w:val="18"/>
          <w:lang w:val="ja-JP" w:eastAsia="ja-JP"/>
        </w:rPr>
        <w:t>今後のバージョンは無償でダウンロードできます。</w:t>
      </w:r>
      <w:r w:rsidRPr="000440E7">
        <w:rPr>
          <w:rFonts w:eastAsia="MS PGothic" w:cs="Tahoma"/>
          <w:color w:val="000000"/>
          <w:sz w:val="18"/>
          <w:szCs w:val="18"/>
          <w:lang w:val="ja-JP" w:eastAsia="ja-JP"/>
        </w:rPr>
        <w:t xml:space="preserve">2012 </w:t>
      </w:r>
      <w:r w:rsidRPr="000440E7">
        <w:rPr>
          <w:rFonts w:ascii="MS Mincho" w:eastAsia="MS PGothic" w:hAnsi="MS Mincho" w:cs="MS Mincho" w:hint="eastAsia"/>
          <w:color w:val="000000"/>
          <w:sz w:val="18"/>
          <w:szCs w:val="18"/>
          <w:lang w:val="ja-JP" w:eastAsia="ja-JP"/>
        </w:rPr>
        <w:t>年</w:t>
      </w:r>
      <w:r w:rsidRPr="000440E7">
        <w:rPr>
          <w:rFonts w:eastAsia="MS PGothic" w:cs="Tahoma"/>
          <w:color w:val="000000"/>
          <w:sz w:val="18"/>
          <w:szCs w:val="18"/>
          <w:lang w:val="ja-JP" w:eastAsia="ja-JP"/>
        </w:rPr>
        <w:t xml:space="preserve"> 9 </w:t>
      </w:r>
      <w:r w:rsidRPr="000440E7">
        <w:rPr>
          <w:rFonts w:ascii="MS Mincho" w:eastAsia="MS PGothic" w:hAnsi="MS Mincho" w:cs="MS Mincho" w:hint="eastAsia"/>
          <w:color w:val="000000"/>
          <w:sz w:val="18"/>
          <w:szCs w:val="18"/>
          <w:lang w:val="ja-JP" w:eastAsia="ja-JP"/>
        </w:rPr>
        <w:t>月</w:t>
      </w:r>
      <w:r w:rsidRPr="000440E7">
        <w:rPr>
          <w:rFonts w:eastAsia="MS PGothic" w:cs="Tahoma"/>
          <w:color w:val="000000"/>
          <w:sz w:val="18"/>
          <w:szCs w:val="18"/>
          <w:lang w:val="ja-JP" w:eastAsia="ja-JP"/>
        </w:rPr>
        <w:t xml:space="preserve"> 1 </w:t>
      </w:r>
      <w:r w:rsidRPr="000440E7">
        <w:rPr>
          <w:rFonts w:ascii="MS Mincho" w:eastAsia="MS PGothic" w:hAnsi="MS Mincho" w:cs="MS Mincho" w:hint="eastAsia"/>
          <w:color w:val="000000"/>
          <w:sz w:val="18"/>
          <w:szCs w:val="18"/>
          <w:lang w:val="ja-JP" w:eastAsia="ja-JP"/>
        </w:rPr>
        <w:t>日またはボリューム</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ライセンス</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サービス</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センターで</w:t>
      </w:r>
      <w:r w:rsidRPr="000440E7">
        <w:rPr>
          <w:rFonts w:eastAsia="MS PGothic" w:cs="Tahoma"/>
          <w:color w:val="000000"/>
          <w:sz w:val="18"/>
          <w:szCs w:val="18"/>
          <w:lang w:val="ja-JP" w:eastAsia="ja-JP"/>
        </w:rPr>
        <w:t xml:space="preserve"> Windows Server 2012 </w:t>
      </w:r>
      <w:r w:rsidRPr="000440E7">
        <w:rPr>
          <w:rFonts w:ascii="MS Mincho" w:eastAsia="MS PGothic" w:hAnsi="MS Mincho" w:cs="MS Mincho" w:hint="eastAsia"/>
          <w:color w:val="000000"/>
          <w:sz w:val="18"/>
          <w:szCs w:val="18"/>
          <w:lang w:val="ja-JP" w:eastAsia="ja-JP"/>
        </w:rPr>
        <w:t>が最初にダウンロード可能になった時点のいずれか早い方の時点で</w:t>
      </w:r>
      <w:r w:rsidRPr="000440E7">
        <w:rPr>
          <w:rFonts w:eastAsia="MS PGothic" w:cs="Tahoma"/>
          <w:color w:val="000000"/>
          <w:sz w:val="18"/>
          <w:szCs w:val="18"/>
          <w:lang w:val="ja-JP" w:eastAsia="ja-JP"/>
        </w:rPr>
        <w:t xml:space="preserve"> HPC Pack 2008 R2 Enterprise </w:t>
      </w:r>
      <w:r w:rsidRPr="000440E7">
        <w:rPr>
          <w:rFonts w:ascii="MS Mincho" w:eastAsia="MS PGothic" w:hAnsi="MS Mincho" w:cs="MS Mincho" w:hint="eastAsia"/>
          <w:color w:val="000000"/>
          <w:sz w:val="18"/>
          <w:szCs w:val="18"/>
          <w:lang w:val="ja-JP" w:eastAsia="ja-JP"/>
        </w:rPr>
        <w:t>ライセンス</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以下「対象ライセンス」といいます</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の有効なソフトウェア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アシュアランスをお持ちのボリューム</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ライセンスのお客様は、</w:t>
      </w:r>
      <w:r w:rsidRPr="000440E7">
        <w:rPr>
          <w:rFonts w:eastAsia="MS PGothic" w:cs="Tahoma"/>
          <w:sz w:val="18"/>
          <w:szCs w:val="18"/>
          <w:lang w:val="ja-JP" w:eastAsia="ja-JP"/>
        </w:rPr>
        <w:t xml:space="preserve">Windows Server 2012 Standard </w:t>
      </w:r>
      <w:r w:rsidRPr="000440E7">
        <w:rPr>
          <w:rFonts w:ascii="MS Mincho" w:eastAsia="MS PGothic" w:hAnsi="MS Mincho" w:cs="MS Mincho" w:hint="eastAsia"/>
          <w:sz w:val="18"/>
          <w:szCs w:val="18"/>
          <w:lang w:val="ja-JP" w:eastAsia="ja-JP"/>
        </w:rPr>
        <w:t>ソフトウェアを使用することができます。かかる使用を容易にするために、お客様がお持ちの対象ライセンス</w:t>
      </w:r>
      <w:r w:rsidRPr="000440E7">
        <w:rPr>
          <w:rFonts w:eastAsia="MS PGothic" w:cs="Tahoma"/>
          <w:sz w:val="18"/>
          <w:szCs w:val="18"/>
          <w:lang w:val="ja-JP" w:eastAsia="ja-JP"/>
        </w:rPr>
        <w:t xml:space="preserve"> 2 </w:t>
      </w:r>
      <w:r w:rsidRPr="000440E7">
        <w:rPr>
          <w:rFonts w:ascii="MS Mincho" w:eastAsia="MS PGothic" w:hAnsi="MS Mincho" w:cs="MS Mincho" w:hint="eastAsia"/>
          <w:sz w:val="18"/>
          <w:szCs w:val="18"/>
          <w:lang w:val="ja-JP" w:eastAsia="ja-JP"/>
        </w:rPr>
        <w:t>つにつき、お客様には、</w:t>
      </w:r>
      <w:r w:rsidRPr="000440E7">
        <w:rPr>
          <w:rFonts w:eastAsia="MS PGothic" w:cs="Tahoma"/>
          <w:sz w:val="18"/>
          <w:szCs w:val="18"/>
          <w:lang w:val="ja-JP" w:eastAsia="ja-JP"/>
        </w:rPr>
        <w:t xml:space="preserve">Windows Server 2012 </w:t>
      </w:r>
      <w:r w:rsidRPr="000440E7">
        <w:rPr>
          <w:rFonts w:ascii="MS Mincho" w:eastAsia="MS PGothic" w:hAnsi="MS Mincho" w:cs="MS Mincho" w:hint="eastAsia"/>
          <w:sz w:val="18"/>
          <w:szCs w:val="18"/>
          <w:lang w:val="ja-JP" w:eastAsia="ja-JP"/>
        </w:rPr>
        <w:t>の提供開始時に、</w:t>
      </w:r>
      <w:r w:rsidRPr="000440E7">
        <w:rPr>
          <w:rFonts w:eastAsia="MS PGothic" w:cs="Tahoma"/>
          <w:sz w:val="18"/>
          <w:szCs w:val="18"/>
          <w:lang w:val="ja-JP" w:eastAsia="ja-JP"/>
        </w:rPr>
        <w:t xml:space="preserve">1 </w:t>
      </w:r>
      <w:r w:rsidRPr="000440E7">
        <w:rPr>
          <w:rFonts w:ascii="MS Mincho" w:eastAsia="MS PGothic" w:hAnsi="MS Mincho" w:cs="MS Mincho" w:hint="eastAsia"/>
          <w:sz w:val="18"/>
          <w:szCs w:val="18"/>
          <w:lang w:val="ja-JP" w:eastAsia="ja-JP"/>
        </w:rPr>
        <w:t>つの</w:t>
      </w:r>
      <w:r w:rsidRPr="000440E7">
        <w:rPr>
          <w:rFonts w:eastAsia="MS PGothic" w:cs="Tahoma"/>
          <w:sz w:val="18"/>
          <w:szCs w:val="18"/>
          <w:lang w:val="ja-JP" w:eastAsia="ja-JP"/>
        </w:rPr>
        <w:t xml:space="preserve"> Windows Server 2012 Standard </w:t>
      </w:r>
      <w:r w:rsidRPr="000440E7">
        <w:rPr>
          <w:rFonts w:ascii="MS Mincho" w:eastAsia="MS PGothic" w:hAnsi="MS Mincho" w:cs="MS Mincho" w:hint="eastAsia"/>
          <w:sz w:val="18"/>
          <w:szCs w:val="18"/>
          <w:lang w:val="ja-JP" w:eastAsia="ja-JP"/>
        </w:rPr>
        <w:t>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ライセンスが付与されたと見なされます。</w:t>
      </w:r>
    </w:p>
    <w:p w:rsidR="00357D5A" w:rsidRPr="000440E7" w:rsidRDefault="00357D5A" w:rsidP="00317024">
      <w:pPr>
        <w:ind w:left="360"/>
        <w:rPr>
          <w:rFonts w:eastAsia="MS PGothic" w:cs="Tahoma"/>
          <w:sz w:val="18"/>
          <w:szCs w:val="18"/>
          <w:lang w:eastAsia="ja-JP"/>
        </w:rPr>
      </w:pPr>
    </w:p>
    <w:p w:rsidR="00357D5A" w:rsidRPr="000440E7" w:rsidRDefault="00357D5A" w:rsidP="00851C47">
      <w:pPr>
        <w:numPr>
          <w:ilvl w:val="0"/>
          <w:numId w:val="48"/>
        </w:numPr>
        <w:tabs>
          <w:tab w:val="clear" w:pos="360"/>
        </w:tabs>
        <w:ind w:left="1434" w:hanging="357"/>
        <w:contextualSpacing/>
        <w:rPr>
          <w:rFonts w:eastAsia="MS PGothic" w:cs="Tahoma"/>
          <w:sz w:val="18"/>
          <w:szCs w:val="18"/>
          <w:lang w:eastAsia="ja-JP"/>
        </w:rPr>
      </w:pPr>
      <w:r w:rsidRPr="000440E7">
        <w:rPr>
          <w:rFonts w:ascii="MS Mincho" w:eastAsia="MS PGothic" w:hAnsi="MS Mincho" w:cs="MS Mincho" w:hint="eastAsia"/>
          <w:color w:val="000000"/>
          <w:sz w:val="18"/>
          <w:szCs w:val="18"/>
          <w:lang w:val="ja-JP" w:eastAsia="ja-JP"/>
        </w:rPr>
        <w:t>お客様は、奇数の</w:t>
      </w:r>
      <w:r w:rsidRPr="000440E7">
        <w:rPr>
          <w:rFonts w:eastAsia="MS PGothic" w:cs="Tahoma"/>
          <w:color w:val="000000"/>
          <w:sz w:val="18"/>
          <w:szCs w:val="18"/>
          <w:lang w:val="ja-JP" w:eastAsia="ja-JP"/>
        </w:rPr>
        <w:t xml:space="preserve"> HPC Pack Enterprise </w:t>
      </w:r>
      <w:r w:rsidRPr="000440E7">
        <w:rPr>
          <w:rFonts w:ascii="MS Mincho" w:eastAsia="MS PGothic" w:hAnsi="MS Mincho" w:cs="MS Mincho" w:hint="eastAsia"/>
          <w:color w:val="000000"/>
          <w:sz w:val="18"/>
          <w:szCs w:val="18"/>
          <w:lang w:val="ja-JP" w:eastAsia="ja-JP"/>
        </w:rPr>
        <w:t>ライセンスをお持ちの場合、付与された数を判断するには、次の偶数に切り上げる必要があります。たとえば、</w:t>
      </w:r>
      <w:r w:rsidRPr="000440E7">
        <w:rPr>
          <w:rFonts w:eastAsia="MS PGothic" w:cs="Tahoma"/>
          <w:color w:val="000000"/>
          <w:sz w:val="18"/>
          <w:szCs w:val="18"/>
          <w:lang w:val="ja-JP" w:eastAsia="ja-JP"/>
        </w:rPr>
        <w:t xml:space="preserve">HPC Pack Enterprise </w:t>
      </w:r>
      <w:r w:rsidRPr="000440E7">
        <w:rPr>
          <w:rFonts w:ascii="MS Mincho" w:eastAsia="MS PGothic" w:hAnsi="MS Mincho" w:cs="MS Mincho" w:hint="eastAsia"/>
          <w:color w:val="000000"/>
          <w:sz w:val="18"/>
          <w:szCs w:val="18"/>
          <w:lang w:val="ja-JP" w:eastAsia="ja-JP"/>
        </w:rPr>
        <w:t>ライセンスを</w:t>
      </w:r>
      <w:r w:rsidRPr="000440E7">
        <w:rPr>
          <w:rFonts w:eastAsia="MS PGothic" w:cs="Tahoma"/>
          <w:color w:val="000000"/>
          <w:sz w:val="18"/>
          <w:szCs w:val="18"/>
          <w:lang w:val="ja-JP" w:eastAsia="ja-JP"/>
        </w:rPr>
        <w:t xml:space="preserve"> 3 </w:t>
      </w:r>
      <w:r w:rsidRPr="000440E7">
        <w:rPr>
          <w:rFonts w:ascii="MS Mincho" w:eastAsia="MS PGothic" w:hAnsi="MS Mincho" w:cs="MS Mincho" w:hint="eastAsia"/>
          <w:color w:val="000000"/>
          <w:sz w:val="18"/>
          <w:szCs w:val="18"/>
          <w:lang w:val="ja-JP" w:eastAsia="ja-JP"/>
        </w:rPr>
        <w:t>ライセンスお持ちのお客様は、</w:t>
      </w:r>
      <w:r w:rsidRPr="000440E7">
        <w:rPr>
          <w:rFonts w:eastAsia="MS PGothic" w:cs="Tahoma"/>
          <w:color w:val="000000"/>
          <w:sz w:val="18"/>
          <w:szCs w:val="18"/>
          <w:lang w:val="ja-JP" w:eastAsia="ja-JP"/>
        </w:rPr>
        <w:t xml:space="preserve">Windows Server 2012 Standard </w:t>
      </w:r>
      <w:r w:rsidRPr="000440E7">
        <w:rPr>
          <w:rFonts w:ascii="MS Mincho" w:eastAsia="MS PGothic" w:hAnsi="MS Mincho" w:cs="MS Mincho" w:hint="eastAsia"/>
          <w:color w:val="000000"/>
          <w:sz w:val="18"/>
          <w:szCs w:val="18"/>
          <w:lang w:val="ja-JP" w:eastAsia="ja-JP"/>
        </w:rPr>
        <w:t>ライセンスを合計で</w:t>
      </w:r>
      <w:r w:rsidRPr="000440E7">
        <w:rPr>
          <w:rFonts w:eastAsia="MS PGothic" w:cs="Tahoma"/>
          <w:color w:val="000000"/>
          <w:sz w:val="18"/>
          <w:szCs w:val="18"/>
          <w:lang w:val="ja-JP" w:eastAsia="ja-JP"/>
        </w:rPr>
        <w:t xml:space="preserve"> 2 </w:t>
      </w:r>
      <w:r w:rsidRPr="000440E7">
        <w:rPr>
          <w:rFonts w:ascii="MS Mincho" w:eastAsia="MS PGothic" w:hAnsi="MS Mincho" w:cs="MS Mincho" w:hint="eastAsia"/>
          <w:color w:val="000000"/>
          <w:sz w:val="18"/>
          <w:szCs w:val="18"/>
          <w:lang w:val="ja-JP" w:eastAsia="ja-JP"/>
        </w:rPr>
        <w:t>ライセンス付与されたと見なされます。</w:t>
      </w:r>
    </w:p>
    <w:p w:rsidR="00357D5A" w:rsidRPr="000440E7" w:rsidRDefault="00357D5A" w:rsidP="00851C47">
      <w:pPr>
        <w:numPr>
          <w:ilvl w:val="0"/>
          <w:numId w:val="48"/>
        </w:numPr>
        <w:tabs>
          <w:tab w:val="clear" w:pos="360"/>
        </w:tabs>
        <w:ind w:left="1434" w:hanging="357"/>
        <w:contextualSpacing/>
        <w:rPr>
          <w:rFonts w:eastAsia="MS PGothic" w:cs="Tahoma"/>
          <w:color w:val="000000"/>
          <w:sz w:val="18"/>
          <w:szCs w:val="18"/>
          <w:lang w:val="ja-JP" w:eastAsia="ja-JP"/>
        </w:rPr>
      </w:pPr>
      <w:r w:rsidRPr="000440E7">
        <w:rPr>
          <w:rFonts w:ascii="MS Mincho" w:eastAsia="MS PGothic" w:hAnsi="MS Mincho" w:cs="MS Mincho" w:hint="eastAsia"/>
          <w:color w:val="000000"/>
          <w:sz w:val="18"/>
          <w:szCs w:val="18"/>
          <w:lang w:val="ja-JP" w:eastAsia="ja-JP"/>
        </w:rPr>
        <w:t>本件を通じて付与されたライセンスにはソフトウェア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アシュアランスが含まれています。かかるソフトウェア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アシュアランスは、対象ライセンスの満了と共に終了します。</w:t>
      </w:r>
    </w:p>
    <w:p w:rsidR="00357D5A" w:rsidRPr="000440E7" w:rsidRDefault="00357D5A" w:rsidP="00851C47">
      <w:pPr>
        <w:numPr>
          <w:ilvl w:val="0"/>
          <w:numId w:val="48"/>
        </w:numPr>
        <w:tabs>
          <w:tab w:val="clear" w:pos="360"/>
        </w:tabs>
        <w:ind w:left="1434" w:hanging="357"/>
        <w:contextualSpacing/>
        <w:rPr>
          <w:rFonts w:eastAsia="MS PGothic" w:cs="Tahoma"/>
          <w:color w:val="000000"/>
          <w:sz w:val="18"/>
          <w:szCs w:val="18"/>
          <w:lang w:val="ja-JP" w:eastAsia="ja-JP"/>
        </w:rPr>
      </w:pPr>
      <w:r w:rsidRPr="000440E7">
        <w:rPr>
          <w:rFonts w:ascii="MS Mincho" w:eastAsia="MS PGothic" w:hAnsi="MS Mincho" w:cs="MS Mincho" w:hint="eastAsi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57D5A" w:rsidRPr="000440E7" w:rsidRDefault="00357D5A" w:rsidP="00851C47">
      <w:pPr>
        <w:numPr>
          <w:ilvl w:val="0"/>
          <w:numId w:val="48"/>
        </w:numPr>
        <w:tabs>
          <w:tab w:val="clear" w:pos="360"/>
        </w:tabs>
        <w:ind w:left="1434" w:hanging="357"/>
        <w:contextualSpacing/>
        <w:rPr>
          <w:rFonts w:eastAsia="MS PGothic" w:cs="Tahoma"/>
          <w:color w:val="000000"/>
          <w:sz w:val="18"/>
          <w:szCs w:val="18"/>
          <w:lang w:val="ja-JP" w:eastAsia="ja-JP"/>
        </w:rPr>
      </w:pPr>
      <w:r w:rsidRPr="000440E7">
        <w:rPr>
          <w:rFonts w:ascii="MS Mincho" w:eastAsia="MS PGothic" w:hAnsi="MS Mincho" w:cs="MS Mincho" w:hint="eastAsia"/>
          <w:color w:val="000000"/>
          <w:sz w:val="18"/>
          <w:szCs w:val="18"/>
          <w:lang w:val="ja-JP" w:eastAsia="ja-JP"/>
        </w:rPr>
        <w:t>本件に基づく</w:t>
      </w:r>
      <w:r w:rsidRPr="000440E7">
        <w:rPr>
          <w:rFonts w:eastAsia="MS PGothic" w:cs="Tahoma"/>
          <w:color w:val="000000"/>
          <w:sz w:val="18"/>
          <w:szCs w:val="18"/>
          <w:lang w:val="ja-JP" w:eastAsia="ja-JP"/>
        </w:rPr>
        <w:t xml:space="preserve"> Windows Server 2012 Standard </w:t>
      </w:r>
      <w:r w:rsidRPr="000440E7">
        <w:rPr>
          <w:rFonts w:ascii="MS Mincho" w:eastAsia="MS PGothic" w:hAnsi="MS Mincho" w:cs="MS Mincho" w:hint="eastAsia"/>
          <w:color w:val="000000"/>
          <w:sz w:val="18"/>
          <w:szCs w:val="18"/>
          <w:lang w:val="ja-JP" w:eastAsia="ja-JP"/>
        </w:rPr>
        <w:t>へのアップグレード時に、お客様の既存の</w:t>
      </w:r>
      <w:r w:rsidRPr="000440E7">
        <w:rPr>
          <w:rFonts w:eastAsia="MS PGothic" w:cs="Tahoma"/>
          <w:color w:val="000000"/>
          <w:sz w:val="18"/>
          <w:szCs w:val="18"/>
          <w:lang w:val="ja-JP" w:eastAsia="ja-JP"/>
        </w:rPr>
        <w:t xml:space="preserve"> HPC Pack Enterprise </w:t>
      </w:r>
      <w:r w:rsidRPr="000440E7">
        <w:rPr>
          <w:rFonts w:ascii="MS Mincho" w:eastAsia="MS PGothic" w:hAnsi="MS Mincho" w:cs="MS Mincho" w:hint="eastAsia"/>
          <w:color w:val="000000"/>
          <w:sz w:val="18"/>
          <w:szCs w:val="18"/>
          <w:lang w:val="ja-JP" w:eastAsia="ja-JP"/>
        </w:rPr>
        <w:t>ライセンスは、有効なまま維持されます。</w:t>
      </w:r>
    </w:p>
    <w:p w:rsidR="00357D5A" w:rsidRPr="000440E7" w:rsidRDefault="00357D5A" w:rsidP="00851C47">
      <w:pPr>
        <w:numPr>
          <w:ilvl w:val="0"/>
          <w:numId w:val="48"/>
        </w:numPr>
        <w:tabs>
          <w:tab w:val="clear" w:pos="360"/>
        </w:tabs>
        <w:ind w:left="1434" w:hanging="357"/>
        <w:contextualSpacing/>
        <w:rPr>
          <w:rFonts w:eastAsia="MS PGothic" w:cs="Tahoma"/>
          <w:color w:val="000000"/>
          <w:sz w:val="18"/>
          <w:szCs w:val="18"/>
          <w:lang w:val="ja-JP" w:eastAsia="ja-JP"/>
        </w:rPr>
      </w:pPr>
      <w:r w:rsidRPr="000440E7">
        <w:rPr>
          <w:rFonts w:eastAsia="MS PGothic" w:cs="Tahoma"/>
          <w:color w:val="000000"/>
          <w:sz w:val="18"/>
          <w:szCs w:val="18"/>
          <w:lang w:val="ja-JP" w:eastAsia="ja-JP"/>
        </w:rPr>
        <w:t>Enterprise</w:t>
      </w:r>
      <w:r w:rsidRPr="000440E7">
        <w:rPr>
          <w:rFonts w:ascii="MS Mincho" w:eastAsia="MS PGothic" w:hAnsi="MS Mincho" w:cs="MS Mincho" w:hint="eastAsia"/>
          <w:color w:val="000000"/>
          <w:sz w:val="18"/>
          <w:szCs w:val="18"/>
          <w:lang w:val="ja-JP" w:eastAsia="ja-JP"/>
        </w:rPr>
        <w:t>、</w:t>
      </w:r>
      <w:r w:rsidRPr="000440E7">
        <w:rPr>
          <w:rFonts w:eastAsia="MS PGothic" w:cs="Tahoma"/>
          <w:color w:val="000000"/>
          <w:sz w:val="18"/>
          <w:szCs w:val="18"/>
          <w:lang w:val="ja-JP" w:eastAsia="ja-JP"/>
        </w:rPr>
        <w:t>Enterprise Subscription</w:t>
      </w:r>
      <w:r w:rsidRPr="000440E7">
        <w:rPr>
          <w:rFonts w:ascii="MS Mincho" w:eastAsia="MS PGothic" w:hAnsi="MS Mincho" w:cs="MS Mincho" w:hint="eastAsia"/>
          <w:color w:val="000000"/>
          <w:sz w:val="18"/>
          <w:szCs w:val="18"/>
          <w:lang w:val="ja-JP" w:eastAsia="ja-JP"/>
        </w:rPr>
        <w:t>、</w:t>
      </w:r>
      <w:r w:rsidRPr="000440E7">
        <w:rPr>
          <w:rFonts w:eastAsia="MS PGothic" w:cs="Tahoma"/>
          <w:color w:val="000000"/>
          <w:sz w:val="18"/>
          <w:szCs w:val="18"/>
          <w:lang w:val="ja-JP" w:eastAsia="ja-JP"/>
        </w:rPr>
        <w:t>Open Value Subscription</w:t>
      </w:r>
      <w:r w:rsidRPr="000440E7">
        <w:rPr>
          <w:rFonts w:ascii="MS Mincho" w:eastAsia="MS PGothic" w:hAnsi="MS Mincho" w:cs="MS Mincho" w:hint="eastAsia"/>
          <w:color w:val="000000"/>
          <w:sz w:val="18"/>
          <w:szCs w:val="18"/>
          <w:lang w:val="ja-JP" w:eastAsia="ja-JP"/>
        </w:rPr>
        <w:t>、または</w:t>
      </w:r>
      <w:r w:rsidRPr="000440E7">
        <w:rPr>
          <w:rFonts w:eastAsia="MS PGothic" w:cs="Tahoma"/>
          <w:color w:val="000000"/>
          <w:sz w:val="18"/>
          <w:szCs w:val="18"/>
          <w:lang w:val="ja-JP" w:eastAsia="ja-JP"/>
        </w:rPr>
        <w:t xml:space="preserve"> EES </w:t>
      </w:r>
      <w:r w:rsidRPr="000440E7">
        <w:rPr>
          <w:rFonts w:ascii="MS Mincho" w:eastAsia="MS PGothic" w:hAnsi="MS Mincho" w:cs="MS Mincho" w:hint="eastAsia"/>
          <w:color w:val="000000"/>
          <w:sz w:val="18"/>
          <w:szCs w:val="18"/>
          <w:lang w:val="ja-JP" w:eastAsia="ja-JP"/>
        </w:rPr>
        <w:t>のお客様の定期的な補正発注プロセスの一環として、同じ加入契約条件の下で取得された</w:t>
      </w:r>
      <w:r w:rsidRPr="000440E7">
        <w:rPr>
          <w:rFonts w:eastAsia="MS PGothic" w:cs="Tahoma"/>
          <w:color w:val="000000"/>
          <w:sz w:val="18"/>
          <w:szCs w:val="18"/>
          <w:lang w:val="ja-JP" w:eastAsia="ja-JP"/>
        </w:rPr>
        <w:t xml:space="preserve"> HPC Pack 2008 R2 Enterprise </w:t>
      </w:r>
      <w:r w:rsidRPr="000440E7">
        <w:rPr>
          <w:rFonts w:ascii="MS Mincho" w:eastAsia="MS PGothic" w:hAnsi="MS Mincho" w:cs="MS Mincho" w:hint="eastAsia"/>
          <w:color w:val="000000"/>
          <w:sz w:val="18"/>
          <w:szCs w:val="18"/>
          <w:lang w:val="ja-JP" w:eastAsia="ja-JP"/>
        </w:rPr>
        <w:t>ライセンスも、上記の措置のための対象ライセンスになります。</w:t>
      </w:r>
    </w:p>
    <w:p w:rsidR="00357D5A" w:rsidRPr="000440E7" w:rsidRDefault="00357D5A" w:rsidP="00851C47">
      <w:pPr>
        <w:numPr>
          <w:ilvl w:val="0"/>
          <w:numId w:val="48"/>
        </w:numPr>
        <w:tabs>
          <w:tab w:val="clear" w:pos="360"/>
        </w:tabs>
        <w:ind w:left="1434" w:hanging="357"/>
        <w:contextualSpacing/>
        <w:rPr>
          <w:rFonts w:eastAsia="MS PGothic" w:cs="Tahoma"/>
          <w:sz w:val="18"/>
          <w:szCs w:val="18"/>
          <w:lang w:eastAsia="ja-JP"/>
        </w:rPr>
      </w:pPr>
      <w:r w:rsidRPr="000440E7">
        <w:rPr>
          <w:rFonts w:eastAsia="MS PGothic" w:cs="Tahoma"/>
          <w:color w:val="000000"/>
          <w:sz w:val="18"/>
          <w:szCs w:val="18"/>
          <w:lang w:val="ja-JP" w:eastAsia="ja-JP"/>
        </w:rPr>
        <w:t xml:space="preserve">Windows Server 2012 Standard </w:t>
      </w:r>
      <w:r w:rsidRPr="000440E7">
        <w:rPr>
          <w:rFonts w:ascii="MS Mincho" w:eastAsia="MS PGothic" w:hAnsi="MS Mincho" w:cs="MS Mincho" w:hint="eastAsia"/>
          <w:color w:val="000000"/>
          <w:sz w:val="18"/>
          <w:szCs w:val="18"/>
          <w:lang w:val="ja-JP" w:eastAsia="ja-JP"/>
        </w:rPr>
        <w:t>ライセンスの付与および当該バージョンへのアップグレードにかかわらず、対象ライセンスおよびソフトウェア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アシュアランスについて支払うべき金額の支払義務は、引き続き完全な効力を有します。</w:t>
      </w:r>
    </w:p>
    <w:p w:rsidR="00357D5A" w:rsidRPr="000440E7" w:rsidRDefault="00357D5A" w:rsidP="00AC666F">
      <w:pPr>
        <w:contextualSpacing/>
        <w:rPr>
          <w:rFonts w:eastAsia="MS PGothic" w:cs="Tahoma"/>
          <w:color w:val="000000"/>
          <w:sz w:val="18"/>
          <w:szCs w:val="18"/>
          <w:lang w:val="ja-JP" w:eastAsia="ja-JP"/>
        </w:rPr>
      </w:pPr>
    </w:p>
    <w:p w:rsidR="00357D5A" w:rsidRPr="000440E7" w:rsidRDefault="00357D5A" w:rsidP="00AC666F">
      <w:pPr>
        <w:ind w:left="360"/>
        <w:contextualSpacing/>
        <w:rPr>
          <w:rFonts w:eastAsia="MS PGothic" w:cs="Tahoma"/>
          <w:b/>
          <w:sz w:val="18"/>
          <w:szCs w:val="18"/>
          <w:lang w:val="ja-JP" w:eastAsia="ja-JP"/>
        </w:rPr>
      </w:pPr>
      <w:r w:rsidRPr="000440E7">
        <w:rPr>
          <w:rFonts w:ascii="MS Mincho" w:eastAsia="MS PGothic" w:hAnsi="MS Mincho" w:cs="MS Mincho" w:hint="eastAsia"/>
          <w:b/>
          <w:sz w:val="18"/>
          <w:szCs w:val="18"/>
          <w:lang w:val="ja-JP" w:eastAsia="ja-JP"/>
        </w:rPr>
        <w:t>高性能コンピューティング</w:t>
      </w:r>
      <w:r w:rsidRPr="000440E7">
        <w:rPr>
          <w:rFonts w:eastAsia="MS PGothic" w:cs="Tahoma"/>
          <w:b/>
          <w:sz w:val="18"/>
          <w:szCs w:val="18"/>
          <w:lang w:val="ja-JP" w:eastAsia="ja-JP"/>
        </w:rPr>
        <w:t xml:space="preserve"> (HPC) </w:t>
      </w:r>
      <w:r w:rsidRPr="000440E7">
        <w:rPr>
          <w:rFonts w:ascii="MS Mincho" w:eastAsia="MS PGothic" w:hAnsi="MS Mincho" w:cs="MS Mincho" w:hint="eastAsia"/>
          <w:b/>
          <w:sz w:val="18"/>
          <w:szCs w:val="18"/>
          <w:lang w:val="ja-JP" w:eastAsia="ja-JP"/>
        </w:rPr>
        <w:t>のための</w:t>
      </w:r>
      <w:r w:rsidRPr="000440E7">
        <w:rPr>
          <w:rFonts w:eastAsia="MS PGothic" w:cs="Tahoma"/>
          <w:b/>
          <w:sz w:val="18"/>
          <w:szCs w:val="18"/>
          <w:lang w:val="ja-JP" w:eastAsia="ja-JP"/>
        </w:rPr>
        <w:t xml:space="preserve"> Windows Server 2012 </w:t>
      </w:r>
      <w:r w:rsidRPr="000440E7">
        <w:rPr>
          <w:rFonts w:ascii="MS Mincho" w:eastAsia="MS PGothic" w:hAnsi="MS Mincho" w:cs="MS Mincho" w:hint="eastAsia"/>
          <w:b/>
          <w:sz w:val="18"/>
          <w:szCs w:val="18"/>
          <w:lang w:val="ja-JP" w:eastAsia="ja-JP"/>
        </w:rPr>
        <w:t>の使用に関する追加情報</w:t>
      </w:r>
    </w:p>
    <w:p w:rsidR="00357D5A" w:rsidRPr="000440E7" w:rsidRDefault="00357D5A" w:rsidP="00AC666F">
      <w:pPr>
        <w:ind w:left="360"/>
        <w:contextualSpacing/>
        <w:rPr>
          <w:rFonts w:eastAsia="MS PGothic" w:cs="Tahoma"/>
          <w:sz w:val="18"/>
          <w:szCs w:val="18"/>
          <w:lang w:eastAsia="ja-JP"/>
        </w:rPr>
      </w:pPr>
      <w:r w:rsidRPr="000440E7">
        <w:rPr>
          <w:rFonts w:eastAsia="MS PGothic" w:cs="Tahoma"/>
          <w:sz w:val="18"/>
          <w:szCs w:val="18"/>
          <w:lang w:val="ja-JP" w:eastAsia="ja-JP"/>
        </w:rPr>
        <w:t xml:space="preserve">Windows Server 2012 Standard </w:t>
      </w:r>
      <w:r w:rsidRPr="000440E7">
        <w:rPr>
          <w:rFonts w:ascii="MS Mincho" w:eastAsia="MS PGothic" w:hAnsi="MS Mincho" w:cs="MS Mincho" w:hint="eastAsia"/>
          <w:sz w:val="18"/>
          <w:szCs w:val="18"/>
          <w:lang w:val="ja-JP" w:eastAsia="ja-JP"/>
        </w:rPr>
        <w:t>または</w:t>
      </w:r>
      <w:r w:rsidRPr="000440E7">
        <w:rPr>
          <w:rFonts w:eastAsia="MS PGothic" w:cs="Tahoma"/>
          <w:sz w:val="18"/>
          <w:szCs w:val="18"/>
          <w:lang w:val="ja-JP" w:eastAsia="ja-JP"/>
        </w:rPr>
        <w:t xml:space="preserve"> Datacenter </w:t>
      </w:r>
      <w:r w:rsidRPr="000440E7">
        <w:rPr>
          <w:rFonts w:ascii="MS Mincho" w:eastAsia="MS PGothic" w:hAnsi="MS Mincho" w:cs="MS Mincho" w:hint="eastAsia"/>
          <w:sz w:val="18"/>
          <w:szCs w:val="18"/>
          <w:lang w:val="ja-JP" w:eastAsia="ja-JP"/>
        </w:rPr>
        <w:t>を高性能コンピューティングのために使用する場合、本ソフトウェアへのアクセスに</w:t>
      </w:r>
      <w:r w:rsidRPr="000440E7">
        <w:rPr>
          <w:rFonts w:eastAsia="MS PGothic" w:cs="Tahoma"/>
          <w:sz w:val="18"/>
          <w:szCs w:val="18"/>
          <w:lang w:val="ja-JP" w:eastAsia="ja-JP"/>
        </w:rPr>
        <w:t xml:space="preserve"> CAL </w:t>
      </w:r>
      <w:r w:rsidRPr="000440E7">
        <w:rPr>
          <w:rFonts w:ascii="MS Mincho" w:eastAsia="MS PGothic" w:hAnsi="MS Mincho" w:cs="MS Mincho" w:hint="eastAsia"/>
          <w:sz w:val="18"/>
          <w:szCs w:val="18"/>
          <w:lang w:val="ja-JP" w:eastAsia="ja-JP"/>
        </w:rPr>
        <w:t>は不要です。「高性能コンピューティング</w:t>
      </w:r>
      <w:r w:rsidRPr="000440E7">
        <w:rPr>
          <w:rFonts w:eastAsia="MS PGothic" w:cs="Tahoma"/>
          <w:sz w:val="18"/>
          <w:szCs w:val="18"/>
          <w:lang w:val="ja-JP" w:eastAsia="ja-JP"/>
        </w:rPr>
        <w:t xml:space="preserve"> (HPC) </w:t>
      </w:r>
      <w:r w:rsidRPr="000440E7">
        <w:rPr>
          <w:rFonts w:ascii="MS Mincho" w:eastAsia="MS PGothic" w:hAnsi="MS Mincho" w:cs="MS Mincho" w:hint="eastAsia"/>
          <w:sz w:val="18"/>
          <w:szCs w:val="18"/>
          <w:lang w:val="ja-JP" w:eastAsia="ja-JP"/>
        </w:rPr>
        <w:t>ワークロード」とは、サーバー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ソフトウェアがクラスター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ノードを実行するために</w:t>
      </w:r>
      <w:r w:rsidRPr="000440E7">
        <w:rPr>
          <w:rFonts w:ascii="MS Mincho" w:eastAsia="MS PGothic" w:hAnsi="MS Mincho" w:cs="MS Mincho" w:hint="eastAsia"/>
          <w:sz w:val="18"/>
          <w:szCs w:val="18"/>
          <w:u w:val="single"/>
          <w:lang w:val="ja-JP" w:eastAsia="ja-JP"/>
        </w:rPr>
        <w:t>使用され</w:t>
      </w:r>
      <w:r w:rsidRPr="000440E7">
        <w:rPr>
          <w:rFonts w:ascii="MS Mincho" w:eastAsia="MS PGothic" w:hAnsi="MS Mincho" w:cs="MS Mincho" w:hint="eastAsia"/>
          <w:sz w:val="18"/>
          <w:szCs w:val="18"/>
          <w:lang w:val="ja-JP" w:eastAsia="ja-JP"/>
        </w:rPr>
        <w:t>、かつ、クラスター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ノードでのセキュリティ、ストレージ、パフォーマンスの強化、およびシステム管理に必要な場合に、クラスター</w:t>
      </w:r>
      <w:r w:rsidRPr="000440E7">
        <w:rPr>
          <w:rFonts w:eastAsia="MS PGothic" w:cs="Tahoma"/>
          <w:sz w:val="18"/>
          <w:szCs w:val="18"/>
          <w:lang w:val="ja-JP" w:eastAsia="ja-JP"/>
        </w:rPr>
        <w:t xml:space="preserve"> HPC </w:t>
      </w:r>
      <w:r w:rsidRPr="000440E7">
        <w:rPr>
          <w:rFonts w:ascii="MS Mincho" w:eastAsia="MS PGothic" w:hAnsi="MS Mincho" w:cs="MS Mincho" w:hint="eastAsi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357D5A" w:rsidRPr="000F0210" w:rsidRDefault="00357D5A" w:rsidP="00AC666F">
      <w:pPr>
        <w:ind w:left="360"/>
        <w:contextualSpacing/>
        <w:rPr>
          <w:rFonts w:eastAsia="MS PGothic" w:cs="Tahoma"/>
          <w:sz w:val="18"/>
          <w:lang w:eastAsia="ja-JP"/>
        </w:rPr>
      </w:pPr>
    </w:p>
  </w:endnote>
  <w:endnote w:id="71">
    <w:p w:rsidR="00357D5A" w:rsidRPr="000440E7" w:rsidRDefault="00357D5A" w:rsidP="00C65710">
      <w:pPr>
        <w:pStyle w:val="ProductEndnote"/>
        <w:spacing w:after="0"/>
        <w:ind w:left="0"/>
        <w:rPr>
          <w:rFonts w:eastAsia="MS PGothic" w:cs="Tahoma"/>
          <w:sz w:val="22"/>
          <w:szCs w:val="22"/>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sz w:val="22"/>
          <w:lang w:eastAsia="ja-JP"/>
        </w:rPr>
        <w:t>L</w:t>
      </w:r>
      <w:r w:rsidRPr="000440E7">
        <w:rPr>
          <w:rFonts w:eastAsia="MS PGothic" w:cs="Tahoma"/>
          <w:sz w:val="22"/>
          <w:szCs w:val="22"/>
          <w:lang w:eastAsia="ja-JP"/>
        </w:rPr>
        <w:t xml:space="preserve">ync Online </w:t>
      </w:r>
      <w:r w:rsidRPr="000440E7">
        <w:rPr>
          <w:rFonts w:ascii="MS Mincho" w:eastAsia="MS PGothic" w:hAnsi="MS Mincho" w:cs="MS Mincho" w:hint="eastAsia"/>
          <w:sz w:val="22"/>
          <w:szCs w:val="22"/>
          <w:lang w:eastAsia="ja-JP"/>
        </w:rPr>
        <w:t>プラン</w:t>
      </w:r>
      <w:r w:rsidRPr="000440E7">
        <w:rPr>
          <w:rFonts w:eastAsia="MS PGothic" w:cs="Tahoma"/>
          <w:sz w:val="22"/>
          <w:szCs w:val="22"/>
          <w:lang w:eastAsia="ja-JP"/>
        </w:rPr>
        <w:t xml:space="preserve"> 1</w:t>
      </w:r>
      <w:r w:rsidRPr="000440E7">
        <w:rPr>
          <w:rFonts w:ascii="MS Mincho" w:eastAsia="MS PGothic" w:hAnsi="MS Mincho" w:cs="MS Mincho" w:hint="eastAsia"/>
          <w:sz w:val="22"/>
          <w:szCs w:val="22"/>
          <w:lang w:eastAsia="ja-JP"/>
        </w:rPr>
        <w:t>、</w:t>
      </w:r>
      <w:r w:rsidRPr="000440E7">
        <w:rPr>
          <w:rFonts w:eastAsia="MS PGothic" w:cs="Tahoma"/>
          <w:sz w:val="22"/>
          <w:szCs w:val="22"/>
          <w:lang w:eastAsia="ja-JP"/>
        </w:rPr>
        <w:t>2</w:t>
      </w:r>
      <w:r w:rsidRPr="000440E7">
        <w:rPr>
          <w:rFonts w:ascii="MS Mincho" w:eastAsia="MS PGothic" w:hAnsi="MS Mincho" w:cs="MS Mincho" w:hint="eastAsia"/>
          <w:sz w:val="22"/>
          <w:szCs w:val="22"/>
          <w:lang w:eastAsia="ja-JP"/>
        </w:rPr>
        <w:t>、および</w:t>
      </w:r>
      <w:r w:rsidRPr="000440E7">
        <w:rPr>
          <w:rFonts w:eastAsia="MS PGothic" w:cs="Tahoma"/>
          <w:sz w:val="22"/>
          <w:szCs w:val="22"/>
          <w:lang w:eastAsia="ja-JP"/>
        </w:rPr>
        <w:t xml:space="preserve"> 3</w:t>
      </w:r>
    </w:p>
    <w:p w:rsidR="00357D5A" w:rsidRPr="000440E7" w:rsidRDefault="00357D5A" w:rsidP="00C65710">
      <w:pPr>
        <w:pStyle w:val="EndnoteText"/>
        <w:ind w:left="540"/>
        <w:rPr>
          <w:rFonts w:eastAsia="MS PGothic"/>
          <w:sz w:val="18"/>
          <w:szCs w:val="18"/>
          <w:lang w:val="en-US" w:eastAsia="ja-JP"/>
        </w:rPr>
      </w:pPr>
    </w:p>
    <w:p w:rsidR="00357D5A" w:rsidRPr="000440E7" w:rsidRDefault="00357D5A" w:rsidP="00C65710">
      <w:pPr>
        <w:ind w:left="360"/>
        <w:rPr>
          <w:rFonts w:eastAsia="MS PGothic" w:cs="Tahoma"/>
          <w:color w:val="000000"/>
          <w:sz w:val="18"/>
          <w:szCs w:val="24"/>
          <w:lang w:val="ja-JP" w:eastAsia="ja-JP"/>
        </w:rPr>
      </w:pPr>
      <w:r w:rsidRPr="000440E7">
        <w:rPr>
          <w:rFonts w:eastAsia="MS PGothic" w:cs="Tahoma"/>
          <w:snapToGrid w:val="0"/>
          <w:color w:val="000000"/>
          <w:sz w:val="18"/>
          <w:lang w:val="ja-JP" w:eastAsia="ja-JP"/>
        </w:rPr>
        <w:t xml:space="preserve">Lync Online </w:t>
      </w:r>
      <w:r w:rsidRPr="000440E7">
        <w:rPr>
          <w:rFonts w:ascii="MS Mincho" w:eastAsia="MS PGothic" w:hAnsi="MS Mincho" w:cs="MS Mincho" w:hint="eastAsia"/>
          <w:snapToGrid w:val="0"/>
          <w:color w:val="000000"/>
          <w:sz w:val="18"/>
          <w:lang w:val="ja-JP" w:eastAsia="ja-JP"/>
        </w:rPr>
        <w:t>プラン</w:t>
      </w:r>
      <w:r w:rsidRPr="000440E7">
        <w:rPr>
          <w:rFonts w:eastAsia="MS PGothic" w:cs="Tahoma"/>
          <w:snapToGrid w:val="0"/>
          <w:color w:val="000000"/>
          <w:sz w:val="18"/>
          <w:lang w:val="ja-JP" w:eastAsia="ja-JP"/>
        </w:rPr>
        <w:t xml:space="preserve"> 1 </w:t>
      </w:r>
      <w:r w:rsidRPr="000440E7">
        <w:rPr>
          <w:rFonts w:ascii="MS Mincho" w:eastAsia="MS PGothic" w:hAnsi="MS Mincho" w:cs="MS Mincho" w:hint="eastAsia"/>
          <w:snapToGrid w:val="0"/>
          <w:color w:val="000000"/>
          <w:sz w:val="18"/>
          <w:lang w:val="ja-JP" w:eastAsia="ja-JP"/>
        </w:rPr>
        <w:t>およびプラン</w:t>
      </w:r>
      <w:r w:rsidRPr="000440E7">
        <w:rPr>
          <w:rFonts w:eastAsia="MS PGothic" w:cs="Tahoma"/>
          <w:snapToGrid w:val="0"/>
          <w:color w:val="000000"/>
          <w:sz w:val="18"/>
          <w:lang w:val="ja-JP" w:eastAsia="ja-JP"/>
        </w:rPr>
        <w:t xml:space="preserve"> 2 </w:t>
      </w:r>
      <w:r w:rsidRPr="000440E7">
        <w:rPr>
          <w:rFonts w:ascii="MS Mincho" w:eastAsia="MS PGothic" w:hAnsi="MS Mincho" w:cs="MS Mincho" w:hint="eastAsia"/>
          <w:snapToGrid w:val="0"/>
          <w:color w:val="000000"/>
          <w:sz w:val="18"/>
          <w:lang w:val="ja-JP" w:eastAsia="ja-JP"/>
        </w:rPr>
        <w:t>では、</w:t>
      </w:r>
      <w:r w:rsidRPr="000440E7">
        <w:rPr>
          <w:rFonts w:eastAsia="MS PGothic" w:cs="Tahoma"/>
          <w:snapToGrid w:val="0"/>
          <w:color w:val="000000"/>
          <w:sz w:val="18"/>
          <w:lang w:val="ja-JP" w:eastAsia="ja-JP"/>
        </w:rPr>
        <w:t xml:space="preserve">Lync Online </w:t>
      </w:r>
      <w:r w:rsidRPr="000440E7">
        <w:rPr>
          <w:rFonts w:ascii="MS Mincho" w:eastAsia="MS PGothic" w:hAnsi="MS Mincho" w:cs="MS Mincho" w:hint="eastAsia"/>
          <w:snapToGrid w:val="0"/>
          <w:color w:val="000000"/>
          <w:sz w:val="18"/>
          <w:lang w:val="ja-JP" w:eastAsia="ja-JP"/>
        </w:rPr>
        <w:t>プラン</w:t>
      </w:r>
      <w:r w:rsidRPr="000440E7">
        <w:rPr>
          <w:rFonts w:eastAsia="MS PGothic" w:cs="Tahoma"/>
          <w:snapToGrid w:val="0"/>
          <w:color w:val="000000"/>
          <w:sz w:val="18"/>
          <w:lang w:val="ja-JP" w:eastAsia="ja-JP"/>
        </w:rPr>
        <w:t xml:space="preserve"> 1 </w:t>
      </w:r>
      <w:r w:rsidRPr="000440E7">
        <w:rPr>
          <w:rFonts w:ascii="MS Mincho" w:eastAsia="MS PGothic" w:hAnsi="MS Mincho" w:cs="MS Mincho" w:hint="eastAsia"/>
          <w:snapToGrid w:val="0"/>
          <w:color w:val="000000"/>
          <w:sz w:val="18"/>
          <w:lang w:val="ja-JP" w:eastAsia="ja-JP"/>
        </w:rPr>
        <w:t>およびプラン</w:t>
      </w:r>
      <w:r w:rsidRPr="000440E7">
        <w:rPr>
          <w:rFonts w:eastAsia="MS PGothic" w:cs="Tahoma"/>
          <w:snapToGrid w:val="0"/>
          <w:color w:val="000000"/>
          <w:sz w:val="18"/>
          <w:lang w:val="ja-JP" w:eastAsia="ja-JP"/>
        </w:rPr>
        <w:t xml:space="preserve"> 2 </w:t>
      </w:r>
      <w:r w:rsidRPr="000440E7">
        <w:rPr>
          <w:rFonts w:ascii="MS Mincho" w:eastAsia="MS PGothic" w:hAnsi="MS Mincho" w:cs="MS Mincho" w:hint="eastAsia"/>
          <w:snapToGrid w:val="0"/>
          <w:color w:val="000000"/>
          <w:sz w:val="18"/>
          <w:lang w:val="ja-JP" w:eastAsia="ja-JP"/>
        </w:rPr>
        <w:t>の完全な機能セットにアクセスするには、</w:t>
      </w:r>
      <w:r w:rsidRPr="000440E7">
        <w:rPr>
          <w:rFonts w:eastAsia="MS PGothic" w:cs="Tahoma"/>
          <w:snapToGrid w:val="0"/>
          <w:color w:val="000000"/>
          <w:sz w:val="18"/>
          <w:lang w:val="ja-JP" w:eastAsia="ja-JP"/>
        </w:rPr>
        <w:t>Microsoft Lync 2013 (</w:t>
      </w:r>
      <w:r w:rsidRPr="000440E7">
        <w:rPr>
          <w:rFonts w:ascii="MS Mincho" w:eastAsia="MS PGothic" w:hAnsi="MS Mincho" w:cs="MS Mincho" w:hint="eastAsia"/>
          <w:snapToGrid w:val="0"/>
          <w:color w:val="000000"/>
          <w:sz w:val="18"/>
          <w:lang w:val="ja-JP" w:eastAsia="ja-JP"/>
        </w:rPr>
        <w:t>または</w:t>
      </w:r>
      <w:r w:rsidRPr="000440E7">
        <w:rPr>
          <w:rFonts w:eastAsia="MS PGothic" w:cs="Tahoma"/>
          <w:snapToGrid w:val="0"/>
          <w:color w:val="000000"/>
          <w:sz w:val="18"/>
          <w:lang w:val="ja-JP" w:eastAsia="ja-JP"/>
        </w:rPr>
        <w:t xml:space="preserve"> Lync for Mac 2011) </w:t>
      </w:r>
      <w:r w:rsidRPr="000440E7">
        <w:rPr>
          <w:rFonts w:ascii="MS Mincho" w:eastAsia="MS PGothic" w:hAnsi="MS Mincho" w:cs="MS Mincho" w:hint="eastAsia"/>
          <w:snapToGrid w:val="0"/>
          <w:color w:val="000000"/>
          <w:sz w:val="18"/>
          <w:lang w:val="ja-JP" w:eastAsia="ja-JP"/>
        </w:rPr>
        <w:t>を別途購入してインストールする必要があります。</w:t>
      </w:r>
      <w:r w:rsidRPr="000440E7">
        <w:rPr>
          <w:rFonts w:eastAsia="MS PGothic" w:cs="Tahoma"/>
          <w:snapToGrid w:val="0"/>
          <w:color w:val="000000"/>
          <w:sz w:val="18"/>
          <w:lang w:val="ja-JP" w:eastAsia="ja-JP"/>
        </w:rPr>
        <w:t xml:space="preserve">Lync Online </w:t>
      </w:r>
      <w:r w:rsidRPr="000440E7">
        <w:rPr>
          <w:rFonts w:ascii="MS Mincho" w:eastAsia="MS PGothic" w:hAnsi="MS Mincho" w:cs="MS Mincho" w:hint="eastAsia"/>
          <w:snapToGrid w:val="0"/>
          <w:color w:val="000000"/>
          <w:sz w:val="18"/>
          <w:lang w:val="ja-JP" w:eastAsia="ja-JP"/>
        </w:rPr>
        <w:t>のライセンスを取得したお客様には期間を限定して、</w:t>
      </w:r>
      <w:r w:rsidRPr="000440E7">
        <w:rPr>
          <w:rFonts w:eastAsia="MS PGothic" w:cs="Tahoma"/>
          <w:snapToGrid w:val="0"/>
          <w:color w:val="000000"/>
          <w:sz w:val="18"/>
          <w:lang w:val="ja-JP" w:eastAsia="ja-JP"/>
        </w:rPr>
        <w:t xml:space="preserve">Lync Online </w:t>
      </w:r>
      <w:r w:rsidRPr="000440E7">
        <w:rPr>
          <w:rFonts w:ascii="MS Mincho" w:eastAsia="MS PGothic" w:hAnsi="MS Mincho" w:cs="MS Mincho" w:hint="eastAsia"/>
          <w:snapToGrid w:val="0"/>
          <w:color w:val="000000"/>
          <w:sz w:val="18"/>
          <w:lang w:val="ja-JP" w:eastAsia="ja-JP"/>
        </w:rPr>
        <w:t>の試用版または有料サブスクリプション</w:t>
      </w:r>
      <w:r w:rsidRPr="000440E7">
        <w:rPr>
          <w:rFonts w:eastAsia="MS PGothic" w:cs="Tahoma"/>
          <w:snapToGrid w:val="0"/>
          <w:color w:val="000000"/>
          <w:sz w:val="18"/>
          <w:lang w:val="ja-JP" w:eastAsia="ja-JP"/>
        </w:rPr>
        <w:t xml:space="preserve"> </w:t>
      </w:r>
      <w:r w:rsidRPr="000440E7">
        <w:rPr>
          <w:rFonts w:ascii="MS Mincho" w:eastAsia="MS PGothic" w:hAnsi="MS Mincho" w:cs="MS Mincho" w:hint="eastAsia"/>
          <w:snapToGrid w:val="0"/>
          <w:color w:val="000000"/>
          <w:sz w:val="18"/>
          <w:lang w:val="ja-JP" w:eastAsia="ja-JP"/>
        </w:rPr>
        <w:t>ライセンスごとに、</w:t>
      </w:r>
      <w:r w:rsidRPr="000440E7">
        <w:rPr>
          <w:rFonts w:eastAsia="MS PGothic" w:cs="Tahoma"/>
          <w:snapToGrid w:val="0"/>
          <w:color w:val="000000"/>
          <w:sz w:val="18"/>
          <w:lang w:val="ja-JP" w:eastAsia="ja-JP"/>
        </w:rPr>
        <w:t xml:space="preserve">Lync for Mac 2011 </w:t>
      </w:r>
      <w:r w:rsidRPr="000440E7">
        <w:rPr>
          <w:rFonts w:ascii="MS Mincho" w:eastAsia="MS PGothic" w:hAnsi="MS Mincho" w:cs="MS Mincho" w:hint="eastAsia"/>
          <w:snapToGrid w:val="0"/>
          <w:color w:val="000000"/>
          <w:sz w:val="18"/>
          <w:lang w:val="ja-JP" w:eastAsia="ja-JP"/>
        </w:rPr>
        <w:t>のライセンス取得済みコピーが</w:t>
      </w:r>
      <w:r w:rsidRPr="000440E7">
        <w:rPr>
          <w:rFonts w:eastAsia="MS PGothic" w:cs="Tahoma"/>
          <w:snapToGrid w:val="0"/>
          <w:color w:val="000000"/>
          <w:sz w:val="18"/>
          <w:lang w:val="ja-JP" w:eastAsia="ja-JP"/>
        </w:rPr>
        <w:t xml:space="preserve"> 1 </w:t>
      </w:r>
      <w:r w:rsidRPr="000440E7">
        <w:rPr>
          <w:rFonts w:ascii="MS Mincho" w:eastAsia="MS PGothic" w:hAnsi="MS Mincho" w:cs="MS Mincho" w:hint="eastAsia"/>
          <w:snapToGrid w:val="0"/>
          <w:color w:val="000000"/>
          <w:sz w:val="18"/>
          <w:lang w:val="ja-JP" w:eastAsia="ja-JP"/>
        </w:rPr>
        <w:t>つ無料で提供されます。このソフトウェアは</w:t>
      </w:r>
      <w:r w:rsidRPr="000440E7">
        <w:rPr>
          <w:rFonts w:eastAsia="MS PGothic" w:cs="Tahoma"/>
          <w:snapToGrid w:val="0"/>
          <w:color w:val="000000"/>
          <w:sz w:val="18"/>
          <w:lang w:val="ja-JP" w:eastAsia="ja-JP"/>
        </w:rPr>
        <w:t xml:space="preserve"> Lync Online </w:t>
      </w:r>
      <w:r w:rsidRPr="000440E7">
        <w:rPr>
          <w:rFonts w:ascii="MS Mincho" w:eastAsia="MS PGothic" w:hAnsi="MS Mincho" w:cs="MS Mincho" w:hint="eastAsia"/>
          <w:snapToGrid w:val="0"/>
          <w:color w:val="000000"/>
          <w:sz w:val="18"/>
          <w:lang w:val="ja-JP" w:eastAsia="ja-JP"/>
        </w:rPr>
        <w:t>と組み合わせてのみ使用できます。また、このソフトウェアの使用権はすべて、基となるサブスクリプション</w:t>
      </w:r>
      <w:r w:rsidRPr="000440E7">
        <w:rPr>
          <w:rFonts w:eastAsia="MS PGothic" w:cs="Tahoma"/>
          <w:snapToGrid w:val="0"/>
          <w:color w:val="000000"/>
          <w:sz w:val="18"/>
          <w:lang w:val="ja-JP" w:eastAsia="ja-JP"/>
        </w:rPr>
        <w:t xml:space="preserve"> </w:t>
      </w:r>
      <w:r w:rsidRPr="000440E7">
        <w:rPr>
          <w:rFonts w:ascii="MS Mincho" w:eastAsia="MS PGothic" w:hAnsi="MS Mincho" w:cs="MS Mincho" w:hint="eastAsia"/>
          <w:snapToGrid w:val="0"/>
          <w:color w:val="000000"/>
          <w:sz w:val="18"/>
          <w:lang w:val="ja-JP" w:eastAsia="ja-JP"/>
        </w:rPr>
        <w:t>ライセンスの期間満了または</w:t>
      </w:r>
      <w:r w:rsidRPr="000440E7">
        <w:rPr>
          <w:rFonts w:eastAsia="MS PGothic" w:cs="Tahoma"/>
          <w:snapToGrid w:val="0"/>
          <w:color w:val="000000"/>
          <w:sz w:val="18"/>
          <w:lang w:val="ja-JP" w:eastAsia="ja-JP"/>
        </w:rPr>
        <w:t xml:space="preserve"> Lync Online </w:t>
      </w:r>
      <w:r w:rsidRPr="000440E7">
        <w:rPr>
          <w:rFonts w:ascii="MS Mincho" w:eastAsia="MS PGothic" w:hAnsi="MS Mincho" w:cs="MS Mincho" w:hint="eastAsia"/>
          <w:snapToGrid w:val="0"/>
          <w:color w:val="000000"/>
          <w:sz w:val="18"/>
          <w:lang w:val="ja-JP" w:eastAsia="ja-JP"/>
        </w:rPr>
        <w:t>の次のメジャー</w:t>
      </w:r>
      <w:r w:rsidRPr="000440E7">
        <w:rPr>
          <w:rFonts w:eastAsia="MS PGothic" w:cs="Tahoma"/>
          <w:snapToGrid w:val="0"/>
          <w:color w:val="000000"/>
          <w:sz w:val="18"/>
          <w:lang w:val="ja-JP" w:eastAsia="ja-JP"/>
        </w:rPr>
        <w:t xml:space="preserve"> </w:t>
      </w:r>
      <w:r w:rsidRPr="000440E7">
        <w:rPr>
          <w:rFonts w:ascii="MS Mincho" w:eastAsia="MS PGothic" w:hAnsi="MS Mincho" w:cs="MS Mincho" w:hint="eastAsia"/>
          <w:snapToGrid w:val="0"/>
          <w:color w:val="000000"/>
          <w:sz w:val="18"/>
          <w:lang w:val="ja-JP" w:eastAsia="ja-JP"/>
        </w:rPr>
        <w:t>バージョンへの移行の、いずれかの早い日付をもって終了します。お客様は、</w:t>
      </w:r>
      <w:r w:rsidRPr="000440E7">
        <w:rPr>
          <w:rFonts w:eastAsia="MS PGothic" w:cs="Tahoma"/>
          <w:snapToGrid w:val="0"/>
          <w:color w:val="000000"/>
          <w:sz w:val="18"/>
          <w:lang w:val="ja-JP" w:eastAsia="ja-JP"/>
        </w:rPr>
        <w:t xml:space="preserve">Windows </w:t>
      </w:r>
      <w:r w:rsidRPr="000440E7">
        <w:rPr>
          <w:rFonts w:ascii="MS Mincho" w:eastAsia="MS PGothic" w:hAnsi="MS Mincho" w:cs="MS Mincho" w:hint="eastAsia"/>
          <w:snapToGrid w:val="0"/>
          <w:color w:val="000000"/>
          <w:sz w:val="18"/>
          <w:lang w:val="ja-JP" w:eastAsia="ja-JP"/>
        </w:rPr>
        <w:t>ベースのエンド</w:t>
      </w:r>
      <w:r w:rsidRPr="000440E7">
        <w:rPr>
          <w:rFonts w:eastAsia="MS PGothic" w:cs="Tahoma"/>
          <w:snapToGrid w:val="0"/>
          <w:color w:val="000000"/>
          <w:sz w:val="18"/>
          <w:lang w:val="ja-JP" w:eastAsia="ja-JP"/>
        </w:rPr>
        <w:t xml:space="preserve"> </w:t>
      </w:r>
      <w:r w:rsidRPr="000440E7">
        <w:rPr>
          <w:rFonts w:ascii="MS Mincho" w:eastAsia="MS PGothic" w:hAnsi="MS Mincho" w:cs="MS Mincho" w:hint="eastAsia"/>
          <w:snapToGrid w:val="0"/>
          <w:color w:val="000000"/>
          <w:sz w:val="18"/>
          <w:lang w:val="ja-JP" w:eastAsia="ja-JP"/>
        </w:rPr>
        <w:t>ユーザー用に、無料の</w:t>
      </w:r>
      <w:r w:rsidRPr="000440E7">
        <w:rPr>
          <w:rFonts w:eastAsia="MS PGothic" w:cs="Tahoma"/>
          <w:snapToGrid w:val="0"/>
          <w:color w:val="000000"/>
          <w:sz w:val="18"/>
          <w:lang w:val="ja-JP" w:eastAsia="ja-JP"/>
        </w:rPr>
        <w:t xml:space="preserve"> Lync Basic 2013 </w:t>
      </w:r>
      <w:r w:rsidRPr="000440E7">
        <w:rPr>
          <w:rFonts w:ascii="MS Mincho" w:eastAsia="MS PGothic" w:hAnsi="MS Mincho" w:cs="MS Mincho" w:hint="eastAsia"/>
          <w:snapToGrid w:val="0"/>
          <w:color w:val="000000"/>
          <w:sz w:val="18"/>
          <w:lang w:val="ja-JP" w:eastAsia="ja-JP"/>
        </w:rPr>
        <w:t>クライアントを使用することができます。</w:t>
      </w:r>
    </w:p>
    <w:p w:rsidR="00357D5A" w:rsidRPr="000440E7" w:rsidRDefault="00357D5A" w:rsidP="00C65710">
      <w:pPr>
        <w:ind w:left="360"/>
        <w:rPr>
          <w:rFonts w:eastAsia="MS PGothic" w:cs="Tahoma"/>
          <w:color w:val="000000"/>
          <w:sz w:val="18"/>
          <w:szCs w:val="24"/>
          <w:lang w:val="ja-JP" w:eastAsia="ja-JP"/>
        </w:rPr>
      </w:pPr>
    </w:p>
    <w:p w:rsidR="00357D5A" w:rsidRPr="000440E7" w:rsidRDefault="00357D5A" w:rsidP="00C65710">
      <w:pPr>
        <w:ind w:left="360"/>
        <w:rPr>
          <w:rFonts w:eastAsia="MS PGothic" w:cs="Tahoma"/>
          <w:b/>
          <w:color w:val="000000"/>
          <w:sz w:val="18"/>
          <w:szCs w:val="18"/>
          <w:lang w:eastAsia="ja-JP"/>
        </w:rPr>
      </w:pPr>
      <w:r w:rsidRPr="000440E7">
        <w:rPr>
          <w:rFonts w:ascii="MS Mincho" w:eastAsia="MS PGothic" w:hAnsi="MS Mincho" w:cs="MS Mincho" w:hint="eastAsia"/>
          <w:b/>
          <w:color w:val="000000"/>
          <w:sz w:val="18"/>
          <w:szCs w:val="24"/>
          <w:lang w:val="ja-JP" w:eastAsia="ja-JP"/>
        </w:rPr>
        <w:t>政府機関コミュニティ</w:t>
      </w:r>
      <w:r w:rsidRPr="000440E7">
        <w:rPr>
          <w:rFonts w:eastAsia="MS PGothic" w:cs="Tahoma"/>
          <w:b/>
          <w:color w:val="000000"/>
          <w:sz w:val="18"/>
          <w:szCs w:val="24"/>
          <w:lang w:val="ja-JP" w:eastAsia="ja-JP"/>
        </w:rPr>
        <w:t xml:space="preserve"> </w:t>
      </w:r>
      <w:r w:rsidRPr="000440E7">
        <w:rPr>
          <w:rFonts w:ascii="MS Mincho" w:eastAsia="MS PGothic" w:hAnsi="MS Mincho" w:cs="MS Mincho" w:hint="eastAsia"/>
          <w:b/>
          <w:color w:val="000000"/>
          <w:sz w:val="18"/>
          <w:szCs w:val="24"/>
          <w:lang w:val="ja-JP" w:eastAsia="ja-JP"/>
        </w:rPr>
        <w:t>クラウド</w:t>
      </w:r>
      <w:r w:rsidRPr="000440E7">
        <w:rPr>
          <w:rFonts w:eastAsia="MS PGothic" w:cs="Tahoma"/>
          <w:b/>
          <w:color w:val="000000"/>
          <w:sz w:val="18"/>
          <w:szCs w:val="24"/>
          <w:lang w:val="ja-JP" w:eastAsia="ja-JP"/>
        </w:rPr>
        <w:t xml:space="preserve"> (</w:t>
      </w:r>
      <w:r w:rsidRPr="000440E7">
        <w:rPr>
          <w:rFonts w:ascii="MS Mincho" w:eastAsia="MS PGothic" w:hAnsi="MS Mincho" w:cs="MS Mincho" w:hint="eastAsia"/>
          <w:b/>
          <w:color w:val="000000"/>
          <w:sz w:val="18"/>
          <w:szCs w:val="24"/>
          <w:lang w:val="ja-JP" w:eastAsia="ja-JP"/>
        </w:rPr>
        <w:t>米国のみ</w:t>
      </w:r>
      <w:r w:rsidRPr="000440E7">
        <w:rPr>
          <w:rFonts w:eastAsia="MS PGothic" w:cs="Tahoma"/>
          <w:b/>
          <w:color w:val="000000"/>
          <w:sz w:val="18"/>
          <w:szCs w:val="24"/>
          <w:lang w:val="ja-JP" w:eastAsia="ja-JP"/>
        </w:rPr>
        <w:t>)</w:t>
      </w:r>
    </w:p>
    <w:p w:rsidR="00357D5A" w:rsidRPr="000440E7" w:rsidRDefault="00357D5A" w:rsidP="00C65710">
      <w:pPr>
        <w:ind w:left="360"/>
        <w:rPr>
          <w:rFonts w:eastAsia="MS PGothic" w:cs="Tahoma"/>
          <w:color w:val="000000"/>
          <w:sz w:val="18"/>
          <w:szCs w:val="24"/>
          <w:lang w:val="ja-JP" w:eastAsia="ja-JP"/>
        </w:rPr>
      </w:pPr>
      <w:r w:rsidRPr="000440E7">
        <w:rPr>
          <w:rFonts w:eastAsia="MS PGothic" w:cs="Tahoma"/>
          <w:color w:val="000000"/>
          <w:sz w:val="18"/>
          <w:szCs w:val="24"/>
          <w:lang w:val="ja-JP" w:eastAsia="ja-JP"/>
        </w:rPr>
        <w:t xml:space="preserve">Office 365 </w:t>
      </w:r>
      <w:r w:rsidRPr="000440E7">
        <w:rPr>
          <w:rFonts w:ascii="MS Mincho" w:eastAsia="MS PGothic" w:hAnsi="MS Mincho" w:cs="MS Mincho" w:hint="eastAsia"/>
          <w:color w:val="000000"/>
          <w:sz w:val="18"/>
          <w:szCs w:val="24"/>
          <w:lang w:val="ja-JP" w:eastAsia="ja-JP"/>
        </w:rPr>
        <w:t>製品ファミリの一部のオンライン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w:t>
      </w:r>
      <w:r w:rsidRPr="000440E7">
        <w:rPr>
          <w:rFonts w:eastAsia="MS PGothic" w:cs="Tahoma"/>
          <w:color w:val="000000"/>
          <w:sz w:val="18"/>
          <w:szCs w:val="24"/>
          <w:lang w:val="ja-JP" w:eastAsia="ja-JP"/>
        </w:rPr>
        <w:t xml:space="preserve"> (Lync Online </w:t>
      </w:r>
      <w:r w:rsidRPr="000440E7">
        <w:rPr>
          <w:rFonts w:ascii="MS Mincho" w:eastAsia="MS PGothic" w:hAnsi="MS Mincho" w:cs="MS Mincho" w:hint="eastAsia"/>
          <w:color w:val="000000"/>
          <w:sz w:val="18"/>
          <w:szCs w:val="24"/>
          <w:lang w:val="ja-JP" w:eastAsia="ja-JP"/>
        </w:rPr>
        <w:t>プラン</w:t>
      </w:r>
      <w:r w:rsidRPr="000440E7">
        <w:rPr>
          <w:rFonts w:eastAsia="MS PGothic" w:cs="Tahoma"/>
          <w:color w:val="000000"/>
          <w:sz w:val="18"/>
          <w:szCs w:val="24"/>
          <w:lang w:val="ja-JP" w:eastAsia="ja-JP"/>
        </w:rPr>
        <w:t xml:space="preserve"> 1</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2</w:t>
      </w:r>
      <w:r w:rsidRPr="000440E7">
        <w:rPr>
          <w:rFonts w:ascii="MS Mincho" w:eastAsia="MS PGothic" w:hAnsi="MS Mincho" w:cs="MS Mincho" w:hint="eastAsia"/>
          <w:color w:val="000000"/>
          <w:sz w:val="18"/>
          <w:szCs w:val="24"/>
          <w:lang w:val="ja-JP" w:eastAsia="ja-JP"/>
        </w:rPr>
        <w:t>、および</w:t>
      </w:r>
      <w:r w:rsidRPr="000440E7">
        <w:rPr>
          <w:rFonts w:eastAsia="MS PGothic" w:cs="Tahoma"/>
          <w:color w:val="000000"/>
          <w:sz w:val="18"/>
          <w:szCs w:val="24"/>
          <w:lang w:val="ja-JP" w:eastAsia="ja-JP"/>
        </w:rPr>
        <w:t xml:space="preserve"> 3 </w:t>
      </w:r>
      <w:r w:rsidRPr="000440E7">
        <w:rPr>
          <w:rFonts w:ascii="MS Mincho" w:eastAsia="MS PGothic" w:hAnsi="MS Mincho" w:cs="MS Mincho" w:hint="eastAsia"/>
          <w:color w:val="000000"/>
          <w:sz w:val="18"/>
          <w:szCs w:val="24"/>
          <w:lang w:val="ja-JP" w:eastAsia="ja-JP"/>
        </w:rPr>
        <w:t>を含む</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は、政府機関コミュニティ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サービスおよび非政府機関コミュニティ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クラウドとして指定されたオンライン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サービスは、特定の非政府機関コミュニティ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サービスと同じドメインに展開することはできません。この制限は、</w:t>
      </w:r>
      <w:r w:rsidRPr="000440E7">
        <w:rPr>
          <w:rFonts w:eastAsia="MS PGothic" w:cs="Tahoma"/>
          <w:color w:val="000000"/>
          <w:sz w:val="18"/>
          <w:szCs w:val="24"/>
          <w:lang w:val="ja-JP" w:eastAsia="ja-JP"/>
        </w:rPr>
        <w:t xml:space="preserve">Office 365 </w:t>
      </w:r>
      <w:r w:rsidRPr="000440E7">
        <w:rPr>
          <w:rFonts w:ascii="MS Mincho" w:eastAsia="MS PGothic" w:hAnsi="MS Mincho" w:cs="MS Mincho" w:hint="eastAsia"/>
          <w:color w:val="000000"/>
          <w:sz w:val="18"/>
          <w:szCs w:val="24"/>
          <w:lang w:val="ja-JP" w:eastAsia="ja-JP"/>
        </w:rPr>
        <w:t>製品ファミリに含まれる</w:t>
      </w:r>
      <w:r w:rsidRPr="000440E7">
        <w:rPr>
          <w:rFonts w:eastAsia="MS PGothic" w:cs="Tahoma"/>
          <w:color w:val="000000"/>
          <w:sz w:val="18"/>
          <w:szCs w:val="24"/>
          <w:lang w:val="ja-JP" w:eastAsia="ja-JP"/>
        </w:rPr>
        <w:t xml:space="preserve"> Exchange Online</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SharePoint Online</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 xml:space="preserve">Lync Online </w:t>
      </w:r>
      <w:r w:rsidRPr="000440E7">
        <w:rPr>
          <w:rFonts w:ascii="MS Mincho" w:eastAsia="MS PGothic" w:hAnsi="MS Mincho" w:cs="MS Mincho" w:hint="eastAsia"/>
          <w:color w:val="000000"/>
          <w:sz w:val="18"/>
          <w:szCs w:val="24"/>
          <w:lang w:val="ja-JP" w:eastAsia="ja-JP"/>
        </w:rPr>
        <w:t>などのすべてのオンライン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サービスにも適用されます。</w:t>
      </w:r>
    </w:p>
    <w:p w:rsidR="00357D5A" w:rsidRPr="000440E7" w:rsidRDefault="00357D5A" w:rsidP="00C65710">
      <w:pPr>
        <w:ind w:left="360"/>
        <w:rPr>
          <w:rFonts w:eastAsia="MS PGothic" w:cs="Tahoma"/>
          <w:color w:val="000000"/>
          <w:sz w:val="18"/>
          <w:szCs w:val="24"/>
          <w:lang w:val="ja-JP" w:eastAsia="ja-JP"/>
        </w:rPr>
      </w:pPr>
    </w:p>
    <w:p w:rsidR="00357D5A" w:rsidRPr="000440E7" w:rsidRDefault="00357D5A" w:rsidP="00C65710">
      <w:pPr>
        <w:ind w:left="360"/>
        <w:rPr>
          <w:rFonts w:eastAsia="MS PGothic" w:cs="Tahoma"/>
          <w:color w:val="000000"/>
          <w:sz w:val="18"/>
          <w:szCs w:val="18"/>
          <w:lang w:eastAsia="ja-JP"/>
        </w:rPr>
      </w:pPr>
      <w:r w:rsidRPr="000440E7">
        <w:rPr>
          <w:rFonts w:ascii="MS Mincho" w:eastAsia="MS PGothic" w:hAnsi="MS Mincho" w:cs="MS Mincho" w:hint="eastAsia"/>
          <w:color w:val="000000"/>
          <w:sz w:val="18"/>
          <w:szCs w:val="24"/>
          <w:lang w:val="ja-JP" w:eastAsia="ja-JP"/>
        </w:rPr>
        <w:t>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クラウドでプロビジョニングされたオンライン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サービスは、サブスクリプション期間中維持されます。米国の連邦、州、地方、または部族の政府機関であるお客様が、政府機関コミュニティ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クラウドとして指定されたオンライン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サービスを購入するためには、米国の政府機関向けエンタープライズ加入契約またはエンタープライズ</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サブスクリプション加入契約の当事者でなければなりません。政府機関コミュニティ</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クラウド</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サービスの使用権は、標準のマルチテナント使用権と同等の使用権です。</w:t>
      </w:r>
    </w:p>
    <w:p w:rsidR="00357D5A" w:rsidRPr="000F0210" w:rsidRDefault="00357D5A" w:rsidP="00C65710">
      <w:pPr>
        <w:ind w:left="360"/>
        <w:rPr>
          <w:rFonts w:eastAsia="MS PGothic" w:cs="Tahoma"/>
          <w:sz w:val="18"/>
          <w:lang w:eastAsia="ja-JP"/>
        </w:rPr>
      </w:pPr>
    </w:p>
  </w:endnote>
  <w:endnote w:id="72">
    <w:p w:rsidR="00357D5A" w:rsidRPr="000440E7" w:rsidRDefault="00357D5A" w:rsidP="00920248">
      <w:pPr>
        <w:rPr>
          <w:rFonts w:eastAsia="MS PGothic" w:cs="Tahoma"/>
          <w:sz w:val="22"/>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bCs/>
          <w:color w:val="FF8029"/>
          <w:sz w:val="22"/>
          <w:szCs w:val="24"/>
          <w:lang w:eastAsia="ja-JP"/>
        </w:rPr>
        <w:t>Lync Server 2013</w:t>
      </w:r>
    </w:p>
    <w:p w:rsidR="00357D5A" w:rsidRPr="000440E7" w:rsidRDefault="00357D5A" w:rsidP="00317024">
      <w:pPr>
        <w:ind w:left="360"/>
        <w:rPr>
          <w:rFonts w:eastAsia="MS PGothic" w:cs="Tahoma"/>
          <w:sz w:val="18"/>
          <w:szCs w:val="18"/>
        </w:rPr>
      </w:pPr>
    </w:p>
    <w:p w:rsidR="00357D5A" w:rsidRPr="000440E7" w:rsidRDefault="00357D5A" w:rsidP="003D3AA9">
      <w:pPr>
        <w:ind w:left="360"/>
        <w:rPr>
          <w:rFonts w:eastAsia="MS PGothic" w:cs="Tahoma"/>
          <w:color w:val="000000"/>
          <w:sz w:val="18"/>
          <w:szCs w:val="18"/>
          <w:lang w:eastAsia="ja-JP"/>
        </w:rPr>
      </w:pPr>
      <w:r w:rsidRPr="000440E7">
        <w:rPr>
          <w:rFonts w:eastAsia="MS PGothic" w:cs="Tahoma"/>
          <w:color w:val="000000"/>
          <w:sz w:val="18"/>
        </w:rPr>
        <w:t xml:space="preserve">Lync Server 2013 </w:t>
      </w:r>
      <w:r w:rsidRPr="000440E7">
        <w:rPr>
          <w:rFonts w:ascii="MS Mincho" w:eastAsia="MS PGothic" w:hAnsi="MS Mincho" w:cs="MS Mincho" w:hint="eastAsia"/>
          <w:color w:val="000000"/>
          <w:sz w:val="18"/>
          <w:lang w:val="ja-JP"/>
        </w:rPr>
        <w:t>は</w:t>
      </w:r>
      <w:r w:rsidRPr="000440E7">
        <w:rPr>
          <w:rFonts w:eastAsia="MS PGothic" w:cs="Tahoma"/>
          <w:color w:val="000000"/>
          <w:sz w:val="18"/>
        </w:rPr>
        <w:t xml:space="preserve"> Lync Server </w:t>
      </w:r>
      <w:r w:rsidRPr="000440E7">
        <w:rPr>
          <w:rFonts w:ascii="MS Mincho" w:eastAsia="MS PGothic" w:hAnsi="MS Mincho" w:cs="MS Mincho" w:hint="eastAsia"/>
          <w:color w:val="000000"/>
          <w:sz w:val="18"/>
          <w:lang w:val="ja-JP"/>
        </w:rPr>
        <w:t>の最新バージョンです。</w:t>
      </w:r>
      <w:r w:rsidRPr="000440E7">
        <w:rPr>
          <w:rFonts w:eastAsia="MS PGothic" w:cs="Tahoma"/>
          <w:color w:val="000000"/>
          <w:sz w:val="18"/>
          <w:lang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eastAsia="ja-JP"/>
        </w:rPr>
        <w:t xml:space="preserve"> 10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eastAsia="ja-JP"/>
        </w:rPr>
        <w:t xml:space="preserve"> 1 </w:t>
      </w:r>
      <w:r w:rsidRPr="000440E7">
        <w:rPr>
          <w:rFonts w:ascii="MS Mincho" w:eastAsia="MS PGothic" w:hAnsi="MS Mincho" w:cs="MS Mincho" w:hint="eastAsia"/>
          <w:color w:val="000000"/>
          <w:sz w:val="18"/>
          <w:lang w:val="ja-JP" w:eastAsia="ja-JP"/>
        </w:rPr>
        <w:t>日の時点で</w:t>
      </w:r>
      <w:r w:rsidRPr="000440E7">
        <w:rPr>
          <w:rFonts w:eastAsia="MS PGothic" w:cs="Tahoma"/>
          <w:color w:val="000000"/>
          <w:sz w:val="18"/>
          <w:lang w:eastAsia="ja-JP"/>
        </w:rPr>
        <w:t xml:space="preserve"> Lync Server 2010 Standard </w:t>
      </w:r>
      <w:r w:rsidRPr="000440E7">
        <w:rPr>
          <w:rFonts w:ascii="MS Mincho" w:eastAsia="MS PGothic" w:hAnsi="MS Mincho" w:cs="MS Mincho" w:hint="eastAsia"/>
          <w:color w:val="000000"/>
          <w:sz w:val="18"/>
          <w:lang w:val="ja-JP" w:eastAsia="ja-JP"/>
        </w:rPr>
        <w:t>または</w:t>
      </w:r>
      <w:r w:rsidRPr="000440E7">
        <w:rPr>
          <w:rFonts w:eastAsia="MS PGothic" w:cs="Tahoma"/>
          <w:color w:val="000000"/>
          <w:sz w:val="18"/>
          <w:lang w:eastAsia="ja-JP"/>
        </w:rPr>
        <w:t xml:space="preserve"> Enterprise </w:t>
      </w:r>
      <w:r w:rsidRPr="000440E7">
        <w:rPr>
          <w:rFonts w:ascii="MS Mincho" w:eastAsia="MS PGothic" w:hAnsi="MS Mincho" w:cs="MS Mincho" w:hint="eastAsia"/>
          <w:color w:val="000000"/>
          <w:sz w:val="18"/>
          <w:lang w:val="ja-JP" w:eastAsia="ja-JP"/>
        </w:rPr>
        <w:t>の有効なソフトウェア</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アシュアランスをお持ちのお客様は、</w:t>
      </w:r>
      <w:r w:rsidRPr="000440E7">
        <w:rPr>
          <w:rFonts w:eastAsia="MS PGothic" w:cs="Tahoma"/>
          <w:color w:val="000000"/>
          <w:sz w:val="18"/>
          <w:lang w:eastAsia="ja-JP"/>
        </w:rPr>
        <w:t xml:space="preserve">Lync Server 2013 </w:t>
      </w:r>
      <w:r w:rsidRPr="000440E7">
        <w:rPr>
          <w:rFonts w:ascii="MS Mincho" w:eastAsia="MS PGothic" w:hAnsi="MS Mincho" w:cs="MS Mincho" w:hint="eastAsia"/>
          <w:color w:val="000000"/>
          <w:sz w:val="18"/>
          <w:lang w:val="ja-JP" w:eastAsia="ja-JP"/>
        </w:rPr>
        <w:t>にアップグレードし、対応するライセンスを取得した</w:t>
      </w:r>
      <w:r w:rsidRPr="000440E7">
        <w:rPr>
          <w:rFonts w:eastAsia="MS PGothic" w:cs="Tahoma"/>
          <w:color w:val="000000"/>
          <w:sz w:val="18"/>
          <w:lang w:eastAsia="ja-JP"/>
        </w:rPr>
        <w:t xml:space="preserve"> Lync Server 2010 </w:t>
      </w:r>
      <w:r w:rsidRPr="000440E7">
        <w:rPr>
          <w:rFonts w:ascii="MS Mincho" w:eastAsia="MS PGothic" w:hAnsi="MS Mincho" w:cs="MS Mincho" w:hint="eastAsia"/>
          <w:color w:val="000000"/>
          <w:sz w:val="18"/>
          <w:lang w:val="ja-JP" w:eastAsia="ja-JP"/>
        </w:rPr>
        <w:t>の代わりに使用することができます。</w:t>
      </w:r>
    </w:p>
    <w:p w:rsidR="00357D5A" w:rsidRPr="000440E7" w:rsidRDefault="00357D5A" w:rsidP="002E20C4">
      <w:pPr>
        <w:ind w:left="720"/>
        <w:rPr>
          <w:rFonts w:eastAsia="MS PGothic" w:cs="Tahoma"/>
          <w:color w:val="000000"/>
          <w:sz w:val="18"/>
          <w:szCs w:val="18"/>
          <w:lang w:eastAsia="ja-JP"/>
        </w:rPr>
      </w:pPr>
    </w:p>
    <w:p w:rsidR="00357D5A" w:rsidRPr="000440E7" w:rsidRDefault="00357D5A" w:rsidP="003D3AA9">
      <w:pPr>
        <w:ind w:left="360"/>
        <w:rPr>
          <w:rFonts w:eastAsia="MS PGothic" w:cs="Tahoma"/>
          <w:color w:val="000000"/>
          <w:sz w:val="18"/>
          <w:szCs w:val="18"/>
        </w:rPr>
      </w:pPr>
      <w:r w:rsidRPr="000440E7">
        <w:rPr>
          <w:rFonts w:eastAsia="MS PGothic" w:cs="Tahoma"/>
          <w:color w:val="000000"/>
          <w:sz w:val="18"/>
          <w:lang w:val="ja-JP"/>
        </w:rPr>
        <w:t xml:space="preserve">Lync Server 2013 CAL </w:t>
      </w:r>
      <w:r w:rsidRPr="000440E7">
        <w:rPr>
          <w:rFonts w:ascii="MS Mincho" w:eastAsia="MS PGothic" w:hAnsi="MS Mincho" w:cs="MS Mincho" w:hint="eastAsia"/>
          <w:color w:val="000000"/>
          <w:sz w:val="18"/>
          <w:lang w:val="ja-JP"/>
        </w:rPr>
        <w:t>は</w:t>
      </w:r>
      <w:r w:rsidRPr="000440E7">
        <w:rPr>
          <w:rFonts w:eastAsia="MS PGothic" w:cs="Tahoma"/>
          <w:color w:val="000000"/>
          <w:sz w:val="18"/>
          <w:lang w:val="ja-JP"/>
        </w:rPr>
        <w:t xml:space="preserve"> Lync Server 2010 CAL </w:t>
      </w:r>
      <w:r w:rsidRPr="000440E7">
        <w:rPr>
          <w:rFonts w:ascii="MS Mincho" w:eastAsia="MS PGothic" w:hAnsi="MS Mincho" w:cs="MS Mincho" w:hint="eastAsia"/>
          <w:color w:val="000000"/>
          <w:sz w:val="18"/>
          <w:lang w:val="ja-JP"/>
        </w:rPr>
        <w:t>の後継バージョンです。</w:t>
      </w:r>
    </w:p>
    <w:p w:rsidR="00357D5A" w:rsidRPr="000440E7" w:rsidRDefault="00357D5A" w:rsidP="002E20C4">
      <w:pPr>
        <w:ind w:left="720"/>
        <w:rPr>
          <w:rFonts w:eastAsia="MS PGothic"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357D5A" w:rsidRPr="000440E7" w:rsidTr="003D3AA9">
        <w:trPr>
          <w:trHeight w:val="332"/>
        </w:trPr>
        <w:tc>
          <w:tcPr>
            <w:tcW w:w="4500" w:type="dxa"/>
            <w:shd w:val="clear" w:color="auto" w:fill="FABF8F"/>
          </w:tcPr>
          <w:p w:rsidR="00357D5A" w:rsidRPr="000440E7" w:rsidRDefault="00357D5A" w:rsidP="00C3094D">
            <w:pPr>
              <w:spacing w:before="40" w:after="40"/>
              <w:rPr>
                <w:rFonts w:eastAsia="MS PGothic" w:cs="Tahoma"/>
                <w:b/>
                <w:color w:val="000000"/>
                <w:sz w:val="18"/>
                <w:szCs w:val="18"/>
              </w:rPr>
            </w:pPr>
            <w:r w:rsidRPr="000440E7">
              <w:rPr>
                <w:rFonts w:eastAsia="MS PGothic" w:cs="Tahoma"/>
                <w:b/>
                <w:color w:val="000000"/>
                <w:sz w:val="18"/>
                <w:szCs w:val="18"/>
              </w:rPr>
              <w:t>Lync Server 2010 CAL</w:t>
            </w:r>
          </w:p>
        </w:tc>
        <w:tc>
          <w:tcPr>
            <w:tcW w:w="3600" w:type="dxa"/>
            <w:shd w:val="clear" w:color="auto" w:fill="FABF8F"/>
          </w:tcPr>
          <w:p w:rsidR="00357D5A" w:rsidRPr="000440E7" w:rsidRDefault="00357D5A" w:rsidP="00C3094D">
            <w:pPr>
              <w:spacing w:before="40" w:after="40"/>
              <w:rPr>
                <w:rFonts w:eastAsia="MS PGothic" w:cs="Tahoma"/>
                <w:b/>
                <w:color w:val="000000"/>
                <w:sz w:val="18"/>
                <w:szCs w:val="18"/>
              </w:rPr>
            </w:pPr>
            <w:r w:rsidRPr="000440E7">
              <w:rPr>
                <w:rFonts w:ascii="MS Mincho" w:eastAsia="MS PGothic" w:hAnsi="MS Mincho" w:cs="MS Mincho" w:hint="eastAsia"/>
                <w:b/>
                <w:color w:val="000000"/>
                <w:sz w:val="18"/>
                <w:lang w:val="ja-JP"/>
              </w:rPr>
              <w:t>後継バージョン</w:t>
            </w:r>
          </w:p>
        </w:tc>
      </w:tr>
      <w:tr w:rsidR="00357D5A" w:rsidRPr="000440E7" w:rsidTr="003D3AA9">
        <w:trPr>
          <w:trHeight w:val="70"/>
        </w:trPr>
        <w:tc>
          <w:tcPr>
            <w:tcW w:w="4500" w:type="dxa"/>
          </w:tcPr>
          <w:p w:rsidR="00357D5A" w:rsidRPr="000440E7" w:rsidRDefault="00357D5A" w:rsidP="00C3094D">
            <w:pPr>
              <w:spacing w:before="40" w:after="40"/>
              <w:rPr>
                <w:rFonts w:eastAsia="MS PGothic" w:cs="Tahoma"/>
                <w:color w:val="000000"/>
                <w:sz w:val="18"/>
                <w:szCs w:val="18"/>
                <w:lang w:eastAsia="ja-JP"/>
              </w:rPr>
            </w:pPr>
            <w:r w:rsidRPr="000440E7">
              <w:rPr>
                <w:rFonts w:eastAsia="MS PGothic" w:cs="Tahoma"/>
                <w:color w:val="000000"/>
                <w:sz w:val="18"/>
                <w:szCs w:val="18"/>
              </w:rPr>
              <w:t>Lync Server 2010 Plus CAL</w:t>
            </w:r>
          </w:p>
        </w:tc>
        <w:tc>
          <w:tcPr>
            <w:tcW w:w="3600" w:type="dxa"/>
          </w:tcPr>
          <w:p w:rsidR="00357D5A" w:rsidRPr="000440E7" w:rsidRDefault="00357D5A" w:rsidP="00C3094D">
            <w:pPr>
              <w:spacing w:before="40" w:after="40"/>
              <w:rPr>
                <w:rFonts w:eastAsia="MS PGothic" w:cs="Tahoma"/>
                <w:color w:val="000000"/>
                <w:sz w:val="18"/>
                <w:szCs w:val="18"/>
              </w:rPr>
            </w:pPr>
            <w:r w:rsidRPr="000440E7">
              <w:rPr>
                <w:rFonts w:eastAsia="MS PGothic" w:cs="Tahoma"/>
                <w:color w:val="000000"/>
                <w:sz w:val="18"/>
                <w:szCs w:val="18"/>
              </w:rPr>
              <w:t>Lync Server 2013 Plus CAL</w:t>
            </w:r>
          </w:p>
        </w:tc>
      </w:tr>
      <w:tr w:rsidR="00357D5A" w:rsidRPr="000440E7" w:rsidTr="003D3AA9">
        <w:trPr>
          <w:trHeight w:val="70"/>
        </w:trPr>
        <w:tc>
          <w:tcPr>
            <w:tcW w:w="4500" w:type="dxa"/>
          </w:tcPr>
          <w:p w:rsidR="00357D5A" w:rsidRPr="000440E7" w:rsidRDefault="00357D5A" w:rsidP="00C3094D">
            <w:pPr>
              <w:spacing w:before="40" w:after="40"/>
              <w:rPr>
                <w:rFonts w:eastAsia="MS PGothic" w:cs="Tahoma"/>
                <w:color w:val="000000"/>
                <w:sz w:val="18"/>
                <w:szCs w:val="18"/>
                <w:lang w:eastAsia="ja-JP"/>
              </w:rPr>
            </w:pPr>
            <w:r w:rsidRPr="000440E7">
              <w:rPr>
                <w:rFonts w:eastAsia="MS PGothic" w:cs="Tahoma"/>
                <w:color w:val="000000"/>
                <w:sz w:val="18"/>
                <w:szCs w:val="18"/>
              </w:rPr>
              <w:t xml:space="preserve">Lync Server 2010 </w:t>
            </w:r>
            <w:smartTag w:uri="urn:schemas-microsoft-com:office:smarttags" w:element="place">
              <w:smartTag w:uri="urn:schemas-microsoft-com:office:smarttags" w:element="City">
                <w:r w:rsidRPr="000440E7">
                  <w:rPr>
                    <w:rFonts w:eastAsia="MS PGothic" w:cs="Tahoma"/>
                    <w:color w:val="000000"/>
                    <w:sz w:val="18"/>
                    <w:szCs w:val="18"/>
                  </w:rPr>
                  <w:t>Enterprise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p>
        </w:tc>
        <w:tc>
          <w:tcPr>
            <w:tcW w:w="3600" w:type="dxa"/>
          </w:tcPr>
          <w:p w:rsidR="00357D5A" w:rsidRPr="000440E7" w:rsidRDefault="00357D5A" w:rsidP="00C3094D">
            <w:pPr>
              <w:spacing w:before="40" w:after="40"/>
              <w:rPr>
                <w:rFonts w:eastAsia="MS PGothic" w:cs="Tahoma"/>
                <w:color w:val="000000"/>
                <w:sz w:val="18"/>
                <w:szCs w:val="18"/>
              </w:rPr>
            </w:pPr>
            <w:r w:rsidRPr="000440E7">
              <w:rPr>
                <w:rFonts w:eastAsia="MS PGothic" w:cs="Tahoma"/>
                <w:color w:val="000000"/>
                <w:sz w:val="18"/>
                <w:szCs w:val="18"/>
              </w:rPr>
              <w:t xml:space="preserve">Lync Server 2013 </w:t>
            </w:r>
            <w:smartTag w:uri="urn:schemas-microsoft-com:office:smarttags" w:element="place">
              <w:smartTag w:uri="urn:schemas-microsoft-com:office:smarttags" w:element="City">
                <w:r w:rsidRPr="000440E7">
                  <w:rPr>
                    <w:rFonts w:eastAsia="MS PGothic" w:cs="Tahoma"/>
                    <w:color w:val="000000"/>
                    <w:sz w:val="18"/>
                    <w:szCs w:val="18"/>
                  </w:rPr>
                  <w:t>Enterprise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p>
        </w:tc>
      </w:tr>
      <w:tr w:rsidR="00357D5A" w:rsidRPr="000440E7" w:rsidTr="003D3AA9">
        <w:trPr>
          <w:trHeight w:val="70"/>
        </w:trPr>
        <w:tc>
          <w:tcPr>
            <w:tcW w:w="4500" w:type="dxa"/>
          </w:tcPr>
          <w:p w:rsidR="00357D5A" w:rsidRPr="000440E7" w:rsidRDefault="00357D5A" w:rsidP="00C3094D">
            <w:pPr>
              <w:spacing w:before="40" w:after="40"/>
              <w:rPr>
                <w:rFonts w:eastAsia="MS PGothic" w:cs="Tahoma"/>
                <w:color w:val="000000"/>
                <w:sz w:val="18"/>
                <w:szCs w:val="18"/>
                <w:lang w:eastAsia="ja-JP"/>
              </w:rPr>
            </w:pPr>
            <w:r w:rsidRPr="000440E7">
              <w:rPr>
                <w:rFonts w:eastAsia="MS PGothic" w:cs="Tahoma"/>
                <w:color w:val="000000"/>
                <w:sz w:val="18"/>
                <w:szCs w:val="18"/>
              </w:rPr>
              <w:t>Lync Server 2010 Standard CAL</w:t>
            </w:r>
          </w:p>
        </w:tc>
        <w:tc>
          <w:tcPr>
            <w:tcW w:w="3600" w:type="dxa"/>
          </w:tcPr>
          <w:p w:rsidR="00357D5A" w:rsidRPr="000440E7" w:rsidRDefault="00357D5A" w:rsidP="00C3094D">
            <w:pPr>
              <w:spacing w:before="40" w:after="40"/>
              <w:rPr>
                <w:rFonts w:eastAsia="MS PGothic" w:cs="Tahoma"/>
                <w:color w:val="000000"/>
                <w:sz w:val="18"/>
                <w:szCs w:val="18"/>
              </w:rPr>
            </w:pPr>
            <w:r w:rsidRPr="000440E7">
              <w:rPr>
                <w:rFonts w:eastAsia="MS PGothic" w:cs="Tahoma"/>
                <w:color w:val="000000"/>
                <w:sz w:val="18"/>
                <w:szCs w:val="18"/>
              </w:rPr>
              <w:t>Lync Server 2013 Standard CAL</w:t>
            </w:r>
          </w:p>
        </w:tc>
      </w:tr>
    </w:tbl>
    <w:p w:rsidR="00357D5A" w:rsidRPr="000440E7" w:rsidRDefault="00357D5A" w:rsidP="002E20C4">
      <w:pPr>
        <w:ind w:left="720"/>
        <w:rPr>
          <w:rFonts w:eastAsia="MS PGothic" w:cs="Tahoma"/>
          <w:color w:val="000000"/>
          <w:sz w:val="18"/>
          <w:szCs w:val="18"/>
          <w:u w:val="single"/>
        </w:rPr>
      </w:pPr>
    </w:p>
    <w:p w:rsidR="00357D5A" w:rsidRPr="000440E7" w:rsidRDefault="00357D5A" w:rsidP="003D3AA9">
      <w:pPr>
        <w:ind w:left="360"/>
        <w:rPr>
          <w:rFonts w:eastAsia="MS PGothic" w:cs="Tahoma"/>
          <w:b/>
          <w:color w:val="000000"/>
          <w:sz w:val="18"/>
          <w:szCs w:val="18"/>
          <w:lang w:eastAsia="ja-JP"/>
        </w:rPr>
      </w:pPr>
      <w:r w:rsidRPr="000440E7">
        <w:rPr>
          <w:rFonts w:eastAsia="MS PGothic" w:cs="Tahoma"/>
          <w:b/>
          <w:color w:val="000000"/>
          <w:sz w:val="18"/>
        </w:rPr>
        <w:t>Lync Server 2010 Enterprise External Connector</w:t>
      </w:r>
      <w:r w:rsidRPr="000440E7">
        <w:rPr>
          <w:rFonts w:ascii="MS Mincho" w:eastAsia="MS PGothic" w:hAnsi="MS Mincho" w:cs="MS Mincho" w:hint="eastAsia"/>
          <w:b/>
          <w:color w:val="000000"/>
          <w:sz w:val="18"/>
          <w:lang w:val="ja-JP"/>
        </w:rPr>
        <w:t>、</w:t>
      </w:r>
      <w:r w:rsidRPr="000440E7">
        <w:rPr>
          <w:rFonts w:eastAsia="MS PGothic" w:cs="Tahoma"/>
          <w:b/>
          <w:color w:val="000000"/>
          <w:sz w:val="18"/>
        </w:rPr>
        <w:t>Lync Server 2010 Plus External Connector</w:t>
      </w:r>
      <w:r w:rsidRPr="000440E7">
        <w:rPr>
          <w:rFonts w:ascii="MS Mincho" w:eastAsia="MS PGothic" w:hAnsi="MS Mincho" w:cs="MS Mincho" w:hint="eastAsia"/>
          <w:b/>
          <w:color w:val="000000"/>
          <w:sz w:val="18"/>
          <w:lang w:val="ja-JP"/>
        </w:rPr>
        <w:t>、および</w:t>
      </w:r>
      <w:r w:rsidRPr="000440E7">
        <w:rPr>
          <w:rFonts w:eastAsia="MS PGothic" w:cs="Tahoma"/>
          <w:b/>
          <w:color w:val="000000"/>
          <w:sz w:val="18"/>
        </w:rPr>
        <w:t xml:space="preserve"> Lync Server 2010 Standard External Connector </w:t>
      </w:r>
      <w:r w:rsidRPr="000440E7">
        <w:rPr>
          <w:rFonts w:ascii="MS Mincho" w:eastAsia="MS PGothic" w:hAnsi="MS Mincho" w:cs="MS Mincho" w:hint="eastAsia"/>
          <w:b/>
          <w:color w:val="000000"/>
          <w:sz w:val="18"/>
          <w:lang w:val="ja-JP"/>
        </w:rPr>
        <w:t>のお客様に対するライセンス付与</w:t>
      </w:r>
    </w:p>
    <w:p w:rsidR="00357D5A" w:rsidRPr="000440E7" w:rsidRDefault="00357D5A" w:rsidP="003D3AA9">
      <w:pPr>
        <w:ind w:left="360"/>
        <w:rPr>
          <w:rFonts w:eastAsia="MS PGothic" w:cs="Tahoma"/>
          <w:color w:val="000000"/>
          <w:sz w:val="18"/>
          <w:szCs w:val="18"/>
        </w:rPr>
      </w:pPr>
      <w:r w:rsidRPr="000440E7">
        <w:rPr>
          <w:rFonts w:eastAsia="MS PGothic" w:cs="Tahoma"/>
          <w:color w:val="000000"/>
          <w:sz w:val="18"/>
        </w:rPr>
        <w:t>Lync Server Enterprise External Connector</w:t>
      </w:r>
      <w:r w:rsidRPr="000440E7">
        <w:rPr>
          <w:rFonts w:ascii="MS Mincho" w:eastAsia="MS PGothic" w:hAnsi="MS Mincho" w:cs="MS Mincho" w:hint="eastAsia"/>
          <w:color w:val="000000"/>
          <w:sz w:val="18"/>
          <w:lang w:val="ja-JP"/>
        </w:rPr>
        <w:t>、</w:t>
      </w:r>
      <w:r w:rsidRPr="000440E7">
        <w:rPr>
          <w:rFonts w:eastAsia="MS PGothic" w:cs="Tahoma"/>
          <w:color w:val="000000"/>
          <w:sz w:val="18"/>
        </w:rPr>
        <w:t>Lync Server Plus External Connector</w:t>
      </w:r>
      <w:r w:rsidRPr="000440E7">
        <w:rPr>
          <w:rFonts w:ascii="MS Mincho" w:eastAsia="MS PGothic" w:hAnsi="MS Mincho" w:cs="MS Mincho" w:hint="eastAsia"/>
          <w:color w:val="000000"/>
          <w:sz w:val="18"/>
          <w:lang w:val="ja-JP"/>
        </w:rPr>
        <w:t>、および</w:t>
      </w:r>
      <w:r w:rsidRPr="000440E7">
        <w:rPr>
          <w:rFonts w:eastAsia="MS PGothic" w:cs="Tahoma"/>
          <w:color w:val="000000"/>
          <w:sz w:val="18"/>
        </w:rPr>
        <w:t xml:space="preserve"> Lync Server Standard External Connector </w:t>
      </w:r>
      <w:r w:rsidRPr="000440E7">
        <w:rPr>
          <w:rFonts w:ascii="MS Mincho" w:eastAsia="MS PGothic" w:hAnsi="MS Mincho" w:cs="MS Mincho" w:hint="eastAsia"/>
          <w:color w:val="000000"/>
          <w:sz w:val="18"/>
          <w:lang w:val="ja-JP"/>
        </w:rPr>
        <w:t>の</w:t>
      </w:r>
      <w:r w:rsidRPr="000440E7">
        <w:rPr>
          <w:rFonts w:eastAsia="MS PGothic" w:cs="Tahoma"/>
          <w:color w:val="000000"/>
          <w:sz w:val="18"/>
        </w:rPr>
        <w:t xml:space="preserve"> 2010 </w:t>
      </w:r>
      <w:r w:rsidRPr="000440E7">
        <w:rPr>
          <w:rFonts w:ascii="MS Mincho" w:eastAsia="MS PGothic" w:hAnsi="MS Mincho" w:cs="MS Mincho" w:hint="eastAsia"/>
          <w:color w:val="000000"/>
          <w:sz w:val="18"/>
          <w:lang w:val="ja-JP"/>
        </w:rPr>
        <w:t>バージョンは、これらのライセンスの最後のバージョンです。この点を踏まえ、</w:t>
      </w:r>
      <w:r w:rsidRPr="000440E7">
        <w:rPr>
          <w:rFonts w:eastAsia="MS PGothic" w:cs="Tahoma"/>
          <w:color w:val="000000"/>
          <w:sz w:val="18"/>
        </w:rPr>
        <w:t xml:space="preserve">2012 </w:t>
      </w:r>
      <w:r w:rsidRPr="000440E7">
        <w:rPr>
          <w:rFonts w:ascii="MS Mincho" w:eastAsia="MS PGothic" w:hAnsi="MS Mincho" w:cs="MS Mincho" w:hint="eastAsia"/>
          <w:color w:val="000000"/>
          <w:sz w:val="18"/>
          <w:lang w:val="ja-JP"/>
        </w:rPr>
        <w:t>年</w:t>
      </w:r>
      <w:r w:rsidRPr="000440E7">
        <w:rPr>
          <w:rFonts w:eastAsia="MS PGothic" w:cs="Tahoma"/>
          <w:color w:val="000000"/>
          <w:sz w:val="18"/>
        </w:rPr>
        <w:t xml:space="preserve"> 1</w:t>
      </w:r>
      <w:r w:rsidRPr="000440E7">
        <w:rPr>
          <w:rFonts w:eastAsia="MS PGothic" w:cs="Tahoma"/>
          <w:color w:val="000000"/>
          <w:sz w:val="18"/>
          <w:lang w:eastAsia="ja-JP"/>
        </w:rPr>
        <w:t>0</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月</w:t>
      </w:r>
      <w:r w:rsidRPr="000440E7">
        <w:rPr>
          <w:rFonts w:eastAsia="MS PGothic" w:cs="Tahoma"/>
          <w:color w:val="000000"/>
          <w:sz w:val="18"/>
        </w:rPr>
        <w:t xml:space="preserve"> 1 </w:t>
      </w:r>
      <w:r w:rsidRPr="000440E7">
        <w:rPr>
          <w:rFonts w:ascii="MS Mincho" w:eastAsia="MS PGothic" w:hAnsi="MS Mincho" w:cs="MS Mincho" w:hint="eastAsia"/>
          <w:color w:val="000000"/>
          <w:sz w:val="18"/>
          <w:lang w:val="ja-JP"/>
        </w:rPr>
        <w:t>日の時点でソフトウェア</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アシュアランスが有効な</w:t>
      </w:r>
      <w:r w:rsidRPr="000440E7">
        <w:rPr>
          <w:rFonts w:eastAsia="MS PGothic" w:cs="Tahoma"/>
          <w:color w:val="000000"/>
          <w:sz w:val="18"/>
        </w:rPr>
        <w:t xml:space="preserve"> Lync Server 2010 Enterprise External Connector</w:t>
      </w:r>
      <w:r w:rsidRPr="000440E7">
        <w:rPr>
          <w:rFonts w:ascii="MS Mincho" w:eastAsia="MS PGothic" w:hAnsi="MS Mincho" w:cs="MS Mincho" w:hint="eastAsia"/>
          <w:color w:val="000000"/>
          <w:sz w:val="18"/>
          <w:lang w:val="ja-JP"/>
        </w:rPr>
        <w:t>、</w:t>
      </w:r>
      <w:r w:rsidRPr="000440E7">
        <w:rPr>
          <w:rFonts w:eastAsia="MS PGothic" w:cs="Tahoma"/>
          <w:color w:val="000000"/>
          <w:sz w:val="18"/>
        </w:rPr>
        <w:t>Lync Server 2010 Plus External Connector</w:t>
      </w:r>
      <w:r w:rsidRPr="000440E7">
        <w:rPr>
          <w:rFonts w:ascii="MS Mincho" w:eastAsia="MS PGothic" w:hAnsi="MS Mincho" w:cs="MS Mincho" w:hint="eastAsia"/>
          <w:color w:val="000000"/>
          <w:sz w:val="18"/>
          <w:lang w:val="ja-JP"/>
        </w:rPr>
        <w:t>、または</w:t>
      </w:r>
      <w:r w:rsidRPr="000440E7">
        <w:rPr>
          <w:rFonts w:eastAsia="MS PGothic" w:cs="Tahoma"/>
          <w:color w:val="000000"/>
          <w:sz w:val="18"/>
        </w:rPr>
        <w:t xml:space="preserve"> Lync Server 2010 Standard External Connector </w:t>
      </w:r>
      <w:r w:rsidRPr="000440E7">
        <w:rPr>
          <w:rFonts w:ascii="MS Mincho" w:eastAsia="MS PGothic" w:hAnsi="MS Mincho" w:cs="MS Mincho" w:hint="eastAsia"/>
          <w:color w:val="000000"/>
          <w:sz w:val="18"/>
          <w:lang w:val="ja-JP"/>
        </w:rPr>
        <w:t>のライセンスをお持ちのお客様には、以下のライセンスが付与されます。</w:t>
      </w:r>
    </w:p>
    <w:p w:rsidR="00357D5A" w:rsidRPr="000440E7" w:rsidRDefault="00357D5A" w:rsidP="002E20C4">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357D5A" w:rsidRPr="000440E7" w:rsidTr="003D3AA9">
        <w:trPr>
          <w:trHeight w:val="332"/>
        </w:trPr>
        <w:tc>
          <w:tcPr>
            <w:tcW w:w="4500" w:type="dxa"/>
            <w:shd w:val="clear" w:color="auto" w:fill="FABF8F"/>
          </w:tcPr>
          <w:p w:rsidR="00357D5A" w:rsidRPr="000440E7" w:rsidRDefault="00357D5A" w:rsidP="00C3094D">
            <w:pPr>
              <w:spacing w:before="40" w:after="40"/>
              <w:rPr>
                <w:rFonts w:eastAsia="MS PGothic" w:cs="Tahoma"/>
              </w:rPr>
            </w:pPr>
            <w:r w:rsidRPr="000440E7">
              <w:rPr>
                <w:rFonts w:ascii="MS Mincho" w:eastAsia="MS PGothic" w:hAnsi="MS Mincho" w:cs="MS Mincho" w:hint="eastAsia"/>
                <w:b/>
                <w:color w:val="000000"/>
                <w:sz w:val="18"/>
                <w:lang w:val="ja-JP"/>
              </w:rPr>
              <w:t>対象ライセンス</w:t>
            </w:r>
          </w:p>
        </w:tc>
        <w:tc>
          <w:tcPr>
            <w:tcW w:w="3600" w:type="dxa"/>
            <w:shd w:val="clear" w:color="auto" w:fill="FABF8F"/>
          </w:tcPr>
          <w:p w:rsidR="00357D5A" w:rsidRPr="000440E7" w:rsidRDefault="00357D5A" w:rsidP="00C3094D">
            <w:pPr>
              <w:spacing w:before="40" w:after="40"/>
              <w:rPr>
                <w:rFonts w:eastAsia="MS PGothic" w:cs="Tahoma"/>
                <w:lang w:eastAsia="ja-JP"/>
              </w:rPr>
            </w:pPr>
            <w:r w:rsidRPr="000440E7">
              <w:rPr>
                <w:rFonts w:ascii="MS Mincho" w:eastAsia="MS PGothic" w:hAnsi="MS Mincho" w:cs="MS Mincho" w:hint="eastAsia"/>
                <w:b/>
                <w:color w:val="000000"/>
                <w:sz w:val="18"/>
                <w:lang w:val="ja-JP" w:eastAsia="ja-JP"/>
              </w:rPr>
              <w:t>無償のライセンスおよび特典</w:t>
            </w:r>
          </w:p>
        </w:tc>
      </w:tr>
      <w:tr w:rsidR="00357D5A" w:rsidRPr="000440E7" w:rsidTr="003D3AA9">
        <w:trPr>
          <w:trHeight w:val="70"/>
        </w:trPr>
        <w:tc>
          <w:tcPr>
            <w:tcW w:w="4500" w:type="dxa"/>
          </w:tcPr>
          <w:p w:rsidR="00357D5A" w:rsidRPr="000440E7" w:rsidRDefault="00357D5A" w:rsidP="00C3094D">
            <w:pPr>
              <w:spacing w:before="40" w:after="40"/>
              <w:rPr>
                <w:rFonts w:eastAsia="MS PGothic" w:cs="Tahoma"/>
              </w:rPr>
            </w:pPr>
            <w:r w:rsidRPr="000440E7">
              <w:rPr>
                <w:rFonts w:eastAsia="MS PGothic" w:cs="Tahoma"/>
                <w:color w:val="000000"/>
                <w:sz w:val="18"/>
                <w:lang w:val="ja-JP"/>
              </w:rPr>
              <w:t xml:space="preserve">2012 </w:t>
            </w:r>
            <w:r w:rsidRPr="000440E7">
              <w:rPr>
                <w:rFonts w:ascii="MS Mincho" w:eastAsia="MS PGothic" w:hAnsi="MS Mincho" w:cs="MS Mincho" w:hint="eastAsia"/>
                <w:color w:val="000000"/>
                <w:sz w:val="18"/>
                <w:lang w:val="ja-JP"/>
              </w:rPr>
              <w:t>年</w:t>
            </w:r>
            <w:r w:rsidRPr="000440E7">
              <w:rPr>
                <w:rFonts w:eastAsia="MS PGothic" w:cs="Tahoma"/>
                <w:color w:val="000000"/>
                <w:sz w:val="18"/>
                <w:lang w:val="ja-JP"/>
              </w:rPr>
              <w:t xml:space="preserve"> 1</w:t>
            </w:r>
            <w:r w:rsidRPr="000440E7">
              <w:rPr>
                <w:rFonts w:eastAsia="MS PGothic" w:cs="Tahoma"/>
                <w:color w:val="000000"/>
                <w:sz w:val="18"/>
                <w:lang w:val="ja-JP" w:eastAsia="ja-JP"/>
              </w:rPr>
              <w:t>0</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月</w:t>
            </w:r>
            <w:r w:rsidRPr="000440E7">
              <w:rPr>
                <w:rFonts w:eastAsia="MS PGothic" w:cs="Tahoma"/>
                <w:color w:val="000000"/>
                <w:sz w:val="18"/>
                <w:lang w:val="ja-JP"/>
              </w:rPr>
              <w:t xml:space="preserve"> 1 </w:t>
            </w:r>
            <w:r w:rsidRPr="000440E7">
              <w:rPr>
                <w:rFonts w:ascii="MS Mincho" w:eastAsia="MS PGothic" w:hAnsi="MS Mincho" w:cs="MS Mincho" w:hint="eastAsia"/>
                <w:color w:val="000000"/>
                <w:sz w:val="18"/>
                <w:lang w:val="ja-JP"/>
              </w:rPr>
              <w:t>日の時点でソフトウェア</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アシュアランスが有効な</w:t>
            </w:r>
            <w:r w:rsidRPr="000440E7">
              <w:rPr>
                <w:rFonts w:eastAsia="MS PGothic" w:cs="Tahoma"/>
                <w:color w:val="000000"/>
                <w:sz w:val="18"/>
                <w:lang w:val="ja-JP"/>
              </w:rPr>
              <w:t xml:space="preserve"> Lync Server 2010 Enterprise External Connector</w:t>
            </w:r>
          </w:p>
        </w:tc>
        <w:tc>
          <w:tcPr>
            <w:tcW w:w="3600" w:type="dxa"/>
          </w:tcPr>
          <w:p w:rsidR="00357D5A" w:rsidRPr="000440E7" w:rsidRDefault="00357D5A" w:rsidP="00C3094D">
            <w:pPr>
              <w:spacing w:before="40" w:after="40"/>
              <w:rPr>
                <w:rFonts w:eastAsia="MS PGothic" w:cs="Tahoma"/>
              </w:rPr>
            </w:pPr>
            <w:r w:rsidRPr="000440E7">
              <w:rPr>
                <w:rFonts w:eastAsia="MS PGothic" w:cs="Tahoma"/>
                <w:color w:val="000000"/>
                <w:sz w:val="18"/>
                <w:lang w:val="ja-JP"/>
              </w:rPr>
              <w:t xml:space="preserve">Lync Server 2013 </w:t>
            </w:r>
            <w:r w:rsidRPr="000440E7">
              <w:rPr>
                <w:rFonts w:ascii="MS Mincho" w:eastAsia="MS PGothic" w:hAnsi="MS Mincho" w:cs="MS Mincho" w:hint="eastAsia"/>
                <w:color w:val="000000"/>
                <w:sz w:val="18"/>
                <w:lang w:val="ja-JP"/>
              </w:rPr>
              <w:t>ライセンス</w:t>
            </w:r>
          </w:p>
        </w:tc>
      </w:tr>
      <w:tr w:rsidR="00357D5A" w:rsidRPr="000440E7" w:rsidTr="003D3AA9">
        <w:trPr>
          <w:trHeight w:val="70"/>
        </w:trPr>
        <w:tc>
          <w:tcPr>
            <w:tcW w:w="4500" w:type="dxa"/>
          </w:tcPr>
          <w:p w:rsidR="00357D5A" w:rsidRPr="000440E7" w:rsidRDefault="00357D5A" w:rsidP="00C3094D">
            <w:pPr>
              <w:spacing w:before="40" w:after="40"/>
              <w:rPr>
                <w:rFonts w:eastAsia="MS PGothic" w:cs="Tahoma"/>
              </w:rPr>
            </w:pPr>
            <w:r w:rsidRPr="000440E7">
              <w:rPr>
                <w:rFonts w:eastAsia="MS PGothic" w:cs="Tahoma"/>
                <w:color w:val="000000"/>
                <w:sz w:val="18"/>
                <w:lang w:val="ja-JP"/>
              </w:rPr>
              <w:t xml:space="preserve">2012 </w:t>
            </w:r>
            <w:r w:rsidRPr="000440E7">
              <w:rPr>
                <w:rFonts w:ascii="MS Mincho" w:eastAsia="MS PGothic" w:hAnsi="MS Mincho" w:cs="MS Mincho" w:hint="eastAsia"/>
                <w:color w:val="000000"/>
                <w:sz w:val="18"/>
                <w:lang w:val="ja-JP"/>
              </w:rPr>
              <w:t>年</w:t>
            </w:r>
            <w:r w:rsidRPr="000440E7">
              <w:rPr>
                <w:rFonts w:eastAsia="MS PGothic" w:cs="Tahoma"/>
                <w:color w:val="000000"/>
                <w:sz w:val="18"/>
                <w:lang w:val="ja-JP"/>
              </w:rPr>
              <w:t xml:space="preserve"> 1</w:t>
            </w:r>
            <w:r w:rsidRPr="000440E7">
              <w:rPr>
                <w:rFonts w:eastAsia="MS PGothic" w:cs="Tahoma"/>
                <w:color w:val="000000"/>
                <w:sz w:val="18"/>
                <w:lang w:val="ja-JP" w:eastAsia="ja-JP"/>
              </w:rPr>
              <w:t>0</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月</w:t>
            </w:r>
            <w:r w:rsidRPr="000440E7">
              <w:rPr>
                <w:rFonts w:eastAsia="MS PGothic" w:cs="Tahoma"/>
                <w:color w:val="000000"/>
                <w:sz w:val="18"/>
                <w:lang w:val="ja-JP"/>
              </w:rPr>
              <w:t xml:space="preserve"> 1 </w:t>
            </w:r>
            <w:r w:rsidRPr="000440E7">
              <w:rPr>
                <w:rFonts w:ascii="MS Mincho" w:eastAsia="MS PGothic" w:hAnsi="MS Mincho" w:cs="MS Mincho" w:hint="eastAsia"/>
                <w:color w:val="000000"/>
                <w:sz w:val="18"/>
                <w:lang w:val="ja-JP"/>
              </w:rPr>
              <w:t>日の時点でソフトウェア</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アシュアランスが有効な</w:t>
            </w:r>
            <w:r w:rsidRPr="000440E7">
              <w:rPr>
                <w:rFonts w:eastAsia="MS PGothic" w:cs="Tahoma"/>
                <w:color w:val="000000"/>
                <w:sz w:val="18"/>
                <w:lang w:val="ja-JP"/>
              </w:rPr>
              <w:t xml:space="preserve"> Lync Server 2010 Plus External Connector</w:t>
            </w:r>
          </w:p>
        </w:tc>
        <w:tc>
          <w:tcPr>
            <w:tcW w:w="3600" w:type="dxa"/>
          </w:tcPr>
          <w:p w:rsidR="00357D5A" w:rsidRPr="000440E7" w:rsidRDefault="00357D5A" w:rsidP="00C3094D">
            <w:pPr>
              <w:spacing w:before="40" w:after="40"/>
              <w:rPr>
                <w:rFonts w:eastAsia="MS PGothic" w:cs="Tahoma"/>
              </w:rPr>
            </w:pPr>
            <w:r w:rsidRPr="000440E7">
              <w:rPr>
                <w:rFonts w:eastAsia="MS PGothic" w:cs="Tahoma"/>
                <w:color w:val="000000"/>
                <w:sz w:val="18"/>
                <w:lang w:val="ja-JP"/>
              </w:rPr>
              <w:t xml:space="preserve">Lync Server 2013 </w:t>
            </w:r>
            <w:r w:rsidRPr="000440E7">
              <w:rPr>
                <w:rFonts w:ascii="MS Mincho" w:eastAsia="MS PGothic" w:hAnsi="MS Mincho" w:cs="MS Mincho" w:hint="eastAsia"/>
                <w:color w:val="000000"/>
                <w:sz w:val="18"/>
                <w:lang w:val="ja-JP"/>
              </w:rPr>
              <w:t>ライセンス</w:t>
            </w:r>
          </w:p>
        </w:tc>
      </w:tr>
      <w:tr w:rsidR="00357D5A" w:rsidRPr="000440E7" w:rsidTr="003D3AA9">
        <w:trPr>
          <w:trHeight w:val="70"/>
        </w:trPr>
        <w:tc>
          <w:tcPr>
            <w:tcW w:w="4500" w:type="dxa"/>
          </w:tcPr>
          <w:p w:rsidR="00357D5A" w:rsidRPr="000440E7" w:rsidRDefault="00357D5A" w:rsidP="00C3094D">
            <w:pPr>
              <w:spacing w:before="40" w:after="40"/>
              <w:rPr>
                <w:rFonts w:eastAsia="MS PGothic" w:cs="Tahoma"/>
              </w:rPr>
            </w:pPr>
            <w:r w:rsidRPr="000440E7">
              <w:rPr>
                <w:rFonts w:eastAsia="MS PGothic" w:cs="Tahoma"/>
                <w:color w:val="000000"/>
                <w:sz w:val="18"/>
                <w:lang w:val="ja-JP"/>
              </w:rPr>
              <w:t xml:space="preserve">2012 </w:t>
            </w:r>
            <w:r w:rsidRPr="000440E7">
              <w:rPr>
                <w:rFonts w:ascii="MS Mincho" w:eastAsia="MS PGothic" w:hAnsi="MS Mincho" w:cs="MS Mincho" w:hint="eastAsia"/>
                <w:color w:val="000000"/>
                <w:sz w:val="18"/>
                <w:lang w:val="ja-JP"/>
              </w:rPr>
              <w:t>年</w:t>
            </w:r>
            <w:r w:rsidRPr="000440E7">
              <w:rPr>
                <w:rFonts w:eastAsia="MS PGothic" w:cs="Tahoma"/>
                <w:color w:val="000000"/>
                <w:sz w:val="18"/>
                <w:lang w:val="ja-JP"/>
              </w:rPr>
              <w:t xml:space="preserve"> 1</w:t>
            </w:r>
            <w:r w:rsidRPr="000440E7">
              <w:rPr>
                <w:rFonts w:eastAsia="MS PGothic" w:cs="Tahoma"/>
                <w:color w:val="000000"/>
                <w:sz w:val="18"/>
                <w:lang w:val="ja-JP" w:eastAsia="ja-JP"/>
              </w:rPr>
              <w:t>0</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月</w:t>
            </w:r>
            <w:r w:rsidRPr="000440E7">
              <w:rPr>
                <w:rFonts w:eastAsia="MS PGothic" w:cs="Tahoma"/>
                <w:color w:val="000000"/>
                <w:sz w:val="18"/>
                <w:lang w:val="ja-JP"/>
              </w:rPr>
              <w:t xml:space="preserve"> 1 </w:t>
            </w:r>
            <w:r w:rsidRPr="000440E7">
              <w:rPr>
                <w:rFonts w:ascii="MS Mincho" w:eastAsia="MS PGothic" w:hAnsi="MS Mincho" w:cs="MS Mincho" w:hint="eastAsia"/>
                <w:color w:val="000000"/>
                <w:sz w:val="18"/>
                <w:lang w:val="ja-JP"/>
              </w:rPr>
              <w:t>日の時点でソフトウェア</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アシュアランスが有効な</w:t>
            </w:r>
            <w:r w:rsidRPr="000440E7">
              <w:rPr>
                <w:rFonts w:eastAsia="MS PGothic" w:cs="Tahoma"/>
                <w:color w:val="000000"/>
                <w:sz w:val="18"/>
                <w:lang w:val="ja-JP"/>
              </w:rPr>
              <w:t xml:space="preserve"> Lync Server 2010 Standard External Connector</w:t>
            </w:r>
          </w:p>
        </w:tc>
        <w:tc>
          <w:tcPr>
            <w:tcW w:w="3600" w:type="dxa"/>
          </w:tcPr>
          <w:p w:rsidR="00357D5A" w:rsidRPr="000440E7" w:rsidRDefault="00357D5A" w:rsidP="00C3094D">
            <w:pPr>
              <w:spacing w:before="40" w:after="40"/>
              <w:rPr>
                <w:rFonts w:eastAsia="MS PGothic" w:cs="Tahoma"/>
              </w:rPr>
            </w:pPr>
            <w:r w:rsidRPr="000440E7">
              <w:rPr>
                <w:rFonts w:eastAsia="MS PGothic" w:cs="Tahoma"/>
                <w:color w:val="000000"/>
                <w:sz w:val="18"/>
                <w:lang w:val="ja-JP"/>
              </w:rPr>
              <w:t xml:space="preserve">Lync Server 2013 </w:t>
            </w:r>
            <w:r w:rsidRPr="000440E7">
              <w:rPr>
                <w:rFonts w:ascii="MS Mincho" w:eastAsia="MS PGothic" w:hAnsi="MS Mincho" w:cs="MS Mincho" w:hint="eastAsia"/>
                <w:color w:val="000000"/>
                <w:sz w:val="18"/>
                <w:lang w:val="ja-JP"/>
              </w:rPr>
              <w:t>ライセンス</w:t>
            </w:r>
          </w:p>
        </w:tc>
      </w:tr>
    </w:tbl>
    <w:p w:rsidR="00357D5A" w:rsidRPr="000440E7" w:rsidRDefault="00357D5A" w:rsidP="002E20C4">
      <w:pPr>
        <w:ind w:left="720"/>
        <w:jc w:val="both"/>
        <w:rPr>
          <w:rFonts w:eastAsia="MS PGothic" w:cs="Tahoma"/>
          <w:color w:val="000000"/>
          <w:sz w:val="18"/>
          <w:szCs w:val="18"/>
        </w:rPr>
      </w:pPr>
    </w:p>
    <w:p w:rsidR="00357D5A" w:rsidRPr="000440E7" w:rsidRDefault="00357D5A" w:rsidP="003D3AA9">
      <w:pPr>
        <w:ind w:left="360"/>
        <w:rPr>
          <w:rFonts w:eastAsia="MS PGothic" w:cs="Tahoma"/>
          <w:color w:val="000000"/>
          <w:sz w:val="18"/>
          <w:szCs w:val="18"/>
          <w:lang w:eastAsia="ja-JP"/>
        </w:rPr>
      </w:pPr>
      <w:r w:rsidRPr="000440E7">
        <w:rPr>
          <w:rFonts w:ascii="MS Mincho" w:eastAsia="MS PGothic" w:hAnsi="MS Mincho" w:cs="MS Mincho" w:hint="eastAsia"/>
          <w:color w:val="000000"/>
          <w:sz w:val="18"/>
          <w:lang w:val="ja-JP" w:eastAsia="ja-JP"/>
        </w:rPr>
        <w:t>上記のライセンス付与には、以下の条項および条件が適用されます。</w:t>
      </w:r>
    </w:p>
    <w:p w:rsidR="00357D5A" w:rsidRPr="000440E7" w:rsidRDefault="00357D5A" w:rsidP="002E20C4">
      <w:pPr>
        <w:ind w:left="720"/>
        <w:rPr>
          <w:rFonts w:eastAsia="MS PGothic" w:cs="Tahoma"/>
          <w:color w:val="000000"/>
          <w:sz w:val="18"/>
          <w:szCs w:val="18"/>
          <w:lang w:eastAsia="ja-JP"/>
        </w:rPr>
      </w:pPr>
    </w:p>
    <w:p w:rsidR="00357D5A" w:rsidRPr="000440E7" w:rsidRDefault="00357D5A" w:rsidP="00851C47">
      <w:pPr>
        <w:numPr>
          <w:ilvl w:val="0"/>
          <w:numId w:val="67"/>
        </w:numPr>
        <w:ind w:left="720"/>
        <w:rPr>
          <w:rFonts w:eastAsia="MS PGothic" w:cs="Tahoma"/>
          <w:color w:val="000000"/>
          <w:sz w:val="18"/>
          <w:szCs w:val="18"/>
          <w:lang w:eastAsia="ja-JP"/>
        </w:rPr>
      </w:pPr>
      <w:r w:rsidRPr="000440E7">
        <w:rPr>
          <w:rFonts w:ascii="MS Mincho" w:eastAsia="MS PGothic" w:hAnsi="MS Mincho" w:cs="MS Mincho" w:hint="eastAsia"/>
          <w:color w:val="000000"/>
          <w:sz w:val="18"/>
          <w:u w:val="single"/>
          <w:lang w:val="ja-JP" w:eastAsia="ja-JP"/>
        </w:rPr>
        <w:t>移行方法</w:t>
      </w:r>
      <w:r w:rsidRPr="000440E7">
        <w:rPr>
          <w:rFonts w:eastAsia="MS PGothic" w:cs="Tahoma"/>
          <w:color w:val="000000"/>
          <w:sz w:val="18"/>
          <w:lang w:val="ja-JP" w:eastAsia="ja-JP"/>
        </w:rPr>
        <w:t xml:space="preserve">: 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10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日の時点、および</w:t>
      </w:r>
      <w:r w:rsidRPr="000440E7">
        <w:rPr>
          <w:rFonts w:eastAsia="MS PGothic" w:cs="Tahoma"/>
          <w:color w:val="000000"/>
          <w:sz w:val="18"/>
          <w:lang w:val="ja-JP" w:eastAsia="ja-JP"/>
        </w:rPr>
        <w:t xml:space="preserve"> Lync Server 2013 </w:t>
      </w:r>
      <w:r w:rsidRPr="000440E7">
        <w:rPr>
          <w:rFonts w:ascii="MS Mincho" w:eastAsia="MS PGothic" w:hAnsi="MS Mincho" w:cs="MS Mincho" w:hint="eastAsia"/>
          <w:color w:val="000000"/>
          <w:sz w:val="18"/>
          <w:lang w:val="ja-JP" w:eastAsia="ja-JP"/>
        </w:rPr>
        <w:t>のリリース時に該当する対象ライセンスの有効なソフトウェア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アシュアランスをお持ちのお客様は、無償のライセンスに基づいて</w:t>
      </w:r>
      <w:r w:rsidRPr="000440E7">
        <w:rPr>
          <w:rFonts w:eastAsia="MS PGothic" w:cs="Tahoma"/>
          <w:color w:val="000000"/>
          <w:sz w:val="18"/>
          <w:lang w:val="ja-JP" w:eastAsia="ja-JP"/>
        </w:rPr>
        <w:t xml:space="preserve"> Lync Server 2013 </w:t>
      </w:r>
      <w:r w:rsidRPr="000440E7">
        <w:rPr>
          <w:rFonts w:ascii="MS Mincho" w:eastAsia="MS PGothic" w:hAnsi="MS Mincho" w:cs="MS Mincho" w:hint="eastAsia"/>
          <w:color w:val="000000"/>
          <w:sz w:val="18"/>
          <w:lang w:val="ja-JP" w:eastAsia="ja-JP"/>
        </w:rPr>
        <w:t>ソフトウェアにアップグレードし、対応する対象</w:t>
      </w:r>
      <w:r w:rsidRPr="000440E7">
        <w:rPr>
          <w:rFonts w:eastAsia="MS PGothic" w:cs="Tahoma"/>
          <w:color w:val="000000"/>
          <w:sz w:val="18"/>
          <w:lang w:val="ja-JP" w:eastAsia="ja-JP"/>
        </w:rPr>
        <w:t xml:space="preserve"> External Connector </w:t>
      </w:r>
      <w:r w:rsidRPr="000440E7">
        <w:rPr>
          <w:rFonts w:ascii="MS Mincho" w:eastAsia="MS PGothic" w:hAnsi="MS Mincho" w:cs="MS Mincho" w:hint="eastAsia"/>
          <w:color w:val="000000"/>
          <w:sz w:val="18"/>
          <w:lang w:val="ja-JP" w:eastAsia="ja-JP"/>
        </w:rPr>
        <w:t>ライセンスに基づく</w:t>
      </w:r>
      <w:r w:rsidRPr="000440E7">
        <w:rPr>
          <w:rFonts w:eastAsia="MS PGothic" w:cs="Tahoma"/>
          <w:color w:val="000000"/>
          <w:sz w:val="18"/>
          <w:lang w:val="ja-JP" w:eastAsia="ja-JP"/>
        </w:rPr>
        <w:t xml:space="preserve"> Lync Server 2010 </w:t>
      </w:r>
      <w:r w:rsidRPr="000440E7">
        <w:rPr>
          <w:rFonts w:ascii="MS Mincho" w:eastAsia="MS PGothic" w:hAnsi="MS Mincho" w:cs="MS Mincho" w:hint="eastAsia"/>
          <w:color w:val="000000"/>
          <w:sz w:val="18"/>
          <w:lang w:val="ja-JP" w:eastAsia="ja-JP"/>
        </w:rPr>
        <w:t>ソフトウェアの代わりに使用することができます。</w:t>
      </w:r>
    </w:p>
    <w:p w:rsidR="00357D5A" w:rsidRPr="000440E7" w:rsidRDefault="00357D5A" w:rsidP="003D3AA9">
      <w:pPr>
        <w:ind w:left="720"/>
        <w:rPr>
          <w:rFonts w:eastAsia="MS PGothic" w:cs="Tahoma"/>
          <w:color w:val="000000"/>
          <w:sz w:val="18"/>
          <w:szCs w:val="18"/>
          <w:lang w:eastAsia="ja-JP"/>
        </w:rPr>
      </w:pPr>
    </w:p>
    <w:p w:rsidR="00357D5A" w:rsidRPr="000440E7" w:rsidRDefault="00357D5A" w:rsidP="00851C47">
      <w:pPr>
        <w:numPr>
          <w:ilvl w:val="0"/>
          <w:numId w:val="67"/>
        </w:numPr>
        <w:ind w:left="720"/>
        <w:rPr>
          <w:rFonts w:eastAsia="MS PGothic" w:cs="Tahoma"/>
          <w:color w:val="000000"/>
          <w:sz w:val="18"/>
          <w:szCs w:val="18"/>
          <w:lang w:eastAsia="ja-JP"/>
        </w:rPr>
      </w:pPr>
      <w:r w:rsidRPr="000440E7">
        <w:rPr>
          <w:rFonts w:ascii="MS Mincho" w:eastAsia="MS PGothic" w:hAnsi="MS Mincho" w:cs="MS Mincho" w:hint="eastAsia"/>
          <w:color w:val="000000"/>
          <w:sz w:val="18"/>
          <w:u w:val="single"/>
          <w:lang w:val="ja-JP" w:eastAsia="ja-JP"/>
        </w:rPr>
        <w:t>使用権</w:t>
      </w:r>
      <w:r w:rsidRPr="000440E7">
        <w:rPr>
          <w:rFonts w:eastAsia="MS PGothic" w:cs="Tahoma"/>
          <w:color w:val="000000"/>
          <w:sz w:val="18"/>
          <w:lang w:val="ja-JP" w:eastAsia="ja-JP"/>
        </w:rPr>
        <w:t xml:space="preserve">: </w:t>
      </w:r>
      <w:r w:rsidRPr="000440E7">
        <w:rPr>
          <w:rFonts w:ascii="MS Mincho" w:eastAsia="MS PGothic" w:hAnsi="MS Mincho" w:cs="MS Mincho" w:hint="eastAsia"/>
          <w:sz w:val="18"/>
          <w:lang w:val="ja-JP" w:eastAsia="ja-JP"/>
        </w:rPr>
        <w:t>本件に基づく無償のライセンスの下でのソフトウェアの使用権は、対象ライセンスに基づくソフトウェアの使用権の有効期間満了と共に消滅します。</w:t>
      </w:r>
      <w:r w:rsidRPr="000440E7">
        <w:rPr>
          <w:rFonts w:ascii="MS Mincho" w:eastAsia="MS PGothic" w:hAnsi="MS Mincho" w:cs="MS Mincho" w:hint="eastAsia"/>
          <w:color w:val="000000"/>
          <w:sz w:val="18"/>
          <w:lang w:val="ja-JP" w:eastAsia="ja-JP"/>
        </w:rPr>
        <w:t>かかるソフトウェアの使用は、当該ソフトウェアの使用権、ならびにお客様のボリューム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ライセンス契約の条項および条件によって規定されます。</w:t>
      </w:r>
      <w:r w:rsidRPr="000440E7">
        <w:rPr>
          <w:rFonts w:ascii="MS Mincho" w:eastAsia="MS PGothic" w:hAnsi="MS Mincho" w:cs="MS Mincho" w:hint="eastAsia"/>
          <w:sz w:val="18"/>
          <w:lang w:val="ja-JP" w:eastAsia="ja-JP"/>
        </w:rPr>
        <w:t>本件に基づく無償のライセンスの下でのソフトウェアの使用権は、この製品の使用条件と、対応する対象ライセンスおよびソフトウェア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アシュアランスの証明によって証明されます。</w:t>
      </w:r>
    </w:p>
    <w:p w:rsidR="00357D5A" w:rsidRPr="000440E7" w:rsidRDefault="00357D5A" w:rsidP="003D3AA9">
      <w:pPr>
        <w:ind w:left="720" w:hanging="360"/>
        <w:rPr>
          <w:rFonts w:eastAsia="MS PGothic" w:cs="Tahoma"/>
          <w:color w:val="000000"/>
          <w:sz w:val="18"/>
          <w:szCs w:val="18"/>
          <w:u w:val="single"/>
          <w:lang w:eastAsia="ja-JP"/>
        </w:rPr>
      </w:pPr>
    </w:p>
    <w:p w:rsidR="00357D5A" w:rsidRPr="000440E7" w:rsidRDefault="00357D5A" w:rsidP="00851C47">
      <w:pPr>
        <w:numPr>
          <w:ilvl w:val="0"/>
          <w:numId w:val="65"/>
        </w:numPr>
        <w:ind w:left="720"/>
        <w:rPr>
          <w:rFonts w:eastAsia="MS PGothic" w:cs="Tahoma"/>
          <w:color w:val="000000"/>
          <w:sz w:val="18"/>
          <w:szCs w:val="18"/>
          <w:lang w:eastAsia="ja-JP"/>
        </w:rPr>
      </w:pPr>
      <w:r w:rsidRPr="000440E7">
        <w:rPr>
          <w:rFonts w:ascii="MS Mincho" w:eastAsia="MS PGothic" w:hAnsi="MS Mincho" w:cs="MS Mincho" w:hint="eastAsia"/>
          <w:color w:val="000000"/>
          <w:sz w:val="18"/>
          <w:u w:val="single"/>
          <w:lang w:val="ja-JP" w:eastAsia="ja-JP"/>
        </w:rPr>
        <w:t>ライセンスおよびソフトウェア</w:t>
      </w:r>
      <w:r w:rsidRPr="000440E7">
        <w:rPr>
          <w:rFonts w:eastAsia="MS PGothic" w:cs="Tahoma"/>
          <w:color w:val="000000"/>
          <w:sz w:val="18"/>
          <w:u w:val="single"/>
          <w:lang w:val="ja-JP" w:eastAsia="ja-JP"/>
        </w:rPr>
        <w:t xml:space="preserve"> </w:t>
      </w:r>
      <w:r w:rsidRPr="000440E7">
        <w:rPr>
          <w:rFonts w:ascii="MS Mincho" w:eastAsia="MS PGothic" w:hAnsi="MS Mincho" w:cs="MS Mincho" w:hint="eastAsia"/>
          <w:color w:val="000000"/>
          <w:sz w:val="18"/>
          <w:u w:val="single"/>
          <w:lang w:val="ja-JP" w:eastAsia="ja-JP"/>
        </w:rPr>
        <w:t>アシュアランス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無償のライセンスにはソフトウェア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アシュアランスが含まれます。無償のライセンスに対するソフトウェア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アシュアランスは、対象ライセンスの満了と共に終了します。対象ライセンスのソフトウェア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アシュアランスの期間満了時に、お客様は、新しいライセンスを別個に取得することなく無償のライセンスに対するソフトウェア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アシュアランスを更新できます。</w:t>
      </w:r>
    </w:p>
    <w:p w:rsidR="00357D5A" w:rsidRPr="000440E7" w:rsidRDefault="00357D5A" w:rsidP="003D3AA9">
      <w:pPr>
        <w:ind w:left="720" w:hanging="360"/>
        <w:rPr>
          <w:rFonts w:eastAsia="MS PGothic" w:cs="Tahoma"/>
          <w:color w:val="000000"/>
          <w:sz w:val="18"/>
          <w:szCs w:val="18"/>
          <w:lang w:eastAsia="ja-JP"/>
        </w:rPr>
      </w:pPr>
    </w:p>
    <w:p w:rsidR="00357D5A" w:rsidRPr="000440E7" w:rsidRDefault="00357D5A" w:rsidP="00851C47">
      <w:pPr>
        <w:numPr>
          <w:ilvl w:val="0"/>
          <w:numId w:val="68"/>
        </w:numPr>
        <w:ind w:left="720"/>
        <w:rPr>
          <w:rFonts w:eastAsia="MS PGothic" w:cs="Tahoma"/>
          <w:color w:val="000000"/>
          <w:sz w:val="18"/>
          <w:szCs w:val="18"/>
        </w:rPr>
      </w:pPr>
      <w:r w:rsidRPr="000440E7">
        <w:rPr>
          <w:rFonts w:ascii="MS Mincho" w:eastAsia="MS PGothic" w:hAnsi="MS Mincho" w:cs="MS Mincho" w:hint="eastAsia"/>
          <w:color w:val="000000"/>
          <w:sz w:val="18"/>
          <w:u w:val="single"/>
          <w:lang w:val="ja-JP"/>
        </w:rPr>
        <w:t>補正発注</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前述のようにこれらの無償のライセンスおよび権利の対象となる</w:t>
      </w:r>
      <w:r w:rsidRPr="000440E7">
        <w:rPr>
          <w:rFonts w:eastAsia="MS PGothic" w:cs="Tahoma"/>
          <w:color w:val="000000"/>
          <w:sz w:val="18"/>
        </w:rPr>
        <w:t xml:space="preserve"> Enterprise Agreement </w:t>
      </w:r>
      <w:r w:rsidRPr="000440E7">
        <w:rPr>
          <w:rFonts w:ascii="MS Mincho" w:eastAsia="MS PGothic" w:hAnsi="MS Mincho" w:cs="MS Mincho" w:hint="eastAsia"/>
          <w:color w:val="000000"/>
          <w:sz w:val="18"/>
          <w:lang w:val="ja-JP"/>
        </w:rPr>
        <w:t>のお客様については、お客様の年次補正発注の一環として取得された</w:t>
      </w:r>
      <w:r w:rsidRPr="000440E7">
        <w:rPr>
          <w:rFonts w:eastAsia="MS PGothic" w:cs="Tahoma"/>
          <w:color w:val="000000"/>
          <w:sz w:val="18"/>
        </w:rPr>
        <w:t xml:space="preserve"> Lync Server 2010 Enterprise External Connector</w:t>
      </w:r>
      <w:r w:rsidRPr="000440E7">
        <w:rPr>
          <w:rFonts w:ascii="MS Mincho" w:eastAsia="MS PGothic" w:hAnsi="MS Mincho" w:cs="MS Mincho" w:hint="eastAsia"/>
          <w:color w:val="000000"/>
          <w:sz w:val="18"/>
          <w:lang w:val="ja-JP"/>
        </w:rPr>
        <w:t>、</w:t>
      </w:r>
      <w:r w:rsidRPr="000440E7">
        <w:rPr>
          <w:rFonts w:eastAsia="MS PGothic" w:cs="Tahoma"/>
          <w:color w:val="000000"/>
          <w:sz w:val="18"/>
        </w:rPr>
        <w:t>Lync Server 2010 Plus External Connector</w:t>
      </w:r>
      <w:r w:rsidRPr="000440E7">
        <w:rPr>
          <w:rFonts w:ascii="MS Mincho" w:eastAsia="MS PGothic" w:hAnsi="MS Mincho" w:cs="MS Mincho" w:hint="eastAsia"/>
          <w:color w:val="000000"/>
          <w:sz w:val="18"/>
          <w:lang w:val="ja-JP"/>
        </w:rPr>
        <w:t>、および</w:t>
      </w:r>
      <w:r w:rsidRPr="000440E7">
        <w:rPr>
          <w:rFonts w:eastAsia="MS PGothic" w:cs="Tahoma"/>
          <w:color w:val="000000"/>
          <w:sz w:val="18"/>
        </w:rPr>
        <w:t xml:space="preserve"> Lync Server 2010 Standard External Connector </w:t>
      </w:r>
      <w:r w:rsidRPr="000440E7">
        <w:rPr>
          <w:rFonts w:ascii="MS Mincho" w:eastAsia="MS PGothic" w:hAnsi="MS Mincho" w:cs="MS Mincho" w:hint="eastAsia"/>
          <w:color w:val="000000"/>
          <w:sz w:val="18"/>
          <w:lang w:val="ja-JP"/>
        </w:rPr>
        <w:t>のライセンスも、対象ライセンスとなります。</w:t>
      </w:r>
    </w:p>
    <w:p w:rsidR="00357D5A" w:rsidRPr="000440E7" w:rsidRDefault="00357D5A" w:rsidP="003D3AA9">
      <w:pPr>
        <w:ind w:left="720"/>
        <w:rPr>
          <w:rFonts w:eastAsia="MS PGothic" w:cs="Tahoma"/>
          <w:color w:val="000000"/>
          <w:sz w:val="18"/>
          <w:szCs w:val="18"/>
        </w:rPr>
      </w:pPr>
    </w:p>
    <w:p w:rsidR="00357D5A" w:rsidRPr="000440E7" w:rsidRDefault="00357D5A" w:rsidP="00851C47">
      <w:pPr>
        <w:numPr>
          <w:ilvl w:val="0"/>
          <w:numId w:val="68"/>
        </w:numPr>
        <w:ind w:left="720"/>
        <w:rPr>
          <w:rFonts w:eastAsia="MS PGothic" w:cs="Tahoma"/>
          <w:color w:val="000000"/>
          <w:sz w:val="18"/>
          <w:szCs w:val="18"/>
          <w:lang w:eastAsia="ja-JP"/>
        </w:rPr>
      </w:pPr>
      <w:r w:rsidRPr="000440E7">
        <w:rPr>
          <w:rFonts w:ascii="MS Mincho" w:eastAsia="MS PGothic" w:hAnsi="MS Mincho" w:cs="MS Mincho" w:hint="eastAsia"/>
          <w:color w:val="000000"/>
          <w:sz w:val="18"/>
          <w:u w:val="single"/>
          <w:lang w:val="ja-JP"/>
        </w:rPr>
        <w:t>サブスクリプション契約</w:t>
      </w:r>
      <w:r w:rsidRPr="000440E7">
        <w:rPr>
          <w:rFonts w:eastAsia="MS PGothic" w:cs="Tahoma"/>
          <w:color w:val="000000"/>
          <w:sz w:val="18"/>
        </w:rPr>
        <w:t xml:space="preserve">: </w:t>
      </w:r>
      <w:smartTag w:uri="urn:schemas-microsoft-com:office:smarttags" w:element="City">
        <w:smartTag w:uri="urn:schemas-microsoft-com:office:smarttags" w:element="place">
          <w:r w:rsidRPr="000440E7">
            <w:rPr>
              <w:rFonts w:eastAsia="MS PGothic" w:cs="Tahoma"/>
              <w:sz w:val="18"/>
            </w:rPr>
            <w:t>Enterprise</w:t>
          </w:r>
        </w:smartTag>
      </w:smartTag>
      <w:r w:rsidRPr="000440E7">
        <w:rPr>
          <w:rFonts w:eastAsia="MS PGothic" w:cs="Tahoma"/>
          <w:sz w:val="18"/>
        </w:rPr>
        <w:t xml:space="preserve"> Subscription</w:t>
      </w:r>
      <w:r w:rsidRPr="000440E7">
        <w:rPr>
          <w:rFonts w:ascii="MS Mincho" w:eastAsia="MS PGothic" w:hAnsi="MS Mincho" w:cs="MS Mincho" w:hint="eastAsia"/>
          <w:sz w:val="18"/>
          <w:lang w:val="ja-JP"/>
        </w:rPr>
        <w:t>、</w:t>
      </w:r>
      <w:r w:rsidRPr="000440E7">
        <w:rPr>
          <w:rFonts w:eastAsia="MS PGothic" w:cs="Tahoma"/>
          <w:sz w:val="18"/>
        </w:rPr>
        <w:t>Open Value Subscription</w:t>
      </w:r>
      <w:r w:rsidRPr="000440E7">
        <w:rPr>
          <w:rFonts w:ascii="MS Mincho" w:eastAsia="MS PGothic" w:hAnsi="MS Mincho" w:cs="MS Mincho" w:hint="eastAsia"/>
          <w:sz w:val="18"/>
          <w:lang w:val="ja-JP"/>
        </w:rPr>
        <w:t>、</w:t>
      </w:r>
      <w:r w:rsidRPr="000440E7">
        <w:rPr>
          <w:rFonts w:eastAsia="MS PGothic" w:cs="Tahoma"/>
          <w:sz w:val="18"/>
        </w:rPr>
        <w:t>Campus Agreement</w:t>
      </w:r>
      <w:r w:rsidRPr="000440E7">
        <w:rPr>
          <w:rFonts w:ascii="MS Mincho" w:eastAsia="MS PGothic" w:hAnsi="MS Mincho" w:cs="MS Mincho" w:hint="eastAsia"/>
          <w:sz w:val="18"/>
          <w:lang w:val="ja-JP"/>
        </w:rPr>
        <w:t>、</w:t>
      </w:r>
      <w:r w:rsidRPr="000440E7">
        <w:rPr>
          <w:rFonts w:eastAsia="MS PGothic" w:cs="Tahoma"/>
          <w:sz w:val="18"/>
        </w:rPr>
        <w:t>School Agreement</w:t>
      </w:r>
      <w:r w:rsidRPr="000440E7">
        <w:rPr>
          <w:rFonts w:ascii="MS Mincho" w:eastAsia="MS PGothic" w:hAnsi="MS Mincho" w:cs="MS Mincho" w:hint="eastAsia"/>
          <w:sz w:val="18"/>
          <w:lang w:val="ja-JP"/>
        </w:rPr>
        <w:t>、</w:t>
      </w:r>
      <w:r w:rsidRPr="000440E7">
        <w:rPr>
          <w:rFonts w:eastAsia="MS PGothic" w:cs="Tahoma"/>
          <w:sz w:val="18"/>
        </w:rPr>
        <w:t>Enrollment for Education Solutions</w:t>
      </w:r>
      <w:r w:rsidRPr="000440E7">
        <w:rPr>
          <w:rFonts w:ascii="MS Mincho" w:eastAsia="MS PGothic" w:hAnsi="MS Mincho" w:cs="MS Mincho" w:hint="eastAsia"/>
          <w:sz w:val="18"/>
          <w:lang w:val="ja-JP"/>
        </w:rPr>
        <w:t>、および</w:t>
      </w:r>
      <w:r w:rsidRPr="000440E7">
        <w:rPr>
          <w:rFonts w:eastAsia="MS PGothic" w:cs="Tahoma"/>
          <w:sz w:val="18"/>
        </w:rPr>
        <w:t xml:space="preserve"> Open Value Subscription – Education Solutions </w:t>
      </w:r>
      <w:r w:rsidRPr="000440E7">
        <w:rPr>
          <w:rFonts w:ascii="MS Mincho" w:eastAsia="MS PGothic" w:hAnsi="MS Mincho" w:cs="MS Mincho" w:hint="eastAsia"/>
          <w:sz w:val="18"/>
          <w:lang w:val="ja-JP"/>
        </w:rPr>
        <w:t>については、現在の加入契約の有効期間</w:t>
      </w:r>
      <w:r w:rsidRPr="000440E7">
        <w:rPr>
          <w:rFonts w:eastAsia="MS PGothic" w:cs="Tahoma"/>
          <w:sz w:val="18"/>
        </w:rPr>
        <w:t xml:space="preserve"> (Open Value </w:t>
      </w:r>
      <w:r w:rsidRPr="000440E7">
        <w:rPr>
          <w:rFonts w:ascii="MS Mincho" w:eastAsia="MS PGothic" w:hAnsi="MS Mincho" w:cs="MS Mincho" w:hint="eastAsia"/>
          <w:sz w:val="18"/>
          <w:lang w:val="ja-JP"/>
        </w:rPr>
        <w:t>の場合は契約の有効期間</w:t>
      </w:r>
      <w:r w:rsidRPr="000440E7">
        <w:rPr>
          <w:rFonts w:eastAsia="MS PGothic" w:cs="Tahoma"/>
          <w:sz w:val="18"/>
        </w:rPr>
        <w:t xml:space="preserve">) </w:t>
      </w:r>
      <w:r w:rsidRPr="000440E7">
        <w:rPr>
          <w:rFonts w:ascii="MS Mincho" w:eastAsia="MS PGothic" w:hAnsi="MS Mincho" w:cs="MS Mincho" w:hint="eastAsia"/>
          <w:sz w:val="18"/>
          <w:lang w:val="ja-JP"/>
        </w:rPr>
        <w:t>が終了するまで、同一の条件下で一時的に同じ権利が付与されます。</w:t>
      </w:r>
      <w:r w:rsidRPr="000440E7">
        <w:rPr>
          <w:rFonts w:ascii="MS Mincho" w:eastAsia="MS PGothic" w:hAnsi="MS Mincho" w:cs="MS Mincho" w:hint="eastAsi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357D5A" w:rsidRPr="000440E7" w:rsidRDefault="00357D5A" w:rsidP="003D3AA9">
      <w:pPr>
        <w:ind w:left="720"/>
        <w:rPr>
          <w:rFonts w:eastAsia="MS PGothic" w:cs="Tahoma"/>
          <w:color w:val="000000"/>
          <w:sz w:val="18"/>
          <w:szCs w:val="18"/>
          <w:lang w:eastAsia="ja-JP"/>
        </w:rPr>
      </w:pPr>
    </w:p>
    <w:p w:rsidR="00357D5A" w:rsidRPr="000440E7" w:rsidRDefault="00357D5A" w:rsidP="00851C47">
      <w:pPr>
        <w:numPr>
          <w:ilvl w:val="0"/>
          <w:numId w:val="69"/>
        </w:numPr>
        <w:ind w:left="720"/>
        <w:rPr>
          <w:rFonts w:eastAsia="MS PGothic" w:cs="Tahoma"/>
          <w:sz w:val="18"/>
          <w:szCs w:val="18"/>
        </w:rPr>
      </w:pPr>
      <w:smartTag w:uri="urn:schemas-microsoft-com:office:smarttags" w:element="PlaceName">
        <w:r w:rsidRPr="000440E7">
          <w:rPr>
            <w:rFonts w:eastAsia="MS PGothic" w:cs="Tahoma"/>
            <w:sz w:val="18"/>
            <w:u w:val="single"/>
          </w:rPr>
          <w:t>Campus</w:t>
        </w:r>
      </w:smartTag>
      <w:r w:rsidRPr="000440E7">
        <w:rPr>
          <w:rFonts w:eastAsia="MS PGothic" w:cs="Tahoma"/>
          <w:sz w:val="18"/>
          <w:u w:val="single"/>
        </w:rPr>
        <w:t xml:space="preserve"> </w:t>
      </w:r>
      <w:smartTag w:uri="urn:schemas-microsoft-com:office:smarttags" w:element="PlaceName">
        <w:r w:rsidRPr="000440E7">
          <w:rPr>
            <w:rFonts w:eastAsia="MS PGothic" w:cs="Tahoma"/>
            <w:sz w:val="18"/>
            <w:u w:val="single"/>
          </w:rPr>
          <w:t>Agreement</w:t>
        </w:r>
      </w:smartTag>
      <w:r w:rsidRPr="000440E7">
        <w:rPr>
          <w:rFonts w:eastAsia="MS PGothic" w:cs="Tahoma"/>
          <w:sz w:val="18"/>
          <w:u w:val="single"/>
        </w:rPr>
        <w:t xml:space="preserve"> </w:t>
      </w:r>
      <w:smartTag w:uri="urn:schemas-microsoft-com:office:smarttags" w:element="PlaceName">
        <w:r w:rsidRPr="000440E7">
          <w:rPr>
            <w:rFonts w:ascii="MS Mincho" w:eastAsia="MS PGothic" w:hAnsi="MS Mincho" w:cs="MS Mincho" w:hint="eastAsia"/>
            <w:sz w:val="18"/>
            <w:u w:val="single"/>
            <w:lang w:val="ja-JP"/>
          </w:rPr>
          <w:t>および</w:t>
        </w:r>
      </w:smartTag>
      <w:r w:rsidRPr="000440E7">
        <w:rPr>
          <w:rFonts w:eastAsia="MS PGothic" w:cs="Tahoma"/>
          <w:sz w:val="18"/>
          <w:u w:val="single"/>
        </w:rPr>
        <w:t xml:space="preserve"> </w:t>
      </w:r>
      <w:smartTag w:uri="urn:schemas-microsoft-com:office:smarttags" w:element="PlaceType">
        <w:r w:rsidRPr="000440E7">
          <w:rPr>
            <w:rFonts w:eastAsia="MS PGothic" w:cs="Tahoma"/>
            <w:sz w:val="18"/>
            <w:u w:val="single"/>
          </w:rPr>
          <w:t>School</w:t>
        </w:r>
      </w:smartTag>
      <w:r w:rsidRPr="000440E7">
        <w:rPr>
          <w:rFonts w:eastAsia="MS PGothic" w:cs="Tahoma"/>
          <w:sz w:val="18"/>
          <w:u w:val="single"/>
        </w:rPr>
        <w:t xml:space="preserve"> Agreement </w:t>
      </w:r>
      <w:r w:rsidRPr="000440E7">
        <w:rPr>
          <w:rFonts w:ascii="MS Mincho" w:eastAsia="MS PGothic" w:hAnsi="MS Mincho" w:cs="MS Mincho" w:hint="eastAsia"/>
          <w:sz w:val="18"/>
          <w:u w:val="single"/>
          <w:lang w:val="ja-JP"/>
        </w:rPr>
        <w:t>の移行</w:t>
      </w:r>
      <w:r w:rsidRPr="000440E7">
        <w:rPr>
          <w:rFonts w:eastAsia="MS PGothic" w:cs="Tahoma"/>
          <w:sz w:val="18"/>
        </w:rPr>
        <w:t xml:space="preserve">: </w:t>
      </w:r>
      <w:smartTag w:uri="urn:schemas-microsoft-com:office:smarttags" w:element="place">
        <w:smartTag w:uri="urn:schemas-microsoft-com:office:smarttags" w:element="PlaceName">
          <w:r w:rsidRPr="000440E7">
            <w:rPr>
              <w:rFonts w:eastAsia="MS PGothic" w:cs="Tahoma"/>
              <w:sz w:val="18"/>
            </w:rPr>
            <w:t>Campus</w:t>
          </w:r>
        </w:smartTag>
        <w:r w:rsidRPr="000440E7">
          <w:rPr>
            <w:rFonts w:eastAsia="MS PGothic" w:cs="Tahoma"/>
            <w:sz w:val="18"/>
          </w:rPr>
          <w:t xml:space="preserve"> </w:t>
        </w:r>
        <w:smartTag w:uri="urn:schemas-microsoft-com:office:smarttags" w:element="PlaceName">
          <w:r w:rsidRPr="000440E7">
            <w:rPr>
              <w:rFonts w:eastAsia="MS PGothic" w:cs="Tahoma"/>
              <w:sz w:val="18"/>
            </w:rPr>
            <w:t>Agreement</w:t>
          </w:r>
        </w:smartTag>
        <w:r w:rsidRPr="000440E7">
          <w:rPr>
            <w:rFonts w:eastAsia="MS PGothic" w:cs="Tahoma"/>
            <w:sz w:val="18"/>
          </w:rPr>
          <w:t xml:space="preserve"> </w:t>
        </w:r>
        <w:smartTag w:uri="urn:schemas-microsoft-com:office:smarttags" w:element="PlaceName">
          <w:r w:rsidRPr="000440E7">
            <w:rPr>
              <w:rFonts w:ascii="MS Mincho" w:eastAsia="MS PGothic" w:hAnsi="MS Mincho" w:cs="MS Mincho" w:hint="eastAsia"/>
              <w:sz w:val="18"/>
              <w:lang w:val="ja-JP"/>
            </w:rPr>
            <w:t>および</w:t>
          </w:r>
        </w:smartTag>
        <w:r w:rsidRPr="000440E7">
          <w:rPr>
            <w:rFonts w:eastAsia="MS PGothic" w:cs="Tahoma"/>
            <w:sz w:val="18"/>
          </w:rPr>
          <w:t xml:space="preserve"> </w:t>
        </w:r>
        <w:smartTag w:uri="urn:schemas-microsoft-com:office:smarttags" w:element="PlaceType">
          <w:r w:rsidRPr="000440E7">
            <w:rPr>
              <w:rFonts w:eastAsia="MS PGothic" w:cs="Tahoma"/>
              <w:sz w:val="18"/>
            </w:rPr>
            <w:t>School</w:t>
          </w:r>
        </w:smartTag>
      </w:smartTag>
      <w:r w:rsidRPr="000440E7">
        <w:rPr>
          <w:rFonts w:eastAsia="MS PGothic" w:cs="Tahoma"/>
          <w:sz w:val="18"/>
        </w:rPr>
        <w:t xml:space="preserve"> Agreement </w:t>
      </w:r>
      <w:r w:rsidRPr="000440E7">
        <w:rPr>
          <w:rFonts w:ascii="MS Mincho" w:eastAsia="MS PGothic" w:hAnsi="MS Mincho" w:cs="MS Mincho" w:hint="eastAsia"/>
          <w:sz w:val="18"/>
          <w:lang w:val="ja-JP"/>
        </w:rPr>
        <w:t>から</w:t>
      </w:r>
      <w:r w:rsidRPr="000440E7">
        <w:rPr>
          <w:rFonts w:eastAsia="MS PGothic" w:cs="Tahoma"/>
          <w:sz w:val="18"/>
        </w:rPr>
        <w:t xml:space="preserve"> Enrollment for Education Solutions </w:t>
      </w:r>
      <w:r w:rsidRPr="000440E7">
        <w:rPr>
          <w:rFonts w:ascii="MS Mincho" w:eastAsia="MS PGothic" w:hAnsi="MS Mincho" w:cs="MS Mincho" w:hint="eastAsia"/>
          <w:sz w:val="18"/>
          <w:lang w:val="ja-JP"/>
        </w:rPr>
        <w:t>または</w:t>
      </w:r>
      <w:r w:rsidRPr="000440E7">
        <w:rPr>
          <w:rFonts w:eastAsia="MS PGothic" w:cs="Tahoma"/>
          <w:sz w:val="18"/>
        </w:rPr>
        <w:t xml:space="preserve"> Open Value Subscription – Education Solutions </w:t>
      </w:r>
      <w:r w:rsidRPr="000440E7">
        <w:rPr>
          <w:rFonts w:ascii="MS Mincho" w:eastAsia="MS PGothic" w:hAnsi="MS Mincho" w:cs="MS Mincho" w:hint="eastAsia"/>
          <w:sz w:val="18"/>
          <w:lang w:val="ja-JP"/>
        </w:rPr>
        <w:t>契約のいずれかに契約期間中に移行するお客様については、お客様がサブスクリプションを保持されている限り、以下の権利が付与されます。</w:t>
      </w:r>
    </w:p>
    <w:p w:rsidR="00357D5A" w:rsidRPr="000440E7" w:rsidRDefault="00357D5A" w:rsidP="00851C47">
      <w:pPr>
        <w:pStyle w:val="24"/>
        <w:numPr>
          <w:ilvl w:val="0"/>
          <w:numId w:val="66"/>
        </w:numPr>
        <w:ind w:left="1434" w:hanging="357"/>
        <w:rPr>
          <w:rFonts w:ascii="Tahoma" w:eastAsia="MS PGothic" w:hAnsi="Tahoma" w:cs="Tahoma"/>
          <w:sz w:val="18"/>
          <w:szCs w:val="18"/>
        </w:rPr>
      </w:pPr>
      <w:r w:rsidRPr="000440E7">
        <w:rPr>
          <w:rFonts w:ascii="Tahoma" w:eastAsia="MS PGothic" w:hAnsi="Tahoma" w:cs="Tahoma"/>
          <w:sz w:val="18"/>
        </w:rPr>
        <w:t xml:space="preserve">Enrollment for Education Solutions </w:t>
      </w:r>
      <w:r w:rsidRPr="000440E7">
        <w:rPr>
          <w:rFonts w:ascii="MS Mincho" w:eastAsia="MS PGothic" w:hAnsi="MS Mincho" w:cs="MS Mincho" w:hint="eastAsia"/>
          <w:sz w:val="18"/>
          <w:lang w:val="ja-JP"/>
        </w:rPr>
        <w:t>または</w:t>
      </w:r>
      <w:r w:rsidRPr="000440E7">
        <w:rPr>
          <w:rFonts w:ascii="Tahoma" w:eastAsia="MS PGothic" w:hAnsi="Tahoma" w:cs="Tahoma"/>
          <w:sz w:val="18"/>
        </w:rPr>
        <w:t xml:space="preserve"> Open Value Subscription – Education Solutions </w:t>
      </w:r>
      <w:r w:rsidRPr="000440E7">
        <w:rPr>
          <w:rFonts w:ascii="MS Mincho" w:eastAsia="MS PGothic" w:hAnsi="MS Mincho" w:cs="MS Mincho" w:hint="eastAsia"/>
          <w:sz w:val="18"/>
          <w:lang w:val="ja-JP"/>
        </w:rPr>
        <w:t>契約がそれぞれ終了するまで、同一の条件下で一時的に同じ権利が付与されます。</w:t>
      </w:r>
    </w:p>
    <w:p w:rsidR="00357D5A" w:rsidRPr="000440E7" w:rsidRDefault="00357D5A" w:rsidP="00851C47">
      <w:pPr>
        <w:pStyle w:val="24"/>
        <w:numPr>
          <w:ilvl w:val="0"/>
          <w:numId w:val="66"/>
        </w:numPr>
        <w:ind w:left="1434" w:hanging="357"/>
        <w:rPr>
          <w:rFonts w:ascii="Tahoma" w:eastAsia="MS PGothic" w:hAnsi="Tahoma" w:cs="Tahoma"/>
          <w:color w:val="000000"/>
          <w:sz w:val="18"/>
          <w:szCs w:val="18"/>
          <w:lang w:eastAsia="ja-JP"/>
        </w:rPr>
      </w:pPr>
      <w:bookmarkStart w:id="388" w:name="_66_Lync_Server"/>
      <w:bookmarkEnd w:id="388"/>
      <w:r w:rsidRPr="000440E7">
        <w:rPr>
          <w:rFonts w:ascii="MS Mincho" w:eastAsia="MS PGothic" w:hAnsi="MS Mincho" w:cs="MS Mincho" w:hint="eastAsi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357D5A" w:rsidRPr="000F0210" w:rsidRDefault="00357D5A" w:rsidP="002E3B20">
      <w:pPr>
        <w:pStyle w:val="24"/>
        <w:ind w:left="1434"/>
        <w:rPr>
          <w:rFonts w:ascii="Tahoma" w:eastAsia="MS PGothic" w:hAnsi="Tahoma" w:cs="Tahoma"/>
          <w:sz w:val="18"/>
          <w:lang w:eastAsia="ja-JP"/>
        </w:rPr>
      </w:pPr>
    </w:p>
  </w:endnote>
  <w:endnote w:id="73">
    <w:p w:rsidR="00357D5A" w:rsidRPr="000440E7" w:rsidRDefault="00357D5A" w:rsidP="00920248">
      <w:pPr>
        <w:rPr>
          <w:rFonts w:eastAsia="MS PGothic" w:cs="Tahoma"/>
          <w:sz w:val="22"/>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bCs/>
          <w:color w:val="FF6600"/>
          <w:sz w:val="22"/>
          <w:szCs w:val="24"/>
          <w:lang w:eastAsia="ja-JP"/>
        </w:rPr>
        <w:t>Microsoft Dynamics AX 2012 R2</w:t>
      </w:r>
    </w:p>
    <w:p w:rsidR="00357D5A" w:rsidRPr="000440E7" w:rsidRDefault="00357D5A" w:rsidP="00317024">
      <w:pPr>
        <w:ind w:left="360"/>
        <w:rPr>
          <w:rFonts w:eastAsia="MS PGothic" w:cs="Tahoma"/>
          <w:lang w:eastAsia="ja-JP"/>
        </w:rPr>
      </w:pPr>
    </w:p>
    <w:p w:rsidR="00357D5A" w:rsidRPr="000440E7" w:rsidRDefault="00357D5A" w:rsidP="00317024">
      <w:pPr>
        <w:ind w:left="360"/>
        <w:rPr>
          <w:rFonts w:eastAsia="MS PGothic" w:cs="Tahoma"/>
          <w:b/>
          <w:sz w:val="18"/>
          <w:szCs w:val="18"/>
          <w:u w:val="single"/>
          <w:lang w:eastAsia="ja-JP"/>
        </w:rPr>
      </w:pPr>
      <w:r w:rsidRPr="000440E7">
        <w:rPr>
          <w:rFonts w:ascii="MS Mincho" w:eastAsia="MS PGothic" w:hAnsi="MS Mincho" w:cs="MS Mincho" w:hint="eastAsia"/>
          <w:b/>
          <w:sz w:val="18"/>
          <w:lang w:val="ja-JP" w:eastAsia="ja-JP"/>
        </w:rPr>
        <w:t>ローカリゼーションおよび翻訳</w:t>
      </w:r>
    </w:p>
    <w:p w:rsidR="00357D5A" w:rsidRPr="000440E7" w:rsidRDefault="00357D5A" w:rsidP="00346174">
      <w:pPr>
        <w:ind w:left="360"/>
        <w:rPr>
          <w:rFonts w:eastAsia="MS PGothic" w:cs="Tahoma"/>
          <w:color w:val="000000"/>
          <w:sz w:val="18"/>
          <w:szCs w:val="18"/>
          <w:lang w:val="ja-JP" w:eastAsia="ja-JP"/>
        </w:rPr>
      </w:pPr>
      <w:r w:rsidRPr="000440E7">
        <w:rPr>
          <w:rFonts w:eastAsia="MS PGothic" w:cs="Tahoma"/>
          <w:color w:val="000000"/>
          <w:sz w:val="18"/>
          <w:szCs w:val="18"/>
          <w:lang w:val="ja-JP" w:eastAsia="ja-JP"/>
        </w:rPr>
        <w:t xml:space="preserve">Microsoft Dynamics AX </w:t>
      </w:r>
      <w:r w:rsidRPr="000440E7">
        <w:rPr>
          <w:rFonts w:ascii="MS Mincho" w:eastAsia="MS PGothic" w:hAnsi="MS Mincho" w:cs="MS Mincho" w:hint="eastAsia"/>
          <w:color w:val="000000"/>
          <w:sz w:val="18"/>
          <w:szCs w:val="18"/>
          <w:lang w:val="ja-JP" w:eastAsia="ja-JP"/>
        </w:rPr>
        <w:t>は、マイクロソフトによってローカライズ、翻訳、およびサポートされ、限定した国および言語で提供されます。マイクロソフトの翻訳およびローカラリゼーションが提供されているかどうかは、</w:t>
      </w:r>
      <w:hyperlink r:id="rId12" w:history="1">
        <w:r w:rsidRPr="000440E7">
          <w:rPr>
            <w:rStyle w:val="Hyperlink"/>
            <w:rFonts w:eastAsia="MS PGothic" w:cs="Tahoma"/>
            <w:sz w:val="18"/>
            <w:szCs w:val="18"/>
            <w:lang w:val="ja-JP" w:eastAsia="ja-JP"/>
          </w:rPr>
          <w:t>http://www.microsoft.com/en-us/dynamics/erp-buy-ax-software.aspx</w:t>
        </w:r>
      </w:hyperlink>
      <w:r w:rsidRPr="000440E7">
        <w:rPr>
          <w:rFonts w:eastAsia="MS PGothic" w:cs="Tahoma"/>
          <w:sz w:val="18"/>
          <w:szCs w:val="18"/>
          <w:lang w:eastAsia="ja-JP"/>
        </w:rPr>
        <w:t xml:space="preserve"> </w:t>
      </w:r>
      <w:r w:rsidRPr="000440E7">
        <w:rPr>
          <w:rFonts w:ascii="MS Mincho" w:eastAsia="MS PGothic" w:hAnsi="MS Mincho" w:cs="MS Mincho" w:hint="eastAsia"/>
          <w:color w:val="000000"/>
          <w:sz w:val="18"/>
          <w:szCs w:val="18"/>
          <w:lang w:val="ja-JP" w:eastAsia="ja-JP"/>
        </w:rPr>
        <w:t>を参照してください。</w:t>
      </w:r>
    </w:p>
    <w:p w:rsidR="00357D5A" w:rsidRPr="000440E7" w:rsidRDefault="00357D5A" w:rsidP="00317024">
      <w:pPr>
        <w:ind w:left="360"/>
        <w:rPr>
          <w:rFonts w:eastAsia="MS PGothic" w:cs="Tahoma"/>
          <w:color w:val="000000"/>
          <w:sz w:val="18"/>
          <w:szCs w:val="18"/>
          <w:lang w:eastAsia="ja-JP"/>
        </w:rPr>
      </w:pPr>
    </w:p>
    <w:p w:rsidR="00357D5A" w:rsidRPr="000440E7" w:rsidRDefault="00357D5A" w:rsidP="00317024">
      <w:pPr>
        <w:ind w:left="360"/>
        <w:rPr>
          <w:rFonts w:eastAsia="MS PGothic" w:cs="Tahoma"/>
          <w:color w:val="000000"/>
          <w:sz w:val="18"/>
          <w:szCs w:val="18"/>
          <w:lang w:eastAsia="ja-JP"/>
        </w:rPr>
      </w:pPr>
      <w:r w:rsidRPr="000440E7">
        <w:rPr>
          <w:rFonts w:ascii="MS Mincho" w:eastAsia="MS PGothic" w:hAnsi="MS Mincho" w:cs="MS Mincho" w:hint="eastAsi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本ソフトウェアを介して利用可能なオンライン</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サービスを含みます</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のローカライズ</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明示的か黙示的かを問わず</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rsidR="00357D5A" w:rsidRPr="000440E7" w:rsidRDefault="00357D5A" w:rsidP="00317024">
      <w:pPr>
        <w:ind w:left="360"/>
        <w:rPr>
          <w:rFonts w:eastAsia="MS PGothic" w:cs="Tahoma"/>
          <w:color w:val="000000"/>
          <w:sz w:val="18"/>
          <w:szCs w:val="18"/>
          <w:lang w:eastAsia="ja-JP"/>
        </w:rPr>
      </w:pPr>
    </w:p>
    <w:p w:rsidR="00357D5A" w:rsidRPr="000440E7" w:rsidRDefault="00357D5A" w:rsidP="00317024">
      <w:pPr>
        <w:ind w:left="360"/>
        <w:rPr>
          <w:rFonts w:eastAsia="MS PGothic" w:cs="Tahoma"/>
          <w:b/>
          <w:sz w:val="18"/>
          <w:szCs w:val="18"/>
        </w:rPr>
      </w:pPr>
      <w:r w:rsidRPr="000440E7">
        <w:rPr>
          <w:rFonts w:eastAsia="MS PGothic" w:cs="Tahoma"/>
          <w:b/>
          <w:sz w:val="18"/>
          <w:szCs w:val="18"/>
        </w:rPr>
        <w:t xml:space="preserve">CAL </w:t>
      </w:r>
      <w:r w:rsidRPr="000440E7">
        <w:rPr>
          <w:rFonts w:ascii="MS Mincho" w:eastAsia="MS PGothic" w:hAnsi="MS Mincho" w:cs="MS Mincho" w:hint="eastAsia"/>
          <w:b/>
          <w:sz w:val="18"/>
          <w:szCs w:val="18"/>
          <w:lang w:val="ja-JP"/>
        </w:rPr>
        <w:t>使用権</w:t>
      </w:r>
    </w:p>
    <w:p w:rsidR="00357D5A" w:rsidRPr="000440E7" w:rsidRDefault="00357D5A" w:rsidP="009439BE">
      <w:pPr>
        <w:tabs>
          <w:tab w:val="num" w:pos="900"/>
        </w:tabs>
        <w:ind w:left="360"/>
        <w:rPr>
          <w:rFonts w:eastAsia="MS PGothic" w:cs="Tahoma"/>
          <w:sz w:val="18"/>
          <w:szCs w:val="18"/>
          <w:lang w:eastAsia="ja-JP"/>
        </w:rPr>
      </w:pPr>
      <w:r w:rsidRPr="000440E7">
        <w:rPr>
          <w:rFonts w:ascii="MS Mincho" w:eastAsia="MS PGothic" w:hAnsi="MS Mincho" w:cs="MS Mincho" w:hint="eastAsia"/>
          <w:sz w:val="18"/>
          <w:szCs w:val="18"/>
          <w:lang w:val="ja-JP"/>
        </w:rPr>
        <w:t>各</w:t>
      </w:r>
      <w:r w:rsidRPr="000440E7">
        <w:rPr>
          <w:rFonts w:eastAsia="MS PGothic" w:cs="Tahoma"/>
          <w:sz w:val="18"/>
          <w:szCs w:val="18"/>
        </w:rPr>
        <w:t xml:space="preserve"> Microsoft Dynamics AX 2012 R2 CAL </w:t>
      </w:r>
      <w:r w:rsidRPr="000440E7">
        <w:rPr>
          <w:rFonts w:ascii="MS Mincho" w:eastAsia="MS PGothic" w:hAnsi="MS Mincho" w:cs="MS Mincho" w:hint="eastAsia"/>
          <w:sz w:val="18"/>
          <w:szCs w:val="18"/>
          <w:lang w:val="ja-JP"/>
        </w:rPr>
        <w:t>の下で許可されている用途を以下に示します。</w:t>
      </w:r>
    </w:p>
    <w:p w:rsidR="00357D5A" w:rsidRPr="000440E7" w:rsidRDefault="00357D5A" w:rsidP="005E2E22">
      <w:pPr>
        <w:ind w:firstLine="540"/>
        <w:rPr>
          <w:rFonts w:eastAsia="MS PGothic" w:cs="Tahoma"/>
          <w:sz w:val="18"/>
          <w:szCs w:val="18"/>
          <w:lang w:eastAsia="ja-JP"/>
        </w:rPr>
      </w:pPr>
    </w:p>
    <w:p w:rsidR="00357D5A" w:rsidRPr="000440E7" w:rsidRDefault="00357D5A" w:rsidP="00851C47">
      <w:pPr>
        <w:numPr>
          <w:ilvl w:val="1"/>
          <w:numId w:val="59"/>
        </w:numPr>
        <w:tabs>
          <w:tab w:val="clear" w:pos="1440"/>
        </w:tabs>
        <w:autoSpaceDE w:val="0"/>
        <w:autoSpaceDN w:val="0"/>
        <w:adjustRightInd w:val="0"/>
        <w:ind w:left="717" w:right="720" w:hanging="357"/>
        <w:rPr>
          <w:rFonts w:eastAsia="MS PGothic" w:cs="Tahoma"/>
          <w:b/>
          <w:sz w:val="18"/>
          <w:szCs w:val="18"/>
        </w:rPr>
      </w:pPr>
      <w:r w:rsidRPr="000440E7">
        <w:rPr>
          <w:rFonts w:eastAsia="MS PGothic" w:cs="Tahoma"/>
          <w:b/>
          <w:sz w:val="18"/>
          <w:szCs w:val="18"/>
        </w:rPr>
        <w:t>Self-Serve CAL (</w:t>
      </w:r>
      <w:smartTag w:uri="urn:schemas-microsoft-com:office:smarttags" w:element="place">
        <w:smartTag w:uri="urn:schemas-microsoft-com:office:smarttags" w:element="City">
          <w:r w:rsidRPr="000440E7">
            <w:rPr>
              <w:rFonts w:eastAsia="MS PGothic" w:cs="Tahoma"/>
              <w:b/>
              <w:sz w:val="18"/>
              <w:szCs w:val="18"/>
            </w:rPr>
            <w:t>Base</w:t>
          </w:r>
        </w:smartTag>
        <w:r w:rsidRPr="000440E7">
          <w:rPr>
            <w:rFonts w:eastAsia="MS PGothic" w:cs="Tahoma"/>
            <w:b/>
            <w:sz w:val="18"/>
            <w:szCs w:val="18"/>
          </w:rPr>
          <w:t xml:space="preserve"> </w:t>
        </w:r>
        <w:smartTag w:uri="urn:schemas-microsoft-com:office:smarttags" w:element="State">
          <w:r w:rsidRPr="000440E7">
            <w:rPr>
              <w:rFonts w:eastAsia="MS PGothic" w:cs="Tahoma"/>
              <w:b/>
              <w:sz w:val="18"/>
              <w:szCs w:val="18"/>
            </w:rPr>
            <w:t>CAL</w:t>
          </w:r>
        </w:smartTag>
      </w:smartTag>
      <w:r w:rsidRPr="000440E7">
        <w:rPr>
          <w:rFonts w:eastAsia="MS PGothic" w:cs="Tahoma"/>
          <w:b/>
          <w:sz w:val="18"/>
          <w:szCs w:val="18"/>
        </w:rPr>
        <w:t>)</w:t>
      </w:r>
    </w:p>
    <w:p w:rsidR="00357D5A" w:rsidRPr="000440E7" w:rsidRDefault="00357D5A" w:rsidP="00851C47">
      <w:pPr>
        <w:numPr>
          <w:ilvl w:val="1"/>
          <w:numId w:val="60"/>
        </w:numPr>
        <w:autoSpaceDE w:val="0"/>
        <w:autoSpaceDN w:val="0"/>
        <w:adjustRightInd w:val="0"/>
        <w:ind w:left="900" w:right="720" w:hanging="360"/>
        <w:rPr>
          <w:rFonts w:eastAsia="MS PGothic" w:cs="Tahoma"/>
          <w:sz w:val="18"/>
          <w:szCs w:val="18"/>
        </w:rPr>
      </w:pPr>
      <w:r w:rsidRPr="000440E7">
        <w:rPr>
          <w:rFonts w:ascii="MS Mincho" w:eastAsia="MS PGothic" w:hAnsi="MS Mincho" w:cs="MS Mincho" w:hint="eastAsia"/>
          <w:sz w:val="18"/>
          <w:szCs w:val="18"/>
          <w:lang w:val="ja-JP"/>
        </w:rPr>
        <w:t>経費精算書の作成</w:t>
      </w:r>
    </w:p>
    <w:p w:rsidR="00357D5A" w:rsidRPr="000440E7" w:rsidRDefault="00357D5A" w:rsidP="00851C47">
      <w:pPr>
        <w:numPr>
          <w:ilvl w:val="1"/>
          <w:numId w:val="60"/>
        </w:numPr>
        <w:autoSpaceDE w:val="0"/>
        <w:autoSpaceDN w:val="0"/>
        <w:adjustRightInd w:val="0"/>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特典の登録などの個人データの管理</w:t>
      </w:r>
    </w:p>
    <w:p w:rsidR="00357D5A" w:rsidRPr="000440E7" w:rsidRDefault="00357D5A" w:rsidP="00851C47">
      <w:pPr>
        <w:numPr>
          <w:ilvl w:val="1"/>
          <w:numId w:val="60"/>
        </w:numPr>
        <w:autoSpaceDE w:val="0"/>
        <w:autoSpaceDN w:val="0"/>
        <w:adjustRightInd w:val="0"/>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時間および出退勤登録などの時間および出勤入力の実行</w:t>
      </w:r>
    </w:p>
    <w:p w:rsidR="00357D5A" w:rsidRPr="000440E7" w:rsidRDefault="00357D5A" w:rsidP="00851C47">
      <w:pPr>
        <w:numPr>
          <w:ilvl w:val="1"/>
          <w:numId w:val="60"/>
        </w:numPr>
        <w:autoSpaceDE w:val="0"/>
        <w:autoSpaceDN w:val="0"/>
        <w:adjustRightInd w:val="0"/>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従業員のサービス請求の入力</w:t>
      </w:r>
    </w:p>
    <w:p w:rsidR="00357D5A" w:rsidRPr="000440E7" w:rsidRDefault="00357D5A" w:rsidP="00851C47">
      <w:pPr>
        <w:numPr>
          <w:ilvl w:val="1"/>
          <w:numId w:val="60"/>
        </w:numPr>
        <w:autoSpaceDE w:val="0"/>
        <w:autoSpaceDN w:val="0"/>
        <w:adjustRightInd w:val="0"/>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0440E7">
        <w:rPr>
          <w:rFonts w:eastAsia="MS PGothic" w:cs="Tahoma"/>
          <w:sz w:val="18"/>
          <w:szCs w:val="18"/>
          <w:lang w:eastAsia="ja-JP"/>
        </w:rPr>
        <w:br/>
      </w:r>
    </w:p>
    <w:p w:rsidR="00357D5A" w:rsidRPr="000440E7" w:rsidRDefault="00357D5A" w:rsidP="00851C47">
      <w:pPr>
        <w:numPr>
          <w:ilvl w:val="1"/>
          <w:numId w:val="59"/>
        </w:numPr>
        <w:tabs>
          <w:tab w:val="clear" w:pos="1440"/>
        </w:tabs>
        <w:autoSpaceDE w:val="0"/>
        <w:autoSpaceDN w:val="0"/>
        <w:adjustRightInd w:val="0"/>
        <w:ind w:left="717" w:right="720" w:hanging="357"/>
        <w:rPr>
          <w:rFonts w:eastAsia="MS PGothic" w:cs="Tahoma"/>
          <w:b/>
          <w:sz w:val="18"/>
          <w:szCs w:val="18"/>
        </w:rPr>
      </w:pPr>
      <w:smartTag w:uri="urn:schemas-microsoft-com:office:smarttags" w:element="City">
        <w:r w:rsidRPr="000440E7">
          <w:rPr>
            <w:rFonts w:eastAsia="MS PGothic" w:cs="Tahoma"/>
            <w:b/>
            <w:sz w:val="18"/>
          </w:rPr>
          <w:t>Task</w:t>
        </w:r>
      </w:smartTag>
      <w:r w:rsidRPr="000440E7">
        <w:rPr>
          <w:rFonts w:eastAsia="MS PGothic" w:cs="Tahoma"/>
          <w:b/>
          <w:sz w:val="18"/>
        </w:rPr>
        <w:t xml:space="preserve"> </w:t>
      </w:r>
      <w:smartTag w:uri="urn:schemas-microsoft-com:office:smarttags" w:element="State">
        <w:r w:rsidRPr="000440E7">
          <w:rPr>
            <w:rFonts w:eastAsia="MS PGothic" w:cs="Tahoma"/>
            <w:b/>
            <w:sz w:val="18"/>
          </w:rPr>
          <w:t>CAL</w:t>
        </w:r>
      </w:smartTag>
      <w:r w:rsidRPr="000440E7">
        <w:rPr>
          <w:rFonts w:eastAsia="MS PGothic" w:cs="Tahoma"/>
          <w:b/>
          <w:sz w:val="18"/>
        </w:rPr>
        <w:t xml:space="preserve"> (Self-Serve CAL + Task </w:t>
      </w:r>
      <w:smartTag w:uri="urn:schemas-microsoft-com:office:smarttags" w:element="place">
        <w:smartTag w:uri="urn:schemas-microsoft-com:office:smarttags" w:element="City">
          <w:r w:rsidRPr="000440E7">
            <w:rPr>
              <w:rFonts w:eastAsia="MS PGothic" w:cs="Tahoma"/>
              <w:b/>
              <w:sz w:val="18"/>
            </w:rPr>
            <w:t>Additive</w:t>
          </w:r>
        </w:smartTag>
        <w:r w:rsidRPr="000440E7">
          <w:rPr>
            <w:rFonts w:eastAsia="MS PGothic" w:cs="Tahoma"/>
            <w:b/>
            <w:sz w:val="18"/>
          </w:rPr>
          <w:t xml:space="preserve"> </w:t>
        </w:r>
        <w:smartTag w:uri="urn:schemas-microsoft-com:office:smarttags" w:element="State">
          <w:r w:rsidRPr="000440E7">
            <w:rPr>
              <w:rFonts w:eastAsia="MS PGothic" w:cs="Tahoma"/>
              <w:b/>
              <w:sz w:val="18"/>
            </w:rPr>
            <w:t>CAL</w:t>
          </w:r>
        </w:smartTag>
      </w:smartTag>
      <w:r w:rsidRPr="000440E7">
        <w:rPr>
          <w:rFonts w:eastAsia="MS PGothic" w:cs="Tahoma"/>
          <w:b/>
          <w:sz w:val="18"/>
        </w:rPr>
        <w:t>)</w:t>
      </w:r>
    </w:p>
    <w:p w:rsidR="00357D5A" w:rsidRPr="000440E7" w:rsidRDefault="00357D5A" w:rsidP="00851C47">
      <w:pPr>
        <w:numPr>
          <w:ilvl w:val="1"/>
          <w:numId w:val="70"/>
        </w:numPr>
        <w:ind w:left="900" w:right="720" w:hanging="360"/>
        <w:rPr>
          <w:rFonts w:eastAsia="MS PGothic" w:cs="Tahoma"/>
          <w:sz w:val="18"/>
          <w:szCs w:val="18"/>
          <w:lang w:eastAsia="ja-JP"/>
        </w:rPr>
      </w:pPr>
      <w:r w:rsidRPr="000440E7">
        <w:rPr>
          <w:rFonts w:eastAsia="MS PGothic" w:cs="Tahoma"/>
          <w:sz w:val="18"/>
          <w:lang w:val="ja-JP"/>
        </w:rPr>
        <w:t xml:space="preserve">Self-Serve CAL </w:t>
      </w:r>
      <w:r w:rsidRPr="000440E7">
        <w:rPr>
          <w:rFonts w:ascii="MS Mincho" w:eastAsia="MS PGothic" w:hAnsi="MS Mincho" w:cs="MS Mincho" w:hint="eastAsia"/>
          <w:sz w:val="18"/>
          <w:lang w:val="ja-JP"/>
        </w:rPr>
        <w:t>の使用権を含む</w:t>
      </w:r>
    </w:p>
    <w:p w:rsidR="00357D5A" w:rsidRPr="000440E7" w:rsidRDefault="00357D5A" w:rsidP="00851C47">
      <w:pPr>
        <w:numPr>
          <w:ilvl w:val="1"/>
          <w:numId w:val="70"/>
        </w:numPr>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支払い請求可能な時期の入力</w:t>
      </w:r>
    </w:p>
    <w:p w:rsidR="00357D5A" w:rsidRPr="000440E7" w:rsidRDefault="00357D5A" w:rsidP="00851C47">
      <w:pPr>
        <w:numPr>
          <w:ilvl w:val="1"/>
          <w:numId w:val="70"/>
        </w:numPr>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支払い請求可能な経費の入力</w:t>
      </w:r>
    </w:p>
    <w:p w:rsidR="00357D5A" w:rsidRPr="000440E7" w:rsidRDefault="00357D5A" w:rsidP="00851C47">
      <w:pPr>
        <w:numPr>
          <w:ilvl w:val="1"/>
          <w:numId w:val="70"/>
        </w:numPr>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業績、年次確認、目標設定、およびコンピテンシーの管理</w:t>
      </w:r>
    </w:p>
    <w:p w:rsidR="00357D5A" w:rsidRPr="000440E7" w:rsidRDefault="00357D5A" w:rsidP="00851C47">
      <w:pPr>
        <w:numPr>
          <w:ilvl w:val="1"/>
          <w:numId w:val="70"/>
        </w:numPr>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小売</w:t>
      </w:r>
      <w:r w:rsidRPr="000440E7">
        <w:rPr>
          <w:rFonts w:eastAsia="MS PGothic" w:cs="Tahoma"/>
          <w:sz w:val="18"/>
          <w:szCs w:val="18"/>
          <w:lang w:val="ja-JP" w:eastAsia="ja-JP"/>
        </w:rPr>
        <w:t xml:space="preserve"> POS </w:t>
      </w:r>
      <w:r w:rsidRPr="000440E7">
        <w:rPr>
          <w:rFonts w:ascii="MS Mincho" w:eastAsia="MS PGothic" w:hAnsi="MS Mincho" w:cs="MS Mincho" w:hint="eastAsia"/>
          <w:sz w:val="18"/>
          <w:szCs w:val="18"/>
          <w:lang w:val="ja-JP" w:eastAsia="ja-JP"/>
        </w:rPr>
        <w:t>デバイスの運用</w:t>
      </w:r>
    </w:p>
    <w:p w:rsidR="00357D5A" w:rsidRPr="000440E7" w:rsidRDefault="00357D5A" w:rsidP="00851C47">
      <w:pPr>
        <w:numPr>
          <w:ilvl w:val="1"/>
          <w:numId w:val="70"/>
        </w:numPr>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間接的な調達に関する仕入先請求書の承認</w:t>
      </w:r>
    </w:p>
    <w:p w:rsidR="00357D5A" w:rsidRPr="000440E7" w:rsidRDefault="00357D5A" w:rsidP="00851C47">
      <w:pPr>
        <w:numPr>
          <w:ilvl w:val="1"/>
          <w:numId w:val="70"/>
        </w:numPr>
        <w:ind w:left="900" w:right="720" w:hanging="360"/>
        <w:rPr>
          <w:rFonts w:eastAsia="MS PGothic" w:cs="Tahoma"/>
          <w:sz w:val="18"/>
          <w:szCs w:val="18"/>
          <w:lang w:eastAsia="ja-JP"/>
        </w:rPr>
      </w:pPr>
      <w:r w:rsidRPr="000440E7">
        <w:rPr>
          <w:rFonts w:eastAsia="MS PGothic" w:cs="Tahoma"/>
          <w:sz w:val="18"/>
          <w:szCs w:val="18"/>
          <w:lang w:val="ja-JP" w:eastAsia="ja-JP"/>
        </w:rPr>
        <w:t xml:space="preserve">Task CAL </w:t>
      </w:r>
      <w:r w:rsidRPr="000440E7">
        <w:rPr>
          <w:rFonts w:ascii="MS Mincho" w:eastAsia="MS PGothic" w:hAnsi="MS Mincho" w:cs="MS Mincho" w:hint="eastAsia"/>
          <w:sz w:val="18"/>
          <w:szCs w:val="18"/>
          <w:lang w:val="ja-JP" w:eastAsia="ja-JP"/>
        </w:rPr>
        <w:t>ユーザーはワークフローの承認を行うことはできません。</w:t>
      </w:r>
    </w:p>
    <w:p w:rsidR="00357D5A" w:rsidRPr="000440E7" w:rsidRDefault="00357D5A" w:rsidP="00317024">
      <w:pPr>
        <w:autoSpaceDE w:val="0"/>
        <w:autoSpaceDN w:val="0"/>
        <w:adjustRightInd w:val="0"/>
        <w:ind w:left="900" w:right="720"/>
        <w:rPr>
          <w:rFonts w:eastAsia="MS PGothic" w:cs="Tahoma"/>
          <w:sz w:val="18"/>
          <w:szCs w:val="18"/>
          <w:lang w:eastAsia="ja-JP"/>
        </w:rPr>
      </w:pPr>
    </w:p>
    <w:p w:rsidR="00357D5A" w:rsidRPr="000440E7" w:rsidRDefault="00357D5A" w:rsidP="00851C47">
      <w:pPr>
        <w:numPr>
          <w:ilvl w:val="1"/>
          <w:numId w:val="59"/>
        </w:numPr>
        <w:tabs>
          <w:tab w:val="clear" w:pos="1440"/>
        </w:tabs>
        <w:autoSpaceDE w:val="0"/>
        <w:autoSpaceDN w:val="0"/>
        <w:adjustRightInd w:val="0"/>
        <w:ind w:left="717" w:right="720" w:hanging="357"/>
        <w:rPr>
          <w:rFonts w:eastAsia="MS PGothic" w:cs="Tahoma"/>
          <w:b/>
          <w:sz w:val="18"/>
          <w:szCs w:val="18"/>
        </w:rPr>
      </w:pPr>
      <w:r w:rsidRPr="000440E7">
        <w:rPr>
          <w:rFonts w:eastAsia="MS PGothic" w:cs="Tahoma"/>
          <w:b/>
          <w:sz w:val="18"/>
        </w:rPr>
        <w:t>Functional CAL (</w:t>
      </w:r>
      <w:smartTag w:uri="urn:schemas-microsoft-com:office:smarttags" w:element="City">
        <w:r w:rsidRPr="000440E7">
          <w:rPr>
            <w:rFonts w:eastAsia="MS PGothic" w:cs="Tahoma"/>
            <w:b/>
            <w:sz w:val="18"/>
          </w:rPr>
          <w:t>Task</w:t>
        </w:r>
      </w:smartTag>
      <w:r w:rsidRPr="000440E7">
        <w:rPr>
          <w:rFonts w:eastAsia="MS PGothic" w:cs="Tahoma"/>
          <w:b/>
          <w:sz w:val="18"/>
        </w:rPr>
        <w:t xml:space="preserve"> </w:t>
      </w:r>
      <w:smartTag w:uri="urn:schemas-microsoft-com:office:smarttags" w:element="State">
        <w:r w:rsidRPr="000440E7">
          <w:rPr>
            <w:rFonts w:eastAsia="MS PGothic" w:cs="Tahoma"/>
            <w:b/>
            <w:sz w:val="18"/>
          </w:rPr>
          <w:t>CAL</w:t>
        </w:r>
      </w:smartTag>
      <w:r w:rsidRPr="000440E7">
        <w:rPr>
          <w:rFonts w:eastAsia="MS PGothic" w:cs="Tahoma"/>
          <w:b/>
          <w:sz w:val="18"/>
        </w:rPr>
        <w:t xml:space="preserve"> + Functional </w:t>
      </w:r>
      <w:smartTag w:uri="urn:schemas-microsoft-com:office:smarttags" w:element="place">
        <w:smartTag w:uri="urn:schemas-microsoft-com:office:smarttags" w:element="City">
          <w:r w:rsidRPr="000440E7">
            <w:rPr>
              <w:rFonts w:eastAsia="MS PGothic" w:cs="Tahoma"/>
              <w:b/>
              <w:sz w:val="18"/>
            </w:rPr>
            <w:t>Additive</w:t>
          </w:r>
        </w:smartTag>
        <w:r w:rsidRPr="000440E7">
          <w:rPr>
            <w:rFonts w:eastAsia="MS PGothic" w:cs="Tahoma"/>
            <w:b/>
            <w:sz w:val="18"/>
          </w:rPr>
          <w:t xml:space="preserve"> </w:t>
        </w:r>
        <w:smartTag w:uri="urn:schemas-microsoft-com:office:smarttags" w:element="State">
          <w:r w:rsidRPr="000440E7">
            <w:rPr>
              <w:rFonts w:eastAsia="MS PGothic" w:cs="Tahoma"/>
              <w:b/>
              <w:sz w:val="18"/>
            </w:rPr>
            <w:t>CAL</w:t>
          </w:r>
        </w:smartTag>
      </w:smartTag>
      <w:r w:rsidRPr="000440E7">
        <w:rPr>
          <w:rFonts w:eastAsia="MS PGothic" w:cs="Tahoma"/>
          <w:b/>
          <w:sz w:val="18"/>
        </w:rPr>
        <w:t>)</w:t>
      </w:r>
    </w:p>
    <w:p w:rsidR="00357D5A" w:rsidRPr="000440E7" w:rsidRDefault="00357D5A" w:rsidP="00851C47">
      <w:pPr>
        <w:numPr>
          <w:ilvl w:val="1"/>
          <w:numId w:val="71"/>
        </w:numPr>
        <w:ind w:left="900" w:right="720" w:hanging="360"/>
        <w:rPr>
          <w:rFonts w:eastAsia="MS PGothic" w:cs="Tahoma"/>
          <w:sz w:val="18"/>
          <w:szCs w:val="18"/>
          <w:lang w:eastAsia="ja-JP"/>
        </w:rPr>
      </w:pPr>
      <w:r w:rsidRPr="000440E7">
        <w:rPr>
          <w:rFonts w:eastAsia="MS PGothic" w:cs="Tahoma"/>
          <w:sz w:val="18"/>
          <w:lang w:val="ja-JP"/>
        </w:rPr>
        <w:t xml:space="preserve">Task CAL </w:t>
      </w:r>
      <w:r w:rsidRPr="000440E7">
        <w:rPr>
          <w:rFonts w:ascii="MS Mincho" w:eastAsia="MS PGothic" w:hAnsi="MS Mincho" w:cs="MS Mincho" w:hint="eastAsia"/>
          <w:sz w:val="18"/>
          <w:lang w:val="ja-JP"/>
        </w:rPr>
        <w:t>の使用権を含む</w:t>
      </w:r>
    </w:p>
    <w:p w:rsidR="00357D5A" w:rsidRPr="000440E7" w:rsidRDefault="00357D5A" w:rsidP="00851C47">
      <w:pPr>
        <w:numPr>
          <w:ilvl w:val="1"/>
          <w:numId w:val="71"/>
        </w:numPr>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運用または製造サイクルでの作業現場の管理</w:t>
      </w:r>
    </w:p>
    <w:p w:rsidR="00357D5A" w:rsidRPr="000440E7" w:rsidRDefault="00357D5A" w:rsidP="00851C47">
      <w:pPr>
        <w:numPr>
          <w:ilvl w:val="1"/>
          <w:numId w:val="71"/>
        </w:numPr>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プロジェクトとリソースの管理</w:t>
      </w:r>
    </w:p>
    <w:p w:rsidR="00357D5A" w:rsidRPr="000440E7" w:rsidRDefault="00357D5A" w:rsidP="00851C47">
      <w:pPr>
        <w:numPr>
          <w:ilvl w:val="1"/>
          <w:numId w:val="71"/>
        </w:numPr>
        <w:ind w:left="900" w:right="720" w:hanging="360"/>
        <w:rPr>
          <w:rFonts w:eastAsia="MS PGothic" w:cs="Tahoma"/>
          <w:sz w:val="18"/>
          <w:szCs w:val="18"/>
        </w:rPr>
      </w:pPr>
      <w:r w:rsidRPr="000440E7">
        <w:rPr>
          <w:rFonts w:ascii="MS Mincho" w:eastAsia="MS PGothic" w:hAnsi="MS Mincho" w:cs="MS Mincho" w:hint="eastAsia"/>
          <w:sz w:val="18"/>
          <w:szCs w:val="18"/>
          <w:lang w:val="ja-JP"/>
        </w:rPr>
        <w:t>人事サイクルの管理</w:t>
      </w:r>
    </w:p>
    <w:p w:rsidR="00357D5A" w:rsidRPr="000440E7" w:rsidRDefault="00357D5A" w:rsidP="00851C47">
      <w:pPr>
        <w:numPr>
          <w:ilvl w:val="1"/>
          <w:numId w:val="71"/>
        </w:numPr>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予算振替および組織的な要求の管理</w:t>
      </w:r>
    </w:p>
    <w:p w:rsidR="00357D5A" w:rsidRPr="000440E7" w:rsidRDefault="00357D5A" w:rsidP="00851C47">
      <w:pPr>
        <w:numPr>
          <w:ilvl w:val="1"/>
          <w:numId w:val="71"/>
        </w:numPr>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申請者または従業員のマスター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データ</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レコードの作成</w:t>
      </w:r>
    </w:p>
    <w:p w:rsidR="00357D5A" w:rsidRPr="000440E7" w:rsidRDefault="00357D5A" w:rsidP="00851C47">
      <w:pPr>
        <w:numPr>
          <w:ilvl w:val="1"/>
          <w:numId w:val="71"/>
        </w:numPr>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ジョブまたは職位の要求の作成</w:t>
      </w:r>
    </w:p>
    <w:p w:rsidR="00357D5A" w:rsidRPr="000440E7" w:rsidRDefault="00357D5A" w:rsidP="00851C47">
      <w:pPr>
        <w:numPr>
          <w:ilvl w:val="1"/>
          <w:numId w:val="71"/>
        </w:numPr>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顧客に関する請求書の承認のエスカレーションまたは要求</w:t>
      </w:r>
    </w:p>
    <w:p w:rsidR="00357D5A" w:rsidRPr="000440E7" w:rsidRDefault="00357D5A" w:rsidP="00851C47">
      <w:pPr>
        <w:numPr>
          <w:ilvl w:val="1"/>
          <w:numId w:val="71"/>
        </w:numPr>
        <w:ind w:left="900" w:right="720" w:hanging="360"/>
        <w:rPr>
          <w:rFonts w:eastAsia="MS PGothic" w:cs="Tahoma"/>
          <w:sz w:val="18"/>
          <w:szCs w:val="18"/>
          <w:lang w:eastAsia="ja-JP"/>
        </w:rPr>
      </w:pPr>
      <w:r w:rsidRPr="000440E7">
        <w:rPr>
          <w:rFonts w:ascii="MS Mincho" w:eastAsia="MS PGothic" w:hAnsi="MS Mincho" w:cs="MS Mincho" w:hint="eastAsia"/>
          <w:sz w:val="18"/>
          <w:szCs w:val="18"/>
          <w:lang w:val="ja-JP" w:eastAsia="ja-JP"/>
        </w:rPr>
        <w:t>提供されたサービスに対する仕入先請求書または伝票の承認</w:t>
      </w:r>
    </w:p>
    <w:p w:rsidR="00357D5A" w:rsidRPr="000440E7" w:rsidRDefault="00357D5A" w:rsidP="00851C47">
      <w:pPr>
        <w:numPr>
          <w:ilvl w:val="1"/>
          <w:numId w:val="71"/>
        </w:numPr>
        <w:ind w:left="976" w:right="720" w:hanging="437"/>
        <w:rPr>
          <w:rFonts w:eastAsia="MS PGothic" w:cs="Tahoma"/>
          <w:sz w:val="18"/>
          <w:szCs w:val="18"/>
          <w:lang w:eastAsia="ja-JP"/>
        </w:rPr>
      </w:pPr>
      <w:r w:rsidRPr="000440E7">
        <w:rPr>
          <w:rFonts w:ascii="MS Mincho" w:eastAsia="MS PGothic" w:hAnsi="MS Mincho" w:cs="MS Mincho" w:hint="eastAsia"/>
          <w:sz w:val="18"/>
          <w:szCs w:val="18"/>
          <w:lang w:val="ja-JP" w:eastAsia="ja-JP"/>
        </w:rPr>
        <w:t>顧客、仕入先、製品在庫またはカタログに関するマスター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データ</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レコードの作成と管理</w:t>
      </w:r>
    </w:p>
    <w:p w:rsidR="00357D5A" w:rsidRPr="000440E7" w:rsidRDefault="00357D5A" w:rsidP="00851C47">
      <w:pPr>
        <w:numPr>
          <w:ilvl w:val="1"/>
          <w:numId w:val="71"/>
        </w:numPr>
        <w:ind w:left="976" w:right="720" w:hanging="437"/>
        <w:rPr>
          <w:rFonts w:eastAsia="MS PGothic" w:cs="Tahoma"/>
          <w:sz w:val="18"/>
          <w:szCs w:val="18"/>
        </w:rPr>
      </w:pPr>
      <w:r w:rsidRPr="000440E7">
        <w:rPr>
          <w:rFonts w:eastAsia="MS PGothic" w:cs="Tahoma"/>
          <w:sz w:val="18"/>
          <w:szCs w:val="18"/>
          <w:lang w:val="ja-JP"/>
        </w:rPr>
        <w:t xml:space="preserve">Self-Serve CAL </w:t>
      </w:r>
      <w:r w:rsidRPr="000440E7">
        <w:rPr>
          <w:rFonts w:ascii="MS Mincho" w:eastAsia="MS PGothic" w:hAnsi="MS Mincho" w:cs="MS Mincho" w:hint="eastAsia"/>
          <w:sz w:val="18"/>
          <w:szCs w:val="18"/>
          <w:lang w:val="ja-JP"/>
        </w:rPr>
        <w:t>または</w:t>
      </w:r>
      <w:r w:rsidRPr="000440E7">
        <w:rPr>
          <w:rFonts w:eastAsia="MS PGothic" w:cs="Tahoma"/>
          <w:sz w:val="18"/>
          <w:szCs w:val="18"/>
          <w:lang w:val="ja-JP"/>
        </w:rPr>
        <w:t xml:space="preserve"> Task CAL </w:t>
      </w:r>
      <w:r w:rsidRPr="000440E7">
        <w:rPr>
          <w:rFonts w:ascii="MS Mincho" w:eastAsia="MS PGothic" w:hAnsi="MS Mincho" w:cs="MS Mincho" w:hint="eastAsia"/>
          <w:sz w:val="18"/>
          <w:szCs w:val="18"/>
          <w:lang w:val="ja-JP"/>
        </w:rPr>
        <w:t>ユーザーからの要求の承認</w:t>
      </w:r>
    </w:p>
    <w:p w:rsidR="00357D5A" w:rsidRPr="000440E7" w:rsidRDefault="00357D5A" w:rsidP="00317024">
      <w:pPr>
        <w:autoSpaceDE w:val="0"/>
        <w:autoSpaceDN w:val="0"/>
        <w:adjustRightInd w:val="0"/>
        <w:ind w:left="900" w:right="720" w:hanging="360"/>
        <w:rPr>
          <w:rFonts w:eastAsia="MS PGothic" w:cs="Tahoma"/>
          <w:sz w:val="18"/>
          <w:szCs w:val="18"/>
        </w:rPr>
      </w:pPr>
    </w:p>
    <w:p w:rsidR="00357D5A" w:rsidRPr="000440E7" w:rsidRDefault="00357D5A" w:rsidP="00851C47">
      <w:pPr>
        <w:numPr>
          <w:ilvl w:val="1"/>
          <w:numId w:val="59"/>
        </w:numPr>
        <w:tabs>
          <w:tab w:val="clear" w:pos="1440"/>
        </w:tabs>
        <w:autoSpaceDE w:val="0"/>
        <w:autoSpaceDN w:val="0"/>
        <w:adjustRightInd w:val="0"/>
        <w:ind w:left="717" w:right="720" w:hanging="357"/>
        <w:rPr>
          <w:rFonts w:eastAsia="MS PGothic" w:cs="Tahoma"/>
          <w:b/>
          <w:sz w:val="18"/>
          <w:szCs w:val="18"/>
        </w:rPr>
      </w:pPr>
      <w:smartTag w:uri="urn:schemas-microsoft-com:office:smarttags" w:element="City">
        <w:r w:rsidRPr="000440E7">
          <w:rPr>
            <w:rFonts w:eastAsia="MS PGothic" w:cs="Tahoma"/>
            <w:b/>
            <w:sz w:val="18"/>
          </w:rPr>
          <w:t>Enterprise</w:t>
        </w:r>
      </w:smartTag>
      <w:r w:rsidRPr="000440E7">
        <w:rPr>
          <w:rFonts w:eastAsia="MS PGothic" w:cs="Tahoma"/>
          <w:b/>
          <w:sz w:val="18"/>
        </w:rPr>
        <w:t xml:space="preserve"> </w:t>
      </w:r>
      <w:smartTag w:uri="urn:schemas-microsoft-com:office:smarttags" w:element="State">
        <w:r w:rsidRPr="000440E7">
          <w:rPr>
            <w:rFonts w:eastAsia="MS PGothic" w:cs="Tahoma"/>
            <w:b/>
            <w:sz w:val="18"/>
          </w:rPr>
          <w:t>CAL</w:t>
        </w:r>
      </w:smartTag>
      <w:r w:rsidRPr="000440E7">
        <w:rPr>
          <w:rFonts w:eastAsia="MS PGothic" w:cs="Tahoma"/>
          <w:b/>
          <w:sz w:val="18"/>
        </w:rPr>
        <w:t xml:space="preserve"> (Functional CAL + </w:t>
      </w:r>
      <w:smartTag w:uri="urn:schemas-microsoft-com:office:smarttags" w:element="City">
        <w:r w:rsidRPr="000440E7">
          <w:rPr>
            <w:rFonts w:eastAsia="MS PGothic" w:cs="Tahoma"/>
            <w:b/>
            <w:sz w:val="18"/>
          </w:rPr>
          <w:t>Enterprise</w:t>
        </w:r>
      </w:smartTag>
      <w:r w:rsidRPr="000440E7">
        <w:rPr>
          <w:rFonts w:eastAsia="MS PGothic" w:cs="Tahoma"/>
          <w:b/>
          <w:sz w:val="18"/>
        </w:rPr>
        <w:t xml:space="preserve"> </w:t>
      </w:r>
      <w:smartTag w:uri="urn:schemas-microsoft-com:office:smarttags" w:element="place">
        <w:smartTag w:uri="urn:schemas-microsoft-com:office:smarttags" w:element="City">
          <w:r w:rsidRPr="000440E7">
            <w:rPr>
              <w:rFonts w:eastAsia="MS PGothic" w:cs="Tahoma"/>
              <w:b/>
              <w:sz w:val="18"/>
            </w:rPr>
            <w:t>Additive</w:t>
          </w:r>
        </w:smartTag>
        <w:r w:rsidRPr="000440E7">
          <w:rPr>
            <w:rFonts w:eastAsia="MS PGothic" w:cs="Tahoma"/>
            <w:b/>
            <w:sz w:val="18"/>
          </w:rPr>
          <w:t xml:space="preserve"> </w:t>
        </w:r>
        <w:smartTag w:uri="urn:schemas-microsoft-com:office:smarttags" w:element="State">
          <w:r w:rsidRPr="000440E7">
            <w:rPr>
              <w:rFonts w:eastAsia="MS PGothic" w:cs="Tahoma"/>
              <w:b/>
              <w:sz w:val="18"/>
            </w:rPr>
            <w:t>CAL</w:t>
          </w:r>
        </w:smartTag>
      </w:smartTag>
      <w:r w:rsidRPr="000440E7">
        <w:rPr>
          <w:rFonts w:eastAsia="MS PGothic" w:cs="Tahoma"/>
          <w:b/>
          <w:sz w:val="18"/>
        </w:rPr>
        <w:t>)</w:t>
      </w:r>
    </w:p>
    <w:p w:rsidR="00357D5A" w:rsidRPr="000440E7" w:rsidRDefault="00357D5A" w:rsidP="00851C47">
      <w:pPr>
        <w:numPr>
          <w:ilvl w:val="1"/>
          <w:numId w:val="72"/>
        </w:numPr>
        <w:ind w:left="970" w:right="720" w:hanging="431"/>
        <w:rPr>
          <w:rFonts w:eastAsia="MS PGothic" w:cs="Tahoma"/>
          <w:sz w:val="18"/>
          <w:szCs w:val="18"/>
        </w:rPr>
      </w:pPr>
      <w:r w:rsidRPr="000440E7">
        <w:rPr>
          <w:rFonts w:ascii="MS Mincho" w:eastAsia="MS PGothic" w:hAnsi="MS Mincho" w:cs="MS Mincho" w:hint="eastAsia"/>
          <w:sz w:val="18"/>
          <w:szCs w:val="18"/>
          <w:lang w:val="ja-JP"/>
        </w:rPr>
        <w:t>すべての使用権</w:t>
      </w:r>
    </w:p>
    <w:p w:rsidR="00357D5A" w:rsidRPr="000440E7" w:rsidRDefault="00357D5A" w:rsidP="00317024">
      <w:pPr>
        <w:autoSpaceDE w:val="0"/>
        <w:autoSpaceDN w:val="0"/>
        <w:adjustRightInd w:val="0"/>
        <w:ind w:left="540" w:right="720"/>
        <w:rPr>
          <w:rFonts w:eastAsia="MS PGothic" w:cs="Tahoma"/>
          <w:sz w:val="18"/>
          <w:szCs w:val="18"/>
        </w:rPr>
      </w:pPr>
    </w:p>
    <w:p w:rsidR="00357D5A" w:rsidRPr="000440E7" w:rsidRDefault="00357D5A" w:rsidP="00317024">
      <w:pPr>
        <w:autoSpaceDE w:val="0"/>
        <w:autoSpaceDN w:val="0"/>
        <w:adjustRightInd w:val="0"/>
        <w:ind w:left="360"/>
        <w:rPr>
          <w:rFonts w:eastAsia="MS PGothic" w:cs="Tahoma"/>
          <w:sz w:val="18"/>
          <w:szCs w:val="18"/>
          <w:lang w:eastAsia="ja-JP"/>
        </w:rPr>
      </w:pPr>
      <w:r w:rsidRPr="000440E7">
        <w:rPr>
          <w:rFonts w:ascii="MS Mincho" w:eastAsia="MS PGothic" w:hAnsi="MS Mincho" w:cs="MS Mincho" w:hint="eastAsia"/>
          <w:sz w:val="18"/>
          <w:szCs w:val="18"/>
          <w:lang w:val="ja-JP" w:eastAsia="ja-JP"/>
        </w:rPr>
        <w:t>必要な</w:t>
      </w:r>
      <w:r w:rsidRPr="000440E7">
        <w:rPr>
          <w:rFonts w:eastAsia="MS PGothic" w:cs="Tahoma"/>
          <w:sz w:val="18"/>
          <w:szCs w:val="18"/>
          <w:lang w:eastAsia="ja-JP"/>
        </w:rPr>
        <w:t xml:space="preserve"> CAL </w:t>
      </w:r>
      <w:r w:rsidRPr="000440E7">
        <w:rPr>
          <w:rFonts w:ascii="MS Mincho" w:eastAsia="MS PGothic" w:hAnsi="MS Mincho" w:cs="MS Mincho" w:hint="eastAsia"/>
          <w:sz w:val="18"/>
          <w:szCs w:val="18"/>
          <w:lang w:val="ja-JP" w:eastAsia="ja-JP"/>
        </w:rPr>
        <w:t>の詳細については、</w:t>
      </w:r>
      <w:hyperlink r:id="rId13" w:history="1">
        <w:r w:rsidRPr="000440E7">
          <w:rPr>
            <w:rStyle w:val="Hyperlink"/>
            <w:rFonts w:eastAsia="MS PGothic" w:cs="Tahoma"/>
            <w:sz w:val="18"/>
            <w:szCs w:val="18"/>
            <w:lang w:val="ja-JP" w:eastAsia="ja-JP"/>
          </w:rPr>
          <w:t>http://www.microsoft.com/en-us/dynamics/erp-buy-ax-software.aspx</w:t>
        </w:r>
      </w:hyperlink>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val="ja-JP" w:eastAsia="ja-JP"/>
        </w:rPr>
        <w:t>を参照してください。</w:t>
      </w:r>
    </w:p>
    <w:p w:rsidR="00357D5A" w:rsidRPr="000440E7" w:rsidRDefault="00357D5A" w:rsidP="00317024">
      <w:pPr>
        <w:autoSpaceDE w:val="0"/>
        <w:autoSpaceDN w:val="0"/>
        <w:adjustRightInd w:val="0"/>
        <w:ind w:left="360"/>
        <w:rPr>
          <w:rFonts w:eastAsia="MS PGothic" w:cs="Tahoma"/>
          <w:sz w:val="18"/>
          <w:szCs w:val="18"/>
          <w:lang w:eastAsia="ja-JP"/>
        </w:rPr>
      </w:pPr>
    </w:p>
    <w:p w:rsidR="00357D5A" w:rsidRPr="000440E7" w:rsidRDefault="00357D5A" w:rsidP="002B2928">
      <w:pPr>
        <w:autoSpaceDE w:val="0"/>
        <w:autoSpaceDN w:val="0"/>
        <w:adjustRightInd w:val="0"/>
        <w:ind w:left="360"/>
        <w:rPr>
          <w:rFonts w:eastAsia="MS PGothic" w:cs="Tahoma"/>
          <w:b/>
          <w:sz w:val="18"/>
          <w:lang w:eastAsia="ja-JP"/>
        </w:rPr>
      </w:pPr>
      <w:r w:rsidRPr="000440E7">
        <w:rPr>
          <w:rFonts w:ascii="MS Mincho" w:eastAsia="MS PGothic" w:hAnsi="MS Mincho" w:cs="MS Mincho" w:hint="eastAsia"/>
          <w:b/>
          <w:sz w:val="18"/>
          <w:lang w:val="ja-JP" w:eastAsia="ja-JP"/>
        </w:rPr>
        <w:t>追加の使用条件</w:t>
      </w:r>
    </w:p>
    <w:p w:rsidR="00357D5A" w:rsidRPr="000440E7" w:rsidRDefault="00357D5A" w:rsidP="0000411C">
      <w:pPr>
        <w:autoSpaceDE w:val="0"/>
        <w:autoSpaceDN w:val="0"/>
        <w:adjustRightInd w:val="0"/>
        <w:ind w:left="360"/>
        <w:rPr>
          <w:rFonts w:eastAsia="MS PGothic" w:cs="Tahoma"/>
          <w:sz w:val="18"/>
          <w:szCs w:val="18"/>
          <w:lang w:eastAsia="ja-JP"/>
        </w:rPr>
      </w:pPr>
      <w:r w:rsidRPr="000440E7">
        <w:rPr>
          <w:rFonts w:ascii="MS Mincho" w:eastAsia="MS PGothic" w:hAnsi="MS Mincho" w:cs="MS Mincho" w:hint="eastAsia"/>
          <w:sz w:val="18"/>
          <w:szCs w:val="24"/>
          <w:lang w:val="ja-JP" w:eastAsia="ja-JP"/>
        </w:rPr>
        <w:t>お客様による</w:t>
      </w:r>
      <w:r w:rsidRPr="000440E7">
        <w:rPr>
          <w:rFonts w:eastAsia="MS PGothic" w:cs="Tahoma"/>
          <w:sz w:val="18"/>
          <w:szCs w:val="24"/>
          <w:lang w:val="ja-JP" w:eastAsia="ja-JP"/>
        </w:rPr>
        <w:t xml:space="preserve"> e </w:t>
      </w:r>
      <w:r w:rsidRPr="000440E7">
        <w:rPr>
          <w:rFonts w:ascii="MS Mincho" w:eastAsia="MS PGothic" w:hAnsi="MS Mincho" w:cs="MS Mincho" w:hint="eastAsia"/>
          <w:sz w:val="18"/>
          <w:szCs w:val="24"/>
          <w:lang w:val="ja-JP" w:eastAsia="ja-JP"/>
        </w:rPr>
        <w:t>コマース</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コンポーネント、</w:t>
      </w:r>
      <w:r w:rsidRPr="000440E7">
        <w:rPr>
          <w:rFonts w:eastAsia="MS PGothic" w:cs="Tahoma"/>
          <w:sz w:val="18"/>
          <w:szCs w:val="24"/>
          <w:lang w:val="ja-JP" w:eastAsia="ja-JP"/>
        </w:rPr>
        <w:t>Point of Sale (</w:t>
      </w:r>
      <w:r w:rsidRPr="000440E7">
        <w:rPr>
          <w:rFonts w:ascii="MS Mincho" w:eastAsia="MS PGothic" w:hAnsi="MS Mincho" w:cs="MS Mincho" w:hint="eastAsia"/>
          <w:sz w:val="18"/>
          <w:szCs w:val="24"/>
          <w:lang w:val="ja-JP" w:eastAsia="ja-JP"/>
        </w:rPr>
        <w:t>販売時点管理</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コンポーネント、および同様の</w:t>
      </w:r>
      <w:r w:rsidRPr="000440E7">
        <w:rPr>
          <w:rFonts w:eastAsia="MS PGothic" w:cs="Tahoma"/>
          <w:sz w:val="18"/>
          <w:szCs w:val="24"/>
          <w:lang w:val="ja-JP" w:eastAsia="ja-JP"/>
        </w:rPr>
        <w:t xml:space="preserve"> Microsoft Dynamics AX 2012 R2 </w:t>
      </w:r>
      <w:r w:rsidRPr="000440E7">
        <w:rPr>
          <w:rFonts w:ascii="MS Mincho" w:eastAsia="MS PGothic" w:hAnsi="MS Mincho" w:cs="MS Mincho" w:hint="eastAsia"/>
          <w:sz w:val="18"/>
          <w:szCs w:val="24"/>
          <w:lang w:val="ja-JP" w:eastAsia="ja-JP"/>
        </w:rPr>
        <w:t>の更新プログラムおよび追加物の使用には、</w:t>
      </w:r>
      <w:hyperlink r:id="rId14" w:history="1">
        <w:r w:rsidRPr="000440E7">
          <w:rPr>
            <w:rStyle w:val="Hyperlink"/>
            <w:rFonts w:eastAsia="MS PGothic" w:cs="Tahoma"/>
            <w:sz w:val="18"/>
            <w:szCs w:val="18"/>
            <w:lang w:val="ja-JP" w:eastAsia="ja-JP"/>
          </w:rPr>
          <w:t>http://www.microsoft.com/en-us/dynamics/erp-buy-ax-software.aspx</w:t>
        </w:r>
      </w:hyperlink>
      <w:r w:rsidRPr="000440E7">
        <w:rPr>
          <w:rFonts w:eastAsia="MS PGothic" w:cs="Tahoma"/>
          <w:sz w:val="18"/>
          <w:szCs w:val="18"/>
          <w:lang w:eastAsia="ja-JP"/>
        </w:rPr>
        <w:t xml:space="preserve"> </w:t>
      </w:r>
      <w:r w:rsidRPr="000440E7">
        <w:rPr>
          <w:rFonts w:ascii="MS Mincho" w:eastAsia="MS PGothic" w:hAnsi="MS Mincho" w:cs="MS Mincho" w:hint="eastAsia"/>
          <w:sz w:val="18"/>
          <w:szCs w:val="24"/>
          <w:lang w:val="ja-JP" w:eastAsia="ja-JP"/>
        </w:rPr>
        <w:t>で参照可能な追加の使用条件が適用されます。</w:t>
      </w:r>
    </w:p>
    <w:p w:rsidR="00357D5A" w:rsidRPr="000440E7" w:rsidRDefault="00357D5A" w:rsidP="0000411C">
      <w:pPr>
        <w:autoSpaceDE w:val="0"/>
        <w:autoSpaceDN w:val="0"/>
        <w:adjustRightInd w:val="0"/>
        <w:ind w:left="360"/>
        <w:rPr>
          <w:rFonts w:eastAsia="MS PGothic" w:cs="Tahoma"/>
          <w:lang w:eastAsia="ja-JP"/>
        </w:rPr>
      </w:pPr>
    </w:p>
  </w:endnote>
  <w:endnote w:id="74">
    <w:p w:rsidR="00357D5A" w:rsidRPr="000440E7" w:rsidRDefault="00357D5A" w:rsidP="005E2E22">
      <w:pPr>
        <w:rPr>
          <w:rFonts w:eastAsia="MS PGothic" w:cs="Tahoma"/>
          <w:sz w:val="22"/>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bCs/>
          <w:color w:val="FF6600"/>
          <w:sz w:val="22"/>
          <w:szCs w:val="24"/>
          <w:lang w:eastAsia="ja-JP"/>
        </w:rPr>
        <w:t>Microsoft Dynamics CRM 2011</w:t>
      </w:r>
    </w:p>
    <w:p w:rsidR="00357D5A" w:rsidRPr="000440E7" w:rsidRDefault="00357D5A" w:rsidP="00317024">
      <w:pPr>
        <w:ind w:left="360"/>
        <w:rPr>
          <w:rFonts w:eastAsia="MS PGothic" w:cs="Tahoma"/>
          <w:lang w:eastAsia="ja-JP"/>
        </w:rPr>
      </w:pPr>
    </w:p>
    <w:p w:rsidR="00357D5A" w:rsidRPr="000440E7" w:rsidRDefault="00357D5A" w:rsidP="00317024">
      <w:pPr>
        <w:spacing w:after="120"/>
        <w:ind w:left="360"/>
        <w:rPr>
          <w:rFonts w:eastAsia="MS PGothic" w:cs="Tahoma"/>
          <w:b/>
          <w:bCs/>
          <w:color w:val="000000"/>
          <w:sz w:val="18"/>
          <w:szCs w:val="18"/>
          <w:lang w:eastAsia="ja-JP"/>
        </w:rPr>
      </w:pPr>
      <w:r w:rsidRPr="000440E7">
        <w:rPr>
          <w:rFonts w:eastAsia="MS PGothic" w:cs="Tahoma"/>
          <w:b/>
          <w:color w:val="000000"/>
          <w:sz w:val="18"/>
          <w:szCs w:val="18"/>
          <w:lang w:val="ja-JP" w:eastAsia="ja-JP"/>
        </w:rPr>
        <w:t xml:space="preserve">Microsoft Dynamics CRM 4.0 </w:t>
      </w:r>
      <w:r w:rsidRPr="000440E7">
        <w:rPr>
          <w:rFonts w:ascii="MS Mincho" w:eastAsia="MS PGothic" w:hAnsi="MS Mincho" w:cs="MS Mincho" w:hint="eastAsia"/>
          <w:b/>
          <w:color w:val="000000"/>
          <w:sz w:val="18"/>
          <w:szCs w:val="18"/>
          <w:lang w:val="ja-JP" w:eastAsia="ja-JP"/>
        </w:rPr>
        <w:t>のソフトウェア</w:t>
      </w:r>
      <w:r w:rsidRPr="000440E7">
        <w:rPr>
          <w:rFonts w:eastAsia="MS PGothic" w:cs="Tahoma"/>
          <w:b/>
          <w:color w:val="000000"/>
          <w:sz w:val="18"/>
          <w:szCs w:val="18"/>
          <w:lang w:val="ja-JP" w:eastAsia="ja-JP"/>
        </w:rPr>
        <w:t xml:space="preserve"> </w:t>
      </w:r>
      <w:r w:rsidRPr="000440E7">
        <w:rPr>
          <w:rFonts w:ascii="MS Mincho" w:eastAsia="MS PGothic" w:hAnsi="MS Mincho" w:cs="MS Mincho" w:hint="eastAsia"/>
          <w:b/>
          <w:color w:val="000000"/>
          <w:sz w:val="18"/>
          <w:szCs w:val="18"/>
          <w:lang w:val="ja-JP" w:eastAsia="ja-JP"/>
        </w:rPr>
        <w:t>アシュアランスの移行方法</w:t>
      </w:r>
    </w:p>
    <w:p w:rsidR="00357D5A" w:rsidRPr="000440E7" w:rsidRDefault="00357D5A" w:rsidP="00317024">
      <w:pPr>
        <w:ind w:left="360"/>
        <w:rPr>
          <w:rFonts w:eastAsia="MS PGothic" w:cs="Tahoma"/>
          <w:color w:val="000000"/>
          <w:sz w:val="18"/>
          <w:szCs w:val="18"/>
          <w:lang w:eastAsia="ja-JP"/>
        </w:rPr>
      </w:pPr>
      <w:r w:rsidRPr="000440E7">
        <w:rPr>
          <w:rFonts w:eastAsia="MS PGothic" w:cs="Tahoma"/>
          <w:color w:val="000000"/>
          <w:sz w:val="18"/>
          <w:szCs w:val="18"/>
          <w:lang w:val="ja-JP" w:eastAsia="ja-JP"/>
        </w:rPr>
        <w:t xml:space="preserve">Microsoft Dynamics CRM 4.0 </w:t>
      </w:r>
      <w:r w:rsidRPr="000440E7">
        <w:rPr>
          <w:rFonts w:ascii="MS Mincho" w:eastAsia="MS PGothic" w:hAnsi="MS Mincho" w:cs="MS Mincho" w:hint="eastAsia"/>
          <w:color w:val="000000"/>
          <w:sz w:val="18"/>
          <w:szCs w:val="18"/>
          <w:lang w:val="ja-JP" w:eastAsia="ja-JP"/>
        </w:rPr>
        <w:t>ライセンスを購入し、</w:t>
      </w:r>
      <w:r w:rsidRPr="000440E7">
        <w:rPr>
          <w:rFonts w:eastAsia="MS PGothic" w:cs="Tahoma"/>
          <w:color w:val="000000"/>
          <w:sz w:val="18"/>
          <w:szCs w:val="18"/>
          <w:lang w:val="ja-JP" w:eastAsia="ja-JP"/>
        </w:rPr>
        <w:t xml:space="preserve">2011 </w:t>
      </w:r>
      <w:r w:rsidRPr="000440E7">
        <w:rPr>
          <w:rFonts w:ascii="MS Mincho" w:eastAsia="MS PGothic" w:hAnsi="MS Mincho" w:cs="MS Mincho" w:hint="eastAsia"/>
          <w:color w:val="000000"/>
          <w:sz w:val="18"/>
          <w:szCs w:val="18"/>
          <w:lang w:val="ja-JP" w:eastAsia="ja-JP"/>
        </w:rPr>
        <w:t>年</w:t>
      </w:r>
      <w:r w:rsidRPr="000440E7">
        <w:rPr>
          <w:rFonts w:eastAsia="MS PGothic" w:cs="Tahoma"/>
          <w:color w:val="000000"/>
          <w:sz w:val="18"/>
          <w:szCs w:val="18"/>
          <w:lang w:val="ja-JP" w:eastAsia="ja-JP"/>
        </w:rPr>
        <w:t xml:space="preserve"> 4 </w:t>
      </w:r>
      <w:r w:rsidRPr="000440E7">
        <w:rPr>
          <w:rFonts w:ascii="MS Mincho" w:eastAsia="MS PGothic" w:hAnsi="MS Mincho" w:cs="MS Mincho" w:hint="eastAsia"/>
          <w:color w:val="000000"/>
          <w:sz w:val="18"/>
          <w:szCs w:val="18"/>
          <w:lang w:val="ja-JP" w:eastAsia="ja-JP"/>
        </w:rPr>
        <w:t>月</w:t>
      </w:r>
      <w:r w:rsidRPr="000440E7">
        <w:rPr>
          <w:rFonts w:eastAsia="MS PGothic" w:cs="Tahoma"/>
          <w:color w:val="000000"/>
          <w:sz w:val="18"/>
          <w:szCs w:val="18"/>
          <w:lang w:val="ja-JP" w:eastAsia="ja-JP"/>
        </w:rPr>
        <w:t xml:space="preserve"> 1 </w:t>
      </w:r>
      <w:r w:rsidRPr="000440E7">
        <w:rPr>
          <w:rFonts w:ascii="MS Mincho" w:eastAsia="MS PGothic" w:hAnsi="MS Mincho" w:cs="MS Mincho" w:hint="eastAsia"/>
          <w:color w:val="000000"/>
          <w:sz w:val="18"/>
          <w:szCs w:val="18"/>
          <w:lang w:val="ja-JP" w:eastAsia="ja-JP"/>
        </w:rPr>
        <w:t>日時点またはそれ以降にこれらのライセンスに対する有効なソフトウェア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アシュアランスをお持ちのお客様は、これらのライセンスを以下のようにアップグレードすることができます。</w:t>
      </w:r>
    </w:p>
    <w:p w:rsidR="00357D5A" w:rsidRPr="000440E7" w:rsidRDefault="00357D5A" w:rsidP="005E2E22">
      <w:pPr>
        <w:rPr>
          <w:rFonts w:eastAsia="MS PGothic" w:cs="Tahoma"/>
          <w:color w:val="000000"/>
          <w:sz w:val="18"/>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764"/>
        <w:gridCol w:w="4961"/>
      </w:tblGrid>
      <w:tr w:rsidR="00357D5A" w:rsidRPr="000440E7" w:rsidTr="000F0210">
        <w:trPr>
          <w:jc w:val="center"/>
        </w:trPr>
        <w:tc>
          <w:tcPr>
            <w:tcW w:w="4764" w:type="dxa"/>
            <w:tcBorders>
              <w:top w:val="single" w:sz="4" w:space="0" w:color="000000"/>
            </w:tcBorders>
            <w:shd w:val="clear" w:color="auto" w:fill="FABF8F"/>
          </w:tcPr>
          <w:p w:rsidR="00357D5A" w:rsidRPr="000440E7" w:rsidRDefault="00357D5A" w:rsidP="00C3094D">
            <w:pPr>
              <w:spacing w:before="40" w:after="40"/>
              <w:jc w:val="center"/>
              <w:rPr>
                <w:rFonts w:eastAsia="MS PGothic" w:cs="Tahoma"/>
                <w:b/>
                <w:color w:val="000000"/>
                <w:sz w:val="18"/>
                <w:szCs w:val="18"/>
              </w:rPr>
            </w:pPr>
            <w:r w:rsidRPr="000440E7">
              <w:rPr>
                <w:rFonts w:ascii="MS Mincho" w:eastAsia="MS PGothic" w:hAnsi="MS Mincho" w:cs="MS Mincho" w:hint="eastAsia"/>
                <w:b/>
                <w:color w:val="000000"/>
                <w:sz w:val="18"/>
                <w:szCs w:val="18"/>
                <w:lang w:val="ja-JP"/>
              </w:rPr>
              <w:t>対象となる</w:t>
            </w:r>
            <w:r w:rsidRPr="000440E7">
              <w:rPr>
                <w:rFonts w:eastAsia="MS PGothic" w:cs="Tahoma"/>
                <w:b/>
                <w:color w:val="000000"/>
                <w:sz w:val="18"/>
                <w:szCs w:val="18"/>
                <w:lang w:val="ja-JP"/>
              </w:rPr>
              <w:t xml:space="preserve"> </w:t>
            </w:r>
            <w:r w:rsidRPr="000440E7">
              <w:rPr>
                <w:rFonts w:eastAsia="MS PGothic" w:cs="Tahoma"/>
                <w:b/>
                <w:color w:val="000000"/>
                <w:sz w:val="18"/>
                <w:szCs w:val="18"/>
                <w:lang w:val="ja-JP" w:eastAsia="ja-JP"/>
              </w:rPr>
              <w:br/>
            </w:r>
            <w:r w:rsidRPr="000440E7">
              <w:rPr>
                <w:rFonts w:eastAsia="MS PGothic" w:cs="Tahoma"/>
                <w:b/>
                <w:color w:val="000000"/>
                <w:sz w:val="18"/>
                <w:szCs w:val="18"/>
                <w:lang w:val="ja-JP"/>
              </w:rPr>
              <w:t xml:space="preserve">Microsoft Dynamics CRM 4.0 </w:t>
            </w:r>
            <w:r w:rsidRPr="000440E7">
              <w:rPr>
                <w:rFonts w:ascii="MS Mincho" w:eastAsia="MS PGothic" w:hAnsi="MS Mincho" w:cs="MS Mincho" w:hint="eastAsia"/>
                <w:b/>
                <w:color w:val="000000"/>
                <w:sz w:val="18"/>
                <w:szCs w:val="18"/>
                <w:lang w:val="ja-JP"/>
              </w:rPr>
              <w:t>ライセンス</w:t>
            </w:r>
          </w:p>
        </w:tc>
        <w:tc>
          <w:tcPr>
            <w:tcW w:w="4961" w:type="dxa"/>
            <w:tcBorders>
              <w:top w:val="single" w:sz="4" w:space="0" w:color="000000"/>
            </w:tcBorders>
            <w:shd w:val="clear" w:color="auto" w:fill="FABF8F"/>
          </w:tcPr>
          <w:p w:rsidR="00357D5A" w:rsidRPr="000440E7" w:rsidRDefault="00357D5A" w:rsidP="00C3094D">
            <w:pPr>
              <w:spacing w:before="40" w:after="40"/>
              <w:jc w:val="center"/>
              <w:rPr>
                <w:rFonts w:eastAsia="MS PGothic" w:cs="Tahoma"/>
                <w:b/>
                <w:color w:val="000000"/>
                <w:sz w:val="18"/>
                <w:szCs w:val="18"/>
                <w:lang w:eastAsia="ja-JP"/>
              </w:rPr>
            </w:pPr>
            <w:r w:rsidRPr="000440E7">
              <w:rPr>
                <w:rFonts w:ascii="MS Mincho" w:eastAsia="MS PGothic" w:hAnsi="MS Mincho" w:cs="MS Mincho" w:hint="eastAsia"/>
                <w:b/>
                <w:color w:val="000000"/>
                <w:sz w:val="18"/>
                <w:szCs w:val="18"/>
                <w:lang w:val="ja-JP" w:eastAsia="ja-JP"/>
              </w:rPr>
              <w:t>対応する</w:t>
            </w:r>
            <w:r w:rsidRPr="000440E7">
              <w:rPr>
                <w:rFonts w:eastAsia="MS PGothic" w:cs="Tahoma"/>
                <w:b/>
                <w:color w:val="000000"/>
                <w:sz w:val="18"/>
                <w:szCs w:val="18"/>
                <w:lang w:val="ja-JP" w:eastAsia="ja-JP"/>
              </w:rPr>
              <w:t xml:space="preserve"> CRM 2011 </w:t>
            </w:r>
            <w:r w:rsidRPr="000440E7">
              <w:rPr>
                <w:rFonts w:ascii="MS Mincho" w:eastAsia="MS PGothic" w:hAnsi="MS Mincho" w:cs="MS Mincho" w:hint="eastAsia"/>
                <w:b/>
                <w:color w:val="000000"/>
                <w:sz w:val="18"/>
                <w:szCs w:val="18"/>
                <w:lang w:val="ja-JP" w:eastAsia="ja-JP"/>
              </w:rPr>
              <w:t>ライセンス</w:t>
            </w:r>
          </w:p>
        </w:tc>
      </w:tr>
      <w:tr w:rsidR="00357D5A" w:rsidRPr="000440E7" w:rsidTr="000F0210">
        <w:trPr>
          <w:jc w:val="center"/>
        </w:trPr>
        <w:tc>
          <w:tcPr>
            <w:tcW w:w="4764" w:type="dxa"/>
            <w:shd w:val="clear" w:color="auto" w:fill="FFFFFF"/>
          </w:tcPr>
          <w:p w:rsidR="00357D5A" w:rsidRPr="000440E7" w:rsidRDefault="00357D5A" w:rsidP="00C3094D">
            <w:pPr>
              <w:spacing w:before="40" w:after="40"/>
              <w:rPr>
                <w:rFonts w:eastAsia="MS PGothic" w:cs="Tahoma"/>
                <w:color w:val="000000"/>
                <w:sz w:val="18"/>
                <w:szCs w:val="18"/>
              </w:rPr>
            </w:pPr>
            <w:r w:rsidRPr="000440E7">
              <w:rPr>
                <w:rFonts w:eastAsia="MS PGothic" w:cs="Tahoma"/>
                <w:color w:val="000000"/>
                <w:sz w:val="18"/>
                <w:szCs w:val="18"/>
              </w:rPr>
              <w:t xml:space="preserve">Microsoft Dynamics CRM 4.0 Full Use </w:t>
            </w:r>
            <w:smartTag w:uri="urn:schemas-microsoft-com:office:smarttags" w:element="place">
              <w:smartTag w:uri="urn:schemas-microsoft-com:office:smarttags" w:element="City">
                <w:r w:rsidRPr="000440E7">
                  <w:rPr>
                    <w:rFonts w:eastAsia="MS PGothic" w:cs="Tahoma"/>
                    <w:color w:val="000000"/>
                    <w:sz w:val="18"/>
                    <w:szCs w:val="18"/>
                  </w:rPr>
                  <w:t>Additive</w:t>
                </w:r>
              </w:smartTag>
              <w:r w:rsidRPr="000440E7">
                <w:rPr>
                  <w:rFonts w:eastAsia="MS PGothic" w:cs="Tahoma"/>
                  <w:color w:val="000000"/>
                  <w:sz w:val="18"/>
                  <w:szCs w:val="18"/>
                </w:rPr>
                <w:t xml:space="preserve"> </w:t>
              </w:r>
              <w:smartTag w:uri="urn:schemas-microsoft-com:office:smarttags" w:element="State">
                <w:r w:rsidRPr="000440E7">
                  <w:rPr>
                    <w:rFonts w:eastAsia="MS PGothic" w:cs="Tahoma"/>
                    <w:color w:val="000000"/>
                    <w:sz w:val="18"/>
                    <w:szCs w:val="18"/>
                  </w:rPr>
                  <w:t>CAL</w:t>
                </w:r>
              </w:smartTag>
            </w:smartTag>
          </w:p>
        </w:tc>
        <w:tc>
          <w:tcPr>
            <w:tcW w:w="4961" w:type="dxa"/>
            <w:shd w:val="clear" w:color="auto" w:fill="FFFFFF"/>
          </w:tcPr>
          <w:p w:rsidR="00357D5A" w:rsidRPr="000440E7" w:rsidRDefault="00357D5A" w:rsidP="00C3094D">
            <w:pPr>
              <w:spacing w:before="40" w:after="40"/>
              <w:rPr>
                <w:rFonts w:eastAsia="MS PGothic" w:cs="Tahoma"/>
                <w:color w:val="000000"/>
                <w:sz w:val="18"/>
                <w:szCs w:val="18"/>
              </w:rPr>
            </w:pPr>
            <w:r w:rsidRPr="000F0210">
              <w:rPr>
                <w:rFonts w:eastAsia="MS PGothic" w:cs="Tahoma"/>
                <w:color w:val="000000"/>
                <w:sz w:val="18"/>
                <w:szCs w:val="18"/>
              </w:rPr>
              <w:t xml:space="preserve">Microsoft Dynamics CRM 2011 Full Use Additive CAL </w:t>
            </w:r>
            <w:r w:rsidRPr="000440E7">
              <w:rPr>
                <w:rFonts w:ascii="MS Mincho" w:eastAsia="MS PGothic" w:hAnsi="MS Mincho" w:cs="MS Mincho" w:hint="eastAsia"/>
                <w:color w:val="000000"/>
                <w:sz w:val="18"/>
                <w:szCs w:val="18"/>
                <w:lang w:val="ja-JP"/>
              </w:rPr>
              <w:t>を</w:t>
            </w:r>
            <w:r w:rsidRPr="000F0210">
              <w:rPr>
                <w:rFonts w:eastAsia="MS PGothic" w:cs="Tahoma"/>
                <w:color w:val="000000"/>
                <w:sz w:val="18"/>
                <w:szCs w:val="18"/>
              </w:rPr>
              <w:t xml:space="preserve"> </w:t>
            </w:r>
            <w:r w:rsidRPr="000F0210">
              <w:rPr>
                <w:rFonts w:eastAsia="MS PGothic" w:cs="Tahoma" w:hint="eastAsia"/>
                <w:color w:val="000000"/>
                <w:sz w:val="18"/>
                <w:szCs w:val="18"/>
                <w:lang w:eastAsia="ja-JP"/>
              </w:rPr>
              <w:br/>
            </w:r>
            <w:r w:rsidRPr="000F0210">
              <w:rPr>
                <w:rFonts w:eastAsia="MS PGothic" w:cs="Tahoma"/>
                <w:color w:val="000000"/>
                <w:sz w:val="18"/>
                <w:szCs w:val="18"/>
              </w:rPr>
              <w:t xml:space="preserve">1 </w:t>
            </w:r>
            <w:r w:rsidRPr="000440E7">
              <w:rPr>
                <w:rFonts w:ascii="MS Mincho" w:eastAsia="MS PGothic" w:hAnsi="MS Mincho" w:cs="MS Mincho" w:hint="eastAsia"/>
                <w:color w:val="000000"/>
                <w:sz w:val="18"/>
                <w:szCs w:val="18"/>
                <w:lang w:val="ja-JP"/>
              </w:rPr>
              <w:t>ライセンス</w:t>
            </w:r>
          </w:p>
        </w:tc>
      </w:tr>
      <w:tr w:rsidR="00357D5A" w:rsidRPr="000440E7" w:rsidTr="000F0210">
        <w:trPr>
          <w:jc w:val="center"/>
        </w:trPr>
        <w:tc>
          <w:tcPr>
            <w:tcW w:w="4764" w:type="dxa"/>
            <w:shd w:val="clear" w:color="auto" w:fill="FFFFFF"/>
          </w:tcPr>
          <w:p w:rsidR="00357D5A" w:rsidRPr="000440E7" w:rsidRDefault="00357D5A" w:rsidP="00C3094D">
            <w:pPr>
              <w:spacing w:before="40" w:after="40"/>
              <w:rPr>
                <w:rFonts w:eastAsia="MS PGothic" w:cs="Tahoma"/>
                <w:color w:val="000000"/>
                <w:sz w:val="18"/>
                <w:szCs w:val="18"/>
              </w:rPr>
            </w:pPr>
            <w:r w:rsidRPr="000440E7">
              <w:rPr>
                <w:rFonts w:eastAsia="MS PGothic" w:cs="Tahoma"/>
                <w:color w:val="000000"/>
                <w:sz w:val="18"/>
                <w:szCs w:val="18"/>
              </w:rPr>
              <w:t xml:space="preserve">Microsoft Dynamics CRM 4.0 Limited </w:t>
            </w:r>
            <w:smartTag w:uri="urn:schemas-microsoft-com:office:smarttags" w:element="State">
              <w:smartTag w:uri="urn:schemas-microsoft-com:office:smarttags" w:element="place">
                <w:r w:rsidRPr="000440E7">
                  <w:rPr>
                    <w:rFonts w:eastAsia="MS PGothic" w:cs="Tahoma"/>
                    <w:color w:val="000000"/>
                    <w:sz w:val="18"/>
                    <w:szCs w:val="18"/>
                  </w:rPr>
                  <w:t>CAL</w:t>
                </w:r>
              </w:smartTag>
            </w:smartTag>
          </w:p>
        </w:tc>
        <w:tc>
          <w:tcPr>
            <w:tcW w:w="4961" w:type="dxa"/>
            <w:shd w:val="clear" w:color="auto" w:fill="FFFFFF"/>
          </w:tcPr>
          <w:p w:rsidR="00357D5A" w:rsidRPr="000440E7" w:rsidRDefault="00357D5A" w:rsidP="00C3094D">
            <w:pPr>
              <w:spacing w:before="40" w:after="40"/>
              <w:rPr>
                <w:rFonts w:eastAsia="MS PGothic" w:cs="Tahoma"/>
                <w:color w:val="000000"/>
                <w:sz w:val="18"/>
                <w:szCs w:val="18"/>
              </w:rPr>
            </w:pPr>
            <w:r w:rsidRPr="000F0210">
              <w:rPr>
                <w:rFonts w:eastAsia="MS PGothic" w:cs="Tahoma"/>
                <w:color w:val="000000"/>
                <w:sz w:val="18"/>
                <w:szCs w:val="18"/>
              </w:rPr>
              <w:t xml:space="preserve">Microsoft Dynamics CRM 2011 Employee Self Service CAL </w:t>
            </w:r>
            <w:r w:rsidRPr="000440E7">
              <w:rPr>
                <w:rFonts w:ascii="MS Mincho" w:eastAsia="MS PGothic" w:hAnsi="MS Mincho" w:cs="MS Mincho" w:hint="eastAsia"/>
                <w:color w:val="000000"/>
                <w:sz w:val="18"/>
                <w:szCs w:val="18"/>
                <w:lang w:val="ja-JP"/>
              </w:rPr>
              <w:t>を</w:t>
            </w:r>
            <w:r w:rsidRPr="000F0210">
              <w:rPr>
                <w:rFonts w:eastAsia="MS PGothic" w:cs="Tahoma"/>
                <w:color w:val="000000"/>
                <w:sz w:val="18"/>
                <w:szCs w:val="18"/>
              </w:rPr>
              <w:t xml:space="preserve"> 1 </w:t>
            </w:r>
            <w:r w:rsidRPr="000440E7">
              <w:rPr>
                <w:rFonts w:ascii="MS Mincho" w:eastAsia="MS PGothic" w:hAnsi="MS Mincho" w:cs="MS Mincho" w:hint="eastAsia"/>
                <w:color w:val="000000"/>
                <w:sz w:val="18"/>
                <w:szCs w:val="18"/>
                <w:lang w:val="ja-JP"/>
              </w:rPr>
              <w:t>ライセンスおよび</w:t>
            </w:r>
            <w:r w:rsidRPr="000F0210">
              <w:rPr>
                <w:rFonts w:eastAsia="MS PGothic" w:cs="Tahoma"/>
                <w:color w:val="000000"/>
                <w:sz w:val="18"/>
                <w:szCs w:val="18"/>
              </w:rPr>
              <w:t xml:space="preserve"> Microsoft Dynamics C</w:t>
            </w:r>
            <w:r w:rsidRPr="000440E7">
              <w:rPr>
                <w:rFonts w:eastAsia="MS PGothic" w:cs="Tahoma"/>
                <w:color w:val="000000"/>
                <w:sz w:val="18"/>
                <w:szCs w:val="18"/>
                <w:lang w:val="ja-JP"/>
              </w:rPr>
              <w:t xml:space="preserve">RM 2011 Limited Use Additive CAL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0F0210">
        <w:trPr>
          <w:jc w:val="center"/>
        </w:trPr>
        <w:tc>
          <w:tcPr>
            <w:tcW w:w="4764" w:type="dxa"/>
            <w:shd w:val="clear" w:color="auto" w:fill="FFFFFF"/>
          </w:tcPr>
          <w:p w:rsidR="00357D5A" w:rsidRPr="000440E7" w:rsidRDefault="00357D5A" w:rsidP="00C3094D">
            <w:pPr>
              <w:spacing w:before="40" w:after="40"/>
              <w:rPr>
                <w:rFonts w:eastAsia="MS PGothic" w:cs="Tahoma"/>
                <w:color w:val="000000"/>
                <w:sz w:val="18"/>
                <w:szCs w:val="18"/>
              </w:rPr>
            </w:pPr>
            <w:r w:rsidRPr="000440E7">
              <w:rPr>
                <w:rFonts w:eastAsia="MS PGothic" w:cs="Tahoma"/>
                <w:color w:val="000000"/>
                <w:sz w:val="18"/>
                <w:szCs w:val="18"/>
              </w:rPr>
              <w:t>Microsoft Dynamics CRM 4.0 Limited External Connector</w:t>
            </w:r>
          </w:p>
          <w:p w:rsidR="00357D5A" w:rsidRPr="000440E7" w:rsidRDefault="00357D5A" w:rsidP="00C3094D">
            <w:pPr>
              <w:spacing w:before="40" w:after="40"/>
              <w:rPr>
                <w:rFonts w:eastAsia="MS PGothic" w:cs="Tahoma"/>
                <w:color w:val="000000"/>
                <w:sz w:val="18"/>
                <w:szCs w:val="18"/>
              </w:rPr>
            </w:pPr>
            <w:r w:rsidRPr="000440E7">
              <w:rPr>
                <w:rFonts w:eastAsia="MS PGothic" w:cs="Tahoma"/>
                <w:color w:val="000000"/>
                <w:sz w:val="18"/>
                <w:szCs w:val="18"/>
              </w:rPr>
              <w:t>(</w:t>
            </w:r>
            <w:r w:rsidRPr="000440E7">
              <w:rPr>
                <w:rFonts w:ascii="MS Mincho" w:eastAsia="MS PGothic" w:hAnsi="MS Mincho" w:cs="MS Mincho" w:hint="eastAsia"/>
                <w:color w:val="000000"/>
                <w:sz w:val="18"/>
                <w:szCs w:val="18"/>
                <w:lang w:eastAsia="ja-JP"/>
              </w:rPr>
              <w:t>単体、あるいは</w:t>
            </w:r>
            <w:r w:rsidRPr="000440E7">
              <w:rPr>
                <w:rFonts w:eastAsia="MS PGothic" w:cs="Tahoma"/>
                <w:color w:val="000000"/>
                <w:sz w:val="18"/>
                <w:szCs w:val="18"/>
                <w:lang w:eastAsia="ja-JP"/>
              </w:rPr>
              <w:t xml:space="preserve"> </w:t>
            </w:r>
            <w:r w:rsidRPr="000440E7">
              <w:rPr>
                <w:rFonts w:eastAsia="MS PGothic" w:cs="Tahoma"/>
                <w:color w:val="000000"/>
                <w:sz w:val="18"/>
                <w:szCs w:val="18"/>
              </w:rPr>
              <w:t xml:space="preserve">Microsoft Dynamics CRM 4.0 Limited External Connector </w:t>
            </w:r>
            <w:r w:rsidRPr="000440E7">
              <w:rPr>
                <w:rFonts w:ascii="MS Mincho" w:eastAsia="MS PGothic" w:hAnsi="MS Mincho" w:cs="MS Mincho" w:hint="eastAsia"/>
                <w:color w:val="000000"/>
                <w:sz w:val="18"/>
                <w:szCs w:val="18"/>
                <w:lang w:eastAsia="ja-JP"/>
              </w:rPr>
              <w:t>および</w:t>
            </w:r>
            <w:r w:rsidRPr="000440E7">
              <w:rPr>
                <w:rFonts w:eastAsia="MS PGothic" w:cs="Tahoma"/>
                <w:color w:val="000000"/>
                <w:sz w:val="18"/>
                <w:szCs w:val="18"/>
              </w:rPr>
              <w:t xml:space="preserve"> Microsoft Dynamics CRM 4.0 Full Use Additive External Connector </w:t>
            </w:r>
            <w:r w:rsidRPr="000440E7">
              <w:rPr>
                <w:rFonts w:ascii="MS Mincho" w:eastAsia="MS PGothic" w:hAnsi="MS Mincho" w:cs="MS Mincho" w:hint="eastAsia"/>
                <w:color w:val="000000"/>
                <w:sz w:val="18"/>
                <w:szCs w:val="18"/>
                <w:lang w:eastAsia="ja-JP"/>
              </w:rPr>
              <w:t>セットの一部として</w:t>
            </w:r>
            <w:r w:rsidRPr="000440E7">
              <w:rPr>
                <w:rFonts w:eastAsia="MS PGothic" w:cs="Tahoma"/>
                <w:color w:val="000000"/>
                <w:sz w:val="18"/>
                <w:szCs w:val="18"/>
              </w:rPr>
              <w:t>)</w:t>
            </w:r>
          </w:p>
        </w:tc>
        <w:tc>
          <w:tcPr>
            <w:tcW w:w="4961" w:type="dxa"/>
            <w:shd w:val="clear" w:color="auto" w:fill="FFFFFF"/>
          </w:tcPr>
          <w:p w:rsidR="00357D5A" w:rsidRPr="000440E7" w:rsidRDefault="00357D5A" w:rsidP="00C3094D">
            <w:pPr>
              <w:spacing w:before="40" w:after="40"/>
              <w:rPr>
                <w:rFonts w:eastAsia="MS PGothic" w:cs="Tahoma"/>
                <w:color w:val="000000"/>
                <w:sz w:val="18"/>
                <w:szCs w:val="18"/>
              </w:rPr>
            </w:pPr>
            <w:r w:rsidRPr="000F0210">
              <w:rPr>
                <w:rFonts w:eastAsia="MS PGothic" w:cs="Tahoma"/>
                <w:color w:val="000000"/>
                <w:sz w:val="18"/>
                <w:szCs w:val="18"/>
              </w:rPr>
              <w:t>Microsoft Dynamics CRM 2011 External Connector</w:t>
            </w:r>
            <w:r w:rsidRPr="000F0210">
              <w:rPr>
                <w:rFonts w:eastAsia="MS PGothic" w:cs="Tahoma"/>
                <w:color w:val="000000"/>
                <w:sz w:val="18"/>
                <w:szCs w:val="18"/>
                <w:vertAlign w:val="superscript"/>
              </w:rPr>
              <w:t>1</w:t>
            </w:r>
            <w:r w:rsidRPr="000F0210">
              <w:rPr>
                <w:rFonts w:eastAsia="MS PGothic" w:cs="Tahoma"/>
                <w:color w:val="000000"/>
                <w:sz w:val="18"/>
                <w:szCs w:val="18"/>
              </w:rPr>
              <w:t xml:space="preserve"> </w:t>
            </w:r>
            <w:r w:rsidRPr="000440E7">
              <w:rPr>
                <w:rFonts w:ascii="MS Mincho" w:eastAsia="MS PGothic" w:hAnsi="MS Mincho" w:cs="MS Mincho" w:hint="eastAsia"/>
                <w:color w:val="000000"/>
                <w:sz w:val="18"/>
                <w:szCs w:val="18"/>
                <w:lang w:val="ja-JP"/>
              </w:rPr>
              <w:t>を</w:t>
            </w:r>
            <w:r w:rsidRPr="000F0210">
              <w:rPr>
                <w:rFonts w:eastAsia="MS PGothic" w:cs="Tahoma"/>
                <w:color w:val="000000"/>
                <w:sz w:val="18"/>
                <w:szCs w:val="18"/>
              </w:rPr>
              <w:t xml:space="preserve"> </w:t>
            </w:r>
            <w:r w:rsidRPr="000F0210">
              <w:rPr>
                <w:rFonts w:eastAsia="MS PGothic" w:cs="Tahoma" w:hint="eastAsia"/>
                <w:color w:val="000000"/>
                <w:sz w:val="18"/>
                <w:szCs w:val="18"/>
                <w:lang w:eastAsia="ja-JP"/>
              </w:rPr>
              <w:br/>
            </w:r>
            <w:r w:rsidRPr="000F0210">
              <w:rPr>
                <w:rFonts w:eastAsia="MS PGothic" w:cs="Tahoma"/>
                <w:color w:val="000000"/>
                <w:sz w:val="18"/>
                <w:szCs w:val="18"/>
              </w:rPr>
              <w:t xml:space="preserve">1 </w:t>
            </w:r>
            <w:r w:rsidRPr="000440E7">
              <w:rPr>
                <w:rFonts w:ascii="MS Mincho" w:eastAsia="MS PGothic" w:hAnsi="MS Mincho" w:cs="MS Mincho" w:hint="eastAsia"/>
                <w:color w:val="000000"/>
                <w:sz w:val="18"/>
                <w:szCs w:val="18"/>
                <w:lang w:val="ja-JP"/>
              </w:rPr>
              <w:t>ライセンス</w:t>
            </w:r>
          </w:p>
        </w:tc>
      </w:tr>
      <w:tr w:rsidR="00357D5A" w:rsidRPr="000440E7" w:rsidTr="000F0210">
        <w:trPr>
          <w:jc w:val="center"/>
        </w:trPr>
        <w:tc>
          <w:tcPr>
            <w:tcW w:w="4764" w:type="dxa"/>
            <w:shd w:val="clear" w:color="auto" w:fill="FFFFFF"/>
          </w:tcPr>
          <w:p w:rsidR="00357D5A" w:rsidRPr="000440E7" w:rsidRDefault="00357D5A" w:rsidP="00C3094D">
            <w:pPr>
              <w:spacing w:before="40" w:after="40"/>
              <w:rPr>
                <w:rFonts w:eastAsia="MS PGothic" w:cs="Tahoma"/>
                <w:color w:val="000000"/>
                <w:sz w:val="18"/>
                <w:szCs w:val="18"/>
              </w:rPr>
            </w:pPr>
            <w:r w:rsidRPr="000440E7">
              <w:rPr>
                <w:rFonts w:eastAsia="MS PGothic" w:cs="Tahoma"/>
                <w:color w:val="000000"/>
                <w:sz w:val="18"/>
                <w:szCs w:val="18"/>
              </w:rPr>
              <w:t>Microsoft Dynamics CRM 4.0 Workgroup Server</w:t>
            </w:r>
          </w:p>
        </w:tc>
        <w:tc>
          <w:tcPr>
            <w:tcW w:w="4961" w:type="dxa"/>
            <w:shd w:val="clear" w:color="auto" w:fill="FFFFFF"/>
          </w:tcPr>
          <w:p w:rsidR="00357D5A" w:rsidRPr="000440E7" w:rsidRDefault="00357D5A" w:rsidP="00C3094D">
            <w:pPr>
              <w:spacing w:before="40" w:after="40"/>
              <w:rPr>
                <w:rFonts w:eastAsia="MS PGothic" w:cs="Tahoma"/>
                <w:color w:val="000000"/>
                <w:sz w:val="18"/>
                <w:szCs w:val="18"/>
              </w:rPr>
            </w:pPr>
            <w:r w:rsidRPr="000F0210">
              <w:rPr>
                <w:rFonts w:eastAsia="MS PGothic" w:cs="Tahoma"/>
                <w:color w:val="000000"/>
                <w:sz w:val="18"/>
                <w:szCs w:val="18"/>
              </w:rPr>
              <w:t xml:space="preserve">Microsoft Dynamics CRM Workgroup Server 2011 </w:t>
            </w:r>
            <w:r w:rsidRPr="000440E7">
              <w:rPr>
                <w:rFonts w:ascii="MS Mincho" w:eastAsia="MS PGothic" w:hAnsi="MS Mincho" w:cs="MS Mincho" w:hint="eastAsia"/>
                <w:color w:val="000000"/>
                <w:sz w:val="18"/>
                <w:szCs w:val="18"/>
                <w:lang w:val="ja-JP"/>
              </w:rPr>
              <w:t>を</w:t>
            </w:r>
            <w:r w:rsidRPr="000F0210">
              <w:rPr>
                <w:rFonts w:eastAsia="MS PGothic" w:cs="Tahoma"/>
                <w:color w:val="000000"/>
                <w:sz w:val="18"/>
                <w:szCs w:val="18"/>
              </w:rPr>
              <w:t xml:space="preserve"> </w:t>
            </w:r>
            <w:r w:rsidRPr="000F0210">
              <w:rPr>
                <w:rFonts w:eastAsia="MS PGothic" w:cs="Tahoma"/>
                <w:color w:val="000000"/>
                <w:sz w:val="18"/>
                <w:szCs w:val="18"/>
                <w:lang w:eastAsia="ja-JP"/>
              </w:rPr>
              <w:br/>
            </w:r>
            <w:r w:rsidRPr="000F0210">
              <w:rPr>
                <w:rFonts w:eastAsia="MS PGothic" w:cs="Tahoma"/>
                <w:color w:val="000000"/>
                <w:sz w:val="18"/>
                <w:szCs w:val="18"/>
              </w:rPr>
              <w:t xml:space="preserve">1 </w:t>
            </w:r>
            <w:r w:rsidRPr="000440E7">
              <w:rPr>
                <w:rFonts w:ascii="MS Mincho" w:eastAsia="MS PGothic" w:hAnsi="MS Mincho" w:cs="MS Mincho" w:hint="eastAsia"/>
                <w:color w:val="000000"/>
                <w:sz w:val="18"/>
                <w:szCs w:val="18"/>
                <w:lang w:val="ja-JP"/>
              </w:rPr>
              <w:t>ライセンス</w:t>
            </w:r>
          </w:p>
        </w:tc>
      </w:tr>
      <w:tr w:rsidR="00357D5A" w:rsidRPr="000440E7" w:rsidTr="000F0210">
        <w:trPr>
          <w:jc w:val="center"/>
        </w:trPr>
        <w:tc>
          <w:tcPr>
            <w:tcW w:w="4764" w:type="dxa"/>
            <w:shd w:val="clear" w:color="auto" w:fill="FFFFFF"/>
          </w:tcPr>
          <w:p w:rsidR="00357D5A" w:rsidRPr="000440E7" w:rsidRDefault="00357D5A" w:rsidP="00C3094D">
            <w:pPr>
              <w:spacing w:before="40" w:after="40"/>
              <w:rPr>
                <w:rFonts w:eastAsia="MS PGothic" w:cs="Tahoma"/>
                <w:color w:val="000000"/>
                <w:sz w:val="18"/>
                <w:szCs w:val="18"/>
              </w:rPr>
            </w:pPr>
            <w:r w:rsidRPr="000440E7">
              <w:rPr>
                <w:rFonts w:eastAsia="MS PGothic" w:cs="Tahoma"/>
                <w:color w:val="000000"/>
                <w:sz w:val="18"/>
                <w:szCs w:val="18"/>
              </w:rPr>
              <w:t>Microsoft Dynamics CRM 4.0 Professional Server</w:t>
            </w:r>
          </w:p>
        </w:tc>
        <w:tc>
          <w:tcPr>
            <w:tcW w:w="4961" w:type="dxa"/>
            <w:shd w:val="clear" w:color="auto" w:fill="FFFFFF"/>
          </w:tcPr>
          <w:p w:rsidR="00357D5A" w:rsidRPr="000440E7" w:rsidRDefault="00357D5A" w:rsidP="00C3094D">
            <w:pPr>
              <w:spacing w:before="40" w:after="40"/>
              <w:rPr>
                <w:rFonts w:eastAsia="MS PGothic" w:cs="Tahoma"/>
                <w:color w:val="000000"/>
                <w:sz w:val="18"/>
                <w:szCs w:val="18"/>
              </w:rPr>
            </w:pPr>
            <w:r w:rsidRPr="000440E7">
              <w:rPr>
                <w:rFonts w:eastAsia="MS PGothic" w:cs="Tahoma"/>
                <w:color w:val="000000"/>
                <w:sz w:val="18"/>
                <w:szCs w:val="18"/>
                <w:lang w:val="ja-JP"/>
              </w:rPr>
              <w:t xml:space="preserve">Microsoft Dynamics CRM Server 2011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0F0210">
        <w:trPr>
          <w:jc w:val="center"/>
        </w:trPr>
        <w:tc>
          <w:tcPr>
            <w:tcW w:w="4764" w:type="dxa"/>
            <w:tcBorders>
              <w:bottom w:val="single" w:sz="4" w:space="0" w:color="000000"/>
            </w:tcBorders>
            <w:shd w:val="clear" w:color="auto" w:fill="FFFFFF"/>
          </w:tcPr>
          <w:p w:rsidR="00357D5A" w:rsidRPr="000440E7" w:rsidRDefault="00357D5A" w:rsidP="00C3094D">
            <w:pPr>
              <w:spacing w:before="40" w:after="40"/>
              <w:rPr>
                <w:rFonts w:eastAsia="MS PGothic" w:cs="Tahoma"/>
                <w:color w:val="000000"/>
                <w:sz w:val="18"/>
                <w:szCs w:val="18"/>
              </w:rPr>
            </w:pPr>
            <w:r w:rsidRPr="000440E7">
              <w:rPr>
                <w:rFonts w:eastAsia="MS PGothic" w:cs="Tahoma"/>
                <w:color w:val="000000"/>
                <w:sz w:val="18"/>
                <w:szCs w:val="18"/>
              </w:rPr>
              <w:t xml:space="preserve">Microsoft Dynamics CRM 4.0 </w:t>
            </w:r>
            <w:smartTag w:uri="urn:schemas-microsoft-com:office:smarttags" w:element="City">
              <w:smartTag w:uri="urn:schemas-microsoft-com:office:smarttags" w:element="place">
                <w:r w:rsidRPr="000440E7">
                  <w:rPr>
                    <w:rFonts w:eastAsia="MS PGothic" w:cs="Tahoma"/>
                    <w:color w:val="000000"/>
                    <w:sz w:val="18"/>
                    <w:szCs w:val="18"/>
                  </w:rPr>
                  <w:t>Enterprise</w:t>
                </w:r>
              </w:smartTag>
            </w:smartTag>
            <w:r w:rsidRPr="000440E7">
              <w:rPr>
                <w:rFonts w:eastAsia="MS PGothic" w:cs="Tahoma"/>
                <w:color w:val="000000"/>
                <w:sz w:val="18"/>
                <w:szCs w:val="18"/>
              </w:rPr>
              <w:t xml:space="preserve"> Server</w:t>
            </w:r>
          </w:p>
        </w:tc>
        <w:tc>
          <w:tcPr>
            <w:tcW w:w="4961" w:type="dxa"/>
            <w:tcBorders>
              <w:bottom w:val="single" w:sz="4" w:space="0" w:color="000000"/>
            </w:tcBorders>
            <w:shd w:val="clear" w:color="auto" w:fill="FFFFFF"/>
          </w:tcPr>
          <w:p w:rsidR="00357D5A" w:rsidRPr="000440E7" w:rsidRDefault="00357D5A" w:rsidP="00C3094D">
            <w:pPr>
              <w:spacing w:before="40" w:after="40"/>
              <w:rPr>
                <w:rFonts w:eastAsia="MS PGothic" w:cs="Tahoma"/>
                <w:color w:val="000000"/>
                <w:sz w:val="18"/>
                <w:szCs w:val="18"/>
              </w:rPr>
            </w:pPr>
            <w:r w:rsidRPr="000440E7">
              <w:rPr>
                <w:rFonts w:eastAsia="MS PGothic" w:cs="Tahoma"/>
                <w:color w:val="000000"/>
                <w:sz w:val="18"/>
                <w:szCs w:val="18"/>
                <w:lang w:val="ja-JP"/>
              </w:rPr>
              <w:t xml:space="preserve">Microsoft Dynamics CRM Server 2011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bl>
    <w:p w:rsidR="00357D5A" w:rsidRPr="000440E7" w:rsidRDefault="00357D5A" w:rsidP="00317024">
      <w:pPr>
        <w:ind w:left="360"/>
        <w:rPr>
          <w:rFonts w:eastAsia="MS PGothic" w:cs="Tahoma"/>
          <w:color w:val="000000"/>
          <w:sz w:val="18"/>
          <w:szCs w:val="18"/>
          <w:bdr w:val="none" w:sz="0" w:space="0" w:color="auto" w:frame="1"/>
        </w:rPr>
      </w:pPr>
    </w:p>
    <w:p w:rsidR="00357D5A" w:rsidRPr="000440E7" w:rsidRDefault="00357D5A" w:rsidP="00317024">
      <w:pPr>
        <w:ind w:left="360"/>
        <w:rPr>
          <w:rFonts w:eastAsia="MS PGothic" w:cs="Tahoma"/>
          <w:color w:val="000000"/>
          <w:sz w:val="18"/>
          <w:szCs w:val="18"/>
          <w:bdr w:val="none" w:sz="0" w:space="0" w:color="auto" w:frame="1"/>
          <w:lang w:eastAsia="ja-JP"/>
        </w:rPr>
      </w:pPr>
      <w:r w:rsidRPr="000440E7">
        <w:rPr>
          <w:rFonts w:eastAsia="MS PGothic" w:cs="Tahoma"/>
          <w:color w:val="000000"/>
          <w:sz w:val="18"/>
          <w:szCs w:val="18"/>
          <w:vertAlign w:val="superscript"/>
        </w:rPr>
        <w:t>1</w:t>
      </w:r>
      <w:r w:rsidRPr="000440E7">
        <w:rPr>
          <w:rFonts w:eastAsia="MS PGothic" w:cs="Tahoma"/>
          <w:color w:val="000000"/>
          <w:sz w:val="18"/>
          <w:szCs w:val="18"/>
        </w:rPr>
        <w:t xml:space="preserve">CRM 2011 External Connector </w:t>
      </w:r>
      <w:r w:rsidRPr="000440E7">
        <w:rPr>
          <w:rFonts w:ascii="MS Mincho" w:eastAsia="MS PGothic" w:hAnsi="MS Mincho" w:cs="MS Mincho" w:hint="eastAsia"/>
          <w:color w:val="000000"/>
          <w:sz w:val="18"/>
          <w:szCs w:val="18"/>
          <w:lang w:val="ja-JP"/>
        </w:rPr>
        <w:t>は、このリリースで提供される唯一の</w:t>
      </w:r>
      <w:r w:rsidRPr="000440E7">
        <w:rPr>
          <w:rFonts w:eastAsia="MS PGothic" w:cs="Tahoma"/>
          <w:color w:val="000000"/>
          <w:sz w:val="18"/>
          <w:szCs w:val="18"/>
        </w:rPr>
        <w:t xml:space="preserve"> External Connector </w:t>
      </w:r>
      <w:r w:rsidRPr="000440E7">
        <w:rPr>
          <w:rFonts w:ascii="MS Mincho" w:eastAsia="MS PGothic" w:hAnsi="MS Mincho" w:cs="MS Mincho" w:hint="eastAsia"/>
          <w:color w:val="000000"/>
          <w:sz w:val="18"/>
          <w:szCs w:val="18"/>
          <w:lang w:val="ja-JP"/>
        </w:rPr>
        <w:t>ライセンスです。</w:t>
      </w:r>
      <w:r w:rsidRPr="000440E7">
        <w:rPr>
          <w:rFonts w:ascii="MS Mincho" w:eastAsia="MS PGothic" w:hAnsi="MS Mincho" w:cs="MS Mincho" w:hint="eastAsia"/>
          <w:sz w:val="18"/>
          <w:szCs w:val="18"/>
          <w:lang w:val="ja-JP"/>
        </w:rPr>
        <w:t>お客様は、保有している正規の</w:t>
      </w:r>
      <w:r w:rsidRPr="000440E7">
        <w:rPr>
          <w:rFonts w:eastAsia="MS PGothic" w:cs="Tahoma"/>
          <w:sz w:val="18"/>
          <w:szCs w:val="18"/>
        </w:rPr>
        <w:t xml:space="preserve"> CRM 4.0 Limited External Connector </w:t>
      </w:r>
      <w:r w:rsidRPr="000440E7">
        <w:rPr>
          <w:rFonts w:ascii="MS Mincho" w:eastAsia="MS PGothic" w:hAnsi="MS Mincho" w:cs="MS Mincho" w:hint="eastAsia"/>
          <w:sz w:val="18"/>
          <w:szCs w:val="18"/>
          <w:lang w:val="ja-JP"/>
        </w:rPr>
        <w:t>ライセンスごとに、</w:t>
      </w:r>
      <w:r w:rsidRPr="000440E7">
        <w:rPr>
          <w:rFonts w:eastAsia="MS PGothic" w:cs="Tahoma"/>
          <w:sz w:val="18"/>
          <w:szCs w:val="18"/>
        </w:rPr>
        <w:t xml:space="preserve">CRM 2011 External Connector </w:t>
      </w:r>
      <w:r w:rsidRPr="000440E7">
        <w:rPr>
          <w:rFonts w:ascii="MS Mincho" w:eastAsia="MS PGothic" w:hAnsi="MS Mincho" w:cs="MS Mincho" w:hint="eastAsia"/>
          <w:sz w:val="18"/>
          <w:szCs w:val="18"/>
          <w:lang w:val="ja-JP"/>
        </w:rPr>
        <w:t>の</w:t>
      </w:r>
      <w:r w:rsidRPr="000440E7">
        <w:rPr>
          <w:rFonts w:eastAsia="MS PGothic" w:cs="Tahoma"/>
          <w:sz w:val="18"/>
          <w:szCs w:val="18"/>
        </w:rPr>
        <w:t xml:space="preserve"> 1 </w:t>
      </w:r>
      <w:r w:rsidRPr="000440E7">
        <w:rPr>
          <w:rFonts w:ascii="MS Mincho" w:eastAsia="MS PGothic" w:hAnsi="MS Mincho" w:cs="MS Mincho" w:hint="eastAsia"/>
          <w:sz w:val="18"/>
          <w:szCs w:val="18"/>
          <w:lang w:val="ja-JP"/>
        </w:rPr>
        <w:t>つのライセンスにアップグレードすることができます。</w:t>
      </w:r>
      <w:r w:rsidRPr="000440E7">
        <w:rPr>
          <w:rFonts w:ascii="MS Mincho" w:eastAsia="MS PGothic" w:hAnsi="MS Mincho" w:cs="MS Mincho" w:hint="eastAsia"/>
          <w:sz w:val="18"/>
          <w:szCs w:val="18"/>
          <w:lang w:val="ja-JP" w:eastAsia="ja-JP"/>
        </w:rPr>
        <w:t>かかる</w:t>
      </w:r>
      <w:r w:rsidRPr="000440E7">
        <w:rPr>
          <w:rFonts w:eastAsia="MS PGothic" w:cs="Tahoma"/>
          <w:sz w:val="18"/>
          <w:szCs w:val="18"/>
          <w:lang w:val="ja-JP" w:eastAsia="ja-JP"/>
        </w:rPr>
        <w:t xml:space="preserve"> CRM 4.0 Limited External Connector </w:t>
      </w:r>
      <w:r w:rsidRPr="000440E7">
        <w:rPr>
          <w:rFonts w:ascii="MS Mincho" w:eastAsia="MS PGothic" w:hAnsi="MS Mincho" w:cs="MS Mincho" w:hint="eastAsia"/>
          <w:sz w:val="18"/>
          <w:szCs w:val="18"/>
          <w:lang w:val="ja-JP" w:eastAsia="ja-JP"/>
        </w:rPr>
        <w:t>ライセンスが、かかる基本ライセンスに対応する機能へのアクセスを許可するために単体で使用されている場合でも、すべての</w:t>
      </w:r>
      <w:r w:rsidRPr="000440E7">
        <w:rPr>
          <w:rFonts w:eastAsia="MS PGothic" w:cs="Tahoma"/>
          <w:sz w:val="18"/>
          <w:szCs w:val="18"/>
          <w:lang w:val="ja-JP" w:eastAsia="ja-JP"/>
        </w:rPr>
        <w:t xml:space="preserve"> CRM 4.0 </w:t>
      </w:r>
      <w:r w:rsidRPr="000440E7">
        <w:rPr>
          <w:rFonts w:ascii="MS Mincho" w:eastAsia="MS PGothic" w:hAnsi="MS Mincho" w:cs="MS Mincho" w:hint="eastAsia"/>
          <w:sz w:val="18"/>
          <w:szCs w:val="18"/>
          <w:lang w:val="ja-JP" w:eastAsia="ja-JP"/>
        </w:rPr>
        <w:t>機能へのアクセスを許可するために</w:t>
      </w:r>
      <w:r w:rsidRPr="000440E7">
        <w:rPr>
          <w:rFonts w:eastAsia="MS PGothic" w:cs="Tahoma"/>
          <w:sz w:val="18"/>
          <w:szCs w:val="18"/>
          <w:lang w:val="ja-JP" w:eastAsia="ja-JP"/>
        </w:rPr>
        <w:t xml:space="preserve"> CRM 4.0 Full Use Additive External Connector </w:t>
      </w:r>
      <w:r w:rsidRPr="000440E7">
        <w:rPr>
          <w:rFonts w:ascii="MS Mincho" w:eastAsia="MS PGothic" w:hAnsi="MS Mincho" w:cs="MS Mincho" w:hint="eastAsia"/>
          <w:sz w:val="18"/>
          <w:szCs w:val="18"/>
          <w:lang w:val="ja-JP" w:eastAsia="ja-JP"/>
        </w:rPr>
        <w:t>と組み合わせて使用されている場合でも、本件は適用されます。お客様には、保有している正規の</w:t>
      </w:r>
      <w:r w:rsidRPr="000440E7">
        <w:rPr>
          <w:rFonts w:eastAsia="MS PGothic" w:cs="Tahoma"/>
          <w:sz w:val="18"/>
          <w:szCs w:val="18"/>
          <w:lang w:val="ja-JP" w:eastAsia="ja-JP"/>
        </w:rPr>
        <w:t xml:space="preserve"> CRM 4.0 Limited External Connector </w:t>
      </w:r>
      <w:r w:rsidRPr="000440E7">
        <w:rPr>
          <w:rFonts w:ascii="MS Mincho" w:eastAsia="MS PGothic" w:hAnsi="MS Mincho" w:cs="MS Mincho" w:hint="eastAsia"/>
          <w:sz w:val="18"/>
          <w:szCs w:val="18"/>
          <w:lang w:val="ja-JP" w:eastAsia="ja-JP"/>
        </w:rPr>
        <w:t>ライセンスと同数の</w:t>
      </w:r>
      <w:r w:rsidRPr="000440E7">
        <w:rPr>
          <w:rFonts w:eastAsia="MS PGothic" w:cs="Tahoma"/>
          <w:sz w:val="18"/>
          <w:szCs w:val="18"/>
          <w:lang w:val="ja-JP" w:eastAsia="ja-JP"/>
        </w:rPr>
        <w:t xml:space="preserve"> CRM Server 2011 External Connector </w:t>
      </w:r>
      <w:r w:rsidRPr="000440E7">
        <w:rPr>
          <w:rFonts w:ascii="MS Mincho" w:eastAsia="MS PGothic" w:hAnsi="MS Mincho" w:cs="MS Mincho" w:hint="eastAsia"/>
          <w:sz w:val="18"/>
          <w:szCs w:val="18"/>
          <w:lang w:val="ja-JP" w:eastAsia="ja-JP"/>
        </w:rPr>
        <w:t>ライセンスが提供されます。</w:t>
      </w:r>
    </w:p>
    <w:p w:rsidR="00357D5A" w:rsidRPr="000440E7" w:rsidRDefault="00357D5A" w:rsidP="00317024">
      <w:pPr>
        <w:ind w:left="360"/>
        <w:rPr>
          <w:rFonts w:eastAsia="MS PGothic" w:cs="Tahoma"/>
          <w:color w:val="000000"/>
          <w:sz w:val="18"/>
          <w:szCs w:val="18"/>
          <w:bdr w:val="none" w:sz="0" w:space="0" w:color="auto" w:frame="1"/>
          <w:lang w:eastAsia="ja-JP"/>
        </w:rPr>
      </w:pPr>
    </w:p>
    <w:p w:rsidR="00357D5A" w:rsidRPr="000440E7" w:rsidRDefault="00357D5A" w:rsidP="00317024">
      <w:pPr>
        <w:ind w:left="360"/>
        <w:rPr>
          <w:rFonts w:eastAsia="MS PGothic" w:cs="Tahoma"/>
          <w:color w:val="000000"/>
          <w:sz w:val="18"/>
          <w:szCs w:val="18"/>
          <w:lang w:eastAsia="ja-JP"/>
        </w:rPr>
      </w:pPr>
      <w:r w:rsidRPr="000440E7">
        <w:rPr>
          <w:rFonts w:ascii="MS Mincho" w:eastAsia="MS PGothic" w:hAnsi="MS Mincho" w:cs="MS Mincho" w:hint="eastAsia"/>
          <w:color w:val="000000"/>
          <w:sz w:val="18"/>
          <w:szCs w:val="18"/>
          <w:lang w:val="ja-JP" w:eastAsia="ja-JP"/>
        </w:rPr>
        <w:t>お客様の</w:t>
      </w:r>
      <w:r w:rsidRPr="000440E7">
        <w:rPr>
          <w:rFonts w:eastAsia="MS PGothic" w:cs="Tahoma"/>
          <w:color w:val="000000"/>
          <w:sz w:val="18"/>
          <w:szCs w:val="18"/>
          <w:lang w:val="ja-JP" w:eastAsia="ja-JP"/>
        </w:rPr>
        <w:t xml:space="preserve"> Microsoft Dynamics CRM 2011 </w:t>
      </w:r>
      <w:r w:rsidRPr="000440E7">
        <w:rPr>
          <w:rFonts w:ascii="MS Mincho" w:eastAsia="MS PGothic" w:hAnsi="MS Mincho" w:cs="MS Mincho" w:hint="eastAsia"/>
          <w:color w:val="000000"/>
          <w:sz w:val="18"/>
          <w:szCs w:val="18"/>
          <w:lang w:val="ja-JP" w:eastAsia="ja-JP"/>
        </w:rPr>
        <w:t>ソフトウェアの使用権は、この製品の使用条件と、対応する</w:t>
      </w:r>
      <w:r w:rsidRPr="000440E7">
        <w:rPr>
          <w:rFonts w:eastAsia="MS PGothic" w:cs="Tahoma"/>
          <w:color w:val="000000"/>
          <w:sz w:val="18"/>
          <w:szCs w:val="18"/>
          <w:lang w:val="ja-JP" w:eastAsia="ja-JP"/>
        </w:rPr>
        <w:t xml:space="preserve"> Microsoft Dynamics CRM 4.0 </w:t>
      </w:r>
      <w:r w:rsidRPr="000440E7">
        <w:rPr>
          <w:rFonts w:ascii="MS Mincho" w:eastAsia="MS PGothic" w:hAnsi="MS Mincho" w:cs="MS Mincho" w:hint="eastAsia"/>
          <w:color w:val="000000"/>
          <w:sz w:val="18"/>
          <w:szCs w:val="18"/>
          <w:lang w:val="ja-JP" w:eastAsia="ja-JP"/>
        </w:rPr>
        <w:t>のライセンスおよびソフトウェア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アシュアランスの証明によって証明されます。この移行時のライセンス付与に基づくお客様の</w:t>
      </w:r>
      <w:r w:rsidRPr="000440E7">
        <w:rPr>
          <w:rFonts w:eastAsia="MS PGothic" w:cs="Tahoma"/>
          <w:color w:val="000000"/>
          <w:sz w:val="18"/>
          <w:szCs w:val="18"/>
          <w:lang w:val="ja-JP" w:eastAsia="ja-JP"/>
        </w:rPr>
        <w:t xml:space="preserve"> Microsoft Dynamics CRM 2011 </w:t>
      </w:r>
      <w:r w:rsidRPr="000440E7">
        <w:rPr>
          <w:rFonts w:ascii="MS Mincho" w:eastAsia="MS PGothic" w:hAnsi="MS Mincho" w:cs="MS Mincho" w:hint="eastAsia"/>
          <w:color w:val="000000"/>
          <w:sz w:val="18"/>
          <w:szCs w:val="18"/>
          <w:lang w:val="ja-JP" w:eastAsia="ja-JP"/>
        </w:rPr>
        <w:t>ソフトウェアの使用権は、ボリューム</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ライセンス契約の条項および条件に従います。</w:t>
      </w:r>
      <w:r w:rsidRPr="000440E7">
        <w:rPr>
          <w:rFonts w:ascii="MS Mincho" w:eastAsia="MS PGothic" w:hAnsi="MS Mincho" w:cs="MS Mincho" w:hint="eastAsia"/>
          <w:sz w:val="18"/>
          <w:szCs w:val="18"/>
          <w:lang w:val="ja-JP" w:eastAsia="ja-JP"/>
        </w:rPr>
        <w:t>この権利は、対応する正規の</w:t>
      </w:r>
      <w:r w:rsidRPr="000440E7">
        <w:rPr>
          <w:rFonts w:eastAsia="MS PGothic" w:cs="Tahoma"/>
          <w:sz w:val="18"/>
          <w:szCs w:val="18"/>
          <w:lang w:val="ja-JP" w:eastAsia="ja-JP"/>
        </w:rPr>
        <w:t xml:space="preserve"> Microsoft Dynamics CRM 4.0 </w:t>
      </w:r>
      <w:r w:rsidRPr="000440E7">
        <w:rPr>
          <w:rFonts w:ascii="MS Mincho" w:eastAsia="MS PGothic" w:hAnsi="MS Mincho" w:cs="MS Mincho" w:hint="eastAsia"/>
          <w:sz w:val="18"/>
          <w:szCs w:val="18"/>
          <w:lang w:val="ja-JP" w:eastAsia="ja-JP"/>
        </w:rPr>
        <w:t>ライセンスに基づき、</w:t>
      </w:r>
      <w:r w:rsidRPr="000440E7">
        <w:rPr>
          <w:rFonts w:eastAsia="MS PGothic" w:cs="Tahoma"/>
          <w:sz w:val="18"/>
          <w:szCs w:val="18"/>
          <w:lang w:val="ja-JP" w:eastAsia="ja-JP"/>
        </w:rPr>
        <w:t xml:space="preserve">Microsoft Dynamics CRM 4.0 </w:t>
      </w:r>
      <w:r w:rsidRPr="000440E7">
        <w:rPr>
          <w:rFonts w:ascii="MS Mincho" w:eastAsia="MS PGothic" w:hAnsi="MS Mincho" w:cs="MS Mincho" w:hint="eastAsia"/>
          <w:sz w:val="18"/>
          <w:szCs w:val="18"/>
          <w:lang w:val="ja-JP" w:eastAsia="ja-JP"/>
        </w:rPr>
        <w:t>の使用権の期間満了または終了と共に消滅します。</w:t>
      </w:r>
      <w:r w:rsidRPr="000440E7">
        <w:rPr>
          <w:rFonts w:eastAsia="MS PGothic" w:cs="Tahoma"/>
          <w:color w:val="000000"/>
          <w:sz w:val="18"/>
          <w:szCs w:val="18"/>
          <w:lang w:val="ja-JP" w:eastAsia="ja-JP"/>
        </w:rPr>
        <w:t xml:space="preserve">Microsoft Dynamics CRM 4.0 </w:t>
      </w:r>
      <w:r w:rsidRPr="000440E7">
        <w:rPr>
          <w:rFonts w:ascii="MS Mincho" w:eastAsia="MS PGothic" w:hAnsi="MS Mincho" w:cs="MS Mincho" w:hint="eastAsia"/>
          <w:color w:val="000000"/>
          <w:sz w:val="18"/>
          <w:szCs w:val="18"/>
          <w:lang w:val="ja-JP" w:eastAsia="ja-JP"/>
        </w:rPr>
        <w:t>ライセンスの</w:t>
      </w:r>
      <w:r w:rsidRPr="000440E7">
        <w:rPr>
          <w:rFonts w:eastAsia="MS PGothic" w:cs="Tahoma"/>
          <w:color w:val="000000"/>
          <w:sz w:val="18"/>
          <w:szCs w:val="18"/>
          <w:lang w:val="ja-JP" w:eastAsia="ja-JP"/>
        </w:rPr>
        <w:t xml:space="preserve"> SA </w:t>
      </w:r>
      <w:r w:rsidRPr="000440E7">
        <w:rPr>
          <w:rFonts w:ascii="MS Mincho" w:eastAsia="MS PGothic" w:hAnsi="MS Mincho" w:cs="MS Mincho" w:hint="eastAsia"/>
          <w:color w:val="000000"/>
          <w:sz w:val="18"/>
          <w:szCs w:val="18"/>
          <w:lang w:val="ja-JP" w:eastAsia="ja-JP"/>
        </w:rPr>
        <w:t>期間満了時に、お客様は付与された</w:t>
      </w:r>
      <w:r w:rsidRPr="000440E7">
        <w:rPr>
          <w:rFonts w:eastAsia="MS PGothic" w:cs="Tahoma"/>
          <w:color w:val="000000"/>
          <w:sz w:val="18"/>
          <w:szCs w:val="18"/>
          <w:lang w:val="ja-JP" w:eastAsia="ja-JP"/>
        </w:rPr>
        <w:t xml:space="preserve"> Microsoft Dynamics CRM 4.0 </w:t>
      </w:r>
      <w:r w:rsidRPr="000440E7">
        <w:rPr>
          <w:rFonts w:ascii="MS Mincho" w:eastAsia="MS PGothic" w:hAnsi="MS Mincho" w:cs="MS Mincho" w:hint="eastAsia"/>
          <w:color w:val="000000"/>
          <w:sz w:val="18"/>
          <w:szCs w:val="18"/>
          <w:lang w:val="ja-JP" w:eastAsia="ja-JP"/>
        </w:rPr>
        <w:t>ライセンスに対する</w:t>
      </w:r>
      <w:r w:rsidRPr="000440E7">
        <w:rPr>
          <w:rFonts w:eastAsia="MS PGothic" w:cs="Tahoma"/>
          <w:color w:val="000000"/>
          <w:sz w:val="18"/>
          <w:szCs w:val="18"/>
          <w:lang w:val="ja-JP" w:eastAsia="ja-JP"/>
        </w:rPr>
        <w:t xml:space="preserve"> SA </w:t>
      </w:r>
      <w:r w:rsidRPr="000440E7">
        <w:rPr>
          <w:rFonts w:ascii="MS Mincho" w:eastAsia="MS PGothic" w:hAnsi="MS Mincho" w:cs="MS Mincho" w:hint="eastAsia"/>
          <w:color w:val="000000"/>
          <w:sz w:val="18"/>
          <w:szCs w:val="18"/>
          <w:lang w:val="ja-JP" w:eastAsia="ja-JP"/>
        </w:rPr>
        <w:t>を更新することができます。</w:t>
      </w:r>
    </w:p>
    <w:p w:rsidR="00357D5A" w:rsidRPr="000440E7" w:rsidRDefault="00357D5A" w:rsidP="00317024">
      <w:pPr>
        <w:ind w:left="360"/>
        <w:rPr>
          <w:rFonts w:eastAsia="MS PGothic" w:cs="Tahoma"/>
          <w:color w:val="000000"/>
          <w:sz w:val="18"/>
          <w:szCs w:val="18"/>
          <w:lang w:eastAsia="ja-JP"/>
        </w:rPr>
      </w:pPr>
    </w:p>
    <w:p w:rsidR="00357D5A" w:rsidRPr="000440E7" w:rsidRDefault="00357D5A" w:rsidP="00317024">
      <w:pPr>
        <w:ind w:left="360"/>
        <w:rPr>
          <w:rFonts w:eastAsia="MS PGothic" w:cs="Tahoma"/>
          <w:color w:val="000000"/>
          <w:sz w:val="18"/>
          <w:szCs w:val="18"/>
          <w:lang w:eastAsia="ja-JP"/>
        </w:rPr>
      </w:pPr>
      <w:r w:rsidRPr="000440E7">
        <w:rPr>
          <w:rFonts w:eastAsia="MS PGothic" w:cs="Tahoma"/>
          <w:color w:val="000000"/>
          <w:sz w:val="18"/>
          <w:szCs w:val="18"/>
          <w:lang w:val="ja-JP" w:eastAsia="ja-JP"/>
        </w:rPr>
        <w:t xml:space="preserve">2011 </w:t>
      </w:r>
      <w:r w:rsidRPr="000440E7">
        <w:rPr>
          <w:rFonts w:ascii="MS Mincho" w:eastAsia="MS PGothic" w:hAnsi="MS Mincho" w:cs="MS Mincho" w:hint="eastAsia"/>
          <w:color w:val="000000"/>
          <w:sz w:val="18"/>
          <w:szCs w:val="18"/>
          <w:lang w:val="ja-JP" w:eastAsia="ja-JP"/>
        </w:rPr>
        <w:t>年</w:t>
      </w:r>
      <w:r w:rsidRPr="000440E7">
        <w:rPr>
          <w:rFonts w:eastAsia="MS PGothic" w:cs="Tahoma"/>
          <w:color w:val="000000"/>
          <w:sz w:val="18"/>
          <w:szCs w:val="18"/>
          <w:lang w:val="ja-JP" w:eastAsia="ja-JP"/>
        </w:rPr>
        <w:t xml:space="preserve"> 4 </w:t>
      </w:r>
      <w:r w:rsidRPr="000440E7">
        <w:rPr>
          <w:rFonts w:ascii="MS Mincho" w:eastAsia="MS PGothic" w:hAnsi="MS Mincho" w:cs="MS Mincho" w:hint="eastAsia"/>
          <w:color w:val="000000"/>
          <w:sz w:val="18"/>
          <w:szCs w:val="18"/>
          <w:lang w:val="ja-JP" w:eastAsia="ja-JP"/>
        </w:rPr>
        <w:t>月</w:t>
      </w:r>
      <w:r w:rsidRPr="000440E7">
        <w:rPr>
          <w:rFonts w:eastAsia="MS PGothic" w:cs="Tahoma"/>
          <w:color w:val="000000"/>
          <w:sz w:val="18"/>
          <w:szCs w:val="18"/>
          <w:lang w:val="ja-JP" w:eastAsia="ja-JP"/>
        </w:rPr>
        <w:t xml:space="preserve"> 1 </w:t>
      </w:r>
      <w:r w:rsidRPr="000440E7">
        <w:rPr>
          <w:rFonts w:ascii="MS Mincho" w:eastAsia="MS PGothic" w:hAnsi="MS Mincho" w:cs="MS Mincho" w:hint="eastAsia"/>
          <w:color w:val="000000"/>
          <w:sz w:val="18"/>
          <w:szCs w:val="18"/>
          <w:lang w:val="ja-JP" w:eastAsia="ja-JP"/>
        </w:rPr>
        <w:t>日の時点でお客様がこれらのライセンスに対する有効な</w:t>
      </w:r>
      <w:r w:rsidRPr="000440E7">
        <w:rPr>
          <w:rFonts w:eastAsia="MS PGothic" w:cs="Tahoma"/>
          <w:color w:val="000000"/>
          <w:sz w:val="18"/>
          <w:szCs w:val="18"/>
          <w:lang w:val="ja-JP" w:eastAsia="ja-JP"/>
        </w:rPr>
        <w:t xml:space="preserve"> SA </w:t>
      </w:r>
      <w:r w:rsidRPr="000440E7">
        <w:rPr>
          <w:rFonts w:ascii="MS Mincho" w:eastAsia="MS PGothic" w:hAnsi="MS Mincho" w:cs="MS Mincho" w:hint="eastAsia"/>
          <w:color w:val="000000"/>
          <w:sz w:val="18"/>
          <w:szCs w:val="18"/>
          <w:lang w:val="ja-JP" w:eastAsia="ja-JP"/>
        </w:rPr>
        <w:t>をお持ちの場合、この特典は、他の製品からの移行により</w:t>
      </w:r>
      <w:r w:rsidRPr="000440E7">
        <w:rPr>
          <w:rFonts w:eastAsia="MS PGothic" w:cs="Tahoma"/>
          <w:color w:val="000000"/>
          <w:sz w:val="18"/>
          <w:szCs w:val="18"/>
          <w:lang w:val="ja-JP" w:eastAsia="ja-JP"/>
        </w:rPr>
        <w:t xml:space="preserve"> Microsoft Dynamics CRM 4.0 </w:t>
      </w:r>
      <w:r w:rsidRPr="000440E7">
        <w:rPr>
          <w:rFonts w:ascii="MS Mincho" w:eastAsia="MS PGothic" w:hAnsi="MS Mincho" w:cs="MS Mincho" w:hint="eastAsia"/>
          <w:color w:val="000000"/>
          <w:sz w:val="18"/>
          <w:szCs w:val="18"/>
          <w:lang w:val="ja-JP" w:eastAsia="ja-JP"/>
        </w:rPr>
        <w:t>ライセンスを取得されたお客様にも適用されます。</w:t>
      </w:r>
    </w:p>
    <w:p w:rsidR="00357D5A" w:rsidRPr="000440E7" w:rsidRDefault="00357D5A" w:rsidP="00317024">
      <w:pPr>
        <w:ind w:left="360"/>
        <w:rPr>
          <w:rFonts w:eastAsia="MS PGothic" w:cs="Tahoma"/>
          <w:color w:val="000000"/>
          <w:sz w:val="18"/>
          <w:szCs w:val="18"/>
          <w:lang w:eastAsia="ja-JP"/>
        </w:rPr>
      </w:pPr>
    </w:p>
    <w:p w:rsidR="00357D5A" w:rsidRPr="000440E7" w:rsidRDefault="00357D5A" w:rsidP="00317024">
      <w:pPr>
        <w:pStyle w:val="EndnoteText"/>
        <w:ind w:left="360"/>
        <w:rPr>
          <w:rFonts w:eastAsia="MS PGothic"/>
          <w:bCs/>
          <w:sz w:val="18"/>
          <w:szCs w:val="18"/>
          <w:lang w:val="en-US" w:eastAsia="ja-JP"/>
        </w:rPr>
      </w:pPr>
      <w:r w:rsidRPr="000440E7">
        <w:rPr>
          <w:rFonts w:ascii="MS Mincho" w:eastAsia="MS PGothic" w:hAnsi="MS Mincho" w:cs="MS Mincho" w:hint="eastAsia"/>
          <w:sz w:val="18"/>
          <w:szCs w:val="18"/>
          <w:lang w:eastAsia="ja-JP"/>
        </w:rPr>
        <w:t>前述のようにこれらの無償のライセンスおよび権利の対象となる</w:t>
      </w:r>
      <w:r w:rsidRPr="000440E7">
        <w:rPr>
          <w:rFonts w:eastAsia="MS PGothic"/>
          <w:sz w:val="18"/>
          <w:szCs w:val="18"/>
          <w:lang w:eastAsia="ja-JP"/>
        </w:rPr>
        <w:t xml:space="preserve"> Enterprise Agreement </w:t>
      </w:r>
      <w:r w:rsidRPr="000440E7">
        <w:rPr>
          <w:rFonts w:ascii="MS Mincho" w:eastAsia="MS PGothic" w:hAnsi="MS Mincho" w:cs="MS Mincho" w:hint="eastAsia"/>
          <w:sz w:val="18"/>
          <w:szCs w:val="18"/>
          <w:lang w:eastAsia="ja-JP"/>
        </w:rPr>
        <w:t>のお客様については、現在の加入契約期間中にお客様の年次補正発注の一部として購入した</w:t>
      </w:r>
      <w:r w:rsidRPr="000440E7">
        <w:rPr>
          <w:rFonts w:eastAsia="MS PGothic"/>
          <w:sz w:val="18"/>
          <w:szCs w:val="18"/>
          <w:lang w:eastAsia="ja-JP"/>
        </w:rPr>
        <w:t xml:space="preserve"> Microsoft Dynamics CRM 4.0 </w:t>
      </w:r>
      <w:r w:rsidRPr="000440E7">
        <w:rPr>
          <w:rFonts w:ascii="MS Mincho" w:eastAsia="MS PGothic" w:hAnsi="MS Mincho" w:cs="MS Mincho" w:hint="eastAsia"/>
          <w:sz w:val="18"/>
          <w:szCs w:val="18"/>
          <w:lang w:eastAsia="ja-JP"/>
        </w:rPr>
        <w:t>ライセンスも、対象ライセンスとなります。</w:t>
      </w:r>
    </w:p>
    <w:p w:rsidR="00357D5A" w:rsidRPr="000440E7" w:rsidRDefault="00357D5A" w:rsidP="00317024">
      <w:pPr>
        <w:pStyle w:val="EndnoteText"/>
        <w:ind w:left="360"/>
        <w:rPr>
          <w:rFonts w:eastAsia="MS PGothic"/>
          <w:bCs/>
          <w:color w:val="000000"/>
          <w:sz w:val="18"/>
          <w:szCs w:val="18"/>
          <w:lang w:val="en-US" w:eastAsia="ja-JP"/>
        </w:rPr>
      </w:pPr>
    </w:p>
    <w:p w:rsidR="00357D5A" w:rsidRPr="000440E7" w:rsidRDefault="00357D5A" w:rsidP="00317024">
      <w:pPr>
        <w:pStyle w:val="EndnoteText"/>
        <w:ind w:left="360"/>
        <w:rPr>
          <w:rFonts w:eastAsia="MS PGothic"/>
          <w:bCs/>
          <w:color w:val="000000"/>
          <w:sz w:val="18"/>
          <w:szCs w:val="18"/>
          <w:highlight w:val="yellow"/>
          <w:lang w:val="en-US" w:eastAsia="ja-JP"/>
        </w:rPr>
      </w:pPr>
      <w:r w:rsidRPr="000440E7">
        <w:rPr>
          <w:rFonts w:eastAsia="MS PGothic"/>
          <w:sz w:val="18"/>
          <w:szCs w:val="18"/>
          <w:lang w:val="en-US"/>
        </w:rPr>
        <w:t>Enterprise Subscription Agreement</w:t>
      </w:r>
      <w:r w:rsidRPr="000440E7">
        <w:rPr>
          <w:rFonts w:ascii="MS Mincho" w:eastAsia="MS PGothic" w:hAnsi="MS Mincho" w:cs="MS Mincho" w:hint="eastAsia"/>
          <w:sz w:val="18"/>
          <w:szCs w:val="18"/>
        </w:rPr>
        <w:t>、</w:t>
      </w:r>
      <w:r w:rsidRPr="000440E7">
        <w:rPr>
          <w:rFonts w:eastAsia="MS PGothic"/>
          <w:sz w:val="18"/>
          <w:szCs w:val="18"/>
          <w:lang w:val="en-US"/>
        </w:rPr>
        <w:t>Campus Agreement</w:t>
      </w:r>
      <w:r w:rsidRPr="000440E7">
        <w:rPr>
          <w:rFonts w:ascii="MS Mincho" w:eastAsia="MS PGothic" w:hAnsi="MS Mincho" w:cs="MS Mincho" w:hint="eastAsia"/>
          <w:sz w:val="18"/>
          <w:szCs w:val="18"/>
        </w:rPr>
        <w:t>、</w:t>
      </w:r>
      <w:r w:rsidRPr="000440E7">
        <w:rPr>
          <w:rFonts w:eastAsia="MS PGothic"/>
          <w:sz w:val="18"/>
          <w:szCs w:val="18"/>
          <w:lang w:val="en-US"/>
        </w:rPr>
        <w:t>School Agreement</w:t>
      </w:r>
      <w:r w:rsidRPr="000440E7">
        <w:rPr>
          <w:rFonts w:ascii="MS Mincho" w:eastAsia="MS PGothic" w:hAnsi="MS Mincho" w:cs="MS Mincho" w:hint="eastAsia"/>
          <w:sz w:val="18"/>
          <w:szCs w:val="18"/>
        </w:rPr>
        <w:t>、および</w:t>
      </w:r>
      <w:r w:rsidRPr="000440E7">
        <w:rPr>
          <w:rFonts w:eastAsia="MS PGothic"/>
          <w:sz w:val="18"/>
          <w:szCs w:val="18"/>
          <w:lang w:val="en-US"/>
        </w:rPr>
        <w:t xml:space="preserve"> Open Value Subscription Agreement </w:t>
      </w:r>
      <w:r w:rsidRPr="000440E7">
        <w:rPr>
          <w:rFonts w:ascii="MS Mincho" w:eastAsia="MS PGothic" w:hAnsi="MS Mincho" w:cs="MS Mincho" w:hint="eastAsia"/>
          <w:sz w:val="18"/>
          <w:szCs w:val="18"/>
        </w:rPr>
        <w:t>については、当該期間中ライセンスおよびソフトウェア</w:t>
      </w:r>
      <w:r w:rsidRPr="000440E7">
        <w:rPr>
          <w:rFonts w:eastAsia="MS PGothic"/>
          <w:sz w:val="18"/>
          <w:szCs w:val="18"/>
          <w:lang w:val="en-US"/>
        </w:rPr>
        <w:t xml:space="preserve"> </w:t>
      </w:r>
      <w:r w:rsidRPr="000440E7">
        <w:rPr>
          <w:rFonts w:ascii="MS Mincho" w:eastAsia="MS PGothic" w:hAnsi="MS Mincho" w:cs="MS Mincho" w:hint="eastAsia"/>
          <w:sz w:val="18"/>
          <w:szCs w:val="18"/>
        </w:rPr>
        <w:t>アシュアランスが有効でお客様がサブスクリプションを保持されている限り、ライセンス加入契約の有効期間が終了するまで一時的に同じ権利が付与されます。</w:t>
      </w:r>
      <w:r w:rsidRPr="000440E7">
        <w:rPr>
          <w:rFonts w:ascii="MS Mincho" w:eastAsia="MS PGothic" w:hAnsi="MS Mincho" w:cs="MS Mincho" w:hint="eastAsi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357D5A" w:rsidRPr="000440E7" w:rsidRDefault="00357D5A" w:rsidP="00317024">
      <w:pPr>
        <w:ind w:left="360"/>
        <w:rPr>
          <w:rFonts w:eastAsia="MS PGothic" w:cs="Tahoma"/>
          <w:color w:val="000000"/>
          <w:sz w:val="18"/>
          <w:szCs w:val="18"/>
          <w:lang w:eastAsia="ja-JP"/>
        </w:rPr>
      </w:pPr>
    </w:p>
    <w:p w:rsidR="00357D5A" w:rsidRPr="000440E7" w:rsidRDefault="00357D5A" w:rsidP="00317024">
      <w:pPr>
        <w:ind w:left="360"/>
        <w:rPr>
          <w:rFonts w:eastAsia="MS PGothic" w:cs="Tahoma"/>
          <w:b/>
          <w:sz w:val="18"/>
          <w:szCs w:val="18"/>
          <w:lang w:eastAsia="ja-JP"/>
        </w:rPr>
      </w:pPr>
      <w:r w:rsidRPr="000440E7">
        <w:rPr>
          <w:rFonts w:eastAsia="MS PGothic" w:cs="Tahoma"/>
          <w:b/>
          <w:sz w:val="18"/>
          <w:szCs w:val="18"/>
          <w:lang w:eastAsia="ja-JP"/>
        </w:rPr>
        <w:t xml:space="preserve">Dynamics CRM 2011 </w:t>
      </w:r>
      <w:r w:rsidRPr="000440E7">
        <w:rPr>
          <w:rFonts w:ascii="MS Mincho" w:eastAsia="MS PGothic" w:hAnsi="MS Mincho" w:cs="MS Mincho" w:hint="eastAsia"/>
          <w:b/>
          <w:sz w:val="18"/>
          <w:szCs w:val="18"/>
          <w:lang w:eastAsia="ja-JP"/>
        </w:rPr>
        <w:t>のダウングレード権</w:t>
      </w:r>
    </w:p>
    <w:p w:rsidR="00357D5A" w:rsidRPr="000440E7" w:rsidRDefault="00357D5A" w:rsidP="00317024">
      <w:pPr>
        <w:ind w:left="360"/>
        <w:rPr>
          <w:rFonts w:eastAsia="MS PGothic" w:cs="Tahoma"/>
          <w:sz w:val="18"/>
          <w:szCs w:val="18"/>
          <w:u w:val="single"/>
          <w:lang w:eastAsia="ja-JP"/>
        </w:rPr>
      </w:pPr>
    </w:p>
    <w:p w:rsidR="00357D5A" w:rsidRPr="000440E7" w:rsidRDefault="00357D5A" w:rsidP="00317024">
      <w:pPr>
        <w:ind w:left="360"/>
        <w:rPr>
          <w:rFonts w:eastAsia="MS PGothic" w:cs="Tahoma"/>
          <w:sz w:val="18"/>
          <w:szCs w:val="18"/>
          <w:lang w:eastAsia="ja-JP"/>
        </w:rPr>
      </w:pPr>
      <w:r w:rsidRPr="000440E7">
        <w:rPr>
          <w:rFonts w:eastAsia="MS PGothic" w:cs="Tahoma"/>
          <w:sz w:val="18"/>
          <w:szCs w:val="18"/>
        </w:rPr>
        <w:t xml:space="preserve">Microsoft Dynamics CRM 2011 </w:t>
      </w:r>
      <w:r w:rsidRPr="000440E7">
        <w:rPr>
          <w:rFonts w:ascii="MS Mincho" w:eastAsia="MS PGothic" w:hAnsi="MS Mincho" w:cs="MS Mincho" w:hint="eastAsia"/>
          <w:sz w:val="18"/>
          <w:szCs w:val="18"/>
          <w:lang w:val="ja-JP"/>
        </w:rPr>
        <w:t>のライセンスをお持ちのお客様は、</w:t>
      </w:r>
      <w:r w:rsidRPr="000440E7">
        <w:rPr>
          <w:rFonts w:eastAsia="MS PGothic" w:cs="Tahoma"/>
          <w:sz w:val="18"/>
          <w:szCs w:val="18"/>
        </w:rPr>
        <w:t xml:space="preserve">Microsoft Dynamics CRM 2011 </w:t>
      </w:r>
      <w:r w:rsidRPr="000440E7">
        <w:rPr>
          <w:rFonts w:ascii="MS Mincho" w:eastAsia="MS PGothic" w:hAnsi="MS Mincho" w:cs="MS Mincho" w:hint="eastAsia"/>
          <w:sz w:val="18"/>
          <w:szCs w:val="18"/>
          <w:lang w:val="ja-JP"/>
        </w:rPr>
        <w:t>の代わりに</w:t>
      </w:r>
      <w:r w:rsidRPr="000440E7">
        <w:rPr>
          <w:rFonts w:eastAsia="MS PGothic" w:cs="Tahoma"/>
          <w:sz w:val="18"/>
          <w:szCs w:val="18"/>
        </w:rPr>
        <w:t xml:space="preserve"> Microsoft Dynamics CRM 4.0 </w:t>
      </w:r>
      <w:r w:rsidRPr="000440E7">
        <w:rPr>
          <w:rFonts w:ascii="MS Mincho" w:eastAsia="MS PGothic" w:hAnsi="MS Mincho" w:cs="MS Mincho" w:hint="eastAsia"/>
          <w:sz w:val="18"/>
          <w:szCs w:val="18"/>
          <w:lang w:val="ja-JP"/>
        </w:rPr>
        <w:t>を使用することができます。</w:t>
      </w:r>
      <w:r w:rsidRPr="000440E7">
        <w:rPr>
          <w:rFonts w:ascii="MS Mincho" w:eastAsia="MS PGothic" w:hAnsi="MS Mincho" w:cs="MS Mincho" w:hint="eastAsia"/>
          <w:sz w:val="18"/>
          <w:szCs w:val="18"/>
          <w:lang w:val="ja-JP" w:eastAsia="ja-JP"/>
        </w:rPr>
        <w:t>この</w:t>
      </w:r>
      <w:r w:rsidRPr="000440E7">
        <w:rPr>
          <w:rFonts w:eastAsia="MS PGothic" w:cs="Tahoma"/>
          <w:sz w:val="18"/>
          <w:szCs w:val="18"/>
          <w:lang w:val="ja-JP" w:eastAsia="ja-JP"/>
        </w:rPr>
        <w:t xml:space="preserve"> Microsoft Dynamics CRM 2011 </w:t>
      </w:r>
      <w:r w:rsidRPr="000440E7">
        <w:rPr>
          <w:rFonts w:ascii="MS Mincho" w:eastAsia="MS PGothic" w:hAnsi="MS Mincho" w:cs="MS Mincho" w:hint="eastAsia"/>
          <w:sz w:val="18"/>
          <w:szCs w:val="18"/>
          <w:lang w:val="ja-JP" w:eastAsia="ja-JP"/>
        </w:rPr>
        <w:t>のライセンスは、以下のように</w:t>
      </w:r>
      <w:r w:rsidRPr="000440E7">
        <w:rPr>
          <w:rFonts w:eastAsia="MS PGothic" w:cs="Tahoma"/>
          <w:sz w:val="18"/>
          <w:szCs w:val="18"/>
          <w:lang w:val="ja-JP" w:eastAsia="ja-JP"/>
        </w:rPr>
        <w:t xml:space="preserve"> CRM 4.0 </w:t>
      </w:r>
      <w:r w:rsidRPr="000440E7">
        <w:rPr>
          <w:rFonts w:ascii="MS Mincho" w:eastAsia="MS PGothic" w:hAnsi="MS Mincho" w:cs="MS Mincho" w:hint="eastAsia"/>
          <w:sz w:val="18"/>
          <w:szCs w:val="18"/>
          <w:lang w:val="ja-JP" w:eastAsia="ja-JP"/>
        </w:rPr>
        <w:t>ライセンスとして展開することができます。</w:t>
      </w:r>
    </w:p>
    <w:p w:rsidR="00357D5A" w:rsidRPr="000440E7" w:rsidRDefault="00357D5A" w:rsidP="00317024">
      <w:pPr>
        <w:ind w:left="540"/>
        <w:rPr>
          <w:rFonts w:eastAsia="MS PGothic" w:cs="Tahoma"/>
          <w:sz w:val="18"/>
          <w:szCs w:val="18"/>
          <w:lang w:eastAsia="ja-JP"/>
        </w:rPr>
      </w:pPr>
    </w:p>
    <w:tbl>
      <w:tblPr>
        <w:tblW w:w="8280" w:type="dxa"/>
        <w:tblInd w:w="873" w:type="dxa"/>
        <w:tblCellMar>
          <w:left w:w="0" w:type="dxa"/>
          <w:right w:w="0" w:type="dxa"/>
        </w:tblCellMar>
        <w:tblLook w:val="00A0" w:firstRow="1" w:lastRow="0" w:firstColumn="1" w:lastColumn="0" w:noHBand="0" w:noVBand="0"/>
      </w:tblPr>
      <w:tblGrid>
        <w:gridCol w:w="4140"/>
        <w:gridCol w:w="4140"/>
      </w:tblGrid>
      <w:tr w:rsidR="00357D5A" w:rsidRPr="000440E7" w:rsidTr="002C480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57D5A" w:rsidRPr="000440E7" w:rsidRDefault="00357D5A" w:rsidP="00C3094D">
            <w:pPr>
              <w:spacing w:before="40" w:after="40"/>
              <w:jc w:val="center"/>
              <w:rPr>
                <w:rFonts w:eastAsia="MS PGothic" w:cs="Tahoma"/>
                <w:b/>
                <w:bCs/>
                <w:sz w:val="18"/>
                <w:szCs w:val="18"/>
              </w:rPr>
            </w:pPr>
            <w:r w:rsidRPr="000440E7">
              <w:rPr>
                <w:rFonts w:ascii="MS Mincho" w:eastAsia="MS PGothic" w:hAnsi="MS Mincho" w:cs="MS Mincho" w:hint="eastAsia"/>
                <w:b/>
                <w:sz w:val="18"/>
                <w:szCs w:val="18"/>
                <w:lang w:val="ja-JP"/>
              </w:rPr>
              <w:t>対象となる</w:t>
            </w:r>
            <w:r w:rsidRPr="000440E7">
              <w:rPr>
                <w:rFonts w:eastAsia="MS PGothic" w:cs="Tahoma"/>
                <w:b/>
                <w:sz w:val="18"/>
                <w:szCs w:val="18"/>
                <w:lang w:val="ja-JP"/>
              </w:rPr>
              <w:t xml:space="preserve"> </w:t>
            </w:r>
            <w:r w:rsidRPr="000440E7">
              <w:rPr>
                <w:rFonts w:eastAsia="MS PGothic" w:cs="Tahoma"/>
                <w:b/>
                <w:sz w:val="18"/>
                <w:szCs w:val="18"/>
                <w:lang w:val="ja-JP" w:eastAsia="ja-JP"/>
              </w:rPr>
              <w:br/>
            </w:r>
            <w:r w:rsidRPr="000440E7">
              <w:rPr>
                <w:rFonts w:eastAsia="MS PGothic" w:cs="Tahoma"/>
                <w:b/>
                <w:sz w:val="18"/>
                <w:szCs w:val="18"/>
                <w:lang w:val="ja-JP"/>
              </w:rPr>
              <w:t xml:space="preserve">Microsoft Dynamics CRM 2011 </w:t>
            </w:r>
            <w:r w:rsidRPr="000440E7">
              <w:rPr>
                <w:rFonts w:ascii="MS Mincho" w:eastAsia="MS PGothic" w:hAnsi="MS Mincho" w:cs="MS Mincho" w:hint="eastAsia"/>
                <w:b/>
                <w:sz w:val="18"/>
                <w:szCs w:val="18"/>
                <w:lang w:val="ja-JP"/>
              </w:rPr>
              <w:t>ライセンス</w:t>
            </w:r>
          </w:p>
        </w:tc>
        <w:tc>
          <w:tcPr>
            <w:tcW w:w="4140" w:type="dxa"/>
            <w:tcBorders>
              <w:top w:val="single" w:sz="8" w:space="0" w:color="000000"/>
              <w:left w:val="nil"/>
              <w:bottom w:val="single" w:sz="8" w:space="0" w:color="000000"/>
              <w:right w:val="single" w:sz="8" w:space="0" w:color="auto"/>
            </w:tcBorders>
            <w:shd w:val="clear" w:color="auto" w:fill="FABF8F"/>
          </w:tcPr>
          <w:p w:rsidR="00357D5A" w:rsidRPr="000440E7" w:rsidRDefault="00357D5A" w:rsidP="00C3094D">
            <w:pPr>
              <w:spacing w:before="40" w:after="40"/>
              <w:jc w:val="center"/>
              <w:rPr>
                <w:rFonts w:eastAsia="MS PGothic" w:cs="Tahoma"/>
                <w:b/>
                <w:bCs/>
                <w:sz w:val="18"/>
                <w:szCs w:val="18"/>
                <w:lang w:eastAsia="ja-JP"/>
              </w:rPr>
            </w:pPr>
            <w:r w:rsidRPr="000440E7">
              <w:rPr>
                <w:rFonts w:ascii="MS Mincho" w:eastAsia="MS PGothic" w:hAnsi="MS Mincho" w:cs="MS Mincho" w:hint="eastAsia"/>
                <w:b/>
                <w:sz w:val="18"/>
                <w:szCs w:val="18"/>
                <w:lang w:val="ja-JP" w:eastAsia="ja-JP"/>
              </w:rPr>
              <w:t>対応する</w:t>
            </w:r>
            <w:r w:rsidRPr="000440E7">
              <w:rPr>
                <w:rFonts w:eastAsia="MS PGothic" w:cs="Tahoma"/>
                <w:b/>
                <w:sz w:val="18"/>
                <w:szCs w:val="18"/>
                <w:lang w:val="ja-JP" w:eastAsia="ja-JP"/>
              </w:rPr>
              <w:t xml:space="preserve"> CRM 4.0 </w:t>
            </w:r>
            <w:r w:rsidRPr="000440E7">
              <w:rPr>
                <w:rFonts w:ascii="MS Mincho" w:eastAsia="MS PGothic" w:hAnsi="MS Mincho" w:cs="MS Mincho" w:hint="eastAsia"/>
                <w:b/>
                <w:sz w:val="18"/>
                <w:szCs w:val="18"/>
                <w:lang w:val="ja-JP" w:eastAsia="ja-JP"/>
              </w:rPr>
              <w:t>ライセンス</w:t>
            </w:r>
          </w:p>
        </w:tc>
      </w:tr>
      <w:tr w:rsidR="00357D5A" w:rsidRPr="000440E7"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357D5A" w:rsidRPr="000440E7" w:rsidRDefault="00357D5A" w:rsidP="00C3094D">
            <w:pPr>
              <w:spacing w:before="40" w:after="40"/>
              <w:rPr>
                <w:rFonts w:eastAsia="MS PGothic" w:cs="Tahoma"/>
                <w:color w:val="000000"/>
                <w:sz w:val="18"/>
                <w:szCs w:val="18"/>
              </w:rPr>
            </w:pPr>
            <w:r w:rsidRPr="000440E7">
              <w:rPr>
                <w:rFonts w:eastAsia="MS PGothic" w:cs="Tahoma"/>
                <w:sz w:val="18"/>
                <w:szCs w:val="18"/>
              </w:rPr>
              <w:t xml:space="preserve">Microsoft Dynamics CRM 2011 Full Use </w:t>
            </w:r>
            <w:smartTag w:uri="urn:schemas-microsoft-com:office:smarttags" w:element="place">
              <w:smartTag w:uri="urn:schemas-microsoft-com:office:smarttags" w:element="City">
                <w:r w:rsidRPr="000440E7">
                  <w:rPr>
                    <w:rFonts w:eastAsia="MS PGothic" w:cs="Tahoma"/>
                    <w:sz w:val="18"/>
                    <w:szCs w:val="18"/>
                  </w:rPr>
                  <w:t>Additive</w:t>
                </w:r>
              </w:smartTag>
              <w:r w:rsidRPr="000440E7">
                <w:rPr>
                  <w:rFonts w:eastAsia="MS PGothic" w:cs="Tahoma"/>
                  <w:sz w:val="18"/>
                  <w:szCs w:val="18"/>
                </w:rPr>
                <w:t xml:space="preserve"> </w:t>
              </w:r>
              <w:smartTag w:uri="urn:schemas-microsoft-com:office:smarttags" w:element="State">
                <w:r w:rsidRPr="000440E7">
                  <w:rPr>
                    <w:rFonts w:eastAsia="MS PGothic"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357D5A" w:rsidRPr="000440E7" w:rsidRDefault="00357D5A" w:rsidP="00C3094D">
            <w:pPr>
              <w:pStyle w:val="ColorfulList-Accent11"/>
              <w:spacing w:before="40" w:after="40"/>
              <w:ind w:left="170"/>
              <w:rPr>
                <w:rFonts w:ascii="Tahoma" w:eastAsia="MS PGothic" w:hAnsi="Tahoma" w:cs="Tahoma"/>
                <w:sz w:val="18"/>
                <w:szCs w:val="18"/>
              </w:rPr>
            </w:pPr>
            <w:r w:rsidRPr="000440E7">
              <w:rPr>
                <w:rFonts w:ascii="Tahoma" w:eastAsia="MS PGothic" w:hAnsi="Tahoma" w:cs="Tahoma"/>
                <w:sz w:val="18"/>
                <w:szCs w:val="18"/>
                <w:lang w:val="ja-JP"/>
              </w:rPr>
              <w:t xml:space="preserve">Microsoft Dynamics CRM 4.0 Full Use Additive CAL </w:t>
            </w:r>
            <w:r w:rsidRPr="000440E7">
              <w:rPr>
                <w:rFonts w:ascii="MS Mincho" w:eastAsia="MS PGothic" w:hAnsi="MS Mincho" w:cs="MS Mincho" w:hint="eastAsia"/>
                <w:sz w:val="18"/>
                <w:szCs w:val="18"/>
                <w:lang w:val="ja-JP"/>
              </w:rPr>
              <w:t>を</w:t>
            </w:r>
            <w:r w:rsidRPr="000440E7">
              <w:rPr>
                <w:rFonts w:ascii="Tahoma" w:eastAsia="MS PGothic" w:hAnsi="Tahoma" w:cs="Tahoma"/>
                <w:sz w:val="18"/>
                <w:szCs w:val="18"/>
                <w:lang w:val="ja-JP"/>
              </w:rPr>
              <w:t xml:space="preserve"> 1 </w:t>
            </w:r>
            <w:r w:rsidRPr="000440E7">
              <w:rPr>
                <w:rFonts w:ascii="MS Mincho" w:eastAsia="MS PGothic" w:hAnsi="MS Mincho" w:cs="MS Mincho" w:hint="eastAsia"/>
                <w:sz w:val="18"/>
                <w:szCs w:val="18"/>
                <w:lang w:val="ja-JP"/>
              </w:rPr>
              <w:t>ライセンス</w:t>
            </w:r>
          </w:p>
        </w:tc>
      </w:tr>
      <w:tr w:rsidR="00357D5A" w:rsidRPr="000440E7"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357D5A" w:rsidRPr="000440E7" w:rsidRDefault="00357D5A" w:rsidP="00C3094D">
            <w:pPr>
              <w:spacing w:before="40" w:after="40"/>
              <w:rPr>
                <w:rFonts w:eastAsia="MS PGothic" w:cs="Tahoma"/>
                <w:color w:val="000000"/>
                <w:sz w:val="18"/>
                <w:szCs w:val="18"/>
              </w:rPr>
            </w:pPr>
            <w:r w:rsidRPr="000440E7">
              <w:rPr>
                <w:rFonts w:eastAsia="MS PGothic" w:cs="Tahoma"/>
                <w:sz w:val="18"/>
                <w:szCs w:val="18"/>
              </w:rPr>
              <w:t xml:space="preserve">Microsoft Dynamics CRM 2011 Limited Use </w:t>
            </w:r>
            <w:smartTag w:uri="urn:schemas-microsoft-com:office:smarttags" w:element="place">
              <w:smartTag w:uri="urn:schemas-microsoft-com:office:smarttags" w:element="City">
                <w:r w:rsidRPr="000440E7">
                  <w:rPr>
                    <w:rFonts w:eastAsia="MS PGothic" w:cs="Tahoma"/>
                    <w:sz w:val="18"/>
                    <w:szCs w:val="18"/>
                  </w:rPr>
                  <w:t>Additive</w:t>
                </w:r>
              </w:smartTag>
              <w:r w:rsidRPr="000440E7">
                <w:rPr>
                  <w:rFonts w:eastAsia="MS PGothic" w:cs="Tahoma"/>
                  <w:sz w:val="18"/>
                  <w:szCs w:val="18"/>
                </w:rPr>
                <w:t xml:space="preserve"> </w:t>
              </w:r>
              <w:smartTag w:uri="urn:schemas-microsoft-com:office:smarttags" w:element="State">
                <w:r w:rsidRPr="000440E7">
                  <w:rPr>
                    <w:rFonts w:eastAsia="MS PGothic"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357D5A" w:rsidRPr="000440E7" w:rsidRDefault="00357D5A" w:rsidP="00C3094D">
            <w:pPr>
              <w:pStyle w:val="ColorfulList-Accent11"/>
              <w:spacing w:before="40" w:after="40"/>
              <w:ind w:left="170"/>
              <w:rPr>
                <w:rFonts w:ascii="Tahoma" w:eastAsia="MS PGothic" w:hAnsi="Tahoma" w:cs="Tahoma"/>
                <w:sz w:val="18"/>
                <w:szCs w:val="18"/>
              </w:rPr>
            </w:pPr>
            <w:r w:rsidRPr="000440E7">
              <w:rPr>
                <w:rFonts w:ascii="Tahoma" w:eastAsia="MS PGothic" w:hAnsi="Tahoma" w:cs="Tahoma"/>
                <w:sz w:val="18"/>
                <w:szCs w:val="18"/>
                <w:lang w:val="ja-JP"/>
              </w:rPr>
              <w:t xml:space="preserve">Microsoft Dynamics CRM 4.0 Limited CAL </w:t>
            </w:r>
            <w:r w:rsidRPr="000440E7">
              <w:rPr>
                <w:rFonts w:ascii="MS Mincho" w:eastAsia="MS PGothic" w:hAnsi="MS Mincho" w:cs="MS Mincho" w:hint="eastAsia"/>
                <w:sz w:val="18"/>
                <w:szCs w:val="18"/>
                <w:lang w:val="ja-JP"/>
              </w:rPr>
              <w:t>を</w:t>
            </w:r>
            <w:r w:rsidRPr="000440E7">
              <w:rPr>
                <w:rFonts w:ascii="Tahoma" w:eastAsia="MS PGothic" w:hAnsi="Tahoma" w:cs="Tahoma"/>
                <w:sz w:val="18"/>
                <w:szCs w:val="18"/>
                <w:lang w:val="ja-JP"/>
              </w:rPr>
              <w:t xml:space="preserve"> </w:t>
            </w:r>
            <w:r w:rsidRPr="000440E7">
              <w:rPr>
                <w:rFonts w:ascii="Tahoma" w:eastAsia="MS PGothic" w:hAnsi="Tahoma" w:cs="Tahoma"/>
                <w:sz w:val="18"/>
                <w:szCs w:val="18"/>
                <w:lang w:val="ja-JP" w:eastAsia="ja-JP"/>
              </w:rPr>
              <w:br/>
            </w:r>
            <w:r w:rsidRPr="000440E7">
              <w:rPr>
                <w:rFonts w:ascii="Tahoma" w:eastAsia="MS PGothic" w:hAnsi="Tahoma" w:cs="Tahoma"/>
                <w:sz w:val="18"/>
                <w:szCs w:val="18"/>
                <w:lang w:val="ja-JP"/>
              </w:rPr>
              <w:t xml:space="preserve">1 </w:t>
            </w:r>
            <w:r w:rsidRPr="000440E7">
              <w:rPr>
                <w:rFonts w:ascii="MS Mincho" w:eastAsia="MS PGothic" w:hAnsi="MS Mincho" w:cs="MS Mincho" w:hint="eastAsia"/>
                <w:sz w:val="18"/>
                <w:szCs w:val="18"/>
                <w:lang w:val="ja-JP"/>
              </w:rPr>
              <w:t>ライセンス</w:t>
            </w:r>
          </w:p>
        </w:tc>
      </w:tr>
      <w:tr w:rsidR="00357D5A" w:rsidRPr="000440E7" w:rsidTr="00D50D9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57D5A" w:rsidRPr="000440E7" w:rsidRDefault="00357D5A" w:rsidP="00C3094D">
            <w:pPr>
              <w:spacing w:before="40" w:after="40"/>
              <w:rPr>
                <w:rFonts w:eastAsia="MS PGothic" w:cs="Tahoma"/>
                <w:sz w:val="18"/>
                <w:szCs w:val="18"/>
              </w:rPr>
            </w:pPr>
            <w:r w:rsidRPr="000440E7">
              <w:rPr>
                <w:rFonts w:eastAsia="MS PGothic" w:cs="Tahoma"/>
                <w:sz w:val="18"/>
                <w:szCs w:val="18"/>
              </w:rPr>
              <w:t>Microsoft Dynamics CRM 2011 External Connector</w:t>
            </w:r>
          </w:p>
        </w:tc>
        <w:tc>
          <w:tcPr>
            <w:tcW w:w="4140" w:type="dxa"/>
            <w:tcBorders>
              <w:top w:val="nil"/>
              <w:left w:val="nil"/>
              <w:bottom w:val="single" w:sz="8" w:space="0" w:color="000000"/>
              <w:right w:val="single" w:sz="8" w:space="0" w:color="000000"/>
            </w:tcBorders>
            <w:vAlign w:val="center"/>
          </w:tcPr>
          <w:p w:rsidR="00357D5A" w:rsidRPr="000440E7" w:rsidRDefault="00357D5A" w:rsidP="00C3094D">
            <w:pPr>
              <w:pStyle w:val="ColorfulList-Accent11"/>
              <w:spacing w:before="40" w:after="40"/>
              <w:ind w:left="170"/>
              <w:rPr>
                <w:rFonts w:ascii="Tahoma" w:eastAsia="MS PGothic" w:hAnsi="Tahoma" w:cs="Tahoma"/>
                <w:sz w:val="18"/>
                <w:szCs w:val="18"/>
              </w:rPr>
            </w:pPr>
            <w:r w:rsidRPr="000440E7">
              <w:rPr>
                <w:rFonts w:ascii="Tahoma" w:eastAsia="MS PGothic" w:hAnsi="Tahoma" w:cs="Tahoma"/>
                <w:sz w:val="18"/>
                <w:szCs w:val="18"/>
                <w:lang w:val="ja-JP"/>
              </w:rPr>
              <w:t xml:space="preserve">Microsoft Dynamics CRM 4.0 Limited External Connector </w:t>
            </w:r>
            <w:r w:rsidRPr="000440E7">
              <w:rPr>
                <w:rFonts w:ascii="MS Mincho" w:eastAsia="MS PGothic" w:hAnsi="MS Mincho" w:cs="MS Mincho" w:hint="eastAsia"/>
                <w:sz w:val="18"/>
                <w:szCs w:val="18"/>
                <w:lang w:val="ja-JP"/>
              </w:rPr>
              <w:t>を</w:t>
            </w:r>
            <w:r w:rsidRPr="000440E7">
              <w:rPr>
                <w:rFonts w:ascii="Tahoma" w:eastAsia="MS PGothic" w:hAnsi="Tahoma" w:cs="Tahoma"/>
                <w:sz w:val="18"/>
                <w:szCs w:val="18"/>
                <w:lang w:val="ja-JP"/>
              </w:rPr>
              <w:t xml:space="preserve"> 1 </w:t>
            </w:r>
            <w:r w:rsidRPr="000440E7">
              <w:rPr>
                <w:rFonts w:ascii="MS Mincho" w:eastAsia="MS PGothic" w:hAnsi="MS Mincho" w:cs="MS Mincho" w:hint="eastAsia"/>
                <w:sz w:val="18"/>
                <w:szCs w:val="18"/>
                <w:lang w:val="ja-JP"/>
              </w:rPr>
              <w:t>ライセンス</w:t>
            </w:r>
          </w:p>
          <w:p w:rsidR="00357D5A" w:rsidRPr="000440E7" w:rsidRDefault="00357D5A" w:rsidP="00C3094D">
            <w:pPr>
              <w:pStyle w:val="ColorfulList-Accent11"/>
              <w:spacing w:before="40" w:after="40"/>
              <w:ind w:left="170"/>
              <w:jc w:val="center"/>
              <w:rPr>
                <w:rFonts w:ascii="Tahoma" w:eastAsia="MS PGothic" w:hAnsi="Tahoma" w:cs="Tahoma"/>
                <w:sz w:val="18"/>
                <w:szCs w:val="18"/>
              </w:rPr>
            </w:pPr>
            <w:r w:rsidRPr="000440E7">
              <w:rPr>
                <w:rFonts w:ascii="MS Mincho" w:eastAsia="MS PGothic" w:hAnsi="MS Mincho" w:cs="MS Mincho" w:hint="eastAsia"/>
                <w:sz w:val="18"/>
                <w:szCs w:val="18"/>
                <w:lang w:val="ja-JP"/>
              </w:rPr>
              <w:t>および</w:t>
            </w:r>
          </w:p>
          <w:p w:rsidR="00357D5A" w:rsidRPr="000440E7" w:rsidRDefault="00357D5A" w:rsidP="00C3094D">
            <w:pPr>
              <w:pStyle w:val="ColorfulList-Accent11"/>
              <w:spacing w:before="40" w:after="40"/>
              <w:ind w:left="170"/>
              <w:rPr>
                <w:rFonts w:ascii="Tahoma" w:eastAsia="MS PGothic" w:hAnsi="Tahoma" w:cs="Tahoma"/>
                <w:sz w:val="18"/>
                <w:szCs w:val="18"/>
              </w:rPr>
            </w:pPr>
            <w:r w:rsidRPr="000440E7">
              <w:rPr>
                <w:rFonts w:ascii="Tahoma" w:eastAsia="MS PGothic" w:hAnsi="Tahoma" w:cs="Tahoma"/>
                <w:sz w:val="18"/>
                <w:szCs w:val="18"/>
                <w:lang w:val="ja-JP"/>
              </w:rPr>
              <w:t xml:space="preserve">Microsoft Dynamics CRM 4.0 Full Use Additive External Connector </w:t>
            </w:r>
            <w:r w:rsidRPr="000440E7">
              <w:rPr>
                <w:rFonts w:ascii="MS Mincho" w:eastAsia="MS PGothic" w:hAnsi="MS Mincho" w:cs="MS Mincho" w:hint="eastAsia"/>
                <w:sz w:val="18"/>
                <w:szCs w:val="18"/>
                <w:lang w:val="ja-JP"/>
              </w:rPr>
              <w:t>を</w:t>
            </w:r>
            <w:r w:rsidRPr="000440E7">
              <w:rPr>
                <w:rFonts w:ascii="Tahoma" w:eastAsia="MS PGothic" w:hAnsi="Tahoma" w:cs="Tahoma"/>
                <w:sz w:val="18"/>
                <w:szCs w:val="18"/>
                <w:lang w:val="ja-JP"/>
              </w:rPr>
              <w:t xml:space="preserve"> 1 </w:t>
            </w:r>
            <w:r w:rsidRPr="000440E7">
              <w:rPr>
                <w:rFonts w:ascii="MS Mincho" w:eastAsia="MS PGothic" w:hAnsi="MS Mincho" w:cs="MS Mincho" w:hint="eastAsia"/>
                <w:sz w:val="18"/>
                <w:szCs w:val="18"/>
                <w:lang w:val="ja-JP"/>
              </w:rPr>
              <w:t>ライセンス</w:t>
            </w:r>
          </w:p>
        </w:tc>
      </w:tr>
      <w:tr w:rsidR="00357D5A" w:rsidRPr="000440E7"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57D5A" w:rsidRPr="000440E7" w:rsidRDefault="00357D5A" w:rsidP="00C3094D">
            <w:pPr>
              <w:spacing w:before="40" w:after="40"/>
              <w:rPr>
                <w:rFonts w:eastAsia="MS PGothic" w:cs="Tahoma"/>
                <w:color w:val="000000"/>
                <w:sz w:val="18"/>
                <w:szCs w:val="18"/>
              </w:rPr>
            </w:pPr>
            <w:r w:rsidRPr="000440E7">
              <w:rPr>
                <w:rFonts w:eastAsia="MS PGothic" w:cs="Tahoma"/>
                <w:color w:val="000000"/>
                <w:sz w:val="18"/>
                <w:szCs w:val="18"/>
              </w:rPr>
              <w:t>Microsoft Dynamics CRM Server 2011</w:t>
            </w:r>
          </w:p>
        </w:tc>
        <w:tc>
          <w:tcPr>
            <w:tcW w:w="4140" w:type="dxa"/>
            <w:tcBorders>
              <w:top w:val="nil"/>
              <w:left w:val="nil"/>
              <w:bottom w:val="single" w:sz="8" w:space="0" w:color="000000"/>
              <w:right w:val="single" w:sz="8" w:space="0" w:color="000000"/>
            </w:tcBorders>
          </w:tcPr>
          <w:p w:rsidR="00357D5A" w:rsidRPr="000440E7" w:rsidRDefault="00357D5A" w:rsidP="00C3094D">
            <w:pPr>
              <w:pStyle w:val="ColorfulList-Accent11"/>
              <w:spacing w:before="40" w:after="40"/>
              <w:ind w:left="170"/>
              <w:rPr>
                <w:rFonts w:ascii="Tahoma" w:eastAsia="MS PGothic" w:hAnsi="Tahoma" w:cs="Tahoma"/>
                <w:sz w:val="18"/>
                <w:szCs w:val="18"/>
              </w:rPr>
            </w:pPr>
            <w:r w:rsidRPr="000440E7">
              <w:rPr>
                <w:rFonts w:ascii="Tahoma" w:eastAsia="MS PGothic" w:hAnsi="Tahoma" w:cs="Tahoma"/>
                <w:sz w:val="18"/>
                <w:szCs w:val="18"/>
                <w:lang w:val="ja-JP"/>
              </w:rPr>
              <w:t xml:space="preserve">Microsoft Dynamics CRM 4.0 Professional Server </w:t>
            </w:r>
            <w:r w:rsidRPr="000440E7">
              <w:rPr>
                <w:rFonts w:ascii="MS Mincho" w:eastAsia="MS PGothic" w:hAnsi="MS Mincho" w:cs="MS Mincho" w:hint="eastAsia"/>
                <w:sz w:val="18"/>
                <w:szCs w:val="18"/>
                <w:lang w:val="ja-JP"/>
              </w:rPr>
              <w:t>を</w:t>
            </w:r>
            <w:r w:rsidRPr="000440E7">
              <w:rPr>
                <w:rFonts w:ascii="Tahoma" w:eastAsia="MS PGothic" w:hAnsi="Tahoma" w:cs="Tahoma"/>
                <w:sz w:val="18"/>
                <w:szCs w:val="18"/>
                <w:lang w:val="ja-JP"/>
              </w:rPr>
              <w:t xml:space="preserve"> 1 </w:t>
            </w:r>
            <w:r w:rsidRPr="000440E7">
              <w:rPr>
                <w:rFonts w:ascii="MS Mincho" w:eastAsia="MS PGothic" w:hAnsi="MS Mincho" w:cs="MS Mincho" w:hint="eastAsia"/>
                <w:sz w:val="18"/>
                <w:szCs w:val="18"/>
                <w:lang w:val="ja-JP"/>
              </w:rPr>
              <w:t>ライセンス</w:t>
            </w:r>
          </w:p>
          <w:p w:rsidR="00357D5A" w:rsidRPr="000440E7" w:rsidRDefault="00357D5A" w:rsidP="00C3094D">
            <w:pPr>
              <w:pStyle w:val="ColorfulList-Accent11"/>
              <w:spacing w:before="40" w:after="40"/>
              <w:ind w:left="170"/>
              <w:jc w:val="center"/>
              <w:rPr>
                <w:rFonts w:ascii="Tahoma" w:eastAsia="MS PGothic" w:hAnsi="Tahoma" w:cs="Tahoma"/>
                <w:sz w:val="18"/>
                <w:szCs w:val="18"/>
              </w:rPr>
            </w:pPr>
            <w:r w:rsidRPr="000440E7">
              <w:rPr>
                <w:rFonts w:ascii="MS Mincho" w:eastAsia="MS PGothic" w:hAnsi="MS Mincho" w:cs="MS Mincho" w:hint="eastAsia"/>
                <w:sz w:val="18"/>
                <w:szCs w:val="18"/>
                <w:lang w:val="ja-JP"/>
              </w:rPr>
              <w:t>または</w:t>
            </w:r>
          </w:p>
          <w:p w:rsidR="00357D5A" w:rsidRPr="000440E7" w:rsidRDefault="00357D5A" w:rsidP="00C3094D">
            <w:pPr>
              <w:pStyle w:val="ColorfulList-Accent11"/>
              <w:spacing w:before="40" w:after="40"/>
              <w:ind w:left="170"/>
              <w:rPr>
                <w:rFonts w:ascii="Tahoma" w:eastAsia="MS PGothic" w:hAnsi="Tahoma" w:cs="Tahoma"/>
                <w:sz w:val="18"/>
                <w:szCs w:val="18"/>
              </w:rPr>
            </w:pPr>
            <w:r w:rsidRPr="000440E7">
              <w:rPr>
                <w:rFonts w:ascii="Tahoma" w:eastAsia="MS PGothic" w:hAnsi="Tahoma" w:cs="Tahoma"/>
                <w:sz w:val="18"/>
                <w:szCs w:val="18"/>
                <w:lang w:val="ja-JP"/>
              </w:rPr>
              <w:t xml:space="preserve">Microsoft Dynamics CRM 4.0 Enterprise Server </w:t>
            </w:r>
            <w:r w:rsidRPr="000440E7">
              <w:rPr>
                <w:rFonts w:ascii="MS Mincho" w:eastAsia="MS PGothic" w:hAnsi="MS Mincho" w:cs="MS Mincho" w:hint="eastAsia"/>
                <w:sz w:val="18"/>
                <w:szCs w:val="18"/>
                <w:lang w:val="ja-JP"/>
              </w:rPr>
              <w:t>を</w:t>
            </w:r>
            <w:r w:rsidRPr="000440E7">
              <w:rPr>
                <w:rFonts w:ascii="Tahoma" w:eastAsia="MS PGothic" w:hAnsi="Tahoma" w:cs="Tahoma"/>
                <w:sz w:val="18"/>
                <w:szCs w:val="18"/>
                <w:lang w:val="ja-JP"/>
              </w:rPr>
              <w:t xml:space="preserve"> 1 </w:t>
            </w:r>
            <w:r w:rsidRPr="000440E7">
              <w:rPr>
                <w:rFonts w:ascii="MS Mincho" w:eastAsia="MS PGothic" w:hAnsi="MS Mincho" w:cs="MS Mincho" w:hint="eastAsia"/>
                <w:sz w:val="18"/>
                <w:szCs w:val="18"/>
                <w:lang w:val="ja-JP"/>
              </w:rPr>
              <w:t>ライセンス</w:t>
            </w:r>
          </w:p>
        </w:tc>
      </w:tr>
      <w:tr w:rsidR="00357D5A" w:rsidRPr="000440E7" w:rsidTr="002C480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57D5A" w:rsidRPr="000440E7" w:rsidRDefault="00357D5A" w:rsidP="00C3094D">
            <w:pPr>
              <w:spacing w:before="40" w:after="40"/>
              <w:rPr>
                <w:rFonts w:eastAsia="MS PGothic" w:cs="Tahoma"/>
                <w:color w:val="000000"/>
                <w:sz w:val="18"/>
                <w:szCs w:val="18"/>
              </w:rPr>
            </w:pPr>
            <w:r w:rsidRPr="000440E7">
              <w:rPr>
                <w:rFonts w:eastAsia="MS PGothic" w:cs="Tahoma"/>
                <w:color w:val="000000"/>
                <w:sz w:val="18"/>
                <w:szCs w:val="18"/>
              </w:rPr>
              <w:t>Microsoft Dynamics CRM Workgroup Server 2011</w:t>
            </w:r>
          </w:p>
        </w:tc>
        <w:tc>
          <w:tcPr>
            <w:tcW w:w="4140" w:type="dxa"/>
            <w:tcBorders>
              <w:top w:val="nil"/>
              <w:left w:val="nil"/>
              <w:bottom w:val="single" w:sz="8" w:space="0" w:color="000000"/>
              <w:right w:val="single" w:sz="8" w:space="0" w:color="000000"/>
            </w:tcBorders>
          </w:tcPr>
          <w:p w:rsidR="00357D5A" w:rsidRPr="000440E7" w:rsidRDefault="00357D5A" w:rsidP="00C3094D">
            <w:pPr>
              <w:pStyle w:val="ColorfulList-Accent11"/>
              <w:spacing w:before="40" w:after="40"/>
              <w:ind w:left="170"/>
              <w:rPr>
                <w:rFonts w:ascii="Tahoma" w:eastAsia="MS PGothic" w:hAnsi="Tahoma" w:cs="Tahoma"/>
                <w:sz w:val="18"/>
                <w:szCs w:val="18"/>
              </w:rPr>
            </w:pPr>
            <w:r w:rsidRPr="000440E7">
              <w:rPr>
                <w:rFonts w:ascii="Tahoma" w:eastAsia="MS PGothic" w:hAnsi="Tahoma" w:cs="Tahoma"/>
                <w:sz w:val="18"/>
                <w:szCs w:val="18"/>
                <w:lang w:val="ja-JP"/>
              </w:rPr>
              <w:t xml:space="preserve">Microsoft Dynamics CRM 4.0 Workgroup Server </w:t>
            </w:r>
            <w:r w:rsidRPr="000440E7">
              <w:rPr>
                <w:rFonts w:ascii="MS Mincho" w:eastAsia="MS PGothic" w:hAnsi="MS Mincho" w:cs="MS Mincho" w:hint="eastAsia"/>
                <w:sz w:val="18"/>
                <w:szCs w:val="18"/>
                <w:lang w:val="ja-JP"/>
              </w:rPr>
              <w:t>を</w:t>
            </w:r>
            <w:r w:rsidRPr="000440E7">
              <w:rPr>
                <w:rFonts w:ascii="Tahoma" w:eastAsia="MS PGothic" w:hAnsi="Tahoma" w:cs="Tahoma"/>
                <w:sz w:val="18"/>
                <w:szCs w:val="18"/>
                <w:lang w:val="ja-JP"/>
              </w:rPr>
              <w:t xml:space="preserve"> 1 </w:t>
            </w:r>
            <w:r w:rsidRPr="000440E7">
              <w:rPr>
                <w:rFonts w:ascii="MS Mincho" w:eastAsia="MS PGothic" w:hAnsi="MS Mincho" w:cs="MS Mincho" w:hint="eastAsia"/>
                <w:sz w:val="18"/>
                <w:szCs w:val="18"/>
                <w:lang w:val="ja-JP"/>
              </w:rPr>
              <w:t>ライセンス</w:t>
            </w:r>
          </w:p>
        </w:tc>
      </w:tr>
    </w:tbl>
    <w:p w:rsidR="00357D5A" w:rsidRPr="000440E7" w:rsidRDefault="00357D5A" w:rsidP="005E2E22">
      <w:pPr>
        <w:rPr>
          <w:rFonts w:eastAsia="MS PGothic" w:cs="Tahoma"/>
          <w:sz w:val="18"/>
          <w:szCs w:val="18"/>
        </w:rPr>
      </w:pPr>
      <w:r w:rsidRPr="000440E7">
        <w:rPr>
          <w:rFonts w:eastAsia="MS PGothic" w:cs="Tahoma"/>
          <w:sz w:val="18"/>
          <w:szCs w:val="18"/>
        </w:rPr>
        <w:t xml:space="preserve"> </w:t>
      </w:r>
    </w:p>
    <w:p w:rsidR="00357D5A" w:rsidRPr="000440E7" w:rsidRDefault="00357D5A" w:rsidP="00317024">
      <w:pPr>
        <w:ind w:left="360"/>
        <w:rPr>
          <w:rFonts w:eastAsia="MS PGothic" w:cs="Tahoma"/>
          <w:sz w:val="18"/>
          <w:szCs w:val="18"/>
          <w:lang w:val="ja-JP" w:eastAsia="ja-JP"/>
        </w:rPr>
      </w:pPr>
      <w:r w:rsidRPr="000440E7">
        <w:rPr>
          <w:rFonts w:ascii="MS Mincho" w:eastAsia="MS PGothic" w:hAnsi="MS Mincho" w:cs="MS Mincho" w:hint="eastAsia"/>
          <w:sz w:val="18"/>
          <w:szCs w:val="18"/>
          <w:lang w:val="ja-JP" w:eastAsia="ja-JP"/>
        </w:rPr>
        <w:t>お客様の</w:t>
      </w:r>
      <w:r w:rsidRPr="000440E7">
        <w:rPr>
          <w:rFonts w:eastAsia="MS PGothic" w:cs="Tahoma"/>
          <w:sz w:val="18"/>
          <w:szCs w:val="18"/>
          <w:lang w:val="ja-JP" w:eastAsia="ja-JP"/>
        </w:rPr>
        <w:t xml:space="preserve"> Microsoft Dynamics CRM 4.0 </w:t>
      </w:r>
      <w:r w:rsidRPr="000440E7">
        <w:rPr>
          <w:rFonts w:ascii="MS Mincho" w:eastAsia="MS PGothic" w:hAnsi="MS Mincho" w:cs="MS Mincho" w:hint="eastAsia"/>
          <w:sz w:val="18"/>
          <w:szCs w:val="18"/>
          <w:lang w:val="ja-JP" w:eastAsia="ja-JP"/>
        </w:rPr>
        <w:t>の使用権は、お客様のライセンス契約の条項および条件、ならびに</w:t>
      </w:r>
      <w:r w:rsidRPr="000440E7">
        <w:rPr>
          <w:rFonts w:eastAsia="MS PGothic" w:cs="Tahoma"/>
          <w:sz w:val="18"/>
          <w:szCs w:val="18"/>
          <w:lang w:val="ja-JP" w:eastAsia="ja-JP"/>
        </w:rPr>
        <w:t xml:space="preserve"> Microsoft Dynamics CRM 4.0 </w:t>
      </w:r>
      <w:r w:rsidRPr="000440E7">
        <w:rPr>
          <w:rFonts w:ascii="MS Mincho" w:eastAsia="MS PGothic" w:hAnsi="MS Mincho" w:cs="MS Mincho" w:hint="eastAsia"/>
          <w:sz w:val="18"/>
          <w:szCs w:val="18"/>
          <w:lang w:val="ja-JP" w:eastAsia="ja-JP"/>
        </w:rPr>
        <w:t>の製品使用権およびこれらの条件によって規定されます。この権利は、正規の</w:t>
      </w:r>
      <w:r w:rsidRPr="000440E7">
        <w:rPr>
          <w:rFonts w:eastAsia="MS PGothic" w:cs="Tahoma"/>
          <w:sz w:val="18"/>
          <w:szCs w:val="18"/>
          <w:lang w:val="ja-JP" w:eastAsia="ja-JP"/>
        </w:rPr>
        <w:t xml:space="preserve"> Microsoft Dynamics CRM 2011 </w:t>
      </w:r>
      <w:r w:rsidRPr="000440E7">
        <w:rPr>
          <w:rFonts w:ascii="MS Mincho" w:eastAsia="MS PGothic" w:hAnsi="MS Mincho" w:cs="MS Mincho" w:hint="eastAsia"/>
          <w:sz w:val="18"/>
          <w:szCs w:val="18"/>
          <w:lang w:val="ja-JP" w:eastAsia="ja-JP"/>
        </w:rPr>
        <w:t>ライセンスに基づき、</w:t>
      </w:r>
      <w:r w:rsidRPr="000440E7">
        <w:rPr>
          <w:rFonts w:eastAsia="MS PGothic" w:cs="Tahoma"/>
          <w:sz w:val="18"/>
          <w:szCs w:val="18"/>
          <w:lang w:val="ja-JP" w:eastAsia="ja-JP"/>
        </w:rPr>
        <w:t xml:space="preserve">Microsoft Dynamics CRM 2011 </w:t>
      </w:r>
      <w:r w:rsidRPr="000440E7">
        <w:rPr>
          <w:rFonts w:ascii="MS Mincho" w:eastAsia="MS PGothic" w:hAnsi="MS Mincho" w:cs="MS Mincho" w:hint="eastAsia"/>
          <w:sz w:val="18"/>
          <w:szCs w:val="18"/>
          <w:lang w:val="ja-JP" w:eastAsia="ja-JP"/>
        </w:rPr>
        <w:t>の使用権の期間満了または終了と共に消滅します。</w:t>
      </w:r>
    </w:p>
    <w:p w:rsidR="00357D5A" w:rsidRPr="000440E7" w:rsidRDefault="00357D5A" w:rsidP="00317024">
      <w:pPr>
        <w:ind w:left="360"/>
        <w:rPr>
          <w:rFonts w:eastAsia="MS PGothic" w:cs="Tahoma"/>
          <w:b/>
          <w:sz w:val="18"/>
          <w:szCs w:val="18"/>
          <w:u w:val="single"/>
          <w:lang w:eastAsia="ja-JP"/>
        </w:rPr>
      </w:pPr>
    </w:p>
    <w:p w:rsidR="00357D5A" w:rsidRPr="000440E7" w:rsidRDefault="00357D5A" w:rsidP="00317024">
      <w:pPr>
        <w:ind w:left="360"/>
        <w:rPr>
          <w:rFonts w:eastAsia="MS PGothic" w:cs="Tahoma"/>
          <w:b/>
          <w:sz w:val="18"/>
          <w:szCs w:val="18"/>
          <w:lang w:eastAsia="ja-JP"/>
        </w:rPr>
      </w:pPr>
      <w:r w:rsidRPr="000440E7">
        <w:rPr>
          <w:rFonts w:ascii="MS Mincho" w:eastAsia="MS PGothic" w:hAnsi="MS Mincho" w:cs="MS Mincho" w:hint="eastAsia"/>
          <w:b/>
          <w:sz w:val="18"/>
          <w:szCs w:val="18"/>
          <w:lang w:eastAsia="ja-JP"/>
        </w:rPr>
        <w:t>クライアント</w:t>
      </w:r>
      <w:r w:rsidRPr="000440E7">
        <w:rPr>
          <w:rFonts w:eastAsia="MS PGothic" w:cs="Tahoma"/>
          <w:b/>
          <w:sz w:val="18"/>
          <w:szCs w:val="18"/>
          <w:lang w:eastAsia="ja-JP"/>
        </w:rPr>
        <w:t xml:space="preserve"> </w:t>
      </w:r>
      <w:r w:rsidRPr="000440E7">
        <w:rPr>
          <w:rFonts w:ascii="MS Mincho" w:eastAsia="MS PGothic" w:hAnsi="MS Mincho" w:cs="MS Mincho" w:hint="eastAsia"/>
          <w:b/>
          <w:sz w:val="18"/>
          <w:szCs w:val="18"/>
          <w:lang w:eastAsia="ja-JP"/>
        </w:rPr>
        <w:t>アクセス</w:t>
      </w:r>
      <w:r w:rsidRPr="000440E7">
        <w:rPr>
          <w:rFonts w:eastAsia="MS PGothic" w:cs="Tahoma"/>
          <w:b/>
          <w:sz w:val="18"/>
          <w:szCs w:val="18"/>
          <w:lang w:eastAsia="ja-JP"/>
        </w:rPr>
        <w:t xml:space="preserve"> </w:t>
      </w:r>
      <w:r w:rsidRPr="000440E7">
        <w:rPr>
          <w:rFonts w:ascii="MS Mincho" w:eastAsia="MS PGothic" w:hAnsi="MS Mincho" w:cs="MS Mincho" w:hint="eastAsia"/>
          <w:b/>
          <w:sz w:val="18"/>
          <w:szCs w:val="18"/>
          <w:lang w:eastAsia="ja-JP"/>
        </w:rPr>
        <w:t>ライセンスおよびエクスターナル</w:t>
      </w:r>
      <w:r w:rsidRPr="000440E7">
        <w:rPr>
          <w:rFonts w:eastAsia="MS PGothic" w:cs="Tahoma"/>
          <w:b/>
          <w:sz w:val="18"/>
          <w:szCs w:val="18"/>
          <w:lang w:eastAsia="ja-JP"/>
        </w:rPr>
        <w:t xml:space="preserve"> </w:t>
      </w:r>
      <w:r w:rsidRPr="000440E7">
        <w:rPr>
          <w:rFonts w:ascii="MS Mincho" w:eastAsia="MS PGothic" w:hAnsi="MS Mincho" w:cs="MS Mincho" w:hint="eastAsia"/>
          <w:b/>
          <w:sz w:val="18"/>
          <w:szCs w:val="18"/>
          <w:lang w:eastAsia="ja-JP"/>
        </w:rPr>
        <w:t>コネクタ</w:t>
      </w:r>
      <w:r w:rsidRPr="000440E7">
        <w:rPr>
          <w:rFonts w:eastAsia="MS PGothic" w:cs="Tahoma"/>
          <w:b/>
          <w:sz w:val="18"/>
          <w:szCs w:val="18"/>
          <w:lang w:eastAsia="ja-JP"/>
        </w:rPr>
        <w:t xml:space="preserve"> </w:t>
      </w:r>
      <w:r w:rsidRPr="000440E7">
        <w:rPr>
          <w:rFonts w:ascii="MS Mincho" w:eastAsia="MS PGothic" w:hAnsi="MS Mincho" w:cs="MS Mincho" w:hint="eastAsia"/>
          <w:b/>
          <w:sz w:val="18"/>
          <w:szCs w:val="18"/>
          <w:lang w:eastAsia="ja-JP"/>
        </w:rPr>
        <w:t>ライセンスのオプション</w:t>
      </w:r>
    </w:p>
    <w:p w:rsidR="00357D5A" w:rsidRPr="000440E7" w:rsidRDefault="00357D5A" w:rsidP="00317024">
      <w:pPr>
        <w:ind w:left="360"/>
        <w:rPr>
          <w:rFonts w:eastAsia="MS PGothic" w:cs="Tahoma"/>
          <w:sz w:val="18"/>
          <w:szCs w:val="18"/>
          <w:u w:val="single"/>
          <w:lang w:eastAsia="ja-JP"/>
        </w:rPr>
      </w:pPr>
    </w:p>
    <w:p w:rsidR="00357D5A" w:rsidRPr="000440E7" w:rsidRDefault="00357D5A" w:rsidP="00317024">
      <w:pPr>
        <w:ind w:left="360"/>
        <w:rPr>
          <w:rFonts w:eastAsia="MS PGothic" w:cs="Tahoma"/>
          <w:sz w:val="18"/>
          <w:szCs w:val="18"/>
          <w:lang w:eastAsia="ja-JP"/>
        </w:rPr>
      </w:pPr>
      <w:r w:rsidRPr="000440E7">
        <w:rPr>
          <w:rFonts w:ascii="MS Mincho" w:eastAsia="MS PGothic" w:hAnsi="MS Mincho" w:cs="MS Mincho" w:hint="eastAsia"/>
          <w:sz w:val="18"/>
          <w:szCs w:val="18"/>
          <w:lang w:val="ja-JP" w:eastAsia="ja-JP"/>
        </w:rPr>
        <w:t>各</w:t>
      </w:r>
      <w:r w:rsidRPr="000440E7">
        <w:rPr>
          <w:rFonts w:eastAsia="MS PGothic" w:cs="Tahoma"/>
          <w:sz w:val="18"/>
          <w:szCs w:val="18"/>
          <w:lang w:eastAsia="ja-JP"/>
        </w:rPr>
        <w:t xml:space="preserve"> Microsoft Dynamics CRM 2011 CAL </w:t>
      </w:r>
      <w:r w:rsidRPr="000440E7">
        <w:rPr>
          <w:rFonts w:ascii="MS Mincho" w:eastAsia="MS PGothic" w:hAnsi="MS Mincho" w:cs="MS Mincho" w:hint="eastAsia"/>
          <w:sz w:val="18"/>
          <w:szCs w:val="18"/>
          <w:lang w:val="ja-JP" w:eastAsia="ja-JP"/>
        </w:rPr>
        <w:t>の下で許可されている用途を下の表に示します。</w:t>
      </w:r>
      <w:r w:rsidRPr="000440E7">
        <w:rPr>
          <w:rFonts w:eastAsia="MS PGothic" w:cs="Tahoma"/>
          <w:sz w:val="18"/>
          <w:szCs w:val="18"/>
          <w:lang w:eastAsia="ja-JP"/>
        </w:rPr>
        <w:t xml:space="preserve">Limited CAL </w:t>
      </w:r>
      <w:r w:rsidRPr="000440E7">
        <w:rPr>
          <w:rFonts w:ascii="MS Mincho" w:eastAsia="MS PGothic" w:hAnsi="MS Mincho" w:cs="MS Mincho" w:hint="eastAsia"/>
          <w:sz w:val="18"/>
          <w:szCs w:val="18"/>
          <w:lang w:val="ja-JP" w:eastAsia="ja-JP"/>
        </w:rPr>
        <w:t>および</w:t>
      </w:r>
      <w:r w:rsidRPr="000440E7">
        <w:rPr>
          <w:rFonts w:eastAsia="MS PGothic" w:cs="Tahoma"/>
          <w:sz w:val="18"/>
          <w:szCs w:val="18"/>
          <w:lang w:eastAsia="ja-JP"/>
        </w:rPr>
        <w:t xml:space="preserve"> Full CAL </w:t>
      </w:r>
      <w:r w:rsidRPr="000440E7">
        <w:rPr>
          <w:rFonts w:ascii="MS Mincho" w:eastAsia="MS PGothic" w:hAnsi="MS Mincho" w:cs="MS Mincho" w:hint="eastAsia"/>
          <w:sz w:val="18"/>
          <w:szCs w:val="18"/>
          <w:lang w:val="ja-JP" w:eastAsia="ja-JP"/>
        </w:rPr>
        <w:t>は、複数のライセンスを含むサービスです。</w:t>
      </w:r>
    </w:p>
    <w:p w:rsidR="00357D5A" w:rsidRPr="000440E7" w:rsidRDefault="00357D5A" w:rsidP="00317024">
      <w:pPr>
        <w:ind w:left="360"/>
        <w:rPr>
          <w:rFonts w:eastAsia="MS PGothic" w:cs="Tahoma"/>
          <w:sz w:val="18"/>
          <w:szCs w:val="18"/>
          <w:lang w:eastAsia="ja-JP"/>
        </w:rPr>
      </w:pPr>
    </w:p>
    <w:tbl>
      <w:tblPr>
        <w:tblW w:w="0" w:type="auto"/>
        <w:tblInd w:w="873" w:type="dxa"/>
        <w:tblLayout w:type="fixed"/>
        <w:tblCellMar>
          <w:left w:w="58" w:type="dxa"/>
          <w:right w:w="58" w:type="dxa"/>
        </w:tblCellMar>
        <w:tblLook w:val="00A0" w:firstRow="1" w:lastRow="0" w:firstColumn="1" w:lastColumn="0" w:noHBand="0" w:noVBand="0"/>
      </w:tblPr>
      <w:tblGrid>
        <w:gridCol w:w="3085"/>
        <w:gridCol w:w="900"/>
        <w:gridCol w:w="1000"/>
        <w:gridCol w:w="900"/>
        <w:gridCol w:w="1100"/>
        <w:gridCol w:w="1100"/>
        <w:gridCol w:w="1200"/>
      </w:tblGrid>
      <w:tr w:rsidR="00357D5A" w:rsidRPr="000440E7" w:rsidTr="00CA6DAA">
        <w:trPr>
          <w:trHeight w:val="226"/>
        </w:trPr>
        <w:tc>
          <w:tcPr>
            <w:tcW w:w="3085" w:type="dxa"/>
            <w:tcBorders>
              <w:top w:val="single" w:sz="4" w:space="0" w:color="auto"/>
              <w:left w:val="single" w:sz="4" w:space="0" w:color="auto"/>
              <w:bottom w:val="single" w:sz="4" w:space="0" w:color="auto"/>
              <w:right w:val="single" w:sz="4" w:space="0" w:color="auto"/>
            </w:tcBorders>
            <w:shd w:val="clear" w:color="auto" w:fill="FABF8F"/>
          </w:tcPr>
          <w:p w:rsidR="00357D5A" w:rsidRPr="000440E7" w:rsidRDefault="00357D5A" w:rsidP="00317024">
            <w:pPr>
              <w:pStyle w:val="TableHeading"/>
              <w:ind w:left="0"/>
              <w:rPr>
                <w:rFonts w:ascii="Tahoma" w:eastAsia="MS PGothic" w:hAnsi="Tahoma" w:cs="Tahoma"/>
                <w:bCs w:val="0"/>
                <w:sz w:val="18"/>
                <w:szCs w:val="18"/>
              </w:rPr>
            </w:pPr>
            <w:r w:rsidRPr="000440E7">
              <w:rPr>
                <w:rFonts w:ascii="MS Mincho" w:eastAsia="MS PGothic" w:hAnsi="MS Mincho" w:cs="MS Mincho" w:hint="eastAsia"/>
                <w:bCs w:val="0"/>
                <w:color w:val="000000"/>
                <w:sz w:val="18"/>
                <w:szCs w:val="18"/>
                <w:lang w:val="ja-JP"/>
              </w:rPr>
              <w:t>使用権</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357D5A" w:rsidRPr="000440E7" w:rsidRDefault="00357D5A" w:rsidP="00317024">
            <w:pPr>
              <w:pStyle w:val="TableHeading"/>
              <w:ind w:left="0"/>
              <w:rPr>
                <w:rFonts w:ascii="Tahoma" w:eastAsia="MS PGothic" w:hAnsi="Tahoma" w:cs="Tahoma"/>
                <w:bCs w:val="0"/>
                <w:color w:val="auto"/>
                <w:sz w:val="18"/>
                <w:szCs w:val="18"/>
              </w:rPr>
            </w:pPr>
            <w:r w:rsidRPr="000440E7">
              <w:rPr>
                <w:rFonts w:ascii="Tahoma" w:eastAsia="MS PGothic" w:hAnsi="Tahoma" w:cs="Tahoma"/>
                <w:bCs w:val="0"/>
                <w:color w:val="auto"/>
                <w:sz w:val="18"/>
                <w:szCs w:val="18"/>
                <w:lang w:val="ja-JP"/>
              </w:rPr>
              <w:t>ESS CAL</w:t>
            </w:r>
          </w:p>
        </w:tc>
        <w:tc>
          <w:tcPr>
            <w:tcW w:w="1000" w:type="dxa"/>
            <w:tcBorders>
              <w:top w:val="single" w:sz="4" w:space="0" w:color="auto"/>
              <w:left w:val="single" w:sz="4" w:space="0" w:color="auto"/>
              <w:bottom w:val="single" w:sz="4" w:space="0" w:color="auto"/>
              <w:right w:val="single" w:sz="4" w:space="0" w:color="auto"/>
            </w:tcBorders>
            <w:shd w:val="clear" w:color="auto" w:fill="FABF8F"/>
          </w:tcPr>
          <w:p w:rsidR="00357D5A" w:rsidRPr="000440E7" w:rsidRDefault="00357D5A" w:rsidP="00317024">
            <w:pPr>
              <w:pStyle w:val="TableHeading"/>
              <w:ind w:left="0"/>
              <w:rPr>
                <w:rFonts w:ascii="Tahoma" w:eastAsia="MS PGothic" w:hAnsi="Tahoma" w:cs="Tahoma"/>
                <w:bCs w:val="0"/>
                <w:color w:val="auto"/>
                <w:sz w:val="18"/>
                <w:szCs w:val="18"/>
              </w:rPr>
            </w:pPr>
            <w:r w:rsidRPr="000440E7">
              <w:rPr>
                <w:rFonts w:ascii="Tahoma" w:eastAsia="MS PGothic" w:hAnsi="Tahoma" w:cs="Tahoma"/>
                <w:bCs w:val="0"/>
                <w:color w:val="auto"/>
                <w:sz w:val="18"/>
                <w:szCs w:val="18"/>
                <w:lang w:val="ja-JP"/>
              </w:rPr>
              <w:t>Limited CAL</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357D5A" w:rsidRPr="000440E7" w:rsidRDefault="00357D5A" w:rsidP="00317024">
            <w:pPr>
              <w:pStyle w:val="TableHeading"/>
              <w:ind w:left="0"/>
              <w:rPr>
                <w:rFonts w:ascii="Tahoma" w:eastAsia="MS PGothic" w:hAnsi="Tahoma" w:cs="Tahoma"/>
                <w:bCs w:val="0"/>
                <w:color w:val="auto"/>
                <w:sz w:val="18"/>
                <w:szCs w:val="18"/>
              </w:rPr>
            </w:pPr>
            <w:r w:rsidRPr="000440E7">
              <w:rPr>
                <w:rFonts w:ascii="Tahoma" w:eastAsia="MS PGothic" w:hAnsi="Tahoma" w:cs="Tahoma"/>
                <w:bCs w:val="0"/>
                <w:color w:val="auto"/>
                <w:sz w:val="18"/>
                <w:szCs w:val="18"/>
                <w:lang w:val="ja-JP"/>
              </w:rPr>
              <w:t>Full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357D5A" w:rsidRPr="000440E7" w:rsidRDefault="00357D5A" w:rsidP="00317024">
            <w:pPr>
              <w:pStyle w:val="TableHeading"/>
              <w:ind w:left="0"/>
              <w:rPr>
                <w:rFonts w:ascii="Tahoma" w:eastAsia="MS PGothic" w:hAnsi="Tahoma" w:cs="Tahoma"/>
                <w:bCs w:val="0"/>
                <w:color w:val="auto"/>
                <w:sz w:val="18"/>
                <w:szCs w:val="18"/>
              </w:rPr>
            </w:pPr>
            <w:r w:rsidRPr="000440E7">
              <w:rPr>
                <w:rFonts w:ascii="Tahoma" w:eastAsia="MS PGothic" w:hAnsi="Tahoma" w:cs="Tahoma"/>
                <w:bCs w:val="0"/>
                <w:color w:val="auto"/>
                <w:sz w:val="18"/>
                <w:szCs w:val="18"/>
                <w:lang w:val="ja-JP"/>
              </w:rPr>
              <w:t>Limited Use Additive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357D5A" w:rsidRPr="000440E7" w:rsidRDefault="00357D5A" w:rsidP="00317024">
            <w:pPr>
              <w:pStyle w:val="TableHeading"/>
              <w:ind w:left="0"/>
              <w:rPr>
                <w:rFonts w:ascii="Tahoma" w:eastAsia="MS PGothic" w:hAnsi="Tahoma" w:cs="Tahoma"/>
                <w:bCs w:val="0"/>
                <w:color w:val="auto"/>
                <w:sz w:val="18"/>
                <w:szCs w:val="18"/>
              </w:rPr>
            </w:pPr>
            <w:r w:rsidRPr="000440E7">
              <w:rPr>
                <w:rFonts w:ascii="Tahoma" w:eastAsia="MS PGothic" w:hAnsi="Tahoma" w:cs="Tahoma"/>
                <w:bCs w:val="0"/>
                <w:color w:val="auto"/>
                <w:sz w:val="18"/>
                <w:szCs w:val="18"/>
                <w:lang w:val="ja-JP"/>
              </w:rPr>
              <w:t>Full Use Additive CAL</w:t>
            </w:r>
          </w:p>
        </w:tc>
        <w:tc>
          <w:tcPr>
            <w:tcW w:w="1200" w:type="dxa"/>
            <w:tcBorders>
              <w:top w:val="single" w:sz="4" w:space="0" w:color="auto"/>
              <w:left w:val="single" w:sz="4" w:space="0" w:color="auto"/>
              <w:bottom w:val="single" w:sz="4" w:space="0" w:color="auto"/>
              <w:right w:val="single" w:sz="4" w:space="0" w:color="auto"/>
            </w:tcBorders>
            <w:shd w:val="clear" w:color="auto" w:fill="FABF8F"/>
          </w:tcPr>
          <w:p w:rsidR="00357D5A" w:rsidRPr="000440E7" w:rsidRDefault="00357D5A" w:rsidP="00317024">
            <w:pPr>
              <w:pStyle w:val="TableHeading"/>
              <w:ind w:left="0"/>
              <w:rPr>
                <w:rFonts w:ascii="Tahoma" w:eastAsia="MS PGothic" w:hAnsi="Tahoma" w:cs="Tahoma"/>
                <w:bCs w:val="0"/>
                <w:color w:val="auto"/>
                <w:sz w:val="18"/>
                <w:szCs w:val="18"/>
              </w:rPr>
            </w:pPr>
            <w:r w:rsidRPr="000440E7">
              <w:rPr>
                <w:rFonts w:ascii="Tahoma" w:eastAsia="MS PGothic" w:hAnsi="Tahoma" w:cs="Tahoma"/>
                <w:bCs w:val="0"/>
                <w:color w:val="auto"/>
                <w:sz w:val="18"/>
                <w:szCs w:val="18"/>
                <w:lang w:val="ja-JP"/>
              </w:rPr>
              <w:t>External Connector</w:t>
            </w:r>
          </w:p>
        </w:tc>
      </w:tr>
      <w:tr w:rsidR="00357D5A" w:rsidRPr="000440E7" w:rsidTr="00CA6DAA">
        <w:trPr>
          <w:trHeight w:val="199"/>
        </w:trPr>
        <w:tc>
          <w:tcPr>
            <w:tcW w:w="3085" w:type="dxa"/>
            <w:tcBorders>
              <w:top w:val="single" w:sz="4" w:space="0" w:color="auto"/>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アクセスを使用したアカウントの作成</w:t>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4" w:space="0" w:color="auto"/>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4" w:space="0" w:color="auto"/>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rPr>
          <w:trHeight w:val="352"/>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クライアントを使用したアカウントの作成</w:t>
            </w:r>
            <w:r w:rsidRPr="000440E7">
              <w:rPr>
                <w:rFonts w:eastAsia="MS PGothic" w:cs="Tahoma"/>
                <w:b/>
                <w:sz w:val="18"/>
                <w:szCs w:val="18"/>
                <w:vertAlign w:val="superscript"/>
                <w:lang w:val="ja-JP" w:eastAsia="ja-JP"/>
              </w:rPr>
              <w:t>1</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eastAsia="MS PGothic" w:cs="Tahoma"/>
                <w:sz w:val="18"/>
                <w:szCs w:val="18"/>
                <w:lang w:val="ja-JP"/>
              </w:rPr>
              <w:t xml:space="preserve">Microsoft Dynamics CRM </w:t>
            </w:r>
            <w:r w:rsidRPr="000440E7">
              <w:rPr>
                <w:rFonts w:ascii="MS Mincho" w:eastAsia="MS PGothic" w:hAnsi="MS Mincho" w:cs="MS Mincho" w:hint="eastAsia"/>
                <w:sz w:val="18"/>
                <w:szCs w:val="18"/>
                <w:lang w:val="ja-JP"/>
              </w:rPr>
              <w:t>クライアントを使用した連絡先の作成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eastAsia="MS PGothic" w:cs="Tahoma"/>
                <w:sz w:val="18"/>
                <w:szCs w:val="18"/>
                <w:lang w:val="ja-JP"/>
              </w:rPr>
              <w:t xml:space="preserve">Microsoft Dynamics CRM </w:t>
            </w:r>
            <w:r w:rsidRPr="000440E7">
              <w:rPr>
                <w:rFonts w:ascii="MS Mincho" w:eastAsia="MS PGothic" w:hAnsi="MS Mincho" w:cs="MS Mincho" w:hint="eastAsia"/>
                <w:sz w:val="18"/>
                <w:szCs w:val="18"/>
                <w:lang w:val="ja-JP"/>
              </w:rPr>
              <w:t>クライアントを使用した連絡先の更新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eastAsia="MS PGothic" w:cs="Tahoma"/>
                <w:sz w:val="18"/>
                <w:szCs w:val="18"/>
                <w:lang w:val="ja-JP"/>
              </w:rPr>
              <w:t xml:space="preserve">Microsoft Dynamics CRM </w:t>
            </w:r>
            <w:r w:rsidRPr="000440E7">
              <w:rPr>
                <w:rFonts w:ascii="MS Mincho" w:eastAsia="MS PGothic" w:hAnsi="MS Mincho" w:cs="MS Mincho" w:hint="eastAsia"/>
                <w:sz w:val="18"/>
                <w:szCs w:val="18"/>
                <w:lang w:val="ja-JP"/>
              </w:rPr>
              <w:t>クライアントを使用した連絡先の追加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eastAsia="MS PGothic" w:cs="Tahoma"/>
                <w:sz w:val="18"/>
                <w:szCs w:val="18"/>
                <w:lang w:val="ja-JP"/>
              </w:rPr>
              <w:t xml:space="preserve">Microsoft Dynamics CRM </w:t>
            </w:r>
            <w:r w:rsidRPr="000440E7">
              <w:rPr>
                <w:rFonts w:ascii="MS Mincho" w:eastAsia="MS PGothic" w:hAnsi="MS Mincho" w:cs="MS Mincho" w:hint="eastAsia"/>
                <w:sz w:val="18"/>
                <w:szCs w:val="18"/>
                <w:lang w:val="ja-JP"/>
              </w:rPr>
              <w:t>クライアントを使用した連絡先への追加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eastAsia="MS PGothic" w:cs="Tahoma"/>
                <w:sz w:val="18"/>
                <w:szCs w:val="18"/>
                <w:lang w:val="ja-JP"/>
              </w:rPr>
              <w:t xml:space="preserve">Microsoft Dynamics CRM </w:t>
            </w:r>
            <w:r w:rsidRPr="000440E7">
              <w:rPr>
                <w:rFonts w:ascii="MS Mincho" w:eastAsia="MS PGothic" w:hAnsi="MS Mincho" w:cs="MS Mincho" w:hint="eastAsia"/>
                <w:sz w:val="18"/>
                <w:szCs w:val="18"/>
                <w:lang w:val="ja-JP"/>
              </w:rPr>
              <w:t>クライアントを使用した連絡先の削除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rPr>
          <w:trHeight w:val="309"/>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eastAsia="MS PGothic" w:cs="Tahoma"/>
                <w:sz w:val="18"/>
                <w:szCs w:val="18"/>
                <w:lang w:val="ja-JP"/>
              </w:rPr>
              <w:t xml:space="preserve">Microsoft Dynamics CRM </w:t>
            </w:r>
            <w:r w:rsidRPr="000440E7">
              <w:rPr>
                <w:rFonts w:ascii="MS Mincho" w:eastAsia="MS PGothic" w:hAnsi="MS Mincho" w:cs="MS Mincho" w:hint="eastAsia"/>
                <w:sz w:val="18"/>
                <w:szCs w:val="18"/>
                <w:lang w:val="ja-JP"/>
              </w:rPr>
              <w:t>クライアントを使用した連絡先の共有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アクティビティ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3</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3</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アクティビティ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レコードを除く</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Dynamics CRM </w:t>
            </w:r>
            <w:r w:rsidRPr="000440E7">
              <w:rPr>
                <w:rFonts w:ascii="MS Mincho" w:eastAsia="MS PGothic" w:hAnsi="MS Mincho" w:cs="MS Mincho" w:hint="eastAsia"/>
                <w:sz w:val="18"/>
                <w:szCs w:val="18"/>
                <w:lang w:val="ja-JP" w:eastAsia="ja-JP"/>
              </w:rPr>
              <w:t>クライアントを使用したカスタム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eastAsia="MS PGothic" w:cs="Tahoma"/>
                <w:sz w:val="18"/>
                <w:szCs w:val="18"/>
                <w:lang w:val="ja-JP"/>
              </w:rPr>
              <w:t>Customer Care Accelerator Framework</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w:t>
            </w:r>
            <w:r w:rsidRPr="000440E7">
              <w:rPr>
                <w:rFonts w:ascii="MS Mincho" w:eastAsia="MS PGothic" w:hAnsi="MS Mincho" w:cs="MS Mincho" w:hint="eastAsia"/>
                <w:sz w:val="18"/>
                <w:szCs w:val="18"/>
                <w:lang w:val="ja-JP" w:eastAsia="ja-JP"/>
              </w:rPr>
              <w:t>高度な検索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クエリーの作成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w:t>
            </w:r>
            <w:r w:rsidRPr="000440E7">
              <w:rPr>
                <w:rFonts w:ascii="MS Mincho" w:eastAsia="MS PGothic" w:hAnsi="MS Mincho" w:cs="MS Mincho" w:hint="eastAsia"/>
                <w:sz w:val="18"/>
                <w:szCs w:val="18"/>
                <w:lang w:val="ja-JP" w:eastAsia="ja-JP"/>
              </w:rPr>
              <w:t>高度な検索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クエリーの保存</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ascii="MS Mincho" w:eastAsia="MS PGothic" w:hAnsi="MS Mincho" w:cs="MS Mincho" w:hint="eastAsia"/>
                <w:sz w:val="18"/>
                <w:szCs w:val="18"/>
                <w:lang w:val="ja-JP"/>
              </w:rPr>
              <w:t>個人用ビュー</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ascii="MS Mincho" w:eastAsia="MS PGothic" w:hAnsi="MS Mincho" w:cs="MS Mincho" w:hint="eastAsia"/>
                <w:sz w:val="18"/>
                <w:szCs w:val="18"/>
                <w:lang w:val="ja-JP" w:eastAsia="ja-JP"/>
              </w:rPr>
              <w:t>システム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357D5A" w:rsidRPr="000440E7" w:rsidRDefault="00357D5A"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ascii="MS Mincho" w:eastAsia="MS PGothic" w:hAnsi="MS Mincho" w:cs="MS Mincho" w:hint="eastAsia"/>
                <w:sz w:val="18"/>
                <w:szCs w:val="18"/>
                <w:lang w:val="ja-JP" w:eastAsia="ja-JP"/>
              </w:rPr>
              <w:t>システム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357D5A" w:rsidRPr="000440E7" w:rsidRDefault="00357D5A"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ascii="MS Mincho" w:eastAsia="MS PGothic" w:hAnsi="MS Mincho" w:cs="MS Mincho" w:hint="eastAsia"/>
                <w:sz w:val="18"/>
                <w:szCs w:val="18"/>
                <w:lang w:val="ja-JP" w:eastAsia="ja-JP"/>
              </w:rPr>
              <w:t>個人用ダッシュボードの作成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ascii="MS Mincho" w:eastAsia="MS PGothic" w:hAnsi="MS Mincho" w:cs="MS Mincho" w:hint="eastAsia"/>
                <w:sz w:val="18"/>
                <w:szCs w:val="18"/>
                <w:lang w:val="ja-JP" w:eastAsia="ja-JP"/>
              </w:rPr>
              <w:t>個人用ダッシュボードの共有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ascii="MS Mincho" w:eastAsia="MS PGothic" w:hAnsi="MS Mincho" w:cs="MS Mincho" w:hint="eastAsia"/>
                <w:sz w:val="18"/>
                <w:szCs w:val="18"/>
                <w:lang w:val="ja-JP"/>
              </w:rPr>
              <w:t>ワークフローの作成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ascii="MS Mincho" w:eastAsia="MS PGothic" w:hAnsi="MS Mincho" w:cs="MS Mincho" w:hint="eastAsia"/>
                <w:sz w:val="18"/>
                <w:szCs w:val="18"/>
                <w:lang w:val="ja-JP"/>
              </w:rPr>
              <w:t>ワークフローの更新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ascii="MS Mincho" w:eastAsia="MS PGothic" w:hAnsi="MS Mincho" w:cs="MS Mincho" w:hint="eastAsia"/>
                <w:sz w:val="18"/>
                <w:szCs w:val="18"/>
                <w:lang w:val="ja-JP" w:eastAsia="ja-JP"/>
              </w:rPr>
              <w:t>自動化ワークフローの実行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ascii="MS Mincho" w:eastAsia="MS PGothic" w:hAnsi="MS Mincho" w:cs="MS Mincho" w:hint="eastAsia"/>
                <w:sz w:val="18"/>
                <w:szCs w:val="18"/>
                <w:lang w:val="ja-JP" w:eastAsia="ja-JP"/>
              </w:rPr>
              <w:t>オンデマンド</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357D5A" w:rsidRPr="000440E7" w:rsidRDefault="00357D5A"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ascii="MS Mincho" w:eastAsia="MS PGothic" w:hAnsi="MS Mincho" w:cs="MS Mincho" w:hint="eastAsia"/>
                <w:sz w:val="18"/>
                <w:szCs w:val="18"/>
                <w:lang w:val="ja-JP"/>
              </w:rPr>
              <w:t>ダイアログの作成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ascii="MS Mincho" w:eastAsia="MS PGothic" w:hAnsi="MS Mincho" w:cs="MS Mincho" w:hint="eastAsia"/>
                <w:sz w:val="18"/>
                <w:szCs w:val="18"/>
                <w:lang w:val="ja-JP"/>
              </w:rPr>
              <w:t>ダイアログの更新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ascii="MS Mincho" w:eastAsia="MS PGothic" w:hAnsi="MS Mincho" w:cs="MS Mincho" w:hint="eastAsia"/>
                <w:sz w:val="18"/>
                <w:szCs w:val="18"/>
                <w:lang w:val="ja-JP"/>
              </w:rPr>
              <w:t>ダイアログの開始</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ascii="MS Mincho" w:eastAsia="MS PGothic" w:hAnsi="MS Mincho" w:cs="MS Mincho" w:hint="eastAsia"/>
                <w:sz w:val="18"/>
                <w:szCs w:val="18"/>
                <w:lang w:val="ja-JP"/>
              </w:rPr>
              <w:t>レポートの作成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ascii="MS Mincho" w:eastAsia="MS PGothic" w:hAnsi="MS Mincho" w:cs="MS Mincho" w:hint="eastAsia"/>
                <w:sz w:val="18"/>
                <w:szCs w:val="18"/>
                <w:lang w:val="ja-JP"/>
              </w:rPr>
              <w:t>レポートの実行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ascii="MS Mincho" w:eastAsia="MS PGothic" w:hAnsi="MS Mincho" w:cs="MS Mincho" w:hint="eastAsia"/>
                <w:sz w:val="18"/>
                <w:szCs w:val="18"/>
                <w:lang w:val="ja-JP" w:eastAsia="ja-JP"/>
              </w:rPr>
              <w:t>宛名の差し込みの実行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Microsoft Excel </w:t>
            </w:r>
            <w:r w:rsidRPr="000440E7">
              <w:rPr>
                <w:rFonts w:ascii="MS Mincho" w:eastAsia="MS PGothic" w:hAnsi="MS Mincho" w:cs="MS Mincho" w:hint="eastAsia"/>
                <w:sz w:val="18"/>
                <w:szCs w:val="18"/>
                <w:lang w:val="ja-JP" w:eastAsia="ja-JP"/>
              </w:rPr>
              <w:t>へのデータのエクスポート</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API </w:t>
            </w:r>
            <w:r w:rsidRPr="000440E7">
              <w:rPr>
                <w:rFonts w:ascii="MS Mincho" w:eastAsia="MS PGothic" w:hAnsi="MS Mincho" w:cs="MS Mincho" w:hint="eastAsia"/>
                <w:sz w:val="18"/>
                <w:szCs w:val="18"/>
                <w:lang w:val="ja-JP" w:eastAsia="ja-JP"/>
              </w:rPr>
              <w:t>アクセスを使用した、アカウント、連絡先、リード、およびカスタム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レコードに対するアクティビティ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r w:rsidRPr="000440E7">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CRM </w:t>
            </w:r>
            <w:r w:rsidRPr="000440E7">
              <w:rPr>
                <w:rFonts w:ascii="MS Mincho" w:eastAsia="MS PGothic" w:hAnsi="MS Mincho" w:cs="MS Mincho" w:hint="eastAsia"/>
                <w:sz w:val="18"/>
                <w:szCs w:val="18"/>
                <w:lang w:val="ja-JP" w:eastAsia="ja-JP"/>
              </w:rPr>
              <w:t>クライアントを使用した、</w:t>
            </w:r>
            <w:r w:rsidRPr="000440E7">
              <w:rPr>
                <w:rFonts w:eastAsia="MS PGothic" w:cs="Tahoma"/>
                <w:sz w:val="18"/>
                <w:szCs w:val="18"/>
                <w:lang w:val="ja-JP" w:eastAsia="ja-JP"/>
              </w:rPr>
              <w:t xml:space="preserve">Dynamics CRM Standard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レコードに対するアクティビティ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lang w:eastAsia="ja-JP"/>
              </w:rPr>
            </w:pPr>
            <w:r w:rsidRPr="000440E7">
              <w:rPr>
                <w:rFonts w:eastAsia="MS PGothic" w:cs="Tahoma"/>
                <w:sz w:val="18"/>
                <w:szCs w:val="18"/>
                <w:lang w:val="ja-JP" w:eastAsia="ja-JP"/>
              </w:rPr>
              <w:t xml:space="preserve">Dynamics CRM </w:t>
            </w:r>
            <w:r w:rsidRPr="000440E7">
              <w:rPr>
                <w:rFonts w:ascii="MS Mincho" w:eastAsia="MS PGothic" w:hAnsi="MS Mincho" w:cs="MS Mincho" w:hint="eastAsia"/>
                <w:sz w:val="18"/>
                <w:szCs w:val="18"/>
                <w:lang w:val="ja-JP" w:eastAsia="ja-JP"/>
              </w:rPr>
              <w:t>クライアントを使用した、カスタム</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エンティティ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レコードに対するアクティビティ</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ascii="MS Mincho" w:eastAsia="MS PGothic" w:hAnsi="MS Mincho" w:cs="MS Mincho" w:hint="eastAsia"/>
                <w:sz w:val="18"/>
                <w:szCs w:val="18"/>
                <w:lang w:val="ja-JP"/>
              </w:rPr>
              <w:t>完全な</w:t>
            </w:r>
            <w:r w:rsidRPr="000440E7">
              <w:rPr>
                <w:rFonts w:eastAsia="MS PGothic" w:cs="Tahoma"/>
                <w:sz w:val="18"/>
                <w:szCs w:val="18"/>
                <w:lang w:val="ja-JP"/>
              </w:rPr>
              <w:t xml:space="preserve"> Microsoft Dynamics CRM </w:t>
            </w:r>
            <w:r w:rsidRPr="000440E7">
              <w:rPr>
                <w:rFonts w:ascii="MS Mincho" w:eastAsia="MS PGothic" w:hAnsi="MS Mincho" w:cs="MS Mincho" w:hint="eastAsia"/>
                <w:sz w:val="18"/>
                <w:szCs w:val="18"/>
                <w:lang w:val="ja-JP"/>
              </w:rPr>
              <w:t>機能への読み取りアクセス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r w:rsidRPr="000440E7">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4</w:t>
            </w:r>
          </w:p>
        </w:tc>
      </w:tr>
      <w:tr w:rsidR="00357D5A" w:rsidRPr="000440E7"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sz w:val="18"/>
                <w:szCs w:val="18"/>
              </w:rPr>
            </w:pPr>
            <w:r w:rsidRPr="000440E7">
              <w:rPr>
                <w:rFonts w:ascii="MS Mincho" w:eastAsia="MS PGothic" w:hAnsi="MS Mincho" w:cs="MS Mincho" w:hint="eastAsia"/>
                <w:sz w:val="18"/>
                <w:szCs w:val="18"/>
                <w:lang w:val="ja-JP"/>
              </w:rPr>
              <w:t>完全な</w:t>
            </w:r>
            <w:r w:rsidRPr="000440E7">
              <w:rPr>
                <w:rFonts w:eastAsia="MS PGothic" w:cs="Tahoma"/>
                <w:sz w:val="18"/>
                <w:szCs w:val="18"/>
                <w:lang w:val="ja-JP"/>
              </w:rPr>
              <w:t xml:space="preserve"> Microsoft Dynamics CRM </w:t>
            </w:r>
            <w:r w:rsidRPr="000440E7">
              <w:rPr>
                <w:rFonts w:ascii="MS Mincho" w:eastAsia="MS PGothic" w:hAnsi="MS Mincho" w:cs="MS Mincho" w:hint="eastAsia"/>
                <w:sz w:val="18"/>
                <w:szCs w:val="18"/>
                <w:lang w:val="ja-JP"/>
              </w:rPr>
              <w:t>機能への書き込みアクセス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F41126">
            <w:pPr>
              <w:pStyle w:val="TableText"/>
              <w:rPr>
                <w:rFonts w:eastAsia="MS PGothic"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4950AF">
            <w:pPr>
              <w:pStyle w:val="TableText"/>
              <w:rPr>
                <w:rFonts w:eastAsia="MS PGothic" w:cs="Tahoma"/>
                <w:b/>
                <w:sz w:val="18"/>
                <w:szCs w:val="18"/>
              </w:rPr>
            </w:pPr>
            <w:r w:rsidRPr="000440E7">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57D5A" w:rsidRPr="000440E7" w:rsidRDefault="00357D5A" w:rsidP="00317024">
            <w:pPr>
              <w:pStyle w:val="TableText"/>
              <w:rPr>
                <w:rFonts w:eastAsia="MS PGothic" w:cs="Tahoma"/>
                <w:b/>
                <w:sz w:val="18"/>
                <w:szCs w:val="18"/>
              </w:rPr>
            </w:pPr>
            <w:r w:rsidRPr="000440E7">
              <w:rPr>
                <w:rFonts w:eastAsia="MS PGothic" w:cs="Tahoma"/>
                <w:b/>
                <w:sz w:val="18"/>
                <w:szCs w:val="18"/>
              </w:rPr>
              <w:sym w:font="Wingdings" w:char="F0FC"/>
            </w:r>
            <w:r w:rsidRPr="000440E7">
              <w:rPr>
                <w:rFonts w:eastAsia="MS PGothic" w:cs="Tahoma"/>
                <w:b/>
                <w:sz w:val="18"/>
                <w:szCs w:val="18"/>
                <w:vertAlign w:val="superscript"/>
              </w:rPr>
              <w:t>4</w:t>
            </w:r>
          </w:p>
        </w:tc>
      </w:tr>
      <w:tr w:rsidR="00357D5A" w:rsidRPr="000440E7" w:rsidTr="00C00511">
        <w:tc>
          <w:tcPr>
            <w:tcW w:w="9285" w:type="dxa"/>
            <w:gridSpan w:val="7"/>
            <w:tcBorders>
              <w:top w:val="single" w:sz="6" w:space="0" w:color="1F497D"/>
              <w:left w:val="single" w:sz="4" w:space="0" w:color="072B61"/>
              <w:bottom w:val="single" w:sz="6" w:space="0" w:color="1F497D"/>
              <w:right w:val="single" w:sz="6" w:space="0" w:color="1F497D"/>
            </w:tcBorders>
            <w:shd w:val="clear" w:color="auto" w:fill="FFFFFF"/>
          </w:tcPr>
          <w:p w:rsidR="00357D5A" w:rsidRPr="000440E7" w:rsidRDefault="00357D5A" w:rsidP="005E2E22">
            <w:pPr>
              <w:pStyle w:val="TableText"/>
              <w:jc w:val="left"/>
              <w:rPr>
                <w:rFonts w:eastAsia="MS PGothic" w:cs="Tahoma"/>
                <w:i/>
                <w:kern w:val="2"/>
                <w:sz w:val="14"/>
                <w:szCs w:val="14"/>
              </w:rPr>
            </w:pPr>
            <w:r w:rsidRPr="000440E7">
              <w:rPr>
                <w:rFonts w:eastAsia="MS PGothic" w:cs="Tahoma"/>
                <w:kern w:val="2"/>
                <w:sz w:val="14"/>
                <w:szCs w:val="14"/>
              </w:rPr>
              <w:t xml:space="preserve">(1) Microsoft Dynamics CRM Web </w:t>
            </w:r>
            <w:r w:rsidRPr="000440E7">
              <w:rPr>
                <w:rFonts w:ascii="MS Mincho" w:eastAsia="MS PGothic" w:hAnsi="MS Mincho" w:cs="MS Mincho" w:hint="eastAsia"/>
                <w:kern w:val="2"/>
                <w:sz w:val="14"/>
                <w:szCs w:val="14"/>
                <w:lang w:val="ja-JP"/>
              </w:rPr>
              <w:t>クライアント、</w:t>
            </w:r>
            <w:r w:rsidRPr="000440E7">
              <w:rPr>
                <w:rFonts w:eastAsia="MS PGothic" w:cs="Tahoma"/>
                <w:kern w:val="2"/>
                <w:sz w:val="14"/>
                <w:szCs w:val="14"/>
              </w:rPr>
              <w:t xml:space="preserve">Microsoft Outlook </w:t>
            </w:r>
            <w:r w:rsidRPr="000440E7">
              <w:rPr>
                <w:rFonts w:ascii="MS Mincho" w:eastAsia="MS PGothic" w:hAnsi="MS Mincho" w:cs="MS Mincho" w:hint="eastAsia"/>
                <w:kern w:val="2"/>
                <w:sz w:val="14"/>
                <w:szCs w:val="14"/>
                <w:lang w:val="ja-JP"/>
              </w:rPr>
              <w:t>用</w:t>
            </w:r>
            <w:r w:rsidRPr="000440E7">
              <w:rPr>
                <w:rFonts w:eastAsia="MS PGothic" w:cs="Tahoma"/>
                <w:kern w:val="2"/>
                <w:sz w:val="14"/>
                <w:szCs w:val="14"/>
              </w:rPr>
              <w:t xml:space="preserve"> Microsoft Dynamics CRM </w:t>
            </w:r>
            <w:r w:rsidRPr="000440E7">
              <w:rPr>
                <w:rFonts w:ascii="MS Mincho" w:eastAsia="MS PGothic" w:hAnsi="MS Mincho" w:cs="MS Mincho" w:hint="eastAsia"/>
                <w:kern w:val="2"/>
                <w:sz w:val="14"/>
                <w:szCs w:val="14"/>
                <w:lang w:val="ja-JP"/>
              </w:rPr>
              <w:t>クライアント、および</w:t>
            </w:r>
            <w:r w:rsidRPr="000440E7">
              <w:rPr>
                <w:rFonts w:eastAsia="MS PGothic" w:cs="Tahoma"/>
                <w:kern w:val="2"/>
                <w:sz w:val="14"/>
                <w:szCs w:val="14"/>
              </w:rPr>
              <w:t xml:space="preserve"> </w:t>
            </w:r>
            <w:smartTag w:uri="urn:schemas-microsoft-com:office:smarttags" w:element="City">
              <w:smartTag w:uri="urn:schemas-microsoft-com:office:smarttags" w:element="place">
                <w:r w:rsidRPr="000440E7">
                  <w:rPr>
                    <w:rFonts w:eastAsia="MS PGothic" w:cs="Tahoma"/>
                    <w:kern w:val="2"/>
                    <w:sz w:val="14"/>
                    <w:szCs w:val="14"/>
                  </w:rPr>
                  <w:t>Mobile</w:t>
                </w:r>
              </w:smartTag>
            </w:smartTag>
            <w:r w:rsidRPr="000440E7">
              <w:rPr>
                <w:rFonts w:eastAsia="MS PGothic" w:cs="Tahoma"/>
                <w:kern w:val="2"/>
                <w:sz w:val="14"/>
                <w:szCs w:val="14"/>
              </w:rPr>
              <w:t xml:space="preserve"> Express for Microsoft Dynamics CRM</w:t>
            </w:r>
            <w:r w:rsidRPr="000440E7">
              <w:rPr>
                <w:rFonts w:ascii="MS Mincho" w:eastAsia="MS PGothic" w:hAnsi="MS Mincho" w:cs="MS Mincho" w:hint="eastAsia"/>
                <w:kern w:val="2"/>
                <w:sz w:val="14"/>
                <w:szCs w:val="14"/>
                <w:lang w:val="ja-JP"/>
              </w:rPr>
              <w:t>。</w:t>
            </w:r>
          </w:p>
          <w:p w:rsidR="00357D5A" w:rsidRPr="000440E7" w:rsidRDefault="00357D5A" w:rsidP="00920248">
            <w:pPr>
              <w:pStyle w:val="TableText"/>
              <w:jc w:val="left"/>
              <w:rPr>
                <w:rFonts w:eastAsia="MS PGothic" w:cs="Tahoma"/>
                <w:i/>
                <w:kern w:val="2"/>
                <w:sz w:val="14"/>
                <w:szCs w:val="14"/>
                <w:lang w:eastAsia="ja-JP"/>
              </w:rPr>
            </w:pPr>
            <w:r w:rsidRPr="000440E7">
              <w:rPr>
                <w:rFonts w:eastAsia="MS PGothic" w:cs="Tahoma"/>
                <w:kern w:val="2"/>
                <w:sz w:val="14"/>
                <w:szCs w:val="14"/>
                <w:lang w:val="ja-JP" w:eastAsia="ja-JP"/>
              </w:rPr>
              <w:t xml:space="preserve">(2) </w:t>
            </w:r>
            <w:r w:rsidRPr="000440E7">
              <w:rPr>
                <w:rFonts w:ascii="MS Mincho" w:eastAsia="MS PGothic" w:hAnsi="MS Mincho" w:cs="MS Mincho" w:hint="eastAsia"/>
                <w:kern w:val="2"/>
                <w:sz w:val="14"/>
                <w:szCs w:val="14"/>
                <w:lang w:val="ja-JP" w:eastAsia="ja-JP"/>
              </w:rPr>
              <w:t>同じユーザーが作成したレコードに対してのみ適用可能な権限。</w:t>
            </w:r>
          </w:p>
          <w:p w:rsidR="00357D5A" w:rsidRPr="000440E7" w:rsidRDefault="00357D5A" w:rsidP="00F41126">
            <w:pPr>
              <w:pStyle w:val="TableText"/>
              <w:jc w:val="left"/>
              <w:rPr>
                <w:rFonts w:eastAsia="MS PGothic" w:cs="Tahoma"/>
                <w:i/>
                <w:kern w:val="2"/>
                <w:sz w:val="14"/>
                <w:szCs w:val="14"/>
                <w:lang w:eastAsia="ja-JP"/>
              </w:rPr>
            </w:pPr>
            <w:r w:rsidRPr="000440E7">
              <w:rPr>
                <w:rFonts w:eastAsia="MS PGothic" w:cs="Tahoma"/>
                <w:kern w:val="2"/>
                <w:sz w:val="14"/>
                <w:szCs w:val="14"/>
                <w:lang w:val="ja-JP" w:eastAsia="ja-JP"/>
              </w:rPr>
              <w:t xml:space="preserve">(3) </w:t>
            </w:r>
            <w:r w:rsidRPr="000440E7">
              <w:rPr>
                <w:rFonts w:ascii="MS Mincho" w:eastAsia="MS PGothic" w:hAnsi="MS Mincho" w:cs="MS Mincho" w:hint="eastAsia"/>
                <w:kern w:val="2"/>
                <w:sz w:val="14"/>
                <w:szCs w:val="14"/>
                <w:lang w:val="ja-JP" w:eastAsia="ja-JP"/>
              </w:rPr>
              <w:t>カスタム</w:t>
            </w:r>
            <w:r w:rsidRPr="000440E7">
              <w:rPr>
                <w:rFonts w:eastAsia="MS PGothic" w:cs="Tahoma"/>
                <w:kern w:val="2"/>
                <w:sz w:val="14"/>
                <w:szCs w:val="14"/>
                <w:lang w:val="ja-JP" w:eastAsia="ja-JP"/>
              </w:rPr>
              <w:t xml:space="preserve"> </w:t>
            </w:r>
            <w:r w:rsidRPr="000440E7">
              <w:rPr>
                <w:rFonts w:ascii="MS Mincho" w:eastAsia="MS PGothic" w:hAnsi="MS Mincho" w:cs="MS Mincho" w:hint="eastAsia"/>
                <w:kern w:val="2"/>
                <w:sz w:val="14"/>
                <w:szCs w:val="14"/>
                <w:lang w:val="ja-JP" w:eastAsia="ja-JP"/>
              </w:rPr>
              <w:t>アクティビティに対してのみ適用可能な権限。</w:t>
            </w:r>
          </w:p>
          <w:p w:rsidR="00357D5A" w:rsidRPr="000440E7" w:rsidRDefault="00357D5A" w:rsidP="004950AF">
            <w:pPr>
              <w:rPr>
                <w:rFonts w:eastAsia="MS PGothic" w:cs="Tahoma"/>
                <w:b/>
                <w:sz w:val="14"/>
                <w:szCs w:val="14"/>
                <w:lang w:eastAsia="ja-JP"/>
              </w:rPr>
            </w:pPr>
            <w:r w:rsidRPr="000440E7">
              <w:rPr>
                <w:rFonts w:eastAsia="MS PGothic" w:cs="Tahoma"/>
                <w:sz w:val="14"/>
                <w:szCs w:val="14"/>
                <w:lang w:val="ja-JP" w:eastAsia="ja-JP"/>
              </w:rPr>
              <w:t xml:space="preserve">(4) </w:t>
            </w:r>
            <w:r w:rsidRPr="000440E7">
              <w:rPr>
                <w:rFonts w:ascii="MS Mincho" w:eastAsia="MS PGothic" w:hAnsi="MS Mincho" w:cs="MS Mincho" w:hint="eastAsia"/>
                <w:sz w:val="14"/>
                <w:szCs w:val="14"/>
                <w:lang w:val="ja-JP" w:eastAsia="ja-JP"/>
              </w:rPr>
              <w:t>レコードの作成権限</w:t>
            </w:r>
            <w:r w:rsidRPr="000440E7">
              <w:rPr>
                <w:rFonts w:eastAsia="MS PGothic" w:cs="Tahoma"/>
                <w:sz w:val="14"/>
                <w:szCs w:val="14"/>
                <w:lang w:val="ja-JP" w:eastAsia="ja-JP"/>
              </w:rPr>
              <w:t xml:space="preserve">; CRM </w:t>
            </w:r>
            <w:r w:rsidRPr="000440E7">
              <w:rPr>
                <w:rFonts w:ascii="MS Mincho" w:eastAsia="MS PGothic" w:hAnsi="MS Mincho" w:cs="MS Mincho" w:hint="eastAsia"/>
                <w:sz w:val="14"/>
                <w:szCs w:val="14"/>
                <w:lang w:val="ja-JP" w:eastAsia="ja-JP"/>
              </w:rPr>
              <w:t>ユーザーが作成したレコードの追加、レコード末尾への付加、およびレコードの更新。レコードの割り当て、共有、または削除を行うための</w:t>
            </w:r>
            <w:r w:rsidRPr="000440E7">
              <w:rPr>
                <w:rFonts w:ascii="MS Mincho" w:eastAsia="MS PGothic" w:hAnsi="MS Mincho" w:cs="MS Mincho" w:hint="eastAsia"/>
                <w:sz w:val="14"/>
                <w:szCs w:val="14"/>
                <w:u w:val="single"/>
                <w:lang w:val="ja-JP" w:eastAsia="ja-JP"/>
              </w:rPr>
              <w:t>データ権限はありません</w:t>
            </w:r>
            <w:r w:rsidRPr="000440E7">
              <w:rPr>
                <w:rFonts w:ascii="MS Mincho" w:eastAsia="MS PGothic" w:hAnsi="MS Mincho" w:cs="MS Mincho" w:hint="eastAsia"/>
                <w:sz w:val="14"/>
                <w:szCs w:val="14"/>
                <w:lang w:val="ja-JP" w:eastAsia="ja-JP"/>
              </w:rPr>
              <w:t>。</w:t>
            </w:r>
            <w:r w:rsidRPr="000440E7">
              <w:rPr>
                <w:rFonts w:eastAsia="MS PGothic" w:cs="Tahoma"/>
                <w:sz w:val="14"/>
                <w:szCs w:val="14"/>
                <w:lang w:val="ja-JP" w:eastAsia="ja-JP"/>
              </w:rPr>
              <w:t xml:space="preserve">API </w:t>
            </w:r>
            <w:r w:rsidRPr="000440E7">
              <w:rPr>
                <w:rFonts w:ascii="MS Mincho" w:eastAsia="MS PGothic" w:hAnsi="MS Mincho" w:cs="MS Mincho" w:hint="eastAsia"/>
                <w:sz w:val="14"/>
                <w:szCs w:val="14"/>
                <w:lang w:val="ja-JP" w:eastAsia="ja-JP"/>
              </w:rPr>
              <w:t>アクセスのみが可能です。</w:t>
            </w:r>
          </w:p>
          <w:p w:rsidR="00357D5A" w:rsidRPr="000440E7" w:rsidRDefault="00357D5A" w:rsidP="00090239">
            <w:pPr>
              <w:rPr>
                <w:rFonts w:eastAsia="MS PGothic" w:cs="Tahoma"/>
                <w:sz w:val="18"/>
                <w:szCs w:val="18"/>
                <w:lang w:eastAsia="ja-JP"/>
              </w:rPr>
            </w:pPr>
            <w:r w:rsidRPr="000440E7">
              <w:rPr>
                <w:rFonts w:eastAsia="MS PGothic" w:cs="Tahoma"/>
                <w:sz w:val="14"/>
                <w:szCs w:val="14"/>
                <w:lang w:val="ja-JP" w:eastAsia="ja-JP"/>
              </w:rPr>
              <w:t xml:space="preserve">(5) </w:t>
            </w:r>
            <w:r w:rsidRPr="000440E7">
              <w:rPr>
                <w:rFonts w:ascii="MS Mincho" w:eastAsia="MS PGothic" w:hAnsi="MS Mincho" w:cs="MS Mincho" w:hint="eastAsia"/>
                <w:sz w:val="14"/>
                <w:szCs w:val="14"/>
                <w:lang w:val="ja-JP" w:eastAsia="ja-JP"/>
              </w:rPr>
              <w:t>アカウント、連絡先、ケース、リード、アクティビティ、およびカスタム</w:t>
            </w:r>
            <w:r w:rsidRPr="000440E7">
              <w:rPr>
                <w:rFonts w:eastAsia="MS PGothic" w:cs="Tahoma"/>
                <w:sz w:val="14"/>
                <w:szCs w:val="14"/>
                <w:lang w:val="ja-JP" w:eastAsia="ja-JP"/>
              </w:rPr>
              <w:t xml:space="preserve"> </w:t>
            </w:r>
            <w:r w:rsidRPr="000440E7">
              <w:rPr>
                <w:rFonts w:ascii="MS Mincho" w:eastAsia="MS PGothic" w:hAnsi="MS Mincho" w:cs="MS Mincho" w:hint="eastAsia"/>
                <w:sz w:val="14"/>
                <w:szCs w:val="14"/>
                <w:lang w:val="ja-JP" w:eastAsia="ja-JP"/>
              </w:rPr>
              <w:t>エンティティ</w:t>
            </w:r>
            <w:r w:rsidRPr="000440E7">
              <w:rPr>
                <w:rFonts w:eastAsia="MS PGothic" w:cs="Tahoma"/>
                <w:sz w:val="14"/>
                <w:szCs w:val="14"/>
                <w:lang w:val="ja-JP" w:eastAsia="ja-JP"/>
              </w:rPr>
              <w:t xml:space="preserve"> </w:t>
            </w:r>
            <w:r w:rsidRPr="000440E7">
              <w:rPr>
                <w:rFonts w:ascii="MS Mincho" w:eastAsia="MS PGothic" w:hAnsi="MS Mincho" w:cs="MS Mincho" w:hint="eastAsia"/>
                <w:sz w:val="14"/>
                <w:szCs w:val="14"/>
                <w:lang w:val="ja-JP" w:eastAsia="ja-JP"/>
              </w:rPr>
              <w:t>レコードのみ。</w:t>
            </w:r>
          </w:p>
        </w:tc>
      </w:tr>
    </w:tbl>
    <w:p w:rsidR="00357D5A" w:rsidRPr="000440E7" w:rsidRDefault="00357D5A" w:rsidP="00317024">
      <w:pPr>
        <w:ind w:left="180"/>
        <w:rPr>
          <w:rFonts w:eastAsia="MS PGothic" w:cs="Tahoma"/>
          <w:sz w:val="18"/>
          <w:szCs w:val="18"/>
          <w:lang w:eastAsia="ja-JP"/>
        </w:rPr>
      </w:pPr>
    </w:p>
    <w:p w:rsidR="00357D5A" w:rsidRPr="000440E7" w:rsidRDefault="00357D5A" w:rsidP="00C3094D">
      <w:pPr>
        <w:ind w:left="360"/>
        <w:rPr>
          <w:rFonts w:eastAsia="MS PGothic" w:cs="Tahoma"/>
          <w:sz w:val="18"/>
          <w:szCs w:val="18"/>
          <w:lang w:eastAsia="ja-JP"/>
        </w:rPr>
      </w:pPr>
      <w:r w:rsidRPr="000440E7">
        <w:rPr>
          <w:rFonts w:eastAsia="MS PGothic" w:cs="Tahoma"/>
          <w:kern w:val="18"/>
          <w:sz w:val="18"/>
          <w:szCs w:val="18"/>
          <w:lang w:val="ja-JP" w:eastAsia="ja-JP"/>
        </w:rPr>
        <w:t xml:space="preserve">Microsoft Dynamics CRM </w:t>
      </w:r>
      <w:r w:rsidRPr="000440E7">
        <w:rPr>
          <w:rFonts w:ascii="MS Mincho" w:eastAsia="MS PGothic" w:hAnsi="MS Mincho" w:cs="MS Mincho" w:hint="eastAsia"/>
          <w:kern w:val="18"/>
          <w:sz w:val="18"/>
          <w:szCs w:val="18"/>
          <w:lang w:val="ja-JP" w:eastAsia="ja-JP"/>
        </w:rPr>
        <w:t>ライセンスの詳細については、『</w:t>
      </w:r>
      <w:r w:rsidRPr="000440E7">
        <w:rPr>
          <w:rFonts w:eastAsia="MS PGothic" w:cs="Tahoma"/>
          <w:kern w:val="18"/>
          <w:sz w:val="18"/>
          <w:szCs w:val="18"/>
          <w:lang w:val="ja-JP" w:eastAsia="ja-JP"/>
        </w:rPr>
        <w:t xml:space="preserve">Microsoft Dynamics CRM 2011 </w:t>
      </w:r>
      <w:r w:rsidRPr="000440E7">
        <w:rPr>
          <w:rFonts w:ascii="MS Mincho" w:eastAsia="MS PGothic" w:hAnsi="MS Mincho" w:cs="MS Mincho" w:hint="eastAsia"/>
          <w:kern w:val="18"/>
          <w:sz w:val="18"/>
          <w:szCs w:val="18"/>
          <w:lang w:val="ja-JP" w:eastAsia="ja-JP"/>
        </w:rPr>
        <w:t>価格およびライセンス</w:t>
      </w:r>
      <w:r w:rsidRPr="000440E7">
        <w:rPr>
          <w:rFonts w:eastAsia="MS PGothic" w:cs="Tahoma"/>
          <w:kern w:val="18"/>
          <w:sz w:val="18"/>
          <w:szCs w:val="18"/>
          <w:lang w:val="ja-JP" w:eastAsia="ja-JP"/>
        </w:rPr>
        <w:t xml:space="preserve"> </w:t>
      </w:r>
      <w:r w:rsidRPr="000440E7">
        <w:rPr>
          <w:rFonts w:ascii="MS Mincho" w:eastAsia="MS PGothic" w:hAnsi="MS Mincho" w:cs="MS Mincho" w:hint="eastAsia"/>
          <w:kern w:val="18"/>
          <w:sz w:val="18"/>
          <w:szCs w:val="18"/>
          <w:lang w:val="ja-JP" w:eastAsia="ja-JP"/>
        </w:rPr>
        <w:t>ガイド』を参照してください。</w:t>
      </w:r>
    </w:p>
    <w:p w:rsidR="00357D5A" w:rsidRPr="000F0210" w:rsidRDefault="00357D5A" w:rsidP="00317024">
      <w:pPr>
        <w:pStyle w:val="EndnoteText"/>
        <w:ind w:left="540"/>
        <w:rPr>
          <w:rFonts w:eastAsia="MS PGothic"/>
          <w:sz w:val="18"/>
          <w:lang w:eastAsia="ja-JP"/>
        </w:rPr>
      </w:pPr>
    </w:p>
  </w:endnote>
  <w:endnote w:id="75">
    <w:p w:rsidR="00357D5A" w:rsidRPr="000440E7" w:rsidRDefault="00357D5A" w:rsidP="00301E3F">
      <w:pPr>
        <w:rPr>
          <w:rFonts w:eastAsia="MS PGothic" w:cs="Tahoma"/>
          <w:b/>
          <w:sz w:val="22"/>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snapToGrid w:val="0"/>
          <w:color w:val="FF6600"/>
          <w:sz w:val="22"/>
          <w:lang w:eastAsia="ja-JP"/>
        </w:rPr>
        <w:t>Microsoft Dynamics CRM 2011 Server</w:t>
      </w:r>
    </w:p>
    <w:p w:rsidR="00357D5A" w:rsidRPr="000440E7" w:rsidRDefault="00357D5A" w:rsidP="00301E3F">
      <w:pPr>
        <w:ind w:left="360"/>
        <w:rPr>
          <w:rFonts w:eastAsia="MS PGothic" w:cs="Tahoma"/>
          <w:lang w:eastAsia="ja-JP"/>
        </w:rPr>
      </w:pPr>
    </w:p>
    <w:p w:rsidR="00357D5A" w:rsidRPr="000440E7" w:rsidRDefault="00357D5A" w:rsidP="00301E3F">
      <w:pPr>
        <w:ind w:left="360"/>
        <w:rPr>
          <w:rFonts w:eastAsia="MS PGothic" w:cs="Tahoma"/>
          <w:b/>
          <w:sz w:val="18"/>
          <w:lang w:eastAsia="ja-JP"/>
        </w:rPr>
      </w:pPr>
      <w:r w:rsidRPr="000440E7">
        <w:rPr>
          <w:rFonts w:eastAsia="MS PGothic" w:cs="Tahoma"/>
          <w:b/>
          <w:sz w:val="18"/>
          <w:lang w:eastAsia="ja-JP"/>
        </w:rPr>
        <w:t xml:space="preserve">Microsoft Dynamics CRM Server 2011– Microsoft Dynamics Marketing Online </w:t>
      </w:r>
      <w:r w:rsidRPr="000440E7">
        <w:rPr>
          <w:rFonts w:ascii="MS Mincho" w:eastAsia="MS PGothic" w:hAnsi="MS Mincho" w:cs="MS Mincho" w:hint="eastAsia"/>
          <w:b/>
          <w:sz w:val="18"/>
          <w:lang w:val="ja-JP" w:eastAsia="ja-JP"/>
        </w:rPr>
        <w:t>の統合の許可</w:t>
      </w:r>
    </w:p>
    <w:p w:rsidR="00357D5A" w:rsidRPr="000440E7" w:rsidRDefault="00357D5A" w:rsidP="00301E3F">
      <w:pPr>
        <w:ind w:left="360"/>
        <w:rPr>
          <w:rFonts w:eastAsia="MS PGothic" w:cs="Tahoma"/>
          <w:color w:val="000000"/>
          <w:sz w:val="18"/>
          <w:szCs w:val="18"/>
          <w:lang w:eastAsia="ja-JP"/>
        </w:rPr>
      </w:pPr>
      <w:r w:rsidRPr="000440E7">
        <w:rPr>
          <w:rFonts w:ascii="MS Mincho" w:eastAsia="MS PGothic" w:hAnsi="MS Mincho" w:cs="MS Mincho" w:hint="eastAsia"/>
          <w:snapToGrid w:val="0"/>
          <w:sz w:val="18"/>
          <w:lang w:val="ja-JP" w:eastAsia="ja-JP"/>
        </w:rPr>
        <w:t>以下のライセンスの免除は、顧客データの同期のみを目的として、</w:t>
      </w:r>
      <w:r w:rsidRPr="000440E7">
        <w:rPr>
          <w:rFonts w:eastAsia="MS PGothic" w:cs="Tahoma"/>
          <w:snapToGrid w:val="0"/>
          <w:sz w:val="18"/>
          <w:lang w:eastAsia="ja-JP"/>
        </w:rPr>
        <w:t xml:space="preserve">MarketingPilot Connector for Microsoft Dynamics CRM </w:t>
      </w:r>
      <w:r w:rsidRPr="000440E7">
        <w:rPr>
          <w:rFonts w:ascii="MS Mincho" w:eastAsia="MS PGothic" w:hAnsi="MS Mincho" w:cs="MS Mincho" w:hint="eastAsia"/>
          <w:snapToGrid w:val="0"/>
          <w:sz w:val="18"/>
          <w:lang w:val="ja-JP" w:eastAsia="ja-JP"/>
        </w:rPr>
        <w:t>ソフトウェアを通じて直接または間接的に</w:t>
      </w:r>
      <w:r w:rsidRPr="000440E7">
        <w:rPr>
          <w:rFonts w:eastAsia="MS PGothic" w:cs="Tahoma"/>
          <w:snapToGrid w:val="0"/>
          <w:sz w:val="18"/>
          <w:lang w:eastAsia="ja-JP"/>
        </w:rPr>
        <w:t xml:space="preserve"> Microsoft Dynamics CRM Server 2011 </w:t>
      </w:r>
      <w:r w:rsidRPr="000440E7">
        <w:rPr>
          <w:rFonts w:ascii="MS Mincho" w:eastAsia="MS PGothic" w:hAnsi="MS Mincho" w:cs="MS Mincho" w:hint="eastAsia"/>
          <w:snapToGrid w:val="0"/>
          <w:sz w:val="18"/>
          <w:lang w:val="ja-JP" w:eastAsia="ja-JP"/>
        </w:rPr>
        <w:t>にアクセスする、有効なメンテナンス</w:t>
      </w:r>
      <w:r w:rsidRPr="000440E7">
        <w:rPr>
          <w:rFonts w:eastAsia="MS PGothic" w:cs="Tahoma"/>
          <w:snapToGrid w:val="0"/>
          <w:sz w:val="18"/>
          <w:lang w:eastAsia="ja-JP"/>
        </w:rPr>
        <w:t xml:space="preserve"> </w:t>
      </w:r>
      <w:r w:rsidRPr="000440E7">
        <w:rPr>
          <w:rFonts w:ascii="MS Mincho" w:eastAsia="MS PGothic" w:hAnsi="MS Mincho" w:cs="MS Mincho" w:hint="eastAsia"/>
          <w:snapToGrid w:val="0"/>
          <w:sz w:val="18"/>
          <w:lang w:val="ja-JP" w:eastAsia="ja-JP"/>
        </w:rPr>
        <w:t>サポートおよびアップグレード</w:t>
      </w:r>
      <w:r w:rsidRPr="000440E7">
        <w:rPr>
          <w:rFonts w:eastAsia="MS PGothic" w:cs="Tahoma"/>
          <w:snapToGrid w:val="0"/>
          <w:sz w:val="18"/>
          <w:lang w:eastAsia="ja-JP"/>
        </w:rPr>
        <w:t xml:space="preserve"> </w:t>
      </w:r>
      <w:r w:rsidRPr="000440E7">
        <w:rPr>
          <w:rFonts w:ascii="MS Mincho" w:eastAsia="MS PGothic" w:hAnsi="MS Mincho" w:cs="MS Mincho" w:hint="eastAsia"/>
          <w:snapToGrid w:val="0"/>
          <w:sz w:val="18"/>
          <w:lang w:val="ja-JP" w:eastAsia="ja-JP"/>
        </w:rPr>
        <w:t>オプションを保有する</w:t>
      </w:r>
      <w:r w:rsidRPr="000440E7">
        <w:rPr>
          <w:rFonts w:eastAsia="MS PGothic" w:cs="Tahoma"/>
          <w:snapToGrid w:val="0"/>
          <w:sz w:val="18"/>
          <w:lang w:eastAsia="ja-JP"/>
        </w:rPr>
        <w:t xml:space="preserve"> Microsoft Dynamics Marketing Online </w:t>
      </w:r>
      <w:r w:rsidRPr="000440E7">
        <w:rPr>
          <w:rFonts w:ascii="MS Mincho" w:eastAsia="MS PGothic" w:hAnsi="MS Mincho" w:cs="MS Mincho" w:hint="eastAsia"/>
          <w:snapToGrid w:val="0"/>
          <w:sz w:val="18"/>
          <w:lang w:val="ja-JP" w:eastAsia="ja-JP"/>
        </w:rPr>
        <w:t>ライセンスを取得したユーザーに適用されます。</w:t>
      </w:r>
      <w:r w:rsidRPr="000440E7">
        <w:rPr>
          <w:rFonts w:ascii="MS Mincho" w:eastAsia="MS PGothic" w:hAnsi="MS Mincho" w:cs="MS Mincho" w:hint="eastAsia"/>
          <w:snapToGrid w:val="0"/>
          <w:color w:val="000000"/>
          <w:sz w:val="18"/>
          <w:lang w:val="ja-JP" w:eastAsia="ja-JP"/>
        </w:rPr>
        <w:t>かかるユーザーに</w:t>
      </w:r>
      <w:r w:rsidRPr="000440E7">
        <w:rPr>
          <w:rFonts w:eastAsia="MS PGothic" w:cs="Tahoma"/>
          <w:snapToGrid w:val="0"/>
          <w:color w:val="000000"/>
          <w:sz w:val="18"/>
          <w:lang w:val="ja-JP" w:eastAsia="ja-JP"/>
        </w:rPr>
        <w:t xml:space="preserve"> Microsoft Dynamics CRM 2011 CAL </w:t>
      </w:r>
      <w:r w:rsidRPr="000440E7">
        <w:rPr>
          <w:rFonts w:ascii="MS Mincho" w:eastAsia="MS PGothic" w:hAnsi="MS Mincho" w:cs="MS Mincho" w:hint="eastAsia"/>
          <w:snapToGrid w:val="0"/>
          <w:color w:val="000000"/>
          <w:sz w:val="18"/>
          <w:lang w:val="ja-JP" w:eastAsia="ja-JP"/>
        </w:rPr>
        <w:t>は必要ありません。この免除は</w:t>
      </w:r>
      <w:r w:rsidRPr="000440E7">
        <w:rPr>
          <w:rFonts w:eastAsia="MS PGothic" w:cs="Tahoma"/>
          <w:snapToGrid w:val="0"/>
          <w:color w:val="000000"/>
          <w:sz w:val="18"/>
          <w:lang w:val="ja-JP" w:eastAsia="ja-JP"/>
        </w:rPr>
        <w:t xml:space="preserve"> 2014 </w:t>
      </w:r>
      <w:r w:rsidRPr="000440E7">
        <w:rPr>
          <w:rFonts w:ascii="MS Mincho" w:eastAsia="MS PGothic" w:hAnsi="MS Mincho" w:cs="MS Mincho" w:hint="eastAsia"/>
          <w:snapToGrid w:val="0"/>
          <w:color w:val="000000"/>
          <w:sz w:val="18"/>
          <w:lang w:val="ja-JP" w:eastAsia="ja-JP"/>
        </w:rPr>
        <w:t>年</w:t>
      </w:r>
      <w:r w:rsidRPr="000440E7">
        <w:rPr>
          <w:rFonts w:eastAsia="MS PGothic" w:cs="Tahoma"/>
          <w:snapToGrid w:val="0"/>
          <w:color w:val="000000"/>
          <w:sz w:val="18"/>
          <w:lang w:val="ja-JP" w:eastAsia="ja-JP"/>
        </w:rPr>
        <w:t xml:space="preserve"> 6 </w:t>
      </w:r>
      <w:r w:rsidRPr="000440E7">
        <w:rPr>
          <w:rFonts w:ascii="MS Mincho" w:eastAsia="MS PGothic" w:hAnsi="MS Mincho" w:cs="MS Mincho" w:hint="eastAsia"/>
          <w:snapToGrid w:val="0"/>
          <w:color w:val="000000"/>
          <w:sz w:val="18"/>
          <w:lang w:val="ja-JP" w:eastAsia="ja-JP"/>
        </w:rPr>
        <w:t>月</w:t>
      </w:r>
      <w:r w:rsidRPr="000440E7">
        <w:rPr>
          <w:rFonts w:eastAsia="MS PGothic" w:cs="Tahoma"/>
          <w:snapToGrid w:val="0"/>
          <w:color w:val="000000"/>
          <w:sz w:val="18"/>
          <w:lang w:val="ja-JP" w:eastAsia="ja-JP"/>
        </w:rPr>
        <w:t xml:space="preserve"> 30 </w:t>
      </w:r>
      <w:r w:rsidRPr="000440E7">
        <w:rPr>
          <w:rFonts w:ascii="MS Mincho" w:eastAsia="MS PGothic" w:hAnsi="MS Mincho" w:cs="MS Mincho" w:hint="eastAsia"/>
          <w:snapToGrid w:val="0"/>
          <w:color w:val="000000"/>
          <w:sz w:val="18"/>
          <w:lang w:val="ja-JP" w:eastAsia="ja-JP"/>
        </w:rPr>
        <w:t>日まで有効であり、その日以降、マイクロソフトは適切な</w:t>
      </w:r>
      <w:r w:rsidRPr="000440E7">
        <w:rPr>
          <w:rFonts w:eastAsia="MS PGothic" w:cs="Tahoma"/>
          <w:snapToGrid w:val="0"/>
          <w:color w:val="000000"/>
          <w:sz w:val="18"/>
          <w:lang w:val="ja-JP" w:eastAsia="ja-JP"/>
        </w:rPr>
        <w:t xml:space="preserve"> CAL </w:t>
      </w:r>
      <w:r w:rsidRPr="000440E7">
        <w:rPr>
          <w:rFonts w:ascii="MS Mincho" w:eastAsia="MS PGothic" w:hAnsi="MS Mincho" w:cs="MS Mincho" w:hint="eastAsia"/>
          <w:snapToGrid w:val="0"/>
          <w:color w:val="000000"/>
          <w:sz w:val="18"/>
          <w:lang w:val="ja-JP" w:eastAsia="ja-JP"/>
        </w:rPr>
        <w:t>を要求する権利を有します。</w:t>
      </w:r>
    </w:p>
    <w:p w:rsidR="00357D5A" w:rsidRPr="000F0210" w:rsidRDefault="00357D5A" w:rsidP="00301E3F">
      <w:pPr>
        <w:ind w:left="360"/>
        <w:rPr>
          <w:rFonts w:eastAsia="MS PGothic" w:cs="Tahoma"/>
          <w:sz w:val="18"/>
          <w:lang w:eastAsia="ja-JP"/>
        </w:rPr>
      </w:pPr>
    </w:p>
  </w:endnote>
  <w:endnote w:id="76">
    <w:p w:rsidR="00357D5A" w:rsidRPr="000440E7" w:rsidRDefault="00357D5A" w:rsidP="00317024">
      <w:pPr>
        <w:pStyle w:val="ProductEndnote"/>
        <w:spacing w:after="0"/>
        <w:ind w:left="0"/>
        <w:rPr>
          <w:rFonts w:eastAsia="MS PGothic" w:cs="Tahoma"/>
          <w:sz w:val="22"/>
          <w:lang w:eastAsia="ja-JP"/>
        </w:rPr>
      </w:pPr>
      <w:r w:rsidRPr="000440E7">
        <w:rPr>
          <w:rStyle w:val="EndnoteReference"/>
          <w:rFonts w:ascii="Tahoma" w:eastAsia="MS PGothic" w:hAnsi="Tahoma" w:cs="Tahoma"/>
        </w:rPr>
        <w:endnoteRef/>
      </w:r>
      <w:r w:rsidRPr="000440E7">
        <w:rPr>
          <w:rFonts w:eastAsia="MS PGothic" w:cs="Tahoma"/>
        </w:rPr>
        <w:t xml:space="preserve"> </w:t>
      </w:r>
      <w:r w:rsidRPr="000440E7">
        <w:rPr>
          <w:rFonts w:eastAsia="MS PGothic" w:cs="Tahoma"/>
          <w:sz w:val="22"/>
        </w:rPr>
        <w:t>Learning Solutions MCP Exam Vouchers</w:t>
      </w:r>
    </w:p>
    <w:p w:rsidR="00357D5A" w:rsidRPr="000440E7" w:rsidRDefault="00357D5A" w:rsidP="00317024">
      <w:pPr>
        <w:pStyle w:val="EndnoteText"/>
        <w:ind w:left="540"/>
        <w:rPr>
          <w:rFonts w:eastAsia="MS PGothic"/>
          <w:lang w:val="en-US" w:eastAsia="ja-JP"/>
        </w:rPr>
      </w:pPr>
    </w:p>
    <w:p w:rsidR="00357D5A" w:rsidRPr="000440E7" w:rsidRDefault="00357D5A" w:rsidP="00317024">
      <w:pPr>
        <w:pStyle w:val="EndnoteText"/>
        <w:ind w:left="360"/>
        <w:rPr>
          <w:rFonts w:eastAsia="MS PGothic"/>
          <w:sz w:val="18"/>
          <w:lang w:eastAsia="ja-JP"/>
        </w:rPr>
      </w:pPr>
      <w:r w:rsidRPr="000440E7">
        <w:rPr>
          <w:rFonts w:ascii="MS Mincho" w:eastAsia="MS PGothic" w:hAnsi="MS Mincho" w:cs="MS Mincho" w:hint="eastAsia"/>
          <w:sz w:val="18"/>
          <w:szCs w:val="18"/>
          <w:lang w:eastAsia="ja-JP"/>
        </w:rPr>
        <w:t>すべての受講券は一括して配布され、購入日から</w:t>
      </w:r>
      <w:r w:rsidRPr="000440E7">
        <w:rPr>
          <w:rFonts w:eastAsia="MS PGothic"/>
          <w:sz w:val="18"/>
          <w:szCs w:val="18"/>
          <w:lang w:val="en-US" w:eastAsia="ja-JP"/>
        </w:rPr>
        <w:t xml:space="preserve"> 12 </w:t>
      </w:r>
      <w:r w:rsidRPr="000440E7">
        <w:rPr>
          <w:rFonts w:ascii="MS Mincho" w:eastAsia="MS PGothic" w:hAnsi="MS Mincho" w:cs="MS Mincho" w:hint="eastAsia"/>
          <w:sz w:val="18"/>
          <w:szCs w:val="18"/>
          <w:lang w:eastAsia="ja-JP"/>
        </w:rPr>
        <w:t>か月以内であればいつでも使用できます。</w:t>
      </w:r>
      <w:r w:rsidRPr="000440E7">
        <w:rPr>
          <w:rFonts w:ascii="MS Mincho" w:eastAsia="MS PGothic" w:hAnsi="MS Mincho" w:cs="MS Mincho" w:hint="eastAsia"/>
          <w:sz w:val="18"/>
          <w:lang w:eastAsia="ja-JP"/>
        </w:rPr>
        <w:t>オンライン</w:t>
      </w:r>
      <w:r w:rsidRPr="000440E7">
        <w:rPr>
          <w:rFonts w:eastAsia="MS PGothic"/>
          <w:sz w:val="18"/>
          <w:lang w:eastAsia="ja-JP"/>
        </w:rPr>
        <w:t xml:space="preserve"> </w:t>
      </w:r>
      <w:r w:rsidRPr="000440E7">
        <w:rPr>
          <w:rFonts w:ascii="MS Mincho" w:eastAsia="MS PGothic" w:hAnsi="MS Mincho" w:cs="MS Mincho" w:hint="eastAsia"/>
          <w:sz w:val="18"/>
          <w:lang w:eastAsia="ja-JP"/>
        </w:rPr>
        <w:t>サービスの価格と支払条件については、「</w:t>
      </w:r>
      <w:hyperlink w:anchor="Section_10" w:history="1">
        <w:r w:rsidRPr="000440E7">
          <w:rPr>
            <w:rStyle w:val="Hyperlink"/>
            <w:rFonts w:ascii="MS Mincho" w:eastAsia="MS PGothic" w:hAnsi="MS Mincho" w:cs="MS Mincho" w:hint="eastAsia"/>
            <w:sz w:val="18"/>
            <w:lang w:eastAsia="ja-JP"/>
          </w:rPr>
          <w:t>セクション</w:t>
        </w:r>
        <w:r w:rsidRPr="000440E7">
          <w:rPr>
            <w:rStyle w:val="Hyperlink"/>
            <w:rFonts w:eastAsia="MS PGothic"/>
            <w:sz w:val="18"/>
            <w:lang w:eastAsia="ja-JP"/>
          </w:rPr>
          <w:t xml:space="preserve"> 10</w:t>
        </w:r>
      </w:hyperlink>
      <w:r w:rsidRPr="000440E7">
        <w:rPr>
          <w:rFonts w:ascii="MS Mincho" w:eastAsia="MS PGothic" w:hAnsi="MS Mincho" w:cs="MS Mincho" w:hint="eastAsia"/>
          <w:sz w:val="18"/>
          <w:lang w:eastAsia="ja-JP"/>
        </w:rPr>
        <w:t>」を参照してください。</w:t>
      </w:r>
    </w:p>
    <w:p w:rsidR="00357D5A" w:rsidRDefault="00357D5A" w:rsidP="006B0E32">
      <w:pPr>
        <w:pStyle w:val="EndnoteText"/>
        <w:ind w:left="0"/>
        <w:rPr>
          <w:rFonts w:eastAsia="MS PGothic"/>
          <w:sz w:val="18"/>
          <w:lang w:eastAsia="ja-JP"/>
        </w:rPr>
      </w:pPr>
    </w:p>
    <w:p w:rsidR="00357D5A" w:rsidRPr="000440E7" w:rsidRDefault="00357D5A" w:rsidP="006B0E32">
      <w:pPr>
        <w:pStyle w:val="EndnoteText"/>
        <w:ind w:left="0"/>
        <w:rPr>
          <w:rFonts w:eastAsia="MS PGothic"/>
          <w:sz w:val="18"/>
          <w:lang w:eastAsia="ja-JP"/>
        </w:rPr>
      </w:pPr>
    </w:p>
    <w:p w:rsidR="00357D5A" w:rsidRPr="000440E7" w:rsidRDefault="00357D5A" w:rsidP="00403542">
      <w:pPr>
        <w:ind w:left="357"/>
        <w:rPr>
          <w:rFonts w:eastAsia="MS PGothic" w:cs="Tahoma"/>
          <w:b/>
          <w:color w:val="000000"/>
          <w:sz w:val="18"/>
          <w:lang w:eastAsia="ja-JP"/>
        </w:rPr>
      </w:pPr>
      <w:r w:rsidRPr="000440E7">
        <w:rPr>
          <w:rFonts w:eastAsia="MS PGothic" w:cs="Tahoma"/>
          <w:b/>
          <w:color w:val="000000"/>
          <w:sz w:val="18"/>
          <w:lang w:val="ja-JP" w:eastAsia="ja-JP"/>
        </w:rPr>
        <w:t xml:space="preserve">Microsoft Office Specialist (MOS) Certification Exam Site </w:t>
      </w:r>
      <w:r w:rsidRPr="000440E7">
        <w:rPr>
          <w:rFonts w:ascii="MS Mincho" w:eastAsia="MS PGothic" w:hAnsi="MS Mincho" w:cs="MS Mincho" w:hint="eastAsia"/>
          <w:b/>
          <w:color w:val="000000"/>
          <w:sz w:val="18"/>
          <w:lang w:val="ja-JP" w:eastAsia="ja-JP"/>
        </w:rPr>
        <w:t>ライセンス</w:t>
      </w:r>
    </w:p>
    <w:p w:rsidR="00357D5A" w:rsidRPr="000440E7" w:rsidRDefault="00357D5A" w:rsidP="00403542">
      <w:pPr>
        <w:ind w:left="357"/>
        <w:rPr>
          <w:rFonts w:eastAsia="MS PGothic" w:cs="Tahoma"/>
          <w:lang w:eastAsia="ja-JP"/>
        </w:rPr>
      </w:pPr>
      <w:r w:rsidRPr="000440E7">
        <w:rPr>
          <w:rFonts w:ascii="MS Mincho" w:eastAsia="MS PGothic" w:hAnsi="MS Mincho" w:cs="MS Mincho" w:hint="eastAsia"/>
          <w:sz w:val="18"/>
          <w:lang w:val="ja-JP" w:eastAsia="ja-JP"/>
        </w:rPr>
        <w:t>このサイト</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ライセンスを利用するには、</w:t>
      </w:r>
      <w:r w:rsidRPr="000440E7">
        <w:rPr>
          <w:rFonts w:eastAsia="MS PGothic" w:cs="Tahoma"/>
          <w:sz w:val="18"/>
          <w:lang w:val="ja-JP" w:eastAsia="ja-JP"/>
        </w:rPr>
        <w:t xml:space="preserve">Certiport </w:t>
      </w:r>
      <w:r w:rsidRPr="000440E7">
        <w:rPr>
          <w:rFonts w:ascii="MS Mincho" w:eastAsia="MS PGothic" w:hAnsi="MS Mincho" w:cs="MS Mincho" w:hint="eastAsia"/>
          <w:sz w:val="18"/>
          <w:lang w:val="ja-JP" w:eastAsia="ja-JP"/>
        </w:rPr>
        <w:t>認定試験センターである必要があります。</w:t>
      </w:r>
      <w:r w:rsidRPr="000440E7">
        <w:rPr>
          <w:rFonts w:eastAsia="MS PGothic" w:cs="Tahoma"/>
          <w:sz w:val="18"/>
          <w:lang w:val="ja-JP" w:eastAsia="ja-JP"/>
        </w:rPr>
        <w:t xml:space="preserve">Certiport </w:t>
      </w:r>
      <w:r w:rsidRPr="000440E7">
        <w:rPr>
          <w:rFonts w:ascii="MS Mincho" w:eastAsia="MS PGothic" w:hAnsi="MS Mincho" w:cs="MS Mincho" w:hint="eastAsia"/>
          <w:sz w:val="18"/>
          <w:lang w:val="ja-JP" w:eastAsia="ja-JP"/>
        </w:rPr>
        <w:t>認定試験センターではない場合、サイト</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ライセンスを使用する前に、</w:t>
      </w:r>
      <w:r w:rsidRPr="000440E7">
        <w:rPr>
          <w:rFonts w:eastAsia="MS PGothic" w:cs="Tahoma"/>
          <w:sz w:val="18"/>
          <w:lang w:val="ja-JP" w:eastAsia="ja-JP"/>
        </w:rPr>
        <w:t xml:space="preserve">Certiport </w:t>
      </w:r>
      <w:r w:rsidRPr="000440E7">
        <w:rPr>
          <w:rFonts w:ascii="MS Mincho" w:eastAsia="MS PGothic" w:hAnsi="MS Mincho" w:cs="MS Mincho" w:hint="eastAsia"/>
          <w:sz w:val="18"/>
          <w:lang w:val="ja-JP" w:eastAsia="ja-JP"/>
        </w:rPr>
        <w:t>試験センターになるための手続きを行う必要があります。サイト</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ライセンスは、購入日から</w:t>
      </w:r>
      <w:r w:rsidRPr="000440E7">
        <w:rPr>
          <w:rFonts w:eastAsia="MS PGothic" w:cs="Tahoma"/>
          <w:sz w:val="18"/>
          <w:lang w:val="ja-JP" w:eastAsia="ja-JP"/>
        </w:rPr>
        <w:t xml:space="preserve"> 12 </w:t>
      </w:r>
      <w:r w:rsidRPr="000440E7">
        <w:rPr>
          <w:rFonts w:ascii="MS Mincho" w:eastAsia="MS PGothic" w:hAnsi="MS Mincho" w:cs="MS Mincho" w:hint="eastAsia"/>
          <w:sz w:val="18"/>
          <w:lang w:val="ja-JP" w:eastAsia="ja-JP"/>
        </w:rPr>
        <w:t>か月が経過した時点で自動的に終了します。未使用の認定試験は失効します。</w:t>
      </w:r>
    </w:p>
    <w:p w:rsidR="00357D5A" w:rsidRPr="000440E7" w:rsidRDefault="00357D5A" w:rsidP="00403542">
      <w:pPr>
        <w:pStyle w:val="EndnoteText"/>
        <w:ind w:left="357"/>
        <w:rPr>
          <w:rFonts w:eastAsia="MS PGothic"/>
          <w:b/>
          <w:sz w:val="18"/>
          <w:lang w:eastAsia="ja-JP"/>
        </w:rPr>
      </w:pPr>
    </w:p>
    <w:p w:rsidR="00357D5A" w:rsidRPr="000440E7" w:rsidRDefault="00357D5A" w:rsidP="00403542">
      <w:pPr>
        <w:ind w:left="357"/>
        <w:rPr>
          <w:rFonts w:eastAsia="MS PGothic" w:cs="Tahoma"/>
          <w:b/>
          <w:sz w:val="18"/>
          <w:lang w:eastAsia="ja-JP"/>
        </w:rPr>
      </w:pPr>
      <w:r w:rsidRPr="000440E7">
        <w:rPr>
          <w:rFonts w:eastAsia="MS PGothic" w:cs="Tahoma"/>
          <w:b/>
          <w:sz w:val="18"/>
          <w:lang w:val="ja-JP" w:eastAsia="ja-JP"/>
        </w:rPr>
        <w:t xml:space="preserve">Microsoft Technology Associate (MTA) Certification Exam Site </w:t>
      </w:r>
      <w:r w:rsidRPr="000440E7">
        <w:rPr>
          <w:rFonts w:ascii="MS Mincho" w:eastAsia="MS PGothic" w:hAnsi="MS Mincho" w:cs="MS Mincho" w:hint="eastAsia"/>
          <w:b/>
          <w:sz w:val="18"/>
          <w:lang w:val="ja-JP" w:eastAsia="ja-JP"/>
        </w:rPr>
        <w:t>ライセンス</w:t>
      </w:r>
    </w:p>
    <w:p w:rsidR="00357D5A" w:rsidRPr="000440E7" w:rsidRDefault="00357D5A" w:rsidP="00403542">
      <w:pPr>
        <w:pStyle w:val="EndnoteText"/>
        <w:ind w:left="357"/>
        <w:rPr>
          <w:rFonts w:eastAsia="MS PGothic"/>
          <w:sz w:val="18"/>
          <w:lang w:eastAsia="ja-JP"/>
        </w:rPr>
      </w:pPr>
      <w:r w:rsidRPr="000440E7">
        <w:rPr>
          <w:rFonts w:ascii="MS Mincho" w:eastAsia="MS PGothic" w:hAnsi="MS Mincho" w:cs="MS Mincho" w:hint="eastAsia"/>
          <w:sz w:val="18"/>
          <w:lang w:eastAsia="ja-JP"/>
        </w:rPr>
        <w:t>このサイト</w:t>
      </w:r>
      <w:r w:rsidRPr="000440E7">
        <w:rPr>
          <w:rFonts w:eastAsia="MS PGothic"/>
          <w:sz w:val="18"/>
          <w:lang w:eastAsia="ja-JP"/>
        </w:rPr>
        <w:t xml:space="preserve"> </w:t>
      </w:r>
      <w:r w:rsidRPr="000440E7">
        <w:rPr>
          <w:rFonts w:ascii="MS Mincho" w:eastAsia="MS PGothic" w:hAnsi="MS Mincho" w:cs="MS Mincho" w:hint="eastAsia"/>
          <w:sz w:val="18"/>
          <w:lang w:eastAsia="ja-JP"/>
        </w:rPr>
        <w:t>ライセンスを利用するには、</w:t>
      </w:r>
      <w:r w:rsidRPr="000440E7">
        <w:rPr>
          <w:rFonts w:eastAsia="MS PGothic"/>
          <w:sz w:val="18"/>
          <w:lang w:eastAsia="ja-JP"/>
        </w:rPr>
        <w:t xml:space="preserve">Certiport </w:t>
      </w:r>
      <w:r w:rsidRPr="000440E7">
        <w:rPr>
          <w:rFonts w:ascii="MS Mincho" w:eastAsia="MS PGothic" w:hAnsi="MS Mincho" w:cs="MS Mincho" w:hint="eastAsia"/>
          <w:sz w:val="18"/>
          <w:lang w:eastAsia="ja-JP"/>
        </w:rPr>
        <w:t>認定試験センターである必要があります。</w:t>
      </w:r>
      <w:r w:rsidRPr="000440E7">
        <w:rPr>
          <w:rFonts w:eastAsia="MS PGothic"/>
          <w:sz w:val="18"/>
          <w:lang w:eastAsia="ja-JP"/>
        </w:rPr>
        <w:t xml:space="preserve">Certiport </w:t>
      </w:r>
      <w:r w:rsidRPr="000440E7">
        <w:rPr>
          <w:rFonts w:ascii="MS Mincho" w:eastAsia="MS PGothic" w:hAnsi="MS Mincho" w:cs="MS Mincho" w:hint="eastAsia"/>
          <w:sz w:val="18"/>
          <w:lang w:eastAsia="ja-JP"/>
        </w:rPr>
        <w:t>認定試験センターではない場合、サイト</w:t>
      </w:r>
      <w:r w:rsidRPr="000440E7">
        <w:rPr>
          <w:rFonts w:eastAsia="MS PGothic"/>
          <w:sz w:val="18"/>
          <w:lang w:eastAsia="ja-JP"/>
        </w:rPr>
        <w:t xml:space="preserve"> </w:t>
      </w:r>
      <w:r w:rsidRPr="000440E7">
        <w:rPr>
          <w:rFonts w:ascii="MS Mincho" w:eastAsia="MS PGothic" w:hAnsi="MS Mincho" w:cs="MS Mincho" w:hint="eastAsia"/>
          <w:sz w:val="18"/>
          <w:lang w:eastAsia="ja-JP"/>
        </w:rPr>
        <w:t>ライセンスを使用する前に、</w:t>
      </w:r>
      <w:r w:rsidRPr="000440E7">
        <w:rPr>
          <w:rFonts w:eastAsia="MS PGothic"/>
          <w:sz w:val="18"/>
          <w:lang w:eastAsia="ja-JP"/>
        </w:rPr>
        <w:t xml:space="preserve">Certiport </w:t>
      </w:r>
      <w:r w:rsidRPr="000440E7">
        <w:rPr>
          <w:rFonts w:ascii="MS Mincho" w:eastAsia="MS PGothic" w:hAnsi="MS Mincho" w:cs="MS Mincho" w:hint="eastAsia"/>
          <w:sz w:val="18"/>
          <w:lang w:eastAsia="ja-JP"/>
        </w:rPr>
        <w:t>試験センターになるための手続きを行う必</w:t>
      </w:r>
      <w:r w:rsidRPr="000440E7">
        <w:rPr>
          <w:rFonts w:ascii="MS Mincho" w:eastAsia="MS PGothic" w:hAnsi="MS Mincho" w:cs="MS Mincho" w:hint="eastAsia"/>
          <w:color w:val="000000"/>
          <w:sz w:val="18"/>
          <w:lang w:eastAsia="ja-JP"/>
        </w:rPr>
        <w:t>要があります。サイト</w:t>
      </w:r>
      <w:r w:rsidRPr="000440E7">
        <w:rPr>
          <w:rFonts w:eastAsia="MS PGothic"/>
          <w:color w:val="000000"/>
          <w:sz w:val="18"/>
          <w:lang w:eastAsia="ja-JP"/>
        </w:rPr>
        <w:t xml:space="preserve"> </w:t>
      </w:r>
      <w:r w:rsidRPr="000440E7">
        <w:rPr>
          <w:rFonts w:ascii="MS Mincho" w:eastAsia="MS PGothic" w:hAnsi="MS Mincho" w:cs="MS Mincho" w:hint="eastAsia"/>
          <w:color w:val="000000"/>
          <w:sz w:val="18"/>
          <w:lang w:eastAsia="ja-JP"/>
        </w:rPr>
        <w:t>ライセンスは、購入日から</w:t>
      </w:r>
      <w:r w:rsidRPr="000440E7">
        <w:rPr>
          <w:rFonts w:eastAsia="MS PGothic"/>
          <w:color w:val="000000"/>
          <w:sz w:val="18"/>
          <w:lang w:eastAsia="ja-JP"/>
        </w:rPr>
        <w:t xml:space="preserve"> 12 </w:t>
      </w:r>
      <w:r w:rsidRPr="000440E7">
        <w:rPr>
          <w:rFonts w:ascii="MS Mincho" w:eastAsia="MS PGothic" w:hAnsi="MS Mincho" w:cs="MS Mincho" w:hint="eastAsia"/>
          <w:color w:val="000000"/>
          <w:sz w:val="18"/>
          <w:lang w:eastAsia="ja-JP"/>
        </w:rPr>
        <w:t>か月が経過した時点で自動的に終了します。未使用の認定試験は失効します。</w:t>
      </w:r>
    </w:p>
    <w:p w:rsidR="00357D5A" w:rsidRPr="000440E7" w:rsidRDefault="00357D5A" w:rsidP="00403542">
      <w:pPr>
        <w:pStyle w:val="EndnoteText"/>
        <w:ind w:left="357"/>
        <w:rPr>
          <w:rFonts w:eastAsia="MS PGothic"/>
          <w:lang w:eastAsia="ja-JP"/>
        </w:rPr>
      </w:pPr>
    </w:p>
  </w:endnote>
  <w:endnote w:id="77">
    <w:p w:rsidR="00357D5A" w:rsidRPr="000440E7" w:rsidRDefault="00357D5A" w:rsidP="005E2E22">
      <w:pPr>
        <w:rPr>
          <w:rFonts w:eastAsia="MS PGothic" w:cs="Tahoma"/>
          <w:b/>
          <w:sz w:val="22"/>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bCs/>
          <w:color w:val="FF6600"/>
          <w:sz w:val="22"/>
          <w:szCs w:val="24"/>
          <w:lang w:eastAsia="ja-JP"/>
        </w:rPr>
        <w:t>O</w:t>
      </w:r>
      <w:r>
        <w:rPr>
          <w:rFonts w:eastAsia="MS PGothic" w:cs="Tahoma"/>
          <w:b/>
          <w:color w:val="FF6600"/>
          <w:sz w:val="22"/>
          <w:szCs w:val="22"/>
          <w:lang w:eastAsia="ja-JP"/>
        </w:rPr>
        <w:t>ffice 365 Enterprise K1</w:t>
      </w:r>
      <w:r w:rsidRPr="000440E7">
        <w:rPr>
          <w:rFonts w:eastAsia="MS PGothic" w:cs="Tahoma"/>
          <w:b/>
          <w:color w:val="FF6600"/>
          <w:sz w:val="22"/>
          <w:szCs w:val="22"/>
          <w:lang w:eastAsia="ja-JP"/>
        </w:rPr>
        <w:t xml:space="preserve"> (User SL)</w:t>
      </w:r>
    </w:p>
    <w:p w:rsidR="00357D5A" w:rsidRPr="000440E7" w:rsidRDefault="00357D5A" w:rsidP="00317024">
      <w:pPr>
        <w:ind w:left="360"/>
        <w:rPr>
          <w:rFonts w:eastAsia="MS PGothic" w:cs="Tahoma"/>
          <w:lang w:eastAsia="ja-JP"/>
        </w:rPr>
      </w:pPr>
    </w:p>
    <w:p w:rsidR="00357D5A" w:rsidRPr="000440E7" w:rsidRDefault="00357D5A" w:rsidP="00317024">
      <w:pPr>
        <w:ind w:left="360"/>
        <w:rPr>
          <w:rFonts w:eastAsia="MS PGothic" w:cs="Tahoma"/>
          <w:color w:val="000000"/>
          <w:sz w:val="18"/>
          <w:szCs w:val="18"/>
          <w:lang w:eastAsia="ja-JP"/>
        </w:rPr>
      </w:pPr>
      <w:r w:rsidRPr="000440E7">
        <w:rPr>
          <w:rFonts w:ascii="MS Mincho" w:eastAsia="MS PGothic" w:hAnsi="MS Mincho" w:cs="MS Mincho" w:hint="eastAsia"/>
          <w:color w:val="000000"/>
          <w:sz w:val="18"/>
          <w:szCs w:val="24"/>
          <w:lang w:val="ja-JP" w:eastAsia="ja-JP"/>
        </w:rPr>
        <w:t>お客様のボリューム</w:t>
      </w:r>
      <w:r w:rsidRPr="000440E7">
        <w:rPr>
          <w:rFonts w:eastAsia="MS PGothic" w:cs="Tahoma"/>
          <w:color w:val="000000"/>
          <w:sz w:val="18"/>
          <w:szCs w:val="24"/>
          <w:lang w:eastAsia="ja-JP"/>
        </w:rPr>
        <w:t xml:space="preserve"> </w:t>
      </w:r>
      <w:r w:rsidRPr="000440E7">
        <w:rPr>
          <w:rFonts w:ascii="MS Mincho" w:eastAsia="MS PGothic" w:hAnsi="MS Mincho" w:cs="MS Mincho" w:hint="eastAsia"/>
          <w:color w:val="000000"/>
          <w:sz w:val="18"/>
          <w:szCs w:val="24"/>
          <w:lang w:val="ja-JP" w:eastAsia="ja-JP"/>
        </w:rPr>
        <w:t>ライセンス契約の内容にかかわらず、ボリューム</w:t>
      </w:r>
      <w:r w:rsidRPr="000440E7">
        <w:rPr>
          <w:rFonts w:eastAsia="MS PGothic" w:cs="Tahoma"/>
          <w:color w:val="000000"/>
          <w:sz w:val="18"/>
          <w:szCs w:val="24"/>
          <w:lang w:eastAsia="ja-JP"/>
        </w:rPr>
        <w:t xml:space="preserve"> </w:t>
      </w:r>
      <w:r w:rsidRPr="000440E7">
        <w:rPr>
          <w:rFonts w:ascii="MS Mincho" w:eastAsia="MS PGothic" w:hAnsi="MS Mincho" w:cs="MS Mincho" w:hint="eastAsia"/>
          <w:color w:val="000000"/>
          <w:sz w:val="18"/>
          <w:szCs w:val="24"/>
          <w:lang w:val="ja-JP" w:eastAsia="ja-JP"/>
        </w:rPr>
        <w:t>ライセンス契約上の「対象ユーザー」には、</w:t>
      </w:r>
      <w:r w:rsidRPr="000440E7">
        <w:rPr>
          <w:rFonts w:eastAsia="MS PGothic" w:cs="Tahoma"/>
          <w:color w:val="000000"/>
          <w:sz w:val="18"/>
          <w:szCs w:val="24"/>
          <w:lang w:eastAsia="ja-JP"/>
        </w:rPr>
        <w:t>Exchange Online Kiosk</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eastAsia="ja-JP"/>
        </w:rPr>
        <w:t>SharePoint Online Kiosk</w:t>
      </w:r>
      <w:r w:rsidRPr="000440E7">
        <w:rPr>
          <w:rFonts w:ascii="MS Mincho" w:eastAsia="MS PGothic" w:hAnsi="MS Mincho" w:cs="MS Mincho" w:hint="eastAsia"/>
          <w:color w:val="000000"/>
          <w:sz w:val="18"/>
          <w:szCs w:val="24"/>
          <w:lang w:val="ja-JP" w:eastAsia="ja-JP"/>
        </w:rPr>
        <w:t>、または</w:t>
      </w:r>
      <w:r w:rsidRPr="000440E7">
        <w:rPr>
          <w:rFonts w:eastAsia="MS PGothic" w:cs="Tahoma"/>
          <w:color w:val="000000"/>
          <w:sz w:val="18"/>
          <w:szCs w:val="24"/>
          <w:lang w:eastAsia="ja-JP"/>
        </w:rPr>
        <w:t xml:space="preserve"> Office 365 </w:t>
      </w:r>
      <w:r w:rsidRPr="000440E7">
        <w:rPr>
          <w:rFonts w:eastAsia="MS PGothic" w:cs="Tahoma"/>
          <w:snapToGrid w:val="0"/>
          <w:color w:val="000000"/>
          <w:sz w:val="18"/>
          <w:lang w:eastAsia="ja-JP"/>
        </w:rPr>
        <w:t>Enterprise</w:t>
      </w:r>
      <w:r w:rsidRPr="000440E7">
        <w:rPr>
          <w:rFonts w:eastAsia="MS PGothic" w:cs="Tahoma"/>
          <w:color w:val="000000"/>
          <w:sz w:val="18"/>
          <w:szCs w:val="24"/>
          <w:lang w:eastAsia="ja-JP"/>
        </w:rPr>
        <w:t xml:space="preserve"> K1 </w:t>
      </w:r>
      <w:r w:rsidRPr="000440E7">
        <w:rPr>
          <w:rFonts w:ascii="MS Mincho" w:eastAsia="MS PGothic" w:hAnsi="MS Mincho" w:cs="MS Mincho" w:hint="eastAsia"/>
          <w:color w:val="000000"/>
          <w:sz w:val="18"/>
          <w:szCs w:val="24"/>
          <w:lang w:val="ja-JP" w:eastAsia="ja-JP"/>
        </w:rPr>
        <w:t>のライセンスをお持ちのユーザーは含まれません。</w:t>
      </w:r>
    </w:p>
    <w:p w:rsidR="00357D5A" w:rsidRPr="000440E7" w:rsidRDefault="00357D5A" w:rsidP="00317024">
      <w:pPr>
        <w:ind w:left="360"/>
        <w:rPr>
          <w:rFonts w:eastAsia="MS PGothic" w:cs="Tahoma"/>
          <w:color w:val="000000"/>
          <w:sz w:val="18"/>
          <w:szCs w:val="18"/>
          <w:lang w:eastAsia="ja-JP"/>
        </w:rPr>
      </w:pPr>
    </w:p>
    <w:p w:rsidR="00357D5A" w:rsidRPr="000440E7" w:rsidRDefault="00357D5A" w:rsidP="00317024">
      <w:pPr>
        <w:ind w:left="360"/>
        <w:rPr>
          <w:rFonts w:eastAsia="MS PGothic" w:cs="Tahoma"/>
          <w:color w:val="000000"/>
          <w:sz w:val="18"/>
          <w:szCs w:val="24"/>
          <w:lang w:val="ja-JP" w:eastAsia="ja-JP"/>
        </w:rPr>
      </w:pPr>
      <w:r w:rsidRPr="000440E7">
        <w:rPr>
          <w:rFonts w:eastAsia="MS PGothic" w:cs="Tahoma"/>
          <w:color w:val="000000"/>
          <w:sz w:val="18"/>
          <w:szCs w:val="24"/>
        </w:rPr>
        <w:t xml:space="preserve">Office 365 </w:t>
      </w:r>
      <w:smartTag w:uri="urn:schemas-microsoft-com:office:smarttags" w:element="City">
        <w:smartTag w:uri="urn:schemas-microsoft-com:office:smarttags" w:element="place">
          <w:r w:rsidRPr="000440E7">
            <w:rPr>
              <w:rFonts w:eastAsia="MS PGothic" w:cs="Tahoma"/>
              <w:snapToGrid w:val="0"/>
              <w:color w:val="000000"/>
              <w:sz w:val="18"/>
              <w:lang w:eastAsia="ja-JP"/>
            </w:rPr>
            <w:t>Enterprise</w:t>
          </w:r>
        </w:smartTag>
      </w:smartTag>
      <w:r w:rsidRPr="000440E7">
        <w:rPr>
          <w:rFonts w:eastAsia="MS PGothic" w:cs="Tahoma"/>
          <w:color w:val="000000"/>
          <w:sz w:val="18"/>
          <w:szCs w:val="24"/>
        </w:rPr>
        <w:t xml:space="preserve"> K1 </w:t>
      </w:r>
      <w:r w:rsidRPr="000440E7">
        <w:rPr>
          <w:rFonts w:ascii="MS Mincho" w:eastAsia="MS PGothic" w:hAnsi="MS Mincho" w:cs="MS Mincho" w:hint="eastAsia"/>
          <w:color w:val="000000"/>
          <w:sz w:val="18"/>
          <w:szCs w:val="24"/>
          <w:lang w:val="ja-JP"/>
        </w:rPr>
        <w:t>は、以前は</w:t>
      </w:r>
      <w:r w:rsidRPr="000440E7">
        <w:rPr>
          <w:rFonts w:eastAsia="MS PGothic" w:cs="Tahoma"/>
          <w:color w:val="000000"/>
          <w:sz w:val="18"/>
          <w:szCs w:val="24"/>
        </w:rPr>
        <w:t xml:space="preserve"> Business Productivity Online Deskless Suite (BPOS Deskless) </w:t>
      </w:r>
      <w:r w:rsidRPr="000440E7">
        <w:rPr>
          <w:rFonts w:ascii="MS Mincho" w:eastAsia="MS PGothic" w:hAnsi="MS Mincho" w:cs="MS Mincho" w:hint="eastAsia"/>
          <w:color w:val="000000"/>
          <w:sz w:val="18"/>
          <w:szCs w:val="24"/>
          <w:lang w:val="ja-JP"/>
        </w:rPr>
        <w:t>と呼ばれていました。</w:t>
      </w:r>
      <w:r w:rsidRPr="000440E7">
        <w:rPr>
          <w:rFonts w:eastAsia="MS PGothic" w:cs="Tahoma"/>
          <w:color w:val="000000"/>
          <w:sz w:val="18"/>
          <w:szCs w:val="24"/>
        </w:rPr>
        <w:t xml:space="preserve">Office 365 </w:t>
      </w:r>
      <w:r w:rsidRPr="000440E7">
        <w:rPr>
          <w:rFonts w:eastAsia="MS PGothic" w:cs="Tahoma"/>
          <w:snapToGrid w:val="0"/>
          <w:color w:val="000000"/>
          <w:sz w:val="18"/>
          <w:lang w:eastAsia="ja-JP"/>
        </w:rPr>
        <w:t>Enterprise</w:t>
      </w:r>
      <w:r w:rsidRPr="000440E7">
        <w:rPr>
          <w:rFonts w:eastAsia="MS PGothic" w:cs="Tahoma"/>
          <w:color w:val="000000"/>
          <w:sz w:val="18"/>
          <w:szCs w:val="24"/>
        </w:rPr>
        <w:t xml:space="preserve"> K1 </w:t>
      </w:r>
      <w:r w:rsidRPr="000440E7">
        <w:rPr>
          <w:rFonts w:ascii="MS Mincho" w:eastAsia="MS PGothic" w:hAnsi="MS Mincho" w:cs="MS Mincho" w:hint="eastAsia"/>
          <w:color w:val="000000"/>
          <w:sz w:val="18"/>
          <w:szCs w:val="24"/>
          <w:lang w:val="ja-JP"/>
        </w:rPr>
        <w:t>を購入されたブラジルおよびチリのお客様には、</w:t>
      </w:r>
      <w:r w:rsidRPr="000440E7">
        <w:rPr>
          <w:rFonts w:eastAsia="MS PGothic" w:cs="Tahoma"/>
          <w:color w:val="000000"/>
          <w:sz w:val="18"/>
          <w:szCs w:val="24"/>
        </w:rPr>
        <w:t xml:space="preserve">BPOS Deskless </w:t>
      </w:r>
      <w:r w:rsidRPr="000440E7">
        <w:rPr>
          <w:rFonts w:ascii="MS Mincho" w:eastAsia="MS PGothic" w:hAnsi="MS Mincho" w:cs="MS Mincho" w:hint="eastAsia"/>
          <w:color w:val="000000"/>
          <w:sz w:val="18"/>
          <w:szCs w:val="24"/>
          <w:lang w:val="ja-JP"/>
        </w:rPr>
        <w:t>が提供されます。</w:t>
      </w:r>
      <w:r w:rsidRPr="000440E7">
        <w:rPr>
          <w:rFonts w:ascii="MS Mincho" w:eastAsia="MS PGothic" w:hAnsi="MS Mincho" w:cs="MS Mincho" w:hint="eastAsia"/>
          <w:color w:val="000000"/>
          <w:sz w:val="18"/>
          <w:szCs w:val="24"/>
          <w:lang w:val="ja-JP" w:eastAsia="ja-JP"/>
        </w:rPr>
        <w:t>これらのお客様は、後日、</w:t>
      </w:r>
      <w:r w:rsidRPr="000440E7">
        <w:rPr>
          <w:rFonts w:eastAsia="MS PGothic" w:cs="Tahoma"/>
          <w:color w:val="000000"/>
          <w:sz w:val="18"/>
          <w:szCs w:val="24"/>
          <w:lang w:val="ja-JP" w:eastAsia="ja-JP"/>
        </w:rPr>
        <w:t xml:space="preserve">Office 365 </w:t>
      </w:r>
      <w:r w:rsidRPr="000440E7">
        <w:rPr>
          <w:rFonts w:eastAsia="MS PGothic" w:cs="Tahoma"/>
          <w:snapToGrid w:val="0"/>
          <w:color w:val="000000"/>
          <w:sz w:val="18"/>
          <w:lang w:val="ja-JP" w:eastAsia="ja-JP"/>
        </w:rPr>
        <w:t>Enterprise</w:t>
      </w:r>
      <w:r w:rsidRPr="000440E7">
        <w:rPr>
          <w:rFonts w:eastAsia="MS PGothic" w:cs="Tahoma"/>
          <w:color w:val="000000"/>
          <w:sz w:val="18"/>
          <w:szCs w:val="24"/>
          <w:lang w:val="ja-JP" w:eastAsia="ja-JP"/>
        </w:rPr>
        <w:t xml:space="preserve"> K1 </w:t>
      </w:r>
      <w:r w:rsidRPr="000440E7">
        <w:rPr>
          <w:rFonts w:ascii="MS Mincho" w:eastAsia="MS PGothic" w:hAnsi="MS Mincho" w:cs="MS Mincho" w:hint="eastAsia"/>
          <w:color w:val="000000"/>
          <w:sz w:val="18"/>
          <w:szCs w:val="24"/>
          <w:lang w:val="ja-JP" w:eastAsia="ja-JP"/>
        </w:rPr>
        <w:t>に移行することができます。</w:t>
      </w:r>
    </w:p>
    <w:p w:rsidR="00357D5A" w:rsidRPr="000440E7" w:rsidRDefault="00357D5A" w:rsidP="00317024">
      <w:pPr>
        <w:ind w:left="360"/>
        <w:rPr>
          <w:rFonts w:eastAsia="MS PGothic" w:cs="Tahoma"/>
          <w:color w:val="000000"/>
          <w:sz w:val="18"/>
          <w:szCs w:val="24"/>
          <w:lang w:val="ja-JP" w:eastAsia="ja-JP"/>
        </w:rPr>
      </w:pPr>
    </w:p>
    <w:p w:rsidR="00357D5A" w:rsidRPr="000440E7" w:rsidRDefault="00357D5A" w:rsidP="00317024">
      <w:pPr>
        <w:ind w:left="360"/>
        <w:rPr>
          <w:rFonts w:eastAsia="MS PGothic" w:cs="Tahoma"/>
          <w:b/>
          <w:color w:val="000000"/>
          <w:sz w:val="18"/>
          <w:szCs w:val="18"/>
          <w:lang w:eastAsia="ja-JP"/>
        </w:rPr>
      </w:pPr>
      <w:r w:rsidRPr="000440E7">
        <w:rPr>
          <w:rFonts w:ascii="MS Mincho" w:eastAsia="MS PGothic" w:hAnsi="MS Mincho" w:cs="MS Mincho" w:hint="eastAsia"/>
          <w:b/>
          <w:color w:val="000000"/>
          <w:sz w:val="18"/>
          <w:lang w:val="ja-JP" w:eastAsia="ja-JP"/>
        </w:rPr>
        <w:t>政府機関コミュニティ</w:t>
      </w:r>
      <w:r w:rsidRPr="000440E7">
        <w:rPr>
          <w:rFonts w:eastAsia="MS PGothic" w:cs="Tahoma"/>
          <w:b/>
          <w:color w:val="000000"/>
          <w:sz w:val="18"/>
          <w:lang w:val="ja-JP" w:eastAsia="ja-JP"/>
        </w:rPr>
        <w:t xml:space="preserve"> </w:t>
      </w:r>
      <w:r w:rsidRPr="000440E7">
        <w:rPr>
          <w:rFonts w:ascii="MS Mincho" w:eastAsia="MS PGothic" w:hAnsi="MS Mincho" w:cs="MS Mincho" w:hint="eastAsia"/>
          <w:b/>
          <w:color w:val="000000"/>
          <w:sz w:val="18"/>
          <w:lang w:val="ja-JP" w:eastAsia="ja-JP"/>
        </w:rPr>
        <w:t>クラウド</w:t>
      </w:r>
      <w:r w:rsidRPr="000440E7">
        <w:rPr>
          <w:rFonts w:eastAsia="MS PGothic" w:cs="Tahoma"/>
          <w:b/>
          <w:color w:val="000000"/>
          <w:sz w:val="18"/>
          <w:lang w:val="ja-JP" w:eastAsia="ja-JP"/>
        </w:rPr>
        <w:t xml:space="preserve"> (</w:t>
      </w:r>
      <w:r w:rsidRPr="000440E7">
        <w:rPr>
          <w:rFonts w:ascii="MS Mincho" w:eastAsia="MS PGothic" w:hAnsi="MS Mincho" w:cs="MS Mincho" w:hint="eastAsia"/>
          <w:b/>
          <w:color w:val="000000"/>
          <w:sz w:val="18"/>
          <w:lang w:val="ja-JP" w:eastAsia="ja-JP"/>
        </w:rPr>
        <w:t>米国のみ</w:t>
      </w:r>
      <w:r w:rsidRPr="000440E7">
        <w:rPr>
          <w:rFonts w:eastAsia="MS PGothic" w:cs="Tahoma"/>
          <w:b/>
          <w:color w:val="000000"/>
          <w:sz w:val="18"/>
          <w:lang w:val="ja-JP" w:eastAsia="ja-JP"/>
        </w:rPr>
        <w:t>)</w:t>
      </w:r>
    </w:p>
    <w:p w:rsidR="00357D5A" w:rsidRPr="000440E7" w:rsidRDefault="00357D5A" w:rsidP="00317024">
      <w:pPr>
        <w:ind w:left="360"/>
        <w:rPr>
          <w:rFonts w:eastAsia="MS PGothic" w:cs="Tahoma"/>
          <w:color w:val="000000"/>
          <w:sz w:val="18"/>
          <w:szCs w:val="18"/>
          <w:lang w:eastAsia="ja-JP"/>
        </w:rPr>
      </w:pPr>
      <w:r w:rsidRPr="000440E7">
        <w:rPr>
          <w:rFonts w:eastAsia="MS PGothic" w:cs="Tahoma"/>
          <w:color w:val="000000"/>
          <w:sz w:val="18"/>
          <w:lang w:val="ja-JP" w:eastAsia="ja-JP"/>
        </w:rPr>
        <w:t xml:space="preserve">Office 365 </w:t>
      </w:r>
      <w:r w:rsidRPr="000440E7">
        <w:rPr>
          <w:rFonts w:ascii="MS Mincho" w:eastAsia="MS PGothic" w:hAnsi="MS Mincho" w:cs="MS Mincho" w:hint="eastAsia"/>
          <w:color w:val="000000"/>
          <w:sz w:val="18"/>
          <w:lang w:val="ja-JP" w:eastAsia="ja-JP"/>
        </w:rPr>
        <w:t>製品ファミリの一部のオンライン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w:t>
      </w:r>
      <w:r w:rsidRPr="000440E7">
        <w:rPr>
          <w:rFonts w:eastAsia="MS PGothic" w:cs="Tahoma"/>
          <w:color w:val="000000"/>
          <w:sz w:val="18"/>
          <w:lang w:val="ja-JP" w:eastAsia="ja-JP"/>
        </w:rPr>
        <w:t xml:space="preserve"> (Office 365 </w:t>
      </w:r>
      <w:r w:rsidRPr="000440E7">
        <w:rPr>
          <w:rFonts w:eastAsia="MS PGothic" w:cs="Tahoma"/>
          <w:snapToGrid w:val="0"/>
          <w:color w:val="000000"/>
          <w:sz w:val="18"/>
          <w:lang w:val="ja-JP" w:eastAsia="ja-JP"/>
        </w:rPr>
        <w:t>Enterprise</w:t>
      </w:r>
      <w:r w:rsidRPr="000440E7">
        <w:rPr>
          <w:rFonts w:eastAsia="MS PGothic" w:cs="Tahoma"/>
          <w:color w:val="000000"/>
          <w:sz w:val="18"/>
          <w:lang w:val="ja-JP" w:eastAsia="ja-JP"/>
        </w:rPr>
        <w:t xml:space="preserve"> K1 </w:t>
      </w:r>
      <w:r w:rsidRPr="000440E7">
        <w:rPr>
          <w:rFonts w:ascii="MS Mincho" w:eastAsia="MS PGothic" w:hAnsi="MS Mincho" w:cs="MS Mincho" w:hint="eastAsia"/>
          <w:color w:val="000000"/>
          <w:sz w:val="18"/>
          <w:lang w:val="ja-JP" w:eastAsia="ja-JP"/>
        </w:rPr>
        <w:t>を含む</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は、政府機関コミュニティ</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クラウド</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サービスおよび非政府機関コミュニティ</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クラウド</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クラウドとして指定されたオンライン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サービスは、特定の非政府機関コミュニティ</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クラウド</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サービスと同じドメインに展開することはできません。この制限は、</w:t>
      </w:r>
      <w:r w:rsidRPr="000440E7">
        <w:rPr>
          <w:rFonts w:eastAsia="MS PGothic" w:cs="Tahoma"/>
          <w:color w:val="000000"/>
          <w:sz w:val="18"/>
          <w:lang w:val="ja-JP" w:eastAsia="ja-JP"/>
        </w:rPr>
        <w:t xml:space="preserve">Office 365 </w:t>
      </w:r>
      <w:r w:rsidRPr="000440E7">
        <w:rPr>
          <w:rFonts w:ascii="MS Mincho" w:eastAsia="MS PGothic" w:hAnsi="MS Mincho" w:cs="MS Mincho" w:hint="eastAsia"/>
          <w:color w:val="000000"/>
          <w:sz w:val="18"/>
          <w:lang w:val="ja-JP" w:eastAsia="ja-JP"/>
        </w:rPr>
        <w:t>製品ファミリに含まれる</w:t>
      </w:r>
      <w:r w:rsidRPr="000440E7">
        <w:rPr>
          <w:rFonts w:eastAsia="MS PGothic" w:cs="Tahoma"/>
          <w:color w:val="000000"/>
          <w:sz w:val="18"/>
          <w:lang w:val="ja-JP" w:eastAsia="ja-JP"/>
        </w:rPr>
        <w:t xml:space="preserve"> Exchange Online</w:t>
      </w:r>
      <w:r w:rsidRPr="000440E7">
        <w:rPr>
          <w:rFonts w:ascii="MS Mincho" w:eastAsia="MS PGothic" w:hAnsi="MS Mincho" w:cs="MS Mincho" w:hint="eastAsia"/>
          <w:color w:val="000000"/>
          <w:sz w:val="18"/>
          <w:lang w:val="ja-JP" w:eastAsia="ja-JP"/>
        </w:rPr>
        <w:t>、</w:t>
      </w:r>
      <w:r w:rsidRPr="000440E7">
        <w:rPr>
          <w:rFonts w:eastAsia="MS PGothic" w:cs="Tahoma"/>
          <w:color w:val="000000"/>
          <w:sz w:val="18"/>
          <w:lang w:val="ja-JP" w:eastAsia="ja-JP"/>
        </w:rPr>
        <w:t>SharePoint Online</w:t>
      </w:r>
      <w:r w:rsidRPr="000440E7">
        <w:rPr>
          <w:rFonts w:ascii="MS Mincho" w:eastAsia="MS PGothic" w:hAnsi="MS Mincho" w:cs="MS Mincho" w:hint="eastAsia"/>
          <w:color w:val="000000"/>
          <w:sz w:val="18"/>
          <w:lang w:val="ja-JP" w:eastAsia="ja-JP"/>
        </w:rPr>
        <w:t>、</w:t>
      </w:r>
      <w:r w:rsidRPr="000440E7">
        <w:rPr>
          <w:rFonts w:eastAsia="MS PGothic" w:cs="Tahoma"/>
          <w:color w:val="000000"/>
          <w:sz w:val="18"/>
          <w:lang w:val="ja-JP" w:eastAsia="ja-JP"/>
        </w:rPr>
        <w:t xml:space="preserve">Lync Online </w:t>
      </w:r>
      <w:r w:rsidRPr="000440E7">
        <w:rPr>
          <w:rFonts w:ascii="MS Mincho" w:eastAsia="MS PGothic" w:hAnsi="MS Mincho" w:cs="MS Mincho" w:hint="eastAsia"/>
          <w:color w:val="000000"/>
          <w:sz w:val="18"/>
          <w:lang w:val="ja-JP" w:eastAsia="ja-JP"/>
        </w:rPr>
        <w:t>などのすべてのオンライン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サービスにも適用されます。</w:t>
      </w:r>
    </w:p>
    <w:p w:rsidR="00357D5A" w:rsidRPr="000440E7" w:rsidRDefault="00357D5A" w:rsidP="00317024">
      <w:pPr>
        <w:ind w:left="360"/>
        <w:rPr>
          <w:rFonts w:eastAsia="MS PGothic" w:cs="Tahoma"/>
          <w:color w:val="000000"/>
          <w:sz w:val="18"/>
          <w:szCs w:val="18"/>
          <w:lang w:eastAsia="ja-JP"/>
        </w:rPr>
      </w:pPr>
    </w:p>
    <w:p w:rsidR="00357D5A" w:rsidRPr="000440E7" w:rsidRDefault="00357D5A" w:rsidP="00317024">
      <w:pPr>
        <w:ind w:left="360"/>
        <w:rPr>
          <w:rFonts w:eastAsia="MS PGothic" w:cs="Tahoma"/>
          <w:color w:val="000000"/>
          <w:sz w:val="18"/>
          <w:szCs w:val="18"/>
          <w:lang w:eastAsia="ja-JP"/>
        </w:rPr>
      </w:pPr>
      <w:r w:rsidRPr="000440E7">
        <w:rPr>
          <w:rFonts w:ascii="MS Mincho" w:eastAsia="MS PGothic" w:hAnsi="MS Mincho" w:cs="MS Mincho" w:hint="eastAsia"/>
          <w:color w:val="000000"/>
          <w:sz w:val="18"/>
          <w:lang w:val="ja-JP" w:eastAsia="ja-JP"/>
        </w:rPr>
        <w:t>政府機関コミュニティ</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クラウドでプロビジョニングされたオンライン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サービスは、サブスクリプション期間中維持されます。米国の連邦、州、地方、または部族の政府機関であるお客様が、政府機関コミュニティ</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クラウドとして指定されたオンライン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サービスを購入するためには、米国の政府機関向けエンタープライズ加入契約またはエンタープライズ</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サブスクリプション加入契約の当事者でなければなりません。政府機関コミュニティ</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クラウド</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サービスの使用権は、標準のマルチテナント使用権と同等の使用権です。</w:t>
      </w:r>
    </w:p>
    <w:p w:rsidR="00357D5A" w:rsidRPr="000440E7" w:rsidRDefault="00357D5A" w:rsidP="00317024">
      <w:pPr>
        <w:pStyle w:val="EndnoteText"/>
        <w:ind w:left="540"/>
        <w:rPr>
          <w:rFonts w:eastAsia="MS PGothic"/>
          <w:lang w:eastAsia="ja-JP"/>
        </w:rPr>
      </w:pPr>
    </w:p>
  </w:endnote>
  <w:endnote w:id="78">
    <w:p w:rsidR="00357D5A" w:rsidRPr="000440E7" w:rsidRDefault="00357D5A" w:rsidP="005E2E22">
      <w:pPr>
        <w:rPr>
          <w:rFonts w:eastAsia="MS PGothic" w:cs="Tahoma"/>
          <w:sz w:val="22"/>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szCs w:val="22"/>
          <w:lang w:eastAsia="ja-JP"/>
        </w:rPr>
        <w:t>Office 365 Government G1</w:t>
      </w:r>
      <w:r>
        <w:rPr>
          <w:rFonts w:eastAsia="MS PGothic" w:cs="Tahoma" w:hint="eastAsia"/>
          <w:b/>
          <w:color w:val="FF6600"/>
          <w:sz w:val="22"/>
          <w:szCs w:val="22"/>
          <w:lang w:eastAsia="ja-JP"/>
        </w:rPr>
        <w:t>、</w:t>
      </w:r>
      <w:r>
        <w:rPr>
          <w:rFonts w:eastAsia="MS PGothic" w:cs="Tahoma" w:hint="eastAsia"/>
          <w:b/>
          <w:color w:val="FF6600"/>
          <w:sz w:val="22"/>
          <w:szCs w:val="22"/>
          <w:lang w:eastAsia="ja-JP"/>
        </w:rPr>
        <w:t>G3</w:t>
      </w:r>
      <w:r>
        <w:rPr>
          <w:rFonts w:eastAsia="MS PGothic" w:cs="Tahoma" w:hint="eastAsia"/>
          <w:b/>
          <w:color w:val="FF6600"/>
          <w:sz w:val="22"/>
          <w:szCs w:val="22"/>
          <w:lang w:eastAsia="ja-JP"/>
        </w:rPr>
        <w:t>、</w:t>
      </w:r>
      <w:r w:rsidRPr="000440E7">
        <w:rPr>
          <w:rFonts w:eastAsia="MS PGothic" w:cs="Tahoma"/>
          <w:b/>
          <w:color w:val="FF6600"/>
          <w:sz w:val="22"/>
          <w:szCs w:val="22"/>
          <w:lang w:eastAsia="ja-JP"/>
        </w:rPr>
        <w:t>G4</w:t>
      </w:r>
    </w:p>
    <w:p w:rsidR="00357D5A" w:rsidRPr="00CF42EE" w:rsidRDefault="00357D5A" w:rsidP="00317024">
      <w:pPr>
        <w:ind w:left="360"/>
        <w:rPr>
          <w:rFonts w:eastAsia="MS PGothic" w:cs="Tahoma"/>
          <w:lang w:eastAsia="ja-JP"/>
        </w:rPr>
      </w:pPr>
    </w:p>
    <w:p w:rsidR="00357D5A" w:rsidRPr="000440E7" w:rsidRDefault="00357D5A" w:rsidP="00317024">
      <w:pPr>
        <w:ind w:left="360"/>
        <w:rPr>
          <w:rFonts w:eastAsia="MS PGothic" w:cs="Tahoma"/>
          <w:color w:val="000000"/>
          <w:sz w:val="18"/>
          <w:szCs w:val="18"/>
          <w:lang w:val="ja-JP" w:eastAsia="ja-JP"/>
        </w:rPr>
      </w:pPr>
      <w:r w:rsidRPr="000440E7">
        <w:rPr>
          <w:rFonts w:eastAsia="MS PGothic" w:cs="Tahoma"/>
          <w:color w:val="000000"/>
          <w:sz w:val="18"/>
          <w:szCs w:val="18"/>
          <w:lang w:val="ja-JP" w:eastAsia="ja-JP"/>
        </w:rPr>
        <w:t xml:space="preserve">Office 365 </w:t>
      </w:r>
      <w:r w:rsidRPr="000440E7">
        <w:rPr>
          <w:rFonts w:ascii="MS Mincho" w:eastAsia="MS PGothic" w:hAnsi="MS Mincho" w:cs="MS Mincho" w:hint="eastAsia"/>
          <w:color w:val="000000"/>
          <w:sz w:val="18"/>
          <w:szCs w:val="18"/>
          <w:lang w:val="ja-JP" w:eastAsia="ja-JP"/>
        </w:rPr>
        <w:t>プラン</w:t>
      </w:r>
      <w:r w:rsidRPr="000440E7">
        <w:rPr>
          <w:rFonts w:eastAsia="MS PGothic" w:cs="Tahoma"/>
          <w:color w:val="000000"/>
          <w:sz w:val="18"/>
          <w:szCs w:val="18"/>
          <w:lang w:val="ja-JP" w:eastAsia="ja-JP"/>
        </w:rPr>
        <w:t xml:space="preserve"> G1</w:t>
      </w:r>
      <w:r>
        <w:rPr>
          <w:rFonts w:eastAsia="MS PGothic" w:cs="Tahoma" w:hint="eastAsia"/>
          <w:color w:val="000000"/>
          <w:sz w:val="18"/>
          <w:szCs w:val="18"/>
          <w:lang w:val="ja-JP" w:eastAsia="ja-JP"/>
        </w:rPr>
        <w:t>、</w:t>
      </w:r>
      <w:r>
        <w:rPr>
          <w:rFonts w:eastAsia="MS PGothic" w:cs="Tahoma" w:hint="eastAsia"/>
          <w:color w:val="000000"/>
          <w:sz w:val="18"/>
          <w:szCs w:val="18"/>
          <w:lang w:val="ja-JP" w:eastAsia="ja-JP"/>
        </w:rPr>
        <w:t xml:space="preserve">G3 </w:t>
      </w:r>
      <w:r>
        <w:rPr>
          <w:rFonts w:eastAsia="MS PGothic" w:cs="Tahoma" w:hint="eastAsia"/>
          <w:color w:val="000000"/>
          <w:sz w:val="18"/>
          <w:szCs w:val="18"/>
          <w:lang w:val="ja-JP" w:eastAsia="ja-JP"/>
        </w:rPr>
        <w:t>および</w:t>
      </w:r>
      <w:r w:rsidRPr="000440E7">
        <w:rPr>
          <w:rFonts w:eastAsia="MS PGothic" w:cs="Tahoma"/>
          <w:color w:val="000000"/>
          <w:sz w:val="18"/>
          <w:szCs w:val="18"/>
          <w:lang w:val="ja-JP" w:eastAsia="ja-JP"/>
        </w:rPr>
        <w:t xml:space="preserve"> G4 </w:t>
      </w:r>
      <w:r w:rsidRPr="000440E7">
        <w:rPr>
          <w:rFonts w:ascii="MS Mincho" w:eastAsia="MS PGothic" w:hAnsi="MS Mincho" w:cs="MS Mincho" w:hint="eastAsia"/>
          <w:color w:val="000000"/>
          <w:sz w:val="18"/>
          <w:szCs w:val="18"/>
          <w:lang w:val="ja-JP" w:eastAsia="ja-JP"/>
        </w:rPr>
        <w:t>により、次のオンライン</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サービスへのアクセスが許可されます。</w:t>
      </w:r>
    </w:p>
    <w:p w:rsidR="00357D5A" w:rsidRPr="000440E7" w:rsidRDefault="00357D5A" w:rsidP="00317024">
      <w:pPr>
        <w:ind w:left="360"/>
        <w:rPr>
          <w:rFonts w:eastAsia="MS PGothic" w:cs="Tahoma"/>
          <w:color w:val="000000"/>
          <w:sz w:val="18"/>
          <w:szCs w:val="18"/>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1"/>
        <w:gridCol w:w="2971"/>
        <w:gridCol w:w="2971"/>
      </w:tblGrid>
      <w:tr w:rsidR="00357D5A" w:rsidRPr="000440E7" w:rsidTr="000F0210">
        <w:tc>
          <w:tcPr>
            <w:tcW w:w="2971" w:type="dxa"/>
            <w:shd w:val="clear" w:color="auto" w:fill="FABF8F"/>
          </w:tcPr>
          <w:p w:rsidR="00357D5A" w:rsidRPr="000440E7" w:rsidRDefault="00357D5A" w:rsidP="00C3094D">
            <w:pPr>
              <w:spacing w:before="40" w:after="40"/>
              <w:jc w:val="center"/>
              <w:rPr>
                <w:rFonts w:eastAsia="MS PGothic" w:cs="Tahoma"/>
                <w:sz w:val="18"/>
                <w:szCs w:val="18"/>
              </w:rPr>
            </w:pPr>
            <w:r w:rsidRPr="000440E7">
              <w:rPr>
                <w:rFonts w:eastAsia="MS PGothic" w:cs="Tahoma"/>
                <w:b/>
                <w:color w:val="000000"/>
                <w:sz w:val="18"/>
                <w:szCs w:val="18"/>
                <w:lang w:val="ja-JP"/>
              </w:rPr>
              <w:t xml:space="preserve">Office 365 </w:t>
            </w:r>
            <w:r w:rsidRPr="000440E7">
              <w:rPr>
                <w:rFonts w:eastAsia="MS PGothic" w:cs="Tahoma"/>
                <w:b/>
                <w:color w:val="000000"/>
                <w:sz w:val="18"/>
                <w:szCs w:val="18"/>
                <w:lang w:val="ja-JP" w:eastAsia="ja-JP"/>
              </w:rPr>
              <w:t>Government</w:t>
            </w:r>
            <w:r w:rsidRPr="000440E7">
              <w:rPr>
                <w:rFonts w:eastAsia="MS PGothic" w:cs="Tahoma"/>
                <w:b/>
                <w:color w:val="000000"/>
                <w:sz w:val="18"/>
                <w:szCs w:val="18"/>
                <w:lang w:val="ja-JP"/>
              </w:rPr>
              <w:t xml:space="preserve"> G1</w:t>
            </w:r>
          </w:p>
        </w:tc>
        <w:tc>
          <w:tcPr>
            <w:tcW w:w="2971" w:type="dxa"/>
            <w:shd w:val="clear" w:color="auto" w:fill="FABF8F"/>
          </w:tcPr>
          <w:p w:rsidR="00357D5A" w:rsidRPr="000440E7" w:rsidRDefault="00357D5A" w:rsidP="00C3094D">
            <w:pPr>
              <w:spacing w:before="40" w:after="40"/>
              <w:jc w:val="center"/>
              <w:rPr>
                <w:rFonts w:eastAsia="MS PGothic" w:cs="Tahoma"/>
                <w:sz w:val="18"/>
                <w:szCs w:val="18"/>
              </w:rPr>
            </w:pPr>
            <w:r w:rsidRPr="000440E7">
              <w:rPr>
                <w:rFonts w:eastAsia="MS PGothic" w:cs="Tahoma"/>
                <w:b/>
                <w:color w:val="000000"/>
                <w:sz w:val="18"/>
                <w:szCs w:val="18"/>
                <w:lang w:val="ja-JP"/>
              </w:rPr>
              <w:t xml:space="preserve">Office 365 </w:t>
            </w:r>
            <w:r w:rsidRPr="000440E7">
              <w:rPr>
                <w:rFonts w:eastAsia="MS PGothic" w:cs="Tahoma"/>
                <w:b/>
                <w:color w:val="000000"/>
                <w:sz w:val="18"/>
                <w:szCs w:val="18"/>
                <w:lang w:val="ja-JP" w:eastAsia="ja-JP"/>
              </w:rPr>
              <w:t>Government</w:t>
            </w:r>
            <w:r w:rsidRPr="000440E7">
              <w:rPr>
                <w:rFonts w:eastAsia="MS PGothic" w:cs="Tahoma"/>
                <w:b/>
                <w:color w:val="000000"/>
                <w:sz w:val="18"/>
                <w:szCs w:val="18"/>
                <w:lang w:val="ja-JP"/>
              </w:rPr>
              <w:t xml:space="preserve"> G3</w:t>
            </w:r>
          </w:p>
        </w:tc>
        <w:tc>
          <w:tcPr>
            <w:tcW w:w="2971" w:type="dxa"/>
            <w:shd w:val="clear" w:color="auto" w:fill="FABF8F"/>
          </w:tcPr>
          <w:p w:rsidR="00357D5A" w:rsidRPr="000440E7" w:rsidRDefault="00357D5A" w:rsidP="00C3094D">
            <w:pPr>
              <w:spacing w:before="40" w:after="40"/>
              <w:jc w:val="center"/>
              <w:rPr>
                <w:rFonts w:eastAsia="MS PGothic" w:cs="Tahoma"/>
                <w:sz w:val="18"/>
                <w:szCs w:val="18"/>
              </w:rPr>
            </w:pPr>
            <w:r w:rsidRPr="000440E7">
              <w:rPr>
                <w:rFonts w:eastAsia="MS PGothic" w:cs="Tahoma"/>
                <w:b/>
                <w:color w:val="000000"/>
                <w:sz w:val="18"/>
                <w:szCs w:val="18"/>
                <w:lang w:val="ja-JP"/>
              </w:rPr>
              <w:t xml:space="preserve">Office 365 </w:t>
            </w:r>
            <w:r w:rsidRPr="000440E7">
              <w:rPr>
                <w:rFonts w:eastAsia="MS PGothic" w:cs="Tahoma"/>
                <w:b/>
                <w:color w:val="000000"/>
                <w:sz w:val="18"/>
                <w:szCs w:val="18"/>
                <w:lang w:val="ja-JP" w:eastAsia="ja-JP"/>
              </w:rPr>
              <w:t>Government</w:t>
            </w:r>
            <w:r w:rsidRPr="000440E7">
              <w:rPr>
                <w:rFonts w:eastAsia="MS PGothic" w:cs="Tahoma"/>
                <w:b/>
                <w:color w:val="000000"/>
                <w:sz w:val="18"/>
                <w:szCs w:val="18"/>
                <w:lang w:val="ja-JP"/>
              </w:rPr>
              <w:t xml:space="preserve"> G4</w:t>
            </w:r>
          </w:p>
        </w:tc>
      </w:tr>
      <w:tr w:rsidR="00357D5A" w:rsidRPr="000440E7" w:rsidTr="000F0210">
        <w:tc>
          <w:tcPr>
            <w:tcW w:w="2971" w:type="dxa"/>
          </w:tcPr>
          <w:p w:rsidR="00357D5A" w:rsidRPr="000440E7" w:rsidRDefault="00357D5A" w:rsidP="000F0210">
            <w:pPr>
              <w:spacing w:before="40" w:after="40"/>
              <w:ind w:right="113"/>
              <w:rPr>
                <w:rFonts w:eastAsia="MS PGothic" w:cs="Tahoma"/>
                <w:sz w:val="18"/>
                <w:szCs w:val="18"/>
              </w:rPr>
            </w:pPr>
            <w:r w:rsidRPr="000440E7">
              <w:rPr>
                <w:rFonts w:eastAsia="MS PGothic" w:cs="Tahoma"/>
                <w:color w:val="000000"/>
                <w:sz w:val="18"/>
                <w:szCs w:val="18"/>
                <w:lang w:val="ja-JP"/>
              </w:rPr>
              <w:t xml:space="preserve">Exchange Online </w:t>
            </w:r>
            <w:r w:rsidRPr="000440E7">
              <w:rPr>
                <w:rFonts w:ascii="MS Mincho" w:eastAsia="MS PGothic" w:hAnsi="MS Mincho" w:cs="MS Mincho" w:hint="eastAsia"/>
                <w:color w:val="000000"/>
                <w:sz w:val="18"/>
                <w:szCs w:val="18"/>
                <w:lang w:val="ja-JP"/>
              </w:rPr>
              <w:t>プラン</w:t>
            </w:r>
            <w:r w:rsidRPr="000440E7">
              <w:rPr>
                <w:rFonts w:eastAsia="MS PGothic" w:cs="Tahoma"/>
                <w:color w:val="000000"/>
                <w:sz w:val="18"/>
                <w:szCs w:val="18"/>
                <w:lang w:val="ja-JP"/>
              </w:rPr>
              <w:t xml:space="preserve"> 1</w:t>
            </w:r>
          </w:p>
        </w:tc>
        <w:tc>
          <w:tcPr>
            <w:tcW w:w="2971" w:type="dxa"/>
          </w:tcPr>
          <w:p w:rsidR="00357D5A" w:rsidRPr="000440E7" w:rsidRDefault="00357D5A" w:rsidP="000F0210">
            <w:pPr>
              <w:spacing w:before="40" w:after="40"/>
              <w:ind w:right="113"/>
              <w:rPr>
                <w:rFonts w:eastAsia="MS PGothic" w:cs="Tahoma"/>
                <w:sz w:val="18"/>
                <w:szCs w:val="18"/>
                <w:lang w:eastAsia="ja-JP"/>
              </w:rPr>
            </w:pPr>
            <w:r w:rsidRPr="000440E7">
              <w:rPr>
                <w:rFonts w:eastAsia="MS PGothic" w:cs="Tahoma"/>
                <w:color w:val="000000"/>
                <w:sz w:val="18"/>
                <w:szCs w:val="18"/>
                <w:lang w:val="ja-JP"/>
              </w:rPr>
              <w:t xml:space="preserve">Exchange Online </w:t>
            </w:r>
            <w:r w:rsidRPr="000440E7">
              <w:rPr>
                <w:rFonts w:ascii="MS Mincho" w:eastAsia="MS PGothic" w:hAnsi="MS Mincho" w:cs="MS Mincho" w:hint="eastAsia"/>
                <w:color w:val="000000"/>
                <w:sz w:val="18"/>
                <w:szCs w:val="18"/>
                <w:lang w:val="ja-JP"/>
              </w:rPr>
              <w:t>プラン</w:t>
            </w:r>
            <w:r w:rsidRPr="000440E7">
              <w:rPr>
                <w:rFonts w:eastAsia="MS PGothic" w:cs="Tahoma"/>
                <w:color w:val="000000"/>
                <w:sz w:val="18"/>
                <w:szCs w:val="18"/>
                <w:lang w:val="ja-JP"/>
              </w:rPr>
              <w:t xml:space="preserve"> 2</w:t>
            </w:r>
          </w:p>
        </w:tc>
        <w:tc>
          <w:tcPr>
            <w:tcW w:w="2971" w:type="dxa"/>
          </w:tcPr>
          <w:p w:rsidR="00357D5A" w:rsidRPr="000440E7" w:rsidRDefault="00357D5A" w:rsidP="000F0210">
            <w:pPr>
              <w:spacing w:before="40" w:after="40"/>
              <w:ind w:right="113"/>
              <w:rPr>
                <w:rFonts w:eastAsia="MS PGothic" w:cs="Tahoma"/>
                <w:sz w:val="18"/>
                <w:szCs w:val="18"/>
              </w:rPr>
            </w:pPr>
            <w:r w:rsidRPr="000440E7">
              <w:rPr>
                <w:rFonts w:eastAsia="MS PGothic" w:cs="Tahoma"/>
                <w:color w:val="000000"/>
                <w:sz w:val="18"/>
                <w:szCs w:val="18"/>
                <w:lang w:val="ja-JP"/>
              </w:rPr>
              <w:t xml:space="preserve">Exchange Online </w:t>
            </w:r>
            <w:r w:rsidRPr="000440E7">
              <w:rPr>
                <w:rFonts w:ascii="MS Mincho" w:eastAsia="MS PGothic" w:hAnsi="MS Mincho" w:cs="MS Mincho" w:hint="eastAsia"/>
                <w:color w:val="000000"/>
                <w:sz w:val="18"/>
                <w:szCs w:val="18"/>
                <w:lang w:val="ja-JP"/>
              </w:rPr>
              <w:t>プラン</w:t>
            </w:r>
            <w:r w:rsidRPr="000440E7">
              <w:rPr>
                <w:rFonts w:eastAsia="MS PGothic" w:cs="Tahoma"/>
                <w:color w:val="000000"/>
                <w:sz w:val="18"/>
                <w:szCs w:val="18"/>
                <w:lang w:val="ja-JP"/>
              </w:rPr>
              <w:t xml:space="preserve"> 2</w:t>
            </w:r>
          </w:p>
        </w:tc>
      </w:tr>
      <w:tr w:rsidR="00357D5A" w:rsidRPr="000440E7" w:rsidTr="000F0210">
        <w:tc>
          <w:tcPr>
            <w:tcW w:w="2971" w:type="dxa"/>
          </w:tcPr>
          <w:p w:rsidR="00357D5A" w:rsidRPr="000440E7" w:rsidRDefault="00357D5A" w:rsidP="000F0210">
            <w:pPr>
              <w:spacing w:before="40" w:after="40"/>
              <w:ind w:right="113"/>
              <w:rPr>
                <w:rFonts w:eastAsia="MS PGothic" w:cs="Tahoma"/>
                <w:sz w:val="18"/>
                <w:szCs w:val="18"/>
              </w:rPr>
            </w:pPr>
            <w:r w:rsidRPr="000440E7">
              <w:rPr>
                <w:rFonts w:eastAsia="MS PGothic" w:cs="Tahoma"/>
                <w:color w:val="000000"/>
                <w:sz w:val="18"/>
                <w:szCs w:val="18"/>
                <w:lang w:val="ja-JP"/>
              </w:rPr>
              <w:t xml:space="preserve">SharePoint Online </w:t>
            </w:r>
            <w:r w:rsidRPr="000440E7">
              <w:rPr>
                <w:rFonts w:ascii="MS Mincho" w:eastAsia="MS PGothic" w:hAnsi="MS Mincho" w:cs="MS Mincho" w:hint="eastAsia"/>
                <w:color w:val="000000"/>
                <w:sz w:val="18"/>
                <w:szCs w:val="18"/>
                <w:lang w:val="ja-JP"/>
              </w:rPr>
              <w:t>プラン</w:t>
            </w:r>
            <w:r w:rsidRPr="000440E7">
              <w:rPr>
                <w:rFonts w:eastAsia="MS PGothic" w:cs="Tahoma"/>
                <w:color w:val="000000"/>
                <w:sz w:val="18"/>
                <w:szCs w:val="18"/>
                <w:lang w:val="ja-JP"/>
              </w:rPr>
              <w:t xml:space="preserve"> 1</w:t>
            </w:r>
          </w:p>
        </w:tc>
        <w:tc>
          <w:tcPr>
            <w:tcW w:w="2971" w:type="dxa"/>
          </w:tcPr>
          <w:p w:rsidR="00357D5A" w:rsidRPr="000440E7" w:rsidRDefault="00357D5A" w:rsidP="000F0210">
            <w:pPr>
              <w:spacing w:before="40" w:after="40"/>
              <w:ind w:right="113"/>
              <w:rPr>
                <w:rFonts w:eastAsia="MS PGothic" w:cs="Tahoma"/>
                <w:sz w:val="18"/>
                <w:szCs w:val="18"/>
              </w:rPr>
            </w:pPr>
            <w:r w:rsidRPr="000440E7">
              <w:rPr>
                <w:rFonts w:eastAsia="MS PGothic" w:cs="Tahoma"/>
                <w:color w:val="000000"/>
                <w:sz w:val="18"/>
                <w:szCs w:val="18"/>
                <w:lang w:val="ja-JP"/>
              </w:rPr>
              <w:t xml:space="preserve">SharePoint Online </w:t>
            </w:r>
            <w:r w:rsidRPr="000440E7">
              <w:rPr>
                <w:rFonts w:ascii="MS Mincho" w:eastAsia="MS PGothic" w:hAnsi="MS Mincho" w:cs="MS Mincho" w:hint="eastAsia"/>
                <w:color w:val="000000"/>
                <w:sz w:val="18"/>
                <w:szCs w:val="18"/>
                <w:lang w:val="ja-JP"/>
              </w:rPr>
              <w:t>プラン</w:t>
            </w:r>
            <w:r w:rsidRPr="000440E7">
              <w:rPr>
                <w:rFonts w:eastAsia="MS PGothic" w:cs="Tahoma"/>
                <w:color w:val="000000"/>
                <w:sz w:val="18"/>
                <w:szCs w:val="18"/>
                <w:lang w:val="ja-JP"/>
              </w:rPr>
              <w:t xml:space="preserve"> 2</w:t>
            </w:r>
          </w:p>
        </w:tc>
        <w:tc>
          <w:tcPr>
            <w:tcW w:w="2971" w:type="dxa"/>
          </w:tcPr>
          <w:p w:rsidR="00357D5A" w:rsidRPr="000440E7" w:rsidRDefault="00357D5A" w:rsidP="000F0210">
            <w:pPr>
              <w:spacing w:before="40" w:after="40"/>
              <w:ind w:right="113"/>
              <w:rPr>
                <w:rFonts w:eastAsia="MS PGothic" w:cs="Tahoma"/>
                <w:sz w:val="18"/>
                <w:szCs w:val="18"/>
              </w:rPr>
            </w:pPr>
            <w:r w:rsidRPr="000440E7">
              <w:rPr>
                <w:rFonts w:eastAsia="MS PGothic" w:cs="Tahoma"/>
                <w:color w:val="000000"/>
                <w:sz w:val="18"/>
                <w:szCs w:val="18"/>
                <w:lang w:val="ja-JP"/>
              </w:rPr>
              <w:t xml:space="preserve">SharePoint Online </w:t>
            </w:r>
            <w:r w:rsidRPr="000440E7">
              <w:rPr>
                <w:rFonts w:ascii="MS Mincho" w:eastAsia="MS PGothic" w:hAnsi="MS Mincho" w:cs="MS Mincho" w:hint="eastAsia"/>
                <w:color w:val="000000"/>
                <w:sz w:val="18"/>
                <w:szCs w:val="18"/>
                <w:lang w:val="ja-JP"/>
              </w:rPr>
              <w:t>プラン</w:t>
            </w:r>
            <w:r w:rsidRPr="000440E7">
              <w:rPr>
                <w:rFonts w:eastAsia="MS PGothic" w:cs="Tahoma"/>
                <w:color w:val="000000"/>
                <w:sz w:val="18"/>
                <w:szCs w:val="18"/>
                <w:lang w:val="ja-JP"/>
              </w:rPr>
              <w:t xml:space="preserve"> 2</w:t>
            </w:r>
          </w:p>
        </w:tc>
      </w:tr>
      <w:tr w:rsidR="00357D5A" w:rsidRPr="000440E7" w:rsidTr="000F0210">
        <w:tc>
          <w:tcPr>
            <w:tcW w:w="2971" w:type="dxa"/>
          </w:tcPr>
          <w:p w:rsidR="00357D5A" w:rsidRPr="000440E7" w:rsidRDefault="00357D5A" w:rsidP="00C3094D">
            <w:pPr>
              <w:spacing w:before="40" w:after="40"/>
              <w:ind w:right="113"/>
              <w:rPr>
                <w:rFonts w:eastAsia="MS PGothic" w:cs="Tahoma"/>
                <w:sz w:val="18"/>
                <w:szCs w:val="18"/>
              </w:rPr>
            </w:pPr>
            <w:r w:rsidRPr="000440E7">
              <w:rPr>
                <w:rFonts w:eastAsia="MS PGothic" w:cs="Tahoma"/>
                <w:color w:val="000000"/>
                <w:sz w:val="18"/>
                <w:szCs w:val="18"/>
                <w:lang w:val="ja-JP"/>
              </w:rPr>
              <w:t xml:space="preserve">Lync Online </w:t>
            </w:r>
            <w:r w:rsidRPr="000440E7">
              <w:rPr>
                <w:rFonts w:ascii="MS Mincho" w:eastAsia="MS PGothic" w:hAnsi="MS Mincho" w:cs="MS Mincho" w:hint="eastAsia"/>
                <w:color w:val="000000"/>
                <w:sz w:val="18"/>
                <w:szCs w:val="18"/>
                <w:lang w:val="ja-JP"/>
              </w:rPr>
              <w:t>プラン</w:t>
            </w:r>
            <w:r w:rsidRPr="000440E7">
              <w:rPr>
                <w:rFonts w:eastAsia="MS PGothic" w:cs="Tahoma"/>
                <w:color w:val="000000"/>
                <w:sz w:val="18"/>
                <w:szCs w:val="18"/>
                <w:lang w:val="ja-JP"/>
              </w:rPr>
              <w:t xml:space="preserve"> 2</w:t>
            </w:r>
          </w:p>
        </w:tc>
        <w:tc>
          <w:tcPr>
            <w:tcW w:w="2971" w:type="dxa"/>
          </w:tcPr>
          <w:p w:rsidR="00357D5A" w:rsidRPr="000440E7" w:rsidRDefault="00357D5A" w:rsidP="00C3094D">
            <w:pPr>
              <w:spacing w:before="40" w:after="40"/>
              <w:ind w:right="113"/>
              <w:rPr>
                <w:rFonts w:eastAsia="MS PGothic" w:cs="Tahoma"/>
                <w:sz w:val="18"/>
                <w:szCs w:val="18"/>
              </w:rPr>
            </w:pPr>
            <w:r w:rsidRPr="000440E7">
              <w:rPr>
                <w:rFonts w:eastAsia="MS PGothic" w:cs="Tahoma"/>
                <w:color w:val="000000"/>
                <w:sz w:val="18"/>
                <w:szCs w:val="18"/>
                <w:lang w:val="ja-JP"/>
              </w:rPr>
              <w:t xml:space="preserve">Lync Online </w:t>
            </w:r>
            <w:r w:rsidRPr="000440E7">
              <w:rPr>
                <w:rFonts w:ascii="MS Mincho" w:eastAsia="MS PGothic" w:hAnsi="MS Mincho" w:cs="MS Mincho" w:hint="eastAsia"/>
                <w:color w:val="000000"/>
                <w:sz w:val="18"/>
                <w:szCs w:val="18"/>
                <w:lang w:val="ja-JP"/>
              </w:rPr>
              <w:t>プラン</w:t>
            </w:r>
            <w:r w:rsidRPr="000440E7">
              <w:rPr>
                <w:rFonts w:eastAsia="MS PGothic" w:cs="Tahoma"/>
                <w:color w:val="000000"/>
                <w:sz w:val="18"/>
                <w:szCs w:val="18"/>
                <w:lang w:val="ja-JP"/>
              </w:rPr>
              <w:t xml:space="preserve"> 2</w:t>
            </w:r>
          </w:p>
        </w:tc>
        <w:tc>
          <w:tcPr>
            <w:tcW w:w="2971" w:type="dxa"/>
          </w:tcPr>
          <w:p w:rsidR="00357D5A" w:rsidRPr="000440E7" w:rsidRDefault="00357D5A" w:rsidP="00C3094D">
            <w:pPr>
              <w:spacing w:before="40" w:after="40"/>
              <w:ind w:right="113"/>
              <w:rPr>
                <w:rFonts w:eastAsia="MS PGothic" w:cs="Tahoma"/>
                <w:sz w:val="18"/>
                <w:szCs w:val="18"/>
                <w:lang w:eastAsia="ja-JP"/>
              </w:rPr>
            </w:pPr>
            <w:r w:rsidRPr="000440E7">
              <w:rPr>
                <w:rFonts w:eastAsia="MS PGothic" w:cs="Tahoma"/>
                <w:color w:val="000000"/>
                <w:sz w:val="18"/>
                <w:szCs w:val="18"/>
                <w:lang w:val="ja-JP"/>
              </w:rPr>
              <w:t xml:space="preserve">Lync Online </w:t>
            </w:r>
            <w:r w:rsidRPr="000440E7">
              <w:rPr>
                <w:rFonts w:ascii="MS Mincho" w:eastAsia="MS PGothic" w:hAnsi="MS Mincho" w:cs="MS Mincho" w:hint="eastAsia"/>
                <w:color w:val="000000"/>
                <w:sz w:val="18"/>
                <w:szCs w:val="18"/>
                <w:lang w:val="ja-JP"/>
              </w:rPr>
              <w:t>プラン</w:t>
            </w:r>
            <w:r w:rsidRPr="000440E7">
              <w:rPr>
                <w:rFonts w:eastAsia="MS PGothic" w:cs="Tahoma"/>
                <w:color w:val="000000"/>
                <w:sz w:val="18"/>
                <w:szCs w:val="18"/>
                <w:lang w:val="ja-JP"/>
              </w:rPr>
              <w:t xml:space="preserve"> </w:t>
            </w:r>
            <w:r w:rsidRPr="000440E7">
              <w:rPr>
                <w:rFonts w:eastAsia="MS PGothic" w:cs="Tahoma"/>
                <w:color w:val="000000"/>
                <w:sz w:val="18"/>
                <w:szCs w:val="18"/>
                <w:lang w:val="ja-JP" w:eastAsia="ja-JP"/>
              </w:rPr>
              <w:t>3*</w:t>
            </w:r>
          </w:p>
        </w:tc>
      </w:tr>
      <w:tr w:rsidR="00357D5A" w:rsidRPr="000440E7" w:rsidTr="000F0210">
        <w:tc>
          <w:tcPr>
            <w:tcW w:w="2971" w:type="dxa"/>
          </w:tcPr>
          <w:p w:rsidR="00357D5A" w:rsidRPr="000440E7" w:rsidRDefault="00357D5A" w:rsidP="000F0210">
            <w:pPr>
              <w:spacing w:before="40" w:after="40"/>
              <w:ind w:right="113"/>
              <w:rPr>
                <w:rFonts w:eastAsia="MS PGothic" w:cs="Tahoma"/>
                <w:color w:val="000000"/>
                <w:sz w:val="18"/>
                <w:szCs w:val="18"/>
                <w:lang w:eastAsia="ja-JP"/>
              </w:rPr>
            </w:pPr>
            <w:r w:rsidRPr="000440E7">
              <w:rPr>
                <w:rFonts w:eastAsia="MS PGothic" w:cs="Tahoma"/>
                <w:color w:val="000000"/>
                <w:sz w:val="18"/>
                <w:szCs w:val="18"/>
                <w:lang w:val="ja-JP" w:eastAsia="ja-JP"/>
              </w:rPr>
              <w:t xml:space="preserve">Office Web </w:t>
            </w:r>
            <w:r w:rsidRPr="000440E7">
              <w:rPr>
                <w:rFonts w:ascii="MS Mincho" w:eastAsia="MS PGothic" w:hAnsi="MS Mincho" w:cs="MS Mincho" w:hint="eastAsia"/>
                <w:color w:val="000000"/>
                <w:sz w:val="18"/>
                <w:szCs w:val="18"/>
                <w:lang w:val="ja-JP" w:eastAsia="ja-JP"/>
              </w:rPr>
              <w:t>アプリケーション</w:t>
            </w:r>
            <w:r w:rsidRPr="000440E7">
              <w:rPr>
                <w:rFonts w:eastAsia="MS PGothic" w:cs="Tahoma"/>
                <w:color w:val="000000"/>
                <w:sz w:val="18"/>
                <w:szCs w:val="18"/>
                <w:lang w:val="ja-JP" w:eastAsia="ja-JP"/>
              </w:rPr>
              <w:t xml:space="preserve"> </w:t>
            </w:r>
            <w:r w:rsidRPr="000440E7">
              <w:rPr>
                <w:rFonts w:eastAsia="MS PGothic" w:cs="Tahoma"/>
                <w:color w:val="000000"/>
                <w:sz w:val="18"/>
                <w:szCs w:val="18"/>
                <w:lang w:val="ja-JP" w:eastAsia="ja-JP"/>
              </w:rPr>
              <w:br/>
              <w:t>(</w:t>
            </w:r>
            <w:r w:rsidRPr="000440E7">
              <w:rPr>
                <w:rFonts w:ascii="MS Mincho" w:eastAsia="MS PGothic" w:hAnsi="MS Mincho" w:cs="MS Mincho" w:hint="eastAsia"/>
                <w:color w:val="000000"/>
                <w:sz w:val="18"/>
                <w:szCs w:val="18"/>
                <w:lang w:val="ja-JP" w:eastAsia="ja-JP"/>
              </w:rPr>
              <w:t>マイクロソフトがホスト</w:t>
            </w:r>
            <w:r w:rsidRPr="000440E7">
              <w:rPr>
                <w:rFonts w:eastAsia="MS PGothic" w:cs="Tahoma"/>
                <w:color w:val="000000"/>
                <w:sz w:val="18"/>
                <w:szCs w:val="18"/>
                <w:lang w:val="ja-JP" w:eastAsia="ja-JP"/>
              </w:rPr>
              <w:t>)</w:t>
            </w:r>
          </w:p>
        </w:tc>
        <w:tc>
          <w:tcPr>
            <w:tcW w:w="2971" w:type="dxa"/>
          </w:tcPr>
          <w:p w:rsidR="00357D5A" w:rsidRPr="000440E7" w:rsidRDefault="00357D5A" w:rsidP="000F0210">
            <w:pPr>
              <w:spacing w:before="40" w:after="40"/>
              <w:ind w:right="113"/>
              <w:rPr>
                <w:rFonts w:eastAsia="MS PGothic" w:cs="Tahoma"/>
                <w:sz w:val="18"/>
                <w:szCs w:val="18"/>
                <w:lang w:eastAsia="ja-JP"/>
              </w:rPr>
            </w:pPr>
            <w:r w:rsidRPr="000440E7">
              <w:rPr>
                <w:rFonts w:eastAsia="MS PGothic" w:cs="Tahoma"/>
                <w:color w:val="000000"/>
                <w:sz w:val="18"/>
                <w:szCs w:val="18"/>
                <w:lang w:val="ja-JP" w:eastAsia="ja-JP"/>
              </w:rPr>
              <w:t xml:space="preserve">Office Web </w:t>
            </w:r>
            <w:r w:rsidRPr="000440E7">
              <w:rPr>
                <w:rFonts w:ascii="MS Mincho" w:eastAsia="MS PGothic" w:hAnsi="MS Mincho" w:cs="MS Mincho" w:hint="eastAsia"/>
                <w:color w:val="000000"/>
                <w:sz w:val="18"/>
                <w:szCs w:val="18"/>
                <w:lang w:val="ja-JP" w:eastAsia="ja-JP"/>
              </w:rPr>
              <w:t>アプリケーション</w:t>
            </w:r>
            <w:r w:rsidRPr="000440E7">
              <w:rPr>
                <w:rFonts w:eastAsia="MS PGothic" w:cs="Tahoma"/>
                <w:color w:val="000000"/>
                <w:sz w:val="18"/>
                <w:szCs w:val="18"/>
                <w:lang w:val="ja-JP" w:eastAsia="ja-JP"/>
              </w:rPr>
              <w:t xml:space="preserve"> </w:t>
            </w:r>
            <w:r w:rsidRPr="000440E7">
              <w:rPr>
                <w:rFonts w:eastAsia="MS PGothic" w:cs="Tahoma"/>
                <w:color w:val="000000"/>
                <w:sz w:val="18"/>
                <w:szCs w:val="18"/>
                <w:lang w:val="ja-JP" w:eastAsia="ja-JP"/>
              </w:rPr>
              <w:br/>
              <w:t>(</w:t>
            </w:r>
            <w:r w:rsidRPr="000440E7">
              <w:rPr>
                <w:rFonts w:ascii="MS Mincho" w:eastAsia="MS PGothic" w:hAnsi="MS Mincho" w:cs="MS Mincho" w:hint="eastAsia"/>
                <w:color w:val="000000"/>
                <w:sz w:val="18"/>
                <w:szCs w:val="18"/>
                <w:lang w:val="ja-JP" w:eastAsia="ja-JP"/>
              </w:rPr>
              <w:t>マイクロソフトがホスト</w:t>
            </w:r>
            <w:r w:rsidRPr="000440E7">
              <w:rPr>
                <w:rFonts w:eastAsia="MS PGothic" w:cs="Tahoma"/>
                <w:color w:val="000000"/>
                <w:sz w:val="18"/>
                <w:szCs w:val="18"/>
                <w:lang w:val="ja-JP" w:eastAsia="ja-JP"/>
              </w:rPr>
              <w:t>)</w:t>
            </w:r>
          </w:p>
        </w:tc>
        <w:tc>
          <w:tcPr>
            <w:tcW w:w="2971" w:type="dxa"/>
          </w:tcPr>
          <w:p w:rsidR="00357D5A" w:rsidRPr="000440E7" w:rsidRDefault="00357D5A" w:rsidP="000F0210">
            <w:pPr>
              <w:spacing w:before="40" w:after="40"/>
              <w:ind w:right="113"/>
              <w:rPr>
                <w:rFonts w:eastAsia="MS PGothic" w:cs="Tahoma"/>
                <w:sz w:val="18"/>
                <w:szCs w:val="18"/>
                <w:lang w:eastAsia="ja-JP"/>
              </w:rPr>
            </w:pPr>
            <w:r w:rsidRPr="000440E7">
              <w:rPr>
                <w:rFonts w:eastAsia="MS PGothic" w:cs="Tahoma"/>
                <w:color w:val="000000"/>
                <w:sz w:val="18"/>
                <w:szCs w:val="18"/>
                <w:lang w:val="ja-JP" w:eastAsia="ja-JP"/>
              </w:rPr>
              <w:t xml:space="preserve">Office Web </w:t>
            </w:r>
            <w:r w:rsidRPr="000440E7">
              <w:rPr>
                <w:rFonts w:ascii="MS Mincho" w:eastAsia="MS PGothic" w:hAnsi="MS Mincho" w:cs="MS Mincho" w:hint="eastAsia"/>
                <w:color w:val="000000"/>
                <w:sz w:val="18"/>
                <w:szCs w:val="18"/>
                <w:lang w:val="ja-JP" w:eastAsia="ja-JP"/>
              </w:rPr>
              <w:t>アプリケーション</w:t>
            </w:r>
            <w:r w:rsidRPr="000440E7">
              <w:rPr>
                <w:rFonts w:eastAsia="MS PGothic" w:cs="Tahoma"/>
                <w:color w:val="000000"/>
                <w:sz w:val="18"/>
                <w:szCs w:val="18"/>
                <w:lang w:val="ja-JP" w:eastAsia="ja-JP"/>
              </w:rPr>
              <w:t xml:space="preserve"> </w:t>
            </w:r>
            <w:r w:rsidRPr="000440E7">
              <w:rPr>
                <w:rFonts w:eastAsia="MS PGothic" w:cs="Tahoma"/>
                <w:color w:val="000000"/>
                <w:sz w:val="18"/>
                <w:szCs w:val="18"/>
                <w:lang w:val="ja-JP" w:eastAsia="ja-JP"/>
              </w:rPr>
              <w:br/>
              <w:t>(</w:t>
            </w:r>
            <w:r w:rsidRPr="000440E7">
              <w:rPr>
                <w:rFonts w:ascii="MS Mincho" w:eastAsia="MS PGothic" w:hAnsi="MS Mincho" w:cs="MS Mincho" w:hint="eastAsia"/>
                <w:color w:val="000000"/>
                <w:sz w:val="18"/>
                <w:szCs w:val="18"/>
                <w:lang w:val="ja-JP" w:eastAsia="ja-JP"/>
              </w:rPr>
              <w:t>マイクロソフトがホスト</w:t>
            </w:r>
            <w:r w:rsidRPr="000440E7">
              <w:rPr>
                <w:rFonts w:eastAsia="MS PGothic" w:cs="Tahoma"/>
                <w:color w:val="000000"/>
                <w:sz w:val="18"/>
                <w:szCs w:val="18"/>
                <w:lang w:val="ja-JP" w:eastAsia="ja-JP"/>
              </w:rPr>
              <w:t>)</w:t>
            </w:r>
          </w:p>
        </w:tc>
      </w:tr>
      <w:tr w:rsidR="00357D5A" w:rsidRPr="000440E7" w:rsidTr="000F0210">
        <w:tc>
          <w:tcPr>
            <w:tcW w:w="2971" w:type="dxa"/>
          </w:tcPr>
          <w:p w:rsidR="00357D5A" w:rsidRPr="000440E7" w:rsidRDefault="00357D5A" w:rsidP="00C3094D">
            <w:pPr>
              <w:spacing w:before="40" w:after="40"/>
              <w:ind w:right="113"/>
              <w:rPr>
                <w:rFonts w:eastAsia="MS PGothic" w:cs="Tahoma"/>
                <w:color w:val="000000"/>
                <w:sz w:val="18"/>
                <w:szCs w:val="18"/>
                <w:lang w:eastAsia="ja-JP"/>
              </w:rPr>
            </w:pPr>
          </w:p>
        </w:tc>
        <w:tc>
          <w:tcPr>
            <w:tcW w:w="2971" w:type="dxa"/>
          </w:tcPr>
          <w:p w:rsidR="00357D5A" w:rsidRPr="000440E7" w:rsidRDefault="00357D5A" w:rsidP="00C3094D">
            <w:pPr>
              <w:spacing w:before="40" w:after="40"/>
              <w:ind w:right="113"/>
              <w:rPr>
                <w:rFonts w:eastAsia="MS PGothic" w:cs="Tahoma"/>
                <w:color w:val="000000"/>
                <w:sz w:val="18"/>
                <w:szCs w:val="18"/>
                <w:lang w:val="ja-JP" w:eastAsia="ja-JP"/>
              </w:rPr>
            </w:pPr>
            <w:r w:rsidRPr="000440E7">
              <w:rPr>
                <w:rFonts w:eastAsia="MS PGothic" w:cs="Tahoma"/>
                <w:color w:val="000000"/>
                <w:sz w:val="18"/>
                <w:szCs w:val="18"/>
                <w:lang w:val="ja-JP" w:eastAsia="ja-JP"/>
              </w:rPr>
              <w:t>Office 365 ProPlus</w:t>
            </w:r>
          </w:p>
        </w:tc>
        <w:tc>
          <w:tcPr>
            <w:tcW w:w="2971" w:type="dxa"/>
          </w:tcPr>
          <w:p w:rsidR="00357D5A" w:rsidRPr="000440E7" w:rsidRDefault="00357D5A" w:rsidP="00C3094D">
            <w:pPr>
              <w:spacing w:before="40" w:after="40"/>
              <w:ind w:right="113"/>
              <w:rPr>
                <w:rFonts w:eastAsia="MS PGothic" w:cs="Tahoma"/>
                <w:color w:val="000000"/>
                <w:sz w:val="18"/>
                <w:szCs w:val="18"/>
                <w:lang w:val="ja-JP" w:eastAsia="ja-JP"/>
              </w:rPr>
            </w:pPr>
            <w:r w:rsidRPr="000440E7">
              <w:rPr>
                <w:rFonts w:eastAsia="MS PGothic" w:cs="Tahoma"/>
                <w:color w:val="000000"/>
                <w:sz w:val="18"/>
                <w:szCs w:val="18"/>
                <w:lang w:val="ja-JP" w:eastAsia="ja-JP"/>
              </w:rPr>
              <w:t>Office 365 ProPlus</w:t>
            </w:r>
          </w:p>
        </w:tc>
      </w:tr>
      <w:tr w:rsidR="00357D5A" w:rsidRPr="000440E7" w:rsidTr="000F0210">
        <w:tc>
          <w:tcPr>
            <w:tcW w:w="2971" w:type="dxa"/>
          </w:tcPr>
          <w:p w:rsidR="00357D5A" w:rsidRPr="000440E7" w:rsidRDefault="00357D5A" w:rsidP="00C3094D">
            <w:pPr>
              <w:spacing w:before="40" w:after="40"/>
              <w:ind w:right="113"/>
              <w:rPr>
                <w:rFonts w:eastAsia="MS PGothic" w:cs="Tahoma"/>
                <w:color w:val="000000"/>
                <w:sz w:val="18"/>
                <w:szCs w:val="18"/>
                <w:lang w:eastAsia="ja-JP"/>
              </w:rPr>
            </w:pPr>
          </w:p>
        </w:tc>
        <w:tc>
          <w:tcPr>
            <w:tcW w:w="2971" w:type="dxa"/>
          </w:tcPr>
          <w:p w:rsidR="00357D5A" w:rsidRPr="000440E7" w:rsidRDefault="00357D5A" w:rsidP="00C3094D">
            <w:pPr>
              <w:spacing w:before="40" w:after="40"/>
              <w:ind w:right="113"/>
              <w:rPr>
                <w:rFonts w:eastAsia="MS PGothic" w:cs="Tahoma"/>
                <w:color w:val="000000"/>
                <w:sz w:val="18"/>
              </w:rPr>
            </w:pPr>
            <w:r w:rsidRPr="000440E7">
              <w:rPr>
                <w:rFonts w:eastAsia="MS PGothic" w:cs="Tahoma"/>
                <w:color w:val="000000"/>
                <w:sz w:val="18"/>
                <w:szCs w:val="18"/>
                <w:lang w:eastAsia="ja-JP"/>
              </w:rPr>
              <w:t>Windows</w:t>
            </w:r>
            <w:r w:rsidRPr="000440E7">
              <w:rPr>
                <w:rFonts w:eastAsia="MS PGothic" w:cs="Tahoma"/>
                <w:color w:val="000000"/>
                <w:sz w:val="18"/>
              </w:rPr>
              <w:t xml:space="preserve"> Azure Active Directory Rights Management</w:t>
            </w:r>
          </w:p>
        </w:tc>
        <w:tc>
          <w:tcPr>
            <w:tcW w:w="2971" w:type="dxa"/>
          </w:tcPr>
          <w:p w:rsidR="00357D5A" w:rsidRPr="000440E7" w:rsidRDefault="00357D5A" w:rsidP="00C3094D">
            <w:pPr>
              <w:spacing w:before="40" w:after="40"/>
              <w:ind w:right="113"/>
              <w:rPr>
                <w:rFonts w:eastAsia="MS PGothic" w:cs="Tahoma"/>
                <w:color w:val="000000"/>
                <w:sz w:val="18"/>
              </w:rPr>
            </w:pPr>
            <w:r w:rsidRPr="000440E7">
              <w:rPr>
                <w:rFonts w:eastAsia="MS PGothic" w:cs="Tahoma"/>
                <w:color w:val="000000"/>
                <w:sz w:val="18"/>
                <w:szCs w:val="18"/>
                <w:lang w:eastAsia="ja-JP"/>
              </w:rPr>
              <w:t>Windows</w:t>
            </w:r>
            <w:r w:rsidRPr="000440E7">
              <w:rPr>
                <w:rFonts w:eastAsia="MS PGothic" w:cs="Tahoma"/>
                <w:color w:val="000000"/>
                <w:sz w:val="18"/>
              </w:rPr>
              <w:t xml:space="preserve"> Azure Active Directory Rights Management</w:t>
            </w:r>
          </w:p>
        </w:tc>
      </w:tr>
    </w:tbl>
    <w:p w:rsidR="00357D5A" w:rsidRPr="000440E7" w:rsidRDefault="00357D5A" w:rsidP="00317024">
      <w:pPr>
        <w:ind w:left="360"/>
        <w:rPr>
          <w:rFonts w:eastAsia="MS PGothic" w:cs="Tahoma"/>
          <w:i/>
          <w:sz w:val="16"/>
          <w:lang w:eastAsia="ja-JP"/>
        </w:rPr>
      </w:pPr>
      <w:r w:rsidRPr="000440E7">
        <w:rPr>
          <w:rFonts w:eastAsia="MS PGothic" w:cs="Tahoma"/>
          <w:sz w:val="16"/>
          <w:szCs w:val="24"/>
          <w:lang w:val="ja-JP" w:eastAsia="ja-JP"/>
        </w:rPr>
        <w:t xml:space="preserve">* </w:t>
      </w:r>
      <w:r w:rsidRPr="000440E7">
        <w:rPr>
          <w:rFonts w:ascii="MS Mincho" w:eastAsia="MS PGothic" w:hAnsi="MS Mincho" w:cs="MS Mincho" w:hint="eastAsia"/>
          <w:sz w:val="16"/>
          <w:szCs w:val="24"/>
          <w:lang w:val="ja-JP" w:eastAsia="ja-JP"/>
        </w:rPr>
        <w:t>米国および英国以外の国から購入するお客様には、</w:t>
      </w:r>
      <w:r w:rsidRPr="000440E7">
        <w:rPr>
          <w:rFonts w:eastAsia="MS PGothic" w:cs="Tahoma"/>
          <w:sz w:val="16"/>
          <w:szCs w:val="24"/>
          <w:lang w:val="ja-JP" w:eastAsia="ja-JP"/>
        </w:rPr>
        <w:t xml:space="preserve">Lync Online </w:t>
      </w:r>
      <w:r w:rsidRPr="000440E7">
        <w:rPr>
          <w:rFonts w:ascii="MS Mincho" w:eastAsia="MS PGothic" w:hAnsi="MS Mincho" w:cs="MS Mincho" w:hint="eastAsia"/>
          <w:sz w:val="16"/>
          <w:szCs w:val="24"/>
          <w:lang w:val="ja-JP" w:eastAsia="ja-JP"/>
        </w:rPr>
        <w:t>プラン</w:t>
      </w:r>
      <w:r w:rsidRPr="000440E7">
        <w:rPr>
          <w:rFonts w:eastAsia="MS PGothic" w:cs="Tahoma"/>
          <w:sz w:val="16"/>
          <w:szCs w:val="24"/>
          <w:lang w:val="ja-JP" w:eastAsia="ja-JP"/>
        </w:rPr>
        <w:t xml:space="preserve"> 3 </w:t>
      </w:r>
      <w:r w:rsidRPr="000440E7">
        <w:rPr>
          <w:rFonts w:ascii="MS Mincho" w:eastAsia="MS PGothic" w:hAnsi="MS Mincho" w:cs="MS Mincho" w:hint="eastAsia"/>
          <w:sz w:val="16"/>
          <w:szCs w:val="24"/>
          <w:lang w:val="ja-JP" w:eastAsia="ja-JP"/>
        </w:rPr>
        <w:t>の代わりに</w:t>
      </w:r>
      <w:r w:rsidRPr="000440E7">
        <w:rPr>
          <w:rFonts w:eastAsia="MS PGothic" w:cs="Tahoma"/>
          <w:sz w:val="16"/>
          <w:szCs w:val="24"/>
          <w:lang w:val="ja-JP" w:eastAsia="ja-JP"/>
        </w:rPr>
        <w:t xml:space="preserve"> Lync Online </w:t>
      </w:r>
      <w:r w:rsidRPr="000440E7">
        <w:rPr>
          <w:rFonts w:ascii="MS Mincho" w:eastAsia="MS PGothic" w:hAnsi="MS Mincho" w:cs="MS Mincho" w:hint="eastAsia"/>
          <w:sz w:val="16"/>
          <w:szCs w:val="24"/>
          <w:lang w:val="ja-JP" w:eastAsia="ja-JP"/>
        </w:rPr>
        <w:t>プラン</w:t>
      </w:r>
      <w:r w:rsidRPr="000440E7">
        <w:rPr>
          <w:rFonts w:eastAsia="MS PGothic" w:cs="Tahoma"/>
          <w:sz w:val="16"/>
          <w:szCs w:val="24"/>
          <w:lang w:val="ja-JP" w:eastAsia="ja-JP"/>
        </w:rPr>
        <w:t xml:space="preserve"> 2 </w:t>
      </w:r>
      <w:r w:rsidRPr="000440E7">
        <w:rPr>
          <w:rFonts w:ascii="MS Mincho" w:eastAsia="MS PGothic" w:hAnsi="MS Mincho" w:cs="MS Mincho" w:hint="eastAsia"/>
          <w:sz w:val="16"/>
          <w:szCs w:val="24"/>
          <w:lang w:val="ja-JP" w:eastAsia="ja-JP"/>
        </w:rPr>
        <w:t>をご利用いただくことになります。</w:t>
      </w:r>
    </w:p>
    <w:p w:rsidR="00357D5A" w:rsidRPr="000440E7" w:rsidRDefault="00357D5A" w:rsidP="00317024">
      <w:pPr>
        <w:ind w:left="360"/>
        <w:rPr>
          <w:rFonts w:eastAsia="MS PGothic" w:cs="Tahoma"/>
          <w:color w:val="000000"/>
          <w:sz w:val="18"/>
          <w:szCs w:val="18"/>
          <w:lang w:eastAsia="ja-JP"/>
        </w:rPr>
      </w:pPr>
      <w:r w:rsidRPr="000440E7">
        <w:rPr>
          <w:rFonts w:eastAsia="MS PGothic" w:cs="Tahoma"/>
          <w:color w:val="000000"/>
          <w:sz w:val="18"/>
          <w:szCs w:val="18"/>
          <w:lang w:eastAsia="ja-JP"/>
        </w:rPr>
        <w:br/>
      </w:r>
      <w:r w:rsidRPr="000440E7">
        <w:rPr>
          <w:rFonts w:ascii="MS Mincho" w:eastAsia="MS PGothic" w:hAnsi="MS Mincho" w:cs="MS Mincho" w:hint="eastAsia"/>
          <w:color w:val="000000"/>
          <w:sz w:val="18"/>
          <w:szCs w:val="18"/>
          <w:lang w:val="ja-JP" w:eastAsia="ja-JP"/>
        </w:rPr>
        <w:t>この一覧は変更されることがあります。</w:t>
      </w:r>
      <w:r w:rsidRPr="000440E7">
        <w:rPr>
          <w:rFonts w:eastAsia="MS PGothic" w:cs="Tahoma"/>
          <w:color w:val="000000"/>
          <w:sz w:val="18"/>
          <w:szCs w:val="18"/>
          <w:lang w:val="ja-JP" w:eastAsia="ja-JP"/>
        </w:rPr>
        <w:t>Office 365 Government G1</w:t>
      </w:r>
      <w:r>
        <w:rPr>
          <w:rFonts w:eastAsia="MS PGothic" w:cs="Tahoma" w:hint="eastAsia"/>
          <w:color w:val="000000"/>
          <w:sz w:val="18"/>
          <w:szCs w:val="18"/>
          <w:lang w:val="ja-JP" w:eastAsia="ja-JP"/>
        </w:rPr>
        <w:t>、</w:t>
      </w:r>
      <w:r>
        <w:rPr>
          <w:rFonts w:eastAsia="MS PGothic" w:cs="Tahoma" w:hint="eastAsia"/>
          <w:color w:val="000000"/>
          <w:sz w:val="18"/>
          <w:szCs w:val="18"/>
          <w:lang w:val="ja-JP" w:eastAsia="ja-JP"/>
        </w:rPr>
        <w:t xml:space="preserve">G3 </w:t>
      </w:r>
      <w:r>
        <w:rPr>
          <w:rFonts w:eastAsia="MS PGothic" w:cs="Tahoma" w:hint="eastAsia"/>
          <w:color w:val="000000"/>
          <w:sz w:val="18"/>
          <w:szCs w:val="18"/>
          <w:lang w:val="ja-JP" w:eastAsia="ja-JP"/>
        </w:rPr>
        <w:t>または</w:t>
      </w:r>
      <w:r w:rsidRPr="000440E7">
        <w:rPr>
          <w:rFonts w:eastAsia="MS PGothic" w:cs="Tahoma"/>
          <w:color w:val="000000"/>
          <w:sz w:val="18"/>
          <w:szCs w:val="18"/>
          <w:lang w:val="ja-JP" w:eastAsia="ja-JP"/>
        </w:rPr>
        <w:t xml:space="preserve"> G4 </w:t>
      </w:r>
      <w:r w:rsidRPr="000440E7">
        <w:rPr>
          <w:rFonts w:ascii="MS Mincho" w:eastAsia="MS PGothic" w:hAnsi="MS Mincho" w:cs="MS Mincho" w:hint="eastAsi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357D5A" w:rsidRPr="000440E7" w:rsidRDefault="00357D5A" w:rsidP="00317024">
      <w:pPr>
        <w:ind w:left="540"/>
        <w:rPr>
          <w:rFonts w:eastAsia="MS PGothic" w:cs="Tahoma"/>
          <w:color w:val="000000"/>
          <w:sz w:val="18"/>
          <w:szCs w:val="18"/>
          <w:lang w:eastAsia="ja-JP"/>
        </w:rPr>
      </w:pPr>
    </w:p>
    <w:p w:rsidR="00357D5A" w:rsidRPr="000440E7" w:rsidRDefault="00357D5A" w:rsidP="00317024">
      <w:pPr>
        <w:ind w:left="360"/>
        <w:rPr>
          <w:rFonts w:eastAsia="MS PGothic" w:cs="Tahoma"/>
          <w:color w:val="000000"/>
          <w:sz w:val="18"/>
          <w:szCs w:val="18"/>
          <w:lang w:val="ja-JP" w:eastAsia="ja-JP"/>
        </w:rPr>
      </w:pPr>
      <w:r w:rsidRPr="000440E7">
        <w:rPr>
          <w:rFonts w:eastAsia="MS PGothic" w:cs="Tahoma"/>
          <w:snapToGrid w:val="0"/>
          <w:color w:val="000000"/>
          <w:sz w:val="18"/>
          <w:lang w:val="ja-JP" w:eastAsia="ja-JP"/>
        </w:rPr>
        <w:t xml:space="preserve">Lync Online </w:t>
      </w:r>
      <w:r w:rsidRPr="000440E7">
        <w:rPr>
          <w:rFonts w:ascii="MS Mincho" w:eastAsia="MS PGothic" w:hAnsi="MS Mincho" w:cs="MS Mincho" w:hint="eastAsia"/>
          <w:snapToGrid w:val="0"/>
          <w:color w:val="000000"/>
          <w:sz w:val="18"/>
          <w:lang w:val="ja-JP" w:eastAsia="ja-JP"/>
        </w:rPr>
        <w:t>プラン</w:t>
      </w:r>
      <w:r w:rsidRPr="000440E7">
        <w:rPr>
          <w:rFonts w:eastAsia="MS PGothic" w:cs="Tahoma"/>
          <w:snapToGrid w:val="0"/>
          <w:color w:val="000000"/>
          <w:sz w:val="18"/>
          <w:lang w:val="ja-JP" w:eastAsia="ja-JP"/>
        </w:rPr>
        <w:t xml:space="preserve"> 1 </w:t>
      </w:r>
      <w:r w:rsidRPr="000440E7">
        <w:rPr>
          <w:rFonts w:ascii="MS Mincho" w:eastAsia="MS PGothic" w:hAnsi="MS Mincho" w:cs="MS Mincho" w:hint="eastAsia"/>
          <w:snapToGrid w:val="0"/>
          <w:color w:val="000000"/>
          <w:sz w:val="18"/>
          <w:lang w:val="ja-JP" w:eastAsia="ja-JP"/>
        </w:rPr>
        <w:t>およびプラン</w:t>
      </w:r>
      <w:r w:rsidRPr="000440E7">
        <w:rPr>
          <w:rFonts w:eastAsia="MS PGothic" w:cs="Tahoma"/>
          <w:snapToGrid w:val="0"/>
          <w:color w:val="000000"/>
          <w:sz w:val="18"/>
          <w:lang w:val="ja-JP" w:eastAsia="ja-JP"/>
        </w:rPr>
        <w:t xml:space="preserve"> 2 </w:t>
      </w:r>
      <w:r w:rsidRPr="000440E7">
        <w:rPr>
          <w:rFonts w:ascii="MS Mincho" w:eastAsia="MS PGothic" w:hAnsi="MS Mincho" w:cs="MS Mincho" w:hint="eastAsia"/>
          <w:snapToGrid w:val="0"/>
          <w:color w:val="000000"/>
          <w:sz w:val="18"/>
          <w:lang w:val="ja-JP" w:eastAsia="ja-JP"/>
        </w:rPr>
        <w:t>では、</w:t>
      </w:r>
      <w:r w:rsidRPr="000440E7">
        <w:rPr>
          <w:rFonts w:eastAsia="MS PGothic" w:cs="Tahoma"/>
          <w:snapToGrid w:val="0"/>
          <w:color w:val="000000"/>
          <w:sz w:val="18"/>
          <w:lang w:val="ja-JP" w:eastAsia="ja-JP"/>
        </w:rPr>
        <w:t xml:space="preserve">Lync Online </w:t>
      </w:r>
      <w:r w:rsidRPr="000440E7">
        <w:rPr>
          <w:rFonts w:ascii="MS Mincho" w:eastAsia="MS PGothic" w:hAnsi="MS Mincho" w:cs="MS Mincho" w:hint="eastAsia"/>
          <w:snapToGrid w:val="0"/>
          <w:color w:val="000000"/>
          <w:sz w:val="18"/>
          <w:lang w:val="ja-JP" w:eastAsia="ja-JP"/>
        </w:rPr>
        <w:t>プラン</w:t>
      </w:r>
      <w:r w:rsidRPr="000440E7">
        <w:rPr>
          <w:rFonts w:eastAsia="MS PGothic" w:cs="Tahoma"/>
          <w:snapToGrid w:val="0"/>
          <w:color w:val="000000"/>
          <w:sz w:val="18"/>
          <w:lang w:val="ja-JP" w:eastAsia="ja-JP"/>
        </w:rPr>
        <w:t xml:space="preserve"> 1 </w:t>
      </w:r>
      <w:r w:rsidRPr="000440E7">
        <w:rPr>
          <w:rFonts w:ascii="MS Mincho" w:eastAsia="MS PGothic" w:hAnsi="MS Mincho" w:cs="MS Mincho" w:hint="eastAsia"/>
          <w:snapToGrid w:val="0"/>
          <w:color w:val="000000"/>
          <w:sz w:val="18"/>
          <w:lang w:val="ja-JP" w:eastAsia="ja-JP"/>
        </w:rPr>
        <w:t>およびプラン</w:t>
      </w:r>
      <w:r w:rsidRPr="000440E7">
        <w:rPr>
          <w:rFonts w:eastAsia="MS PGothic" w:cs="Tahoma"/>
          <w:snapToGrid w:val="0"/>
          <w:color w:val="000000"/>
          <w:sz w:val="18"/>
          <w:lang w:val="ja-JP" w:eastAsia="ja-JP"/>
        </w:rPr>
        <w:t xml:space="preserve"> 2 </w:t>
      </w:r>
      <w:r w:rsidRPr="000440E7">
        <w:rPr>
          <w:rFonts w:ascii="MS Mincho" w:eastAsia="MS PGothic" w:hAnsi="MS Mincho" w:cs="MS Mincho" w:hint="eastAsia"/>
          <w:snapToGrid w:val="0"/>
          <w:color w:val="000000"/>
          <w:sz w:val="18"/>
          <w:lang w:val="ja-JP" w:eastAsia="ja-JP"/>
        </w:rPr>
        <w:t>の完全な機能セットにアクセスするには、</w:t>
      </w:r>
      <w:r w:rsidRPr="000440E7">
        <w:rPr>
          <w:rFonts w:eastAsia="MS PGothic" w:cs="Tahoma"/>
          <w:snapToGrid w:val="0"/>
          <w:color w:val="000000"/>
          <w:sz w:val="18"/>
          <w:lang w:val="ja-JP" w:eastAsia="ja-JP"/>
        </w:rPr>
        <w:t>Microsoft Lync 2013 (</w:t>
      </w:r>
      <w:r w:rsidRPr="000440E7">
        <w:rPr>
          <w:rFonts w:ascii="MS Mincho" w:eastAsia="MS PGothic" w:hAnsi="MS Mincho" w:cs="MS Mincho" w:hint="eastAsia"/>
          <w:snapToGrid w:val="0"/>
          <w:color w:val="000000"/>
          <w:sz w:val="18"/>
          <w:lang w:val="ja-JP" w:eastAsia="ja-JP"/>
        </w:rPr>
        <w:t>または</w:t>
      </w:r>
      <w:r w:rsidRPr="000440E7">
        <w:rPr>
          <w:rFonts w:eastAsia="MS PGothic" w:cs="Tahoma"/>
          <w:snapToGrid w:val="0"/>
          <w:color w:val="000000"/>
          <w:sz w:val="18"/>
          <w:lang w:val="ja-JP" w:eastAsia="ja-JP"/>
        </w:rPr>
        <w:t xml:space="preserve"> Lync for Mac 2011) </w:t>
      </w:r>
      <w:r w:rsidRPr="000440E7">
        <w:rPr>
          <w:rFonts w:ascii="MS Mincho" w:eastAsia="MS PGothic" w:hAnsi="MS Mincho" w:cs="MS Mincho" w:hint="eastAsia"/>
          <w:snapToGrid w:val="0"/>
          <w:color w:val="000000"/>
          <w:sz w:val="18"/>
          <w:lang w:val="ja-JP" w:eastAsia="ja-JP"/>
        </w:rPr>
        <w:t>を別途購入してインストールする必要があります。</w:t>
      </w:r>
      <w:r w:rsidRPr="000440E7">
        <w:rPr>
          <w:rFonts w:eastAsia="MS PGothic" w:cs="Tahoma"/>
          <w:snapToGrid w:val="0"/>
          <w:color w:val="000000"/>
          <w:sz w:val="18"/>
          <w:lang w:val="ja-JP" w:eastAsia="ja-JP"/>
        </w:rPr>
        <w:t xml:space="preserve">Lync Online </w:t>
      </w:r>
      <w:r w:rsidRPr="000440E7">
        <w:rPr>
          <w:rFonts w:ascii="MS Mincho" w:eastAsia="MS PGothic" w:hAnsi="MS Mincho" w:cs="MS Mincho" w:hint="eastAsia"/>
          <w:snapToGrid w:val="0"/>
          <w:color w:val="000000"/>
          <w:sz w:val="18"/>
          <w:lang w:val="ja-JP" w:eastAsia="ja-JP"/>
        </w:rPr>
        <w:t>のライセンスを取得したお客様には期間を限定して、</w:t>
      </w:r>
      <w:r w:rsidRPr="000440E7">
        <w:rPr>
          <w:rFonts w:eastAsia="MS PGothic" w:cs="Tahoma"/>
          <w:snapToGrid w:val="0"/>
          <w:color w:val="000000"/>
          <w:sz w:val="18"/>
          <w:lang w:val="ja-JP" w:eastAsia="ja-JP"/>
        </w:rPr>
        <w:t xml:space="preserve">Lync Online </w:t>
      </w:r>
      <w:r w:rsidRPr="000440E7">
        <w:rPr>
          <w:rFonts w:ascii="MS Mincho" w:eastAsia="MS PGothic" w:hAnsi="MS Mincho" w:cs="MS Mincho" w:hint="eastAsia"/>
          <w:snapToGrid w:val="0"/>
          <w:color w:val="000000"/>
          <w:sz w:val="18"/>
          <w:lang w:val="ja-JP" w:eastAsia="ja-JP"/>
        </w:rPr>
        <w:t>の試用版または有料サブスクリプション</w:t>
      </w:r>
      <w:r w:rsidRPr="000440E7">
        <w:rPr>
          <w:rFonts w:eastAsia="MS PGothic" w:cs="Tahoma"/>
          <w:snapToGrid w:val="0"/>
          <w:color w:val="000000"/>
          <w:sz w:val="18"/>
          <w:lang w:val="ja-JP" w:eastAsia="ja-JP"/>
        </w:rPr>
        <w:t xml:space="preserve"> </w:t>
      </w:r>
      <w:r w:rsidRPr="000440E7">
        <w:rPr>
          <w:rFonts w:ascii="MS Mincho" w:eastAsia="MS PGothic" w:hAnsi="MS Mincho" w:cs="MS Mincho" w:hint="eastAsia"/>
          <w:snapToGrid w:val="0"/>
          <w:color w:val="000000"/>
          <w:sz w:val="18"/>
          <w:lang w:val="ja-JP" w:eastAsia="ja-JP"/>
        </w:rPr>
        <w:t>ライセンスごとに、</w:t>
      </w:r>
      <w:r w:rsidRPr="000440E7">
        <w:rPr>
          <w:rFonts w:eastAsia="MS PGothic" w:cs="Tahoma"/>
          <w:snapToGrid w:val="0"/>
          <w:color w:val="000000"/>
          <w:sz w:val="18"/>
          <w:lang w:val="ja-JP" w:eastAsia="ja-JP"/>
        </w:rPr>
        <w:t xml:space="preserve">Lync for Mac 2011 </w:t>
      </w:r>
      <w:r w:rsidRPr="000440E7">
        <w:rPr>
          <w:rFonts w:ascii="MS Mincho" w:eastAsia="MS PGothic" w:hAnsi="MS Mincho" w:cs="MS Mincho" w:hint="eastAsia"/>
          <w:snapToGrid w:val="0"/>
          <w:color w:val="000000"/>
          <w:sz w:val="18"/>
          <w:lang w:val="ja-JP" w:eastAsia="ja-JP"/>
        </w:rPr>
        <w:t>のライセンス取得済みコピーが</w:t>
      </w:r>
      <w:r w:rsidRPr="000440E7">
        <w:rPr>
          <w:rFonts w:eastAsia="MS PGothic" w:cs="Tahoma"/>
          <w:snapToGrid w:val="0"/>
          <w:color w:val="000000"/>
          <w:sz w:val="18"/>
          <w:lang w:val="ja-JP" w:eastAsia="ja-JP"/>
        </w:rPr>
        <w:t xml:space="preserve"> 1 </w:t>
      </w:r>
      <w:r w:rsidRPr="000440E7">
        <w:rPr>
          <w:rFonts w:ascii="MS Mincho" w:eastAsia="MS PGothic" w:hAnsi="MS Mincho" w:cs="MS Mincho" w:hint="eastAsia"/>
          <w:snapToGrid w:val="0"/>
          <w:color w:val="000000"/>
          <w:sz w:val="18"/>
          <w:lang w:val="ja-JP" w:eastAsia="ja-JP"/>
        </w:rPr>
        <w:t>つ無料で提供されます。</w:t>
      </w:r>
      <w:r w:rsidRPr="000440E7">
        <w:rPr>
          <w:rFonts w:ascii="MS Mincho" w:eastAsia="MS PGothic" w:hAnsi="MS Mincho" w:cs="MS Mincho" w:hint="eastAsia"/>
          <w:snapToGrid w:val="0"/>
          <w:sz w:val="18"/>
          <w:lang w:val="ja-JP" w:eastAsia="ja-JP"/>
        </w:rPr>
        <w:t>このソフトウェアは</w:t>
      </w:r>
      <w:r w:rsidRPr="000440E7">
        <w:rPr>
          <w:rFonts w:eastAsia="MS PGothic" w:cs="Tahoma"/>
          <w:snapToGrid w:val="0"/>
          <w:sz w:val="18"/>
          <w:lang w:val="ja-JP" w:eastAsia="ja-JP"/>
        </w:rPr>
        <w:t xml:space="preserve"> Lync Online </w:t>
      </w:r>
      <w:r w:rsidRPr="000440E7">
        <w:rPr>
          <w:rFonts w:ascii="MS Mincho" w:eastAsia="MS PGothic" w:hAnsi="MS Mincho" w:cs="MS Mincho" w:hint="eastAsia"/>
          <w:snapToGrid w:val="0"/>
          <w:sz w:val="18"/>
          <w:lang w:val="ja-JP" w:eastAsia="ja-JP"/>
        </w:rPr>
        <w:t>と組み合わせてのみ使用できます。また、このソフトウェアの使用権はすべて、基となるサブスクリプション</w:t>
      </w:r>
      <w:r w:rsidRPr="000440E7">
        <w:rPr>
          <w:rFonts w:eastAsia="MS PGothic" w:cs="Tahoma"/>
          <w:snapToGrid w:val="0"/>
          <w:sz w:val="18"/>
          <w:lang w:val="ja-JP" w:eastAsia="ja-JP"/>
        </w:rPr>
        <w:t xml:space="preserve"> </w:t>
      </w:r>
      <w:r w:rsidRPr="000440E7">
        <w:rPr>
          <w:rFonts w:ascii="MS Mincho" w:eastAsia="MS PGothic" w:hAnsi="MS Mincho" w:cs="MS Mincho" w:hint="eastAsia"/>
          <w:snapToGrid w:val="0"/>
          <w:sz w:val="18"/>
          <w:lang w:val="ja-JP" w:eastAsia="ja-JP"/>
        </w:rPr>
        <w:t>ライセンスの期間満了または</w:t>
      </w:r>
      <w:r w:rsidRPr="000440E7">
        <w:rPr>
          <w:rFonts w:eastAsia="MS PGothic" w:cs="Tahoma"/>
          <w:snapToGrid w:val="0"/>
          <w:sz w:val="18"/>
          <w:lang w:val="ja-JP" w:eastAsia="ja-JP"/>
        </w:rPr>
        <w:t xml:space="preserve"> Lync Online </w:t>
      </w:r>
      <w:r w:rsidRPr="000440E7">
        <w:rPr>
          <w:rFonts w:ascii="MS Mincho" w:eastAsia="MS PGothic" w:hAnsi="MS Mincho" w:cs="MS Mincho" w:hint="eastAsia"/>
          <w:snapToGrid w:val="0"/>
          <w:sz w:val="18"/>
          <w:lang w:val="ja-JP" w:eastAsia="ja-JP"/>
        </w:rPr>
        <w:t>の次のメジャー</w:t>
      </w:r>
      <w:r w:rsidRPr="000440E7">
        <w:rPr>
          <w:rFonts w:eastAsia="MS PGothic" w:cs="Tahoma"/>
          <w:snapToGrid w:val="0"/>
          <w:sz w:val="18"/>
          <w:lang w:val="ja-JP" w:eastAsia="ja-JP"/>
        </w:rPr>
        <w:t xml:space="preserve"> </w:t>
      </w:r>
      <w:r w:rsidRPr="000440E7">
        <w:rPr>
          <w:rFonts w:ascii="MS Mincho" w:eastAsia="MS PGothic" w:hAnsi="MS Mincho" w:cs="MS Mincho" w:hint="eastAsia"/>
          <w:snapToGrid w:val="0"/>
          <w:sz w:val="18"/>
          <w:lang w:val="ja-JP" w:eastAsia="ja-JP"/>
        </w:rPr>
        <w:t>バージョンへの移行の、いずれかの早い日付をもって終了します。お客様は、</w:t>
      </w:r>
      <w:r w:rsidRPr="000440E7">
        <w:rPr>
          <w:rFonts w:eastAsia="MS PGothic" w:cs="Tahoma"/>
          <w:snapToGrid w:val="0"/>
          <w:sz w:val="18"/>
          <w:lang w:val="ja-JP" w:eastAsia="ja-JP"/>
        </w:rPr>
        <w:t xml:space="preserve">Windows </w:t>
      </w:r>
      <w:r w:rsidRPr="000440E7">
        <w:rPr>
          <w:rFonts w:ascii="MS Mincho" w:eastAsia="MS PGothic" w:hAnsi="MS Mincho" w:cs="MS Mincho" w:hint="eastAsia"/>
          <w:snapToGrid w:val="0"/>
          <w:sz w:val="18"/>
          <w:lang w:val="ja-JP" w:eastAsia="ja-JP"/>
        </w:rPr>
        <w:t>ベースのエンド</w:t>
      </w:r>
      <w:r w:rsidRPr="000440E7">
        <w:rPr>
          <w:rFonts w:eastAsia="MS PGothic" w:cs="Tahoma"/>
          <w:snapToGrid w:val="0"/>
          <w:sz w:val="18"/>
          <w:lang w:val="ja-JP" w:eastAsia="ja-JP"/>
        </w:rPr>
        <w:t xml:space="preserve"> </w:t>
      </w:r>
      <w:r w:rsidRPr="000440E7">
        <w:rPr>
          <w:rFonts w:ascii="MS Mincho" w:eastAsia="MS PGothic" w:hAnsi="MS Mincho" w:cs="MS Mincho" w:hint="eastAsia"/>
          <w:snapToGrid w:val="0"/>
          <w:sz w:val="18"/>
          <w:lang w:val="ja-JP" w:eastAsia="ja-JP"/>
        </w:rPr>
        <w:t>ユーザー用に、無料の</w:t>
      </w:r>
      <w:r w:rsidRPr="000440E7">
        <w:rPr>
          <w:rFonts w:eastAsia="MS PGothic" w:cs="Tahoma"/>
          <w:snapToGrid w:val="0"/>
          <w:sz w:val="18"/>
          <w:lang w:val="ja-JP" w:eastAsia="ja-JP"/>
        </w:rPr>
        <w:t xml:space="preserve"> Lync Basic 2013 </w:t>
      </w:r>
      <w:r w:rsidRPr="000440E7">
        <w:rPr>
          <w:rFonts w:ascii="MS Mincho" w:eastAsia="MS PGothic" w:hAnsi="MS Mincho" w:cs="MS Mincho" w:hint="eastAsia"/>
          <w:snapToGrid w:val="0"/>
          <w:sz w:val="18"/>
          <w:lang w:val="ja-JP" w:eastAsia="ja-JP"/>
        </w:rPr>
        <w:t>クライアントを使用することができます。</w:t>
      </w:r>
    </w:p>
    <w:p w:rsidR="00357D5A" w:rsidRPr="000440E7" w:rsidRDefault="00357D5A" w:rsidP="00317024">
      <w:pPr>
        <w:ind w:left="360"/>
        <w:rPr>
          <w:rFonts w:eastAsia="MS PGothic" w:cs="Tahoma"/>
          <w:color w:val="000000"/>
          <w:sz w:val="18"/>
          <w:szCs w:val="18"/>
          <w:lang w:val="ja-JP" w:eastAsia="ja-JP"/>
        </w:rPr>
      </w:pPr>
    </w:p>
    <w:p w:rsidR="00357D5A" w:rsidRPr="000440E7" w:rsidRDefault="00357D5A" w:rsidP="00317024">
      <w:pPr>
        <w:ind w:left="360"/>
        <w:rPr>
          <w:rFonts w:eastAsia="MS PGothic" w:cs="Tahoma"/>
          <w:color w:val="000000"/>
          <w:sz w:val="18"/>
          <w:szCs w:val="18"/>
          <w:lang w:val="ja-JP" w:eastAsia="ja-JP"/>
        </w:rPr>
      </w:pPr>
      <w:r w:rsidRPr="000440E7">
        <w:rPr>
          <w:rFonts w:eastAsia="MS PGothic" w:cs="Tahoma"/>
          <w:color w:val="000000"/>
          <w:sz w:val="18"/>
          <w:szCs w:val="18"/>
          <w:lang w:val="ja-JP" w:eastAsia="ja-JP"/>
        </w:rPr>
        <w:t>G1</w:t>
      </w:r>
      <w:r>
        <w:rPr>
          <w:rFonts w:eastAsia="MS PGothic" w:cs="Tahoma" w:hint="eastAsia"/>
          <w:color w:val="000000"/>
          <w:sz w:val="18"/>
          <w:szCs w:val="18"/>
          <w:lang w:val="ja-JP" w:eastAsia="ja-JP"/>
        </w:rPr>
        <w:t>、</w:t>
      </w:r>
      <w:r>
        <w:rPr>
          <w:rFonts w:eastAsia="MS PGothic" w:cs="Tahoma" w:hint="eastAsia"/>
          <w:color w:val="000000"/>
          <w:sz w:val="18"/>
          <w:szCs w:val="18"/>
          <w:lang w:val="ja-JP" w:eastAsia="ja-JP"/>
        </w:rPr>
        <w:t xml:space="preserve">G3 </w:t>
      </w:r>
      <w:r>
        <w:rPr>
          <w:rFonts w:eastAsia="MS PGothic" w:cs="Tahoma" w:hint="eastAsia"/>
          <w:color w:val="000000"/>
          <w:sz w:val="18"/>
          <w:szCs w:val="18"/>
          <w:lang w:val="ja-JP" w:eastAsia="ja-JP"/>
        </w:rPr>
        <w:t>または</w:t>
      </w:r>
      <w:r w:rsidRPr="000440E7">
        <w:rPr>
          <w:rFonts w:eastAsia="MS PGothic" w:cs="Tahoma"/>
          <w:color w:val="000000"/>
          <w:sz w:val="18"/>
          <w:szCs w:val="18"/>
          <w:lang w:val="ja-JP" w:eastAsia="ja-JP"/>
        </w:rPr>
        <w:t xml:space="preserve"> G4 </w:t>
      </w:r>
      <w:r w:rsidRPr="000440E7">
        <w:rPr>
          <w:rFonts w:ascii="MS Mincho" w:eastAsia="MS PGothic" w:hAnsi="MS Mincho" w:cs="MS Mincho" w:hint="eastAsia"/>
          <w:color w:val="000000"/>
          <w:sz w:val="18"/>
          <w:szCs w:val="18"/>
          <w:lang w:val="ja-JP" w:eastAsia="ja-JP"/>
        </w:rPr>
        <w:t>は、特定の非政府機関コミュニティ</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クラウド</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サービスと同じドメインに展開することはできません。この制限は、</w:t>
      </w:r>
      <w:r w:rsidRPr="000440E7">
        <w:rPr>
          <w:rFonts w:eastAsia="MS PGothic" w:cs="Tahoma"/>
          <w:color w:val="000000"/>
          <w:sz w:val="18"/>
          <w:szCs w:val="18"/>
          <w:lang w:val="ja-JP" w:eastAsia="ja-JP"/>
        </w:rPr>
        <w:t xml:space="preserve">Office 365 </w:t>
      </w:r>
      <w:r w:rsidRPr="000440E7">
        <w:rPr>
          <w:rFonts w:ascii="MS Mincho" w:eastAsia="MS PGothic" w:hAnsi="MS Mincho" w:cs="MS Mincho" w:hint="eastAsia"/>
          <w:color w:val="000000"/>
          <w:sz w:val="18"/>
          <w:szCs w:val="18"/>
          <w:lang w:val="ja-JP" w:eastAsia="ja-JP"/>
        </w:rPr>
        <w:t>製品ファミリに含まれる</w:t>
      </w:r>
      <w:r w:rsidRPr="000440E7">
        <w:rPr>
          <w:rFonts w:eastAsia="MS PGothic" w:cs="Tahoma"/>
          <w:color w:val="000000"/>
          <w:sz w:val="18"/>
          <w:szCs w:val="18"/>
          <w:lang w:val="ja-JP" w:eastAsia="ja-JP"/>
        </w:rPr>
        <w:t xml:space="preserve"> Exchange Online</w:t>
      </w:r>
      <w:r w:rsidRPr="000440E7">
        <w:rPr>
          <w:rFonts w:ascii="MS Mincho" w:eastAsia="MS PGothic" w:hAnsi="MS Mincho" w:cs="MS Mincho" w:hint="eastAsia"/>
          <w:color w:val="000000"/>
          <w:sz w:val="18"/>
          <w:szCs w:val="18"/>
          <w:lang w:val="ja-JP" w:eastAsia="ja-JP"/>
        </w:rPr>
        <w:t>、</w:t>
      </w:r>
      <w:r w:rsidRPr="000440E7">
        <w:rPr>
          <w:rFonts w:eastAsia="MS PGothic" w:cs="Tahoma"/>
          <w:color w:val="000000"/>
          <w:sz w:val="18"/>
          <w:szCs w:val="18"/>
          <w:lang w:val="ja-JP" w:eastAsia="ja-JP"/>
        </w:rPr>
        <w:t>SharePoint Online</w:t>
      </w:r>
      <w:r w:rsidRPr="000440E7">
        <w:rPr>
          <w:rFonts w:ascii="MS Mincho" w:eastAsia="MS PGothic" w:hAnsi="MS Mincho" w:cs="MS Mincho" w:hint="eastAsia"/>
          <w:color w:val="000000"/>
          <w:sz w:val="18"/>
          <w:szCs w:val="18"/>
          <w:lang w:val="ja-JP" w:eastAsia="ja-JP"/>
        </w:rPr>
        <w:t>、</w:t>
      </w:r>
      <w:r w:rsidRPr="000440E7">
        <w:rPr>
          <w:rFonts w:eastAsia="MS PGothic" w:cs="Tahoma"/>
          <w:color w:val="000000"/>
          <w:sz w:val="18"/>
          <w:szCs w:val="18"/>
          <w:lang w:val="ja-JP" w:eastAsia="ja-JP"/>
        </w:rPr>
        <w:t xml:space="preserve">Lync Online </w:t>
      </w:r>
      <w:r w:rsidRPr="000440E7">
        <w:rPr>
          <w:rFonts w:ascii="MS Mincho" w:eastAsia="MS PGothic" w:hAnsi="MS Mincho" w:cs="MS Mincho" w:hint="eastAsia"/>
          <w:color w:val="000000"/>
          <w:sz w:val="18"/>
          <w:szCs w:val="18"/>
          <w:lang w:val="ja-JP" w:eastAsia="ja-JP"/>
        </w:rPr>
        <w:t>などのすべてのオンライン</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サービスにも適用されます。</w:t>
      </w:r>
    </w:p>
    <w:p w:rsidR="00357D5A" w:rsidRPr="000440E7" w:rsidRDefault="00357D5A" w:rsidP="00317024">
      <w:pPr>
        <w:ind w:left="360"/>
        <w:rPr>
          <w:rFonts w:eastAsia="MS PGothic" w:cs="Tahoma"/>
          <w:color w:val="000000"/>
          <w:sz w:val="18"/>
          <w:szCs w:val="18"/>
          <w:lang w:val="ja-JP" w:eastAsia="ja-JP"/>
        </w:rPr>
      </w:pPr>
    </w:p>
    <w:p w:rsidR="00357D5A" w:rsidRPr="000440E7" w:rsidRDefault="00357D5A" w:rsidP="00317024">
      <w:pPr>
        <w:ind w:left="360"/>
        <w:rPr>
          <w:rFonts w:eastAsia="MS PGothic" w:cs="Tahoma"/>
          <w:color w:val="000000"/>
          <w:sz w:val="18"/>
          <w:szCs w:val="18"/>
          <w:lang w:eastAsia="ja-JP"/>
        </w:rPr>
      </w:pPr>
      <w:r w:rsidRPr="000440E7">
        <w:rPr>
          <w:rFonts w:ascii="MS Mincho" w:eastAsia="MS PGothic" w:hAnsi="MS Mincho" w:cs="MS Mincho" w:hint="eastAsia"/>
          <w:color w:val="000000"/>
          <w:sz w:val="18"/>
          <w:szCs w:val="18"/>
          <w:lang w:val="ja-JP" w:eastAsia="ja-JP"/>
        </w:rPr>
        <w:t>政府機関コミュニティ</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クラウドでプロビジョニングされたオンライン</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サービスは、サブスクリプション期間中維持されます。米国の連邦、州、地方、または部族の政府機関であるお客様が、政府機関コミュニティ</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クラウドとして指定されたオンライン</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サービスを購入するためには、米国の政府機関向けエンタープライズ加入契約またはエンタープライズ</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サブスクリプション加入契約の当事者でなければなりません。政府機関コミュニティ</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クラウド</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サービスの使用権は、以下に記載のように、標準のマルチテナント使用権と同等の使用権です。</w:t>
      </w:r>
    </w:p>
    <w:p w:rsidR="00357D5A" w:rsidRPr="000440E7" w:rsidRDefault="00357D5A" w:rsidP="00317024">
      <w:pPr>
        <w:ind w:left="540"/>
        <w:rPr>
          <w:rFonts w:eastAsia="MS PGothic" w:cs="Tahoma"/>
          <w:color w:val="000000"/>
          <w:sz w:val="18"/>
          <w:szCs w:val="18"/>
          <w:lang w:eastAsia="ja-JP"/>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28"/>
        <w:gridCol w:w="5245"/>
      </w:tblGrid>
      <w:tr w:rsidR="00357D5A" w:rsidRPr="000440E7" w:rsidTr="00C3094D">
        <w:tc>
          <w:tcPr>
            <w:tcW w:w="4028" w:type="dxa"/>
            <w:shd w:val="clear" w:color="auto" w:fill="FABF8F"/>
          </w:tcPr>
          <w:p w:rsidR="00357D5A" w:rsidRPr="000440E7" w:rsidRDefault="00357D5A" w:rsidP="00C3094D">
            <w:pPr>
              <w:spacing w:before="40"/>
              <w:rPr>
                <w:rFonts w:eastAsia="MS PGothic" w:cs="Tahoma"/>
                <w:sz w:val="18"/>
                <w:szCs w:val="18"/>
                <w:lang w:eastAsia="ja-JP"/>
              </w:rPr>
            </w:pPr>
            <w:r w:rsidRPr="000440E7">
              <w:rPr>
                <w:rFonts w:eastAsia="MS PGothic" w:cs="Tahoma"/>
                <w:b/>
                <w:color w:val="000000"/>
                <w:sz w:val="18"/>
                <w:szCs w:val="18"/>
                <w:lang w:val="ja-JP"/>
              </w:rPr>
              <w:t xml:space="preserve">Office 365 </w:t>
            </w:r>
            <w:r w:rsidRPr="000440E7">
              <w:rPr>
                <w:rFonts w:eastAsia="MS PGothic" w:cs="Tahoma"/>
                <w:b/>
                <w:color w:val="000000"/>
                <w:sz w:val="18"/>
                <w:szCs w:val="18"/>
                <w:lang w:val="ja-JP" w:eastAsia="ja-JP"/>
              </w:rPr>
              <w:t>Enterprise</w:t>
            </w:r>
            <w:r w:rsidRPr="000440E7">
              <w:rPr>
                <w:rFonts w:eastAsia="MS PGothic" w:cs="Tahoma"/>
                <w:b/>
                <w:color w:val="000000"/>
                <w:sz w:val="18"/>
                <w:szCs w:val="18"/>
                <w:lang w:val="ja-JP"/>
              </w:rPr>
              <w:t xml:space="preserve"> E</w:t>
            </w:r>
          </w:p>
        </w:tc>
        <w:tc>
          <w:tcPr>
            <w:tcW w:w="5245" w:type="dxa"/>
            <w:shd w:val="clear" w:color="auto" w:fill="FABF8F"/>
          </w:tcPr>
          <w:p w:rsidR="00357D5A" w:rsidRPr="000440E7" w:rsidRDefault="00357D5A" w:rsidP="00C3094D">
            <w:pPr>
              <w:spacing w:before="40"/>
              <w:rPr>
                <w:rFonts w:eastAsia="MS PGothic" w:cs="Tahoma"/>
                <w:sz w:val="18"/>
                <w:szCs w:val="18"/>
                <w:lang w:eastAsia="ja-JP"/>
              </w:rPr>
            </w:pPr>
            <w:r w:rsidRPr="000440E7">
              <w:rPr>
                <w:rFonts w:ascii="MS Mincho" w:eastAsia="MS PGothic" w:hAnsi="MS Mincho" w:cs="MS Mincho" w:hint="eastAsia"/>
                <w:b/>
                <w:color w:val="000000"/>
                <w:sz w:val="18"/>
                <w:szCs w:val="18"/>
                <w:lang w:val="ja-JP" w:eastAsia="ja-JP"/>
              </w:rPr>
              <w:t>同等の使用権を有する</w:t>
            </w:r>
            <w:r w:rsidRPr="000440E7">
              <w:rPr>
                <w:rFonts w:eastAsia="MS PGothic" w:cs="Tahoma"/>
                <w:b/>
                <w:color w:val="000000"/>
                <w:sz w:val="18"/>
                <w:szCs w:val="18"/>
                <w:lang w:val="ja-JP" w:eastAsia="ja-JP"/>
              </w:rPr>
              <w:t xml:space="preserve"> Office 365 Government G </w:t>
            </w:r>
            <w:r w:rsidRPr="000440E7">
              <w:rPr>
                <w:rFonts w:ascii="MS Mincho" w:eastAsia="MS PGothic" w:hAnsi="MS Mincho" w:cs="MS Mincho" w:hint="eastAsia"/>
                <w:b/>
                <w:color w:val="000000"/>
                <w:sz w:val="18"/>
                <w:szCs w:val="18"/>
                <w:lang w:val="ja-JP" w:eastAsia="ja-JP"/>
              </w:rPr>
              <w:t>サービス</w:t>
            </w:r>
          </w:p>
        </w:tc>
      </w:tr>
      <w:tr w:rsidR="00357D5A" w:rsidRPr="000440E7" w:rsidTr="00C3094D">
        <w:tc>
          <w:tcPr>
            <w:tcW w:w="4028" w:type="dxa"/>
          </w:tcPr>
          <w:p w:rsidR="00357D5A" w:rsidRPr="000440E7" w:rsidRDefault="00357D5A" w:rsidP="00C3094D">
            <w:pPr>
              <w:spacing w:before="40"/>
              <w:rPr>
                <w:rFonts w:eastAsia="MS PGothic" w:cs="Tahoma"/>
                <w:sz w:val="18"/>
                <w:szCs w:val="18"/>
              </w:rPr>
            </w:pPr>
            <w:r w:rsidRPr="000440E7">
              <w:rPr>
                <w:rFonts w:eastAsia="MS PGothic" w:cs="Tahoma"/>
                <w:color w:val="000000"/>
                <w:sz w:val="18"/>
                <w:szCs w:val="18"/>
                <w:lang w:val="ja-JP"/>
              </w:rPr>
              <w:t xml:space="preserve">Office 365 </w:t>
            </w:r>
            <w:r w:rsidRPr="000440E7">
              <w:rPr>
                <w:rFonts w:eastAsia="MS PGothic" w:cs="Tahoma"/>
                <w:color w:val="000000"/>
                <w:sz w:val="18"/>
                <w:szCs w:val="18"/>
                <w:lang w:val="ja-JP" w:eastAsia="ja-JP"/>
              </w:rPr>
              <w:t>Enterprise</w:t>
            </w:r>
            <w:r w:rsidRPr="000440E7">
              <w:rPr>
                <w:rFonts w:eastAsia="MS PGothic" w:cs="Tahoma"/>
                <w:color w:val="000000"/>
                <w:sz w:val="18"/>
                <w:szCs w:val="18"/>
                <w:lang w:val="ja-JP"/>
              </w:rPr>
              <w:t xml:space="preserve"> E1</w:t>
            </w:r>
          </w:p>
        </w:tc>
        <w:tc>
          <w:tcPr>
            <w:tcW w:w="5245" w:type="dxa"/>
          </w:tcPr>
          <w:p w:rsidR="00357D5A" w:rsidRPr="000440E7" w:rsidRDefault="00357D5A" w:rsidP="00C3094D">
            <w:pPr>
              <w:spacing w:before="40"/>
              <w:rPr>
                <w:rFonts w:eastAsia="MS PGothic" w:cs="Tahoma"/>
                <w:sz w:val="18"/>
                <w:szCs w:val="18"/>
              </w:rPr>
            </w:pPr>
            <w:r w:rsidRPr="000440E7">
              <w:rPr>
                <w:rFonts w:eastAsia="MS PGothic" w:cs="Tahoma"/>
                <w:color w:val="000000"/>
                <w:sz w:val="18"/>
                <w:szCs w:val="18"/>
                <w:lang w:val="ja-JP"/>
              </w:rPr>
              <w:t xml:space="preserve">Office 365 </w:t>
            </w:r>
            <w:r w:rsidRPr="000440E7">
              <w:rPr>
                <w:rFonts w:eastAsia="MS PGothic" w:cs="Tahoma"/>
                <w:color w:val="000000"/>
                <w:sz w:val="18"/>
                <w:szCs w:val="18"/>
                <w:lang w:val="ja-JP" w:eastAsia="ja-JP"/>
              </w:rPr>
              <w:t>Government</w:t>
            </w:r>
            <w:r w:rsidRPr="000440E7">
              <w:rPr>
                <w:rFonts w:eastAsia="MS PGothic" w:cs="Tahoma"/>
                <w:color w:val="000000"/>
                <w:sz w:val="18"/>
                <w:szCs w:val="18"/>
                <w:lang w:val="ja-JP"/>
              </w:rPr>
              <w:t xml:space="preserve"> G1</w:t>
            </w:r>
          </w:p>
        </w:tc>
      </w:tr>
      <w:tr w:rsidR="00357D5A" w:rsidRPr="000440E7" w:rsidTr="00C3094D">
        <w:tc>
          <w:tcPr>
            <w:tcW w:w="4028" w:type="dxa"/>
          </w:tcPr>
          <w:p w:rsidR="00357D5A" w:rsidRPr="000440E7" w:rsidRDefault="00357D5A" w:rsidP="00C3094D">
            <w:pPr>
              <w:spacing w:before="40"/>
              <w:rPr>
                <w:rFonts w:eastAsia="MS PGothic" w:cs="Tahoma"/>
                <w:sz w:val="18"/>
                <w:szCs w:val="18"/>
              </w:rPr>
            </w:pPr>
            <w:r w:rsidRPr="000440E7">
              <w:rPr>
                <w:rFonts w:eastAsia="MS PGothic" w:cs="Tahoma"/>
                <w:color w:val="000000"/>
                <w:sz w:val="18"/>
                <w:szCs w:val="18"/>
                <w:lang w:val="ja-JP"/>
              </w:rPr>
              <w:t xml:space="preserve">Office 365 </w:t>
            </w:r>
            <w:r w:rsidRPr="000440E7">
              <w:rPr>
                <w:rFonts w:eastAsia="MS PGothic" w:cs="Tahoma"/>
                <w:color w:val="000000"/>
                <w:sz w:val="18"/>
                <w:szCs w:val="18"/>
                <w:lang w:val="ja-JP" w:eastAsia="ja-JP"/>
              </w:rPr>
              <w:t>Enterprise</w:t>
            </w:r>
            <w:r w:rsidRPr="000440E7">
              <w:rPr>
                <w:rFonts w:eastAsia="MS PGothic" w:cs="Tahoma"/>
                <w:color w:val="000000"/>
                <w:sz w:val="18"/>
                <w:szCs w:val="18"/>
                <w:lang w:val="ja-JP"/>
              </w:rPr>
              <w:t xml:space="preserve"> E3</w:t>
            </w:r>
          </w:p>
        </w:tc>
        <w:tc>
          <w:tcPr>
            <w:tcW w:w="5245" w:type="dxa"/>
          </w:tcPr>
          <w:p w:rsidR="00357D5A" w:rsidRPr="000440E7" w:rsidRDefault="00357D5A" w:rsidP="00C3094D">
            <w:pPr>
              <w:spacing w:before="40"/>
              <w:rPr>
                <w:rFonts w:eastAsia="MS PGothic" w:cs="Tahoma"/>
                <w:sz w:val="18"/>
                <w:szCs w:val="18"/>
              </w:rPr>
            </w:pPr>
            <w:r w:rsidRPr="000440E7">
              <w:rPr>
                <w:rFonts w:eastAsia="MS PGothic" w:cs="Tahoma"/>
                <w:color w:val="000000"/>
                <w:sz w:val="18"/>
                <w:szCs w:val="18"/>
                <w:lang w:val="ja-JP"/>
              </w:rPr>
              <w:t xml:space="preserve">Office 365 </w:t>
            </w:r>
            <w:r w:rsidRPr="000440E7">
              <w:rPr>
                <w:rFonts w:eastAsia="MS PGothic" w:cs="Tahoma"/>
                <w:color w:val="000000"/>
                <w:sz w:val="18"/>
                <w:szCs w:val="18"/>
                <w:lang w:val="ja-JP" w:eastAsia="ja-JP"/>
              </w:rPr>
              <w:t>Government</w:t>
            </w:r>
            <w:r w:rsidRPr="000440E7">
              <w:rPr>
                <w:rFonts w:eastAsia="MS PGothic" w:cs="Tahoma"/>
                <w:color w:val="000000"/>
                <w:sz w:val="18"/>
                <w:szCs w:val="18"/>
                <w:lang w:val="ja-JP"/>
              </w:rPr>
              <w:t xml:space="preserve"> G3</w:t>
            </w:r>
          </w:p>
        </w:tc>
      </w:tr>
      <w:tr w:rsidR="00357D5A" w:rsidRPr="000440E7" w:rsidTr="00C3094D">
        <w:tc>
          <w:tcPr>
            <w:tcW w:w="4028" w:type="dxa"/>
          </w:tcPr>
          <w:p w:rsidR="00357D5A" w:rsidRPr="000440E7" w:rsidRDefault="00357D5A" w:rsidP="00C3094D">
            <w:pPr>
              <w:spacing w:before="40"/>
              <w:rPr>
                <w:rFonts w:eastAsia="MS PGothic" w:cs="Tahoma"/>
                <w:sz w:val="18"/>
                <w:szCs w:val="18"/>
              </w:rPr>
            </w:pPr>
            <w:r w:rsidRPr="000440E7">
              <w:rPr>
                <w:rFonts w:eastAsia="MS PGothic" w:cs="Tahoma"/>
                <w:color w:val="000000"/>
                <w:sz w:val="18"/>
                <w:szCs w:val="18"/>
                <w:lang w:val="ja-JP"/>
              </w:rPr>
              <w:t xml:space="preserve">Office 365 </w:t>
            </w:r>
            <w:r w:rsidRPr="000440E7">
              <w:rPr>
                <w:rFonts w:eastAsia="MS PGothic" w:cs="Tahoma"/>
                <w:color w:val="000000"/>
                <w:sz w:val="18"/>
                <w:szCs w:val="18"/>
                <w:lang w:val="ja-JP" w:eastAsia="ja-JP"/>
              </w:rPr>
              <w:t>Enterprise</w:t>
            </w:r>
            <w:r w:rsidRPr="000440E7">
              <w:rPr>
                <w:rFonts w:eastAsia="MS PGothic" w:cs="Tahoma"/>
                <w:color w:val="000000"/>
                <w:sz w:val="18"/>
                <w:szCs w:val="18"/>
                <w:lang w:val="ja-JP"/>
              </w:rPr>
              <w:t xml:space="preserve"> E4</w:t>
            </w:r>
          </w:p>
        </w:tc>
        <w:tc>
          <w:tcPr>
            <w:tcW w:w="5245" w:type="dxa"/>
          </w:tcPr>
          <w:p w:rsidR="00357D5A" w:rsidRPr="000440E7" w:rsidRDefault="00357D5A" w:rsidP="00C3094D">
            <w:pPr>
              <w:spacing w:before="40"/>
              <w:rPr>
                <w:rFonts w:eastAsia="MS PGothic" w:cs="Tahoma"/>
                <w:sz w:val="18"/>
                <w:szCs w:val="18"/>
              </w:rPr>
            </w:pPr>
            <w:r w:rsidRPr="000440E7">
              <w:rPr>
                <w:rFonts w:eastAsia="MS PGothic" w:cs="Tahoma"/>
                <w:color w:val="000000"/>
                <w:sz w:val="18"/>
                <w:szCs w:val="18"/>
                <w:lang w:val="ja-JP"/>
              </w:rPr>
              <w:t xml:space="preserve">Office 365 </w:t>
            </w:r>
            <w:r w:rsidRPr="000440E7">
              <w:rPr>
                <w:rFonts w:eastAsia="MS PGothic" w:cs="Tahoma"/>
                <w:color w:val="000000"/>
                <w:sz w:val="18"/>
                <w:szCs w:val="18"/>
                <w:lang w:val="ja-JP" w:eastAsia="ja-JP"/>
              </w:rPr>
              <w:t>Government</w:t>
            </w:r>
            <w:r w:rsidRPr="000440E7">
              <w:rPr>
                <w:rFonts w:eastAsia="MS PGothic" w:cs="Tahoma"/>
                <w:color w:val="000000"/>
                <w:sz w:val="18"/>
                <w:szCs w:val="18"/>
                <w:lang w:val="ja-JP"/>
              </w:rPr>
              <w:t xml:space="preserve"> G4</w:t>
            </w:r>
          </w:p>
        </w:tc>
      </w:tr>
    </w:tbl>
    <w:p w:rsidR="00357D5A" w:rsidRPr="000440E7" w:rsidRDefault="00357D5A">
      <w:pPr>
        <w:rPr>
          <w:rFonts w:eastAsia="MS PGothic" w:cs="Tahoma"/>
        </w:rPr>
      </w:pPr>
    </w:p>
  </w:endnote>
  <w:endnote w:id="79">
    <w:p w:rsidR="00357D5A" w:rsidRPr="000440E7" w:rsidRDefault="00357D5A" w:rsidP="005E2E22">
      <w:pPr>
        <w:rPr>
          <w:rFonts w:eastAsia="MS PGothic" w:cs="Tahoma"/>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bCs/>
          <w:color w:val="FF6600"/>
          <w:sz w:val="22"/>
          <w:szCs w:val="24"/>
          <w:lang w:eastAsia="ja-JP"/>
        </w:rPr>
        <w:t xml:space="preserve">SharePoint Online </w:t>
      </w:r>
      <w:r w:rsidRPr="000440E7">
        <w:rPr>
          <w:rFonts w:ascii="MS Mincho" w:eastAsia="MS PGothic" w:hAnsi="MS Mincho" w:cs="MS Mincho" w:hint="eastAsia"/>
          <w:b/>
          <w:bCs/>
          <w:color w:val="FF6600"/>
          <w:sz w:val="22"/>
          <w:szCs w:val="24"/>
          <w:lang w:eastAsia="ja-JP"/>
        </w:rPr>
        <w:t>プラン</w:t>
      </w:r>
      <w:r w:rsidRPr="000440E7">
        <w:rPr>
          <w:rFonts w:eastAsia="MS PGothic" w:cs="Tahoma"/>
          <w:b/>
          <w:bCs/>
          <w:color w:val="FF6600"/>
          <w:sz w:val="22"/>
          <w:szCs w:val="24"/>
          <w:lang w:eastAsia="ja-JP"/>
        </w:rPr>
        <w:t xml:space="preserve"> 1 </w:t>
      </w:r>
      <w:r w:rsidRPr="000440E7">
        <w:rPr>
          <w:rFonts w:ascii="MS Mincho" w:eastAsia="MS PGothic" w:hAnsi="MS Mincho" w:cs="MS Mincho" w:hint="eastAsia"/>
          <w:b/>
          <w:bCs/>
          <w:color w:val="FF6600"/>
          <w:sz w:val="22"/>
          <w:szCs w:val="24"/>
          <w:lang w:eastAsia="ja-JP"/>
        </w:rPr>
        <w:t>および</w:t>
      </w:r>
      <w:r w:rsidRPr="000440E7">
        <w:rPr>
          <w:rFonts w:eastAsia="MS PGothic" w:cs="Tahoma"/>
          <w:b/>
          <w:bCs/>
          <w:color w:val="FF6600"/>
          <w:sz w:val="22"/>
          <w:szCs w:val="24"/>
          <w:lang w:eastAsia="ja-JP"/>
        </w:rPr>
        <w:t xml:space="preserve"> 2</w:t>
      </w:r>
    </w:p>
    <w:p w:rsidR="00357D5A" w:rsidRPr="000440E7" w:rsidRDefault="00357D5A" w:rsidP="00920248">
      <w:pPr>
        <w:rPr>
          <w:rFonts w:eastAsia="MS PGothic" w:cs="Tahoma"/>
          <w:color w:val="1F497D"/>
          <w:lang w:eastAsia="ja-JP"/>
        </w:rPr>
      </w:pPr>
    </w:p>
    <w:p w:rsidR="00357D5A" w:rsidRPr="000440E7" w:rsidRDefault="00357D5A" w:rsidP="00317024">
      <w:pPr>
        <w:pStyle w:val="EndnoteText"/>
        <w:ind w:left="540"/>
        <w:rPr>
          <w:rFonts w:eastAsia="MS PGothic"/>
          <w:color w:val="000000"/>
          <w:sz w:val="18"/>
          <w:szCs w:val="18"/>
          <w:lang w:val="en-US" w:eastAsia="ja-JP"/>
        </w:rPr>
      </w:pPr>
      <w:r w:rsidRPr="000440E7">
        <w:rPr>
          <w:rFonts w:eastAsia="MS PGothic"/>
          <w:color w:val="000000"/>
          <w:sz w:val="18"/>
          <w:szCs w:val="24"/>
          <w:lang w:eastAsia="ja-JP"/>
        </w:rPr>
        <w:t xml:space="preserve">SharePoint Online </w:t>
      </w:r>
      <w:r w:rsidRPr="000440E7">
        <w:rPr>
          <w:rFonts w:ascii="MS Mincho" w:eastAsia="MS PGothic" w:hAnsi="MS Mincho" w:cs="MS Mincho" w:hint="eastAsia"/>
          <w:color w:val="000000"/>
          <w:sz w:val="18"/>
          <w:szCs w:val="24"/>
          <w:lang w:eastAsia="ja-JP"/>
        </w:rPr>
        <w:t>プラン</w:t>
      </w:r>
      <w:r w:rsidRPr="000440E7">
        <w:rPr>
          <w:rFonts w:eastAsia="MS PGothic"/>
          <w:color w:val="000000"/>
          <w:sz w:val="18"/>
          <w:szCs w:val="24"/>
          <w:lang w:eastAsia="ja-JP"/>
        </w:rPr>
        <w:t xml:space="preserve"> 1 </w:t>
      </w:r>
      <w:r w:rsidRPr="000440E7">
        <w:rPr>
          <w:rFonts w:ascii="MS Mincho" w:eastAsia="MS PGothic" w:hAnsi="MS Mincho" w:cs="MS Mincho" w:hint="eastAsia"/>
          <w:color w:val="000000"/>
          <w:sz w:val="18"/>
          <w:szCs w:val="24"/>
          <w:lang w:eastAsia="ja-JP"/>
        </w:rPr>
        <w:t>は、以前は</w:t>
      </w:r>
      <w:r w:rsidRPr="000440E7">
        <w:rPr>
          <w:rFonts w:eastAsia="MS PGothic"/>
          <w:color w:val="000000"/>
          <w:sz w:val="18"/>
          <w:szCs w:val="24"/>
          <w:lang w:eastAsia="ja-JP"/>
        </w:rPr>
        <w:t xml:space="preserve"> SharePoint Online Standard </w:t>
      </w:r>
      <w:r w:rsidRPr="000440E7">
        <w:rPr>
          <w:rFonts w:ascii="MS Mincho" w:eastAsia="MS PGothic" w:hAnsi="MS Mincho" w:cs="MS Mincho" w:hint="eastAsia"/>
          <w:color w:val="000000"/>
          <w:sz w:val="18"/>
          <w:szCs w:val="24"/>
          <w:lang w:eastAsia="ja-JP"/>
        </w:rPr>
        <w:t>と呼ばれていました。</w:t>
      </w:r>
    </w:p>
    <w:p w:rsidR="00357D5A" w:rsidRPr="000440E7" w:rsidRDefault="00357D5A" w:rsidP="00317024">
      <w:pPr>
        <w:pStyle w:val="EndnoteText"/>
        <w:ind w:left="540"/>
        <w:rPr>
          <w:rFonts w:eastAsia="MS PGothic"/>
          <w:color w:val="000000"/>
          <w:sz w:val="18"/>
          <w:szCs w:val="18"/>
          <w:lang w:val="en-US" w:eastAsia="ja-JP"/>
        </w:rPr>
      </w:pPr>
    </w:p>
    <w:p w:rsidR="00357D5A" w:rsidRPr="000440E7" w:rsidRDefault="00357D5A" w:rsidP="00317024">
      <w:pPr>
        <w:pStyle w:val="EndnoteText"/>
        <w:ind w:left="540"/>
        <w:rPr>
          <w:rFonts w:eastAsia="MS PGothic"/>
          <w:color w:val="000000"/>
          <w:sz w:val="18"/>
          <w:szCs w:val="24"/>
          <w:lang w:eastAsia="ja-JP"/>
        </w:rPr>
      </w:pPr>
      <w:r w:rsidRPr="000440E7">
        <w:rPr>
          <w:rFonts w:eastAsia="MS PGothic"/>
          <w:color w:val="000000"/>
          <w:sz w:val="18"/>
          <w:szCs w:val="24"/>
          <w:lang w:val="en-US" w:eastAsia="ja-JP"/>
        </w:rPr>
        <w:t xml:space="preserve">SharePoint Online </w:t>
      </w:r>
      <w:r w:rsidRPr="000440E7">
        <w:rPr>
          <w:rFonts w:ascii="MS Mincho" w:eastAsia="MS PGothic" w:hAnsi="MS Mincho" w:cs="MS Mincho" w:hint="eastAsia"/>
          <w:color w:val="000000"/>
          <w:sz w:val="18"/>
          <w:szCs w:val="24"/>
          <w:lang w:eastAsia="ja-JP"/>
        </w:rPr>
        <w:t>プラン</w:t>
      </w:r>
      <w:r w:rsidRPr="000440E7">
        <w:rPr>
          <w:rFonts w:eastAsia="MS PGothic"/>
          <w:color w:val="000000"/>
          <w:sz w:val="18"/>
          <w:szCs w:val="24"/>
          <w:lang w:val="en-US" w:eastAsia="ja-JP"/>
        </w:rPr>
        <w:t xml:space="preserve"> 1 </w:t>
      </w:r>
      <w:r w:rsidRPr="000440E7">
        <w:rPr>
          <w:rFonts w:ascii="MS Mincho" w:eastAsia="MS PGothic" w:hAnsi="MS Mincho" w:cs="MS Mincho" w:hint="eastAsia"/>
          <w:color w:val="000000"/>
          <w:sz w:val="18"/>
          <w:szCs w:val="24"/>
          <w:lang w:eastAsia="ja-JP"/>
        </w:rPr>
        <w:t>を購入されたブラジルまたはチリのお客様には、</w:t>
      </w:r>
      <w:r w:rsidRPr="000440E7">
        <w:rPr>
          <w:rFonts w:eastAsia="MS PGothic"/>
          <w:color w:val="000000"/>
          <w:sz w:val="18"/>
          <w:szCs w:val="24"/>
          <w:lang w:val="en-US" w:eastAsia="ja-JP"/>
        </w:rPr>
        <w:t xml:space="preserve">SharePoint Online Standard </w:t>
      </w:r>
      <w:r w:rsidRPr="000440E7">
        <w:rPr>
          <w:rFonts w:ascii="MS Mincho" w:eastAsia="MS PGothic" w:hAnsi="MS Mincho" w:cs="MS Mincho" w:hint="eastAsia"/>
          <w:color w:val="000000"/>
          <w:sz w:val="18"/>
          <w:szCs w:val="24"/>
          <w:lang w:eastAsia="ja-JP"/>
        </w:rPr>
        <w:t>が提供されます。これらのお客様は、後日、</w:t>
      </w:r>
      <w:r w:rsidRPr="000440E7">
        <w:rPr>
          <w:rFonts w:eastAsia="MS PGothic"/>
          <w:color w:val="000000"/>
          <w:sz w:val="18"/>
          <w:szCs w:val="24"/>
          <w:lang w:eastAsia="ja-JP"/>
        </w:rPr>
        <w:t xml:space="preserve">SharePoint Online </w:t>
      </w:r>
      <w:r w:rsidRPr="000440E7">
        <w:rPr>
          <w:rFonts w:ascii="MS Mincho" w:eastAsia="MS PGothic" w:hAnsi="MS Mincho" w:cs="MS Mincho" w:hint="eastAsia"/>
          <w:color w:val="000000"/>
          <w:sz w:val="18"/>
          <w:szCs w:val="24"/>
          <w:lang w:eastAsia="ja-JP"/>
        </w:rPr>
        <w:t>プラン</w:t>
      </w:r>
      <w:r w:rsidRPr="000440E7">
        <w:rPr>
          <w:rFonts w:eastAsia="MS PGothic"/>
          <w:color w:val="000000"/>
          <w:sz w:val="18"/>
          <w:szCs w:val="24"/>
          <w:lang w:eastAsia="ja-JP"/>
        </w:rPr>
        <w:t xml:space="preserve"> 1 </w:t>
      </w:r>
      <w:r w:rsidRPr="000440E7">
        <w:rPr>
          <w:rFonts w:ascii="MS Mincho" w:eastAsia="MS PGothic" w:hAnsi="MS Mincho" w:cs="MS Mincho" w:hint="eastAsia"/>
          <w:color w:val="000000"/>
          <w:sz w:val="18"/>
          <w:szCs w:val="24"/>
          <w:lang w:eastAsia="ja-JP"/>
        </w:rPr>
        <w:t>に移行することができます。</w:t>
      </w:r>
    </w:p>
    <w:p w:rsidR="00357D5A" w:rsidRPr="000440E7" w:rsidRDefault="00357D5A" w:rsidP="00317024">
      <w:pPr>
        <w:pStyle w:val="EndnoteText"/>
        <w:ind w:left="540"/>
        <w:rPr>
          <w:rFonts w:eastAsia="MS PGothic"/>
          <w:sz w:val="18"/>
          <w:lang w:eastAsia="ja-JP"/>
        </w:rPr>
      </w:pPr>
    </w:p>
    <w:p w:rsidR="00357D5A" w:rsidRPr="000440E7" w:rsidRDefault="00357D5A" w:rsidP="00317024">
      <w:pPr>
        <w:pStyle w:val="EndnoteText"/>
        <w:ind w:left="540"/>
        <w:rPr>
          <w:rFonts w:eastAsia="MS PGothic"/>
          <w:b/>
          <w:color w:val="000000"/>
          <w:sz w:val="18"/>
          <w:szCs w:val="24"/>
          <w:lang w:eastAsia="ja-JP"/>
        </w:rPr>
      </w:pPr>
      <w:r w:rsidRPr="000440E7">
        <w:rPr>
          <w:rFonts w:ascii="MS Mincho" w:eastAsia="MS PGothic" w:hAnsi="MS Mincho" w:cs="MS Mincho" w:hint="eastAsia"/>
          <w:b/>
          <w:color w:val="000000"/>
          <w:sz w:val="18"/>
          <w:lang w:eastAsia="ja-JP"/>
        </w:rPr>
        <w:t>政</w:t>
      </w:r>
      <w:r w:rsidRPr="000440E7">
        <w:rPr>
          <w:rFonts w:ascii="MS Mincho" w:eastAsia="MS PGothic" w:hAnsi="MS Mincho" w:cs="MS Mincho" w:hint="eastAsia"/>
          <w:b/>
          <w:color w:val="000000"/>
          <w:sz w:val="18"/>
          <w:szCs w:val="24"/>
          <w:lang w:eastAsia="ja-JP"/>
        </w:rPr>
        <w:t>府機関コミュニティ</w:t>
      </w:r>
      <w:r w:rsidRPr="000440E7">
        <w:rPr>
          <w:rFonts w:eastAsia="MS PGothic"/>
          <w:b/>
          <w:color w:val="000000"/>
          <w:sz w:val="18"/>
          <w:szCs w:val="24"/>
          <w:lang w:eastAsia="ja-JP"/>
        </w:rPr>
        <w:t xml:space="preserve"> </w:t>
      </w:r>
      <w:r w:rsidRPr="000440E7">
        <w:rPr>
          <w:rFonts w:ascii="MS Mincho" w:eastAsia="MS PGothic" w:hAnsi="MS Mincho" w:cs="MS Mincho" w:hint="eastAsia"/>
          <w:b/>
          <w:color w:val="000000"/>
          <w:sz w:val="18"/>
          <w:szCs w:val="24"/>
          <w:lang w:eastAsia="ja-JP"/>
        </w:rPr>
        <w:t>クラウド</w:t>
      </w:r>
      <w:r w:rsidRPr="000440E7">
        <w:rPr>
          <w:rFonts w:eastAsia="MS PGothic"/>
          <w:b/>
          <w:color w:val="000000"/>
          <w:sz w:val="18"/>
          <w:szCs w:val="24"/>
          <w:lang w:eastAsia="ja-JP"/>
        </w:rPr>
        <w:t xml:space="preserve"> (</w:t>
      </w:r>
      <w:r w:rsidRPr="000440E7">
        <w:rPr>
          <w:rFonts w:ascii="MS Mincho" w:eastAsia="MS PGothic" w:hAnsi="MS Mincho" w:cs="MS Mincho" w:hint="eastAsia"/>
          <w:b/>
          <w:color w:val="000000"/>
          <w:sz w:val="18"/>
          <w:szCs w:val="24"/>
          <w:lang w:eastAsia="ja-JP"/>
        </w:rPr>
        <w:t>米国のみ</w:t>
      </w:r>
      <w:r w:rsidRPr="000440E7">
        <w:rPr>
          <w:rFonts w:eastAsia="MS PGothic"/>
          <w:b/>
          <w:color w:val="000000"/>
          <w:sz w:val="18"/>
          <w:szCs w:val="24"/>
          <w:lang w:eastAsia="ja-JP"/>
        </w:rPr>
        <w:t>)</w:t>
      </w:r>
    </w:p>
    <w:p w:rsidR="00357D5A" w:rsidRPr="000440E7" w:rsidRDefault="00357D5A" w:rsidP="00317024">
      <w:pPr>
        <w:pStyle w:val="EndnoteText"/>
        <w:ind w:left="540"/>
        <w:rPr>
          <w:rFonts w:eastAsia="MS PGothic"/>
          <w:color w:val="000000"/>
          <w:sz w:val="18"/>
          <w:szCs w:val="24"/>
          <w:lang w:eastAsia="ja-JP"/>
        </w:rPr>
      </w:pPr>
      <w:r w:rsidRPr="000440E7">
        <w:rPr>
          <w:rFonts w:eastAsia="MS PGothic"/>
          <w:color w:val="000000"/>
          <w:sz w:val="18"/>
          <w:szCs w:val="24"/>
          <w:lang w:eastAsia="ja-JP"/>
        </w:rPr>
        <w:t xml:space="preserve">Office 365 </w:t>
      </w:r>
      <w:r w:rsidRPr="000440E7">
        <w:rPr>
          <w:rFonts w:ascii="MS Mincho" w:eastAsia="MS PGothic" w:hAnsi="MS Mincho" w:cs="MS Mincho" w:hint="eastAsia"/>
          <w:color w:val="000000"/>
          <w:sz w:val="18"/>
          <w:szCs w:val="24"/>
          <w:lang w:eastAsia="ja-JP"/>
        </w:rPr>
        <w:t>製品ファミリの一部のオンライン</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サービス</w:t>
      </w:r>
      <w:r w:rsidRPr="000440E7">
        <w:rPr>
          <w:rFonts w:eastAsia="MS PGothic"/>
          <w:color w:val="000000"/>
          <w:sz w:val="18"/>
          <w:szCs w:val="24"/>
          <w:lang w:eastAsia="ja-JP"/>
        </w:rPr>
        <w:t xml:space="preserve"> (SharePoint Online </w:t>
      </w:r>
      <w:r w:rsidRPr="000440E7">
        <w:rPr>
          <w:rFonts w:ascii="MS Mincho" w:eastAsia="MS PGothic" w:hAnsi="MS Mincho" w:cs="MS Mincho" w:hint="eastAsia"/>
          <w:color w:val="000000"/>
          <w:sz w:val="18"/>
          <w:szCs w:val="24"/>
          <w:lang w:eastAsia="ja-JP"/>
        </w:rPr>
        <w:t>プラン</w:t>
      </w:r>
      <w:r w:rsidRPr="000440E7">
        <w:rPr>
          <w:rFonts w:eastAsia="MS PGothic"/>
          <w:color w:val="000000"/>
          <w:sz w:val="18"/>
          <w:szCs w:val="24"/>
          <w:lang w:eastAsia="ja-JP"/>
        </w:rPr>
        <w:t xml:space="preserve"> 1 </w:t>
      </w:r>
      <w:r w:rsidRPr="000440E7">
        <w:rPr>
          <w:rFonts w:ascii="MS Mincho" w:eastAsia="MS PGothic" w:hAnsi="MS Mincho" w:cs="MS Mincho" w:hint="eastAsia"/>
          <w:color w:val="000000"/>
          <w:sz w:val="18"/>
          <w:szCs w:val="24"/>
          <w:lang w:eastAsia="ja-JP"/>
        </w:rPr>
        <w:t>および</w:t>
      </w:r>
      <w:r w:rsidRPr="000440E7">
        <w:rPr>
          <w:rFonts w:eastAsia="MS PGothic"/>
          <w:color w:val="000000"/>
          <w:sz w:val="18"/>
          <w:szCs w:val="24"/>
          <w:lang w:eastAsia="ja-JP"/>
        </w:rPr>
        <w:t xml:space="preserve"> 2 </w:t>
      </w:r>
      <w:r w:rsidRPr="000440E7">
        <w:rPr>
          <w:rFonts w:ascii="MS Mincho" w:eastAsia="MS PGothic" w:hAnsi="MS Mincho" w:cs="MS Mincho" w:hint="eastAsia"/>
          <w:color w:val="000000"/>
          <w:sz w:val="18"/>
          <w:szCs w:val="24"/>
          <w:lang w:eastAsia="ja-JP"/>
        </w:rPr>
        <w:t>を含む</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は、政府機関コミュニティ</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クラウド</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サービスおよび非政府機関コミュニティ</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クラウド</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クラウドとして指定されたオンライン</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サービスは、特定の非政府機関コミュニティ</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クラウド</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サービスと同じドメインに展開することはできません。この制限は、</w:t>
      </w:r>
      <w:r w:rsidRPr="000440E7">
        <w:rPr>
          <w:rFonts w:eastAsia="MS PGothic"/>
          <w:color w:val="000000"/>
          <w:sz w:val="18"/>
          <w:szCs w:val="24"/>
          <w:lang w:eastAsia="ja-JP"/>
        </w:rPr>
        <w:t xml:space="preserve">Office 365 </w:t>
      </w:r>
      <w:r w:rsidRPr="000440E7">
        <w:rPr>
          <w:rFonts w:ascii="MS Mincho" w:eastAsia="MS PGothic" w:hAnsi="MS Mincho" w:cs="MS Mincho" w:hint="eastAsia"/>
          <w:color w:val="000000"/>
          <w:sz w:val="18"/>
          <w:szCs w:val="24"/>
          <w:lang w:eastAsia="ja-JP"/>
        </w:rPr>
        <w:t>製品ファミリに含まれる</w:t>
      </w:r>
      <w:r w:rsidRPr="000440E7">
        <w:rPr>
          <w:rFonts w:eastAsia="MS PGothic"/>
          <w:color w:val="000000"/>
          <w:sz w:val="18"/>
          <w:szCs w:val="24"/>
          <w:lang w:eastAsia="ja-JP"/>
        </w:rPr>
        <w:t xml:space="preserve"> Exchange Online</w:t>
      </w:r>
      <w:r w:rsidRPr="000440E7">
        <w:rPr>
          <w:rFonts w:ascii="MS Mincho" w:eastAsia="MS PGothic" w:hAnsi="MS Mincho" w:cs="MS Mincho" w:hint="eastAsia"/>
          <w:color w:val="000000"/>
          <w:sz w:val="18"/>
          <w:szCs w:val="24"/>
          <w:lang w:eastAsia="ja-JP"/>
        </w:rPr>
        <w:t>、</w:t>
      </w:r>
      <w:r w:rsidRPr="000440E7">
        <w:rPr>
          <w:rFonts w:eastAsia="MS PGothic"/>
          <w:color w:val="000000"/>
          <w:sz w:val="18"/>
          <w:szCs w:val="24"/>
          <w:lang w:eastAsia="ja-JP"/>
        </w:rPr>
        <w:t>SharePoint Online</w:t>
      </w:r>
      <w:r w:rsidRPr="000440E7">
        <w:rPr>
          <w:rFonts w:ascii="MS Mincho" w:eastAsia="MS PGothic" w:hAnsi="MS Mincho" w:cs="MS Mincho" w:hint="eastAsia"/>
          <w:color w:val="000000"/>
          <w:sz w:val="18"/>
          <w:szCs w:val="24"/>
          <w:lang w:eastAsia="ja-JP"/>
        </w:rPr>
        <w:t>、</w:t>
      </w:r>
      <w:r w:rsidRPr="000440E7">
        <w:rPr>
          <w:rFonts w:eastAsia="MS PGothic"/>
          <w:color w:val="000000"/>
          <w:sz w:val="18"/>
          <w:szCs w:val="24"/>
          <w:lang w:eastAsia="ja-JP"/>
        </w:rPr>
        <w:t xml:space="preserve">Lync Online </w:t>
      </w:r>
      <w:r w:rsidRPr="000440E7">
        <w:rPr>
          <w:rFonts w:ascii="MS Mincho" w:eastAsia="MS PGothic" w:hAnsi="MS Mincho" w:cs="MS Mincho" w:hint="eastAsia"/>
          <w:color w:val="000000"/>
          <w:sz w:val="18"/>
          <w:szCs w:val="24"/>
          <w:lang w:eastAsia="ja-JP"/>
        </w:rPr>
        <w:t>などのすべてのオンライン</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サービスにも適用されます。</w:t>
      </w:r>
    </w:p>
    <w:p w:rsidR="00357D5A" w:rsidRPr="000440E7" w:rsidRDefault="00357D5A" w:rsidP="00317024">
      <w:pPr>
        <w:pStyle w:val="EndnoteText"/>
        <w:ind w:left="540"/>
        <w:rPr>
          <w:rFonts w:eastAsia="MS PGothic"/>
          <w:color w:val="000000"/>
          <w:sz w:val="18"/>
          <w:szCs w:val="24"/>
          <w:lang w:eastAsia="ja-JP"/>
        </w:rPr>
      </w:pPr>
    </w:p>
    <w:p w:rsidR="00357D5A" w:rsidRPr="000440E7" w:rsidRDefault="00357D5A" w:rsidP="00317024">
      <w:pPr>
        <w:pStyle w:val="EndnoteText"/>
        <w:ind w:left="540"/>
        <w:rPr>
          <w:rFonts w:eastAsia="MS PGothic"/>
          <w:color w:val="000000"/>
          <w:sz w:val="18"/>
          <w:szCs w:val="18"/>
          <w:lang w:eastAsia="ja-JP"/>
        </w:rPr>
      </w:pPr>
      <w:r w:rsidRPr="000440E7">
        <w:rPr>
          <w:rFonts w:ascii="MS Mincho" w:eastAsia="MS PGothic" w:hAnsi="MS Mincho" w:cs="MS Mincho" w:hint="eastAsia"/>
          <w:color w:val="000000"/>
          <w:sz w:val="18"/>
          <w:szCs w:val="24"/>
          <w:lang w:eastAsia="ja-JP"/>
        </w:rPr>
        <w:t>政府機関コミュニティ</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クラウドでプロビジョニングされたオンライン</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サービスは、サブスクリプション期間中維持されます。米国の連邦</w:t>
      </w:r>
      <w:r w:rsidRPr="000440E7">
        <w:rPr>
          <w:rFonts w:ascii="MS Mincho" w:eastAsia="MS PGothic" w:hAnsi="MS Mincho" w:cs="MS Mincho" w:hint="eastAsia"/>
          <w:color w:val="000000"/>
          <w:sz w:val="18"/>
          <w:lang w:eastAsia="ja-JP"/>
        </w:rPr>
        <w:t>、州、地方、または部族の政府機関であるお客様が、政府機関コミュニティ</w:t>
      </w:r>
      <w:r w:rsidRPr="000440E7">
        <w:rPr>
          <w:rFonts w:eastAsia="MS PGothic"/>
          <w:color w:val="000000"/>
          <w:sz w:val="18"/>
          <w:lang w:eastAsia="ja-JP"/>
        </w:rPr>
        <w:t xml:space="preserve"> </w:t>
      </w:r>
      <w:r w:rsidRPr="000440E7">
        <w:rPr>
          <w:rFonts w:ascii="MS Mincho" w:eastAsia="MS PGothic" w:hAnsi="MS Mincho" w:cs="MS Mincho" w:hint="eastAsia"/>
          <w:color w:val="000000"/>
          <w:sz w:val="18"/>
          <w:lang w:eastAsia="ja-JP"/>
        </w:rPr>
        <w:t>クラウドとして指定されたオンライン</w:t>
      </w:r>
      <w:r w:rsidRPr="000440E7">
        <w:rPr>
          <w:rFonts w:eastAsia="MS PGothic"/>
          <w:color w:val="000000"/>
          <w:sz w:val="18"/>
          <w:lang w:eastAsia="ja-JP"/>
        </w:rPr>
        <w:t xml:space="preserve"> </w:t>
      </w:r>
      <w:r w:rsidRPr="000440E7">
        <w:rPr>
          <w:rFonts w:ascii="MS Mincho" w:eastAsia="MS PGothic" w:hAnsi="MS Mincho" w:cs="MS Mincho" w:hint="eastAsia"/>
          <w:color w:val="000000"/>
          <w:sz w:val="18"/>
          <w:lang w:eastAsia="ja-JP"/>
        </w:rPr>
        <w:t>サービスを購入するためには、米国の政府機関向けエンタープライズ加入契約またはエンタープライズ</w:t>
      </w:r>
      <w:r w:rsidRPr="000440E7">
        <w:rPr>
          <w:rFonts w:eastAsia="MS PGothic"/>
          <w:color w:val="000000"/>
          <w:sz w:val="18"/>
          <w:lang w:eastAsia="ja-JP"/>
        </w:rPr>
        <w:t xml:space="preserve"> </w:t>
      </w:r>
      <w:r w:rsidRPr="000440E7">
        <w:rPr>
          <w:rFonts w:ascii="MS Mincho" w:eastAsia="MS PGothic" w:hAnsi="MS Mincho" w:cs="MS Mincho" w:hint="eastAsia"/>
          <w:color w:val="000000"/>
          <w:sz w:val="18"/>
          <w:lang w:eastAsia="ja-JP"/>
        </w:rPr>
        <w:t>サブスクリプション加入契約の当事者でなければなりません。政府機関コミュニティ</w:t>
      </w:r>
      <w:r w:rsidRPr="000440E7">
        <w:rPr>
          <w:rFonts w:eastAsia="MS PGothic"/>
          <w:color w:val="000000"/>
          <w:sz w:val="18"/>
          <w:lang w:eastAsia="ja-JP"/>
        </w:rPr>
        <w:t xml:space="preserve"> </w:t>
      </w:r>
      <w:r w:rsidRPr="000440E7">
        <w:rPr>
          <w:rFonts w:ascii="MS Mincho" w:eastAsia="MS PGothic" w:hAnsi="MS Mincho" w:cs="MS Mincho" w:hint="eastAsia"/>
          <w:color w:val="000000"/>
          <w:sz w:val="18"/>
          <w:lang w:eastAsia="ja-JP"/>
        </w:rPr>
        <w:t>クラウド</w:t>
      </w:r>
      <w:r w:rsidRPr="000440E7">
        <w:rPr>
          <w:rFonts w:eastAsia="MS PGothic"/>
          <w:color w:val="000000"/>
          <w:sz w:val="18"/>
          <w:lang w:eastAsia="ja-JP"/>
        </w:rPr>
        <w:t xml:space="preserve"> </w:t>
      </w:r>
      <w:r w:rsidRPr="000440E7">
        <w:rPr>
          <w:rFonts w:ascii="MS Mincho" w:eastAsia="MS PGothic" w:hAnsi="MS Mincho" w:cs="MS Mincho" w:hint="eastAsia"/>
          <w:color w:val="000000"/>
          <w:sz w:val="18"/>
          <w:lang w:eastAsia="ja-JP"/>
        </w:rPr>
        <w:t>サービスの使用権は、標準のマルチテナント使用権と同等の使用権です。</w:t>
      </w:r>
    </w:p>
    <w:p w:rsidR="00357D5A" w:rsidRPr="000440E7" w:rsidRDefault="00357D5A" w:rsidP="00317024">
      <w:pPr>
        <w:pStyle w:val="EndnoteText"/>
        <w:ind w:left="540"/>
        <w:rPr>
          <w:rFonts w:eastAsia="MS PGothic"/>
        </w:rPr>
      </w:pPr>
    </w:p>
  </w:endnote>
  <w:endnote w:id="80">
    <w:p w:rsidR="00357D5A" w:rsidRPr="000440E7" w:rsidRDefault="00357D5A" w:rsidP="005E2E22">
      <w:pPr>
        <w:rPr>
          <w:rFonts w:eastAsia="MS PGothic" w:cs="Tahoma"/>
          <w:b/>
          <w:color w:val="FF6600"/>
          <w:sz w:val="24"/>
          <w:szCs w:val="24"/>
          <w:lang w:eastAsia="ja-JP"/>
        </w:rPr>
      </w:pPr>
      <w:r w:rsidRPr="000440E7">
        <w:rPr>
          <w:rStyle w:val="EndnoteReference"/>
          <w:rFonts w:ascii="Tahoma" w:eastAsia="MS PGothic" w:hAnsi="Tahoma" w:cs="Tahoma"/>
        </w:rPr>
        <w:endnoteRef/>
      </w:r>
      <w:r w:rsidRPr="000440E7">
        <w:rPr>
          <w:rFonts w:eastAsia="MS PGothic" w:cs="Tahoma"/>
          <w:color w:val="FF6600"/>
          <w:lang w:eastAsia="ja-JP"/>
        </w:rPr>
        <w:t xml:space="preserve"> </w:t>
      </w:r>
      <w:r w:rsidRPr="000440E7">
        <w:rPr>
          <w:rFonts w:eastAsia="MS PGothic" w:cs="Tahoma"/>
          <w:b/>
          <w:color w:val="FF6600"/>
          <w:sz w:val="22"/>
          <w:szCs w:val="24"/>
          <w:lang w:eastAsia="ja-JP"/>
        </w:rPr>
        <w:t>SharePoint Server 2013</w:t>
      </w:r>
    </w:p>
    <w:p w:rsidR="00357D5A" w:rsidRPr="000440E7" w:rsidRDefault="00357D5A" w:rsidP="00920248">
      <w:pPr>
        <w:rPr>
          <w:rFonts w:eastAsia="MS PGothic" w:cs="Tahoma"/>
          <w:color w:val="E36C0A"/>
          <w:u w:val="single"/>
          <w:lang w:eastAsia="ja-JP"/>
        </w:rPr>
      </w:pPr>
    </w:p>
    <w:p w:rsidR="00357D5A" w:rsidRPr="000440E7" w:rsidRDefault="00357D5A" w:rsidP="00666FB0">
      <w:pPr>
        <w:pStyle w:val="EndnoteText"/>
        <w:ind w:left="540"/>
        <w:rPr>
          <w:rFonts w:eastAsia="MS PGothic"/>
          <w:color w:val="000000"/>
          <w:sz w:val="18"/>
          <w:szCs w:val="18"/>
          <w:lang w:eastAsia="ja-JP"/>
        </w:rPr>
      </w:pPr>
      <w:r w:rsidRPr="000440E7">
        <w:rPr>
          <w:rFonts w:eastAsia="MS PGothic"/>
          <w:color w:val="000000"/>
          <w:sz w:val="18"/>
          <w:lang w:eastAsia="ja-JP"/>
        </w:rPr>
        <w:t xml:space="preserve">SharePoint Server 2013 </w:t>
      </w:r>
      <w:r w:rsidRPr="000440E7">
        <w:rPr>
          <w:rFonts w:ascii="MS Mincho" w:eastAsia="MS PGothic" w:hAnsi="MS Mincho" w:cs="MS Mincho" w:hint="eastAsia"/>
          <w:color w:val="000000"/>
          <w:sz w:val="18"/>
          <w:lang w:eastAsia="ja-JP"/>
        </w:rPr>
        <w:t>は</w:t>
      </w:r>
      <w:r w:rsidRPr="000440E7">
        <w:rPr>
          <w:rFonts w:eastAsia="MS PGothic"/>
          <w:color w:val="000000"/>
          <w:sz w:val="18"/>
          <w:lang w:eastAsia="ja-JP"/>
        </w:rPr>
        <w:t xml:space="preserve"> SharePoint Server </w:t>
      </w:r>
      <w:r w:rsidRPr="000440E7">
        <w:rPr>
          <w:rFonts w:ascii="MS Mincho" w:eastAsia="MS PGothic" w:hAnsi="MS Mincho" w:cs="MS Mincho" w:hint="eastAsia"/>
          <w:color w:val="000000"/>
          <w:sz w:val="18"/>
          <w:lang w:eastAsia="ja-JP"/>
        </w:rPr>
        <w:t>の最新バージョンです。</w:t>
      </w:r>
    </w:p>
    <w:p w:rsidR="00357D5A" w:rsidRPr="000440E7" w:rsidRDefault="00357D5A" w:rsidP="00345EAB">
      <w:pPr>
        <w:ind w:left="720"/>
        <w:rPr>
          <w:rFonts w:eastAsia="MS PGothic" w:cs="Tahoma"/>
          <w:color w:val="000000"/>
          <w:sz w:val="18"/>
          <w:szCs w:val="18"/>
          <w:u w:val="single"/>
          <w:lang w:eastAsia="ja-JP"/>
        </w:rPr>
      </w:pPr>
    </w:p>
    <w:p w:rsidR="00357D5A" w:rsidRPr="000440E7" w:rsidRDefault="00357D5A" w:rsidP="00666FB0">
      <w:pPr>
        <w:pStyle w:val="EndnoteText"/>
        <w:ind w:left="540"/>
        <w:rPr>
          <w:rFonts w:eastAsia="MS PGothic"/>
          <w:b/>
          <w:color w:val="000000"/>
          <w:sz w:val="18"/>
          <w:szCs w:val="18"/>
          <w:lang w:eastAsia="ja-JP"/>
        </w:rPr>
      </w:pPr>
      <w:r w:rsidRPr="000440E7">
        <w:rPr>
          <w:rFonts w:eastAsia="MS PGothic"/>
          <w:b/>
          <w:color w:val="000000"/>
          <w:sz w:val="18"/>
          <w:lang w:eastAsia="ja-JP"/>
        </w:rPr>
        <w:t>SharePoint Server 2010 for Internet Sites Enterprise</w:t>
      </w:r>
      <w:r w:rsidRPr="000440E7">
        <w:rPr>
          <w:rFonts w:ascii="MS Mincho" w:eastAsia="MS PGothic" w:hAnsi="MS Mincho" w:cs="MS Mincho" w:hint="eastAsia"/>
          <w:b/>
          <w:color w:val="000000"/>
          <w:sz w:val="18"/>
          <w:lang w:eastAsia="ja-JP"/>
        </w:rPr>
        <w:t>、</w:t>
      </w:r>
      <w:r w:rsidRPr="000440E7">
        <w:rPr>
          <w:rFonts w:eastAsia="MS PGothic"/>
          <w:b/>
          <w:color w:val="000000"/>
          <w:sz w:val="18"/>
          <w:lang w:eastAsia="ja-JP"/>
        </w:rPr>
        <w:t>SharePoint Server 2010 for Internet Sites Standard</w:t>
      </w:r>
      <w:r w:rsidRPr="000440E7">
        <w:rPr>
          <w:rFonts w:ascii="MS Mincho" w:eastAsia="MS PGothic" w:hAnsi="MS Mincho" w:cs="MS Mincho" w:hint="eastAsia"/>
          <w:b/>
          <w:color w:val="000000"/>
          <w:sz w:val="18"/>
          <w:lang w:eastAsia="ja-JP"/>
        </w:rPr>
        <w:t>、</w:t>
      </w:r>
      <w:r w:rsidRPr="000440E7">
        <w:rPr>
          <w:rFonts w:eastAsia="MS PGothic"/>
          <w:b/>
          <w:color w:val="000000"/>
          <w:sz w:val="18"/>
          <w:lang w:eastAsia="ja-JP"/>
        </w:rPr>
        <w:t>FAST Search Server 2010 for SharePoint Server</w:t>
      </w:r>
      <w:r w:rsidRPr="000440E7">
        <w:rPr>
          <w:rFonts w:ascii="MS Mincho" w:eastAsia="MS PGothic" w:hAnsi="MS Mincho" w:cs="MS Mincho" w:hint="eastAsia"/>
          <w:b/>
          <w:color w:val="000000"/>
          <w:sz w:val="18"/>
          <w:lang w:eastAsia="ja-JP"/>
        </w:rPr>
        <w:t>、および</w:t>
      </w:r>
      <w:r w:rsidRPr="000440E7">
        <w:rPr>
          <w:rFonts w:eastAsia="MS PGothic"/>
          <w:b/>
          <w:color w:val="000000"/>
          <w:sz w:val="18"/>
          <w:lang w:eastAsia="ja-JP"/>
        </w:rPr>
        <w:t xml:space="preserve"> Search Server 2010 </w:t>
      </w:r>
      <w:r w:rsidRPr="000440E7">
        <w:rPr>
          <w:rFonts w:ascii="MS Mincho" w:eastAsia="MS PGothic" w:hAnsi="MS Mincho" w:cs="MS Mincho" w:hint="eastAsia"/>
          <w:b/>
          <w:color w:val="000000"/>
          <w:sz w:val="18"/>
          <w:lang w:eastAsia="ja-JP"/>
        </w:rPr>
        <w:t>のお客様に対するライセンス付与</w:t>
      </w:r>
    </w:p>
    <w:p w:rsidR="00357D5A" w:rsidRPr="000440E7" w:rsidRDefault="00357D5A" w:rsidP="00666FB0">
      <w:pPr>
        <w:pStyle w:val="EndnoteText"/>
        <w:ind w:left="540"/>
        <w:rPr>
          <w:rFonts w:eastAsia="MS PGothic"/>
          <w:color w:val="000000"/>
          <w:sz w:val="18"/>
          <w:szCs w:val="18"/>
          <w:lang w:eastAsia="ja-JP"/>
        </w:rPr>
      </w:pPr>
      <w:r w:rsidRPr="000440E7">
        <w:rPr>
          <w:rFonts w:eastAsia="MS PGothic"/>
          <w:color w:val="000000"/>
          <w:sz w:val="18"/>
          <w:lang w:eastAsia="ja-JP"/>
        </w:rPr>
        <w:t>SharePoint Server for Internet Sites Enterprise</w:t>
      </w:r>
      <w:r w:rsidRPr="000440E7">
        <w:rPr>
          <w:rFonts w:ascii="MS Mincho" w:eastAsia="MS PGothic" w:hAnsi="MS Mincho" w:cs="MS Mincho" w:hint="eastAsia"/>
          <w:color w:val="000000"/>
          <w:sz w:val="18"/>
          <w:lang w:eastAsia="ja-JP"/>
        </w:rPr>
        <w:t>、</w:t>
      </w:r>
      <w:r w:rsidRPr="000440E7">
        <w:rPr>
          <w:rFonts w:eastAsia="MS PGothic"/>
          <w:color w:val="000000"/>
          <w:sz w:val="18"/>
          <w:lang w:eastAsia="ja-JP"/>
        </w:rPr>
        <w:t>SharePoint Server for Internet Sites Standard</w:t>
      </w:r>
      <w:r w:rsidRPr="000440E7">
        <w:rPr>
          <w:rFonts w:ascii="MS Mincho" w:eastAsia="MS PGothic" w:hAnsi="MS Mincho" w:cs="MS Mincho" w:hint="eastAsia"/>
          <w:color w:val="000000"/>
          <w:sz w:val="18"/>
          <w:lang w:eastAsia="ja-JP"/>
        </w:rPr>
        <w:t>、</w:t>
      </w:r>
      <w:r w:rsidRPr="000440E7">
        <w:rPr>
          <w:rFonts w:eastAsia="MS PGothic"/>
          <w:color w:val="000000"/>
          <w:sz w:val="18"/>
          <w:lang w:eastAsia="ja-JP"/>
        </w:rPr>
        <w:t>FAST Search Server for SharePoint Server</w:t>
      </w:r>
      <w:r w:rsidRPr="000440E7">
        <w:rPr>
          <w:rFonts w:ascii="MS Mincho" w:eastAsia="MS PGothic" w:hAnsi="MS Mincho" w:cs="MS Mincho" w:hint="eastAsia"/>
          <w:color w:val="000000"/>
          <w:sz w:val="18"/>
          <w:lang w:eastAsia="ja-JP"/>
        </w:rPr>
        <w:t>、および</w:t>
      </w:r>
      <w:r w:rsidRPr="000440E7">
        <w:rPr>
          <w:rFonts w:eastAsia="MS PGothic"/>
          <w:color w:val="000000"/>
          <w:sz w:val="18"/>
          <w:lang w:eastAsia="ja-JP"/>
        </w:rPr>
        <w:t xml:space="preserve"> Search Server </w:t>
      </w:r>
      <w:r w:rsidRPr="000440E7">
        <w:rPr>
          <w:rFonts w:ascii="MS Mincho" w:eastAsia="MS PGothic" w:hAnsi="MS Mincho" w:cs="MS Mincho" w:hint="eastAsia"/>
          <w:color w:val="000000"/>
          <w:sz w:val="18"/>
          <w:lang w:eastAsia="ja-JP"/>
        </w:rPr>
        <w:t>の</w:t>
      </w:r>
      <w:r w:rsidRPr="000440E7">
        <w:rPr>
          <w:rFonts w:eastAsia="MS PGothic"/>
          <w:color w:val="000000"/>
          <w:sz w:val="18"/>
          <w:lang w:eastAsia="ja-JP"/>
        </w:rPr>
        <w:t xml:space="preserve"> 2010 </w:t>
      </w:r>
      <w:r w:rsidRPr="000440E7">
        <w:rPr>
          <w:rFonts w:ascii="MS Mincho" w:eastAsia="MS PGothic" w:hAnsi="MS Mincho" w:cs="MS Mincho" w:hint="eastAsia"/>
          <w:color w:val="000000"/>
          <w:sz w:val="18"/>
          <w:lang w:eastAsia="ja-JP"/>
        </w:rPr>
        <w:t>バージョンは、これらの製品の最後のバージョンです。この点を踏まえ、</w:t>
      </w:r>
      <w:r w:rsidRPr="000440E7">
        <w:rPr>
          <w:rFonts w:eastAsia="MS PGothic"/>
          <w:color w:val="000000"/>
          <w:sz w:val="18"/>
          <w:lang w:eastAsia="ja-JP"/>
        </w:rPr>
        <w:t xml:space="preserve">2012 </w:t>
      </w:r>
      <w:r w:rsidRPr="000440E7">
        <w:rPr>
          <w:rFonts w:ascii="MS Mincho" w:eastAsia="MS PGothic" w:hAnsi="MS Mincho" w:cs="MS Mincho" w:hint="eastAsia"/>
          <w:color w:val="000000"/>
          <w:sz w:val="18"/>
          <w:lang w:eastAsia="ja-JP"/>
        </w:rPr>
        <w:t>年</w:t>
      </w:r>
      <w:r w:rsidRPr="000440E7">
        <w:rPr>
          <w:rFonts w:eastAsia="MS PGothic"/>
          <w:color w:val="000000"/>
          <w:sz w:val="18"/>
          <w:lang w:eastAsia="ja-JP"/>
        </w:rPr>
        <w:t xml:space="preserve"> 10 </w:t>
      </w:r>
      <w:r w:rsidRPr="000440E7">
        <w:rPr>
          <w:rFonts w:ascii="MS Mincho" w:eastAsia="MS PGothic" w:hAnsi="MS Mincho" w:cs="MS Mincho" w:hint="eastAsia"/>
          <w:color w:val="000000"/>
          <w:sz w:val="18"/>
          <w:lang w:eastAsia="ja-JP"/>
        </w:rPr>
        <w:t>月</w:t>
      </w:r>
      <w:r w:rsidRPr="000440E7">
        <w:rPr>
          <w:rFonts w:eastAsia="MS PGothic"/>
          <w:color w:val="000000"/>
          <w:sz w:val="18"/>
          <w:lang w:eastAsia="ja-JP"/>
        </w:rPr>
        <w:t xml:space="preserve"> 1 </w:t>
      </w:r>
      <w:r w:rsidRPr="000440E7">
        <w:rPr>
          <w:rFonts w:ascii="MS Mincho" w:eastAsia="MS PGothic" w:hAnsi="MS Mincho" w:cs="MS Mincho" w:hint="eastAsia"/>
          <w:color w:val="000000"/>
          <w:sz w:val="18"/>
          <w:lang w:eastAsia="ja-JP"/>
        </w:rPr>
        <w:t>日の時点でソフトウェア</w:t>
      </w:r>
      <w:r w:rsidRPr="000440E7">
        <w:rPr>
          <w:rFonts w:eastAsia="MS PGothic"/>
          <w:color w:val="000000"/>
          <w:sz w:val="18"/>
          <w:lang w:eastAsia="ja-JP"/>
        </w:rPr>
        <w:t xml:space="preserve"> </w:t>
      </w:r>
      <w:r w:rsidRPr="000440E7">
        <w:rPr>
          <w:rFonts w:ascii="MS Mincho" w:eastAsia="MS PGothic" w:hAnsi="MS Mincho" w:cs="MS Mincho" w:hint="eastAsia"/>
          <w:color w:val="000000"/>
          <w:sz w:val="18"/>
          <w:lang w:eastAsia="ja-JP"/>
        </w:rPr>
        <w:t>アシュアランスが有効な</w:t>
      </w:r>
      <w:r w:rsidRPr="000440E7">
        <w:rPr>
          <w:rFonts w:eastAsia="MS PGothic"/>
          <w:color w:val="000000"/>
          <w:sz w:val="18"/>
          <w:lang w:eastAsia="ja-JP"/>
        </w:rPr>
        <w:t xml:space="preserve"> SharePoint Server 2010 for Internet Sites Enterprise</w:t>
      </w:r>
      <w:r w:rsidRPr="000440E7">
        <w:rPr>
          <w:rFonts w:ascii="MS Mincho" w:eastAsia="MS PGothic" w:hAnsi="MS Mincho" w:cs="MS Mincho" w:hint="eastAsia"/>
          <w:color w:val="000000"/>
          <w:sz w:val="18"/>
          <w:lang w:eastAsia="ja-JP"/>
        </w:rPr>
        <w:t>、</w:t>
      </w:r>
      <w:r w:rsidRPr="000440E7">
        <w:rPr>
          <w:rFonts w:eastAsia="MS PGothic"/>
          <w:color w:val="000000"/>
          <w:sz w:val="18"/>
          <w:lang w:eastAsia="ja-JP"/>
        </w:rPr>
        <w:t>SharePoint Server 2010 for Internet Sites Standard</w:t>
      </w:r>
      <w:r w:rsidRPr="000440E7">
        <w:rPr>
          <w:rFonts w:ascii="MS Mincho" w:eastAsia="MS PGothic" w:hAnsi="MS Mincho" w:cs="MS Mincho" w:hint="eastAsia"/>
          <w:color w:val="000000"/>
          <w:sz w:val="18"/>
          <w:lang w:eastAsia="ja-JP"/>
        </w:rPr>
        <w:t>、</w:t>
      </w:r>
      <w:r w:rsidRPr="000440E7">
        <w:rPr>
          <w:rFonts w:eastAsia="MS PGothic"/>
          <w:color w:val="000000"/>
          <w:sz w:val="18"/>
          <w:lang w:eastAsia="ja-JP"/>
        </w:rPr>
        <w:t>FAST Search Server 2010 for SharePoint</w:t>
      </w:r>
      <w:r w:rsidRPr="000440E7">
        <w:rPr>
          <w:rFonts w:ascii="MS Mincho" w:eastAsia="MS PGothic" w:hAnsi="MS Mincho" w:cs="MS Mincho" w:hint="eastAsia"/>
          <w:color w:val="000000"/>
          <w:sz w:val="18"/>
          <w:lang w:eastAsia="ja-JP"/>
        </w:rPr>
        <w:t>、</w:t>
      </w:r>
      <w:r w:rsidRPr="000440E7">
        <w:rPr>
          <w:rFonts w:eastAsia="MS PGothic"/>
          <w:color w:val="000000"/>
          <w:sz w:val="18"/>
          <w:lang w:eastAsia="ja-JP"/>
        </w:rPr>
        <w:t xml:space="preserve">Search Server 2010 </w:t>
      </w:r>
      <w:r w:rsidRPr="000440E7">
        <w:rPr>
          <w:rFonts w:ascii="MS Mincho" w:eastAsia="MS PGothic" w:hAnsi="MS Mincho" w:cs="MS Mincho" w:hint="eastAsia"/>
          <w:color w:val="000000"/>
          <w:sz w:val="18"/>
          <w:lang w:eastAsia="ja-JP"/>
        </w:rPr>
        <w:t>のライセンスをお持ちのお客様には、以下のライセンスが付与されます。</w:t>
      </w:r>
    </w:p>
    <w:p w:rsidR="00357D5A" w:rsidRPr="000440E7" w:rsidRDefault="00357D5A" w:rsidP="00345EAB">
      <w:pPr>
        <w:ind w:left="900"/>
        <w:rPr>
          <w:rFonts w:eastAsia="MS PGothic" w:cs="Tahoma"/>
          <w:color w:val="000000"/>
          <w:sz w:val="18"/>
          <w:szCs w:val="18"/>
          <w:lang w:eastAsia="ja-JP"/>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357D5A" w:rsidRPr="000440E7" w:rsidTr="00666FB0">
        <w:trPr>
          <w:trHeight w:val="332"/>
        </w:trPr>
        <w:tc>
          <w:tcPr>
            <w:tcW w:w="4500" w:type="dxa"/>
            <w:shd w:val="clear" w:color="auto" w:fill="FABF8F"/>
          </w:tcPr>
          <w:p w:rsidR="00357D5A" w:rsidRPr="000440E7" w:rsidRDefault="00357D5A" w:rsidP="00C3094D">
            <w:pPr>
              <w:spacing w:before="40" w:after="40"/>
              <w:rPr>
                <w:rFonts w:eastAsia="MS PGothic" w:cs="Tahoma"/>
              </w:rPr>
            </w:pPr>
            <w:r w:rsidRPr="000440E7">
              <w:rPr>
                <w:rFonts w:ascii="MS Mincho" w:eastAsia="MS PGothic" w:hAnsi="MS Mincho" w:cs="MS Mincho" w:hint="eastAsia"/>
                <w:b/>
                <w:color w:val="000000"/>
                <w:sz w:val="18"/>
                <w:lang w:val="ja-JP"/>
              </w:rPr>
              <w:t>対象ライセンス</w:t>
            </w:r>
          </w:p>
        </w:tc>
        <w:tc>
          <w:tcPr>
            <w:tcW w:w="4780" w:type="dxa"/>
            <w:shd w:val="clear" w:color="auto" w:fill="FABF8F"/>
          </w:tcPr>
          <w:p w:rsidR="00357D5A" w:rsidRPr="000440E7" w:rsidRDefault="00357D5A" w:rsidP="00C3094D">
            <w:pPr>
              <w:spacing w:before="40" w:after="40"/>
              <w:rPr>
                <w:rFonts w:eastAsia="MS PGothic" w:cs="Tahoma"/>
                <w:lang w:eastAsia="ja-JP"/>
              </w:rPr>
            </w:pPr>
            <w:r w:rsidRPr="000440E7">
              <w:rPr>
                <w:rFonts w:ascii="MS Mincho" w:eastAsia="MS PGothic" w:hAnsi="MS Mincho" w:cs="MS Mincho" w:hint="eastAsia"/>
                <w:b/>
                <w:color w:val="000000"/>
                <w:sz w:val="18"/>
                <w:lang w:val="ja-JP" w:eastAsia="ja-JP"/>
              </w:rPr>
              <w:t>無償のライセンスおよび特典</w:t>
            </w:r>
          </w:p>
        </w:tc>
      </w:tr>
      <w:tr w:rsidR="00357D5A" w:rsidRPr="000440E7" w:rsidTr="00666FB0">
        <w:trPr>
          <w:trHeight w:val="70"/>
        </w:trPr>
        <w:tc>
          <w:tcPr>
            <w:tcW w:w="4500" w:type="dxa"/>
          </w:tcPr>
          <w:p w:rsidR="00357D5A" w:rsidRPr="000440E7" w:rsidRDefault="00357D5A" w:rsidP="00C3094D">
            <w:pPr>
              <w:spacing w:before="40" w:after="40"/>
              <w:rPr>
                <w:rFonts w:eastAsia="MS PGothic" w:cs="Tahoma"/>
              </w:rPr>
            </w:pPr>
            <w:r w:rsidRPr="000440E7">
              <w:rPr>
                <w:rFonts w:eastAsia="MS PGothic" w:cs="Tahoma"/>
                <w:color w:val="000000"/>
                <w:sz w:val="18"/>
                <w:lang w:val="ja-JP"/>
              </w:rPr>
              <w:t xml:space="preserve">2012 </w:t>
            </w:r>
            <w:r w:rsidRPr="000440E7">
              <w:rPr>
                <w:rFonts w:ascii="MS Mincho" w:eastAsia="MS PGothic" w:hAnsi="MS Mincho" w:cs="MS Mincho" w:hint="eastAsia"/>
                <w:color w:val="000000"/>
                <w:sz w:val="18"/>
                <w:lang w:val="ja-JP"/>
              </w:rPr>
              <w:t>年</w:t>
            </w:r>
            <w:r w:rsidRPr="000440E7">
              <w:rPr>
                <w:rFonts w:eastAsia="MS PGothic" w:cs="Tahoma"/>
                <w:color w:val="000000"/>
                <w:sz w:val="18"/>
                <w:lang w:val="ja-JP"/>
              </w:rPr>
              <w:t xml:space="preserve"> 1</w:t>
            </w:r>
            <w:r w:rsidRPr="000440E7">
              <w:rPr>
                <w:rFonts w:eastAsia="MS PGothic" w:cs="Tahoma"/>
                <w:color w:val="000000"/>
                <w:sz w:val="18"/>
                <w:lang w:val="ja-JP" w:eastAsia="ja-JP"/>
              </w:rPr>
              <w:t>0</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月</w:t>
            </w:r>
            <w:r w:rsidRPr="000440E7">
              <w:rPr>
                <w:rFonts w:eastAsia="MS PGothic" w:cs="Tahoma"/>
                <w:color w:val="000000"/>
                <w:sz w:val="18"/>
                <w:lang w:val="ja-JP"/>
              </w:rPr>
              <w:t xml:space="preserve"> 1 </w:t>
            </w:r>
            <w:r w:rsidRPr="000440E7">
              <w:rPr>
                <w:rFonts w:ascii="MS Mincho" w:eastAsia="MS PGothic" w:hAnsi="MS Mincho" w:cs="MS Mincho" w:hint="eastAsia"/>
                <w:color w:val="000000"/>
                <w:sz w:val="18"/>
                <w:lang w:val="ja-JP"/>
              </w:rPr>
              <w:t>日の時点でソフトウェア</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アシュアランスが有効な</w:t>
            </w:r>
            <w:r w:rsidRPr="000440E7">
              <w:rPr>
                <w:rFonts w:eastAsia="MS PGothic" w:cs="Tahoma"/>
                <w:color w:val="000000"/>
                <w:sz w:val="18"/>
                <w:lang w:val="ja-JP"/>
              </w:rPr>
              <w:t xml:space="preserve"> SharePoint Server 2010 for Internet Sites Enterprise </w:t>
            </w:r>
            <w:r w:rsidRPr="000440E7">
              <w:rPr>
                <w:rFonts w:ascii="MS Mincho" w:eastAsia="MS PGothic" w:hAnsi="MS Mincho" w:cs="MS Mincho" w:hint="eastAsia"/>
                <w:color w:val="000000"/>
                <w:sz w:val="18"/>
                <w:lang w:val="ja-JP"/>
              </w:rPr>
              <w:t>ライセンス</w:t>
            </w:r>
          </w:p>
        </w:tc>
        <w:tc>
          <w:tcPr>
            <w:tcW w:w="4780" w:type="dxa"/>
          </w:tcPr>
          <w:p w:rsidR="00357D5A" w:rsidRPr="000440E7" w:rsidRDefault="00357D5A" w:rsidP="00C3094D">
            <w:pPr>
              <w:spacing w:before="40" w:after="40"/>
              <w:rPr>
                <w:rFonts w:eastAsia="MS PGothic" w:cs="Tahoma"/>
              </w:rPr>
            </w:pPr>
            <w:r w:rsidRPr="000440E7">
              <w:rPr>
                <w:rFonts w:eastAsia="MS PGothic" w:cs="Tahoma"/>
                <w:color w:val="000000"/>
                <w:sz w:val="18"/>
                <w:lang w:val="ja-JP"/>
              </w:rPr>
              <w:t xml:space="preserve">SharePoint Server 2013 </w:t>
            </w:r>
            <w:r w:rsidRPr="000440E7">
              <w:rPr>
                <w:rFonts w:ascii="MS Mincho" w:eastAsia="MS PGothic" w:hAnsi="MS Mincho" w:cs="MS Mincho" w:hint="eastAsia"/>
                <w:color w:val="000000"/>
                <w:sz w:val="18"/>
                <w:lang w:val="ja-JP"/>
              </w:rPr>
              <w:t>ライセンスを</w:t>
            </w:r>
            <w:r w:rsidRPr="000440E7">
              <w:rPr>
                <w:rFonts w:eastAsia="MS PGothic" w:cs="Tahoma"/>
                <w:color w:val="000000"/>
                <w:sz w:val="18"/>
                <w:lang w:val="ja-JP"/>
              </w:rPr>
              <w:t xml:space="preserve"> 1 </w:t>
            </w:r>
            <w:r w:rsidRPr="000440E7">
              <w:rPr>
                <w:rFonts w:ascii="MS Mincho" w:eastAsia="MS PGothic" w:hAnsi="MS Mincho" w:cs="MS Mincho" w:hint="eastAsia"/>
                <w:color w:val="000000"/>
                <w:sz w:val="18"/>
                <w:lang w:val="ja-JP"/>
              </w:rPr>
              <w:t>ライセンス</w:t>
            </w:r>
          </w:p>
        </w:tc>
      </w:tr>
      <w:tr w:rsidR="00357D5A" w:rsidRPr="000440E7" w:rsidTr="00666FB0">
        <w:trPr>
          <w:trHeight w:val="152"/>
        </w:trPr>
        <w:tc>
          <w:tcPr>
            <w:tcW w:w="4500" w:type="dxa"/>
          </w:tcPr>
          <w:p w:rsidR="00357D5A" w:rsidRPr="000440E7" w:rsidRDefault="00357D5A" w:rsidP="00C3094D">
            <w:pPr>
              <w:spacing w:before="40" w:after="40"/>
              <w:rPr>
                <w:rFonts w:eastAsia="MS PGothic" w:cs="Tahoma"/>
              </w:rPr>
            </w:pPr>
            <w:r w:rsidRPr="000440E7">
              <w:rPr>
                <w:rFonts w:eastAsia="MS PGothic" w:cs="Tahoma"/>
                <w:color w:val="000000"/>
                <w:sz w:val="18"/>
                <w:lang w:val="ja-JP"/>
              </w:rPr>
              <w:t xml:space="preserve">2012 </w:t>
            </w:r>
            <w:r w:rsidRPr="000440E7">
              <w:rPr>
                <w:rFonts w:ascii="MS Mincho" w:eastAsia="MS PGothic" w:hAnsi="MS Mincho" w:cs="MS Mincho" w:hint="eastAsia"/>
                <w:color w:val="000000"/>
                <w:sz w:val="18"/>
                <w:lang w:val="ja-JP"/>
              </w:rPr>
              <w:t>年</w:t>
            </w:r>
            <w:r w:rsidRPr="000440E7">
              <w:rPr>
                <w:rFonts w:eastAsia="MS PGothic" w:cs="Tahoma"/>
                <w:color w:val="000000"/>
                <w:sz w:val="18"/>
                <w:lang w:val="ja-JP"/>
              </w:rPr>
              <w:t xml:space="preserve"> 1</w:t>
            </w:r>
            <w:r w:rsidRPr="000440E7">
              <w:rPr>
                <w:rFonts w:eastAsia="MS PGothic" w:cs="Tahoma"/>
                <w:color w:val="000000"/>
                <w:sz w:val="18"/>
                <w:lang w:val="ja-JP" w:eastAsia="ja-JP"/>
              </w:rPr>
              <w:t>0</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月</w:t>
            </w:r>
            <w:r w:rsidRPr="000440E7">
              <w:rPr>
                <w:rFonts w:eastAsia="MS PGothic" w:cs="Tahoma"/>
                <w:color w:val="000000"/>
                <w:sz w:val="18"/>
                <w:lang w:val="ja-JP"/>
              </w:rPr>
              <w:t xml:space="preserve"> 1 </w:t>
            </w:r>
            <w:r w:rsidRPr="000440E7">
              <w:rPr>
                <w:rFonts w:ascii="MS Mincho" w:eastAsia="MS PGothic" w:hAnsi="MS Mincho" w:cs="MS Mincho" w:hint="eastAsia"/>
                <w:color w:val="000000"/>
                <w:sz w:val="18"/>
                <w:lang w:val="ja-JP"/>
              </w:rPr>
              <w:t>日の時点でソフトウェア</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アシュアランスが有効な</w:t>
            </w:r>
            <w:r w:rsidRPr="000440E7">
              <w:rPr>
                <w:rFonts w:eastAsia="MS PGothic" w:cs="Tahoma"/>
                <w:color w:val="000000"/>
                <w:sz w:val="18"/>
                <w:lang w:val="ja-JP"/>
              </w:rPr>
              <w:t xml:space="preserve"> SharePoint Server 2010 for Internet Sites Standard </w:t>
            </w:r>
            <w:r w:rsidRPr="000440E7">
              <w:rPr>
                <w:rFonts w:ascii="MS Mincho" w:eastAsia="MS PGothic" w:hAnsi="MS Mincho" w:cs="MS Mincho" w:hint="eastAsia"/>
                <w:color w:val="000000"/>
                <w:sz w:val="18"/>
                <w:lang w:val="ja-JP"/>
              </w:rPr>
              <w:t>ライセンス</w:t>
            </w:r>
            <w:r w:rsidRPr="000440E7">
              <w:rPr>
                <w:rFonts w:eastAsia="MS PGothic" w:cs="Tahoma"/>
                <w:color w:val="000000"/>
                <w:sz w:val="18"/>
              </w:rPr>
              <w:t xml:space="preserve"> </w:t>
            </w:r>
          </w:p>
        </w:tc>
        <w:tc>
          <w:tcPr>
            <w:tcW w:w="4780" w:type="dxa"/>
          </w:tcPr>
          <w:p w:rsidR="00357D5A" w:rsidRPr="000440E7" w:rsidRDefault="00357D5A" w:rsidP="00C3094D">
            <w:pPr>
              <w:spacing w:before="40" w:after="40"/>
              <w:rPr>
                <w:rFonts w:eastAsia="MS PGothic" w:cs="Tahoma"/>
              </w:rPr>
            </w:pPr>
            <w:r w:rsidRPr="000440E7">
              <w:rPr>
                <w:rFonts w:eastAsia="MS PGothic" w:cs="Tahoma"/>
                <w:color w:val="000000"/>
                <w:sz w:val="18"/>
                <w:lang w:val="ja-JP"/>
              </w:rPr>
              <w:t xml:space="preserve">SharePoint Server 2013 </w:t>
            </w:r>
            <w:r w:rsidRPr="000440E7">
              <w:rPr>
                <w:rFonts w:ascii="MS Mincho" w:eastAsia="MS PGothic" w:hAnsi="MS Mincho" w:cs="MS Mincho" w:hint="eastAsia"/>
                <w:color w:val="000000"/>
                <w:sz w:val="18"/>
                <w:lang w:val="ja-JP"/>
              </w:rPr>
              <w:t>ライセンスを</w:t>
            </w:r>
            <w:r w:rsidRPr="000440E7">
              <w:rPr>
                <w:rFonts w:eastAsia="MS PGothic" w:cs="Tahoma"/>
                <w:color w:val="000000"/>
                <w:sz w:val="18"/>
                <w:lang w:val="ja-JP"/>
              </w:rPr>
              <w:t xml:space="preserve"> 1 </w:t>
            </w:r>
            <w:r w:rsidRPr="000440E7">
              <w:rPr>
                <w:rFonts w:ascii="MS Mincho" w:eastAsia="MS PGothic" w:hAnsi="MS Mincho" w:cs="MS Mincho" w:hint="eastAsia"/>
                <w:color w:val="000000"/>
                <w:sz w:val="18"/>
                <w:lang w:val="ja-JP"/>
              </w:rPr>
              <w:t>ライセンス</w:t>
            </w:r>
          </w:p>
        </w:tc>
      </w:tr>
      <w:tr w:rsidR="00357D5A" w:rsidRPr="000440E7" w:rsidTr="00666FB0">
        <w:trPr>
          <w:trHeight w:val="152"/>
        </w:trPr>
        <w:tc>
          <w:tcPr>
            <w:tcW w:w="4500" w:type="dxa"/>
          </w:tcPr>
          <w:p w:rsidR="00357D5A" w:rsidRPr="000440E7" w:rsidRDefault="00357D5A" w:rsidP="00C3094D">
            <w:pPr>
              <w:spacing w:before="40" w:after="40"/>
              <w:rPr>
                <w:rFonts w:eastAsia="MS PGothic" w:cs="Tahoma"/>
              </w:rPr>
            </w:pPr>
            <w:r w:rsidRPr="000440E7">
              <w:rPr>
                <w:rFonts w:eastAsia="MS PGothic" w:cs="Tahoma"/>
                <w:color w:val="000000"/>
                <w:sz w:val="18"/>
                <w:lang w:val="ja-JP"/>
              </w:rPr>
              <w:t xml:space="preserve">2012 </w:t>
            </w:r>
            <w:r w:rsidRPr="000440E7">
              <w:rPr>
                <w:rFonts w:ascii="MS Mincho" w:eastAsia="MS PGothic" w:hAnsi="MS Mincho" w:cs="MS Mincho" w:hint="eastAsia"/>
                <w:color w:val="000000"/>
                <w:sz w:val="18"/>
                <w:lang w:val="ja-JP"/>
              </w:rPr>
              <w:t>年</w:t>
            </w:r>
            <w:r w:rsidRPr="000440E7">
              <w:rPr>
                <w:rFonts w:eastAsia="MS PGothic" w:cs="Tahoma"/>
                <w:color w:val="000000"/>
                <w:sz w:val="18"/>
                <w:lang w:val="ja-JP"/>
              </w:rPr>
              <w:t xml:space="preserve"> 1</w:t>
            </w:r>
            <w:r w:rsidRPr="000440E7">
              <w:rPr>
                <w:rFonts w:eastAsia="MS PGothic" w:cs="Tahoma"/>
                <w:color w:val="000000"/>
                <w:sz w:val="18"/>
                <w:lang w:val="ja-JP" w:eastAsia="ja-JP"/>
              </w:rPr>
              <w:t>0</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月</w:t>
            </w:r>
            <w:r w:rsidRPr="000440E7">
              <w:rPr>
                <w:rFonts w:eastAsia="MS PGothic" w:cs="Tahoma"/>
                <w:color w:val="000000"/>
                <w:sz w:val="18"/>
                <w:lang w:val="ja-JP"/>
              </w:rPr>
              <w:t xml:space="preserve"> 1 </w:t>
            </w:r>
            <w:r w:rsidRPr="000440E7">
              <w:rPr>
                <w:rFonts w:ascii="MS Mincho" w:eastAsia="MS PGothic" w:hAnsi="MS Mincho" w:cs="MS Mincho" w:hint="eastAsia"/>
                <w:color w:val="000000"/>
                <w:sz w:val="18"/>
                <w:lang w:val="ja-JP"/>
              </w:rPr>
              <w:t>日の時点でソフトウェア</w:t>
            </w:r>
            <w:r w:rsidRPr="000440E7">
              <w:rPr>
                <w:rFonts w:eastAsia="MS PGothic" w:cs="Tahoma"/>
                <w:color w:val="000000"/>
                <w:sz w:val="18"/>
                <w:lang w:val="ja-JP"/>
              </w:rPr>
              <w:t xml:space="preserve"> </w:t>
            </w:r>
            <w:r w:rsidRPr="000440E7">
              <w:rPr>
                <w:rFonts w:ascii="MS Mincho" w:eastAsia="MS PGothic" w:hAnsi="MS Mincho" w:cs="MS Mincho" w:hint="eastAsia"/>
                <w:color w:val="000000"/>
                <w:sz w:val="18"/>
                <w:lang w:val="ja-JP"/>
              </w:rPr>
              <w:t>アシュアランスが有効な</w:t>
            </w:r>
            <w:r w:rsidRPr="000440E7">
              <w:rPr>
                <w:rFonts w:eastAsia="MS PGothic" w:cs="Tahoma"/>
                <w:color w:val="000000"/>
                <w:sz w:val="18"/>
                <w:lang w:val="ja-JP"/>
              </w:rPr>
              <w:t xml:space="preserve"> FAST Search Server 2010 for SharePoint Server </w:t>
            </w:r>
            <w:r w:rsidRPr="000440E7">
              <w:rPr>
                <w:rFonts w:ascii="MS Mincho" w:eastAsia="MS PGothic" w:hAnsi="MS Mincho" w:cs="MS Mincho" w:hint="eastAsia"/>
                <w:color w:val="000000"/>
                <w:sz w:val="18"/>
                <w:lang w:val="ja-JP"/>
              </w:rPr>
              <w:t>ライセンス</w:t>
            </w:r>
          </w:p>
        </w:tc>
        <w:tc>
          <w:tcPr>
            <w:tcW w:w="4780" w:type="dxa"/>
          </w:tcPr>
          <w:p w:rsidR="00357D5A" w:rsidRPr="000440E7" w:rsidRDefault="00357D5A" w:rsidP="00C3094D">
            <w:pPr>
              <w:spacing w:before="40" w:after="40"/>
              <w:rPr>
                <w:rFonts w:eastAsia="MS PGothic" w:cs="Tahoma"/>
              </w:rPr>
            </w:pPr>
            <w:r w:rsidRPr="000440E7">
              <w:rPr>
                <w:rFonts w:eastAsia="MS PGothic" w:cs="Tahoma"/>
                <w:color w:val="000000"/>
                <w:sz w:val="18"/>
                <w:lang w:val="ja-JP"/>
              </w:rPr>
              <w:t xml:space="preserve">SharePoint Server 2013 </w:t>
            </w:r>
            <w:r w:rsidRPr="000440E7">
              <w:rPr>
                <w:rFonts w:ascii="MS Mincho" w:eastAsia="MS PGothic" w:hAnsi="MS Mincho" w:cs="MS Mincho" w:hint="eastAsia"/>
                <w:color w:val="000000"/>
                <w:sz w:val="18"/>
                <w:lang w:val="ja-JP"/>
              </w:rPr>
              <w:t>ライセンスを</w:t>
            </w:r>
            <w:r w:rsidRPr="000440E7">
              <w:rPr>
                <w:rFonts w:eastAsia="MS PGothic" w:cs="Tahoma"/>
                <w:color w:val="000000"/>
                <w:sz w:val="18"/>
                <w:lang w:val="ja-JP"/>
              </w:rPr>
              <w:t xml:space="preserve"> 1 </w:t>
            </w:r>
            <w:r w:rsidRPr="000440E7">
              <w:rPr>
                <w:rFonts w:ascii="MS Mincho" w:eastAsia="MS PGothic" w:hAnsi="MS Mincho" w:cs="MS Mincho" w:hint="eastAsia"/>
                <w:color w:val="000000"/>
                <w:sz w:val="18"/>
                <w:lang w:val="ja-JP"/>
              </w:rPr>
              <w:t>ライセンス</w:t>
            </w:r>
          </w:p>
        </w:tc>
      </w:tr>
      <w:tr w:rsidR="00357D5A" w:rsidRPr="000440E7" w:rsidTr="00666FB0">
        <w:trPr>
          <w:trHeight w:val="233"/>
        </w:trPr>
        <w:tc>
          <w:tcPr>
            <w:tcW w:w="4500" w:type="dxa"/>
          </w:tcPr>
          <w:p w:rsidR="00357D5A" w:rsidRPr="000440E7" w:rsidRDefault="00357D5A" w:rsidP="00C3094D">
            <w:pPr>
              <w:spacing w:before="40" w:after="40"/>
              <w:rPr>
                <w:rFonts w:eastAsia="MS PGothic" w:cs="Tahoma"/>
                <w:lang w:eastAsia="ja-JP"/>
              </w:rPr>
            </w:pP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10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日の時点でソフトウェア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アシュアランスが有効な</w:t>
            </w:r>
            <w:r w:rsidRPr="000440E7">
              <w:rPr>
                <w:rFonts w:eastAsia="MS PGothic" w:cs="Tahoma"/>
                <w:color w:val="000000"/>
                <w:sz w:val="18"/>
                <w:lang w:val="ja-JP" w:eastAsia="ja-JP"/>
              </w:rPr>
              <w:t xml:space="preserve"> Search Server 2010 </w:t>
            </w:r>
            <w:r w:rsidRPr="000440E7">
              <w:rPr>
                <w:rFonts w:ascii="MS Mincho" w:eastAsia="MS PGothic" w:hAnsi="MS Mincho" w:cs="MS Mincho" w:hint="eastAsia"/>
                <w:color w:val="000000"/>
                <w:sz w:val="18"/>
                <w:lang w:val="ja-JP" w:eastAsia="ja-JP"/>
              </w:rPr>
              <w:t>ライセンス</w:t>
            </w:r>
          </w:p>
        </w:tc>
        <w:tc>
          <w:tcPr>
            <w:tcW w:w="4780" w:type="dxa"/>
          </w:tcPr>
          <w:p w:rsidR="00357D5A" w:rsidRPr="000440E7" w:rsidRDefault="00357D5A" w:rsidP="00C3094D">
            <w:pPr>
              <w:spacing w:before="40" w:after="40"/>
              <w:rPr>
                <w:rFonts w:eastAsia="MS PGothic" w:cs="Tahoma"/>
                <w:color w:val="000000"/>
                <w:sz w:val="18"/>
              </w:rPr>
            </w:pPr>
            <w:r w:rsidRPr="000440E7">
              <w:rPr>
                <w:rFonts w:eastAsia="MS PGothic" w:cs="Tahoma"/>
                <w:color w:val="000000"/>
                <w:sz w:val="18"/>
                <w:lang w:val="ja-JP"/>
              </w:rPr>
              <w:t xml:space="preserve">SharePoint Server 2013 </w:t>
            </w:r>
            <w:r w:rsidRPr="000440E7">
              <w:rPr>
                <w:rFonts w:ascii="MS Mincho" w:eastAsia="MS PGothic" w:hAnsi="MS Mincho" w:cs="MS Mincho" w:hint="eastAsia"/>
                <w:color w:val="000000"/>
                <w:sz w:val="18"/>
                <w:lang w:val="ja-JP"/>
              </w:rPr>
              <w:t>ライセンスを</w:t>
            </w:r>
            <w:r w:rsidRPr="000440E7">
              <w:rPr>
                <w:rFonts w:eastAsia="MS PGothic" w:cs="Tahoma"/>
                <w:color w:val="000000"/>
                <w:sz w:val="18"/>
                <w:lang w:val="ja-JP"/>
              </w:rPr>
              <w:t xml:space="preserve"> 1 </w:t>
            </w:r>
            <w:r w:rsidRPr="000440E7">
              <w:rPr>
                <w:rFonts w:ascii="MS Mincho" w:eastAsia="MS PGothic" w:hAnsi="MS Mincho" w:cs="MS Mincho" w:hint="eastAsia"/>
                <w:color w:val="000000"/>
                <w:sz w:val="18"/>
                <w:lang w:val="ja-JP"/>
              </w:rPr>
              <w:t>ライセンス、</w:t>
            </w:r>
            <w:r w:rsidRPr="000440E7">
              <w:rPr>
                <w:rFonts w:ascii="MS Mincho" w:eastAsia="MS PGothic" w:hAnsi="MS Mincho" w:cs="MS Mincho" w:hint="eastAsia"/>
                <w:b/>
                <w:color w:val="000000"/>
                <w:sz w:val="18"/>
                <w:lang w:val="ja-JP"/>
              </w:rPr>
              <w:t>および</w:t>
            </w:r>
          </w:p>
          <w:p w:rsidR="00357D5A" w:rsidRPr="000440E7" w:rsidRDefault="00357D5A" w:rsidP="00C3094D">
            <w:pPr>
              <w:spacing w:before="40" w:after="40"/>
              <w:rPr>
                <w:rFonts w:eastAsia="MS PGothic" w:cs="Tahoma"/>
              </w:rPr>
            </w:pPr>
            <w:r w:rsidRPr="000440E7">
              <w:rPr>
                <w:rFonts w:eastAsia="MS PGothic" w:cs="Tahoma"/>
                <w:color w:val="000000"/>
                <w:sz w:val="18"/>
                <w:lang w:val="ja-JP"/>
              </w:rPr>
              <w:t xml:space="preserve">SharePoint Server 2013 Standard CAL </w:t>
            </w:r>
            <w:r w:rsidRPr="000440E7">
              <w:rPr>
                <w:rFonts w:ascii="MS Mincho" w:eastAsia="MS PGothic" w:hAnsi="MS Mincho" w:cs="MS Mincho" w:hint="eastAsia"/>
                <w:color w:val="000000"/>
                <w:sz w:val="18"/>
                <w:lang w:val="ja-JP"/>
              </w:rPr>
              <w:t>を</w:t>
            </w:r>
            <w:r w:rsidRPr="000440E7">
              <w:rPr>
                <w:rFonts w:eastAsia="MS PGothic" w:cs="Tahoma"/>
                <w:color w:val="000000"/>
                <w:sz w:val="18"/>
                <w:lang w:val="ja-JP"/>
              </w:rPr>
              <w:t xml:space="preserve"> 100 </w:t>
            </w:r>
            <w:r w:rsidRPr="000440E7">
              <w:rPr>
                <w:rFonts w:ascii="MS Mincho" w:eastAsia="MS PGothic" w:hAnsi="MS Mincho" w:cs="MS Mincho" w:hint="eastAsia"/>
                <w:color w:val="000000"/>
                <w:sz w:val="18"/>
                <w:lang w:val="ja-JP"/>
              </w:rPr>
              <w:t>ライセンス</w:t>
            </w:r>
          </w:p>
        </w:tc>
      </w:tr>
    </w:tbl>
    <w:p w:rsidR="00357D5A" w:rsidRPr="000440E7" w:rsidRDefault="00357D5A" w:rsidP="00345EAB">
      <w:pPr>
        <w:rPr>
          <w:rFonts w:eastAsia="MS PGothic" w:cs="Tahoma"/>
          <w:color w:val="000000"/>
          <w:sz w:val="18"/>
          <w:szCs w:val="18"/>
        </w:rPr>
      </w:pPr>
    </w:p>
    <w:p w:rsidR="00357D5A" w:rsidRPr="000440E7" w:rsidRDefault="00357D5A" w:rsidP="00666FB0">
      <w:pPr>
        <w:pStyle w:val="EndnoteText"/>
        <w:ind w:left="540"/>
        <w:rPr>
          <w:rFonts w:eastAsia="MS PGothic"/>
          <w:color w:val="000000"/>
          <w:sz w:val="18"/>
          <w:szCs w:val="18"/>
          <w:lang w:eastAsia="ja-JP"/>
        </w:rPr>
      </w:pPr>
      <w:r w:rsidRPr="000440E7">
        <w:rPr>
          <w:rFonts w:ascii="MS Mincho" w:eastAsia="MS PGothic" w:hAnsi="MS Mincho" w:cs="MS Mincho" w:hint="eastAsia"/>
          <w:color w:val="000000"/>
          <w:sz w:val="18"/>
          <w:lang w:eastAsia="ja-JP"/>
        </w:rPr>
        <w:t>上記のライセンス付与には、以下の条項および条件が適用されます。</w:t>
      </w:r>
    </w:p>
    <w:p w:rsidR="00357D5A" w:rsidRPr="000440E7" w:rsidRDefault="00357D5A" w:rsidP="00345EAB">
      <w:pPr>
        <w:ind w:left="720"/>
        <w:rPr>
          <w:rFonts w:eastAsia="MS PGothic" w:cs="Tahoma"/>
          <w:color w:val="000000"/>
          <w:sz w:val="18"/>
          <w:szCs w:val="18"/>
          <w:lang w:eastAsia="ja-JP"/>
        </w:rPr>
      </w:pPr>
    </w:p>
    <w:p w:rsidR="00357D5A" w:rsidRPr="000440E7" w:rsidRDefault="00357D5A" w:rsidP="00851C47">
      <w:pPr>
        <w:numPr>
          <w:ilvl w:val="0"/>
          <w:numId w:val="67"/>
        </w:numPr>
        <w:ind w:left="1077" w:hanging="357"/>
        <w:rPr>
          <w:rFonts w:eastAsia="MS PGothic" w:cs="Tahoma"/>
          <w:color w:val="000000"/>
          <w:sz w:val="18"/>
          <w:szCs w:val="18"/>
          <w:lang w:eastAsia="ja-JP"/>
        </w:rPr>
      </w:pPr>
      <w:r w:rsidRPr="000440E7">
        <w:rPr>
          <w:rFonts w:ascii="MS Mincho" w:eastAsia="MS PGothic" w:hAnsi="MS Mincho" w:cs="MS Mincho" w:hint="eastAsia"/>
          <w:color w:val="000000"/>
          <w:sz w:val="18"/>
          <w:u w:val="single"/>
          <w:lang w:val="ja-JP" w:eastAsia="ja-JP"/>
        </w:rPr>
        <w:t>移行方法</w:t>
      </w:r>
      <w:r w:rsidRPr="000440E7">
        <w:rPr>
          <w:rFonts w:eastAsia="MS PGothic" w:cs="Tahoma"/>
          <w:color w:val="000000"/>
          <w:sz w:val="18"/>
          <w:lang w:val="ja-JP" w:eastAsia="ja-JP"/>
        </w:rPr>
        <w:t xml:space="preserve">: 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10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日の時点、および</w:t>
      </w:r>
      <w:r w:rsidRPr="000440E7">
        <w:rPr>
          <w:rFonts w:eastAsia="MS PGothic" w:cs="Tahoma"/>
          <w:color w:val="000000"/>
          <w:sz w:val="18"/>
          <w:lang w:val="ja-JP" w:eastAsia="ja-JP"/>
        </w:rPr>
        <w:t xml:space="preserve"> SharePoint Server 2013 </w:t>
      </w:r>
      <w:r w:rsidRPr="000440E7">
        <w:rPr>
          <w:rFonts w:ascii="MS Mincho" w:eastAsia="MS PGothic" w:hAnsi="MS Mincho" w:cs="MS Mincho" w:hint="eastAsia"/>
          <w:color w:val="000000"/>
          <w:sz w:val="18"/>
          <w:lang w:val="ja-JP" w:eastAsia="ja-JP"/>
        </w:rPr>
        <w:t>のリリース時に該当する対象ライセンスの有効なソフトウェア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アシュアランスをお持ちのお客様は、無償のライセンスに基づいて</w:t>
      </w:r>
      <w:r w:rsidRPr="000440E7">
        <w:rPr>
          <w:rFonts w:eastAsia="MS PGothic" w:cs="Tahoma"/>
          <w:color w:val="000000"/>
          <w:sz w:val="18"/>
          <w:lang w:val="ja-JP" w:eastAsia="ja-JP"/>
        </w:rPr>
        <w:t xml:space="preserve"> SharePoint Server 2013 </w:t>
      </w:r>
      <w:r w:rsidRPr="000440E7">
        <w:rPr>
          <w:rFonts w:ascii="MS Mincho" w:eastAsia="MS PGothic" w:hAnsi="MS Mincho" w:cs="MS Mincho" w:hint="eastAsia"/>
          <w:color w:val="000000"/>
          <w:sz w:val="18"/>
          <w:lang w:val="ja-JP" w:eastAsia="ja-JP"/>
        </w:rPr>
        <w:t>ソフトウェアにアップグレードし、対応するライセンスを取得した</w:t>
      </w:r>
      <w:r w:rsidRPr="000440E7">
        <w:rPr>
          <w:rFonts w:eastAsia="MS PGothic" w:cs="Tahoma"/>
          <w:color w:val="000000"/>
          <w:sz w:val="18"/>
          <w:lang w:val="ja-JP" w:eastAsia="ja-JP"/>
        </w:rPr>
        <w:t xml:space="preserve"> 2010 </w:t>
      </w:r>
      <w:r w:rsidRPr="000440E7">
        <w:rPr>
          <w:rFonts w:ascii="MS Mincho" w:eastAsia="MS PGothic" w:hAnsi="MS Mincho" w:cs="MS Mincho" w:hint="eastAsia"/>
          <w:color w:val="000000"/>
          <w:sz w:val="18"/>
          <w:lang w:val="ja-JP" w:eastAsia="ja-JP"/>
        </w:rPr>
        <w:t>ソフトウェアの代わりに使用することができます。</w:t>
      </w:r>
    </w:p>
    <w:p w:rsidR="00357D5A" w:rsidRPr="000440E7" w:rsidRDefault="00357D5A" w:rsidP="00A17BCD">
      <w:pPr>
        <w:ind w:left="1077" w:hanging="357"/>
        <w:rPr>
          <w:rFonts w:eastAsia="MS PGothic" w:cs="Tahoma"/>
          <w:color w:val="000000"/>
          <w:sz w:val="18"/>
          <w:szCs w:val="18"/>
          <w:lang w:eastAsia="ja-JP"/>
        </w:rPr>
      </w:pPr>
    </w:p>
    <w:p w:rsidR="00357D5A" w:rsidRPr="000440E7" w:rsidRDefault="00357D5A" w:rsidP="00851C47">
      <w:pPr>
        <w:numPr>
          <w:ilvl w:val="0"/>
          <w:numId w:val="67"/>
        </w:numPr>
        <w:ind w:left="1077" w:hanging="357"/>
        <w:rPr>
          <w:rFonts w:eastAsia="MS PGothic" w:cs="Tahoma"/>
          <w:color w:val="000000"/>
          <w:sz w:val="18"/>
          <w:szCs w:val="18"/>
          <w:lang w:eastAsia="ja-JP"/>
        </w:rPr>
      </w:pPr>
      <w:r w:rsidRPr="000440E7">
        <w:rPr>
          <w:rFonts w:ascii="MS Mincho" w:eastAsia="MS PGothic" w:hAnsi="MS Mincho" w:cs="MS Mincho" w:hint="eastAsia"/>
          <w:color w:val="000000"/>
          <w:sz w:val="18"/>
          <w:u w:val="single"/>
          <w:lang w:val="ja-JP" w:eastAsia="ja-JP"/>
        </w:rPr>
        <w:t>使用権</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0440E7">
        <w:rPr>
          <w:rFonts w:ascii="MS Mincho" w:eastAsia="MS PGothic" w:hAnsi="MS Mincho" w:cs="MS Mincho" w:hint="eastAsia"/>
          <w:sz w:val="18"/>
          <w:lang w:val="ja-JP" w:eastAsia="ja-JP"/>
        </w:rPr>
        <w:t>かかるソフトウェアの使用は、当該ソフトウェアの使用権、ならびにお客様のボリューム</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アシュアランスの証明によって証明されます。</w:t>
      </w:r>
    </w:p>
    <w:p w:rsidR="00357D5A" w:rsidRPr="000440E7" w:rsidRDefault="00357D5A" w:rsidP="00A17BCD">
      <w:pPr>
        <w:ind w:left="1077" w:hanging="357"/>
        <w:rPr>
          <w:rFonts w:eastAsia="MS PGothic" w:cs="Tahoma"/>
          <w:color w:val="000000"/>
          <w:sz w:val="18"/>
          <w:szCs w:val="18"/>
          <w:u w:val="single"/>
          <w:lang w:eastAsia="ja-JP"/>
        </w:rPr>
      </w:pPr>
    </w:p>
    <w:p w:rsidR="00357D5A" w:rsidRPr="000440E7" w:rsidRDefault="00357D5A" w:rsidP="00851C47">
      <w:pPr>
        <w:numPr>
          <w:ilvl w:val="0"/>
          <w:numId w:val="65"/>
        </w:numPr>
        <w:ind w:left="1077" w:hanging="357"/>
        <w:rPr>
          <w:rFonts w:eastAsia="MS PGothic" w:cs="Tahoma"/>
          <w:color w:val="000000"/>
          <w:sz w:val="18"/>
          <w:szCs w:val="18"/>
          <w:lang w:eastAsia="ja-JP"/>
        </w:rPr>
      </w:pPr>
      <w:r w:rsidRPr="000440E7">
        <w:rPr>
          <w:rFonts w:ascii="MS Mincho" w:eastAsia="MS PGothic" w:hAnsi="MS Mincho" w:cs="MS Mincho" w:hint="eastAsia"/>
          <w:color w:val="000000"/>
          <w:sz w:val="18"/>
          <w:u w:val="single"/>
          <w:lang w:val="ja-JP" w:eastAsia="ja-JP"/>
        </w:rPr>
        <w:t>ライセンスおよびソフトウェア</w:t>
      </w:r>
      <w:r w:rsidRPr="000440E7">
        <w:rPr>
          <w:rFonts w:eastAsia="MS PGothic" w:cs="Tahoma"/>
          <w:color w:val="000000"/>
          <w:sz w:val="18"/>
          <w:u w:val="single"/>
          <w:lang w:val="ja-JP" w:eastAsia="ja-JP"/>
        </w:rPr>
        <w:t xml:space="preserve"> </w:t>
      </w:r>
      <w:r w:rsidRPr="000440E7">
        <w:rPr>
          <w:rFonts w:ascii="MS Mincho" w:eastAsia="MS PGothic" w:hAnsi="MS Mincho" w:cs="MS Mincho" w:hint="eastAsia"/>
          <w:color w:val="000000"/>
          <w:sz w:val="18"/>
          <w:u w:val="single"/>
          <w:lang w:val="ja-JP" w:eastAsia="ja-JP"/>
        </w:rPr>
        <w:t>アシュアランス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無償のライセンスにはソフトウェア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アシュアランスが含まれます。無償のライセンスに対するソフトウェア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アシュアランスは、対象ライセンスの満了と共に終了します。対象ライセンスのソフトウェア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アシュアランスの期間満了時に、お客様は、新しいライセンスを別個に取得することなく無償のライセンスに対するソフトウェア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アシュアランスを更新できます。</w:t>
      </w:r>
    </w:p>
    <w:p w:rsidR="00357D5A" w:rsidRPr="000440E7" w:rsidRDefault="00357D5A" w:rsidP="00A17BCD">
      <w:pPr>
        <w:ind w:left="1077" w:hanging="357"/>
        <w:rPr>
          <w:rFonts w:eastAsia="MS PGothic" w:cs="Tahoma"/>
          <w:color w:val="000000"/>
          <w:sz w:val="18"/>
          <w:szCs w:val="18"/>
          <w:lang w:eastAsia="ja-JP"/>
        </w:rPr>
      </w:pPr>
    </w:p>
    <w:p w:rsidR="00357D5A" w:rsidRPr="000440E7" w:rsidRDefault="00357D5A" w:rsidP="00851C47">
      <w:pPr>
        <w:numPr>
          <w:ilvl w:val="0"/>
          <w:numId w:val="68"/>
        </w:numPr>
        <w:ind w:left="1077" w:hanging="357"/>
        <w:rPr>
          <w:rFonts w:eastAsia="MS PGothic" w:cs="Tahoma"/>
          <w:color w:val="000000"/>
          <w:sz w:val="18"/>
          <w:szCs w:val="18"/>
        </w:rPr>
      </w:pPr>
      <w:r w:rsidRPr="000440E7">
        <w:rPr>
          <w:rFonts w:ascii="MS Mincho" w:eastAsia="MS PGothic" w:hAnsi="MS Mincho" w:cs="MS Mincho" w:hint="eastAsia"/>
          <w:color w:val="000000"/>
          <w:sz w:val="18"/>
          <w:u w:val="single"/>
          <w:lang w:val="ja-JP"/>
        </w:rPr>
        <w:t>補正発注</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前述のようにこれらの無償のライセンスおよび権利の対象となる</w:t>
      </w:r>
      <w:r w:rsidRPr="000440E7">
        <w:rPr>
          <w:rFonts w:eastAsia="MS PGothic" w:cs="Tahoma"/>
          <w:color w:val="000000"/>
          <w:sz w:val="18"/>
        </w:rPr>
        <w:t xml:space="preserve"> Enterprise Agreement </w:t>
      </w:r>
      <w:r w:rsidRPr="000440E7">
        <w:rPr>
          <w:rFonts w:ascii="MS Mincho" w:eastAsia="MS PGothic" w:hAnsi="MS Mincho" w:cs="MS Mincho" w:hint="eastAsia"/>
          <w:color w:val="000000"/>
          <w:sz w:val="18"/>
          <w:lang w:val="ja-JP"/>
        </w:rPr>
        <w:t>のお客様については、お客様の年次補正発注の一環として取得された</w:t>
      </w:r>
      <w:r w:rsidRPr="000440E7">
        <w:rPr>
          <w:rFonts w:eastAsia="MS PGothic" w:cs="Tahoma"/>
          <w:color w:val="000000"/>
          <w:sz w:val="18"/>
        </w:rPr>
        <w:t xml:space="preserve"> SharePoint Server 2010 for Internet Sites Enterprise</w:t>
      </w:r>
      <w:r w:rsidRPr="000440E7">
        <w:rPr>
          <w:rFonts w:ascii="MS Mincho" w:eastAsia="MS PGothic" w:hAnsi="MS Mincho" w:cs="MS Mincho" w:hint="eastAsia"/>
          <w:color w:val="000000"/>
          <w:sz w:val="18"/>
          <w:lang w:val="ja-JP"/>
        </w:rPr>
        <w:t>、</w:t>
      </w:r>
      <w:r w:rsidRPr="000440E7">
        <w:rPr>
          <w:rFonts w:eastAsia="MS PGothic" w:cs="Tahoma"/>
          <w:color w:val="000000"/>
          <w:sz w:val="18"/>
        </w:rPr>
        <w:t>SharePoint Server 2010 for Internet Sites Standard</w:t>
      </w:r>
      <w:r w:rsidRPr="000440E7">
        <w:rPr>
          <w:rFonts w:ascii="MS Mincho" w:eastAsia="MS PGothic" w:hAnsi="MS Mincho" w:cs="MS Mincho" w:hint="eastAsia"/>
          <w:color w:val="000000"/>
          <w:sz w:val="18"/>
          <w:lang w:val="ja-JP"/>
        </w:rPr>
        <w:t>、および</w:t>
      </w:r>
      <w:r w:rsidRPr="000440E7">
        <w:rPr>
          <w:rFonts w:eastAsia="MS PGothic" w:cs="Tahoma"/>
          <w:color w:val="000000"/>
          <w:sz w:val="18"/>
        </w:rPr>
        <w:t xml:space="preserve"> FAST Search Server 2010 for SharePoint Server </w:t>
      </w:r>
      <w:r w:rsidRPr="000440E7">
        <w:rPr>
          <w:rFonts w:ascii="MS Mincho" w:eastAsia="MS PGothic" w:hAnsi="MS Mincho" w:cs="MS Mincho" w:hint="eastAsia"/>
          <w:color w:val="000000"/>
          <w:sz w:val="18"/>
          <w:lang w:val="ja-JP"/>
        </w:rPr>
        <w:t>のライセンスも、対象ライセンスとなります。</w:t>
      </w:r>
    </w:p>
    <w:p w:rsidR="00357D5A" w:rsidRPr="000440E7" w:rsidRDefault="00357D5A" w:rsidP="00A17BCD">
      <w:pPr>
        <w:ind w:left="1077" w:hanging="357"/>
        <w:rPr>
          <w:rFonts w:eastAsia="MS PGothic" w:cs="Tahoma"/>
          <w:color w:val="000000"/>
          <w:sz w:val="18"/>
          <w:szCs w:val="18"/>
        </w:rPr>
      </w:pPr>
    </w:p>
    <w:p w:rsidR="00357D5A" w:rsidRPr="000440E7" w:rsidRDefault="00357D5A" w:rsidP="00851C47">
      <w:pPr>
        <w:numPr>
          <w:ilvl w:val="0"/>
          <w:numId w:val="68"/>
        </w:numPr>
        <w:ind w:left="1077" w:hanging="357"/>
        <w:rPr>
          <w:rFonts w:eastAsia="MS PGothic" w:cs="Tahoma"/>
          <w:color w:val="000000"/>
          <w:sz w:val="18"/>
          <w:szCs w:val="18"/>
          <w:lang w:eastAsia="ja-JP"/>
        </w:rPr>
      </w:pPr>
      <w:r w:rsidRPr="000440E7">
        <w:rPr>
          <w:rFonts w:ascii="MS Mincho" w:eastAsia="MS PGothic" w:hAnsi="MS Mincho" w:cs="MS Mincho" w:hint="eastAsia"/>
          <w:color w:val="000000"/>
          <w:sz w:val="18"/>
          <w:u w:val="single"/>
          <w:lang w:val="ja-JP"/>
        </w:rPr>
        <w:t>サブスクリプション契約</w:t>
      </w:r>
      <w:r w:rsidRPr="000440E7">
        <w:rPr>
          <w:rFonts w:eastAsia="MS PGothic" w:cs="Tahoma"/>
          <w:color w:val="000000"/>
          <w:sz w:val="18"/>
        </w:rPr>
        <w:t xml:space="preserve">: </w:t>
      </w:r>
      <w:smartTag w:uri="urn:schemas-microsoft-com:office:smarttags" w:element="City">
        <w:smartTag w:uri="urn:schemas-microsoft-com:office:smarttags" w:element="place">
          <w:r w:rsidRPr="000440E7">
            <w:rPr>
              <w:rFonts w:eastAsia="MS PGothic" w:cs="Tahoma"/>
              <w:sz w:val="18"/>
            </w:rPr>
            <w:t>Enterprise</w:t>
          </w:r>
        </w:smartTag>
      </w:smartTag>
      <w:r w:rsidRPr="000440E7">
        <w:rPr>
          <w:rFonts w:eastAsia="MS PGothic" w:cs="Tahoma"/>
          <w:sz w:val="18"/>
        </w:rPr>
        <w:t xml:space="preserve"> Subscription</w:t>
      </w:r>
      <w:r w:rsidRPr="000440E7">
        <w:rPr>
          <w:rFonts w:ascii="MS Mincho" w:eastAsia="MS PGothic" w:hAnsi="MS Mincho" w:cs="MS Mincho" w:hint="eastAsia"/>
          <w:sz w:val="18"/>
          <w:lang w:val="ja-JP"/>
        </w:rPr>
        <w:t>、</w:t>
      </w:r>
      <w:r w:rsidRPr="000440E7">
        <w:rPr>
          <w:rFonts w:eastAsia="MS PGothic" w:cs="Tahoma"/>
          <w:sz w:val="18"/>
        </w:rPr>
        <w:t>Open Value Subscription</w:t>
      </w:r>
      <w:r w:rsidRPr="000440E7">
        <w:rPr>
          <w:rFonts w:ascii="MS Mincho" w:eastAsia="MS PGothic" w:hAnsi="MS Mincho" w:cs="MS Mincho" w:hint="eastAsia"/>
          <w:sz w:val="18"/>
          <w:lang w:val="ja-JP"/>
        </w:rPr>
        <w:t>、</w:t>
      </w:r>
      <w:r w:rsidRPr="000440E7">
        <w:rPr>
          <w:rFonts w:eastAsia="MS PGothic" w:cs="Tahoma"/>
          <w:sz w:val="18"/>
        </w:rPr>
        <w:t>Campus Agreement</w:t>
      </w:r>
      <w:r w:rsidRPr="000440E7">
        <w:rPr>
          <w:rFonts w:ascii="MS Mincho" w:eastAsia="MS PGothic" w:hAnsi="MS Mincho" w:cs="MS Mincho" w:hint="eastAsia"/>
          <w:sz w:val="18"/>
          <w:lang w:val="ja-JP"/>
        </w:rPr>
        <w:t>、</w:t>
      </w:r>
      <w:r w:rsidRPr="000440E7">
        <w:rPr>
          <w:rFonts w:eastAsia="MS PGothic" w:cs="Tahoma"/>
          <w:sz w:val="18"/>
        </w:rPr>
        <w:t>School Agreement</w:t>
      </w:r>
      <w:r w:rsidRPr="000440E7">
        <w:rPr>
          <w:rFonts w:ascii="MS Mincho" w:eastAsia="MS PGothic" w:hAnsi="MS Mincho" w:cs="MS Mincho" w:hint="eastAsia"/>
          <w:sz w:val="18"/>
          <w:lang w:val="ja-JP"/>
        </w:rPr>
        <w:t>、</w:t>
      </w:r>
      <w:r w:rsidRPr="000440E7">
        <w:rPr>
          <w:rFonts w:eastAsia="MS PGothic" w:cs="Tahoma"/>
          <w:sz w:val="18"/>
        </w:rPr>
        <w:t>Enrollment for Education Solutions</w:t>
      </w:r>
      <w:r w:rsidRPr="000440E7">
        <w:rPr>
          <w:rFonts w:ascii="MS Mincho" w:eastAsia="MS PGothic" w:hAnsi="MS Mincho" w:cs="MS Mincho" w:hint="eastAsia"/>
          <w:sz w:val="18"/>
          <w:lang w:val="ja-JP"/>
        </w:rPr>
        <w:t>、および</w:t>
      </w:r>
      <w:r w:rsidRPr="000440E7">
        <w:rPr>
          <w:rFonts w:eastAsia="MS PGothic" w:cs="Tahoma"/>
          <w:sz w:val="18"/>
        </w:rPr>
        <w:t xml:space="preserve"> Open Value Subscription – Education Solutions </w:t>
      </w:r>
      <w:r w:rsidRPr="000440E7">
        <w:rPr>
          <w:rFonts w:ascii="MS Mincho" w:eastAsia="MS PGothic" w:hAnsi="MS Mincho" w:cs="MS Mincho" w:hint="eastAsia"/>
          <w:sz w:val="18"/>
          <w:lang w:val="ja-JP"/>
        </w:rPr>
        <w:t>については、現在の加入契約の有効期間</w:t>
      </w:r>
      <w:r w:rsidRPr="000440E7">
        <w:rPr>
          <w:rFonts w:eastAsia="MS PGothic" w:cs="Tahoma"/>
          <w:sz w:val="18"/>
        </w:rPr>
        <w:t xml:space="preserve"> (Open Value </w:t>
      </w:r>
      <w:r w:rsidRPr="000440E7">
        <w:rPr>
          <w:rFonts w:ascii="MS Mincho" w:eastAsia="MS PGothic" w:hAnsi="MS Mincho" w:cs="MS Mincho" w:hint="eastAsia"/>
          <w:sz w:val="18"/>
          <w:lang w:val="ja-JP"/>
        </w:rPr>
        <w:t>の場合は契約の有効期間</w:t>
      </w:r>
      <w:r w:rsidRPr="000440E7">
        <w:rPr>
          <w:rFonts w:eastAsia="MS PGothic" w:cs="Tahoma"/>
          <w:sz w:val="18"/>
        </w:rPr>
        <w:t xml:space="preserve">) </w:t>
      </w:r>
      <w:r w:rsidRPr="000440E7">
        <w:rPr>
          <w:rFonts w:ascii="MS Mincho" w:eastAsia="MS PGothic" w:hAnsi="MS Mincho" w:cs="MS Mincho" w:hint="eastAsia"/>
          <w:sz w:val="18"/>
          <w:lang w:val="ja-JP"/>
        </w:rPr>
        <w:t>が終了するまで、同一の条件下で一時的に同じ権利が付与されます。</w:t>
      </w:r>
      <w:r w:rsidRPr="000440E7">
        <w:rPr>
          <w:rFonts w:ascii="MS Mincho" w:eastAsia="MS PGothic" w:hAnsi="MS Mincho" w:cs="MS Mincho" w:hint="eastAsi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357D5A" w:rsidRPr="000440E7" w:rsidRDefault="00357D5A" w:rsidP="00A17BCD">
      <w:pPr>
        <w:ind w:left="1077" w:hanging="357"/>
        <w:rPr>
          <w:rFonts w:eastAsia="MS PGothic" w:cs="Tahoma"/>
          <w:color w:val="000000"/>
          <w:sz w:val="18"/>
          <w:szCs w:val="18"/>
          <w:lang w:eastAsia="ja-JP"/>
        </w:rPr>
      </w:pPr>
    </w:p>
    <w:p w:rsidR="00357D5A" w:rsidRPr="000440E7" w:rsidRDefault="00357D5A" w:rsidP="00851C47">
      <w:pPr>
        <w:numPr>
          <w:ilvl w:val="0"/>
          <w:numId w:val="69"/>
        </w:numPr>
        <w:ind w:left="1077" w:hanging="357"/>
        <w:rPr>
          <w:rFonts w:eastAsia="MS PGothic" w:cs="Tahoma"/>
          <w:sz w:val="18"/>
          <w:szCs w:val="18"/>
        </w:rPr>
      </w:pPr>
      <w:smartTag w:uri="urn:schemas-microsoft-com:office:smarttags" w:element="PlaceName">
        <w:r w:rsidRPr="000440E7">
          <w:rPr>
            <w:rFonts w:eastAsia="MS PGothic" w:cs="Tahoma"/>
            <w:sz w:val="18"/>
            <w:u w:val="single"/>
          </w:rPr>
          <w:t>Campus</w:t>
        </w:r>
      </w:smartTag>
      <w:r w:rsidRPr="000440E7">
        <w:rPr>
          <w:rFonts w:eastAsia="MS PGothic" w:cs="Tahoma"/>
          <w:sz w:val="18"/>
          <w:u w:val="single"/>
        </w:rPr>
        <w:t xml:space="preserve"> </w:t>
      </w:r>
      <w:smartTag w:uri="urn:schemas-microsoft-com:office:smarttags" w:element="PlaceName">
        <w:r w:rsidRPr="000440E7">
          <w:rPr>
            <w:rFonts w:eastAsia="MS PGothic" w:cs="Tahoma"/>
            <w:sz w:val="18"/>
            <w:u w:val="single"/>
          </w:rPr>
          <w:t>Agreement</w:t>
        </w:r>
      </w:smartTag>
      <w:r w:rsidRPr="000440E7">
        <w:rPr>
          <w:rFonts w:eastAsia="MS PGothic" w:cs="Tahoma"/>
          <w:sz w:val="18"/>
          <w:u w:val="single"/>
        </w:rPr>
        <w:t xml:space="preserve"> </w:t>
      </w:r>
      <w:smartTag w:uri="urn:schemas-microsoft-com:office:smarttags" w:element="PlaceName">
        <w:r w:rsidRPr="000440E7">
          <w:rPr>
            <w:rFonts w:ascii="MS Mincho" w:eastAsia="MS PGothic" w:hAnsi="MS Mincho" w:cs="MS Mincho" w:hint="eastAsia"/>
            <w:sz w:val="18"/>
            <w:u w:val="single"/>
            <w:lang w:val="ja-JP"/>
          </w:rPr>
          <w:t>および</w:t>
        </w:r>
      </w:smartTag>
      <w:r w:rsidRPr="000440E7">
        <w:rPr>
          <w:rFonts w:eastAsia="MS PGothic" w:cs="Tahoma"/>
          <w:sz w:val="18"/>
          <w:u w:val="single"/>
        </w:rPr>
        <w:t xml:space="preserve"> </w:t>
      </w:r>
      <w:smartTag w:uri="urn:schemas-microsoft-com:office:smarttags" w:element="PlaceType">
        <w:r w:rsidRPr="000440E7">
          <w:rPr>
            <w:rFonts w:eastAsia="MS PGothic" w:cs="Tahoma"/>
            <w:sz w:val="18"/>
            <w:u w:val="single"/>
          </w:rPr>
          <w:t>School</w:t>
        </w:r>
      </w:smartTag>
      <w:r w:rsidRPr="000440E7">
        <w:rPr>
          <w:rFonts w:eastAsia="MS PGothic" w:cs="Tahoma"/>
          <w:sz w:val="18"/>
          <w:u w:val="single"/>
        </w:rPr>
        <w:t xml:space="preserve"> Agreement </w:t>
      </w:r>
      <w:r w:rsidRPr="000440E7">
        <w:rPr>
          <w:rFonts w:ascii="MS Mincho" w:eastAsia="MS PGothic" w:hAnsi="MS Mincho" w:cs="MS Mincho" w:hint="eastAsia"/>
          <w:sz w:val="18"/>
          <w:u w:val="single"/>
          <w:lang w:val="ja-JP"/>
        </w:rPr>
        <w:t>の移行</w:t>
      </w:r>
      <w:r w:rsidRPr="000440E7">
        <w:rPr>
          <w:rFonts w:eastAsia="MS PGothic" w:cs="Tahoma"/>
          <w:sz w:val="18"/>
        </w:rPr>
        <w:t xml:space="preserve">: </w:t>
      </w:r>
      <w:smartTag w:uri="urn:schemas-microsoft-com:office:smarttags" w:element="place">
        <w:smartTag w:uri="urn:schemas-microsoft-com:office:smarttags" w:element="PlaceName">
          <w:r w:rsidRPr="000440E7">
            <w:rPr>
              <w:rFonts w:eastAsia="MS PGothic" w:cs="Tahoma"/>
              <w:sz w:val="18"/>
            </w:rPr>
            <w:t>Campus</w:t>
          </w:r>
        </w:smartTag>
        <w:r w:rsidRPr="000440E7">
          <w:rPr>
            <w:rFonts w:eastAsia="MS PGothic" w:cs="Tahoma"/>
            <w:sz w:val="18"/>
          </w:rPr>
          <w:t xml:space="preserve"> </w:t>
        </w:r>
        <w:smartTag w:uri="urn:schemas-microsoft-com:office:smarttags" w:element="PlaceName">
          <w:r w:rsidRPr="000440E7">
            <w:rPr>
              <w:rFonts w:eastAsia="MS PGothic" w:cs="Tahoma"/>
              <w:sz w:val="18"/>
            </w:rPr>
            <w:t>Agreement</w:t>
          </w:r>
        </w:smartTag>
        <w:r w:rsidRPr="000440E7">
          <w:rPr>
            <w:rFonts w:eastAsia="MS PGothic" w:cs="Tahoma"/>
            <w:sz w:val="18"/>
          </w:rPr>
          <w:t xml:space="preserve"> </w:t>
        </w:r>
        <w:smartTag w:uri="urn:schemas-microsoft-com:office:smarttags" w:element="PlaceName">
          <w:r w:rsidRPr="000440E7">
            <w:rPr>
              <w:rFonts w:ascii="MS Mincho" w:eastAsia="MS PGothic" w:hAnsi="MS Mincho" w:cs="MS Mincho" w:hint="eastAsia"/>
              <w:sz w:val="18"/>
              <w:lang w:val="ja-JP"/>
            </w:rPr>
            <w:t>および</w:t>
          </w:r>
        </w:smartTag>
        <w:r w:rsidRPr="000440E7">
          <w:rPr>
            <w:rFonts w:eastAsia="MS PGothic" w:cs="Tahoma"/>
            <w:sz w:val="18"/>
          </w:rPr>
          <w:t xml:space="preserve"> </w:t>
        </w:r>
        <w:smartTag w:uri="urn:schemas-microsoft-com:office:smarttags" w:element="PlaceType">
          <w:r w:rsidRPr="000440E7">
            <w:rPr>
              <w:rFonts w:eastAsia="MS PGothic" w:cs="Tahoma"/>
              <w:sz w:val="18"/>
            </w:rPr>
            <w:t>School</w:t>
          </w:r>
        </w:smartTag>
      </w:smartTag>
      <w:r w:rsidRPr="000440E7">
        <w:rPr>
          <w:rFonts w:eastAsia="MS PGothic" w:cs="Tahoma"/>
          <w:sz w:val="18"/>
        </w:rPr>
        <w:t xml:space="preserve"> Agreement </w:t>
      </w:r>
      <w:r w:rsidRPr="000440E7">
        <w:rPr>
          <w:rFonts w:ascii="MS Mincho" w:eastAsia="MS PGothic" w:hAnsi="MS Mincho" w:cs="MS Mincho" w:hint="eastAsia"/>
          <w:sz w:val="18"/>
          <w:lang w:val="ja-JP"/>
        </w:rPr>
        <w:t>から</w:t>
      </w:r>
      <w:r w:rsidRPr="000440E7">
        <w:rPr>
          <w:rFonts w:eastAsia="MS PGothic" w:cs="Tahoma"/>
          <w:sz w:val="18"/>
        </w:rPr>
        <w:t xml:space="preserve"> Enrollment for Education Solutions </w:t>
      </w:r>
      <w:r w:rsidRPr="000440E7">
        <w:rPr>
          <w:rFonts w:ascii="MS Mincho" w:eastAsia="MS PGothic" w:hAnsi="MS Mincho" w:cs="MS Mincho" w:hint="eastAsia"/>
          <w:sz w:val="18"/>
          <w:lang w:val="ja-JP"/>
        </w:rPr>
        <w:t>または</w:t>
      </w:r>
      <w:r w:rsidRPr="000440E7">
        <w:rPr>
          <w:rFonts w:eastAsia="MS PGothic" w:cs="Tahoma"/>
          <w:sz w:val="18"/>
        </w:rPr>
        <w:t xml:space="preserve"> Open Value Subscription – Education Solutions </w:t>
      </w:r>
      <w:r w:rsidRPr="000440E7">
        <w:rPr>
          <w:rFonts w:ascii="MS Mincho" w:eastAsia="MS PGothic" w:hAnsi="MS Mincho" w:cs="MS Mincho" w:hint="eastAsia"/>
          <w:sz w:val="18"/>
          <w:lang w:val="ja-JP"/>
        </w:rPr>
        <w:t>契約のいずれかに契約期間中に移行するお客様については、お客様がサブスクリプションを保持されている限り、以下の権利が付与されます。</w:t>
      </w:r>
    </w:p>
    <w:p w:rsidR="00357D5A" w:rsidRPr="000440E7" w:rsidRDefault="00357D5A" w:rsidP="00851C47">
      <w:pPr>
        <w:pStyle w:val="24"/>
        <w:numPr>
          <w:ilvl w:val="0"/>
          <w:numId w:val="66"/>
        </w:numPr>
        <w:ind w:left="1434" w:hanging="357"/>
        <w:rPr>
          <w:rFonts w:ascii="Tahoma" w:eastAsia="MS PGothic" w:hAnsi="Tahoma" w:cs="Tahoma"/>
          <w:sz w:val="18"/>
          <w:szCs w:val="18"/>
        </w:rPr>
      </w:pPr>
      <w:r w:rsidRPr="000440E7">
        <w:rPr>
          <w:rFonts w:ascii="Tahoma" w:eastAsia="MS PGothic" w:hAnsi="Tahoma" w:cs="Tahoma"/>
          <w:sz w:val="18"/>
        </w:rPr>
        <w:t xml:space="preserve">Enrollment for Education Solutions </w:t>
      </w:r>
      <w:r w:rsidRPr="000440E7">
        <w:rPr>
          <w:rFonts w:ascii="MS Mincho" w:eastAsia="MS PGothic" w:hAnsi="MS Mincho" w:cs="MS Mincho" w:hint="eastAsia"/>
          <w:sz w:val="18"/>
          <w:lang w:val="ja-JP"/>
        </w:rPr>
        <w:t>または</w:t>
      </w:r>
      <w:r w:rsidRPr="000440E7">
        <w:rPr>
          <w:rFonts w:ascii="Tahoma" w:eastAsia="MS PGothic" w:hAnsi="Tahoma" w:cs="Tahoma"/>
          <w:sz w:val="18"/>
        </w:rPr>
        <w:t xml:space="preserve"> Open Value Subscription – Education Solutions </w:t>
      </w:r>
      <w:r w:rsidRPr="000440E7">
        <w:rPr>
          <w:rFonts w:ascii="MS Mincho" w:eastAsia="MS PGothic" w:hAnsi="MS Mincho" w:cs="MS Mincho" w:hint="eastAsia"/>
          <w:sz w:val="18"/>
          <w:lang w:val="ja-JP"/>
        </w:rPr>
        <w:t>契約がそれぞれ終了するまで、同一の条件下で一時的に同じ権利が付与されます。</w:t>
      </w:r>
    </w:p>
    <w:p w:rsidR="00357D5A" w:rsidRPr="000440E7" w:rsidRDefault="00357D5A" w:rsidP="00851C47">
      <w:pPr>
        <w:pStyle w:val="24"/>
        <w:numPr>
          <w:ilvl w:val="0"/>
          <w:numId w:val="66"/>
        </w:numPr>
        <w:ind w:left="1434" w:hanging="357"/>
        <w:rPr>
          <w:rFonts w:ascii="Tahoma" w:eastAsia="MS PGothic" w:hAnsi="Tahoma" w:cs="Tahoma"/>
          <w:sz w:val="18"/>
          <w:szCs w:val="18"/>
          <w:lang w:eastAsia="ja-JP"/>
        </w:rPr>
      </w:pPr>
      <w:r w:rsidRPr="000440E7">
        <w:rPr>
          <w:rFonts w:ascii="MS Mincho" w:eastAsia="MS PGothic" w:hAnsi="MS Mincho" w:cs="MS Mincho" w:hint="eastAsi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357D5A" w:rsidRPr="000440E7" w:rsidRDefault="00357D5A" w:rsidP="00345EAB">
      <w:pPr>
        <w:ind w:left="720"/>
        <w:rPr>
          <w:rFonts w:eastAsia="MS PGothic" w:cs="Tahoma"/>
          <w:color w:val="000000"/>
          <w:sz w:val="18"/>
          <w:szCs w:val="18"/>
          <w:u w:val="single"/>
          <w:lang w:eastAsia="ja-JP"/>
        </w:rPr>
      </w:pPr>
    </w:p>
    <w:p w:rsidR="00357D5A" w:rsidRPr="000440E7" w:rsidRDefault="00357D5A" w:rsidP="00A17BCD">
      <w:pPr>
        <w:pStyle w:val="EndnoteText"/>
        <w:ind w:left="540"/>
        <w:rPr>
          <w:rFonts w:eastAsia="MS PGothic"/>
          <w:b/>
          <w:color w:val="000000"/>
          <w:sz w:val="18"/>
          <w:szCs w:val="18"/>
          <w:lang w:eastAsia="ja-JP"/>
        </w:rPr>
      </w:pPr>
      <w:r w:rsidRPr="000440E7">
        <w:rPr>
          <w:rFonts w:eastAsia="MS PGothic"/>
          <w:b/>
          <w:color w:val="000000"/>
          <w:sz w:val="18"/>
          <w:lang w:eastAsia="ja-JP"/>
        </w:rPr>
        <w:t xml:space="preserve">SharePoint Server 2013 </w:t>
      </w:r>
      <w:r w:rsidRPr="000440E7">
        <w:rPr>
          <w:rFonts w:ascii="MS Mincho" w:eastAsia="MS PGothic" w:hAnsi="MS Mincho" w:cs="MS Mincho" w:hint="eastAsia"/>
          <w:b/>
          <w:color w:val="000000"/>
          <w:sz w:val="18"/>
          <w:lang w:eastAsia="ja-JP"/>
        </w:rPr>
        <w:t>の例外的なダウングレード権</w:t>
      </w:r>
    </w:p>
    <w:p w:rsidR="00357D5A" w:rsidRPr="000440E7" w:rsidRDefault="00357D5A" w:rsidP="00A17BCD">
      <w:pPr>
        <w:pStyle w:val="EndnoteText"/>
        <w:ind w:left="540"/>
        <w:rPr>
          <w:rFonts w:eastAsia="MS PGothic"/>
          <w:sz w:val="18"/>
          <w:szCs w:val="18"/>
          <w:lang w:eastAsia="ja-JP"/>
        </w:rPr>
      </w:pPr>
      <w:r w:rsidRPr="000440E7">
        <w:rPr>
          <w:rFonts w:eastAsia="MS PGothic"/>
          <w:sz w:val="18"/>
          <w:lang w:eastAsia="ja-JP"/>
        </w:rPr>
        <w:t xml:space="preserve">SharePoint Server 2013 </w:t>
      </w:r>
      <w:r w:rsidRPr="000440E7">
        <w:rPr>
          <w:rFonts w:ascii="MS Mincho" w:eastAsia="MS PGothic" w:hAnsi="MS Mincho" w:cs="MS Mincho" w:hint="eastAsia"/>
          <w:sz w:val="18"/>
          <w:lang w:eastAsia="ja-JP"/>
        </w:rPr>
        <w:t>のライセンスをお持ちのお客様は、</w:t>
      </w:r>
      <w:r w:rsidRPr="000440E7">
        <w:rPr>
          <w:rFonts w:eastAsia="MS PGothic"/>
          <w:sz w:val="18"/>
          <w:lang w:eastAsia="ja-JP"/>
        </w:rPr>
        <w:t xml:space="preserve">SharePoint Server 2013 </w:t>
      </w:r>
      <w:r w:rsidRPr="000440E7">
        <w:rPr>
          <w:rFonts w:ascii="MS Mincho" w:eastAsia="MS PGothic" w:hAnsi="MS Mincho" w:cs="MS Mincho" w:hint="eastAsia"/>
          <w:sz w:val="18"/>
          <w:lang w:eastAsia="ja-JP"/>
        </w:rPr>
        <w:t>の代わりに、以下の表に記載する製品のいずれかにアクセスして使用することができます。</w:t>
      </w:r>
    </w:p>
    <w:p w:rsidR="00357D5A" w:rsidRPr="000440E7" w:rsidRDefault="00357D5A" w:rsidP="00345EAB">
      <w:pPr>
        <w:ind w:left="810"/>
        <w:rPr>
          <w:rFonts w:eastAsia="MS PGothic"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357D5A" w:rsidRPr="000440E7"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57D5A" w:rsidRPr="000440E7" w:rsidRDefault="00357D5A" w:rsidP="00C3094D">
            <w:pPr>
              <w:spacing w:before="40" w:after="40"/>
              <w:ind w:left="162"/>
              <w:rPr>
                <w:rFonts w:eastAsia="MS PGothic" w:cs="Tahoma"/>
              </w:rPr>
            </w:pPr>
            <w:r w:rsidRPr="000440E7">
              <w:rPr>
                <w:rFonts w:ascii="MS Mincho" w:eastAsia="MS PGothic" w:hAnsi="MS Mincho" w:cs="MS Mincho" w:hint="eastAsia"/>
                <w:b/>
                <w:color w:val="000000"/>
                <w:sz w:val="18"/>
                <w:lang w:val="ja-JP"/>
              </w:rPr>
              <w:t>対象となる</w:t>
            </w:r>
            <w:r w:rsidRPr="000440E7">
              <w:rPr>
                <w:rFonts w:eastAsia="MS PGothic" w:cs="Tahoma"/>
                <w:b/>
                <w:color w:val="000000"/>
                <w:sz w:val="18"/>
                <w:lang w:val="ja-JP"/>
              </w:rPr>
              <w:t xml:space="preserve"> SharePoint Server 2013 </w:t>
            </w:r>
            <w:r w:rsidRPr="000440E7">
              <w:rPr>
                <w:rFonts w:ascii="MS Mincho" w:eastAsia="MS PGothic" w:hAnsi="MS Mincho" w:cs="MS Mincho" w:hint="eastAsi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rsidR="00357D5A" w:rsidRPr="000440E7" w:rsidRDefault="00357D5A" w:rsidP="00C3094D">
            <w:pPr>
              <w:spacing w:before="40" w:after="40"/>
              <w:ind w:left="180"/>
              <w:rPr>
                <w:rFonts w:eastAsia="MS PGothic" w:cs="Tahoma"/>
                <w:lang w:eastAsia="ja-JP"/>
              </w:rPr>
            </w:pPr>
            <w:r w:rsidRPr="000440E7">
              <w:rPr>
                <w:rFonts w:ascii="MS Mincho" w:eastAsia="MS PGothic" w:hAnsi="MS Mincho" w:cs="MS Mincho" w:hint="eastAsia"/>
                <w:b/>
                <w:color w:val="000000"/>
                <w:sz w:val="18"/>
                <w:lang w:val="ja-JP" w:eastAsia="ja-JP"/>
              </w:rPr>
              <w:t>ダウングレード使用できる製品</w:t>
            </w:r>
          </w:p>
        </w:tc>
      </w:tr>
      <w:tr w:rsidR="00357D5A" w:rsidRPr="000440E7"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57D5A" w:rsidRPr="000440E7" w:rsidRDefault="00357D5A" w:rsidP="00C3094D">
            <w:pPr>
              <w:spacing w:before="40" w:after="40"/>
              <w:ind w:left="162"/>
              <w:rPr>
                <w:rFonts w:eastAsia="MS PGothic" w:cs="Tahoma"/>
                <w:color w:val="000000"/>
                <w:sz w:val="18"/>
                <w:szCs w:val="18"/>
              </w:rPr>
            </w:pPr>
            <w:r w:rsidRPr="000440E7">
              <w:rPr>
                <w:rFonts w:eastAsia="MS PGothic" w:cs="Tahoma"/>
                <w:color w:val="000000"/>
                <w:sz w:val="18"/>
                <w:lang w:val="ja-JP"/>
              </w:rPr>
              <w:t xml:space="preserve">SharePoint Server 2013 </w:t>
            </w:r>
            <w:r w:rsidRPr="000440E7">
              <w:rPr>
                <w:rFonts w:ascii="MS Mincho" w:eastAsia="MS PGothic" w:hAnsi="MS Mincho" w:cs="MS Mincho" w:hint="eastAsia"/>
                <w:color w:val="000000"/>
                <w:sz w:val="18"/>
                <w:lang w:val="ja-JP"/>
              </w:rPr>
              <w:t>ライセンス</w:t>
            </w:r>
          </w:p>
        </w:tc>
        <w:tc>
          <w:tcPr>
            <w:tcW w:w="4700" w:type="dxa"/>
            <w:tcBorders>
              <w:top w:val="nil"/>
              <w:left w:val="nil"/>
              <w:bottom w:val="single" w:sz="8" w:space="0" w:color="000000"/>
              <w:right w:val="single" w:sz="8" w:space="0" w:color="000000"/>
            </w:tcBorders>
          </w:tcPr>
          <w:p w:rsidR="00357D5A" w:rsidRPr="000440E7" w:rsidRDefault="00357D5A" w:rsidP="00C3094D">
            <w:pPr>
              <w:spacing w:before="40" w:after="40"/>
              <w:ind w:left="162" w:right="180"/>
              <w:rPr>
                <w:rFonts w:eastAsia="MS PGothic" w:cs="Tahoma"/>
                <w:color w:val="000000"/>
                <w:sz w:val="18"/>
                <w:lang w:eastAsia="ja-JP"/>
              </w:rPr>
            </w:pPr>
            <w:r w:rsidRPr="000440E7">
              <w:rPr>
                <w:rFonts w:eastAsia="MS PGothic" w:cs="Tahoma"/>
                <w:color w:val="000000"/>
                <w:sz w:val="18"/>
              </w:rPr>
              <w:t>SharePoint Server 2010</w:t>
            </w:r>
            <w:r w:rsidRPr="000440E7">
              <w:rPr>
                <w:rFonts w:ascii="MS Mincho" w:eastAsia="MS PGothic" w:hAnsi="MS Mincho" w:cs="MS Mincho" w:hint="eastAsia"/>
                <w:color w:val="000000"/>
                <w:sz w:val="18"/>
                <w:lang w:val="ja-JP"/>
              </w:rPr>
              <w:t>、</w:t>
            </w:r>
            <w:r w:rsidRPr="000440E7">
              <w:rPr>
                <w:rFonts w:ascii="MS Mincho" w:eastAsia="MS PGothic" w:hAnsi="MS Mincho" w:cs="MS Mincho" w:hint="eastAsia"/>
                <w:b/>
                <w:color w:val="000000"/>
                <w:sz w:val="18"/>
                <w:lang w:val="ja-JP"/>
              </w:rPr>
              <w:t>または</w:t>
            </w:r>
          </w:p>
          <w:p w:rsidR="00357D5A" w:rsidRPr="000440E7" w:rsidRDefault="00357D5A" w:rsidP="00C3094D">
            <w:pPr>
              <w:spacing w:before="40" w:after="40"/>
              <w:ind w:left="162" w:right="180"/>
              <w:rPr>
                <w:rFonts w:eastAsia="MS PGothic" w:cs="Tahoma"/>
                <w:lang w:eastAsia="ja-JP"/>
              </w:rPr>
            </w:pPr>
            <w:r w:rsidRPr="000440E7">
              <w:rPr>
                <w:rFonts w:eastAsia="MS PGothic" w:cs="Tahoma"/>
                <w:color w:val="000000"/>
                <w:sz w:val="18"/>
              </w:rPr>
              <w:t>FAST Search Server 2010 for SharePoint Server</w:t>
            </w:r>
          </w:p>
        </w:tc>
      </w:tr>
    </w:tbl>
    <w:p w:rsidR="00357D5A" w:rsidRPr="000440E7" w:rsidRDefault="00357D5A" w:rsidP="00345EAB">
      <w:pPr>
        <w:ind w:left="810"/>
        <w:rPr>
          <w:rFonts w:eastAsia="MS PGothic" w:cs="Tahoma"/>
          <w:color w:val="000000"/>
          <w:sz w:val="18"/>
          <w:szCs w:val="18"/>
          <w:lang w:eastAsia="ja-JP"/>
        </w:rPr>
      </w:pPr>
    </w:p>
    <w:p w:rsidR="00357D5A" w:rsidRPr="000440E7" w:rsidRDefault="00357D5A" w:rsidP="00A17BCD">
      <w:pPr>
        <w:pStyle w:val="EndnoteText"/>
        <w:ind w:left="540"/>
        <w:rPr>
          <w:rFonts w:eastAsia="MS PGothic"/>
          <w:sz w:val="18"/>
          <w:lang w:eastAsia="ja-JP"/>
        </w:rPr>
      </w:pPr>
      <w:r w:rsidRPr="000440E7">
        <w:rPr>
          <w:rFonts w:ascii="MS Mincho" w:eastAsia="MS PGothic" w:hAnsi="MS Mincho" w:cs="MS Mincho" w:hint="eastAsia"/>
          <w:sz w:val="18"/>
        </w:rPr>
        <w:t>本件に基づく、ライセンスを取得した</w:t>
      </w:r>
      <w:r w:rsidRPr="000440E7">
        <w:rPr>
          <w:rFonts w:eastAsia="MS PGothic"/>
          <w:sz w:val="18"/>
          <w:lang w:val="en-US"/>
        </w:rPr>
        <w:t xml:space="preserve"> SharePoint Server 2013 </w:t>
      </w:r>
      <w:r w:rsidRPr="000440E7">
        <w:rPr>
          <w:rFonts w:ascii="MS Mincho" w:eastAsia="MS PGothic" w:hAnsi="MS Mincho" w:cs="MS Mincho" w:hint="eastAsia"/>
          <w:sz w:val="18"/>
        </w:rPr>
        <w:t>の代わりに</w:t>
      </w:r>
      <w:r w:rsidRPr="000440E7">
        <w:rPr>
          <w:rFonts w:eastAsia="MS PGothic"/>
          <w:sz w:val="18"/>
          <w:lang w:val="en-US"/>
        </w:rPr>
        <w:t xml:space="preserve"> SharePoint Server 2010</w:t>
      </w:r>
      <w:r w:rsidRPr="000440E7">
        <w:rPr>
          <w:rFonts w:eastAsia="MS PGothic"/>
          <w:sz w:val="18"/>
          <w:lang w:val="en-US" w:eastAsia="ja-JP"/>
        </w:rPr>
        <w:t xml:space="preserve"> </w:t>
      </w:r>
      <w:r w:rsidRPr="000440E7">
        <w:rPr>
          <w:rFonts w:ascii="MS Mincho" w:eastAsia="MS PGothic" w:hAnsi="MS Mincho" w:cs="MS Mincho" w:hint="eastAsia"/>
          <w:sz w:val="18"/>
        </w:rPr>
        <w:t>または</w:t>
      </w:r>
      <w:r w:rsidRPr="000440E7">
        <w:rPr>
          <w:rFonts w:eastAsia="MS PGothic"/>
          <w:sz w:val="18"/>
          <w:lang w:val="en-US" w:eastAsia="ja-JP"/>
        </w:rPr>
        <w:t xml:space="preserve"> </w:t>
      </w:r>
      <w:r w:rsidRPr="000440E7">
        <w:rPr>
          <w:rFonts w:eastAsia="MS PGothic"/>
          <w:sz w:val="18"/>
          <w:lang w:val="en-US"/>
        </w:rPr>
        <w:t>FAST Search Server 2010 for SharePoint Server</w:t>
      </w:r>
      <w:r w:rsidRPr="000440E7">
        <w:rPr>
          <w:rFonts w:eastAsia="MS PGothic"/>
          <w:sz w:val="18"/>
          <w:lang w:val="en-US" w:eastAsia="ja-JP"/>
        </w:rPr>
        <w:t xml:space="preserve"> </w:t>
      </w:r>
      <w:r w:rsidRPr="000440E7">
        <w:rPr>
          <w:rFonts w:ascii="MS Mincho" w:eastAsia="MS PGothic" w:hAnsi="MS Mincho" w:cs="MS Mincho" w:hint="eastAsia"/>
          <w:sz w:val="18"/>
        </w:rPr>
        <w:t>にアクセスして使用するお客様の権利は、お客様のボリューム</w:t>
      </w:r>
      <w:r w:rsidRPr="000440E7">
        <w:rPr>
          <w:rFonts w:eastAsia="MS PGothic"/>
          <w:sz w:val="18"/>
          <w:lang w:val="en-US"/>
        </w:rPr>
        <w:t xml:space="preserve"> </w:t>
      </w:r>
      <w:r w:rsidRPr="000440E7">
        <w:rPr>
          <w:rFonts w:ascii="MS Mincho" w:eastAsia="MS PGothic" w:hAnsi="MS Mincho" w:cs="MS Mincho" w:hint="eastAsia"/>
          <w:sz w:val="18"/>
        </w:rPr>
        <w:t>ライセンス契約の条項および条件、</w:t>
      </w:r>
      <w:r w:rsidRPr="000440E7">
        <w:rPr>
          <w:rFonts w:eastAsia="MS PGothic"/>
          <w:sz w:val="18"/>
          <w:lang w:val="en-US"/>
        </w:rPr>
        <w:t xml:space="preserve">SharePoint Server 2013 </w:t>
      </w:r>
      <w:r w:rsidRPr="000440E7">
        <w:rPr>
          <w:rFonts w:ascii="MS Mincho" w:eastAsia="MS PGothic" w:hAnsi="MS Mincho" w:cs="MS Mincho" w:hint="eastAsia"/>
          <w:sz w:val="18"/>
        </w:rPr>
        <w:t>の使用権、ならびに本製品表の条件によって規定されます。</w:t>
      </w:r>
      <w:r w:rsidRPr="000440E7">
        <w:rPr>
          <w:rFonts w:ascii="MS Mincho" w:eastAsia="MS PGothic" w:hAnsi="MS Mincho" w:cs="MS Mincho" w:hint="eastAsia"/>
          <w:sz w:val="18"/>
          <w:lang w:eastAsia="ja-JP"/>
        </w:rPr>
        <w:t>この権利は、</w:t>
      </w:r>
      <w:r w:rsidRPr="000440E7">
        <w:rPr>
          <w:rFonts w:eastAsia="MS PGothic"/>
          <w:sz w:val="18"/>
          <w:lang w:eastAsia="ja-JP"/>
        </w:rPr>
        <w:t xml:space="preserve">SharePoint Server </w:t>
      </w:r>
      <w:r w:rsidRPr="000440E7">
        <w:rPr>
          <w:rFonts w:ascii="MS Mincho" w:eastAsia="MS PGothic" w:hAnsi="MS Mincho" w:cs="MS Mincho" w:hint="eastAsia"/>
          <w:sz w:val="18"/>
          <w:lang w:eastAsia="ja-JP"/>
        </w:rPr>
        <w:t>ライセンスの期間満了または終了と共に消滅します。</w:t>
      </w:r>
    </w:p>
    <w:p w:rsidR="00357D5A" w:rsidRPr="000440E7" w:rsidRDefault="00357D5A" w:rsidP="00A17BCD">
      <w:pPr>
        <w:pStyle w:val="EndnoteText"/>
        <w:ind w:left="540"/>
        <w:rPr>
          <w:rFonts w:eastAsia="MS PGothic"/>
          <w:sz w:val="18"/>
          <w:lang w:eastAsia="ja-JP"/>
        </w:rPr>
      </w:pPr>
    </w:p>
    <w:p w:rsidR="00357D5A" w:rsidRPr="000440E7" w:rsidRDefault="00357D5A" w:rsidP="00A17BCD">
      <w:pPr>
        <w:pStyle w:val="EndnoteText"/>
        <w:ind w:left="540"/>
        <w:rPr>
          <w:rFonts w:eastAsia="MS PGothic"/>
          <w:b/>
          <w:sz w:val="18"/>
          <w:lang w:eastAsia="ja-JP"/>
        </w:rPr>
      </w:pPr>
      <w:bookmarkStart w:id="478" w:name="Srv_66SharepointSvr10IntSites"/>
      <w:bookmarkStart w:id="479" w:name="Srv_63SharepointSvr07IntSites"/>
      <w:bookmarkStart w:id="480" w:name="Srv_64SharepointSvr07IntSites"/>
      <w:r w:rsidRPr="000440E7">
        <w:rPr>
          <w:rFonts w:eastAsia="MS PGothic"/>
          <w:b/>
          <w:sz w:val="18"/>
          <w:lang w:eastAsia="ja-JP"/>
        </w:rPr>
        <w:t xml:space="preserve">SharePoint Server for Internet Sites Enterprise </w:t>
      </w:r>
      <w:r w:rsidRPr="000440E7">
        <w:rPr>
          <w:rFonts w:ascii="MS Mincho" w:eastAsia="MS PGothic" w:hAnsi="MS Mincho" w:cs="MS Mincho" w:hint="eastAsia"/>
          <w:b/>
          <w:sz w:val="18"/>
          <w:lang w:eastAsia="ja-JP"/>
        </w:rPr>
        <w:t>のお客様に対するソフトウェア</w:t>
      </w:r>
      <w:r w:rsidRPr="000440E7">
        <w:rPr>
          <w:rFonts w:eastAsia="MS PGothic"/>
          <w:b/>
          <w:sz w:val="18"/>
          <w:lang w:eastAsia="ja-JP"/>
        </w:rPr>
        <w:t xml:space="preserve"> </w:t>
      </w:r>
      <w:r w:rsidRPr="000440E7">
        <w:rPr>
          <w:rFonts w:ascii="MS Mincho" w:eastAsia="MS PGothic" w:hAnsi="MS Mincho" w:cs="MS Mincho" w:hint="eastAsia"/>
          <w:b/>
          <w:sz w:val="18"/>
          <w:lang w:eastAsia="ja-JP"/>
        </w:rPr>
        <w:t>アシュアランスのセルフ</w:t>
      </w:r>
      <w:r w:rsidRPr="000440E7">
        <w:rPr>
          <w:rFonts w:eastAsia="MS PGothic"/>
          <w:b/>
          <w:sz w:val="18"/>
          <w:lang w:eastAsia="ja-JP"/>
        </w:rPr>
        <w:t xml:space="preserve"> </w:t>
      </w:r>
      <w:r w:rsidRPr="000440E7">
        <w:rPr>
          <w:rFonts w:ascii="MS Mincho" w:eastAsia="MS PGothic" w:hAnsi="MS Mincho" w:cs="MS Mincho" w:hint="eastAsia"/>
          <w:b/>
          <w:sz w:val="18"/>
          <w:lang w:eastAsia="ja-JP"/>
        </w:rPr>
        <w:t>ホスト</w:t>
      </w:r>
      <w:r w:rsidRPr="000440E7">
        <w:rPr>
          <w:rFonts w:eastAsia="MS PGothic"/>
          <w:b/>
          <w:sz w:val="18"/>
          <w:lang w:eastAsia="ja-JP"/>
        </w:rPr>
        <w:t xml:space="preserve"> </w:t>
      </w:r>
      <w:r w:rsidRPr="000440E7">
        <w:rPr>
          <w:rFonts w:ascii="MS Mincho" w:eastAsia="MS PGothic" w:hAnsi="MS Mincho" w:cs="MS Mincho" w:hint="eastAsia"/>
          <w:b/>
          <w:sz w:val="18"/>
          <w:lang w:eastAsia="ja-JP"/>
        </w:rPr>
        <w:t>アプリケーションの権利の拡張</w:t>
      </w:r>
    </w:p>
    <w:bookmarkEnd w:id="478"/>
    <w:bookmarkEnd w:id="479"/>
    <w:bookmarkEnd w:id="480"/>
    <w:p w:rsidR="00357D5A" w:rsidRPr="000440E7" w:rsidRDefault="00357D5A" w:rsidP="00A17BCD">
      <w:pPr>
        <w:pStyle w:val="EndnoteText"/>
        <w:ind w:left="540"/>
        <w:rPr>
          <w:rFonts w:eastAsia="MS PGothic"/>
          <w:color w:val="000000"/>
          <w:sz w:val="18"/>
          <w:lang w:eastAsia="ja-JP"/>
        </w:rPr>
      </w:pPr>
      <w:r w:rsidRPr="000440E7">
        <w:rPr>
          <w:rFonts w:ascii="MS Mincho" w:eastAsia="MS PGothic" w:hAnsi="MS Mincho" w:cs="MS Mincho" w:hint="eastAsia"/>
          <w:sz w:val="18"/>
          <w:lang w:eastAsia="ja-JP"/>
        </w:rPr>
        <w:t>上記のライセンス付与を通じて</w:t>
      </w:r>
      <w:r w:rsidRPr="000440E7">
        <w:rPr>
          <w:rFonts w:eastAsia="MS PGothic"/>
          <w:sz w:val="18"/>
          <w:lang w:eastAsia="ja-JP"/>
        </w:rPr>
        <w:t xml:space="preserve"> SharePoint Server 2013 </w:t>
      </w:r>
      <w:r w:rsidRPr="000440E7">
        <w:rPr>
          <w:rFonts w:ascii="MS Mincho" w:eastAsia="MS PGothic" w:hAnsi="MS Mincho" w:cs="MS Mincho" w:hint="eastAsia"/>
          <w:sz w:val="18"/>
          <w:lang w:eastAsia="ja-JP"/>
        </w:rPr>
        <w:t>ライセンスを付与された</w:t>
      </w:r>
      <w:r w:rsidRPr="000440E7">
        <w:rPr>
          <w:rFonts w:eastAsia="MS PGothic"/>
          <w:sz w:val="18"/>
          <w:lang w:eastAsia="ja-JP"/>
        </w:rPr>
        <w:t xml:space="preserve"> SharePoint Server 2010 for Internet Sites Enterprise </w:t>
      </w:r>
      <w:r w:rsidRPr="000440E7">
        <w:rPr>
          <w:rFonts w:ascii="MS Mincho" w:eastAsia="MS PGothic" w:hAnsi="MS Mincho" w:cs="MS Mincho" w:hint="eastAsia"/>
          <w:sz w:val="18"/>
          <w:lang w:eastAsia="ja-JP"/>
        </w:rPr>
        <w:t>のお客様は、</w:t>
      </w:r>
      <w:r w:rsidRPr="000440E7">
        <w:rPr>
          <w:rFonts w:eastAsia="MS PGothic"/>
          <w:sz w:val="18"/>
          <w:lang w:eastAsia="ja-JP"/>
        </w:rPr>
        <w:t>(</w:t>
      </w:r>
      <w:r w:rsidRPr="000440E7">
        <w:rPr>
          <w:rFonts w:ascii="MS Mincho" w:eastAsia="MS PGothic" w:hAnsi="MS Mincho" w:cs="MS Mincho" w:hint="eastAsia"/>
          <w:sz w:val="18"/>
          <w:lang w:eastAsia="ja-JP"/>
        </w:rPr>
        <w:t>上記に規定されているとおり</w:t>
      </w:r>
      <w:r w:rsidRPr="000440E7">
        <w:rPr>
          <w:rFonts w:eastAsia="MS PGothic"/>
          <w:sz w:val="18"/>
          <w:lang w:eastAsia="ja-JP"/>
        </w:rPr>
        <w:t xml:space="preserve">) SharePoint Server 2013 </w:t>
      </w:r>
      <w:r w:rsidRPr="000440E7">
        <w:rPr>
          <w:rFonts w:ascii="MS Mincho" w:eastAsia="MS PGothic" w:hAnsi="MS Mincho" w:cs="MS Mincho" w:hint="eastAsia"/>
          <w:sz w:val="18"/>
          <w:lang w:eastAsia="ja-JP"/>
        </w:rPr>
        <w:t>にアップグレードし、</w:t>
      </w:r>
      <w:r w:rsidRPr="000440E7">
        <w:rPr>
          <w:rFonts w:eastAsia="MS PGothic"/>
          <w:sz w:val="18"/>
          <w:lang w:eastAsia="ja-JP"/>
        </w:rPr>
        <w:t xml:space="preserve">SharePoint Server 2013 </w:t>
      </w:r>
      <w:r w:rsidRPr="000440E7">
        <w:rPr>
          <w:rFonts w:ascii="MS Mincho" w:eastAsia="MS PGothic" w:hAnsi="MS Mincho" w:cs="MS Mincho" w:hint="eastAsia"/>
          <w:sz w:val="18"/>
          <w:lang w:eastAsia="ja-JP"/>
        </w:rPr>
        <w:t>の使用権および製品使用権説明書の「サーバー</w:t>
      </w:r>
      <w:r w:rsidRPr="000440E7">
        <w:rPr>
          <w:rFonts w:eastAsia="MS PGothic"/>
          <w:sz w:val="18"/>
          <w:lang w:eastAsia="ja-JP"/>
        </w:rPr>
        <w:t xml:space="preserve"> – </w:t>
      </w:r>
      <w:r w:rsidRPr="000440E7">
        <w:rPr>
          <w:rFonts w:ascii="MS Mincho" w:eastAsia="MS PGothic" w:hAnsi="MS Mincho" w:cs="MS Mincho" w:hint="eastAsia"/>
          <w:sz w:val="18"/>
          <w:lang w:eastAsia="ja-JP"/>
        </w:rPr>
        <w:t>セルフ</w:t>
      </w:r>
      <w:r w:rsidRPr="000440E7">
        <w:rPr>
          <w:rFonts w:eastAsia="MS PGothic"/>
          <w:sz w:val="18"/>
          <w:lang w:eastAsia="ja-JP"/>
        </w:rPr>
        <w:t xml:space="preserve"> </w:t>
      </w:r>
      <w:r w:rsidRPr="000440E7">
        <w:rPr>
          <w:rFonts w:ascii="MS Mincho" w:eastAsia="MS PGothic" w:hAnsi="MS Mincho" w:cs="MS Mincho" w:hint="eastAsia"/>
          <w:sz w:val="18"/>
          <w:lang w:eastAsia="ja-JP"/>
        </w:rPr>
        <w:t>ホスト</w:t>
      </w:r>
      <w:r w:rsidRPr="000440E7">
        <w:rPr>
          <w:rFonts w:eastAsia="MS PGothic"/>
          <w:sz w:val="18"/>
          <w:lang w:eastAsia="ja-JP"/>
        </w:rPr>
        <w:t xml:space="preserve"> </w:t>
      </w:r>
      <w:r w:rsidRPr="000440E7">
        <w:rPr>
          <w:rFonts w:ascii="MS Mincho" w:eastAsia="MS PGothic" w:hAnsi="MS Mincho" w:cs="MS Mincho" w:hint="eastAsia"/>
          <w:sz w:val="18"/>
          <w:lang w:eastAsia="ja-JP"/>
        </w:rPr>
        <w:t>アプリケーション」の項の条項および条件に基づいて、</w:t>
      </w:r>
      <w:r w:rsidRPr="000440E7">
        <w:rPr>
          <w:rFonts w:eastAsia="MS PGothic"/>
          <w:sz w:val="18"/>
          <w:lang w:eastAsia="ja-JP"/>
        </w:rPr>
        <w:t>SharePoint S</w:t>
      </w:r>
      <w:r w:rsidRPr="000440E7">
        <w:rPr>
          <w:rFonts w:eastAsia="MS PGothic"/>
          <w:color w:val="000000"/>
          <w:sz w:val="18"/>
          <w:lang w:eastAsia="ja-JP"/>
        </w:rPr>
        <w:t xml:space="preserve">erver 2013 </w:t>
      </w:r>
      <w:r w:rsidRPr="000440E7">
        <w:rPr>
          <w:rFonts w:ascii="MS Mincho" w:eastAsia="MS PGothic" w:hAnsi="MS Mincho" w:cs="MS Mincho" w:hint="eastAsia"/>
          <w:color w:val="000000"/>
          <w:sz w:val="18"/>
          <w:lang w:eastAsia="ja-JP"/>
        </w:rPr>
        <w:t>を使用することができます。お客様が無償の</w:t>
      </w:r>
      <w:r w:rsidRPr="000440E7">
        <w:rPr>
          <w:rFonts w:eastAsia="MS PGothic"/>
          <w:color w:val="000000"/>
          <w:sz w:val="18"/>
          <w:lang w:eastAsia="ja-JP"/>
        </w:rPr>
        <w:t xml:space="preserve"> SharePoint Server 2013 </w:t>
      </w:r>
      <w:r w:rsidRPr="000440E7">
        <w:rPr>
          <w:rFonts w:ascii="MS Mincho" w:eastAsia="MS PGothic" w:hAnsi="MS Mincho" w:cs="MS Mincho" w:hint="eastAsia"/>
          <w:color w:val="000000"/>
          <w:sz w:val="18"/>
          <w:lang w:eastAsia="ja-JP"/>
        </w:rPr>
        <w:t>ライセンスに対するソフトウェア</w:t>
      </w:r>
      <w:r w:rsidRPr="000440E7">
        <w:rPr>
          <w:rFonts w:eastAsia="MS PGothic"/>
          <w:color w:val="000000"/>
          <w:sz w:val="18"/>
          <w:lang w:eastAsia="ja-JP"/>
        </w:rPr>
        <w:t xml:space="preserve"> </w:t>
      </w:r>
      <w:r w:rsidRPr="000440E7">
        <w:rPr>
          <w:rFonts w:ascii="MS Mincho" w:eastAsia="MS PGothic" w:hAnsi="MS Mincho" w:cs="MS Mincho" w:hint="eastAsia"/>
          <w:color w:val="000000"/>
          <w:sz w:val="18"/>
          <w:lang w:eastAsia="ja-JP"/>
        </w:rPr>
        <w:t>アシュアランスを継続する場合、この方法で</w:t>
      </w:r>
      <w:r w:rsidRPr="000440E7">
        <w:rPr>
          <w:rFonts w:eastAsia="MS PGothic"/>
          <w:color w:val="000000"/>
          <w:sz w:val="18"/>
          <w:lang w:eastAsia="ja-JP"/>
        </w:rPr>
        <w:t xml:space="preserve"> SharePoint Server 2013 </w:t>
      </w:r>
      <w:r w:rsidRPr="000440E7">
        <w:rPr>
          <w:rFonts w:ascii="MS Mincho" w:eastAsia="MS PGothic" w:hAnsi="MS Mincho" w:cs="MS Mincho" w:hint="eastAsia"/>
          <w:color w:val="000000"/>
          <w:sz w:val="18"/>
          <w:lang w:eastAsia="ja-JP"/>
        </w:rPr>
        <w:t>を使用する権利は、</w:t>
      </w:r>
      <w:r w:rsidRPr="000440E7">
        <w:rPr>
          <w:rFonts w:eastAsia="MS PGothic"/>
          <w:color w:val="000000"/>
          <w:sz w:val="18"/>
          <w:lang w:eastAsia="ja-JP"/>
        </w:rPr>
        <w:t xml:space="preserve">SharePoint Server 2013 </w:t>
      </w:r>
      <w:r w:rsidRPr="000440E7">
        <w:rPr>
          <w:rFonts w:ascii="MS Mincho" w:eastAsia="MS PGothic" w:hAnsi="MS Mincho" w:cs="MS Mincho" w:hint="eastAsia"/>
          <w:color w:val="000000"/>
          <w:sz w:val="18"/>
          <w:lang w:eastAsia="ja-JP"/>
        </w:rPr>
        <w:t>の後継バージョンが利用可能になるまで適用されます。</w:t>
      </w:r>
    </w:p>
    <w:p w:rsidR="00357D5A" w:rsidRPr="000440E7" w:rsidRDefault="00357D5A" w:rsidP="00A17BCD">
      <w:pPr>
        <w:pStyle w:val="EndnoteText"/>
        <w:ind w:left="540"/>
        <w:rPr>
          <w:rFonts w:eastAsia="MS PGothic"/>
        </w:rPr>
      </w:pPr>
    </w:p>
  </w:endnote>
  <w:endnote w:id="81">
    <w:p w:rsidR="00357D5A" w:rsidRPr="000440E7" w:rsidRDefault="00357D5A" w:rsidP="005E2E22">
      <w:pPr>
        <w:pStyle w:val="EndnoteText"/>
        <w:ind w:left="0"/>
        <w:rPr>
          <w:rFonts w:eastAsia="MS PGothic"/>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6600"/>
          <w:sz w:val="22"/>
          <w:lang w:val="en-US" w:eastAsia="ja-JP"/>
        </w:rPr>
        <w:t>SQL Server</w:t>
      </w:r>
      <w:r w:rsidRPr="000440E7">
        <w:rPr>
          <w:rFonts w:eastAsia="MS PGothic"/>
          <w:b/>
          <w:color w:val="F66400"/>
          <w:sz w:val="22"/>
          <w:lang w:val="en-US" w:eastAsia="ja-JP"/>
        </w:rPr>
        <w:t xml:space="preserve">® </w:t>
      </w:r>
      <w:r w:rsidRPr="000440E7">
        <w:rPr>
          <w:rFonts w:eastAsia="MS PGothic"/>
          <w:b/>
          <w:color w:val="FF6600"/>
          <w:sz w:val="22"/>
          <w:lang w:val="en-US" w:eastAsia="ja-JP"/>
        </w:rPr>
        <w:t>2008 R2 Datacenter</w:t>
      </w:r>
    </w:p>
    <w:p w:rsidR="00357D5A" w:rsidRPr="000440E7" w:rsidRDefault="00357D5A" w:rsidP="00317024">
      <w:pPr>
        <w:pStyle w:val="EndnoteText"/>
        <w:ind w:left="540"/>
        <w:rPr>
          <w:rFonts w:eastAsia="MS PGothic"/>
          <w:lang w:val="en-US" w:eastAsia="ja-JP"/>
        </w:rPr>
      </w:pPr>
    </w:p>
    <w:p w:rsidR="00357D5A" w:rsidRPr="000440E7" w:rsidRDefault="00357D5A" w:rsidP="00CA6DAA">
      <w:pPr>
        <w:pStyle w:val="EndnoteText"/>
        <w:ind w:left="540"/>
        <w:rPr>
          <w:rFonts w:eastAsia="MS PGothic"/>
          <w:b/>
          <w:bCs/>
          <w:color w:val="000000"/>
          <w:sz w:val="18"/>
          <w:szCs w:val="18"/>
          <w:lang w:val="en-US" w:eastAsia="ja-JP"/>
        </w:rPr>
      </w:pPr>
      <w:r w:rsidRPr="000440E7">
        <w:rPr>
          <w:rFonts w:ascii="MS Mincho" w:eastAsia="MS PGothic" w:hAnsi="MS Mincho" w:cs="MS Mincho" w:hint="eastAsia"/>
          <w:b/>
          <w:bCs/>
          <w:color w:val="000000"/>
          <w:sz w:val="18"/>
          <w:szCs w:val="18"/>
          <w:lang w:eastAsia="ja-JP"/>
        </w:rPr>
        <w:t>ライセンス</w:t>
      </w:r>
      <w:r w:rsidRPr="000440E7">
        <w:rPr>
          <w:rFonts w:eastAsia="MS PGothic"/>
          <w:b/>
          <w:bCs/>
          <w:color w:val="000000"/>
          <w:sz w:val="18"/>
          <w:szCs w:val="18"/>
          <w:lang w:val="en-US" w:eastAsia="ja-JP"/>
        </w:rPr>
        <w:t xml:space="preserve"> </w:t>
      </w:r>
      <w:r w:rsidRPr="000440E7">
        <w:rPr>
          <w:rFonts w:ascii="MS Mincho" w:eastAsia="MS PGothic" w:hAnsi="MS Mincho" w:cs="MS Mincho" w:hint="eastAsia"/>
          <w:b/>
          <w:bCs/>
          <w:color w:val="000000"/>
          <w:sz w:val="18"/>
          <w:szCs w:val="18"/>
          <w:lang w:eastAsia="ja-JP"/>
        </w:rPr>
        <w:t>モデルの変更および</w:t>
      </w:r>
      <w:r w:rsidRPr="000440E7">
        <w:rPr>
          <w:rFonts w:eastAsia="MS PGothic"/>
          <w:b/>
          <w:bCs/>
          <w:color w:val="000000"/>
          <w:sz w:val="18"/>
          <w:szCs w:val="18"/>
          <w:lang w:val="en-US" w:eastAsia="ja-JP"/>
        </w:rPr>
        <w:t xml:space="preserve"> SQL Server Datacenter </w:t>
      </w:r>
      <w:r w:rsidRPr="000440E7">
        <w:rPr>
          <w:rFonts w:ascii="MS Mincho" w:eastAsia="MS PGothic" w:hAnsi="MS Mincho" w:cs="MS Mincho" w:hint="eastAsia"/>
          <w:b/>
          <w:bCs/>
          <w:color w:val="000000"/>
          <w:sz w:val="18"/>
          <w:szCs w:val="18"/>
          <w:lang w:eastAsia="ja-JP"/>
        </w:rPr>
        <w:t>の提供終了に付随するライセンス供与</w:t>
      </w:r>
    </w:p>
    <w:p w:rsidR="00357D5A" w:rsidRPr="000440E7" w:rsidRDefault="00357D5A" w:rsidP="00CA6DAA">
      <w:pPr>
        <w:pStyle w:val="EndnoteText"/>
        <w:ind w:left="540"/>
        <w:rPr>
          <w:rFonts w:eastAsia="MS PGothic"/>
          <w:color w:val="000000"/>
          <w:sz w:val="18"/>
          <w:szCs w:val="18"/>
          <w:lang w:eastAsia="ja-JP"/>
        </w:rPr>
      </w:pPr>
      <w:r w:rsidRPr="000440E7">
        <w:rPr>
          <w:rFonts w:eastAsia="MS PGothic"/>
          <w:bCs/>
          <w:color w:val="000000"/>
          <w:sz w:val="18"/>
          <w:szCs w:val="18"/>
          <w:lang w:val="en-US" w:eastAsia="ja-JP"/>
        </w:rPr>
        <w:t xml:space="preserve">SQL Server 2008 </w:t>
      </w:r>
      <w:r w:rsidRPr="000440E7">
        <w:rPr>
          <w:rFonts w:eastAsia="MS PGothic"/>
          <w:sz w:val="18"/>
          <w:szCs w:val="18"/>
          <w:lang w:val="en-US" w:eastAsia="ja-JP"/>
        </w:rPr>
        <w:t>R2</w:t>
      </w:r>
      <w:r w:rsidRPr="000440E7">
        <w:rPr>
          <w:rFonts w:eastAsia="MS PGothic"/>
          <w:bCs/>
          <w:color w:val="000000"/>
          <w:sz w:val="18"/>
          <w:szCs w:val="18"/>
          <w:lang w:val="en-US" w:eastAsia="ja-JP"/>
        </w:rPr>
        <w:t xml:space="preserve"> </w:t>
      </w:r>
      <w:r w:rsidRPr="000440E7">
        <w:rPr>
          <w:rFonts w:ascii="MS Mincho" w:eastAsia="MS PGothic" w:hAnsi="MS Mincho" w:cs="MS Mincho" w:hint="eastAsia"/>
          <w:bCs/>
          <w:color w:val="000000"/>
          <w:sz w:val="18"/>
          <w:szCs w:val="18"/>
          <w:lang w:eastAsia="ja-JP"/>
        </w:rPr>
        <w:t>は、最終バージョンの</w:t>
      </w:r>
      <w:r w:rsidRPr="000440E7">
        <w:rPr>
          <w:rFonts w:eastAsia="MS PGothic"/>
          <w:bCs/>
          <w:color w:val="000000"/>
          <w:sz w:val="18"/>
          <w:szCs w:val="18"/>
          <w:lang w:val="en-US" w:eastAsia="ja-JP"/>
        </w:rPr>
        <w:t xml:space="preserve"> SQL Server Datacenter</w:t>
      </w:r>
      <w:r w:rsidRPr="000440E7">
        <w:rPr>
          <w:rFonts w:ascii="MS Mincho" w:eastAsia="MS PGothic" w:hAnsi="MS Mincho" w:cs="MS Mincho" w:hint="eastAsia"/>
          <w:bCs/>
          <w:color w:val="000000"/>
          <w:sz w:val="18"/>
          <w:szCs w:val="18"/>
          <w:lang w:eastAsia="ja-JP"/>
        </w:rPr>
        <w:t>、およびプロセッサ単位のライセンス</w:t>
      </w:r>
      <w:r w:rsidRPr="000440E7">
        <w:rPr>
          <w:rFonts w:eastAsia="MS PGothic"/>
          <w:bCs/>
          <w:color w:val="000000"/>
          <w:sz w:val="18"/>
          <w:szCs w:val="18"/>
          <w:lang w:val="en-US" w:eastAsia="ja-JP"/>
        </w:rPr>
        <w:t xml:space="preserve"> </w:t>
      </w:r>
      <w:r w:rsidRPr="000440E7">
        <w:rPr>
          <w:rFonts w:ascii="MS Mincho" w:eastAsia="MS PGothic" w:hAnsi="MS Mincho" w:cs="MS Mincho" w:hint="eastAsia"/>
          <w:bCs/>
          <w:color w:val="000000"/>
          <w:sz w:val="18"/>
          <w:szCs w:val="18"/>
          <w:lang w:eastAsia="ja-JP"/>
        </w:rPr>
        <w:t>モデルの下でライセンス供与される最終バージョンの</w:t>
      </w:r>
      <w:r w:rsidRPr="000440E7">
        <w:rPr>
          <w:rFonts w:eastAsia="MS PGothic"/>
          <w:bCs/>
          <w:color w:val="000000"/>
          <w:sz w:val="18"/>
          <w:szCs w:val="18"/>
          <w:lang w:val="en-US" w:eastAsia="ja-JP"/>
        </w:rPr>
        <w:t xml:space="preserve"> SQL Server </w:t>
      </w:r>
      <w:r w:rsidRPr="000440E7">
        <w:rPr>
          <w:rFonts w:ascii="MS Mincho" w:eastAsia="MS PGothic" w:hAnsi="MS Mincho" w:cs="MS Mincho" w:hint="eastAsia"/>
          <w:bCs/>
          <w:color w:val="000000"/>
          <w:sz w:val="18"/>
          <w:szCs w:val="18"/>
          <w:lang w:eastAsia="ja-JP"/>
        </w:rPr>
        <w:t>となります。</w:t>
      </w:r>
      <w:r w:rsidRPr="000440E7">
        <w:rPr>
          <w:rFonts w:ascii="MS Mincho" w:eastAsia="MS PGothic" w:hAnsi="MS Mincho" w:cs="MS Mincho" w:hint="eastAsia"/>
          <w:sz w:val="18"/>
          <w:szCs w:val="24"/>
          <w:lang w:eastAsia="ja-JP"/>
        </w:rPr>
        <w:t>例外として、</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日時点で</w:t>
      </w:r>
      <w:r w:rsidRPr="000440E7">
        <w:rPr>
          <w:rFonts w:eastAsia="MS PGothic"/>
          <w:sz w:val="18"/>
          <w:szCs w:val="24"/>
          <w:lang w:eastAsia="ja-JP"/>
        </w:rPr>
        <w:t xml:space="preserve"> SQL Server 2008 R2 Datacenter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「対象ライセンス」</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の有効なソフトウェア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アシュアランスを保有しているボリューム</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ライセンスのお客様には、以下のオプションが提供されます。</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日より前に、</w:t>
      </w:r>
      <w:r w:rsidRPr="000440E7">
        <w:rPr>
          <w:rFonts w:eastAsia="MS PGothic"/>
          <w:sz w:val="18"/>
          <w:szCs w:val="24"/>
          <w:lang w:eastAsia="ja-JP"/>
        </w:rPr>
        <w:t>Enterprise</w:t>
      </w:r>
      <w:r w:rsidRPr="000440E7">
        <w:rPr>
          <w:rFonts w:ascii="MS Mincho" w:eastAsia="MS PGothic" w:hAnsi="MS Mincho" w:cs="MS Mincho" w:hint="eastAsia"/>
          <w:sz w:val="18"/>
          <w:szCs w:val="24"/>
          <w:lang w:eastAsia="ja-JP"/>
        </w:rPr>
        <w:t>、</w:t>
      </w:r>
      <w:r w:rsidRPr="000440E7">
        <w:rPr>
          <w:rFonts w:eastAsia="MS PGothic"/>
          <w:sz w:val="18"/>
          <w:szCs w:val="24"/>
          <w:lang w:eastAsia="ja-JP"/>
        </w:rPr>
        <w:t>Enterprise Subscription</w:t>
      </w:r>
      <w:r w:rsidRPr="000440E7">
        <w:rPr>
          <w:rFonts w:ascii="MS Mincho" w:eastAsia="MS PGothic" w:hAnsi="MS Mincho" w:cs="MS Mincho" w:hint="eastAsia"/>
          <w:sz w:val="18"/>
          <w:szCs w:val="24"/>
          <w:lang w:eastAsia="ja-JP"/>
        </w:rPr>
        <w:t>、</w:t>
      </w:r>
      <w:r w:rsidRPr="000440E7">
        <w:rPr>
          <w:rFonts w:eastAsia="MS PGothic"/>
          <w:sz w:val="18"/>
          <w:szCs w:val="18"/>
          <w:lang w:eastAsia="ja-JP"/>
        </w:rPr>
        <w:t>Open Value Subscription</w:t>
      </w:r>
      <w:r w:rsidRPr="000440E7">
        <w:rPr>
          <w:rFonts w:ascii="MS Mincho" w:eastAsia="MS PGothic" w:hAnsi="MS Mincho" w:cs="MS Mincho" w:hint="eastAsia"/>
          <w:sz w:val="18"/>
          <w:szCs w:val="18"/>
          <w:lang w:eastAsia="ja-JP"/>
        </w:rPr>
        <w:t>、</w:t>
      </w:r>
      <w:r w:rsidRPr="000440E7">
        <w:rPr>
          <w:rFonts w:ascii="MS Mincho" w:eastAsia="MS PGothic" w:hAnsi="MS Mincho" w:cs="MS Mincho" w:hint="eastAsia"/>
          <w:sz w:val="18"/>
          <w:szCs w:val="24"/>
          <w:lang w:eastAsia="ja-JP"/>
        </w:rPr>
        <w:t>または</w:t>
      </w:r>
      <w:r w:rsidRPr="000440E7">
        <w:rPr>
          <w:rFonts w:eastAsia="MS PGothic"/>
          <w:sz w:val="18"/>
          <w:szCs w:val="24"/>
          <w:lang w:eastAsia="ja-JP"/>
        </w:rPr>
        <w:t xml:space="preserve"> EES </w:t>
      </w:r>
      <w:r w:rsidRPr="000440E7">
        <w:rPr>
          <w:rFonts w:ascii="MS Mincho" w:eastAsia="MS PGothic" w:hAnsi="MS Mincho" w:cs="MS Mincho" w:hint="eastAsia"/>
          <w:sz w:val="18"/>
          <w:szCs w:val="24"/>
          <w:lang w:eastAsia="ja-JP"/>
        </w:rPr>
        <w:t>のお客様の定期的な補正発注プロセスの一環として、同じ加入契約条件の下で取得された</w:t>
      </w:r>
      <w:r w:rsidRPr="000440E7">
        <w:rPr>
          <w:rFonts w:eastAsia="MS PGothic"/>
          <w:sz w:val="18"/>
          <w:szCs w:val="24"/>
          <w:lang w:eastAsia="ja-JP"/>
        </w:rPr>
        <w:t xml:space="preserve"> SQL Server 2008 R2 Datacenter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ライセンスも、これらのオプションのための対象ライセンスになります。</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日以降または次の加入契約期間中に取得されたライセンス、別個の契約の下で取得されたライセンス、または発効日が</w:t>
      </w:r>
      <w:r w:rsidRPr="000440E7">
        <w:rPr>
          <w:rFonts w:eastAsia="MS PGothic"/>
          <w:sz w:val="18"/>
          <w:szCs w:val="24"/>
          <w:lang w:eastAsia="ja-JP"/>
        </w:rPr>
        <w:t xml:space="preserve"> 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日以降の加入契約の下で取得されたライセンスは、対象ライセンスにはなりません。</w:t>
      </w:r>
    </w:p>
    <w:p w:rsidR="00357D5A" w:rsidRPr="000440E7" w:rsidRDefault="00357D5A" w:rsidP="00317024">
      <w:pPr>
        <w:contextualSpacing/>
        <w:rPr>
          <w:rFonts w:eastAsia="MS PGothic" w:cs="Tahoma"/>
          <w:color w:val="000000"/>
          <w:sz w:val="18"/>
          <w:szCs w:val="18"/>
          <w:lang w:eastAsia="ja-JP"/>
        </w:rPr>
      </w:pPr>
    </w:p>
    <w:p w:rsidR="00357D5A" w:rsidRPr="000440E7" w:rsidRDefault="00357D5A" w:rsidP="00CA6DAA">
      <w:pPr>
        <w:pStyle w:val="EndnoteText"/>
        <w:ind w:left="540"/>
        <w:rPr>
          <w:rFonts w:eastAsia="MS PGothic"/>
          <w:b/>
          <w:sz w:val="18"/>
          <w:szCs w:val="18"/>
          <w:lang w:eastAsia="ja-JP"/>
        </w:rPr>
      </w:pPr>
      <w:r w:rsidRPr="000440E7">
        <w:rPr>
          <w:rFonts w:ascii="MS Mincho" w:eastAsia="MS PGothic" w:hAnsi="MS Mincho" w:cs="MS Mincho" w:hint="eastAsia"/>
          <w:b/>
          <w:sz w:val="18"/>
          <w:szCs w:val="18"/>
          <w:lang w:eastAsia="ja-JP"/>
        </w:rPr>
        <w:t>契約期間中</w:t>
      </w:r>
    </w:p>
    <w:p w:rsidR="00357D5A" w:rsidRPr="000440E7" w:rsidRDefault="00357D5A" w:rsidP="00CA6DAA">
      <w:pPr>
        <w:pStyle w:val="EndnoteText"/>
        <w:ind w:left="540"/>
        <w:rPr>
          <w:rFonts w:eastAsia="MS PGothic"/>
          <w:sz w:val="18"/>
          <w:szCs w:val="18"/>
          <w:lang w:eastAsia="ja-JP"/>
        </w:rPr>
      </w:pPr>
      <w:r w:rsidRPr="000440E7">
        <w:rPr>
          <w:rFonts w:eastAsia="MS PGothic"/>
          <w:sz w:val="18"/>
          <w:szCs w:val="18"/>
          <w:lang w:eastAsia="ja-JP"/>
        </w:rPr>
        <w:t xml:space="preserve">2012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日の時点で有効なソフトウェア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アシュアランスの契約期間中に、お客様</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サブスクリプション契約のお客様を含む</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は任意の対象ライセンスの下で、</w:t>
      </w:r>
      <w:r w:rsidRPr="000440E7">
        <w:rPr>
          <w:rFonts w:eastAsia="MS PGothic"/>
          <w:sz w:val="18"/>
          <w:szCs w:val="18"/>
          <w:lang w:eastAsia="ja-JP"/>
        </w:rPr>
        <w:t xml:space="preserve">SQL Server </w:t>
      </w:r>
      <w:r w:rsidRPr="000440E7">
        <w:rPr>
          <w:rFonts w:eastAsia="MS PGothic"/>
          <w:szCs w:val="18"/>
          <w:lang w:eastAsia="ja-JP"/>
        </w:rPr>
        <w:t>2008 R2</w:t>
      </w:r>
      <w:r w:rsidRPr="000440E7">
        <w:rPr>
          <w:rFonts w:eastAsia="MS PGothic"/>
          <w:sz w:val="18"/>
          <w:szCs w:val="18"/>
          <w:lang w:eastAsia="ja-JP"/>
        </w:rPr>
        <w:t xml:space="preserve"> Enterprise </w:t>
      </w:r>
      <w:r w:rsidRPr="000440E7">
        <w:rPr>
          <w:rFonts w:ascii="MS Mincho" w:eastAsia="MS PGothic" w:hAnsi="MS Mincho" w:cs="MS Mincho" w:hint="eastAsia"/>
          <w:sz w:val="18"/>
          <w:szCs w:val="18"/>
          <w:lang w:eastAsia="ja-JP"/>
        </w:rPr>
        <w:t>プロセッサ</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ライセンス製品使用権</w:t>
      </w:r>
      <w:r w:rsidRPr="000440E7">
        <w:rPr>
          <w:rFonts w:eastAsia="MS PGothic"/>
          <w:sz w:val="18"/>
          <w:szCs w:val="18"/>
          <w:lang w:eastAsia="ja-JP"/>
        </w:rPr>
        <w:t xml:space="preserve"> (2012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月の製品使用権説明書に記載</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に従って、</w:t>
      </w:r>
      <w:r w:rsidRPr="000440E7">
        <w:rPr>
          <w:rFonts w:eastAsia="MS PGothic"/>
          <w:sz w:val="18"/>
          <w:szCs w:val="18"/>
          <w:lang w:eastAsia="ja-JP"/>
        </w:rPr>
        <w:t xml:space="preserve">SQL Server 2008 R2 Datacenter </w:t>
      </w:r>
      <w:r w:rsidRPr="000440E7">
        <w:rPr>
          <w:rFonts w:ascii="MS Mincho" w:eastAsia="MS PGothic" w:hAnsi="MS Mincho" w:cs="MS Mincho" w:hint="eastAsia"/>
          <w:sz w:val="18"/>
          <w:szCs w:val="18"/>
          <w:lang w:eastAsia="ja-JP"/>
        </w:rPr>
        <w:t>を</w:t>
      </w:r>
      <w:r w:rsidRPr="000440E7">
        <w:rPr>
          <w:rFonts w:eastAsia="MS PGothic"/>
          <w:sz w:val="18"/>
          <w:szCs w:val="18"/>
          <w:lang w:eastAsia="ja-JP"/>
        </w:rPr>
        <w:t xml:space="preserve"> SQL Server 2012 Enterprise Core </w:t>
      </w:r>
      <w:r w:rsidRPr="000440E7">
        <w:rPr>
          <w:rFonts w:ascii="MS Mincho" w:eastAsia="MS PGothic" w:hAnsi="MS Mincho" w:cs="MS Mincho" w:hint="eastAsia"/>
          <w:sz w:val="18"/>
          <w:szCs w:val="18"/>
          <w:lang w:eastAsia="ja-JP"/>
        </w:rPr>
        <w:t>ソフトウェアにアップグレードして使用することができます。これらのお客様には、この製品表にある</w:t>
      </w:r>
      <w:r w:rsidRPr="000440E7">
        <w:rPr>
          <w:rFonts w:eastAsia="MS PGothic"/>
          <w:sz w:val="18"/>
          <w:szCs w:val="18"/>
          <w:lang w:eastAsia="ja-JP"/>
        </w:rPr>
        <w:t xml:space="preserve"> SQL Server 2012 Enterprise </w:t>
      </w:r>
      <w:r w:rsidRPr="000440E7">
        <w:rPr>
          <w:rFonts w:ascii="MS Mincho" w:eastAsia="MS PGothic" w:hAnsi="MS Mincho" w:cs="MS Mincho" w:hint="eastAsia"/>
          <w:sz w:val="18"/>
          <w:szCs w:val="18"/>
          <w:lang w:eastAsia="ja-JP"/>
        </w:rPr>
        <w:t>の製品の使用条件に記載されている</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仮想インスタンスの無制限の使用権</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も付与されます。</w:t>
      </w:r>
    </w:p>
    <w:p w:rsidR="00357D5A" w:rsidRPr="000440E7" w:rsidRDefault="00357D5A" w:rsidP="00317024">
      <w:pPr>
        <w:ind w:left="354"/>
        <w:contextualSpacing/>
        <w:rPr>
          <w:rFonts w:eastAsia="MS PGothic" w:cs="Tahoma"/>
          <w:sz w:val="18"/>
          <w:szCs w:val="18"/>
          <w:lang w:eastAsia="ja-JP"/>
        </w:rPr>
      </w:pPr>
    </w:p>
    <w:p w:rsidR="00357D5A" w:rsidRPr="000440E7" w:rsidRDefault="00357D5A" w:rsidP="00CA6DAA">
      <w:pPr>
        <w:pStyle w:val="EndnoteText"/>
        <w:ind w:left="540"/>
        <w:rPr>
          <w:rFonts w:eastAsia="MS PGothic"/>
          <w:b/>
          <w:sz w:val="18"/>
          <w:szCs w:val="18"/>
          <w:lang w:eastAsia="ja-JP"/>
        </w:rPr>
      </w:pPr>
      <w:r w:rsidRPr="000440E7">
        <w:rPr>
          <w:rFonts w:ascii="MS Mincho" w:eastAsia="MS PGothic" w:hAnsi="MS Mincho" w:cs="MS Mincho" w:hint="eastAsia"/>
          <w:b/>
          <w:sz w:val="18"/>
          <w:szCs w:val="18"/>
          <w:lang w:eastAsia="ja-JP"/>
        </w:rPr>
        <w:t>最初の更新期間</w:t>
      </w:r>
      <w:r w:rsidRPr="000440E7">
        <w:rPr>
          <w:rFonts w:eastAsia="MS PGothic"/>
          <w:b/>
          <w:sz w:val="18"/>
          <w:szCs w:val="18"/>
          <w:lang w:eastAsia="ja-JP"/>
        </w:rPr>
        <w:t xml:space="preserve"> (2015 </w:t>
      </w:r>
      <w:r w:rsidRPr="000440E7">
        <w:rPr>
          <w:rFonts w:ascii="MS Mincho" w:eastAsia="MS PGothic" w:hAnsi="MS Mincho" w:cs="MS Mincho" w:hint="eastAsia"/>
          <w:b/>
          <w:sz w:val="18"/>
          <w:szCs w:val="18"/>
          <w:lang w:eastAsia="ja-JP"/>
        </w:rPr>
        <w:t>年</w:t>
      </w:r>
      <w:r w:rsidRPr="000440E7">
        <w:rPr>
          <w:rFonts w:eastAsia="MS PGothic"/>
          <w:b/>
          <w:sz w:val="18"/>
          <w:szCs w:val="18"/>
          <w:lang w:eastAsia="ja-JP"/>
        </w:rPr>
        <w:t xml:space="preserve"> 4 </w:t>
      </w:r>
      <w:r w:rsidRPr="000440E7">
        <w:rPr>
          <w:rFonts w:ascii="MS Mincho" w:eastAsia="MS PGothic" w:hAnsi="MS Mincho" w:cs="MS Mincho" w:hint="eastAsia"/>
          <w:b/>
          <w:sz w:val="18"/>
          <w:szCs w:val="18"/>
          <w:lang w:eastAsia="ja-JP"/>
        </w:rPr>
        <w:t>月</w:t>
      </w:r>
      <w:r w:rsidRPr="000440E7">
        <w:rPr>
          <w:rFonts w:eastAsia="MS PGothic"/>
          <w:b/>
          <w:sz w:val="18"/>
          <w:szCs w:val="18"/>
          <w:lang w:eastAsia="ja-JP"/>
        </w:rPr>
        <w:t xml:space="preserve"> 1 </w:t>
      </w:r>
      <w:r w:rsidRPr="000440E7">
        <w:rPr>
          <w:rFonts w:ascii="MS Mincho" w:eastAsia="MS PGothic" w:hAnsi="MS Mincho" w:cs="MS Mincho" w:hint="eastAsia"/>
          <w:b/>
          <w:sz w:val="18"/>
          <w:szCs w:val="18"/>
          <w:lang w:eastAsia="ja-JP"/>
        </w:rPr>
        <w:t>日より前</w:t>
      </w:r>
      <w:r w:rsidRPr="000440E7">
        <w:rPr>
          <w:rFonts w:eastAsia="MS PGothic"/>
          <w:b/>
          <w:sz w:val="18"/>
          <w:szCs w:val="18"/>
          <w:lang w:eastAsia="ja-JP"/>
        </w:rPr>
        <w:t>)</w:t>
      </w:r>
    </w:p>
    <w:p w:rsidR="00357D5A" w:rsidRPr="000440E7" w:rsidRDefault="00357D5A" w:rsidP="00CA6DAA">
      <w:pPr>
        <w:pStyle w:val="EndnoteText"/>
        <w:ind w:left="540"/>
        <w:rPr>
          <w:rFonts w:eastAsia="MS PGothic"/>
          <w:sz w:val="18"/>
          <w:szCs w:val="18"/>
          <w:lang w:eastAsia="ja-JP"/>
        </w:rPr>
      </w:pPr>
      <w:r w:rsidRPr="000440E7">
        <w:rPr>
          <w:rFonts w:ascii="MS Mincho" w:eastAsia="MS PGothic" w:hAnsi="MS Mincho" w:cs="MS Mincho" w:hint="eastAsia"/>
          <w:sz w:val="18"/>
          <w:szCs w:val="18"/>
          <w:lang w:eastAsia="ja-JP"/>
        </w:rPr>
        <w:t>お客様は</w:t>
      </w:r>
      <w:r w:rsidRPr="000440E7">
        <w:rPr>
          <w:rFonts w:eastAsia="MS PGothic"/>
          <w:sz w:val="18"/>
          <w:szCs w:val="18"/>
          <w:lang w:eastAsia="ja-JP"/>
        </w:rPr>
        <w:t xml:space="preserve"> </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日以降</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ただし、</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日より前</w:t>
      </w:r>
      <w:r w:rsidRPr="000440E7">
        <w:rPr>
          <w:rFonts w:eastAsia="MS PGothic"/>
          <w:sz w:val="18"/>
          <w:szCs w:val="24"/>
          <w:lang w:eastAsia="ja-JP"/>
        </w:rPr>
        <w:t xml:space="preserve">) </w:t>
      </w:r>
      <w:r w:rsidRPr="000440E7">
        <w:rPr>
          <w:rFonts w:ascii="MS Mincho" w:eastAsia="MS PGothic" w:hAnsi="MS Mincho" w:cs="MS Mincho" w:hint="eastAsia"/>
          <w:sz w:val="18"/>
          <w:szCs w:val="18"/>
          <w:lang w:eastAsia="ja-JP"/>
        </w:rPr>
        <w:t>のソフトウェア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アシュアランスの最初の更新時に、</w:t>
      </w:r>
      <w:r w:rsidRPr="000440E7">
        <w:rPr>
          <w:rFonts w:eastAsia="MS PGothic"/>
          <w:sz w:val="18"/>
          <w:szCs w:val="18"/>
          <w:lang w:eastAsia="ja-JP"/>
        </w:rPr>
        <w:t xml:space="preserve">SQL Server 2008 R2 </w:t>
      </w:r>
      <w:r w:rsidRPr="000440E7">
        <w:rPr>
          <w:rFonts w:ascii="MS Mincho" w:eastAsia="MS PGothic" w:hAnsi="MS Mincho" w:cs="MS Mincho" w:hint="eastAsia"/>
          <w:sz w:val="18"/>
          <w:szCs w:val="18"/>
          <w:lang w:eastAsia="ja-JP"/>
        </w:rPr>
        <w:t>プロセッサ</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ライセンス製品使用権の下で正しくライセンスが供与されたすべてのサーバーについて、基本コア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ライセンスを取得することなく、次の</w:t>
      </w:r>
      <w:r w:rsidRPr="000440E7">
        <w:rPr>
          <w:rFonts w:eastAsia="MS PGothic"/>
          <w:sz w:val="18"/>
          <w:szCs w:val="18"/>
          <w:lang w:eastAsia="ja-JP"/>
        </w:rPr>
        <w:t xml:space="preserve"> (a) </w:t>
      </w:r>
      <w:r w:rsidRPr="000440E7">
        <w:rPr>
          <w:rFonts w:ascii="MS Mincho" w:eastAsia="MS PGothic" w:hAnsi="MS Mincho" w:cs="MS Mincho" w:hint="eastAsia"/>
          <w:sz w:val="18"/>
          <w:szCs w:val="18"/>
          <w:lang w:eastAsia="ja-JP"/>
        </w:rPr>
        <w:t>と</w:t>
      </w:r>
      <w:r w:rsidRPr="000440E7">
        <w:rPr>
          <w:rFonts w:eastAsia="MS PGothic"/>
          <w:sz w:val="18"/>
          <w:szCs w:val="18"/>
          <w:lang w:eastAsia="ja-JP"/>
        </w:rPr>
        <w:t xml:space="preserve"> (b) </w:t>
      </w:r>
      <w:r w:rsidRPr="000440E7">
        <w:rPr>
          <w:rFonts w:ascii="MS Mincho" w:eastAsia="MS PGothic" w:hAnsi="MS Mincho" w:cs="MS Mincho" w:hint="eastAsia"/>
          <w:sz w:val="18"/>
          <w:szCs w:val="18"/>
          <w:lang w:eastAsia="ja-JP"/>
        </w:rPr>
        <w:t>のコア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ライセンスの合計数と等しい数の</w:t>
      </w:r>
      <w:r w:rsidRPr="000440E7">
        <w:rPr>
          <w:rFonts w:eastAsia="MS PGothic"/>
          <w:sz w:val="18"/>
          <w:szCs w:val="18"/>
          <w:lang w:eastAsia="ja-JP"/>
        </w:rPr>
        <w:t xml:space="preserve"> SQL Server Enterprise </w:t>
      </w:r>
      <w:r w:rsidRPr="000440E7">
        <w:rPr>
          <w:rFonts w:ascii="MS Mincho" w:eastAsia="MS PGothic" w:hAnsi="MS Mincho" w:cs="MS Mincho" w:hint="eastAsia"/>
          <w:sz w:val="18"/>
          <w:szCs w:val="18"/>
          <w:lang w:eastAsia="ja-JP"/>
        </w:rPr>
        <w:t>コア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アシュアランスを取得することができます。</w:t>
      </w:r>
    </w:p>
    <w:p w:rsidR="00357D5A" w:rsidRPr="000440E7" w:rsidRDefault="00357D5A" w:rsidP="00317024">
      <w:pPr>
        <w:tabs>
          <w:tab w:val="left" w:pos="720"/>
        </w:tabs>
        <w:ind w:left="354"/>
        <w:contextualSpacing/>
        <w:rPr>
          <w:rFonts w:eastAsia="MS PGothic" w:cs="Tahoma"/>
          <w:sz w:val="18"/>
          <w:szCs w:val="18"/>
          <w:lang w:eastAsia="ja-JP"/>
        </w:rPr>
      </w:pPr>
    </w:p>
    <w:p w:rsidR="00357D5A" w:rsidRPr="000440E7" w:rsidRDefault="00357D5A" w:rsidP="00851C47">
      <w:pPr>
        <w:numPr>
          <w:ilvl w:val="1"/>
          <w:numId w:val="38"/>
        </w:numPr>
        <w:tabs>
          <w:tab w:val="left" w:pos="1440"/>
        </w:tabs>
        <w:ind w:left="1434"/>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rsidR="00357D5A" w:rsidRPr="000440E7" w:rsidRDefault="00357D5A" w:rsidP="00851C47">
      <w:pPr>
        <w:numPr>
          <w:ilvl w:val="2"/>
          <w:numId w:val="43"/>
        </w:numPr>
        <w:ind w:left="1780" w:hanging="357"/>
        <w:contextualSpacing/>
        <w:rPr>
          <w:rFonts w:eastAsia="MS PGothic" w:cs="Tahoma"/>
          <w:sz w:val="18"/>
          <w:szCs w:val="18"/>
          <w:lang w:eastAsia="ja-JP"/>
        </w:rPr>
      </w:pPr>
      <w:r w:rsidRPr="000440E7">
        <w:rPr>
          <w:rFonts w:eastAsia="MS PGothic" w:cs="Tahoma"/>
          <w:sz w:val="18"/>
          <w:szCs w:val="18"/>
          <w:lang w:eastAsia="ja-JP"/>
        </w:rPr>
        <w:t>8</w:t>
      </w:r>
      <w:r w:rsidRPr="000440E7">
        <w:rPr>
          <w:rFonts w:ascii="MS Mincho" w:eastAsia="MS PGothic" w:hAnsi="MS Mincho" w:cs="MS Mincho" w:hint="eastAsia"/>
          <w:sz w:val="18"/>
          <w:szCs w:val="18"/>
          <w:lang w:eastAsia="ja-JP"/>
        </w:rPr>
        <w:t>、または</w:t>
      </w:r>
    </w:p>
    <w:p w:rsidR="00357D5A" w:rsidRPr="000440E7" w:rsidRDefault="00357D5A" w:rsidP="00851C47">
      <w:pPr>
        <w:numPr>
          <w:ilvl w:val="2"/>
          <w:numId w:val="43"/>
        </w:numPr>
        <w:ind w:left="1780" w:hanging="357"/>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物理プロセッサあたりの実際のコア数に、適切なコア係数を乗算して得られた値</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物理プロセッサあたりの実際のコア数が</w:t>
      </w:r>
      <w:r w:rsidRPr="000440E7">
        <w:rPr>
          <w:rFonts w:eastAsia="MS PGothic" w:cs="Tahoma"/>
          <w:sz w:val="18"/>
          <w:szCs w:val="18"/>
          <w:lang w:eastAsia="ja-JP"/>
        </w:rPr>
        <w:t xml:space="preserve"> 8 </w:t>
      </w:r>
      <w:r w:rsidRPr="000440E7">
        <w:rPr>
          <w:rFonts w:ascii="MS Mincho" w:eastAsia="MS PGothic" w:hAnsi="MS Mincho" w:cs="MS Mincho" w:hint="eastAsia"/>
          <w:sz w:val="18"/>
          <w:szCs w:val="18"/>
          <w:lang w:eastAsia="ja-JP"/>
        </w:rPr>
        <w:t>を超える場合、お客様はサーバー</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ライセンス取得済みサーバー上のオペレーティング</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システム環境で実行されているライセンス取得済みインスタンス</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上で実行されている</w:t>
      </w:r>
      <w:r w:rsidRPr="000440E7">
        <w:rPr>
          <w:rFonts w:eastAsia="MS PGothic" w:cs="Tahoma"/>
          <w:sz w:val="18"/>
          <w:szCs w:val="18"/>
          <w:lang w:eastAsia="ja-JP"/>
        </w:rPr>
        <w:t xml:space="preserve"> SQL Server </w:t>
      </w:r>
      <w:r w:rsidRPr="000440E7">
        <w:rPr>
          <w:rFonts w:ascii="MS Mincho" w:eastAsia="MS PGothic" w:hAnsi="MS Mincho" w:cs="MS Mincho" w:hint="eastAsia"/>
          <w:sz w:val="18"/>
          <w:szCs w:val="18"/>
          <w:lang w:eastAsia="ja-JP"/>
        </w:rPr>
        <w:t>ソフトウェア、およびそのソフトウェアをサポートしている物理ハードウェアの構成に関する記録を、ソフトウェア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アシュアランス更新の直前に</w:t>
      </w:r>
      <w:r w:rsidRPr="000440E7">
        <w:rPr>
          <w:rFonts w:eastAsia="MS PGothic" w:cs="Tahoma"/>
          <w:sz w:val="18"/>
          <w:szCs w:val="18"/>
          <w:lang w:eastAsia="ja-JP"/>
        </w:rPr>
        <w:t xml:space="preserve"> Microsoft MAP </w:t>
      </w:r>
      <w:r w:rsidRPr="000440E7">
        <w:rPr>
          <w:rFonts w:ascii="MS Mincho" w:eastAsia="MS PGothic" w:hAnsi="MS Mincho" w:cs="MS Mincho" w:hint="eastAsia"/>
          <w:sz w:val="18"/>
          <w:szCs w:val="18"/>
          <w:lang w:eastAsia="ja-JP"/>
        </w:rPr>
        <w:t>ツールまたは同等のソフトウェアを使用して保持する必要があります</w:t>
      </w:r>
      <w:r w:rsidRPr="000440E7">
        <w:rPr>
          <w:rFonts w:eastAsia="MS PGothic" w:cs="Tahoma"/>
          <w:sz w:val="18"/>
          <w:szCs w:val="18"/>
          <w:lang w:eastAsia="ja-JP"/>
        </w:rPr>
        <w:t>)</w:t>
      </w:r>
      <w:r w:rsidRPr="000440E7">
        <w:rPr>
          <w:rFonts w:ascii="MS Mincho" w:eastAsia="MS PGothic" w:hAnsi="MS Mincho" w:cs="MS Mincho" w:hint="eastAsia"/>
          <w:sz w:val="18"/>
          <w:szCs w:val="18"/>
          <w:lang w:eastAsia="ja-JP"/>
        </w:rPr>
        <w:t>。</w:t>
      </w:r>
    </w:p>
    <w:p w:rsidR="00357D5A" w:rsidRPr="000440E7" w:rsidRDefault="00357D5A" w:rsidP="00851C47">
      <w:pPr>
        <w:numPr>
          <w:ilvl w:val="1"/>
          <w:numId w:val="38"/>
        </w:numPr>
        <w:tabs>
          <w:tab w:val="left" w:pos="1440"/>
          <w:tab w:val="left" w:pos="2970"/>
        </w:tabs>
        <w:ind w:left="1434"/>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サーバー上の実際の物理プロセッサの数を超えてサーバーに割り当てられている対象ライセンスの数に</w:t>
      </w:r>
      <w:r w:rsidRPr="000440E7">
        <w:rPr>
          <w:rFonts w:eastAsia="MS PGothic" w:cs="Tahoma"/>
          <w:sz w:val="18"/>
          <w:szCs w:val="18"/>
          <w:lang w:eastAsia="ja-JP"/>
        </w:rPr>
        <w:t xml:space="preserve"> 8 </w:t>
      </w:r>
      <w:r w:rsidRPr="000440E7">
        <w:rPr>
          <w:rFonts w:ascii="MS Mincho" w:eastAsia="MS PGothic" w:hAnsi="MS Mincho" w:cs="MS Mincho" w:hint="eastAsia"/>
          <w:sz w:val="18"/>
          <w:szCs w:val="18"/>
          <w:lang w:eastAsia="ja-JP"/>
        </w:rPr>
        <w:t>を乗算して得られた値。</w:t>
      </w:r>
    </w:p>
    <w:p w:rsidR="00357D5A" w:rsidRPr="000440E7" w:rsidRDefault="00357D5A" w:rsidP="00317024">
      <w:pPr>
        <w:tabs>
          <w:tab w:val="left" w:pos="1440"/>
          <w:tab w:val="left" w:pos="2970"/>
        </w:tabs>
        <w:ind w:left="1074"/>
        <w:contextualSpacing/>
        <w:rPr>
          <w:rFonts w:eastAsia="MS PGothic" w:cs="Tahoma"/>
          <w:sz w:val="18"/>
          <w:szCs w:val="18"/>
          <w:lang w:eastAsia="ja-JP"/>
        </w:rPr>
      </w:pPr>
    </w:p>
    <w:p w:rsidR="00357D5A" w:rsidRPr="000440E7" w:rsidRDefault="00357D5A" w:rsidP="00CA6DAA">
      <w:pPr>
        <w:pStyle w:val="EndnoteText"/>
        <w:ind w:left="540"/>
        <w:rPr>
          <w:rFonts w:eastAsia="MS PGothic"/>
          <w:b/>
          <w:sz w:val="18"/>
          <w:szCs w:val="24"/>
          <w:lang w:eastAsia="ja-JP"/>
        </w:rPr>
      </w:pPr>
      <w:r w:rsidRPr="000440E7">
        <w:rPr>
          <w:rFonts w:ascii="MS Mincho" w:eastAsia="MS PGothic" w:hAnsi="MS Mincho" w:cs="MS Mincho" w:hint="eastAsia"/>
          <w:b/>
          <w:sz w:val="18"/>
          <w:szCs w:val="24"/>
          <w:lang w:eastAsia="ja-JP"/>
        </w:rPr>
        <w:t>最初の更新期間</w:t>
      </w:r>
      <w:r w:rsidRPr="000440E7">
        <w:rPr>
          <w:rFonts w:eastAsia="MS PGothic"/>
          <w:b/>
          <w:sz w:val="18"/>
          <w:szCs w:val="24"/>
          <w:lang w:eastAsia="ja-JP"/>
        </w:rPr>
        <w:t xml:space="preserve"> (2015 </w:t>
      </w:r>
      <w:r w:rsidRPr="000440E7">
        <w:rPr>
          <w:rFonts w:ascii="MS Mincho" w:eastAsia="MS PGothic" w:hAnsi="MS Mincho" w:cs="MS Mincho" w:hint="eastAsia"/>
          <w:b/>
          <w:sz w:val="18"/>
          <w:szCs w:val="24"/>
          <w:lang w:eastAsia="ja-JP"/>
        </w:rPr>
        <w:t>年</w:t>
      </w:r>
      <w:r w:rsidRPr="000440E7">
        <w:rPr>
          <w:rFonts w:eastAsia="MS PGothic"/>
          <w:b/>
          <w:sz w:val="18"/>
          <w:szCs w:val="24"/>
          <w:lang w:eastAsia="ja-JP"/>
        </w:rPr>
        <w:t xml:space="preserve"> 4 </w:t>
      </w:r>
      <w:r w:rsidRPr="000440E7">
        <w:rPr>
          <w:rFonts w:ascii="MS Mincho" w:eastAsia="MS PGothic" w:hAnsi="MS Mincho" w:cs="MS Mincho" w:hint="eastAsia"/>
          <w:b/>
          <w:sz w:val="18"/>
          <w:szCs w:val="24"/>
          <w:lang w:eastAsia="ja-JP"/>
        </w:rPr>
        <w:t>月</w:t>
      </w:r>
      <w:r w:rsidRPr="000440E7">
        <w:rPr>
          <w:rFonts w:eastAsia="MS PGothic"/>
          <w:b/>
          <w:sz w:val="18"/>
          <w:szCs w:val="24"/>
          <w:lang w:eastAsia="ja-JP"/>
        </w:rPr>
        <w:t xml:space="preserve"> 1 </w:t>
      </w:r>
      <w:r w:rsidRPr="000440E7">
        <w:rPr>
          <w:rFonts w:ascii="MS Mincho" w:eastAsia="MS PGothic" w:hAnsi="MS Mincho" w:cs="MS Mincho" w:hint="eastAsia"/>
          <w:b/>
          <w:sz w:val="18"/>
          <w:szCs w:val="24"/>
          <w:lang w:eastAsia="ja-JP"/>
        </w:rPr>
        <w:t>日以後</w:t>
      </w:r>
      <w:r w:rsidRPr="000440E7">
        <w:rPr>
          <w:rFonts w:eastAsia="MS PGothic"/>
          <w:b/>
          <w:sz w:val="18"/>
          <w:szCs w:val="24"/>
          <w:lang w:eastAsia="ja-JP"/>
        </w:rPr>
        <w:t>)</w:t>
      </w:r>
    </w:p>
    <w:p w:rsidR="00357D5A" w:rsidRPr="000440E7" w:rsidRDefault="00357D5A" w:rsidP="00CA6DAA">
      <w:pPr>
        <w:pStyle w:val="EndnoteText"/>
        <w:ind w:left="540"/>
        <w:rPr>
          <w:rFonts w:eastAsia="MS PGothic"/>
          <w:sz w:val="18"/>
          <w:szCs w:val="18"/>
          <w:lang w:eastAsia="ja-JP"/>
        </w:rPr>
      </w:pP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日以後に契約を初めて更新するお客様は、</w:t>
      </w:r>
      <w:r w:rsidRPr="000440E7">
        <w:rPr>
          <w:rFonts w:eastAsia="MS PGothic"/>
          <w:sz w:val="18"/>
          <w:szCs w:val="24"/>
          <w:lang w:eastAsia="ja-JP"/>
        </w:rPr>
        <w:t xml:space="preserve">SQL Server 2008 R2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ライセンスの製品使用権の下で正しくライセンスが供与されたすべてのサーバーについて、次のようにソフトウェア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アシュアランスを取得することができます。</w:t>
      </w:r>
    </w:p>
    <w:p w:rsidR="00357D5A" w:rsidRPr="000440E7" w:rsidRDefault="00357D5A" w:rsidP="00851C47">
      <w:pPr>
        <w:numPr>
          <w:ilvl w:val="2"/>
          <w:numId w:val="43"/>
        </w:numPr>
        <w:ind w:left="1434" w:hanging="357"/>
        <w:contextualSpacing/>
        <w:rPr>
          <w:rFonts w:eastAsia="MS PGothic" w:cs="Tahoma"/>
          <w:sz w:val="18"/>
          <w:szCs w:val="18"/>
          <w:lang w:eastAsia="ja-JP"/>
        </w:rPr>
      </w:pPr>
      <w:r w:rsidRPr="000440E7">
        <w:rPr>
          <w:rFonts w:ascii="MS Mincho" w:eastAsia="MS PGothic" w:hAnsi="MS Mincho" w:cs="MS Mincho" w:hint="eastAsia"/>
          <w:sz w:val="18"/>
          <w:szCs w:val="24"/>
          <w:lang w:val="ja-JP" w:eastAsia="ja-JP"/>
        </w:rPr>
        <w:t>本製品使用条件の最初の段落に記載されているように、</w:t>
      </w: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日より前に取得したライセンスは対象ライセンスであり、お客様は、上記の「最初の更新期間</w:t>
      </w:r>
      <w:r w:rsidRPr="000440E7">
        <w:rPr>
          <w:rFonts w:eastAsia="MS PGothic" w:cs="Tahoma"/>
          <w:sz w:val="18"/>
          <w:szCs w:val="24"/>
          <w:lang w:val="ja-JP" w:eastAsia="ja-JP"/>
        </w:rPr>
        <w:t xml:space="preserve"> (2015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w:t>
      </w:r>
      <w:r w:rsidRPr="000440E7">
        <w:rPr>
          <w:rFonts w:eastAsia="MS PGothic" w:cs="Tahoma"/>
          <w:sz w:val="18"/>
          <w:szCs w:val="24"/>
          <w:lang w:val="ja-JP" w:eastAsia="ja-JP"/>
        </w:rPr>
        <w:t>)</w:t>
      </w:r>
      <w:r w:rsidRPr="000440E7">
        <w:rPr>
          <w:rFonts w:ascii="MS Mincho" w:eastAsia="MS PGothic" w:hAnsi="MS Mincho" w:cs="MS Mincho" w:hint="eastAsia"/>
          <w:sz w:val="18"/>
          <w:szCs w:val="24"/>
          <w:lang w:val="ja-JP" w:eastAsia="ja-JP"/>
        </w:rPr>
        <w:t>」の条件に従って</w:t>
      </w:r>
      <w:r w:rsidRPr="000440E7">
        <w:rPr>
          <w:rFonts w:eastAsia="MS PGothic" w:cs="Tahoma"/>
          <w:sz w:val="18"/>
          <w:szCs w:val="24"/>
          <w:lang w:val="ja-JP" w:eastAsia="ja-JP"/>
        </w:rPr>
        <w:t xml:space="preserve"> SA </w:t>
      </w:r>
      <w:r w:rsidRPr="000440E7">
        <w:rPr>
          <w:rFonts w:ascii="MS Mincho" w:eastAsia="MS PGothic" w:hAnsi="MS Mincho" w:cs="MS Mincho" w:hint="eastAsia"/>
          <w:sz w:val="18"/>
          <w:szCs w:val="24"/>
          <w:lang w:val="ja-JP" w:eastAsia="ja-JP"/>
        </w:rPr>
        <w:t>を更新できます。</w:t>
      </w:r>
    </w:p>
    <w:p w:rsidR="00357D5A" w:rsidRPr="000440E7" w:rsidRDefault="00357D5A" w:rsidP="00851C47">
      <w:pPr>
        <w:numPr>
          <w:ilvl w:val="2"/>
          <w:numId w:val="43"/>
        </w:numPr>
        <w:ind w:left="1434" w:hanging="357"/>
        <w:contextualSpacing/>
        <w:rPr>
          <w:rFonts w:eastAsia="MS PGothic" w:cs="Tahoma"/>
          <w:sz w:val="18"/>
          <w:szCs w:val="18"/>
          <w:lang w:eastAsia="ja-JP"/>
        </w:rPr>
      </w:pP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日以後に取得するライセンスに関しては、お客様は、すべての</w:t>
      </w:r>
      <w:r w:rsidRPr="000440E7">
        <w:rPr>
          <w:rFonts w:eastAsia="MS PGothic" w:cs="Tahoma"/>
          <w:sz w:val="18"/>
          <w:szCs w:val="24"/>
          <w:lang w:val="ja-JP" w:eastAsia="ja-JP"/>
        </w:rPr>
        <w:t xml:space="preserve"> SQL Server 2008 R2 Datacenter </w:t>
      </w:r>
      <w:r w:rsidRPr="000440E7">
        <w:rPr>
          <w:rFonts w:ascii="MS Mincho" w:eastAsia="MS PGothic" w:hAnsi="MS Mincho" w:cs="MS Mincho" w:hint="eastAsia"/>
          <w:sz w:val="18"/>
          <w:szCs w:val="24"/>
          <w:lang w:val="ja-JP" w:eastAsia="ja-JP"/>
        </w:rPr>
        <w:t>プロセッサ</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ライセンスについて基本コア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ライセンスを取得することなく、</w:t>
      </w:r>
      <w:r w:rsidRPr="000440E7">
        <w:rPr>
          <w:rFonts w:eastAsia="MS PGothic" w:cs="Tahoma"/>
          <w:sz w:val="18"/>
          <w:szCs w:val="24"/>
          <w:lang w:val="ja-JP" w:eastAsia="ja-JP"/>
        </w:rPr>
        <w:t xml:space="preserve">SQL Server Enterprise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w:t>
      </w:r>
      <w:r w:rsidRPr="000440E7">
        <w:rPr>
          <w:rFonts w:eastAsia="MS PGothic" w:cs="Tahoma"/>
          <w:sz w:val="18"/>
          <w:szCs w:val="24"/>
          <w:lang w:val="ja-JP" w:eastAsia="ja-JP"/>
        </w:rPr>
        <w:t xml:space="preserve"> 8 </w:t>
      </w:r>
      <w:r w:rsidRPr="000440E7">
        <w:rPr>
          <w:rFonts w:ascii="MS Mincho" w:eastAsia="MS PGothic" w:hAnsi="MS Mincho" w:cs="MS Mincho" w:hint="eastAsia"/>
          <w:sz w:val="18"/>
          <w:szCs w:val="24"/>
          <w:lang w:val="ja-JP" w:eastAsia="ja-JP"/>
        </w:rPr>
        <w:t>ライセンスの</w:t>
      </w:r>
      <w:r w:rsidRPr="000440E7">
        <w:rPr>
          <w:rFonts w:eastAsia="MS PGothic" w:cs="Tahoma"/>
          <w:sz w:val="18"/>
          <w:szCs w:val="24"/>
          <w:lang w:val="ja-JP" w:eastAsia="ja-JP"/>
        </w:rPr>
        <w:t xml:space="preserve"> SA </w:t>
      </w:r>
      <w:r w:rsidRPr="000440E7">
        <w:rPr>
          <w:rFonts w:ascii="MS Mincho" w:eastAsia="MS PGothic" w:hAnsi="MS Mincho" w:cs="MS Mincho" w:hint="eastAsia"/>
          <w:sz w:val="18"/>
          <w:szCs w:val="24"/>
          <w:lang w:val="ja-JP" w:eastAsia="ja-JP"/>
        </w:rPr>
        <w:t>を更新できます。プロセッサあたり</w:t>
      </w:r>
      <w:r w:rsidRPr="000440E7">
        <w:rPr>
          <w:rFonts w:eastAsia="MS PGothic" w:cs="Tahoma"/>
          <w:sz w:val="18"/>
          <w:szCs w:val="24"/>
          <w:lang w:val="ja-JP" w:eastAsia="ja-JP"/>
        </w:rPr>
        <w:t xml:space="preserve"> 8 </w:t>
      </w:r>
      <w:r w:rsidRPr="000440E7">
        <w:rPr>
          <w:rFonts w:ascii="MS Mincho" w:eastAsia="MS PGothic" w:hAnsi="MS Mincho" w:cs="MS Mincho" w:hint="eastAsia"/>
          <w:sz w:val="18"/>
          <w:szCs w:val="24"/>
          <w:lang w:val="ja-JP" w:eastAsia="ja-JP"/>
        </w:rPr>
        <w:t>を超えるコア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ライセンスを必要とするプロセッサで</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を継続的に使用する場合、お客様は追加のコア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ライセンスを取得する必要があります。</w:t>
      </w:r>
    </w:p>
    <w:p w:rsidR="00357D5A" w:rsidRPr="000440E7" w:rsidRDefault="00357D5A" w:rsidP="00317024">
      <w:pPr>
        <w:ind w:left="354"/>
        <w:contextualSpacing/>
        <w:rPr>
          <w:rFonts w:eastAsia="MS PGothic" w:cs="Tahoma"/>
          <w:sz w:val="18"/>
          <w:szCs w:val="18"/>
          <w:lang w:eastAsia="ja-JP"/>
        </w:rPr>
      </w:pPr>
    </w:p>
    <w:p w:rsidR="00357D5A" w:rsidRPr="000440E7" w:rsidRDefault="00357D5A" w:rsidP="00CA6DAA">
      <w:pPr>
        <w:pStyle w:val="EndnoteText"/>
        <w:ind w:left="540"/>
        <w:rPr>
          <w:rFonts w:eastAsia="MS PGothic"/>
          <w:sz w:val="18"/>
          <w:szCs w:val="18"/>
          <w:lang w:eastAsia="ja-JP"/>
        </w:rPr>
      </w:pPr>
      <w:r w:rsidRPr="000440E7">
        <w:rPr>
          <w:rFonts w:ascii="MS Mincho" w:eastAsia="MS PGothic" w:hAnsi="MS Mincho" w:cs="MS Mincho" w:hint="eastAsia"/>
          <w:sz w:val="18"/>
          <w:szCs w:val="18"/>
          <w:lang w:eastAsia="ja-JP"/>
        </w:rPr>
        <w:t>お客様のプロセッサ</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ライセンスは、本件に基づきコア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ライセンス用のソフトウェア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アシュアランスを取得した時点で無効になります。</w:t>
      </w:r>
      <w:r w:rsidRPr="000440E7">
        <w:rPr>
          <w:rFonts w:eastAsia="MS PGothic"/>
          <w:sz w:val="18"/>
          <w:szCs w:val="24"/>
          <w:lang w:eastAsia="ja-JP"/>
        </w:rPr>
        <w:t xml:space="preserve">SQL Server </w:t>
      </w:r>
      <w:r w:rsidRPr="000440E7">
        <w:rPr>
          <w:rFonts w:ascii="MS Mincho" w:eastAsia="MS PGothic" w:hAnsi="MS Mincho" w:cs="MS Mincho" w:hint="eastAsia"/>
          <w:sz w:val="18"/>
          <w:szCs w:val="24"/>
          <w:lang w:eastAsia="ja-JP"/>
        </w:rPr>
        <w:t>コア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ライセンスのソフトウェア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アシュアランスを取得するオプションは、サブスクリプション</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プログラムに基づくソフトウェア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アシュアランスの更新には適用されません。</w:t>
      </w:r>
    </w:p>
    <w:p w:rsidR="00357D5A" w:rsidRPr="000440E7" w:rsidRDefault="00357D5A" w:rsidP="00C3094D">
      <w:pPr>
        <w:widowControl w:val="0"/>
        <w:ind w:left="354"/>
        <w:contextualSpacing/>
        <w:rPr>
          <w:rFonts w:eastAsia="MS PGothic" w:cs="Tahoma"/>
          <w:sz w:val="18"/>
          <w:szCs w:val="18"/>
          <w:lang w:eastAsia="ja-JP"/>
        </w:rPr>
      </w:pPr>
    </w:p>
    <w:p w:rsidR="00357D5A" w:rsidRPr="000440E7" w:rsidRDefault="00357D5A" w:rsidP="00C3094D">
      <w:pPr>
        <w:pStyle w:val="EndnoteText"/>
        <w:widowControl w:val="0"/>
        <w:ind w:left="540"/>
        <w:rPr>
          <w:rFonts w:eastAsia="MS PGothic"/>
          <w:b/>
          <w:sz w:val="18"/>
          <w:szCs w:val="18"/>
          <w:lang w:eastAsia="ja-JP"/>
        </w:rPr>
      </w:pPr>
      <w:r w:rsidRPr="000440E7">
        <w:rPr>
          <w:rFonts w:eastAsia="MS PGothic"/>
          <w:b/>
          <w:sz w:val="18"/>
          <w:szCs w:val="18"/>
          <w:lang w:eastAsia="ja-JP"/>
        </w:rPr>
        <w:t xml:space="preserve">2015 </w:t>
      </w:r>
      <w:r w:rsidRPr="000440E7">
        <w:rPr>
          <w:rFonts w:ascii="MS Mincho" w:eastAsia="MS PGothic" w:hAnsi="MS Mincho" w:cs="MS Mincho" w:hint="eastAsia"/>
          <w:b/>
          <w:sz w:val="18"/>
          <w:szCs w:val="18"/>
          <w:lang w:eastAsia="ja-JP"/>
        </w:rPr>
        <w:t>年</w:t>
      </w:r>
      <w:r w:rsidRPr="000440E7">
        <w:rPr>
          <w:rFonts w:eastAsia="MS PGothic"/>
          <w:b/>
          <w:sz w:val="18"/>
          <w:szCs w:val="18"/>
          <w:lang w:eastAsia="ja-JP"/>
        </w:rPr>
        <w:t xml:space="preserve"> 4 </w:t>
      </w:r>
      <w:r w:rsidRPr="000440E7">
        <w:rPr>
          <w:rFonts w:ascii="MS Mincho" w:eastAsia="MS PGothic" w:hAnsi="MS Mincho" w:cs="MS Mincho" w:hint="eastAsia"/>
          <w:b/>
          <w:sz w:val="18"/>
          <w:szCs w:val="18"/>
          <w:lang w:eastAsia="ja-JP"/>
        </w:rPr>
        <w:t>月</w:t>
      </w:r>
      <w:r w:rsidRPr="000440E7">
        <w:rPr>
          <w:rFonts w:eastAsia="MS PGothic"/>
          <w:b/>
          <w:sz w:val="18"/>
          <w:szCs w:val="18"/>
          <w:lang w:eastAsia="ja-JP"/>
        </w:rPr>
        <w:t xml:space="preserve"> 1 </w:t>
      </w:r>
      <w:r w:rsidRPr="000440E7">
        <w:rPr>
          <w:rFonts w:ascii="MS Mincho" w:eastAsia="MS PGothic" w:hAnsi="MS Mincho" w:cs="MS Mincho" w:hint="eastAsia"/>
          <w:b/>
          <w:sz w:val="18"/>
          <w:szCs w:val="18"/>
          <w:lang w:eastAsia="ja-JP"/>
        </w:rPr>
        <w:t>日より前に契約期間の満了を迎えるソフトウェア</w:t>
      </w:r>
      <w:r w:rsidRPr="000440E7">
        <w:rPr>
          <w:rFonts w:eastAsia="MS PGothic"/>
          <w:b/>
          <w:sz w:val="18"/>
          <w:szCs w:val="18"/>
          <w:lang w:eastAsia="ja-JP"/>
        </w:rPr>
        <w:t xml:space="preserve"> </w:t>
      </w:r>
      <w:r w:rsidRPr="000440E7">
        <w:rPr>
          <w:rFonts w:ascii="MS Mincho" w:eastAsia="MS PGothic" w:hAnsi="MS Mincho" w:cs="MS Mincho" w:hint="eastAsia"/>
          <w:b/>
          <w:sz w:val="18"/>
          <w:szCs w:val="18"/>
          <w:lang w:eastAsia="ja-JP"/>
        </w:rPr>
        <w:t>アシュアランスを更新しないように選択するお客様の場合</w:t>
      </w:r>
    </w:p>
    <w:p w:rsidR="00357D5A" w:rsidRPr="000440E7" w:rsidRDefault="00357D5A" w:rsidP="00C3094D">
      <w:pPr>
        <w:pStyle w:val="EndnoteText"/>
        <w:widowControl w:val="0"/>
        <w:ind w:left="540"/>
        <w:rPr>
          <w:rFonts w:eastAsia="MS PGothic"/>
          <w:sz w:val="18"/>
          <w:szCs w:val="18"/>
          <w:lang w:eastAsia="ja-JP"/>
        </w:rPr>
      </w:pPr>
      <w:r w:rsidRPr="000440E7">
        <w:rPr>
          <w:rFonts w:eastAsia="MS PGothic"/>
          <w:sz w:val="18"/>
          <w:szCs w:val="18"/>
          <w:lang w:eastAsia="ja-JP"/>
        </w:rPr>
        <w:t xml:space="preserve">2015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日より前に契約期間が満了を迎える</w:t>
      </w:r>
      <w:r w:rsidRPr="000440E7">
        <w:rPr>
          <w:rFonts w:eastAsia="MS PGothic"/>
          <w:sz w:val="18"/>
          <w:szCs w:val="18"/>
          <w:lang w:eastAsia="ja-JP"/>
        </w:rPr>
        <w:t xml:space="preserve"> Enterprise Subscription </w:t>
      </w:r>
      <w:r w:rsidRPr="000440E7">
        <w:rPr>
          <w:rFonts w:ascii="MS Mincho" w:eastAsia="MS PGothic" w:hAnsi="MS Mincho" w:cs="MS Mincho" w:hint="eastAsia"/>
          <w:sz w:val="18"/>
          <w:szCs w:val="18"/>
          <w:lang w:eastAsia="ja-JP"/>
        </w:rPr>
        <w:t>および</w:t>
      </w:r>
      <w:r w:rsidRPr="000440E7">
        <w:rPr>
          <w:rFonts w:eastAsia="MS PGothic"/>
          <w:sz w:val="18"/>
          <w:szCs w:val="18"/>
          <w:lang w:eastAsia="ja-JP"/>
        </w:rPr>
        <w:t xml:space="preserve"> Open Value Subscription </w:t>
      </w:r>
      <w:r w:rsidRPr="000440E7">
        <w:rPr>
          <w:rFonts w:ascii="MS Mincho" w:eastAsia="MS PGothic" w:hAnsi="MS Mincho" w:cs="MS Mincho" w:hint="eastAsia"/>
          <w:sz w:val="18"/>
          <w:szCs w:val="18"/>
          <w:lang w:eastAsia="ja-JP"/>
        </w:rPr>
        <w:t>でプロセッサ</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ライセンスの買い取りを選択するお客様、および契約に基づいて永続的なライセンスを取得し、ソフトウェア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アシュアランスを更新しないように選択したその他のお客様は、ライセンスに基づき</w:t>
      </w:r>
      <w:r w:rsidRPr="000440E7">
        <w:rPr>
          <w:rFonts w:eastAsia="MS PGothic"/>
          <w:sz w:val="18"/>
          <w:szCs w:val="18"/>
          <w:lang w:eastAsia="ja-JP"/>
        </w:rPr>
        <w:t xml:space="preserve"> SQL Server 2008 R2 </w:t>
      </w:r>
      <w:r w:rsidRPr="000440E7">
        <w:rPr>
          <w:rFonts w:ascii="MS Mincho" w:eastAsia="MS PGothic" w:hAnsi="MS Mincho" w:cs="MS Mincho" w:hint="eastAsia"/>
          <w:sz w:val="18"/>
          <w:szCs w:val="18"/>
          <w:lang w:eastAsia="ja-JP"/>
        </w:rPr>
        <w:t>または</w:t>
      </w:r>
      <w:r w:rsidRPr="000440E7">
        <w:rPr>
          <w:rFonts w:eastAsia="MS PGothic"/>
          <w:sz w:val="18"/>
          <w:szCs w:val="18"/>
          <w:lang w:eastAsia="ja-JP"/>
        </w:rPr>
        <w:t xml:space="preserve"> SQL Server 2012 </w:t>
      </w:r>
      <w:r w:rsidRPr="000440E7">
        <w:rPr>
          <w:rFonts w:ascii="MS Mincho" w:eastAsia="MS PGothic" w:hAnsi="MS Mincho" w:cs="MS Mincho" w:hint="eastAsia"/>
          <w:sz w:val="18"/>
          <w:szCs w:val="18"/>
          <w:lang w:eastAsia="ja-JP"/>
        </w:rPr>
        <w:t>を次のように稼働できます。</w:t>
      </w:r>
    </w:p>
    <w:p w:rsidR="00357D5A" w:rsidRPr="000440E7" w:rsidRDefault="00357D5A" w:rsidP="00317024">
      <w:pPr>
        <w:tabs>
          <w:tab w:val="left" w:pos="720"/>
        </w:tabs>
        <w:ind w:left="354"/>
        <w:contextualSpacing/>
        <w:rPr>
          <w:rFonts w:eastAsia="MS PGothic" w:cs="Tahoma"/>
          <w:sz w:val="18"/>
          <w:szCs w:val="18"/>
          <w:lang w:eastAsia="ja-JP"/>
        </w:rPr>
      </w:pPr>
    </w:p>
    <w:p w:rsidR="00357D5A" w:rsidRPr="000440E7" w:rsidRDefault="00357D5A" w:rsidP="00851C47">
      <w:pPr>
        <w:numPr>
          <w:ilvl w:val="2"/>
          <w:numId w:val="43"/>
        </w:numPr>
        <w:ind w:left="1434" w:hanging="357"/>
        <w:contextualSpacing/>
        <w:rPr>
          <w:rFonts w:eastAsia="MS PGothic" w:cs="Tahoma"/>
          <w:sz w:val="18"/>
          <w:szCs w:val="18"/>
        </w:rPr>
      </w:pPr>
      <w:r w:rsidRPr="000440E7">
        <w:rPr>
          <w:rFonts w:eastAsia="MS PGothic" w:cs="Tahoma"/>
          <w:b/>
          <w:sz w:val="18"/>
          <w:szCs w:val="18"/>
        </w:rPr>
        <w:t>SQL Server 2008 R2 Datacenter:</w:t>
      </w:r>
      <w:r w:rsidRPr="000440E7">
        <w:rPr>
          <w:rFonts w:eastAsia="MS PGothic" w:cs="Tahoma"/>
          <w:sz w:val="18"/>
          <w:szCs w:val="18"/>
        </w:rPr>
        <w:t xml:space="preserve"> </w:t>
      </w:r>
      <w:r w:rsidRPr="000440E7">
        <w:rPr>
          <w:rFonts w:ascii="MS Mincho" w:eastAsia="MS PGothic" w:hAnsi="MS Mincho" w:cs="MS Mincho" w:hint="eastAsia"/>
          <w:sz w:val="18"/>
          <w:szCs w:val="18"/>
        </w:rPr>
        <w:t>このバージョンのソフトウェアを</w:t>
      </w:r>
      <w:r w:rsidRPr="000440E7">
        <w:rPr>
          <w:rFonts w:eastAsia="MS PGothic" w:cs="Tahoma"/>
          <w:sz w:val="18"/>
          <w:szCs w:val="18"/>
        </w:rPr>
        <w:t xml:space="preserve"> SQL Server 2008 R2 Datacenter </w:t>
      </w:r>
      <w:r w:rsidRPr="000440E7">
        <w:rPr>
          <w:rFonts w:ascii="MS Mincho" w:eastAsia="MS PGothic" w:hAnsi="MS Mincho" w:cs="MS Mincho" w:hint="eastAsia"/>
          <w:sz w:val="18"/>
          <w:szCs w:val="18"/>
        </w:rPr>
        <w:t>プロセッサ</w:t>
      </w:r>
      <w:r w:rsidRPr="000440E7">
        <w:rPr>
          <w:rFonts w:eastAsia="MS PGothic" w:cs="Tahoma"/>
          <w:sz w:val="18"/>
          <w:szCs w:val="18"/>
        </w:rPr>
        <w:t xml:space="preserve"> </w:t>
      </w:r>
      <w:r w:rsidRPr="000440E7">
        <w:rPr>
          <w:rFonts w:ascii="MS Mincho" w:eastAsia="MS PGothic" w:hAnsi="MS Mincho" w:cs="MS Mincho" w:hint="eastAsia"/>
          <w:sz w:val="18"/>
          <w:szCs w:val="18"/>
        </w:rPr>
        <w:t>ライセンス製品使用権に従って継続して使用します。</w:t>
      </w:r>
    </w:p>
    <w:p w:rsidR="00357D5A" w:rsidRPr="000440E7" w:rsidRDefault="00357D5A" w:rsidP="00851C47">
      <w:pPr>
        <w:numPr>
          <w:ilvl w:val="2"/>
          <w:numId w:val="43"/>
        </w:numPr>
        <w:ind w:left="1434" w:hanging="357"/>
        <w:contextualSpacing/>
        <w:rPr>
          <w:rFonts w:eastAsia="MS PGothic" w:cs="Tahoma"/>
          <w:sz w:val="18"/>
          <w:szCs w:val="18"/>
        </w:rPr>
      </w:pPr>
      <w:r w:rsidRPr="000440E7">
        <w:rPr>
          <w:rFonts w:eastAsia="MS PGothic" w:cs="Tahoma"/>
          <w:b/>
          <w:sz w:val="18"/>
          <w:szCs w:val="18"/>
        </w:rPr>
        <w:t xml:space="preserve">SQL Server 2012 </w:t>
      </w:r>
      <w:smartTag w:uri="urn:schemas-microsoft-com:office:smarttags" w:element="City">
        <w:smartTag w:uri="urn:schemas-microsoft-com:office:smarttags" w:element="place">
          <w:r w:rsidRPr="000440E7">
            <w:rPr>
              <w:rFonts w:eastAsia="MS PGothic" w:cs="Tahoma"/>
              <w:b/>
              <w:sz w:val="18"/>
              <w:szCs w:val="18"/>
            </w:rPr>
            <w:t>Enterprise</w:t>
          </w:r>
        </w:smartTag>
      </w:smartTag>
      <w:r w:rsidRPr="000440E7">
        <w:rPr>
          <w:rFonts w:eastAsia="MS PGothic" w:cs="Tahoma"/>
          <w:b/>
          <w:sz w:val="18"/>
          <w:szCs w:val="18"/>
        </w:rPr>
        <w:t xml:space="preserve"> Core:</w:t>
      </w:r>
      <w:r w:rsidRPr="000440E7">
        <w:rPr>
          <w:rFonts w:eastAsia="MS PGothic" w:cs="Tahoma"/>
          <w:sz w:val="18"/>
          <w:szCs w:val="18"/>
        </w:rPr>
        <w:t xml:space="preserve"> </w:t>
      </w:r>
      <w:r w:rsidRPr="000440E7">
        <w:rPr>
          <w:rFonts w:ascii="MS Mincho" w:eastAsia="MS PGothic" w:hAnsi="MS Mincho" w:cs="MS Mincho" w:hint="eastAsia"/>
          <w:sz w:val="18"/>
          <w:szCs w:val="18"/>
        </w:rPr>
        <w:t>このバージョンのソフトウェアを</w:t>
      </w:r>
      <w:r w:rsidRPr="000440E7">
        <w:rPr>
          <w:rFonts w:eastAsia="MS PGothic" w:cs="Tahoma"/>
          <w:sz w:val="18"/>
          <w:szCs w:val="18"/>
        </w:rPr>
        <w:t xml:space="preserve"> SQL Server 2008 R2 Enterprise </w:t>
      </w:r>
      <w:r w:rsidRPr="000440E7">
        <w:rPr>
          <w:rFonts w:ascii="MS Mincho" w:eastAsia="MS PGothic" w:hAnsi="MS Mincho" w:cs="MS Mincho" w:hint="eastAsia"/>
          <w:sz w:val="18"/>
          <w:szCs w:val="18"/>
        </w:rPr>
        <w:t>プロセッサ</w:t>
      </w:r>
      <w:r w:rsidRPr="000440E7">
        <w:rPr>
          <w:rFonts w:eastAsia="MS PGothic" w:cs="Tahoma"/>
          <w:sz w:val="18"/>
          <w:szCs w:val="18"/>
        </w:rPr>
        <w:t xml:space="preserve"> </w:t>
      </w:r>
      <w:r w:rsidRPr="000440E7">
        <w:rPr>
          <w:rFonts w:ascii="MS Mincho" w:eastAsia="MS PGothic" w:hAnsi="MS Mincho" w:cs="MS Mincho" w:hint="eastAsia"/>
          <w:sz w:val="18"/>
          <w:szCs w:val="18"/>
        </w:rPr>
        <w:t>ライセンス製品使用権に従い、以下を条件として使用します。</w:t>
      </w:r>
    </w:p>
    <w:p w:rsidR="00357D5A" w:rsidRPr="000440E7" w:rsidRDefault="00357D5A" w:rsidP="00851C47">
      <w:pPr>
        <w:numPr>
          <w:ilvl w:val="1"/>
          <w:numId w:val="42"/>
        </w:numPr>
        <w:tabs>
          <w:tab w:val="left" w:pos="2160"/>
        </w:tabs>
        <w:ind w:left="2154"/>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お客様は仮想インスタンスの無制限の使用権、サーバー</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ファーム内のライセンス</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モビリティ、またはソフトウェア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アシュアランスによるライセンス</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モビリティを有さなくなるものとします。</w:t>
      </w:r>
    </w:p>
    <w:p w:rsidR="00357D5A" w:rsidRPr="000440E7" w:rsidRDefault="00357D5A" w:rsidP="00851C47">
      <w:pPr>
        <w:numPr>
          <w:ilvl w:val="1"/>
          <w:numId w:val="42"/>
        </w:numPr>
        <w:tabs>
          <w:tab w:val="left" w:pos="2160"/>
        </w:tabs>
        <w:ind w:left="2154"/>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ライセンスを再割り当てする際は、</w:t>
      </w:r>
      <w:r w:rsidRPr="000440E7">
        <w:rPr>
          <w:rFonts w:eastAsia="MS PGothic" w:cs="Tahoma"/>
          <w:sz w:val="18"/>
          <w:szCs w:val="18"/>
          <w:lang w:eastAsia="ja-JP"/>
        </w:rPr>
        <w:t>"</w:t>
      </w:r>
      <w:r w:rsidRPr="000440E7">
        <w:rPr>
          <w:rFonts w:ascii="MS Mincho" w:eastAsia="MS PGothic" w:hAnsi="MS Mincho" w:cs="MS Mincho" w:hint="eastAsia"/>
          <w:sz w:val="18"/>
          <w:szCs w:val="18"/>
          <w:lang w:eastAsia="ja-JP"/>
        </w:rPr>
        <w:t>コア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ライセンス等価</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に関して以下の</w:t>
      </w:r>
      <w:r w:rsidRPr="000440E7">
        <w:rPr>
          <w:rFonts w:eastAsia="MS PGothic" w:cs="Tahoma"/>
          <w:sz w:val="18"/>
          <w:szCs w:val="18"/>
          <w:lang w:eastAsia="ja-JP"/>
        </w:rPr>
        <w:t xml:space="preserve"> (i) </w:t>
      </w:r>
      <w:r w:rsidRPr="000440E7">
        <w:rPr>
          <w:rFonts w:ascii="MS Mincho" w:eastAsia="MS PGothic" w:hAnsi="MS Mincho" w:cs="MS Mincho" w:hint="eastAsia"/>
          <w:sz w:val="18"/>
          <w:szCs w:val="18"/>
          <w:lang w:eastAsia="ja-JP"/>
        </w:rPr>
        <w:t>および</w:t>
      </w:r>
      <w:r w:rsidRPr="000440E7">
        <w:rPr>
          <w:rFonts w:eastAsia="MS PGothic" w:cs="Tahoma"/>
          <w:sz w:val="18"/>
          <w:szCs w:val="18"/>
          <w:lang w:eastAsia="ja-JP"/>
        </w:rPr>
        <w:t xml:space="preserve"> (ii) </w:t>
      </w:r>
      <w:r w:rsidRPr="000440E7">
        <w:rPr>
          <w:rFonts w:ascii="MS Mincho" w:eastAsia="MS PGothic" w:hAnsi="MS Mincho" w:cs="MS Mincho" w:hint="eastAsia"/>
          <w:sz w:val="18"/>
          <w:szCs w:val="18"/>
          <w:lang w:eastAsia="ja-JP"/>
        </w:rPr>
        <w:t>に記載の制約に従うものとします。コア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ライセンス等価は、次のように決定されます。</w:t>
      </w:r>
    </w:p>
    <w:p w:rsidR="00357D5A" w:rsidRPr="000440E7" w:rsidRDefault="00357D5A" w:rsidP="00851C47">
      <w:pPr>
        <w:numPr>
          <w:ilvl w:val="2"/>
          <w:numId w:val="42"/>
        </w:numPr>
        <w:ind w:left="2517" w:hanging="357"/>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アシュアランスが満了する直前の契約期間にライセンス取得済みサーバーに割り当てられたプロセッサ</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ライセンスの合計数</w:t>
      </w:r>
      <w:r w:rsidRPr="000440E7">
        <w:rPr>
          <w:rFonts w:eastAsia="MS PGothic" w:cs="Tahoma"/>
          <w:sz w:val="18"/>
          <w:szCs w:val="18"/>
          <w:lang w:eastAsia="ja-JP"/>
        </w:rPr>
        <w:t xml:space="preserve"> (x) </w:t>
      </w:r>
      <w:r w:rsidRPr="000440E7">
        <w:rPr>
          <w:rFonts w:ascii="MS Mincho" w:eastAsia="MS PGothic" w:hAnsi="MS Mincho" w:cs="MS Mincho" w:hint="eastAsia"/>
          <w:sz w:val="18"/>
          <w:szCs w:val="18"/>
          <w:lang w:eastAsia="ja-JP"/>
        </w:rPr>
        <w:t>またはそのサーバー上の物理プロセッサの合計数</w:t>
      </w:r>
      <w:r w:rsidRPr="000440E7">
        <w:rPr>
          <w:rFonts w:eastAsia="MS PGothic" w:cs="Tahoma"/>
          <w:sz w:val="18"/>
          <w:szCs w:val="18"/>
          <w:lang w:eastAsia="ja-JP"/>
        </w:rPr>
        <w:t xml:space="preserve"> (y) </w:t>
      </w:r>
      <w:r w:rsidRPr="000440E7">
        <w:rPr>
          <w:rFonts w:ascii="MS Mincho" w:eastAsia="MS PGothic" w:hAnsi="MS Mincho" w:cs="MS Mincho" w:hint="eastAsia"/>
          <w:sz w:val="18"/>
          <w:szCs w:val="18"/>
          <w:lang w:eastAsia="ja-JP"/>
        </w:rPr>
        <w:t>のいずれか小さい方の値と等しいライセンス数については、次のいずれか大きい方の値がコア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ライセンス等価となります。</w:t>
      </w:r>
    </w:p>
    <w:p w:rsidR="00357D5A" w:rsidRPr="000440E7" w:rsidRDefault="00357D5A" w:rsidP="00851C47">
      <w:pPr>
        <w:numPr>
          <w:ilvl w:val="4"/>
          <w:numId w:val="38"/>
        </w:numPr>
        <w:ind w:left="2875" w:hanging="357"/>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プロセッサ</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ライセンスあたり</w:t>
      </w:r>
      <w:r w:rsidRPr="000440E7">
        <w:rPr>
          <w:rFonts w:eastAsia="MS PGothic" w:cs="Tahoma"/>
          <w:sz w:val="18"/>
          <w:szCs w:val="18"/>
          <w:lang w:eastAsia="ja-JP"/>
        </w:rPr>
        <w:t xml:space="preserve"> 8 </w:t>
      </w:r>
      <w:r w:rsidRPr="000440E7">
        <w:rPr>
          <w:rFonts w:ascii="MS Mincho" w:eastAsia="MS PGothic" w:hAnsi="MS Mincho" w:cs="MS Mincho" w:hint="eastAsia"/>
          <w:sz w:val="18"/>
          <w:szCs w:val="18"/>
          <w:lang w:eastAsia="ja-JP"/>
        </w:rPr>
        <w:t>コア、または</w:t>
      </w:r>
    </w:p>
    <w:p w:rsidR="00357D5A" w:rsidRPr="000440E7" w:rsidRDefault="00357D5A" w:rsidP="00851C47">
      <w:pPr>
        <w:numPr>
          <w:ilvl w:val="4"/>
          <w:numId w:val="38"/>
        </w:numPr>
        <w:ind w:left="2875" w:hanging="357"/>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物理プロセッサごとの実際のコア数をベースにしたプロセッサ</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ライセンスあたりのコア数に、適切なコア係数を乗算して得られた値</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物理プロセッサあたりの実際のコア数が</w:t>
      </w:r>
      <w:r w:rsidRPr="000440E7">
        <w:rPr>
          <w:rFonts w:eastAsia="MS PGothic" w:cs="Tahoma"/>
          <w:sz w:val="18"/>
          <w:szCs w:val="18"/>
          <w:lang w:eastAsia="ja-JP"/>
        </w:rPr>
        <w:t xml:space="preserve"> 8 </w:t>
      </w:r>
      <w:r w:rsidRPr="000440E7">
        <w:rPr>
          <w:rFonts w:ascii="MS Mincho" w:eastAsia="MS PGothic" w:hAnsi="MS Mincho" w:cs="MS Mincho" w:hint="eastAsia"/>
          <w:sz w:val="18"/>
          <w:szCs w:val="18"/>
          <w:lang w:eastAsia="ja-JP"/>
        </w:rPr>
        <w:t>を超える場合、お客様はサーバー</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ライセンス取得済みサーバー上のオペレーティング</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システム環境で実行されているライセンス取得済みインスタンス</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上で実行されている</w:t>
      </w:r>
      <w:r w:rsidRPr="000440E7">
        <w:rPr>
          <w:rFonts w:eastAsia="MS PGothic" w:cs="Tahoma"/>
          <w:sz w:val="18"/>
          <w:szCs w:val="18"/>
          <w:lang w:eastAsia="ja-JP"/>
        </w:rPr>
        <w:t xml:space="preserve"> SQL Server </w:t>
      </w:r>
      <w:r w:rsidRPr="000440E7">
        <w:rPr>
          <w:rFonts w:ascii="MS Mincho" w:eastAsia="MS PGothic" w:hAnsi="MS Mincho" w:cs="MS Mincho" w:hint="eastAsia"/>
          <w:sz w:val="18"/>
          <w:szCs w:val="18"/>
          <w:lang w:eastAsia="ja-JP"/>
        </w:rPr>
        <w:t>ソフトウェア、およびそのソフトウェアをサポートしている物理ハードウェアの構成に関する記録を、ソフトウェア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アシュアランスの期間満了の直前に</w:t>
      </w:r>
      <w:r w:rsidRPr="000440E7">
        <w:rPr>
          <w:rFonts w:eastAsia="MS PGothic" w:cs="Tahoma"/>
          <w:sz w:val="18"/>
          <w:szCs w:val="18"/>
          <w:lang w:eastAsia="ja-JP"/>
        </w:rPr>
        <w:t xml:space="preserve"> Microsoft MAP </w:t>
      </w:r>
      <w:r w:rsidRPr="000440E7">
        <w:rPr>
          <w:rFonts w:ascii="MS Mincho" w:eastAsia="MS PGothic" w:hAnsi="MS Mincho" w:cs="MS Mincho" w:hint="eastAsia"/>
          <w:sz w:val="18"/>
          <w:szCs w:val="18"/>
          <w:lang w:eastAsia="ja-JP"/>
        </w:rPr>
        <w:t>ツールまたは同等のソフトウェアを使用して保持する必要があります</w:t>
      </w:r>
      <w:r w:rsidRPr="000440E7">
        <w:rPr>
          <w:rFonts w:eastAsia="MS PGothic" w:cs="Tahoma"/>
          <w:sz w:val="18"/>
          <w:szCs w:val="18"/>
          <w:lang w:eastAsia="ja-JP"/>
        </w:rPr>
        <w:t>)</w:t>
      </w:r>
      <w:r w:rsidRPr="000440E7">
        <w:rPr>
          <w:rFonts w:ascii="MS Mincho" w:eastAsia="MS PGothic" w:hAnsi="MS Mincho" w:cs="MS Mincho" w:hint="eastAsia"/>
          <w:sz w:val="18"/>
          <w:szCs w:val="18"/>
          <w:lang w:eastAsia="ja-JP"/>
        </w:rPr>
        <w:t>。</w:t>
      </w:r>
    </w:p>
    <w:p w:rsidR="00357D5A" w:rsidRPr="000440E7" w:rsidRDefault="00357D5A" w:rsidP="00851C47">
      <w:pPr>
        <w:numPr>
          <w:ilvl w:val="2"/>
          <w:numId w:val="42"/>
        </w:numPr>
        <w:ind w:left="2517" w:hanging="357"/>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契約期間の満了を迎えるソフトウェア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アシュアランスが付帯し、サーバー上の実際の物理プロセッサの数を超えて同じライセンス取得済みサーバーに割り当てられているプロセッサ</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ライセンスについては、プロセッサ</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ライセンスあたり</w:t>
      </w:r>
      <w:r w:rsidRPr="000440E7">
        <w:rPr>
          <w:rFonts w:eastAsia="MS PGothic" w:cs="Tahoma"/>
          <w:sz w:val="18"/>
          <w:szCs w:val="18"/>
          <w:lang w:eastAsia="ja-JP"/>
        </w:rPr>
        <w:t xml:space="preserve"> 8 </w:t>
      </w:r>
      <w:r w:rsidRPr="000440E7">
        <w:rPr>
          <w:rFonts w:ascii="MS Mincho" w:eastAsia="MS PGothic" w:hAnsi="MS Mincho" w:cs="MS Mincho" w:hint="eastAsia"/>
          <w:sz w:val="18"/>
          <w:szCs w:val="18"/>
          <w:lang w:eastAsia="ja-JP"/>
        </w:rPr>
        <w:t>コアがコア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ライセンス等価となります。</w:t>
      </w:r>
    </w:p>
    <w:p w:rsidR="00357D5A" w:rsidRPr="000440E7" w:rsidRDefault="00357D5A" w:rsidP="00851C47">
      <w:pPr>
        <w:numPr>
          <w:ilvl w:val="1"/>
          <w:numId w:val="42"/>
        </w:numPr>
        <w:tabs>
          <w:tab w:val="left" w:pos="2160"/>
          <w:tab w:val="left" w:pos="2970"/>
        </w:tabs>
        <w:ind w:left="2154"/>
        <w:contextualSpacing/>
        <w:rPr>
          <w:rFonts w:eastAsia="MS PGothic" w:cs="Tahoma"/>
          <w:sz w:val="18"/>
          <w:szCs w:val="18"/>
          <w:lang w:eastAsia="ja-JP"/>
        </w:rPr>
      </w:pPr>
      <w:r w:rsidRPr="000440E7">
        <w:rPr>
          <w:rFonts w:ascii="MS Mincho" w:eastAsia="MS PGothic" w:hAnsi="MS Mincho" w:cs="MS Mincho" w:hint="eastAsia"/>
          <w:sz w:val="18"/>
          <w:szCs w:val="24"/>
          <w:lang w:val="ja-JP" w:eastAsia="ja-JP"/>
        </w:rPr>
        <w:t>お客様は、ライセンスを別のサーバーに再割り当てすることができます。ただし、お客様がライセンスを別のサーバーに再割り当てする場合は、</w:t>
      </w:r>
      <w:r w:rsidRPr="000440E7">
        <w:rPr>
          <w:rFonts w:eastAsia="MS PGothic" w:cs="Tahoma"/>
          <w:sz w:val="18"/>
          <w:szCs w:val="24"/>
          <w:lang w:val="ja-JP" w:eastAsia="ja-JP"/>
        </w:rPr>
        <w:t xml:space="preserve">SQL Server 2012 </w:t>
      </w:r>
      <w:r w:rsidRPr="000440E7">
        <w:rPr>
          <w:rFonts w:ascii="MS Mincho" w:eastAsia="MS PGothic" w:hAnsi="MS Mincho" w:cs="MS Mincho" w:hint="eastAsia"/>
          <w:sz w:val="18"/>
          <w:szCs w:val="24"/>
          <w:lang w:val="ja-JP" w:eastAsia="ja-JP"/>
        </w:rPr>
        <w:t>の使用権に従う必要があります。</w:t>
      </w:r>
      <w:r w:rsidRPr="000440E7">
        <w:rPr>
          <w:rFonts w:eastAsia="MS PGothic" w:cs="Tahoma"/>
          <w:sz w:val="18"/>
          <w:szCs w:val="24"/>
          <w:lang w:val="ja-JP" w:eastAsia="ja-JP"/>
        </w:rPr>
        <w:t xml:space="preserve">SQL 2012 </w:t>
      </w:r>
      <w:r w:rsidRPr="000440E7">
        <w:rPr>
          <w:rFonts w:ascii="MS Mincho" w:eastAsia="MS PGothic" w:hAnsi="MS Mincho" w:cs="MS Mincho" w:hint="eastAsia"/>
          <w:sz w:val="18"/>
          <w:szCs w:val="24"/>
          <w:lang w:val="ja-JP" w:eastAsia="ja-JP"/>
        </w:rPr>
        <w:t>の使用権に基づいてコア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ライセンスをサーバーに割り当てる場合、お客様は、既存のライセンスのコア等価を追加の</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ライセンスと組み合わせることができます。</w:t>
      </w:r>
    </w:p>
    <w:p w:rsidR="00357D5A" w:rsidRPr="000440E7" w:rsidRDefault="00357D5A" w:rsidP="00851C47">
      <w:pPr>
        <w:numPr>
          <w:ilvl w:val="1"/>
          <w:numId w:val="42"/>
        </w:numPr>
        <w:tabs>
          <w:tab w:val="left" w:pos="2160"/>
        </w:tabs>
        <w:ind w:left="2154"/>
        <w:contextualSpacing/>
        <w:rPr>
          <w:rFonts w:eastAsia="MS PGothic" w:cs="Tahoma"/>
          <w:sz w:val="18"/>
          <w:szCs w:val="18"/>
          <w:lang w:eastAsia="ja-JP"/>
        </w:rPr>
      </w:pPr>
      <w:r w:rsidRPr="000440E7">
        <w:rPr>
          <w:rFonts w:ascii="MS Mincho" w:eastAsia="MS PGothic" w:hAnsi="MS Mincho" w:cs="MS Mincho" w:hint="eastAsia"/>
          <w:sz w:val="18"/>
          <w:szCs w:val="24"/>
          <w:lang w:val="ja-JP" w:eastAsia="ja-JP"/>
        </w:rPr>
        <w:t>お客様の見なしコア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ライセンス等価は、</w:t>
      </w:r>
      <w:r w:rsidRPr="000440E7">
        <w:rPr>
          <w:rFonts w:eastAsia="MS PGothic" w:cs="Tahoma"/>
          <w:sz w:val="18"/>
          <w:szCs w:val="24"/>
          <w:lang w:val="ja-JP" w:eastAsia="ja-JP"/>
        </w:rPr>
        <w:t xml:space="preserve">2 </w:t>
      </w:r>
      <w:r w:rsidRPr="000440E7">
        <w:rPr>
          <w:rFonts w:ascii="MS Mincho" w:eastAsia="MS PGothic" w:hAnsi="MS Mincho" w:cs="MS Mincho" w:hint="eastAsia"/>
          <w:sz w:val="18"/>
          <w:szCs w:val="24"/>
          <w:lang w:val="ja-JP" w:eastAsia="ja-JP"/>
        </w:rPr>
        <w:t>つ以上のプロセッサにまたがるコアに対して</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つのプロセッサ</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ライセンスを割り当てることができることを示唆するものではありません。</w:t>
      </w:r>
    </w:p>
    <w:p w:rsidR="00357D5A" w:rsidRPr="000440E7" w:rsidRDefault="00357D5A" w:rsidP="00317024">
      <w:pPr>
        <w:tabs>
          <w:tab w:val="left" w:pos="2160"/>
        </w:tabs>
        <w:ind w:left="1794"/>
        <w:contextualSpacing/>
        <w:rPr>
          <w:rFonts w:eastAsia="MS PGothic" w:cs="Tahoma"/>
          <w:sz w:val="18"/>
          <w:szCs w:val="18"/>
          <w:lang w:eastAsia="ja-JP"/>
        </w:rPr>
      </w:pPr>
    </w:p>
    <w:p w:rsidR="00357D5A" w:rsidRPr="000440E7" w:rsidRDefault="00357D5A" w:rsidP="0000411C">
      <w:pPr>
        <w:pStyle w:val="EndnoteText"/>
        <w:widowControl w:val="0"/>
        <w:ind w:left="539"/>
        <w:rPr>
          <w:rFonts w:eastAsia="MS PGothic"/>
          <w:b/>
          <w:color w:val="000000"/>
          <w:sz w:val="18"/>
          <w:szCs w:val="18"/>
          <w:lang w:eastAsia="ja-JP"/>
        </w:rPr>
      </w:pPr>
      <w:r w:rsidRPr="000440E7">
        <w:rPr>
          <w:rFonts w:eastAsia="MS PGothic"/>
          <w:b/>
          <w:color w:val="000000"/>
          <w:sz w:val="18"/>
          <w:szCs w:val="18"/>
          <w:lang w:eastAsia="ja-JP"/>
        </w:rPr>
        <w:t xml:space="preserve">2015 </w:t>
      </w:r>
      <w:r w:rsidRPr="000440E7">
        <w:rPr>
          <w:rFonts w:ascii="MS Mincho" w:eastAsia="MS PGothic" w:hAnsi="MS Mincho" w:cs="MS Mincho" w:hint="eastAsia"/>
          <w:b/>
          <w:color w:val="000000"/>
          <w:sz w:val="18"/>
          <w:szCs w:val="18"/>
          <w:lang w:eastAsia="ja-JP"/>
        </w:rPr>
        <w:t>年</w:t>
      </w:r>
      <w:r w:rsidRPr="000440E7">
        <w:rPr>
          <w:rFonts w:eastAsia="MS PGothic"/>
          <w:b/>
          <w:color w:val="000000"/>
          <w:sz w:val="18"/>
          <w:szCs w:val="18"/>
          <w:lang w:eastAsia="ja-JP"/>
        </w:rPr>
        <w:t xml:space="preserve"> 4 </w:t>
      </w:r>
      <w:r w:rsidRPr="000440E7">
        <w:rPr>
          <w:rFonts w:ascii="MS Mincho" w:eastAsia="MS PGothic" w:hAnsi="MS Mincho" w:cs="MS Mincho" w:hint="eastAsia"/>
          <w:b/>
          <w:color w:val="000000"/>
          <w:sz w:val="18"/>
          <w:szCs w:val="18"/>
          <w:lang w:eastAsia="ja-JP"/>
        </w:rPr>
        <w:t>月</w:t>
      </w:r>
      <w:r w:rsidRPr="000440E7">
        <w:rPr>
          <w:rFonts w:eastAsia="MS PGothic"/>
          <w:b/>
          <w:color w:val="000000"/>
          <w:sz w:val="18"/>
          <w:szCs w:val="18"/>
          <w:lang w:eastAsia="ja-JP"/>
        </w:rPr>
        <w:t xml:space="preserve"> 1 </w:t>
      </w:r>
      <w:r w:rsidRPr="000440E7">
        <w:rPr>
          <w:rFonts w:ascii="MS Mincho" w:eastAsia="MS PGothic" w:hAnsi="MS Mincho" w:cs="MS Mincho" w:hint="eastAsia"/>
          <w:b/>
          <w:color w:val="000000"/>
          <w:sz w:val="18"/>
          <w:szCs w:val="18"/>
          <w:lang w:eastAsia="ja-JP"/>
        </w:rPr>
        <w:t>日以降に契約期間の満了を迎えるソフトウェア</w:t>
      </w:r>
      <w:r w:rsidRPr="000440E7">
        <w:rPr>
          <w:rFonts w:eastAsia="MS PGothic"/>
          <w:b/>
          <w:color w:val="000000"/>
          <w:sz w:val="18"/>
          <w:szCs w:val="18"/>
          <w:lang w:eastAsia="ja-JP"/>
        </w:rPr>
        <w:t xml:space="preserve"> </w:t>
      </w:r>
      <w:r w:rsidRPr="000440E7">
        <w:rPr>
          <w:rFonts w:ascii="MS Mincho" w:eastAsia="MS PGothic" w:hAnsi="MS Mincho" w:cs="MS Mincho" w:hint="eastAsia"/>
          <w:b/>
          <w:color w:val="000000"/>
          <w:sz w:val="18"/>
          <w:szCs w:val="18"/>
          <w:lang w:eastAsia="ja-JP"/>
        </w:rPr>
        <w:t>アシュアランスを更新しないように選択するお客様の場合</w:t>
      </w:r>
    </w:p>
    <w:p w:rsidR="00357D5A" w:rsidRPr="000440E7" w:rsidRDefault="00357D5A" w:rsidP="0000411C">
      <w:pPr>
        <w:pStyle w:val="EndnoteText"/>
        <w:widowControl w:val="0"/>
        <w:ind w:left="539"/>
        <w:rPr>
          <w:rFonts w:eastAsia="MS PGothic"/>
          <w:sz w:val="18"/>
          <w:szCs w:val="18"/>
        </w:rPr>
      </w:pPr>
      <w:r w:rsidRPr="000440E7">
        <w:rPr>
          <w:rFonts w:eastAsia="MS PGothic"/>
          <w:color w:val="000000"/>
          <w:sz w:val="18"/>
          <w:szCs w:val="24"/>
          <w:lang w:eastAsia="ja-JP"/>
        </w:rPr>
        <w:t xml:space="preserve">2015 </w:t>
      </w:r>
      <w:r w:rsidRPr="000440E7">
        <w:rPr>
          <w:rFonts w:ascii="MS Mincho" w:eastAsia="MS PGothic" w:hAnsi="MS Mincho" w:cs="MS Mincho" w:hint="eastAsia"/>
          <w:color w:val="000000"/>
          <w:sz w:val="18"/>
          <w:szCs w:val="24"/>
          <w:lang w:eastAsia="ja-JP"/>
        </w:rPr>
        <w:t>年</w:t>
      </w:r>
      <w:r w:rsidRPr="000440E7">
        <w:rPr>
          <w:rFonts w:eastAsia="MS PGothic"/>
          <w:color w:val="000000"/>
          <w:sz w:val="18"/>
          <w:szCs w:val="24"/>
          <w:lang w:eastAsia="ja-JP"/>
        </w:rPr>
        <w:t xml:space="preserve"> 4 </w:t>
      </w:r>
      <w:r w:rsidRPr="000440E7">
        <w:rPr>
          <w:rFonts w:ascii="MS Mincho" w:eastAsia="MS PGothic" w:hAnsi="MS Mincho" w:cs="MS Mincho" w:hint="eastAsia"/>
          <w:color w:val="000000"/>
          <w:sz w:val="18"/>
          <w:szCs w:val="24"/>
          <w:lang w:eastAsia="ja-JP"/>
        </w:rPr>
        <w:t>月</w:t>
      </w:r>
      <w:r w:rsidRPr="000440E7">
        <w:rPr>
          <w:rFonts w:eastAsia="MS PGothic"/>
          <w:color w:val="000000"/>
          <w:sz w:val="18"/>
          <w:szCs w:val="24"/>
          <w:lang w:eastAsia="ja-JP"/>
        </w:rPr>
        <w:t xml:space="preserve"> 1 </w:t>
      </w:r>
      <w:r w:rsidRPr="000440E7">
        <w:rPr>
          <w:rFonts w:ascii="MS Mincho" w:eastAsia="MS PGothic" w:hAnsi="MS Mincho" w:cs="MS Mincho" w:hint="eastAsia"/>
          <w:color w:val="000000"/>
          <w:sz w:val="18"/>
          <w:szCs w:val="24"/>
          <w:lang w:eastAsia="ja-JP"/>
        </w:rPr>
        <w:t>日以降に契約期間の満了を迎える</w:t>
      </w:r>
      <w:r w:rsidRPr="000440E7">
        <w:rPr>
          <w:rFonts w:eastAsia="MS PGothic"/>
          <w:sz w:val="18"/>
          <w:szCs w:val="18"/>
          <w:lang w:eastAsia="ja-JP"/>
        </w:rPr>
        <w:t xml:space="preserve"> Enterprise Subscription </w:t>
      </w:r>
      <w:r w:rsidRPr="000440E7">
        <w:rPr>
          <w:rFonts w:ascii="MS Mincho" w:eastAsia="MS PGothic" w:hAnsi="MS Mincho" w:cs="MS Mincho" w:hint="eastAsia"/>
          <w:sz w:val="18"/>
          <w:szCs w:val="18"/>
          <w:lang w:eastAsia="ja-JP"/>
        </w:rPr>
        <w:t>および</w:t>
      </w:r>
      <w:r w:rsidRPr="000440E7">
        <w:rPr>
          <w:rFonts w:eastAsia="MS PGothic"/>
          <w:sz w:val="18"/>
          <w:szCs w:val="18"/>
          <w:lang w:eastAsia="ja-JP"/>
        </w:rPr>
        <w:t xml:space="preserve"> Open Value Subscription </w:t>
      </w:r>
      <w:r w:rsidRPr="000440E7">
        <w:rPr>
          <w:rFonts w:ascii="MS Mincho" w:eastAsia="MS PGothic" w:hAnsi="MS Mincho" w:cs="MS Mincho" w:hint="eastAsia"/>
          <w:color w:val="000000"/>
          <w:sz w:val="18"/>
          <w:szCs w:val="24"/>
          <w:lang w:eastAsia="ja-JP"/>
        </w:rPr>
        <w:t>でプロセッサ</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357D5A" w:rsidRPr="000440E7" w:rsidRDefault="00357D5A" w:rsidP="00851C47">
      <w:pPr>
        <w:numPr>
          <w:ilvl w:val="2"/>
          <w:numId w:val="43"/>
        </w:numPr>
        <w:ind w:left="1434" w:hanging="357"/>
        <w:contextualSpacing/>
        <w:rPr>
          <w:rFonts w:eastAsia="MS PGothic" w:cs="Tahoma"/>
          <w:sz w:val="18"/>
          <w:szCs w:val="18"/>
          <w:lang w:eastAsia="ja-JP"/>
        </w:rPr>
      </w:pPr>
      <w:r w:rsidRPr="000440E7">
        <w:rPr>
          <w:rFonts w:ascii="MS Mincho" w:eastAsia="MS PGothic" w:hAnsi="MS Mincho" w:cs="MS Mincho" w:hint="eastAsia"/>
          <w:sz w:val="18"/>
          <w:szCs w:val="24"/>
          <w:lang w:val="ja-JP" w:eastAsia="ja-JP"/>
        </w:rPr>
        <w:t>本製品使用条件の最初の段落に記載されているように、</w:t>
      </w: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日より前に取得したライセンスは対象ライセンスであり、お客様は、上記の「</w:t>
      </w: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日より前に契約期間の満了を迎えるソフトウェア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アシュアランスを更新しないように選択するお客様の場合」の条件に従い、引き続き</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を使用することができます。</w:t>
      </w:r>
    </w:p>
    <w:p w:rsidR="00357D5A" w:rsidRPr="000440E7" w:rsidRDefault="00357D5A" w:rsidP="00851C47">
      <w:pPr>
        <w:numPr>
          <w:ilvl w:val="0"/>
          <w:numId w:val="43"/>
        </w:numPr>
        <w:tabs>
          <w:tab w:val="left" w:pos="720"/>
        </w:tabs>
        <w:contextualSpacing/>
        <w:rPr>
          <w:rFonts w:eastAsia="MS PGothic" w:cs="Tahoma"/>
          <w:sz w:val="18"/>
          <w:szCs w:val="24"/>
          <w:lang w:val="ja-JP" w:eastAsia="ja-JP"/>
        </w:rPr>
      </w:pP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日以降に取得するライセンスに関しては、お客様のプロセッサ</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ライセンスのコア等価は、</w:t>
      </w:r>
      <w:r w:rsidRPr="000440E7">
        <w:rPr>
          <w:rFonts w:eastAsia="MS PGothic" w:cs="Tahoma"/>
          <w:sz w:val="18"/>
          <w:szCs w:val="24"/>
          <w:lang w:val="ja-JP" w:eastAsia="ja-JP"/>
        </w:rPr>
        <w:t xml:space="preserve">SQL Server 2012 Enterprise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w:t>
      </w:r>
      <w:r w:rsidRPr="000440E7">
        <w:rPr>
          <w:rFonts w:eastAsia="MS PGothic" w:cs="Tahoma"/>
          <w:sz w:val="18"/>
          <w:szCs w:val="24"/>
          <w:lang w:val="ja-JP" w:eastAsia="ja-JP"/>
        </w:rPr>
        <w:t xml:space="preserve"> 8 </w:t>
      </w:r>
      <w:r w:rsidRPr="000440E7">
        <w:rPr>
          <w:rFonts w:ascii="MS Mincho" w:eastAsia="MS PGothic" w:hAnsi="MS Mincho" w:cs="MS Mincho" w:hint="eastAsia"/>
          <w:sz w:val="18"/>
          <w:szCs w:val="24"/>
          <w:lang w:val="ja-JP" w:eastAsia="ja-JP"/>
        </w:rPr>
        <w:t>ライセンスとなります。プロセッサあたり</w:t>
      </w:r>
      <w:r w:rsidRPr="000440E7">
        <w:rPr>
          <w:rFonts w:eastAsia="MS PGothic" w:cs="Tahoma"/>
          <w:sz w:val="18"/>
          <w:szCs w:val="24"/>
          <w:lang w:val="ja-JP" w:eastAsia="ja-JP"/>
        </w:rPr>
        <w:t xml:space="preserve"> 8 </w:t>
      </w:r>
      <w:r w:rsidRPr="000440E7">
        <w:rPr>
          <w:rFonts w:ascii="MS Mincho" w:eastAsia="MS PGothic" w:hAnsi="MS Mincho" w:cs="MS Mincho" w:hint="eastAsia"/>
          <w:sz w:val="18"/>
          <w:szCs w:val="24"/>
          <w:lang w:val="ja-JP" w:eastAsia="ja-JP"/>
        </w:rPr>
        <w:t>を超えるコア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ライセンスを必要とするプロセッサで</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を継続的に使用する場合、お客様は追加のコア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ライセンスを取得する必要があります。</w:t>
      </w:r>
    </w:p>
    <w:p w:rsidR="00357D5A" w:rsidRPr="000440E7" w:rsidRDefault="00357D5A" w:rsidP="0000411C">
      <w:pPr>
        <w:widowControl w:val="0"/>
        <w:tabs>
          <w:tab w:val="left" w:pos="720"/>
        </w:tabs>
        <w:ind w:left="1437"/>
        <w:contextualSpacing/>
        <w:rPr>
          <w:rFonts w:eastAsia="MS PGothic" w:cs="Tahoma"/>
          <w:sz w:val="18"/>
          <w:szCs w:val="18"/>
          <w:lang w:eastAsia="ja-JP"/>
        </w:rPr>
      </w:pPr>
    </w:p>
    <w:p w:rsidR="00357D5A" w:rsidRPr="000440E7" w:rsidRDefault="00357D5A" w:rsidP="0000411C">
      <w:pPr>
        <w:pStyle w:val="EndnoteText"/>
        <w:widowControl w:val="0"/>
        <w:ind w:left="540"/>
        <w:rPr>
          <w:rFonts w:eastAsia="MS PGothic"/>
          <w:b/>
          <w:sz w:val="18"/>
          <w:szCs w:val="24"/>
          <w:lang w:eastAsia="ja-JP"/>
        </w:rPr>
      </w:pPr>
      <w:r w:rsidRPr="000440E7">
        <w:rPr>
          <w:rFonts w:ascii="MS Mincho" w:eastAsia="MS PGothic" w:hAnsi="MS Mincho" w:cs="MS Mincho" w:hint="eastAsia"/>
          <w:b/>
          <w:sz w:val="18"/>
          <w:szCs w:val="24"/>
          <w:lang w:eastAsia="ja-JP"/>
        </w:rPr>
        <w:t>中国に所在するお客様が中国で</w:t>
      </w:r>
      <w:r w:rsidRPr="000440E7">
        <w:rPr>
          <w:rFonts w:eastAsia="MS PGothic"/>
          <w:b/>
          <w:sz w:val="18"/>
          <w:szCs w:val="24"/>
          <w:lang w:eastAsia="ja-JP"/>
        </w:rPr>
        <w:t xml:space="preserve"> SQL Server 2008 R2 </w:t>
      </w:r>
      <w:r w:rsidRPr="000440E7">
        <w:rPr>
          <w:rFonts w:ascii="MS Mincho" w:eastAsia="MS PGothic" w:hAnsi="MS Mincho" w:cs="MS Mincho" w:hint="eastAsia"/>
          <w:b/>
          <w:sz w:val="18"/>
          <w:szCs w:val="24"/>
          <w:lang w:eastAsia="ja-JP"/>
        </w:rPr>
        <w:t>のプロセッサ</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ライセンスおよびソフトウェア</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アシュアランスを取得する場合</w:t>
      </w:r>
    </w:p>
    <w:p w:rsidR="00357D5A" w:rsidRPr="000440E7" w:rsidRDefault="00357D5A" w:rsidP="0000411C">
      <w:pPr>
        <w:pStyle w:val="EndnoteText"/>
        <w:widowControl w:val="0"/>
        <w:ind w:left="540"/>
        <w:rPr>
          <w:rFonts w:eastAsia="MS PGothic"/>
          <w:sz w:val="18"/>
          <w:szCs w:val="18"/>
        </w:rPr>
      </w:pPr>
      <w:r w:rsidRPr="000440E7">
        <w:rPr>
          <w:rFonts w:ascii="MS Mincho" w:eastAsia="MS PGothic" w:hAnsi="MS Mincho" w:cs="MS Mincho" w:hint="eastAsia"/>
          <w:sz w:val="18"/>
          <w:szCs w:val="24"/>
          <w:lang w:eastAsia="ja-JP"/>
        </w:rPr>
        <w:t>本製品表の「</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日」という記述は適用されません。かかるお客様に適用される日付は、それぞれ「</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7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7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日」になります。</w:t>
      </w:r>
    </w:p>
    <w:p w:rsidR="00357D5A" w:rsidRPr="000440E7" w:rsidRDefault="00357D5A" w:rsidP="0000411C">
      <w:pPr>
        <w:pStyle w:val="EndnoteText"/>
        <w:widowControl w:val="0"/>
        <w:ind w:left="540"/>
        <w:rPr>
          <w:rFonts w:eastAsia="MS PGothic"/>
        </w:rPr>
      </w:pPr>
    </w:p>
  </w:endnote>
  <w:endnote w:id="82">
    <w:p w:rsidR="00357D5A" w:rsidRPr="000440E7" w:rsidRDefault="00357D5A" w:rsidP="005E2E22">
      <w:pPr>
        <w:pStyle w:val="EndnoteText"/>
        <w:ind w:left="0"/>
        <w:rPr>
          <w:rFonts w:eastAsia="MS PGothic"/>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6600"/>
          <w:sz w:val="22"/>
          <w:lang w:val="en-US" w:eastAsia="ja-JP"/>
        </w:rPr>
        <w:t xml:space="preserve">SQL </w:t>
      </w:r>
      <w:r w:rsidRPr="000440E7">
        <w:rPr>
          <w:rFonts w:eastAsia="MS PGothic"/>
          <w:b/>
          <w:color w:val="F66400"/>
          <w:sz w:val="22"/>
          <w:lang w:val="en-US" w:eastAsia="ja-JP"/>
        </w:rPr>
        <w:t>Server® 2008 R2 Small Business</w:t>
      </w:r>
    </w:p>
    <w:p w:rsidR="00357D5A" w:rsidRPr="000440E7" w:rsidRDefault="00357D5A" w:rsidP="00317024">
      <w:pPr>
        <w:pStyle w:val="EndnoteText"/>
        <w:ind w:left="540"/>
        <w:rPr>
          <w:rFonts w:eastAsia="MS PGothic"/>
          <w:lang w:val="en-US" w:eastAsia="ja-JP"/>
        </w:rPr>
      </w:pPr>
    </w:p>
    <w:p w:rsidR="00357D5A" w:rsidRPr="000440E7" w:rsidRDefault="00357D5A" w:rsidP="00CA6DAA">
      <w:pPr>
        <w:pStyle w:val="EndnoteText"/>
        <w:ind w:left="540"/>
        <w:rPr>
          <w:rFonts w:eastAsia="MS PGothic"/>
          <w:b/>
          <w:sz w:val="18"/>
          <w:szCs w:val="24"/>
          <w:lang w:eastAsia="ja-JP"/>
        </w:rPr>
      </w:pPr>
      <w:r w:rsidRPr="000440E7">
        <w:rPr>
          <w:rFonts w:eastAsia="MS PGothic"/>
          <w:b/>
          <w:sz w:val="18"/>
          <w:szCs w:val="24"/>
          <w:lang w:val="en-US" w:eastAsia="ja-JP"/>
        </w:rPr>
        <w:t xml:space="preserve">SQL Server Small Business </w:t>
      </w:r>
      <w:r w:rsidRPr="000440E7">
        <w:rPr>
          <w:rFonts w:ascii="MS Mincho" w:eastAsia="MS PGothic" w:hAnsi="MS Mincho" w:cs="MS Mincho" w:hint="eastAsia"/>
          <w:b/>
          <w:sz w:val="18"/>
          <w:szCs w:val="24"/>
          <w:lang w:eastAsia="ja-JP"/>
        </w:rPr>
        <w:t>エディションの提供終了に付随するライセンス供与</w:t>
      </w:r>
    </w:p>
    <w:p w:rsidR="00357D5A" w:rsidRPr="000440E7" w:rsidRDefault="00357D5A" w:rsidP="0000411C">
      <w:pPr>
        <w:pStyle w:val="EndnoteText"/>
        <w:ind w:left="540"/>
        <w:rPr>
          <w:rFonts w:eastAsia="MS PGothic"/>
          <w:sz w:val="18"/>
          <w:szCs w:val="24"/>
          <w:lang w:eastAsia="ja-JP"/>
        </w:rPr>
      </w:pPr>
      <w:r w:rsidRPr="000440E7">
        <w:rPr>
          <w:rFonts w:eastAsia="MS PGothic"/>
          <w:sz w:val="18"/>
          <w:szCs w:val="24"/>
          <w:lang w:val="en-US" w:eastAsia="ja-JP"/>
        </w:rPr>
        <w:t xml:space="preserve">SQL Server 2008 R2 for Small Business </w:t>
      </w:r>
      <w:r w:rsidRPr="000440E7">
        <w:rPr>
          <w:rFonts w:ascii="MS Mincho" w:eastAsia="MS PGothic" w:hAnsi="MS Mincho" w:cs="MS Mincho" w:hint="eastAsia"/>
          <w:sz w:val="18"/>
          <w:szCs w:val="24"/>
          <w:lang w:eastAsia="ja-JP"/>
        </w:rPr>
        <w:t>は、最終バージョンの</w:t>
      </w:r>
      <w:r w:rsidRPr="000440E7">
        <w:rPr>
          <w:rFonts w:eastAsia="MS PGothic"/>
          <w:sz w:val="18"/>
          <w:szCs w:val="24"/>
          <w:lang w:val="en-US" w:eastAsia="ja-JP"/>
        </w:rPr>
        <w:t xml:space="preserve"> SQL Server for Small Business </w:t>
      </w:r>
      <w:r w:rsidRPr="000440E7">
        <w:rPr>
          <w:rFonts w:ascii="MS Mincho" w:eastAsia="MS PGothic" w:hAnsi="MS Mincho" w:cs="MS Mincho" w:hint="eastAsia"/>
          <w:sz w:val="18"/>
          <w:szCs w:val="24"/>
          <w:lang w:eastAsia="ja-JP"/>
        </w:rPr>
        <w:t>エディションになる予定です。例外として、</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日時点で</w:t>
      </w:r>
      <w:r w:rsidRPr="000440E7">
        <w:rPr>
          <w:rFonts w:eastAsia="MS PGothic"/>
          <w:sz w:val="18"/>
          <w:szCs w:val="24"/>
          <w:lang w:eastAsia="ja-JP"/>
        </w:rPr>
        <w:t xml:space="preserve"> SQL Server 2008 R2 for Small Business </w:t>
      </w:r>
      <w:r w:rsidRPr="000440E7">
        <w:rPr>
          <w:rFonts w:ascii="MS Mincho" w:eastAsia="MS PGothic" w:hAnsi="MS Mincho" w:cs="MS Mincho" w:hint="eastAsia"/>
          <w:sz w:val="18"/>
          <w:szCs w:val="24"/>
          <w:lang w:eastAsia="ja-JP"/>
        </w:rPr>
        <w:t>ライセンス用の有効なソフトウェア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アシュアランスを保有するボリューム</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ライセンスのお客様は、</w:t>
      </w:r>
      <w:r w:rsidRPr="000440E7">
        <w:rPr>
          <w:rFonts w:eastAsia="MS PGothic"/>
          <w:sz w:val="18"/>
          <w:szCs w:val="24"/>
          <w:lang w:eastAsia="ja-JP"/>
        </w:rPr>
        <w:t xml:space="preserve">SQL Server Workgroup </w:t>
      </w:r>
      <w:r w:rsidRPr="000440E7">
        <w:rPr>
          <w:rFonts w:ascii="MS Mincho" w:eastAsia="MS PGothic" w:hAnsi="MS Mincho" w:cs="MS Mincho" w:hint="eastAsia"/>
          <w:sz w:val="18"/>
          <w:szCs w:val="24"/>
          <w:lang w:eastAsia="ja-JP"/>
        </w:rPr>
        <w:t>エディションを</w:t>
      </w:r>
      <w:r w:rsidRPr="000440E7">
        <w:rPr>
          <w:rFonts w:eastAsia="MS PGothic"/>
          <w:sz w:val="18"/>
          <w:szCs w:val="24"/>
          <w:lang w:eastAsia="ja-JP"/>
        </w:rPr>
        <w:t xml:space="preserve"> SQL Server 2012 Standard Server (</w:t>
      </w:r>
      <w:r w:rsidRPr="000440E7">
        <w:rPr>
          <w:rFonts w:ascii="MS Mincho" w:eastAsia="MS PGothic" w:hAnsi="MS Mincho" w:cs="MS Mincho" w:hint="eastAsia"/>
          <w:sz w:val="18"/>
          <w:szCs w:val="24"/>
          <w:lang w:eastAsia="ja-JP"/>
        </w:rPr>
        <w:t>または契約期間中に利用可能になったその製品の新しいバージョン</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にアップグレードして使用でき、現在の契約期間の満了時に</w:t>
      </w:r>
      <w:r w:rsidRPr="000440E7">
        <w:rPr>
          <w:rFonts w:eastAsia="MS PGothic"/>
          <w:sz w:val="18"/>
          <w:szCs w:val="24"/>
          <w:lang w:eastAsia="ja-JP"/>
        </w:rPr>
        <w:t xml:space="preserve"> SQL Server Standard </w:t>
      </w:r>
      <w:r w:rsidRPr="000440E7">
        <w:rPr>
          <w:rFonts w:ascii="MS Mincho" w:eastAsia="MS PGothic" w:hAnsi="MS Mincho" w:cs="MS Mincho" w:hint="eastAsia"/>
          <w:sz w:val="18"/>
          <w:szCs w:val="24"/>
          <w:lang w:eastAsia="ja-JP"/>
        </w:rPr>
        <w:t>のソフトウェア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アシュアランスを取得できます。また、</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日時点で</w:t>
      </w:r>
      <w:r w:rsidRPr="000440E7">
        <w:rPr>
          <w:rFonts w:eastAsia="MS PGothic"/>
          <w:sz w:val="18"/>
          <w:szCs w:val="24"/>
          <w:lang w:eastAsia="ja-JP"/>
        </w:rPr>
        <w:t xml:space="preserve"> SQL Server 2008 R2 for Small Business CAL </w:t>
      </w:r>
      <w:r w:rsidRPr="000440E7">
        <w:rPr>
          <w:rFonts w:ascii="MS Mincho" w:eastAsia="MS PGothic" w:hAnsi="MS Mincho" w:cs="MS Mincho" w:hint="eastAsia"/>
          <w:sz w:val="18"/>
          <w:szCs w:val="24"/>
          <w:lang w:eastAsia="ja-JP"/>
        </w:rPr>
        <w:t>用の有効なソフトウェア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アシュアランスを保有するボリューム</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ライセンスのお客様は、</w:t>
      </w:r>
      <w:r w:rsidRPr="000440E7">
        <w:rPr>
          <w:rFonts w:eastAsia="MS PGothic"/>
          <w:sz w:val="18"/>
          <w:szCs w:val="24"/>
          <w:lang w:eastAsia="ja-JP"/>
        </w:rPr>
        <w:t xml:space="preserve">SQL Server Small Business CAL </w:t>
      </w:r>
      <w:r w:rsidRPr="000440E7">
        <w:rPr>
          <w:rFonts w:ascii="MS Mincho" w:eastAsia="MS PGothic" w:hAnsi="MS Mincho" w:cs="MS Mincho" w:hint="eastAsia"/>
          <w:sz w:val="18"/>
          <w:szCs w:val="24"/>
          <w:lang w:eastAsia="ja-JP"/>
        </w:rPr>
        <w:t>を</w:t>
      </w:r>
      <w:r w:rsidRPr="000440E7">
        <w:rPr>
          <w:rFonts w:eastAsia="MS PGothic"/>
          <w:sz w:val="18"/>
          <w:szCs w:val="24"/>
          <w:lang w:eastAsia="ja-JP"/>
        </w:rPr>
        <w:t xml:space="preserve"> SQL Server 2012 CAL (</w:t>
      </w:r>
      <w:r w:rsidRPr="000440E7">
        <w:rPr>
          <w:rFonts w:ascii="MS Mincho" w:eastAsia="MS PGothic" w:hAnsi="MS Mincho" w:cs="MS Mincho" w:hint="eastAsia"/>
          <w:sz w:val="18"/>
          <w:szCs w:val="24"/>
          <w:lang w:eastAsia="ja-JP"/>
        </w:rPr>
        <w:t>または契約期間中に利用可能になったその</w:t>
      </w:r>
      <w:r w:rsidRPr="000440E7">
        <w:rPr>
          <w:rFonts w:eastAsia="MS PGothic"/>
          <w:sz w:val="18"/>
          <w:szCs w:val="24"/>
          <w:lang w:eastAsia="ja-JP"/>
        </w:rPr>
        <w:t xml:space="preserve"> CAL </w:t>
      </w:r>
      <w:r w:rsidRPr="000440E7">
        <w:rPr>
          <w:rFonts w:ascii="MS Mincho" w:eastAsia="MS PGothic" w:hAnsi="MS Mincho" w:cs="MS Mincho" w:hint="eastAsia"/>
          <w:sz w:val="18"/>
          <w:szCs w:val="24"/>
          <w:lang w:eastAsia="ja-JP"/>
        </w:rPr>
        <w:t>の新しいバージョン</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にアップグレードして使用でき、現在の契約期間の満了時に</w:t>
      </w:r>
      <w:r w:rsidRPr="000440E7">
        <w:rPr>
          <w:rFonts w:eastAsia="MS PGothic"/>
          <w:sz w:val="18"/>
          <w:szCs w:val="24"/>
          <w:lang w:eastAsia="ja-JP"/>
        </w:rPr>
        <w:t xml:space="preserve"> SQL Server CAL </w:t>
      </w:r>
      <w:r w:rsidRPr="000440E7">
        <w:rPr>
          <w:rFonts w:ascii="MS Mincho" w:eastAsia="MS PGothic" w:hAnsi="MS Mincho" w:cs="MS Mincho" w:hint="eastAsia"/>
          <w:sz w:val="18"/>
          <w:szCs w:val="24"/>
          <w:lang w:eastAsia="ja-JP"/>
        </w:rPr>
        <w:t>のソフトウェア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アシュアランスを取得できます。お客様の</w:t>
      </w:r>
      <w:r w:rsidRPr="000440E7">
        <w:rPr>
          <w:rFonts w:eastAsia="MS PGothic"/>
          <w:sz w:val="18"/>
          <w:szCs w:val="24"/>
          <w:lang w:eastAsia="ja-JP"/>
        </w:rPr>
        <w:t xml:space="preserve"> SQL Server Small Business </w:t>
      </w:r>
      <w:r w:rsidRPr="000440E7">
        <w:rPr>
          <w:rFonts w:ascii="MS Mincho" w:eastAsia="MS PGothic" w:hAnsi="MS Mincho" w:cs="MS Mincho" w:hint="eastAsia"/>
          <w:sz w:val="18"/>
          <w:szCs w:val="24"/>
          <w:lang w:eastAsia="ja-JP"/>
        </w:rPr>
        <w:t>ライセンスは、本件に基づき</w:t>
      </w:r>
      <w:r w:rsidRPr="000440E7">
        <w:rPr>
          <w:rFonts w:eastAsia="MS PGothic"/>
          <w:sz w:val="18"/>
          <w:szCs w:val="24"/>
          <w:lang w:eastAsia="ja-JP"/>
        </w:rPr>
        <w:t xml:space="preserve"> SQL Server Standard </w:t>
      </w:r>
      <w:r w:rsidRPr="000440E7">
        <w:rPr>
          <w:rFonts w:ascii="MS Mincho" w:eastAsia="MS PGothic" w:hAnsi="MS Mincho" w:cs="MS Mincho" w:hint="eastAsia"/>
          <w:sz w:val="18"/>
          <w:szCs w:val="24"/>
          <w:lang w:eastAsia="ja-JP"/>
        </w:rPr>
        <w:t>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アシュアランスを取得した時点で無効になります。</w:t>
      </w:r>
    </w:p>
    <w:p w:rsidR="00357D5A" w:rsidRPr="000440E7" w:rsidRDefault="00357D5A" w:rsidP="00317024">
      <w:pPr>
        <w:pStyle w:val="EndnoteText"/>
        <w:ind w:left="360"/>
        <w:rPr>
          <w:rFonts w:eastAsia="MS PGothic"/>
          <w:sz w:val="18"/>
          <w:szCs w:val="18"/>
          <w:lang w:eastAsia="ja-JP"/>
        </w:rPr>
      </w:pPr>
    </w:p>
    <w:p w:rsidR="00357D5A" w:rsidRPr="000440E7" w:rsidRDefault="00357D5A" w:rsidP="00CA6DAA">
      <w:pPr>
        <w:pStyle w:val="EndnoteText"/>
        <w:ind w:left="540"/>
        <w:rPr>
          <w:rFonts w:eastAsia="MS PGothic"/>
          <w:b/>
          <w:sz w:val="18"/>
          <w:szCs w:val="24"/>
          <w:lang w:eastAsia="ja-JP"/>
        </w:rPr>
      </w:pPr>
      <w:r w:rsidRPr="000440E7">
        <w:rPr>
          <w:rFonts w:ascii="MS Mincho" w:eastAsia="MS PGothic" w:hAnsi="MS Mincho" w:cs="MS Mincho" w:hint="eastAsia"/>
          <w:b/>
          <w:sz w:val="18"/>
          <w:szCs w:val="24"/>
          <w:lang w:eastAsia="ja-JP"/>
        </w:rPr>
        <w:t>中国に所在するお客様が中国で</w:t>
      </w:r>
      <w:r w:rsidRPr="000440E7">
        <w:rPr>
          <w:rFonts w:eastAsia="MS PGothic"/>
          <w:b/>
          <w:sz w:val="18"/>
          <w:szCs w:val="24"/>
          <w:lang w:eastAsia="ja-JP"/>
        </w:rPr>
        <w:t xml:space="preserve"> SQL Server 2008 R2 </w:t>
      </w:r>
      <w:r w:rsidRPr="000440E7">
        <w:rPr>
          <w:rFonts w:ascii="MS Mincho" w:eastAsia="MS PGothic" w:hAnsi="MS Mincho" w:cs="MS Mincho" w:hint="eastAsia"/>
          <w:b/>
          <w:sz w:val="18"/>
          <w:szCs w:val="24"/>
          <w:lang w:eastAsia="ja-JP"/>
        </w:rPr>
        <w:t>のライセンスおよびソフトウェア</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アシュアランスを取得する場合</w:t>
      </w:r>
    </w:p>
    <w:p w:rsidR="00357D5A" w:rsidRPr="000440E7" w:rsidRDefault="00357D5A" w:rsidP="00CA6DAA">
      <w:pPr>
        <w:pStyle w:val="EndnoteText"/>
        <w:ind w:left="540"/>
        <w:rPr>
          <w:rFonts w:eastAsia="MS PGothic"/>
          <w:sz w:val="18"/>
          <w:szCs w:val="18"/>
          <w:lang w:eastAsia="ja-JP"/>
        </w:rPr>
      </w:pPr>
      <w:r w:rsidRPr="000440E7">
        <w:rPr>
          <w:rFonts w:ascii="MS Mincho" w:eastAsia="MS PGothic" w:hAnsi="MS Mincho" w:cs="MS Mincho" w:hint="eastAsia"/>
          <w:sz w:val="18"/>
          <w:szCs w:val="24"/>
          <w:lang w:eastAsia="ja-JP"/>
        </w:rPr>
        <w:t>本製品表の「</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日」という記述は適用されません。かかるお客様に適用される日付は、「</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7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日」となります。</w:t>
      </w:r>
    </w:p>
    <w:p w:rsidR="00357D5A" w:rsidRPr="000440E7" w:rsidRDefault="00357D5A" w:rsidP="00CA6DAA">
      <w:pPr>
        <w:pStyle w:val="EndnoteText"/>
        <w:ind w:left="540"/>
        <w:rPr>
          <w:rFonts w:eastAsia="MS PGothic"/>
        </w:rPr>
      </w:pPr>
    </w:p>
  </w:endnote>
  <w:endnote w:id="83">
    <w:p w:rsidR="00357D5A" w:rsidRPr="000440E7" w:rsidRDefault="00357D5A" w:rsidP="005E2E22">
      <w:pPr>
        <w:pStyle w:val="EndnoteText"/>
        <w:ind w:left="0"/>
        <w:rPr>
          <w:rFonts w:eastAsia="MS PGothic"/>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8029"/>
          <w:sz w:val="22"/>
          <w:lang w:val="en-US" w:eastAsia="ja-JP"/>
        </w:rPr>
        <w:t>SQL Server</w:t>
      </w:r>
      <w:r w:rsidRPr="000440E7">
        <w:rPr>
          <w:rFonts w:eastAsia="MS PGothic"/>
          <w:b/>
          <w:color w:val="F66400"/>
          <w:sz w:val="22"/>
          <w:lang w:val="en-US" w:eastAsia="ja-JP"/>
        </w:rPr>
        <w:t>®</w:t>
      </w:r>
      <w:r w:rsidRPr="000440E7">
        <w:rPr>
          <w:rFonts w:eastAsia="MS PGothic"/>
          <w:b/>
          <w:color w:val="FF8029"/>
          <w:sz w:val="22"/>
          <w:lang w:val="en-US" w:eastAsia="ja-JP"/>
        </w:rPr>
        <w:t xml:space="preserve"> 2008 R2 Web Processor</w:t>
      </w:r>
    </w:p>
    <w:p w:rsidR="00357D5A" w:rsidRPr="000440E7" w:rsidRDefault="00357D5A" w:rsidP="00317024">
      <w:pPr>
        <w:pStyle w:val="EndnoteText"/>
        <w:ind w:left="540"/>
        <w:rPr>
          <w:rFonts w:eastAsia="MS PGothic"/>
          <w:lang w:val="en-US" w:eastAsia="ja-JP"/>
        </w:rPr>
      </w:pPr>
    </w:p>
    <w:p w:rsidR="00357D5A" w:rsidRPr="000440E7" w:rsidRDefault="00357D5A" w:rsidP="00CA6DAA">
      <w:pPr>
        <w:pStyle w:val="EndnoteText"/>
        <w:ind w:left="540"/>
        <w:rPr>
          <w:rFonts w:eastAsia="MS PGothic"/>
          <w:b/>
          <w:sz w:val="18"/>
          <w:szCs w:val="18"/>
          <w:lang w:eastAsia="ja-JP"/>
        </w:rPr>
      </w:pPr>
      <w:r w:rsidRPr="000440E7">
        <w:rPr>
          <w:rFonts w:ascii="MS Mincho" w:eastAsia="MS PGothic" w:hAnsi="MS Mincho" w:cs="MS Mincho" w:hint="eastAsia"/>
          <w:b/>
          <w:sz w:val="18"/>
          <w:szCs w:val="18"/>
          <w:lang w:eastAsia="ja-JP"/>
        </w:rPr>
        <w:t>ライセンス</w:t>
      </w:r>
      <w:r w:rsidRPr="000440E7">
        <w:rPr>
          <w:rFonts w:eastAsia="MS PGothic"/>
          <w:b/>
          <w:sz w:val="18"/>
          <w:szCs w:val="18"/>
          <w:lang w:eastAsia="ja-JP"/>
        </w:rPr>
        <w:t xml:space="preserve"> </w:t>
      </w:r>
      <w:r w:rsidRPr="000440E7">
        <w:rPr>
          <w:rFonts w:ascii="MS Mincho" w:eastAsia="MS PGothic" w:hAnsi="MS Mincho" w:cs="MS Mincho" w:hint="eastAsia"/>
          <w:b/>
          <w:sz w:val="18"/>
          <w:szCs w:val="18"/>
          <w:lang w:eastAsia="ja-JP"/>
        </w:rPr>
        <w:t>モデルの変更に付随するライセンス供与</w:t>
      </w:r>
    </w:p>
    <w:p w:rsidR="00357D5A" w:rsidRPr="000440E7" w:rsidRDefault="00357D5A" w:rsidP="00CA6DAA">
      <w:pPr>
        <w:pStyle w:val="EndnoteText"/>
        <w:ind w:left="540"/>
        <w:rPr>
          <w:rFonts w:eastAsia="MS PGothic"/>
          <w:sz w:val="18"/>
          <w:szCs w:val="18"/>
          <w:lang w:eastAsia="ja-JP"/>
        </w:rPr>
      </w:pPr>
      <w:r w:rsidRPr="000440E7">
        <w:rPr>
          <w:rFonts w:eastAsia="MS PGothic"/>
          <w:color w:val="000000"/>
          <w:sz w:val="18"/>
          <w:szCs w:val="18"/>
          <w:lang w:eastAsia="ja-JP"/>
        </w:rPr>
        <w:t xml:space="preserve">SQL Server 2008 R2 </w:t>
      </w:r>
      <w:r w:rsidRPr="000440E7">
        <w:rPr>
          <w:rFonts w:ascii="MS Mincho" w:eastAsia="MS PGothic" w:hAnsi="MS Mincho" w:cs="MS Mincho" w:hint="eastAsia"/>
          <w:color w:val="000000"/>
          <w:sz w:val="18"/>
          <w:szCs w:val="18"/>
          <w:lang w:eastAsia="ja-JP"/>
        </w:rPr>
        <w:t>は、</w:t>
      </w:r>
      <w:r w:rsidRPr="000440E7">
        <w:rPr>
          <w:rFonts w:ascii="MS Mincho" w:eastAsia="MS PGothic" w:hAnsi="MS Mincho" w:cs="MS Mincho" w:hint="eastAsia"/>
          <w:sz w:val="18"/>
          <w:szCs w:val="18"/>
          <w:lang w:eastAsia="ja-JP"/>
        </w:rPr>
        <w:t>プロセッサ単位のライセンス</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モデルの下でライセンス供与される最終バージョンの</w:t>
      </w:r>
      <w:r w:rsidRPr="000440E7">
        <w:rPr>
          <w:rFonts w:eastAsia="MS PGothic"/>
          <w:sz w:val="18"/>
          <w:szCs w:val="18"/>
          <w:lang w:eastAsia="ja-JP"/>
        </w:rPr>
        <w:t xml:space="preserve"> SQL Server</w:t>
      </w:r>
      <w:r w:rsidRPr="000440E7">
        <w:rPr>
          <w:rFonts w:ascii="MS Mincho" w:eastAsia="MS PGothic" w:hAnsi="MS Mincho" w:cs="MS Mincho" w:hint="eastAsia"/>
          <w:sz w:val="18"/>
          <w:szCs w:val="18"/>
          <w:lang w:eastAsia="ja-JP"/>
        </w:rPr>
        <w:t>、およびボリューム</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エンドユーザー</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プログラムの下でライセンス供与される最終バージョンの</w:t>
      </w:r>
      <w:r w:rsidRPr="000440E7">
        <w:rPr>
          <w:rFonts w:eastAsia="MS PGothic"/>
          <w:sz w:val="18"/>
          <w:szCs w:val="18"/>
          <w:lang w:eastAsia="ja-JP"/>
        </w:rPr>
        <w:t xml:space="preserve"> SQL Server Web </w:t>
      </w:r>
      <w:r w:rsidRPr="000440E7">
        <w:rPr>
          <w:rFonts w:ascii="MS Mincho" w:eastAsia="MS PGothic" w:hAnsi="MS Mincho" w:cs="MS Mincho" w:hint="eastAsia"/>
          <w:sz w:val="18"/>
          <w:szCs w:val="18"/>
          <w:lang w:eastAsia="ja-JP"/>
        </w:rPr>
        <w:t>エディションとなります。</w:t>
      </w:r>
      <w:r w:rsidRPr="000440E7">
        <w:rPr>
          <w:rFonts w:ascii="MS Mincho" w:eastAsia="MS PGothic" w:hAnsi="MS Mincho" w:cs="MS Mincho" w:hint="eastAsia"/>
          <w:sz w:val="18"/>
          <w:szCs w:val="24"/>
          <w:lang w:eastAsia="ja-JP"/>
        </w:rPr>
        <w:t>例外として、</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日時点で</w:t>
      </w:r>
      <w:r w:rsidRPr="000440E7">
        <w:rPr>
          <w:rFonts w:eastAsia="MS PGothic"/>
          <w:sz w:val="18"/>
          <w:szCs w:val="24"/>
          <w:lang w:eastAsia="ja-JP"/>
        </w:rPr>
        <w:t xml:space="preserve"> SQL Server 2008 R2 Web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「対象ライセンス」</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の有効なソフトウェア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アシュアランスを保有しているボリューム</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ライセンスのお客様には、以下のオプションが提供されます。</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日より前に、</w:t>
      </w:r>
      <w:r w:rsidRPr="000440E7">
        <w:rPr>
          <w:rFonts w:eastAsia="MS PGothic"/>
          <w:sz w:val="18"/>
          <w:szCs w:val="24"/>
          <w:lang w:eastAsia="ja-JP"/>
        </w:rPr>
        <w:t>Enterprise</w:t>
      </w:r>
      <w:r w:rsidRPr="000440E7">
        <w:rPr>
          <w:rFonts w:ascii="MS Mincho" w:eastAsia="MS PGothic" w:hAnsi="MS Mincho" w:cs="MS Mincho" w:hint="eastAsia"/>
          <w:sz w:val="18"/>
          <w:szCs w:val="24"/>
          <w:lang w:eastAsia="ja-JP"/>
        </w:rPr>
        <w:t>、</w:t>
      </w:r>
      <w:r w:rsidRPr="000440E7">
        <w:rPr>
          <w:rFonts w:eastAsia="MS PGothic"/>
          <w:sz w:val="18"/>
          <w:szCs w:val="18"/>
        </w:rPr>
        <w:t>Enterprise Subscription</w:t>
      </w:r>
      <w:r w:rsidRPr="000440E7">
        <w:rPr>
          <w:rFonts w:ascii="MS Mincho" w:eastAsia="MS PGothic" w:hAnsi="MS Mincho" w:cs="MS Mincho" w:hint="eastAsia"/>
          <w:sz w:val="18"/>
          <w:szCs w:val="18"/>
          <w:lang w:eastAsia="ja-JP"/>
        </w:rPr>
        <w:t>、</w:t>
      </w:r>
      <w:r w:rsidRPr="000440E7">
        <w:rPr>
          <w:rFonts w:eastAsia="MS PGothic"/>
          <w:sz w:val="18"/>
          <w:szCs w:val="18"/>
        </w:rPr>
        <w:t>Open Value Subscription</w:t>
      </w:r>
      <w:r w:rsidRPr="000440E7">
        <w:rPr>
          <w:rFonts w:ascii="MS Mincho" w:eastAsia="MS PGothic" w:hAnsi="MS Mincho" w:cs="MS Mincho" w:hint="eastAsia"/>
          <w:sz w:val="18"/>
          <w:szCs w:val="24"/>
          <w:lang w:eastAsia="ja-JP"/>
        </w:rPr>
        <w:t>、または</w:t>
      </w:r>
      <w:r w:rsidRPr="000440E7">
        <w:rPr>
          <w:rFonts w:eastAsia="MS PGothic"/>
          <w:sz w:val="18"/>
          <w:szCs w:val="24"/>
          <w:lang w:eastAsia="ja-JP"/>
        </w:rPr>
        <w:t xml:space="preserve"> EES </w:t>
      </w:r>
      <w:r w:rsidRPr="000440E7">
        <w:rPr>
          <w:rFonts w:ascii="MS Mincho" w:eastAsia="MS PGothic" w:hAnsi="MS Mincho" w:cs="MS Mincho" w:hint="eastAsia"/>
          <w:sz w:val="18"/>
          <w:szCs w:val="24"/>
          <w:lang w:eastAsia="ja-JP"/>
        </w:rPr>
        <w:t>のお客様の定期的な補正発注プロセスの一環として、同じ加入契約条件の下で取得された</w:t>
      </w:r>
      <w:r w:rsidRPr="000440E7">
        <w:rPr>
          <w:rFonts w:eastAsia="MS PGothic"/>
          <w:sz w:val="18"/>
          <w:szCs w:val="24"/>
          <w:lang w:eastAsia="ja-JP"/>
        </w:rPr>
        <w:t xml:space="preserve"> SQL Server 2008 R2 Web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ライセンスも、これらのオプションのための対象ライセンスになります。</w:t>
      </w:r>
      <w:r w:rsidRPr="000440E7">
        <w:rPr>
          <w:rFonts w:eastAsia="MS PGothic"/>
          <w:color w:val="000000"/>
          <w:sz w:val="18"/>
          <w:szCs w:val="18"/>
          <w:lang w:eastAsia="ja-JP"/>
        </w:rPr>
        <w:t xml:space="preserve">2015 </w:t>
      </w:r>
      <w:r w:rsidRPr="000440E7">
        <w:rPr>
          <w:rFonts w:ascii="MS Mincho" w:eastAsia="MS PGothic" w:hAnsi="MS Mincho" w:cs="MS Mincho" w:hint="eastAsia"/>
          <w:color w:val="000000"/>
          <w:sz w:val="18"/>
          <w:szCs w:val="18"/>
          <w:lang w:eastAsia="ja-JP"/>
        </w:rPr>
        <w:t>年</w:t>
      </w:r>
      <w:r w:rsidRPr="000440E7">
        <w:rPr>
          <w:rFonts w:eastAsia="MS PGothic"/>
          <w:color w:val="000000"/>
          <w:sz w:val="18"/>
          <w:szCs w:val="18"/>
          <w:lang w:eastAsia="ja-JP"/>
        </w:rPr>
        <w:t xml:space="preserve"> 4 </w:t>
      </w:r>
      <w:r w:rsidRPr="000440E7">
        <w:rPr>
          <w:rFonts w:ascii="MS Mincho" w:eastAsia="MS PGothic" w:hAnsi="MS Mincho" w:cs="MS Mincho" w:hint="eastAsia"/>
          <w:color w:val="000000"/>
          <w:sz w:val="18"/>
          <w:szCs w:val="18"/>
          <w:lang w:eastAsia="ja-JP"/>
        </w:rPr>
        <w:t>月</w:t>
      </w:r>
      <w:r w:rsidRPr="000440E7">
        <w:rPr>
          <w:rFonts w:eastAsia="MS PGothic"/>
          <w:color w:val="000000"/>
          <w:sz w:val="18"/>
          <w:szCs w:val="18"/>
          <w:lang w:eastAsia="ja-JP"/>
        </w:rPr>
        <w:t xml:space="preserve"> 1 </w:t>
      </w:r>
      <w:r w:rsidRPr="000440E7">
        <w:rPr>
          <w:rFonts w:ascii="MS Mincho" w:eastAsia="MS PGothic" w:hAnsi="MS Mincho" w:cs="MS Mincho" w:hint="eastAsia"/>
          <w:color w:val="000000"/>
          <w:sz w:val="18"/>
          <w:szCs w:val="18"/>
          <w:lang w:eastAsia="ja-JP"/>
        </w:rPr>
        <w:t>日以降または次の加入契約期間中に取得されたライセンス、別個の契約の下で取得されたライセンス、または発効日が</w:t>
      </w:r>
      <w:r w:rsidRPr="000440E7">
        <w:rPr>
          <w:rFonts w:eastAsia="MS PGothic"/>
          <w:color w:val="000000"/>
          <w:sz w:val="18"/>
          <w:szCs w:val="18"/>
          <w:lang w:eastAsia="ja-JP"/>
        </w:rPr>
        <w:t xml:space="preserve"> 2012 </w:t>
      </w:r>
      <w:r w:rsidRPr="000440E7">
        <w:rPr>
          <w:rFonts w:ascii="MS Mincho" w:eastAsia="MS PGothic" w:hAnsi="MS Mincho" w:cs="MS Mincho" w:hint="eastAsia"/>
          <w:color w:val="000000"/>
          <w:sz w:val="18"/>
          <w:szCs w:val="18"/>
          <w:lang w:eastAsia="ja-JP"/>
        </w:rPr>
        <w:t>年</w:t>
      </w:r>
      <w:r w:rsidRPr="000440E7">
        <w:rPr>
          <w:rFonts w:eastAsia="MS PGothic"/>
          <w:color w:val="000000"/>
          <w:sz w:val="18"/>
          <w:szCs w:val="18"/>
          <w:lang w:eastAsia="ja-JP"/>
        </w:rPr>
        <w:t xml:space="preserve"> 4 </w:t>
      </w:r>
      <w:r w:rsidRPr="000440E7">
        <w:rPr>
          <w:rFonts w:ascii="MS Mincho" w:eastAsia="MS PGothic" w:hAnsi="MS Mincho" w:cs="MS Mincho" w:hint="eastAsia"/>
          <w:color w:val="000000"/>
          <w:sz w:val="18"/>
          <w:szCs w:val="18"/>
          <w:lang w:eastAsia="ja-JP"/>
        </w:rPr>
        <w:t>月</w:t>
      </w:r>
      <w:r w:rsidRPr="000440E7">
        <w:rPr>
          <w:rFonts w:eastAsia="MS PGothic"/>
          <w:color w:val="000000"/>
          <w:sz w:val="18"/>
          <w:szCs w:val="18"/>
          <w:lang w:eastAsia="ja-JP"/>
        </w:rPr>
        <w:t xml:space="preserve"> 1 </w:t>
      </w:r>
      <w:r w:rsidRPr="000440E7">
        <w:rPr>
          <w:rFonts w:ascii="MS Mincho" w:eastAsia="MS PGothic" w:hAnsi="MS Mincho" w:cs="MS Mincho" w:hint="eastAsia"/>
          <w:color w:val="000000"/>
          <w:sz w:val="18"/>
          <w:szCs w:val="18"/>
          <w:lang w:eastAsia="ja-JP"/>
        </w:rPr>
        <w:t>日以降の加入契約の下で取得されたライセンスは、対象ライセンスにはなりません。</w:t>
      </w:r>
    </w:p>
    <w:p w:rsidR="00357D5A" w:rsidRPr="000440E7" w:rsidRDefault="00357D5A" w:rsidP="00317024">
      <w:pPr>
        <w:rPr>
          <w:rFonts w:eastAsia="MS PGothic" w:cs="Tahoma"/>
          <w:sz w:val="18"/>
          <w:szCs w:val="18"/>
          <w:lang w:eastAsia="ja-JP"/>
        </w:rPr>
      </w:pPr>
    </w:p>
    <w:p w:rsidR="00357D5A" w:rsidRPr="000440E7" w:rsidRDefault="00357D5A" w:rsidP="00CA6DAA">
      <w:pPr>
        <w:pStyle w:val="EndnoteText"/>
        <w:ind w:left="540"/>
        <w:rPr>
          <w:rFonts w:eastAsia="MS PGothic"/>
          <w:b/>
          <w:sz w:val="18"/>
          <w:szCs w:val="18"/>
          <w:lang w:eastAsia="ja-JP"/>
        </w:rPr>
      </w:pPr>
      <w:r w:rsidRPr="000440E7">
        <w:rPr>
          <w:rFonts w:ascii="MS Mincho" w:eastAsia="MS PGothic" w:hAnsi="MS Mincho" w:cs="MS Mincho" w:hint="eastAsia"/>
          <w:b/>
          <w:sz w:val="18"/>
          <w:szCs w:val="18"/>
          <w:lang w:eastAsia="ja-JP"/>
        </w:rPr>
        <w:t>契約期間中</w:t>
      </w:r>
    </w:p>
    <w:p w:rsidR="00357D5A" w:rsidRPr="000440E7" w:rsidRDefault="00357D5A" w:rsidP="0000411C">
      <w:pPr>
        <w:pStyle w:val="EndnoteText"/>
        <w:ind w:left="540"/>
        <w:rPr>
          <w:rFonts w:eastAsia="MS PGothic"/>
          <w:sz w:val="18"/>
          <w:szCs w:val="18"/>
          <w:lang w:eastAsia="ja-JP"/>
        </w:rPr>
      </w:pPr>
      <w:r w:rsidRPr="000440E7">
        <w:rPr>
          <w:rFonts w:eastAsia="MS PGothic"/>
          <w:b/>
          <w:sz w:val="18"/>
          <w:szCs w:val="18"/>
          <w:lang w:eastAsia="ja-JP"/>
        </w:rPr>
        <w:t xml:space="preserve"> </w:t>
      </w:r>
      <w:r w:rsidRPr="000440E7">
        <w:rPr>
          <w:rFonts w:eastAsia="MS PGothic"/>
          <w:sz w:val="18"/>
          <w:szCs w:val="18"/>
          <w:lang w:eastAsia="ja-JP"/>
        </w:rPr>
        <w:t xml:space="preserve">2012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日の時点で有効なソフトウェア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アシュアランスの契約期間中に、お客様</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サブスクリプション契約のお客様を含む</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は任意の対象ライセンスの下で、</w:t>
      </w:r>
      <w:r w:rsidRPr="000440E7">
        <w:rPr>
          <w:rFonts w:eastAsia="MS PGothic"/>
          <w:sz w:val="18"/>
          <w:szCs w:val="18"/>
          <w:lang w:eastAsia="ja-JP"/>
        </w:rPr>
        <w:t xml:space="preserve">SQL Server 2008 R2 Standard </w:t>
      </w:r>
      <w:r w:rsidRPr="000440E7">
        <w:rPr>
          <w:rFonts w:ascii="MS Mincho" w:eastAsia="MS PGothic" w:hAnsi="MS Mincho" w:cs="MS Mincho" w:hint="eastAsia"/>
          <w:sz w:val="18"/>
          <w:szCs w:val="18"/>
          <w:lang w:eastAsia="ja-JP"/>
        </w:rPr>
        <w:t>プロセッサ</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ライセンス製品使用権</w:t>
      </w:r>
      <w:r w:rsidRPr="000440E7">
        <w:rPr>
          <w:rFonts w:eastAsia="MS PGothic"/>
          <w:sz w:val="18"/>
          <w:szCs w:val="18"/>
          <w:lang w:eastAsia="ja-JP"/>
        </w:rPr>
        <w:t xml:space="preserve"> (2012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月の製品使用権説明書に記載</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に従って、</w:t>
      </w:r>
      <w:r w:rsidRPr="000440E7">
        <w:rPr>
          <w:rFonts w:eastAsia="MS PGothic"/>
          <w:sz w:val="18"/>
          <w:szCs w:val="18"/>
          <w:lang w:eastAsia="ja-JP"/>
        </w:rPr>
        <w:t xml:space="preserve">SQL Server 2008 R2 Web </w:t>
      </w:r>
      <w:r w:rsidRPr="000440E7">
        <w:rPr>
          <w:rFonts w:ascii="MS Mincho" w:eastAsia="MS PGothic" w:hAnsi="MS Mincho" w:cs="MS Mincho" w:hint="eastAsia"/>
          <w:sz w:val="18"/>
          <w:szCs w:val="18"/>
          <w:lang w:eastAsia="ja-JP"/>
        </w:rPr>
        <w:t>を</w:t>
      </w:r>
      <w:r w:rsidRPr="000440E7">
        <w:rPr>
          <w:rFonts w:eastAsia="MS PGothic"/>
          <w:sz w:val="18"/>
          <w:szCs w:val="18"/>
          <w:lang w:eastAsia="ja-JP"/>
        </w:rPr>
        <w:t xml:space="preserve"> SQL Server 2012 Standard Core </w:t>
      </w:r>
      <w:r w:rsidRPr="000440E7">
        <w:rPr>
          <w:rFonts w:ascii="MS Mincho" w:eastAsia="MS PGothic" w:hAnsi="MS Mincho" w:cs="MS Mincho" w:hint="eastAsia"/>
          <w:sz w:val="18"/>
          <w:szCs w:val="18"/>
          <w:lang w:eastAsia="ja-JP"/>
        </w:rPr>
        <w:t>ソフトウェアにアップグレードして使用することができます。お客様には、ソフトウェア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アシュアランスによるライセンス</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モビリティおよびサーバー</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ファーム内のライセンス</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モビリティに基づいて、追加の権利が付与されます。ライセンス</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モビリティのライセンス条件については、</w:t>
      </w:r>
      <w:r w:rsidRPr="000440E7">
        <w:rPr>
          <w:rFonts w:eastAsia="MS PGothic"/>
          <w:sz w:val="18"/>
          <w:szCs w:val="18"/>
          <w:lang w:eastAsia="ja-JP"/>
        </w:rPr>
        <w:t xml:space="preserve">SQL Server 2012 Standard Core </w:t>
      </w:r>
      <w:r w:rsidRPr="000440E7">
        <w:rPr>
          <w:rFonts w:ascii="MS Mincho" w:eastAsia="MS PGothic" w:hAnsi="MS Mincho" w:cs="MS Mincho" w:hint="eastAsia"/>
          <w:sz w:val="18"/>
          <w:szCs w:val="18"/>
          <w:lang w:eastAsia="ja-JP"/>
        </w:rPr>
        <w:t>の製品使用権を参照してください。</w:t>
      </w:r>
    </w:p>
    <w:p w:rsidR="00357D5A" w:rsidRPr="000440E7" w:rsidRDefault="00357D5A" w:rsidP="00317024">
      <w:pPr>
        <w:ind w:left="1003"/>
        <w:contextualSpacing/>
        <w:rPr>
          <w:rFonts w:eastAsia="MS PGothic" w:cs="Tahoma"/>
          <w:sz w:val="18"/>
          <w:szCs w:val="18"/>
          <w:lang w:eastAsia="ja-JP"/>
        </w:rPr>
      </w:pPr>
    </w:p>
    <w:p w:rsidR="00357D5A" w:rsidRPr="000440E7" w:rsidRDefault="00357D5A" w:rsidP="00CA6DAA">
      <w:pPr>
        <w:pStyle w:val="EndnoteText"/>
        <w:ind w:left="540"/>
        <w:rPr>
          <w:rFonts w:eastAsia="MS PGothic"/>
          <w:b/>
          <w:sz w:val="18"/>
          <w:szCs w:val="18"/>
          <w:lang w:eastAsia="ja-JP"/>
        </w:rPr>
      </w:pPr>
      <w:r w:rsidRPr="000440E7">
        <w:rPr>
          <w:rFonts w:ascii="MS Mincho" w:eastAsia="MS PGothic" w:hAnsi="MS Mincho" w:cs="MS Mincho" w:hint="eastAsia"/>
          <w:b/>
          <w:sz w:val="18"/>
          <w:szCs w:val="18"/>
          <w:lang w:eastAsia="ja-JP"/>
        </w:rPr>
        <w:t>最初の更新期間</w:t>
      </w:r>
      <w:r w:rsidRPr="000440E7">
        <w:rPr>
          <w:rFonts w:eastAsia="MS PGothic"/>
          <w:b/>
          <w:sz w:val="18"/>
          <w:szCs w:val="18"/>
          <w:lang w:eastAsia="ja-JP"/>
        </w:rPr>
        <w:t xml:space="preserve"> (2015 </w:t>
      </w:r>
      <w:r w:rsidRPr="000440E7">
        <w:rPr>
          <w:rFonts w:ascii="MS Mincho" w:eastAsia="MS PGothic" w:hAnsi="MS Mincho" w:cs="MS Mincho" w:hint="eastAsia"/>
          <w:b/>
          <w:sz w:val="18"/>
          <w:szCs w:val="18"/>
          <w:lang w:eastAsia="ja-JP"/>
        </w:rPr>
        <w:t>年</w:t>
      </w:r>
      <w:r w:rsidRPr="000440E7">
        <w:rPr>
          <w:rFonts w:eastAsia="MS PGothic"/>
          <w:b/>
          <w:sz w:val="18"/>
          <w:szCs w:val="18"/>
          <w:lang w:eastAsia="ja-JP"/>
        </w:rPr>
        <w:t xml:space="preserve"> 4 </w:t>
      </w:r>
      <w:r w:rsidRPr="000440E7">
        <w:rPr>
          <w:rFonts w:ascii="MS Mincho" w:eastAsia="MS PGothic" w:hAnsi="MS Mincho" w:cs="MS Mincho" w:hint="eastAsia"/>
          <w:b/>
          <w:sz w:val="18"/>
          <w:szCs w:val="18"/>
          <w:lang w:eastAsia="ja-JP"/>
        </w:rPr>
        <w:t>月</w:t>
      </w:r>
      <w:r w:rsidRPr="000440E7">
        <w:rPr>
          <w:rFonts w:eastAsia="MS PGothic"/>
          <w:b/>
          <w:sz w:val="18"/>
          <w:szCs w:val="18"/>
          <w:lang w:eastAsia="ja-JP"/>
        </w:rPr>
        <w:t xml:space="preserve"> 1 </w:t>
      </w:r>
      <w:r w:rsidRPr="000440E7">
        <w:rPr>
          <w:rFonts w:ascii="MS Mincho" w:eastAsia="MS PGothic" w:hAnsi="MS Mincho" w:cs="MS Mincho" w:hint="eastAsia"/>
          <w:b/>
          <w:sz w:val="18"/>
          <w:szCs w:val="18"/>
          <w:lang w:eastAsia="ja-JP"/>
        </w:rPr>
        <w:t>日より前</w:t>
      </w:r>
      <w:r w:rsidRPr="000440E7">
        <w:rPr>
          <w:rFonts w:eastAsia="MS PGothic"/>
          <w:b/>
          <w:sz w:val="18"/>
          <w:szCs w:val="18"/>
          <w:lang w:eastAsia="ja-JP"/>
        </w:rPr>
        <w:t>)</w:t>
      </w:r>
    </w:p>
    <w:p w:rsidR="00357D5A" w:rsidRPr="000440E7" w:rsidRDefault="00357D5A" w:rsidP="00CA6DAA">
      <w:pPr>
        <w:pStyle w:val="EndnoteText"/>
        <w:ind w:left="540"/>
        <w:rPr>
          <w:rFonts w:eastAsia="MS PGothic"/>
          <w:sz w:val="18"/>
          <w:szCs w:val="18"/>
          <w:lang w:eastAsia="ja-JP"/>
        </w:rPr>
      </w:pPr>
      <w:r w:rsidRPr="000440E7">
        <w:rPr>
          <w:rFonts w:ascii="MS Mincho" w:eastAsia="MS PGothic" w:hAnsi="MS Mincho" w:cs="MS Mincho" w:hint="eastAsia"/>
          <w:sz w:val="18"/>
          <w:szCs w:val="18"/>
          <w:lang w:eastAsia="ja-JP"/>
        </w:rPr>
        <w:t>お客様は</w:t>
      </w:r>
      <w:r w:rsidRPr="000440E7">
        <w:rPr>
          <w:rFonts w:eastAsia="MS PGothic"/>
          <w:sz w:val="18"/>
          <w:szCs w:val="18"/>
          <w:lang w:eastAsia="ja-JP"/>
        </w:rPr>
        <w:t xml:space="preserve"> 2012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日から</w:t>
      </w:r>
      <w:r w:rsidRPr="000440E7">
        <w:rPr>
          <w:rFonts w:eastAsia="MS PGothic"/>
          <w:sz w:val="18"/>
          <w:szCs w:val="18"/>
          <w:lang w:eastAsia="ja-JP"/>
        </w:rPr>
        <w:t xml:space="preserve"> 2015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日より前の期間におけるソフトウェア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アシュアランスの最初の更新時に、</w:t>
      </w:r>
      <w:r w:rsidRPr="000440E7">
        <w:rPr>
          <w:rFonts w:eastAsia="MS PGothic"/>
          <w:sz w:val="18"/>
          <w:szCs w:val="18"/>
          <w:lang w:eastAsia="ja-JP"/>
        </w:rPr>
        <w:t xml:space="preserve">SQL Server 2008 R2 Standard </w:t>
      </w:r>
      <w:r w:rsidRPr="000440E7">
        <w:rPr>
          <w:rFonts w:ascii="MS Mincho" w:eastAsia="MS PGothic" w:hAnsi="MS Mincho" w:cs="MS Mincho" w:hint="eastAsia"/>
          <w:sz w:val="18"/>
          <w:szCs w:val="18"/>
          <w:lang w:eastAsia="ja-JP"/>
        </w:rPr>
        <w:t>プロセッサ</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ライセンス製品使用権の下で正しくライセンスが供与されたすべてのサーバーについて、基本コア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ライセンスを取得することなく、次の</w:t>
      </w:r>
      <w:r w:rsidRPr="000440E7">
        <w:rPr>
          <w:rFonts w:eastAsia="MS PGothic"/>
          <w:sz w:val="18"/>
          <w:szCs w:val="18"/>
          <w:lang w:eastAsia="ja-JP"/>
        </w:rPr>
        <w:t xml:space="preserve"> (a) </w:t>
      </w:r>
      <w:r w:rsidRPr="000440E7">
        <w:rPr>
          <w:rFonts w:ascii="MS Mincho" w:eastAsia="MS PGothic" w:hAnsi="MS Mincho" w:cs="MS Mincho" w:hint="eastAsia"/>
          <w:sz w:val="18"/>
          <w:szCs w:val="18"/>
          <w:lang w:eastAsia="ja-JP"/>
        </w:rPr>
        <w:t>と</w:t>
      </w:r>
      <w:r w:rsidRPr="000440E7">
        <w:rPr>
          <w:rFonts w:eastAsia="MS PGothic"/>
          <w:sz w:val="18"/>
          <w:szCs w:val="18"/>
          <w:lang w:eastAsia="ja-JP"/>
        </w:rPr>
        <w:t xml:space="preserve"> (b) </w:t>
      </w:r>
      <w:r w:rsidRPr="000440E7">
        <w:rPr>
          <w:rFonts w:ascii="MS Mincho" w:eastAsia="MS PGothic" w:hAnsi="MS Mincho" w:cs="MS Mincho" w:hint="eastAsia"/>
          <w:sz w:val="18"/>
          <w:szCs w:val="18"/>
          <w:lang w:eastAsia="ja-JP"/>
        </w:rPr>
        <w:t>のコア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ライセンスの合計数と等しい数の</w:t>
      </w:r>
      <w:r w:rsidRPr="000440E7">
        <w:rPr>
          <w:rFonts w:eastAsia="MS PGothic"/>
          <w:sz w:val="18"/>
          <w:szCs w:val="18"/>
          <w:lang w:eastAsia="ja-JP"/>
        </w:rPr>
        <w:t xml:space="preserve"> SQL Server Standard </w:t>
      </w:r>
      <w:r w:rsidRPr="000440E7">
        <w:rPr>
          <w:rFonts w:ascii="MS Mincho" w:eastAsia="MS PGothic" w:hAnsi="MS Mincho" w:cs="MS Mincho" w:hint="eastAsia"/>
          <w:sz w:val="18"/>
          <w:szCs w:val="18"/>
          <w:lang w:eastAsia="ja-JP"/>
        </w:rPr>
        <w:t>コア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アシュアランスを取得することができます。</w:t>
      </w:r>
    </w:p>
    <w:p w:rsidR="00357D5A" w:rsidRPr="000440E7" w:rsidRDefault="00357D5A" w:rsidP="00CA6DAA">
      <w:pPr>
        <w:pStyle w:val="EndnoteText"/>
        <w:ind w:left="540"/>
        <w:rPr>
          <w:rFonts w:eastAsia="MS PGothic"/>
          <w:sz w:val="18"/>
          <w:szCs w:val="18"/>
          <w:lang w:eastAsia="ja-JP"/>
        </w:rPr>
      </w:pPr>
    </w:p>
    <w:p w:rsidR="00357D5A" w:rsidRPr="000440E7" w:rsidRDefault="00357D5A" w:rsidP="00851C47">
      <w:pPr>
        <w:numPr>
          <w:ilvl w:val="0"/>
          <w:numId w:val="80"/>
        </w:numPr>
        <w:tabs>
          <w:tab w:val="left" w:pos="1701"/>
        </w:tabs>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357D5A" w:rsidRPr="000440E7" w:rsidRDefault="00357D5A" w:rsidP="00851C47">
      <w:pPr>
        <w:numPr>
          <w:ilvl w:val="3"/>
          <w:numId w:val="44"/>
        </w:numPr>
        <w:ind w:left="1797" w:hanging="357"/>
        <w:contextualSpacing/>
        <w:rPr>
          <w:rFonts w:eastAsia="MS PGothic" w:cs="Tahoma"/>
          <w:sz w:val="18"/>
          <w:szCs w:val="18"/>
        </w:rPr>
      </w:pPr>
      <w:r w:rsidRPr="000440E7">
        <w:rPr>
          <w:rFonts w:eastAsia="MS PGothic" w:cs="Tahoma"/>
          <w:sz w:val="18"/>
          <w:szCs w:val="18"/>
          <w:lang w:val="ja-JP"/>
        </w:rPr>
        <w:t>4</w:t>
      </w:r>
      <w:r w:rsidRPr="000440E7">
        <w:rPr>
          <w:rFonts w:ascii="MS Mincho" w:eastAsia="MS PGothic" w:hAnsi="MS Mincho" w:cs="MS Mincho" w:hint="eastAsia"/>
          <w:sz w:val="18"/>
          <w:szCs w:val="18"/>
          <w:lang w:val="ja-JP"/>
        </w:rPr>
        <w:t>、または</w:t>
      </w:r>
    </w:p>
    <w:p w:rsidR="00357D5A" w:rsidRPr="000440E7" w:rsidRDefault="00357D5A" w:rsidP="00851C47">
      <w:pPr>
        <w:numPr>
          <w:ilvl w:val="3"/>
          <w:numId w:val="44"/>
        </w:numPr>
        <w:ind w:left="1797" w:hanging="35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物理プロセッサあたりの実際のコア数に、適切なコア係数を乗算して得られた値</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物理プロセッサあたりの実際のコア数が</w:t>
      </w:r>
      <w:r w:rsidRPr="000440E7">
        <w:rPr>
          <w:rFonts w:eastAsia="MS PGothic" w:cs="Tahoma"/>
          <w:sz w:val="18"/>
          <w:szCs w:val="18"/>
          <w:lang w:val="ja-JP" w:eastAsia="ja-JP"/>
        </w:rPr>
        <w:t xml:space="preserve"> 4 </w:t>
      </w:r>
      <w:r w:rsidRPr="000440E7">
        <w:rPr>
          <w:rFonts w:ascii="MS Mincho" w:eastAsia="MS PGothic" w:hAnsi="MS Mincho" w:cs="MS Mincho" w:hint="eastAsia"/>
          <w:sz w:val="18"/>
          <w:szCs w:val="18"/>
          <w:lang w:val="ja-JP" w:eastAsia="ja-JP"/>
        </w:rPr>
        <w:t>を超える場合、お客様はサーバー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ライセンス取得済みサーバー上のオペレーティング</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システム環境で実行されているライセンス取得済みインスタンス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上で実行されている</w:t>
      </w:r>
      <w:r w:rsidRPr="000440E7">
        <w:rPr>
          <w:rFonts w:eastAsia="MS PGothic" w:cs="Tahoma"/>
          <w:sz w:val="18"/>
          <w:szCs w:val="18"/>
          <w:lang w:val="ja-JP" w:eastAsia="ja-JP"/>
        </w:rPr>
        <w:t xml:space="preserve"> SQL Server </w:t>
      </w:r>
      <w:r w:rsidRPr="000440E7">
        <w:rPr>
          <w:rFonts w:ascii="MS Mincho" w:eastAsia="MS PGothic" w:hAnsi="MS Mincho" w:cs="MS Mincho" w:hint="eastAsia"/>
          <w:sz w:val="18"/>
          <w:szCs w:val="18"/>
          <w:lang w:val="ja-JP" w:eastAsia="ja-JP"/>
        </w:rPr>
        <w:t>ソフトウェア、およびそのソフトウェアをサポートしている物理ハードウェアの構成に関する記録を、ソフトウェア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アシュアランス更新の直前に</w:t>
      </w:r>
      <w:r w:rsidRPr="000440E7">
        <w:rPr>
          <w:rFonts w:eastAsia="MS PGothic" w:cs="Tahoma"/>
          <w:sz w:val="18"/>
          <w:szCs w:val="18"/>
          <w:lang w:val="ja-JP" w:eastAsia="ja-JP"/>
        </w:rPr>
        <w:t xml:space="preserve"> Microsoft MAP </w:t>
      </w:r>
      <w:r w:rsidRPr="000440E7">
        <w:rPr>
          <w:rFonts w:ascii="MS Mincho" w:eastAsia="MS PGothic" w:hAnsi="MS Mincho" w:cs="MS Mincho" w:hint="eastAsia"/>
          <w:sz w:val="18"/>
          <w:szCs w:val="18"/>
          <w:lang w:val="ja-JP" w:eastAsia="ja-JP"/>
        </w:rPr>
        <w:t>ツールまたは同等のソフトウェアを使用して保持する必要があります</w:t>
      </w:r>
      <w:r w:rsidRPr="000440E7">
        <w:rPr>
          <w:rFonts w:eastAsia="MS PGothic" w:cs="Tahoma"/>
          <w:sz w:val="18"/>
          <w:szCs w:val="18"/>
          <w:lang w:val="ja-JP" w:eastAsia="ja-JP"/>
        </w:rPr>
        <w:t>)</w:t>
      </w:r>
      <w:r w:rsidRPr="000440E7">
        <w:rPr>
          <w:rFonts w:ascii="MS Mincho" w:eastAsia="MS PGothic" w:hAnsi="MS Mincho" w:cs="MS Mincho" w:hint="eastAsia"/>
          <w:sz w:val="18"/>
          <w:szCs w:val="18"/>
          <w:lang w:val="ja-JP" w:eastAsia="ja-JP"/>
        </w:rPr>
        <w:t>。</w:t>
      </w:r>
    </w:p>
    <w:p w:rsidR="00357D5A" w:rsidRPr="000440E7" w:rsidRDefault="00357D5A" w:rsidP="00851C47">
      <w:pPr>
        <w:numPr>
          <w:ilvl w:val="0"/>
          <w:numId w:val="80"/>
        </w:numPr>
        <w:tabs>
          <w:tab w:val="left" w:pos="1701"/>
        </w:tabs>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サーバー上の実際の物理プロセッサの数を超えてサーバーに割り当てられている対象ライセンスの数に</w:t>
      </w:r>
      <w:r w:rsidRPr="000440E7">
        <w:rPr>
          <w:rFonts w:eastAsia="MS PGothic" w:cs="Tahoma"/>
          <w:sz w:val="18"/>
          <w:szCs w:val="18"/>
          <w:lang w:val="ja-JP" w:eastAsia="ja-JP"/>
        </w:rPr>
        <w:t xml:space="preserve"> 4 </w:t>
      </w:r>
      <w:r w:rsidRPr="000440E7">
        <w:rPr>
          <w:rFonts w:ascii="MS Mincho" w:eastAsia="MS PGothic" w:hAnsi="MS Mincho" w:cs="MS Mincho" w:hint="eastAsia"/>
          <w:sz w:val="18"/>
          <w:szCs w:val="18"/>
          <w:lang w:val="ja-JP" w:eastAsia="ja-JP"/>
        </w:rPr>
        <w:t>を乗算して得られた値。</w:t>
      </w:r>
    </w:p>
    <w:p w:rsidR="00357D5A" w:rsidRPr="000440E7" w:rsidRDefault="00357D5A" w:rsidP="00317024">
      <w:pPr>
        <w:tabs>
          <w:tab w:val="left" w:pos="2160"/>
        </w:tabs>
        <w:ind w:left="1723"/>
        <w:contextualSpacing/>
        <w:rPr>
          <w:rFonts w:eastAsia="MS PGothic" w:cs="Tahoma"/>
          <w:sz w:val="18"/>
          <w:szCs w:val="18"/>
          <w:lang w:eastAsia="ja-JP"/>
        </w:rPr>
      </w:pPr>
    </w:p>
    <w:p w:rsidR="00357D5A" w:rsidRPr="000440E7" w:rsidRDefault="00357D5A" w:rsidP="00CA6DAA">
      <w:pPr>
        <w:pStyle w:val="EndnoteText"/>
        <w:ind w:left="540"/>
        <w:rPr>
          <w:rFonts w:eastAsia="MS PGothic"/>
          <w:b/>
          <w:sz w:val="18"/>
          <w:szCs w:val="24"/>
          <w:lang w:eastAsia="ja-JP"/>
        </w:rPr>
      </w:pPr>
      <w:r w:rsidRPr="000440E7">
        <w:rPr>
          <w:rFonts w:ascii="MS Mincho" w:eastAsia="MS PGothic" w:hAnsi="MS Mincho" w:cs="MS Mincho" w:hint="eastAsia"/>
          <w:b/>
          <w:sz w:val="18"/>
          <w:szCs w:val="24"/>
          <w:lang w:eastAsia="ja-JP"/>
        </w:rPr>
        <w:t>最初の更新期間</w:t>
      </w:r>
      <w:r w:rsidRPr="000440E7">
        <w:rPr>
          <w:rFonts w:eastAsia="MS PGothic"/>
          <w:b/>
          <w:sz w:val="18"/>
          <w:szCs w:val="24"/>
          <w:lang w:eastAsia="ja-JP"/>
        </w:rPr>
        <w:t xml:space="preserve"> (2015 </w:t>
      </w:r>
      <w:r w:rsidRPr="000440E7">
        <w:rPr>
          <w:rFonts w:ascii="MS Mincho" w:eastAsia="MS PGothic" w:hAnsi="MS Mincho" w:cs="MS Mincho" w:hint="eastAsia"/>
          <w:b/>
          <w:sz w:val="18"/>
          <w:szCs w:val="24"/>
          <w:lang w:eastAsia="ja-JP"/>
        </w:rPr>
        <w:t>年</w:t>
      </w:r>
      <w:r w:rsidRPr="000440E7">
        <w:rPr>
          <w:rFonts w:eastAsia="MS PGothic"/>
          <w:b/>
          <w:sz w:val="18"/>
          <w:szCs w:val="24"/>
          <w:lang w:eastAsia="ja-JP"/>
        </w:rPr>
        <w:t xml:space="preserve"> 4 </w:t>
      </w:r>
      <w:r w:rsidRPr="000440E7">
        <w:rPr>
          <w:rFonts w:ascii="MS Mincho" w:eastAsia="MS PGothic" w:hAnsi="MS Mincho" w:cs="MS Mincho" w:hint="eastAsia"/>
          <w:b/>
          <w:sz w:val="18"/>
          <w:szCs w:val="24"/>
          <w:lang w:eastAsia="ja-JP"/>
        </w:rPr>
        <w:t>月</w:t>
      </w:r>
      <w:r w:rsidRPr="000440E7">
        <w:rPr>
          <w:rFonts w:eastAsia="MS PGothic"/>
          <w:b/>
          <w:sz w:val="18"/>
          <w:szCs w:val="24"/>
          <w:lang w:eastAsia="ja-JP"/>
        </w:rPr>
        <w:t xml:space="preserve"> 1 </w:t>
      </w:r>
      <w:r w:rsidRPr="000440E7">
        <w:rPr>
          <w:rFonts w:ascii="MS Mincho" w:eastAsia="MS PGothic" w:hAnsi="MS Mincho" w:cs="MS Mincho" w:hint="eastAsia"/>
          <w:b/>
          <w:sz w:val="18"/>
          <w:szCs w:val="24"/>
          <w:lang w:eastAsia="ja-JP"/>
        </w:rPr>
        <w:t>日以後</w:t>
      </w:r>
      <w:r w:rsidRPr="000440E7">
        <w:rPr>
          <w:rFonts w:eastAsia="MS PGothic"/>
          <w:b/>
          <w:sz w:val="18"/>
          <w:szCs w:val="24"/>
          <w:lang w:eastAsia="ja-JP"/>
        </w:rPr>
        <w:t>)</w:t>
      </w:r>
    </w:p>
    <w:p w:rsidR="00357D5A" w:rsidRPr="000440E7" w:rsidRDefault="00357D5A" w:rsidP="00CA6DAA">
      <w:pPr>
        <w:pStyle w:val="EndnoteText"/>
        <w:ind w:left="540"/>
        <w:rPr>
          <w:rFonts w:eastAsia="MS PGothic"/>
          <w:sz w:val="18"/>
          <w:szCs w:val="24"/>
          <w:lang w:eastAsia="ja-JP"/>
        </w:rPr>
      </w:pP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日以後に契約を初めて更新するお客様は、</w:t>
      </w:r>
      <w:r w:rsidRPr="000440E7">
        <w:rPr>
          <w:rFonts w:eastAsia="MS PGothic"/>
          <w:sz w:val="18"/>
          <w:szCs w:val="24"/>
          <w:lang w:eastAsia="ja-JP"/>
        </w:rPr>
        <w:t xml:space="preserve">SQL Server 2008 R2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ライセンスの製品使用権の下で正しくライセンスが供与されたすべてのサーバーについて、次のようにソフトウェア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アシュアランスを取得することができます。</w:t>
      </w:r>
    </w:p>
    <w:p w:rsidR="00357D5A" w:rsidRPr="000440E7" w:rsidRDefault="00357D5A" w:rsidP="00CA6DAA">
      <w:pPr>
        <w:pStyle w:val="EndnoteText"/>
        <w:ind w:left="540"/>
        <w:rPr>
          <w:rFonts w:eastAsia="MS PGothic"/>
          <w:sz w:val="18"/>
          <w:szCs w:val="18"/>
          <w:lang w:eastAsia="ja-JP"/>
        </w:rPr>
      </w:pP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ascii="MS Mincho" w:eastAsia="MS PGothic" w:hAnsi="MS Mincho" w:cs="MS Mincho" w:hint="eastAsia"/>
          <w:sz w:val="18"/>
          <w:szCs w:val="24"/>
          <w:lang w:val="ja-JP" w:eastAsia="ja-JP"/>
        </w:rPr>
        <w:t>本製品使用条件の最初の段落に記載されているように、</w:t>
      </w: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日より前に取得したライセンスは対象ライセンスであり、お客様は、上記の「最初の更新期間</w:t>
      </w:r>
      <w:r w:rsidRPr="000440E7">
        <w:rPr>
          <w:rFonts w:eastAsia="MS PGothic" w:cs="Tahoma"/>
          <w:sz w:val="18"/>
          <w:szCs w:val="24"/>
          <w:lang w:val="ja-JP" w:eastAsia="ja-JP"/>
        </w:rPr>
        <w:t xml:space="preserve"> (2015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w:t>
      </w:r>
      <w:r w:rsidRPr="000440E7">
        <w:rPr>
          <w:rFonts w:eastAsia="MS PGothic" w:cs="Tahoma"/>
          <w:sz w:val="18"/>
          <w:szCs w:val="24"/>
          <w:lang w:val="ja-JP" w:eastAsia="ja-JP"/>
        </w:rPr>
        <w:t>)</w:t>
      </w:r>
      <w:r w:rsidRPr="000440E7">
        <w:rPr>
          <w:rFonts w:ascii="MS Mincho" w:eastAsia="MS PGothic" w:hAnsi="MS Mincho" w:cs="MS Mincho" w:hint="eastAsia"/>
          <w:sz w:val="18"/>
          <w:szCs w:val="24"/>
          <w:lang w:val="ja-JP" w:eastAsia="ja-JP"/>
        </w:rPr>
        <w:t>」の条件に従って</w:t>
      </w:r>
      <w:r w:rsidRPr="000440E7">
        <w:rPr>
          <w:rFonts w:eastAsia="MS PGothic" w:cs="Tahoma"/>
          <w:sz w:val="18"/>
          <w:szCs w:val="24"/>
          <w:lang w:val="ja-JP" w:eastAsia="ja-JP"/>
        </w:rPr>
        <w:t xml:space="preserve"> SA </w:t>
      </w:r>
      <w:r w:rsidRPr="000440E7">
        <w:rPr>
          <w:rFonts w:ascii="MS Mincho" w:eastAsia="MS PGothic" w:hAnsi="MS Mincho" w:cs="MS Mincho" w:hint="eastAsia"/>
          <w:sz w:val="18"/>
          <w:szCs w:val="24"/>
          <w:lang w:val="ja-JP" w:eastAsia="ja-JP"/>
        </w:rPr>
        <w:t>を更新できます。</w:t>
      </w: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日以後に取得するライセンスに関しては、お客様は、すべての</w:t>
      </w:r>
      <w:r w:rsidRPr="000440E7">
        <w:rPr>
          <w:rFonts w:eastAsia="MS PGothic" w:cs="Tahoma"/>
          <w:sz w:val="18"/>
          <w:szCs w:val="24"/>
          <w:lang w:val="ja-JP" w:eastAsia="ja-JP"/>
        </w:rPr>
        <w:t xml:space="preserve"> SQL Server 2008 R2 Web </w:t>
      </w:r>
      <w:r w:rsidRPr="000440E7">
        <w:rPr>
          <w:rFonts w:ascii="MS Mincho" w:eastAsia="MS PGothic" w:hAnsi="MS Mincho" w:cs="MS Mincho" w:hint="eastAsia"/>
          <w:sz w:val="18"/>
          <w:szCs w:val="24"/>
          <w:lang w:val="ja-JP" w:eastAsia="ja-JP"/>
        </w:rPr>
        <w:t>プロセッサ</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ライセンスについて基本コア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ライセンスを取得することなく、</w:t>
      </w:r>
      <w:r w:rsidRPr="000440E7">
        <w:rPr>
          <w:rFonts w:eastAsia="MS PGothic" w:cs="Tahoma"/>
          <w:sz w:val="18"/>
          <w:szCs w:val="24"/>
          <w:lang w:val="ja-JP" w:eastAsia="ja-JP"/>
        </w:rPr>
        <w:t xml:space="preserve">SQL Server Standard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ライセンスの</w:t>
      </w:r>
      <w:r w:rsidRPr="000440E7">
        <w:rPr>
          <w:rFonts w:eastAsia="MS PGothic" w:cs="Tahoma"/>
          <w:sz w:val="18"/>
          <w:szCs w:val="24"/>
          <w:lang w:val="ja-JP" w:eastAsia="ja-JP"/>
        </w:rPr>
        <w:t xml:space="preserve"> SA </w:t>
      </w:r>
      <w:r w:rsidRPr="000440E7">
        <w:rPr>
          <w:rFonts w:ascii="MS Mincho" w:eastAsia="MS PGothic" w:hAnsi="MS Mincho" w:cs="MS Mincho" w:hint="eastAsia"/>
          <w:sz w:val="18"/>
          <w:szCs w:val="24"/>
          <w:lang w:val="ja-JP" w:eastAsia="ja-JP"/>
        </w:rPr>
        <w:t>を更新できます。プロセッサあたり</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を超えるコア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ライセンスを必要とするプロセッサで</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を継続的に使用する場合、お客様は追加のコア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ライセンスを取得する必要があります。</w:t>
      </w:r>
    </w:p>
    <w:p w:rsidR="00357D5A" w:rsidRPr="000440E7" w:rsidRDefault="00357D5A" w:rsidP="00851C47">
      <w:pPr>
        <w:numPr>
          <w:ilvl w:val="0"/>
          <w:numId w:val="38"/>
        </w:numPr>
        <w:ind w:left="1434" w:hanging="35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お客様のプロセッサ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ライセンスは、本件に基づきコア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ライセンス用のソフトウェア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アシュアランスを取得した時点で無効になります。</w:t>
      </w:r>
      <w:r w:rsidRPr="000440E7">
        <w:rPr>
          <w:rFonts w:eastAsia="MS PGothic" w:cs="Tahoma"/>
          <w:sz w:val="18"/>
          <w:szCs w:val="24"/>
          <w:lang w:val="ja-JP" w:eastAsia="ja-JP"/>
        </w:rPr>
        <w:t xml:space="preserve">SQL Server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ライセンスのソフトウェア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アシュアランスを取得するオプションは、サブスクリプション</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プログラムに基づくソフトウェア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アシュアランスの更新には適用されません。</w:t>
      </w:r>
    </w:p>
    <w:p w:rsidR="00357D5A" w:rsidRPr="000440E7" w:rsidRDefault="00357D5A" w:rsidP="00317024">
      <w:pPr>
        <w:ind w:left="1003"/>
        <w:contextualSpacing/>
        <w:rPr>
          <w:rFonts w:eastAsia="MS PGothic" w:cs="Tahoma"/>
          <w:sz w:val="18"/>
          <w:szCs w:val="18"/>
          <w:lang w:eastAsia="ja-JP"/>
        </w:rPr>
      </w:pPr>
    </w:p>
    <w:p w:rsidR="00357D5A" w:rsidRPr="000440E7" w:rsidRDefault="00357D5A" w:rsidP="00CA6DAA">
      <w:pPr>
        <w:pStyle w:val="EndnoteText"/>
        <w:ind w:left="540"/>
        <w:rPr>
          <w:rFonts w:eastAsia="MS PGothic"/>
          <w:b/>
          <w:sz w:val="18"/>
          <w:szCs w:val="18"/>
          <w:lang w:eastAsia="ja-JP"/>
        </w:rPr>
      </w:pPr>
      <w:r w:rsidRPr="000440E7">
        <w:rPr>
          <w:rFonts w:eastAsia="MS PGothic"/>
          <w:b/>
          <w:sz w:val="18"/>
          <w:szCs w:val="18"/>
          <w:lang w:eastAsia="ja-JP"/>
        </w:rPr>
        <w:t xml:space="preserve">2015 </w:t>
      </w:r>
      <w:r w:rsidRPr="000440E7">
        <w:rPr>
          <w:rFonts w:ascii="MS Mincho" w:eastAsia="MS PGothic" w:hAnsi="MS Mincho" w:cs="MS Mincho" w:hint="eastAsia"/>
          <w:b/>
          <w:sz w:val="18"/>
          <w:szCs w:val="18"/>
          <w:lang w:eastAsia="ja-JP"/>
        </w:rPr>
        <w:t>年</w:t>
      </w:r>
      <w:r w:rsidRPr="000440E7">
        <w:rPr>
          <w:rFonts w:eastAsia="MS PGothic"/>
          <w:b/>
          <w:sz w:val="18"/>
          <w:szCs w:val="18"/>
          <w:lang w:eastAsia="ja-JP"/>
        </w:rPr>
        <w:t xml:space="preserve"> 4 </w:t>
      </w:r>
      <w:r w:rsidRPr="000440E7">
        <w:rPr>
          <w:rFonts w:ascii="MS Mincho" w:eastAsia="MS PGothic" w:hAnsi="MS Mincho" w:cs="MS Mincho" w:hint="eastAsia"/>
          <w:b/>
          <w:sz w:val="18"/>
          <w:szCs w:val="18"/>
          <w:lang w:eastAsia="ja-JP"/>
        </w:rPr>
        <w:t>月</w:t>
      </w:r>
      <w:r w:rsidRPr="000440E7">
        <w:rPr>
          <w:rFonts w:eastAsia="MS PGothic"/>
          <w:b/>
          <w:sz w:val="18"/>
          <w:szCs w:val="18"/>
          <w:lang w:eastAsia="ja-JP"/>
        </w:rPr>
        <w:t xml:space="preserve"> 1 </w:t>
      </w:r>
      <w:r w:rsidRPr="000440E7">
        <w:rPr>
          <w:rFonts w:ascii="MS Mincho" w:eastAsia="MS PGothic" w:hAnsi="MS Mincho" w:cs="MS Mincho" w:hint="eastAsia"/>
          <w:b/>
          <w:sz w:val="18"/>
          <w:szCs w:val="18"/>
          <w:lang w:eastAsia="ja-JP"/>
        </w:rPr>
        <w:t>日より前に契約期間の満了を迎えるソフトウェア</w:t>
      </w:r>
      <w:r w:rsidRPr="000440E7">
        <w:rPr>
          <w:rFonts w:eastAsia="MS PGothic"/>
          <w:b/>
          <w:sz w:val="18"/>
          <w:szCs w:val="18"/>
          <w:lang w:eastAsia="ja-JP"/>
        </w:rPr>
        <w:t xml:space="preserve"> </w:t>
      </w:r>
      <w:r w:rsidRPr="000440E7">
        <w:rPr>
          <w:rFonts w:ascii="MS Mincho" w:eastAsia="MS PGothic" w:hAnsi="MS Mincho" w:cs="MS Mincho" w:hint="eastAsia"/>
          <w:b/>
          <w:sz w:val="18"/>
          <w:szCs w:val="18"/>
          <w:lang w:eastAsia="ja-JP"/>
        </w:rPr>
        <w:t>アシュアランスを更新しないように選択するお客様の場合</w:t>
      </w:r>
    </w:p>
    <w:p w:rsidR="00357D5A" w:rsidRPr="000440E7" w:rsidRDefault="00357D5A" w:rsidP="00CA6DAA">
      <w:pPr>
        <w:pStyle w:val="EndnoteText"/>
        <w:ind w:left="540"/>
        <w:rPr>
          <w:rFonts w:eastAsia="MS PGothic"/>
          <w:sz w:val="18"/>
          <w:szCs w:val="18"/>
          <w:lang w:eastAsia="ja-JP"/>
        </w:rPr>
      </w:pPr>
      <w:r w:rsidRPr="000440E7">
        <w:rPr>
          <w:rFonts w:eastAsia="MS PGothic"/>
          <w:sz w:val="18"/>
          <w:szCs w:val="18"/>
          <w:lang w:eastAsia="ja-JP"/>
        </w:rPr>
        <w:t xml:space="preserve">2015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日より前に契約期間が満了を迎える</w:t>
      </w:r>
      <w:r w:rsidRPr="000440E7">
        <w:rPr>
          <w:rFonts w:eastAsia="MS PGothic"/>
          <w:sz w:val="18"/>
          <w:szCs w:val="18"/>
          <w:lang w:eastAsia="ja-JP"/>
        </w:rPr>
        <w:t xml:space="preserve"> Enterprise Subscription </w:t>
      </w:r>
      <w:r w:rsidRPr="000440E7">
        <w:rPr>
          <w:rFonts w:ascii="MS Mincho" w:eastAsia="MS PGothic" w:hAnsi="MS Mincho" w:cs="MS Mincho" w:hint="eastAsia"/>
          <w:sz w:val="18"/>
          <w:szCs w:val="18"/>
          <w:lang w:eastAsia="ja-JP"/>
        </w:rPr>
        <w:t>および</w:t>
      </w:r>
      <w:r w:rsidRPr="000440E7">
        <w:rPr>
          <w:rFonts w:eastAsia="MS PGothic"/>
          <w:sz w:val="18"/>
          <w:szCs w:val="18"/>
          <w:lang w:eastAsia="ja-JP"/>
        </w:rPr>
        <w:t xml:space="preserve"> Open Value Subscription </w:t>
      </w:r>
      <w:r w:rsidRPr="000440E7">
        <w:rPr>
          <w:rFonts w:ascii="MS Mincho" w:eastAsia="MS PGothic" w:hAnsi="MS Mincho" w:cs="MS Mincho" w:hint="eastAsia"/>
          <w:sz w:val="18"/>
          <w:szCs w:val="18"/>
          <w:lang w:eastAsia="ja-JP"/>
        </w:rPr>
        <w:t>でプロセッサ</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ライセンスの買い取りを選択するお客様、および契約に基づいて永続的なライセンスを取得し、ソフトウェア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アシュアランスを更新しないように選択したその他のお客様は、ライセンスに基づき</w:t>
      </w:r>
      <w:r w:rsidRPr="000440E7">
        <w:rPr>
          <w:rFonts w:eastAsia="MS PGothic"/>
          <w:sz w:val="18"/>
          <w:szCs w:val="18"/>
          <w:lang w:eastAsia="ja-JP"/>
        </w:rPr>
        <w:t xml:space="preserve"> SQL Server 2008 R2 </w:t>
      </w:r>
      <w:r w:rsidRPr="000440E7">
        <w:rPr>
          <w:rFonts w:ascii="MS Mincho" w:eastAsia="MS PGothic" w:hAnsi="MS Mincho" w:cs="MS Mincho" w:hint="eastAsia"/>
          <w:sz w:val="18"/>
          <w:szCs w:val="18"/>
          <w:lang w:eastAsia="ja-JP"/>
        </w:rPr>
        <w:t>または</w:t>
      </w:r>
      <w:r w:rsidRPr="000440E7">
        <w:rPr>
          <w:rFonts w:eastAsia="MS PGothic"/>
          <w:sz w:val="18"/>
          <w:szCs w:val="18"/>
          <w:lang w:eastAsia="ja-JP"/>
        </w:rPr>
        <w:t xml:space="preserve"> SQL Server 2012 </w:t>
      </w:r>
      <w:r w:rsidRPr="000440E7">
        <w:rPr>
          <w:rFonts w:ascii="MS Mincho" w:eastAsia="MS PGothic" w:hAnsi="MS Mincho" w:cs="MS Mincho" w:hint="eastAsia"/>
          <w:sz w:val="18"/>
          <w:szCs w:val="18"/>
          <w:lang w:eastAsia="ja-JP"/>
        </w:rPr>
        <w:t>を次のように稼働できます。</w:t>
      </w:r>
    </w:p>
    <w:p w:rsidR="00357D5A" w:rsidRPr="000440E7" w:rsidRDefault="00357D5A" w:rsidP="00CA6DAA">
      <w:pPr>
        <w:pStyle w:val="EndnoteText"/>
        <w:ind w:left="540"/>
        <w:rPr>
          <w:rFonts w:eastAsia="MS PGothic"/>
          <w:sz w:val="18"/>
          <w:szCs w:val="18"/>
          <w:lang w:eastAsia="ja-JP"/>
        </w:rPr>
      </w:pP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eastAsia="MS PGothic" w:cs="Tahoma"/>
          <w:b/>
          <w:sz w:val="18"/>
          <w:szCs w:val="18"/>
          <w:lang w:val="ja-JP" w:eastAsia="ja-JP"/>
        </w:rPr>
        <w:t xml:space="preserve">SQL Server 2008 R2 Web: </w:t>
      </w:r>
      <w:r w:rsidRPr="000440E7">
        <w:rPr>
          <w:rFonts w:ascii="MS Mincho" w:eastAsia="MS PGothic" w:hAnsi="MS Mincho" w:cs="MS Mincho" w:hint="eastAsia"/>
          <w:sz w:val="18"/>
          <w:szCs w:val="18"/>
          <w:lang w:val="ja-JP" w:eastAsia="ja-JP"/>
        </w:rPr>
        <w:t>このバージョンのソフトウェアを</w:t>
      </w:r>
      <w:r w:rsidRPr="000440E7">
        <w:rPr>
          <w:rFonts w:eastAsia="MS PGothic" w:cs="Tahoma"/>
          <w:sz w:val="18"/>
          <w:szCs w:val="18"/>
          <w:lang w:val="ja-JP" w:eastAsia="ja-JP"/>
        </w:rPr>
        <w:t xml:space="preserve"> SQL Server 2008 R2 Web </w:t>
      </w:r>
      <w:r w:rsidRPr="000440E7">
        <w:rPr>
          <w:rFonts w:ascii="MS Mincho" w:eastAsia="MS PGothic" w:hAnsi="MS Mincho" w:cs="MS Mincho" w:hint="eastAsia"/>
          <w:sz w:val="18"/>
          <w:szCs w:val="18"/>
          <w:lang w:val="ja-JP" w:eastAsia="ja-JP"/>
        </w:rPr>
        <w:t>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ライセンス製品使用権に従って継続して使用します。お客様はサーバー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ファーム内のライセンス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モビリティまたはソフトウェア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アシュアランスによるライセンス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モビリティに基づく権利を有さなくなるものとします。</w:t>
      </w:r>
    </w:p>
    <w:p w:rsidR="00357D5A" w:rsidRPr="000440E7" w:rsidRDefault="00357D5A" w:rsidP="00851C47">
      <w:pPr>
        <w:numPr>
          <w:ilvl w:val="3"/>
          <w:numId w:val="44"/>
        </w:numPr>
        <w:ind w:left="1434" w:hanging="357"/>
        <w:contextualSpacing/>
        <w:rPr>
          <w:rFonts w:eastAsia="MS PGothic" w:cs="Tahoma"/>
          <w:sz w:val="18"/>
          <w:szCs w:val="18"/>
        </w:rPr>
      </w:pPr>
      <w:r w:rsidRPr="000440E7">
        <w:rPr>
          <w:rFonts w:eastAsia="MS PGothic" w:cs="Tahoma"/>
          <w:b/>
          <w:sz w:val="18"/>
          <w:szCs w:val="18"/>
        </w:rPr>
        <w:t xml:space="preserve">SQL Server 2012 Standard Core: </w:t>
      </w:r>
      <w:r w:rsidRPr="000440E7">
        <w:rPr>
          <w:rFonts w:ascii="MS Mincho" w:eastAsia="MS PGothic" w:hAnsi="MS Mincho" w:cs="MS Mincho" w:hint="eastAsia"/>
          <w:sz w:val="18"/>
          <w:szCs w:val="18"/>
          <w:lang w:val="ja-JP"/>
        </w:rPr>
        <w:t>このバージョンのソフトウェアを</w:t>
      </w:r>
      <w:r w:rsidRPr="000440E7">
        <w:rPr>
          <w:rFonts w:eastAsia="MS PGothic" w:cs="Tahoma"/>
          <w:sz w:val="18"/>
          <w:szCs w:val="18"/>
        </w:rPr>
        <w:t xml:space="preserve"> SQL Server 2008 R2 Standard </w:t>
      </w:r>
      <w:r w:rsidRPr="000440E7">
        <w:rPr>
          <w:rFonts w:ascii="MS Mincho" w:eastAsia="MS PGothic" w:hAnsi="MS Mincho" w:cs="MS Mincho" w:hint="eastAsia"/>
          <w:sz w:val="18"/>
          <w:szCs w:val="18"/>
          <w:lang w:val="ja-JP"/>
        </w:rPr>
        <w:t>プロセッサ</w:t>
      </w:r>
      <w:r w:rsidRPr="000440E7">
        <w:rPr>
          <w:rFonts w:eastAsia="MS PGothic" w:cs="Tahoma"/>
          <w:sz w:val="18"/>
          <w:szCs w:val="18"/>
        </w:rPr>
        <w:t xml:space="preserve"> </w:t>
      </w:r>
      <w:r w:rsidRPr="000440E7">
        <w:rPr>
          <w:rFonts w:ascii="MS Mincho" w:eastAsia="MS PGothic" w:hAnsi="MS Mincho" w:cs="MS Mincho" w:hint="eastAsia"/>
          <w:sz w:val="18"/>
          <w:szCs w:val="18"/>
          <w:lang w:val="ja-JP"/>
        </w:rPr>
        <w:t>ライセンス製品使用権に従い、以下を条件として使用します。</w:t>
      </w:r>
    </w:p>
    <w:p w:rsidR="00357D5A" w:rsidRPr="000440E7" w:rsidRDefault="00357D5A" w:rsidP="00851C47">
      <w:pPr>
        <w:numPr>
          <w:ilvl w:val="1"/>
          <w:numId w:val="41"/>
        </w:numPr>
        <w:ind w:left="2154" w:hanging="35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お客様はサーバー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ファーム内のライセンス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モビリティまたはソフトウェア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アシュアランスによるライセンス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モビリティに基づく権利を有さなくなるものとします。</w:t>
      </w:r>
    </w:p>
    <w:p w:rsidR="00357D5A" w:rsidRPr="000440E7" w:rsidRDefault="00357D5A" w:rsidP="00851C47">
      <w:pPr>
        <w:numPr>
          <w:ilvl w:val="1"/>
          <w:numId w:val="41"/>
        </w:numPr>
        <w:ind w:left="2154" w:hanging="35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ライセンスを再割り当てする際は、</w:t>
      </w:r>
      <w:r w:rsidRPr="000440E7">
        <w:rPr>
          <w:rFonts w:eastAsia="MS PGothic" w:cs="Tahoma"/>
          <w:sz w:val="18"/>
          <w:szCs w:val="18"/>
          <w:lang w:val="ja-JP" w:eastAsia="ja-JP"/>
        </w:rPr>
        <w:t>"</w:t>
      </w:r>
      <w:r w:rsidRPr="000440E7">
        <w:rPr>
          <w:rFonts w:ascii="MS Mincho" w:eastAsia="MS PGothic" w:hAnsi="MS Mincho" w:cs="MS Mincho" w:hint="eastAsia"/>
          <w:sz w:val="18"/>
          <w:szCs w:val="18"/>
          <w:lang w:val="ja-JP" w:eastAsia="ja-JP"/>
        </w:rPr>
        <w:t>コア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ライセンス等価</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に関して以下の</w:t>
      </w:r>
      <w:r w:rsidRPr="000440E7">
        <w:rPr>
          <w:rFonts w:eastAsia="MS PGothic" w:cs="Tahoma"/>
          <w:sz w:val="18"/>
          <w:szCs w:val="18"/>
          <w:lang w:val="ja-JP" w:eastAsia="ja-JP"/>
        </w:rPr>
        <w:t xml:space="preserve"> (i) </w:t>
      </w:r>
      <w:r w:rsidRPr="000440E7">
        <w:rPr>
          <w:rFonts w:ascii="MS Mincho" w:eastAsia="MS PGothic" w:hAnsi="MS Mincho" w:cs="MS Mincho" w:hint="eastAsia"/>
          <w:sz w:val="18"/>
          <w:szCs w:val="18"/>
          <w:lang w:val="ja-JP" w:eastAsia="ja-JP"/>
        </w:rPr>
        <w:t>および</w:t>
      </w:r>
      <w:r w:rsidRPr="000440E7">
        <w:rPr>
          <w:rFonts w:eastAsia="MS PGothic" w:cs="Tahoma"/>
          <w:sz w:val="18"/>
          <w:szCs w:val="18"/>
          <w:lang w:val="ja-JP" w:eastAsia="ja-JP"/>
        </w:rPr>
        <w:t xml:space="preserve"> (ii) </w:t>
      </w:r>
      <w:r w:rsidRPr="000440E7">
        <w:rPr>
          <w:rFonts w:ascii="MS Mincho" w:eastAsia="MS PGothic" w:hAnsi="MS Mincho" w:cs="MS Mincho" w:hint="eastAsia"/>
          <w:sz w:val="18"/>
          <w:szCs w:val="18"/>
          <w:lang w:val="ja-JP" w:eastAsia="ja-JP"/>
        </w:rPr>
        <w:t>に記載の制約に従うものとします。コア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ライセンス等価は、次のように決定されます。</w:t>
      </w:r>
    </w:p>
    <w:p w:rsidR="00357D5A" w:rsidRPr="000440E7" w:rsidRDefault="00357D5A" w:rsidP="00851C47">
      <w:pPr>
        <w:numPr>
          <w:ilvl w:val="2"/>
          <w:numId w:val="41"/>
        </w:numPr>
        <w:ind w:left="2518" w:hanging="363"/>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アシュアランスが満了する直前の契約期間にライセンス取得済みサーバーに割り当てられたプロセッサ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ライセンスの合計数</w:t>
      </w:r>
      <w:r w:rsidRPr="000440E7">
        <w:rPr>
          <w:rFonts w:eastAsia="MS PGothic" w:cs="Tahoma"/>
          <w:sz w:val="18"/>
          <w:szCs w:val="18"/>
          <w:lang w:val="ja-JP" w:eastAsia="ja-JP"/>
        </w:rPr>
        <w:t xml:space="preserve"> (x) </w:t>
      </w:r>
      <w:r w:rsidRPr="000440E7">
        <w:rPr>
          <w:rFonts w:ascii="MS Mincho" w:eastAsia="MS PGothic" w:hAnsi="MS Mincho" w:cs="MS Mincho" w:hint="eastAsia"/>
          <w:sz w:val="18"/>
          <w:szCs w:val="18"/>
          <w:lang w:val="ja-JP" w:eastAsia="ja-JP"/>
        </w:rPr>
        <w:t>またはそのサーバー上の物理プロセッサの合計数</w:t>
      </w:r>
      <w:r w:rsidRPr="000440E7">
        <w:rPr>
          <w:rFonts w:eastAsia="MS PGothic" w:cs="Tahoma"/>
          <w:sz w:val="18"/>
          <w:szCs w:val="18"/>
          <w:lang w:val="ja-JP" w:eastAsia="ja-JP"/>
        </w:rPr>
        <w:t xml:space="preserve"> (y) </w:t>
      </w:r>
      <w:r w:rsidRPr="000440E7">
        <w:rPr>
          <w:rFonts w:ascii="MS Mincho" w:eastAsia="MS PGothic" w:hAnsi="MS Mincho" w:cs="MS Mincho" w:hint="eastAsia"/>
          <w:sz w:val="18"/>
          <w:szCs w:val="18"/>
          <w:lang w:val="ja-JP" w:eastAsia="ja-JP"/>
        </w:rPr>
        <w:t>のいずれか小さい方の値と等しいライセンス数については、次のいずれか大きい方の値がコア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ライセンス等価となります。</w:t>
      </w:r>
    </w:p>
    <w:p w:rsidR="00357D5A" w:rsidRPr="000440E7" w:rsidRDefault="00357D5A" w:rsidP="00851C47">
      <w:pPr>
        <w:numPr>
          <w:ilvl w:val="4"/>
          <w:numId w:val="38"/>
        </w:numPr>
        <w:ind w:left="2875" w:hanging="35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ライセンスあたり</w:t>
      </w:r>
      <w:r w:rsidRPr="000440E7">
        <w:rPr>
          <w:rFonts w:eastAsia="MS PGothic" w:cs="Tahoma"/>
          <w:sz w:val="18"/>
          <w:szCs w:val="18"/>
          <w:lang w:val="ja-JP" w:eastAsia="ja-JP"/>
        </w:rPr>
        <w:t xml:space="preserve"> 4 </w:t>
      </w:r>
      <w:r w:rsidRPr="000440E7">
        <w:rPr>
          <w:rFonts w:ascii="MS Mincho" w:eastAsia="MS PGothic" w:hAnsi="MS Mincho" w:cs="MS Mincho" w:hint="eastAsia"/>
          <w:sz w:val="18"/>
          <w:szCs w:val="18"/>
          <w:lang w:val="ja-JP" w:eastAsia="ja-JP"/>
        </w:rPr>
        <w:t>コア、または</w:t>
      </w:r>
    </w:p>
    <w:p w:rsidR="00357D5A" w:rsidRPr="000440E7" w:rsidRDefault="00357D5A" w:rsidP="00851C47">
      <w:pPr>
        <w:numPr>
          <w:ilvl w:val="4"/>
          <w:numId w:val="38"/>
        </w:numPr>
        <w:ind w:left="2875" w:hanging="35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物理プロセッサごとの実際のコア数をベースにしたプロセッサ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ライセンスあたりのコア数に、適切なコア係数を乗算して得られた値</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物理プロセッサあたりの実際のコア数が</w:t>
      </w:r>
      <w:r w:rsidRPr="000440E7">
        <w:rPr>
          <w:rFonts w:eastAsia="MS PGothic" w:cs="Tahoma"/>
          <w:sz w:val="18"/>
          <w:szCs w:val="18"/>
          <w:lang w:val="ja-JP" w:eastAsia="ja-JP"/>
        </w:rPr>
        <w:t xml:space="preserve"> 4 </w:t>
      </w:r>
      <w:r w:rsidRPr="000440E7">
        <w:rPr>
          <w:rFonts w:ascii="MS Mincho" w:eastAsia="MS PGothic" w:hAnsi="MS Mincho" w:cs="MS Mincho" w:hint="eastAsia"/>
          <w:sz w:val="18"/>
          <w:szCs w:val="18"/>
          <w:lang w:val="ja-JP" w:eastAsia="ja-JP"/>
        </w:rPr>
        <w:t>を超える場合、お客様はサーバー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ライセンス取得済みサーバー上のオペレーティング</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システム環境で実行されているライセンス取得済みインスタンス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上で実行されている</w:t>
      </w:r>
      <w:r w:rsidRPr="000440E7">
        <w:rPr>
          <w:rFonts w:eastAsia="MS PGothic" w:cs="Tahoma"/>
          <w:sz w:val="18"/>
          <w:szCs w:val="18"/>
          <w:lang w:val="ja-JP" w:eastAsia="ja-JP"/>
        </w:rPr>
        <w:t xml:space="preserve"> SQL Server </w:t>
      </w:r>
      <w:r w:rsidRPr="000440E7">
        <w:rPr>
          <w:rFonts w:ascii="MS Mincho" w:eastAsia="MS PGothic" w:hAnsi="MS Mincho" w:cs="MS Mincho" w:hint="eastAsia"/>
          <w:sz w:val="18"/>
          <w:szCs w:val="18"/>
          <w:lang w:val="ja-JP" w:eastAsia="ja-JP"/>
        </w:rPr>
        <w:t>ソフトウェア、およびそのソフトウェアをサポートしている物理ハードウェアの構成に関する記録を、ソフトウェア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アシュアランスの期間満了の直前に</w:t>
      </w:r>
      <w:r w:rsidRPr="000440E7">
        <w:rPr>
          <w:rFonts w:eastAsia="MS PGothic" w:cs="Tahoma"/>
          <w:sz w:val="18"/>
          <w:szCs w:val="18"/>
          <w:lang w:val="ja-JP" w:eastAsia="ja-JP"/>
        </w:rPr>
        <w:t xml:space="preserve"> Microsoft MAP </w:t>
      </w:r>
      <w:r w:rsidRPr="000440E7">
        <w:rPr>
          <w:rFonts w:ascii="MS Mincho" w:eastAsia="MS PGothic" w:hAnsi="MS Mincho" w:cs="MS Mincho" w:hint="eastAsia"/>
          <w:sz w:val="18"/>
          <w:szCs w:val="18"/>
          <w:lang w:val="ja-JP" w:eastAsia="ja-JP"/>
        </w:rPr>
        <w:t>ツールまたは同等のソフトウェアを使用して保持する必要があります</w:t>
      </w:r>
      <w:r w:rsidRPr="000440E7">
        <w:rPr>
          <w:rFonts w:eastAsia="MS PGothic" w:cs="Tahoma"/>
          <w:sz w:val="18"/>
          <w:szCs w:val="18"/>
          <w:lang w:val="ja-JP" w:eastAsia="ja-JP"/>
        </w:rPr>
        <w:t>)</w:t>
      </w:r>
      <w:r w:rsidRPr="000440E7">
        <w:rPr>
          <w:rFonts w:ascii="MS Mincho" w:eastAsia="MS PGothic" w:hAnsi="MS Mincho" w:cs="MS Mincho" w:hint="eastAsia"/>
          <w:sz w:val="18"/>
          <w:szCs w:val="18"/>
          <w:lang w:val="ja-JP" w:eastAsia="ja-JP"/>
        </w:rPr>
        <w:t>。</w:t>
      </w:r>
    </w:p>
    <w:p w:rsidR="00357D5A" w:rsidRPr="000440E7" w:rsidRDefault="00357D5A" w:rsidP="00851C47">
      <w:pPr>
        <w:numPr>
          <w:ilvl w:val="2"/>
          <w:numId w:val="41"/>
        </w:numPr>
        <w:ind w:left="2518" w:hanging="363"/>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契約期間の満了を迎えるソフトウェア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アシュアランスが付帯し、サーバー上の実際の物理プロセッサの数を超えて同じライセンス取得済みサーバーに割り当てられているプロセッサ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ライセンスについては、プロセッサ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ライセンスあたり</w:t>
      </w:r>
      <w:r w:rsidRPr="000440E7">
        <w:rPr>
          <w:rFonts w:eastAsia="MS PGothic" w:cs="Tahoma"/>
          <w:sz w:val="18"/>
          <w:szCs w:val="18"/>
          <w:lang w:val="ja-JP" w:eastAsia="ja-JP"/>
        </w:rPr>
        <w:t xml:space="preserve"> 4 </w:t>
      </w:r>
      <w:r w:rsidRPr="000440E7">
        <w:rPr>
          <w:rFonts w:ascii="MS Mincho" w:eastAsia="MS PGothic" w:hAnsi="MS Mincho" w:cs="MS Mincho" w:hint="eastAsia"/>
          <w:sz w:val="18"/>
          <w:szCs w:val="18"/>
          <w:lang w:val="ja-JP" w:eastAsia="ja-JP"/>
        </w:rPr>
        <w:t>コアがコア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ライセンス等価となります。</w:t>
      </w:r>
    </w:p>
    <w:p w:rsidR="00357D5A" w:rsidRPr="000440E7" w:rsidRDefault="00357D5A" w:rsidP="00851C47">
      <w:pPr>
        <w:numPr>
          <w:ilvl w:val="1"/>
          <w:numId w:val="41"/>
        </w:numPr>
        <w:ind w:left="2154" w:hanging="357"/>
        <w:contextualSpacing/>
        <w:rPr>
          <w:rFonts w:eastAsia="MS PGothic" w:cs="Tahoma"/>
          <w:sz w:val="18"/>
          <w:szCs w:val="18"/>
          <w:lang w:eastAsia="ja-JP"/>
        </w:rPr>
      </w:pPr>
      <w:r w:rsidRPr="000440E7">
        <w:rPr>
          <w:rFonts w:ascii="MS Mincho" w:eastAsia="MS PGothic" w:hAnsi="MS Mincho" w:cs="MS Mincho" w:hint="eastAsia"/>
          <w:sz w:val="18"/>
          <w:szCs w:val="24"/>
          <w:lang w:val="ja-JP" w:eastAsia="ja-JP"/>
        </w:rPr>
        <w:t>お客様は、ライセンスを別のサーバーに再割り当てすることができます。ただし、お客様がライセンスを別のサーバーに再割り当てする場合は、</w:t>
      </w:r>
      <w:r w:rsidRPr="000440E7">
        <w:rPr>
          <w:rFonts w:eastAsia="MS PGothic" w:cs="Tahoma"/>
          <w:sz w:val="18"/>
          <w:szCs w:val="24"/>
          <w:lang w:val="ja-JP" w:eastAsia="ja-JP"/>
        </w:rPr>
        <w:t xml:space="preserve">SQL Server 2012 </w:t>
      </w:r>
      <w:r w:rsidRPr="000440E7">
        <w:rPr>
          <w:rFonts w:ascii="MS Mincho" w:eastAsia="MS PGothic" w:hAnsi="MS Mincho" w:cs="MS Mincho" w:hint="eastAsia"/>
          <w:sz w:val="18"/>
          <w:szCs w:val="24"/>
          <w:lang w:val="ja-JP" w:eastAsia="ja-JP"/>
        </w:rPr>
        <w:t>の使用権に従う必要があります。</w:t>
      </w:r>
      <w:r w:rsidRPr="000440E7">
        <w:rPr>
          <w:rFonts w:eastAsia="MS PGothic" w:cs="Tahoma"/>
          <w:sz w:val="18"/>
          <w:szCs w:val="24"/>
          <w:lang w:val="ja-JP" w:eastAsia="ja-JP"/>
        </w:rPr>
        <w:t xml:space="preserve">SQL 2012 </w:t>
      </w:r>
      <w:r w:rsidRPr="000440E7">
        <w:rPr>
          <w:rFonts w:ascii="MS Mincho" w:eastAsia="MS PGothic" w:hAnsi="MS Mincho" w:cs="MS Mincho" w:hint="eastAsia"/>
          <w:sz w:val="18"/>
          <w:szCs w:val="24"/>
          <w:lang w:val="ja-JP" w:eastAsia="ja-JP"/>
        </w:rPr>
        <w:t>の使用権に基づいてコア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ライセンスをサーバーに割り当てる場合、お客様は、既存のライセンスのコア等価を追加の</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ライセンスと組み合わせることができます。</w:t>
      </w:r>
    </w:p>
    <w:p w:rsidR="00357D5A" w:rsidRPr="000440E7" w:rsidRDefault="00357D5A" w:rsidP="00851C47">
      <w:pPr>
        <w:numPr>
          <w:ilvl w:val="1"/>
          <w:numId w:val="41"/>
        </w:numPr>
        <w:ind w:left="2154" w:hanging="357"/>
        <w:contextualSpacing/>
        <w:rPr>
          <w:rFonts w:eastAsia="MS PGothic" w:cs="Tahoma"/>
          <w:sz w:val="18"/>
          <w:szCs w:val="18"/>
          <w:lang w:eastAsia="ja-JP"/>
        </w:rPr>
      </w:pPr>
      <w:r w:rsidRPr="000440E7">
        <w:rPr>
          <w:rFonts w:ascii="MS Mincho" w:eastAsia="MS PGothic" w:hAnsi="MS Mincho" w:cs="MS Mincho" w:hint="eastAsia"/>
          <w:sz w:val="18"/>
          <w:szCs w:val="24"/>
          <w:lang w:val="ja-JP" w:eastAsia="ja-JP"/>
        </w:rPr>
        <w:t>お客様の見なしコア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ライセンス等価は、</w:t>
      </w:r>
      <w:r w:rsidRPr="000440E7">
        <w:rPr>
          <w:rFonts w:eastAsia="MS PGothic" w:cs="Tahoma"/>
          <w:sz w:val="18"/>
          <w:szCs w:val="24"/>
          <w:lang w:val="ja-JP" w:eastAsia="ja-JP"/>
        </w:rPr>
        <w:t xml:space="preserve">2 </w:t>
      </w:r>
      <w:r w:rsidRPr="000440E7">
        <w:rPr>
          <w:rFonts w:ascii="MS Mincho" w:eastAsia="MS PGothic" w:hAnsi="MS Mincho" w:cs="MS Mincho" w:hint="eastAsia"/>
          <w:sz w:val="18"/>
          <w:szCs w:val="24"/>
          <w:lang w:val="ja-JP" w:eastAsia="ja-JP"/>
        </w:rPr>
        <w:t>つ以上のプロセッサにまたがるコアに対して</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つのプロセッサ</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ライセンスを割り当てることができることを示唆するものではありません。</w:t>
      </w:r>
    </w:p>
    <w:p w:rsidR="00357D5A" w:rsidRPr="000440E7" w:rsidRDefault="00357D5A" w:rsidP="00317024">
      <w:pPr>
        <w:tabs>
          <w:tab w:val="left" w:pos="2970"/>
        </w:tabs>
        <w:ind w:left="2443"/>
        <w:contextualSpacing/>
        <w:rPr>
          <w:rFonts w:eastAsia="MS PGothic" w:cs="Tahoma"/>
          <w:sz w:val="18"/>
          <w:szCs w:val="18"/>
          <w:lang w:eastAsia="ja-JP"/>
        </w:rPr>
      </w:pPr>
    </w:p>
    <w:p w:rsidR="00357D5A" w:rsidRPr="000440E7" w:rsidRDefault="00357D5A" w:rsidP="0000411C">
      <w:pPr>
        <w:pStyle w:val="EndnoteText"/>
        <w:widowControl w:val="0"/>
        <w:ind w:left="539"/>
        <w:rPr>
          <w:rFonts w:eastAsia="MS PGothic"/>
          <w:b/>
          <w:sz w:val="18"/>
          <w:szCs w:val="18"/>
          <w:lang w:eastAsia="ja-JP"/>
        </w:rPr>
      </w:pPr>
      <w:r w:rsidRPr="000440E7">
        <w:rPr>
          <w:rFonts w:eastAsia="MS PGothic"/>
          <w:b/>
          <w:sz w:val="18"/>
          <w:szCs w:val="18"/>
          <w:lang w:eastAsia="ja-JP"/>
        </w:rPr>
        <w:t xml:space="preserve">2015 </w:t>
      </w:r>
      <w:r w:rsidRPr="000440E7">
        <w:rPr>
          <w:rFonts w:ascii="MS Mincho" w:eastAsia="MS PGothic" w:hAnsi="MS Mincho" w:cs="MS Mincho" w:hint="eastAsia"/>
          <w:b/>
          <w:sz w:val="18"/>
          <w:szCs w:val="18"/>
          <w:lang w:eastAsia="ja-JP"/>
        </w:rPr>
        <w:t>年</w:t>
      </w:r>
      <w:r w:rsidRPr="000440E7">
        <w:rPr>
          <w:rFonts w:eastAsia="MS PGothic"/>
          <w:b/>
          <w:sz w:val="18"/>
          <w:szCs w:val="18"/>
          <w:lang w:eastAsia="ja-JP"/>
        </w:rPr>
        <w:t xml:space="preserve"> 4 </w:t>
      </w:r>
      <w:r w:rsidRPr="000440E7">
        <w:rPr>
          <w:rFonts w:ascii="MS Mincho" w:eastAsia="MS PGothic" w:hAnsi="MS Mincho" w:cs="MS Mincho" w:hint="eastAsia"/>
          <w:b/>
          <w:sz w:val="18"/>
          <w:szCs w:val="18"/>
          <w:lang w:eastAsia="ja-JP"/>
        </w:rPr>
        <w:t>月</w:t>
      </w:r>
      <w:r w:rsidRPr="000440E7">
        <w:rPr>
          <w:rFonts w:eastAsia="MS PGothic"/>
          <w:b/>
          <w:sz w:val="18"/>
          <w:szCs w:val="18"/>
          <w:lang w:eastAsia="ja-JP"/>
        </w:rPr>
        <w:t xml:space="preserve"> 1 </w:t>
      </w:r>
      <w:r w:rsidRPr="000440E7">
        <w:rPr>
          <w:rFonts w:ascii="MS Mincho" w:eastAsia="MS PGothic" w:hAnsi="MS Mincho" w:cs="MS Mincho" w:hint="eastAsia"/>
          <w:b/>
          <w:sz w:val="18"/>
          <w:szCs w:val="18"/>
          <w:lang w:eastAsia="ja-JP"/>
        </w:rPr>
        <w:t>日以降に契約期間の満了を迎えるソフトウェア</w:t>
      </w:r>
      <w:r w:rsidRPr="000440E7">
        <w:rPr>
          <w:rFonts w:eastAsia="MS PGothic"/>
          <w:b/>
          <w:sz w:val="18"/>
          <w:szCs w:val="18"/>
          <w:lang w:eastAsia="ja-JP"/>
        </w:rPr>
        <w:t xml:space="preserve"> </w:t>
      </w:r>
      <w:r w:rsidRPr="000440E7">
        <w:rPr>
          <w:rFonts w:ascii="MS Mincho" w:eastAsia="MS PGothic" w:hAnsi="MS Mincho" w:cs="MS Mincho" w:hint="eastAsia"/>
          <w:b/>
          <w:sz w:val="18"/>
          <w:szCs w:val="18"/>
          <w:lang w:eastAsia="ja-JP"/>
        </w:rPr>
        <w:t>アシュアランスを更新しないように選択するお客様の場合</w:t>
      </w:r>
    </w:p>
    <w:p w:rsidR="00357D5A" w:rsidRPr="000440E7" w:rsidRDefault="00357D5A" w:rsidP="0000411C">
      <w:pPr>
        <w:pStyle w:val="EndnoteText"/>
        <w:widowControl w:val="0"/>
        <w:ind w:left="539"/>
        <w:rPr>
          <w:rFonts w:eastAsia="MS PGothic"/>
          <w:sz w:val="18"/>
          <w:szCs w:val="18"/>
          <w:lang w:eastAsia="ja-JP"/>
        </w:rPr>
      </w:pPr>
      <w:r w:rsidRPr="000440E7">
        <w:rPr>
          <w:rFonts w:eastAsia="MS PGothic"/>
          <w:color w:val="000000"/>
          <w:sz w:val="18"/>
          <w:szCs w:val="24"/>
          <w:lang w:eastAsia="ja-JP"/>
        </w:rPr>
        <w:t xml:space="preserve">2015 </w:t>
      </w:r>
      <w:r w:rsidRPr="000440E7">
        <w:rPr>
          <w:rFonts w:ascii="MS Mincho" w:eastAsia="MS PGothic" w:hAnsi="MS Mincho" w:cs="MS Mincho" w:hint="eastAsia"/>
          <w:color w:val="000000"/>
          <w:sz w:val="18"/>
          <w:szCs w:val="24"/>
          <w:lang w:eastAsia="ja-JP"/>
        </w:rPr>
        <w:t>年</w:t>
      </w:r>
      <w:r w:rsidRPr="000440E7">
        <w:rPr>
          <w:rFonts w:eastAsia="MS PGothic"/>
          <w:color w:val="000000"/>
          <w:sz w:val="18"/>
          <w:szCs w:val="24"/>
          <w:lang w:eastAsia="ja-JP"/>
        </w:rPr>
        <w:t xml:space="preserve"> 4 </w:t>
      </w:r>
      <w:r w:rsidRPr="000440E7">
        <w:rPr>
          <w:rFonts w:ascii="MS Mincho" w:eastAsia="MS PGothic" w:hAnsi="MS Mincho" w:cs="MS Mincho" w:hint="eastAsia"/>
          <w:color w:val="000000"/>
          <w:sz w:val="18"/>
          <w:szCs w:val="24"/>
          <w:lang w:eastAsia="ja-JP"/>
        </w:rPr>
        <w:t>月</w:t>
      </w:r>
      <w:r w:rsidRPr="000440E7">
        <w:rPr>
          <w:rFonts w:eastAsia="MS PGothic"/>
          <w:color w:val="000000"/>
          <w:sz w:val="18"/>
          <w:szCs w:val="24"/>
          <w:lang w:eastAsia="ja-JP"/>
        </w:rPr>
        <w:t xml:space="preserve"> 1 </w:t>
      </w:r>
      <w:r w:rsidRPr="000440E7">
        <w:rPr>
          <w:rFonts w:ascii="MS Mincho" w:eastAsia="MS PGothic" w:hAnsi="MS Mincho" w:cs="MS Mincho" w:hint="eastAsia"/>
          <w:color w:val="000000"/>
          <w:sz w:val="18"/>
          <w:szCs w:val="24"/>
          <w:lang w:eastAsia="ja-JP"/>
        </w:rPr>
        <w:t>日以降に契約期間の満了を迎える</w:t>
      </w:r>
      <w:r w:rsidRPr="000440E7">
        <w:rPr>
          <w:rFonts w:eastAsia="MS PGothic"/>
          <w:sz w:val="18"/>
          <w:szCs w:val="18"/>
          <w:lang w:eastAsia="ja-JP"/>
        </w:rPr>
        <w:t xml:space="preserve"> Enterprise Subscription </w:t>
      </w:r>
      <w:r w:rsidRPr="000440E7">
        <w:rPr>
          <w:rFonts w:ascii="MS Mincho" w:eastAsia="MS PGothic" w:hAnsi="MS Mincho" w:cs="MS Mincho" w:hint="eastAsia"/>
          <w:sz w:val="18"/>
          <w:szCs w:val="18"/>
          <w:lang w:eastAsia="ja-JP"/>
        </w:rPr>
        <w:t>および</w:t>
      </w:r>
      <w:r w:rsidRPr="000440E7">
        <w:rPr>
          <w:rFonts w:eastAsia="MS PGothic"/>
          <w:sz w:val="18"/>
          <w:szCs w:val="18"/>
          <w:lang w:eastAsia="ja-JP"/>
        </w:rPr>
        <w:t xml:space="preserve"> Open Value Subscription </w:t>
      </w:r>
      <w:r w:rsidRPr="000440E7">
        <w:rPr>
          <w:rFonts w:ascii="MS Mincho" w:eastAsia="MS PGothic" w:hAnsi="MS Mincho" w:cs="MS Mincho" w:hint="eastAsia"/>
          <w:color w:val="000000"/>
          <w:sz w:val="18"/>
          <w:szCs w:val="24"/>
          <w:lang w:eastAsia="ja-JP"/>
        </w:rPr>
        <w:t>でプロセッサ</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ascii="MS Mincho" w:eastAsia="MS PGothic" w:hAnsi="MS Mincho" w:cs="MS Mincho" w:hint="eastAsia"/>
          <w:sz w:val="18"/>
          <w:szCs w:val="24"/>
          <w:lang w:val="ja-JP" w:eastAsia="ja-JP"/>
        </w:rPr>
        <w:t>本製品使用条件の最初の段落に記載されているように、</w:t>
      </w: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日より前に取得したライセンスは対象ライセンスであり、お客様は、上記の「</w:t>
      </w: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日より前に契約期間の満了を迎えるソフトウェア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アシュアランスを更新しないように選択するお客様の場合」の条件に従い、引き続き</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を使用することができます。</w:t>
      </w: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日以降に取得するライセンスに関しては、お客様のプロセッサ</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ライセンスのコア等価は、</w:t>
      </w:r>
      <w:r w:rsidRPr="000440E7">
        <w:rPr>
          <w:rFonts w:eastAsia="MS PGothic" w:cs="Tahoma"/>
          <w:sz w:val="18"/>
          <w:szCs w:val="24"/>
          <w:lang w:val="ja-JP" w:eastAsia="ja-JP"/>
        </w:rPr>
        <w:t xml:space="preserve">SQL Server 2012 Standard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ライセンスとなります。プロセッサあたり</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を超えるコア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ライセンスを必要とするプロセッサで</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を継続的に使用する場合、お客様は追加のコア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ライセンスを取得する必要があります。</w:t>
      </w:r>
    </w:p>
    <w:p w:rsidR="00357D5A" w:rsidRPr="000440E7" w:rsidRDefault="00357D5A" w:rsidP="00C3094D">
      <w:pPr>
        <w:widowControl w:val="0"/>
        <w:tabs>
          <w:tab w:val="left" w:pos="1440"/>
          <w:tab w:val="left" w:pos="2970"/>
        </w:tabs>
        <w:ind w:left="283"/>
        <w:contextualSpacing/>
        <w:rPr>
          <w:rFonts w:eastAsia="MS PGothic" w:cs="Tahoma"/>
          <w:sz w:val="18"/>
          <w:szCs w:val="18"/>
          <w:lang w:eastAsia="ja-JP"/>
        </w:rPr>
      </w:pPr>
    </w:p>
    <w:p w:rsidR="00357D5A" w:rsidRPr="000440E7" w:rsidRDefault="00357D5A" w:rsidP="00C3094D">
      <w:pPr>
        <w:pStyle w:val="EndnoteText"/>
        <w:widowControl w:val="0"/>
        <w:ind w:left="540"/>
        <w:rPr>
          <w:rFonts w:eastAsia="MS PGothic"/>
          <w:b/>
          <w:sz w:val="18"/>
          <w:szCs w:val="24"/>
          <w:lang w:eastAsia="ja-JP"/>
        </w:rPr>
      </w:pPr>
      <w:r w:rsidRPr="000440E7">
        <w:rPr>
          <w:rFonts w:ascii="MS Mincho" w:eastAsia="MS PGothic" w:hAnsi="MS Mincho" w:cs="MS Mincho" w:hint="eastAsia"/>
          <w:b/>
          <w:sz w:val="18"/>
          <w:szCs w:val="24"/>
          <w:lang w:eastAsia="ja-JP"/>
        </w:rPr>
        <w:t>中国に所在するお客様が中国で</w:t>
      </w:r>
      <w:r w:rsidRPr="000440E7">
        <w:rPr>
          <w:rFonts w:eastAsia="MS PGothic"/>
          <w:b/>
          <w:sz w:val="18"/>
          <w:szCs w:val="24"/>
          <w:lang w:eastAsia="ja-JP"/>
        </w:rPr>
        <w:t xml:space="preserve"> SQL Server 2008 R2 </w:t>
      </w:r>
      <w:r w:rsidRPr="000440E7">
        <w:rPr>
          <w:rFonts w:ascii="MS Mincho" w:eastAsia="MS PGothic" w:hAnsi="MS Mincho" w:cs="MS Mincho" w:hint="eastAsia"/>
          <w:b/>
          <w:sz w:val="18"/>
          <w:szCs w:val="24"/>
          <w:lang w:eastAsia="ja-JP"/>
        </w:rPr>
        <w:t>のプロセッサ</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ライセンスおよびソフトウェア</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アシュアランスを取得する場合</w:t>
      </w:r>
    </w:p>
    <w:p w:rsidR="00357D5A" w:rsidRPr="000440E7" w:rsidRDefault="00357D5A" w:rsidP="00C3094D">
      <w:pPr>
        <w:pStyle w:val="EndnoteText"/>
        <w:widowControl w:val="0"/>
        <w:ind w:left="540"/>
        <w:rPr>
          <w:rFonts w:eastAsia="MS PGothic"/>
          <w:sz w:val="18"/>
          <w:szCs w:val="24"/>
          <w:lang w:eastAsia="ja-JP"/>
        </w:rPr>
      </w:pPr>
      <w:r w:rsidRPr="000440E7">
        <w:rPr>
          <w:rFonts w:ascii="MS Mincho" w:eastAsia="MS PGothic" w:hAnsi="MS Mincho" w:cs="MS Mincho" w:hint="eastAsia"/>
          <w:sz w:val="18"/>
          <w:szCs w:val="24"/>
          <w:lang w:eastAsia="ja-JP"/>
        </w:rPr>
        <w:t>本製品表の「</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日」という記述は適用されません。かかるお客様に適用される日付は、それぞれ「</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7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7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日」になります。</w:t>
      </w:r>
    </w:p>
    <w:p w:rsidR="00357D5A" w:rsidRPr="000440E7" w:rsidRDefault="00357D5A" w:rsidP="00D43E45">
      <w:pPr>
        <w:pStyle w:val="EndnoteText"/>
        <w:ind w:left="540"/>
        <w:rPr>
          <w:rFonts w:eastAsia="MS PGothic"/>
        </w:rPr>
      </w:pPr>
    </w:p>
  </w:endnote>
  <w:endnote w:id="84">
    <w:p w:rsidR="00357D5A" w:rsidRPr="000440E7" w:rsidRDefault="00357D5A" w:rsidP="00B73433">
      <w:pPr>
        <w:pStyle w:val="EndnoteText"/>
        <w:ind w:left="0"/>
        <w:rPr>
          <w:rFonts w:eastAsia="MS PGothic"/>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6600"/>
          <w:sz w:val="22"/>
          <w:lang w:val="en-US" w:eastAsia="ja-JP"/>
        </w:rPr>
        <w:t xml:space="preserve">SQL </w:t>
      </w:r>
      <w:r w:rsidRPr="000440E7">
        <w:rPr>
          <w:rFonts w:eastAsia="MS PGothic"/>
          <w:b/>
          <w:color w:val="FF8029"/>
          <w:sz w:val="22"/>
          <w:lang w:val="en-US"/>
        </w:rPr>
        <w:t>Server® 2008 R2 Workgroup (5 Client Add-on)</w:t>
      </w:r>
    </w:p>
    <w:p w:rsidR="00357D5A" w:rsidRPr="000440E7" w:rsidRDefault="00357D5A" w:rsidP="00B73433">
      <w:pPr>
        <w:pStyle w:val="EndnoteText"/>
        <w:ind w:left="540"/>
        <w:rPr>
          <w:rFonts w:eastAsia="MS PGothic"/>
          <w:lang w:val="en-US" w:eastAsia="ja-JP"/>
        </w:rPr>
      </w:pPr>
    </w:p>
    <w:p w:rsidR="00357D5A" w:rsidRPr="000440E7" w:rsidRDefault="00357D5A" w:rsidP="00B73433">
      <w:pPr>
        <w:pStyle w:val="EndnoteText"/>
        <w:ind w:left="540"/>
        <w:rPr>
          <w:rFonts w:eastAsia="MS PGothic"/>
          <w:sz w:val="18"/>
          <w:szCs w:val="18"/>
          <w:lang w:eastAsia="ja-JP"/>
        </w:rPr>
      </w:pPr>
      <w:r w:rsidRPr="000440E7">
        <w:rPr>
          <w:rFonts w:eastAsia="MS PGothic"/>
          <w:b/>
          <w:sz w:val="18"/>
          <w:szCs w:val="18"/>
          <w:lang w:val="en-US" w:eastAsia="ja-JP"/>
        </w:rPr>
        <w:t xml:space="preserve">SQL Server Workgroup </w:t>
      </w:r>
      <w:r w:rsidRPr="000440E7">
        <w:rPr>
          <w:rFonts w:ascii="MS Mincho" w:eastAsia="MS PGothic" w:hAnsi="MS Mincho" w:cs="MS Mincho" w:hint="eastAsia"/>
          <w:b/>
          <w:sz w:val="18"/>
          <w:szCs w:val="18"/>
          <w:lang w:eastAsia="ja-JP"/>
        </w:rPr>
        <w:t>エディションの提供終了に付随するライセンス供与</w:t>
      </w:r>
      <w:r w:rsidRPr="000440E7">
        <w:rPr>
          <w:rFonts w:eastAsia="MS PGothic"/>
          <w:b/>
          <w:sz w:val="18"/>
          <w:szCs w:val="18"/>
          <w:lang w:val="en-US" w:eastAsia="ja-JP"/>
        </w:rPr>
        <w:t>:</w:t>
      </w:r>
      <w:r w:rsidRPr="000440E7">
        <w:rPr>
          <w:rFonts w:eastAsia="MS PGothic"/>
          <w:sz w:val="18"/>
          <w:szCs w:val="18"/>
          <w:lang w:val="en-US" w:eastAsia="ja-JP"/>
        </w:rPr>
        <w:t xml:space="preserve"> SQL Server 2008 R2 Workgroup </w:t>
      </w:r>
      <w:r w:rsidRPr="000440E7">
        <w:rPr>
          <w:rFonts w:ascii="MS Mincho" w:eastAsia="MS PGothic" w:hAnsi="MS Mincho" w:cs="MS Mincho" w:hint="eastAsia"/>
          <w:sz w:val="18"/>
          <w:szCs w:val="18"/>
          <w:lang w:eastAsia="ja-JP"/>
        </w:rPr>
        <w:t>は最終のバージョンの</w:t>
      </w:r>
      <w:r w:rsidRPr="000440E7">
        <w:rPr>
          <w:rFonts w:eastAsia="MS PGothic"/>
          <w:sz w:val="18"/>
          <w:szCs w:val="18"/>
          <w:lang w:val="en-US" w:eastAsia="ja-JP"/>
        </w:rPr>
        <w:t xml:space="preserve"> SQL Server Workgroup </w:t>
      </w:r>
      <w:r w:rsidRPr="000440E7">
        <w:rPr>
          <w:rFonts w:ascii="MS Mincho" w:eastAsia="MS PGothic" w:hAnsi="MS Mincho" w:cs="MS Mincho" w:hint="eastAsia"/>
          <w:sz w:val="18"/>
          <w:szCs w:val="18"/>
          <w:lang w:eastAsia="ja-JP"/>
        </w:rPr>
        <w:t>エディションになる予定です。例外として、</w:t>
      </w:r>
      <w:r w:rsidRPr="000440E7">
        <w:rPr>
          <w:rFonts w:eastAsia="MS PGothic"/>
          <w:sz w:val="18"/>
          <w:szCs w:val="18"/>
          <w:lang w:eastAsia="ja-JP"/>
        </w:rPr>
        <w:t xml:space="preserve">2012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日時点で</w:t>
      </w:r>
      <w:r w:rsidRPr="000440E7">
        <w:rPr>
          <w:rFonts w:eastAsia="MS PGothic"/>
          <w:sz w:val="18"/>
          <w:szCs w:val="18"/>
          <w:lang w:eastAsia="ja-JP"/>
        </w:rPr>
        <w:t xml:space="preserve"> SQL Server 2008 R2 Workgroup Server </w:t>
      </w:r>
      <w:r w:rsidRPr="000440E7">
        <w:rPr>
          <w:rFonts w:ascii="MS Mincho" w:eastAsia="MS PGothic" w:hAnsi="MS Mincho" w:cs="MS Mincho" w:hint="eastAsia"/>
          <w:sz w:val="18"/>
          <w:szCs w:val="18"/>
          <w:lang w:eastAsia="ja-JP"/>
        </w:rPr>
        <w:t>ライセンス用の有効なソフトウェア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アシュアランスを保有するボリューム</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ライセンスのお客様は、</w:t>
      </w:r>
      <w:r w:rsidRPr="000440E7">
        <w:rPr>
          <w:rFonts w:eastAsia="MS PGothic"/>
          <w:sz w:val="18"/>
          <w:szCs w:val="18"/>
          <w:lang w:eastAsia="ja-JP"/>
        </w:rPr>
        <w:t xml:space="preserve">SQL Server Workgroup </w:t>
      </w:r>
      <w:r w:rsidRPr="000440E7">
        <w:rPr>
          <w:rFonts w:ascii="MS Mincho" w:eastAsia="MS PGothic" w:hAnsi="MS Mincho" w:cs="MS Mincho" w:hint="eastAsia"/>
          <w:sz w:val="18"/>
          <w:szCs w:val="18"/>
          <w:lang w:eastAsia="ja-JP"/>
        </w:rPr>
        <w:t>エディションを</w:t>
      </w:r>
      <w:r w:rsidRPr="000440E7">
        <w:rPr>
          <w:rFonts w:eastAsia="MS PGothic"/>
          <w:sz w:val="18"/>
          <w:szCs w:val="18"/>
          <w:lang w:eastAsia="ja-JP"/>
        </w:rPr>
        <w:t xml:space="preserve"> </w:t>
      </w:r>
      <w:r w:rsidRPr="000440E7">
        <w:rPr>
          <w:rFonts w:eastAsia="MS PGothic"/>
          <w:sz w:val="18"/>
          <w:szCs w:val="24"/>
          <w:lang w:eastAsia="ja-JP"/>
        </w:rPr>
        <w:t>SQL</w:t>
      </w:r>
      <w:r w:rsidRPr="000440E7">
        <w:rPr>
          <w:rFonts w:eastAsia="MS PGothic"/>
          <w:sz w:val="18"/>
          <w:szCs w:val="18"/>
          <w:lang w:eastAsia="ja-JP"/>
        </w:rPr>
        <w:t xml:space="preserve"> Server 2012 Standard Server (</w:t>
      </w:r>
      <w:r w:rsidRPr="000440E7">
        <w:rPr>
          <w:rFonts w:ascii="MS Mincho" w:eastAsia="MS PGothic" w:hAnsi="MS Mincho" w:cs="MS Mincho" w:hint="eastAsia"/>
          <w:sz w:val="18"/>
          <w:szCs w:val="18"/>
          <w:lang w:eastAsia="ja-JP"/>
        </w:rPr>
        <w:t>または契約期間中に利用可能になったその製品の新しいバージョン</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にアップグレードして使用でき、現在の契約期間の満了時に</w:t>
      </w:r>
      <w:r w:rsidRPr="000440E7">
        <w:rPr>
          <w:rFonts w:eastAsia="MS PGothic"/>
          <w:sz w:val="18"/>
          <w:szCs w:val="18"/>
          <w:lang w:eastAsia="ja-JP"/>
        </w:rPr>
        <w:t xml:space="preserve"> SQL Server Standard </w:t>
      </w:r>
      <w:r w:rsidRPr="000440E7">
        <w:rPr>
          <w:rFonts w:ascii="MS Mincho" w:eastAsia="MS PGothic" w:hAnsi="MS Mincho" w:cs="MS Mincho" w:hint="eastAsia"/>
          <w:sz w:val="18"/>
          <w:szCs w:val="18"/>
          <w:lang w:eastAsia="ja-JP"/>
        </w:rPr>
        <w:t>のソフトウェア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アシュアランスを取得できます。また、</w:t>
      </w:r>
      <w:r w:rsidRPr="000440E7">
        <w:rPr>
          <w:rFonts w:eastAsia="MS PGothic"/>
          <w:sz w:val="18"/>
          <w:szCs w:val="18"/>
          <w:lang w:eastAsia="ja-JP"/>
        </w:rPr>
        <w:t xml:space="preserve">2012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日時点で</w:t>
      </w:r>
      <w:r w:rsidRPr="000440E7">
        <w:rPr>
          <w:rFonts w:eastAsia="MS PGothic"/>
          <w:sz w:val="18"/>
          <w:szCs w:val="18"/>
          <w:lang w:eastAsia="ja-JP"/>
        </w:rPr>
        <w:t xml:space="preserve"> SQL Server 2008 R2 Workgroup CAL </w:t>
      </w:r>
      <w:r w:rsidRPr="000440E7">
        <w:rPr>
          <w:rFonts w:ascii="MS Mincho" w:eastAsia="MS PGothic" w:hAnsi="MS Mincho" w:cs="MS Mincho" w:hint="eastAsia"/>
          <w:sz w:val="18"/>
          <w:szCs w:val="18"/>
          <w:lang w:eastAsia="ja-JP"/>
        </w:rPr>
        <w:t>の有効なソフトウェア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アシュアランスを保有するボリューム</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ライセンスのお客様は、</w:t>
      </w:r>
      <w:r w:rsidRPr="000440E7">
        <w:rPr>
          <w:rFonts w:eastAsia="MS PGothic"/>
          <w:sz w:val="18"/>
          <w:szCs w:val="18"/>
          <w:lang w:eastAsia="ja-JP"/>
        </w:rPr>
        <w:t xml:space="preserve">SQL Server Workgroup CAL </w:t>
      </w:r>
      <w:r w:rsidRPr="000440E7">
        <w:rPr>
          <w:rFonts w:ascii="MS Mincho" w:eastAsia="MS PGothic" w:hAnsi="MS Mincho" w:cs="MS Mincho" w:hint="eastAsia"/>
          <w:sz w:val="18"/>
          <w:szCs w:val="18"/>
          <w:lang w:eastAsia="ja-JP"/>
        </w:rPr>
        <w:t>を</w:t>
      </w:r>
      <w:r w:rsidRPr="000440E7">
        <w:rPr>
          <w:rFonts w:eastAsia="MS PGothic"/>
          <w:sz w:val="18"/>
          <w:szCs w:val="18"/>
          <w:lang w:eastAsia="ja-JP"/>
        </w:rPr>
        <w:t xml:space="preserve"> SQL Server 2012 CAL (</w:t>
      </w:r>
      <w:r w:rsidRPr="000440E7">
        <w:rPr>
          <w:rFonts w:ascii="MS Mincho" w:eastAsia="MS PGothic" w:hAnsi="MS Mincho" w:cs="MS Mincho" w:hint="eastAsia"/>
          <w:sz w:val="18"/>
          <w:szCs w:val="18"/>
          <w:lang w:eastAsia="ja-JP"/>
        </w:rPr>
        <w:t>または契約期間中に利用可能になったその</w:t>
      </w:r>
      <w:r w:rsidRPr="000440E7">
        <w:rPr>
          <w:rFonts w:eastAsia="MS PGothic"/>
          <w:sz w:val="18"/>
          <w:szCs w:val="18"/>
          <w:lang w:eastAsia="ja-JP"/>
        </w:rPr>
        <w:t xml:space="preserve"> CAL </w:t>
      </w:r>
      <w:r w:rsidRPr="000440E7">
        <w:rPr>
          <w:rFonts w:ascii="MS Mincho" w:eastAsia="MS PGothic" w:hAnsi="MS Mincho" w:cs="MS Mincho" w:hint="eastAsia"/>
          <w:sz w:val="18"/>
          <w:szCs w:val="18"/>
          <w:lang w:eastAsia="ja-JP"/>
        </w:rPr>
        <w:t>の新しいバージョン</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にアップグレードし使用でき、次回の更新時に</w:t>
      </w:r>
      <w:r w:rsidRPr="000440E7">
        <w:rPr>
          <w:rFonts w:eastAsia="MS PGothic"/>
          <w:sz w:val="18"/>
          <w:szCs w:val="18"/>
          <w:lang w:eastAsia="ja-JP"/>
        </w:rPr>
        <w:t xml:space="preserve"> SQL Server CAL </w:t>
      </w:r>
      <w:r w:rsidRPr="000440E7">
        <w:rPr>
          <w:rFonts w:ascii="MS Mincho" w:eastAsia="MS PGothic" w:hAnsi="MS Mincho" w:cs="MS Mincho" w:hint="eastAsia"/>
          <w:sz w:val="18"/>
          <w:szCs w:val="18"/>
          <w:lang w:eastAsia="ja-JP"/>
        </w:rPr>
        <w:t>のソフトウェア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アシュアランスを取得できます。お客様の</w:t>
      </w:r>
      <w:r w:rsidRPr="000440E7">
        <w:rPr>
          <w:rFonts w:eastAsia="MS PGothic"/>
          <w:sz w:val="18"/>
          <w:szCs w:val="18"/>
          <w:lang w:eastAsia="ja-JP"/>
        </w:rPr>
        <w:t xml:space="preserve"> SQL Server Workgroup </w:t>
      </w:r>
      <w:r w:rsidRPr="000440E7">
        <w:rPr>
          <w:rFonts w:ascii="MS Mincho" w:eastAsia="MS PGothic" w:hAnsi="MS Mincho" w:cs="MS Mincho" w:hint="eastAsia"/>
          <w:sz w:val="18"/>
          <w:szCs w:val="18"/>
          <w:lang w:eastAsia="ja-JP"/>
        </w:rPr>
        <w:t>ライセンスは、本件に基づき</w:t>
      </w:r>
      <w:r w:rsidRPr="000440E7">
        <w:rPr>
          <w:rFonts w:eastAsia="MS PGothic"/>
          <w:sz w:val="18"/>
          <w:szCs w:val="18"/>
          <w:lang w:eastAsia="ja-JP"/>
        </w:rPr>
        <w:t xml:space="preserve"> SQL Server Standard </w:t>
      </w:r>
      <w:r w:rsidRPr="000440E7">
        <w:rPr>
          <w:rFonts w:ascii="MS Mincho" w:eastAsia="MS PGothic" w:hAnsi="MS Mincho" w:cs="MS Mincho" w:hint="eastAsia"/>
          <w:sz w:val="18"/>
          <w:szCs w:val="18"/>
          <w:lang w:eastAsia="ja-JP"/>
        </w:rPr>
        <w:t>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アシュアランスを取得した時点で無効になります。</w:t>
      </w:r>
    </w:p>
    <w:p w:rsidR="00357D5A" w:rsidRPr="000440E7" w:rsidRDefault="00357D5A" w:rsidP="00B73433">
      <w:pPr>
        <w:pStyle w:val="EndnoteText"/>
        <w:ind w:left="360"/>
        <w:rPr>
          <w:rFonts w:eastAsia="MS PGothic"/>
          <w:sz w:val="18"/>
          <w:u w:val="single"/>
          <w:lang w:eastAsia="ja-JP"/>
        </w:rPr>
      </w:pPr>
    </w:p>
    <w:p w:rsidR="00357D5A" w:rsidRPr="000440E7" w:rsidRDefault="00357D5A" w:rsidP="00B73433">
      <w:pPr>
        <w:pStyle w:val="EndnoteText"/>
        <w:ind w:left="540"/>
        <w:rPr>
          <w:rFonts w:eastAsia="MS PGothic"/>
          <w:sz w:val="18"/>
          <w:szCs w:val="18"/>
          <w:lang w:eastAsia="ja-JP"/>
        </w:rPr>
      </w:pPr>
      <w:r w:rsidRPr="000440E7">
        <w:rPr>
          <w:rFonts w:ascii="MS Mincho" w:eastAsia="MS PGothic" w:hAnsi="MS Mincho" w:cs="MS Mincho" w:hint="eastAsia"/>
          <w:b/>
          <w:sz w:val="18"/>
          <w:szCs w:val="24"/>
          <w:lang w:eastAsia="ja-JP"/>
        </w:rPr>
        <w:t>中国に所在するお客様が中国で</w:t>
      </w:r>
      <w:r w:rsidRPr="000440E7">
        <w:rPr>
          <w:rFonts w:eastAsia="MS PGothic"/>
          <w:b/>
          <w:sz w:val="18"/>
          <w:szCs w:val="24"/>
          <w:lang w:eastAsia="ja-JP"/>
        </w:rPr>
        <w:t xml:space="preserve"> SQL Server 2008 R2 </w:t>
      </w:r>
      <w:r w:rsidRPr="000440E7">
        <w:rPr>
          <w:rFonts w:ascii="MS Mincho" w:eastAsia="MS PGothic" w:hAnsi="MS Mincho" w:cs="MS Mincho" w:hint="eastAsia"/>
          <w:b/>
          <w:sz w:val="18"/>
          <w:szCs w:val="24"/>
          <w:lang w:eastAsia="ja-JP"/>
        </w:rPr>
        <w:t>のライセンスおよびソフトウェア</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アシュアランスを取得する場合</w:t>
      </w:r>
      <w:r w:rsidRPr="000440E7">
        <w:rPr>
          <w:rFonts w:eastAsia="MS PGothic"/>
          <w:b/>
          <w:sz w:val="18"/>
          <w:szCs w:val="24"/>
          <w:lang w:eastAsia="ja-JP"/>
        </w:rPr>
        <w:t xml:space="preserve">: </w:t>
      </w:r>
      <w:r w:rsidRPr="000440E7">
        <w:rPr>
          <w:rFonts w:ascii="MS Mincho" w:eastAsia="MS PGothic" w:hAnsi="MS Mincho" w:cs="MS Mincho" w:hint="eastAsia"/>
          <w:sz w:val="18"/>
          <w:szCs w:val="24"/>
          <w:lang w:eastAsia="ja-JP"/>
        </w:rPr>
        <w:t>本製品表の「</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日」という記述は適用されません。かかるお客様に適用される日付は、「</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7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日」となります。</w:t>
      </w:r>
    </w:p>
    <w:p w:rsidR="00357D5A" w:rsidRPr="000440E7" w:rsidRDefault="00357D5A" w:rsidP="00B73433">
      <w:pPr>
        <w:pStyle w:val="EndnoteText"/>
        <w:ind w:left="540"/>
        <w:rPr>
          <w:rFonts w:eastAsia="MS PGothic"/>
          <w:lang w:eastAsia="ja-JP"/>
        </w:rPr>
      </w:pPr>
    </w:p>
  </w:endnote>
  <w:endnote w:id="85">
    <w:p w:rsidR="00357D5A" w:rsidRPr="000440E7" w:rsidRDefault="00357D5A" w:rsidP="00D43E45">
      <w:pPr>
        <w:pStyle w:val="EndnoteText"/>
        <w:ind w:left="0"/>
        <w:rPr>
          <w:rFonts w:eastAsia="MS PGothic"/>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8029"/>
          <w:sz w:val="22"/>
          <w:lang w:val="en-US" w:eastAsia="ja-JP"/>
        </w:rPr>
        <w:t>SQL Server® 2008 R2 Workgroup Processor</w:t>
      </w:r>
    </w:p>
    <w:p w:rsidR="00357D5A" w:rsidRPr="000440E7" w:rsidRDefault="00357D5A" w:rsidP="00D43E45">
      <w:pPr>
        <w:pStyle w:val="EndnoteText"/>
        <w:ind w:left="540"/>
        <w:rPr>
          <w:rFonts w:eastAsia="MS PGothic"/>
          <w:lang w:val="en-US" w:eastAsia="ja-JP"/>
        </w:rPr>
      </w:pPr>
    </w:p>
    <w:p w:rsidR="00357D5A" w:rsidRPr="000440E7" w:rsidRDefault="00357D5A" w:rsidP="00D43E45">
      <w:pPr>
        <w:pStyle w:val="EndnoteText"/>
        <w:ind w:left="540"/>
        <w:rPr>
          <w:rFonts w:eastAsia="MS PGothic"/>
          <w:b/>
          <w:color w:val="000000"/>
          <w:sz w:val="18"/>
          <w:szCs w:val="18"/>
          <w:lang w:eastAsia="ja-JP"/>
        </w:rPr>
      </w:pPr>
      <w:bookmarkStart w:id="499" w:name="Srv_86SQLServer2012Developer"/>
      <w:r w:rsidRPr="000440E7">
        <w:rPr>
          <w:rFonts w:ascii="MS Mincho" w:eastAsia="MS PGothic" w:hAnsi="MS Mincho" w:cs="MS Mincho" w:hint="eastAsia"/>
          <w:b/>
          <w:color w:val="000000"/>
          <w:sz w:val="18"/>
          <w:szCs w:val="18"/>
          <w:lang w:eastAsia="ja-JP"/>
        </w:rPr>
        <w:t>ライセンス</w:t>
      </w:r>
      <w:r w:rsidRPr="000440E7">
        <w:rPr>
          <w:rFonts w:eastAsia="MS PGothic"/>
          <w:b/>
          <w:color w:val="000000"/>
          <w:sz w:val="18"/>
          <w:szCs w:val="18"/>
          <w:lang w:eastAsia="ja-JP"/>
        </w:rPr>
        <w:t xml:space="preserve"> </w:t>
      </w:r>
      <w:r w:rsidRPr="000440E7">
        <w:rPr>
          <w:rFonts w:ascii="MS Mincho" w:eastAsia="MS PGothic" w:hAnsi="MS Mincho" w:cs="MS Mincho" w:hint="eastAsia"/>
          <w:b/>
          <w:color w:val="000000"/>
          <w:sz w:val="18"/>
          <w:szCs w:val="18"/>
          <w:lang w:eastAsia="ja-JP"/>
        </w:rPr>
        <w:t>モデルの変更に付随するライセンス供与</w:t>
      </w:r>
    </w:p>
    <w:p w:rsidR="00357D5A" w:rsidRPr="000440E7" w:rsidRDefault="00357D5A" w:rsidP="00D43E45">
      <w:pPr>
        <w:pStyle w:val="EndnoteText"/>
        <w:ind w:left="540"/>
        <w:rPr>
          <w:rFonts w:eastAsia="MS PGothic"/>
          <w:sz w:val="18"/>
          <w:szCs w:val="18"/>
          <w:lang w:eastAsia="ja-JP"/>
        </w:rPr>
      </w:pPr>
      <w:r w:rsidRPr="000440E7">
        <w:rPr>
          <w:rFonts w:eastAsia="MS PGothic"/>
          <w:color w:val="000000"/>
          <w:sz w:val="18"/>
          <w:szCs w:val="18"/>
          <w:lang w:eastAsia="ja-JP"/>
        </w:rPr>
        <w:t xml:space="preserve">SQL Server 2008 R2 </w:t>
      </w:r>
      <w:r w:rsidRPr="000440E7">
        <w:rPr>
          <w:rFonts w:ascii="MS Mincho" w:eastAsia="MS PGothic" w:hAnsi="MS Mincho" w:cs="MS Mincho" w:hint="eastAsia"/>
          <w:color w:val="000000"/>
          <w:sz w:val="18"/>
          <w:szCs w:val="18"/>
          <w:lang w:eastAsia="ja-JP"/>
        </w:rPr>
        <w:t>は、最終バージョンの</w:t>
      </w:r>
      <w:r w:rsidRPr="000440E7">
        <w:rPr>
          <w:rFonts w:eastAsia="MS PGothic"/>
          <w:color w:val="000000"/>
          <w:sz w:val="18"/>
          <w:szCs w:val="18"/>
          <w:lang w:eastAsia="ja-JP"/>
        </w:rPr>
        <w:t xml:space="preserve"> SQL Server Workgroup </w:t>
      </w:r>
      <w:r w:rsidRPr="000440E7">
        <w:rPr>
          <w:rFonts w:ascii="MS Mincho" w:eastAsia="MS PGothic" w:hAnsi="MS Mincho" w:cs="MS Mincho" w:hint="eastAsia"/>
          <w:color w:val="000000"/>
          <w:sz w:val="18"/>
          <w:szCs w:val="18"/>
          <w:lang w:eastAsia="ja-JP"/>
        </w:rPr>
        <w:t>エディション、およびプロセッサ単位のライセンス</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モデルの下でライセンス供与される最終バージョンの</w:t>
      </w:r>
      <w:r w:rsidRPr="000440E7">
        <w:rPr>
          <w:rFonts w:eastAsia="MS PGothic"/>
          <w:color w:val="000000"/>
          <w:sz w:val="18"/>
          <w:szCs w:val="18"/>
          <w:lang w:eastAsia="ja-JP"/>
        </w:rPr>
        <w:t xml:space="preserve"> SQL Server </w:t>
      </w:r>
      <w:r w:rsidRPr="000440E7">
        <w:rPr>
          <w:rFonts w:ascii="MS Mincho" w:eastAsia="MS PGothic" w:hAnsi="MS Mincho" w:cs="MS Mincho" w:hint="eastAsia"/>
          <w:color w:val="000000"/>
          <w:sz w:val="18"/>
          <w:szCs w:val="18"/>
          <w:lang w:eastAsia="ja-JP"/>
        </w:rPr>
        <w:t>となります。</w:t>
      </w:r>
      <w:r w:rsidRPr="000440E7">
        <w:rPr>
          <w:rFonts w:ascii="MS Mincho" w:eastAsia="MS PGothic" w:hAnsi="MS Mincho" w:cs="MS Mincho" w:hint="eastAsia"/>
          <w:sz w:val="18"/>
          <w:szCs w:val="24"/>
          <w:lang w:eastAsia="ja-JP"/>
        </w:rPr>
        <w:t>例外として、</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日時点で</w:t>
      </w:r>
      <w:r w:rsidRPr="000440E7">
        <w:rPr>
          <w:rFonts w:eastAsia="MS PGothic"/>
          <w:sz w:val="18"/>
          <w:szCs w:val="24"/>
          <w:lang w:eastAsia="ja-JP"/>
        </w:rPr>
        <w:t xml:space="preserve"> SQL Server 2008 R2 Workgroup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「対象ライセンス」</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の有効なソフトウェア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アシュアランスを保有しているボリューム</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ライセンスのお客様には、以下のオプションが提供されます。</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日より前に、</w:t>
      </w:r>
      <w:r w:rsidRPr="000440E7">
        <w:rPr>
          <w:rFonts w:eastAsia="MS PGothic"/>
          <w:sz w:val="18"/>
          <w:szCs w:val="24"/>
          <w:lang w:eastAsia="ja-JP"/>
        </w:rPr>
        <w:t>Enterprise</w:t>
      </w:r>
      <w:r w:rsidRPr="000440E7">
        <w:rPr>
          <w:rFonts w:ascii="MS Mincho" w:eastAsia="MS PGothic" w:hAnsi="MS Mincho" w:cs="MS Mincho" w:hint="eastAsia"/>
          <w:sz w:val="18"/>
          <w:szCs w:val="24"/>
          <w:lang w:eastAsia="ja-JP"/>
        </w:rPr>
        <w:t>、</w:t>
      </w:r>
      <w:r w:rsidRPr="000440E7">
        <w:rPr>
          <w:rFonts w:eastAsia="MS PGothic"/>
          <w:sz w:val="18"/>
          <w:szCs w:val="18"/>
        </w:rPr>
        <w:t>Enterprise Subscription</w:t>
      </w:r>
      <w:r w:rsidRPr="000440E7">
        <w:rPr>
          <w:rFonts w:ascii="MS Mincho" w:eastAsia="MS PGothic" w:hAnsi="MS Mincho" w:cs="MS Mincho" w:hint="eastAsia"/>
          <w:sz w:val="18"/>
          <w:szCs w:val="18"/>
          <w:lang w:eastAsia="ja-JP"/>
        </w:rPr>
        <w:t>、</w:t>
      </w:r>
      <w:r w:rsidRPr="000440E7">
        <w:rPr>
          <w:rFonts w:eastAsia="MS PGothic"/>
          <w:sz w:val="18"/>
          <w:szCs w:val="18"/>
        </w:rPr>
        <w:t>Open Value Subscription</w:t>
      </w:r>
      <w:r w:rsidRPr="000440E7">
        <w:rPr>
          <w:rFonts w:ascii="MS Mincho" w:eastAsia="MS PGothic" w:hAnsi="MS Mincho" w:cs="MS Mincho" w:hint="eastAsia"/>
          <w:sz w:val="18"/>
          <w:szCs w:val="18"/>
          <w:lang w:eastAsia="ja-JP"/>
        </w:rPr>
        <w:t>、</w:t>
      </w:r>
      <w:r w:rsidRPr="000440E7">
        <w:rPr>
          <w:rFonts w:ascii="MS Mincho" w:eastAsia="MS PGothic" w:hAnsi="MS Mincho" w:cs="MS Mincho" w:hint="eastAsia"/>
          <w:sz w:val="18"/>
          <w:szCs w:val="24"/>
          <w:lang w:eastAsia="ja-JP"/>
        </w:rPr>
        <w:t>または</w:t>
      </w:r>
      <w:r w:rsidRPr="000440E7">
        <w:rPr>
          <w:rFonts w:eastAsia="MS PGothic"/>
          <w:sz w:val="18"/>
          <w:szCs w:val="24"/>
          <w:lang w:eastAsia="ja-JP"/>
        </w:rPr>
        <w:t xml:space="preserve"> EES </w:t>
      </w:r>
      <w:r w:rsidRPr="000440E7">
        <w:rPr>
          <w:rFonts w:ascii="MS Mincho" w:eastAsia="MS PGothic" w:hAnsi="MS Mincho" w:cs="MS Mincho" w:hint="eastAsia"/>
          <w:sz w:val="18"/>
          <w:szCs w:val="24"/>
          <w:lang w:eastAsia="ja-JP"/>
        </w:rPr>
        <w:t>のお客様の定期的な補正発注プロセスの一環として、同じ加入契約条件の下で取得された</w:t>
      </w:r>
      <w:r w:rsidRPr="000440E7">
        <w:rPr>
          <w:rFonts w:eastAsia="MS PGothic"/>
          <w:sz w:val="18"/>
          <w:szCs w:val="24"/>
          <w:lang w:eastAsia="ja-JP"/>
        </w:rPr>
        <w:t xml:space="preserve"> SQL Server 2008 R2 Workgroup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ライセンスも、これらのオプションのための対象ライセンスになります。</w:t>
      </w:r>
      <w:r w:rsidRPr="000440E7">
        <w:rPr>
          <w:rFonts w:eastAsia="MS PGothic"/>
          <w:color w:val="000000"/>
          <w:sz w:val="18"/>
          <w:szCs w:val="18"/>
          <w:lang w:eastAsia="ja-JP"/>
        </w:rPr>
        <w:t xml:space="preserve">2015 </w:t>
      </w:r>
      <w:r w:rsidRPr="000440E7">
        <w:rPr>
          <w:rFonts w:ascii="MS Mincho" w:eastAsia="MS PGothic" w:hAnsi="MS Mincho" w:cs="MS Mincho" w:hint="eastAsia"/>
          <w:color w:val="000000"/>
          <w:sz w:val="18"/>
          <w:szCs w:val="18"/>
          <w:lang w:eastAsia="ja-JP"/>
        </w:rPr>
        <w:t>年</w:t>
      </w:r>
      <w:r w:rsidRPr="000440E7">
        <w:rPr>
          <w:rFonts w:eastAsia="MS PGothic"/>
          <w:color w:val="000000"/>
          <w:sz w:val="18"/>
          <w:szCs w:val="18"/>
          <w:lang w:eastAsia="ja-JP"/>
        </w:rPr>
        <w:t xml:space="preserve"> 4 </w:t>
      </w:r>
      <w:r w:rsidRPr="000440E7">
        <w:rPr>
          <w:rFonts w:ascii="MS Mincho" w:eastAsia="MS PGothic" w:hAnsi="MS Mincho" w:cs="MS Mincho" w:hint="eastAsia"/>
          <w:color w:val="000000"/>
          <w:sz w:val="18"/>
          <w:szCs w:val="18"/>
          <w:lang w:eastAsia="ja-JP"/>
        </w:rPr>
        <w:t>月</w:t>
      </w:r>
      <w:r w:rsidRPr="000440E7">
        <w:rPr>
          <w:rFonts w:eastAsia="MS PGothic"/>
          <w:color w:val="000000"/>
          <w:sz w:val="18"/>
          <w:szCs w:val="18"/>
          <w:lang w:eastAsia="ja-JP"/>
        </w:rPr>
        <w:t xml:space="preserve"> 1 </w:t>
      </w:r>
      <w:r w:rsidRPr="000440E7">
        <w:rPr>
          <w:rFonts w:ascii="MS Mincho" w:eastAsia="MS PGothic" w:hAnsi="MS Mincho" w:cs="MS Mincho" w:hint="eastAsia"/>
          <w:color w:val="000000"/>
          <w:sz w:val="18"/>
          <w:szCs w:val="18"/>
          <w:lang w:eastAsia="ja-JP"/>
        </w:rPr>
        <w:t>日以降または次の加入契約期間中に取得されたライセンス、別個の契約の下で取得されたライセンス、または発効日が</w:t>
      </w:r>
      <w:r w:rsidRPr="000440E7">
        <w:rPr>
          <w:rFonts w:eastAsia="MS PGothic"/>
          <w:color w:val="000000"/>
          <w:sz w:val="18"/>
          <w:szCs w:val="18"/>
          <w:lang w:eastAsia="ja-JP"/>
        </w:rPr>
        <w:t xml:space="preserve"> 2012 </w:t>
      </w:r>
      <w:r w:rsidRPr="000440E7">
        <w:rPr>
          <w:rFonts w:ascii="MS Mincho" w:eastAsia="MS PGothic" w:hAnsi="MS Mincho" w:cs="MS Mincho" w:hint="eastAsia"/>
          <w:color w:val="000000"/>
          <w:sz w:val="18"/>
          <w:szCs w:val="18"/>
          <w:lang w:eastAsia="ja-JP"/>
        </w:rPr>
        <w:t>年</w:t>
      </w:r>
      <w:r w:rsidRPr="000440E7">
        <w:rPr>
          <w:rFonts w:eastAsia="MS PGothic"/>
          <w:color w:val="000000"/>
          <w:sz w:val="18"/>
          <w:szCs w:val="18"/>
          <w:lang w:eastAsia="ja-JP"/>
        </w:rPr>
        <w:t xml:space="preserve"> 4 </w:t>
      </w:r>
      <w:r w:rsidRPr="000440E7">
        <w:rPr>
          <w:rFonts w:ascii="MS Mincho" w:eastAsia="MS PGothic" w:hAnsi="MS Mincho" w:cs="MS Mincho" w:hint="eastAsia"/>
          <w:color w:val="000000"/>
          <w:sz w:val="18"/>
          <w:szCs w:val="18"/>
          <w:lang w:eastAsia="ja-JP"/>
        </w:rPr>
        <w:t>月</w:t>
      </w:r>
      <w:r w:rsidRPr="000440E7">
        <w:rPr>
          <w:rFonts w:eastAsia="MS PGothic"/>
          <w:color w:val="000000"/>
          <w:sz w:val="18"/>
          <w:szCs w:val="18"/>
          <w:lang w:eastAsia="ja-JP"/>
        </w:rPr>
        <w:t xml:space="preserve"> 1 </w:t>
      </w:r>
      <w:r w:rsidRPr="000440E7">
        <w:rPr>
          <w:rFonts w:ascii="MS Mincho" w:eastAsia="MS PGothic" w:hAnsi="MS Mincho" w:cs="MS Mincho" w:hint="eastAsia"/>
          <w:color w:val="000000"/>
          <w:sz w:val="18"/>
          <w:szCs w:val="18"/>
          <w:lang w:eastAsia="ja-JP"/>
        </w:rPr>
        <w:t>日以降の加入契約の下で取得されたライセンスは、対象ライセンスにはなりません。</w:t>
      </w:r>
    </w:p>
    <w:p w:rsidR="00357D5A" w:rsidRPr="000440E7" w:rsidRDefault="00357D5A" w:rsidP="00D43E45">
      <w:pPr>
        <w:ind w:left="720"/>
        <w:rPr>
          <w:rFonts w:eastAsia="MS PGothic" w:cs="Tahoma"/>
          <w:sz w:val="18"/>
          <w:szCs w:val="18"/>
          <w:lang w:eastAsia="ja-JP"/>
        </w:rPr>
      </w:pPr>
    </w:p>
    <w:bookmarkEnd w:id="499"/>
    <w:p w:rsidR="00357D5A" w:rsidRPr="000440E7" w:rsidRDefault="00357D5A" w:rsidP="00D43E45">
      <w:pPr>
        <w:pStyle w:val="EndnoteText"/>
        <w:ind w:left="540"/>
        <w:rPr>
          <w:rFonts w:eastAsia="MS PGothic"/>
          <w:b/>
          <w:sz w:val="18"/>
          <w:szCs w:val="18"/>
          <w:lang w:eastAsia="ja-JP"/>
        </w:rPr>
      </w:pPr>
      <w:r w:rsidRPr="000440E7">
        <w:rPr>
          <w:rFonts w:ascii="MS Mincho" w:eastAsia="MS PGothic" w:hAnsi="MS Mincho" w:cs="MS Mincho" w:hint="eastAsia"/>
          <w:b/>
          <w:sz w:val="18"/>
          <w:szCs w:val="18"/>
          <w:lang w:eastAsia="ja-JP"/>
        </w:rPr>
        <w:t>契約期間中</w:t>
      </w:r>
    </w:p>
    <w:p w:rsidR="00357D5A" w:rsidRPr="000440E7" w:rsidRDefault="00357D5A" w:rsidP="00D43E45">
      <w:pPr>
        <w:pStyle w:val="EndnoteText"/>
        <w:ind w:left="540"/>
        <w:rPr>
          <w:rFonts w:eastAsia="MS PGothic"/>
          <w:sz w:val="18"/>
          <w:szCs w:val="18"/>
          <w:lang w:eastAsia="ja-JP"/>
        </w:rPr>
      </w:pPr>
      <w:r w:rsidRPr="000440E7">
        <w:rPr>
          <w:rFonts w:eastAsia="MS PGothic"/>
          <w:sz w:val="18"/>
          <w:szCs w:val="18"/>
          <w:lang w:eastAsia="ja-JP"/>
        </w:rPr>
        <w:t xml:space="preserve">2012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日の時点で有効なソフトウェア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アシュアランスの契約期間中に、お客様</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サブスクリプション契約のお客様を含む</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は任意の対象ライセンスの下で、</w:t>
      </w:r>
      <w:r w:rsidRPr="000440E7">
        <w:rPr>
          <w:rFonts w:eastAsia="MS PGothic"/>
          <w:sz w:val="18"/>
          <w:szCs w:val="18"/>
          <w:lang w:eastAsia="ja-JP"/>
        </w:rPr>
        <w:t xml:space="preserve">SQL Server 2008 R2 Standard </w:t>
      </w:r>
      <w:r w:rsidRPr="000440E7">
        <w:rPr>
          <w:rFonts w:ascii="MS Mincho" w:eastAsia="MS PGothic" w:hAnsi="MS Mincho" w:cs="MS Mincho" w:hint="eastAsia"/>
          <w:sz w:val="18"/>
          <w:szCs w:val="18"/>
          <w:lang w:eastAsia="ja-JP"/>
        </w:rPr>
        <w:t>プロセッサ</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ライセンス製品使用権</w:t>
      </w:r>
      <w:r w:rsidRPr="000440E7">
        <w:rPr>
          <w:rFonts w:eastAsia="MS PGothic"/>
          <w:sz w:val="18"/>
          <w:szCs w:val="18"/>
          <w:lang w:eastAsia="ja-JP"/>
        </w:rPr>
        <w:t xml:space="preserve"> (2012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月の製品使用権説明書に記載</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に従って、</w:t>
      </w:r>
      <w:r w:rsidRPr="000440E7">
        <w:rPr>
          <w:rFonts w:eastAsia="MS PGothic"/>
          <w:sz w:val="18"/>
          <w:szCs w:val="18"/>
          <w:lang w:eastAsia="ja-JP"/>
        </w:rPr>
        <w:t xml:space="preserve">SQL Server 2008 R2 Workgroup </w:t>
      </w:r>
      <w:r w:rsidRPr="000440E7">
        <w:rPr>
          <w:rFonts w:ascii="MS Mincho" w:eastAsia="MS PGothic" w:hAnsi="MS Mincho" w:cs="MS Mincho" w:hint="eastAsia"/>
          <w:sz w:val="18"/>
          <w:szCs w:val="18"/>
          <w:lang w:eastAsia="ja-JP"/>
        </w:rPr>
        <w:t>を</w:t>
      </w:r>
      <w:r w:rsidRPr="000440E7">
        <w:rPr>
          <w:rFonts w:eastAsia="MS PGothic"/>
          <w:sz w:val="18"/>
          <w:szCs w:val="18"/>
          <w:lang w:eastAsia="ja-JP"/>
        </w:rPr>
        <w:t xml:space="preserve"> SQL Server 2012 Standard Core </w:t>
      </w:r>
      <w:r w:rsidRPr="000440E7">
        <w:rPr>
          <w:rFonts w:ascii="MS Mincho" w:eastAsia="MS PGothic" w:hAnsi="MS Mincho" w:cs="MS Mincho" w:hint="eastAsia"/>
          <w:sz w:val="18"/>
          <w:szCs w:val="18"/>
          <w:lang w:eastAsia="ja-JP"/>
        </w:rPr>
        <w:t>ソフトウェアにアップグレードして使用することができます。お客様には、ソフトウェア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アシュアランスによるライセンス</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モビリティおよびサーバー</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ファーム内のライセンス</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モビリティに基づいて、追加の権利が付与されます。ライセンス</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モビリティのライセンス条件については、</w:t>
      </w:r>
      <w:r w:rsidRPr="000440E7">
        <w:rPr>
          <w:rFonts w:eastAsia="MS PGothic"/>
          <w:sz w:val="18"/>
          <w:szCs w:val="18"/>
          <w:lang w:eastAsia="ja-JP"/>
        </w:rPr>
        <w:t xml:space="preserve">SQL Server 2012 Standard Core </w:t>
      </w:r>
      <w:r w:rsidRPr="000440E7">
        <w:rPr>
          <w:rFonts w:ascii="MS Mincho" w:eastAsia="MS PGothic" w:hAnsi="MS Mincho" w:cs="MS Mincho" w:hint="eastAsia"/>
          <w:sz w:val="18"/>
          <w:szCs w:val="18"/>
          <w:lang w:eastAsia="ja-JP"/>
        </w:rPr>
        <w:t>の製品使用権を参照してください。</w:t>
      </w:r>
    </w:p>
    <w:p w:rsidR="00357D5A" w:rsidRPr="000440E7" w:rsidRDefault="00357D5A" w:rsidP="00D43E45">
      <w:pPr>
        <w:ind w:left="1451"/>
        <w:contextualSpacing/>
        <w:rPr>
          <w:rFonts w:eastAsia="MS PGothic" w:cs="Tahoma"/>
          <w:sz w:val="18"/>
          <w:szCs w:val="18"/>
          <w:lang w:eastAsia="ja-JP"/>
        </w:rPr>
      </w:pPr>
    </w:p>
    <w:p w:rsidR="00357D5A" w:rsidRPr="000440E7" w:rsidRDefault="00357D5A" w:rsidP="00D43E45">
      <w:pPr>
        <w:pStyle w:val="EndnoteText"/>
        <w:ind w:left="540"/>
        <w:rPr>
          <w:rFonts w:eastAsia="MS PGothic"/>
          <w:b/>
          <w:sz w:val="18"/>
          <w:szCs w:val="18"/>
          <w:lang w:eastAsia="ja-JP"/>
        </w:rPr>
      </w:pPr>
      <w:r w:rsidRPr="000440E7">
        <w:rPr>
          <w:rFonts w:ascii="MS Mincho" w:eastAsia="MS PGothic" w:hAnsi="MS Mincho" w:cs="MS Mincho" w:hint="eastAsia"/>
          <w:b/>
          <w:sz w:val="18"/>
          <w:szCs w:val="18"/>
          <w:lang w:eastAsia="ja-JP"/>
        </w:rPr>
        <w:t>最初の更新期間</w:t>
      </w:r>
      <w:r w:rsidRPr="000440E7">
        <w:rPr>
          <w:rFonts w:eastAsia="MS PGothic"/>
          <w:b/>
          <w:sz w:val="18"/>
          <w:szCs w:val="18"/>
          <w:lang w:eastAsia="ja-JP"/>
        </w:rPr>
        <w:t xml:space="preserve"> (2015 </w:t>
      </w:r>
      <w:r w:rsidRPr="000440E7">
        <w:rPr>
          <w:rFonts w:ascii="MS Mincho" w:eastAsia="MS PGothic" w:hAnsi="MS Mincho" w:cs="MS Mincho" w:hint="eastAsia"/>
          <w:b/>
          <w:sz w:val="18"/>
          <w:szCs w:val="18"/>
          <w:lang w:eastAsia="ja-JP"/>
        </w:rPr>
        <w:t>年</w:t>
      </w:r>
      <w:r w:rsidRPr="000440E7">
        <w:rPr>
          <w:rFonts w:eastAsia="MS PGothic"/>
          <w:b/>
          <w:sz w:val="18"/>
          <w:szCs w:val="18"/>
          <w:lang w:eastAsia="ja-JP"/>
        </w:rPr>
        <w:t xml:space="preserve"> 4 </w:t>
      </w:r>
      <w:r w:rsidRPr="000440E7">
        <w:rPr>
          <w:rFonts w:ascii="MS Mincho" w:eastAsia="MS PGothic" w:hAnsi="MS Mincho" w:cs="MS Mincho" w:hint="eastAsia"/>
          <w:b/>
          <w:sz w:val="18"/>
          <w:szCs w:val="18"/>
          <w:lang w:eastAsia="ja-JP"/>
        </w:rPr>
        <w:t>月</w:t>
      </w:r>
      <w:r w:rsidRPr="000440E7">
        <w:rPr>
          <w:rFonts w:eastAsia="MS PGothic"/>
          <w:b/>
          <w:sz w:val="18"/>
          <w:szCs w:val="18"/>
          <w:lang w:eastAsia="ja-JP"/>
        </w:rPr>
        <w:t xml:space="preserve"> 1 </w:t>
      </w:r>
      <w:r w:rsidRPr="000440E7">
        <w:rPr>
          <w:rFonts w:ascii="MS Mincho" w:eastAsia="MS PGothic" w:hAnsi="MS Mincho" w:cs="MS Mincho" w:hint="eastAsia"/>
          <w:b/>
          <w:sz w:val="18"/>
          <w:szCs w:val="18"/>
          <w:lang w:eastAsia="ja-JP"/>
        </w:rPr>
        <w:t>日より前</w:t>
      </w:r>
      <w:r w:rsidRPr="000440E7">
        <w:rPr>
          <w:rFonts w:eastAsia="MS PGothic"/>
          <w:b/>
          <w:sz w:val="18"/>
          <w:szCs w:val="18"/>
          <w:lang w:eastAsia="ja-JP"/>
        </w:rPr>
        <w:t>)</w:t>
      </w:r>
    </w:p>
    <w:p w:rsidR="00357D5A" w:rsidRPr="000440E7" w:rsidRDefault="00357D5A" w:rsidP="00D43E45">
      <w:pPr>
        <w:pStyle w:val="EndnoteText"/>
        <w:ind w:left="540"/>
        <w:rPr>
          <w:rFonts w:eastAsia="MS PGothic"/>
          <w:sz w:val="18"/>
          <w:szCs w:val="18"/>
          <w:lang w:eastAsia="ja-JP"/>
        </w:rPr>
      </w:pPr>
      <w:r w:rsidRPr="000440E7">
        <w:rPr>
          <w:rFonts w:ascii="MS Mincho" w:eastAsia="MS PGothic" w:hAnsi="MS Mincho" w:cs="MS Mincho" w:hint="eastAsia"/>
          <w:sz w:val="18"/>
          <w:szCs w:val="18"/>
          <w:lang w:eastAsia="ja-JP"/>
        </w:rPr>
        <w:t>お客様は</w:t>
      </w:r>
      <w:r w:rsidRPr="000440E7">
        <w:rPr>
          <w:rFonts w:eastAsia="MS PGothic"/>
          <w:sz w:val="18"/>
          <w:szCs w:val="18"/>
          <w:lang w:eastAsia="ja-JP"/>
        </w:rPr>
        <w:t xml:space="preserve"> </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日以降</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ただし、</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日より前</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の</w:t>
      </w:r>
      <w:r w:rsidRPr="000440E7">
        <w:rPr>
          <w:rFonts w:ascii="MS Mincho" w:eastAsia="MS PGothic" w:hAnsi="MS Mincho" w:cs="MS Mincho" w:hint="eastAsia"/>
          <w:sz w:val="18"/>
          <w:szCs w:val="18"/>
          <w:lang w:eastAsia="ja-JP"/>
        </w:rPr>
        <w:t>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アシュアランスの最初の更新時に、</w:t>
      </w:r>
      <w:r w:rsidRPr="000440E7">
        <w:rPr>
          <w:rFonts w:eastAsia="MS PGothic"/>
          <w:sz w:val="18"/>
          <w:szCs w:val="18"/>
          <w:lang w:eastAsia="ja-JP"/>
        </w:rPr>
        <w:t xml:space="preserve">SQL Server 2008 R2 Standard </w:t>
      </w:r>
      <w:r w:rsidRPr="000440E7">
        <w:rPr>
          <w:rFonts w:ascii="MS Mincho" w:eastAsia="MS PGothic" w:hAnsi="MS Mincho" w:cs="MS Mincho" w:hint="eastAsia"/>
          <w:sz w:val="18"/>
          <w:szCs w:val="18"/>
          <w:lang w:eastAsia="ja-JP"/>
        </w:rPr>
        <w:t>プロセッサ</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ライセンス製品使用権の下で正しくライセンスが供与されたすべてのサーバーについて、基本コア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ライセンスを取得することなく、次の</w:t>
      </w:r>
      <w:r w:rsidRPr="000440E7">
        <w:rPr>
          <w:rFonts w:eastAsia="MS PGothic"/>
          <w:sz w:val="18"/>
          <w:szCs w:val="18"/>
          <w:lang w:eastAsia="ja-JP"/>
        </w:rPr>
        <w:t xml:space="preserve"> (a) </w:t>
      </w:r>
      <w:r w:rsidRPr="000440E7">
        <w:rPr>
          <w:rFonts w:ascii="MS Mincho" w:eastAsia="MS PGothic" w:hAnsi="MS Mincho" w:cs="MS Mincho" w:hint="eastAsia"/>
          <w:sz w:val="18"/>
          <w:szCs w:val="18"/>
          <w:lang w:eastAsia="ja-JP"/>
        </w:rPr>
        <w:t>と</w:t>
      </w:r>
      <w:r w:rsidRPr="000440E7">
        <w:rPr>
          <w:rFonts w:eastAsia="MS PGothic"/>
          <w:sz w:val="18"/>
          <w:szCs w:val="18"/>
          <w:lang w:eastAsia="ja-JP"/>
        </w:rPr>
        <w:t xml:space="preserve"> (b) </w:t>
      </w:r>
      <w:r w:rsidRPr="000440E7">
        <w:rPr>
          <w:rFonts w:ascii="MS Mincho" w:eastAsia="MS PGothic" w:hAnsi="MS Mincho" w:cs="MS Mincho" w:hint="eastAsia"/>
          <w:sz w:val="18"/>
          <w:szCs w:val="18"/>
          <w:lang w:eastAsia="ja-JP"/>
        </w:rPr>
        <w:t>のコア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ライセンスの合計数と等しい数の</w:t>
      </w:r>
      <w:r w:rsidRPr="000440E7">
        <w:rPr>
          <w:rFonts w:eastAsia="MS PGothic"/>
          <w:sz w:val="18"/>
          <w:szCs w:val="18"/>
          <w:lang w:eastAsia="ja-JP"/>
        </w:rPr>
        <w:t xml:space="preserve"> SQL Server Standard </w:t>
      </w:r>
      <w:r w:rsidRPr="000440E7">
        <w:rPr>
          <w:rFonts w:ascii="MS Mincho" w:eastAsia="MS PGothic" w:hAnsi="MS Mincho" w:cs="MS Mincho" w:hint="eastAsia"/>
          <w:sz w:val="18"/>
          <w:szCs w:val="18"/>
          <w:lang w:eastAsia="ja-JP"/>
        </w:rPr>
        <w:t>コア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アシュアランスを取得することができます。</w:t>
      </w:r>
    </w:p>
    <w:p w:rsidR="00357D5A" w:rsidRPr="000440E7" w:rsidRDefault="00357D5A" w:rsidP="00D43E45">
      <w:pPr>
        <w:pStyle w:val="EndnoteText"/>
        <w:ind w:left="540"/>
        <w:rPr>
          <w:rFonts w:eastAsia="MS PGothic"/>
          <w:sz w:val="18"/>
          <w:szCs w:val="18"/>
          <w:lang w:eastAsia="ja-JP"/>
        </w:rPr>
      </w:pPr>
    </w:p>
    <w:p w:rsidR="00357D5A" w:rsidRPr="000440E7" w:rsidRDefault="00357D5A" w:rsidP="00851C47">
      <w:pPr>
        <w:numPr>
          <w:ilvl w:val="0"/>
          <w:numId w:val="79"/>
        </w:numPr>
        <w:tabs>
          <w:tab w:val="left" w:pos="1560"/>
          <w:tab w:val="left" w:pos="2970"/>
        </w:tabs>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357D5A" w:rsidRPr="000440E7" w:rsidRDefault="00357D5A" w:rsidP="00851C47">
      <w:pPr>
        <w:numPr>
          <w:ilvl w:val="0"/>
          <w:numId w:val="45"/>
        </w:numPr>
        <w:ind w:left="1797" w:hanging="357"/>
        <w:contextualSpacing/>
        <w:rPr>
          <w:rFonts w:eastAsia="MS PGothic" w:cs="Tahoma"/>
          <w:sz w:val="18"/>
          <w:szCs w:val="18"/>
        </w:rPr>
      </w:pPr>
      <w:r w:rsidRPr="000440E7">
        <w:rPr>
          <w:rFonts w:eastAsia="MS PGothic" w:cs="Tahoma"/>
          <w:sz w:val="18"/>
          <w:szCs w:val="18"/>
          <w:lang w:val="ja-JP"/>
        </w:rPr>
        <w:t>4</w:t>
      </w:r>
      <w:r w:rsidRPr="000440E7">
        <w:rPr>
          <w:rFonts w:ascii="MS Mincho" w:eastAsia="MS PGothic" w:hAnsi="MS Mincho" w:cs="MS Mincho" w:hint="eastAsia"/>
          <w:sz w:val="18"/>
          <w:szCs w:val="18"/>
          <w:lang w:val="ja-JP"/>
        </w:rPr>
        <w:t>、または</w:t>
      </w:r>
    </w:p>
    <w:p w:rsidR="00357D5A" w:rsidRPr="000440E7" w:rsidRDefault="00357D5A" w:rsidP="00851C47">
      <w:pPr>
        <w:numPr>
          <w:ilvl w:val="0"/>
          <w:numId w:val="45"/>
        </w:numPr>
        <w:ind w:left="1797" w:hanging="35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物理プロセッサあたりの実際のコア数に、適切なコア係数を乗算して得られた値</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物理プロセッサあたりの実際のコア数が</w:t>
      </w:r>
      <w:r w:rsidRPr="000440E7">
        <w:rPr>
          <w:rFonts w:eastAsia="MS PGothic" w:cs="Tahoma"/>
          <w:sz w:val="18"/>
          <w:szCs w:val="18"/>
          <w:lang w:val="ja-JP" w:eastAsia="ja-JP"/>
        </w:rPr>
        <w:t xml:space="preserve"> 4 </w:t>
      </w:r>
      <w:r w:rsidRPr="000440E7">
        <w:rPr>
          <w:rFonts w:ascii="MS Mincho" w:eastAsia="MS PGothic" w:hAnsi="MS Mincho" w:cs="MS Mincho" w:hint="eastAsia"/>
          <w:sz w:val="18"/>
          <w:szCs w:val="18"/>
          <w:lang w:val="ja-JP" w:eastAsia="ja-JP"/>
        </w:rPr>
        <w:t>を超える場合、お客様はサーバー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ライセンス取得済みサーバー上のオペレーティング</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システム環境で実行されているライセンス取得済みインスタンス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上で実行されている</w:t>
      </w:r>
      <w:r w:rsidRPr="000440E7">
        <w:rPr>
          <w:rFonts w:eastAsia="MS PGothic" w:cs="Tahoma"/>
          <w:sz w:val="18"/>
          <w:szCs w:val="18"/>
          <w:lang w:val="ja-JP" w:eastAsia="ja-JP"/>
        </w:rPr>
        <w:t xml:space="preserve"> SQL Server </w:t>
      </w:r>
      <w:r w:rsidRPr="000440E7">
        <w:rPr>
          <w:rFonts w:ascii="MS Mincho" w:eastAsia="MS PGothic" w:hAnsi="MS Mincho" w:cs="MS Mincho" w:hint="eastAsia"/>
          <w:sz w:val="18"/>
          <w:szCs w:val="18"/>
          <w:lang w:val="ja-JP" w:eastAsia="ja-JP"/>
        </w:rPr>
        <w:t>ソフトウェア、およびそのソフトウェアをサポートしている物理ハードウェアの構成に関する記録を、ソフトウェア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アシュアランス更新の直前に</w:t>
      </w:r>
      <w:r w:rsidRPr="000440E7">
        <w:rPr>
          <w:rFonts w:eastAsia="MS PGothic" w:cs="Tahoma"/>
          <w:sz w:val="18"/>
          <w:szCs w:val="18"/>
          <w:lang w:val="ja-JP" w:eastAsia="ja-JP"/>
        </w:rPr>
        <w:t xml:space="preserve"> Microsoft MAP </w:t>
      </w:r>
      <w:r w:rsidRPr="000440E7">
        <w:rPr>
          <w:rFonts w:ascii="MS Mincho" w:eastAsia="MS PGothic" w:hAnsi="MS Mincho" w:cs="MS Mincho" w:hint="eastAsia"/>
          <w:sz w:val="18"/>
          <w:szCs w:val="18"/>
          <w:lang w:val="ja-JP" w:eastAsia="ja-JP"/>
        </w:rPr>
        <w:t>ツールまたは同等のソフトウェアを使用して保持する必要があります</w:t>
      </w:r>
      <w:r w:rsidRPr="000440E7">
        <w:rPr>
          <w:rFonts w:eastAsia="MS PGothic" w:cs="Tahoma"/>
          <w:sz w:val="18"/>
          <w:szCs w:val="18"/>
          <w:lang w:val="ja-JP" w:eastAsia="ja-JP"/>
        </w:rPr>
        <w:t>)</w:t>
      </w:r>
      <w:r w:rsidRPr="000440E7">
        <w:rPr>
          <w:rFonts w:ascii="MS Mincho" w:eastAsia="MS PGothic" w:hAnsi="MS Mincho" w:cs="MS Mincho" w:hint="eastAsia"/>
          <w:sz w:val="18"/>
          <w:szCs w:val="18"/>
          <w:lang w:val="ja-JP" w:eastAsia="ja-JP"/>
        </w:rPr>
        <w:t>。</w:t>
      </w:r>
    </w:p>
    <w:p w:rsidR="00357D5A" w:rsidRPr="000440E7" w:rsidRDefault="00357D5A" w:rsidP="00851C47">
      <w:pPr>
        <w:numPr>
          <w:ilvl w:val="0"/>
          <w:numId w:val="79"/>
        </w:numPr>
        <w:tabs>
          <w:tab w:val="left" w:pos="1560"/>
          <w:tab w:val="left" w:pos="2970"/>
        </w:tabs>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サーバー上の実際の物理プロセッサの数を超えてサーバーに割り当てられている対象ライセンスの数に</w:t>
      </w:r>
      <w:r w:rsidRPr="000440E7">
        <w:rPr>
          <w:rFonts w:eastAsia="MS PGothic" w:cs="Tahoma"/>
          <w:sz w:val="18"/>
          <w:szCs w:val="18"/>
          <w:lang w:val="ja-JP" w:eastAsia="ja-JP"/>
        </w:rPr>
        <w:t xml:space="preserve"> 4 </w:t>
      </w:r>
      <w:r w:rsidRPr="000440E7">
        <w:rPr>
          <w:rFonts w:ascii="MS Mincho" w:eastAsia="MS PGothic" w:hAnsi="MS Mincho" w:cs="MS Mincho" w:hint="eastAsia"/>
          <w:sz w:val="18"/>
          <w:szCs w:val="18"/>
          <w:lang w:val="ja-JP" w:eastAsia="ja-JP"/>
        </w:rPr>
        <w:t>を乗算して得られた値。</w:t>
      </w:r>
    </w:p>
    <w:p w:rsidR="00357D5A" w:rsidRPr="000440E7" w:rsidRDefault="00357D5A" w:rsidP="00D43E45">
      <w:pPr>
        <w:tabs>
          <w:tab w:val="left" w:pos="2520"/>
          <w:tab w:val="left" w:pos="2970"/>
        </w:tabs>
        <w:ind w:left="1811"/>
        <w:contextualSpacing/>
        <w:rPr>
          <w:rFonts w:eastAsia="MS PGothic" w:cs="Tahoma"/>
          <w:sz w:val="18"/>
          <w:szCs w:val="18"/>
          <w:lang w:eastAsia="ja-JP"/>
        </w:rPr>
      </w:pPr>
    </w:p>
    <w:p w:rsidR="00357D5A" w:rsidRPr="000440E7" w:rsidRDefault="00357D5A" w:rsidP="00D43E45">
      <w:pPr>
        <w:pStyle w:val="EndnoteText"/>
        <w:ind w:left="540"/>
        <w:rPr>
          <w:rFonts w:eastAsia="MS PGothic"/>
          <w:b/>
          <w:sz w:val="18"/>
          <w:szCs w:val="24"/>
          <w:lang w:eastAsia="ja-JP"/>
        </w:rPr>
      </w:pPr>
      <w:r w:rsidRPr="000440E7">
        <w:rPr>
          <w:rFonts w:ascii="MS Mincho" w:eastAsia="MS PGothic" w:hAnsi="MS Mincho" w:cs="MS Mincho" w:hint="eastAsia"/>
          <w:b/>
          <w:sz w:val="18"/>
          <w:szCs w:val="24"/>
          <w:lang w:eastAsia="ja-JP"/>
        </w:rPr>
        <w:t>最初の更新期間</w:t>
      </w:r>
      <w:r w:rsidRPr="000440E7">
        <w:rPr>
          <w:rFonts w:eastAsia="MS PGothic"/>
          <w:b/>
          <w:sz w:val="18"/>
          <w:szCs w:val="24"/>
          <w:lang w:eastAsia="ja-JP"/>
        </w:rPr>
        <w:t xml:space="preserve"> (2015 </w:t>
      </w:r>
      <w:r w:rsidRPr="000440E7">
        <w:rPr>
          <w:rFonts w:ascii="MS Mincho" w:eastAsia="MS PGothic" w:hAnsi="MS Mincho" w:cs="MS Mincho" w:hint="eastAsia"/>
          <w:b/>
          <w:sz w:val="18"/>
          <w:szCs w:val="24"/>
          <w:lang w:eastAsia="ja-JP"/>
        </w:rPr>
        <w:t>年</w:t>
      </w:r>
      <w:r w:rsidRPr="000440E7">
        <w:rPr>
          <w:rFonts w:eastAsia="MS PGothic"/>
          <w:b/>
          <w:sz w:val="18"/>
          <w:szCs w:val="24"/>
          <w:lang w:eastAsia="ja-JP"/>
        </w:rPr>
        <w:t xml:space="preserve"> 4 </w:t>
      </w:r>
      <w:r w:rsidRPr="000440E7">
        <w:rPr>
          <w:rFonts w:ascii="MS Mincho" w:eastAsia="MS PGothic" w:hAnsi="MS Mincho" w:cs="MS Mincho" w:hint="eastAsia"/>
          <w:b/>
          <w:sz w:val="18"/>
          <w:szCs w:val="24"/>
          <w:lang w:eastAsia="ja-JP"/>
        </w:rPr>
        <w:t>月</w:t>
      </w:r>
      <w:r w:rsidRPr="000440E7">
        <w:rPr>
          <w:rFonts w:eastAsia="MS PGothic"/>
          <w:b/>
          <w:sz w:val="18"/>
          <w:szCs w:val="24"/>
          <w:lang w:eastAsia="ja-JP"/>
        </w:rPr>
        <w:t xml:space="preserve"> 1 </w:t>
      </w:r>
      <w:r w:rsidRPr="000440E7">
        <w:rPr>
          <w:rFonts w:ascii="MS Mincho" w:eastAsia="MS PGothic" w:hAnsi="MS Mincho" w:cs="MS Mincho" w:hint="eastAsia"/>
          <w:b/>
          <w:sz w:val="18"/>
          <w:szCs w:val="24"/>
          <w:lang w:eastAsia="ja-JP"/>
        </w:rPr>
        <w:t>日以後</w:t>
      </w:r>
      <w:r w:rsidRPr="000440E7">
        <w:rPr>
          <w:rFonts w:eastAsia="MS PGothic"/>
          <w:b/>
          <w:sz w:val="18"/>
          <w:szCs w:val="24"/>
          <w:lang w:eastAsia="ja-JP"/>
        </w:rPr>
        <w:t>)</w:t>
      </w:r>
    </w:p>
    <w:p w:rsidR="00357D5A" w:rsidRPr="000440E7" w:rsidRDefault="00357D5A" w:rsidP="00D43E45">
      <w:pPr>
        <w:pStyle w:val="EndnoteText"/>
        <w:ind w:left="540"/>
        <w:rPr>
          <w:rFonts w:eastAsia="MS PGothic"/>
          <w:sz w:val="18"/>
          <w:szCs w:val="24"/>
          <w:lang w:eastAsia="ja-JP"/>
        </w:rPr>
      </w:pP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日以後に契約を初めて更新するお客様は、</w:t>
      </w:r>
      <w:r w:rsidRPr="000440E7">
        <w:rPr>
          <w:rFonts w:eastAsia="MS PGothic"/>
          <w:sz w:val="18"/>
          <w:szCs w:val="24"/>
          <w:lang w:eastAsia="ja-JP"/>
        </w:rPr>
        <w:t xml:space="preserve">SQL Server 2008 R2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ライセンスの製品使用権の下で正しくライセンスが供与されたすべてのサーバーについて、次のようにソフトウェア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アシュアランスを取得することができます。</w:t>
      </w:r>
    </w:p>
    <w:p w:rsidR="00357D5A" w:rsidRPr="000440E7" w:rsidRDefault="00357D5A" w:rsidP="00D43E45">
      <w:pPr>
        <w:pStyle w:val="EndnoteText"/>
        <w:ind w:left="540"/>
        <w:rPr>
          <w:rFonts w:eastAsia="MS PGothic"/>
          <w:sz w:val="18"/>
          <w:szCs w:val="18"/>
          <w:lang w:eastAsia="ja-JP"/>
        </w:rPr>
      </w:pPr>
    </w:p>
    <w:p w:rsidR="00357D5A" w:rsidRPr="000440E7" w:rsidRDefault="00357D5A" w:rsidP="00851C47">
      <w:pPr>
        <w:numPr>
          <w:ilvl w:val="3"/>
          <w:numId w:val="44"/>
        </w:numPr>
        <w:ind w:left="1077"/>
        <w:contextualSpacing/>
        <w:rPr>
          <w:rFonts w:eastAsia="MS PGothic" w:cs="Tahoma"/>
          <w:sz w:val="18"/>
          <w:szCs w:val="18"/>
          <w:lang w:eastAsia="ja-JP"/>
        </w:rPr>
      </w:pPr>
      <w:r w:rsidRPr="000440E7">
        <w:rPr>
          <w:rFonts w:ascii="MS Mincho" w:eastAsia="MS PGothic" w:hAnsi="MS Mincho" w:cs="MS Mincho" w:hint="eastAsia"/>
          <w:sz w:val="18"/>
          <w:szCs w:val="24"/>
          <w:lang w:val="ja-JP" w:eastAsia="ja-JP"/>
        </w:rPr>
        <w:t>本製品使用条件の最初の段落に記載されているように、</w:t>
      </w: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日より前に取得したライセンスは対象ライセンスであり、お客様は、上記の「最初の更新期間</w:t>
      </w:r>
      <w:r w:rsidRPr="000440E7">
        <w:rPr>
          <w:rFonts w:eastAsia="MS PGothic" w:cs="Tahoma"/>
          <w:sz w:val="18"/>
          <w:szCs w:val="24"/>
          <w:lang w:val="ja-JP" w:eastAsia="ja-JP"/>
        </w:rPr>
        <w:t xml:space="preserve"> (2015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w:t>
      </w:r>
      <w:r w:rsidRPr="000440E7">
        <w:rPr>
          <w:rFonts w:eastAsia="MS PGothic" w:cs="Tahoma"/>
          <w:sz w:val="18"/>
          <w:szCs w:val="24"/>
          <w:lang w:val="ja-JP" w:eastAsia="ja-JP"/>
        </w:rPr>
        <w:t>)</w:t>
      </w:r>
      <w:r w:rsidRPr="000440E7">
        <w:rPr>
          <w:rFonts w:ascii="MS Mincho" w:eastAsia="MS PGothic" w:hAnsi="MS Mincho" w:cs="MS Mincho" w:hint="eastAsia"/>
          <w:sz w:val="18"/>
          <w:szCs w:val="24"/>
          <w:lang w:val="ja-JP" w:eastAsia="ja-JP"/>
        </w:rPr>
        <w:t>」の条件に従って</w:t>
      </w:r>
      <w:r w:rsidRPr="000440E7">
        <w:rPr>
          <w:rFonts w:eastAsia="MS PGothic" w:cs="Tahoma"/>
          <w:sz w:val="18"/>
          <w:szCs w:val="24"/>
          <w:lang w:val="ja-JP" w:eastAsia="ja-JP"/>
        </w:rPr>
        <w:t xml:space="preserve"> SA </w:t>
      </w:r>
      <w:r w:rsidRPr="000440E7">
        <w:rPr>
          <w:rFonts w:ascii="MS Mincho" w:eastAsia="MS PGothic" w:hAnsi="MS Mincho" w:cs="MS Mincho" w:hint="eastAsia"/>
          <w:sz w:val="18"/>
          <w:szCs w:val="24"/>
          <w:lang w:val="ja-JP" w:eastAsia="ja-JP"/>
        </w:rPr>
        <w:t>を更新できます。</w:t>
      </w:r>
    </w:p>
    <w:p w:rsidR="00357D5A" w:rsidRPr="000440E7" w:rsidRDefault="00357D5A" w:rsidP="00851C47">
      <w:pPr>
        <w:numPr>
          <w:ilvl w:val="3"/>
          <w:numId w:val="44"/>
        </w:numPr>
        <w:ind w:left="1077"/>
        <w:contextualSpacing/>
        <w:rPr>
          <w:rFonts w:eastAsia="MS PGothic" w:cs="Tahoma"/>
          <w:sz w:val="18"/>
          <w:szCs w:val="18"/>
          <w:lang w:eastAsia="ja-JP"/>
        </w:rPr>
      </w:pP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日以後に取得するライセンスに関しては、お客様は、すべての</w:t>
      </w:r>
      <w:r w:rsidRPr="000440E7">
        <w:rPr>
          <w:rFonts w:eastAsia="MS PGothic" w:cs="Tahoma"/>
          <w:sz w:val="18"/>
          <w:szCs w:val="24"/>
          <w:lang w:val="ja-JP" w:eastAsia="ja-JP"/>
        </w:rPr>
        <w:t xml:space="preserve"> SQL Server 2008 R2 Workgroup </w:t>
      </w:r>
      <w:r w:rsidRPr="000440E7">
        <w:rPr>
          <w:rFonts w:ascii="MS Mincho" w:eastAsia="MS PGothic" w:hAnsi="MS Mincho" w:cs="MS Mincho" w:hint="eastAsia"/>
          <w:sz w:val="18"/>
          <w:szCs w:val="24"/>
          <w:lang w:val="ja-JP" w:eastAsia="ja-JP"/>
        </w:rPr>
        <w:t>プロセッサ</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ライセンスについて基本コア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ライセンスを取得することなく、</w:t>
      </w:r>
      <w:r w:rsidRPr="000440E7">
        <w:rPr>
          <w:rFonts w:eastAsia="MS PGothic" w:cs="Tahoma"/>
          <w:sz w:val="18"/>
          <w:szCs w:val="24"/>
          <w:lang w:val="ja-JP" w:eastAsia="ja-JP"/>
        </w:rPr>
        <w:t xml:space="preserve">SQL Server Standard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ライセンスの</w:t>
      </w:r>
      <w:r w:rsidRPr="000440E7">
        <w:rPr>
          <w:rFonts w:eastAsia="MS PGothic" w:cs="Tahoma"/>
          <w:sz w:val="18"/>
          <w:szCs w:val="24"/>
          <w:lang w:val="ja-JP" w:eastAsia="ja-JP"/>
        </w:rPr>
        <w:t xml:space="preserve"> SA </w:t>
      </w:r>
      <w:r w:rsidRPr="000440E7">
        <w:rPr>
          <w:rFonts w:ascii="MS Mincho" w:eastAsia="MS PGothic" w:hAnsi="MS Mincho" w:cs="MS Mincho" w:hint="eastAsia"/>
          <w:sz w:val="18"/>
          <w:szCs w:val="24"/>
          <w:lang w:val="ja-JP" w:eastAsia="ja-JP"/>
        </w:rPr>
        <w:t>を更新できます。プロセッサあたり</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を超えるコア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ライセンスを必要とするプロセッサで</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を継続的に使用する場合、お客様は追加のコア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ライセンスを取得する必要があります。</w:t>
      </w:r>
    </w:p>
    <w:p w:rsidR="00357D5A" w:rsidRPr="000440E7" w:rsidRDefault="00357D5A" w:rsidP="00851C47">
      <w:pPr>
        <w:numPr>
          <w:ilvl w:val="0"/>
          <w:numId w:val="38"/>
        </w:numPr>
        <w:ind w:left="107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お客様のプロセッサ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ライセンスは、本件に基づきコア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ライセンス用のソフトウェア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アシュアランスを取得した時点で無効になります。</w:t>
      </w:r>
      <w:r w:rsidRPr="000440E7">
        <w:rPr>
          <w:rFonts w:eastAsia="MS PGothic" w:cs="Tahoma"/>
          <w:sz w:val="18"/>
          <w:szCs w:val="24"/>
          <w:lang w:val="ja-JP" w:eastAsia="ja-JP"/>
        </w:rPr>
        <w:t xml:space="preserve">SQL Server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ライセンスのソフトウェア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アシュアランスを取得するオプションは、サブスクリプション</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プログラムに基づくソフトウェア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アシュアランスの更新には適用されません。</w:t>
      </w:r>
    </w:p>
    <w:p w:rsidR="00357D5A" w:rsidRPr="000440E7" w:rsidRDefault="00357D5A" w:rsidP="00D43E45">
      <w:pPr>
        <w:ind w:left="1091"/>
        <w:contextualSpacing/>
        <w:rPr>
          <w:rFonts w:eastAsia="MS PGothic" w:cs="Tahoma"/>
          <w:sz w:val="18"/>
          <w:szCs w:val="18"/>
          <w:lang w:eastAsia="ja-JP"/>
        </w:rPr>
      </w:pPr>
    </w:p>
    <w:p w:rsidR="00357D5A" w:rsidRPr="000440E7" w:rsidRDefault="00357D5A" w:rsidP="00D43E45">
      <w:pPr>
        <w:pStyle w:val="EndnoteText"/>
        <w:ind w:left="540"/>
        <w:rPr>
          <w:rFonts w:eastAsia="MS PGothic"/>
          <w:b/>
          <w:sz w:val="18"/>
          <w:szCs w:val="18"/>
          <w:lang w:eastAsia="ja-JP"/>
        </w:rPr>
      </w:pPr>
      <w:r w:rsidRPr="000440E7">
        <w:rPr>
          <w:rFonts w:eastAsia="MS PGothic"/>
          <w:b/>
          <w:sz w:val="18"/>
          <w:szCs w:val="18"/>
          <w:lang w:eastAsia="ja-JP"/>
        </w:rPr>
        <w:t xml:space="preserve">2015 </w:t>
      </w:r>
      <w:r w:rsidRPr="000440E7">
        <w:rPr>
          <w:rFonts w:ascii="MS Mincho" w:eastAsia="MS PGothic" w:hAnsi="MS Mincho" w:cs="MS Mincho" w:hint="eastAsia"/>
          <w:b/>
          <w:sz w:val="18"/>
          <w:szCs w:val="18"/>
          <w:lang w:eastAsia="ja-JP"/>
        </w:rPr>
        <w:t>年</w:t>
      </w:r>
      <w:r w:rsidRPr="000440E7">
        <w:rPr>
          <w:rFonts w:eastAsia="MS PGothic"/>
          <w:b/>
          <w:sz w:val="18"/>
          <w:szCs w:val="18"/>
          <w:lang w:eastAsia="ja-JP"/>
        </w:rPr>
        <w:t xml:space="preserve"> 4 </w:t>
      </w:r>
      <w:r w:rsidRPr="000440E7">
        <w:rPr>
          <w:rFonts w:ascii="MS Mincho" w:eastAsia="MS PGothic" w:hAnsi="MS Mincho" w:cs="MS Mincho" w:hint="eastAsia"/>
          <w:b/>
          <w:sz w:val="18"/>
          <w:szCs w:val="18"/>
          <w:lang w:eastAsia="ja-JP"/>
        </w:rPr>
        <w:t>月</w:t>
      </w:r>
      <w:r w:rsidRPr="000440E7">
        <w:rPr>
          <w:rFonts w:eastAsia="MS PGothic"/>
          <w:b/>
          <w:sz w:val="18"/>
          <w:szCs w:val="18"/>
          <w:lang w:eastAsia="ja-JP"/>
        </w:rPr>
        <w:t xml:space="preserve"> 1 </w:t>
      </w:r>
      <w:r w:rsidRPr="000440E7">
        <w:rPr>
          <w:rFonts w:ascii="MS Mincho" w:eastAsia="MS PGothic" w:hAnsi="MS Mincho" w:cs="MS Mincho" w:hint="eastAsia"/>
          <w:b/>
          <w:sz w:val="18"/>
          <w:szCs w:val="18"/>
          <w:lang w:eastAsia="ja-JP"/>
        </w:rPr>
        <w:t>日より前に契約期間の満了を迎えるソフトウェア</w:t>
      </w:r>
      <w:r w:rsidRPr="000440E7">
        <w:rPr>
          <w:rFonts w:eastAsia="MS PGothic"/>
          <w:b/>
          <w:sz w:val="18"/>
          <w:szCs w:val="18"/>
          <w:lang w:eastAsia="ja-JP"/>
        </w:rPr>
        <w:t xml:space="preserve"> </w:t>
      </w:r>
      <w:r w:rsidRPr="000440E7">
        <w:rPr>
          <w:rFonts w:ascii="MS Mincho" w:eastAsia="MS PGothic" w:hAnsi="MS Mincho" w:cs="MS Mincho" w:hint="eastAsia"/>
          <w:b/>
          <w:sz w:val="18"/>
          <w:szCs w:val="18"/>
          <w:lang w:eastAsia="ja-JP"/>
        </w:rPr>
        <w:t>アシュアランスを更新しないように選択するお客様の場合</w:t>
      </w:r>
    </w:p>
    <w:p w:rsidR="00357D5A" w:rsidRPr="000440E7" w:rsidRDefault="00357D5A" w:rsidP="00D43E45">
      <w:pPr>
        <w:pStyle w:val="EndnoteText"/>
        <w:ind w:left="540"/>
        <w:rPr>
          <w:rFonts w:eastAsia="MS PGothic"/>
          <w:sz w:val="18"/>
          <w:szCs w:val="18"/>
          <w:lang w:eastAsia="ja-JP"/>
        </w:rPr>
      </w:pPr>
      <w:r w:rsidRPr="000440E7">
        <w:rPr>
          <w:rFonts w:eastAsia="MS PGothic"/>
          <w:sz w:val="18"/>
          <w:szCs w:val="18"/>
          <w:lang w:eastAsia="ja-JP"/>
        </w:rPr>
        <w:t xml:space="preserve">2015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日より前に契約期間が満了を迎える</w:t>
      </w:r>
      <w:r w:rsidRPr="000440E7">
        <w:rPr>
          <w:rFonts w:eastAsia="MS PGothic"/>
          <w:sz w:val="18"/>
          <w:szCs w:val="18"/>
          <w:lang w:eastAsia="ja-JP"/>
        </w:rPr>
        <w:t xml:space="preserve"> Enterprise Subscription </w:t>
      </w:r>
      <w:r w:rsidRPr="000440E7">
        <w:rPr>
          <w:rFonts w:ascii="MS Mincho" w:eastAsia="MS PGothic" w:hAnsi="MS Mincho" w:cs="MS Mincho" w:hint="eastAsia"/>
          <w:sz w:val="18"/>
          <w:szCs w:val="18"/>
          <w:lang w:eastAsia="ja-JP"/>
        </w:rPr>
        <w:t>および</w:t>
      </w:r>
      <w:r w:rsidRPr="000440E7">
        <w:rPr>
          <w:rFonts w:eastAsia="MS PGothic"/>
          <w:sz w:val="18"/>
          <w:szCs w:val="18"/>
          <w:lang w:eastAsia="ja-JP"/>
        </w:rPr>
        <w:t xml:space="preserve"> Open Value Subscription </w:t>
      </w:r>
      <w:r w:rsidRPr="000440E7">
        <w:rPr>
          <w:rFonts w:ascii="MS Mincho" w:eastAsia="MS PGothic" w:hAnsi="MS Mincho" w:cs="MS Mincho" w:hint="eastAsia"/>
          <w:sz w:val="18"/>
          <w:szCs w:val="18"/>
          <w:lang w:eastAsia="ja-JP"/>
        </w:rPr>
        <w:t>でプロセッサ</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ライセンスの買い取りを選択するお客様、および契約に基づいて永続的なライセンスを取得し、ソフトウェア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アシュアランスを更新しないように選択したその他のお客様は、ライセンスに基づき</w:t>
      </w:r>
      <w:r w:rsidRPr="000440E7">
        <w:rPr>
          <w:rFonts w:eastAsia="MS PGothic"/>
          <w:sz w:val="18"/>
          <w:szCs w:val="18"/>
          <w:lang w:eastAsia="ja-JP"/>
        </w:rPr>
        <w:t xml:space="preserve"> SQL Server 2008 R2 </w:t>
      </w:r>
      <w:r w:rsidRPr="000440E7">
        <w:rPr>
          <w:rFonts w:ascii="MS Mincho" w:eastAsia="MS PGothic" w:hAnsi="MS Mincho" w:cs="MS Mincho" w:hint="eastAsia"/>
          <w:sz w:val="18"/>
          <w:szCs w:val="18"/>
          <w:lang w:eastAsia="ja-JP"/>
        </w:rPr>
        <w:t>または</w:t>
      </w:r>
      <w:r w:rsidRPr="000440E7">
        <w:rPr>
          <w:rFonts w:eastAsia="MS PGothic"/>
          <w:sz w:val="18"/>
          <w:szCs w:val="18"/>
          <w:lang w:eastAsia="ja-JP"/>
        </w:rPr>
        <w:t xml:space="preserve"> SQL Server 2012 </w:t>
      </w:r>
      <w:r w:rsidRPr="000440E7">
        <w:rPr>
          <w:rFonts w:ascii="MS Mincho" w:eastAsia="MS PGothic" w:hAnsi="MS Mincho" w:cs="MS Mincho" w:hint="eastAsia"/>
          <w:sz w:val="18"/>
          <w:szCs w:val="18"/>
          <w:lang w:eastAsia="ja-JP"/>
        </w:rPr>
        <w:t>を次のように稼働できます。</w:t>
      </w:r>
    </w:p>
    <w:p w:rsidR="00357D5A" w:rsidRPr="000440E7" w:rsidRDefault="00357D5A" w:rsidP="00D43E45">
      <w:pPr>
        <w:pStyle w:val="EndnoteText"/>
        <w:ind w:left="540"/>
        <w:rPr>
          <w:rFonts w:eastAsia="MS PGothic"/>
          <w:sz w:val="18"/>
          <w:szCs w:val="18"/>
          <w:lang w:eastAsia="ja-JP"/>
        </w:rPr>
      </w:pP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eastAsia="MS PGothic" w:cs="Tahoma"/>
          <w:b/>
          <w:sz w:val="18"/>
          <w:szCs w:val="18"/>
          <w:lang w:val="ja-JP" w:eastAsia="ja-JP"/>
        </w:rPr>
        <w:t xml:space="preserve">SQL Server 2008 R2 Workgroup: </w:t>
      </w:r>
      <w:r w:rsidRPr="000440E7">
        <w:rPr>
          <w:rFonts w:ascii="MS Mincho" w:eastAsia="MS PGothic" w:hAnsi="MS Mincho" w:cs="MS Mincho" w:hint="eastAsia"/>
          <w:sz w:val="18"/>
          <w:szCs w:val="18"/>
          <w:lang w:val="ja-JP" w:eastAsia="ja-JP"/>
        </w:rPr>
        <w:t>このバージョンのソフトウェアを</w:t>
      </w:r>
      <w:r w:rsidRPr="000440E7">
        <w:rPr>
          <w:rFonts w:eastAsia="MS PGothic" w:cs="Tahoma"/>
          <w:sz w:val="18"/>
          <w:szCs w:val="18"/>
          <w:lang w:val="ja-JP" w:eastAsia="ja-JP"/>
        </w:rPr>
        <w:t xml:space="preserve"> SQL Server 2008 R2 Workgroup </w:t>
      </w:r>
      <w:r w:rsidRPr="000440E7">
        <w:rPr>
          <w:rFonts w:ascii="MS Mincho" w:eastAsia="MS PGothic" w:hAnsi="MS Mincho" w:cs="MS Mincho" w:hint="eastAsia"/>
          <w:sz w:val="18"/>
          <w:szCs w:val="18"/>
          <w:lang w:val="ja-JP" w:eastAsia="ja-JP"/>
        </w:rPr>
        <w:t>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ライセンス製品使用権に従って継続して使用します。お客様はサーバー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ファーム内のライセンス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モビリティまたはソフトウェア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アシュアランスによるライセンス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モビリティに基づく権利を有さなくなるものとします。</w:t>
      </w:r>
    </w:p>
    <w:p w:rsidR="00357D5A" w:rsidRPr="000440E7" w:rsidRDefault="00357D5A" w:rsidP="00851C47">
      <w:pPr>
        <w:numPr>
          <w:ilvl w:val="3"/>
          <w:numId w:val="44"/>
        </w:numPr>
        <w:ind w:left="1434" w:hanging="357"/>
        <w:contextualSpacing/>
        <w:rPr>
          <w:rFonts w:eastAsia="MS PGothic" w:cs="Tahoma"/>
          <w:sz w:val="18"/>
          <w:szCs w:val="18"/>
        </w:rPr>
      </w:pPr>
      <w:r w:rsidRPr="000440E7">
        <w:rPr>
          <w:rFonts w:eastAsia="MS PGothic" w:cs="Tahoma"/>
          <w:b/>
          <w:sz w:val="18"/>
          <w:szCs w:val="18"/>
        </w:rPr>
        <w:t xml:space="preserve">SQL Server 2012 Standard Core: </w:t>
      </w:r>
      <w:r w:rsidRPr="000440E7">
        <w:rPr>
          <w:rFonts w:ascii="MS Mincho" w:eastAsia="MS PGothic" w:hAnsi="MS Mincho" w:cs="MS Mincho" w:hint="eastAsia"/>
          <w:sz w:val="18"/>
          <w:szCs w:val="18"/>
          <w:lang w:val="ja-JP"/>
        </w:rPr>
        <w:t>このバージョンのソフトウェアを</w:t>
      </w:r>
      <w:r w:rsidRPr="000440E7">
        <w:rPr>
          <w:rFonts w:eastAsia="MS PGothic" w:cs="Tahoma"/>
          <w:sz w:val="18"/>
          <w:szCs w:val="18"/>
        </w:rPr>
        <w:t xml:space="preserve"> SQL Server 2008 R2 Standard </w:t>
      </w:r>
      <w:r w:rsidRPr="000440E7">
        <w:rPr>
          <w:rFonts w:ascii="MS Mincho" w:eastAsia="MS PGothic" w:hAnsi="MS Mincho" w:cs="MS Mincho" w:hint="eastAsia"/>
          <w:sz w:val="18"/>
          <w:szCs w:val="18"/>
          <w:lang w:val="ja-JP"/>
        </w:rPr>
        <w:t>プロセッサ</w:t>
      </w:r>
      <w:r w:rsidRPr="000440E7">
        <w:rPr>
          <w:rFonts w:eastAsia="MS PGothic" w:cs="Tahoma"/>
          <w:sz w:val="18"/>
          <w:szCs w:val="18"/>
        </w:rPr>
        <w:t xml:space="preserve"> </w:t>
      </w:r>
      <w:r w:rsidRPr="000440E7">
        <w:rPr>
          <w:rFonts w:ascii="MS Mincho" w:eastAsia="MS PGothic" w:hAnsi="MS Mincho" w:cs="MS Mincho" w:hint="eastAsia"/>
          <w:sz w:val="18"/>
          <w:szCs w:val="18"/>
          <w:lang w:val="ja-JP"/>
        </w:rPr>
        <w:t>ライセンス製品使用権に従い、以下を条件として使用します。</w:t>
      </w:r>
    </w:p>
    <w:p w:rsidR="00357D5A" w:rsidRPr="000440E7" w:rsidRDefault="00357D5A" w:rsidP="00851C47">
      <w:pPr>
        <w:numPr>
          <w:ilvl w:val="1"/>
          <w:numId w:val="47"/>
        </w:numPr>
        <w:ind w:left="2183" w:hanging="35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お客様はサーバー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ファーム内のライセンス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モビリティまたはソフトウェア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アシュアランスによるライセンス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モビリティに基づく権利を有さなくなるものとします。</w:t>
      </w:r>
    </w:p>
    <w:p w:rsidR="00357D5A" w:rsidRPr="000440E7" w:rsidRDefault="00357D5A" w:rsidP="00851C47">
      <w:pPr>
        <w:numPr>
          <w:ilvl w:val="1"/>
          <w:numId w:val="47"/>
        </w:numPr>
        <w:ind w:left="2183" w:hanging="35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ライセンスを再割り当てする際は、</w:t>
      </w:r>
      <w:r w:rsidRPr="000440E7">
        <w:rPr>
          <w:rFonts w:eastAsia="MS PGothic" w:cs="Tahoma"/>
          <w:sz w:val="18"/>
          <w:szCs w:val="18"/>
          <w:lang w:val="ja-JP" w:eastAsia="ja-JP"/>
        </w:rPr>
        <w:t>"</w:t>
      </w:r>
      <w:r w:rsidRPr="000440E7">
        <w:rPr>
          <w:rFonts w:ascii="MS Mincho" w:eastAsia="MS PGothic" w:hAnsi="MS Mincho" w:cs="MS Mincho" w:hint="eastAsia"/>
          <w:sz w:val="18"/>
          <w:szCs w:val="18"/>
          <w:lang w:val="ja-JP" w:eastAsia="ja-JP"/>
        </w:rPr>
        <w:t>コア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ライセンス等価</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に関して以下の</w:t>
      </w:r>
      <w:r w:rsidRPr="000440E7">
        <w:rPr>
          <w:rFonts w:eastAsia="MS PGothic" w:cs="Tahoma"/>
          <w:sz w:val="18"/>
          <w:szCs w:val="18"/>
          <w:lang w:val="ja-JP" w:eastAsia="ja-JP"/>
        </w:rPr>
        <w:t xml:space="preserve"> (i) </w:t>
      </w:r>
      <w:r w:rsidRPr="000440E7">
        <w:rPr>
          <w:rFonts w:ascii="MS Mincho" w:eastAsia="MS PGothic" w:hAnsi="MS Mincho" w:cs="MS Mincho" w:hint="eastAsia"/>
          <w:sz w:val="18"/>
          <w:szCs w:val="18"/>
          <w:lang w:val="ja-JP" w:eastAsia="ja-JP"/>
        </w:rPr>
        <w:t>および</w:t>
      </w:r>
      <w:r w:rsidRPr="000440E7">
        <w:rPr>
          <w:rFonts w:eastAsia="MS PGothic" w:cs="Tahoma"/>
          <w:sz w:val="18"/>
          <w:szCs w:val="18"/>
          <w:lang w:val="ja-JP" w:eastAsia="ja-JP"/>
        </w:rPr>
        <w:t xml:space="preserve"> (ii) </w:t>
      </w:r>
      <w:r w:rsidRPr="000440E7">
        <w:rPr>
          <w:rFonts w:ascii="MS Mincho" w:eastAsia="MS PGothic" w:hAnsi="MS Mincho" w:cs="MS Mincho" w:hint="eastAsia"/>
          <w:sz w:val="18"/>
          <w:szCs w:val="18"/>
          <w:lang w:val="ja-JP" w:eastAsia="ja-JP"/>
        </w:rPr>
        <w:t>に記載の制約に従うものとします。コア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ライセンス等価は、次のように決定されます。</w:t>
      </w:r>
    </w:p>
    <w:p w:rsidR="00357D5A" w:rsidRPr="000440E7" w:rsidRDefault="00357D5A" w:rsidP="00851C47">
      <w:pPr>
        <w:numPr>
          <w:ilvl w:val="2"/>
          <w:numId w:val="79"/>
        </w:numPr>
        <w:ind w:left="2512" w:hanging="35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アシュアランスが満了する直前の契約期間にライセンス取得済みサーバーに割り当てられたプロセッサ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ライセンスの合計数</w:t>
      </w:r>
      <w:r w:rsidRPr="000440E7">
        <w:rPr>
          <w:rFonts w:eastAsia="MS PGothic" w:cs="Tahoma"/>
          <w:sz w:val="18"/>
          <w:szCs w:val="18"/>
          <w:lang w:val="ja-JP" w:eastAsia="ja-JP"/>
        </w:rPr>
        <w:t xml:space="preserve"> (x) </w:t>
      </w:r>
      <w:r w:rsidRPr="000440E7">
        <w:rPr>
          <w:rFonts w:ascii="MS Mincho" w:eastAsia="MS PGothic" w:hAnsi="MS Mincho" w:cs="MS Mincho" w:hint="eastAsia"/>
          <w:sz w:val="18"/>
          <w:szCs w:val="18"/>
          <w:lang w:val="ja-JP" w:eastAsia="ja-JP"/>
        </w:rPr>
        <w:t>またはそのサーバー上の物理プロセッサの合計数</w:t>
      </w:r>
      <w:r w:rsidRPr="000440E7">
        <w:rPr>
          <w:rFonts w:eastAsia="MS PGothic" w:cs="Tahoma"/>
          <w:sz w:val="18"/>
          <w:szCs w:val="18"/>
          <w:lang w:val="ja-JP" w:eastAsia="ja-JP"/>
        </w:rPr>
        <w:t xml:space="preserve"> (y) </w:t>
      </w:r>
      <w:r w:rsidRPr="000440E7">
        <w:rPr>
          <w:rFonts w:ascii="MS Mincho" w:eastAsia="MS PGothic" w:hAnsi="MS Mincho" w:cs="MS Mincho" w:hint="eastAsia"/>
          <w:sz w:val="18"/>
          <w:szCs w:val="18"/>
          <w:lang w:val="ja-JP" w:eastAsia="ja-JP"/>
        </w:rPr>
        <w:t>のいずれか小さい方の値と等しいライセンス数については、次のいずれか大きい方の値がコア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ライセンス等価となります。</w:t>
      </w:r>
    </w:p>
    <w:p w:rsidR="00357D5A" w:rsidRPr="000440E7" w:rsidRDefault="00357D5A" w:rsidP="00851C47">
      <w:pPr>
        <w:numPr>
          <w:ilvl w:val="4"/>
          <w:numId w:val="38"/>
        </w:numPr>
        <w:tabs>
          <w:tab w:val="left" w:pos="2970"/>
        </w:tabs>
        <w:ind w:left="2875" w:hanging="35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ライセンスあたり</w:t>
      </w:r>
      <w:r w:rsidRPr="000440E7">
        <w:rPr>
          <w:rFonts w:eastAsia="MS PGothic" w:cs="Tahoma"/>
          <w:sz w:val="18"/>
          <w:szCs w:val="18"/>
          <w:lang w:val="ja-JP" w:eastAsia="ja-JP"/>
        </w:rPr>
        <w:t xml:space="preserve"> 4 </w:t>
      </w:r>
      <w:r w:rsidRPr="000440E7">
        <w:rPr>
          <w:rFonts w:ascii="MS Mincho" w:eastAsia="MS PGothic" w:hAnsi="MS Mincho" w:cs="MS Mincho" w:hint="eastAsia"/>
          <w:sz w:val="18"/>
          <w:szCs w:val="18"/>
          <w:lang w:val="ja-JP" w:eastAsia="ja-JP"/>
        </w:rPr>
        <w:t>コア、または</w:t>
      </w:r>
    </w:p>
    <w:p w:rsidR="00357D5A" w:rsidRPr="000440E7" w:rsidRDefault="00357D5A" w:rsidP="00851C47">
      <w:pPr>
        <w:numPr>
          <w:ilvl w:val="4"/>
          <w:numId w:val="38"/>
        </w:numPr>
        <w:tabs>
          <w:tab w:val="left" w:pos="2970"/>
        </w:tabs>
        <w:ind w:left="2875" w:hanging="35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物理プロセッサごとの実際のコア数をベースにしたプロセッサ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ライセンスあたりのコア数に、適切なコア係数を乗算して得られた値</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物理プロセッサあたりの実際のコア数が</w:t>
      </w:r>
      <w:r w:rsidRPr="000440E7">
        <w:rPr>
          <w:rFonts w:eastAsia="MS PGothic" w:cs="Tahoma"/>
          <w:sz w:val="18"/>
          <w:szCs w:val="18"/>
          <w:lang w:val="ja-JP" w:eastAsia="ja-JP"/>
        </w:rPr>
        <w:t xml:space="preserve"> 4 </w:t>
      </w:r>
      <w:r w:rsidRPr="000440E7">
        <w:rPr>
          <w:rFonts w:ascii="MS Mincho" w:eastAsia="MS PGothic" w:hAnsi="MS Mincho" w:cs="MS Mincho" w:hint="eastAsia"/>
          <w:sz w:val="18"/>
          <w:szCs w:val="18"/>
          <w:lang w:val="ja-JP" w:eastAsia="ja-JP"/>
        </w:rPr>
        <w:t>を超える場合、お客様はサーバー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ライセンス取得済みサーバー上のオペレーティング</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システム環境で実行されているライセンス取得済みインスタンス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上で実行されている</w:t>
      </w:r>
      <w:r w:rsidRPr="000440E7">
        <w:rPr>
          <w:rFonts w:eastAsia="MS PGothic" w:cs="Tahoma"/>
          <w:sz w:val="18"/>
          <w:szCs w:val="18"/>
          <w:lang w:val="ja-JP" w:eastAsia="ja-JP"/>
        </w:rPr>
        <w:t xml:space="preserve"> SQL Server </w:t>
      </w:r>
      <w:r w:rsidRPr="000440E7">
        <w:rPr>
          <w:rFonts w:ascii="MS Mincho" w:eastAsia="MS PGothic" w:hAnsi="MS Mincho" w:cs="MS Mincho" w:hint="eastAsia"/>
          <w:sz w:val="18"/>
          <w:szCs w:val="18"/>
          <w:lang w:val="ja-JP" w:eastAsia="ja-JP"/>
        </w:rPr>
        <w:t>ソフトウェア、およびそのソフトウェアをサポートしている物理ハードウェアの構成に関する記録を、ソフトウェア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アシュアランスの期間満了の直前に</w:t>
      </w:r>
      <w:r w:rsidRPr="000440E7">
        <w:rPr>
          <w:rFonts w:eastAsia="MS PGothic" w:cs="Tahoma"/>
          <w:sz w:val="18"/>
          <w:szCs w:val="18"/>
          <w:lang w:val="ja-JP" w:eastAsia="ja-JP"/>
        </w:rPr>
        <w:t xml:space="preserve"> Microsoft MAP </w:t>
      </w:r>
      <w:r w:rsidRPr="000440E7">
        <w:rPr>
          <w:rFonts w:ascii="MS Mincho" w:eastAsia="MS PGothic" w:hAnsi="MS Mincho" w:cs="MS Mincho" w:hint="eastAsia"/>
          <w:sz w:val="18"/>
          <w:szCs w:val="18"/>
          <w:lang w:val="ja-JP" w:eastAsia="ja-JP"/>
        </w:rPr>
        <w:t>ツールまたは同等のソフトウェアを使用して保持する必要があります</w:t>
      </w:r>
      <w:r w:rsidRPr="000440E7">
        <w:rPr>
          <w:rFonts w:eastAsia="MS PGothic" w:cs="Tahoma"/>
          <w:sz w:val="18"/>
          <w:szCs w:val="18"/>
          <w:lang w:val="ja-JP" w:eastAsia="ja-JP"/>
        </w:rPr>
        <w:t>)</w:t>
      </w:r>
      <w:r w:rsidRPr="000440E7">
        <w:rPr>
          <w:rFonts w:ascii="MS Mincho" w:eastAsia="MS PGothic" w:hAnsi="MS Mincho" w:cs="MS Mincho" w:hint="eastAsia"/>
          <w:sz w:val="18"/>
          <w:szCs w:val="18"/>
          <w:lang w:val="ja-JP" w:eastAsia="ja-JP"/>
        </w:rPr>
        <w:t>。</w:t>
      </w:r>
    </w:p>
    <w:p w:rsidR="00357D5A" w:rsidRPr="000440E7" w:rsidRDefault="00357D5A" w:rsidP="00851C47">
      <w:pPr>
        <w:numPr>
          <w:ilvl w:val="2"/>
          <w:numId w:val="79"/>
        </w:numPr>
        <w:ind w:left="2512" w:hanging="35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契約期間の満了を迎えるソフトウェア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アシュアランスが付帯し、サーバー上の実際の物理プロセッサの数を超えて同じライセンス取得済みサーバーに割り当てられているプロセッサ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ライセンスについては、プロセッサ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ライセンスあたり</w:t>
      </w:r>
      <w:r w:rsidRPr="000440E7">
        <w:rPr>
          <w:rFonts w:eastAsia="MS PGothic" w:cs="Tahoma"/>
          <w:sz w:val="18"/>
          <w:szCs w:val="18"/>
          <w:lang w:val="ja-JP" w:eastAsia="ja-JP"/>
        </w:rPr>
        <w:t xml:space="preserve"> 4 </w:t>
      </w:r>
      <w:r w:rsidRPr="000440E7">
        <w:rPr>
          <w:rFonts w:ascii="MS Mincho" w:eastAsia="MS PGothic" w:hAnsi="MS Mincho" w:cs="MS Mincho" w:hint="eastAsia"/>
          <w:sz w:val="18"/>
          <w:szCs w:val="18"/>
          <w:lang w:val="ja-JP" w:eastAsia="ja-JP"/>
        </w:rPr>
        <w:t>コアがコア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ライセンス等価となります。</w:t>
      </w:r>
    </w:p>
    <w:p w:rsidR="00357D5A" w:rsidRPr="000440E7" w:rsidRDefault="00357D5A" w:rsidP="00851C47">
      <w:pPr>
        <w:numPr>
          <w:ilvl w:val="1"/>
          <w:numId w:val="47"/>
        </w:numPr>
        <w:ind w:left="2183" w:hanging="357"/>
        <w:contextualSpacing/>
        <w:rPr>
          <w:rFonts w:eastAsia="MS PGothic" w:cs="Tahoma"/>
          <w:sz w:val="18"/>
          <w:szCs w:val="18"/>
          <w:lang w:val="ja-JP" w:eastAsia="ja-JP"/>
        </w:rPr>
      </w:pPr>
      <w:r w:rsidRPr="000440E7">
        <w:rPr>
          <w:rFonts w:ascii="MS Mincho" w:eastAsia="MS PGothic" w:hAnsi="MS Mincho" w:cs="MS Mincho" w:hint="eastAsia"/>
          <w:sz w:val="18"/>
          <w:szCs w:val="24"/>
          <w:lang w:val="ja-JP" w:eastAsia="ja-JP"/>
        </w:rPr>
        <w:t>お客様は、ライセンスを別のサーバーに再割り当てすることができます。ただし、お客様がライセンスを別のサーバーに再割り当てする場合は、</w:t>
      </w:r>
      <w:r w:rsidRPr="000440E7">
        <w:rPr>
          <w:rFonts w:eastAsia="MS PGothic" w:cs="Tahoma"/>
          <w:sz w:val="18"/>
          <w:szCs w:val="24"/>
          <w:lang w:val="ja-JP" w:eastAsia="ja-JP"/>
        </w:rPr>
        <w:t xml:space="preserve">SQL Server 2012 </w:t>
      </w:r>
      <w:r w:rsidRPr="000440E7">
        <w:rPr>
          <w:rFonts w:ascii="MS Mincho" w:eastAsia="MS PGothic" w:hAnsi="MS Mincho" w:cs="MS Mincho" w:hint="eastAsia"/>
          <w:sz w:val="18"/>
          <w:szCs w:val="24"/>
          <w:lang w:val="ja-JP" w:eastAsia="ja-JP"/>
        </w:rPr>
        <w:t>の使用権に従う必要があります。</w:t>
      </w:r>
      <w:r w:rsidRPr="000440E7">
        <w:rPr>
          <w:rFonts w:eastAsia="MS PGothic" w:cs="Tahoma"/>
          <w:sz w:val="18"/>
          <w:szCs w:val="24"/>
          <w:lang w:val="ja-JP" w:eastAsia="ja-JP"/>
        </w:rPr>
        <w:t xml:space="preserve">SQL 2012 </w:t>
      </w:r>
      <w:r w:rsidRPr="000440E7">
        <w:rPr>
          <w:rFonts w:ascii="MS Mincho" w:eastAsia="MS PGothic" w:hAnsi="MS Mincho" w:cs="MS Mincho" w:hint="eastAsia"/>
          <w:sz w:val="18"/>
          <w:szCs w:val="24"/>
          <w:lang w:val="ja-JP" w:eastAsia="ja-JP"/>
        </w:rPr>
        <w:t>の使用権に基づいてコア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ライセンスをサーバーに割り当てる場合、お客様は、既存のライセンスのコア等価を追加の</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ライセンスと組み合わせることができます。</w:t>
      </w:r>
    </w:p>
    <w:p w:rsidR="00357D5A" w:rsidRPr="000440E7" w:rsidRDefault="00357D5A" w:rsidP="00851C47">
      <w:pPr>
        <w:numPr>
          <w:ilvl w:val="1"/>
          <w:numId w:val="47"/>
        </w:numPr>
        <w:ind w:left="2183" w:hanging="357"/>
        <w:contextualSpacing/>
        <w:rPr>
          <w:rFonts w:eastAsia="MS PGothic" w:cs="Tahoma"/>
          <w:sz w:val="18"/>
          <w:szCs w:val="18"/>
          <w:lang w:eastAsia="ja-JP"/>
        </w:rPr>
      </w:pPr>
      <w:r w:rsidRPr="000440E7">
        <w:rPr>
          <w:rFonts w:ascii="MS Mincho" w:eastAsia="MS PGothic" w:hAnsi="MS Mincho" w:cs="MS Mincho" w:hint="eastAsia"/>
          <w:sz w:val="18"/>
          <w:szCs w:val="18"/>
          <w:lang w:val="ja-JP" w:eastAsia="ja-JP"/>
        </w:rPr>
        <w:t>お客様の見なしコア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ライセンス等価は、</w:t>
      </w:r>
      <w:r w:rsidRPr="000440E7">
        <w:rPr>
          <w:rFonts w:eastAsia="MS PGothic" w:cs="Tahoma"/>
          <w:sz w:val="18"/>
          <w:szCs w:val="18"/>
          <w:lang w:val="ja-JP" w:eastAsia="ja-JP"/>
        </w:rPr>
        <w:t xml:space="preserve">2 </w:t>
      </w:r>
      <w:r w:rsidRPr="000440E7">
        <w:rPr>
          <w:rFonts w:ascii="MS Mincho" w:eastAsia="MS PGothic" w:hAnsi="MS Mincho" w:cs="MS Mincho" w:hint="eastAsia"/>
          <w:sz w:val="18"/>
          <w:szCs w:val="18"/>
          <w:lang w:val="ja-JP" w:eastAsia="ja-JP"/>
        </w:rPr>
        <w:t>つ以上のプロセッサにまたがるコアに対して</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つのプロセッサ</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ライセンスを割り当てることができることを示唆するものではありません。</w:t>
      </w:r>
    </w:p>
    <w:p w:rsidR="00357D5A" w:rsidRPr="000440E7" w:rsidRDefault="00357D5A" w:rsidP="00D43E45">
      <w:pPr>
        <w:tabs>
          <w:tab w:val="left" w:pos="2970"/>
        </w:tabs>
        <w:ind w:left="2531"/>
        <w:contextualSpacing/>
        <w:rPr>
          <w:rFonts w:eastAsia="MS PGothic" w:cs="Tahoma"/>
          <w:sz w:val="18"/>
          <w:szCs w:val="18"/>
          <w:lang w:eastAsia="ja-JP"/>
        </w:rPr>
      </w:pPr>
    </w:p>
    <w:p w:rsidR="00357D5A" w:rsidRPr="000440E7" w:rsidRDefault="00357D5A" w:rsidP="00D43E45">
      <w:pPr>
        <w:pStyle w:val="EndnoteText"/>
        <w:ind w:left="540"/>
        <w:rPr>
          <w:rFonts w:eastAsia="MS PGothic"/>
          <w:b/>
          <w:color w:val="000000"/>
          <w:sz w:val="18"/>
          <w:szCs w:val="18"/>
          <w:lang w:eastAsia="ja-JP"/>
        </w:rPr>
      </w:pPr>
      <w:r w:rsidRPr="000440E7">
        <w:rPr>
          <w:rFonts w:eastAsia="MS PGothic"/>
          <w:b/>
          <w:color w:val="000000"/>
          <w:sz w:val="18"/>
          <w:szCs w:val="18"/>
          <w:lang w:eastAsia="ja-JP"/>
        </w:rPr>
        <w:t xml:space="preserve">2015 </w:t>
      </w:r>
      <w:r w:rsidRPr="000440E7">
        <w:rPr>
          <w:rFonts w:ascii="MS Mincho" w:eastAsia="MS PGothic" w:hAnsi="MS Mincho" w:cs="MS Mincho" w:hint="eastAsia"/>
          <w:b/>
          <w:color w:val="000000"/>
          <w:sz w:val="18"/>
          <w:szCs w:val="18"/>
          <w:lang w:eastAsia="ja-JP"/>
        </w:rPr>
        <w:t>年</w:t>
      </w:r>
      <w:r w:rsidRPr="000440E7">
        <w:rPr>
          <w:rFonts w:eastAsia="MS PGothic"/>
          <w:b/>
          <w:color w:val="000000"/>
          <w:sz w:val="18"/>
          <w:szCs w:val="18"/>
          <w:lang w:eastAsia="ja-JP"/>
        </w:rPr>
        <w:t xml:space="preserve"> 4 </w:t>
      </w:r>
      <w:r w:rsidRPr="000440E7">
        <w:rPr>
          <w:rFonts w:ascii="MS Mincho" w:eastAsia="MS PGothic" w:hAnsi="MS Mincho" w:cs="MS Mincho" w:hint="eastAsia"/>
          <w:b/>
          <w:color w:val="000000"/>
          <w:sz w:val="18"/>
          <w:szCs w:val="18"/>
          <w:lang w:eastAsia="ja-JP"/>
        </w:rPr>
        <w:t>月</w:t>
      </w:r>
      <w:r w:rsidRPr="000440E7">
        <w:rPr>
          <w:rFonts w:eastAsia="MS PGothic"/>
          <w:b/>
          <w:color w:val="000000"/>
          <w:sz w:val="18"/>
          <w:szCs w:val="18"/>
          <w:lang w:eastAsia="ja-JP"/>
        </w:rPr>
        <w:t xml:space="preserve"> 1 </w:t>
      </w:r>
      <w:r w:rsidRPr="000440E7">
        <w:rPr>
          <w:rFonts w:ascii="MS Mincho" w:eastAsia="MS PGothic" w:hAnsi="MS Mincho" w:cs="MS Mincho" w:hint="eastAsia"/>
          <w:b/>
          <w:color w:val="000000"/>
          <w:sz w:val="18"/>
          <w:szCs w:val="18"/>
          <w:lang w:eastAsia="ja-JP"/>
        </w:rPr>
        <w:t>日以降に契約期間の満了を迎えるソフトウェア</w:t>
      </w:r>
      <w:r w:rsidRPr="000440E7">
        <w:rPr>
          <w:rFonts w:eastAsia="MS PGothic"/>
          <w:b/>
          <w:color w:val="000000"/>
          <w:sz w:val="18"/>
          <w:szCs w:val="18"/>
          <w:lang w:eastAsia="ja-JP"/>
        </w:rPr>
        <w:t xml:space="preserve"> </w:t>
      </w:r>
      <w:r w:rsidRPr="000440E7">
        <w:rPr>
          <w:rFonts w:ascii="MS Mincho" w:eastAsia="MS PGothic" w:hAnsi="MS Mincho" w:cs="MS Mincho" w:hint="eastAsia"/>
          <w:b/>
          <w:color w:val="000000"/>
          <w:sz w:val="18"/>
          <w:szCs w:val="18"/>
          <w:lang w:eastAsia="ja-JP"/>
        </w:rPr>
        <w:t>アシュアランスを更新しないように選択するお客様の場合</w:t>
      </w:r>
    </w:p>
    <w:p w:rsidR="00357D5A" w:rsidRPr="000440E7" w:rsidRDefault="00357D5A" w:rsidP="00D43E45">
      <w:pPr>
        <w:pStyle w:val="EndnoteText"/>
        <w:ind w:left="540"/>
        <w:rPr>
          <w:rFonts w:eastAsia="MS PGothic"/>
          <w:sz w:val="18"/>
          <w:szCs w:val="18"/>
          <w:lang w:eastAsia="ja-JP"/>
        </w:rPr>
      </w:pPr>
      <w:r w:rsidRPr="000440E7">
        <w:rPr>
          <w:rFonts w:eastAsia="MS PGothic"/>
          <w:color w:val="000000"/>
          <w:sz w:val="18"/>
          <w:szCs w:val="24"/>
          <w:lang w:eastAsia="ja-JP"/>
        </w:rPr>
        <w:t xml:space="preserve">2015 </w:t>
      </w:r>
      <w:r w:rsidRPr="000440E7">
        <w:rPr>
          <w:rFonts w:ascii="MS Mincho" w:eastAsia="MS PGothic" w:hAnsi="MS Mincho" w:cs="MS Mincho" w:hint="eastAsia"/>
          <w:color w:val="000000"/>
          <w:sz w:val="18"/>
          <w:szCs w:val="24"/>
          <w:lang w:eastAsia="ja-JP"/>
        </w:rPr>
        <w:t>年</w:t>
      </w:r>
      <w:r w:rsidRPr="000440E7">
        <w:rPr>
          <w:rFonts w:eastAsia="MS PGothic"/>
          <w:color w:val="000000"/>
          <w:sz w:val="18"/>
          <w:szCs w:val="24"/>
          <w:lang w:eastAsia="ja-JP"/>
        </w:rPr>
        <w:t xml:space="preserve"> 4 </w:t>
      </w:r>
      <w:r w:rsidRPr="000440E7">
        <w:rPr>
          <w:rFonts w:ascii="MS Mincho" w:eastAsia="MS PGothic" w:hAnsi="MS Mincho" w:cs="MS Mincho" w:hint="eastAsia"/>
          <w:color w:val="000000"/>
          <w:sz w:val="18"/>
          <w:szCs w:val="24"/>
          <w:lang w:eastAsia="ja-JP"/>
        </w:rPr>
        <w:t>月</w:t>
      </w:r>
      <w:r w:rsidRPr="000440E7">
        <w:rPr>
          <w:rFonts w:eastAsia="MS PGothic"/>
          <w:color w:val="000000"/>
          <w:sz w:val="18"/>
          <w:szCs w:val="24"/>
          <w:lang w:eastAsia="ja-JP"/>
        </w:rPr>
        <w:t xml:space="preserve"> 1 </w:t>
      </w:r>
      <w:r w:rsidRPr="000440E7">
        <w:rPr>
          <w:rFonts w:ascii="MS Mincho" w:eastAsia="MS PGothic" w:hAnsi="MS Mincho" w:cs="MS Mincho" w:hint="eastAsia"/>
          <w:color w:val="000000"/>
          <w:sz w:val="18"/>
          <w:szCs w:val="24"/>
          <w:lang w:eastAsia="ja-JP"/>
        </w:rPr>
        <w:t>日以降に契約期間の満了を迎える</w:t>
      </w:r>
      <w:r w:rsidRPr="000440E7">
        <w:rPr>
          <w:rFonts w:eastAsia="MS PGothic"/>
          <w:sz w:val="18"/>
          <w:szCs w:val="18"/>
          <w:lang w:eastAsia="ja-JP"/>
        </w:rPr>
        <w:t xml:space="preserve"> Enterprise Subscription </w:t>
      </w:r>
      <w:r w:rsidRPr="000440E7">
        <w:rPr>
          <w:rFonts w:ascii="MS Mincho" w:eastAsia="MS PGothic" w:hAnsi="MS Mincho" w:cs="MS Mincho" w:hint="eastAsia"/>
          <w:sz w:val="18"/>
          <w:szCs w:val="18"/>
          <w:lang w:eastAsia="ja-JP"/>
        </w:rPr>
        <w:t>および</w:t>
      </w:r>
      <w:r w:rsidRPr="000440E7">
        <w:rPr>
          <w:rFonts w:eastAsia="MS PGothic"/>
          <w:sz w:val="18"/>
          <w:szCs w:val="18"/>
          <w:lang w:eastAsia="ja-JP"/>
        </w:rPr>
        <w:t xml:space="preserve"> Open Value Subscription </w:t>
      </w:r>
      <w:r w:rsidRPr="000440E7">
        <w:rPr>
          <w:rFonts w:ascii="MS Mincho" w:eastAsia="MS PGothic" w:hAnsi="MS Mincho" w:cs="MS Mincho" w:hint="eastAsia"/>
          <w:color w:val="000000"/>
          <w:sz w:val="18"/>
          <w:szCs w:val="24"/>
          <w:lang w:eastAsia="ja-JP"/>
        </w:rPr>
        <w:t>でプロセッサ</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ascii="MS Mincho" w:eastAsia="MS PGothic" w:hAnsi="MS Mincho" w:cs="MS Mincho" w:hint="eastAsia"/>
          <w:sz w:val="18"/>
          <w:szCs w:val="24"/>
          <w:lang w:val="ja-JP" w:eastAsia="ja-JP"/>
        </w:rPr>
        <w:t>本製品使用条件の最初の段落に記載されているように、</w:t>
      </w: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日より前に取得したライセンスは対象ライセンスであり、お客様は、上記の「</w:t>
      </w: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日より前に契約期間の満了を迎えるソフトウェア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アシュアランスを更新しないように選択するお客様の場合」の条件に従い、引き続き</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を使用することができます。</w:t>
      </w: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eastAsia="MS PGothic" w:cs="Tahoma"/>
          <w:color w:val="000000"/>
          <w:sz w:val="18"/>
          <w:szCs w:val="24"/>
          <w:lang w:val="ja-JP" w:eastAsia="ja-JP"/>
        </w:rPr>
        <w:t xml:space="preserve">2015 </w:t>
      </w:r>
      <w:r w:rsidRPr="000440E7">
        <w:rPr>
          <w:rFonts w:ascii="MS Mincho" w:eastAsia="MS PGothic" w:hAnsi="MS Mincho" w:cs="MS Mincho" w:hint="eastAsia"/>
          <w:color w:val="000000"/>
          <w:sz w:val="18"/>
          <w:szCs w:val="24"/>
          <w:lang w:val="ja-JP" w:eastAsia="ja-JP"/>
        </w:rPr>
        <w:t>年</w:t>
      </w:r>
      <w:r w:rsidRPr="000440E7">
        <w:rPr>
          <w:rFonts w:eastAsia="MS PGothic" w:cs="Tahoma"/>
          <w:color w:val="000000"/>
          <w:sz w:val="18"/>
          <w:szCs w:val="24"/>
          <w:lang w:val="ja-JP" w:eastAsia="ja-JP"/>
        </w:rPr>
        <w:t xml:space="preserve"> 4 </w:t>
      </w:r>
      <w:r w:rsidRPr="000440E7">
        <w:rPr>
          <w:rFonts w:ascii="MS Mincho" w:eastAsia="MS PGothic" w:hAnsi="MS Mincho" w:cs="MS Mincho" w:hint="eastAsia"/>
          <w:color w:val="000000"/>
          <w:sz w:val="18"/>
          <w:szCs w:val="24"/>
          <w:lang w:val="ja-JP" w:eastAsia="ja-JP"/>
        </w:rPr>
        <w:t>月</w:t>
      </w:r>
      <w:r w:rsidRPr="000440E7">
        <w:rPr>
          <w:rFonts w:eastAsia="MS PGothic" w:cs="Tahoma"/>
          <w:color w:val="000000"/>
          <w:sz w:val="18"/>
          <w:szCs w:val="24"/>
          <w:lang w:val="ja-JP" w:eastAsia="ja-JP"/>
        </w:rPr>
        <w:t xml:space="preserve"> 1 </w:t>
      </w:r>
      <w:r w:rsidRPr="000440E7">
        <w:rPr>
          <w:rFonts w:ascii="MS Mincho" w:eastAsia="MS PGothic" w:hAnsi="MS Mincho" w:cs="MS Mincho" w:hint="eastAsia"/>
          <w:color w:val="000000"/>
          <w:sz w:val="18"/>
          <w:szCs w:val="24"/>
          <w:lang w:val="ja-JP" w:eastAsia="ja-JP"/>
        </w:rPr>
        <w:t>日以降に取得するライセンスに関しては、お客様のプロセッサ</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ライセンスのコア等価は、</w:t>
      </w:r>
      <w:r w:rsidRPr="000440E7">
        <w:rPr>
          <w:rFonts w:eastAsia="MS PGothic" w:cs="Tahoma"/>
          <w:color w:val="000000"/>
          <w:sz w:val="18"/>
          <w:szCs w:val="24"/>
          <w:lang w:val="ja-JP" w:eastAsia="ja-JP"/>
        </w:rPr>
        <w:t xml:space="preserve">SQL Server 2012 Standard </w:t>
      </w:r>
      <w:r w:rsidRPr="000440E7">
        <w:rPr>
          <w:rFonts w:ascii="MS Mincho" w:eastAsia="MS PGothic" w:hAnsi="MS Mincho" w:cs="MS Mincho" w:hint="eastAsia"/>
          <w:color w:val="000000"/>
          <w:sz w:val="18"/>
          <w:szCs w:val="24"/>
          <w:lang w:val="ja-JP" w:eastAsia="ja-JP"/>
        </w:rPr>
        <w:t>コア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ライセンス</w:t>
      </w:r>
      <w:r w:rsidRPr="000440E7">
        <w:rPr>
          <w:rFonts w:eastAsia="MS PGothic" w:cs="Tahoma"/>
          <w:color w:val="000000"/>
          <w:sz w:val="18"/>
          <w:szCs w:val="24"/>
          <w:lang w:val="ja-JP" w:eastAsia="ja-JP"/>
        </w:rPr>
        <w:t xml:space="preserve"> 4 </w:t>
      </w:r>
      <w:r w:rsidRPr="000440E7">
        <w:rPr>
          <w:rFonts w:ascii="MS Mincho" w:eastAsia="MS PGothic" w:hAnsi="MS Mincho" w:cs="MS Mincho" w:hint="eastAsia"/>
          <w:color w:val="000000"/>
          <w:sz w:val="18"/>
          <w:szCs w:val="24"/>
          <w:lang w:val="ja-JP" w:eastAsia="ja-JP"/>
        </w:rPr>
        <w:t>ライセンスとなります。プロセッサあたり</w:t>
      </w:r>
      <w:r w:rsidRPr="000440E7">
        <w:rPr>
          <w:rFonts w:eastAsia="MS PGothic" w:cs="Tahoma"/>
          <w:color w:val="000000"/>
          <w:sz w:val="18"/>
          <w:szCs w:val="24"/>
          <w:lang w:val="ja-JP" w:eastAsia="ja-JP"/>
        </w:rPr>
        <w:t xml:space="preserve"> 4 </w:t>
      </w:r>
      <w:r w:rsidRPr="000440E7">
        <w:rPr>
          <w:rFonts w:ascii="MS Mincho" w:eastAsia="MS PGothic" w:hAnsi="MS Mincho" w:cs="MS Mincho" w:hint="eastAsia"/>
          <w:color w:val="000000"/>
          <w:sz w:val="18"/>
          <w:szCs w:val="24"/>
          <w:lang w:val="ja-JP" w:eastAsia="ja-JP"/>
        </w:rPr>
        <w:t>を超えるコア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ライセンスを必要とするプロセッサで</w:t>
      </w:r>
      <w:r w:rsidRPr="000440E7">
        <w:rPr>
          <w:rFonts w:eastAsia="MS PGothic" w:cs="Tahoma"/>
          <w:color w:val="000000"/>
          <w:sz w:val="18"/>
          <w:szCs w:val="24"/>
          <w:lang w:val="ja-JP" w:eastAsia="ja-JP"/>
        </w:rPr>
        <w:t xml:space="preserve"> SQL Server 2012 </w:t>
      </w:r>
      <w:r w:rsidRPr="000440E7">
        <w:rPr>
          <w:rFonts w:ascii="MS Mincho" w:eastAsia="MS PGothic" w:hAnsi="MS Mincho" w:cs="MS Mincho" w:hint="eastAsia"/>
          <w:color w:val="000000"/>
          <w:sz w:val="18"/>
          <w:szCs w:val="24"/>
          <w:lang w:val="ja-JP" w:eastAsia="ja-JP"/>
        </w:rPr>
        <w:t>を継続的に使用する場合、お客様は追加のコア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ライセンスを取得する必要があります。</w:t>
      </w:r>
    </w:p>
    <w:p w:rsidR="00357D5A" w:rsidRPr="000440E7" w:rsidRDefault="00357D5A" w:rsidP="00D43E45">
      <w:pPr>
        <w:tabs>
          <w:tab w:val="left" w:pos="1080"/>
          <w:tab w:val="left" w:pos="1800"/>
        </w:tabs>
        <w:ind w:left="11"/>
        <w:contextualSpacing/>
        <w:rPr>
          <w:rFonts w:eastAsia="MS PGothic" w:cs="Tahoma"/>
          <w:sz w:val="18"/>
          <w:szCs w:val="18"/>
          <w:lang w:eastAsia="ja-JP"/>
        </w:rPr>
      </w:pPr>
    </w:p>
    <w:p w:rsidR="00357D5A" w:rsidRPr="000440E7" w:rsidRDefault="00357D5A" w:rsidP="00D43E45">
      <w:pPr>
        <w:pStyle w:val="EndnoteText"/>
        <w:ind w:left="540"/>
        <w:rPr>
          <w:rFonts w:eastAsia="MS PGothic"/>
          <w:b/>
          <w:sz w:val="18"/>
          <w:szCs w:val="24"/>
          <w:lang w:eastAsia="ja-JP"/>
        </w:rPr>
      </w:pPr>
      <w:r w:rsidRPr="000440E7">
        <w:rPr>
          <w:rFonts w:ascii="MS Mincho" w:eastAsia="MS PGothic" w:hAnsi="MS Mincho" w:cs="MS Mincho" w:hint="eastAsia"/>
          <w:b/>
          <w:sz w:val="18"/>
          <w:szCs w:val="24"/>
          <w:lang w:eastAsia="ja-JP"/>
        </w:rPr>
        <w:t>中国に所在するお客様が中国で</w:t>
      </w:r>
      <w:r w:rsidRPr="000440E7">
        <w:rPr>
          <w:rFonts w:eastAsia="MS PGothic"/>
          <w:b/>
          <w:sz w:val="18"/>
          <w:szCs w:val="24"/>
          <w:lang w:eastAsia="ja-JP"/>
        </w:rPr>
        <w:t xml:space="preserve"> SQL Server 2008 R2 </w:t>
      </w:r>
      <w:r w:rsidRPr="000440E7">
        <w:rPr>
          <w:rFonts w:ascii="MS Mincho" w:eastAsia="MS PGothic" w:hAnsi="MS Mincho" w:cs="MS Mincho" w:hint="eastAsia"/>
          <w:b/>
          <w:sz w:val="18"/>
          <w:szCs w:val="24"/>
          <w:lang w:eastAsia="ja-JP"/>
        </w:rPr>
        <w:t>のプロセッサ</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ライセンスおよびソフトウェア</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アシュアランスを取得する場合</w:t>
      </w:r>
    </w:p>
    <w:p w:rsidR="00357D5A" w:rsidRPr="000440E7" w:rsidRDefault="00357D5A" w:rsidP="00D43E45">
      <w:pPr>
        <w:pStyle w:val="EndnoteText"/>
        <w:ind w:left="540"/>
        <w:rPr>
          <w:rFonts w:eastAsia="MS PGothic"/>
          <w:sz w:val="18"/>
          <w:szCs w:val="24"/>
          <w:lang w:eastAsia="ja-JP"/>
        </w:rPr>
      </w:pPr>
      <w:r w:rsidRPr="000440E7">
        <w:rPr>
          <w:rFonts w:ascii="MS Mincho" w:eastAsia="MS PGothic" w:hAnsi="MS Mincho" w:cs="MS Mincho" w:hint="eastAsia"/>
          <w:sz w:val="18"/>
          <w:szCs w:val="24"/>
          <w:lang w:eastAsia="ja-JP"/>
        </w:rPr>
        <w:t>本製品表の「</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日」という記述は適用されません。かかるお客様に適用される日付は、それぞれ「</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7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7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日」になります。</w:t>
      </w:r>
    </w:p>
    <w:p w:rsidR="00357D5A" w:rsidRPr="000440E7" w:rsidRDefault="00357D5A" w:rsidP="00D43E45">
      <w:pPr>
        <w:pStyle w:val="EndnoteText"/>
        <w:ind w:left="540"/>
        <w:rPr>
          <w:rFonts w:eastAsia="MS PGothic"/>
        </w:rPr>
      </w:pPr>
    </w:p>
  </w:endnote>
  <w:endnote w:id="86">
    <w:p w:rsidR="00357D5A" w:rsidRPr="000440E7" w:rsidRDefault="00357D5A" w:rsidP="00920248">
      <w:pPr>
        <w:pStyle w:val="EndnoteText"/>
        <w:ind w:left="0"/>
        <w:rPr>
          <w:rFonts w:eastAsia="MS PGothic"/>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8029"/>
          <w:sz w:val="22"/>
          <w:lang w:val="en-US" w:eastAsia="ja-JP"/>
        </w:rPr>
        <w:t>SQL Server® 2012 Developer</w:t>
      </w:r>
    </w:p>
    <w:p w:rsidR="00357D5A" w:rsidRPr="000440E7" w:rsidRDefault="00357D5A" w:rsidP="00317024">
      <w:pPr>
        <w:pStyle w:val="EndnoteText"/>
        <w:ind w:left="540"/>
        <w:rPr>
          <w:rFonts w:eastAsia="MS PGothic"/>
          <w:lang w:val="en-US" w:eastAsia="ja-JP"/>
        </w:rPr>
      </w:pPr>
    </w:p>
    <w:p w:rsidR="00357D5A" w:rsidRPr="000440E7" w:rsidRDefault="00357D5A" w:rsidP="00317024">
      <w:pPr>
        <w:pStyle w:val="EndnoteText"/>
        <w:ind w:left="360"/>
        <w:rPr>
          <w:rFonts w:eastAsia="MS PGothic"/>
          <w:b/>
          <w:color w:val="000000"/>
          <w:sz w:val="18"/>
          <w:szCs w:val="18"/>
          <w:lang w:val="en-US" w:eastAsia="ja-JP"/>
        </w:rPr>
      </w:pPr>
      <w:r w:rsidRPr="000440E7">
        <w:rPr>
          <w:rFonts w:ascii="MS Mincho" w:eastAsia="MS PGothic" w:hAnsi="MS Mincho" w:cs="MS Mincho" w:hint="eastAsia"/>
          <w:b/>
          <w:color w:val="000000"/>
          <w:sz w:val="18"/>
          <w:szCs w:val="18"/>
          <w:lang w:eastAsia="ja-JP"/>
        </w:rPr>
        <w:t>重要な注意</w:t>
      </w:r>
    </w:p>
    <w:p w:rsidR="00357D5A" w:rsidRPr="000440E7" w:rsidRDefault="00357D5A" w:rsidP="004951E1">
      <w:pPr>
        <w:pStyle w:val="EndnoteText"/>
        <w:ind w:left="360"/>
        <w:rPr>
          <w:rFonts w:eastAsia="MS PGothic"/>
          <w:sz w:val="18"/>
          <w:szCs w:val="18"/>
          <w:u w:val="single"/>
          <w:lang w:val="en-US" w:eastAsia="ja-JP"/>
        </w:rPr>
      </w:pPr>
      <w:r w:rsidRPr="000440E7">
        <w:rPr>
          <w:rFonts w:eastAsia="MS PGothic"/>
          <w:color w:val="000000"/>
          <w:sz w:val="18"/>
          <w:szCs w:val="18"/>
          <w:lang w:val="en-US" w:eastAsia="ja-JP"/>
        </w:rPr>
        <w:t>SQL Server 2008</w:t>
      </w:r>
      <w:r w:rsidRPr="000440E7">
        <w:rPr>
          <w:rFonts w:ascii="MS Mincho" w:eastAsia="MS PGothic" w:hAnsi="MS Mincho" w:cs="MS Mincho" w:hint="eastAsia"/>
          <w:color w:val="000000"/>
          <w:sz w:val="18"/>
          <w:szCs w:val="18"/>
          <w:lang w:eastAsia="ja-JP"/>
        </w:rPr>
        <w:t>、</w:t>
      </w:r>
      <w:r w:rsidRPr="000440E7">
        <w:rPr>
          <w:rFonts w:eastAsia="MS PGothic"/>
          <w:color w:val="000000"/>
          <w:sz w:val="18"/>
          <w:szCs w:val="18"/>
          <w:lang w:val="en-US" w:eastAsia="ja-JP"/>
        </w:rPr>
        <w:t>SQL Server 2005</w:t>
      </w:r>
      <w:r w:rsidRPr="000440E7">
        <w:rPr>
          <w:rFonts w:ascii="MS Mincho" w:eastAsia="MS PGothic" w:hAnsi="MS Mincho" w:cs="MS Mincho" w:hint="eastAsia"/>
          <w:color w:val="000000"/>
          <w:sz w:val="18"/>
          <w:szCs w:val="18"/>
          <w:lang w:eastAsia="ja-JP"/>
        </w:rPr>
        <w:t>、および</w:t>
      </w:r>
      <w:r w:rsidRPr="000440E7">
        <w:rPr>
          <w:rFonts w:eastAsia="MS PGothic"/>
          <w:color w:val="000000"/>
          <w:sz w:val="18"/>
          <w:szCs w:val="18"/>
          <w:lang w:val="en-US" w:eastAsia="ja-JP"/>
        </w:rPr>
        <w:t xml:space="preserve"> SQL Server 2000 </w:t>
      </w:r>
      <w:r w:rsidRPr="000440E7">
        <w:rPr>
          <w:rFonts w:ascii="MS Mincho" w:eastAsia="MS PGothic" w:hAnsi="MS Mincho" w:cs="MS Mincho" w:hint="eastAsia"/>
          <w:color w:val="000000"/>
          <w:sz w:val="18"/>
          <w:szCs w:val="18"/>
          <w:lang w:eastAsia="ja-JP"/>
        </w:rPr>
        <w:t>に対する自動更新</w:t>
      </w:r>
      <w:r w:rsidRPr="000440E7">
        <w:rPr>
          <w:rFonts w:eastAsia="MS PGothic"/>
          <w:color w:val="000000"/>
          <w:sz w:val="18"/>
          <w:szCs w:val="18"/>
          <w:lang w:val="en-US" w:eastAsia="ja-JP"/>
        </w:rPr>
        <w:t xml:space="preserve">: </w:t>
      </w:r>
      <w:r w:rsidRPr="000440E7">
        <w:rPr>
          <w:rFonts w:ascii="MS Mincho" w:eastAsia="MS PGothic" w:hAnsi="MS Mincho" w:cs="MS Mincho" w:hint="eastAsia"/>
          <w:color w:val="000000"/>
          <w:sz w:val="18"/>
          <w:szCs w:val="18"/>
          <w:lang w:eastAsia="ja-JP"/>
        </w:rPr>
        <w:t>本ソフトウェアが</w:t>
      </w:r>
      <w:r w:rsidRPr="000440E7">
        <w:rPr>
          <w:rFonts w:eastAsia="MS PGothic"/>
          <w:color w:val="000000"/>
          <w:sz w:val="18"/>
          <w:szCs w:val="18"/>
          <w:lang w:val="en-US" w:eastAsia="ja-JP"/>
        </w:rPr>
        <w:t xml:space="preserve"> SQL Server 2008</w:t>
      </w:r>
      <w:r w:rsidRPr="000440E7">
        <w:rPr>
          <w:rFonts w:ascii="MS Mincho" w:eastAsia="MS PGothic" w:hAnsi="MS Mincho" w:cs="MS Mincho" w:hint="eastAsia"/>
          <w:color w:val="000000"/>
          <w:sz w:val="18"/>
          <w:szCs w:val="18"/>
          <w:lang w:eastAsia="ja-JP"/>
        </w:rPr>
        <w:t>、</w:t>
      </w:r>
      <w:r w:rsidRPr="000440E7">
        <w:rPr>
          <w:rFonts w:eastAsia="MS PGothic"/>
          <w:color w:val="000000"/>
          <w:sz w:val="18"/>
          <w:szCs w:val="18"/>
          <w:lang w:val="en-US" w:eastAsia="ja-JP"/>
        </w:rPr>
        <w:t>SQL Server 2005</w:t>
      </w:r>
      <w:r w:rsidRPr="000440E7">
        <w:rPr>
          <w:rFonts w:ascii="MS Mincho" w:eastAsia="MS PGothic" w:hAnsi="MS Mincho" w:cs="MS Mincho" w:hint="eastAsia"/>
          <w:color w:val="000000"/>
          <w:sz w:val="18"/>
          <w:szCs w:val="18"/>
          <w:lang w:eastAsia="ja-JP"/>
        </w:rPr>
        <w:t>、または</w:t>
      </w:r>
      <w:r w:rsidRPr="000440E7">
        <w:rPr>
          <w:rFonts w:eastAsia="MS PGothic"/>
          <w:color w:val="000000"/>
          <w:sz w:val="18"/>
          <w:szCs w:val="18"/>
          <w:lang w:val="en-US" w:eastAsia="ja-JP"/>
        </w:rPr>
        <w:t xml:space="preserve"> SQL Server 2000 </w:t>
      </w:r>
      <w:r w:rsidRPr="000440E7">
        <w:rPr>
          <w:rFonts w:ascii="MS Mincho" w:eastAsia="MS PGothic" w:hAnsi="MS Mincho" w:cs="MS Mincho" w:hint="eastAsia"/>
          <w:color w:val="000000"/>
          <w:sz w:val="18"/>
          <w:szCs w:val="18"/>
          <w:lang w:eastAsia="ja-JP"/>
        </w:rPr>
        <w:t>のいずれかのエディション</w:t>
      </w:r>
      <w:r w:rsidRPr="000440E7">
        <w:rPr>
          <w:rFonts w:eastAsia="MS PGothic"/>
          <w:color w:val="000000"/>
          <w:sz w:val="18"/>
          <w:szCs w:val="18"/>
          <w:lang w:val="en-US" w:eastAsia="ja-JP"/>
        </w:rPr>
        <w:t xml:space="preserve"> (</w:t>
      </w:r>
      <w:r w:rsidRPr="000440E7">
        <w:rPr>
          <w:rFonts w:ascii="MS Mincho" w:eastAsia="MS PGothic" w:hAnsi="MS Mincho" w:cs="MS Mincho" w:hint="eastAsia"/>
          <w:color w:val="000000"/>
          <w:sz w:val="18"/>
          <w:szCs w:val="18"/>
          <w:lang w:eastAsia="ja-JP"/>
        </w:rPr>
        <w:t>またはそのいずれかのコンポーネント</w:t>
      </w:r>
      <w:r w:rsidRPr="000440E7">
        <w:rPr>
          <w:rFonts w:eastAsia="MS PGothic"/>
          <w:color w:val="000000"/>
          <w:sz w:val="18"/>
          <w:szCs w:val="18"/>
          <w:lang w:val="en-US" w:eastAsia="ja-JP"/>
        </w:rPr>
        <w:t xml:space="preserve">) </w:t>
      </w:r>
      <w:r w:rsidRPr="000440E7">
        <w:rPr>
          <w:rFonts w:ascii="MS Mincho" w:eastAsia="MS PGothic" w:hAnsi="MS Mincho" w:cs="MS Mincho" w:hint="eastAsia"/>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0440E7">
        <w:rPr>
          <w:rFonts w:eastAsia="MS PGothic"/>
          <w:color w:val="000000"/>
          <w:sz w:val="18"/>
          <w:szCs w:val="18"/>
          <w:lang w:eastAsia="ja-JP"/>
        </w:rPr>
        <w:t>SQL Server 2008</w:t>
      </w:r>
      <w:r w:rsidRPr="000440E7">
        <w:rPr>
          <w:rFonts w:ascii="MS Mincho" w:eastAsia="MS PGothic" w:hAnsi="MS Mincho" w:cs="MS Mincho" w:hint="eastAsia"/>
          <w:color w:val="000000"/>
          <w:sz w:val="18"/>
          <w:szCs w:val="18"/>
          <w:lang w:eastAsia="ja-JP"/>
        </w:rPr>
        <w:t>、</w:t>
      </w:r>
      <w:r w:rsidRPr="000440E7">
        <w:rPr>
          <w:rFonts w:eastAsia="MS PGothic"/>
          <w:color w:val="000000"/>
          <w:sz w:val="18"/>
          <w:szCs w:val="18"/>
          <w:lang w:eastAsia="ja-JP"/>
        </w:rPr>
        <w:t>SQL Server 2005</w:t>
      </w:r>
      <w:r w:rsidRPr="000440E7">
        <w:rPr>
          <w:rFonts w:ascii="MS Mincho" w:eastAsia="MS PGothic" w:hAnsi="MS Mincho" w:cs="MS Mincho" w:hint="eastAsia"/>
          <w:color w:val="000000"/>
          <w:sz w:val="18"/>
          <w:szCs w:val="18"/>
          <w:lang w:eastAsia="ja-JP"/>
        </w:rPr>
        <w:t>、または</w:t>
      </w:r>
      <w:r w:rsidRPr="000440E7">
        <w:rPr>
          <w:rFonts w:eastAsia="MS PGothic"/>
          <w:color w:val="000000"/>
          <w:sz w:val="18"/>
          <w:szCs w:val="18"/>
          <w:lang w:eastAsia="ja-JP"/>
        </w:rPr>
        <w:t xml:space="preserve"> SQL Server 2000 </w:t>
      </w:r>
      <w:r w:rsidRPr="000440E7">
        <w:rPr>
          <w:rFonts w:ascii="MS Mincho" w:eastAsia="MS PGothic" w:hAnsi="MS Mincho" w:cs="MS Mincho" w:hint="eastAsia"/>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0440E7">
        <w:rPr>
          <w:rFonts w:eastAsia="MS PGothic"/>
          <w:color w:val="000000"/>
          <w:sz w:val="18"/>
          <w:szCs w:val="18"/>
          <w:lang w:eastAsia="ja-JP"/>
        </w:rPr>
        <w:t xml:space="preserve"> SQL Server </w:t>
      </w:r>
      <w:r w:rsidRPr="000440E7">
        <w:rPr>
          <w:rFonts w:ascii="MS Mincho" w:eastAsia="MS PGothic" w:hAnsi="MS Mincho" w:cs="MS Mincho" w:hint="eastAsia"/>
          <w:color w:val="000000"/>
          <w:sz w:val="18"/>
          <w:szCs w:val="18"/>
          <w:lang w:eastAsia="ja-JP"/>
        </w:rPr>
        <w:t>のすべてのエディションおよび複製</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そのすべてのコンポーネントを含みます</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における、かかる自動更新に同意されたものとします。</w:t>
      </w:r>
    </w:p>
    <w:p w:rsidR="00357D5A" w:rsidRPr="000440E7" w:rsidRDefault="00357D5A" w:rsidP="004951E1">
      <w:pPr>
        <w:pStyle w:val="EndnoteText"/>
        <w:ind w:left="360"/>
        <w:rPr>
          <w:rFonts w:eastAsia="MS PGothic"/>
          <w:lang w:eastAsia="ja-JP"/>
        </w:rPr>
      </w:pPr>
    </w:p>
  </w:endnote>
  <w:endnote w:id="87">
    <w:p w:rsidR="00357D5A" w:rsidRPr="000440E7" w:rsidRDefault="00357D5A" w:rsidP="00920248">
      <w:pPr>
        <w:pStyle w:val="EndnoteText"/>
        <w:ind w:left="0"/>
        <w:rPr>
          <w:rFonts w:eastAsia="MS PGothic"/>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8029"/>
          <w:sz w:val="22"/>
          <w:lang w:val="en-US" w:eastAsia="ja-JP"/>
        </w:rPr>
        <w:t xml:space="preserve">SQL Server® 2012 </w:t>
      </w:r>
      <w:smartTag w:uri="urn:schemas-microsoft-com:office:smarttags" w:element="place">
        <w:smartTag w:uri="urn:schemas-microsoft-com:office:smarttags" w:element="City">
          <w:r w:rsidRPr="000440E7">
            <w:rPr>
              <w:rFonts w:eastAsia="MS PGothic"/>
              <w:b/>
              <w:color w:val="FF8029"/>
              <w:sz w:val="22"/>
              <w:lang w:val="en-US" w:eastAsia="ja-JP"/>
            </w:rPr>
            <w:t>Enterprise</w:t>
          </w:r>
        </w:smartTag>
      </w:smartTag>
    </w:p>
    <w:p w:rsidR="00357D5A" w:rsidRPr="000440E7" w:rsidRDefault="00357D5A" w:rsidP="00317024">
      <w:pPr>
        <w:pStyle w:val="EndnoteText"/>
        <w:ind w:left="540"/>
        <w:rPr>
          <w:rFonts w:eastAsia="MS PGothic"/>
          <w:lang w:val="en-US" w:eastAsia="ja-JP"/>
        </w:rPr>
      </w:pPr>
    </w:p>
    <w:p w:rsidR="00357D5A" w:rsidRPr="000440E7" w:rsidRDefault="00357D5A" w:rsidP="0000411C">
      <w:pPr>
        <w:widowControl w:val="0"/>
        <w:ind w:left="357"/>
        <w:rPr>
          <w:rFonts w:eastAsia="MS PGothic" w:cs="Tahoma"/>
          <w:color w:val="000000"/>
          <w:sz w:val="18"/>
          <w:szCs w:val="18"/>
          <w:lang w:eastAsia="ja-JP"/>
        </w:rPr>
      </w:pPr>
      <w:r w:rsidRPr="000440E7">
        <w:rPr>
          <w:rFonts w:eastAsia="MS PGothic" w:cs="Tahoma"/>
          <w:color w:val="000000"/>
          <w:sz w:val="18"/>
          <w:szCs w:val="18"/>
          <w:lang w:eastAsia="ja-JP"/>
        </w:rPr>
        <w:t xml:space="preserve">SQL Server 2012 Enterprise </w:t>
      </w:r>
      <w:r w:rsidRPr="000440E7">
        <w:rPr>
          <w:rFonts w:ascii="MS Mincho" w:eastAsia="MS PGothic" w:hAnsi="MS Mincho" w:cs="MS Mincho" w:hint="eastAsia"/>
          <w:color w:val="000000"/>
          <w:sz w:val="18"/>
          <w:szCs w:val="18"/>
          <w:lang w:eastAsia="ja-JP"/>
        </w:rPr>
        <w:t>は次のバージョンの</w:t>
      </w:r>
      <w:r w:rsidRPr="000440E7">
        <w:rPr>
          <w:rFonts w:eastAsia="MS PGothic" w:cs="Tahoma"/>
          <w:color w:val="000000"/>
          <w:sz w:val="18"/>
          <w:szCs w:val="18"/>
          <w:lang w:eastAsia="ja-JP"/>
        </w:rPr>
        <w:t xml:space="preserve"> SQL Server Enterprise </w:t>
      </w:r>
      <w:r w:rsidRPr="000440E7">
        <w:rPr>
          <w:rFonts w:ascii="MS Mincho" w:eastAsia="MS PGothic" w:hAnsi="MS Mincho" w:cs="MS Mincho" w:hint="eastAsia"/>
          <w:color w:val="000000"/>
          <w:sz w:val="18"/>
          <w:szCs w:val="18"/>
          <w:lang w:eastAsia="ja-JP"/>
        </w:rPr>
        <w:t>です。</w:t>
      </w:r>
      <w:r w:rsidRPr="000440E7">
        <w:rPr>
          <w:rFonts w:eastAsia="MS PGothic" w:cs="Tahoma"/>
          <w:color w:val="000000"/>
          <w:sz w:val="18"/>
          <w:szCs w:val="18"/>
          <w:lang w:eastAsia="ja-JP"/>
        </w:rPr>
        <w:t xml:space="preserve">SQL Server 2012 CAL </w:t>
      </w:r>
      <w:r w:rsidRPr="000440E7">
        <w:rPr>
          <w:rFonts w:ascii="MS Mincho" w:eastAsia="MS PGothic" w:hAnsi="MS Mincho" w:cs="MS Mincho" w:hint="eastAsia"/>
          <w:color w:val="000000"/>
          <w:sz w:val="18"/>
          <w:szCs w:val="18"/>
          <w:lang w:eastAsia="ja-JP"/>
        </w:rPr>
        <w:t>は次のバージョンの</w:t>
      </w:r>
      <w:r w:rsidRPr="000440E7">
        <w:rPr>
          <w:rFonts w:eastAsia="MS PGothic" w:cs="Tahoma"/>
          <w:color w:val="000000"/>
          <w:sz w:val="18"/>
          <w:szCs w:val="18"/>
          <w:lang w:eastAsia="ja-JP"/>
        </w:rPr>
        <w:t xml:space="preserve"> SQL Server CAL </w:t>
      </w:r>
      <w:r w:rsidRPr="000440E7">
        <w:rPr>
          <w:rFonts w:ascii="MS Mincho" w:eastAsia="MS PGothic" w:hAnsi="MS Mincho" w:cs="MS Mincho" w:hint="eastAsia"/>
          <w:color w:val="000000"/>
          <w:sz w:val="18"/>
          <w:szCs w:val="18"/>
          <w:lang w:eastAsia="ja-JP"/>
        </w:rPr>
        <w:t>です。</w:t>
      </w:r>
    </w:p>
    <w:p w:rsidR="00357D5A" w:rsidRPr="000440E7" w:rsidRDefault="00357D5A" w:rsidP="00317024">
      <w:pPr>
        <w:ind w:left="360"/>
        <w:rPr>
          <w:rFonts w:eastAsia="MS PGothic" w:cs="Tahoma"/>
          <w:color w:val="000000"/>
          <w:sz w:val="18"/>
          <w:szCs w:val="18"/>
          <w:lang w:eastAsia="ja-JP"/>
        </w:rPr>
      </w:pPr>
    </w:p>
    <w:p w:rsidR="00357D5A" w:rsidRPr="000440E7" w:rsidRDefault="00357D5A" w:rsidP="00317024">
      <w:pPr>
        <w:ind w:left="360"/>
        <w:rPr>
          <w:rFonts w:eastAsia="MS PGothic" w:cs="Tahoma"/>
          <w:b/>
          <w:color w:val="000000"/>
          <w:sz w:val="18"/>
          <w:szCs w:val="18"/>
          <w:lang w:eastAsia="ja-JP"/>
        </w:rPr>
      </w:pPr>
      <w:r w:rsidRPr="000440E7">
        <w:rPr>
          <w:rFonts w:eastAsia="MS PGothic" w:cs="Tahoma"/>
          <w:b/>
          <w:color w:val="000000"/>
          <w:sz w:val="18"/>
          <w:szCs w:val="18"/>
        </w:rPr>
        <w:t xml:space="preserve">SQL Server Enterprise Server/CAL </w:t>
      </w:r>
      <w:r w:rsidRPr="000440E7">
        <w:rPr>
          <w:rFonts w:ascii="MS Mincho" w:eastAsia="MS PGothic" w:hAnsi="MS Mincho" w:cs="MS Mincho" w:hint="eastAsia"/>
          <w:b/>
          <w:color w:val="000000"/>
          <w:sz w:val="18"/>
          <w:szCs w:val="18"/>
        </w:rPr>
        <w:t>のお客様</w:t>
      </w:r>
      <w:r w:rsidRPr="000440E7">
        <w:rPr>
          <w:rFonts w:eastAsia="MS PGothic" w:cs="Tahoma"/>
          <w:b/>
          <w:color w:val="000000"/>
          <w:sz w:val="18"/>
          <w:szCs w:val="18"/>
        </w:rPr>
        <w:t xml:space="preserve"> </w:t>
      </w:r>
      <w:r w:rsidRPr="000440E7">
        <w:rPr>
          <w:rFonts w:eastAsia="MS PGothic" w:cs="Tahoma"/>
          <w:b/>
          <w:sz w:val="18"/>
        </w:rPr>
        <w:t>–</w:t>
      </w:r>
      <w:r w:rsidRPr="000440E7">
        <w:rPr>
          <w:rFonts w:eastAsia="MS PGothic" w:cs="Tahoma"/>
          <w:b/>
          <w:color w:val="000000"/>
          <w:sz w:val="18"/>
          <w:szCs w:val="18"/>
        </w:rPr>
        <w:t xml:space="preserve"> </w:t>
      </w:r>
      <w:r w:rsidRPr="000440E7">
        <w:rPr>
          <w:rFonts w:ascii="MS Mincho" w:eastAsia="MS PGothic" w:hAnsi="MS Mincho" w:cs="MS Mincho" w:hint="eastAsia"/>
          <w:b/>
          <w:color w:val="000000"/>
          <w:sz w:val="18"/>
          <w:szCs w:val="18"/>
        </w:rPr>
        <w:t>特別なソフトウェア</w:t>
      </w:r>
      <w:r w:rsidRPr="000440E7">
        <w:rPr>
          <w:rFonts w:eastAsia="MS PGothic" w:cs="Tahoma"/>
          <w:b/>
          <w:color w:val="000000"/>
          <w:sz w:val="18"/>
          <w:szCs w:val="18"/>
        </w:rPr>
        <w:t xml:space="preserve"> </w:t>
      </w:r>
      <w:r w:rsidRPr="000440E7">
        <w:rPr>
          <w:rFonts w:ascii="MS Mincho" w:eastAsia="MS PGothic" w:hAnsi="MS Mincho" w:cs="MS Mincho" w:hint="eastAsia"/>
          <w:b/>
          <w:color w:val="000000"/>
          <w:sz w:val="18"/>
          <w:szCs w:val="18"/>
        </w:rPr>
        <w:t>アシュアランス更新オプション</w:t>
      </w:r>
    </w:p>
    <w:p w:rsidR="00357D5A" w:rsidRPr="000440E7" w:rsidRDefault="00357D5A" w:rsidP="00317024">
      <w:pPr>
        <w:ind w:left="360"/>
        <w:rPr>
          <w:rFonts w:eastAsia="MS PGothic" w:cs="Tahoma"/>
          <w:color w:val="000000"/>
          <w:sz w:val="18"/>
          <w:szCs w:val="18"/>
          <w:lang w:eastAsia="ja-JP"/>
        </w:rPr>
      </w:pPr>
      <w:r w:rsidRPr="000440E7">
        <w:rPr>
          <w:rFonts w:eastAsia="MS PGothic" w:cs="Tahoma"/>
          <w:color w:val="000000"/>
          <w:sz w:val="18"/>
          <w:szCs w:val="18"/>
          <w:lang w:eastAsia="ja-JP"/>
        </w:rPr>
        <w:t xml:space="preserve">2012 </w:t>
      </w:r>
      <w:r w:rsidRPr="000440E7">
        <w:rPr>
          <w:rFonts w:ascii="MS Mincho" w:eastAsia="MS PGothic" w:hAnsi="MS Mincho" w:cs="MS Mincho" w:hint="eastAsia"/>
          <w:color w:val="000000"/>
          <w:sz w:val="18"/>
          <w:szCs w:val="18"/>
          <w:lang w:eastAsia="ja-JP"/>
        </w:rPr>
        <w:t>年</w:t>
      </w:r>
      <w:r w:rsidRPr="000440E7">
        <w:rPr>
          <w:rFonts w:eastAsia="MS PGothic" w:cs="Tahoma"/>
          <w:color w:val="000000"/>
          <w:sz w:val="18"/>
          <w:szCs w:val="18"/>
          <w:lang w:eastAsia="ja-JP"/>
        </w:rPr>
        <w:t xml:space="preserve"> 4 </w:t>
      </w:r>
      <w:r w:rsidRPr="000440E7">
        <w:rPr>
          <w:rFonts w:ascii="MS Mincho" w:eastAsia="MS PGothic" w:hAnsi="MS Mincho" w:cs="MS Mincho" w:hint="eastAsia"/>
          <w:color w:val="000000"/>
          <w:sz w:val="18"/>
          <w:szCs w:val="18"/>
          <w:lang w:eastAsia="ja-JP"/>
        </w:rPr>
        <w:t>月</w:t>
      </w:r>
      <w:r w:rsidRPr="000440E7">
        <w:rPr>
          <w:rFonts w:eastAsia="MS PGothic" w:cs="Tahoma"/>
          <w:color w:val="000000"/>
          <w:sz w:val="18"/>
          <w:szCs w:val="18"/>
          <w:lang w:eastAsia="ja-JP"/>
        </w:rPr>
        <w:t xml:space="preserve"> 1 </w:t>
      </w:r>
      <w:r w:rsidRPr="000440E7">
        <w:rPr>
          <w:rFonts w:ascii="MS Mincho" w:eastAsia="MS PGothic" w:hAnsi="MS Mincho" w:cs="MS Mincho" w:hint="eastAsia"/>
          <w:color w:val="000000"/>
          <w:sz w:val="18"/>
          <w:szCs w:val="18"/>
          <w:lang w:eastAsia="ja-JP"/>
        </w:rPr>
        <w:t>日時点で</w:t>
      </w:r>
      <w:r w:rsidRPr="000440E7">
        <w:rPr>
          <w:rFonts w:eastAsia="MS PGothic" w:cs="Tahoma"/>
          <w:color w:val="000000"/>
          <w:sz w:val="18"/>
          <w:szCs w:val="18"/>
          <w:lang w:eastAsia="ja-JP"/>
        </w:rPr>
        <w:t xml:space="preserve"> SQL Server Enterprise Server/CAL </w:t>
      </w:r>
      <w:r w:rsidRPr="000440E7">
        <w:rPr>
          <w:rFonts w:ascii="MS Mincho" w:eastAsia="MS PGothic" w:hAnsi="MS Mincho" w:cs="MS Mincho" w:hint="eastAsia"/>
          <w:color w:val="000000"/>
          <w:sz w:val="18"/>
          <w:szCs w:val="18"/>
          <w:lang w:eastAsia="ja-JP"/>
        </w:rPr>
        <w:t>ライセンス用の有効なソフトウェア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アシュアランスを保有するお客様は、</w:t>
      </w:r>
      <w:r w:rsidRPr="000440E7">
        <w:rPr>
          <w:rFonts w:eastAsia="MS PGothic" w:cs="Tahoma"/>
          <w:color w:val="000000"/>
          <w:sz w:val="18"/>
          <w:szCs w:val="18"/>
          <w:lang w:eastAsia="ja-JP"/>
        </w:rPr>
        <w:t xml:space="preserve">Enterprise </w:t>
      </w:r>
      <w:r w:rsidRPr="000440E7">
        <w:rPr>
          <w:rFonts w:ascii="MS Mincho" w:eastAsia="MS PGothic" w:hAnsi="MS Mincho" w:cs="MS Mincho" w:hint="eastAsia"/>
          <w:color w:val="000000"/>
          <w:sz w:val="18"/>
          <w:szCs w:val="18"/>
          <w:lang w:eastAsia="ja-JP"/>
        </w:rPr>
        <w:t>の契約を更新する代わりに、基となるライセンスを取得することなく、同じ数の</w:t>
      </w:r>
      <w:r w:rsidRPr="000440E7">
        <w:rPr>
          <w:rFonts w:eastAsia="MS PGothic" w:cs="Tahoma"/>
          <w:color w:val="000000"/>
          <w:sz w:val="18"/>
          <w:szCs w:val="18"/>
          <w:lang w:eastAsia="ja-JP"/>
        </w:rPr>
        <w:t xml:space="preserve"> SQL Server 2012 Business Intelligence </w:t>
      </w:r>
      <w:r w:rsidRPr="000440E7">
        <w:rPr>
          <w:rFonts w:ascii="MS Mincho" w:eastAsia="MS PGothic" w:hAnsi="MS Mincho" w:cs="MS Mincho" w:hint="eastAsia"/>
          <w:color w:val="000000"/>
          <w:sz w:val="18"/>
          <w:szCs w:val="18"/>
          <w:lang w:eastAsia="ja-JP"/>
        </w:rPr>
        <w:t>ライセンス用のソフトウェア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アシュアランスを取得できます。お客様は、本件に基づいて</w:t>
      </w:r>
      <w:r w:rsidRPr="000440E7">
        <w:rPr>
          <w:rFonts w:eastAsia="MS PGothic" w:cs="Tahoma"/>
          <w:color w:val="000000"/>
          <w:sz w:val="18"/>
          <w:szCs w:val="18"/>
          <w:lang w:eastAsia="ja-JP"/>
        </w:rPr>
        <w:t xml:space="preserve"> SQL Server 2012 Business Intelligence </w:t>
      </w:r>
      <w:r w:rsidRPr="000440E7">
        <w:rPr>
          <w:rFonts w:ascii="MS Mincho" w:eastAsia="MS PGothic" w:hAnsi="MS Mincho" w:cs="MS Mincho" w:hint="eastAsia"/>
          <w:color w:val="000000"/>
          <w:sz w:val="18"/>
          <w:szCs w:val="18"/>
          <w:lang w:eastAsia="ja-JP"/>
        </w:rPr>
        <w:t>のソフトウェア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アシュアランスを取得した時点で、対象ライセンスに基づいて</w:t>
      </w:r>
      <w:r w:rsidRPr="000440E7">
        <w:rPr>
          <w:rFonts w:eastAsia="MS PGothic" w:cs="Tahoma"/>
          <w:color w:val="000000"/>
          <w:sz w:val="18"/>
          <w:szCs w:val="18"/>
          <w:lang w:eastAsia="ja-JP"/>
        </w:rPr>
        <w:t xml:space="preserve"> SQL Server Enterprise </w:t>
      </w:r>
      <w:r w:rsidRPr="000440E7">
        <w:rPr>
          <w:rFonts w:ascii="MS Mincho" w:eastAsia="MS PGothic" w:hAnsi="MS Mincho" w:cs="MS Mincho" w:hint="eastAsia"/>
          <w:color w:val="000000"/>
          <w:sz w:val="18"/>
          <w:szCs w:val="18"/>
          <w:lang w:eastAsia="ja-JP"/>
        </w:rPr>
        <w:t>を使用できなくなります。本件に基づいて</w:t>
      </w:r>
      <w:r w:rsidRPr="000440E7">
        <w:rPr>
          <w:rFonts w:eastAsia="MS PGothic" w:cs="Tahoma"/>
          <w:color w:val="000000"/>
          <w:sz w:val="18"/>
          <w:szCs w:val="18"/>
          <w:lang w:eastAsia="ja-JP"/>
        </w:rPr>
        <w:t xml:space="preserve"> SQL Server Business Intelligence </w:t>
      </w:r>
      <w:r w:rsidRPr="000440E7">
        <w:rPr>
          <w:rFonts w:ascii="MS Mincho" w:eastAsia="MS PGothic" w:hAnsi="MS Mincho" w:cs="MS Mincho" w:hint="eastAsia"/>
          <w:color w:val="000000"/>
          <w:sz w:val="18"/>
          <w:szCs w:val="18"/>
          <w:lang w:eastAsia="ja-JP"/>
        </w:rPr>
        <w:t>のソフトウェア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アシュアランスを取得するお客様は、対象となる</w:t>
      </w:r>
      <w:r w:rsidRPr="000440E7">
        <w:rPr>
          <w:rFonts w:eastAsia="MS PGothic" w:cs="Tahoma"/>
          <w:color w:val="000000"/>
          <w:sz w:val="18"/>
          <w:szCs w:val="18"/>
          <w:lang w:eastAsia="ja-JP"/>
        </w:rPr>
        <w:t xml:space="preserve"> SQL Server Enterprise </w:t>
      </w:r>
      <w:r w:rsidRPr="000440E7">
        <w:rPr>
          <w:rFonts w:ascii="MS Mincho" w:eastAsia="MS PGothic" w:hAnsi="MS Mincho" w:cs="MS Mincho" w:hint="eastAsia"/>
          <w:color w:val="000000"/>
          <w:sz w:val="18"/>
          <w:szCs w:val="18"/>
          <w:lang w:eastAsia="ja-JP"/>
        </w:rPr>
        <w:t>ライセンスの</w:t>
      </w:r>
      <w:r w:rsidRPr="000440E7">
        <w:rPr>
          <w:rFonts w:eastAsia="MS PGothic" w:cs="Tahoma"/>
          <w:color w:val="000000"/>
          <w:sz w:val="18"/>
          <w:szCs w:val="18"/>
          <w:lang w:eastAsia="ja-JP"/>
        </w:rPr>
        <w:t xml:space="preserve"> SQL Server Enterprise </w:t>
      </w:r>
      <w:r w:rsidRPr="000440E7">
        <w:rPr>
          <w:rFonts w:ascii="MS Mincho" w:eastAsia="MS PGothic" w:hAnsi="MS Mincho" w:cs="MS Mincho" w:hint="eastAsia"/>
          <w:color w:val="000000"/>
          <w:sz w:val="18"/>
          <w:szCs w:val="18"/>
          <w:lang w:eastAsia="ja-JP"/>
        </w:rPr>
        <w:t>に戻すこともできません。</w:t>
      </w:r>
    </w:p>
    <w:p w:rsidR="00357D5A" w:rsidRPr="000440E7" w:rsidRDefault="00357D5A" w:rsidP="00317024">
      <w:pPr>
        <w:ind w:left="360"/>
        <w:rPr>
          <w:rFonts w:eastAsia="MS PGothic" w:cs="Tahoma"/>
          <w:b/>
          <w:color w:val="000000"/>
          <w:sz w:val="18"/>
          <w:szCs w:val="18"/>
          <w:lang w:eastAsia="ja-JP"/>
        </w:rPr>
      </w:pPr>
    </w:p>
    <w:p w:rsidR="00357D5A" w:rsidRPr="000440E7" w:rsidRDefault="00357D5A" w:rsidP="00317024">
      <w:pPr>
        <w:ind w:left="360"/>
        <w:rPr>
          <w:rFonts w:eastAsia="MS PGothic" w:cs="Tahoma"/>
          <w:b/>
          <w:color w:val="000000"/>
          <w:sz w:val="18"/>
          <w:szCs w:val="18"/>
          <w:lang w:eastAsia="ja-JP"/>
        </w:rPr>
      </w:pPr>
      <w:r w:rsidRPr="000440E7">
        <w:rPr>
          <w:rFonts w:eastAsia="MS PGothic" w:cs="Tahoma"/>
          <w:b/>
          <w:color w:val="000000"/>
          <w:sz w:val="18"/>
          <w:szCs w:val="18"/>
          <w:lang w:eastAsia="ja-JP"/>
        </w:rPr>
        <w:t xml:space="preserve">SQL Server 2012 </w:t>
      </w:r>
      <w:r w:rsidRPr="000440E7">
        <w:rPr>
          <w:rFonts w:ascii="MS Mincho" w:eastAsia="MS PGothic" w:hAnsi="MS Mincho" w:cs="MS Mincho" w:hint="eastAsia"/>
          <w:b/>
          <w:color w:val="000000"/>
          <w:sz w:val="18"/>
          <w:szCs w:val="18"/>
          <w:lang w:eastAsia="ja-JP"/>
        </w:rPr>
        <w:t>フルフィルメント</w:t>
      </w:r>
      <w:r w:rsidRPr="000440E7">
        <w:rPr>
          <w:rFonts w:eastAsia="MS PGothic" w:cs="Tahoma"/>
          <w:b/>
          <w:color w:val="000000"/>
          <w:sz w:val="18"/>
          <w:szCs w:val="18"/>
          <w:lang w:eastAsia="ja-JP"/>
        </w:rPr>
        <w:t xml:space="preserve"> </w:t>
      </w:r>
      <w:r w:rsidRPr="000440E7">
        <w:rPr>
          <w:rFonts w:ascii="MS Mincho" w:eastAsia="MS PGothic" w:hAnsi="MS Mincho" w:cs="MS Mincho" w:hint="eastAsia"/>
          <w:b/>
          <w:color w:val="000000"/>
          <w:sz w:val="18"/>
          <w:szCs w:val="18"/>
          <w:lang w:eastAsia="ja-JP"/>
        </w:rPr>
        <w:t>オプション</w:t>
      </w:r>
    </w:p>
    <w:p w:rsidR="00357D5A" w:rsidRPr="000440E7" w:rsidRDefault="00357D5A" w:rsidP="00317024">
      <w:pPr>
        <w:ind w:left="360"/>
        <w:rPr>
          <w:rFonts w:eastAsia="MS PGothic" w:cs="Tahoma"/>
          <w:color w:val="000000"/>
          <w:sz w:val="18"/>
          <w:szCs w:val="18"/>
          <w:lang w:eastAsia="ja-JP"/>
        </w:rPr>
      </w:pPr>
      <w:r w:rsidRPr="000440E7">
        <w:rPr>
          <w:rFonts w:ascii="MS Mincho" w:eastAsia="MS PGothic" w:hAnsi="MS Mincho" w:cs="MS Mincho" w:hint="eastAsia"/>
          <w:color w:val="000000"/>
          <w:sz w:val="18"/>
          <w:szCs w:val="18"/>
          <w:lang w:eastAsia="ja-JP"/>
        </w:rPr>
        <w:t>お客様は、</w:t>
      </w:r>
      <w:r w:rsidRPr="000440E7">
        <w:rPr>
          <w:rFonts w:eastAsia="MS PGothic" w:cs="Tahoma"/>
          <w:color w:val="000000"/>
          <w:sz w:val="18"/>
          <w:szCs w:val="18"/>
          <w:lang w:eastAsia="ja-JP"/>
        </w:rPr>
        <w:t xml:space="preserve">SQL Server </w:t>
      </w:r>
      <w:r w:rsidRPr="000440E7">
        <w:rPr>
          <w:rFonts w:ascii="MS Mincho" w:eastAsia="MS PGothic" w:hAnsi="MS Mincho" w:cs="MS Mincho" w:hint="eastAsia"/>
          <w:color w:val="000000"/>
          <w:sz w:val="18"/>
          <w:szCs w:val="18"/>
          <w:lang w:eastAsia="ja-JP"/>
        </w:rPr>
        <w:t>ライセンスの取得時に使用したライセンス</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モデルに対応するソフトウェアのみ使用できます。</w:t>
      </w:r>
    </w:p>
    <w:p w:rsidR="00357D5A" w:rsidRPr="000440E7" w:rsidRDefault="00357D5A" w:rsidP="00317024">
      <w:pPr>
        <w:ind w:left="360"/>
        <w:rPr>
          <w:rFonts w:eastAsia="MS PGothic" w:cs="Tahoma"/>
          <w:b/>
          <w:color w:val="000000"/>
          <w:sz w:val="18"/>
          <w:szCs w:val="18"/>
          <w:lang w:eastAsia="ja-JP"/>
        </w:rPr>
      </w:pPr>
    </w:p>
    <w:p w:rsidR="00357D5A" w:rsidRPr="000440E7" w:rsidRDefault="00357D5A" w:rsidP="00317024">
      <w:pPr>
        <w:ind w:left="360"/>
        <w:rPr>
          <w:rFonts w:eastAsia="MS PGothic" w:cs="Tahoma"/>
          <w:b/>
          <w:color w:val="000000"/>
          <w:sz w:val="18"/>
          <w:szCs w:val="18"/>
          <w:lang w:eastAsia="ja-JP"/>
        </w:rPr>
      </w:pPr>
      <w:r w:rsidRPr="000440E7">
        <w:rPr>
          <w:rFonts w:eastAsia="MS PGothic" w:cs="Tahoma"/>
          <w:b/>
          <w:color w:val="000000"/>
          <w:sz w:val="18"/>
          <w:szCs w:val="18"/>
          <w:lang w:eastAsia="ja-JP"/>
        </w:rPr>
        <w:t xml:space="preserve">EAP </w:t>
      </w:r>
      <w:r w:rsidRPr="000440E7">
        <w:rPr>
          <w:rFonts w:ascii="MS Mincho" w:eastAsia="MS PGothic" w:hAnsi="MS Mincho" w:cs="MS Mincho" w:hint="eastAsia"/>
          <w:b/>
          <w:color w:val="000000"/>
          <w:sz w:val="18"/>
          <w:szCs w:val="18"/>
          <w:lang w:eastAsia="ja-JP"/>
        </w:rPr>
        <w:t>に基づいた</w:t>
      </w:r>
      <w:r w:rsidRPr="000440E7">
        <w:rPr>
          <w:rFonts w:eastAsia="MS PGothic" w:cs="Tahoma"/>
          <w:b/>
          <w:color w:val="000000"/>
          <w:sz w:val="18"/>
          <w:szCs w:val="18"/>
          <w:lang w:eastAsia="ja-JP"/>
        </w:rPr>
        <w:t xml:space="preserve"> SQL Server </w:t>
      </w:r>
      <w:r w:rsidRPr="000440E7">
        <w:rPr>
          <w:rFonts w:ascii="MS Mincho" w:eastAsia="MS PGothic" w:hAnsi="MS Mincho" w:cs="MS Mincho" w:hint="eastAsia"/>
          <w:b/>
          <w:color w:val="000000"/>
          <w:sz w:val="18"/>
          <w:szCs w:val="18"/>
          <w:lang w:eastAsia="ja-JP"/>
        </w:rPr>
        <w:t>買い取りオプション</w:t>
      </w:r>
    </w:p>
    <w:p w:rsidR="00357D5A" w:rsidRPr="000440E7" w:rsidRDefault="00357D5A" w:rsidP="00317024">
      <w:pPr>
        <w:ind w:left="360"/>
        <w:rPr>
          <w:rFonts w:eastAsia="MS PGothic" w:cs="Tahoma"/>
          <w:color w:val="000000"/>
          <w:sz w:val="18"/>
          <w:szCs w:val="18"/>
          <w:lang w:eastAsia="ja-JP"/>
        </w:rPr>
      </w:pPr>
      <w:r w:rsidRPr="000440E7">
        <w:rPr>
          <w:rFonts w:ascii="MS Mincho" w:eastAsia="MS PGothic" w:hAnsi="MS Mincho" w:cs="MS Mincho" w:hint="eastAsia"/>
          <w:color w:val="000000"/>
          <w:sz w:val="18"/>
          <w:szCs w:val="18"/>
          <w:lang w:eastAsia="ja-JP"/>
        </w:rPr>
        <w:t>お客様には、</w:t>
      </w:r>
      <w:r w:rsidRPr="000440E7">
        <w:rPr>
          <w:rFonts w:eastAsia="MS PGothic" w:cs="Tahoma"/>
          <w:color w:val="000000"/>
          <w:sz w:val="18"/>
          <w:szCs w:val="18"/>
          <w:lang w:eastAsia="ja-JP"/>
        </w:rPr>
        <w:t xml:space="preserve">2012 </w:t>
      </w:r>
      <w:r w:rsidRPr="000440E7">
        <w:rPr>
          <w:rFonts w:ascii="MS Mincho" w:eastAsia="MS PGothic" w:hAnsi="MS Mincho" w:cs="MS Mincho" w:hint="eastAsia"/>
          <w:color w:val="000000"/>
          <w:sz w:val="18"/>
          <w:szCs w:val="18"/>
          <w:lang w:eastAsia="ja-JP"/>
        </w:rPr>
        <w:t>年</w:t>
      </w:r>
      <w:r w:rsidRPr="000440E7">
        <w:rPr>
          <w:rFonts w:eastAsia="MS PGothic" w:cs="Tahoma"/>
          <w:color w:val="000000"/>
          <w:sz w:val="18"/>
          <w:szCs w:val="18"/>
          <w:lang w:eastAsia="ja-JP"/>
        </w:rPr>
        <w:t xml:space="preserve"> 6 </w:t>
      </w:r>
      <w:r w:rsidRPr="000440E7">
        <w:rPr>
          <w:rFonts w:ascii="MS Mincho" w:eastAsia="MS PGothic" w:hAnsi="MS Mincho" w:cs="MS Mincho" w:hint="eastAsia"/>
          <w:color w:val="000000"/>
          <w:sz w:val="18"/>
          <w:szCs w:val="18"/>
          <w:lang w:eastAsia="ja-JP"/>
        </w:rPr>
        <w:t>月</w:t>
      </w:r>
      <w:r w:rsidRPr="000440E7">
        <w:rPr>
          <w:rFonts w:eastAsia="MS PGothic" w:cs="Tahoma"/>
          <w:color w:val="000000"/>
          <w:sz w:val="18"/>
          <w:szCs w:val="18"/>
          <w:lang w:eastAsia="ja-JP"/>
        </w:rPr>
        <w:t xml:space="preserve"> 30 </w:t>
      </w:r>
      <w:r w:rsidRPr="000440E7">
        <w:rPr>
          <w:rFonts w:ascii="MS Mincho" w:eastAsia="MS PGothic" w:hAnsi="MS Mincho" w:cs="MS Mincho" w:hint="eastAsia"/>
          <w:color w:val="000000"/>
          <w:sz w:val="18"/>
          <w:szCs w:val="18"/>
          <w:lang w:eastAsia="ja-JP"/>
        </w:rPr>
        <w:t>日以後に</w:t>
      </w:r>
      <w:r w:rsidRPr="000440E7">
        <w:rPr>
          <w:rFonts w:eastAsia="MS PGothic" w:cs="Tahoma"/>
          <w:color w:val="000000"/>
          <w:sz w:val="18"/>
          <w:szCs w:val="18"/>
          <w:lang w:eastAsia="ja-JP"/>
        </w:rPr>
        <w:t xml:space="preserve"> SQL Server Enterprise Server/CAL </w:t>
      </w:r>
      <w:r w:rsidRPr="000440E7">
        <w:rPr>
          <w:rFonts w:ascii="MS Mincho" w:eastAsia="MS PGothic" w:hAnsi="MS Mincho" w:cs="MS Mincho" w:hint="eastAsia"/>
          <w:color w:val="000000"/>
          <w:sz w:val="18"/>
          <w:szCs w:val="18"/>
          <w:lang w:eastAsia="ja-JP"/>
        </w:rPr>
        <w:t>ライセンス用のソフトウェア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アシュアランスを更新する選択権が付与されます。ただし、買い取りオプションは、コア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ライセンスに対するものだけに限定されます。</w:t>
      </w:r>
    </w:p>
    <w:p w:rsidR="00357D5A" w:rsidRPr="000440E7" w:rsidRDefault="00357D5A" w:rsidP="00317024">
      <w:pPr>
        <w:pStyle w:val="EndnoteText"/>
        <w:ind w:left="360"/>
        <w:rPr>
          <w:rFonts w:eastAsia="MS PGothic"/>
          <w:b/>
          <w:color w:val="000000"/>
          <w:sz w:val="18"/>
          <w:szCs w:val="18"/>
          <w:lang w:val="en-US" w:eastAsia="ja-JP"/>
        </w:rPr>
      </w:pPr>
    </w:p>
    <w:p w:rsidR="00357D5A" w:rsidRPr="000440E7" w:rsidRDefault="00357D5A" w:rsidP="00317024">
      <w:pPr>
        <w:pStyle w:val="EndnoteText"/>
        <w:ind w:left="360"/>
        <w:rPr>
          <w:rFonts w:eastAsia="MS PGothic"/>
          <w:b/>
          <w:color w:val="000000"/>
          <w:sz w:val="18"/>
          <w:szCs w:val="18"/>
          <w:lang w:val="en-US" w:eastAsia="ja-JP"/>
        </w:rPr>
      </w:pPr>
      <w:r w:rsidRPr="000440E7">
        <w:rPr>
          <w:rFonts w:eastAsia="MS PGothic"/>
          <w:b/>
          <w:color w:val="000000"/>
          <w:sz w:val="18"/>
          <w:szCs w:val="18"/>
          <w:lang w:val="en-US" w:eastAsia="ja-JP"/>
        </w:rPr>
        <w:t xml:space="preserve">SQL Server 2008 R2 Enterprise </w:t>
      </w:r>
      <w:r w:rsidRPr="000440E7">
        <w:rPr>
          <w:rFonts w:ascii="MS Mincho" w:eastAsia="MS PGothic" w:hAnsi="MS Mincho" w:cs="MS Mincho" w:hint="eastAsia"/>
          <w:b/>
          <w:color w:val="000000"/>
          <w:sz w:val="18"/>
          <w:szCs w:val="18"/>
          <w:lang w:val="en-US" w:eastAsia="ja-JP"/>
        </w:rPr>
        <w:t>の継続使用</w:t>
      </w:r>
    </w:p>
    <w:p w:rsidR="00357D5A" w:rsidRPr="000440E7" w:rsidRDefault="00357D5A" w:rsidP="00317024">
      <w:pPr>
        <w:pStyle w:val="EndnoteText"/>
        <w:ind w:left="360"/>
        <w:rPr>
          <w:rFonts w:eastAsia="MS PGothic"/>
          <w:color w:val="000000"/>
          <w:sz w:val="18"/>
          <w:szCs w:val="18"/>
          <w:lang w:val="en-US" w:eastAsia="ja-JP"/>
        </w:rPr>
      </w:pPr>
      <w:r w:rsidRPr="000440E7">
        <w:rPr>
          <w:rFonts w:eastAsia="MS PGothic"/>
          <w:color w:val="000000"/>
          <w:sz w:val="18"/>
          <w:szCs w:val="18"/>
          <w:lang w:val="en-US" w:eastAsia="ja-JP"/>
        </w:rPr>
        <w:t xml:space="preserve">2012 </w:t>
      </w:r>
      <w:r w:rsidRPr="000440E7">
        <w:rPr>
          <w:rFonts w:ascii="MS Mincho" w:eastAsia="MS PGothic" w:hAnsi="MS Mincho" w:cs="MS Mincho" w:hint="eastAsia"/>
          <w:color w:val="000000"/>
          <w:sz w:val="18"/>
          <w:szCs w:val="18"/>
          <w:lang w:val="en-US" w:eastAsia="ja-JP"/>
        </w:rPr>
        <w:t>年</w:t>
      </w:r>
      <w:r w:rsidRPr="000440E7">
        <w:rPr>
          <w:rFonts w:eastAsia="MS PGothic"/>
          <w:color w:val="000000"/>
          <w:sz w:val="18"/>
          <w:szCs w:val="18"/>
          <w:lang w:val="en-US" w:eastAsia="ja-JP"/>
        </w:rPr>
        <w:t xml:space="preserve"> 4 </w:t>
      </w:r>
      <w:r w:rsidRPr="000440E7">
        <w:rPr>
          <w:rFonts w:ascii="MS Mincho" w:eastAsia="MS PGothic" w:hAnsi="MS Mincho" w:cs="MS Mincho" w:hint="eastAsia"/>
          <w:color w:val="000000"/>
          <w:sz w:val="18"/>
          <w:szCs w:val="18"/>
          <w:lang w:val="en-US" w:eastAsia="ja-JP"/>
        </w:rPr>
        <w:t>月</w:t>
      </w:r>
      <w:r w:rsidRPr="000440E7">
        <w:rPr>
          <w:rFonts w:eastAsia="MS PGothic"/>
          <w:color w:val="000000"/>
          <w:sz w:val="18"/>
          <w:szCs w:val="18"/>
          <w:lang w:val="en-US" w:eastAsia="ja-JP"/>
        </w:rPr>
        <w:t xml:space="preserve"> 1 </w:t>
      </w:r>
      <w:r w:rsidRPr="000440E7">
        <w:rPr>
          <w:rFonts w:ascii="MS Mincho" w:eastAsia="MS PGothic" w:hAnsi="MS Mincho" w:cs="MS Mincho" w:hint="eastAsia"/>
          <w:color w:val="000000"/>
          <w:sz w:val="18"/>
          <w:szCs w:val="18"/>
          <w:lang w:val="en-US" w:eastAsia="ja-JP"/>
        </w:rPr>
        <w:t>日に発効する契約または加入契約の下で取得されたライセンスに基づいて</w:t>
      </w:r>
      <w:r w:rsidRPr="000440E7">
        <w:rPr>
          <w:rFonts w:eastAsia="MS PGothic"/>
          <w:color w:val="000000"/>
          <w:sz w:val="18"/>
          <w:szCs w:val="18"/>
          <w:lang w:val="en-US" w:eastAsia="ja-JP"/>
        </w:rPr>
        <w:t xml:space="preserve"> SQL Server 2008 R2 Enterprise </w:t>
      </w:r>
      <w:r w:rsidRPr="000440E7">
        <w:rPr>
          <w:rFonts w:ascii="MS Mincho" w:eastAsia="MS PGothic" w:hAnsi="MS Mincho" w:cs="MS Mincho" w:hint="eastAsia"/>
          <w:color w:val="000000"/>
          <w:sz w:val="18"/>
          <w:szCs w:val="18"/>
          <w:lang w:val="en-US" w:eastAsia="ja-JP"/>
        </w:rPr>
        <w:t>を継続して使用するソフトウェア</w:t>
      </w:r>
      <w:r w:rsidRPr="000440E7">
        <w:rPr>
          <w:rFonts w:eastAsia="MS PGothic"/>
          <w:color w:val="000000"/>
          <w:sz w:val="18"/>
          <w:szCs w:val="18"/>
          <w:lang w:val="en-US" w:eastAsia="ja-JP"/>
        </w:rPr>
        <w:t xml:space="preserve"> </w:t>
      </w:r>
      <w:r w:rsidRPr="000440E7">
        <w:rPr>
          <w:rFonts w:ascii="MS Mincho" w:eastAsia="MS PGothic" w:hAnsi="MS Mincho" w:cs="MS Mincho" w:hint="eastAsia"/>
          <w:color w:val="000000"/>
          <w:sz w:val="18"/>
          <w:szCs w:val="18"/>
          <w:lang w:val="en-US" w:eastAsia="ja-JP"/>
        </w:rPr>
        <w:t>アシュアランスのお客様は、現行の契約期間中および更新期間中に</w:t>
      </w:r>
      <w:r w:rsidRPr="000440E7">
        <w:rPr>
          <w:rFonts w:eastAsia="MS PGothic"/>
          <w:color w:val="000000"/>
          <w:sz w:val="18"/>
          <w:szCs w:val="18"/>
          <w:lang w:val="en-US" w:eastAsia="ja-JP"/>
        </w:rPr>
        <w:t xml:space="preserve"> SQL Server 2008 R2 Enterprise </w:t>
      </w:r>
      <w:r w:rsidRPr="000440E7">
        <w:rPr>
          <w:rFonts w:ascii="MS Mincho" w:eastAsia="MS PGothic" w:hAnsi="MS Mincho" w:cs="MS Mincho" w:hint="eastAsia"/>
          <w:color w:val="000000"/>
          <w:sz w:val="18"/>
          <w:szCs w:val="18"/>
          <w:lang w:val="en-US" w:eastAsia="ja-JP"/>
        </w:rPr>
        <w:t>使用権の下で当該ソフトウェアを使用することができます。契約更新後に取得されたライセンスに基づくダウングレード権の下で</w:t>
      </w:r>
      <w:r w:rsidRPr="000440E7">
        <w:rPr>
          <w:rFonts w:eastAsia="MS PGothic"/>
          <w:color w:val="000000"/>
          <w:sz w:val="18"/>
          <w:szCs w:val="18"/>
          <w:lang w:val="en-US" w:eastAsia="ja-JP"/>
        </w:rPr>
        <w:t xml:space="preserve"> SQL Server 2008 R2 Enterprise </w:t>
      </w:r>
      <w:r w:rsidRPr="000440E7">
        <w:rPr>
          <w:rFonts w:ascii="MS Mincho" w:eastAsia="MS PGothic" w:hAnsi="MS Mincho" w:cs="MS Mincho" w:hint="eastAsia"/>
          <w:color w:val="000000"/>
          <w:sz w:val="18"/>
          <w:szCs w:val="18"/>
          <w:lang w:val="en-US" w:eastAsia="ja-JP"/>
        </w:rPr>
        <w:t>を使用するお客様は、ライセンス取得済みのバージョンに対する使用権の下で当該ソフトウェアを使用する必要があります。</w:t>
      </w:r>
    </w:p>
    <w:p w:rsidR="00357D5A" w:rsidRPr="000440E7" w:rsidRDefault="00357D5A" w:rsidP="00317024">
      <w:pPr>
        <w:pStyle w:val="EndnoteText"/>
        <w:ind w:left="360"/>
        <w:rPr>
          <w:rFonts w:eastAsia="MS PGothic"/>
          <w:sz w:val="18"/>
          <w:szCs w:val="18"/>
          <w:u w:val="single"/>
          <w:lang w:val="en-US" w:eastAsia="ja-JP"/>
        </w:rPr>
      </w:pPr>
    </w:p>
    <w:p w:rsidR="00357D5A" w:rsidRPr="000440E7" w:rsidRDefault="00357D5A" w:rsidP="00317024">
      <w:pPr>
        <w:pStyle w:val="EndnoteText"/>
        <w:ind w:left="360"/>
        <w:rPr>
          <w:rFonts w:eastAsia="MS PGothic"/>
          <w:b/>
          <w:sz w:val="18"/>
          <w:szCs w:val="24"/>
          <w:lang w:eastAsia="ja-JP"/>
        </w:rPr>
      </w:pPr>
      <w:r w:rsidRPr="000440E7">
        <w:rPr>
          <w:rFonts w:ascii="MS Mincho" w:eastAsia="MS PGothic" w:hAnsi="MS Mincho" w:cs="MS Mincho" w:hint="eastAsia"/>
          <w:b/>
          <w:sz w:val="18"/>
          <w:szCs w:val="24"/>
          <w:lang w:eastAsia="ja-JP"/>
        </w:rPr>
        <w:t>中国に所在するお客様が中国で</w:t>
      </w:r>
      <w:r w:rsidRPr="000440E7">
        <w:rPr>
          <w:rFonts w:eastAsia="MS PGothic"/>
          <w:b/>
          <w:sz w:val="18"/>
          <w:szCs w:val="24"/>
          <w:lang w:eastAsia="ja-JP"/>
        </w:rPr>
        <w:t xml:space="preserve"> SQL Server 2008 R2 </w:t>
      </w:r>
      <w:r w:rsidRPr="000440E7">
        <w:rPr>
          <w:rFonts w:ascii="MS Mincho" w:eastAsia="MS PGothic" w:hAnsi="MS Mincho" w:cs="MS Mincho" w:hint="eastAsia"/>
          <w:b/>
          <w:sz w:val="18"/>
          <w:szCs w:val="24"/>
          <w:lang w:eastAsia="ja-JP"/>
        </w:rPr>
        <w:t>のライセンスおよびソフトウェア</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アシュアランスを取得する場合</w:t>
      </w:r>
    </w:p>
    <w:p w:rsidR="00357D5A" w:rsidRPr="000440E7" w:rsidRDefault="00357D5A" w:rsidP="00317024">
      <w:pPr>
        <w:pStyle w:val="EndnoteText"/>
        <w:ind w:left="360"/>
        <w:rPr>
          <w:rFonts w:eastAsia="MS PGothic"/>
          <w:sz w:val="18"/>
          <w:szCs w:val="18"/>
          <w:u w:val="single"/>
          <w:lang w:val="en-US" w:eastAsia="ja-JP"/>
        </w:rPr>
      </w:pPr>
      <w:r w:rsidRPr="000440E7">
        <w:rPr>
          <w:rFonts w:ascii="MS Mincho" w:eastAsia="MS PGothic" w:hAnsi="MS Mincho" w:cs="MS Mincho" w:hint="eastAsia"/>
          <w:sz w:val="18"/>
          <w:szCs w:val="24"/>
          <w:lang w:eastAsia="ja-JP"/>
        </w:rPr>
        <w:t>本製品表の「</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日」という記述は適用されません。かかるお客様に適用される日付は、「</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7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日」となります。</w:t>
      </w:r>
    </w:p>
    <w:p w:rsidR="00357D5A" w:rsidRPr="000440E7" w:rsidRDefault="00357D5A" w:rsidP="00317024">
      <w:pPr>
        <w:pStyle w:val="EndnoteText"/>
        <w:ind w:left="360"/>
        <w:rPr>
          <w:rFonts w:eastAsia="MS PGothic"/>
          <w:lang w:eastAsia="ja-JP"/>
        </w:rPr>
      </w:pPr>
    </w:p>
  </w:endnote>
  <w:endnote w:id="88">
    <w:p w:rsidR="00357D5A" w:rsidRPr="000440E7" w:rsidRDefault="00357D5A" w:rsidP="00920248">
      <w:pPr>
        <w:pStyle w:val="EndnoteText"/>
        <w:ind w:left="0"/>
        <w:rPr>
          <w:rFonts w:eastAsia="MS PGothic"/>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8029"/>
          <w:sz w:val="22"/>
          <w:lang w:val="en-US" w:eastAsia="ja-JP"/>
        </w:rPr>
        <w:t>SQL Server® 2012 Enterprise Core</w:t>
      </w:r>
    </w:p>
    <w:p w:rsidR="00357D5A" w:rsidRPr="000440E7" w:rsidRDefault="00357D5A" w:rsidP="00317024">
      <w:pPr>
        <w:pStyle w:val="EndnoteText"/>
        <w:ind w:left="540"/>
        <w:rPr>
          <w:rFonts w:eastAsia="MS PGothic"/>
          <w:lang w:val="en-US" w:eastAsia="ja-JP"/>
        </w:rPr>
      </w:pPr>
    </w:p>
    <w:p w:rsidR="00357D5A" w:rsidRPr="000440E7" w:rsidRDefault="00357D5A" w:rsidP="004D701B">
      <w:pPr>
        <w:pStyle w:val="EndnoteText"/>
        <w:widowControl w:val="0"/>
        <w:ind w:left="357"/>
        <w:rPr>
          <w:rFonts w:eastAsia="MS PGothic"/>
          <w:color w:val="000000"/>
          <w:sz w:val="18"/>
          <w:szCs w:val="18"/>
          <w:lang w:eastAsia="ja-JP"/>
        </w:rPr>
      </w:pPr>
      <w:r w:rsidRPr="000440E7">
        <w:rPr>
          <w:rFonts w:eastAsia="MS PGothic"/>
          <w:b/>
          <w:bCs/>
          <w:color w:val="000000"/>
          <w:sz w:val="18"/>
          <w:szCs w:val="18"/>
          <w:lang w:eastAsia="ja-JP"/>
        </w:rPr>
        <w:t>SQL Server 2008 R2 Enterprise (</w:t>
      </w:r>
      <w:r w:rsidRPr="000440E7">
        <w:rPr>
          <w:rFonts w:ascii="MS Mincho" w:eastAsia="MS PGothic" w:hAnsi="MS Mincho" w:cs="MS Mincho" w:hint="eastAsia"/>
          <w:b/>
          <w:bCs/>
          <w:color w:val="000000"/>
          <w:sz w:val="18"/>
          <w:szCs w:val="18"/>
          <w:lang w:eastAsia="ja-JP"/>
        </w:rPr>
        <w:t>プロセッサ単位</w:t>
      </w:r>
      <w:r w:rsidRPr="000440E7">
        <w:rPr>
          <w:rFonts w:eastAsia="MS PGothic"/>
          <w:b/>
          <w:bCs/>
          <w:color w:val="000000"/>
          <w:sz w:val="18"/>
          <w:szCs w:val="18"/>
          <w:lang w:eastAsia="ja-JP"/>
        </w:rPr>
        <w:t xml:space="preserve">) </w:t>
      </w:r>
      <w:r w:rsidRPr="000440E7">
        <w:rPr>
          <w:rFonts w:ascii="MS Mincho" w:eastAsia="MS PGothic" w:hAnsi="MS Mincho" w:cs="MS Mincho" w:hint="eastAsia"/>
          <w:b/>
          <w:bCs/>
          <w:color w:val="000000"/>
          <w:sz w:val="18"/>
          <w:szCs w:val="18"/>
          <w:lang w:eastAsia="ja-JP"/>
        </w:rPr>
        <w:t>の仮想インスタンスの無制限の使用権の拡張</w:t>
      </w:r>
    </w:p>
    <w:p w:rsidR="00357D5A" w:rsidRPr="000440E7" w:rsidRDefault="00357D5A" w:rsidP="004D701B">
      <w:pPr>
        <w:pStyle w:val="EndnoteText"/>
        <w:widowControl w:val="0"/>
        <w:ind w:left="357"/>
        <w:rPr>
          <w:rFonts w:eastAsia="MS PGothic"/>
          <w:color w:val="000000"/>
          <w:sz w:val="18"/>
          <w:szCs w:val="18"/>
          <w:lang w:eastAsia="ja-JP"/>
        </w:rPr>
      </w:pPr>
      <w:r w:rsidRPr="000440E7">
        <w:rPr>
          <w:rFonts w:ascii="MS Mincho" w:eastAsia="MS PGothic" w:hAnsi="MS Mincho" w:cs="MS Mincho" w:hint="eastAsia"/>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0440E7">
        <w:rPr>
          <w:rFonts w:eastAsia="MS PGothic"/>
          <w:bCs/>
          <w:color w:val="000000"/>
          <w:sz w:val="18"/>
          <w:szCs w:val="18"/>
          <w:lang w:eastAsia="ja-JP"/>
        </w:rPr>
        <w:t xml:space="preserve"> </w:t>
      </w:r>
      <w:r w:rsidRPr="000440E7">
        <w:rPr>
          <w:rFonts w:ascii="MS Mincho" w:eastAsia="MS PGothic" w:hAnsi="MS Mincho" w:cs="MS Mincho" w:hint="eastAsia"/>
          <w:bCs/>
          <w:color w:val="000000"/>
          <w:sz w:val="18"/>
          <w:szCs w:val="18"/>
          <w:lang w:eastAsia="ja-JP"/>
        </w:rPr>
        <w:t>アシュアランスを継続する場合は、そのサーバー上の無制限の数のオペレーティング</w:t>
      </w:r>
      <w:r w:rsidRPr="000440E7">
        <w:rPr>
          <w:rFonts w:eastAsia="MS PGothic"/>
          <w:bCs/>
          <w:color w:val="000000"/>
          <w:sz w:val="18"/>
          <w:szCs w:val="18"/>
          <w:lang w:eastAsia="ja-JP"/>
        </w:rPr>
        <w:t xml:space="preserve"> </w:t>
      </w:r>
      <w:r w:rsidRPr="000440E7">
        <w:rPr>
          <w:rFonts w:ascii="MS Mincho" w:eastAsia="MS PGothic" w:hAnsi="MS Mincho" w:cs="MS Mincho" w:hint="eastAsia"/>
          <w:bCs/>
          <w:color w:val="000000"/>
          <w:sz w:val="18"/>
          <w:szCs w:val="18"/>
          <w:lang w:eastAsia="ja-JP"/>
        </w:rPr>
        <w:t>システム環境でサーバー</w:t>
      </w:r>
      <w:r w:rsidRPr="000440E7">
        <w:rPr>
          <w:rFonts w:eastAsia="MS PGothic"/>
          <w:bCs/>
          <w:color w:val="000000"/>
          <w:sz w:val="18"/>
          <w:szCs w:val="18"/>
          <w:lang w:eastAsia="ja-JP"/>
        </w:rPr>
        <w:t xml:space="preserve"> </w:t>
      </w:r>
      <w:r w:rsidRPr="000440E7">
        <w:rPr>
          <w:rFonts w:ascii="MS Mincho" w:eastAsia="MS PGothic" w:hAnsi="MS Mincho" w:cs="MS Mincho" w:hint="eastAsia"/>
          <w:bCs/>
          <w:color w:val="000000"/>
          <w:sz w:val="18"/>
          <w:szCs w:val="18"/>
          <w:lang w:eastAsia="ja-JP"/>
        </w:rPr>
        <w:t>ソフトウェアを引き続き稼働することができます。</w:t>
      </w:r>
    </w:p>
    <w:p w:rsidR="00357D5A" w:rsidRPr="000440E7" w:rsidRDefault="00357D5A" w:rsidP="00317024">
      <w:pPr>
        <w:rPr>
          <w:rFonts w:eastAsia="MS PGothic" w:cs="Tahoma"/>
          <w:color w:val="000000"/>
          <w:sz w:val="18"/>
          <w:szCs w:val="18"/>
          <w:lang w:eastAsia="ja-JP"/>
        </w:rPr>
      </w:pPr>
    </w:p>
    <w:p w:rsidR="00357D5A" w:rsidRPr="000440E7" w:rsidRDefault="00357D5A" w:rsidP="00243A3F">
      <w:pPr>
        <w:pStyle w:val="EndnoteText"/>
        <w:ind w:left="360"/>
        <w:rPr>
          <w:rFonts w:eastAsia="MS PGothic"/>
          <w:color w:val="000000"/>
          <w:sz w:val="18"/>
          <w:szCs w:val="18"/>
          <w:lang w:eastAsia="ja-JP"/>
        </w:rPr>
      </w:pPr>
      <w:r w:rsidRPr="000440E7">
        <w:rPr>
          <w:rFonts w:ascii="MS Mincho" w:eastAsia="MS PGothic" w:hAnsi="MS Mincho" w:cs="MS Mincho" w:hint="eastAsia"/>
          <w:b/>
          <w:bCs/>
          <w:color w:val="000000"/>
          <w:sz w:val="18"/>
          <w:szCs w:val="18"/>
          <w:lang w:eastAsia="ja-JP"/>
        </w:rPr>
        <w:t>ライセンス</w:t>
      </w:r>
      <w:r w:rsidRPr="000440E7">
        <w:rPr>
          <w:rFonts w:eastAsia="MS PGothic"/>
          <w:b/>
          <w:bCs/>
          <w:color w:val="000000"/>
          <w:sz w:val="18"/>
          <w:szCs w:val="18"/>
          <w:lang w:eastAsia="ja-JP"/>
        </w:rPr>
        <w:t xml:space="preserve"> </w:t>
      </w:r>
      <w:r w:rsidRPr="000440E7">
        <w:rPr>
          <w:rFonts w:ascii="MS Mincho" w:eastAsia="MS PGothic" w:hAnsi="MS Mincho" w:cs="MS Mincho" w:hint="eastAsia"/>
          <w:b/>
          <w:bCs/>
          <w:color w:val="000000"/>
          <w:sz w:val="18"/>
          <w:szCs w:val="18"/>
          <w:lang w:eastAsia="ja-JP"/>
        </w:rPr>
        <w:t>モデルの変更に付随するライセンス供与</w:t>
      </w:r>
    </w:p>
    <w:p w:rsidR="00357D5A" w:rsidRPr="000440E7" w:rsidRDefault="00357D5A" w:rsidP="00243A3F">
      <w:pPr>
        <w:pStyle w:val="EndnoteText"/>
        <w:ind w:left="360"/>
        <w:rPr>
          <w:rFonts w:eastAsia="MS PGothic"/>
          <w:color w:val="000000"/>
          <w:sz w:val="18"/>
          <w:szCs w:val="18"/>
          <w:lang w:eastAsia="ja-JP"/>
        </w:rPr>
      </w:pPr>
      <w:r w:rsidRPr="000440E7">
        <w:rPr>
          <w:rFonts w:eastAsia="MS PGothic"/>
          <w:bCs/>
          <w:color w:val="000000"/>
          <w:sz w:val="18"/>
          <w:szCs w:val="18"/>
          <w:lang w:eastAsia="ja-JP"/>
        </w:rPr>
        <w:t xml:space="preserve">SQL Server 2008 R2 </w:t>
      </w:r>
      <w:r w:rsidRPr="000440E7">
        <w:rPr>
          <w:rFonts w:ascii="MS Mincho" w:eastAsia="MS PGothic" w:hAnsi="MS Mincho" w:cs="MS Mincho" w:hint="eastAsia"/>
          <w:bCs/>
          <w:color w:val="000000"/>
          <w:sz w:val="18"/>
          <w:szCs w:val="18"/>
          <w:lang w:eastAsia="ja-JP"/>
        </w:rPr>
        <w:t>は、プロセッサ単位のライセンス</w:t>
      </w:r>
      <w:r w:rsidRPr="000440E7">
        <w:rPr>
          <w:rFonts w:eastAsia="MS PGothic"/>
          <w:bCs/>
          <w:color w:val="000000"/>
          <w:sz w:val="18"/>
          <w:szCs w:val="18"/>
          <w:lang w:eastAsia="ja-JP"/>
        </w:rPr>
        <w:t xml:space="preserve"> </w:t>
      </w:r>
      <w:r w:rsidRPr="000440E7">
        <w:rPr>
          <w:rFonts w:ascii="MS Mincho" w:eastAsia="MS PGothic" w:hAnsi="MS Mincho" w:cs="MS Mincho" w:hint="eastAsia"/>
          <w:bCs/>
          <w:color w:val="000000"/>
          <w:sz w:val="18"/>
          <w:szCs w:val="18"/>
          <w:lang w:eastAsia="ja-JP"/>
        </w:rPr>
        <w:t>モデルの下でライセンス供与される最終バージョンの</w:t>
      </w:r>
      <w:r w:rsidRPr="000440E7">
        <w:rPr>
          <w:rFonts w:eastAsia="MS PGothic"/>
          <w:bCs/>
          <w:color w:val="000000"/>
          <w:sz w:val="18"/>
          <w:szCs w:val="18"/>
          <w:lang w:eastAsia="ja-JP"/>
        </w:rPr>
        <w:t xml:space="preserve"> SQL Server </w:t>
      </w:r>
      <w:r w:rsidRPr="000440E7">
        <w:rPr>
          <w:rFonts w:ascii="MS Mincho" w:eastAsia="MS PGothic" w:hAnsi="MS Mincho" w:cs="MS Mincho" w:hint="eastAsia"/>
          <w:bCs/>
          <w:color w:val="000000"/>
          <w:sz w:val="18"/>
          <w:szCs w:val="18"/>
          <w:lang w:eastAsia="ja-JP"/>
        </w:rPr>
        <w:t>となります。</w:t>
      </w:r>
      <w:r w:rsidRPr="000440E7">
        <w:rPr>
          <w:rFonts w:ascii="MS Mincho" w:eastAsia="MS PGothic" w:hAnsi="MS Mincho" w:cs="MS Mincho" w:hint="eastAsia"/>
          <w:sz w:val="18"/>
          <w:szCs w:val="24"/>
          <w:lang w:eastAsia="ja-JP"/>
        </w:rPr>
        <w:t>例外として、</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日時点で</w:t>
      </w:r>
      <w:r w:rsidRPr="000440E7">
        <w:rPr>
          <w:rFonts w:eastAsia="MS PGothic"/>
          <w:sz w:val="18"/>
          <w:szCs w:val="24"/>
          <w:lang w:eastAsia="ja-JP"/>
        </w:rPr>
        <w:t xml:space="preserve"> SQL Server 2008 R2 Enterprise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「対象ライセンス」</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の有効なソフトウェア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アシュアランスを保有しているボリューム</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ライセンスのお客様には、以下のオプションが提供されます。</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日より前に、</w:t>
      </w:r>
      <w:r w:rsidRPr="000440E7">
        <w:rPr>
          <w:rFonts w:eastAsia="MS PGothic"/>
          <w:sz w:val="18"/>
          <w:szCs w:val="24"/>
          <w:lang w:eastAsia="ja-JP"/>
        </w:rPr>
        <w:t>Enterprise</w:t>
      </w:r>
      <w:r w:rsidRPr="000440E7">
        <w:rPr>
          <w:rFonts w:ascii="MS Mincho" w:eastAsia="MS PGothic" w:hAnsi="MS Mincho" w:cs="MS Mincho" w:hint="eastAsia"/>
          <w:sz w:val="18"/>
          <w:szCs w:val="24"/>
          <w:lang w:eastAsia="ja-JP"/>
        </w:rPr>
        <w:t>、</w:t>
      </w:r>
      <w:r w:rsidRPr="000440E7">
        <w:rPr>
          <w:rFonts w:eastAsia="MS PGothic"/>
          <w:sz w:val="18"/>
          <w:szCs w:val="18"/>
        </w:rPr>
        <w:t>Enterprise Subscription</w:t>
      </w:r>
      <w:r w:rsidRPr="000440E7">
        <w:rPr>
          <w:rFonts w:ascii="MS Mincho" w:eastAsia="MS PGothic" w:hAnsi="MS Mincho" w:cs="MS Mincho" w:hint="eastAsia"/>
          <w:sz w:val="18"/>
          <w:szCs w:val="18"/>
          <w:lang w:eastAsia="ja-JP"/>
        </w:rPr>
        <w:t>、</w:t>
      </w:r>
      <w:r w:rsidRPr="000440E7">
        <w:rPr>
          <w:rFonts w:eastAsia="MS PGothic"/>
          <w:sz w:val="18"/>
          <w:szCs w:val="18"/>
        </w:rPr>
        <w:t>Open Value Subscription</w:t>
      </w:r>
      <w:r w:rsidRPr="000440E7">
        <w:rPr>
          <w:rFonts w:ascii="MS Mincho" w:eastAsia="MS PGothic" w:hAnsi="MS Mincho" w:cs="MS Mincho" w:hint="eastAsia"/>
          <w:sz w:val="18"/>
          <w:szCs w:val="18"/>
          <w:lang w:eastAsia="ja-JP"/>
        </w:rPr>
        <w:t>、</w:t>
      </w:r>
      <w:r w:rsidRPr="000440E7">
        <w:rPr>
          <w:rFonts w:ascii="MS Mincho" w:eastAsia="MS PGothic" w:hAnsi="MS Mincho" w:cs="MS Mincho" w:hint="eastAsia"/>
          <w:sz w:val="18"/>
          <w:szCs w:val="24"/>
          <w:lang w:eastAsia="ja-JP"/>
        </w:rPr>
        <w:t>または</w:t>
      </w:r>
      <w:r w:rsidRPr="000440E7">
        <w:rPr>
          <w:rFonts w:eastAsia="MS PGothic"/>
          <w:sz w:val="18"/>
          <w:szCs w:val="24"/>
          <w:lang w:eastAsia="ja-JP"/>
        </w:rPr>
        <w:t xml:space="preserve"> EES </w:t>
      </w:r>
      <w:r w:rsidRPr="000440E7">
        <w:rPr>
          <w:rFonts w:ascii="MS Mincho" w:eastAsia="MS PGothic" w:hAnsi="MS Mincho" w:cs="MS Mincho" w:hint="eastAsia"/>
          <w:sz w:val="18"/>
          <w:szCs w:val="24"/>
          <w:lang w:eastAsia="ja-JP"/>
        </w:rPr>
        <w:t>のお客様の定期的な補正発注プロセスの一環として、同じ加入契約条件の下で取得された</w:t>
      </w:r>
      <w:r w:rsidRPr="000440E7">
        <w:rPr>
          <w:rFonts w:eastAsia="MS PGothic"/>
          <w:sz w:val="18"/>
          <w:szCs w:val="24"/>
          <w:lang w:eastAsia="ja-JP"/>
        </w:rPr>
        <w:t xml:space="preserve"> SQL Server 2008 R2 Enterprise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ライセンスも、これらのオプションのための対象ライセンスになります。</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日以降または次の加入契約期間中に取得されたライセンス、別個の契約の下で取得されたライセンス、または発効日が</w:t>
      </w:r>
      <w:r w:rsidRPr="000440E7">
        <w:rPr>
          <w:rFonts w:eastAsia="MS PGothic"/>
          <w:sz w:val="18"/>
          <w:szCs w:val="24"/>
          <w:lang w:eastAsia="ja-JP"/>
        </w:rPr>
        <w:t xml:space="preserve"> 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日以降の加入契約の下で取得されたライセンスは、対象ライセンスにはなりません。</w:t>
      </w:r>
    </w:p>
    <w:p w:rsidR="00357D5A" w:rsidRPr="000440E7" w:rsidRDefault="00357D5A" w:rsidP="00317024">
      <w:pPr>
        <w:rPr>
          <w:rFonts w:eastAsia="MS PGothic" w:cs="Tahoma"/>
          <w:color w:val="000000"/>
          <w:sz w:val="18"/>
          <w:szCs w:val="18"/>
          <w:lang w:eastAsia="ja-JP"/>
        </w:rPr>
      </w:pPr>
    </w:p>
    <w:p w:rsidR="00357D5A" w:rsidRPr="000440E7" w:rsidRDefault="00357D5A" w:rsidP="00243A3F">
      <w:pPr>
        <w:pStyle w:val="EndnoteText"/>
        <w:ind w:left="360"/>
        <w:rPr>
          <w:rFonts w:eastAsia="MS PGothic"/>
          <w:b/>
          <w:color w:val="000000"/>
          <w:sz w:val="18"/>
          <w:szCs w:val="18"/>
          <w:lang w:eastAsia="ja-JP"/>
        </w:rPr>
      </w:pPr>
      <w:r w:rsidRPr="000440E7">
        <w:rPr>
          <w:rFonts w:ascii="MS Mincho" w:eastAsia="MS PGothic" w:hAnsi="MS Mincho" w:cs="MS Mincho" w:hint="eastAsia"/>
          <w:b/>
          <w:color w:val="000000"/>
          <w:sz w:val="18"/>
          <w:szCs w:val="18"/>
          <w:lang w:eastAsia="ja-JP"/>
        </w:rPr>
        <w:t>契約期間中</w:t>
      </w:r>
    </w:p>
    <w:p w:rsidR="00357D5A" w:rsidRPr="000440E7" w:rsidRDefault="00357D5A" w:rsidP="00243A3F">
      <w:pPr>
        <w:pStyle w:val="EndnoteText"/>
        <w:ind w:left="360"/>
        <w:rPr>
          <w:rFonts w:eastAsia="MS PGothic"/>
          <w:color w:val="000000"/>
          <w:sz w:val="18"/>
          <w:szCs w:val="18"/>
          <w:lang w:eastAsia="ja-JP"/>
        </w:rPr>
      </w:pPr>
      <w:r w:rsidRPr="000440E7">
        <w:rPr>
          <w:rFonts w:eastAsia="MS PGothic"/>
          <w:color w:val="000000"/>
          <w:sz w:val="18"/>
          <w:szCs w:val="18"/>
          <w:lang w:eastAsia="ja-JP"/>
        </w:rPr>
        <w:t xml:space="preserve">2012 </w:t>
      </w:r>
      <w:r w:rsidRPr="000440E7">
        <w:rPr>
          <w:rFonts w:ascii="MS Mincho" w:eastAsia="MS PGothic" w:hAnsi="MS Mincho" w:cs="MS Mincho" w:hint="eastAsia"/>
          <w:color w:val="000000"/>
          <w:sz w:val="18"/>
          <w:szCs w:val="18"/>
          <w:lang w:eastAsia="ja-JP"/>
        </w:rPr>
        <w:t>年</w:t>
      </w:r>
      <w:r w:rsidRPr="000440E7">
        <w:rPr>
          <w:rFonts w:eastAsia="MS PGothic"/>
          <w:color w:val="000000"/>
          <w:sz w:val="18"/>
          <w:szCs w:val="18"/>
          <w:lang w:eastAsia="ja-JP"/>
        </w:rPr>
        <w:t xml:space="preserve"> 4 </w:t>
      </w:r>
      <w:r w:rsidRPr="000440E7">
        <w:rPr>
          <w:rFonts w:ascii="MS Mincho" w:eastAsia="MS PGothic" w:hAnsi="MS Mincho" w:cs="MS Mincho" w:hint="eastAsia"/>
          <w:color w:val="000000"/>
          <w:sz w:val="18"/>
          <w:szCs w:val="18"/>
          <w:lang w:eastAsia="ja-JP"/>
        </w:rPr>
        <w:t>月</w:t>
      </w:r>
      <w:r w:rsidRPr="000440E7">
        <w:rPr>
          <w:rFonts w:eastAsia="MS PGothic"/>
          <w:color w:val="000000"/>
          <w:sz w:val="18"/>
          <w:szCs w:val="18"/>
          <w:lang w:eastAsia="ja-JP"/>
        </w:rPr>
        <w:t xml:space="preserve"> 1 </w:t>
      </w:r>
      <w:r w:rsidRPr="000440E7">
        <w:rPr>
          <w:rFonts w:ascii="MS Mincho" w:eastAsia="MS PGothic" w:hAnsi="MS Mincho" w:cs="MS Mincho" w:hint="eastAsia"/>
          <w:color w:val="000000"/>
          <w:sz w:val="18"/>
          <w:szCs w:val="18"/>
          <w:lang w:eastAsia="ja-JP"/>
        </w:rPr>
        <w:t>日の時点で有効なソフトウェア</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アシュアランスの契約期間中に、お客様</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サブスクリプション契約のお客様を含む</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は任意の対象ライセンスの下で、</w:t>
      </w:r>
      <w:r w:rsidRPr="000440E7">
        <w:rPr>
          <w:rFonts w:eastAsia="MS PGothic"/>
          <w:color w:val="000000"/>
          <w:sz w:val="18"/>
          <w:szCs w:val="18"/>
          <w:lang w:eastAsia="ja-JP"/>
        </w:rPr>
        <w:t xml:space="preserve">SQL Server 2008 R2 Enterprise </w:t>
      </w:r>
      <w:r w:rsidRPr="000440E7">
        <w:rPr>
          <w:rFonts w:ascii="MS Mincho" w:eastAsia="MS PGothic" w:hAnsi="MS Mincho" w:cs="MS Mincho" w:hint="eastAsia"/>
          <w:color w:val="000000"/>
          <w:sz w:val="18"/>
          <w:szCs w:val="18"/>
          <w:lang w:eastAsia="ja-JP"/>
        </w:rPr>
        <w:t>プロセッサ</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ライセンス製品使用権</w:t>
      </w:r>
      <w:r w:rsidRPr="000440E7">
        <w:rPr>
          <w:rFonts w:eastAsia="MS PGothic"/>
          <w:color w:val="000000"/>
          <w:sz w:val="18"/>
          <w:szCs w:val="18"/>
          <w:lang w:eastAsia="ja-JP"/>
        </w:rPr>
        <w:t xml:space="preserve"> (2012 </w:t>
      </w:r>
      <w:r w:rsidRPr="000440E7">
        <w:rPr>
          <w:rFonts w:ascii="MS Mincho" w:eastAsia="MS PGothic" w:hAnsi="MS Mincho" w:cs="MS Mincho" w:hint="eastAsia"/>
          <w:color w:val="000000"/>
          <w:sz w:val="18"/>
          <w:szCs w:val="18"/>
          <w:lang w:eastAsia="ja-JP"/>
        </w:rPr>
        <w:t>年</w:t>
      </w:r>
      <w:r w:rsidRPr="000440E7">
        <w:rPr>
          <w:rFonts w:eastAsia="MS PGothic"/>
          <w:color w:val="000000"/>
          <w:sz w:val="18"/>
          <w:szCs w:val="18"/>
          <w:lang w:eastAsia="ja-JP"/>
        </w:rPr>
        <w:t xml:space="preserve"> 1 </w:t>
      </w:r>
      <w:r w:rsidRPr="000440E7">
        <w:rPr>
          <w:rFonts w:ascii="MS Mincho" w:eastAsia="MS PGothic" w:hAnsi="MS Mincho" w:cs="MS Mincho" w:hint="eastAsia"/>
          <w:color w:val="000000"/>
          <w:sz w:val="18"/>
          <w:szCs w:val="18"/>
          <w:lang w:eastAsia="ja-JP"/>
        </w:rPr>
        <w:t>月の製品使用権説明書に記載</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に従って、</w:t>
      </w:r>
      <w:r w:rsidRPr="000440E7">
        <w:rPr>
          <w:rFonts w:eastAsia="MS PGothic"/>
          <w:color w:val="000000"/>
          <w:sz w:val="18"/>
          <w:szCs w:val="18"/>
          <w:lang w:eastAsia="ja-JP"/>
        </w:rPr>
        <w:t xml:space="preserve">SQL Server 2008 R2 Enterprise </w:t>
      </w:r>
      <w:r w:rsidRPr="000440E7">
        <w:rPr>
          <w:rFonts w:ascii="MS Mincho" w:eastAsia="MS PGothic" w:hAnsi="MS Mincho" w:cs="MS Mincho" w:hint="eastAsia"/>
          <w:color w:val="000000"/>
          <w:sz w:val="18"/>
          <w:szCs w:val="18"/>
          <w:lang w:eastAsia="ja-JP"/>
        </w:rPr>
        <w:t>を</w:t>
      </w:r>
      <w:r w:rsidRPr="000440E7">
        <w:rPr>
          <w:rFonts w:eastAsia="MS PGothic"/>
          <w:color w:val="000000"/>
          <w:sz w:val="18"/>
          <w:szCs w:val="18"/>
          <w:lang w:eastAsia="ja-JP"/>
        </w:rPr>
        <w:t xml:space="preserve"> SQL Server 2012 Enterprise Core </w:t>
      </w:r>
      <w:r w:rsidRPr="000440E7">
        <w:rPr>
          <w:rFonts w:ascii="MS Mincho" w:eastAsia="MS PGothic" w:hAnsi="MS Mincho" w:cs="MS Mincho" w:hint="eastAsia"/>
          <w:color w:val="000000"/>
          <w:sz w:val="18"/>
          <w:szCs w:val="18"/>
          <w:lang w:eastAsia="ja-JP"/>
        </w:rPr>
        <w:t>ソフトウェアにアップグレードして使用することができます。</w:t>
      </w:r>
    </w:p>
    <w:p w:rsidR="00357D5A" w:rsidRPr="000440E7" w:rsidRDefault="00357D5A" w:rsidP="005E2E22">
      <w:pPr>
        <w:tabs>
          <w:tab w:val="left" w:pos="1440"/>
        </w:tabs>
        <w:ind w:left="1080"/>
        <w:contextualSpacing/>
        <w:rPr>
          <w:rFonts w:eastAsia="MS PGothic" w:cs="Tahoma"/>
          <w:color w:val="000000"/>
          <w:sz w:val="18"/>
          <w:szCs w:val="18"/>
          <w:lang w:eastAsia="ja-JP"/>
        </w:rPr>
      </w:pPr>
    </w:p>
    <w:p w:rsidR="00357D5A" w:rsidRPr="000440E7" w:rsidRDefault="00357D5A" w:rsidP="00243A3F">
      <w:pPr>
        <w:pStyle w:val="EndnoteText"/>
        <w:ind w:left="360"/>
        <w:rPr>
          <w:rFonts w:eastAsia="MS PGothic"/>
          <w:b/>
          <w:color w:val="000000"/>
          <w:sz w:val="18"/>
          <w:szCs w:val="18"/>
          <w:lang w:eastAsia="ja-JP"/>
        </w:rPr>
      </w:pPr>
      <w:r w:rsidRPr="000440E7">
        <w:rPr>
          <w:rFonts w:ascii="MS Mincho" w:eastAsia="MS PGothic" w:hAnsi="MS Mincho" w:cs="MS Mincho" w:hint="eastAsia"/>
          <w:b/>
          <w:color w:val="000000"/>
          <w:sz w:val="18"/>
          <w:szCs w:val="18"/>
          <w:lang w:eastAsia="ja-JP"/>
        </w:rPr>
        <w:t>最初の更新期間</w:t>
      </w:r>
      <w:r w:rsidRPr="000440E7">
        <w:rPr>
          <w:rFonts w:eastAsia="MS PGothic"/>
          <w:b/>
          <w:color w:val="000000"/>
          <w:sz w:val="18"/>
          <w:szCs w:val="18"/>
          <w:lang w:eastAsia="ja-JP"/>
        </w:rPr>
        <w:t xml:space="preserve"> (2015 </w:t>
      </w:r>
      <w:r w:rsidRPr="000440E7">
        <w:rPr>
          <w:rFonts w:ascii="MS Mincho" w:eastAsia="MS PGothic" w:hAnsi="MS Mincho" w:cs="MS Mincho" w:hint="eastAsia"/>
          <w:b/>
          <w:color w:val="000000"/>
          <w:sz w:val="18"/>
          <w:szCs w:val="18"/>
          <w:lang w:eastAsia="ja-JP"/>
        </w:rPr>
        <w:t>年</w:t>
      </w:r>
      <w:r w:rsidRPr="000440E7">
        <w:rPr>
          <w:rFonts w:eastAsia="MS PGothic"/>
          <w:b/>
          <w:color w:val="000000"/>
          <w:sz w:val="18"/>
          <w:szCs w:val="18"/>
          <w:lang w:eastAsia="ja-JP"/>
        </w:rPr>
        <w:t xml:space="preserve"> 4 </w:t>
      </w:r>
      <w:r w:rsidRPr="000440E7">
        <w:rPr>
          <w:rFonts w:ascii="MS Mincho" w:eastAsia="MS PGothic" w:hAnsi="MS Mincho" w:cs="MS Mincho" w:hint="eastAsia"/>
          <w:b/>
          <w:color w:val="000000"/>
          <w:sz w:val="18"/>
          <w:szCs w:val="18"/>
          <w:lang w:eastAsia="ja-JP"/>
        </w:rPr>
        <w:t>月</w:t>
      </w:r>
      <w:r w:rsidRPr="000440E7">
        <w:rPr>
          <w:rFonts w:eastAsia="MS PGothic"/>
          <w:b/>
          <w:color w:val="000000"/>
          <w:sz w:val="18"/>
          <w:szCs w:val="18"/>
          <w:lang w:eastAsia="ja-JP"/>
        </w:rPr>
        <w:t xml:space="preserve"> 1 </w:t>
      </w:r>
      <w:r w:rsidRPr="000440E7">
        <w:rPr>
          <w:rFonts w:ascii="MS Mincho" w:eastAsia="MS PGothic" w:hAnsi="MS Mincho" w:cs="MS Mincho" w:hint="eastAsia"/>
          <w:b/>
          <w:color w:val="000000"/>
          <w:sz w:val="18"/>
          <w:szCs w:val="18"/>
          <w:lang w:eastAsia="ja-JP"/>
        </w:rPr>
        <w:t>日より前</w:t>
      </w:r>
      <w:r w:rsidRPr="000440E7">
        <w:rPr>
          <w:rFonts w:eastAsia="MS PGothic"/>
          <w:b/>
          <w:color w:val="000000"/>
          <w:sz w:val="18"/>
          <w:szCs w:val="18"/>
          <w:lang w:eastAsia="ja-JP"/>
        </w:rPr>
        <w:t>)</w:t>
      </w:r>
    </w:p>
    <w:p w:rsidR="00357D5A" w:rsidRPr="000440E7" w:rsidRDefault="00357D5A" w:rsidP="00243A3F">
      <w:pPr>
        <w:pStyle w:val="EndnoteText"/>
        <w:ind w:left="360"/>
        <w:rPr>
          <w:rFonts w:eastAsia="MS PGothic"/>
          <w:color w:val="000000"/>
          <w:sz w:val="18"/>
          <w:szCs w:val="18"/>
          <w:lang w:eastAsia="ja-JP"/>
        </w:rPr>
      </w:pPr>
      <w:r w:rsidRPr="000440E7">
        <w:rPr>
          <w:rFonts w:ascii="MS Mincho" w:eastAsia="MS PGothic" w:hAnsi="MS Mincho" w:cs="MS Mincho" w:hint="eastAsia"/>
          <w:color w:val="000000"/>
          <w:sz w:val="18"/>
          <w:szCs w:val="18"/>
          <w:lang w:eastAsia="ja-JP"/>
        </w:rPr>
        <w:t>お客様は</w:t>
      </w:r>
      <w:r w:rsidRPr="000440E7">
        <w:rPr>
          <w:rFonts w:eastAsia="MS PGothic"/>
          <w:color w:val="000000"/>
          <w:sz w:val="18"/>
          <w:szCs w:val="18"/>
          <w:lang w:eastAsia="ja-JP"/>
        </w:rPr>
        <w:t xml:space="preserve"> </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日以降</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ただし、</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日より前</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の</w:t>
      </w:r>
      <w:r w:rsidRPr="000440E7">
        <w:rPr>
          <w:rFonts w:ascii="MS Mincho" w:eastAsia="MS PGothic" w:hAnsi="MS Mincho" w:cs="MS Mincho" w:hint="eastAsia"/>
          <w:color w:val="000000"/>
          <w:sz w:val="18"/>
          <w:szCs w:val="18"/>
          <w:lang w:eastAsia="ja-JP"/>
        </w:rPr>
        <w:t>ソフトウェア</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アシュアランスの最初の更新時に、</w:t>
      </w:r>
      <w:r w:rsidRPr="000440E7">
        <w:rPr>
          <w:rFonts w:eastAsia="MS PGothic"/>
          <w:color w:val="000000"/>
          <w:sz w:val="18"/>
          <w:szCs w:val="18"/>
          <w:lang w:eastAsia="ja-JP"/>
        </w:rPr>
        <w:t xml:space="preserve">SQL Server 2008 R2 </w:t>
      </w:r>
      <w:r w:rsidRPr="000440E7">
        <w:rPr>
          <w:rFonts w:ascii="MS Mincho" w:eastAsia="MS PGothic" w:hAnsi="MS Mincho" w:cs="MS Mincho" w:hint="eastAsia"/>
          <w:color w:val="000000"/>
          <w:sz w:val="18"/>
          <w:szCs w:val="18"/>
          <w:lang w:eastAsia="ja-JP"/>
        </w:rPr>
        <w:t>プロセッサ</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ライセンス製品使用権の下で正しくライセンスが供与されたすべてのサーバーについて、基本コア</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ライセンスを取得することなく、次の</w:t>
      </w:r>
      <w:r w:rsidRPr="000440E7">
        <w:rPr>
          <w:rFonts w:eastAsia="MS PGothic"/>
          <w:color w:val="000000"/>
          <w:sz w:val="18"/>
          <w:szCs w:val="18"/>
          <w:lang w:eastAsia="ja-JP"/>
        </w:rPr>
        <w:t xml:space="preserve"> (a) </w:t>
      </w:r>
      <w:r w:rsidRPr="000440E7">
        <w:rPr>
          <w:rFonts w:ascii="MS Mincho" w:eastAsia="MS PGothic" w:hAnsi="MS Mincho" w:cs="MS Mincho" w:hint="eastAsia"/>
          <w:color w:val="000000"/>
          <w:sz w:val="18"/>
          <w:szCs w:val="18"/>
          <w:lang w:eastAsia="ja-JP"/>
        </w:rPr>
        <w:t>と</w:t>
      </w:r>
      <w:r w:rsidRPr="000440E7">
        <w:rPr>
          <w:rFonts w:eastAsia="MS PGothic"/>
          <w:color w:val="000000"/>
          <w:sz w:val="18"/>
          <w:szCs w:val="18"/>
          <w:lang w:eastAsia="ja-JP"/>
        </w:rPr>
        <w:t xml:space="preserve"> (b) </w:t>
      </w:r>
      <w:r w:rsidRPr="000440E7">
        <w:rPr>
          <w:rFonts w:ascii="MS Mincho" w:eastAsia="MS PGothic" w:hAnsi="MS Mincho" w:cs="MS Mincho" w:hint="eastAsia"/>
          <w:color w:val="000000"/>
          <w:sz w:val="18"/>
          <w:szCs w:val="18"/>
          <w:lang w:eastAsia="ja-JP"/>
        </w:rPr>
        <w:t>のコア</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ライセンスの合計数と等しい数の</w:t>
      </w:r>
      <w:r w:rsidRPr="000440E7">
        <w:rPr>
          <w:rFonts w:eastAsia="MS PGothic"/>
          <w:color w:val="000000"/>
          <w:sz w:val="18"/>
          <w:szCs w:val="18"/>
          <w:lang w:eastAsia="ja-JP"/>
        </w:rPr>
        <w:t xml:space="preserve"> SQL Server Enterprise </w:t>
      </w:r>
      <w:r w:rsidRPr="000440E7">
        <w:rPr>
          <w:rFonts w:ascii="MS Mincho" w:eastAsia="MS PGothic" w:hAnsi="MS Mincho" w:cs="MS Mincho" w:hint="eastAsia"/>
          <w:color w:val="000000"/>
          <w:sz w:val="18"/>
          <w:szCs w:val="18"/>
          <w:lang w:eastAsia="ja-JP"/>
        </w:rPr>
        <w:t>コア</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ライセンスのソフトウェア</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アシュアランスを取得することができます。</w:t>
      </w:r>
    </w:p>
    <w:p w:rsidR="00357D5A" w:rsidRPr="000440E7" w:rsidRDefault="00357D5A" w:rsidP="00243A3F">
      <w:pPr>
        <w:pStyle w:val="EndnoteText"/>
        <w:ind w:left="360"/>
        <w:rPr>
          <w:rFonts w:eastAsia="MS PGothic"/>
          <w:color w:val="000000"/>
          <w:sz w:val="18"/>
          <w:szCs w:val="18"/>
          <w:lang w:eastAsia="ja-JP"/>
        </w:rPr>
      </w:pPr>
    </w:p>
    <w:p w:rsidR="00357D5A" w:rsidRPr="000440E7" w:rsidRDefault="00357D5A" w:rsidP="00851C47">
      <w:pPr>
        <w:numPr>
          <w:ilvl w:val="0"/>
          <w:numId w:val="78"/>
        </w:numPr>
        <w:tabs>
          <w:tab w:val="left" w:pos="1418"/>
        </w:tabs>
        <w:ind w:left="1497"/>
        <w:contextualSpacing/>
        <w:rPr>
          <w:rFonts w:eastAsia="MS PGothic" w:cs="Tahoma"/>
          <w:color w:val="000000"/>
          <w:sz w:val="18"/>
          <w:szCs w:val="18"/>
          <w:lang w:eastAsia="ja-JP"/>
        </w:rPr>
      </w:pPr>
      <w:r w:rsidRPr="000440E7">
        <w:rPr>
          <w:rFonts w:ascii="MS Mincho" w:eastAsia="MS PGothic" w:hAnsi="MS Mincho" w:cs="MS Mincho" w:hint="eastAsia"/>
          <w:color w:val="000000"/>
          <w:sz w:val="18"/>
          <w:szCs w:val="18"/>
          <w:lang w:eastAsia="ja-JP"/>
        </w:rPr>
        <w:t>サーバーに割り当てられている</w:t>
      </w:r>
      <w:r w:rsidRPr="000440E7">
        <w:rPr>
          <w:rFonts w:ascii="MS Mincho" w:eastAsia="MS PGothic" w:hAnsi="MS Mincho" w:cs="MS Mincho" w:hint="eastAsia"/>
          <w:sz w:val="18"/>
          <w:szCs w:val="18"/>
          <w:lang w:val="ja-JP" w:eastAsia="ja-JP"/>
        </w:rPr>
        <w:t>対象</w:t>
      </w:r>
      <w:r w:rsidRPr="000440E7">
        <w:rPr>
          <w:rFonts w:ascii="MS Mincho" w:eastAsia="MS PGothic" w:hAnsi="MS Mincho" w:cs="MS Mincho" w:hint="eastAsia"/>
          <w:color w:val="000000"/>
          <w:sz w:val="18"/>
          <w:szCs w:val="18"/>
          <w:lang w:eastAsia="ja-JP"/>
        </w:rPr>
        <w:t>ライセンスの数またはサーバー上の物理プロセッサの合計数のいずれか小さい方の値に、次のいずれか大きい方の値を乗算して得られた値。</w:t>
      </w:r>
    </w:p>
    <w:p w:rsidR="00357D5A" w:rsidRPr="000440E7" w:rsidRDefault="00357D5A" w:rsidP="00851C47">
      <w:pPr>
        <w:numPr>
          <w:ilvl w:val="3"/>
          <w:numId w:val="40"/>
        </w:numPr>
        <w:ind w:left="1797" w:hanging="357"/>
        <w:contextualSpacing/>
        <w:rPr>
          <w:rFonts w:eastAsia="MS PGothic" w:cs="Tahoma"/>
          <w:color w:val="000000"/>
          <w:sz w:val="18"/>
          <w:szCs w:val="18"/>
        </w:rPr>
      </w:pPr>
      <w:r w:rsidRPr="000440E7">
        <w:rPr>
          <w:rFonts w:eastAsia="MS PGothic" w:cs="Tahoma"/>
          <w:color w:val="000000"/>
          <w:sz w:val="18"/>
          <w:szCs w:val="18"/>
          <w:lang w:eastAsia="ja-JP"/>
        </w:rPr>
        <w:t>4</w:t>
      </w:r>
      <w:r w:rsidRPr="000440E7">
        <w:rPr>
          <w:rFonts w:ascii="MS Mincho" w:eastAsia="MS PGothic" w:hAnsi="MS Mincho" w:cs="MS Mincho" w:hint="eastAsia"/>
          <w:color w:val="000000"/>
          <w:sz w:val="18"/>
          <w:szCs w:val="18"/>
          <w:lang w:eastAsia="ja-JP"/>
        </w:rPr>
        <w:t>、または</w:t>
      </w:r>
    </w:p>
    <w:p w:rsidR="00357D5A" w:rsidRPr="000440E7" w:rsidRDefault="00357D5A" w:rsidP="00851C47">
      <w:pPr>
        <w:numPr>
          <w:ilvl w:val="3"/>
          <w:numId w:val="40"/>
        </w:numPr>
        <w:ind w:left="1797" w:hanging="357"/>
        <w:contextualSpacing/>
        <w:rPr>
          <w:rFonts w:eastAsia="MS PGothic" w:cs="Tahoma"/>
          <w:color w:val="000000"/>
          <w:sz w:val="18"/>
          <w:szCs w:val="18"/>
          <w:lang w:eastAsia="ja-JP"/>
        </w:rPr>
      </w:pPr>
      <w:r w:rsidRPr="000440E7">
        <w:rPr>
          <w:rFonts w:ascii="MS Mincho" w:eastAsia="MS PGothic" w:hAnsi="MS Mincho" w:cs="MS Mincho" w:hint="eastAsia"/>
          <w:color w:val="000000"/>
          <w:sz w:val="18"/>
          <w:szCs w:val="18"/>
          <w:lang w:eastAsia="ja-JP"/>
        </w:rPr>
        <w:t>物理プロセッサあたりの実際のコア数に、適切なコア係数を乗算して得られた値</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物理プロセッサあたりの実際のコア数が</w:t>
      </w:r>
      <w:r w:rsidRPr="000440E7">
        <w:rPr>
          <w:rFonts w:eastAsia="MS PGothic" w:cs="Tahoma"/>
          <w:color w:val="000000"/>
          <w:sz w:val="18"/>
          <w:szCs w:val="18"/>
          <w:lang w:eastAsia="ja-JP"/>
        </w:rPr>
        <w:t xml:space="preserve"> 4 </w:t>
      </w:r>
      <w:r w:rsidRPr="000440E7">
        <w:rPr>
          <w:rFonts w:ascii="MS Mincho" w:eastAsia="MS PGothic" w:hAnsi="MS Mincho" w:cs="MS Mincho" w:hint="eastAsia"/>
          <w:color w:val="000000"/>
          <w:sz w:val="18"/>
          <w:szCs w:val="18"/>
          <w:lang w:eastAsia="ja-JP"/>
        </w:rPr>
        <w:t>を超える場合、お客様はサーバー</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ライセンス取得済みサーバー上のオペレーティング</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システム環境で実行されているライセンス取得済みインスタンス</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上で実行されている</w:t>
      </w:r>
      <w:r w:rsidRPr="000440E7">
        <w:rPr>
          <w:rFonts w:eastAsia="MS PGothic" w:cs="Tahoma"/>
          <w:color w:val="000000"/>
          <w:sz w:val="18"/>
          <w:szCs w:val="18"/>
          <w:lang w:eastAsia="ja-JP"/>
        </w:rPr>
        <w:t xml:space="preserve"> SQL Server </w:t>
      </w:r>
      <w:r w:rsidRPr="000440E7">
        <w:rPr>
          <w:rFonts w:ascii="MS Mincho" w:eastAsia="MS PGothic" w:hAnsi="MS Mincho" w:cs="MS Mincho" w:hint="eastAsia"/>
          <w:color w:val="000000"/>
          <w:sz w:val="18"/>
          <w:szCs w:val="18"/>
          <w:lang w:eastAsia="ja-JP"/>
        </w:rPr>
        <w:t>ソフトウェア、およびそのソフトウェアをサポートしている物理ハードウェアの構成に関する記録を、ソフトウェア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アシュアランス更新の直前に</w:t>
      </w:r>
      <w:r w:rsidRPr="000440E7">
        <w:rPr>
          <w:rFonts w:eastAsia="MS PGothic" w:cs="Tahoma"/>
          <w:color w:val="000000"/>
          <w:sz w:val="18"/>
          <w:szCs w:val="18"/>
          <w:lang w:eastAsia="ja-JP"/>
        </w:rPr>
        <w:t xml:space="preserve"> Microsoft MAP </w:t>
      </w:r>
      <w:r w:rsidRPr="000440E7">
        <w:rPr>
          <w:rFonts w:ascii="MS Mincho" w:eastAsia="MS PGothic" w:hAnsi="MS Mincho" w:cs="MS Mincho" w:hint="eastAsia"/>
          <w:color w:val="000000"/>
          <w:sz w:val="18"/>
          <w:szCs w:val="18"/>
          <w:lang w:eastAsia="ja-JP"/>
        </w:rPr>
        <w:t>ツールまたは同等のソフトウェアを使用して保持する必要があります</w:t>
      </w:r>
      <w:r w:rsidRPr="000440E7">
        <w:rPr>
          <w:rFonts w:eastAsia="MS PGothic" w:cs="Tahoma"/>
          <w:color w:val="000000"/>
          <w:sz w:val="18"/>
          <w:szCs w:val="18"/>
          <w:lang w:eastAsia="ja-JP"/>
        </w:rPr>
        <w:t>)</w:t>
      </w:r>
      <w:r w:rsidRPr="000440E7">
        <w:rPr>
          <w:rFonts w:ascii="MS Mincho" w:eastAsia="MS PGothic" w:hAnsi="MS Mincho" w:cs="MS Mincho" w:hint="eastAsia"/>
          <w:color w:val="000000"/>
          <w:sz w:val="18"/>
          <w:szCs w:val="18"/>
          <w:lang w:eastAsia="ja-JP"/>
        </w:rPr>
        <w:t>。</w:t>
      </w:r>
    </w:p>
    <w:p w:rsidR="00357D5A" w:rsidRPr="000440E7" w:rsidRDefault="00357D5A" w:rsidP="00851C47">
      <w:pPr>
        <w:numPr>
          <w:ilvl w:val="0"/>
          <w:numId w:val="78"/>
        </w:numPr>
        <w:tabs>
          <w:tab w:val="left" w:pos="1418"/>
        </w:tabs>
        <w:ind w:left="1497"/>
        <w:contextualSpacing/>
        <w:rPr>
          <w:rFonts w:eastAsia="MS PGothic" w:cs="Tahoma"/>
          <w:color w:val="000000"/>
          <w:sz w:val="18"/>
          <w:szCs w:val="18"/>
          <w:lang w:eastAsia="ja-JP"/>
        </w:rPr>
      </w:pPr>
      <w:r w:rsidRPr="000440E7">
        <w:rPr>
          <w:rFonts w:ascii="MS Mincho" w:eastAsia="MS PGothic" w:hAnsi="MS Mincho" w:cs="MS Mincho" w:hint="eastAsia"/>
          <w:color w:val="000000"/>
          <w:sz w:val="18"/>
          <w:szCs w:val="18"/>
          <w:lang w:eastAsia="ja-JP"/>
        </w:rPr>
        <w:t>サーバー上の実際の物理プロセッサの数を超えてサーバーに割り当てられている</w:t>
      </w:r>
      <w:r w:rsidRPr="000440E7">
        <w:rPr>
          <w:rFonts w:ascii="MS Mincho" w:eastAsia="MS PGothic" w:hAnsi="MS Mincho" w:cs="MS Mincho" w:hint="eastAsia"/>
          <w:sz w:val="18"/>
          <w:szCs w:val="18"/>
          <w:lang w:val="ja-JP" w:eastAsia="ja-JP"/>
        </w:rPr>
        <w:t>対象</w:t>
      </w:r>
      <w:r w:rsidRPr="000440E7">
        <w:rPr>
          <w:rFonts w:ascii="MS Mincho" w:eastAsia="MS PGothic" w:hAnsi="MS Mincho" w:cs="MS Mincho" w:hint="eastAsia"/>
          <w:color w:val="000000"/>
          <w:sz w:val="18"/>
          <w:szCs w:val="18"/>
          <w:lang w:eastAsia="ja-JP"/>
        </w:rPr>
        <w:t>ライセンスの数に</w:t>
      </w:r>
      <w:r w:rsidRPr="000440E7">
        <w:rPr>
          <w:rFonts w:eastAsia="MS PGothic" w:cs="Tahoma"/>
          <w:color w:val="000000"/>
          <w:sz w:val="18"/>
          <w:szCs w:val="18"/>
          <w:lang w:eastAsia="ja-JP"/>
        </w:rPr>
        <w:t xml:space="preserve"> 4 </w:t>
      </w:r>
      <w:r w:rsidRPr="000440E7">
        <w:rPr>
          <w:rFonts w:ascii="MS Mincho" w:eastAsia="MS PGothic" w:hAnsi="MS Mincho" w:cs="MS Mincho" w:hint="eastAsia"/>
          <w:color w:val="000000"/>
          <w:sz w:val="18"/>
          <w:szCs w:val="18"/>
          <w:lang w:eastAsia="ja-JP"/>
        </w:rPr>
        <w:t>を乗算して得られた値。</w:t>
      </w:r>
    </w:p>
    <w:p w:rsidR="00357D5A" w:rsidRPr="000440E7" w:rsidRDefault="00357D5A" w:rsidP="00243A3F">
      <w:pPr>
        <w:pStyle w:val="EndnoteText"/>
        <w:ind w:left="360"/>
        <w:rPr>
          <w:rFonts w:eastAsia="MS PGothic"/>
          <w:b/>
          <w:sz w:val="18"/>
          <w:szCs w:val="24"/>
          <w:lang w:eastAsia="ja-JP"/>
        </w:rPr>
      </w:pPr>
    </w:p>
    <w:p w:rsidR="00357D5A" w:rsidRPr="000440E7" w:rsidRDefault="00357D5A" w:rsidP="00243A3F">
      <w:pPr>
        <w:pStyle w:val="EndnoteText"/>
        <w:ind w:left="360"/>
        <w:rPr>
          <w:rFonts w:eastAsia="MS PGothic"/>
          <w:b/>
          <w:sz w:val="18"/>
          <w:szCs w:val="24"/>
          <w:lang w:eastAsia="ja-JP"/>
        </w:rPr>
      </w:pPr>
      <w:r w:rsidRPr="000440E7">
        <w:rPr>
          <w:rFonts w:ascii="MS Mincho" w:eastAsia="MS PGothic" w:hAnsi="MS Mincho" w:cs="MS Mincho" w:hint="eastAsia"/>
          <w:b/>
          <w:sz w:val="18"/>
          <w:szCs w:val="24"/>
          <w:lang w:eastAsia="ja-JP"/>
        </w:rPr>
        <w:t>最初の更新期間</w:t>
      </w:r>
      <w:r w:rsidRPr="000440E7">
        <w:rPr>
          <w:rFonts w:eastAsia="MS PGothic"/>
          <w:b/>
          <w:sz w:val="18"/>
          <w:szCs w:val="24"/>
          <w:lang w:eastAsia="ja-JP"/>
        </w:rPr>
        <w:t xml:space="preserve"> (2015 </w:t>
      </w:r>
      <w:r w:rsidRPr="000440E7">
        <w:rPr>
          <w:rFonts w:ascii="MS Mincho" w:eastAsia="MS PGothic" w:hAnsi="MS Mincho" w:cs="MS Mincho" w:hint="eastAsia"/>
          <w:b/>
          <w:sz w:val="18"/>
          <w:szCs w:val="24"/>
          <w:lang w:eastAsia="ja-JP"/>
        </w:rPr>
        <w:t>年</w:t>
      </w:r>
      <w:r w:rsidRPr="000440E7">
        <w:rPr>
          <w:rFonts w:eastAsia="MS PGothic"/>
          <w:b/>
          <w:sz w:val="18"/>
          <w:szCs w:val="24"/>
          <w:lang w:eastAsia="ja-JP"/>
        </w:rPr>
        <w:t xml:space="preserve"> 4 </w:t>
      </w:r>
      <w:r w:rsidRPr="000440E7">
        <w:rPr>
          <w:rFonts w:ascii="MS Mincho" w:eastAsia="MS PGothic" w:hAnsi="MS Mincho" w:cs="MS Mincho" w:hint="eastAsia"/>
          <w:b/>
          <w:sz w:val="18"/>
          <w:szCs w:val="24"/>
          <w:lang w:eastAsia="ja-JP"/>
        </w:rPr>
        <w:t>月</w:t>
      </w:r>
      <w:r w:rsidRPr="000440E7">
        <w:rPr>
          <w:rFonts w:eastAsia="MS PGothic"/>
          <w:b/>
          <w:sz w:val="18"/>
          <w:szCs w:val="24"/>
          <w:lang w:eastAsia="ja-JP"/>
        </w:rPr>
        <w:t xml:space="preserve"> 1 </w:t>
      </w:r>
      <w:r w:rsidRPr="000440E7">
        <w:rPr>
          <w:rFonts w:ascii="MS Mincho" w:eastAsia="MS PGothic" w:hAnsi="MS Mincho" w:cs="MS Mincho" w:hint="eastAsia"/>
          <w:b/>
          <w:sz w:val="18"/>
          <w:szCs w:val="24"/>
          <w:lang w:eastAsia="ja-JP"/>
        </w:rPr>
        <w:t>日以後</w:t>
      </w:r>
      <w:r w:rsidRPr="000440E7">
        <w:rPr>
          <w:rFonts w:eastAsia="MS PGothic"/>
          <w:b/>
          <w:sz w:val="18"/>
          <w:szCs w:val="24"/>
          <w:lang w:eastAsia="ja-JP"/>
        </w:rPr>
        <w:t>)</w:t>
      </w:r>
    </w:p>
    <w:p w:rsidR="00357D5A" w:rsidRPr="000440E7" w:rsidRDefault="00357D5A" w:rsidP="00243A3F">
      <w:pPr>
        <w:pStyle w:val="EndnoteText"/>
        <w:ind w:left="360"/>
        <w:rPr>
          <w:rFonts w:eastAsia="MS PGothic"/>
          <w:sz w:val="18"/>
          <w:szCs w:val="24"/>
          <w:lang w:eastAsia="ja-JP"/>
        </w:rPr>
      </w:pP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日以後に契約を初めて更新するお客様は、</w:t>
      </w:r>
      <w:r>
        <w:rPr>
          <w:rFonts w:eastAsia="MS PGothic"/>
          <w:sz w:val="18"/>
          <w:szCs w:val="24"/>
          <w:lang w:eastAsia="ja-JP"/>
        </w:rPr>
        <w:t xml:space="preserve">SQL Server 2008 R2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ライセンスの製品使用権の下で正しくライセンスが供与されたすべてのサーバーについて、次のようにソフトウェア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アシュアランスを取得することができます。</w:t>
      </w:r>
    </w:p>
    <w:p w:rsidR="00357D5A" w:rsidRPr="000440E7" w:rsidRDefault="00357D5A" w:rsidP="00243A3F">
      <w:pPr>
        <w:pStyle w:val="EndnoteText"/>
        <w:ind w:left="360"/>
        <w:rPr>
          <w:rFonts w:eastAsia="MS PGothic"/>
          <w:color w:val="000000"/>
          <w:sz w:val="18"/>
          <w:szCs w:val="18"/>
          <w:lang w:eastAsia="ja-JP"/>
        </w:rPr>
      </w:pPr>
    </w:p>
    <w:p w:rsidR="00357D5A" w:rsidRPr="000440E7" w:rsidRDefault="00357D5A" w:rsidP="00851C47">
      <w:pPr>
        <w:numPr>
          <w:ilvl w:val="3"/>
          <w:numId w:val="44"/>
        </w:numPr>
        <w:ind w:left="1077"/>
        <w:contextualSpacing/>
        <w:rPr>
          <w:rFonts w:eastAsia="MS PGothic" w:cs="Tahoma"/>
          <w:color w:val="000000"/>
          <w:sz w:val="18"/>
          <w:szCs w:val="18"/>
          <w:lang w:eastAsia="ja-JP"/>
        </w:rPr>
      </w:pPr>
      <w:r w:rsidRPr="000440E7">
        <w:rPr>
          <w:rFonts w:ascii="MS Mincho" w:eastAsia="MS PGothic" w:hAnsi="MS Mincho" w:cs="MS Mincho" w:hint="eastAsia"/>
          <w:sz w:val="18"/>
          <w:szCs w:val="24"/>
          <w:lang w:val="ja-JP" w:eastAsia="ja-JP"/>
        </w:rPr>
        <w:t>本製品使用条件の最初の段落に記載されているように、</w:t>
      </w: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日より前に取得したライセンスは対象ライセンスであり、お客様は、上記の「最初の更新期間</w:t>
      </w:r>
      <w:r w:rsidRPr="000440E7">
        <w:rPr>
          <w:rFonts w:eastAsia="MS PGothic" w:cs="Tahoma"/>
          <w:sz w:val="18"/>
          <w:szCs w:val="24"/>
          <w:lang w:val="ja-JP" w:eastAsia="ja-JP"/>
        </w:rPr>
        <w:t xml:space="preserve"> (2015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w:t>
      </w:r>
      <w:r w:rsidRPr="000440E7">
        <w:rPr>
          <w:rFonts w:eastAsia="MS PGothic" w:cs="Tahoma"/>
          <w:sz w:val="18"/>
          <w:szCs w:val="24"/>
          <w:lang w:val="ja-JP" w:eastAsia="ja-JP"/>
        </w:rPr>
        <w:t>)</w:t>
      </w:r>
      <w:r w:rsidRPr="000440E7">
        <w:rPr>
          <w:rFonts w:ascii="MS Mincho" w:eastAsia="MS PGothic" w:hAnsi="MS Mincho" w:cs="MS Mincho" w:hint="eastAsia"/>
          <w:sz w:val="18"/>
          <w:szCs w:val="24"/>
          <w:lang w:val="ja-JP" w:eastAsia="ja-JP"/>
        </w:rPr>
        <w:t>」の条件に従って</w:t>
      </w:r>
      <w:r w:rsidRPr="000440E7">
        <w:rPr>
          <w:rFonts w:eastAsia="MS PGothic" w:cs="Tahoma"/>
          <w:sz w:val="18"/>
          <w:szCs w:val="24"/>
          <w:lang w:val="ja-JP" w:eastAsia="ja-JP"/>
        </w:rPr>
        <w:t xml:space="preserve"> SA </w:t>
      </w:r>
      <w:r w:rsidRPr="000440E7">
        <w:rPr>
          <w:rFonts w:ascii="MS Mincho" w:eastAsia="MS PGothic" w:hAnsi="MS Mincho" w:cs="MS Mincho" w:hint="eastAsia"/>
          <w:sz w:val="18"/>
          <w:szCs w:val="24"/>
          <w:lang w:val="ja-JP" w:eastAsia="ja-JP"/>
        </w:rPr>
        <w:t>を更新できます。</w:t>
      </w:r>
    </w:p>
    <w:p w:rsidR="00357D5A" w:rsidRPr="000440E7" w:rsidRDefault="00357D5A" w:rsidP="00851C47">
      <w:pPr>
        <w:numPr>
          <w:ilvl w:val="3"/>
          <w:numId w:val="44"/>
        </w:numPr>
        <w:ind w:left="1077"/>
        <w:contextualSpacing/>
        <w:rPr>
          <w:rFonts w:eastAsia="MS PGothic" w:cs="Tahoma"/>
          <w:color w:val="000000"/>
          <w:sz w:val="18"/>
          <w:szCs w:val="18"/>
          <w:lang w:eastAsia="ja-JP"/>
        </w:rPr>
      </w:pP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日以後に取得するライセンスに関しては、お客様は、すべての</w:t>
      </w:r>
      <w:r w:rsidRPr="000440E7">
        <w:rPr>
          <w:rFonts w:eastAsia="MS PGothic" w:cs="Tahoma"/>
          <w:sz w:val="18"/>
          <w:szCs w:val="24"/>
          <w:lang w:val="ja-JP" w:eastAsia="ja-JP"/>
        </w:rPr>
        <w:t xml:space="preserve"> SQL Server 2008 R2 Enterprise </w:t>
      </w:r>
      <w:r w:rsidRPr="000440E7">
        <w:rPr>
          <w:rFonts w:ascii="MS Mincho" w:eastAsia="MS PGothic" w:hAnsi="MS Mincho" w:cs="MS Mincho" w:hint="eastAsia"/>
          <w:sz w:val="18"/>
          <w:szCs w:val="24"/>
          <w:lang w:val="ja-JP" w:eastAsia="ja-JP"/>
        </w:rPr>
        <w:t>プロセッサ</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ライセンスについて基本コア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ライセンスを取得することなく、</w:t>
      </w:r>
      <w:r w:rsidRPr="000440E7">
        <w:rPr>
          <w:rFonts w:eastAsia="MS PGothic" w:cs="Tahoma"/>
          <w:sz w:val="18"/>
          <w:szCs w:val="24"/>
          <w:lang w:val="ja-JP" w:eastAsia="ja-JP"/>
        </w:rPr>
        <w:t xml:space="preserve">SQL Server Enterprise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ライセンスの</w:t>
      </w:r>
      <w:r w:rsidRPr="000440E7">
        <w:rPr>
          <w:rFonts w:eastAsia="MS PGothic" w:cs="Tahoma"/>
          <w:sz w:val="18"/>
          <w:szCs w:val="24"/>
          <w:lang w:val="ja-JP" w:eastAsia="ja-JP"/>
        </w:rPr>
        <w:t xml:space="preserve"> SA </w:t>
      </w:r>
      <w:r w:rsidRPr="000440E7">
        <w:rPr>
          <w:rFonts w:ascii="MS Mincho" w:eastAsia="MS PGothic" w:hAnsi="MS Mincho" w:cs="MS Mincho" w:hint="eastAsia"/>
          <w:sz w:val="18"/>
          <w:szCs w:val="24"/>
          <w:lang w:val="ja-JP" w:eastAsia="ja-JP"/>
        </w:rPr>
        <w:t>を更新できます。プロセッサあたり</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を超えるコア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ライセンスを必要とするプロセッサで</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を継続的に使用する場合、お客様は追加のコア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ライセンスを取得する必要があります。</w:t>
      </w:r>
    </w:p>
    <w:p w:rsidR="00357D5A" w:rsidRPr="000440E7" w:rsidRDefault="00357D5A" w:rsidP="00851C47">
      <w:pPr>
        <w:numPr>
          <w:ilvl w:val="0"/>
          <w:numId w:val="38"/>
        </w:numPr>
        <w:ind w:left="1077"/>
        <w:contextualSpacing/>
        <w:rPr>
          <w:rFonts w:eastAsia="MS PGothic" w:cs="Tahoma"/>
          <w:color w:val="000000"/>
          <w:sz w:val="18"/>
          <w:szCs w:val="18"/>
          <w:lang w:eastAsia="ja-JP"/>
        </w:rPr>
      </w:pPr>
      <w:r w:rsidRPr="000440E7">
        <w:rPr>
          <w:rFonts w:ascii="MS Mincho" w:eastAsia="MS PGothic" w:hAnsi="MS Mincho" w:cs="MS Mincho" w:hint="eastAsia"/>
          <w:color w:val="000000"/>
          <w:sz w:val="18"/>
          <w:szCs w:val="18"/>
          <w:lang w:eastAsia="ja-JP"/>
        </w:rPr>
        <w:t>お客様のプロセッサ</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ライセンスは、本件に基づきコア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ライセンス用のソフトウェア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アシュアランスを取得した時点で無効になります。</w:t>
      </w:r>
      <w:r w:rsidRPr="000440E7">
        <w:rPr>
          <w:rFonts w:eastAsia="MS PGothic" w:cs="Tahoma"/>
          <w:sz w:val="18"/>
          <w:szCs w:val="24"/>
          <w:lang w:val="ja-JP" w:eastAsia="ja-JP"/>
        </w:rPr>
        <w:t xml:space="preserve">SQL Server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ライセンスのソフトウェア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アシュアランスを取得するオプションは、サブスクリプション</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プログラムに基づくソフトウェア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アシュアランスの更新には適用されません。</w:t>
      </w:r>
    </w:p>
    <w:p w:rsidR="00357D5A" w:rsidRPr="000440E7" w:rsidRDefault="00357D5A" w:rsidP="005E2E22">
      <w:pPr>
        <w:ind w:left="1080"/>
        <w:contextualSpacing/>
        <w:rPr>
          <w:rFonts w:eastAsia="MS PGothic" w:cs="Tahoma"/>
          <w:color w:val="000000"/>
          <w:sz w:val="18"/>
          <w:szCs w:val="18"/>
          <w:lang w:eastAsia="ja-JP"/>
        </w:rPr>
      </w:pPr>
    </w:p>
    <w:p w:rsidR="00357D5A" w:rsidRPr="000440E7" w:rsidRDefault="00357D5A" w:rsidP="00243A3F">
      <w:pPr>
        <w:pStyle w:val="EndnoteText"/>
        <w:ind w:left="360"/>
        <w:rPr>
          <w:rFonts w:eastAsia="MS PGothic"/>
          <w:b/>
          <w:color w:val="000000"/>
          <w:sz w:val="18"/>
          <w:szCs w:val="18"/>
          <w:lang w:eastAsia="ja-JP"/>
        </w:rPr>
      </w:pPr>
      <w:r w:rsidRPr="000440E7">
        <w:rPr>
          <w:rFonts w:eastAsia="MS PGothic"/>
          <w:b/>
          <w:color w:val="000000"/>
          <w:sz w:val="18"/>
          <w:szCs w:val="18"/>
          <w:lang w:eastAsia="ja-JP"/>
        </w:rPr>
        <w:t xml:space="preserve">2015 </w:t>
      </w:r>
      <w:r w:rsidRPr="000440E7">
        <w:rPr>
          <w:rFonts w:ascii="MS Mincho" w:eastAsia="MS PGothic" w:hAnsi="MS Mincho" w:cs="MS Mincho" w:hint="eastAsia"/>
          <w:b/>
          <w:color w:val="000000"/>
          <w:sz w:val="18"/>
          <w:szCs w:val="18"/>
          <w:lang w:eastAsia="ja-JP"/>
        </w:rPr>
        <w:t>年</w:t>
      </w:r>
      <w:r w:rsidRPr="000440E7">
        <w:rPr>
          <w:rFonts w:eastAsia="MS PGothic"/>
          <w:b/>
          <w:color w:val="000000"/>
          <w:sz w:val="18"/>
          <w:szCs w:val="18"/>
          <w:lang w:eastAsia="ja-JP"/>
        </w:rPr>
        <w:t xml:space="preserve"> 4 </w:t>
      </w:r>
      <w:r w:rsidRPr="000440E7">
        <w:rPr>
          <w:rFonts w:ascii="MS Mincho" w:eastAsia="MS PGothic" w:hAnsi="MS Mincho" w:cs="MS Mincho" w:hint="eastAsia"/>
          <w:b/>
          <w:color w:val="000000"/>
          <w:sz w:val="18"/>
          <w:szCs w:val="18"/>
          <w:lang w:eastAsia="ja-JP"/>
        </w:rPr>
        <w:t>月</w:t>
      </w:r>
      <w:r w:rsidRPr="000440E7">
        <w:rPr>
          <w:rFonts w:eastAsia="MS PGothic"/>
          <w:b/>
          <w:color w:val="000000"/>
          <w:sz w:val="18"/>
          <w:szCs w:val="18"/>
          <w:lang w:eastAsia="ja-JP"/>
        </w:rPr>
        <w:t xml:space="preserve"> 1 </w:t>
      </w:r>
      <w:r w:rsidRPr="000440E7">
        <w:rPr>
          <w:rFonts w:ascii="MS Mincho" w:eastAsia="MS PGothic" w:hAnsi="MS Mincho" w:cs="MS Mincho" w:hint="eastAsia"/>
          <w:b/>
          <w:color w:val="000000"/>
          <w:sz w:val="18"/>
          <w:szCs w:val="18"/>
          <w:lang w:eastAsia="ja-JP"/>
        </w:rPr>
        <w:t>日より前に契約期間の満了を迎えるソフトウェア</w:t>
      </w:r>
      <w:r w:rsidRPr="000440E7">
        <w:rPr>
          <w:rFonts w:eastAsia="MS PGothic"/>
          <w:b/>
          <w:color w:val="000000"/>
          <w:sz w:val="18"/>
          <w:szCs w:val="18"/>
          <w:lang w:eastAsia="ja-JP"/>
        </w:rPr>
        <w:t xml:space="preserve"> </w:t>
      </w:r>
      <w:r w:rsidRPr="000440E7">
        <w:rPr>
          <w:rFonts w:ascii="MS Mincho" w:eastAsia="MS PGothic" w:hAnsi="MS Mincho" w:cs="MS Mincho" w:hint="eastAsia"/>
          <w:b/>
          <w:color w:val="000000"/>
          <w:sz w:val="18"/>
          <w:szCs w:val="18"/>
          <w:lang w:eastAsia="ja-JP"/>
        </w:rPr>
        <w:t>アシュアランスを更新しないように選択するお客様の場合</w:t>
      </w:r>
    </w:p>
    <w:p w:rsidR="00357D5A" w:rsidRPr="000440E7" w:rsidRDefault="00357D5A" w:rsidP="00243A3F">
      <w:pPr>
        <w:pStyle w:val="EndnoteText"/>
        <w:ind w:left="360"/>
        <w:rPr>
          <w:rFonts w:eastAsia="MS PGothic"/>
          <w:color w:val="000000"/>
          <w:sz w:val="18"/>
          <w:szCs w:val="18"/>
          <w:lang w:eastAsia="ja-JP"/>
        </w:rPr>
      </w:pPr>
      <w:r w:rsidRPr="000440E7">
        <w:rPr>
          <w:rFonts w:eastAsia="MS PGothic"/>
          <w:color w:val="000000"/>
          <w:sz w:val="18"/>
          <w:szCs w:val="18"/>
          <w:lang w:eastAsia="ja-JP"/>
        </w:rPr>
        <w:t xml:space="preserve">2015 </w:t>
      </w:r>
      <w:r w:rsidRPr="000440E7">
        <w:rPr>
          <w:rFonts w:ascii="MS Mincho" w:eastAsia="MS PGothic" w:hAnsi="MS Mincho" w:cs="MS Mincho" w:hint="eastAsia"/>
          <w:color w:val="000000"/>
          <w:sz w:val="18"/>
          <w:szCs w:val="18"/>
          <w:lang w:eastAsia="ja-JP"/>
        </w:rPr>
        <w:t>年</w:t>
      </w:r>
      <w:r w:rsidRPr="000440E7">
        <w:rPr>
          <w:rFonts w:eastAsia="MS PGothic"/>
          <w:color w:val="000000"/>
          <w:sz w:val="18"/>
          <w:szCs w:val="18"/>
          <w:lang w:eastAsia="ja-JP"/>
        </w:rPr>
        <w:t xml:space="preserve"> 4 </w:t>
      </w:r>
      <w:r w:rsidRPr="000440E7">
        <w:rPr>
          <w:rFonts w:ascii="MS Mincho" w:eastAsia="MS PGothic" w:hAnsi="MS Mincho" w:cs="MS Mincho" w:hint="eastAsia"/>
          <w:color w:val="000000"/>
          <w:sz w:val="18"/>
          <w:szCs w:val="18"/>
          <w:lang w:eastAsia="ja-JP"/>
        </w:rPr>
        <w:t>月</w:t>
      </w:r>
      <w:r w:rsidRPr="000440E7">
        <w:rPr>
          <w:rFonts w:eastAsia="MS PGothic"/>
          <w:color w:val="000000"/>
          <w:sz w:val="18"/>
          <w:szCs w:val="18"/>
          <w:lang w:eastAsia="ja-JP"/>
        </w:rPr>
        <w:t xml:space="preserve"> 1 </w:t>
      </w:r>
      <w:r w:rsidRPr="000440E7">
        <w:rPr>
          <w:rFonts w:ascii="MS Mincho" w:eastAsia="MS PGothic" w:hAnsi="MS Mincho" w:cs="MS Mincho" w:hint="eastAsia"/>
          <w:color w:val="000000"/>
          <w:sz w:val="18"/>
          <w:szCs w:val="18"/>
          <w:lang w:eastAsia="ja-JP"/>
        </w:rPr>
        <w:t>日より前に契約期間が満了を迎える</w:t>
      </w:r>
      <w:r w:rsidRPr="000440E7">
        <w:rPr>
          <w:rFonts w:eastAsia="MS PGothic"/>
          <w:sz w:val="18"/>
          <w:szCs w:val="18"/>
          <w:lang w:eastAsia="ja-JP"/>
        </w:rPr>
        <w:t xml:space="preserve"> Enterprise Subscription </w:t>
      </w:r>
      <w:r w:rsidRPr="000440E7">
        <w:rPr>
          <w:rFonts w:ascii="MS Mincho" w:eastAsia="MS PGothic" w:hAnsi="MS Mincho" w:cs="MS Mincho" w:hint="eastAsia"/>
          <w:sz w:val="18"/>
          <w:szCs w:val="18"/>
          <w:lang w:eastAsia="ja-JP"/>
        </w:rPr>
        <w:t>および</w:t>
      </w:r>
      <w:r w:rsidRPr="000440E7">
        <w:rPr>
          <w:rFonts w:eastAsia="MS PGothic"/>
          <w:sz w:val="18"/>
          <w:szCs w:val="18"/>
          <w:lang w:eastAsia="ja-JP"/>
        </w:rPr>
        <w:t xml:space="preserve"> Open Value Subscription </w:t>
      </w:r>
      <w:r w:rsidRPr="000440E7">
        <w:rPr>
          <w:rFonts w:ascii="MS Mincho" w:eastAsia="MS PGothic" w:hAnsi="MS Mincho" w:cs="MS Mincho" w:hint="eastAsia"/>
          <w:color w:val="000000"/>
          <w:sz w:val="18"/>
          <w:szCs w:val="18"/>
          <w:lang w:eastAsia="ja-JP"/>
        </w:rPr>
        <w:t>でプロセッサ</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ライセンスの買い取りを選択するお客様、および契約に基づいて永続的なライセンスを取得し、ソフトウェア</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アシュアランスを更新しないように選択したその他のお客様は、ライセンスに基づき</w:t>
      </w:r>
      <w:r w:rsidRPr="000440E7">
        <w:rPr>
          <w:rFonts w:eastAsia="MS PGothic"/>
          <w:color w:val="000000"/>
          <w:sz w:val="18"/>
          <w:szCs w:val="18"/>
          <w:lang w:eastAsia="ja-JP"/>
        </w:rPr>
        <w:t xml:space="preserve"> SQL Server 2008 R2 </w:t>
      </w:r>
      <w:r w:rsidRPr="000440E7">
        <w:rPr>
          <w:rFonts w:ascii="MS Mincho" w:eastAsia="MS PGothic" w:hAnsi="MS Mincho" w:cs="MS Mincho" w:hint="eastAsia"/>
          <w:color w:val="000000"/>
          <w:sz w:val="18"/>
          <w:szCs w:val="18"/>
          <w:lang w:eastAsia="ja-JP"/>
        </w:rPr>
        <w:t>または</w:t>
      </w:r>
      <w:r w:rsidRPr="000440E7">
        <w:rPr>
          <w:rFonts w:eastAsia="MS PGothic"/>
          <w:color w:val="000000"/>
          <w:sz w:val="18"/>
          <w:szCs w:val="18"/>
          <w:lang w:eastAsia="ja-JP"/>
        </w:rPr>
        <w:t xml:space="preserve"> SQL Server 2012 </w:t>
      </w:r>
      <w:r w:rsidRPr="000440E7">
        <w:rPr>
          <w:rFonts w:ascii="MS Mincho" w:eastAsia="MS PGothic" w:hAnsi="MS Mincho" w:cs="MS Mincho" w:hint="eastAsia"/>
          <w:color w:val="000000"/>
          <w:sz w:val="18"/>
          <w:szCs w:val="18"/>
          <w:lang w:eastAsia="ja-JP"/>
        </w:rPr>
        <w:t>を次のように稼働できます。</w:t>
      </w:r>
    </w:p>
    <w:p w:rsidR="00357D5A" w:rsidRPr="000440E7" w:rsidRDefault="00357D5A" w:rsidP="00243A3F">
      <w:pPr>
        <w:pStyle w:val="EndnoteText"/>
        <w:ind w:left="360"/>
        <w:rPr>
          <w:rFonts w:eastAsia="MS PGothic"/>
          <w:color w:val="000000"/>
          <w:sz w:val="18"/>
          <w:szCs w:val="18"/>
          <w:lang w:eastAsia="ja-JP"/>
        </w:rPr>
      </w:pPr>
    </w:p>
    <w:p w:rsidR="00357D5A" w:rsidRPr="000440E7" w:rsidRDefault="00357D5A" w:rsidP="00851C47">
      <w:pPr>
        <w:numPr>
          <w:ilvl w:val="3"/>
          <w:numId w:val="44"/>
        </w:numPr>
        <w:ind w:left="1434" w:hanging="357"/>
        <w:contextualSpacing/>
        <w:rPr>
          <w:rFonts w:eastAsia="MS PGothic" w:cs="Tahoma"/>
          <w:color w:val="000000"/>
          <w:sz w:val="18"/>
          <w:szCs w:val="18"/>
          <w:lang w:eastAsia="ja-JP"/>
        </w:rPr>
      </w:pPr>
      <w:r w:rsidRPr="000440E7">
        <w:rPr>
          <w:rFonts w:eastAsia="MS PGothic" w:cs="Tahoma"/>
          <w:b/>
          <w:color w:val="000000"/>
          <w:sz w:val="18"/>
          <w:szCs w:val="18"/>
          <w:lang w:eastAsia="ja-JP"/>
        </w:rPr>
        <w:t>SQL Server 2008 R2 Enterprise:</w:t>
      </w:r>
      <w:r w:rsidRPr="000440E7">
        <w:rPr>
          <w:rFonts w:eastAsia="MS PGothic" w:cs="Tahoma"/>
          <w:color w:val="000000"/>
          <w:sz w:val="18"/>
          <w:szCs w:val="18"/>
          <w:lang w:eastAsia="ja-JP"/>
        </w:rPr>
        <w:t xml:space="preserve"> </w:t>
      </w:r>
      <w:r w:rsidRPr="000440E7">
        <w:rPr>
          <w:rFonts w:ascii="MS Mincho" w:eastAsia="MS PGothic" w:hAnsi="MS Mincho" w:cs="MS Mincho" w:hint="eastAsia"/>
          <w:sz w:val="18"/>
          <w:szCs w:val="24"/>
          <w:lang w:val="ja-JP" w:eastAsia="ja-JP"/>
        </w:rPr>
        <w:t>このバージョンのソフトウェアを</w:t>
      </w:r>
      <w:r w:rsidRPr="000440E7">
        <w:rPr>
          <w:rFonts w:eastAsia="MS PGothic" w:cs="Tahoma"/>
          <w:sz w:val="18"/>
          <w:szCs w:val="24"/>
          <w:lang w:eastAsia="ja-JP"/>
        </w:rPr>
        <w:t xml:space="preserve"> SQL Server 2008 R2 Enterprise </w:t>
      </w:r>
      <w:r w:rsidRPr="000440E7">
        <w:rPr>
          <w:rFonts w:ascii="MS Mincho" w:eastAsia="MS PGothic" w:hAnsi="MS Mincho" w:cs="MS Mincho" w:hint="eastAsia"/>
          <w:sz w:val="18"/>
          <w:szCs w:val="24"/>
          <w:lang w:val="ja-JP" w:eastAsia="ja-JP"/>
        </w:rPr>
        <w:t>プロセッサ</w:t>
      </w:r>
      <w:r w:rsidRPr="000440E7">
        <w:rPr>
          <w:rFonts w:eastAsia="MS PGothic" w:cs="Tahoma"/>
          <w:sz w:val="18"/>
          <w:szCs w:val="24"/>
          <w:lang w:eastAsia="ja-JP"/>
        </w:rPr>
        <w:t xml:space="preserve"> </w:t>
      </w:r>
      <w:r w:rsidRPr="000440E7">
        <w:rPr>
          <w:rFonts w:ascii="MS Mincho" w:eastAsia="MS PGothic" w:hAnsi="MS Mincho" w:cs="MS Mincho" w:hint="eastAsia"/>
          <w:sz w:val="18"/>
          <w:szCs w:val="24"/>
          <w:lang w:val="ja-JP" w:eastAsia="ja-JP"/>
        </w:rPr>
        <w:t>ライセンス製品使用権に従って継続して使用します。ただし、お客様は仮想インスタンスの無制限の使用権、またはソフトウェア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アシュアランスによるライセンス</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モビリティに基づく権利を有さなくなるものとします。</w:t>
      </w:r>
    </w:p>
    <w:p w:rsidR="00357D5A" w:rsidRPr="000440E7" w:rsidRDefault="00357D5A" w:rsidP="00851C47">
      <w:pPr>
        <w:numPr>
          <w:ilvl w:val="3"/>
          <w:numId w:val="44"/>
        </w:numPr>
        <w:ind w:left="1434" w:hanging="357"/>
        <w:contextualSpacing/>
        <w:rPr>
          <w:rFonts w:eastAsia="MS PGothic" w:cs="Tahoma"/>
          <w:color w:val="000000"/>
          <w:sz w:val="18"/>
          <w:szCs w:val="18"/>
        </w:rPr>
      </w:pPr>
      <w:r w:rsidRPr="000440E7">
        <w:rPr>
          <w:rFonts w:eastAsia="MS PGothic" w:cs="Tahoma"/>
          <w:b/>
          <w:color w:val="000000"/>
          <w:sz w:val="18"/>
          <w:szCs w:val="18"/>
          <w:lang w:eastAsia="ja-JP"/>
        </w:rPr>
        <w:t xml:space="preserve">SQL Server 2012 Enterprise Core: </w:t>
      </w:r>
      <w:r w:rsidRPr="000440E7">
        <w:rPr>
          <w:rFonts w:ascii="MS Mincho" w:eastAsia="MS PGothic" w:hAnsi="MS Mincho" w:cs="MS Mincho" w:hint="eastAsia"/>
          <w:color w:val="000000"/>
          <w:sz w:val="18"/>
          <w:szCs w:val="18"/>
          <w:lang w:eastAsia="ja-JP"/>
        </w:rPr>
        <w:t>このバージョンのソフトウェアを</w:t>
      </w:r>
      <w:r w:rsidRPr="000440E7">
        <w:rPr>
          <w:rFonts w:eastAsia="MS PGothic" w:cs="Tahoma"/>
          <w:color w:val="000000"/>
          <w:sz w:val="18"/>
          <w:szCs w:val="18"/>
          <w:lang w:eastAsia="ja-JP"/>
        </w:rPr>
        <w:t xml:space="preserve"> SQL Server 2008 R2 Enterprise </w:t>
      </w:r>
      <w:r w:rsidRPr="000440E7">
        <w:rPr>
          <w:rFonts w:ascii="MS Mincho" w:eastAsia="MS PGothic" w:hAnsi="MS Mincho" w:cs="MS Mincho" w:hint="eastAsia"/>
          <w:color w:val="000000"/>
          <w:sz w:val="18"/>
          <w:szCs w:val="18"/>
          <w:lang w:eastAsia="ja-JP"/>
        </w:rPr>
        <w:t>プロセッサ</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ライセンス製品使用権に従い、以下を条件として使用します。</w:t>
      </w:r>
    </w:p>
    <w:p w:rsidR="00357D5A" w:rsidRPr="000440E7" w:rsidRDefault="00357D5A" w:rsidP="00851C47">
      <w:pPr>
        <w:numPr>
          <w:ilvl w:val="1"/>
          <w:numId w:val="39"/>
        </w:numPr>
        <w:contextualSpacing/>
        <w:rPr>
          <w:rFonts w:eastAsia="MS PGothic" w:cs="Tahoma"/>
          <w:color w:val="000000"/>
          <w:sz w:val="18"/>
          <w:szCs w:val="18"/>
          <w:lang w:eastAsia="ja-JP"/>
        </w:rPr>
      </w:pPr>
      <w:r w:rsidRPr="000440E7">
        <w:rPr>
          <w:rFonts w:ascii="MS Mincho" w:eastAsia="MS PGothic" w:hAnsi="MS Mincho" w:cs="MS Mincho" w:hint="eastAsia"/>
          <w:color w:val="000000"/>
          <w:sz w:val="18"/>
          <w:szCs w:val="18"/>
          <w:lang w:eastAsia="ja-JP"/>
        </w:rPr>
        <w:t>お客様は仮想インスタンスの無制限の使用権、サーバー</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ファーム内のライセンス</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モビリティ、またはソフトウェア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アシュアランスによるライセンス</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モビリティを有さなくなるものとします。</w:t>
      </w:r>
    </w:p>
    <w:p w:rsidR="00357D5A" w:rsidRPr="000440E7" w:rsidRDefault="00357D5A" w:rsidP="00851C47">
      <w:pPr>
        <w:numPr>
          <w:ilvl w:val="1"/>
          <w:numId w:val="39"/>
        </w:numPr>
        <w:contextualSpacing/>
        <w:rPr>
          <w:rFonts w:eastAsia="MS PGothic" w:cs="Tahoma"/>
          <w:color w:val="000000"/>
          <w:sz w:val="18"/>
          <w:szCs w:val="18"/>
          <w:lang w:eastAsia="ja-JP"/>
        </w:rPr>
      </w:pPr>
      <w:r w:rsidRPr="000440E7">
        <w:rPr>
          <w:rFonts w:ascii="MS Mincho" w:eastAsia="MS PGothic" w:hAnsi="MS Mincho" w:cs="MS Mincho" w:hint="eastAsia"/>
          <w:color w:val="000000"/>
          <w:sz w:val="18"/>
          <w:szCs w:val="18"/>
          <w:lang w:eastAsia="ja-JP"/>
        </w:rPr>
        <w:t>ライセンスを再割り当てする際は、</w:t>
      </w:r>
      <w:r w:rsidRPr="000440E7">
        <w:rPr>
          <w:rFonts w:eastAsia="MS PGothic" w:cs="Tahoma"/>
          <w:color w:val="000000"/>
          <w:sz w:val="18"/>
          <w:szCs w:val="18"/>
          <w:lang w:eastAsia="ja-JP"/>
        </w:rPr>
        <w:t>"</w:t>
      </w:r>
      <w:r w:rsidRPr="000440E7">
        <w:rPr>
          <w:rFonts w:ascii="MS Mincho" w:eastAsia="MS PGothic" w:hAnsi="MS Mincho" w:cs="MS Mincho" w:hint="eastAsia"/>
          <w:color w:val="000000"/>
          <w:sz w:val="18"/>
          <w:szCs w:val="18"/>
          <w:lang w:eastAsia="ja-JP"/>
        </w:rPr>
        <w:t>コア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ライセンス等価</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に関して以下の</w:t>
      </w:r>
      <w:r w:rsidRPr="000440E7">
        <w:rPr>
          <w:rFonts w:eastAsia="MS PGothic" w:cs="Tahoma"/>
          <w:color w:val="000000"/>
          <w:sz w:val="18"/>
          <w:szCs w:val="18"/>
          <w:lang w:eastAsia="ja-JP"/>
        </w:rPr>
        <w:t xml:space="preserve"> (i) </w:t>
      </w:r>
      <w:r w:rsidRPr="000440E7">
        <w:rPr>
          <w:rFonts w:ascii="MS Mincho" w:eastAsia="MS PGothic" w:hAnsi="MS Mincho" w:cs="MS Mincho" w:hint="eastAsia"/>
          <w:color w:val="000000"/>
          <w:sz w:val="18"/>
          <w:szCs w:val="18"/>
          <w:lang w:eastAsia="ja-JP"/>
        </w:rPr>
        <w:t>および</w:t>
      </w:r>
      <w:r w:rsidRPr="000440E7">
        <w:rPr>
          <w:rFonts w:eastAsia="MS PGothic" w:cs="Tahoma"/>
          <w:color w:val="000000"/>
          <w:sz w:val="18"/>
          <w:szCs w:val="18"/>
          <w:lang w:eastAsia="ja-JP"/>
        </w:rPr>
        <w:t xml:space="preserve"> (ii) </w:t>
      </w:r>
      <w:r w:rsidRPr="000440E7">
        <w:rPr>
          <w:rFonts w:ascii="MS Mincho" w:eastAsia="MS PGothic" w:hAnsi="MS Mincho" w:cs="MS Mincho" w:hint="eastAsia"/>
          <w:color w:val="000000"/>
          <w:sz w:val="18"/>
          <w:szCs w:val="18"/>
          <w:lang w:eastAsia="ja-JP"/>
        </w:rPr>
        <w:t>に記載の制約に従うものとします。コア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ライセンス等価は、次のように決定されます。</w:t>
      </w:r>
    </w:p>
    <w:p w:rsidR="00357D5A" w:rsidRPr="000440E7" w:rsidRDefault="00357D5A" w:rsidP="00851C47">
      <w:pPr>
        <w:numPr>
          <w:ilvl w:val="2"/>
          <w:numId w:val="39"/>
        </w:numPr>
        <w:ind w:left="2517" w:hanging="357"/>
        <w:contextualSpacing/>
        <w:rPr>
          <w:rFonts w:eastAsia="MS PGothic" w:cs="Tahoma"/>
          <w:color w:val="000000"/>
          <w:sz w:val="18"/>
          <w:szCs w:val="18"/>
          <w:lang w:eastAsia="ja-JP"/>
        </w:rPr>
      </w:pPr>
      <w:r w:rsidRPr="000440E7">
        <w:rPr>
          <w:rFonts w:ascii="MS Mincho" w:eastAsia="MS PGothic" w:hAnsi="MS Mincho" w:cs="MS Mincho" w:hint="eastAsia"/>
          <w:color w:val="000000"/>
          <w:sz w:val="18"/>
          <w:szCs w:val="18"/>
          <w:lang w:eastAsia="ja-JP"/>
        </w:rPr>
        <w:t>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アシュアランスが満了する直前の契約期間にライセンス取得済みサーバーに割り当てられたプロセッサ</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ライセンスの合計数</w:t>
      </w:r>
      <w:r w:rsidRPr="000440E7">
        <w:rPr>
          <w:rFonts w:eastAsia="MS PGothic" w:cs="Tahoma"/>
          <w:color w:val="000000"/>
          <w:sz w:val="18"/>
          <w:szCs w:val="18"/>
          <w:lang w:eastAsia="ja-JP"/>
        </w:rPr>
        <w:t xml:space="preserve"> (x) </w:t>
      </w:r>
      <w:r w:rsidRPr="000440E7">
        <w:rPr>
          <w:rFonts w:ascii="MS Mincho" w:eastAsia="MS PGothic" w:hAnsi="MS Mincho" w:cs="MS Mincho" w:hint="eastAsia"/>
          <w:color w:val="000000"/>
          <w:sz w:val="18"/>
          <w:szCs w:val="18"/>
          <w:lang w:eastAsia="ja-JP"/>
        </w:rPr>
        <w:t>またはそのサーバー上の物理プロセッサの合計数</w:t>
      </w:r>
      <w:r w:rsidRPr="000440E7">
        <w:rPr>
          <w:rFonts w:eastAsia="MS PGothic" w:cs="Tahoma"/>
          <w:color w:val="000000"/>
          <w:sz w:val="18"/>
          <w:szCs w:val="18"/>
          <w:lang w:eastAsia="ja-JP"/>
        </w:rPr>
        <w:t xml:space="preserve"> (y) </w:t>
      </w:r>
      <w:r w:rsidRPr="000440E7">
        <w:rPr>
          <w:rFonts w:ascii="MS Mincho" w:eastAsia="MS PGothic" w:hAnsi="MS Mincho" w:cs="MS Mincho" w:hint="eastAsia"/>
          <w:color w:val="000000"/>
          <w:sz w:val="18"/>
          <w:szCs w:val="18"/>
          <w:lang w:eastAsia="ja-JP"/>
        </w:rPr>
        <w:t>のいずれか小さい方の値と等しいライセンス数については、次のいずれか大きい方の値がコア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ライセンス等価となります。</w:t>
      </w:r>
    </w:p>
    <w:p w:rsidR="00357D5A" w:rsidRPr="000440E7" w:rsidRDefault="00357D5A" w:rsidP="00851C47">
      <w:pPr>
        <w:numPr>
          <w:ilvl w:val="4"/>
          <w:numId w:val="38"/>
        </w:numPr>
        <w:tabs>
          <w:tab w:val="left" w:pos="2970"/>
        </w:tabs>
        <w:ind w:left="2875" w:hanging="357"/>
        <w:contextualSpacing/>
        <w:rPr>
          <w:rFonts w:eastAsia="MS PGothic" w:cs="Tahoma"/>
          <w:color w:val="000000"/>
          <w:sz w:val="18"/>
          <w:szCs w:val="18"/>
          <w:lang w:eastAsia="ja-JP"/>
        </w:rPr>
      </w:pPr>
      <w:r w:rsidRPr="000440E7">
        <w:rPr>
          <w:rFonts w:ascii="MS Mincho" w:eastAsia="MS PGothic" w:hAnsi="MS Mincho" w:cs="MS Mincho" w:hint="eastAsia"/>
          <w:color w:val="000000"/>
          <w:sz w:val="18"/>
          <w:szCs w:val="18"/>
          <w:lang w:eastAsia="ja-JP"/>
        </w:rPr>
        <w:t>プロセッサ</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ライセンスあたり</w:t>
      </w:r>
      <w:r w:rsidRPr="000440E7">
        <w:rPr>
          <w:rFonts w:eastAsia="MS PGothic" w:cs="Tahoma"/>
          <w:color w:val="000000"/>
          <w:sz w:val="18"/>
          <w:szCs w:val="18"/>
          <w:lang w:eastAsia="ja-JP"/>
        </w:rPr>
        <w:t xml:space="preserve"> 4 </w:t>
      </w:r>
      <w:r w:rsidRPr="000440E7">
        <w:rPr>
          <w:rFonts w:ascii="MS Mincho" w:eastAsia="MS PGothic" w:hAnsi="MS Mincho" w:cs="MS Mincho" w:hint="eastAsia"/>
          <w:color w:val="000000"/>
          <w:sz w:val="18"/>
          <w:szCs w:val="18"/>
          <w:lang w:eastAsia="ja-JP"/>
        </w:rPr>
        <w:t>コア、または</w:t>
      </w:r>
    </w:p>
    <w:p w:rsidR="00357D5A" w:rsidRPr="000440E7" w:rsidRDefault="00357D5A" w:rsidP="00851C47">
      <w:pPr>
        <w:numPr>
          <w:ilvl w:val="4"/>
          <w:numId w:val="38"/>
        </w:numPr>
        <w:tabs>
          <w:tab w:val="left" w:pos="2970"/>
        </w:tabs>
        <w:ind w:left="2875" w:hanging="357"/>
        <w:contextualSpacing/>
        <w:rPr>
          <w:rFonts w:eastAsia="MS PGothic" w:cs="Tahoma"/>
          <w:color w:val="000000"/>
          <w:sz w:val="18"/>
          <w:szCs w:val="18"/>
          <w:lang w:eastAsia="ja-JP"/>
        </w:rPr>
      </w:pPr>
      <w:r w:rsidRPr="000440E7">
        <w:rPr>
          <w:rFonts w:ascii="MS Mincho" w:eastAsia="MS PGothic" w:hAnsi="MS Mincho" w:cs="MS Mincho" w:hint="eastAsia"/>
          <w:color w:val="000000"/>
          <w:sz w:val="18"/>
          <w:szCs w:val="18"/>
          <w:lang w:eastAsia="ja-JP"/>
        </w:rPr>
        <w:t>物理プロセッサごとの実際のコア数をベースにしたプロセッサ</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ライセンスあたりのコア数に、適切なコア係数を乗算して得られた値</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物理プロセッサあたりの実際のコア数が</w:t>
      </w:r>
      <w:r w:rsidRPr="000440E7">
        <w:rPr>
          <w:rFonts w:eastAsia="MS PGothic" w:cs="Tahoma"/>
          <w:color w:val="000000"/>
          <w:sz w:val="18"/>
          <w:szCs w:val="18"/>
          <w:lang w:eastAsia="ja-JP"/>
        </w:rPr>
        <w:t xml:space="preserve"> 4 </w:t>
      </w:r>
      <w:r w:rsidRPr="000440E7">
        <w:rPr>
          <w:rFonts w:ascii="MS Mincho" w:eastAsia="MS PGothic" w:hAnsi="MS Mincho" w:cs="MS Mincho" w:hint="eastAsia"/>
          <w:color w:val="000000"/>
          <w:sz w:val="18"/>
          <w:szCs w:val="18"/>
          <w:lang w:eastAsia="ja-JP"/>
        </w:rPr>
        <w:t>を超える場合、お客様はサーバー</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ライセンス取得済みサーバー上のオペレーティング</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システム環境で実行されているライセンス取得済みインスタンス</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上で実行されている</w:t>
      </w:r>
      <w:r w:rsidRPr="000440E7">
        <w:rPr>
          <w:rFonts w:eastAsia="MS PGothic" w:cs="Tahoma"/>
          <w:color w:val="000000"/>
          <w:sz w:val="18"/>
          <w:szCs w:val="18"/>
          <w:lang w:eastAsia="ja-JP"/>
        </w:rPr>
        <w:t xml:space="preserve"> SQL Server </w:t>
      </w:r>
      <w:r w:rsidRPr="000440E7">
        <w:rPr>
          <w:rFonts w:ascii="MS Mincho" w:eastAsia="MS PGothic" w:hAnsi="MS Mincho" w:cs="MS Mincho" w:hint="eastAsia"/>
          <w:color w:val="000000"/>
          <w:sz w:val="18"/>
          <w:szCs w:val="18"/>
          <w:lang w:eastAsia="ja-JP"/>
        </w:rPr>
        <w:t>ソフトウェア、およびそのソフトウェアをサポートしている物理ハードウェアの構成に関する記録を、ソフトウェア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アシュアランスの期間満了の直前に</w:t>
      </w:r>
      <w:r w:rsidRPr="000440E7">
        <w:rPr>
          <w:rFonts w:eastAsia="MS PGothic" w:cs="Tahoma"/>
          <w:color w:val="000000"/>
          <w:sz w:val="18"/>
          <w:szCs w:val="18"/>
          <w:lang w:eastAsia="ja-JP"/>
        </w:rPr>
        <w:t xml:space="preserve"> Microsoft MAP </w:t>
      </w:r>
      <w:r w:rsidRPr="000440E7">
        <w:rPr>
          <w:rFonts w:ascii="MS Mincho" w:eastAsia="MS PGothic" w:hAnsi="MS Mincho" w:cs="MS Mincho" w:hint="eastAsia"/>
          <w:color w:val="000000"/>
          <w:sz w:val="18"/>
          <w:szCs w:val="18"/>
          <w:lang w:eastAsia="ja-JP"/>
        </w:rPr>
        <w:t>ツールまたは同等のソフトウェアを使用して保持する必要があります</w:t>
      </w:r>
      <w:r w:rsidRPr="000440E7">
        <w:rPr>
          <w:rFonts w:eastAsia="MS PGothic" w:cs="Tahoma"/>
          <w:color w:val="000000"/>
          <w:sz w:val="18"/>
          <w:szCs w:val="18"/>
          <w:lang w:eastAsia="ja-JP"/>
        </w:rPr>
        <w:t>)</w:t>
      </w:r>
      <w:r w:rsidRPr="000440E7">
        <w:rPr>
          <w:rFonts w:ascii="MS Mincho" w:eastAsia="MS PGothic" w:hAnsi="MS Mincho" w:cs="MS Mincho" w:hint="eastAsia"/>
          <w:color w:val="000000"/>
          <w:sz w:val="18"/>
          <w:szCs w:val="18"/>
          <w:lang w:eastAsia="ja-JP"/>
        </w:rPr>
        <w:t>。</w:t>
      </w:r>
    </w:p>
    <w:p w:rsidR="00357D5A" w:rsidRPr="000440E7" w:rsidRDefault="00357D5A" w:rsidP="00851C47">
      <w:pPr>
        <w:numPr>
          <w:ilvl w:val="2"/>
          <w:numId w:val="39"/>
        </w:numPr>
        <w:ind w:left="2517" w:hanging="357"/>
        <w:contextualSpacing/>
        <w:rPr>
          <w:rFonts w:eastAsia="MS PGothic" w:cs="Tahoma"/>
          <w:color w:val="000000"/>
          <w:sz w:val="18"/>
          <w:szCs w:val="18"/>
          <w:lang w:eastAsia="ja-JP"/>
        </w:rPr>
      </w:pPr>
      <w:r w:rsidRPr="000440E7">
        <w:rPr>
          <w:rFonts w:ascii="MS Mincho" w:eastAsia="MS PGothic" w:hAnsi="MS Mincho" w:cs="MS Mincho" w:hint="eastAsia"/>
          <w:color w:val="000000"/>
          <w:sz w:val="18"/>
          <w:szCs w:val="18"/>
          <w:lang w:eastAsia="ja-JP"/>
        </w:rPr>
        <w:t>契約期間の満了を迎えるソフトウェア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アシュアランスが付帯し、サーバー上の実際の物理プロセッサの数を超えて同じライセンス取得済みサーバーに割り当てられているプロセッサ</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ライセンスについては、プロセッサ</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ライセンスあたり</w:t>
      </w:r>
      <w:r w:rsidRPr="000440E7">
        <w:rPr>
          <w:rFonts w:eastAsia="MS PGothic" w:cs="Tahoma"/>
          <w:color w:val="000000"/>
          <w:sz w:val="18"/>
          <w:szCs w:val="18"/>
          <w:lang w:eastAsia="ja-JP"/>
        </w:rPr>
        <w:t xml:space="preserve"> 4 </w:t>
      </w:r>
      <w:r w:rsidRPr="000440E7">
        <w:rPr>
          <w:rFonts w:ascii="MS Mincho" w:eastAsia="MS PGothic" w:hAnsi="MS Mincho" w:cs="MS Mincho" w:hint="eastAsia"/>
          <w:color w:val="000000"/>
          <w:sz w:val="18"/>
          <w:szCs w:val="18"/>
          <w:lang w:eastAsia="ja-JP"/>
        </w:rPr>
        <w:t>コアがコア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ライセンス等価となります。</w:t>
      </w:r>
    </w:p>
    <w:p w:rsidR="00357D5A" w:rsidRPr="000440E7" w:rsidRDefault="00357D5A" w:rsidP="00851C47">
      <w:pPr>
        <w:numPr>
          <w:ilvl w:val="1"/>
          <w:numId w:val="39"/>
        </w:numPr>
        <w:contextualSpacing/>
        <w:rPr>
          <w:rFonts w:eastAsia="MS PGothic" w:cs="Tahoma"/>
          <w:color w:val="000000"/>
          <w:sz w:val="18"/>
          <w:szCs w:val="18"/>
          <w:lang w:eastAsia="ja-JP"/>
        </w:rPr>
      </w:pPr>
      <w:r w:rsidRPr="000440E7">
        <w:rPr>
          <w:rFonts w:ascii="MS Mincho" w:eastAsia="MS PGothic" w:hAnsi="MS Mincho" w:cs="MS Mincho" w:hint="eastAsia"/>
          <w:sz w:val="18"/>
          <w:szCs w:val="24"/>
          <w:lang w:val="ja-JP" w:eastAsia="ja-JP"/>
        </w:rPr>
        <w:t>お客様は、ライセンスを別のサーバーに再割り当てすることができます。ただし、お客様がライセンスを別のサーバーに再割り当てする場合は、</w:t>
      </w:r>
      <w:r w:rsidRPr="000440E7">
        <w:rPr>
          <w:rFonts w:eastAsia="MS PGothic" w:cs="Tahoma"/>
          <w:sz w:val="18"/>
          <w:szCs w:val="24"/>
          <w:lang w:val="ja-JP" w:eastAsia="ja-JP"/>
        </w:rPr>
        <w:t xml:space="preserve">SQL Server 2012 </w:t>
      </w:r>
      <w:r w:rsidRPr="000440E7">
        <w:rPr>
          <w:rFonts w:ascii="MS Mincho" w:eastAsia="MS PGothic" w:hAnsi="MS Mincho" w:cs="MS Mincho" w:hint="eastAsia"/>
          <w:sz w:val="18"/>
          <w:szCs w:val="24"/>
          <w:lang w:val="ja-JP" w:eastAsia="ja-JP"/>
        </w:rPr>
        <w:t>の使用権に従う必要があります。</w:t>
      </w:r>
      <w:r w:rsidRPr="000440E7">
        <w:rPr>
          <w:rFonts w:eastAsia="MS PGothic" w:cs="Tahoma"/>
          <w:sz w:val="18"/>
          <w:szCs w:val="24"/>
          <w:lang w:val="ja-JP" w:eastAsia="ja-JP"/>
        </w:rPr>
        <w:t xml:space="preserve">SQL 2012 </w:t>
      </w:r>
      <w:r w:rsidRPr="000440E7">
        <w:rPr>
          <w:rFonts w:ascii="MS Mincho" w:eastAsia="MS PGothic" w:hAnsi="MS Mincho" w:cs="MS Mincho" w:hint="eastAsia"/>
          <w:sz w:val="18"/>
          <w:szCs w:val="24"/>
          <w:lang w:val="ja-JP" w:eastAsia="ja-JP"/>
        </w:rPr>
        <w:t>の使用権に基づいてコア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ライセンスをサーバーに割り当てる場合、お客様は、既存のライセンスのコア等価を追加の</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ライセンスと組み合わせることができます。</w:t>
      </w:r>
    </w:p>
    <w:p w:rsidR="00357D5A" w:rsidRPr="000440E7" w:rsidRDefault="00357D5A" w:rsidP="00851C47">
      <w:pPr>
        <w:numPr>
          <w:ilvl w:val="1"/>
          <w:numId w:val="39"/>
        </w:numPr>
        <w:contextualSpacing/>
        <w:rPr>
          <w:rFonts w:eastAsia="MS PGothic" w:cs="Tahoma"/>
          <w:color w:val="000000"/>
          <w:sz w:val="18"/>
          <w:szCs w:val="18"/>
          <w:lang w:eastAsia="ja-JP"/>
        </w:rPr>
      </w:pPr>
      <w:r w:rsidRPr="000440E7">
        <w:rPr>
          <w:rFonts w:ascii="MS Mincho" w:eastAsia="MS PGothic" w:hAnsi="MS Mincho" w:cs="MS Mincho" w:hint="eastAsia"/>
          <w:color w:val="000000"/>
          <w:sz w:val="18"/>
          <w:szCs w:val="24"/>
          <w:lang w:val="ja-JP" w:eastAsia="ja-JP"/>
        </w:rPr>
        <w:t>お客様の見なしコア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ライセンス等価は、</w:t>
      </w:r>
      <w:r w:rsidRPr="000440E7">
        <w:rPr>
          <w:rFonts w:eastAsia="MS PGothic" w:cs="Tahoma"/>
          <w:color w:val="000000"/>
          <w:sz w:val="18"/>
          <w:szCs w:val="24"/>
          <w:lang w:val="ja-JP" w:eastAsia="ja-JP"/>
        </w:rPr>
        <w:t xml:space="preserve">2 </w:t>
      </w:r>
      <w:r w:rsidRPr="000440E7">
        <w:rPr>
          <w:rFonts w:ascii="MS Mincho" w:eastAsia="MS PGothic" w:hAnsi="MS Mincho" w:cs="MS Mincho" w:hint="eastAsia"/>
          <w:color w:val="000000"/>
          <w:sz w:val="18"/>
          <w:szCs w:val="24"/>
          <w:lang w:val="ja-JP" w:eastAsia="ja-JP"/>
        </w:rPr>
        <w:t>つ以上のプロセッサにまたがるコアに対して</w:t>
      </w:r>
      <w:r w:rsidRPr="000440E7">
        <w:rPr>
          <w:rFonts w:eastAsia="MS PGothic" w:cs="Tahoma"/>
          <w:color w:val="000000"/>
          <w:sz w:val="18"/>
          <w:szCs w:val="24"/>
          <w:lang w:val="ja-JP" w:eastAsia="ja-JP"/>
        </w:rPr>
        <w:t xml:space="preserve"> 1 </w:t>
      </w:r>
      <w:r w:rsidRPr="000440E7">
        <w:rPr>
          <w:rFonts w:ascii="MS Mincho" w:eastAsia="MS PGothic" w:hAnsi="MS Mincho" w:cs="MS Mincho" w:hint="eastAsia"/>
          <w:color w:val="000000"/>
          <w:sz w:val="18"/>
          <w:szCs w:val="24"/>
          <w:lang w:val="ja-JP" w:eastAsia="ja-JP"/>
        </w:rPr>
        <w:t>つのプロセッサ</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ライセンスを割り当てることができることを示唆するものではありません。</w:t>
      </w:r>
    </w:p>
    <w:p w:rsidR="00357D5A" w:rsidRPr="000440E7" w:rsidRDefault="00357D5A" w:rsidP="005E2E22">
      <w:pPr>
        <w:tabs>
          <w:tab w:val="left" w:pos="2880"/>
          <w:tab w:val="left" w:pos="2970"/>
        </w:tabs>
        <w:ind w:left="2520"/>
        <w:contextualSpacing/>
        <w:rPr>
          <w:rFonts w:eastAsia="MS PGothic" w:cs="Tahoma"/>
          <w:color w:val="000000"/>
          <w:sz w:val="18"/>
          <w:szCs w:val="18"/>
          <w:lang w:eastAsia="ja-JP"/>
        </w:rPr>
      </w:pPr>
    </w:p>
    <w:p w:rsidR="00357D5A" w:rsidRPr="000440E7" w:rsidRDefault="00357D5A" w:rsidP="00243A3F">
      <w:pPr>
        <w:pStyle w:val="EndnoteText"/>
        <w:ind w:left="360"/>
        <w:rPr>
          <w:rFonts w:eastAsia="MS PGothic"/>
          <w:b/>
          <w:color w:val="000000"/>
          <w:sz w:val="18"/>
          <w:szCs w:val="18"/>
          <w:lang w:eastAsia="ja-JP"/>
        </w:rPr>
      </w:pPr>
      <w:r w:rsidRPr="000440E7">
        <w:rPr>
          <w:rFonts w:eastAsia="MS PGothic"/>
          <w:b/>
          <w:color w:val="000000"/>
          <w:sz w:val="18"/>
          <w:szCs w:val="18"/>
          <w:lang w:eastAsia="ja-JP"/>
        </w:rPr>
        <w:t xml:space="preserve">2015 </w:t>
      </w:r>
      <w:r w:rsidRPr="000440E7">
        <w:rPr>
          <w:rFonts w:ascii="MS Mincho" w:eastAsia="MS PGothic" w:hAnsi="MS Mincho" w:cs="MS Mincho" w:hint="eastAsia"/>
          <w:b/>
          <w:color w:val="000000"/>
          <w:sz w:val="18"/>
          <w:szCs w:val="18"/>
          <w:lang w:eastAsia="ja-JP"/>
        </w:rPr>
        <w:t>年</w:t>
      </w:r>
      <w:r w:rsidRPr="000440E7">
        <w:rPr>
          <w:rFonts w:eastAsia="MS PGothic"/>
          <w:b/>
          <w:color w:val="000000"/>
          <w:sz w:val="18"/>
          <w:szCs w:val="18"/>
          <w:lang w:eastAsia="ja-JP"/>
        </w:rPr>
        <w:t xml:space="preserve"> 4 </w:t>
      </w:r>
      <w:r w:rsidRPr="000440E7">
        <w:rPr>
          <w:rFonts w:ascii="MS Mincho" w:eastAsia="MS PGothic" w:hAnsi="MS Mincho" w:cs="MS Mincho" w:hint="eastAsia"/>
          <w:b/>
          <w:color w:val="000000"/>
          <w:sz w:val="18"/>
          <w:szCs w:val="18"/>
          <w:lang w:eastAsia="ja-JP"/>
        </w:rPr>
        <w:t>月</w:t>
      </w:r>
      <w:r w:rsidRPr="000440E7">
        <w:rPr>
          <w:rFonts w:eastAsia="MS PGothic"/>
          <w:b/>
          <w:color w:val="000000"/>
          <w:sz w:val="18"/>
          <w:szCs w:val="18"/>
          <w:lang w:eastAsia="ja-JP"/>
        </w:rPr>
        <w:t xml:space="preserve"> 1 </w:t>
      </w:r>
      <w:r w:rsidRPr="000440E7">
        <w:rPr>
          <w:rFonts w:ascii="MS Mincho" w:eastAsia="MS PGothic" w:hAnsi="MS Mincho" w:cs="MS Mincho" w:hint="eastAsia"/>
          <w:b/>
          <w:color w:val="000000"/>
          <w:sz w:val="18"/>
          <w:szCs w:val="18"/>
          <w:lang w:eastAsia="ja-JP"/>
        </w:rPr>
        <w:t>日以降に契約期間の満了を迎えるソフトウェア</w:t>
      </w:r>
      <w:r w:rsidRPr="000440E7">
        <w:rPr>
          <w:rFonts w:eastAsia="MS PGothic"/>
          <w:b/>
          <w:color w:val="000000"/>
          <w:sz w:val="18"/>
          <w:szCs w:val="18"/>
          <w:lang w:eastAsia="ja-JP"/>
        </w:rPr>
        <w:t xml:space="preserve"> </w:t>
      </w:r>
      <w:r w:rsidRPr="000440E7">
        <w:rPr>
          <w:rFonts w:ascii="MS Mincho" w:eastAsia="MS PGothic" w:hAnsi="MS Mincho" w:cs="MS Mincho" w:hint="eastAsia"/>
          <w:b/>
          <w:color w:val="000000"/>
          <w:sz w:val="18"/>
          <w:szCs w:val="18"/>
          <w:lang w:eastAsia="ja-JP"/>
        </w:rPr>
        <w:t>アシュアランスを更新しないように選択するお客様の場合</w:t>
      </w:r>
    </w:p>
    <w:p w:rsidR="00357D5A" w:rsidRPr="000440E7" w:rsidRDefault="00357D5A" w:rsidP="00243A3F">
      <w:pPr>
        <w:pStyle w:val="EndnoteText"/>
        <w:ind w:left="360"/>
        <w:rPr>
          <w:rFonts w:eastAsia="MS PGothic"/>
          <w:sz w:val="18"/>
          <w:u w:val="single"/>
          <w:lang w:eastAsia="ja-JP"/>
        </w:rPr>
      </w:pPr>
      <w:r w:rsidRPr="000440E7">
        <w:rPr>
          <w:rFonts w:eastAsia="MS PGothic"/>
          <w:color w:val="000000"/>
          <w:sz w:val="18"/>
          <w:szCs w:val="24"/>
          <w:lang w:eastAsia="ja-JP"/>
        </w:rPr>
        <w:t xml:space="preserve">2015 </w:t>
      </w:r>
      <w:r w:rsidRPr="000440E7">
        <w:rPr>
          <w:rFonts w:ascii="MS Mincho" w:eastAsia="MS PGothic" w:hAnsi="MS Mincho" w:cs="MS Mincho" w:hint="eastAsia"/>
          <w:color w:val="000000"/>
          <w:sz w:val="18"/>
          <w:szCs w:val="24"/>
          <w:lang w:eastAsia="ja-JP"/>
        </w:rPr>
        <w:t>年</w:t>
      </w:r>
      <w:r w:rsidRPr="000440E7">
        <w:rPr>
          <w:rFonts w:eastAsia="MS PGothic"/>
          <w:color w:val="000000"/>
          <w:sz w:val="18"/>
          <w:szCs w:val="24"/>
          <w:lang w:eastAsia="ja-JP"/>
        </w:rPr>
        <w:t xml:space="preserve"> 4 </w:t>
      </w:r>
      <w:r w:rsidRPr="000440E7">
        <w:rPr>
          <w:rFonts w:ascii="MS Mincho" w:eastAsia="MS PGothic" w:hAnsi="MS Mincho" w:cs="MS Mincho" w:hint="eastAsia"/>
          <w:color w:val="000000"/>
          <w:sz w:val="18"/>
          <w:szCs w:val="24"/>
          <w:lang w:eastAsia="ja-JP"/>
        </w:rPr>
        <w:t>月</w:t>
      </w:r>
      <w:r w:rsidRPr="000440E7">
        <w:rPr>
          <w:rFonts w:eastAsia="MS PGothic"/>
          <w:color w:val="000000"/>
          <w:sz w:val="18"/>
          <w:szCs w:val="24"/>
          <w:lang w:eastAsia="ja-JP"/>
        </w:rPr>
        <w:t xml:space="preserve"> 1 </w:t>
      </w:r>
      <w:r w:rsidRPr="000440E7">
        <w:rPr>
          <w:rFonts w:ascii="MS Mincho" w:eastAsia="MS PGothic" w:hAnsi="MS Mincho" w:cs="MS Mincho" w:hint="eastAsia"/>
          <w:color w:val="000000"/>
          <w:sz w:val="18"/>
          <w:szCs w:val="24"/>
          <w:lang w:eastAsia="ja-JP"/>
        </w:rPr>
        <w:t>日以降に契約期間の満了を迎える</w:t>
      </w:r>
      <w:r w:rsidRPr="000440E7">
        <w:rPr>
          <w:rFonts w:eastAsia="MS PGothic"/>
          <w:sz w:val="18"/>
          <w:szCs w:val="18"/>
          <w:lang w:eastAsia="ja-JP"/>
        </w:rPr>
        <w:t xml:space="preserve"> Enterprise Subscription </w:t>
      </w:r>
      <w:r w:rsidRPr="000440E7">
        <w:rPr>
          <w:rFonts w:ascii="MS Mincho" w:eastAsia="MS PGothic" w:hAnsi="MS Mincho" w:cs="MS Mincho" w:hint="eastAsia"/>
          <w:sz w:val="18"/>
          <w:szCs w:val="18"/>
          <w:lang w:eastAsia="ja-JP"/>
        </w:rPr>
        <w:t>および</w:t>
      </w:r>
      <w:r w:rsidRPr="000440E7">
        <w:rPr>
          <w:rFonts w:eastAsia="MS PGothic"/>
          <w:sz w:val="18"/>
          <w:szCs w:val="18"/>
          <w:lang w:eastAsia="ja-JP"/>
        </w:rPr>
        <w:t xml:space="preserve"> Open Value Subscription </w:t>
      </w:r>
      <w:r w:rsidRPr="000440E7">
        <w:rPr>
          <w:rFonts w:ascii="MS Mincho" w:eastAsia="MS PGothic" w:hAnsi="MS Mincho" w:cs="MS Mincho" w:hint="eastAsia"/>
          <w:color w:val="000000"/>
          <w:sz w:val="18"/>
          <w:szCs w:val="24"/>
          <w:lang w:eastAsia="ja-JP"/>
        </w:rPr>
        <w:t>でプロセッサ</w:t>
      </w:r>
      <w:r w:rsidRPr="000440E7">
        <w:rPr>
          <w:rFonts w:eastAsia="MS PGothic"/>
          <w:color w:val="000000"/>
          <w:sz w:val="18"/>
          <w:szCs w:val="24"/>
          <w:lang w:eastAsia="ja-JP"/>
        </w:rPr>
        <w:t xml:space="preserve"> </w:t>
      </w:r>
      <w:r w:rsidRPr="000440E7">
        <w:rPr>
          <w:rFonts w:ascii="MS Mincho" w:eastAsia="MS PGothic" w:hAnsi="MS Mincho" w:cs="MS Mincho" w:hint="eastAsia"/>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357D5A" w:rsidRPr="000440E7" w:rsidRDefault="00357D5A" w:rsidP="00851C47">
      <w:pPr>
        <w:numPr>
          <w:ilvl w:val="3"/>
          <w:numId w:val="44"/>
        </w:numPr>
        <w:ind w:left="1434" w:hanging="357"/>
        <w:contextualSpacing/>
        <w:rPr>
          <w:rFonts w:eastAsia="MS PGothic" w:cs="Tahoma"/>
          <w:sz w:val="18"/>
          <w:u w:val="single"/>
          <w:lang w:eastAsia="ja-JP"/>
        </w:rPr>
      </w:pPr>
      <w:r w:rsidRPr="000440E7">
        <w:rPr>
          <w:rFonts w:ascii="MS Mincho" w:eastAsia="MS PGothic" w:hAnsi="MS Mincho" w:cs="MS Mincho" w:hint="eastAsia"/>
          <w:sz w:val="18"/>
          <w:szCs w:val="24"/>
          <w:lang w:val="ja-JP" w:eastAsia="ja-JP"/>
        </w:rPr>
        <w:t>本製品使用条件の最初の段落に記載されているように、</w:t>
      </w: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日より前に取得したライセンスは対象ライセンスであり、お客様は、上記の「</w:t>
      </w: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日より前に契約期間の満了を迎えるソフトウェア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アシュアランスを更新しないように選択するお客様の場合」の条件に従い、引き続き</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を使用することができます。</w:t>
      </w:r>
    </w:p>
    <w:p w:rsidR="00357D5A" w:rsidRPr="000440E7" w:rsidRDefault="00357D5A" w:rsidP="00851C47">
      <w:pPr>
        <w:numPr>
          <w:ilvl w:val="3"/>
          <w:numId w:val="44"/>
        </w:numPr>
        <w:ind w:left="1434" w:hanging="357"/>
        <w:contextualSpacing/>
        <w:rPr>
          <w:rFonts w:eastAsia="MS PGothic" w:cs="Tahoma"/>
          <w:sz w:val="18"/>
          <w:u w:val="single"/>
          <w:lang w:eastAsia="ja-JP"/>
        </w:rPr>
      </w:pP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日以降に取得するライセンスに関しては、お客様のプロセッサ</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ライセンスのコア等価は、</w:t>
      </w:r>
      <w:r w:rsidRPr="000440E7">
        <w:rPr>
          <w:rFonts w:eastAsia="MS PGothic" w:cs="Tahoma"/>
          <w:sz w:val="18"/>
          <w:szCs w:val="24"/>
          <w:lang w:val="ja-JP" w:eastAsia="ja-JP"/>
        </w:rPr>
        <w:t xml:space="preserve">SQL Server 2012 Enterprise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ライセンスとなります。プロセッサあたり</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を超えるコア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ライセンスを必要とするプロセッサで</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を継続的に使用する場合、お客様は追加のコア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ライセンスを取得する必要があります。</w:t>
      </w:r>
    </w:p>
    <w:p w:rsidR="00357D5A" w:rsidRPr="000440E7" w:rsidRDefault="00357D5A" w:rsidP="00317024">
      <w:pPr>
        <w:ind w:left="360"/>
        <w:contextualSpacing/>
        <w:rPr>
          <w:rFonts w:eastAsia="MS PGothic" w:cs="Tahoma"/>
          <w:sz w:val="18"/>
          <w:u w:val="single"/>
          <w:lang w:eastAsia="ja-JP"/>
        </w:rPr>
      </w:pPr>
    </w:p>
    <w:p w:rsidR="00357D5A" w:rsidRPr="000440E7" w:rsidRDefault="00357D5A" w:rsidP="00243A3F">
      <w:pPr>
        <w:pStyle w:val="EndnoteText"/>
        <w:ind w:left="360"/>
        <w:rPr>
          <w:rFonts w:eastAsia="MS PGothic"/>
          <w:b/>
          <w:sz w:val="18"/>
          <w:szCs w:val="24"/>
          <w:lang w:eastAsia="ja-JP"/>
        </w:rPr>
      </w:pPr>
      <w:r w:rsidRPr="000440E7">
        <w:rPr>
          <w:rFonts w:ascii="MS Mincho" w:eastAsia="MS PGothic" w:hAnsi="MS Mincho" w:cs="MS Mincho" w:hint="eastAsia"/>
          <w:b/>
          <w:sz w:val="18"/>
          <w:szCs w:val="24"/>
          <w:lang w:eastAsia="ja-JP"/>
        </w:rPr>
        <w:t>中国に所在するお客様が中国で</w:t>
      </w:r>
      <w:r w:rsidRPr="000440E7">
        <w:rPr>
          <w:rFonts w:eastAsia="MS PGothic"/>
          <w:b/>
          <w:sz w:val="18"/>
          <w:szCs w:val="24"/>
          <w:lang w:eastAsia="ja-JP"/>
        </w:rPr>
        <w:t xml:space="preserve"> SQL Server 2008 R2 </w:t>
      </w:r>
      <w:r w:rsidRPr="000440E7">
        <w:rPr>
          <w:rFonts w:ascii="MS Mincho" w:eastAsia="MS PGothic" w:hAnsi="MS Mincho" w:cs="MS Mincho" w:hint="eastAsia"/>
          <w:b/>
          <w:sz w:val="18"/>
          <w:szCs w:val="24"/>
          <w:lang w:eastAsia="ja-JP"/>
        </w:rPr>
        <w:t>のプロセッサ</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ライセンスおよびソフトウェア</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アシュアランスを取得する場合</w:t>
      </w:r>
    </w:p>
    <w:p w:rsidR="00357D5A" w:rsidRPr="000440E7" w:rsidRDefault="00357D5A" w:rsidP="00243A3F">
      <w:pPr>
        <w:pStyle w:val="EndnoteText"/>
        <w:ind w:left="360"/>
        <w:rPr>
          <w:rFonts w:eastAsia="MS PGothic"/>
          <w:sz w:val="18"/>
          <w:u w:val="single"/>
          <w:lang w:eastAsia="ja-JP"/>
        </w:rPr>
      </w:pPr>
      <w:r w:rsidRPr="000440E7">
        <w:rPr>
          <w:rFonts w:ascii="MS Mincho" w:eastAsia="MS PGothic" w:hAnsi="MS Mincho" w:cs="MS Mincho" w:hint="eastAsia"/>
          <w:sz w:val="18"/>
          <w:szCs w:val="24"/>
          <w:lang w:eastAsia="ja-JP"/>
        </w:rPr>
        <w:t>本製品表の「</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日」という記述は適用されません。かかるお客様に適用される日付は、それぞれ「</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7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7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日」になります。</w:t>
      </w:r>
    </w:p>
    <w:p w:rsidR="00357D5A" w:rsidRPr="000440E7" w:rsidRDefault="00357D5A" w:rsidP="00243A3F">
      <w:pPr>
        <w:pStyle w:val="EndnoteText"/>
        <w:ind w:left="360"/>
        <w:rPr>
          <w:rFonts w:eastAsia="MS PGothic"/>
          <w:lang w:eastAsia="ja-JP"/>
        </w:rPr>
      </w:pPr>
    </w:p>
  </w:endnote>
  <w:endnote w:id="89">
    <w:p w:rsidR="00357D5A" w:rsidRPr="000440E7" w:rsidRDefault="00357D5A" w:rsidP="005E2E22">
      <w:pPr>
        <w:pStyle w:val="EndnoteText"/>
        <w:ind w:left="0"/>
        <w:rPr>
          <w:rFonts w:eastAsia="MS PGothic"/>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6600"/>
          <w:sz w:val="22"/>
          <w:lang w:val="en-US" w:eastAsia="ja-JP"/>
        </w:rPr>
        <w:t>SQL Server</w:t>
      </w:r>
      <w:r w:rsidRPr="000440E7">
        <w:rPr>
          <w:rFonts w:eastAsia="MS PGothic"/>
          <w:b/>
          <w:color w:val="F66400"/>
          <w:sz w:val="22"/>
          <w:lang w:val="en-US"/>
        </w:rPr>
        <w:t>®</w:t>
      </w:r>
      <w:r w:rsidRPr="000440E7">
        <w:rPr>
          <w:rFonts w:eastAsia="MS PGothic"/>
          <w:b/>
          <w:color w:val="FF6600"/>
          <w:sz w:val="22"/>
          <w:lang w:val="en-US" w:eastAsia="ja-JP"/>
        </w:rPr>
        <w:t xml:space="preserve"> 2008 R2</w:t>
      </w:r>
      <w:r w:rsidRPr="000440E7">
        <w:rPr>
          <w:rFonts w:eastAsia="MS PGothic"/>
          <w:b/>
          <w:color w:val="F66400"/>
          <w:sz w:val="22"/>
          <w:lang w:val="en-US"/>
        </w:rPr>
        <w:t xml:space="preserve"> Parallel Data Warehouse</w:t>
      </w:r>
    </w:p>
    <w:p w:rsidR="00357D5A" w:rsidRPr="000440E7" w:rsidRDefault="00357D5A" w:rsidP="00317024">
      <w:pPr>
        <w:pStyle w:val="EndnoteText"/>
        <w:ind w:left="540"/>
        <w:rPr>
          <w:rFonts w:eastAsia="MS PGothic"/>
          <w:lang w:val="en-US" w:eastAsia="ja-JP"/>
        </w:rPr>
      </w:pPr>
    </w:p>
    <w:p w:rsidR="00357D5A" w:rsidRPr="000440E7" w:rsidRDefault="00357D5A" w:rsidP="00ED314C">
      <w:pPr>
        <w:ind w:left="357"/>
        <w:rPr>
          <w:rFonts w:eastAsia="MS PGothic" w:cs="Tahoma"/>
          <w:color w:val="000000"/>
          <w:sz w:val="18"/>
          <w:szCs w:val="18"/>
          <w:lang w:eastAsia="ja-JP"/>
        </w:rPr>
      </w:pPr>
      <w:r w:rsidRPr="000440E7">
        <w:rPr>
          <w:rFonts w:ascii="MS Mincho" w:eastAsia="MS PGothic" w:hAnsi="MS Mincho" w:cs="MS Mincho" w:hint="eastAsia"/>
          <w:b/>
          <w:color w:val="000000"/>
          <w:sz w:val="18"/>
          <w:szCs w:val="18"/>
          <w:lang w:val="ja-JP" w:eastAsia="ja-JP"/>
        </w:rPr>
        <w:t>ライセンス</w:t>
      </w:r>
      <w:r w:rsidRPr="000440E7">
        <w:rPr>
          <w:rFonts w:eastAsia="MS PGothic" w:cs="Tahoma"/>
          <w:b/>
          <w:color w:val="000000"/>
          <w:sz w:val="18"/>
          <w:szCs w:val="18"/>
          <w:lang w:val="ja-JP" w:eastAsia="ja-JP"/>
        </w:rPr>
        <w:t xml:space="preserve"> </w:t>
      </w:r>
      <w:r w:rsidRPr="000440E7">
        <w:rPr>
          <w:rFonts w:ascii="MS Mincho" w:eastAsia="MS PGothic" w:hAnsi="MS Mincho" w:cs="MS Mincho" w:hint="eastAsia"/>
          <w:b/>
          <w:color w:val="000000"/>
          <w:sz w:val="18"/>
          <w:szCs w:val="18"/>
          <w:lang w:val="ja-JP" w:eastAsia="ja-JP"/>
        </w:rPr>
        <w:t>モデルの変更に付随するライセンス供与</w:t>
      </w:r>
    </w:p>
    <w:p w:rsidR="00357D5A" w:rsidRPr="000440E7" w:rsidRDefault="00357D5A" w:rsidP="00ED314C">
      <w:pPr>
        <w:ind w:left="357"/>
        <w:rPr>
          <w:rFonts w:eastAsia="MS PGothic" w:cs="Tahoma"/>
          <w:b/>
          <w:sz w:val="18"/>
          <w:szCs w:val="18"/>
          <w:lang w:eastAsia="ja-JP"/>
        </w:rPr>
      </w:pPr>
      <w:r w:rsidRPr="000440E7">
        <w:rPr>
          <w:rFonts w:eastAsia="MS PGothic" w:cs="Tahoma"/>
          <w:color w:val="000000"/>
          <w:sz w:val="18"/>
          <w:szCs w:val="18"/>
        </w:rPr>
        <w:t xml:space="preserve">SQL Server 2008 R2 </w:t>
      </w:r>
      <w:r w:rsidRPr="000440E7">
        <w:rPr>
          <w:rFonts w:ascii="MS Mincho" w:eastAsia="MS PGothic" w:hAnsi="MS Mincho" w:cs="MS Mincho" w:hint="eastAsia"/>
          <w:color w:val="000000"/>
          <w:sz w:val="18"/>
          <w:szCs w:val="18"/>
          <w:lang w:val="ja-JP"/>
        </w:rPr>
        <w:t>は、プロセッサ単位のライセンス</w:t>
      </w:r>
      <w:r w:rsidRPr="000440E7">
        <w:rPr>
          <w:rFonts w:eastAsia="MS PGothic" w:cs="Tahoma"/>
          <w:color w:val="000000"/>
          <w:sz w:val="18"/>
          <w:szCs w:val="18"/>
        </w:rPr>
        <w:t xml:space="preserve"> </w:t>
      </w:r>
      <w:r w:rsidRPr="000440E7">
        <w:rPr>
          <w:rFonts w:ascii="MS Mincho" w:eastAsia="MS PGothic" w:hAnsi="MS Mincho" w:cs="MS Mincho" w:hint="eastAsia"/>
          <w:color w:val="000000"/>
          <w:sz w:val="18"/>
          <w:szCs w:val="18"/>
          <w:lang w:val="ja-JP"/>
        </w:rPr>
        <w:t>モデルの下でライセンス供与される最終バージョンの</w:t>
      </w:r>
      <w:r w:rsidRPr="000440E7">
        <w:rPr>
          <w:rFonts w:eastAsia="MS PGothic" w:cs="Tahoma"/>
          <w:color w:val="000000"/>
          <w:sz w:val="18"/>
          <w:szCs w:val="18"/>
        </w:rPr>
        <w:t xml:space="preserve"> SQL Server Parallel Data Warehouse </w:t>
      </w:r>
      <w:r w:rsidRPr="000440E7">
        <w:rPr>
          <w:rFonts w:ascii="MS Mincho" w:eastAsia="MS PGothic" w:hAnsi="MS Mincho" w:cs="MS Mincho" w:hint="eastAsia"/>
          <w:color w:val="000000"/>
          <w:sz w:val="18"/>
          <w:szCs w:val="18"/>
          <w:lang w:val="ja-JP"/>
        </w:rPr>
        <w:t>となります。</w:t>
      </w:r>
      <w:r w:rsidRPr="000440E7">
        <w:rPr>
          <w:rFonts w:ascii="MS Mincho" w:eastAsia="MS PGothic" w:hAnsi="MS Mincho" w:cs="MS Mincho" w:hint="eastAsia"/>
          <w:color w:val="000000"/>
          <w:sz w:val="18"/>
          <w:szCs w:val="18"/>
          <w:lang w:val="ja-JP" w:eastAsia="ja-JP"/>
        </w:rPr>
        <w:t>例外として、</w:t>
      </w:r>
      <w:r w:rsidRPr="000440E7">
        <w:rPr>
          <w:rFonts w:eastAsia="MS PGothic" w:cs="Tahoma"/>
          <w:color w:val="000000"/>
          <w:sz w:val="18"/>
          <w:szCs w:val="18"/>
          <w:lang w:val="ja-JP" w:eastAsia="ja-JP"/>
        </w:rPr>
        <w:t xml:space="preserve">2013 </w:t>
      </w:r>
      <w:r w:rsidRPr="000440E7">
        <w:rPr>
          <w:rFonts w:ascii="MS Mincho" w:eastAsia="MS PGothic" w:hAnsi="MS Mincho" w:cs="MS Mincho" w:hint="eastAsia"/>
          <w:color w:val="000000"/>
          <w:sz w:val="18"/>
          <w:szCs w:val="18"/>
          <w:lang w:val="ja-JP" w:eastAsia="ja-JP"/>
        </w:rPr>
        <w:t>年</w:t>
      </w:r>
      <w:r w:rsidRPr="000440E7">
        <w:rPr>
          <w:rFonts w:eastAsia="MS PGothic" w:cs="Tahoma"/>
          <w:color w:val="000000"/>
          <w:sz w:val="18"/>
          <w:szCs w:val="18"/>
          <w:lang w:val="ja-JP" w:eastAsia="ja-JP"/>
        </w:rPr>
        <w:t xml:space="preserve"> 3 </w:t>
      </w:r>
      <w:r w:rsidRPr="000440E7">
        <w:rPr>
          <w:rFonts w:ascii="MS Mincho" w:eastAsia="MS PGothic" w:hAnsi="MS Mincho" w:cs="MS Mincho" w:hint="eastAsia"/>
          <w:color w:val="000000"/>
          <w:sz w:val="18"/>
          <w:szCs w:val="18"/>
          <w:lang w:val="ja-JP" w:eastAsia="ja-JP"/>
        </w:rPr>
        <w:t>月</w:t>
      </w:r>
      <w:r w:rsidRPr="000440E7">
        <w:rPr>
          <w:rFonts w:eastAsia="MS PGothic" w:cs="Tahoma"/>
          <w:color w:val="000000"/>
          <w:sz w:val="18"/>
          <w:szCs w:val="18"/>
          <w:lang w:val="ja-JP" w:eastAsia="ja-JP"/>
        </w:rPr>
        <w:t xml:space="preserve"> 1 </w:t>
      </w:r>
      <w:r w:rsidRPr="000440E7">
        <w:rPr>
          <w:rFonts w:ascii="MS Mincho" w:eastAsia="MS PGothic" w:hAnsi="MS Mincho" w:cs="MS Mincho" w:hint="eastAsia"/>
          <w:color w:val="000000"/>
          <w:sz w:val="18"/>
          <w:szCs w:val="18"/>
          <w:lang w:val="ja-JP" w:eastAsia="ja-JP"/>
        </w:rPr>
        <w:t>日時点で</w:t>
      </w:r>
      <w:r w:rsidRPr="000440E7">
        <w:rPr>
          <w:rFonts w:eastAsia="MS PGothic" w:cs="Tahoma"/>
          <w:color w:val="000000"/>
          <w:sz w:val="18"/>
          <w:szCs w:val="18"/>
          <w:lang w:val="ja-JP" w:eastAsia="ja-JP"/>
        </w:rPr>
        <w:t xml:space="preserve"> SQL Server 2008 R2 Parallel Data Warehouse </w:t>
      </w:r>
      <w:r w:rsidRPr="000440E7">
        <w:rPr>
          <w:rFonts w:ascii="MS Mincho" w:eastAsia="MS PGothic" w:hAnsi="MS Mincho" w:cs="MS Mincho" w:hint="eastAsia"/>
          <w:color w:val="000000"/>
          <w:sz w:val="18"/>
          <w:szCs w:val="18"/>
          <w:lang w:val="ja-JP" w:eastAsia="ja-JP"/>
        </w:rPr>
        <w:t>プロセッサ</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ライセンス</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「対象ライセンス」</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の有効なソフトウェア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アシュアランスを保有しているボリューム</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ライセンスのお客様には、以下のオプションが提供されます。</w:t>
      </w:r>
      <w:r w:rsidRPr="000440E7">
        <w:rPr>
          <w:rFonts w:eastAsia="MS PGothic" w:cs="Tahoma"/>
          <w:color w:val="000000"/>
          <w:sz w:val="18"/>
          <w:szCs w:val="18"/>
          <w:lang w:val="ja-JP" w:eastAsia="ja-JP"/>
        </w:rPr>
        <w:t xml:space="preserve">Enterprise </w:t>
      </w:r>
      <w:r w:rsidRPr="000440E7">
        <w:rPr>
          <w:rFonts w:ascii="MS Mincho" w:eastAsia="MS PGothic" w:hAnsi="MS Mincho" w:cs="MS Mincho" w:hint="eastAsia"/>
          <w:color w:val="000000"/>
          <w:sz w:val="18"/>
          <w:szCs w:val="18"/>
          <w:lang w:val="ja-JP" w:eastAsia="ja-JP"/>
        </w:rPr>
        <w:t>または</w:t>
      </w:r>
      <w:r w:rsidRPr="000440E7">
        <w:rPr>
          <w:rFonts w:eastAsia="MS PGothic" w:cs="Tahoma"/>
          <w:color w:val="000000"/>
          <w:sz w:val="18"/>
          <w:szCs w:val="18"/>
          <w:lang w:val="ja-JP" w:eastAsia="ja-JP"/>
        </w:rPr>
        <w:t xml:space="preserve"> Enterprise Subscription </w:t>
      </w:r>
      <w:r w:rsidRPr="000440E7">
        <w:rPr>
          <w:rFonts w:ascii="MS Mincho" w:eastAsia="MS PGothic" w:hAnsi="MS Mincho" w:cs="MS Mincho" w:hint="eastAsia"/>
          <w:color w:val="000000"/>
          <w:sz w:val="18"/>
          <w:szCs w:val="18"/>
          <w:lang w:val="ja-JP" w:eastAsia="ja-JP"/>
        </w:rPr>
        <w:t>のお客様の定期的な補正発注プロセスの一環として、同じ加入契約条件の下で取得された</w:t>
      </w:r>
      <w:r w:rsidRPr="000440E7">
        <w:rPr>
          <w:rFonts w:eastAsia="MS PGothic" w:cs="Tahoma"/>
          <w:color w:val="000000"/>
          <w:sz w:val="18"/>
          <w:szCs w:val="18"/>
          <w:lang w:val="ja-JP" w:eastAsia="ja-JP"/>
        </w:rPr>
        <w:t xml:space="preserve"> SQL Server 2008 R2 Parallel Data Warehouse </w:t>
      </w:r>
      <w:r w:rsidRPr="000440E7">
        <w:rPr>
          <w:rFonts w:ascii="MS Mincho" w:eastAsia="MS PGothic" w:hAnsi="MS Mincho" w:cs="MS Mincho" w:hint="eastAsia"/>
          <w:color w:val="000000"/>
          <w:sz w:val="18"/>
          <w:szCs w:val="18"/>
          <w:lang w:val="ja-JP" w:eastAsia="ja-JP"/>
        </w:rPr>
        <w:t>プロセッサ</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ライセンスも、これらのオプションのための対象ライセンスになります。</w:t>
      </w:r>
    </w:p>
    <w:p w:rsidR="00357D5A" w:rsidRPr="000440E7" w:rsidRDefault="00357D5A" w:rsidP="009E5803">
      <w:pPr>
        <w:ind w:left="720"/>
        <w:rPr>
          <w:rFonts w:eastAsia="MS PGothic" w:cs="Tahoma"/>
          <w:color w:val="000000"/>
          <w:sz w:val="18"/>
          <w:szCs w:val="18"/>
          <w:lang w:eastAsia="ja-JP"/>
        </w:rPr>
      </w:pPr>
    </w:p>
    <w:p w:rsidR="00357D5A" w:rsidRPr="000440E7" w:rsidRDefault="00357D5A" w:rsidP="00851C47">
      <w:pPr>
        <w:numPr>
          <w:ilvl w:val="0"/>
          <w:numId w:val="81"/>
        </w:numPr>
        <w:snapToGrid w:val="0"/>
        <w:ind w:left="1077" w:hanging="357"/>
        <w:rPr>
          <w:rFonts w:eastAsia="MS PGothic" w:cs="Tahoma"/>
          <w:sz w:val="18"/>
          <w:szCs w:val="18"/>
          <w:lang w:eastAsia="ja-JP"/>
        </w:rPr>
      </w:pPr>
      <w:r w:rsidRPr="000440E7">
        <w:rPr>
          <w:rFonts w:ascii="MS Mincho" w:eastAsia="MS PGothic" w:hAnsi="MS Mincho" w:cs="MS Mincho" w:hint="eastAsia"/>
          <w:color w:val="000000"/>
          <w:sz w:val="18"/>
          <w:szCs w:val="18"/>
          <w:lang w:val="ja-JP" w:eastAsia="ja-JP"/>
        </w:rPr>
        <w:t>お客様がお持ちの対象ライセンスごとに、お客様は、</w:t>
      </w:r>
      <w:r w:rsidRPr="000440E7">
        <w:rPr>
          <w:rFonts w:eastAsia="MS PGothic" w:cs="Tahoma"/>
          <w:color w:val="000000"/>
          <w:sz w:val="18"/>
          <w:szCs w:val="18"/>
          <w:lang w:val="ja-JP" w:eastAsia="ja-JP"/>
        </w:rPr>
        <w:t xml:space="preserve">SQL Server 2012 R2 Parallel Data Warehouse </w:t>
      </w:r>
      <w:r w:rsidRPr="000440E7">
        <w:rPr>
          <w:rFonts w:ascii="MS Mincho" w:eastAsia="MS PGothic" w:hAnsi="MS Mincho" w:cs="MS Mincho" w:hint="eastAsia"/>
          <w:color w:val="000000"/>
          <w:sz w:val="18"/>
          <w:szCs w:val="18"/>
          <w:lang w:val="ja-JP" w:eastAsia="ja-JP"/>
        </w:rPr>
        <w:t>の</w:t>
      </w:r>
      <w:r w:rsidRPr="000440E7">
        <w:rPr>
          <w:rFonts w:eastAsia="MS PGothic" w:cs="Tahoma"/>
          <w:color w:val="000000"/>
          <w:sz w:val="18"/>
          <w:szCs w:val="18"/>
          <w:lang w:val="ja-JP" w:eastAsia="ja-JP"/>
        </w:rPr>
        <w:t xml:space="preserve"> 8 </w:t>
      </w:r>
      <w:r w:rsidRPr="000440E7">
        <w:rPr>
          <w:rFonts w:ascii="MS Mincho" w:eastAsia="MS PGothic" w:hAnsi="MS Mincho" w:cs="MS Mincho" w:hint="eastAsia"/>
          <w:color w:val="000000"/>
          <w:sz w:val="18"/>
          <w:szCs w:val="18"/>
          <w:lang w:val="ja-JP" w:eastAsia="ja-JP"/>
        </w:rPr>
        <w:t>コア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ライセンスにアップグレードすることができます。</w:t>
      </w:r>
      <w:r w:rsidRPr="000440E7">
        <w:rPr>
          <w:rFonts w:eastAsia="MS PGothic" w:cs="Tahoma"/>
          <w:color w:val="000000"/>
          <w:sz w:val="18"/>
          <w:szCs w:val="18"/>
          <w:lang w:val="ja-JP" w:eastAsia="ja-JP"/>
        </w:rPr>
        <w:t xml:space="preserve">SQL Server 2012 </w:t>
      </w:r>
      <w:r w:rsidRPr="000440E7">
        <w:rPr>
          <w:rFonts w:ascii="MS Mincho" w:eastAsia="MS PGothic" w:hAnsi="MS Mincho" w:cs="MS Mincho" w:hint="eastAsia"/>
          <w:color w:val="000000"/>
          <w:sz w:val="18"/>
          <w:szCs w:val="18"/>
          <w:lang w:val="ja-JP" w:eastAsia="ja-JP"/>
        </w:rPr>
        <w:t>へのアップグレード時に、基となるお客様の</w:t>
      </w:r>
      <w:r w:rsidRPr="000440E7">
        <w:rPr>
          <w:rFonts w:eastAsia="MS PGothic" w:cs="Tahoma"/>
          <w:color w:val="000000"/>
          <w:sz w:val="18"/>
          <w:szCs w:val="18"/>
          <w:lang w:val="ja-JP" w:eastAsia="ja-JP"/>
        </w:rPr>
        <w:t xml:space="preserve"> SQL Server 2008 R2 </w:t>
      </w:r>
      <w:r w:rsidRPr="000440E7">
        <w:rPr>
          <w:rFonts w:ascii="MS Mincho" w:eastAsia="MS PGothic" w:hAnsi="MS Mincho" w:cs="MS Mincho" w:hint="eastAsia"/>
          <w:color w:val="000000"/>
          <w:sz w:val="18"/>
          <w:szCs w:val="18"/>
          <w:lang w:val="ja-JP" w:eastAsia="ja-JP"/>
        </w:rPr>
        <w:t>ライセンスは無効になります。</w:t>
      </w:r>
    </w:p>
    <w:p w:rsidR="00357D5A" w:rsidRPr="000440E7" w:rsidRDefault="00357D5A" w:rsidP="009E5803">
      <w:pPr>
        <w:rPr>
          <w:rFonts w:eastAsia="MS PGothic" w:cs="Tahoma"/>
          <w:color w:val="000000"/>
          <w:sz w:val="18"/>
          <w:szCs w:val="18"/>
          <w:lang w:eastAsia="ja-JP"/>
        </w:rPr>
      </w:pPr>
    </w:p>
    <w:p w:rsidR="00357D5A" w:rsidRPr="000440E7" w:rsidRDefault="00357D5A" w:rsidP="00ED314C">
      <w:pPr>
        <w:ind w:left="357"/>
        <w:rPr>
          <w:rFonts w:eastAsia="MS PGothic" w:cs="Tahoma"/>
          <w:b/>
          <w:color w:val="000000"/>
          <w:sz w:val="18"/>
          <w:szCs w:val="18"/>
        </w:rPr>
      </w:pPr>
      <w:smartTag w:uri="urn:schemas-microsoft-com:office:smarttags" w:element="place">
        <w:smartTag w:uri="urn:schemas-microsoft-com:office:smarttags" w:element="PlaceName">
          <w:r w:rsidRPr="000440E7">
            <w:rPr>
              <w:rFonts w:eastAsia="MS PGothic" w:cs="Tahoma"/>
              <w:b/>
              <w:color w:val="000000"/>
              <w:sz w:val="18"/>
              <w:szCs w:val="18"/>
            </w:rPr>
            <w:t>System</w:t>
          </w:r>
        </w:smartTag>
        <w:r w:rsidRPr="000440E7">
          <w:rPr>
            <w:rFonts w:eastAsia="MS PGothic" w:cs="Tahoma"/>
            <w:b/>
            <w:color w:val="000000"/>
            <w:sz w:val="18"/>
            <w:szCs w:val="18"/>
          </w:rPr>
          <w:t xml:space="preserve"> </w:t>
        </w:r>
        <w:smartTag w:uri="urn:schemas-microsoft-com:office:smarttags" w:element="PlaceType">
          <w:r w:rsidRPr="000440E7">
            <w:rPr>
              <w:rFonts w:eastAsia="MS PGothic" w:cs="Tahoma"/>
              <w:b/>
              <w:color w:val="000000"/>
              <w:sz w:val="18"/>
              <w:szCs w:val="18"/>
            </w:rPr>
            <w:t>Center</w:t>
          </w:r>
        </w:smartTag>
      </w:smartTag>
      <w:r w:rsidRPr="000440E7">
        <w:rPr>
          <w:rFonts w:eastAsia="MS PGothic" w:cs="Tahoma"/>
          <w:b/>
          <w:color w:val="000000"/>
          <w:sz w:val="18"/>
          <w:szCs w:val="18"/>
        </w:rPr>
        <w:t xml:space="preserve"> Standard </w:t>
      </w:r>
      <w:r w:rsidRPr="000440E7">
        <w:rPr>
          <w:rFonts w:ascii="MS Mincho" w:eastAsia="MS PGothic" w:hAnsi="MS Mincho" w:cs="MS Mincho" w:hint="eastAsia"/>
          <w:b/>
          <w:color w:val="000000"/>
          <w:sz w:val="18"/>
          <w:szCs w:val="18"/>
          <w:lang w:val="ja-JP"/>
        </w:rPr>
        <w:t>ライセンスの付与</w:t>
      </w:r>
    </w:p>
    <w:p w:rsidR="00357D5A" w:rsidRPr="000440E7" w:rsidRDefault="00357D5A" w:rsidP="00ED314C">
      <w:pPr>
        <w:ind w:left="357"/>
        <w:rPr>
          <w:rFonts w:eastAsia="MS PGothic" w:cs="Tahoma"/>
          <w:color w:val="000000"/>
          <w:sz w:val="18"/>
          <w:szCs w:val="18"/>
          <w:lang w:eastAsia="ja-JP"/>
        </w:rPr>
      </w:pPr>
      <w:r w:rsidRPr="000440E7">
        <w:rPr>
          <w:rFonts w:ascii="MS Mincho" w:eastAsia="MS PGothic" w:hAnsi="MS Mincho" w:cs="MS Mincho" w:hint="eastAsia"/>
          <w:color w:val="000000"/>
          <w:sz w:val="18"/>
          <w:szCs w:val="18"/>
          <w:lang w:val="ja-JP"/>
        </w:rPr>
        <w:t>また、対象となるライセンスに基づいて</w:t>
      </w:r>
      <w:r w:rsidRPr="000440E7">
        <w:rPr>
          <w:rFonts w:eastAsia="MS PGothic" w:cs="Tahoma"/>
          <w:color w:val="000000"/>
          <w:sz w:val="18"/>
          <w:szCs w:val="18"/>
        </w:rPr>
        <w:t xml:space="preserve"> SQL Server 2012 Parallel Data Warehouse </w:t>
      </w:r>
      <w:r w:rsidRPr="000440E7">
        <w:rPr>
          <w:rFonts w:ascii="MS Mincho" w:eastAsia="MS PGothic" w:hAnsi="MS Mincho" w:cs="MS Mincho" w:hint="eastAsia"/>
          <w:color w:val="000000"/>
          <w:sz w:val="18"/>
          <w:szCs w:val="18"/>
          <w:lang w:val="ja-JP"/>
        </w:rPr>
        <w:t>にアップグレードするお客様には、</w:t>
      </w:r>
      <w:r w:rsidRPr="000440E7">
        <w:rPr>
          <w:rFonts w:eastAsia="MS PGothic" w:cs="Tahoma"/>
          <w:color w:val="000000"/>
          <w:sz w:val="18"/>
          <w:szCs w:val="18"/>
        </w:rPr>
        <w:t xml:space="preserve">SQL Server 2012 Parallel Data Warehouse </w:t>
      </w:r>
      <w:r w:rsidRPr="000440E7">
        <w:rPr>
          <w:rFonts w:ascii="MS Mincho" w:eastAsia="MS PGothic" w:hAnsi="MS Mincho" w:cs="MS Mincho" w:hint="eastAsia"/>
          <w:color w:val="000000"/>
          <w:sz w:val="18"/>
          <w:szCs w:val="18"/>
          <w:lang w:val="ja-JP"/>
        </w:rPr>
        <w:t>へのアップグレード時に、以下の</w:t>
      </w:r>
      <w:r w:rsidRPr="000440E7">
        <w:rPr>
          <w:rFonts w:eastAsia="MS PGothic" w:cs="Tahoma"/>
          <w:color w:val="000000"/>
          <w:sz w:val="18"/>
          <w:szCs w:val="18"/>
        </w:rPr>
        <w:t xml:space="preserve"> </w:t>
      </w: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w:t>
      </w:r>
      <w:r w:rsidRPr="000440E7">
        <w:rPr>
          <w:rFonts w:ascii="MS Mincho" w:eastAsia="MS PGothic" w:hAnsi="MS Mincho" w:cs="MS Mincho" w:hint="eastAsia"/>
          <w:color w:val="000000"/>
          <w:sz w:val="18"/>
          <w:szCs w:val="18"/>
          <w:lang w:val="ja-JP"/>
        </w:rPr>
        <w:t>ライセンスが付与されます。</w:t>
      </w:r>
    </w:p>
    <w:p w:rsidR="00357D5A" w:rsidRPr="000440E7" w:rsidRDefault="00357D5A" w:rsidP="009E5803">
      <w:pPr>
        <w:ind w:left="720"/>
        <w:rPr>
          <w:rFonts w:eastAsia="MS PGothic" w:cs="Tahoma"/>
          <w:color w:val="000000"/>
          <w:sz w:val="18"/>
          <w:szCs w:val="18"/>
          <w:lang w:eastAsia="ja-JP"/>
        </w:rPr>
      </w:pPr>
    </w:p>
    <w:p w:rsidR="00357D5A" w:rsidRPr="000440E7" w:rsidRDefault="00357D5A" w:rsidP="00851C47">
      <w:pPr>
        <w:numPr>
          <w:ilvl w:val="0"/>
          <w:numId w:val="81"/>
        </w:numPr>
        <w:snapToGrid w:val="0"/>
        <w:ind w:left="1077" w:hanging="357"/>
        <w:rPr>
          <w:rFonts w:eastAsia="MS PGothic" w:cs="Tahoma"/>
          <w:color w:val="000000"/>
          <w:sz w:val="18"/>
          <w:szCs w:val="18"/>
        </w:rPr>
      </w:pPr>
      <w:r w:rsidRPr="000440E7">
        <w:rPr>
          <w:rFonts w:eastAsia="MS PGothic" w:cs="Tahoma"/>
          <w:color w:val="000000"/>
          <w:sz w:val="18"/>
          <w:szCs w:val="18"/>
        </w:rPr>
        <w:t xml:space="preserve">SQL Server 2012 Parallel Data Warehouse </w:t>
      </w:r>
      <w:r w:rsidRPr="000440E7">
        <w:rPr>
          <w:rFonts w:ascii="MS Mincho" w:eastAsia="MS PGothic" w:hAnsi="MS Mincho" w:cs="MS Mincho" w:hint="eastAsia"/>
          <w:color w:val="000000"/>
          <w:sz w:val="18"/>
          <w:szCs w:val="18"/>
          <w:lang w:val="ja-JP"/>
        </w:rPr>
        <w:t>ソフトウェアを実行するすべてのサーバーについて、サーバーごとに</w:t>
      </w:r>
      <w:r w:rsidRPr="000440E7">
        <w:rPr>
          <w:rFonts w:eastAsia="MS PGothic" w:cs="Tahoma"/>
          <w:color w:val="000000"/>
          <w:sz w:val="18"/>
          <w:szCs w:val="18"/>
        </w:rPr>
        <w:t xml:space="preserve"> System Center 2012 Standard </w:t>
      </w:r>
      <w:r w:rsidRPr="000440E7">
        <w:rPr>
          <w:rFonts w:ascii="MS Mincho" w:eastAsia="MS PGothic" w:hAnsi="MS Mincho" w:cs="MS Mincho" w:hint="eastAsia"/>
          <w:color w:val="000000"/>
          <w:sz w:val="18"/>
          <w:szCs w:val="18"/>
          <w:lang w:val="ja-JP"/>
        </w:rPr>
        <w:t>ライセンスを</w:t>
      </w:r>
      <w:r w:rsidRPr="000440E7">
        <w:rPr>
          <w:rFonts w:eastAsia="MS PGothic" w:cs="Tahoma"/>
          <w:color w:val="000000"/>
          <w:sz w:val="18"/>
          <w:szCs w:val="18"/>
        </w:rPr>
        <w:t xml:space="preserve"> 1 </w:t>
      </w:r>
      <w:r w:rsidRPr="000440E7">
        <w:rPr>
          <w:rFonts w:ascii="MS Mincho" w:eastAsia="MS PGothic" w:hAnsi="MS Mincho" w:cs="MS Mincho" w:hint="eastAsia"/>
          <w:color w:val="000000"/>
          <w:sz w:val="18"/>
          <w:szCs w:val="18"/>
          <w:lang w:val="ja-JP"/>
        </w:rPr>
        <w:t>ライセンス</w:t>
      </w:r>
    </w:p>
    <w:p w:rsidR="00357D5A" w:rsidRPr="000440E7" w:rsidRDefault="00357D5A" w:rsidP="00851C47">
      <w:pPr>
        <w:numPr>
          <w:ilvl w:val="0"/>
          <w:numId w:val="81"/>
        </w:numPr>
        <w:snapToGrid w:val="0"/>
        <w:ind w:left="1077" w:hanging="357"/>
        <w:rPr>
          <w:rFonts w:eastAsia="MS PGothic" w:cs="Tahoma"/>
          <w:color w:val="000000"/>
          <w:sz w:val="18"/>
          <w:szCs w:val="18"/>
        </w:rPr>
      </w:pPr>
      <w:r w:rsidRPr="000440E7">
        <w:rPr>
          <w:rFonts w:eastAsia="MS PGothic" w:cs="Tahoma"/>
          <w:color w:val="000000"/>
          <w:sz w:val="18"/>
          <w:szCs w:val="18"/>
        </w:rPr>
        <w:t xml:space="preserve">SQL Server 2012 Parallel Data Warehouse Appliance </w:t>
      </w:r>
      <w:r w:rsidRPr="000440E7">
        <w:rPr>
          <w:rFonts w:ascii="MS Mincho" w:eastAsia="MS PGothic" w:hAnsi="MS Mincho" w:cs="MS Mincho" w:hint="eastAsia"/>
          <w:color w:val="000000"/>
          <w:sz w:val="18"/>
          <w:szCs w:val="18"/>
          <w:lang w:val="ja-JP"/>
        </w:rPr>
        <w:t>内の残りのすべてのサーバーについて、サーバーごとに</w:t>
      </w:r>
      <w:r w:rsidRPr="000440E7">
        <w:rPr>
          <w:rFonts w:eastAsia="MS PGothic" w:cs="Tahoma"/>
          <w:color w:val="000000"/>
          <w:sz w:val="18"/>
          <w:szCs w:val="18"/>
        </w:rPr>
        <w:t xml:space="preserve"> System Center 2012 Standard </w:t>
      </w:r>
      <w:r w:rsidRPr="000440E7">
        <w:rPr>
          <w:rFonts w:ascii="MS Mincho" w:eastAsia="MS PGothic" w:hAnsi="MS Mincho" w:cs="MS Mincho" w:hint="eastAsia"/>
          <w:color w:val="000000"/>
          <w:sz w:val="18"/>
          <w:szCs w:val="18"/>
          <w:lang w:val="ja-JP"/>
        </w:rPr>
        <w:t>ライセンスを</w:t>
      </w:r>
      <w:r w:rsidRPr="000440E7">
        <w:rPr>
          <w:rFonts w:eastAsia="MS PGothic" w:cs="Tahoma"/>
          <w:color w:val="000000"/>
          <w:sz w:val="18"/>
          <w:szCs w:val="18"/>
        </w:rPr>
        <w:t xml:space="preserve"> 2 </w:t>
      </w:r>
      <w:r w:rsidRPr="000440E7">
        <w:rPr>
          <w:rFonts w:ascii="MS Mincho" w:eastAsia="MS PGothic" w:hAnsi="MS Mincho" w:cs="MS Mincho" w:hint="eastAsia"/>
          <w:color w:val="000000"/>
          <w:sz w:val="18"/>
          <w:szCs w:val="18"/>
          <w:lang w:val="ja-JP"/>
        </w:rPr>
        <w:t>ライセンス</w:t>
      </w:r>
    </w:p>
    <w:p w:rsidR="00357D5A" w:rsidRPr="000440E7" w:rsidRDefault="00357D5A" w:rsidP="009E5803">
      <w:pPr>
        <w:ind w:firstLine="720"/>
        <w:rPr>
          <w:rFonts w:eastAsia="MS PGothic" w:cs="Tahoma"/>
          <w:color w:val="000000"/>
          <w:sz w:val="18"/>
          <w:szCs w:val="18"/>
          <w:lang w:eastAsia="ja-JP"/>
        </w:rPr>
      </w:pPr>
    </w:p>
    <w:p w:rsidR="00357D5A" w:rsidRPr="000440E7" w:rsidRDefault="00357D5A" w:rsidP="00ED314C">
      <w:pPr>
        <w:ind w:left="357"/>
        <w:rPr>
          <w:rFonts w:eastAsia="MS PGothic" w:cs="Tahoma"/>
          <w:color w:val="000000"/>
          <w:sz w:val="18"/>
          <w:szCs w:val="18"/>
          <w:lang w:eastAsia="ja-JP"/>
        </w:rPr>
      </w:pPr>
      <w:r w:rsidRPr="000440E7">
        <w:rPr>
          <w:rFonts w:ascii="MS Mincho" w:eastAsia="MS PGothic" w:hAnsi="MS Mincho" w:cs="MS Mincho" w:hint="eastAsia"/>
          <w:color w:val="000000"/>
          <w:sz w:val="18"/>
          <w:szCs w:val="18"/>
          <w:lang w:val="ja-JP" w:eastAsia="ja-JP"/>
        </w:rPr>
        <w:t>この</w:t>
      </w:r>
      <w:r w:rsidRPr="000440E7">
        <w:rPr>
          <w:rFonts w:ascii="MS Mincho" w:eastAsia="MS PGothic" w:hAnsi="MS Mincho" w:cs="MS Mincho" w:hint="eastAsia"/>
          <w:color w:val="000000"/>
          <w:sz w:val="18"/>
          <w:szCs w:val="18"/>
          <w:lang w:val="ja-JP"/>
        </w:rPr>
        <w:t>ソフトウェア</w:t>
      </w:r>
      <w:r w:rsidRPr="000440E7">
        <w:rPr>
          <w:rFonts w:ascii="MS Mincho" w:eastAsia="MS PGothic" w:hAnsi="MS Mincho" w:cs="MS Mincho" w:hint="eastAsia"/>
          <w:color w:val="000000"/>
          <w:sz w:val="18"/>
          <w:szCs w:val="18"/>
          <w:lang w:val="ja-JP" w:eastAsia="ja-JP"/>
        </w:rPr>
        <w:t>は、</w:t>
      </w:r>
      <w:r w:rsidRPr="000440E7">
        <w:rPr>
          <w:rFonts w:eastAsia="MS PGothic" w:cs="Tahoma"/>
          <w:color w:val="000000"/>
          <w:sz w:val="18"/>
          <w:szCs w:val="18"/>
          <w:lang w:eastAsia="ja-JP"/>
        </w:rPr>
        <w:t xml:space="preserve">SQL Server 2012 Parallel Data Warehouse Appliance </w:t>
      </w:r>
      <w:r w:rsidRPr="000440E7">
        <w:rPr>
          <w:rFonts w:ascii="MS Mincho" w:eastAsia="MS PGothic" w:hAnsi="MS Mincho" w:cs="MS Mincho" w:hint="eastAsia"/>
          <w:color w:val="000000"/>
          <w:sz w:val="18"/>
          <w:szCs w:val="18"/>
          <w:lang w:val="ja-JP" w:eastAsia="ja-JP"/>
        </w:rPr>
        <w:t>をサポートするためにのみ使用することができます。</w:t>
      </w:r>
    </w:p>
    <w:p w:rsidR="00357D5A" w:rsidRPr="000440E7" w:rsidRDefault="00357D5A" w:rsidP="009E5803">
      <w:pPr>
        <w:ind w:firstLine="720"/>
        <w:rPr>
          <w:rFonts w:eastAsia="MS PGothic" w:cs="Tahoma"/>
          <w:color w:val="000000"/>
          <w:sz w:val="18"/>
          <w:szCs w:val="18"/>
          <w:lang w:eastAsia="ja-JP"/>
        </w:rPr>
      </w:pPr>
    </w:p>
    <w:p w:rsidR="00357D5A" w:rsidRPr="000440E7" w:rsidRDefault="00357D5A" w:rsidP="00ED314C">
      <w:pPr>
        <w:ind w:left="357"/>
        <w:rPr>
          <w:rFonts w:eastAsia="MS PGothic" w:cs="Tahoma"/>
          <w:b/>
          <w:color w:val="000000"/>
          <w:sz w:val="18"/>
          <w:szCs w:val="18"/>
          <w:lang w:eastAsia="ja-JP"/>
        </w:rPr>
      </w:pPr>
      <w:r w:rsidRPr="000440E7">
        <w:rPr>
          <w:rFonts w:ascii="MS Mincho" w:eastAsia="MS PGothic" w:hAnsi="MS Mincho" w:cs="MS Mincho" w:hint="eastAsia"/>
          <w:b/>
          <w:color w:val="000000"/>
          <w:sz w:val="18"/>
          <w:szCs w:val="18"/>
          <w:lang w:val="ja-JP" w:eastAsia="ja-JP"/>
        </w:rPr>
        <w:t>ソフトウェア</w:t>
      </w:r>
      <w:r w:rsidRPr="000440E7">
        <w:rPr>
          <w:rFonts w:eastAsia="MS PGothic" w:cs="Tahoma"/>
          <w:b/>
          <w:color w:val="000000"/>
          <w:sz w:val="18"/>
          <w:szCs w:val="18"/>
          <w:lang w:val="ja-JP" w:eastAsia="ja-JP"/>
        </w:rPr>
        <w:t xml:space="preserve"> </w:t>
      </w:r>
      <w:r w:rsidRPr="000440E7">
        <w:rPr>
          <w:rFonts w:ascii="MS Mincho" w:eastAsia="MS PGothic" w:hAnsi="MS Mincho" w:cs="MS Mincho" w:hint="eastAsia"/>
          <w:b/>
          <w:color w:val="000000"/>
          <w:sz w:val="18"/>
          <w:szCs w:val="18"/>
          <w:lang w:val="ja-JP" w:eastAsia="ja-JP"/>
        </w:rPr>
        <w:t>アシュアランスを更新しないように選択するお客様の場合</w:t>
      </w:r>
    </w:p>
    <w:p w:rsidR="00357D5A" w:rsidRPr="000440E7" w:rsidRDefault="00357D5A" w:rsidP="00ED314C">
      <w:pPr>
        <w:ind w:left="357"/>
        <w:rPr>
          <w:rFonts w:eastAsia="MS PGothic" w:cs="Tahoma"/>
          <w:color w:val="000000"/>
          <w:sz w:val="18"/>
          <w:szCs w:val="18"/>
          <w:lang w:eastAsia="ja-JP"/>
        </w:rPr>
      </w:pPr>
      <w:r w:rsidRPr="000440E7">
        <w:rPr>
          <w:rFonts w:eastAsia="MS PGothic" w:cs="Tahoma"/>
          <w:color w:val="000000"/>
          <w:sz w:val="18"/>
          <w:szCs w:val="18"/>
          <w:lang w:val="ja-JP" w:eastAsia="ja-JP"/>
        </w:rPr>
        <w:t xml:space="preserve">2013 </w:t>
      </w:r>
      <w:r w:rsidRPr="000440E7">
        <w:rPr>
          <w:rFonts w:ascii="MS Mincho" w:eastAsia="MS PGothic" w:hAnsi="MS Mincho" w:cs="MS Mincho" w:hint="eastAsia"/>
          <w:color w:val="000000"/>
          <w:sz w:val="18"/>
          <w:szCs w:val="18"/>
          <w:lang w:val="ja-JP" w:eastAsia="ja-JP"/>
        </w:rPr>
        <w:t>年</w:t>
      </w:r>
      <w:r w:rsidRPr="000440E7">
        <w:rPr>
          <w:rFonts w:eastAsia="MS PGothic" w:cs="Tahoma"/>
          <w:color w:val="000000"/>
          <w:sz w:val="18"/>
          <w:szCs w:val="18"/>
          <w:lang w:val="ja-JP" w:eastAsia="ja-JP"/>
        </w:rPr>
        <w:t xml:space="preserve"> 3 </w:t>
      </w:r>
      <w:r w:rsidRPr="000440E7">
        <w:rPr>
          <w:rFonts w:ascii="MS Mincho" w:eastAsia="MS PGothic" w:hAnsi="MS Mincho" w:cs="MS Mincho" w:hint="eastAsia"/>
          <w:color w:val="000000"/>
          <w:sz w:val="18"/>
          <w:szCs w:val="18"/>
          <w:lang w:val="ja-JP" w:eastAsia="ja-JP"/>
        </w:rPr>
        <w:t>月</w:t>
      </w:r>
      <w:r w:rsidRPr="000440E7">
        <w:rPr>
          <w:rFonts w:eastAsia="MS PGothic" w:cs="Tahoma"/>
          <w:color w:val="000000"/>
          <w:sz w:val="18"/>
          <w:szCs w:val="18"/>
          <w:lang w:val="ja-JP" w:eastAsia="ja-JP"/>
        </w:rPr>
        <w:t xml:space="preserve"> 1 </w:t>
      </w:r>
      <w:r w:rsidRPr="000440E7">
        <w:rPr>
          <w:rFonts w:ascii="MS Mincho" w:eastAsia="MS PGothic" w:hAnsi="MS Mincho" w:cs="MS Mincho" w:hint="eastAsia"/>
          <w:color w:val="000000"/>
          <w:sz w:val="18"/>
          <w:szCs w:val="18"/>
          <w:lang w:val="ja-JP" w:eastAsia="ja-JP"/>
        </w:rPr>
        <w:t>日の時点で有効なエンタープライズ</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サブスクリプションでプロセッサ</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ライセンスの買い取りを選択するお客様、および契約に基づいて正規の永続的なライセンスを取得し、ソフトウェア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アシュアランスを更新しないように選択したその他のお客様は、ライセンスに基づき</w:t>
      </w:r>
      <w:r w:rsidRPr="000440E7">
        <w:rPr>
          <w:rFonts w:eastAsia="MS PGothic" w:cs="Tahoma"/>
          <w:color w:val="000000"/>
          <w:sz w:val="18"/>
          <w:szCs w:val="18"/>
          <w:lang w:val="ja-JP" w:eastAsia="ja-JP"/>
        </w:rPr>
        <w:t xml:space="preserve"> SQL Server 2008 R2 </w:t>
      </w:r>
      <w:r w:rsidRPr="000440E7">
        <w:rPr>
          <w:rFonts w:ascii="MS Mincho" w:eastAsia="MS PGothic" w:hAnsi="MS Mincho" w:cs="MS Mincho" w:hint="eastAsia"/>
          <w:color w:val="000000"/>
          <w:sz w:val="18"/>
          <w:szCs w:val="18"/>
          <w:lang w:val="ja-JP" w:eastAsia="ja-JP"/>
        </w:rPr>
        <w:t>または</w:t>
      </w:r>
      <w:r w:rsidRPr="000440E7">
        <w:rPr>
          <w:rFonts w:eastAsia="MS PGothic" w:cs="Tahoma"/>
          <w:color w:val="000000"/>
          <w:sz w:val="18"/>
          <w:szCs w:val="18"/>
          <w:lang w:val="ja-JP" w:eastAsia="ja-JP"/>
        </w:rPr>
        <w:t xml:space="preserve"> SQL Server 2012 </w:t>
      </w:r>
      <w:r w:rsidRPr="000440E7">
        <w:rPr>
          <w:rFonts w:ascii="MS Mincho" w:eastAsia="MS PGothic" w:hAnsi="MS Mincho" w:cs="MS Mincho" w:hint="eastAsia"/>
          <w:color w:val="000000"/>
          <w:sz w:val="18"/>
          <w:szCs w:val="18"/>
          <w:lang w:val="ja-JP" w:eastAsia="ja-JP"/>
        </w:rPr>
        <w:t>を次のように稼働できます。</w:t>
      </w:r>
    </w:p>
    <w:p w:rsidR="00357D5A" w:rsidRPr="000440E7" w:rsidRDefault="00357D5A" w:rsidP="009E5803">
      <w:pPr>
        <w:tabs>
          <w:tab w:val="left" w:pos="1440"/>
        </w:tabs>
        <w:ind w:left="720"/>
        <w:rPr>
          <w:rFonts w:eastAsia="MS PGothic" w:cs="Tahoma"/>
          <w:color w:val="000000"/>
          <w:sz w:val="18"/>
          <w:szCs w:val="18"/>
          <w:lang w:eastAsia="ja-JP"/>
        </w:rPr>
      </w:pPr>
    </w:p>
    <w:p w:rsidR="00357D5A" w:rsidRPr="000440E7" w:rsidRDefault="00357D5A" w:rsidP="00851C47">
      <w:pPr>
        <w:numPr>
          <w:ilvl w:val="0"/>
          <w:numId w:val="81"/>
        </w:numPr>
        <w:snapToGrid w:val="0"/>
        <w:ind w:left="1077" w:hanging="357"/>
        <w:rPr>
          <w:rFonts w:eastAsia="MS PGothic" w:cs="Tahoma"/>
          <w:sz w:val="18"/>
          <w:szCs w:val="18"/>
        </w:rPr>
      </w:pPr>
      <w:r w:rsidRPr="000440E7">
        <w:rPr>
          <w:rFonts w:eastAsia="MS PGothic" w:cs="Tahoma"/>
          <w:b/>
          <w:color w:val="000000"/>
          <w:sz w:val="18"/>
          <w:szCs w:val="18"/>
        </w:rPr>
        <w:t xml:space="preserve">SQL Server 2008 R2 Parallel Data Warehouse: </w:t>
      </w:r>
      <w:r w:rsidRPr="000440E7">
        <w:rPr>
          <w:rFonts w:ascii="MS Mincho" w:eastAsia="MS PGothic" w:hAnsi="MS Mincho" w:cs="MS Mincho" w:hint="eastAsia"/>
          <w:color w:val="000000"/>
          <w:sz w:val="18"/>
          <w:szCs w:val="18"/>
          <w:lang w:val="ja-JP"/>
        </w:rPr>
        <w:t>このバージョンのソフトウェアを</w:t>
      </w:r>
      <w:r w:rsidRPr="000440E7">
        <w:rPr>
          <w:rFonts w:eastAsia="MS PGothic" w:cs="Tahoma"/>
          <w:color w:val="000000"/>
          <w:sz w:val="18"/>
          <w:szCs w:val="18"/>
        </w:rPr>
        <w:t xml:space="preserve"> SQL Server 2008 R2 </w:t>
      </w:r>
      <w:r w:rsidRPr="000440E7">
        <w:rPr>
          <w:rFonts w:ascii="MS Mincho" w:eastAsia="MS PGothic" w:hAnsi="MS Mincho" w:cs="MS Mincho" w:hint="eastAsia"/>
          <w:color w:val="000000"/>
          <w:sz w:val="18"/>
          <w:szCs w:val="18"/>
          <w:lang w:val="ja-JP"/>
        </w:rPr>
        <w:t>ライセンス製品使用権に従って継続して使用します。</w:t>
      </w:r>
    </w:p>
    <w:p w:rsidR="00357D5A" w:rsidRPr="000440E7" w:rsidRDefault="00357D5A" w:rsidP="00851C47">
      <w:pPr>
        <w:numPr>
          <w:ilvl w:val="0"/>
          <w:numId w:val="81"/>
        </w:numPr>
        <w:snapToGrid w:val="0"/>
        <w:ind w:left="1077" w:hanging="357"/>
        <w:rPr>
          <w:rFonts w:eastAsia="MS PGothic" w:cs="Tahoma"/>
          <w:sz w:val="18"/>
          <w:szCs w:val="18"/>
        </w:rPr>
      </w:pPr>
      <w:r w:rsidRPr="000440E7">
        <w:rPr>
          <w:rFonts w:eastAsia="MS PGothic" w:cs="Tahoma"/>
          <w:b/>
          <w:color w:val="000000"/>
          <w:sz w:val="18"/>
          <w:szCs w:val="18"/>
        </w:rPr>
        <w:t xml:space="preserve">SQL Server 2012 Parallel Data Warehouse: </w:t>
      </w:r>
      <w:r w:rsidRPr="000440E7">
        <w:rPr>
          <w:rFonts w:ascii="MS Mincho" w:eastAsia="MS PGothic" w:hAnsi="MS Mincho" w:cs="MS Mincho" w:hint="eastAsia"/>
          <w:color w:val="000000"/>
          <w:sz w:val="18"/>
          <w:szCs w:val="18"/>
          <w:lang w:val="ja-JP"/>
        </w:rPr>
        <w:t>このバージョンのソフトウェアを</w:t>
      </w:r>
      <w:r w:rsidRPr="000440E7">
        <w:rPr>
          <w:rFonts w:eastAsia="MS PGothic" w:cs="Tahoma"/>
          <w:color w:val="000000"/>
          <w:sz w:val="18"/>
          <w:szCs w:val="18"/>
        </w:rPr>
        <w:t xml:space="preserve"> Server 2012 Parallel Data Warehouse </w:t>
      </w:r>
      <w:r w:rsidRPr="000440E7">
        <w:rPr>
          <w:rFonts w:ascii="MS Mincho" w:eastAsia="MS PGothic" w:hAnsi="MS Mincho" w:cs="MS Mincho" w:hint="eastAsia"/>
          <w:color w:val="000000"/>
          <w:sz w:val="18"/>
          <w:szCs w:val="18"/>
          <w:lang w:val="ja-JP"/>
        </w:rPr>
        <w:t>製品使用権に従って継続して使用します。</w:t>
      </w:r>
    </w:p>
    <w:p w:rsidR="00357D5A" w:rsidRPr="000440E7" w:rsidRDefault="00357D5A" w:rsidP="009E5803">
      <w:pPr>
        <w:rPr>
          <w:rFonts w:eastAsia="MS PGothic" w:cs="Tahoma"/>
          <w:color w:val="000000"/>
          <w:sz w:val="18"/>
          <w:szCs w:val="18"/>
        </w:rPr>
      </w:pPr>
    </w:p>
    <w:p w:rsidR="00357D5A" w:rsidRPr="000440E7" w:rsidRDefault="00357D5A" w:rsidP="00ED314C">
      <w:pPr>
        <w:ind w:left="357"/>
        <w:rPr>
          <w:rStyle w:val="tw4winMark"/>
          <w:rFonts w:ascii="Tahoma" w:eastAsia="MS PGothic" w:hAnsi="Tahoma" w:cs="Tahoma"/>
          <w:vanish w:val="0"/>
          <w:sz w:val="18"/>
          <w:szCs w:val="18"/>
          <w:lang w:eastAsia="ja-JP"/>
        </w:rPr>
      </w:pPr>
      <w:r w:rsidRPr="000440E7">
        <w:rPr>
          <w:rFonts w:ascii="MS Mincho" w:eastAsia="MS PGothic" w:hAnsi="MS Mincho" w:cs="MS Mincho" w:hint="eastAsia"/>
          <w:color w:val="000000"/>
          <w:sz w:val="18"/>
          <w:szCs w:val="18"/>
          <w:lang w:val="ja-JP"/>
        </w:rPr>
        <w:t>本件を通じて付与された</w:t>
      </w:r>
      <w:r w:rsidRPr="000440E7">
        <w:rPr>
          <w:rFonts w:eastAsia="MS PGothic" w:cs="Tahoma"/>
          <w:color w:val="000000"/>
          <w:sz w:val="18"/>
          <w:szCs w:val="18"/>
        </w:rPr>
        <w:t xml:space="preserve"> SQL Server Parallel Data Warehouse </w:t>
      </w:r>
      <w:r w:rsidRPr="000440E7">
        <w:rPr>
          <w:rFonts w:ascii="MS Mincho" w:eastAsia="MS PGothic" w:hAnsi="MS Mincho" w:cs="MS Mincho" w:hint="eastAsia"/>
          <w:color w:val="000000"/>
          <w:sz w:val="18"/>
          <w:szCs w:val="18"/>
          <w:lang w:val="ja-JP"/>
        </w:rPr>
        <w:t>および</w:t>
      </w:r>
      <w:r w:rsidRPr="000440E7">
        <w:rPr>
          <w:rFonts w:eastAsia="MS PGothic" w:cs="Tahoma"/>
          <w:color w:val="000000"/>
          <w:sz w:val="18"/>
          <w:szCs w:val="18"/>
        </w:rPr>
        <w:t xml:space="preserve"> </w:t>
      </w: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w:t>
      </w:r>
      <w:r w:rsidRPr="000440E7">
        <w:rPr>
          <w:rFonts w:ascii="MS Mincho" w:eastAsia="MS PGothic" w:hAnsi="MS Mincho" w:cs="MS Mincho" w:hint="eastAsia"/>
          <w:color w:val="000000"/>
          <w:sz w:val="18"/>
          <w:szCs w:val="18"/>
          <w:lang w:val="ja-JP"/>
        </w:rPr>
        <w:t>ライセンスにはすべて、ソフトウェア</w:t>
      </w:r>
      <w:r w:rsidRPr="000440E7">
        <w:rPr>
          <w:rFonts w:eastAsia="MS PGothic" w:cs="Tahoma"/>
          <w:color w:val="000000"/>
          <w:sz w:val="18"/>
          <w:szCs w:val="18"/>
        </w:rPr>
        <w:t xml:space="preserve"> </w:t>
      </w:r>
      <w:r w:rsidRPr="000440E7">
        <w:rPr>
          <w:rFonts w:ascii="MS Mincho" w:eastAsia="MS PGothic" w:hAnsi="MS Mincho" w:cs="MS Mincho" w:hint="eastAsia"/>
          <w:color w:val="000000"/>
          <w:sz w:val="18"/>
          <w:szCs w:val="18"/>
          <w:lang w:val="ja-JP"/>
        </w:rPr>
        <w:t>アシュアランスが含まれています。</w:t>
      </w:r>
      <w:r w:rsidRPr="000440E7">
        <w:rPr>
          <w:rFonts w:ascii="MS Mincho" w:eastAsia="MS PGothic" w:hAnsi="MS Mincho" w:cs="MS Mincho" w:hint="eastAsia"/>
          <w:color w:val="000000"/>
          <w:sz w:val="18"/>
          <w:szCs w:val="18"/>
          <w:lang w:val="ja-JP" w:eastAsia="ja-JP"/>
        </w:rPr>
        <w:t>このソフトウェア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アシュアランスは、対応する正規ソフトウェア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アシュアランスの期間満了と共に無効になります。かかるソフトウェア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アシュアランスの期間満了時に、お客様は付与されたライセンスに対するソフトウェア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アシュアランスを更新することができます。</w:t>
      </w:r>
    </w:p>
    <w:p w:rsidR="00357D5A" w:rsidRPr="000440E7" w:rsidRDefault="00357D5A" w:rsidP="009E5803">
      <w:pPr>
        <w:ind w:left="720"/>
        <w:rPr>
          <w:rFonts w:eastAsia="MS PGothic" w:cs="Tahoma"/>
          <w:color w:val="000000"/>
          <w:kern w:val="2"/>
          <w:sz w:val="18"/>
          <w:szCs w:val="18"/>
          <w:lang w:eastAsia="ja-JP"/>
        </w:rPr>
      </w:pPr>
    </w:p>
    <w:p w:rsidR="00357D5A" w:rsidRPr="000440E7" w:rsidRDefault="00357D5A" w:rsidP="00ED314C">
      <w:pPr>
        <w:ind w:left="357"/>
        <w:rPr>
          <w:rFonts w:eastAsia="MS PGothic" w:cs="Tahoma"/>
          <w:sz w:val="18"/>
          <w:szCs w:val="18"/>
          <w:lang w:eastAsia="ja-JP"/>
        </w:rPr>
      </w:pPr>
      <w:r w:rsidRPr="000440E7">
        <w:rPr>
          <w:rFonts w:ascii="MS Mincho" w:eastAsia="MS PGothic" w:hAnsi="MS Mincho" w:cs="MS Mincho" w:hint="eastAsia"/>
          <w:color w:val="000000"/>
          <w:sz w:val="18"/>
          <w:szCs w:val="18"/>
          <w:lang w:val="ja-JP" w:eastAsia="ja-JP"/>
        </w:rPr>
        <w:t>本件に基づくソフトウェアの使用は、お客様のライセンス契約の条項および条件、ならびにソフトウェアの製品使用権によって規定されます。このソフトウェアの使用権は、正規ライセンスに基づくソフトウェアの使用権の有効期間満了と共に無効になります。本件の条件に基づくお客様の</w:t>
      </w:r>
      <w:r w:rsidRPr="000440E7">
        <w:rPr>
          <w:rFonts w:eastAsia="MS PGothic" w:cs="Tahoma"/>
          <w:color w:val="000000"/>
          <w:sz w:val="18"/>
          <w:szCs w:val="18"/>
          <w:lang w:val="ja-JP" w:eastAsia="ja-JP"/>
        </w:rPr>
        <w:t xml:space="preserve"> SQL Server 2012 Parallel Data Warehouse </w:t>
      </w:r>
      <w:r w:rsidRPr="000440E7">
        <w:rPr>
          <w:rFonts w:ascii="MS Mincho" w:eastAsia="MS PGothic" w:hAnsi="MS Mincho" w:cs="MS Mincho" w:hint="eastAsia"/>
          <w:color w:val="000000"/>
          <w:sz w:val="18"/>
          <w:szCs w:val="18"/>
          <w:lang w:val="ja-JP" w:eastAsia="ja-JP"/>
        </w:rPr>
        <w:t>および</w:t>
      </w:r>
      <w:r w:rsidRPr="000440E7">
        <w:rPr>
          <w:rFonts w:eastAsia="MS PGothic" w:cs="Tahoma"/>
          <w:color w:val="000000"/>
          <w:sz w:val="18"/>
          <w:szCs w:val="18"/>
          <w:lang w:val="ja-JP" w:eastAsia="ja-JP"/>
        </w:rPr>
        <w:t xml:space="preserve"> System Center 2012 </w:t>
      </w:r>
      <w:r w:rsidRPr="000440E7">
        <w:rPr>
          <w:rFonts w:ascii="MS Mincho" w:eastAsia="MS PGothic" w:hAnsi="MS Mincho" w:cs="MS Mincho" w:hint="eastAsia"/>
          <w:color w:val="000000"/>
          <w:sz w:val="18"/>
          <w:szCs w:val="18"/>
          <w:lang w:val="ja-JP" w:eastAsia="ja-JP"/>
        </w:rPr>
        <w:t>の使用権は、正規ライセンスおよびこの製品の使用条件の証明によって証明されます。</w:t>
      </w:r>
      <w:r w:rsidRPr="000440E7">
        <w:rPr>
          <w:rFonts w:ascii="MS Mincho" w:eastAsia="MS PGothic" w:hAnsi="MS Mincho" w:cs="MS Mincho" w:hint="eastAsia"/>
          <w:sz w:val="18"/>
          <w:szCs w:val="18"/>
          <w:lang w:val="ja-JP" w:eastAsia="ja-JP"/>
        </w:rPr>
        <w:t>本件に基づいて付与されたライセンスを、対応する正規ライセンスと別個に譲渡することはできません。</w:t>
      </w:r>
    </w:p>
    <w:p w:rsidR="00357D5A" w:rsidRPr="000440E7" w:rsidRDefault="00357D5A" w:rsidP="00ED314C">
      <w:pPr>
        <w:ind w:left="357"/>
        <w:rPr>
          <w:rFonts w:eastAsia="MS PGothic" w:cs="Tahoma"/>
          <w:lang w:eastAsia="ja-JP"/>
        </w:rPr>
      </w:pPr>
    </w:p>
  </w:endnote>
  <w:endnote w:id="90">
    <w:p w:rsidR="00357D5A" w:rsidRPr="000440E7" w:rsidRDefault="00357D5A" w:rsidP="00920248">
      <w:pPr>
        <w:pStyle w:val="EndnoteText"/>
        <w:ind w:left="0"/>
        <w:rPr>
          <w:rFonts w:eastAsia="MS PGothic"/>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8029"/>
          <w:sz w:val="22"/>
          <w:lang w:val="en-US" w:eastAsia="ja-JP"/>
        </w:rPr>
        <w:t>SQL Server® 2012 Standard</w:t>
      </w:r>
    </w:p>
    <w:p w:rsidR="00357D5A" w:rsidRPr="000440E7" w:rsidRDefault="00357D5A" w:rsidP="00317024">
      <w:pPr>
        <w:pStyle w:val="EndnoteText"/>
        <w:ind w:left="540"/>
        <w:rPr>
          <w:rFonts w:eastAsia="MS PGothic"/>
          <w:lang w:val="en-US" w:eastAsia="ja-JP"/>
        </w:rPr>
      </w:pPr>
    </w:p>
    <w:p w:rsidR="00357D5A" w:rsidRPr="00DC614B" w:rsidRDefault="00357D5A" w:rsidP="00317024">
      <w:pPr>
        <w:pStyle w:val="EndnoteText"/>
        <w:ind w:left="360"/>
        <w:rPr>
          <w:rFonts w:eastAsia="MS PGothic"/>
          <w:sz w:val="18"/>
          <w:u w:val="single"/>
          <w:lang w:val="en-US" w:eastAsia="ja-JP"/>
        </w:rPr>
      </w:pPr>
      <w:r w:rsidRPr="000440E7">
        <w:rPr>
          <w:rFonts w:eastAsia="MS PGothic"/>
          <w:sz w:val="18"/>
          <w:szCs w:val="18"/>
          <w:lang w:val="en-US" w:eastAsia="ja-JP"/>
        </w:rPr>
        <w:t xml:space="preserve">SQL Server 2012 Standard </w:t>
      </w:r>
      <w:r w:rsidRPr="000440E7">
        <w:rPr>
          <w:rFonts w:ascii="MS Mincho" w:eastAsia="MS PGothic" w:hAnsi="MS Mincho" w:cs="MS Mincho" w:hint="eastAsia"/>
          <w:sz w:val="18"/>
          <w:szCs w:val="18"/>
          <w:lang w:eastAsia="ja-JP"/>
        </w:rPr>
        <w:t>は次のバージョンの</w:t>
      </w:r>
      <w:r w:rsidRPr="000440E7">
        <w:rPr>
          <w:rFonts w:eastAsia="MS PGothic"/>
          <w:sz w:val="18"/>
          <w:szCs w:val="18"/>
          <w:lang w:val="en-US" w:eastAsia="ja-JP"/>
        </w:rPr>
        <w:t xml:space="preserve"> SQL Server Standard </w:t>
      </w:r>
      <w:r w:rsidRPr="000440E7">
        <w:rPr>
          <w:rFonts w:ascii="MS Mincho" w:eastAsia="MS PGothic" w:hAnsi="MS Mincho" w:cs="MS Mincho" w:hint="eastAsia"/>
          <w:sz w:val="18"/>
          <w:szCs w:val="18"/>
          <w:lang w:eastAsia="ja-JP"/>
        </w:rPr>
        <w:t>です。</w:t>
      </w:r>
      <w:r w:rsidRPr="000440E7">
        <w:rPr>
          <w:rFonts w:eastAsia="MS PGothic"/>
          <w:sz w:val="18"/>
          <w:szCs w:val="18"/>
          <w:lang w:val="en-US" w:eastAsia="ja-JP"/>
        </w:rPr>
        <w:t xml:space="preserve">SQL Server 2012 CAL </w:t>
      </w:r>
      <w:r w:rsidRPr="000440E7">
        <w:rPr>
          <w:rFonts w:ascii="MS Mincho" w:eastAsia="MS PGothic" w:hAnsi="MS Mincho" w:cs="MS Mincho" w:hint="eastAsia"/>
          <w:sz w:val="18"/>
          <w:szCs w:val="18"/>
          <w:lang w:eastAsia="ja-JP"/>
        </w:rPr>
        <w:t>は次のバージョンの</w:t>
      </w:r>
      <w:r w:rsidRPr="000440E7">
        <w:rPr>
          <w:rFonts w:eastAsia="MS PGothic"/>
          <w:sz w:val="18"/>
          <w:szCs w:val="18"/>
          <w:lang w:val="en-US" w:eastAsia="ja-JP"/>
        </w:rPr>
        <w:t xml:space="preserve"> SQL Server CAL </w:t>
      </w:r>
      <w:r w:rsidRPr="000440E7">
        <w:rPr>
          <w:rFonts w:ascii="MS Mincho" w:eastAsia="MS PGothic" w:hAnsi="MS Mincho" w:cs="MS Mincho" w:hint="eastAsia"/>
          <w:sz w:val="18"/>
          <w:szCs w:val="18"/>
          <w:lang w:eastAsia="ja-JP"/>
        </w:rPr>
        <w:t>です。</w:t>
      </w:r>
    </w:p>
    <w:p w:rsidR="00357D5A" w:rsidRPr="000440E7" w:rsidRDefault="00357D5A" w:rsidP="00317024">
      <w:pPr>
        <w:pStyle w:val="EndnoteText"/>
        <w:ind w:left="360"/>
        <w:rPr>
          <w:rFonts w:eastAsia="MS PGothic"/>
          <w:lang w:val="en-US" w:eastAsia="ja-JP"/>
        </w:rPr>
      </w:pPr>
    </w:p>
  </w:endnote>
  <w:endnote w:id="91">
    <w:p w:rsidR="00357D5A" w:rsidRPr="000440E7" w:rsidRDefault="00357D5A" w:rsidP="00920248">
      <w:pPr>
        <w:pStyle w:val="EndnoteText"/>
        <w:ind w:left="0"/>
        <w:rPr>
          <w:rFonts w:eastAsia="MS PGothic"/>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8029"/>
          <w:sz w:val="22"/>
          <w:lang w:val="en-US" w:eastAsia="ja-JP"/>
        </w:rPr>
        <w:t>SQL Server® 2012 Standard Core</w:t>
      </w:r>
    </w:p>
    <w:p w:rsidR="00357D5A" w:rsidRPr="000440E7" w:rsidRDefault="00357D5A" w:rsidP="00317024">
      <w:pPr>
        <w:pStyle w:val="EndnoteText"/>
        <w:ind w:left="540"/>
        <w:rPr>
          <w:rFonts w:eastAsia="MS PGothic"/>
          <w:lang w:val="en-US" w:eastAsia="ja-JP"/>
        </w:rPr>
      </w:pPr>
    </w:p>
    <w:p w:rsidR="00357D5A" w:rsidRPr="000440E7" w:rsidRDefault="00357D5A" w:rsidP="00243A3F">
      <w:pPr>
        <w:pStyle w:val="EndnoteText"/>
        <w:ind w:left="360"/>
        <w:rPr>
          <w:rFonts w:eastAsia="MS PGothic"/>
          <w:b/>
          <w:bCs/>
          <w:color w:val="000000"/>
          <w:sz w:val="18"/>
          <w:szCs w:val="18"/>
          <w:lang w:eastAsia="ja-JP"/>
        </w:rPr>
      </w:pPr>
      <w:r w:rsidRPr="000440E7">
        <w:rPr>
          <w:rFonts w:ascii="MS Mincho" w:eastAsia="MS PGothic" w:hAnsi="MS Mincho" w:cs="MS Mincho" w:hint="eastAsia"/>
          <w:b/>
          <w:bCs/>
          <w:color w:val="000000"/>
          <w:sz w:val="18"/>
          <w:szCs w:val="18"/>
          <w:lang w:eastAsia="ja-JP"/>
        </w:rPr>
        <w:t>ライセンス</w:t>
      </w:r>
      <w:r w:rsidRPr="000440E7">
        <w:rPr>
          <w:rFonts w:eastAsia="MS PGothic"/>
          <w:b/>
          <w:bCs/>
          <w:color w:val="000000"/>
          <w:sz w:val="18"/>
          <w:szCs w:val="18"/>
          <w:lang w:eastAsia="ja-JP"/>
        </w:rPr>
        <w:t xml:space="preserve"> </w:t>
      </w:r>
      <w:r w:rsidRPr="000440E7">
        <w:rPr>
          <w:rFonts w:ascii="MS Mincho" w:eastAsia="MS PGothic" w:hAnsi="MS Mincho" w:cs="MS Mincho" w:hint="eastAsia"/>
          <w:b/>
          <w:bCs/>
          <w:color w:val="000000"/>
          <w:sz w:val="18"/>
          <w:szCs w:val="18"/>
          <w:lang w:eastAsia="ja-JP"/>
        </w:rPr>
        <w:t>モデルの変更に付随するライセンス供与</w:t>
      </w:r>
    </w:p>
    <w:p w:rsidR="00357D5A" w:rsidRPr="000440E7" w:rsidRDefault="00357D5A" w:rsidP="00243A3F">
      <w:pPr>
        <w:pStyle w:val="EndnoteText"/>
        <w:ind w:left="360"/>
        <w:rPr>
          <w:rFonts w:eastAsia="MS PGothic"/>
          <w:color w:val="000000"/>
          <w:sz w:val="18"/>
          <w:szCs w:val="18"/>
          <w:lang w:eastAsia="ja-JP"/>
        </w:rPr>
      </w:pPr>
      <w:r w:rsidRPr="000440E7">
        <w:rPr>
          <w:rFonts w:eastAsia="MS PGothic"/>
          <w:bCs/>
          <w:color w:val="000000"/>
          <w:sz w:val="18"/>
          <w:szCs w:val="18"/>
          <w:lang w:eastAsia="ja-JP"/>
        </w:rPr>
        <w:t xml:space="preserve">SQL Server 2008 R2 </w:t>
      </w:r>
      <w:r w:rsidRPr="000440E7">
        <w:rPr>
          <w:rFonts w:ascii="MS Mincho" w:eastAsia="MS PGothic" w:hAnsi="MS Mincho" w:cs="MS Mincho" w:hint="eastAsia"/>
          <w:bCs/>
          <w:color w:val="000000"/>
          <w:sz w:val="18"/>
          <w:szCs w:val="18"/>
          <w:lang w:eastAsia="ja-JP"/>
        </w:rPr>
        <w:t>は、プロセッサ単位のライセンス</w:t>
      </w:r>
      <w:r w:rsidRPr="000440E7">
        <w:rPr>
          <w:rFonts w:eastAsia="MS PGothic"/>
          <w:bCs/>
          <w:color w:val="000000"/>
          <w:sz w:val="18"/>
          <w:szCs w:val="18"/>
          <w:lang w:eastAsia="ja-JP"/>
        </w:rPr>
        <w:t xml:space="preserve"> </w:t>
      </w:r>
      <w:r w:rsidRPr="000440E7">
        <w:rPr>
          <w:rFonts w:ascii="MS Mincho" w:eastAsia="MS PGothic" w:hAnsi="MS Mincho" w:cs="MS Mincho" w:hint="eastAsia"/>
          <w:bCs/>
          <w:color w:val="000000"/>
          <w:sz w:val="18"/>
          <w:szCs w:val="18"/>
          <w:lang w:eastAsia="ja-JP"/>
        </w:rPr>
        <w:t>モデルの下でライセンス供与される最終バージョンの</w:t>
      </w:r>
      <w:r w:rsidRPr="000440E7">
        <w:rPr>
          <w:rFonts w:eastAsia="MS PGothic"/>
          <w:bCs/>
          <w:color w:val="000000"/>
          <w:sz w:val="18"/>
          <w:szCs w:val="18"/>
          <w:lang w:eastAsia="ja-JP"/>
        </w:rPr>
        <w:t xml:space="preserve"> SQL Server </w:t>
      </w:r>
      <w:r w:rsidRPr="000440E7">
        <w:rPr>
          <w:rFonts w:ascii="MS Mincho" w:eastAsia="MS PGothic" w:hAnsi="MS Mincho" w:cs="MS Mincho" w:hint="eastAsia"/>
          <w:bCs/>
          <w:color w:val="000000"/>
          <w:sz w:val="18"/>
          <w:szCs w:val="18"/>
          <w:lang w:eastAsia="ja-JP"/>
        </w:rPr>
        <w:t>となります。</w:t>
      </w:r>
      <w:r w:rsidRPr="000440E7">
        <w:rPr>
          <w:rFonts w:ascii="MS Mincho" w:eastAsia="MS PGothic" w:hAnsi="MS Mincho" w:cs="MS Mincho" w:hint="eastAsia"/>
          <w:sz w:val="18"/>
          <w:szCs w:val="24"/>
          <w:lang w:eastAsia="ja-JP"/>
        </w:rPr>
        <w:t>例外として、</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日時点で</w:t>
      </w:r>
      <w:r w:rsidRPr="000440E7">
        <w:rPr>
          <w:rFonts w:eastAsia="MS PGothic"/>
          <w:sz w:val="18"/>
          <w:szCs w:val="24"/>
          <w:lang w:eastAsia="ja-JP"/>
        </w:rPr>
        <w:t xml:space="preserve"> SQL Server 2008 R2 Standard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「対象ライセンス」</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の有効なソフトウェア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アシュアランスを保有しているボリューム</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ライセンスのお客様には、以下のオプションが提供されます。</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日より前に、</w:t>
      </w:r>
      <w:r w:rsidRPr="000440E7">
        <w:rPr>
          <w:rFonts w:eastAsia="MS PGothic"/>
          <w:sz w:val="18"/>
          <w:szCs w:val="24"/>
          <w:lang w:eastAsia="ja-JP"/>
        </w:rPr>
        <w:t>Enterprise</w:t>
      </w:r>
      <w:r w:rsidRPr="000440E7">
        <w:rPr>
          <w:rFonts w:ascii="MS Mincho" w:eastAsia="MS PGothic" w:hAnsi="MS Mincho" w:cs="MS Mincho" w:hint="eastAsia"/>
          <w:sz w:val="18"/>
          <w:szCs w:val="24"/>
          <w:lang w:eastAsia="ja-JP"/>
        </w:rPr>
        <w:t>、</w:t>
      </w:r>
      <w:r w:rsidRPr="000440E7">
        <w:rPr>
          <w:rFonts w:eastAsia="MS PGothic"/>
          <w:sz w:val="18"/>
          <w:szCs w:val="18"/>
        </w:rPr>
        <w:t>Enterprise Subscription</w:t>
      </w:r>
      <w:r w:rsidRPr="000440E7">
        <w:rPr>
          <w:rFonts w:ascii="MS Mincho" w:eastAsia="MS PGothic" w:hAnsi="MS Mincho" w:cs="MS Mincho" w:hint="eastAsia"/>
          <w:sz w:val="18"/>
          <w:szCs w:val="18"/>
          <w:lang w:eastAsia="ja-JP"/>
        </w:rPr>
        <w:t>、</w:t>
      </w:r>
      <w:r w:rsidRPr="000440E7">
        <w:rPr>
          <w:rFonts w:eastAsia="MS PGothic"/>
          <w:sz w:val="18"/>
          <w:szCs w:val="18"/>
        </w:rPr>
        <w:t>Open Value Subscription</w:t>
      </w:r>
      <w:r w:rsidRPr="000440E7">
        <w:rPr>
          <w:rFonts w:ascii="MS Mincho" w:eastAsia="MS PGothic" w:hAnsi="MS Mincho" w:cs="MS Mincho" w:hint="eastAsia"/>
          <w:sz w:val="18"/>
          <w:szCs w:val="18"/>
          <w:lang w:eastAsia="ja-JP"/>
        </w:rPr>
        <w:t>、</w:t>
      </w:r>
      <w:r w:rsidRPr="000440E7">
        <w:rPr>
          <w:rFonts w:ascii="MS Mincho" w:eastAsia="MS PGothic" w:hAnsi="MS Mincho" w:cs="MS Mincho" w:hint="eastAsia"/>
          <w:sz w:val="18"/>
          <w:szCs w:val="24"/>
          <w:lang w:eastAsia="ja-JP"/>
        </w:rPr>
        <w:t>または</w:t>
      </w:r>
      <w:r w:rsidRPr="000440E7">
        <w:rPr>
          <w:rFonts w:eastAsia="MS PGothic"/>
          <w:sz w:val="18"/>
          <w:szCs w:val="24"/>
          <w:lang w:eastAsia="ja-JP"/>
        </w:rPr>
        <w:t xml:space="preserve"> EES </w:t>
      </w:r>
      <w:r w:rsidRPr="000440E7">
        <w:rPr>
          <w:rFonts w:ascii="MS Mincho" w:eastAsia="MS PGothic" w:hAnsi="MS Mincho" w:cs="MS Mincho" w:hint="eastAsia"/>
          <w:sz w:val="18"/>
          <w:szCs w:val="24"/>
          <w:lang w:eastAsia="ja-JP"/>
        </w:rPr>
        <w:t>のお客様の定期的な補正発注プロセスの一環として、同じ加入契約条件の下で取得された</w:t>
      </w:r>
      <w:r w:rsidRPr="000440E7">
        <w:rPr>
          <w:rFonts w:eastAsia="MS PGothic"/>
          <w:sz w:val="18"/>
          <w:szCs w:val="24"/>
          <w:lang w:eastAsia="ja-JP"/>
        </w:rPr>
        <w:t xml:space="preserve"> SQL Server 2008 R2 Standard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ライセンスも、これらのオプションのための対象ライセンスになります。</w:t>
      </w:r>
      <w:r w:rsidRPr="000440E7">
        <w:rPr>
          <w:rFonts w:eastAsia="MS PGothic"/>
          <w:bCs/>
          <w:color w:val="000000"/>
          <w:sz w:val="18"/>
          <w:szCs w:val="18"/>
          <w:lang w:eastAsia="ja-JP"/>
        </w:rPr>
        <w:t xml:space="preserve">2015 </w:t>
      </w:r>
      <w:r w:rsidRPr="000440E7">
        <w:rPr>
          <w:rFonts w:ascii="MS Mincho" w:eastAsia="MS PGothic" w:hAnsi="MS Mincho" w:cs="MS Mincho" w:hint="eastAsia"/>
          <w:bCs/>
          <w:color w:val="000000"/>
          <w:sz w:val="18"/>
          <w:szCs w:val="18"/>
          <w:lang w:eastAsia="ja-JP"/>
        </w:rPr>
        <w:t>年</w:t>
      </w:r>
      <w:r w:rsidRPr="000440E7">
        <w:rPr>
          <w:rFonts w:eastAsia="MS PGothic"/>
          <w:bCs/>
          <w:color w:val="000000"/>
          <w:sz w:val="18"/>
          <w:szCs w:val="18"/>
          <w:lang w:eastAsia="ja-JP"/>
        </w:rPr>
        <w:t xml:space="preserve"> 4 </w:t>
      </w:r>
      <w:r w:rsidRPr="000440E7">
        <w:rPr>
          <w:rFonts w:ascii="MS Mincho" w:eastAsia="MS PGothic" w:hAnsi="MS Mincho" w:cs="MS Mincho" w:hint="eastAsia"/>
          <w:bCs/>
          <w:color w:val="000000"/>
          <w:sz w:val="18"/>
          <w:szCs w:val="18"/>
          <w:lang w:eastAsia="ja-JP"/>
        </w:rPr>
        <w:t>月</w:t>
      </w:r>
      <w:r w:rsidRPr="000440E7">
        <w:rPr>
          <w:rFonts w:eastAsia="MS PGothic"/>
          <w:bCs/>
          <w:color w:val="000000"/>
          <w:sz w:val="18"/>
          <w:szCs w:val="18"/>
          <w:lang w:eastAsia="ja-JP"/>
        </w:rPr>
        <w:t xml:space="preserve"> 1 </w:t>
      </w:r>
      <w:r w:rsidRPr="000440E7">
        <w:rPr>
          <w:rFonts w:ascii="MS Mincho" w:eastAsia="MS PGothic" w:hAnsi="MS Mincho" w:cs="MS Mincho" w:hint="eastAsia"/>
          <w:bCs/>
          <w:color w:val="000000"/>
          <w:sz w:val="18"/>
          <w:szCs w:val="18"/>
          <w:lang w:eastAsia="ja-JP"/>
        </w:rPr>
        <w:t>日以降または次の加入契約期間中に取得されたライセンス、別個の契約の下で取得されたライセンス、または発効日が</w:t>
      </w:r>
      <w:r w:rsidRPr="000440E7">
        <w:rPr>
          <w:rFonts w:eastAsia="MS PGothic"/>
          <w:bCs/>
          <w:color w:val="000000"/>
          <w:sz w:val="18"/>
          <w:szCs w:val="18"/>
          <w:lang w:eastAsia="ja-JP"/>
        </w:rPr>
        <w:t xml:space="preserve"> 2012 </w:t>
      </w:r>
      <w:r w:rsidRPr="000440E7">
        <w:rPr>
          <w:rFonts w:ascii="MS Mincho" w:eastAsia="MS PGothic" w:hAnsi="MS Mincho" w:cs="MS Mincho" w:hint="eastAsia"/>
          <w:bCs/>
          <w:color w:val="000000"/>
          <w:sz w:val="18"/>
          <w:szCs w:val="18"/>
          <w:lang w:eastAsia="ja-JP"/>
        </w:rPr>
        <w:t>年</w:t>
      </w:r>
      <w:r w:rsidRPr="000440E7">
        <w:rPr>
          <w:rFonts w:eastAsia="MS PGothic"/>
          <w:bCs/>
          <w:color w:val="000000"/>
          <w:sz w:val="18"/>
          <w:szCs w:val="18"/>
          <w:lang w:eastAsia="ja-JP"/>
        </w:rPr>
        <w:t xml:space="preserve"> 4 </w:t>
      </w:r>
      <w:r w:rsidRPr="000440E7">
        <w:rPr>
          <w:rFonts w:ascii="MS Mincho" w:eastAsia="MS PGothic" w:hAnsi="MS Mincho" w:cs="MS Mincho" w:hint="eastAsia"/>
          <w:bCs/>
          <w:color w:val="000000"/>
          <w:sz w:val="18"/>
          <w:szCs w:val="18"/>
          <w:lang w:eastAsia="ja-JP"/>
        </w:rPr>
        <w:t>月</w:t>
      </w:r>
      <w:r w:rsidRPr="000440E7">
        <w:rPr>
          <w:rFonts w:eastAsia="MS PGothic"/>
          <w:bCs/>
          <w:color w:val="000000"/>
          <w:sz w:val="18"/>
          <w:szCs w:val="18"/>
          <w:lang w:eastAsia="ja-JP"/>
        </w:rPr>
        <w:t xml:space="preserve"> 1 </w:t>
      </w:r>
      <w:r w:rsidRPr="000440E7">
        <w:rPr>
          <w:rFonts w:ascii="MS Mincho" w:eastAsia="MS PGothic" w:hAnsi="MS Mincho" w:cs="MS Mincho" w:hint="eastAsia"/>
          <w:bCs/>
          <w:color w:val="000000"/>
          <w:sz w:val="18"/>
          <w:szCs w:val="18"/>
          <w:lang w:eastAsia="ja-JP"/>
        </w:rPr>
        <w:t>日以降の加入契約の下で取得されたライセンスは、対象ライセンスにはなりません。</w:t>
      </w:r>
    </w:p>
    <w:p w:rsidR="00357D5A" w:rsidRPr="000440E7" w:rsidRDefault="00357D5A" w:rsidP="00317024">
      <w:pPr>
        <w:rPr>
          <w:rFonts w:eastAsia="MS PGothic" w:cs="Tahoma"/>
          <w:color w:val="000000"/>
          <w:sz w:val="18"/>
          <w:szCs w:val="18"/>
          <w:lang w:eastAsia="ja-JP"/>
        </w:rPr>
      </w:pPr>
    </w:p>
    <w:p w:rsidR="00357D5A" w:rsidRPr="000440E7" w:rsidRDefault="00357D5A" w:rsidP="00243A3F">
      <w:pPr>
        <w:pStyle w:val="EndnoteText"/>
        <w:ind w:left="360"/>
        <w:rPr>
          <w:rFonts w:eastAsia="MS PGothic"/>
          <w:b/>
          <w:sz w:val="18"/>
          <w:szCs w:val="18"/>
          <w:lang w:eastAsia="ja-JP"/>
        </w:rPr>
      </w:pPr>
      <w:r w:rsidRPr="000440E7">
        <w:rPr>
          <w:rFonts w:ascii="MS Mincho" w:eastAsia="MS PGothic" w:hAnsi="MS Mincho" w:cs="MS Mincho" w:hint="eastAsia"/>
          <w:b/>
          <w:sz w:val="18"/>
          <w:szCs w:val="18"/>
          <w:lang w:eastAsia="ja-JP"/>
        </w:rPr>
        <w:t>契約期間中</w:t>
      </w:r>
    </w:p>
    <w:p w:rsidR="00357D5A" w:rsidRPr="000440E7" w:rsidRDefault="00357D5A" w:rsidP="00243A3F">
      <w:pPr>
        <w:pStyle w:val="EndnoteText"/>
        <w:ind w:left="360"/>
        <w:rPr>
          <w:rFonts w:eastAsia="MS PGothic"/>
          <w:sz w:val="18"/>
          <w:szCs w:val="18"/>
          <w:lang w:eastAsia="ja-JP"/>
        </w:rPr>
      </w:pPr>
      <w:r w:rsidRPr="000440E7">
        <w:rPr>
          <w:rFonts w:eastAsia="MS PGothic"/>
          <w:sz w:val="18"/>
          <w:szCs w:val="18"/>
          <w:lang w:eastAsia="ja-JP"/>
        </w:rPr>
        <w:t xml:space="preserve">2012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日の時点で有効なソフトウェア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アシュアランスの契約期間中に、お客様</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サブスクリプション契約のお客様を含む</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は任意の対象ライセンスの下で、</w:t>
      </w:r>
      <w:r w:rsidRPr="000440E7">
        <w:rPr>
          <w:rFonts w:eastAsia="MS PGothic"/>
          <w:sz w:val="18"/>
          <w:szCs w:val="18"/>
          <w:lang w:eastAsia="ja-JP"/>
        </w:rPr>
        <w:t xml:space="preserve">SQL Server 2008 R2 Standard </w:t>
      </w:r>
      <w:r w:rsidRPr="000440E7">
        <w:rPr>
          <w:rFonts w:ascii="MS Mincho" w:eastAsia="MS PGothic" w:hAnsi="MS Mincho" w:cs="MS Mincho" w:hint="eastAsia"/>
          <w:sz w:val="18"/>
          <w:szCs w:val="18"/>
          <w:lang w:eastAsia="ja-JP"/>
        </w:rPr>
        <w:t>プロセッサ</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ライセンス製品使用権</w:t>
      </w:r>
      <w:r w:rsidRPr="000440E7">
        <w:rPr>
          <w:rFonts w:eastAsia="MS PGothic"/>
          <w:sz w:val="18"/>
          <w:szCs w:val="18"/>
          <w:lang w:eastAsia="ja-JP"/>
        </w:rPr>
        <w:t xml:space="preserve"> (2012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月の製品使用権説明書に記載</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に従って、</w:t>
      </w:r>
      <w:r w:rsidRPr="000440E7">
        <w:rPr>
          <w:rFonts w:eastAsia="MS PGothic"/>
          <w:sz w:val="18"/>
          <w:szCs w:val="18"/>
          <w:lang w:eastAsia="ja-JP"/>
        </w:rPr>
        <w:t xml:space="preserve">SQL Server 2008 R2 Standard </w:t>
      </w:r>
      <w:r w:rsidRPr="000440E7">
        <w:rPr>
          <w:rFonts w:ascii="MS Mincho" w:eastAsia="MS PGothic" w:hAnsi="MS Mincho" w:cs="MS Mincho" w:hint="eastAsia"/>
          <w:sz w:val="18"/>
          <w:szCs w:val="18"/>
          <w:lang w:eastAsia="ja-JP"/>
        </w:rPr>
        <w:t>を</w:t>
      </w:r>
      <w:r w:rsidRPr="000440E7">
        <w:rPr>
          <w:rFonts w:eastAsia="MS PGothic"/>
          <w:sz w:val="18"/>
          <w:szCs w:val="18"/>
          <w:lang w:eastAsia="ja-JP"/>
        </w:rPr>
        <w:t xml:space="preserve"> SQL Server 2012 Standard Core </w:t>
      </w:r>
      <w:r w:rsidRPr="000440E7">
        <w:rPr>
          <w:rFonts w:ascii="MS Mincho" w:eastAsia="MS PGothic" w:hAnsi="MS Mincho" w:cs="MS Mincho" w:hint="eastAsia"/>
          <w:sz w:val="18"/>
          <w:szCs w:val="18"/>
          <w:lang w:eastAsia="ja-JP"/>
        </w:rPr>
        <w:t>ソフトウェアにアップグレードして使用することができます。お客様には、ソフトウェア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アシュアランスによるライセンス</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モビリティおよびサーバー</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ファーム内のライセンス</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モビリティに基づいて、追加の権利が付与されます。ライセンス</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モビリティのライセンス条件については、</w:t>
      </w:r>
      <w:r w:rsidRPr="000440E7">
        <w:rPr>
          <w:rFonts w:eastAsia="MS PGothic"/>
          <w:sz w:val="18"/>
          <w:szCs w:val="18"/>
          <w:lang w:eastAsia="ja-JP"/>
        </w:rPr>
        <w:t xml:space="preserve">SQL Server 2012 Standard Core </w:t>
      </w:r>
      <w:r w:rsidRPr="000440E7">
        <w:rPr>
          <w:rFonts w:ascii="MS Mincho" w:eastAsia="MS PGothic" w:hAnsi="MS Mincho" w:cs="MS Mincho" w:hint="eastAsia"/>
          <w:sz w:val="18"/>
          <w:szCs w:val="18"/>
          <w:lang w:eastAsia="ja-JP"/>
        </w:rPr>
        <w:t>の製品使用権を参照してください。</w:t>
      </w:r>
    </w:p>
    <w:p w:rsidR="00357D5A" w:rsidRPr="000440E7" w:rsidRDefault="00357D5A" w:rsidP="005E2E22">
      <w:pPr>
        <w:tabs>
          <w:tab w:val="left" w:pos="1080"/>
        </w:tabs>
        <w:ind w:left="720"/>
        <w:contextualSpacing/>
        <w:rPr>
          <w:rFonts w:eastAsia="MS PGothic" w:cs="Tahoma"/>
          <w:sz w:val="18"/>
          <w:szCs w:val="18"/>
          <w:lang w:eastAsia="ja-JP"/>
        </w:rPr>
      </w:pPr>
    </w:p>
    <w:p w:rsidR="00357D5A" w:rsidRPr="000440E7" w:rsidRDefault="00357D5A" w:rsidP="00243A3F">
      <w:pPr>
        <w:pStyle w:val="EndnoteText"/>
        <w:ind w:left="360"/>
        <w:rPr>
          <w:rFonts w:eastAsia="MS PGothic"/>
          <w:b/>
          <w:sz w:val="18"/>
          <w:szCs w:val="18"/>
          <w:lang w:eastAsia="ja-JP"/>
        </w:rPr>
      </w:pPr>
      <w:r w:rsidRPr="000440E7">
        <w:rPr>
          <w:rFonts w:ascii="MS Mincho" w:eastAsia="MS PGothic" w:hAnsi="MS Mincho" w:cs="MS Mincho" w:hint="eastAsia"/>
          <w:b/>
          <w:sz w:val="18"/>
          <w:szCs w:val="18"/>
          <w:lang w:eastAsia="ja-JP"/>
        </w:rPr>
        <w:t>最初の更新期間</w:t>
      </w:r>
      <w:r w:rsidRPr="000440E7">
        <w:rPr>
          <w:rFonts w:eastAsia="MS PGothic"/>
          <w:b/>
          <w:sz w:val="18"/>
          <w:szCs w:val="18"/>
          <w:lang w:eastAsia="ja-JP"/>
        </w:rPr>
        <w:t xml:space="preserve"> (2015 </w:t>
      </w:r>
      <w:r w:rsidRPr="000440E7">
        <w:rPr>
          <w:rFonts w:ascii="MS Mincho" w:eastAsia="MS PGothic" w:hAnsi="MS Mincho" w:cs="MS Mincho" w:hint="eastAsia"/>
          <w:b/>
          <w:sz w:val="18"/>
          <w:szCs w:val="18"/>
          <w:lang w:eastAsia="ja-JP"/>
        </w:rPr>
        <w:t>年</w:t>
      </w:r>
      <w:r w:rsidRPr="000440E7">
        <w:rPr>
          <w:rFonts w:eastAsia="MS PGothic"/>
          <w:b/>
          <w:sz w:val="18"/>
          <w:szCs w:val="18"/>
          <w:lang w:eastAsia="ja-JP"/>
        </w:rPr>
        <w:t xml:space="preserve"> 4 </w:t>
      </w:r>
      <w:r w:rsidRPr="000440E7">
        <w:rPr>
          <w:rFonts w:ascii="MS Mincho" w:eastAsia="MS PGothic" w:hAnsi="MS Mincho" w:cs="MS Mincho" w:hint="eastAsia"/>
          <w:b/>
          <w:sz w:val="18"/>
          <w:szCs w:val="18"/>
          <w:lang w:eastAsia="ja-JP"/>
        </w:rPr>
        <w:t>月</w:t>
      </w:r>
      <w:r w:rsidRPr="000440E7">
        <w:rPr>
          <w:rFonts w:eastAsia="MS PGothic"/>
          <w:b/>
          <w:sz w:val="18"/>
          <w:szCs w:val="18"/>
          <w:lang w:eastAsia="ja-JP"/>
        </w:rPr>
        <w:t xml:space="preserve"> 1 </w:t>
      </w:r>
      <w:r w:rsidRPr="000440E7">
        <w:rPr>
          <w:rFonts w:ascii="MS Mincho" w:eastAsia="MS PGothic" w:hAnsi="MS Mincho" w:cs="MS Mincho" w:hint="eastAsia"/>
          <w:b/>
          <w:sz w:val="18"/>
          <w:szCs w:val="18"/>
          <w:lang w:eastAsia="ja-JP"/>
        </w:rPr>
        <w:t>日より前</w:t>
      </w:r>
      <w:r w:rsidRPr="000440E7">
        <w:rPr>
          <w:rFonts w:eastAsia="MS PGothic"/>
          <w:b/>
          <w:sz w:val="18"/>
          <w:szCs w:val="18"/>
          <w:lang w:eastAsia="ja-JP"/>
        </w:rPr>
        <w:t>)</w:t>
      </w:r>
    </w:p>
    <w:p w:rsidR="00357D5A" w:rsidRPr="000440E7" w:rsidRDefault="00357D5A" w:rsidP="00243A3F">
      <w:pPr>
        <w:pStyle w:val="EndnoteText"/>
        <w:ind w:left="360"/>
        <w:rPr>
          <w:rFonts w:eastAsia="MS PGothic"/>
          <w:sz w:val="18"/>
          <w:szCs w:val="18"/>
          <w:lang w:eastAsia="ja-JP"/>
        </w:rPr>
      </w:pPr>
      <w:r w:rsidRPr="000440E7">
        <w:rPr>
          <w:rFonts w:ascii="MS Mincho" w:eastAsia="MS PGothic" w:hAnsi="MS Mincho" w:cs="MS Mincho" w:hint="eastAsia"/>
          <w:sz w:val="18"/>
          <w:szCs w:val="18"/>
          <w:lang w:eastAsia="ja-JP"/>
        </w:rPr>
        <w:t>お客様は</w:t>
      </w:r>
      <w:r w:rsidRPr="000440E7">
        <w:rPr>
          <w:rFonts w:eastAsia="MS PGothic"/>
          <w:sz w:val="18"/>
          <w:szCs w:val="18"/>
          <w:lang w:eastAsia="ja-JP"/>
        </w:rPr>
        <w:t xml:space="preserve"> </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日以降</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ただし、</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日より前</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の</w:t>
      </w:r>
      <w:r w:rsidRPr="000440E7">
        <w:rPr>
          <w:rFonts w:ascii="MS Mincho" w:eastAsia="MS PGothic" w:hAnsi="MS Mincho" w:cs="MS Mincho" w:hint="eastAsia"/>
          <w:sz w:val="18"/>
          <w:szCs w:val="18"/>
          <w:lang w:eastAsia="ja-JP"/>
        </w:rPr>
        <w:t>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アシュアランスの最初の更新時に、</w:t>
      </w:r>
      <w:r w:rsidRPr="000440E7">
        <w:rPr>
          <w:rFonts w:eastAsia="MS PGothic"/>
          <w:sz w:val="18"/>
          <w:szCs w:val="18"/>
          <w:lang w:eastAsia="ja-JP"/>
        </w:rPr>
        <w:t xml:space="preserve">SQL Server 2008 R2 Standard </w:t>
      </w:r>
      <w:r w:rsidRPr="000440E7">
        <w:rPr>
          <w:rFonts w:ascii="MS Mincho" w:eastAsia="MS PGothic" w:hAnsi="MS Mincho" w:cs="MS Mincho" w:hint="eastAsia"/>
          <w:sz w:val="18"/>
          <w:szCs w:val="18"/>
          <w:lang w:eastAsia="ja-JP"/>
        </w:rPr>
        <w:t>プロセッサ</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ライセンス製品使用権の下で正しくライセンスが供与されたすべてのサーバーについて、基本コア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ライセンスを取得することなく、次の</w:t>
      </w:r>
      <w:r w:rsidRPr="000440E7">
        <w:rPr>
          <w:rFonts w:eastAsia="MS PGothic"/>
          <w:sz w:val="18"/>
          <w:szCs w:val="18"/>
          <w:lang w:eastAsia="ja-JP"/>
        </w:rPr>
        <w:t xml:space="preserve"> (a) </w:t>
      </w:r>
      <w:r w:rsidRPr="000440E7">
        <w:rPr>
          <w:rFonts w:ascii="MS Mincho" w:eastAsia="MS PGothic" w:hAnsi="MS Mincho" w:cs="MS Mincho" w:hint="eastAsia"/>
          <w:sz w:val="18"/>
          <w:szCs w:val="18"/>
          <w:lang w:eastAsia="ja-JP"/>
        </w:rPr>
        <w:t>と</w:t>
      </w:r>
      <w:r w:rsidRPr="000440E7">
        <w:rPr>
          <w:rFonts w:eastAsia="MS PGothic"/>
          <w:sz w:val="18"/>
          <w:szCs w:val="18"/>
          <w:lang w:eastAsia="ja-JP"/>
        </w:rPr>
        <w:t xml:space="preserve"> (b) </w:t>
      </w:r>
      <w:r w:rsidRPr="000440E7">
        <w:rPr>
          <w:rFonts w:ascii="MS Mincho" w:eastAsia="MS PGothic" w:hAnsi="MS Mincho" w:cs="MS Mincho" w:hint="eastAsia"/>
          <w:sz w:val="18"/>
          <w:szCs w:val="18"/>
          <w:lang w:eastAsia="ja-JP"/>
        </w:rPr>
        <w:t>のコア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ライセンスの合計数と等しい数の</w:t>
      </w:r>
      <w:r w:rsidRPr="000440E7">
        <w:rPr>
          <w:rFonts w:eastAsia="MS PGothic"/>
          <w:sz w:val="18"/>
          <w:szCs w:val="18"/>
          <w:lang w:eastAsia="ja-JP"/>
        </w:rPr>
        <w:t xml:space="preserve"> SQL Server Standard </w:t>
      </w:r>
      <w:r w:rsidRPr="000440E7">
        <w:rPr>
          <w:rFonts w:ascii="MS Mincho" w:eastAsia="MS PGothic" w:hAnsi="MS Mincho" w:cs="MS Mincho" w:hint="eastAsia"/>
          <w:sz w:val="18"/>
          <w:szCs w:val="18"/>
          <w:lang w:eastAsia="ja-JP"/>
        </w:rPr>
        <w:t>コア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アシュアランスを取得することができます。</w:t>
      </w:r>
    </w:p>
    <w:p w:rsidR="00357D5A" w:rsidRPr="000440E7" w:rsidRDefault="00357D5A" w:rsidP="00317024">
      <w:pPr>
        <w:tabs>
          <w:tab w:val="left" w:pos="1080"/>
        </w:tabs>
        <w:ind w:left="360"/>
        <w:contextualSpacing/>
        <w:rPr>
          <w:rFonts w:eastAsia="MS PGothic" w:cs="Tahoma"/>
          <w:sz w:val="18"/>
          <w:szCs w:val="18"/>
          <w:lang w:eastAsia="ja-JP"/>
        </w:rPr>
      </w:pPr>
    </w:p>
    <w:p w:rsidR="00357D5A" w:rsidRPr="000440E7" w:rsidRDefault="00357D5A" w:rsidP="00851C47">
      <w:pPr>
        <w:numPr>
          <w:ilvl w:val="0"/>
          <w:numId w:val="77"/>
        </w:numPr>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サーバーに割り当てられている</w:t>
      </w:r>
      <w:r w:rsidRPr="000440E7">
        <w:rPr>
          <w:rFonts w:ascii="MS Mincho" w:eastAsia="MS PGothic" w:hAnsi="MS Mincho" w:cs="MS Mincho" w:hint="eastAsia"/>
          <w:sz w:val="18"/>
          <w:szCs w:val="18"/>
          <w:lang w:val="ja-JP" w:eastAsia="ja-JP"/>
        </w:rPr>
        <w:t>対象</w:t>
      </w:r>
      <w:r w:rsidRPr="000440E7">
        <w:rPr>
          <w:rFonts w:ascii="MS Mincho" w:eastAsia="MS PGothic" w:hAnsi="MS Mincho" w:cs="MS Mincho" w:hint="eastAsia"/>
          <w:sz w:val="18"/>
          <w:szCs w:val="18"/>
          <w:lang w:eastAsia="ja-JP"/>
        </w:rPr>
        <w:t>ライセンスの数またはサーバー上の物理プロセッサの合計数のいずれか小さい方の値に、次のいずれか大きい方の値を乗算して得られた値。</w:t>
      </w:r>
    </w:p>
    <w:p w:rsidR="00357D5A" w:rsidRPr="000440E7" w:rsidRDefault="00357D5A" w:rsidP="00851C47">
      <w:pPr>
        <w:numPr>
          <w:ilvl w:val="3"/>
          <w:numId w:val="44"/>
        </w:numPr>
        <w:ind w:left="1797" w:hanging="357"/>
        <w:contextualSpacing/>
        <w:rPr>
          <w:rFonts w:eastAsia="MS PGothic" w:cs="Tahoma"/>
          <w:sz w:val="18"/>
          <w:szCs w:val="18"/>
        </w:rPr>
      </w:pPr>
      <w:r w:rsidRPr="000440E7">
        <w:rPr>
          <w:rFonts w:eastAsia="MS PGothic" w:cs="Tahoma"/>
          <w:sz w:val="18"/>
          <w:szCs w:val="18"/>
          <w:lang w:eastAsia="ja-JP"/>
        </w:rPr>
        <w:t>4</w:t>
      </w:r>
      <w:r w:rsidRPr="000440E7">
        <w:rPr>
          <w:rFonts w:ascii="MS Mincho" w:eastAsia="MS PGothic" w:hAnsi="MS Mincho" w:cs="MS Mincho" w:hint="eastAsia"/>
          <w:sz w:val="18"/>
          <w:szCs w:val="18"/>
          <w:lang w:eastAsia="ja-JP"/>
        </w:rPr>
        <w:t>、または</w:t>
      </w:r>
    </w:p>
    <w:p w:rsidR="00357D5A" w:rsidRPr="000440E7" w:rsidRDefault="00357D5A" w:rsidP="00851C47">
      <w:pPr>
        <w:numPr>
          <w:ilvl w:val="3"/>
          <w:numId w:val="44"/>
        </w:numPr>
        <w:ind w:left="1797" w:hanging="357"/>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物理プロセッサあたりの実際のコア数に、適切なコア係数を乗算して得られた値</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物理プロセッサあたりの実際のコア数が</w:t>
      </w:r>
      <w:r w:rsidRPr="000440E7">
        <w:rPr>
          <w:rFonts w:eastAsia="MS PGothic" w:cs="Tahoma"/>
          <w:sz w:val="18"/>
          <w:szCs w:val="18"/>
          <w:lang w:eastAsia="ja-JP"/>
        </w:rPr>
        <w:t xml:space="preserve"> 4 </w:t>
      </w:r>
      <w:r w:rsidRPr="000440E7">
        <w:rPr>
          <w:rFonts w:ascii="MS Mincho" w:eastAsia="MS PGothic" w:hAnsi="MS Mincho" w:cs="MS Mincho" w:hint="eastAsia"/>
          <w:sz w:val="18"/>
          <w:szCs w:val="18"/>
          <w:lang w:eastAsia="ja-JP"/>
        </w:rPr>
        <w:t>を超える場合、お客様はサーバー</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ライセンス取得済みサーバー上のオペレーティング</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システム環境で実行されているライセンス取得済みインスタンス</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上で実行されている</w:t>
      </w:r>
      <w:r w:rsidRPr="000440E7">
        <w:rPr>
          <w:rFonts w:eastAsia="MS PGothic" w:cs="Tahoma"/>
          <w:sz w:val="18"/>
          <w:szCs w:val="18"/>
          <w:lang w:eastAsia="ja-JP"/>
        </w:rPr>
        <w:t xml:space="preserve"> SQL Server </w:t>
      </w:r>
      <w:r w:rsidRPr="000440E7">
        <w:rPr>
          <w:rFonts w:ascii="MS Mincho" w:eastAsia="MS PGothic" w:hAnsi="MS Mincho" w:cs="MS Mincho" w:hint="eastAsia"/>
          <w:sz w:val="18"/>
          <w:szCs w:val="18"/>
          <w:lang w:eastAsia="ja-JP"/>
        </w:rPr>
        <w:t>ソフトウェア、およびそのソフトウェアをサポートしている物理ハードウェアの構成に関する記録を、ソフトウェア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アシュアランス更新の直前に</w:t>
      </w:r>
      <w:r w:rsidRPr="000440E7">
        <w:rPr>
          <w:rFonts w:eastAsia="MS PGothic" w:cs="Tahoma"/>
          <w:sz w:val="18"/>
          <w:szCs w:val="18"/>
          <w:lang w:eastAsia="ja-JP"/>
        </w:rPr>
        <w:t xml:space="preserve"> Microsoft MAP </w:t>
      </w:r>
      <w:r w:rsidRPr="000440E7">
        <w:rPr>
          <w:rFonts w:ascii="MS Mincho" w:eastAsia="MS PGothic" w:hAnsi="MS Mincho" w:cs="MS Mincho" w:hint="eastAsia"/>
          <w:sz w:val="18"/>
          <w:szCs w:val="18"/>
          <w:lang w:eastAsia="ja-JP"/>
        </w:rPr>
        <w:t>ツールまたは同等のソフトウェアを使用して保持する必要があります</w:t>
      </w:r>
      <w:r w:rsidRPr="000440E7">
        <w:rPr>
          <w:rFonts w:eastAsia="MS PGothic" w:cs="Tahoma"/>
          <w:sz w:val="18"/>
          <w:szCs w:val="18"/>
          <w:lang w:eastAsia="ja-JP"/>
        </w:rPr>
        <w:t>)</w:t>
      </w:r>
      <w:r w:rsidRPr="000440E7">
        <w:rPr>
          <w:rFonts w:ascii="MS Mincho" w:eastAsia="MS PGothic" w:hAnsi="MS Mincho" w:cs="MS Mincho" w:hint="eastAsia"/>
          <w:sz w:val="18"/>
          <w:szCs w:val="18"/>
          <w:lang w:eastAsia="ja-JP"/>
        </w:rPr>
        <w:t>。</w:t>
      </w:r>
    </w:p>
    <w:p w:rsidR="00357D5A" w:rsidRPr="000440E7" w:rsidRDefault="00357D5A" w:rsidP="00851C47">
      <w:pPr>
        <w:numPr>
          <w:ilvl w:val="0"/>
          <w:numId w:val="77"/>
        </w:numPr>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サーバー上の実際の物理プロセッサの数を超えてサーバーに割り当てられている</w:t>
      </w:r>
      <w:r w:rsidRPr="000440E7">
        <w:rPr>
          <w:rFonts w:ascii="MS Mincho" w:eastAsia="MS PGothic" w:hAnsi="MS Mincho" w:cs="MS Mincho" w:hint="eastAsia"/>
          <w:sz w:val="18"/>
          <w:szCs w:val="18"/>
          <w:lang w:val="ja-JP" w:eastAsia="ja-JP"/>
        </w:rPr>
        <w:t>対象</w:t>
      </w:r>
      <w:r w:rsidRPr="000440E7">
        <w:rPr>
          <w:rFonts w:ascii="MS Mincho" w:eastAsia="MS PGothic" w:hAnsi="MS Mincho" w:cs="MS Mincho" w:hint="eastAsia"/>
          <w:sz w:val="18"/>
          <w:szCs w:val="18"/>
          <w:lang w:eastAsia="ja-JP"/>
        </w:rPr>
        <w:t>ライセンスの数に</w:t>
      </w:r>
      <w:r w:rsidRPr="000440E7">
        <w:rPr>
          <w:rFonts w:eastAsia="MS PGothic" w:cs="Tahoma"/>
          <w:sz w:val="18"/>
          <w:szCs w:val="18"/>
          <w:lang w:eastAsia="ja-JP"/>
        </w:rPr>
        <w:t xml:space="preserve"> 4 </w:t>
      </w:r>
      <w:r w:rsidRPr="000440E7">
        <w:rPr>
          <w:rFonts w:ascii="MS Mincho" w:eastAsia="MS PGothic" w:hAnsi="MS Mincho" w:cs="MS Mincho" w:hint="eastAsia"/>
          <w:sz w:val="18"/>
          <w:szCs w:val="18"/>
          <w:lang w:eastAsia="ja-JP"/>
        </w:rPr>
        <w:t>を乗算して得られた値。</w:t>
      </w:r>
    </w:p>
    <w:p w:rsidR="00357D5A" w:rsidRPr="000440E7" w:rsidRDefault="00357D5A" w:rsidP="005E2E22">
      <w:pPr>
        <w:ind w:left="1089"/>
        <w:contextualSpacing/>
        <w:rPr>
          <w:rFonts w:eastAsia="MS PGothic" w:cs="Tahoma"/>
          <w:sz w:val="18"/>
          <w:szCs w:val="18"/>
          <w:lang w:eastAsia="ja-JP"/>
        </w:rPr>
      </w:pPr>
    </w:p>
    <w:p w:rsidR="00357D5A" w:rsidRPr="000440E7" w:rsidRDefault="00357D5A" w:rsidP="00243A3F">
      <w:pPr>
        <w:pStyle w:val="EndnoteText"/>
        <w:ind w:left="360"/>
        <w:rPr>
          <w:rFonts w:eastAsia="MS PGothic"/>
          <w:b/>
          <w:sz w:val="18"/>
          <w:szCs w:val="24"/>
          <w:lang w:eastAsia="ja-JP"/>
        </w:rPr>
      </w:pPr>
      <w:r w:rsidRPr="000440E7">
        <w:rPr>
          <w:rFonts w:ascii="MS Mincho" w:eastAsia="MS PGothic" w:hAnsi="MS Mincho" w:cs="MS Mincho" w:hint="eastAsia"/>
          <w:b/>
          <w:sz w:val="18"/>
          <w:szCs w:val="24"/>
          <w:lang w:eastAsia="ja-JP"/>
        </w:rPr>
        <w:t>最初の更新期間</w:t>
      </w:r>
      <w:r w:rsidRPr="000440E7">
        <w:rPr>
          <w:rFonts w:eastAsia="MS PGothic"/>
          <w:b/>
          <w:sz w:val="18"/>
          <w:szCs w:val="24"/>
          <w:lang w:eastAsia="ja-JP"/>
        </w:rPr>
        <w:t xml:space="preserve"> (2015 </w:t>
      </w:r>
      <w:r w:rsidRPr="000440E7">
        <w:rPr>
          <w:rFonts w:ascii="MS Mincho" w:eastAsia="MS PGothic" w:hAnsi="MS Mincho" w:cs="MS Mincho" w:hint="eastAsia"/>
          <w:b/>
          <w:sz w:val="18"/>
          <w:szCs w:val="24"/>
          <w:lang w:eastAsia="ja-JP"/>
        </w:rPr>
        <w:t>年</w:t>
      </w:r>
      <w:r w:rsidRPr="000440E7">
        <w:rPr>
          <w:rFonts w:eastAsia="MS PGothic"/>
          <w:b/>
          <w:sz w:val="18"/>
          <w:szCs w:val="24"/>
          <w:lang w:eastAsia="ja-JP"/>
        </w:rPr>
        <w:t xml:space="preserve"> 4 </w:t>
      </w:r>
      <w:r w:rsidRPr="000440E7">
        <w:rPr>
          <w:rFonts w:ascii="MS Mincho" w:eastAsia="MS PGothic" w:hAnsi="MS Mincho" w:cs="MS Mincho" w:hint="eastAsia"/>
          <w:b/>
          <w:sz w:val="18"/>
          <w:szCs w:val="24"/>
          <w:lang w:eastAsia="ja-JP"/>
        </w:rPr>
        <w:t>月</w:t>
      </w:r>
      <w:r w:rsidRPr="000440E7">
        <w:rPr>
          <w:rFonts w:eastAsia="MS PGothic"/>
          <w:b/>
          <w:sz w:val="18"/>
          <w:szCs w:val="24"/>
          <w:lang w:eastAsia="ja-JP"/>
        </w:rPr>
        <w:t xml:space="preserve"> 1 </w:t>
      </w:r>
      <w:r w:rsidRPr="000440E7">
        <w:rPr>
          <w:rFonts w:ascii="MS Mincho" w:eastAsia="MS PGothic" w:hAnsi="MS Mincho" w:cs="MS Mincho" w:hint="eastAsia"/>
          <w:b/>
          <w:sz w:val="18"/>
          <w:szCs w:val="24"/>
          <w:lang w:eastAsia="ja-JP"/>
        </w:rPr>
        <w:t>日以後</w:t>
      </w:r>
      <w:r w:rsidRPr="000440E7">
        <w:rPr>
          <w:rFonts w:eastAsia="MS PGothic"/>
          <w:b/>
          <w:sz w:val="18"/>
          <w:szCs w:val="24"/>
          <w:lang w:eastAsia="ja-JP"/>
        </w:rPr>
        <w:t>)</w:t>
      </w:r>
    </w:p>
    <w:p w:rsidR="00357D5A" w:rsidRPr="000440E7" w:rsidRDefault="00357D5A" w:rsidP="00243A3F">
      <w:pPr>
        <w:pStyle w:val="EndnoteText"/>
        <w:ind w:left="360"/>
        <w:rPr>
          <w:rFonts w:eastAsia="MS PGothic"/>
          <w:sz w:val="18"/>
          <w:szCs w:val="24"/>
          <w:lang w:eastAsia="ja-JP"/>
        </w:rPr>
      </w:pP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日以後に契約を初めて更新するお客様は、</w:t>
      </w:r>
      <w:r w:rsidRPr="000440E7">
        <w:rPr>
          <w:rFonts w:eastAsia="MS PGothic"/>
          <w:sz w:val="18"/>
          <w:szCs w:val="24"/>
          <w:lang w:eastAsia="ja-JP"/>
        </w:rPr>
        <w:t xml:space="preserve">SQL Server 2008 R2 </w:t>
      </w:r>
      <w:r w:rsidRPr="000440E7">
        <w:rPr>
          <w:rFonts w:ascii="MS Mincho" w:eastAsia="MS PGothic" w:hAnsi="MS Mincho" w:cs="MS Mincho" w:hint="eastAsia"/>
          <w:sz w:val="18"/>
          <w:szCs w:val="24"/>
          <w:lang w:eastAsia="ja-JP"/>
        </w:rPr>
        <w:t>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ライセンスの製品使用権の下で正しくライセンスが供与されたすべてのサーバーについて、次のようにソフトウェア</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アシュアランスを取得することができます。</w:t>
      </w:r>
    </w:p>
    <w:p w:rsidR="00357D5A" w:rsidRPr="000440E7" w:rsidRDefault="00357D5A" w:rsidP="00243A3F">
      <w:pPr>
        <w:pStyle w:val="EndnoteText"/>
        <w:ind w:left="360"/>
        <w:rPr>
          <w:rFonts w:eastAsia="MS PGothic"/>
          <w:sz w:val="18"/>
          <w:szCs w:val="18"/>
          <w:lang w:eastAsia="ja-JP"/>
        </w:rPr>
      </w:pP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ascii="MS Mincho" w:eastAsia="MS PGothic" w:hAnsi="MS Mincho" w:cs="MS Mincho" w:hint="eastAsia"/>
          <w:sz w:val="18"/>
          <w:szCs w:val="24"/>
          <w:lang w:val="ja-JP" w:eastAsia="ja-JP"/>
        </w:rPr>
        <w:t>本</w:t>
      </w:r>
      <w:r w:rsidRPr="000440E7">
        <w:rPr>
          <w:rFonts w:ascii="MS Mincho" w:eastAsia="MS PGothic" w:hAnsi="MS Mincho" w:cs="MS Mincho" w:hint="eastAsia"/>
          <w:sz w:val="18"/>
          <w:szCs w:val="18"/>
          <w:lang w:eastAsia="ja-JP"/>
        </w:rPr>
        <w:t>製品使用条件の最初の段落に記載されているように、</w:t>
      </w:r>
      <w:r w:rsidRPr="000440E7">
        <w:rPr>
          <w:rFonts w:eastAsia="MS PGothic" w:cs="Tahoma"/>
          <w:sz w:val="18"/>
          <w:szCs w:val="18"/>
          <w:lang w:eastAsia="ja-JP"/>
        </w:rPr>
        <w:t xml:space="preserve">2015 </w:t>
      </w:r>
      <w:r w:rsidRPr="000440E7">
        <w:rPr>
          <w:rFonts w:ascii="MS Mincho" w:eastAsia="MS PGothic" w:hAnsi="MS Mincho" w:cs="MS Mincho" w:hint="eastAsia"/>
          <w:sz w:val="18"/>
          <w:szCs w:val="18"/>
          <w:lang w:eastAsia="ja-JP"/>
        </w:rPr>
        <w:t>年</w:t>
      </w:r>
      <w:r w:rsidRPr="000440E7">
        <w:rPr>
          <w:rFonts w:eastAsia="MS PGothic" w:cs="Tahoma"/>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cs="Tahoma"/>
          <w:sz w:val="18"/>
          <w:szCs w:val="18"/>
          <w:lang w:eastAsia="ja-JP"/>
        </w:rPr>
        <w:t xml:space="preserve"> 1 </w:t>
      </w:r>
      <w:r w:rsidRPr="000440E7">
        <w:rPr>
          <w:rFonts w:ascii="MS Mincho" w:eastAsia="MS PGothic" w:hAnsi="MS Mincho" w:cs="MS Mincho" w:hint="eastAsia"/>
          <w:sz w:val="18"/>
          <w:szCs w:val="18"/>
          <w:lang w:eastAsia="ja-JP"/>
        </w:rPr>
        <w:t>日より前に取得したライセンスは対象ライセンスであり、お客様は、上記の「最初の更新期間</w:t>
      </w:r>
      <w:r w:rsidRPr="000440E7">
        <w:rPr>
          <w:rFonts w:eastAsia="MS PGothic" w:cs="Tahoma"/>
          <w:sz w:val="18"/>
          <w:szCs w:val="18"/>
          <w:lang w:eastAsia="ja-JP"/>
        </w:rPr>
        <w:t xml:space="preserve"> (2015 </w:t>
      </w:r>
      <w:r w:rsidRPr="000440E7">
        <w:rPr>
          <w:rFonts w:ascii="MS Mincho" w:eastAsia="MS PGothic" w:hAnsi="MS Mincho" w:cs="MS Mincho" w:hint="eastAsia"/>
          <w:sz w:val="18"/>
          <w:szCs w:val="18"/>
          <w:lang w:eastAsia="ja-JP"/>
        </w:rPr>
        <w:t>年</w:t>
      </w:r>
      <w:r w:rsidRPr="000440E7">
        <w:rPr>
          <w:rFonts w:eastAsia="MS PGothic" w:cs="Tahoma"/>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cs="Tahoma"/>
          <w:sz w:val="18"/>
          <w:szCs w:val="18"/>
          <w:lang w:eastAsia="ja-JP"/>
        </w:rPr>
        <w:t xml:space="preserve"> 1 </w:t>
      </w:r>
      <w:r w:rsidRPr="000440E7">
        <w:rPr>
          <w:rFonts w:ascii="MS Mincho" w:eastAsia="MS PGothic" w:hAnsi="MS Mincho" w:cs="MS Mincho" w:hint="eastAsia"/>
          <w:sz w:val="18"/>
          <w:szCs w:val="18"/>
          <w:lang w:eastAsia="ja-JP"/>
        </w:rPr>
        <w:t>日より前</w:t>
      </w:r>
      <w:r w:rsidRPr="000440E7">
        <w:rPr>
          <w:rFonts w:eastAsia="MS PGothic" w:cs="Tahoma"/>
          <w:sz w:val="18"/>
          <w:szCs w:val="18"/>
          <w:lang w:eastAsia="ja-JP"/>
        </w:rPr>
        <w:t>)</w:t>
      </w:r>
      <w:r w:rsidRPr="000440E7">
        <w:rPr>
          <w:rFonts w:ascii="MS Mincho" w:eastAsia="MS PGothic" w:hAnsi="MS Mincho" w:cs="MS Mincho" w:hint="eastAsia"/>
          <w:sz w:val="18"/>
          <w:szCs w:val="18"/>
          <w:lang w:eastAsia="ja-JP"/>
        </w:rPr>
        <w:t>」の条件に従って</w:t>
      </w:r>
      <w:r w:rsidRPr="000440E7">
        <w:rPr>
          <w:rFonts w:eastAsia="MS PGothic" w:cs="Tahoma"/>
          <w:sz w:val="18"/>
          <w:szCs w:val="18"/>
          <w:lang w:eastAsia="ja-JP"/>
        </w:rPr>
        <w:t xml:space="preserve"> SA </w:t>
      </w:r>
      <w:r w:rsidRPr="000440E7">
        <w:rPr>
          <w:rFonts w:ascii="MS Mincho" w:eastAsia="MS PGothic" w:hAnsi="MS Mincho" w:cs="MS Mincho" w:hint="eastAsia"/>
          <w:sz w:val="18"/>
          <w:szCs w:val="18"/>
          <w:lang w:eastAsia="ja-JP"/>
        </w:rPr>
        <w:t>を更新できます。</w:t>
      </w: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eastAsia="MS PGothic" w:cs="Tahoma"/>
          <w:sz w:val="18"/>
          <w:szCs w:val="18"/>
          <w:lang w:eastAsia="ja-JP"/>
        </w:rPr>
        <w:t xml:space="preserve">2015 </w:t>
      </w:r>
      <w:r w:rsidRPr="000440E7">
        <w:rPr>
          <w:rFonts w:ascii="MS Mincho" w:eastAsia="MS PGothic" w:hAnsi="MS Mincho" w:cs="MS Mincho" w:hint="eastAsia"/>
          <w:sz w:val="18"/>
          <w:szCs w:val="18"/>
          <w:lang w:eastAsia="ja-JP"/>
        </w:rPr>
        <w:t>年</w:t>
      </w:r>
      <w:r w:rsidRPr="000440E7">
        <w:rPr>
          <w:rFonts w:eastAsia="MS PGothic" w:cs="Tahoma"/>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cs="Tahoma"/>
          <w:sz w:val="18"/>
          <w:szCs w:val="18"/>
          <w:lang w:eastAsia="ja-JP"/>
        </w:rPr>
        <w:t xml:space="preserve"> 1 </w:t>
      </w:r>
      <w:r w:rsidRPr="000440E7">
        <w:rPr>
          <w:rFonts w:ascii="MS Mincho" w:eastAsia="MS PGothic" w:hAnsi="MS Mincho" w:cs="MS Mincho" w:hint="eastAsia"/>
          <w:sz w:val="18"/>
          <w:szCs w:val="18"/>
          <w:lang w:eastAsia="ja-JP"/>
        </w:rPr>
        <w:t>日以後に取得するライセンスに関しては、お客様は、すべての</w:t>
      </w:r>
      <w:r w:rsidRPr="000440E7">
        <w:rPr>
          <w:rFonts w:eastAsia="MS PGothic" w:cs="Tahoma"/>
          <w:sz w:val="18"/>
          <w:szCs w:val="18"/>
          <w:lang w:eastAsia="ja-JP"/>
        </w:rPr>
        <w:t xml:space="preserve"> SQL Server 2008 R2 Standard </w:t>
      </w:r>
      <w:r w:rsidRPr="000440E7">
        <w:rPr>
          <w:rFonts w:ascii="MS Mincho" w:eastAsia="MS PGothic" w:hAnsi="MS Mincho" w:cs="MS Mincho" w:hint="eastAsia"/>
          <w:sz w:val="18"/>
          <w:szCs w:val="18"/>
          <w:lang w:eastAsia="ja-JP"/>
        </w:rPr>
        <w:t>プロセッサ</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ライセンスについて基本コア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ライセンスを取得することなく、</w:t>
      </w:r>
      <w:r w:rsidRPr="000440E7">
        <w:rPr>
          <w:rFonts w:eastAsia="MS PGothic" w:cs="Tahoma"/>
          <w:sz w:val="18"/>
          <w:szCs w:val="18"/>
          <w:lang w:eastAsia="ja-JP"/>
        </w:rPr>
        <w:t xml:space="preserve">SQL Server Standard </w:t>
      </w:r>
      <w:r w:rsidRPr="000440E7">
        <w:rPr>
          <w:rFonts w:ascii="MS Mincho" w:eastAsia="MS PGothic" w:hAnsi="MS Mincho" w:cs="MS Mincho" w:hint="eastAsia"/>
          <w:sz w:val="18"/>
          <w:szCs w:val="18"/>
          <w:lang w:eastAsia="ja-JP"/>
        </w:rPr>
        <w:t>コア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w:t>
      </w:r>
      <w:r w:rsidRPr="000440E7">
        <w:rPr>
          <w:rFonts w:eastAsia="MS PGothic" w:cs="Tahoma"/>
          <w:sz w:val="18"/>
          <w:szCs w:val="18"/>
          <w:lang w:eastAsia="ja-JP"/>
        </w:rPr>
        <w:t xml:space="preserve"> 4 </w:t>
      </w:r>
      <w:r w:rsidRPr="000440E7">
        <w:rPr>
          <w:rFonts w:ascii="MS Mincho" w:eastAsia="MS PGothic" w:hAnsi="MS Mincho" w:cs="MS Mincho" w:hint="eastAsia"/>
          <w:sz w:val="18"/>
          <w:szCs w:val="18"/>
          <w:lang w:eastAsia="ja-JP"/>
        </w:rPr>
        <w:t>ライセンスの</w:t>
      </w:r>
      <w:r w:rsidRPr="000440E7">
        <w:rPr>
          <w:rFonts w:eastAsia="MS PGothic" w:cs="Tahoma"/>
          <w:sz w:val="18"/>
          <w:szCs w:val="18"/>
          <w:lang w:eastAsia="ja-JP"/>
        </w:rPr>
        <w:t xml:space="preserve"> SA </w:t>
      </w:r>
      <w:r w:rsidRPr="000440E7">
        <w:rPr>
          <w:rFonts w:ascii="MS Mincho" w:eastAsia="MS PGothic" w:hAnsi="MS Mincho" w:cs="MS Mincho" w:hint="eastAsia"/>
          <w:sz w:val="18"/>
          <w:szCs w:val="18"/>
          <w:lang w:eastAsia="ja-JP"/>
        </w:rPr>
        <w:t>を更新できます。プロセッサあたり</w:t>
      </w:r>
      <w:r w:rsidRPr="000440E7">
        <w:rPr>
          <w:rFonts w:eastAsia="MS PGothic" w:cs="Tahoma"/>
          <w:sz w:val="18"/>
          <w:szCs w:val="18"/>
          <w:lang w:eastAsia="ja-JP"/>
        </w:rPr>
        <w:t xml:space="preserve"> 4 </w:t>
      </w:r>
      <w:r w:rsidRPr="000440E7">
        <w:rPr>
          <w:rFonts w:ascii="MS Mincho" w:eastAsia="MS PGothic" w:hAnsi="MS Mincho" w:cs="MS Mincho" w:hint="eastAsia"/>
          <w:sz w:val="18"/>
          <w:szCs w:val="18"/>
          <w:lang w:eastAsia="ja-JP"/>
        </w:rPr>
        <w:t>を超えるコア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ライセンスを必要とするプロセッサで</w:t>
      </w:r>
      <w:r w:rsidRPr="000440E7">
        <w:rPr>
          <w:rFonts w:eastAsia="MS PGothic" w:cs="Tahoma"/>
          <w:sz w:val="18"/>
          <w:szCs w:val="18"/>
          <w:lang w:eastAsia="ja-JP"/>
        </w:rPr>
        <w:t xml:space="preserve"> SQL Server 2012 </w:t>
      </w:r>
      <w:r w:rsidRPr="000440E7">
        <w:rPr>
          <w:rFonts w:ascii="MS Mincho" w:eastAsia="MS PGothic" w:hAnsi="MS Mincho" w:cs="MS Mincho" w:hint="eastAsia"/>
          <w:sz w:val="18"/>
          <w:szCs w:val="18"/>
          <w:lang w:eastAsia="ja-JP"/>
        </w:rPr>
        <w:t>を継続的に使用する場合、お客様は追加のコア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ライセンスを取得する必要があります。</w:t>
      </w: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お客様のプロセッサ</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ライセンスは、本件に基づきコア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ライセンス用のソフトウェア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アシュアランスを取得した時点で無効になります。</w:t>
      </w:r>
      <w:r w:rsidRPr="000440E7">
        <w:rPr>
          <w:rFonts w:eastAsia="MS PGothic" w:cs="Tahoma"/>
          <w:sz w:val="18"/>
          <w:szCs w:val="18"/>
          <w:lang w:eastAsia="ja-JP"/>
        </w:rPr>
        <w:t xml:space="preserve">SQL Server </w:t>
      </w:r>
      <w:r w:rsidRPr="000440E7">
        <w:rPr>
          <w:rFonts w:ascii="MS Mincho" w:eastAsia="MS PGothic" w:hAnsi="MS Mincho" w:cs="MS Mincho" w:hint="eastAsia"/>
          <w:sz w:val="18"/>
          <w:szCs w:val="18"/>
          <w:lang w:eastAsia="ja-JP"/>
        </w:rPr>
        <w:t>コア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w:t>
      </w:r>
      <w:r w:rsidRPr="000440E7">
        <w:rPr>
          <w:rFonts w:ascii="MS Mincho" w:eastAsia="MS PGothic" w:hAnsi="MS Mincho" w:cs="MS Mincho" w:hint="eastAsia"/>
          <w:sz w:val="18"/>
          <w:szCs w:val="24"/>
          <w:lang w:val="ja-JP" w:eastAsia="ja-JP"/>
        </w:rPr>
        <w:t>センスのソフトウェア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アシュアランスを取得するオプションは、サブスクリプション</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プログラムに基づくソフトウェア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アシュアランスの更新には適用されません。</w:t>
      </w:r>
    </w:p>
    <w:p w:rsidR="00357D5A" w:rsidRPr="000440E7" w:rsidRDefault="00357D5A" w:rsidP="005E2E22">
      <w:pPr>
        <w:ind w:left="720"/>
        <w:contextualSpacing/>
        <w:rPr>
          <w:rFonts w:eastAsia="MS PGothic" w:cs="Tahoma"/>
          <w:sz w:val="18"/>
          <w:szCs w:val="18"/>
          <w:lang w:eastAsia="ja-JP"/>
        </w:rPr>
      </w:pPr>
    </w:p>
    <w:p w:rsidR="00357D5A" w:rsidRPr="000440E7" w:rsidRDefault="00357D5A" w:rsidP="00243A3F">
      <w:pPr>
        <w:pStyle w:val="EndnoteText"/>
        <w:ind w:left="360"/>
        <w:rPr>
          <w:rFonts w:eastAsia="MS PGothic"/>
          <w:b/>
          <w:sz w:val="18"/>
          <w:szCs w:val="18"/>
          <w:lang w:val="en-US" w:eastAsia="ja-JP"/>
        </w:rPr>
      </w:pPr>
      <w:r w:rsidRPr="000440E7">
        <w:rPr>
          <w:rFonts w:eastAsia="MS PGothic"/>
          <w:b/>
          <w:sz w:val="18"/>
          <w:szCs w:val="18"/>
          <w:lang w:val="en-US"/>
        </w:rPr>
        <w:t xml:space="preserve">SQL Server Standard </w:t>
      </w:r>
      <w:r w:rsidRPr="000440E7">
        <w:rPr>
          <w:rFonts w:ascii="MS Mincho" w:eastAsia="MS PGothic" w:hAnsi="MS Mincho" w:cs="MS Mincho" w:hint="eastAsia"/>
          <w:b/>
          <w:sz w:val="18"/>
          <w:szCs w:val="18"/>
        </w:rPr>
        <w:t>から</w:t>
      </w:r>
      <w:r w:rsidRPr="000440E7">
        <w:rPr>
          <w:rFonts w:eastAsia="MS PGothic"/>
          <w:b/>
          <w:sz w:val="18"/>
          <w:szCs w:val="18"/>
          <w:lang w:val="en-US"/>
        </w:rPr>
        <w:t xml:space="preserve"> SQL Server </w:t>
      </w:r>
      <w:smartTag w:uri="urn:schemas-microsoft-com:office:smarttags" w:element="City">
        <w:smartTag w:uri="urn:schemas-microsoft-com:office:smarttags" w:element="place">
          <w:r w:rsidRPr="000440E7">
            <w:rPr>
              <w:rFonts w:eastAsia="MS PGothic"/>
              <w:b/>
              <w:sz w:val="18"/>
              <w:szCs w:val="18"/>
              <w:lang w:val="en-US"/>
            </w:rPr>
            <w:t>Enterprise</w:t>
          </w:r>
        </w:smartTag>
      </w:smartTag>
      <w:r w:rsidRPr="000440E7">
        <w:rPr>
          <w:rFonts w:eastAsia="MS PGothic"/>
          <w:b/>
          <w:sz w:val="18"/>
          <w:szCs w:val="18"/>
          <w:lang w:val="en-US"/>
        </w:rPr>
        <w:t xml:space="preserve"> Core </w:t>
      </w:r>
      <w:r w:rsidRPr="000440E7">
        <w:rPr>
          <w:rFonts w:ascii="MS Mincho" w:eastAsia="MS PGothic" w:hAnsi="MS Mincho" w:cs="MS Mincho" w:hint="eastAsia"/>
          <w:b/>
          <w:sz w:val="18"/>
          <w:szCs w:val="18"/>
        </w:rPr>
        <w:t>へのステップアップを希望するお客様の場合</w:t>
      </w:r>
    </w:p>
    <w:p w:rsidR="00357D5A" w:rsidRPr="000440E7" w:rsidRDefault="00357D5A" w:rsidP="00243A3F">
      <w:pPr>
        <w:pStyle w:val="EndnoteText"/>
        <w:ind w:left="360"/>
        <w:rPr>
          <w:rFonts w:eastAsia="MS PGothic"/>
          <w:sz w:val="18"/>
          <w:szCs w:val="18"/>
          <w:lang w:eastAsia="ja-JP"/>
        </w:rPr>
      </w:pPr>
      <w:r w:rsidRPr="000440E7">
        <w:rPr>
          <w:rFonts w:eastAsia="MS PGothic"/>
          <w:sz w:val="18"/>
          <w:szCs w:val="18"/>
          <w:lang w:val="en-US"/>
        </w:rPr>
        <w:t xml:space="preserve">SQL Server 2008 R2 Standard </w:t>
      </w:r>
      <w:r w:rsidRPr="000440E7">
        <w:rPr>
          <w:rFonts w:ascii="MS Mincho" w:eastAsia="MS PGothic" w:hAnsi="MS Mincho" w:cs="MS Mincho" w:hint="eastAsia"/>
          <w:sz w:val="18"/>
          <w:szCs w:val="18"/>
        </w:rPr>
        <w:t>の対象となるライセンスを保有しているお客様は、現在のソフトウェア</w:t>
      </w:r>
      <w:r w:rsidRPr="000440E7">
        <w:rPr>
          <w:rFonts w:eastAsia="MS PGothic"/>
          <w:sz w:val="18"/>
          <w:szCs w:val="18"/>
          <w:lang w:val="en-US"/>
        </w:rPr>
        <w:t xml:space="preserve"> </w:t>
      </w:r>
      <w:r w:rsidRPr="000440E7">
        <w:rPr>
          <w:rFonts w:ascii="MS Mincho" w:eastAsia="MS PGothic" w:hAnsi="MS Mincho" w:cs="MS Mincho" w:hint="eastAsia"/>
          <w:sz w:val="18"/>
          <w:szCs w:val="18"/>
        </w:rPr>
        <w:t>アシュアランスの期間内であればいつでも、該当するライセンスを</w:t>
      </w:r>
      <w:r w:rsidRPr="000440E7">
        <w:rPr>
          <w:rFonts w:eastAsia="MS PGothic"/>
          <w:sz w:val="18"/>
          <w:szCs w:val="18"/>
          <w:lang w:val="en-US"/>
        </w:rPr>
        <w:t xml:space="preserve"> SQL Server Enterprise (Per Core) </w:t>
      </w:r>
      <w:r w:rsidRPr="000440E7">
        <w:rPr>
          <w:rFonts w:ascii="MS Mincho" w:eastAsia="MS PGothic" w:hAnsi="MS Mincho" w:cs="MS Mincho" w:hint="eastAsia"/>
          <w:sz w:val="18"/>
          <w:szCs w:val="18"/>
        </w:rPr>
        <w:t>にステップアップできます。</w:t>
      </w:r>
      <w:r w:rsidRPr="000440E7">
        <w:rPr>
          <w:rFonts w:ascii="MS Mincho" w:eastAsia="MS PGothic" w:hAnsi="MS Mincho" w:cs="MS Mincho" w:hint="eastAsia"/>
          <w:sz w:val="18"/>
          <w:szCs w:val="18"/>
          <w:lang w:eastAsia="ja-JP"/>
        </w:rPr>
        <w:t>お客様は、</w:t>
      </w:r>
      <w:r w:rsidRPr="000440E7">
        <w:rPr>
          <w:rFonts w:eastAsia="MS PGothic"/>
          <w:sz w:val="18"/>
          <w:szCs w:val="18"/>
          <w:lang w:eastAsia="ja-JP"/>
        </w:rPr>
        <w:t xml:space="preserve">SQL Server 2008 R2 Standard </w:t>
      </w:r>
      <w:r w:rsidRPr="000440E7">
        <w:rPr>
          <w:rFonts w:ascii="MS Mincho" w:eastAsia="MS PGothic" w:hAnsi="MS Mincho" w:cs="MS Mincho" w:hint="eastAsia"/>
          <w:sz w:val="18"/>
          <w:szCs w:val="18"/>
          <w:lang w:eastAsia="ja-JP"/>
        </w:rPr>
        <w:t>プロセッサ</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0440E7">
        <w:rPr>
          <w:rFonts w:eastAsia="MS PGothic"/>
          <w:sz w:val="18"/>
          <w:szCs w:val="18"/>
          <w:lang w:eastAsia="ja-JP"/>
        </w:rPr>
        <w:t xml:space="preserve"> SQL Server Enterprise Core </w:t>
      </w:r>
      <w:r w:rsidRPr="000440E7">
        <w:rPr>
          <w:rFonts w:ascii="MS Mincho" w:eastAsia="MS PGothic" w:hAnsi="MS Mincho" w:cs="MS Mincho" w:hint="eastAsia"/>
          <w:sz w:val="18"/>
          <w:szCs w:val="18"/>
          <w:lang w:eastAsia="ja-JP"/>
        </w:rPr>
        <w:t>のステップアップ</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ライセンスを取得することができます。</w:t>
      </w: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eastAsia="MS PGothic" w:cs="Tahoma"/>
          <w:sz w:val="18"/>
          <w:szCs w:val="18"/>
          <w:lang w:eastAsia="ja-JP"/>
        </w:rPr>
        <w:t>4</w:t>
      </w:r>
      <w:r w:rsidRPr="000440E7">
        <w:rPr>
          <w:rFonts w:ascii="MS Mincho" w:eastAsia="MS PGothic" w:hAnsi="MS Mincho" w:cs="MS Mincho" w:hint="eastAsia"/>
          <w:sz w:val="18"/>
          <w:szCs w:val="18"/>
          <w:lang w:eastAsia="ja-JP"/>
        </w:rPr>
        <w:t>、または</w:t>
      </w: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物理プロセッサあたりの実際のコア数に、適切なコア係数を乗算して得られた値</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物理プロセッサあたりの実際のコア数が</w:t>
      </w:r>
      <w:r w:rsidRPr="000440E7">
        <w:rPr>
          <w:rFonts w:eastAsia="MS PGothic" w:cs="Tahoma"/>
          <w:sz w:val="18"/>
          <w:szCs w:val="18"/>
          <w:lang w:eastAsia="ja-JP"/>
        </w:rPr>
        <w:t xml:space="preserve"> 4 </w:t>
      </w:r>
      <w:r w:rsidRPr="000440E7">
        <w:rPr>
          <w:rFonts w:ascii="MS Mincho" w:eastAsia="MS PGothic" w:hAnsi="MS Mincho" w:cs="MS Mincho" w:hint="eastAsia"/>
          <w:sz w:val="18"/>
          <w:szCs w:val="18"/>
          <w:lang w:eastAsia="ja-JP"/>
        </w:rPr>
        <w:t>を超える場合、お客様はサーバー</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ライセンス取得済みサーバー上のオペレーティ</w:t>
      </w:r>
      <w:r w:rsidRPr="000440E7">
        <w:rPr>
          <w:rFonts w:ascii="MS Mincho" w:eastAsia="MS PGothic" w:hAnsi="MS Mincho" w:cs="MS Mincho" w:hint="eastAsia"/>
          <w:sz w:val="18"/>
          <w:szCs w:val="18"/>
          <w:lang w:val="ja-JP" w:eastAsia="ja-JP"/>
        </w:rPr>
        <w:t>ング</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システム環境で実行されているライセンス取得済みインスタンス</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上で実行されている</w:t>
      </w:r>
      <w:r w:rsidRPr="000440E7">
        <w:rPr>
          <w:rFonts w:eastAsia="MS PGothic" w:cs="Tahoma"/>
          <w:sz w:val="18"/>
          <w:szCs w:val="18"/>
          <w:lang w:val="ja-JP" w:eastAsia="ja-JP"/>
        </w:rPr>
        <w:t xml:space="preserve"> SQL Server </w:t>
      </w:r>
      <w:r w:rsidRPr="000440E7">
        <w:rPr>
          <w:rFonts w:ascii="MS Mincho" w:eastAsia="MS PGothic" w:hAnsi="MS Mincho" w:cs="MS Mincho" w:hint="eastAsia"/>
          <w:sz w:val="18"/>
          <w:szCs w:val="18"/>
          <w:lang w:val="ja-JP" w:eastAsia="ja-JP"/>
        </w:rPr>
        <w:t>ソフトウェア、およびそのソフトウェアをサポートしている物理ハードウェアの構成に関する記録を、ステップアップ</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ライセンス取得の直前に</w:t>
      </w:r>
      <w:r w:rsidRPr="000440E7">
        <w:rPr>
          <w:rFonts w:eastAsia="MS PGothic" w:cs="Tahoma"/>
          <w:sz w:val="18"/>
          <w:szCs w:val="18"/>
          <w:lang w:val="ja-JP" w:eastAsia="ja-JP"/>
        </w:rPr>
        <w:t xml:space="preserve"> Microsoft MAP </w:t>
      </w:r>
      <w:r w:rsidRPr="000440E7">
        <w:rPr>
          <w:rFonts w:ascii="MS Mincho" w:eastAsia="MS PGothic" w:hAnsi="MS Mincho" w:cs="MS Mincho" w:hint="eastAsia"/>
          <w:sz w:val="18"/>
          <w:szCs w:val="18"/>
          <w:lang w:val="ja-JP" w:eastAsia="ja-JP"/>
        </w:rPr>
        <w:t>ツールまたは同等のソフトウェアを使用して保持する必要があります</w:t>
      </w:r>
      <w:r w:rsidRPr="000440E7">
        <w:rPr>
          <w:rFonts w:eastAsia="MS PGothic" w:cs="Tahoma"/>
          <w:sz w:val="18"/>
          <w:szCs w:val="18"/>
          <w:lang w:val="ja-JP" w:eastAsia="ja-JP"/>
        </w:rPr>
        <w:t>)</w:t>
      </w:r>
      <w:r w:rsidRPr="000440E7">
        <w:rPr>
          <w:rFonts w:ascii="MS Mincho" w:eastAsia="MS PGothic" w:hAnsi="MS Mincho" w:cs="MS Mincho" w:hint="eastAsia"/>
          <w:sz w:val="18"/>
          <w:szCs w:val="18"/>
          <w:lang w:val="ja-JP" w:eastAsia="ja-JP"/>
        </w:rPr>
        <w:t>。</w:t>
      </w:r>
    </w:p>
    <w:p w:rsidR="00357D5A" w:rsidRPr="000440E7" w:rsidRDefault="00357D5A" w:rsidP="003D2C34">
      <w:pPr>
        <w:pStyle w:val="EndnoteText"/>
        <w:ind w:left="360"/>
        <w:rPr>
          <w:rFonts w:eastAsia="MS PGothic"/>
          <w:sz w:val="18"/>
          <w:szCs w:val="18"/>
          <w:lang w:eastAsia="ja-JP"/>
        </w:rPr>
      </w:pPr>
      <w:r w:rsidRPr="000440E7">
        <w:rPr>
          <w:rFonts w:ascii="MS Mincho" w:eastAsia="MS PGothic" w:hAnsi="MS Mincho" w:cs="MS Mincho" w:hint="eastAsia"/>
          <w:sz w:val="18"/>
          <w:szCs w:val="18"/>
        </w:rPr>
        <w:t>適切な数の</w:t>
      </w:r>
      <w:r w:rsidRPr="000440E7">
        <w:rPr>
          <w:rFonts w:eastAsia="MS PGothic"/>
          <w:sz w:val="18"/>
          <w:szCs w:val="18"/>
          <w:lang w:val="en-US"/>
        </w:rPr>
        <w:t xml:space="preserve"> SQL Server Enterprise Core </w:t>
      </w:r>
      <w:r w:rsidRPr="000440E7">
        <w:rPr>
          <w:rFonts w:ascii="MS Mincho" w:eastAsia="MS PGothic" w:hAnsi="MS Mincho" w:cs="MS Mincho" w:hint="eastAsia"/>
          <w:sz w:val="18"/>
          <w:szCs w:val="18"/>
        </w:rPr>
        <w:t>用のステップアップ</w:t>
      </w:r>
      <w:r w:rsidRPr="000440E7">
        <w:rPr>
          <w:rFonts w:eastAsia="MS PGothic"/>
          <w:sz w:val="18"/>
          <w:szCs w:val="18"/>
          <w:lang w:val="en-US"/>
        </w:rPr>
        <w:t xml:space="preserve"> </w:t>
      </w:r>
      <w:r w:rsidRPr="000440E7">
        <w:rPr>
          <w:rFonts w:ascii="MS Mincho" w:eastAsia="MS PGothic" w:hAnsi="MS Mincho" w:cs="MS Mincho" w:hint="eastAsia"/>
          <w:sz w:val="18"/>
          <w:szCs w:val="18"/>
        </w:rPr>
        <w:t>ライセンスを取得した時点で、お客様は、</w:t>
      </w:r>
      <w:r w:rsidRPr="000440E7">
        <w:rPr>
          <w:rFonts w:eastAsia="MS PGothic"/>
          <w:sz w:val="18"/>
          <w:szCs w:val="18"/>
          <w:lang w:val="en-US"/>
        </w:rPr>
        <w:t xml:space="preserve">SQL Server Enterprise Core </w:t>
      </w:r>
      <w:r w:rsidRPr="000440E7">
        <w:rPr>
          <w:rFonts w:ascii="MS Mincho" w:eastAsia="MS PGothic" w:hAnsi="MS Mincho" w:cs="MS Mincho" w:hint="eastAsia"/>
          <w:sz w:val="18"/>
          <w:szCs w:val="18"/>
        </w:rPr>
        <w:t>の使用権に基づいてソフトウェアを展開して使用することができます。</w:t>
      </w:r>
      <w:r w:rsidRPr="000440E7">
        <w:rPr>
          <w:rFonts w:ascii="MS Mincho" w:eastAsia="MS PGothic" w:hAnsi="MS Mincho" w:cs="MS Mincho" w:hint="eastAsia"/>
          <w:sz w:val="18"/>
          <w:szCs w:val="18"/>
          <w:lang w:eastAsia="ja-JP"/>
        </w:rPr>
        <w:t>この「</w:t>
      </w:r>
      <w:r w:rsidRPr="000440E7">
        <w:rPr>
          <w:rFonts w:eastAsia="MS PGothic"/>
          <w:sz w:val="18"/>
          <w:szCs w:val="18"/>
          <w:lang w:eastAsia="ja-JP"/>
        </w:rPr>
        <w:t xml:space="preserve">SQL Server Standard </w:t>
      </w:r>
      <w:r w:rsidRPr="000440E7">
        <w:rPr>
          <w:rFonts w:ascii="MS Mincho" w:eastAsia="MS PGothic" w:hAnsi="MS Mincho" w:cs="MS Mincho" w:hint="eastAsia"/>
          <w:sz w:val="18"/>
          <w:szCs w:val="18"/>
          <w:lang w:eastAsia="ja-JP"/>
        </w:rPr>
        <w:t>から</w:t>
      </w:r>
      <w:r w:rsidRPr="000440E7">
        <w:rPr>
          <w:rFonts w:eastAsia="MS PGothic"/>
          <w:sz w:val="18"/>
          <w:szCs w:val="18"/>
          <w:lang w:eastAsia="ja-JP"/>
        </w:rPr>
        <w:t xml:space="preserve"> SQL Server Enterprise Core </w:t>
      </w:r>
      <w:r w:rsidRPr="000440E7">
        <w:rPr>
          <w:rFonts w:ascii="MS Mincho" w:eastAsia="MS PGothic" w:hAnsi="MS Mincho" w:cs="MS Mincho" w:hint="eastAsia"/>
          <w:sz w:val="18"/>
          <w:szCs w:val="18"/>
          <w:lang w:eastAsia="ja-JP"/>
        </w:rPr>
        <w:t>へのステップアップを希望するお客様の場合」の項に規定されている場合を除き、本製品表の「ソフトウェア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アシュアランス」に記載されているステップアップ</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ライセンスの取得に関する条件が適用されます。</w:t>
      </w:r>
    </w:p>
    <w:p w:rsidR="00357D5A" w:rsidRPr="000440E7" w:rsidRDefault="00357D5A" w:rsidP="00317024">
      <w:pPr>
        <w:ind w:left="1080"/>
        <w:contextualSpacing/>
        <w:rPr>
          <w:rFonts w:eastAsia="MS PGothic" w:cs="Tahoma"/>
          <w:sz w:val="18"/>
          <w:szCs w:val="18"/>
          <w:lang w:eastAsia="ja-JP"/>
        </w:rPr>
      </w:pPr>
    </w:p>
    <w:p w:rsidR="00357D5A" w:rsidRPr="000440E7" w:rsidRDefault="00357D5A" w:rsidP="00243A3F">
      <w:pPr>
        <w:pStyle w:val="EndnoteText"/>
        <w:ind w:left="360"/>
        <w:rPr>
          <w:rFonts w:eastAsia="MS PGothic"/>
          <w:b/>
          <w:sz w:val="18"/>
          <w:szCs w:val="18"/>
          <w:lang w:eastAsia="ja-JP"/>
        </w:rPr>
      </w:pPr>
      <w:r w:rsidRPr="000440E7">
        <w:rPr>
          <w:rFonts w:eastAsia="MS PGothic"/>
          <w:b/>
          <w:sz w:val="18"/>
          <w:szCs w:val="18"/>
          <w:lang w:eastAsia="ja-JP"/>
        </w:rPr>
        <w:t xml:space="preserve">2015 </w:t>
      </w:r>
      <w:r w:rsidRPr="000440E7">
        <w:rPr>
          <w:rFonts w:ascii="MS Mincho" w:eastAsia="MS PGothic" w:hAnsi="MS Mincho" w:cs="MS Mincho" w:hint="eastAsia"/>
          <w:b/>
          <w:sz w:val="18"/>
          <w:szCs w:val="18"/>
          <w:lang w:eastAsia="ja-JP"/>
        </w:rPr>
        <w:t>年</w:t>
      </w:r>
      <w:r w:rsidRPr="000440E7">
        <w:rPr>
          <w:rFonts w:eastAsia="MS PGothic"/>
          <w:b/>
          <w:sz w:val="18"/>
          <w:szCs w:val="18"/>
          <w:lang w:eastAsia="ja-JP"/>
        </w:rPr>
        <w:t xml:space="preserve"> 4 </w:t>
      </w:r>
      <w:r w:rsidRPr="000440E7">
        <w:rPr>
          <w:rFonts w:ascii="MS Mincho" w:eastAsia="MS PGothic" w:hAnsi="MS Mincho" w:cs="MS Mincho" w:hint="eastAsia"/>
          <w:b/>
          <w:sz w:val="18"/>
          <w:szCs w:val="18"/>
          <w:lang w:eastAsia="ja-JP"/>
        </w:rPr>
        <w:t>月</w:t>
      </w:r>
      <w:r w:rsidRPr="000440E7">
        <w:rPr>
          <w:rFonts w:eastAsia="MS PGothic"/>
          <w:b/>
          <w:sz w:val="18"/>
          <w:szCs w:val="18"/>
          <w:lang w:eastAsia="ja-JP"/>
        </w:rPr>
        <w:t xml:space="preserve"> 1 </w:t>
      </w:r>
      <w:r w:rsidRPr="000440E7">
        <w:rPr>
          <w:rFonts w:ascii="MS Mincho" w:eastAsia="MS PGothic" w:hAnsi="MS Mincho" w:cs="MS Mincho" w:hint="eastAsia"/>
          <w:b/>
          <w:sz w:val="18"/>
          <w:szCs w:val="18"/>
          <w:lang w:eastAsia="ja-JP"/>
        </w:rPr>
        <w:t>日より前に契約期間の満了を迎えるソフトウェア</w:t>
      </w:r>
      <w:r w:rsidRPr="000440E7">
        <w:rPr>
          <w:rFonts w:eastAsia="MS PGothic"/>
          <w:b/>
          <w:sz w:val="18"/>
          <w:szCs w:val="18"/>
          <w:lang w:eastAsia="ja-JP"/>
        </w:rPr>
        <w:t xml:space="preserve"> </w:t>
      </w:r>
      <w:r w:rsidRPr="000440E7">
        <w:rPr>
          <w:rFonts w:ascii="MS Mincho" w:eastAsia="MS PGothic" w:hAnsi="MS Mincho" w:cs="MS Mincho" w:hint="eastAsia"/>
          <w:b/>
          <w:sz w:val="18"/>
          <w:szCs w:val="18"/>
          <w:lang w:eastAsia="ja-JP"/>
        </w:rPr>
        <w:t>アシュアランスを更新しないように選択するお客様の場合</w:t>
      </w:r>
    </w:p>
    <w:p w:rsidR="00357D5A" w:rsidRPr="000440E7" w:rsidRDefault="00357D5A" w:rsidP="00243A3F">
      <w:pPr>
        <w:pStyle w:val="EndnoteText"/>
        <w:ind w:left="360"/>
        <w:rPr>
          <w:rFonts w:eastAsia="MS PGothic"/>
          <w:sz w:val="18"/>
          <w:szCs w:val="18"/>
          <w:lang w:eastAsia="ja-JP"/>
        </w:rPr>
      </w:pPr>
      <w:r w:rsidRPr="000440E7">
        <w:rPr>
          <w:rFonts w:eastAsia="MS PGothic"/>
          <w:sz w:val="18"/>
          <w:szCs w:val="18"/>
          <w:lang w:eastAsia="ja-JP"/>
        </w:rPr>
        <w:t xml:space="preserve">2015 </w:t>
      </w:r>
      <w:r w:rsidRPr="000440E7">
        <w:rPr>
          <w:rFonts w:ascii="MS Mincho" w:eastAsia="MS PGothic" w:hAnsi="MS Mincho" w:cs="MS Mincho" w:hint="eastAsia"/>
          <w:sz w:val="18"/>
          <w:szCs w:val="18"/>
          <w:lang w:eastAsia="ja-JP"/>
        </w:rPr>
        <w:t>年</w:t>
      </w:r>
      <w:r w:rsidRPr="000440E7">
        <w:rPr>
          <w:rFonts w:eastAsia="MS PGothic"/>
          <w:sz w:val="18"/>
          <w:szCs w:val="18"/>
          <w:lang w:eastAsia="ja-JP"/>
        </w:rPr>
        <w:t xml:space="preserve"> 4 </w:t>
      </w:r>
      <w:r w:rsidRPr="000440E7">
        <w:rPr>
          <w:rFonts w:ascii="MS Mincho" w:eastAsia="MS PGothic" w:hAnsi="MS Mincho" w:cs="MS Mincho" w:hint="eastAsia"/>
          <w:sz w:val="18"/>
          <w:szCs w:val="18"/>
          <w:lang w:eastAsia="ja-JP"/>
        </w:rPr>
        <w:t>月</w:t>
      </w:r>
      <w:r w:rsidRPr="000440E7">
        <w:rPr>
          <w:rFonts w:eastAsia="MS PGothic"/>
          <w:sz w:val="18"/>
          <w:szCs w:val="18"/>
          <w:lang w:eastAsia="ja-JP"/>
        </w:rPr>
        <w:t xml:space="preserve"> 1 </w:t>
      </w:r>
      <w:r w:rsidRPr="000440E7">
        <w:rPr>
          <w:rFonts w:ascii="MS Mincho" w:eastAsia="MS PGothic" w:hAnsi="MS Mincho" w:cs="MS Mincho" w:hint="eastAsia"/>
          <w:sz w:val="18"/>
          <w:szCs w:val="18"/>
          <w:lang w:eastAsia="ja-JP"/>
        </w:rPr>
        <w:t>日より前に契約期間が満了を迎える</w:t>
      </w:r>
      <w:r w:rsidRPr="000440E7">
        <w:rPr>
          <w:rFonts w:eastAsia="MS PGothic"/>
          <w:sz w:val="18"/>
          <w:szCs w:val="18"/>
          <w:lang w:eastAsia="ja-JP"/>
        </w:rPr>
        <w:t xml:space="preserve"> Enterprise Subscription </w:t>
      </w:r>
      <w:r w:rsidRPr="000440E7">
        <w:rPr>
          <w:rFonts w:ascii="MS Mincho" w:eastAsia="MS PGothic" w:hAnsi="MS Mincho" w:cs="MS Mincho" w:hint="eastAsia"/>
          <w:sz w:val="18"/>
          <w:szCs w:val="18"/>
          <w:lang w:eastAsia="ja-JP"/>
        </w:rPr>
        <w:t>および</w:t>
      </w:r>
      <w:r w:rsidRPr="000440E7">
        <w:rPr>
          <w:rFonts w:eastAsia="MS PGothic"/>
          <w:sz w:val="18"/>
          <w:szCs w:val="18"/>
          <w:lang w:eastAsia="ja-JP"/>
        </w:rPr>
        <w:t xml:space="preserve"> Open Value Subscription </w:t>
      </w:r>
      <w:r w:rsidRPr="000440E7">
        <w:rPr>
          <w:rFonts w:ascii="MS Mincho" w:eastAsia="MS PGothic" w:hAnsi="MS Mincho" w:cs="MS Mincho" w:hint="eastAsia"/>
          <w:sz w:val="18"/>
          <w:szCs w:val="18"/>
          <w:lang w:eastAsia="ja-JP"/>
        </w:rPr>
        <w:t>でプロセッサ</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ライセンスの買い取りを選択するお客様、および契約に基づいて永続的なライセンスを取得し、ソフトウェア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アシュアランスを更新しないように選択したその他のお客様は、ライセンスに基づき</w:t>
      </w:r>
      <w:r w:rsidRPr="000440E7">
        <w:rPr>
          <w:rFonts w:eastAsia="MS PGothic"/>
          <w:sz w:val="18"/>
          <w:szCs w:val="18"/>
          <w:lang w:eastAsia="ja-JP"/>
        </w:rPr>
        <w:t xml:space="preserve"> SQL Server 2008 R2 </w:t>
      </w:r>
      <w:r w:rsidRPr="000440E7">
        <w:rPr>
          <w:rFonts w:ascii="MS Mincho" w:eastAsia="MS PGothic" w:hAnsi="MS Mincho" w:cs="MS Mincho" w:hint="eastAsia"/>
          <w:sz w:val="18"/>
          <w:szCs w:val="18"/>
          <w:lang w:eastAsia="ja-JP"/>
        </w:rPr>
        <w:t>または</w:t>
      </w:r>
      <w:r w:rsidRPr="000440E7">
        <w:rPr>
          <w:rFonts w:eastAsia="MS PGothic"/>
          <w:sz w:val="18"/>
          <w:szCs w:val="18"/>
          <w:lang w:eastAsia="ja-JP"/>
        </w:rPr>
        <w:t xml:space="preserve"> SQL Server 2012 </w:t>
      </w:r>
      <w:r w:rsidRPr="000440E7">
        <w:rPr>
          <w:rFonts w:ascii="MS Mincho" w:eastAsia="MS PGothic" w:hAnsi="MS Mincho" w:cs="MS Mincho" w:hint="eastAsia"/>
          <w:sz w:val="18"/>
          <w:szCs w:val="18"/>
          <w:lang w:eastAsia="ja-JP"/>
        </w:rPr>
        <w:t>を次のように稼働できます。</w:t>
      </w:r>
    </w:p>
    <w:p w:rsidR="00357D5A" w:rsidRPr="000440E7" w:rsidRDefault="00357D5A" w:rsidP="00317024">
      <w:pPr>
        <w:ind w:left="360"/>
        <w:contextualSpacing/>
        <w:rPr>
          <w:rFonts w:eastAsia="MS PGothic" w:cs="Tahoma"/>
          <w:sz w:val="18"/>
          <w:szCs w:val="18"/>
          <w:lang w:eastAsia="ja-JP"/>
        </w:rPr>
      </w:pP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eastAsia="MS PGothic" w:cs="Tahoma"/>
          <w:b/>
          <w:sz w:val="18"/>
          <w:szCs w:val="18"/>
          <w:lang w:eastAsia="ja-JP"/>
        </w:rPr>
        <w:t>SQL Server 2008 R2 Standard:</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このバージョンのソフトウェアを</w:t>
      </w:r>
      <w:r w:rsidRPr="000440E7">
        <w:rPr>
          <w:rFonts w:eastAsia="MS PGothic" w:cs="Tahoma"/>
          <w:sz w:val="18"/>
          <w:szCs w:val="18"/>
          <w:lang w:eastAsia="ja-JP"/>
        </w:rPr>
        <w:t xml:space="preserve"> SQL Server 2008 R2 Standard </w:t>
      </w:r>
      <w:r w:rsidRPr="000440E7">
        <w:rPr>
          <w:rFonts w:ascii="MS Mincho" w:eastAsia="MS PGothic" w:hAnsi="MS Mincho" w:cs="MS Mincho" w:hint="eastAsia"/>
          <w:sz w:val="18"/>
          <w:szCs w:val="18"/>
          <w:lang w:eastAsia="ja-JP"/>
        </w:rPr>
        <w:t>プロセッサ</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ライセンス製品使用権に従って継続して使用します。お客様はサーバー</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ファーム内のライセンス</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モビリティまたはソフトウェア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アシュアランスによるライセンス</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モビリティに基づく権利を有さなくなるものとします。</w:t>
      </w:r>
    </w:p>
    <w:p w:rsidR="00357D5A" w:rsidRPr="000440E7" w:rsidRDefault="00357D5A" w:rsidP="00851C47">
      <w:pPr>
        <w:numPr>
          <w:ilvl w:val="3"/>
          <w:numId w:val="44"/>
        </w:numPr>
        <w:ind w:left="1434" w:hanging="357"/>
        <w:contextualSpacing/>
        <w:rPr>
          <w:rFonts w:eastAsia="MS PGothic" w:cs="Tahoma"/>
          <w:sz w:val="18"/>
          <w:szCs w:val="18"/>
        </w:rPr>
      </w:pPr>
      <w:r w:rsidRPr="000440E7">
        <w:rPr>
          <w:rFonts w:eastAsia="MS PGothic" w:cs="Tahoma"/>
          <w:b/>
          <w:sz w:val="18"/>
          <w:szCs w:val="18"/>
          <w:lang w:eastAsia="ja-JP"/>
        </w:rPr>
        <w:t>SQL Server 2012 Standard Core:</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このバージョンのソフトウェアを</w:t>
      </w:r>
      <w:r w:rsidRPr="000440E7">
        <w:rPr>
          <w:rFonts w:eastAsia="MS PGothic" w:cs="Tahoma"/>
          <w:sz w:val="18"/>
          <w:szCs w:val="18"/>
          <w:lang w:eastAsia="ja-JP"/>
        </w:rPr>
        <w:t xml:space="preserve"> SQL Server 2008 R2 Standard </w:t>
      </w:r>
      <w:r w:rsidRPr="000440E7">
        <w:rPr>
          <w:rFonts w:ascii="MS Mincho" w:eastAsia="MS PGothic" w:hAnsi="MS Mincho" w:cs="MS Mincho" w:hint="eastAsia"/>
          <w:sz w:val="18"/>
          <w:szCs w:val="18"/>
          <w:lang w:eastAsia="ja-JP"/>
        </w:rPr>
        <w:t>プロセッサ</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ライセンス製品使用権に従い、以下を条件として使用します。</w:t>
      </w:r>
    </w:p>
    <w:p w:rsidR="00357D5A" w:rsidRPr="000440E7" w:rsidRDefault="00357D5A" w:rsidP="00851C47">
      <w:pPr>
        <w:pStyle w:val="FootnoteBulletLevel1"/>
        <w:numPr>
          <w:ilvl w:val="0"/>
          <w:numId w:val="76"/>
        </w:numPr>
        <w:spacing w:before="0" w:after="0"/>
        <w:rPr>
          <w:rFonts w:eastAsia="MS PGothic" w:cs="Tahoma"/>
          <w:sz w:val="18"/>
          <w:szCs w:val="18"/>
          <w:lang w:eastAsia="ja-JP"/>
        </w:rPr>
      </w:pPr>
      <w:r w:rsidRPr="000440E7">
        <w:rPr>
          <w:rFonts w:ascii="MS Mincho" w:eastAsia="MS PGothic" w:hAnsi="MS Mincho" w:cs="MS Mincho" w:hint="eastAsia"/>
          <w:sz w:val="18"/>
          <w:szCs w:val="18"/>
          <w:lang w:eastAsia="ja-JP"/>
        </w:rPr>
        <w:t>お客様はサーバー</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ファーム内のライセンス</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モビリティまたはソフトウェア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アシュアランスによるライセンス</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モビリティに基づく権利を有さなくなるものとします。</w:t>
      </w:r>
    </w:p>
    <w:p w:rsidR="00357D5A" w:rsidRPr="000440E7" w:rsidRDefault="00357D5A" w:rsidP="00851C47">
      <w:pPr>
        <w:pStyle w:val="FootnoteBulletLevel1"/>
        <w:numPr>
          <w:ilvl w:val="0"/>
          <w:numId w:val="76"/>
        </w:numPr>
        <w:spacing w:before="0" w:after="0"/>
        <w:rPr>
          <w:rFonts w:eastAsia="MS PGothic" w:cs="Tahoma"/>
          <w:sz w:val="18"/>
          <w:szCs w:val="18"/>
          <w:lang w:eastAsia="ja-JP"/>
        </w:rPr>
      </w:pPr>
      <w:r w:rsidRPr="000440E7">
        <w:rPr>
          <w:rFonts w:ascii="MS Mincho" w:eastAsia="MS PGothic" w:hAnsi="MS Mincho" w:cs="MS Mincho" w:hint="eastAsia"/>
          <w:sz w:val="18"/>
          <w:szCs w:val="18"/>
          <w:lang w:eastAsia="ja-JP"/>
        </w:rPr>
        <w:t>ライセンスを再割り当てする際は、</w:t>
      </w:r>
      <w:r w:rsidRPr="000440E7">
        <w:rPr>
          <w:rFonts w:eastAsia="MS PGothic" w:cs="Tahoma"/>
          <w:sz w:val="18"/>
          <w:szCs w:val="18"/>
          <w:lang w:eastAsia="ja-JP"/>
        </w:rPr>
        <w:t>"</w:t>
      </w:r>
      <w:r w:rsidRPr="000440E7">
        <w:rPr>
          <w:rFonts w:ascii="MS Mincho" w:eastAsia="MS PGothic" w:hAnsi="MS Mincho" w:cs="MS Mincho" w:hint="eastAsia"/>
          <w:sz w:val="18"/>
          <w:szCs w:val="18"/>
          <w:lang w:eastAsia="ja-JP"/>
        </w:rPr>
        <w:t>コア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ライセンス等価</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に関して以下の</w:t>
      </w:r>
      <w:r w:rsidRPr="000440E7">
        <w:rPr>
          <w:rFonts w:eastAsia="MS PGothic" w:cs="Tahoma"/>
          <w:sz w:val="18"/>
          <w:szCs w:val="18"/>
          <w:lang w:eastAsia="ja-JP"/>
        </w:rPr>
        <w:t xml:space="preserve"> (i) </w:t>
      </w:r>
      <w:r w:rsidRPr="000440E7">
        <w:rPr>
          <w:rFonts w:ascii="MS Mincho" w:eastAsia="MS PGothic" w:hAnsi="MS Mincho" w:cs="MS Mincho" w:hint="eastAsia"/>
          <w:sz w:val="18"/>
          <w:szCs w:val="18"/>
          <w:lang w:eastAsia="ja-JP"/>
        </w:rPr>
        <w:t>および</w:t>
      </w:r>
      <w:r w:rsidRPr="000440E7">
        <w:rPr>
          <w:rFonts w:eastAsia="MS PGothic" w:cs="Tahoma"/>
          <w:sz w:val="18"/>
          <w:szCs w:val="18"/>
          <w:lang w:eastAsia="ja-JP"/>
        </w:rPr>
        <w:t xml:space="preserve"> (ii) </w:t>
      </w:r>
      <w:r w:rsidRPr="000440E7">
        <w:rPr>
          <w:rFonts w:ascii="MS Mincho" w:eastAsia="MS PGothic" w:hAnsi="MS Mincho" w:cs="MS Mincho" w:hint="eastAsia"/>
          <w:sz w:val="18"/>
          <w:szCs w:val="18"/>
          <w:lang w:eastAsia="ja-JP"/>
        </w:rPr>
        <w:t>に記載の制約に従うものとします。コア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ライセンス等価は、次のように決定されます。</w:t>
      </w:r>
    </w:p>
    <w:p w:rsidR="00357D5A" w:rsidRPr="000440E7" w:rsidRDefault="00357D5A" w:rsidP="00851C47">
      <w:pPr>
        <w:numPr>
          <w:ilvl w:val="2"/>
          <w:numId w:val="46"/>
        </w:numPr>
        <w:ind w:left="2154" w:hanging="357"/>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アシュアランスが満了する直前の契約期間にライセンス取得済みサーバーに割り当てられたプロセッサ</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ライセンスの合計数</w:t>
      </w:r>
      <w:r w:rsidRPr="000440E7">
        <w:rPr>
          <w:rFonts w:eastAsia="MS PGothic" w:cs="Tahoma"/>
          <w:sz w:val="18"/>
          <w:szCs w:val="18"/>
          <w:lang w:eastAsia="ja-JP"/>
        </w:rPr>
        <w:t xml:space="preserve"> (x) </w:t>
      </w:r>
      <w:r w:rsidRPr="000440E7">
        <w:rPr>
          <w:rFonts w:ascii="MS Mincho" w:eastAsia="MS PGothic" w:hAnsi="MS Mincho" w:cs="MS Mincho" w:hint="eastAsia"/>
          <w:sz w:val="18"/>
          <w:szCs w:val="18"/>
          <w:lang w:eastAsia="ja-JP"/>
        </w:rPr>
        <w:t>またはそのサーバー上の物理プロセッサの合計数</w:t>
      </w:r>
      <w:r w:rsidRPr="000440E7">
        <w:rPr>
          <w:rFonts w:eastAsia="MS PGothic" w:cs="Tahoma"/>
          <w:sz w:val="18"/>
          <w:szCs w:val="18"/>
          <w:lang w:eastAsia="ja-JP"/>
        </w:rPr>
        <w:t xml:space="preserve"> (y) </w:t>
      </w:r>
      <w:r w:rsidRPr="000440E7">
        <w:rPr>
          <w:rFonts w:ascii="MS Mincho" w:eastAsia="MS PGothic" w:hAnsi="MS Mincho" w:cs="MS Mincho" w:hint="eastAsia"/>
          <w:sz w:val="18"/>
          <w:szCs w:val="18"/>
          <w:lang w:eastAsia="ja-JP"/>
        </w:rPr>
        <w:t>のいずれか小さい方の値と等しいライセンス数については、次のいずれか大きい方の値がコア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ライセンス等価となります。</w:t>
      </w:r>
    </w:p>
    <w:p w:rsidR="00357D5A" w:rsidRPr="000440E7" w:rsidRDefault="00357D5A" w:rsidP="00851C47">
      <w:pPr>
        <w:numPr>
          <w:ilvl w:val="4"/>
          <w:numId w:val="38"/>
        </w:numPr>
        <w:ind w:left="2515" w:hanging="357"/>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プロセッサ</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ライセンスあたり</w:t>
      </w:r>
      <w:r w:rsidRPr="000440E7">
        <w:rPr>
          <w:rFonts w:eastAsia="MS PGothic" w:cs="Tahoma"/>
          <w:sz w:val="18"/>
          <w:szCs w:val="18"/>
          <w:lang w:eastAsia="ja-JP"/>
        </w:rPr>
        <w:t xml:space="preserve"> 4 </w:t>
      </w:r>
      <w:r w:rsidRPr="000440E7">
        <w:rPr>
          <w:rFonts w:ascii="MS Mincho" w:eastAsia="MS PGothic" w:hAnsi="MS Mincho" w:cs="MS Mincho" w:hint="eastAsia"/>
          <w:sz w:val="18"/>
          <w:szCs w:val="18"/>
          <w:lang w:eastAsia="ja-JP"/>
        </w:rPr>
        <w:t>コア、または</w:t>
      </w:r>
    </w:p>
    <w:p w:rsidR="00357D5A" w:rsidRPr="000440E7" w:rsidRDefault="00357D5A" w:rsidP="00851C47">
      <w:pPr>
        <w:numPr>
          <w:ilvl w:val="4"/>
          <w:numId w:val="38"/>
        </w:numPr>
        <w:ind w:left="2515" w:hanging="357"/>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物理プロセッサごとの実際のコア数をベースにしたプロセッサ</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ライセンスあたりのコア数に、適切なコア係数を乗算して得られた値</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物理プロセッサあたりの実際のコア数が</w:t>
      </w:r>
      <w:r w:rsidRPr="000440E7">
        <w:rPr>
          <w:rFonts w:eastAsia="MS PGothic" w:cs="Tahoma"/>
          <w:sz w:val="18"/>
          <w:szCs w:val="18"/>
          <w:lang w:eastAsia="ja-JP"/>
        </w:rPr>
        <w:t xml:space="preserve"> 4 </w:t>
      </w:r>
      <w:r w:rsidRPr="000440E7">
        <w:rPr>
          <w:rFonts w:ascii="MS Mincho" w:eastAsia="MS PGothic" w:hAnsi="MS Mincho" w:cs="MS Mincho" w:hint="eastAsia"/>
          <w:sz w:val="18"/>
          <w:szCs w:val="18"/>
          <w:lang w:eastAsia="ja-JP"/>
        </w:rPr>
        <w:t>を超える場合、お客様はサーバー</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ライセンス取得済みサーバー上のオペレーティング</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システム環境で実行されているライセンス取得済みインスタンス</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上で実行されている</w:t>
      </w:r>
      <w:r w:rsidRPr="000440E7">
        <w:rPr>
          <w:rFonts w:eastAsia="MS PGothic" w:cs="Tahoma"/>
          <w:sz w:val="18"/>
          <w:szCs w:val="18"/>
          <w:lang w:eastAsia="ja-JP"/>
        </w:rPr>
        <w:t xml:space="preserve"> SQL Server </w:t>
      </w:r>
      <w:r w:rsidRPr="000440E7">
        <w:rPr>
          <w:rFonts w:ascii="MS Mincho" w:eastAsia="MS PGothic" w:hAnsi="MS Mincho" w:cs="MS Mincho" w:hint="eastAsia"/>
          <w:sz w:val="18"/>
          <w:szCs w:val="18"/>
          <w:lang w:eastAsia="ja-JP"/>
        </w:rPr>
        <w:t>ソフトウェア、およびそのソフトウェアをサポートしている物理ハードウェアの構成に関する記録を、ソフトウェア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アシュアランスの期間満了の直前に</w:t>
      </w:r>
      <w:r w:rsidRPr="000440E7">
        <w:rPr>
          <w:rFonts w:eastAsia="MS PGothic" w:cs="Tahoma"/>
          <w:sz w:val="18"/>
          <w:szCs w:val="18"/>
          <w:lang w:eastAsia="ja-JP"/>
        </w:rPr>
        <w:t xml:space="preserve"> Microsoft MAP </w:t>
      </w:r>
      <w:r w:rsidRPr="000440E7">
        <w:rPr>
          <w:rFonts w:ascii="MS Mincho" w:eastAsia="MS PGothic" w:hAnsi="MS Mincho" w:cs="MS Mincho" w:hint="eastAsia"/>
          <w:sz w:val="18"/>
          <w:szCs w:val="18"/>
          <w:lang w:eastAsia="ja-JP"/>
        </w:rPr>
        <w:t>ツールまたは同等のソフトウェアを使用して保持する必要があります</w:t>
      </w:r>
      <w:r w:rsidRPr="000440E7">
        <w:rPr>
          <w:rFonts w:eastAsia="MS PGothic" w:cs="Tahoma"/>
          <w:sz w:val="18"/>
          <w:szCs w:val="18"/>
          <w:lang w:eastAsia="ja-JP"/>
        </w:rPr>
        <w:t>)</w:t>
      </w:r>
      <w:r w:rsidRPr="000440E7">
        <w:rPr>
          <w:rFonts w:ascii="MS Mincho" w:eastAsia="MS PGothic" w:hAnsi="MS Mincho" w:cs="MS Mincho" w:hint="eastAsia"/>
          <w:sz w:val="18"/>
          <w:szCs w:val="18"/>
          <w:lang w:eastAsia="ja-JP"/>
        </w:rPr>
        <w:t>。</w:t>
      </w:r>
    </w:p>
    <w:p w:rsidR="00357D5A" w:rsidRPr="000440E7" w:rsidRDefault="00357D5A" w:rsidP="00851C47">
      <w:pPr>
        <w:numPr>
          <w:ilvl w:val="2"/>
          <w:numId w:val="46"/>
        </w:numPr>
        <w:ind w:left="2154" w:hanging="357"/>
        <w:contextualSpacing/>
        <w:rPr>
          <w:rFonts w:eastAsia="MS PGothic" w:cs="Tahoma"/>
          <w:sz w:val="18"/>
          <w:szCs w:val="18"/>
          <w:lang w:eastAsia="ja-JP"/>
        </w:rPr>
      </w:pPr>
      <w:r w:rsidRPr="000440E7">
        <w:rPr>
          <w:rFonts w:ascii="MS Mincho" w:eastAsia="MS PGothic" w:hAnsi="MS Mincho" w:cs="MS Mincho" w:hint="eastAsia"/>
          <w:sz w:val="18"/>
          <w:szCs w:val="18"/>
          <w:lang w:eastAsia="ja-JP"/>
        </w:rPr>
        <w:t>契約期間の満了を迎えるソフトウェア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アシュアランスが付帯し、サーバー上の実際の物理プロセッサの数を超えて同じライセンス取得済みサーバーに割り当てられているプロセッサ</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ライセンスについては、プロセッサ</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ライセンスあたり</w:t>
      </w:r>
      <w:r w:rsidRPr="000440E7">
        <w:rPr>
          <w:rFonts w:eastAsia="MS PGothic" w:cs="Tahoma"/>
          <w:sz w:val="18"/>
          <w:szCs w:val="18"/>
          <w:lang w:eastAsia="ja-JP"/>
        </w:rPr>
        <w:t xml:space="preserve"> 4 </w:t>
      </w:r>
      <w:r w:rsidRPr="000440E7">
        <w:rPr>
          <w:rFonts w:ascii="MS Mincho" w:eastAsia="MS PGothic" w:hAnsi="MS Mincho" w:cs="MS Mincho" w:hint="eastAsia"/>
          <w:sz w:val="18"/>
          <w:szCs w:val="18"/>
          <w:lang w:eastAsia="ja-JP"/>
        </w:rPr>
        <w:t>コアがコア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ライセンス等価となります。</w:t>
      </w: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ascii="MS Mincho" w:eastAsia="MS PGothic" w:hAnsi="MS Mincho" w:cs="MS Mincho" w:hint="eastAsia"/>
          <w:sz w:val="18"/>
          <w:szCs w:val="24"/>
          <w:lang w:val="ja-JP" w:eastAsia="ja-JP"/>
        </w:rPr>
        <w:t>お客様は、ライセンスを別のサーバーに再割り当てすることができます。ただし、お客様がライセンスを別のサーバーに再割り当てする場合は、</w:t>
      </w:r>
      <w:r w:rsidRPr="000440E7">
        <w:rPr>
          <w:rFonts w:eastAsia="MS PGothic" w:cs="Tahoma"/>
          <w:sz w:val="18"/>
          <w:szCs w:val="24"/>
          <w:lang w:val="ja-JP" w:eastAsia="ja-JP"/>
        </w:rPr>
        <w:t xml:space="preserve">SQL Server 2012 </w:t>
      </w:r>
      <w:r w:rsidRPr="000440E7">
        <w:rPr>
          <w:rFonts w:ascii="MS Mincho" w:eastAsia="MS PGothic" w:hAnsi="MS Mincho" w:cs="MS Mincho" w:hint="eastAsia"/>
          <w:sz w:val="18"/>
          <w:szCs w:val="24"/>
          <w:lang w:val="ja-JP" w:eastAsia="ja-JP"/>
        </w:rPr>
        <w:t>の使用権に従う必要があります。</w:t>
      </w:r>
      <w:r w:rsidRPr="000440E7">
        <w:rPr>
          <w:rFonts w:eastAsia="MS PGothic" w:cs="Tahoma"/>
          <w:sz w:val="18"/>
          <w:szCs w:val="24"/>
          <w:lang w:val="ja-JP" w:eastAsia="ja-JP"/>
        </w:rPr>
        <w:t xml:space="preserve">SQL 2012 </w:t>
      </w:r>
      <w:r w:rsidRPr="000440E7">
        <w:rPr>
          <w:rFonts w:ascii="MS Mincho" w:eastAsia="MS PGothic" w:hAnsi="MS Mincho" w:cs="MS Mincho" w:hint="eastAsia"/>
          <w:sz w:val="18"/>
          <w:szCs w:val="24"/>
          <w:lang w:val="ja-JP" w:eastAsia="ja-JP"/>
        </w:rPr>
        <w:t>の使用権に基づいてコア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ライセンスをサーバーに割り当てる場合、お客様は、既存のライセンスのコア等価を追加の</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ライセンスと組み合わせることができます。</w:t>
      </w:r>
    </w:p>
    <w:p w:rsidR="00357D5A" w:rsidRPr="000440E7" w:rsidRDefault="00357D5A" w:rsidP="00851C47">
      <w:pPr>
        <w:numPr>
          <w:ilvl w:val="3"/>
          <w:numId w:val="44"/>
        </w:numPr>
        <w:ind w:left="1434" w:hanging="357"/>
        <w:contextualSpacing/>
        <w:rPr>
          <w:rFonts w:eastAsia="MS PGothic" w:cs="Tahoma"/>
          <w:sz w:val="18"/>
          <w:szCs w:val="18"/>
          <w:lang w:eastAsia="ja-JP"/>
        </w:rPr>
      </w:pPr>
      <w:r w:rsidRPr="000440E7">
        <w:rPr>
          <w:rFonts w:ascii="MS Mincho" w:eastAsia="MS PGothic" w:hAnsi="MS Mincho" w:cs="MS Mincho" w:hint="eastAsia"/>
          <w:sz w:val="18"/>
          <w:szCs w:val="24"/>
          <w:lang w:val="ja-JP" w:eastAsia="ja-JP"/>
        </w:rPr>
        <w:t>お客様の見なしコア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ライセンス等価は、</w:t>
      </w:r>
      <w:r w:rsidRPr="000440E7">
        <w:rPr>
          <w:rFonts w:eastAsia="MS PGothic" w:cs="Tahoma"/>
          <w:sz w:val="18"/>
          <w:szCs w:val="24"/>
          <w:lang w:val="ja-JP" w:eastAsia="ja-JP"/>
        </w:rPr>
        <w:t xml:space="preserve">2 </w:t>
      </w:r>
      <w:r w:rsidRPr="000440E7">
        <w:rPr>
          <w:rFonts w:ascii="MS Mincho" w:eastAsia="MS PGothic" w:hAnsi="MS Mincho" w:cs="MS Mincho" w:hint="eastAsia"/>
          <w:sz w:val="18"/>
          <w:szCs w:val="24"/>
          <w:lang w:val="ja-JP" w:eastAsia="ja-JP"/>
        </w:rPr>
        <w:t>つ以上のプロセッサにまたがるコアに対して</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つのプロセッサ</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ライセンスを割り当てることができることを示唆するものではありません。</w:t>
      </w:r>
    </w:p>
    <w:p w:rsidR="00357D5A" w:rsidRPr="000440E7" w:rsidRDefault="00357D5A" w:rsidP="00317024">
      <w:pPr>
        <w:tabs>
          <w:tab w:val="left" w:pos="2520"/>
        </w:tabs>
        <w:ind w:left="2520"/>
        <w:contextualSpacing/>
        <w:rPr>
          <w:rFonts w:eastAsia="MS PGothic" w:cs="Tahoma"/>
          <w:sz w:val="18"/>
          <w:szCs w:val="18"/>
          <w:lang w:eastAsia="ja-JP"/>
        </w:rPr>
      </w:pPr>
    </w:p>
    <w:p w:rsidR="00357D5A" w:rsidRPr="000440E7" w:rsidRDefault="00357D5A" w:rsidP="00243A3F">
      <w:pPr>
        <w:pStyle w:val="EndnoteText"/>
        <w:ind w:left="360"/>
        <w:rPr>
          <w:rFonts w:eastAsia="MS PGothic"/>
          <w:b/>
          <w:sz w:val="18"/>
          <w:szCs w:val="24"/>
          <w:lang w:eastAsia="ja-JP"/>
        </w:rPr>
      </w:pPr>
      <w:r w:rsidRPr="000440E7">
        <w:rPr>
          <w:rFonts w:eastAsia="MS PGothic"/>
          <w:b/>
          <w:sz w:val="18"/>
          <w:szCs w:val="24"/>
          <w:lang w:eastAsia="ja-JP"/>
        </w:rPr>
        <w:t xml:space="preserve">2015 </w:t>
      </w:r>
      <w:r w:rsidRPr="000440E7">
        <w:rPr>
          <w:rFonts w:ascii="MS Mincho" w:eastAsia="MS PGothic" w:hAnsi="MS Mincho" w:cs="MS Mincho" w:hint="eastAsia"/>
          <w:b/>
          <w:sz w:val="18"/>
          <w:szCs w:val="24"/>
          <w:lang w:eastAsia="ja-JP"/>
        </w:rPr>
        <w:t>年</w:t>
      </w:r>
      <w:r w:rsidRPr="000440E7">
        <w:rPr>
          <w:rFonts w:eastAsia="MS PGothic"/>
          <w:b/>
          <w:sz w:val="18"/>
          <w:szCs w:val="24"/>
          <w:lang w:eastAsia="ja-JP"/>
        </w:rPr>
        <w:t xml:space="preserve"> 4 </w:t>
      </w:r>
      <w:r w:rsidRPr="000440E7">
        <w:rPr>
          <w:rFonts w:ascii="MS Mincho" w:eastAsia="MS PGothic" w:hAnsi="MS Mincho" w:cs="MS Mincho" w:hint="eastAsia"/>
          <w:b/>
          <w:sz w:val="18"/>
          <w:szCs w:val="24"/>
          <w:lang w:eastAsia="ja-JP"/>
        </w:rPr>
        <w:t>月</w:t>
      </w:r>
      <w:r w:rsidRPr="000440E7">
        <w:rPr>
          <w:rFonts w:eastAsia="MS PGothic"/>
          <w:b/>
          <w:sz w:val="18"/>
          <w:szCs w:val="24"/>
          <w:lang w:eastAsia="ja-JP"/>
        </w:rPr>
        <w:t xml:space="preserve"> 1 </w:t>
      </w:r>
      <w:r w:rsidRPr="000440E7">
        <w:rPr>
          <w:rFonts w:ascii="MS Mincho" w:eastAsia="MS PGothic" w:hAnsi="MS Mincho" w:cs="MS Mincho" w:hint="eastAsia"/>
          <w:b/>
          <w:sz w:val="18"/>
          <w:szCs w:val="24"/>
          <w:lang w:eastAsia="ja-JP"/>
        </w:rPr>
        <w:t>日以降に契約期間の満了を迎えるソフトウェア</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アシュアランスを更新しないように選択するお客様の場合</w:t>
      </w:r>
    </w:p>
    <w:p w:rsidR="00357D5A" w:rsidRPr="000440E7" w:rsidRDefault="00357D5A" w:rsidP="00243A3F">
      <w:pPr>
        <w:pStyle w:val="EndnoteText"/>
        <w:ind w:left="360"/>
        <w:rPr>
          <w:rFonts w:eastAsia="MS PGothic"/>
          <w:sz w:val="18"/>
          <w:szCs w:val="18"/>
          <w:u w:val="single"/>
          <w:lang w:eastAsia="ja-JP"/>
        </w:rPr>
      </w:pP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日以降に契約期間の満了を迎える</w:t>
      </w:r>
      <w:r w:rsidRPr="000440E7">
        <w:rPr>
          <w:rFonts w:eastAsia="MS PGothic"/>
          <w:sz w:val="18"/>
          <w:szCs w:val="18"/>
          <w:lang w:eastAsia="ja-JP"/>
        </w:rPr>
        <w:t xml:space="preserve"> Enterprise Subscription </w:t>
      </w:r>
      <w:r w:rsidRPr="000440E7">
        <w:rPr>
          <w:rFonts w:ascii="MS Mincho" w:eastAsia="MS PGothic" w:hAnsi="MS Mincho" w:cs="MS Mincho" w:hint="eastAsia"/>
          <w:sz w:val="18"/>
          <w:szCs w:val="18"/>
          <w:lang w:eastAsia="ja-JP"/>
        </w:rPr>
        <w:t>および</w:t>
      </w:r>
      <w:r w:rsidRPr="000440E7">
        <w:rPr>
          <w:rFonts w:eastAsia="MS PGothic"/>
          <w:sz w:val="18"/>
          <w:szCs w:val="18"/>
          <w:lang w:eastAsia="ja-JP"/>
        </w:rPr>
        <w:t xml:space="preserve"> Open Value Subscription </w:t>
      </w:r>
      <w:r w:rsidRPr="000440E7">
        <w:rPr>
          <w:rFonts w:ascii="MS Mincho" w:eastAsia="MS PGothic" w:hAnsi="MS Mincho" w:cs="MS Mincho" w:hint="eastAsia"/>
          <w:sz w:val="18"/>
          <w:szCs w:val="24"/>
          <w:lang w:eastAsia="ja-JP"/>
        </w:rPr>
        <w:t>でプロセッサ</w:t>
      </w:r>
      <w:r w:rsidRPr="000440E7">
        <w:rPr>
          <w:rFonts w:eastAsia="MS PGothic"/>
          <w:sz w:val="18"/>
          <w:szCs w:val="24"/>
          <w:lang w:eastAsia="ja-JP"/>
        </w:rPr>
        <w:t xml:space="preserve"> </w:t>
      </w:r>
      <w:r w:rsidRPr="000440E7">
        <w:rPr>
          <w:rFonts w:ascii="MS Mincho" w:eastAsia="MS PGothic" w:hAnsi="MS Mincho" w:cs="MS Mincho" w:hint="eastAsia"/>
          <w:sz w:val="18"/>
          <w:szCs w:val="24"/>
          <w:lang w:eastAsia="ja-JP"/>
        </w:rPr>
        <w:t>ライセンスの買い取りを選択するお客様、および契約に基づいて永続的なライセンスを取得するその他のお客様には、以下のオプションが提供されます。</w:t>
      </w:r>
    </w:p>
    <w:p w:rsidR="00357D5A" w:rsidRPr="000440E7" w:rsidRDefault="00357D5A" w:rsidP="00851C47">
      <w:pPr>
        <w:numPr>
          <w:ilvl w:val="3"/>
          <w:numId w:val="44"/>
        </w:numPr>
        <w:ind w:left="1434" w:hanging="357"/>
        <w:contextualSpacing/>
        <w:rPr>
          <w:rFonts w:eastAsia="MS PGothic" w:cs="Tahoma"/>
          <w:sz w:val="18"/>
          <w:szCs w:val="18"/>
          <w:u w:val="single"/>
          <w:lang w:eastAsia="ja-JP"/>
        </w:rPr>
      </w:pPr>
      <w:r w:rsidRPr="000440E7">
        <w:rPr>
          <w:rFonts w:ascii="MS Mincho" w:eastAsia="MS PGothic" w:hAnsi="MS Mincho" w:cs="MS Mincho" w:hint="eastAsia"/>
          <w:sz w:val="18"/>
          <w:szCs w:val="24"/>
          <w:lang w:val="ja-JP" w:eastAsia="ja-JP"/>
        </w:rPr>
        <w:t>本製品使用条件の最初の段落に記載されているように、</w:t>
      </w: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日より前に取得したライセンスは対象ライセンスであり、お客様は、上記の「</w:t>
      </w: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日より前に契約期間の満了を迎えるソフトウェア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アシュアランスを更新しないように選択するお客様の場合」の条件に従い、引き続き</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を使用することができます。</w:t>
      </w:r>
    </w:p>
    <w:p w:rsidR="00357D5A" w:rsidRPr="000440E7" w:rsidRDefault="00357D5A" w:rsidP="00851C47">
      <w:pPr>
        <w:numPr>
          <w:ilvl w:val="3"/>
          <w:numId w:val="44"/>
        </w:numPr>
        <w:ind w:left="1434" w:hanging="357"/>
        <w:contextualSpacing/>
        <w:rPr>
          <w:rFonts w:eastAsia="MS PGothic" w:cs="Tahoma"/>
          <w:sz w:val="18"/>
          <w:szCs w:val="18"/>
          <w:u w:val="single"/>
          <w:lang w:eastAsia="ja-JP"/>
        </w:rPr>
      </w:pPr>
      <w:r w:rsidRPr="000440E7">
        <w:rPr>
          <w:rFonts w:eastAsia="MS PGothic" w:cs="Tahoma"/>
          <w:sz w:val="18"/>
          <w:szCs w:val="24"/>
          <w:lang w:val="ja-JP" w:eastAsia="ja-JP"/>
        </w:rPr>
        <w:t xml:space="preserve">2015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日以降に取得するライセンスに関しては、お客様のプロセッサ</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ライセンスのコア等価は、</w:t>
      </w:r>
      <w:r w:rsidRPr="000440E7">
        <w:rPr>
          <w:rFonts w:eastAsia="MS PGothic" w:cs="Tahoma"/>
          <w:sz w:val="18"/>
          <w:szCs w:val="24"/>
          <w:lang w:val="ja-JP" w:eastAsia="ja-JP"/>
        </w:rPr>
        <w:t xml:space="preserve">SQL Server 2012 Standard </w:t>
      </w:r>
      <w:r w:rsidRPr="000440E7">
        <w:rPr>
          <w:rFonts w:ascii="MS Mincho" w:eastAsia="MS PGothic" w:hAnsi="MS Mincho" w:cs="MS Mincho" w:hint="eastAsia"/>
          <w:sz w:val="18"/>
          <w:szCs w:val="24"/>
          <w:lang w:val="ja-JP" w:eastAsia="ja-JP"/>
        </w:rPr>
        <w:t>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ライセンスとなります。プロセッサあたり</w:t>
      </w:r>
      <w:r w:rsidRPr="000440E7">
        <w:rPr>
          <w:rFonts w:eastAsia="MS PGothic" w:cs="Tahoma"/>
          <w:sz w:val="18"/>
          <w:szCs w:val="24"/>
          <w:lang w:val="ja-JP" w:eastAsia="ja-JP"/>
        </w:rPr>
        <w:t xml:space="preserve"> 4 </w:t>
      </w:r>
      <w:r w:rsidRPr="000440E7">
        <w:rPr>
          <w:rFonts w:ascii="MS Mincho" w:eastAsia="MS PGothic" w:hAnsi="MS Mincho" w:cs="MS Mincho" w:hint="eastAsia"/>
          <w:sz w:val="18"/>
          <w:szCs w:val="24"/>
          <w:lang w:val="ja-JP" w:eastAsia="ja-JP"/>
        </w:rPr>
        <w:t>を超えるコア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ライセンスを必要とするプロセッサで</w:t>
      </w:r>
      <w:r w:rsidRPr="000440E7">
        <w:rPr>
          <w:rFonts w:eastAsia="MS PGothic" w:cs="Tahoma"/>
          <w:sz w:val="18"/>
          <w:szCs w:val="24"/>
          <w:lang w:val="ja-JP" w:eastAsia="ja-JP"/>
        </w:rPr>
        <w:t xml:space="preserve"> SQL Server 2012 </w:t>
      </w:r>
      <w:r w:rsidRPr="000440E7">
        <w:rPr>
          <w:rFonts w:ascii="MS Mincho" w:eastAsia="MS PGothic" w:hAnsi="MS Mincho" w:cs="MS Mincho" w:hint="eastAsia"/>
          <w:sz w:val="18"/>
          <w:szCs w:val="24"/>
          <w:lang w:val="ja-JP" w:eastAsia="ja-JP"/>
        </w:rPr>
        <w:t>を継続的に使用する場合、お客様は追加のコア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ライセンスを取得する必要があります。</w:t>
      </w:r>
    </w:p>
    <w:p w:rsidR="00357D5A" w:rsidRPr="000440E7" w:rsidRDefault="00357D5A" w:rsidP="00243A3F">
      <w:pPr>
        <w:pStyle w:val="EndnoteText"/>
        <w:ind w:left="360"/>
        <w:rPr>
          <w:rFonts w:eastAsia="MS PGothic"/>
          <w:b/>
          <w:sz w:val="18"/>
          <w:szCs w:val="24"/>
          <w:lang w:eastAsia="ja-JP"/>
        </w:rPr>
      </w:pPr>
    </w:p>
    <w:p w:rsidR="00357D5A" w:rsidRPr="000440E7" w:rsidRDefault="00357D5A" w:rsidP="00243A3F">
      <w:pPr>
        <w:pStyle w:val="EndnoteText"/>
        <w:ind w:left="360"/>
        <w:rPr>
          <w:rFonts w:eastAsia="MS PGothic"/>
          <w:b/>
          <w:sz w:val="18"/>
          <w:szCs w:val="24"/>
          <w:lang w:eastAsia="ja-JP"/>
        </w:rPr>
      </w:pPr>
      <w:r w:rsidRPr="000440E7">
        <w:rPr>
          <w:rFonts w:ascii="MS Mincho" w:eastAsia="MS PGothic" w:hAnsi="MS Mincho" w:cs="MS Mincho" w:hint="eastAsia"/>
          <w:b/>
          <w:sz w:val="18"/>
          <w:szCs w:val="24"/>
          <w:lang w:eastAsia="ja-JP"/>
        </w:rPr>
        <w:t>中国に所在するお客様が中国で</w:t>
      </w:r>
      <w:r w:rsidRPr="000440E7">
        <w:rPr>
          <w:rFonts w:eastAsia="MS PGothic"/>
          <w:b/>
          <w:sz w:val="18"/>
          <w:szCs w:val="24"/>
          <w:lang w:eastAsia="ja-JP"/>
        </w:rPr>
        <w:t xml:space="preserve"> SQL Server 2008 R2 </w:t>
      </w:r>
      <w:r w:rsidRPr="000440E7">
        <w:rPr>
          <w:rFonts w:ascii="MS Mincho" w:eastAsia="MS PGothic" w:hAnsi="MS Mincho" w:cs="MS Mincho" w:hint="eastAsia"/>
          <w:b/>
          <w:sz w:val="18"/>
          <w:szCs w:val="24"/>
          <w:lang w:eastAsia="ja-JP"/>
        </w:rPr>
        <w:t>のプロセッサ</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ライセンスおよびソフトウェア</w:t>
      </w:r>
      <w:r w:rsidRPr="000440E7">
        <w:rPr>
          <w:rFonts w:eastAsia="MS PGothic"/>
          <w:b/>
          <w:sz w:val="18"/>
          <w:szCs w:val="24"/>
          <w:lang w:eastAsia="ja-JP"/>
        </w:rPr>
        <w:t xml:space="preserve"> </w:t>
      </w:r>
      <w:r w:rsidRPr="000440E7">
        <w:rPr>
          <w:rFonts w:ascii="MS Mincho" w:eastAsia="MS PGothic" w:hAnsi="MS Mincho" w:cs="MS Mincho" w:hint="eastAsia"/>
          <w:b/>
          <w:sz w:val="18"/>
          <w:szCs w:val="24"/>
          <w:lang w:eastAsia="ja-JP"/>
        </w:rPr>
        <w:t>アシュアランスを取得する場合</w:t>
      </w:r>
    </w:p>
    <w:p w:rsidR="00357D5A" w:rsidRPr="000440E7" w:rsidRDefault="00357D5A" w:rsidP="00243A3F">
      <w:pPr>
        <w:pStyle w:val="EndnoteText"/>
        <w:ind w:left="360"/>
        <w:rPr>
          <w:rFonts w:eastAsia="MS PGothic"/>
          <w:sz w:val="18"/>
          <w:szCs w:val="18"/>
          <w:u w:val="single"/>
          <w:lang w:eastAsia="ja-JP"/>
        </w:rPr>
      </w:pPr>
      <w:r w:rsidRPr="000440E7">
        <w:rPr>
          <w:rFonts w:ascii="MS Mincho" w:eastAsia="MS PGothic" w:hAnsi="MS Mincho" w:cs="MS Mincho" w:hint="eastAsia"/>
          <w:sz w:val="18"/>
          <w:szCs w:val="24"/>
          <w:lang w:eastAsia="ja-JP"/>
        </w:rPr>
        <w:t>本製品表の「</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4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日」という記述は適用されません。かかるお客様に適用される日付は、それぞれ「</w:t>
      </w:r>
      <w:r w:rsidRPr="000440E7">
        <w:rPr>
          <w:rFonts w:eastAsia="MS PGothic"/>
          <w:sz w:val="18"/>
          <w:szCs w:val="24"/>
          <w:lang w:eastAsia="ja-JP"/>
        </w:rPr>
        <w:t xml:space="preserve">2012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7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日」と「</w:t>
      </w:r>
      <w:r w:rsidRPr="000440E7">
        <w:rPr>
          <w:rFonts w:eastAsia="MS PGothic"/>
          <w:sz w:val="18"/>
          <w:szCs w:val="24"/>
          <w:lang w:eastAsia="ja-JP"/>
        </w:rPr>
        <w:t xml:space="preserve">2015 </w:t>
      </w:r>
      <w:r w:rsidRPr="000440E7">
        <w:rPr>
          <w:rFonts w:ascii="MS Mincho" w:eastAsia="MS PGothic" w:hAnsi="MS Mincho" w:cs="MS Mincho" w:hint="eastAsia"/>
          <w:sz w:val="18"/>
          <w:szCs w:val="24"/>
          <w:lang w:eastAsia="ja-JP"/>
        </w:rPr>
        <w:t>年</w:t>
      </w:r>
      <w:r w:rsidRPr="000440E7">
        <w:rPr>
          <w:rFonts w:eastAsia="MS PGothic"/>
          <w:sz w:val="18"/>
          <w:szCs w:val="24"/>
          <w:lang w:eastAsia="ja-JP"/>
        </w:rPr>
        <w:t xml:space="preserve"> 7 </w:t>
      </w:r>
      <w:r w:rsidRPr="000440E7">
        <w:rPr>
          <w:rFonts w:ascii="MS Mincho" w:eastAsia="MS PGothic" w:hAnsi="MS Mincho" w:cs="MS Mincho" w:hint="eastAsia"/>
          <w:sz w:val="18"/>
          <w:szCs w:val="24"/>
          <w:lang w:eastAsia="ja-JP"/>
        </w:rPr>
        <w:t>月</w:t>
      </w:r>
      <w:r w:rsidRPr="000440E7">
        <w:rPr>
          <w:rFonts w:eastAsia="MS PGothic"/>
          <w:sz w:val="18"/>
          <w:szCs w:val="24"/>
          <w:lang w:eastAsia="ja-JP"/>
        </w:rPr>
        <w:t xml:space="preserve"> 1 </w:t>
      </w:r>
      <w:r w:rsidRPr="000440E7">
        <w:rPr>
          <w:rFonts w:ascii="MS Mincho" w:eastAsia="MS PGothic" w:hAnsi="MS Mincho" w:cs="MS Mincho" w:hint="eastAsia"/>
          <w:sz w:val="18"/>
          <w:szCs w:val="24"/>
          <w:lang w:eastAsia="ja-JP"/>
        </w:rPr>
        <w:t>日」になります。</w:t>
      </w:r>
    </w:p>
    <w:p w:rsidR="00357D5A" w:rsidRPr="000440E7" w:rsidRDefault="00357D5A" w:rsidP="00243A3F">
      <w:pPr>
        <w:pStyle w:val="EndnoteText"/>
        <w:ind w:left="360"/>
        <w:rPr>
          <w:rFonts w:eastAsia="MS PGothic"/>
        </w:rPr>
      </w:pPr>
    </w:p>
  </w:endnote>
  <w:endnote w:id="92">
    <w:p w:rsidR="00357D5A" w:rsidRPr="000440E7" w:rsidRDefault="00357D5A">
      <w:pPr>
        <w:rPr>
          <w:rFonts w:eastAsia="MS PGothic" w:cs="Tahoma"/>
          <w:b/>
          <w:color w:val="FF8029"/>
          <w:sz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smartTag w:uri="urn:schemas-microsoft-com:office:smarttags" w:element="place">
        <w:smartTag w:uri="urn:schemas-microsoft-com:office:smarttags" w:element="PlaceName">
          <w:r w:rsidRPr="000440E7">
            <w:rPr>
              <w:rFonts w:eastAsia="MS PGothic" w:cs="Tahoma"/>
              <w:b/>
              <w:color w:val="F66400"/>
              <w:sz w:val="22"/>
              <w:lang w:eastAsia="ja-JP"/>
            </w:rPr>
            <w:t>System</w:t>
          </w:r>
        </w:smartTag>
        <w:r w:rsidRPr="000440E7">
          <w:rPr>
            <w:rFonts w:eastAsia="MS PGothic" w:cs="Tahoma"/>
            <w:b/>
            <w:color w:val="F66400"/>
            <w:sz w:val="22"/>
            <w:lang w:eastAsia="ja-JP"/>
          </w:rPr>
          <w:t xml:space="preserve"> </w:t>
        </w:r>
        <w:smartTag w:uri="urn:schemas-microsoft-com:office:smarttags" w:element="PlaceType">
          <w:r w:rsidRPr="000440E7">
            <w:rPr>
              <w:rFonts w:eastAsia="MS PGothic" w:cs="Tahoma"/>
              <w:b/>
              <w:color w:val="F66400"/>
              <w:sz w:val="22"/>
              <w:lang w:eastAsia="ja-JP"/>
            </w:rPr>
            <w:t>Center</w:t>
          </w:r>
        </w:smartTag>
      </w:smartTag>
      <w:r w:rsidRPr="000440E7">
        <w:rPr>
          <w:rFonts w:eastAsia="MS PGothic" w:cs="Tahoma"/>
          <w:b/>
          <w:color w:val="F66400"/>
          <w:sz w:val="22"/>
          <w:lang w:eastAsia="ja-JP"/>
        </w:rPr>
        <w:t xml:space="preserve"> Essentials 2010</w:t>
      </w:r>
    </w:p>
    <w:p w:rsidR="00357D5A" w:rsidRPr="000440E7" w:rsidRDefault="00357D5A">
      <w:pPr>
        <w:ind w:hanging="200"/>
        <w:rPr>
          <w:rFonts w:eastAsia="MS PGothic" w:cs="Tahoma"/>
          <w:lang w:eastAsia="ja-JP"/>
        </w:rPr>
      </w:pPr>
    </w:p>
    <w:p w:rsidR="00357D5A" w:rsidRPr="000440E7" w:rsidRDefault="00357D5A" w:rsidP="0088710B">
      <w:pPr>
        <w:ind w:left="720"/>
        <w:rPr>
          <w:rFonts w:eastAsia="MS PGothic" w:cs="Tahoma"/>
          <w:b/>
          <w:color w:val="000000"/>
          <w:sz w:val="18"/>
          <w:lang w:eastAsia="ja-JP"/>
        </w:rPr>
      </w:pPr>
      <w:r w:rsidRPr="000440E7">
        <w:rPr>
          <w:rFonts w:eastAsia="MS PGothic" w:cs="Tahoma"/>
          <w:b/>
          <w:color w:val="000000"/>
          <w:sz w:val="18"/>
          <w:lang w:val="ja-JP" w:eastAsia="ja-JP"/>
        </w:rPr>
        <w:t xml:space="preserve">System Center Essentials 2010 </w:t>
      </w:r>
      <w:r w:rsidRPr="000440E7">
        <w:rPr>
          <w:rFonts w:ascii="MS Mincho" w:eastAsia="MS PGothic" w:hAnsi="MS Mincho" w:cs="MS Mincho" w:hint="eastAsia"/>
          <w:b/>
          <w:color w:val="000000"/>
          <w:sz w:val="18"/>
          <w:lang w:val="ja-JP" w:eastAsia="ja-JP"/>
        </w:rPr>
        <w:t>のソフトウェア</w:t>
      </w:r>
      <w:r w:rsidRPr="000440E7">
        <w:rPr>
          <w:rFonts w:eastAsia="MS PGothic" w:cs="Tahoma"/>
          <w:b/>
          <w:color w:val="000000"/>
          <w:sz w:val="18"/>
          <w:lang w:val="ja-JP" w:eastAsia="ja-JP"/>
        </w:rPr>
        <w:t xml:space="preserve"> </w:t>
      </w:r>
      <w:r w:rsidRPr="000440E7">
        <w:rPr>
          <w:rFonts w:ascii="MS Mincho" w:eastAsia="MS PGothic" w:hAnsi="MS Mincho" w:cs="MS Mincho" w:hint="eastAsia"/>
          <w:b/>
          <w:color w:val="000000"/>
          <w:sz w:val="18"/>
          <w:lang w:val="ja-JP" w:eastAsia="ja-JP"/>
        </w:rPr>
        <w:t>アシュアランスのお客様に対するライセンスの付与</w:t>
      </w:r>
    </w:p>
    <w:p w:rsidR="00357D5A" w:rsidRPr="000440E7" w:rsidRDefault="00357D5A" w:rsidP="0088710B">
      <w:pPr>
        <w:pStyle w:val="EndnoteText"/>
        <w:ind w:left="720"/>
        <w:rPr>
          <w:rFonts w:eastAsia="MS PGothic"/>
        </w:rPr>
      </w:pPr>
      <w:r w:rsidRPr="000440E7">
        <w:rPr>
          <w:rFonts w:eastAsia="MS PGothic"/>
          <w:sz w:val="18"/>
          <w:lang w:eastAsia="ja-JP"/>
        </w:rPr>
        <w:t xml:space="preserve">System Center Essentials (SCE) </w:t>
      </w:r>
      <w:r w:rsidRPr="000440E7">
        <w:rPr>
          <w:rFonts w:ascii="MS Mincho" w:eastAsia="MS PGothic" w:hAnsi="MS Mincho" w:cs="MS Mincho" w:hint="eastAsia"/>
          <w:sz w:val="18"/>
          <w:lang w:eastAsia="ja-JP"/>
        </w:rPr>
        <w:t>の</w:t>
      </w:r>
      <w:r w:rsidRPr="000440E7">
        <w:rPr>
          <w:rFonts w:eastAsia="MS PGothic"/>
          <w:sz w:val="18"/>
          <w:lang w:eastAsia="ja-JP"/>
        </w:rPr>
        <w:t xml:space="preserve"> 2010 </w:t>
      </w:r>
      <w:r w:rsidRPr="000440E7">
        <w:rPr>
          <w:rFonts w:ascii="MS Mincho" w:eastAsia="MS PGothic" w:hAnsi="MS Mincho" w:cs="MS Mincho" w:hint="eastAsia"/>
          <w:sz w:val="18"/>
          <w:lang w:eastAsia="ja-JP"/>
        </w:rPr>
        <w:t>バージョンは、本製品の最後のリリースです。</w:t>
      </w:r>
      <w:r w:rsidRPr="000440E7">
        <w:rPr>
          <w:rFonts w:eastAsia="MS PGothic"/>
          <w:sz w:val="18"/>
          <w:lang w:eastAsia="ja-JP"/>
        </w:rPr>
        <w:t xml:space="preserve">2013 </w:t>
      </w:r>
      <w:r w:rsidRPr="000440E7">
        <w:rPr>
          <w:rFonts w:ascii="MS Mincho" w:eastAsia="MS PGothic" w:hAnsi="MS Mincho" w:cs="MS Mincho" w:hint="eastAsia"/>
          <w:sz w:val="18"/>
          <w:lang w:eastAsia="ja-JP"/>
        </w:rPr>
        <w:t>年</w:t>
      </w:r>
      <w:r w:rsidRPr="000440E7">
        <w:rPr>
          <w:rFonts w:eastAsia="MS PGothic"/>
          <w:sz w:val="18"/>
          <w:lang w:eastAsia="ja-JP"/>
        </w:rPr>
        <w:t xml:space="preserve"> 3 </w:t>
      </w:r>
      <w:r w:rsidRPr="000440E7">
        <w:rPr>
          <w:rFonts w:ascii="MS Mincho" w:eastAsia="MS PGothic" w:hAnsi="MS Mincho" w:cs="MS Mincho" w:hint="eastAsia"/>
          <w:sz w:val="18"/>
          <w:lang w:eastAsia="ja-JP"/>
        </w:rPr>
        <w:t>月</w:t>
      </w:r>
      <w:r w:rsidRPr="000440E7">
        <w:rPr>
          <w:rFonts w:eastAsia="MS PGothic"/>
          <w:sz w:val="18"/>
          <w:lang w:eastAsia="ja-JP"/>
        </w:rPr>
        <w:t xml:space="preserve"> 1 </w:t>
      </w:r>
      <w:r w:rsidRPr="000440E7">
        <w:rPr>
          <w:rFonts w:ascii="MS Mincho" w:eastAsia="MS PGothic" w:hAnsi="MS Mincho" w:cs="MS Mincho" w:hint="eastAsia"/>
          <w:sz w:val="18"/>
          <w:lang w:eastAsia="ja-JP"/>
        </w:rPr>
        <w:t>日の時点で</w:t>
      </w:r>
      <w:r w:rsidRPr="000440E7">
        <w:rPr>
          <w:rFonts w:eastAsia="MS PGothic"/>
          <w:sz w:val="18"/>
          <w:lang w:eastAsia="ja-JP"/>
        </w:rPr>
        <w:t xml:space="preserve"> SCE </w:t>
      </w:r>
      <w:r w:rsidRPr="000440E7">
        <w:rPr>
          <w:rFonts w:ascii="MS Mincho" w:eastAsia="MS PGothic" w:hAnsi="MS Mincho" w:cs="MS Mincho" w:hint="eastAsia"/>
          <w:sz w:val="18"/>
          <w:lang w:eastAsia="ja-JP"/>
        </w:rPr>
        <w:t>のソフトウェア</w:t>
      </w:r>
      <w:r w:rsidRPr="000440E7">
        <w:rPr>
          <w:rFonts w:eastAsia="MS PGothic"/>
          <w:sz w:val="18"/>
          <w:lang w:eastAsia="ja-JP"/>
        </w:rPr>
        <w:t xml:space="preserve"> </w:t>
      </w:r>
      <w:r w:rsidRPr="000440E7">
        <w:rPr>
          <w:rFonts w:ascii="MS Mincho" w:eastAsia="MS PGothic" w:hAnsi="MS Mincho" w:cs="MS Mincho" w:hint="eastAsia"/>
          <w:sz w:val="18"/>
          <w:lang w:eastAsia="ja-JP"/>
        </w:rPr>
        <w:t>アシュアランスをお持ちのお客様には、メディアの実費</w:t>
      </w:r>
      <w:r w:rsidRPr="000440E7">
        <w:rPr>
          <w:rFonts w:eastAsia="MS PGothic"/>
          <w:sz w:val="18"/>
          <w:lang w:eastAsia="ja-JP"/>
        </w:rPr>
        <w:t xml:space="preserve"> (</w:t>
      </w:r>
      <w:r w:rsidRPr="000440E7">
        <w:rPr>
          <w:rFonts w:ascii="MS Mincho" w:eastAsia="MS PGothic" w:hAnsi="MS Mincho" w:cs="MS Mincho" w:hint="eastAsia"/>
          <w:sz w:val="18"/>
          <w:lang w:eastAsia="ja-JP"/>
        </w:rPr>
        <w:t>該当する場合</w:t>
      </w:r>
      <w:r w:rsidRPr="000440E7">
        <w:rPr>
          <w:rFonts w:eastAsia="MS PGothic"/>
          <w:sz w:val="18"/>
          <w:lang w:eastAsia="ja-JP"/>
        </w:rPr>
        <w:t xml:space="preserve">) </w:t>
      </w:r>
      <w:r w:rsidRPr="000440E7">
        <w:rPr>
          <w:rFonts w:ascii="MS Mincho" w:eastAsia="MS PGothic" w:hAnsi="MS Mincho" w:cs="MS Mincho" w:hint="eastAsia"/>
          <w:sz w:val="18"/>
          <w:lang w:eastAsia="ja-JP"/>
        </w:rPr>
        <w:t>以外の追加料金なしで、</w:t>
      </w:r>
      <w:r w:rsidRPr="000440E7">
        <w:rPr>
          <w:rFonts w:eastAsia="MS PGothic"/>
          <w:sz w:val="18"/>
          <w:lang w:eastAsia="ja-JP"/>
        </w:rPr>
        <w:t xml:space="preserve">System Center 2012 </w:t>
      </w:r>
      <w:r w:rsidRPr="000440E7">
        <w:rPr>
          <w:rFonts w:ascii="MS Mincho" w:eastAsia="MS PGothic" w:hAnsi="MS Mincho" w:cs="MS Mincho" w:hint="eastAsia"/>
          <w:sz w:val="18"/>
          <w:lang w:eastAsia="ja-JP"/>
        </w:rPr>
        <w:t>ライセンスをご利用いただけます。本件に基づいて付与される</w:t>
      </w:r>
      <w:r w:rsidRPr="000440E7">
        <w:rPr>
          <w:rFonts w:eastAsia="MS PGothic"/>
          <w:sz w:val="18"/>
          <w:lang w:eastAsia="ja-JP"/>
        </w:rPr>
        <w:t xml:space="preserve"> System Center 2012 </w:t>
      </w:r>
      <w:r w:rsidRPr="000440E7">
        <w:rPr>
          <w:rFonts w:ascii="MS Mincho" w:eastAsia="MS PGothic" w:hAnsi="MS Mincho" w:cs="MS Mincho" w:hint="eastAsia"/>
          <w:sz w:val="18"/>
          <w:lang w:eastAsia="ja-JP"/>
        </w:rPr>
        <w:t>ライセンスの数は、お客様が取得したソフトウェア</w:t>
      </w:r>
      <w:r w:rsidRPr="000440E7">
        <w:rPr>
          <w:rFonts w:eastAsia="MS PGothic"/>
          <w:sz w:val="18"/>
          <w:lang w:eastAsia="ja-JP"/>
        </w:rPr>
        <w:t xml:space="preserve"> </w:t>
      </w:r>
      <w:r w:rsidRPr="000440E7">
        <w:rPr>
          <w:rFonts w:ascii="MS Mincho" w:eastAsia="MS PGothic" w:hAnsi="MS Mincho" w:cs="MS Mincho" w:hint="eastAsia"/>
          <w:sz w:val="18"/>
          <w:lang w:eastAsia="ja-JP"/>
        </w:rPr>
        <w:t>アシュアランス付きの</w:t>
      </w:r>
      <w:r w:rsidRPr="000440E7">
        <w:rPr>
          <w:rFonts w:eastAsia="MS PGothic"/>
          <w:sz w:val="18"/>
          <w:lang w:eastAsia="ja-JP"/>
        </w:rPr>
        <w:t xml:space="preserve"> SCE </w:t>
      </w:r>
      <w:r w:rsidRPr="000440E7">
        <w:rPr>
          <w:rFonts w:ascii="MS Mincho" w:eastAsia="MS PGothic" w:hAnsi="MS Mincho" w:cs="MS Mincho" w:hint="eastAsia"/>
          <w:sz w:val="18"/>
          <w:lang w:eastAsia="ja-JP"/>
        </w:rPr>
        <w:t>ライセンスの数と種類によって異なります。</w:t>
      </w:r>
      <w:r w:rsidRPr="000440E7">
        <w:rPr>
          <w:rFonts w:ascii="MS Mincho" w:eastAsia="MS PGothic" w:hAnsi="MS Mincho" w:cs="MS Mincho" w:hint="eastAsia"/>
          <w:sz w:val="18"/>
        </w:rPr>
        <w:t>詳細については、以下の表をご覧ください。</w:t>
      </w:r>
    </w:p>
    <w:p w:rsidR="00357D5A" w:rsidRPr="000440E7" w:rsidRDefault="00357D5A" w:rsidP="0088710B">
      <w:pPr>
        <w:pStyle w:val="EndnoteText"/>
        <w:rPr>
          <w:rFonts w:eastAsia="MS PGothic"/>
          <w:sz w:val="18"/>
        </w:rPr>
      </w:pPr>
    </w:p>
    <w:tbl>
      <w:tblPr>
        <w:tblW w:w="0" w:type="auto"/>
        <w:tblInd w:w="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0"/>
        <w:gridCol w:w="4593"/>
      </w:tblGrid>
      <w:tr w:rsidR="00357D5A" w:rsidRPr="000440E7" w:rsidTr="00E70ADC">
        <w:tc>
          <w:tcPr>
            <w:tcW w:w="3960" w:type="dxa"/>
            <w:shd w:val="clear" w:color="auto" w:fill="FABF8F"/>
          </w:tcPr>
          <w:p w:rsidR="00357D5A" w:rsidRPr="000440E7" w:rsidRDefault="00357D5A" w:rsidP="00C3094D">
            <w:pPr>
              <w:widowControl w:val="0"/>
              <w:snapToGrid w:val="0"/>
              <w:spacing w:before="40"/>
              <w:ind w:left="162"/>
              <w:jc w:val="center"/>
              <w:rPr>
                <w:rFonts w:eastAsia="MS PGothic" w:cs="Tahoma"/>
                <w:kern w:val="2"/>
                <w:sz w:val="22"/>
                <w:szCs w:val="24"/>
                <w:lang w:eastAsia="ja-JP"/>
              </w:rPr>
            </w:pPr>
            <w:r w:rsidRPr="000440E7">
              <w:rPr>
                <w:rFonts w:ascii="MS Mincho" w:eastAsia="MS PGothic" w:hAnsi="MS Mincho" w:cs="MS Mincho" w:hint="eastAsia"/>
                <w:b/>
                <w:color w:val="000000"/>
                <w:sz w:val="18"/>
                <w:szCs w:val="22"/>
                <w:lang w:val="ja-JP" w:eastAsia="ja-JP"/>
              </w:rPr>
              <w:t>対象となるソフトウェア</w:t>
            </w:r>
            <w:r w:rsidRPr="000440E7">
              <w:rPr>
                <w:rFonts w:eastAsia="MS PGothic" w:cs="Tahoma"/>
                <w:b/>
                <w:color w:val="000000"/>
                <w:sz w:val="18"/>
                <w:szCs w:val="22"/>
                <w:lang w:val="ja-JP" w:eastAsia="ja-JP"/>
              </w:rPr>
              <w:t xml:space="preserve"> </w:t>
            </w:r>
            <w:r w:rsidRPr="000440E7">
              <w:rPr>
                <w:rFonts w:ascii="MS Mincho" w:eastAsia="MS PGothic" w:hAnsi="MS Mincho" w:cs="MS Mincho" w:hint="eastAsia"/>
                <w:b/>
                <w:color w:val="000000"/>
                <w:sz w:val="18"/>
                <w:szCs w:val="22"/>
                <w:lang w:val="ja-JP" w:eastAsia="ja-JP"/>
              </w:rPr>
              <w:t>アシュアランス付きの</w:t>
            </w:r>
            <w:r w:rsidRPr="000440E7">
              <w:rPr>
                <w:rFonts w:eastAsia="MS PGothic" w:cs="Tahoma"/>
                <w:b/>
                <w:color w:val="000000"/>
                <w:sz w:val="18"/>
                <w:szCs w:val="22"/>
                <w:lang w:val="ja-JP" w:eastAsia="ja-JP"/>
              </w:rPr>
              <w:br/>
            </w:r>
            <w:r w:rsidRPr="000440E7">
              <w:rPr>
                <w:rFonts w:ascii="MS Mincho" w:eastAsia="MS PGothic" w:hAnsi="MS Mincho" w:cs="MS Mincho" w:hint="eastAsia"/>
                <w:b/>
                <w:color w:val="000000"/>
                <w:sz w:val="18"/>
                <w:szCs w:val="22"/>
                <w:lang w:val="ja-JP" w:eastAsia="ja-JP"/>
              </w:rPr>
              <w:t>ライセンス</w:t>
            </w:r>
          </w:p>
        </w:tc>
        <w:tc>
          <w:tcPr>
            <w:tcW w:w="4593" w:type="dxa"/>
            <w:shd w:val="clear" w:color="auto" w:fill="FABF8F"/>
          </w:tcPr>
          <w:p w:rsidR="00357D5A" w:rsidRPr="000440E7" w:rsidRDefault="00357D5A" w:rsidP="00C3094D">
            <w:pPr>
              <w:widowControl w:val="0"/>
              <w:snapToGrid w:val="0"/>
              <w:spacing w:before="40"/>
              <w:ind w:left="162"/>
              <w:jc w:val="center"/>
              <w:rPr>
                <w:rFonts w:eastAsia="MS PGothic" w:cs="Tahoma"/>
                <w:kern w:val="2"/>
                <w:sz w:val="22"/>
                <w:szCs w:val="24"/>
                <w:lang w:eastAsia="ja-JP"/>
              </w:rPr>
            </w:pPr>
            <w:r w:rsidRPr="000440E7">
              <w:rPr>
                <w:rFonts w:ascii="MS Mincho" w:eastAsia="MS PGothic" w:hAnsi="MS Mincho" w:cs="MS Mincho" w:hint="eastAsia"/>
                <w:b/>
                <w:color w:val="000000"/>
                <w:sz w:val="18"/>
                <w:szCs w:val="22"/>
                <w:lang w:val="ja-JP" w:eastAsia="ja-JP"/>
              </w:rPr>
              <w:t>付与される</w:t>
            </w:r>
            <w:r w:rsidRPr="000440E7">
              <w:rPr>
                <w:rFonts w:eastAsia="MS PGothic" w:cs="Tahoma"/>
                <w:b/>
                <w:color w:val="000000"/>
                <w:sz w:val="18"/>
                <w:szCs w:val="22"/>
                <w:lang w:val="ja-JP" w:eastAsia="ja-JP"/>
              </w:rPr>
              <w:t xml:space="preserve"> System Center 2012 </w:t>
            </w:r>
            <w:r w:rsidRPr="000440E7">
              <w:rPr>
                <w:rFonts w:ascii="MS Mincho" w:eastAsia="MS PGothic" w:hAnsi="MS Mincho" w:cs="MS Mincho" w:hint="eastAsia"/>
                <w:b/>
                <w:color w:val="000000"/>
                <w:sz w:val="18"/>
                <w:szCs w:val="22"/>
                <w:lang w:val="ja-JP" w:eastAsia="ja-JP"/>
              </w:rPr>
              <w:t>ライセンス</w:t>
            </w:r>
          </w:p>
        </w:tc>
      </w:tr>
      <w:tr w:rsidR="00357D5A" w:rsidRPr="000440E7" w:rsidTr="00E70ADC">
        <w:tc>
          <w:tcPr>
            <w:tcW w:w="3960" w:type="dxa"/>
          </w:tcPr>
          <w:p w:rsidR="00357D5A" w:rsidRPr="000440E7" w:rsidRDefault="00357D5A" w:rsidP="00C3094D">
            <w:pPr>
              <w:widowControl w:val="0"/>
              <w:snapToGrid w:val="0"/>
              <w:spacing w:before="40"/>
              <w:ind w:left="164"/>
              <w:rPr>
                <w:rFonts w:eastAsia="MS PGothic" w:cs="Tahoma"/>
                <w:kern w:val="2"/>
                <w:sz w:val="22"/>
                <w:szCs w:val="24"/>
                <w:lang w:eastAsia="ja-JP"/>
              </w:rPr>
            </w:pPr>
            <w:r w:rsidRPr="000440E7">
              <w:rPr>
                <w:rFonts w:eastAsia="MS PGothic" w:cs="Tahoma"/>
                <w:color w:val="000000"/>
                <w:sz w:val="18"/>
                <w:szCs w:val="22"/>
                <w:lang w:val="ja-JP" w:eastAsia="ja-JP"/>
              </w:rPr>
              <w:t>System Center Essentials 2010</w:t>
            </w:r>
          </w:p>
        </w:tc>
        <w:tc>
          <w:tcPr>
            <w:tcW w:w="4593" w:type="dxa"/>
          </w:tcPr>
          <w:p w:rsidR="00357D5A" w:rsidRPr="000440E7" w:rsidRDefault="00357D5A" w:rsidP="00C3094D">
            <w:pPr>
              <w:widowControl w:val="0"/>
              <w:snapToGrid w:val="0"/>
              <w:spacing w:before="40"/>
              <w:ind w:left="164"/>
              <w:rPr>
                <w:rFonts w:eastAsia="MS PGothic" w:cs="Tahoma"/>
                <w:kern w:val="2"/>
                <w:sz w:val="22"/>
                <w:szCs w:val="24"/>
              </w:rPr>
            </w:pPr>
            <w:r w:rsidRPr="000440E7">
              <w:rPr>
                <w:rFonts w:ascii="MS Mincho" w:eastAsia="MS PGothic" w:hAnsi="MS Mincho" w:cs="MS Mincho" w:hint="eastAsia"/>
                <w:color w:val="000000"/>
                <w:sz w:val="18"/>
                <w:szCs w:val="22"/>
                <w:lang w:val="ja-JP" w:eastAsia="ja-JP"/>
              </w:rPr>
              <w:t>対象ライセンス</w:t>
            </w:r>
            <w:r w:rsidRPr="000440E7">
              <w:rPr>
                <w:rFonts w:eastAsia="MS PGothic" w:cs="Tahoma"/>
                <w:color w:val="000000"/>
                <w:sz w:val="18"/>
                <w:szCs w:val="22"/>
                <w:lang w:eastAsia="ja-JP"/>
              </w:rPr>
              <w:t xml:space="preserve"> 8* </w:t>
            </w:r>
            <w:r w:rsidRPr="000440E7">
              <w:rPr>
                <w:rFonts w:ascii="MS Mincho" w:eastAsia="MS PGothic" w:hAnsi="MS Mincho" w:cs="MS Mincho" w:hint="eastAsia"/>
                <w:color w:val="000000"/>
                <w:sz w:val="18"/>
                <w:szCs w:val="22"/>
                <w:lang w:val="ja-JP" w:eastAsia="ja-JP"/>
              </w:rPr>
              <w:t>ライセンスにつき、</w:t>
            </w:r>
            <w:r w:rsidRPr="000440E7">
              <w:rPr>
                <w:rFonts w:eastAsia="MS PGothic" w:cs="Tahoma"/>
                <w:color w:val="000000"/>
                <w:sz w:val="18"/>
                <w:szCs w:val="22"/>
                <w:lang w:eastAsia="ja-JP"/>
              </w:rPr>
              <w:t xml:space="preserve">System Center 2012 Standard Server Management </w:t>
            </w:r>
            <w:r w:rsidRPr="000440E7">
              <w:rPr>
                <w:rFonts w:eastAsia="MS PGothic" w:cs="Tahoma"/>
                <w:color w:val="000000"/>
                <w:sz w:val="18"/>
                <w:szCs w:val="22"/>
              </w:rPr>
              <w:t xml:space="preserve">License </w:t>
            </w:r>
            <w:r w:rsidRPr="000440E7">
              <w:rPr>
                <w:rFonts w:ascii="MS Mincho" w:eastAsia="MS PGothic" w:hAnsi="MS Mincho" w:cs="MS Mincho" w:hint="eastAsia"/>
                <w:color w:val="000000"/>
                <w:sz w:val="18"/>
                <w:szCs w:val="22"/>
                <w:lang w:val="ja-JP"/>
              </w:rPr>
              <w:t>を</w:t>
            </w:r>
            <w:r w:rsidRPr="000440E7">
              <w:rPr>
                <w:rFonts w:eastAsia="MS PGothic" w:cs="Tahoma"/>
                <w:color w:val="000000"/>
                <w:sz w:val="18"/>
                <w:szCs w:val="22"/>
              </w:rPr>
              <w:t xml:space="preserve"> </w:t>
            </w:r>
            <w:r w:rsidRPr="000440E7">
              <w:rPr>
                <w:rFonts w:eastAsia="MS PGothic" w:cs="Tahoma"/>
                <w:color w:val="000000"/>
                <w:sz w:val="18"/>
                <w:szCs w:val="22"/>
                <w:lang w:eastAsia="ja-JP"/>
              </w:rPr>
              <w:br/>
            </w:r>
            <w:r w:rsidRPr="000440E7">
              <w:rPr>
                <w:rFonts w:eastAsia="MS PGothic" w:cs="Tahoma"/>
                <w:color w:val="000000"/>
                <w:sz w:val="18"/>
                <w:szCs w:val="22"/>
              </w:rPr>
              <w:t xml:space="preserve">1 </w:t>
            </w:r>
            <w:r w:rsidRPr="000440E7">
              <w:rPr>
                <w:rFonts w:ascii="MS Mincho" w:eastAsia="MS PGothic" w:hAnsi="MS Mincho" w:cs="MS Mincho" w:hint="eastAsia"/>
                <w:color w:val="000000"/>
                <w:sz w:val="18"/>
                <w:szCs w:val="22"/>
                <w:lang w:val="ja-JP"/>
              </w:rPr>
              <w:t>ライセンス</w:t>
            </w:r>
          </w:p>
        </w:tc>
      </w:tr>
      <w:tr w:rsidR="00357D5A" w:rsidRPr="000440E7" w:rsidTr="00E70ADC">
        <w:tc>
          <w:tcPr>
            <w:tcW w:w="3960" w:type="dxa"/>
          </w:tcPr>
          <w:p w:rsidR="00357D5A" w:rsidRPr="000440E7" w:rsidRDefault="00357D5A" w:rsidP="00C3094D">
            <w:pPr>
              <w:widowControl w:val="0"/>
              <w:snapToGrid w:val="0"/>
              <w:spacing w:before="40"/>
              <w:ind w:left="164"/>
              <w:rPr>
                <w:rFonts w:eastAsia="MS PGothic" w:cs="Tahoma"/>
                <w:kern w:val="2"/>
                <w:sz w:val="22"/>
                <w:szCs w:val="24"/>
              </w:rPr>
            </w:pPr>
            <w:smartTag w:uri="urn:schemas-microsoft-com:office:smarttags" w:element="place">
              <w:smartTag w:uri="urn:schemas-microsoft-com:office:smarttags" w:element="PlaceName">
                <w:r w:rsidRPr="000440E7">
                  <w:rPr>
                    <w:rFonts w:eastAsia="MS PGothic" w:cs="Tahoma"/>
                    <w:color w:val="000000"/>
                    <w:sz w:val="18"/>
                    <w:szCs w:val="22"/>
                  </w:rPr>
                  <w:t>System</w:t>
                </w:r>
              </w:smartTag>
              <w:r w:rsidRPr="000440E7">
                <w:rPr>
                  <w:rFonts w:eastAsia="MS PGothic" w:cs="Tahoma"/>
                  <w:color w:val="000000"/>
                  <w:sz w:val="18"/>
                  <w:szCs w:val="22"/>
                </w:rPr>
                <w:t xml:space="preserve"> </w:t>
              </w:r>
              <w:smartTag w:uri="urn:schemas-microsoft-com:office:smarttags" w:element="PlaceType">
                <w:r w:rsidRPr="000440E7">
                  <w:rPr>
                    <w:rFonts w:eastAsia="MS PGothic" w:cs="Tahoma"/>
                    <w:color w:val="000000"/>
                    <w:sz w:val="18"/>
                    <w:szCs w:val="22"/>
                  </w:rPr>
                  <w:t>Center</w:t>
                </w:r>
              </w:smartTag>
            </w:smartTag>
            <w:r w:rsidRPr="000440E7">
              <w:rPr>
                <w:rFonts w:eastAsia="MS PGothic" w:cs="Tahoma"/>
                <w:color w:val="000000"/>
                <w:sz w:val="18"/>
                <w:szCs w:val="22"/>
              </w:rPr>
              <w:t xml:space="preserve"> Essentials 2010 with SQL</w:t>
            </w:r>
          </w:p>
        </w:tc>
        <w:tc>
          <w:tcPr>
            <w:tcW w:w="4593" w:type="dxa"/>
          </w:tcPr>
          <w:p w:rsidR="00357D5A" w:rsidRPr="000440E7" w:rsidRDefault="00357D5A" w:rsidP="00C3094D">
            <w:pPr>
              <w:widowControl w:val="0"/>
              <w:snapToGrid w:val="0"/>
              <w:spacing w:before="40"/>
              <w:ind w:left="164"/>
              <w:rPr>
                <w:rFonts w:eastAsia="MS PGothic" w:cs="Tahoma"/>
                <w:kern w:val="2"/>
                <w:sz w:val="22"/>
                <w:szCs w:val="24"/>
              </w:rPr>
            </w:pPr>
            <w:r w:rsidRPr="000440E7">
              <w:rPr>
                <w:rFonts w:ascii="MS Mincho" w:eastAsia="MS PGothic" w:hAnsi="MS Mincho" w:cs="MS Mincho" w:hint="eastAsia"/>
                <w:color w:val="000000"/>
                <w:sz w:val="18"/>
                <w:szCs w:val="22"/>
                <w:lang w:val="ja-JP"/>
              </w:rPr>
              <w:t>対象ライセンス</w:t>
            </w:r>
            <w:r w:rsidRPr="000440E7">
              <w:rPr>
                <w:rFonts w:eastAsia="MS PGothic" w:cs="Tahoma"/>
                <w:color w:val="000000"/>
                <w:sz w:val="18"/>
                <w:szCs w:val="22"/>
              </w:rPr>
              <w:t xml:space="preserve"> 1 </w:t>
            </w:r>
            <w:r w:rsidRPr="000440E7">
              <w:rPr>
                <w:rFonts w:ascii="MS Mincho" w:eastAsia="MS PGothic" w:hAnsi="MS Mincho" w:cs="MS Mincho" w:hint="eastAsia"/>
                <w:color w:val="000000"/>
                <w:sz w:val="18"/>
                <w:szCs w:val="22"/>
                <w:lang w:val="ja-JP"/>
              </w:rPr>
              <w:t>ライセンスにつき、</w:t>
            </w:r>
            <w:r w:rsidRPr="000440E7">
              <w:rPr>
                <w:rFonts w:eastAsia="MS PGothic" w:cs="Tahoma"/>
                <w:color w:val="000000"/>
                <w:sz w:val="18"/>
                <w:szCs w:val="22"/>
              </w:rPr>
              <w:t xml:space="preserve">System Center 2012 Standard Server Management License </w:t>
            </w:r>
            <w:r w:rsidRPr="000440E7">
              <w:rPr>
                <w:rFonts w:ascii="MS Mincho" w:eastAsia="MS PGothic" w:hAnsi="MS Mincho" w:cs="MS Mincho" w:hint="eastAsia"/>
                <w:color w:val="000000"/>
                <w:sz w:val="18"/>
                <w:szCs w:val="22"/>
                <w:lang w:val="ja-JP"/>
              </w:rPr>
              <w:t>を</w:t>
            </w:r>
            <w:r w:rsidRPr="000440E7">
              <w:rPr>
                <w:rFonts w:eastAsia="MS PGothic" w:cs="Tahoma"/>
                <w:color w:val="000000"/>
                <w:sz w:val="18"/>
                <w:szCs w:val="22"/>
              </w:rPr>
              <w:t xml:space="preserve"> </w:t>
            </w:r>
            <w:r w:rsidRPr="000440E7">
              <w:rPr>
                <w:rFonts w:eastAsia="MS PGothic" w:cs="Tahoma"/>
                <w:color w:val="000000"/>
                <w:sz w:val="18"/>
                <w:szCs w:val="22"/>
                <w:lang w:eastAsia="ja-JP"/>
              </w:rPr>
              <w:br/>
            </w:r>
            <w:r w:rsidRPr="000440E7">
              <w:rPr>
                <w:rFonts w:eastAsia="MS PGothic" w:cs="Tahoma"/>
                <w:color w:val="000000"/>
                <w:sz w:val="18"/>
                <w:szCs w:val="22"/>
              </w:rPr>
              <w:t xml:space="preserve">1 </w:t>
            </w:r>
            <w:r w:rsidRPr="000440E7">
              <w:rPr>
                <w:rFonts w:ascii="MS Mincho" w:eastAsia="MS PGothic" w:hAnsi="MS Mincho" w:cs="MS Mincho" w:hint="eastAsia"/>
                <w:color w:val="000000"/>
                <w:sz w:val="18"/>
                <w:szCs w:val="22"/>
                <w:lang w:val="ja-JP"/>
              </w:rPr>
              <w:t>ライセンス</w:t>
            </w:r>
          </w:p>
        </w:tc>
      </w:tr>
      <w:tr w:rsidR="00357D5A" w:rsidRPr="000440E7" w:rsidTr="00E70ADC">
        <w:tc>
          <w:tcPr>
            <w:tcW w:w="3960" w:type="dxa"/>
          </w:tcPr>
          <w:p w:rsidR="00357D5A" w:rsidRPr="000440E7" w:rsidRDefault="00357D5A" w:rsidP="00C3094D">
            <w:pPr>
              <w:widowControl w:val="0"/>
              <w:snapToGrid w:val="0"/>
              <w:spacing w:before="40"/>
              <w:ind w:left="164"/>
              <w:rPr>
                <w:rFonts w:eastAsia="MS PGothic" w:cs="Tahoma"/>
                <w:kern w:val="2"/>
                <w:sz w:val="22"/>
                <w:szCs w:val="24"/>
              </w:rPr>
            </w:pPr>
            <w:smartTag w:uri="urn:schemas-microsoft-com:office:smarttags" w:element="place">
              <w:smartTag w:uri="urn:schemas-microsoft-com:office:smarttags" w:element="PlaceName">
                <w:r w:rsidRPr="000440E7">
                  <w:rPr>
                    <w:rFonts w:eastAsia="MS PGothic" w:cs="Tahoma"/>
                    <w:color w:val="000000"/>
                    <w:sz w:val="18"/>
                    <w:szCs w:val="22"/>
                  </w:rPr>
                  <w:t>System</w:t>
                </w:r>
              </w:smartTag>
              <w:r w:rsidRPr="000440E7">
                <w:rPr>
                  <w:rFonts w:eastAsia="MS PGothic" w:cs="Tahoma"/>
                  <w:color w:val="000000"/>
                  <w:sz w:val="18"/>
                  <w:szCs w:val="22"/>
                </w:rPr>
                <w:t xml:space="preserve"> </w:t>
              </w:r>
              <w:smartTag w:uri="urn:schemas-microsoft-com:office:smarttags" w:element="PlaceType">
                <w:r w:rsidRPr="000440E7">
                  <w:rPr>
                    <w:rFonts w:eastAsia="MS PGothic" w:cs="Tahoma"/>
                    <w:color w:val="000000"/>
                    <w:sz w:val="18"/>
                    <w:szCs w:val="22"/>
                  </w:rPr>
                  <w:t>Center</w:t>
                </w:r>
              </w:smartTag>
            </w:smartTag>
            <w:r w:rsidRPr="000440E7">
              <w:rPr>
                <w:rFonts w:eastAsia="MS PGothic" w:cs="Tahoma"/>
                <w:color w:val="000000"/>
                <w:sz w:val="18"/>
                <w:szCs w:val="22"/>
              </w:rPr>
              <w:t xml:space="preserve"> Essentials 2010 Server Management License</w:t>
            </w:r>
          </w:p>
        </w:tc>
        <w:tc>
          <w:tcPr>
            <w:tcW w:w="4593" w:type="dxa"/>
          </w:tcPr>
          <w:p w:rsidR="00357D5A" w:rsidRPr="000440E7" w:rsidRDefault="00357D5A" w:rsidP="00C3094D">
            <w:pPr>
              <w:widowControl w:val="0"/>
              <w:snapToGrid w:val="0"/>
              <w:spacing w:before="40"/>
              <w:ind w:left="164"/>
              <w:rPr>
                <w:rFonts w:eastAsia="MS PGothic" w:cs="Tahoma"/>
                <w:kern w:val="2"/>
                <w:sz w:val="22"/>
                <w:szCs w:val="24"/>
              </w:rPr>
            </w:pPr>
            <w:r w:rsidRPr="000440E7">
              <w:rPr>
                <w:rFonts w:ascii="MS Mincho" w:eastAsia="MS PGothic" w:hAnsi="MS Mincho" w:cs="MS Mincho" w:hint="eastAsia"/>
                <w:color w:val="000000"/>
                <w:sz w:val="18"/>
                <w:szCs w:val="22"/>
                <w:lang w:val="ja-JP"/>
              </w:rPr>
              <w:t>対象ライセンス</w:t>
            </w:r>
            <w:r w:rsidRPr="000440E7">
              <w:rPr>
                <w:rFonts w:eastAsia="MS PGothic" w:cs="Tahoma"/>
                <w:color w:val="000000"/>
                <w:sz w:val="18"/>
                <w:szCs w:val="22"/>
              </w:rPr>
              <w:t xml:space="preserve"> 8* </w:t>
            </w:r>
            <w:smartTag w:uri="urn:schemas-microsoft-com:office:smarttags" w:element="place">
              <w:smartTag w:uri="urn:schemas-microsoft-com:office:smarttags" w:element="PlaceName">
                <w:r w:rsidRPr="000440E7">
                  <w:rPr>
                    <w:rFonts w:ascii="MS Mincho" w:eastAsia="MS PGothic" w:hAnsi="MS Mincho" w:cs="MS Mincho" w:hint="eastAsia"/>
                    <w:color w:val="000000"/>
                    <w:sz w:val="18"/>
                    <w:szCs w:val="22"/>
                    <w:lang w:val="ja-JP"/>
                  </w:rPr>
                  <w:t>ライセンスにつき、</w:t>
                </w:r>
                <w:r w:rsidRPr="000440E7">
                  <w:rPr>
                    <w:rFonts w:eastAsia="MS PGothic" w:cs="Tahoma"/>
                    <w:color w:val="000000"/>
                    <w:sz w:val="18"/>
                    <w:szCs w:val="22"/>
                  </w:rPr>
                  <w:t>System</w:t>
                </w:r>
              </w:smartTag>
              <w:r w:rsidRPr="000440E7">
                <w:rPr>
                  <w:rFonts w:eastAsia="MS PGothic" w:cs="Tahoma"/>
                  <w:color w:val="000000"/>
                  <w:sz w:val="18"/>
                  <w:szCs w:val="22"/>
                </w:rPr>
                <w:t xml:space="preserve"> </w:t>
              </w:r>
              <w:smartTag w:uri="urn:schemas-microsoft-com:office:smarttags" w:element="PlaceType">
                <w:r w:rsidRPr="000440E7">
                  <w:rPr>
                    <w:rFonts w:eastAsia="MS PGothic" w:cs="Tahoma"/>
                    <w:color w:val="000000"/>
                    <w:sz w:val="18"/>
                    <w:szCs w:val="22"/>
                  </w:rPr>
                  <w:t>Center</w:t>
                </w:r>
              </w:smartTag>
              <w:r w:rsidRPr="000440E7">
                <w:rPr>
                  <w:rFonts w:eastAsia="MS PGothic" w:cs="Tahoma"/>
                  <w:color w:val="000000"/>
                  <w:sz w:val="18"/>
                  <w:szCs w:val="22"/>
                </w:rPr>
                <w:t xml:space="preserve"> </w:t>
              </w:r>
              <w:smartTag w:uri="urn:schemas-microsoft-com:office:smarttags" w:element="PlaceName">
                <w:r w:rsidRPr="000440E7">
                  <w:rPr>
                    <w:rFonts w:eastAsia="MS PGothic" w:cs="Tahoma"/>
                    <w:color w:val="000000"/>
                    <w:sz w:val="18"/>
                    <w:szCs w:val="22"/>
                  </w:rPr>
                  <w:t>2012</w:t>
                </w:r>
              </w:smartTag>
            </w:smartTag>
            <w:r w:rsidRPr="000440E7">
              <w:rPr>
                <w:rFonts w:eastAsia="MS PGothic" w:cs="Tahoma"/>
                <w:color w:val="000000"/>
                <w:sz w:val="18"/>
                <w:szCs w:val="22"/>
              </w:rPr>
              <w:t xml:space="preserve"> Standard Server Management License </w:t>
            </w:r>
            <w:r w:rsidRPr="000440E7">
              <w:rPr>
                <w:rFonts w:ascii="MS Mincho" w:eastAsia="MS PGothic" w:hAnsi="MS Mincho" w:cs="MS Mincho" w:hint="eastAsia"/>
                <w:color w:val="000000"/>
                <w:sz w:val="18"/>
                <w:szCs w:val="22"/>
                <w:lang w:val="ja-JP"/>
              </w:rPr>
              <w:t>を</w:t>
            </w:r>
            <w:r w:rsidRPr="000440E7">
              <w:rPr>
                <w:rFonts w:eastAsia="MS PGothic" w:cs="Tahoma"/>
                <w:color w:val="000000"/>
                <w:sz w:val="18"/>
                <w:szCs w:val="22"/>
              </w:rPr>
              <w:t xml:space="preserve"> </w:t>
            </w:r>
            <w:r w:rsidRPr="000440E7">
              <w:rPr>
                <w:rFonts w:eastAsia="MS PGothic" w:cs="Tahoma"/>
                <w:color w:val="000000"/>
                <w:sz w:val="18"/>
                <w:szCs w:val="22"/>
                <w:lang w:eastAsia="ja-JP"/>
              </w:rPr>
              <w:br/>
            </w:r>
            <w:r w:rsidRPr="000440E7">
              <w:rPr>
                <w:rFonts w:eastAsia="MS PGothic" w:cs="Tahoma"/>
                <w:color w:val="000000"/>
                <w:sz w:val="18"/>
                <w:szCs w:val="22"/>
              </w:rPr>
              <w:t xml:space="preserve">1 </w:t>
            </w:r>
            <w:r w:rsidRPr="000440E7">
              <w:rPr>
                <w:rFonts w:ascii="MS Mincho" w:eastAsia="MS PGothic" w:hAnsi="MS Mincho" w:cs="MS Mincho" w:hint="eastAsia"/>
                <w:color w:val="000000"/>
                <w:sz w:val="18"/>
                <w:szCs w:val="22"/>
                <w:lang w:val="ja-JP"/>
              </w:rPr>
              <w:t>ライセンス</w:t>
            </w:r>
          </w:p>
        </w:tc>
      </w:tr>
      <w:tr w:rsidR="00357D5A" w:rsidRPr="000440E7" w:rsidTr="00E70ADC">
        <w:tc>
          <w:tcPr>
            <w:tcW w:w="3960" w:type="dxa"/>
          </w:tcPr>
          <w:p w:rsidR="00357D5A" w:rsidRPr="000440E7" w:rsidRDefault="00357D5A" w:rsidP="00C3094D">
            <w:pPr>
              <w:snapToGrid w:val="0"/>
              <w:spacing w:before="40"/>
              <w:ind w:left="164"/>
              <w:rPr>
                <w:rFonts w:eastAsia="MS PGothic" w:cs="Tahoma"/>
                <w:color w:val="000000"/>
                <w:kern w:val="2"/>
                <w:sz w:val="18"/>
                <w:szCs w:val="24"/>
              </w:rPr>
            </w:pPr>
            <w:smartTag w:uri="urn:schemas-microsoft-com:office:smarttags" w:element="place">
              <w:smartTag w:uri="urn:schemas-microsoft-com:office:smarttags" w:element="PlaceName">
                <w:r w:rsidRPr="000440E7">
                  <w:rPr>
                    <w:rFonts w:eastAsia="MS PGothic" w:cs="Tahoma"/>
                    <w:color w:val="000000"/>
                    <w:sz w:val="18"/>
                    <w:szCs w:val="22"/>
                  </w:rPr>
                  <w:t>System</w:t>
                </w:r>
              </w:smartTag>
              <w:r w:rsidRPr="000440E7">
                <w:rPr>
                  <w:rFonts w:eastAsia="MS PGothic" w:cs="Tahoma"/>
                  <w:color w:val="000000"/>
                  <w:sz w:val="18"/>
                  <w:szCs w:val="22"/>
                </w:rPr>
                <w:t xml:space="preserve"> </w:t>
              </w:r>
              <w:smartTag w:uri="urn:schemas-microsoft-com:office:smarttags" w:element="PlaceType">
                <w:r w:rsidRPr="000440E7">
                  <w:rPr>
                    <w:rFonts w:eastAsia="MS PGothic" w:cs="Tahoma"/>
                    <w:color w:val="000000"/>
                    <w:sz w:val="18"/>
                    <w:szCs w:val="22"/>
                  </w:rPr>
                  <w:t>Center</w:t>
                </w:r>
              </w:smartTag>
            </w:smartTag>
            <w:r w:rsidRPr="000440E7">
              <w:rPr>
                <w:rFonts w:eastAsia="MS PGothic" w:cs="Tahoma"/>
                <w:color w:val="000000"/>
                <w:sz w:val="18"/>
                <w:szCs w:val="22"/>
              </w:rPr>
              <w:t xml:space="preserve"> Essentials 2010 Plus</w:t>
            </w:r>
          </w:p>
          <w:p w:rsidR="00357D5A" w:rsidRPr="000440E7" w:rsidRDefault="00357D5A" w:rsidP="00C3094D">
            <w:pPr>
              <w:widowControl w:val="0"/>
              <w:snapToGrid w:val="0"/>
              <w:spacing w:before="40"/>
              <w:ind w:left="164"/>
              <w:rPr>
                <w:rFonts w:eastAsia="MS PGothic" w:cs="Tahoma"/>
                <w:kern w:val="2"/>
                <w:sz w:val="22"/>
                <w:szCs w:val="24"/>
              </w:rPr>
            </w:pPr>
            <w:r w:rsidRPr="000440E7">
              <w:rPr>
                <w:rFonts w:eastAsia="MS PGothic" w:cs="Tahoma"/>
                <w:color w:val="000000"/>
                <w:sz w:val="18"/>
                <w:szCs w:val="22"/>
              </w:rPr>
              <w:t>Server Management License Suite</w:t>
            </w:r>
          </w:p>
        </w:tc>
        <w:tc>
          <w:tcPr>
            <w:tcW w:w="4593" w:type="dxa"/>
          </w:tcPr>
          <w:p w:rsidR="00357D5A" w:rsidRPr="000440E7" w:rsidRDefault="00357D5A" w:rsidP="00C3094D">
            <w:pPr>
              <w:widowControl w:val="0"/>
              <w:snapToGrid w:val="0"/>
              <w:spacing w:before="40"/>
              <w:ind w:left="164"/>
              <w:rPr>
                <w:rFonts w:eastAsia="MS PGothic" w:cs="Tahoma"/>
                <w:kern w:val="2"/>
                <w:sz w:val="22"/>
                <w:szCs w:val="24"/>
              </w:rPr>
            </w:pPr>
            <w:r w:rsidRPr="000440E7">
              <w:rPr>
                <w:rFonts w:ascii="MS Mincho" w:eastAsia="MS PGothic" w:hAnsi="MS Mincho" w:cs="MS Mincho" w:hint="eastAsia"/>
                <w:color w:val="000000"/>
                <w:sz w:val="18"/>
                <w:szCs w:val="22"/>
                <w:lang w:val="ja-JP"/>
              </w:rPr>
              <w:t>対象ライセンス</w:t>
            </w:r>
            <w:r w:rsidRPr="000440E7">
              <w:rPr>
                <w:rFonts w:eastAsia="MS PGothic" w:cs="Tahoma"/>
                <w:color w:val="000000"/>
                <w:sz w:val="18"/>
                <w:szCs w:val="22"/>
              </w:rPr>
              <w:t xml:space="preserve"> 2** </w:t>
            </w:r>
            <w:smartTag w:uri="urn:schemas-microsoft-com:office:smarttags" w:element="place">
              <w:smartTag w:uri="urn:schemas-microsoft-com:office:smarttags" w:element="PlaceName">
                <w:r w:rsidRPr="000440E7">
                  <w:rPr>
                    <w:rFonts w:ascii="MS Mincho" w:eastAsia="MS PGothic" w:hAnsi="MS Mincho" w:cs="MS Mincho" w:hint="eastAsia"/>
                    <w:color w:val="000000"/>
                    <w:sz w:val="18"/>
                    <w:szCs w:val="22"/>
                    <w:lang w:val="ja-JP"/>
                  </w:rPr>
                  <w:t>ライセンスにつき、</w:t>
                </w:r>
                <w:r w:rsidRPr="000440E7">
                  <w:rPr>
                    <w:rFonts w:eastAsia="MS PGothic" w:cs="Tahoma"/>
                    <w:color w:val="000000"/>
                    <w:sz w:val="18"/>
                    <w:szCs w:val="22"/>
                  </w:rPr>
                  <w:t>System</w:t>
                </w:r>
              </w:smartTag>
              <w:r w:rsidRPr="000440E7">
                <w:rPr>
                  <w:rFonts w:eastAsia="MS PGothic" w:cs="Tahoma"/>
                  <w:color w:val="000000"/>
                  <w:sz w:val="18"/>
                  <w:szCs w:val="22"/>
                </w:rPr>
                <w:t xml:space="preserve"> </w:t>
              </w:r>
              <w:smartTag w:uri="urn:schemas-microsoft-com:office:smarttags" w:element="PlaceType">
                <w:r w:rsidRPr="000440E7">
                  <w:rPr>
                    <w:rFonts w:eastAsia="MS PGothic" w:cs="Tahoma"/>
                    <w:color w:val="000000"/>
                    <w:sz w:val="18"/>
                    <w:szCs w:val="22"/>
                  </w:rPr>
                  <w:t>Center</w:t>
                </w:r>
              </w:smartTag>
              <w:r w:rsidRPr="000440E7">
                <w:rPr>
                  <w:rFonts w:eastAsia="MS PGothic" w:cs="Tahoma"/>
                  <w:color w:val="000000"/>
                  <w:sz w:val="18"/>
                  <w:szCs w:val="22"/>
                </w:rPr>
                <w:t xml:space="preserve"> </w:t>
              </w:r>
              <w:smartTag w:uri="urn:schemas-microsoft-com:office:smarttags" w:element="PlaceName">
                <w:r w:rsidRPr="000440E7">
                  <w:rPr>
                    <w:rFonts w:eastAsia="MS PGothic" w:cs="Tahoma"/>
                    <w:color w:val="000000"/>
                    <w:sz w:val="18"/>
                    <w:szCs w:val="22"/>
                  </w:rPr>
                  <w:t>2012</w:t>
                </w:r>
              </w:smartTag>
            </w:smartTag>
            <w:r w:rsidRPr="000440E7">
              <w:rPr>
                <w:rFonts w:eastAsia="MS PGothic" w:cs="Tahoma"/>
                <w:color w:val="000000"/>
                <w:sz w:val="18"/>
                <w:szCs w:val="22"/>
              </w:rPr>
              <w:t xml:space="preserve"> Standard Server Management License </w:t>
            </w:r>
            <w:r w:rsidRPr="000440E7">
              <w:rPr>
                <w:rFonts w:ascii="MS Mincho" w:eastAsia="MS PGothic" w:hAnsi="MS Mincho" w:cs="MS Mincho" w:hint="eastAsia"/>
                <w:color w:val="000000"/>
                <w:sz w:val="18"/>
                <w:szCs w:val="22"/>
                <w:lang w:val="ja-JP"/>
              </w:rPr>
              <w:t>を</w:t>
            </w:r>
            <w:r w:rsidRPr="000440E7">
              <w:rPr>
                <w:rFonts w:eastAsia="MS PGothic" w:cs="Tahoma"/>
                <w:color w:val="000000"/>
                <w:sz w:val="18"/>
                <w:szCs w:val="22"/>
              </w:rPr>
              <w:t xml:space="preserve"> </w:t>
            </w:r>
            <w:r w:rsidRPr="000440E7">
              <w:rPr>
                <w:rFonts w:eastAsia="MS PGothic" w:cs="Tahoma"/>
                <w:color w:val="000000"/>
                <w:sz w:val="18"/>
                <w:szCs w:val="22"/>
                <w:lang w:eastAsia="ja-JP"/>
              </w:rPr>
              <w:br/>
            </w:r>
            <w:r w:rsidRPr="000440E7">
              <w:rPr>
                <w:rFonts w:eastAsia="MS PGothic" w:cs="Tahoma"/>
                <w:color w:val="000000"/>
                <w:sz w:val="18"/>
                <w:szCs w:val="22"/>
              </w:rPr>
              <w:t xml:space="preserve">1 </w:t>
            </w:r>
            <w:r w:rsidRPr="000440E7">
              <w:rPr>
                <w:rFonts w:ascii="MS Mincho" w:eastAsia="MS PGothic" w:hAnsi="MS Mincho" w:cs="MS Mincho" w:hint="eastAsia"/>
                <w:color w:val="000000"/>
                <w:sz w:val="18"/>
                <w:szCs w:val="22"/>
                <w:lang w:val="ja-JP"/>
              </w:rPr>
              <w:t>ライセンス</w:t>
            </w:r>
          </w:p>
        </w:tc>
      </w:tr>
      <w:tr w:rsidR="00357D5A" w:rsidRPr="000440E7" w:rsidTr="00E70ADC">
        <w:tc>
          <w:tcPr>
            <w:tcW w:w="3960" w:type="dxa"/>
          </w:tcPr>
          <w:p w:rsidR="00357D5A" w:rsidRPr="000440E7" w:rsidRDefault="00357D5A" w:rsidP="00C3094D">
            <w:pPr>
              <w:widowControl w:val="0"/>
              <w:snapToGrid w:val="0"/>
              <w:spacing w:before="40"/>
              <w:ind w:left="164"/>
              <w:rPr>
                <w:rFonts w:eastAsia="MS PGothic" w:cs="Tahoma"/>
                <w:kern w:val="2"/>
                <w:sz w:val="22"/>
                <w:szCs w:val="24"/>
              </w:rPr>
            </w:pPr>
            <w:smartTag w:uri="urn:schemas-microsoft-com:office:smarttags" w:element="place">
              <w:smartTag w:uri="urn:schemas-microsoft-com:office:smarttags" w:element="PlaceName">
                <w:r w:rsidRPr="000440E7">
                  <w:rPr>
                    <w:rFonts w:eastAsia="MS PGothic" w:cs="Tahoma"/>
                    <w:color w:val="000000"/>
                    <w:sz w:val="18"/>
                    <w:szCs w:val="22"/>
                  </w:rPr>
                  <w:t>System</w:t>
                </w:r>
              </w:smartTag>
              <w:r w:rsidRPr="000440E7">
                <w:rPr>
                  <w:rFonts w:eastAsia="MS PGothic" w:cs="Tahoma"/>
                  <w:color w:val="000000"/>
                  <w:sz w:val="18"/>
                  <w:szCs w:val="22"/>
                </w:rPr>
                <w:t xml:space="preserve"> </w:t>
              </w:r>
              <w:smartTag w:uri="urn:schemas-microsoft-com:office:smarttags" w:element="PlaceType">
                <w:r w:rsidRPr="000440E7">
                  <w:rPr>
                    <w:rFonts w:eastAsia="MS PGothic" w:cs="Tahoma"/>
                    <w:color w:val="000000"/>
                    <w:sz w:val="18"/>
                    <w:szCs w:val="22"/>
                  </w:rPr>
                  <w:t>Center</w:t>
                </w:r>
              </w:smartTag>
            </w:smartTag>
            <w:r w:rsidRPr="000440E7">
              <w:rPr>
                <w:rFonts w:eastAsia="MS PGothic" w:cs="Tahoma"/>
                <w:color w:val="000000"/>
                <w:sz w:val="18"/>
                <w:szCs w:val="22"/>
              </w:rPr>
              <w:t xml:space="preserve"> Essentials 2010 Client Management License</w:t>
            </w:r>
          </w:p>
        </w:tc>
        <w:tc>
          <w:tcPr>
            <w:tcW w:w="4593" w:type="dxa"/>
          </w:tcPr>
          <w:p w:rsidR="00357D5A" w:rsidRPr="000440E7" w:rsidRDefault="00357D5A" w:rsidP="00C3094D">
            <w:pPr>
              <w:widowControl w:val="0"/>
              <w:snapToGrid w:val="0"/>
              <w:spacing w:before="40"/>
              <w:ind w:left="164"/>
              <w:rPr>
                <w:rFonts w:eastAsia="MS PGothic" w:cs="Tahoma"/>
                <w:kern w:val="2"/>
                <w:sz w:val="22"/>
                <w:szCs w:val="24"/>
              </w:rPr>
            </w:pPr>
            <w:r w:rsidRPr="000440E7">
              <w:rPr>
                <w:rFonts w:ascii="MS Mincho" w:eastAsia="MS PGothic" w:hAnsi="MS Mincho" w:cs="MS Mincho" w:hint="eastAsia"/>
                <w:color w:val="000000"/>
                <w:sz w:val="18"/>
                <w:szCs w:val="22"/>
                <w:lang w:val="ja-JP"/>
              </w:rPr>
              <w:t>対象ライセンス</w:t>
            </w:r>
            <w:r w:rsidRPr="000440E7">
              <w:rPr>
                <w:rFonts w:eastAsia="MS PGothic" w:cs="Tahoma"/>
                <w:color w:val="000000"/>
                <w:sz w:val="18"/>
                <w:szCs w:val="22"/>
              </w:rPr>
              <w:t xml:space="preserve"> 1 </w:t>
            </w:r>
            <w:r w:rsidRPr="000440E7">
              <w:rPr>
                <w:rFonts w:ascii="MS Mincho" w:eastAsia="MS PGothic" w:hAnsi="MS Mincho" w:cs="MS Mincho" w:hint="eastAsia"/>
                <w:color w:val="000000"/>
                <w:sz w:val="18"/>
                <w:szCs w:val="22"/>
                <w:lang w:val="ja-JP"/>
              </w:rPr>
              <w:t>ライセンスにつき、</w:t>
            </w:r>
            <w:r w:rsidRPr="000440E7">
              <w:rPr>
                <w:rFonts w:eastAsia="MS PGothic" w:cs="Tahoma"/>
                <w:color w:val="000000"/>
                <w:sz w:val="18"/>
                <w:szCs w:val="22"/>
              </w:rPr>
              <w:t>System Center 2012 Configuration Manager Client Man</w:t>
            </w:r>
            <w:r w:rsidRPr="000440E7">
              <w:rPr>
                <w:rFonts w:eastAsia="MS PGothic" w:cs="Tahoma"/>
                <w:color w:val="000000"/>
                <w:sz w:val="18"/>
                <w:szCs w:val="22"/>
                <w:lang w:val="ja-JP"/>
              </w:rPr>
              <w:t xml:space="preserve">agement License </w:t>
            </w:r>
            <w:r w:rsidRPr="000440E7">
              <w:rPr>
                <w:rFonts w:ascii="MS Mincho" w:eastAsia="MS PGothic" w:hAnsi="MS Mincho" w:cs="MS Mincho" w:hint="eastAsia"/>
                <w:color w:val="000000"/>
                <w:sz w:val="18"/>
                <w:szCs w:val="22"/>
                <w:lang w:val="ja-JP"/>
              </w:rPr>
              <w:t>を</w:t>
            </w:r>
            <w:r w:rsidRPr="000440E7">
              <w:rPr>
                <w:rFonts w:eastAsia="MS PGothic" w:cs="Tahoma"/>
                <w:color w:val="000000"/>
                <w:sz w:val="18"/>
                <w:szCs w:val="22"/>
                <w:lang w:val="ja-JP"/>
              </w:rPr>
              <w:t xml:space="preserve"> 1 </w:t>
            </w:r>
            <w:r w:rsidRPr="000440E7">
              <w:rPr>
                <w:rFonts w:ascii="MS Mincho" w:eastAsia="MS PGothic" w:hAnsi="MS Mincho" w:cs="MS Mincho" w:hint="eastAsia"/>
                <w:color w:val="000000"/>
                <w:sz w:val="18"/>
                <w:szCs w:val="22"/>
                <w:lang w:val="ja-JP"/>
              </w:rPr>
              <w:t>ライセンス</w:t>
            </w:r>
          </w:p>
        </w:tc>
      </w:tr>
      <w:tr w:rsidR="00357D5A" w:rsidRPr="000440E7" w:rsidTr="00E70ADC">
        <w:tc>
          <w:tcPr>
            <w:tcW w:w="3960" w:type="dxa"/>
          </w:tcPr>
          <w:p w:rsidR="00357D5A" w:rsidRPr="000440E7" w:rsidRDefault="00357D5A" w:rsidP="00C3094D">
            <w:pPr>
              <w:widowControl w:val="0"/>
              <w:snapToGrid w:val="0"/>
              <w:spacing w:before="40"/>
              <w:ind w:left="164"/>
              <w:rPr>
                <w:rFonts w:eastAsia="MS PGothic" w:cs="Tahoma"/>
                <w:kern w:val="2"/>
                <w:sz w:val="22"/>
                <w:szCs w:val="24"/>
              </w:rPr>
            </w:pPr>
            <w:smartTag w:uri="urn:schemas-microsoft-com:office:smarttags" w:element="place">
              <w:smartTag w:uri="urn:schemas-microsoft-com:office:smarttags" w:element="PlaceName">
                <w:r w:rsidRPr="000440E7">
                  <w:rPr>
                    <w:rFonts w:eastAsia="MS PGothic" w:cs="Tahoma"/>
                    <w:color w:val="000000"/>
                    <w:sz w:val="18"/>
                    <w:szCs w:val="22"/>
                  </w:rPr>
                  <w:t>System</w:t>
                </w:r>
              </w:smartTag>
              <w:r w:rsidRPr="000440E7">
                <w:rPr>
                  <w:rFonts w:eastAsia="MS PGothic" w:cs="Tahoma"/>
                  <w:color w:val="000000"/>
                  <w:sz w:val="18"/>
                  <w:szCs w:val="22"/>
                </w:rPr>
                <w:t xml:space="preserve"> </w:t>
              </w:r>
              <w:smartTag w:uri="urn:schemas-microsoft-com:office:smarttags" w:element="PlaceType">
                <w:r w:rsidRPr="000440E7">
                  <w:rPr>
                    <w:rFonts w:eastAsia="MS PGothic" w:cs="Tahoma"/>
                    <w:color w:val="000000"/>
                    <w:sz w:val="18"/>
                    <w:szCs w:val="22"/>
                  </w:rPr>
                  <w:t>Center</w:t>
                </w:r>
              </w:smartTag>
            </w:smartTag>
            <w:r w:rsidRPr="000440E7">
              <w:rPr>
                <w:rFonts w:eastAsia="MS PGothic" w:cs="Tahoma"/>
                <w:color w:val="000000"/>
                <w:sz w:val="18"/>
                <w:szCs w:val="22"/>
              </w:rPr>
              <w:t xml:space="preserve"> Essentials 2010 Plus Client Management License</w:t>
            </w:r>
          </w:p>
        </w:tc>
        <w:tc>
          <w:tcPr>
            <w:tcW w:w="4593" w:type="dxa"/>
          </w:tcPr>
          <w:p w:rsidR="00357D5A" w:rsidRPr="000440E7" w:rsidRDefault="00357D5A" w:rsidP="00C3094D">
            <w:pPr>
              <w:widowControl w:val="0"/>
              <w:snapToGrid w:val="0"/>
              <w:spacing w:before="40"/>
              <w:ind w:left="164"/>
              <w:rPr>
                <w:rFonts w:eastAsia="MS PGothic" w:cs="Tahoma"/>
                <w:kern w:val="2"/>
                <w:sz w:val="22"/>
                <w:szCs w:val="24"/>
              </w:rPr>
            </w:pPr>
            <w:r w:rsidRPr="000440E7">
              <w:rPr>
                <w:rFonts w:ascii="MS Mincho" w:eastAsia="MS PGothic" w:hAnsi="MS Mincho" w:cs="MS Mincho" w:hint="eastAsia"/>
                <w:color w:val="000000"/>
                <w:sz w:val="18"/>
                <w:szCs w:val="22"/>
                <w:lang w:val="ja-JP"/>
              </w:rPr>
              <w:t>対象ライセンス</w:t>
            </w:r>
            <w:r w:rsidRPr="000440E7">
              <w:rPr>
                <w:rFonts w:eastAsia="MS PGothic" w:cs="Tahoma"/>
                <w:color w:val="000000"/>
                <w:sz w:val="18"/>
                <w:szCs w:val="22"/>
                <w:lang w:val="ja-JP"/>
              </w:rPr>
              <w:t xml:space="preserve"> 1 </w:t>
            </w:r>
            <w:r w:rsidRPr="000440E7">
              <w:rPr>
                <w:rFonts w:ascii="MS Mincho" w:eastAsia="MS PGothic" w:hAnsi="MS Mincho" w:cs="MS Mincho" w:hint="eastAsia"/>
                <w:color w:val="000000"/>
                <w:sz w:val="18"/>
                <w:szCs w:val="22"/>
                <w:lang w:val="ja-JP"/>
              </w:rPr>
              <w:t>ライセンスにつき、</w:t>
            </w:r>
            <w:r w:rsidRPr="000440E7">
              <w:rPr>
                <w:rFonts w:eastAsia="MS PGothic" w:cs="Tahoma"/>
                <w:color w:val="000000"/>
                <w:sz w:val="18"/>
                <w:szCs w:val="22"/>
                <w:lang w:val="ja-JP"/>
              </w:rPr>
              <w:t xml:space="preserve">System Center 2012 Configuration Manager Client Management License </w:t>
            </w:r>
            <w:r w:rsidRPr="000440E7">
              <w:rPr>
                <w:rFonts w:ascii="MS Mincho" w:eastAsia="MS PGothic" w:hAnsi="MS Mincho" w:cs="MS Mincho" w:hint="eastAsia"/>
                <w:color w:val="000000"/>
                <w:sz w:val="18"/>
                <w:szCs w:val="22"/>
                <w:lang w:val="ja-JP"/>
              </w:rPr>
              <w:t>を</w:t>
            </w:r>
            <w:r w:rsidRPr="000440E7">
              <w:rPr>
                <w:rFonts w:eastAsia="MS PGothic" w:cs="Tahoma"/>
                <w:color w:val="000000"/>
                <w:sz w:val="18"/>
                <w:szCs w:val="22"/>
                <w:lang w:val="ja-JP"/>
              </w:rPr>
              <w:t xml:space="preserve"> 1 </w:t>
            </w:r>
            <w:r w:rsidRPr="000440E7">
              <w:rPr>
                <w:rFonts w:ascii="MS Mincho" w:eastAsia="MS PGothic" w:hAnsi="MS Mincho" w:cs="MS Mincho" w:hint="eastAsia"/>
                <w:color w:val="000000"/>
                <w:sz w:val="18"/>
                <w:szCs w:val="22"/>
                <w:lang w:val="ja-JP"/>
              </w:rPr>
              <w:t>ライセンス</w:t>
            </w:r>
          </w:p>
        </w:tc>
      </w:tr>
      <w:tr w:rsidR="00357D5A" w:rsidRPr="000440E7" w:rsidTr="00E70ADC">
        <w:tc>
          <w:tcPr>
            <w:tcW w:w="3960" w:type="dxa"/>
          </w:tcPr>
          <w:p w:rsidR="00357D5A" w:rsidRPr="000440E7" w:rsidRDefault="00357D5A" w:rsidP="00C3094D">
            <w:pPr>
              <w:widowControl w:val="0"/>
              <w:snapToGrid w:val="0"/>
              <w:spacing w:before="40"/>
              <w:ind w:left="164"/>
              <w:rPr>
                <w:rFonts w:eastAsia="MS PGothic" w:cs="Tahoma"/>
                <w:kern w:val="2"/>
                <w:sz w:val="22"/>
                <w:szCs w:val="24"/>
              </w:rPr>
            </w:pPr>
            <w:r w:rsidRPr="000440E7">
              <w:rPr>
                <w:rFonts w:eastAsia="MS PGothic" w:cs="Tahoma"/>
                <w:color w:val="000000"/>
                <w:sz w:val="18"/>
                <w:szCs w:val="22"/>
              </w:rPr>
              <w:t>Virtual Machine Manager Workgroup Edition Server License</w:t>
            </w:r>
          </w:p>
        </w:tc>
        <w:tc>
          <w:tcPr>
            <w:tcW w:w="4593" w:type="dxa"/>
          </w:tcPr>
          <w:p w:rsidR="00357D5A" w:rsidRPr="000440E7" w:rsidRDefault="00357D5A" w:rsidP="00C3094D">
            <w:pPr>
              <w:widowControl w:val="0"/>
              <w:snapToGrid w:val="0"/>
              <w:spacing w:before="40"/>
              <w:ind w:left="164"/>
              <w:rPr>
                <w:rFonts w:eastAsia="MS PGothic" w:cs="Tahoma"/>
                <w:kern w:val="2"/>
                <w:sz w:val="22"/>
                <w:szCs w:val="24"/>
                <w:lang w:eastAsia="ja-JP"/>
              </w:rPr>
            </w:pPr>
            <w:r w:rsidRPr="000440E7">
              <w:rPr>
                <w:rFonts w:ascii="MS Mincho" w:eastAsia="MS PGothic" w:hAnsi="MS Mincho" w:cs="MS Mincho" w:hint="eastAsia"/>
                <w:color w:val="000000"/>
                <w:sz w:val="18"/>
                <w:szCs w:val="22"/>
                <w:lang w:val="ja-JP" w:eastAsia="ja-JP"/>
              </w:rPr>
              <w:t>対象ライセンス</w:t>
            </w:r>
            <w:r w:rsidRPr="000440E7">
              <w:rPr>
                <w:rFonts w:eastAsia="MS PGothic" w:cs="Tahoma"/>
                <w:color w:val="000000"/>
                <w:sz w:val="18"/>
                <w:szCs w:val="22"/>
                <w:lang w:val="ja-JP" w:eastAsia="ja-JP"/>
              </w:rPr>
              <w:t xml:space="preserve"> 2** </w:t>
            </w:r>
            <w:r w:rsidRPr="000440E7">
              <w:rPr>
                <w:rFonts w:ascii="MS Mincho" w:eastAsia="MS PGothic" w:hAnsi="MS Mincho" w:cs="MS Mincho" w:hint="eastAsia"/>
                <w:color w:val="000000"/>
                <w:sz w:val="18"/>
                <w:szCs w:val="22"/>
                <w:lang w:val="ja-JP" w:eastAsia="ja-JP"/>
              </w:rPr>
              <w:t>ライセンスにつき、</w:t>
            </w:r>
            <w:r w:rsidRPr="000440E7">
              <w:rPr>
                <w:rFonts w:eastAsia="MS PGothic" w:cs="Tahoma"/>
                <w:color w:val="000000"/>
                <w:sz w:val="18"/>
                <w:szCs w:val="22"/>
                <w:lang w:val="ja-JP" w:eastAsia="ja-JP"/>
              </w:rPr>
              <w:t xml:space="preserve">System Center 2012 Standard Server Management License </w:t>
            </w:r>
            <w:r w:rsidRPr="000440E7">
              <w:rPr>
                <w:rFonts w:ascii="MS Mincho" w:eastAsia="MS PGothic" w:hAnsi="MS Mincho" w:cs="MS Mincho" w:hint="eastAsia"/>
                <w:color w:val="000000"/>
                <w:sz w:val="18"/>
                <w:szCs w:val="22"/>
                <w:lang w:val="ja-JP" w:eastAsia="ja-JP"/>
              </w:rPr>
              <w:t>を</w:t>
            </w:r>
            <w:r w:rsidRPr="000440E7">
              <w:rPr>
                <w:rFonts w:eastAsia="MS PGothic" w:cs="Tahoma"/>
                <w:color w:val="000000"/>
                <w:sz w:val="18"/>
                <w:szCs w:val="22"/>
                <w:lang w:val="ja-JP" w:eastAsia="ja-JP"/>
              </w:rPr>
              <w:t xml:space="preserve"> </w:t>
            </w:r>
            <w:r w:rsidRPr="000440E7">
              <w:rPr>
                <w:rFonts w:eastAsia="MS PGothic" w:cs="Tahoma"/>
                <w:color w:val="000000"/>
                <w:sz w:val="18"/>
                <w:szCs w:val="22"/>
                <w:lang w:val="ja-JP" w:eastAsia="ja-JP"/>
              </w:rPr>
              <w:br/>
              <w:t xml:space="preserve">1 </w:t>
            </w:r>
            <w:r w:rsidRPr="000440E7">
              <w:rPr>
                <w:rFonts w:ascii="MS Mincho" w:eastAsia="MS PGothic" w:hAnsi="MS Mincho" w:cs="MS Mincho" w:hint="eastAsia"/>
                <w:color w:val="000000"/>
                <w:sz w:val="18"/>
                <w:szCs w:val="22"/>
                <w:lang w:val="ja-JP" w:eastAsia="ja-JP"/>
              </w:rPr>
              <w:t>ライセンス</w:t>
            </w:r>
          </w:p>
        </w:tc>
      </w:tr>
    </w:tbl>
    <w:p w:rsidR="00357D5A" w:rsidRPr="000440E7" w:rsidRDefault="00357D5A" w:rsidP="0088710B">
      <w:pPr>
        <w:pStyle w:val="EndnoteText"/>
        <w:rPr>
          <w:rFonts w:eastAsia="MS PGothic"/>
          <w:sz w:val="18"/>
          <w:lang w:eastAsia="ja-JP"/>
        </w:rPr>
      </w:pPr>
      <w:r w:rsidRPr="000440E7">
        <w:rPr>
          <w:rFonts w:eastAsia="MS PGothic"/>
          <w:sz w:val="16"/>
          <w:lang w:eastAsia="ja-JP"/>
        </w:rPr>
        <w:t>*</w:t>
      </w:r>
      <w:r w:rsidRPr="000440E7">
        <w:rPr>
          <w:rFonts w:ascii="MS Mincho" w:eastAsia="MS PGothic" w:hAnsi="MS Mincho" w:cs="MS Mincho" w:hint="eastAsia"/>
          <w:sz w:val="16"/>
          <w:lang w:eastAsia="ja-JP"/>
        </w:rPr>
        <w:t>お持ちの対象ライセンスの数が</w:t>
      </w:r>
      <w:r w:rsidRPr="000440E7">
        <w:rPr>
          <w:rFonts w:eastAsia="MS PGothic"/>
          <w:sz w:val="16"/>
          <w:lang w:eastAsia="ja-JP"/>
        </w:rPr>
        <w:t xml:space="preserve"> 8 </w:t>
      </w:r>
      <w:r w:rsidRPr="000440E7">
        <w:rPr>
          <w:rFonts w:ascii="MS Mincho" w:eastAsia="MS PGothic" w:hAnsi="MS Mincho" w:cs="MS Mincho" w:hint="eastAsia"/>
          <w:sz w:val="16"/>
          <w:lang w:eastAsia="ja-JP"/>
        </w:rPr>
        <w:t>未満の場合、本件に基づいて付与されるライセンスを決定するため、ライセンス数を切り上げて</w:t>
      </w:r>
      <w:r w:rsidRPr="000440E7">
        <w:rPr>
          <w:rFonts w:eastAsia="MS PGothic"/>
          <w:sz w:val="16"/>
          <w:lang w:eastAsia="ja-JP"/>
        </w:rPr>
        <w:t xml:space="preserve"> 8 </w:t>
      </w:r>
      <w:r w:rsidRPr="000440E7">
        <w:rPr>
          <w:rFonts w:ascii="MS Mincho" w:eastAsia="MS PGothic" w:hAnsi="MS Mincho" w:cs="MS Mincho" w:hint="eastAsia"/>
          <w:sz w:val="16"/>
          <w:lang w:eastAsia="ja-JP"/>
        </w:rPr>
        <w:t>ライセンスとします。同様に、お持ちの対象ライセンスの数が</w:t>
      </w:r>
      <w:r w:rsidRPr="000440E7">
        <w:rPr>
          <w:rFonts w:eastAsia="MS PGothic"/>
          <w:sz w:val="16"/>
          <w:lang w:eastAsia="ja-JP"/>
        </w:rPr>
        <w:t xml:space="preserve"> 8 </w:t>
      </w:r>
      <w:r w:rsidRPr="000440E7">
        <w:rPr>
          <w:rFonts w:ascii="MS Mincho" w:eastAsia="MS PGothic" w:hAnsi="MS Mincho" w:cs="MS Mincho" w:hint="eastAsia"/>
          <w:sz w:val="16"/>
          <w:lang w:eastAsia="ja-JP"/>
        </w:rPr>
        <w:t>を超えている場合、本件に基づいて付与されるライセンスを決定するため、ライセンス数を切り上げて最も近い</w:t>
      </w:r>
      <w:r w:rsidRPr="000440E7">
        <w:rPr>
          <w:rFonts w:eastAsia="MS PGothic"/>
          <w:sz w:val="16"/>
          <w:lang w:eastAsia="ja-JP"/>
        </w:rPr>
        <w:t xml:space="preserve"> 8 </w:t>
      </w:r>
      <w:r w:rsidRPr="000440E7">
        <w:rPr>
          <w:rFonts w:ascii="MS Mincho" w:eastAsia="MS PGothic" w:hAnsi="MS Mincho" w:cs="MS Mincho" w:hint="eastAsia"/>
          <w:sz w:val="16"/>
          <w:lang w:eastAsia="ja-JP"/>
        </w:rPr>
        <w:t>の倍数にします。</w:t>
      </w:r>
    </w:p>
    <w:p w:rsidR="00357D5A" w:rsidRPr="000440E7" w:rsidRDefault="00357D5A" w:rsidP="0088710B">
      <w:pPr>
        <w:pStyle w:val="EndnoteText"/>
        <w:rPr>
          <w:rFonts w:eastAsia="MS PGothic"/>
          <w:sz w:val="16"/>
          <w:lang w:eastAsia="ja-JP"/>
        </w:rPr>
      </w:pPr>
    </w:p>
    <w:p w:rsidR="00357D5A" w:rsidRPr="000440E7" w:rsidRDefault="00357D5A" w:rsidP="0088710B">
      <w:pPr>
        <w:pStyle w:val="EndnoteText"/>
        <w:rPr>
          <w:rFonts w:eastAsia="MS PGothic"/>
          <w:sz w:val="18"/>
          <w:lang w:eastAsia="ja-JP"/>
        </w:rPr>
      </w:pPr>
      <w:r w:rsidRPr="000440E7">
        <w:rPr>
          <w:rFonts w:eastAsia="MS PGothic"/>
          <w:sz w:val="16"/>
          <w:lang w:eastAsia="ja-JP"/>
        </w:rPr>
        <w:t>**</w:t>
      </w:r>
      <w:r w:rsidRPr="000440E7">
        <w:rPr>
          <w:rFonts w:ascii="MS Mincho" w:eastAsia="MS PGothic" w:hAnsi="MS Mincho" w:cs="MS Mincho" w:hint="eastAsia"/>
          <w:sz w:val="16"/>
          <w:lang w:eastAsia="ja-JP"/>
        </w:rPr>
        <w:t>お持ちの対象ライセンスの数が</w:t>
      </w:r>
      <w:r w:rsidRPr="000440E7">
        <w:rPr>
          <w:rFonts w:eastAsia="MS PGothic"/>
          <w:sz w:val="16"/>
          <w:lang w:eastAsia="ja-JP"/>
        </w:rPr>
        <w:t xml:space="preserve"> 2 </w:t>
      </w:r>
      <w:r w:rsidRPr="000440E7">
        <w:rPr>
          <w:rFonts w:ascii="MS Mincho" w:eastAsia="MS PGothic" w:hAnsi="MS Mincho" w:cs="MS Mincho" w:hint="eastAsia"/>
          <w:sz w:val="16"/>
          <w:lang w:eastAsia="ja-JP"/>
        </w:rPr>
        <w:t>未満の場合、本件に基づいて付与されるライセンスを決定するため、ライセンス数を切り上げて</w:t>
      </w:r>
      <w:r w:rsidRPr="000440E7">
        <w:rPr>
          <w:rFonts w:eastAsia="MS PGothic"/>
          <w:sz w:val="16"/>
          <w:lang w:eastAsia="ja-JP"/>
        </w:rPr>
        <w:t xml:space="preserve"> 2 </w:t>
      </w:r>
      <w:r w:rsidRPr="000440E7">
        <w:rPr>
          <w:rFonts w:ascii="MS Mincho" w:eastAsia="MS PGothic" w:hAnsi="MS Mincho" w:cs="MS Mincho" w:hint="eastAsia"/>
          <w:sz w:val="16"/>
          <w:lang w:eastAsia="ja-JP"/>
        </w:rPr>
        <w:t>ライセンスとします。同様に、お持ちの対象ライセンスの数が</w:t>
      </w:r>
      <w:r w:rsidRPr="000440E7">
        <w:rPr>
          <w:rFonts w:eastAsia="MS PGothic"/>
          <w:sz w:val="16"/>
          <w:lang w:eastAsia="ja-JP"/>
        </w:rPr>
        <w:t xml:space="preserve"> 2 </w:t>
      </w:r>
      <w:r w:rsidRPr="000440E7">
        <w:rPr>
          <w:rFonts w:ascii="MS Mincho" w:eastAsia="MS PGothic" w:hAnsi="MS Mincho" w:cs="MS Mincho" w:hint="eastAsia"/>
          <w:sz w:val="16"/>
          <w:lang w:eastAsia="ja-JP"/>
        </w:rPr>
        <w:t>を超えている場合、本件に基づいて付与されるライセンスを決定するため、ライセンス数を切り上げて最も近い</w:t>
      </w:r>
      <w:r w:rsidRPr="000440E7">
        <w:rPr>
          <w:rFonts w:eastAsia="MS PGothic"/>
          <w:sz w:val="16"/>
          <w:lang w:eastAsia="ja-JP"/>
        </w:rPr>
        <w:t xml:space="preserve"> 2 </w:t>
      </w:r>
      <w:r w:rsidRPr="000440E7">
        <w:rPr>
          <w:rFonts w:ascii="MS Mincho" w:eastAsia="MS PGothic" w:hAnsi="MS Mincho" w:cs="MS Mincho" w:hint="eastAsia"/>
          <w:sz w:val="16"/>
          <w:lang w:eastAsia="ja-JP"/>
        </w:rPr>
        <w:t>の倍数にします。</w:t>
      </w:r>
    </w:p>
    <w:p w:rsidR="00357D5A" w:rsidRPr="000440E7" w:rsidRDefault="00357D5A" w:rsidP="0088710B">
      <w:pPr>
        <w:spacing w:line="276" w:lineRule="auto"/>
        <w:rPr>
          <w:rFonts w:eastAsia="MS PGothic" w:cs="Tahoma"/>
          <w:sz w:val="18"/>
          <w:lang w:eastAsia="ja-JP"/>
        </w:rPr>
      </w:pPr>
    </w:p>
    <w:p w:rsidR="00357D5A" w:rsidRPr="000440E7" w:rsidRDefault="00357D5A" w:rsidP="0088710B">
      <w:pPr>
        <w:pStyle w:val="EndnoteText"/>
        <w:ind w:left="720"/>
        <w:rPr>
          <w:rFonts w:eastAsia="MS PGothic"/>
          <w:lang w:eastAsia="ja-JP"/>
        </w:rPr>
      </w:pPr>
      <w:r w:rsidRPr="000440E7">
        <w:rPr>
          <w:rFonts w:ascii="MS Mincho" w:eastAsia="MS PGothic" w:hAnsi="MS Mincho" w:cs="MS Mincho" w:hint="eastAsia"/>
          <w:sz w:val="18"/>
          <w:lang w:eastAsia="ja-JP"/>
        </w:rPr>
        <w:t>本件を通じて付与されたライセンスにはすべて、ソフトウェア</w:t>
      </w:r>
      <w:r w:rsidRPr="000440E7">
        <w:rPr>
          <w:rFonts w:eastAsia="MS PGothic"/>
          <w:sz w:val="18"/>
          <w:lang w:eastAsia="ja-JP"/>
        </w:rPr>
        <w:t xml:space="preserve"> </w:t>
      </w:r>
      <w:r w:rsidRPr="000440E7">
        <w:rPr>
          <w:rFonts w:ascii="MS Mincho" w:eastAsia="MS PGothic" w:hAnsi="MS Mincho" w:cs="MS Mincho" w:hint="eastAsia"/>
          <w:sz w:val="18"/>
          <w:lang w:eastAsia="ja-JP"/>
        </w:rPr>
        <w:t>アシュアランスが含まれています。このソフトウェア</w:t>
      </w:r>
      <w:r w:rsidRPr="000440E7">
        <w:rPr>
          <w:rFonts w:eastAsia="MS PGothic"/>
          <w:sz w:val="18"/>
          <w:lang w:eastAsia="ja-JP"/>
        </w:rPr>
        <w:t xml:space="preserve"> </w:t>
      </w:r>
      <w:r w:rsidRPr="000440E7">
        <w:rPr>
          <w:rFonts w:ascii="MS Mincho" w:eastAsia="MS PGothic" w:hAnsi="MS Mincho" w:cs="MS Mincho" w:hint="eastAsia"/>
          <w:sz w:val="18"/>
          <w:lang w:eastAsia="ja-JP"/>
        </w:rPr>
        <w:t>アシュアランスは、正規の</w:t>
      </w:r>
      <w:r w:rsidRPr="000440E7">
        <w:rPr>
          <w:rFonts w:eastAsia="MS PGothic"/>
          <w:sz w:val="18"/>
          <w:lang w:eastAsia="ja-JP"/>
        </w:rPr>
        <w:t xml:space="preserve"> SCE </w:t>
      </w:r>
      <w:r w:rsidRPr="000440E7">
        <w:rPr>
          <w:rFonts w:ascii="MS Mincho" w:eastAsia="MS PGothic" w:hAnsi="MS Mincho" w:cs="MS Mincho" w:hint="eastAsia"/>
          <w:sz w:val="18"/>
          <w:lang w:eastAsia="ja-JP"/>
        </w:rPr>
        <w:t>ライセンスの期間満了と共に無効になります。期間満了の際、お客様は</w:t>
      </w:r>
      <w:r w:rsidRPr="000440E7">
        <w:rPr>
          <w:rFonts w:eastAsia="MS PGothic"/>
          <w:sz w:val="18"/>
          <w:lang w:eastAsia="ja-JP"/>
        </w:rPr>
        <w:t xml:space="preserve"> System Center 2012 </w:t>
      </w:r>
      <w:r w:rsidRPr="000440E7">
        <w:rPr>
          <w:rFonts w:ascii="MS Mincho" w:eastAsia="MS PGothic" w:hAnsi="MS Mincho" w:cs="MS Mincho" w:hint="eastAsia"/>
          <w:sz w:val="18"/>
          <w:lang w:eastAsia="ja-JP"/>
        </w:rPr>
        <w:t>ライセンスに対するソフトウェア</w:t>
      </w:r>
      <w:r w:rsidRPr="000440E7">
        <w:rPr>
          <w:rFonts w:eastAsia="MS PGothic"/>
          <w:sz w:val="18"/>
          <w:lang w:eastAsia="ja-JP"/>
        </w:rPr>
        <w:t xml:space="preserve"> </w:t>
      </w:r>
      <w:r w:rsidRPr="000440E7">
        <w:rPr>
          <w:rFonts w:ascii="MS Mincho" w:eastAsia="MS PGothic" w:hAnsi="MS Mincho" w:cs="MS Mincho" w:hint="eastAsia"/>
          <w:sz w:val="18"/>
          <w:lang w:eastAsia="ja-JP"/>
        </w:rPr>
        <w:t>アシュアランスを更新することができます。</w:t>
      </w:r>
    </w:p>
    <w:p w:rsidR="00357D5A" w:rsidRPr="000440E7" w:rsidRDefault="00357D5A" w:rsidP="0088710B">
      <w:pPr>
        <w:spacing w:line="276" w:lineRule="auto"/>
        <w:rPr>
          <w:rFonts w:eastAsia="MS PGothic" w:cs="Tahoma"/>
          <w:sz w:val="18"/>
          <w:lang w:eastAsia="ja-JP"/>
        </w:rPr>
      </w:pPr>
    </w:p>
    <w:p w:rsidR="00357D5A" w:rsidRPr="000440E7" w:rsidRDefault="00357D5A" w:rsidP="0088710B">
      <w:pPr>
        <w:pStyle w:val="EndnoteText"/>
        <w:ind w:left="720"/>
        <w:rPr>
          <w:rFonts w:eastAsia="MS PGothic"/>
          <w:lang w:eastAsia="ja-JP"/>
        </w:rPr>
      </w:pPr>
      <w:r w:rsidRPr="000440E7">
        <w:rPr>
          <w:rFonts w:ascii="MS Mincho" w:eastAsia="MS PGothic" w:hAnsi="MS Mincho" w:cs="MS Mincho" w:hint="eastAsia"/>
          <w:sz w:val="18"/>
          <w:lang w:eastAsia="ja-JP"/>
        </w:rPr>
        <w:t>本件に基づくソフトウェアの使用は、お客様のライセンス契約の条項および条件、ならびにソフトウェアの製品使用権によって規定されます。このソフトウェアの使用権は、正規の</w:t>
      </w:r>
      <w:r w:rsidRPr="000440E7">
        <w:rPr>
          <w:rFonts w:eastAsia="MS PGothic"/>
          <w:sz w:val="18"/>
          <w:lang w:eastAsia="ja-JP"/>
        </w:rPr>
        <w:t xml:space="preserve"> SCE </w:t>
      </w:r>
      <w:r w:rsidRPr="000440E7">
        <w:rPr>
          <w:rFonts w:ascii="MS Mincho" w:eastAsia="MS PGothic" w:hAnsi="MS Mincho" w:cs="MS Mincho" w:hint="eastAsia"/>
          <w:sz w:val="18"/>
          <w:lang w:eastAsia="ja-JP"/>
        </w:rPr>
        <w:t>ライセンスの使用権の有効期間満了と共に無効になります。本件に基づいて付与されたライセンスを、対応する正規の</w:t>
      </w:r>
      <w:r w:rsidRPr="000440E7">
        <w:rPr>
          <w:rFonts w:eastAsia="MS PGothic"/>
          <w:sz w:val="18"/>
          <w:lang w:eastAsia="ja-JP"/>
        </w:rPr>
        <w:t xml:space="preserve"> SCE </w:t>
      </w:r>
      <w:r w:rsidRPr="000440E7">
        <w:rPr>
          <w:rFonts w:ascii="MS Mincho" w:eastAsia="MS PGothic" w:hAnsi="MS Mincho" w:cs="MS Mincho" w:hint="eastAsia"/>
          <w:sz w:val="18"/>
          <w:lang w:eastAsia="ja-JP"/>
        </w:rPr>
        <w:t>ライセンスと別個に譲渡することはできません。</w:t>
      </w:r>
    </w:p>
    <w:p w:rsidR="00357D5A" w:rsidRPr="000440E7" w:rsidRDefault="00357D5A" w:rsidP="0088710B">
      <w:pPr>
        <w:pStyle w:val="EndnoteText"/>
        <w:ind w:left="720"/>
        <w:rPr>
          <w:rFonts w:eastAsia="MS PGothic"/>
          <w:sz w:val="18"/>
          <w:lang w:eastAsia="ja-JP"/>
        </w:rPr>
      </w:pPr>
    </w:p>
    <w:p w:rsidR="00357D5A" w:rsidRPr="000440E7" w:rsidRDefault="00357D5A" w:rsidP="0088710B">
      <w:pPr>
        <w:ind w:left="720"/>
        <w:rPr>
          <w:rFonts w:eastAsia="MS PGothic" w:cs="Tahoma"/>
          <w:b/>
          <w:sz w:val="18"/>
          <w:lang w:eastAsia="ja-JP"/>
        </w:rPr>
      </w:pPr>
      <w:r w:rsidRPr="000440E7">
        <w:rPr>
          <w:rFonts w:eastAsia="MS PGothic" w:cs="Tahoma"/>
          <w:sz w:val="18"/>
          <w:lang w:val="ja-JP" w:eastAsia="ja-JP"/>
        </w:rPr>
        <w:t xml:space="preserve">2013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3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日より前に初めて取得された</w:t>
      </w:r>
      <w:r w:rsidRPr="000440E7">
        <w:rPr>
          <w:rFonts w:eastAsia="MS PGothic" w:cs="Tahoma"/>
          <w:sz w:val="18"/>
          <w:lang w:val="ja-JP" w:eastAsia="ja-JP"/>
        </w:rPr>
        <w:t xml:space="preserve"> SCE </w:t>
      </w:r>
      <w:r w:rsidRPr="000440E7">
        <w:rPr>
          <w:rFonts w:ascii="MS Mincho" w:eastAsia="MS PGothic" w:hAnsi="MS Mincho" w:cs="MS Mincho" w:hint="eastAsia"/>
          <w:sz w:val="18"/>
          <w:lang w:val="ja-JP" w:eastAsia="ja-JP"/>
        </w:rPr>
        <w:t>のライセンスに基づいて、エンタープライズ加入契約または</w:t>
      </w:r>
      <w:r w:rsidRPr="000440E7">
        <w:rPr>
          <w:rFonts w:eastAsia="MS PGothic" w:cs="Tahoma"/>
          <w:sz w:val="18"/>
          <w:lang w:val="ja-JP" w:eastAsia="ja-JP"/>
        </w:rPr>
        <w:t xml:space="preserve"> Enrollment for Education Solutions </w:t>
      </w:r>
      <w:r w:rsidRPr="000440E7">
        <w:rPr>
          <w:rFonts w:ascii="MS Mincho" w:eastAsia="MS PGothic" w:hAnsi="MS Mincho" w:cs="MS Mincho" w:hint="eastAsia"/>
          <w:sz w:val="18"/>
          <w:lang w:val="ja-JP" w:eastAsia="ja-JP"/>
        </w:rPr>
        <w:t>に対する年次の補正発注</w:t>
      </w:r>
      <w:r w:rsidRPr="000440E7">
        <w:rPr>
          <w:rFonts w:eastAsia="MS PGothic" w:cs="Tahoma"/>
          <w:sz w:val="18"/>
          <w:lang w:val="ja-JP" w:eastAsia="ja-JP"/>
        </w:rPr>
        <w:t xml:space="preserve"> (True-up) </w:t>
      </w:r>
      <w:r w:rsidRPr="000440E7">
        <w:rPr>
          <w:rFonts w:ascii="MS Mincho" w:eastAsia="MS PGothic" w:hAnsi="MS Mincho" w:cs="MS Mincho" w:hint="eastAsia"/>
          <w:sz w:val="18"/>
          <w:lang w:val="ja-JP" w:eastAsia="ja-JP"/>
        </w:rPr>
        <w:t>の一環として</w:t>
      </w:r>
      <w:r w:rsidRPr="000440E7">
        <w:rPr>
          <w:rFonts w:eastAsia="MS PGothic" w:cs="Tahoma"/>
          <w:sz w:val="18"/>
          <w:lang w:val="ja-JP" w:eastAsia="ja-JP"/>
        </w:rPr>
        <w:t xml:space="preserve"> 2013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3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日以降に取得された</w:t>
      </w:r>
      <w:r w:rsidRPr="000440E7">
        <w:rPr>
          <w:rFonts w:eastAsia="MS PGothic" w:cs="Tahoma"/>
          <w:sz w:val="18"/>
          <w:lang w:val="ja-JP" w:eastAsia="ja-JP"/>
        </w:rPr>
        <w:t xml:space="preserve"> SCE </w:t>
      </w:r>
      <w:r w:rsidRPr="000440E7">
        <w:rPr>
          <w:rFonts w:ascii="MS Mincho" w:eastAsia="MS PGothic" w:hAnsi="MS Mincho" w:cs="MS Mincho" w:hint="eastAsia"/>
          <w:sz w:val="18"/>
          <w:lang w:val="ja-JP" w:eastAsia="ja-JP"/>
        </w:rPr>
        <w:t>ライセンスも、本件において正規の</w:t>
      </w:r>
      <w:r w:rsidRPr="000440E7">
        <w:rPr>
          <w:rFonts w:eastAsia="MS PGothic" w:cs="Tahoma"/>
          <w:sz w:val="18"/>
          <w:lang w:val="ja-JP" w:eastAsia="ja-JP"/>
        </w:rPr>
        <w:t xml:space="preserve"> SCE </w:t>
      </w:r>
      <w:r w:rsidRPr="000440E7">
        <w:rPr>
          <w:rFonts w:ascii="MS Mincho" w:eastAsia="MS PGothic" w:hAnsi="MS Mincho" w:cs="MS Mincho" w:hint="eastAsia"/>
          <w:sz w:val="18"/>
          <w:lang w:val="ja-JP" w:eastAsia="ja-JP"/>
        </w:rPr>
        <w:t>ライセンスとなります。</w:t>
      </w:r>
    </w:p>
    <w:p w:rsidR="00357D5A" w:rsidRPr="000440E7" w:rsidRDefault="00357D5A" w:rsidP="0088710B">
      <w:pPr>
        <w:ind w:left="720"/>
        <w:rPr>
          <w:rFonts w:eastAsia="MS PGothic" w:cs="Tahoma"/>
          <w:b/>
          <w:sz w:val="18"/>
          <w:lang w:eastAsia="ja-JP"/>
        </w:rPr>
      </w:pPr>
    </w:p>
    <w:p w:rsidR="00357D5A" w:rsidRPr="000440E7" w:rsidRDefault="00357D5A" w:rsidP="0088710B">
      <w:pPr>
        <w:ind w:left="720"/>
        <w:rPr>
          <w:rFonts w:eastAsia="MS PGothic" w:cs="Tahoma"/>
          <w:sz w:val="21"/>
          <w:lang w:eastAsia="ja-JP"/>
        </w:rPr>
      </w:pPr>
      <w:r w:rsidRPr="000440E7">
        <w:rPr>
          <w:rFonts w:eastAsia="MS PGothic" w:cs="Tahoma"/>
          <w:sz w:val="18"/>
        </w:rPr>
        <w:t>Enrollment for Education Solutions</w:t>
      </w:r>
      <w:r w:rsidRPr="000440E7">
        <w:rPr>
          <w:rFonts w:ascii="MS Mincho" w:eastAsia="MS PGothic" w:hAnsi="MS Mincho" w:cs="MS Mincho" w:hint="eastAsia"/>
          <w:sz w:val="18"/>
          <w:lang w:val="ja-JP"/>
        </w:rPr>
        <w:t>、</w:t>
      </w:r>
      <w:r w:rsidRPr="000440E7">
        <w:rPr>
          <w:rFonts w:eastAsia="MS PGothic" w:cs="Tahoma"/>
          <w:sz w:val="18"/>
        </w:rPr>
        <w:t>Enterprise Subscription Agreement</w:t>
      </w:r>
      <w:r w:rsidRPr="000440E7">
        <w:rPr>
          <w:rFonts w:ascii="MS Mincho" w:eastAsia="MS PGothic" w:hAnsi="MS Mincho" w:cs="MS Mincho" w:hint="eastAsia"/>
          <w:sz w:val="18"/>
          <w:lang w:val="ja-JP"/>
        </w:rPr>
        <w:t>、</w:t>
      </w:r>
      <w:r w:rsidRPr="000440E7">
        <w:rPr>
          <w:rFonts w:eastAsia="MS PGothic" w:cs="Tahoma"/>
          <w:sz w:val="18"/>
        </w:rPr>
        <w:t>Campus Agreement</w:t>
      </w:r>
      <w:r w:rsidRPr="000440E7">
        <w:rPr>
          <w:rFonts w:ascii="MS Mincho" w:eastAsia="MS PGothic" w:hAnsi="MS Mincho" w:cs="MS Mincho" w:hint="eastAsia"/>
          <w:sz w:val="18"/>
          <w:lang w:val="ja-JP"/>
        </w:rPr>
        <w:t>、</w:t>
      </w:r>
      <w:r w:rsidRPr="000440E7">
        <w:rPr>
          <w:rFonts w:eastAsia="MS PGothic" w:cs="Tahoma"/>
          <w:sz w:val="18"/>
        </w:rPr>
        <w:t>School Agreement</w:t>
      </w:r>
      <w:r w:rsidRPr="000440E7">
        <w:rPr>
          <w:rFonts w:ascii="MS Mincho" w:eastAsia="MS PGothic" w:hAnsi="MS Mincho" w:cs="MS Mincho" w:hint="eastAsia"/>
          <w:sz w:val="18"/>
          <w:lang w:val="ja-JP"/>
        </w:rPr>
        <w:t>、および</w:t>
      </w:r>
      <w:r w:rsidRPr="000440E7">
        <w:rPr>
          <w:rFonts w:eastAsia="MS PGothic" w:cs="Tahoma"/>
          <w:sz w:val="18"/>
        </w:rPr>
        <w:t xml:space="preserve"> Open Value Subscription Agreement </w:t>
      </w:r>
      <w:r w:rsidRPr="000440E7">
        <w:rPr>
          <w:rFonts w:ascii="MS Mincho" w:eastAsia="MS PGothic" w:hAnsi="MS Mincho" w:cs="MS Mincho" w:hint="eastAsia"/>
          <w:sz w:val="18"/>
          <w:lang w:val="ja-JP"/>
        </w:rPr>
        <w:t>については、当該期間中ライセンスおよびソフトウェア</w:t>
      </w:r>
      <w:r w:rsidRPr="000440E7">
        <w:rPr>
          <w:rFonts w:eastAsia="MS PGothic" w:cs="Tahoma"/>
          <w:sz w:val="18"/>
        </w:rPr>
        <w:t xml:space="preserve"> </w:t>
      </w:r>
      <w:r w:rsidRPr="000440E7">
        <w:rPr>
          <w:rFonts w:ascii="MS Mincho" w:eastAsia="MS PGothic" w:hAnsi="MS Mincho" w:cs="MS Mincho" w:hint="eastAsia"/>
          <w:sz w:val="18"/>
          <w:lang w:val="ja-JP"/>
        </w:rPr>
        <w:t>アシュアランスが有効でお客様がサブスクリプションを保持されている限り、ライセンス加入契約の有効期間が終了するまで一時的に同じ権利が付与されます。</w:t>
      </w:r>
      <w:r w:rsidRPr="000440E7">
        <w:rPr>
          <w:rFonts w:ascii="MS Mincho" w:eastAsia="MS PGothic" w:hAnsi="MS Mincho" w:cs="MS Mincho" w:hint="eastAsi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357D5A" w:rsidRPr="000440E7" w:rsidRDefault="00357D5A" w:rsidP="0088710B">
      <w:pPr>
        <w:ind w:left="720"/>
        <w:rPr>
          <w:rFonts w:eastAsia="MS PGothic" w:cs="Tahoma"/>
          <w:b/>
          <w:color w:val="000000"/>
          <w:sz w:val="18"/>
          <w:lang w:eastAsia="ja-JP"/>
        </w:rPr>
      </w:pPr>
    </w:p>
    <w:p w:rsidR="00357D5A" w:rsidRPr="000440E7" w:rsidRDefault="00357D5A" w:rsidP="0088710B">
      <w:pPr>
        <w:ind w:left="720"/>
        <w:rPr>
          <w:rFonts w:eastAsia="MS PGothic" w:cs="Tahoma"/>
          <w:b/>
          <w:color w:val="000000"/>
          <w:sz w:val="18"/>
        </w:rPr>
      </w:pPr>
      <w:smartTag w:uri="urn:schemas-microsoft-com:office:smarttags" w:element="PlaceName">
        <w:r w:rsidRPr="000440E7">
          <w:rPr>
            <w:rFonts w:eastAsia="MS PGothic" w:cs="Tahoma"/>
            <w:b/>
            <w:color w:val="000000"/>
            <w:sz w:val="18"/>
          </w:rPr>
          <w:t>System</w:t>
        </w:r>
      </w:smartTag>
      <w:r w:rsidRPr="000440E7">
        <w:rPr>
          <w:rFonts w:eastAsia="MS PGothic" w:cs="Tahoma"/>
          <w:b/>
          <w:color w:val="000000"/>
          <w:sz w:val="18"/>
        </w:rPr>
        <w:t xml:space="preserve"> </w:t>
      </w:r>
      <w:smartTag w:uri="urn:schemas-microsoft-com:office:smarttags" w:element="PlaceType">
        <w:r w:rsidRPr="000440E7">
          <w:rPr>
            <w:rFonts w:eastAsia="MS PGothic" w:cs="Tahoma"/>
            <w:b/>
            <w:color w:val="000000"/>
            <w:sz w:val="18"/>
          </w:rPr>
          <w:t>Center</w:t>
        </w:r>
      </w:smartTag>
      <w:r w:rsidRPr="000440E7">
        <w:rPr>
          <w:rFonts w:eastAsia="MS PGothic" w:cs="Tahoma"/>
          <w:b/>
          <w:color w:val="000000"/>
          <w:sz w:val="18"/>
        </w:rPr>
        <w:t xml:space="preserve"> Essentials 2007 (SCE 2007) </w:t>
      </w:r>
      <w:r w:rsidRPr="000440E7">
        <w:rPr>
          <w:rFonts w:ascii="MS Mincho" w:eastAsia="MS PGothic" w:hAnsi="MS Mincho" w:cs="MS Mincho" w:hint="eastAsia"/>
          <w:b/>
          <w:color w:val="000000"/>
          <w:sz w:val="18"/>
          <w:lang w:val="ja-JP"/>
        </w:rPr>
        <w:t>から</w:t>
      </w:r>
      <w:r w:rsidRPr="000440E7">
        <w:rPr>
          <w:rFonts w:eastAsia="MS PGothic" w:cs="Tahoma"/>
          <w:b/>
          <w:color w:val="000000"/>
          <w:sz w:val="18"/>
        </w:rPr>
        <w:t xml:space="preserve"> </w:t>
      </w:r>
      <w:smartTag w:uri="urn:schemas-microsoft-com:office:smarttags" w:element="place">
        <w:smartTag w:uri="urn:schemas-microsoft-com:office:smarttags" w:element="PlaceName">
          <w:r w:rsidRPr="000440E7">
            <w:rPr>
              <w:rFonts w:eastAsia="MS PGothic" w:cs="Tahoma"/>
              <w:b/>
              <w:color w:val="000000"/>
              <w:sz w:val="18"/>
            </w:rPr>
            <w:t>System</w:t>
          </w:r>
        </w:smartTag>
        <w:r w:rsidRPr="000440E7">
          <w:rPr>
            <w:rFonts w:eastAsia="MS PGothic" w:cs="Tahoma"/>
            <w:b/>
            <w:color w:val="000000"/>
            <w:sz w:val="18"/>
          </w:rPr>
          <w:t xml:space="preserve"> </w:t>
        </w:r>
        <w:smartTag w:uri="urn:schemas-microsoft-com:office:smarttags" w:element="PlaceType">
          <w:r w:rsidRPr="000440E7">
            <w:rPr>
              <w:rFonts w:eastAsia="MS PGothic" w:cs="Tahoma"/>
              <w:b/>
              <w:color w:val="000000"/>
              <w:sz w:val="18"/>
            </w:rPr>
            <w:t>Center</w:t>
          </w:r>
        </w:smartTag>
      </w:smartTag>
      <w:r w:rsidRPr="000440E7">
        <w:rPr>
          <w:rFonts w:eastAsia="MS PGothic" w:cs="Tahoma"/>
          <w:b/>
          <w:color w:val="000000"/>
          <w:sz w:val="18"/>
        </w:rPr>
        <w:t xml:space="preserve"> Essentials 2010 (SCE 2010) </w:t>
      </w:r>
      <w:r w:rsidRPr="000440E7">
        <w:rPr>
          <w:rFonts w:ascii="MS Mincho" w:eastAsia="MS PGothic" w:hAnsi="MS Mincho" w:cs="MS Mincho" w:hint="eastAsia"/>
          <w:b/>
          <w:color w:val="000000"/>
          <w:sz w:val="18"/>
          <w:lang w:val="ja-JP"/>
        </w:rPr>
        <w:t>への移行方法</w:t>
      </w:r>
    </w:p>
    <w:p w:rsidR="00357D5A" w:rsidRPr="000440E7" w:rsidRDefault="00357D5A" w:rsidP="0088710B">
      <w:pPr>
        <w:ind w:left="720"/>
        <w:rPr>
          <w:rFonts w:eastAsia="MS PGothic" w:cs="Tahoma"/>
          <w:color w:val="000000"/>
          <w:sz w:val="18"/>
        </w:rPr>
      </w:pPr>
      <w:r w:rsidRPr="000440E7">
        <w:rPr>
          <w:rFonts w:ascii="MS Mincho" w:eastAsia="MS PGothic" w:hAnsi="MS Mincho" w:cs="MS Mincho" w:hint="eastAsia"/>
          <w:color w:val="000000"/>
          <w:sz w:val="18"/>
          <w:lang w:val="ja-JP"/>
        </w:rPr>
        <w:t>ソフトウェア</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アシュアランスに基づいて</w:t>
      </w:r>
      <w:r w:rsidRPr="000440E7">
        <w:rPr>
          <w:rFonts w:eastAsia="MS PGothic" w:cs="Tahoma"/>
          <w:color w:val="000000"/>
          <w:sz w:val="18"/>
        </w:rPr>
        <w:t xml:space="preserve"> SCE 2007 </w:t>
      </w:r>
      <w:r w:rsidRPr="000440E7">
        <w:rPr>
          <w:rFonts w:ascii="MS Mincho" w:eastAsia="MS PGothic" w:hAnsi="MS Mincho" w:cs="MS Mincho" w:hint="eastAsia"/>
          <w:color w:val="000000"/>
          <w:sz w:val="18"/>
          <w:lang w:val="ja-JP"/>
        </w:rPr>
        <w:t>から</w:t>
      </w:r>
      <w:r w:rsidRPr="000440E7">
        <w:rPr>
          <w:rFonts w:eastAsia="MS PGothic" w:cs="Tahoma"/>
          <w:color w:val="000000"/>
          <w:sz w:val="18"/>
        </w:rPr>
        <w:t xml:space="preserve"> SCE 2010 </w:t>
      </w:r>
      <w:r w:rsidRPr="000440E7">
        <w:rPr>
          <w:rFonts w:ascii="MS Mincho" w:eastAsia="MS PGothic" w:hAnsi="MS Mincho" w:cs="MS Mincho" w:hint="eastAsia"/>
          <w:color w:val="000000"/>
          <w:sz w:val="18"/>
          <w:lang w:val="ja-JP"/>
        </w:rPr>
        <w:t>にアップグレードするお客様の権利に適用される条項および条件については、</w:t>
      </w:r>
      <w:r w:rsidRPr="000440E7">
        <w:rPr>
          <w:rFonts w:eastAsia="MS PGothic" w:cs="Tahoma"/>
          <w:color w:val="000000"/>
          <w:sz w:val="18"/>
        </w:rPr>
        <w:t xml:space="preserve">2013 </w:t>
      </w:r>
      <w:r w:rsidRPr="000440E7">
        <w:rPr>
          <w:rFonts w:ascii="MS Mincho" w:eastAsia="MS PGothic" w:hAnsi="MS Mincho" w:cs="MS Mincho" w:hint="eastAsia"/>
          <w:color w:val="000000"/>
          <w:sz w:val="18"/>
          <w:lang w:val="ja-JP"/>
        </w:rPr>
        <w:t>年</w:t>
      </w:r>
      <w:r w:rsidRPr="000440E7">
        <w:rPr>
          <w:rFonts w:eastAsia="MS PGothic" w:cs="Tahoma"/>
          <w:color w:val="000000"/>
          <w:sz w:val="18"/>
        </w:rPr>
        <w:t xml:space="preserve"> 2 </w:t>
      </w:r>
      <w:r w:rsidRPr="000440E7">
        <w:rPr>
          <w:rFonts w:ascii="MS Mincho" w:eastAsia="MS PGothic" w:hAnsi="MS Mincho" w:cs="MS Mincho" w:hint="eastAsia"/>
          <w:color w:val="000000"/>
          <w:sz w:val="18"/>
          <w:lang w:val="ja-JP"/>
        </w:rPr>
        <w:t>月の製品表を参照してください。</w:t>
      </w:r>
    </w:p>
    <w:p w:rsidR="00357D5A" w:rsidRPr="000440E7" w:rsidRDefault="00357D5A" w:rsidP="0088710B">
      <w:pPr>
        <w:ind w:left="720"/>
        <w:rPr>
          <w:rFonts w:eastAsia="MS PGothic" w:cs="Tahoma"/>
        </w:rPr>
      </w:pPr>
    </w:p>
  </w:endnote>
  <w:endnote w:id="93">
    <w:p w:rsidR="00357D5A" w:rsidRPr="000440E7" w:rsidRDefault="00357D5A">
      <w:pPr>
        <w:pStyle w:val="EndnoteText"/>
        <w:ind w:left="0"/>
        <w:rPr>
          <w:rFonts w:eastAsia="MS PGothic"/>
          <w:b/>
          <w:color w:val="FF6600"/>
          <w:sz w:val="22"/>
          <w:lang w:val="en-US"/>
        </w:rPr>
      </w:pPr>
      <w:r w:rsidRPr="000440E7">
        <w:rPr>
          <w:rStyle w:val="EndnoteReference"/>
          <w:rFonts w:ascii="Tahoma" w:eastAsia="MS PGothic" w:hAnsi="Tahoma"/>
        </w:rPr>
        <w:endnoteRef/>
      </w:r>
      <w:r w:rsidRPr="000440E7">
        <w:rPr>
          <w:rFonts w:eastAsia="MS PGothic"/>
          <w:lang w:val="en-US"/>
        </w:rPr>
        <w:t xml:space="preserve"> </w:t>
      </w:r>
      <w:smartTag w:uri="urn:schemas-microsoft-com:office:smarttags" w:element="place">
        <w:smartTag w:uri="urn:schemas-microsoft-com:office:smarttags" w:element="PlaceName">
          <w:r w:rsidRPr="000440E7">
            <w:rPr>
              <w:rFonts w:eastAsia="MS PGothic"/>
              <w:b/>
              <w:color w:val="FF6600"/>
              <w:sz w:val="22"/>
              <w:lang w:val="en-US"/>
            </w:rPr>
            <w:t>System</w:t>
          </w:r>
        </w:smartTag>
        <w:r w:rsidRPr="000440E7">
          <w:rPr>
            <w:rFonts w:eastAsia="MS PGothic"/>
            <w:b/>
            <w:color w:val="FF6600"/>
            <w:sz w:val="22"/>
            <w:lang w:val="en-US"/>
          </w:rPr>
          <w:t xml:space="preserve"> </w:t>
        </w:r>
        <w:smartTag w:uri="urn:schemas-microsoft-com:office:smarttags" w:element="PlaceType">
          <w:r w:rsidRPr="000440E7">
            <w:rPr>
              <w:rFonts w:eastAsia="MS PGothic"/>
              <w:b/>
              <w:color w:val="FF6600"/>
              <w:sz w:val="22"/>
              <w:lang w:val="en-US"/>
            </w:rPr>
            <w:t>Center</w:t>
          </w:r>
        </w:smartTag>
      </w:smartTag>
      <w:r w:rsidRPr="000440E7">
        <w:rPr>
          <w:rFonts w:eastAsia="MS PGothic"/>
          <w:b/>
          <w:color w:val="FF6600"/>
          <w:sz w:val="22"/>
          <w:lang w:val="en-US"/>
        </w:rPr>
        <w:t xml:space="preserve"> </w:t>
      </w:r>
      <w:r w:rsidRPr="000440E7">
        <w:rPr>
          <w:rFonts w:eastAsia="MS PGothic"/>
          <w:b/>
          <w:color w:val="FF6600"/>
          <w:sz w:val="22"/>
          <w:lang w:val="en-US" w:eastAsia="ja-JP"/>
        </w:rPr>
        <w:t>Reporting Manager 2006</w:t>
      </w:r>
    </w:p>
    <w:p w:rsidR="00357D5A" w:rsidRPr="000440E7" w:rsidRDefault="00357D5A">
      <w:pPr>
        <w:pStyle w:val="EndnoteText"/>
        <w:rPr>
          <w:rFonts w:eastAsia="MS PGothic"/>
          <w:lang w:val="en-US"/>
        </w:rPr>
      </w:pPr>
    </w:p>
    <w:p w:rsidR="00357D5A" w:rsidRPr="000440E7" w:rsidRDefault="00357D5A">
      <w:pPr>
        <w:ind w:left="720"/>
        <w:rPr>
          <w:rFonts w:eastAsia="MS PGothic" w:cs="Tahoma"/>
          <w:sz w:val="18"/>
        </w:rPr>
      </w:pPr>
      <w:r w:rsidRPr="000440E7">
        <w:rPr>
          <w:rFonts w:ascii="MS Mincho" w:eastAsia="MS PGothic" w:hAnsi="MS Mincho" w:cs="MS Mincho" w:hint="eastAsia"/>
          <w:sz w:val="18"/>
          <w:szCs w:val="24"/>
        </w:rPr>
        <w:t>この製品は提供終了段階にあり、今後は提供されなくなります。</w:t>
      </w:r>
    </w:p>
    <w:p w:rsidR="00357D5A" w:rsidRPr="000440E7" w:rsidRDefault="00357D5A">
      <w:pPr>
        <w:pStyle w:val="EndnoteText"/>
        <w:rPr>
          <w:rFonts w:eastAsia="MS PGothic"/>
          <w:sz w:val="18"/>
          <w:lang w:val="en-US" w:eastAsia="ja-JP"/>
        </w:rPr>
      </w:pPr>
    </w:p>
    <w:p w:rsidR="00357D5A" w:rsidRPr="000440E7" w:rsidRDefault="00357D5A">
      <w:pPr>
        <w:ind w:left="720"/>
        <w:rPr>
          <w:rFonts w:eastAsia="MS PGothic" w:cs="Tahoma"/>
          <w:b/>
          <w:sz w:val="18"/>
        </w:rPr>
      </w:pPr>
      <w:smartTag w:uri="urn:schemas-microsoft-com:office:smarttags" w:element="place">
        <w:smartTag w:uri="urn:schemas-microsoft-com:office:smarttags" w:element="PlaceName">
          <w:r w:rsidRPr="000440E7">
            <w:rPr>
              <w:rFonts w:eastAsia="MS PGothic" w:cs="Tahoma"/>
              <w:b/>
              <w:sz w:val="18"/>
              <w:szCs w:val="24"/>
            </w:rPr>
            <w:t>System</w:t>
          </w:r>
        </w:smartTag>
        <w:r w:rsidRPr="000440E7">
          <w:rPr>
            <w:rFonts w:eastAsia="MS PGothic" w:cs="Tahoma"/>
            <w:b/>
            <w:sz w:val="18"/>
            <w:szCs w:val="24"/>
          </w:rPr>
          <w:t xml:space="preserve"> </w:t>
        </w:r>
        <w:smartTag w:uri="urn:schemas-microsoft-com:office:smarttags" w:element="PlaceType">
          <w:r w:rsidRPr="000440E7">
            <w:rPr>
              <w:rFonts w:eastAsia="MS PGothic" w:cs="Tahoma"/>
              <w:b/>
              <w:sz w:val="18"/>
              <w:szCs w:val="24"/>
            </w:rPr>
            <w:t>Center</w:t>
          </w:r>
        </w:smartTag>
      </w:smartTag>
      <w:r w:rsidRPr="000440E7">
        <w:rPr>
          <w:rFonts w:eastAsia="MS PGothic" w:cs="Tahoma"/>
          <w:b/>
          <w:sz w:val="18"/>
          <w:szCs w:val="24"/>
        </w:rPr>
        <w:t xml:space="preserve"> Reporting Manager 2006 </w:t>
      </w:r>
      <w:r w:rsidRPr="000440E7">
        <w:rPr>
          <w:rFonts w:ascii="MS Mincho" w:eastAsia="MS PGothic" w:hAnsi="MS Mincho" w:cs="MS Mincho" w:hint="eastAsia"/>
          <w:b/>
          <w:sz w:val="18"/>
          <w:szCs w:val="24"/>
        </w:rPr>
        <w:t>のライセンスを保有するお客様のための特別なライセンス取得方法</w:t>
      </w:r>
    </w:p>
    <w:p w:rsidR="00357D5A" w:rsidRPr="000440E7" w:rsidRDefault="00357D5A">
      <w:pPr>
        <w:ind w:left="720"/>
        <w:rPr>
          <w:rFonts w:eastAsia="MS PGothic" w:cs="Tahoma"/>
          <w:sz w:val="18"/>
        </w:rPr>
      </w:pPr>
      <w:r w:rsidRPr="000440E7">
        <w:rPr>
          <w:rFonts w:eastAsia="MS PGothic" w:cs="Tahoma"/>
          <w:sz w:val="18"/>
          <w:szCs w:val="24"/>
        </w:rPr>
        <w:t xml:space="preserve">System Center Reporting Manager 2006 </w:t>
      </w:r>
      <w:r w:rsidRPr="000440E7">
        <w:rPr>
          <w:rFonts w:ascii="MS Mincho" w:eastAsia="MS PGothic" w:hAnsi="MS Mincho" w:cs="MS Mincho" w:hint="eastAsia"/>
          <w:sz w:val="18"/>
          <w:szCs w:val="24"/>
        </w:rPr>
        <w:t>の販売停止に伴う一時的な措置として、</w:t>
      </w:r>
      <w:r w:rsidRPr="000440E7">
        <w:rPr>
          <w:rFonts w:eastAsia="MS PGothic" w:cs="Tahoma"/>
          <w:sz w:val="18"/>
          <w:szCs w:val="24"/>
        </w:rPr>
        <w:t xml:space="preserve">2010 </w:t>
      </w:r>
      <w:r w:rsidRPr="000440E7">
        <w:rPr>
          <w:rFonts w:ascii="MS Mincho" w:eastAsia="MS PGothic" w:hAnsi="MS Mincho" w:cs="MS Mincho" w:hint="eastAsia"/>
          <w:sz w:val="18"/>
          <w:szCs w:val="24"/>
        </w:rPr>
        <w:t>年</w:t>
      </w:r>
      <w:r w:rsidRPr="000440E7">
        <w:rPr>
          <w:rFonts w:eastAsia="MS PGothic" w:cs="Tahoma"/>
          <w:sz w:val="18"/>
          <w:szCs w:val="24"/>
        </w:rPr>
        <w:t xml:space="preserve"> 5 </w:t>
      </w:r>
      <w:r w:rsidRPr="000440E7">
        <w:rPr>
          <w:rFonts w:ascii="MS Mincho" w:eastAsia="MS PGothic" w:hAnsi="MS Mincho" w:cs="MS Mincho" w:hint="eastAsia"/>
          <w:sz w:val="18"/>
          <w:szCs w:val="24"/>
        </w:rPr>
        <w:t>月</w:t>
      </w:r>
      <w:r w:rsidRPr="000440E7">
        <w:rPr>
          <w:rFonts w:eastAsia="MS PGothic" w:cs="Tahoma"/>
          <w:sz w:val="18"/>
          <w:szCs w:val="24"/>
        </w:rPr>
        <w:t xml:space="preserve"> 31 </w:t>
      </w:r>
      <w:r w:rsidRPr="000440E7">
        <w:rPr>
          <w:rFonts w:ascii="MS Mincho" w:eastAsia="MS PGothic" w:hAnsi="MS Mincho" w:cs="MS Mincho" w:hint="eastAsia"/>
          <w:sz w:val="18"/>
          <w:szCs w:val="24"/>
        </w:rPr>
        <w:t>日の時点で</w:t>
      </w:r>
      <w:r w:rsidRPr="000440E7">
        <w:rPr>
          <w:rFonts w:eastAsia="MS PGothic" w:cs="Tahoma"/>
          <w:sz w:val="18"/>
          <w:szCs w:val="24"/>
        </w:rPr>
        <w:t xml:space="preserve"> System Center Reporting Manager 2006 </w:t>
      </w:r>
      <w:r w:rsidRPr="000440E7">
        <w:rPr>
          <w:rFonts w:ascii="MS Mincho" w:eastAsia="MS PGothic" w:hAnsi="MS Mincho" w:cs="MS Mincho" w:hint="eastAsia"/>
          <w:sz w:val="18"/>
          <w:szCs w:val="24"/>
        </w:rPr>
        <w:t>の各ライセンスに対する有効なソフトウェア</w:t>
      </w:r>
      <w:r w:rsidRPr="000440E7">
        <w:rPr>
          <w:rFonts w:eastAsia="MS PGothic" w:cs="Tahoma"/>
          <w:sz w:val="18"/>
          <w:szCs w:val="24"/>
        </w:rPr>
        <w:t xml:space="preserve"> </w:t>
      </w:r>
      <w:r w:rsidRPr="000440E7">
        <w:rPr>
          <w:rFonts w:ascii="MS Mincho" w:eastAsia="MS PGothic" w:hAnsi="MS Mincho" w:cs="MS Mincho" w:hint="eastAsia"/>
          <w:sz w:val="18"/>
          <w:szCs w:val="24"/>
        </w:rPr>
        <w:t>アシュアランスをお持ちの</w:t>
      </w:r>
      <w:r w:rsidRPr="000440E7">
        <w:rPr>
          <w:rFonts w:eastAsia="MS PGothic" w:cs="Tahoma"/>
          <w:sz w:val="18"/>
          <w:szCs w:val="24"/>
        </w:rPr>
        <w:t xml:space="preserve"> Select</w:t>
      </w:r>
      <w:r w:rsidRPr="000440E7">
        <w:rPr>
          <w:rFonts w:ascii="MS Mincho" w:eastAsia="MS PGothic" w:hAnsi="MS Mincho" w:cs="MS Mincho" w:hint="eastAsia"/>
          <w:sz w:val="18"/>
          <w:szCs w:val="24"/>
        </w:rPr>
        <w:t>、</w:t>
      </w:r>
      <w:r w:rsidRPr="000440E7">
        <w:rPr>
          <w:rFonts w:eastAsia="MS PGothic" w:cs="Tahoma"/>
          <w:sz w:val="18"/>
          <w:szCs w:val="24"/>
        </w:rPr>
        <w:t>Enterprise</w:t>
      </w:r>
      <w:r w:rsidRPr="000440E7">
        <w:rPr>
          <w:rFonts w:ascii="MS Mincho" w:eastAsia="MS PGothic" w:hAnsi="MS Mincho" w:cs="MS Mincho" w:hint="eastAsia"/>
          <w:sz w:val="18"/>
          <w:szCs w:val="24"/>
        </w:rPr>
        <w:t>、</w:t>
      </w:r>
      <w:r w:rsidRPr="000440E7">
        <w:rPr>
          <w:rFonts w:eastAsia="MS PGothic" w:cs="Tahoma"/>
          <w:sz w:val="18"/>
          <w:szCs w:val="24"/>
        </w:rPr>
        <w:t>Open License</w:t>
      </w:r>
      <w:r w:rsidRPr="000440E7">
        <w:rPr>
          <w:rFonts w:ascii="MS Mincho" w:eastAsia="MS PGothic" w:hAnsi="MS Mincho" w:cs="MS Mincho" w:hint="eastAsia"/>
          <w:sz w:val="18"/>
          <w:szCs w:val="24"/>
        </w:rPr>
        <w:t>、</w:t>
      </w:r>
      <w:r w:rsidRPr="000440E7">
        <w:rPr>
          <w:rFonts w:eastAsia="MS PGothic" w:cs="Tahoma"/>
          <w:sz w:val="18"/>
          <w:szCs w:val="24"/>
        </w:rPr>
        <w:t>Open Value</w:t>
      </w:r>
      <w:r w:rsidRPr="000440E7">
        <w:rPr>
          <w:rFonts w:ascii="MS Mincho" w:eastAsia="MS PGothic" w:hAnsi="MS Mincho" w:cs="MS Mincho" w:hint="eastAsia"/>
          <w:sz w:val="18"/>
          <w:szCs w:val="24"/>
        </w:rPr>
        <w:t>、</w:t>
      </w:r>
      <w:r w:rsidRPr="000440E7">
        <w:rPr>
          <w:rFonts w:eastAsia="MS PGothic" w:cs="Tahoma"/>
          <w:sz w:val="18"/>
          <w:szCs w:val="24"/>
        </w:rPr>
        <w:t>Campus Agreement</w:t>
      </w:r>
      <w:r w:rsidRPr="000440E7">
        <w:rPr>
          <w:rFonts w:ascii="MS Mincho" w:eastAsia="MS PGothic" w:hAnsi="MS Mincho" w:cs="MS Mincho" w:hint="eastAsia"/>
          <w:sz w:val="18"/>
          <w:szCs w:val="24"/>
        </w:rPr>
        <w:t>、および</w:t>
      </w:r>
      <w:r w:rsidRPr="000440E7">
        <w:rPr>
          <w:rFonts w:eastAsia="MS PGothic" w:cs="Tahoma"/>
          <w:sz w:val="18"/>
          <w:szCs w:val="24"/>
        </w:rPr>
        <w:t xml:space="preserve"> School Agreement </w:t>
      </w:r>
      <w:r w:rsidRPr="000440E7">
        <w:rPr>
          <w:rFonts w:ascii="MS Mincho" w:eastAsia="MS PGothic" w:hAnsi="MS Mincho" w:cs="MS Mincho" w:hint="eastAsia"/>
          <w:sz w:val="18"/>
          <w:szCs w:val="24"/>
        </w:rPr>
        <w:t>のお客様には、次のライセンスをメディアの料金のみで提供いたします。</w:t>
      </w:r>
    </w:p>
    <w:p w:rsidR="00357D5A" w:rsidRPr="000440E7" w:rsidRDefault="00357D5A">
      <w:pPr>
        <w:pStyle w:val="EndnoteText"/>
        <w:rPr>
          <w:rFonts w:eastAsia="MS PGothic"/>
          <w:sz w:val="18"/>
          <w:lang w:val="en-US"/>
        </w:rPr>
      </w:pPr>
    </w:p>
    <w:p w:rsidR="00357D5A" w:rsidRPr="000440E7" w:rsidRDefault="00357D5A" w:rsidP="00851C47">
      <w:pPr>
        <w:pStyle w:val="EndnoteText"/>
        <w:numPr>
          <w:ilvl w:val="0"/>
          <w:numId w:val="23"/>
        </w:numPr>
        <w:rPr>
          <w:rFonts w:eastAsia="MS PGothic"/>
          <w:sz w:val="18"/>
        </w:rPr>
      </w:pPr>
      <w:r w:rsidRPr="000440E7">
        <w:rPr>
          <w:rFonts w:eastAsia="MS PGothic"/>
          <w:sz w:val="18"/>
          <w:szCs w:val="24"/>
        </w:rPr>
        <w:t xml:space="preserve">System Center Service Manager 2010 Management Server License (without SQL Technology) </w:t>
      </w:r>
      <w:r w:rsidRPr="000440E7">
        <w:rPr>
          <w:rFonts w:ascii="MS Mincho" w:eastAsia="MS PGothic" w:hAnsi="MS Mincho" w:cs="MS Mincho" w:hint="eastAsia"/>
          <w:sz w:val="18"/>
          <w:szCs w:val="24"/>
        </w:rPr>
        <w:t>を</w:t>
      </w:r>
      <w:r w:rsidRPr="000440E7">
        <w:rPr>
          <w:rFonts w:eastAsia="MS PGothic"/>
          <w:sz w:val="18"/>
          <w:szCs w:val="24"/>
        </w:rPr>
        <w:t xml:space="preserve"> 1 </w:t>
      </w:r>
      <w:r w:rsidRPr="000440E7">
        <w:rPr>
          <w:rFonts w:ascii="MS Mincho" w:eastAsia="MS PGothic" w:hAnsi="MS Mincho" w:cs="MS Mincho" w:hint="eastAsia"/>
          <w:sz w:val="18"/>
          <w:szCs w:val="24"/>
        </w:rPr>
        <w:t>ライセンス</w:t>
      </w:r>
    </w:p>
    <w:p w:rsidR="00357D5A" w:rsidRPr="000440E7" w:rsidRDefault="00357D5A" w:rsidP="00851C47">
      <w:pPr>
        <w:pStyle w:val="EndnoteText"/>
        <w:numPr>
          <w:ilvl w:val="0"/>
          <w:numId w:val="23"/>
        </w:numPr>
        <w:rPr>
          <w:rFonts w:eastAsia="MS PGothic"/>
          <w:sz w:val="18"/>
        </w:rPr>
      </w:pPr>
      <w:r w:rsidRPr="000440E7">
        <w:rPr>
          <w:rFonts w:eastAsia="MS PGothic"/>
          <w:sz w:val="18"/>
          <w:szCs w:val="24"/>
        </w:rPr>
        <w:t xml:space="preserve">System Center Service Manager 2010 Server Management License </w:t>
      </w:r>
      <w:r w:rsidRPr="000440E7">
        <w:rPr>
          <w:rFonts w:ascii="MS Mincho" w:eastAsia="MS PGothic" w:hAnsi="MS Mincho" w:cs="MS Mincho" w:hint="eastAsia"/>
          <w:sz w:val="18"/>
          <w:szCs w:val="24"/>
        </w:rPr>
        <w:t>を</w:t>
      </w:r>
      <w:r w:rsidRPr="000440E7">
        <w:rPr>
          <w:rFonts w:eastAsia="MS PGothic"/>
          <w:sz w:val="18"/>
          <w:szCs w:val="24"/>
        </w:rPr>
        <w:t xml:space="preserve"> 5 </w:t>
      </w:r>
      <w:r w:rsidRPr="000440E7">
        <w:rPr>
          <w:rFonts w:ascii="MS Mincho" w:eastAsia="MS PGothic" w:hAnsi="MS Mincho" w:cs="MS Mincho" w:hint="eastAsia"/>
          <w:sz w:val="18"/>
          <w:szCs w:val="24"/>
        </w:rPr>
        <w:t>ライセンス</w:t>
      </w:r>
    </w:p>
    <w:p w:rsidR="00357D5A" w:rsidRPr="000440E7" w:rsidRDefault="00357D5A" w:rsidP="00851C47">
      <w:pPr>
        <w:pStyle w:val="EndnoteText"/>
        <w:numPr>
          <w:ilvl w:val="0"/>
          <w:numId w:val="23"/>
        </w:numPr>
        <w:rPr>
          <w:rFonts w:eastAsia="MS PGothic"/>
          <w:sz w:val="18"/>
        </w:rPr>
      </w:pPr>
      <w:r w:rsidRPr="000440E7">
        <w:rPr>
          <w:rFonts w:eastAsia="MS PGothic"/>
          <w:sz w:val="18"/>
          <w:szCs w:val="24"/>
        </w:rPr>
        <w:t xml:space="preserve">System Center Service Manager 2010 Client Management License </w:t>
      </w:r>
      <w:r w:rsidRPr="000440E7">
        <w:rPr>
          <w:rFonts w:ascii="MS Mincho" w:eastAsia="MS PGothic" w:hAnsi="MS Mincho" w:cs="MS Mincho" w:hint="eastAsia"/>
          <w:sz w:val="18"/>
          <w:szCs w:val="24"/>
        </w:rPr>
        <w:t>を</w:t>
      </w:r>
      <w:r w:rsidRPr="000440E7">
        <w:rPr>
          <w:rFonts w:eastAsia="MS PGothic"/>
          <w:sz w:val="18"/>
          <w:szCs w:val="24"/>
        </w:rPr>
        <w:t xml:space="preserve"> 30 </w:t>
      </w:r>
      <w:r w:rsidRPr="000440E7">
        <w:rPr>
          <w:rFonts w:ascii="MS Mincho" w:eastAsia="MS PGothic" w:hAnsi="MS Mincho" w:cs="MS Mincho" w:hint="eastAsia"/>
          <w:sz w:val="18"/>
          <w:szCs w:val="24"/>
        </w:rPr>
        <w:t>ライセンス</w:t>
      </w:r>
    </w:p>
    <w:p w:rsidR="00357D5A" w:rsidRPr="000440E7" w:rsidRDefault="00357D5A">
      <w:pPr>
        <w:pStyle w:val="EndnoteText"/>
        <w:ind w:left="0"/>
        <w:rPr>
          <w:rFonts w:eastAsia="MS PGothic"/>
          <w:sz w:val="18"/>
          <w:lang w:val="en-US"/>
        </w:rPr>
      </w:pPr>
    </w:p>
    <w:p w:rsidR="00357D5A" w:rsidRPr="000440E7" w:rsidRDefault="00357D5A">
      <w:pPr>
        <w:ind w:left="720"/>
        <w:rPr>
          <w:rFonts w:eastAsia="MS PGothic" w:cs="Tahoma"/>
          <w:sz w:val="18"/>
          <w:lang w:eastAsia="ja-JP"/>
        </w:rPr>
      </w:pPr>
      <w:r w:rsidRPr="000440E7">
        <w:rPr>
          <w:rFonts w:ascii="MS Mincho" w:eastAsia="MS PGothic" w:hAnsi="MS Mincho" w:cs="MS Mincho" w:hint="eastAsia"/>
          <w:sz w:val="18"/>
          <w:szCs w:val="24"/>
          <w:lang w:eastAsia="ja-JP"/>
        </w:rPr>
        <w:t>本件を通じて付与されたライセンスにはすべて、ソフトウェア</w:t>
      </w:r>
      <w:r w:rsidRPr="000440E7">
        <w:rPr>
          <w:rFonts w:eastAsia="MS PGothic" w:cs="Tahoma"/>
          <w:sz w:val="18"/>
          <w:szCs w:val="24"/>
          <w:lang w:eastAsia="ja-JP"/>
        </w:rPr>
        <w:t xml:space="preserve"> </w:t>
      </w:r>
      <w:r w:rsidRPr="000440E7">
        <w:rPr>
          <w:rFonts w:ascii="MS Mincho" w:eastAsia="MS PGothic" w:hAnsi="MS Mincho" w:cs="MS Mincho" w:hint="eastAsia"/>
          <w:sz w:val="18"/>
          <w:szCs w:val="24"/>
          <w:lang w:eastAsia="ja-JP"/>
        </w:rPr>
        <w:t>アシュアランスが含まれています。このソフトウェア</w:t>
      </w:r>
      <w:r w:rsidRPr="000440E7">
        <w:rPr>
          <w:rFonts w:eastAsia="MS PGothic" w:cs="Tahoma"/>
          <w:sz w:val="18"/>
          <w:szCs w:val="24"/>
          <w:lang w:eastAsia="ja-JP"/>
        </w:rPr>
        <w:t xml:space="preserve"> </w:t>
      </w:r>
      <w:r w:rsidRPr="000440E7">
        <w:rPr>
          <w:rFonts w:ascii="MS Mincho" w:eastAsia="MS PGothic" w:hAnsi="MS Mincho" w:cs="MS Mincho" w:hint="eastAsia"/>
          <w:sz w:val="18"/>
          <w:szCs w:val="24"/>
          <w:lang w:eastAsia="ja-JP"/>
        </w:rPr>
        <w:t>アシュアランスは、対応する</w:t>
      </w:r>
      <w:r w:rsidRPr="000440E7">
        <w:rPr>
          <w:rFonts w:eastAsia="MS PGothic" w:cs="Tahoma"/>
          <w:sz w:val="18"/>
          <w:szCs w:val="24"/>
          <w:lang w:eastAsia="ja-JP"/>
        </w:rPr>
        <w:t xml:space="preserve"> System Center Reporting Manager 2006 </w:t>
      </w:r>
      <w:r w:rsidRPr="000440E7">
        <w:rPr>
          <w:rFonts w:ascii="MS Mincho" w:eastAsia="MS PGothic" w:hAnsi="MS Mincho" w:cs="MS Mincho" w:hint="eastAsia"/>
          <w:sz w:val="18"/>
          <w:szCs w:val="24"/>
          <w:lang w:eastAsia="ja-JP"/>
        </w:rPr>
        <w:t>の有効期間満了と共に無効になります。かかるソフトウェア</w:t>
      </w:r>
      <w:r w:rsidRPr="000440E7">
        <w:rPr>
          <w:rFonts w:eastAsia="MS PGothic" w:cs="Tahoma"/>
          <w:sz w:val="18"/>
          <w:szCs w:val="24"/>
          <w:lang w:eastAsia="ja-JP"/>
        </w:rPr>
        <w:t xml:space="preserve"> </w:t>
      </w:r>
      <w:r w:rsidRPr="000440E7">
        <w:rPr>
          <w:rFonts w:ascii="MS Mincho" w:eastAsia="MS PGothic" w:hAnsi="MS Mincho" w:cs="MS Mincho" w:hint="eastAsia"/>
          <w:sz w:val="18"/>
          <w:szCs w:val="24"/>
          <w:lang w:eastAsia="ja-JP"/>
        </w:rPr>
        <w:t>アシュアランスの期間満了時に、お客様は付与されたライセンスに対するソフトウェア</w:t>
      </w:r>
      <w:r w:rsidRPr="000440E7">
        <w:rPr>
          <w:rFonts w:eastAsia="MS PGothic" w:cs="Tahoma"/>
          <w:sz w:val="18"/>
          <w:szCs w:val="24"/>
          <w:lang w:eastAsia="ja-JP"/>
        </w:rPr>
        <w:t xml:space="preserve"> </w:t>
      </w:r>
      <w:r w:rsidRPr="000440E7">
        <w:rPr>
          <w:rFonts w:ascii="MS Mincho" w:eastAsia="MS PGothic" w:hAnsi="MS Mincho" w:cs="MS Mincho" w:hint="eastAsia"/>
          <w:sz w:val="18"/>
          <w:szCs w:val="24"/>
          <w:lang w:eastAsia="ja-JP"/>
        </w:rPr>
        <w:t>アシュアランスを更新することができます。</w:t>
      </w:r>
    </w:p>
    <w:p w:rsidR="00357D5A" w:rsidRPr="000440E7" w:rsidRDefault="00357D5A">
      <w:pPr>
        <w:pStyle w:val="EndnoteText"/>
        <w:rPr>
          <w:rFonts w:eastAsia="MS PGothic"/>
          <w:sz w:val="18"/>
          <w:lang w:eastAsia="ja-JP"/>
        </w:rPr>
      </w:pPr>
    </w:p>
    <w:p w:rsidR="00357D5A" w:rsidRPr="000440E7" w:rsidRDefault="00357D5A">
      <w:pPr>
        <w:ind w:left="720"/>
        <w:rPr>
          <w:rFonts w:eastAsia="MS PGothic" w:cs="Tahoma"/>
          <w:sz w:val="18"/>
          <w:lang w:eastAsia="ja-JP"/>
        </w:rPr>
      </w:pPr>
      <w:r w:rsidRPr="000440E7">
        <w:rPr>
          <w:rFonts w:ascii="MS Mincho" w:eastAsia="MS PGothic" w:hAnsi="MS Mincho" w:cs="MS Mincho" w:hint="eastAsi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0440E7">
        <w:rPr>
          <w:rFonts w:eastAsia="MS PGothic" w:cs="Tahoma"/>
          <w:sz w:val="18"/>
          <w:szCs w:val="24"/>
          <w:lang w:eastAsia="ja-JP"/>
        </w:rPr>
        <w:t xml:space="preserve"> System Center Reporting Manager 2006 </w:t>
      </w:r>
      <w:r w:rsidRPr="000440E7">
        <w:rPr>
          <w:rFonts w:ascii="MS Mincho" w:eastAsia="MS PGothic" w:hAnsi="MS Mincho" w:cs="MS Mincho" w:hint="eastAsia"/>
          <w:sz w:val="18"/>
          <w:szCs w:val="24"/>
          <w:lang w:eastAsia="ja-JP"/>
        </w:rPr>
        <w:t>ライセンスの使用権の有効期間満了と共に無効になります。本件に基づいて付与されたライセンスを、対応する対象ライセンスと別個に譲渡することはできません。</w:t>
      </w:r>
    </w:p>
    <w:p w:rsidR="00357D5A" w:rsidRPr="000440E7" w:rsidRDefault="00357D5A">
      <w:pPr>
        <w:pStyle w:val="EndnoteText"/>
        <w:rPr>
          <w:rFonts w:eastAsia="MS PGothic"/>
          <w:sz w:val="18"/>
          <w:lang w:val="en-US" w:eastAsia="ja-JP"/>
        </w:rPr>
      </w:pPr>
    </w:p>
    <w:p w:rsidR="00357D5A" w:rsidRPr="000440E7" w:rsidRDefault="00357D5A" w:rsidP="004E7FB6">
      <w:pPr>
        <w:ind w:left="720"/>
        <w:rPr>
          <w:rFonts w:eastAsia="MS PGothic" w:cs="Tahoma"/>
          <w:bCs/>
          <w:sz w:val="18"/>
          <w:szCs w:val="18"/>
        </w:rPr>
      </w:pPr>
      <w:r w:rsidRPr="000440E7">
        <w:rPr>
          <w:rFonts w:eastAsia="MS PGothic" w:cs="Tahoma"/>
          <w:sz w:val="18"/>
          <w:szCs w:val="24"/>
        </w:rPr>
        <w:t xml:space="preserve">2010 </w:t>
      </w:r>
      <w:r w:rsidRPr="000440E7">
        <w:rPr>
          <w:rFonts w:ascii="MS Mincho" w:eastAsia="MS PGothic" w:hAnsi="MS Mincho" w:cs="MS Mincho" w:hint="eastAsia"/>
          <w:sz w:val="18"/>
          <w:szCs w:val="24"/>
          <w:lang w:val="ja-JP"/>
        </w:rPr>
        <w:t>年</w:t>
      </w:r>
      <w:r w:rsidRPr="000440E7">
        <w:rPr>
          <w:rFonts w:eastAsia="MS PGothic" w:cs="Tahoma"/>
          <w:sz w:val="18"/>
          <w:szCs w:val="24"/>
        </w:rPr>
        <w:t xml:space="preserve"> 5 </w:t>
      </w:r>
      <w:r w:rsidRPr="000440E7">
        <w:rPr>
          <w:rFonts w:ascii="MS Mincho" w:eastAsia="MS PGothic" w:hAnsi="MS Mincho" w:cs="MS Mincho" w:hint="eastAsia"/>
          <w:sz w:val="18"/>
          <w:szCs w:val="24"/>
          <w:lang w:val="ja-JP"/>
        </w:rPr>
        <w:t>月</w:t>
      </w:r>
      <w:r w:rsidRPr="000440E7">
        <w:rPr>
          <w:rFonts w:eastAsia="MS PGothic" w:cs="Tahoma"/>
          <w:sz w:val="18"/>
          <w:szCs w:val="24"/>
        </w:rPr>
        <w:t xml:space="preserve"> 31 </w:t>
      </w:r>
      <w:r w:rsidRPr="000440E7">
        <w:rPr>
          <w:rFonts w:ascii="MS Mincho" w:eastAsia="MS PGothic" w:hAnsi="MS Mincho" w:cs="MS Mincho" w:hint="eastAsia"/>
          <w:sz w:val="18"/>
          <w:szCs w:val="24"/>
          <w:lang w:val="ja-JP"/>
        </w:rPr>
        <w:t>日より前に初めて取得された</w:t>
      </w:r>
      <w:r w:rsidRPr="000440E7">
        <w:rPr>
          <w:rFonts w:eastAsia="MS PGothic" w:cs="Tahoma"/>
          <w:sz w:val="18"/>
          <w:szCs w:val="24"/>
        </w:rPr>
        <w:t xml:space="preserve"> </w:t>
      </w:r>
      <w:r w:rsidRPr="000440E7">
        <w:rPr>
          <w:rFonts w:eastAsia="MS PGothic" w:cs="Tahoma"/>
          <w:color w:val="000000"/>
          <w:sz w:val="18"/>
          <w:szCs w:val="24"/>
        </w:rPr>
        <w:t>System Center Reporting Manager 2006</w:t>
      </w:r>
      <w:r w:rsidRPr="000440E7">
        <w:rPr>
          <w:rFonts w:eastAsia="MS PGothic" w:cs="Tahoma"/>
          <w:sz w:val="18"/>
          <w:szCs w:val="24"/>
        </w:rPr>
        <w:t xml:space="preserve"> </w:t>
      </w:r>
      <w:r w:rsidRPr="000440E7">
        <w:rPr>
          <w:rFonts w:ascii="MS Mincho" w:eastAsia="MS PGothic" w:hAnsi="MS Mincho" w:cs="MS Mincho" w:hint="eastAsia"/>
          <w:sz w:val="18"/>
          <w:szCs w:val="24"/>
          <w:lang w:val="ja-JP"/>
        </w:rPr>
        <w:t>ライセンスに基づいて、エンタープライズ加入契約に対する年次の補正発注</w:t>
      </w:r>
      <w:r w:rsidRPr="000440E7">
        <w:rPr>
          <w:rFonts w:eastAsia="MS PGothic" w:cs="Tahoma"/>
          <w:sz w:val="18"/>
          <w:szCs w:val="24"/>
        </w:rPr>
        <w:t xml:space="preserve"> (True-up) </w:t>
      </w:r>
      <w:r w:rsidRPr="000440E7">
        <w:rPr>
          <w:rFonts w:ascii="MS Mincho" w:eastAsia="MS PGothic" w:hAnsi="MS Mincho" w:cs="MS Mincho" w:hint="eastAsia"/>
          <w:sz w:val="18"/>
          <w:szCs w:val="24"/>
          <w:lang w:val="ja-JP"/>
        </w:rPr>
        <w:t>の一環として</w:t>
      </w:r>
      <w:r w:rsidRPr="000440E7">
        <w:rPr>
          <w:rFonts w:eastAsia="MS PGothic" w:cs="Tahoma"/>
          <w:sz w:val="18"/>
          <w:szCs w:val="24"/>
        </w:rPr>
        <w:t xml:space="preserve"> 2010 </w:t>
      </w:r>
      <w:r w:rsidRPr="000440E7">
        <w:rPr>
          <w:rFonts w:ascii="MS Mincho" w:eastAsia="MS PGothic" w:hAnsi="MS Mincho" w:cs="MS Mincho" w:hint="eastAsia"/>
          <w:sz w:val="18"/>
          <w:szCs w:val="24"/>
          <w:lang w:val="ja-JP"/>
        </w:rPr>
        <w:t>年</w:t>
      </w:r>
      <w:r w:rsidRPr="000440E7">
        <w:rPr>
          <w:rFonts w:eastAsia="MS PGothic" w:cs="Tahoma"/>
          <w:sz w:val="18"/>
          <w:szCs w:val="24"/>
        </w:rPr>
        <w:t xml:space="preserve"> 5 </w:t>
      </w:r>
      <w:r w:rsidRPr="000440E7">
        <w:rPr>
          <w:rFonts w:ascii="MS Mincho" w:eastAsia="MS PGothic" w:hAnsi="MS Mincho" w:cs="MS Mincho" w:hint="eastAsia"/>
          <w:sz w:val="18"/>
          <w:szCs w:val="24"/>
          <w:lang w:val="ja-JP"/>
        </w:rPr>
        <w:t>月</w:t>
      </w:r>
      <w:r w:rsidRPr="000440E7">
        <w:rPr>
          <w:rFonts w:eastAsia="MS PGothic" w:cs="Tahoma"/>
          <w:sz w:val="18"/>
          <w:szCs w:val="24"/>
        </w:rPr>
        <w:t xml:space="preserve"> 31 </w:t>
      </w:r>
      <w:r w:rsidRPr="000440E7">
        <w:rPr>
          <w:rFonts w:ascii="MS Mincho" w:eastAsia="MS PGothic" w:hAnsi="MS Mincho" w:cs="MS Mincho" w:hint="eastAsia"/>
          <w:sz w:val="18"/>
          <w:szCs w:val="24"/>
          <w:lang w:val="ja-JP"/>
        </w:rPr>
        <w:t>日以降に取得された</w:t>
      </w:r>
      <w:r w:rsidRPr="000440E7">
        <w:rPr>
          <w:rFonts w:eastAsia="MS PGothic" w:cs="Tahoma"/>
          <w:sz w:val="18"/>
          <w:szCs w:val="24"/>
        </w:rPr>
        <w:t xml:space="preserve"> </w:t>
      </w:r>
      <w:r w:rsidRPr="000440E7">
        <w:rPr>
          <w:rFonts w:eastAsia="MS PGothic" w:cs="Tahoma"/>
          <w:color w:val="000000"/>
          <w:sz w:val="18"/>
          <w:szCs w:val="24"/>
        </w:rPr>
        <w:t>System Center Reporting Manager 2006</w:t>
      </w:r>
      <w:r w:rsidRPr="000440E7">
        <w:rPr>
          <w:rFonts w:eastAsia="MS PGothic" w:cs="Tahoma"/>
          <w:sz w:val="18"/>
          <w:szCs w:val="24"/>
        </w:rPr>
        <w:t xml:space="preserve"> </w:t>
      </w:r>
      <w:r w:rsidRPr="000440E7">
        <w:rPr>
          <w:rFonts w:ascii="MS Mincho" w:eastAsia="MS PGothic" w:hAnsi="MS Mincho" w:cs="MS Mincho" w:hint="eastAsia"/>
          <w:sz w:val="18"/>
          <w:szCs w:val="24"/>
          <w:lang w:val="ja-JP"/>
        </w:rPr>
        <w:t>ライセンスも、本件に基づく</w:t>
      </w:r>
      <w:r w:rsidRPr="000440E7">
        <w:rPr>
          <w:rFonts w:eastAsia="MS PGothic" w:cs="Tahoma"/>
          <w:sz w:val="18"/>
          <w:szCs w:val="24"/>
        </w:rPr>
        <w:t xml:space="preserve"> System Center Service Manager 2010 Management Server License </w:t>
      </w:r>
      <w:r w:rsidRPr="000440E7">
        <w:rPr>
          <w:rFonts w:ascii="MS Mincho" w:eastAsia="MS PGothic" w:hAnsi="MS Mincho" w:cs="MS Mincho" w:hint="eastAsia"/>
          <w:sz w:val="18"/>
          <w:szCs w:val="24"/>
          <w:lang w:val="ja-JP"/>
        </w:rPr>
        <w:t>および</w:t>
      </w:r>
      <w:r w:rsidRPr="000440E7">
        <w:rPr>
          <w:rFonts w:eastAsia="MS PGothic" w:cs="Tahoma"/>
          <w:sz w:val="18"/>
          <w:szCs w:val="24"/>
        </w:rPr>
        <w:t xml:space="preserve"> Server/Client Management License </w:t>
      </w:r>
      <w:r w:rsidRPr="000440E7">
        <w:rPr>
          <w:rFonts w:ascii="MS Mincho" w:eastAsia="MS PGothic" w:hAnsi="MS Mincho" w:cs="MS Mincho" w:hint="eastAsia"/>
          <w:sz w:val="18"/>
          <w:szCs w:val="24"/>
          <w:lang w:val="ja-JP"/>
        </w:rPr>
        <w:t>の対象となります。</w:t>
      </w:r>
    </w:p>
    <w:p w:rsidR="00357D5A" w:rsidRPr="000440E7" w:rsidRDefault="00357D5A">
      <w:pPr>
        <w:ind w:left="540"/>
        <w:rPr>
          <w:rFonts w:eastAsia="MS PGothic" w:cs="Tahoma"/>
          <w:bCs/>
          <w:sz w:val="18"/>
          <w:szCs w:val="18"/>
        </w:rPr>
      </w:pPr>
    </w:p>
    <w:p w:rsidR="00357D5A" w:rsidRPr="000440E7" w:rsidRDefault="00357D5A" w:rsidP="004E7FB6">
      <w:pPr>
        <w:ind w:left="720"/>
        <w:rPr>
          <w:rFonts w:eastAsia="MS PGothic" w:cs="Tahoma"/>
          <w:sz w:val="18"/>
          <w:szCs w:val="18"/>
          <w:lang w:eastAsia="ja-JP"/>
        </w:rPr>
      </w:pPr>
      <w:r w:rsidRPr="000440E7">
        <w:rPr>
          <w:rFonts w:eastAsia="MS PGothic" w:cs="Tahoma"/>
          <w:sz w:val="18"/>
          <w:szCs w:val="18"/>
        </w:rPr>
        <w:t>Enterprise Subscription Agreement</w:t>
      </w:r>
      <w:r w:rsidRPr="000440E7">
        <w:rPr>
          <w:rFonts w:ascii="MS Mincho" w:eastAsia="MS PGothic" w:hAnsi="MS Mincho" w:cs="MS Mincho" w:hint="eastAsia"/>
          <w:sz w:val="18"/>
          <w:szCs w:val="18"/>
        </w:rPr>
        <w:t>、</w:t>
      </w:r>
      <w:r w:rsidRPr="000440E7">
        <w:rPr>
          <w:rFonts w:eastAsia="MS PGothic" w:cs="Tahoma"/>
          <w:sz w:val="18"/>
          <w:szCs w:val="18"/>
        </w:rPr>
        <w:t>Campus Agreement</w:t>
      </w:r>
      <w:r w:rsidRPr="000440E7">
        <w:rPr>
          <w:rFonts w:ascii="MS Mincho" w:eastAsia="MS PGothic" w:hAnsi="MS Mincho" w:cs="MS Mincho" w:hint="eastAsia"/>
          <w:sz w:val="18"/>
          <w:szCs w:val="18"/>
        </w:rPr>
        <w:t>、</w:t>
      </w:r>
      <w:r w:rsidRPr="000440E7">
        <w:rPr>
          <w:rFonts w:eastAsia="MS PGothic" w:cs="Tahoma"/>
          <w:sz w:val="18"/>
          <w:szCs w:val="18"/>
        </w:rPr>
        <w:t>School Agreement</w:t>
      </w:r>
      <w:r w:rsidRPr="000440E7">
        <w:rPr>
          <w:rFonts w:ascii="MS Mincho" w:eastAsia="MS PGothic" w:hAnsi="MS Mincho" w:cs="MS Mincho" w:hint="eastAsia"/>
          <w:sz w:val="18"/>
          <w:szCs w:val="18"/>
        </w:rPr>
        <w:t>、および</w:t>
      </w:r>
      <w:r w:rsidRPr="000440E7">
        <w:rPr>
          <w:rFonts w:eastAsia="MS PGothic" w:cs="Tahoma"/>
          <w:sz w:val="18"/>
          <w:szCs w:val="18"/>
        </w:rPr>
        <w:t xml:space="preserve"> Open Value Subscription Agreement </w:t>
      </w:r>
      <w:r w:rsidRPr="000440E7">
        <w:rPr>
          <w:rFonts w:ascii="MS Mincho" w:eastAsia="MS PGothic" w:hAnsi="MS Mincho" w:cs="MS Mincho" w:hint="eastAsia"/>
          <w:sz w:val="18"/>
          <w:szCs w:val="18"/>
        </w:rPr>
        <w:t>については、</w:t>
      </w:r>
      <w:r w:rsidRPr="000440E7">
        <w:rPr>
          <w:rFonts w:ascii="MS Mincho" w:eastAsia="MS PGothic" w:hAnsi="MS Mincho" w:cs="MS Mincho" w:hint="eastAsia"/>
          <w:sz w:val="18"/>
          <w:szCs w:val="18"/>
          <w:lang w:eastAsia="ja-JP"/>
        </w:rPr>
        <w:t>当該期間中ライセンスおよびソフトウェア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アシュアランスが有効でお客様がサブスクリプションを保持されている限り、</w:t>
      </w:r>
      <w:r w:rsidRPr="000440E7">
        <w:rPr>
          <w:rFonts w:ascii="MS Mincho" w:eastAsia="MS PGothic" w:hAnsi="MS Mincho" w:cs="MS Mincho" w:hint="eastAsia"/>
          <w:sz w:val="18"/>
          <w:szCs w:val="18"/>
        </w:rPr>
        <w:t>ライセンス加入契約の有効期間が終了するまで一時的に同じ権利が付与されます</w:t>
      </w:r>
      <w:r w:rsidRPr="000440E7">
        <w:rPr>
          <w:rFonts w:ascii="MS Mincho" w:eastAsia="MS PGothic" w:hAnsi="MS Mincho" w:cs="MS Mincho" w:hint="eastAsi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357D5A" w:rsidRPr="000440E7" w:rsidRDefault="00357D5A" w:rsidP="004E7FB6">
      <w:pPr>
        <w:ind w:left="720"/>
        <w:rPr>
          <w:rFonts w:eastAsia="MS PGothic" w:cs="Tahoma"/>
          <w:lang w:eastAsia="ja-JP"/>
        </w:rPr>
      </w:pPr>
    </w:p>
  </w:endnote>
  <w:endnote w:id="94">
    <w:p w:rsidR="00357D5A" w:rsidRPr="000440E7" w:rsidRDefault="00357D5A">
      <w:pPr>
        <w:pStyle w:val="EndnoteText"/>
        <w:ind w:left="0"/>
        <w:rPr>
          <w:rFonts w:eastAsia="MS PGothic"/>
          <w:b/>
          <w:color w:val="FF6600"/>
          <w:sz w:val="22"/>
          <w:lang w:val="en-US"/>
        </w:rPr>
      </w:pPr>
      <w:r w:rsidRPr="000440E7">
        <w:rPr>
          <w:rStyle w:val="EndnoteReference"/>
          <w:rFonts w:ascii="Tahoma" w:eastAsia="MS PGothic" w:hAnsi="Tahoma"/>
        </w:rPr>
        <w:endnoteRef/>
      </w:r>
      <w:r w:rsidRPr="000440E7">
        <w:rPr>
          <w:rFonts w:eastAsia="MS PGothic"/>
          <w:lang w:val="en-US"/>
        </w:rPr>
        <w:t xml:space="preserve"> </w:t>
      </w:r>
      <w:smartTag w:uri="urn:schemas-microsoft-com:office:smarttags" w:element="PlaceName">
        <w:r w:rsidRPr="000440E7">
          <w:rPr>
            <w:rFonts w:eastAsia="MS PGothic"/>
            <w:b/>
            <w:color w:val="FF6600"/>
            <w:sz w:val="22"/>
            <w:lang w:val="en-US"/>
          </w:rPr>
          <w:t>System</w:t>
        </w:r>
      </w:smartTag>
      <w:r w:rsidRPr="000440E7">
        <w:rPr>
          <w:rFonts w:eastAsia="MS PGothic"/>
          <w:b/>
          <w:color w:val="FF6600"/>
          <w:sz w:val="22"/>
          <w:lang w:val="en-US"/>
        </w:rPr>
        <w:t xml:space="preserve"> </w:t>
      </w:r>
      <w:smartTag w:uri="urn:schemas-microsoft-com:office:smarttags" w:element="PlaceType">
        <w:r w:rsidRPr="000440E7">
          <w:rPr>
            <w:rFonts w:eastAsia="MS PGothic"/>
            <w:b/>
            <w:color w:val="FF6600"/>
            <w:sz w:val="22"/>
            <w:lang w:val="en-US"/>
          </w:rPr>
          <w:t>Center</w:t>
        </w:r>
      </w:smartTag>
      <w:r w:rsidRPr="000440E7">
        <w:rPr>
          <w:rFonts w:eastAsia="MS PGothic"/>
          <w:b/>
          <w:color w:val="FF6600"/>
          <w:sz w:val="22"/>
          <w:lang w:val="en-US"/>
        </w:rPr>
        <w:t xml:space="preserve"> Server Management Suite </w:t>
      </w:r>
      <w:smartTag w:uri="urn:schemas-microsoft-com:office:smarttags" w:element="place">
        <w:smartTag w:uri="urn:schemas-microsoft-com:office:smarttags" w:element="City">
          <w:r w:rsidRPr="000440E7">
            <w:rPr>
              <w:rFonts w:eastAsia="MS PGothic"/>
              <w:b/>
              <w:color w:val="FF6600"/>
              <w:sz w:val="22"/>
              <w:lang w:val="en-US"/>
            </w:rPr>
            <w:t>Enterprise</w:t>
          </w:r>
        </w:smartTag>
      </w:smartTag>
    </w:p>
    <w:p w:rsidR="00357D5A" w:rsidRPr="000440E7" w:rsidRDefault="00357D5A">
      <w:pPr>
        <w:pStyle w:val="EndnoteText"/>
        <w:rPr>
          <w:rFonts w:eastAsia="MS PGothic"/>
          <w:lang w:val="en-US"/>
        </w:rPr>
      </w:pPr>
    </w:p>
    <w:p w:rsidR="00357D5A" w:rsidRPr="000440E7" w:rsidRDefault="00357D5A" w:rsidP="00482FCA">
      <w:pPr>
        <w:ind w:left="720"/>
        <w:rPr>
          <w:rFonts w:eastAsia="MS PGothic" w:cs="Tahoma"/>
          <w:sz w:val="18"/>
          <w:szCs w:val="24"/>
          <w:lang w:val="ja-JP" w:eastAsia="ja-JP"/>
        </w:rPr>
      </w:pPr>
      <w:r w:rsidRPr="000440E7">
        <w:rPr>
          <w:rFonts w:ascii="MS Mincho" w:eastAsia="MS PGothic" w:hAnsi="MS Mincho" w:cs="MS Mincho" w:hint="eastAsia"/>
          <w:sz w:val="18"/>
          <w:szCs w:val="24"/>
          <w:lang w:val="ja-JP" w:eastAsia="ja-JP"/>
        </w:rPr>
        <w:t>この製品は提供終了段階にあり、今後は提供されなくなります。</w:t>
      </w:r>
    </w:p>
    <w:p w:rsidR="00357D5A" w:rsidRPr="000440E7" w:rsidRDefault="00357D5A" w:rsidP="00482FCA">
      <w:pPr>
        <w:ind w:left="720"/>
        <w:rPr>
          <w:rFonts w:eastAsia="MS PGothic" w:cs="Tahoma"/>
          <w:sz w:val="18"/>
          <w:szCs w:val="24"/>
          <w:lang w:val="ja-JP" w:eastAsia="ja-JP"/>
        </w:rPr>
      </w:pPr>
    </w:p>
    <w:p w:rsidR="00357D5A" w:rsidRPr="000440E7" w:rsidRDefault="00357D5A" w:rsidP="00482FCA">
      <w:pPr>
        <w:ind w:left="720"/>
        <w:rPr>
          <w:rFonts w:eastAsia="MS PGothic" w:cs="Tahoma"/>
          <w:b/>
          <w:sz w:val="18"/>
          <w:szCs w:val="18"/>
          <w:lang w:eastAsia="ja-JP"/>
        </w:rPr>
      </w:pPr>
      <w:r w:rsidRPr="000440E7">
        <w:rPr>
          <w:rFonts w:eastAsia="MS PGothic" w:cs="Tahoma"/>
          <w:b/>
          <w:sz w:val="18"/>
          <w:szCs w:val="24"/>
          <w:lang w:val="ja-JP" w:eastAsia="ja-JP"/>
        </w:rPr>
        <w:t xml:space="preserve">System Center 2012 </w:t>
      </w:r>
      <w:r w:rsidRPr="000440E7">
        <w:rPr>
          <w:rFonts w:ascii="MS Mincho" w:eastAsia="MS PGothic" w:hAnsi="MS Mincho" w:cs="MS Mincho" w:hint="eastAsia"/>
          <w:b/>
          <w:sz w:val="18"/>
          <w:szCs w:val="24"/>
          <w:lang w:val="ja-JP" w:eastAsia="ja-JP"/>
        </w:rPr>
        <w:t>の特別な移行用ライセンスの取得方法の詳細</w:t>
      </w:r>
    </w:p>
    <w:p w:rsidR="00357D5A" w:rsidRPr="000440E7" w:rsidRDefault="00357D5A" w:rsidP="00482FCA">
      <w:pPr>
        <w:ind w:left="720"/>
        <w:rPr>
          <w:rFonts w:eastAsia="MS PGothic" w:cs="Tahoma"/>
          <w:sz w:val="18"/>
          <w:szCs w:val="18"/>
          <w:lang w:eastAsia="ja-JP"/>
        </w:rPr>
      </w:pPr>
      <w:r w:rsidRPr="000440E7">
        <w:rPr>
          <w:rFonts w:ascii="MS Mincho" w:eastAsia="MS PGothic" w:hAnsi="MS Mincho" w:cs="MS Mincho" w:hint="eastAsia"/>
          <w:sz w:val="18"/>
          <w:szCs w:val="24"/>
          <w:lang w:val="ja-JP" w:eastAsia="ja-JP"/>
        </w:rPr>
        <w:t>移行用ライセンスの取得方法の詳細については、</w:t>
      </w:r>
      <w:r w:rsidRPr="000440E7">
        <w:rPr>
          <w:rFonts w:eastAsia="MS PGothic" w:cs="Tahoma"/>
          <w:sz w:val="18"/>
          <w:szCs w:val="24"/>
          <w:lang w:val="ja-JP" w:eastAsia="ja-JP"/>
        </w:rPr>
        <w:t xml:space="preserve">System Center 2012 </w:t>
      </w:r>
      <w:r w:rsidRPr="000440E7">
        <w:rPr>
          <w:rFonts w:ascii="MS Mincho" w:eastAsia="MS PGothic" w:hAnsi="MS Mincho" w:cs="MS Mincho" w:hint="eastAsia"/>
          <w:sz w:val="18"/>
          <w:szCs w:val="24"/>
          <w:lang w:val="ja-JP" w:eastAsia="ja-JP"/>
        </w:rPr>
        <w:t>の製品の使用条件を参照してください。</w:t>
      </w:r>
    </w:p>
    <w:p w:rsidR="00357D5A" w:rsidRPr="000440E7" w:rsidRDefault="00357D5A" w:rsidP="00740EE1">
      <w:pPr>
        <w:ind w:left="720"/>
        <w:rPr>
          <w:rFonts w:eastAsia="MS PGothic" w:cs="Tahoma"/>
          <w:sz w:val="18"/>
          <w:lang w:eastAsia="ja-JP"/>
        </w:rPr>
      </w:pPr>
    </w:p>
    <w:p w:rsidR="00357D5A" w:rsidRPr="000440E7" w:rsidRDefault="00357D5A" w:rsidP="00740EE1">
      <w:pPr>
        <w:ind w:left="720"/>
        <w:rPr>
          <w:rFonts w:eastAsia="MS PGothic" w:cs="Tahoma"/>
          <w:sz w:val="18"/>
          <w:lang w:eastAsia="ja-JP"/>
        </w:rPr>
      </w:pPr>
      <w:r w:rsidRPr="000440E7">
        <w:rPr>
          <w:rFonts w:eastAsia="MS PGothic" w:cs="Tahoma"/>
          <w:sz w:val="18"/>
        </w:rPr>
        <w:t xml:space="preserve">System Center Server Management Suite Enterprise </w:t>
      </w:r>
      <w:r w:rsidRPr="000440E7">
        <w:rPr>
          <w:rFonts w:ascii="MS Mincho" w:eastAsia="MS PGothic" w:hAnsi="MS Mincho" w:cs="MS Mincho" w:hint="eastAsia"/>
          <w:sz w:val="18"/>
          <w:lang w:val="ja-JP"/>
        </w:rPr>
        <w:t>にはバージョンが存在しません。また、製品使用権は</w:t>
      </w:r>
      <w:r w:rsidRPr="000440E7">
        <w:rPr>
          <w:rFonts w:eastAsia="MS PGothic" w:cs="Tahoma"/>
          <w:sz w:val="18"/>
        </w:rPr>
        <w:t xml:space="preserve"> System Center Server Management Suite Enterprise </w:t>
      </w:r>
      <w:r w:rsidRPr="000440E7">
        <w:rPr>
          <w:rFonts w:ascii="MS Mincho" w:eastAsia="MS PGothic" w:hAnsi="MS Mincho" w:cs="MS Mincho" w:hint="eastAsia"/>
          <w:sz w:val="18"/>
          <w:lang w:val="ja-JP"/>
        </w:rPr>
        <w:t>ソフトウェア</w:t>
      </w:r>
      <w:r w:rsidRPr="000440E7">
        <w:rPr>
          <w:rFonts w:eastAsia="MS PGothic" w:cs="Tahoma"/>
          <w:sz w:val="18"/>
        </w:rPr>
        <w:t xml:space="preserve"> </w:t>
      </w:r>
      <w:r w:rsidRPr="000440E7">
        <w:rPr>
          <w:rFonts w:ascii="MS Mincho" w:eastAsia="MS PGothic" w:hAnsi="MS Mincho" w:cs="MS Mincho" w:hint="eastAsia"/>
          <w:sz w:val="18"/>
          <w:lang w:val="ja-JP"/>
        </w:rPr>
        <w:t>アシュアランスの有効期間の状況により決定されます。</w:t>
      </w:r>
      <w:r w:rsidRPr="000440E7">
        <w:rPr>
          <w:rFonts w:ascii="MS Mincho" w:eastAsia="MS PGothic" w:hAnsi="MS Mincho" w:cs="MS Mincho" w:hint="eastAsia"/>
          <w:sz w:val="18"/>
          <w:lang w:val="ja-JP" w:eastAsia="ja-JP"/>
        </w:rPr>
        <w:t>有効期間が満了した場合、永続的なライセンスによるアクセス権は、契約が終了する以前に有効であった製品使用権を基に決定されます。</w:t>
      </w:r>
    </w:p>
    <w:p w:rsidR="00357D5A" w:rsidRPr="000440E7" w:rsidRDefault="00357D5A">
      <w:pPr>
        <w:ind w:left="900"/>
        <w:rPr>
          <w:rFonts w:eastAsia="MS PGothic" w:cs="Tahoma"/>
          <w:sz w:val="18"/>
          <w:lang w:eastAsia="ja-JP"/>
        </w:rPr>
      </w:pPr>
    </w:p>
    <w:p w:rsidR="00357D5A" w:rsidRPr="000440E7" w:rsidRDefault="00357D5A" w:rsidP="00740EE1">
      <w:pPr>
        <w:ind w:left="720"/>
        <w:rPr>
          <w:rFonts w:eastAsia="MS PGothic" w:cs="Tahoma"/>
          <w:color w:val="000000"/>
          <w:sz w:val="18"/>
          <w:szCs w:val="18"/>
          <w:lang w:eastAsia="ja-JP"/>
        </w:rPr>
      </w:pPr>
      <w:r w:rsidRPr="000440E7">
        <w:rPr>
          <w:rFonts w:eastAsia="MS PGothic" w:cs="Tahoma"/>
          <w:color w:val="000000"/>
          <w:sz w:val="18"/>
          <w:szCs w:val="24"/>
        </w:rPr>
        <w:t xml:space="preserve">2010 </w:t>
      </w:r>
      <w:r w:rsidRPr="000440E7">
        <w:rPr>
          <w:rFonts w:ascii="MS Mincho" w:eastAsia="MS PGothic" w:hAnsi="MS Mincho" w:cs="MS Mincho" w:hint="eastAsia"/>
          <w:color w:val="000000"/>
          <w:sz w:val="18"/>
          <w:szCs w:val="24"/>
          <w:lang w:val="ja-JP"/>
        </w:rPr>
        <w:t>年</w:t>
      </w:r>
      <w:r w:rsidRPr="000440E7">
        <w:rPr>
          <w:rFonts w:eastAsia="MS PGothic" w:cs="Tahoma"/>
          <w:color w:val="000000"/>
          <w:sz w:val="18"/>
          <w:szCs w:val="24"/>
        </w:rPr>
        <w:t xml:space="preserve"> 11 </w:t>
      </w:r>
      <w:r w:rsidRPr="000440E7">
        <w:rPr>
          <w:rFonts w:ascii="MS Mincho" w:eastAsia="MS PGothic" w:hAnsi="MS Mincho" w:cs="MS Mincho" w:hint="eastAsia"/>
          <w:color w:val="000000"/>
          <w:sz w:val="18"/>
          <w:szCs w:val="24"/>
          <w:lang w:val="ja-JP"/>
        </w:rPr>
        <w:t>月</w:t>
      </w:r>
      <w:r w:rsidRPr="000440E7">
        <w:rPr>
          <w:rFonts w:eastAsia="MS PGothic" w:cs="Tahoma"/>
          <w:color w:val="000000"/>
          <w:sz w:val="18"/>
          <w:szCs w:val="24"/>
        </w:rPr>
        <w:t xml:space="preserve"> 1 </w:t>
      </w:r>
      <w:r w:rsidRPr="000440E7">
        <w:rPr>
          <w:rFonts w:ascii="MS Mincho" w:eastAsia="MS PGothic" w:hAnsi="MS Mincho" w:cs="MS Mincho" w:hint="eastAsia"/>
          <w:color w:val="000000"/>
          <w:sz w:val="18"/>
          <w:szCs w:val="24"/>
          <w:lang w:val="ja-JP"/>
        </w:rPr>
        <w:t>日の時点で、有効なソフトウェア</w:t>
      </w:r>
      <w:r w:rsidRPr="000440E7">
        <w:rPr>
          <w:rFonts w:eastAsia="MS PGothic" w:cs="Tahoma"/>
          <w:color w:val="000000"/>
          <w:sz w:val="18"/>
          <w:szCs w:val="24"/>
        </w:rPr>
        <w:t xml:space="preserve"> </w:t>
      </w:r>
      <w:r w:rsidRPr="000440E7">
        <w:rPr>
          <w:rFonts w:ascii="MS Mincho" w:eastAsia="MS PGothic" w:hAnsi="MS Mincho" w:cs="MS Mincho" w:hint="eastAsia"/>
          <w:color w:val="000000"/>
          <w:sz w:val="18"/>
          <w:szCs w:val="24"/>
          <w:lang w:val="ja-JP"/>
        </w:rPr>
        <w:t>アシュアランスを取得済みの</w:t>
      </w:r>
      <w:r w:rsidRPr="000440E7">
        <w:rPr>
          <w:rFonts w:eastAsia="MS PGothic" w:cs="Tahoma"/>
          <w:color w:val="000000"/>
          <w:sz w:val="18"/>
          <w:szCs w:val="24"/>
        </w:rPr>
        <w:t xml:space="preserve"> System Center Server Management Suite Enterprise </w:t>
      </w:r>
      <w:r w:rsidRPr="000440E7">
        <w:rPr>
          <w:rFonts w:ascii="MS Mincho" w:eastAsia="MS PGothic" w:hAnsi="MS Mincho" w:cs="MS Mincho" w:hint="eastAsia"/>
          <w:color w:val="000000"/>
          <w:sz w:val="18"/>
          <w:szCs w:val="24"/>
          <w:lang w:val="ja-JP"/>
        </w:rPr>
        <w:t>のライセンスをお持ちのお客様には、</w:t>
      </w:r>
      <w:r w:rsidRPr="000440E7">
        <w:rPr>
          <w:rFonts w:eastAsia="MS PGothic" w:cs="Tahoma"/>
          <w:color w:val="000000"/>
          <w:sz w:val="18"/>
          <w:szCs w:val="24"/>
        </w:rPr>
        <w:t>Operations Manager 2007 R2</w:t>
      </w:r>
      <w:r w:rsidRPr="000440E7">
        <w:rPr>
          <w:rFonts w:ascii="MS Mincho" w:eastAsia="MS PGothic" w:hAnsi="MS Mincho" w:cs="MS Mincho" w:hint="eastAsia"/>
          <w:color w:val="000000"/>
          <w:sz w:val="18"/>
          <w:szCs w:val="24"/>
          <w:lang w:val="ja-JP"/>
        </w:rPr>
        <w:t>、</w:t>
      </w:r>
      <w:r w:rsidRPr="000440E7">
        <w:rPr>
          <w:rFonts w:eastAsia="MS PGothic" w:cs="Tahoma"/>
          <w:color w:val="000000"/>
          <w:sz w:val="18"/>
          <w:szCs w:val="24"/>
        </w:rPr>
        <w:t>Configuration Manager 2007 R3</w:t>
      </w:r>
      <w:r w:rsidRPr="000440E7">
        <w:rPr>
          <w:rFonts w:ascii="MS Mincho" w:eastAsia="MS PGothic" w:hAnsi="MS Mincho" w:cs="MS Mincho" w:hint="eastAsia"/>
          <w:color w:val="000000"/>
          <w:sz w:val="18"/>
          <w:szCs w:val="24"/>
          <w:lang w:val="ja-JP"/>
        </w:rPr>
        <w:t>、</w:t>
      </w:r>
      <w:r w:rsidRPr="000440E7">
        <w:rPr>
          <w:rFonts w:eastAsia="MS PGothic" w:cs="Tahoma"/>
          <w:color w:val="000000"/>
          <w:sz w:val="18"/>
          <w:szCs w:val="24"/>
        </w:rPr>
        <w:t>Data Protection Manager 2010</w:t>
      </w:r>
      <w:r w:rsidRPr="000440E7">
        <w:rPr>
          <w:rFonts w:ascii="MS Mincho" w:eastAsia="MS PGothic" w:hAnsi="MS Mincho" w:cs="MS Mincho" w:hint="eastAsia"/>
          <w:color w:val="000000"/>
          <w:sz w:val="18"/>
          <w:szCs w:val="24"/>
          <w:lang w:val="ja-JP"/>
        </w:rPr>
        <w:t>、</w:t>
      </w:r>
      <w:r w:rsidRPr="000440E7">
        <w:rPr>
          <w:rFonts w:eastAsia="MS PGothic" w:cs="Tahoma"/>
          <w:color w:val="000000"/>
          <w:sz w:val="18"/>
          <w:szCs w:val="24"/>
        </w:rPr>
        <w:t>Service Manager 2010</w:t>
      </w:r>
      <w:r w:rsidRPr="000440E7">
        <w:rPr>
          <w:rFonts w:ascii="MS Mincho" w:eastAsia="MS PGothic" w:hAnsi="MS Mincho" w:cs="MS Mincho" w:hint="eastAsia"/>
          <w:color w:val="000000"/>
          <w:sz w:val="18"/>
          <w:szCs w:val="24"/>
          <w:lang w:val="ja-JP"/>
        </w:rPr>
        <w:t>、および</w:t>
      </w:r>
      <w:r w:rsidRPr="000440E7">
        <w:rPr>
          <w:rFonts w:eastAsia="MS PGothic" w:cs="Tahoma"/>
          <w:color w:val="000000"/>
          <w:sz w:val="18"/>
          <w:szCs w:val="24"/>
        </w:rPr>
        <w:t xml:space="preserve"> Virtual Machine Manager 2008 R2 </w:t>
      </w:r>
      <w:r w:rsidRPr="000440E7">
        <w:rPr>
          <w:rFonts w:ascii="MS Mincho" w:eastAsia="MS PGothic" w:hAnsi="MS Mincho" w:cs="MS Mincho" w:hint="eastAsia"/>
          <w:color w:val="000000"/>
          <w:sz w:val="18"/>
          <w:szCs w:val="24"/>
          <w:lang w:val="ja-JP"/>
        </w:rPr>
        <w:t>に対する</w:t>
      </w:r>
      <w:r w:rsidRPr="000440E7">
        <w:rPr>
          <w:rFonts w:eastAsia="MS PGothic" w:cs="Tahoma"/>
          <w:color w:val="000000"/>
          <w:sz w:val="18"/>
          <w:szCs w:val="24"/>
        </w:rPr>
        <w:t xml:space="preserve"> System Center Enterprise Server Management License </w:t>
      </w:r>
      <w:r w:rsidRPr="000440E7">
        <w:rPr>
          <w:rFonts w:ascii="MS Mincho" w:eastAsia="MS PGothic" w:hAnsi="MS Mincho" w:cs="MS Mincho" w:hint="eastAsia"/>
          <w:color w:val="000000"/>
          <w:sz w:val="18"/>
          <w:szCs w:val="24"/>
          <w:lang w:val="ja-JP"/>
        </w:rPr>
        <w:t>のサーバー管理権が付与されます。また、</w:t>
      </w:r>
      <w:r w:rsidRPr="000440E7">
        <w:rPr>
          <w:rFonts w:eastAsia="MS PGothic" w:cs="Tahoma"/>
          <w:color w:val="000000"/>
          <w:sz w:val="18"/>
          <w:szCs w:val="24"/>
        </w:rPr>
        <w:t xml:space="preserve">Virtual Machine Manager 2008 R2 </w:t>
      </w:r>
      <w:r w:rsidRPr="000440E7">
        <w:rPr>
          <w:rFonts w:ascii="MS Mincho" w:eastAsia="MS PGothic" w:hAnsi="MS Mincho" w:cs="MS Mincho" w:hint="eastAsia"/>
          <w:color w:val="000000"/>
          <w:sz w:val="18"/>
          <w:szCs w:val="24"/>
          <w:lang w:val="ja-JP"/>
        </w:rPr>
        <w:t>および</w:t>
      </w:r>
      <w:r w:rsidRPr="000440E7">
        <w:rPr>
          <w:rFonts w:eastAsia="MS PGothic" w:cs="Tahoma"/>
          <w:color w:val="000000"/>
          <w:sz w:val="18"/>
          <w:szCs w:val="24"/>
        </w:rPr>
        <w:t xml:space="preserve"> Data Protection Manager 2010 </w:t>
      </w:r>
      <w:r w:rsidRPr="000440E7">
        <w:rPr>
          <w:rFonts w:ascii="MS Mincho" w:eastAsia="MS PGothic" w:hAnsi="MS Mincho" w:cs="MS Mincho" w:hint="eastAsia"/>
          <w:color w:val="000000"/>
          <w:sz w:val="18"/>
          <w:szCs w:val="24"/>
          <w:lang w:val="ja-JP"/>
        </w:rPr>
        <w:t>に対するサーバー</w:t>
      </w:r>
      <w:r w:rsidRPr="000440E7">
        <w:rPr>
          <w:rFonts w:eastAsia="MS PGothic" w:cs="Tahoma"/>
          <w:color w:val="000000"/>
          <w:sz w:val="18"/>
          <w:szCs w:val="24"/>
        </w:rPr>
        <w:t xml:space="preserve"> </w:t>
      </w:r>
      <w:r w:rsidRPr="000440E7">
        <w:rPr>
          <w:rFonts w:ascii="MS Mincho" w:eastAsia="MS PGothic" w:hAnsi="MS Mincho" w:cs="MS Mincho" w:hint="eastAsia"/>
          <w:color w:val="000000"/>
          <w:sz w:val="18"/>
          <w:szCs w:val="24"/>
          <w:lang w:val="ja-JP"/>
        </w:rPr>
        <w:t>ライセンスも含まれます。</w:t>
      </w:r>
      <w:r w:rsidRPr="000440E7">
        <w:rPr>
          <w:rFonts w:ascii="MS Mincho" w:eastAsia="MS PGothic" w:hAnsi="MS Mincho" w:cs="MS Mincho" w:hint="eastAsia"/>
          <w:sz w:val="18"/>
          <w:szCs w:val="18"/>
          <w:lang w:val="ja-JP" w:eastAsia="ja-JP"/>
        </w:rPr>
        <w:t>使用権については、製品使用権説明書</w:t>
      </w:r>
      <w:r w:rsidRPr="000440E7">
        <w:rPr>
          <w:rFonts w:eastAsia="MS PGothic" w:cs="Tahoma"/>
          <w:sz w:val="18"/>
          <w:szCs w:val="18"/>
          <w:lang w:val="ja-JP" w:eastAsia="ja-JP"/>
        </w:rPr>
        <w:t xml:space="preserve"> (PUR) </w:t>
      </w:r>
      <w:r w:rsidRPr="000440E7">
        <w:rPr>
          <w:rFonts w:ascii="MS Mincho" w:eastAsia="MS PGothic" w:hAnsi="MS Mincho" w:cs="MS Mincho" w:hint="eastAsia"/>
          <w:sz w:val="18"/>
          <w:szCs w:val="18"/>
          <w:lang w:val="ja-JP" w:eastAsia="ja-JP"/>
        </w:rPr>
        <w:t>を参照してください。</w:t>
      </w:r>
    </w:p>
    <w:p w:rsidR="00357D5A" w:rsidRPr="000440E7" w:rsidRDefault="00357D5A" w:rsidP="00C20E77">
      <w:pPr>
        <w:ind w:left="720"/>
        <w:rPr>
          <w:rFonts w:eastAsia="MS PGothic" w:cs="Tahoma"/>
          <w:sz w:val="18"/>
          <w:u w:val="single"/>
          <w:lang w:eastAsia="ja-JP"/>
        </w:rPr>
      </w:pPr>
    </w:p>
    <w:p w:rsidR="00357D5A" w:rsidRPr="000440E7" w:rsidRDefault="00357D5A" w:rsidP="00C20E77">
      <w:pPr>
        <w:ind w:left="720"/>
        <w:rPr>
          <w:rFonts w:eastAsia="MS PGothic" w:cs="Tahoma"/>
          <w:b/>
          <w:sz w:val="18"/>
          <w:lang w:eastAsia="ja-JP"/>
        </w:rPr>
      </w:pPr>
      <w:r w:rsidRPr="000440E7">
        <w:rPr>
          <w:rFonts w:ascii="MS Mincho" w:eastAsia="MS PGothic" w:hAnsi="MS Mincho" w:cs="MS Mincho" w:hint="eastAsia"/>
          <w:b/>
          <w:sz w:val="18"/>
          <w:lang w:eastAsia="ja-JP"/>
        </w:rPr>
        <w:t>ライセンス取得方法</w:t>
      </w:r>
    </w:p>
    <w:p w:rsidR="00357D5A" w:rsidRPr="000440E7" w:rsidRDefault="00357D5A" w:rsidP="00C20E77">
      <w:pPr>
        <w:ind w:left="720"/>
        <w:rPr>
          <w:rFonts w:eastAsia="MS PGothic" w:cs="Tahoma"/>
          <w:color w:val="000000"/>
          <w:sz w:val="18"/>
          <w:szCs w:val="24"/>
          <w:u w:val="single"/>
          <w:lang w:eastAsia="ja-JP"/>
        </w:rPr>
      </w:pPr>
      <w:smartTag w:uri="urn:schemas-microsoft-com:office:smarttags" w:element="PlaceName">
        <w:r w:rsidRPr="000440E7">
          <w:rPr>
            <w:rFonts w:eastAsia="MS PGothic" w:cs="Tahoma"/>
            <w:color w:val="000000"/>
            <w:sz w:val="18"/>
            <w:szCs w:val="24"/>
            <w:u w:val="single"/>
          </w:rPr>
          <w:t>System</w:t>
        </w:r>
      </w:smartTag>
      <w:r w:rsidRPr="000440E7">
        <w:rPr>
          <w:rFonts w:eastAsia="MS PGothic" w:cs="Tahoma"/>
          <w:color w:val="000000"/>
          <w:sz w:val="18"/>
          <w:szCs w:val="24"/>
          <w:u w:val="single"/>
        </w:rPr>
        <w:t xml:space="preserve"> </w:t>
      </w:r>
      <w:smartTag w:uri="urn:schemas-microsoft-com:office:smarttags" w:element="PlaceType">
        <w:r w:rsidRPr="000440E7">
          <w:rPr>
            <w:rFonts w:eastAsia="MS PGothic" w:cs="Tahoma"/>
            <w:color w:val="000000"/>
            <w:sz w:val="18"/>
            <w:szCs w:val="24"/>
            <w:u w:val="single"/>
          </w:rPr>
          <w:t>Center</w:t>
        </w:r>
      </w:smartTag>
      <w:r w:rsidRPr="000440E7">
        <w:rPr>
          <w:rFonts w:eastAsia="MS PGothic" w:cs="Tahoma"/>
          <w:color w:val="000000"/>
          <w:sz w:val="18"/>
          <w:szCs w:val="24"/>
          <w:u w:val="single"/>
        </w:rPr>
        <w:t xml:space="preserve"> Server </w:t>
      </w:r>
      <w:r w:rsidRPr="000440E7">
        <w:rPr>
          <w:rFonts w:eastAsia="MS PGothic" w:cs="Tahoma"/>
          <w:sz w:val="18"/>
          <w:u w:val="single"/>
          <w:lang w:eastAsia="ja-JP"/>
        </w:rPr>
        <w:t>Management</w:t>
      </w:r>
      <w:r w:rsidRPr="000440E7">
        <w:rPr>
          <w:rFonts w:eastAsia="MS PGothic" w:cs="Tahoma"/>
          <w:color w:val="000000"/>
          <w:sz w:val="18"/>
          <w:szCs w:val="24"/>
          <w:u w:val="single"/>
        </w:rPr>
        <w:t xml:space="preserve"> Suite </w:t>
      </w:r>
      <w:smartTag w:uri="urn:schemas-microsoft-com:office:smarttags" w:element="City">
        <w:r w:rsidRPr="000440E7">
          <w:rPr>
            <w:rFonts w:eastAsia="MS PGothic" w:cs="Tahoma"/>
            <w:color w:val="000000"/>
            <w:sz w:val="18"/>
            <w:szCs w:val="24"/>
            <w:u w:val="single"/>
          </w:rPr>
          <w:t>Enterprise</w:t>
        </w:r>
      </w:smartTag>
      <w:r w:rsidRPr="000440E7">
        <w:rPr>
          <w:rFonts w:eastAsia="MS PGothic" w:cs="Tahoma"/>
          <w:color w:val="000000"/>
          <w:sz w:val="18"/>
          <w:szCs w:val="24"/>
          <w:u w:val="single"/>
        </w:rPr>
        <w:t xml:space="preserve"> (SMSE) </w:t>
      </w:r>
      <w:r w:rsidRPr="000440E7">
        <w:rPr>
          <w:rFonts w:ascii="MS Mincho" w:eastAsia="MS PGothic" w:hAnsi="MS Mincho" w:cs="MS Mincho" w:hint="eastAsia"/>
          <w:color w:val="000000"/>
          <w:sz w:val="18"/>
          <w:szCs w:val="24"/>
          <w:u w:val="single"/>
          <w:lang w:val="ja-JP"/>
        </w:rPr>
        <w:t>のライセンスを保有するお客様のための</w:t>
      </w:r>
      <w:r w:rsidRPr="000440E7">
        <w:rPr>
          <w:rFonts w:eastAsia="MS PGothic" w:cs="Tahoma"/>
          <w:color w:val="000000"/>
          <w:sz w:val="18"/>
          <w:szCs w:val="24"/>
          <w:u w:val="single"/>
        </w:rPr>
        <w:t xml:space="preserve"> </w:t>
      </w:r>
      <w:smartTag w:uri="urn:schemas-microsoft-com:office:smarttags" w:element="place">
        <w:smartTag w:uri="urn:schemas-microsoft-com:office:smarttags" w:element="PlaceName">
          <w:r w:rsidRPr="000440E7">
            <w:rPr>
              <w:rFonts w:eastAsia="MS PGothic" w:cs="Tahoma"/>
              <w:color w:val="000000"/>
              <w:sz w:val="18"/>
              <w:szCs w:val="24"/>
              <w:u w:val="single"/>
            </w:rPr>
            <w:t>System</w:t>
          </w:r>
        </w:smartTag>
        <w:r w:rsidRPr="000440E7">
          <w:rPr>
            <w:rFonts w:eastAsia="MS PGothic" w:cs="Tahoma"/>
            <w:color w:val="000000"/>
            <w:sz w:val="18"/>
            <w:szCs w:val="24"/>
            <w:u w:val="single"/>
          </w:rPr>
          <w:t xml:space="preserve"> </w:t>
        </w:r>
        <w:smartTag w:uri="urn:schemas-microsoft-com:office:smarttags" w:element="PlaceType">
          <w:r w:rsidRPr="000440E7">
            <w:rPr>
              <w:rFonts w:eastAsia="MS PGothic" w:cs="Tahoma"/>
              <w:color w:val="000000"/>
              <w:sz w:val="18"/>
              <w:szCs w:val="24"/>
              <w:u w:val="single"/>
            </w:rPr>
            <w:t>Center</w:t>
          </w:r>
        </w:smartTag>
      </w:smartTag>
      <w:r w:rsidRPr="000440E7">
        <w:rPr>
          <w:rFonts w:eastAsia="MS PGothic" w:cs="Tahoma"/>
          <w:color w:val="000000"/>
          <w:sz w:val="18"/>
          <w:szCs w:val="24"/>
          <w:u w:val="single"/>
        </w:rPr>
        <w:t xml:space="preserve"> Server Management Suite Datacenter (SMSD) </w:t>
      </w:r>
      <w:r w:rsidRPr="000440E7">
        <w:rPr>
          <w:rFonts w:ascii="MS Mincho" w:eastAsia="MS PGothic" w:hAnsi="MS Mincho" w:cs="MS Mincho" w:hint="eastAsia"/>
          <w:color w:val="000000"/>
          <w:sz w:val="18"/>
          <w:szCs w:val="24"/>
          <w:u w:val="single"/>
          <w:lang w:val="ja-JP"/>
        </w:rPr>
        <w:t>の特別なライセンス取得方法</w:t>
      </w:r>
    </w:p>
    <w:p w:rsidR="00357D5A" w:rsidRPr="000440E7" w:rsidRDefault="00357D5A" w:rsidP="00C20E77">
      <w:pPr>
        <w:ind w:left="720"/>
        <w:rPr>
          <w:rFonts w:eastAsia="MS PGothic" w:cs="Tahoma"/>
          <w:sz w:val="18"/>
          <w:u w:val="single"/>
          <w:lang w:eastAsia="ja-JP"/>
        </w:rPr>
      </w:pPr>
    </w:p>
    <w:p w:rsidR="00357D5A" w:rsidRPr="000440E7" w:rsidRDefault="00357D5A" w:rsidP="00C20E77">
      <w:pPr>
        <w:ind w:left="720"/>
        <w:rPr>
          <w:rFonts w:eastAsia="MS PGothic" w:cs="Tahoma"/>
          <w:color w:val="000000"/>
          <w:sz w:val="18"/>
          <w:szCs w:val="24"/>
          <w:lang w:val="ja-JP" w:eastAsia="ja-JP"/>
        </w:rPr>
      </w:pPr>
      <w:r w:rsidRPr="000440E7">
        <w:rPr>
          <w:rFonts w:ascii="MS Mincho" w:eastAsia="MS PGothic" w:hAnsi="MS Mincho" w:cs="MS Mincho" w:hint="eastAsia"/>
          <w:color w:val="000000"/>
          <w:sz w:val="18"/>
          <w:szCs w:val="24"/>
          <w:lang w:val="ja-JP" w:eastAsia="ja-JP"/>
        </w:rPr>
        <w:t>ライセンス取得済みデバイス</w:t>
      </w:r>
      <w:r w:rsidRPr="000440E7">
        <w:rPr>
          <w:rFonts w:ascii="MS Mincho" w:eastAsia="MS PGothic" w:hAnsi="MS Mincho" w:cs="MS Mincho" w:hint="eastAsia"/>
          <w:sz w:val="18"/>
          <w:lang w:val="ja-JP" w:eastAsia="ja-JP"/>
        </w:rPr>
        <w:t>において</w:t>
      </w:r>
      <w:r w:rsidRPr="000440E7">
        <w:rPr>
          <w:rFonts w:ascii="MS Mincho" w:eastAsia="MS PGothic" w:hAnsi="MS Mincho" w:cs="MS Mincho" w:hint="eastAsia"/>
          <w:color w:val="000000"/>
          <w:sz w:val="18"/>
          <w:szCs w:val="24"/>
          <w:lang w:val="ja-JP" w:eastAsia="ja-JP"/>
        </w:rPr>
        <w:t>任意の数の</w:t>
      </w:r>
      <w:r w:rsidRPr="000440E7">
        <w:rPr>
          <w:rFonts w:eastAsia="MS PGothic" w:cs="Tahoma"/>
          <w:color w:val="000000"/>
          <w:sz w:val="18"/>
          <w:szCs w:val="24"/>
          <w:lang w:val="ja-JP" w:eastAsia="ja-JP"/>
        </w:rPr>
        <w:t xml:space="preserve"> OSE </w:t>
      </w:r>
      <w:r w:rsidRPr="000440E7">
        <w:rPr>
          <w:rFonts w:ascii="MS Mincho" w:eastAsia="MS PGothic" w:hAnsi="MS Mincho" w:cs="MS Mincho" w:hint="eastAsia"/>
          <w:color w:val="000000"/>
          <w:sz w:val="18"/>
          <w:szCs w:val="24"/>
          <w:lang w:val="ja-JP" w:eastAsia="ja-JP"/>
        </w:rPr>
        <w:t>の管理を許可するスイートから、ライセンス取得済みデバイスにおいて最大</w:t>
      </w:r>
      <w:r w:rsidRPr="000440E7">
        <w:rPr>
          <w:rFonts w:eastAsia="MS PGothic" w:cs="Tahoma"/>
          <w:color w:val="000000"/>
          <w:sz w:val="18"/>
          <w:szCs w:val="24"/>
          <w:lang w:val="ja-JP" w:eastAsia="ja-JP"/>
        </w:rPr>
        <w:t xml:space="preserve"> 4 </w:t>
      </w:r>
      <w:r w:rsidRPr="000440E7">
        <w:rPr>
          <w:rFonts w:ascii="MS Mincho" w:eastAsia="MS PGothic" w:hAnsi="MS Mincho" w:cs="MS Mincho" w:hint="eastAsia"/>
          <w:color w:val="000000"/>
          <w:sz w:val="18"/>
          <w:szCs w:val="24"/>
          <w:lang w:val="ja-JP" w:eastAsia="ja-JP"/>
        </w:rPr>
        <w:t>つの</w:t>
      </w:r>
      <w:r w:rsidRPr="000440E7">
        <w:rPr>
          <w:rFonts w:eastAsia="MS PGothic" w:cs="Tahoma"/>
          <w:color w:val="000000"/>
          <w:sz w:val="18"/>
          <w:szCs w:val="24"/>
          <w:lang w:val="ja-JP" w:eastAsia="ja-JP"/>
        </w:rPr>
        <w:t xml:space="preserve"> OSE </w:t>
      </w:r>
      <w:r w:rsidRPr="000440E7">
        <w:rPr>
          <w:rFonts w:ascii="MS Mincho" w:eastAsia="MS PGothic" w:hAnsi="MS Mincho" w:cs="MS Mincho" w:hint="eastAsia"/>
          <w:color w:val="000000"/>
          <w:sz w:val="18"/>
          <w:szCs w:val="24"/>
          <w:lang w:val="ja-JP" w:eastAsia="ja-JP"/>
        </w:rPr>
        <w:t>の管理を許可するスイートへの</w:t>
      </w:r>
      <w:r w:rsidRPr="000440E7">
        <w:rPr>
          <w:rFonts w:eastAsia="MS PGothic" w:cs="Tahoma"/>
          <w:color w:val="000000"/>
          <w:sz w:val="18"/>
          <w:szCs w:val="24"/>
          <w:lang w:val="ja-JP" w:eastAsia="ja-JP"/>
        </w:rPr>
        <w:t xml:space="preserve"> SMSE* </w:t>
      </w:r>
      <w:r w:rsidRPr="000440E7">
        <w:rPr>
          <w:rFonts w:ascii="MS Mincho" w:eastAsia="MS PGothic" w:hAnsi="MS Mincho" w:cs="MS Mincho" w:hint="eastAsia"/>
          <w:color w:val="000000"/>
          <w:sz w:val="18"/>
          <w:szCs w:val="24"/>
          <w:lang w:val="ja-JP" w:eastAsia="ja-JP"/>
        </w:rPr>
        <w:t>の移行に伴う一時的な措置として、</w:t>
      </w:r>
      <w:r w:rsidRPr="000440E7">
        <w:rPr>
          <w:rFonts w:eastAsia="MS PGothic" w:cs="Tahoma"/>
          <w:color w:val="000000"/>
          <w:sz w:val="18"/>
          <w:szCs w:val="24"/>
          <w:lang w:val="ja-JP" w:eastAsia="ja-JP"/>
        </w:rPr>
        <w:t xml:space="preserve">2009 </w:t>
      </w:r>
      <w:r w:rsidRPr="000440E7">
        <w:rPr>
          <w:rFonts w:ascii="MS Mincho" w:eastAsia="MS PGothic" w:hAnsi="MS Mincho" w:cs="MS Mincho" w:hint="eastAsia"/>
          <w:color w:val="000000"/>
          <w:sz w:val="18"/>
          <w:szCs w:val="24"/>
          <w:lang w:val="ja-JP" w:eastAsia="ja-JP"/>
        </w:rPr>
        <w:t>年</w:t>
      </w:r>
      <w:r w:rsidRPr="000440E7">
        <w:rPr>
          <w:rFonts w:eastAsia="MS PGothic" w:cs="Tahoma"/>
          <w:color w:val="000000"/>
          <w:sz w:val="18"/>
          <w:szCs w:val="24"/>
          <w:lang w:val="ja-JP" w:eastAsia="ja-JP"/>
        </w:rPr>
        <w:t xml:space="preserve"> 7 </w:t>
      </w:r>
      <w:r w:rsidRPr="000440E7">
        <w:rPr>
          <w:rFonts w:ascii="MS Mincho" w:eastAsia="MS PGothic" w:hAnsi="MS Mincho" w:cs="MS Mincho" w:hint="eastAsia"/>
          <w:color w:val="000000"/>
          <w:sz w:val="18"/>
          <w:szCs w:val="24"/>
          <w:lang w:val="ja-JP" w:eastAsia="ja-JP"/>
        </w:rPr>
        <w:t>月</w:t>
      </w:r>
      <w:r w:rsidRPr="000440E7">
        <w:rPr>
          <w:rFonts w:eastAsia="MS PGothic" w:cs="Tahoma"/>
          <w:color w:val="000000"/>
          <w:sz w:val="18"/>
          <w:szCs w:val="24"/>
          <w:lang w:val="ja-JP" w:eastAsia="ja-JP"/>
        </w:rPr>
        <w:t xml:space="preserve"> 1 </w:t>
      </w:r>
      <w:r w:rsidRPr="000440E7">
        <w:rPr>
          <w:rFonts w:ascii="MS Mincho" w:eastAsia="MS PGothic" w:hAnsi="MS Mincho" w:cs="MS Mincho" w:hint="eastAsia"/>
          <w:color w:val="000000"/>
          <w:sz w:val="18"/>
          <w:szCs w:val="24"/>
          <w:lang w:val="ja-JP" w:eastAsia="ja-JP"/>
        </w:rPr>
        <w:t>日の時点で</w:t>
      </w:r>
      <w:r w:rsidRPr="000440E7">
        <w:rPr>
          <w:rFonts w:eastAsia="MS PGothic" w:cs="Tahoma"/>
          <w:color w:val="000000"/>
          <w:sz w:val="18"/>
          <w:szCs w:val="24"/>
          <w:lang w:val="ja-JP" w:eastAsia="ja-JP"/>
        </w:rPr>
        <w:t xml:space="preserve"> SMSE </w:t>
      </w:r>
      <w:r w:rsidRPr="000440E7">
        <w:rPr>
          <w:rFonts w:ascii="MS Mincho" w:eastAsia="MS PGothic" w:hAnsi="MS Mincho" w:cs="MS Mincho" w:hint="eastAsia"/>
          <w:color w:val="000000"/>
          <w:sz w:val="18"/>
          <w:szCs w:val="24"/>
          <w:lang w:val="ja-JP" w:eastAsia="ja-JP"/>
        </w:rPr>
        <w:t>に対する有効なソフトウェア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アシュアランスを保有している</w:t>
      </w:r>
      <w:r w:rsidRPr="000440E7">
        <w:rPr>
          <w:rFonts w:eastAsia="MS PGothic" w:cs="Tahoma"/>
          <w:color w:val="000000"/>
          <w:sz w:val="18"/>
          <w:szCs w:val="24"/>
          <w:lang w:val="ja-JP" w:eastAsia="ja-JP"/>
        </w:rPr>
        <w:t xml:space="preserve"> Select</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Enterprise Agreement</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Open License</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Open Value</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 xml:space="preserve">Campus </w:t>
      </w:r>
      <w:r w:rsidRPr="000440E7">
        <w:rPr>
          <w:rFonts w:ascii="MS Mincho" w:eastAsia="MS PGothic" w:hAnsi="MS Mincho" w:cs="MS Mincho" w:hint="eastAsia"/>
          <w:color w:val="000000"/>
          <w:sz w:val="18"/>
          <w:szCs w:val="24"/>
          <w:lang w:val="ja-JP" w:eastAsia="ja-JP"/>
        </w:rPr>
        <w:t>および</w:t>
      </w:r>
      <w:r w:rsidRPr="000440E7">
        <w:rPr>
          <w:rFonts w:eastAsia="MS PGothic" w:cs="Tahoma"/>
          <w:color w:val="000000"/>
          <w:sz w:val="18"/>
          <w:szCs w:val="24"/>
          <w:lang w:val="ja-JP" w:eastAsia="ja-JP"/>
        </w:rPr>
        <w:t xml:space="preserve"> School Agreement </w:t>
      </w:r>
      <w:r w:rsidRPr="000440E7">
        <w:rPr>
          <w:rFonts w:ascii="MS Mincho" w:eastAsia="MS PGothic" w:hAnsi="MS Mincho" w:cs="MS Mincho" w:hint="eastAsia"/>
          <w:color w:val="000000"/>
          <w:sz w:val="18"/>
          <w:szCs w:val="24"/>
          <w:lang w:val="ja-JP" w:eastAsia="ja-JP"/>
        </w:rPr>
        <w:t>のお客様には、次のライセンスを提供いたします。</w:t>
      </w:r>
    </w:p>
    <w:p w:rsidR="00357D5A" w:rsidRPr="000440E7" w:rsidRDefault="00357D5A" w:rsidP="00C20E77">
      <w:pPr>
        <w:ind w:left="720"/>
        <w:rPr>
          <w:rFonts w:eastAsia="MS PGothic" w:cs="Tahoma"/>
          <w:sz w:val="18"/>
          <w:lang w:eastAsia="ja-JP"/>
        </w:rPr>
      </w:pPr>
    </w:p>
    <w:p w:rsidR="00357D5A" w:rsidRPr="000440E7" w:rsidRDefault="00357D5A" w:rsidP="00851C47">
      <w:pPr>
        <w:numPr>
          <w:ilvl w:val="0"/>
          <w:numId w:val="8"/>
        </w:numPr>
        <w:ind w:left="1230" w:hanging="357"/>
        <w:rPr>
          <w:rFonts w:eastAsia="MS PGothic" w:cs="Tahoma"/>
          <w:color w:val="000000"/>
          <w:sz w:val="18"/>
          <w:lang w:eastAsia="ja-JP"/>
        </w:rPr>
      </w:pPr>
      <w:r w:rsidRPr="000440E7">
        <w:rPr>
          <w:rFonts w:eastAsia="MS PGothic" w:cs="Tahoma"/>
          <w:color w:val="000000"/>
          <w:sz w:val="18"/>
          <w:szCs w:val="24"/>
          <w:lang w:val="ja-JP" w:eastAsia="ja-JP"/>
        </w:rPr>
        <w:t xml:space="preserve">2009 </w:t>
      </w:r>
      <w:r w:rsidRPr="000440E7">
        <w:rPr>
          <w:rFonts w:ascii="MS Mincho" w:eastAsia="MS PGothic" w:hAnsi="MS Mincho" w:cs="MS Mincho" w:hint="eastAsia"/>
          <w:color w:val="000000"/>
          <w:sz w:val="18"/>
          <w:szCs w:val="24"/>
          <w:lang w:val="ja-JP" w:eastAsia="ja-JP"/>
        </w:rPr>
        <w:t>年</w:t>
      </w:r>
      <w:r w:rsidRPr="000440E7">
        <w:rPr>
          <w:rFonts w:eastAsia="MS PGothic" w:cs="Tahoma"/>
          <w:color w:val="000000"/>
          <w:sz w:val="18"/>
          <w:szCs w:val="24"/>
          <w:lang w:val="ja-JP" w:eastAsia="ja-JP"/>
        </w:rPr>
        <w:t xml:space="preserve"> 7 </w:t>
      </w:r>
      <w:r w:rsidRPr="000440E7">
        <w:rPr>
          <w:rFonts w:ascii="MS Mincho" w:eastAsia="MS PGothic" w:hAnsi="MS Mincho" w:cs="MS Mincho" w:hint="eastAsia"/>
          <w:color w:val="000000"/>
          <w:sz w:val="18"/>
          <w:szCs w:val="24"/>
          <w:lang w:val="ja-JP" w:eastAsia="ja-JP"/>
        </w:rPr>
        <w:t>月</w:t>
      </w:r>
      <w:r w:rsidRPr="000440E7">
        <w:rPr>
          <w:rFonts w:eastAsia="MS PGothic" w:cs="Tahoma"/>
          <w:color w:val="000000"/>
          <w:sz w:val="18"/>
          <w:szCs w:val="24"/>
          <w:lang w:val="ja-JP" w:eastAsia="ja-JP"/>
        </w:rPr>
        <w:t xml:space="preserve"> 1 </w:t>
      </w:r>
      <w:r w:rsidRPr="000440E7">
        <w:rPr>
          <w:rFonts w:ascii="MS Mincho" w:eastAsia="MS PGothic" w:hAnsi="MS Mincho" w:cs="MS Mincho" w:hint="eastAsia"/>
          <w:color w:val="000000"/>
          <w:sz w:val="18"/>
          <w:szCs w:val="24"/>
          <w:lang w:val="ja-JP" w:eastAsia="ja-JP"/>
        </w:rPr>
        <w:t>日の時点でお客様が保有する、有効なソフトウェア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アシュアランス付きの正規の</w:t>
      </w:r>
      <w:r w:rsidRPr="000440E7">
        <w:rPr>
          <w:rFonts w:eastAsia="MS PGothic" w:cs="Tahoma"/>
          <w:color w:val="000000"/>
          <w:sz w:val="18"/>
          <w:szCs w:val="24"/>
          <w:lang w:val="ja-JP" w:eastAsia="ja-JP"/>
        </w:rPr>
        <w:t xml:space="preserve"> SMSE </w:t>
      </w:r>
      <w:r w:rsidRPr="000440E7">
        <w:rPr>
          <w:rFonts w:ascii="MS Mincho" w:eastAsia="MS PGothic" w:hAnsi="MS Mincho" w:cs="MS Mincho" w:hint="eastAsia"/>
          <w:color w:val="000000"/>
          <w:sz w:val="18"/>
          <w:szCs w:val="24"/>
          <w:lang w:val="ja-JP" w:eastAsia="ja-JP"/>
        </w:rPr>
        <w:t>ライセンスごとに無償の</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ライセンスが</w:t>
      </w:r>
      <w:r w:rsidRPr="000440E7">
        <w:rPr>
          <w:rFonts w:eastAsia="MS PGothic" w:cs="Tahoma"/>
          <w:color w:val="000000"/>
          <w:sz w:val="18"/>
          <w:szCs w:val="24"/>
          <w:lang w:val="ja-JP" w:eastAsia="ja-JP"/>
        </w:rPr>
        <w:t xml:space="preserve"> 4 </w:t>
      </w:r>
      <w:r w:rsidRPr="000440E7">
        <w:rPr>
          <w:rFonts w:ascii="MS Mincho" w:eastAsia="MS PGothic" w:hAnsi="MS Mincho" w:cs="MS Mincho" w:hint="eastAsia"/>
          <w:color w:val="000000"/>
          <w:sz w:val="18"/>
          <w:szCs w:val="24"/>
          <w:lang w:val="ja-JP" w:eastAsia="ja-JP"/>
        </w:rPr>
        <w:t>ライセンス付与されます。</w:t>
      </w:r>
      <w:r w:rsidRPr="000440E7">
        <w:rPr>
          <w:rFonts w:eastAsia="MS PGothic" w:cs="Tahoma"/>
          <w:color w:val="000000"/>
          <w:sz w:val="18"/>
          <w:szCs w:val="24"/>
          <w:lang w:val="ja-JP" w:eastAsia="ja-JP"/>
        </w:rPr>
        <w:t xml:space="preserve">SMSD </w:t>
      </w:r>
      <w:r w:rsidRPr="000440E7">
        <w:rPr>
          <w:rFonts w:ascii="MS Mincho" w:eastAsia="MS PGothic" w:hAnsi="MS Mincho" w:cs="MS Mincho" w:hint="eastAsia"/>
          <w:color w:val="000000"/>
          <w:sz w:val="18"/>
          <w:szCs w:val="24"/>
          <w:lang w:val="ja-JP" w:eastAsia="ja-JP"/>
        </w:rPr>
        <w:t>ライセンスのセットはそれぞれ単一のデバイスに割り当てる必要があり、複数のデバイスで個別に使用することはできません。</w:t>
      </w:r>
    </w:p>
    <w:p w:rsidR="00357D5A" w:rsidRPr="000440E7" w:rsidRDefault="00357D5A" w:rsidP="00C20E77">
      <w:pPr>
        <w:ind w:left="720"/>
        <w:rPr>
          <w:rFonts w:eastAsia="MS PGothic" w:cs="Tahoma"/>
          <w:color w:val="000000"/>
          <w:sz w:val="18"/>
          <w:szCs w:val="24"/>
          <w:lang w:val="ja-JP" w:eastAsia="ja-JP"/>
        </w:rPr>
      </w:pPr>
    </w:p>
    <w:p w:rsidR="00357D5A" w:rsidRPr="000440E7" w:rsidRDefault="00357D5A" w:rsidP="00C20E77">
      <w:pPr>
        <w:ind w:left="720"/>
        <w:rPr>
          <w:rFonts w:eastAsia="MS PGothic" w:cs="Tahoma"/>
          <w:sz w:val="18"/>
          <w:lang w:eastAsia="ja-JP"/>
        </w:rPr>
      </w:pPr>
      <w:r w:rsidRPr="000440E7">
        <w:rPr>
          <w:rFonts w:ascii="MS Mincho" w:eastAsia="MS PGothic" w:hAnsi="MS Mincho" w:cs="MS Mincho" w:hint="eastAsia"/>
          <w:color w:val="000000"/>
          <w:sz w:val="18"/>
          <w:szCs w:val="24"/>
          <w:lang w:val="ja-JP" w:eastAsia="ja-JP"/>
        </w:rPr>
        <w:t>無償の</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ライセンスに関する管理権は、対象となる</w:t>
      </w:r>
      <w:r w:rsidRPr="000440E7">
        <w:rPr>
          <w:rFonts w:eastAsia="MS PGothic" w:cs="Tahoma"/>
          <w:color w:val="000000"/>
          <w:sz w:val="18"/>
          <w:szCs w:val="24"/>
          <w:lang w:val="ja-JP" w:eastAsia="ja-JP"/>
        </w:rPr>
        <w:t xml:space="preserve"> SMSE </w:t>
      </w:r>
      <w:r w:rsidRPr="000440E7">
        <w:rPr>
          <w:rFonts w:ascii="MS Mincho" w:eastAsia="MS PGothic" w:hAnsi="MS Mincho" w:cs="MS Mincho" w:hint="eastAsia"/>
          <w:color w:val="000000"/>
          <w:sz w:val="18"/>
          <w:szCs w:val="24"/>
          <w:lang w:val="ja-JP" w:eastAsia="ja-JP"/>
        </w:rPr>
        <w:t>ライセンスに関する管理権の代わりに付与されます。付与された</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ライセンスを割り当てると、対応する</w:t>
      </w:r>
      <w:r w:rsidRPr="000440E7">
        <w:rPr>
          <w:rFonts w:eastAsia="MS PGothic" w:cs="Tahoma"/>
          <w:color w:val="000000"/>
          <w:sz w:val="18"/>
          <w:szCs w:val="24"/>
          <w:lang w:val="ja-JP" w:eastAsia="ja-JP"/>
        </w:rPr>
        <w:t xml:space="preserve"> SMSE </w:t>
      </w:r>
      <w:r w:rsidRPr="000440E7">
        <w:rPr>
          <w:rFonts w:ascii="MS Mincho" w:eastAsia="MS PGothic" w:hAnsi="MS Mincho" w:cs="MS Mincho" w:hint="eastAsia"/>
          <w:color w:val="000000"/>
          <w:sz w:val="18"/>
          <w:szCs w:val="24"/>
          <w:lang w:val="ja-JP" w:eastAsia="ja-JP"/>
        </w:rPr>
        <w:t>ライセンスに基づく管理権は無効となります。</w:t>
      </w:r>
    </w:p>
    <w:p w:rsidR="00357D5A" w:rsidRPr="000440E7" w:rsidRDefault="00357D5A" w:rsidP="00C20E77">
      <w:pPr>
        <w:ind w:left="720"/>
        <w:rPr>
          <w:rFonts w:eastAsia="MS PGothic" w:cs="Tahoma"/>
          <w:sz w:val="18"/>
          <w:lang w:eastAsia="ja-JP"/>
        </w:rPr>
      </w:pPr>
      <w:r w:rsidRPr="000440E7">
        <w:rPr>
          <w:rFonts w:ascii="MS Mincho" w:eastAsia="MS PGothic" w:hAnsi="MS Mincho" w:cs="MS Mincho" w:hint="eastAsia"/>
          <w:color w:val="000000"/>
          <w:sz w:val="18"/>
          <w:szCs w:val="24"/>
          <w:lang w:val="ja-JP" w:eastAsia="ja-JP"/>
        </w:rPr>
        <w:t>本件に基づいて付与されるライセンスには、付与される</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ライセンスのセットはそれぞれ単一のデバイスに割り当てる必要があるという制限が適用されます。</w:t>
      </w:r>
    </w:p>
    <w:p w:rsidR="00357D5A" w:rsidRPr="000440E7" w:rsidRDefault="00357D5A" w:rsidP="00C20E77">
      <w:pPr>
        <w:pStyle w:val="FootnoteBulletLevel1"/>
        <w:tabs>
          <w:tab w:val="left" w:pos="720"/>
        </w:tabs>
        <w:spacing w:before="0" w:after="0"/>
        <w:rPr>
          <w:rFonts w:eastAsia="MS PGothic" w:cs="Tahoma"/>
          <w:sz w:val="18"/>
          <w:lang w:eastAsia="ja-JP"/>
        </w:rPr>
      </w:pPr>
    </w:p>
    <w:p w:rsidR="00357D5A" w:rsidRPr="000440E7" w:rsidRDefault="00357D5A" w:rsidP="00C20E77">
      <w:pPr>
        <w:ind w:left="720"/>
        <w:rPr>
          <w:rFonts w:eastAsia="MS PGothic" w:cs="Tahoma"/>
          <w:b/>
          <w:color w:val="000000"/>
          <w:sz w:val="18"/>
          <w:lang w:eastAsia="ja-JP"/>
        </w:rPr>
      </w:pPr>
      <w:r w:rsidRPr="000440E7">
        <w:rPr>
          <w:rFonts w:ascii="MS Mincho" w:eastAsia="MS PGothic" w:hAnsi="MS Mincho" w:cs="MS Mincho" w:hint="eastAsia"/>
          <w:b/>
          <w:color w:val="000000"/>
          <w:sz w:val="18"/>
          <w:szCs w:val="24"/>
          <w:lang w:val="ja-JP" w:eastAsia="ja-JP"/>
        </w:rPr>
        <w:t>ソフトウェア</w:t>
      </w:r>
      <w:r w:rsidRPr="000440E7">
        <w:rPr>
          <w:rFonts w:eastAsia="MS PGothic" w:cs="Tahoma"/>
          <w:b/>
          <w:color w:val="000000"/>
          <w:sz w:val="18"/>
          <w:szCs w:val="24"/>
          <w:lang w:val="ja-JP" w:eastAsia="ja-JP"/>
        </w:rPr>
        <w:t xml:space="preserve"> </w:t>
      </w:r>
      <w:r w:rsidRPr="000440E7">
        <w:rPr>
          <w:rFonts w:ascii="MS Mincho" w:eastAsia="MS PGothic" w:hAnsi="MS Mincho" w:cs="MS Mincho" w:hint="eastAsia"/>
          <w:b/>
          <w:sz w:val="18"/>
          <w:lang w:eastAsia="ja-JP"/>
        </w:rPr>
        <w:t>アシュアランス</w:t>
      </w:r>
      <w:r w:rsidRPr="000440E7">
        <w:rPr>
          <w:rFonts w:ascii="MS Mincho" w:eastAsia="MS PGothic" w:hAnsi="MS Mincho" w:cs="MS Mincho" w:hint="eastAsia"/>
          <w:b/>
          <w:color w:val="000000"/>
          <w:sz w:val="18"/>
          <w:szCs w:val="24"/>
          <w:lang w:val="ja-JP" w:eastAsia="ja-JP"/>
        </w:rPr>
        <w:t>の更新時のオプション</w:t>
      </w:r>
    </w:p>
    <w:p w:rsidR="00357D5A" w:rsidRPr="000440E7" w:rsidRDefault="00357D5A" w:rsidP="00C20E77">
      <w:pPr>
        <w:ind w:left="720"/>
        <w:rPr>
          <w:rFonts w:eastAsia="MS PGothic" w:cs="Tahoma"/>
          <w:color w:val="000000"/>
          <w:sz w:val="18"/>
          <w:szCs w:val="24"/>
          <w:lang w:val="ja-JP" w:eastAsia="ja-JP"/>
        </w:rPr>
      </w:pPr>
      <w:r w:rsidRPr="000440E7">
        <w:rPr>
          <w:rFonts w:ascii="MS Mincho" w:eastAsia="MS PGothic" w:hAnsi="MS Mincho" w:cs="MS Mincho" w:hint="eastAsia"/>
          <w:color w:val="000000"/>
          <w:sz w:val="18"/>
          <w:szCs w:val="24"/>
          <w:lang w:val="ja-JP" w:eastAsia="ja-JP"/>
        </w:rPr>
        <w:t>本件を通じて付与されたライセンスにはすべて、対応する対象ライセンスの有効期間満了と共に無効となるソフトウェア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アシュアランスが含まれています。ソフトウェア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アシュアランスの期間満了時に、お客様は次のオプションのいずれかに基づいてソフトウェア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アシュアランスを更新することができます。</w:t>
      </w:r>
    </w:p>
    <w:p w:rsidR="00357D5A" w:rsidRPr="000440E7" w:rsidRDefault="00357D5A" w:rsidP="00C20E77">
      <w:pPr>
        <w:ind w:left="720"/>
        <w:rPr>
          <w:rFonts w:eastAsia="MS PGothic" w:cs="Tahoma"/>
          <w:sz w:val="18"/>
          <w:lang w:eastAsia="ja-JP"/>
        </w:rPr>
      </w:pPr>
    </w:p>
    <w:p w:rsidR="00357D5A" w:rsidRPr="000440E7" w:rsidRDefault="00357D5A" w:rsidP="00851C47">
      <w:pPr>
        <w:numPr>
          <w:ilvl w:val="0"/>
          <w:numId w:val="8"/>
        </w:numPr>
        <w:ind w:left="1077" w:hanging="357"/>
        <w:rPr>
          <w:rFonts w:eastAsia="MS PGothic" w:cs="Tahoma"/>
          <w:sz w:val="18"/>
          <w:lang w:eastAsia="ja-JP"/>
        </w:rPr>
      </w:pPr>
      <w:r w:rsidRPr="000440E7">
        <w:rPr>
          <w:rFonts w:ascii="MS Mincho" w:eastAsia="MS PGothic" w:hAnsi="MS Mincho" w:cs="MS Mincho" w:hint="eastAsia"/>
          <w:color w:val="000000"/>
          <w:sz w:val="18"/>
          <w:szCs w:val="24"/>
          <w:lang w:val="ja-JP" w:eastAsia="ja-JP"/>
        </w:rPr>
        <w:t>お客様は元の</w:t>
      </w:r>
      <w:r w:rsidRPr="000440E7">
        <w:rPr>
          <w:rFonts w:eastAsia="MS PGothic" w:cs="Tahoma"/>
          <w:color w:val="000000"/>
          <w:sz w:val="18"/>
          <w:szCs w:val="24"/>
          <w:lang w:val="ja-JP" w:eastAsia="ja-JP"/>
        </w:rPr>
        <w:t xml:space="preserve"> SMSE </w:t>
      </w:r>
      <w:r w:rsidRPr="000440E7">
        <w:rPr>
          <w:rFonts w:ascii="MS Mincho" w:eastAsia="MS PGothic" w:hAnsi="MS Mincho" w:cs="MS Mincho" w:hint="eastAsia"/>
          <w:color w:val="000000"/>
          <w:sz w:val="18"/>
          <w:szCs w:val="24"/>
          <w:lang w:val="ja-JP" w:eastAsia="ja-JP"/>
        </w:rPr>
        <w:t>ライセンスに対するソフトウェア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アシュアランスを更新できます。</w:t>
      </w:r>
      <w:r w:rsidRPr="000440E7">
        <w:rPr>
          <w:rFonts w:eastAsia="MS PGothic" w:cs="Tahoma"/>
          <w:color w:val="000000"/>
          <w:sz w:val="18"/>
          <w:szCs w:val="24"/>
          <w:lang w:val="ja-JP" w:eastAsia="ja-JP"/>
        </w:rPr>
        <w:t xml:space="preserve">SMSE </w:t>
      </w:r>
      <w:r w:rsidRPr="000440E7">
        <w:rPr>
          <w:rFonts w:ascii="MS Mincho" w:eastAsia="MS PGothic" w:hAnsi="MS Mincho" w:cs="MS Mincho" w:hint="eastAsia"/>
          <w:color w:val="000000"/>
          <w:sz w:val="18"/>
          <w:szCs w:val="24"/>
          <w:lang w:val="ja-JP" w:eastAsia="ja-JP"/>
        </w:rPr>
        <w:t>のソフトウェア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アシュアランスに基づく管理権は、更新時に</w:t>
      </w:r>
      <w:r w:rsidRPr="000440E7">
        <w:rPr>
          <w:rFonts w:eastAsia="MS PGothic" w:cs="Tahoma"/>
          <w:color w:val="000000"/>
          <w:sz w:val="18"/>
          <w:szCs w:val="24"/>
          <w:lang w:val="ja-JP" w:eastAsia="ja-JP"/>
        </w:rPr>
        <w:t xml:space="preserve"> SMSE </w:t>
      </w:r>
      <w:r w:rsidRPr="000440E7">
        <w:rPr>
          <w:rFonts w:ascii="MS Mincho" w:eastAsia="MS PGothic" w:hAnsi="MS Mincho" w:cs="MS Mincho" w:hint="eastAsia"/>
          <w:color w:val="000000"/>
          <w:sz w:val="18"/>
          <w:szCs w:val="24"/>
          <w:lang w:val="ja-JP" w:eastAsia="ja-JP"/>
        </w:rPr>
        <w:t>に適用される権利によって決まります。元の</w:t>
      </w:r>
      <w:r w:rsidRPr="000440E7">
        <w:rPr>
          <w:rFonts w:eastAsia="MS PGothic" w:cs="Tahoma"/>
          <w:color w:val="000000"/>
          <w:sz w:val="18"/>
          <w:szCs w:val="24"/>
          <w:lang w:val="ja-JP" w:eastAsia="ja-JP"/>
        </w:rPr>
        <w:t xml:space="preserve"> SMSE </w:t>
      </w:r>
      <w:r w:rsidRPr="000440E7">
        <w:rPr>
          <w:rFonts w:ascii="MS Mincho" w:eastAsia="MS PGothic" w:hAnsi="MS Mincho" w:cs="MS Mincho" w:hint="eastAsia"/>
          <w:color w:val="000000"/>
          <w:sz w:val="18"/>
          <w:szCs w:val="24"/>
          <w:lang w:val="ja-JP" w:eastAsia="ja-JP"/>
        </w:rPr>
        <w:t>ライセンスを更新すると、</w:t>
      </w:r>
      <w:r w:rsidRPr="000440E7">
        <w:rPr>
          <w:rFonts w:eastAsia="MS PGothic" w:cs="Tahoma"/>
          <w:color w:val="000000"/>
          <w:sz w:val="18"/>
          <w:szCs w:val="24"/>
          <w:lang w:val="ja-JP" w:eastAsia="ja-JP"/>
        </w:rPr>
        <w:t xml:space="preserve">4 </w:t>
      </w:r>
      <w:r w:rsidRPr="000440E7">
        <w:rPr>
          <w:rFonts w:ascii="MS Mincho" w:eastAsia="MS PGothic" w:hAnsi="MS Mincho" w:cs="MS Mincho" w:hint="eastAsia"/>
          <w:color w:val="000000"/>
          <w:sz w:val="18"/>
          <w:szCs w:val="24"/>
          <w:lang w:val="ja-JP" w:eastAsia="ja-JP"/>
        </w:rPr>
        <w:t>つの無償の</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ライセンスに対する権利は無効となります。</w:t>
      </w:r>
    </w:p>
    <w:p w:rsidR="00357D5A" w:rsidRPr="000440E7" w:rsidRDefault="00357D5A" w:rsidP="00991C75">
      <w:pPr>
        <w:ind w:left="1077"/>
        <w:rPr>
          <w:rFonts w:eastAsia="MS PGothic" w:cs="Tahoma"/>
          <w:sz w:val="18"/>
          <w:lang w:eastAsia="ja-JP"/>
        </w:rPr>
      </w:pPr>
    </w:p>
    <w:p w:rsidR="00357D5A" w:rsidRPr="000440E7" w:rsidRDefault="00357D5A" w:rsidP="00851C47">
      <w:pPr>
        <w:numPr>
          <w:ilvl w:val="0"/>
          <w:numId w:val="8"/>
        </w:numPr>
        <w:ind w:left="1077" w:hanging="357"/>
        <w:rPr>
          <w:rFonts w:eastAsia="MS PGothic" w:cs="Tahoma"/>
          <w:sz w:val="18"/>
          <w:lang w:eastAsia="ja-JP"/>
        </w:rPr>
      </w:pPr>
      <w:r w:rsidRPr="000440E7">
        <w:rPr>
          <w:rFonts w:ascii="MS Mincho" w:eastAsia="MS PGothic" w:hAnsi="MS Mincho" w:cs="MS Mincho" w:hint="eastAsia"/>
          <w:color w:val="000000"/>
          <w:sz w:val="18"/>
          <w:szCs w:val="24"/>
          <w:lang w:val="ja-JP" w:eastAsia="ja-JP"/>
        </w:rPr>
        <w:t>お客様は無償の</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ライセンスに対するソフトウェア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アシュアランスを更新できます。</w:t>
      </w:r>
    </w:p>
    <w:p w:rsidR="00357D5A" w:rsidRPr="000440E7" w:rsidRDefault="00357D5A" w:rsidP="007207C3">
      <w:pPr>
        <w:ind w:left="2160"/>
        <w:rPr>
          <w:rFonts w:eastAsia="MS PGothic" w:cs="Tahoma"/>
          <w:sz w:val="18"/>
          <w:lang w:eastAsia="ja-JP"/>
        </w:rPr>
      </w:pPr>
    </w:p>
    <w:p w:rsidR="00357D5A" w:rsidRPr="000440E7" w:rsidRDefault="00357D5A" w:rsidP="00851C47">
      <w:pPr>
        <w:pStyle w:val="FootnoteBulletLevel1"/>
        <w:numPr>
          <w:ilvl w:val="0"/>
          <w:numId w:val="76"/>
        </w:numPr>
        <w:spacing w:before="0" w:after="0"/>
        <w:rPr>
          <w:rFonts w:eastAsia="MS PGothic" w:cs="Tahoma"/>
          <w:color w:val="000000"/>
          <w:sz w:val="18"/>
          <w:szCs w:val="24"/>
          <w:lang w:val="ja-JP" w:eastAsia="ja-JP"/>
        </w:rPr>
      </w:pPr>
      <w:r w:rsidRPr="000440E7">
        <w:rPr>
          <w:rFonts w:ascii="MS Mincho" w:eastAsia="MS PGothic" w:hAnsi="MS Mincho" w:cs="MS Mincho" w:hint="eastAsia"/>
          <w:color w:val="000000"/>
          <w:sz w:val="18"/>
          <w:szCs w:val="24"/>
          <w:lang w:val="ja-JP" w:eastAsia="ja-JP"/>
        </w:rPr>
        <w:t>お客様は、本件に基づいて付与された</w:t>
      </w:r>
      <w:r w:rsidRPr="000440E7">
        <w:rPr>
          <w:rFonts w:eastAsia="MS PGothic" w:cs="Tahoma"/>
          <w:color w:val="000000"/>
          <w:sz w:val="18"/>
          <w:szCs w:val="24"/>
          <w:lang w:val="ja-JP" w:eastAsia="ja-JP"/>
        </w:rPr>
        <w:t xml:space="preserve"> 4 </w:t>
      </w:r>
      <w:r w:rsidRPr="000440E7">
        <w:rPr>
          <w:rFonts w:ascii="MS Mincho" w:eastAsia="MS PGothic" w:hAnsi="MS Mincho" w:cs="MS Mincho" w:hint="eastAsia"/>
          <w:color w:val="000000"/>
          <w:sz w:val="18"/>
          <w:szCs w:val="24"/>
          <w:lang w:val="ja-JP" w:eastAsia="ja-JP"/>
        </w:rPr>
        <w:t>つの無償の</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ライセンスのセットに含まれるすべての</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ライセンスに対するソフトウェア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アシュアランスを更新することができます。このオプションでは、</w:t>
      </w:r>
      <w:r w:rsidRPr="000440E7">
        <w:rPr>
          <w:rFonts w:eastAsia="MS PGothic" w:cs="Tahoma"/>
          <w:color w:val="000000"/>
          <w:sz w:val="18"/>
          <w:szCs w:val="24"/>
          <w:lang w:val="ja-JP" w:eastAsia="ja-JP"/>
        </w:rPr>
        <w:t xml:space="preserve">4 </w:t>
      </w:r>
      <w:r w:rsidRPr="000440E7">
        <w:rPr>
          <w:rFonts w:ascii="MS Mincho" w:eastAsia="MS PGothic" w:hAnsi="MS Mincho" w:cs="MS Mincho" w:hint="eastAsia"/>
          <w:color w:val="000000"/>
          <w:sz w:val="18"/>
          <w:szCs w:val="24"/>
          <w:lang w:val="ja-JP" w:eastAsia="ja-JP"/>
        </w:rPr>
        <w:t>つのライセンスのセットを単一のデバイスに割り当てる必要があるという条件は適用されません。</w:t>
      </w:r>
    </w:p>
    <w:p w:rsidR="00357D5A" w:rsidRPr="000440E7" w:rsidRDefault="00357D5A" w:rsidP="00851C47">
      <w:pPr>
        <w:pStyle w:val="FootnoteBulletLevel1"/>
        <w:numPr>
          <w:ilvl w:val="0"/>
          <w:numId w:val="76"/>
        </w:numPr>
        <w:spacing w:before="0" w:after="0"/>
        <w:rPr>
          <w:rFonts w:eastAsia="MS PGothic" w:cs="Tahoma"/>
          <w:sz w:val="18"/>
          <w:lang w:eastAsia="ja-JP"/>
        </w:rPr>
      </w:pPr>
      <w:r w:rsidRPr="000440E7">
        <w:rPr>
          <w:rFonts w:eastAsia="MS PGothic" w:cs="Tahoma"/>
          <w:color w:val="000000"/>
          <w:sz w:val="18"/>
          <w:szCs w:val="24"/>
          <w:lang w:val="ja-JP" w:eastAsia="ja-JP"/>
        </w:rPr>
        <w:t xml:space="preserve">2011 </w:t>
      </w:r>
      <w:r w:rsidRPr="000440E7">
        <w:rPr>
          <w:rFonts w:ascii="MS Mincho" w:eastAsia="MS PGothic" w:hAnsi="MS Mincho" w:cs="MS Mincho" w:hint="eastAsia"/>
          <w:color w:val="000000"/>
          <w:sz w:val="18"/>
          <w:szCs w:val="24"/>
          <w:lang w:val="ja-JP" w:eastAsia="ja-JP"/>
        </w:rPr>
        <w:t>年</w:t>
      </w:r>
      <w:r w:rsidRPr="000440E7">
        <w:rPr>
          <w:rFonts w:eastAsia="MS PGothic" w:cs="Tahoma"/>
          <w:color w:val="000000"/>
          <w:sz w:val="18"/>
          <w:szCs w:val="24"/>
          <w:lang w:val="ja-JP" w:eastAsia="ja-JP"/>
        </w:rPr>
        <w:t xml:space="preserve"> 7 </w:t>
      </w:r>
      <w:r w:rsidRPr="000440E7">
        <w:rPr>
          <w:rFonts w:ascii="MS Mincho" w:eastAsia="MS PGothic" w:hAnsi="MS Mincho" w:cs="MS Mincho" w:hint="eastAsia"/>
          <w:color w:val="000000"/>
          <w:sz w:val="18"/>
          <w:szCs w:val="24"/>
          <w:lang w:val="ja-JP" w:eastAsia="ja-JP"/>
        </w:rPr>
        <w:t>月</w:t>
      </w:r>
      <w:r w:rsidRPr="000440E7">
        <w:rPr>
          <w:rFonts w:eastAsia="MS PGothic" w:cs="Tahoma"/>
          <w:color w:val="000000"/>
          <w:sz w:val="18"/>
          <w:szCs w:val="24"/>
          <w:lang w:val="ja-JP" w:eastAsia="ja-JP"/>
        </w:rPr>
        <w:t xml:space="preserve"> 1 </w:t>
      </w:r>
      <w:r w:rsidRPr="000440E7">
        <w:rPr>
          <w:rFonts w:ascii="MS Mincho" w:eastAsia="MS PGothic" w:hAnsi="MS Mincho" w:cs="MS Mincho" w:hint="eastAsia"/>
          <w:color w:val="000000"/>
          <w:sz w:val="18"/>
          <w:szCs w:val="24"/>
          <w:lang w:val="ja-JP" w:eastAsia="ja-JP"/>
        </w:rPr>
        <w:t>日より前にソフトウェア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アシュアランスを更新されるお客様は、本件に基づいて付与された</w:t>
      </w:r>
      <w:r w:rsidRPr="000440E7">
        <w:rPr>
          <w:rFonts w:eastAsia="MS PGothic" w:cs="Tahoma"/>
          <w:color w:val="000000"/>
          <w:sz w:val="18"/>
          <w:szCs w:val="24"/>
          <w:lang w:val="ja-JP" w:eastAsia="ja-JP"/>
        </w:rPr>
        <w:t xml:space="preserve"> 4 </w:t>
      </w:r>
      <w:r w:rsidRPr="000440E7">
        <w:rPr>
          <w:rFonts w:ascii="MS Mincho" w:eastAsia="MS PGothic" w:hAnsi="MS Mincho" w:cs="MS Mincho" w:hint="eastAsia"/>
          <w:color w:val="000000"/>
          <w:sz w:val="18"/>
          <w:szCs w:val="24"/>
          <w:lang w:val="ja-JP" w:eastAsia="ja-JP"/>
        </w:rPr>
        <w:t>つの無償の</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ライセンスのセットに含まれる</w:t>
      </w:r>
      <w:r w:rsidRPr="000440E7">
        <w:rPr>
          <w:rFonts w:eastAsia="MS PGothic" w:cs="Tahoma"/>
          <w:color w:val="000000"/>
          <w:sz w:val="18"/>
          <w:szCs w:val="24"/>
          <w:lang w:val="ja-JP" w:eastAsia="ja-JP"/>
        </w:rPr>
        <w:t xml:space="preserve"> 2 </w:t>
      </w:r>
      <w:r w:rsidRPr="000440E7">
        <w:rPr>
          <w:rFonts w:ascii="MS Mincho" w:eastAsia="MS PGothic" w:hAnsi="MS Mincho" w:cs="MS Mincho" w:hint="eastAsia"/>
          <w:color w:val="000000"/>
          <w:sz w:val="18"/>
          <w:szCs w:val="24"/>
          <w:lang w:val="ja-JP" w:eastAsia="ja-JP"/>
        </w:rPr>
        <w:t>つのライセンスのソフトウェア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アシュアランスを更新することができます。これにより、同じセットに含まれる</w:t>
      </w:r>
      <w:r w:rsidRPr="000440E7">
        <w:rPr>
          <w:rFonts w:eastAsia="MS PGothic" w:cs="Tahoma"/>
          <w:color w:val="000000"/>
          <w:sz w:val="18"/>
          <w:szCs w:val="24"/>
          <w:lang w:val="ja-JP" w:eastAsia="ja-JP"/>
        </w:rPr>
        <w:t xml:space="preserve"> 4 </w:t>
      </w:r>
      <w:r w:rsidRPr="000440E7">
        <w:rPr>
          <w:rFonts w:ascii="MS Mincho" w:eastAsia="MS PGothic" w:hAnsi="MS Mincho" w:cs="MS Mincho" w:hint="eastAsia"/>
          <w:color w:val="000000"/>
          <w:sz w:val="18"/>
          <w:szCs w:val="24"/>
          <w:lang w:val="ja-JP" w:eastAsia="ja-JP"/>
        </w:rPr>
        <w:t>つの</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ライセンスに対するソフトウェア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アシュアランスを更新したものと見なされます。このオプションでは、</w:t>
      </w:r>
      <w:r w:rsidRPr="000440E7">
        <w:rPr>
          <w:rFonts w:eastAsia="MS PGothic" w:cs="Tahoma"/>
          <w:color w:val="000000"/>
          <w:sz w:val="18"/>
          <w:szCs w:val="24"/>
          <w:lang w:val="ja-JP" w:eastAsia="ja-JP"/>
        </w:rPr>
        <w:t xml:space="preserve">4 </w:t>
      </w:r>
      <w:r w:rsidRPr="000440E7">
        <w:rPr>
          <w:rFonts w:ascii="MS Mincho" w:eastAsia="MS PGothic" w:hAnsi="MS Mincho" w:cs="MS Mincho" w:hint="eastAsia"/>
          <w:color w:val="000000"/>
          <w:sz w:val="18"/>
          <w:szCs w:val="24"/>
          <w:lang w:val="ja-JP" w:eastAsia="ja-JP"/>
        </w:rPr>
        <w:t>つのライセンスのセットを単一のデバイスに割り当てる必要があるという条件が更新時に引き続き適用されます。以後のソフトウェア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アシュアランスの更新では、お客様は</w:t>
      </w:r>
      <w:r w:rsidRPr="000440E7">
        <w:rPr>
          <w:rFonts w:eastAsia="MS PGothic" w:cs="Tahoma"/>
          <w:color w:val="000000"/>
          <w:sz w:val="18"/>
          <w:szCs w:val="24"/>
          <w:lang w:val="ja-JP" w:eastAsia="ja-JP"/>
        </w:rPr>
        <w:t xml:space="preserve"> 4 </w:t>
      </w:r>
      <w:r w:rsidRPr="000440E7">
        <w:rPr>
          <w:rFonts w:ascii="MS Mincho" w:eastAsia="MS PGothic" w:hAnsi="MS Mincho" w:cs="MS Mincho" w:hint="eastAsia"/>
          <w:color w:val="000000"/>
          <w:sz w:val="18"/>
          <w:szCs w:val="24"/>
          <w:lang w:val="ja-JP" w:eastAsia="ja-JP"/>
        </w:rPr>
        <w:t>つの無償の</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ライセンスの各セット内で必要な</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ライセンスに対するソフトウェア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アシュアランスを更新することができます。この時、初回の更新とは異なり、ソフトウェア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アシュアランスが更新されていない</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ライセンスについては、ソフトウェア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アシュアランスを保持することができません。</w:t>
      </w:r>
      <w:r w:rsidRPr="000440E7">
        <w:rPr>
          <w:rFonts w:eastAsia="MS PGothic" w:cs="Tahoma"/>
          <w:color w:val="000000"/>
          <w:sz w:val="18"/>
          <w:szCs w:val="24"/>
          <w:lang w:val="ja-JP" w:eastAsia="ja-JP"/>
        </w:rPr>
        <w:t xml:space="preserve">4 </w:t>
      </w:r>
      <w:r w:rsidRPr="000440E7">
        <w:rPr>
          <w:rFonts w:ascii="MS Mincho" w:eastAsia="MS PGothic" w:hAnsi="MS Mincho" w:cs="MS Mincho" w:hint="eastAsia"/>
          <w:color w:val="000000"/>
          <w:sz w:val="18"/>
          <w:szCs w:val="24"/>
          <w:lang w:val="ja-JP" w:eastAsia="ja-JP"/>
        </w:rPr>
        <w:t>つの無償の</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ライセンスすべてについてソフトウェア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アシュアランスが更新されている場合にのみ、この</w:t>
      </w:r>
      <w:r w:rsidRPr="000440E7">
        <w:rPr>
          <w:rFonts w:eastAsia="MS PGothic" w:cs="Tahoma"/>
          <w:color w:val="000000"/>
          <w:sz w:val="18"/>
          <w:szCs w:val="24"/>
          <w:lang w:val="ja-JP" w:eastAsia="ja-JP"/>
        </w:rPr>
        <w:t xml:space="preserve"> 4 </w:t>
      </w:r>
      <w:r w:rsidRPr="000440E7">
        <w:rPr>
          <w:rFonts w:ascii="MS Mincho" w:eastAsia="MS PGothic" w:hAnsi="MS Mincho" w:cs="MS Mincho" w:hint="eastAsia"/>
          <w:color w:val="000000"/>
          <w:sz w:val="18"/>
          <w:szCs w:val="24"/>
          <w:lang w:val="ja-JP" w:eastAsia="ja-JP"/>
        </w:rPr>
        <w:t>つの</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ライセンスのセットを単一のデバイスに割り当てる必要があるという条件が、以後の更新時に適用されなくなります。</w:t>
      </w:r>
    </w:p>
    <w:p w:rsidR="00357D5A" w:rsidRPr="000440E7" w:rsidRDefault="00357D5A" w:rsidP="007207C3">
      <w:pPr>
        <w:ind w:left="900"/>
        <w:rPr>
          <w:rFonts w:eastAsia="MS PGothic" w:cs="Tahoma"/>
          <w:color w:val="000000"/>
          <w:sz w:val="18"/>
          <w:szCs w:val="24"/>
          <w:u w:val="single"/>
          <w:lang w:val="ja-JP" w:eastAsia="ja-JP"/>
        </w:rPr>
      </w:pPr>
    </w:p>
    <w:p w:rsidR="00357D5A" w:rsidRPr="000440E7" w:rsidRDefault="00357D5A" w:rsidP="006B771A">
      <w:pPr>
        <w:ind w:left="720"/>
        <w:rPr>
          <w:rFonts w:eastAsia="MS PGothic" w:cs="Tahoma"/>
          <w:b/>
          <w:color w:val="000000"/>
          <w:sz w:val="18"/>
          <w:szCs w:val="24"/>
          <w:lang w:val="ja-JP" w:eastAsia="ja-JP"/>
        </w:rPr>
      </w:pPr>
      <w:r w:rsidRPr="000440E7">
        <w:rPr>
          <w:rFonts w:ascii="MS Mincho" w:eastAsia="MS PGothic" w:hAnsi="MS Mincho" w:cs="MS Mincho" w:hint="eastAsia"/>
          <w:b/>
          <w:color w:val="000000"/>
          <w:sz w:val="18"/>
          <w:szCs w:val="24"/>
          <w:lang w:val="ja-JP" w:eastAsia="ja-JP"/>
        </w:rPr>
        <w:t>付与された</w:t>
      </w:r>
      <w:r w:rsidRPr="000440E7">
        <w:rPr>
          <w:rFonts w:eastAsia="MS PGothic" w:cs="Tahoma"/>
          <w:b/>
          <w:color w:val="000000"/>
          <w:sz w:val="18"/>
          <w:szCs w:val="24"/>
          <w:lang w:val="ja-JP" w:eastAsia="ja-JP"/>
        </w:rPr>
        <w:t xml:space="preserve"> SMSD </w:t>
      </w:r>
      <w:r w:rsidRPr="000440E7">
        <w:rPr>
          <w:rFonts w:ascii="MS Mincho" w:eastAsia="MS PGothic" w:hAnsi="MS Mincho" w:cs="MS Mincho" w:hint="eastAsia"/>
          <w:b/>
          <w:color w:val="000000"/>
          <w:sz w:val="18"/>
          <w:szCs w:val="24"/>
          <w:lang w:val="ja-JP" w:eastAsia="ja-JP"/>
        </w:rPr>
        <w:t>ライセンスの各セットを単一のデバイスに割り当てる必要があるという制限の解除</w:t>
      </w:r>
    </w:p>
    <w:p w:rsidR="00357D5A" w:rsidRPr="000440E7" w:rsidRDefault="00357D5A" w:rsidP="006B771A">
      <w:pPr>
        <w:ind w:left="720"/>
        <w:rPr>
          <w:rFonts w:eastAsia="MS PGothic" w:cs="Tahoma"/>
          <w:sz w:val="18"/>
          <w:lang w:eastAsia="ja-JP"/>
        </w:rPr>
      </w:pPr>
      <w:r w:rsidRPr="000440E7">
        <w:rPr>
          <w:rFonts w:ascii="MS Mincho" w:eastAsia="MS PGothic" w:hAnsi="MS Mincho" w:cs="MS Mincho" w:hint="eastAsia"/>
          <w:color w:val="000000"/>
          <w:sz w:val="18"/>
          <w:szCs w:val="24"/>
          <w:lang w:val="ja-JP" w:eastAsia="ja-JP"/>
        </w:rPr>
        <w:t>この付与の後、初めてソフトウェア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アシュアランスを更新する前であれば、付与された</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ライセンスの各セットを単一のデバイスに割り当てる必要があるという条件をいつでも解除することができます。このためには、</w:t>
      </w:r>
      <w:r w:rsidRPr="000440E7">
        <w:rPr>
          <w:rFonts w:eastAsia="MS PGothic" w:cs="Tahoma"/>
          <w:color w:val="000000"/>
          <w:sz w:val="18"/>
          <w:szCs w:val="24"/>
          <w:lang w:val="ja-JP" w:eastAsia="ja-JP"/>
        </w:rPr>
        <w:t xml:space="preserve">4 </w:t>
      </w:r>
      <w:r w:rsidRPr="000440E7">
        <w:rPr>
          <w:rFonts w:ascii="MS Mincho" w:eastAsia="MS PGothic" w:hAnsi="MS Mincho" w:cs="MS Mincho" w:hint="eastAsia"/>
          <w:color w:val="000000"/>
          <w:sz w:val="18"/>
          <w:szCs w:val="24"/>
          <w:lang w:val="ja-JP" w:eastAsia="ja-JP"/>
        </w:rPr>
        <w:t>つの無償の</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ライセンスの特定のセットに含まれる</w:t>
      </w:r>
      <w:r w:rsidRPr="000440E7">
        <w:rPr>
          <w:rFonts w:eastAsia="MS PGothic" w:cs="Tahoma"/>
          <w:color w:val="000000"/>
          <w:sz w:val="18"/>
          <w:szCs w:val="24"/>
          <w:lang w:val="ja-JP" w:eastAsia="ja-JP"/>
        </w:rPr>
        <w:t xml:space="preserve"> 2 </w:t>
      </w:r>
      <w:r w:rsidRPr="000440E7">
        <w:rPr>
          <w:rFonts w:ascii="MS Mincho" w:eastAsia="MS PGothic" w:hAnsi="MS Mincho" w:cs="MS Mincho" w:hint="eastAsia"/>
          <w:color w:val="000000"/>
          <w:sz w:val="18"/>
          <w:szCs w:val="24"/>
          <w:lang w:val="ja-JP" w:eastAsia="ja-JP"/>
        </w:rPr>
        <w:t>つの</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ライセンスに対するソフトウェア</w:t>
      </w:r>
      <w:r w:rsidRPr="000440E7">
        <w:rPr>
          <w:rFonts w:eastAsia="MS PGothic" w:cs="Tahoma"/>
          <w:color w:val="000000"/>
          <w:sz w:val="18"/>
          <w:szCs w:val="24"/>
          <w:lang w:val="ja-JP" w:eastAsia="ja-JP"/>
        </w:rPr>
        <w:t xml:space="preserve"> </w:t>
      </w:r>
      <w:r w:rsidRPr="000440E7">
        <w:rPr>
          <w:rFonts w:ascii="MS Mincho" w:eastAsia="MS PGothic" w:hAnsi="MS Mincho" w:cs="MS Mincho" w:hint="eastAsia"/>
          <w:color w:val="000000"/>
          <w:sz w:val="18"/>
          <w:szCs w:val="24"/>
          <w:lang w:val="ja-JP" w:eastAsia="ja-JP"/>
        </w:rPr>
        <w:t>アシュアランスを購入する必要があります。</w:t>
      </w:r>
    </w:p>
    <w:p w:rsidR="00357D5A" w:rsidRPr="000440E7" w:rsidRDefault="00357D5A" w:rsidP="007207C3">
      <w:pPr>
        <w:ind w:left="902"/>
        <w:rPr>
          <w:rFonts w:eastAsia="MS PGothic" w:cs="Tahoma"/>
          <w:color w:val="000000"/>
          <w:sz w:val="18"/>
          <w:szCs w:val="24"/>
          <w:lang w:val="ja-JP" w:eastAsia="ja-JP"/>
        </w:rPr>
      </w:pPr>
    </w:p>
    <w:p w:rsidR="00357D5A" w:rsidRPr="000440E7" w:rsidRDefault="00357D5A" w:rsidP="006B771A">
      <w:pPr>
        <w:ind w:left="720"/>
        <w:rPr>
          <w:rFonts w:eastAsia="MS PGothic" w:cs="Tahoma"/>
          <w:sz w:val="18"/>
          <w:lang w:eastAsia="ja-JP"/>
        </w:rPr>
      </w:pPr>
      <w:r w:rsidRPr="000440E7">
        <w:rPr>
          <w:rFonts w:ascii="MS Mincho" w:eastAsia="MS PGothic" w:hAnsi="MS Mincho" w:cs="MS Mincho" w:hint="eastAsia"/>
          <w:color w:val="000000"/>
          <w:sz w:val="18"/>
          <w:szCs w:val="24"/>
          <w:lang w:val="ja-JP" w:eastAsia="ja-JP"/>
        </w:rPr>
        <w:t>無償の</w:t>
      </w:r>
      <w:r w:rsidRPr="000440E7">
        <w:rPr>
          <w:rFonts w:eastAsia="MS PGothic" w:cs="Tahoma"/>
          <w:color w:val="000000"/>
          <w:sz w:val="18"/>
          <w:szCs w:val="24"/>
          <w:lang w:val="ja-JP" w:eastAsia="ja-JP"/>
        </w:rPr>
        <w:t xml:space="preserve"> SMSD </w:t>
      </w:r>
      <w:r w:rsidRPr="000440E7">
        <w:rPr>
          <w:rFonts w:ascii="MS Mincho" w:eastAsia="MS PGothic" w:hAnsi="MS Mincho" w:cs="MS Mincho" w:hint="eastAsi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rsidR="00357D5A" w:rsidRPr="000440E7" w:rsidRDefault="00357D5A" w:rsidP="007207C3">
      <w:pPr>
        <w:ind w:left="902"/>
        <w:rPr>
          <w:rFonts w:eastAsia="MS PGothic" w:cs="Tahoma"/>
          <w:color w:val="000000"/>
          <w:sz w:val="18"/>
          <w:szCs w:val="24"/>
          <w:lang w:eastAsia="ja-JP"/>
        </w:rPr>
      </w:pPr>
    </w:p>
    <w:p w:rsidR="00357D5A" w:rsidRPr="000440E7" w:rsidRDefault="00357D5A" w:rsidP="006B771A">
      <w:pPr>
        <w:ind w:left="720"/>
        <w:rPr>
          <w:rFonts w:eastAsia="MS PGothic" w:cs="Tahoma"/>
        </w:rPr>
      </w:pPr>
      <w:r w:rsidRPr="000440E7">
        <w:rPr>
          <w:rFonts w:eastAsia="MS PGothic" w:cs="Tahoma"/>
          <w:color w:val="000000"/>
          <w:sz w:val="18"/>
          <w:szCs w:val="24"/>
          <w:lang w:eastAsia="ja-JP"/>
        </w:rPr>
        <w:t xml:space="preserve">* SMSE </w:t>
      </w:r>
      <w:r w:rsidRPr="000440E7">
        <w:rPr>
          <w:rFonts w:ascii="MS Mincho" w:eastAsia="MS PGothic" w:hAnsi="MS Mincho" w:cs="MS Mincho" w:hint="eastAsia"/>
          <w:color w:val="000000"/>
          <w:sz w:val="18"/>
          <w:szCs w:val="24"/>
          <w:lang w:val="ja-JP" w:eastAsia="ja-JP"/>
        </w:rPr>
        <w:t>ライセンスの変更は、</w:t>
      </w:r>
      <w:r w:rsidRPr="000440E7">
        <w:rPr>
          <w:rFonts w:eastAsia="MS PGothic" w:cs="Tahoma"/>
          <w:color w:val="000000"/>
          <w:sz w:val="18"/>
          <w:szCs w:val="24"/>
          <w:lang w:eastAsia="ja-JP"/>
        </w:rPr>
        <w:t xml:space="preserve">System Center Operations Manager 2007 R2 </w:t>
      </w:r>
      <w:r w:rsidRPr="000440E7">
        <w:rPr>
          <w:rFonts w:ascii="MS Mincho" w:eastAsia="MS PGothic" w:hAnsi="MS Mincho" w:cs="MS Mincho" w:hint="eastAsia"/>
          <w:color w:val="000000"/>
          <w:sz w:val="18"/>
          <w:szCs w:val="24"/>
          <w:lang w:val="ja-JP" w:eastAsia="ja-JP"/>
        </w:rPr>
        <w:t>と、</w:t>
      </w:r>
      <w:r w:rsidRPr="000440E7">
        <w:rPr>
          <w:rFonts w:eastAsia="MS PGothic" w:cs="Tahoma"/>
          <w:color w:val="000000"/>
          <w:sz w:val="18"/>
          <w:szCs w:val="24"/>
          <w:lang w:eastAsia="ja-JP"/>
        </w:rPr>
        <w:t>System Center Server Management Suite</w:t>
      </w:r>
      <w:r w:rsidRPr="000440E7">
        <w:rPr>
          <w:rFonts w:eastAsia="MS PGothic" w:cs="Tahoma"/>
          <w:color w:val="000000"/>
          <w:sz w:val="18"/>
          <w:szCs w:val="24"/>
        </w:rPr>
        <w:t xml:space="preserve"> Enterprise </w:t>
      </w:r>
      <w:r w:rsidRPr="000440E7">
        <w:rPr>
          <w:rFonts w:ascii="MS Mincho" w:eastAsia="MS PGothic" w:hAnsi="MS Mincho" w:cs="MS Mincho" w:hint="eastAsia"/>
          <w:color w:val="000000"/>
          <w:sz w:val="18"/>
          <w:szCs w:val="24"/>
          <w:lang w:val="ja-JP"/>
        </w:rPr>
        <w:t>に含まれる他の製品</w:t>
      </w:r>
      <w:r w:rsidRPr="000440E7">
        <w:rPr>
          <w:rFonts w:eastAsia="MS PGothic" w:cs="Tahoma"/>
          <w:color w:val="000000"/>
          <w:sz w:val="18"/>
          <w:szCs w:val="24"/>
        </w:rPr>
        <w:t xml:space="preserve"> (System Center Virtual Machine Manager 2008 R2 </w:t>
      </w:r>
      <w:r w:rsidRPr="000440E7">
        <w:rPr>
          <w:rFonts w:ascii="MS Mincho" w:eastAsia="MS PGothic" w:hAnsi="MS Mincho" w:cs="MS Mincho" w:hint="eastAsia"/>
          <w:color w:val="000000"/>
          <w:sz w:val="18"/>
          <w:szCs w:val="24"/>
          <w:lang w:val="ja-JP"/>
        </w:rPr>
        <w:t>など</w:t>
      </w:r>
      <w:r w:rsidRPr="000440E7">
        <w:rPr>
          <w:rFonts w:eastAsia="MS PGothic" w:cs="Tahoma"/>
          <w:color w:val="000000"/>
          <w:sz w:val="18"/>
          <w:szCs w:val="24"/>
        </w:rPr>
        <w:t xml:space="preserve">) </w:t>
      </w:r>
      <w:r w:rsidRPr="000440E7">
        <w:rPr>
          <w:rFonts w:ascii="MS Mincho" w:eastAsia="MS PGothic" w:hAnsi="MS Mincho" w:cs="MS Mincho" w:hint="eastAsia"/>
          <w:color w:val="000000"/>
          <w:sz w:val="18"/>
          <w:szCs w:val="24"/>
          <w:lang w:val="ja-JP"/>
        </w:rPr>
        <w:t>の新規リリースに対して有効となります。</w:t>
      </w:r>
    </w:p>
    <w:p w:rsidR="00357D5A" w:rsidRPr="000440E7" w:rsidRDefault="00357D5A" w:rsidP="006B771A">
      <w:pPr>
        <w:ind w:left="720"/>
        <w:rPr>
          <w:rFonts w:eastAsia="MS PGothic" w:cs="Tahoma"/>
        </w:rPr>
      </w:pPr>
    </w:p>
  </w:endnote>
  <w:endnote w:id="95">
    <w:p w:rsidR="00357D5A" w:rsidRPr="000440E7" w:rsidRDefault="00357D5A">
      <w:pPr>
        <w:pStyle w:val="EndnoteText"/>
        <w:ind w:left="0"/>
        <w:rPr>
          <w:rFonts w:eastAsia="MS PGothic"/>
          <w:b/>
          <w:color w:val="FF6600"/>
          <w:sz w:val="22"/>
          <w:lang w:val="en-US"/>
        </w:rPr>
      </w:pPr>
      <w:r w:rsidRPr="000440E7">
        <w:rPr>
          <w:rStyle w:val="EndnoteReference"/>
          <w:rFonts w:ascii="Tahoma" w:eastAsia="MS PGothic" w:hAnsi="Tahoma"/>
        </w:rPr>
        <w:endnoteRef/>
      </w:r>
      <w:r w:rsidRPr="000440E7">
        <w:rPr>
          <w:rFonts w:eastAsia="MS PGothic"/>
          <w:lang w:val="en-US"/>
        </w:rPr>
        <w:t xml:space="preserve"> </w:t>
      </w:r>
      <w:smartTag w:uri="urn:schemas-microsoft-com:office:smarttags" w:element="place">
        <w:smartTag w:uri="urn:schemas-microsoft-com:office:smarttags" w:element="PlaceName">
          <w:r w:rsidRPr="000440E7">
            <w:rPr>
              <w:rFonts w:eastAsia="MS PGothic"/>
              <w:b/>
              <w:color w:val="FF7415"/>
              <w:sz w:val="22"/>
              <w:szCs w:val="22"/>
              <w:lang w:val="en-US"/>
            </w:rPr>
            <w:t>System</w:t>
          </w:r>
        </w:smartTag>
        <w:r w:rsidRPr="000440E7">
          <w:rPr>
            <w:rFonts w:eastAsia="MS PGothic"/>
            <w:b/>
            <w:color w:val="FF7415"/>
            <w:sz w:val="22"/>
            <w:szCs w:val="22"/>
            <w:lang w:val="en-US"/>
          </w:rPr>
          <w:t xml:space="preserve"> </w:t>
        </w:r>
        <w:smartTag w:uri="urn:schemas-microsoft-com:office:smarttags" w:element="PlaceType">
          <w:r w:rsidRPr="000440E7">
            <w:rPr>
              <w:rFonts w:eastAsia="MS PGothic"/>
              <w:b/>
              <w:color w:val="FF7415"/>
              <w:sz w:val="22"/>
              <w:szCs w:val="22"/>
              <w:lang w:val="en-US"/>
            </w:rPr>
            <w:t>Center</w:t>
          </w:r>
        </w:smartTag>
      </w:smartTag>
      <w:r w:rsidRPr="000440E7">
        <w:rPr>
          <w:rFonts w:eastAsia="MS PGothic"/>
          <w:b/>
          <w:color w:val="FF7415"/>
          <w:sz w:val="22"/>
          <w:szCs w:val="22"/>
          <w:lang w:val="en-US"/>
        </w:rPr>
        <w:t xml:space="preserve"> Server Management Suite Datacenter</w:t>
      </w:r>
    </w:p>
    <w:p w:rsidR="00357D5A" w:rsidRPr="000440E7" w:rsidRDefault="00357D5A">
      <w:pPr>
        <w:ind w:left="360"/>
        <w:rPr>
          <w:rFonts w:eastAsia="MS PGothic" w:cs="Tahoma"/>
          <w:color w:val="F66400"/>
        </w:rPr>
      </w:pPr>
    </w:p>
    <w:p w:rsidR="00357D5A" w:rsidRPr="000440E7" w:rsidRDefault="00357D5A" w:rsidP="00A8240B">
      <w:pPr>
        <w:ind w:left="720"/>
        <w:rPr>
          <w:rFonts w:eastAsia="MS PGothic" w:cs="Tahoma"/>
          <w:sz w:val="18"/>
          <w:szCs w:val="24"/>
          <w:lang w:val="ja-JP" w:eastAsia="ja-JP"/>
        </w:rPr>
      </w:pPr>
      <w:r w:rsidRPr="000440E7">
        <w:rPr>
          <w:rFonts w:ascii="MS Mincho" w:eastAsia="MS PGothic" w:hAnsi="MS Mincho" w:cs="MS Mincho" w:hint="eastAsia"/>
          <w:sz w:val="18"/>
          <w:szCs w:val="24"/>
          <w:lang w:val="ja-JP" w:eastAsia="ja-JP"/>
        </w:rPr>
        <w:t>この製品は提供終了段階にあり、今後は提供されなくなります。</w:t>
      </w:r>
    </w:p>
    <w:p w:rsidR="00357D5A" w:rsidRPr="000440E7" w:rsidRDefault="00357D5A" w:rsidP="00A8240B">
      <w:pPr>
        <w:ind w:left="720"/>
        <w:rPr>
          <w:rFonts w:eastAsia="MS PGothic" w:cs="Tahoma"/>
          <w:sz w:val="18"/>
          <w:szCs w:val="24"/>
          <w:u w:val="single"/>
          <w:lang w:val="ja-JP" w:eastAsia="ja-JP"/>
        </w:rPr>
      </w:pPr>
    </w:p>
    <w:p w:rsidR="00357D5A" w:rsidRPr="000440E7" w:rsidRDefault="00357D5A" w:rsidP="00A8240B">
      <w:pPr>
        <w:ind w:left="720"/>
        <w:rPr>
          <w:rFonts w:eastAsia="MS PGothic" w:cs="Tahoma"/>
          <w:b/>
          <w:sz w:val="18"/>
          <w:szCs w:val="18"/>
          <w:lang w:eastAsia="ja-JP"/>
        </w:rPr>
      </w:pPr>
      <w:r w:rsidRPr="000440E7">
        <w:rPr>
          <w:rFonts w:eastAsia="MS PGothic" w:cs="Tahoma"/>
          <w:b/>
          <w:sz w:val="18"/>
          <w:szCs w:val="24"/>
          <w:lang w:val="ja-JP" w:eastAsia="ja-JP"/>
        </w:rPr>
        <w:t xml:space="preserve">System Center 2012 </w:t>
      </w:r>
      <w:r w:rsidRPr="000440E7">
        <w:rPr>
          <w:rFonts w:ascii="MS Mincho" w:eastAsia="MS PGothic" w:hAnsi="MS Mincho" w:cs="MS Mincho" w:hint="eastAsia"/>
          <w:b/>
          <w:sz w:val="18"/>
          <w:szCs w:val="24"/>
          <w:lang w:val="ja-JP" w:eastAsia="ja-JP"/>
        </w:rPr>
        <w:t>の特別な移行用ライセンスの取得方法の詳細</w:t>
      </w:r>
    </w:p>
    <w:p w:rsidR="00357D5A" w:rsidRPr="000440E7" w:rsidRDefault="00357D5A" w:rsidP="00A8240B">
      <w:pPr>
        <w:ind w:left="720"/>
        <w:rPr>
          <w:rFonts w:eastAsia="MS PGothic" w:cs="Tahoma"/>
          <w:sz w:val="18"/>
          <w:szCs w:val="18"/>
          <w:lang w:eastAsia="ja-JP"/>
        </w:rPr>
      </w:pPr>
      <w:r w:rsidRPr="000440E7">
        <w:rPr>
          <w:rFonts w:ascii="MS Mincho" w:eastAsia="MS PGothic" w:hAnsi="MS Mincho" w:cs="MS Mincho" w:hint="eastAsia"/>
          <w:sz w:val="18"/>
          <w:szCs w:val="24"/>
          <w:lang w:val="ja-JP" w:eastAsia="ja-JP"/>
        </w:rPr>
        <w:t>移行用ライセンスの取得方法の詳細については、</w:t>
      </w:r>
      <w:r w:rsidRPr="000440E7">
        <w:rPr>
          <w:rFonts w:eastAsia="MS PGothic" w:cs="Tahoma"/>
          <w:sz w:val="18"/>
          <w:szCs w:val="24"/>
          <w:lang w:val="ja-JP" w:eastAsia="ja-JP"/>
        </w:rPr>
        <w:t xml:space="preserve">System Center 2012 </w:t>
      </w:r>
      <w:r w:rsidRPr="000440E7">
        <w:rPr>
          <w:rFonts w:ascii="MS Mincho" w:eastAsia="MS PGothic" w:hAnsi="MS Mincho" w:cs="MS Mincho" w:hint="eastAsia"/>
          <w:sz w:val="18"/>
          <w:szCs w:val="24"/>
          <w:lang w:val="ja-JP" w:eastAsia="ja-JP"/>
        </w:rPr>
        <w:t>の製品の使用条件を参照してください。</w:t>
      </w:r>
    </w:p>
    <w:p w:rsidR="00357D5A" w:rsidRPr="000440E7" w:rsidRDefault="00357D5A" w:rsidP="00A8240B">
      <w:pPr>
        <w:ind w:left="720"/>
        <w:rPr>
          <w:rFonts w:eastAsia="MS PGothic" w:cs="Tahoma"/>
          <w:sz w:val="18"/>
          <w:lang w:eastAsia="ja-JP"/>
        </w:rPr>
      </w:pPr>
    </w:p>
    <w:p w:rsidR="00357D5A" w:rsidRPr="000440E7" w:rsidRDefault="00357D5A" w:rsidP="006B771A">
      <w:pPr>
        <w:ind w:left="720"/>
        <w:rPr>
          <w:rFonts w:eastAsia="MS PGothic" w:cs="Tahoma"/>
          <w:sz w:val="18"/>
          <w:lang w:eastAsia="ja-JP"/>
        </w:rPr>
      </w:pPr>
      <w:r w:rsidRPr="000440E7">
        <w:rPr>
          <w:rFonts w:eastAsia="MS PGothic" w:cs="Tahoma"/>
          <w:color w:val="000000"/>
          <w:sz w:val="18"/>
          <w:szCs w:val="24"/>
        </w:rPr>
        <w:t xml:space="preserve">System Center Server Management Suite Datacenter </w:t>
      </w:r>
      <w:r w:rsidRPr="000440E7">
        <w:rPr>
          <w:rFonts w:ascii="MS Mincho" w:eastAsia="MS PGothic" w:hAnsi="MS Mincho" w:cs="MS Mincho" w:hint="eastAsia"/>
          <w:color w:val="000000"/>
          <w:sz w:val="18"/>
          <w:szCs w:val="24"/>
          <w:lang w:val="ja-JP"/>
        </w:rPr>
        <w:t>にはバージョンが存在しません。また、製品使用権は</w:t>
      </w:r>
      <w:r w:rsidRPr="000440E7">
        <w:rPr>
          <w:rFonts w:eastAsia="MS PGothic" w:cs="Tahoma"/>
          <w:color w:val="000000"/>
          <w:sz w:val="18"/>
          <w:szCs w:val="24"/>
        </w:rPr>
        <w:t xml:space="preserve"> System Center Server Management Suite Datacenter </w:t>
      </w:r>
      <w:r w:rsidRPr="000440E7">
        <w:rPr>
          <w:rFonts w:ascii="MS Mincho" w:eastAsia="MS PGothic" w:hAnsi="MS Mincho" w:cs="MS Mincho" w:hint="eastAsia"/>
          <w:color w:val="000000"/>
          <w:sz w:val="18"/>
          <w:szCs w:val="24"/>
          <w:lang w:val="ja-JP"/>
        </w:rPr>
        <w:t>ソフトウェア</w:t>
      </w:r>
      <w:r w:rsidRPr="000440E7">
        <w:rPr>
          <w:rFonts w:eastAsia="MS PGothic" w:cs="Tahoma"/>
          <w:color w:val="000000"/>
          <w:sz w:val="18"/>
          <w:szCs w:val="24"/>
        </w:rPr>
        <w:t xml:space="preserve"> </w:t>
      </w:r>
      <w:r w:rsidRPr="000440E7">
        <w:rPr>
          <w:rFonts w:ascii="MS Mincho" w:eastAsia="MS PGothic" w:hAnsi="MS Mincho" w:cs="MS Mincho" w:hint="eastAsia"/>
          <w:color w:val="000000"/>
          <w:sz w:val="18"/>
          <w:szCs w:val="24"/>
          <w:lang w:val="ja-JP"/>
        </w:rPr>
        <w:t>アシュアランスの有効期間の状況により決定されます。</w:t>
      </w:r>
      <w:r w:rsidRPr="000440E7">
        <w:rPr>
          <w:rFonts w:ascii="MS Mincho" w:eastAsia="MS PGothic" w:hAnsi="MS Mincho" w:cs="MS Mincho" w:hint="eastAsia"/>
          <w:color w:val="000000"/>
          <w:sz w:val="18"/>
          <w:szCs w:val="24"/>
          <w:lang w:val="ja-JP" w:eastAsia="ja-JP"/>
        </w:rPr>
        <w:t>有効期間が満了した場合、永続的なライセンスによるアクセス権は、有効期間が終了する以前に有効であった製品使用権を基に決定されます。</w:t>
      </w:r>
    </w:p>
    <w:p w:rsidR="00357D5A" w:rsidRPr="000440E7" w:rsidRDefault="00357D5A">
      <w:pPr>
        <w:ind w:left="900"/>
        <w:rPr>
          <w:rFonts w:eastAsia="MS PGothic" w:cs="Tahoma"/>
          <w:sz w:val="18"/>
          <w:lang w:eastAsia="ja-JP"/>
        </w:rPr>
      </w:pPr>
    </w:p>
    <w:p w:rsidR="00357D5A" w:rsidRPr="000440E7" w:rsidRDefault="00357D5A" w:rsidP="006B771A">
      <w:pPr>
        <w:ind w:left="720"/>
        <w:rPr>
          <w:rFonts w:eastAsia="MS PGothic" w:cs="Tahoma"/>
          <w:color w:val="000000"/>
          <w:sz w:val="18"/>
          <w:szCs w:val="18"/>
          <w:lang w:eastAsia="ja-JP"/>
        </w:rPr>
      </w:pPr>
      <w:r w:rsidRPr="000440E7">
        <w:rPr>
          <w:rFonts w:eastAsia="MS PGothic" w:cs="Tahoma"/>
          <w:color w:val="000000"/>
          <w:sz w:val="18"/>
          <w:szCs w:val="24"/>
        </w:rPr>
        <w:t xml:space="preserve">2010 </w:t>
      </w:r>
      <w:r w:rsidRPr="000440E7">
        <w:rPr>
          <w:rFonts w:ascii="MS Mincho" w:eastAsia="MS PGothic" w:hAnsi="MS Mincho" w:cs="MS Mincho" w:hint="eastAsia"/>
          <w:color w:val="000000"/>
          <w:sz w:val="18"/>
          <w:szCs w:val="24"/>
        </w:rPr>
        <w:t>年</w:t>
      </w:r>
      <w:r w:rsidRPr="000440E7">
        <w:rPr>
          <w:rFonts w:eastAsia="MS PGothic" w:cs="Tahoma"/>
          <w:color w:val="000000"/>
          <w:sz w:val="18"/>
          <w:szCs w:val="24"/>
        </w:rPr>
        <w:t xml:space="preserve"> 11 </w:t>
      </w:r>
      <w:r w:rsidRPr="000440E7">
        <w:rPr>
          <w:rFonts w:ascii="MS Mincho" w:eastAsia="MS PGothic" w:hAnsi="MS Mincho" w:cs="MS Mincho" w:hint="eastAsia"/>
          <w:color w:val="000000"/>
          <w:sz w:val="18"/>
          <w:szCs w:val="24"/>
        </w:rPr>
        <w:t>月</w:t>
      </w:r>
      <w:r w:rsidRPr="000440E7">
        <w:rPr>
          <w:rFonts w:eastAsia="MS PGothic" w:cs="Tahoma"/>
          <w:color w:val="000000"/>
          <w:sz w:val="18"/>
          <w:szCs w:val="24"/>
        </w:rPr>
        <w:t xml:space="preserve"> 1 </w:t>
      </w:r>
      <w:r w:rsidRPr="000440E7">
        <w:rPr>
          <w:rFonts w:ascii="MS Mincho" w:eastAsia="MS PGothic" w:hAnsi="MS Mincho" w:cs="MS Mincho" w:hint="eastAsia"/>
          <w:color w:val="000000"/>
          <w:sz w:val="18"/>
          <w:szCs w:val="24"/>
        </w:rPr>
        <w:t>日の時点で、有効なソフトウェア</w:t>
      </w:r>
      <w:r w:rsidRPr="000440E7">
        <w:rPr>
          <w:rFonts w:eastAsia="MS PGothic" w:cs="Tahoma"/>
          <w:color w:val="000000"/>
          <w:sz w:val="18"/>
          <w:szCs w:val="24"/>
        </w:rPr>
        <w:t xml:space="preserve"> </w:t>
      </w:r>
      <w:r w:rsidRPr="000440E7">
        <w:rPr>
          <w:rFonts w:ascii="MS Mincho" w:eastAsia="MS PGothic" w:hAnsi="MS Mincho" w:cs="MS Mincho" w:hint="eastAsia"/>
          <w:color w:val="000000"/>
          <w:sz w:val="18"/>
          <w:szCs w:val="24"/>
        </w:rPr>
        <w:t>アシュアランスを取得済みの</w:t>
      </w:r>
      <w:r w:rsidRPr="000440E7">
        <w:rPr>
          <w:rFonts w:eastAsia="MS PGothic" w:cs="Tahoma"/>
          <w:color w:val="000000"/>
          <w:sz w:val="18"/>
          <w:szCs w:val="24"/>
        </w:rPr>
        <w:t xml:space="preserve"> System Center Server Management Suite Datacenter </w:t>
      </w:r>
      <w:r w:rsidRPr="000440E7">
        <w:rPr>
          <w:rFonts w:ascii="MS Mincho" w:eastAsia="MS PGothic" w:hAnsi="MS Mincho" w:cs="MS Mincho" w:hint="eastAsia"/>
          <w:color w:val="000000"/>
          <w:sz w:val="18"/>
          <w:szCs w:val="24"/>
          <w:lang w:val="ja-JP"/>
        </w:rPr>
        <w:t>のライセンスをお持ちのお客様には、</w:t>
      </w:r>
      <w:r w:rsidRPr="000440E7">
        <w:rPr>
          <w:rFonts w:eastAsia="MS PGothic" w:cs="Tahoma"/>
          <w:color w:val="000000"/>
          <w:sz w:val="18"/>
          <w:szCs w:val="24"/>
        </w:rPr>
        <w:t>Operations Manager 2007 R2</w:t>
      </w:r>
      <w:r w:rsidRPr="000440E7">
        <w:rPr>
          <w:rFonts w:ascii="MS Mincho" w:eastAsia="MS PGothic" w:hAnsi="MS Mincho" w:cs="MS Mincho" w:hint="eastAsia"/>
          <w:color w:val="000000"/>
          <w:sz w:val="18"/>
          <w:szCs w:val="24"/>
          <w:lang w:val="ja-JP"/>
        </w:rPr>
        <w:t>、</w:t>
      </w:r>
      <w:r w:rsidRPr="000440E7">
        <w:rPr>
          <w:rFonts w:eastAsia="MS PGothic" w:cs="Tahoma"/>
          <w:color w:val="000000"/>
          <w:sz w:val="18"/>
          <w:szCs w:val="24"/>
        </w:rPr>
        <w:t>Configuration Manager 2007 R3</w:t>
      </w:r>
      <w:r w:rsidRPr="000440E7">
        <w:rPr>
          <w:rFonts w:ascii="MS Mincho" w:eastAsia="MS PGothic" w:hAnsi="MS Mincho" w:cs="MS Mincho" w:hint="eastAsia"/>
          <w:color w:val="000000"/>
          <w:sz w:val="18"/>
          <w:szCs w:val="24"/>
          <w:lang w:val="ja-JP"/>
        </w:rPr>
        <w:t>、</w:t>
      </w:r>
      <w:r w:rsidRPr="000440E7">
        <w:rPr>
          <w:rFonts w:eastAsia="MS PGothic" w:cs="Tahoma"/>
          <w:color w:val="000000"/>
          <w:sz w:val="18"/>
          <w:szCs w:val="24"/>
        </w:rPr>
        <w:t>Data Protection Manager 2010</w:t>
      </w:r>
      <w:r w:rsidRPr="000440E7">
        <w:rPr>
          <w:rFonts w:ascii="MS Mincho" w:eastAsia="MS PGothic" w:hAnsi="MS Mincho" w:cs="MS Mincho" w:hint="eastAsia"/>
          <w:color w:val="000000"/>
          <w:sz w:val="18"/>
          <w:szCs w:val="24"/>
          <w:lang w:val="ja-JP"/>
        </w:rPr>
        <w:t>、</w:t>
      </w:r>
      <w:r w:rsidRPr="000440E7">
        <w:rPr>
          <w:rFonts w:eastAsia="MS PGothic" w:cs="Tahoma"/>
          <w:color w:val="000000"/>
          <w:sz w:val="18"/>
          <w:szCs w:val="24"/>
        </w:rPr>
        <w:t>Service Manager 2010</w:t>
      </w:r>
      <w:r w:rsidRPr="000440E7">
        <w:rPr>
          <w:rFonts w:ascii="MS Mincho" w:eastAsia="MS PGothic" w:hAnsi="MS Mincho" w:cs="MS Mincho" w:hint="eastAsia"/>
          <w:color w:val="000000"/>
          <w:sz w:val="18"/>
          <w:szCs w:val="24"/>
          <w:lang w:val="ja-JP"/>
        </w:rPr>
        <w:t>、および</w:t>
      </w:r>
      <w:r w:rsidRPr="000440E7">
        <w:rPr>
          <w:rFonts w:eastAsia="MS PGothic" w:cs="Tahoma"/>
          <w:color w:val="000000"/>
          <w:sz w:val="18"/>
          <w:szCs w:val="24"/>
        </w:rPr>
        <w:t xml:space="preserve"> Virtual Machine Manager 2008 R2 </w:t>
      </w:r>
      <w:r w:rsidRPr="000440E7">
        <w:rPr>
          <w:rFonts w:ascii="MS Mincho" w:eastAsia="MS PGothic" w:hAnsi="MS Mincho" w:cs="MS Mincho" w:hint="eastAsia"/>
          <w:color w:val="000000"/>
          <w:sz w:val="18"/>
          <w:szCs w:val="24"/>
          <w:lang w:val="ja-JP"/>
        </w:rPr>
        <w:t>に対する</w:t>
      </w:r>
      <w:r w:rsidRPr="000440E7">
        <w:rPr>
          <w:rFonts w:eastAsia="MS PGothic" w:cs="Tahoma"/>
          <w:color w:val="000000"/>
          <w:sz w:val="18"/>
          <w:szCs w:val="24"/>
        </w:rPr>
        <w:t xml:space="preserve"> System Center Enterprise Server Management License </w:t>
      </w:r>
      <w:r w:rsidRPr="000440E7">
        <w:rPr>
          <w:rFonts w:ascii="MS Mincho" w:eastAsia="MS PGothic" w:hAnsi="MS Mincho" w:cs="MS Mincho" w:hint="eastAsia"/>
          <w:color w:val="000000"/>
          <w:sz w:val="18"/>
          <w:szCs w:val="24"/>
          <w:lang w:val="ja-JP"/>
        </w:rPr>
        <w:t>のサーバー管理権が付与されます。また、</w:t>
      </w:r>
      <w:r w:rsidRPr="000440E7">
        <w:rPr>
          <w:rFonts w:eastAsia="MS PGothic" w:cs="Tahoma"/>
          <w:color w:val="000000"/>
          <w:sz w:val="18"/>
          <w:szCs w:val="24"/>
        </w:rPr>
        <w:t xml:space="preserve">Virtual Machine Manager 2008 R2 </w:t>
      </w:r>
      <w:r w:rsidRPr="000440E7">
        <w:rPr>
          <w:rFonts w:ascii="MS Mincho" w:eastAsia="MS PGothic" w:hAnsi="MS Mincho" w:cs="MS Mincho" w:hint="eastAsia"/>
          <w:color w:val="000000"/>
          <w:sz w:val="18"/>
          <w:szCs w:val="24"/>
          <w:lang w:val="ja-JP"/>
        </w:rPr>
        <w:t>および</w:t>
      </w:r>
      <w:r w:rsidRPr="000440E7">
        <w:rPr>
          <w:rFonts w:eastAsia="MS PGothic" w:cs="Tahoma"/>
          <w:color w:val="000000"/>
          <w:sz w:val="18"/>
          <w:szCs w:val="24"/>
        </w:rPr>
        <w:t xml:space="preserve"> Data Protection Manager 2010 </w:t>
      </w:r>
      <w:r w:rsidRPr="000440E7">
        <w:rPr>
          <w:rFonts w:ascii="MS Mincho" w:eastAsia="MS PGothic" w:hAnsi="MS Mincho" w:cs="MS Mincho" w:hint="eastAsia"/>
          <w:color w:val="000000"/>
          <w:sz w:val="18"/>
          <w:szCs w:val="24"/>
          <w:lang w:val="ja-JP"/>
        </w:rPr>
        <w:t>に対するサーバー</w:t>
      </w:r>
      <w:r w:rsidRPr="000440E7">
        <w:rPr>
          <w:rFonts w:eastAsia="MS PGothic" w:cs="Tahoma"/>
          <w:color w:val="000000"/>
          <w:sz w:val="18"/>
          <w:szCs w:val="24"/>
        </w:rPr>
        <w:t xml:space="preserve"> </w:t>
      </w:r>
      <w:r w:rsidRPr="000440E7">
        <w:rPr>
          <w:rFonts w:ascii="MS Mincho" w:eastAsia="MS PGothic" w:hAnsi="MS Mincho" w:cs="MS Mincho" w:hint="eastAsia"/>
          <w:color w:val="000000"/>
          <w:sz w:val="18"/>
          <w:szCs w:val="24"/>
          <w:lang w:val="ja-JP"/>
        </w:rPr>
        <w:t>ライセンスも含まれます。</w:t>
      </w:r>
      <w:r w:rsidRPr="000440E7">
        <w:rPr>
          <w:rFonts w:ascii="MS Mincho" w:eastAsia="MS PGothic" w:hAnsi="MS Mincho" w:cs="MS Mincho" w:hint="eastAsia"/>
          <w:sz w:val="18"/>
          <w:szCs w:val="18"/>
          <w:lang w:val="ja-JP" w:eastAsia="ja-JP"/>
        </w:rPr>
        <w:t>使用権については、製品使用権説明書</w:t>
      </w:r>
      <w:r w:rsidRPr="000440E7">
        <w:rPr>
          <w:rFonts w:eastAsia="MS PGothic" w:cs="Tahoma"/>
          <w:sz w:val="18"/>
          <w:szCs w:val="18"/>
          <w:lang w:val="ja-JP" w:eastAsia="ja-JP"/>
        </w:rPr>
        <w:t xml:space="preserve"> (PUR) </w:t>
      </w:r>
      <w:r w:rsidRPr="000440E7">
        <w:rPr>
          <w:rFonts w:ascii="MS Mincho" w:eastAsia="MS PGothic" w:hAnsi="MS Mincho" w:cs="MS Mincho" w:hint="eastAsia"/>
          <w:sz w:val="18"/>
          <w:szCs w:val="18"/>
          <w:lang w:val="ja-JP" w:eastAsia="ja-JP"/>
        </w:rPr>
        <w:t>を参照してください。</w:t>
      </w:r>
    </w:p>
    <w:p w:rsidR="00357D5A" w:rsidRPr="000440E7" w:rsidRDefault="00357D5A" w:rsidP="006B771A">
      <w:pPr>
        <w:ind w:left="720"/>
        <w:rPr>
          <w:rFonts w:eastAsia="MS PGothic" w:cs="Tahoma"/>
          <w:lang w:eastAsia="ja-JP"/>
        </w:rPr>
      </w:pPr>
    </w:p>
  </w:endnote>
  <w:endnote w:id="96">
    <w:p w:rsidR="00357D5A" w:rsidRPr="000440E7" w:rsidRDefault="00357D5A" w:rsidP="000138E4">
      <w:pPr>
        <w:pStyle w:val="EndnoteText"/>
        <w:ind w:left="0"/>
        <w:rPr>
          <w:rFonts w:eastAsia="MS PGothic"/>
          <w:b/>
          <w:color w:val="FF6600"/>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bCs/>
          <w:color w:val="FF7415"/>
          <w:sz w:val="22"/>
          <w:szCs w:val="22"/>
          <w:lang w:val="en-US" w:eastAsia="ja-JP"/>
        </w:rPr>
        <w:t xml:space="preserve">System Center Virtual Machine Manager 2008 R2 – Client </w:t>
      </w:r>
      <w:r w:rsidRPr="000440E7">
        <w:rPr>
          <w:rFonts w:ascii="MS Mincho" w:eastAsia="MS PGothic" w:hAnsi="MS Mincho" w:cs="MS Mincho" w:hint="eastAsia"/>
          <w:b/>
          <w:color w:val="FF6600"/>
          <w:sz w:val="22"/>
          <w:lang w:eastAsia="ja-JP"/>
        </w:rPr>
        <w:t>および</w:t>
      </w:r>
      <w:r w:rsidRPr="000440E7">
        <w:rPr>
          <w:rFonts w:eastAsia="MS PGothic"/>
          <w:b/>
          <w:color w:val="FF6600"/>
          <w:sz w:val="22"/>
          <w:lang w:val="en-US" w:eastAsia="ja-JP"/>
        </w:rPr>
        <w:t xml:space="preserve"> </w:t>
      </w:r>
      <w:r w:rsidRPr="000440E7">
        <w:rPr>
          <w:rFonts w:eastAsia="MS PGothic"/>
          <w:b/>
          <w:bCs/>
          <w:color w:val="FF7415"/>
          <w:sz w:val="22"/>
          <w:szCs w:val="22"/>
          <w:lang w:val="en-US" w:eastAsia="ja-JP"/>
        </w:rPr>
        <w:t>Server Management</w:t>
      </w:r>
      <w:r w:rsidRPr="000440E7">
        <w:rPr>
          <w:rFonts w:eastAsia="MS PGothic"/>
          <w:b/>
          <w:color w:val="FF6600"/>
          <w:sz w:val="22"/>
          <w:lang w:val="en-US" w:eastAsia="ja-JP"/>
        </w:rPr>
        <w:t xml:space="preserve"> </w:t>
      </w:r>
      <w:r w:rsidRPr="000440E7">
        <w:rPr>
          <w:rFonts w:eastAsia="MS PGothic"/>
          <w:b/>
          <w:bCs/>
          <w:color w:val="FF7415"/>
          <w:sz w:val="22"/>
          <w:szCs w:val="22"/>
          <w:lang w:val="en-US" w:eastAsia="ja-JP"/>
        </w:rPr>
        <w:t>License</w:t>
      </w:r>
    </w:p>
    <w:p w:rsidR="00357D5A" w:rsidRPr="000440E7" w:rsidRDefault="00357D5A" w:rsidP="000138E4">
      <w:pPr>
        <w:ind w:left="360"/>
        <w:rPr>
          <w:rFonts w:eastAsia="MS PGothic" w:cs="Tahoma"/>
          <w:color w:val="F66400"/>
          <w:lang w:eastAsia="ja-JP"/>
        </w:rPr>
      </w:pPr>
    </w:p>
    <w:p w:rsidR="00357D5A" w:rsidRPr="000440E7" w:rsidRDefault="00357D5A" w:rsidP="000130A8">
      <w:pPr>
        <w:ind w:left="720"/>
        <w:rPr>
          <w:rFonts w:eastAsia="MS PGothic" w:cs="Tahoma"/>
          <w:sz w:val="18"/>
          <w:szCs w:val="24"/>
          <w:lang w:eastAsia="ja-JP"/>
        </w:rPr>
      </w:pPr>
      <w:r w:rsidRPr="000440E7">
        <w:rPr>
          <w:rFonts w:ascii="MS Mincho" w:eastAsia="MS PGothic" w:hAnsi="MS Mincho" w:cs="MS Mincho" w:hint="eastAsia"/>
          <w:sz w:val="18"/>
          <w:szCs w:val="24"/>
          <w:lang w:val="ja-JP" w:eastAsia="ja-JP"/>
        </w:rPr>
        <w:t>これらの製品は提供終了段階にあり、今後は提供されなくなります。</w:t>
      </w:r>
    </w:p>
    <w:p w:rsidR="00357D5A" w:rsidRPr="000440E7" w:rsidRDefault="00357D5A" w:rsidP="000130A8">
      <w:pPr>
        <w:ind w:left="720"/>
        <w:rPr>
          <w:rFonts w:eastAsia="MS PGothic" w:cs="Tahoma"/>
          <w:sz w:val="18"/>
          <w:szCs w:val="24"/>
          <w:lang w:eastAsia="ja-JP"/>
        </w:rPr>
      </w:pPr>
    </w:p>
    <w:p w:rsidR="00357D5A" w:rsidRPr="000440E7" w:rsidRDefault="00357D5A" w:rsidP="000130A8">
      <w:pPr>
        <w:ind w:left="720"/>
        <w:rPr>
          <w:rFonts w:eastAsia="MS PGothic" w:cs="Tahoma"/>
          <w:b/>
          <w:sz w:val="18"/>
          <w:szCs w:val="18"/>
          <w:lang w:eastAsia="ja-JP"/>
        </w:rPr>
      </w:pPr>
      <w:r w:rsidRPr="000440E7">
        <w:rPr>
          <w:rFonts w:eastAsia="MS PGothic" w:cs="Tahoma"/>
          <w:b/>
          <w:sz w:val="18"/>
          <w:szCs w:val="24"/>
          <w:lang w:val="ja-JP" w:eastAsia="ja-JP"/>
        </w:rPr>
        <w:t xml:space="preserve">System Center 2012 </w:t>
      </w:r>
      <w:r w:rsidRPr="000440E7">
        <w:rPr>
          <w:rFonts w:ascii="MS Mincho" w:eastAsia="MS PGothic" w:hAnsi="MS Mincho" w:cs="MS Mincho" w:hint="eastAsia"/>
          <w:b/>
          <w:sz w:val="18"/>
          <w:szCs w:val="24"/>
          <w:lang w:val="ja-JP" w:eastAsia="ja-JP"/>
        </w:rPr>
        <w:t>の特別な移行用ライセンスの取得方法の詳細</w:t>
      </w:r>
    </w:p>
    <w:p w:rsidR="00357D5A" w:rsidRPr="00DC614B" w:rsidRDefault="00357D5A" w:rsidP="000130A8">
      <w:pPr>
        <w:ind w:left="720"/>
        <w:rPr>
          <w:rFonts w:eastAsia="MS PGothic" w:cs="Tahoma"/>
          <w:sz w:val="18"/>
          <w:szCs w:val="18"/>
          <w:lang w:eastAsia="ja-JP"/>
        </w:rPr>
      </w:pPr>
      <w:r w:rsidRPr="000440E7">
        <w:rPr>
          <w:rFonts w:ascii="MS Mincho" w:eastAsia="MS PGothic" w:hAnsi="MS Mincho" w:cs="MS Mincho" w:hint="eastAsia"/>
          <w:sz w:val="18"/>
          <w:szCs w:val="24"/>
          <w:lang w:val="ja-JP" w:eastAsia="ja-JP"/>
        </w:rPr>
        <w:t>移行用ライセンスの取得方法の詳細については、</w:t>
      </w:r>
      <w:r w:rsidRPr="000440E7">
        <w:rPr>
          <w:rFonts w:eastAsia="MS PGothic" w:cs="Tahoma"/>
          <w:sz w:val="18"/>
          <w:szCs w:val="24"/>
          <w:lang w:val="ja-JP" w:eastAsia="ja-JP"/>
        </w:rPr>
        <w:t xml:space="preserve">System Center 2012 </w:t>
      </w:r>
      <w:r w:rsidRPr="000440E7">
        <w:rPr>
          <w:rFonts w:ascii="MS Mincho" w:eastAsia="MS PGothic" w:hAnsi="MS Mincho" w:cs="MS Mincho" w:hint="eastAsia"/>
          <w:sz w:val="18"/>
          <w:szCs w:val="24"/>
          <w:lang w:val="ja-JP" w:eastAsia="ja-JP"/>
        </w:rPr>
        <w:t>の製品の使用条件を参照してください。</w:t>
      </w:r>
    </w:p>
    <w:p w:rsidR="00357D5A" w:rsidRPr="000440E7" w:rsidRDefault="00357D5A" w:rsidP="000130A8">
      <w:pPr>
        <w:ind w:left="720"/>
        <w:rPr>
          <w:rFonts w:eastAsia="MS PGothic" w:cs="Tahoma"/>
          <w:lang w:eastAsia="ja-JP"/>
        </w:rPr>
      </w:pPr>
    </w:p>
  </w:endnote>
  <w:endnote w:id="97">
    <w:p w:rsidR="00357D5A" w:rsidRPr="000440E7" w:rsidRDefault="00357D5A" w:rsidP="001C7254">
      <w:pPr>
        <w:pStyle w:val="EndnoteText"/>
        <w:ind w:left="0"/>
        <w:rPr>
          <w:rFonts w:eastAsia="MS PGothic"/>
          <w:b/>
          <w:color w:val="FF6600"/>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bCs/>
          <w:color w:val="FF7415"/>
          <w:sz w:val="22"/>
          <w:szCs w:val="22"/>
          <w:lang w:val="en-US" w:eastAsia="ja-JP"/>
        </w:rPr>
        <w:t>System Center 2012</w:t>
      </w:r>
    </w:p>
    <w:p w:rsidR="00357D5A" w:rsidRPr="000440E7" w:rsidRDefault="00357D5A" w:rsidP="001C7254">
      <w:pPr>
        <w:ind w:left="360"/>
        <w:rPr>
          <w:rFonts w:eastAsia="MS PGothic" w:cs="Tahoma"/>
          <w:color w:val="F66400"/>
          <w:lang w:eastAsia="ja-JP"/>
        </w:rPr>
      </w:pPr>
    </w:p>
    <w:p w:rsidR="00357D5A" w:rsidRPr="000440E7" w:rsidRDefault="00357D5A" w:rsidP="00B53F8A">
      <w:pPr>
        <w:ind w:left="720"/>
        <w:rPr>
          <w:rFonts w:eastAsia="MS PGothic" w:cs="Tahoma"/>
          <w:sz w:val="18"/>
          <w:szCs w:val="18"/>
          <w:lang w:eastAsia="ja-JP"/>
        </w:rPr>
      </w:pPr>
      <w:r w:rsidRPr="000440E7">
        <w:rPr>
          <w:rFonts w:ascii="MS Mincho" w:eastAsia="MS PGothic" w:hAnsi="MS Mincho" w:cs="MS Mincho" w:hint="eastAsia"/>
          <w:color w:val="000000"/>
          <w:sz w:val="18"/>
          <w:szCs w:val="18"/>
          <w:lang w:val="ja-JP" w:eastAsia="ja-JP"/>
        </w:rPr>
        <w:t>以降のバージョンの</w:t>
      </w:r>
      <w:r w:rsidRPr="000440E7">
        <w:rPr>
          <w:rFonts w:eastAsia="MS PGothic" w:cs="Tahoma"/>
          <w:color w:val="000000"/>
          <w:sz w:val="18"/>
          <w:szCs w:val="18"/>
          <w:lang w:eastAsia="ja-JP"/>
        </w:rPr>
        <w:t xml:space="preserve"> System Center Data Protection Manager 2010</w:t>
      </w:r>
      <w:r w:rsidRPr="000440E7">
        <w:rPr>
          <w:rFonts w:ascii="MS Mincho" w:eastAsia="MS PGothic" w:hAnsi="MS Mincho" w:cs="MS Mincho" w:hint="eastAsia"/>
          <w:color w:val="000000"/>
          <w:sz w:val="18"/>
          <w:szCs w:val="18"/>
          <w:lang w:val="ja-JP" w:eastAsia="ja-JP"/>
        </w:rPr>
        <w:t>、</w:t>
      </w:r>
      <w:r w:rsidRPr="000440E7">
        <w:rPr>
          <w:rFonts w:eastAsia="MS PGothic" w:cs="Tahoma"/>
          <w:color w:val="000000"/>
          <w:sz w:val="18"/>
          <w:szCs w:val="18"/>
          <w:lang w:eastAsia="ja-JP"/>
        </w:rPr>
        <w:t>System Center Operations Manager 2008 R2</w:t>
      </w:r>
      <w:r w:rsidRPr="000440E7">
        <w:rPr>
          <w:rFonts w:ascii="MS Mincho" w:eastAsia="MS PGothic" w:hAnsi="MS Mincho" w:cs="MS Mincho" w:hint="eastAsia"/>
          <w:color w:val="000000"/>
          <w:sz w:val="18"/>
          <w:szCs w:val="18"/>
          <w:lang w:val="ja-JP" w:eastAsia="ja-JP"/>
        </w:rPr>
        <w:t>、</w:t>
      </w:r>
      <w:r w:rsidRPr="000440E7">
        <w:rPr>
          <w:rFonts w:eastAsia="MS PGothic" w:cs="Tahoma"/>
          <w:color w:val="000000"/>
          <w:sz w:val="18"/>
          <w:szCs w:val="18"/>
          <w:lang w:eastAsia="ja-JP"/>
        </w:rPr>
        <w:t>System Center Service Manager 2010</w:t>
      </w:r>
      <w:r w:rsidRPr="000440E7">
        <w:rPr>
          <w:rFonts w:ascii="MS Mincho" w:eastAsia="MS PGothic" w:hAnsi="MS Mincho" w:cs="MS Mincho" w:hint="eastAsia"/>
          <w:color w:val="000000"/>
          <w:sz w:val="18"/>
          <w:szCs w:val="18"/>
          <w:lang w:val="ja-JP" w:eastAsia="ja-JP"/>
        </w:rPr>
        <w:t>、および</w:t>
      </w:r>
      <w:r w:rsidRPr="000440E7">
        <w:rPr>
          <w:rFonts w:eastAsia="MS PGothic" w:cs="Tahoma"/>
          <w:color w:val="000000"/>
          <w:sz w:val="18"/>
          <w:szCs w:val="18"/>
          <w:lang w:eastAsia="ja-JP"/>
        </w:rPr>
        <w:t xml:space="preserve"> System Center Virtual Machine Manager 2008 R2 </w:t>
      </w:r>
      <w:r w:rsidRPr="000440E7">
        <w:rPr>
          <w:rFonts w:ascii="MS Mincho" w:eastAsia="MS PGothic" w:hAnsi="MS Mincho" w:cs="MS Mincho" w:hint="eastAsia"/>
          <w:color w:val="000000"/>
          <w:sz w:val="18"/>
          <w:szCs w:val="18"/>
          <w:lang w:val="ja-JP" w:eastAsia="ja-JP"/>
        </w:rPr>
        <w:t>は利用いただけなくなります。同様に、以降のバージョンの</w:t>
      </w:r>
      <w:r w:rsidRPr="000440E7">
        <w:rPr>
          <w:rFonts w:eastAsia="MS PGothic" w:cs="Tahoma"/>
          <w:color w:val="000000"/>
          <w:sz w:val="18"/>
          <w:szCs w:val="18"/>
          <w:lang w:val="ja-JP" w:eastAsia="ja-JP"/>
        </w:rPr>
        <w:t xml:space="preserve"> System Center Configuration Manager 2007 R3 </w:t>
      </w:r>
      <w:r w:rsidRPr="000440E7">
        <w:rPr>
          <w:rFonts w:ascii="MS Mincho" w:eastAsia="MS PGothic" w:hAnsi="MS Mincho" w:cs="MS Mincho" w:hint="eastAsia"/>
          <w:color w:val="000000"/>
          <w:sz w:val="18"/>
          <w:szCs w:val="18"/>
          <w:lang w:val="ja-JP" w:eastAsia="ja-JP"/>
        </w:rPr>
        <w:t>は別のソフトウェア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ライセンスまたはサーバー管理ライセンスの下で利用できなくなります。例外として、</w:t>
      </w:r>
      <w:r w:rsidRPr="000440E7">
        <w:rPr>
          <w:rFonts w:eastAsia="MS PGothic" w:cs="Tahoma"/>
          <w:color w:val="000000"/>
          <w:sz w:val="18"/>
          <w:szCs w:val="18"/>
          <w:lang w:val="ja-JP" w:eastAsia="ja-JP"/>
        </w:rPr>
        <w:t xml:space="preserve">2012 </w:t>
      </w:r>
      <w:r w:rsidRPr="000440E7">
        <w:rPr>
          <w:rFonts w:ascii="MS Mincho" w:eastAsia="MS PGothic" w:hAnsi="MS Mincho" w:cs="MS Mincho" w:hint="eastAsia"/>
          <w:color w:val="000000"/>
          <w:sz w:val="18"/>
          <w:szCs w:val="18"/>
          <w:lang w:val="ja-JP" w:eastAsia="ja-JP"/>
        </w:rPr>
        <w:t>年</w:t>
      </w:r>
      <w:r w:rsidRPr="000440E7">
        <w:rPr>
          <w:rFonts w:eastAsia="MS PGothic" w:cs="Tahoma"/>
          <w:color w:val="000000"/>
          <w:sz w:val="18"/>
          <w:szCs w:val="18"/>
          <w:lang w:val="ja-JP" w:eastAsia="ja-JP"/>
        </w:rPr>
        <w:t xml:space="preserve"> 4 </w:t>
      </w:r>
      <w:r w:rsidRPr="000440E7">
        <w:rPr>
          <w:rFonts w:ascii="MS Mincho" w:eastAsia="MS PGothic" w:hAnsi="MS Mincho" w:cs="MS Mincho" w:hint="eastAsia"/>
          <w:color w:val="000000"/>
          <w:sz w:val="18"/>
          <w:szCs w:val="18"/>
          <w:lang w:val="ja-JP" w:eastAsia="ja-JP"/>
        </w:rPr>
        <w:t>月</w:t>
      </w:r>
      <w:r w:rsidRPr="000440E7">
        <w:rPr>
          <w:rFonts w:eastAsia="MS PGothic" w:cs="Tahoma"/>
          <w:color w:val="000000"/>
          <w:sz w:val="18"/>
          <w:szCs w:val="18"/>
          <w:lang w:val="ja-JP" w:eastAsia="ja-JP"/>
        </w:rPr>
        <w:t xml:space="preserve"> 1 </w:t>
      </w:r>
      <w:r w:rsidRPr="000440E7">
        <w:rPr>
          <w:rFonts w:ascii="MS Mincho" w:eastAsia="MS PGothic" w:hAnsi="MS Mincho" w:cs="MS Mincho" w:hint="eastAsia"/>
          <w:color w:val="000000"/>
          <w:sz w:val="18"/>
          <w:szCs w:val="18"/>
          <w:lang w:val="ja-JP" w:eastAsia="ja-JP"/>
        </w:rPr>
        <w:t>日時点でこれらの製品に対応したソフトウェアおよび管理ライセンスに対する契約を締結していて、有効なソフトウェア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アシュアランスをお持ちのお客様には、</w:t>
      </w:r>
      <w:r w:rsidRPr="000440E7">
        <w:rPr>
          <w:rFonts w:eastAsia="MS PGothic" w:cs="Tahoma"/>
          <w:color w:val="000000"/>
          <w:sz w:val="18"/>
          <w:szCs w:val="18"/>
          <w:lang w:val="ja-JP" w:eastAsia="ja-JP"/>
        </w:rPr>
        <w:t xml:space="preserve">System Center 2012 </w:t>
      </w:r>
      <w:r w:rsidRPr="000440E7">
        <w:rPr>
          <w:rFonts w:ascii="MS Mincho" w:eastAsia="MS PGothic" w:hAnsi="MS Mincho" w:cs="MS Mincho" w:hint="eastAsia"/>
          <w:color w:val="000000"/>
          <w:sz w:val="18"/>
          <w:szCs w:val="18"/>
          <w:lang w:val="ja-JP" w:eastAsia="ja-JP"/>
        </w:rPr>
        <w:t>が利用可能になった時点で、次のようにこれらの製品を</w:t>
      </w:r>
      <w:r w:rsidRPr="000440E7">
        <w:rPr>
          <w:rFonts w:eastAsia="MS PGothic" w:cs="Tahoma"/>
          <w:color w:val="000000"/>
          <w:sz w:val="18"/>
          <w:szCs w:val="18"/>
          <w:lang w:val="ja-JP" w:eastAsia="ja-JP"/>
        </w:rPr>
        <w:t xml:space="preserve"> Systems Center 2012 </w:t>
      </w:r>
      <w:r w:rsidRPr="000440E7">
        <w:rPr>
          <w:rFonts w:ascii="MS Mincho" w:eastAsia="MS PGothic" w:hAnsi="MS Mincho" w:cs="MS Mincho" w:hint="eastAsia"/>
          <w:color w:val="000000"/>
          <w:sz w:val="18"/>
          <w:szCs w:val="18"/>
          <w:lang w:val="ja-JP" w:eastAsia="ja-JP"/>
        </w:rPr>
        <w:t>ソフトウェアにアップグレードして使用するためのライセンスが付与されます。</w:t>
      </w:r>
    </w:p>
    <w:p w:rsidR="00357D5A" w:rsidRPr="000440E7" w:rsidRDefault="00357D5A" w:rsidP="00C02E5C">
      <w:pPr>
        <w:ind w:left="900"/>
        <w:rPr>
          <w:rFonts w:eastAsia="MS PGothic" w:cs="Tahoma"/>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4000"/>
        <w:gridCol w:w="4200"/>
      </w:tblGrid>
      <w:tr w:rsidR="00357D5A" w:rsidRPr="000440E7" w:rsidTr="00BB269E">
        <w:tc>
          <w:tcPr>
            <w:tcW w:w="4000" w:type="dxa"/>
            <w:tcBorders>
              <w:top w:val="single" w:sz="4" w:space="0" w:color="000000"/>
            </w:tcBorders>
            <w:shd w:val="clear" w:color="auto" w:fill="FABF8F"/>
          </w:tcPr>
          <w:p w:rsidR="00357D5A" w:rsidRPr="000440E7" w:rsidRDefault="00357D5A" w:rsidP="00C02E5C">
            <w:pPr>
              <w:jc w:val="center"/>
              <w:rPr>
                <w:rFonts w:eastAsia="MS PGothic" w:cs="Tahoma"/>
                <w:b/>
                <w:color w:val="000000"/>
                <w:sz w:val="18"/>
                <w:szCs w:val="18"/>
                <w:lang w:eastAsia="ja-JP"/>
              </w:rPr>
            </w:pPr>
            <w:r w:rsidRPr="000440E7">
              <w:rPr>
                <w:rFonts w:ascii="MS Mincho" w:eastAsia="MS PGothic" w:hAnsi="MS Mincho" w:cs="MS Mincho" w:hint="eastAsia"/>
                <w:b/>
                <w:sz w:val="18"/>
                <w:szCs w:val="18"/>
                <w:lang w:val="ja-JP" w:eastAsia="ja-JP"/>
              </w:rPr>
              <w:t>対象ライセンス</w:t>
            </w:r>
          </w:p>
        </w:tc>
        <w:tc>
          <w:tcPr>
            <w:tcW w:w="4200" w:type="dxa"/>
            <w:tcBorders>
              <w:top w:val="single" w:sz="4" w:space="0" w:color="000000"/>
            </w:tcBorders>
            <w:shd w:val="clear" w:color="auto" w:fill="FABF8F"/>
          </w:tcPr>
          <w:p w:rsidR="00357D5A" w:rsidRPr="000440E7" w:rsidRDefault="00357D5A" w:rsidP="00C02E5C">
            <w:pPr>
              <w:jc w:val="center"/>
              <w:rPr>
                <w:rFonts w:eastAsia="MS PGothic" w:cs="Tahoma"/>
                <w:sz w:val="18"/>
                <w:szCs w:val="18"/>
                <w:lang w:eastAsia="ja-JP"/>
              </w:rPr>
            </w:pPr>
            <w:r w:rsidRPr="000440E7">
              <w:rPr>
                <w:rFonts w:eastAsia="MS PGothic" w:cs="Tahoma"/>
                <w:b/>
                <w:color w:val="000000"/>
                <w:sz w:val="18"/>
                <w:szCs w:val="18"/>
                <w:lang w:val="ja-JP"/>
              </w:rPr>
              <w:t xml:space="preserve">System Center 2012 </w:t>
            </w:r>
            <w:r w:rsidRPr="000440E7">
              <w:rPr>
                <w:rFonts w:ascii="MS Mincho" w:eastAsia="MS PGothic" w:hAnsi="MS Mincho" w:cs="MS Mincho" w:hint="eastAsia"/>
                <w:b/>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color w:val="000000"/>
                <w:sz w:val="18"/>
                <w:szCs w:val="18"/>
                <w:lang w:val="fr-FR"/>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Client Management Suite (Client ML) per OSE</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Client Management Suite (Client ML) per OSE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Client Management Suite (Client ML) per User</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Client Management Suite (Client ML) per User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Configuration Manager 2007 R3</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Standard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Configuration Manager 2007 R3 Client Management License (Client ML) per OSE</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sz w:val="18"/>
                <w:szCs w:val="18"/>
                <w:lang w:val="ja-JP"/>
              </w:rPr>
              <w:t xml:space="preserve">System Center 2012 Configuration Manager Client Management License (Client ML) per OSE </w:t>
            </w:r>
            <w:r w:rsidRPr="000440E7">
              <w:rPr>
                <w:rFonts w:ascii="MS Mincho" w:eastAsia="MS PGothic" w:hAnsi="MS Mincho" w:cs="MS Mincho" w:hint="eastAsia"/>
                <w:sz w:val="18"/>
                <w:szCs w:val="18"/>
                <w:lang w:val="ja-JP"/>
              </w:rPr>
              <w:t>を</w:t>
            </w:r>
            <w:r w:rsidRPr="000440E7">
              <w:rPr>
                <w:rFonts w:eastAsia="MS PGothic" w:cs="Tahoma"/>
                <w:sz w:val="18"/>
                <w:szCs w:val="18"/>
                <w:lang w:val="ja-JP"/>
              </w:rPr>
              <w:t xml:space="preserve"> </w:t>
            </w:r>
            <w:r w:rsidRPr="000440E7">
              <w:rPr>
                <w:rFonts w:eastAsia="MS PGothic" w:cs="Tahoma"/>
                <w:sz w:val="18"/>
                <w:szCs w:val="18"/>
                <w:lang w:val="ja-JP" w:eastAsia="ja-JP"/>
              </w:rPr>
              <w:br/>
            </w:r>
            <w:r w:rsidRPr="000440E7">
              <w:rPr>
                <w:rFonts w:eastAsia="MS PGothic" w:cs="Tahoma"/>
                <w:sz w:val="18"/>
                <w:szCs w:val="18"/>
                <w:lang w:val="ja-JP"/>
              </w:rPr>
              <w:t xml:space="preserve">1 </w:t>
            </w:r>
            <w:r w:rsidRPr="000440E7">
              <w:rPr>
                <w:rFonts w:ascii="MS Mincho" w:eastAsia="MS PGothic" w:hAnsi="MS Mincho" w:cs="MS Mincho" w:hint="eastAsia"/>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Configuration Manager 2007 R3 Client Management License (Client ML) per User</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sz w:val="18"/>
                <w:szCs w:val="18"/>
                <w:lang w:val="ja-JP"/>
              </w:rPr>
              <w:t xml:space="preserve">System Center 2012 Configuration Manager Client Management License (Client ML) per User </w:t>
            </w:r>
            <w:r w:rsidRPr="000440E7">
              <w:rPr>
                <w:rFonts w:ascii="MS Mincho" w:eastAsia="MS PGothic" w:hAnsi="MS Mincho" w:cs="MS Mincho" w:hint="eastAsia"/>
                <w:sz w:val="18"/>
                <w:szCs w:val="18"/>
                <w:lang w:val="ja-JP"/>
              </w:rPr>
              <w:t>を</w:t>
            </w:r>
            <w:r w:rsidRPr="000440E7">
              <w:rPr>
                <w:rFonts w:eastAsia="MS PGothic" w:cs="Tahoma"/>
                <w:sz w:val="18"/>
                <w:szCs w:val="18"/>
                <w:lang w:val="ja-JP"/>
              </w:rPr>
              <w:t xml:space="preserve"> </w:t>
            </w:r>
            <w:r w:rsidRPr="000440E7">
              <w:rPr>
                <w:rFonts w:eastAsia="MS PGothic" w:cs="Tahoma"/>
                <w:sz w:val="18"/>
                <w:szCs w:val="18"/>
                <w:lang w:val="ja-JP" w:eastAsia="ja-JP"/>
              </w:rPr>
              <w:br/>
            </w:r>
            <w:r w:rsidRPr="000440E7">
              <w:rPr>
                <w:rFonts w:eastAsia="MS PGothic" w:cs="Tahoma"/>
                <w:sz w:val="18"/>
                <w:szCs w:val="18"/>
                <w:lang w:val="ja-JP"/>
              </w:rPr>
              <w:t xml:space="preserve">1 </w:t>
            </w:r>
            <w:r w:rsidRPr="000440E7">
              <w:rPr>
                <w:rFonts w:ascii="MS Mincho" w:eastAsia="MS PGothic" w:hAnsi="MS Mincho" w:cs="MS Mincho" w:hint="eastAsia"/>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Configuration Manager 2007 R3 Client Management License (Client ML) (Student Only)</w:t>
            </w:r>
            <w:r w:rsidRPr="000440E7">
              <w:rPr>
                <w:rFonts w:eastAsia="MS PGothic" w:cs="Tahoma"/>
                <w:color w:val="000000"/>
                <w:sz w:val="18"/>
                <w:szCs w:val="18"/>
                <w:vertAlign w:val="superscript"/>
              </w:rPr>
              <w:t>*</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sz w:val="18"/>
                <w:szCs w:val="18"/>
                <w:lang w:val="ja-JP"/>
              </w:rPr>
              <w:t xml:space="preserve">System Center 2012 Configuration Manager Client Management License (Client ML) (Student Only) </w:t>
            </w:r>
            <w:r w:rsidRPr="000440E7">
              <w:rPr>
                <w:rFonts w:ascii="MS Mincho" w:eastAsia="MS PGothic" w:hAnsi="MS Mincho" w:cs="MS Mincho" w:hint="eastAsia"/>
                <w:sz w:val="18"/>
                <w:szCs w:val="18"/>
                <w:lang w:val="ja-JP"/>
              </w:rPr>
              <w:t>を</w:t>
            </w:r>
            <w:r w:rsidRPr="000440E7">
              <w:rPr>
                <w:rFonts w:eastAsia="MS PGothic" w:cs="Tahoma"/>
                <w:sz w:val="18"/>
                <w:szCs w:val="18"/>
                <w:lang w:val="ja-JP"/>
              </w:rPr>
              <w:t xml:space="preserve"> 1 </w:t>
            </w:r>
            <w:r w:rsidRPr="000440E7">
              <w:rPr>
                <w:rFonts w:ascii="MS Mincho" w:eastAsia="MS PGothic" w:hAnsi="MS Mincho" w:cs="MS Mincho" w:hint="eastAsia"/>
                <w:sz w:val="18"/>
                <w:szCs w:val="18"/>
                <w:lang w:val="ja-JP"/>
              </w:rPr>
              <w:t>ライセンス</w:t>
            </w:r>
            <w:r w:rsidRPr="000440E7">
              <w:rPr>
                <w:rFonts w:eastAsia="MS PGothic" w:cs="Tahoma"/>
                <w:sz w:val="18"/>
                <w:szCs w:val="18"/>
                <w:vertAlign w:val="superscript"/>
                <w:lang w:val="ja-JP"/>
              </w:rPr>
              <w:t>*</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r w:rsidRPr="000440E7">
              <w:rPr>
                <w:rFonts w:eastAsia="MS PGothic" w:cs="Tahoma"/>
                <w:sz w:val="18"/>
                <w:szCs w:val="18"/>
              </w:rPr>
              <w:t xml:space="preserve"> Configuration Manager 2007 R3 </w:t>
            </w:r>
            <w:smartTag w:uri="urn:schemas-microsoft-com:office:smarttags" w:element="City">
              <w:smartTag w:uri="urn:schemas-microsoft-com:office:smarttags" w:element="place">
                <w:r w:rsidRPr="000440E7">
                  <w:rPr>
                    <w:rFonts w:eastAsia="MS PGothic" w:cs="Tahoma"/>
                    <w:sz w:val="18"/>
                    <w:szCs w:val="18"/>
                  </w:rPr>
                  <w:t>Enterprise</w:t>
                </w:r>
              </w:smartTag>
            </w:smartTag>
            <w:r w:rsidRPr="000440E7">
              <w:rPr>
                <w:rFonts w:eastAsia="MS PGothic" w:cs="Tahoma"/>
                <w:sz w:val="18"/>
                <w:szCs w:val="18"/>
              </w:rPr>
              <w:t xml:space="preserve"> Server Management License</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Standard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Configuration Manager 2007 R3 Standard Server Management License</w:t>
            </w:r>
            <w:r w:rsidRPr="000440E7">
              <w:rPr>
                <w:rFonts w:eastAsia="MS PGothic" w:cs="Tahoma"/>
                <w:color w:val="000000"/>
                <w:sz w:val="18"/>
                <w:szCs w:val="18"/>
              </w:rPr>
              <w:t xml:space="preserve"> </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Standard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Configuration Manager 2007 R3 with SQL Server 2008 Technology</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Standard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Data Protection Manager 2010 Client Management License per User</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Client Management Suite (Client ML) per User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Data Protection Manager 2010 Client Management License per OSE</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Client Management Suite (Client ML) per OSE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r w:rsidRPr="000440E7">
              <w:rPr>
                <w:rFonts w:eastAsia="MS PGothic" w:cs="Tahoma"/>
                <w:sz w:val="18"/>
                <w:szCs w:val="18"/>
              </w:rPr>
              <w:t xml:space="preserve"> Data Protection Manager 2010 </w:t>
            </w:r>
            <w:smartTag w:uri="urn:schemas-microsoft-com:office:smarttags" w:element="City">
              <w:smartTag w:uri="urn:schemas-microsoft-com:office:smarttags" w:element="place">
                <w:r w:rsidRPr="000440E7">
                  <w:rPr>
                    <w:rFonts w:eastAsia="MS PGothic" w:cs="Tahoma"/>
                    <w:sz w:val="18"/>
                    <w:szCs w:val="18"/>
                  </w:rPr>
                  <w:t>Enterprise</w:t>
                </w:r>
              </w:smartTag>
            </w:smartTag>
            <w:r w:rsidRPr="000440E7">
              <w:rPr>
                <w:rFonts w:eastAsia="MS PGothic" w:cs="Tahoma"/>
                <w:sz w:val="18"/>
                <w:szCs w:val="18"/>
              </w:rPr>
              <w:t xml:space="preserve"> Server Management License</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Standard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Data Protection Manager 2010 Standard Server Management License</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Standard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Operations Manager 2007 R2</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Standard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Operations Manager 2007 R2 with SQL Server 2008 Technology</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Standard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Operations Manager 2007 R2 Standard Server Management License</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Standard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r w:rsidRPr="000440E7">
              <w:rPr>
                <w:rFonts w:eastAsia="MS PGothic" w:cs="Tahoma"/>
                <w:color w:val="000000"/>
                <w:sz w:val="18"/>
                <w:szCs w:val="18"/>
              </w:rPr>
              <w:t xml:space="preserve"> Operations Manager 2007 R2 </w:t>
            </w:r>
            <w:smartTag w:uri="urn:schemas-microsoft-com:office:smarttags" w:element="City">
              <w:smartTag w:uri="urn:schemas-microsoft-com:office:smarttags" w:element="place">
                <w:r w:rsidRPr="000440E7">
                  <w:rPr>
                    <w:rFonts w:eastAsia="MS PGothic" w:cs="Tahoma"/>
                    <w:color w:val="000000"/>
                    <w:sz w:val="18"/>
                    <w:szCs w:val="18"/>
                  </w:rPr>
                  <w:t>Enterprise</w:t>
                </w:r>
              </w:smartTag>
            </w:smartTag>
            <w:r w:rsidRPr="000440E7">
              <w:rPr>
                <w:rFonts w:eastAsia="MS PGothic" w:cs="Tahoma"/>
                <w:color w:val="000000"/>
                <w:sz w:val="18"/>
                <w:szCs w:val="18"/>
              </w:rPr>
              <w:t xml:space="preserve"> Server Management License</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Standard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Operations Manager 2007 R2 Client Management License per OSE</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Client Management Suite (Client ML) per OSE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Operations Manager 2007 R2 Client Management License per User</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Client Management Suite (Client ML) per User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r w:rsidRPr="000440E7">
              <w:rPr>
                <w:rFonts w:eastAsia="MS PGothic" w:cs="Tahoma"/>
                <w:sz w:val="18"/>
                <w:szCs w:val="18"/>
              </w:rPr>
              <w:t xml:space="preserve"> Server Management Suite </w:t>
            </w:r>
            <w:smartTag w:uri="urn:schemas-microsoft-com:office:smarttags" w:element="City">
              <w:smartTag w:uri="urn:schemas-microsoft-com:office:smarttags" w:element="place">
                <w:r w:rsidRPr="000440E7">
                  <w:rPr>
                    <w:rFonts w:eastAsia="MS PGothic" w:cs="Tahoma"/>
                    <w:sz w:val="18"/>
                    <w:szCs w:val="18"/>
                  </w:rPr>
                  <w:t>Enterprise</w:t>
                </w:r>
              </w:smartTag>
            </w:smartTag>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Standard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2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Server Management Suite Datacenter</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rPr>
              <w:t xml:space="preserve">2 </w:t>
            </w:r>
            <w:r w:rsidRPr="000440E7">
              <w:rPr>
                <w:rFonts w:ascii="MS Mincho" w:eastAsia="MS PGothic" w:hAnsi="MS Mincho" w:cs="MS Mincho" w:hint="eastAsia"/>
                <w:color w:val="000000"/>
                <w:sz w:val="18"/>
                <w:szCs w:val="18"/>
                <w:lang w:val="ja-JP"/>
              </w:rPr>
              <w:t>つの正規</w:t>
            </w:r>
            <w:r w:rsidRPr="000440E7">
              <w:rPr>
                <w:rFonts w:eastAsia="MS PGothic" w:cs="Tahoma"/>
                <w:color w:val="000000"/>
                <w:sz w:val="18"/>
                <w:szCs w:val="18"/>
              </w:rPr>
              <w:t xml:space="preserve"> System Center Server Management Suite Datacenter </w:t>
            </w:r>
            <w:r w:rsidRPr="000440E7">
              <w:rPr>
                <w:rFonts w:ascii="MS Mincho" w:eastAsia="MS PGothic" w:hAnsi="MS Mincho" w:cs="MS Mincho" w:hint="eastAsia"/>
                <w:color w:val="000000"/>
                <w:sz w:val="18"/>
                <w:szCs w:val="18"/>
                <w:lang w:val="ja-JP"/>
              </w:rPr>
              <w:t>ライセンスごとに</w:t>
            </w:r>
            <w:r w:rsidRPr="000440E7">
              <w:rPr>
                <w:rFonts w:eastAsia="MS PGothic" w:cs="Tahoma"/>
                <w:color w:val="000000"/>
                <w:sz w:val="18"/>
                <w:szCs w:val="18"/>
              </w:rPr>
              <w:t xml:space="preserve"> System Center 2012 Datacenter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color w:val="000000"/>
                <w:sz w:val="18"/>
                <w:szCs w:val="18"/>
              </w:rPr>
            </w:pPr>
            <w:r w:rsidRPr="000440E7">
              <w:rPr>
                <w:rFonts w:eastAsia="MS PGothic" w:cs="Tahoma"/>
                <w:sz w:val="18"/>
                <w:szCs w:val="18"/>
                <w:lang w:val="ja-JP"/>
              </w:rPr>
              <w:t>System Center Service Manager 2010</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Standard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Service Manager 2010 with SQL Server 2008 Technology</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Standard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Service Manager 2010 Client Management License (Client ML) per OSE</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Client Management Suite (Client ML) per OSE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color w:val="000000"/>
                <w:sz w:val="18"/>
                <w:szCs w:val="18"/>
              </w:rPr>
            </w:pPr>
            <w:smartTag w:uri="urn:schemas-microsoft-com:office:smarttags" w:element="place">
              <w:smartTag w:uri="urn:schemas-microsoft-com:office:smarttags" w:element="PlaceName">
                <w:r w:rsidRPr="000440E7">
                  <w:rPr>
                    <w:rFonts w:eastAsia="MS PGothic" w:cs="Tahoma"/>
                    <w:sz w:val="18"/>
                    <w:szCs w:val="18"/>
                  </w:rPr>
                  <w:t>System</w:t>
                </w:r>
              </w:smartTag>
              <w:r w:rsidRPr="000440E7">
                <w:rPr>
                  <w:rFonts w:eastAsia="MS PGothic" w:cs="Tahoma"/>
                  <w:sz w:val="18"/>
                  <w:szCs w:val="18"/>
                </w:rPr>
                <w:t xml:space="preserve"> </w:t>
              </w:r>
              <w:smartTag w:uri="urn:schemas-microsoft-com:office:smarttags" w:element="PlaceType">
                <w:r w:rsidRPr="000440E7">
                  <w:rPr>
                    <w:rFonts w:eastAsia="MS PGothic" w:cs="Tahoma"/>
                    <w:sz w:val="18"/>
                    <w:szCs w:val="18"/>
                  </w:rPr>
                  <w:t>Center</w:t>
                </w:r>
              </w:smartTag>
            </w:smartTag>
            <w:r w:rsidRPr="000440E7">
              <w:rPr>
                <w:rFonts w:eastAsia="MS PGothic" w:cs="Tahoma"/>
                <w:sz w:val="18"/>
                <w:szCs w:val="18"/>
              </w:rPr>
              <w:t xml:space="preserve"> Service Manager 2010 Client Management License (Client ML) per User</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Client Management Suite (Client ML) per User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lang w:eastAsia="ja-JP"/>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Service Manager 2010 Server Management License (Server ML)</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Standard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smartTag w:uri="urn:schemas-microsoft-com:office:smarttags" w:element="place">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smartTag>
            <w:r w:rsidRPr="000440E7">
              <w:rPr>
                <w:rFonts w:eastAsia="MS PGothic" w:cs="Tahoma"/>
                <w:color w:val="000000"/>
                <w:sz w:val="18"/>
                <w:szCs w:val="18"/>
              </w:rPr>
              <w:t xml:space="preserve"> Virtual Machine Manager 2008 R2 Client Management License per OSE</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Configuration Manager Client Management License (Client ML) per OSE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w:t>
            </w:r>
            <w:r w:rsidRPr="000440E7">
              <w:rPr>
                <w:rFonts w:eastAsia="MS PGothic" w:cs="Tahoma"/>
                <w:color w:val="000000"/>
                <w:sz w:val="18"/>
                <w:szCs w:val="18"/>
                <w:lang w:val="ja-JP" w:eastAsia="ja-JP"/>
              </w:rPr>
              <w:br/>
            </w:r>
            <w:r w:rsidRPr="000440E7">
              <w:rPr>
                <w:rFonts w:eastAsia="MS PGothic" w:cs="Tahoma"/>
                <w:color w:val="000000"/>
                <w:sz w:val="18"/>
                <w:szCs w:val="18"/>
                <w:lang w:val="ja-JP"/>
              </w:rPr>
              <w:t xml:space="preserve">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rPr>
              <w:t>System Center Virtual Machine Manager 200</w:t>
            </w:r>
            <w:r>
              <w:rPr>
                <w:rFonts w:eastAsia="MS PGothic" w:cs="Tahoma"/>
                <w:color w:val="000000"/>
                <w:sz w:val="18"/>
                <w:szCs w:val="18"/>
              </w:rPr>
              <w:t xml:space="preserve">8 R2 Client Management License </w:t>
            </w:r>
            <w:r w:rsidRPr="000440E7">
              <w:rPr>
                <w:rFonts w:eastAsia="MS PGothic" w:cs="Tahoma"/>
                <w:color w:val="000000"/>
                <w:sz w:val="18"/>
                <w:szCs w:val="18"/>
              </w:rPr>
              <w:t>per User</w:t>
            </w:r>
          </w:p>
        </w:tc>
        <w:tc>
          <w:tcPr>
            <w:tcW w:w="4200" w:type="dxa"/>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Configuration Manager Client Management License (Client ML) per User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w:t>
            </w:r>
            <w:r w:rsidRPr="000440E7">
              <w:rPr>
                <w:rFonts w:eastAsia="MS PGothic" w:cs="Tahoma"/>
                <w:color w:val="000000"/>
                <w:sz w:val="18"/>
                <w:szCs w:val="18"/>
                <w:lang w:val="ja-JP" w:eastAsia="ja-JP"/>
              </w:rPr>
              <w:br/>
            </w:r>
            <w:r w:rsidRPr="000440E7">
              <w:rPr>
                <w:rFonts w:eastAsia="MS PGothic" w:cs="Tahoma"/>
                <w:color w:val="000000"/>
                <w:sz w:val="18"/>
                <w:szCs w:val="18"/>
                <w:lang w:val="ja-JP"/>
              </w:rPr>
              <w:t xml:space="preserve">1 </w:t>
            </w:r>
            <w:r w:rsidRPr="000440E7">
              <w:rPr>
                <w:rFonts w:ascii="MS Mincho" w:eastAsia="MS PGothic" w:hAnsi="MS Mincho" w:cs="MS Mincho" w:hint="eastAsia"/>
                <w:color w:val="000000"/>
                <w:sz w:val="18"/>
                <w:szCs w:val="18"/>
                <w:lang w:val="ja-JP"/>
              </w:rPr>
              <w:t>ライセンス</w:t>
            </w:r>
          </w:p>
        </w:tc>
      </w:tr>
      <w:tr w:rsidR="00357D5A" w:rsidRPr="000440E7" w:rsidTr="00BB269E">
        <w:tc>
          <w:tcPr>
            <w:tcW w:w="4000" w:type="dxa"/>
            <w:tcBorders>
              <w:bottom w:val="single" w:sz="4" w:space="0" w:color="000000"/>
            </w:tcBorders>
            <w:shd w:val="clear" w:color="auto" w:fill="FFFFFF"/>
          </w:tcPr>
          <w:p w:rsidR="00357D5A" w:rsidRPr="000440E7" w:rsidRDefault="00357D5A" w:rsidP="00C02E5C">
            <w:pPr>
              <w:rPr>
                <w:rFonts w:eastAsia="MS PGothic" w:cs="Tahoma"/>
                <w:sz w:val="18"/>
                <w:szCs w:val="18"/>
              </w:rPr>
            </w:pPr>
            <w:smartTag w:uri="urn:schemas-microsoft-com:office:smarttags" w:element="PlaceName">
              <w:r w:rsidRPr="000440E7">
                <w:rPr>
                  <w:rFonts w:eastAsia="MS PGothic" w:cs="Tahoma"/>
                  <w:color w:val="000000"/>
                  <w:sz w:val="18"/>
                  <w:szCs w:val="18"/>
                </w:rPr>
                <w:t>System</w:t>
              </w:r>
            </w:smartTag>
            <w:r w:rsidRPr="000440E7">
              <w:rPr>
                <w:rFonts w:eastAsia="MS PGothic" w:cs="Tahoma"/>
                <w:color w:val="000000"/>
                <w:sz w:val="18"/>
                <w:szCs w:val="18"/>
              </w:rPr>
              <w:t xml:space="preserve"> </w:t>
            </w:r>
            <w:smartTag w:uri="urn:schemas-microsoft-com:office:smarttags" w:element="PlaceType">
              <w:r w:rsidRPr="000440E7">
                <w:rPr>
                  <w:rFonts w:eastAsia="MS PGothic" w:cs="Tahoma"/>
                  <w:color w:val="000000"/>
                  <w:sz w:val="18"/>
                  <w:szCs w:val="18"/>
                </w:rPr>
                <w:t>Center</w:t>
              </w:r>
            </w:smartTag>
            <w:r w:rsidRPr="000440E7">
              <w:rPr>
                <w:rFonts w:eastAsia="MS PGothic" w:cs="Tahoma"/>
                <w:color w:val="000000"/>
                <w:sz w:val="18"/>
                <w:szCs w:val="18"/>
              </w:rPr>
              <w:t xml:space="preserve"> Virtual Machine Manager 2008 R2 </w:t>
            </w:r>
            <w:smartTag w:uri="urn:schemas-microsoft-com:office:smarttags" w:element="City">
              <w:smartTag w:uri="urn:schemas-microsoft-com:office:smarttags" w:element="place">
                <w:r w:rsidRPr="000440E7">
                  <w:rPr>
                    <w:rFonts w:eastAsia="MS PGothic" w:cs="Tahoma"/>
                    <w:color w:val="000000"/>
                    <w:sz w:val="18"/>
                    <w:szCs w:val="18"/>
                  </w:rPr>
                  <w:t>Enterprise</w:t>
                </w:r>
              </w:smartTag>
            </w:smartTag>
            <w:r w:rsidRPr="000440E7">
              <w:rPr>
                <w:rFonts w:eastAsia="MS PGothic" w:cs="Tahoma"/>
                <w:color w:val="000000"/>
                <w:sz w:val="18"/>
                <w:szCs w:val="18"/>
              </w:rPr>
              <w:t xml:space="preserve"> Server Management License</w:t>
            </w:r>
          </w:p>
        </w:tc>
        <w:tc>
          <w:tcPr>
            <w:tcW w:w="4200" w:type="dxa"/>
            <w:tcBorders>
              <w:bottom w:val="single" w:sz="4" w:space="0" w:color="000000"/>
            </w:tcBorders>
            <w:shd w:val="clear" w:color="auto" w:fill="FFFFFF"/>
          </w:tcPr>
          <w:p w:rsidR="00357D5A" w:rsidRPr="000440E7" w:rsidRDefault="00357D5A" w:rsidP="00C02E5C">
            <w:pPr>
              <w:rPr>
                <w:rFonts w:eastAsia="MS PGothic" w:cs="Tahoma"/>
                <w:sz w:val="18"/>
                <w:szCs w:val="18"/>
              </w:rPr>
            </w:pPr>
            <w:r w:rsidRPr="000440E7">
              <w:rPr>
                <w:rFonts w:eastAsia="MS PGothic" w:cs="Tahoma"/>
                <w:color w:val="000000"/>
                <w:sz w:val="18"/>
                <w:szCs w:val="18"/>
                <w:lang w:val="ja-JP"/>
              </w:rPr>
              <w:t xml:space="preserve">System Center 2012 Datacenter Server Management License (Server ML)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 </w:t>
            </w:r>
            <w:r w:rsidRPr="000440E7">
              <w:rPr>
                <w:rFonts w:ascii="MS Mincho" w:eastAsia="MS PGothic" w:hAnsi="MS Mincho" w:cs="MS Mincho" w:hint="eastAsia"/>
                <w:color w:val="000000"/>
                <w:sz w:val="18"/>
                <w:szCs w:val="18"/>
                <w:lang w:val="ja-JP"/>
              </w:rPr>
              <w:t>ライセンス</w:t>
            </w:r>
          </w:p>
        </w:tc>
      </w:tr>
    </w:tbl>
    <w:p w:rsidR="00357D5A" w:rsidRPr="000440E7" w:rsidRDefault="00357D5A" w:rsidP="00C02E5C">
      <w:pPr>
        <w:rPr>
          <w:rFonts w:eastAsia="MS PGothic" w:cs="Tahoma"/>
          <w:color w:val="000000"/>
          <w:sz w:val="18"/>
          <w:szCs w:val="18"/>
        </w:rPr>
      </w:pPr>
    </w:p>
    <w:p w:rsidR="00357D5A" w:rsidRPr="000440E7" w:rsidRDefault="00357D5A" w:rsidP="005E3D1B">
      <w:pPr>
        <w:ind w:left="720"/>
        <w:rPr>
          <w:rStyle w:val="tw4winMark"/>
          <w:rFonts w:ascii="Tahoma" w:eastAsia="MS PGothic" w:hAnsi="Tahoma" w:cs="Tahoma"/>
          <w:vanish w:val="0"/>
          <w:color w:val="000000"/>
          <w:sz w:val="18"/>
          <w:szCs w:val="18"/>
          <w:lang w:eastAsia="ja-JP"/>
        </w:rPr>
      </w:pPr>
      <w:r w:rsidRPr="000440E7">
        <w:rPr>
          <w:rFonts w:eastAsia="MS PGothic" w:cs="Tahoma"/>
          <w:color w:val="000000"/>
          <w:sz w:val="18"/>
          <w:szCs w:val="18"/>
          <w:lang w:val="ja-JP" w:eastAsia="ja-JP"/>
        </w:rPr>
        <w:t>*</w:t>
      </w:r>
      <w:r w:rsidRPr="000440E7">
        <w:rPr>
          <w:rFonts w:eastAsia="MS PGothic" w:cs="Tahoma"/>
          <w:sz w:val="18"/>
          <w:szCs w:val="18"/>
          <w:lang w:val="ja-JP" w:eastAsia="ja-JP"/>
        </w:rPr>
        <w:t xml:space="preserve"> Student Only Client ML </w:t>
      </w:r>
      <w:r w:rsidRPr="000440E7">
        <w:rPr>
          <w:rFonts w:ascii="MS Mincho" w:eastAsia="MS PGothic" w:hAnsi="MS Mincho" w:cs="MS Mincho" w:hint="eastAsia"/>
          <w:sz w:val="18"/>
          <w:szCs w:val="18"/>
          <w:lang w:val="ja-JP" w:eastAsia="ja-JP"/>
        </w:rPr>
        <w:t>は、学生個人の</w:t>
      </w:r>
      <w:r w:rsidRPr="000440E7">
        <w:rPr>
          <w:rFonts w:eastAsia="MS PGothic" w:cs="Tahoma"/>
          <w:sz w:val="18"/>
          <w:szCs w:val="18"/>
          <w:lang w:val="ja-JP" w:eastAsia="ja-JP"/>
        </w:rPr>
        <w:t xml:space="preserve"> PC</w:t>
      </w:r>
      <w:r w:rsidRPr="000440E7">
        <w:rPr>
          <w:rFonts w:ascii="MS Mincho" w:eastAsia="MS PGothic" w:hAnsi="MS Mincho" w:cs="MS Mincho" w:hint="eastAsia"/>
          <w:sz w:val="18"/>
          <w:szCs w:val="18"/>
          <w:lang w:val="ja-JP" w:eastAsia="ja-JP"/>
        </w:rPr>
        <w:t>、または教育機関が所有する学生専用の</w:t>
      </w:r>
      <w:r w:rsidRPr="000440E7">
        <w:rPr>
          <w:rFonts w:eastAsia="MS PGothic" w:cs="Tahoma"/>
          <w:sz w:val="18"/>
          <w:szCs w:val="18"/>
          <w:lang w:val="ja-JP" w:eastAsia="ja-JP"/>
        </w:rPr>
        <w:t xml:space="preserve"> PC </w:t>
      </w:r>
      <w:r w:rsidRPr="000440E7">
        <w:rPr>
          <w:rFonts w:ascii="MS Mincho" w:eastAsia="MS PGothic" w:hAnsi="MS Mincho" w:cs="MS Mincho" w:hint="eastAsia"/>
          <w:sz w:val="18"/>
          <w:szCs w:val="18"/>
          <w:lang w:val="ja-JP" w:eastAsia="ja-JP"/>
        </w:rPr>
        <w:t>のみを対象としており、研究室や教室での使用を目的としたものではありません。</w:t>
      </w:r>
    </w:p>
    <w:p w:rsidR="00357D5A" w:rsidRPr="000440E7" w:rsidRDefault="00357D5A" w:rsidP="005E3D1B">
      <w:pPr>
        <w:ind w:left="720"/>
        <w:rPr>
          <w:rFonts w:eastAsia="MS PGothic" w:cs="Tahoma"/>
          <w:color w:val="000000"/>
          <w:sz w:val="18"/>
          <w:szCs w:val="18"/>
          <w:lang w:eastAsia="ja-JP"/>
        </w:rPr>
      </w:pPr>
    </w:p>
    <w:p w:rsidR="00357D5A" w:rsidRPr="000440E7" w:rsidRDefault="00357D5A" w:rsidP="005E3D1B">
      <w:pPr>
        <w:ind w:left="720"/>
        <w:rPr>
          <w:rFonts w:eastAsia="MS PGothic" w:cs="Tahoma"/>
          <w:color w:val="000000"/>
          <w:sz w:val="18"/>
          <w:szCs w:val="18"/>
          <w:lang w:eastAsia="ja-JP"/>
        </w:rPr>
      </w:pPr>
      <w:r w:rsidRPr="000440E7">
        <w:rPr>
          <w:rFonts w:ascii="MS Mincho" w:eastAsia="MS PGothic" w:hAnsi="MS Mincho" w:cs="MS Mincho" w:hint="eastAsia"/>
          <w:sz w:val="18"/>
          <w:szCs w:val="18"/>
          <w:lang w:val="ja-JP" w:eastAsia="ja-JP"/>
        </w:rPr>
        <w:t>本件を通じて付与されたライセンスにはすべて、ソフトウェア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アシュアランスが含まれています。</w:t>
      </w:r>
      <w:r w:rsidRPr="000440E7">
        <w:rPr>
          <w:rFonts w:ascii="MS Mincho" w:eastAsia="MS PGothic" w:hAnsi="MS Mincho" w:cs="MS Mincho" w:hint="eastAsia"/>
          <w:sz w:val="18"/>
          <w:szCs w:val="18"/>
          <w:lang w:eastAsia="ja-JP"/>
        </w:rPr>
        <w:t>このソフトウェア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アシュアランスは、対応する正規ソフトウェア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アシュアランスの期間満了と共に無効になります。</w:t>
      </w:r>
      <w:r w:rsidRPr="000440E7">
        <w:rPr>
          <w:rFonts w:ascii="MS Mincho" w:eastAsia="MS PGothic" w:hAnsi="MS Mincho" w:cs="MS Mincho" w:hint="eastAsia"/>
          <w:sz w:val="18"/>
          <w:szCs w:val="18"/>
          <w:lang w:val="ja-JP" w:eastAsia="ja-JP"/>
        </w:rPr>
        <w:t>かかるソフトウェア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アシュアランスの期間満了時に、お客様は付与されたライセンスに対するソフトウェア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アシュアランスを更新することができます。</w:t>
      </w:r>
    </w:p>
    <w:p w:rsidR="00357D5A" w:rsidRPr="000440E7" w:rsidRDefault="00357D5A" w:rsidP="005E3D1B">
      <w:pPr>
        <w:ind w:left="720"/>
        <w:rPr>
          <w:rFonts w:eastAsia="MS PGothic" w:cs="Tahoma"/>
          <w:color w:val="000000"/>
          <w:sz w:val="18"/>
          <w:szCs w:val="18"/>
          <w:lang w:eastAsia="ja-JP"/>
        </w:rPr>
      </w:pPr>
    </w:p>
    <w:p w:rsidR="00357D5A" w:rsidRPr="000440E7" w:rsidRDefault="00357D5A" w:rsidP="005E3D1B">
      <w:pPr>
        <w:ind w:left="720"/>
        <w:rPr>
          <w:rFonts w:eastAsia="MS PGothic" w:cs="Tahoma"/>
          <w:sz w:val="18"/>
          <w:szCs w:val="18"/>
          <w:lang w:eastAsia="ja-JP"/>
        </w:rPr>
      </w:pPr>
      <w:r w:rsidRPr="000440E7">
        <w:rPr>
          <w:rFonts w:ascii="MS Mincho" w:eastAsia="MS PGothic" w:hAnsi="MS Mincho" w:cs="MS Mincho" w:hint="eastAsia"/>
          <w:sz w:val="18"/>
          <w:szCs w:val="18"/>
          <w:lang w:val="ja-JP" w:eastAsia="ja-JP"/>
        </w:rPr>
        <w:t>本件に基づくソフトウェアの使用は、お客様の使用許諾契約書の条項および条件、ならびにソフトウェアの製品使用権によって規定されます。</w:t>
      </w:r>
      <w:r w:rsidRPr="000440E7">
        <w:rPr>
          <w:rFonts w:ascii="MS Mincho" w:eastAsia="MS PGothic" w:hAnsi="MS Mincho" w:cs="MS Mincho" w:hint="eastAsia"/>
          <w:color w:val="000000"/>
          <w:sz w:val="18"/>
          <w:szCs w:val="18"/>
          <w:lang w:val="ja-JP" w:eastAsia="ja-JP"/>
        </w:rPr>
        <w:t>このソフトウェアの使用権は、対象ライセンスに基づくソフトウェアの使用権の有効期間満了と共に無効になります。本件の条件に基づくお客様の</w:t>
      </w:r>
      <w:r w:rsidRPr="000440E7">
        <w:rPr>
          <w:rFonts w:eastAsia="MS PGothic" w:cs="Tahoma"/>
          <w:color w:val="000000"/>
          <w:sz w:val="18"/>
          <w:szCs w:val="18"/>
          <w:lang w:val="ja-JP" w:eastAsia="ja-JP"/>
        </w:rPr>
        <w:t xml:space="preserve"> System Center 2012 </w:t>
      </w:r>
      <w:r w:rsidRPr="000440E7">
        <w:rPr>
          <w:rFonts w:ascii="MS Mincho" w:eastAsia="MS PGothic" w:hAnsi="MS Mincho" w:cs="MS Mincho" w:hint="eastAsia"/>
          <w:color w:val="000000"/>
          <w:sz w:val="18"/>
          <w:szCs w:val="18"/>
          <w:lang w:val="ja-JP" w:eastAsia="ja-JP"/>
        </w:rPr>
        <w:t>の使用権は、対象ライセンスおよびこの製品の使用条件の証明によって証明されます。お客様は、</w:t>
      </w:r>
      <w:r w:rsidRPr="000440E7">
        <w:rPr>
          <w:rFonts w:eastAsia="MS PGothic" w:cs="Tahoma"/>
          <w:color w:val="000000"/>
          <w:sz w:val="18"/>
          <w:szCs w:val="18"/>
          <w:lang w:val="ja-JP" w:eastAsia="ja-JP"/>
        </w:rPr>
        <w:t xml:space="preserve">System Center 2012 </w:t>
      </w:r>
      <w:r w:rsidRPr="000440E7">
        <w:rPr>
          <w:rFonts w:ascii="MS Mincho" w:eastAsia="MS PGothic" w:hAnsi="MS Mincho" w:cs="MS Mincho" w:hint="eastAsia"/>
          <w:color w:val="000000"/>
          <w:sz w:val="18"/>
          <w:szCs w:val="18"/>
          <w:lang w:val="ja-JP" w:eastAsia="ja-JP"/>
        </w:rPr>
        <w:t>にアップグレードした時点で、サーバーに割り当てられている対象ライセンスの下でソフトウェアを使用する権利を有さなくなるものとします。</w:t>
      </w:r>
    </w:p>
    <w:p w:rsidR="00357D5A" w:rsidRPr="000440E7" w:rsidRDefault="00357D5A" w:rsidP="005E3D1B">
      <w:pPr>
        <w:ind w:left="720"/>
        <w:rPr>
          <w:rFonts w:eastAsia="MS PGothic" w:cs="Tahoma"/>
          <w:color w:val="000000"/>
          <w:sz w:val="18"/>
          <w:szCs w:val="18"/>
          <w:lang w:eastAsia="ja-JP"/>
        </w:rPr>
      </w:pPr>
    </w:p>
    <w:p w:rsidR="00357D5A" w:rsidRPr="000440E7" w:rsidRDefault="00357D5A" w:rsidP="005E3D1B">
      <w:pPr>
        <w:ind w:left="720"/>
        <w:rPr>
          <w:rFonts w:eastAsia="MS PGothic" w:cs="Tahoma"/>
          <w:b/>
          <w:color w:val="000000"/>
          <w:sz w:val="18"/>
          <w:szCs w:val="18"/>
          <w:lang w:val="ja-JP" w:eastAsia="ja-JP"/>
        </w:rPr>
      </w:pPr>
      <w:r w:rsidRPr="000440E7">
        <w:rPr>
          <w:rFonts w:eastAsia="MS PGothic" w:cs="Tahoma"/>
          <w:b/>
          <w:color w:val="000000"/>
          <w:sz w:val="18"/>
          <w:szCs w:val="18"/>
          <w:lang w:val="ja-JP" w:eastAsia="ja-JP"/>
        </w:rPr>
        <w:t xml:space="preserve">Enterprise </w:t>
      </w:r>
      <w:r w:rsidRPr="000440E7">
        <w:rPr>
          <w:rFonts w:ascii="MS Mincho" w:eastAsia="MS PGothic" w:hAnsi="MS Mincho" w:cs="MS Mincho" w:hint="eastAsia"/>
          <w:b/>
          <w:color w:val="000000"/>
          <w:sz w:val="18"/>
          <w:szCs w:val="18"/>
          <w:lang w:val="ja-JP" w:eastAsia="ja-JP"/>
        </w:rPr>
        <w:t>のお客様の場合</w:t>
      </w:r>
    </w:p>
    <w:p w:rsidR="00357D5A" w:rsidRPr="000440E7" w:rsidRDefault="00357D5A" w:rsidP="005E3D1B">
      <w:pPr>
        <w:ind w:left="720"/>
        <w:rPr>
          <w:rFonts w:eastAsia="MS PGothic" w:cs="Tahoma"/>
          <w:color w:val="000000"/>
          <w:sz w:val="18"/>
          <w:szCs w:val="18"/>
          <w:lang w:val="ja-JP" w:eastAsia="ja-JP"/>
        </w:rPr>
      </w:pPr>
      <w:r w:rsidRPr="000440E7">
        <w:rPr>
          <w:rFonts w:eastAsia="MS PGothic" w:cs="Tahoma"/>
          <w:color w:val="000000"/>
          <w:sz w:val="18"/>
          <w:szCs w:val="18"/>
          <w:lang w:val="ja-JP" w:eastAsia="ja-JP"/>
        </w:rPr>
        <w:t xml:space="preserve">2012 </w:t>
      </w:r>
      <w:r w:rsidRPr="000440E7">
        <w:rPr>
          <w:rFonts w:ascii="MS Mincho" w:eastAsia="MS PGothic" w:hAnsi="MS Mincho" w:cs="MS Mincho" w:hint="eastAsia"/>
          <w:color w:val="000000"/>
          <w:sz w:val="18"/>
          <w:szCs w:val="18"/>
          <w:lang w:val="ja-JP" w:eastAsia="ja-JP"/>
        </w:rPr>
        <w:t>年</w:t>
      </w:r>
      <w:r w:rsidRPr="000440E7">
        <w:rPr>
          <w:rFonts w:eastAsia="MS PGothic" w:cs="Tahoma"/>
          <w:color w:val="000000"/>
          <w:sz w:val="18"/>
          <w:szCs w:val="18"/>
          <w:lang w:val="ja-JP" w:eastAsia="ja-JP"/>
        </w:rPr>
        <w:t xml:space="preserve"> 1 </w:t>
      </w:r>
      <w:r w:rsidRPr="000440E7">
        <w:rPr>
          <w:rFonts w:ascii="MS Mincho" w:eastAsia="MS PGothic" w:hAnsi="MS Mincho" w:cs="MS Mincho" w:hint="eastAsia"/>
          <w:color w:val="000000"/>
          <w:sz w:val="18"/>
          <w:szCs w:val="18"/>
          <w:lang w:val="ja-JP" w:eastAsia="ja-JP"/>
        </w:rPr>
        <w:t>月</w:t>
      </w:r>
      <w:r w:rsidRPr="000440E7">
        <w:rPr>
          <w:rFonts w:eastAsia="MS PGothic" w:cs="Tahoma"/>
          <w:color w:val="000000"/>
          <w:sz w:val="18"/>
          <w:szCs w:val="18"/>
          <w:lang w:val="ja-JP" w:eastAsia="ja-JP"/>
        </w:rPr>
        <w:t xml:space="preserve"> 17 </w:t>
      </w:r>
      <w:r w:rsidRPr="000440E7">
        <w:rPr>
          <w:rFonts w:ascii="MS Mincho" w:eastAsia="MS PGothic" w:hAnsi="MS Mincho" w:cs="MS Mincho" w:hint="eastAsia"/>
          <w:color w:val="000000"/>
          <w:sz w:val="18"/>
          <w:szCs w:val="18"/>
          <w:lang w:val="ja-JP" w:eastAsia="ja-JP"/>
        </w:rPr>
        <w:t>日以後の最初の加入契約応当日以前にお客様の年次の補正発注プロセスの一環として取得されたライセンス</w:t>
      </w:r>
      <w:r w:rsidRPr="000440E7">
        <w:rPr>
          <w:rFonts w:eastAsia="MS PGothic" w:cs="Tahoma"/>
          <w:b/>
          <w:bCs/>
          <w:color w:val="000000"/>
          <w:sz w:val="18"/>
          <w:szCs w:val="18"/>
          <w:vertAlign w:val="superscript"/>
          <w:lang w:eastAsia="ja-JP"/>
        </w:rPr>
        <w:t>*</w:t>
      </w:r>
      <w:r w:rsidRPr="000440E7">
        <w:rPr>
          <w:rFonts w:ascii="MS Mincho" w:eastAsia="MS PGothic" w:hAnsi="MS Mincho" w:cs="MS Mincho" w:hint="eastAsia"/>
          <w:color w:val="000000"/>
          <w:sz w:val="18"/>
          <w:szCs w:val="18"/>
          <w:lang w:val="ja-JP" w:eastAsia="ja-JP"/>
        </w:rPr>
        <w:t>は、上記のライセンス付与の対象となります。その日より後に取得されたライセンスは、本件に基づく</w:t>
      </w:r>
      <w:r w:rsidRPr="000440E7">
        <w:rPr>
          <w:rFonts w:eastAsia="MS PGothic" w:cs="Tahoma"/>
          <w:color w:val="000000"/>
          <w:sz w:val="18"/>
          <w:szCs w:val="18"/>
          <w:lang w:val="ja-JP" w:eastAsia="ja-JP"/>
        </w:rPr>
        <w:t xml:space="preserve"> System Center 2012 </w:t>
      </w:r>
      <w:r w:rsidRPr="000440E7">
        <w:rPr>
          <w:rFonts w:ascii="MS Mincho" w:eastAsia="MS PGothic" w:hAnsi="MS Mincho" w:cs="MS Mincho" w:hint="eastAsia"/>
          <w:color w:val="000000"/>
          <w:sz w:val="18"/>
          <w:szCs w:val="18"/>
          <w:lang w:val="ja-JP" w:eastAsia="ja-JP"/>
        </w:rPr>
        <w:t>ライセンス付与の対象にはなりません。</w:t>
      </w:r>
    </w:p>
    <w:p w:rsidR="00357D5A" w:rsidRPr="000440E7" w:rsidRDefault="00357D5A" w:rsidP="005E3D1B">
      <w:pPr>
        <w:ind w:left="720"/>
        <w:rPr>
          <w:rFonts w:eastAsia="MS PGothic" w:cs="Tahoma"/>
          <w:sz w:val="18"/>
          <w:szCs w:val="18"/>
          <w:lang w:eastAsia="ja-JP"/>
        </w:rPr>
      </w:pPr>
      <w:r w:rsidRPr="000440E7">
        <w:rPr>
          <w:rFonts w:eastAsia="MS PGothic" w:cs="Tahoma"/>
          <w:b/>
          <w:color w:val="000000"/>
          <w:sz w:val="18"/>
          <w:szCs w:val="24"/>
          <w:vertAlign w:val="superscript"/>
          <w:lang w:val="ja-JP" w:eastAsia="ja-JP"/>
        </w:rPr>
        <w:t>*</w:t>
      </w:r>
      <w:r w:rsidRPr="000440E7">
        <w:rPr>
          <w:rFonts w:eastAsia="MS PGothic" w:cs="Tahoma"/>
          <w:color w:val="000000"/>
          <w:sz w:val="18"/>
          <w:szCs w:val="24"/>
          <w:lang w:val="ja-JP" w:eastAsia="ja-JP"/>
        </w:rPr>
        <w:t>System Center Server Management Suite Enterprise</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System Center Server Management Suite Datacenter</w:t>
      </w:r>
      <w:r w:rsidRPr="000440E7">
        <w:rPr>
          <w:rFonts w:ascii="MS Mincho" w:eastAsia="MS PGothic" w:hAnsi="MS Mincho" w:cs="MS Mincho" w:hint="eastAsia"/>
          <w:color w:val="000000"/>
          <w:sz w:val="18"/>
          <w:szCs w:val="24"/>
          <w:lang w:val="ja-JP" w:eastAsia="ja-JP"/>
        </w:rPr>
        <w:t>、</w:t>
      </w:r>
      <w:r w:rsidRPr="000440E7">
        <w:rPr>
          <w:rFonts w:eastAsia="MS PGothic" w:cs="Tahoma"/>
          <w:color w:val="000000"/>
          <w:sz w:val="18"/>
          <w:szCs w:val="24"/>
          <w:lang w:val="ja-JP" w:eastAsia="ja-JP"/>
        </w:rPr>
        <w:t>System Center Client Management Suite</w:t>
      </w:r>
      <w:r w:rsidRPr="000440E7">
        <w:rPr>
          <w:rFonts w:ascii="MS Mincho" w:eastAsia="MS PGothic" w:hAnsi="MS Mincho" w:cs="MS Mincho" w:hint="eastAsia"/>
          <w:color w:val="000000"/>
          <w:sz w:val="18"/>
          <w:szCs w:val="24"/>
          <w:lang w:val="ja-JP" w:eastAsia="ja-JP"/>
        </w:rPr>
        <w:t>、および</w:t>
      </w:r>
      <w:r w:rsidRPr="000440E7">
        <w:rPr>
          <w:rFonts w:eastAsia="MS PGothic" w:cs="Tahoma"/>
          <w:color w:val="000000"/>
          <w:sz w:val="18"/>
          <w:szCs w:val="24"/>
          <w:lang w:val="ja-JP" w:eastAsia="ja-JP"/>
        </w:rPr>
        <w:t xml:space="preserve"> System Center Configuration Manager Client Management License </w:t>
      </w:r>
      <w:r w:rsidRPr="000440E7">
        <w:rPr>
          <w:rFonts w:ascii="MS Mincho" w:eastAsia="MS PGothic" w:hAnsi="MS Mincho" w:cs="MS Mincho" w:hint="eastAsia"/>
          <w:color w:val="000000"/>
          <w:sz w:val="18"/>
          <w:szCs w:val="24"/>
          <w:lang w:val="ja-JP" w:eastAsia="ja-JP"/>
        </w:rPr>
        <w:t>については、契約の終了までに購入されたすべてのライセンスが付与の対象となります。</w:t>
      </w:r>
    </w:p>
    <w:p w:rsidR="00357D5A" w:rsidRPr="000440E7" w:rsidRDefault="00357D5A" w:rsidP="005E3D1B">
      <w:pPr>
        <w:ind w:left="720"/>
        <w:rPr>
          <w:rFonts w:eastAsia="MS PGothic" w:cs="Tahoma"/>
          <w:b/>
          <w:color w:val="000000"/>
          <w:sz w:val="18"/>
          <w:szCs w:val="18"/>
          <w:lang w:eastAsia="ja-JP"/>
        </w:rPr>
      </w:pPr>
    </w:p>
    <w:p w:rsidR="00357D5A" w:rsidRPr="000440E7" w:rsidRDefault="00357D5A" w:rsidP="005E3D1B">
      <w:pPr>
        <w:ind w:left="720"/>
        <w:rPr>
          <w:rFonts w:eastAsia="MS PGothic" w:cs="Tahoma"/>
          <w:b/>
          <w:color w:val="000000"/>
          <w:sz w:val="18"/>
          <w:szCs w:val="18"/>
          <w:lang w:eastAsia="ja-JP"/>
        </w:rPr>
      </w:pPr>
      <w:smartTag w:uri="urn:schemas-microsoft-com:office:smarttags" w:element="City">
        <w:smartTag w:uri="urn:schemas-microsoft-com:office:smarttags" w:element="place">
          <w:r w:rsidRPr="000440E7">
            <w:rPr>
              <w:rFonts w:eastAsia="MS PGothic" w:cs="Tahoma"/>
              <w:b/>
              <w:color w:val="000000"/>
              <w:sz w:val="18"/>
              <w:szCs w:val="18"/>
            </w:rPr>
            <w:t>Enterprise</w:t>
          </w:r>
        </w:smartTag>
      </w:smartTag>
      <w:r w:rsidRPr="000440E7">
        <w:rPr>
          <w:rFonts w:eastAsia="MS PGothic" w:cs="Tahoma"/>
          <w:b/>
          <w:color w:val="000000"/>
          <w:sz w:val="18"/>
          <w:szCs w:val="18"/>
        </w:rPr>
        <w:t xml:space="preserve"> Subscription</w:t>
      </w:r>
      <w:r w:rsidRPr="000440E7">
        <w:rPr>
          <w:rFonts w:ascii="MS Mincho" w:eastAsia="MS PGothic" w:hAnsi="MS Mincho" w:cs="MS Mincho" w:hint="eastAsia"/>
          <w:b/>
          <w:color w:val="000000"/>
          <w:sz w:val="18"/>
          <w:szCs w:val="18"/>
          <w:lang w:val="ja-JP"/>
        </w:rPr>
        <w:t>、</w:t>
      </w:r>
      <w:r w:rsidRPr="000440E7">
        <w:rPr>
          <w:rFonts w:eastAsia="MS PGothic" w:cs="Tahoma"/>
          <w:b/>
          <w:color w:val="000000"/>
          <w:sz w:val="18"/>
          <w:szCs w:val="18"/>
        </w:rPr>
        <w:t xml:space="preserve">Campus and School (Enrollment for Education Solutions </w:t>
      </w:r>
      <w:r w:rsidRPr="000440E7">
        <w:rPr>
          <w:rFonts w:ascii="MS Mincho" w:eastAsia="MS PGothic" w:hAnsi="MS Mincho" w:cs="MS Mincho" w:hint="eastAsia"/>
          <w:b/>
          <w:color w:val="000000"/>
          <w:sz w:val="18"/>
          <w:szCs w:val="18"/>
          <w:lang w:val="ja-JP"/>
        </w:rPr>
        <w:t>を含む</w:t>
      </w:r>
      <w:r w:rsidRPr="000440E7">
        <w:rPr>
          <w:rFonts w:eastAsia="MS PGothic" w:cs="Tahoma"/>
          <w:b/>
          <w:color w:val="000000"/>
          <w:sz w:val="18"/>
          <w:szCs w:val="18"/>
        </w:rPr>
        <w:t>)</w:t>
      </w:r>
      <w:r w:rsidRPr="000440E7">
        <w:rPr>
          <w:rFonts w:ascii="MS Mincho" w:eastAsia="MS PGothic" w:hAnsi="MS Mincho" w:cs="MS Mincho" w:hint="eastAsia"/>
          <w:b/>
          <w:color w:val="000000"/>
          <w:sz w:val="18"/>
          <w:szCs w:val="18"/>
          <w:lang w:val="ja-JP"/>
        </w:rPr>
        <w:t>、および</w:t>
      </w:r>
      <w:r w:rsidRPr="000440E7">
        <w:rPr>
          <w:rFonts w:eastAsia="MS PGothic" w:cs="Tahoma"/>
          <w:b/>
          <w:color w:val="000000"/>
          <w:sz w:val="18"/>
          <w:szCs w:val="18"/>
        </w:rPr>
        <w:t xml:space="preserve"> Open Value Subscription </w:t>
      </w:r>
      <w:r w:rsidRPr="000440E7">
        <w:rPr>
          <w:rFonts w:ascii="MS Mincho" w:eastAsia="MS PGothic" w:hAnsi="MS Mincho" w:cs="MS Mincho" w:hint="eastAsia"/>
          <w:b/>
          <w:color w:val="000000"/>
          <w:sz w:val="18"/>
          <w:szCs w:val="18"/>
          <w:lang w:val="ja-JP"/>
        </w:rPr>
        <w:t>のお客様の場合</w:t>
      </w:r>
    </w:p>
    <w:p w:rsidR="00357D5A" w:rsidRPr="000440E7" w:rsidRDefault="00357D5A" w:rsidP="005E3D1B">
      <w:pPr>
        <w:ind w:left="720"/>
        <w:rPr>
          <w:rFonts w:eastAsia="MS PGothic" w:cs="Tahoma"/>
          <w:sz w:val="18"/>
          <w:szCs w:val="18"/>
          <w:lang w:eastAsia="ja-JP"/>
        </w:rPr>
      </w:pPr>
      <w:r w:rsidRPr="000440E7">
        <w:rPr>
          <w:rFonts w:ascii="MS Mincho" w:eastAsia="MS PGothic" w:hAnsi="MS Mincho" w:cs="MS Mincho" w:hint="eastAsia"/>
          <w:sz w:val="18"/>
          <w:szCs w:val="18"/>
          <w:lang w:val="ja-JP"/>
        </w:rPr>
        <w:t>お客様がサブスクリプションを保持されている限り、ライセンスは</w:t>
      </w:r>
      <w:r w:rsidRPr="000440E7">
        <w:rPr>
          <w:rFonts w:eastAsia="MS PGothic" w:cs="Tahoma"/>
          <w:sz w:val="18"/>
          <w:szCs w:val="18"/>
        </w:rPr>
        <w:t xml:space="preserve"> </w:t>
      </w:r>
      <w:r w:rsidRPr="000440E7">
        <w:rPr>
          <w:rFonts w:eastAsia="MS PGothic" w:cs="Tahoma"/>
          <w:color w:val="000000"/>
          <w:sz w:val="18"/>
          <w:szCs w:val="18"/>
        </w:rPr>
        <w:t xml:space="preserve">Enterprise Subscription </w:t>
      </w:r>
      <w:r w:rsidRPr="000440E7">
        <w:rPr>
          <w:rFonts w:ascii="MS Mincho" w:eastAsia="MS PGothic" w:hAnsi="MS Mincho" w:cs="MS Mincho" w:hint="eastAsia"/>
          <w:color w:val="000000"/>
          <w:sz w:val="18"/>
          <w:szCs w:val="18"/>
          <w:lang w:val="ja-JP"/>
        </w:rPr>
        <w:t>加入契約、</w:t>
      </w:r>
      <w:r w:rsidRPr="000440E7">
        <w:rPr>
          <w:rFonts w:eastAsia="MS PGothic" w:cs="Tahoma"/>
          <w:color w:val="000000"/>
          <w:sz w:val="18"/>
          <w:szCs w:val="18"/>
        </w:rPr>
        <w:t>Campus Agreement</w:t>
      </w:r>
      <w:r w:rsidRPr="000440E7">
        <w:rPr>
          <w:rFonts w:ascii="MS Mincho" w:eastAsia="MS PGothic" w:hAnsi="MS Mincho" w:cs="MS Mincho" w:hint="eastAsia"/>
          <w:color w:val="000000"/>
          <w:sz w:val="18"/>
          <w:szCs w:val="18"/>
          <w:lang w:val="ja-JP"/>
        </w:rPr>
        <w:t>、</w:t>
      </w:r>
      <w:r w:rsidRPr="000440E7">
        <w:rPr>
          <w:rFonts w:eastAsia="MS PGothic" w:cs="Tahoma"/>
          <w:color w:val="000000"/>
          <w:sz w:val="18"/>
          <w:szCs w:val="18"/>
        </w:rPr>
        <w:t>School Agreement</w:t>
      </w:r>
      <w:r w:rsidRPr="000440E7">
        <w:rPr>
          <w:rFonts w:ascii="MS Mincho" w:eastAsia="MS PGothic" w:hAnsi="MS Mincho" w:cs="MS Mincho" w:hint="eastAsia"/>
          <w:color w:val="000000"/>
          <w:sz w:val="18"/>
          <w:szCs w:val="18"/>
          <w:lang w:val="ja-JP"/>
        </w:rPr>
        <w:t>、</w:t>
      </w:r>
      <w:r w:rsidRPr="000440E7">
        <w:rPr>
          <w:rFonts w:eastAsia="MS PGothic" w:cs="Tahoma"/>
          <w:color w:val="000000"/>
          <w:sz w:val="18"/>
          <w:szCs w:val="18"/>
        </w:rPr>
        <w:t>Open Value Subscription Agreement</w:t>
      </w:r>
      <w:r w:rsidRPr="000440E7">
        <w:rPr>
          <w:rFonts w:ascii="MS Mincho" w:eastAsia="MS PGothic" w:hAnsi="MS Mincho" w:cs="MS Mincho" w:hint="eastAsia"/>
          <w:color w:val="000000"/>
          <w:sz w:val="18"/>
          <w:szCs w:val="18"/>
          <w:lang w:val="ja-JP"/>
        </w:rPr>
        <w:t>、または</w:t>
      </w:r>
      <w:r w:rsidRPr="000440E7">
        <w:rPr>
          <w:rFonts w:eastAsia="MS PGothic" w:cs="Tahoma"/>
          <w:color w:val="000000"/>
          <w:sz w:val="18"/>
          <w:szCs w:val="18"/>
        </w:rPr>
        <w:t xml:space="preserve"> Enrollment for Education Solutions </w:t>
      </w:r>
      <w:r w:rsidRPr="000440E7">
        <w:rPr>
          <w:rFonts w:ascii="MS Mincho" w:eastAsia="MS PGothic" w:hAnsi="MS Mincho" w:cs="MS Mincho" w:hint="eastAsia"/>
          <w:sz w:val="18"/>
          <w:szCs w:val="18"/>
          <w:lang w:val="ja-JP"/>
        </w:rPr>
        <w:t>の有効期間が終了するまで、同一の条件下で一時的に付与されます。</w:t>
      </w:r>
      <w:r w:rsidRPr="000440E7">
        <w:rPr>
          <w:rFonts w:ascii="MS Mincho" w:eastAsia="MS PGothic" w:hAnsi="MS Mincho" w:cs="MS Mincho" w:hint="eastAsia"/>
          <w:sz w:val="18"/>
          <w:szCs w:val="18"/>
          <w:lang w:val="ja-JP" w:eastAsia="ja-JP"/>
        </w:rPr>
        <w:t>ライセンスの買い取りを選択するお</w:t>
      </w:r>
      <w:r w:rsidRPr="000440E7">
        <w:rPr>
          <w:rFonts w:ascii="MS Mincho" w:eastAsia="MS PGothic" w:hAnsi="MS Mincho" w:cs="MS Mincho" w:hint="eastAsia"/>
          <w:color w:val="000000"/>
          <w:sz w:val="18"/>
          <w:szCs w:val="18"/>
          <w:lang w:val="ja-JP" w:eastAsia="ja-JP"/>
        </w:rPr>
        <w:t>客様には</w:t>
      </w:r>
      <w:r w:rsidRPr="000440E7">
        <w:rPr>
          <w:rFonts w:eastAsia="MS PGothic" w:cs="Tahoma"/>
          <w:color w:val="000000"/>
          <w:sz w:val="18"/>
          <w:szCs w:val="18"/>
          <w:lang w:val="ja-JP" w:eastAsia="ja-JP"/>
        </w:rPr>
        <w:t xml:space="preserve"> 2 </w:t>
      </w:r>
      <w:r w:rsidRPr="000440E7">
        <w:rPr>
          <w:rFonts w:ascii="MS Mincho" w:eastAsia="MS PGothic" w:hAnsi="MS Mincho" w:cs="MS Mincho" w:hint="eastAsia"/>
          <w:color w:val="000000"/>
          <w:sz w:val="18"/>
          <w:szCs w:val="18"/>
          <w:lang w:val="ja-JP" w:eastAsia="ja-JP"/>
        </w:rPr>
        <w:t>つの選択肢が用意されています。</w:t>
      </w:r>
    </w:p>
    <w:p w:rsidR="00357D5A" w:rsidRPr="000440E7" w:rsidRDefault="00357D5A" w:rsidP="005E3D1B">
      <w:pPr>
        <w:ind w:left="720"/>
        <w:rPr>
          <w:rFonts w:eastAsia="MS PGothic" w:cs="Tahoma"/>
          <w:b/>
          <w:color w:val="000000"/>
          <w:sz w:val="18"/>
          <w:szCs w:val="18"/>
          <w:lang w:eastAsia="ja-JP"/>
        </w:rPr>
      </w:pPr>
    </w:p>
    <w:p w:rsidR="00357D5A" w:rsidRPr="000440E7" w:rsidRDefault="00357D5A" w:rsidP="005E3D1B">
      <w:pPr>
        <w:ind w:left="720"/>
        <w:rPr>
          <w:rFonts w:eastAsia="MS PGothic" w:cs="Tahoma"/>
          <w:sz w:val="18"/>
          <w:szCs w:val="18"/>
          <w:lang w:eastAsia="ja-JP"/>
        </w:rPr>
      </w:pPr>
      <w:r w:rsidRPr="000440E7">
        <w:rPr>
          <w:rFonts w:ascii="MS Mincho" w:eastAsia="MS PGothic" w:hAnsi="MS Mincho" w:cs="MS Mincho" w:hint="eastAsia"/>
          <w:color w:val="000000"/>
          <w:sz w:val="18"/>
          <w:szCs w:val="18"/>
          <w:lang w:val="ja-JP" w:eastAsia="ja-JP"/>
        </w:rPr>
        <w:t>オプション</w:t>
      </w:r>
      <w:r w:rsidRPr="000440E7">
        <w:rPr>
          <w:rFonts w:eastAsia="MS PGothic" w:cs="Tahoma"/>
          <w:color w:val="000000"/>
          <w:sz w:val="18"/>
          <w:szCs w:val="18"/>
          <w:lang w:val="ja-JP" w:eastAsia="ja-JP"/>
        </w:rPr>
        <w:t xml:space="preserve"> 1: </w:t>
      </w:r>
      <w:r w:rsidRPr="000440E7">
        <w:rPr>
          <w:rFonts w:ascii="MS Mincho" w:eastAsia="MS PGothic" w:hAnsi="MS Mincho" w:cs="MS Mincho" w:hint="eastAsia"/>
          <w:color w:val="000000"/>
          <w:sz w:val="18"/>
          <w:szCs w:val="18"/>
          <w:lang w:val="ja-JP" w:eastAsia="ja-JP"/>
        </w:rPr>
        <w:t>お客様の対象ライセンスに対応する</w:t>
      </w:r>
      <w:r w:rsidRPr="000440E7">
        <w:rPr>
          <w:rFonts w:eastAsia="MS PGothic" w:cs="Tahoma"/>
          <w:color w:val="000000"/>
          <w:sz w:val="18"/>
          <w:szCs w:val="18"/>
          <w:lang w:val="ja-JP" w:eastAsia="ja-JP"/>
        </w:rPr>
        <w:t xml:space="preserve"> System Center </w:t>
      </w:r>
      <w:r w:rsidRPr="000440E7">
        <w:rPr>
          <w:rFonts w:ascii="MS Mincho" w:eastAsia="MS PGothic" w:hAnsi="MS Mincho" w:cs="MS Mincho" w:hint="eastAsia"/>
          <w:color w:val="000000"/>
          <w:sz w:val="18"/>
          <w:szCs w:val="18"/>
          <w:lang w:val="ja-JP" w:eastAsia="ja-JP"/>
        </w:rPr>
        <w:t>製品のライセンスを取得します。このオプションでは、お客様はライセンスにソフトウェア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アシュアランスを追加することも、</w:t>
      </w:r>
      <w:r w:rsidRPr="000440E7">
        <w:rPr>
          <w:rFonts w:eastAsia="MS PGothic" w:cs="Tahoma"/>
          <w:color w:val="000000"/>
          <w:sz w:val="18"/>
          <w:szCs w:val="18"/>
          <w:lang w:val="ja-JP" w:eastAsia="ja-JP"/>
        </w:rPr>
        <w:t xml:space="preserve">System Center 2012 </w:t>
      </w:r>
      <w:r w:rsidRPr="000440E7">
        <w:rPr>
          <w:rFonts w:ascii="MS Mincho" w:eastAsia="MS PGothic" w:hAnsi="MS Mincho" w:cs="MS Mincho" w:hint="eastAsia"/>
          <w:color w:val="000000"/>
          <w:sz w:val="18"/>
          <w:szCs w:val="18"/>
          <w:lang w:val="ja-JP" w:eastAsia="ja-JP"/>
        </w:rPr>
        <w:t>または以降のいずれかのバージョンの</w:t>
      </w:r>
      <w:r w:rsidRPr="000440E7">
        <w:rPr>
          <w:rFonts w:eastAsia="MS PGothic" w:cs="Tahoma"/>
          <w:color w:val="000000"/>
          <w:sz w:val="18"/>
          <w:szCs w:val="18"/>
          <w:lang w:val="ja-JP" w:eastAsia="ja-JP"/>
        </w:rPr>
        <w:t xml:space="preserve"> System Center </w:t>
      </w:r>
      <w:r w:rsidRPr="000440E7">
        <w:rPr>
          <w:rFonts w:ascii="MS Mincho" w:eastAsia="MS PGothic" w:hAnsi="MS Mincho" w:cs="MS Mincho" w:hint="eastAsia"/>
          <w:color w:val="000000"/>
          <w:sz w:val="18"/>
          <w:szCs w:val="18"/>
          <w:lang w:val="ja-JP" w:eastAsia="ja-JP"/>
        </w:rPr>
        <w:t>ソフトウェアを使用することもできません。</w:t>
      </w:r>
    </w:p>
    <w:p w:rsidR="00357D5A" w:rsidRPr="000440E7" w:rsidRDefault="00357D5A" w:rsidP="005E3D1B">
      <w:pPr>
        <w:ind w:left="720"/>
        <w:rPr>
          <w:rFonts w:eastAsia="MS PGothic" w:cs="Tahoma"/>
          <w:b/>
          <w:color w:val="000000"/>
          <w:sz w:val="18"/>
          <w:szCs w:val="18"/>
          <w:lang w:eastAsia="ja-JP"/>
        </w:rPr>
      </w:pPr>
    </w:p>
    <w:p w:rsidR="00357D5A" w:rsidRPr="000440E7" w:rsidRDefault="00357D5A" w:rsidP="005E3D1B">
      <w:pPr>
        <w:ind w:left="720"/>
        <w:rPr>
          <w:rFonts w:eastAsia="MS PGothic" w:cs="Tahoma"/>
          <w:b/>
          <w:color w:val="000000"/>
          <w:sz w:val="18"/>
          <w:szCs w:val="18"/>
          <w:lang w:eastAsia="ja-JP"/>
        </w:rPr>
      </w:pPr>
      <w:r w:rsidRPr="000440E7">
        <w:rPr>
          <w:rFonts w:ascii="MS Mincho" w:eastAsia="MS PGothic" w:hAnsi="MS Mincho" w:cs="MS Mincho" w:hint="eastAsia"/>
          <w:color w:val="000000"/>
          <w:sz w:val="18"/>
          <w:szCs w:val="18"/>
          <w:lang w:val="ja-JP" w:eastAsia="ja-JP"/>
        </w:rPr>
        <w:t>オプション</w:t>
      </w:r>
      <w:r w:rsidRPr="000440E7">
        <w:rPr>
          <w:rFonts w:eastAsia="MS PGothic" w:cs="Tahoma"/>
          <w:color w:val="000000"/>
          <w:sz w:val="18"/>
          <w:szCs w:val="18"/>
          <w:lang w:val="ja-JP" w:eastAsia="ja-JP"/>
        </w:rPr>
        <w:t xml:space="preserve"> 2: </w:t>
      </w:r>
      <w:r w:rsidRPr="000440E7">
        <w:rPr>
          <w:rFonts w:ascii="MS Mincho" w:eastAsia="MS PGothic" w:hAnsi="MS Mincho" w:cs="MS Mincho" w:hint="eastAsia"/>
          <w:color w:val="000000"/>
          <w:sz w:val="18"/>
          <w:szCs w:val="18"/>
          <w:lang w:val="ja-JP" w:eastAsia="ja-JP"/>
        </w:rPr>
        <w:t>お客様の対象ライセンスに対応する</w:t>
      </w:r>
      <w:r w:rsidRPr="000440E7">
        <w:rPr>
          <w:rFonts w:eastAsia="MS PGothic" w:cs="Tahoma"/>
          <w:color w:val="000000"/>
          <w:sz w:val="18"/>
          <w:szCs w:val="18"/>
          <w:lang w:val="ja-JP" w:eastAsia="ja-JP"/>
        </w:rPr>
        <w:t xml:space="preserve"> System Center 2012 </w:t>
      </w:r>
      <w:r w:rsidRPr="000440E7">
        <w:rPr>
          <w:rFonts w:ascii="MS Mincho" w:eastAsia="MS PGothic" w:hAnsi="MS Mincho" w:cs="MS Mincho" w:hint="eastAsia"/>
          <w:color w:val="000000"/>
          <w:sz w:val="18"/>
          <w:szCs w:val="18"/>
          <w:lang w:val="ja-JP" w:eastAsia="ja-JP"/>
        </w:rPr>
        <w:t>のライセンスを取得します。このオプションでは、お客様はソフトウェア</w:t>
      </w:r>
      <w:r w:rsidRPr="000440E7">
        <w:rPr>
          <w:rFonts w:eastAsia="MS PGothic" w:cs="Tahoma"/>
          <w:color w:val="000000"/>
          <w:sz w:val="18"/>
          <w:szCs w:val="18"/>
          <w:lang w:val="ja-JP" w:eastAsia="ja-JP"/>
        </w:rPr>
        <w:t xml:space="preserve"> </w:t>
      </w:r>
      <w:r w:rsidRPr="000440E7">
        <w:rPr>
          <w:rFonts w:ascii="MS Mincho" w:eastAsia="MS PGothic" w:hAnsi="MS Mincho" w:cs="MS Mincho" w:hint="eastAsia"/>
          <w:color w:val="000000"/>
          <w:sz w:val="18"/>
          <w:szCs w:val="18"/>
          <w:lang w:val="ja-JP" w:eastAsia="ja-JP"/>
        </w:rPr>
        <w:t>アシュアランスを追加することができません。</w:t>
      </w:r>
    </w:p>
    <w:p w:rsidR="00357D5A" w:rsidRPr="000440E7" w:rsidRDefault="00357D5A" w:rsidP="005E3D1B">
      <w:pPr>
        <w:ind w:left="720"/>
        <w:rPr>
          <w:rFonts w:eastAsia="MS PGothic" w:cs="Tahoma"/>
          <w:b/>
          <w:color w:val="000000"/>
          <w:sz w:val="18"/>
          <w:szCs w:val="18"/>
          <w:lang w:eastAsia="ja-JP"/>
        </w:rPr>
      </w:pPr>
    </w:p>
    <w:p w:rsidR="00357D5A" w:rsidRPr="000440E7" w:rsidRDefault="00357D5A" w:rsidP="005E3D1B">
      <w:pPr>
        <w:ind w:left="720"/>
        <w:rPr>
          <w:rFonts w:eastAsia="MS PGothic" w:cs="Tahoma"/>
          <w:b/>
          <w:sz w:val="18"/>
          <w:szCs w:val="18"/>
          <w:lang w:val="ja-JP" w:eastAsia="ja-JP"/>
        </w:rPr>
      </w:pPr>
      <w:r w:rsidRPr="000440E7">
        <w:rPr>
          <w:rFonts w:eastAsia="MS PGothic" w:cs="Tahoma"/>
          <w:b/>
          <w:sz w:val="18"/>
          <w:szCs w:val="18"/>
          <w:lang w:eastAsia="ja-JP"/>
        </w:rPr>
        <w:t xml:space="preserve">2 </w:t>
      </w:r>
      <w:r w:rsidRPr="000440E7">
        <w:rPr>
          <w:rFonts w:ascii="MS Mincho" w:eastAsia="MS PGothic" w:hAnsi="MS Mincho" w:cs="MS Mincho" w:hint="eastAsia"/>
          <w:b/>
          <w:sz w:val="18"/>
          <w:szCs w:val="18"/>
          <w:lang w:val="ja-JP" w:eastAsia="ja-JP"/>
        </w:rPr>
        <w:t>基を超えるプロセッサを搭載したサーバーを保有するお客様に対する</w:t>
      </w:r>
      <w:r w:rsidRPr="000440E7">
        <w:rPr>
          <w:rFonts w:eastAsia="MS PGothic" w:cs="Tahoma"/>
          <w:b/>
          <w:sz w:val="18"/>
          <w:szCs w:val="18"/>
          <w:lang w:eastAsia="ja-JP"/>
        </w:rPr>
        <w:t xml:space="preserve"> System Center 2012 Standard </w:t>
      </w:r>
      <w:r w:rsidRPr="000440E7">
        <w:rPr>
          <w:rFonts w:ascii="MS Mincho" w:eastAsia="MS PGothic" w:hAnsi="MS Mincho" w:cs="MS Mincho" w:hint="eastAsia"/>
          <w:b/>
          <w:sz w:val="18"/>
          <w:szCs w:val="18"/>
          <w:lang w:val="ja-JP" w:eastAsia="ja-JP"/>
        </w:rPr>
        <w:t>ライセンスの代替付与</w:t>
      </w:r>
    </w:p>
    <w:p w:rsidR="00357D5A" w:rsidRPr="000440E7" w:rsidRDefault="00357D5A" w:rsidP="005E3D1B">
      <w:pPr>
        <w:ind w:left="720"/>
        <w:rPr>
          <w:rFonts w:eastAsia="MS PGothic" w:cs="Tahoma"/>
          <w:sz w:val="18"/>
          <w:szCs w:val="18"/>
          <w:lang w:eastAsia="ja-JP"/>
        </w:rPr>
      </w:pPr>
      <w:r w:rsidRPr="000440E7">
        <w:rPr>
          <w:rFonts w:ascii="MS Mincho" w:eastAsia="MS PGothic" w:hAnsi="MS Mincho" w:cs="MS Mincho" w:hint="eastAsia"/>
          <w:sz w:val="18"/>
          <w:szCs w:val="18"/>
          <w:lang w:val="ja-JP" w:eastAsia="ja-JP"/>
        </w:rPr>
        <w:t>各</w:t>
      </w:r>
      <w:r w:rsidRPr="000440E7">
        <w:rPr>
          <w:rFonts w:eastAsia="MS PGothic" w:cs="Tahoma"/>
          <w:sz w:val="18"/>
          <w:szCs w:val="18"/>
          <w:lang w:eastAsia="ja-JP"/>
        </w:rPr>
        <w:t xml:space="preserve"> System Center 2012 Standard Server ML </w:t>
      </w:r>
      <w:r w:rsidRPr="000440E7">
        <w:rPr>
          <w:rFonts w:ascii="MS Mincho" w:eastAsia="MS PGothic" w:hAnsi="MS Mincho" w:cs="MS Mincho" w:hint="eastAsia"/>
          <w:sz w:val="18"/>
          <w:szCs w:val="18"/>
          <w:lang w:val="ja-JP" w:eastAsia="ja-JP"/>
        </w:rPr>
        <w:t>は、物理サーバー上の最大</w:t>
      </w:r>
      <w:r w:rsidRPr="000440E7">
        <w:rPr>
          <w:rFonts w:eastAsia="MS PGothic" w:cs="Tahoma"/>
          <w:sz w:val="18"/>
          <w:szCs w:val="18"/>
          <w:lang w:eastAsia="ja-JP"/>
        </w:rPr>
        <w:t xml:space="preserve"> 2 </w:t>
      </w:r>
      <w:r w:rsidRPr="000440E7">
        <w:rPr>
          <w:rFonts w:ascii="MS Mincho" w:eastAsia="MS PGothic" w:hAnsi="MS Mincho" w:cs="MS Mincho" w:hint="eastAsia"/>
          <w:sz w:val="18"/>
          <w:szCs w:val="18"/>
          <w:lang w:val="ja-JP" w:eastAsia="ja-JP"/>
        </w:rPr>
        <w:t>基のプロセッサを対象に含みます。</w:t>
      </w:r>
      <w:r w:rsidRPr="000440E7">
        <w:rPr>
          <w:rFonts w:eastAsia="MS PGothic" w:cs="Tahoma"/>
          <w:sz w:val="18"/>
          <w:szCs w:val="18"/>
          <w:lang w:val="ja-JP" w:eastAsia="ja-JP"/>
        </w:rPr>
        <w:t xml:space="preserve">2012 </w:t>
      </w:r>
      <w:r w:rsidRPr="000440E7">
        <w:rPr>
          <w:rFonts w:ascii="MS Mincho" w:eastAsia="MS PGothic" w:hAnsi="MS Mincho" w:cs="MS Mincho" w:hint="eastAsia"/>
          <w:sz w:val="18"/>
          <w:szCs w:val="18"/>
          <w:lang w:val="ja-JP" w:eastAsia="ja-JP"/>
        </w:rPr>
        <w:t>年</w:t>
      </w:r>
      <w:r w:rsidRPr="000440E7">
        <w:rPr>
          <w:rFonts w:eastAsia="MS PGothic" w:cs="Tahoma"/>
          <w:sz w:val="18"/>
          <w:szCs w:val="18"/>
          <w:lang w:val="ja-JP" w:eastAsia="ja-JP"/>
        </w:rPr>
        <w:t xml:space="preserve"> 4 </w:t>
      </w:r>
      <w:r w:rsidRPr="000440E7">
        <w:rPr>
          <w:rFonts w:ascii="MS Mincho" w:eastAsia="MS PGothic" w:hAnsi="MS Mincho" w:cs="MS Mincho" w:hint="eastAsia"/>
          <w:sz w:val="18"/>
          <w:szCs w:val="18"/>
          <w:lang w:val="ja-JP" w:eastAsia="ja-JP"/>
        </w:rPr>
        <w:t>月</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日、または</w:t>
      </w:r>
      <w:r w:rsidRPr="000440E7">
        <w:rPr>
          <w:rFonts w:eastAsia="MS PGothic" w:cs="Tahoma"/>
          <w:sz w:val="18"/>
          <w:szCs w:val="18"/>
          <w:lang w:val="ja-JP" w:eastAsia="ja-JP"/>
        </w:rPr>
        <w:t xml:space="preserve"> 2012 </w:t>
      </w:r>
      <w:r w:rsidRPr="000440E7">
        <w:rPr>
          <w:rFonts w:ascii="MS Mincho" w:eastAsia="MS PGothic" w:hAnsi="MS Mincho" w:cs="MS Mincho" w:hint="eastAsia"/>
          <w:sz w:val="18"/>
          <w:szCs w:val="18"/>
          <w:lang w:val="ja-JP" w:eastAsia="ja-JP"/>
        </w:rPr>
        <w:t>年</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月</w:t>
      </w:r>
      <w:r w:rsidRPr="000440E7">
        <w:rPr>
          <w:rFonts w:eastAsia="MS PGothic" w:cs="Tahoma"/>
          <w:sz w:val="18"/>
          <w:szCs w:val="18"/>
          <w:lang w:val="ja-JP" w:eastAsia="ja-JP"/>
        </w:rPr>
        <w:t xml:space="preserve"> 17 </w:t>
      </w:r>
      <w:r w:rsidRPr="000440E7">
        <w:rPr>
          <w:rFonts w:ascii="MS Mincho" w:eastAsia="MS PGothic" w:hAnsi="MS Mincho" w:cs="MS Mincho" w:hint="eastAsia"/>
          <w:sz w:val="18"/>
          <w:szCs w:val="18"/>
          <w:lang w:val="ja-JP" w:eastAsia="ja-JP"/>
        </w:rPr>
        <w:t>日より後のお客様の最初の応当日のうちどちらか遅い方の時点で、</w:t>
      </w:r>
      <w:r w:rsidRPr="000440E7">
        <w:rPr>
          <w:rFonts w:eastAsia="MS PGothic" w:cs="Tahoma"/>
          <w:sz w:val="18"/>
          <w:szCs w:val="18"/>
          <w:lang w:val="ja-JP" w:eastAsia="ja-JP"/>
        </w:rPr>
        <w:t xml:space="preserve">2 </w:t>
      </w:r>
      <w:r w:rsidRPr="000440E7">
        <w:rPr>
          <w:rFonts w:ascii="MS Mincho" w:eastAsia="MS PGothic" w:hAnsi="MS Mincho" w:cs="MS Mincho" w:hint="eastAsia"/>
          <w:sz w:val="18"/>
          <w:szCs w:val="18"/>
          <w:lang w:val="ja-JP" w:eastAsia="ja-JP"/>
        </w:rPr>
        <w:t>基を超えるプロセッサを搭載したサーバーに対象ライセンスを割り当てたお客様は、管理対象サーバー上の物理プロセッサ数を</w:t>
      </w:r>
      <w:r w:rsidRPr="000440E7">
        <w:rPr>
          <w:rFonts w:eastAsia="MS PGothic" w:cs="Tahoma"/>
          <w:sz w:val="18"/>
          <w:szCs w:val="18"/>
          <w:lang w:val="ja-JP" w:eastAsia="ja-JP"/>
        </w:rPr>
        <w:t xml:space="preserve"> 2 </w:t>
      </w:r>
      <w:r w:rsidRPr="000440E7">
        <w:rPr>
          <w:rFonts w:ascii="MS Mincho" w:eastAsia="MS PGothic" w:hAnsi="MS Mincho" w:cs="MS Mincho" w:hint="eastAsia"/>
          <w:sz w:val="18"/>
          <w:szCs w:val="18"/>
          <w:lang w:val="ja-JP" w:eastAsia="ja-JP"/>
        </w:rPr>
        <w:t>で除算した値と等しい数の</w:t>
      </w:r>
      <w:r w:rsidRPr="000440E7">
        <w:rPr>
          <w:rFonts w:eastAsia="MS PGothic" w:cs="Tahoma"/>
          <w:sz w:val="18"/>
          <w:szCs w:val="18"/>
          <w:lang w:val="ja-JP" w:eastAsia="ja-JP"/>
        </w:rPr>
        <w:t xml:space="preserve"> System Center 2012 Standard Server ML </w:t>
      </w:r>
      <w:r w:rsidRPr="000440E7">
        <w:rPr>
          <w:rFonts w:ascii="MS Mincho" w:eastAsia="MS PGothic" w:hAnsi="MS Mincho" w:cs="MS Mincho" w:hint="eastAsia"/>
          <w:sz w:val="18"/>
          <w:szCs w:val="18"/>
          <w:lang w:val="ja-JP" w:eastAsia="ja-JP"/>
        </w:rPr>
        <w:t>の代替付与を受けるよう選択できます。付与を受ける時点で、サーバーは、対象ライセンスの条件に基づいてそのサーバー上のオペレーティング</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システム環境の管理を許可する完全なライセンスが許諾されている必要があります。この代替付与によって、お客様のサーバーは、移行を通して完全にライセンス許諾された状態が維持されます。お客様は</w:t>
      </w:r>
      <w:r w:rsidRPr="000440E7">
        <w:rPr>
          <w:rFonts w:eastAsia="MS PGothic" w:cs="Tahoma"/>
          <w:sz w:val="18"/>
          <w:szCs w:val="18"/>
          <w:lang w:val="ja-JP" w:eastAsia="ja-JP"/>
        </w:rPr>
        <w:t xml:space="preserve"> Microsoft MAP </w:t>
      </w:r>
      <w:r w:rsidRPr="000440E7">
        <w:rPr>
          <w:rFonts w:ascii="MS Mincho" w:eastAsia="MS PGothic" w:hAnsi="MS Mincho" w:cs="MS Mincho" w:hint="eastAsi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0440E7">
        <w:rPr>
          <w:rFonts w:eastAsia="MS PGothic" w:cs="Tahoma"/>
          <w:sz w:val="18"/>
          <w:szCs w:val="18"/>
          <w:lang w:val="ja-JP" w:eastAsia="ja-JP"/>
        </w:rPr>
        <w:t xml:space="preserve"> System Center 2012 </w:t>
      </w:r>
      <w:r w:rsidRPr="000440E7">
        <w:rPr>
          <w:rFonts w:ascii="MS Mincho" w:eastAsia="MS PGothic" w:hAnsi="MS Mincho" w:cs="MS Mincho" w:hint="eastAsia"/>
          <w:sz w:val="18"/>
          <w:szCs w:val="18"/>
          <w:lang w:val="ja-JP" w:eastAsia="ja-JP"/>
        </w:rPr>
        <w:t>の使用権を明示するものです。お客様は、</w:t>
      </w:r>
      <w:r w:rsidRPr="000440E7">
        <w:rPr>
          <w:rFonts w:eastAsia="MS PGothic" w:cs="Tahoma"/>
          <w:sz w:val="18"/>
          <w:szCs w:val="18"/>
          <w:lang w:val="ja-JP" w:eastAsia="ja-JP"/>
        </w:rPr>
        <w:t xml:space="preserve">System Center 2012 </w:t>
      </w:r>
      <w:r w:rsidRPr="000440E7">
        <w:rPr>
          <w:rFonts w:ascii="MS Mincho" w:eastAsia="MS PGothic" w:hAnsi="MS Mincho" w:cs="MS Mincho" w:hint="eastAsia"/>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357D5A" w:rsidRPr="000440E7" w:rsidRDefault="00357D5A" w:rsidP="005E3D1B">
      <w:pPr>
        <w:ind w:left="720"/>
        <w:rPr>
          <w:rFonts w:eastAsia="MS PGothic" w:cs="Tahoma"/>
          <w:sz w:val="18"/>
          <w:szCs w:val="18"/>
          <w:lang w:eastAsia="ja-JP"/>
        </w:rPr>
      </w:pPr>
    </w:p>
    <w:p w:rsidR="00357D5A" w:rsidRPr="000440E7" w:rsidRDefault="00357D5A" w:rsidP="005E3D1B">
      <w:pPr>
        <w:ind w:left="720"/>
        <w:rPr>
          <w:rFonts w:eastAsia="MS PGothic" w:cs="Tahoma"/>
          <w:b/>
          <w:sz w:val="18"/>
          <w:szCs w:val="18"/>
          <w:lang w:eastAsia="ja-JP"/>
        </w:rPr>
      </w:pPr>
      <w:r w:rsidRPr="000440E7">
        <w:rPr>
          <w:rFonts w:eastAsia="MS PGothic" w:cs="Tahoma"/>
          <w:b/>
          <w:sz w:val="18"/>
          <w:szCs w:val="18"/>
        </w:rPr>
        <w:t xml:space="preserve">Virtual Machine Manager (VMM </w:t>
      </w:r>
      <w:smartTag w:uri="urn:schemas-microsoft-com:office:smarttags" w:element="City">
        <w:smartTag w:uri="urn:schemas-microsoft-com:office:smarttags" w:element="place">
          <w:r w:rsidRPr="000440E7">
            <w:rPr>
              <w:rFonts w:eastAsia="MS PGothic" w:cs="Tahoma"/>
              <w:b/>
              <w:sz w:val="18"/>
              <w:szCs w:val="18"/>
            </w:rPr>
            <w:t>Enterprise</w:t>
          </w:r>
        </w:smartTag>
      </w:smartTag>
      <w:r w:rsidRPr="000440E7">
        <w:rPr>
          <w:rFonts w:eastAsia="MS PGothic" w:cs="Tahoma"/>
          <w:b/>
          <w:sz w:val="18"/>
          <w:szCs w:val="18"/>
        </w:rPr>
        <w:t xml:space="preserve"> Server ML) </w:t>
      </w:r>
      <w:r w:rsidRPr="000440E7">
        <w:rPr>
          <w:rFonts w:ascii="MS Mincho" w:eastAsia="MS PGothic" w:hAnsi="MS Mincho" w:cs="MS Mincho" w:hint="eastAsia"/>
          <w:b/>
          <w:sz w:val="18"/>
          <w:szCs w:val="18"/>
          <w:lang w:val="ja-JP"/>
        </w:rPr>
        <w:t>の対象ライセンスを保有するお客様に対する</w:t>
      </w:r>
      <w:r w:rsidRPr="000440E7">
        <w:rPr>
          <w:rFonts w:eastAsia="MS PGothic" w:cs="Tahoma"/>
          <w:b/>
          <w:sz w:val="18"/>
          <w:szCs w:val="18"/>
        </w:rPr>
        <w:t xml:space="preserve"> System Center 2012 Datacenter </w:t>
      </w:r>
      <w:r w:rsidRPr="000440E7">
        <w:rPr>
          <w:rFonts w:ascii="MS Mincho" w:eastAsia="MS PGothic" w:hAnsi="MS Mincho" w:cs="MS Mincho" w:hint="eastAsia"/>
          <w:b/>
          <w:sz w:val="18"/>
          <w:szCs w:val="18"/>
          <w:lang w:val="ja-JP"/>
        </w:rPr>
        <w:t>ライセンスの代替付与</w:t>
      </w:r>
    </w:p>
    <w:p w:rsidR="00357D5A" w:rsidRPr="000440E7" w:rsidRDefault="00357D5A" w:rsidP="00DE243A">
      <w:pPr>
        <w:ind w:left="720"/>
        <w:rPr>
          <w:rFonts w:eastAsia="MS PGothic" w:cs="Tahoma"/>
          <w:b/>
          <w:sz w:val="18"/>
          <w:szCs w:val="18"/>
          <w:lang w:eastAsia="ja-JP"/>
        </w:rPr>
      </w:pPr>
      <w:r w:rsidRPr="000440E7">
        <w:rPr>
          <w:rFonts w:eastAsia="MS PGothic" w:cs="Tahoma"/>
          <w:sz w:val="18"/>
          <w:szCs w:val="18"/>
          <w:lang w:eastAsia="ja-JP"/>
        </w:rPr>
        <w:t xml:space="preserve">2012 </w:t>
      </w:r>
      <w:r w:rsidRPr="000440E7">
        <w:rPr>
          <w:rFonts w:ascii="MS Mincho" w:eastAsia="MS PGothic" w:hAnsi="MS Mincho" w:cs="MS Mincho" w:hint="eastAsia"/>
          <w:sz w:val="18"/>
          <w:szCs w:val="18"/>
          <w:lang w:val="ja-JP" w:eastAsia="ja-JP"/>
        </w:rPr>
        <w:t>年</w:t>
      </w:r>
      <w:r w:rsidRPr="000440E7">
        <w:rPr>
          <w:rFonts w:eastAsia="MS PGothic" w:cs="Tahoma"/>
          <w:sz w:val="18"/>
          <w:szCs w:val="18"/>
          <w:lang w:eastAsia="ja-JP"/>
        </w:rPr>
        <w:t xml:space="preserve"> 4 </w:t>
      </w:r>
      <w:r w:rsidRPr="000440E7">
        <w:rPr>
          <w:rFonts w:ascii="MS Mincho" w:eastAsia="MS PGothic" w:hAnsi="MS Mincho" w:cs="MS Mincho" w:hint="eastAsia"/>
          <w:sz w:val="18"/>
          <w:szCs w:val="18"/>
          <w:lang w:val="ja-JP" w:eastAsia="ja-JP"/>
        </w:rPr>
        <w:t>月</w:t>
      </w:r>
      <w:r w:rsidRPr="000440E7">
        <w:rPr>
          <w:rFonts w:eastAsia="MS PGothic" w:cs="Tahoma"/>
          <w:sz w:val="18"/>
          <w:szCs w:val="18"/>
          <w:lang w:val="ja-JP" w:eastAsia="ja-JP"/>
        </w:rPr>
        <w:t xml:space="preserve"> </w:t>
      </w:r>
      <w:r w:rsidRPr="000440E7">
        <w:rPr>
          <w:rFonts w:eastAsia="MS PGothic" w:cs="Tahoma"/>
          <w:sz w:val="18"/>
          <w:szCs w:val="18"/>
          <w:lang w:eastAsia="ja-JP"/>
        </w:rPr>
        <w:t xml:space="preserve">1 </w:t>
      </w:r>
      <w:r w:rsidRPr="000440E7">
        <w:rPr>
          <w:rFonts w:ascii="MS Mincho" w:eastAsia="MS PGothic" w:hAnsi="MS Mincho" w:cs="MS Mincho" w:hint="eastAsia"/>
          <w:sz w:val="18"/>
          <w:szCs w:val="18"/>
          <w:lang w:val="ja-JP" w:eastAsia="ja-JP"/>
        </w:rPr>
        <w:t>日、または</w:t>
      </w:r>
      <w:r w:rsidRPr="000440E7">
        <w:rPr>
          <w:rFonts w:eastAsia="MS PGothic" w:cs="Tahoma"/>
          <w:sz w:val="18"/>
          <w:szCs w:val="18"/>
          <w:lang w:eastAsia="ja-JP"/>
        </w:rPr>
        <w:t xml:space="preserve"> 2012 </w:t>
      </w:r>
      <w:r w:rsidRPr="000440E7">
        <w:rPr>
          <w:rFonts w:ascii="MS Mincho" w:eastAsia="MS PGothic" w:hAnsi="MS Mincho" w:cs="MS Mincho" w:hint="eastAsia"/>
          <w:sz w:val="18"/>
          <w:szCs w:val="18"/>
          <w:lang w:val="ja-JP" w:eastAsia="ja-JP"/>
        </w:rPr>
        <w:t>年</w:t>
      </w:r>
      <w:r w:rsidRPr="000440E7">
        <w:rPr>
          <w:rFonts w:eastAsia="MS PGothic" w:cs="Tahoma"/>
          <w:sz w:val="18"/>
          <w:szCs w:val="18"/>
          <w:lang w:eastAsia="ja-JP"/>
        </w:rPr>
        <w:t xml:space="preserve"> 1 </w:t>
      </w:r>
      <w:r w:rsidRPr="000440E7">
        <w:rPr>
          <w:rFonts w:ascii="MS Mincho" w:eastAsia="MS PGothic" w:hAnsi="MS Mincho" w:cs="MS Mincho" w:hint="eastAsia"/>
          <w:sz w:val="18"/>
          <w:szCs w:val="18"/>
          <w:lang w:val="ja-JP" w:eastAsia="ja-JP"/>
        </w:rPr>
        <w:t>月</w:t>
      </w:r>
      <w:r w:rsidRPr="000440E7">
        <w:rPr>
          <w:rFonts w:eastAsia="MS PGothic" w:cs="Tahoma"/>
          <w:sz w:val="18"/>
          <w:szCs w:val="18"/>
          <w:lang w:eastAsia="ja-JP"/>
        </w:rPr>
        <w:t xml:space="preserve"> 17 </w:t>
      </w:r>
      <w:r w:rsidRPr="000440E7">
        <w:rPr>
          <w:rFonts w:ascii="MS Mincho" w:eastAsia="MS PGothic" w:hAnsi="MS Mincho" w:cs="MS Mincho" w:hint="eastAsia"/>
          <w:sz w:val="18"/>
          <w:szCs w:val="18"/>
          <w:lang w:val="ja-JP" w:eastAsia="ja-JP"/>
        </w:rPr>
        <w:t>日より後のお客様の最初の応当日のうちどちらか遅い方の時点で、</w:t>
      </w:r>
      <w:r w:rsidRPr="000440E7">
        <w:rPr>
          <w:rFonts w:eastAsia="MS PGothic" w:cs="Tahoma"/>
          <w:sz w:val="18"/>
          <w:szCs w:val="18"/>
          <w:lang w:eastAsia="ja-JP"/>
        </w:rPr>
        <w:t xml:space="preserve">2 </w:t>
      </w:r>
      <w:r w:rsidRPr="000440E7">
        <w:rPr>
          <w:rFonts w:ascii="MS Mincho" w:eastAsia="MS PGothic" w:hAnsi="MS Mincho" w:cs="MS Mincho" w:hint="eastAsia"/>
          <w:sz w:val="18"/>
          <w:szCs w:val="18"/>
          <w:lang w:val="ja-JP" w:eastAsia="ja-JP"/>
        </w:rPr>
        <w:t>基を超えるプロセッサを搭載したサーバーに正規</w:t>
      </w:r>
      <w:r w:rsidRPr="000440E7">
        <w:rPr>
          <w:rFonts w:eastAsia="MS PGothic" w:cs="Tahoma"/>
          <w:sz w:val="18"/>
          <w:szCs w:val="18"/>
          <w:lang w:eastAsia="ja-JP"/>
        </w:rPr>
        <w:t xml:space="preserve"> VMM Enterprise Server ML </w:t>
      </w:r>
      <w:r w:rsidRPr="000440E7">
        <w:rPr>
          <w:rFonts w:ascii="MS Mincho" w:eastAsia="MS PGothic" w:hAnsi="MS Mincho" w:cs="MS Mincho" w:hint="eastAsia"/>
          <w:sz w:val="18"/>
          <w:szCs w:val="18"/>
          <w:lang w:val="ja-JP" w:eastAsia="ja-JP"/>
        </w:rPr>
        <w:t>を割り当てたお客様は、管理対象サーバー上の物理プロセッサ数を</w:t>
      </w:r>
      <w:r w:rsidRPr="000440E7">
        <w:rPr>
          <w:rFonts w:eastAsia="MS PGothic" w:cs="Tahoma"/>
          <w:sz w:val="18"/>
          <w:szCs w:val="18"/>
          <w:lang w:eastAsia="ja-JP"/>
        </w:rPr>
        <w:t xml:space="preserve"> 2 </w:t>
      </w:r>
      <w:r w:rsidRPr="000440E7">
        <w:rPr>
          <w:rFonts w:ascii="MS Mincho" w:eastAsia="MS PGothic" w:hAnsi="MS Mincho" w:cs="MS Mincho" w:hint="eastAsia"/>
          <w:sz w:val="18"/>
          <w:szCs w:val="18"/>
          <w:lang w:val="ja-JP" w:eastAsia="ja-JP"/>
        </w:rPr>
        <w:t>で除算した値と等しい数の</w:t>
      </w:r>
      <w:r w:rsidRPr="000440E7">
        <w:rPr>
          <w:rFonts w:eastAsia="MS PGothic" w:cs="Tahoma"/>
          <w:sz w:val="18"/>
          <w:szCs w:val="18"/>
          <w:lang w:eastAsia="ja-JP"/>
        </w:rPr>
        <w:t xml:space="preserve"> System Center 2012 Datacenter Server ML </w:t>
      </w:r>
      <w:r w:rsidRPr="000440E7">
        <w:rPr>
          <w:rFonts w:ascii="MS Mincho" w:eastAsia="MS PGothic" w:hAnsi="MS Mincho" w:cs="MS Mincho" w:hint="eastAsia"/>
          <w:sz w:val="18"/>
          <w:szCs w:val="18"/>
          <w:lang w:val="ja-JP" w:eastAsia="ja-JP"/>
        </w:rPr>
        <w:t>の代替付与を受けるよう選択できます。この代替付与によって、お客様のサーバーは、移行を通して完全にライセンス許諾された状態が維持されます。お客様は</w:t>
      </w:r>
      <w:r w:rsidRPr="000440E7">
        <w:rPr>
          <w:rFonts w:eastAsia="MS PGothic" w:cs="Tahoma"/>
          <w:sz w:val="18"/>
          <w:szCs w:val="18"/>
          <w:lang w:val="ja-JP" w:eastAsia="ja-JP"/>
        </w:rPr>
        <w:t xml:space="preserve"> Microsoft MAP </w:t>
      </w:r>
      <w:r w:rsidRPr="000440E7">
        <w:rPr>
          <w:rFonts w:ascii="MS Mincho" w:eastAsia="MS PGothic" w:hAnsi="MS Mincho" w:cs="MS Mincho" w:hint="eastAsi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0440E7">
        <w:rPr>
          <w:rFonts w:eastAsia="MS PGothic" w:cs="Tahoma"/>
          <w:sz w:val="18"/>
          <w:szCs w:val="18"/>
          <w:lang w:val="ja-JP" w:eastAsia="ja-JP"/>
        </w:rPr>
        <w:t xml:space="preserve"> System Center 2012 </w:t>
      </w:r>
      <w:r w:rsidRPr="000440E7">
        <w:rPr>
          <w:rFonts w:ascii="MS Mincho" w:eastAsia="MS PGothic" w:hAnsi="MS Mincho" w:cs="MS Mincho" w:hint="eastAsia"/>
          <w:sz w:val="18"/>
          <w:szCs w:val="18"/>
          <w:lang w:val="ja-JP" w:eastAsia="ja-JP"/>
        </w:rPr>
        <w:t>の使用権を明示するものです。</w:t>
      </w:r>
      <w:r w:rsidRPr="000440E7">
        <w:rPr>
          <w:rFonts w:ascii="MS Mincho" w:eastAsia="MS PGothic" w:hAnsi="MS Mincho" w:cs="MS Mincho" w:hint="eastAsia"/>
          <w:color w:val="000000"/>
          <w:sz w:val="18"/>
          <w:szCs w:val="18"/>
          <w:lang w:val="ja-JP" w:eastAsia="ja-JP"/>
        </w:rPr>
        <w:t>お客様は、</w:t>
      </w:r>
      <w:r w:rsidRPr="000440E7">
        <w:rPr>
          <w:rFonts w:eastAsia="MS PGothic" w:cs="Tahoma"/>
          <w:color w:val="000000"/>
          <w:sz w:val="18"/>
          <w:szCs w:val="18"/>
          <w:lang w:val="ja-JP" w:eastAsia="ja-JP"/>
        </w:rPr>
        <w:t xml:space="preserve">System Center 2012 </w:t>
      </w:r>
      <w:r w:rsidRPr="000440E7">
        <w:rPr>
          <w:rFonts w:ascii="MS Mincho" w:eastAsia="MS PGothic" w:hAnsi="MS Mincho" w:cs="MS Mincho" w:hint="eastAsia"/>
          <w:color w:val="000000"/>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357D5A" w:rsidRPr="000440E7" w:rsidRDefault="00357D5A" w:rsidP="005E3D1B">
      <w:pPr>
        <w:tabs>
          <w:tab w:val="left" w:pos="2970"/>
        </w:tabs>
        <w:ind w:left="720"/>
        <w:contextualSpacing/>
        <w:rPr>
          <w:rFonts w:eastAsia="MS PGothic" w:cs="Tahoma"/>
          <w:b/>
          <w:sz w:val="18"/>
          <w:szCs w:val="18"/>
          <w:lang w:eastAsia="ja-JP"/>
        </w:rPr>
      </w:pPr>
    </w:p>
    <w:p w:rsidR="00357D5A" w:rsidRPr="000440E7" w:rsidRDefault="00357D5A" w:rsidP="005E3D1B">
      <w:pPr>
        <w:ind w:left="720"/>
        <w:rPr>
          <w:rFonts w:eastAsia="MS PGothic" w:cs="Tahoma"/>
          <w:b/>
          <w:color w:val="000000"/>
          <w:sz w:val="18"/>
          <w:szCs w:val="18"/>
          <w:lang w:val="ja-JP" w:eastAsia="ja-JP"/>
        </w:rPr>
      </w:pPr>
      <w:r w:rsidRPr="000440E7">
        <w:rPr>
          <w:rFonts w:eastAsia="MS PGothic" w:cs="Tahoma"/>
          <w:b/>
          <w:color w:val="000000"/>
          <w:sz w:val="18"/>
          <w:szCs w:val="18"/>
          <w:lang w:val="ja-JP" w:eastAsia="ja-JP"/>
        </w:rPr>
        <w:t xml:space="preserve">2012 </w:t>
      </w:r>
      <w:r w:rsidRPr="000440E7">
        <w:rPr>
          <w:rFonts w:ascii="MS Mincho" w:eastAsia="MS PGothic" w:hAnsi="MS Mincho" w:cs="MS Mincho" w:hint="eastAsia"/>
          <w:b/>
          <w:color w:val="000000"/>
          <w:sz w:val="18"/>
          <w:szCs w:val="18"/>
          <w:lang w:val="ja-JP" w:eastAsia="ja-JP"/>
        </w:rPr>
        <w:t>年</w:t>
      </w:r>
      <w:r w:rsidRPr="000440E7">
        <w:rPr>
          <w:rFonts w:eastAsia="MS PGothic" w:cs="Tahoma"/>
          <w:b/>
          <w:color w:val="000000"/>
          <w:sz w:val="18"/>
          <w:szCs w:val="18"/>
          <w:lang w:val="ja-JP" w:eastAsia="ja-JP"/>
        </w:rPr>
        <w:t xml:space="preserve"> 10 </w:t>
      </w:r>
      <w:r w:rsidRPr="000440E7">
        <w:rPr>
          <w:rFonts w:ascii="MS Mincho" w:eastAsia="MS PGothic" w:hAnsi="MS Mincho" w:cs="MS Mincho" w:hint="eastAsia"/>
          <w:b/>
          <w:color w:val="000000"/>
          <w:sz w:val="18"/>
          <w:szCs w:val="18"/>
          <w:lang w:val="ja-JP" w:eastAsia="ja-JP"/>
        </w:rPr>
        <w:t>月</w:t>
      </w:r>
      <w:r w:rsidRPr="000440E7">
        <w:rPr>
          <w:rFonts w:eastAsia="MS PGothic" w:cs="Tahoma"/>
          <w:b/>
          <w:color w:val="000000"/>
          <w:sz w:val="18"/>
          <w:szCs w:val="18"/>
          <w:lang w:val="ja-JP" w:eastAsia="ja-JP"/>
        </w:rPr>
        <w:t xml:space="preserve"> 1 </w:t>
      </w:r>
      <w:r w:rsidRPr="000440E7">
        <w:rPr>
          <w:rFonts w:ascii="MS Mincho" w:eastAsia="MS PGothic" w:hAnsi="MS Mincho" w:cs="MS Mincho" w:hint="eastAsia"/>
          <w:b/>
          <w:color w:val="000000"/>
          <w:sz w:val="18"/>
          <w:szCs w:val="18"/>
          <w:lang w:val="ja-JP" w:eastAsia="ja-JP"/>
        </w:rPr>
        <w:t>日より前にソフトウェア</w:t>
      </w:r>
      <w:r w:rsidRPr="000440E7">
        <w:rPr>
          <w:rFonts w:eastAsia="MS PGothic" w:cs="Tahoma"/>
          <w:b/>
          <w:color w:val="000000"/>
          <w:sz w:val="18"/>
          <w:szCs w:val="18"/>
          <w:lang w:val="ja-JP" w:eastAsia="ja-JP"/>
        </w:rPr>
        <w:t xml:space="preserve"> </w:t>
      </w:r>
      <w:r w:rsidRPr="000440E7">
        <w:rPr>
          <w:rFonts w:ascii="MS Mincho" w:eastAsia="MS PGothic" w:hAnsi="MS Mincho" w:cs="MS Mincho" w:hint="eastAsia"/>
          <w:b/>
          <w:color w:val="000000"/>
          <w:sz w:val="18"/>
          <w:szCs w:val="18"/>
          <w:lang w:val="ja-JP" w:eastAsia="ja-JP"/>
        </w:rPr>
        <w:t>アシュアランスを更新するお客様の場合</w:t>
      </w:r>
    </w:p>
    <w:p w:rsidR="00357D5A" w:rsidRPr="000440E7" w:rsidRDefault="00357D5A" w:rsidP="004B55E7">
      <w:pPr>
        <w:ind w:left="720"/>
        <w:rPr>
          <w:rFonts w:eastAsia="MS PGothic" w:cs="Tahoma"/>
          <w:sz w:val="18"/>
          <w:szCs w:val="18"/>
          <w:lang w:eastAsia="ja-JP"/>
        </w:rPr>
      </w:pPr>
      <w:r w:rsidRPr="000440E7">
        <w:rPr>
          <w:rFonts w:eastAsia="MS PGothic" w:cs="Tahoma"/>
          <w:sz w:val="18"/>
          <w:szCs w:val="18"/>
          <w:lang w:eastAsia="ja-JP"/>
        </w:rPr>
        <w:t xml:space="preserve">2012 </w:t>
      </w:r>
      <w:r w:rsidRPr="000440E7">
        <w:rPr>
          <w:rFonts w:ascii="MS Mincho" w:eastAsia="MS PGothic" w:hAnsi="MS Mincho" w:cs="MS Mincho" w:hint="eastAsia"/>
          <w:sz w:val="18"/>
          <w:szCs w:val="18"/>
          <w:lang w:eastAsia="ja-JP"/>
        </w:rPr>
        <w:t>年</w:t>
      </w:r>
      <w:r w:rsidRPr="000440E7">
        <w:rPr>
          <w:rFonts w:eastAsia="MS PGothic" w:cs="Tahoma"/>
          <w:sz w:val="18"/>
          <w:szCs w:val="18"/>
          <w:lang w:eastAsia="ja-JP"/>
        </w:rPr>
        <w:t xml:space="preserve"> 10 </w:t>
      </w:r>
      <w:r w:rsidRPr="000440E7">
        <w:rPr>
          <w:rFonts w:ascii="MS Mincho" w:eastAsia="MS PGothic" w:hAnsi="MS Mincho" w:cs="MS Mincho" w:hint="eastAsia"/>
          <w:sz w:val="18"/>
          <w:szCs w:val="18"/>
          <w:lang w:eastAsia="ja-JP"/>
        </w:rPr>
        <w:t>月</w:t>
      </w:r>
      <w:r w:rsidRPr="000440E7">
        <w:rPr>
          <w:rFonts w:eastAsia="MS PGothic" w:cs="Tahoma"/>
          <w:sz w:val="18"/>
          <w:szCs w:val="18"/>
          <w:lang w:eastAsia="ja-JP"/>
        </w:rPr>
        <w:t xml:space="preserve"> 1 </w:t>
      </w:r>
      <w:r w:rsidRPr="000440E7">
        <w:rPr>
          <w:rFonts w:ascii="MS Mincho" w:eastAsia="MS PGothic" w:hAnsi="MS Mincho" w:cs="MS Mincho" w:hint="eastAsia"/>
          <w:sz w:val="18"/>
          <w:szCs w:val="18"/>
          <w:lang w:eastAsia="ja-JP"/>
        </w:rPr>
        <w:t>日より前に</w:t>
      </w:r>
      <w:r w:rsidRPr="000440E7">
        <w:rPr>
          <w:rFonts w:eastAsia="MS PGothic" w:cs="Tahoma"/>
          <w:sz w:val="18"/>
          <w:szCs w:val="18"/>
          <w:lang w:eastAsia="ja-JP"/>
        </w:rPr>
        <w:t xml:space="preserve"> System Center 2012 </w:t>
      </w:r>
      <w:r w:rsidRPr="000440E7">
        <w:rPr>
          <w:rFonts w:ascii="MS Mincho" w:eastAsia="MS PGothic" w:hAnsi="MS Mincho" w:cs="MS Mincho" w:hint="eastAsia"/>
          <w:sz w:val="18"/>
          <w:szCs w:val="18"/>
          <w:lang w:eastAsia="ja-JP"/>
        </w:rPr>
        <w:t>のソフトウェア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アシュアランスを更新される</w:t>
      </w:r>
      <w:r w:rsidRPr="000440E7">
        <w:rPr>
          <w:rFonts w:eastAsia="MS PGothic" w:cs="Tahoma"/>
          <w:sz w:val="18"/>
          <w:szCs w:val="18"/>
          <w:lang w:eastAsia="ja-JP"/>
        </w:rPr>
        <w:t xml:space="preserve"> Academic</w:t>
      </w:r>
      <w:r w:rsidRPr="000440E7">
        <w:rPr>
          <w:rFonts w:ascii="MS Mincho" w:eastAsia="MS PGothic" w:hAnsi="MS Mincho" w:cs="MS Mincho" w:hint="eastAsia"/>
          <w:sz w:val="18"/>
          <w:szCs w:val="18"/>
          <w:lang w:eastAsia="ja-JP"/>
        </w:rPr>
        <w:t>、</w:t>
      </w:r>
      <w:r w:rsidRPr="000440E7">
        <w:rPr>
          <w:rFonts w:eastAsia="MS PGothic" w:cs="Tahoma"/>
          <w:sz w:val="18"/>
          <w:szCs w:val="18"/>
          <w:lang w:eastAsia="ja-JP"/>
        </w:rPr>
        <w:t>Open</w:t>
      </w:r>
      <w:r w:rsidRPr="000440E7">
        <w:rPr>
          <w:rFonts w:ascii="MS Mincho" w:eastAsia="MS PGothic" w:hAnsi="MS Mincho" w:cs="MS Mincho" w:hint="eastAsia"/>
          <w:sz w:val="18"/>
          <w:szCs w:val="18"/>
          <w:lang w:eastAsia="ja-JP"/>
        </w:rPr>
        <w:t>、および</w:t>
      </w:r>
      <w:r w:rsidRPr="000440E7">
        <w:rPr>
          <w:rFonts w:eastAsia="MS PGothic" w:cs="Tahoma"/>
          <w:sz w:val="18"/>
          <w:szCs w:val="18"/>
          <w:lang w:eastAsia="ja-JP"/>
        </w:rPr>
        <w:t xml:space="preserve"> Open Value </w:t>
      </w:r>
      <w:r w:rsidRPr="000440E7">
        <w:rPr>
          <w:rFonts w:ascii="MS Mincho" w:eastAsia="MS PGothic" w:hAnsi="MS Mincho" w:cs="MS Mincho" w:hint="eastAsia"/>
          <w:sz w:val="18"/>
          <w:szCs w:val="18"/>
          <w:lang w:eastAsia="ja-JP"/>
        </w:rPr>
        <w:t>のお客様は、</w:t>
      </w:r>
      <w:r w:rsidRPr="000440E7">
        <w:rPr>
          <w:rFonts w:eastAsia="MS PGothic" w:cs="Tahoma"/>
          <w:sz w:val="18"/>
          <w:szCs w:val="18"/>
          <w:lang w:eastAsia="ja-JP"/>
        </w:rPr>
        <w:t xml:space="preserve">System Center 2012 </w:t>
      </w:r>
      <w:r w:rsidRPr="000440E7">
        <w:rPr>
          <w:rFonts w:ascii="MS Mincho" w:eastAsia="MS PGothic" w:hAnsi="MS Mincho" w:cs="MS Mincho" w:hint="eastAsia"/>
          <w:sz w:val="18"/>
          <w:szCs w:val="18"/>
          <w:lang w:eastAsia="ja-JP"/>
        </w:rPr>
        <w:t>ライセンスの付与の対象となるライセンス</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それぞれ「対象ライセンス」といいます</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のソフトウェア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アシュアランスを更新することができます。対象ライセンスのソフトウェア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アシュアランスを更新することにより、お客様は、かかる付与によって提供される対応する</w:t>
      </w:r>
      <w:r w:rsidRPr="000440E7">
        <w:rPr>
          <w:rFonts w:eastAsia="MS PGothic" w:cs="Tahoma"/>
          <w:sz w:val="18"/>
          <w:szCs w:val="18"/>
          <w:lang w:eastAsia="ja-JP"/>
        </w:rPr>
        <w:t xml:space="preserve"> System Center 2012 </w:t>
      </w:r>
      <w:r w:rsidRPr="000440E7">
        <w:rPr>
          <w:rFonts w:ascii="MS Mincho" w:eastAsia="MS PGothic" w:hAnsi="MS Mincho" w:cs="MS Mincho" w:hint="eastAsia"/>
          <w:sz w:val="18"/>
          <w:szCs w:val="18"/>
          <w:lang w:eastAsia="ja-JP"/>
        </w:rPr>
        <w:t>ライセンスのソフトウェア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アシュアランスを更新したものと見なされます。したがって、お客様は、更新されたソフトウェア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アシュアランスの契約期間中に利用可能になる</w:t>
      </w:r>
      <w:r w:rsidRPr="000440E7">
        <w:rPr>
          <w:rFonts w:eastAsia="MS PGothic" w:cs="Tahoma"/>
          <w:sz w:val="18"/>
          <w:szCs w:val="18"/>
          <w:lang w:eastAsia="ja-JP"/>
        </w:rPr>
        <w:t xml:space="preserve"> System Center 2012 </w:t>
      </w:r>
      <w:r w:rsidRPr="000440E7">
        <w:rPr>
          <w:rFonts w:ascii="MS Mincho" w:eastAsia="MS PGothic" w:hAnsi="MS Mincho" w:cs="MS Mincho" w:hint="eastAsia"/>
          <w:sz w:val="18"/>
          <w:szCs w:val="18"/>
          <w:lang w:eastAsia="ja-JP"/>
        </w:rPr>
        <w:t>のそれ以降のバージョンを取得することができます。また、本件に基づいて発注されたソフトウェア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アシュアランスの期間満了時に、その時点の</w:t>
      </w:r>
      <w:r w:rsidRPr="000440E7">
        <w:rPr>
          <w:rFonts w:eastAsia="MS PGothic" w:cs="Tahoma"/>
          <w:sz w:val="18"/>
          <w:szCs w:val="18"/>
          <w:lang w:eastAsia="ja-JP"/>
        </w:rPr>
        <w:t xml:space="preserve"> System Center 2012 </w:t>
      </w:r>
      <w:r w:rsidRPr="000440E7">
        <w:rPr>
          <w:rFonts w:ascii="MS Mincho" w:eastAsia="MS PGothic" w:hAnsi="MS Mincho" w:cs="MS Mincho" w:hint="eastAsia"/>
          <w:sz w:val="18"/>
          <w:szCs w:val="18"/>
          <w:lang w:eastAsia="ja-JP"/>
        </w:rPr>
        <w:t>の更新価格に基づいて</w:t>
      </w:r>
      <w:r w:rsidRPr="000440E7">
        <w:rPr>
          <w:rFonts w:eastAsia="MS PGothic" w:cs="Tahoma"/>
          <w:sz w:val="18"/>
          <w:szCs w:val="18"/>
          <w:lang w:eastAsia="ja-JP"/>
        </w:rPr>
        <w:t xml:space="preserve"> System Center 2012 </w:t>
      </w:r>
      <w:r w:rsidRPr="000440E7">
        <w:rPr>
          <w:rFonts w:ascii="MS Mincho" w:eastAsia="MS PGothic" w:hAnsi="MS Mincho" w:cs="MS Mincho" w:hint="eastAsia"/>
          <w:sz w:val="18"/>
          <w:szCs w:val="18"/>
          <w:lang w:eastAsia="ja-JP"/>
        </w:rPr>
        <w:t>のソフトウェア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アシュアランスを更新することができます。対象ライセンスのソフトウェア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アシュアランスの更新ではありますが、</w:t>
      </w:r>
      <w:r w:rsidRPr="000440E7">
        <w:rPr>
          <w:rFonts w:eastAsia="MS PGothic" w:cs="Tahoma"/>
          <w:sz w:val="18"/>
          <w:szCs w:val="18"/>
          <w:lang w:eastAsia="ja-JP"/>
        </w:rPr>
        <w:t xml:space="preserve">System Center 2012 </w:t>
      </w:r>
      <w:r w:rsidRPr="000440E7">
        <w:rPr>
          <w:rFonts w:ascii="MS Mincho" w:eastAsia="MS PGothic" w:hAnsi="MS Mincho" w:cs="MS Mincho" w:hint="eastAsia"/>
          <w:sz w:val="18"/>
          <w:szCs w:val="18"/>
          <w:lang w:eastAsia="ja-JP"/>
        </w:rPr>
        <w:t>ライセンスの付与に関する条項および条件はすべて、引き続き効力を有するものとします。したがって、お客様は、同時に対象ライセンスと対応する</w:t>
      </w:r>
      <w:r w:rsidRPr="000440E7">
        <w:rPr>
          <w:rFonts w:eastAsia="MS PGothic" w:cs="Tahoma"/>
          <w:sz w:val="18"/>
          <w:szCs w:val="18"/>
          <w:lang w:eastAsia="ja-JP"/>
        </w:rPr>
        <w:t xml:space="preserve"> System Center 2012 </w:t>
      </w:r>
      <w:r w:rsidRPr="000440E7">
        <w:rPr>
          <w:rFonts w:ascii="MS Mincho" w:eastAsia="MS PGothic" w:hAnsi="MS Mincho" w:cs="MS Mincho" w:hint="eastAsia"/>
          <w:sz w:val="18"/>
          <w:szCs w:val="18"/>
          <w:lang w:eastAsia="ja-JP"/>
        </w:rPr>
        <w:t>ライセンスの両方に基づいてソフトウェアを使用することはできません。更新時に取得される新しいライセンスのライセンス＆ソフトウェア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アシュアランスは、</w:t>
      </w:r>
      <w:r w:rsidRPr="000440E7">
        <w:rPr>
          <w:rFonts w:eastAsia="MS PGothic" w:cs="Tahoma"/>
          <w:sz w:val="18"/>
          <w:szCs w:val="18"/>
          <w:lang w:eastAsia="ja-JP"/>
        </w:rPr>
        <w:t xml:space="preserve">System Center 2012 </w:t>
      </w:r>
      <w:r w:rsidRPr="000440E7">
        <w:rPr>
          <w:rFonts w:ascii="MS Mincho" w:eastAsia="MS PGothic" w:hAnsi="MS Mincho" w:cs="MS Mincho" w:hint="eastAsia"/>
          <w:sz w:val="18"/>
          <w:szCs w:val="18"/>
          <w:lang w:eastAsia="ja-JP"/>
        </w:rPr>
        <w:t>の価格を使用して発注する必要があります。</w:t>
      </w:r>
    </w:p>
    <w:p w:rsidR="00357D5A" w:rsidRPr="000440E7" w:rsidRDefault="00357D5A" w:rsidP="004B55E7">
      <w:pPr>
        <w:ind w:left="720"/>
        <w:rPr>
          <w:rFonts w:eastAsia="MS PGothic" w:cs="Tahoma"/>
          <w:sz w:val="18"/>
          <w:szCs w:val="18"/>
          <w:lang w:eastAsia="ja-JP"/>
        </w:rPr>
      </w:pPr>
    </w:p>
    <w:p w:rsidR="00357D5A" w:rsidRPr="00DC614B" w:rsidRDefault="00357D5A" w:rsidP="004B55E7">
      <w:pPr>
        <w:ind w:left="720"/>
        <w:rPr>
          <w:rFonts w:eastAsia="MS PGothic" w:cs="Tahoma"/>
          <w:sz w:val="18"/>
          <w:szCs w:val="18"/>
          <w:lang w:eastAsia="ja-JP"/>
        </w:rPr>
      </w:pPr>
      <w:r w:rsidRPr="000440E7">
        <w:rPr>
          <w:rFonts w:eastAsia="MS PGothic" w:cs="Tahoma"/>
          <w:sz w:val="18"/>
          <w:szCs w:val="18"/>
          <w:lang w:eastAsia="ja-JP"/>
        </w:rPr>
        <w:t xml:space="preserve">2012 </w:t>
      </w:r>
      <w:r w:rsidRPr="000440E7">
        <w:rPr>
          <w:rFonts w:ascii="MS Mincho" w:eastAsia="MS PGothic" w:hAnsi="MS Mincho" w:cs="MS Mincho" w:hint="eastAsia"/>
          <w:sz w:val="18"/>
          <w:szCs w:val="18"/>
          <w:lang w:eastAsia="ja-JP"/>
        </w:rPr>
        <w:t>年</w:t>
      </w:r>
      <w:r w:rsidRPr="000440E7">
        <w:rPr>
          <w:rFonts w:eastAsia="MS PGothic" w:cs="Tahoma"/>
          <w:sz w:val="18"/>
          <w:szCs w:val="18"/>
          <w:lang w:eastAsia="ja-JP"/>
        </w:rPr>
        <w:t xml:space="preserve"> 10 </w:t>
      </w:r>
      <w:r w:rsidRPr="000440E7">
        <w:rPr>
          <w:rFonts w:ascii="MS Mincho" w:eastAsia="MS PGothic" w:hAnsi="MS Mincho" w:cs="MS Mincho" w:hint="eastAsia"/>
          <w:sz w:val="18"/>
          <w:szCs w:val="18"/>
          <w:lang w:eastAsia="ja-JP"/>
        </w:rPr>
        <w:t>月</w:t>
      </w:r>
      <w:r w:rsidRPr="000440E7">
        <w:rPr>
          <w:rFonts w:eastAsia="MS PGothic" w:cs="Tahoma"/>
          <w:sz w:val="18"/>
          <w:szCs w:val="18"/>
          <w:lang w:eastAsia="ja-JP"/>
        </w:rPr>
        <w:t xml:space="preserve"> 1 </w:t>
      </w:r>
      <w:r w:rsidRPr="000440E7">
        <w:rPr>
          <w:rFonts w:ascii="MS Mincho" w:eastAsia="MS PGothic" w:hAnsi="MS Mincho" w:cs="MS Mincho" w:hint="eastAsia"/>
          <w:sz w:val="18"/>
          <w:szCs w:val="18"/>
          <w:lang w:eastAsia="ja-JP"/>
        </w:rPr>
        <w:t>日より前に、本件に基づいて付与された</w:t>
      </w:r>
      <w:r w:rsidRPr="000440E7">
        <w:rPr>
          <w:rFonts w:eastAsia="MS PGothic" w:cs="Tahoma"/>
          <w:sz w:val="18"/>
          <w:szCs w:val="18"/>
          <w:lang w:eastAsia="ja-JP"/>
        </w:rPr>
        <w:t xml:space="preserve"> System Center 2012 </w:t>
      </w:r>
      <w:r w:rsidRPr="000440E7">
        <w:rPr>
          <w:rFonts w:ascii="MS Mincho" w:eastAsia="MS PGothic" w:hAnsi="MS Mincho" w:cs="MS Mincho" w:hint="eastAsia"/>
          <w:sz w:val="18"/>
          <w:szCs w:val="18"/>
          <w:lang w:eastAsia="ja-JP"/>
        </w:rPr>
        <w:t>ライセンスのソフトウェア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アシュアランスを更新されるその他のお客様は、同様に、かかる付与の対象となるライセンスのソフトウェア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アシュアランスの価格に基づいてソフトウェア</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アシュアランスを更新することができます。お客様は詳細については、担当のマイクロソフト</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アカウント</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マネージャーまたはリセラーに問い合わせる必要があります。</w:t>
      </w:r>
      <w:r w:rsidRPr="000440E7">
        <w:rPr>
          <w:rFonts w:ascii="MS Mincho" w:eastAsia="MS PGothic" w:hAnsi="MS Mincho" w:cs="MS Mincho" w:hint="eastAsia"/>
          <w:sz w:val="18"/>
          <w:szCs w:val="24"/>
          <w:lang w:val="ja-JP" w:eastAsia="ja-JP"/>
        </w:rPr>
        <w:t>本件は、</w:t>
      </w:r>
      <w:r w:rsidRPr="000440E7">
        <w:rPr>
          <w:rFonts w:eastAsia="MS PGothic" w:cs="Tahoma"/>
          <w:sz w:val="18"/>
          <w:szCs w:val="24"/>
          <w:lang w:val="ja-JP" w:eastAsia="ja-JP"/>
        </w:rPr>
        <w:t xml:space="preserve">System Center Client Management Suite </w:t>
      </w:r>
      <w:r w:rsidRPr="000440E7">
        <w:rPr>
          <w:rFonts w:ascii="MS Mincho" w:eastAsia="MS PGothic" w:hAnsi="MS Mincho" w:cs="MS Mincho" w:hint="eastAsia"/>
          <w:sz w:val="18"/>
          <w:szCs w:val="24"/>
          <w:lang w:val="ja-JP" w:eastAsia="ja-JP"/>
        </w:rPr>
        <w:t>および</w:t>
      </w:r>
      <w:r w:rsidRPr="000440E7">
        <w:rPr>
          <w:rFonts w:eastAsia="MS PGothic" w:cs="Tahoma"/>
          <w:sz w:val="18"/>
          <w:szCs w:val="24"/>
          <w:lang w:val="ja-JP" w:eastAsia="ja-JP"/>
        </w:rPr>
        <w:t xml:space="preserve"> System Center Configuration Manager </w:t>
      </w:r>
      <w:r w:rsidRPr="000440E7">
        <w:rPr>
          <w:rFonts w:ascii="MS Mincho" w:eastAsia="MS PGothic" w:hAnsi="MS Mincho" w:cs="MS Mincho" w:hint="eastAsia"/>
          <w:sz w:val="18"/>
          <w:szCs w:val="24"/>
          <w:lang w:val="ja-JP" w:eastAsia="ja-JP"/>
        </w:rPr>
        <w:t>クライアント管理ライセンスのソフトウェア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アシュアランスの更新には適用されません。</w:t>
      </w:r>
    </w:p>
    <w:p w:rsidR="00357D5A" w:rsidRPr="000440E7" w:rsidRDefault="00357D5A" w:rsidP="004B55E7">
      <w:pPr>
        <w:ind w:left="720"/>
        <w:rPr>
          <w:rFonts w:eastAsia="MS PGothic" w:cs="Tahoma"/>
          <w:lang w:eastAsia="ja-JP"/>
        </w:rPr>
      </w:pPr>
    </w:p>
  </w:endnote>
  <w:endnote w:id="98">
    <w:p w:rsidR="00357D5A" w:rsidRPr="000440E7" w:rsidRDefault="00357D5A" w:rsidP="00442324">
      <w:pPr>
        <w:pStyle w:val="EndnoteText"/>
        <w:ind w:left="0"/>
        <w:rPr>
          <w:rFonts w:eastAsia="MS PGothic"/>
          <w:b/>
          <w:color w:val="FF6600"/>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bCs/>
          <w:color w:val="FF7415"/>
          <w:sz w:val="22"/>
          <w:szCs w:val="22"/>
          <w:lang w:val="en-US" w:eastAsia="ja-JP"/>
        </w:rPr>
        <w:t>System Center 2012 Endpoint Protection</w:t>
      </w:r>
    </w:p>
    <w:p w:rsidR="00357D5A" w:rsidRPr="000440E7" w:rsidRDefault="00357D5A" w:rsidP="00442324">
      <w:pPr>
        <w:ind w:left="360"/>
        <w:rPr>
          <w:rFonts w:eastAsia="MS PGothic" w:cs="Tahoma"/>
          <w:color w:val="F66400"/>
          <w:lang w:eastAsia="ja-JP"/>
        </w:rPr>
      </w:pPr>
    </w:p>
    <w:p w:rsidR="00357D5A" w:rsidRPr="000440E7" w:rsidRDefault="00357D5A" w:rsidP="00ED06FA">
      <w:pPr>
        <w:ind w:left="720"/>
        <w:rPr>
          <w:rFonts w:eastAsia="MS PGothic" w:cs="Tahoma"/>
          <w:b/>
          <w:sz w:val="18"/>
          <w:szCs w:val="18"/>
          <w:lang w:eastAsia="ja-JP"/>
        </w:rPr>
      </w:pPr>
      <w:r w:rsidRPr="000440E7">
        <w:rPr>
          <w:rFonts w:ascii="MS Mincho" w:eastAsia="MS PGothic" w:hAnsi="MS Mincho" w:cs="MS Mincho" w:hint="eastAsia"/>
          <w:b/>
          <w:sz w:val="18"/>
          <w:szCs w:val="18"/>
          <w:lang w:val="ja-JP" w:eastAsia="ja-JP"/>
        </w:rPr>
        <w:t>アップグレード</w:t>
      </w:r>
      <w:r w:rsidRPr="000440E7">
        <w:rPr>
          <w:rFonts w:eastAsia="MS PGothic" w:cs="Tahoma"/>
          <w:b/>
          <w:sz w:val="18"/>
          <w:szCs w:val="18"/>
          <w:lang w:eastAsia="ja-JP"/>
        </w:rPr>
        <w:t>/</w:t>
      </w:r>
      <w:r w:rsidRPr="000440E7">
        <w:rPr>
          <w:rFonts w:ascii="MS Mincho" w:eastAsia="MS PGothic" w:hAnsi="MS Mincho" w:cs="MS Mincho" w:hint="eastAsia"/>
          <w:b/>
          <w:sz w:val="18"/>
          <w:szCs w:val="18"/>
          <w:lang w:val="ja-JP" w:eastAsia="ja-JP"/>
        </w:rPr>
        <w:t>ダウングレード</w:t>
      </w:r>
    </w:p>
    <w:p w:rsidR="00357D5A" w:rsidRPr="000440E7" w:rsidRDefault="00357D5A" w:rsidP="00ED06FA">
      <w:pPr>
        <w:ind w:left="720"/>
        <w:rPr>
          <w:rFonts w:eastAsia="MS PGothic" w:cs="Tahoma"/>
          <w:sz w:val="18"/>
          <w:szCs w:val="18"/>
          <w:lang w:eastAsia="ja-JP"/>
        </w:rPr>
      </w:pPr>
      <w:r w:rsidRPr="000440E7">
        <w:rPr>
          <w:rFonts w:eastAsia="MS PGothic" w:cs="Tahoma"/>
          <w:sz w:val="18"/>
          <w:szCs w:val="18"/>
          <w:lang w:eastAsia="ja-JP"/>
        </w:rPr>
        <w:t xml:space="preserve">2012 </w:t>
      </w:r>
      <w:r w:rsidRPr="000440E7">
        <w:rPr>
          <w:rFonts w:ascii="MS Mincho" w:eastAsia="MS PGothic" w:hAnsi="MS Mincho" w:cs="MS Mincho" w:hint="eastAsia"/>
          <w:sz w:val="18"/>
          <w:szCs w:val="18"/>
          <w:lang w:val="ja-JP" w:eastAsia="ja-JP"/>
        </w:rPr>
        <w:t>年</w:t>
      </w:r>
      <w:r w:rsidRPr="000440E7">
        <w:rPr>
          <w:rFonts w:eastAsia="MS PGothic" w:cs="Tahoma"/>
          <w:sz w:val="18"/>
          <w:szCs w:val="18"/>
          <w:lang w:eastAsia="ja-JP"/>
        </w:rPr>
        <w:t xml:space="preserve"> 4 </w:t>
      </w:r>
      <w:r w:rsidRPr="000440E7">
        <w:rPr>
          <w:rFonts w:ascii="MS Mincho" w:eastAsia="MS PGothic" w:hAnsi="MS Mincho" w:cs="MS Mincho" w:hint="eastAsia"/>
          <w:sz w:val="18"/>
          <w:szCs w:val="18"/>
          <w:lang w:val="ja-JP" w:eastAsia="ja-JP"/>
        </w:rPr>
        <w:t>月</w:t>
      </w:r>
      <w:r w:rsidRPr="000440E7">
        <w:rPr>
          <w:rFonts w:eastAsia="MS PGothic" w:cs="Tahoma"/>
          <w:sz w:val="18"/>
          <w:szCs w:val="18"/>
          <w:lang w:eastAsia="ja-JP"/>
        </w:rPr>
        <w:t xml:space="preserve"> 1 </w:t>
      </w:r>
      <w:r w:rsidRPr="000440E7">
        <w:rPr>
          <w:rFonts w:ascii="MS Mincho" w:eastAsia="MS PGothic" w:hAnsi="MS Mincho" w:cs="MS Mincho" w:hint="eastAsia"/>
          <w:sz w:val="18"/>
          <w:szCs w:val="18"/>
          <w:lang w:val="ja-JP" w:eastAsia="ja-JP"/>
        </w:rPr>
        <w:t>日より、</w:t>
      </w:r>
      <w:r w:rsidRPr="000440E7">
        <w:rPr>
          <w:rFonts w:eastAsia="MS PGothic" w:cs="Tahoma"/>
          <w:sz w:val="18"/>
          <w:szCs w:val="18"/>
          <w:lang w:eastAsia="ja-JP"/>
        </w:rPr>
        <w:t xml:space="preserve">Forefront Endpoint Protection </w:t>
      </w:r>
      <w:r w:rsidRPr="000440E7">
        <w:rPr>
          <w:rFonts w:ascii="MS Mincho" w:eastAsia="MS PGothic" w:hAnsi="MS Mincho" w:cs="MS Mincho" w:hint="eastAsia"/>
          <w:sz w:val="18"/>
          <w:szCs w:val="18"/>
          <w:lang w:val="ja-JP" w:eastAsia="ja-JP"/>
        </w:rPr>
        <w:t>は</w:t>
      </w:r>
      <w:r w:rsidRPr="000440E7">
        <w:rPr>
          <w:rFonts w:eastAsia="MS PGothic" w:cs="Tahoma"/>
          <w:sz w:val="18"/>
          <w:szCs w:val="18"/>
          <w:lang w:eastAsia="ja-JP"/>
        </w:rPr>
        <w:t xml:space="preserve"> System Center 2012 Endpoint Protection </w:t>
      </w:r>
      <w:r w:rsidRPr="000440E7">
        <w:rPr>
          <w:rFonts w:ascii="MS Mincho" w:eastAsia="MS PGothic" w:hAnsi="MS Mincho" w:cs="MS Mincho" w:hint="eastAsia"/>
          <w:sz w:val="18"/>
          <w:szCs w:val="18"/>
          <w:lang w:val="ja-JP" w:eastAsia="ja-JP"/>
        </w:rPr>
        <w:t>になりました。</w:t>
      </w:r>
      <w:r w:rsidRPr="000440E7">
        <w:rPr>
          <w:rFonts w:eastAsia="MS PGothic" w:cs="Tahoma"/>
          <w:sz w:val="18"/>
          <w:szCs w:val="18"/>
          <w:lang w:val="ja-JP" w:eastAsia="ja-JP"/>
        </w:rPr>
        <w:t xml:space="preserve">System Center 2012 Endpoint Protection </w:t>
      </w:r>
      <w:r w:rsidRPr="000440E7">
        <w:rPr>
          <w:rFonts w:ascii="MS Mincho" w:eastAsia="MS PGothic" w:hAnsi="MS Mincho" w:cs="MS Mincho" w:hint="eastAsia"/>
          <w:sz w:val="18"/>
          <w:szCs w:val="18"/>
          <w:lang w:val="ja-JP" w:eastAsia="ja-JP"/>
        </w:rPr>
        <w:t>はスタンドアロンのサービスであり、クライアント</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デバイスの保護のみを目的とした使用権が提供されます。サーバー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デバイスの保護を目的とした使用権は、</w:t>
      </w:r>
      <w:r w:rsidRPr="000440E7">
        <w:rPr>
          <w:rFonts w:eastAsia="MS PGothic" w:cs="Tahoma"/>
          <w:sz w:val="18"/>
          <w:szCs w:val="18"/>
          <w:lang w:val="ja-JP" w:eastAsia="ja-JP"/>
        </w:rPr>
        <w:t xml:space="preserve">System Center 2012 Standard </w:t>
      </w:r>
      <w:r w:rsidRPr="000440E7">
        <w:rPr>
          <w:rFonts w:ascii="MS Mincho" w:eastAsia="MS PGothic" w:hAnsi="MS Mincho" w:cs="MS Mincho" w:hint="eastAsia"/>
          <w:sz w:val="18"/>
          <w:szCs w:val="18"/>
          <w:lang w:val="ja-JP" w:eastAsia="ja-JP"/>
        </w:rPr>
        <w:t>ライセンスまたは</w:t>
      </w:r>
      <w:r w:rsidRPr="000440E7">
        <w:rPr>
          <w:rFonts w:eastAsia="MS PGothic" w:cs="Tahoma"/>
          <w:sz w:val="18"/>
          <w:szCs w:val="18"/>
          <w:lang w:val="ja-JP" w:eastAsia="ja-JP"/>
        </w:rPr>
        <w:t xml:space="preserve"> Datacenter </w:t>
      </w:r>
      <w:r w:rsidRPr="000440E7">
        <w:rPr>
          <w:rFonts w:ascii="MS Mincho" w:eastAsia="MS PGothic" w:hAnsi="MS Mincho" w:cs="MS Mincho" w:hint="eastAsia"/>
          <w:sz w:val="18"/>
          <w:szCs w:val="18"/>
          <w:lang w:val="ja-JP" w:eastAsia="ja-JP"/>
        </w:rPr>
        <w:t>サーバー管理ライセンスの購入を通してのみ取得することができます。</w:t>
      </w:r>
    </w:p>
    <w:p w:rsidR="00357D5A" w:rsidRPr="000440E7" w:rsidRDefault="00357D5A" w:rsidP="00ED06FA">
      <w:pPr>
        <w:ind w:left="720"/>
        <w:rPr>
          <w:rFonts w:eastAsia="MS PGothic" w:cs="Tahoma"/>
          <w:sz w:val="18"/>
          <w:szCs w:val="18"/>
          <w:lang w:eastAsia="ja-JP"/>
        </w:rPr>
      </w:pPr>
    </w:p>
    <w:p w:rsidR="00357D5A" w:rsidRPr="000440E7" w:rsidRDefault="00357D5A" w:rsidP="00ED06FA">
      <w:pPr>
        <w:ind w:left="720"/>
        <w:rPr>
          <w:rFonts w:eastAsia="MS PGothic" w:cs="Tahoma"/>
          <w:sz w:val="18"/>
          <w:szCs w:val="18"/>
          <w:lang w:eastAsia="ja-JP"/>
        </w:rPr>
      </w:pPr>
      <w:r w:rsidRPr="000440E7">
        <w:rPr>
          <w:rFonts w:ascii="MS Mincho" w:eastAsia="MS PGothic" w:hAnsi="MS Mincho" w:cs="MS Mincho" w:hint="eastAsia"/>
          <w:sz w:val="18"/>
          <w:szCs w:val="18"/>
          <w:lang w:val="ja-JP" w:eastAsia="ja-JP"/>
        </w:rPr>
        <w:t>有効な</w:t>
      </w:r>
      <w:r w:rsidRPr="000440E7">
        <w:rPr>
          <w:rFonts w:eastAsia="MS PGothic" w:cs="Tahoma"/>
          <w:sz w:val="18"/>
          <w:szCs w:val="18"/>
          <w:lang w:val="ja-JP" w:eastAsia="ja-JP"/>
        </w:rPr>
        <w:t xml:space="preserve"> Forefront Endpoint Protection </w:t>
      </w:r>
      <w:r w:rsidRPr="000440E7">
        <w:rPr>
          <w:rFonts w:ascii="MS Mincho" w:eastAsia="MS PGothic" w:hAnsi="MS Mincho" w:cs="MS Mincho" w:hint="eastAsia"/>
          <w:sz w:val="18"/>
          <w:szCs w:val="18"/>
          <w:lang w:val="ja-JP" w:eastAsia="ja-JP"/>
        </w:rPr>
        <w:t>サブスクリプションを保有し、クライアント</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デバイスの保護を目的としてサービスを利用しているユーザーは、同じ目的のために</w:t>
      </w:r>
      <w:r w:rsidRPr="000440E7">
        <w:rPr>
          <w:rFonts w:eastAsia="MS PGothic" w:cs="Tahoma"/>
          <w:sz w:val="18"/>
          <w:szCs w:val="18"/>
          <w:lang w:val="ja-JP" w:eastAsia="ja-JP"/>
        </w:rPr>
        <w:t xml:space="preserve"> System Center 2012 Endpoint Protection </w:t>
      </w:r>
      <w:r w:rsidRPr="000440E7">
        <w:rPr>
          <w:rFonts w:ascii="MS Mincho" w:eastAsia="MS PGothic" w:hAnsi="MS Mincho" w:cs="MS Mincho" w:hint="eastAsia"/>
          <w:sz w:val="18"/>
          <w:szCs w:val="18"/>
          <w:lang w:val="ja-JP" w:eastAsia="ja-JP"/>
        </w:rPr>
        <w:t>にアップグレードして使用することができます。</w:t>
      </w:r>
      <w:r w:rsidRPr="000440E7">
        <w:rPr>
          <w:rFonts w:eastAsia="MS PGothic" w:cs="Tahoma"/>
          <w:sz w:val="18"/>
          <w:szCs w:val="18"/>
          <w:lang w:val="ja-JP" w:eastAsia="ja-JP"/>
        </w:rPr>
        <w:t xml:space="preserve">System Center 2012 Endpoint Protection </w:t>
      </w:r>
      <w:r w:rsidRPr="000440E7">
        <w:rPr>
          <w:rFonts w:ascii="MS Mincho" w:eastAsia="MS PGothic" w:hAnsi="MS Mincho" w:cs="MS Mincho" w:hint="eastAsia"/>
          <w:sz w:val="18"/>
          <w:szCs w:val="18"/>
          <w:lang w:val="ja-JP" w:eastAsia="ja-JP"/>
        </w:rPr>
        <w:t>サブスクリプションを保有するお客様は、</w:t>
      </w:r>
      <w:r w:rsidRPr="000440E7">
        <w:rPr>
          <w:rFonts w:eastAsia="MS PGothic" w:cs="Tahoma"/>
          <w:sz w:val="18"/>
          <w:szCs w:val="18"/>
          <w:lang w:val="ja-JP" w:eastAsia="ja-JP"/>
        </w:rPr>
        <w:t xml:space="preserve">Forefront Endpoint Protection </w:t>
      </w:r>
      <w:r w:rsidRPr="000440E7">
        <w:rPr>
          <w:rFonts w:ascii="MS Mincho" w:eastAsia="MS PGothic" w:hAnsi="MS Mincho" w:cs="MS Mincho" w:hint="eastAsia"/>
          <w:sz w:val="18"/>
          <w:szCs w:val="18"/>
          <w:lang w:val="ja-JP" w:eastAsia="ja-JP"/>
        </w:rPr>
        <w:t>にダウングレードすることもできます。</w:t>
      </w:r>
    </w:p>
    <w:p w:rsidR="00357D5A" w:rsidRPr="000440E7" w:rsidRDefault="00357D5A" w:rsidP="00ED06FA">
      <w:pPr>
        <w:ind w:left="720"/>
        <w:rPr>
          <w:rFonts w:eastAsia="MS PGothic" w:cs="Tahoma"/>
          <w:sz w:val="18"/>
          <w:szCs w:val="18"/>
          <w:lang w:eastAsia="ja-JP"/>
        </w:rPr>
      </w:pPr>
    </w:p>
    <w:p w:rsidR="00357D5A" w:rsidRPr="000440E7" w:rsidRDefault="00357D5A" w:rsidP="00ED06FA">
      <w:pPr>
        <w:ind w:left="720"/>
        <w:rPr>
          <w:rFonts w:eastAsia="MS PGothic" w:cs="Tahoma"/>
          <w:sz w:val="18"/>
          <w:szCs w:val="18"/>
          <w:lang w:eastAsia="ja-JP"/>
        </w:rPr>
      </w:pPr>
      <w:r w:rsidRPr="000440E7">
        <w:rPr>
          <w:rFonts w:eastAsia="MS PGothic" w:cs="Tahoma"/>
          <w:sz w:val="18"/>
          <w:szCs w:val="18"/>
          <w:lang w:eastAsia="ja-JP"/>
        </w:rPr>
        <w:t xml:space="preserve">System Center 2012 Configuration Manager </w:t>
      </w:r>
      <w:r w:rsidRPr="000440E7">
        <w:rPr>
          <w:rFonts w:ascii="MS Mincho" w:eastAsia="MS PGothic" w:hAnsi="MS Mincho" w:cs="MS Mincho" w:hint="eastAsia"/>
          <w:sz w:val="18"/>
          <w:szCs w:val="18"/>
          <w:lang w:val="ja-JP" w:eastAsia="ja-JP"/>
        </w:rPr>
        <w:t>は、</w:t>
      </w:r>
      <w:r w:rsidRPr="000440E7">
        <w:rPr>
          <w:rFonts w:eastAsia="MS PGothic" w:cs="Tahoma"/>
          <w:sz w:val="18"/>
          <w:szCs w:val="18"/>
          <w:lang w:eastAsia="ja-JP"/>
        </w:rPr>
        <w:t xml:space="preserve">System Center 2012 Endpoint Protection </w:t>
      </w:r>
      <w:r w:rsidRPr="000440E7">
        <w:rPr>
          <w:rFonts w:ascii="MS Mincho" w:eastAsia="MS PGothic" w:hAnsi="MS Mincho" w:cs="MS Mincho" w:hint="eastAsia"/>
          <w:sz w:val="18"/>
          <w:szCs w:val="18"/>
          <w:lang w:val="ja-JP" w:eastAsia="ja-JP"/>
        </w:rPr>
        <w:t>用の管理コンソールです。</w:t>
      </w:r>
      <w:r w:rsidRPr="000440E7">
        <w:rPr>
          <w:rFonts w:eastAsia="MS PGothic" w:cs="Tahoma"/>
          <w:sz w:val="18"/>
          <w:szCs w:val="18"/>
          <w:lang w:eastAsia="ja-JP"/>
        </w:rPr>
        <w:t xml:space="preserve">System Center 2012 Endpoint Protection </w:t>
      </w:r>
      <w:r w:rsidRPr="000440E7">
        <w:rPr>
          <w:rFonts w:ascii="MS Mincho" w:eastAsia="MS PGothic" w:hAnsi="MS Mincho" w:cs="MS Mincho" w:hint="eastAsia"/>
          <w:sz w:val="18"/>
          <w:szCs w:val="18"/>
          <w:lang w:val="ja-JP" w:eastAsia="ja-JP"/>
        </w:rPr>
        <w:t>の管理を行うには、</w:t>
      </w:r>
      <w:r w:rsidRPr="000440E7">
        <w:rPr>
          <w:rFonts w:eastAsia="MS PGothic" w:cs="Tahoma"/>
          <w:sz w:val="18"/>
          <w:szCs w:val="18"/>
          <w:lang w:eastAsia="ja-JP"/>
        </w:rPr>
        <w:t xml:space="preserve">System Center 2012 Configuration Manager </w:t>
      </w:r>
      <w:r w:rsidRPr="000440E7">
        <w:rPr>
          <w:rFonts w:ascii="MS Mincho" w:eastAsia="MS PGothic" w:hAnsi="MS Mincho" w:cs="MS Mincho" w:hint="eastAsia"/>
          <w:sz w:val="18"/>
          <w:szCs w:val="18"/>
          <w:lang w:val="ja-JP" w:eastAsia="ja-JP"/>
        </w:rPr>
        <w:t>のライセンスを取得する必要があります。または、</w:t>
      </w:r>
      <w:r w:rsidRPr="000440E7">
        <w:rPr>
          <w:rFonts w:eastAsia="MS PGothic" w:cs="Tahoma"/>
          <w:sz w:val="18"/>
          <w:szCs w:val="18"/>
          <w:lang w:val="ja-JP" w:eastAsia="ja-JP"/>
        </w:rPr>
        <w:t xml:space="preserve">System Center 2012 Configuration Manager </w:t>
      </w:r>
      <w:r w:rsidRPr="000440E7">
        <w:rPr>
          <w:rFonts w:ascii="MS Mincho" w:eastAsia="MS PGothic" w:hAnsi="MS Mincho" w:cs="MS Mincho" w:hint="eastAsia"/>
          <w:sz w:val="18"/>
          <w:szCs w:val="18"/>
          <w:lang w:val="ja-JP" w:eastAsia="ja-JP"/>
        </w:rPr>
        <w:t>のライセンスを取得せずに、</w:t>
      </w:r>
      <w:r w:rsidRPr="000440E7">
        <w:rPr>
          <w:rFonts w:eastAsia="MS PGothic" w:cs="Tahoma"/>
          <w:sz w:val="18"/>
          <w:szCs w:val="18"/>
          <w:lang w:val="ja-JP" w:eastAsia="ja-JP"/>
        </w:rPr>
        <w:t xml:space="preserve">System Center 2012 Endpoint Protection </w:t>
      </w:r>
      <w:r w:rsidRPr="000440E7">
        <w:rPr>
          <w:rFonts w:ascii="MS Mincho" w:eastAsia="MS PGothic" w:hAnsi="MS Mincho" w:cs="MS Mincho" w:hint="eastAsia"/>
          <w:sz w:val="18"/>
          <w:szCs w:val="18"/>
          <w:lang w:val="ja-JP" w:eastAsia="ja-JP"/>
        </w:rPr>
        <w:t>を管理されていない状態で使用することもできます。</w:t>
      </w:r>
    </w:p>
    <w:p w:rsidR="00357D5A" w:rsidRPr="000440E7" w:rsidRDefault="00357D5A" w:rsidP="00ED06FA">
      <w:pPr>
        <w:ind w:left="720"/>
        <w:rPr>
          <w:rFonts w:eastAsia="MS PGothic" w:cs="Tahoma"/>
          <w:sz w:val="18"/>
          <w:szCs w:val="18"/>
          <w:u w:val="single"/>
          <w:lang w:val="ja-JP" w:eastAsia="ja-JP"/>
        </w:rPr>
      </w:pPr>
    </w:p>
    <w:p w:rsidR="00357D5A" w:rsidRPr="000440E7" w:rsidRDefault="00357D5A" w:rsidP="00ED06FA">
      <w:pPr>
        <w:ind w:left="720"/>
        <w:rPr>
          <w:rFonts w:eastAsia="MS PGothic" w:cs="Tahoma"/>
          <w:b/>
          <w:sz w:val="18"/>
          <w:szCs w:val="18"/>
          <w:lang w:eastAsia="ja-JP"/>
        </w:rPr>
      </w:pPr>
      <w:r w:rsidRPr="000440E7">
        <w:rPr>
          <w:rFonts w:ascii="MS Mincho" w:eastAsia="MS PGothic" w:hAnsi="MS Mincho" w:cs="MS Mincho" w:hint="eastAsia"/>
          <w:b/>
          <w:sz w:val="18"/>
          <w:szCs w:val="18"/>
          <w:lang w:val="ja-JP" w:eastAsia="ja-JP"/>
        </w:rPr>
        <w:t>自宅使用</w:t>
      </w:r>
    </w:p>
    <w:p w:rsidR="00357D5A" w:rsidRPr="000440E7" w:rsidRDefault="00357D5A" w:rsidP="00ED06FA">
      <w:pPr>
        <w:ind w:left="720"/>
        <w:rPr>
          <w:rFonts w:eastAsia="MS PGothic" w:cs="Tahoma"/>
          <w:sz w:val="18"/>
          <w:szCs w:val="18"/>
          <w:lang w:eastAsia="ja-JP"/>
        </w:rPr>
      </w:pPr>
      <w:r w:rsidRPr="000440E7">
        <w:rPr>
          <w:rFonts w:eastAsia="MS PGothic" w:cs="Tahoma"/>
          <w:sz w:val="18"/>
          <w:szCs w:val="18"/>
          <w:lang w:val="ja-JP" w:eastAsia="ja-JP"/>
        </w:rPr>
        <w:t xml:space="preserve">System Center 2012 Endpoint Protection </w:t>
      </w:r>
      <w:r w:rsidRPr="000440E7">
        <w:rPr>
          <w:rFonts w:ascii="MS Mincho" w:eastAsia="MS PGothic" w:hAnsi="MS Mincho" w:cs="MS Mincho" w:hint="eastAsia"/>
          <w:sz w:val="18"/>
          <w:szCs w:val="18"/>
          <w:lang w:val="ja-JP" w:eastAsia="ja-JP"/>
        </w:rPr>
        <w:t>の現行のユーザー</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サブスクリプション</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ライセンスをお持ちのお客様は、自宅使用プログラムの対象となります。</w:t>
      </w:r>
    </w:p>
    <w:p w:rsidR="00357D5A" w:rsidRPr="000440E7" w:rsidRDefault="00357D5A" w:rsidP="00ED06FA">
      <w:pPr>
        <w:ind w:left="720"/>
        <w:rPr>
          <w:rFonts w:eastAsia="MS PGothic" w:cs="Tahoma"/>
          <w:lang w:eastAsia="ja-JP"/>
        </w:rPr>
      </w:pPr>
    </w:p>
  </w:endnote>
  <w:endnote w:id="99">
    <w:p w:rsidR="00357D5A" w:rsidRPr="000440E7" w:rsidRDefault="00357D5A" w:rsidP="00BB53CD">
      <w:pPr>
        <w:rPr>
          <w:rFonts w:eastAsia="MS PGothic" w:cs="Tahoma"/>
          <w:sz w:val="22"/>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bCs/>
          <w:color w:val="FF6600"/>
          <w:sz w:val="22"/>
          <w:szCs w:val="24"/>
          <w:lang w:eastAsia="ja-JP"/>
        </w:rPr>
        <w:t>VDI Standard Suite/VDI Premium Suite</w:t>
      </w:r>
    </w:p>
    <w:p w:rsidR="00357D5A" w:rsidRPr="000440E7" w:rsidRDefault="00357D5A" w:rsidP="00BB53CD">
      <w:pPr>
        <w:rPr>
          <w:rFonts w:eastAsia="MS PGothic" w:cs="Tahoma"/>
          <w:color w:val="404040"/>
          <w:lang w:eastAsia="ja-JP"/>
        </w:rPr>
      </w:pPr>
    </w:p>
    <w:p w:rsidR="00357D5A" w:rsidRPr="000440E7" w:rsidRDefault="00357D5A" w:rsidP="00BB53CD">
      <w:pPr>
        <w:ind w:left="720"/>
        <w:rPr>
          <w:rFonts w:eastAsia="MS PGothic" w:cs="Tahoma"/>
          <w:sz w:val="18"/>
          <w:lang w:eastAsia="ja-JP"/>
        </w:rPr>
      </w:pPr>
      <w:r w:rsidRPr="000440E7">
        <w:rPr>
          <w:rFonts w:ascii="MS Mincho" w:eastAsia="MS PGothic" w:hAnsi="MS Mincho" w:cs="MS Mincho" w:hint="eastAsia"/>
          <w:sz w:val="18"/>
          <w:lang w:val="ja-JP" w:eastAsia="ja-JP"/>
        </w:rPr>
        <w:t>これらの製品は提供終了段階にあり、今後は提供されなくなります。</w:t>
      </w:r>
      <w:r w:rsidRPr="000440E7">
        <w:rPr>
          <w:rFonts w:eastAsia="MS PGothic" w:cs="Tahoma"/>
          <w:color w:val="000000"/>
          <w:sz w:val="18"/>
          <w:lang w:val="ja-JP" w:eastAsia="ja-JP"/>
        </w:rPr>
        <w:t xml:space="preserve">Enterprise Agreement </w:t>
      </w:r>
      <w:r w:rsidRPr="000440E7">
        <w:rPr>
          <w:rFonts w:ascii="MS Mincho" w:eastAsia="MS PGothic" w:hAnsi="MS Mincho" w:cs="MS Mincho" w:hint="eastAsia"/>
          <w:color w:val="000000"/>
          <w:sz w:val="18"/>
          <w:lang w:val="ja-JP" w:eastAsia="ja-JP"/>
        </w:rPr>
        <w:t>のお客様の使用権については、以前のバージョンの製品使用権説明書をご覧ください。</w:t>
      </w:r>
    </w:p>
    <w:p w:rsidR="00357D5A" w:rsidRPr="000440E7" w:rsidRDefault="00357D5A" w:rsidP="00BB53CD">
      <w:pPr>
        <w:ind w:left="720"/>
        <w:rPr>
          <w:rFonts w:eastAsia="MS PGothic" w:cs="Tahoma"/>
          <w:lang w:eastAsia="ja-JP"/>
        </w:rPr>
      </w:pPr>
    </w:p>
  </w:endnote>
  <w:endnote w:id="100">
    <w:p w:rsidR="00357D5A" w:rsidRPr="000440E7" w:rsidRDefault="00357D5A" w:rsidP="00751FD4">
      <w:pPr>
        <w:rPr>
          <w:rFonts w:eastAsia="MS PGothic" w:cs="Tahoma"/>
          <w:b/>
          <w:color w:val="FF6600"/>
          <w:sz w:val="24"/>
          <w:szCs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66400"/>
          <w:sz w:val="22"/>
          <w:szCs w:val="22"/>
          <w:lang w:eastAsia="ja-JP"/>
        </w:rPr>
        <w:t>Windows</w:t>
      </w:r>
      <w:r w:rsidRPr="000440E7">
        <w:rPr>
          <w:rFonts w:eastAsia="MS PGothic" w:cs="Tahoma"/>
          <w:b/>
          <w:color w:val="F8701C"/>
          <w:sz w:val="22"/>
          <w:szCs w:val="22"/>
          <w:lang w:eastAsia="ja-JP"/>
        </w:rPr>
        <w:t xml:space="preserve"> Azure </w:t>
      </w:r>
      <w:r w:rsidRPr="000440E7">
        <w:rPr>
          <w:rFonts w:ascii="MS Mincho" w:eastAsia="MS PGothic" w:hAnsi="MS Mincho" w:cs="MS Mincho" w:hint="eastAsia"/>
          <w:b/>
          <w:color w:val="F8701C"/>
          <w:sz w:val="22"/>
          <w:szCs w:val="22"/>
          <w:lang w:eastAsia="ja-JP"/>
        </w:rPr>
        <w:t>サービス</w:t>
      </w:r>
    </w:p>
    <w:p w:rsidR="00357D5A" w:rsidRPr="000440E7" w:rsidRDefault="00357D5A" w:rsidP="00751FD4">
      <w:pPr>
        <w:rPr>
          <w:rFonts w:eastAsia="MS PGothic" w:cs="Tahoma"/>
          <w:sz w:val="18"/>
          <w:lang w:eastAsia="ja-JP"/>
        </w:rPr>
      </w:pPr>
    </w:p>
    <w:p w:rsidR="00357D5A" w:rsidRPr="000440E7" w:rsidRDefault="00357D5A" w:rsidP="0019381F">
      <w:pPr>
        <w:ind w:left="720"/>
        <w:rPr>
          <w:rFonts w:eastAsia="MS PGothic" w:cs="Tahoma"/>
          <w:b/>
          <w:color w:val="000000"/>
          <w:sz w:val="18"/>
          <w:lang w:val="ja-JP" w:eastAsia="ja-JP"/>
        </w:rPr>
      </w:pPr>
      <w:r w:rsidRPr="000440E7">
        <w:rPr>
          <w:rFonts w:eastAsia="MS PGothic" w:cs="Tahoma"/>
          <w:b/>
          <w:color w:val="000000"/>
          <w:sz w:val="18"/>
          <w:lang w:val="ja-JP" w:eastAsia="ja-JP"/>
        </w:rPr>
        <w:t xml:space="preserve">Windows Azure </w:t>
      </w:r>
      <w:r w:rsidRPr="000440E7">
        <w:rPr>
          <w:rFonts w:ascii="MS Mincho" w:eastAsia="MS PGothic" w:hAnsi="MS Mincho" w:cs="MS Mincho" w:hint="eastAsia"/>
          <w:b/>
          <w:color w:val="000000"/>
          <w:sz w:val="18"/>
          <w:lang w:val="ja-JP" w:eastAsia="ja-JP"/>
        </w:rPr>
        <w:t>コンピューティング</w:t>
      </w:r>
      <w:r w:rsidRPr="000440E7">
        <w:rPr>
          <w:rFonts w:eastAsia="MS PGothic" w:cs="Tahoma"/>
          <w:b/>
          <w:color w:val="000000"/>
          <w:sz w:val="18"/>
          <w:lang w:val="ja-JP" w:eastAsia="ja-JP"/>
        </w:rPr>
        <w:t xml:space="preserve"> </w:t>
      </w:r>
      <w:r w:rsidRPr="000440E7">
        <w:rPr>
          <w:rFonts w:ascii="MS Mincho" w:eastAsia="MS PGothic" w:hAnsi="MS Mincho" w:cs="MS Mincho" w:hint="eastAsia"/>
          <w:b/>
          <w:color w:val="000000"/>
          <w:sz w:val="18"/>
          <w:lang w:val="ja-JP" w:eastAsia="ja-JP"/>
        </w:rPr>
        <w:t>リソース</w:t>
      </w:r>
      <w:r w:rsidRPr="000440E7">
        <w:rPr>
          <w:rFonts w:eastAsia="MS PGothic" w:cs="Tahoma"/>
          <w:b/>
          <w:color w:val="000000"/>
          <w:sz w:val="18"/>
          <w:lang w:val="ja-JP" w:eastAsia="ja-JP"/>
        </w:rPr>
        <w:t xml:space="preserve"> </w:t>
      </w:r>
      <w:r w:rsidRPr="000440E7">
        <w:rPr>
          <w:rFonts w:ascii="MS Mincho" w:eastAsia="MS PGothic" w:hAnsi="MS Mincho" w:cs="MS Mincho" w:hint="eastAsia"/>
          <w:b/>
          <w:color w:val="000000"/>
          <w:sz w:val="18"/>
          <w:lang w:val="ja-JP" w:eastAsia="ja-JP"/>
        </w:rPr>
        <w:t>コミットメント</w:t>
      </w:r>
    </w:p>
    <w:p w:rsidR="00357D5A" w:rsidRPr="000440E7" w:rsidRDefault="00357D5A" w:rsidP="0019381F">
      <w:pPr>
        <w:ind w:left="720"/>
        <w:rPr>
          <w:rFonts w:eastAsia="MS PGothic" w:cs="Tahoma"/>
          <w:sz w:val="18"/>
          <w:lang w:eastAsia="ja-JP"/>
        </w:rPr>
      </w:pPr>
      <w:r w:rsidRPr="000440E7">
        <w:rPr>
          <w:rFonts w:eastAsia="MS PGothic" w:cs="Tahoma"/>
          <w:sz w:val="18"/>
          <w:lang w:val="ja-JP" w:eastAsia="ja-JP"/>
        </w:rPr>
        <w:t xml:space="preserve">Windows Azure </w:t>
      </w:r>
      <w:r w:rsidRPr="000440E7">
        <w:rPr>
          <w:rFonts w:ascii="MS Mincho" w:eastAsia="MS PGothic" w:hAnsi="MS Mincho" w:cs="MS Mincho" w:hint="eastAsia"/>
          <w:sz w:val="18"/>
          <w:lang w:val="ja-JP" w:eastAsia="ja-JP"/>
        </w:rPr>
        <w:t>コンピューティングについて、マイクロソフトはお客様にコンピューティング</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リソース</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コミットメントを提供することに同意します。コンピューティング</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リソース</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コミットメントは、</w:t>
      </w:r>
      <w:r w:rsidRPr="000440E7">
        <w:rPr>
          <w:rFonts w:eastAsia="MS PGothic" w:cs="Tahoma"/>
          <w:sz w:val="18"/>
          <w:lang w:val="ja-JP" w:eastAsia="ja-JP"/>
        </w:rPr>
        <w:t xml:space="preserve">(1) 1 </w:t>
      </w:r>
      <w:r w:rsidRPr="000440E7">
        <w:rPr>
          <w:rFonts w:ascii="MS Mincho" w:eastAsia="MS PGothic" w:hAnsi="MS Mincho" w:cs="MS Mincho" w:hint="eastAsia"/>
          <w:sz w:val="18"/>
          <w:lang w:val="ja-JP" w:eastAsia="ja-JP"/>
        </w:rPr>
        <w:t>か月あたり</w:t>
      </w:r>
      <w:r w:rsidRPr="000440E7">
        <w:rPr>
          <w:rFonts w:eastAsia="MS PGothic" w:cs="Tahoma"/>
          <w:sz w:val="18"/>
          <w:lang w:val="ja-JP" w:eastAsia="ja-JP"/>
        </w:rPr>
        <w:t xml:space="preserve"> 50 </w:t>
      </w:r>
      <w:r w:rsidRPr="000440E7">
        <w:rPr>
          <w:rFonts w:ascii="MS Mincho" w:eastAsia="MS PGothic" w:hAnsi="MS Mincho" w:cs="MS Mincho" w:hint="eastAsia"/>
          <w:sz w:val="18"/>
          <w:lang w:val="ja-JP" w:eastAsia="ja-JP"/>
        </w:rPr>
        <w:t>件の同時小規模コンピューティング</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インスタンス、または</w:t>
      </w:r>
      <w:r w:rsidRPr="000440E7">
        <w:rPr>
          <w:rFonts w:eastAsia="MS PGothic" w:cs="Tahoma"/>
          <w:sz w:val="18"/>
          <w:lang w:val="ja-JP" w:eastAsia="ja-JP"/>
        </w:rPr>
        <w:t xml:space="preserve"> (2) </w:t>
      </w:r>
      <w:r w:rsidRPr="000440E7">
        <w:rPr>
          <w:rFonts w:ascii="MS Mincho" w:eastAsia="MS PGothic" w:hAnsi="MS Mincho" w:cs="MS Mincho" w:hint="eastAsia"/>
          <w:sz w:val="18"/>
          <w:lang w:val="ja-JP" w:eastAsia="ja-JP"/>
        </w:rPr>
        <w:t>お客様の推定コンピューティング使用量</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計算方法は以下に規定</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の</w:t>
      </w:r>
      <w:r w:rsidRPr="000440E7">
        <w:rPr>
          <w:rFonts w:eastAsia="MS PGothic" w:cs="Tahoma"/>
          <w:sz w:val="18"/>
          <w:lang w:val="ja-JP" w:eastAsia="ja-JP"/>
        </w:rPr>
        <w:t xml:space="preserve"> 125 % </w:t>
      </w:r>
      <w:r w:rsidRPr="000440E7">
        <w:rPr>
          <w:rFonts w:ascii="MS Mincho" w:eastAsia="MS PGothic" w:hAnsi="MS Mincho" w:cs="MS Mincho" w:hint="eastAsia"/>
          <w:sz w:val="18"/>
          <w:lang w:val="ja-JP" w:eastAsia="ja-JP"/>
        </w:rPr>
        <w:t>のいずれか多い方とします。</w:t>
      </w:r>
    </w:p>
    <w:p w:rsidR="00357D5A" w:rsidRPr="000440E7" w:rsidRDefault="00357D5A" w:rsidP="0019381F">
      <w:pPr>
        <w:ind w:left="720"/>
        <w:rPr>
          <w:rFonts w:eastAsia="MS PGothic" w:cs="Tahoma"/>
          <w:lang w:eastAsia="ja-JP"/>
        </w:rPr>
      </w:pPr>
    </w:p>
    <w:p w:rsidR="00357D5A" w:rsidRPr="000440E7" w:rsidRDefault="00357D5A" w:rsidP="0019381F">
      <w:pPr>
        <w:ind w:left="720"/>
        <w:rPr>
          <w:rFonts w:eastAsia="MS PGothic" w:cs="Tahoma"/>
          <w:sz w:val="18"/>
          <w:lang w:val="ja-JP" w:eastAsia="ja-JP"/>
        </w:rPr>
      </w:pPr>
      <w:r w:rsidRPr="000440E7">
        <w:rPr>
          <w:rFonts w:ascii="MS Mincho" w:eastAsia="MS PGothic" w:hAnsi="MS Mincho" w:cs="MS Mincho" w:hint="eastAsia"/>
          <w:sz w:val="18"/>
          <w:lang w:val="ja-JP" w:eastAsia="ja-JP"/>
        </w:rPr>
        <w:t>「推定コンピューティング使用量」は、お客様の約定額をかかる約定額が適用される月数</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お客様が下記の</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年間のサブスクリプション</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オプションを選択したか契約期間と同一のオプションを選択したかにより、</w:t>
      </w:r>
      <w:r w:rsidRPr="000440E7">
        <w:rPr>
          <w:rFonts w:eastAsia="MS PGothic" w:cs="Tahoma"/>
          <w:sz w:val="18"/>
          <w:lang w:val="ja-JP" w:eastAsia="ja-JP"/>
        </w:rPr>
        <w:t xml:space="preserve">12 </w:t>
      </w:r>
      <w:r w:rsidRPr="000440E7">
        <w:rPr>
          <w:rFonts w:ascii="MS Mincho" w:eastAsia="MS PGothic" w:hAnsi="MS Mincho" w:cs="MS Mincho" w:hint="eastAsia"/>
          <w:sz w:val="18"/>
          <w:lang w:val="ja-JP" w:eastAsia="ja-JP"/>
        </w:rPr>
        <w:t>か月またはお客様の加入契約の残存月数のいずれか</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で割り、その数値を</w:t>
      </w:r>
      <w:r w:rsidRPr="000440E7">
        <w:rPr>
          <w:rFonts w:eastAsia="MS PGothic" w:cs="Tahoma"/>
          <w:sz w:val="18"/>
          <w:lang w:val="ja-JP" w:eastAsia="ja-JP"/>
        </w:rPr>
        <w:t xml:space="preserve"> Windows Azure </w:t>
      </w:r>
      <w:r w:rsidRPr="000440E7">
        <w:rPr>
          <w:rFonts w:ascii="MS Mincho" w:eastAsia="MS PGothic" w:hAnsi="MS Mincho" w:cs="MS Mincho" w:hint="eastAsi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357D5A" w:rsidRPr="000440E7" w:rsidRDefault="00357D5A" w:rsidP="0019381F">
      <w:pPr>
        <w:ind w:left="720"/>
        <w:rPr>
          <w:rFonts w:eastAsia="MS PGothic" w:cs="Tahoma"/>
          <w:lang w:eastAsia="ja-JP"/>
        </w:rPr>
      </w:pPr>
    </w:p>
    <w:p w:rsidR="00357D5A" w:rsidRPr="000440E7" w:rsidRDefault="00357D5A" w:rsidP="0019381F">
      <w:pPr>
        <w:ind w:left="720"/>
        <w:rPr>
          <w:rFonts w:eastAsia="MS PGothic" w:cs="Tahoma"/>
          <w:lang w:eastAsia="ja-JP"/>
        </w:rPr>
      </w:pPr>
      <w:r w:rsidRPr="000440E7">
        <w:rPr>
          <w:rFonts w:ascii="MS Mincho" w:eastAsia="MS PGothic" w:hAnsi="MS Mincho" w:cs="MS Mincho" w:hint="eastAsia"/>
          <w:sz w:val="18"/>
          <w:lang w:val="ja-JP" w:eastAsia="ja-JP"/>
        </w:rPr>
        <w:t>マイクロソフトがコンピューティング</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リソース</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コミットメントを満たすことができない場合、お客様には、影響を受けた</w:t>
      </w:r>
      <w:r w:rsidRPr="000440E7">
        <w:rPr>
          <w:rFonts w:eastAsia="MS PGothic" w:cs="Tahoma"/>
          <w:sz w:val="18"/>
          <w:lang w:val="ja-JP" w:eastAsia="ja-JP"/>
        </w:rPr>
        <w:t xml:space="preserve"> Windows Azure </w:t>
      </w:r>
      <w:r w:rsidRPr="000440E7">
        <w:rPr>
          <w:rFonts w:ascii="MS Mincho" w:eastAsia="MS PGothic" w:hAnsi="MS Mincho" w:cs="MS Mincho" w:hint="eastAsia"/>
          <w:sz w:val="18"/>
          <w:lang w:val="ja-JP" w:eastAsia="ja-JP"/>
        </w:rPr>
        <w:t>コンピューティング</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サービスを約定料金により金額換算した値の</w:t>
      </w:r>
      <w:r w:rsidRPr="000440E7">
        <w:rPr>
          <w:rFonts w:eastAsia="MS PGothic" w:cs="Tahoma"/>
          <w:sz w:val="18"/>
          <w:lang w:val="ja-JP" w:eastAsia="ja-JP"/>
        </w:rPr>
        <w:t xml:space="preserve"> 25 % </w:t>
      </w:r>
      <w:r w:rsidRPr="000440E7">
        <w:rPr>
          <w:rFonts w:ascii="MS Mincho" w:eastAsia="MS PGothic" w:hAnsi="MS Mincho" w:cs="MS Mincho" w:hint="eastAsia"/>
          <w:sz w:val="18"/>
          <w:lang w:val="ja-JP" w:eastAsia="ja-JP"/>
        </w:rPr>
        <w:t>に等しい金額が返金されます。この返金が、お客様の約定額の残存分の金額換算値の合計を超えることはありません。かかる使用不能が、サービス</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レベル契約に基づくお客様のサービス</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クレジットの適用対象でもある場合</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上記第</w:t>
      </w:r>
      <w:r w:rsidRPr="000440E7">
        <w:rPr>
          <w:rFonts w:eastAsia="MS PGothic" w:cs="Tahoma"/>
          <w:sz w:val="18"/>
          <w:lang w:val="ja-JP" w:eastAsia="ja-JP"/>
        </w:rPr>
        <w:t xml:space="preserve"> 2 </w:t>
      </w:r>
      <w:r w:rsidRPr="000440E7">
        <w:rPr>
          <w:rFonts w:ascii="MS Mincho" w:eastAsia="MS PGothic" w:hAnsi="MS Mincho" w:cs="MS Mincho" w:hint="eastAsia"/>
          <w:sz w:val="18"/>
          <w:lang w:val="ja-JP" w:eastAsia="ja-JP"/>
        </w:rPr>
        <w:t>条</w:t>
      </w:r>
      <w:r w:rsidRPr="000440E7">
        <w:rPr>
          <w:rFonts w:eastAsia="MS PGothic" w:cs="Tahoma"/>
          <w:sz w:val="18"/>
          <w:lang w:val="ja-JP" w:eastAsia="ja-JP"/>
        </w:rPr>
        <w:t xml:space="preserve"> c </w:t>
      </w:r>
      <w:r w:rsidRPr="000440E7">
        <w:rPr>
          <w:rFonts w:ascii="MS Mincho" w:eastAsia="MS PGothic" w:hAnsi="MS Mincho" w:cs="MS Mincho" w:hint="eastAsia"/>
          <w:sz w:val="18"/>
          <w:lang w:val="ja-JP" w:eastAsia="ja-JP"/>
        </w:rPr>
        <w:t>項参照</w:t>
      </w:r>
      <w:r w:rsidRPr="000440E7">
        <w:rPr>
          <w:rFonts w:eastAsia="MS PGothic" w:cs="Tahoma"/>
          <w:sz w:val="18"/>
          <w:lang w:val="ja-JP" w:eastAsia="ja-JP"/>
        </w:rPr>
        <w:t>)</w:t>
      </w:r>
      <w:r w:rsidRPr="000440E7">
        <w:rPr>
          <w:rFonts w:ascii="MS Mincho" w:eastAsia="MS PGothic" w:hAnsi="MS Mincho" w:cs="MS Mincho" w:hint="eastAsia"/>
          <w:sz w:val="18"/>
          <w:lang w:val="ja-JP" w:eastAsia="ja-JP"/>
        </w:rPr>
        <w:t>、お客様は最も高い金額換算値によってのみ救済を受けるものとします。</w:t>
      </w:r>
    </w:p>
    <w:p w:rsidR="00357D5A" w:rsidRPr="000440E7" w:rsidRDefault="00357D5A" w:rsidP="0019381F">
      <w:pPr>
        <w:ind w:left="720"/>
        <w:rPr>
          <w:rFonts w:eastAsia="MS PGothic" w:cs="Tahoma"/>
          <w:sz w:val="18"/>
          <w:lang w:val="ja-JP" w:eastAsia="ja-JP"/>
        </w:rPr>
      </w:pPr>
    </w:p>
    <w:p w:rsidR="00357D5A" w:rsidRPr="000440E7" w:rsidRDefault="00357D5A" w:rsidP="0019381F">
      <w:pPr>
        <w:ind w:left="720"/>
        <w:rPr>
          <w:rFonts w:eastAsia="MS PGothic" w:cs="Tahoma"/>
          <w:color w:val="000000"/>
          <w:sz w:val="18"/>
          <w:szCs w:val="18"/>
          <w:lang w:eastAsia="ja-JP"/>
        </w:rPr>
      </w:pPr>
      <w:r w:rsidRPr="000440E7">
        <w:rPr>
          <w:rFonts w:ascii="MS Mincho" w:eastAsia="MS PGothic" w:hAnsi="MS Mincho" w:cs="MS Mincho" w:hint="eastAsia"/>
          <w:sz w:val="18"/>
          <w:lang w:val="ja-JP" w:eastAsia="ja-JP"/>
        </w:rPr>
        <w:t>マイクロソフトはコンピューティング</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リソース</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コミットメントを上回る上記</w:t>
      </w:r>
      <w:r w:rsidRPr="000440E7">
        <w:rPr>
          <w:rFonts w:eastAsia="MS PGothic" w:cs="Tahoma"/>
          <w:sz w:val="18"/>
          <w:lang w:val="ja-JP" w:eastAsia="ja-JP"/>
        </w:rPr>
        <w:t xml:space="preserve"> Windows Azure </w:t>
      </w:r>
      <w:r w:rsidRPr="000440E7">
        <w:rPr>
          <w:rFonts w:ascii="MS Mincho" w:eastAsia="MS PGothic" w:hAnsi="MS Mincho" w:cs="MS Mincho" w:hint="eastAsia"/>
          <w:sz w:val="18"/>
          <w:lang w:val="ja-JP" w:eastAsia="ja-JP"/>
        </w:rPr>
        <w:t>コンピューティングのあらゆる使用について、その供給に応じる義務を負いません。マイクロソフトは</w:t>
      </w:r>
      <w:r w:rsidRPr="000440E7">
        <w:rPr>
          <w:rFonts w:eastAsia="MS PGothic" w:cs="Tahoma"/>
          <w:sz w:val="18"/>
          <w:lang w:val="ja-JP" w:eastAsia="ja-JP"/>
        </w:rPr>
        <w:t xml:space="preserve"> Windows Azure </w:t>
      </w:r>
      <w:r w:rsidRPr="000440E7">
        <w:rPr>
          <w:rFonts w:ascii="MS Mincho" w:eastAsia="MS PGothic" w:hAnsi="MS Mincho" w:cs="MS Mincho" w:hint="eastAsia"/>
          <w:sz w:val="18"/>
          <w:lang w:val="ja-JP" w:eastAsia="ja-JP"/>
        </w:rPr>
        <w:t>コンピューティング以外のプラットフォーム</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サービスのあらゆる使用について、その供給に応じる義務を負いません。</w:t>
      </w:r>
    </w:p>
    <w:p w:rsidR="00357D5A" w:rsidRPr="000440E7" w:rsidRDefault="00357D5A" w:rsidP="0019381F">
      <w:pPr>
        <w:ind w:left="720"/>
        <w:rPr>
          <w:rFonts w:eastAsia="MS PGothic" w:cs="Tahoma"/>
          <w:lang w:eastAsia="ja-JP"/>
        </w:rPr>
      </w:pPr>
    </w:p>
  </w:endnote>
  <w:endnote w:id="101">
    <w:p w:rsidR="00357D5A" w:rsidRPr="000440E7" w:rsidRDefault="00357D5A" w:rsidP="003B2A6C">
      <w:pPr>
        <w:rPr>
          <w:rFonts w:eastAsia="MS PGothic" w:cs="Tahoma"/>
          <w:b/>
          <w:color w:val="FF6600"/>
          <w:sz w:val="24"/>
          <w:szCs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66400"/>
          <w:sz w:val="22"/>
          <w:szCs w:val="22"/>
          <w:lang w:eastAsia="ja-JP"/>
        </w:rPr>
        <w:t>Windows Embedded Device Manager 2011 – Management Server License</w:t>
      </w:r>
    </w:p>
    <w:p w:rsidR="00357D5A" w:rsidRPr="000440E7" w:rsidRDefault="00357D5A" w:rsidP="003B2A6C">
      <w:pPr>
        <w:rPr>
          <w:rFonts w:eastAsia="MS PGothic" w:cs="Tahoma"/>
          <w:sz w:val="18"/>
          <w:lang w:eastAsia="ja-JP"/>
        </w:rPr>
      </w:pPr>
    </w:p>
    <w:p w:rsidR="00357D5A" w:rsidRPr="000440E7" w:rsidRDefault="00357D5A" w:rsidP="00080FAB">
      <w:pPr>
        <w:pStyle w:val="EndnoteText"/>
        <w:ind w:left="720"/>
        <w:rPr>
          <w:rFonts w:eastAsia="MS PGothic"/>
          <w:color w:val="000000"/>
          <w:sz w:val="18"/>
          <w:szCs w:val="18"/>
          <w:lang w:eastAsia="ja-JP"/>
        </w:rPr>
      </w:pPr>
      <w:r w:rsidRPr="000440E7">
        <w:rPr>
          <w:rFonts w:ascii="MS Mincho" w:eastAsia="MS PGothic" w:hAnsi="MS Mincho" w:cs="MS Mincho" w:hint="eastAsia"/>
          <w:sz w:val="18"/>
          <w:szCs w:val="18"/>
          <w:lang w:eastAsia="ja-JP"/>
        </w:rPr>
        <w:t>この製品は提供終了段階にあり、今後は提供されなくなります。</w:t>
      </w:r>
    </w:p>
    <w:p w:rsidR="00357D5A" w:rsidRPr="000440E7" w:rsidRDefault="00357D5A" w:rsidP="00080FAB">
      <w:pPr>
        <w:pStyle w:val="EndnoteText"/>
        <w:ind w:left="720"/>
        <w:rPr>
          <w:rFonts w:eastAsia="MS PGothic"/>
          <w:color w:val="000000"/>
          <w:sz w:val="18"/>
          <w:szCs w:val="18"/>
          <w:lang w:eastAsia="ja-JP"/>
        </w:rPr>
      </w:pPr>
    </w:p>
    <w:p w:rsidR="00357D5A" w:rsidRPr="000440E7" w:rsidRDefault="00357D5A" w:rsidP="00080FAB">
      <w:pPr>
        <w:pStyle w:val="EndnoteText"/>
        <w:ind w:left="720"/>
        <w:rPr>
          <w:rFonts w:eastAsia="MS PGothic"/>
          <w:b/>
          <w:color w:val="000000"/>
          <w:sz w:val="18"/>
          <w:szCs w:val="18"/>
          <w:lang w:eastAsia="ja-JP"/>
        </w:rPr>
      </w:pPr>
      <w:r w:rsidRPr="000440E7">
        <w:rPr>
          <w:rFonts w:ascii="MS Mincho" w:eastAsia="MS PGothic" w:hAnsi="MS Mincho" w:cs="MS Mincho" w:hint="eastAsia"/>
          <w:b/>
          <w:color w:val="000000"/>
          <w:sz w:val="18"/>
          <w:szCs w:val="18"/>
          <w:lang w:eastAsia="ja-JP"/>
        </w:rPr>
        <w:t>有効なソフトウェア</w:t>
      </w:r>
      <w:r w:rsidRPr="000440E7">
        <w:rPr>
          <w:rFonts w:eastAsia="MS PGothic"/>
          <w:b/>
          <w:color w:val="000000"/>
          <w:sz w:val="18"/>
          <w:szCs w:val="18"/>
          <w:lang w:eastAsia="ja-JP"/>
        </w:rPr>
        <w:t xml:space="preserve"> </w:t>
      </w:r>
      <w:r w:rsidRPr="000440E7">
        <w:rPr>
          <w:rFonts w:ascii="MS Mincho" w:eastAsia="MS PGothic" w:hAnsi="MS Mincho" w:cs="MS Mincho" w:hint="eastAsia"/>
          <w:b/>
          <w:color w:val="000000"/>
          <w:sz w:val="18"/>
          <w:szCs w:val="18"/>
          <w:lang w:eastAsia="ja-JP"/>
        </w:rPr>
        <w:t>アシュアランスが付帯した</w:t>
      </w:r>
      <w:r w:rsidRPr="000440E7">
        <w:rPr>
          <w:rFonts w:eastAsia="MS PGothic"/>
          <w:b/>
          <w:color w:val="000000"/>
          <w:sz w:val="18"/>
          <w:szCs w:val="18"/>
          <w:lang w:eastAsia="ja-JP"/>
        </w:rPr>
        <w:t xml:space="preserve"> Windows Embedded Device Manager 2011 </w:t>
      </w:r>
      <w:r w:rsidRPr="000440E7">
        <w:rPr>
          <w:rFonts w:ascii="MS Mincho" w:eastAsia="MS PGothic" w:hAnsi="MS Mincho" w:cs="MS Mincho" w:hint="eastAsia"/>
          <w:b/>
          <w:color w:val="000000"/>
          <w:sz w:val="18"/>
          <w:szCs w:val="18"/>
          <w:lang w:eastAsia="ja-JP"/>
        </w:rPr>
        <w:t>のライセンスを保有するお客様のための特別なライセンス取得方法</w:t>
      </w:r>
    </w:p>
    <w:p w:rsidR="00357D5A" w:rsidRPr="000440E7" w:rsidRDefault="00357D5A" w:rsidP="00080FAB">
      <w:pPr>
        <w:pStyle w:val="EndnoteText"/>
        <w:ind w:left="720"/>
        <w:rPr>
          <w:rFonts w:eastAsia="MS PGothic"/>
          <w:color w:val="000000"/>
          <w:sz w:val="18"/>
          <w:szCs w:val="18"/>
          <w:lang w:eastAsia="ja-JP"/>
        </w:rPr>
      </w:pPr>
      <w:r w:rsidRPr="000440E7">
        <w:rPr>
          <w:rFonts w:eastAsia="MS PGothic"/>
          <w:color w:val="000000"/>
          <w:sz w:val="18"/>
          <w:szCs w:val="18"/>
          <w:lang w:eastAsia="ja-JP"/>
        </w:rPr>
        <w:t xml:space="preserve">Windows Embedded Device Manager 2011 </w:t>
      </w:r>
      <w:r w:rsidRPr="000440E7">
        <w:rPr>
          <w:rFonts w:ascii="MS Mincho" w:eastAsia="MS PGothic" w:hAnsi="MS Mincho" w:cs="MS Mincho" w:hint="eastAsia"/>
          <w:color w:val="000000"/>
          <w:sz w:val="18"/>
          <w:szCs w:val="18"/>
          <w:lang w:eastAsia="ja-JP"/>
        </w:rPr>
        <w:t>管理</w:t>
      </w:r>
      <w:r w:rsidRPr="000440E7">
        <w:rPr>
          <w:rFonts w:ascii="MS Mincho" w:eastAsia="MS PGothic" w:hAnsi="MS Mincho" w:cs="MS Mincho" w:hint="eastAsia"/>
          <w:sz w:val="18"/>
          <w:szCs w:val="18"/>
          <w:lang w:eastAsia="ja-JP"/>
        </w:rPr>
        <w:t>サーバー</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ライセンス</w:t>
      </w:r>
      <w:r w:rsidRPr="000440E7">
        <w:rPr>
          <w:rFonts w:ascii="MS Mincho" w:eastAsia="MS PGothic" w:hAnsi="MS Mincho" w:cs="MS Mincho" w:hint="eastAsia"/>
          <w:color w:val="000000"/>
          <w:sz w:val="18"/>
          <w:szCs w:val="18"/>
          <w:lang w:eastAsia="ja-JP"/>
        </w:rPr>
        <w:t>の</w:t>
      </w:r>
      <w:r w:rsidRPr="000440E7">
        <w:rPr>
          <w:rFonts w:ascii="MS Mincho" w:eastAsia="MS PGothic" w:hAnsi="MS Mincho" w:cs="MS Mincho" w:hint="eastAsia"/>
          <w:sz w:val="18"/>
          <w:szCs w:val="18"/>
          <w:lang w:eastAsia="ja-JP"/>
        </w:rPr>
        <w:t>販売停止に伴う一時的な措置として、</w:t>
      </w:r>
      <w:r w:rsidRPr="000440E7">
        <w:rPr>
          <w:rFonts w:eastAsia="MS PGothic"/>
          <w:color w:val="000000"/>
          <w:sz w:val="18"/>
          <w:szCs w:val="18"/>
          <w:lang w:eastAsia="ja-JP"/>
        </w:rPr>
        <w:t xml:space="preserve">2012 </w:t>
      </w:r>
      <w:r w:rsidRPr="000440E7">
        <w:rPr>
          <w:rFonts w:ascii="MS Mincho" w:eastAsia="MS PGothic" w:hAnsi="MS Mincho" w:cs="MS Mincho" w:hint="eastAsia"/>
          <w:color w:val="000000"/>
          <w:sz w:val="18"/>
          <w:szCs w:val="18"/>
          <w:lang w:eastAsia="ja-JP"/>
        </w:rPr>
        <w:t>年</w:t>
      </w:r>
      <w:r w:rsidRPr="000440E7">
        <w:rPr>
          <w:rFonts w:eastAsia="MS PGothic"/>
          <w:color w:val="000000"/>
          <w:sz w:val="18"/>
          <w:szCs w:val="18"/>
          <w:lang w:eastAsia="ja-JP"/>
        </w:rPr>
        <w:t xml:space="preserve"> 4 </w:t>
      </w:r>
      <w:r w:rsidRPr="000440E7">
        <w:rPr>
          <w:rFonts w:ascii="MS Mincho" w:eastAsia="MS PGothic" w:hAnsi="MS Mincho" w:cs="MS Mincho" w:hint="eastAsia"/>
          <w:color w:val="000000"/>
          <w:sz w:val="18"/>
          <w:szCs w:val="18"/>
          <w:lang w:eastAsia="ja-JP"/>
        </w:rPr>
        <w:t>月</w:t>
      </w:r>
      <w:r w:rsidRPr="000440E7">
        <w:rPr>
          <w:rFonts w:eastAsia="MS PGothic"/>
          <w:color w:val="000000"/>
          <w:sz w:val="18"/>
          <w:szCs w:val="18"/>
          <w:lang w:eastAsia="ja-JP"/>
        </w:rPr>
        <w:t xml:space="preserve"> 1 </w:t>
      </w:r>
      <w:r w:rsidRPr="000440E7">
        <w:rPr>
          <w:rFonts w:ascii="MS Mincho" w:eastAsia="MS PGothic" w:hAnsi="MS Mincho" w:cs="MS Mincho" w:hint="eastAsia"/>
          <w:color w:val="000000"/>
          <w:sz w:val="18"/>
          <w:szCs w:val="18"/>
          <w:lang w:eastAsia="ja-JP"/>
        </w:rPr>
        <w:t>日時点で管理サーバー</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ライセンスの契約を締結しているソフトウェア</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アシュアランスのお客様には、次のクライアント管理ライセンスが提供されます。</w:t>
      </w:r>
    </w:p>
    <w:p w:rsidR="00357D5A" w:rsidRPr="000440E7" w:rsidRDefault="00357D5A" w:rsidP="00BD18F1">
      <w:pPr>
        <w:pStyle w:val="EndnoteText"/>
        <w:rPr>
          <w:rFonts w:eastAsia="MS PGothic"/>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357D5A" w:rsidRPr="000440E7" w:rsidTr="00A950E3">
        <w:tc>
          <w:tcPr>
            <w:tcW w:w="3960" w:type="dxa"/>
            <w:tcBorders>
              <w:top w:val="single" w:sz="4" w:space="0" w:color="000000"/>
            </w:tcBorders>
            <w:shd w:val="clear" w:color="auto" w:fill="FABF8F"/>
          </w:tcPr>
          <w:p w:rsidR="00357D5A" w:rsidRPr="000440E7" w:rsidRDefault="00357D5A" w:rsidP="00C3094D">
            <w:pPr>
              <w:spacing w:before="40"/>
              <w:jc w:val="center"/>
              <w:rPr>
                <w:rFonts w:eastAsia="MS PGothic" w:cs="Tahoma"/>
                <w:sz w:val="18"/>
                <w:szCs w:val="18"/>
                <w:lang w:eastAsia="ja-JP"/>
              </w:rPr>
            </w:pPr>
            <w:r w:rsidRPr="000440E7">
              <w:rPr>
                <w:rFonts w:ascii="MS Mincho" w:eastAsia="MS PGothic" w:hAnsi="MS Mincho" w:cs="MS Mincho" w:hint="eastAsia"/>
                <w:b/>
                <w:sz w:val="18"/>
                <w:szCs w:val="18"/>
                <w:lang w:val="ja-JP" w:eastAsia="ja-JP"/>
              </w:rPr>
              <w:t>対象ライセンス</w:t>
            </w:r>
          </w:p>
        </w:tc>
        <w:tc>
          <w:tcPr>
            <w:tcW w:w="4050" w:type="dxa"/>
            <w:tcBorders>
              <w:top w:val="single" w:sz="4" w:space="0" w:color="000000"/>
            </w:tcBorders>
            <w:shd w:val="clear" w:color="auto" w:fill="FABF8F"/>
          </w:tcPr>
          <w:p w:rsidR="00357D5A" w:rsidRPr="000440E7" w:rsidRDefault="00357D5A" w:rsidP="00C3094D">
            <w:pPr>
              <w:spacing w:before="40"/>
              <w:jc w:val="center"/>
              <w:rPr>
                <w:rFonts w:eastAsia="MS PGothic" w:cs="Tahoma"/>
                <w:sz w:val="18"/>
                <w:szCs w:val="18"/>
              </w:rPr>
            </w:pPr>
            <w:r w:rsidRPr="000440E7">
              <w:rPr>
                <w:rFonts w:eastAsia="MS PGothic" w:cs="Tahoma"/>
                <w:color w:val="000000"/>
                <w:sz w:val="18"/>
                <w:szCs w:val="18"/>
              </w:rPr>
              <w:t>Windows Embedded Device Manager 2011 Client Management License</w:t>
            </w:r>
          </w:p>
        </w:tc>
      </w:tr>
      <w:tr w:rsidR="00357D5A" w:rsidRPr="000440E7" w:rsidTr="00A950E3">
        <w:tc>
          <w:tcPr>
            <w:tcW w:w="3960" w:type="dxa"/>
            <w:shd w:val="clear" w:color="auto" w:fill="FFFFFF"/>
          </w:tcPr>
          <w:p w:rsidR="00357D5A" w:rsidRPr="000440E7" w:rsidRDefault="00357D5A" w:rsidP="00C3094D">
            <w:pPr>
              <w:spacing w:before="40"/>
              <w:rPr>
                <w:rFonts w:eastAsia="MS PGothic" w:cs="Tahoma"/>
                <w:sz w:val="18"/>
                <w:szCs w:val="18"/>
              </w:rPr>
            </w:pPr>
            <w:r w:rsidRPr="000440E7">
              <w:rPr>
                <w:rFonts w:eastAsia="MS PGothic" w:cs="Tahoma"/>
                <w:color w:val="000000"/>
                <w:sz w:val="18"/>
                <w:szCs w:val="18"/>
              </w:rPr>
              <w:t>Windows Embedded Device Manager 2011 Server License</w:t>
            </w:r>
          </w:p>
        </w:tc>
        <w:tc>
          <w:tcPr>
            <w:tcW w:w="4050" w:type="dxa"/>
            <w:shd w:val="clear" w:color="auto" w:fill="FFFFFF"/>
          </w:tcPr>
          <w:p w:rsidR="00357D5A" w:rsidRPr="000440E7" w:rsidRDefault="00357D5A" w:rsidP="00C3094D">
            <w:pPr>
              <w:spacing w:before="40"/>
              <w:rPr>
                <w:rFonts w:eastAsia="MS PGothic" w:cs="Tahoma"/>
                <w:sz w:val="18"/>
                <w:szCs w:val="18"/>
              </w:rPr>
            </w:pPr>
            <w:r w:rsidRPr="000440E7">
              <w:rPr>
                <w:rFonts w:eastAsia="MS PGothic" w:cs="Tahoma"/>
                <w:color w:val="000000"/>
                <w:sz w:val="18"/>
                <w:szCs w:val="18"/>
                <w:lang w:val="ja-JP"/>
              </w:rPr>
              <w:t xml:space="preserve">Windows Embedded Device Manager 2011 Client Management License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13 </w:t>
            </w:r>
            <w:r w:rsidRPr="000440E7">
              <w:rPr>
                <w:rFonts w:ascii="MS Mincho" w:eastAsia="MS PGothic" w:hAnsi="MS Mincho" w:cs="MS Mincho" w:hint="eastAsia"/>
                <w:color w:val="000000"/>
                <w:sz w:val="18"/>
                <w:szCs w:val="18"/>
                <w:lang w:val="ja-JP"/>
              </w:rPr>
              <w:t>ライセンス</w:t>
            </w:r>
          </w:p>
        </w:tc>
      </w:tr>
      <w:tr w:rsidR="00357D5A" w:rsidRPr="000440E7" w:rsidTr="00A950E3">
        <w:tc>
          <w:tcPr>
            <w:tcW w:w="3960" w:type="dxa"/>
            <w:tcBorders>
              <w:bottom w:val="single" w:sz="4" w:space="0" w:color="000000"/>
            </w:tcBorders>
            <w:shd w:val="clear" w:color="auto" w:fill="FFFFFF"/>
          </w:tcPr>
          <w:p w:rsidR="00357D5A" w:rsidRPr="000440E7" w:rsidRDefault="00357D5A" w:rsidP="00C3094D">
            <w:pPr>
              <w:spacing w:before="40"/>
              <w:rPr>
                <w:rFonts w:eastAsia="MS PGothic" w:cs="Tahoma"/>
                <w:sz w:val="18"/>
                <w:szCs w:val="18"/>
              </w:rPr>
            </w:pPr>
            <w:r w:rsidRPr="000440E7">
              <w:rPr>
                <w:rFonts w:eastAsia="MS PGothic"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rsidR="00357D5A" w:rsidRPr="000440E7" w:rsidRDefault="00357D5A" w:rsidP="00C3094D">
            <w:pPr>
              <w:spacing w:before="40"/>
              <w:rPr>
                <w:rFonts w:eastAsia="MS PGothic" w:cs="Tahoma"/>
                <w:sz w:val="18"/>
                <w:szCs w:val="18"/>
              </w:rPr>
            </w:pPr>
            <w:r w:rsidRPr="000440E7">
              <w:rPr>
                <w:rFonts w:eastAsia="MS PGothic" w:cs="Tahoma"/>
                <w:color w:val="000000"/>
                <w:sz w:val="18"/>
                <w:szCs w:val="18"/>
                <w:lang w:val="ja-JP"/>
              </w:rPr>
              <w:t xml:space="preserve">Windows Embedded Device Manager 2011 Client Management License </w:t>
            </w:r>
            <w:r w:rsidRPr="000440E7">
              <w:rPr>
                <w:rFonts w:ascii="MS Mincho" w:eastAsia="MS PGothic" w:hAnsi="MS Mincho" w:cs="MS Mincho" w:hint="eastAsia"/>
                <w:color w:val="000000"/>
                <w:sz w:val="18"/>
                <w:szCs w:val="18"/>
                <w:lang w:val="ja-JP"/>
              </w:rPr>
              <w:t>を</w:t>
            </w:r>
            <w:r w:rsidRPr="000440E7">
              <w:rPr>
                <w:rFonts w:eastAsia="MS PGothic" w:cs="Tahoma"/>
                <w:color w:val="000000"/>
                <w:sz w:val="18"/>
                <w:szCs w:val="18"/>
                <w:lang w:val="ja-JP"/>
              </w:rPr>
              <w:t xml:space="preserve"> 30 </w:t>
            </w:r>
            <w:r w:rsidRPr="000440E7">
              <w:rPr>
                <w:rFonts w:ascii="MS Mincho" w:eastAsia="MS PGothic" w:hAnsi="MS Mincho" w:cs="MS Mincho" w:hint="eastAsia"/>
                <w:color w:val="000000"/>
                <w:sz w:val="18"/>
                <w:szCs w:val="18"/>
                <w:lang w:val="ja-JP"/>
              </w:rPr>
              <w:t>ライセンス</w:t>
            </w:r>
          </w:p>
        </w:tc>
      </w:tr>
    </w:tbl>
    <w:p w:rsidR="00357D5A" w:rsidRPr="000440E7" w:rsidRDefault="00357D5A" w:rsidP="00BD18F1">
      <w:pPr>
        <w:pStyle w:val="EndnoteText"/>
        <w:ind w:left="0"/>
        <w:rPr>
          <w:rFonts w:eastAsia="MS PGothic"/>
          <w:color w:val="000000"/>
          <w:sz w:val="18"/>
          <w:szCs w:val="18"/>
        </w:rPr>
      </w:pPr>
    </w:p>
    <w:p w:rsidR="00357D5A" w:rsidRPr="000440E7" w:rsidRDefault="00357D5A" w:rsidP="00080FAB">
      <w:pPr>
        <w:pStyle w:val="EndnoteText"/>
        <w:ind w:left="720"/>
        <w:rPr>
          <w:rFonts w:eastAsia="MS PGothic"/>
          <w:sz w:val="18"/>
          <w:szCs w:val="18"/>
          <w:lang w:eastAsia="ja-JP"/>
        </w:rPr>
      </w:pPr>
      <w:r w:rsidRPr="000440E7">
        <w:rPr>
          <w:rFonts w:ascii="MS Mincho" w:eastAsia="MS PGothic" w:hAnsi="MS Mincho" w:cs="MS Mincho" w:hint="eastAsia"/>
          <w:sz w:val="18"/>
          <w:szCs w:val="18"/>
          <w:lang w:eastAsia="ja-JP"/>
        </w:rPr>
        <w:t>本件を通じて付与されたライセンスにはすべて、ソフトウェア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アシュアランスが含まれています。</w:t>
      </w:r>
      <w:r w:rsidRPr="000440E7">
        <w:rPr>
          <w:rFonts w:ascii="MS Mincho" w:eastAsia="MS PGothic" w:hAnsi="MS Mincho" w:cs="MS Mincho" w:hint="eastAsia"/>
          <w:color w:val="000000"/>
          <w:sz w:val="18"/>
          <w:szCs w:val="18"/>
          <w:lang w:eastAsia="ja-JP"/>
        </w:rPr>
        <w:t>このソフトウェア</w:t>
      </w:r>
      <w:r w:rsidRPr="000440E7">
        <w:rPr>
          <w:rFonts w:eastAsia="MS PGothic"/>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アシュアランスは、対象ライセンスの期間満了と共に無効になります。</w:t>
      </w:r>
      <w:r w:rsidRPr="000440E7">
        <w:rPr>
          <w:rFonts w:ascii="MS Mincho" w:eastAsia="MS PGothic" w:hAnsi="MS Mincho" w:cs="MS Mincho" w:hint="eastAsia"/>
          <w:sz w:val="18"/>
          <w:szCs w:val="18"/>
          <w:lang w:eastAsia="ja-JP"/>
        </w:rPr>
        <w:t>かかるソフトウェア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アシュアランスの期間満了時に、お客様は付与されたライセンスに対するソフトウェア</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アシュアランスを更新することができます。</w:t>
      </w:r>
    </w:p>
    <w:p w:rsidR="00357D5A" w:rsidRPr="000440E7" w:rsidRDefault="00357D5A" w:rsidP="00080FAB">
      <w:pPr>
        <w:pStyle w:val="EndnoteText"/>
        <w:ind w:left="720"/>
        <w:rPr>
          <w:rFonts w:eastAsia="MS PGothic"/>
          <w:color w:val="000000"/>
          <w:sz w:val="18"/>
          <w:szCs w:val="18"/>
          <w:lang w:eastAsia="ja-JP"/>
        </w:rPr>
      </w:pPr>
    </w:p>
    <w:p w:rsidR="00357D5A" w:rsidRPr="000440E7" w:rsidRDefault="00357D5A" w:rsidP="00080FAB">
      <w:pPr>
        <w:pStyle w:val="EndnoteText"/>
        <w:ind w:left="720"/>
        <w:rPr>
          <w:rFonts w:eastAsia="MS PGothic"/>
          <w:color w:val="000000"/>
          <w:sz w:val="18"/>
          <w:szCs w:val="18"/>
          <w:lang w:eastAsia="ja-JP"/>
        </w:rPr>
      </w:pPr>
      <w:r w:rsidRPr="000440E7">
        <w:rPr>
          <w:rFonts w:ascii="MS Mincho" w:eastAsia="MS PGothic" w:hAnsi="MS Mincho" w:cs="MS Mincho" w:hint="eastAsia"/>
          <w:sz w:val="18"/>
          <w:szCs w:val="18"/>
          <w:lang w:eastAsia="ja-JP"/>
        </w:rPr>
        <w:t>本件に基づくソフトウェアの使用は、お客様のライセンス契約の条項および条件、ならびにソフトウェアの製品使用権によって規定されます。</w:t>
      </w:r>
      <w:r w:rsidRPr="000440E7">
        <w:rPr>
          <w:rFonts w:ascii="MS Mincho" w:eastAsia="MS PGothic" w:hAnsi="MS Mincho" w:cs="MS Mincho" w:hint="eastAsia"/>
          <w:color w:val="000000"/>
          <w:sz w:val="18"/>
          <w:szCs w:val="18"/>
          <w:lang w:eastAsia="ja-JP"/>
        </w:rPr>
        <w:t>付与されたソフトウェアの使用権は、正規の</w:t>
      </w:r>
      <w:r w:rsidRPr="000440E7">
        <w:rPr>
          <w:rFonts w:eastAsia="MS PGothic"/>
          <w:color w:val="000000"/>
          <w:sz w:val="18"/>
          <w:szCs w:val="18"/>
          <w:lang w:eastAsia="ja-JP"/>
        </w:rPr>
        <w:t xml:space="preserve"> Windows Embedded Device Manager 2011 </w:t>
      </w:r>
      <w:r w:rsidRPr="000440E7">
        <w:rPr>
          <w:rFonts w:ascii="MS Mincho" w:eastAsia="MS PGothic" w:hAnsi="MS Mincho" w:cs="MS Mincho" w:hint="eastAsia"/>
          <w:color w:val="000000"/>
          <w:sz w:val="18"/>
          <w:szCs w:val="18"/>
          <w:lang w:eastAsia="ja-JP"/>
        </w:rPr>
        <w:t>ライセンスの使用権の有効期間満了と共に無効になります。</w:t>
      </w:r>
      <w:r w:rsidRPr="000440E7">
        <w:rPr>
          <w:rFonts w:ascii="MS Mincho" w:eastAsia="MS PGothic" w:hAnsi="MS Mincho" w:cs="MS Mincho" w:hint="eastAsia"/>
          <w:sz w:val="18"/>
          <w:szCs w:val="18"/>
          <w:lang w:eastAsia="ja-JP"/>
        </w:rPr>
        <w:t>本件の条件に基づくお客様の</w:t>
      </w:r>
      <w:r w:rsidRPr="000440E7">
        <w:rPr>
          <w:rFonts w:eastAsia="MS PGothic"/>
          <w:sz w:val="18"/>
          <w:szCs w:val="18"/>
          <w:lang w:eastAsia="ja-JP"/>
        </w:rPr>
        <w:t xml:space="preserve"> </w:t>
      </w:r>
      <w:r w:rsidRPr="000440E7">
        <w:rPr>
          <w:rFonts w:eastAsia="MS PGothic"/>
          <w:color w:val="000000"/>
          <w:sz w:val="18"/>
          <w:szCs w:val="18"/>
          <w:lang w:eastAsia="ja-JP"/>
        </w:rPr>
        <w:t>Windows Embedded Device Manager 2011</w:t>
      </w:r>
      <w:r w:rsidRPr="000440E7">
        <w:rPr>
          <w:rFonts w:eastAsia="MS PGothic"/>
          <w:sz w:val="18"/>
          <w:szCs w:val="18"/>
          <w:lang w:eastAsia="ja-JP"/>
        </w:rPr>
        <w:t xml:space="preserve"> </w:t>
      </w:r>
      <w:r w:rsidRPr="000440E7">
        <w:rPr>
          <w:rFonts w:ascii="MS Mincho" w:eastAsia="MS PGothic" w:hAnsi="MS Mincho" w:cs="MS Mincho" w:hint="eastAsia"/>
          <w:sz w:val="18"/>
          <w:szCs w:val="18"/>
          <w:lang w:eastAsia="ja-JP"/>
        </w:rPr>
        <w:t>の使用権は、対象ライセンスおよびこの製品の使用条件の証明によって証明されます。</w:t>
      </w:r>
      <w:r w:rsidRPr="000440E7">
        <w:rPr>
          <w:rFonts w:ascii="MS Mincho" w:eastAsia="MS PGothic" w:hAnsi="MS Mincho" w:cs="MS Mincho" w:hint="eastAsia"/>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0440E7">
        <w:rPr>
          <w:rFonts w:ascii="MS Mincho" w:eastAsia="MS PGothic" w:hAnsi="MS Mincho" w:cs="MS Mincho" w:hint="eastAsia"/>
          <w:sz w:val="18"/>
          <w:szCs w:val="18"/>
          <w:lang w:eastAsia="ja-JP"/>
        </w:rPr>
        <w:t>本件に基づいて付与されたライセンスを、対応する対象ライセンスと別個に譲渡することはできません。</w:t>
      </w:r>
    </w:p>
    <w:p w:rsidR="00357D5A" w:rsidRPr="000440E7" w:rsidRDefault="00357D5A" w:rsidP="00080FAB">
      <w:pPr>
        <w:pStyle w:val="EndnoteText"/>
        <w:ind w:left="720"/>
        <w:rPr>
          <w:rFonts w:eastAsia="MS PGothic"/>
          <w:color w:val="000000"/>
          <w:sz w:val="18"/>
          <w:szCs w:val="18"/>
          <w:lang w:eastAsia="ja-JP"/>
        </w:rPr>
      </w:pPr>
    </w:p>
    <w:p w:rsidR="00357D5A" w:rsidRPr="000440E7" w:rsidRDefault="00357D5A" w:rsidP="00080FAB">
      <w:pPr>
        <w:ind w:left="720"/>
        <w:rPr>
          <w:rStyle w:val="tw4winMark"/>
          <w:rFonts w:ascii="Tahoma" w:eastAsia="MS PGothic" w:hAnsi="Tahoma" w:cs="Tahoma"/>
          <w:vanish w:val="0"/>
          <w:color w:val="000000"/>
          <w:sz w:val="18"/>
          <w:szCs w:val="18"/>
          <w:lang w:eastAsia="ja-JP"/>
        </w:rPr>
      </w:pPr>
      <w:r w:rsidRPr="000440E7">
        <w:rPr>
          <w:rFonts w:eastAsia="MS PGothic" w:cs="Tahoma"/>
          <w:sz w:val="18"/>
          <w:szCs w:val="18"/>
          <w:lang w:val="ja-JP" w:eastAsia="ja-JP"/>
        </w:rPr>
        <w:t xml:space="preserve">2012 </w:t>
      </w:r>
      <w:r w:rsidRPr="000440E7">
        <w:rPr>
          <w:rFonts w:ascii="MS Mincho" w:eastAsia="MS PGothic" w:hAnsi="MS Mincho" w:cs="MS Mincho" w:hint="eastAsia"/>
          <w:sz w:val="18"/>
          <w:szCs w:val="18"/>
          <w:lang w:val="ja-JP" w:eastAsia="ja-JP"/>
        </w:rPr>
        <w:t>年</w:t>
      </w:r>
      <w:r w:rsidRPr="000440E7">
        <w:rPr>
          <w:rFonts w:eastAsia="MS PGothic" w:cs="Tahoma"/>
          <w:sz w:val="18"/>
          <w:szCs w:val="18"/>
          <w:lang w:val="ja-JP" w:eastAsia="ja-JP"/>
        </w:rPr>
        <w:t xml:space="preserve"> 4 </w:t>
      </w:r>
      <w:r w:rsidRPr="000440E7">
        <w:rPr>
          <w:rFonts w:ascii="MS Mincho" w:eastAsia="MS PGothic" w:hAnsi="MS Mincho" w:cs="MS Mincho" w:hint="eastAsia"/>
          <w:sz w:val="18"/>
          <w:szCs w:val="18"/>
          <w:lang w:val="ja-JP" w:eastAsia="ja-JP"/>
        </w:rPr>
        <w:t>月</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日より前に初めて取得された</w:t>
      </w:r>
      <w:r w:rsidRPr="000440E7">
        <w:rPr>
          <w:rFonts w:eastAsia="MS PGothic" w:cs="Tahoma"/>
          <w:sz w:val="18"/>
          <w:szCs w:val="18"/>
          <w:lang w:val="ja-JP" w:eastAsia="ja-JP"/>
        </w:rPr>
        <w:t xml:space="preserve"> Windows Embedded Device Manager 2011 </w:t>
      </w:r>
      <w:r w:rsidRPr="000440E7">
        <w:rPr>
          <w:rFonts w:ascii="MS Mincho" w:eastAsia="MS PGothic" w:hAnsi="MS Mincho" w:cs="MS Mincho" w:hint="eastAsia"/>
          <w:sz w:val="18"/>
          <w:szCs w:val="18"/>
          <w:lang w:val="ja-JP" w:eastAsia="ja-JP"/>
        </w:rPr>
        <w:t>ライセンスに基づいて、エンタープライズ加入契約に対する年次の補正発注</w:t>
      </w:r>
      <w:r w:rsidRPr="000440E7">
        <w:rPr>
          <w:rFonts w:eastAsia="MS PGothic" w:cs="Tahoma"/>
          <w:sz w:val="18"/>
          <w:szCs w:val="18"/>
          <w:lang w:val="ja-JP" w:eastAsia="ja-JP"/>
        </w:rPr>
        <w:t xml:space="preserve"> (True-up) </w:t>
      </w:r>
      <w:r w:rsidRPr="000440E7">
        <w:rPr>
          <w:rFonts w:ascii="MS Mincho" w:eastAsia="MS PGothic" w:hAnsi="MS Mincho" w:cs="MS Mincho" w:hint="eastAsia"/>
          <w:sz w:val="18"/>
          <w:szCs w:val="18"/>
          <w:lang w:val="ja-JP" w:eastAsia="ja-JP"/>
        </w:rPr>
        <w:t>の一環として</w:t>
      </w:r>
      <w:r w:rsidRPr="000440E7">
        <w:rPr>
          <w:rFonts w:eastAsia="MS PGothic" w:cs="Tahoma"/>
          <w:sz w:val="18"/>
          <w:szCs w:val="18"/>
          <w:lang w:val="ja-JP" w:eastAsia="ja-JP"/>
        </w:rPr>
        <w:t xml:space="preserve"> 2012 </w:t>
      </w:r>
      <w:r w:rsidRPr="000440E7">
        <w:rPr>
          <w:rFonts w:ascii="MS Mincho" w:eastAsia="MS PGothic" w:hAnsi="MS Mincho" w:cs="MS Mincho" w:hint="eastAsia"/>
          <w:sz w:val="18"/>
          <w:szCs w:val="18"/>
          <w:lang w:val="ja-JP" w:eastAsia="ja-JP"/>
        </w:rPr>
        <w:t>年</w:t>
      </w:r>
      <w:r w:rsidRPr="000440E7">
        <w:rPr>
          <w:rFonts w:eastAsia="MS PGothic" w:cs="Tahoma"/>
          <w:sz w:val="18"/>
          <w:szCs w:val="18"/>
          <w:lang w:val="ja-JP" w:eastAsia="ja-JP"/>
        </w:rPr>
        <w:t xml:space="preserve"> 4 </w:t>
      </w:r>
      <w:r w:rsidRPr="000440E7">
        <w:rPr>
          <w:rFonts w:ascii="MS Mincho" w:eastAsia="MS PGothic" w:hAnsi="MS Mincho" w:cs="MS Mincho" w:hint="eastAsia"/>
          <w:sz w:val="18"/>
          <w:szCs w:val="18"/>
          <w:lang w:val="ja-JP" w:eastAsia="ja-JP"/>
        </w:rPr>
        <w:t>月</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日以降に取得された</w:t>
      </w:r>
      <w:r w:rsidRPr="000440E7">
        <w:rPr>
          <w:rFonts w:eastAsia="MS PGothic" w:cs="Tahoma"/>
          <w:sz w:val="18"/>
          <w:szCs w:val="18"/>
          <w:lang w:val="ja-JP" w:eastAsia="ja-JP"/>
        </w:rPr>
        <w:t xml:space="preserve"> Windows Embedded Device Manager 2011 </w:t>
      </w:r>
      <w:r w:rsidRPr="000440E7">
        <w:rPr>
          <w:rFonts w:ascii="MS Mincho" w:eastAsia="MS PGothic" w:hAnsi="MS Mincho" w:cs="MS Mincho" w:hint="eastAsia"/>
          <w:sz w:val="18"/>
          <w:szCs w:val="18"/>
          <w:lang w:val="ja-JP" w:eastAsia="ja-JP"/>
        </w:rPr>
        <w:t>ライセンスも、本件に基づく</w:t>
      </w:r>
      <w:r w:rsidRPr="000440E7">
        <w:rPr>
          <w:rFonts w:eastAsia="MS PGothic" w:cs="Tahoma"/>
          <w:sz w:val="18"/>
          <w:szCs w:val="18"/>
          <w:lang w:val="ja-JP" w:eastAsia="ja-JP"/>
        </w:rPr>
        <w:t xml:space="preserve"> Windows Embedded Device Manager 2011 Client ML </w:t>
      </w:r>
      <w:r w:rsidRPr="000440E7">
        <w:rPr>
          <w:rFonts w:ascii="MS Mincho" w:eastAsia="MS PGothic" w:hAnsi="MS Mincho" w:cs="MS Mincho" w:hint="eastAsia"/>
          <w:sz w:val="18"/>
          <w:szCs w:val="18"/>
          <w:lang w:val="ja-JP" w:eastAsia="ja-JP"/>
        </w:rPr>
        <w:t>の対象となります。</w:t>
      </w:r>
    </w:p>
    <w:p w:rsidR="00357D5A" w:rsidRPr="000440E7" w:rsidRDefault="00357D5A" w:rsidP="00080FAB">
      <w:pPr>
        <w:ind w:left="720"/>
        <w:rPr>
          <w:rFonts w:eastAsia="MS PGothic" w:cs="Tahoma"/>
          <w:color w:val="000000"/>
          <w:sz w:val="18"/>
          <w:szCs w:val="18"/>
          <w:lang w:eastAsia="ja-JP"/>
        </w:rPr>
      </w:pPr>
    </w:p>
    <w:p w:rsidR="00357D5A" w:rsidRPr="000440E7" w:rsidRDefault="00357D5A" w:rsidP="00080FAB">
      <w:pPr>
        <w:ind w:left="720"/>
        <w:rPr>
          <w:rFonts w:eastAsia="MS PGothic" w:cs="Tahoma"/>
          <w:color w:val="000000"/>
          <w:sz w:val="18"/>
          <w:szCs w:val="18"/>
          <w:lang w:eastAsia="ja-JP"/>
        </w:rPr>
      </w:pPr>
      <w:r w:rsidRPr="000440E7">
        <w:rPr>
          <w:rFonts w:eastAsia="MS PGothic" w:cs="Tahoma"/>
          <w:sz w:val="18"/>
          <w:szCs w:val="18"/>
        </w:rPr>
        <w:t>Enterprise Subscription Agreement</w:t>
      </w:r>
      <w:r w:rsidRPr="000440E7">
        <w:rPr>
          <w:rFonts w:ascii="MS Mincho" w:eastAsia="MS PGothic" w:hAnsi="MS Mincho" w:cs="MS Mincho" w:hint="eastAsia"/>
          <w:sz w:val="18"/>
          <w:szCs w:val="18"/>
          <w:lang w:val="ja-JP"/>
        </w:rPr>
        <w:t>、</w:t>
      </w:r>
      <w:r w:rsidRPr="000440E7">
        <w:rPr>
          <w:rFonts w:eastAsia="MS PGothic" w:cs="Tahoma"/>
          <w:sz w:val="18"/>
          <w:szCs w:val="18"/>
        </w:rPr>
        <w:t>Campus Agreement</w:t>
      </w:r>
      <w:r w:rsidRPr="000440E7">
        <w:rPr>
          <w:rFonts w:ascii="MS Mincho" w:eastAsia="MS PGothic" w:hAnsi="MS Mincho" w:cs="MS Mincho" w:hint="eastAsia"/>
          <w:sz w:val="18"/>
          <w:szCs w:val="18"/>
          <w:lang w:val="ja-JP"/>
        </w:rPr>
        <w:t>、</w:t>
      </w:r>
      <w:r w:rsidRPr="000440E7">
        <w:rPr>
          <w:rFonts w:eastAsia="MS PGothic" w:cs="Tahoma"/>
          <w:sz w:val="18"/>
          <w:szCs w:val="18"/>
        </w:rPr>
        <w:t>School Agreement</w:t>
      </w:r>
      <w:r w:rsidRPr="000440E7">
        <w:rPr>
          <w:rFonts w:ascii="MS Mincho" w:eastAsia="MS PGothic" w:hAnsi="MS Mincho" w:cs="MS Mincho" w:hint="eastAsia"/>
          <w:sz w:val="18"/>
          <w:szCs w:val="18"/>
          <w:lang w:val="ja-JP"/>
        </w:rPr>
        <w:t>、および</w:t>
      </w:r>
      <w:r w:rsidRPr="000440E7">
        <w:rPr>
          <w:rFonts w:eastAsia="MS PGothic" w:cs="Tahoma"/>
          <w:sz w:val="18"/>
          <w:szCs w:val="18"/>
        </w:rPr>
        <w:t xml:space="preserve"> Open Value Subscription Agreement </w:t>
      </w:r>
      <w:r w:rsidRPr="000440E7">
        <w:rPr>
          <w:rFonts w:ascii="MS Mincho" w:eastAsia="MS PGothic" w:hAnsi="MS Mincho" w:cs="MS Mincho" w:hint="eastAsia"/>
          <w:sz w:val="18"/>
          <w:szCs w:val="18"/>
          <w:lang w:val="ja-JP"/>
        </w:rPr>
        <w:t>については、当該期間中ライセンスおよびソフトウェア</w:t>
      </w:r>
      <w:r w:rsidRPr="000440E7">
        <w:rPr>
          <w:rFonts w:eastAsia="MS PGothic" w:cs="Tahoma"/>
          <w:sz w:val="18"/>
          <w:szCs w:val="18"/>
        </w:rPr>
        <w:t xml:space="preserve"> </w:t>
      </w:r>
      <w:r w:rsidRPr="000440E7">
        <w:rPr>
          <w:rFonts w:ascii="MS Mincho" w:eastAsia="MS PGothic" w:hAnsi="MS Mincho" w:cs="MS Mincho" w:hint="eastAsia"/>
          <w:sz w:val="18"/>
          <w:szCs w:val="18"/>
          <w:lang w:val="ja-JP"/>
        </w:rPr>
        <w:t>アシュアランスが有効でお客様がサブスクリプションを保持されている限り、ライセンス加入契約の有効期間が終了するまで一時的に同じ権利が付与されます。</w:t>
      </w:r>
      <w:r w:rsidRPr="000440E7">
        <w:rPr>
          <w:rFonts w:ascii="MS Mincho" w:eastAsia="MS PGothic" w:hAnsi="MS Mincho" w:cs="MS Mincho" w:hint="eastAsi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357D5A" w:rsidRDefault="00357D5A" w:rsidP="00080FAB">
      <w:pPr>
        <w:ind w:left="720"/>
        <w:rPr>
          <w:rFonts w:eastAsia="MS PGothic" w:cs="Tahoma"/>
          <w:lang w:eastAsia="ja-JP"/>
        </w:rPr>
      </w:pPr>
    </w:p>
    <w:p w:rsidR="00357D5A" w:rsidRPr="000440E7" w:rsidRDefault="00357D5A" w:rsidP="00080FAB">
      <w:pPr>
        <w:ind w:left="720"/>
        <w:rPr>
          <w:rFonts w:eastAsia="MS PGothic" w:cs="Tahoma"/>
          <w:lang w:eastAsia="ja-JP"/>
        </w:rPr>
      </w:pPr>
    </w:p>
  </w:endnote>
  <w:endnote w:id="102">
    <w:p w:rsidR="00357D5A" w:rsidRPr="000440E7" w:rsidRDefault="00357D5A" w:rsidP="002F19DB">
      <w:pPr>
        <w:rPr>
          <w:rFonts w:eastAsia="MS PGothic" w:cs="Tahoma"/>
          <w:b/>
          <w:color w:val="FF6600"/>
          <w:sz w:val="24"/>
          <w:szCs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66400"/>
          <w:sz w:val="22"/>
          <w:szCs w:val="22"/>
          <w:lang w:eastAsia="ja-JP"/>
        </w:rPr>
        <w:t>Windows Embedded Device Manager 2011 – Client Management License</w:t>
      </w:r>
    </w:p>
    <w:p w:rsidR="00357D5A" w:rsidRPr="000440E7" w:rsidRDefault="00357D5A" w:rsidP="002F19DB">
      <w:pPr>
        <w:rPr>
          <w:rFonts w:eastAsia="MS PGothic" w:cs="Tahoma"/>
          <w:sz w:val="18"/>
          <w:lang w:eastAsia="ja-JP"/>
        </w:rPr>
      </w:pPr>
    </w:p>
    <w:p w:rsidR="00357D5A" w:rsidRPr="000440E7" w:rsidRDefault="00357D5A" w:rsidP="00D4482B">
      <w:pPr>
        <w:pStyle w:val="EndnoteText"/>
        <w:ind w:left="720"/>
        <w:rPr>
          <w:rFonts w:eastAsia="MS PGothic"/>
          <w:color w:val="000000"/>
          <w:sz w:val="18"/>
        </w:rPr>
      </w:pPr>
      <w:r w:rsidRPr="000440E7">
        <w:rPr>
          <w:rFonts w:ascii="MS Mincho" w:eastAsia="MS PGothic" w:hAnsi="MS Mincho" w:cs="MS Mincho" w:hint="eastAsia"/>
          <w:color w:val="000000"/>
          <w:sz w:val="18"/>
          <w:lang w:eastAsia="ja-JP"/>
        </w:rPr>
        <w:t>この製品は提供終了段階にあり、今後は提供されなくなります。</w:t>
      </w:r>
    </w:p>
    <w:p w:rsidR="00357D5A" w:rsidRPr="000440E7" w:rsidRDefault="00357D5A" w:rsidP="00D4482B">
      <w:pPr>
        <w:pStyle w:val="EndnoteText"/>
        <w:ind w:left="720"/>
        <w:rPr>
          <w:rFonts w:eastAsia="MS PGothic"/>
          <w:color w:val="000000"/>
          <w:sz w:val="18"/>
        </w:rPr>
      </w:pPr>
    </w:p>
    <w:p w:rsidR="00357D5A" w:rsidRPr="000440E7" w:rsidRDefault="00357D5A" w:rsidP="00D4482B">
      <w:pPr>
        <w:pStyle w:val="EndnoteText"/>
        <w:ind w:left="720"/>
        <w:rPr>
          <w:rFonts w:eastAsia="MS PGothic"/>
          <w:b/>
          <w:color w:val="000000"/>
          <w:sz w:val="18"/>
          <w:lang w:eastAsia="ja-JP"/>
        </w:rPr>
      </w:pPr>
      <w:r w:rsidRPr="000440E7">
        <w:rPr>
          <w:rFonts w:ascii="MS Mincho" w:eastAsia="MS PGothic" w:hAnsi="MS Mincho" w:cs="MS Mincho" w:hint="eastAsia"/>
          <w:b/>
          <w:color w:val="000000"/>
          <w:sz w:val="18"/>
          <w:lang w:eastAsia="ja-JP"/>
        </w:rPr>
        <w:t>有効なソフトウェア</w:t>
      </w:r>
      <w:r w:rsidRPr="000440E7">
        <w:rPr>
          <w:rFonts w:eastAsia="MS PGothic"/>
          <w:b/>
          <w:color w:val="000000"/>
          <w:sz w:val="18"/>
          <w:lang w:eastAsia="ja-JP"/>
        </w:rPr>
        <w:t xml:space="preserve"> </w:t>
      </w:r>
      <w:r w:rsidRPr="000440E7">
        <w:rPr>
          <w:rFonts w:ascii="MS Mincho" w:eastAsia="MS PGothic" w:hAnsi="MS Mincho" w:cs="MS Mincho" w:hint="eastAsia"/>
          <w:b/>
          <w:color w:val="000000"/>
          <w:sz w:val="18"/>
          <w:lang w:eastAsia="ja-JP"/>
        </w:rPr>
        <w:t>アシュアランスが付帯した</w:t>
      </w:r>
      <w:r w:rsidRPr="000440E7">
        <w:rPr>
          <w:rFonts w:eastAsia="MS PGothic"/>
          <w:b/>
          <w:color w:val="000000"/>
          <w:sz w:val="18"/>
          <w:lang w:eastAsia="ja-JP"/>
        </w:rPr>
        <w:t xml:space="preserve"> Windows Embedded Device Manager 2011 Client Management License </w:t>
      </w:r>
      <w:r w:rsidRPr="000440E7">
        <w:rPr>
          <w:rFonts w:ascii="MS Mincho" w:eastAsia="MS PGothic" w:hAnsi="MS Mincho" w:cs="MS Mincho" w:hint="eastAsia"/>
          <w:b/>
          <w:color w:val="000000"/>
          <w:sz w:val="18"/>
          <w:lang w:eastAsia="ja-JP"/>
        </w:rPr>
        <w:t>のライセンスを保有するお客様のための特別なライセンス取得方法</w:t>
      </w:r>
    </w:p>
    <w:p w:rsidR="00357D5A" w:rsidRPr="000440E7" w:rsidRDefault="00357D5A" w:rsidP="00D4482B">
      <w:pPr>
        <w:pStyle w:val="EndnoteText"/>
        <w:ind w:left="720"/>
        <w:rPr>
          <w:rFonts w:eastAsia="MS PGothic"/>
          <w:color w:val="000000"/>
          <w:sz w:val="18"/>
        </w:rPr>
      </w:pPr>
      <w:r w:rsidRPr="000440E7">
        <w:rPr>
          <w:rFonts w:eastAsia="MS PGothic"/>
          <w:color w:val="000000"/>
          <w:sz w:val="18"/>
          <w:lang w:eastAsia="ja-JP"/>
        </w:rPr>
        <w:t xml:space="preserve">Windows Embedded Device Manager 2011 Client Management License (per OSE/User) </w:t>
      </w:r>
      <w:r w:rsidRPr="000440E7">
        <w:rPr>
          <w:rFonts w:ascii="MS Mincho" w:eastAsia="MS PGothic" w:hAnsi="MS Mincho" w:cs="MS Mincho" w:hint="eastAsia"/>
          <w:color w:val="000000"/>
          <w:sz w:val="18"/>
          <w:lang w:eastAsia="ja-JP"/>
        </w:rPr>
        <w:t>の販売停止に伴う一時的な措置として、</w:t>
      </w:r>
      <w:r w:rsidRPr="000440E7">
        <w:rPr>
          <w:rFonts w:eastAsia="MS PGothic"/>
          <w:color w:val="000000"/>
          <w:sz w:val="18"/>
          <w:lang w:eastAsia="ja-JP"/>
        </w:rPr>
        <w:t xml:space="preserve">2013 </w:t>
      </w:r>
      <w:r w:rsidRPr="000440E7">
        <w:rPr>
          <w:rFonts w:ascii="MS Mincho" w:eastAsia="MS PGothic" w:hAnsi="MS Mincho" w:cs="MS Mincho" w:hint="eastAsia"/>
          <w:color w:val="000000"/>
          <w:sz w:val="18"/>
          <w:lang w:eastAsia="ja-JP"/>
        </w:rPr>
        <w:t>年</w:t>
      </w:r>
      <w:r w:rsidRPr="000440E7">
        <w:rPr>
          <w:rFonts w:eastAsia="MS PGothic"/>
          <w:color w:val="000000"/>
          <w:sz w:val="18"/>
          <w:lang w:eastAsia="ja-JP"/>
        </w:rPr>
        <w:t xml:space="preserve"> 1 </w:t>
      </w:r>
      <w:r w:rsidRPr="000440E7">
        <w:rPr>
          <w:rFonts w:ascii="MS Mincho" w:eastAsia="MS PGothic" w:hAnsi="MS Mincho" w:cs="MS Mincho" w:hint="eastAsia"/>
          <w:color w:val="000000"/>
          <w:sz w:val="18"/>
          <w:lang w:eastAsia="ja-JP"/>
        </w:rPr>
        <w:t>月</w:t>
      </w:r>
      <w:r w:rsidRPr="000440E7">
        <w:rPr>
          <w:rFonts w:eastAsia="MS PGothic"/>
          <w:color w:val="000000"/>
          <w:sz w:val="18"/>
          <w:lang w:eastAsia="ja-JP"/>
        </w:rPr>
        <w:t xml:space="preserve"> 1 </w:t>
      </w:r>
      <w:r w:rsidRPr="000440E7">
        <w:rPr>
          <w:rFonts w:ascii="MS Mincho" w:eastAsia="MS PGothic" w:hAnsi="MS Mincho" w:cs="MS Mincho" w:hint="eastAsia"/>
          <w:color w:val="000000"/>
          <w:sz w:val="18"/>
          <w:lang w:eastAsia="ja-JP"/>
        </w:rPr>
        <w:t>日の時点で契約を維持しているソフトウェア</w:t>
      </w:r>
      <w:r w:rsidRPr="000440E7">
        <w:rPr>
          <w:rFonts w:eastAsia="MS PGothic"/>
          <w:color w:val="000000"/>
          <w:sz w:val="18"/>
          <w:lang w:eastAsia="ja-JP"/>
        </w:rPr>
        <w:t xml:space="preserve"> </w:t>
      </w:r>
      <w:r w:rsidRPr="000440E7">
        <w:rPr>
          <w:rFonts w:ascii="MS Mincho" w:eastAsia="MS PGothic" w:hAnsi="MS Mincho" w:cs="MS Mincho" w:hint="eastAsia"/>
          <w:color w:val="000000"/>
          <w:sz w:val="18"/>
          <w:lang w:eastAsia="ja-JP"/>
        </w:rPr>
        <w:t>アシュアランスのお客様には、同じ数の</w:t>
      </w:r>
      <w:r w:rsidRPr="000440E7">
        <w:rPr>
          <w:rFonts w:eastAsia="MS PGothic"/>
          <w:color w:val="000000"/>
          <w:sz w:val="18"/>
          <w:lang w:eastAsia="ja-JP"/>
        </w:rPr>
        <w:t xml:space="preserve"> System Center 2012 Configuration Manager Client Management License (per OSE/User) </w:t>
      </w:r>
      <w:r w:rsidRPr="000440E7">
        <w:rPr>
          <w:rFonts w:ascii="MS Mincho" w:eastAsia="MS PGothic" w:hAnsi="MS Mincho" w:cs="MS Mincho" w:hint="eastAsia"/>
          <w:color w:val="000000"/>
          <w:sz w:val="18"/>
          <w:lang w:eastAsia="ja-JP"/>
        </w:rPr>
        <w:t>が提供されます。</w:t>
      </w:r>
    </w:p>
    <w:p w:rsidR="00357D5A" w:rsidRPr="000440E7" w:rsidRDefault="00357D5A" w:rsidP="00D4482B">
      <w:pPr>
        <w:pStyle w:val="EndnoteText"/>
        <w:ind w:left="0"/>
        <w:rPr>
          <w:rFonts w:eastAsia="MS PGothic"/>
          <w:color w:val="000000"/>
          <w:sz w:val="18"/>
        </w:rPr>
      </w:pPr>
    </w:p>
    <w:p w:rsidR="00357D5A" w:rsidRPr="000440E7" w:rsidRDefault="00357D5A" w:rsidP="00D4482B">
      <w:pPr>
        <w:pStyle w:val="EndnoteText"/>
        <w:ind w:left="720"/>
        <w:rPr>
          <w:rFonts w:eastAsia="MS PGothic"/>
          <w:color w:val="000000"/>
          <w:sz w:val="18"/>
          <w:lang w:eastAsia="ja-JP"/>
        </w:rPr>
      </w:pPr>
      <w:r w:rsidRPr="000440E7">
        <w:rPr>
          <w:rFonts w:ascii="MS Mincho" w:eastAsia="MS PGothic" w:hAnsi="MS Mincho" w:cs="MS Mincho" w:hint="eastAsia"/>
          <w:color w:val="000000"/>
          <w:sz w:val="18"/>
          <w:lang w:eastAsia="ja-JP"/>
        </w:rPr>
        <w:t>本件を通じて付与されたライセンスにはすべて、ソフトウェア</w:t>
      </w:r>
      <w:r w:rsidRPr="000440E7">
        <w:rPr>
          <w:rFonts w:eastAsia="MS PGothic"/>
          <w:color w:val="000000"/>
          <w:sz w:val="18"/>
          <w:lang w:eastAsia="ja-JP"/>
        </w:rPr>
        <w:t xml:space="preserve"> </w:t>
      </w:r>
      <w:r w:rsidRPr="000440E7">
        <w:rPr>
          <w:rFonts w:ascii="MS Mincho" w:eastAsia="MS PGothic" w:hAnsi="MS Mincho" w:cs="MS Mincho" w:hint="eastAsia"/>
          <w:color w:val="000000"/>
          <w:sz w:val="18"/>
          <w:lang w:eastAsia="ja-JP"/>
        </w:rPr>
        <w:t>アシュアランスが含まれています。このソフトウェア</w:t>
      </w:r>
      <w:r w:rsidRPr="000440E7">
        <w:rPr>
          <w:rFonts w:eastAsia="MS PGothic"/>
          <w:color w:val="000000"/>
          <w:sz w:val="18"/>
          <w:lang w:eastAsia="ja-JP"/>
        </w:rPr>
        <w:t xml:space="preserve"> </w:t>
      </w:r>
      <w:r w:rsidRPr="000440E7">
        <w:rPr>
          <w:rFonts w:ascii="MS Mincho" w:eastAsia="MS PGothic" w:hAnsi="MS Mincho" w:cs="MS Mincho" w:hint="eastAsia"/>
          <w:color w:val="000000"/>
          <w:sz w:val="18"/>
          <w:lang w:eastAsia="ja-JP"/>
        </w:rPr>
        <w:t>アシュアランスは、正規ライセンスの期間満了と共に無効になります。かかるソフトウェア</w:t>
      </w:r>
      <w:r w:rsidRPr="000440E7">
        <w:rPr>
          <w:rFonts w:eastAsia="MS PGothic"/>
          <w:color w:val="000000"/>
          <w:sz w:val="18"/>
          <w:lang w:eastAsia="ja-JP"/>
        </w:rPr>
        <w:t xml:space="preserve"> </w:t>
      </w:r>
      <w:r w:rsidRPr="000440E7">
        <w:rPr>
          <w:rFonts w:ascii="MS Mincho" w:eastAsia="MS PGothic" w:hAnsi="MS Mincho" w:cs="MS Mincho" w:hint="eastAsia"/>
          <w:color w:val="000000"/>
          <w:sz w:val="18"/>
          <w:lang w:eastAsia="ja-JP"/>
        </w:rPr>
        <w:t>アシュアランスの期間満了時に、お客様は付与されたライセンスに対するソフトウェア</w:t>
      </w:r>
      <w:r w:rsidRPr="000440E7">
        <w:rPr>
          <w:rFonts w:eastAsia="MS PGothic"/>
          <w:color w:val="000000"/>
          <w:sz w:val="18"/>
          <w:lang w:eastAsia="ja-JP"/>
        </w:rPr>
        <w:t xml:space="preserve"> </w:t>
      </w:r>
      <w:r w:rsidRPr="000440E7">
        <w:rPr>
          <w:rFonts w:ascii="MS Mincho" w:eastAsia="MS PGothic" w:hAnsi="MS Mincho" w:cs="MS Mincho" w:hint="eastAsia"/>
          <w:color w:val="000000"/>
          <w:sz w:val="18"/>
          <w:lang w:eastAsia="ja-JP"/>
        </w:rPr>
        <w:t>アシュアランスを更新することができます。</w:t>
      </w:r>
    </w:p>
    <w:p w:rsidR="00357D5A" w:rsidRPr="000440E7" w:rsidRDefault="00357D5A" w:rsidP="00D4482B">
      <w:pPr>
        <w:pStyle w:val="EndnoteText"/>
        <w:ind w:left="720"/>
        <w:rPr>
          <w:rFonts w:eastAsia="MS PGothic"/>
          <w:color w:val="000000"/>
          <w:sz w:val="18"/>
          <w:lang w:eastAsia="ja-JP"/>
        </w:rPr>
      </w:pPr>
    </w:p>
    <w:p w:rsidR="00357D5A" w:rsidRPr="000440E7" w:rsidRDefault="00357D5A" w:rsidP="00D4482B">
      <w:pPr>
        <w:pStyle w:val="EndnoteText"/>
        <w:ind w:left="720"/>
        <w:rPr>
          <w:rFonts w:eastAsia="MS PGothic"/>
          <w:color w:val="000000"/>
          <w:sz w:val="18"/>
        </w:rPr>
      </w:pPr>
      <w:r w:rsidRPr="000440E7">
        <w:rPr>
          <w:rFonts w:ascii="MS Mincho" w:eastAsia="MS PGothic" w:hAnsi="MS Mincho" w:cs="MS Mincho" w:hint="eastAsia"/>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0440E7">
        <w:rPr>
          <w:rFonts w:eastAsia="MS PGothic"/>
          <w:color w:val="000000"/>
          <w:sz w:val="18"/>
          <w:lang w:eastAsia="ja-JP"/>
        </w:rPr>
        <w:t xml:space="preserve"> Windows Embedded Device Manager 2011 Client Management License </w:t>
      </w:r>
      <w:r w:rsidRPr="000440E7">
        <w:rPr>
          <w:rFonts w:ascii="MS Mincho" w:eastAsia="MS PGothic" w:hAnsi="MS Mincho" w:cs="MS Mincho" w:hint="eastAsia"/>
          <w:color w:val="000000"/>
          <w:sz w:val="18"/>
          <w:lang w:eastAsia="ja-JP"/>
        </w:rPr>
        <w:t>に基づくソフトウェアの使用権の有効期間満了と共に無効になります。本件の条件に基づくお客様の</w:t>
      </w:r>
      <w:r w:rsidRPr="000440E7">
        <w:rPr>
          <w:rFonts w:eastAsia="MS PGothic"/>
          <w:color w:val="000000"/>
          <w:sz w:val="18"/>
          <w:lang w:eastAsia="ja-JP"/>
        </w:rPr>
        <w:t xml:space="preserve"> System Center 2012 Configuration Manager Client Management License </w:t>
      </w:r>
      <w:r w:rsidRPr="000440E7">
        <w:rPr>
          <w:rFonts w:ascii="MS Mincho" w:eastAsia="MS PGothic" w:hAnsi="MS Mincho" w:cs="MS Mincho" w:hint="eastAsia"/>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rsidR="00357D5A" w:rsidRPr="000440E7" w:rsidRDefault="00357D5A" w:rsidP="00D4482B">
      <w:pPr>
        <w:pStyle w:val="EndnoteText"/>
        <w:ind w:left="720"/>
        <w:rPr>
          <w:rFonts w:eastAsia="MS PGothic"/>
          <w:color w:val="000000"/>
          <w:sz w:val="18"/>
        </w:rPr>
      </w:pPr>
    </w:p>
    <w:p w:rsidR="00357D5A" w:rsidRPr="000440E7" w:rsidRDefault="00357D5A" w:rsidP="00D4482B">
      <w:pPr>
        <w:ind w:left="720"/>
        <w:rPr>
          <w:rFonts w:eastAsia="MS PGothic" w:cs="Tahoma"/>
          <w:color w:val="000000"/>
          <w:szCs w:val="24"/>
          <w:lang w:eastAsia="ja-JP"/>
        </w:rPr>
      </w:pPr>
      <w:r w:rsidRPr="000440E7">
        <w:rPr>
          <w:rFonts w:eastAsia="MS PGothic" w:cs="Tahoma"/>
          <w:color w:val="000000"/>
          <w:sz w:val="18"/>
          <w:lang w:val="ja-JP" w:eastAsia="ja-JP"/>
        </w:rPr>
        <w:t xml:space="preserve">2013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日より前に初めて取得された</w:t>
      </w:r>
      <w:r w:rsidRPr="000440E7">
        <w:rPr>
          <w:rFonts w:eastAsia="MS PGothic" w:cs="Tahoma"/>
          <w:color w:val="000000"/>
          <w:sz w:val="18"/>
          <w:lang w:val="ja-JP" w:eastAsia="ja-JP"/>
        </w:rPr>
        <w:t xml:space="preserve"> Windows Embedded Device Manager 2011 Client Management License </w:t>
      </w:r>
      <w:r w:rsidRPr="000440E7">
        <w:rPr>
          <w:rFonts w:ascii="MS Mincho" w:eastAsia="MS PGothic" w:hAnsi="MS Mincho" w:cs="MS Mincho" w:hint="eastAsia"/>
          <w:color w:val="000000"/>
          <w:sz w:val="18"/>
          <w:lang w:val="ja-JP" w:eastAsia="ja-JP"/>
        </w:rPr>
        <w:t>に基づいて、エンタープライズ加入契約に対する年次の補正発注</w:t>
      </w:r>
      <w:r w:rsidRPr="000440E7">
        <w:rPr>
          <w:rFonts w:eastAsia="MS PGothic" w:cs="Tahoma"/>
          <w:color w:val="000000"/>
          <w:sz w:val="18"/>
          <w:lang w:val="ja-JP" w:eastAsia="ja-JP"/>
        </w:rPr>
        <w:t xml:space="preserve"> (True-up) </w:t>
      </w:r>
      <w:r w:rsidRPr="000440E7">
        <w:rPr>
          <w:rFonts w:ascii="MS Mincho" w:eastAsia="MS PGothic" w:hAnsi="MS Mincho" w:cs="MS Mincho" w:hint="eastAsia"/>
          <w:color w:val="000000"/>
          <w:sz w:val="18"/>
          <w:lang w:val="ja-JP" w:eastAsia="ja-JP"/>
        </w:rPr>
        <w:t>の一環として</w:t>
      </w:r>
      <w:r w:rsidRPr="000440E7">
        <w:rPr>
          <w:rFonts w:eastAsia="MS PGothic" w:cs="Tahoma"/>
          <w:color w:val="000000"/>
          <w:sz w:val="18"/>
          <w:lang w:val="ja-JP" w:eastAsia="ja-JP"/>
        </w:rPr>
        <w:t xml:space="preserve"> 2013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日以降に取得された</w:t>
      </w:r>
      <w:r w:rsidRPr="000440E7">
        <w:rPr>
          <w:rFonts w:eastAsia="MS PGothic" w:cs="Tahoma"/>
          <w:color w:val="000000"/>
          <w:sz w:val="18"/>
          <w:lang w:val="ja-JP" w:eastAsia="ja-JP"/>
        </w:rPr>
        <w:t xml:space="preserve"> Windows Embedded Device Manager 2011 Client Management License </w:t>
      </w:r>
      <w:r w:rsidRPr="000440E7">
        <w:rPr>
          <w:rFonts w:ascii="MS Mincho" w:eastAsia="MS PGothic" w:hAnsi="MS Mincho" w:cs="MS Mincho" w:hint="eastAsia"/>
          <w:color w:val="000000"/>
          <w:sz w:val="18"/>
          <w:lang w:val="ja-JP" w:eastAsia="ja-JP"/>
        </w:rPr>
        <w:t>も、本件に基づく</w:t>
      </w:r>
      <w:r w:rsidRPr="000440E7">
        <w:rPr>
          <w:rFonts w:eastAsia="MS PGothic" w:cs="Tahoma"/>
          <w:color w:val="000000"/>
          <w:sz w:val="18"/>
          <w:lang w:val="ja-JP" w:eastAsia="ja-JP"/>
        </w:rPr>
        <w:t xml:space="preserve"> System Center 2012 Configuration Manager Client ML </w:t>
      </w:r>
      <w:r w:rsidRPr="000440E7">
        <w:rPr>
          <w:rFonts w:ascii="MS Mincho" w:eastAsia="MS PGothic" w:hAnsi="MS Mincho" w:cs="MS Mincho" w:hint="eastAsia"/>
          <w:color w:val="000000"/>
          <w:sz w:val="18"/>
          <w:lang w:val="ja-JP" w:eastAsia="ja-JP"/>
        </w:rPr>
        <w:t>の対象となります。</w:t>
      </w:r>
    </w:p>
    <w:p w:rsidR="00357D5A" w:rsidRPr="000440E7" w:rsidRDefault="00357D5A" w:rsidP="00D4482B">
      <w:pPr>
        <w:ind w:left="720"/>
        <w:rPr>
          <w:rFonts w:eastAsia="MS PGothic" w:cs="Tahoma"/>
          <w:color w:val="000000"/>
          <w:szCs w:val="24"/>
          <w:lang w:eastAsia="ja-JP"/>
        </w:rPr>
      </w:pPr>
    </w:p>
    <w:p w:rsidR="00357D5A" w:rsidRPr="000440E7" w:rsidRDefault="00357D5A" w:rsidP="00D4482B">
      <w:pPr>
        <w:ind w:left="720"/>
        <w:rPr>
          <w:rFonts w:eastAsia="MS PGothic" w:cs="Tahoma"/>
          <w:color w:val="000000"/>
          <w:szCs w:val="24"/>
          <w:lang w:eastAsia="ja-JP"/>
        </w:rPr>
      </w:pPr>
      <w:r w:rsidRPr="000440E7">
        <w:rPr>
          <w:rFonts w:eastAsia="MS PGothic" w:cs="Tahoma"/>
          <w:color w:val="000000"/>
          <w:sz w:val="18"/>
        </w:rPr>
        <w:t>Enterprise Subscription Agreement</w:t>
      </w:r>
      <w:r w:rsidRPr="000440E7">
        <w:rPr>
          <w:rFonts w:ascii="MS Mincho" w:eastAsia="MS PGothic" w:hAnsi="MS Mincho" w:cs="MS Mincho" w:hint="eastAsia"/>
          <w:color w:val="000000"/>
          <w:sz w:val="18"/>
          <w:lang w:val="ja-JP"/>
        </w:rPr>
        <w:t>、</w:t>
      </w:r>
      <w:r w:rsidRPr="000440E7">
        <w:rPr>
          <w:rFonts w:eastAsia="MS PGothic" w:cs="Tahoma"/>
          <w:color w:val="000000"/>
          <w:sz w:val="18"/>
        </w:rPr>
        <w:t>Campus Agreement</w:t>
      </w:r>
      <w:r w:rsidRPr="000440E7">
        <w:rPr>
          <w:rFonts w:ascii="MS Mincho" w:eastAsia="MS PGothic" w:hAnsi="MS Mincho" w:cs="MS Mincho" w:hint="eastAsia"/>
          <w:color w:val="000000"/>
          <w:sz w:val="18"/>
          <w:lang w:val="ja-JP"/>
        </w:rPr>
        <w:t>、</w:t>
      </w:r>
      <w:r w:rsidRPr="000440E7">
        <w:rPr>
          <w:rFonts w:eastAsia="MS PGothic" w:cs="Tahoma"/>
          <w:color w:val="000000"/>
          <w:sz w:val="18"/>
        </w:rPr>
        <w:t>School Agreement</w:t>
      </w:r>
      <w:r w:rsidRPr="000440E7">
        <w:rPr>
          <w:rFonts w:ascii="MS Mincho" w:eastAsia="MS PGothic" w:hAnsi="MS Mincho" w:cs="MS Mincho" w:hint="eastAsia"/>
          <w:color w:val="000000"/>
          <w:sz w:val="18"/>
          <w:lang w:val="ja-JP"/>
        </w:rPr>
        <w:t>、および</w:t>
      </w:r>
      <w:r w:rsidRPr="000440E7">
        <w:rPr>
          <w:rFonts w:eastAsia="MS PGothic" w:cs="Tahoma"/>
          <w:color w:val="000000"/>
          <w:sz w:val="18"/>
        </w:rPr>
        <w:t xml:space="preserve"> Open Value Subscription Agreement </w:t>
      </w:r>
      <w:r w:rsidRPr="000440E7">
        <w:rPr>
          <w:rFonts w:ascii="MS Mincho" w:eastAsia="MS PGothic" w:hAnsi="MS Mincho" w:cs="MS Mincho" w:hint="eastAsia"/>
          <w:color w:val="000000"/>
          <w:sz w:val="18"/>
          <w:lang w:val="ja-JP"/>
        </w:rPr>
        <w:t>については、当該期間中ライセンスおよびソフトウェア</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0440E7">
        <w:rPr>
          <w:rFonts w:ascii="MS Mincho" w:eastAsia="MS PGothic" w:hAnsi="MS Mincho" w:cs="MS Mincho" w:hint="eastAsi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357D5A" w:rsidRPr="000440E7" w:rsidRDefault="00357D5A" w:rsidP="00D4482B">
      <w:pPr>
        <w:ind w:left="720"/>
        <w:rPr>
          <w:rFonts w:eastAsia="MS PGothic" w:cs="Tahoma"/>
          <w:color w:val="000000"/>
          <w:szCs w:val="24"/>
          <w:lang w:eastAsia="ja-JP"/>
        </w:rPr>
      </w:pPr>
    </w:p>
    <w:p w:rsidR="00357D5A" w:rsidRPr="000440E7" w:rsidRDefault="00357D5A" w:rsidP="00D4482B">
      <w:pPr>
        <w:ind w:left="720"/>
        <w:rPr>
          <w:rFonts w:eastAsia="MS PGothic" w:cs="Tahoma"/>
          <w:color w:val="000000"/>
          <w:szCs w:val="24"/>
        </w:rPr>
      </w:pPr>
      <w:r w:rsidRPr="000440E7">
        <w:rPr>
          <w:rFonts w:ascii="MS Mincho" w:eastAsia="MS PGothic" w:hAnsi="MS Mincho" w:cs="MS Mincho" w:hint="eastAsia"/>
          <w:color w:val="000000"/>
          <w:sz w:val="18"/>
          <w:lang w:val="ja-JP"/>
        </w:rPr>
        <w:t>バージョン</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ダウングレード権は、付与されたすべての</w:t>
      </w:r>
      <w:r w:rsidRPr="000440E7">
        <w:rPr>
          <w:rFonts w:eastAsia="MS PGothic" w:cs="Tahoma"/>
          <w:color w:val="000000"/>
          <w:sz w:val="18"/>
        </w:rPr>
        <w:t xml:space="preserve"> System Center 2012 Configuration Manager Client Management License </w:t>
      </w:r>
      <w:r w:rsidRPr="000440E7">
        <w:rPr>
          <w:rFonts w:ascii="MS Mincho" w:eastAsia="MS PGothic" w:hAnsi="MS Mincho" w:cs="MS Mincho" w:hint="eastAsia"/>
          <w:color w:val="000000"/>
          <w:sz w:val="18"/>
          <w:lang w:val="ja-JP"/>
        </w:rPr>
        <w:t>に適用されます。</w:t>
      </w:r>
    </w:p>
    <w:p w:rsidR="00357D5A" w:rsidRPr="000440E7" w:rsidRDefault="00357D5A" w:rsidP="00D4482B">
      <w:pPr>
        <w:ind w:left="720"/>
        <w:rPr>
          <w:rFonts w:eastAsia="MS PGothic" w:cs="Tahoma"/>
        </w:rPr>
      </w:pPr>
    </w:p>
  </w:endnote>
  <w:endnote w:id="103">
    <w:p w:rsidR="00357D5A" w:rsidRPr="000440E7" w:rsidRDefault="00357D5A" w:rsidP="00B73469">
      <w:pPr>
        <w:pStyle w:val="Heading3"/>
        <w:rPr>
          <w:rFonts w:eastAsia="MS PGothic" w:cs="Tahoma"/>
          <w:color w:val="F66400"/>
          <w:sz w:val="22"/>
          <w:lang w:eastAsia="ja-JP"/>
        </w:rPr>
      </w:pPr>
      <w:r w:rsidRPr="000440E7">
        <w:rPr>
          <w:rStyle w:val="EndnoteReference"/>
          <w:rFonts w:ascii="Tahoma" w:eastAsia="MS PGothic" w:hAnsi="Tahoma" w:cs="Tahoma"/>
          <w:b/>
        </w:rPr>
        <w:endnoteRef/>
      </w:r>
      <w:r w:rsidRPr="000440E7">
        <w:rPr>
          <w:rFonts w:eastAsia="MS PGothic" w:cs="Tahoma"/>
          <w:b w:val="0"/>
          <w:lang w:eastAsia="ja-JP"/>
        </w:rPr>
        <w:t xml:space="preserve"> </w:t>
      </w:r>
      <w:r w:rsidRPr="000440E7">
        <w:rPr>
          <w:rFonts w:eastAsia="MS PGothic" w:cs="Tahoma"/>
          <w:color w:val="FF6600"/>
          <w:sz w:val="22"/>
          <w:lang w:eastAsia="ja-JP"/>
        </w:rPr>
        <w:t xml:space="preserve">Windows EBS 2008 </w:t>
      </w:r>
      <w:r w:rsidRPr="000440E7">
        <w:rPr>
          <w:rFonts w:eastAsia="MS PGothic" w:cs="Tahoma"/>
          <w:color w:val="F66400"/>
          <w:sz w:val="22"/>
          <w:lang w:eastAsia="ja-JP"/>
        </w:rPr>
        <w:t xml:space="preserve">Standard </w:t>
      </w:r>
      <w:r w:rsidRPr="000440E7">
        <w:rPr>
          <w:rFonts w:ascii="MS Mincho" w:eastAsia="MS PGothic" w:hAnsi="MS Mincho" w:cs="MS Mincho" w:hint="eastAsia"/>
          <w:color w:val="F66400"/>
          <w:sz w:val="22"/>
          <w:lang w:eastAsia="ja-JP"/>
        </w:rPr>
        <w:t>および</w:t>
      </w:r>
      <w:r w:rsidRPr="000440E7">
        <w:rPr>
          <w:rFonts w:eastAsia="MS PGothic" w:cs="Tahoma"/>
          <w:color w:val="F66400"/>
          <w:sz w:val="22"/>
          <w:lang w:eastAsia="ja-JP"/>
        </w:rPr>
        <w:t xml:space="preserve"> EBS 2008 Premium</w:t>
      </w:r>
    </w:p>
    <w:p w:rsidR="00357D5A" w:rsidRPr="000440E7" w:rsidRDefault="00357D5A">
      <w:pPr>
        <w:rPr>
          <w:rFonts w:eastAsia="MS PGothic" w:cs="Tahoma"/>
          <w:b/>
          <w:sz w:val="18"/>
          <w:szCs w:val="18"/>
          <w:lang w:eastAsia="ja-JP"/>
        </w:rPr>
      </w:pPr>
    </w:p>
    <w:p w:rsidR="00357D5A" w:rsidRPr="000440E7" w:rsidRDefault="00357D5A" w:rsidP="001711D6">
      <w:pPr>
        <w:pStyle w:val="EndnoteText"/>
        <w:ind w:left="720"/>
        <w:rPr>
          <w:rFonts w:eastAsia="MS PGothic"/>
          <w:b/>
          <w:sz w:val="18"/>
          <w:szCs w:val="24"/>
          <w:lang w:val="en-US" w:eastAsia="ja-JP"/>
        </w:rPr>
      </w:pPr>
      <w:r w:rsidRPr="000440E7">
        <w:rPr>
          <w:rFonts w:ascii="MS Mincho" w:eastAsia="MS PGothic" w:hAnsi="MS Mincho" w:cs="MS Mincho" w:hint="eastAsia"/>
          <w:sz w:val="18"/>
          <w:szCs w:val="24"/>
          <w:lang w:eastAsia="ja-JP"/>
        </w:rPr>
        <w:t>これらの製品は提供終了段階にあり、今後は提供されなくなります。</w:t>
      </w:r>
    </w:p>
    <w:p w:rsidR="00357D5A" w:rsidRPr="000440E7" w:rsidRDefault="00357D5A" w:rsidP="0000411C">
      <w:pPr>
        <w:pStyle w:val="EndnoteText"/>
        <w:widowControl w:val="0"/>
        <w:ind w:left="720"/>
        <w:rPr>
          <w:rFonts w:eastAsia="MS PGothic"/>
          <w:b/>
          <w:sz w:val="18"/>
          <w:szCs w:val="24"/>
          <w:lang w:val="en-US" w:eastAsia="ja-JP"/>
        </w:rPr>
      </w:pPr>
    </w:p>
    <w:p w:rsidR="00357D5A" w:rsidRPr="000440E7" w:rsidRDefault="00357D5A" w:rsidP="0000411C">
      <w:pPr>
        <w:pStyle w:val="EndnoteText"/>
        <w:widowControl w:val="0"/>
        <w:ind w:left="720"/>
        <w:rPr>
          <w:rFonts w:eastAsia="MS PGothic"/>
          <w:b/>
          <w:sz w:val="18"/>
          <w:szCs w:val="18"/>
          <w:lang w:eastAsia="ja-JP"/>
        </w:rPr>
      </w:pPr>
      <w:r w:rsidRPr="000440E7">
        <w:rPr>
          <w:rFonts w:eastAsia="MS PGothic"/>
          <w:b/>
          <w:sz w:val="18"/>
          <w:szCs w:val="24"/>
          <w:lang w:eastAsia="ja-JP"/>
        </w:rPr>
        <w:t xml:space="preserve">EBS 2008 Standard </w:t>
      </w:r>
      <w:r w:rsidRPr="000440E7">
        <w:rPr>
          <w:rFonts w:ascii="MS Mincho" w:eastAsia="MS PGothic" w:hAnsi="MS Mincho" w:cs="MS Mincho" w:hint="eastAsia"/>
          <w:b/>
          <w:sz w:val="18"/>
          <w:szCs w:val="24"/>
          <w:lang w:eastAsia="ja-JP"/>
        </w:rPr>
        <w:t>および</w:t>
      </w:r>
      <w:r w:rsidRPr="000440E7">
        <w:rPr>
          <w:rFonts w:eastAsia="MS PGothic"/>
          <w:b/>
          <w:sz w:val="18"/>
          <w:szCs w:val="24"/>
          <w:lang w:eastAsia="ja-JP"/>
        </w:rPr>
        <w:t xml:space="preserve"> EBS 2008 Premium </w:t>
      </w:r>
      <w:r w:rsidRPr="000440E7">
        <w:rPr>
          <w:rFonts w:ascii="MS Mincho" w:eastAsia="MS PGothic" w:hAnsi="MS Mincho" w:cs="MS Mincho" w:hint="eastAsia"/>
          <w:b/>
          <w:sz w:val="18"/>
          <w:szCs w:val="24"/>
          <w:lang w:eastAsia="ja-JP"/>
        </w:rPr>
        <w:t>のライセンスを保有するお客様のための特別なライセンス取得方法</w:t>
      </w:r>
    </w:p>
    <w:p w:rsidR="00357D5A" w:rsidRPr="000440E7" w:rsidRDefault="00357D5A" w:rsidP="0000411C">
      <w:pPr>
        <w:pStyle w:val="24"/>
        <w:widowControl w:val="0"/>
        <w:rPr>
          <w:rFonts w:ascii="Tahoma" w:eastAsia="MS PGothic" w:hAnsi="Tahoma" w:cs="Tahoma"/>
          <w:sz w:val="18"/>
          <w:szCs w:val="18"/>
          <w:lang w:eastAsia="ja-JP"/>
        </w:rPr>
      </w:pPr>
      <w:r w:rsidRPr="000440E7">
        <w:rPr>
          <w:rFonts w:ascii="Tahoma" w:eastAsia="MS PGothic" w:hAnsi="Tahoma" w:cs="Tahoma"/>
          <w:sz w:val="18"/>
          <w:u w:val="single"/>
          <w:lang w:eastAsia="ja-JP"/>
        </w:rPr>
        <w:t xml:space="preserve">Windows Essential Business Server 2008 (EBS) Standard </w:t>
      </w:r>
      <w:r w:rsidRPr="000440E7">
        <w:rPr>
          <w:rFonts w:ascii="MS Mincho" w:eastAsia="MS PGothic" w:hAnsi="MS Mincho" w:cs="MS Mincho" w:hint="eastAsia"/>
          <w:sz w:val="18"/>
          <w:u w:val="single"/>
          <w:lang w:val="ja-JP" w:eastAsia="ja-JP"/>
        </w:rPr>
        <w:t>および</w:t>
      </w:r>
      <w:r w:rsidRPr="000440E7">
        <w:rPr>
          <w:rFonts w:ascii="Tahoma" w:eastAsia="MS PGothic" w:hAnsi="Tahoma" w:cs="Tahoma"/>
          <w:sz w:val="18"/>
          <w:u w:val="single"/>
          <w:lang w:eastAsia="ja-JP"/>
        </w:rPr>
        <w:t xml:space="preserve"> Premium </w:t>
      </w:r>
      <w:r w:rsidRPr="000440E7">
        <w:rPr>
          <w:rFonts w:ascii="MS Mincho" w:eastAsia="MS PGothic" w:hAnsi="MS Mincho" w:cs="MS Mincho" w:hint="eastAsia"/>
          <w:sz w:val="18"/>
          <w:u w:val="single"/>
          <w:lang w:val="ja-JP" w:eastAsia="ja-JP"/>
        </w:rPr>
        <w:t>のライセンスをお持ちのボリューム</w:t>
      </w:r>
      <w:r w:rsidRPr="000440E7">
        <w:rPr>
          <w:rFonts w:ascii="Tahoma" w:eastAsia="MS PGothic" w:hAnsi="Tahoma" w:cs="Tahoma"/>
          <w:sz w:val="18"/>
          <w:u w:val="single"/>
          <w:lang w:eastAsia="ja-JP"/>
        </w:rPr>
        <w:t xml:space="preserve"> </w:t>
      </w:r>
      <w:r w:rsidRPr="000440E7">
        <w:rPr>
          <w:rFonts w:ascii="MS Mincho" w:eastAsia="MS PGothic" w:hAnsi="MS Mincho" w:cs="MS Mincho" w:hint="eastAsia"/>
          <w:sz w:val="18"/>
          <w:u w:val="single"/>
          <w:lang w:val="ja-JP" w:eastAsia="ja-JP"/>
        </w:rPr>
        <w:t>ライセンスのお客様</w:t>
      </w:r>
      <w:r w:rsidRPr="000440E7">
        <w:rPr>
          <w:rFonts w:ascii="MS Mincho" w:eastAsia="MS PGothic" w:hAnsi="MS Mincho" w:cs="MS Mincho" w:hint="eastAsia"/>
          <w:sz w:val="18"/>
          <w:lang w:val="ja-JP" w:eastAsia="ja-JP"/>
        </w:rPr>
        <w:t>には、</w:t>
      </w:r>
      <w:r w:rsidRPr="000440E7">
        <w:rPr>
          <w:rFonts w:ascii="Tahoma" w:eastAsia="MS PGothic" w:hAnsi="Tahoma" w:cs="Tahoma"/>
          <w:sz w:val="18"/>
          <w:lang w:eastAsia="ja-JP"/>
        </w:rPr>
        <w:t xml:space="preserve">2010 </w:t>
      </w:r>
      <w:r w:rsidRPr="000440E7">
        <w:rPr>
          <w:rFonts w:ascii="MS Mincho" w:eastAsia="MS PGothic" w:hAnsi="MS Mincho" w:cs="MS Mincho" w:hint="eastAsia"/>
          <w:sz w:val="18"/>
          <w:lang w:val="ja-JP" w:eastAsia="ja-JP"/>
        </w:rPr>
        <w:t>年</w:t>
      </w:r>
      <w:r w:rsidRPr="000440E7">
        <w:rPr>
          <w:rFonts w:ascii="Tahoma" w:eastAsia="MS PGothic" w:hAnsi="Tahoma" w:cs="Tahoma"/>
          <w:sz w:val="18"/>
          <w:lang w:eastAsia="ja-JP"/>
        </w:rPr>
        <w:t xml:space="preserve"> 7 </w:t>
      </w:r>
      <w:r w:rsidRPr="000440E7">
        <w:rPr>
          <w:rFonts w:ascii="MS Mincho" w:eastAsia="MS PGothic" w:hAnsi="MS Mincho" w:cs="MS Mincho" w:hint="eastAsia"/>
          <w:sz w:val="18"/>
          <w:lang w:val="ja-JP" w:eastAsia="ja-JP"/>
        </w:rPr>
        <w:t>月</w:t>
      </w:r>
      <w:r w:rsidRPr="000440E7">
        <w:rPr>
          <w:rFonts w:ascii="Tahoma" w:eastAsia="MS PGothic" w:hAnsi="Tahoma" w:cs="Tahoma"/>
          <w:sz w:val="18"/>
          <w:lang w:eastAsia="ja-JP"/>
        </w:rPr>
        <w:t xml:space="preserve"> 1 </w:t>
      </w:r>
      <w:r w:rsidRPr="000440E7">
        <w:rPr>
          <w:rFonts w:ascii="MS Mincho" w:eastAsia="MS PGothic" w:hAnsi="MS Mincho" w:cs="MS Mincho" w:hint="eastAsia"/>
          <w:sz w:val="18"/>
          <w:lang w:val="ja-JP" w:eastAsia="ja-JP"/>
        </w:rPr>
        <w:t>日の時点でお持ちの</w:t>
      </w:r>
      <w:r w:rsidRPr="000440E7">
        <w:rPr>
          <w:rFonts w:ascii="Tahoma" w:eastAsia="MS PGothic" w:hAnsi="Tahoma" w:cs="Tahoma"/>
          <w:sz w:val="18"/>
          <w:lang w:eastAsia="ja-JP"/>
        </w:rPr>
        <w:t xml:space="preserve"> EBS 2008 Standard </w:t>
      </w:r>
      <w:r w:rsidRPr="000440E7">
        <w:rPr>
          <w:rFonts w:ascii="MS Mincho" w:eastAsia="MS PGothic" w:hAnsi="MS Mincho" w:cs="MS Mincho" w:hint="eastAsia"/>
          <w:sz w:val="18"/>
          <w:lang w:val="ja-JP" w:eastAsia="ja-JP"/>
        </w:rPr>
        <w:t>または</w:t>
      </w:r>
      <w:r w:rsidRPr="000440E7">
        <w:rPr>
          <w:rFonts w:ascii="Tahoma" w:eastAsia="MS PGothic" w:hAnsi="Tahoma" w:cs="Tahoma"/>
          <w:sz w:val="18"/>
          <w:lang w:eastAsia="ja-JP"/>
        </w:rPr>
        <w:t xml:space="preserve"> Premium </w:t>
      </w:r>
      <w:r w:rsidRPr="000440E7">
        <w:rPr>
          <w:rFonts w:ascii="MS Mincho" w:eastAsia="MS PGothic" w:hAnsi="MS Mincho" w:cs="MS Mincho" w:hint="eastAsia"/>
          <w:sz w:val="18"/>
          <w:lang w:val="ja-JP" w:eastAsia="ja-JP"/>
        </w:rPr>
        <w:t>ライセンスごとに、次のライセンスが無償で提供されます。</w:t>
      </w:r>
    </w:p>
    <w:p w:rsidR="00357D5A" w:rsidRPr="000440E7" w:rsidRDefault="00357D5A">
      <w:pPr>
        <w:pStyle w:val="24"/>
        <w:ind w:left="1260"/>
        <w:rPr>
          <w:rFonts w:ascii="Tahoma" w:eastAsia="MS PGothic" w:hAnsi="Tahoma" w:cs="Tahoma"/>
          <w:sz w:val="18"/>
          <w:szCs w:val="18"/>
          <w:lang w:eastAsia="ja-JP"/>
        </w:rPr>
      </w:pPr>
    </w:p>
    <w:p w:rsidR="00357D5A" w:rsidRPr="000440E7" w:rsidRDefault="00357D5A" w:rsidP="00851C47">
      <w:pPr>
        <w:pStyle w:val="24"/>
        <w:numPr>
          <w:ilvl w:val="0"/>
          <w:numId w:val="25"/>
        </w:numPr>
        <w:ind w:left="1797" w:hanging="357"/>
        <w:rPr>
          <w:rFonts w:ascii="Tahoma" w:eastAsia="MS PGothic" w:hAnsi="Tahoma" w:cs="Tahoma"/>
          <w:sz w:val="18"/>
          <w:szCs w:val="18"/>
        </w:rPr>
      </w:pPr>
      <w:r w:rsidRPr="000440E7">
        <w:rPr>
          <w:rFonts w:ascii="Tahoma" w:eastAsia="MS PGothic" w:hAnsi="Tahoma" w:cs="Tahoma"/>
          <w:sz w:val="18"/>
          <w:lang w:val="ja-JP"/>
        </w:rPr>
        <w:t xml:space="preserve">Windows Server 2008 Standard </w:t>
      </w:r>
      <w:r w:rsidRPr="000440E7">
        <w:rPr>
          <w:rFonts w:ascii="MS Mincho" w:eastAsia="MS PGothic" w:hAnsi="MS Mincho" w:cs="MS Mincho" w:hint="eastAsia"/>
          <w:sz w:val="18"/>
          <w:lang w:val="ja-JP"/>
        </w:rPr>
        <w:t>ソフトウェア</w:t>
      </w:r>
      <w:r w:rsidRPr="000440E7">
        <w:rPr>
          <w:rFonts w:ascii="Tahoma" w:eastAsia="MS PGothic" w:hAnsi="Tahoma" w:cs="Tahoma"/>
          <w:sz w:val="18"/>
          <w:lang w:val="ja-JP"/>
        </w:rPr>
        <w:t xml:space="preserve">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 3 </w:t>
      </w:r>
      <w:r w:rsidRPr="000440E7">
        <w:rPr>
          <w:rFonts w:ascii="MS Mincho" w:eastAsia="MS PGothic" w:hAnsi="MS Mincho" w:cs="MS Mincho" w:hint="eastAsia"/>
          <w:sz w:val="18"/>
          <w:lang w:val="ja-JP"/>
        </w:rPr>
        <w:t>ライセンス</w:t>
      </w:r>
    </w:p>
    <w:p w:rsidR="00357D5A" w:rsidRPr="000440E7" w:rsidRDefault="00357D5A" w:rsidP="00851C47">
      <w:pPr>
        <w:pStyle w:val="24"/>
        <w:numPr>
          <w:ilvl w:val="0"/>
          <w:numId w:val="25"/>
        </w:numPr>
        <w:ind w:left="1797" w:hanging="357"/>
        <w:rPr>
          <w:rFonts w:ascii="Tahoma" w:eastAsia="MS PGothic" w:hAnsi="Tahoma" w:cs="Tahoma"/>
          <w:sz w:val="18"/>
          <w:szCs w:val="18"/>
        </w:rPr>
      </w:pPr>
      <w:r w:rsidRPr="000440E7">
        <w:rPr>
          <w:rFonts w:ascii="Tahoma" w:eastAsia="MS PGothic" w:hAnsi="Tahoma" w:cs="Tahoma"/>
          <w:sz w:val="18"/>
          <w:lang w:val="ja-JP"/>
        </w:rPr>
        <w:t xml:space="preserve">Exchange Server 2007 Standard </w:t>
      </w:r>
      <w:r w:rsidRPr="000440E7">
        <w:rPr>
          <w:rFonts w:ascii="MS Mincho" w:eastAsia="MS PGothic" w:hAnsi="MS Mincho" w:cs="MS Mincho" w:hint="eastAsia"/>
          <w:sz w:val="18"/>
          <w:lang w:val="ja-JP"/>
        </w:rPr>
        <w:t>ソフトウェア</w:t>
      </w:r>
      <w:r w:rsidRPr="000440E7">
        <w:rPr>
          <w:rFonts w:ascii="Tahoma" w:eastAsia="MS PGothic" w:hAnsi="Tahoma" w:cs="Tahoma"/>
          <w:sz w:val="18"/>
          <w:lang w:val="ja-JP"/>
        </w:rPr>
        <w:t xml:space="preserve">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 2 </w:t>
      </w:r>
      <w:r w:rsidRPr="000440E7">
        <w:rPr>
          <w:rFonts w:ascii="MS Mincho" w:eastAsia="MS PGothic" w:hAnsi="MS Mincho" w:cs="MS Mincho" w:hint="eastAsia"/>
          <w:sz w:val="18"/>
          <w:lang w:val="ja-JP"/>
        </w:rPr>
        <w:t>ライセンス</w:t>
      </w:r>
    </w:p>
    <w:p w:rsidR="00357D5A" w:rsidRPr="000440E7" w:rsidRDefault="00357D5A" w:rsidP="00851C47">
      <w:pPr>
        <w:pStyle w:val="24"/>
        <w:numPr>
          <w:ilvl w:val="0"/>
          <w:numId w:val="25"/>
        </w:numPr>
        <w:ind w:left="1797" w:hanging="357"/>
        <w:rPr>
          <w:rFonts w:ascii="Tahoma" w:eastAsia="MS PGothic" w:hAnsi="Tahoma" w:cs="Tahoma"/>
          <w:sz w:val="18"/>
          <w:szCs w:val="18"/>
        </w:rPr>
      </w:pPr>
      <w:r w:rsidRPr="000440E7">
        <w:rPr>
          <w:rFonts w:ascii="Tahoma" w:eastAsia="MS PGothic" w:hAnsi="Tahoma" w:cs="Tahoma"/>
          <w:sz w:val="18"/>
          <w:lang w:val="ja-JP"/>
        </w:rPr>
        <w:t xml:space="preserve">System Center Essentials 2007 </w:t>
      </w:r>
      <w:r w:rsidRPr="000440E7">
        <w:rPr>
          <w:rFonts w:ascii="MS Mincho" w:eastAsia="MS PGothic" w:hAnsi="MS Mincho" w:cs="MS Mincho" w:hint="eastAsia"/>
          <w:sz w:val="18"/>
          <w:lang w:val="ja-JP"/>
        </w:rPr>
        <w:t>ソフトウェア</w:t>
      </w:r>
      <w:r w:rsidRPr="000440E7">
        <w:rPr>
          <w:rFonts w:ascii="Tahoma" w:eastAsia="MS PGothic" w:hAnsi="Tahoma" w:cs="Tahoma"/>
          <w:sz w:val="18"/>
          <w:lang w:val="ja-JP"/>
        </w:rPr>
        <w:t xml:space="preserve">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 1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Server Management License: 10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Client Management License: 50 </w:t>
      </w:r>
      <w:r w:rsidRPr="000440E7">
        <w:rPr>
          <w:rFonts w:ascii="MS Mincho" w:eastAsia="MS PGothic" w:hAnsi="MS Mincho" w:cs="MS Mincho" w:hint="eastAsia"/>
          <w:sz w:val="18"/>
          <w:lang w:val="ja-JP"/>
        </w:rPr>
        <w:t>ライセンス</w:t>
      </w:r>
    </w:p>
    <w:p w:rsidR="00357D5A" w:rsidRPr="000440E7" w:rsidRDefault="00357D5A">
      <w:pPr>
        <w:ind w:left="1260"/>
        <w:rPr>
          <w:rFonts w:eastAsia="MS PGothic" w:cs="Tahoma"/>
          <w:sz w:val="18"/>
          <w:szCs w:val="18"/>
        </w:rPr>
      </w:pPr>
    </w:p>
    <w:p w:rsidR="00357D5A" w:rsidRPr="000440E7" w:rsidRDefault="00357D5A" w:rsidP="00991C75">
      <w:pPr>
        <w:pStyle w:val="ListParagraph31"/>
        <w:ind w:leftChars="0" w:left="720"/>
        <w:contextualSpacing/>
        <w:rPr>
          <w:rFonts w:eastAsia="MS PGothic" w:cs="Tahoma"/>
          <w:sz w:val="18"/>
          <w:szCs w:val="18"/>
          <w:lang w:eastAsia="ja-JP"/>
        </w:rPr>
      </w:pPr>
      <w:r w:rsidRPr="000440E7">
        <w:rPr>
          <w:rFonts w:ascii="MS Mincho" w:eastAsia="MS PGothic" w:hAnsi="MS Mincho" w:cs="MS Mincho" w:hint="eastAsia"/>
          <w:sz w:val="18"/>
          <w:szCs w:val="24"/>
          <w:lang w:val="ja-JP" w:eastAsia="ja-JP"/>
        </w:rPr>
        <w:t>お客様のボリューム</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rsidR="00357D5A" w:rsidRPr="000440E7" w:rsidRDefault="00357D5A">
      <w:pPr>
        <w:ind w:left="540"/>
        <w:rPr>
          <w:rFonts w:eastAsia="MS PGothic" w:cs="Tahoma"/>
          <w:sz w:val="18"/>
          <w:szCs w:val="18"/>
          <w:lang w:eastAsia="ja-JP"/>
        </w:rPr>
      </w:pPr>
    </w:p>
    <w:p w:rsidR="00357D5A" w:rsidRPr="000440E7" w:rsidRDefault="00357D5A" w:rsidP="00991C75">
      <w:pPr>
        <w:pStyle w:val="24"/>
        <w:rPr>
          <w:rFonts w:ascii="Tahoma" w:eastAsia="MS PGothic" w:hAnsi="Tahoma" w:cs="Tahoma"/>
          <w:sz w:val="18"/>
          <w:szCs w:val="18"/>
          <w:lang w:eastAsia="ja-JP"/>
        </w:rPr>
      </w:pPr>
      <w:r w:rsidRPr="000440E7">
        <w:rPr>
          <w:rFonts w:ascii="Tahoma" w:eastAsia="MS PGothic" w:hAnsi="Tahoma" w:cs="Tahoma"/>
          <w:sz w:val="18"/>
          <w:u w:val="single"/>
          <w:lang w:val="ja-JP" w:eastAsia="ja-JP"/>
        </w:rPr>
        <w:t xml:space="preserve">Windows Essential Business Server (EBS) 2008 Standard </w:t>
      </w:r>
      <w:r w:rsidRPr="000440E7">
        <w:rPr>
          <w:rFonts w:ascii="MS Mincho" w:eastAsia="MS PGothic" w:hAnsi="MS Mincho" w:cs="MS Mincho" w:hint="eastAsia"/>
          <w:sz w:val="18"/>
          <w:u w:val="single"/>
          <w:lang w:val="ja-JP" w:eastAsia="ja-JP"/>
        </w:rPr>
        <w:t>のライセンスをお持ちのボリューム</w:t>
      </w:r>
      <w:r w:rsidRPr="000440E7">
        <w:rPr>
          <w:rFonts w:ascii="Tahoma" w:eastAsia="MS PGothic" w:hAnsi="Tahoma" w:cs="Tahoma"/>
          <w:sz w:val="18"/>
          <w:u w:val="single"/>
          <w:lang w:val="ja-JP" w:eastAsia="ja-JP"/>
        </w:rPr>
        <w:t xml:space="preserve"> </w:t>
      </w:r>
      <w:r w:rsidRPr="000440E7">
        <w:rPr>
          <w:rFonts w:ascii="MS Mincho" w:eastAsia="MS PGothic" w:hAnsi="MS Mincho" w:cs="MS Mincho" w:hint="eastAsia"/>
          <w:sz w:val="18"/>
          <w:u w:val="single"/>
          <w:lang w:val="ja-JP" w:eastAsia="ja-JP"/>
        </w:rPr>
        <w:t>ライセンスのお客様</w:t>
      </w:r>
      <w:r w:rsidRPr="000440E7">
        <w:rPr>
          <w:rFonts w:ascii="MS Mincho" w:eastAsia="MS PGothic" w:hAnsi="MS Mincho" w:cs="MS Mincho" w:hint="eastAsia"/>
          <w:sz w:val="18"/>
          <w:lang w:val="ja-JP" w:eastAsia="ja-JP"/>
        </w:rPr>
        <w:t>には、</w:t>
      </w:r>
      <w:r w:rsidRPr="000440E7">
        <w:rPr>
          <w:rFonts w:ascii="Tahoma" w:eastAsia="MS PGothic" w:hAnsi="Tahoma" w:cs="Tahoma"/>
          <w:sz w:val="18"/>
          <w:lang w:val="ja-JP" w:eastAsia="ja-JP"/>
        </w:rPr>
        <w:t xml:space="preserve">2010 </w:t>
      </w:r>
      <w:r w:rsidRPr="000440E7">
        <w:rPr>
          <w:rFonts w:ascii="MS Mincho" w:eastAsia="MS PGothic" w:hAnsi="MS Mincho" w:cs="MS Mincho" w:hint="eastAsia"/>
          <w:sz w:val="18"/>
          <w:lang w:val="ja-JP" w:eastAsia="ja-JP"/>
        </w:rPr>
        <w:t>年</w:t>
      </w:r>
      <w:r w:rsidRPr="000440E7">
        <w:rPr>
          <w:rFonts w:ascii="Tahoma" w:eastAsia="MS PGothic" w:hAnsi="Tahoma" w:cs="Tahoma"/>
          <w:sz w:val="18"/>
          <w:lang w:val="ja-JP" w:eastAsia="ja-JP"/>
        </w:rPr>
        <w:t xml:space="preserve"> 7 </w:t>
      </w:r>
      <w:r w:rsidRPr="000440E7">
        <w:rPr>
          <w:rFonts w:ascii="MS Mincho" w:eastAsia="MS PGothic" w:hAnsi="MS Mincho" w:cs="MS Mincho" w:hint="eastAsia"/>
          <w:sz w:val="18"/>
          <w:lang w:val="ja-JP" w:eastAsia="ja-JP"/>
        </w:rPr>
        <w:t>月</w:t>
      </w:r>
      <w:r w:rsidRPr="000440E7">
        <w:rPr>
          <w:rFonts w:ascii="Tahoma" w:eastAsia="MS PGothic" w:hAnsi="Tahoma" w:cs="Tahoma"/>
          <w:sz w:val="18"/>
          <w:lang w:val="ja-JP" w:eastAsia="ja-JP"/>
        </w:rPr>
        <w:t xml:space="preserve"> 1 </w:t>
      </w:r>
      <w:r w:rsidRPr="000440E7">
        <w:rPr>
          <w:rFonts w:ascii="MS Mincho" w:eastAsia="MS PGothic" w:hAnsi="MS Mincho" w:cs="MS Mincho" w:hint="eastAsia"/>
          <w:sz w:val="18"/>
          <w:lang w:val="ja-JP" w:eastAsia="ja-JP"/>
        </w:rPr>
        <w:t>日の時点で有効なソフトウェア</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アシュアランスを取得済みの</w:t>
      </w:r>
      <w:r w:rsidRPr="000440E7">
        <w:rPr>
          <w:rFonts w:ascii="Tahoma" w:eastAsia="MS PGothic" w:hAnsi="Tahoma" w:cs="Tahoma"/>
          <w:sz w:val="18"/>
          <w:lang w:val="ja-JP" w:eastAsia="ja-JP"/>
        </w:rPr>
        <w:t xml:space="preserve"> EBS 2008 Standard </w:t>
      </w:r>
      <w:r w:rsidRPr="000440E7">
        <w:rPr>
          <w:rFonts w:ascii="MS Mincho" w:eastAsia="MS PGothic" w:hAnsi="MS Mincho" w:cs="MS Mincho" w:hint="eastAsia"/>
          <w:sz w:val="18"/>
          <w:lang w:val="ja-JP" w:eastAsia="ja-JP"/>
        </w:rPr>
        <w:t>ライセンスごとに、さらに次のライセンスが無償で提供されます。</w:t>
      </w:r>
    </w:p>
    <w:p w:rsidR="00357D5A" w:rsidRPr="000440E7" w:rsidRDefault="00357D5A">
      <w:pPr>
        <w:pStyle w:val="24"/>
        <w:ind w:left="1260"/>
        <w:rPr>
          <w:rFonts w:ascii="Tahoma" w:eastAsia="MS PGothic" w:hAnsi="Tahoma" w:cs="Tahoma"/>
          <w:sz w:val="18"/>
          <w:szCs w:val="18"/>
          <w:lang w:eastAsia="ja-JP"/>
        </w:rPr>
      </w:pPr>
    </w:p>
    <w:p w:rsidR="00357D5A" w:rsidRPr="000440E7" w:rsidRDefault="00357D5A" w:rsidP="00851C47">
      <w:pPr>
        <w:pStyle w:val="24"/>
        <w:numPr>
          <w:ilvl w:val="0"/>
          <w:numId w:val="26"/>
        </w:numPr>
        <w:ind w:left="1797" w:hanging="357"/>
        <w:rPr>
          <w:rFonts w:ascii="Tahoma" w:eastAsia="MS PGothic" w:hAnsi="Tahoma" w:cs="Tahoma"/>
          <w:sz w:val="18"/>
          <w:szCs w:val="18"/>
        </w:rPr>
      </w:pPr>
      <w:r w:rsidRPr="000440E7">
        <w:rPr>
          <w:rFonts w:ascii="Tahoma" w:eastAsia="MS PGothic" w:hAnsi="Tahoma" w:cs="Tahoma"/>
          <w:sz w:val="18"/>
          <w:lang w:val="ja-JP"/>
        </w:rPr>
        <w:t xml:space="preserve">Windows Server 2008 R2 Standard </w:t>
      </w:r>
      <w:r w:rsidRPr="000440E7">
        <w:rPr>
          <w:rFonts w:ascii="MS Mincho" w:eastAsia="MS PGothic" w:hAnsi="MS Mincho" w:cs="MS Mincho" w:hint="eastAsia"/>
          <w:sz w:val="18"/>
          <w:lang w:val="ja-JP"/>
        </w:rPr>
        <w:t>ソフトウェア</w:t>
      </w:r>
      <w:r w:rsidRPr="000440E7">
        <w:rPr>
          <w:rFonts w:ascii="Tahoma" w:eastAsia="MS PGothic" w:hAnsi="Tahoma" w:cs="Tahoma"/>
          <w:sz w:val="18"/>
          <w:lang w:val="ja-JP"/>
        </w:rPr>
        <w:t xml:space="preserve">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 3 </w:t>
      </w:r>
      <w:r w:rsidRPr="000440E7">
        <w:rPr>
          <w:rFonts w:ascii="MS Mincho" w:eastAsia="MS PGothic" w:hAnsi="MS Mincho" w:cs="MS Mincho" w:hint="eastAsia"/>
          <w:sz w:val="18"/>
          <w:lang w:val="ja-JP"/>
        </w:rPr>
        <w:t>ライセンス</w:t>
      </w:r>
    </w:p>
    <w:p w:rsidR="00357D5A" w:rsidRPr="000440E7" w:rsidRDefault="00357D5A" w:rsidP="00851C47">
      <w:pPr>
        <w:pStyle w:val="24"/>
        <w:numPr>
          <w:ilvl w:val="0"/>
          <w:numId w:val="26"/>
        </w:numPr>
        <w:ind w:left="1797" w:hanging="357"/>
        <w:rPr>
          <w:rFonts w:ascii="Tahoma" w:eastAsia="MS PGothic" w:hAnsi="Tahoma" w:cs="Tahoma"/>
          <w:sz w:val="18"/>
          <w:szCs w:val="18"/>
        </w:rPr>
      </w:pPr>
      <w:r w:rsidRPr="000440E7">
        <w:rPr>
          <w:rFonts w:ascii="Tahoma" w:eastAsia="MS PGothic" w:hAnsi="Tahoma" w:cs="Tahoma"/>
          <w:sz w:val="18"/>
          <w:lang w:val="ja-JP"/>
        </w:rPr>
        <w:t xml:space="preserve">Exchange Server 2010 Standard </w:t>
      </w:r>
      <w:r w:rsidRPr="000440E7">
        <w:rPr>
          <w:rFonts w:ascii="MS Mincho" w:eastAsia="MS PGothic" w:hAnsi="MS Mincho" w:cs="MS Mincho" w:hint="eastAsia"/>
          <w:sz w:val="18"/>
          <w:lang w:val="ja-JP"/>
        </w:rPr>
        <w:t>ソフトウェア</w:t>
      </w:r>
      <w:r w:rsidRPr="000440E7">
        <w:rPr>
          <w:rFonts w:ascii="Tahoma" w:eastAsia="MS PGothic" w:hAnsi="Tahoma" w:cs="Tahoma"/>
          <w:sz w:val="18"/>
          <w:lang w:val="ja-JP"/>
        </w:rPr>
        <w:t xml:space="preserve">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 1 </w:t>
      </w:r>
      <w:r w:rsidRPr="000440E7">
        <w:rPr>
          <w:rFonts w:ascii="MS Mincho" w:eastAsia="MS PGothic" w:hAnsi="MS Mincho" w:cs="MS Mincho" w:hint="eastAsia"/>
          <w:sz w:val="18"/>
          <w:lang w:val="ja-JP"/>
        </w:rPr>
        <w:t>ライセンス</w:t>
      </w:r>
    </w:p>
    <w:p w:rsidR="00357D5A" w:rsidRPr="000440E7" w:rsidRDefault="00357D5A" w:rsidP="00851C47">
      <w:pPr>
        <w:pStyle w:val="24"/>
        <w:numPr>
          <w:ilvl w:val="0"/>
          <w:numId w:val="26"/>
        </w:numPr>
        <w:ind w:left="1797" w:hanging="357"/>
        <w:rPr>
          <w:rFonts w:ascii="Tahoma" w:eastAsia="MS PGothic" w:hAnsi="Tahoma" w:cs="Tahoma"/>
          <w:sz w:val="18"/>
          <w:szCs w:val="18"/>
        </w:rPr>
      </w:pPr>
      <w:r w:rsidRPr="000440E7">
        <w:rPr>
          <w:rFonts w:ascii="Tahoma" w:eastAsia="MS PGothic" w:hAnsi="Tahoma" w:cs="Tahoma"/>
          <w:sz w:val="18"/>
          <w:lang w:val="ja-JP"/>
        </w:rPr>
        <w:t xml:space="preserve">System Center Essentials 2010 </w:t>
      </w:r>
      <w:r w:rsidRPr="000440E7">
        <w:rPr>
          <w:rFonts w:ascii="MS Mincho" w:eastAsia="MS PGothic" w:hAnsi="MS Mincho" w:cs="MS Mincho" w:hint="eastAsia"/>
          <w:sz w:val="18"/>
          <w:lang w:val="ja-JP"/>
        </w:rPr>
        <w:t>ソフトウェア</w:t>
      </w:r>
      <w:r w:rsidRPr="000440E7">
        <w:rPr>
          <w:rFonts w:ascii="Tahoma" w:eastAsia="MS PGothic" w:hAnsi="Tahoma" w:cs="Tahoma"/>
          <w:sz w:val="18"/>
          <w:lang w:val="ja-JP"/>
        </w:rPr>
        <w:t xml:space="preserve">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 1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Server Management License: 10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Client Management License: 50 </w:t>
      </w:r>
      <w:r w:rsidRPr="000440E7">
        <w:rPr>
          <w:rFonts w:ascii="MS Mincho" w:eastAsia="MS PGothic" w:hAnsi="MS Mincho" w:cs="MS Mincho" w:hint="eastAsia"/>
          <w:sz w:val="18"/>
          <w:lang w:val="ja-JP"/>
        </w:rPr>
        <w:t>ライセンス</w:t>
      </w:r>
    </w:p>
    <w:p w:rsidR="00357D5A" w:rsidRPr="000440E7" w:rsidRDefault="00357D5A" w:rsidP="00851C47">
      <w:pPr>
        <w:pStyle w:val="24"/>
        <w:numPr>
          <w:ilvl w:val="0"/>
          <w:numId w:val="26"/>
        </w:numPr>
        <w:ind w:left="1797" w:hanging="357"/>
        <w:rPr>
          <w:rFonts w:ascii="Tahoma" w:eastAsia="MS PGothic" w:hAnsi="Tahoma" w:cs="Tahoma"/>
          <w:sz w:val="18"/>
          <w:szCs w:val="18"/>
        </w:rPr>
      </w:pPr>
      <w:r w:rsidRPr="000440E7">
        <w:rPr>
          <w:rFonts w:ascii="Tahoma" w:eastAsia="MS PGothic" w:hAnsi="Tahoma" w:cs="Tahoma"/>
          <w:sz w:val="18"/>
          <w:lang w:val="ja-JP"/>
        </w:rPr>
        <w:t xml:space="preserve">Forefront Threat Management Gateway Medium Business Edition 2010 </w:t>
      </w:r>
      <w:r w:rsidRPr="000440E7">
        <w:rPr>
          <w:rFonts w:ascii="MS Mincho" w:eastAsia="MS PGothic" w:hAnsi="MS Mincho" w:cs="MS Mincho" w:hint="eastAsia"/>
          <w:sz w:val="18"/>
          <w:lang w:val="ja-JP"/>
        </w:rPr>
        <w:t>ソフトウェア</w:t>
      </w:r>
      <w:r w:rsidRPr="000440E7">
        <w:rPr>
          <w:rFonts w:ascii="Tahoma" w:eastAsia="MS PGothic" w:hAnsi="Tahoma" w:cs="Tahoma"/>
          <w:sz w:val="18"/>
          <w:lang w:val="ja-JP"/>
        </w:rPr>
        <w:t xml:space="preserve">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 1 </w:t>
      </w:r>
      <w:r w:rsidRPr="000440E7">
        <w:rPr>
          <w:rFonts w:ascii="MS Mincho" w:eastAsia="MS PGothic" w:hAnsi="MS Mincho" w:cs="MS Mincho" w:hint="eastAsia"/>
          <w:sz w:val="18"/>
          <w:lang w:val="ja-JP"/>
        </w:rPr>
        <w:t>ライセンス</w:t>
      </w:r>
    </w:p>
    <w:p w:rsidR="00357D5A" w:rsidRPr="000440E7" w:rsidRDefault="00357D5A">
      <w:pPr>
        <w:pStyle w:val="24"/>
        <w:ind w:left="1260"/>
        <w:rPr>
          <w:rFonts w:ascii="Tahoma" w:eastAsia="MS PGothic" w:hAnsi="Tahoma" w:cs="Tahoma"/>
          <w:sz w:val="18"/>
          <w:szCs w:val="18"/>
        </w:rPr>
      </w:pPr>
    </w:p>
    <w:p w:rsidR="00357D5A" w:rsidRPr="000440E7" w:rsidRDefault="00357D5A" w:rsidP="00991C75">
      <w:pPr>
        <w:pStyle w:val="ListParagraph31"/>
        <w:ind w:leftChars="0" w:left="720"/>
        <w:contextualSpacing/>
        <w:rPr>
          <w:rFonts w:eastAsia="MS PGothic" w:cs="Tahoma"/>
          <w:sz w:val="18"/>
          <w:szCs w:val="18"/>
          <w:lang w:eastAsia="ja-JP"/>
        </w:rPr>
      </w:pPr>
      <w:r w:rsidRPr="000440E7">
        <w:rPr>
          <w:rFonts w:eastAsia="MS PGothic" w:cs="Tahoma"/>
          <w:sz w:val="18"/>
          <w:lang w:val="ja-JP" w:eastAsia="ja-JP"/>
        </w:rPr>
        <w:t xml:space="preserve">(EBS 2008 Standard </w:t>
      </w:r>
      <w:r w:rsidRPr="000440E7">
        <w:rPr>
          <w:rFonts w:ascii="MS Mincho" w:eastAsia="MS PGothic" w:hAnsi="MS Mincho" w:cs="MS Mincho" w:hint="eastAsia"/>
          <w:sz w:val="18"/>
          <w:lang w:val="ja-JP" w:eastAsia="ja-JP"/>
        </w:rPr>
        <w:t>ライセンスのソフトウェア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アシュアランスの有効期間が満了する前に、お客様が対象ライセンスを取得されたボリューム</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0440E7">
        <w:rPr>
          <w:rFonts w:eastAsia="MS PGothic" w:cs="Tahoma"/>
          <w:sz w:val="18"/>
          <w:lang w:val="ja-JP" w:eastAsia="ja-JP"/>
        </w:rPr>
        <w:t>)</w:t>
      </w:r>
    </w:p>
    <w:p w:rsidR="00357D5A" w:rsidRPr="000440E7" w:rsidRDefault="00357D5A" w:rsidP="00536691">
      <w:pPr>
        <w:pStyle w:val="24"/>
        <w:ind w:left="1089"/>
        <w:rPr>
          <w:rFonts w:ascii="Tahoma" w:eastAsia="MS PGothic" w:hAnsi="Tahoma" w:cs="Tahoma"/>
          <w:sz w:val="18"/>
          <w:szCs w:val="18"/>
          <w:lang w:eastAsia="ja-JP"/>
        </w:rPr>
      </w:pPr>
    </w:p>
    <w:p w:rsidR="00357D5A" w:rsidRPr="000440E7" w:rsidRDefault="00357D5A" w:rsidP="00991C75">
      <w:pPr>
        <w:pStyle w:val="ListParagraph31"/>
        <w:ind w:leftChars="0" w:left="720"/>
        <w:contextualSpacing/>
        <w:rPr>
          <w:rFonts w:eastAsia="MS PGothic" w:cs="Tahoma"/>
          <w:sz w:val="18"/>
          <w:szCs w:val="18"/>
          <w:lang w:eastAsia="ja-JP"/>
        </w:rPr>
      </w:pPr>
      <w:r w:rsidRPr="000440E7">
        <w:rPr>
          <w:rFonts w:ascii="MS Mincho" w:eastAsia="MS PGothic" w:hAnsi="MS Mincho" w:cs="MS Mincho" w:hint="eastAsia"/>
          <w:sz w:val="18"/>
          <w:lang w:val="ja-JP" w:eastAsia="ja-JP"/>
        </w:rPr>
        <w:t>お客様のボリューム</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ライセンス契約およびこの製品の使用条件が、これらの無償ライセンスの証明となります。無償のライセン</w:t>
      </w:r>
      <w:r w:rsidRPr="000440E7">
        <w:rPr>
          <w:rFonts w:ascii="MS Mincho" w:eastAsia="MS PGothic" w:hAnsi="MS Mincho" w:cs="MS Mincho" w:hint="eastAsia"/>
          <w:sz w:val="18"/>
          <w:szCs w:val="18"/>
          <w:lang w:val="ja-JP" w:eastAsia="ja-JP"/>
        </w:rPr>
        <w:t>スに基づくソフトウェアの使用は、お客様の契約の条項および条件、ならびに各製品の製品使用権によって規定されます。</w:t>
      </w:r>
      <w:r w:rsidRPr="000440E7">
        <w:rPr>
          <w:rFonts w:eastAsia="MS PGothic" w:cs="Tahoma"/>
          <w:sz w:val="18"/>
          <w:szCs w:val="18"/>
          <w:lang w:val="ja-JP" w:eastAsia="ja-JP"/>
        </w:rPr>
        <w:t xml:space="preserve">Forefront Protection for Exchange Server 2010 </w:t>
      </w:r>
      <w:r w:rsidRPr="000440E7">
        <w:rPr>
          <w:rFonts w:ascii="MS Mincho" w:eastAsia="MS PGothic" w:hAnsi="MS Mincho" w:cs="MS Mincho" w:hint="eastAsia"/>
          <w:sz w:val="18"/>
          <w:szCs w:val="18"/>
          <w:lang w:val="ja-JP" w:eastAsia="ja-JP"/>
        </w:rPr>
        <w:t>を除き、無償のライセンスに基づくソフトウェアの使用権は、対象ライセンスに基づくソフトウェアの使用権の有効期間満了と共に消滅します。</w:t>
      </w:r>
      <w:r w:rsidRPr="000440E7">
        <w:rPr>
          <w:rFonts w:eastAsia="MS PGothic" w:cs="Tahoma"/>
          <w:sz w:val="18"/>
          <w:szCs w:val="18"/>
          <w:lang w:val="ja-JP" w:eastAsia="ja-JP"/>
        </w:rPr>
        <w:t xml:space="preserve">Forefront Protection for Exchange Server 2010 </w:t>
      </w:r>
      <w:r w:rsidRPr="000440E7">
        <w:rPr>
          <w:rFonts w:ascii="MS Mincho" w:eastAsia="MS PGothic" w:hAnsi="MS Mincho" w:cs="MS Mincho" w:hint="eastAsia"/>
          <w:sz w:val="18"/>
          <w:szCs w:val="18"/>
          <w:lang w:val="ja-JP" w:eastAsia="ja-JP"/>
        </w:rPr>
        <w:t>の使用権は、対象ライセンスのソフトウェア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アシュアランスの有効期間満了と共に消滅します。いかなる場合であっても、無償のライセンスを、対象ライセンスと別個に譲渡することはできません。</w:t>
      </w:r>
    </w:p>
    <w:p w:rsidR="00357D5A" w:rsidRPr="000440E7" w:rsidRDefault="00357D5A">
      <w:pPr>
        <w:pStyle w:val="24"/>
        <w:rPr>
          <w:rFonts w:ascii="Tahoma" w:eastAsia="MS PGothic" w:hAnsi="Tahoma" w:cs="Tahoma"/>
          <w:sz w:val="18"/>
          <w:szCs w:val="18"/>
          <w:lang w:eastAsia="ja-JP"/>
        </w:rPr>
      </w:pPr>
    </w:p>
    <w:p w:rsidR="00357D5A" w:rsidRPr="000440E7" w:rsidRDefault="00357D5A" w:rsidP="00991C75">
      <w:pPr>
        <w:pStyle w:val="24"/>
        <w:rPr>
          <w:rFonts w:ascii="Tahoma" w:eastAsia="MS PGothic" w:hAnsi="Tahoma" w:cs="Tahoma"/>
          <w:sz w:val="18"/>
          <w:szCs w:val="18"/>
          <w:lang w:eastAsia="ja-JP"/>
        </w:rPr>
      </w:pPr>
      <w:r w:rsidRPr="000440E7">
        <w:rPr>
          <w:rFonts w:ascii="Tahoma" w:eastAsia="MS PGothic" w:hAnsi="Tahoma" w:cs="Tahoma"/>
          <w:sz w:val="18"/>
          <w:u w:val="single"/>
          <w:lang w:val="ja-JP" w:eastAsia="ja-JP"/>
        </w:rPr>
        <w:t xml:space="preserve">Windows Essential Business Server (EBS) 2008 Premium </w:t>
      </w:r>
      <w:r w:rsidRPr="000440E7">
        <w:rPr>
          <w:rFonts w:ascii="MS Mincho" w:eastAsia="MS PGothic" w:hAnsi="MS Mincho" w:cs="MS Mincho" w:hint="eastAsia"/>
          <w:sz w:val="18"/>
          <w:u w:val="single"/>
          <w:lang w:val="ja-JP" w:eastAsia="ja-JP"/>
        </w:rPr>
        <w:t>のライセンスをお持ちのボリューム</w:t>
      </w:r>
      <w:r w:rsidRPr="000440E7">
        <w:rPr>
          <w:rFonts w:ascii="Tahoma" w:eastAsia="MS PGothic" w:hAnsi="Tahoma" w:cs="Tahoma"/>
          <w:sz w:val="18"/>
          <w:u w:val="single"/>
          <w:lang w:val="ja-JP" w:eastAsia="ja-JP"/>
        </w:rPr>
        <w:t xml:space="preserve"> </w:t>
      </w:r>
      <w:r w:rsidRPr="000440E7">
        <w:rPr>
          <w:rFonts w:ascii="MS Mincho" w:eastAsia="MS PGothic" w:hAnsi="MS Mincho" w:cs="MS Mincho" w:hint="eastAsia"/>
          <w:sz w:val="18"/>
          <w:u w:val="single"/>
          <w:lang w:val="ja-JP" w:eastAsia="ja-JP"/>
        </w:rPr>
        <w:t>ライセンスのお客様</w:t>
      </w:r>
      <w:r w:rsidRPr="000440E7">
        <w:rPr>
          <w:rFonts w:ascii="MS Mincho" w:eastAsia="MS PGothic" w:hAnsi="MS Mincho" w:cs="MS Mincho" w:hint="eastAsia"/>
          <w:sz w:val="18"/>
          <w:lang w:val="ja-JP" w:eastAsia="ja-JP"/>
        </w:rPr>
        <w:t>には、</w:t>
      </w:r>
      <w:r w:rsidRPr="000440E7">
        <w:rPr>
          <w:rFonts w:ascii="Tahoma" w:eastAsia="MS PGothic" w:hAnsi="Tahoma" w:cs="Tahoma"/>
          <w:sz w:val="18"/>
          <w:lang w:val="ja-JP" w:eastAsia="ja-JP"/>
        </w:rPr>
        <w:t xml:space="preserve">2010 </w:t>
      </w:r>
      <w:r w:rsidRPr="000440E7">
        <w:rPr>
          <w:rFonts w:ascii="MS Mincho" w:eastAsia="MS PGothic" w:hAnsi="MS Mincho" w:cs="MS Mincho" w:hint="eastAsia"/>
          <w:sz w:val="18"/>
          <w:lang w:val="ja-JP" w:eastAsia="ja-JP"/>
        </w:rPr>
        <w:t>年</w:t>
      </w:r>
      <w:r w:rsidRPr="000440E7">
        <w:rPr>
          <w:rFonts w:ascii="Tahoma" w:eastAsia="MS PGothic" w:hAnsi="Tahoma" w:cs="Tahoma"/>
          <w:sz w:val="18"/>
          <w:lang w:val="ja-JP" w:eastAsia="ja-JP"/>
        </w:rPr>
        <w:t xml:space="preserve"> 7 </w:t>
      </w:r>
      <w:r w:rsidRPr="000440E7">
        <w:rPr>
          <w:rFonts w:ascii="MS Mincho" w:eastAsia="MS PGothic" w:hAnsi="MS Mincho" w:cs="MS Mincho" w:hint="eastAsia"/>
          <w:sz w:val="18"/>
          <w:lang w:val="ja-JP" w:eastAsia="ja-JP"/>
        </w:rPr>
        <w:t>月</w:t>
      </w:r>
      <w:r w:rsidRPr="000440E7">
        <w:rPr>
          <w:rFonts w:ascii="Tahoma" w:eastAsia="MS PGothic" w:hAnsi="Tahoma" w:cs="Tahoma"/>
          <w:sz w:val="18"/>
          <w:lang w:val="ja-JP" w:eastAsia="ja-JP"/>
        </w:rPr>
        <w:t xml:space="preserve"> 1 </w:t>
      </w:r>
      <w:r w:rsidRPr="000440E7">
        <w:rPr>
          <w:rFonts w:ascii="MS Mincho" w:eastAsia="MS PGothic" w:hAnsi="MS Mincho" w:cs="MS Mincho" w:hint="eastAsia"/>
          <w:sz w:val="18"/>
          <w:lang w:val="ja-JP" w:eastAsia="ja-JP"/>
        </w:rPr>
        <w:t>日の時点で有効なソフトウェア</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アシュアランスを取得済みの</w:t>
      </w:r>
      <w:r w:rsidRPr="000440E7">
        <w:rPr>
          <w:rFonts w:ascii="Tahoma" w:eastAsia="MS PGothic" w:hAnsi="Tahoma" w:cs="Tahoma"/>
          <w:sz w:val="18"/>
          <w:lang w:val="ja-JP" w:eastAsia="ja-JP"/>
        </w:rPr>
        <w:t xml:space="preserve"> EBS 2008 Premium </w:t>
      </w:r>
      <w:r w:rsidRPr="000440E7">
        <w:rPr>
          <w:rFonts w:ascii="MS Mincho" w:eastAsia="MS PGothic" w:hAnsi="MS Mincho" w:cs="MS Mincho" w:hint="eastAsia"/>
          <w:sz w:val="18"/>
          <w:lang w:val="ja-JP" w:eastAsia="ja-JP"/>
        </w:rPr>
        <w:t>ライセンスごとに、さらに次のライセンスが無償で提供されます。</w:t>
      </w:r>
    </w:p>
    <w:p w:rsidR="00357D5A" w:rsidRPr="000440E7" w:rsidRDefault="00357D5A">
      <w:pPr>
        <w:pStyle w:val="24"/>
        <w:ind w:left="1620"/>
        <w:rPr>
          <w:rFonts w:ascii="Tahoma" w:eastAsia="MS PGothic" w:hAnsi="Tahoma" w:cs="Tahoma"/>
          <w:sz w:val="18"/>
          <w:szCs w:val="18"/>
          <w:lang w:eastAsia="ja-JP"/>
        </w:rPr>
      </w:pPr>
    </w:p>
    <w:p w:rsidR="00357D5A" w:rsidRPr="000440E7" w:rsidRDefault="00357D5A" w:rsidP="00851C47">
      <w:pPr>
        <w:pStyle w:val="24"/>
        <w:numPr>
          <w:ilvl w:val="0"/>
          <w:numId w:val="27"/>
        </w:numPr>
        <w:ind w:left="1797" w:hanging="357"/>
        <w:rPr>
          <w:rFonts w:ascii="Tahoma" w:eastAsia="MS PGothic" w:hAnsi="Tahoma" w:cs="Tahoma"/>
          <w:sz w:val="18"/>
          <w:szCs w:val="18"/>
        </w:rPr>
      </w:pPr>
      <w:r w:rsidRPr="000440E7">
        <w:rPr>
          <w:rFonts w:ascii="Tahoma" w:eastAsia="MS PGothic" w:hAnsi="Tahoma" w:cs="Tahoma"/>
          <w:sz w:val="18"/>
          <w:lang w:val="ja-JP"/>
        </w:rPr>
        <w:t xml:space="preserve">Windows Server 2008 R2 Standard </w:t>
      </w:r>
      <w:r w:rsidRPr="000440E7">
        <w:rPr>
          <w:rFonts w:ascii="MS Mincho" w:eastAsia="MS PGothic" w:hAnsi="MS Mincho" w:cs="MS Mincho" w:hint="eastAsia"/>
          <w:sz w:val="18"/>
          <w:lang w:val="ja-JP"/>
        </w:rPr>
        <w:t>ソフトウェア</w:t>
      </w:r>
      <w:r w:rsidRPr="000440E7">
        <w:rPr>
          <w:rFonts w:ascii="Tahoma" w:eastAsia="MS PGothic" w:hAnsi="Tahoma" w:cs="Tahoma"/>
          <w:sz w:val="18"/>
          <w:lang w:val="ja-JP"/>
        </w:rPr>
        <w:t xml:space="preserve">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 4 </w:t>
      </w:r>
      <w:r w:rsidRPr="000440E7">
        <w:rPr>
          <w:rFonts w:ascii="MS Mincho" w:eastAsia="MS PGothic" w:hAnsi="MS Mincho" w:cs="MS Mincho" w:hint="eastAsia"/>
          <w:sz w:val="18"/>
          <w:lang w:val="ja-JP"/>
        </w:rPr>
        <w:t>ライセンス</w:t>
      </w:r>
    </w:p>
    <w:p w:rsidR="00357D5A" w:rsidRPr="000440E7" w:rsidRDefault="00357D5A" w:rsidP="00851C47">
      <w:pPr>
        <w:pStyle w:val="24"/>
        <w:numPr>
          <w:ilvl w:val="0"/>
          <w:numId w:val="27"/>
        </w:numPr>
        <w:ind w:left="1797" w:hanging="357"/>
        <w:rPr>
          <w:rFonts w:ascii="Tahoma" w:eastAsia="MS PGothic" w:hAnsi="Tahoma" w:cs="Tahoma"/>
          <w:sz w:val="18"/>
          <w:szCs w:val="18"/>
        </w:rPr>
      </w:pPr>
      <w:r w:rsidRPr="000440E7">
        <w:rPr>
          <w:rFonts w:ascii="Tahoma" w:eastAsia="MS PGothic" w:hAnsi="Tahoma" w:cs="Tahoma"/>
          <w:sz w:val="18"/>
          <w:lang w:val="ja-JP"/>
        </w:rPr>
        <w:t xml:space="preserve">SQL Server 2008 R2 Standard </w:t>
      </w:r>
      <w:r w:rsidRPr="000440E7">
        <w:rPr>
          <w:rFonts w:ascii="MS Mincho" w:eastAsia="MS PGothic" w:hAnsi="MS Mincho" w:cs="MS Mincho" w:hint="eastAsia"/>
          <w:sz w:val="18"/>
          <w:lang w:val="ja-JP"/>
        </w:rPr>
        <w:t>ソフトウェア</w:t>
      </w:r>
      <w:r w:rsidRPr="000440E7">
        <w:rPr>
          <w:rFonts w:ascii="Tahoma" w:eastAsia="MS PGothic" w:hAnsi="Tahoma" w:cs="Tahoma"/>
          <w:sz w:val="18"/>
          <w:lang w:val="ja-JP"/>
        </w:rPr>
        <w:t xml:space="preserve">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 1 </w:t>
      </w:r>
      <w:r w:rsidRPr="000440E7">
        <w:rPr>
          <w:rFonts w:ascii="MS Mincho" w:eastAsia="MS PGothic" w:hAnsi="MS Mincho" w:cs="MS Mincho" w:hint="eastAsia"/>
          <w:sz w:val="18"/>
          <w:lang w:val="ja-JP"/>
        </w:rPr>
        <w:t>ライセンス</w:t>
      </w:r>
    </w:p>
    <w:p w:rsidR="00357D5A" w:rsidRPr="000440E7" w:rsidRDefault="00357D5A" w:rsidP="00851C47">
      <w:pPr>
        <w:pStyle w:val="24"/>
        <w:numPr>
          <w:ilvl w:val="0"/>
          <w:numId w:val="27"/>
        </w:numPr>
        <w:ind w:left="1797" w:hanging="357"/>
        <w:rPr>
          <w:rFonts w:ascii="Tahoma" w:eastAsia="MS PGothic" w:hAnsi="Tahoma" w:cs="Tahoma"/>
          <w:sz w:val="18"/>
          <w:szCs w:val="18"/>
        </w:rPr>
      </w:pPr>
      <w:r w:rsidRPr="000440E7">
        <w:rPr>
          <w:rFonts w:ascii="Tahoma" w:eastAsia="MS PGothic" w:hAnsi="Tahoma" w:cs="Tahoma"/>
          <w:sz w:val="18"/>
          <w:lang w:val="ja-JP"/>
        </w:rPr>
        <w:t xml:space="preserve">Exchange Server 2010 Standard </w:t>
      </w:r>
      <w:r w:rsidRPr="000440E7">
        <w:rPr>
          <w:rFonts w:ascii="MS Mincho" w:eastAsia="MS PGothic" w:hAnsi="MS Mincho" w:cs="MS Mincho" w:hint="eastAsia"/>
          <w:sz w:val="18"/>
          <w:lang w:val="ja-JP"/>
        </w:rPr>
        <w:t>ソフトウェア</w:t>
      </w:r>
      <w:r w:rsidRPr="000440E7">
        <w:rPr>
          <w:rFonts w:ascii="Tahoma" w:eastAsia="MS PGothic" w:hAnsi="Tahoma" w:cs="Tahoma"/>
          <w:sz w:val="18"/>
          <w:lang w:val="ja-JP"/>
        </w:rPr>
        <w:t xml:space="preserve">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 2 </w:t>
      </w:r>
      <w:r w:rsidRPr="000440E7">
        <w:rPr>
          <w:rFonts w:ascii="MS Mincho" w:eastAsia="MS PGothic" w:hAnsi="MS Mincho" w:cs="MS Mincho" w:hint="eastAsia"/>
          <w:sz w:val="18"/>
          <w:lang w:val="ja-JP"/>
        </w:rPr>
        <w:t>ライセンス</w:t>
      </w:r>
    </w:p>
    <w:p w:rsidR="00357D5A" w:rsidRPr="000440E7" w:rsidRDefault="00357D5A" w:rsidP="00851C47">
      <w:pPr>
        <w:pStyle w:val="24"/>
        <w:numPr>
          <w:ilvl w:val="0"/>
          <w:numId w:val="27"/>
        </w:numPr>
        <w:ind w:left="1797" w:hanging="357"/>
        <w:rPr>
          <w:rFonts w:ascii="Tahoma" w:eastAsia="MS PGothic" w:hAnsi="Tahoma" w:cs="Tahoma"/>
          <w:sz w:val="18"/>
          <w:szCs w:val="18"/>
        </w:rPr>
      </w:pPr>
      <w:r w:rsidRPr="000440E7">
        <w:rPr>
          <w:rFonts w:ascii="Tahoma" w:eastAsia="MS PGothic" w:hAnsi="Tahoma" w:cs="Tahoma"/>
          <w:sz w:val="18"/>
          <w:lang w:val="ja-JP"/>
        </w:rPr>
        <w:t xml:space="preserve">System Center Essentials 2010 </w:t>
      </w:r>
      <w:r w:rsidRPr="000440E7">
        <w:rPr>
          <w:rFonts w:ascii="MS Mincho" w:eastAsia="MS PGothic" w:hAnsi="MS Mincho" w:cs="MS Mincho" w:hint="eastAsia"/>
          <w:sz w:val="18"/>
          <w:lang w:val="ja-JP"/>
        </w:rPr>
        <w:t>ソフトウェア</w:t>
      </w:r>
      <w:r w:rsidRPr="000440E7">
        <w:rPr>
          <w:rFonts w:ascii="Tahoma" w:eastAsia="MS PGothic" w:hAnsi="Tahoma" w:cs="Tahoma"/>
          <w:sz w:val="18"/>
          <w:lang w:val="ja-JP"/>
        </w:rPr>
        <w:t xml:space="preserve">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 1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Server Management License: 10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Client Management License: 50 </w:t>
      </w:r>
      <w:r w:rsidRPr="000440E7">
        <w:rPr>
          <w:rFonts w:ascii="MS Mincho" w:eastAsia="MS PGothic" w:hAnsi="MS Mincho" w:cs="MS Mincho" w:hint="eastAsia"/>
          <w:sz w:val="18"/>
          <w:lang w:val="ja-JP"/>
        </w:rPr>
        <w:t>ライセンス</w:t>
      </w:r>
    </w:p>
    <w:p w:rsidR="00357D5A" w:rsidRPr="000440E7" w:rsidRDefault="00357D5A" w:rsidP="00851C47">
      <w:pPr>
        <w:pStyle w:val="24"/>
        <w:numPr>
          <w:ilvl w:val="0"/>
          <w:numId w:val="27"/>
        </w:numPr>
        <w:ind w:left="1797" w:hanging="357"/>
        <w:rPr>
          <w:rFonts w:ascii="Tahoma" w:eastAsia="MS PGothic" w:hAnsi="Tahoma" w:cs="Tahoma"/>
          <w:sz w:val="18"/>
          <w:szCs w:val="18"/>
        </w:rPr>
      </w:pPr>
      <w:r w:rsidRPr="000440E7">
        <w:rPr>
          <w:rFonts w:ascii="Tahoma" w:eastAsia="MS PGothic" w:hAnsi="Tahoma" w:cs="Tahoma"/>
          <w:sz w:val="18"/>
          <w:lang w:val="ja-JP"/>
        </w:rPr>
        <w:t xml:space="preserve">Forefront Threat Management Gateway Medium Business 2010 </w:t>
      </w:r>
      <w:r w:rsidRPr="000440E7">
        <w:rPr>
          <w:rFonts w:ascii="MS Mincho" w:eastAsia="MS PGothic" w:hAnsi="MS Mincho" w:cs="MS Mincho" w:hint="eastAsia"/>
          <w:sz w:val="18"/>
          <w:lang w:val="ja-JP"/>
        </w:rPr>
        <w:t>ソフトウェア</w:t>
      </w:r>
      <w:r w:rsidRPr="000440E7">
        <w:rPr>
          <w:rFonts w:ascii="Tahoma" w:eastAsia="MS PGothic" w:hAnsi="Tahoma" w:cs="Tahoma"/>
          <w:sz w:val="18"/>
          <w:lang w:val="ja-JP"/>
        </w:rPr>
        <w:t xml:space="preserve"> </w:t>
      </w:r>
      <w:r w:rsidRPr="000440E7">
        <w:rPr>
          <w:rFonts w:ascii="MS Mincho" w:eastAsia="MS PGothic" w:hAnsi="MS Mincho" w:cs="MS Mincho" w:hint="eastAsia"/>
          <w:sz w:val="18"/>
          <w:lang w:val="ja-JP"/>
        </w:rPr>
        <w:t>ライセンス</w:t>
      </w:r>
      <w:r w:rsidRPr="000440E7">
        <w:rPr>
          <w:rFonts w:ascii="Tahoma" w:eastAsia="MS PGothic" w:hAnsi="Tahoma" w:cs="Tahoma"/>
          <w:sz w:val="18"/>
          <w:lang w:val="ja-JP"/>
        </w:rPr>
        <w:t xml:space="preserve">: 1 </w:t>
      </w:r>
      <w:r w:rsidRPr="000440E7">
        <w:rPr>
          <w:rFonts w:ascii="MS Mincho" w:eastAsia="MS PGothic" w:hAnsi="MS Mincho" w:cs="MS Mincho" w:hint="eastAsia"/>
          <w:sz w:val="18"/>
          <w:lang w:val="ja-JP"/>
        </w:rPr>
        <w:t>ライセンス</w:t>
      </w:r>
    </w:p>
    <w:p w:rsidR="00357D5A" w:rsidRPr="000440E7" w:rsidRDefault="00357D5A">
      <w:pPr>
        <w:pStyle w:val="24"/>
        <w:ind w:left="1620"/>
        <w:rPr>
          <w:rFonts w:ascii="Tahoma" w:eastAsia="MS PGothic" w:hAnsi="Tahoma" w:cs="Tahoma"/>
          <w:sz w:val="18"/>
          <w:szCs w:val="18"/>
        </w:rPr>
      </w:pPr>
    </w:p>
    <w:p w:rsidR="00357D5A" w:rsidRPr="000440E7" w:rsidRDefault="00357D5A" w:rsidP="00991C75">
      <w:pPr>
        <w:pStyle w:val="ListParagraph31"/>
        <w:ind w:leftChars="0" w:left="720"/>
        <w:contextualSpacing/>
        <w:rPr>
          <w:rFonts w:eastAsia="MS PGothic" w:cs="Tahoma"/>
          <w:sz w:val="18"/>
          <w:szCs w:val="18"/>
          <w:lang w:eastAsia="ja-JP"/>
        </w:rPr>
      </w:pPr>
      <w:r w:rsidRPr="000440E7">
        <w:rPr>
          <w:rFonts w:eastAsia="MS PGothic" w:cs="Tahoma"/>
          <w:sz w:val="18"/>
          <w:lang w:val="ja-JP" w:eastAsia="ja-JP"/>
        </w:rPr>
        <w:t xml:space="preserve">(EBS 2008 Premium </w:t>
      </w:r>
      <w:r w:rsidRPr="000440E7">
        <w:rPr>
          <w:rFonts w:ascii="MS Mincho" w:eastAsia="MS PGothic" w:hAnsi="MS Mincho" w:cs="MS Mincho" w:hint="eastAsia"/>
          <w:sz w:val="18"/>
          <w:lang w:val="ja-JP" w:eastAsia="ja-JP"/>
        </w:rPr>
        <w:t>ライセンスのソフトウェア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アシュアランスの有効期間が満了する前に、お客様が対象ライセンスを取得されたボリューム</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0440E7">
        <w:rPr>
          <w:rFonts w:eastAsia="MS PGothic" w:cs="Tahoma"/>
          <w:sz w:val="18"/>
          <w:lang w:val="ja-JP" w:eastAsia="ja-JP"/>
        </w:rPr>
        <w:t>)</w:t>
      </w:r>
    </w:p>
    <w:p w:rsidR="00357D5A" w:rsidRPr="000440E7" w:rsidRDefault="00357D5A" w:rsidP="00536691">
      <w:pPr>
        <w:pStyle w:val="24"/>
        <w:ind w:left="1089"/>
        <w:rPr>
          <w:rFonts w:ascii="Tahoma" w:eastAsia="MS PGothic" w:hAnsi="Tahoma" w:cs="Tahoma"/>
          <w:sz w:val="18"/>
          <w:szCs w:val="18"/>
          <w:lang w:eastAsia="ja-JP"/>
        </w:rPr>
      </w:pPr>
    </w:p>
    <w:p w:rsidR="00357D5A" w:rsidRPr="000440E7" w:rsidRDefault="00357D5A" w:rsidP="00991C75">
      <w:pPr>
        <w:pStyle w:val="ListParagraph31"/>
        <w:ind w:leftChars="0" w:left="720"/>
        <w:contextualSpacing/>
        <w:rPr>
          <w:rFonts w:eastAsia="MS PGothic" w:cs="Tahoma"/>
          <w:sz w:val="18"/>
          <w:szCs w:val="18"/>
          <w:lang w:eastAsia="ja-JP"/>
        </w:rPr>
      </w:pPr>
      <w:r w:rsidRPr="000440E7">
        <w:rPr>
          <w:rFonts w:ascii="MS Mincho" w:eastAsia="MS PGothic" w:hAnsi="MS Mincho" w:cs="MS Mincho" w:hint="eastAsia"/>
          <w:sz w:val="18"/>
          <w:lang w:val="ja-JP" w:eastAsia="ja-JP"/>
        </w:rPr>
        <w:t>お客様のボリューム</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0440E7">
        <w:rPr>
          <w:rFonts w:eastAsia="MS PGothic" w:cs="Tahoma"/>
          <w:sz w:val="18"/>
          <w:lang w:val="ja-JP" w:eastAsia="ja-JP"/>
        </w:rPr>
        <w:t xml:space="preserve">Forefront Protection for Exchange Server 2010 </w:t>
      </w:r>
      <w:r w:rsidRPr="000440E7">
        <w:rPr>
          <w:rFonts w:ascii="MS Mincho" w:eastAsia="MS PGothic" w:hAnsi="MS Mincho" w:cs="MS Mincho" w:hint="eastAsia"/>
          <w:sz w:val="18"/>
          <w:lang w:val="ja-JP" w:eastAsia="ja-JP"/>
        </w:rPr>
        <w:t>を除き、無償のライセンスに基づくソフトウェアの使用権は、対象ライセンスに基づくソフトウェアの使用権の有効期間満了と共に消滅します。</w:t>
      </w:r>
      <w:r w:rsidRPr="000440E7">
        <w:rPr>
          <w:rFonts w:eastAsia="MS PGothic" w:cs="Tahoma"/>
          <w:sz w:val="18"/>
          <w:lang w:val="ja-JP" w:eastAsia="ja-JP"/>
        </w:rPr>
        <w:t xml:space="preserve">Forefront Protection for Exchange Server 2010 </w:t>
      </w:r>
      <w:r w:rsidRPr="000440E7">
        <w:rPr>
          <w:rFonts w:ascii="MS Mincho" w:eastAsia="MS PGothic" w:hAnsi="MS Mincho" w:cs="MS Mincho" w:hint="eastAsia"/>
          <w:sz w:val="18"/>
          <w:lang w:val="ja-JP" w:eastAsia="ja-JP"/>
        </w:rPr>
        <w:t>の使用権は、対象ライセンスのソフトウェア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アシュアランスの有効期間満了と共に消滅します。いかなる場合であっても、無償のライセンスを、対象ライセンスと別個に譲渡することはできません。</w:t>
      </w:r>
    </w:p>
    <w:p w:rsidR="00357D5A" w:rsidRPr="000440E7" w:rsidRDefault="00357D5A">
      <w:pPr>
        <w:pStyle w:val="24"/>
        <w:ind w:left="1800"/>
        <w:rPr>
          <w:rFonts w:ascii="Tahoma" w:eastAsia="MS PGothic" w:hAnsi="Tahoma" w:cs="Tahoma"/>
          <w:sz w:val="18"/>
          <w:szCs w:val="18"/>
          <w:lang w:eastAsia="ja-JP"/>
        </w:rPr>
      </w:pPr>
    </w:p>
    <w:p w:rsidR="00357D5A" w:rsidRPr="000440E7" w:rsidRDefault="00357D5A" w:rsidP="00991C75">
      <w:pPr>
        <w:pStyle w:val="24"/>
        <w:rPr>
          <w:rFonts w:ascii="Tahoma" w:eastAsia="MS PGothic" w:hAnsi="Tahoma" w:cs="Tahoma"/>
          <w:b/>
          <w:sz w:val="18"/>
          <w:szCs w:val="18"/>
        </w:rPr>
      </w:pPr>
      <w:r w:rsidRPr="000440E7">
        <w:rPr>
          <w:rFonts w:ascii="Tahoma" w:eastAsia="MS PGothic" w:hAnsi="Tahoma" w:cs="Tahoma"/>
          <w:b/>
          <w:sz w:val="18"/>
        </w:rPr>
        <w:t xml:space="preserve">Windows Essential Business Server (EBS) 2008 </w:t>
      </w:r>
      <w:smartTag w:uri="urn:schemas-microsoft-com:office:smarttags" w:element="State">
        <w:smartTag w:uri="urn:schemas-microsoft-com:office:smarttags" w:element="place">
          <w:r w:rsidRPr="000440E7">
            <w:rPr>
              <w:rFonts w:ascii="Tahoma" w:eastAsia="MS PGothic" w:hAnsi="Tahoma" w:cs="Tahoma"/>
              <w:b/>
              <w:sz w:val="18"/>
            </w:rPr>
            <w:t>CAL</w:t>
          </w:r>
        </w:smartTag>
      </w:smartTag>
      <w:r w:rsidRPr="000440E7">
        <w:rPr>
          <w:rFonts w:ascii="Tahoma" w:eastAsia="MS PGothic" w:hAnsi="Tahoma" w:cs="Tahoma"/>
          <w:b/>
          <w:sz w:val="18"/>
        </w:rPr>
        <w:t xml:space="preserve"> </w:t>
      </w:r>
      <w:r w:rsidRPr="000440E7">
        <w:rPr>
          <w:rFonts w:ascii="MS Mincho" w:eastAsia="MS PGothic" w:hAnsi="MS Mincho" w:cs="MS Mincho" w:hint="eastAsia"/>
          <w:b/>
          <w:sz w:val="18"/>
          <w:lang w:val="ja-JP"/>
        </w:rPr>
        <w:t>の追加の使用権</w:t>
      </w:r>
    </w:p>
    <w:p w:rsidR="00357D5A" w:rsidRPr="000440E7" w:rsidRDefault="00357D5A" w:rsidP="00991C75">
      <w:pPr>
        <w:pStyle w:val="ListParagraph31"/>
        <w:ind w:leftChars="0" w:left="720"/>
        <w:contextualSpacing/>
        <w:rPr>
          <w:rFonts w:eastAsia="MS PGothic" w:cs="Tahoma"/>
          <w:sz w:val="18"/>
          <w:szCs w:val="18"/>
        </w:rPr>
      </w:pPr>
      <w:r w:rsidRPr="000440E7">
        <w:rPr>
          <w:rFonts w:eastAsia="MS PGothic" w:cs="Tahoma"/>
          <w:sz w:val="18"/>
        </w:rPr>
        <w:t xml:space="preserve">Windows Server 2008 </w:t>
      </w:r>
      <w:r w:rsidRPr="000440E7">
        <w:rPr>
          <w:rFonts w:ascii="MS Mincho" w:eastAsia="MS PGothic" w:hAnsi="MS Mincho" w:cs="MS Mincho" w:hint="eastAsia"/>
          <w:sz w:val="18"/>
          <w:lang w:val="ja-JP"/>
        </w:rPr>
        <w:t>および</w:t>
      </w:r>
      <w:r w:rsidRPr="000440E7">
        <w:rPr>
          <w:rFonts w:eastAsia="MS PGothic" w:cs="Tahoma"/>
          <w:sz w:val="18"/>
        </w:rPr>
        <w:t xml:space="preserve"> Exchange Server 2007 Standard </w:t>
      </w:r>
      <w:r w:rsidRPr="000440E7">
        <w:rPr>
          <w:rFonts w:ascii="MS Mincho" w:eastAsia="MS PGothic" w:hAnsi="MS Mincho" w:cs="MS Mincho" w:hint="eastAsia"/>
          <w:sz w:val="18"/>
          <w:lang w:val="ja-JP"/>
        </w:rPr>
        <w:t>の製品使用権説明書の内容にかかわらず、お客様は、</w:t>
      </w:r>
      <w:r w:rsidRPr="000440E7">
        <w:rPr>
          <w:rFonts w:eastAsia="MS PGothic" w:cs="Tahoma"/>
          <w:sz w:val="18"/>
        </w:rPr>
        <w:t xml:space="preserve">EBS 2008 CAL Suite </w:t>
      </w:r>
      <w:r w:rsidRPr="000440E7">
        <w:rPr>
          <w:rFonts w:ascii="MS Mincho" w:eastAsia="MS PGothic" w:hAnsi="MS Mincho" w:cs="MS Mincho" w:hint="eastAsia"/>
          <w:sz w:val="18"/>
          <w:lang w:val="ja-JP"/>
        </w:rPr>
        <w:t>および</w:t>
      </w:r>
      <w:r w:rsidRPr="000440E7">
        <w:rPr>
          <w:rFonts w:eastAsia="MS PGothic" w:cs="Tahoma"/>
          <w:sz w:val="18"/>
        </w:rPr>
        <w:t xml:space="preserve"> EBS 2008 CAL Suite for Premium Users and Devices </w:t>
      </w:r>
      <w:r w:rsidRPr="000440E7">
        <w:rPr>
          <w:rFonts w:ascii="MS Mincho" w:eastAsia="MS PGothic" w:hAnsi="MS Mincho" w:cs="MS Mincho" w:hint="eastAsia"/>
          <w:sz w:val="18"/>
          <w:lang w:val="ja-JP"/>
        </w:rPr>
        <w:t>を使用して、</w:t>
      </w:r>
      <w:r w:rsidRPr="000440E7">
        <w:rPr>
          <w:rFonts w:eastAsia="MS PGothic" w:cs="Tahoma"/>
          <w:sz w:val="18"/>
        </w:rPr>
        <w:t xml:space="preserve">EBS 2008 </w:t>
      </w:r>
      <w:r w:rsidRPr="000440E7">
        <w:rPr>
          <w:rFonts w:ascii="MS Mincho" w:eastAsia="MS PGothic" w:hAnsi="MS Mincho" w:cs="MS Mincho" w:hint="eastAsia"/>
          <w:sz w:val="18"/>
          <w:lang w:val="ja-JP"/>
        </w:rPr>
        <w:t>ドメインの内部または外部にある当該ソフトウェアのライセンス取得済みのインスタンスにアクセスすることができます。また、</w:t>
      </w:r>
      <w:r w:rsidRPr="000440E7">
        <w:rPr>
          <w:rFonts w:eastAsia="MS PGothic" w:cs="Tahoma"/>
          <w:sz w:val="18"/>
        </w:rPr>
        <w:t xml:space="preserve">SQL Server 2008 Standard </w:t>
      </w:r>
      <w:r w:rsidRPr="000440E7">
        <w:rPr>
          <w:rFonts w:ascii="MS Mincho" w:eastAsia="MS PGothic" w:hAnsi="MS Mincho" w:cs="MS Mincho" w:hint="eastAsia"/>
          <w:sz w:val="18"/>
          <w:lang w:val="ja-JP"/>
        </w:rPr>
        <w:t>の製品使用権説明書の内容にかかわらず、お客様は、</w:t>
      </w:r>
      <w:r w:rsidRPr="000440E7">
        <w:rPr>
          <w:rFonts w:eastAsia="MS PGothic" w:cs="Tahoma"/>
          <w:sz w:val="18"/>
        </w:rPr>
        <w:t xml:space="preserve">EBS 2008 CAL Suite for Premium Users and Devices </w:t>
      </w:r>
      <w:r w:rsidRPr="000440E7">
        <w:rPr>
          <w:rFonts w:ascii="MS Mincho" w:eastAsia="MS PGothic" w:hAnsi="MS Mincho" w:cs="MS Mincho" w:hint="eastAsia"/>
          <w:sz w:val="18"/>
          <w:lang w:val="ja-JP"/>
        </w:rPr>
        <w:t>を使用して、</w:t>
      </w:r>
      <w:r w:rsidRPr="000440E7">
        <w:rPr>
          <w:rFonts w:eastAsia="MS PGothic" w:cs="Tahoma"/>
          <w:sz w:val="18"/>
        </w:rPr>
        <w:t xml:space="preserve">EBS 2008 </w:t>
      </w:r>
      <w:r w:rsidRPr="000440E7">
        <w:rPr>
          <w:rFonts w:ascii="MS Mincho" w:eastAsia="MS PGothic" w:hAnsi="MS Mincho" w:cs="MS Mincho" w:hint="eastAsia"/>
          <w:sz w:val="18"/>
          <w:lang w:val="ja-JP"/>
        </w:rPr>
        <w:t>ドメインの内部または外部にある</w:t>
      </w:r>
      <w:r w:rsidRPr="000440E7">
        <w:rPr>
          <w:rFonts w:eastAsia="MS PGothic" w:cs="Tahoma"/>
          <w:sz w:val="18"/>
        </w:rPr>
        <w:t xml:space="preserve"> SQL Server 2008 Standard </w:t>
      </w:r>
      <w:r w:rsidRPr="000440E7">
        <w:rPr>
          <w:rFonts w:ascii="MS Mincho" w:eastAsia="MS PGothic" w:hAnsi="MS Mincho" w:cs="MS Mincho" w:hint="eastAsia"/>
          <w:sz w:val="18"/>
          <w:lang w:val="ja-JP"/>
        </w:rPr>
        <w:t>のライセンス取得済みのインスタンスにアクセスすることができます。</w:t>
      </w:r>
    </w:p>
    <w:p w:rsidR="00357D5A" w:rsidRPr="000440E7" w:rsidRDefault="00357D5A">
      <w:pPr>
        <w:ind w:left="1440"/>
        <w:rPr>
          <w:rFonts w:eastAsia="MS PGothic" w:cs="Tahoma"/>
          <w:sz w:val="18"/>
          <w:szCs w:val="18"/>
        </w:rPr>
      </w:pPr>
    </w:p>
    <w:p w:rsidR="00357D5A" w:rsidRPr="000440E7" w:rsidRDefault="00357D5A" w:rsidP="00991C75">
      <w:pPr>
        <w:pStyle w:val="ListParagraph31"/>
        <w:ind w:leftChars="0" w:left="720"/>
        <w:contextualSpacing/>
        <w:rPr>
          <w:rFonts w:eastAsia="MS PGothic" w:cs="Tahoma"/>
          <w:b/>
          <w:sz w:val="18"/>
          <w:szCs w:val="18"/>
        </w:rPr>
      </w:pPr>
      <w:r w:rsidRPr="000440E7">
        <w:rPr>
          <w:rFonts w:eastAsia="MS PGothic" w:cs="Tahoma"/>
          <w:b/>
          <w:sz w:val="18"/>
        </w:rPr>
        <w:t xml:space="preserve">2010 </w:t>
      </w:r>
      <w:r w:rsidRPr="000440E7">
        <w:rPr>
          <w:rFonts w:ascii="MS Mincho" w:eastAsia="MS PGothic" w:hAnsi="MS Mincho" w:cs="MS Mincho" w:hint="eastAsia"/>
          <w:b/>
          <w:sz w:val="18"/>
          <w:lang w:val="ja-JP"/>
        </w:rPr>
        <w:t>年</w:t>
      </w:r>
      <w:r w:rsidRPr="000440E7">
        <w:rPr>
          <w:rFonts w:eastAsia="MS PGothic" w:cs="Tahoma"/>
          <w:b/>
          <w:sz w:val="18"/>
        </w:rPr>
        <w:t xml:space="preserve"> 7 </w:t>
      </w:r>
      <w:r w:rsidRPr="000440E7">
        <w:rPr>
          <w:rFonts w:ascii="MS Mincho" w:eastAsia="MS PGothic" w:hAnsi="MS Mincho" w:cs="MS Mincho" w:hint="eastAsia"/>
          <w:b/>
          <w:sz w:val="18"/>
          <w:lang w:val="ja-JP"/>
        </w:rPr>
        <w:t>月</w:t>
      </w:r>
      <w:r w:rsidRPr="000440E7">
        <w:rPr>
          <w:rFonts w:eastAsia="MS PGothic" w:cs="Tahoma"/>
          <w:b/>
          <w:sz w:val="18"/>
        </w:rPr>
        <w:t xml:space="preserve"> 1 </w:t>
      </w:r>
      <w:r w:rsidRPr="000440E7">
        <w:rPr>
          <w:rFonts w:ascii="MS Mincho" w:eastAsia="MS PGothic" w:hAnsi="MS Mincho" w:cs="MS Mincho" w:hint="eastAsia"/>
          <w:b/>
          <w:sz w:val="18"/>
          <w:lang w:val="ja-JP"/>
        </w:rPr>
        <w:t>日の時点で有効なソフトウェア</w:t>
      </w:r>
      <w:r w:rsidRPr="000440E7">
        <w:rPr>
          <w:rFonts w:eastAsia="MS PGothic" w:cs="Tahoma"/>
          <w:b/>
          <w:sz w:val="18"/>
        </w:rPr>
        <w:t xml:space="preserve"> </w:t>
      </w:r>
      <w:r w:rsidRPr="000440E7">
        <w:rPr>
          <w:rFonts w:ascii="MS Mincho" w:eastAsia="MS PGothic" w:hAnsi="MS Mincho" w:cs="MS Mincho" w:hint="eastAsia"/>
          <w:b/>
          <w:sz w:val="18"/>
          <w:lang w:val="ja-JP"/>
        </w:rPr>
        <w:t>アシュアランスを取得済みの</w:t>
      </w:r>
      <w:r w:rsidRPr="000440E7">
        <w:rPr>
          <w:rFonts w:eastAsia="MS PGothic" w:cs="Tahoma"/>
          <w:b/>
          <w:sz w:val="18"/>
        </w:rPr>
        <w:t xml:space="preserve"> Windows Essential Business Server (EBS) 2008 </w:t>
      </w:r>
      <w:smartTag w:uri="urn:schemas-microsoft-com:office:smarttags" w:element="State">
        <w:smartTag w:uri="urn:schemas-microsoft-com:office:smarttags" w:element="place">
          <w:r w:rsidRPr="000440E7">
            <w:rPr>
              <w:rFonts w:eastAsia="MS PGothic" w:cs="Tahoma"/>
              <w:b/>
              <w:sz w:val="18"/>
            </w:rPr>
            <w:t>CAL</w:t>
          </w:r>
        </w:smartTag>
      </w:smartTag>
      <w:r w:rsidRPr="000440E7">
        <w:rPr>
          <w:rFonts w:eastAsia="MS PGothic" w:cs="Tahoma"/>
          <w:b/>
          <w:sz w:val="18"/>
        </w:rPr>
        <w:t xml:space="preserve"> </w:t>
      </w:r>
      <w:r w:rsidRPr="000440E7">
        <w:rPr>
          <w:rFonts w:ascii="MS Mincho" w:eastAsia="MS PGothic" w:hAnsi="MS Mincho" w:cs="MS Mincho" w:hint="eastAsia"/>
          <w:b/>
          <w:sz w:val="18"/>
          <w:lang w:val="ja-JP"/>
        </w:rPr>
        <w:t>を保有するお客様向けのオプション</w:t>
      </w:r>
    </w:p>
    <w:p w:rsidR="00357D5A" w:rsidRPr="000440E7" w:rsidRDefault="00357D5A">
      <w:pPr>
        <w:pStyle w:val="24"/>
        <w:ind w:left="1800"/>
        <w:rPr>
          <w:rFonts w:ascii="Tahoma" w:eastAsia="MS PGothic" w:hAnsi="Tahoma" w:cs="Tahoma"/>
          <w:sz w:val="18"/>
          <w:szCs w:val="18"/>
        </w:rPr>
      </w:pPr>
    </w:p>
    <w:p w:rsidR="00357D5A" w:rsidRPr="000440E7" w:rsidRDefault="00357D5A" w:rsidP="00851C47">
      <w:pPr>
        <w:numPr>
          <w:ilvl w:val="0"/>
          <w:numId w:val="61"/>
        </w:numPr>
        <w:tabs>
          <w:tab w:val="left" w:pos="1080"/>
        </w:tabs>
        <w:ind w:left="1434" w:hanging="357"/>
        <w:contextualSpacing/>
        <w:rPr>
          <w:rFonts w:eastAsia="MS PGothic" w:cs="Tahoma"/>
          <w:sz w:val="18"/>
          <w:szCs w:val="18"/>
          <w:lang w:eastAsia="ja-JP"/>
        </w:rPr>
      </w:pPr>
      <w:r w:rsidRPr="000440E7">
        <w:rPr>
          <w:rFonts w:eastAsia="MS PGothic" w:cs="Tahoma"/>
          <w:sz w:val="18"/>
          <w:lang w:val="ja-JP" w:eastAsia="ja-JP"/>
        </w:rPr>
        <w:t xml:space="preserve">2010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7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日の時点で有効なソフトウェア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アシュアランスを保有する</w:t>
      </w:r>
      <w:r w:rsidRPr="000440E7">
        <w:rPr>
          <w:rFonts w:eastAsia="MS PGothic" w:cs="Tahoma"/>
          <w:sz w:val="18"/>
          <w:lang w:val="ja-JP" w:eastAsia="ja-JP"/>
        </w:rPr>
        <w:t xml:space="preserve"> EBS 2008 CAL Suite </w:t>
      </w:r>
      <w:r w:rsidRPr="000440E7">
        <w:rPr>
          <w:rFonts w:ascii="MS Mincho" w:eastAsia="MS PGothic" w:hAnsi="MS Mincho" w:cs="MS Mincho" w:hint="eastAsia"/>
          <w:sz w:val="18"/>
          <w:lang w:val="ja-JP" w:eastAsia="ja-JP"/>
        </w:rPr>
        <w:t>ごとに、お客様には次のライセンスが無償で提供されます。</w:t>
      </w:r>
    </w:p>
    <w:p w:rsidR="00357D5A" w:rsidRPr="000440E7" w:rsidRDefault="00357D5A" w:rsidP="00536691">
      <w:pPr>
        <w:pStyle w:val="24"/>
        <w:ind w:left="1089"/>
        <w:rPr>
          <w:rFonts w:ascii="Tahoma" w:eastAsia="MS PGothic" w:hAnsi="Tahoma" w:cs="Tahoma"/>
          <w:sz w:val="18"/>
          <w:szCs w:val="18"/>
          <w:lang w:eastAsia="ja-JP"/>
        </w:rPr>
      </w:pPr>
    </w:p>
    <w:p w:rsidR="00357D5A" w:rsidRPr="000440E7" w:rsidRDefault="00357D5A" w:rsidP="00851C47">
      <w:pPr>
        <w:pStyle w:val="ListParagraph31"/>
        <w:numPr>
          <w:ilvl w:val="0"/>
          <w:numId w:val="75"/>
        </w:numPr>
        <w:ind w:leftChars="0" w:left="1945" w:hanging="357"/>
        <w:contextualSpacing/>
        <w:rPr>
          <w:rFonts w:eastAsia="MS PGothic" w:cs="Tahoma"/>
          <w:sz w:val="18"/>
          <w:szCs w:val="18"/>
        </w:rPr>
      </w:pPr>
      <w:r w:rsidRPr="000440E7">
        <w:rPr>
          <w:rFonts w:eastAsia="MS PGothic" w:cs="Tahoma"/>
          <w:sz w:val="18"/>
          <w:szCs w:val="18"/>
        </w:rPr>
        <w:t xml:space="preserve">Windows Server 2008 CAL: 1 </w:t>
      </w:r>
      <w:r w:rsidRPr="000440E7">
        <w:rPr>
          <w:rFonts w:ascii="MS Mincho" w:eastAsia="MS PGothic" w:hAnsi="MS Mincho" w:cs="MS Mincho" w:hint="eastAsia"/>
          <w:sz w:val="18"/>
          <w:szCs w:val="18"/>
        </w:rPr>
        <w:t>ライセンス</w:t>
      </w:r>
    </w:p>
    <w:p w:rsidR="00357D5A" w:rsidRPr="000440E7" w:rsidRDefault="00357D5A" w:rsidP="00851C47">
      <w:pPr>
        <w:pStyle w:val="ListParagraph31"/>
        <w:numPr>
          <w:ilvl w:val="0"/>
          <w:numId w:val="75"/>
        </w:numPr>
        <w:ind w:leftChars="0" w:left="1945" w:hanging="357"/>
        <w:contextualSpacing/>
        <w:rPr>
          <w:rFonts w:eastAsia="MS PGothic" w:cs="Tahoma"/>
          <w:sz w:val="18"/>
          <w:szCs w:val="18"/>
        </w:rPr>
      </w:pPr>
      <w:r w:rsidRPr="000440E7">
        <w:rPr>
          <w:rFonts w:eastAsia="MS PGothic" w:cs="Tahoma"/>
          <w:sz w:val="18"/>
          <w:szCs w:val="18"/>
        </w:rPr>
        <w:t xml:space="preserve">Exchange Server 2010 Standard CAL: 1 </w:t>
      </w:r>
      <w:r w:rsidRPr="000440E7">
        <w:rPr>
          <w:rFonts w:ascii="MS Mincho" w:eastAsia="MS PGothic" w:hAnsi="MS Mincho" w:cs="MS Mincho" w:hint="eastAsia"/>
          <w:sz w:val="18"/>
          <w:szCs w:val="18"/>
        </w:rPr>
        <w:t>ライセンス</w:t>
      </w:r>
    </w:p>
    <w:p w:rsidR="00357D5A" w:rsidRPr="000440E7" w:rsidRDefault="00357D5A" w:rsidP="00851C47">
      <w:pPr>
        <w:pStyle w:val="ListParagraph31"/>
        <w:numPr>
          <w:ilvl w:val="0"/>
          <w:numId w:val="75"/>
        </w:numPr>
        <w:ind w:leftChars="0" w:left="1945" w:hanging="357"/>
        <w:contextualSpacing/>
        <w:rPr>
          <w:rFonts w:eastAsia="MS PGothic" w:cs="Tahoma"/>
          <w:sz w:val="18"/>
          <w:szCs w:val="18"/>
          <w:lang w:eastAsia="ja-JP"/>
        </w:rPr>
      </w:pPr>
      <w:r w:rsidRPr="000440E7">
        <w:rPr>
          <w:rFonts w:eastAsia="MS PGothic" w:cs="Tahoma"/>
          <w:sz w:val="18"/>
          <w:szCs w:val="18"/>
          <w:lang w:eastAsia="ja-JP"/>
        </w:rPr>
        <w:t>F</w:t>
      </w:r>
      <w:r w:rsidRPr="000440E7">
        <w:rPr>
          <w:rFonts w:eastAsia="MS PGothic" w:cs="Tahoma"/>
          <w:sz w:val="18"/>
          <w:lang w:val="ja-JP" w:eastAsia="ja-JP"/>
        </w:rPr>
        <w:t xml:space="preserve">orefront Protection for Exchange Server 2010 </w:t>
      </w:r>
      <w:r w:rsidRPr="000440E7">
        <w:rPr>
          <w:rFonts w:ascii="MS Mincho" w:eastAsia="MS PGothic" w:hAnsi="MS Mincho" w:cs="MS Mincho" w:hint="eastAsia"/>
          <w:sz w:val="18"/>
          <w:lang w:val="ja-JP" w:eastAsia="ja-JP"/>
        </w:rPr>
        <w:t>デバイス</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サブスクリプション</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ライセンスまたはユーザー</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サブスクリプション</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ライセンス</w:t>
      </w:r>
    </w:p>
    <w:p w:rsidR="00357D5A" w:rsidRPr="000440E7" w:rsidRDefault="00357D5A" w:rsidP="00536691">
      <w:pPr>
        <w:pStyle w:val="24"/>
        <w:ind w:left="1089"/>
        <w:rPr>
          <w:rFonts w:ascii="Tahoma" w:eastAsia="MS PGothic" w:hAnsi="Tahoma" w:cs="Tahoma"/>
          <w:sz w:val="18"/>
          <w:szCs w:val="18"/>
          <w:lang w:eastAsia="ja-JP"/>
        </w:rPr>
      </w:pPr>
    </w:p>
    <w:p w:rsidR="00357D5A" w:rsidRPr="000440E7" w:rsidRDefault="00357D5A" w:rsidP="00851C47">
      <w:pPr>
        <w:numPr>
          <w:ilvl w:val="0"/>
          <w:numId w:val="61"/>
        </w:numPr>
        <w:tabs>
          <w:tab w:val="left" w:pos="1080"/>
        </w:tabs>
        <w:ind w:left="1434" w:hanging="357"/>
        <w:contextualSpacing/>
        <w:rPr>
          <w:rFonts w:eastAsia="MS PGothic" w:cs="Tahoma"/>
          <w:sz w:val="18"/>
          <w:szCs w:val="18"/>
          <w:lang w:eastAsia="ja-JP"/>
        </w:rPr>
      </w:pPr>
      <w:r w:rsidRPr="000440E7">
        <w:rPr>
          <w:rFonts w:eastAsia="MS PGothic" w:cs="Tahoma"/>
          <w:sz w:val="18"/>
        </w:rPr>
        <w:t xml:space="preserve">2010 </w:t>
      </w:r>
      <w:r w:rsidRPr="000440E7">
        <w:rPr>
          <w:rFonts w:ascii="MS Mincho" w:eastAsia="MS PGothic" w:hAnsi="MS Mincho" w:cs="MS Mincho" w:hint="eastAsia"/>
          <w:sz w:val="18"/>
          <w:lang w:val="ja-JP"/>
        </w:rPr>
        <w:t>年</w:t>
      </w:r>
      <w:r w:rsidRPr="000440E7">
        <w:rPr>
          <w:rFonts w:eastAsia="MS PGothic" w:cs="Tahoma"/>
          <w:sz w:val="18"/>
        </w:rPr>
        <w:t xml:space="preserve"> 7 </w:t>
      </w:r>
      <w:r w:rsidRPr="000440E7">
        <w:rPr>
          <w:rFonts w:ascii="MS Mincho" w:eastAsia="MS PGothic" w:hAnsi="MS Mincho" w:cs="MS Mincho" w:hint="eastAsia"/>
          <w:sz w:val="18"/>
          <w:lang w:val="ja-JP"/>
        </w:rPr>
        <w:t>月</w:t>
      </w:r>
      <w:r w:rsidRPr="000440E7">
        <w:rPr>
          <w:rFonts w:eastAsia="MS PGothic" w:cs="Tahoma"/>
          <w:sz w:val="18"/>
        </w:rPr>
        <w:t xml:space="preserve"> 1 </w:t>
      </w:r>
      <w:r w:rsidRPr="000440E7">
        <w:rPr>
          <w:rFonts w:ascii="MS Mincho" w:eastAsia="MS PGothic" w:hAnsi="MS Mincho" w:cs="MS Mincho" w:hint="eastAsia"/>
          <w:sz w:val="18"/>
          <w:lang w:val="ja-JP"/>
        </w:rPr>
        <w:t>日の時点で有効なソフトウェア</w:t>
      </w:r>
      <w:r w:rsidRPr="000440E7">
        <w:rPr>
          <w:rFonts w:eastAsia="MS PGothic" w:cs="Tahoma"/>
          <w:sz w:val="18"/>
        </w:rPr>
        <w:t xml:space="preserve"> </w:t>
      </w:r>
      <w:r w:rsidRPr="000440E7">
        <w:rPr>
          <w:rFonts w:ascii="MS Mincho" w:eastAsia="MS PGothic" w:hAnsi="MS Mincho" w:cs="MS Mincho" w:hint="eastAsia"/>
          <w:sz w:val="18"/>
          <w:lang w:val="ja-JP"/>
        </w:rPr>
        <w:t>アシュアランスを保有する</w:t>
      </w:r>
      <w:r w:rsidRPr="000440E7">
        <w:rPr>
          <w:rFonts w:eastAsia="MS PGothic" w:cs="Tahoma"/>
          <w:sz w:val="18"/>
        </w:rPr>
        <w:t xml:space="preserve"> EBS 2008 CAL Suite for Premium Users and Devices </w:t>
      </w:r>
      <w:r w:rsidRPr="000440E7">
        <w:rPr>
          <w:rFonts w:ascii="MS Mincho" w:eastAsia="MS PGothic" w:hAnsi="MS Mincho" w:cs="MS Mincho" w:hint="eastAsia"/>
          <w:sz w:val="18"/>
          <w:lang w:val="ja-JP"/>
        </w:rPr>
        <w:t>ごとに、お客様には次のライセンスが無償で提供されます。</w:t>
      </w:r>
    </w:p>
    <w:p w:rsidR="00357D5A" w:rsidRPr="000440E7" w:rsidRDefault="00357D5A" w:rsidP="00536691">
      <w:pPr>
        <w:pStyle w:val="24"/>
        <w:ind w:left="1089"/>
        <w:rPr>
          <w:rFonts w:ascii="Tahoma" w:eastAsia="MS PGothic" w:hAnsi="Tahoma" w:cs="Tahoma"/>
          <w:sz w:val="18"/>
          <w:szCs w:val="18"/>
          <w:lang w:eastAsia="ja-JP"/>
        </w:rPr>
      </w:pPr>
    </w:p>
    <w:p w:rsidR="00357D5A" w:rsidRPr="000440E7" w:rsidRDefault="00357D5A" w:rsidP="00851C47">
      <w:pPr>
        <w:pStyle w:val="24"/>
        <w:numPr>
          <w:ilvl w:val="0"/>
          <w:numId w:val="75"/>
        </w:numPr>
        <w:ind w:left="1945" w:hanging="357"/>
        <w:rPr>
          <w:rFonts w:ascii="Tahoma" w:eastAsia="MS PGothic" w:hAnsi="Tahoma" w:cs="Tahoma"/>
          <w:sz w:val="18"/>
          <w:szCs w:val="18"/>
        </w:rPr>
      </w:pPr>
      <w:r w:rsidRPr="000440E7">
        <w:rPr>
          <w:rFonts w:ascii="Tahoma" w:eastAsia="MS PGothic" w:hAnsi="Tahoma" w:cs="Tahoma"/>
          <w:sz w:val="18"/>
          <w:szCs w:val="18"/>
        </w:rPr>
        <w:t>Windows Server 2008 CAL</w:t>
      </w:r>
    </w:p>
    <w:p w:rsidR="00357D5A" w:rsidRPr="000440E7" w:rsidRDefault="00357D5A" w:rsidP="00851C47">
      <w:pPr>
        <w:pStyle w:val="24"/>
        <w:numPr>
          <w:ilvl w:val="0"/>
          <w:numId w:val="75"/>
        </w:numPr>
        <w:ind w:left="1945" w:hanging="357"/>
        <w:rPr>
          <w:rFonts w:ascii="Tahoma" w:eastAsia="MS PGothic" w:hAnsi="Tahoma" w:cs="Tahoma"/>
          <w:sz w:val="18"/>
          <w:szCs w:val="18"/>
        </w:rPr>
      </w:pPr>
      <w:r w:rsidRPr="000440E7">
        <w:rPr>
          <w:rFonts w:ascii="Tahoma" w:eastAsia="MS PGothic" w:hAnsi="Tahoma" w:cs="Tahoma"/>
          <w:sz w:val="18"/>
          <w:szCs w:val="18"/>
        </w:rPr>
        <w:t>Exchange Server 2010 Standard CAL</w:t>
      </w:r>
    </w:p>
    <w:p w:rsidR="00357D5A" w:rsidRPr="000440E7" w:rsidRDefault="00357D5A" w:rsidP="00851C47">
      <w:pPr>
        <w:pStyle w:val="24"/>
        <w:numPr>
          <w:ilvl w:val="0"/>
          <w:numId w:val="75"/>
        </w:numPr>
        <w:ind w:left="1945" w:hanging="357"/>
        <w:rPr>
          <w:rFonts w:ascii="Tahoma" w:eastAsia="MS PGothic" w:hAnsi="Tahoma" w:cs="Tahoma"/>
          <w:sz w:val="18"/>
          <w:szCs w:val="18"/>
        </w:rPr>
      </w:pPr>
      <w:r w:rsidRPr="000440E7">
        <w:rPr>
          <w:rFonts w:ascii="Tahoma" w:eastAsia="MS PGothic" w:hAnsi="Tahoma" w:cs="Tahoma"/>
          <w:sz w:val="18"/>
          <w:szCs w:val="18"/>
        </w:rPr>
        <w:t>SQL Server 2008 R2 CAL</w:t>
      </w:r>
    </w:p>
    <w:p w:rsidR="00357D5A" w:rsidRPr="000440E7" w:rsidRDefault="00357D5A" w:rsidP="00851C47">
      <w:pPr>
        <w:pStyle w:val="24"/>
        <w:numPr>
          <w:ilvl w:val="0"/>
          <w:numId w:val="75"/>
        </w:numPr>
        <w:ind w:left="1945" w:hanging="357"/>
        <w:rPr>
          <w:rFonts w:ascii="Tahoma" w:eastAsia="MS PGothic" w:hAnsi="Tahoma" w:cs="Tahoma"/>
          <w:sz w:val="18"/>
          <w:szCs w:val="18"/>
          <w:lang w:eastAsia="ja-JP"/>
        </w:rPr>
      </w:pPr>
      <w:r w:rsidRPr="000440E7">
        <w:rPr>
          <w:rFonts w:ascii="Tahoma" w:eastAsia="MS PGothic" w:hAnsi="Tahoma" w:cs="Tahoma"/>
          <w:sz w:val="18"/>
          <w:lang w:val="ja-JP" w:eastAsia="ja-JP"/>
        </w:rPr>
        <w:t xml:space="preserve">Forefront Protection for Exchange Server 2010 </w:t>
      </w:r>
      <w:r w:rsidRPr="000440E7">
        <w:rPr>
          <w:rFonts w:ascii="MS Mincho" w:eastAsia="MS PGothic" w:hAnsi="MS Mincho" w:cs="MS Mincho" w:hint="eastAsia"/>
          <w:sz w:val="18"/>
          <w:lang w:val="ja-JP" w:eastAsia="ja-JP"/>
        </w:rPr>
        <w:t>デバイス</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サブスクリプション</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ライセンスまたはユーザー</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サブスクリプション</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ライセンス</w:t>
      </w:r>
      <w:r w:rsidRPr="000440E7">
        <w:rPr>
          <w:rFonts w:ascii="Tahoma" w:eastAsia="MS PGothic" w:hAnsi="Tahoma" w:cs="Tahoma"/>
          <w:sz w:val="18"/>
          <w:lang w:val="ja-JP" w:eastAsia="ja-JP"/>
        </w:rPr>
        <w:t xml:space="preserve">: 1 </w:t>
      </w:r>
      <w:r w:rsidRPr="000440E7">
        <w:rPr>
          <w:rFonts w:ascii="MS Mincho" w:eastAsia="MS PGothic" w:hAnsi="MS Mincho" w:cs="MS Mincho" w:hint="eastAsia"/>
          <w:sz w:val="18"/>
          <w:lang w:val="ja-JP" w:eastAsia="ja-JP"/>
        </w:rPr>
        <w:t>ライセンス</w:t>
      </w:r>
    </w:p>
    <w:p w:rsidR="00357D5A" w:rsidRPr="000440E7" w:rsidRDefault="00357D5A" w:rsidP="00991C75">
      <w:pPr>
        <w:pStyle w:val="24"/>
        <w:ind w:left="1985"/>
        <w:rPr>
          <w:rFonts w:ascii="Tahoma" w:eastAsia="MS PGothic" w:hAnsi="Tahoma" w:cs="Tahoma"/>
          <w:sz w:val="18"/>
          <w:szCs w:val="18"/>
          <w:lang w:eastAsia="ja-JP"/>
        </w:rPr>
      </w:pPr>
      <w:r w:rsidRPr="000440E7">
        <w:rPr>
          <w:rFonts w:ascii="Tahoma" w:eastAsia="MS PGothic" w:hAnsi="Tahoma" w:cs="Tahoma"/>
          <w:sz w:val="18"/>
          <w:lang w:val="ja-JP" w:eastAsia="ja-JP"/>
        </w:rPr>
        <w:t>(</w:t>
      </w:r>
      <w:r w:rsidRPr="000440E7">
        <w:rPr>
          <w:rFonts w:ascii="MS Mincho" w:eastAsia="MS PGothic" w:hAnsi="MS Mincho" w:cs="MS Mincho" w:hint="eastAsia"/>
          <w:sz w:val="18"/>
          <w:lang w:val="ja-JP" w:eastAsia="ja-JP"/>
        </w:rPr>
        <w:t>対象となる</w:t>
      </w:r>
      <w:r w:rsidRPr="000440E7">
        <w:rPr>
          <w:rFonts w:ascii="Tahoma" w:eastAsia="MS PGothic" w:hAnsi="Tahoma" w:cs="Tahoma"/>
          <w:sz w:val="18"/>
          <w:lang w:val="ja-JP" w:eastAsia="ja-JP"/>
        </w:rPr>
        <w:t xml:space="preserve"> EBS 2008 CAL </w:t>
      </w:r>
      <w:r w:rsidRPr="000440E7">
        <w:rPr>
          <w:rFonts w:ascii="MS Mincho" w:eastAsia="MS PGothic" w:hAnsi="MS Mincho" w:cs="MS Mincho" w:hint="eastAsia"/>
          <w:sz w:val="18"/>
          <w:lang w:val="ja-JP" w:eastAsia="ja-JP"/>
        </w:rPr>
        <w:t>のソフトウェア</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アシュアランスの有効期間が満了する前に、お客様が対象ライセンスを取得されたボリューム</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ライセンス</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プログラムに基づいてこれらの製品の新しいバージョンが入手可能になった場合、お客様は代わりにその新しいバージョンに対応する</w:t>
      </w:r>
      <w:r w:rsidRPr="000440E7">
        <w:rPr>
          <w:rFonts w:ascii="Tahoma" w:eastAsia="MS PGothic" w:hAnsi="Tahoma" w:cs="Tahoma"/>
          <w:sz w:val="18"/>
          <w:lang w:val="ja-JP" w:eastAsia="ja-JP"/>
        </w:rPr>
        <w:t xml:space="preserve"> CAL </w:t>
      </w:r>
      <w:r w:rsidRPr="000440E7">
        <w:rPr>
          <w:rFonts w:ascii="MS Mincho" w:eastAsia="MS PGothic" w:hAnsi="MS Mincho" w:cs="MS Mincho" w:hint="eastAsia"/>
          <w:sz w:val="18"/>
          <w:lang w:val="ja-JP" w:eastAsia="ja-JP"/>
        </w:rPr>
        <w:t>を使用することができます。</w:t>
      </w:r>
      <w:r w:rsidRPr="000440E7">
        <w:rPr>
          <w:rFonts w:ascii="Tahoma" w:eastAsia="MS PGothic" w:hAnsi="Tahoma" w:cs="Tahoma"/>
          <w:sz w:val="18"/>
          <w:lang w:val="ja-JP" w:eastAsia="ja-JP"/>
        </w:rPr>
        <w:t>)</w:t>
      </w:r>
    </w:p>
    <w:p w:rsidR="00357D5A" w:rsidRPr="000440E7" w:rsidRDefault="00357D5A" w:rsidP="00536691">
      <w:pPr>
        <w:ind w:left="1089"/>
        <w:rPr>
          <w:rFonts w:eastAsia="MS PGothic" w:cs="Tahoma"/>
          <w:sz w:val="18"/>
          <w:szCs w:val="18"/>
          <w:lang w:eastAsia="ja-JP"/>
        </w:rPr>
      </w:pPr>
    </w:p>
    <w:p w:rsidR="00357D5A" w:rsidRPr="000440E7" w:rsidRDefault="00357D5A" w:rsidP="00991C75">
      <w:pPr>
        <w:pStyle w:val="ListParagraph31"/>
        <w:ind w:leftChars="0" w:left="720"/>
        <w:contextualSpacing/>
        <w:rPr>
          <w:rFonts w:eastAsia="MS PGothic" w:cs="Tahoma"/>
          <w:sz w:val="18"/>
          <w:szCs w:val="18"/>
          <w:lang w:eastAsia="ja-JP"/>
        </w:rPr>
      </w:pPr>
      <w:r w:rsidRPr="000440E7">
        <w:rPr>
          <w:rFonts w:ascii="MS Mincho" w:eastAsia="MS PGothic" w:hAnsi="MS Mincho" w:cs="MS Mincho" w:hint="eastAsia"/>
          <w:sz w:val="18"/>
          <w:lang w:val="ja-JP" w:eastAsia="ja-JP"/>
        </w:rPr>
        <w:t>お客様のボリューム</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ライセンス契約およびこの製品の使用条件が、これらの無償</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の証明となります。無償の</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に基づくソフトウェアの使用は、お客様の契約の条項および条件、ならびに各製品の製品使用権によって規定されます。無償の</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に基づくソフトウェアの使用権は、正規の</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に基づくソフトウェアの使用権の有効期間満了と共に消滅します。いかなる場合であっても、無償の</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を、正規の</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と別個に譲渡することはできません。</w:t>
      </w:r>
    </w:p>
    <w:p w:rsidR="00357D5A" w:rsidRPr="000440E7" w:rsidRDefault="00357D5A" w:rsidP="00991C75">
      <w:pPr>
        <w:pStyle w:val="ListParagraph31"/>
        <w:ind w:leftChars="0" w:left="720"/>
        <w:contextualSpacing/>
        <w:rPr>
          <w:rFonts w:eastAsia="MS PGothic" w:cs="Tahoma"/>
          <w:lang w:eastAsia="ja-JP"/>
        </w:rPr>
      </w:pPr>
    </w:p>
  </w:endnote>
  <w:endnote w:id="104">
    <w:p w:rsidR="00357D5A" w:rsidRPr="000440E7" w:rsidRDefault="00357D5A">
      <w:pPr>
        <w:pStyle w:val="EndnoteText"/>
        <w:ind w:left="0"/>
        <w:rPr>
          <w:rFonts w:eastAsia="MS PGothic"/>
          <w:b/>
          <w:color w:val="FF6600"/>
          <w:sz w:val="24"/>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6600"/>
          <w:sz w:val="22"/>
          <w:lang w:val="en-US" w:eastAsia="ja-JP"/>
        </w:rPr>
        <w:t>Windows HPC Server 2008 R2 Suite</w:t>
      </w:r>
    </w:p>
    <w:p w:rsidR="00357D5A" w:rsidRPr="000440E7" w:rsidRDefault="00357D5A">
      <w:pPr>
        <w:pStyle w:val="EndnoteText"/>
        <w:rPr>
          <w:rFonts w:eastAsia="MS PGothic"/>
          <w:lang w:val="en-US" w:eastAsia="ja-JP"/>
        </w:rPr>
      </w:pPr>
    </w:p>
    <w:p w:rsidR="00357D5A" w:rsidRPr="000440E7" w:rsidRDefault="00357D5A" w:rsidP="009B056E">
      <w:pPr>
        <w:ind w:left="720"/>
        <w:rPr>
          <w:rFonts w:eastAsia="MS PGothic" w:cs="Tahoma"/>
          <w:b/>
          <w:color w:val="000000"/>
          <w:sz w:val="18"/>
          <w:lang w:eastAsia="ja-JP"/>
        </w:rPr>
      </w:pPr>
      <w:r w:rsidRPr="000440E7">
        <w:rPr>
          <w:rFonts w:eastAsia="MS PGothic" w:cs="Tahoma"/>
          <w:b/>
          <w:color w:val="000000"/>
          <w:sz w:val="18"/>
          <w:lang w:eastAsia="ja-JP"/>
        </w:rPr>
        <w:t xml:space="preserve">HPC Server Suite </w:t>
      </w:r>
      <w:r w:rsidRPr="000440E7">
        <w:rPr>
          <w:rFonts w:ascii="MS Mincho" w:eastAsia="MS PGothic" w:hAnsi="MS Mincho" w:cs="MS Mincho" w:hint="eastAsia"/>
          <w:b/>
          <w:color w:val="000000"/>
          <w:sz w:val="18"/>
          <w:lang w:val="ja-JP" w:eastAsia="ja-JP"/>
        </w:rPr>
        <w:t>の提供終了に付随するライセンス供与</w:t>
      </w:r>
    </w:p>
    <w:p w:rsidR="00357D5A" w:rsidRPr="000440E7" w:rsidRDefault="00357D5A" w:rsidP="009B056E">
      <w:pPr>
        <w:ind w:left="720"/>
        <w:rPr>
          <w:rFonts w:eastAsia="MS PGothic" w:cs="Tahoma"/>
          <w:sz w:val="18"/>
          <w:lang w:val="ja-JP" w:eastAsia="ja-JP"/>
        </w:rPr>
      </w:pPr>
      <w:r w:rsidRPr="000440E7">
        <w:rPr>
          <w:rFonts w:eastAsia="MS PGothic" w:cs="Tahoma"/>
          <w:color w:val="000000"/>
          <w:sz w:val="18"/>
          <w:lang w:eastAsia="ja-JP"/>
        </w:rPr>
        <w:t xml:space="preserve">HPC Server Suite 2008 R2 </w:t>
      </w:r>
      <w:r w:rsidRPr="000440E7">
        <w:rPr>
          <w:rFonts w:ascii="MS Mincho" w:eastAsia="MS PGothic" w:hAnsi="MS Mincho" w:cs="MS Mincho" w:hint="eastAsia"/>
          <w:color w:val="000000"/>
          <w:sz w:val="18"/>
          <w:lang w:val="ja-JP" w:eastAsia="ja-JP"/>
        </w:rPr>
        <w:t>は</w:t>
      </w:r>
      <w:r w:rsidRPr="000440E7">
        <w:rPr>
          <w:rFonts w:eastAsia="MS PGothic" w:cs="Tahoma"/>
          <w:color w:val="000000"/>
          <w:sz w:val="18"/>
          <w:lang w:eastAsia="ja-JP"/>
        </w:rPr>
        <w:t xml:space="preserve"> HPC Server Suite </w:t>
      </w:r>
      <w:r w:rsidRPr="000440E7">
        <w:rPr>
          <w:rFonts w:ascii="MS Mincho" w:eastAsia="MS PGothic" w:hAnsi="MS Mincho" w:cs="MS Mincho" w:hint="eastAsia"/>
          <w:color w:val="000000"/>
          <w:sz w:val="18"/>
          <w:lang w:val="ja-JP" w:eastAsia="ja-JP"/>
        </w:rPr>
        <w:t>の最後のバージョンです。</w:t>
      </w: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9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日またはボリューム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センターで</w:t>
      </w:r>
      <w:r w:rsidRPr="000440E7">
        <w:rPr>
          <w:rFonts w:eastAsia="MS PGothic" w:cs="Tahoma"/>
          <w:color w:val="000000"/>
          <w:sz w:val="18"/>
          <w:lang w:val="ja-JP" w:eastAsia="ja-JP"/>
        </w:rPr>
        <w:t xml:space="preserve"> Windows Server 2012 </w:t>
      </w:r>
      <w:r w:rsidRPr="000440E7">
        <w:rPr>
          <w:rFonts w:ascii="MS Mincho" w:eastAsia="MS PGothic" w:hAnsi="MS Mincho" w:cs="MS Mincho" w:hint="eastAsia"/>
          <w:color w:val="000000"/>
          <w:sz w:val="18"/>
          <w:lang w:val="ja-JP" w:eastAsia="ja-JP"/>
        </w:rPr>
        <w:t>が最初にダウンロード可能になった時点のいずれか早い方の時点で</w:t>
      </w:r>
      <w:r w:rsidRPr="000440E7">
        <w:rPr>
          <w:rFonts w:eastAsia="MS PGothic" w:cs="Tahoma"/>
          <w:color w:val="000000"/>
          <w:sz w:val="18"/>
          <w:lang w:val="ja-JP" w:eastAsia="ja-JP"/>
        </w:rPr>
        <w:t xml:space="preserve"> HPC Server Suite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以下「対象ライセンス」といいます</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の有効なソフトウェア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アシュアランスをお持ちのボリューム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ライセンスのお客様は、</w:t>
      </w:r>
      <w:r w:rsidRPr="000440E7">
        <w:rPr>
          <w:rFonts w:eastAsia="MS PGothic" w:cs="Tahoma"/>
          <w:sz w:val="18"/>
          <w:lang w:val="ja-JP" w:eastAsia="ja-JP"/>
        </w:rPr>
        <w:t xml:space="preserve">Windows Server 2012 Standard </w:t>
      </w:r>
      <w:r w:rsidRPr="000440E7">
        <w:rPr>
          <w:rFonts w:ascii="MS Mincho" w:eastAsia="MS PGothic" w:hAnsi="MS Mincho" w:cs="MS Mincho" w:hint="eastAsia"/>
          <w:sz w:val="18"/>
          <w:lang w:val="ja-JP" w:eastAsia="ja-JP"/>
        </w:rPr>
        <w:t>ソフトウェアにアップグレードするか、</w:t>
      </w:r>
      <w:r w:rsidRPr="000440E7">
        <w:rPr>
          <w:rFonts w:eastAsia="MS PGothic" w:cs="Tahoma"/>
          <w:sz w:val="18"/>
          <w:lang w:val="ja-JP" w:eastAsia="ja-JP"/>
        </w:rPr>
        <w:t xml:space="preserve">HPC Server Suite </w:t>
      </w:r>
      <w:r w:rsidRPr="000440E7">
        <w:rPr>
          <w:rFonts w:ascii="MS Mincho" w:eastAsia="MS PGothic" w:hAnsi="MS Mincho" w:cs="MS Mincho" w:hint="eastAsia"/>
          <w:color w:val="000000"/>
          <w:sz w:val="18"/>
          <w:lang w:val="ja-JP" w:eastAsia="ja-JP"/>
        </w:rPr>
        <w:t>の代わりに</w:t>
      </w:r>
      <w:r w:rsidRPr="000440E7">
        <w:rPr>
          <w:rFonts w:eastAsia="MS PGothic" w:cs="Tahoma"/>
          <w:sz w:val="18"/>
          <w:lang w:val="ja-JP" w:eastAsia="ja-JP"/>
        </w:rPr>
        <w:t xml:space="preserve"> Windows Server 2012 Standard </w:t>
      </w:r>
      <w:r w:rsidRPr="000440E7">
        <w:rPr>
          <w:rFonts w:ascii="MS Mincho" w:eastAsia="MS PGothic" w:hAnsi="MS Mincho" w:cs="MS Mincho" w:hint="eastAsia"/>
          <w:sz w:val="18"/>
          <w:lang w:val="ja-JP" w:eastAsia="ja-JP"/>
        </w:rPr>
        <w:t>ソフトウェアを使用することができます。このアップグレードを容易にするために、お客様がお持ちの対象ライセンスごとに、お客様には、</w:t>
      </w:r>
      <w:r w:rsidRPr="000440E7">
        <w:rPr>
          <w:rFonts w:eastAsia="MS PGothic" w:cs="Tahoma"/>
          <w:sz w:val="18"/>
          <w:lang w:val="ja-JP" w:eastAsia="ja-JP"/>
        </w:rPr>
        <w:t xml:space="preserve">Windows Server 2012 </w:t>
      </w:r>
      <w:r w:rsidRPr="000440E7">
        <w:rPr>
          <w:rFonts w:ascii="MS Mincho" w:eastAsia="MS PGothic" w:hAnsi="MS Mincho" w:cs="MS Mincho" w:hint="eastAsia"/>
          <w:sz w:val="18"/>
          <w:lang w:val="ja-JP" w:eastAsia="ja-JP"/>
        </w:rPr>
        <w:t>の提供開始時に、</w:t>
      </w:r>
      <w:r w:rsidRPr="000440E7">
        <w:rPr>
          <w:rFonts w:eastAsia="MS PGothic" w:cs="Tahoma"/>
          <w:sz w:val="18"/>
          <w:lang w:val="ja-JP" w:eastAsia="ja-JP"/>
        </w:rPr>
        <w:t xml:space="preserve">1 </w:t>
      </w:r>
      <w:r w:rsidRPr="000440E7">
        <w:rPr>
          <w:rFonts w:ascii="MS Mincho" w:eastAsia="MS PGothic" w:hAnsi="MS Mincho" w:cs="MS Mincho" w:hint="eastAsia"/>
          <w:sz w:val="18"/>
          <w:lang w:val="ja-JP" w:eastAsia="ja-JP"/>
        </w:rPr>
        <w:t>つの</w:t>
      </w:r>
      <w:r w:rsidRPr="000440E7">
        <w:rPr>
          <w:rFonts w:eastAsia="MS PGothic" w:cs="Tahoma"/>
          <w:sz w:val="18"/>
          <w:lang w:val="ja-JP" w:eastAsia="ja-JP"/>
        </w:rPr>
        <w:t xml:space="preserve"> Windows Server 2012 Standard </w:t>
      </w:r>
      <w:r w:rsidRPr="000440E7">
        <w:rPr>
          <w:rFonts w:ascii="MS Mincho" w:eastAsia="MS PGothic" w:hAnsi="MS Mincho" w:cs="MS Mincho" w:hint="eastAsia"/>
          <w:sz w:val="18"/>
          <w:lang w:val="ja-JP" w:eastAsia="ja-JP"/>
        </w:rPr>
        <w:t>プロセッサ</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ライセンスが付与されたと見なされます。</w:t>
      </w:r>
    </w:p>
    <w:p w:rsidR="00357D5A" w:rsidRPr="000440E7" w:rsidRDefault="00357D5A" w:rsidP="009B056E">
      <w:pPr>
        <w:ind w:left="720"/>
        <w:rPr>
          <w:rFonts w:eastAsia="MS PGothic" w:cs="Tahoma"/>
          <w:lang w:eastAsia="ja-JP"/>
        </w:rPr>
      </w:pPr>
    </w:p>
    <w:p w:rsidR="00357D5A" w:rsidRPr="000440E7" w:rsidRDefault="00357D5A" w:rsidP="00851C47">
      <w:pPr>
        <w:numPr>
          <w:ilvl w:val="0"/>
          <w:numId w:val="61"/>
        </w:numPr>
        <w:tabs>
          <w:tab w:val="left" w:pos="1080"/>
        </w:tabs>
        <w:ind w:left="1434" w:hanging="357"/>
        <w:contextualSpacing/>
        <w:rPr>
          <w:rFonts w:eastAsia="MS PGothic" w:cs="Tahoma"/>
          <w:lang w:eastAsia="ja-JP"/>
        </w:rPr>
      </w:pPr>
      <w:r w:rsidRPr="000440E7">
        <w:rPr>
          <w:rFonts w:ascii="MS Mincho" w:eastAsia="MS PGothic" w:hAnsi="MS Mincho" w:cs="MS Mincho" w:hint="eastAsia"/>
          <w:sz w:val="18"/>
          <w:lang w:val="ja-JP" w:eastAsia="ja-JP"/>
        </w:rPr>
        <w:t>本件を通じて付与されたライセンスにはソフトウェア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アシュアランスが含まれています。かかるソフトウェア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アシュアランスは、対象ライセンスの満了と共に終了します。</w:t>
      </w:r>
    </w:p>
    <w:p w:rsidR="00357D5A" w:rsidRPr="000440E7" w:rsidRDefault="00357D5A" w:rsidP="00851C47">
      <w:pPr>
        <w:numPr>
          <w:ilvl w:val="0"/>
          <w:numId w:val="61"/>
        </w:numPr>
        <w:tabs>
          <w:tab w:val="left" w:pos="1080"/>
        </w:tabs>
        <w:ind w:left="1434" w:hanging="357"/>
        <w:contextualSpacing/>
        <w:rPr>
          <w:rFonts w:eastAsia="MS PGothic" w:cs="Tahoma"/>
          <w:sz w:val="18"/>
          <w:lang w:eastAsia="ja-JP"/>
        </w:rPr>
      </w:pPr>
      <w:r w:rsidRPr="000440E7">
        <w:rPr>
          <w:rFonts w:ascii="MS Mincho" w:eastAsia="MS PGothic" w:hAnsi="MS Mincho" w:cs="MS Mincho"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57D5A" w:rsidRPr="000440E7" w:rsidRDefault="00357D5A" w:rsidP="00851C47">
      <w:pPr>
        <w:numPr>
          <w:ilvl w:val="0"/>
          <w:numId w:val="61"/>
        </w:numPr>
        <w:tabs>
          <w:tab w:val="left" w:pos="1080"/>
        </w:tabs>
        <w:ind w:left="1434" w:hanging="357"/>
        <w:contextualSpacing/>
        <w:rPr>
          <w:rFonts w:eastAsia="MS PGothic" w:cs="Tahoma"/>
          <w:sz w:val="18"/>
        </w:rPr>
      </w:pPr>
      <w:r w:rsidRPr="000440E7">
        <w:rPr>
          <w:rFonts w:ascii="MS Mincho" w:eastAsia="MS PGothic" w:hAnsi="MS Mincho" w:cs="MS Mincho" w:hint="eastAsia"/>
          <w:sz w:val="18"/>
          <w:lang w:val="ja-JP"/>
        </w:rPr>
        <w:t>本件に基づく</w:t>
      </w:r>
      <w:r w:rsidRPr="000440E7">
        <w:rPr>
          <w:rFonts w:eastAsia="MS PGothic" w:cs="Tahoma"/>
          <w:sz w:val="18"/>
        </w:rPr>
        <w:t xml:space="preserve"> Windows Server 2012 Standard </w:t>
      </w:r>
      <w:r w:rsidRPr="000440E7">
        <w:rPr>
          <w:rFonts w:ascii="MS Mincho" w:eastAsia="MS PGothic" w:hAnsi="MS Mincho" w:cs="MS Mincho" w:hint="eastAsia"/>
          <w:sz w:val="18"/>
          <w:lang w:val="ja-JP"/>
        </w:rPr>
        <w:t>へのアップグレード時に、お客様の既存の</w:t>
      </w:r>
      <w:r w:rsidRPr="000440E7">
        <w:rPr>
          <w:rFonts w:eastAsia="MS PGothic" w:cs="Tahoma"/>
          <w:sz w:val="18"/>
        </w:rPr>
        <w:t xml:space="preserve"> HPC Server Suite </w:t>
      </w:r>
      <w:r w:rsidRPr="000440E7">
        <w:rPr>
          <w:rFonts w:ascii="MS Mincho" w:eastAsia="MS PGothic" w:hAnsi="MS Mincho" w:cs="MS Mincho" w:hint="eastAsia"/>
          <w:sz w:val="18"/>
          <w:lang w:val="ja-JP"/>
        </w:rPr>
        <w:t>対象ライセンスは無効になります。</w:t>
      </w:r>
    </w:p>
    <w:p w:rsidR="00357D5A" w:rsidRPr="000440E7" w:rsidRDefault="00357D5A" w:rsidP="00851C47">
      <w:pPr>
        <w:numPr>
          <w:ilvl w:val="0"/>
          <w:numId w:val="48"/>
        </w:numPr>
        <w:tabs>
          <w:tab w:val="left" w:pos="1080"/>
        </w:tabs>
        <w:ind w:left="1434" w:hanging="357"/>
        <w:contextualSpacing/>
        <w:rPr>
          <w:rFonts w:eastAsia="MS PGothic" w:cs="Tahoma"/>
        </w:rPr>
      </w:pPr>
      <w:r w:rsidRPr="000440E7">
        <w:rPr>
          <w:rFonts w:eastAsia="MS PGothic" w:cs="Tahoma"/>
          <w:color w:val="000000"/>
          <w:sz w:val="18"/>
        </w:rPr>
        <w:t>Enterprise</w:t>
      </w:r>
      <w:r w:rsidRPr="000440E7">
        <w:rPr>
          <w:rFonts w:ascii="MS Mincho" w:eastAsia="MS PGothic" w:hAnsi="MS Mincho" w:cs="MS Mincho" w:hint="eastAsia"/>
          <w:color w:val="000000"/>
          <w:sz w:val="18"/>
          <w:lang w:val="ja-JP"/>
        </w:rPr>
        <w:t>、</w:t>
      </w:r>
      <w:r w:rsidRPr="000440E7">
        <w:rPr>
          <w:rFonts w:eastAsia="MS PGothic" w:cs="Tahoma"/>
          <w:color w:val="000000"/>
          <w:sz w:val="18"/>
        </w:rPr>
        <w:t>Enterprise Subscription</w:t>
      </w:r>
      <w:r w:rsidRPr="000440E7">
        <w:rPr>
          <w:rFonts w:ascii="MS Mincho" w:eastAsia="MS PGothic" w:hAnsi="MS Mincho" w:cs="MS Mincho" w:hint="eastAsia"/>
          <w:color w:val="000000"/>
          <w:sz w:val="18"/>
          <w:lang w:val="ja-JP"/>
        </w:rPr>
        <w:t>、</w:t>
      </w:r>
      <w:r w:rsidRPr="000440E7">
        <w:rPr>
          <w:rFonts w:eastAsia="MS PGothic" w:cs="Tahoma"/>
          <w:color w:val="000000"/>
          <w:sz w:val="18"/>
        </w:rPr>
        <w:t>Open Value Subscription</w:t>
      </w:r>
      <w:r w:rsidRPr="000440E7">
        <w:rPr>
          <w:rFonts w:ascii="MS Mincho" w:eastAsia="MS PGothic" w:hAnsi="MS Mincho" w:cs="MS Mincho" w:hint="eastAsia"/>
          <w:color w:val="000000"/>
          <w:sz w:val="18"/>
          <w:lang w:val="ja-JP"/>
        </w:rPr>
        <w:t>、または</w:t>
      </w:r>
      <w:r w:rsidRPr="000440E7">
        <w:rPr>
          <w:rFonts w:eastAsia="MS PGothic" w:cs="Tahoma"/>
          <w:color w:val="000000"/>
          <w:sz w:val="18"/>
        </w:rPr>
        <w:t xml:space="preserve"> EES </w:t>
      </w:r>
      <w:r w:rsidRPr="000440E7">
        <w:rPr>
          <w:rFonts w:ascii="MS Mincho" w:eastAsia="MS PGothic" w:hAnsi="MS Mincho" w:cs="MS Mincho" w:hint="eastAsia"/>
          <w:color w:val="000000"/>
          <w:sz w:val="18"/>
          <w:lang w:val="ja-JP"/>
        </w:rPr>
        <w:t>のお客様の定期的な補正発注プロセスの一環として、同じ加入契約条件の下で取得された</w:t>
      </w:r>
      <w:r w:rsidRPr="000440E7">
        <w:rPr>
          <w:rFonts w:eastAsia="MS PGothic" w:cs="Tahoma"/>
          <w:color w:val="000000"/>
          <w:sz w:val="18"/>
        </w:rPr>
        <w:t xml:space="preserve"> HPC Server Suite </w:t>
      </w:r>
      <w:r w:rsidRPr="000440E7">
        <w:rPr>
          <w:rFonts w:ascii="MS Mincho" w:eastAsia="MS PGothic" w:hAnsi="MS Mincho" w:cs="MS Mincho" w:hint="eastAsia"/>
          <w:color w:val="000000"/>
          <w:sz w:val="18"/>
          <w:lang w:val="ja-JP"/>
        </w:rPr>
        <w:t>ライセンスも、上記の措置のための対象ライセンスになります。</w:t>
      </w:r>
    </w:p>
    <w:p w:rsidR="00357D5A" w:rsidRPr="000440E7" w:rsidRDefault="00357D5A" w:rsidP="00851C47">
      <w:pPr>
        <w:numPr>
          <w:ilvl w:val="0"/>
          <w:numId w:val="48"/>
        </w:numPr>
        <w:tabs>
          <w:tab w:val="left" w:pos="1080"/>
        </w:tabs>
        <w:ind w:left="1434" w:hanging="357"/>
        <w:contextualSpacing/>
        <w:rPr>
          <w:rFonts w:eastAsia="MS PGothic" w:cs="Tahoma"/>
          <w:sz w:val="18"/>
          <w:lang w:eastAsia="ja-JP"/>
        </w:rPr>
      </w:pPr>
      <w:r w:rsidRPr="000440E7">
        <w:rPr>
          <w:rFonts w:eastAsia="MS PGothic" w:cs="Tahoma"/>
          <w:color w:val="000000"/>
          <w:sz w:val="18"/>
          <w:lang w:val="ja-JP" w:eastAsia="ja-JP"/>
        </w:rPr>
        <w:t xml:space="preserve">Windows Server 2012 Standard </w:t>
      </w:r>
      <w:r w:rsidRPr="000440E7">
        <w:rPr>
          <w:rFonts w:ascii="MS Mincho" w:eastAsia="MS PGothic" w:hAnsi="MS Mincho" w:cs="MS Mincho" w:hint="eastAsia"/>
          <w:color w:val="000000"/>
          <w:sz w:val="18"/>
          <w:lang w:val="ja-JP" w:eastAsia="ja-JP"/>
        </w:rPr>
        <w:t>ライセンスの付与および当該バージョンへのアップグレードにかかわらず、対象ライセンスおよびソフトウェア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アシュアランスについて支払うべき金額の支払義務は、引き続き完全な効力を有します。</w:t>
      </w:r>
    </w:p>
    <w:p w:rsidR="00357D5A" w:rsidRPr="000440E7" w:rsidRDefault="00357D5A" w:rsidP="00851C47">
      <w:pPr>
        <w:numPr>
          <w:ilvl w:val="0"/>
          <w:numId w:val="48"/>
        </w:numPr>
        <w:tabs>
          <w:tab w:val="left" w:pos="1080"/>
        </w:tabs>
        <w:ind w:left="1434" w:hanging="357"/>
        <w:contextualSpacing/>
        <w:rPr>
          <w:rFonts w:eastAsia="MS PGothic" w:cs="Tahoma"/>
          <w:sz w:val="18"/>
        </w:rPr>
      </w:pPr>
      <w:r w:rsidRPr="000440E7">
        <w:rPr>
          <w:rFonts w:eastAsia="MS PGothic" w:cs="Tahoma"/>
          <w:color w:val="000000"/>
          <w:sz w:val="18"/>
          <w:lang w:val="ja-JP"/>
        </w:rPr>
        <w:t xml:space="preserve">Windows Server 2008 R2 HPC Edition </w:t>
      </w:r>
      <w:r w:rsidRPr="000440E7">
        <w:rPr>
          <w:rFonts w:ascii="MS Mincho" w:eastAsia="MS PGothic" w:hAnsi="MS Mincho" w:cs="MS Mincho" w:hint="eastAsia"/>
          <w:color w:val="000000"/>
          <w:sz w:val="18"/>
          <w:lang w:val="ja-JP"/>
        </w:rPr>
        <w:t>および</w:t>
      </w:r>
      <w:r w:rsidRPr="000440E7">
        <w:rPr>
          <w:rFonts w:eastAsia="MS PGothic" w:cs="Tahoma"/>
          <w:color w:val="000000"/>
          <w:sz w:val="18"/>
          <w:lang w:val="ja-JP"/>
        </w:rPr>
        <w:t xml:space="preserve"> HPC Pack 2008 R2 Enterprise </w:t>
      </w:r>
      <w:r w:rsidRPr="000440E7">
        <w:rPr>
          <w:rFonts w:ascii="MS Mincho" w:eastAsia="MS PGothic" w:hAnsi="MS Mincho" w:cs="MS Mincho" w:hint="eastAsia"/>
          <w:color w:val="000000"/>
          <w:sz w:val="18"/>
          <w:lang w:val="ja-JP"/>
        </w:rPr>
        <w:t>の製品メモも参照してください。</w:t>
      </w:r>
    </w:p>
    <w:p w:rsidR="00357D5A" w:rsidRPr="000440E7" w:rsidRDefault="00357D5A" w:rsidP="0010247D">
      <w:pPr>
        <w:tabs>
          <w:tab w:val="left" w:pos="1080"/>
        </w:tabs>
        <w:ind w:left="1434"/>
        <w:contextualSpacing/>
        <w:rPr>
          <w:rFonts w:eastAsia="MS PGothic" w:cs="Tahoma"/>
        </w:rPr>
      </w:pPr>
    </w:p>
  </w:endnote>
  <w:endnote w:id="105">
    <w:p w:rsidR="00357D5A" w:rsidRPr="000440E7" w:rsidRDefault="00357D5A" w:rsidP="00E16889">
      <w:pPr>
        <w:pStyle w:val="EndnoteText"/>
        <w:ind w:left="0"/>
        <w:rPr>
          <w:rFonts w:eastAsia="MS PGothic"/>
          <w:b/>
          <w:color w:val="FF6600"/>
          <w:sz w:val="24"/>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smartTag w:uri="urn:schemas-microsoft-com:office:smarttags" w:element="place">
        <w:smartTag w:uri="urn:schemas-microsoft-com:office:smarttags" w:element="PlaceName">
          <w:r w:rsidRPr="000440E7">
            <w:rPr>
              <w:rFonts w:eastAsia="MS PGothic"/>
              <w:b/>
              <w:color w:val="FF6600"/>
              <w:sz w:val="22"/>
              <w:lang w:val="en-US" w:eastAsia="ja-JP"/>
            </w:rPr>
            <w:t>Windows</w:t>
          </w:r>
        </w:smartTag>
        <w:r w:rsidRPr="000440E7">
          <w:rPr>
            <w:rFonts w:eastAsia="MS PGothic"/>
            <w:b/>
            <w:color w:val="FF6600"/>
            <w:sz w:val="22"/>
            <w:lang w:val="en-US" w:eastAsia="ja-JP"/>
          </w:rPr>
          <w:t xml:space="preserve"> </w:t>
        </w:r>
        <w:smartTag w:uri="urn:schemas-microsoft-com:office:smarttags" w:element="PlaceType">
          <w:r w:rsidRPr="000440E7">
            <w:rPr>
              <w:rFonts w:eastAsia="MS PGothic"/>
              <w:b/>
              <w:color w:val="FF6600"/>
              <w:sz w:val="22"/>
              <w:lang w:val="en-US" w:eastAsia="ja-JP"/>
            </w:rPr>
            <w:t>Multipoint</w:t>
          </w:r>
        </w:smartTag>
      </w:smartTag>
      <w:r w:rsidRPr="000440E7">
        <w:rPr>
          <w:rFonts w:eastAsia="MS PGothic"/>
          <w:b/>
          <w:color w:val="FF6600"/>
          <w:sz w:val="22"/>
          <w:lang w:val="en-US" w:eastAsia="ja-JP"/>
        </w:rPr>
        <w:t xml:space="preserve"> Server 2012 Standard</w:t>
      </w:r>
    </w:p>
    <w:p w:rsidR="00357D5A" w:rsidRPr="000440E7" w:rsidRDefault="00357D5A" w:rsidP="00E16889">
      <w:pPr>
        <w:pStyle w:val="EndnoteText"/>
        <w:rPr>
          <w:rFonts w:eastAsia="MS PGothic"/>
          <w:lang w:val="en-US" w:eastAsia="ja-JP"/>
        </w:rPr>
      </w:pPr>
    </w:p>
    <w:p w:rsidR="00357D5A" w:rsidRPr="000440E7" w:rsidRDefault="00357D5A" w:rsidP="00E16889">
      <w:pPr>
        <w:pStyle w:val="EndnoteText"/>
        <w:ind w:left="720"/>
        <w:rPr>
          <w:rFonts w:eastAsia="MS PGothic"/>
          <w:sz w:val="18"/>
          <w:lang w:val="en-US" w:eastAsia="ja-JP"/>
        </w:rPr>
      </w:pPr>
      <w:r w:rsidRPr="000440E7">
        <w:rPr>
          <w:rFonts w:eastAsia="MS PGothic"/>
          <w:color w:val="000000"/>
          <w:sz w:val="18"/>
          <w:szCs w:val="24"/>
          <w:lang w:val="en-US"/>
        </w:rPr>
        <w:t>Windows MultiPoint Server 201</w:t>
      </w:r>
      <w:r w:rsidRPr="000440E7">
        <w:rPr>
          <w:rFonts w:eastAsia="MS PGothic"/>
          <w:color w:val="000000"/>
          <w:sz w:val="18"/>
          <w:szCs w:val="24"/>
          <w:lang w:val="en-US" w:eastAsia="ja-JP"/>
        </w:rPr>
        <w:t>2</w:t>
      </w:r>
      <w:r w:rsidRPr="000440E7">
        <w:rPr>
          <w:rFonts w:eastAsia="MS PGothic"/>
          <w:color w:val="000000"/>
          <w:sz w:val="18"/>
          <w:szCs w:val="24"/>
          <w:lang w:val="en-US"/>
        </w:rPr>
        <w:t xml:space="preserve"> </w:t>
      </w:r>
      <w:r w:rsidRPr="000440E7">
        <w:rPr>
          <w:rFonts w:eastAsia="MS PGothic"/>
          <w:color w:val="000000"/>
          <w:sz w:val="18"/>
          <w:szCs w:val="24"/>
          <w:lang w:val="en-US" w:eastAsia="ja-JP"/>
        </w:rPr>
        <w:t xml:space="preserve">Standard </w:t>
      </w:r>
      <w:r w:rsidRPr="000440E7">
        <w:rPr>
          <w:rFonts w:ascii="MS Mincho" w:eastAsia="MS PGothic" w:hAnsi="MS Mincho" w:cs="MS Mincho" w:hint="eastAsia"/>
          <w:color w:val="000000"/>
          <w:sz w:val="18"/>
          <w:szCs w:val="24"/>
        </w:rPr>
        <w:t>は</w:t>
      </w:r>
      <w:r w:rsidRPr="000440E7">
        <w:rPr>
          <w:rFonts w:eastAsia="MS PGothic"/>
          <w:color w:val="000000"/>
          <w:sz w:val="18"/>
          <w:szCs w:val="24"/>
          <w:lang w:val="en-US"/>
        </w:rPr>
        <w:t xml:space="preserve"> Windows Multipoint Server 201</w:t>
      </w:r>
      <w:r w:rsidRPr="000440E7">
        <w:rPr>
          <w:rFonts w:eastAsia="MS PGothic"/>
          <w:color w:val="000000"/>
          <w:sz w:val="18"/>
          <w:szCs w:val="24"/>
          <w:lang w:val="en-US" w:eastAsia="ja-JP"/>
        </w:rPr>
        <w:t>1</w:t>
      </w:r>
      <w:r w:rsidRPr="000440E7">
        <w:rPr>
          <w:rFonts w:eastAsia="MS PGothic"/>
          <w:color w:val="000000"/>
          <w:sz w:val="18"/>
          <w:szCs w:val="24"/>
          <w:lang w:val="en-US"/>
        </w:rPr>
        <w:t xml:space="preserve"> </w:t>
      </w:r>
      <w:r w:rsidRPr="000440E7">
        <w:rPr>
          <w:rFonts w:eastAsia="MS PGothic"/>
          <w:color w:val="000000"/>
          <w:sz w:val="18"/>
          <w:szCs w:val="24"/>
          <w:lang w:val="en-US" w:eastAsia="ja-JP"/>
        </w:rPr>
        <w:t>Standard</w:t>
      </w:r>
      <w:r w:rsidRPr="000440E7">
        <w:rPr>
          <w:rFonts w:eastAsia="MS PGothic"/>
          <w:color w:val="000000"/>
          <w:sz w:val="18"/>
          <w:szCs w:val="24"/>
          <w:lang w:val="en-US"/>
        </w:rPr>
        <w:t xml:space="preserve"> </w:t>
      </w:r>
      <w:r w:rsidRPr="000440E7">
        <w:rPr>
          <w:rFonts w:ascii="MS Mincho" w:eastAsia="MS PGothic" w:hAnsi="MS Mincho" w:cs="MS Mincho" w:hint="eastAsia"/>
          <w:color w:val="000000"/>
          <w:sz w:val="18"/>
          <w:szCs w:val="24"/>
        </w:rPr>
        <w:t>の次期バージョンです。</w:t>
      </w:r>
    </w:p>
    <w:p w:rsidR="00357D5A" w:rsidRPr="000440E7" w:rsidRDefault="00357D5A" w:rsidP="00E16889">
      <w:pPr>
        <w:pStyle w:val="EndnoteText"/>
        <w:ind w:left="720"/>
        <w:rPr>
          <w:rFonts w:eastAsia="MS PGothic"/>
          <w:lang w:val="en-US"/>
        </w:rPr>
      </w:pPr>
    </w:p>
  </w:endnote>
  <w:endnote w:id="106">
    <w:p w:rsidR="00357D5A" w:rsidRPr="000440E7" w:rsidRDefault="00357D5A" w:rsidP="008F1481">
      <w:pPr>
        <w:pStyle w:val="EndnoteText"/>
        <w:ind w:left="0"/>
        <w:rPr>
          <w:rFonts w:eastAsia="MS PGothic"/>
          <w:b/>
          <w:color w:val="FF6600"/>
          <w:sz w:val="24"/>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smartTag w:uri="urn:schemas-microsoft-com:office:smarttags" w:element="place">
        <w:smartTag w:uri="urn:schemas-microsoft-com:office:smarttags" w:element="PlaceName">
          <w:r w:rsidRPr="000440E7">
            <w:rPr>
              <w:rFonts w:eastAsia="MS PGothic"/>
              <w:b/>
              <w:color w:val="FF6600"/>
              <w:sz w:val="22"/>
              <w:lang w:val="en-US" w:eastAsia="ja-JP"/>
            </w:rPr>
            <w:t>Windows</w:t>
          </w:r>
        </w:smartTag>
        <w:r w:rsidRPr="000440E7">
          <w:rPr>
            <w:rFonts w:eastAsia="MS PGothic"/>
            <w:b/>
            <w:color w:val="FF6600"/>
            <w:sz w:val="22"/>
            <w:lang w:val="en-US" w:eastAsia="ja-JP"/>
          </w:rPr>
          <w:t xml:space="preserve"> </w:t>
        </w:r>
        <w:smartTag w:uri="urn:schemas-microsoft-com:office:smarttags" w:element="PlaceType">
          <w:r w:rsidRPr="000440E7">
            <w:rPr>
              <w:rFonts w:eastAsia="MS PGothic"/>
              <w:b/>
              <w:color w:val="FF6600"/>
              <w:sz w:val="22"/>
              <w:lang w:val="en-US" w:eastAsia="ja-JP"/>
            </w:rPr>
            <w:t>Multipoint</w:t>
          </w:r>
        </w:smartTag>
      </w:smartTag>
      <w:r w:rsidRPr="000440E7">
        <w:rPr>
          <w:rFonts w:eastAsia="MS PGothic"/>
          <w:b/>
          <w:color w:val="FF6600"/>
          <w:sz w:val="22"/>
          <w:lang w:val="en-US" w:eastAsia="ja-JP"/>
        </w:rPr>
        <w:t xml:space="preserve"> Server 2012 Premium</w:t>
      </w:r>
    </w:p>
    <w:p w:rsidR="00357D5A" w:rsidRPr="000440E7" w:rsidRDefault="00357D5A" w:rsidP="008F1481">
      <w:pPr>
        <w:pStyle w:val="EndnoteText"/>
        <w:rPr>
          <w:rFonts w:eastAsia="MS PGothic"/>
          <w:lang w:val="en-US" w:eastAsia="ja-JP"/>
        </w:rPr>
      </w:pPr>
    </w:p>
    <w:p w:rsidR="00357D5A" w:rsidRPr="00DC614B" w:rsidRDefault="00357D5A" w:rsidP="00536691">
      <w:pPr>
        <w:pStyle w:val="EndnoteText"/>
        <w:ind w:left="720"/>
        <w:rPr>
          <w:rFonts w:eastAsia="MS PGothic"/>
          <w:sz w:val="18"/>
          <w:lang w:val="en-US" w:eastAsia="ja-JP"/>
        </w:rPr>
      </w:pPr>
      <w:r w:rsidRPr="000440E7">
        <w:rPr>
          <w:rFonts w:eastAsia="MS PGothic"/>
          <w:color w:val="000000"/>
          <w:sz w:val="18"/>
          <w:lang w:val="en-US"/>
        </w:rPr>
        <w:t xml:space="preserve">Windows MultiPoint Server 2012 Premium </w:t>
      </w:r>
      <w:r w:rsidRPr="000440E7">
        <w:rPr>
          <w:rFonts w:ascii="MS Mincho" w:eastAsia="MS PGothic" w:hAnsi="MS Mincho" w:cs="MS Mincho" w:hint="eastAsia"/>
          <w:color w:val="000000"/>
          <w:sz w:val="18"/>
        </w:rPr>
        <w:t>は</w:t>
      </w:r>
      <w:r w:rsidRPr="000440E7">
        <w:rPr>
          <w:rFonts w:eastAsia="MS PGothic"/>
          <w:color w:val="000000"/>
          <w:sz w:val="18"/>
          <w:lang w:val="en-US"/>
        </w:rPr>
        <w:t xml:space="preserve"> Windows Multipoint Server 2011 Premium </w:t>
      </w:r>
      <w:r w:rsidRPr="000440E7">
        <w:rPr>
          <w:rFonts w:ascii="MS Mincho" w:eastAsia="MS PGothic" w:hAnsi="MS Mincho" w:cs="MS Mincho" w:hint="eastAsia"/>
          <w:color w:val="000000"/>
          <w:sz w:val="18"/>
        </w:rPr>
        <w:t>の次期バージョンです</w:t>
      </w:r>
      <w:r w:rsidRPr="000440E7">
        <w:rPr>
          <w:rFonts w:ascii="MS Mincho" w:eastAsia="MS PGothic" w:hAnsi="MS Mincho" w:cs="MS Mincho" w:hint="eastAsia"/>
          <w:color w:val="000000"/>
          <w:sz w:val="18"/>
          <w:szCs w:val="24"/>
        </w:rPr>
        <w:t>。</w:t>
      </w:r>
    </w:p>
    <w:p w:rsidR="00357D5A" w:rsidRPr="000440E7" w:rsidRDefault="00357D5A" w:rsidP="00536691">
      <w:pPr>
        <w:pStyle w:val="EndnoteText"/>
        <w:ind w:left="720"/>
        <w:rPr>
          <w:rFonts w:eastAsia="MS PGothic"/>
          <w:lang w:val="en-US" w:eastAsia="ja-JP"/>
        </w:rPr>
      </w:pPr>
    </w:p>
  </w:endnote>
  <w:endnote w:id="107">
    <w:p w:rsidR="00357D5A" w:rsidRPr="000440E7" w:rsidRDefault="00357D5A" w:rsidP="00407338">
      <w:pPr>
        <w:pStyle w:val="EndnoteText"/>
        <w:ind w:left="0"/>
        <w:rPr>
          <w:rFonts w:eastAsia="MS PGothic"/>
          <w:b/>
          <w:color w:val="FF6600"/>
          <w:sz w:val="24"/>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smartTag w:uri="urn:schemas-microsoft-com:office:smarttags" w:element="place">
        <w:smartTag w:uri="urn:schemas-microsoft-com:office:smarttags" w:element="PlaceName">
          <w:r w:rsidRPr="000440E7">
            <w:rPr>
              <w:rFonts w:eastAsia="MS PGothic"/>
              <w:b/>
              <w:color w:val="FF6600"/>
              <w:sz w:val="22"/>
              <w:lang w:val="en-US" w:eastAsia="ja-JP"/>
            </w:rPr>
            <w:t>Windows</w:t>
          </w:r>
        </w:smartTag>
        <w:r w:rsidRPr="000440E7">
          <w:rPr>
            <w:rFonts w:eastAsia="MS PGothic"/>
            <w:b/>
            <w:color w:val="FF6600"/>
            <w:sz w:val="22"/>
            <w:lang w:val="en-US" w:eastAsia="ja-JP"/>
          </w:rPr>
          <w:t xml:space="preserve"> </w:t>
        </w:r>
        <w:smartTag w:uri="urn:schemas-microsoft-com:office:smarttags" w:element="PlaceType">
          <w:r w:rsidRPr="000440E7">
            <w:rPr>
              <w:rFonts w:eastAsia="MS PGothic"/>
              <w:b/>
              <w:color w:val="FF6600"/>
              <w:sz w:val="22"/>
              <w:lang w:val="en-US" w:eastAsia="ja-JP"/>
            </w:rPr>
            <w:t>Multipoint</w:t>
          </w:r>
        </w:smartTag>
      </w:smartTag>
      <w:r w:rsidRPr="000440E7">
        <w:rPr>
          <w:rFonts w:eastAsia="MS PGothic"/>
          <w:b/>
          <w:color w:val="FF6600"/>
          <w:sz w:val="22"/>
          <w:lang w:val="en-US" w:eastAsia="ja-JP"/>
        </w:rPr>
        <w:t xml:space="preserve"> Server 2012 CAL</w:t>
      </w:r>
    </w:p>
    <w:p w:rsidR="00357D5A" w:rsidRPr="000440E7" w:rsidRDefault="00357D5A" w:rsidP="00407338">
      <w:pPr>
        <w:pStyle w:val="EndnoteText"/>
        <w:rPr>
          <w:rFonts w:eastAsia="MS PGothic"/>
          <w:lang w:val="en-US" w:eastAsia="ja-JP"/>
        </w:rPr>
      </w:pPr>
    </w:p>
    <w:p w:rsidR="00357D5A" w:rsidRPr="000440E7" w:rsidRDefault="00357D5A" w:rsidP="00536691">
      <w:pPr>
        <w:pStyle w:val="EndnoteText"/>
        <w:ind w:left="720"/>
        <w:rPr>
          <w:rFonts w:eastAsia="MS PGothic"/>
          <w:sz w:val="18"/>
          <w:lang w:val="en-US" w:eastAsia="ja-JP"/>
        </w:rPr>
      </w:pPr>
      <w:r w:rsidRPr="000440E7">
        <w:rPr>
          <w:rFonts w:eastAsia="MS PGothic"/>
          <w:color w:val="000000"/>
          <w:sz w:val="18"/>
          <w:lang w:val="en-US"/>
        </w:rPr>
        <w:t xml:space="preserve">Windows MultiPoint Server 2012 </w:t>
      </w:r>
      <w:smartTag w:uri="urn:schemas-microsoft-com:office:smarttags" w:element="State">
        <w:r w:rsidRPr="000440E7">
          <w:rPr>
            <w:rFonts w:eastAsia="MS PGothic"/>
            <w:color w:val="000000"/>
            <w:sz w:val="18"/>
            <w:lang w:val="en-US"/>
          </w:rPr>
          <w:t>CAL</w:t>
        </w:r>
      </w:smartTag>
      <w:r w:rsidRPr="000440E7">
        <w:rPr>
          <w:rFonts w:eastAsia="MS PGothic"/>
          <w:color w:val="000000"/>
          <w:sz w:val="18"/>
          <w:lang w:val="en-US"/>
        </w:rPr>
        <w:t xml:space="preserve"> </w:t>
      </w:r>
      <w:r w:rsidRPr="000440E7">
        <w:rPr>
          <w:rFonts w:ascii="MS Mincho" w:eastAsia="MS PGothic" w:hAnsi="MS Mincho" w:cs="MS Mincho" w:hint="eastAsia"/>
          <w:color w:val="000000"/>
          <w:sz w:val="18"/>
        </w:rPr>
        <w:t>は</w:t>
      </w:r>
      <w:r w:rsidRPr="000440E7">
        <w:rPr>
          <w:rFonts w:eastAsia="MS PGothic"/>
          <w:color w:val="000000"/>
          <w:sz w:val="18"/>
          <w:lang w:val="en-US"/>
        </w:rPr>
        <w:t xml:space="preserve"> Windows Multipoint Server 2011 </w:t>
      </w:r>
      <w:smartTag w:uri="urn:schemas-microsoft-com:office:smarttags" w:element="State">
        <w:smartTag w:uri="urn:schemas-microsoft-com:office:smarttags" w:element="place">
          <w:r w:rsidRPr="000440E7">
            <w:rPr>
              <w:rFonts w:eastAsia="MS PGothic"/>
              <w:color w:val="000000"/>
              <w:sz w:val="18"/>
              <w:lang w:val="en-US"/>
            </w:rPr>
            <w:t>CAL</w:t>
          </w:r>
        </w:smartTag>
      </w:smartTag>
      <w:r w:rsidRPr="000440E7">
        <w:rPr>
          <w:rFonts w:eastAsia="MS PGothic"/>
          <w:color w:val="000000"/>
          <w:sz w:val="18"/>
          <w:lang w:val="en-US"/>
        </w:rPr>
        <w:t xml:space="preserve"> </w:t>
      </w:r>
      <w:r w:rsidRPr="000440E7">
        <w:rPr>
          <w:rFonts w:ascii="MS Mincho" w:eastAsia="MS PGothic" w:hAnsi="MS Mincho" w:cs="MS Mincho" w:hint="eastAsia"/>
          <w:color w:val="000000"/>
          <w:sz w:val="18"/>
        </w:rPr>
        <w:t>の次期バージョンです</w:t>
      </w:r>
      <w:r w:rsidRPr="000440E7">
        <w:rPr>
          <w:rFonts w:ascii="MS Mincho" w:eastAsia="MS PGothic" w:hAnsi="MS Mincho" w:cs="MS Mincho" w:hint="eastAsia"/>
          <w:color w:val="000000"/>
          <w:sz w:val="18"/>
          <w:szCs w:val="24"/>
        </w:rPr>
        <w:t>。</w:t>
      </w:r>
    </w:p>
    <w:p w:rsidR="00357D5A" w:rsidRPr="000440E7" w:rsidRDefault="00357D5A" w:rsidP="00536691">
      <w:pPr>
        <w:pStyle w:val="EndnoteText"/>
        <w:ind w:left="720"/>
        <w:rPr>
          <w:rFonts w:eastAsia="MS PGothic"/>
          <w:lang w:val="en-US"/>
        </w:rPr>
      </w:pPr>
    </w:p>
  </w:endnote>
  <w:endnote w:id="108">
    <w:p w:rsidR="00357D5A" w:rsidRPr="000440E7" w:rsidRDefault="00357D5A" w:rsidP="00177F6A">
      <w:pPr>
        <w:pStyle w:val="EndnoteText"/>
        <w:ind w:left="0"/>
        <w:rPr>
          <w:rFonts w:eastAsia="MS PGothic"/>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F6600"/>
          <w:sz w:val="22"/>
          <w:lang w:val="en-US" w:eastAsia="ja-JP"/>
        </w:rPr>
        <w:t>Windows Server 2008 R2 HPC Edition</w:t>
      </w:r>
    </w:p>
    <w:p w:rsidR="00357D5A" w:rsidRPr="000440E7" w:rsidRDefault="00357D5A" w:rsidP="00177F6A">
      <w:pPr>
        <w:rPr>
          <w:rFonts w:eastAsia="MS PGothic" w:cs="Tahoma"/>
          <w:bCs/>
          <w:color w:val="000000"/>
          <w:sz w:val="18"/>
          <w:szCs w:val="18"/>
          <w:u w:val="single"/>
          <w:lang w:eastAsia="ja-JP"/>
        </w:rPr>
      </w:pPr>
    </w:p>
    <w:p w:rsidR="00357D5A" w:rsidRPr="000440E7" w:rsidRDefault="00357D5A" w:rsidP="00BC53F1">
      <w:pPr>
        <w:ind w:left="720"/>
        <w:rPr>
          <w:rFonts w:eastAsia="MS PGothic" w:cs="Tahoma"/>
          <w:b/>
          <w:color w:val="000000"/>
          <w:sz w:val="18"/>
          <w:lang w:eastAsia="ja-JP"/>
        </w:rPr>
      </w:pPr>
      <w:r w:rsidRPr="000440E7">
        <w:rPr>
          <w:rFonts w:eastAsia="MS PGothic" w:cs="Tahoma"/>
          <w:b/>
          <w:color w:val="000000"/>
          <w:sz w:val="18"/>
        </w:rPr>
        <w:t xml:space="preserve">Windows Server HPC Edition </w:t>
      </w:r>
      <w:r w:rsidRPr="000440E7">
        <w:rPr>
          <w:rFonts w:ascii="MS Mincho" w:eastAsia="MS PGothic" w:hAnsi="MS Mincho" w:cs="MS Mincho" w:hint="eastAsia"/>
          <w:b/>
          <w:color w:val="000000"/>
          <w:sz w:val="18"/>
          <w:lang w:val="ja-JP"/>
        </w:rPr>
        <w:t>の提供終了に付随するライセンス供与</w:t>
      </w:r>
    </w:p>
    <w:p w:rsidR="00357D5A" w:rsidRPr="000440E7" w:rsidRDefault="00357D5A" w:rsidP="00BC53F1">
      <w:pPr>
        <w:ind w:left="720"/>
        <w:rPr>
          <w:rFonts w:eastAsia="MS PGothic" w:cs="Tahoma"/>
          <w:sz w:val="18"/>
          <w:lang w:eastAsia="ja-JP"/>
        </w:rPr>
      </w:pPr>
      <w:r w:rsidRPr="000440E7">
        <w:rPr>
          <w:rFonts w:eastAsia="MS PGothic" w:cs="Tahoma"/>
          <w:color w:val="000000"/>
          <w:sz w:val="18"/>
          <w:lang w:eastAsia="ja-JP"/>
        </w:rPr>
        <w:t xml:space="preserve">Windows Server 2008 R2 </w:t>
      </w:r>
      <w:r w:rsidRPr="000440E7">
        <w:rPr>
          <w:rFonts w:ascii="MS Mincho" w:eastAsia="MS PGothic" w:hAnsi="MS Mincho" w:cs="MS Mincho" w:hint="eastAsia"/>
          <w:color w:val="000000"/>
          <w:sz w:val="18"/>
          <w:lang w:val="ja-JP" w:eastAsia="ja-JP"/>
        </w:rPr>
        <w:t>は</w:t>
      </w:r>
      <w:r w:rsidRPr="000440E7">
        <w:rPr>
          <w:rFonts w:eastAsia="MS PGothic" w:cs="Tahoma"/>
          <w:color w:val="000000"/>
          <w:sz w:val="18"/>
          <w:lang w:eastAsia="ja-JP"/>
        </w:rPr>
        <w:t xml:space="preserve"> Windows Server HPC Edition </w:t>
      </w:r>
      <w:r w:rsidRPr="000440E7">
        <w:rPr>
          <w:rFonts w:ascii="MS Mincho" w:eastAsia="MS PGothic" w:hAnsi="MS Mincho" w:cs="MS Mincho" w:hint="eastAsia"/>
          <w:color w:val="000000"/>
          <w:sz w:val="18"/>
          <w:lang w:val="ja-JP" w:eastAsia="ja-JP"/>
        </w:rPr>
        <w:t>の最後のバージョンです。</w:t>
      </w: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9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日またはボリューム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センターで</w:t>
      </w:r>
      <w:r w:rsidRPr="000440E7">
        <w:rPr>
          <w:rFonts w:eastAsia="MS PGothic" w:cs="Tahoma"/>
          <w:color w:val="000000"/>
          <w:sz w:val="18"/>
          <w:lang w:val="ja-JP" w:eastAsia="ja-JP"/>
        </w:rPr>
        <w:t xml:space="preserve"> Windows Server 2012 </w:t>
      </w:r>
      <w:r w:rsidRPr="000440E7">
        <w:rPr>
          <w:rFonts w:ascii="MS Mincho" w:eastAsia="MS PGothic" w:hAnsi="MS Mincho" w:cs="MS Mincho" w:hint="eastAsia"/>
          <w:color w:val="000000"/>
          <w:sz w:val="18"/>
          <w:lang w:val="ja-JP" w:eastAsia="ja-JP"/>
        </w:rPr>
        <w:t>が最初にダウンロード可能になった時点のいずれか早い方の時点で</w:t>
      </w:r>
      <w:r w:rsidRPr="000440E7">
        <w:rPr>
          <w:rFonts w:eastAsia="MS PGothic" w:cs="Tahoma"/>
          <w:color w:val="000000"/>
          <w:sz w:val="18"/>
          <w:lang w:val="ja-JP" w:eastAsia="ja-JP"/>
        </w:rPr>
        <w:t xml:space="preserve"> Windows Server 2008 R2 HPC Edition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以下「対象ライセンス」といいます</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の有効なソフトウェア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アシュアランスをお持ちのボリューム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ライセンスのお客様は、</w:t>
      </w:r>
      <w:r w:rsidRPr="000440E7">
        <w:rPr>
          <w:rFonts w:eastAsia="MS PGothic" w:cs="Tahoma"/>
          <w:sz w:val="18"/>
          <w:lang w:val="ja-JP" w:eastAsia="ja-JP"/>
        </w:rPr>
        <w:t xml:space="preserve">Windows Server 2012 Standard </w:t>
      </w:r>
      <w:r w:rsidRPr="000440E7">
        <w:rPr>
          <w:rFonts w:ascii="MS Mincho" w:eastAsia="MS PGothic" w:hAnsi="MS Mincho" w:cs="MS Mincho" w:hint="eastAsia"/>
          <w:sz w:val="18"/>
          <w:lang w:val="ja-JP" w:eastAsia="ja-JP"/>
        </w:rPr>
        <w:t>ソフトウェアを使用することができます。かかる使用を容易にするために、お客様がお持ちの対象ライセンス</w:t>
      </w:r>
      <w:r w:rsidRPr="000440E7">
        <w:rPr>
          <w:rFonts w:eastAsia="MS PGothic" w:cs="Tahoma"/>
          <w:sz w:val="18"/>
          <w:lang w:val="ja-JP" w:eastAsia="ja-JP"/>
        </w:rPr>
        <w:t xml:space="preserve"> 2 </w:t>
      </w:r>
      <w:r w:rsidRPr="000440E7">
        <w:rPr>
          <w:rFonts w:ascii="MS Mincho" w:eastAsia="MS PGothic" w:hAnsi="MS Mincho" w:cs="MS Mincho" w:hint="eastAsia"/>
          <w:sz w:val="18"/>
          <w:lang w:val="ja-JP" w:eastAsia="ja-JP"/>
        </w:rPr>
        <w:t>つにつき、お客様には、</w:t>
      </w:r>
      <w:r w:rsidRPr="000440E7">
        <w:rPr>
          <w:rFonts w:eastAsia="MS PGothic" w:cs="Tahoma"/>
          <w:sz w:val="18"/>
          <w:lang w:val="ja-JP" w:eastAsia="ja-JP"/>
        </w:rPr>
        <w:t xml:space="preserve">Windows Server 2012 </w:t>
      </w:r>
      <w:r w:rsidRPr="000440E7">
        <w:rPr>
          <w:rFonts w:ascii="MS Mincho" w:eastAsia="MS PGothic" w:hAnsi="MS Mincho" w:cs="MS Mincho" w:hint="eastAsia"/>
          <w:sz w:val="18"/>
          <w:lang w:val="ja-JP" w:eastAsia="ja-JP"/>
        </w:rPr>
        <w:t>の提供開始時に、</w:t>
      </w:r>
      <w:r w:rsidRPr="000440E7">
        <w:rPr>
          <w:rFonts w:eastAsia="MS PGothic" w:cs="Tahoma"/>
          <w:sz w:val="18"/>
          <w:lang w:val="ja-JP" w:eastAsia="ja-JP"/>
        </w:rPr>
        <w:t xml:space="preserve">1 </w:t>
      </w:r>
      <w:r w:rsidRPr="000440E7">
        <w:rPr>
          <w:rFonts w:ascii="MS Mincho" w:eastAsia="MS PGothic" w:hAnsi="MS Mincho" w:cs="MS Mincho" w:hint="eastAsia"/>
          <w:sz w:val="18"/>
          <w:lang w:val="ja-JP" w:eastAsia="ja-JP"/>
        </w:rPr>
        <w:t>つの</w:t>
      </w:r>
      <w:r w:rsidRPr="000440E7">
        <w:rPr>
          <w:rFonts w:eastAsia="MS PGothic" w:cs="Tahoma"/>
          <w:sz w:val="18"/>
          <w:lang w:val="ja-JP" w:eastAsia="ja-JP"/>
        </w:rPr>
        <w:t xml:space="preserve"> Windows Server 2012 Standard </w:t>
      </w:r>
      <w:r w:rsidRPr="000440E7">
        <w:rPr>
          <w:rFonts w:ascii="MS Mincho" w:eastAsia="MS PGothic" w:hAnsi="MS Mincho" w:cs="MS Mincho" w:hint="eastAsia"/>
          <w:sz w:val="18"/>
          <w:lang w:val="ja-JP" w:eastAsia="ja-JP"/>
        </w:rPr>
        <w:t>プロセッサ</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ライセンスが付与されたと見なされます。</w:t>
      </w:r>
    </w:p>
    <w:p w:rsidR="00357D5A" w:rsidRPr="000440E7" w:rsidRDefault="00357D5A" w:rsidP="00AA1156">
      <w:pPr>
        <w:ind w:left="900"/>
        <w:rPr>
          <w:rFonts w:eastAsia="MS PGothic" w:cs="Tahoma"/>
          <w:lang w:eastAsia="ja-JP"/>
        </w:rPr>
      </w:pPr>
    </w:p>
    <w:p w:rsidR="00357D5A" w:rsidRPr="000440E7" w:rsidRDefault="00357D5A" w:rsidP="00851C47">
      <w:pPr>
        <w:numPr>
          <w:ilvl w:val="0"/>
          <w:numId w:val="48"/>
        </w:numPr>
        <w:tabs>
          <w:tab w:val="clear" w:pos="360"/>
        </w:tabs>
        <w:ind w:left="1434" w:hanging="357"/>
        <w:contextualSpacing/>
        <w:rPr>
          <w:rFonts w:eastAsia="MS PGothic" w:cs="Tahoma"/>
          <w:lang w:eastAsia="ja-JP"/>
        </w:rPr>
      </w:pPr>
      <w:r w:rsidRPr="000440E7">
        <w:rPr>
          <w:rFonts w:ascii="MS Mincho" w:eastAsia="MS PGothic" w:hAnsi="MS Mincho" w:cs="MS Mincho" w:hint="eastAsia"/>
          <w:color w:val="000000"/>
          <w:sz w:val="18"/>
          <w:lang w:val="ja-JP" w:eastAsia="ja-JP"/>
        </w:rPr>
        <w:t>お客様は、奇数の</w:t>
      </w:r>
      <w:r w:rsidRPr="000440E7">
        <w:rPr>
          <w:rFonts w:eastAsia="MS PGothic" w:cs="Tahoma"/>
          <w:color w:val="000000"/>
          <w:sz w:val="18"/>
          <w:lang w:val="ja-JP" w:eastAsia="ja-JP"/>
        </w:rPr>
        <w:t xml:space="preserve"> Windows Server HPC Edition </w:t>
      </w:r>
      <w:r w:rsidRPr="000440E7">
        <w:rPr>
          <w:rFonts w:ascii="MS Mincho" w:eastAsia="MS PGothic" w:hAnsi="MS Mincho" w:cs="MS Mincho" w:hint="eastAsia"/>
          <w:color w:val="000000"/>
          <w:sz w:val="18"/>
          <w:lang w:val="ja-JP" w:eastAsia="ja-JP"/>
        </w:rPr>
        <w:t>ライセンスをお持ちの場合、付与された数を判断するには、次の偶数に切り上げる必要があります。たとえば、</w:t>
      </w:r>
      <w:r w:rsidRPr="000440E7">
        <w:rPr>
          <w:rFonts w:eastAsia="MS PGothic" w:cs="Tahoma"/>
          <w:color w:val="000000"/>
          <w:sz w:val="18"/>
          <w:lang w:val="ja-JP" w:eastAsia="ja-JP"/>
        </w:rPr>
        <w:t xml:space="preserve">Windows Server HPC Edition </w:t>
      </w:r>
      <w:r w:rsidRPr="000440E7">
        <w:rPr>
          <w:rFonts w:ascii="MS Mincho" w:eastAsia="MS PGothic" w:hAnsi="MS Mincho" w:cs="MS Mincho" w:hint="eastAsia"/>
          <w:color w:val="000000"/>
          <w:sz w:val="18"/>
          <w:lang w:val="ja-JP" w:eastAsia="ja-JP"/>
        </w:rPr>
        <w:t>ライセンスを</w:t>
      </w:r>
      <w:r w:rsidRPr="000440E7">
        <w:rPr>
          <w:rFonts w:eastAsia="MS PGothic" w:cs="Tahoma"/>
          <w:color w:val="000000"/>
          <w:sz w:val="18"/>
          <w:lang w:val="ja-JP" w:eastAsia="ja-JP"/>
        </w:rPr>
        <w:t xml:space="preserve"> 3 </w:t>
      </w:r>
      <w:r w:rsidRPr="000440E7">
        <w:rPr>
          <w:rFonts w:ascii="MS Mincho" w:eastAsia="MS PGothic" w:hAnsi="MS Mincho" w:cs="MS Mincho" w:hint="eastAsia"/>
          <w:color w:val="000000"/>
          <w:sz w:val="18"/>
          <w:lang w:val="ja-JP" w:eastAsia="ja-JP"/>
        </w:rPr>
        <w:t>ライセンスお持ちのお客様は、</w:t>
      </w:r>
      <w:r w:rsidRPr="000440E7">
        <w:rPr>
          <w:rFonts w:eastAsia="MS PGothic" w:cs="Tahoma"/>
          <w:color w:val="000000"/>
          <w:sz w:val="18"/>
          <w:lang w:val="ja-JP" w:eastAsia="ja-JP"/>
        </w:rPr>
        <w:t xml:space="preserve">Windows Server 2012 Standard </w:t>
      </w:r>
      <w:r w:rsidRPr="000440E7">
        <w:rPr>
          <w:rFonts w:ascii="MS Mincho" w:eastAsia="MS PGothic" w:hAnsi="MS Mincho" w:cs="MS Mincho" w:hint="eastAsia"/>
          <w:color w:val="000000"/>
          <w:sz w:val="18"/>
          <w:lang w:val="ja-JP" w:eastAsia="ja-JP"/>
        </w:rPr>
        <w:t>ライセンスを合計で</w:t>
      </w:r>
      <w:r w:rsidRPr="000440E7">
        <w:rPr>
          <w:rFonts w:eastAsia="MS PGothic" w:cs="Tahoma"/>
          <w:color w:val="000000"/>
          <w:sz w:val="18"/>
          <w:lang w:val="ja-JP" w:eastAsia="ja-JP"/>
        </w:rPr>
        <w:t xml:space="preserve"> 2 </w:t>
      </w:r>
      <w:r w:rsidRPr="000440E7">
        <w:rPr>
          <w:rFonts w:ascii="MS Mincho" w:eastAsia="MS PGothic" w:hAnsi="MS Mincho" w:cs="MS Mincho" w:hint="eastAsia"/>
          <w:color w:val="000000"/>
          <w:sz w:val="18"/>
          <w:lang w:val="ja-JP" w:eastAsia="ja-JP"/>
        </w:rPr>
        <w:t>ライセンス付与されたと見なされます。</w:t>
      </w:r>
    </w:p>
    <w:p w:rsidR="00357D5A" w:rsidRPr="000440E7" w:rsidRDefault="00357D5A" w:rsidP="00851C47">
      <w:pPr>
        <w:numPr>
          <w:ilvl w:val="0"/>
          <w:numId w:val="48"/>
        </w:numPr>
        <w:tabs>
          <w:tab w:val="clear" w:pos="360"/>
        </w:tabs>
        <w:ind w:left="1434" w:hanging="357"/>
        <w:contextualSpacing/>
        <w:rPr>
          <w:rFonts w:eastAsia="MS PGothic" w:cs="Tahoma"/>
          <w:color w:val="000000"/>
          <w:sz w:val="18"/>
          <w:lang w:val="ja-JP" w:eastAsia="ja-JP"/>
        </w:rPr>
      </w:pPr>
      <w:r w:rsidRPr="000440E7">
        <w:rPr>
          <w:rFonts w:ascii="MS Mincho" w:eastAsia="MS PGothic" w:hAnsi="MS Mincho" w:cs="MS Mincho" w:hint="eastAsia"/>
          <w:sz w:val="18"/>
          <w:lang w:val="ja-JP" w:eastAsia="ja-JP"/>
        </w:rPr>
        <w:t>本</w:t>
      </w:r>
      <w:r w:rsidRPr="000440E7">
        <w:rPr>
          <w:rFonts w:ascii="MS Mincho" w:eastAsia="MS PGothic" w:hAnsi="MS Mincho" w:cs="MS Mincho" w:hint="eastAsia"/>
          <w:color w:val="000000"/>
          <w:sz w:val="18"/>
          <w:lang w:val="ja-JP" w:eastAsia="ja-JP"/>
        </w:rPr>
        <w:t>件を通じて付与されたライセンスにはソフトウェア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アシュアランスが含まれています。かかるソフトウェア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アシュアランスは、対象ライセンスの満了と共に終了します。</w:t>
      </w:r>
    </w:p>
    <w:p w:rsidR="00357D5A" w:rsidRPr="000440E7" w:rsidRDefault="00357D5A" w:rsidP="00851C47">
      <w:pPr>
        <w:numPr>
          <w:ilvl w:val="0"/>
          <w:numId w:val="48"/>
        </w:numPr>
        <w:tabs>
          <w:tab w:val="clear" w:pos="360"/>
        </w:tabs>
        <w:ind w:left="1434" w:hanging="357"/>
        <w:contextualSpacing/>
        <w:rPr>
          <w:rFonts w:eastAsia="MS PGothic" w:cs="Tahoma"/>
          <w:color w:val="000000"/>
          <w:sz w:val="18"/>
          <w:lang w:val="ja-JP" w:eastAsia="ja-JP"/>
        </w:rPr>
      </w:pPr>
      <w:r w:rsidRPr="000440E7">
        <w:rPr>
          <w:rFonts w:ascii="MS Mincho" w:eastAsia="MS PGothic" w:hAnsi="MS Mincho" w:cs="MS Mincho" w:hint="eastAsi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57D5A" w:rsidRPr="000440E7" w:rsidRDefault="00357D5A" w:rsidP="00851C47">
      <w:pPr>
        <w:numPr>
          <w:ilvl w:val="0"/>
          <w:numId w:val="48"/>
        </w:numPr>
        <w:tabs>
          <w:tab w:val="clear" w:pos="360"/>
        </w:tabs>
        <w:ind w:left="1434" w:hanging="357"/>
        <w:contextualSpacing/>
        <w:rPr>
          <w:rFonts w:eastAsia="MS PGothic" w:cs="Tahoma"/>
          <w:color w:val="000000"/>
          <w:sz w:val="18"/>
          <w:lang w:val="ja-JP" w:eastAsia="ja-JP"/>
        </w:rPr>
      </w:pPr>
      <w:r w:rsidRPr="000440E7">
        <w:rPr>
          <w:rFonts w:ascii="MS Mincho" w:eastAsia="MS PGothic" w:hAnsi="MS Mincho" w:cs="MS Mincho" w:hint="eastAsia"/>
          <w:color w:val="000000"/>
          <w:sz w:val="18"/>
          <w:lang w:val="ja-JP" w:eastAsia="ja-JP"/>
        </w:rPr>
        <w:t>本件に基づく</w:t>
      </w:r>
      <w:r w:rsidRPr="000440E7">
        <w:rPr>
          <w:rFonts w:eastAsia="MS PGothic" w:cs="Tahoma"/>
          <w:color w:val="000000"/>
          <w:sz w:val="18"/>
          <w:lang w:val="ja-JP" w:eastAsia="ja-JP"/>
        </w:rPr>
        <w:t xml:space="preserve"> Windows Server 2012 Standard </w:t>
      </w:r>
      <w:r w:rsidRPr="000440E7">
        <w:rPr>
          <w:rFonts w:ascii="MS Mincho" w:eastAsia="MS PGothic" w:hAnsi="MS Mincho" w:cs="MS Mincho" w:hint="eastAsia"/>
          <w:color w:val="000000"/>
          <w:sz w:val="18"/>
          <w:lang w:val="ja-JP" w:eastAsia="ja-JP"/>
        </w:rPr>
        <w:t>へのアップグレード時に、お客様の既存の</w:t>
      </w:r>
      <w:r w:rsidRPr="000440E7">
        <w:rPr>
          <w:rFonts w:eastAsia="MS PGothic" w:cs="Tahoma"/>
          <w:color w:val="000000"/>
          <w:sz w:val="18"/>
          <w:lang w:val="ja-JP" w:eastAsia="ja-JP"/>
        </w:rPr>
        <w:t xml:space="preserve"> Windows Server 2008 R2 HPC Edition </w:t>
      </w:r>
      <w:r w:rsidRPr="000440E7">
        <w:rPr>
          <w:rFonts w:ascii="MS Mincho" w:eastAsia="MS PGothic" w:hAnsi="MS Mincho" w:cs="MS Mincho" w:hint="eastAsia"/>
          <w:color w:val="000000"/>
          <w:sz w:val="18"/>
          <w:lang w:val="ja-JP" w:eastAsia="ja-JP"/>
        </w:rPr>
        <w:t>ライセンスは、有効なまま維持されます。</w:t>
      </w:r>
    </w:p>
    <w:p w:rsidR="00357D5A" w:rsidRPr="000440E7" w:rsidRDefault="00357D5A" w:rsidP="00851C47">
      <w:pPr>
        <w:numPr>
          <w:ilvl w:val="0"/>
          <w:numId w:val="48"/>
        </w:numPr>
        <w:tabs>
          <w:tab w:val="clear" w:pos="360"/>
        </w:tabs>
        <w:ind w:left="1434" w:hanging="357"/>
        <w:contextualSpacing/>
        <w:rPr>
          <w:rFonts w:eastAsia="MS PGothic" w:cs="Tahoma"/>
          <w:color w:val="000000"/>
          <w:sz w:val="18"/>
          <w:lang w:val="ja-JP" w:eastAsia="ja-JP"/>
        </w:rPr>
      </w:pPr>
      <w:r w:rsidRPr="000440E7">
        <w:rPr>
          <w:rFonts w:eastAsia="MS PGothic" w:cs="Tahoma"/>
          <w:color w:val="000000"/>
          <w:sz w:val="18"/>
          <w:lang w:val="ja-JP" w:eastAsia="ja-JP"/>
        </w:rPr>
        <w:t>Enterprise</w:t>
      </w:r>
      <w:r w:rsidRPr="000440E7">
        <w:rPr>
          <w:rFonts w:ascii="MS Mincho" w:eastAsia="MS PGothic" w:hAnsi="MS Mincho" w:cs="MS Mincho" w:hint="eastAsia"/>
          <w:color w:val="000000"/>
          <w:sz w:val="18"/>
          <w:lang w:val="ja-JP" w:eastAsia="ja-JP"/>
        </w:rPr>
        <w:t>、</w:t>
      </w:r>
      <w:r w:rsidRPr="000440E7">
        <w:rPr>
          <w:rFonts w:eastAsia="MS PGothic" w:cs="Tahoma"/>
          <w:color w:val="000000"/>
          <w:sz w:val="18"/>
          <w:lang w:val="ja-JP" w:eastAsia="ja-JP"/>
        </w:rPr>
        <w:t>Enterprise Subscription</w:t>
      </w:r>
      <w:r w:rsidRPr="000440E7">
        <w:rPr>
          <w:rFonts w:ascii="MS Mincho" w:eastAsia="MS PGothic" w:hAnsi="MS Mincho" w:cs="MS Mincho" w:hint="eastAsia"/>
          <w:color w:val="000000"/>
          <w:sz w:val="18"/>
          <w:lang w:val="ja-JP" w:eastAsia="ja-JP"/>
        </w:rPr>
        <w:t>、</w:t>
      </w:r>
      <w:r w:rsidRPr="000440E7">
        <w:rPr>
          <w:rFonts w:eastAsia="MS PGothic" w:cs="Tahoma"/>
          <w:color w:val="000000"/>
          <w:sz w:val="18"/>
          <w:lang w:val="ja-JP" w:eastAsia="ja-JP"/>
        </w:rPr>
        <w:t>Open Value Subscription</w:t>
      </w:r>
      <w:r w:rsidRPr="000440E7">
        <w:rPr>
          <w:rFonts w:ascii="MS Mincho" w:eastAsia="MS PGothic" w:hAnsi="MS Mincho" w:cs="MS Mincho" w:hint="eastAsia"/>
          <w:color w:val="000000"/>
          <w:sz w:val="18"/>
          <w:lang w:val="ja-JP" w:eastAsia="ja-JP"/>
        </w:rPr>
        <w:t>、または</w:t>
      </w:r>
      <w:r w:rsidRPr="000440E7">
        <w:rPr>
          <w:rFonts w:eastAsia="MS PGothic" w:cs="Tahoma"/>
          <w:color w:val="000000"/>
          <w:sz w:val="18"/>
          <w:lang w:val="ja-JP" w:eastAsia="ja-JP"/>
        </w:rPr>
        <w:t xml:space="preserve"> EES </w:t>
      </w:r>
      <w:r w:rsidRPr="000440E7">
        <w:rPr>
          <w:rFonts w:ascii="MS Mincho" w:eastAsia="MS PGothic" w:hAnsi="MS Mincho" w:cs="MS Mincho" w:hint="eastAsia"/>
          <w:color w:val="000000"/>
          <w:sz w:val="18"/>
          <w:lang w:val="ja-JP" w:eastAsia="ja-JP"/>
        </w:rPr>
        <w:t>のお客様の定期的な補正発注プロセスの一環として、同じ加入契約条件の下で取得された</w:t>
      </w:r>
      <w:r w:rsidRPr="000440E7">
        <w:rPr>
          <w:rFonts w:eastAsia="MS PGothic" w:cs="Tahoma"/>
          <w:color w:val="000000"/>
          <w:sz w:val="18"/>
          <w:lang w:val="ja-JP" w:eastAsia="ja-JP"/>
        </w:rPr>
        <w:t xml:space="preserve"> Windows Server 2008 R2 HPC Edition </w:t>
      </w:r>
      <w:r w:rsidRPr="000440E7">
        <w:rPr>
          <w:rFonts w:ascii="MS Mincho" w:eastAsia="MS PGothic" w:hAnsi="MS Mincho" w:cs="MS Mincho" w:hint="eastAsia"/>
          <w:color w:val="000000"/>
          <w:sz w:val="18"/>
          <w:lang w:val="ja-JP" w:eastAsia="ja-JP"/>
        </w:rPr>
        <w:t>ライセンスも、上記の措置のための対象ライセンスになります。</w:t>
      </w:r>
    </w:p>
    <w:p w:rsidR="00357D5A" w:rsidRPr="000440E7" w:rsidRDefault="00357D5A" w:rsidP="00851C47">
      <w:pPr>
        <w:numPr>
          <w:ilvl w:val="0"/>
          <w:numId w:val="48"/>
        </w:numPr>
        <w:tabs>
          <w:tab w:val="clear" w:pos="360"/>
        </w:tabs>
        <w:ind w:left="1434" w:hanging="357"/>
        <w:contextualSpacing/>
        <w:rPr>
          <w:rFonts w:eastAsia="MS PGothic" w:cs="Tahoma"/>
          <w:sz w:val="18"/>
          <w:lang w:eastAsia="ja-JP"/>
        </w:rPr>
      </w:pPr>
      <w:r w:rsidRPr="000440E7">
        <w:rPr>
          <w:rFonts w:eastAsia="MS PGothic" w:cs="Tahoma"/>
          <w:color w:val="000000"/>
          <w:sz w:val="18"/>
          <w:lang w:val="ja-JP" w:eastAsia="ja-JP"/>
        </w:rPr>
        <w:t xml:space="preserve">Windows Server 2012 Standard </w:t>
      </w:r>
      <w:r w:rsidRPr="000440E7">
        <w:rPr>
          <w:rFonts w:ascii="MS Mincho" w:eastAsia="MS PGothic" w:hAnsi="MS Mincho" w:cs="MS Mincho" w:hint="eastAsia"/>
          <w:color w:val="000000"/>
          <w:sz w:val="18"/>
          <w:lang w:val="ja-JP" w:eastAsia="ja-JP"/>
        </w:rPr>
        <w:t>ライセンスの付与および当該バージョンへのアップグレードにかかわらず、対象ライセンスおよびソフトウェア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アシュアランスについて支払うべき金額の支払義務は、引き続き完全な効力を有します。</w:t>
      </w:r>
    </w:p>
    <w:p w:rsidR="00357D5A" w:rsidRPr="000440E7" w:rsidRDefault="00357D5A" w:rsidP="00245FF9">
      <w:pPr>
        <w:contextualSpacing/>
        <w:rPr>
          <w:rFonts w:eastAsia="MS PGothic" w:cs="Tahoma"/>
          <w:sz w:val="18"/>
          <w:lang w:eastAsia="ja-JP"/>
        </w:rPr>
      </w:pPr>
    </w:p>
    <w:p w:rsidR="00357D5A" w:rsidRPr="000440E7" w:rsidRDefault="00357D5A" w:rsidP="0000411C">
      <w:pPr>
        <w:widowControl w:val="0"/>
        <w:ind w:left="720"/>
        <w:rPr>
          <w:rFonts w:eastAsia="MS PGothic" w:cs="Tahoma"/>
          <w:b/>
          <w:sz w:val="18"/>
          <w:lang w:val="ja-JP" w:eastAsia="ja-JP"/>
        </w:rPr>
      </w:pPr>
      <w:r w:rsidRPr="000440E7">
        <w:rPr>
          <w:rFonts w:ascii="MS Mincho" w:eastAsia="MS PGothic" w:hAnsi="MS Mincho" w:cs="MS Mincho" w:hint="eastAsia"/>
          <w:b/>
          <w:sz w:val="18"/>
          <w:lang w:val="ja-JP" w:eastAsia="ja-JP"/>
        </w:rPr>
        <w:t>高性能コンピューティング</w:t>
      </w:r>
      <w:r w:rsidRPr="000440E7">
        <w:rPr>
          <w:rFonts w:eastAsia="MS PGothic" w:cs="Tahoma"/>
          <w:b/>
          <w:sz w:val="18"/>
          <w:lang w:val="ja-JP" w:eastAsia="ja-JP"/>
        </w:rPr>
        <w:t xml:space="preserve"> (HPC) </w:t>
      </w:r>
      <w:r w:rsidRPr="000440E7">
        <w:rPr>
          <w:rFonts w:ascii="MS Mincho" w:eastAsia="MS PGothic" w:hAnsi="MS Mincho" w:cs="MS Mincho" w:hint="eastAsia"/>
          <w:b/>
          <w:sz w:val="18"/>
          <w:lang w:val="ja-JP" w:eastAsia="ja-JP"/>
        </w:rPr>
        <w:t>のための</w:t>
      </w:r>
      <w:r w:rsidRPr="000440E7">
        <w:rPr>
          <w:rFonts w:eastAsia="MS PGothic" w:cs="Tahoma"/>
          <w:b/>
          <w:sz w:val="18"/>
          <w:lang w:val="ja-JP" w:eastAsia="ja-JP"/>
        </w:rPr>
        <w:t xml:space="preserve"> Windows Server 2012 </w:t>
      </w:r>
      <w:r w:rsidRPr="000440E7">
        <w:rPr>
          <w:rFonts w:ascii="MS Mincho" w:eastAsia="MS PGothic" w:hAnsi="MS Mincho" w:cs="MS Mincho" w:hint="eastAsia"/>
          <w:b/>
          <w:sz w:val="18"/>
          <w:lang w:val="ja-JP" w:eastAsia="ja-JP"/>
        </w:rPr>
        <w:t>の使用に関する追加情報</w:t>
      </w:r>
    </w:p>
    <w:p w:rsidR="00357D5A" w:rsidRPr="000440E7" w:rsidRDefault="00357D5A" w:rsidP="0000411C">
      <w:pPr>
        <w:widowControl w:val="0"/>
        <w:ind w:left="720"/>
        <w:rPr>
          <w:rFonts w:eastAsia="MS PGothic" w:cs="Tahoma"/>
          <w:sz w:val="18"/>
          <w:szCs w:val="18"/>
          <w:lang w:eastAsia="ja-JP"/>
        </w:rPr>
      </w:pPr>
      <w:r w:rsidRPr="000440E7">
        <w:rPr>
          <w:rFonts w:eastAsia="MS PGothic" w:cs="Tahoma"/>
          <w:sz w:val="18"/>
          <w:szCs w:val="18"/>
          <w:lang w:eastAsia="ja-JP"/>
        </w:rPr>
        <w:t xml:space="preserve">Windows Server 2012 Standard </w:t>
      </w:r>
      <w:r w:rsidRPr="000440E7">
        <w:rPr>
          <w:rFonts w:ascii="MS Mincho" w:eastAsia="MS PGothic" w:hAnsi="MS Mincho" w:cs="MS Mincho" w:hint="eastAsia"/>
          <w:sz w:val="18"/>
          <w:szCs w:val="18"/>
          <w:lang w:eastAsia="ja-JP"/>
        </w:rPr>
        <w:t>または</w:t>
      </w:r>
      <w:r w:rsidRPr="000440E7">
        <w:rPr>
          <w:rFonts w:eastAsia="MS PGothic" w:cs="Tahoma"/>
          <w:sz w:val="18"/>
          <w:szCs w:val="18"/>
          <w:lang w:eastAsia="ja-JP"/>
        </w:rPr>
        <w:t xml:space="preserve"> Datacenter </w:t>
      </w:r>
      <w:r w:rsidRPr="000440E7">
        <w:rPr>
          <w:rFonts w:ascii="MS Mincho" w:eastAsia="MS PGothic" w:hAnsi="MS Mincho" w:cs="MS Mincho" w:hint="eastAsia"/>
          <w:sz w:val="18"/>
          <w:szCs w:val="18"/>
          <w:lang w:eastAsia="ja-JP"/>
        </w:rPr>
        <w:t>を高性能コンピューティングのために使用する場合、本ソフトウェアへのアクセスに</w:t>
      </w:r>
      <w:r w:rsidRPr="000440E7">
        <w:rPr>
          <w:rFonts w:eastAsia="MS PGothic" w:cs="Tahoma"/>
          <w:sz w:val="18"/>
          <w:szCs w:val="18"/>
          <w:lang w:eastAsia="ja-JP"/>
        </w:rPr>
        <w:t xml:space="preserve"> CAL </w:t>
      </w:r>
      <w:r w:rsidRPr="000440E7">
        <w:rPr>
          <w:rFonts w:ascii="MS Mincho" w:eastAsia="MS PGothic" w:hAnsi="MS Mincho" w:cs="MS Mincho" w:hint="eastAsia"/>
          <w:sz w:val="18"/>
          <w:szCs w:val="18"/>
          <w:lang w:eastAsia="ja-JP"/>
        </w:rPr>
        <w:t>は不要です。「高性能コンピューティング</w:t>
      </w:r>
      <w:r w:rsidRPr="000440E7">
        <w:rPr>
          <w:rFonts w:eastAsia="MS PGothic" w:cs="Tahoma"/>
          <w:sz w:val="18"/>
          <w:szCs w:val="18"/>
          <w:lang w:eastAsia="ja-JP"/>
        </w:rPr>
        <w:t xml:space="preserve"> (HPC) </w:t>
      </w:r>
      <w:r w:rsidRPr="000440E7">
        <w:rPr>
          <w:rFonts w:ascii="MS Mincho" w:eastAsia="MS PGothic" w:hAnsi="MS Mincho" w:cs="MS Mincho" w:hint="eastAsia"/>
          <w:sz w:val="18"/>
          <w:szCs w:val="18"/>
          <w:lang w:eastAsia="ja-JP"/>
        </w:rPr>
        <w:t>ワークロード」とは、サーバー</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ソフトウェアがクラスター</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ノードを実行するために</w:t>
      </w:r>
      <w:r w:rsidRPr="000440E7">
        <w:rPr>
          <w:rFonts w:ascii="MS Mincho" w:eastAsia="MS PGothic" w:hAnsi="MS Mincho" w:cs="MS Mincho" w:hint="eastAsia"/>
          <w:sz w:val="18"/>
          <w:szCs w:val="18"/>
          <w:u w:val="single"/>
          <w:lang w:eastAsia="ja-JP"/>
        </w:rPr>
        <w:t>使用され</w:t>
      </w:r>
      <w:r w:rsidRPr="000440E7">
        <w:rPr>
          <w:rFonts w:ascii="MS Mincho" w:eastAsia="MS PGothic" w:hAnsi="MS Mincho" w:cs="MS Mincho" w:hint="eastAsia"/>
          <w:sz w:val="18"/>
          <w:szCs w:val="18"/>
          <w:lang w:eastAsia="ja-JP"/>
        </w:rPr>
        <w:t>、かつ、クラスター</w:t>
      </w:r>
      <w:r w:rsidRPr="000440E7">
        <w:rPr>
          <w:rFonts w:eastAsia="MS PGothic" w:cs="Tahoma"/>
          <w:sz w:val="18"/>
          <w:szCs w:val="18"/>
          <w:lang w:eastAsia="ja-JP"/>
        </w:rPr>
        <w:t xml:space="preserve"> </w:t>
      </w:r>
      <w:r w:rsidRPr="000440E7">
        <w:rPr>
          <w:rFonts w:ascii="MS Mincho" w:eastAsia="MS PGothic" w:hAnsi="MS Mincho" w:cs="MS Mincho" w:hint="eastAsia"/>
          <w:sz w:val="18"/>
          <w:szCs w:val="18"/>
          <w:lang w:eastAsia="ja-JP"/>
        </w:rPr>
        <w:t>ノードでのセキュリティ、ストレージ、パフォーマンスの強化、およびシステム管理に必要な場合に、クラスター</w:t>
      </w:r>
      <w:r w:rsidRPr="000440E7">
        <w:rPr>
          <w:rFonts w:eastAsia="MS PGothic" w:cs="Tahoma"/>
          <w:sz w:val="18"/>
          <w:szCs w:val="18"/>
          <w:lang w:eastAsia="ja-JP"/>
        </w:rPr>
        <w:t xml:space="preserve"> HPC </w:t>
      </w:r>
      <w:r w:rsidRPr="000440E7">
        <w:rPr>
          <w:rFonts w:ascii="MS Mincho" w:eastAsia="MS PGothic" w:hAnsi="MS Mincho" w:cs="MS Mincho" w:hint="eastAsi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rsidR="00357D5A" w:rsidRPr="000440E7" w:rsidRDefault="00357D5A" w:rsidP="0000411C">
      <w:pPr>
        <w:widowControl w:val="0"/>
        <w:ind w:left="720"/>
        <w:rPr>
          <w:rFonts w:eastAsia="MS PGothic" w:cs="Tahoma"/>
          <w:lang w:eastAsia="ja-JP"/>
        </w:rPr>
      </w:pPr>
    </w:p>
  </w:endnote>
  <w:endnote w:id="109">
    <w:p w:rsidR="00357D5A" w:rsidRPr="000440E7" w:rsidRDefault="00357D5A" w:rsidP="00FD165B">
      <w:pPr>
        <w:ind w:left="180" w:hanging="180"/>
        <w:rPr>
          <w:rFonts w:eastAsia="MS PGothic" w:cs="Tahoma"/>
          <w:bCs/>
          <w:sz w:val="22"/>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lang w:eastAsia="ja-JP"/>
        </w:rPr>
        <w:t xml:space="preserve">Windows Server 2008 R2 </w:t>
      </w:r>
      <w:smartTag w:uri="urn:schemas-microsoft-com:office:smarttags" w:element="place">
        <w:smartTag w:uri="urn:schemas-microsoft-com:office:smarttags" w:element="City">
          <w:r w:rsidRPr="000440E7">
            <w:rPr>
              <w:rFonts w:eastAsia="MS PGothic" w:cs="Tahoma"/>
              <w:b/>
              <w:color w:val="FF6600"/>
              <w:sz w:val="22"/>
              <w:lang w:eastAsia="ja-JP"/>
            </w:rPr>
            <w:t>Enterprise</w:t>
          </w:r>
        </w:smartTag>
      </w:smartTag>
    </w:p>
    <w:p w:rsidR="00357D5A" w:rsidRPr="000440E7" w:rsidRDefault="00357D5A" w:rsidP="00FD165B">
      <w:pPr>
        <w:ind w:left="902"/>
        <w:rPr>
          <w:rFonts w:eastAsia="MS PGothic" w:cs="Tahoma"/>
          <w:sz w:val="18"/>
          <w:lang w:eastAsia="ja-JP"/>
        </w:rPr>
      </w:pPr>
    </w:p>
    <w:p w:rsidR="00357D5A" w:rsidRPr="000440E7" w:rsidRDefault="00357D5A" w:rsidP="00BC53F1">
      <w:pPr>
        <w:ind w:left="720"/>
        <w:rPr>
          <w:rFonts w:eastAsia="MS PGothic" w:cs="Tahoma"/>
          <w:b/>
          <w:color w:val="000000"/>
          <w:sz w:val="18"/>
          <w:lang w:eastAsia="ja-JP"/>
        </w:rPr>
      </w:pPr>
      <w:r w:rsidRPr="000440E7">
        <w:rPr>
          <w:rFonts w:eastAsia="MS PGothic" w:cs="Tahoma"/>
          <w:b/>
          <w:color w:val="000000"/>
          <w:sz w:val="18"/>
        </w:rPr>
        <w:t xml:space="preserve">Windows Server </w:t>
      </w:r>
      <w:smartTag w:uri="urn:schemas-microsoft-com:office:smarttags" w:element="City">
        <w:smartTag w:uri="urn:schemas-microsoft-com:office:smarttags" w:element="place">
          <w:r w:rsidRPr="000440E7">
            <w:rPr>
              <w:rFonts w:eastAsia="MS PGothic" w:cs="Tahoma"/>
              <w:b/>
              <w:color w:val="000000"/>
              <w:sz w:val="18"/>
            </w:rPr>
            <w:t>Enterprise</w:t>
          </w:r>
        </w:smartTag>
      </w:smartTag>
      <w:r w:rsidRPr="000440E7">
        <w:rPr>
          <w:rFonts w:eastAsia="MS PGothic" w:cs="Tahoma"/>
          <w:b/>
          <w:color w:val="000000"/>
          <w:sz w:val="18"/>
        </w:rPr>
        <w:t xml:space="preserve"> </w:t>
      </w:r>
      <w:r w:rsidRPr="000440E7">
        <w:rPr>
          <w:rFonts w:ascii="MS Mincho" w:eastAsia="MS PGothic" w:hAnsi="MS Mincho" w:cs="MS Mincho" w:hint="eastAsia"/>
          <w:b/>
          <w:color w:val="000000"/>
          <w:sz w:val="18"/>
          <w:lang w:val="ja-JP"/>
        </w:rPr>
        <w:t>の提供終了に付随するライセンス供与</w:t>
      </w:r>
    </w:p>
    <w:p w:rsidR="00357D5A" w:rsidRPr="000440E7" w:rsidRDefault="00357D5A" w:rsidP="00BC53F1">
      <w:pPr>
        <w:ind w:left="720"/>
        <w:rPr>
          <w:rFonts w:eastAsia="MS PGothic" w:cs="Tahoma"/>
          <w:sz w:val="18"/>
          <w:lang w:val="ja-JP" w:eastAsia="ja-JP"/>
        </w:rPr>
      </w:pPr>
      <w:r w:rsidRPr="000440E7">
        <w:rPr>
          <w:rFonts w:eastAsia="MS PGothic" w:cs="Tahoma"/>
          <w:color w:val="000000"/>
          <w:sz w:val="18"/>
        </w:rPr>
        <w:t xml:space="preserve">Windows Server 2008 R2 </w:t>
      </w:r>
      <w:r w:rsidRPr="000440E7">
        <w:rPr>
          <w:rFonts w:ascii="MS Mincho" w:eastAsia="MS PGothic" w:hAnsi="MS Mincho" w:cs="MS Mincho" w:hint="eastAsia"/>
          <w:color w:val="000000"/>
          <w:sz w:val="18"/>
          <w:lang w:val="ja-JP"/>
        </w:rPr>
        <w:t>は、</w:t>
      </w:r>
      <w:r w:rsidRPr="000440E7">
        <w:rPr>
          <w:rFonts w:eastAsia="MS PGothic" w:cs="Tahoma"/>
          <w:color w:val="000000"/>
          <w:sz w:val="18"/>
        </w:rPr>
        <w:t xml:space="preserve">Windows Server Enterprise </w:t>
      </w:r>
      <w:r w:rsidRPr="000440E7">
        <w:rPr>
          <w:rFonts w:ascii="MS Mincho" w:eastAsia="MS PGothic" w:hAnsi="MS Mincho" w:cs="MS Mincho" w:hint="eastAsia"/>
          <w:color w:val="000000"/>
          <w:sz w:val="18"/>
          <w:lang w:val="ja-JP"/>
        </w:rPr>
        <w:t>の最後のバージョンです。</w:t>
      </w: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9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日またはボリューム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センターで</w:t>
      </w:r>
      <w:r w:rsidRPr="000440E7">
        <w:rPr>
          <w:rFonts w:eastAsia="MS PGothic" w:cs="Tahoma"/>
          <w:color w:val="000000"/>
          <w:sz w:val="18"/>
          <w:lang w:val="ja-JP" w:eastAsia="ja-JP"/>
        </w:rPr>
        <w:t xml:space="preserve"> Windows Server 2012 </w:t>
      </w:r>
      <w:r w:rsidRPr="000440E7">
        <w:rPr>
          <w:rFonts w:ascii="MS Mincho" w:eastAsia="MS PGothic" w:hAnsi="MS Mincho" w:cs="MS Mincho" w:hint="eastAsia"/>
          <w:color w:val="000000"/>
          <w:sz w:val="18"/>
          <w:lang w:val="ja-JP" w:eastAsia="ja-JP"/>
        </w:rPr>
        <w:t>が最初にダウンロード可能になった時点のいずれか早い方の時点で</w:t>
      </w:r>
      <w:r w:rsidRPr="000440E7">
        <w:rPr>
          <w:rFonts w:eastAsia="MS PGothic" w:cs="Tahoma"/>
          <w:color w:val="000000"/>
          <w:sz w:val="18"/>
          <w:lang w:val="ja-JP" w:eastAsia="ja-JP"/>
        </w:rPr>
        <w:t xml:space="preserve"> Windows Server 2008 R2 Enterprise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以下「対象ライセンス」といいます</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の有効なソフトウェア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アシュアランスをお持ちのボリューム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ライセンスのお客様は、</w:t>
      </w:r>
      <w:r w:rsidRPr="000440E7">
        <w:rPr>
          <w:rFonts w:eastAsia="MS PGothic" w:cs="Tahoma"/>
          <w:sz w:val="18"/>
          <w:lang w:val="ja-JP" w:eastAsia="ja-JP"/>
        </w:rPr>
        <w:t xml:space="preserve">Windows Server 2012 Standard </w:t>
      </w:r>
      <w:r w:rsidRPr="000440E7">
        <w:rPr>
          <w:rFonts w:ascii="MS Mincho" w:eastAsia="MS PGothic" w:hAnsi="MS Mincho" w:cs="MS Mincho" w:hint="eastAsia"/>
          <w:sz w:val="18"/>
          <w:lang w:val="ja-JP" w:eastAsia="ja-JP"/>
        </w:rPr>
        <w:t>ソフトウェアにアップグレードするか、</w:t>
      </w:r>
      <w:r w:rsidRPr="000440E7">
        <w:rPr>
          <w:rFonts w:eastAsia="MS PGothic" w:cs="Tahoma"/>
          <w:color w:val="000000"/>
          <w:sz w:val="18"/>
          <w:lang w:val="ja-JP" w:eastAsia="ja-JP"/>
        </w:rPr>
        <w:t>Windows Server 2008 R2 Enterprise</w:t>
      </w:r>
      <w:r w:rsidRPr="000440E7">
        <w:rPr>
          <w:rFonts w:eastAsia="MS PGothic" w:cs="Tahoma"/>
          <w:sz w:val="18"/>
          <w:lang w:val="ja-JP" w:eastAsia="ja-JP"/>
        </w:rPr>
        <w:t xml:space="preserve"> </w:t>
      </w:r>
      <w:r w:rsidRPr="000440E7">
        <w:rPr>
          <w:rFonts w:ascii="MS Mincho" w:eastAsia="MS PGothic" w:hAnsi="MS Mincho" w:cs="MS Mincho" w:hint="eastAsia"/>
          <w:color w:val="000000"/>
          <w:sz w:val="18"/>
          <w:lang w:val="ja-JP" w:eastAsia="ja-JP"/>
        </w:rPr>
        <w:t>の代わりに</w:t>
      </w:r>
      <w:r w:rsidRPr="000440E7">
        <w:rPr>
          <w:rFonts w:eastAsia="MS PGothic" w:cs="Tahoma"/>
          <w:sz w:val="18"/>
          <w:lang w:val="ja-JP" w:eastAsia="ja-JP"/>
        </w:rPr>
        <w:t xml:space="preserve"> Windows Server 2012 Standard </w:t>
      </w:r>
      <w:r w:rsidRPr="000440E7">
        <w:rPr>
          <w:rFonts w:ascii="MS Mincho" w:eastAsia="MS PGothic" w:hAnsi="MS Mincho" w:cs="MS Mincho" w:hint="eastAsia"/>
          <w:sz w:val="18"/>
          <w:lang w:val="ja-JP" w:eastAsia="ja-JP"/>
        </w:rPr>
        <w:t>ソフトウェアを使用することができます。このアップグレードを容易にするために、お客様がお持ちの対象ライセンスごとに、お客様には、</w:t>
      </w:r>
      <w:r w:rsidRPr="000440E7">
        <w:rPr>
          <w:rFonts w:eastAsia="MS PGothic" w:cs="Tahoma"/>
          <w:sz w:val="18"/>
          <w:lang w:val="ja-JP" w:eastAsia="ja-JP"/>
        </w:rPr>
        <w:t xml:space="preserve">Windows Server 2012 </w:t>
      </w:r>
      <w:r w:rsidRPr="000440E7">
        <w:rPr>
          <w:rFonts w:ascii="MS Mincho" w:eastAsia="MS PGothic" w:hAnsi="MS Mincho" w:cs="MS Mincho" w:hint="eastAsia"/>
          <w:sz w:val="18"/>
          <w:lang w:val="ja-JP" w:eastAsia="ja-JP"/>
        </w:rPr>
        <w:t>の提供開始時に、以下のライセンスが付与されたと見なされます。</w:t>
      </w:r>
    </w:p>
    <w:p w:rsidR="00357D5A" w:rsidRPr="000440E7" w:rsidRDefault="00357D5A" w:rsidP="00C80B86">
      <w:pPr>
        <w:ind w:left="900"/>
        <w:rPr>
          <w:rFonts w:eastAsia="MS PGothic" w:cs="Tahoma"/>
          <w:lang w:eastAsia="ja-JP"/>
        </w:rPr>
      </w:pPr>
    </w:p>
    <w:p w:rsidR="00357D5A" w:rsidRPr="000440E7" w:rsidRDefault="00357D5A" w:rsidP="00851C47">
      <w:pPr>
        <w:numPr>
          <w:ilvl w:val="0"/>
          <w:numId w:val="61"/>
        </w:numPr>
        <w:ind w:left="1797" w:hanging="357"/>
        <w:contextualSpacing/>
        <w:rPr>
          <w:rFonts w:eastAsia="MS PGothic" w:cs="Tahoma"/>
          <w:sz w:val="18"/>
        </w:rPr>
      </w:pPr>
      <w:r w:rsidRPr="000440E7">
        <w:rPr>
          <w:rFonts w:eastAsia="MS PGothic" w:cs="Tahoma"/>
          <w:sz w:val="18"/>
          <w:lang w:val="ja-JP"/>
        </w:rPr>
        <w:t xml:space="preserve">Windows Server 2012 Standard </w:t>
      </w:r>
      <w:r w:rsidRPr="000440E7">
        <w:rPr>
          <w:rFonts w:ascii="MS Mincho" w:eastAsia="MS PGothic" w:hAnsi="MS Mincho" w:cs="MS Mincho" w:hint="eastAsia"/>
          <w:sz w:val="18"/>
          <w:lang w:val="ja-JP"/>
        </w:rPr>
        <w:t>ライセンスを</w:t>
      </w:r>
      <w:r w:rsidRPr="000440E7">
        <w:rPr>
          <w:rFonts w:eastAsia="MS PGothic" w:cs="Tahoma"/>
          <w:sz w:val="18"/>
          <w:lang w:val="ja-JP"/>
        </w:rPr>
        <w:t xml:space="preserve"> 2 </w:t>
      </w:r>
      <w:r w:rsidRPr="000440E7">
        <w:rPr>
          <w:rFonts w:ascii="MS Mincho" w:eastAsia="MS PGothic" w:hAnsi="MS Mincho" w:cs="MS Mincho" w:hint="eastAsia"/>
          <w:sz w:val="18"/>
          <w:lang w:val="ja-JP"/>
        </w:rPr>
        <w:t>ライセンス、または</w:t>
      </w:r>
    </w:p>
    <w:p w:rsidR="00357D5A" w:rsidRPr="000440E7" w:rsidRDefault="00357D5A" w:rsidP="00851C47">
      <w:pPr>
        <w:numPr>
          <w:ilvl w:val="0"/>
          <w:numId w:val="61"/>
        </w:numPr>
        <w:ind w:left="1797" w:hanging="357"/>
        <w:contextualSpacing/>
        <w:rPr>
          <w:rFonts w:eastAsia="MS PGothic" w:cs="Tahoma"/>
          <w:sz w:val="18"/>
          <w:lang w:eastAsia="ja-JP"/>
        </w:rPr>
      </w:pPr>
      <w:r w:rsidRPr="000440E7">
        <w:rPr>
          <w:rFonts w:eastAsia="MS PGothic" w:cs="Tahoma"/>
          <w:sz w:val="18"/>
          <w:lang w:val="ja-JP" w:eastAsia="ja-JP"/>
        </w:rPr>
        <w:t xml:space="preserve">SA </w:t>
      </w:r>
      <w:r w:rsidRPr="000440E7">
        <w:rPr>
          <w:rFonts w:ascii="MS Mincho" w:eastAsia="MS PGothic" w:hAnsi="MS Mincho" w:cs="MS Mincho" w:hint="eastAsia"/>
          <w:sz w:val="18"/>
          <w:lang w:val="ja-JP" w:eastAsia="ja-JP"/>
        </w:rPr>
        <w:t>と共に取得されたまたは</w:t>
      </w:r>
      <w:r w:rsidRPr="000440E7">
        <w:rPr>
          <w:rFonts w:eastAsia="MS PGothic" w:cs="Tahoma"/>
          <w:sz w:val="18"/>
          <w:lang w:val="ja-JP" w:eastAsia="ja-JP"/>
        </w:rPr>
        <w:t xml:space="preserve"> 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4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日から</w:t>
      </w:r>
      <w:r w:rsidRPr="000440E7">
        <w:rPr>
          <w:rFonts w:eastAsia="MS PGothic" w:cs="Tahoma"/>
          <w:sz w:val="18"/>
          <w:lang w:val="ja-JP" w:eastAsia="ja-JP"/>
        </w:rPr>
        <w:t xml:space="preserve"> 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8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31 </w:t>
      </w:r>
      <w:r w:rsidRPr="000440E7">
        <w:rPr>
          <w:rFonts w:ascii="MS Mincho" w:eastAsia="MS PGothic" w:hAnsi="MS Mincho" w:cs="MS Mincho" w:hint="eastAsia"/>
          <w:sz w:val="18"/>
          <w:lang w:val="ja-JP" w:eastAsia="ja-JP"/>
        </w:rPr>
        <w:t>日までの間に更新された対象ライセンスについて、</w:t>
      </w:r>
      <w:r w:rsidRPr="000440E7">
        <w:rPr>
          <w:rFonts w:eastAsia="MS PGothic" w:cs="Tahoma"/>
          <w:sz w:val="18"/>
          <w:lang w:val="ja-JP" w:eastAsia="ja-JP"/>
        </w:rPr>
        <w:t xml:space="preserve">3 </w:t>
      </w:r>
      <w:r w:rsidRPr="000440E7">
        <w:rPr>
          <w:rFonts w:ascii="MS Mincho" w:eastAsia="MS PGothic" w:hAnsi="MS Mincho" w:cs="MS Mincho" w:hint="eastAsia"/>
          <w:sz w:val="18"/>
          <w:lang w:val="ja-JP" w:eastAsia="ja-JP"/>
        </w:rPr>
        <w:t>ライセンス、または</w:t>
      </w:r>
    </w:p>
    <w:p w:rsidR="00357D5A" w:rsidRPr="000440E7" w:rsidRDefault="00357D5A" w:rsidP="00851C47">
      <w:pPr>
        <w:numPr>
          <w:ilvl w:val="0"/>
          <w:numId w:val="61"/>
        </w:numPr>
        <w:ind w:left="1797" w:hanging="357"/>
        <w:contextualSpacing/>
        <w:rPr>
          <w:rFonts w:eastAsia="MS PGothic" w:cs="Tahoma"/>
          <w:lang w:eastAsia="ja-JP"/>
        </w:rPr>
      </w:pPr>
      <w:r w:rsidRPr="000440E7">
        <w:rPr>
          <w:rFonts w:ascii="MS Mincho" w:eastAsia="MS PGothic" w:hAnsi="MS Mincho" w:cs="MS Mincho" w:hint="eastAsia"/>
          <w:sz w:val="18"/>
          <w:lang w:val="ja-JP" w:eastAsia="ja-JP"/>
        </w:rPr>
        <w:t>対象ライセンスが割り当てられるサーバー上の物理プロセッサの実際の数が</w:t>
      </w:r>
      <w:r w:rsidRPr="000440E7">
        <w:rPr>
          <w:rFonts w:eastAsia="MS PGothic" w:cs="Tahoma"/>
          <w:sz w:val="18"/>
          <w:lang w:val="ja-JP" w:eastAsia="ja-JP"/>
        </w:rPr>
        <w:t xml:space="preserve"> 4 </w:t>
      </w:r>
      <w:r w:rsidRPr="000440E7">
        <w:rPr>
          <w:rFonts w:ascii="MS Mincho" w:eastAsia="MS PGothic" w:hAnsi="MS Mincho" w:cs="MS Mincho" w:hint="eastAsia"/>
          <w:sz w:val="18"/>
          <w:lang w:val="ja-JP" w:eastAsia="ja-JP"/>
        </w:rPr>
        <w:t>を超える場合は、</w:t>
      </w:r>
      <w:r w:rsidRPr="000440E7">
        <w:rPr>
          <w:rFonts w:eastAsia="MS PGothic" w:cs="Tahoma"/>
          <w:sz w:val="18"/>
          <w:lang w:val="ja-JP" w:eastAsia="ja-JP"/>
        </w:rPr>
        <w:t xml:space="preserve">Windows Server 2012 Standard </w:t>
      </w:r>
      <w:r w:rsidRPr="000440E7">
        <w:rPr>
          <w:rFonts w:ascii="MS Mincho" w:eastAsia="MS PGothic" w:hAnsi="MS Mincho" w:cs="MS Mincho" w:hint="eastAsia"/>
          <w:sz w:val="18"/>
          <w:lang w:val="ja-JP" w:eastAsia="ja-JP"/>
        </w:rPr>
        <w:t>ライセンスを</w:t>
      </w:r>
      <w:r w:rsidRPr="000440E7">
        <w:rPr>
          <w:rFonts w:eastAsia="MS PGothic" w:cs="Tahoma"/>
          <w:sz w:val="18"/>
          <w:lang w:val="ja-JP" w:eastAsia="ja-JP"/>
        </w:rPr>
        <w:t xml:space="preserve"> 4 </w:t>
      </w:r>
      <w:r w:rsidRPr="000440E7">
        <w:rPr>
          <w:rFonts w:ascii="MS Mincho" w:eastAsia="MS PGothic" w:hAnsi="MS Mincho" w:cs="MS Mincho" w:hint="eastAsia"/>
          <w:sz w:val="18"/>
          <w:lang w:val="ja-JP" w:eastAsia="ja-JP"/>
        </w:rPr>
        <w:t>ライセンス</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このような場合、お客様は、現行の契約に基づく対象ライセンスのソフトウェア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アシュアランスの満了前に、当該ソフトウェアをサポートする物理ハードウェアの構成の記録を、</w:t>
      </w:r>
      <w:r w:rsidRPr="000440E7">
        <w:rPr>
          <w:rFonts w:eastAsia="MS PGothic" w:cs="Tahoma"/>
          <w:sz w:val="18"/>
          <w:lang w:val="ja-JP" w:eastAsia="ja-JP"/>
        </w:rPr>
        <w:t xml:space="preserve">Microsoft MAP </w:t>
      </w:r>
      <w:r w:rsidRPr="000440E7">
        <w:rPr>
          <w:rFonts w:ascii="MS Mincho" w:eastAsia="MS PGothic" w:hAnsi="MS Mincho" w:cs="MS Mincho" w:hint="eastAsia"/>
          <w:sz w:val="18"/>
          <w:lang w:val="ja-JP" w:eastAsia="ja-JP"/>
        </w:rPr>
        <w:t>ツールまたは同等のソフトウェアを使用して作成する必要があります。このライセンスの付与は、サーバーごとに</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つの対象ライセンスについてのみ利用可能です</w:t>
      </w:r>
      <w:r w:rsidRPr="000440E7">
        <w:rPr>
          <w:rFonts w:eastAsia="MS PGothic" w:cs="Tahoma"/>
          <w:sz w:val="18"/>
          <w:lang w:val="ja-JP" w:eastAsia="ja-JP"/>
        </w:rPr>
        <w:t>)</w:t>
      </w:r>
      <w:r w:rsidRPr="000440E7">
        <w:rPr>
          <w:rFonts w:ascii="MS Mincho" w:eastAsia="MS PGothic" w:hAnsi="MS Mincho" w:cs="MS Mincho" w:hint="eastAsia"/>
          <w:sz w:val="18"/>
          <w:lang w:val="ja-JP" w:eastAsia="ja-JP"/>
        </w:rPr>
        <w:t>。</w:t>
      </w:r>
    </w:p>
    <w:p w:rsidR="00357D5A" w:rsidRPr="000440E7" w:rsidRDefault="00357D5A" w:rsidP="00C80B86">
      <w:pPr>
        <w:tabs>
          <w:tab w:val="left" w:pos="2340"/>
        </w:tabs>
        <w:contextualSpacing/>
        <w:rPr>
          <w:rFonts w:eastAsia="MS PGothic" w:cs="Tahoma"/>
          <w:lang w:eastAsia="ja-JP"/>
        </w:rPr>
      </w:pPr>
    </w:p>
    <w:p w:rsidR="00357D5A" w:rsidRPr="000440E7" w:rsidRDefault="00357D5A" w:rsidP="00851C47">
      <w:pPr>
        <w:numPr>
          <w:ilvl w:val="0"/>
          <w:numId w:val="48"/>
        </w:numPr>
        <w:tabs>
          <w:tab w:val="clear" w:pos="360"/>
        </w:tabs>
        <w:ind w:left="1434" w:hanging="357"/>
        <w:contextualSpacing/>
        <w:rPr>
          <w:rFonts w:eastAsia="MS PGothic" w:cs="Tahoma"/>
          <w:lang w:eastAsia="ja-JP"/>
        </w:rPr>
      </w:pPr>
      <w:r w:rsidRPr="000440E7">
        <w:rPr>
          <w:rFonts w:ascii="MS Mincho" w:eastAsia="MS PGothic" w:hAnsi="MS Mincho" w:cs="MS Mincho" w:hint="eastAsia"/>
          <w:sz w:val="18"/>
          <w:lang w:val="ja-JP" w:eastAsia="ja-JP"/>
        </w:rPr>
        <w:t>本件を通じて付与されたライセンスにはソフトウェア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アシュアランスが含まれています。かかるソフトウェア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アシュアランスは、対象ライセンスの満了と共に終了します。</w:t>
      </w:r>
    </w:p>
    <w:p w:rsidR="00357D5A" w:rsidRPr="000440E7" w:rsidRDefault="00357D5A" w:rsidP="00851C47">
      <w:pPr>
        <w:numPr>
          <w:ilvl w:val="0"/>
          <w:numId w:val="48"/>
        </w:numPr>
        <w:tabs>
          <w:tab w:val="clear" w:pos="360"/>
        </w:tabs>
        <w:ind w:left="1434" w:hanging="357"/>
        <w:contextualSpacing/>
        <w:rPr>
          <w:rFonts w:eastAsia="MS PGothic" w:cs="Tahoma"/>
          <w:lang w:eastAsia="ja-JP"/>
        </w:rPr>
      </w:pPr>
      <w:r w:rsidRPr="000440E7">
        <w:rPr>
          <w:rFonts w:ascii="MS Mincho" w:eastAsia="MS PGothic" w:hAnsi="MS Mincho" w:cs="MS Mincho"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57D5A" w:rsidRPr="000440E7" w:rsidRDefault="00357D5A" w:rsidP="00851C47">
      <w:pPr>
        <w:numPr>
          <w:ilvl w:val="0"/>
          <w:numId w:val="48"/>
        </w:numPr>
        <w:tabs>
          <w:tab w:val="clear" w:pos="360"/>
        </w:tabs>
        <w:ind w:left="1434" w:hanging="357"/>
        <w:contextualSpacing/>
        <w:rPr>
          <w:rFonts w:eastAsia="MS PGothic" w:cs="Tahoma"/>
          <w:sz w:val="18"/>
        </w:rPr>
      </w:pPr>
      <w:r w:rsidRPr="000440E7">
        <w:rPr>
          <w:rFonts w:ascii="MS Mincho" w:eastAsia="MS PGothic" w:hAnsi="MS Mincho" w:cs="MS Mincho" w:hint="eastAsia"/>
          <w:sz w:val="18"/>
          <w:lang w:val="ja-JP"/>
        </w:rPr>
        <w:t>本件に基づく</w:t>
      </w:r>
      <w:r w:rsidRPr="000440E7">
        <w:rPr>
          <w:rFonts w:eastAsia="MS PGothic" w:cs="Tahoma"/>
          <w:sz w:val="18"/>
        </w:rPr>
        <w:t xml:space="preserve"> Windows Server 2012 Standard </w:t>
      </w:r>
      <w:r w:rsidRPr="000440E7">
        <w:rPr>
          <w:rFonts w:ascii="MS Mincho" w:eastAsia="MS PGothic" w:hAnsi="MS Mincho" w:cs="MS Mincho" w:hint="eastAsia"/>
          <w:sz w:val="18"/>
          <w:lang w:val="ja-JP"/>
        </w:rPr>
        <w:t>へのアップグレード時に、お客様の既存の</w:t>
      </w:r>
      <w:r w:rsidRPr="000440E7">
        <w:rPr>
          <w:rFonts w:eastAsia="MS PGothic" w:cs="Tahoma"/>
          <w:sz w:val="18"/>
        </w:rPr>
        <w:t xml:space="preserve"> Windows Server Enterprise </w:t>
      </w:r>
      <w:r w:rsidRPr="000440E7">
        <w:rPr>
          <w:rFonts w:ascii="MS Mincho" w:eastAsia="MS PGothic" w:hAnsi="MS Mincho" w:cs="MS Mincho" w:hint="eastAsia"/>
          <w:sz w:val="18"/>
          <w:lang w:val="ja-JP"/>
        </w:rPr>
        <w:t>対象ライセンスは無効になります。</w:t>
      </w:r>
    </w:p>
    <w:p w:rsidR="00357D5A" w:rsidRPr="000440E7" w:rsidRDefault="00357D5A" w:rsidP="00851C47">
      <w:pPr>
        <w:numPr>
          <w:ilvl w:val="0"/>
          <w:numId w:val="48"/>
        </w:numPr>
        <w:tabs>
          <w:tab w:val="clear" w:pos="360"/>
        </w:tabs>
        <w:ind w:left="1434" w:hanging="357"/>
        <w:contextualSpacing/>
        <w:rPr>
          <w:rFonts w:eastAsia="MS PGothic" w:cs="Tahoma"/>
        </w:rPr>
      </w:pPr>
      <w:r w:rsidRPr="000440E7">
        <w:rPr>
          <w:rFonts w:eastAsia="MS PGothic" w:cs="Tahoma"/>
          <w:color w:val="000000"/>
          <w:sz w:val="18"/>
        </w:rPr>
        <w:t>Enterprise</w:t>
      </w:r>
      <w:r w:rsidRPr="000440E7">
        <w:rPr>
          <w:rFonts w:ascii="MS Mincho" w:eastAsia="MS PGothic" w:hAnsi="MS Mincho" w:cs="MS Mincho" w:hint="eastAsia"/>
          <w:color w:val="000000"/>
          <w:sz w:val="18"/>
          <w:lang w:val="ja-JP"/>
        </w:rPr>
        <w:t>、</w:t>
      </w:r>
      <w:r w:rsidRPr="000440E7">
        <w:rPr>
          <w:rFonts w:eastAsia="MS PGothic" w:cs="Tahoma"/>
          <w:color w:val="000000"/>
          <w:sz w:val="18"/>
        </w:rPr>
        <w:t>Enterprise Subscription</w:t>
      </w:r>
      <w:r w:rsidRPr="000440E7">
        <w:rPr>
          <w:rFonts w:ascii="MS Mincho" w:eastAsia="MS PGothic" w:hAnsi="MS Mincho" w:cs="MS Mincho" w:hint="eastAsia"/>
          <w:color w:val="000000"/>
          <w:sz w:val="18"/>
          <w:lang w:val="ja-JP"/>
        </w:rPr>
        <w:t>、</w:t>
      </w:r>
      <w:r w:rsidRPr="000440E7">
        <w:rPr>
          <w:rFonts w:eastAsia="MS PGothic" w:cs="Tahoma"/>
          <w:color w:val="000000"/>
          <w:sz w:val="18"/>
        </w:rPr>
        <w:t>Open Value Subscription</w:t>
      </w:r>
      <w:r w:rsidRPr="000440E7">
        <w:rPr>
          <w:rFonts w:ascii="MS Mincho" w:eastAsia="MS PGothic" w:hAnsi="MS Mincho" w:cs="MS Mincho" w:hint="eastAsia"/>
          <w:color w:val="000000"/>
          <w:sz w:val="18"/>
          <w:lang w:val="ja-JP"/>
        </w:rPr>
        <w:t>、または</w:t>
      </w:r>
      <w:r w:rsidRPr="000440E7">
        <w:rPr>
          <w:rFonts w:eastAsia="MS PGothic" w:cs="Tahoma"/>
          <w:color w:val="000000"/>
          <w:sz w:val="18"/>
        </w:rPr>
        <w:t xml:space="preserve"> EES </w:t>
      </w:r>
      <w:r w:rsidRPr="000440E7">
        <w:rPr>
          <w:rFonts w:ascii="MS Mincho" w:eastAsia="MS PGothic" w:hAnsi="MS Mincho" w:cs="MS Mincho" w:hint="eastAsia"/>
          <w:color w:val="000000"/>
          <w:sz w:val="18"/>
          <w:lang w:val="ja-JP"/>
        </w:rPr>
        <w:t>のお客様の定期的な補正発注プロセスの一環として、同じ加入契約条件の下で取得された</w:t>
      </w:r>
      <w:r w:rsidRPr="000440E7">
        <w:rPr>
          <w:rFonts w:eastAsia="MS PGothic" w:cs="Tahoma"/>
          <w:color w:val="000000"/>
          <w:sz w:val="18"/>
        </w:rPr>
        <w:t xml:space="preserve"> Windows Server 2008 R2 </w:t>
      </w:r>
      <w:smartTag w:uri="urn:schemas-microsoft-com:office:smarttags" w:element="City">
        <w:smartTag w:uri="urn:schemas-microsoft-com:office:smarttags" w:element="place">
          <w:r w:rsidRPr="000440E7">
            <w:rPr>
              <w:rFonts w:eastAsia="MS PGothic" w:cs="Tahoma"/>
              <w:color w:val="000000"/>
              <w:sz w:val="18"/>
            </w:rPr>
            <w:t>Enterprise</w:t>
          </w:r>
        </w:smartTag>
      </w:smartTag>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ライセンスも、上記のライセンス付与のための対象ライセンスになります。</w:t>
      </w:r>
    </w:p>
    <w:p w:rsidR="00357D5A" w:rsidRPr="000440E7" w:rsidRDefault="00357D5A" w:rsidP="00851C47">
      <w:pPr>
        <w:numPr>
          <w:ilvl w:val="0"/>
          <w:numId w:val="48"/>
        </w:numPr>
        <w:tabs>
          <w:tab w:val="clear" w:pos="360"/>
        </w:tabs>
        <w:ind w:left="1434" w:hanging="357"/>
        <w:contextualSpacing/>
        <w:rPr>
          <w:rFonts w:eastAsia="MS PGothic" w:cs="Tahoma"/>
          <w:sz w:val="18"/>
          <w:lang w:eastAsia="ja-JP"/>
        </w:rPr>
      </w:pPr>
      <w:r w:rsidRPr="000440E7">
        <w:rPr>
          <w:rFonts w:eastAsia="MS PGothic" w:cs="Tahoma"/>
          <w:color w:val="000000"/>
          <w:sz w:val="18"/>
          <w:lang w:val="ja-JP" w:eastAsia="ja-JP"/>
        </w:rPr>
        <w:t xml:space="preserve">Windows Server 2012 Standard </w:t>
      </w:r>
      <w:r w:rsidRPr="000440E7">
        <w:rPr>
          <w:rFonts w:ascii="MS Mincho" w:eastAsia="MS PGothic" w:hAnsi="MS Mincho" w:cs="MS Mincho" w:hint="eastAsia"/>
          <w:color w:val="000000"/>
          <w:sz w:val="18"/>
          <w:lang w:val="ja-JP" w:eastAsia="ja-JP"/>
        </w:rPr>
        <w:t>ライセンスの付与および当該バージョンへのアップグレードにかかわらず、対象ライセンスおよびソフトウェア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アシュアランスについて支払うべき金額の支払義務は、引き続き完全な効力を有します。</w:t>
      </w:r>
    </w:p>
    <w:p w:rsidR="00357D5A" w:rsidRPr="000440E7" w:rsidRDefault="00357D5A" w:rsidP="0010247D">
      <w:pPr>
        <w:ind w:left="1434"/>
        <w:contextualSpacing/>
        <w:rPr>
          <w:rFonts w:eastAsia="MS PGothic" w:cs="Tahoma"/>
          <w:lang w:eastAsia="ja-JP"/>
        </w:rPr>
      </w:pPr>
    </w:p>
  </w:endnote>
  <w:endnote w:id="110">
    <w:p w:rsidR="00357D5A" w:rsidRPr="000440E7" w:rsidRDefault="00357D5A" w:rsidP="00FD165B">
      <w:pPr>
        <w:rPr>
          <w:rFonts w:eastAsia="MS PGothic" w:cs="Tahoma"/>
          <w:bCs/>
          <w:sz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lang w:eastAsia="ja-JP"/>
        </w:rPr>
        <w:t xml:space="preserve">Windows Server 2008 R2 </w:t>
      </w:r>
      <w:r w:rsidRPr="000440E7">
        <w:rPr>
          <w:rStyle w:val="Heading3Char"/>
          <w:rFonts w:ascii="Tahoma" w:eastAsia="MS PGothic" w:hAnsi="Tahoma" w:cs="Tahoma"/>
          <w:color w:val="F66400"/>
          <w:sz w:val="22"/>
        </w:rPr>
        <w:t>for Itanium Based Systems</w:t>
      </w:r>
    </w:p>
    <w:p w:rsidR="00357D5A" w:rsidRPr="000440E7" w:rsidRDefault="00357D5A" w:rsidP="00FD165B">
      <w:pPr>
        <w:ind w:left="900"/>
        <w:rPr>
          <w:rFonts w:eastAsia="MS PGothic" w:cs="Tahoma"/>
          <w:sz w:val="18"/>
          <w:szCs w:val="18"/>
          <w:lang w:eastAsia="ja-JP"/>
        </w:rPr>
      </w:pPr>
    </w:p>
    <w:p w:rsidR="00357D5A" w:rsidRPr="000440E7" w:rsidRDefault="00357D5A" w:rsidP="009029D0">
      <w:pPr>
        <w:ind w:left="720"/>
        <w:rPr>
          <w:rFonts w:eastAsia="MS PGothic" w:cs="Tahoma"/>
          <w:b/>
          <w:color w:val="000000"/>
          <w:sz w:val="18"/>
          <w:lang w:eastAsia="ja-JP"/>
        </w:rPr>
      </w:pPr>
      <w:r w:rsidRPr="000440E7">
        <w:rPr>
          <w:rFonts w:eastAsia="MS PGothic" w:cs="Tahoma"/>
          <w:b/>
          <w:color w:val="000000"/>
          <w:sz w:val="18"/>
        </w:rPr>
        <w:t xml:space="preserve">Windows Server for Itanium Based Systems </w:t>
      </w:r>
      <w:r w:rsidRPr="000440E7">
        <w:rPr>
          <w:rFonts w:ascii="MS Mincho" w:eastAsia="MS PGothic" w:hAnsi="MS Mincho" w:cs="MS Mincho" w:hint="eastAsia"/>
          <w:b/>
          <w:color w:val="000000"/>
          <w:sz w:val="18"/>
          <w:lang w:val="ja-JP"/>
        </w:rPr>
        <w:t>の提供終了に付随するライセンス供与</w:t>
      </w:r>
    </w:p>
    <w:p w:rsidR="00357D5A" w:rsidRPr="000440E7" w:rsidRDefault="00357D5A" w:rsidP="009029D0">
      <w:pPr>
        <w:ind w:left="720"/>
        <w:rPr>
          <w:rFonts w:eastAsia="MS PGothic" w:cs="Tahoma"/>
          <w:sz w:val="18"/>
          <w:lang w:eastAsia="ja-JP"/>
        </w:rPr>
      </w:pPr>
      <w:r w:rsidRPr="000440E7">
        <w:rPr>
          <w:rFonts w:eastAsia="MS PGothic" w:cs="Tahoma"/>
          <w:color w:val="000000"/>
          <w:sz w:val="18"/>
        </w:rPr>
        <w:t xml:space="preserve">Windows Server 2008 R2 </w:t>
      </w:r>
      <w:r w:rsidRPr="000440E7">
        <w:rPr>
          <w:rFonts w:ascii="MS Mincho" w:eastAsia="MS PGothic" w:hAnsi="MS Mincho" w:cs="MS Mincho" w:hint="eastAsia"/>
          <w:color w:val="000000"/>
          <w:sz w:val="18"/>
          <w:lang w:val="ja-JP"/>
        </w:rPr>
        <w:t>は、</w:t>
      </w:r>
      <w:r w:rsidRPr="000440E7">
        <w:rPr>
          <w:rFonts w:eastAsia="MS PGothic" w:cs="Tahoma"/>
          <w:color w:val="000000"/>
          <w:sz w:val="18"/>
        </w:rPr>
        <w:t xml:space="preserve">Windows Server for Itanium Based Systems </w:t>
      </w:r>
      <w:r w:rsidRPr="000440E7">
        <w:rPr>
          <w:rFonts w:ascii="MS Mincho" w:eastAsia="MS PGothic" w:hAnsi="MS Mincho" w:cs="MS Mincho" w:hint="eastAsia"/>
          <w:color w:val="000000"/>
          <w:sz w:val="18"/>
          <w:lang w:val="ja-JP"/>
        </w:rPr>
        <w:t>の最後のバージョンです。</w:t>
      </w: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9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日またはボリューム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センターで</w:t>
      </w:r>
      <w:r w:rsidRPr="000440E7">
        <w:rPr>
          <w:rFonts w:eastAsia="MS PGothic" w:cs="Tahoma"/>
          <w:color w:val="000000"/>
          <w:sz w:val="18"/>
          <w:lang w:val="ja-JP" w:eastAsia="ja-JP"/>
        </w:rPr>
        <w:t xml:space="preserve"> Windows Server 2012 </w:t>
      </w:r>
      <w:r w:rsidRPr="000440E7">
        <w:rPr>
          <w:rFonts w:ascii="MS Mincho" w:eastAsia="MS PGothic" w:hAnsi="MS Mincho" w:cs="MS Mincho" w:hint="eastAsia"/>
          <w:color w:val="000000"/>
          <w:sz w:val="18"/>
          <w:lang w:val="ja-JP" w:eastAsia="ja-JP"/>
        </w:rPr>
        <w:t>が最初にダウンロード可能になった時点のいずれか早い方の時点で</w:t>
      </w:r>
      <w:r w:rsidRPr="000440E7">
        <w:rPr>
          <w:rFonts w:eastAsia="MS PGothic" w:cs="Tahoma"/>
          <w:color w:val="000000"/>
          <w:sz w:val="18"/>
          <w:lang w:val="ja-JP" w:eastAsia="ja-JP"/>
        </w:rPr>
        <w:t xml:space="preserve"> Windows Server 2008 R2 for Itanium Based Systems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以下「対象ライセンス」といいます</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の有効なソフトウェア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アシュアランスをお持ちのボリューム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ライセンスのお客様は、</w:t>
      </w:r>
      <w:r w:rsidRPr="000440E7">
        <w:rPr>
          <w:rFonts w:eastAsia="MS PGothic" w:cs="Tahoma"/>
          <w:sz w:val="18"/>
          <w:lang w:val="ja-JP" w:eastAsia="ja-JP"/>
        </w:rPr>
        <w:t xml:space="preserve">Windows Server 2012 Datacenter </w:t>
      </w:r>
      <w:r w:rsidRPr="000440E7">
        <w:rPr>
          <w:rFonts w:ascii="MS Mincho" w:eastAsia="MS PGothic" w:hAnsi="MS Mincho" w:cs="MS Mincho" w:hint="eastAsia"/>
          <w:sz w:val="18"/>
          <w:lang w:val="ja-JP" w:eastAsia="ja-JP"/>
        </w:rPr>
        <w:t>ソフトウェアにアップグレードするか、</w:t>
      </w:r>
      <w:r w:rsidRPr="000440E7">
        <w:rPr>
          <w:rFonts w:eastAsia="MS PGothic" w:cs="Tahoma"/>
          <w:color w:val="000000"/>
          <w:sz w:val="18"/>
          <w:lang w:val="ja-JP" w:eastAsia="ja-JP"/>
        </w:rPr>
        <w:t>Windows Server 2008 R2 for Itanium Based Systems</w:t>
      </w:r>
      <w:r w:rsidRPr="000440E7">
        <w:rPr>
          <w:rFonts w:eastAsia="MS PGothic" w:cs="Tahoma"/>
          <w:sz w:val="18"/>
          <w:lang w:val="ja-JP" w:eastAsia="ja-JP"/>
        </w:rPr>
        <w:t xml:space="preserve"> </w:t>
      </w:r>
      <w:r w:rsidRPr="000440E7">
        <w:rPr>
          <w:rFonts w:ascii="MS Mincho" w:eastAsia="MS PGothic" w:hAnsi="MS Mincho" w:cs="MS Mincho" w:hint="eastAsia"/>
          <w:color w:val="000000"/>
          <w:sz w:val="18"/>
          <w:lang w:val="ja-JP" w:eastAsia="ja-JP"/>
        </w:rPr>
        <w:t>の代わりに</w:t>
      </w:r>
      <w:r w:rsidRPr="000440E7">
        <w:rPr>
          <w:rFonts w:eastAsia="MS PGothic" w:cs="Tahoma"/>
          <w:sz w:val="18"/>
          <w:lang w:val="ja-JP" w:eastAsia="ja-JP"/>
        </w:rPr>
        <w:t xml:space="preserve"> Windows Server 2012 Datacenter </w:t>
      </w:r>
      <w:r w:rsidRPr="000440E7">
        <w:rPr>
          <w:rFonts w:ascii="MS Mincho" w:eastAsia="MS PGothic" w:hAnsi="MS Mincho" w:cs="MS Mincho" w:hint="eastAsia"/>
          <w:sz w:val="18"/>
          <w:lang w:val="ja-JP" w:eastAsia="ja-JP"/>
        </w:rPr>
        <w:t>ソフトウェアを使用することができます。このアップグレードを容易にするために、お客様がお持ちの対象ライセンス</w:t>
      </w:r>
      <w:r w:rsidRPr="000440E7">
        <w:rPr>
          <w:rFonts w:eastAsia="MS PGothic" w:cs="Tahoma"/>
          <w:sz w:val="18"/>
          <w:lang w:val="ja-JP" w:eastAsia="ja-JP"/>
        </w:rPr>
        <w:t xml:space="preserve"> 2 </w:t>
      </w:r>
      <w:r w:rsidRPr="000440E7">
        <w:rPr>
          <w:rFonts w:ascii="MS Mincho" w:eastAsia="MS PGothic" w:hAnsi="MS Mincho" w:cs="MS Mincho" w:hint="eastAsia"/>
          <w:sz w:val="18"/>
          <w:lang w:val="ja-JP" w:eastAsia="ja-JP"/>
        </w:rPr>
        <w:t>つにつき、お客様には、</w:t>
      </w:r>
      <w:r w:rsidRPr="000440E7">
        <w:rPr>
          <w:rFonts w:eastAsia="MS PGothic" w:cs="Tahoma"/>
          <w:sz w:val="18"/>
          <w:lang w:val="ja-JP" w:eastAsia="ja-JP"/>
        </w:rPr>
        <w:t xml:space="preserve">Windows Server 2012 </w:t>
      </w:r>
      <w:r w:rsidRPr="000440E7">
        <w:rPr>
          <w:rFonts w:ascii="MS Mincho" w:eastAsia="MS PGothic" w:hAnsi="MS Mincho" w:cs="MS Mincho" w:hint="eastAsia"/>
          <w:sz w:val="18"/>
          <w:lang w:val="ja-JP" w:eastAsia="ja-JP"/>
        </w:rPr>
        <w:t>の提供開始時に、</w:t>
      </w:r>
      <w:r w:rsidRPr="000440E7">
        <w:rPr>
          <w:rFonts w:eastAsia="MS PGothic" w:cs="Tahoma"/>
          <w:sz w:val="18"/>
          <w:lang w:val="ja-JP" w:eastAsia="ja-JP"/>
        </w:rPr>
        <w:t xml:space="preserve">1 </w:t>
      </w:r>
      <w:r w:rsidRPr="000440E7">
        <w:rPr>
          <w:rFonts w:ascii="MS Mincho" w:eastAsia="MS PGothic" w:hAnsi="MS Mincho" w:cs="MS Mincho" w:hint="eastAsia"/>
          <w:sz w:val="18"/>
          <w:lang w:val="ja-JP" w:eastAsia="ja-JP"/>
        </w:rPr>
        <w:t>つの</w:t>
      </w:r>
      <w:r w:rsidRPr="000440E7">
        <w:rPr>
          <w:rFonts w:eastAsia="MS PGothic" w:cs="Tahoma"/>
          <w:sz w:val="18"/>
          <w:lang w:val="ja-JP" w:eastAsia="ja-JP"/>
        </w:rPr>
        <w:t xml:space="preserve"> Windows Server 2012 Datacenter </w:t>
      </w:r>
      <w:r w:rsidRPr="000440E7">
        <w:rPr>
          <w:rFonts w:ascii="MS Mincho" w:eastAsia="MS PGothic" w:hAnsi="MS Mincho" w:cs="MS Mincho" w:hint="eastAsia"/>
          <w:sz w:val="18"/>
          <w:lang w:val="ja-JP" w:eastAsia="ja-JP"/>
        </w:rPr>
        <w:t>プロセッサ</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ライセンスが付与されたと見なされます。</w:t>
      </w:r>
    </w:p>
    <w:p w:rsidR="00357D5A" w:rsidRPr="000440E7" w:rsidRDefault="00357D5A" w:rsidP="001817FC">
      <w:pPr>
        <w:ind w:left="900"/>
        <w:rPr>
          <w:rFonts w:eastAsia="MS PGothic" w:cs="Tahoma"/>
          <w:lang w:eastAsia="ja-JP"/>
        </w:rPr>
      </w:pPr>
    </w:p>
    <w:p w:rsidR="00357D5A" w:rsidRPr="000440E7" w:rsidRDefault="00357D5A" w:rsidP="00851C47">
      <w:pPr>
        <w:numPr>
          <w:ilvl w:val="0"/>
          <w:numId w:val="48"/>
        </w:numPr>
        <w:tabs>
          <w:tab w:val="clear" w:pos="360"/>
        </w:tabs>
        <w:ind w:left="1434" w:hanging="357"/>
        <w:contextualSpacing/>
        <w:rPr>
          <w:rFonts w:eastAsia="MS PGothic" w:cs="Tahoma"/>
          <w:sz w:val="18"/>
          <w:lang w:val="ja-JP" w:eastAsia="ja-JP"/>
        </w:rPr>
      </w:pPr>
      <w:r w:rsidRPr="000440E7">
        <w:rPr>
          <w:rFonts w:ascii="MS Mincho" w:eastAsia="MS PGothic" w:hAnsi="MS Mincho" w:cs="MS Mincho" w:hint="eastAsia"/>
          <w:sz w:val="18"/>
          <w:lang w:val="ja-JP" w:eastAsia="ja-JP"/>
        </w:rPr>
        <w:t>お客様は、奇数の対象ライセンスをお持ちの場合、付与された数を判断するには、最も近い偶数に切り下げる必要があります。たとえば、対象ライセンスを</w:t>
      </w:r>
      <w:r w:rsidRPr="000440E7">
        <w:rPr>
          <w:rFonts w:eastAsia="MS PGothic" w:cs="Tahoma"/>
          <w:sz w:val="18"/>
          <w:lang w:val="ja-JP" w:eastAsia="ja-JP"/>
        </w:rPr>
        <w:t xml:space="preserve"> 3 </w:t>
      </w:r>
      <w:r w:rsidRPr="000440E7">
        <w:rPr>
          <w:rFonts w:ascii="MS Mincho" w:eastAsia="MS PGothic" w:hAnsi="MS Mincho" w:cs="MS Mincho" w:hint="eastAsia"/>
          <w:sz w:val="18"/>
          <w:lang w:val="ja-JP" w:eastAsia="ja-JP"/>
        </w:rPr>
        <w:t>ライセンスお持ちのお客様は、</w:t>
      </w:r>
      <w:r w:rsidRPr="000440E7">
        <w:rPr>
          <w:rFonts w:eastAsia="MS PGothic" w:cs="Tahoma"/>
          <w:sz w:val="18"/>
          <w:lang w:val="ja-JP" w:eastAsia="ja-JP"/>
        </w:rPr>
        <w:t xml:space="preserve">Windows Server 2012 Datacenter </w:t>
      </w:r>
      <w:r w:rsidRPr="000440E7">
        <w:rPr>
          <w:rFonts w:ascii="MS Mincho" w:eastAsia="MS PGothic" w:hAnsi="MS Mincho" w:cs="MS Mincho" w:hint="eastAsia"/>
          <w:sz w:val="18"/>
          <w:lang w:val="ja-JP" w:eastAsia="ja-JP"/>
        </w:rPr>
        <w:t>ライセンスを合計で</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ライセンス付与されたと見なされます。</w:t>
      </w:r>
    </w:p>
    <w:p w:rsidR="00357D5A" w:rsidRPr="000440E7" w:rsidRDefault="00357D5A" w:rsidP="00851C47">
      <w:pPr>
        <w:numPr>
          <w:ilvl w:val="0"/>
          <w:numId w:val="48"/>
        </w:numPr>
        <w:tabs>
          <w:tab w:val="clear" w:pos="360"/>
        </w:tabs>
        <w:ind w:left="1434" w:hanging="357"/>
        <w:contextualSpacing/>
        <w:rPr>
          <w:rFonts w:eastAsia="MS PGothic" w:cs="Tahoma"/>
          <w:sz w:val="18"/>
          <w:lang w:val="ja-JP" w:eastAsia="ja-JP"/>
        </w:rPr>
      </w:pPr>
      <w:r w:rsidRPr="000440E7">
        <w:rPr>
          <w:rFonts w:ascii="MS Mincho" w:eastAsia="MS PGothic" w:hAnsi="MS Mincho" w:cs="MS Mincho" w:hint="eastAsia"/>
          <w:sz w:val="18"/>
          <w:lang w:val="ja-JP" w:eastAsia="ja-JP"/>
        </w:rPr>
        <w:t>本件を通じて付与されたライセンスにはソフトウェア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アシュアランスが含まれています。かかるソフトウェア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アシュアランスは、対象ライセンスの満了と共に終了します。</w:t>
      </w:r>
    </w:p>
    <w:p w:rsidR="00357D5A" w:rsidRPr="000440E7" w:rsidRDefault="00357D5A" w:rsidP="00851C47">
      <w:pPr>
        <w:numPr>
          <w:ilvl w:val="0"/>
          <w:numId w:val="48"/>
        </w:numPr>
        <w:tabs>
          <w:tab w:val="clear" w:pos="360"/>
        </w:tabs>
        <w:ind w:left="1434" w:hanging="357"/>
        <w:contextualSpacing/>
        <w:rPr>
          <w:rFonts w:eastAsia="MS PGothic" w:cs="Tahoma"/>
          <w:sz w:val="18"/>
          <w:lang w:val="ja-JP" w:eastAsia="ja-JP"/>
        </w:rPr>
      </w:pPr>
      <w:r w:rsidRPr="000440E7">
        <w:rPr>
          <w:rFonts w:ascii="MS Mincho" w:eastAsia="MS PGothic" w:hAnsi="MS Mincho" w:cs="MS Mincho"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57D5A" w:rsidRPr="000440E7" w:rsidRDefault="00357D5A" w:rsidP="00851C47">
      <w:pPr>
        <w:numPr>
          <w:ilvl w:val="0"/>
          <w:numId w:val="48"/>
        </w:numPr>
        <w:tabs>
          <w:tab w:val="clear" w:pos="360"/>
        </w:tabs>
        <w:ind w:left="1434" w:hanging="357"/>
        <w:contextualSpacing/>
        <w:rPr>
          <w:rFonts w:eastAsia="MS PGothic" w:cs="Tahoma"/>
          <w:sz w:val="18"/>
          <w:lang w:val="ja-JP" w:eastAsia="ja-JP"/>
        </w:rPr>
      </w:pPr>
      <w:r w:rsidRPr="000440E7">
        <w:rPr>
          <w:rFonts w:ascii="MS Mincho" w:eastAsia="MS PGothic" w:hAnsi="MS Mincho" w:cs="MS Mincho" w:hint="eastAsia"/>
          <w:sz w:val="18"/>
          <w:lang w:val="ja-JP" w:eastAsia="ja-JP"/>
        </w:rPr>
        <w:t>本件に基づく</w:t>
      </w:r>
      <w:r w:rsidRPr="000440E7">
        <w:rPr>
          <w:rFonts w:eastAsia="MS PGothic" w:cs="Tahoma"/>
          <w:sz w:val="18"/>
          <w:lang w:val="ja-JP" w:eastAsia="ja-JP"/>
        </w:rPr>
        <w:t xml:space="preserve"> Windows Server 2012 Datacenter </w:t>
      </w:r>
      <w:r w:rsidRPr="000440E7">
        <w:rPr>
          <w:rFonts w:ascii="MS Mincho" w:eastAsia="MS PGothic" w:hAnsi="MS Mincho" w:cs="MS Mincho" w:hint="eastAsia"/>
          <w:sz w:val="18"/>
          <w:lang w:val="ja-JP" w:eastAsia="ja-JP"/>
        </w:rPr>
        <w:t>へのアップグレード時に、お客様の既存の</w:t>
      </w:r>
      <w:r w:rsidRPr="000440E7">
        <w:rPr>
          <w:rFonts w:eastAsia="MS PGothic" w:cs="Tahoma"/>
          <w:sz w:val="18"/>
          <w:lang w:val="ja-JP" w:eastAsia="ja-JP"/>
        </w:rPr>
        <w:t xml:space="preserve"> Windows Server 2008 R2 for Itanium Based Systems </w:t>
      </w:r>
      <w:r w:rsidRPr="000440E7">
        <w:rPr>
          <w:rFonts w:ascii="MS Mincho" w:eastAsia="MS PGothic" w:hAnsi="MS Mincho" w:cs="MS Mincho" w:hint="eastAsia"/>
          <w:sz w:val="18"/>
          <w:lang w:val="ja-JP" w:eastAsia="ja-JP"/>
        </w:rPr>
        <w:t>対象ライセンスは無効になります。</w:t>
      </w:r>
    </w:p>
    <w:p w:rsidR="00357D5A" w:rsidRPr="000440E7" w:rsidRDefault="00357D5A" w:rsidP="00851C47">
      <w:pPr>
        <w:numPr>
          <w:ilvl w:val="0"/>
          <w:numId w:val="48"/>
        </w:numPr>
        <w:tabs>
          <w:tab w:val="clear" w:pos="360"/>
        </w:tabs>
        <w:ind w:left="1434" w:hanging="357"/>
        <w:contextualSpacing/>
        <w:rPr>
          <w:rFonts w:eastAsia="MS PGothic" w:cs="Tahoma"/>
          <w:sz w:val="18"/>
          <w:lang w:val="ja-JP" w:eastAsia="ja-JP"/>
        </w:rPr>
      </w:pPr>
      <w:r w:rsidRPr="000440E7">
        <w:rPr>
          <w:rFonts w:eastAsia="MS PGothic" w:cs="Tahoma"/>
          <w:sz w:val="18"/>
          <w:lang w:val="ja-JP" w:eastAsia="ja-JP"/>
        </w:rPr>
        <w:t>Enterprise</w:t>
      </w:r>
      <w:r w:rsidRPr="000440E7">
        <w:rPr>
          <w:rFonts w:ascii="MS Mincho" w:eastAsia="MS PGothic" w:hAnsi="MS Mincho" w:cs="MS Mincho" w:hint="eastAsia"/>
          <w:sz w:val="18"/>
          <w:lang w:val="ja-JP" w:eastAsia="ja-JP"/>
        </w:rPr>
        <w:t>、</w:t>
      </w:r>
      <w:r w:rsidRPr="000440E7">
        <w:rPr>
          <w:rFonts w:eastAsia="MS PGothic" w:cs="Tahoma"/>
          <w:sz w:val="18"/>
          <w:lang w:val="ja-JP" w:eastAsia="ja-JP"/>
        </w:rPr>
        <w:t>Enterprise Subscription</w:t>
      </w:r>
      <w:r w:rsidRPr="000440E7">
        <w:rPr>
          <w:rFonts w:ascii="MS Mincho" w:eastAsia="MS PGothic" w:hAnsi="MS Mincho" w:cs="MS Mincho" w:hint="eastAsia"/>
          <w:sz w:val="18"/>
          <w:lang w:val="ja-JP" w:eastAsia="ja-JP"/>
        </w:rPr>
        <w:t>、</w:t>
      </w:r>
      <w:r w:rsidRPr="000440E7">
        <w:rPr>
          <w:rFonts w:eastAsia="MS PGothic" w:cs="Tahoma"/>
          <w:sz w:val="18"/>
          <w:lang w:val="ja-JP" w:eastAsia="ja-JP"/>
        </w:rPr>
        <w:t>Open Value Subscription</w:t>
      </w:r>
      <w:r w:rsidRPr="000440E7">
        <w:rPr>
          <w:rFonts w:ascii="MS Mincho" w:eastAsia="MS PGothic" w:hAnsi="MS Mincho" w:cs="MS Mincho" w:hint="eastAsia"/>
          <w:sz w:val="18"/>
          <w:lang w:val="ja-JP" w:eastAsia="ja-JP"/>
        </w:rPr>
        <w:t>、または</w:t>
      </w:r>
      <w:r w:rsidRPr="000440E7">
        <w:rPr>
          <w:rFonts w:eastAsia="MS PGothic" w:cs="Tahoma"/>
          <w:sz w:val="18"/>
          <w:lang w:val="ja-JP" w:eastAsia="ja-JP"/>
        </w:rPr>
        <w:t xml:space="preserve"> EES </w:t>
      </w:r>
      <w:r w:rsidRPr="000440E7">
        <w:rPr>
          <w:rFonts w:ascii="MS Mincho" w:eastAsia="MS PGothic" w:hAnsi="MS Mincho" w:cs="MS Mincho" w:hint="eastAsia"/>
          <w:sz w:val="18"/>
          <w:lang w:val="ja-JP" w:eastAsia="ja-JP"/>
        </w:rPr>
        <w:t>のお客様の定期的な補正発注プロセスの一環として、同じ加入契約条件の下で取得された</w:t>
      </w:r>
      <w:r w:rsidRPr="000440E7">
        <w:rPr>
          <w:rFonts w:eastAsia="MS PGothic" w:cs="Tahoma"/>
          <w:sz w:val="18"/>
          <w:lang w:val="ja-JP" w:eastAsia="ja-JP"/>
        </w:rPr>
        <w:t xml:space="preserve"> Windows Server 2008 R2 for Itanium Based Systems </w:t>
      </w:r>
      <w:r w:rsidRPr="000440E7">
        <w:rPr>
          <w:rFonts w:ascii="MS Mincho" w:eastAsia="MS PGothic" w:hAnsi="MS Mincho" w:cs="MS Mincho" w:hint="eastAsia"/>
          <w:sz w:val="18"/>
          <w:lang w:val="ja-JP" w:eastAsia="ja-JP"/>
        </w:rPr>
        <w:t>ライセンスも、上記の措置のための対象ライセンスになります。</w:t>
      </w:r>
    </w:p>
    <w:p w:rsidR="00357D5A" w:rsidRPr="000440E7" w:rsidRDefault="00357D5A" w:rsidP="00851C47">
      <w:pPr>
        <w:numPr>
          <w:ilvl w:val="0"/>
          <w:numId w:val="48"/>
        </w:numPr>
        <w:tabs>
          <w:tab w:val="clear" w:pos="360"/>
        </w:tabs>
        <w:ind w:left="1434" w:hanging="357"/>
        <w:contextualSpacing/>
        <w:rPr>
          <w:rFonts w:eastAsia="MS PGothic" w:cs="Tahoma"/>
          <w:sz w:val="18"/>
          <w:lang w:val="ja-JP" w:eastAsia="ja-JP"/>
        </w:rPr>
      </w:pPr>
      <w:r w:rsidRPr="000440E7">
        <w:rPr>
          <w:rFonts w:eastAsia="MS PGothic" w:cs="Tahoma"/>
          <w:sz w:val="18"/>
          <w:lang w:val="ja-JP" w:eastAsia="ja-JP"/>
        </w:rPr>
        <w:t xml:space="preserve">Windows Server 2012 Datacenter </w:t>
      </w:r>
      <w:r w:rsidRPr="000440E7">
        <w:rPr>
          <w:rFonts w:ascii="MS Mincho" w:eastAsia="MS PGothic" w:hAnsi="MS Mincho" w:cs="MS Mincho" w:hint="eastAsia"/>
          <w:sz w:val="18"/>
          <w:lang w:val="ja-JP" w:eastAsia="ja-JP"/>
        </w:rPr>
        <w:t>ライセンスの付与および当該バージョンへのアップグレードにかかわらず、対象ライセンスおよびソフトウェア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アシュアランスについて支払うべき金額の支払義務は、引き続き完全な効力を有します。</w:t>
      </w:r>
    </w:p>
    <w:p w:rsidR="00357D5A" w:rsidRPr="000440E7" w:rsidRDefault="00357D5A" w:rsidP="0010247D">
      <w:pPr>
        <w:ind w:left="1434"/>
        <w:contextualSpacing/>
        <w:rPr>
          <w:rFonts w:eastAsia="MS PGothic" w:cs="Tahoma"/>
          <w:lang w:eastAsia="ja-JP"/>
        </w:rPr>
      </w:pPr>
    </w:p>
  </w:endnote>
  <w:endnote w:id="111">
    <w:p w:rsidR="00357D5A" w:rsidRPr="000440E7" w:rsidRDefault="00357D5A" w:rsidP="00984C2B">
      <w:pPr>
        <w:rPr>
          <w:rFonts w:eastAsia="MS PGothic" w:cs="Tahoma"/>
          <w:bCs/>
          <w:sz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lang w:eastAsia="ja-JP"/>
        </w:rPr>
        <w:t>Windows Server 2012 CAL</w:t>
      </w:r>
    </w:p>
    <w:p w:rsidR="00357D5A" w:rsidRPr="000440E7" w:rsidRDefault="00357D5A" w:rsidP="00633E92">
      <w:pPr>
        <w:ind w:left="900"/>
        <w:rPr>
          <w:rFonts w:eastAsia="MS PGothic" w:cs="Tahoma"/>
          <w:sz w:val="18"/>
          <w:szCs w:val="18"/>
          <w:lang w:eastAsia="ja-JP"/>
        </w:rPr>
      </w:pPr>
    </w:p>
    <w:p w:rsidR="00357D5A" w:rsidRPr="000440E7" w:rsidRDefault="00357D5A" w:rsidP="00C3094D">
      <w:pPr>
        <w:widowControl w:val="0"/>
        <w:ind w:left="720"/>
        <w:rPr>
          <w:rFonts w:eastAsia="MS PGothic" w:cs="Tahoma"/>
          <w:sz w:val="18"/>
          <w:lang w:eastAsia="ja-JP"/>
        </w:rPr>
      </w:pPr>
      <w:r w:rsidRPr="000440E7">
        <w:rPr>
          <w:rFonts w:eastAsia="MS PGothic" w:cs="Tahoma"/>
          <w:sz w:val="18"/>
          <w:lang w:eastAsia="ja-JP"/>
        </w:rPr>
        <w:t xml:space="preserve">Windows Server 2012 CAL </w:t>
      </w:r>
      <w:r w:rsidRPr="000440E7">
        <w:rPr>
          <w:rFonts w:ascii="MS Mincho" w:eastAsia="MS PGothic" w:hAnsi="MS Mincho" w:cs="MS Mincho" w:hint="eastAsia"/>
          <w:sz w:val="18"/>
          <w:lang w:val="ja-JP" w:eastAsia="ja-JP"/>
        </w:rPr>
        <w:t>は</w:t>
      </w:r>
      <w:r w:rsidRPr="000440E7">
        <w:rPr>
          <w:rFonts w:eastAsia="MS PGothic" w:cs="Tahoma"/>
          <w:sz w:val="18"/>
          <w:lang w:eastAsia="ja-JP"/>
        </w:rPr>
        <w:t xml:space="preserve"> Windows Server 2008 CAL </w:t>
      </w:r>
      <w:r w:rsidRPr="000440E7">
        <w:rPr>
          <w:rFonts w:ascii="MS Mincho" w:eastAsia="MS PGothic" w:hAnsi="MS Mincho" w:cs="MS Mincho" w:hint="eastAsia"/>
          <w:sz w:val="18"/>
          <w:lang w:val="ja-JP" w:eastAsia="ja-JP"/>
        </w:rPr>
        <w:t>の次期バージョンです。</w:t>
      </w:r>
    </w:p>
    <w:p w:rsidR="00357D5A" w:rsidRPr="000440E7" w:rsidRDefault="00357D5A" w:rsidP="00C3094D">
      <w:pPr>
        <w:widowControl w:val="0"/>
        <w:ind w:left="720"/>
        <w:rPr>
          <w:rFonts w:eastAsia="MS PGothic" w:cs="Tahoma"/>
          <w:sz w:val="18"/>
          <w:lang w:eastAsia="ja-JP"/>
        </w:rPr>
      </w:pPr>
    </w:p>
    <w:p w:rsidR="00357D5A" w:rsidRPr="000440E7" w:rsidRDefault="00357D5A" w:rsidP="00C3094D">
      <w:pPr>
        <w:widowControl w:val="0"/>
        <w:ind w:left="720"/>
        <w:contextualSpacing/>
        <w:rPr>
          <w:rFonts w:eastAsia="MS PGothic" w:cs="Tahoma"/>
          <w:b/>
          <w:sz w:val="18"/>
          <w:lang w:eastAsia="ja-JP"/>
        </w:rPr>
      </w:pPr>
      <w:r w:rsidRPr="000440E7">
        <w:rPr>
          <w:rFonts w:eastAsia="MS PGothic" w:cs="Tahoma"/>
          <w:b/>
          <w:sz w:val="18"/>
          <w:lang w:eastAsia="ja-JP"/>
        </w:rPr>
        <w:t xml:space="preserve">Web </w:t>
      </w:r>
      <w:r w:rsidRPr="000440E7">
        <w:rPr>
          <w:rFonts w:ascii="MS Mincho" w:eastAsia="MS PGothic" w:hAnsi="MS Mincho" w:cs="MS Mincho" w:hint="eastAsia"/>
          <w:b/>
          <w:sz w:val="18"/>
          <w:lang w:val="ja-JP" w:eastAsia="ja-JP"/>
        </w:rPr>
        <w:t>サーバーとしての</w:t>
      </w:r>
      <w:r w:rsidRPr="000440E7">
        <w:rPr>
          <w:rFonts w:eastAsia="MS PGothic" w:cs="Tahoma"/>
          <w:b/>
          <w:sz w:val="18"/>
          <w:lang w:eastAsia="ja-JP"/>
        </w:rPr>
        <w:t xml:space="preserve"> Windows Server 2012 </w:t>
      </w:r>
      <w:r w:rsidRPr="000440E7">
        <w:rPr>
          <w:rFonts w:ascii="MS Mincho" w:eastAsia="MS PGothic" w:hAnsi="MS Mincho" w:cs="MS Mincho" w:hint="eastAsia"/>
          <w:b/>
          <w:sz w:val="18"/>
          <w:lang w:val="ja-JP" w:eastAsia="ja-JP"/>
        </w:rPr>
        <w:t>の使用</w:t>
      </w:r>
    </w:p>
    <w:p w:rsidR="00357D5A" w:rsidRPr="000440E7" w:rsidRDefault="00357D5A" w:rsidP="00C3094D">
      <w:pPr>
        <w:widowControl w:val="0"/>
        <w:ind w:left="720"/>
        <w:contextualSpacing/>
        <w:rPr>
          <w:rFonts w:eastAsia="MS PGothic" w:cs="Tahoma"/>
          <w:sz w:val="18"/>
          <w:lang w:val="ja-JP" w:eastAsia="ja-JP"/>
        </w:rPr>
      </w:pPr>
      <w:r w:rsidRPr="000440E7">
        <w:rPr>
          <w:rFonts w:eastAsia="MS PGothic" w:cs="Tahoma"/>
          <w:sz w:val="18"/>
          <w:lang w:eastAsia="ja-JP"/>
        </w:rPr>
        <w:t xml:space="preserve">Windows Server 2012 Standard </w:t>
      </w:r>
      <w:r w:rsidRPr="000440E7">
        <w:rPr>
          <w:rFonts w:ascii="MS Mincho" w:eastAsia="MS PGothic" w:hAnsi="MS Mincho" w:cs="MS Mincho" w:hint="eastAsia"/>
          <w:sz w:val="18"/>
          <w:lang w:val="ja-JP" w:eastAsia="ja-JP"/>
        </w:rPr>
        <w:t>または</w:t>
      </w:r>
      <w:r w:rsidRPr="000440E7">
        <w:rPr>
          <w:rFonts w:eastAsia="MS PGothic" w:cs="Tahoma"/>
          <w:sz w:val="18"/>
          <w:lang w:eastAsia="ja-JP"/>
        </w:rPr>
        <w:t xml:space="preserve"> Datacenter </w:t>
      </w:r>
      <w:r w:rsidRPr="000440E7">
        <w:rPr>
          <w:rFonts w:ascii="MS Mincho" w:eastAsia="MS PGothic" w:hAnsi="MS Mincho" w:cs="MS Mincho" w:hint="eastAsia"/>
          <w:sz w:val="18"/>
          <w:lang w:val="ja-JP" w:eastAsia="ja-JP"/>
        </w:rPr>
        <w:t>を</w:t>
      </w:r>
      <w:r w:rsidRPr="000440E7">
        <w:rPr>
          <w:rFonts w:eastAsia="MS PGothic" w:cs="Tahoma"/>
          <w:sz w:val="18"/>
          <w:lang w:eastAsia="ja-JP"/>
        </w:rPr>
        <w:t xml:space="preserve"> Web </w:t>
      </w:r>
      <w:r w:rsidRPr="000440E7">
        <w:rPr>
          <w:rFonts w:ascii="MS Mincho" w:eastAsia="MS PGothic" w:hAnsi="MS Mincho" w:cs="MS Mincho" w:hint="eastAsia"/>
          <w:sz w:val="18"/>
          <w:lang w:val="ja-JP" w:eastAsia="ja-JP"/>
        </w:rPr>
        <w:t>サーバーとして使用する場合、本ソフトウェアへのアクセスに</w:t>
      </w:r>
      <w:r w:rsidRPr="000440E7">
        <w:rPr>
          <w:rFonts w:eastAsia="MS PGothic" w:cs="Tahoma"/>
          <w:sz w:val="18"/>
          <w:lang w:eastAsia="ja-JP"/>
        </w:rPr>
        <w:t xml:space="preserve"> CAL </w:t>
      </w:r>
      <w:r w:rsidRPr="000440E7">
        <w:rPr>
          <w:rFonts w:ascii="MS Mincho" w:eastAsia="MS PGothic" w:hAnsi="MS Mincho" w:cs="MS Mincho" w:hint="eastAsia"/>
          <w:sz w:val="18"/>
          <w:lang w:val="ja-JP" w:eastAsia="ja-JP"/>
        </w:rPr>
        <w:t>は不要です。「</w:t>
      </w:r>
      <w:r w:rsidRPr="000440E7">
        <w:rPr>
          <w:rFonts w:eastAsia="MS PGothic" w:cs="Tahoma"/>
          <w:sz w:val="18"/>
          <w:lang w:val="ja-JP" w:eastAsia="ja-JP"/>
        </w:rPr>
        <w:t xml:space="preserve">Web </w:t>
      </w:r>
      <w:r w:rsidRPr="000440E7">
        <w:rPr>
          <w:rFonts w:ascii="MS Mincho" w:eastAsia="MS PGothic" w:hAnsi="MS Mincho" w:cs="MS Mincho" w:hint="eastAsia"/>
          <w:sz w:val="18"/>
          <w:lang w:val="ja-JP" w:eastAsia="ja-JP"/>
        </w:rPr>
        <w:t>ワークロード」とは、以下を意味します。</w:t>
      </w:r>
    </w:p>
    <w:p w:rsidR="00357D5A" w:rsidRPr="000440E7" w:rsidRDefault="00357D5A" w:rsidP="00285E62">
      <w:pPr>
        <w:contextualSpacing/>
        <w:rPr>
          <w:rFonts w:eastAsia="MS PGothic" w:cs="Tahoma"/>
          <w:sz w:val="18"/>
          <w:lang w:val="ja-JP" w:eastAsia="ja-JP"/>
        </w:rPr>
      </w:pPr>
    </w:p>
    <w:p w:rsidR="00357D5A" w:rsidRPr="000440E7" w:rsidRDefault="00357D5A" w:rsidP="00245FF9">
      <w:pPr>
        <w:ind w:left="720"/>
        <w:contextualSpacing/>
        <w:rPr>
          <w:rFonts w:eastAsia="MS PGothic" w:cs="Tahoma"/>
          <w:b/>
          <w:sz w:val="18"/>
          <w:szCs w:val="24"/>
          <w:lang w:val="ja-JP" w:eastAsia="ja-JP"/>
        </w:rPr>
      </w:pPr>
      <w:r w:rsidRPr="000440E7">
        <w:rPr>
          <w:rFonts w:eastAsia="MS PGothic" w:cs="Tahoma"/>
          <w:b/>
          <w:sz w:val="18"/>
          <w:lang w:val="ja-JP" w:eastAsia="ja-JP"/>
        </w:rPr>
        <w:t>Web</w:t>
      </w:r>
      <w:r w:rsidRPr="000440E7">
        <w:rPr>
          <w:rFonts w:eastAsia="MS PGothic" w:cs="Tahoma"/>
          <w:b/>
          <w:sz w:val="18"/>
          <w:szCs w:val="24"/>
          <w:lang w:val="ja-JP" w:eastAsia="ja-JP"/>
        </w:rPr>
        <w:t xml:space="preserve"> </w:t>
      </w:r>
      <w:r w:rsidRPr="000440E7">
        <w:rPr>
          <w:rFonts w:ascii="MS Mincho" w:eastAsia="MS PGothic" w:hAnsi="MS Mincho" w:cs="MS Mincho" w:hint="eastAsia"/>
          <w:b/>
          <w:sz w:val="18"/>
          <w:szCs w:val="24"/>
          <w:lang w:val="ja-JP" w:eastAsia="ja-JP"/>
        </w:rPr>
        <w:t>ワークロード</w:t>
      </w:r>
      <w:r w:rsidRPr="000440E7">
        <w:rPr>
          <w:rFonts w:eastAsia="MS PGothic" w:cs="Tahoma"/>
          <w:b/>
          <w:sz w:val="18"/>
          <w:szCs w:val="24"/>
          <w:lang w:val="ja-JP" w:eastAsia="ja-JP"/>
        </w:rPr>
        <w:t xml:space="preserve"> (</w:t>
      </w:r>
      <w:r w:rsidRPr="000440E7">
        <w:rPr>
          <w:rFonts w:ascii="MS Mincho" w:eastAsia="MS PGothic" w:hAnsi="MS Mincho" w:cs="MS Mincho" w:hint="eastAsia"/>
          <w:b/>
          <w:sz w:val="18"/>
          <w:szCs w:val="24"/>
          <w:lang w:val="ja-JP" w:eastAsia="ja-JP"/>
        </w:rPr>
        <w:t>インターネット</w:t>
      </w:r>
      <w:r w:rsidRPr="000440E7">
        <w:rPr>
          <w:rFonts w:eastAsia="MS PGothic" w:cs="Tahoma"/>
          <w:b/>
          <w:sz w:val="18"/>
          <w:szCs w:val="24"/>
          <w:lang w:val="ja-JP" w:eastAsia="ja-JP"/>
        </w:rPr>
        <w:t xml:space="preserve"> Web </w:t>
      </w:r>
      <w:r w:rsidRPr="000440E7">
        <w:rPr>
          <w:rFonts w:ascii="MS Mincho" w:eastAsia="MS PGothic" w:hAnsi="MS Mincho" w:cs="MS Mincho" w:hint="eastAsia"/>
          <w:b/>
          <w:sz w:val="18"/>
          <w:szCs w:val="24"/>
          <w:lang w:val="ja-JP" w:eastAsia="ja-JP"/>
        </w:rPr>
        <w:t>ソリューション</w:t>
      </w:r>
      <w:r w:rsidRPr="000440E7">
        <w:rPr>
          <w:rFonts w:eastAsia="MS PGothic" w:cs="Tahoma"/>
          <w:b/>
          <w:sz w:val="18"/>
          <w:szCs w:val="24"/>
          <w:lang w:val="ja-JP" w:eastAsia="ja-JP"/>
        </w:rPr>
        <w:t>)</w:t>
      </w:r>
    </w:p>
    <w:p w:rsidR="00357D5A" w:rsidRPr="000440E7" w:rsidRDefault="00357D5A" w:rsidP="00245FF9">
      <w:pPr>
        <w:ind w:left="720"/>
        <w:contextualSpacing/>
        <w:rPr>
          <w:rFonts w:eastAsia="MS PGothic" w:cs="Tahoma"/>
          <w:sz w:val="18"/>
          <w:szCs w:val="24"/>
          <w:lang w:eastAsia="ja-JP"/>
        </w:rPr>
      </w:pPr>
      <w:r w:rsidRPr="000440E7">
        <w:rPr>
          <w:rFonts w:ascii="MS Mincho" w:eastAsia="MS PGothic" w:hAnsi="MS Mincho" w:cs="MS Mincho" w:hint="eastAsia"/>
          <w:sz w:val="18"/>
          <w:szCs w:val="24"/>
          <w:lang w:val="ja-JP" w:eastAsia="ja-JP"/>
        </w:rPr>
        <w:t>「インターネット</w:t>
      </w:r>
      <w:r w:rsidRPr="000440E7">
        <w:rPr>
          <w:rFonts w:eastAsia="MS PGothic" w:cs="Tahoma"/>
          <w:sz w:val="18"/>
          <w:szCs w:val="24"/>
          <w:lang w:val="ja-JP" w:eastAsia="ja-JP"/>
        </w:rPr>
        <w:t xml:space="preserve"> Web </w:t>
      </w:r>
      <w:r w:rsidRPr="000440E7">
        <w:rPr>
          <w:rFonts w:ascii="MS Mincho" w:eastAsia="MS PGothic" w:hAnsi="MS Mincho" w:cs="MS Mincho" w:hint="eastAsia"/>
          <w:sz w:val="18"/>
          <w:szCs w:val="24"/>
          <w:lang w:val="ja-JP" w:eastAsia="ja-JP"/>
        </w:rPr>
        <w:t>ソリューション」は、公的にアクセス可能であり、</w:t>
      </w:r>
      <w:r w:rsidRPr="000440E7">
        <w:rPr>
          <w:rFonts w:eastAsia="MS PGothic" w:cs="Tahoma"/>
          <w:sz w:val="18"/>
          <w:szCs w:val="24"/>
          <w:lang w:val="ja-JP" w:eastAsia="ja-JP"/>
        </w:rPr>
        <w:t xml:space="preserve">Web </w:t>
      </w:r>
      <w:r w:rsidRPr="000440E7">
        <w:rPr>
          <w:rFonts w:ascii="MS Mincho" w:eastAsia="MS PGothic" w:hAnsi="MS Mincho" w:cs="MS Mincho" w:hint="eastAsia"/>
          <w:sz w:val="18"/>
          <w:szCs w:val="24"/>
          <w:lang w:val="ja-JP" w:eastAsia="ja-JP"/>
        </w:rPr>
        <w:t>ページ、</w:t>
      </w:r>
      <w:r w:rsidRPr="000440E7">
        <w:rPr>
          <w:rFonts w:eastAsia="MS PGothic" w:cs="Tahoma"/>
          <w:sz w:val="18"/>
          <w:szCs w:val="24"/>
          <w:lang w:val="ja-JP" w:eastAsia="ja-JP"/>
        </w:rPr>
        <w:t xml:space="preserve">Web </w:t>
      </w:r>
      <w:r w:rsidRPr="000440E7">
        <w:rPr>
          <w:rFonts w:ascii="MS Mincho" w:eastAsia="MS PGothic" w:hAnsi="MS Mincho" w:cs="MS Mincho" w:hint="eastAsia"/>
          <w:sz w:val="18"/>
          <w:szCs w:val="24"/>
          <w:lang w:val="ja-JP" w:eastAsia="ja-JP"/>
        </w:rPr>
        <w:t>サイト、</w:t>
      </w:r>
      <w:r w:rsidRPr="000440E7">
        <w:rPr>
          <w:rFonts w:eastAsia="MS PGothic" w:cs="Tahoma"/>
          <w:sz w:val="18"/>
          <w:szCs w:val="24"/>
          <w:lang w:val="ja-JP" w:eastAsia="ja-JP"/>
        </w:rPr>
        <w:t xml:space="preserve">Web </w:t>
      </w:r>
      <w:r w:rsidRPr="000440E7">
        <w:rPr>
          <w:rFonts w:ascii="MS Mincho" w:eastAsia="MS PGothic" w:hAnsi="MS Mincho" w:cs="MS Mincho" w:hint="eastAsia"/>
          <w:sz w:val="18"/>
          <w:szCs w:val="24"/>
          <w:lang w:val="ja-JP" w:eastAsia="ja-JP"/>
        </w:rPr>
        <w:t>アプリケーション、</w:t>
      </w:r>
      <w:r w:rsidRPr="000440E7">
        <w:rPr>
          <w:rFonts w:eastAsia="MS PGothic" w:cs="Tahoma"/>
          <w:sz w:val="18"/>
          <w:szCs w:val="24"/>
          <w:lang w:val="ja-JP" w:eastAsia="ja-JP"/>
        </w:rPr>
        <w:t xml:space="preserve">Web </w:t>
      </w:r>
      <w:r w:rsidRPr="000440E7">
        <w:rPr>
          <w:rFonts w:ascii="MS Mincho" w:eastAsia="MS PGothic" w:hAnsi="MS Mincho" w:cs="MS Mincho" w:hint="eastAsia"/>
          <w:sz w:val="18"/>
          <w:szCs w:val="24"/>
          <w:lang w:val="ja-JP" w:eastAsia="ja-JP"/>
        </w:rPr>
        <w:t>サービス、または</w:t>
      </w:r>
      <w:r w:rsidRPr="000440E7">
        <w:rPr>
          <w:rFonts w:eastAsia="MS PGothic" w:cs="Tahoma"/>
          <w:sz w:val="18"/>
          <w:szCs w:val="24"/>
          <w:lang w:val="ja-JP" w:eastAsia="ja-JP"/>
        </w:rPr>
        <w:t xml:space="preserve"> POP3 </w:t>
      </w:r>
      <w:r w:rsidRPr="000440E7">
        <w:rPr>
          <w:rFonts w:ascii="MS Mincho" w:eastAsia="MS PGothic" w:hAnsi="MS Mincho" w:cs="MS Mincho" w:hint="eastAsia"/>
          <w:sz w:val="18"/>
          <w:szCs w:val="24"/>
          <w:lang w:val="ja-JP" w:eastAsia="ja-JP"/>
        </w:rPr>
        <w:t>メール</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サービスでのみ構成されます。インターネット</w:t>
      </w:r>
      <w:r w:rsidRPr="000440E7">
        <w:rPr>
          <w:rFonts w:eastAsia="MS PGothic" w:cs="Tahoma"/>
          <w:sz w:val="18"/>
          <w:szCs w:val="24"/>
          <w:lang w:val="ja-JP" w:eastAsia="ja-JP"/>
        </w:rPr>
        <w:t xml:space="preserve"> Web </w:t>
      </w:r>
      <w:r w:rsidRPr="000440E7">
        <w:rPr>
          <w:rFonts w:ascii="MS Mincho" w:eastAsia="MS PGothic" w:hAnsi="MS Mincho" w:cs="MS Mincho" w:hint="eastAsia"/>
          <w:sz w:val="18"/>
          <w:szCs w:val="24"/>
          <w:lang w:val="ja-JP"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357D5A" w:rsidRPr="000440E7" w:rsidRDefault="00357D5A" w:rsidP="00285E62">
      <w:pPr>
        <w:pStyle w:val="PURBody-Indented"/>
        <w:spacing w:after="0"/>
        <w:ind w:left="1077"/>
        <w:rPr>
          <w:rFonts w:ascii="Tahoma" w:eastAsia="MS PGothic" w:hAnsi="Tahoma" w:cs="Tahoma"/>
          <w:szCs w:val="24"/>
        </w:rPr>
      </w:pPr>
    </w:p>
    <w:p w:rsidR="00357D5A" w:rsidRPr="000440E7" w:rsidRDefault="00357D5A" w:rsidP="00245FF9">
      <w:pPr>
        <w:ind w:left="720"/>
        <w:contextualSpacing/>
        <w:rPr>
          <w:rFonts w:eastAsia="MS PGothic" w:cs="Tahoma"/>
          <w:sz w:val="18"/>
          <w:szCs w:val="24"/>
          <w:lang w:val="ja-JP" w:eastAsia="ja-JP"/>
        </w:rPr>
      </w:pPr>
      <w:r w:rsidRPr="000440E7">
        <w:rPr>
          <w:rFonts w:ascii="MS Mincho" w:eastAsia="MS PGothic" w:hAnsi="MS Mincho" w:cs="MS Mincho" w:hint="eastAsia"/>
          <w:sz w:val="18"/>
          <w:szCs w:val="24"/>
          <w:lang w:val="ja-JP" w:eastAsia="ja-JP"/>
        </w:rPr>
        <w:t>「インターネット</w:t>
      </w:r>
      <w:r w:rsidRPr="000440E7">
        <w:rPr>
          <w:rFonts w:eastAsia="MS PGothic" w:cs="Tahoma"/>
          <w:sz w:val="18"/>
          <w:szCs w:val="24"/>
          <w:lang w:val="ja-JP" w:eastAsia="ja-JP"/>
        </w:rPr>
        <w:t xml:space="preserve"> Web </w:t>
      </w:r>
      <w:r w:rsidRPr="000440E7">
        <w:rPr>
          <w:rFonts w:ascii="MS Mincho" w:eastAsia="MS PGothic" w:hAnsi="MS Mincho" w:cs="MS Mincho" w:hint="eastAsia"/>
          <w:sz w:val="18"/>
          <w:szCs w:val="24"/>
          <w:lang w:val="ja-JP" w:eastAsia="ja-JP"/>
        </w:rPr>
        <w:t>ソリューション」内のソフトウェアは、以下のものを実行するために使用することができます。</w:t>
      </w:r>
    </w:p>
    <w:p w:rsidR="00357D5A" w:rsidRPr="000440E7" w:rsidRDefault="00357D5A" w:rsidP="00285E62">
      <w:pPr>
        <w:pStyle w:val="PURBody-Indented"/>
        <w:spacing w:after="0"/>
        <w:ind w:left="1077"/>
        <w:rPr>
          <w:rFonts w:ascii="Tahoma" w:eastAsia="MS PGothic" w:hAnsi="Tahoma" w:cs="Tahoma"/>
          <w:sz w:val="18"/>
          <w:szCs w:val="24"/>
        </w:rPr>
      </w:pPr>
    </w:p>
    <w:p w:rsidR="00357D5A" w:rsidRPr="000440E7" w:rsidRDefault="00357D5A" w:rsidP="00133B01">
      <w:pPr>
        <w:numPr>
          <w:ilvl w:val="0"/>
          <w:numId w:val="61"/>
        </w:numPr>
        <w:ind w:left="1434" w:hanging="357"/>
        <w:contextualSpacing/>
        <w:rPr>
          <w:rFonts w:eastAsia="MS PGothic" w:cs="Tahoma"/>
          <w:color w:val="000000"/>
          <w:sz w:val="18"/>
          <w:lang w:val="ja-JP" w:eastAsia="ja-JP"/>
        </w:rPr>
      </w:pPr>
      <w:r w:rsidRPr="000440E7">
        <w:rPr>
          <w:rFonts w:eastAsia="MS PGothic" w:cs="Tahoma"/>
          <w:color w:val="000000"/>
          <w:sz w:val="18"/>
          <w:lang w:val="ja-JP" w:eastAsia="ja-JP"/>
        </w:rPr>
        <w:t xml:space="preserve">Web </w:t>
      </w:r>
      <w:r w:rsidRPr="000440E7">
        <w:rPr>
          <w:rFonts w:ascii="MS Mincho" w:eastAsia="MS PGothic" w:hAnsi="MS Mincho" w:cs="MS Mincho" w:hint="eastAsia"/>
          <w:color w:val="000000"/>
          <w:sz w:val="18"/>
          <w:lang w:val="ja-JP" w:eastAsia="ja-JP"/>
        </w:rPr>
        <w:t>サーバー</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ソフトウェア</w:t>
      </w:r>
      <w:r w:rsidRPr="000440E7">
        <w:rPr>
          <w:rFonts w:eastAsia="MS PGothic" w:cs="Tahoma"/>
          <w:color w:val="000000"/>
          <w:sz w:val="18"/>
          <w:lang w:val="ja-JP" w:eastAsia="ja-JP"/>
        </w:rPr>
        <w:t xml:space="preserve"> (Microsoft </w:t>
      </w:r>
      <w:r w:rsidRPr="000440E7">
        <w:rPr>
          <w:rFonts w:ascii="MS Mincho" w:eastAsia="MS PGothic" w:hAnsi="MS Mincho" w:cs="MS Mincho" w:hint="eastAsia"/>
          <w:color w:val="000000"/>
          <w:sz w:val="18"/>
          <w:lang w:val="ja-JP" w:eastAsia="ja-JP"/>
        </w:rPr>
        <w:t>インターネット</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インフォメーション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サービスなど</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および管理またはセキュリティ</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エージェント</w:t>
      </w:r>
      <w:r w:rsidRPr="000440E7">
        <w:rPr>
          <w:rFonts w:eastAsia="MS PGothic" w:cs="Tahoma"/>
          <w:color w:val="000000"/>
          <w:sz w:val="18"/>
          <w:lang w:val="ja-JP" w:eastAsia="ja-JP"/>
        </w:rPr>
        <w:t xml:space="preserve"> (System Center Operations Manager </w:t>
      </w:r>
      <w:r w:rsidRPr="000440E7">
        <w:rPr>
          <w:rFonts w:ascii="MS Mincho" w:eastAsia="MS PGothic" w:hAnsi="MS Mincho" w:cs="MS Mincho" w:hint="eastAsia"/>
          <w:color w:val="000000"/>
          <w:sz w:val="18"/>
          <w:lang w:val="ja-JP" w:eastAsia="ja-JP"/>
        </w:rPr>
        <w:t>エージェントなど</w:t>
      </w:r>
      <w:r w:rsidRPr="000440E7">
        <w:rPr>
          <w:rFonts w:eastAsia="MS PGothic" w:cs="Tahoma"/>
          <w:color w:val="000000"/>
          <w:sz w:val="18"/>
          <w:lang w:val="ja-JP" w:eastAsia="ja-JP"/>
        </w:rPr>
        <w:t>)</w:t>
      </w:r>
    </w:p>
    <w:p w:rsidR="00357D5A" w:rsidRPr="000440E7" w:rsidRDefault="00357D5A" w:rsidP="00133B01">
      <w:pPr>
        <w:numPr>
          <w:ilvl w:val="0"/>
          <w:numId w:val="61"/>
        </w:numPr>
        <w:ind w:left="1434" w:hanging="357"/>
        <w:contextualSpacing/>
        <w:rPr>
          <w:rFonts w:eastAsia="MS PGothic" w:cs="Tahoma"/>
          <w:color w:val="000000"/>
          <w:sz w:val="18"/>
          <w:lang w:val="ja-JP" w:eastAsia="ja-JP"/>
        </w:rPr>
      </w:pPr>
      <w:r w:rsidRPr="000440E7">
        <w:rPr>
          <w:rFonts w:ascii="MS Mincho" w:eastAsia="MS PGothic" w:hAnsi="MS Mincho" w:cs="MS Mincho" w:hint="eastAsia"/>
          <w:color w:val="000000"/>
          <w:sz w:val="18"/>
          <w:lang w:val="ja-JP" w:eastAsia="ja-JP"/>
        </w:rPr>
        <w:t>インターネット</w:t>
      </w:r>
      <w:r w:rsidRPr="000440E7">
        <w:rPr>
          <w:rFonts w:eastAsia="MS PGothic" w:cs="Tahoma"/>
          <w:color w:val="000000"/>
          <w:sz w:val="18"/>
          <w:lang w:val="ja-JP" w:eastAsia="ja-JP"/>
        </w:rPr>
        <w:t xml:space="preserve"> Web </w:t>
      </w:r>
      <w:r w:rsidRPr="000440E7">
        <w:rPr>
          <w:rFonts w:ascii="MS Mincho" w:eastAsia="MS PGothic" w:hAnsi="MS Mincho" w:cs="MS Mincho" w:hint="eastAsia"/>
          <w:color w:val="000000"/>
          <w:sz w:val="18"/>
          <w:lang w:val="ja-JP" w:eastAsia="ja-JP"/>
        </w:rPr>
        <w:t>ソリューションのサポート専用のデータベース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エンジン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ソフトウェア</w:t>
      </w:r>
      <w:r w:rsidRPr="000440E7">
        <w:rPr>
          <w:rFonts w:eastAsia="MS PGothic" w:cs="Tahoma"/>
          <w:color w:val="000000"/>
          <w:sz w:val="18"/>
          <w:lang w:val="ja-JP" w:eastAsia="ja-JP"/>
        </w:rPr>
        <w:t xml:space="preserve"> (Microsoft SQL Server </w:t>
      </w:r>
      <w:r w:rsidRPr="000440E7">
        <w:rPr>
          <w:rFonts w:ascii="MS Mincho" w:eastAsia="MS PGothic" w:hAnsi="MS Mincho" w:cs="MS Mincho" w:hint="eastAsia"/>
          <w:color w:val="000000"/>
          <w:sz w:val="18"/>
          <w:lang w:val="ja-JP" w:eastAsia="ja-JP"/>
        </w:rPr>
        <w:t>など</w:t>
      </w:r>
      <w:r w:rsidRPr="000440E7">
        <w:rPr>
          <w:rFonts w:eastAsia="MS PGothic" w:cs="Tahoma"/>
          <w:color w:val="000000"/>
          <w:sz w:val="18"/>
          <w:lang w:val="ja-JP" w:eastAsia="ja-JP"/>
        </w:rPr>
        <w:t>)</w:t>
      </w:r>
    </w:p>
    <w:p w:rsidR="00357D5A" w:rsidRPr="000440E7" w:rsidRDefault="00357D5A" w:rsidP="00133B01">
      <w:pPr>
        <w:numPr>
          <w:ilvl w:val="0"/>
          <w:numId w:val="61"/>
        </w:numPr>
        <w:ind w:left="1434" w:hanging="357"/>
        <w:contextualSpacing/>
        <w:rPr>
          <w:rFonts w:eastAsia="MS PGothic" w:cs="Tahoma"/>
          <w:sz w:val="18"/>
          <w:szCs w:val="24"/>
          <w:lang w:eastAsia="ja-JP"/>
        </w:rPr>
      </w:pPr>
      <w:r w:rsidRPr="000440E7">
        <w:rPr>
          <w:rFonts w:ascii="MS Mincho" w:eastAsia="MS PGothic" w:hAnsi="MS Mincho" w:cs="MS Mincho" w:hint="eastAsia"/>
          <w:color w:val="000000"/>
          <w:sz w:val="18"/>
          <w:lang w:val="ja-JP" w:eastAsia="ja-JP"/>
        </w:rPr>
        <w:t>インターネット名を</w:t>
      </w:r>
      <w:r w:rsidRPr="000440E7">
        <w:rPr>
          <w:rFonts w:eastAsia="MS PGothic" w:cs="Tahoma"/>
          <w:color w:val="000000"/>
          <w:sz w:val="18"/>
          <w:lang w:val="ja-JP" w:eastAsia="ja-JP"/>
        </w:rPr>
        <w:t xml:space="preserve"> IP </w:t>
      </w:r>
      <w:r w:rsidRPr="000440E7">
        <w:rPr>
          <w:rFonts w:ascii="MS Mincho" w:eastAsia="MS PGothic" w:hAnsi="MS Mincho" w:cs="MS Mincho" w:hint="eastAsia"/>
          <w:color w:val="000000"/>
          <w:sz w:val="18"/>
          <w:lang w:val="ja-JP" w:eastAsia="ja-JP"/>
        </w:rPr>
        <w:t>アドレスに解決するドメイン</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ネーム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システム</w:t>
      </w:r>
      <w:r w:rsidRPr="000440E7">
        <w:rPr>
          <w:rFonts w:eastAsia="MS PGothic" w:cs="Tahoma"/>
          <w:color w:val="000000"/>
          <w:sz w:val="18"/>
          <w:lang w:val="ja-JP" w:eastAsia="ja-JP"/>
        </w:rPr>
        <w:t xml:space="preserve"> (DNS) (</w:t>
      </w:r>
      <w:r w:rsidRPr="000440E7">
        <w:rPr>
          <w:rFonts w:ascii="MS Mincho" w:eastAsia="MS PGothic" w:hAnsi="MS Mincho" w:cs="MS Mincho" w:hint="eastAsia"/>
          <w:color w:val="000000"/>
          <w:sz w:val="18"/>
          <w:lang w:val="ja-JP" w:eastAsia="ja-JP"/>
        </w:rPr>
        <w:t>本ソフトウェアのかかるインスタンスの唯一の機能で</w:t>
      </w:r>
      <w:r w:rsidRPr="000440E7">
        <w:rPr>
          <w:rFonts w:ascii="MS Mincho" w:eastAsia="MS PGothic" w:hAnsi="MS Mincho" w:cs="MS Mincho" w:hint="eastAsia"/>
          <w:sz w:val="18"/>
          <w:szCs w:val="24"/>
          <w:lang w:val="ja-JP" w:eastAsia="ja-JP"/>
        </w:rPr>
        <w:t>はない場合に限ります</w:t>
      </w:r>
      <w:r w:rsidRPr="000440E7">
        <w:rPr>
          <w:rFonts w:eastAsia="MS PGothic" w:cs="Tahoma"/>
          <w:sz w:val="18"/>
          <w:szCs w:val="24"/>
          <w:lang w:val="ja-JP" w:eastAsia="ja-JP"/>
        </w:rPr>
        <w:t>)</w:t>
      </w:r>
    </w:p>
    <w:p w:rsidR="00357D5A" w:rsidRPr="000440E7" w:rsidRDefault="00357D5A" w:rsidP="00285E62">
      <w:pPr>
        <w:pStyle w:val="PURBullet-Indented"/>
        <w:spacing w:after="0" w:line="240" w:lineRule="auto"/>
        <w:ind w:left="538" w:hanging="357"/>
        <w:rPr>
          <w:rFonts w:ascii="Tahoma" w:eastAsia="MS PGothic" w:hAnsi="Tahoma" w:cs="Tahoma"/>
          <w:sz w:val="18"/>
          <w:szCs w:val="24"/>
        </w:rPr>
      </w:pPr>
    </w:p>
    <w:p w:rsidR="00357D5A" w:rsidRPr="000440E7" w:rsidRDefault="00357D5A" w:rsidP="00245FF9">
      <w:pPr>
        <w:ind w:left="720"/>
        <w:contextualSpacing/>
        <w:rPr>
          <w:rFonts w:eastAsia="MS PGothic" w:cs="Tahoma"/>
          <w:b/>
          <w:sz w:val="18"/>
          <w:lang w:val="ja-JP" w:eastAsia="ja-JP"/>
        </w:rPr>
      </w:pPr>
      <w:r w:rsidRPr="000440E7">
        <w:rPr>
          <w:rFonts w:ascii="MS Mincho" w:eastAsia="MS PGothic" w:hAnsi="MS Mincho" w:cs="MS Mincho" w:hint="eastAsia"/>
          <w:b/>
          <w:sz w:val="18"/>
          <w:lang w:val="ja-JP" w:eastAsia="ja-JP"/>
        </w:rPr>
        <w:t>高性能コンピューティング</w:t>
      </w:r>
      <w:r w:rsidRPr="000440E7">
        <w:rPr>
          <w:rFonts w:eastAsia="MS PGothic" w:cs="Tahoma"/>
          <w:b/>
          <w:sz w:val="18"/>
          <w:lang w:val="ja-JP" w:eastAsia="ja-JP"/>
        </w:rPr>
        <w:t xml:space="preserve"> (HPC) </w:t>
      </w:r>
      <w:r w:rsidRPr="000440E7">
        <w:rPr>
          <w:rFonts w:ascii="MS Mincho" w:eastAsia="MS PGothic" w:hAnsi="MS Mincho" w:cs="MS Mincho" w:hint="eastAsia"/>
          <w:b/>
          <w:sz w:val="18"/>
          <w:lang w:val="ja-JP" w:eastAsia="ja-JP"/>
        </w:rPr>
        <w:t>のための</w:t>
      </w:r>
      <w:r w:rsidRPr="000440E7">
        <w:rPr>
          <w:rFonts w:eastAsia="MS PGothic" w:cs="Tahoma"/>
          <w:b/>
          <w:sz w:val="18"/>
          <w:lang w:val="ja-JP" w:eastAsia="ja-JP"/>
        </w:rPr>
        <w:t xml:space="preserve"> Windows Server 2012 </w:t>
      </w:r>
      <w:r w:rsidRPr="000440E7">
        <w:rPr>
          <w:rFonts w:ascii="MS Mincho" w:eastAsia="MS PGothic" w:hAnsi="MS Mincho" w:cs="MS Mincho" w:hint="eastAsia"/>
          <w:b/>
          <w:sz w:val="18"/>
          <w:lang w:val="ja-JP" w:eastAsia="ja-JP"/>
        </w:rPr>
        <w:t>の使用</w:t>
      </w:r>
    </w:p>
    <w:p w:rsidR="00357D5A" w:rsidRPr="000440E7" w:rsidRDefault="00357D5A" w:rsidP="00245FF9">
      <w:pPr>
        <w:ind w:left="720"/>
        <w:contextualSpacing/>
        <w:rPr>
          <w:rFonts w:eastAsia="MS PGothic" w:cs="Tahoma"/>
          <w:lang w:eastAsia="ja-JP"/>
        </w:rPr>
      </w:pPr>
      <w:r w:rsidRPr="000440E7">
        <w:rPr>
          <w:rFonts w:eastAsia="MS PGothic" w:cs="Tahoma"/>
          <w:sz w:val="18"/>
          <w:lang w:val="ja-JP" w:eastAsia="ja-JP"/>
        </w:rPr>
        <w:t xml:space="preserve">Windows Server 2012 Standard </w:t>
      </w:r>
      <w:r w:rsidRPr="000440E7">
        <w:rPr>
          <w:rFonts w:ascii="MS Mincho" w:eastAsia="MS PGothic" w:hAnsi="MS Mincho" w:cs="MS Mincho" w:hint="eastAsia"/>
          <w:sz w:val="18"/>
          <w:lang w:val="ja-JP" w:eastAsia="ja-JP"/>
        </w:rPr>
        <w:t>または</w:t>
      </w:r>
      <w:r w:rsidRPr="000440E7">
        <w:rPr>
          <w:rFonts w:eastAsia="MS PGothic" w:cs="Tahoma"/>
          <w:sz w:val="18"/>
          <w:lang w:val="ja-JP" w:eastAsia="ja-JP"/>
        </w:rPr>
        <w:t xml:space="preserve"> Datacenter </w:t>
      </w:r>
      <w:r w:rsidRPr="000440E7">
        <w:rPr>
          <w:rFonts w:ascii="MS Mincho" w:eastAsia="MS PGothic" w:hAnsi="MS Mincho" w:cs="MS Mincho" w:hint="eastAsia"/>
          <w:sz w:val="18"/>
          <w:lang w:val="ja-JP" w:eastAsia="ja-JP"/>
        </w:rPr>
        <w:t>を高性能コンピューティングのために使用する場合、本ソフトウェアへのアクセスに</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は不要です。「高性能コンピューティング</w:t>
      </w:r>
      <w:r w:rsidRPr="000440E7">
        <w:rPr>
          <w:rFonts w:eastAsia="MS PGothic" w:cs="Tahoma"/>
          <w:sz w:val="18"/>
          <w:lang w:val="ja-JP" w:eastAsia="ja-JP"/>
        </w:rPr>
        <w:t xml:space="preserve"> (HPC) </w:t>
      </w:r>
      <w:r w:rsidRPr="000440E7">
        <w:rPr>
          <w:rFonts w:ascii="MS Mincho" w:eastAsia="MS PGothic" w:hAnsi="MS Mincho" w:cs="MS Mincho" w:hint="eastAsia"/>
          <w:sz w:val="18"/>
          <w:lang w:val="ja-JP" w:eastAsia="ja-JP"/>
        </w:rPr>
        <w:t>ワークロ</w:t>
      </w:r>
      <w:r w:rsidRPr="000440E7">
        <w:rPr>
          <w:rFonts w:ascii="MS Mincho" w:eastAsia="MS PGothic" w:hAnsi="MS Mincho" w:cs="MS Mincho" w:hint="eastAsia"/>
          <w:color w:val="000000"/>
          <w:sz w:val="18"/>
          <w:lang w:val="ja-JP" w:eastAsia="ja-JP"/>
        </w:rPr>
        <w:t>ード」とは、サーバー</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ソフトウェアがクラスター</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ノードを実行するために使用され、かつ、クラスター</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ノードでのセキュリティ、ストレージ、パフォーマンスの強化、およびシステム管理に必要な場合に、クラスター</w:t>
      </w:r>
      <w:r w:rsidRPr="000440E7">
        <w:rPr>
          <w:rFonts w:eastAsia="MS PGothic" w:cs="Tahoma"/>
          <w:color w:val="000000"/>
          <w:sz w:val="18"/>
          <w:lang w:val="ja-JP" w:eastAsia="ja-JP"/>
        </w:rPr>
        <w:t xml:space="preserve"> HPC </w:t>
      </w:r>
      <w:r w:rsidRPr="000440E7">
        <w:rPr>
          <w:rFonts w:ascii="MS Mincho" w:eastAsia="MS PGothic" w:hAnsi="MS Mincho" w:cs="MS Mincho" w:hint="eastAsi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357D5A" w:rsidRPr="000440E7" w:rsidRDefault="00357D5A" w:rsidP="00245FF9">
      <w:pPr>
        <w:ind w:left="720"/>
        <w:contextualSpacing/>
        <w:rPr>
          <w:rFonts w:eastAsia="MS PGothic" w:cs="Tahoma"/>
          <w:lang w:eastAsia="ja-JP"/>
        </w:rPr>
      </w:pPr>
    </w:p>
  </w:endnote>
  <w:endnote w:id="112">
    <w:p w:rsidR="00357D5A" w:rsidRPr="000440E7" w:rsidRDefault="00357D5A" w:rsidP="008716D0">
      <w:pPr>
        <w:rPr>
          <w:rFonts w:eastAsia="MS PGothic" w:cs="Tahoma"/>
          <w:bCs/>
          <w:sz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lang w:eastAsia="ja-JP"/>
        </w:rPr>
        <w:t>Windows Server 2008 R2 Datacenter</w:t>
      </w:r>
    </w:p>
    <w:p w:rsidR="00357D5A" w:rsidRPr="000440E7" w:rsidRDefault="00357D5A" w:rsidP="008716D0">
      <w:pPr>
        <w:ind w:left="900"/>
        <w:rPr>
          <w:rFonts w:eastAsia="MS PGothic" w:cs="Tahoma"/>
          <w:sz w:val="18"/>
          <w:szCs w:val="18"/>
          <w:lang w:eastAsia="ja-JP"/>
        </w:rPr>
      </w:pPr>
    </w:p>
    <w:p w:rsidR="00357D5A" w:rsidRPr="000440E7" w:rsidRDefault="00357D5A" w:rsidP="008716D0">
      <w:pPr>
        <w:ind w:left="720"/>
        <w:rPr>
          <w:rFonts w:eastAsia="MS PGothic" w:cs="Tahoma"/>
          <w:b/>
          <w:color w:val="000000"/>
          <w:sz w:val="18"/>
          <w:lang w:eastAsia="ja-JP"/>
        </w:rPr>
      </w:pPr>
      <w:r w:rsidRPr="000440E7">
        <w:rPr>
          <w:rFonts w:eastAsia="MS PGothic" w:cs="Tahoma"/>
          <w:b/>
          <w:color w:val="000000"/>
          <w:sz w:val="18"/>
          <w:lang w:eastAsia="ja-JP"/>
        </w:rPr>
        <w:t xml:space="preserve">Windows Server Datacenter </w:t>
      </w:r>
      <w:r w:rsidRPr="000440E7">
        <w:rPr>
          <w:rFonts w:ascii="MS Mincho" w:eastAsia="MS PGothic" w:hAnsi="MS Mincho" w:cs="MS Mincho" w:hint="eastAsia"/>
          <w:b/>
          <w:color w:val="000000"/>
          <w:sz w:val="18"/>
          <w:lang w:val="ja-JP" w:eastAsia="ja-JP"/>
        </w:rPr>
        <w:t>のライセンス</w:t>
      </w:r>
      <w:r w:rsidRPr="000440E7">
        <w:rPr>
          <w:rFonts w:eastAsia="MS PGothic" w:cs="Tahoma"/>
          <w:b/>
          <w:color w:val="000000"/>
          <w:sz w:val="18"/>
          <w:lang w:eastAsia="ja-JP"/>
        </w:rPr>
        <w:t xml:space="preserve"> </w:t>
      </w:r>
      <w:r w:rsidRPr="000440E7">
        <w:rPr>
          <w:rFonts w:ascii="MS Mincho" w:eastAsia="MS PGothic" w:hAnsi="MS Mincho" w:cs="MS Mincho" w:hint="eastAsia"/>
          <w:b/>
          <w:color w:val="000000"/>
          <w:sz w:val="18"/>
          <w:lang w:val="ja-JP" w:eastAsia="ja-JP"/>
        </w:rPr>
        <w:t>モデルの変更に付随するライセンス供与</w:t>
      </w:r>
    </w:p>
    <w:p w:rsidR="00357D5A" w:rsidRPr="000440E7" w:rsidRDefault="00357D5A" w:rsidP="008716D0">
      <w:pPr>
        <w:ind w:left="720"/>
        <w:rPr>
          <w:rFonts w:eastAsia="MS PGothic" w:cs="Tahoma"/>
          <w:sz w:val="18"/>
          <w:lang w:eastAsia="ja-JP"/>
        </w:rPr>
      </w:pPr>
      <w:r w:rsidRPr="000440E7">
        <w:rPr>
          <w:rFonts w:eastAsia="MS PGothic" w:cs="Tahoma"/>
          <w:color w:val="000000"/>
          <w:sz w:val="18"/>
          <w:lang w:eastAsia="ja-JP"/>
        </w:rPr>
        <w:t xml:space="preserve">Windows Server 2012 Datacenter </w:t>
      </w:r>
      <w:r w:rsidRPr="000440E7">
        <w:rPr>
          <w:rFonts w:ascii="MS Mincho" w:eastAsia="MS PGothic" w:hAnsi="MS Mincho" w:cs="MS Mincho" w:hint="eastAsia"/>
          <w:color w:val="000000"/>
          <w:sz w:val="18"/>
          <w:lang w:val="ja-JP" w:eastAsia="ja-JP"/>
        </w:rPr>
        <w:t>は、各ライセンスが最大</w:t>
      </w:r>
      <w:r w:rsidRPr="000440E7">
        <w:rPr>
          <w:rFonts w:eastAsia="MS PGothic" w:cs="Tahoma"/>
          <w:color w:val="000000"/>
          <w:sz w:val="18"/>
          <w:lang w:eastAsia="ja-JP"/>
        </w:rPr>
        <w:t xml:space="preserve"> 2 </w:t>
      </w:r>
      <w:r w:rsidRPr="000440E7">
        <w:rPr>
          <w:rFonts w:ascii="MS Mincho" w:eastAsia="MS PGothic" w:hAnsi="MS Mincho" w:cs="MS Mincho" w:hint="eastAsia"/>
          <w:color w:val="000000"/>
          <w:sz w:val="18"/>
          <w:lang w:val="ja-JP" w:eastAsia="ja-JP"/>
        </w:rPr>
        <w:t>つの物理プロセッサに対応する新しいライセンス</w:t>
      </w:r>
      <w:r w:rsidRPr="000440E7">
        <w:rPr>
          <w:rFonts w:eastAsia="MS PGothic" w:cs="Tahoma"/>
          <w:color w:val="000000"/>
          <w:sz w:val="18"/>
          <w:lang w:eastAsia="ja-JP"/>
        </w:rPr>
        <w:t xml:space="preserve"> </w:t>
      </w:r>
      <w:r w:rsidRPr="000440E7">
        <w:rPr>
          <w:rFonts w:ascii="MS Mincho" w:eastAsia="MS PGothic" w:hAnsi="MS Mincho" w:cs="MS Mincho" w:hint="eastAsia"/>
          <w:color w:val="000000"/>
          <w:sz w:val="18"/>
          <w:lang w:val="ja-JP" w:eastAsia="ja-JP"/>
        </w:rPr>
        <w:t>モデルに基づいてライセンスされます。</w:t>
      </w: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9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日またはボリューム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センターで</w:t>
      </w:r>
      <w:r w:rsidRPr="000440E7">
        <w:rPr>
          <w:rFonts w:eastAsia="MS PGothic" w:cs="Tahoma"/>
          <w:color w:val="000000"/>
          <w:sz w:val="18"/>
          <w:lang w:val="ja-JP" w:eastAsia="ja-JP"/>
        </w:rPr>
        <w:t xml:space="preserve"> Windows Server 2012 </w:t>
      </w:r>
      <w:r w:rsidRPr="000440E7">
        <w:rPr>
          <w:rFonts w:ascii="MS Mincho" w:eastAsia="MS PGothic" w:hAnsi="MS Mincho" w:cs="MS Mincho" w:hint="eastAsia"/>
          <w:color w:val="000000"/>
          <w:sz w:val="18"/>
          <w:lang w:val="ja-JP" w:eastAsia="ja-JP"/>
        </w:rPr>
        <w:t>が最初にダウンロード可能になった時点のいずれか早い方の時点で</w:t>
      </w:r>
      <w:r w:rsidRPr="000440E7">
        <w:rPr>
          <w:rFonts w:eastAsia="MS PGothic" w:cs="Tahoma"/>
          <w:color w:val="000000"/>
          <w:sz w:val="18"/>
          <w:lang w:val="ja-JP" w:eastAsia="ja-JP"/>
        </w:rPr>
        <w:t xml:space="preserve"> Windows Server 2008 R2 Datacenter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以下「対象ライセンス」といいます</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の有効なソフトウェア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アシュアランスをお持ちのボリューム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ライセンスのお客様は、</w:t>
      </w:r>
      <w:r w:rsidRPr="000440E7">
        <w:rPr>
          <w:rFonts w:eastAsia="MS PGothic" w:cs="Tahoma"/>
          <w:sz w:val="18"/>
          <w:lang w:val="ja-JP" w:eastAsia="ja-JP"/>
        </w:rPr>
        <w:t xml:space="preserve">Windows Server 2012 </w:t>
      </w:r>
      <w:r w:rsidRPr="000440E7">
        <w:rPr>
          <w:rFonts w:eastAsia="MS PGothic" w:cs="Tahoma"/>
          <w:color w:val="000000"/>
          <w:sz w:val="18"/>
          <w:lang w:val="ja-JP" w:eastAsia="ja-JP"/>
        </w:rPr>
        <w:t>Datacenter</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ソフトウェアにアップグレードするか、</w:t>
      </w:r>
      <w:r w:rsidRPr="000440E7">
        <w:rPr>
          <w:rFonts w:eastAsia="MS PGothic" w:cs="Tahoma"/>
          <w:color w:val="000000"/>
          <w:sz w:val="18"/>
          <w:lang w:val="ja-JP" w:eastAsia="ja-JP"/>
        </w:rPr>
        <w:t>Windows Server 2008 R2 Datacenter</w:t>
      </w:r>
      <w:r w:rsidRPr="000440E7">
        <w:rPr>
          <w:rFonts w:eastAsia="MS PGothic" w:cs="Tahoma"/>
          <w:sz w:val="18"/>
          <w:lang w:val="ja-JP" w:eastAsia="ja-JP"/>
        </w:rPr>
        <w:t xml:space="preserve"> </w:t>
      </w:r>
      <w:r w:rsidRPr="000440E7">
        <w:rPr>
          <w:rFonts w:ascii="MS Mincho" w:eastAsia="MS PGothic" w:hAnsi="MS Mincho" w:cs="MS Mincho" w:hint="eastAsia"/>
          <w:color w:val="000000"/>
          <w:sz w:val="18"/>
          <w:lang w:val="ja-JP" w:eastAsia="ja-JP"/>
        </w:rPr>
        <w:t>の代わりに</w:t>
      </w:r>
      <w:r w:rsidRPr="000440E7">
        <w:rPr>
          <w:rFonts w:eastAsia="MS PGothic" w:cs="Tahoma"/>
          <w:sz w:val="18"/>
          <w:lang w:val="ja-JP" w:eastAsia="ja-JP"/>
        </w:rPr>
        <w:t xml:space="preserve"> Windows Server 2012 </w:t>
      </w:r>
      <w:r w:rsidRPr="000440E7">
        <w:rPr>
          <w:rFonts w:eastAsia="MS PGothic" w:cs="Tahoma"/>
          <w:color w:val="000000"/>
          <w:sz w:val="18"/>
          <w:lang w:val="ja-JP" w:eastAsia="ja-JP"/>
        </w:rPr>
        <w:t>Datacenter</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ソフトウェアを使用することができます。このアップグレードを容易にするために、お客様がお持ちの対象ライセンス</w:t>
      </w:r>
      <w:r w:rsidRPr="000440E7">
        <w:rPr>
          <w:rFonts w:eastAsia="MS PGothic" w:cs="Tahoma"/>
          <w:sz w:val="18"/>
          <w:lang w:val="ja-JP" w:eastAsia="ja-JP"/>
        </w:rPr>
        <w:t xml:space="preserve"> 2 </w:t>
      </w:r>
      <w:r w:rsidRPr="000440E7">
        <w:rPr>
          <w:rFonts w:ascii="MS Mincho" w:eastAsia="MS PGothic" w:hAnsi="MS Mincho" w:cs="MS Mincho" w:hint="eastAsia"/>
          <w:sz w:val="18"/>
          <w:lang w:val="ja-JP" w:eastAsia="ja-JP"/>
        </w:rPr>
        <w:t>つにつき、お客様には、</w:t>
      </w:r>
      <w:r w:rsidRPr="000440E7">
        <w:rPr>
          <w:rFonts w:eastAsia="MS PGothic" w:cs="Tahoma"/>
          <w:sz w:val="18"/>
          <w:lang w:val="ja-JP" w:eastAsia="ja-JP"/>
        </w:rPr>
        <w:t xml:space="preserve">Windows Server 2012 </w:t>
      </w:r>
      <w:r w:rsidRPr="000440E7">
        <w:rPr>
          <w:rFonts w:ascii="MS Mincho" w:eastAsia="MS PGothic" w:hAnsi="MS Mincho" w:cs="MS Mincho" w:hint="eastAsia"/>
          <w:sz w:val="18"/>
          <w:lang w:val="ja-JP" w:eastAsia="ja-JP"/>
        </w:rPr>
        <w:t>の提供開始時に、</w:t>
      </w:r>
      <w:r w:rsidRPr="000440E7">
        <w:rPr>
          <w:rFonts w:eastAsia="MS PGothic" w:cs="Tahoma"/>
          <w:sz w:val="18"/>
          <w:lang w:val="ja-JP" w:eastAsia="ja-JP"/>
        </w:rPr>
        <w:t xml:space="preserve">1 </w:t>
      </w:r>
      <w:r w:rsidRPr="000440E7">
        <w:rPr>
          <w:rFonts w:ascii="MS Mincho" w:eastAsia="MS PGothic" w:hAnsi="MS Mincho" w:cs="MS Mincho" w:hint="eastAsia"/>
          <w:sz w:val="18"/>
          <w:lang w:val="ja-JP" w:eastAsia="ja-JP"/>
        </w:rPr>
        <w:t>つの</w:t>
      </w:r>
      <w:r w:rsidRPr="000440E7">
        <w:rPr>
          <w:rFonts w:eastAsia="MS PGothic" w:cs="Tahoma"/>
          <w:sz w:val="18"/>
          <w:lang w:val="ja-JP" w:eastAsia="ja-JP"/>
        </w:rPr>
        <w:t xml:space="preserve"> Windows Server 2012 Datacenter </w:t>
      </w:r>
      <w:r w:rsidRPr="000440E7">
        <w:rPr>
          <w:rFonts w:ascii="MS Mincho" w:eastAsia="MS PGothic" w:hAnsi="MS Mincho" w:cs="MS Mincho" w:hint="eastAsia"/>
          <w:sz w:val="18"/>
          <w:lang w:val="ja-JP" w:eastAsia="ja-JP"/>
        </w:rPr>
        <w:t>プロセッサ</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ライセンスが付与されたと見なされます。</w:t>
      </w:r>
    </w:p>
    <w:p w:rsidR="00357D5A" w:rsidRPr="000440E7" w:rsidRDefault="00357D5A" w:rsidP="008716D0">
      <w:pPr>
        <w:ind w:left="720"/>
        <w:rPr>
          <w:rFonts w:eastAsia="MS PGothic" w:cs="Tahoma"/>
          <w:lang w:eastAsia="ja-JP"/>
        </w:rPr>
      </w:pPr>
    </w:p>
    <w:p w:rsidR="00357D5A" w:rsidRPr="000440E7" w:rsidRDefault="00357D5A" w:rsidP="00133B01">
      <w:pPr>
        <w:numPr>
          <w:ilvl w:val="0"/>
          <w:numId w:val="61"/>
        </w:numPr>
        <w:ind w:left="1434" w:hanging="357"/>
        <w:contextualSpacing/>
        <w:rPr>
          <w:rFonts w:eastAsia="MS PGothic" w:cs="Tahoma"/>
          <w:lang w:eastAsia="ja-JP"/>
        </w:rPr>
      </w:pPr>
      <w:r w:rsidRPr="000440E7">
        <w:rPr>
          <w:rFonts w:ascii="MS Mincho" w:eastAsia="MS PGothic" w:hAnsi="MS Mincho" w:cs="MS Mincho" w:hint="eastAsia"/>
          <w:color w:val="000000"/>
          <w:sz w:val="18"/>
          <w:lang w:val="ja-JP" w:eastAsia="ja-JP"/>
        </w:rPr>
        <w:t>お客様は、奇数の対象ライセンスをお持ちの場合、付与された数を判断するには、最も近い偶数に切り下げる必要があります。たとえば、対象ライセンスを</w:t>
      </w:r>
      <w:r w:rsidRPr="000440E7">
        <w:rPr>
          <w:rFonts w:eastAsia="MS PGothic" w:cs="Tahoma"/>
          <w:color w:val="000000"/>
          <w:sz w:val="18"/>
          <w:lang w:val="ja-JP" w:eastAsia="ja-JP"/>
        </w:rPr>
        <w:t xml:space="preserve"> 3 </w:t>
      </w:r>
      <w:r w:rsidRPr="000440E7">
        <w:rPr>
          <w:rFonts w:ascii="MS Mincho" w:eastAsia="MS PGothic" w:hAnsi="MS Mincho" w:cs="MS Mincho" w:hint="eastAsia"/>
          <w:color w:val="000000"/>
          <w:sz w:val="18"/>
          <w:lang w:val="ja-JP" w:eastAsia="ja-JP"/>
        </w:rPr>
        <w:t>ライセンスお持ちのお客様は、</w:t>
      </w:r>
      <w:r w:rsidRPr="000440E7">
        <w:rPr>
          <w:rFonts w:eastAsia="MS PGothic" w:cs="Tahoma"/>
          <w:color w:val="000000"/>
          <w:sz w:val="18"/>
          <w:lang w:val="ja-JP" w:eastAsia="ja-JP"/>
        </w:rPr>
        <w:t xml:space="preserve">Windows Server 2012 Datacenter </w:t>
      </w:r>
      <w:r w:rsidRPr="000440E7">
        <w:rPr>
          <w:rFonts w:ascii="MS Mincho" w:eastAsia="MS PGothic" w:hAnsi="MS Mincho" w:cs="MS Mincho" w:hint="eastAsia"/>
          <w:color w:val="000000"/>
          <w:sz w:val="18"/>
          <w:lang w:val="ja-JP" w:eastAsia="ja-JP"/>
        </w:rPr>
        <w:t>ライセンスを合計で</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ライセンス付与されたと見なされます。</w:t>
      </w:r>
    </w:p>
    <w:p w:rsidR="00357D5A" w:rsidRPr="000440E7" w:rsidRDefault="00357D5A" w:rsidP="00133B01">
      <w:pPr>
        <w:numPr>
          <w:ilvl w:val="0"/>
          <w:numId w:val="61"/>
        </w:numPr>
        <w:tabs>
          <w:tab w:val="left" w:pos="990"/>
        </w:tabs>
        <w:ind w:left="1434" w:hanging="357"/>
        <w:contextualSpacing/>
        <w:rPr>
          <w:rFonts w:eastAsia="MS PGothic" w:cs="Tahoma"/>
          <w:lang w:eastAsia="ja-JP"/>
        </w:rPr>
      </w:pPr>
      <w:r w:rsidRPr="000440E7">
        <w:rPr>
          <w:rFonts w:ascii="MS Mincho" w:eastAsia="MS PGothic" w:hAnsi="MS Mincho" w:cs="MS Mincho" w:hint="eastAsia"/>
          <w:sz w:val="18"/>
          <w:lang w:val="ja-JP" w:eastAsia="ja-JP"/>
        </w:rPr>
        <w:t>本件を通じて付与されたライセンスにはソフトウェア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アシュアランスが含まれています。かかるソフトウェア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アシュアランスは、対象ライセンスの満了と共に終了します。</w:t>
      </w:r>
    </w:p>
    <w:p w:rsidR="00357D5A" w:rsidRPr="000440E7" w:rsidRDefault="00357D5A" w:rsidP="00133B01">
      <w:pPr>
        <w:numPr>
          <w:ilvl w:val="0"/>
          <w:numId w:val="61"/>
        </w:numPr>
        <w:tabs>
          <w:tab w:val="left" w:pos="990"/>
        </w:tabs>
        <w:ind w:left="1434" w:hanging="357"/>
        <w:contextualSpacing/>
        <w:rPr>
          <w:rFonts w:eastAsia="MS PGothic" w:cs="Tahoma"/>
          <w:sz w:val="18"/>
          <w:lang w:eastAsia="ja-JP"/>
        </w:rPr>
      </w:pPr>
      <w:r w:rsidRPr="000440E7">
        <w:rPr>
          <w:rFonts w:ascii="MS Mincho" w:eastAsia="MS PGothic" w:hAnsi="MS Mincho" w:cs="MS Mincho"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57D5A" w:rsidRPr="000440E7" w:rsidRDefault="00357D5A" w:rsidP="00133B01">
      <w:pPr>
        <w:numPr>
          <w:ilvl w:val="0"/>
          <w:numId w:val="48"/>
        </w:numPr>
        <w:ind w:left="1434" w:hanging="357"/>
        <w:contextualSpacing/>
        <w:rPr>
          <w:rFonts w:eastAsia="MS PGothic" w:cs="Tahoma"/>
          <w:sz w:val="18"/>
        </w:rPr>
      </w:pPr>
      <w:r w:rsidRPr="000440E7">
        <w:rPr>
          <w:rFonts w:ascii="MS Mincho" w:eastAsia="MS PGothic" w:hAnsi="MS Mincho" w:cs="MS Mincho" w:hint="eastAsia"/>
          <w:sz w:val="18"/>
          <w:lang w:val="ja-JP"/>
        </w:rPr>
        <w:t>本件に基づく</w:t>
      </w:r>
      <w:r w:rsidRPr="000440E7">
        <w:rPr>
          <w:rFonts w:eastAsia="MS PGothic" w:cs="Tahoma"/>
          <w:sz w:val="18"/>
        </w:rPr>
        <w:t xml:space="preserve"> Windows Server 2012 Datacenter </w:t>
      </w:r>
      <w:r w:rsidRPr="000440E7">
        <w:rPr>
          <w:rFonts w:ascii="MS Mincho" w:eastAsia="MS PGothic" w:hAnsi="MS Mincho" w:cs="MS Mincho" w:hint="eastAsia"/>
          <w:sz w:val="18"/>
          <w:lang w:val="ja-JP"/>
        </w:rPr>
        <w:t>へのアップグレード時に、お客様の</w:t>
      </w:r>
      <w:r w:rsidRPr="000440E7">
        <w:rPr>
          <w:rFonts w:eastAsia="MS PGothic" w:cs="Tahoma"/>
          <w:sz w:val="18"/>
        </w:rPr>
        <w:t xml:space="preserve"> Windows Server 2008 R2 Datacenter </w:t>
      </w:r>
      <w:r w:rsidRPr="000440E7">
        <w:rPr>
          <w:rFonts w:ascii="MS Mincho" w:eastAsia="MS PGothic" w:hAnsi="MS Mincho" w:cs="MS Mincho" w:hint="eastAsia"/>
          <w:sz w:val="18"/>
          <w:lang w:val="ja-JP"/>
        </w:rPr>
        <w:t>対象ライセンスは無効になります。</w:t>
      </w:r>
    </w:p>
    <w:p w:rsidR="00357D5A" w:rsidRPr="000440E7" w:rsidRDefault="00357D5A" w:rsidP="00133B01">
      <w:pPr>
        <w:numPr>
          <w:ilvl w:val="0"/>
          <w:numId w:val="48"/>
        </w:numPr>
        <w:ind w:left="1434" w:hanging="357"/>
        <w:contextualSpacing/>
        <w:rPr>
          <w:rFonts w:eastAsia="MS PGothic" w:cs="Tahoma"/>
        </w:rPr>
      </w:pPr>
      <w:r w:rsidRPr="000440E7">
        <w:rPr>
          <w:rFonts w:eastAsia="MS PGothic" w:cs="Tahoma"/>
          <w:color w:val="000000"/>
          <w:sz w:val="18"/>
        </w:rPr>
        <w:t>Enterprise</w:t>
      </w:r>
      <w:r w:rsidRPr="000440E7">
        <w:rPr>
          <w:rFonts w:ascii="MS Mincho" w:eastAsia="MS PGothic" w:hAnsi="MS Mincho" w:cs="MS Mincho" w:hint="eastAsia"/>
          <w:color w:val="000000"/>
          <w:sz w:val="18"/>
          <w:lang w:val="ja-JP"/>
        </w:rPr>
        <w:t>、</w:t>
      </w:r>
      <w:r w:rsidRPr="000440E7">
        <w:rPr>
          <w:rFonts w:eastAsia="MS PGothic" w:cs="Tahoma"/>
          <w:color w:val="000000"/>
          <w:sz w:val="18"/>
        </w:rPr>
        <w:t>Enterprise Subscription</w:t>
      </w:r>
      <w:r w:rsidRPr="000440E7">
        <w:rPr>
          <w:rFonts w:ascii="MS Mincho" w:eastAsia="MS PGothic" w:hAnsi="MS Mincho" w:cs="MS Mincho" w:hint="eastAsia"/>
          <w:color w:val="000000"/>
          <w:sz w:val="18"/>
          <w:lang w:val="ja-JP"/>
        </w:rPr>
        <w:t>、</w:t>
      </w:r>
      <w:r w:rsidRPr="000440E7">
        <w:rPr>
          <w:rFonts w:eastAsia="MS PGothic" w:cs="Tahoma"/>
          <w:color w:val="000000"/>
          <w:sz w:val="18"/>
        </w:rPr>
        <w:t>Open Value Subscription</w:t>
      </w:r>
      <w:r w:rsidRPr="000440E7">
        <w:rPr>
          <w:rFonts w:ascii="MS Mincho" w:eastAsia="MS PGothic" w:hAnsi="MS Mincho" w:cs="MS Mincho" w:hint="eastAsia"/>
          <w:color w:val="000000"/>
          <w:sz w:val="18"/>
          <w:lang w:val="ja-JP"/>
        </w:rPr>
        <w:t>、または</w:t>
      </w:r>
      <w:r w:rsidRPr="000440E7">
        <w:rPr>
          <w:rFonts w:eastAsia="MS PGothic" w:cs="Tahoma"/>
          <w:color w:val="000000"/>
          <w:sz w:val="18"/>
        </w:rPr>
        <w:t xml:space="preserve"> EES </w:t>
      </w:r>
      <w:r w:rsidRPr="000440E7">
        <w:rPr>
          <w:rFonts w:ascii="MS Mincho" w:eastAsia="MS PGothic" w:hAnsi="MS Mincho" w:cs="MS Mincho" w:hint="eastAsia"/>
          <w:color w:val="000000"/>
          <w:sz w:val="18"/>
          <w:lang w:val="ja-JP"/>
        </w:rPr>
        <w:t>のお客様の定期的な補正発注プロセスの一環として、同じ加入契約条件の下で取得された</w:t>
      </w:r>
      <w:r w:rsidRPr="000440E7">
        <w:rPr>
          <w:rFonts w:eastAsia="MS PGothic" w:cs="Tahoma"/>
          <w:color w:val="000000"/>
          <w:sz w:val="18"/>
        </w:rPr>
        <w:t xml:space="preserve"> Windows Server 2008 R2 Datacenter </w:t>
      </w:r>
      <w:r w:rsidRPr="000440E7">
        <w:rPr>
          <w:rFonts w:ascii="MS Mincho" w:eastAsia="MS PGothic" w:hAnsi="MS Mincho" w:cs="MS Mincho" w:hint="eastAsia"/>
          <w:color w:val="000000"/>
          <w:sz w:val="18"/>
          <w:lang w:val="ja-JP"/>
        </w:rPr>
        <w:t>ライセンスも、上記の措置のための対象ライセンスになります。</w:t>
      </w:r>
    </w:p>
    <w:p w:rsidR="00357D5A" w:rsidRPr="000440E7" w:rsidRDefault="00357D5A" w:rsidP="00133B01">
      <w:pPr>
        <w:numPr>
          <w:ilvl w:val="0"/>
          <w:numId w:val="48"/>
        </w:numPr>
        <w:ind w:left="1434" w:hanging="357"/>
        <w:contextualSpacing/>
        <w:rPr>
          <w:rFonts w:eastAsia="MS PGothic" w:cs="Tahoma"/>
          <w:lang w:eastAsia="ja-JP"/>
        </w:rPr>
      </w:pP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9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日以降にソフトウェア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アシュアランスと共に取得した</w:t>
      </w:r>
      <w:r w:rsidRPr="000440E7">
        <w:rPr>
          <w:rFonts w:eastAsia="MS PGothic" w:cs="Tahoma"/>
          <w:sz w:val="18"/>
          <w:lang w:val="ja-JP" w:eastAsia="ja-JP"/>
        </w:rPr>
        <w:t xml:space="preserve"> Windows Server Datacenter </w:t>
      </w:r>
      <w:r w:rsidRPr="000440E7">
        <w:rPr>
          <w:rFonts w:ascii="MS Mincho" w:eastAsia="MS PGothic" w:hAnsi="MS Mincho" w:cs="MS Mincho" w:hint="eastAsia"/>
          <w:sz w:val="18"/>
          <w:lang w:val="ja-JP" w:eastAsia="ja-JP"/>
        </w:rPr>
        <w:t>のシングル</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プロセッサ</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ライセンスも、上記の措置のための対象ライセンスになります。</w:t>
      </w:r>
    </w:p>
    <w:p w:rsidR="00357D5A" w:rsidRPr="000440E7" w:rsidRDefault="00357D5A" w:rsidP="00133B01">
      <w:pPr>
        <w:numPr>
          <w:ilvl w:val="0"/>
          <w:numId w:val="48"/>
        </w:numPr>
        <w:ind w:left="1434" w:hanging="357"/>
        <w:contextualSpacing/>
        <w:rPr>
          <w:rFonts w:eastAsia="MS PGothic" w:cs="Tahoma"/>
          <w:sz w:val="18"/>
          <w:lang w:eastAsia="ja-JP"/>
        </w:rPr>
      </w:pPr>
      <w:r w:rsidRPr="000440E7">
        <w:rPr>
          <w:rFonts w:eastAsia="MS PGothic" w:cs="Tahoma"/>
          <w:color w:val="000000"/>
          <w:sz w:val="18"/>
          <w:lang w:val="ja-JP" w:eastAsia="ja-JP"/>
        </w:rPr>
        <w:t xml:space="preserve">Windows Server 2012 Datacenter </w:t>
      </w:r>
      <w:r w:rsidRPr="000440E7">
        <w:rPr>
          <w:rFonts w:ascii="MS Mincho" w:eastAsia="MS PGothic" w:hAnsi="MS Mincho" w:cs="MS Mincho" w:hint="eastAsia"/>
          <w:color w:val="000000"/>
          <w:sz w:val="18"/>
          <w:lang w:val="ja-JP" w:eastAsia="ja-JP"/>
        </w:rPr>
        <w:t>ライセンスの付与および当該バージョンへのアップグレードにかかわらず、対象ライセンスおよびソフトウェア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アシュアランスについて支払うべき金額の支払義務は、引き続き完全な効力を有します。</w:t>
      </w:r>
    </w:p>
    <w:p w:rsidR="00357D5A" w:rsidRPr="000440E7" w:rsidRDefault="00357D5A" w:rsidP="008716D0">
      <w:pPr>
        <w:pStyle w:val="EndnoteText"/>
        <w:rPr>
          <w:rFonts w:eastAsia="MS PGothic"/>
          <w:lang w:val="en-US" w:eastAsia="ja-JP"/>
        </w:rPr>
      </w:pPr>
    </w:p>
    <w:p w:rsidR="00357D5A" w:rsidRPr="000440E7" w:rsidRDefault="00357D5A" w:rsidP="00133B01">
      <w:pPr>
        <w:pStyle w:val="EndnoteText"/>
        <w:ind w:left="720"/>
        <w:rPr>
          <w:rFonts w:eastAsia="MS PGothic"/>
          <w:color w:val="000000"/>
          <w:sz w:val="18"/>
          <w:szCs w:val="18"/>
          <w:lang w:eastAsia="ja-JP"/>
        </w:rPr>
      </w:pPr>
      <w:r w:rsidRPr="000440E7">
        <w:rPr>
          <w:rFonts w:eastAsia="MS PGothic"/>
          <w:snapToGrid w:val="0"/>
          <w:sz w:val="18"/>
          <w:lang w:eastAsia="ja-JP"/>
        </w:rPr>
        <w:t xml:space="preserve">Windows Server 2012 Datacenter – 1 </w:t>
      </w:r>
      <w:r w:rsidRPr="000440E7">
        <w:rPr>
          <w:rFonts w:ascii="MS Mincho" w:eastAsia="MS PGothic" w:hAnsi="MS Mincho" w:cs="MS Mincho" w:hint="eastAsia"/>
          <w:snapToGrid w:val="0"/>
          <w:sz w:val="18"/>
          <w:lang w:eastAsia="ja-JP"/>
        </w:rPr>
        <w:t>プロセッサ</w:t>
      </w:r>
      <w:r w:rsidRPr="000440E7">
        <w:rPr>
          <w:rFonts w:eastAsia="MS PGothic"/>
          <w:snapToGrid w:val="0"/>
          <w:sz w:val="18"/>
          <w:lang w:eastAsia="ja-JP"/>
        </w:rPr>
        <w:t xml:space="preserve"> </w:t>
      </w:r>
      <w:r w:rsidRPr="000440E7">
        <w:rPr>
          <w:rFonts w:ascii="MS Mincho" w:eastAsia="MS PGothic" w:hAnsi="MS Mincho" w:cs="MS Mincho" w:hint="eastAsia"/>
          <w:snapToGrid w:val="0"/>
          <w:sz w:val="18"/>
          <w:lang w:eastAsia="ja-JP"/>
        </w:rPr>
        <w:t>ライセンス</w:t>
      </w:r>
      <w:r w:rsidRPr="000440E7">
        <w:rPr>
          <w:rFonts w:eastAsia="MS PGothic"/>
          <w:snapToGrid w:val="0"/>
          <w:sz w:val="18"/>
          <w:lang w:eastAsia="ja-JP"/>
        </w:rPr>
        <w:t xml:space="preserve"> SKU: Windows Server 2012 </w:t>
      </w:r>
      <w:r w:rsidRPr="000440E7">
        <w:rPr>
          <w:rFonts w:ascii="MS Mincho" w:eastAsia="MS PGothic" w:hAnsi="MS Mincho" w:cs="MS Mincho" w:hint="eastAsia"/>
          <w:snapToGrid w:val="0"/>
          <w:sz w:val="18"/>
          <w:lang w:eastAsia="ja-JP"/>
        </w:rPr>
        <w:t>は、各ライセンスが</w:t>
      </w:r>
      <w:r w:rsidRPr="000440E7">
        <w:rPr>
          <w:rFonts w:eastAsia="MS PGothic"/>
          <w:snapToGrid w:val="0"/>
          <w:sz w:val="18"/>
          <w:lang w:eastAsia="ja-JP"/>
        </w:rPr>
        <w:t xml:space="preserve"> 2 </w:t>
      </w:r>
      <w:r w:rsidRPr="000440E7">
        <w:rPr>
          <w:rFonts w:ascii="MS Mincho" w:eastAsia="MS PGothic" w:hAnsi="MS Mincho" w:cs="MS Mincho" w:hint="eastAsia"/>
          <w:snapToGrid w:val="0"/>
          <w:sz w:val="18"/>
          <w:lang w:eastAsia="ja-JP"/>
        </w:rPr>
        <w:t>つのプロセッサに対応する、プロセッサ</w:t>
      </w:r>
      <w:r w:rsidRPr="000440E7">
        <w:rPr>
          <w:rFonts w:eastAsia="MS PGothic"/>
          <w:snapToGrid w:val="0"/>
          <w:sz w:val="18"/>
          <w:lang w:eastAsia="ja-JP"/>
        </w:rPr>
        <w:t xml:space="preserve"> + CAL </w:t>
      </w:r>
      <w:r w:rsidRPr="000440E7">
        <w:rPr>
          <w:rFonts w:ascii="MS Mincho" w:eastAsia="MS PGothic" w:hAnsi="MS Mincho" w:cs="MS Mincho" w:hint="eastAsia"/>
          <w:snapToGrid w:val="0"/>
          <w:sz w:val="18"/>
          <w:lang w:eastAsia="ja-JP"/>
        </w:rPr>
        <w:t>ライセンス</w:t>
      </w:r>
      <w:r w:rsidRPr="000440E7">
        <w:rPr>
          <w:rFonts w:eastAsia="MS PGothic"/>
          <w:snapToGrid w:val="0"/>
          <w:sz w:val="18"/>
          <w:lang w:eastAsia="ja-JP"/>
        </w:rPr>
        <w:t xml:space="preserve"> </w:t>
      </w:r>
      <w:r w:rsidRPr="000440E7">
        <w:rPr>
          <w:rFonts w:ascii="MS Mincho" w:eastAsia="MS PGothic" w:hAnsi="MS Mincho" w:cs="MS Mincho" w:hint="eastAsia"/>
          <w:snapToGrid w:val="0"/>
          <w:sz w:val="18"/>
          <w:lang w:eastAsia="ja-JP"/>
        </w:rPr>
        <w:t>モードに変更されました。</w:t>
      </w:r>
      <w:r w:rsidRPr="000440E7">
        <w:rPr>
          <w:rFonts w:eastAsia="MS PGothic"/>
          <w:snapToGrid w:val="0"/>
          <w:sz w:val="18"/>
          <w:lang w:eastAsia="ja-JP"/>
        </w:rPr>
        <w:t xml:space="preserve">P71-01031 </w:t>
      </w:r>
      <w:r w:rsidRPr="000440E7">
        <w:rPr>
          <w:rFonts w:ascii="MS Mincho" w:eastAsia="MS PGothic" w:hAnsi="MS Mincho" w:cs="MS Mincho" w:hint="eastAsia"/>
          <w:snapToGrid w:val="0"/>
          <w:sz w:val="18"/>
          <w:lang w:eastAsia="ja-JP"/>
        </w:rPr>
        <w:t>の</w:t>
      </w:r>
      <w:r w:rsidRPr="000440E7">
        <w:rPr>
          <w:rFonts w:eastAsia="MS PGothic"/>
          <w:color w:val="000000"/>
          <w:sz w:val="18"/>
          <w:szCs w:val="24"/>
        </w:rPr>
        <w:t xml:space="preserve"> </w:t>
      </w:r>
      <w:r w:rsidRPr="000440E7">
        <w:rPr>
          <w:rFonts w:eastAsia="MS PGothic"/>
          <w:snapToGrid w:val="0"/>
          <w:sz w:val="18"/>
          <w:lang w:eastAsia="ja-JP"/>
        </w:rPr>
        <w:t xml:space="preserve">SKU </w:t>
      </w:r>
      <w:r w:rsidRPr="000440E7">
        <w:rPr>
          <w:rFonts w:ascii="MS Mincho" w:eastAsia="MS PGothic" w:hAnsi="MS Mincho" w:cs="MS Mincho" w:hint="eastAsia"/>
          <w:snapToGrid w:val="0"/>
          <w:sz w:val="18"/>
          <w:lang w:eastAsia="ja-JP"/>
        </w:rPr>
        <w:t>が</w:t>
      </w:r>
      <w:r w:rsidRPr="000440E7">
        <w:rPr>
          <w:rFonts w:eastAsia="MS PGothic"/>
          <w:snapToGrid w:val="0"/>
          <w:sz w:val="18"/>
          <w:lang w:eastAsia="ja-JP"/>
        </w:rPr>
        <w:t xml:space="preserve"> 9 </w:t>
      </w:r>
      <w:r w:rsidRPr="000440E7">
        <w:rPr>
          <w:rFonts w:ascii="MS Mincho" w:eastAsia="MS PGothic" w:hAnsi="MS Mincho" w:cs="MS Mincho" w:hint="eastAsia"/>
          <w:snapToGrid w:val="0"/>
          <w:sz w:val="18"/>
          <w:lang w:eastAsia="ja-JP"/>
        </w:rPr>
        <w:t>月の価格表に意図せず含まれていましたが、</w:t>
      </w:r>
      <w:r w:rsidRPr="000440E7">
        <w:rPr>
          <w:rFonts w:eastAsia="MS PGothic"/>
          <w:snapToGrid w:val="0"/>
          <w:sz w:val="18"/>
          <w:lang w:eastAsia="ja-JP"/>
        </w:rPr>
        <w:t xml:space="preserve">SPLA </w:t>
      </w:r>
      <w:r w:rsidRPr="000440E7">
        <w:rPr>
          <w:rFonts w:ascii="MS Mincho" w:eastAsia="MS PGothic" w:hAnsi="MS Mincho" w:cs="MS Mincho" w:hint="eastAsia"/>
          <w:snapToGrid w:val="0"/>
          <w:sz w:val="18"/>
          <w:lang w:eastAsia="ja-JP"/>
        </w:rPr>
        <w:t>以外のプログラムで使用することはできません。本件はシングル</w:t>
      </w:r>
      <w:r w:rsidRPr="000440E7">
        <w:rPr>
          <w:rFonts w:eastAsia="MS PGothic"/>
          <w:snapToGrid w:val="0"/>
          <w:sz w:val="18"/>
          <w:lang w:eastAsia="ja-JP"/>
        </w:rPr>
        <w:t xml:space="preserve"> </w:t>
      </w:r>
      <w:r w:rsidRPr="000440E7">
        <w:rPr>
          <w:rFonts w:ascii="MS Mincho" w:eastAsia="MS PGothic" w:hAnsi="MS Mincho" w:cs="MS Mincho" w:hint="eastAsia"/>
          <w:snapToGrid w:val="0"/>
          <w:sz w:val="18"/>
          <w:lang w:eastAsia="ja-JP"/>
        </w:rPr>
        <w:t>プロセッサのみを対象にしており、これを購入するお客様には、現在の製品使用権は適用されません。この</w:t>
      </w:r>
      <w:r w:rsidRPr="000440E7">
        <w:rPr>
          <w:rFonts w:eastAsia="MS PGothic"/>
          <w:snapToGrid w:val="0"/>
          <w:sz w:val="18"/>
          <w:lang w:eastAsia="ja-JP"/>
        </w:rPr>
        <w:t xml:space="preserve"> SKU </w:t>
      </w:r>
      <w:r w:rsidRPr="000440E7">
        <w:rPr>
          <w:rFonts w:ascii="MS Mincho" w:eastAsia="MS PGothic" w:hAnsi="MS Mincho" w:cs="MS Mincho" w:hint="eastAsia"/>
          <w:snapToGrid w:val="0"/>
          <w:sz w:val="18"/>
          <w:lang w:eastAsia="ja-JP"/>
        </w:rPr>
        <w:t>を使用できるのは</w:t>
      </w:r>
      <w:r w:rsidRPr="000440E7">
        <w:rPr>
          <w:rFonts w:eastAsia="MS PGothic"/>
          <w:snapToGrid w:val="0"/>
          <w:sz w:val="18"/>
          <w:lang w:eastAsia="ja-JP"/>
        </w:rPr>
        <w:t xml:space="preserve"> SPLA </w:t>
      </w:r>
      <w:r w:rsidRPr="000440E7">
        <w:rPr>
          <w:rFonts w:ascii="MS Mincho" w:eastAsia="MS PGothic" w:hAnsi="MS Mincho" w:cs="MS Mincho" w:hint="eastAsia"/>
          <w:snapToGrid w:val="0"/>
          <w:sz w:val="18"/>
          <w:lang w:eastAsia="ja-JP"/>
        </w:rPr>
        <w:t>のお客様だけです。</w:t>
      </w:r>
      <w:r w:rsidRPr="000440E7">
        <w:rPr>
          <w:rFonts w:eastAsia="MS PGothic"/>
          <w:snapToGrid w:val="0"/>
          <w:sz w:val="18"/>
          <w:lang w:eastAsia="ja-JP"/>
        </w:rPr>
        <w:t xml:space="preserve">SPLA </w:t>
      </w:r>
      <w:r w:rsidRPr="000440E7">
        <w:rPr>
          <w:rFonts w:ascii="MS Mincho" w:eastAsia="MS PGothic" w:hAnsi="MS Mincho" w:cs="MS Mincho" w:hint="eastAsia"/>
          <w:snapToGrid w:val="0"/>
          <w:sz w:val="18"/>
          <w:lang w:eastAsia="ja-JP"/>
        </w:rPr>
        <w:t>以外のすべてのプログラムについては、正しい</w:t>
      </w:r>
      <w:r w:rsidRPr="000440E7">
        <w:rPr>
          <w:rFonts w:eastAsia="MS PGothic"/>
          <w:snapToGrid w:val="0"/>
          <w:sz w:val="18"/>
          <w:lang w:eastAsia="ja-JP"/>
        </w:rPr>
        <w:t xml:space="preserve"> SKU </w:t>
      </w:r>
      <w:r w:rsidRPr="000440E7">
        <w:rPr>
          <w:rFonts w:ascii="MS Mincho" w:eastAsia="MS PGothic" w:hAnsi="MS Mincho" w:cs="MS Mincho" w:hint="eastAsia"/>
          <w:snapToGrid w:val="0"/>
          <w:sz w:val="18"/>
          <w:lang w:eastAsia="ja-JP"/>
        </w:rPr>
        <w:t>は</w:t>
      </w:r>
      <w:r w:rsidRPr="000440E7">
        <w:rPr>
          <w:rFonts w:eastAsia="MS PGothic"/>
          <w:snapToGrid w:val="0"/>
          <w:sz w:val="18"/>
          <w:lang w:eastAsia="ja-JP"/>
        </w:rPr>
        <w:t xml:space="preserve"> P71-07280 </w:t>
      </w:r>
      <w:r w:rsidRPr="000440E7">
        <w:rPr>
          <w:rFonts w:ascii="MS Mincho" w:eastAsia="MS PGothic" w:hAnsi="MS Mincho" w:cs="MS Mincho" w:hint="eastAsia"/>
          <w:snapToGrid w:val="0"/>
          <w:sz w:val="18"/>
          <w:lang w:eastAsia="ja-JP"/>
        </w:rPr>
        <w:t>となります。</w:t>
      </w:r>
      <w:r w:rsidRPr="000440E7">
        <w:rPr>
          <w:rFonts w:ascii="MS Mincho" w:eastAsia="MS PGothic" w:hAnsi="MS Mincho" w:cs="MS Mincho" w:hint="eastAsia"/>
          <w:sz w:val="18"/>
          <w:lang w:eastAsia="ja-JP"/>
        </w:rPr>
        <w:t>既に</w:t>
      </w:r>
      <w:r w:rsidRPr="000440E7">
        <w:rPr>
          <w:rFonts w:eastAsia="MS PGothic"/>
          <w:sz w:val="18"/>
          <w:lang w:eastAsia="ja-JP"/>
        </w:rPr>
        <w:t xml:space="preserve"> SKU P71-01031 </w:t>
      </w:r>
      <w:r w:rsidRPr="000440E7">
        <w:rPr>
          <w:rFonts w:ascii="MS Mincho" w:eastAsia="MS PGothic" w:hAnsi="MS Mincho" w:cs="MS Mincho" w:hint="eastAsia"/>
          <w:sz w:val="18"/>
          <w:lang w:eastAsia="ja-JP"/>
        </w:rPr>
        <w:t>を取得済みのお客様は、上記の移行時のライセンス付与をご覧ください。</w:t>
      </w:r>
    </w:p>
    <w:p w:rsidR="00357D5A" w:rsidRPr="000440E7" w:rsidRDefault="00357D5A" w:rsidP="00133B01">
      <w:pPr>
        <w:pStyle w:val="EndnoteText"/>
        <w:ind w:left="720"/>
        <w:rPr>
          <w:rFonts w:eastAsia="MS PGothic"/>
          <w:sz w:val="18"/>
          <w:szCs w:val="24"/>
          <w:lang w:val="en-US" w:eastAsia="ja-JP"/>
        </w:rPr>
      </w:pPr>
    </w:p>
    <w:p w:rsidR="00357D5A" w:rsidRPr="000440E7" w:rsidRDefault="00357D5A" w:rsidP="00133B01">
      <w:pPr>
        <w:pStyle w:val="EndnoteText"/>
        <w:ind w:left="720"/>
        <w:rPr>
          <w:rFonts w:eastAsia="MS PGothic"/>
          <w:sz w:val="18"/>
          <w:szCs w:val="24"/>
          <w:lang w:val="en-US" w:eastAsia="ja-JP"/>
        </w:rPr>
      </w:pPr>
      <w:r w:rsidRPr="000440E7">
        <w:rPr>
          <w:rFonts w:eastAsia="MS PGothic"/>
          <w:sz w:val="18"/>
          <w:szCs w:val="24"/>
          <w:lang w:val="en-US"/>
        </w:rPr>
        <w:t xml:space="preserve">Windows Server 2012 Datacenter: </w:t>
      </w:r>
      <w:r w:rsidRPr="000440E7">
        <w:rPr>
          <w:rFonts w:ascii="MS Mincho" w:eastAsia="MS PGothic" w:hAnsi="MS Mincho" w:cs="MS Mincho" w:hint="eastAsia"/>
          <w:sz w:val="18"/>
          <w:szCs w:val="24"/>
        </w:rPr>
        <w:t>お客様は、</w:t>
      </w:r>
      <w:r w:rsidRPr="000440E7">
        <w:rPr>
          <w:rFonts w:ascii="MS Mincho" w:eastAsia="MS PGothic" w:hAnsi="MS Mincho" w:cs="MS Mincho" w:hint="eastAsia"/>
          <w:sz w:val="18"/>
          <w:szCs w:val="24"/>
          <w:lang w:val="en-US" w:eastAsia="ja-JP"/>
        </w:rPr>
        <w:t>お客様が</w:t>
      </w:r>
      <w:r w:rsidRPr="000440E7">
        <w:rPr>
          <w:rFonts w:ascii="MS Mincho" w:eastAsia="MS PGothic" w:hAnsi="MS Mincho" w:cs="MS Mincho" w:hint="eastAsia"/>
          <w:sz w:val="18"/>
          <w:szCs w:val="24"/>
        </w:rPr>
        <w:t>ライセンスを取得したサーバー上のいずれかの</w:t>
      </w:r>
      <w:r w:rsidRPr="000440E7">
        <w:rPr>
          <w:rFonts w:eastAsia="MS PGothic"/>
          <w:sz w:val="18"/>
          <w:szCs w:val="24"/>
          <w:lang w:val="en-US"/>
        </w:rPr>
        <w:t xml:space="preserve"> OSE </w:t>
      </w:r>
      <w:r w:rsidRPr="000440E7">
        <w:rPr>
          <w:rFonts w:ascii="MS Mincho" w:eastAsia="MS PGothic" w:hAnsi="MS Mincho" w:cs="MS Mincho" w:hint="eastAsia"/>
          <w:sz w:val="18"/>
          <w:szCs w:val="24"/>
        </w:rPr>
        <w:t>で、</w:t>
      </w:r>
      <w:r w:rsidRPr="000440E7">
        <w:rPr>
          <w:rFonts w:eastAsia="MS PGothic"/>
          <w:sz w:val="18"/>
          <w:szCs w:val="24"/>
          <w:lang w:val="en-US"/>
        </w:rPr>
        <w:t xml:space="preserve">Windows Server 2012 Datacenter </w:t>
      </w:r>
      <w:r w:rsidRPr="000440E7">
        <w:rPr>
          <w:rFonts w:ascii="MS Mincho" w:eastAsia="MS PGothic" w:hAnsi="MS Mincho" w:cs="MS Mincho" w:hint="eastAsia"/>
          <w:sz w:val="18"/>
          <w:szCs w:val="24"/>
        </w:rPr>
        <w:t>の代わりに</w:t>
      </w:r>
      <w:r w:rsidRPr="000440E7">
        <w:rPr>
          <w:rFonts w:eastAsia="MS PGothic"/>
          <w:sz w:val="18"/>
          <w:szCs w:val="24"/>
          <w:lang w:val="en-US"/>
        </w:rPr>
        <w:t xml:space="preserve"> Windows Server Datacenter</w:t>
      </w:r>
      <w:r w:rsidRPr="000440E7">
        <w:rPr>
          <w:rFonts w:ascii="MS Mincho" w:eastAsia="MS PGothic" w:hAnsi="MS Mincho" w:cs="MS Mincho" w:hint="eastAsia"/>
          <w:sz w:val="18"/>
          <w:szCs w:val="24"/>
        </w:rPr>
        <w:t>、</w:t>
      </w:r>
      <w:r w:rsidRPr="000440E7">
        <w:rPr>
          <w:rFonts w:eastAsia="MS PGothic"/>
          <w:sz w:val="18"/>
          <w:szCs w:val="24"/>
          <w:lang w:val="en-US"/>
        </w:rPr>
        <w:t>Enterprise</w:t>
      </w:r>
      <w:r w:rsidRPr="000440E7">
        <w:rPr>
          <w:rFonts w:ascii="MS Mincho" w:eastAsia="MS PGothic" w:hAnsi="MS Mincho" w:cs="MS Mincho" w:hint="eastAsia"/>
          <w:sz w:val="18"/>
          <w:szCs w:val="24"/>
        </w:rPr>
        <w:t>、</w:t>
      </w:r>
      <w:r w:rsidRPr="000440E7">
        <w:rPr>
          <w:rFonts w:eastAsia="MS PGothic"/>
          <w:sz w:val="18"/>
          <w:szCs w:val="24"/>
          <w:lang w:val="en-US"/>
        </w:rPr>
        <w:t>Standard</w:t>
      </w:r>
      <w:r w:rsidRPr="000440E7">
        <w:rPr>
          <w:rFonts w:ascii="MS Mincho" w:eastAsia="MS PGothic" w:hAnsi="MS Mincho" w:cs="MS Mincho" w:hint="eastAsia"/>
          <w:sz w:val="18"/>
          <w:szCs w:val="24"/>
        </w:rPr>
        <w:t>、または</w:t>
      </w:r>
      <w:r w:rsidRPr="000440E7">
        <w:rPr>
          <w:rFonts w:eastAsia="MS PGothic"/>
          <w:sz w:val="18"/>
          <w:szCs w:val="24"/>
          <w:lang w:val="en-US"/>
        </w:rPr>
        <w:t xml:space="preserve"> Essentials (</w:t>
      </w:r>
      <w:r w:rsidRPr="000440E7">
        <w:rPr>
          <w:rFonts w:ascii="MS Mincho" w:eastAsia="MS PGothic" w:hAnsi="MS Mincho" w:cs="MS Mincho" w:hint="eastAsia"/>
          <w:sz w:val="18"/>
          <w:szCs w:val="24"/>
        </w:rPr>
        <w:t>同一バージョンまたは旧バージョン</w:t>
      </w:r>
      <w:r w:rsidRPr="000440E7">
        <w:rPr>
          <w:rFonts w:eastAsia="MS PGothic"/>
          <w:sz w:val="18"/>
          <w:szCs w:val="24"/>
          <w:lang w:val="en-US"/>
        </w:rPr>
        <w:t xml:space="preserve">) </w:t>
      </w:r>
      <w:r w:rsidRPr="000440E7">
        <w:rPr>
          <w:rFonts w:ascii="MS Mincho" w:eastAsia="MS PGothic" w:hAnsi="MS Mincho" w:cs="MS Mincho" w:hint="eastAsia"/>
          <w:sz w:val="18"/>
          <w:szCs w:val="24"/>
        </w:rPr>
        <w:t>のインスタンスを実行することができます。</w:t>
      </w:r>
    </w:p>
    <w:p w:rsidR="00357D5A" w:rsidRPr="000440E7" w:rsidRDefault="00357D5A" w:rsidP="008716D0">
      <w:pPr>
        <w:pStyle w:val="EndnoteText"/>
        <w:rPr>
          <w:rFonts w:eastAsia="MS PGothic"/>
          <w:lang w:val="en-US" w:eastAsia="ja-JP"/>
        </w:rPr>
      </w:pPr>
    </w:p>
  </w:endnote>
  <w:endnote w:id="113">
    <w:p w:rsidR="00357D5A" w:rsidRPr="000440E7" w:rsidRDefault="00357D5A" w:rsidP="008716D0">
      <w:pPr>
        <w:rPr>
          <w:rFonts w:eastAsia="MS PGothic" w:cs="Tahoma"/>
          <w:bCs/>
          <w:sz w:val="24"/>
          <w:lang w:eastAsia="ja-JP"/>
        </w:rPr>
      </w:pPr>
      <w:r w:rsidRPr="000440E7">
        <w:rPr>
          <w:rStyle w:val="EndnoteReference"/>
          <w:rFonts w:ascii="Tahoma" w:eastAsia="MS PGothic" w:hAnsi="Tahoma" w:cs="Tahoma"/>
        </w:rPr>
        <w:endnoteRef/>
      </w:r>
      <w:r w:rsidRPr="000440E7">
        <w:rPr>
          <w:rFonts w:eastAsia="MS PGothic" w:cs="Tahoma"/>
          <w:lang w:eastAsia="ja-JP"/>
        </w:rPr>
        <w:t xml:space="preserve"> </w:t>
      </w:r>
      <w:r w:rsidRPr="000440E7">
        <w:rPr>
          <w:rFonts w:eastAsia="MS PGothic" w:cs="Tahoma"/>
          <w:b/>
          <w:color w:val="FF6600"/>
          <w:sz w:val="22"/>
          <w:lang w:eastAsia="ja-JP"/>
        </w:rPr>
        <w:t>Windows Server 2008 R2 Standard</w:t>
      </w:r>
    </w:p>
    <w:p w:rsidR="00357D5A" w:rsidRPr="000440E7" w:rsidRDefault="00357D5A" w:rsidP="008716D0">
      <w:pPr>
        <w:ind w:left="900"/>
        <w:rPr>
          <w:rFonts w:eastAsia="MS PGothic" w:cs="Tahoma"/>
          <w:sz w:val="18"/>
          <w:szCs w:val="18"/>
          <w:lang w:eastAsia="ja-JP"/>
        </w:rPr>
      </w:pPr>
    </w:p>
    <w:p w:rsidR="00357D5A" w:rsidRPr="000440E7" w:rsidRDefault="00357D5A" w:rsidP="008716D0">
      <w:pPr>
        <w:ind w:left="720"/>
        <w:rPr>
          <w:rFonts w:eastAsia="MS PGothic" w:cs="Tahoma"/>
          <w:b/>
          <w:color w:val="000000"/>
          <w:sz w:val="18"/>
          <w:lang w:eastAsia="ja-JP"/>
        </w:rPr>
      </w:pPr>
      <w:r w:rsidRPr="000440E7">
        <w:rPr>
          <w:rFonts w:eastAsia="MS PGothic" w:cs="Tahoma"/>
          <w:b/>
          <w:color w:val="000000"/>
          <w:sz w:val="18"/>
        </w:rPr>
        <w:t xml:space="preserve">Windows Server Standard </w:t>
      </w:r>
      <w:r w:rsidRPr="000440E7">
        <w:rPr>
          <w:rFonts w:ascii="MS Mincho" w:eastAsia="MS PGothic" w:hAnsi="MS Mincho" w:cs="MS Mincho" w:hint="eastAsia"/>
          <w:b/>
          <w:color w:val="000000"/>
          <w:sz w:val="18"/>
          <w:lang w:val="ja-JP"/>
        </w:rPr>
        <w:t>のライセンス</w:t>
      </w:r>
      <w:r w:rsidRPr="000440E7">
        <w:rPr>
          <w:rFonts w:eastAsia="MS PGothic" w:cs="Tahoma"/>
          <w:b/>
          <w:color w:val="000000"/>
          <w:sz w:val="18"/>
        </w:rPr>
        <w:t xml:space="preserve"> </w:t>
      </w:r>
      <w:r w:rsidRPr="000440E7">
        <w:rPr>
          <w:rFonts w:ascii="MS Mincho" w:eastAsia="MS PGothic" w:hAnsi="MS Mincho" w:cs="MS Mincho" w:hint="eastAsia"/>
          <w:b/>
          <w:color w:val="000000"/>
          <w:sz w:val="18"/>
          <w:lang w:val="ja-JP"/>
        </w:rPr>
        <w:t>モデルの変更に付随するライセンス供与</w:t>
      </w:r>
    </w:p>
    <w:p w:rsidR="00357D5A" w:rsidRPr="000440E7" w:rsidRDefault="00357D5A" w:rsidP="00991C75">
      <w:pPr>
        <w:ind w:left="720"/>
        <w:rPr>
          <w:rFonts w:eastAsia="MS PGothic" w:cs="Tahoma"/>
          <w:sz w:val="18"/>
          <w:lang w:val="ja-JP" w:eastAsia="ja-JP"/>
        </w:rPr>
      </w:pPr>
      <w:r w:rsidRPr="000440E7">
        <w:rPr>
          <w:rFonts w:eastAsia="MS PGothic" w:cs="Tahoma"/>
          <w:color w:val="000000"/>
          <w:sz w:val="18"/>
        </w:rPr>
        <w:t xml:space="preserve">Windows Server 2008 R2 Standard </w:t>
      </w:r>
      <w:r w:rsidRPr="000440E7">
        <w:rPr>
          <w:rFonts w:ascii="MS Mincho" w:eastAsia="MS PGothic" w:hAnsi="MS Mincho" w:cs="MS Mincho" w:hint="eastAsia"/>
          <w:color w:val="000000"/>
          <w:sz w:val="18"/>
          <w:lang w:val="ja-JP"/>
        </w:rPr>
        <w:t>は、サーバー</w:t>
      </w:r>
      <w:r w:rsidRPr="000440E7">
        <w:rPr>
          <w:rFonts w:eastAsia="MS PGothic" w:cs="Tahoma"/>
          <w:color w:val="000000"/>
          <w:sz w:val="18"/>
        </w:rPr>
        <w:t xml:space="preserve">/CAL </w:t>
      </w:r>
      <w:r w:rsidRPr="000440E7">
        <w:rPr>
          <w:rFonts w:ascii="MS Mincho" w:eastAsia="MS PGothic" w:hAnsi="MS Mincho" w:cs="MS Mincho" w:hint="eastAsia"/>
          <w:color w:val="000000"/>
          <w:sz w:val="18"/>
          <w:lang w:val="ja-JP"/>
        </w:rPr>
        <w:t>ライセンス</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モデルの下でライセンス供与される最終バージョンの</w:t>
      </w:r>
      <w:r w:rsidRPr="000440E7">
        <w:rPr>
          <w:rFonts w:eastAsia="MS PGothic" w:cs="Tahoma"/>
          <w:color w:val="000000"/>
          <w:sz w:val="18"/>
        </w:rPr>
        <w:t xml:space="preserve"> Windows Server </w:t>
      </w:r>
      <w:r w:rsidRPr="000440E7">
        <w:rPr>
          <w:rFonts w:ascii="MS Mincho" w:eastAsia="MS PGothic" w:hAnsi="MS Mincho" w:cs="MS Mincho" w:hint="eastAsia"/>
          <w:color w:val="000000"/>
          <w:sz w:val="18"/>
          <w:lang w:val="ja-JP"/>
        </w:rPr>
        <w:t>となります。</w:t>
      </w:r>
      <w:r w:rsidRPr="000440E7">
        <w:rPr>
          <w:rFonts w:eastAsia="MS PGothic" w:cs="Tahoma"/>
          <w:color w:val="000000"/>
          <w:sz w:val="18"/>
          <w:lang w:val="ja-JP" w:eastAsia="ja-JP"/>
        </w:rPr>
        <w:t xml:space="preserve">Windows Server 2012 Standard </w:t>
      </w:r>
      <w:r w:rsidRPr="000440E7">
        <w:rPr>
          <w:rFonts w:ascii="MS Mincho" w:eastAsia="MS PGothic" w:hAnsi="MS Mincho" w:cs="MS Mincho" w:hint="eastAsia"/>
          <w:color w:val="000000"/>
          <w:sz w:val="18"/>
          <w:lang w:val="ja-JP" w:eastAsia="ja-JP"/>
        </w:rPr>
        <w:t>は、ライセンスごとに最大</w:t>
      </w:r>
      <w:r w:rsidRPr="000440E7">
        <w:rPr>
          <w:rFonts w:eastAsia="MS PGothic" w:cs="Tahoma"/>
          <w:color w:val="000000"/>
          <w:sz w:val="18"/>
          <w:lang w:val="ja-JP" w:eastAsia="ja-JP"/>
        </w:rPr>
        <w:t xml:space="preserve"> 2 </w:t>
      </w:r>
      <w:r w:rsidRPr="000440E7">
        <w:rPr>
          <w:rFonts w:ascii="MS Mincho" w:eastAsia="MS PGothic" w:hAnsi="MS Mincho" w:cs="MS Mincho" w:hint="eastAsia"/>
          <w:color w:val="000000"/>
          <w:sz w:val="18"/>
          <w:lang w:val="ja-JP" w:eastAsia="ja-JP"/>
        </w:rPr>
        <w:t>つの物理プロセッサにライセンスが割り当てられる新しいライセンス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モデルに基づいてライセンスされます。</w:t>
      </w: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9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日またはボリューム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センターで</w:t>
      </w:r>
      <w:r w:rsidRPr="000440E7">
        <w:rPr>
          <w:rFonts w:eastAsia="MS PGothic" w:cs="Tahoma"/>
          <w:color w:val="000000"/>
          <w:sz w:val="18"/>
          <w:lang w:val="ja-JP" w:eastAsia="ja-JP"/>
        </w:rPr>
        <w:t xml:space="preserve"> Windows Server 2012 </w:t>
      </w:r>
      <w:r w:rsidRPr="000440E7">
        <w:rPr>
          <w:rFonts w:ascii="MS Mincho" w:eastAsia="MS PGothic" w:hAnsi="MS Mincho" w:cs="MS Mincho" w:hint="eastAsia"/>
          <w:color w:val="000000"/>
          <w:sz w:val="18"/>
          <w:lang w:val="ja-JP" w:eastAsia="ja-JP"/>
        </w:rPr>
        <w:t>が最初にダウンロード可能になった時点のいずれか早い方の時点で</w:t>
      </w:r>
      <w:r w:rsidRPr="000440E7">
        <w:rPr>
          <w:rFonts w:eastAsia="MS PGothic" w:cs="Tahoma"/>
          <w:color w:val="000000"/>
          <w:sz w:val="18"/>
          <w:lang w:val="ja-JP" w:eastAsia="ja-JP"/>
        </w:rPr>
        <w:t xml:space="preserve"> Windows Server 2008 R2 Standard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以下「対象ライセンス」といいます</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の有効なソフトウェア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アシュアランスをお持ちのボリューム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ライセンスのお客様は、</w:t>
      </w:r>
      <w:r w:rsidRPr="000440E7">
        <w:rPr>
          <w:rFonts w:eastAsia="MS PGothic" w:cs="Tahoma"/>
          <w:sz w:val="18"/>
          <w:lang w:val="ja-JP" w:eastAsia="ja-JP"/>
        </w:rPr>
        <w:t xml:space="preserve">Windows Server 2012 </w:t>
      </w:r>
      <w:r w:rsidRPr="000440E7">
        <w:rPr>
          <w:rFonts w:eastAsia="MS PGothic" w:cs="Tahoma"/>
          <w:color w:val="000000"/>
          <w:sz w:val="18"/>
          <w:lang w:val="ja-JP" w:eastAsia="ja-JP"/>
        </w:rPr>
        <w:t>Standard</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ソフトウェアにアップグレードするか、</w:t>
      </w:r>
      <w:r w:rsidRPr="000440E7">
        <w:rPr>
          <w:rFonts w:eastAsia="MS PGothic" w:cs="Tahoma"/>
          <w:color w:val="000000"/>
          <w:sz w:val="18"/>
          <w:lang w:val="ja-JP" w:eastAsia="ja-JP"/>
        </w:rPr>
        <w:t>Windows Server 2008 R2 Standard</w:t>
      </w:r>
      <w:r w:rsidRPr="000440E7">
        <w:rPr>
          <w:rFonts w:eastAsia="MS PGothic" w:cs="Tahoma"/>
          <w:sz w:val="18"/>
          <w:lang w:val="ja-JP" w:eastAsia="ja-JP"/>
        </w:rPr>
        <w:t xml:space="preserve"> </w:t>
      </w:r>
      <w:r w:rsidRPr="000440E7">
        <w:rPr>
          <w:rFonts w:ascii="MS Mincho" w:eastAsia="MS PGothic" w:hAnsi="MS Mincho" w:cs="MS Mincho" w:hint="eastAsia"/>
          <w:color w:val="000000"/>
          <w:sz w:val="18"/>
          <w:lang w:val="ja-JP" w:eastAsia="ja-JP"/>
        </w:rPr>
        <w:t>の代わりに</w:t>
      </w:r>
      <w:r w:rsidRPr="000440E7">
        <w:rPr>
          <w:rFonts w:eastAsia="MS PGothic" w:cs="Tahoma"/>
          <w:sz w:val="18"/>
          <w:lang w:val="ja-JP" w:eastAsia="ja-JP"/>
        </w:rPr>
        <w:t xml:space="preserve"> Windows Server 2012 </w:t>
      </w:r>
      <w:r w:rsidRPr="000440E7">
        <w:rPr>
          <w:rFonts w:eastAsia="MS PGothic" w:cs="Tahoma"/>
          <w:color w:val="000000"/>
          <w:sz w:val="18"/>
          <w:lang w:val="ja-JP" w:eastAsia="ja-JP"/>
        </w:rPr>
        <w:t>Standard</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ソフトウェアを使用することができます。このアップグレードを容易にするために、お客様がお持ちの対象ライセンスごとに、お客様には、</w:t>
      </w:r>
      <w:r w:rsidRPr="000440E7">
        <w:rPr>
          <w:rFonts w:eastAsia="MS PGothic" w:cs="Tahoma"/>
          <w:sz w:val="18"/>
          <w:lang w:val="ja-JP" w:eastAsia="ja-JP"/>
        </w:rPr>
        <w:t xml:space="preserve">Windows Server 2012 </w:t>
      </w:r>
      <w:r w:rsidRPr="000440E7">
        <w:rPr>
          <w:rFonts w:ascii="MS Mincho" w:eastAsia="MS PGothic" w:hAnsi="MS Mincho" w:cs="MS Mincho" w:hint="eastAsia"/>
          <w:sz w:val="18"/>
          <w:lang w:val="ja-JP" w:eastAsia="ja-JP"/>
        </w:rPr>
        <w:t>の提供開始時に、以下のライセンスが付与されたと見なされます。</w:t>
      </w:r>
    </w:p>
    <w:p w:rsidR="00357D5A" w:rsidRPr="000440E7" w:rsidRDefault="00357D5A" w:rsidP="008716D0">
      <w:pPr>
        <w:ind w:left="720"/>
        <w:rPr>
          <w:rFonts w:eastAsia="MS PGothic" w:cs="Tahoma"/>
          <w:lang w:eastAsia="ja-JP"/>
        </w:rPr>
      </w:pPr>
    </w:p>
    <w:p w:rsidR="00357D5A" w:rsidRPr="000440E7" w:rsidRDefault="00357D5A" w:rsidP="00851C47">
      <w:pPr>
        <w:numPr>
          <w:ilvl w:val="2"/>
          <w:numId w:val="61"/>
        </w:numPr>
        <w:ind w:left="1797" w:hanging="357"/>
        <w:contextualSpacing/>
        <w:rPr>
          <w:rFonts w:eastAsia="MS PGothic" w:cs="Tahoma"/>
          <w:sz w:val="18"/>
        </w:rPr>
      </w:pPr>
      <w:r w:rsidRPr="000440E7">
        <w:rPr>
          <w:rFonts w:eastAsia="MS PGothic" w:cs="Tahoma"/>
          <w:sz w:val="18"/>
          <w:lang w:val="ja-JP"/>
        </w:rPr>
        <w:t xml:space="preserve">Windows Server 2012 Standard </w:t>
      </w:r>
      <w:r w:rsidRPr="000440E7">
        <w:rPr>
          <w:rFonts w:ascii="MS Mincho" w:eastAsia="MS PGothic" w:hAnsi="MS Mincho" w:cs="MS Mincho" w:hint="eastAsia"/>
          <w:sz w:val="18"/>
          <w:lang w:val="ja-JP"/>
        </w:rPr>
        <w:t>ライセンスを</w:t>
      </w:r>
      <w:r w:rsidRPr="000440E7">
        <w:rPr>
          <w:rFonts w:eastAsia="MS PGothic" w:cs="Tahoma"/>
          <w:sz w:val="18"/>
          <w:lang w:val="ja-JP"/>
        </w:rPr>
        <w:t xml:space="preserve"> 1 </w:t>
      </w:r>
      <w:r w:rsidRPr="000440E7">
        <w:rPr>
          <w:rFonts w:ascii="MS Mincho" w:eastAsia="MS PGothic" w:hAnsi="MS Mincho" w:cs="MS Mincho" w:hint="eastAsia"/>
          <w:sz w:val="18"/>
          <w:lang w:val="ja-JP"/>
        </w:rPr>
        <w:t>ライセンス、または</w:t>
      </w:r>
    </w:p>
    <w:p w:rsidR="00357D5A" w:rsidRPr="000440E7" w:rsidRDefault="00357D5A" w:rsidP="00851C47">
      <w:pPr>
        <w:numPr>
          <w:ilvl w:val="2"/>
          <w:numId w:val="61"/>
        </w:numPr>
        <w:ind w:left="1797" w:hanging="357"/>
        <w:contextualSpacing/>
        <w:rPr>
          <w:rFonts w:eastAsia="MS PGothic" w:cs="Tahoma"/>
          <w:lang w:eastAsia="ja-JP"/>
        </w:rPr>
      </w:pPr>
      <w:r w:rsidRPr="000440E7">
        <w:rPr>
          <w:rFonts w:ascii="MS Mincho" w:eastAsia="MS PGothic" w:hAnsi="MS Mincho" w:cs="MS Mincho" w:hint="eastAsia"/>
          <w:sz w:val="18"/>
          <w:lang w:val="ja-JP" w:eastAsia="ja-JP"/>
        </w:rPr>
        <w:t>対象ライセンスが割り当てられるサーバー上の物理プロセッサの実際の数が</w:t>
      </w:r>
      <w:r w:rsidRPr="000440E7">
        <w:rPr>
          <w:rFonts w:eastAsia="MS PGothic" w:cs="Tahoma"/>
          <w:sz w:val="18"/>
          <w:lang w:val="ja-JP" w:eastAsia="ja-JP"/>
        </w:rPr>
        <w:t xml:space="preserve"> 2 </w:t>
      </w:r>
      <w:r w:rsidRPr="000440E7">
        <w:rPr>
          <w:rFonts w:ascii="MS Mincho" w:eastAsia="MS PGothic" w:hAnsi="MS Mincho" w:cs="MS Mincho" w:hint="eastAsia"/>
          <w:sz w:val="18"/>
          <w:lang w:val="ja-JP" w:eastAsia="ja-JP"/>
        </w:rPr>
        <w:t>を超える場合は、</w:t>
      </w:r>
      <w:r w:rsidRPr="000440E7">
        <w:rPr>
          <w:rFonts w:eastAsia="MS PGothic" w:cs="Tahoma"/>
          <w:sz w:val="18"/>
          <w:lang w:val="ja-JP" w:eastAsia="ja-JP"/>
        </w:rPr>
        <w:t xml:space="preserve">Windows Server 2012 Standard </w:t>
      </w:r>
      <w:r w:rsidRPr="000440E7">
        <w:rPr>
          <w:rFonts w:ascii="MS Mincho" w:eastAsia="MS PGothic" w:hAnsi="MS Mincho" w:cs="MS Mincho" w:hint="eastAsia"/>
          <w:sz w:val="18"/>
          <w:lang w:val="ja-JP" w:eastAsia="ja-JP"/>
        </w:rPr>
        <w:t>ライセンスを</w:t>
      </w:r>
      <w:r w:rsidRPr="000440E7">
        <w:rPr>
          <w:rFonts w:eastAsia="MS PGothic" w:cs="Tahoma"/>
          <w:sz w:val="18"/>
          <w:lang w:val="ja-JP" w:eastAsia="ja-JP"/>
        </w:rPr>
        <w:t xml:space="preserve"> 2 </w:t>
      </w:r>
      <w:r w:rsidRPr="000440E7">
        <w:rPr>
          <w:rFonts w:ascii="MS Mincho" w:eastAsia="MS PGothic" w:hAnsi="MS Mincho" w:cs="MS Mincho" w:hint="eastAsia"/>
          <w:sz w:val="18"/>
          <w:lang w:val="ja-JP" w:eastAsia="ja-JP"/>
        </w:rPr>
        <w:t>ライセンス。</w:t>
      </w:r>
      <w:r w:rsidRPr="000440E7">
        <w:rPr>
          <w:rFonts w:eastAsia="MS PGothic" w:cs="Tahoma"/>
          <w:sz w:val="18"/>
          <w:lang w:val="ja-JP" w:eastAsia="ja-JP"/>
        </w:rPr>
        <w:t>(</w:t>
      </w:r>
      <w:r w:rsidRPr="000440E7">
        <w:rPr>
          <w:rFonts w:ascii="MS Mincho" w:eastAsia="MS PGothic" w:hAnsi="MS Mincho" w:cs="MS Mincho" w:hint="eastAsia"/>
          <w:sz w:val="18"/>
          <w:lang w:val="ja-JP" w:eastAsia="ja-JP"/>
        </w:rPr>
        <w:t>このような場合、お客様は、現行の契約に基づくソフトウェア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アシュアランスの満了前に、当該ソフトウェアをサポートする物理ハードウェアの構成の記録を、</w:t>
      </w:r>
      <w:r w:rsidRPr="000440E7">
        <w:rPr>
          <w:rFonts w:eastAsia="MS PGothic" w:cs="Tahoma"/>
          <w:sz w:val="18"/>
          <w:lang w:val="ja-JP" w:eastAsia="ja-JP"/>
        </w:rPr>
        <w:t xml:space="preserve">Microsoft MAP </w:t>
      </w:r>
      <w:r w:rsidRPr="000440E7">
        <w:rPr>
          <w:rFonts w:ascii="MS Mincho" w:eastAsia="MS PGothic" w:hAnsi="MS Mincho" w:cs="MS Mincho" w:hint="eastAsia"/>
          <w:sz w:val="18"/>
          <w:lang w:val="ja-JP" w:eastAsia="ja-JP"/>
        </w:rPr>
        <w:t>ツールまたは同等のソフトウェアを使用して作成する必要があります。このライセンスの付与は、サーバーごとに</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つの対象ライセンスについてのみ利用可能です</w:t>
      </w:r>
      <w:r w:rsidRPr="000440E7">
        <w:rPr>
          <w:rFonts w:eastAsia="MS PGothic" w:cs="Tahoma"/>
          <w:sz w:val="18"/>
          <w:lang w:val="ja-JP" w:eastAsia="ja-JP"/>
        </w:rPr>
        <w:t>)</w:t>
      </w:r>
      <w:r w:rsidRPr="000440E7">
        <w:rPr>
          <w:rFonts w:ascii="MS Mincho" w:eastAsia="MS PGothic" w:hAnsi="MS Mincho" w:cs="MS Mincho" w:hint="eastAsia"/>
          <w:sz w:val="18"/>
          <w:lang w:val="ja-JP" w:eastAsia="ja-JP"/>
        </w:rPr>
        <w:t>。</w:t>
      </w:r>
    </w:p>
    <w:p w:rsidR="00357D5A" w:rsidRPr="000440E7" w:rsidRDefault="00357D5A" w:rsidP="00991C75">
      <w:pPr>
        <w:tabs>
          <w:tab w:val="left" w:pos="2340"/>
        </w:tabs>
        <w:ind w:left="1077"/>
        <w:contextualSpacing/>
        <w:rPr>
          <w:rFonts w:eastAsia="MS PGothic" w:cs="Tahoma"/>
          <w:lang w:eastAsia="ja-JP"/>
        </w:rPr>
      </w:pPr>
    </w:p>
    <w:p w:rsidR="00357D5A" w:rsidRPr="000440E7" w:rsidRDefault="00357D5A" w:rsidP="00133B01">
      <w:pPr>
        <w:numPr>
          <w:ilvl w:val="0"/>
          <w:numId w:val="48"/>
        </w:numPr>
        <w:ind w:left="1162" w:hanging="357"/>
        <w:contextualSpacing/>
        <w:rPr>
          <w:rFonts w:eastAsia="MS PGothic" w:cs="Tahoma"/>
          <w:sz w:val="18"/>
          <w:lang w:val="ja-JP" w:eastAsia="ja-JP"/>
        </w:rPr>
      </w:pPr>
      <w:r w:rsidRPr="000440E7">
        <w:rPr>
          <w:rFonts w:ascii="MS Mincho" w:eastAsia="MS PGothic" w:hAnsi="MS Mincho" w:cs="MS Mincho" w:hint="eastAsia"/>
          <w:sz w:val="18"/>
          <w:lang w:val="ja-JP" w:eastAsia="ja-JP"/>
        </w:rPr>
        <w:t>本件を通じて付与されたライセンスにはソフトウェア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アシュアランスが含まれています。かかるソフトウェア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アシュアランスは、対象ライセンスの満了と共に終了します。</w:t>
      </w:r>
    </w:p>
    <w:p w:rsidR="00357D5A" w:rsidRPr="000440E7" w:rsidRDefault="00357D5A" w:rsidP="00133B01">
      <w:pPr>
        <w:numPr>
          <w:ilvl w:val="0"/>
          <w:numId w:val="48"/>
        </w:numPr>
        <w:ind w:left="1162" w:hanging="357"/>
        <w:contextualSpacing/>
        <w:rPr>
          <w:rFonts w:eastAsia="MS PGothic" w:cs="Tahoma"/>
          <w:sz w:val="18"/>
          <w:lang w:val="ja-JP" w:eastAsia="ja-JP"/>
        </w:rPr>
      </w:pPr>
      <w:r w:rsidRPr="000440E7">
        <w:rPr>
          <w:rFonts w:ascii="MS Mincho" w:eastAsia="MS PGothic" w:hAnsi="MS Mincho" w:cs="MS Mincho"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57D5A" w:rsidRPr="000440E7" w:rsidRDefault="00357D5A" w:rsidP="00133B01">
      <w:pPr>
        <w:numPr>
          <w:ilvl w:val="0"/>
          <w:numId w:val="48"/>
        </w:numPr>
        <w:ind w:left="1162" w:hanging="357"/>
        <w:contextualSpacing/>
        <w:rPr>
          <w:rFonts w:eastAsia="MS PGothic" w:cs="Tahoma"/>
          <w:sz w:val="18"/>
          <w:lang w:val="ja-JP" w:eastAsia="ja-JP"/>
        </w:rPr>
      </w:pPr>
      <w:r w:rsidRPr="000440E7">
        <w:rPr>
          <w:rFonts w:ascii="MS Mincho" w:eastAsia="MS PGothic" w:hAnsi="MS Mincho" w:cs="MS Mincho" w:hint="eastAsia"/>
          <w:sz w:val="18"/>
          <w:lang w:val="ja-JP" w:eastAsia="ja-JP"/>
        </w:rPr>
        <w:t>本件に基づく</w:t>
      </w:r>
      <w:r w:rsidRPr="000440E7">
        <w:rPr>
          <w:rFonts w:eastAsia="MS PGothic" w:cs="Tahoma"/>
          <w:sz w:val="18"/>
          <w:lang w:val="ja-JP" w:eastAsia="ja-JP"/>
        </w:rPr>
        <w:t xml:space="preserve"> Windows Server 2012 Standard </w:t>
      </w:r>
      <w:r w:rsidRPr="000440E7">
        <w:rPr>
          <w:rFonts w:ascii="MS Mincho" w:eastAsia="MS PGothic" w:hAnsi="MS Mincho" w:cs="MS Mincho" w:hint="eastAsia"/>
          <w:sz w:val="18"/>
          <w:lang w:val="ja-JP" w:eastAsia="ja-JP"/>
        </w:rPr>
        <w:t>へのアップグレード時に、お客様の既存の</w:t>
      </w:r>
      <w:r w:rsidRPr="000440E7">
        <w:rPr>
          <w:rFonts w:eastAsia="MS PGothic" w:cs="Tahoma"/>
          <w:sz w:val="18"/>
          <w:lang w:val="ja-JP" w:eastAsia="ja-JP"/>
        </w:rPr>
        <w:t xml:space="preserve"> Windows Server 2008 R2 Standard </w:t>
      </w:r>
      <w:r w:rsidRPr="000440E7">
        <w:rPr>
          <w:rFonts w:ascii="MS Mincho" w:eastAsia="MS PGothic" w:hAnsi="MS Mincho" w:cs="MS Mincho" w:hint="eastAsia"/>
          <w:sz w:val="18"/>
          <w:lang w:val="ja-JP" w:eastAsia="ja-JP"/>
        </w:rPr>
        <w:t>対象ライセンスは無効になります。</w:t>
      </w:r>
    </w:p>
    <w:p w:rsidR="00357D5A" w:rsidRPr="000440E7" w:rsidRDefault="00357D5A" w:rsidP="00133B01">
      <w:pPr>
        <w:numPr>
          <w:ilvl w:val="0"/>
          <w:numId w:val="48"/>
        </w:numPr>
        <w:ind w:left="1162" w:hanging="357"/>
        <w:contextualSpacing/>
        <w:rPr>
          <w:rFonts w:eastAsia="MS PGothic" w:cs="Tahoma"/>
          <w:sz w:val="18"/>
          <w:lang w:val="ja-JP" w:eastAsia="ja-JP"/>
        </w:rPr>
      </w:pPr>
      <w:r w:rsidRPr="000440E7">
        <w:rPr>
          <w:rFonts w:eastAsia="MS PGothic" w:cs="Tahoma"/>
          <w:sz w:val="18"/>
          <w:lang w:val="ja-JP" w:eastAsia="ja-JP"/>
        </w:rPr>
        <w:t>Enterprise</w:t>
      </w:r>
      <w:r w:rsidRPr="000440E7">
        <w:rPr>
          <w:rFonts w:ascii="MS Mincho" w:eastAsia="MS PGothic" w:hAnsi="MS Mincho" w:cs="MS Mincho" w:hint="eastAsia"/>
          <w:sz w:val="18"/>
          <w:lang w:val="ja-JP" w:eastAsia="ja-JP"/>
        </w:rPr>
        <w:t>、</w:t>
      </w:r>
      <w:r w:rsidRPr="000440E7">
        <w:rPr>
          <w:rFonts w:eastAsia="MS PGothic" w:cs="Tahoma"/>
          <w:sz w:val="18"/>
          <w:lang w:val="ja-JP" w:eastAsia="ja-JP"/>
        </w:rPr>
        <w:t>Enterprise Subscription</w:t>
      </w:r>
      <w:r w:rsidRPr="000440E7">
        <w:rPr>
          <w:rFonts w:ascii="MS Mincho" w:eastAsia="MS PGothic" w:hAnsi="MS Mincho" w:cs="MS Mincho" w:hint="eastAsia"/>
          <w:sz w:val="18"/>
          <w:lang w:val="ja-JP" w:eastAsia="ja-JP"/>
        </w:rPr>
        <w:t>、</w:t>
      </w:r>
      <w:r w:rsidRPr="000440E7">
        <w:rPr>
          <w:rFonts w:eastAsia="MS PGothic" w:cs="Tahoma"/>
          <w:sz w:val="18"/>
          <w:lang w:val="ja-JP" w:eastAsia="ja-JP"/>
        </w:rPr>
        <w:t>Open Value Subscription</w:t>
      </w:r>
      <w:r w:rsidRPr="000440E7">
        <w:rPr>
          <w:rFonts w:ascii="MS Mincho" w:eastAsia="MS PGothic" w:hAnsi="MS Mincho" w:cs="MS Mincho" w:hint="eastAsia"/>
          <w:sz w:val="18"/>
          <w:lang w:val="ja-JP" w:eastAsia="ja-JP"/>
        </w:rPr>
        <w:t>、または</w:t>
      </w:r>
      <w:r w:rsidRPr="000440E7">
        <w:rPr>
          <w:rFonts w:eastAsia="MS PGothic" w:cs="Tahoma"/>
          <w:sz w:val="18"/>
          <w:lang w:val="ja-JP" w:eastAsia="ja-JP"/>
        </w:rPr>
        <w:t xml:space="preserve"> EES </w:t>
      </w:r>
      <w:r w:rsidRPr="000440E7">
        <w:rPr>
          <w:rFonts w:ascii="MS Mincho" w:eastAsia="MS PGothic" w:hAnsi="MS Mincho" w:cs="MS Mincho" w:hint="eastAsia"/>
          <w:sz w:val="18"/>
          <w:lang w:val="ja-JP" w:eastAsia="ja-JP"/>
        </w:rPr>
        <w:t>のお客様の定期的な補正発注プロセスの一環として、同じ加入契約条件の下で取得された</w:t>
      </w:r>
      <w:r w:rsidRPr="000440E7">
        <w:rPr>
          <w:rFonts w:eastAsia="MS PGothic" w:cs="Tahoma"/>
          <w:sz w:val="18"/>
          <w:lang w:val="ja-JP" w:eastAsia="ja-JP"/>
        </w:rPr>
        <w:t xml:space="preserve"> Windows Server 2008 R2 Standard </w:t>
      </w:r>
      <w:r w:rsidRPr="000440E7">
        <w:rPr>
          <w:rFonts w:ascii="MS Mincho" w:eastAsia="MS PGothic" w:hAnsi="MS Mincho" w:cs="MS Mincho" w:hint="eastAsia"/>
          <w:sz w:val="18"/>
          <w:lang w:val="ja-JP" w:eastAsia="ja-JP"/>
        </w:rPr>
        <w:t>ライセンスも、上記のライセンス付与のための対象ライセンスになります。</w:t>
      </w:r>
    </w:p>
    <w:p w:rsidR="00357D5A" w:rsidRPr="000440E7" w:rsidRDefault="00357D5A" w:rsidP="00133B01">
      <w:pPr>
        <w:numPr>
          <w:ilvl w:val="0"/>
          <w:numId w:val="48"/>
        </w:numPr>
        <w:ind w:left="1162" w:hanging="357"/>
        <w:contextualSpacing/>
        <w:rPr>
          <w:rFonts w:eastAsia="MS PGothic" w:cs="Tahoma"/>
          <w:sz w:val="18"/>
          <w:lang w:eastAsia="ja-JP"/>
        </w:rPr>
      </w:pPr>
      <w:r w:rsidRPr="000440E7">
        <w:rPr>
          <w:rFonts w:eastAsia="MS PGothic" w:cs="Tahoma"/>
          <w:sz w:val="18"/>
          <w:lang w:val="ja-JP" w:eastAsia="ja-JP"/>
        </w:rPr>
        <w:t xml:space="preserve">Windows Server 2012 Standard </w:t>
      </w:r>
      <w:r w:rsidRPr="000440E7">
        <w:rPr>
          <w:rFonts w:ascii="MS Mincho" w:eastAsia="MS PGothic" w:hAnsi="MS Mincho" w:cs="MS Mincho" w:hint="eastAsia"/>
          <w:sz w:val="18"/>
          <w:lang w:val="ja-JP" w:eastAsia="ja-JP"/>
        </w:rPr>
        <w:t>ライセンスの付与および当該バージョンへのアップグレードにかかわらず、対象ライセン</w:t>
      </w:r>
      <w:r w:rsidRPr="000440E7">
        <w:rPr>
          <w:rFonts w:ascii="MS Mincho" w:eastAsia="MS PGothic" w:hAnsi="MS Mincho" w:cs="MS Mincho" w:hint="eastAsia"/>
          <w:b/>
          <w:color w:val="000000"/>
          <w:sz w:val="18"/>
          <w:lang w:val="ja-JP" w:eastAsia="ja-JP"/>
        </w:rPr>
        <w:t>ス</w:t>
      </w:r>
      <w:r w:rsidRPr="000440E7">
        <w:rPr>
          <w:rFonts w:ascii="MS Mincho" w:eastAsia="MS PGothic" w:hAnsi="MS Mincho" w:cs="MS Mincho" w:hint="eastAsia"/>
          <w:color w:val="000000"/>
          <w:sz w:val="18"/>
          <w:lang w:val="ja-JP" w:eastAsia="ja-JP"/>
        </w:rPr>
        <w:t>およびソフトウェア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アシュアランスについて支払うべき金額の支払義務は、引き続き完全な効力を有します。</w:t>
      </w:r>
    </w:p>
    <w:p w:rsidR="00357D5A" w:rsidRDefault="00357D5A" w:rsidP="008716D0">
      <w:pPr>
        <w:pStyle w:val="EndnoteText"/>
        <w:rPr>
          <w:rFonts w:eastAsia="MS PGothic"/>
          <w:lang w:val="en-US" w:eastAsia="ja-JP"/>
        </w:rPr>
      </w:pPr>
    </w:p>
    <w:p w:rsidR="00357D5A" w:rsidRPr="000440E7" w:rsidRDefault="00357D5A" w:rsidP="008716D0">
      <w:pPr>
        <w:pStyle w:val="EndnoteText"/>
        <w:rPr>
          <w:rFonts w:eastAsia="MS PGothic"/>
          <w:lang w:val="en-US" w:eastAsia="ja-JP"/>
        </w:rPr>
      </w:pPr>
    </w:p>
    <w:p w:rsidR="00357D5A" w:rsidRPr="000440E7" w:rsidRDefault="00357D5A" w:rsidP="00133B01">
      <w:pPr>
        <w:pStyle w:val="EndnoteText"/>
        <w:ind w:left="720"/>
        <w:rPr>
          <w:rFonts w:eastAsia="MS PGothic"/>
          <w:b/>
          <w:sz w:val="18"/>
          <w:szCs w:val="24"/>
          <w:lang w:val="en-US" w:eastAsia="ja-JP"/>
        </w:rPr>
      </w:pPr>
      <w:r w:rsidRPr="000440E7">
        <w:rPr>
          <w:rFonts w:eastAsia="MS PGothic"/>
          <w:b/>
          <w:sz w:val="18"/>
          <w:szCs w:val="24"/>
          <w:lang w:val="en-US"/>
        </w:rPr>
        <w:t>Windows Server 2012 Standard</w:t>
      </w:r>
    </w:p>
    <w:p w:rsidR="00357D5A" w:rsidRPr="000440E7" w:rsidRDefault="00357D5A" w:rsidP="00133B01">
      <w:pPr>
        <w:pStyle w:val="EndnoteText"/>
        <w:ind w:left="720"/>
        <w:rPr>
          <w:rFonts w:eastAsia="MS PGothic"/>
          <w:sz w:val="18"/>
          <w:szCs w:val="24"/>
          <w:lang w:val="en-US" w:eastAsia="ja-JP"/>
        </w:rPr>
      </w:pPr>
      <w:r w:rsidRPr="000440E7">
        <w:rPr>
          <w:rFonts w:ascii="MS Mincho" w:eastAsia="MS PGothic" w:hAnsi="MS Mincho" w:cs="MS Mincho" w:hint="eastAsia"/>
          <w:sz w:val="18"/>
          <w:szCs w:val="24"/>
        </w:rPr>
        <w:t>お客様は、</w:t>
      </w:r>
      <w:r w:rsidRPr="000440E7">
        <w:rPr>
          <w:rFonts w:ascii="MS Mincho" w:eastAsia="MS PGothic" w:hAnsi="MS Mincho" w:cs="MS Mincho" w:hint="eastAsia"/>
          <w:sz w:val="18"/>
          <w:szCs w:val="24"/>
          <w:lang w:val="en-US" w:eastAsia="ja-JP"/>
        </w:rPr>
        <w:t>お客様が</w:t>
      </w:r>
      <w:r w:rsidRPr="000440E7">
        <w:rPr>
          <w:rFonts w:ascii="MS Mincho" w:eastAsia="MS PGothic" w:hAnsi="MS Mincho" w:cs="MS Mincho" w:hint="eastAsia"/>
          <w:sz w:val="18"/>
          <w:szCs w:val="24"/>
        </w:rPr>
        <w:t>ライセンスを取得したサーバー上のいずれかの</w:t>
      </w:r>
      <w:r w:rsidRPr="000440E7">
        <w:rPr>
          <w:rFonts w:eastAsia="MS PGothic"/>
          <w:sz w:val="18"/>
          <w:szCs w:val="24"/>
          <w:lang w:val="en-US"/>
        </w:rPr>
        <w:t xml:space="preserve"> OSE </w:t>
      </w:r>
      <w:r w:rsidRPr="000440E7">
        <w:rPr>
          <w:rFonts w:ascii="MS Mincho" w:eastAsia="MS PGothic" w:hAnsi="MS Mincho" w:cs="MS Mincho" w:hint="eastAsia"/>
          <w:sz w:val="18"/>
          <w:szCs w:val="24"/>
        </w:rPr>
        <w:t>で、</w:t>
      </w:r>
      <w:r w:rsidRPr="000440E7">
        <w:rPr>
          <w:rFonts w:eastAsia="MS PGothic"/>
          <w:sz w:val="18"/>
          <w:szCs w:val="24"/>
          <w:lang w:val="en-US"/>
        </w:rPr>
        <w:t xml:space="preserve">Windows Server 2012 Standard </w:t>
      </w:r>
      <w:r w:rsidRPr="000440E7">
        <w:rPr>
          <w:rFonts w:ascii="MS Mincho" w:eastAsia="MS PGothic" w:hAnsi="MS Mincho" w:cs="MS Mincho" w:hint="eastAsia"/>
          <w:sz w:val="18"/>
          <w:szCs w:val="24"/>
        </w:rPr>
        <w:t>の代わりに</w:t>
      </w:r>
      <w:r w:rsidRPr="000440E7">
        <w:rPr>
          <w:rFonts w:eastAsia="MS PGothic"/>
          <w:sz w:val="18"/>
          <w:szCs w:val="24"/>
          <w:lang w:val="en-US"/>
        </w:rPr>
        <w:t xml:space="preserve"> Windows Server Enterprise</w:t>
      </w:r>
      <w:r w:rsidRPr="000440E7">
        <w:rPr>
          <w:rFonts w:ascii="MS Mincho" w:eastAsia="MS PGothic" w:hAnsi="MS Mincho" w:cs="MS Mincho" w:hint="eastAsia"/>
          <w:sz w:val="18"/>
          <w:szCs w:val="24"/>
        </w:rPr>
        <w:t>、</w:t>
      </w:r>
      <w:r w:rsidRPr="000440E7">
        <w:rPr>
          <w:rFonts w:eastAsia="MS PGothic"/>
          <w:sz w:val="18"/>
          <w:szCs w:val="24"/>
          <w:lang w:val="en-US"/>
        </w:rPr>
        <w:t>Standard</w:t>
      </w:r>
      <w:r w:rsidRPr="000440E7">
        <w:rPr>
          <w:rFonts w:ascii="MS Mincho" w:eastAsia="MS PGothic" w:hAnsi="MS Mincho" w:cs="MS Mincho" w:hint="eastAsia"/>
          <w:sz w:val="18"/>
          <w:szCs w:val="24"/>
        </w:rPr>
        <w:t>、または</w:t>
      </w:r>
      <w:r w:rsidRPr="000440E7">
        <w:rPr>
          <w:rFonts w:eastAsia="MS PGothic"/>
          <w:sz w:val="18"/>
          <w:szCs w:val="24"/>
          <w:lang w:val="en-US"/>
        </w:rPr>
        <w:t xml:space="preserve"> Essentials (</w:t>
      </w:r>
      <w:r w:rsidRPr="000440E7">
        <w:rPr>
          <w:rFonts w:ascii="MS Mincho" w:eastAsia="MS PGothic" w:hAnsi="MS Mincho" w:cs="MS Mincho" w:hint="eastAsia"/>
          <w:sz w:val="18"/>
          <w:szCs w:val="24"/>
        </w:rPr>
        <w:t>同一バージョンまたは旧バージョン</w:t>
      </w:r>
      <w:r w:rsidRPr="000440E7">
        <w:rPr>
          <w:rFonts w:eastAsia="MS PGothic"/>
          <w:sz w:val="18"/>
          <w:szCs w:val="24"/>
          <w:lang w:val="en-US"/>
        </w:rPr>
        <w:t xml:space="preserve">) </w:t>
      </w:r>
      <w:r w:rsidRPr="000440E7">
        <w:rPr>
          <w:rFonts w:ascii="MS Mincho" w:eastAsia="MS PGothic" w:hAnsi="MS Mincho" w:cs="MS Mincho" w:hint="eastAsia"/>
          <w:sz w:val="18"/>
          <w:szCs w:val="24"/>
        </w:rPr>
        <w:t>のインスタンスを実行することができます。</w:t>
      </w:r>
    </w:p>
    <w:p w:rsidR="00357D5A" w:rsidRPr="000440E7" w:rsidRDefault="00357D5A" w:rsidP="008716D0">
      <w:pPr>
        <w:pStyle w:val="EndnoteText"/>
        <w:rPr>
          <w:rFonts w:eastAsia="MS PGothic"/>
          <w:lang w:val="en-US" w:eastAsia="ja-JP"/>
        </w:rPr>
      </w:pPr>
    </w:p>
  </w:endnote>
  <w:endnote w:id="114">
    <w:p w:rsidR="00357D5A" w:rsidRPr="000440E7" w:rsidRDefault="00357D5A" w:rsidP="00B35696">
      <w:pPr>
        <w:pStyle w:val="EndnoteText"/>
        <w:ind w:left="0"/>
        <w:rPr>
          <w:rFonts w:eastAsia="MS PGothic"/>
          <w:b/>
          <w:color w:val="FF6600"/>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8701C"/>
          <w:sz w:val="22"/>
          <w:szCs w:val="22"/>
          <w:lang w:val="en-US"/>
        </w:rPr>
        <w:t>Windows Small Business Server (SBS) 2008 Premium</w:t>
      </w:r>
    </w:p>
    <w:p w:rsidR="00357D5A" w:rsidRPr="000440E7" w:rsidRDefault="00357D5A" w:rsidP="00B35696">
      <w:pPr>
        <w:pStyle w:val="EndnoteText"/>
        <w:rPr>
          <w:rFonts w:eastAsia="MS PGothic"/>
          <w:lang w:val="en-US" w:eastAsia="ja-JP"/>
        </w:rPr>
      </w:pPr>
    </w:p>
    <w:p w:rsidR="00357D5A" w:rsidRPr="000440E7" w:rsidRDefault="00357D5A" w:rsidP="00B35696">
      <w:pPr>
        <w:ind w:left="720"/>
        <w:rPr>
          <w:rFonts w:eastAsia="MS PGothic" w:cs="Tahoma"/>
          <w:lang w:eastAsia="ja-JP"/>
        </w:rPr>
      </w:pPr>
      <w:r w:rsidRPr="000440E7">
        <w:rPr>
          <w:rFonts w:eastAsia="MS PGothic" w:cs="Tahoma"/>
          <w:sz w:val="18"/>
          <w:szCs w:val="24"/>
          <w:lang w:val="ja-JP" w:eastAsia="ja-JP"/>
        </w:rPr>
        <w:t xml:space="preserve">2011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日の時点で</w:t>
      </w:r>
      <w:r w:rsidRPr="000440E7">
        <w:rPr>
          <w:rFonts w:eastAsia="MS PGothic" w:cs="Tahoma"/>
          <w:sz w:val="18"/>
          <w:szCs w:val="24"/>
          <w:lang w:val="ja-JP" w:eastAsia="ja-JP"/>
        </w:rPr>
        <w:t xml:space="preserve"> SBS 2008 Premium </w:t>
      </w:r>
      <w:r w:rsidRPr="000440E7">
        <w:rPr>
          <w:rFonts w:ascii="MS Mincho" w:eastAsia="MS PGothic" w:hAnsi="MS Mincho" w:cs="MS Mincho" w:hint="eastAsia"/>
          <w:sz w:val="18"/>
          <w:szCs w:val="24"/>
          <w:lang w:val="ja-JP" w:eastAsia="ja-JP"/>
        </w:rPr>
        <w:t>ライセンスの有効なソフトウェア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アシュアランスをお持ちのお客様は、</w:t>
      </w:r>
      <w:r w:rsidRPr="000440E7">
        <w:rPr>
          <w:rFonts w:eastAsia="MS PGothic" w:cs="Tahoma"/>
          <w:sz w:val="18"/>
          <w:szCs w:val="24"/>
          <w:lang w:val="ja-JP" w:eastAsia="ja-JP"/>
        </w:rPr>
        <w:t xml:space="preserve">SBS 2011 Standard </w:t>
      </w:r>
      <w:r w:rsidRPr="000440E7">
        <w:rPr>
          <w:rFonts w:ascii="MS Mincho" w:eastAsia="MS PGothic" w:hAnsi="MS Mincho" w:cs="MS Mincho" w:hint="eastAsia"/>
          <w:sz w:val="18"/>
          <w:szCs w:val="24"/>
          <w:lang w:val="ja-JP" w:eastAsia="ja-JP"/>
        </w:rPr>
        <w:t>および</w:t>
      </w:r>
      <w:r w:rsidRPr="000440E7">
        <w:rPr>
          <w:rFonts w:eastAsia="MS PGothic" w:cs="Tahoma"/>
          <w:sz w:val="18"/>
          <w:szCs w:val="24"/>
          <w:lang w:val="ja-JP" w:eastAsia="ja-JP"/>
        </w:rPr>
        <w:t xml:space="preserve"> SBS 2011 Premium Add-on </w:t>
      </w:r>
      <w:r w:rsidRPr="000440E7">
        <w:rPr>
          <w:rFonts w:ascii="MS Mincho" w:eastAsia="MS PGothic" w:hAnsi="MS Mincho" w:cs="MS Mincho" w:hint="eastAsia"/>
          <w:sz w:val="18"/>
          <w:szCs w:val="24"/>
          <w:lang w:val="ja-JP" w:eastAsia="ja-JP"/>
        </w:rPr>
        <w:t>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または、ソフトウェア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アシュアランスの有効期間中に利用可能になる当該ソフトウェアのそれ以降のバージョン</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にアップグレードして、</w:t>
      </w:r>
      <w:r w:rsidRPr="000440E7">
        <w:rPr>
          <w:rFonts w:eastAsia="MS PGothic" w:cs="Tahoma"/>
          <w:sz w:val="18"/>
          <w:szCs w:val="24"/>
          <w:lang w:val="ja-JP" w:eastAsia="ja-JP"/>
        </w:rPr>
        <w:t xml:space="preserve">SBS 2008 Premium </w:t>
      </w:r>
      <w:r w:rsidRPr="000440E7">
        <w:rPr>
          <w:rFonts w:ascii="MS Mincho" w:eastAsia="MS PGothic" w:hAnsi="MS Mincho" w:cs="MS Mincho" w:hint="eastAsia"/>
          <w:sz w:val="18"/>
          <w:szCs w:val="24"/>
          <w:lang w:val="ja-JP" w:eastAsia="ja-JP"/>
        </w:rPr>
        <w:t>ソフトウェアの代わりに使用することができます。お客様は、</w:t>
      </w:r>
      <w:r w:rsidRPr="000440E7">
        <w:rPr>
          <w:rFonts w:eastAsia="MS PGothic" w:cs="Tahoma"/>
          <w:sz w:val="18"/>
          <w:szCs w:val="24"/>
          <w:lang w:val="ja-JP" w:eastAsia="ja-JP"/>
        </w:rPr>
        <w:t xml:space="preserve">2011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日の時点でお客様がお持ちの対象となる</w:t>
      </w:r>
      <w:r w:rsidRPr="000440E7">
        <w:rPr>
          <w:rFonts w:eastAsia="MS PGothic" w:cs="Tahoma"/>
          <w:sz w:val="18"/>
          <w:szCs w:val="24"/>
          <w:lang w:val="ja-JP" w:eastAsia="ja-JP"/>
        </w:rPr>
        <w:t xml:space="preserve"> SBS 2008 Premium </w:t>
      </w:r>
      <w:r w:rsidRPr="000440E7">
        <w:rPr>
          <w:rFonts w:ascii="MS Mincho" w:eastAsia="MS PGothic" w:hAnsi="MS Mincho" w:cs="MS Mincho" w:hint="eastAsia"/>
          <w:sz w:val="18"/>
          <w:szCs w:val="24"/>
          <w:lang w:val="ja-JP" w:eastAsia="ja-JP"/>
        </w:rPr>
        <w:t>ライセンスごとに、有効なソフトウェア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アシュアランス付きの</w:t>
      </w:r>
      <w:r w:rsidRPr="000440E7">
        <w:rPr>
          <w:rFonts w:eastAsia="MS PGothic" w:cs="Tahoma"/>
          <w:sz w:val="18"/>
          <w:szCs w:val="24"/>
          <w:lang w:val="ja-JP" w:eastAsia="ja-JP"/>
        </w:rPr>
        <w:t xml:space="preserve"> SBS 2011 Standard </w:t>
      </w:r>
      <w:r w:rsidRPr="000440E7">
        <w:rPr>
          <w:rFonts w:ascii="MS Mincho" w:eastAsia="MS PGothic" w:hAnsi="MS Mincho" w:cs="MS Mincho" w:hint="eastAsia"/>
          <w:sz w:val="18"/>
          <w:szCs w:val="24"/>
          <w:lang w:val="ja-JP" w:eastAsia="ja-JP"/>
        </w:rPr>
        <w:t>および</w:t>
      </w:r>
      <w:r w:rsidRPr="000440E7">
        <w:rPr>
          <w:rFonts w:eastAsia="MS PGothic" w:cs="Tahoma"/>
          <w:sz w:val="18"/>
          <w:szCs w:val="24"/>
          <w:lang w:val="ja-JP" w:eastAsia="ja-JP"/>
        </w:rPr>
        <w:t xml:space="preserve"> SBS 2011 Premium Add-on </w:t>
      </w:r>
      <w:r w:rsidRPr="000440E7">
        <w:rPr>
          <w:rFonts w:ascii="MS Mincho" w:eastAsia="MS PGothic" w:hAnsi="MS Mincho" w:cs="MS Mincho" w:hint="eastAsia"/>
          <w:sz w:val="18"/>
          <w:szCs w:val="24"/>
          <w:lang w:val="ja-JP" w:eastAsia="ja-JP"/>
        </w:rPr>
        <w:t>のライセンスをそれぞれ</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つ保有しているものと見なされます。</w:t>
      </w:r>
    </w:p>
    <w:p w:rsidR="00357D5A" w:rsidRPr="000440E7" w:rsidRDefault="00357D5A" w:rsidP="00B35696">
      <w:pPr>
        <w:ind w:left="900"/>
        <w:rPr>
          <w:rFonts w:eastAsia="MS PGothic" w:cs="Tahoma"/>
          <w:lang w:eastAsia="ja-JP"/>
        </w:rPr>
      </w:pPr>
    </w:p>
    <w:p w:rsidR="00357D5A" w:rsidRPr="000440E7" w:rsidRDefault="00357D5A" w:rsidP="00B35696">
      <w:pPr>
        <w:ind w:left="720"/>
        <w:rPr>
          <w:rFonts w:eastAsia="MS PGothic" w:cs="Tahoma"/>
          <w:lang w:eastAsia="ja-JP"/>
        </w:rPr>
      </w:pPr>
      <w:r w:rsidRPr="000440E7">
        <w:rPr>
          <w:rFonts w:eastAsia="MS PGothic" w:cs="Tahoma"/>
          <w:sz w:val="18"/>
          <w:szCs w:val="24"/>
          <w:lang w:val="ja-JP" w:eastAsia="ja-JP"/>
        </w:rPr>
        <w:t xml:space="preserve">2011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日の時点で</w:t>
      </w:r>
      <w:r w:rsidRPr="000440E7">
        <w:rPr>
          <w:rFonts w:eastAsia="MS PGothic" w:cs="Tahoma"/>
          <w:sz w:val="18"/>
          <w:szCs w:val="24"/>
          <w:lang w:val="ja-JP" w:eastAsia="ja-JP"/>
        </w:rPr>
        <w:t xml:space="preserve"> SBS 2008 CAL Suite for Premium Users and Devices </w:t>
      </w:r>
      <w:r w:rsidRPr="000440E7">
        <w:rPr>
          <w:rFonts w:ascii="MS Mincho" w:eastAsia="MS PGothic" w:hAnsi="MS Mincho" w:cs="MS Mincho" w:hint="eastAsia"/>
          <w:sz w:val="18"/>
          <w:szCs w:val="24"/>
          <w:lang w:val="ja-JP" w:eastAsia="ja-JP"/>
        </w:rPr>
        <w:t>の有効なソフトウェア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アシュアランスをお持ちのお客様は、</w:t>
      </w:r>
      <w:r w:rsidRPr="000440E7">
        <w:rPr>
          <w:rFonts w:eastAsia="MS PGothic" w:cs="Tahoma"/>
          <w:sz w:val="18"/>
          <w:szCs w:val="24"/>
          <w:lang w:val="ja-JP" w:eastAsia="ja-JP"/>
        </w:rPr>
        <w:t xml:space="preserve">SBS 2011 Standard </w:t>
      </w:r>
      <w:r w:rsidRPr="000440E7">
        <w:rPr>
          <w:rFonts w:ascii="MS Mincho" w:eastAsia="MS PGothic" w:hAnsi="MS Mincho" w:cs="MS Mincho" w:hint="eastAsia"/>
          <w:sz w:val="18"/>
          <w:szCs w:val="24"/>
          <w:lang w:val="ja-JP" w:eastAsia="ja-JP"/>
        </w:rPr>
        <w:t>および</w:t>
      </w:r>
      <w:r w:rsidRPr="000440E7">
        <w:rPr>
          <w:rFonts w:eastAsia="MS PGothic" w:cs="Tahoma"/>
          <w:sz w:val="18"/>
          <w:szCs w:val="24"/>
          <w:lang w:val="ja-JP" w:eastAsia="ja-JP"/>
        </w:rPr>
        <w:t xml:space="preserve"> SBS 2011 Premium Add-on </w:t>
      </w:r>
      <w:r w:rsidRPr="000440E7">
        <w:rPr>
          <w:rFonts w:ascii="MS Mincho" w:eastAsia="MS PGothic" w:hAnsi="MS Mincho" w:cs="MS Mincho" w:hint="eastAsia"/>
          <w:sz w:val="18"/>
          <w:szCs w:val="24"/>
          <w:lang w:val="ja-JP" w:eastAsia="ja-JP"/>
        </w:rPr>
        <w:t>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およびソフトウェア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アシュアランスの有効期間中に利用可能になる当該ソフトウェアのそれ以降のバージョン</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にアクセスすることができます。お客様は、</w:t>
      </w:r>
      <w:r w:rsidRPr="000440E7">
        <w:rPr>
          <w:rFonts w:eastAsia="MS PGothic" w:cs="Tahoma"/>
          <w:sz w:val="18"/>
          <w:szCs w:val="24"/>
          <w:lang w:val="ja-JP" w:eastAsia="ja-JP"/>
        </w:rPr>
        <w:t xml:space="preserve">2011 </w:t>
      </w:r>
      <w:r w:rsidRPr="000440E7">
        <w:rPr>
          <w:rFonts w:ascii="MS Mincho" w:eastAsia="MS PGothic" w:hAnsi="MS Mincho" w:cs="MS Mincho" w:hint="eastAsia"/>
          <w:sz w:val="18"/>
          <w:szCs w:val="24"/>
          <w:lang w:val="ja-JP" w:eastAsia="ja-JP"/>
        </w:rPr>
        <w:t>年</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月</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日の時点でお客様がお持ちの対象となる</w:t>
      </w:r>
      <w:r w:rsidRPr="000440E7">
        <w:rPr>
          <w:rFonts w:eastAsia="MS PGothic" w:cs="Tahoma"/>
          <w:sz w:val="18"/>
          <w:szCs w:val="24"/>
          <w:lang w:val="ja-JP" w:eastAsia="ja-JP"/>
        </w:rPr>
        <w:t xml:space="preserve"> SBS 2008 CAL Suite for Premium Users and Devices </w:t>
      </w:r>
      <w:r w:rsidRPr="000440E7">
        <w:rPr>
          <w:rFonts w:ascii="MS Mincho" w:eastAsia="MS PGothic" w:hAnsi="MS Mincho" w:cs="MS Mincho" w:hint="eastAsia"/>
          <w:sz w:val="18"/>
          <w:szCs w:val="24"/>
          <w:lang w:val="ja-JP" w:eastAsia="ja-JP"/>
        </w:rPr>
        <w:t>ごとに、有効なソフトウェア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アシュアランス付きの</w:t>
      </w:r>
      <w:r w:rsidRPr="000440E7">
        <w:rPr>
          <w:rFonts w:eastAsia="MS PGothic" w:cs="Tahoma"/>
          <w:sz w:val="18"/>
          <w:szCs w:val="24"/>
          <w:lang w:val="ja-JP" w:eastAsia="ja-JP"/>
        </w:rPr>
        <w:t xml:space="preserve"> SBS 2011 CAL Suite </w:t>
      </w:r>
      <w:r w:rsidRPr="000440E7">
        <w:rPr>
          <w:rFonts w:ascii="MS Mincho" w:eastAsia="MS PGothic" w:hAnsi="MS Mincho" w:cs="MS Mincho" w:hint="eastAsia"/>
          <w:sz w:val="18"/>
          <w:szCs w:val="24"/>
          <w:lang w:val="ja-JP" w:eastAsia="ja-JP"/>
        </w:rPr>
        <w:t>および</w:t>
      </w:r>
      <w:r w:rsidRPr="000440E7">
        <w:rPr>
          <w:rFonts w:eastAsia="MS PGothic" w:cs="Tahoma"/>
          <w:sz w:val="18"/>
          <w:szCs w:val="24"/>
          <w:lang w:val="ja-JP" w:eastAsia="ja-JP"/>
        </w:rPr>
        <w:t xml:space="preserve"> SBS 2011 Premium Add-on CAL Suite </w:t>
      </w:r>
      <w:r w:rsidRPr="000440E7">
        <w:rPr>
          <w:rFonts w:ascii="MS Mincho" w:eastAsia="MS PGothic" w:hAnsi="MS Mincho" w:cs="MS Mincho" w:hint="eastAsia"/>
          <w:sz w:val="18"/>
          <w:szCs w:val="24"/>
          <w:lang w:val="ja-JP" w:eastAsia="ja-JP"/>
        </w:rPr>
        <w:t>を</w:t>
      </w:r>
      <w:r w:rsidRPr="000440E7">
        <w:rPr>
          <w:rFonts w:eastAsia="MS PGothic" w:cs="Tahoma"/>
          <w:sz w:val="18"/>
          <w:szCs w:val="24"/>
          <w:lang w:val="ja-JP" w:eastAsia="ja-JP"/>
        </w:rPr>
        <w:t xml:space="preserve"> 1 </w:t>
      </w:r>
      <w:r w:rsidRPr="000440E7">
        <w:rPr>
          <w:rFonts w:ascii="MS Mincho" w:eastAsia="MS PGothic" w:hAnsi="MS Mincho" w:cs="MS Mincho" w:hint="eastAsia"/>
          <w:sz w:val="18"/>
          <w:szCs w:val="24"/>
          <w:lang w:val="ja-JP" w:eastAsia="ja-JP"/>
        </w:rPr>
        <w:t>つ保有しているものと見なされます。</w:t>
      </w:r>
    </w:p>
    <w:p w:rsidR="00357D5A" w:rsidRPr="000440E7" w:rsidRDefault="00357D5A" w:rsidP="00B35696">
      <w:pPr>
        <w:rPr>
          <w:rFonts w:eastAsia="MS PGothic" w:cs="Tahoma"/>
          <w:lang w:eastAsia="ja-JP"/>
        </w:rPr>
      </w:pPr>
    </w:p>
    <w:p w:rsidR="00357D5A" w:rsidRPr="000440E7" w:rsidRDefault="00357D5A" w:rsidP="00B35696">
      <w:pPr>
        <w:ind w:left="720"/>
        <w:rPr>
          <w:rFonts w:eastAsia="MS PGothic" w:cs="Tahoma"/>
          <w:lang w:eastAsia="ja-JP"/>
        </w:rPr>
      </w:pPr>
      <w:r w:rsidRPr="000440E7">
        <w:rPr>
          <w:rFonts w:ascii="MS Mincho" w:eastAsia="MS PGothic" w:hAnsi="MS Mincho" w:cs="MS Mincho" w:hint="eastAsi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ライセンス契約の条項および条件、ならびに</w:t>
      </w:r>
      <w:r w:rsidRPr="000440E7">
        <w:rPr>
          <w:rFonts w:eastAsia="MS PGothic" w:cs="Tahoma"/>
          <w:sz w:val="18"/>
          <w:szCs w:val="24"/>
          <w:lang w:val="ja-JP" w:eastAsia="ja-JP"/>
        </w:rPr>
        <w:t xml:space="preserve"> SBS 2011 Standard </w:t>
      </w:r>
      <w:r w:rsidRPr="000440E7">
        <w:rPr>
          <w:rFonts w:ascii="MS Mincho" w:eastAsia="MS PGothic" w:hAnsi="MS Mincho" w:cs="MS Mincho" w:hint="eastAsia"/>
          <w:sz w:val="18"/>
          <w:szCs w:val="24"/>
          <w:lang w:val="ja-JP" w:eastAsia="ja-JP"/>
        </w:rPr>
        <w:t>および</w:t>
      </w:r>
      <w:r w:rsidRPr="000440E7">
        <w:rPr>
          <w:rFonts w:eastAsia="MS PGothic" w:cs="Tahoma"/>
          <w:sz w:val="18"/>
          <w:szCs w:val="24"/>
          <w:lang w:val="ja-JP" w:eastAsia="ja-JP"/>
        </w:rPr>
        <w:t xml:space="preserve"> SBS 2011 Premium Add-on </w:t>
      </w:r>
      <w:r w:rsidRPr="000440E7">
        <w:rPr>
          <w:rFonts w:ascii="MS Mincho" w:eastAsia="MS PGothic" w:hAnsi="MS Mincho" w:cs="MS Mincho" w:hint="eastAsi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アシュアランスの期間満了時に、お客様は、</w:t>
      </w:r>
      <w:r w:rsidRPr="000440E7">
        <w:rPr>
          <w:rFonts w:eastAsia="MS PGothic" w:cs="Tahoma"/>
          <w:sz w:val="18"/>
          <w:szCs w:val="24"/>
          <w:lang w:val="ja-JP" w:eastAsia="ja-JP"/>
        </w:rPr>
        <w:t xml:space="preserve">SBS Premium Add-on </w:t>
      </w:r>
      <w:r w:rsidRPr="000440E7">
        <w:rPr>
          <w:rFonts w:ascii="MS Mincho" w:eastAsia="MS PGothic" w:hAnsi="MS Mincho" w:cs="MS Mincho" w:hint="eastAsia"/>
          <w:sz w:val="18"/>
          <w:szCs w:val="24"/>
          <w:lang w:val="ja-JP" w:eastAsia="ja-JP"/>
        </w:rPr>
        <w:t>ライセンスおよび</w:t>
      </w:r>
      <w:r w:rsidRPr="000440E7">
        <w:rPr>
          <w:rFonts w:eastAsia="MS PGothic" w:cs="Tahoma"/>
          <w:sz w:val="18"/>
          <w:szCs w:val="24"/>
          <w:lang w:val="ja-JP" w:eastAsia="ja-JP"/>
        </w:rPr>
        <w:t xml:space="preserve"> CAL Suite </w:t>
      </w:r>
      <w:r w:rsidRPr="000440E7">
        <w:rPr>
          <w:rFonts w:ascii="MS Mincho" w:eastAsia="MS PGothic" w:hAnsi="MS Mincho" w:cs="MS Mincho" w:hint="eastAsia"/>
          <w:sz w:val="18"/>
          <w:szCs w:val="24"/>
          <w:lang w:val="ja-JP" w:eastAsia="ja-JP"/>
        </w:rPr>
        <w:t>のソフトウェア</w:t>
      </w:r>
      <w:r w:rsidRPr="000440E7">
        <w:rPr>
          <w:rFonts w:eastAsia="MS PGothic" w:cs="Tahoma"/>
          <w:sz w:val="18"/>
          <w:szCs w:val="24"/>
          <w:lang w:val="ja-JP" w:eastAsia="ja-JP"/>
        </w:rPr>
        <w:t xml:space="preserve"> </w:t>
      </w:r>
      <w:r w:rsidRPr="000440E7">
        <w:rPr>
          <w:rFonts w:ascii="MS Mincho" w:eastAsia="MS PGothic" w:hAnsi="MS Mincho" w:cs="MS Mincho" w:hint="eastAsia"/>
          <w:sz w:val="18"/>
          <w:szCs w:val="24"/>
          <w:lang w:val="ja-JP" w:eastAsia="ja-JP"/>
        </w:rPr>
        <w:t>アシュアランスを更新することができます。</w:t>
      </w:r>
    </w:p>
    <w:p w:rsidR="00357D5A" w:rsidRPr="000440E7" w:rsidRDefault="00357D5A" w:rsidP="00B35696">
      <w:pPr>
        <w:ind w:left="720"/>
        <w:rPr>
          <w:rFonts w:eastAsia="MS PGothic" w:cs="Tahoma"/>
          <w:lang w:eastAsia="ja-JP"/>
        </w:rPr>
      </w:pPr>
    </w:p>
  </w:endnote>
  <w:endnote w:id="115">
    <w:p w:rsidR="00357D5A" w:rsidRPr="000440E7" w:rsidRDefault="00357D5A" w:rsidP="00611C12">
      <w:pPr>
        <w:pStyle w:val="EndnoteText"/>
        <w:ind w:left="0"/>
        <w:rPr>
          <w:rFonts w:eastAsia="MS PGothic"/>
          <w:b/>
          <w:color w:val="FF8029"/>
          <w:sz w:val="24"/>
          <w:lang w:val="en-US"/>
        </w:rPr>
      </w:pPr>
      <w:r w:rsidRPr="000440E7">
        <w:rPr>
          <w:rStyle w:val="EndnoteReference"/>
          <w:rFonts w:ascii="Tahoma" w:eastAsia="MS PGothic" w:hAnsi="Tahoma"/>
        </w:rPr>
        <w:endnoteRef/>
      </w:r>
      <w:r w:rsidRPr="000440E7">
        <w:rPr>
          <w:rFonts w:eastAsia="MS PGothic"/>
          <w:b/>
          <w:color w:val="FF8029"/>
          <w:sz w:val="24"/>
          <w:lang w:val="en-US"/>
        </w:rPr>
        <w:t xml:space="preserve"> </w:t>
      </w:r>
      <w:r w:rsidRPr="000440E7">
        <w:rPr>
          <w:rFonts w:eastAsia="MS PGothic"/>
          <w:b/>
          <w:color w:val="F8701C"/>
          <w:sz w:val="22"/>
          <w:szCs w:val="22"/>
          <w:lang w:val="en-US"/>
        </w:rPr>
        <w:t xml:space="preserve">Windows Small Business Server (SBS) 2011 </w:t>
      </w:r>
      <w:r w:rsidRPr="000440E7">
        <w:rPr>
          <w:rFonts w:eastAsia="MS PGothic"/>
          <w:b/>
          <w:color w:val="FF6D09"/>
          <w:sz w:val="22"/>
          <w:szCs w:val="24"/>
          <w:lang w:val="en-US"/>
        </w:rPr>
        <w:t>Standard</w:t>
      </w:r>
    </w:p>
    <w:p w:rsidR="00357D5A" w:rsidRPr="000440E7" w:rsidRDefault="00357D5A" w:rsidP="00142FF7">
      <w:pPr>
        <w:pStyle w:val="EndnoteText"/>
        <w:rPr>
          <w:rFonts w:eastAsia="MS PGothic"/>
          <w:lang w:val="en-US"/>
        </w:rPr>
      </w:pPr>
    </w:p>
    <w:p w:rsidR="00357D5A" w:rsidRPr="000440E7" w:rsidRDefault="00357D5A" w:rsidP="005A0E4B">
      <w:pPr>
        <w:ind w:left="720"/>
        <w:rPr>
          <w:rFonts w:eastAsia="MS PGothic" w:cs="Tahoma"/>
          <w:b/>
          <w:color w:val="000000"/>
          <w:sz w:val="18"/>
        </w:rPr>
      </w:pPr>
      <w:r w:rsidRPr="000440E7">
        <w:rPr>
          <w:rFonts w:eastAsia="MS PGothic" w:cs="Tahoma"/>
          <w:b/>
          <w:color w:val="000000"/>
          <w:sz w:val="18"/>
        </w:rPr>
        <w:t xml:space="preserve">SBS 2011 Standard </w:t>
      </w:r>
      <w:r w:rsidRPr="000440E7">
        <w:rPr>
          <w:rFonts w:ascii="MS Mincho" w:eastAsia="MS PGothic" w:hAnsi="MS Mincho" w:cs="MS Mincho" w:hint="eastAsia"/>
          <w:b/>
          <w:color w:val="000000"/>
          <w:sz w:val="18"/>
          <w:lang w:val="ja-JP"/>
        </w:rPr>
        <w:t>の提供終了に付随するライセンス供与</w:t>
      </w:r>
    </w:p>
    <w:p w:rsidR="00357D5A" w:rsidRPr="000440E7" w:rsidRDefault="00357D5A" w:rsidP="005A0E4B">
      <w:pPr>
        <w:ind w:left="720"/>
        <w:rPr>
          <w:rFonts w:eastAsia="MS PGothic" w:cs="Tahoma"/>
          <w:lang w:eastAsia="ja-JP"/>
        </w:rPr>
      </w:pPr>
      <w:r w:rsidRPr="000440E7">
        <w:rPr>
          <w:rFonts w:eastAsia="MS PGothic" w:cs="Tahoma"/>
          <w:color w:val="000000"/>
          <w:sz w:val="18"/>
        </w:rPr>
        <w:t xml:space="preserve">SBS 2011 Standard </w:t>
      </w:r>
      <w:r w:rsidRPr="000440E7">
        <w:rPr>
          <w:rFonts w:ascii="MS Mincho" w:eastAsia="MS PGothic" w:hAnsi="MS Mincho" w:cs="MS Mincho" w:hint="eastAsia"/>
          <w:color w:val="000000"/>
          <w:sz w:val="18"/>
          <w:lang w:val="ja-JP"/>
        </w:rPr>
        <w:t>は、</w:t>
      </w:r>
      <w:r w:rsidRPr="000440E7">
        <w:rPr>
          <w:rFonts w:eastAsia="MS PGothic" w:cs="Tahoma"/>
          <w:color w:val="000000"/>
          <w:sz w:val="18"/>
        </w:rPr>
        <w:t xml:space="preserve">SBS Standard </w:t>
      </w:r>
      <w:r w:rsidRPr="000440E7">
        <w:rPr>
          <w:rFonts w:ascii="MS Mincho" w:eastAsia="MS PGothic" w:hAnsi="MS Mincho" w:cs="MS Mincho" w:hint="eastAsia"/>
          <w:color w:val="000000"/>
          <w:sz w:val="18"/>
          <w:lang w:val="ja-JP"/>
        </w:rPr>
        <w:t>の最後のバージョンです。</w:t>
      </w:r>
      <w:r w:rsidRPr="000440E7">
        <w:rPr>
          <w:rFonts w:eastAsia="MS PGothic" w:cs="Tahoma"/>
          <w:color w:val="000000"/>
          <w:sz w:val="18"/>
          <w:lang w:val="ja-JP" w:eastAsia="ja-JP"/>
        </w:rPr>
        <w:t xml:space="preserve">SBS 2011 Standard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以下「対象ライセンス」といいます</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のソフトウェア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アシュアランスをお持ちのボリューム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ライセンスのお客様は、</w:t>
      </w:r>
      <w:r w:rsidRPr="000440E7">
        <w:rPr>
          <w:rFonts w:eastAsia="MS PGothic" w:cs="Tahoma"/>
          <w:sz w:val="18"/>
          <w:lang w:val="ja-JP" w:eastAsia="ja-JP"/>
        </w:rPr>
        <w:t xml:space="preserve">Windows Server Standard </w:t>
      </w:r>
      <w:r w:rsidRPr="000440E7">
        <w:rPr>
          <w:rFonts w:ascii="MS Mincho" w:eastAsia="MS PGothic" w:hAnsi="MS Mincho" w:cs="MS Mincho" w:hint="eastAsia"/>
          <w:sz w:val="18"/>
          <w:lang w:val="ja-JP" w:eastAsia="ja-JP"/>
        </w:rPr>
        <w:t>および</w:t>
      </w:r>
      <w:r w:rsidRPr="000440E7">
        <w:rPr>
          <w:rFonts w:eastAsia="MS PGothic" w:cs="Tahoma"/>
          <w:sz w:val="18"/>
          <w:lang w:val="ja-JP" w:eastAsia="ja-JP"/>
        </w:rPr>
        <w:t xml:space="preserve"> Exchange Server Standard </w:t>
      </w:r>
      <w:r w:rsidRPr="000440E7">
        <w:rPr>
          <w:rFonts w:ascii="MS Mincho" w:eastAsia="MS PGothic" w:hAnsi="MS Mincho" w:cs="MS Mincho" w:hint="eastAsia"/>
          <w:sz w:val="18"/>
          <w:lang w:val="ja-JP" w:eastAsia="ja-JP"/>
        </w:rPr>
        <w:t>ソフトウェアにアップグレードし、</w:t>
      </w:r>
      <w:r w:rsidRPr="000440E7">
        <w:rPr>
          <w:rFonts w:eastAsia="MS PGothic" w:cs="Tahoma"/>
          <w:sz w:val="18"/>
          <w:lang w:val="ja-JP" w:eastAsia="ja-JP"/>
        </w:rPr>
        <w:t xml:space="preserve">SBS 2011 </w:t>
      </w:r>
      <w:r w:rsidRPr="000440E7">
        <w:rPr>
          <w:rFonts w:ascii="MS Mincho" w:eastAsia="MS PGothic" w:hAnsi="MS Mincho" w:cs="MS Mincho" w:hint="eastAsia"/>
          <w:color w:val="000000"/>
          <w:sz w:val="18"/>
          <w:lang w:val="ja-JP" w:eastAsia="ja-JP"/>
        </w:rPr>
        <w:t>の代わりに</w:t>
      </w:r>
      <w:r w:rsidRPr="000440E7">
        <w:rPr>
          <w:rFonts w:ascii="MS Mincho" w:eastAsia="MS PGothic" w:hAnsi="MS Mincho" w:cs="MS Mincho" w:hint="eastAsia"/>
          <w:sz w:val="18"/>
          <w:lang w:val="ja-JP" w:eastAsia="ja-JP"/>
        </w:rPr>
        <w:t>当該ソフトウェアを使用することができます。かかる使用を容易にするために、以下の表に示すとおり、お客様にはお客様がお持ちの対象ライセンスごとに、</w:t>
      </w:r>
      <w:r w:rsidRPr="000440E7">
        <w:rPr>
          <w:rFonts w:eastAsia="MS PGothic" w:cs="Tahoma"/>
          <w:sz w:val="18"/>
          <w:lang w:val="ja-JP" w:eastAsia="ja-JP"/>
        </w:rPr>
        <w:t xml:space="preserve">Windows Server Standard </w:t>
      </w:r>
      <w:r w:rsidRPr="000440E7">
        <w:rPr>
          <w:rFonts w:ascii="MS Mincho" w:eastAsia="MS PGothic" w:hAnsi="MS Mincho" w:cs="MS Mincho" w:hint="eastAsia"/>
          <w:sz w:val="18"/>
          <w:lang w:val="ja-JP" w:eastAsia="ja-JP"/>
        </w:rPr>
        <w:t>ライセンスが</w:t>
      </w:r>
      <w:r w:rsidRPr="000440E7">
        <w:rPr>
          <w:rFonts w:eastAsia="MS PGothic" w:cs="Tahoma"/>
          <w:sz w:val="18"/>
          <w:lang w:val="ja-JP" w:eastAsia="ja-JP"/>
        </w:rPr>
        <w:t xml:space="preserve"> 2 </w:t>
      </w:r>
      <w:r w:rsidRPr="000440E7">
        <w:rPr>
          <w:rFonts w:ascii="MS Mincho" w:eastAsia="MS PGothic" w:hAnsi="MS Mincho" w:cs="MS Mincho" w:hint="eastAsia"/>
          <w:sz w:val="18"/>
          <w:lang w:val="ja-JP" w:eastAsia="ja-JP"/>
        </w:rPr>
        <w:t>ライセンスおよび</w:t>
      </w:r>
      <w:r w:rsidRPr="000440E7">
        <w:rPr>
          <w:rFonts w:eastAsia="MS PGothic" w:cs="Tahoma"/>
          <w:sz w:val="18"/>
          <w:lang w:val="ja-JP" w:eastAsia="ja-JP"/>
        </w:rPr>
        <w:t xml:space="preserve"> Exchange Server 2010 Standard </w:t>
      </w:r>
      <w:r w:rsidRPr="000440E7">
        <w:rPr>
          <w:rFonts w:ascii="MS Mincho" w:eastAsia="MS PGothic" w:hAnsi="MS Mincho" w:cs="MS Mincho" w:hint="eastAsia"/>
          <w:sz w:val="18"/>
          <w:lang w:val="ja-JP" w:eastAsia="ja-JP"/>
        </w:rPr>
        <w:t>ライセンスが</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ライセンス付与されたと見なされます。</w:t>
      </w:r>
    </w:p>
    <w:p w:rsidR="00357D5A" w:rsidRPr="000440E7" w:rsidRDefault="00357D5A" w:rsidP="005A0E4B">
      <w:pPr>
        <w:ind w:left="720"/>
        <w:rPr>
          <w:rFonts w:eastAsia="MS PGothic" w:cs="Tahoma"/>
          <w:sz w:val="18"/>
          <w:lang w:eastAsia="ja-JP"/>
        </w:rPr>
      </w:pPr>
    </w:p>
    <w:tbl>
      <w:tblPr>
        <w:tblW w:w="9282"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17"/>
        <w:gridCol w:w="5065"/>
      </w:tblGrid>
      <w:tr w:rsidR="00357D5A" w:rsidRPr="000440E7" w:rsidTr="00356CF5">
        <w:tc>
          <w:tcPr>
            <w:tcW w:w="4080" w:type="dxa"/>
            <w:tcBorders>
              <w:top w:val="single" w:sz="4" w:space="0" w:color="auto"/>
              <w:left w:val="single" w:sz="4" w:space="0" w:color="auto"/>
              <w:bottom w:val="single" w:sz="4" w:space="0" w:color="auto"/>
              <w:right w:val="single" w:sz="4" w:space="0" w:color="auto"/>
            </w:tcBorders>
            <w:shd w:val="clear" w:color="auto" w:fill="F4B083"/>
          </w:tcPr>
          <w:p w:rsidR="00357D5A" w:rsidRPr="000440E7" w:rsidRDefault="00357D5A" w:rsidP="00C3094D">
            <w:pPr>
              <w:spacing w:before="40"/>
              <w:rPr>
                <w:rFonts w:eastAsia="MS PGothic" w:cs="Tahoma"/>
                <w:lang w:eastAsia="ja-JP"/>
              </w:rPr>
            </w:pPr>
            <w:r w:rsidRPr="000440E7">
              <w:rPr>
                <w:rFonts w:ascii="MS Mincho" w:eastAsia="MS PGothic" w:hAnsi="MS Mincho" w:cs="MS Mincho" w:hint="eastAsia"/>
                <w:b/>
                <w:color w:val="000000"/>
                <w:sz w:val="18"/>
                <w:lang w:val="ja-JP" w:eastAsia="ja-JP"/>
              </w:rPr>
              <w:t>対象となるライセンス</w:t>
            </w:r>
          </w:p>
        </w:tc>
        <w:tc>
          <w:tcPr>
            <w:tcW w:w="4900" w:type="dxa"/>
            <w:tcBorders>
              <w:top w:val="single" w:sz="4" w:space="0" w:color="auto"/>
              <w:left w:val="single" w:sz="4" w:space="0" w:color="auto"/>
              <w:bottom w:val="single" w:sz="4" w:space="0" w:color="auto"/>
              <w:right w:val="single" w:sz="4" w:space="0" w:color="auto"/>
            </w:tcBorders>
            <w:shd w:val="clear" w:color="auto" w:fill="F4B083"/>
          </w:tcPr>
          <w:p w:rsidR="00357D5A" w:rsidRPr="000440E7" w:rsidRDefault="00357D5A" w:rsidP="00C3094D">
            <w:pPr>
              <w:spacing w:before="40"/>
              <w:rPr>
                <w:rFonts w:eastAsia="MS PGothic" w:cs="Tahoma"/>
                <w:lang w:eastAsia="ja-JP"/>
              </w:rPr>
            </w:pPr>
            <w:r w:rsidRPr="000440E7">
              <w:rPr>
                <w:rFonts w:ascii="MS Mincho" w:eastAsia="MS PGothic" w:hAnsi="MS Mincho" w:cs="MS Mincho" w:hint="eastAsia"/>
                <w:b/>
                <w:color w:val="000000"/>
                <w:sz w:val="18"/>
                <w:lang w:val="ja-JP" w:eastAsia="ja-JP"/>
              </w:rPr>
              <w:t>付与されるライセンス</w:t>
            </w:r>
          </w:p>
        </w:tc>
      </w:tr>
      <w:tr w:rsidR="00357D5A" w:rsidRPr="000440E7" w:rsidTr="00356CF5">
        <w:tc>
          <w:tcPr>
            <w:tcW w:w="4080" w:type="dxa"/>
            <w:tcBorders>
              <w:top w:val="single" w:sz="4" w:space="0" w:color="auto"/>
              <w:left w:val="single" w:sz="4" w:space="0" w:color="auto"/>
              <w:bottom w:val="single" w:sz="4" w:space="0" w:color="auto"/>
              <w:right w:val="single" w:sz="4" w:space="0" w:color="auto"/>
            </w:tcBorders>
          </w:tcPr>
          <w:p w:rsidR="00357D5A" w:rsidRPr="000440E7" w:rsidRDefault="00357D5A" w:rsidP="00C3094D">
            <w:pPr>
              <w:spacing w:before="40" w:after="40"/>
              <w:rPr>
                <w:rFonts w:eastAsia="MS PGothic" w:cs="Tahoma"/>
                <w:lang w:eastAsia="ja-JP"/>
              </w:rPr>
            </w:pP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7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31 </w:t>
            </w:r>
            <w:r w:rsidRPr="000440E7">
              <w:rPr>
                <w:rFonts w:ascii="MS Mincho" w:eastAsia="MS PGothic" w:hAnsi="MS Mincho" w:cs="MS Mincho" w:hint="eastAsia"/>
                <w:sz w:val="18"/>
                <w:lang w:val="ja-JP" w:eastAsia="ja-JP"/>
              </w:rPr>
              <w:t>日までソフトウェア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アシュアランスが有効な</w:t>
            </w:r>
            <w:r w:rsidRPr="000440E7">
              <w:rPr>
                <w:rFonts w:eastAsia="MS PGothic" w:cs="Tahoma"/>
                <w:sz w:val="18"/>
                <w:lang w:val="ja-JP" w:eastAsia="ja-JP"/>
              </w:rPr>
              <w:t xml:space="preserve"> SBS 2011 Standard</w:t>
            </w:r>
          </w:p>
        </w:tc>
        <w:tc>
          <w:tcPr>
            <w:tcW w:w="4900" w:type="dxa"/>
            <w:tcBorders>
              <w:top w:val="single" w:sz="4" w:space="0" w:color="auto"/>
              <w:left w:val="single" w:sz="4" w:space="0" w:color="auto"/>
              <w:bottom w:val="single" w:sz="4" w:space="0" w:color="auto"/>
              <w:right w:val="single" w:sz="4" w:space="0" w:color="auto"/>
            </w:tcBorders>
          </w:tcPr>
          <w:p w:rsidR="00357D5A" w:rsidRPr="000440E7" w:rsidRDefault="00357D5A" w:rsidP="00C3094D">
            <w:pPr>
              <w:spacing w:before="40" w:after="40"/>
              <w:rPr>
                <w:rFonts w:eastAsia="MS PGothic" w:cs="Tahoma"/>
                <w:sz w:val="18"/>
                <w:lang w:eastAsia="ja-JP"/>
              </w:rPr>
            </w:pPr>
            <w:r w:rsidRPr="000440E7">
              <w:rPr>
                <w:rFonts w:eastAsia="MS PGothic" w:cs="Tahoma"/>
                <w:sz w:val="18"/>
                <w:lang w:eastAsia="ja-JP"/>
              </w:rPr>
              <w:t>Windows Server 2008 R2 (</w:t>
            </w:r>
            <w:r w:rsidRPr="000440E7">
              <w:rPr>
                <w:rFonts w:ascii="MS Mincho" w:eastAsia="MS PGothic" w:hAnsi="MS Mincho" w:cs="MS Mincho" w:hint="eastAsia"/>
                <w:sz w:val="18"/>
                <w:lang w:val="ja-JP" w:eastAsia="ja-JP"/>
              </w:rPr>
              <w:t>ソフトウェア</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アシュアランス付き</w:t>
            </w:r>
            <w:r w:rsidRPr="000440E7">
              <w:rPr>
                <w:rFonts w:eastAsia="MS PGothic" w:cs="Tahoma"/>
                <w:sz w:val="18"/>
                <w:lang w:eastAsia="ja-JP"/>
              </w:rPr>
              <w:t xml:space="preserve">): </w:t>
            </w:r>
            <w:r w:rsidRPr="000440E7">
              <w:rPr>
                <w:rFonts w:eastAsia="MS PGothic" w:cs="Tahoma"/>
                <w:sz w:val="18"/>
                <w:lang w:eastAsia="ja-JP"/>
              </w:rPr>
              <w:br/>
              <w:t xml:space="preserve">2 </w:t>
            </w:r>
            <w:r w:rsidRPr="000440E7">
              <w:rPr>
                <w:rFonts w:ascii="MS Mincho" w:eastAsia="MS PGothic" w:hAnsi="MS Mincho" w:cs="MS Mincho" w:hint="eastAsia"/>
                <w:sz w:val="18"/>
                <w:lang w:val="ja-JP" w:eastAsia="ja-JP"/>
              </w:rPr>
              <w:t>ライセンス</w:t>
            </w:r>
          </w:p>
          <w:p w:rsidR="00357D5A" w:rsidRPr="000440E7" w:rsidRDefault="00357D5A" w:rsidP="00C3094D">
            <w:pPr>
              <w:spacing w:before="40" w:after="40"/>
              <w:rPr>
                <w:rFonts w:eastAsia="MS PGothic" w:cs="Tahoma"/>
              </w:rPr>
            </w:pPr>
            <w:r w:rsidRPr="000440E7">
              <w:rPr>
                <w:rFonts w:eastAsia="MS PGothic" w:cs="Tahoma"/>
                <w:sz w:val="18"/>
                <w:lang w:val="ja-JP"/>
              </w:rPr>
              <w:t>Exchange Server 2010 Standard (</w:t>
            </w:r>
            <w:r w:rsidRPr="000440E7">
              <w:rPr>
                <w:rFonts w:ascii="MS Mincho" w:eastAsia="MS PGothic" w:hAnsi="MS Mincho" w:cs="MS Mincho" w:hint="eastAsia"/>
                <w:sz w:val="18"/>
                <w:lang w:val="ja-JP"/>
              </w:rPr>
              <w:t>ソフトウェア</w:t>
            </w:r>
            <w:r w:rsidRPr="000440E7">
              <w:rPr>
                <w:rFonts w:eastAsia="MS PGothic" w:cs="Tahoma"/>
                <w:sz w:val="18"/>
                <w:lang w:val="ja-JP"/>
              </w:rPr>
              <w:t xml:space="preserve"> </w:t>
            </w:r>
            <w:r w:rsidRPr="000440E7">
              <w:rPr>
                <w:rFonts w:ascii="MS Mincho" w:eastAsia="MS PGothic" w:hAnsi="MS Mincho" w:cs="MS Mincho" w:hint="eastAsia"/>
                <w:sz w:val="18"/>
                <w:lang w:val="ja-JP"/>
              </w:rPr>
              <w:t>アシュアランス付き</w:t>
            </w:r>
            <w:r w:rsidRPr="000440E7">
              <w:rPr>
                <w:rFonts w:eastAsia="MS PGothic" w:cs="Tahoma"/>
                <w:sz w:val="18"/>
                <w:lang w:val="ja-JP"/>
              </w:rPr>
              <w:t xml:space="preserve">): 1 </w:t>
            </w:r>
            <w:r w:rsidRPr="000440E7">
              <w:rPr>
                <w:rFonts w:ascii="MS Mincho" w:eastAsia="MS PGothic" w:hAnsi="MS Mincho" w:cs="MS Mincho" w:hint="eastAsia"/>
                <w:sz w:val="18"/>
                <w:lang w:val="ja-JP"/>
              </w:rPr>
              <w:t>ライセンス</w:t>
            </w:r>
          </w:p>
        </w:tc>
      </w:tr>
      <w:tr w:rsidR="00357D5A" w:rsidRPr="000440E7" w:rsidTr="00356CF5">
        <w:tc>
          <w:tcPr>
            <w:tcW w:w="4080" w:type="dxa"/>
            <w:tcBorders>
              <w:top w:val="single" w:sz="4" w:space="0" w:color="auto"/>
              <w:left w:val="single" w:sz="4" w:space="0" w:color="auto"/>
              <w:bottom w:val="single" w:sz="4" w:space="0" w:color="auto"/>
              <w:right w:val="single" w:sz="4" w:space="0" w:color="auto"/>
            </w:tcBorders>
          </w:tcPr>
          <w:p w:rsidR="00357D5A" w:rsidRPr="000440E7" w:rsidRDefault="00357D5A" w:rsidP="00C3094D">
            <w:pPr>
              <w:spacing w:before="40" w:after="40"/>
              <w:rPr>
                <w:rFonts w:eastAsia="MS PGothic" w:cs="Tahoma"/>
                <w:lang w:eastAsia="ja-JP"/>
              </w:rPr>
            </w:pPr>
            <w:r w:rsidRPr="000440E7">
              <w:rPr>
                <w:rFonts w:eastAsia="MS PGothic" w:cs="Tahoma"/>
                <w:sz w:val="18"/>
                <w:lang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eastAsia="ja-JP"/>
              </w:rPr>
              <w:t xml:space="preserve"> 8 </w:t>
            </w:r>
            <w:r w:rsidRPr="000440E7">
              <w:rPr>
                <w:rFonts w:ascii="MS Mincho" w:eastAsia="MS PGothic" w:hAnsi="MS Mincho" w:cs="MS Mincho" w:hint="eastAsia"/>
                <w:sz w:val="18"/>
                <w:lang w:val="ja-JP" w:eastAsia="ja-JP"/>
              </w:rPr>
              <w:t>月</w:t>
            </w:r>
            <w:r w:rsidRPr="000440E7">
              <w:rPr>
                <w:rFonts w:eastAsia="MS PGothic" w:cs="Tahoma"/>
                <w:sz w:val="18"/>
                <w:lang w:eastAsia="ja-JP"/>
              </w:rPr>
              <w:t xml:space="preserve"> 1 </w:t>
            </w:r>
            <w:r w:rsidRPr="000440E7">
              <w:rPr>
                <w:rFonts w:ascii="MS Mincho" w:eastAsia="MS PGothic" w:hAnsi="MS Mincho" w:cs="MS Mincho" w:hint="eastAsia"/>
                <w:sz w:val="18"/>
                <w:lang w:val="ja-JP" w:eastAsia="ja-JP"/>
              </w:rPr>
              <w:t>日以降ソフトウェア</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アシュアランスが有効な</w:t>
            </w:r>
            <w:r w:rsidRPr="000440E7">
              <w:rPr>
                <w:rFonts w:eastAsia="MS PGothic" w:cs="Tahoma"/>
                <w:sz w:val="18"/>
                <w:lang w:eastAsia="ja-JP"/>
              </w:rPr>
              <w:t xml:space="preserve"> SBS 2011 Standard</w:t>
            </w:r>
          </w:p>
        </w:tc>
        <w:tc>
          <w:tcPr>
            <w:tcW w:w="4900" w:type="dxa"/>
            <w:tcBorders>
              <w:top w:val="single" w:sz="4" w:space="0" w:color="auto"/>
              <w:left w:val="single" w:sz="4" w:space="0" w:color="auto"/>
              <w:bottom w:val="single" w:sz="4" w:space="0" w:color="auto"/>
              <w:right w:val="single" w:sz="4" w:space="0" w:color="auto"/>
            </w:tcBorders>
          </w:tcPr>
          <w:p w:rsidR="00357D5A" w:rsidRPr="000440E7" w:rsidRDefault="00357D5A" w:rsidP="00C3094D">
            <w:pPr>
              <w:spacing w:before="40" w:after="40"/>
              <w:rPr>
                <w:rFonts w:eastAsia="MS PGothic" w:cs="Tahoma"/>
                <w:sz w:val="18"/>
                <w:lang w:eastAsia="ja-JP"/>
              </w:rPr>
            </w:pPr>
            <w:r w:rsidRPr="000440E7">
              <w:rPr>
                <w:rFonts w:eastAsia="MS PGothic" w:cs="Tahoma"/>
                <w:sz w:val="18"/>
                <w:lang w:eastAsia="ja-JP"/>
              </w:rPr>
              <w:t>Windows Server 2012 (</w:t>
            </w:r>
            <w:r w:rsidRPr="000440E7">
              <w:rPr>
                <w:rFonts w:ascii="MS Mincho" w:eastAsia="MS PGothic" w:hAnsi="MS Mincho" w:cs="MS Mincho" w:hint="eastAsia"/>
                <w:sz w:val="18"/>
                <w:lang w:val="ja-JP" w:eastAsia="ja-JP"/>
              </w:rPr>
              <w:t>ソフトウェア</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アシュアランス付き</w:t>
            </w:r>
            <w:r w:rsidRPr="000440E7">
              <w:rPr>
                <w:rFonts w:eastAsia="MS PGothic" w:cs="Tahoma"/>
                <w:sz w:val="18"/>
                <w:lang w:eastAsia="ja-JP"/>
              </w:rPr>
              <w:t xml:space="preserve">): </w:t>
            </w:r>
            <w:r w:rsidRPr="000440E7">
              <w:rPr>
                <w:rFonts w:eastAsia="MS PGothic" w:cs="Tahoma"/>
                <w:sz w:val="18"/>
                <w:lang w:eastAsia="ja-JP"/>
              </w:rPr>
              <w:br/>
              <w:t xml:space="preserve">2 </w:t>
            </w:r>
            <w:r w:rsidRPr="000440E7">
              <w:rPr>
                <w:rFonts w:ascii="MS Mincho" w:eastAsia="MS PGothic" w:hAnsi="MS Mincho" w:cs="MS Mincho" w:hint="eastAsia"/>
                <w:sz w:val="18"/>
                <w:lang w:val="ja-JP" w:eastAsia="ja-JP"/>
              </w:rPr>
              <w:t>ライセンス</w:t>
            </w:r>
          </w:p>
          <w:p w:rsidR="00357D5A" w:rsidRPr="000440E7" w:rsidRDefault="00357D5A" w:rsidP="00C3094D">
            <w:pPr>
              <w:spacing w:before="40" w:after="40"/>
              <w:rPr>
                <w:rFonts w:eastAsia="MS PGothic" w:cs="Tahoma"/>
              </w:rPr>
            </w:pPr>
            <w:r w:rsidRPr="000440E7">
              <w:rPr>
                <w:rFonts w:eastAsia="MS PGothic" w:cs="Tahoma"/>
                <w:sz w:val="18"/>
                <w:lang w:val="ja-JP"/>
              </w:rPr>
              <w:t>Exchange Server 2010 Standard (</w:t>
            </w:r>
            <w:r w:rsidRPr="000440E7">
              <w:rPr>
                <w:rFonts w:ascii="MS Mincho" w:eastAsia="MS PGothic" w:hAnsi="MS Mincho" w:cs="MS Mincho" w:hint="eastAsia"/>
                <w:sz w:val="18"/>
                <w:lang w:val="ja-JP"/>
              </w:rPr>
              <w:t>ソフトウェア</w:t>
            </w:r>
            <w:r w:rsidRPr="000440E7">
              <w:rPr>
                <w:rFonts w:eastAsia="MS PGothic" w:cs="Tahoma"/>
                <w:sz w:val="18"/>
                <w:lang w:val="ja-JP"/>
              </w:rPr>
              <w:t xml:space="preserve"> </w:t>
            </w:r>
            <w:r w:rsidRPr="000440E7">
              <w:rPr>
                <w:rFonts w:ascii="MS Mincho" w:eastAsia="MS PGothic" w:hAnsi="MS Mincho" w:cs="MS Mincho" w:hint="eastAsia"/>
                <w:sz w:val="18"/>
                <w:lang w:val="ja-JP"/>
              </w:rPr>
              <w:t>アシュアランス付き</w:t>
            </w:r>
            <w:r w:rsidRPr="000440E7">
              <w:rPr>
                <w:rFonts w:eastAsia="MS PGothic" w:cs="Tahoma"/>
                <w:sz w:val="18"/>
                <w:lang w:val="ja-JP"/>
              </w:rPr>
              <w:t xml:space="preserve">): 1 </w:t>
            </w:r>
            <w:r w:rsidRPr="000440E7">
              <w:rPr>
                <w:rFonts w:ascii="MS Mincho" w:eastAsia="MS PGothic" w:hAnsi="MS Mincho" w:cs="MS Mincho" w:hint="eastAsia"/>
                <w:sz w:val="18"/>
                <w:lang w:val="ja-JP"/>
              </w:rPr>
              <w:t>ライセンス</w:t>
            </w:r>
          </w:p>
        </w:tc>
      </w:tr>
    </w:tbl>
    <w:p w:rsidR="00357D5A" w:rsidRPr="000440E7" w:rsidRDefault="00357D5A" w:rsidP="005A0E4B">
      <w:pPr>
        <w:pStyle w:val="msonormalcxspmiddle"/>
        <w:spacing w:before="0" w:beforeAutospacing="0" w:after="0" w:afterAutospacing="0"/>
        <w:ind w:left="720"/>
        <w:contextualSpacing/>
        <w:rPr>
          <w:rFonts w:ascii="Tahoma" w:eastAsia="MS PGothic" w:hAnsi="Tahoma" w:cs="Tahoma"/>
          <w:sz w:val="18"/>
        </w:rPr>
      </w:pPr>
    </w:p>
    <w:p w:rsidR="00357D5A" w:rsidRPr="000440E7" w:rsidRDefault="00357D5A" w:rsidP="005A0E4B">
      <w:pPr>
        <w:ind w:left="720"/>
        <w:rPr>
          <w:rFonts w:eastAsia="MS PGothic" w:cs="Tahoma"/>
          <w:lang w:eastAsia="ja-JP"/>
        </w:rPr>
      </w:pPr>
      <w:r w:rsidRPr="000440E7">
        <w:rPr>
          <w:rFonts w:ascii="MS Mincho" w:eastAsia="MS PGothic" w:hAnsi="MS Mincho" w:cs="MS Mincho" w:hint="eastAsia"/>
          <w:sz w:val="18"/>
          <w:lang w:val="ja-JP" w:eastAsia="ja-JP"/>
        </w:rPr>
        <w:t>上記の措置に含まれるソフトウェア</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アシュアランスは、対象ライセンスの対応するソフトウェア</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アシュアランスの期間満了と共に終了します。例外として、対象ライセンスのソフトウェア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アシュアランスをお持ちのお客様は、</w:t>
      </w: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12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31 </w:t>
      </w:r>
      <w:r w:rsidRPr="000440E7">
        <w:rPr>
          <w:rFonts w:ascii="MS Mincho" w:eastAsia="MS PGothic" w:hAnsi="MS Mincho" w:cs="MS Mincho" w:hint="eastAsia"/>
          <w:sz w:val="18"/>
          <w:lang w:val="ja-JP" w:eastAsia="ja-JP"/>
        </w:rPr>
        <w:t>日まで、本件を通じて付与された</w:t>
      </w:r>
      <w:r w:rsidRPr="000440E7">
        <w:rPr>
          <w:rFonts w:eastAsia="MS PGothic" w:cs="Tahoma"/>
          <w:sz w:val="18"/>
          <w:lang w:val="ja-JP" w:eastAsia="ja-JP"/>
        </w:rPr>
        <w:t xml:space="preserve"> Windows Server </w:t>
      </w:r>
      <w:r w:rsidRPr="000440E7">
        <w:rPr>
          <w:rFonts w:ascii="MS Mincho" w:eastAsia="MS PGothic" w:hAnsi="MS Mincho" w:cs="MS Mincho" w:hint="eastAsia"/>
          <w:sz w:val="18"/>
          <w:lang w:val="ja-JP" w:eastAsia="ja-JP"/>
        </w:rPr>
        <w:t>および</w:t>
      </w:r>
      <w:r w:rsidRPr="000440E7">
        <w:rPr>
          <w:rFonts w:eastAsia="MS PGothic" w:cs="Tahoma"/>
          <w:sz w:val="18"/>
          <w:lang w:val="ja-JP" w:eastAsia="ja-JP"/>
        </w:rPr>
        <w:t xml:space="preserve"> Exchange Server </w:t>
      </w:r>
      <w:r w:rsidRPr="000440E7">
        <w:rPr>
          <w:rFonts w:ascii="MS Mincho" w:eastAsia="MS PGothic" w:hAnsi="MS Mincho" w:cs="MS Mincho" w:hint="eastAsia"/>
          <w:sz w:val="18"/>
          <w:lang w:val="ja-JP" w:eastAsia="ja-JP"/>
        </w:rPr>
        <w:t>のライセンスに対するソフトウェア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アシュアランスを更新することができます。</w:t>
      </w:r>
    </w:p>
    <w:p w:rsidR="00357D5A" w:rsidRPr="000440E7" w:rsidRDefault="00357D5A" w:rsidP="005A0E4B">
      <w:pPr>
        <w:pStyle w:val="24"/>
        <w:rPr>
          <w:rFonts w:ascii="Tahoma" w:eastAsia="MS PGothic" w:hAnsi="Tahoma" w:cs="Tahoma"/>
          <w:sz w:val="18"/>
          <w:lang w:eastAsia="ja-JP"/>
        </w:rPr>
      </w:pPr>
    </w:p>
    <w:p w:rsidR="00357D5A" w:rsidRPr="000440E7" w:rsidRDefault="00357D5A" w:rsidP="005A0E4B">
      <w:pPr>
        <w:pStyle w:val="24"/>
        <w:rPr>
          <w:rFonts w:ascii="Tahoma" w:eastAsia="MS PGothic" w:hAnsi="Tahoma" w:cs="Tahoma"/>
          <w:sz w:val="18"/>
          <w:lang w:eastAsia="ja-JP"/>
        </w:rPr>
      </w:pPr>
      <w:r w:rsidRPr="000440E7">
        <w:rPr>
          <w:rFonts w:ascii="MS Mincho" w:eastAsia="MS PGothic" w:hAnsi="MS Mincho" w:cs="MS Mincho"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57D5A" w:rsidRPr="000440E7" w:rsidRDefault="00357D5A" w:rsidP="005A0E4B">
      <w:pPr>
        <w:pStyle w:val="24"/>
        <w:rPr>
          <w:rFonts w:ascii="Tahoma" w:eastAsia="MS PGothic" w:hAnsi="Tahoma" w:cs="Tahoma"/>
          <w:sz w:val="18"/>
          <w:lang w:eastAsia="ja-JP"/>
        </w:rPr>
      </w:pPr>
    </w:p>
    <w:p w:rsidR="00357D5A" w:rsidRPr="000440E7" w:rsidRDefault="00357D5A" w:rsidP="005A0E4B">
      <w:pPr>
        <w:pStyle w:val="24"/>
        <w:rPr>
          <w:rFonts w:ascii="Tahoma" w:eastAsia="MS PGothic" w:hAnsi="Tahoma" w:cs="Tahoma"/>
          <w:sz w:val="18"/>
          <w:lang w:eastAsia="ja-JP"/>
        </w:rPr>
      </w:pPr>
      <w:r w:rsidRPr="000440E7">
        <w:rPr>
          <w:rFonts w:ascii="Tahoma" w:eastAsia="MS PGothic" w:hAnsi="Tahoma" w:cs="Tahoma"/>
          <w:sz w:val="18"/>
          <w:lang w:eastAsia="ja-JP"/>
        </w:rPr>
        <w:t xml:space="preserve">Open Value Subscription </w:t>
      </w:r>
      <w:r w:rsidRPr="000440E7">
        <w:rPr>
          <w:rFonts w:ascii="MS Mincho" w:eastAsia="MS PGothic" w:hAnsi="MS Mincho" w:cs="MS Mincho" w:hint="eastAsia"/>
          <w:sz w:val="18"/>
          <w:lang w:val="ja-JP" w:eastAsia="ja-JP"/>
        </w:rPr>
        <w:t>に基づいて取得した対象ライセンスごとに、お客様は、その時点の価格で</w:t>
      </w:r>
      <w:r w:rsidRPr="000440E7">
        <w:rPr>
          <w:rFonts w:ascii="Tahoma" w:eastAsia="MS PGothic" w:hAnsi="Tahoma" w:cs="Tahoma"/>
          <w:sz w:val="18"/>
          <w:lang w:eastAsia="ja-JP"/>
        </w:rPr>
        <w:t xml:space="preserve"> SBS 2011 Standard </w:t>
      </w:r>
      <w:r w:rsidRPr="000440E7">
        <w:rPr>
          <w:rFonts w:ascii="MS Mincho" w:eastAsia="MS PGothic" w:hAnsi="MS Mincho" w:cs="MS Mincho" w:hint="eastAsia"/>
          <w:sz w:val="18"/>
          <w:lang w:val="ja-JP" w:eastAsia="ja-JP"/>
        </w:rPr>
        <w:t>ライセンスを</w:t>
      </w:r>
      <w:r w:rsidRPr="000440E7">
        <w:rPr>
          <w:rFonts w:ascii="Tahoma" w:eastAsia="MS PGothic" w:hAnsi="Tahoma" w:cs="Tahoma"/>
          <w:sz w:val="18"/>
          <w:lang w:eastAsia="ja-JP"/>
        </w:rPr>
        <w:t xml:space="preserve"> 1 </w:t>
      </w:r>
      <w:r w:rsidRPr="000440E7">
        <w:rPr>
          <w:rFonts w:ascii="MS Mincho" w:eastAsia="MS PGothic" w:hAnsi="MS Mincho" w:cs="MS Mincho" w:hint="eastAsia"/>
          <w:sz w:val="18"/>
          <w:lang w:val="ja-JP" w:eastAsia="ja-JP"/>
        </w:rPr>
        <w:t>ライセンス、または以下の数のライセンスを買い取ることができます。</w:t>
      </w:r>
    </w:p>
    <w:p w:rsidR="00357D5A" w:rsidRPr="000440E7" w:rsidRDefault="00357D5A" w:rsidP="005A0E4B">
      <w:pPr>
        <w:pStyle w:val="24"/>
        <w:rPr>
          <w:rFonts w:ascii="Tahoma" w:eastAsia="MS PGothic" w:hAnsi="Tahoma" w:cs="Tahoma"/>
          <w:sz w:val="18"/>
          <w:lang w:eastAsia="ja-JP"/>
        </w:rPr>
      </w:pPr>
    </w:p>
    <w:p w:rsidR="00357D5A" w:rsidRPr="000440E7" w:rsidRDefault="00357D5A" w:rsidP="00851C47">
      <w:pPr>
        <w:pStyle w:val="ListParagraph31"/>
        <w:numPr>
          <w:ilvl w:val="0"/>
          <w:numId w:val="64"/>
        </w:numPr>
        <w:tabs>
          <w:tab w:val="clear" w:pos="360"/>
        </w:tabs>
        <w:ind w:leftChars="0" w:left="1434" w:hanging="357"/>
        <w:contextualSpacing/>
        <w:rPr>
          <w:rFonts w:eastAsia="MS PGothic" w:cs="Tahoma"/>
          <w:sz w:val="18"/>
        </w:rPr>
      </w:pPr>
      <w:r w:rsidRPr="000440E7">
        <w:rPr>
          <w:rFonts w:eastAsia="MS PGothic" w:cs="Tahoma"/>
          <w:sz w:val="18"/>
        </w:rPr>
        <w:t xml:space="preserve">2012 </w:t>
      </w:r>
      <w:r w:rsidRPr="000440E7">
        <w:rPr>
          <w:rFonts w:ascii="MS Mincho" w:eastAsia="MS PGothic" w:hAnsi="MS Mincho" w:cs="MS Mincho" w:hint="eastAsia"/>
          <w:sz w:val="18"/>
          <w:lang w:val="ja-JP"/>
        </w:rPr>
        <w:t>年</w:t>
      </w:r>
      <w:r w:rsidRPr="000440E7">
        <w:rPr>
          <w:rFonts w:eastAsia="MS PGothic" w:cs="Tahoma"/>
          <w:sz w:val="18"/>
        </w:rPr>
        <w:t xml:space="preserve"> 8 </w:t>
      </w:r>
      <w:r w:rsidRPr="000440E7">
        <w:rPr>
          <w:rFonts w:ascii="MS Mincho" w:eastAsia="MS PGothic" w:hAnsi="MS Mincho" w:cs="MS Mincho" w:hint="eastAsia"/>
          <w:sz w:val="18"/>
          <w:lang w:val="ja-JP"/>
        </w:rPr>
        <w:t>月</w:t>
      </w:r>
      <w:r w:rsidRPr="000440E7">
        <w:rPr>
          <w:rFonts w:eastAsia="MS PGothic" w:cs="Tahoma"/>
          <w:sz w:val="18"/>
        </w:rPr>
        <w:t xml:space="preserve"> 1 </w:t>
      </w:r>
      <w:r w:rsidRPr="000440E7">
        <w:rPr>
          <w:rFonts w:ascii="MS Mincho" w:eastAsia="MS PGothic" w:hAnsi="MS Mincho" w:cs="MS Mincho" w:hint="eastAsia"/>
          <w:sz w:val="18"/>
          <w:lang w:val="ja-JP"/>
        </w:rPr>
        <w:t>日以降に満了を迎える契約の場合は、</w:t>
      </w:r>
      <w:r w:rsidRPr="000440E7">
        <w:rPr>
          <w:rFonts w:eastAsia="MS PGothic" w:cs="Tahoma"/>
          <w:sz w:val="18"/>
        </w:rPr>
        <w:t xml:space="preserve">Windows Server 2012 Standard </w:t>
      </w:r>
      <w:r w:rsidRPr="000440E7">
        <w:rPr>
          <w:rFonts w:ascii="MS Mincho" w:eastAsia="MS PGothic" w:hAnsi="MS Mincho" w:cs="MS Mincho" w:hint="eastAsia"/>
          <w:sz w:val="18"/>
          <w:lang w:val="ja-JP"/>
        </w:rPr>
        <w:t>を</w:t>
      </w:r>
      <w:r w:rsidRPr="000440E7">
        <w:rPr>
          <w:rFonts w:eastAsia="MS PGothic" w:cs="Tahoma"/>
          <w:sz w:val="18"/>
        </w:rPr>
        <w:t xml:space="preserve"> 2 </w:t>
      </w:r>
      <w:r w:rsidRPr="000440E7">
        <w:rPr>
          <w:rFonts w:ascii="MS Mincho" w:eastAsia="MS PGothic" w:hAnsi="MS Mincho" w:cs="MS Mincho" w:hint="eastAsia"/>
          <w:sz w:val="18"/>
          <w:lang w:val="ja-JP"/>
        </w:rPr>
        <w:t>ライセンスおよび</w:t>
      </w:r>
      <w:r w:rsidRPr="000440E7">
        <w:rPr>
          <w:rFonts w:eastAsia="MS PGothic" w:cs="Tahoma"/>
          <w:sz w:val="18"/>
        </w:rPr>
        <w:t xml:space="preserve"> Exchange Server 2010 Standard </w:t>
      </w:r>
      <w:r w:rsidRPr="000440E7">
        <w:rPr>
          <w:rFonts w:ascii="MS Mincho" w:eastAsia="MS PGothic" w:hAnsi="MS Mincho" w:cs="MS Mincho" w:hint="eastAsia"/>
          <w:sz w:val="18"/>
          <w:lang w:val="ja-JP"/>
        </w:rPr>
        <w:t>を</w:t>
      </w:r>
      <w:r w:rsidRPr="000440E7">
        <w:rPr>
          <w:rFonts w:eastAsia="MS PGothic" w:cs="Tahoma"/>
          <w:sz w:val="18"/>
        </w:rPr>
        <w:t xml:space="preserve"> 1 </w:t>
      </w:r>
      <w:r w:rsidRPr="000440E7">
        <w:rPr>
          <w:rFonts w:ascii="MS Mincho" w:eastAsia="MS PGothic" w:hAnsi="MS Mincho" w:cs="MS Mincho" w:hint="eastAsia"/>
          <w:sz w:val="18"/>
          <w:lang w:val="ja-JP"/>
        </w:rPr>
        <w:t>ライセンス、または</w:t>
      </w:r>
    </w:p>
    <w:p w:rsidR="00357D5A" w:rsidRPr="000440E7" w:rsidRDefault="00357D5A" w:rsidP="00851C47">
      <w:pPr>
        <w:pStyle w:val="ListParagraph31"/>
        <w:numPr>
          <w:ilvl w:val="0"/>
          <w:numId w:val="64"/>
        </w:numPr>
        <w:tabs>
          <w:tab w:val="clear" w:pos="360"/>
        </w:tabs>
        <w:ind w:leftChars="0" w:left="1434" w:hanging="357"/>
        <w:contextualSpacing/>
        <w:rPr>
          <w:rFonts w:eastAsia="MS PGothic" w:cs="Tahoma"/>
          <w:sz w:val="18"/>
        </w:rPr>
      </w:pPr>
      <w:r w:rsidRPr="000440E7">
        <w:rPr>
          <w:rFonts w:eastAsia="MS PGothic" w:cs="Tahoma"/>
          <w:sz w:val="18"/>
        </w:rPr>
        <w:t xml:space="preserve">2012 </w:t>
      </w:r>
      <w:r w:rsidRPr="000440E7">
        <w:rPr>
          <w:rFonts w:ascii="MS Mincho" w:eastAsia="MS PGothic" w:hAnsi="MS Mincho" w:cs="MS Mincho" w:hint="eastAsia"/>
          <w:sz w:val="18"/>
          <w:lang w:val="ja-JP"/>
        </w:rPr>
        <w:t>年</w:t>
      </w:r>
      <w:r w:rsidRPr="000440E7">
        <w:rPr>
          <w:rFonts w:eastAsia="MS PGothic" w:cs="Tahoma"/>
          <w:sz w:val="18"/>
        </w:rPr>
        <w:t xml:space="preserve"> 7 </w:t>
      </w:r>
      <w:r w:rsidRPr="000440E7">
        <w:rPr>
          <w:rFonts w:ascii="MS Mincho" w:eastAsia="MS PGothic" w:hAnsi="MS Mincho" w:cs="MS Mincho" w:hint="eastAsia"/>
          <w:sz w:val="18"/>
          <w:lang w:val="ja-JP"/>
        </w:rPr>
        <w:t>月に満了を迎える契約の場合は、</w:t>
      </w:r>
      <w:r w:rsidRPr="000440E7">
        <w:rPr>
          <w:rFonts w:eastAsia="MS PGothic" w:cs="Tahoma"/>
          <w:sz w:val="18"/>
        </w:rPr>
        <w:t xml:space="preserve">Windows Server 2008 R2 Standard </w:t>
      </w:r>
      <w:r w:rsidRPr="000440E7">
        <w:rPr>
          <w:rFonts w:ascii="MS Mincho" w:eastAsia="MS PGothic" w:hAnsi="MS Mincho" w:cs="MS Mincho" w:hint="eastAsia"/>
          <w:sz w:val="18"/>
          <w:lang w:val="ja-JP"/>
        </w:rPr>
        <w:t>を</w:t>
      </w:r>
      <w:r w:rsidRPr="000440E7">
        <w:rPr>
          <w:rFonts w:eastAsia="MS PGothic" w:cs="Tahoma"/>
          <w:sz w:val="18"/>
        </w:rPr>
        <w:t xml:space="preserve"> 2 </w:t>
      </w:r>
      <w:r w:rsidRPr="000440E7">
        <w:rPr>
          <w:rFonts w:ascii="MS Mincho" w:eastAsia="MS PGothic" w:hAnsi="MS Mincho" w:cs="MS Mincho" w:hint="eastAsia"/>
          <w:sz w:val="18"/>
          <w:lang w:val="ja-JP"/>
        </w:rPr>
        <w:t>ライセンスおよび</w:t>
      </w:r>
      <w:r w:rsidRPr="000440E7">
        <w:rPr>
          <w:rFonts w:eastAsia="MS PGothic" w:cs="Tahoma"/>
          <w:sz w:val="18"/>
        </w:rPr>
        <w:t xml:space="preserve"> Exchange Server 2010 Standard </w:t>
      </w:r>
      <w:r w:rsidRPr="000440E7">
        <w:rPr>
          <w:rFonts w:ascii="MS Mincho" w:eastAsia="MS PGothic" w:hAnsi="MS Mincho" w:cs="MS Mincho" w:hint="eastAsia"/>
          <w:sz w:val="18"/>
          <w:lang w:val="ja-JP"/>
        </w:rPr>
        <w:t>を</w:t>
      </w:r>
      <w:r w:rsidRPr="000440E7">
        <w:rPr>
          <w:rFonts w:eastAsia="MS PGothic" w:cs="Tahoma"/>
          <w:sz w:val="18"/>
        </w:rPr>
        <w:t xml:space="preserve"> 1 </w:t>
      </w:r>
      <w:r w:rsidRPr="000440E7">
        <w:rPr>
          <w:rFonts w:ascii="MS Mincho" w:eastAsia="MS PGothic" w:hAnsi="MS Mincho" w:cs="MS Mincho" w:hint="eastAsia"/>
          <w:sz w:val="18"/>
          <w:lang w:val="ja-JP"/>
        </w:rPr>
        <w:t>ライセンス</w:t>
      </w:r>
    </w:p>
    <w:p w:rsidR="00357D5A" w:rsidRPr="000440E7" w:rsidRDefault="00357D5A" w:rsidP="005A0E4B">
      <w:pPr>
        <w:ind w:left="720"/>
        <w:rPr>
          <w:rFonts w:eastAsia="MS PGothic" w:cs="Tahoma"/>
          <w:sz w:val="18"/>
        </w:rPr>
      </w:pPr>
    </w:p>
    <w:p w:rsidR="00357D5A" w:rsidRPr="000440E7" w:rsidRDefault="00357D5A" w:rsidP="005A0E4B">
      <w:pPr>
        <w:ind w:left="720"/>
        <w:rPr>
          <w:rFonts w:eastAsia="MS PGothic" w:cs="Tahoma"/>
          <w:sz w:val="18"/>
        </w:rPr>
      </w:pPr>
      <w:r w:rsidRPr="000440E7">
        <w:rPr>
          <w:rFonts w:ascii="MS Mincho" w:eastAsia="MS PGothic" w:hAnsi="MS Mincho" w:cs="MS Mincho" w:hint="eastAsia"/>
          <w:sz w:val="18"/>
          <w:lang w:val="ja-JP"/>
        </w:rPr>
        <w:t>本件に基づく</w:t>
      </w:r>
      <w:r w:rsidRPr="000440E7">
        <w:rPr>
          <w:rFonts w:eastAsia="MS PGothic" w:cs="Tahoma"/>
          <w:sz w:val="18"/>
        </w:rPr>
        <w:t xml:space="preserve"> Windows Server Standard </w:t>
      </w:r>
      <w:r w:rsidRPr="000440E7">
        <w:rPr>
          <w:rFonts w:ascii="MS Mincho" w:eastAsia="MS PGothic" w:hAnsi="MS Mincho" w:cs="MS Mincho" w:hint="eastAsia"/>
          <w:sz w:val="18"/>
          <w:lang w:val="ja-JP"/>
        </w:rPr>
        <w:t>および</w:t>
      </w:r>
      <w:r w:rsidRPr="000440E7">
        <w:rPr>
          <w:rFonts w:eastAsia="MS PGothic" w:cs="Tahoma"/>
          <w:sz w:val="18"/>
        </w:rPr>
        <w:t xml:space="preserve"> Exchange Server 2010 Standard </w:t>
      </w:r>
      <w:r w:rsidRPr="000440E7">
        <w:rPr>
          <w:rFonts w:ascii="MS Mincho" w:eastAsia="MS PGothic" w:hAnsi="MS Mincho" w:cs="MS Mincho" w:hint="eastAsia"/>
          <w:sz w:val="18"/>
          <w:lang w:val="ja-JP"/>
        </w:rPr>
        <w:t>へのアップグレード時に、お客様の既存の</w:t>
      </w:r>
      <w:r w:rsidRPr="000440E7">
        <w:rPr>
          <w:rFonts w:eastAsia="MS PGothic" w:cs="Tahoma"/>
          <w:sz w:val="18"/>
        </w:rPr>
        <w:t xml:space="preserve"> SBS Standard </w:t>
      </w:r>
      <w:r w:rsidRPr="000440E7">
        <w:rPr>
          <w:rFonts w:ascii="MS Mincho" w:eastAsia="MS PGothic" w:hAnsi="MS Mincho" w:cs="MS Mincho" w:hint="eastAsia"/>
          <w:sz w:val="18"/>
          <w:lang w:val="ja-JP"/>
        </w:rPr>
        <w:t>対象ライセンスは無効になります。</w:t>
      </w:r>
    </w:p>
    <w:p w:rsidR="00357D5A" w:rsidRPr="000440E7" w:rsidRDefault="00357D5A" w:rsidP="005A0E4B">
      <w:pPr>
        <w:ind w:left="720"/>
        <w:rPr>
          <w:rFonts w:eastAsia="MS PGothic" w:cs="Tahoma"/>
          <w:color w:val="000000"/>
          <w:sz w:val="18"/>
        </w:rPr>
      </w:pPr>
    </w:p>
    <w:p w:rsidR="00357D5A" w:rsidRPr="000440E7" w:rsidRDefault="00357D5A" w:rsidP="005A0E4B">
      <w:pPr>
        <w:ind w:left="720"/>
        <w:rPr>
          <w:rFonts w:eastAsia="MS PGothic" w:cs="Tahoma"/>
          <w:b/>
          <w:color w:val="000000"/>
          <w:sz w:val="18"/>
          <w:lang w:eastAsia="ja-JP"/>
        </w:rPr>
      </w:pPr>
      <w:r w:rsidRPr="000440E7">
        <w:rPr>
          <w:rFonts w:eastAsia="MS PGothic" w:cs="Tahoma"/>
          <w:color w:val="000000"/>
          <w:sz w:val="18"/>
          <w:lang w:eastAsia="ja-JP"/>
        </w:rPr>
        <w:t xml:space="preserve">Open Value Subscription </w:t>
      </w:r>
      <w:r w:rsidRPr="000440E7">
        <w:rPr>
          <w:rFonts w:ascii="MS Mincho" w:eastAsia="MS PGothic" w:hAnsi="MS Mincho" w:cs="MS Mincho" w:hint="eastAsia"/>
          <w:color w:val="000000"/>
          <w:sz w:val="18"/>
          <w:lang w:val="ja-JP" w:eastAsia="ja-JP"/>
        </w:rPr>
        <w:t>または</w:t>
      </w:r>
      <w:r w:rsidRPr="000440E7">
        <w:rPr>
          <w:rFonts w:eastAsia="MS PGothic" w:cs="Tahoma"/>
          <w:color w:val="000000"/>
          <w:sz w:val="18"/>
          <w:lang w:eastAsia="ja-JP"/>
        </w:rPr>
        <w:t xml:space="preserve"> EES </w:t>
      </w:r>
      <w:r w:rsidRPr="000440E7">
        <w:rPr>
          <w:rFonts w:ascii="MS Mincho" w:eastAsia="MS PGothic" w:hAnsi="MS Mincho" w:cs="MS Mincho" w:hint="eastAsia"/>
          <w:color w:val="000000"/>
          <w:sz w:val="18"/>
          <w:lang w:val="ja-JP" w:eastAsia="ja-JP"/>
        </w:rPr>
        <w:t>のお客様の定期的な補正発注プロセスの一環として、同じ加入契約条件の下で取得された</w:t>
      </w:r>
      <w:r w:rsidRPr="000440E7">
        <w:rPr>
          <w:rFonts w:eastAsia="MS PGothic" w:cs="Tahoma"/>
          <w:color w:val="000000"/>
          <w:sz w:val="18"/>
          <w:lang w:eastAsia="ja-JP"/>
        </w:rPr>
        <w:t xml:space="preserve"> SBS 2011 Standard </w:t>
      </w:r>
      <w:r w:rsidRPr="000440E7">
        <w:rPr>
          <w:rFonts w:ascii="MS Mincho" w:eastAsia="MS PGothic" w:hAnsi="MS Mincho" w:cs="MS Mincho" w:hint="eastAsia"/>
          <w:color w:val="000000"/>
          <w:sz w:val="18"/>
          <w:lang w:val="ja-JP" w:eastAsia="ja-JP"/>
        </w:rPr>
        <w:t>ライセンスも、上記の措置のための対象ライセンスになります。</w:t>
      </w:r>
    </w:p>
    <w:p w:rsidR="00357D5A" w:rsidRPr="000440E7" w:rsidRDefault="00357D5A" w:rsidP="00611C12">
      <w:pPr>
        <w:ind w:left="720"/>
        <w:rPr>
          <w:rFonts w:eastAsia="MS PGothic" w:cs="Tahoma"/>
          <w:lang w:eastAsia="ja-JP"/>
        </w:rPr>
      </w:pPr>
    </w:p>
  </w:endnote>
  <w:endnote w:id="116">
    <w:p w:rsidR="00357D5A" w:rsidRPr="000440E7" w:rsidRDefault="00357D5A" w:rsidP="00345354">
      <w:pPr>
        <w:pStyle w:val="EndnoteText"/>
        <w:ind w:left="0"/>
        <w:rPr>
          <w:rFonts w:eastAsia="MS PGothic"/>
          <w:b/>
          <w:color w:val="FF8029"/>
          <w:sz w:val="24"/>
          <w:lang w:val="en-US"/>
        </w:rPr>
      </w:pPr>
      <w:r w:rsidRPr="000440E7">
        <w:rPr>
          <w:rStyle w:val="EndnoteReference"/>
          <w:rFonts w:ascii="Tahoma" w:eastAsia="MS PGothic" w:hAnsi="Tahoma"/>
        </w:rPr>
        <w:endnoteRef/>
      </w:r>
      <w:r w:rsidRPr="000440E7">
        <w:rPr>
          <w:rFonts w:eastAsia="MS PGothic"/>
          <w:b/>
          <w:color w:val="FF8029"/>
          <w:sz w:val="24"/>
          <w:lang w:val="en-US"/>
        </w:rPr>
        <w:t xml:space="preserve"> </w:t>
      </w:r>
      <w:r w:rsidRPr="000440E7">
        <w:rPr>
          <w:rFonts w:eastAsia="MS PGothic"/>
          <w:b/>
          <w:color w:val="F8701C"/>
          <w:sz w:val="22"/>
          <w:szCs w:val="22"/>
          <w:lang w:val="en-US"/>
        </w:rPr>
        <w:t xml:space="preserve">Windows Small Business Server (SBS) 2011 </w:t>
      </w:r>
      <w:smartTag w:uri="urn:schemas-microsoft-com:office:smarttags" w:element="place">
        <w:smartTag w:uri="urn:schemas-microsoft-com:office:smarttags" w:element="State">
          <w:r w:rsidRPr="000440E7">
            <w:rPr>
              <w:rFonts w:eastAsia="MS PGothic"/>
              <w:b/>
              <w:color w:val="F8701C"/>
              <w:sz w:val="22"/>
              <w:szCs w:val="22"/>
              <w:lang w:val="en-US" w:eastAsia="ja-JP"/>
            </w:rPr>
            <w:t>CAL</w:t>
          </w:r>
        </w:smartTag>
      </w:smartTag>
      <w:r w:rsidRPr="000440E7">
        <w:rPr>
          <w:rFonts w:eastAsia="MS PGothic"/>
          <w:b/>
          <w:color w:val="F8701C"/>
          <w:sz w:val="22"/>
          <w:szCs w:val="22"/>
          <w:lang w:val="en-US" w:eastAsia="ja-JP"/>
        </w:rPr>
        <w:t xml:space="preserve"> Suite</w:t>
      </w:r>
    </w:p>
    <w:p w:rsidR="00357D5A" w:rsidRPr="000440E7" w:rsidRDefault="00357D5A" w:rsidP="00345354">
      <w:pPr>
        <w:pStyle w:val="EndnoteText"/>
        <w:rPr>
          <w:rFonts w:eastAsia="MS PGothic"/>
          <w:lang w:val="en-US"/>
        </w:rPr>
      </w:pPr>
    </w:p>
    <w:p w:rsidR="00357D5A" w:rsidRPr="000440E7" w:rsidRDefault="00357D5A" w:rsidP="00325BA6">
      <w:pPr>
        <w:ind w:left="720"/>
        <w:rPr>
          <w:rFonts w:eastAsia="MS PGothic" w:cs="Tahoma"/>
          <w:b/>
          <w:color w:val="000000"/>
          <w:sz w:val="18"/>
          <w:szCs w:val="18"/>
          <w:lang w:eastAsia="ja-JP"/>
        </w:rPr>
      </w:pPr>
      <w:r w:rsidRPr="000440E7">
        <w:rPr>
          <w:rFonts w:eastAsia="MS PGothic" w:cs="Tahoma"/>
          <w:b/>
          <w:color w:val="000000"/>
          <w:sz w:val="18"/>
          <w:szCs w:val="18"/>
        </w:rPr>
        <w:t xml:space="preserve">SBS 2011 </w:t>
      </w:r>
      <w:smartTag w:uri="urn:schemas-microsoft-com:office:smarttags" w:element="State">
        <w:smartTag w:uri="urn:schemas-microsoft-com:office:smarttags" w:element="place">
          <w:r w:rsidRPr="000440E7">
            <w:rPr>
              <w:rFonts w:eastAsia="MS PGothic" w:cs="Tahoma"/>
              <w:b/>
              <w:color w:val="000000"/>
              <w:sz w:val="18"/>
              <w:szCs w:val="18"/>
            </w:rPr>
            <w:t>CAL</w:t>
          </w:r>
        </w:smartTag>
      </w:smartTag>
      <w:r w:rsidRPr="000440E7">
        <w:rPr>
          <w:rFonts w:eastAsia="MS PGothic" w:cs="Tahoma"/>
          <w:b/>
          <w:color w:val="000000"/>
          <w:sz w:val="18"/>
          <w:szCs w:val="18"/>
        </w:rPr>
        <w:t xml:space="preserve"> Suite </w:t>
      </w:r>
      <w:r w:rsidRPr="000440E7">
        <w:rPr>
          <w:rFonts w:ascii="MS Mincho" w:eastAsia="MS PGothic" w:hAnsi="MS Mincho" w:cs="MS Mincho" w:hint="eastAsia"/>
          <w:b/>
          <w:color w:val="000000"/>
          <w:sz w:val="18"/>
          <w:szCs w:val="18"/>
          <w:lang w:val="ja-JP"/>
        </w:rPr>
        <w:t>の提供終了に付随するライセンス供与</w:t>
      </w:r>
    </w:p>
    <w:p w:rsidR="00357D5A" w:rsidRPr="000440E7" w:rsidRDefault="00357D5A" w:rsidP="00325BA6">
      <w:pPr>
        <w:ind w:left="720"/>
        <w:rPr>
          <w:rFonts w:eastAsia="MS PGothic" w:cs="Tahoma"/>
          <w:sz w:val="18"/>
          <w:szCs w:val="18"/>
          <w:lang w:eastAsia="ja-JP"/>
        </w:rPr>
      </w:pPr>
      <w:r w:rsidRPr="000440E7">
        <w:rPr>
          <w:rFonts w:eastAsia="MS PGothic" w:cs="Tahoma"/>
          <w:color w:val="000000"/>
          <w:sz w:val="18"/>
          <w:szCs w:val="18"/>
        </w:rPr>
        <w:t>SBS 2011 CAL Suite (</w:t>
      </w:r>
      <w:r w:rsidRPr="000440E7">
        <w:rPr>
          <w:rFonts w:ascii="MS Mincho" w:eastAsia="MS PGothic" w:hAnsi="MS Mincho" w:cs="MS Mincho" w:hint="eastAsia"/>
          <w:color w:val="000000"/>
          <w:sz w:val="18"/>
          <w:szCs w:val="18"/>
          <w:lang w:val="ja-JP"/>
        </w:rPr>
        <w:t>以下「対象</w:t>
      </w:r>
      <w:r w:rsidRPr="000440E7">
        <w:rPr>
          <w:rFonts w:eastAsia="MS PGothic" w:cs="Tahoma"/>
          <w:sz w:val="18"/>
          <w:szCs w:val="18"/>
        </w:rPr>
        <w:t xml:space="preserve"> </w:t>
      </w:r>
      <w:smartTag w:uri="urn:schemas-microsoft-com:office:smarttags" w:element="State">
        <w:smartTag w:uri="urn:schemas-microsoft-com:office:smarttags" w:element="place">
          <w:r w:rsidRPr="000440E7">
            <w:rPr>
              <w:rFonts w:eastAsia="MS PGothic" w:cs="Tahoma"/>
              <w:sz w:val="18"/>
              <w:szCs w:val="18"/>
            </w:rPr>
            <w:t>CAL</w:t>
          </w:r>
        </w:smartTag>
      </w:smartTag>
      <w:r w:rsidRPr="000440E7">
        <w:rPr>
          <w:rFonts w:eastAsia="MS PGothic" w:cs="Tahoma"/>
          <w:sz w:val="18"/>
          <w:szCs w:val="18"/>
        </w:rPr>
        <w:t xml:space="preserve"> </w:t>
      </w:r>
      <w:r w:rsidRPr="000440E7">
        <w:rPr>
          <w:rFonts w:ascii="MS Mincho" w:eastAsia="MS PGothic" w:hAnsi="MS Mincho" w:cs="MS Mincho" w:hint="eastAsia"/>
          <w:color w:val="000000"/>
          <w:sz w:val="18"/>
          <w:szCs w:val="18"/>
          <w:lang w:val="ja-JP"/>
        </w:rPr>
        <w:t>」といいます</w:t>
      </w:r>
      <w:r w:rsidRPr="000440E7">
        <w:rPr>
          <w:rFonts w:eastAsia="MS PGothic" w:cs="Tahoma"/>
          <w:color w:val="000000"/>
          <w:sz w:val="18"/>
          <w:szCs w:val="18"/>
        </w:rPr>
        <w:t xml:space="preserve">) </w:t>
      </w:r>
      <w:r w:rsidRPr="000440E7">
        <w:rPr>
          <w:rFonts w:ascii="MS Mincho" w:eastAsia="MS PGothic" w:hAnsi="MS Mincho" w:cs="MS Mincho" w:hint="eastAsia"/>
          <w:color w:val="000000"/>
          <w:sz w:val="18"/>
          <w:szCs w:val="18"/>
          <w:lang w:val="ja-JP"/>
        </w:rPr>
        <w:t>のソフトウェア</w:t>
      </w:r>
      <w:r w:rsidRPr="000440E7">
        <w:rPr>
          <w:rFonts w:eastAsia="MS PGothic" w:cs="Tahoma"/>
          <w:color w:val="000000"/>
          <w:sz w:val="18"/>
          <w:szCs w:val="18"/>
        </w:rPr>
        <w:t xml:space="preserve"> </w:t>
      </w:r>
      <w:r w:rsidRPr="000440E7">
        <w:rPr>
          <w:rFonts w:ascii="MS Mincho" w:eastAsia="MS PGothic" w:hAnsi="MS Mincho" w:cs="MS Mincho" w:hint="eastAsia"/>
          <w:color w:val="000000"/>
          <w:sz w:val="18"/>
          <w:szCs w:val="18"/>
          <w:lang w:val="ja-JP"/>
        </w:rPr>
        <w:t>アシュアランスをお持ちのお客様は、</w:t>
      </w:r>
      <w:r w:rsidRPr="000440E7">
        <w:rPr>
          <w:rFonts w:eastAsia="MS PGothic" w:cs="Tahoma"/>
          <w:sz w:val="18"/>
          <w:szCs w:val="18"/>
        </w:rPr>
        <w:t xml:space="preserve">Windows Server Standard </w:t>
      </w:r>
      <w:r w:rsidRPr="000440E7">
        <w:rPr>
          <w:rFonts w:ascii="MS Mincho" w:eastAsia="MS PGothic" w:hAnsi="MS Mincho" w:cs="MS Mincho" w:hint="eastAsia"/>
          <w:sz w:val="18"/>
          <w:szCs w:val="18"/>
          <w:lang w:val="ja-JP"/>
        </w:rPr>
        <w:t>および</w:t>
      </w:r>
      <w:r w:rsidRPr="000440E7">
        <w:rPr>
          <w:rFonts w:eastAsia="MS PGothic" w:cs="Tahoma"/>
          <w:sz w:val="18"/>
          <w:szCs w:val="18"/>
        </w:rPr>
        <w:t xml:space="preserve"> Exchange Server 2010 Standard </w:t>
      </w:r>
      <w:r w:rsidRPr="000440E7">
        <w:rPr>
          <w:rFonts w:ascii="MS Mincho" w:eastAsia="MS PGothic" w:hAnsi="MS Mincho" w:cs="MS Mincho" w:hint="eastAsia"/>
          <w:sz w:val="18"/>
          <w:szCs w:val="18"/>
          <w:lang w:val="ja-JP"/>
        </w:rPr>
        <w:t>ソフトウェアにアクセスすることができます。</w:t>
      </w:r>
      <w:r w:rsidRPr="000440E7">
        <w:rPr>
          <w:rFonts w:ascii="MS Mincho" w:eastAsia="MS PGothic" w:hAnsi="MS Mincho" w:cs="MS Mincho" w:hint="eastAsia"/>
          <w:sz w:val="18"/>
          <w:szCs w:val="18"/>
          <w:lang w:val="ja-JP" w:eastAsia="ja-JP"/>
        </w:rPr>
        <w:t>かかるアクセスを容易にするために、以下の表に示すとおり、お客様にはお客様がお持ちの対象</w:t>
      </w:r>
      <w:r w:rsidRPr="000440E7">
        <w:rPr>
          <w:rFonts w:eastAsia="MS PGothic" w:cs="Tahoma"/>
          <w:sz w:val="18"/>
          <w:szCs w:val="18"/>
          <w:lang w:val="ja-JP" w:eastAsia="ja-JP"/>
        </w:rPr>
        <w:t xml:space="preserve"> CAL </w:t>
      </w:r>
      <w:r w:rsidRPr="000440E7">
        <w:rPr>
          <w:rFonts w:ascii="MS Mincho" w:eastAsia="MS PGothic" w:hAnsi="MS Mincho" w:cs="MS Mincho" w:hint="eastAsia"/>
          <w:sz w:val="18"/>
          <w:szCs w:val="18"/>
          <w:lang w:val="ja-JP" w:eastAsia="ja-JP"/>
        </w:rPr>
        <w:t>ごとに、</w:t>
      </w:r>
      <w:r w:rsidRPr="000440E7">
        <w:rPr>
          <w:rFonts w:eastAsia="MS PGothic" w:cs="Tahoma"/>
          <w:sz w:val="18"/>
          <w:szCs w:val="18"/>
          <w:lang w:val="ja-JP" w:eastAsia="ja-JP"/>
        </w:rPr>
        <w:t xml:space="preserve">Windows Server </w:t>
      </w:r>
      <w:r w:rsidRPr="000440E7">
        <w:rPr>
          <w:rFonts w:ascii="MS Mincho" w:eastAsia="MS PGothic" w:hAnsi="MS Mincho" w:cs="MS Mincho" w:hint="eastAsia"/>
          <w:sz w:val="18"/>
          <w:szCs w:val="18"/>
          <w:lang w:val="ja-JP" w:eastAsia="ja-JP"/>
        </w:rPr>
        <w:t>および</w:t>
      </w:r>
      <w:r w:rsidRPr="000440E7">
        <w:rPr>
          <w:rFonts w:eastAsia="MS PGothic" w:cs="Tahoma"/>
          <w:sz w:val="18"/>
          <w:szCs w:val="18"/>
          <w:lang w:val="ja-JP" w:eastAsia="ja-JP"/>
        </w:rPr>
        <w:t xml:space="preserve"> Exchange Server 2010 </w:t>
      </w:r>
      <w:r w:rsidRPr="000440E7">
        <w:rPr>
          <w:rFonts w:ascii="MS Mincho" w:eastAsia="MS PGothic" w:hAnsi="MS Mincho" w:cs="MS Mincho" w:hint="eastAsia"/>
          <w:sz w:val="18"/>
          <w:szCs w:val="18"/>
          <w:lang w:val="ja-JP" w:eastAsia="ja-JP"/>
        </w:rPr>
        <w:t>の</w:t>
      </w:r>
      <w:r w:rsidRPr="000440E7">
        <w:rPr>
          <w:rFonts w:eastAsia="MS PGothic" w:cs="Tahoma"/>
          <w:sz w:val="18"/>
          <w:szCs w:val="18"/>
          <w:lang w:val="ja-JP" w:eastAsia="ja-JP"/>
        </w:rPr>
        <w:t xml:space="preserve"> CAL </w:t>
      </w:r>
      <w:r w:rsidRPr="000440E7">
        <w:rPr>
          <w:rFonts w:ascii="MS Mincho" w:eastAsia="MS PGothic" w:hAnsi="MS Mincho" w:cs="MS Mincho" w:hint="eastAsia"/>
          <w:sz w:val="18"/>
          <w:szCs w:val="18"/>
          <w:lang w:val="ja-JP" w:eastAsia="ja-JP"/>
        </w:rPr>
        <w:t>がそれぞれ</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ライセンス付与されたと見なされます。</w:t>
      </w:r>
    </w:p>
    <w:p w:rsidR="00357D5A" w:rsidRPr="000440E7" w:rsidRDefault="00357D5A" w:rsidP="00325BA6">
      <w:pPr>
        <w:ind w:left="720"/>
        <w:rPr>
          <w:rFonts w:eastAsia="MS PGothic" w:cs="Tahoma"/>
          <w:sz w:val="18"/>
          <w:szCs w:val="18"/>
          <w:lang w:eastAsia="ja-JP"/>
        </w:rPr>
      </w:pPr>
    </w:p>
    <w:tbl>
      <w:tblPr>
        <w:tblW w:w="9282" w:type="dxa"/>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65"/>
        <w:gridCol w:w="5017"/>
      </w:tblGrid>
      <w:tr w:rsidR="00357D5A" w:rsidRPr="000440E7" w:rsidTr="00356CF5">
        <w:tc>
          <w:tcPr>
            <w:tcW w:w="4338" w:type="dxa"/>
            <w:tcBorders>
              <w:top w:val="single" w:sz="4" w:space="0" w:color="auto"/>
              <w:left w:val="single" w:sz="4" w:space="0" w:color="auto"/>
              <w:bottom w:val="single" w:sz="4" w:space="0" w:color="auto"/>
              <w:right w:val="single" w:sz="4" w:space="0" w:color="auto"/>
            </w:tcBorders>
            <w:shd w:val="clear" w:color="auto" w:fill="FABF8F"/>
          </w:tcPr>
          <w:p w:rsidR="00357D5A" w:rsidRPr="000440E7" w:rsidRDefault="00357D5A" w:rsidP="00176182">
            <w:pPr>
              <w:spacing w:before="40"/>
              <w:rPr>
                <w:rFonts w:eastAsia="MS PGothic" w:cs="Tahoma"/>
                <w:sz w:val="18"/>
                <w:szCs w:val="18"/>
                <w:lang w:eastAsia="ja-JP"/>
              </w:rPr>
            </w:pPr>
            <w:r w:rsidRPr="000440E7">
              <w:rPr>
                <w:rFonts w:ascii="MS Mincho" w:eastAsia="MS PGothic" w:hAnsi="MS Mincho" w:cs="MS Mincho" w:hint="eastAsia"/>
                <w:b/>
                <w:color w:val="000000"/>
                <w:sz w:val="18"/>
                <w:szCs w:val="18"/>
                <w:lang w:val="ja-JP" w:eastAsia="ja-JP"/>
              </w:rPr>
              <w:t>対象となるライセンス</w:t>
            </w:r>
          </w:p>
        </w:tc>
        <w:tc>
          <w:tcPr>
            <w:tcW w:w="5103" w:type="dxa"/>
            <w:tcBorders>
              <w:top w:val="single" w:sz="4" w:space="0" w:color="auto"/>
              <w:left w:val="single" w:sz="4" w:space="0" w:color="auto"/>
              <w:bottom w:val="single" w:sz="4" w:space="0" w:color="auto"/>
              <w:right w:val="single" w:sz="4" w:space="0" w:color="auto"/>
            </w:tcBorders>
            <w:shd w:val="clear" w:color="auto" w:fill="FABF8F"/>
          </w:tcPr>
          <w:p w:rsidR="00357D5A" w:rsidRPr="000440E7" w:rsidRDefault="00357D5A" w:rsidP="00176182">
            <w:pPr>
              <w:spacing w:before="40"/>
              <w:rPr>
                <w:rFonts w:eastAsia="MS PGothic" w:cs="Tahoma"/>
                <w:sz w:val="18"/>
                <w:szCs w:val="18"/>
                <w:lang w:eastAsia="ja-JP"/>
              </w:rPr>
            </w:pPr>
            <w:r w:rsidRPr="000440E7">
              <w:rPr>
                <w:rFonts w:ascii="MS Mincho" w:eastAsia="MS PGothic" w:hAnsi="MS Mincho" w:cs="MS Mincho" w:hint="eastAsia"/>
                <w:b/>
                <w:color w:val="000000"/>
                <w:sz w:val="18"/>
                <w:szCs w:val="18"/>
                <w:lang w:val="ja-JP" w:eastAsia="ja-JP"/>
              </w:rPr>
              <w:t>付与されるライセンス</w:t>
            </w:r>
          </w:p>
        </w:tc>
      </w:tr>
      <w:tr w:rsidR="00357D5A" w:rsidRPr="000440E7" w:rsidTr="00356CF5">
        <w:tc>
          <w:tcPr>
            <w:tcW w:w="4338" w:type="dxa"/>
            <w:tcBorders>
              <w:top w:val="single" w:sz="4" w:space="0" w:color="auto"/>
              <w:left w:val="single" w:sz="4" w:space="0" w:color="auto"/>
              <w:bottom w:val="single" w:sz="4" w:space="0" w:color="auto"/>
              <w:right w:val="single" w:sz="4" w:space="0" w:color="auto"/>
            </w:tcBorders>
          </w:tcPr>
          <w:p w:rsidR="00357D5A" w:rsidRPr="000440E7" w:rsidRDefault="00357D5A" w:rsidP="00176182">
            <w:pPr>
              <w:spacing w:before="40" w:after="40"/>
              <w:rPr>
                <w:rFonts w:eastAsia="MS PGothic" w:cs="Tahoma"/>
                <w:sz w:val="18"/>
                <w:szCs w:val="18"/>
                <w:lang w:eastAsia="ja-JP"/>
              </w:rPr>
            </w:pPr>
            <w:r w:rsidRPr="000440E7">
              <w:rPr>
                <w:rFonts w:eastAsia="MS PGothic" w:cs="Tahoma"/>
                <w:sz w:val="18"/>
                <w:szCs w:val="18"/>
                <w:lang w:val="ja-JP" w:eastAsia="ja-JP"/>
              </w:rPr>
              <w:t xml:space="preserve">2012 </w:t>
            </w:r>
            <w:r w:rsidRPr="000440E7">
              <w:rPr>
                <w:rFonts w:ascii="MS Mincho" w:eastAsia="MS PGothic" w:hAnsi="MS Mincho" w:cs="MS Mincho" w:hint="eastAsia"/>
                <w:sz w:val="18"/>
                <w:szCs w:val="18"/>
                <w:lang w:val="ja-JP" w:eastAsia="ja-JP"/>
              </w:rPr>
              <w:t>年</w:t>
            </w:r>
            <w:r w:rsidRPr="000440E7">
              <w:rPr>
                <w:rFonts w:eastAsia="MS PGothic" w:cs="Tahoma"/>
                <w:sz w:val="18"/>
                <w:szCs w:val="18"/>
                <w:lang w:val="ja-JP" w:eastAsia="ja-JP"/>
              </w:rPr>
              <w:t xml:space="preserve"> 7 </w:t>
            </w:r>
            <w:r w:rsidRPr="000440E7">
              <w:rPr>
                <w:rFonts w:ascii="MS Mincho" w:eastAsia="MS PGothic" w:hAnsi="MS Mincho" w:cs="MS Mincho" w:hint="eastAsia"/>
                <w:sz w:val="18"/>
                <w:szCs w:val="18"/>
                <w:lang w:val="ja-JP" w:eastAsia="ja-JP"/>
              </w:rPr>
              <w:t>月</w:t>
            </w:r>
            <w:r w:rsidRPr="000440E7">
              <w:rPr>
                <w:rFonts w:eastAsia="MS PGothic" w:cs="Tahoma"/>
                <w:sz w:val="18"/>
                <w:szCs w:val="18"/>
                <w:lang w:val="ja-JP" w:eastAsia="ja-JP"/>
              </w:rPr>
              <w:t xml:space="preserve"> 31 </w:t>
            </w:r>
            <w:r w:rsidRPr="000440E7">
              <w:rPr>
                <w:rFonts w:ascii="MS Mincho" w:eastAsia="MS PGothic" w:hAnsi="MS Mincho" w:cs="MS Mincho" w:hint="eastAsia"/>
                <w:sz w:val="18"/>
                <w:szCs w:val="18"/>
                <w:lang w:val="ja-JP" w:eastAsia="ja-JP"/>
              </w:rPr>
              <w:t>日までソフトウェア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アシュアランスが有効な</w:t>
            </w:r>
            <w:r w:rsidRPr="000440E7">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357D5A" w:rsidRPr="000440E7" w:rsidRDefault="00357D5A" w:rsidP="00176182">
            <w:pPr>
              <w:spacing w:before="40" w:after="40"/>
              <w:rPr>
                <w:rFonts w:eastAsia="MS PGothic" w:cs="Tahoma"/>
                <w:sz w:val="18"/>
                <w:szCs w:val="18"/>
              </w:rPr>
            </w:pPr>
            <w:r w:rsidRPr="000440E7">
              <w:rPr>
                <w:rFonts w:eastAsia="MS PGothic" w:cs="Tahoma"/>
                <w:sz w:val="18"/>
                <w:szCs w:val="18"/>
              </w:rPr>
              <w:t>Windows Server 2008 R2 CAL</w:t>
            </w:r>
          </w:p>
          <w:p w:rsidR="00357D5A" w:rsidRPr="000440E7" w:rsidRDefault="00357D5A" w:rsidP="00176182">
            <w:pPr>
              <w:spacing w:before="40" w:after="40"/>
              <w:rPr>
                <w:rFonts w:eastAsia="MS PGothic" w:cs="Tahoma"/>
                <w:sz w:val="18"/>
                <w:szCs w:val="18"/>
              </w:rPr>
            </w:pPr>
            <w:r w:rsidRPr="000440E7">
              <w:rPr>
                <w:rFonts w:eastAsia="MS PGothic" w:cs="Tahoma"/>
                <w:sz w:val="18"/>
                <w:szCs w:val="18"/>
              </w:rPr>
              <w:t>Exchange Server 2010 CAL</w:t>
            </w:r>
          </w:p>
        </w:tc>
      </w:tr>
      <w:tr w:rsidR="00357D5A" w:rsidRPr="000440E7" w:rsidTr="00356CF5">
        <w:tc>
          <w:tcPr>
            <w:tcW w:w="4338" w:type="dxa"/>
            <w:tcBorders>
              <w:top w:val="single" w:sz="4" w:space="0" w:color="auto"/>
              <w:left w:val="single" w:sz="4" w:space="0" w:color="auto"/>
              <w:bottom w:val="single" w:sz="4" w:space="0" w:color="auto"/>
              <w:right w:val="single" w:sz="4" w:space="0" w:color="auto"/>
            </w:tcBorders>
          </w:tcPr>
          <w:p w:rsidR="00357D5A" w:rsidRPr="000440E7" w:rsidRDefault="00357D5A" w:rsidP="00176182">
            <w:pPr>
              <w:spacing w:before="40" w:after="40"/>
              <w:rPr>
                <w:rFonts w:eastAsia="MS PGothic" w:cs="Tahoma"/>
                <w:sz w:val="18"/>
                <w:szCs w:val="18"/>
                <w:lang w:eastAsia="ja-JP"/>
              </w:rPr>
            </w:pPr>
            <w:r w:rsidRPr="000440E7">
              <w:rPr>
                <w:rFonts w:eastAsia="MS PGothic" w:cs="Tahoma"/>
                <w:sz w:val="18"/>
                <w:szCs w:val="18"/>
                <w:lang w:val="ja-JP" w:eastAsia="ja-JP"/>
              </w:rPr>
              <w:t xml:space="preserve">2012 </w:t>
            </w:r>
            <w:r w:rsidRPr="000440E7">
              <w:rPr>
                <w:rFonts w:ascii="MS Mincho" w:eastAsia="MS PGothic" w:hAnsi="MS Mincho" w:cs="MS Mincho" w:hint="eastAsia"/>
                <w:sz w:val="18"/>
                <w:szCs w:val="18"/>
                <w:lang w:val="ja-JP" w:eastAsia="ja-JP"/>
              </w:rPr>
              <w:t>年</w:t>
            </w:r>
            <w:r w:rsidRPr="000440E7">
              <w:rPr>
                <w:rFonts w:eastAsia="MS PGothic" w:cs="Tahoma"/>
                <w:sz w:val="18"/>
                <w:szCs w:val="18"/>
                <w:lang w:val="ja-JP" w:eastAsia="ja-JP"/>
              </w:rPr>
              <w:t xml:space="preserve"> 8 </w:t>
            </w:r>
            <w:r w:rsidRPr="000440E7">
              <w:rPr>
                <w:rFonts w:ascii="MS Mincho" w:eastAsia="MS PGothic" w:hAnsi="MS Mincho" w:cs="MS Mincho" w:hint="eastAsia"/>
                <w:sz w:val="18"/>
                <w:szCs w:val="18"/>
                <w:lang w:val="ja-JP" w:eastAsia="ja-JP"/>
              </w:rPr>
              <w:t>月</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日以降ソフトウェア</w:t>
            </w:r>
            <w:r w:rsidRPr="000440E7">
              <w:rPr>
                <w:rFonts w:eastAsia="MS PGothic" w:cs="Tahoma"/>
                <w:sz w:val="18"/>
                <w:szCs w:val="18"/>
                <w:lang w:val="ja-JP" w:eastAsia="ja-JP"/>
              </w:rPr>
              <w:t xml:space="preserve"> </w:t>
            </w:r>
            <w:r w:rsidRPr="000440E7">
              <w:rPr>
                <w:rFonts w:ascii="MS Mincho" w:eastAsia="MS PGothic" w:hAnsi="MS Mincho" w:cs="MS Mincho" w:hint="eastAsia"/>
                <w:sz w:val="18"/>
                <w:szCs w:val="18"/>
                <w:lang w:val="ja-JP" w:eastAsia="ja-JP"/>
              </w:rPr>
              <w:t>アシュアランスが有効な</w:t>
            </w:r>
            <w:r w:rsidRPr="000440E7">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357D5A" w:rsidRPr="000440E7" w:rsidRDefault="00357D5A" w:rsidP="00176182">
            <w:pPr>
              <w:spacing w:before="40" w:after="40"/>
              <w:rPr>
                <w:rFonts w:eastAsia="MS PGothic" w:cs="Tahoma"/>
                <w:sz w:val="18"/>
                <w:szCs w:val="18"/>
              </w:rPr>
            </w:pPr>
            <w:r w:rsidRPr="000440E7">
              <w:rPr>
                <w:rFonts w:eastAsia="MS PGothic" w:cs="Tahoma"/>
                <w:sz w:val="18"/>
                <w:szCs w:val="18"/>
                <w:lang w:val="ja-JP"/>
              </w:rPr>
              <w:t>Windows Server 2012 CAL (</w:t>
            </w:r>
            <w:r w:rsidRPr="000440E7">
              <w:rPr>
                <w:rFonts w:ascii="MS Mincho" w:eastAsia="MS PGothic" w:hAnsi="MS Mincho" w:cs="MS Mincho" w:hint="eastAsia"/>
                <w:sz w:val="18"/>
                <w:szCs w:val="18"/>
                <w:lang w:val="ja-JP"/>
              </w:rPr>
              <w:t>ソフトウェア</w:t>
            </w:r>
            <w:r w:rsidRPr="000440E7">
              <w:rPr>
                <w:rFonts w:eastAsia="MS PGothic" w:cs="Tahoma"/>
                <w:sz w:val="18"/>
                <w:szCs w:val="18"/>
                <w:lang w:val="ja-JP"/>
              </w:rPr>
              <w:t xml:space="preserve"> </w:t>
            </w:r>
            <w:r w:rsidRPr="000440E7">
              <w:rPr>
                <w:rFonts w:ascii="MS Mincho" w:eastAsia="MS PGothic" w:hAnsi="MS Mincho" w:cs="MS Mincho" w:hint="eastAsia"/>
                <w:sz w:val="18"/>
                <w:szCs w:val="18"/>
                <w:lang w:val="ja-JP"/>
              </w:rPr>
              <w:t>アシュアランス付き</w:t>
            </w:r>
            <w:r w:rsidRPr="000440E7">
              <w:rPr>
                <w:rFonts w:eastAsia="MS PGothic" w:cs="Tahoma"/>
                <w:sz w:val="18"/>
                <w:szCs w:val="18"/>
                <w:lang w:val="ja-JP"/>
              </w:rPr>
              <w:t>)</w:t>
            </w:r>
          </w:p>
          <w:p w:rsidR="00357D5A" w:rsidRPr="000440E7" w:rsidRDefault="00357D5A" w:rsidP="00176182">
            <w:pPr>
              <w:spacing w:before="40" w:after="40"/>
              <w:rPr>
                <w:rFonts w:eastAsia="MS PGothic" w:cs="Tahoma"/>
                <w:sz w:val="18"/>
                <w:szCs w:val="18"/>
              </w:rPr>
            </w:pPr>
            <w:r w:rsidRPr="000440E7">
              <w:rPr>
                <w:rFonts w:eastAsia="MS PGothic" w:cs="Tahoma"/>
                <w:sz w:val="18"/>
                <w:szCs w:val="18"/>
                <w:lang w:val="ja-JP"/>
              </w:rPr>
              <w:t>Exchange Server 2010 CAL (</w:t>
            </w:r>
            <w:r w:rsidRPr="000440E7">
              <w:rPr>
                <w:rFonts w:ascii="MS Mincho" w:eastAsia="MS PGothic" w:hAnsi="MS Mincho" w:cs="MS Mincho" w:hint="eastAsia"/>
                <w:sz w:val="18"/>
                <w:szCs w:val="18"/>
                <w:lang w:val="ja-JP"/>
              </w:rPr>
              <w:t>ソフトウェア</w:t>
            </w:r>
            <w:r w:rsidRPr="000440E7">
              <w:rPr>
                <w:rFonts w:eastAsia="MS PGothic" w:cs="Tahoma"/>
                <w:sz w:val="18"/>
                <w:szCs w:val="18"/>
                <w:lang w:val="ja-JP"/>
              </w:rPr>
              <w:t xml:space="preserve"> </w:t>
            </w:r>
            <w:r w:rsidRPr="000440E7">
              <w:rPr>
                <w:rFonts w:ascii="MS Mincho" w:eastAsia="MS PGothic" w:hAnsi="MS Mincho" w:cs="MS Mincho" w:hint="eastAsia"/>
                <w:sz w:val="18"/>
                <w:szCs w:val="18"/>
                <w:lang w:val="ja-JP"/>
              </w:rPr>
              <w:t>アシュアランス付き</w:t>
            </w:r>
            <w:r w:rsidRPr="000440E7">
              <w:rPr>
                <w:rFonts w:eastAsia="MS PGothic" w:cs="Tahoma"/>
                <w:sz w:val="18"/>
                <w:szCs w:val="18"/>
                <w:lang w:val="ja-JP"/>
              </w:rPr>
              <w:t>)</w:t>
            </w:r>
          </w:p>
        </w:tc>
      </w:tr>
    </w:tbl>
    <w:p w:rsidR="00357D5A" w:rsidRPr="000440E7" w:rsidRDefault="00357D5A" w:rsidP="00273460">
      <w:pPr>
        <w:pStyle w:val="24"/>
        <w:rPr>
          <w:rFonts w:ascii="Tahoma" w:eastAsia="MS PGothic" w:hAnsi="Tahoma" w:cs="Tahoma"/>
          <w:sz w:val="18"/>
          <w:szCs w:val="18"/>
          <w:lang w:eastAsia="ja-JP"/>
        </w:rPr>
      </w:pPr>
    </w:p>
    <w:p w:rsidR="00357D5A" w:rsidRPr="000440E7" w:rsidRDefault="00357D5A" w:rsidP="00273460">
      <w:pPr>
        <w:ind w:left="720"/>
        <w:rPr>
          <w:rFonts w:eastAsia="MS PGothic" w:cs="Tahoma"/>
          <w:color w:val="000000"/>
          <w:sz w:val="18"/>
          <w:szCs w:val="18"/>
          <w:lang w:eastAsia="ja-JP"/>
        </w:rPr>
      </w:pPr>
      <w:r w:rsidRPr="000440E7">
        <w:rPr>
          <w:rFonts w:ascii="MS Mincho" w:eastAsia="MS PGothic" w:hAnsi="MS Mincho" w:cs="MS Mincho" w:hint="eastAsia"/>
          <w:color w:val="000000"/>
          <w:sz w:val="18"/>
          <w:szCs w:val="18"/>
          <w:lang w:eastAsia="ja-JP"/>
        </w:rPr>
        <w:t>上記の措置に含まれるソフトウェア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アシュアランスは、対象</w:t>
      </w:r>
      <w:r w:rsidRPr="000440E7">
        <w:rPr>
          <w:rFonts w:eastAsia="MS PGothic" w:cs="Tahoma"/>
          <w:color w:val="000000"/>
          <w:sz w:val="18"/>
          <w:szCs w:val="18"/>
          <w:lang w:eastAsia="ja-JP"/>
        </w:rPr>
        <w:t xml:space="preserve"> CAL </w:t>
      </w:r>
      <w:r w:rsidRPr="000440E7">
        <w:rPr>
          <w:rFonts w:ascii="MS Mincho" w:eastAsia="MS PGothic" w:hAnsi="MS Mincho" w:cs="MS Mincho" w:hint="eastAsia"/>
          <w:color w:val="000000"/>
          <w:sz w:val="18"/>
          <w:szCs w:val="18"/>
          <w:lang w:eastAsia="ja-JP"/>
        </w:rPr>
        <w:t>の対応するソフトウェア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アシュアランスの期間満了と共に終了します。例外として、</w:t>
      </w:r>
      <w:r w:rsidRPr="000440E7">
        <w:rPr>
          <w:rFonts w:eastAsia="MS PGothic" w:cs="Tahoma"/>
          <w:color w:val="000000"/>
          <w:sz w:val="18"/>
          <w:szCs w:val="18"/>
          <w:lang w:eastAsia="ja-JP"/>
        </w:rPr>
        <w:t xml:space="preserve">2012 </w:t>
      </w:r>
      <w:r w:rsidRPr="000440E7">
        <w:rPr>
          <w:rFonts w:ascii="MS Mincho" w:eastAsia="MS PGothic" w:hAnsi="MS Mincho" w:cs="MS Mincho" w:hint="eastAsia"/>
          <w:color w:val="000000"/>
          <w:sz w:val="18"/>
          <w:szCs w:val="18"/>
          <w:lang w:eastAsia="ja-JP"/>
        </w:rPr>
        <w:t>年</w:t>
      </w:r>
      <w:r w:rsidRPr="000440E7">
        <w:rPr>
          <w:rFonts w:eastAsia="MS PGothic" w:cs="Tahoma"/>
          <w:color w:val="000000"/>
          <w:sz w:val="18"/>
          <w:szCs w:val="18"/>
          <w:lang w:eastAsia="ja-JP"/>
        </w:rPr>
        <w:t xml:space="preserve"> 8 </w:t>
      </w:r>
      <w:r w:rsidRPr="000440E7">
        <w:rPr>
          <w:rFonts w:ascii="MS Mincho" w:eastAsia="MS PGothic" w:hAnsi="MS Mincho" w:cs="MS Mincho" w:hint="eastAsia"/>
          <w:color w:val="000000"/>
          <w:sz w:val="18"/>
          <w:szCs w:val="18"/>
          <w:lang w:eastAsia="ja-JP"/>
        </w:rPr>
        <w:t>月に満了を迎える対象</w:t>
      </w:r>
      <w:r w:rsidRPr="000440E7">
        <w:rPr>
          <w:rFonts w:eastAsia="MS PGothic" w:cs="Tahoma"/>
          <w:color w:val="000000"/>
          <w:sz w:val="18"/>
          <w:szCs w:val="18"/>
          <w:lang w:eastAsia="ja-JP"/>
        </w:rPr>
        <w:t xml:space="preserve"> CAL </w:t>
      </w:r>
      <w:r w:rsidRPr="000440E7">
        <w:rPr>
          <w:rFonts w:ascii="MS Mincho" w:eastAsia="MS PGothic" w:hAnsi="MS Mincho" w:cs="MS Mincho" w:hint="eastAsia"/>
          <w:color w:val="000000"/>
          <w:sz w:val="18"/>
          <w:szCs w:val="18"/>
          <w:lang w:eastAsia="ja-JP"/>
        </w:rPr>
        <w:t>のソフトウェア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アシュアランスをお持ちのお客様は、</w:t>
      </w:r>
      <w:r w:rsidRPr="000440E7">
        <w:rPr>
          <w:rFonts w:eastAsia="MS PGothic" w:cs="Tahoma"/>
          <w:color w:val="000000"/>
          <w:sz w:val="18"/>
          <w:szCs w:val="18"/>
          <w:lang w:eastAsia="ja-JP"/>
        </w:rPr>
        <w:t xml:space="preserve">2012 </w:t>
      </w:r>
      <w:r w:rsidRPr="000440E7">
        <w:rPr>
          <w:rFonts w:ascii="MS Mincho" w:eastAsia="MS PGothic" w:hAnsi="MS Mincho" w:cs="MS Mincho" w:hint="eastAsia"/>
          <w:color w:val="000000"/>
          <w:sz w:val="18"/>
          <w:szCs w:val="18"/>
          <w:lang w:eastAsia="ja-JP"/>
        </w:rPr>
        <w:t>年</w:t>
      </w:r>
      <w:r w:rsidRPr="000440E7">
        <w:rPr>
          <w:rFonts w:eastAsia="MS PGothic" w:cs="Tahoma"/>
          <w:color w:val="000000"/>
          <w:sz w:val="18"/>
          <w:szCs w:val="18"/>
          <w:lang w:eastAsia="ja-JP"/>
        </w:rPr>
        <w:t xml:space="preserve"> 12 </w:t>
      </w:r>
      <w:r w:rsidRPr="000440E7">
        <w:rPr>
          <w:rFonts w:ascii="MS Mincho" w:eastAsia="MS PGothic" w:hAnsi="MS Mincho" w:cs="MS Mincho" w:hint="eastAsia"/>
          <w:color w:val="000000"/>
          <w:sz w:val="18"/>
          <w:szCs w:val="18"/>
          <w:lang w:eastAsia="ja-JP"/>
        </w:rPr>
        <w:t>月</w:t>
      </w:r>
      <w:r w:rsidRPr="000440E7">
        <w:rPr>
          <w:rFonts w:eastAsia="MS PGothic" w:cs="Tahoma"/>
          <w:color w:val="000000"/>
          <w:sz w:val="18"/>
          <w:szCs w:val="18"/>
          <w:lang w:eastAsia="ja-JP"/>
        </w:rPr>
        <w:t xml:space="preserve"> 31 </w:t>
      </w:r>
      <w:r w:rsidRPr="000440E7">
        <w:rPr>
          <w:rFonts w:ascii="MS Mincho" w:eastAsia="MS PGothic" w:hAnsi="MS Mincho" w:cs="MS Mincho" w:hint="eastAsia"/>
          <w:color w:val="000000"/>
          <w:sz w:val="18"/>
          <w:szCs w:val="18"/>
          <w:lang w:eastAsia="ja-JP"/>
        </w:rPr>
        <w:t>日まで、本件を通じて付与された</w:t>
      </w:r>
      <w:r w:rsidRPr="000440E7">
        <w:rPr>
          <w:rFonts w:eastAsia="MS PGothic" w:cs="Tahoma"/>
          <w:color w:val="000000"/>
          <w:sz w:val="18"/>
          <w:szCs w:val="18"/>
          <w:lang w:eastAsia="ja-JP"/>
        </w:rPr>
        <w:t xml:space="preserve"> CAL </w:t>
      </w:r>
      <w:r w:rsidRPr="000440E7">
        <w:rPr>
          <w:rFonts w:ascii="MS Mincho" w:eastAsia="MS PGothic" w:hAnsi="MS Mincho" w:cs="MS Mincho" w:hint="eastAsia"/>
          <w:color w:val="000000"/>
          <w:sz w:val="18"/>
          <w:szCs w:val="18"/>
          <w:lang w:eastAsia="ja-JP"/>
        </w:rPr>
        <w:t>に対するソフトウェア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アシュアランスを更新することができます。</w:t>
      </w:r>
      <w:r w:rsidRPr="000440E7">
        <w:rPr>
          <w:rFonts w:eastAsia="MS PGothic" w:cs="Tahoma"/>
          <w:color w:val="000000"/>
          <w:sz w:val="18"/>
          <w:szCs w:val="18"/>
          <w:lang w:eastAsia="ja-JP"/>
        </w:rPr>
        <w:t xml:space="preserve">2012 </w:t>
      </w:r>
      <w:r w:rsidRPr="000440E7">
        <w:rPr>
          <w:rFonts w:ascii="MS Mincho" w:eastAsia="MS PGothic" w:hAnsi="MS Mincho" w:cs="MS Mincho" w:hint="eastAsia"/>
          <w:color w:val="000000"/>
          <w:sz w:val="18"/>
          <w:szCs w:val="18"/>
          <w:lang w:eastAsia="ja-JP"/>
        </w:rPr>
        <w:t>年</w:t>
      </w:r>
      <w:r w:rsidRPr="000440E7">
        <w:rPr>
          <w:rFonts w:eastAsia="MS PGothic" w:cs="Tahoma"/>
          <w:color w:val="000000"/>
          <w:sz w:val="18"/>
          <w:szCs w:val="18"/>
          <w:lang w:eastAsia="ja-JP"/>
        </w:rPr>
        <w:t xml:space="preserve"> 7 </w:t>
      </w:r>
      <w:r w:rsidRPr="000440E7">
        <w:rPr>
          <w:rFonts w:ascii="MS Mincho" w:eastAsia="MS PGothic" w:hAnsi="MS Mincho" w:cs="MS Mincho" w:hint="eastAsia"/>
          <w:color w:val="000000"/>
          <w:sz w:val="18"/>
          <w:szCs w:val="18"/>
          <w:lang w:eastAsia="ja-JP"/>
        </w:rPr>
        <w:t>月に満了を迎える対象</w:t>
      </w:r>
      <w:r w:rsidRPr="000440E7">
        <w:rPr>
          <w:rFonts w:eastAsia="MS PGothic" w:cs="Tahoma"/>
          <w:color w:val="000000"/>
          <w:sz w:val="18"/>
          <w:szCs w:val="18"/>
          <w:lang w:eastAsia="ja-JP"/>
        </w:rPr>
        <w:t xml:space="preserve"> CAL </w:t>
      </w:r>
      <w:r w:rsidRPr="000440E7">
        <w:rPr>
          <w:rFonts w:ascii="MS Mincho" w:eastAsia="MS PGothic" w:hAnsi="MS Mincho" w:cs="MS Mincho" w:hint="eastAsia"/>
          <w:color w:val="000000"/>
          <w:sz w:val="18"/>
          <w:szCs w:val="18"/>
          <w:lang w:eastAsia="ja-JP"/>
        </w:rPr>
        <w:t>のソフトウェア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アシュアランスをお持ちのお客様は、</w:t>
      </w:r>
      <w:r w:rsidRPr="000440E7">
        <w:rPr>
          <w:rFonts w:eastAsia="MS PGothic" w:cs="Tahoma"/>
          <w:color w:val="000000"/>
          <w:sz w:val="18"/>
          <w:szCs w:val="18"/>
          <w:lang w:eastAsia="ja-JP"/>
        </w:rPr>
        <w:t xml:space="preserve">2012 </w:t>
      </w:r>
      <w:r w:rsidRPr="000440E7">
        <w:rPr>
          <w:rFonts w:ascii="MS Mincho" w:eastAsia="MS PGothic" w:hAnsi="MS Mincho" w:cs="MS Mincho" w:hint="eastAsia"/>
          <w:color w:val="000000"/>
          <w:sz w:val="18"/>
          <w:szCs w:val="18"/>
          <w:lang w:eastAsia="ja-JP"/>
        </w:rPr>
        <w:t>年</w:t>
      </w:r>
      <w:r w:rsidRPr="000440E7">
        <w:rPr>
          <w:rFonts w:eastAsia="MS PGothic" w:cs="Tahoma"/>
          <w:color w:val="000000"/>
          <w:sz w:val="18"/>
          <w:szCs w:val="18"/>
          <w:lang w:eastAsia="ja-JP"/>
        </w:rPr>
        <w:t xml:space="preserve"> 12 </w:t>
      </w:r>
      <w:r w:rsidRPr="000440E7">
        <w:rPr>
          <w:rFonts w:ascii="MS Mincho" w:eastAsia="MS PGothic" w:hAnsi="MS Mincho" w:cs="MS Mincho" w:hint="eastAsia"/>
          <w:color w:val="000000"/>
          <w:sz w:val="18"/>
          <w:szCs w:val="18"/>
          <w:lang w:eastAsia="ja-JP"/>
        </w:rPr>
        <w:t>月</w:t>
      </w:r>
      <w:r w:rsidRPr="000440E7">
        <w:rPr>
          <w:rFonts w:eastAsia="MS PGothic" w:cs="Tahoma"/>
          <w:color w:val="000000"/>
          <w:sz w:val="18"/>
          <w:szCs w:val="18"/>
          <w:lang w:eastAsia="ja-JP"/>
        </w:rPr>
        <w:t xml:space="preserve"> 31 </w:t>
      </w:r>
      <w:r w:rsidRPr="000440E7">
        <w:rPr>
          <w:rFonts w:ascii="MS Mincho" w:eastAsia="MS PGothic" w:hAnsi="MS Mincho" w:cs="MS Mincho" w:hint="eastAsia"/>
          <w:color w:val="000000"/>
          <w:sz w:val="18"/>
          <w:szCs w:val="18"/>
          <w:lang w:eastAsia="ja-JP"/>
        </w:rPr>
        <w:t>日まで、本件を通じて付与された</w:t>
      </w:r>
      <w:r w:rsidRPr="000440E7">
        <w:rPr>
          <w:rFonts w:eastAsia="MS PGothic" w:cs="Tahoma"/>
          <w:color w:val="000000"/>
          <w:sz w:val="18"/>
          <w:szCs w:val="18"/>
          <w:lang w:eastAsia="ja-JP"/>
        </w:rPr>
        <w:t xml:space="preserve"> CAL </w:t>
      </w:r>
      <w:r w:rsidRPr="000440E7">
        <w:rPr>
          <w:rFonts w:ascii="MS Mincho" w:eastAsia="MS PGothic" w:hAnsi="MS Mincho" w:cs="MS Mincho" w:hint="eastAsia"/>
          <w:color w:val="000000"/>
          <w:sz w:val="18"/>
          <w:szCs w:val="18"/>
          <w:lang w:eastAsia="ja-JP"/>
        </w:rPr>
        <w:t>に対するソフトウェア</w:t>
      </w:r>
      <w:r w:rsidRPr="000440E7">
        <w:rPr>
          <w:rFonts w:eastAsia="MS PGothic" w:cs="Tahoma"/>
          <w:color w:val="000000"/>
          <w:sz w:val="18"/>
          <w:szCs w:val="18"/>
          <w:lang w:eastAsia="ja-JP"/>
        </w:rPr>
        <w:t xml:space="preserve"> </w:t>
      </w:r>
      <w:r w:rsidRPr="000440E7">
        <w:rPr>
          <w:rFonts w:ascii="MS Mincho" w:eastAsia="MS PGothic" w:hAnsi="MS Mincho" w:cs="MS Mincho" w:hint="eastAsia"/>
          <w:color w:val="000000"/>
          <w:sz w:val="18"/>
          <w:szCs w:val="18"/>
          <w:lang w:eastAsia="ja-JP"/>
        </w:rPr>
        <w:t>アシュアランスを取得することができます。</w:t>
      </w:r>
    </w:p>
    <w:p w:rsidR="00357D5A" w:rsidRPr="000440E7" w:rsidRDefault="00357D5A" w:rsidP="00273460">
      <w:pPr>
        <w:ind w:left="720"/>
        <w:rPr>
          <w:rFonts w:eastAsia="MS PGothic" w:cs="Tahoma"/>
          <w:color w:val="000000"/>
          <w:sz w:val="18"/>
          <w:szCs w:val="18"/>
          <w:lang w:eastAsia="ja-JP"/>
        </w:rPr>
      </w:pPr>
    </w:p>
    <w:p w:rsidR="00357D5A" w:rsidRPr="000440E7" w:rsidRDefault="00357D5A" w:rsidP="00273460">
      <w:pPr>
        <w:ind w:left="720"/>
        <w:rPr>
          <w:rFonts w:eastAsia="MS PGothic" w:cs="Tahoma"/>
          <w:color w:val="000000"/>
          <w:sz w:val="18"/>
          <w:szCs w:val="18"/>
          <w:lang w:eastAsia="ja-JP"/>
        </w:rPr>
      </w:pPr>
      <w:r w:rsidRPr="000440E7">
        <w:rPr>
          <w:rFonts w:ascii="MS Mincho" w:eastAsia="MS PGothic" w:hAnsi="MS Mincho" w:cs="MS Mincho" w:hint="eastAsia"/>
          <w:color w:val="000000"/>
          <w:sz w:val="18"/>
          <w:szCs w:val="18"/>
          <w:lang w:eastAsia="ja-JP"/>
        </w:rPr>
        <w:t>お客様が対象</w:t>
      </w:r>
      <w:r w:rsidRPr="000440E7">
        <w:rPr>
          <w:rFonts w:eastAsia="MS PGothic" w:cs="Tahoma"/>
          <w:color w:val="000000"/>
          <w:sz w:val="18"/>
          <w:szCs w:val="18"/>
          <w:lang w:eastAsia="ja-JP"/>
        </w:rPr>
        <w:t xml:space="preserve"> CAL </w:t>
      </w:r>
      <w:r w:rsidRPr="000440E7">
        <w:rPr>
          <w:rFonts w:ascii="MS Mincho" w:eastAsia="MS PGothic" w:hAnsi="MS Mincho" w:cs="MS Mincho" w:hint="eastAsia"/>
          <w:color w:val="000000"/>
          <w:sz w:val="18"/>
          <w:szCs w:val="18"/>
          <w:lang w:eastAsia="ja-JP"/>
        </w:rPr>
        <w:t>に基づく永続的な権利を取得した場合、本件に基づいて取得した</w:t>
      </w:r>
      <w:r w:rsidRPr="000440E7">
        <w:rPr>
          <w:rFonts w:eastAsia="MS PGothic" w:cs="Tahoma"/>
          <w:color w:val="000000"/>
          <w:sz w:val="18"/>
          <w:szCs w:val="18"/>
          <w:lang w:eastAsia="ja-JP"/>
        </w:rPr>
        <w:t xml:space="preserve"> CAL </w:t>
      </w:r>
      <w:r w:rsidRPr="000440E7">
        <w:rPr>
          <w:rFonts w:ascii="MS Mincho" w:eastAsia="MS PGothic" w:hAnsi="MS Mincho" w:cs="MS Mincho" w:hint="eastAsia"/>
          <w:color w:val="000000"/>
          <w:sz w:val="18"/>
          <w:szCs w:val="18"/>
          <w:lang w:eastAsia="ja-JP"/>
        </w:rPr>
        <w:t>も同様に永続的なものとなります。それ以外の場合、本件に基づいて取得した</w:t>
      </w:r>
      <w:r w:rsidRPr="000440E7">
        <w:rPr>
          <w:rFonts w:eastAsia="MS PGothic" w:cs="Tahoma"/>
          <w:color w:val="000000"/>
          <w:sz w:val="18"/>
          <w:szCs w:val="18"/>
          <w:lang w:eastAsia="ja-JP"/>
        </w:rPr>
        <w:t xml:space="preserve"> CAL </w:t>
      </w:r>
      <w:r w:rsidRPr="000440E7">
        <w:rPr>
          <w:rFonts w:ascii="MS Mincho" w:eastAsia="MS PGothic" w:hAnsi="MS Mincho" w:cs="MS Mincho" w:hint="eastAsia"/>
          <w:color w:val="000000"/>
          <w:sz w:val="18"/>
          <w:szCs w:val="18"/>
          <w:lang w:eastAsia="ja-JP"/>
        </w:rPr>
        <w:t>は、基になる対象</w:t>
      </w:r>
      <w:r w:rsidRPr="000440E7">
        <w:rPr>
          <w:rFonts w:eastAsia="MS PGothic" w:cs="Tahoma"/>
          <w:color w:val="000000"/>
          <w:sz w:val="18"/>
          <w:szCs w:val="18"/>
          <w:lang w:eastAsia="ja-JP"/>
        </w:rPr>
        <w:t xml:space="preserve"> CAL </w:t>
      </w:r>
      <w:r w:rsidRPr="000440E7">
        <w:rPr>
          <w:rFonts w:ascii="MS Mincho" w:eastAsia="MS PGothic" w:hAnsi="MS Mincho" w:cs="MS Mincho" w:hint="eastAsia"/>
          <w:color w:val="000000"/>
          <w:sz w:val="18"/>
          <w:szCs w:val="18"/>
          <w:lang w:eastAsia="ja-JP"/>
        </w:rPr>
        <w:t>の満了と共に終了します。</w:t>
      </w:r>
    </w:p>
    <w:p w:rsidR="00357D5A" w:rsidRPr="000440E7" w:rsidRDefault="00357D5A" w:rsidP="00273460">
      <w:pPr>
        <w:ind w:left="720"/>
        <w:rPr>
          <w:rFonts w:eastAsia="MS PGothic" w:cs="Tahoma"/>
          <w:color w:val="000000"/>
          <w:sz w:val="18"/>
          <w:szCs w:val="18"/>
          <w:lang w:eastAsia="ja-JP"/>
        </w:rPr>
      </w:pPr>
    </w:p>
    <w:p w:rsidR="00357D5A" w:rsidRPr="000440E7" w:rsidRDefault="00357D5A" w:rsidP="00273460">
      <w:pPr>
        <w:ind w:left="720"/>
        <w:rPr>
          <w:rFonts w:eastAsia="MS PGothic" w:cs="Tahoma"/>
          <w:sz w:val="18"/>
          <w:szCs w:val="18"/>
          <w:lang w:val="ja-JP" w:eastAsia="ja-JP"/>
        </w:rPr>
      </w:pPr>
      <w:r w:rsidRPr="000440E7">
        <w:rPr>
          <w:rFonts w:eastAsia="MS PGothic" w:cs="Tahoma"/>
          <w:color w:val="000000"/>
          <w:sz w:val="18"/>
          <w:szCs w:val="18"/>
          <w:lang w:eastAsia="ja-JP"/>
        </w:rPr>
        <w:t>Op</w:t>
      </w:r>
      <w:r w:rsidRPr="000440E7">
        <w:rPr>
          <w:rFonts w:eastAsia="MS PGothic" w:cs="Tahoma"/>
          <w:sz w:val="18"/>
          <w:szCs w:val="18"/>
          <w:lang w:val="ja-JP" w:eastAsia="ja-JP"/>
        </w:rPr>
        <w:t xml:space="preserve">en Value Subscription </w:t>
      </w:r>
      <w:r w:rsidRPr="000440E7">
        <w:rPr>
          <w:rFonts w:ascii="MS Mincho" w:eastAsia="MS PGothic" w:hAnsi="MS Mincho" w:cs="MS Mincho" w:hint="eastAsia"/>
          <w:sz w:val="18"/>
          <w:szCs w:val="18"/>
          <w:lang w:val="ja-JP" w:eastAsia="ja-JP"/>
        </w:rPr>
        <w:t>に基づいて取得した対象</w:t>
      </w:r>
      <w:r w:rsidRPr="000440E7">
        <w:rPr>
          <w:rFonts w:eastAsia="MS PGothic" w:cs="Tahoma"/>
          <w:sz w:val="18"/>
          <w:szCs w:val="18"/>
          <w:lang w:val="ja-JP" w:eastAsia="ja-JP"/>
        </w:rPr>
        <w:t xml:space="preserve"> CAL </w:t>
      </w:r>
      <w:r w:rsidRPr="000440E7">
        <w:rPr>
          <w:rFonts w:ascii="MS Mincho" w:eastAsia="MS PGothic" w:hAnsi="MS Mincho" w:cs="MS Mincho" w:hint="eastAsia"/>
          <w:sz w:val="18"/>
          <w:szCs w:val="18"/>
          <w:lang w:val="ja-JP" w:eastAsia="ja-JP"/>
        </w:rPr>
        <w:t>ごとに、お客様は、その時点の価格で</w:t>
      </w:r>
      <w:r w:rsidRPr="000440E7">
        <w:rPr>
          <w:rFonts w:eastAsia="MS PGothic" w:cs="Tahoma"/>
          <w:sz w:val="18"/>
          <w:szCs w:val="18"/>
          <w:lang w:val="ja-JP" w:eastAsia="ja-JP"/>
        </w:rPr>
        <w:t xml:space="preserve"> SBS 2011 CAL Suite </w:t>
      </w:r>
      <w:r w:rsidRPr="000440E7">
        <w:rPr>
          <w:rFonts w:ascii="MS Mincho" w:eastAsia="MS PGothic" w:hAnsi="MS Mincho" w:cs="MS Mincho" w:hint="eastAsia"/>
          <w:sz w:val="18"/>
          <w:szCs w:val="18"/>
          <w:lang w:val="ja-JP" w:eastAsia="ja-JP"/>
        </w:rPr>
        <w:t>を</w:t>
      </w:r>
      <w:r w:rsidRPr="000440E7">
        <w:rPr>
          <w:rFonts w:eastAsia="MS PGothic" w:cs="Tahoma"/>
          <w:sz w:val="18"/>
          <w:szCs w:val="18"/>
          <w:lang w:val="ja-JP" w:eastAsia="ja-JP"/>
        </w:rPr>
        <w:t xml:space="preserve"> 1 </w:t>
      </w:r>
      <w:r w:rsidRPr="000440E7">
        <w:rPr>
          <w:rFonts w:ascii="MS Mincho" w:eastAsia="MS PGothic" w:hAnsi="MS Mincho" w:cs="MS Mincho" w:hint="eastAsia"/>
          <w:sz w:val="18"/>
          <w:szCs w:val="18"/>
          <w:lang w:val="ja-JP" w:eastAsia="ja-JP"/>
        </w:rPr>
        <w:t>ライセンス、または以下の数のライセンスを買い取ることができます。</w:t>
      </w:r>
    </w:p>
    <w:p w:rsidR="00357D5A" w:rsidRPr="000440E7" w:rsidRDefault="00357D5A" w:rsidP="00273460">
      <w:pPr>
        <w:ind w:left="720"/>
        <w:rPr>
          <w:rFonts w:eastAsia="MS PGothic" w:cs="Tahoma"/>
          <w:sz w:val="18"/>
          <w:szCs w:val="18"/>
          <w:lang w:eastAsia="ja-JP"/>
        </w:rPr>
      </w:pPr>
    </w:p>
    <w:p w:rsidR="00357D5A" w:rsidRPr="000440E7" w:rsidRDefault="00357D5A" w:rsidP="00851C47">
      <w:pPr>
        <w:pStyle w:val="ListParagraph31"/>
        <w:numPr>
          <w:ilvl w:val="0"/>
          <w:numId w:val="64"/>
        </w:numPr>
        <w:tabs>
          <w:tab w:val="clear" w:pos="360"/>
        </w:tabs>
        <w:ind w:leftChars="0" w:left="1434" w:hanging="357"/>
        <w:contextualSpacing/>
        <w:rPr>
          <w:rFonts w:eastAsia="MS PGothic" w:cs="Tahoma"/>
          <w:sz w:val="18"/>
          <w:szCs w:val="18"/>
        </w:rPr>
      </w:pPr>
      <w:r w:rsidRPr="000440E7">
        <w:rPr>
          <w:rFonts w:eastAsia="MS PGothic" w:cs="Tahoma"/>
          <w:sz w:val="18"/>
          <w:szCs w:val="18"/>
        </w:rPr>
        <w:t xml:space="preserve">2012 </w:t>
      </w:r>
      <w:r w:rsidRPr="000440E7">
        <w:rPr>
          <w:rFonts w:ascii="MS Mincho" w:eastAsia="MS PGothic" w:hAnsi="MS Mincho" w:cs="MS Mincho" w:hint="eastAsia"/>
          <w:sz w:val="18"/>
          <w:szCs w:val="18"/>
          <w:lang w:val="ja-JP"/>
        </w:rPr>
        <w:t>年</w:t>
      </w:r>
      <w:r w:rsidRPr="000440E7">
        <w:rPr>
          <w:rFonts w:eastAsia="MS PGothic" w:cs="Tahoma"/>
          <w:sz w:val="18"/>
          <w:szCs w:val="18"/>
        </w:rPr>
        <w:t xml:space="preserve"> 8 </w:t>
      </w:r>
      <w:r w:rsidRPr="000440E7">
        <w:rPr>
          <w:rFonts w:ascii="MS Mincho" w:eastAsia="MS PGothic" w:hAnsi="MS Mincho" w:cs="MS Mincho" w:hint="eastAsia"/>
          <w:sz w:val="18"/>
          <w:szCs w:val="18"/>
          <w:lang w:val="ja-JP"/>
        </w:rPr>
        <w:t>月</w:t>
      </w:r>
      <w:r w:rsidRPr="000440E7">
        <w:rPr>
          <w:rFonts w:eastAsia="MS PGothic" w:cs="Tahoma"/>
          <w:sz w:val="18"/>
          <w:szCs w:val="18"/>
        </w:rPr>
        <w:t xml:space="preserve"> 1 </w:t>
      </w:r>
      <w:r w:rsidRPr="000440E7">
        <w:rPr>
          <w:rFonts w:ascii="MS Mincho" w:eastAsia="MS PGothic" w:hAnsi="MS Mincho" w:cs="MS Mincho" w:hint="eastAsia"/>
          <w:sz w:val="18"/>
          <w:szCs w:val="18"/>
          <w:lang w:val="ja-JP"/>
        </w:rPr>
        <w:t>日以降に満了を迎える契約の場合は</w:t>
      </w:r>
      <w:r w:rsidRPr="000440E7">
        <w:rPr>
          <w:rFonts w:eastAsia="MS PGothic" w:cs="Tahoma"/>
          <w:sz w:val="18"/>
          <w:szCs w:val="18"/>
        </w:rPr>
        <w:t xml:space="preserve"> Windows Server 2012 </w:t>
      </w:r>
      <w:r w:rsidRPr="000440E7">
        <w:rPr>
          <w:rFonts w:ascii="MS Mincho" w:eastAsia="MS PGothic" w:hAnsi="MS Mincho" w:cs="MS Mincho" w:hint="eastAsia"/>
          <w:sz w:val="18"/>
          <w:szCs w:val="18"/>
          <w:lang w:val="ja-JP"/>
        </w:rPr>
        <w:t>および</w:t>
      </w:r>
      <w:r w:rsidRPr="000440E7">
        <w:rPr>
          <w:rFonts w:eastAsia="MS PGothic" w:cs="Tahoma"/>
          <w:sz w:val="18"/>
          <w:szCs w:val="18"/>
        </w:rPr>
        <w:t xml:space="preserve"> Exchange Server 2010 Standard </w:t>
      </w:r>
      <w:r w:rsidRPr="000440E7">
        <w:rPr>
          <w:rFonts w:ascii="MS Mincho" w:eastAsia="MS PGothic" w:hAnsi="MS Mincho" w:cs="MS Mincho" w:hint="eastAsia"/>
          <w:sz w:val="18"/>
          <w:szCs w:val="18"/>
          <w:lang w:val="ja-JP"/>
        </w:rPr>
        <w:t>についてそれぞれ</w:t>
      </w:r>
      <w:r w:rsidRPr="000440E7">
        <w:rPr>
          <w:rFonts w:eastAsia="MS PGothic" w:cs="Tahoma"/>
          <w:sz w:val="18"/>
          <w:szCs w:val="18"/>
        </w:rPr>
        <w:t xml:space="preserve"> 1 CAL</w:t>
      </w:r>
      <w:r w:rsidRPr="000440E7">
        <w:rPr>
          <w:rFonts w:ascii="MS Mincho" w:eastAsia="MS PGothic" w:hAnsi="MS Mincho" w:cs="MS Mincho" w:hint="eastAsia"/>
          <w:sz w:val="18"/>
          <w:szCs w:val="18"/>
          <w:lang w:val="ja-JP"/>
        </w:rPr>
        <w:t>、または</w:t>
      </w:r>
    </w:p>
    <w:p w:rsidR="00357D5A" w:rsidRPr="000440E7" w:rsidRDefault="00357D5A" w:rsidP="00851C47">
      <w:pPr>
        <w:pStyle w:val="ListParagraph31"/>
        <w:numPr>
          <w:ilvl w:val="0"/>
          <w:numId w:val="64"/>
        </w:numPr>
        <w:tabs>
          <w:tab w:val="clear" w:pos="360"/>
        </w:tabs>
        <w:ind w:leftChars="0" w:left="1434" w:hanging="357"/>
        <w:contextualSpacing/>
        <w:rPr>
          <w:rFonts w:eastAsia="MS PGothic" w:cs="Tahoma"/>
          <w:sz w:val="18"/>
          <w:szCs w:val="18"/>
        </w:rPr>
      </w:pPr>
      <w:r w:rsidRPr="000440E7">
        <w:rPr>
          <w:rFonts w:eastAsia="MS PGothic" w:cs="Tahoma"/>
          <w:sz w:val="18"/>
          <w:szCs w:val="18"/>
          <w:lang w:val="ja-JP"/>
        </w:rPr>
        <w:t xml:space="preserve">2012 </w:t>
      </w:r>
      <w:r w:rsidRPr="000440E7">
        <w:rPr>
          <w:rFonts w:ascii="MS Mincho" w:eastAsia="MS PGothic" w:hAnsi="MS Mincho" w:cs="MS Mincho" w:hint="eastAsia"/>
          <w:sz w:val="18"/>
          <w:szCs w:val="18"/>
          <w:lang w:val="ja-JP"/>
        </w:rPr>
        <w:t>年</w:t>
      </w:r>
      <w:r w:rsidRPr="000440E7">
        <w:rPr>
          <w:rFonts w:eastAsia="MS PGothic" w:cs="Tahoma"/>
          <w:sz w:val="18"/>
          <w:szCs w:val="18"/>
          <w:lang w:val="ja-JP"/>
        </w:rPr>
        <w:t xml:space="preserve"> 7 </w:t>
      </w:r>
      <w:r w:rsidRPr="000440E7">
        <w:rPr>
          <w:rFonts w:ascii="MS Mincho" w:eastAsia="MS PGothic" w:hAnsi="MS Mincho" w:cs="MS Mincho" w:hint="eastAsia"/>
          <w:sz w:val="18"/>
          <w:szCs w:val="18"/>
          <w:lang w:val="ja-JP"/>
        </w:rPr>
        <w:t>月に満了を迎える契約の場合は</w:t>
      </w:r>
      <w:r w:rsidRPr="000440E7">
        <w:rPr>
          <w:rFonts w:eastAsia="MS PGothic" w:cs="Tahoma"/>
          <w:sz w:val="18"/>
          <w:szCs w:val="18"/>
          <w:lang w:val="ja-JP"/>
        </w:rPr>
        <w:t xml:space="preserve"> Windows Server 2008 </w:t>
      </w:r>
      <w:r w:rsidRPr="000440E7">
        <w:rPr>
          <w:rFonts w:ascii="MS Mincho" w:eastAsia="MS PGothic" w:hAnsi="MS Mincho" w:cs="MS Mincho" w:hint="eastAsia"/>
          <w:sz w:val="18"/>
          <w:szCs w:val="18"/>
          <w:lang w:val="ja-JP"/>
        </w:rPr>
        <w:t>および</w:t>
      </w:r>
      <w:r w:rsidRPr="000440E7">
        <w:rPr>
          <w:rFonts w:eastAsia="MS PGothic" w:cs="Tahoma"/>
          <w:sz w:val="18"/>
          <w:szCs w:val="18"/>
          <w:lang w:val="ja-JP"/>
        </w:rPr>
        <w:t xml:space="preserve"> Exchange Server 2010 Standard </w:t>
      </w:r>
      <w:r w:rsidRPr="000440E7">
        <w:rPr>
          <w:rFonts w:ascii="MS Mincho" w:eastAsia="MS PGothic" w:hAnsi="MS Mincho" w:cs="MS Mincho" w:hint="eastAsia"/>
          <w:sz w:val="18"/>
          <w:szCs w:val="18"/>
          <w:lang w:val="ja-JP"/>
        </w:rPr>
        <w:t>についてそれぞれ</w:t>
      </w:r>
      <w:r w:rsidRPr="000440E7">
        <w:rPr>
          <w:rFonts w:eastAsia="MS PGothic" w:cs="Tahoma"/>
          <w:sz w:val="18"/>
          <w:szCs w:val="18"/>
          <w:lang w:val="ja-JP"/>
        </w:rPr>
        <w:t xml:space="preserve"> 1 CAL</w:t>
      </w:r>
    </w:p>
    <w:p w:rsidR="00357D5A" w:rsidRPr="000440E7" w:rsidRDefault="00357D5A" w:rsidP="00273460">
      <w:pPr>
        <w:pStyle w:val="ListParagraph31"/>
        <w:ind w:leftChars="0"/>
        <w:contextualSpacing/>
        <w:rPr>
          <w:rFonts w:eastAsia="MS PGothic" w:cs="Tahoma"/>
          <w:sz w:val="18"/>
          <w:szCs w:val="18"/>
          <w:lang w:val="ja-JP" w:eastAsia="ja-JP"/>
        </w:rPr>
      </w:pPr>
    </w:p>
    <w:p w:rsidR="00357D5A" w:rsidRPr="000440E7" w:rsidRDefault="00357D5A" w:rsidP="00273460">
      <w:pPr>
        <w:ind w:left="720"/>
        <w:rPr>
          <w:rFonts w:eastAsia="MS PGothic" w:cs="Tahoma"/>
          <w:sz w:val="18"/>
          <w:szCs w:val="18"/>
          <w:lang w:val="ja-JP" w:eastAsia="ja-JP"/>
        </w:rPr>
      </w:pPr>
      <w:r w:rsidRPr="000440E7">
        <w:rPr>
          <w:rFonts w:ascii="MS Mincho" w:eastAsia="MS PGothic" w:hAnsi="MS Mincho" w:cs="MS Mincho" w:hint="eastAsia"/>
          <w:sz w:val="18"/>
          <w:szCs w:val="18"/>
          <w:lang w:val="ja-JP" w:eastAsia="ja-JP"/>
        </w:rPr>
        <w:t>本件に基づく</w:t>
      </w:r>
      <w:r w:rsidRPr="000440E7">
        <w:rPr>
          <w:rFonts w:eastAsia="MS PGothic" w:cs="Tahoma"/>
          <w:sz w:val="18"/>
          <w:szCs w:val="18"/>
          <w:lang w:val="ja-JP" w:eastAsia="ja-JP"/>
        </w:rPr>
        <w:t xml:space="preserve"> Windows Server CAL </w:t>
      </w:r>
      <w:r w:rsidRPr="000440E7">
        <w:rPr>
          <w:rFonts w:ascii="MS Mincho" w:eastAsia="MS PGothic" w:hAnsi="MS Mincho" w:cs="MS Mincho" w:hint="eastAsia"/>
          <w:sz w:val="18"/>
          <w:szCs w:val="18"/>
          <w:lang w:val="ja-JP" w:eastAsia="ja-JP"/>
        </w:rPr>
        <w:t>および</w:t>
      </w:r>
      <w:r w:rsidRPr="000440E7">
        <w:rPr>
          <w:rFonts w:eastAsia="MS PGothic" w:cs="Tahoma"/>
          <w:sz w:val="18"/>
          <w:szCs w:val="18"/>
          <w:lang w:val="ja-JP" w:eastAsia="ja-JP"/>
        </w:rPr>
        <w:t xml:space="preserve"> Exchange Server 2010 Standard CAL </w:t>
      </w:r>
      <w:r w:rsidRPr="000440E7">
        <w:rPr>
          <w:rFonts w:ascii="MS Mincho" w:eastAsia="MS PGothic" w:hAnsi="MS Mincho" w:cs="MS Mincho" w:hint="eastAsia"/>
          <w:sz w:val="18"/>
          <w:szCs w:val="18"/>
          <w:lang w:val="ja-JP" w:eastAsia="ja-JP"/>
        </w:rPr>
        <w:t>の使用時に、お客様の既存の</w:t>
      </w:r>
      <w:r w:rsidRPr="000440E7">
        <w:rPr>
          <w:rFonts w:eastAsia="MS PGothic" w:cs="Tahoma"/>
          <w:sz w:val="18"/>
          <w:szCs w:val="18"/>
          <w:lang w:val="ja-JP" w:eastAsia="ja-JP"/>
        </w:rPr>
        <w:t xml:space="preserve"> SBS 2011 CAL Suite </w:t>
      </w:r>
      <w:r w:rsidRPr="000440E7">
        <w:rPr>
          <w:rFonts w:ascii="MS Mincho" w:eastAsia="MS PGothic" w:hAnsi="MS Mincho" w:cs="MS Mincho" w:hint="eastAsia"/>
          <w:sz w:val="18"/>
          <w:szCs w:val="18"/>
          <w:lang w:val="ja-JP" w:eastAsia="ja-JP"/>
        </w:rPr>
        <w:t>の対象</w:t>
      </w:r>
      <w:r w:rsidRPr="000440E7">
        <w:rPr>
          <w:rFonts w:eastAsia="MS PGothic" w:cs="Tahoma"/>
          <w:sz w:val="18"/>
          <w:szCs w:val="18"/>
          <w:lang w:val="ja-JP" w:eastAsia="ja-JP"/>
        </w:rPr>
        <w:t xml:space="preserve"> CAL </w:t>
      </w:r>
      <w:r w:rsidRPr="000440E7">
        <w:rPr>
          <w:rFonts w:ascii="MS Mincho" w:eastAsia="MS PGothic" w:hAnsi="MS Mincho" w:cs="MS Mincho" w:hint="eastAsia"/>
          <w:sz w:val="18"/>
          <w:szCs w:val="18"/>
          <w:lang w:val="ja-JP" w:eastAsia="ja-JP"/>
        </w:rPr>
        <w:t>は無効になります。</w:t>
      </w:r>
    </w:p>
    <w:p w:rsidR="00357D5A" w:rsidRPr="000440E7" w:rsidRDefault="00357D5A" w:rsidP="00273460">
      <w:pPr>
        <w:ind w:left="720"/>
        <w:rPr>
          <w:rFonts w:eastAsia="MS PGothic" w:cs="Tahoma"/>
          <w:sz w:val="18"/>
          <w:szCs w:val="18"/>
          <w:lang w:eastAsia="ja-JP"/>
        </w:rPr>
      </w:pPr>
    </w:p>
    <w:p w:rsidR="00357D5A" w:rsidRPr="000440E7" w:rsidRDefault="00357D5A" w:rsidP="00273460">
      <w:pPr>
        <w:ind w:left="720"/>
        <w:rPr>
          <w:rFonts w:eastAsia="MS PGothic" w:cs="Tahoma"/>
          <w:sz w:val="18"/>
          <w:szCs w:val="18"/>
          <w:lang w:eastAsia="ja-JP"/>
        </w:rPr>
      </w:pPr>
      <w:r w:rsidRPr="000440E7">
        <w:rPr>
          <w:rFonts w:eastAsia="MS PGothic" w:cs="Tahoma"/>
          <w:sz w:val="18"/>
          <w:szCs w:val="18"/>
          <w:lang w:eastAsia="ja-JP"/>
        </w:rPr>
        <w:t xml:space="preserve">Open Value Subscription </w:t>
      </w:r>
      <w:r w:rsidRPr="000440E7">
        <w:rPr>
          <w:rFonts w:ascii="MS Mincho" w:eastAsia="MS PGothic" w:hAnsi="MS Mincho" w:cs="MS Mincho" w:hint="eastAsia"/>
          <w:sz w:val="18"/>
          <w:szCs w:val="18"/>
          <w:lang w:eastAsia="ja-JP"/>
        </w:rPr>
        <w:t>または</w:t>
      </w:r>
      <w:r w:rsidRPr="000440E7">
        <w:rPr>
          <w:rFonts w:eastAsia="MS PGothic" w:cs="Tahoma"/>
          <w:sz w:val="18"/>
          <w:szCs w:val="18"/>
          <w:lang w:eastAsia="ja-JP"/>
        </w:rPr>
        <w:t xml:space="preserve"> EES </w:t>
      </w:r>
      <w:r w:rsidRPr="000440E7">
        <w:rPr>
          <w:rFonts w:ascii="MS Mincho" w:eastAsia="MS PGothic" w:hAnsi="MS Mincho" w:cs="MS Mincho" w:hint="eastAsia"/>
          <w:sz w:val="18"/>
          <w:szCs w:val="18"/>
          <w:lang w:eastAsia="ja-JP"/>
        </w:rPr>
        <w:t>のお客様の定期的な補正発注プロセスの一環として、同じ加入契約条件の下で取得された</w:t>
      </w:r>
      <w:r w:rsidRPr="000440E7">
        <w:rPr>
          <w:rFonts w:eastAsia="MS PGothic" w:cs="Tahoma"/>
          <w:sz w:val="18"/>
          <w:szCs w:val="18"/>
          <w:lang w:eastAsia="ja-JP"/>
        </w:rPr>
        <w:t xml:space="preserve"> SBS 2011 CAL Suite </w:t>
      </w:r>
      <w:r w:rsidRPr="000440E7">
        <w:rPr>
          <w:rFonts w:ascii="MS Mincho" w:eastAsia="MS PGothic" w:hAnsi="MS Mincho" w:cs="MS Mincho" w:hint="eastAsia"/>
          <w:sz w:val="18"/>
          <w:szCs w:val="18"/>
          <w:lang w:eastAsia="ja-JP"/>
        </w:rPr>
        <w:t>も、上記の措置のための対象</w:t>
      </w:r>
      <w:r w:rsidRPr="000440E7">
        <w:rPr>
          <w:rFonts w:eastAsia="MS PGothic" w:cs="Tahoma"/>
          <w:sz w:val="18"/>
          <w:szCs w:val="18"/>
          <w:lang w:eastAsia="ja-JP"/>
        </w:rPr>
        <w:t xml:space="preserve"> CAL </w:t>
      </w:r>
      <w:r w:rsidRPr="000440E7">
        <w:rPr>
          <w:rFonts w:ascii="MS Mincho" w:eastAsia="MS PGothic" w:hAnsi="MS Mincho" w:cs="MS Mincho" w:hint="eastAsia"/>
          <w:sz w:val="18"/>
          <w:szCs w:val="18"/>
          <w:lang w:eastAsia="ja-JP"/>
        </w:rPr>
        <w:t>になります。</w:t>
      </w:r>
    </w:p>
    <w:p w:rsidR="00357D5A" w:rsidRPr="000440E7" w:rsidRDefault="00357D5A" w:rsidP="00273460">
      <w:pPr>
        <w:ind w:left="720"/>
        <w:rPr>
          <w:rFonts w:eastAsia="MS PGothic" w:cs="Tahoma"/>
          <w:lang w:eastAsia="ja-JP"/>
        </w:rPr>
      </w:pPr>
    </w:p>
  </w:endnote>
  <w:endnote w:id="117">
    <w:p w:rsidR="00357D5A" w:rsidRPr="000440E7" w:rsidRDefault="00357D5A" w:rsidP="00611C12">
      <w:pPr>
        <w:pStyle w:val="EndnoteText"/>
        <w:ind w:left="0"/>
        <w:rPr>
          <w:rFonts w:eastAsia="MS PGothic"/>
          <w:b/>
          <w:color w:val="FF6600"/>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bCs/>
          <w:color w:val="F8701C"/>
          <w:sz w:val="22"/>
          <w:lang w:val="en-US"/>
        </w:rPr>
        <w:t xml:space="preserve">Windows Small Business Server (SBS) 2011 </w:t>
      </w:r>
      <w:r w:rsidRPr="000440E7">
        <w:rPr>
          <w:rFonts w:eastAsia="MS PGothic"/>
          <w:b/>
          <w:color w:val="F8701C"/>
          <w:sz w:val="22"/>
          <w:szCs w:val="22"/>
          <w:lang w:val="en-US"/>
        </w:rPr>
        <w:t>Premium Add-on</w:t>
      </w:r>
    </w:p>
    <w:p w:rsidR="00357D5A" w:rsidRPr="000440E7" w:rsidRDefault="00357D5A" w:rsidP="00611C12">
      <w:pPr>
        <w:pStyle w:val="EndnoteText"/>
        <w:rPr>
          <w:rFonts w:eastAsia="MS PGothic"/>
          <w:lang w:val="en-US" w:eastAsia="ja-JP"/>
        </w:rPr>
      </w:pPr>
    </w:p>
    <w:p w:rsidR="00357D5A" w:rsidRPr="000440E7" w:rsidRDefault="00357D5A" w:rsidP="002E2DF1">
      <w:pPr>
        <w:ind w:left="720"/>
        <w:rPr>
          <w:rFonts w:eastAsia="MS PGothic" w:cs="Tahoma"/>
          <w:b/>
          <w:color w:val="000000"/>
          <w:sz w:val="18"/>
        </w:rPr>
      </w:pPr>
      <w:r w:rsidRPr="000440E7">
        <w:rPr>
          <w:rFonts w:eastAsia="MS PGothic" w:cs="Tahoma"/>
          <w:b/>
          <w:color w:val="000000"/>
          <w:sz w:val="18"/>
        </w:rPr>
        <w:t xml:space="preserve">SBS 2011 Premium Add-on </w:t>
      </w:r>
      <w:r w:rsidRPr="000440E7">
        <w:rPr>
          <w:rFonts w:ascii="MS Mincho" w:eastAsia="MS PGothic" w:hAnsi="MS Mincho" w:cs="MS Mincho" w:hint="eastAsia"/>
          <w:b/>
          <w:color w:val="000000"/>
          <w:sz w:val="18"/>
          <w:lang w:val="ja-JP"/>
        </w:rPr>
        <w:t>の提供終了に付随するライセンス供与</w:t>
      </w:r>
    </w:p>
    <w:p w:rsidR="00357D5A" w:rsidRPr="000440E7" w:rsidRDefault="00357D5A" w:rsidP="002E2DF1">
      <w:pPr>
        <w:ind w:left="720"/>
        <w:rPr>
          <w:rFonts w:eastAsia="MS PGothic" w:cs="Tahoma"/>
          <w:lang w:eastAsia="ja-JP"/>
        </w:rPr>
      </w:pPr>
      <w:r w:rsidRPr="000440E7">
        <w:rPr>
          <w:rFonts w:eastAsia="MS PGothic" w:cs="Tahoma"/>
          <w:color w:val="000000"/>
          <w:sz w:val="18"/>
        </w:rPr>
        <w:t xml:space="preserve">SBS 2011 Premium Add-on </w:t>
      </w:r>
      <w:r w:rsidRPr="000440E7">
        <w:rPr>
          <w:rFonts w:ascii="MS Mincho" w:eastAsia="MS PGothic" w:hAnsi="MS Mincho" w:cs="MS Mincho" w:hint="eastAsia"/>
          <w:color w:val="000000"/>
          <w:sz w:val="18"/>
          <w:lang w:val="ja-JP"/>
        </w:rPr>
        <w:t>は、</w:t>
      </w:r>
      <w:r w:rsidRPr="000440E7">
        <w:rPr>
          <w:rFonts w:eastAsia="MS PGothic" w:cs="Tahoma"/>
          <w:color w:val="000000"/>
          <w:sz w:val="18"/>
        </w:rPr>
        <w:t xml:space="preserve">SBS Premium Add-on </w:t>
      </w:r>
      <w:r w:rsidRPr="000440E7">
        <w:rPr>
          <w:rFonts w:ascii="MS Mincho" w:eastAsia="MS PGothic" w:hAnsi="MS Mincho" w:cs="MS Mincho" w:hint="eastAsia"/>
          <w:color w:val="000000"/>
          <w:sz w:val="18"/>
          <w:lang w:val="ja-JP"/>
        </w:rPr>
        <w:t>の最後のバージョンです。</w:t>
      </w:r>
      <w:r w:rsidRPr="000440E7">
        <w:rPr>
          <w:rFonts w:eastAsia="MS PGothic" w:cs="Tahoma"/>
          <w:color w:val="000000"/>
          <w:sz w:val="18"/>
          <w:lang w:val="ja-JP" w:eastAsia="ja-JP"/>
        </w:rPr>
        <w:t xml:space="preserve">SBS 2011 Premium Add-on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以下「対象ライセンス」といいます</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のソフトウェア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アシュアランスをお持ちのボリューム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ライセンスのお客様は、</w:t>
      </w:r>
      <w:r w:rsidRPr="000440E7">
        <w:rPr>
          <w:rFonts w:eastAsia="MS PGothic" w:cs="Tahoma"/>
          <w:sz w:val="18"/>
          <w:lang w:val="ja-JP" w:eastAsia="ja-JP"/>
        </w:rPr>
        <w:t xml:space="preserve">Windows Server Standard </w:t>
      </w:r>
      <w:r w:rsidRPr="000440E7">
        <w:rPr>
          <w:rFonts w:ascii="MS Mincho" w:eastAsia="MS PGothic" w:hAnsi="MS Mincho" w:cs="MS Mincho" w:hint="eastAsia"/>
          <w:sz w:val="18"/>
          <w:lang w:val="ja-JP" w:eastAsia="ja-JP"/>
        </w:rPr>
        <w:t>および</w:t>
      </w:r>
      <w:r w:rsidRPr="000440E7">
        <w:rPr>
          <w:rFonts w:eastAsia="MS PGothic" w:cs="Tahoma"/>
          <w:sz w:val="18"/>
          <w:lang w:val="ja-JP" w:eastAsia="ja-JP"/>
        </w:rPr>
        <w:t xml:space="preserve"> SQL Server 2012 Standard </w:t>
      </w:r>
      <w:r w:rsidRPr="000440E7">
        <w:rPr>
          <w:rFonts w:ascii="MS Mincho" w:eastAsia="MS PGothic" w:hAnsi="MS Mincho" w:cs="MS Mincho" w:hint="eastAsia"/>
          <w:sz w:val="18"/>
          <w:lang w:val="ja-JP" w:eastAsia="ja-JP"/>
        </w:rPr>
        <w:t>ソフトウェアにアップグレードし、</w:t>
      </w:r>
      <w:r w:rsidRPr="000440E7">
        <w:rPr>
          <w:rFonts w:eastAsia="MS PGothic" w:cs="Tahoma"/>
          <w:sz w:val="18"/>
          <w:lang w:val="ja-JP" w:eastAsia="ja-JP"/>
        </w:rPr>
        <w:t xml:space="preserve">SBS 2011 Premium </w:t>
      </w:r>
      <w:r w:rsidRPr="000440E7">
        <w:rPr>
          <w:rFonts w:ascii="MS Mincho" w:eastAsia="MS PGothic" w:hAnsi="MS Mincho" w:cs="MS Mincho" w:hint="eastAsia"/>
          <w:color w:val="000000"/>
          <w:sz w:val="18"/>
          <w:lang w:val="ja-JP" w:eastAsia="ja-JP"/>
        </w:rPr>
        <w:t>の代わりに</w:t>
      </w:r>
      <w:r w:rsidRPr="000440E7">
        <w:rPr>
          <w:rFonts w:ascii="MS Mincho" w:eastAsia="MS PGothic" w:hAnsi="MS Mincho" w:cs="MS Mincho" w:hint="eastAsia"/>
          <w:sz w:val="18"/>
          <w:lang w:val="ja-JP" w:eastAsia="ja-JP"/>
        </w:rPr>
        <w:t>当該ソフトウェアを使用することができます。かかる使用を容易にするために、以下の表に示すとおり、お客様にはお客様がお持ちの対象ライセンスごとに、</w:t>
      </w:r>
      <w:r w:rsidRPr="000440E7">
        <w:rPr>
          <w:rFonts w:eastAsia="MS PGothic" w:cs="Tahoma"/>
          <w:sz w:val="18"/>
          <w:lang w:val="ja-JP" w:eastAsia="ja-JP"/>
        </w:rPr>
        <w:t xml:space="preserve">Windows Server </w:t>
      </w:r>
      <w:r w:rsidRPr="000440E7">
        <w:rPr>
          <w:rFonts w:ascii="MS Mincho" w:eastAsia="MS PGothic" w:hAnsi="MS Mincho" w:cs="MS Mincho" w:hint="eastAsia"/>
          <w:sz w:val="18"/>
          <w:lang w:val="ja-JP" w:eastAsia="ja-JP"/>
        </w:rPr>
        <w:t>および</w:t>
      </w:r>
      <w:r w:rsidRPr="000440E7">
        <w:rPr>
          <w:rFonts w:eastAsia="MS PGothic" w:cs="Tahoma"/>
          <w:sz w:val="18"/>
          <w:lang w:val="ja-JP" w:eastAsia="ja-JP"/>
        </w:rPr>
        <w:t xml:space="preserve"> SQL Server 2012 </w:t>
      </w:r>
      <w:r w:rsidRPr="000440E7">
        <w:rPr>
          <w:rFonts w:ascii="MS Mincho" w:eastAsia="MS PGothic" w:hAnsi="MS Mincho" w:cs="MS Mincho" w:hint="eastAsia"/>
          <w:sz w:val="18"/>
          <w:lang w:val="ja-JP" w:eastAsia="ja-JP"/>
        </w:rPr>
        <w:t>のライセンス</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サーバー</w:t>
      </w:r>
      <w:r w:rsidRPr="000440E7">
        <w:rPr>
          <w:rFonts w:eastAsia="MS PGothic" w:cs="Tahoma"/>
          <w:sz w:val="18"/>
          <w:lang w:val="ja-JP" w:eastAsia="ja-JP"/>
        </w:rPr>
        <w:t xml:space="preserve">/CAL </w:t>
      </w:r>
      <w:r w:rsidRPr="000440E7">
        <w:rPr>
          <w:rFonts w:ascii="MS Mincho" w:eastAsia="MS PGothic" w:hAnsi="MS Mincho" w:cs="MS Mincho" w:hint="eastAsia"/>
          <w:sz w:val="18"/>
          <w:lang w:val="ja-JP" w:eastAsia="ja-JP"/>
        </w:rPr>
        <w:t>モデルに基づいてライセンスされます</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がそれぞれ</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ライセンス付与されたと見なされます。</w:t>
      </w:r>
    </w:p>
    <w:p w:rsidR="00357D5A" w:rsidRPr="000440E7" w:rsidRDefault="00357D5A" w:rsidP="002E2DF1">
      <w:pPr>
        <w:ind w:left="720"/>
        <w:rPr>
          <w:rFonts w:eastAsia="MS PGothic" w:cs="Tahoma"/>
          <w:sz w:val="18"/>
          <w:lang w:eastAsia="ja-JP"/>
        </w:rPr>
      </w:pPr>
    </w:p>
    <w:tbl>
      <w:tblPr>
        <w:tblW w:w="928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0"/>
        <w:gridCol w:w="4500"/>
      </w:tblGrid>
      <w:tr w:rsidR="00357D5A" w:rsidRPr="000440E7" w:rsidTr="002E2DF1">
        <w:tc>
          <w:tcPr>
            <w:tcW w:w="4780" w:type="dxa"/>
            <w:tcBorders>
              <w:top w:val="single" w:sz="4" w:space="0" w:color="auto"/>
              <w:left w:val="single" w:sz="4" w:space="0" w:color="auto"/>
              <w:bottom w:val="single" w:sz="4" w:space="0" w:color="auto"/>
              <w:right w:val="single" w:sz="4" w:space="0" w:color="auto"/>
            </w:tcBorders>
            <w:shd w:val="clear" w:color="auto" w:fill="F4B083"/>
          </w:tcPr>
          <w:p w:rsidR="00357D5A" w:rsidRPr="000440E7" w:rsidRDefault="00357D5A" w:rsidP="00176182">
            <w:pPr>
              <w:keepNext/>
              <w:spacing w:before="40"/>
              <w:rPr>
                <w:rFonts w:eastAsia="MS PGothic" w:cs="Tahoma"/>
                <w:lang w:eastAsia="ja-JP"/>
              </w:rPr>
            </w:pPr>
            <w:r w:rsidRPr="000440E7">
              <w:rPr>
                <w:rFonts w:ascii="MS Mincho" w:eastAsia="MS PGothic" w:hAnsi="MS Mincho" w:cs="MS Mincho" w:hint="eastAsia"/>
                <w:b/>
                <w:color w:val="000000"/>
                <w:sz w:val="18"/>
                <w:lang w:val="ja-JP" w:eastAsia="ja-JP"/>
              </w:rPr>
              <w:t>対象となるライセンス</w:t>
            </w:r>
          </w:p>
        </w:tc>
        <w:tc>
          <w:tcPr>
            <w:tcW w:w="4500" w:type="dxa"/>
            <w:tcBorders>
              <w:top w:val="single" w:sz="4" w:space="0" w:color="auto"/>
              <w:left w:val="single" w:sz="4" w:space="0" w:color="auto"/>
              <w:bottom w:val="single" w:sz="4" w:space="0" w:color="auto"/>
              <w:right w:val="single" w:sz="4" w:space="0" w:color="auto"/>
            </w:tcBorders>
            <w:shd w:val="clear" w:color="auto" w:fill="F4B083"/>
          </w:tcPr>
          <w:p w:rsidR="00357D5A" w:rsidRPr="000440E7" w:rsidRDefault="00357D5A" w:rsidP="00176182">
            <w:pPr>
              <w:keepNext/>
              <w:spacing w:before="40"/>
              <w:rPr>
                <w:rFonts w:eastAsia="MS PGothic" w:cs="Tahoma"/>
                <w:lang w:eastAsia="ja-JP"/>
              </w:rPr>
            </w:pPr>
            <w:r w:rsidRPr="000440E7">
              <w:rPr>
                <w:rFonts w:ascii="MS Mincho" w:eastAsia="MS PGothic" w:hAnsi="MS Mincho" w:cs="MS Mincho" w:hint="eastAsia"/>
                <w:b/>
                <w:color w:val="000000"/>
                <w:sz w:val="18"/>
                <w:lang w:val="ja-JP" w:eastAsia="ja-JP"/>
              </w:rPr>
              <w:t>付与されるライセンス</w:t>
            </w:r>
          </w:p>
        </w:tc>
      </w:tr>
      <w:tr w:rsidR="00357D5A" w:rsidRPr="000440E7" w:rsidTr="002E2DF1">
        <w:tc>
          <w:tcPr>
            <w:tcW w:w="4780" w:type="dxa"/>
            <w:tcBorders>
              <w:top w:val="single" w:sz="4" w:space="0" w:color="auto"/>
              <w:left w:val="single" w:sz="4" w:space="0" w:color="auto"/>
              <w:bottom w:val="single" w:sz="4" w:space="0" w:color="auto"/>
              <w:right w:val="single" w:sz="4" w:space="0" w:color="auto"/>
            </w:tcBorders>
          </w:tcPr>
          <w:p w:rsidR="00357D5A" w:rsidRPr="000440E7" w:rsidRDefault="00357D5A" w:rsidP="00176182">
            <w:pPr>
              <w:keepNext/>
              <w:spacing w:before="40" w:after="40"/>
              <w:rPr>
                <w:rFonts w:eastAsia="MS PGothic" w:cs="Tahoma"/>
                <w:lang w:eastAsia="ja-JP"/>
              </w:rPr>
            </w:pPr>
            <w:r w:rsidRPr="000440E7">
              <w:rPr>
                <w:rFonts w:eastAsia="MS PGothic" w:cs="Tahoma"/>
                <w:sz w:val="18"/>
                <w:lang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eastAsia="ja-JP"/>
              </w:rPr>
              <w:t xml:space="preserve"> 7 </w:t>
            </w:r>
            <w:r w:rsidRPr="000440E7">
              <w:rPr>
                <w:rFonts w:ascii="MS Mincho" w:eastAsia="MS PGothic" w:hAnsi="MS Mincho" w:cs="MS Mincho" w:hint="eastAsia"/>
                <w:sz w:val="18"/>
                <w:lang w:val="ja-JP" w:eastAsia="ja-JP"/>
              </w:rPr>
              <w:t>月</w:t>
            </w:r>
            <w:r w:rsidRPr="000440E7">
              <w:rPr>
                <w:rFonts w:eastAsia="MS PGothic" w:cs="Tahoma"/>
                <w:sz w:val="18"/>
                <w:lang w:eastAsia="ja-JP"/>
              </w:rPr>
              <w:t xml:space="preserve"> 31 </w:t>
            </w:r>
            <w:r w:rsidRPr="000440E7">
              <w:rPr>
                <w:rFonts w:ascii="MS Mincho" w:eastAsia="MS PGothic" w:hAnsi="MS Mincho" w:cs="MS Mincho" w:hint="eastAsia"/>
                <w:sz w:val="18"/>
                <w:lang w:val="ja-JP" w:eastAsia="ja-JP"/>
              </w:rPr>
              <w:t>日までソフトウェア</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アシュアランスが有効な</w:t>
            </w:r>
            <w:r w:rsidRPr="000440E7">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357D5A" w:rsidRPr="000440E7" w:rsidRDefault="00357D5A" w:rsidP="00176182">
            <w:pPr>
              <w:keepNext/>
              <w:spacing w:before="40" w:after="40"/>
              <w:rPr>
                <w:rFonts w:eastAsia="MS PGothic" w:cs="Tahoma"/>
              </w:rPr>
            </w:pPr>
            <w:r w:rsidRPr="000440E7">
              <w:rPr>
                <w:rFonts w:eastAsia="MS PGothic" w:cs="Tahoma"/>
                <w:sz w:val="18"/>
              </w:rPr>
              <w:t>Windows Server 2008 R2</w:t>
            </w:r>
          </w:p>
          <w:p w:rsidR="00357D5A" w:rsidRPr="000440E7" w:rsidRDefault="00357D5A" w:rsidP="00176182">
            <w:pPr>
              <w:keepNext/>
              <w:spacing w:before="40" w:after="40"/>
              <w:rPr>
                <w:rFonts w:eastAsia="MS PGothic" w:cs="Tahoma"/>
              </w:rPr>
            </w:pPr>
            <w:r w:rsidRPr="000440E7">
              <w:rPr>
                <w:rFonts w:eastAsia="MS PGothic" w:cs="Tahoma"/>
                <w:sz w:val="18"/>
              </w:rPr>
              <w:t>SQL Server 2012</w:t>
            </w:r>
          </w:p>
        </w:tc>
      </w:tr>
      <w:tr w:rsidR="00357D5A" w:rsidRPr="000440E7" w:rsidTr="002E2DF1">
        <w:tc>
          <w:tcPr>
            <w:tcW w:w="4780" w:type="dxa"/>
            <w:tcBorders>
              <w:top w:val="single" w:sz="4" w:space="0" w:color="auto"/>
              <w:left w:val="single" w:sz="4" w:space="0" w:color="auto"/>
              <w:bottom w:val="single" w:sz="4" w:space="0" w:color="auto"/>
              <w:right w:val="single" w:sz="4" w:space="0" w:color="auto"/>
            </w:tcBorders>
          </w:tcPr>
          <w:p w:rsidR="00357D5A" w:rsidRPr="000440E7" w:rsidRDefault="00357D5A" w:rsidP="00176182">
            <w:pPr>
              <w:keepNext/>
              <w:spacing w:before="40" w:after="40"/>
              <w:rPr>
                <w:rFonts w:eastAsia="MS PGothic" w:cs="Tahoma"/>
                <w:lang w:eastAsia="ja-JP"/>
              </w:rPr>
            </w:pPr>
            <w:r w:rsidRPr="000440E7">
              <w:rPr>
                <w:rFonts w:eastAsia="MS PGothic" w:cs="Tahoma"/>
                <w:sz w:val="18"/>
                <w:lang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eastAsia="ja-JP"/>
              </w:rPr>
              <w:t xml:space="preserve"> 8 </w:t>
            </w:r>
            <w:r w:rsidRPr="000440E7">
              <w:rPr>
                <w:rFonts w:ascii="MS Mincho" w:eastAsia="MS PGothic" w:hAnsi="MS Mincho" w:cs="MS Mincho" w:hint="eastAsia"/>
                <w:sz w:val="18"/>
                <w:lang w:val="ja-JP" w:eastAsia="ja-JP"/>
              </w:rPr>
              <w:t>月</w:t>
            </w:r>
            <w:r w:rsidRPr="000440E7">
              <w:rPr>
                <w:rFonts w:eastAsia="MS PGothic" w:cs="Tahoma"/>
                <w:sz w:val="18"/>
                <w:lang w:eastAsia="ja-JP"/>
              </w:rPr>
              <w:t xml:space="preserve"> 1 </w:t>
            </w:r>
            <w:r w:rsidRPr="000440E7">
              <w:rPr>
                <w:rFonts w:ascii="MS Mincho" w:eastAsia="MS PGothic" w:hAnsi="MS Mincho" w:cs="MS Mincho" w:hint="eastAsia"/>
                <w:sz w:val="18"/>
                <w:lang w:val="ja-JP" w:eastAsia="ja-JP"/>
              </w:rPr>
              <w:t>日以降ソフトウェア</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アシュアランスが有効な</w:t>
            </w:r>
            <w:r w:rsidRPr="000440E7">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357D5A" w:rsidRPr="000440E7" w:rsidRDefault="00357D5A" w:rsidP="00176182">
            <w:pPr>
              <w:keepNext/>
              <w:spacing w:before="40" w:after="40"/>
              <w:rPr>
                <w:rFonts w:eastAsia="MS PGothic" w:cs="Tahoma"/>
                <w:sz w:val="18"/>
                <w:lang w:eastAsia="ja-JP"/>
              </w:rPr>
            </w:pPr>
            <w:r w:rsidRPr="000440E7">
              <w:rPr>
                <w:rFonts w:eastAsia="MS PGothic" w:cs="Tahoma"/>
                <w:sz w:val="18"/>
                <w:lang w:val="ja-JP" w:eastAsia="ja-JP"/>
              </w:rPr>
              <w:t>Windows Server 2012 (</w:t>
            </w:r>
            <w:r w:rsidRPr="000440E7">
              <w:rPr>
                <w:rFonts w:ascii="MS Mincho" w:eastAsia="MS PGothic" w:hAnsi="MS Mincho" w:cs="MS Mincho" w:hint="eastAsia"/>
                <w:sz w:val="18"/>
                <w:lang w:val="ja-JP" w:eastAsia="ja-JP"/>
              </w:rPr>
              <w:t>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アシュアランス付き</w:t>
            </w:r>
            <w:r w:rsidRPr="000440E7">
              <w:rPr>
                <w:rFonts w:eastAsia="MS PGothic" w:cs="Tahoma"/>
                <w:sz w:val="18"/>
                <w:lang w:val="ja-JP" w:eastAsia="ja-JP"/>
              </w:rPr>
              <w:t>)</w:t>
            </w:r>
          </w:p>
          <w:p w:rsidR="00357D5A" w:rsidRPr="000440E7" w:rsidRDefault="00357D5A" w:rsidP="00176182">
            <w:pPr>
              <w:keepNext/>
              <w:spacing w:before="40" w:after="40"/>
              <w:rPr>
                <w:rFonts w:eastAsia="MS PGothic" w:cs="Tahoma"/>
                <w:lang w:eastAsia="ja-JP"/>
              </w:rPr>
            </w:pPr>
            <w:r w:rsidRPr="000440E7">
              <w:rPr>
                <w:rFonts w:eastAsia="MS PGothic" w:cs="Tahoma"/>
                <w:sz w:val="18"/>
                <w:lang w:val="ja-JP" w:eastAsia="ja-JP"/>
              </w:rPr>
              <w:t>SQL Server 2012 (</w:t>
            </w:r>
            <w:r w:rsidRPr="000440E7">
              <w:rPr>
                <w:rFonts w:ascii="MS Mincho" w:eastAsia="MS PGothic" w:hAnsi="MS Mincho" w:cs="MS Mincho" w:hint="eastAsia"/>
                <w:sz w:val="18"/>
                <w:lang w:val="ja-JP" w:eastAsia="ja-JP"/>
              </w:rPr>
              <w:t>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アシュアランス付き</w:t>
            </w:r>
            <w:r w:rsidRPr="000440E7">
              <w:rPr>
                <w:rFonts w:eastAsia="MS PGothic" w:cs="Tahoma"/>
                <w:sz w:val="18"/>
                <w:lang w:val="ja-JP" w:eastAsia="ja-JP"/>
              </w:rPr>
              <w:t>)</w:t>
            </w:r>
          </w:p>
        </w:tc>
      </w:tr>
    </w:tbl>
    <w:p w:rsidR="00357D5A" w:rsidRPr="000440E7" w:rsidRDefault="00357D5A" w:rsidP="002E2DF1">
      <w:pPr>
        <w:pStyle w:val="24"/>
        <w:rPr>
          <w:rFonts w:ascii="Tahoma" w:eastAsia="MS PGothic" w:hAnsi="Tahoma" w:cs="Tahoma"/>
          <w:sz w:val="18"/>
          <w:lang w:eastAsia="ja-JP"/>
        </w:rPr>
      </w:pPr>
    </w:p>
    <w:p w:rsidR="00357D5A" w:rsidRPr="000440E7" w:rsidRDefault="00357D5A" w:rsidP="002E2DF1">
      <w:pPr>
        <w:pStyle w:val="24"/>
        <w:rPr>
          <w:rFonts w:ascii="Tahoma" w:eastAsia="MS PGothic" w:hAnsi="Tahoma" w:cs="Tahoma"/>
          <w:lang w:eastAsia="ja-JP"/>
        </w:rPr>
      </w:pPr>
      <w:r w:rsidRPr="000440E7">
        <w:rPr>
          <w:rFonts w:ascii="MS Mincho" w:eastAsia="MS PGothic" w:hAnsi="MS Mincho" w:cs="MS Mincho" w:hint="eastAsia"/>
          <w:sz w:val="18"/>
          <w:lang w:val="ja-JP" w:eastAsia="ja-JP"/>
        </w:rPr>
        <w:t>上記の措置に含まれるソフトウェア</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アシュアランスは、対象ライセンスの対応するソフトウェア</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アシュアランスの期間満了と共に終了します。例外として、</w:t>
      </w:r>
      <w:r w:rsidRPr="000440E7">
        <w:rPr>
          <w:rFonts w:ascii="Tahoma" w:eastAsia="MS PGothic" w:hAnsi="Tahoma"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ascii="Tahoma" w:eastAsia="MS PGothic" w:hAnsi="Tahoma" w:cs="Tahoma"/>
          <w:sz w:val="18"/>
          <w:lang w:val="ja-JP" w:eastAsia="ja-JP"/>
        </w:rPr>
        <w:t xml:space="preserve"> 8 </w:t>
      </w:r>
      <w:r w:rsidRPr="000440E7">
        <w:rPr>
          <w:rFonts w:ascii="MS Mincho" w:eastAsia="MS PGothic" w:hAnsi="MS Mincho" w:cs="MS Mincho" w:hint="eastAsia"/>
          <w:sz w:val="18"/>
          <w:lang w:val="ja-JP" w:eastAsia="ja-JP"/>
        </w:rPr>
        <w:t>月に満了を迎える対象ライセンスのソフトウェア</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アシュアランスをお持ちのお客様は、</w:t>
      </w:r>
      <w:r w:rsidRPr="000440E7">
        <w:rPr>
          <w:rFonts w:ascii="Tahoma" w:eastAsia="MS PGothic" w:hAnsi="Tahoma"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ascii="Tahoma" w:eastAsia="MS PGothic" w:hAnsi="Tahoma" w:cs="Tahoma"/>
          <w:sz w:val="18"/>
          <w:lang w:val="ja-JP" w:eastAsia="ja-JP"/>
        </w:rPr>
        <w:t xml:space="preserve"> 12 </w:t>
      </w:r>
      <w:r w:rsidRPr="000440E7">
        <w:rPr>
          <w:rFonts w:ascii="MS Mincho" w:eastAsia="MS PGothic" w:hAnsi="MS Mincho" w:cs="MS Mincho" w:hint="eastAsia"/>
          <w:sz w:val="18"/>
          <w:lang w:val="ja-JP" w:eastAsia="ja-JP"/>
        </w:rPr>
        <w:t>月</w:t>
      </w:r>
      <w:r w:rsidRPr="000440E7">
        <w:rPr>
          <w:rFonts w:ascii="Tahoma" w:eastAsia="MS PGothic" w:hAnsi="Tahoma" w:cs="Tahoma"/>
          <w:sz w:val="18"/>
          <w:lang w:val="ja-JP" w:eastAsia="ja-JP"/>
        </w:rPr>
        <w:t xml:space="preserve"> 31 </w:t>
      </w:r>
      <w:r w:rsidRPr="000440E7">
        <w:rPr>
          <w:rFonts w:ascii="MS Mincho" w:eastAsia="MS PGothic" w:hAnsi="MS Mincho" w:cs="MS Mincho" w:hint="eastAsia"/>
          <w:sz w:val="18"/>
          <w:lang w:val="ja-JP" w:eastAsia="ja-JP"/>
        </w:rPr>
        <w:t>日まで、本件を通じて付与されたライセンスに対するソフトウェア</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アシュアランスを更新することができます。</w:t>
      </w:r>
    </w:p>
    <w:p w:rsidR="00357D5A" w:rsidRPr="000440E7" w:rsidRDefault="00357D5A" w:rsidP="002E2DF1">
      <w:pPr>
        <w:pStyle w:val="24"/>
        <w:rPr>
          <w:rFonts w:ascii="Tahoma" w:eastAsia="MS PGothic" w:hAnsi="Tahoma" w:cs="Tahoma"/>
          <w:sz w:val="18"/>
          <w:lang w:eastAsia="ja-JP"/>
        </w:rPr>
      </w:pPr>
    </w:p>
    <w:p w:rsidR="00357D5A" w:rsidRPr="000440E7" w:rsidRDefault="00357D5A" w:rsidP="002E2DF1">
      <w:pPr>
        <w:ind w:left="720"/>
        <w:rPr>
          <w:rFonts w:eastAsia="MS PGothic" w:cs="Tahoma"/>
          <w:sz w:val="18"/>
          <w:lang w:eastAsia="ja-JP"/>
        </w:rPr>
      </w:pP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7 </w:t>
      </w:r>
      <w:r w:rsidRPr="000440E7">
        <w:rPr>
          <w:rFonts w:ascii="MS Mincho" w:eastAsia="MS PGothic" w:hAnsi="MS Mincho" w:cs="MS Mincho" w:hint="eastAsia"/>
          <w:sz w:val="18"/>
          <w:lang w:val="ja-JP" w:eastAsia="ja-JP"/>
        </w:rPr>
        <w:t>月に満了を迎える対象ライセンスのソフトウェア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アシュアランスをお持ちのお客様は、</w:t>
      </w: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12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31 </w:t>
      </w:r>
      <w:r w:rsidRPr="000440E7">
        <w:rPr>
          <w:rFonts w:ascii="MS Mincho" w:eastAsia="MS PGothic" w:hAnsi="MS Mincho" w:cs="MS Mincho" w:hint="eastAsia"/>
          <w:sz w:val="18"/>
          <w:lang w:val="ja-JP" w:eastAsia="ja-JP"/>
        </w:rPr>
        <w:t>日まで、本件を通じて付与されたライセンスに対するソフトウェア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アシュアランスを取得することができます。</w:t>
      </w:r>
    </w:p>
    <w:p w:rsidR="00357D5A" w:rsidRPr="000440E7" w:rsidRDefault="00357D5A" w:rsidP="002E2DF1">
      <w:pPr>
        <w:ind w:left="720"/>
        <w:rPr>
          <w:rFonts w:eastAsia="MS PGothic" w:cs="Tahoma"/>
          <w:sz w:val="18"/>
          <w:lang w:eastAsia="ja-JP"/>
        </w:rPr>
      </w:pPr>
    </w:p>
    <w:p w:rsidR="00357D5A" w:rsidRPr="000440E7" w:rsidRDefault="00357D5A" w:rsidP="002E2DF1">
      <w:pPr>
        <w:pStyle w:val="24"/>
        <w:rPr>
          <w:rFonts w:ascii="Tahoma" w:eastAsia="MS PGothic" w:hAnsi="Tahoma" w:cs="Tahoma"/>
          <w:sz w:val="18"/>
          <w:lang w:eastAsia="ja-JP"/>
        </w:rPr>
      </w:pPr>
      <w:r w:rsidRPr="000440E7">
        <w:rPr>
          <w:rFonts w:ascii="MS Mincho" w:eastAsia="MS PGothic" w:hAnsi="MS Mincho" w:cs="MS Mincho"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57D5A" w:rsidRPr="000440E7" w:rsidRDefault="00357D5A" w:rsidP="002E2DF1">
      <w:pPr>
        <w:pStyle w:val="24"/>
        <w:rPr>
          <w:rFonts w:ascii="Tahoma" w:eastAsia="MS PGothic" w:hAnsi="Tahoma" w:cs="Tahoma"/>
          <w:sz w:val="18"/>
          <w:lang w:eastAsia="ja-JP"/>
        </w:rPr>
      </w:pPr>
    </w:p>
    <w:p w:rsidR="00357D5A" w:rsidRPr="000440E7" w:rsidRDefault="00357D5A" w:rsidP="002E2DF1">
      <w:pPr>
        <w:pStyle w:val="24"/>
        <w:rPr>
          <w:rFonts w:ascii="Tahoma" w:eastAsia="MS PGothic" w:hAnsi="Tahoma" w:cs="Tahoma"/>
          <w:sz w:val="18"/>
          <w:lang w:eastAsia="ja-JP"/>
        </w:rPr>
      </w:pPr>
      <w:r w:rsidRPr="000440E7">
        <w:rPr>
          <w:rFonts w:ascii="Tahoma" w:eastAsia="MS PGothic" w:hAnsi="Tahoma" w:cs="Tahoma"/>
          <w:sz w:val="18"/>
          <w:lang w:val="ja-JP" w:eastAsia="ja-JP"/>
        </w:rPr>
        <w:t xml:space="preserve">Open Value Subscription </w:t>
      </w:r>
      <w:r w:rsidRPr="000440E7">
        <w:rPr>
          <w:rFonts w:ascii="MS Mincho" w:eastAsia="MS PGothic" w:hAnsi="MS Mincho" w:cs="MS Mincho" w:hint="eastAsia"/>
          <w:sz w:val="18"/>
          <w:lang w:val="ja-JP" w:eastAsia="ja-JP"/>
        </w:rPr>
        <w:t>に基づいて取得した対象ライセンスごとに、お客様は、その時点の価格で</w:t>
      </w:r>
      <w:r w:rsidRPr="000440E7">
        <w:rPr>
          <w:rFonts w:ascii="Tahoma" w:eastAsia="MS PGothic" w:hAnsi="Tahoma" w:cs="Tahoma"/>
          <w:sz w:val="18"/>
          <w:lang w:val="ja-JP" w:eastAsia="ja-JP"/>
        </w:rPr>
        <w:t xml:space="preserve"> SBS 2011 Premium Add-on </w:t>
      </w:r>
      <w:r w:rsidRPr="000440E7">
        <w:rPr>
          <w:rFonts w:ascii="MS Mincho" w:eastAsia="MS PGothic" w:hAnsi="MS Mincho" w:cs="MS Mincho" w:hint="eastAsia"/>
          <w:sz w:val="18"/>
          <w:lang w:val="ja-JP" w:eastAsia="ja-JP"/>
        </w:rPr>
        <w:t>ライセンスを</w:t>
      </w:r>
      <w:r w:rsidRPr="000440E7">
        <w:rPr>
          <w:rFonts w:ascii="Tahoma" w:eastAsia="MS PGothic" w:hAnsi="Tahoma" w:cs="Tahoma"/>
          <w:sz w:val="18"/>
          <w:lang w:val="ja-JP" w:eastAsia="ja-JP"/>
        </w:rPr>
        <w:t xml:space="preserve"> 1 </w:t>
      </w:r>
      <w:r w:rsidRPr="000440E7">
        <w:rPr>
          <w:rFonts w:ascii="MS Mincho" w:eastAsia="MS PGothic" w:hAnsi="MS Mincho" w:cs="MS Mincho" w:hint="eastAsia"/>
          <w:sz w:val="18"/>
          <w:lang w:val="ja-JP" w:eastAsia="ja-JP"/>
        </w:rPr>
        <w:t>ライセンス、または以下の数のライセンスを買い取ることができます。</w:t>
      </w:r>
    </w:p>
    <w:p w:rsidR="00357D5A" w:rsidRPr="000440E7" w:rsidRDefault="00357D5A" w:rsidP="002E2DF1">
      <w:pPr>
        <w:pStyle w:val="24"/>
        <w:rPr>
          <w:rFonts w:ascii="Tahoma" w:eastAsia="MS PGothic" w:hAnsi="Tahoma" w:cs="Tahoma"/>
          <w:sz w:val="18"/>
          <w:lang w:eastAsia="ja-JP"/>
        </w:rPr>
      </w:pPr>
    </w:p>
    <w:p w:rsidR="00357D5A" w:rsidRPr="000440E7" w:rsidRDefault="00357D5A" w:rsidP="003B278B">
      <w:pPr>
        <w:pStyle w:val="ListParagraph31"/>
        <w:numPr>
          <w:ilvl w:val="0"/>
          <w:numId w:val="64"/>
        </w:numPr>
        <w:tabs>
          <w:tab w:val="clear" w:pos="360"/>
        </w:tabs>
        <w:ind w:leftChars="0" w:left="1434" w:hanging="357"/>
        <w:contextualSpacing/>
        <w:rPr>
          <w:rFonts w:eastAsia="MS PGothic" w:cs="Tahoma"/>
          <w:sz w:val="18"/>
          <w:lang w:eastAsia="ja-JP"/>
        </w:rPr>
      </w:pPr>
      <w:r w:rsidRPr="000440E7">
        <w:rPr>
          <w:rFonts w:eastAsia="MS PGothic" w:cs="Tahoma"/>
          <w:sz w:val="18"/>
          <w:lang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eastAsia="ja-JP"/>
        </w:rPr>
        <w:t xml:space="preserve"> 8 </w:t>
      </w:r>
      <w:r w:rsidRPr="000440E7">
        <w:rPr>
          <w:rFonts w:ascii="MS Mincho" w:eastAsia="MS PGothic" w:hAnsi="MS Mincho" w:cs="MS Mincho" w:hint="eastAsia"/>
          <w:sz w:val="18"/>
          <w:lang w:val="ja-JP" w:eastAsia="ja-JP"/>
        </w:rPr>
        <w:t>月</w:t>
      </w:r>
      <w:r w:rsidRPr="000440E7">
        <w:rPr>
          <w:rFonts w:eastAsia="MS PGothic" w:cs="Tahoma"/>
          <w:sz w:val="18"/>
          <w:lang w:eastAsia="ja-JP"/>
        </w:rPr>
        <w:t xml:space="preserve"> 1 </w:t>
      </w:r>
      <w:r w:rsidRPr="000440E7">
        <w:rPr>
          <w:rFonts w:ascii="MS Mincho" w:eastAsia="MS PGothic" w:hAnsi="MS Mincho" w:cs="MS Mincho" w:hint="eastAsia"/>
          <w:sz w:val="18"/>
          <w:lang w:val="ja-JP" w:eastAsia="ja-JP"/>
        </w:rPr>
        <w:t>日以降に満了を迎える契約の場合は</w:t>
      </w:r>
      <w:r w:rsidRPr="000440E7">
        <w:rPr>
          <w:rFonts w:eastAsia="MS PGothic" w:cs="Tahoma"/>
          <w:sz w:val="18"/>
          <w:lang w:eastAsia="ja-JP"/>
        </w:rPr>
        <w:t xml:space="preserve"> Windows Server 2012 Standard </w:t>
      </w:r>
      <w:r w:rsidRPr="000440E7">
        <w:rPr>
          <w:rFonts w:ascii="MS Mincho" w:eastAsia="MS PGothic" w:hAnsi="MS Mincho" w:cs="MS Mincho" w:hint="eastAsia"/>
          <w:sz w:val="18"/>
          <w:lang w:val="ja-JP" w:eastAsia="ja-JP"/>
        </w:rPr>
        <w:t>および</w:t>
      </w:r>
      <w:r w:rsidRPr="000440E7">
        <w:rPr>
          <w:rFonts w:eastAsia="MS PGothic" w:cs="Tahoma"/>
          <w:sz w:val="18"/>
          <w:lang w:eastAsia="ja-JP"/>
        </w:rPr>
        <w:t xml:space="preserve"> SQL Server 2012 Standard (</w:t>
      </w:r>
      <w:r w:rsidRPr="000440E7">
        <w:rPr>
          <w:rFonts w:ascii="MS Mincho" w:eastAsia="MS PGothic" w:hAnsi="MS Mincho" w:cs="MS Mincho" w:hint="eastAsia"/>
          <w:sz w:val="18"/>
          <w:lang w:val="ja-JP" w:eastAsia="ja-JP"/>
        </w:rPr>
        <w:t>サーバー</w:t>
      </w:r>
      <w:r w:rsidRPr="000440E7">
        <w:rPr>
          <w:rFonts w:eastAsia="MS PGothic" w:cs="Tahoma"/>
          <w:sz w:val="18"/>
          <w:lang w:eastAsia="ja-JP"/>
        </w:rPr>
        <w:t xml:space="preserve">/CAL </w:t>
      </w:r>
      <w:r w:rsidRPr="000440E7">
        <w:rPr>
          <w:rFonts w:ascii="MS Mincho" w:eastAsia="MS PGothic" w:hAnsi="MS Mincho" w:cs="MS Mincho" w:hint="eastAsia"/>
          <w:sz w:val="18"/>
          <w:lang w:val="ja-JP" w:eastAsia="ja-JP"/>
        </w:rPr>
        <w:t>モデルに基づいてライセンスされます</w:t>
      </w:r>
      <w:r w:rsidRPr="000440E7">
        <w:rPr>
          <w:rFonts w:eastAsia="MS PGothic" w:cs="Tahoma"/>
          <w:sz w:val="18"/>
          <w:lang w:eastAsia="ja-JP"/>
        </w:rPr>
        <w:t xml:space="preserve">) </w:t>
      </w:r>
      <w:r w:rsidRPr="000440E7">
        <w:rPr>
          <w:rFonts w:ascii="MS Mincho" w:eastAsia="MS PGothic" w:hAnsi="MS Mincho" w:cs="MS Mincho" w:hint="eastAsia"/>
          <w:sz w:val="18"/>
          <w:lang w:val="ja-JP" w:eastAsia="ja-JP"/>
        </w:rPr>
        <w:t>についてそれぞれ</w:t>
      </w:r>
      <w:r w:rsidRPr="000440E7">
        <w:rPr>
          <w:rFonts w:eastAsia="MS PGothic" w:cs="Tahoma"/>
          <w:sz w:val="18"/>
          <w:lang w:eastAsia="ja-JP"/>
        </w:rPr>
        <w:t xml:space="preserve"> 1 </w:t>
      </w:r>
      <w:r w:rsidRPr="000440E7">
        <w:rPr>
          <w:rFonts w:ascii="MS Mincho" w:eastAsia="MS PGothic" w:hAnsi="MS Mincho" w:cs="MS Mincho" w:hint="eastAsia"/>
          <w:sz w:val="18"/>
          <w:lang w:val="ja-JP" w:eastAsia="ja-JP"/>
        </w:rPr>
        <w:t>ライセンス、または</w:t>
      </w:r>
    </w:p>
    <w:p w:rsidR="00357D5A" w:rsidRPr="000440E7" w:rsidRDefault="00357D5A" w:rsidP="003B278B">
      <w:pPr>
        <w:pStyle w:val="ListParagraph31"/>
        <w:numPr>
          <w:ilvl w:val="0"/>
          <w:numId w:val="64"/>
        </w:numPr>
        <w:tabs>
          <w:tab w:val="clear" w:pos="360"/>
        </w:tabs>
        <w:ind w:leftChars="0" w:left="1434" w:hanging="357"/>
        <w:contextualSpacing/>
        <w:rPr>
          <w:rFonts w:eastAsia="MS PGothic" w:cs="Tahoma"/>
          <w:sz w:val="18"/>
          <w:lang w:eastAsia="ja-JP"/>
        </w:rPr>
      </w:pP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7 </w:t>
      </w:r>
      <w:r w:rsidRPr="000440E7">
        <w:rPr>
          <w:rFonts w:ascii="MS Mincho" w:eastAsia="MS PGothic" w:hAnsi="MS Mincho" w:cs="MS Mincho" w:hint="eastAsia"/>
          <w:sz w:val="18"/>
          <w:lang w:val="ja-JP" w:eastAsia="ja-JP"/>
        </w:rPr>
        <w:t>月に満了を迎える契約の場合は</w:t>
      </w:r>
      <w:r w:rsidRPr="000440E7">
        <w:rPr>
          <w:rFonts w:eastAsia="MS PGothic" w:cs="Tahoma"/>
          <w:sz w:val="18"/>
          <w:lang w:val="ja-JP" w:eastAsia="ja-JP"/>
        </w:rPr>
        <w:t xml:space="preserve"> Windows Server 2008 R2 Standard </w:t>
      </w:r>
      <w:r w:rsidRPr="000440E7">
        <w:rPr>
          <w:rFonts w:ascii="MS Mincho" w:eastAsia="MS PGothic" w:hAnsi="MS Mincho" w:cs="MS Mincho" w:hint="eastAsia"/>
          <w:sz w:val="18"/>
          <w:lang w:val="ja-JP" w:eastAsia="ja-JP"/>
        </w:rPr>
        <w:t>および</w:t>
      </w:r>
      <w:r w:rsidRPr="000440E7">
        <w:rPr>
          <w:rFonts w:eastAsia="MS PGothic" w:cs="Tahoma"/>
          <w:sz w:val="18"/>
          <w:lang w:val="ja-JP" w:eastAsia="ja-JP"/>
        </w:rPr>
        <w:t xml:space="preserve"> SQL Server 2012 Standard (</w:t>
      </w:r>
      <w:r w:rsidRPr="000440E7">
        <w:rPr>
          <w:rFonts w:ascii="MS Mincho" w:eastAsia="MS PGothic" w:hAnsi="MS Mincho" w:cs="MS Mincho" w:hint="eastAsia"/>
          <w:sz w:val="18"/>
          <w:lang w:val="ja-JP" w:eastAsia="ja-JP"/>
        </w:rPr>
        <w:t>サーバー</w:t>
      </w:r>
      <w:r w:rsidRPr="000440E7">
        <w:rPr>
          <w:rFonts w:eastAsia="MS PGothic" w:cs="Tahoma"/>
          <w:sz w:val="18"/>
          <w:lang w:val="ja-JP" w:eastAsia="ja-JP"/>
        </w:rPr>
        <w:t xml:space="preserve">/CAL </w:t>
      </w:r>
      <w:r w:rsidRPr="000440E7">
        <w:rPr>
          <w:rFonts w:ascii="MS Mincho" w:eastAsia="MS PGothic" w:hAnsi="MS Mincho" w:cs="MS Mincho" w:hint="eastAsia"/>
          <w:sz w:val="18"/>
          <w:lang w:val="ja-JP" w:eastAsia="ja-JP"/>
        </w:rPr>
        <w:t>モデルに基づいてライセンスされます</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についてそれぞれ</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ライセンス</w:t>
      </w:r>
    </w:p>
    <w:p w:rsidR="00357D5A" w:rsidRPr="000440E7" w:rsidRDefault="00357D5A" w:rsidP="002E2DF1">
      <w:pPr>
        <w:ind w:left="720"/>
        <w:rPr>
          <w:rFonts w:eastAsia="MS PGothic" w:cs="Tahoma"/>
          <w:sz w:val="18"/>
          <w:lang w:eastAsia="ja-JP"/>
        </w:rPr>
      </w:pPr>
    </w:p>
    <w:p w:rsidR="00357D5A" w:rsidRPr="000440E7" w:rsidRDefault="00357D5A" w:rsidP="002E2DF1">
      <w:pPr>
        <w:ind w:left="720"/>
        <w:rPr>
          <w:rFonts w:eastAsia="MS PGothic" w:cs="Tahoma"/>
          <w:sz w:val="18"/>
        </w:rPr>
      </w:pPr>
      <w:r w:rsidRPr="000440E7">
        <w:rPr>
          <w:rFonts w:ascii="MS Mincho" w:eastAsia="MS PGothic" w:hAnsi="MS Mincho" w:cs="MS Mincho" w:hint="eastAsia"/>
          <w:sz w:val="18"/>
          <w:lang w:val="ja-JP"/>
        </w:rPr>
        <w:t>本件に基づく</w:t>
      </w:r>
      <w:r w:rsidRPr="000440E7">
        <w:rPr>
          <w:rFonts w:eastAsia="MS PGothic" w:cs="Tahoma"/>
          <w:sz w:val="18"/>
        </w:rPr>
        <w:t xml:space="preserve"> Windows Server Standard </w:t>
      </w:r>
      <w:r w:rsidRPr="000440E7">
        <w:rPr>
          <w:rFonts w:ascii="MS Mincho" w:eastAsia="MS PGothic" w:hAnsi="MS Mincho" w:cs="MS Mincho" w:hint="eastAsia"/>
          <w:sz w:val="18"/>
          <w:lang w:val="ja-JP"/>
        </w:rPr>
        <w:t>および</w:t>
      </w:r>
      <w:r w:rsidRPr="000440E7">
        <w:rPr>
          <w:rFonts w:eastAsia="MS PGothic" w:cs="Tahoma"/>
          <w:sz w:val="18"/>
        </w:rPr>
        <w:t xml:space="preserve"> SQL Server 2012 Standard </w:t>
      </w:r>
      <w:r w:rsidRPr="000440E7">
        <w:rPr>
          <w:rFonts w:ascii="MS Mincho" w:eastAsia="MS PGothic" w:hAnsi="MS Mincho" w:cs="MS Mincho" w:hint="eastAsia"/>
          <w:sz w:val="18"/>
          <w:lang w:val="ja-JP"/>
        </w:rPr>
        <w:t>へのアップグレード時に、お客様の既存の</w:t>
      </w:r>
      <w:r w:rsidRPr="000440E7">
        <w:rPr>
          <w:rFonts w:eastAsia="MS PGothic" w:cs="Tahoma"/>
          <w:sz w:val="18"/>
        </w:rPr>
        <w:t xml:space="preserve"> SBS Premium Add-on </w:t>
      </w:r>
      <w:r w:rsidRPr="000440E7">
        <w:rPr>
          <w:rFonts w:ascii="MS Mincho" w:eastAsia="MS PGothic" w:hAnsi="MS Mincho" w:cs="MS Mincho" w:hint="eastAsia"/>
          <w:sz w:val="18"/>
          <w:lang w:val="ja-JP"/>
        </w:rPr>
        <w:t>対象ライセンスは無効になります。</w:t>
      </w:r>
    </w:p>
    <w:p w:rsidR="00357D5A" w:rsidRPr="000440E7" w:rsidRDefault="00357D5A" w:rsidP="002E2DF1">
      <w:pPr>
        <w:ind w:left="720"/>
        <w:rPr>
          <w:rFonts w:eastAsia="MS PGothic" w:cs="Tahoma"/>
          <w:sz w:val="18"/>
        </w:rPr>
      </w:pPr>
    </w:p>
    <w:p w:rsidR="00357D5A" w:rsidRPr="000440E7" w:rsidRDefault="00357D5A" w:rsidP="002E2DF1">
      <w:pPr>
        <w:ind w:left="720"/>
        <w:rPr>
          <w:rFonts w:eastAsia="MS PGothic" w:cs="Tahoma"/>
          <w:sz w:val="18"/>
          <w:lang w:eastAsia="ja-JP"/>
        </w:rPr>
      </w:pPr>
      <w:r w:rsidRPr="000440E7">
        <w:rPr>
          <w:rFonts w:eastAsia="MS PGothic" w:cs="Tahoma"/>
          <w:sz w:val="18"/>
          <w:lang w:eastAsia="ja-JP"/>
        </w:rPr>
        <w:t xml:space="preserve">Open Value Subscription </w:t>
      </w:r>
      <w:r w:rsidRPr="000440E7">
        <w:rPr>
          <w:rFonts w:ascii="MS Mincho" w:eastAsia="MS PGothic" w:hAnsi="MS Mincho" w:cs="MS Mincho" w:hint="eastAsia"/>
          <w:sz w:val="18"/>
          <w:lang w:val="ja-JP" w:eastAsia="ja-JP"/>
        </w:rPr>
        <w:t>または</w:t>
      </w:r>
      <w:r w:rsidRPr="000440E7">
        <w:rPr>
          <w:rFonts w:eastAsia="MS PGothic" w:cs="Tahoma"/>
          <w:sz w:val="18"/>
          <w:lang w:eastAsia="ja-JP"/>
        </w:rPr>
        <w:t xml:space="preserve"> EES </w:t>
      </w:r>
      <w:r w:rsidRPr="000440E7">
        <w:rPr>
          <w:rFonts w:ascii="MS Mincho" w:eastAsia="MS PGothic" w:hAnsi="MS Mincho" w:cs="MS Mincho" w:hint="eastAsia"/>
          <w:sz w:val="18"/>
          <w:lang w:val="ja-JP" w:eastAsia="ja-JP"/>
        </w:rPr>
        <w:t>のお客様の定期的な補正発注プロセスの一環として、同じ加入契約条件の下で取得された</w:t>
      </w:r>
      <w:r w:rsidRPr="000440E7">
        <w:rPr>
          <w:rFonts w:eastAsia="MS PGothic" w:cs="Tahoma"/>
          <w:sz w:val="18"/>
          <w:lang w:eastAsia="ja-JP"/>
        </w:rPr>
        <w:t xml:space="preserve"> SBS 2011 Premium Add-on </w:t>
      </w:r>
      <w:r w:rsidRPr="000440E7">
        <w:rPr>
          <w:rFonts w:ascii="MS Mincho" w:eastAsia="MS PGothic" w:hAnsi="MS Mincho" w:cs="MS Mincho" w:hint="eastAsia"/>
          <w:sz w:val="18"/>
          <w:lang w:val="ja-JP" w:eastAsia="ja-JP"/>
        </w:rPr>
        <w:t>ライセンスも、上記の措置のための対象ライセンスになります。</w:t>
      </w:r>
    </w:p>
    <w:p w:rsidR="00357D5A" w:rsidRPr="000440E7" w:rsidRDefault="00357D5A" w:rsidP="00611C12">
      <w:pPr>
        <w:ind w:left="720"/>
        <w:rPr>
          <w:rFonts w:eastAsia="MS PGothic" w:cs="Tahoma"/>
          <w:lang w:eastAsia="ja-JP"/>
        </w:rPr>
      </w:pPr>
    </w:p>
  </w:endnote>
  <w:endnote w:id="118">
    <w:p w:rsidR="00357D5A" w:rsidRPr="000440E7" w:rsidRDefault="00357D5A" w:rsidP="00345354">
      <w:pPr>
        <w:pStyle w:val="EndnoteText"/>
        <w:ind w:left="0"/>
        <w:rPr>
          <w:rFonts w:eastAsia="MS PGothic"/>
          <w:b/>
          <w:color w:val="FF6600"/>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bCs/>
          <w:color w:val="F8701C"/>
          <w:sz w:val="22"/>
          <w:lang w:val="en-US"/>
        </w:rPr>
        <w:t xml:space="preserve">Windows Small Business Server (SBS) 2011 </w:t>
      </w:r>
      <w:r w:rsidRPr="000440E7">
        <w:rPr>
          <w:rFonts w:eastAsia="MS PGothic"/>
          <w:b/>
          <w:color w:val="F8701C"/>
          <w:sz w:val="22"/>
          <w:szCs w:val="22"/>
          <w:lang w:val="en-US"/>
        </w:rPr>
        <w:t xml:space="preserve">Premium </w:t>
      </w:r>
      <w:smartTag w:uri="urn:schemas-microsoft-com:office:smarttags" w:element="place">
        <w:smartTag w:uri="urn:schemas-microsoft-com:office:smarttags" w:element="City">
          <w:r w:rsidRPr="000440E7">
            <w:rPr>
              <w:rFonts w:eastAsia="MS PGothic"/>
              <w:b/>
              <w:color w:val="F8701C"/>
              <w:sz w:val="22"/>
              <w:szCs w:val="22"/>
              <w:lang w:val="en-US"/>
            </w:rPr>
            <w:t>Add-on</w:t>
          </w:r>
        </w:smartTag>
        <w:r w:rsidRPr="000440E7">
          <w:rPr>
            <w:rFonts w:eastAsia="MS PGothic"/>
            <w:b/>
            <w:color w:val="F8701C"/>
            <w:sz w:val="22"/>
            <w:szCs w:val="22"/>
            <w:lang w:val="en-US"/>
          </w:rPr>
          <w:t xml:space="preserve"> </w:t>
        </w:r>
        <w:smartTag w:uri="urn:schemas-microsoft-com:office:smarttags" w:element="State">
          <w:r w:rsidRPr="000440E7">
            <w:rPr>
              <w:rFonts w:eastAsia="MS PGothic"/>
              <w:b/>
              <w:color w:val="F8701C"/>
              <w:sz w:val="22"/>
              <w:szCs w:val="22"/>
              <w:lang w:val="en-US"/>
            </w:rPr>
            <w:t>CAL</w:t>
          </w:r>
        </w:smartTag>
      </w:smartTag>
      <w:r w:rsidRPr="000440E7">
        <w:rPr>
          <w:rFonts w:eastAsia="MS PGothic"/>
          <w:b/>
          <w:color w:val="F8701C"/>
          <w:sz w:val="22"/>
          <w:szCs w:val="22"/>
          <w:lang w:val="en-US"/>
        </w:rPr>
        <w:t xml:space="preserve"> Suite</w:t>
      </w:r>
    </w:p>
    <w:p w:rsidR="00357D5A" w:rsidRPr="000440E7" w:rsidRDefault="00357D5A" w:rsidP="00345354">
      <w:pPr>
        <w:pStyle w:val="EndnoteText"/>
        <w:rPr>
          <w:rFonts w:eastAsia="MS PGothic"/>
          <w:lang w:val="en-US" w:eastAsia="ja-JP"/>
        </w:rPr>
      </w:pPr>
    </w:p>
    <w:p w:rsidR="00357D5A" w:rsidRPr="000440E7" w:rsidRDefault="00357D5A" w:rsidP="00B45190">
      <w:pPr>
        <w:ind w:left="720"/>
        <w:rPr>
          <w:rFonts w:eastAsia="MS PGothic" w:cs="Tahoma"/>
          <w:b/>
          <w:color w:val="000000"/>
          <w:sz w:val="18"/>
          <w:lang w:eastAsia="ja-JP"/>
        </w:rPr>
      </w:pPr>
      <w:r w:rsidRPr="000440E7">
        <w:rPr>
          <w:rFonts w:eastAsia="MS PGothic" w:cs="Tahoma"/>
          <w:b/>
          <w:color w:val="000000"/>
          <w:sz w:val="18"/>
        </w:rPr>
        <w:t xml:space="preserve">SBS 2011 Premium </w:t>
      </w:r>
      <w:smartTag w:uri="urn:schemas-microsoft-com:office:smarttags" w:element="place">
        <w:smartTag w:uri="urn:schemas-microsoft-com:office:smarttags" w:element="City">
          <w:r w:rsidRPr="000440E7">
            <w:rPr>
              <w:rFonts w:eastAsia="MS PGothic" w:cs="Tahoma"/>
              <w:b/>
              <w:color w:val="000000"/>
              <w:sz w:val="18"/>
            </w:rPr>
            <w:t>Add-on</w:t>
          </w:r>
        </w:smartTag>
        <w:r w:rsidRPr="000440E7">
          <w:rPr>
            <w:rFonts w:eastAsia="MS PGothic" w:cs="Tahoma"/>
            <w:b/>
            <w:color w:val="000000"/>
            <w:sz w:val="18"/>
          </w:rPr>
          <w:t xml:space="preserve"> </w:t>
        </w:r>
        <w:smartTag w:uri="urn:schemas-microsoft-com:office:smarttags" w:element="State">
          <w:r w:rsidRPr="000440E7">
            <w:rPr>
              <w:rFonts w:eastAsia="MS PGothic" w:cs="Tahoma"/>
              <w:b/>
              <w:color w:val="000000"/>
              <w:sz w:val="18"/>
            </w:rPr>
            <w:t>CAL</w:t>
          </w:r>
        </w:smartTag>
      </w:smartTag>
      <w:r w:rsidRPr="000440E7">
        <w:rPr>
          <w:rFonts w:eastAsia="MS PGothic" w:cs="Tahoma"/>
          <w:b/>
          <w:color w:val="000000"/>
          <w:sz w:val="18"/>
        </w:rPr>
        <w:t xml:space="preserve"> Suite </w:t>
      </w:r>
      <w:r w:rsidRPr="000440E7">
        <w:rPr>
          <w:rFonts w:ascii="MS Mincho" w:eastAsia="MS PGothic" w:hAnsi="MS Mincho" w:cs="MS Mincho" w:hint="eastAsia"/>
          <w:b/>
          <w:color w:val="000000"/>
          <w:sz w:val="18"/>
          <w:lang w:val="ja-JP"/>
        </w:rPr>
        <w:t>の提供終了に付随するライセンス供与</w:t>
      </w:r>
    </w:p>
    <w:p w:rsidR="00357D5A" w:rsidRPr="000440E7" w:rsidRDefault="00357D5A" w:rsidP="00B45190">
      <w:pPr>
        <w:ind w:left="720"/>
        <w:rPr>
          <w:rFonts w:eastAsia="MS PGothic" w:cs="Tahoma"/>
          <w:sz w:val="18"/>
          <w:lang w:eastAsia="ja-JP"/>
        </w:rPr>
      </w:pPr>
      <w:r w:rsidRPr="000440E7">
        <w:rPr>
          <w:rFonts w:eastAsia="MS PGothic" w:cs="Tahoma"/>
          <w:color w:val="000000"/>
          <w:sz w:val="18"/>
        </w:rPr>
        <w:t xml:space="preserve">SBS 2011 </w:t>
      </w:r>
      <w:r w:rsidRPr="000440E7">
        <w:rPr>
          <w:rFonts w:eastAsia="MS PGothic" w:cs="Tahoma"/>
          <w:sz w:val="18"/>
        </w:rPr>
        <w:t xml:space="preserve">Premium Add-on </w:t>
      </w:r>
      <w:r w:rsidRPr="000440E7">
        <w:rPr>
          <w:rFonts w:eastAsia="MS PGothic" w:cs="Tahoma"/>
          <w:color w:val="000000"/>
          <w:sz w:val="18"/>
        </w:rPr>
        <w:t>CAL Suite (</w:t>
      </w:r>
      <w:r w:rsidRPr="000440E7">
        <w:rPr>
          <w:rFonts w:ascii="MS Mincho" w:eastAsia="MS PGothic" w:hAnsi="MS Mincho" w:cs="MS Mincho" w:hint="eastAsia"/>
          <w:color w:val="000000"/>
          <w:sz w:val="18"/>
          <w:lang w:val="ja-JP"/>
        </w:rPr>
        <w:t>以下「対象</w:t>
      </w:r>
      <w:r w:rsidRPr="000440E7">
        <w:rPr>
          <w:rFonts w:eastAsia="MS PGothic" w:cs="Tahoma"/>
          <w:color w:val="000000"/>
          <w:sz w:val="18"/>
        </w:rPr>
        <w:t xml:space="preserve"> </w:t>
      </w:r>
      <w:r w:rsidRPr="000440E7">
        <w:rPr>
          <w:rFonts w:eastAsia="MS PGothic" w:cs="Tahoma"/>
          <w:sz w:val="18"/>
        </w:rPr>
        <w:t>CAL</w:t>
      </w:r>
      <w:r w:rsidRPr="000440E7">
        <w:rPr>
          <w:rFonts w:ascii="MS Mincho" w:eastAsia="MS PGothic" w:hAnsi="MS Mincho" w:cs="MS Mincho" w:hint="eastAsia"/>
          <w:color w:val="000000"/>
          <w:sz w:val="18"/>
          <w:lang w:val="ja-JP"/>
        </w:rPr>
        <w:t>」といいます</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のソフトウェア</w:t>
      </w:r>
      <w:r w:rsidRPr="000440E7">
        <w:rPr>
          <w:rFonts w:eastAsia="MS PGothic" w:cs="Tahoma"/>
          <w:color w:val="000000"/>
          <w:sz w:val="18"/>
        </w:rPr>
        <w:t xml:space="preserve"> </w:t>
      </w:r>
      <w:r w:rsidRPr="000440E7">
        <w:rPr>
          <w:rFonts w:ascii="MS Mincho" w:eastAsia="MS PGothic" w:hAnsi="MS Mincho" w:cs="MS Mincho" w:hint="eastAsia"/>
          <w:color w:val="000000"/>
          <w:sz w:val="18"/>
          <w:lang w:val="ja-JP"/>
        </w:rPr>
        <w:t>アシュアランスをお持ちのお客様は、</w:t>
      </w:r>
      <w:r w:rsidRPr="000440E7">
        <w:rPr>
          <w:rFonts w:eastAsia="MS PGothic" w:cs="Tahoma"/>
          <w:sz w:val="18"/>
        </w:rPr>
        <w:t xml:space="preserve">Windows Server Standard </w:t>
      </w:r>
      <w:r w:rsidRPr="000440E7">
        <w:rPr>
          <w:rFonts w:ascii="MS Mincho" w:eastAsia="MS PGothic" w:hAnsi="MS Mincho" w:cs="MS Mincho" w:hint="eastAsia"/>
          <w:sz w:val="18"/>
          <w:lang w:val="ja-JP"/>
        </w:rPr>
        <w:t>および</w:t>
      </w:r>
      <w:r w:rsidRPr="000440E7">
        <w:rPr>
          <w:rFonts w:eastAsia="MS PGothic" w:cs="Tahoma"/>
          <w:sz w:val="18"/>
        </w:rPr>
        <w:t xml:space="preserve"> SQL Server 2010 Standard </w:t>
      </w:r>
      <w:r w:rsidRPr="000440E7">
        <w:rPr>
          <w:rFonts w:ascii="MS Mincho" w:eastAsia="MS PGothic" w:hAnsi="MS Mincho" w:cs="MS Mincho" w:hint="eastAsia"/>
          <w:sz w:val="18"/>
          <w:lang w:val="ja-JP"/>
        </w:rPr>
        <w:t>ソフトウェアを使用することができます。お客様は、</w:t>
      </w:r>
      <w:r w:rsidRPr="000440E7">
        <w:rPr>
          <w:rFonts w:eastAsia="MS PGothic" w:cs="Tahoma"/>
          <w:sz w:val="18"/>
        </w:rPr>
        <w:t xml:space="preserve">2012 </w:t>
      </w:r>
      <w:r w:rsidRPr="000440E7">
        <w:rPr>
          <w:rFonts w:ascii="MS Mincho" w:eastAsia="MS PGothic" w:hAnsi="MS Mincho" w:cs="MS Mincho" w:hint="eastAsia"/>
          <w:sz w:val="18"/>
          <w:lang w:val="ja-JP"/>
        </w:rPr>
        <w:t>年</w:t>
      </w:r>
      <w:r w:rsidRPr="000440E7">
        <w:rPr>
          <w:rFonts w:eastAsia="MS PGothic" w:cs="Tahoma"/>
          <w:sz w:val="18"/>
        </w:rPr>
        <w:t xml:space="preserve"> 8 </w:t>
      </w:r>
      <w:r w:rsidRPr="000440E7">
        <w:rPr>
          <w:rFonts w:ascii="MS Mincho" w:eastAsia="MS PGothic" w:hAnsi="MS Mincho" w:cs="MS Mincho" w:hint="eastAsia"/>
          <w:sz w:val="18"/>
          <w:lang w:val="ja-JP"/>
        </w:rPr>
        <w:t>月</w:t>
      </w:r>
      <w:r w:rsidRPr="000440E7">
        <w:rPr>
          <w:rFonts w:eastAsia="MS PGothic" w:cs="Tahoma"/>
          <w:sz w:val="18"/>
        </w:rPr>
        <w:t xml:space="preserve"> 1 </w:t>
      </w:r>
      <w:r w:rsidRPr="000440E7">
        <w:rPr>
          <w:rFonts w:ascii="MS Mincho" w:eastAsia="MS PGothic" w:hAnsi="MS Mincho" w:cs="MS Mincho" w:hint="eastAsia"/>
          <w:sz w:val="18"/>
          <w:lang w:val="ja-JP"/>
        </w:rPr>
        <w:t>日の時点でお客様がお持ちの対象となる</w:t>
      </w:r>
      <w:r w:rsidRPr="000440E7">
        <w:rPr>
          <w:rFonts w:eastAsia="MS PGothic" w:cs="Tahoma"/>
          <w:sz w:val="18"/>
        </w:rPr>
        <w:t xml:space="preserve"> SBS 2011 Premium Add-on CAL Suite </w:t>
      </w:r>
      <w:r w:rsidRPr="000440E7">
        <w:rPr>
          <w:rFonts w:ascii="MS Mincho" w:eastAsia="MS PGothic" w:hAnsi="MS Mincho" w:cs="MS Mincho" w:hint="eastAsia"/>
          <w:sz w:val="18"/>
          <w:lang w:val="ja-JP"/>
        </w:rPr>
        <w:t>ごとに、有効なソフトウェア</w:t>
      </w:r>
      <w:r w:rsidRPr="000440E7">
        <w:rPr>
          <w:rFonts w:eastAsia="MS PGothic" w:cs="Tahoma"/>
          <w:sz w:val="18"/>
        </w:rPr>
        <w:t xml:space="preserve"> </w:t>
      </w:r>
      <w:r w:rsidRPr="000440E7">
        <w:rPr>
          <w:rFonts w:ascii="MS Mincho" w:eastAsia="MS PGothic" w:hAnsi="MS Mincho" w:cs="MS Mincho" w:hint="eastAsia"/>
          <w:sz w:val="18"/>
          <w:lang w:val="ja-JP"/>
        </w:rPr>
        <w:t>アシュアランス付きの</w:t>
      </w:r>
      <w:r w:rsidRPr="000440E7">
        <w:rPr>
          <w:rFonts w:eastAsia="MS PGothic" w:cs="Tahoma"/>
          <w:sz w:val="18"/>
        </w:rPr>
        <w:t xml:space="preserve"> Windows Server 2012 CAL </w:t>
      </w:r>
      <w:r w:rsidRPr="000440E7">
        <w:rPr>
          <w:rFonts w:ascii="MS Mincho" w:eastAsia="MS PGothic" w:hAnsi="MS Mincho" w:cs="MS Mincho" w:hint="eastAsia"/>
          <w:sz w:val="18"/>
          <w:lang w:val="ja-JP"/>
        </w:rPr>
        <w:t>および</w:t>
      </w:r>
      <w:r w:rsidRPr="000440E7">
        <w:rPr>
          <w:rFonts w:eastAsia="MS PGothic" w:cs="Tahoma"/>
          <w:sz w:val="18"/>
        </w:rPr>
        <w:t xml:space="preserve"> SQL Server 2012 Standard CAL </w:t>
      </w:r>
      <w:r w:rsidRPr="000440E7">
        <w:rPr>
          <w:rFonts w:ascii="MS Mincho" w:eastAsia="MS PGothic" w:hAnsi="MS Mincho" w:cs="MS Mincho" w:hint="eastAsia"/>
          <w:sz w:val="18"/>
          <w:lang w:val="ja-JP"/>
        </w:rPr>
        <w:t>をそれぞれ</w:t>
      </w:r>
      <w:r w:rsidRPr="000440E7">
        <w:rPr>
          <w:rFonts w:eastAsia="MS PGothic" w:cs="Tahoma"/>
          <w:sz w:val="18"/>
        </w:rPr>
        <w:t xml:space="preserve"> 1 </w:t>
      </w:r>
      <w:r w:rsidRPr="000440E7">
        <w:rPr>
          <w:rFonts w:ascii="MS Mincho" w:eastAsia="MS PGothic" w:hAnsi="MS Mincho" w:cs="MS Mincho" w:hint="eastAsia"/>
          <w:sz w:val="18"/>
          <w:lang w:val="ja-JP"/>
        </w:rPr>
        <w:t>つ保有しているものと見なされます。</w:t>
      </w:r>
      <w:r w:rsidRPr="000440E7">
        <w:rPr>
          <w:rFonts w:ascii="MS Mincho" w:eastAsia="MS PGothic" w:hAnsi="MS Mincho" w:cs="MS Mincho" w:hint="eastAsia"/>
          <w:sz w:val="18"/>
          <w:lang w:val="ja-JP" w:eastAsia="ja-JP"/>
        </w:rPr>
        <w:t>かかる使用を容易にするために、以下の表に示すとおり、お客様にはお客様がお持ちの対象ライセンスごとに、</w:t>
      </w:r>
      <w:r w:rsidRPr="000440E7">
        <w:rPr>
          <w:rFonts w:eastAsia="MS PGothic" w:cs="Tahoma"/>
          <w:sz w:val="18"/>
          <w:lang w:val="ja-JP" w:eastAsia="ja-JP"/>
        </w:rPr>
        <w:t xml:space="preserve">Windows Server </w:t>
      </w:r>
      <w:r w:rsidRPr="000440E7">
        <w:rPr>
          <w:rFonts w:ascii="MS Mincho" w:eastAsia="MS PGothic" w:hAnsi="MS Mincho" w:cs="MS Mincho" w:hint="eastAsia"/>
          <w:sz w:val="18"/>
          <w:lang w:val="ja-JP" w:eastAsia="ja-JP"/>
        </w:rPr>
        <w:t>および</w:t>
      </w:r>
      <w:r w:rsidRPr="000440E7">
        <w:rPr>
          <w:rFonts w:eastAsia="MS PGothic" w:cs="Tahoma"/>
          <w:sz w:val="18"/>
          <w:lang w:val="ja-JP" w:eastAsia="ja-JP"/>
        </w:rPr>
        <w:t xml:space="preserve"> SQL Server 2012 </w:t>
      </w:r>
      <w:r w:rsidRPr="000440E7">
        <w:rPr>
          <w:rFonts w:ascii="MS Mincho" w:eastAsia="MS PGothic" w:hAnsi="MS Mincho" w:cs="MS Mincho" w:hint="eastAsia"/>
          <w:sz w:val="18"/>
          <w:lang w:val="ja-JP" w:eastAsia="ja-JP"/>
        </w:rPr>
        <w:t>の</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サーバー</w:t>
      </w:r>
      <w:r w:rsidRPr="000440E7">
        <w:rPr>
          <w:rFonts w:eastAsia="MS PGothic" w:cs="Tahoma"/>
          <w:sz w:val="18"/>
          <w:lang w:val="ja-JP" w:eastAsia="ja-JP"/>
        </w:rPr>
        <w:t xml:space="preserve">/CAL </w:t>
      </w:r>
      <w:r w:rsidRPr="000440E7">
        <w:rPr>
          <w:rFonts w:ascii="MS Mincho" w:eastAsia="MS PGothic" w:hAnsi="MS Mincho" w:cs="MS Mincho" w:hint="eastAsia"/>
          <w:sz w:val="18"/>
          <w:lang w:val="ja-JP" w:eastAsia="ja-JP"/>
        </w:rPr>
        <w:t>モデルに基づいてライセンスされます</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がそれぞれ</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ライセンス付与されたと見なされます。</w:t>
      </w:r>
    </w:p>
    <w:p w:rsidR="00357D5A" w:rsidRPr="000440E7" w:rsidRDefault="00357D5A" w:rsidP="00B45190">
      <w:pPr>
        <w:ind w:left="720"/>
        <w:rPr>
          <w:rFonts w:eastAsia="MS PGothic"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357D5A" w:rsidRPr="000440E7" w:rsidTr="00245FF9">
        <w:tc>
          <w:tcPr>
            <w:tcW w:w="4788" w:type="dxa"/>
            <w:tcBorders>
              <w:top w:val="single" w:sz="4" w:space="0" w:color="auto"/>
              <w:left w:val="single" w:sz="4" w:space="0" w:color="auto"/>
              <w:bottom w:val="single" w:sz="4" w:space="0" w:color="auto"/>
              <w:right w:val="single" w:sz="4" w:space="0" w:color="auto"/>
            </w:tcBorders>
            <w:shd w:val="clear" w:color="auto" w:fill="FABF8F"/>
          </w:tcPr>
          <w:p w:rsidR="00357D5A" w:rsidRPr="000440E7" w:rsidRDefault="00357D5A" w:rsidP="00176182">
            <w:pPr>
              <w:spacing w:before="40"/>
              <w:rPr>
                <w:rFonts w:eastAsia="MS PGothic" w:cs="Tahoma"/>
                <w:lang w:eastAsia="ja-JP"/>
              </w:rPr>
            </w:pPr>
            <w:r w:rsidRPr="000440E7">
              <w:rPr>
                <w:rFonts w:ascii="MS Mincho" w:eastAsia="MS PGothic" w:hAnsi="MS Mincho" w:cs="MS Mincho" w:hint="eastAsi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shd w:val="clear" w:color="auto" w:fill="FABF8F"/>
          </w:tcPr>
          <w:p w:rsidR="00357D5A" w:rsidRPr="000440E7" w:rsidRDefault="00357D5A" w:rsidP="00176182">
            <w:pPr>
              <w:spacing w:before="40"/>
              <w:rPr>
                <w:rFonts w:eastAsia="MS PGothic" w:cs="Tahoma"/>
                <w:lang w:eastAsia="ja-JP"/>
              </w:rPr>
            </w:pPr>
            <w:r w:rsidRPr="000440E7">
              <w:rPr>
                <w:rFonts w:ascii="MS Mincho" w:eastAsia="MS PGothic" w:hAnsi="MS Mincho" w:cs="MS Mincho" w:hint="eastAsia"/>
                <w:b/>
                <w:color w:val="000000"/>
                <w:sz w:val="18"/>
                <w:lang w:val="ja-JP" w:eastAsia="ja-JP"/>
              </w:rPr>
              <w:t>付与されるライセンス</w:t>
            </w:r>
          </w:p>
        </w:tc>
      </w:tr>
      <w:tr w:rsidR="00357D5A" w:rsidRPr="000440E7" w:rsidTr="002E15AD">
        <w:tc>
          <w:tcPr>
            <w:tcW w:w="4788" w:type="dxa"/>
            <w:tcBorders>
              <w:top w:val="single" w:sz="4" w:space="0" w:color="auto"/>
              <w:left w:val="single" w:sz="4" w:space="0" w:color="auto"/>
              <w:bottom w:val="single" w:sz="4" w:space="0" w:color="auto"/>
              <w:right w:val="single" w:sz="4" w:space="0" w:color="auto"/>
            </w:tcBorders>
          </w:tcPr>
          <w:p w:rsidR="00357D5A" w:rsidRPr="000440E7" w:rsidRDefault="00357D5A" w:rsidP="00176182">
            <w:pPr>
              <w:spacing w:before="40" w:after="40"/>
              <w:rPr>
                <w:rFonts w:eastAsia="MS PGothic" w:cs="Tahoma"/>
              </w:rPr>
            </w:pPr>
            <w:r w:rsidRPr="000440E7">
              <w:rPr>
                <w:rFonts w:eastAsia="MS PGothic" w:cs="Tahoma"/>
                <w:sz w:val="18"/>
                <w:lang w:val="ja-JP"/>
              </w:rPr>
              <w:t xml:space="preserve">2012 </w:t>
            </w:r>
            <w:r w:rsidRPr="000440E7">
              <w:rPr>
                <w:rFonts w:ascii="MS Mincho" w:eastAsia="MS PGothic" w:hAnsi="MS Mincho" w:cs="MS Mincho" w:hint="eastAsia"/>
                <w:sz w:val="18"/>
                <w:lang w:val="ja-JP"/>
              </w:rPr>
              <w:t>年</w:t>
            </w:r>
            <w:r w:rsidRPr="000440E7">
              <w:rPr>
                <w:rFonts w:eastAsia="MS PGothic" w:cs="Tahoma"/>
                <w:sz w:val="18"/>
                <w:lang w:val="ja-JP"/>
              </w:rPr>
              <w:t xml:space="preserve"> 7 </w:t>
            </w:r>
            <w:r w:rsidRPr="000440E7">
              <w:rPr>
                <w:rFonts w:ascii="MS Mincho" w:eastAsia="MS PGothic" w:hAnsi="MS Mincho" w:cs="MS Mincho" w:hint="eastAsia"/>
                <w:sz w:val="18"/>
                <w:lang w:val="ja-JP"/>
              </w:rPr>
              <w:t>月</w:t>
            </w:r>
            <w:r w:rsidRPr="000440E7">
              <w:rPr>
                <w:rFonts w:eastAsia="MS PGothic" w:cs="Tahoma"/>
                <w:sz w:val="18"/>
                <w:lang w:val="ja-JP"/>
              </w:rPr>
              <w:t xml:space="preserve"> 31 </w:t>
            </w:r>
            <w:r w:rsidRPr="000440E7">
              <w:rPr>
                <w:rFonts w:ascii="MS Mincho" w:eastAsia="MS PGothic" w:hAnsi="MS Mincho" w:cs="MS Mincho" w:hint="eastAsia"/>
                <w:sz w:val="18"/>
                <w:lang w:val="ja-JP"/>
              </w:rPr>
              <w:t>日までソフトウェア</w:t>
            </w:r>
            <w:r w:rsidRPr="000440E7">
              <w:rPr>
                <w:rFonts w:eastAsia="MS PGothic" w:cs="Tahoma"/>
                <w:sz w:val="18"/>
                <w:lang w:val="ja-JP"/>
              </w:rPr>
              <w:t xml:space="preserve"> </w:t>
            </w:r>
            <w:r w:rsidRPr="000440E7">
              <w:rPr>
                <w:rFonts w:ascii="MS Mincho" w:eastAsia="MS PGothic" w:hAnsi="MS Mincho" w:cs="MS Mincho" w:hint="eastAsia"/>
                <w:sz w:val="18"/>
                <w:lang w:val="ja-JP"/>
              </w:rPr>
              <w:t>アシュアランスが有効な</w:t>
            </w:r>
            <w:r w:rsidRPr="000440E7">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357D5A" w:rsidRPr="000440E7" w:rsidRDefault="00357D5A" w:rsidP="00176182">
            <w:pPr>
              <w:spacing w:before="40" w:after="40"/>
              <w:rPr>
                <w:rFonts w:eastAsia="MS PGothic" w:cs="Tahoma"/>
                <w:sz w:val="18"/>
              </w:rPr>
            </w:pPr>
            <w:r w:rsidRPr="000440E7">
              <w:rPr>
                <w:rFonts w:eastAsia="MS PGothic" w:cs="Tahoma"/>
                <w:sz w:val="18"/>
              </w:rPr>
              <w:t>Windows Server 2008 R2 CAL</w:t>
            </w:r>
          </w:p>
          <w:p w:rsidR="00357D5A" w:rsidRPr="000440E7" w:rsidRDefault="00357D5A" w:rsidP="00176182">
            <w:pPr>
              <w:spacing w:before="40" w:after="40"/>
              <w:rPr>
                <w:rFonts w:eastAsia="MS PGothic" w:cs="Tahoma"/>
              </w:rPr>
            </w:pPr>
            <w:r w:rsidRPr="000440E7">
              <w:rPr>
                <w:rFonts w:eastAsia="MS PGothic" w:cs="Tahoma"/>
                <w:sz w:val="18"/>
              </w:rPr>
              <w:t>SQL Server 2012 CAL</w:t>
            </w:r>
          </w:p>
        </w:tc>
      </w:tr>
      <w:tr w:rsidR="00357D5A" w:rsidRPr="000440E7" w:rsidTr="002E15AD">
        <w:tc>
          <w:tcPr>
            <w:tcW w:w="4788" w:type="dxa"/>
            <w:tcBorders>
              <w:top w:val="single" w:sz="4" w:space="0" w:color="auto"/>
              <w:left w:val="single" w:sz="4" w:space="0" w:color="auto"/>
              <w:bottom w:val="single" w:sz="4" w:space="0" w:color="auto"/>
              <w:right w:val="single" w:sz="4" w:space="0" w:color="auto"/>
            </w:tcBorders>
          </w:tcPr>
          <w:p w:rsidR="00357D5A" w:rsidRPr="000440E7" w:rsidRDefault="00357D5A" w:rsidP="00176182">
            <w:pPr>
              <w:spacing w:before="40" w:after="40"/>
              <w:rPr>
                <w:rFonts w:eastAsia="MS PGothic" w:cs="Tahoma"/>
              </w:rPr>
            </w:pPr>
            <w:r w:rsidRPr="000440E7">
              <w:rPr>
                <w:rFonts w:eastAsia="MS PGothic" w:cs="Tahoma"/>
                <w:sz w:val="18"/>
                <w:lang w:val="ja-JP"/>
              </w:rPr>
              <w:t xml:space="preserve">2012 </w:t>
            </w:r>
            <w:r w:rsidRPr="000440E7">
              <w:rPr>
                <w:rFonts w:ascii="MS Mincho" w:eastAsia="MS PGothic" w:hAnsi="MS Mincho" w:cs="MS Mincho" w:hint="eastAsia"/>
                <w:sz w:val="18"/>
                <w:lang w:val="ja-JP"/>
              </w:rPr>
              <w:t>年</w:t>
            </w:r>
            <w:r w:rsidRPr="000440E7">
              <w:rPr>
                <w:rFonts w:eastAsia="MS PGothic" w:cs="Tahoma"/>
                <w:sz w:val="18"/>
                <w:lang w:val="ja-JP"/>
              </w:rPr>
              <w:t xml:space="preserve"> 8 </w:t>
            </w:r>
            <w:r w:rsidRPr="000440E7">
              <w:rPr>
                <w:rFonts w:ascii="MS Mincho" w:eastAsia="MS PGothic" w:hAnsi="MS Mincho" w:cs="MS Mincho" w:hint="eastAsia"/>
                <w:sz w:val="18"/>
                <w:lang w:val="ja-JP"/>
              </w:rPr>
              <w:t>月</w:t>
            </w:r>
            <w:r w:rsidRPr="000440E7">
              <w:rPr>
                <w:rFonts w:eastAsia="MS PGothic" w:cs="Tahoma"/>
                <w:sz w:val="18"/>
                <w:lang w:val="ja-JP"/>
              </w:rPr>
              <w:t xml:space="preserve"> 1 </w:t>
            </w:r>
            <w:r w:rsidRPr="000440E7">
              <w:rPr>
                <w:rFonts w:ascii="MS Mincho" w:eastAsia="MS PGothic" w:hAnsi="MS Mincho" w:cs="MS Mincho" w:hint="eastAsia"/>
                <w:sz w:val="18"/>
                <w:lang w:val="ja-JP"/>
              </w:rPr>
              <w:t>日以降ソフトウェア</w:t>
            </w:r>
            <w:r w:rsidRPr="000440E7">
              <w:rPr>
                <w:rFonts w:eastAsia="MS PGothic" w:cs="Tahoma"/>
                <w:sz w:val="18"/>
                <w:lang w:val="ja-JP"/>
              </w:rPr>
              <w:t xml:space="preserve"> </w:t>
            </w:r>
            <w:r w:rsidRPr="000440E7">
              <w:rPr>
                <w:rFonts w:ascii="MS Mincho" w:eastAsia="MS PGothic" w:hAnsi="MS Mincho" w:cs="MS Mincho" w:hint="eastAsia"/>
                <w:sz w:val="18"/>
                <w:lang w:val="ja-JP"/>
              </w:rPr>
              <w:t>アシュアランスが有効な</w:t>
            </w:r>
            <w:r w:rsidRPr="000440E7">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357D5A" w:rsidRPr="000440E7" w:rsidRDefault="00357D5A" w:rsidP="00176182">
            <w:pPr>
              <w:spacing w:before="40" w:after="40"/>
              <w:rPr>
                <w:rFonts w:eastAsia="MS PGothic" w:cs="Tahoma"/>
                <w:sz w:val="18"/>
                <w:lang w:eastAsia="ja-JP"/>
              </w:rPr>
            </w:pPr>
            <w:r w:rsidRPr="000440E7">
              <w:rPr>
                <w:rFonts w:eastAsia="MS PGothic" w:cs="Tahoma"/>
                <w:sz w:val="18"/>
                <w:lang w:val="ja-JP" w:eastAsia="ja-JP"/>
              </w:rPr>
              <w:t>Windows Server 2012 CAL (</w:t>
            </w:r>
            <w:r w:rsidRPr="000440E7">
              <w:rPr>
                <w:rFonts w:ascii="MS Mincho" w:eastAsia="MS PGothic" w:hAnsi="MS Mincho" w:cs="MS Mincho" w:hint="eastAsia"/>
                <w:sz w:val="18"/>
                <w:lang w:val="ja-JP" w:eastAsia="ja-JP"/>
              </w:rPr>
              <w:t>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アシュアランス付き</w:t>
            </w:r>
            <w:r w:rsidRPr="000440E7">
              <w:rPr>
                <w:rFonts w:eastAsia="MS PGothic" w:cs="Tahoma"/>
                <w:sz w:val="18"/>
                <w:lang w:val="ja-JP" w:eastAsia="ja-JP"/>
              </w:rPr>
              <w:t>)</w:t>
            </w:r>
          </w:p>
          <w:p w:rsidR="00357D5A" w:rsidRPr="000440E7" w:rsidRDefault="00357D5A" w:rsidP="00176182">
            <w:pPr>
              <w:spacing w:before="40" w:after="40"/>
              <w:rPr>
                <w:rFonts w:eastAsia="MS PGothic" w:cs="Tahoma"/>
                <w:lang w:eastAsia="ja-JP"/>
              </w:rPr>
            </w:pPr>
            <w:r w:rsidRPr="000440E7">
              <w:rPr>
                <w:rFonts w:eastAsia="MS PGothic" w:cs="Tahoma"/>
                <w:sz w:val="18"/>
                <w:lang w:val="ja-JP" w:eastAsia="ja-JP"/>
              </w:rPr>
              <w:t>SQL Server 2012 CAL (</w:t>
            </w:r>
            <w:r w:rsidRPr="000440E7">
              <w:rPr>
                <w:rFonts w:ascii="MS Mincho" w:eastAsia="MS PGothic" w:hAnsi="MS Mincho" w:cs="MS Mincho" w:hint="eastAsia"/>
                <w:sz w:val="18"/>
                <w:lang w:val="ja-JP" w:eastAsia="ja-JP"/>
              </w:rPr>
              <w:t>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アシュアランス付き</w:t>
            </w:r>
            <w:r w:rsidRPr="000440E7">
              <w:rPr>
                <w:rFonts w:eastAsia="MS PGothic" w:cs="Tahoma"/>
                <w:sz w:val="18"/>
                <w:lang w:val="ja-JP" w:eastAsia="ja-JP"/>
              </w:rPr>
              <w:t>)</w:t>
            </w:r>
          </w:p>
        </w:tc>
      </w:tr>
    </w:tbl>
    <w:p w:rsidR="00357D5A" w:rsidRPr="000440E7" w:rsidRDefault="00357D5A" w:rsidP="003D7E25">
      <w:pPr>
        <w:pStyle w:val="24"/>
        <w:rPr>
          <w:rFonts w:ascii="Tahoma" w:eastAsia="MS PGothic" w:hAnsi="Tahoma" w:cs="Tahoma"/>
          <w:sz w:val="18"/>
          <w:lang w:val="ja-JP" w:eastAsia="ja-JP"/>
        </w:rPr>
      </w:pPr>
    </w:p>
    <w:p w:rsidR="00357D5A" w:rsidRPr="000440E7" w:rsidRDefault="00357D5A" w:rsidP="00674395">
      <w:pPr>
        <w:ind w:left="720"/>
        <w:rPr>
          <w:rFonts w:eastAsia="MS PGothic" w:cs="Tahoma"/>
          <w:sz w:val="18"/>
          <w:lang w:val="ja-JP" w:eastAsia="ja-JP"/>
        </w:rPr>
      </w:pPr>
      <w:r w:rsidRPr="000440E7">
        <w:rPr>
          <w:rFonts w:ascii="MS Mincho" w:eastAsia="MS PGothic" w:hAnsi="MS Mincho" w:cs="MS Mincho" w:hint="eastAsia"/>
          <w:sz w:val="18"/>
          <w:lang w:val="ja-JP" w:eastAsia="ja-JP"/>
        </w:rPr>
        <w:t>上記の措置に含まれるソフトウェア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アシュアランスは、対象</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の対応するソフトウェア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アシュアランスの期間満了と共に終了します。例外として、</w:t>
      </w: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8 </w:t>
      </w:r>
      <w:r w:rsidRPr="000440E7">
        <w:rPr>
          <w:rFonts w:ascii="MS Mincho" w:eastAsia="MS PGothic" w:hAnsi="MS Mincho" w:cs="MS Mincho" w:hint="eastAsia"/>
          <w:sz w:val="18"/>
          <w:lang w:val="ja-JP" w:eastAsia="ja-JP"/>
        </w:rPr>
        <w:t>月に満了を迎える対象</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のソフトウェア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アシュアランスをお持ちのお客様は、</w:t>
      </w: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12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31 </w:t>
      </w:r>
      <w:r w:rsidRPr="000440E7">
        <w:rPr>
          <w:rFonts w:ascii="MS Mincho" w:eastAsia="MS PGothic" w:hAnsi="MS Mincho" w:cs="MS Mincho" w:hint="eastAsia"/>
          <w:sz w:val="18"/>
          <w:lang w:val="ja-JP" w:eastAsia="ja-JP"/>
        </w:rPr>
        <w:t>日まで、本件を通じて付与された</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に対するソフトウェア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アシュアランスを更新することができます。</w:t>
      </w: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7 </w:t>
      </w:r>
      <w:r w:rsidRPr="000440E7">
        <w:rPr>
          <w:rFonts w:ascii="MS Mincho" w:eastAsia="MS PGothic" w:hAnsi="MS Mincho" w:cs="MS Mincho" w:hint="eastAsia"/>
          <w:sz w:val="18"/>
          <w:lang w:val="ja-JP" w:eastAsia="ja-JP"/>
        </w:rPr>
        <w:t>月に満了を迎える対象</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のソフトウェア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アシュアランスをお持ちのお客様は、</w:t>
      </w: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12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31 </w:t>
      </w:r>
      <w:r w:rsidRPr="000440E7">
        <w:rPr>
          <w:rFonts w:ascii="MS Mincho" w:eastAsia="MS PGothic" w:hAnsi="MS Mincho" w:cs="MS Mincho" w:hint="eastAsia"/>
          <w:sz w:val="18"/>
          <w:lang w:val="ja-JP" w:eastAsia="ja-JP"/>
        </w:rPr>
        <w:t>日まで、本件を通じて付与された</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に対するソフトウェア</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アシュアランスを取得することができます。</w:t>
      </w:r>
    </w:p>
    <w:p w:rsidR="00357D5A" w:rsidRPr="000440E7" w:rsidRDefault="00357D5A" w:rsidP="00674395">
      <w:pPr>
        <w:ind w:left="720"/>
        <w:rPr>
          <w:rFonts w:eastAsia="MS PGothic" w:cs="Tahoma"/>
          <w:sz w:val="18"/>
          <w:lang w:val="ja-JP" w:eastAsia="ja-JP"/>
        </w:rPr>
      </w:pPr>
    </w:p>
    <w:p w:rsidR="00357D5A" w:rsidRPr="000440E7" w:rsidRDefault="00357D5A" w:rsidP="00674395">
      <w:pPr>
        <w:ind w:left="720"/>
        <w:rPr>
          <w:rFonts w:eastAsia="MS PGothic" w:cs="Tahoma"/>
          <w:sz w:val="18"/>
          <w:lang w:val="ja-JP" w:eastAsia="ja-JP"/>
        </w:rPr>
      </w:pPr>
      <w:r w:rsidRPr="000440E7">
        <w:rPr>
          <w:rFonts w:ascii="MS Mincho" w:eastAsia="MS PGothic" w:hAnsi="MS Mincho" w:cs="MS Mincho" w:hint="eastAsia"/>
          <w:sz w:val="18"/>
          <w:lang w:val="ja-JP" w:eastAsia="ja-JP"/>
        </w:rPr>
        <w:t>お客様が対象</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に基づく永続的な権利を取得した場合、本件に基づいて取得した</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も同様に永続的なものとなります。それ以外の場合、本件に基づいて取得した</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は、基になる対象</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の満了と共に終了します。</w:t>
      </w:r>
    </w:p>
    <w:p w:rsidR="00357D5A" w:rsidRPr="000440E7" w:rsidRDefault="00357D5A" w:rsidP="00674395">
      <w:pPr>
        <w:ind w:left="720"/>
        <w:rPr>
          <w:rFonts w:eastAsia="MS PGothic" w:cs="Tahoma"/>
          <w:sz w:val="18"/>
          <w:lang w:val="ja-JP" w:eastAsia="ja-JP"/>
        </w:rPr>
      </w:pPr>
    </w:p>
    <w:p w:rsidR="00357D5A" w:rsidRPr="000440E7" w:rsidRDefault="00357D5A" w:rsidP="00674395">
      <w:pPr>
        <w:ind w:left="720"/>
        <w:rPr>
          <w:rFonts w:eastAsia="MS PGothic" w:cs="Tahoma"/>
          <w:sz w:val="18"/>
          <w:lang w:val="ja-JP" w:eastAsia="ja-JP"/>
        </w:rPr>
      </w:pPr>
      <w:r w:rsidRPr="000440E7">
        <w:rPr>
          <w:rFonts w:eastAsia="MS PGothic" w:cs="Tahoma"/>
          <w:sz w:val="18"/>
          <w:lang w:val="ja-JP" w:eastAsia="ja-JP"/>
        </w:rPr>
        <w:t xml:space="preserve">Open Value Subscription </w:t>
      </w:r>
      <w:r w:rsidRPr="000440E7">
        <w:rPr>
          <w:rFonts w:ascii="MS Mincho" w:eastAsia="MS PGothic" w:hAnsi="MS Mincho" w:cs="MS Mincho" w:hint="eastAsia"/>
          <w:sz w:val="18"/>
          <w:lang w:val="ja-JP" w:eastAsia="ja-JP"/>
        </w:rPr>
        <w:t>に基づいて取得した対象</w:t>
      </w:r>
      <w:r w:rsidRPr="000440E7">
        <w:rPr>
          <w:rFonts w:eastAsia="MS PGothic" w:cs="Tahoma"/>
          <w:sz w:val="18"/>
          <w:lang w:val="ja-JP" w:eastAsia="ja-JP"/>
        </w:rPr>
        <w:t xml:space="preserve"> CAL </w:t>
      </w:r>
      <w:r w:rsidRPr="000440E7">
        <w:rPr>
          <w:rFonts w:ascii="MS Mincho" w:eastAsia="MS PGothic" w:hAnsi="MS Mincho" w:cs="MS Mincho" w:hint="eastAsia"/>
          <w:sz w:val="18"/>
          <w:lang w:val="ja-JP" w:eastAsia="ja-JP"/>
        </w:rPr>
        <w:t>ごとに、お客様は、その時点の価格で</w:t>
      </w:r>
      <w:r w:rsidRPr="000440E7">
        <w:rPr>
          <w:rFonts w:eastAsia="MS PGothic" w:cs="Tahoma"/>
          <w:sz w:val="18"/>
          <w:lang w:val="ja-JP" w:eastAsia="ja-JP"/>
        </w:rPr>
        <w:t xml:space="preserve"> SBS 2011 Premium Add-on CAL Suite </w:t>
      </w:r>
      <w:r w:rsidRPr="000440E7">
        <w:rPr>
          <w:rFonts w:ascii="MS Mincho" w:eastAsia="MS PGothic" w:hAnsi="MS Mincho" w:cs="MS Mincho" w:hint="eastAsia"/>
          <w:sz w:val="18"/>
          <w:lang w:val="ja-JP" w:eastAsia="ja-JP"/>
        </w:rPr>
        <w:t>を</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ライセンス、または以下の数のライセンスを買い取ることができます。</w:t>
      </w:r>
    </w:p>
    <w:p w:rsidR="00357D5A" w:rsidRPr="000440E7" w:rsidRDefault="00357D5A" w:rsidP="00674395">
      <w:pPr>
        <w:ind w:left="720"/>
        <w:rPr>
          <w:rFonts w:eastAsia="MS PGothic" w:cs="Tahoma"/>
          <w:sz w:val="18"/>
          <w:lang w:eastAsia="ja-JP"/>
        </w:rPr>
      </w:pPr>
    </w:p>
    <w:p w:rsidR="00357D5A" w:rsidRPr="000440E7" w:rsidRDefault="00357D5A" w:rsidP="00851C47">
      <w:pPr>
        <w:pStyle w:val="ListParagraph31"/>
        <w:numPr>
          <w:ilvl w:val="0"/>
          <w:numId w:val="64"/>
        </w:numPr>
        <w:tabs>
          <w:tab w:val="clear" w:pos="360"/>
        </w:tabs>
        <w:ind w:leftChars="0" w:left="1434" w:hanging="357"/>
        <w:contextualSpacing/>
        <w:rPr>
          <w:rFonts w:eastAsia="MS PGothic" w:cs="Tahoma"/>
          <w:sz w:val="18"/>
          <w:lang w:val="ja-JP" w:eastAsia="ja-JP"/>
        </w:rPr>
      </w:pPr>
      <w:r w:rsidRPr="000440E7">
        <w:rPr>
          <w:rFonts w:eastAsia="MS PGothic" w:cs="Tahoma"/>
          <w:sz w:val="18"/>
          <w:lang w:val="ja-JP" w:eastAsia="ja-JP"/>
        </w:rPr>
        <w:t xml:space="preserve">2012 </w:t>
      </w:r>
      <w:r w:rsidRPr="000440E7">
        <w:rPr>
          <w:rFonts w:ascii="MS Mincho" w:eastAsia="MS PGothic" w:hAnsi="MS Mincho" w:cs="MS Mincho" w:hint="eastAsia"/>
          <w:sz w:val="18"/>
          <w:lang w:val="ja-JP" w:eastAsia="ja-JP"/>
        </w:rPr>
        <w:t>年</w:t>
      </w:r>
      <w:r w:rsidRPr="000440E7">
        <w:rPr>
          <w:rFonts w:eastAsia="MS PGothic" w:cs="Tahoma"/>
          <w:sz w:val="18"/>
          <w:lang w:val="ja-JP" w:eastAsia="ja-JP"/>
        </w:rPr>
        <w:t xml:space="preserve"> 8 </w:t>
      </w:r>
      <w:r w:rsidRPr="000440E7">
        <w:rPr>
          <w:rFonts w:ascii="MS Mincho" w:eastAsia="MS PGothic" w:hAnsi="MS Mincho" w:cs="MS Mincho" w:hint="eastAsia"/>
          <w:sz w:val="18"/>
          <w:lang w:val="ja-JP" w:eastAsia="ja-JP"/>
        </w:rPr>
        <w:t>月</w:t>
      </w:r>
      <w:r w:rsidRPr="000440E7">
        <w:rPr>
          <w:rFonts w:eastAsia="MS PGothic" w:cs="Tahoma"/>
          <w:sz w:val="18"/>
          <w:lang w:val="ja-JP" w:eastAsia="ja-JP"/>
        </w:rPr>
        <w:t xml:space="preserve"> 1 </w:t>
      </w:r>
      <w:r w:rsidRPr="000440E7">
        <w:rPr>
          <w:rFonts w:ascii="MS Mincho" w:eastAsia="MS PGothic" w:hAnsi="MS Mincho" w:cs="MS Mincho" w:hint="eastAsia"/>
          <w:sz w:val="18"/>
          <w:lang w:val="ja-JP" w:eastAsia="ja-JP"/>
        </w:rPr>
        <w:t>日以降に満了を迎える契約の場合は</w:t>
      </w:r>
      <w:r w:rsidRPr="000440E7">
        <w:rPr>
          <w:rFonts w:eastAsia="MS PGothic" w:cs="Tahoma"/>
          <w:sz w:val="18"/>
          <w:lang w:val="ja-JP" w:eastAsia="ja-JP"/>
        </w:rPr>
        <w:t xml:space="preserve"> Windows Server 2012 </w:t>
      </w:r>
      <w:r w:rsidRPr="000440E7">
        <w:rPr>
          <w:rFonts w:ascii="MS Mincho" w:eastAsia="MS PGothic" w:hAnsi="MS Mincho" w:cs="MS Mincho" w:hint="eastAsia"/>
          <w:sz w:val="18"/>
          <w:lang w:val="ja-JP" w:eastAsia="ja-JP"/>
        </w:rPr>
        <w:t>および</w:t>
      </w:r>
      <w:r w:rsidRPr="000440E7">
        <w:rPr>
          <w:rFonts w:eastAsia="MS PGothic" w:cs="Tahoma"/>
          <w:sz w:val="18"/>
          <w:lang w:val="ja-JP" w:eastAsia="ja-JP"/>
        </w:rPr>
        <w:t xml:space="preserve"> SQL Server 2012 </w:t>
      </w:r>
      <w:r w:rsidRPr="000440E7">
        <w:rPr>
          <w:rFonts w:ascii="MS Mincho" w:eastAsia="MS PGothic" w:hAnsi="MS Mincho" w:cs="MS Mincho" w:hint="eastAsia"/>
          <w:sz w:val="18"/>
          <w:lang w:val="ja-JP" w:eastAsia="ja-JP"/>
        </w:rPr>
        <w:t>についてそれぞれ</w:t>
      </w:r>
      <w:r w:rsidRPr="000440E7">
        <w:rPr>
          <w:rFonts w:eastAsia="MS PGothic" w:cs="Tahoma"/>
          <w:sz w:val="18"/>
          <w:lang w:val="ja-JP" w:eastAsia="ja-JP"/>
        </w:rPr>
        <w:t xml:space="preserve"> 1 CAL</w:t>
      </w:r>
      <w:r w:rsidRPr="000440E7">
        <w:rPr>
          <w:rFonts w:ascii="MS Mincho" w:eastAsia="MS PGothic" w:hAnsi="MS Mincho" w:cs="MS Mincho" w:hint="eastAsia"/>
          <w:sz w:val="18"/>
          <w:lang w:val="ja-JP" w:eastAsia="ja-JP"/>
        </w:rPr>
        <w:t>、または</w:t>
      </w:r>
    </w:p>
    <w:p w:rsidR="00357D5A" w:rsidRPr="000440E7" w:rsidRDefault="00357D5A" w:rsidP="00851C47">
      <w:pPr>
        <w:pStyle w:val="ListParagraph31"/>
        <w:numPr>
          <w:ilvl w:val="0"/>
          <w:numId w:val="64"/>
        </w:numPr>
        <w:tabs>
          <w:tab w:val="clear" w:pos="360"/>
        </w:tabs>
        <w:ind w:leftChars="0" w:left="1434" w:hanging="357"/>
        <w:contextualSpacing/>
        <w:rPr>
          <w:rFonts w:eastAsia="MS PGothic" w:cs="Tahoma"/>
          <w:sz w:val="18"/>
        </w:rPr>
      </w:pPr>
      <w:r w:rsidRPr="000440E7">
        <w:rPr>
          <w:rFonts w:eastAsia="MS PGothic" w:cs="Tahoma"/>
          <w:sz w:val="18"/>
          <w:lang w:val="ja-JP"/>
        </w:rPr>
        <w:t xml:space="preserve">2012 </w:t>
      </w:r>
      <w:r w:rsidRPr="000440E7">
        <w:rPr>
          <w:rFonts w:ascii="MS Mincho" w:eastAsia="MS PGothic" w:hAnsi="MS Mincho" w:cs="MS Mincho" w:hint="eastAsia"/>
          <w:sz w:val="18"/>
          <w:lang w:val="ja-JP"/>
        </w:rPr>
        <w:t>年</w:t>
      </w:r>
      <w:r w:rsidRPr="000440E7">
        <w:rPr>
          <w:rFonts w:eastAsia="MS PGothic" w:cs="Tahoma"/>
          <w:sz w:val="18"/>
          <w:lang w:val="ja-JP"/>
        </w:rPr>
        <w:t xml:space="preserve"> 7 </w:t>
      </w:r>
      <w:r w:rsidRPr="000440E7">
        <w:rPr>
          <w:rFonts w:ascii="MS Mincho" w:eastAsia="MS PGothic" w:hAnsi="MS Mincho" w:cs="MS Mincho" w:hint="eastAsia"/>
          <w:sz w:val="18"/>
          <w:lang w:val="ja-JP"/>
        </w:rPr>
        <w:t>月に満了を迎える契約の場合は</w:t>
      </w:r>
      <w:r w:rsidRPr="000440E7">
        <w:rPr>
          <w:rFonts w:eastAsia="MS PGothic" w:cs="Tahoma"/>
          <w:sz w:val="18"/>
          <w:lang w:val="ja-JP"/>
        </w:rPr>
        <w:t xml:space="preserve"> Windows Server 2008 </w:t>
      </w:r>
      <w:r w:rsidRPr="000440E7">
        <w:rPr>
          <w:rFonts w:ascii="MS Mincho" w:eastAsia="MS PGothic" w:hAnsi="MS Mincho" w:cs="MS Mincho" w:hint="eastAsia"/>
          <w:sz w:val="18"/>
          <w:lang w:val="ja-JP"/>
        </w:rPr>
        <w:t>および</w:t>
      </w:r>
      <w:r w:rsidRPr="000440E7">
        <w:rPr>
          <w:rFonts w:eastAsia="MS PGothic" w:cs="Tahoma"/>
          <w:sz w:val="18"/>
          <w:lang w:val="ja-JP"/>
        </w:rPr>
        <w:t xml:space="preserve"> SQL Server 2012 </w:t>
      </w:r>
      <w:r w:rsidRPr="000440E7">
        <w:rPr>
          <w:rFonts w:ascii="MS Mincho" w:eastAsia="MS PGothic" w:hAnsi="MS Mincho" w:cs="MS Mincho" w:hint="eastAsia"/>
          <w:sz w:val="18"/>
          <w:lang w:val="ja-JP"/>
        </w:rPr>
        <w:t>についてそれぞれ</w:t>
      </w:r>
      <w:r w:rsidRPr="000440E7">
        <w:rPr>
          <w:rFonts w:eastAsia="MS PGothic" w:cs="Tahoma"/>
          <w:sz w:val="18"/>
          <w:lang w:val="ja-JP"/>
        </w:rPr>
        <w:t xml:space="preserve"> </w:t>
      </w:r>
      <w:r w:rsidRPr="000440E7">
        <w:rPr>
          <w:rFonts w:eastAsia="MS PGothic" w:cs="Tahoma"/>
          <w:sz w:val="18"/>
          <w:lang w:val="ja-JP"/>
        </w:rPr>
        <w:br/>
        <w:t>1 CAL</w:t>
      </w:r>
    </w:p>
    <w:p w:rsidR="00357D5A" w:rsidRPr="000440E7" w:rsidRDefault="00357D5A" w:rsidP="00674395">
      <w:pPr>
        <w:pStyle w:val="24"/>
        <w:rPr>
          <w:rFonts w:ascii="Tahoma" w:eastAsia="MS PGothic" w:hAnsi="Tahoma" w:cs="Tahoma"/>
          <w:sz w:val="18"/>
          <w:lang w:val="ja-JP" w:eastAsia="ja-JP"/>
        </w:rPr>
      </w:pPr>
    </w:p>
    <w:p w:rsidR="00357D5A" w:rsidRPr="000440E7" w:rsidRDefault="00357D5A" w:rsidP="00674395">
      <w:pPr>
        <w:ind w:left="720"/>
        <w:rPr>
          <w:rFonts w:eastAsia="MS PGothic" w:cs="Tahoma"/>
          <w:sz w:val="18"/>
          <w:lang w:val="ja-JP" w:eastAsia="ja-JP"/>
        </w:rPr>
      </w:pPr>
      <w:r w:rsidRPr="000440E7">
        <w:rPr>
          <w:rFonts w:ascii="MS Mincho" w:eastAsia="MS PGothic" w:hAnsi="MS Mincho" w:cs="MS Mincho" w:hint="eastAsia"/>
          <w:sz w:val="18"/>
          <w:lang w:val="ja-JP" w:eastAsia="ja-JP"/>
        </w:rPr>
        <w:t>本件に基づく</w:t>
      </w:r>
      <w:r w:rsidRPr="000440E7">
        <w:rPr>
          <w:rFonts w:eastAsia="MS PGothic" w:cs="Tahoma"/>
          <w:sz w:val="18"/>
          <w:lang w:val="ja-JP" w:eastAsia="ja-JP"/>
        </w:rPr>
        <w:t xml:space="preserve"> Windows Server 2012 CAL </w:t>
      </w:r>
      <w:r w:rsidRPr="000440E7">
        <w:rPr>
          <w:rFonts w:ascii="MS Mincho" w:eastAsia="MS PGothic" w:hAnsi="MS Mincho" w:cs="MS Mincho" w:hint="eastAsia"/>
          <w:sz w:val="18"/>
          <w:lang w:val="ja-JP" w:eastAsia="ja-JP"/>
        </w:rPr>
        <w:t>および</w:t>
      </w:r>
      <w:r w:rsidRPr="000440E7">
        <w:rPr>
          <w:rFonts w:eastAsia="MS PGothic" w:cs="Tahoma"/>
          <w:sz w:val="18"/>
          <w:lang w:val="ja-JP" w:eastAsia="ja-JP"/>
        </w:rPr>
        <w:t xml:space="preserve"> SQL Server 2012 CAL </w:t>
      </w:r>
      <w:r w:rsidRPr="000440E7">
        <w:rPr>
          <w:rFonts w:ascii="MS Mincho" w:eastAsia="MS PGothic" w:hAnsi="MS Mincho" w:cs="MS Mincho" w:hint="eastAsia"/>
          <w:sz w:val="18"/>
          <w:lang w:val="ja-JP" w:eastAsia="ja-JP"/>
        </w:rPr>
        <w:t>の使用時に、お客様の既存の</w:t>
      </w:r>
      <w:r w:rsidRPr="000440E7">
        <w:rPr>
          <w:rFonts w:eastAsia="MS PGothic" w:cs="Tahoma"/>
          <w:sz w:val="18"/>
          <w:lang w:val="ja-JP" w:eastAsia="ja-JP"/>
        </w:rPr>
        <w:t xml:space="preserve"> SBS Premium Add-on </w:t>
      </w:r>
      <w:r w:rsidRPr="000440E7">
        <w:rPr>
          <w:rFonts w:ascii="MS Mincho" w:eastAsia="MS PGothic" w:hAnsi="MS Mincho" w:cs="MS Mincho" w:hint="eastAsia"/>
          <w:sz w:val="18"/>
          <w:lang w:val="ja-JP" w:eastAsia="ja-JP"/>
        </w:rPr>
        <w:t>の対象</w:t>
      </w:r>
      <w:r w:rsidRPr="000440E7">
        <w:rPr>
          <w:rFonts w:eastAsia="MS PGothic" w:cs="Tahoma"/>
          <w:sz w:val="18"/>
          <w:lang w:val="ja-JP" w:eastAsia="ja-JP"/>
        </w:rPr>
        <w:t xml:space="preserve"> CAL Suite </w:t>
      </w:r>
      <w:r w:rsidRPr="000440E7">
        <w:rPr>
          <w:rFonts w:ascii="MS Mincho" w:eastAsia="MS PGothic" w:hAnsi="MS Mincho" w:cs="MS Mincho" w:hint="eastAsia"/>
          <w:sz w:val="18"/>
          <w:lang w:val="ja-JP" w:eastAsia="ja-JP"/>
        </w:rPr>
        <w:t>は無効になります。</w:t>
      </w:r>
    </w:p>
    <w:p w:rsidR="00357D5A" w:rsidRPr="000440E7" w:rsidRDefault="00357D5A" w:rsidP="00674395">
      <w:pPr>
        <w:ind w:left="720"/>
        <w:rPr>
          <w:rFonts w:eastAsia="MS PGothic" w:cs="Tahoma"/>
          <w:sz w:val="18"/>
          <w:lang w:val="ja-JP" w:eastAsia="ja-JP"/>
        </w:rPr>
      </w:pPr>
    </w:p>
    <w:p w:rsidR="00357D5A" w:rsidRPr="000440E7" w:rsidRDefault="00357D5A" w:rsidP="00674395">
      <w:pPr>
        <w:ind w:left="720"/>
        <w:rPr>
          <w:rFonts w:eastAsia="MS PGothic" w:cs="Tahoma"/>
          <w:lang w:eastAsia="ja-JP"/>
        </w:rPr>
      </w:pPr>
      <w:r w:rsidRPr="000440E7">
        <w:rPr>
          <w:rFonts w:eastAsia="MS PGothic" w:cs="Tahoma"/>
          <w:sz w:val="18"/>
          <w:lang w:val="ja-JP" w:eastAsia="ja-JP"/>
        </w:rPr>
        <w:t>O</w:t>
      </w:r>
      <w:r w:rsidRPr="000440E7">
        <w:rPr>
          <w:rFonts w:eastAsia="MS PGothic" w:cs="Tahoma"/>
          <w:color w:val="000000"/>
          <w:sz w:val="18"/>
          <w:lang w:val="ja-JP" w:eastAsia="ja-JP"/>
        </w:rPr>
        <w:t xml:space="preserve">pen Value Subscription </w:t>
      </w:r>
      <w:r w:rsidRPr="000440E7">
        <w:rPr>
          <w:rFonts w:ascii="MS Mincho" w:eastAsia="MS PGothic" w:hAnsi="MS Mincho" w:cs="MS Mincho" w:hint="eastAsia"/>
          <w:color w:val="000000"/>
          <w:sz w:val="18"/>
          <w:lang w:val="ja-JP" w:eastAsia="ja-JP"/>
        </w:rPr>
        <w:t>または</w:t>
      </w:r>
      <w:r w:rsidRPr="000440E7">
        <w:rPr>
          <w:rFonts w:eastAsia="MS PGothic" w:cs="Tahoma"/>
          <w:color w:val="000000"/>
          <w:sz w:val="18"/>
          <w:lang w:val="ja-JP" w:eastAsia="ja-JP"/>
        </w:rPr>
        <w:t xml:space="preserve"> EES </w:t>
      </w:r>
      <w:r w:rsidRPr="000440E7">
        <w:rPr>
          <w:rFonts w:ascii="MS Mincho" w:eastAsia="MS PGothic" w:hAnsi="MS Mincho" w:cs="MS Mincho" w:hint="eastAsia"/>
          <w:color w:val="000000"/>
          <w:sz w:val="18"/>
          <w:lang w:val="ja-JP" w:eastAsia="ja-JP"/>
        </w:rPr>
        <w:t>のお客様の定期的な補正発注プロセスの一環として、同じ加入契約条件の下で取得された</w:t>
      </w:r>
      <w:r w:rsidRPr="000440E7">
        <w:rPr>
          <w:rFonts w:eastAsia="MS PGothic" w:cs="Tahoma"/>
          <w:color w:val="000000"/>
          <w:sz w:val="18"/>
          <w:lang w:val="ja-JP" w:eastAsia="ja-JP"/>
        </w:rPr>
        <w:t xml:space="preserve"> SBS 2011 Premium Add-on CAL </w:t>
      </w:r>
      <w:r w:rsidRPr="000440E7">
        <w:rPr>
          <w:rFonts w:ascii="MS Mincho" w:eastAsia="MS PGothic" w:hAnsi="MS Mincho" w:cs="MS Mincho" w:hint="eastAsia"/>
          <w:color w:val="000000"/>
          <w:sz w:val="18"/>
          <w:lang w:val="ja-JP" w:eastAsia="ja-JP"/>
        </w:rPr>
        <w:t>も、上記の措置のための対象</w:t>
      </w:r>
      <w:r w:rsidRPr="000440E7">
        <w:rPr>
          <w:rFonts w:eastAsia="MS PGothic" w:cs="Tahoma"/>
          <w:color w:val="000000"/>
          <w:sz w:val="18"/>
          <w:lang w:val="ja-JP" w:eastAsia="ja-JP"/>
        </w:rPr>
        <w:t xml:space="preserve"> CAL </w:t>
      </w:r>
      <w:r w:rsidRPr="000440E7">
        <w:rPr>
          <w:rFonts w:ascii="MS Mincho" w:eastAsia="MS PGothic" w:hAnsi="MS Mincho" w:cs="MS Mincho" w:hint="eastAsia"/>
          <w:color w:val="000000"/>
          <w:sz w:val="18"/>
          <w:lang w:val="ja-JP" w:eastAsia="ja-JP"/>
        </w:rPr>
        <w:t>になります。</w:t>
      </w:r>
    </w:p>
    <w:p w:rsidR="00357D5A" w:rsidRPr="000440E7" w:rsidRDefault="00357D5A" w:rsidP="00674395">
      <w:pPr>
        <w:ind w:left="720"/>
        <w:rPr>
          <w:rFonts w:eastAsia="MS PGothic" w:cs="Tahoma"/>
          <w:lang w:eastAsia="ja-JP"/>
        </w:rPr>
      </w:pPr>
    </w:p>
  </w:endnote>
  <w:endnote w:id="119">
    <w:p w:rsidR="00357D5A" w:rsidRPr="000440E7" w:rsidRDefault="00357D5A" w:rsidP="000C13D0">
      <w:pPr>
        <w:pStyle w:val="EndnoteText"/>
        <w:ind w:left="0"/>
        <w:rPr>
          <w:rFonts w:eastAsia="MS PGothic"/>
          <w:b/>
          <w:color w:val="FF6600"/>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8701C"/>
          <w:sz w:val="22"/>
          <w:szCs w:val="22"/>
          <w:lang w:val="en-US" w:eastAsia="ja-JP"/>
        </w:rPr>
        <w:t>Windows Small Business Server 2011 Essentials</w:t>
      </w:r>
    </w:p>
    <w:p w:rsidR="00357D5A" w:rsidRPr="000440E7" w:rsidRDefault="00357D5A" w:rsidP="000C13D0">
      <w:pPr>
        <w:pStyle w:val="EndnoteText"/>
        <w:rPr>
          <w:rFonts w:eastAsia="MS PGothic"/>
          <w:lang w:val="en-US" w:eastAsia="ja-JP"/>
        </w:rPr>
      </w:pPr>
    </w:p>
    <w:p w:rsidR="00357D5A" w:rsidRPr="000440E7" w:rsidRDefault="00357D5A" w:rsidP="00067CE1">
      <w:pPr>
        <w:ind w:left="720"/>
        <w:rPr>
          <w:rFonts w:eastAsia="MS PGothic" w:cs="Tahoma"/>
          <w:b/>
          <w:color w:val="000000"/>
          <w:sz w:val="18"/>
          <w:lang w:eastAsia="ja-JP"/>
        </w:rPr>
      </w:pPr>
      <w:r w:rsidRPr="000440E7">
        <w:rPr>
          <w:rFonts w:eastAsia="MS PGothic" w:cs="Tahoma"/>
          <w:b/>
          <w:color w:val="000000"/>
          <w:sz w:val="18"/>
          <w:lang w:eastAsia="ja-JP"/>
        </w:rPr>
        <w:t xml:space="preserve">Small Business Server (SBS) 2011 Essentials </w:t>
      </w:r>
      <w:r w:rsidRPr="000440E7">
        <w:rPr>
          <w:rFonts w:ascii="MS Mincho" w:eastAsia="MS PGothic" w:hAnsi="MS Mincho" w:cs="MS Mincho" w:hint="eastAsia"/>
          <w:b/>
          <w:color w:val="000000"/>
          <w:sz w:val="18"/>
          <w:lang w:val="ja-JP" w:eastAsia="ja-JP"/>
        </w:rPr>
        <w:t>の提供終了に付随するライセンス供与</w:t>
      </w:r>
    </w:p>
    <w:p w:rsidR="00357D5A" w:rsidRPr="000440E7" w:rsidRDefault="00357D5A" w:rsidP="00067CE1">
      <w:pPr>
        <w:ind w:left="720"/>
        <w:rPr>
          <w:rFonts w:eastAsia="MS PGothic" w:cs="Tahoma"/>
          <w:sz w:val="18"/>
          <w:szCs w:val="18"/>
          <w:lang w:eastAsia="ja-JP"/>
        </w:rPr>
      </w:pPr>
      <w:r w:rsidRPr="000440E7">
        <w:rPr>
          <w:rFonts w:eastAsia="MS PGothic" w:cs="Tahoma"/>
          <w:color w:val="000000"/>
          <w:sz w:val="18"/>
          <w:lang w:eastAsia="ja-JP"/>
        </w:rPr>
        <w:t xml:space="preserve">Windows SBS 2011 Essentials </w:t>
      </w:r>
      <w:r w:rsidRPr="000440E7">
        <w:rPr>
          <w:rFonts w:ascii="MS Mincho" w:eastAsia="MS PGothic" w:hAnsi="MS Mincho" w:cs="MS Mincho" w:hint="eastAsia"/>
          <w:color w:val="000000"/>
          <w:sz w:val="18"/>
          <w:lang w:val="ja-JP" w:eastAsia="ja-JP"/>
        </w:rPr>
        <w:t>は、</w:t>
      </w:r>
      <w:r w:rsidRPr="000440E7">
        <w:rPr>
          <w:rFonts w:eastAsia="MS PGothic" w:cs="Tahoma"/>
          <w:color w:val="000000"/>
          <w:sz w:val="18"/>
          <w:lang w:eastAsia="ja-JP"/>
        </w:rPr>
        <w:t xml:space="preserve">Windows SBS Essentials </w:t>
      </w:r>
      <w:r w:rsidRPr="000440E7">
        <w:rPr>
          <w:rFonts w:ascii="MS Mincho" w:eastAsia="MS PGothic" w:hAnsi="MS Mincho" w:cs="MS Mincho" w:hint="eastAsia"/>
          <w:color w:val="000000"/>
          <w:sz w:val="18"/>
          <w:lang w:val="ja-JP" w:eastAsia="ja-JP"/>
        </w:rPr>
        <w:t>の最後のバージョンです。</w:t>
      </w: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11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日またはボリューム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センターで</w:t>
      </w:r>
      <w:r w:rsidRPr="000440E7">
        <w:rPr>
          <w:rFonts w:eastAsia="MS PGothic" w:cs="Tahoma"/>
          <w:color w:val="000000"/>
          <w:sz w:val="18"/>
          <w:lang w:val="ja-JP" w:eastAsia="ja-JP"/>
        </w:rPr>
        <w:t xml:space="preserve"> Windows Server 2012 Essentials </w:t>
      </w:r>
      <w:r w:rsidRPr="000440E7">
        <w:rPr>
          <w:rFonts w:ascii="MS Mincho" w:eastAsia="MS PGothic" w:hAnsi="MS Mincho" w:cs="MS Mincho" w:hint="eastAsia"/>
          <w:color w:val="000000"/>
          <w:sz w:val="18"/>
          <w:lang w:val="ja-JP" w:eastAsia="ja-JP"/>
        </w:rPr>
        <w:t>が最初にダウンロード可能になった時点のいずれか早い方の時点で</w:t>
      </w:r>
      <w:r w:rsidRPr="000440E7">
        <w:rPr>
          <w:rFonts w:eastAsia="MS PGothic" w:cs="Tahoma"/>
          <w:color w:val="000000"/>
          <w:sz w:val="18"/>
          <w:lang w:val="ja-JP" w:eastAsia="ja-JP"/>
        </w:rPr>
        <w:t xml:space="preserve"> Windows Server 2011 Essentials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以下「対象ライセンス」といいます</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の有効なソフトウェア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アシュアランスをお持ちのボリューム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ライセンスのお客様は、</w:t>
      </w:r>
      <w:r w:rsidRPr="000440E7">
        <w:rPr>
          <w:rFonts w:eastAsia="MS PGothic" w:cs="Tahoma"/>
          <w:sz w:val="18"/>
          <w:lang w:val="ja-JP" w:eastAsia="ja-JP"/>
        </w:rPr>
        <w:t xml:space="preserve">Windows Server 2012 Essentials </w:t>
      </w:r>
      <w:r w:rsidRPr="000440E7">
        <w:rPr>
          <w:rFonts w:ascii="MS Mincho" w:eastAsia="MS PGothic" w:hAnsi="MS Mincho" w:cs="MS Mincho" w:hint="eastAsia"/>
          <w:sz w:val="18"/>
          <w:lang w:val="ja-JP" w:eastAsia="ja-JP"/>
        </w:rPr>
        <w:t>ソフトウェアに</w:t>
      </w:r>
      <w:r w:rsidRPr="000440E7">
        <w:rPr>
          <w:rFonts w:ascii="MS Mincho" w:eastAsia="MS PGothic" w:hAnsi="MS Mincho" w:cs="MS Mincho" w:hint="eastAsia"/>
          <w:sz w:val="18"/>
          <w:u w:val="single"/>
          <w:lang w:val="ja-JP" w:eastAsia="ja-JP"/>
        </w:rPr>
        <w:t>アップグレードし</w:t>
      </w:r>
      <w:r w:rsidRPr="000440E7">
        <w:rPr>
          <w:rFonts w:ascii="MS Mincho" w:eastAsia="MS PGothic" w:hAnsi="MS Mincho" w:cs="MS Mincho" w:hint="eastAsia"/>
          <w:sz w:val="18"/>
          <w:lang w:val="ja-JP" w:eastAsia="ja-JP"/>
        </w:rPr>
        <w:t>、</w:t>
      </w:r>
      <w:r w:rsidRPr="000440E7">
        <w:rPr>
          <w:rFonts w:eastAsia="MS PGothic" w:cs="Tahoma"/>
          <w:color w:val="000000"/>
          <w:sz w:val="18"/>
          <w:u w:val="single"/>
          <w:lang w:val="ja-JP" w:eastAsia="ja-JP"/>
        </w:rPr>
        <w:t>SBS Essentials</w:t>
      </w:r>
      <w:r w:rsidRPr="000440E7">
        <w:rPr>
          <w:rFonts w:eastAsia="MS PGothic" w:cs="Tahoma"/>
          <w:sz w:val="18"/>
          <w:u w:val="single"/>
          <w:lang w:val="ja-JP" w:eastAsia="ja-JP"/>
        </w:rPr>
        <w:t xml:space="preserve"> </w:t>
      </w:r>
      <w:r w:rsidRPr="000440E7">
        <w:rPr>
          <w:rFonts w:ascii="MS Mincho" w:eastAsia="MS PGothic" w:hAnsi="MS Mincho" w:cs="MS Mincho" w:hint="eastAsia"/>
          <w:color w:val="000000"/>
          <w:sz w:val="18"/>
          <w:u w:val="single"/>
          <w:lang w:val="ja-JP" w:eastAsia="ja-JP"/>
        </w:rPr>
        <w:t>の代わりに</w:t>
      </w:r>
      <w:r w:rsidRPr="000440E7">
        <w:rPr>
          <w:rFonts w:ascii="MS Mincho" w:eastAsia="MS PGothic" w:hAnsi="MS Mincho" w:cs="MS Mincho" w:hint="eastAsia"/>
          <w:color w:val="000000"/>
          <w:sz w:val="18"/>
          <w:lang w:val="ja-JP" w:eastAsia="ja-JP"/>
        </w:rPr>
        <w:t>当該</w:t>
      </w:r>
      <w:r w:rsidRPr="000440E7">
        <w:rPr>
          <w:rFonts w:ascii="MS Mincho" w:eastAsia="MS PGothic" w:hAnsi="MS Mincho" w:cs="MS Mincho" w:hint="eastAsia"/>
          <w:sz w:val="18"/>
          <w:lang w:val="ja-JP" w:eastAsia="ja-JP"/>
        </w:rPr>
        <w:t>ソフトウェアを使用することができます。かかる使用を容易にするために、お客様がお持ちの対象ライセンスごとに、お客様には、</w:t>
      </w:r>
      <w:r w:rsidRPr="000440E7">
        <w:rPr>
          <w:rFonts w:eastAsia="MS PGothic" w:cs="Tahoma"/>
          <w:sz w:val="18"/>
          <w:lang w:val="ja-JP" w:eastAsia="ja-JP"/>
        </w:rPr>
        <w:t xml:space="preserve">Windows Server 2012 Essentials </w:t>
      </w:r>
      <w:r w:rsidRPr="000440E7">
        <w:rPr>
          <w:rFonts w:ascii="MS Mincho" w:eastAsia="MS PGothic" w:hAnsi="MS Mincho" w:cs="MS Mincho" w:hint="eastAsia"/>
          <w:sz w:val="18"/>
          <w:lang w:val="ja-JP" w:eastAsia="ja-JP"/>
        </w:rPr>
        <w:t>の提供開始時に、</w:t>
      </w:r>
      <w:r w:rsidRPr="000440E7">
        <w:rPr>
          <w:rFonts w:eastAsia="MS PGothic" w:cs="Tahoma"/>
          <w:sz w:val="18"/>
          <w:lang w:val="ja-JP" w:eastAsia="ja-JP"/>
        </w:rPr>
        <w:t xml:space="preserve">1 </w:t>
      </w:r>
      <w:r w:rsidRPr="000440E7">
        <w:rPr>
          <w:rFonts w:ascii="MS Mincho" w:eastAsia="MS PGothic" w:hAnsi="MS Mincho" w:cs="MS Mincho" w:hint="eastAsia"/>
          <w:sz w:val="18"/>
          <w:lang w:val="ja-JP" w:eastAsia="ja-JP"/>
        </w:rPr>
        <w:t>つの</w:t>
      </w:r>
      <w:r w:rsidRPr="000440E7">
        <w:rPr>
          <w:rFonts w:eastAsia="MS PGothic" w:cs="Tahoma"/>
          <w:sz w:val="18"/>
          <w:lang w:val="ja-JP" w:eastAsia="ja-JP"/>
        </w:rPr>
        <w:t xml:space="preserve"> Windows Server 2012 Essentials </w:t>
      </w:r>
      <w:r w:rsidRPr="000440E7">
        <w:rPr>
          <w:rFonts w:ascii="MS Mincho" w:eastAsia="MS PGothic" w:hAnsi="MS Mincho" w:cs="MS Mincho" w:hint="eastAsia"/>
          <w:sz w:val="18"/>
          <w:lang w:val="ja-JP" w:eastAsia="ja-JP"/>
        </w:rPr>
        <w:t>ライセンスが付与されたと見なされます。</w:t>
      </w:r>
      <w:r w:rsidRPr="000440E7">
        <w:rPr>
          <w:rFonts w:eastAsia="MS PGothic" w:cs="Tahoma"/>
          <w:sz w:val="18"/>
          <w:lang w:val="ja-JP" w:eastAsia="ja-JP"/>
        </w:rPr>
        <w:t xml:space="preserve">Windows Server 2012 Essentials </w:t>
      </w:r>
      <w:r w:rsidRPr="000440E7">
        <w:rPr>
          <w:rFonts w:ascii="MS Mincho" w:eastAsia="MS PGothic" w:hAnsi="MS Mincho" w:cs="MS Mincho" w:hint="eastAsia"/>
          <w:sz w:val="18"/>
          <w:lang w:val="ja-JP" w:eastAsia="ja-JP"/>
        </w:rPr>
        <w:t>の使用には、製品使用権説明書に規定された製品の使用条件およびお客様のボリューム</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ライセンス契約の条項および条件が適用されます。</w:t>
      </w:r>
    </w:p>
    <w:p w:rsidR="00357D5A" w:rsidRPr="000440E7" w:rsidRDefault="00357D5A" w:rsidP="00067CE1">
      <w:pPr>
        <w:ind w:left="720"/>
        <w:rPr>
          <w:rFonts w:eastAsia="MS PGothic" w:cs="Tahoma"/>
          <w:sz w:val="18"/>
          <w:szCs w:val="18"/>
          <w:lang w:eastAsia="ja-JP"/>
        </w:rPr>
      </w:pPr>
    </w:p>
    <w:p w:rsidR="00357D5A" w:rsidRPr="000440E7" w:rsidRDefault="00357D5A" w:rsidP="00067CE1">
      <w:pPr>
        <w:ind w:left="720"/>
        <w:rPr>
          <w:rFonts w:eastAsia="MS PGothic" w:cs="Tahoma"/>
          <w:sz w:val="18"/>
          <w:szCs w:val="18"/>
          <w:lang w:eastAsia="ja-JP"/>
        </w:rPr>
      </w:pPr>
      <w:r w:rsidRPr="000440E7">
        <w:rPr>
          <w:rFonts w:ascii="MS Mincho" w:eastAsia="MS PGothic" w:hAnsi="MS Mincho" w:cs="MS Mincho"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57D5A" w:rsidRPr="000440E7" w:rsidRDefault="00357D5A" w:rsidP="00067CE1">
      <w:pPr>
        <w:ind w:left="720"/>
        <w:rPr>
          <w:rFonts w:eastAsia="MS PGothic" w:cs="Tahoma"/>
          <w:sz w:val="18"/>
          <w:szCs w:val="18"/>
          <w:lang w:eastAsia="ja-JP"/>
        </w:rPr>
      </w:pPr>
    </w:p>
    <w:p w:rsidR="00357D5A" w:rsidRPr="000440E7" w:rsidRDefault="00357D5A" w:rsidP="00067CE1">
      <w:pPr>
        <w:ind w:left="720"/>
        <w:rPr>
          <w:rFonts w:eastAsia="MS PGothic" w:cs="Tahoma"/>
          <w:sz w:val="18"/>
          <w:szCs w:val="18"/>
        </w:rPr>
      </w:pPr>
      <w:r w:rsidRPr="000440E7">
        <w:rPr>
          <w:rFonts w:ascii="MS Mincho" w:eastAsia="MS PGothic" w:hAnsi="MS Mincho" w:cs="MS Mincho" w:hint="eastAsia"/>
          <w:sz w:val="18"/>
          <w:lang w:val="ja-JP"/>
        </w:rPr>
        <w:t>本件に基づく</w:t>
      </w:r>
      <w:r w:rsidRPr="000440E7">
        <w:rPr>
          <w:rFonts w:eastAsia="MS PGothic" w:cs="Tahoma"/>
          <w:sz w:val="18"/>
        </w:rPr>
        <w:t xml:space="preserve"> Windows Server 2012 Essentials </w:t>
      </w:r>
      <w:r w:rsidRPr="000440E7">
        <w:rPr>
          <w:rFonts w:ascii="MS Mincho" w:eastAsia="MS PGothic" w:hAnsi="MS Mincho" w:cs="MS Mincho" w:hint="eastAsia"/>
          <w:sz w:val="18"/>
          <w:lang w:val="ja-JP"/>
        </w:rPr>
        <w:t>へのアップグレード時に、お客様の既存の</w:t>
      </w:r>
      <w:r w:rsidRPr="000440E7">
        <w:rPr>
          <w:rFonts w:eastAsia="MS PGothic" w:cs="Tahoma"/>
          <w:sz w:val="18"/>
        </w:rPr>
        <w:t xml:space="preserve"> SBS Essentials </w:t>
      </w:r>
      <w:r w:rsidRPr="000440E7">
        <w:rPr>
          <w:rFonts w:ascii="MS Mincho" w:eastAsia="MS PGothic" w:hAnsi="MS Mincho" w:cs="MS Mincho" w:hint="eastAsia"/>
          <w:sz w:val="18"/>
          <w:lang w:val="ja-JP"/>
        </w:rPr>
        <w:t>対象ライセンスは無効になります。</w:t>
      </w:r>
    </w:p>
    <w:p w:rsidR="00357D5A" w:rsidRPr="000440E7" w:rsidRDefault="00357D5A" w:rsidP="00067CE1">
      <w:pPr>
        <w:ind w:left="720"/>
        <w:rPr>
          <w:rFonts w:eastAsia="MS PGothic" w:cs="Tahoma"/>
          <w:sz w:val="18"/>
          <w:szCs w:val="18"/>
        </w:rPr>
      </w:pPr>
    </w:p>
    <w:p w:rsidR="00357D5A" w:rsidRPr="000440E7" w:rsidRDefault="00357D5A" w:rsidP="00067CE1">
      <w:pPr>
        <w:ind w:left="720"/>
        <w:rPr>
          <w:rFonts w:eastAsia="MS PGothic" w:cs="Tahoma"/>
          <w:sz w:val="18"/>
          <w:szCs w:val="18"/>
          <w:lang w:eastAsia="ja-JP"/>
        </w:rPr>
      </w:pPr>
      <w:r w:rsidRPr="000440E7">
        <w:rPr>
          <w:rFonts w:eastAsia="MS PGothic" w:cs="Tahoma"/>
          <w:sz w:val="18"/>
          <w:lang w:val="ja-JP" w:eastAsia="ja-JP"/>
        </w:rPr>
        <w:t xml:space="preserve">Open Value Subscription </w:t>
      </w:r>
      <w:r w:rsidRPr="000440E7">
        <w:rPr>
          <w:rFonts w:ascii="MS Mincho" w:eastAsia="MS PGothic" w:hAnsi="MS Mincho" w:cs="MS Mincho" w:hint="eastAsia"/>
          <w:sz w:val="18"/>
          <w:lang w:val="ja-JP" w:eastAsia="ja-JP"/>
        </w:rPr>
        <w:t>または</w:t>
      </w:r>
      <w:r w:rsidRPr="000440E7">
        <w:rPr>
          <w:rFonts w:eastAsia="MS PGothic" w:cs="Tahoma"/>
          <w:sz w:val="18"/>
          <w:lang w:val="ja-JP" w:eastAsia="ja-JP"/>
        </w:rPr>
        <w:t xml:space="preserve"> EES </w:t>
      </w:r>
      <w:r w:rsidRPr="000440E7">
        <w:rPr>
          <w:rFonts w:ascii="MS Mincho" w:eastAsia="MS PGothic" w:hAnsi="MS Mincho" w:cs="MS Mincho" w:hint="eastAsia"/>
          <w:sz w:val="18"/>
          <w:lang w:val="ja-JP" w:eastAsia="ja-JP"/>
        </w:rPr>
        <w:t>のお客様の定期的な補正発注プロセスの一環として、同じ加入契約条件の下で取得された</w:t>
      </w:r>
      <w:r w:rsidRPr="000440E7">
        <w:rPr>
          <w:rFonts w:eastAsia="MS PGothic" w:cs="Tahoma"/>
          <w:sz w:val="18"/>
          <w:lang w:val="ja-JP" w:eastAsia="ja-JP"/>
        </w:rPr>
        <w:t xml:space="preserve"> SBS Essentials </w:t>
      </w:r>
      <w:r w:rsidRPr="000440E7">
        <w:rPr>
          <w:rFonts w:ascii="MS Mincho" w:eastAsia="MS PGothic" w:hAnsi="MS Mincho" w:cs="MS Mincho" w:hint="eastAsia"/>
          <w:sz w:val="18"/>
          <w:lang w:val="ja-JP" w:eastAsia="ja-JP"/>
        </w:rPr>
        <w:t>ライセンスも、上記の措置のための対象ライセンスになります。</w:t>
      </w:r>
    </w:p>
    <w:p w:rsidR="00357D5A" w:rsidRPr="000440E7" w:rsidRDefault="00357D5A" w:rsidP="00067CE1">
      <w:pPr>
        <w:ind w:left="720"/>
        <w:rPr>
          <w:rFonts w:eastAsia="MS PGothic" w:cs="Tahoma"/>
          <w:lang w:eastAsia="ja-JP"/>
        </w:rPr>
      </w:pPr>
    </w:p>
  </w:endnote>
  <w:endnote w:id="120">
    <w:p w:rsidR="00357D5A" w:rsidRPr="000440E7" w:rsidRDefault="00357D5A" w:rsidP="00761E71">
      <w:pPr>
        <w:pStyle w:val="EndnoteText"/>
        <w:ind w:left="0"/>
        <w:rPr>
          <w:rFonts w:eastAsia="MS PGothic"/>
          <w:b/>
          <w:color w:val="FF6600"/>
          <w:sz w:val="22"/>
          <w:lang w:val="en-US" w:eastAsia="ja-JP"/>
        </w:rPr>
      </w:pPr>
      <w:r w:rsidRPr="000440E7">
        <w:rPr>
          <w:rStyle w:val="EndnoteReference"/>
          <w:rFonts w:ascii="Tahoma" w:eastAsia="MS PGothic" w:hAnsi="Tahoma"/>
        </w:rPr>
        <w:endnoteRef/>
      </w:r>
      <w:r w:rsidRPr="000440E7">
        <w:rPr>
          <w:rFonts w:eastAsia="MS PGothic"/>
          <w:lang w:val="en-US" w:eastAsia="ja-JP"/>
        </w:rPr>
        <w:t xml:space="preserve"> </w:t>
      </w:r>
      <w:r w:rsidRPr="000440E7">
        <w:rPr>
          <w:rFonts w:eastAsia="MS PGothic"/>
          <w:b/>
          <w:color w:val="F8701C"/>
          <w:sz w:val="22"/>
          <w:szCs w:val="22"/>
          <w:lang w:val="en-US"/>
        </w:rPr>
        <w:t xml:space="preserve">Windows </w:t>
      </w:r>
      <w:r w:rsidRPr="000440E7">
        <w:rPr>
          <w:rFonts w:eastAsia="MS PGothic"/>
          <w:b/>
          <w:color w:val="F66400"/>
          <w:sz w:val="22"/>
          <w:lang w:val="en-US"/>
        </w:rPr>
        <w:t>Web Server</w:t>
      </w:r>
      <w:r w:rsidRPr="000440E7">
        <w:rPr>
          <w:rFonts w:eastAsia="MS PGothic"/>
          <w:b/>
          <w:color w:val="F66400"/>
          <w:sz w:val="22"/>
          <w:vertAlign w:val="superscript"/>
          <w:lang w:val="en-US"/>
        </w:rPr>
        <w:t>®</w:t>
      </w:r>
      <w:r w:rsidRPr="000440E7">
        <w:rPr>
          <w:rFonts w:eastAsia="MS PGothic"/>
          <w:b/>
          <w:color w:val="F66400"/>
          <w:sz w:val="22"/>
          <w:lang w:val="en-US"/>
        </w:rPr>
        <w:t xml:space="preserve"> 2008 R2</w:t>
      </w:r>
    </w:p>
    <w:p w:rsidR="00357D5A" w:rsidRPr="000440E7" w:rsidRDefault="00357D5A" w:rsidP="00761E71">
      <w:pPr>
        <w:pStyle w:val="EndnoteText"/>
        <w:rPr>
          <w:rFonts w:eastAsia="MS PGothic"/>
          <w:lang w:val="en-US" w:eastAsia="ja-JP"/>
        </w:rPr>
      </w:pPr>
    </w:p>
    <w:p w:rsidR="00357D5A" w:rsidRPr="000440E7" w:rsidRDefault="00357D5A" w:rsidP="00495D3B">
      <w:pPr>
        <w:tabs>
          <w:tab w:val="left" w:pos="900"/>
        </w:tabs>
        <w:ind w:left="720"/>
        <w:rPr>
          <w:rFonts w:eastAsia="MS PGothic" w:cs="Tahoma"/>
          <w:b/>
          <w:color w:val="000000"/>
          <w:sz w:val="18"/>
          <w:lang w:eastAsia="ja-JP"/>
        </w:rPr>
      </w:pPr>
      <w:r w:rsidRPr="000440E7">
        <w:rPr>
          <w:rFonts w:eastAsia="MS PGothic" w:cs="Tahoma"/>
          <w:b/>
          <w:color w:val="000000"/>
          <w:sz w:val="18"/>
        </w:rPr>
        <w:t xml:space="preserve">Windows Web Server </w:t>
      </w:r>
      <w:r w:rsidRPr="000440E7">
        <w:rPr>
          <w:rFonts w:ascii="MS Mincho" w:eastAsia="MS PGothic" w:hAnsi="MS Mincho" w:cs="MS Mincho" w:hint="eastAsia"/>
          <w:b/>
          <w:color w:val="000000"/>
          <w:sz w:val="18"/>
          <w:lang w:val="ja-JP"/>
        </w:rPr>
        <w:t>の提供終了に付随するライセンス供与</w:t>
      </w:r>
    </w:p>
    <w:p w:rsidR="00357D5A" w:rsidRPr="000440E7" w:rsidRDefault="00357D5A" w:rsidP="00495D3B">
      <w:pPr>
        <w:tabs>
          <w:tab w:val="left" w:pos="900"/>
        </w:tabs>
        <w:ind w:left="720"/>
        <w:rPr>
          <w:rFonts w:eastAsia="MS PGothic" w:cs="Tahoma"/>
          <w:sz w:val="18"/>
          <w:lang w:eastAsia="ja-JP"/>
        </w:rPr>
      </w:pPr>
      <w:r w:rsidRPr="000440E7">
        <w:rPr>
          <w:rFonts w:eastAsia="MS PGothic" w:cs="Tahoma"/>
          <w:color w:val="000000"/>
          <w:sz w:val="18"/>
        </w:rPr>
        <w:t xml:space="preserve">Windows Server 2008 R2 </w:t>
      </w:r>
      <w:r w:rsidRPr="000440E7">
        <w:rPr>
          <w:rFonts w:ascii="MS Mincho" w:eastAsia="MS PGothic" w:hAnsi="MS Mincho" w:cs="MS Mincho" w:hint="eastAsia"/>
          <w:color w:val="000000"/>
          <w:sz w:val="18"/>
          <w:lang w:val="ja-JP"/>
        </w:rPr>
        <w:t>は、</w:t>
      </w:r>
      <w:r w:rsidRPr="000440E7">
        <w:rPr>
          <w:rFonts w:eastAsia="MS PGothic" w:cs="Tahoma"/>
          <w:color w:val="000000"/>
          <w:sz w:val="18"/>
        </w:rPr>
        <w:t xml:space="preserve">Windows Web Server </w:t>
      </w:r>
      <w:r w:rsidRPr="000440E7">
        <w:rPr>
          <w:rFonts w:ascii="MS Mincho" w:eastAsia="MS PGothic" w:hAnsi="MS Mincho" w:cs="MS Mincho" w:hint="eastAsia"/>
          <w:color w:val="000000"/>
          <w:sz w:val="18"/>
          <w:lang w:val="ja-JP"/>
        </w:rPr>
        <w:t>の最後のバージョンです。</w:t>
      </w:r>
      <w:r w:rsidRPr="000440E7">
        <w:rPr>
          <w:rFonts w:eastAsia="MS PGothic" w:cs="Tahoma"/>
          <w:color w:val="000000"/>
          <w:sz w:val="18"/>
          <w:lang w:val="ja-JP" w:eastAsia="ja-JP"/>
        </w:rPr>
        <w:t xml:space="preserve">2012 </w:t>
      </w:r>
      <w:r w:rsidRPr="000440E7">
        <w:rPr>
          <w:rFonts w:ascii="MS Mincho" w:eastAsia="MS PGothic" w:hAnsi="MS Mincho" w:cs="MS Mincho" w:hint="eastAsia"/>
          <w:color w:val="000000"/>
          <w:sz w:val="18"/>
          <w:lang w:val="ja-JP" w:eastAsia="ja-JP"/>
        </w:rPr>
        <w:t>年</w:t>
      </w:r>
      <w:r w:rsidRPr="000440E7">
        <w:rPr>
          <w:rFonts w:eastAsia="MS PGothic" w:cs="Tahoma"/>
          <w:color w:val="000000"/>
          <w:sz w:val="18"/>
          <w:lang w:val="ja-JP" w:eastAsia="ja-JP"/>
        </w:rPr>
        <w:t xml:space="preserve"> 9 </w:t>
      </w:r>
      <w:r w:rsidRPr="000440E7">
        <w:rPr>
          <w:rFonts w:ascii="MS Mincho" w:eastAsia="MS PGothic" w:hAnsi="MS Mincho" w:cs="MS Mincho" w:hint="eastAsia"/>
          <w:color w:val="000000"/>
          <w:sz w:val="18"/>
          <w:lang w:val="ja-JP" w:eastAsia="ja-JP"/>
        </w:rPr>
        <w:t>月</w:t>
      </w:r>
      <w:r w:rsidRPr="000440E7">
        <w:rPr>
          <w:rFonts w:eastAsia="MS PGothic" w:cs="Tahoma"/>
          <w:color w:val="000000"/>
          <w:sz w:val="18"/>
          <w:lang w:val="ja-JP" w:eastAsia="ja-JP"/>
        </w:rPr>
        <w:t xml:space="preserve"> 1 </w:t>
      </w:r>
      <w:r w:rsidRPr="000440E7">
        <w:rPr>
          <w:rFonts w:ascii="MS Mincho" w:eastAsia="MS PGothic" w:hAnsi="MS Mincho" w:cs="MS Mincho" w:hint="eastAsia"/>
          <w:color w:val="000000"/>
          <w:sz w:val="18"/>
          <w:lang w:val="ja-JP" w:eastAsia="ja-JP"/>
        </w:rPr>
        <w:t>日またはボリューム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サービス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センターで</w:t>
      </w:r>
      <w:r w:rsidRPr="000440E7">
        <w:rPr>
          <w:rFonts w:eastAsia="MS PGothic" w:cs="Tahoma"/>
          <w:color w:val="000000"/>
          <w:sz w:val="18"/>
          <w:lang w:val="ja-JP" w:eastAsia="ja-JP"/>
        </w:rPr>
        <w:t xml:space="preserve"> Windows Server 2012 </w:t>
      </w:r>
      <w:r w:rsidRPr="000440E7">
        <w:rPr>
          <w:rFonts w:ascii="MS Mincho" w:eastAsia="MS PGothic" w:hAnsi="MS Mincho" w:cs="MS Mincho" w:hint="eastAsia"/>
          <w:color w:val="000000"/>
          <w:sz w:val="18"/>
          <w:lang w:val="ja-JP" w:eastAsia="ja-JP"/>
        </w:rPr>
        <w:t>が最初にダウンロード可能になった時点のいずれか早い方の時点で</w:t>
      </w:r>
      <w:r>
        <w:rPr>
          <w:rFonts w:eastAsia="MS PGothic" w:cs="Tahoma"/>
          <w:color w:val="000000"/>
          <w:sz w:val="18"/>
          <w:lang w:val="ja-JP" w:eastAsia="ja-JP"/>
        </w:rPr>
        <w:t xml:space="preserve"> Windows Web Server 2008 R2 </w:t>
      </w:r>
      <w:r w:rsidRPr="000440E7">
        <w:rPr>
          <w:rFonts w:ascii="MS Mincho" w:eastAsia="MS PGothic" w:hAnsi="MS Mincho" w:cs="MS Mincho" w:hint="eastAsia"/>
          <w:color w:val="000000"/>
          <w:sz w:val="18"/>
          <w:lang w:val="ja-JP" w:eastAsia="ja-JP"/>
        </w:rPr>
        <w:t>ライセンス</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以下「対象ライセンス」といいます</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の有効なソフトウェア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アシュアランスをお持ちのボリューム</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ライセンスのお客様は、</w:t>
      </w:r>
      <w:r w:rsidRPr="000440E7">
        <w:rPr>
          <w:rFonts w:eastAsia="MS PGothic" w:cs="Tahoma"/>
          <w:sz w:val="18"/>
          <w:lang w:val="ja-JP" w:eastAsia="ja-JP"/>
        </w:rPr>
        <w:t xml:space="preserve">Windows Server 2012 Standard </w:t>
      </w:r>
      <w:r w:rsidRPr="000440E7">
        <w:rPr>
          <w:rFonts w:ascii="MS Mincho" w:eastAsia="MS PGothic" w:hAnsi="MS Mincho" w:cs="MS Mincho" w:hint="eastAsia"/>
          <w:sz w:val="18"/>
          <w:lang w:val="ja-JP" w:eastAsia="ja-JP"/>
        </w:rPr>
        <w:t>ソフトウェアを使用することができます。かかる使用を容易にするために、お客様がお持ちの対象ライセンス</w:t>
      </w:r>
      <w:r w:rsidRPr="000440E7">
        <w:rPr>
          <w:rFonts w:eastAsia="MS PGothic" w:cs="Tahoma"/>
          <w:sz w:val="18"/>
          <w:lang w:val="ja-JP" w:eastAsia="ja-JP"/>
        </w:rPr>
        <w:t xml:space="preserve"> 2 </w:t>
      </w:r>
      <w:r w:rsidRPr="000440E7">
        <w:rPr>
          <w:rFonts w:ascii="MS Mincho" w:eastAsia="MS PGothic" w:hAnsi="MS Mincho" w:cs="MS Mincho" w:hint="eastAsia"/>
          <w:sz w:val="18"/>
          <w:lang w:val="ja-JP" w:eastAsia="ja-JP"/>
        </w:rPr>
        <w:t>つにつき、お客様には、</w:t>
      </w:r>
      <w:r w:rsidRPr="000440E7">
        <w:rPr>
          <w:rFonts w:eastAsia="MS PGothic" w:cs="Tahoma"/>
          <w:sz w:val="18"/>
          <w:lang w:val="ja-JP" w:eastAsia="ja-JP"/>
        </w:rPr>
        <w:t xml:space="preserve">Windows Server 2012 </w:t>
      </w:r>
      <w:r w:rsidRPr="000440E7">
        <w:rPr>
          <w:rFonts w:ascii="MS Mincho" w:eastAsia="MS PGothic" w:hAnsi="MS Mincho" w:cs="MS Mincho" w:hint="eastAsia"/>
          <w:sz w:val="18"/>
          <w:lang w:val="ja-JP" w:eastAsia="ja-JP"/>
        </w:rPr>
        <w:t>の提供開始時に、</w:t>
      </w:r>
      <w:r w:rsidRPr="000440E7">
        <w:rPr>
          <w:rFonts w:eastAsia="MS PGothic" w:cs="Tahoma"/>
          <w:sz w:val="18"/>
          <w:lang w:val="ja-JP" w:eastAsia="ja-JP"/>
        </w:rPr>
        <w:t xml:space="preserve">1 </w:t>
      </w:r>
      <w:r w:rsidRPr="000440E7">
        <w:rPr>
          <w:rFonts w:ascii="MS Mincho" w:eastAsia="MS PGothic" w:hAnsi="MS Mincho" w:cs="MS Mincho" w:hint="eastAsia"/>
          <w:sz w:val="18"/>
          <w:lang w:val="ja-JP" w:eastAsia="ja-JP"/>
        </w:rPr>
        <w:t>つの</w:t>
      </w:r>
      <w:r w:rsidRPr="000440E7">
        <w:rPr>
          <w:rFonts w:eastAsia="MS PGothic" w:cs="Tahoma"/>
          <w:sz w:val="18"/>
          <w:lang w:val="ja-JP" w:eastAsia="ja-JP"/>
        </w:rPr>
        <w:t xml:space="preserve"> Windows Server 2012 Standard </w:t>
      </w:r>
      <w:r w:rsidRPr="000440E7">
        <w:rPr>
          <w:rFonts w:ascii="MS Mincho" w:eastAsia="MS PGothic" w:hAnsi="MS Mincho" w:cs="MS Mincho" w:hint="eastAsia"/>
          <w:sz w:val="18"/>
          <w:lang w:val="ja-JP" w:eastAsia="ja-JP"/>
        </w:rPr>
        <w:t>プロセッサ</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ライセンスが付与されたと見なされます。</w:t>
      </w:r>
    </w:p>
    <w:p w:rsidR="00357D5A" w:rsidRPr="000440E7" w:rsidRDefault="00357D5A" w:rsidP="00052008">
      <w:pPr>
        <w:tabs>
          <w:tab w:val="left" w:pos="900"/>
        </w:tabs>
        <w:ind w:left="900"/>
        <w:rPr>
          <w:rFonts w:eastAsia="MS PGothic" w:cs="Tahoma"/>
          <w:sz w:val="18"/>
          <w:lang w:eastAsia="ja-JP"/>
        </w:rPr>
      </w:pPr>
    </w:p>
    <w:p w:rsidR="00357D5A" w:rsidRPr="000440E7" w:rsidRDefault="00357D5A" w:rsidP="00851C47">
      <w:pPr>
        <w:numPr>
          <w:ilvl w:val="0"/>
          <w:numId w:val="48"/>
        </w:numPr>
        <w:tabs>
          <w:tab w:val="clear" w:pos="360"/>
          <w:tab w:val="num" w:pos="1170"/>
        </w:tabs>
        <w:ind w:left="1434" w:hanging="357"/>
        <w:contextualSpacing/>
        <w:rPr>
          <w:rFonts w:eastAsia="MS PGothic" w:cs="Tahoma"/>
          <w:lang w:eastAsia="ja-JP"/>
        </w:rPr>
      </w:pPr>
      <w:r w:rsidRPr="000440E7">
        <w:rPr>
          <w:rFonts w:ascii="MS Mincho" w:eastAsia="MS PGothic" w:hAnsi="MS Mincho" w:cs="MS Mincho" w:hint="eastAsia"/>
          <w:color w:val="000000"/>
          <w:sz w:val="18"/>
          <w:lang w:val="ja-JP" w:eastAsia="ja-JP"/>
        </w:rPr>
        <w:t>お客様は、奇数の</w:t>
      </w:r>
      <w:r w:rsidRPr="000440E7">
        <w:rPr>
          <w:rFonts w:eastAsia="MS PGothic" w:cs="Tahoma"/>
          <w:color w:val="000000"/>
          <w:sz w:val="18"/>
          <w:lang w:val="ja-JP" w:eastAsia="ja-JP"/>
        </w:rPr>
        <w:t xml:space="preserve"> Web Server </w:t>
      </w:r>
      <w:r w:rsidRPr="000440E7">
        <w:rPr>
          <w:rFonts w:ascii="MS Mincho" w:eastAsia="MS PGothic" w:hAnsi="MS Mincho" w:cs="MS Mincho" w:hint="eastAsia"/>
          <w:color w:val="000000"/>
          <w:sz w:val="18"/>
          <w:lang w:val="ja-JP" w:eastAsia="ja-JP"/>
        </w:rPr>
        <w:t>ライセンスをお持ちの場合、付与された数を判断するには、次の偶数に切り上げる必要があります。たとえば、</w:t>
      </w:r>
      <w:r w:rsidRPr="000440E7">
        <w:rPr>
          <w:rFonts w:eastAsia="MS PGothic" w:cs="Tahoma"/>
          <w:color w:val="000000"/>
          <w:sz w:val="18"/>
          <w:lang w:val="ja-JP" w:eastAsia="ja-JP"/>
        </w:rPr>
        <w:t xml:space="preserve">Web Server </w:t>
      </w:r>
      <w:r w:rsidRPr="000440E7">
        <w:rPr>
          <w:rFonts w:ascii="MS Mincho" w:eastAsia="MS PGothic" w:hAnsi="MS Mincho" w:cs="MS Mincho" w:hint="eastAsia"/>
          <w:color w:val="000000"/>
          <w:sz w:val="18"/>
          <w:lang w:val="ja-JP" w:eastAsia="ja-JP"/>
        </w:rPr>
        <w:t>ライセンスを</w:t>
      </w:r>
      <w:r w:rsidRPr="000440E7">
        <w:rPr>
          <w:rFonts w:eastAsia="MS PGothic" w:cs="Tahoma"/>
          <w:color w:val="000000"/>
          <w:sz w:val="18"/>
          <w:lang w:val="ja-JP" w:eastAsia="ja-JP"/>
        </w:rPr>
        <w:t xml:space="preserve"> 3 </w:t>
      </w:r>
      <w:r w:rsidRPr="000440E7">
        <w:rPr>
          <w:rFonts w:ascii="MS Mincho" w:eastAsia="MS PGothic" w:hAnsi="MS Mincho" w:cs="MS Mincho" w:hint="eastAsia"/>
          <w:color w:val="000000"/>
          <w:sz w:val="18"/>
          <w:lang w:val="ja-JP" w:eastAsia="ja-JP"/>
        </w:rPr>
        <w:t>ライセンスお持ちのお客様は、</w:t>
      </w:r>
      <w:r w:rsidRPr="000440E7">
        <w:rPr>
          <w:rFonts w:eastAsia="MS PGothic" w:cs="Tahoma"/>
          <w:color w:val="000000"/>
          <w:sz w:val="18"/>
          <w:lang w:val="ja-JP" w:eastAsia="ja-JP"/>
        </w:rPr>
        <w:t xml:space="preserve">Windows Server 2012 Standard </w:t>
      </w:r>
      <w:r w:rsidRPr="000440E7">
        <w:rPr>
          <w:rFonts w:ascii="MS Mincho" w:eastAsia="MS PGothic" w:hAnsi="MS Mincho" w:cs="MS Mincho" w:hint="eastAsia"/>
          <w:color w:val="000000"/>
          <w:sz w:val="18"/>
          <w:lang w:val="ja-JP" w:eastAsia="ja-JP"/>
        </w:rPr>
        <w:t>ライセンスを合計で</w:t>
      </w:r>
      <w:r w:rsidRPr="000440E7">
        <w:rPr>
          <w:rFonts w:eastAsia="MS PGothic" w:cs="Tahoma"/>
          <w:color w:val="000000"/>
          <w:sz w:val="18"/>
          <w:lang w:val="ja-JP" w:eastAsia="ja-JP"/>
        </w:rPr>
        <w:t xml:space="preserve"> 2 </w:t>
      </w:r>
      <w:r w:rsidRPr="000440E7">
        <w:rPr>
          <w:rFonts w:ascii="MS Mincho" w:eastAsia="MS PGothic" w:hAnsi="MS Mincho" w:cs="MS Mincho" w:hint="eastAsia"/>
          <w:color w:val="000000"/>
          <w:sz w:val="18"/>
          <w:lang w:val="ja-JP" w:eastAsia="ja-JP"/>
        </w:rPr>
        <w:t>ライセンス付与されたと見なされます。</w:t>
      </w:r>
    </w:p>
    <w:p w:rsidR="00357D5A" w:rsidRPr="000440E7" w:rsidRDefault="00357D5A" w:rsidP="00851C47">
      <w:pPr>
        <w:numPr>
          <w:ilvl w:val="0"/>
          <w:numId w:val="48"/>
        </w:numPr>
        <w:tabs>
          <w:tab w:val="clear" w:pos="360"/>
          <w:tab w:val="num" w:pos="1170"/>
        </w:tabs>
        <w:ind w:left="1434" w:hanging="357"/>
        <w:contextualSpacing/>
        <w:rPr>
          <w:rFonts w:eastAsia="MS PGothic" w:cs="Tahoma"/>
          <w:sz w:val="18"/>
        </w:rPr>
      </w:pPr>
      <w:r w:rsidRPr="000440E7">
        <w:rPr>
          <w:rFonts w:ascii="MS Mincho" w:eastAsia="MS PGothic" w:hAnsi="MS Mincho" w:cs="MS Mincho" w:hint="eastAsia"/>
          <w:sz w:val="18"/>
          <w:lang w:val="ja-JP"/>
        </w:rPr>
        <w:t>本件に基づく</w:t>
      </w:r>
      <w:r w:rsidRPr="000440E7">
        <w:rPr>
          <w:rFonts w:eastAsia="MS PGothic" w:cs="Tahoma"/>
          <w:sz w:val="18"/>
        </w:rPr>
        <w:t xml:space="preserve"> Windows Server 2012 Standard </w:t>
      </w:r>
      <w:r w:rsidRPr="000440E7">
        <w:rPr>
          <w:rFonts w:ascii="MS Mincho" w:eastAsia="MS PGothic" w:hAnsi="MS Mincho" w:cs="MS Mincho" w:hint="eastAsia"/>
          <w:sz w:val="18"/>
          <w:lang w:val="ja-JP"/>
        </w:rPr>
        <w:t>へのアップグレード時に、お客様の既存の</w:t>
      </w:r>
      <w:r w:rsidRPr="000440E7">
        <w:rPr>
          <w:rFonts w:eastAsia="MS PGothic" w:cs="Tahoma"/>
          <w:sz w:val="18"/>
        </w:rPr>
        <w:t xml:space="preserve"> </w:t>
      </w:r>
      <w:r w:rsidRPr="000440E7">
        <w:rPr>
          <w:rFonts w:eastAsia="MS PGothic" w:cs="Tahoma"/>
          <w:color w:val="000000"/>
          <w:sz w:val="18"/>
        </w:rPr>
        <w:t xml:space="preserve">Windows Web Server 2008 R2 </w:t>
      </w:r>
      <w:r w:rsidRPr="000440E7">
        <w:rPr>
          <w:rFonts w:ascii="MS Mincho" w:eastAsia="MS PGothic" w:hAnsi="MS Mincho" w:cs="MS Mincho" w:hint="eastAsia"/>
          <w:sz w:val="18"/>
          <w:lang w:val="ja-JP"/>
        </w:rPr>
        <w:t>ライセンスは、有効なまま維持されます。</w:t>
      </w:r>
    </w:p>
    <w:p w:rsidR="00357D5A" w:rsidRPr="000440E7" w:rsidRDefault="00357D5A" w:rsidP="00851C47">
      <w:pPr>
        <w:pStyle w:val="24"/>
        <w:numPr>
          <w:ilvl w:val="0"/>
          <w:numId w:val="48"/>
        </w:numPr>
        <w:tabs>
          <w:tab w:val="clear" w:pos="360"/>
          <w:tab w:val="num" w:pos="1170"/>
        </w:tabs>
        <w:ind w:left="1434" w:hanging="357"/>
        <w:rPr>
          <w:rFonts w:ascii="Tahoma" w:eastAsia="MS PGothic" w:hAnsi="Tahoma" w:cs="Tahoma"/>
          <w:lang w:eastAsia="ja-JP"/>
        </w:rPr>
      </w:pPr>
      <w:r w:rsidRPr="000440E7">
        <w:rPr>
          <w:rFonts w:ascii="MS Mincho" w:eastAsia="MS PGothic" w:hAnsi="MS Mincho" w:cs="MS Mincho" w:hint="eastAsia"/>
          <w:sz w:val="18"/>
          <w:lang w:val="ja-JP" w:eastAsia="ja-JP"/>
        </w:rPr>
        <w:t>本件を通じて付与されたライセンスにはソフトウェア</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アシュアランスが含まれています。かかるソフトウェア</w:t>
      </w:r>
      <w:r w:rsidRPr="000440E7">
        <w:rPr>
          <w:rFonts w:ascii="Tahoma" w:eastAsia="MS PGothic" w:hAnsi="Tahoma" w:cs="Tahoma"/>
          <w:sz w:val="18"/>
          <w:lang w:val="ja-JP" w:eastAsia="ja-JP"/>
        </w:rPr>
        <w:t xml:space="preserve"> </w:t>
      </w:r>
      <w:r w:rsidRPr="000440E7">
        <w:rPr>
          <w:rFonts w:ascii="MS Mincho" w:eastAsia="MS PGothic" w:hAnsi="MS Mincho" w:cs="MS Mincho" w:hint="eastAsia"/>
          <w:sz w:val="18"/>
          <w:lang w:val="ja-JP" w:eastAsia="ja-JP"/>
        </w:rPr>
        <w:t>アシュアランスは、対象ライセンスの満了と共に終了します。</w:t>
      </w:r>
    </w:p>
    <w:p w:rsidR="00357D5A" w:rsidRPr="000440E7" w:rsidRDefault="00357D5A" w:rsidP="00851C47">
      <w:pPr>
        <w:pStyle w:val="24"/>
        <w:numPr>
          <w:ilvl w:val="0"/>
          <w:numId w:val="48"/>
        </w:numPr>
        <w:tabs>
          <w:tab w:val="clear" w:pos="360"/>
          <w:tab w:val="num" w:pos="1170"/>
        </w:tabs>
        <w:ind w:left="1434" w:hanging="357"/>
        <w:rPr>
          <w:rFonts w:ascii="Tahoma" w:eastAsia="MS PGothic" w:hAnsi="Tahoma" w:cs="Tahoma"/>
          <w:sz w:val="18"/>
          <w:lang w:eastAsia="ja-JP"/>
        </w:rPr>
      </w:pPr>
      <w:r w:rsidRPr="000440E7">
        <w:rPr>
          <w:rFonts w:ascii="MS Mincho" w:eastAsia="MS PGothic" w:hAnsi="MS Mincho" w:cs="MS Mincho"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57D5A" w:rsidRPr="000440E7" w:rsidRDefault="00357D5A" w:rsidP="00851C47">
      <w:pPr>
        <w:numPr>
          <w:ilvl w:val="0"/>
          <w:numId w:val="48"/>
        </w:numPr>
        <w:tabs>
          <w:tab w:val="clear" w:pos="360"/>
          <w:tab w:val="num" w:pos="1170"/>
        </w:tabs>
        <w:ind w:left="1434" w:hanging="357"/>
        <w:contextualSpacing/>
        <w:rPr>
          <w:rFonts w:eastAsia="MS PGothic" w:cs="Tahoma"/>
        </w:rPr>
      </w:pPr>
      <w:r w:rsidRPr="000440E7">
        <w:rPr>
          <w:rFonts w:eastAsia="MS PGothic" w:cs="Tahoma"/>
          <w:color w:val="000000"/>
          <w:sz w:val="18"/>
        </w:rPr>
        <w:t>Enterprise</w:t>
      </w:r>
      <w:r w:rsidRPr="000440E7">
        <w:rPr>
          <w:rFonts w:ascii="MS Mincho" w:eastAsia="MS PGothic" w:hAnsi="MS Mincho" w:cs="MS Mincho" w:hint="eastAsia"/>
          <w:color w:val="000000"/>
          <w:sz w:val="18"/>
          <w:lang w:val="ja-JP"/>
        </w:rPr>
        <w:t>、</w:t>
      </w:r>
      <w:r w:rsidRPr="000440E7">
        <w:rPr>
          <w:rFonts w:eastAsia="MS PGothic" w:cs="Tahoma"/>
          <w:color w:val="000000"/>
          <w:sz w:val="18"/>
        </w:rPr>
        <w:t>Enterprise Subscription</w:t>
      </w:r>
      <w:r w:rsidRPr="000440E7">
        <w:rPr>
          <w:rFonts w:ascii="MS Mincho" w:eastAsia="MS PGothic" w:hAnsi="MS Mincho" w:cs="MS Mincho" w:hint="eastAsia"/>
          <w:color w:val="000000"/>
          <w:sz w:val="18"/>
          <w:lang w:val="ja-JP"/>
        </w:rPr>
        <w:t>、</w:t>
      </w:r>
      <w:r w:rsidRPr="000440E7">
        <w:rPr>
          <w:rFonts w:eastAsia="MS PGothic" w:cs="Tahoma"/>
          <w:color w:val="000000"/>
          <w:sz w:val="18"/>
        </w:rPr>
        <w:t>Open Value Subscription</w:t>
      </w:r>
      <w:r w:rsidRPr="000440E7">
        <w:rPr>
          <w:rFonts w:ascii="MS Mincho" w:eastAsia="MS PGothic" w:hAnsi="MS Mincho" w:cs="MS Mincho" w:hint="eastAsia"/>
          <w:color w:val="000000"/>
          <w:sz w:val="18"/>
          <w:lang w:val="ja-JP"/>
        </w:rPr>
        <w:t>、または</w:t>
      </w:r>
      <w:r w:rsidRPr="000440E7">
        <w:rPr>
          <w:rFonts w:eastAsia="MS PGothic" w:cs="Tahoma"/>
          <w:color w:val="000000"/>
          <w:sz w:val="18"/>
        </w:rPr>
        <w:t xml:space="preserve"> EES </w:t>
      </w:r>
      <w:r w:rsidRPr="000440E7">
        <w:rPr>
          <w:rFonts w:ascii="MS Mincho" w:eastAsia="MS PGothic" w:hAnsi="MS Mincho" w:cs="MS Mincho" w:hint="eastAsia"/>
          <w:color w:val="000000"/>
          <w:sz w:val="18"/>
          <w:lang w:val="ja-JP"/>
        </w:rPr>
        <w:t>のお客様の定期的な補正発注プロセスの一環として、同じ加入契約条件の下で取得された</w:t>
      </w:r>
      <w:r w:rsidRPr="000440E7">
        <w:rPr>
          <w:rFonts w:eastAsia="MS PGothic" w:cs="Tahoma"/>
          <w:color w:val="000000"/>
          <w:sz w:val="18"/>
        </w:rPr>
        <w:t xml:space="preserve"> Windows Web Server 2008 R2 </w:t>
      </w:r>
      <w:r w:rsidRPr="000440E7">
        <w:rPr>
          <w:rFonts w:ascii="MS Mincho" w:eastAsia="MS PGothic" w:hAnsi="MS Mincho" w:cs="MS Mincho" w:hint="eastAsia"/>
          <w:color w:val="000000"/>
          <w:sz w:val="18"/>
          <w:lang w:val="ja-JP"/>
        </w:rPr>
        <w:t>ライセンスも、上記の措置のための対象ライセンスになります。</w:t>
      </w:r>
    </w:p>
    <w:p w:rsidR="00357D5A" w:rsidRPr="000440E7" w:rsidRDefault="00357D5A" w:rsidP="00851C47">
      <w:pPr>
        <w:numPr>
          <w:ilvl w:val="0"/>
          <w:numId w:val="48"/>
        </w:numPr>
        <w:tabs>
          <w:tab w:val="clear" w:pos="360"/>
          <w:tab w:val="num" w:pos="1170"/>
        </w:tabs>
        <w:ind w:left="1434" w:hanging="357"/>
        <w:contextualSpacing/>
        <w:rPr>
          <w:rFonts w:eastAsia="MS PGothic" w:cs="Tahoma"/>
          <w:sz w:val="18"/>
          <w:lang w:eastAsia="ja-JP"/>
        </w:rPr>
      </w:pPr>
      <w:r w:rsidRPr="000440E7">
        <w:rPr>
          <w:rFonts w:eastAsia="MS PGothic" w:cs="Tahoma"/>
          <w:color w:val="000000"/>
          <w:sz w:val="18"/>
          <w:lang w:val="ja-JP" w:eastAsia="ja-JP"/>
        </w:rPr>
        <w:t xml:space="preserve">Windows Server 2012 Standard </w:t>
      </w:r>
      <w:r w:rsidRPr="000440E7">
        <w:rPr>
          <w:rFonts w:ascii="MS Mincho" w:eastAsia="MS PGothic" w:hAnsi="MS Mincho" w:cs="MS Mincho" w:hint="eastAsia"/>
          <w:color w:val="000000"/>
          <w:sz w:val="18"/>
          <w:lang w:val="ja-JP" w:eastAsia="ja-JP"/>
        </w:rPr>
        <w:t>ライセンスの付与および当該バージョンへのアップグレードにかかわらず、対象ライセンスおよびソフトウェア</w:t>
      </w:r>
      <w:r w:rsidRPr="000440E7">
        <w:rPr>
          <w:rFonts w:eastAsia="MS PGothic" w:cs="Tahoma"/>
          <w:color w:val="000000"/>
          <w:sz w:val="18"/>
          <w:lang w:val="ja-JP" w:eastAsia="ja-JP"/>
        </w:rPr>
        <w:t xml:space="preserve"> </w:t>
      </w:r>
      <w:r w:rsidRPr="000440E7">
        <w:rPr>
          <w:rFonts w:ascii="MS Mincho" w:eastAsia="MS PGothic" w:hAnsi="MS Mincho" w:cs="MS Mincho" w:hint="eastAsia"/>
          <w:color w:val="000000"/>
          <w:sz w:val="18"/>
          <w:lang w:val="ja-JP" w:eastAsia="ja-JP"/>
        </w:rPr>
        <w:t>アシュアランスについて支払うべき金額の支払義務は、引き続き完全な効力を有します。</w:t>
      </w:r>
    </w:p>
    <w:p w:rsidR="00357D5A" w:rsidRPr="000440E7" w:rsidRDefault="00357D5A" w:rsidP="00245FF9">
      <w:pPr>
        <w:contextualSpacing/>
        <w:rPr>
          <w:rFonts w:eastAsia="MS PGothic" w:cs="Tahoma"/>
          <w:sz w:val="18"/>
          <w:lang w:eastAsia="ja-JP"/>
        </w:rPr>
      </w:pPr>
    </w:p>
    <w:p w:rsidR="00357D5A" w:rsidRPr="000440E7" w:rsidRDefault="00357D5A" w:rsidP="00495D3B">
      <w:pPr>
        <w:tabs>
          <w:tab w:val="left" w:pos="900"/>
        </w:tabs>
        <w:ind w:left="720"/>
        <w:rPr>
          <w:rFonts w:eastAsia="MS PGothic" w:cs="Tahoma"/>
          <w:b/>
          <w:sz w:val="18"/>
          <w:lang w:eastAsia="ja-JP"/>
        </w:rPr>
      </w:pPr>
      <w:r w:rsidRPr="000440E7">
        <w:rPr>
          <w:rFonts w:eastAsia="MS PGothic" w:cs="Tahoma"/>
          <w:b/>
          <w:sz w:val="18"/>
        </w:rPr>
        <w:t xml:space="preserve">Web </w:t>
      </w:r>
      <w:r w:rsidRPr="000440E7">
        <w:rPr>
          <w:rFonts w:ascii="MS Mincho" w:eastAsia="MS PGothic" w:hAnsi="MS Mincho" w:cs="MS Mincho" w:hint="eastAsia"/>
          <w:b/>
          <w:sz w:val="18"/>
          <w:lang w:val="ja-JP"/>
        </w:rPr>
        <w:t>サーバーとしての</w:t>
      </w:r>
      <w:r w:rsidRPr="000440E7">
        <w:rPr>
          <w:rFonts w:eastAsia="MS PGothic" w:cs="Tahoma"/>
          <w:b/>
          <w:sz w:val="18"/>
        </w:rPr>
        <w:t xml:space="preserve"> Windows Server 2012 </w:t>
      </w:r>
      <w:r w:rsidRPr="000440E7">
        <w:rPr>
          <w:rFonts w:ascii="MS Mincho" w:eastAsia="MS PGothic" w:hAnsi="MS Mincho" w:cs="MS Mincho" w:hint="eastAsia"/>
          <w:b/>
          <w:sz w:val="18"/>
          <w:lang w:val="ja-JP"/>
        </w:rPr>
        <w:t>の使用に関する追加情報</w:t>
      </w:r>
    </w:p>
    <w:p w:rsidR="00357D5A" w:rsidRPr="000440E7" w:rsidRDefault="00357D5A" w:rsidP="00495D3B">
      <w:pPr>
        <w:tabs>
          <w:tab w:val="left" w:pos="900"/>
        </w:tabs>
        <w:ind w:left="720"/>
        <w:rPr>
          <w:rFonts w:eastAsia="MS PGothic" w:cs="Tahoma"/>
          <w:lang w:eastAsia="ja-JP"/>
        </w:rPr>
      </w:pPr>
      <w:r w:rsidRPr="000440E7">
        <w:rPr>
          <w:rFonts w:eastAsia="MS PGothic" w:cs="Tahoma"/>
          <w:sz w:val="18"/>
        </w:rPr>
        <w:t xml:space="preserve">Windows Server 2012 Standard </w:t>
      </w:r>
      <w:r w:rsidRPr="000440E7">
        <w:rPr>
          <w:rFonts w:ascii="MS Mincho" w:eastAsia="MS PGothic" w:hAnsi="MS Mincho" w:cs="MS Mincho" w:hint="eastAsia"/>
          <w:sz w:val="18"/>
          <w:lang w:val="ja-JP"/>
        </w:rPr>
        <w:t>または</w:t>
      </w:r>
      <w:r w:rsidRPr="000440E7">
        <w:rPr>
          <w:rFonts w:eastAsia="MS PGothic" w:cs="Tahoma"/>
          <w:sz w:val="18"/>
        </w:rPr>
        <w:t xml:space="preserve"> Datacenter </w:t>
      </w:r>
      <w:r w:rsidRPr="000440E7">
        <w:rPr>
          <w:rFonts w:ascii="MS Mincho" w:eastAsia="MS PGothic" w:hAnsi="MS Mincho" w:cs="MS Mincho" w:hint="eastAsia"/>
          <w:sz w:val="18"/>
          <w:lang w:val="ja-JP"/>
        </w:rPr>
        <w:t>を</w:t>
      </w:r>
      <w:r w:rsidRPr="000440E7">
        <w:rPr>
          <w:rFonts w:eastAsia="MS PGothic" w:cs="Tahoma"/>
          <w:sz w:val="18"/>
        </w:rPr>
        <w:t xml:space="preserve"> Web </w:t>
      </w:r>
      <w:r w:rsidRPr="000440E7">
        <w:rPr>
          <w:rFonts w:ascii="MS Mincho" w:eastAsia="MS PGothic" w:hAnsi="MS Mincho" w:cs="MS Mincho" w:hint="eastAsia"/>
          <w:sz w:val="18"/>
          <w:lang w:val="ja-JP"/>
        </w:rPr>
        <w:t>サーバーとして使用する場合、本ソフトウェアへのアクセスに</w:t>
      </w:r>
      <w:r w:rsidRPr="000440E7">
        <w:rPr>
          <w:rFonts w:eastAsia="MS PGothic" w:cs="Tahoma"/>
          <w:sz w:val="18"/>
        </w:rPr>
        <w:t xml:space="preserve"> </w:t>
      </w:r>
      <w:smartTag w:uri="urn:schemas-microsoft-com:office:smarttags" w:element="State">
        <w:smartTag w:uri="urn:schemas-microsoft-com:office:smarttags" w:element="place">
          <w:r w:rsidRPr="000440E7">
            <w:rPr>
              <w:rFonts w:eastAsia="MS PGothic" w:cs="Tahoma"/>
              <w:sz w:val="18"/>
            </w:rPr>
            <w:t>CAL</w:t>
          </w:r>
        </w:smartTag>
      </w:smartTag>
      <w:r w:rsidRPr="000440E7">
        <w:rPr>
          <w:rFonts w:eastAsia="MS PGothic" w:cs="Tahoma"/>
          <w:sz w:val="18"/>
        </w:rPr>
        <w:t xml:space="preserve"> </w:t>
      </w:r>
      <w:r w:rsidRPr="000440E7">
        <w:rPr>
          <w:rFonts w:ascii="MS Mincho" w:eastAsia="MS PGothic" w:hAnsi="MS Mincho" w:cs="MS Mincho" w:hint="eastAsia"/>
          <w:sz w:val="18"/>
          <w:lang w:val="ja-JP"/>
        </w:rPr>
        <w:t>は不要です。</w:t>
      </w:r>
      <w:r w:rsidRPr="000440E7">
        <w:rPr>
          <w:rFonts w:ascii="MS Mincho" w:eastAsia="MS PGothic" w:hAnsi="MS Mincho" w:cs="MS Mincho" w:hint="eastAsia"/>
          <w:sz w:val="18"/>
          <w:lang w:val="ja-JP" w:eastAsia="ja-JP"/>
        </w:rPr>
        <w:t>「</w:t>
      </w:r>
      <w:r w:rsidRPr="000440E7">
        <w:rPr>
          <w:rFonts w:eastAsia="MS PGothic" w:cs="Tahoma"/>
          <w:sz w:val="18"/>
          <w:lang w:val="ja-JP" w:eastAsia="ja-JP"/>
        </w:rPr>
        <w:t xml:space="preserve">Web </w:t>
      </w:r>
      <w:r w:rsidRPr="000440E7">
        <w:rPr>
          <w:rFonts w:ascii="MS Mincho" w:eastAsia="MS PGothic" w:hAnsi="MS Mincho" w:cs="MS Mincho" w:hint="eastAsia"/>
          <w:sz w:val="18"/>
          <w:lang w:val="ja-JP" w:eastAsia="ja-JP"/>
        </w:rPr>
        <w:t>ワークロード」とは、本ソフトウェアが、インターネット</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アクセス可能な</w:t>
      </w:r>
      <w:r w:rsidRPr="000440E7">
        <w:rPr>
          <w:rFonts w:eastAsia="MS PGothic" w:cs="Tahoma"/>
          <w:sz w:val="18"/>
          <w:lang w:val="ja-JP" w:eastAsia="ja-JP"/>
        </w:rPr>
        <w:t xml:space="preserve"> Web </w:t>
      </w:r>
      <w:r w:rsidRPr="000440E7">
        <w:rPr>
          <w:rFonts w:ascii="MS Mincho" w:eastAsia="MS PGothic" w:hAnsi="MS Mincho" w:cs="MS Mincho" w:hint="eastAsia"/>
          <w:sz w:val="18"/>
          <w:lang w:val="ja-JP" w:eastAsia="ja-JP"/>
        </w:rPr>
        <w:t>ページ、</w:t>
      </w:r>
      <w:r w:rsidRPr="000440E7">
        <w:rPr>
          <w:rFonts w:eastAsia="MS PGothic" w:cs="Tahoma"/>
          <w:sz w:val="18"/>
          <w:lang w:val="ja-JP" w:eastAsia="ja-JP"/>
        </w:rPr>
        <w:t xml:space="preserve">Web </w:t>
      </w:r>
      <w:r w:rsidRPr="000440E7">
        <w:rPr>
          <w:rFonts w:ascii="MS Mincho" w:eastAsia="MS PGothic" w:hAnsi="MS Mincho" w:cs="MS Mincho" w:hint="eastAsia"/>
          <w:sz w:val="18"/>
          <w:lang w:val="ja-JP" w:eastAsia="ja-JP"/>
        </w:rPr>
        <w:t>サイト、</w:t>
      </w:r>
      <w:r w:rsidRPr="000440E7">
        <w:rPr>
          <w:rFonts w:eastAsia="MS PGothic" w:cs="Tahoma"/>
          <w:sz w:val="18"/>
          <w:lang w:val="ja-JP" w:eastAsia="ja-JP"/>
        </w:rPr>
        <w:t xml:space="preserve">Web </w:t>
      </w:r>
      <w:r w:rsidRPr="000440E7">
        <w:rPr>
          <w:rFonts w:ascii="MS Mincho" w:eastAsia="MS PGothic" w:hAnsi="MS Mincho" w:cs="MS Mincho" w:hint="eastAsia"/>
          <w:sz w:val="18"/>
          <w:lang w:val="ja-JP" w:eastAsia="ja-JP"/>
        </w:rPr>
        <w:t>アプリケーション、および</w:t>
      </w:r>
      <w:r w:rsidRPr="000440E7">
        <w:rPr>
          <w:rFonts w:eastAsia="MS PGothic" w:cs="Tahoma"/>
          <w:sz w:val="18"/>
          <w:lang w:val="ja-JP" w:eastAsia="ja-JP"/>
        </w:rPr>
        <w:t xml:space="preserve"> Web </w:t>
      </w:r>
      <w:r w:rsidRPr="000440E7">
        <w:rPr>
          <w:rFonts w:ascii="MS Mincho" w:eastAsia="MS PGothic" w:hAnsi="MS Mincho" w:cs="MS Mincho" w:hint="eastAsia"/>
          <w:sz w:val="18"/>
          <w:lang w:val="ja-JP" w:eastAsia="ja-JP"/>
        </w:rPr>
        <w:t>サービスの開発および展開のためにフロントエンド</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サーバーとして使用される場合のワークロードを意味し、本ソフトウェアによって提供されるコンテンツ、情報、およびアプリケーションへの</w:t>
      </w:r>
      <w:r w:rsidRPr="000440E7">
        <w:rPr>
          <w:rFonts w:eastAsia="MS PGothic" w:cs="Tahoma"/>
          <w:sz w:val="18"/>
          <w:lang w:val="ja-JP" w:eastAsia="ja-JP"/>
        </w:rPr>
        <w:t xml:space="preserve"> POP3 </w:t>
      </w:r>
      <w:r w:rsidRPr="000440E7">
        <w:rPr>
          <w:rFonts w:ascii="MS Mincho" w:eastAsia="MS PGothic" w:hAnsi="MS Mincho" w:cs="MS Mincho" w:hint="eastAsia"/>
          <w:sz w:val="18"/>
          <w:lang w:val="ja-JP" w:eastAsia="ja-JP"/>
        </w:rPr>
        <w:t>メール</w:t>
      </w:r>
      <w:r w:rsidRPr="000440E7">
        <w:rPr>
          <w:rFonts w:eastAsia="MS PGothic" w:cs="Tahoma"/>
          <w:sz w:val="18"/>
          <w:lang w:val="ja-JP" w:eastAsia="ja-JP"/>
        </w:rPr>
        <w:t xml:space="preserve"> </w:t>
      </w:r>
      <w:r w:rsidRPr="000440E7">
        <w:rPr>
          <w:rFonts w:ascii="MS Mincho" w:eastAsia="MS PGothic" w:hAnsi="MS Mincho" w:cs="MS Mincho" w:hint="eastAsia"/>
          <w:sz w:val="18"/>
          <w:lang w:val="ja-JP" w:eastAsia="ja-JP"/>
        </w:rPr>
        <w:t>サービスの提供およびアクセスは、お客様の従業員に限定されません。詳細については、製品使用権説明書を参照してください。</w:t>
      </w:r>
    </w:p>
    <w:p w:rsidR="00357D5A" w:rsidRPr="000440E7" w:rsidRDefault="00357D5A" w:rsidP="00761E71">
      <w:pPr>
        <w:pStyle w:val="EndnoteText"/>
        <w:rPr>
          <w:rFonts w:eastAsia="MS PGothic"/>
          <w:lang w:val="en-US" w:eastAsia="ja-JP"/>
        </w:rPr>
      </w:pPr>
    </w:p>
    <w:p w:rsidR="00357D5A" w:rsidRPr="000440E7" w:rsidRDefault="00357D5A" w:rsidP="00761E71">
      <w:pPr>
        <w:pStyle w:val="EndnoteText"/>
        <w:rPr>
          <w:rFonts w:eastAsia="MS PGothic"/>
          <w:lang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PGothic">
    <w:altName w:val="Times New Roman"/>
    <w:panose1 w:val="020B0600070205080204"/>
    <w:charset w:val="80"/>
    <w:family w:val="swiss"/>
    <w:pitch w:val="variable"/>
    <w:sig w:usb0="E00002FF" w:usb1="6AC7FDFB" w:usb2="08000012" w:usb3="00000000" w:csb0="0002009F" w:csb1="00000000"/>
  </w:font>
  <w:font w:name="HGP?????E">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UI 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0">
    <w:altName w:val="Arial Unicode MS"/>
    <w:panose1 w:val="00000000000000000000"/>
    <w:charset w:val="80"/>
    <w:family w:val="auto"/>
    <w:notTrueType/>
    <w:pitch w:val="variable"/>
    <w:sig w:usb0="00000003" w:usb1="08070000" w:usb2="00000010" w:usb3="00000000" w:csb0="00020001" w:csb1="00000000"/>
  </w:font>
  <w:font w:name="Century">
    <w:panose1 w:val="0204060405050502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7D5A" w:rsidRPr="00D21D74" w:rsidRDefault="00357D5A">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D21D74">
      <w:rPr>
        <w:rFonts w:ascii="Tahoma" w:eastAsia="MS PGothic" w:hAnsi="Tahoma" w:cs="Tahoma"/>
        <w:color w:val="808080"/>
        <w:sz w:val="14"/>
        <w:lang w:eastAsia="ja-JP"/>
      </w:rPr>
      <w:t>© 2013 Microsoft Corporation. All rights reserved.</w:t>
    </w:r>
    <w:r w:rsidRPr="00D21D74">
      <w:rPr>
        <w:rFonts w:ascii="Tahoma" w:eastAsia="MS PGothic" w:hAnsi="Tahoma" w:cs="Tahoma"/>
        <w:color w:val="808080"/>
        <w:sz w:val="14"/>
        <w:lang w:eastAsia="ja-JP"/>
      </w:rPr>
      <w:tab/>
    </w:r>
    <w:r w:rsidRPr="00D21D74">
      <w:rPr>
        <w:rFonts w:ascii="Tahoma" w:eastAsia="MS PGothic" w:hAnsi="MS UI Gothic" w:cs="Tahoma"/>
        <w:color w:val="808080"/>
        <w:sz w:val="14"/>
        <w:lang w:eastAsia="ja-JP"/>
      </w:rPr>
      <w:t>ページ</w:t>
    </w:r>
    <w:r w:rsidRPr="00D21D74">
      <w:rPr>
        <w:rFonts w:ascii="Tahoma" w:eastAsia="MS PGothic" w:hAnsi="Tahoma" w:cs="Tahoma"/>
        <w:color w:val="808080"/>
        <w:sz w:val="14"/>
        <w:lang w:eastAsia="ja-JP"/>
      </w:rPr>
      <w:t xml:space="preserve"> </w:t>
    </w:r>
    <w:r w:rsidRPr="00D21D74">
      <w:rPr>
        <w:rFonts w:ascii="Tahoma" w:eastAsia="MS PGothic" w:hAnsi="Tahoma" w:cs="Tahoma"/>
        <w:color w:val="808080"/>
        <w:sz w:val="14"/>
        <w:lang w:eastAsia="ja-JP"/>
      </w:rPr>
      <w:fldChar w:fldCharType="begin"/>
    </w:r>
    <w:r w:rsidRPr="00D21D74">
      <w:rPr>
        <w:rFonts w:ascii="Tahoma" w:eastAsia="MS PGothic" w:hAnsi="Tahoma" w:cs="Tahoma"/>
        <w:color w:val="808080"/>
        <w:sz w:val="14"/>
        <w:lang w:eastAsia="ja-JP"/>
      </w:rPr>
      <w:instrText xml:space="preserve"> PAGE </w:instrText>
    </w:r>
    <w:r w:rsidRPr="00D21D74">
      <w:rPr>
        <w:rFonts w:ascii="Tahoma" w:eastAsia="MS PGothic" w:hAnsi="Tahoma" w:cs="Tahoma"/>
        <w:color w:val="808080"/>
        <w:sz w:val="14"/>
        <w:lang w:eastAsia="ja-JP"/>
      </w:rPr>
      <w:fldChar w:fldCharType="separate"/>
    </w:r>
    <w:r w:rsidR="00E76BB8">
      <w:rPr>
        <w:rFonts w:ascii="Tahoma" w:eastAsia="MS PGothic" w:hAnsi="Tahoma" w:cs="Tahoma"/>
        <w:noProof/>
        <w:color w:val="808080"/>
        <w:sz w:val="14"/>
        <w:lang w:eastAsia="ja-JP"/>
      </w:rPr>
      <w:t>2</w:t>
    </w:r>
    <w:r w:rsidRPr="00D21D74">
      <w:rPr>
        <w:rFonts w:ascii="Tahoma" w:eastAsia="MS PGothic" w:hAnsi="Tahoma" w:cs="Tahoma"/>
        <w:color w:val="808080"/>
        <w:sz w:val="14"/>
        <w:lang w:eastAsia="ja-JP"/>
      </w:rPr>
      <w:fldChar w:fldCharType="end"/>
    </w:r>
    <w:r w:rsidRPr="00D21D74">
      <w:rPr>
        <w:rFonts w:ascii="Tahoma" w:eastAsia="MS PGothic" w:hAnsi="Tahoma" w:cs="Tahoma"/>
        <w:color w:val="808080"/>
        <w:sz w:val="14"/>
        <w:lang w:eastAsia="ja-JP"/>
      </w:rPr>
      <w:t xml:space="preserve"> / </w:t>
    </w:r>
    <w:r w:rsidRPr="00D21D74">
      <w:rPr>
        <w:rFonts w:ascii="Tahoma" w:eastAsia="MS PGothic" w:hAnsi="Tahoma" w:cs="Tahoma"/>
        <w:color w:val="808080"/>
        <w:sz w:val="14"/>
        <w:lang w:eastAsia="ja-JP"/>
      </w:rPr>
      <w:fldChar w:fldCharType="begin"/>
    </w:r>
    <w:r w:rsidRPr="00D21D74">
      <w:rPr>
        <w:rFonts w:ascii="Tahoma" w:eastAsia="MS PGothic" w:hAnsi="Tahoma" w:cs="Tahoma"/>
        <w:color w:val="808080"/>
        <w:sz w:val="14"/>
        <w:lang w:eastAsia="ja-JP"/>
      </w:rPr>
      <w:instrText xml:space="preserve"> NUMPAGES </w:instrText>
    </w:r>
    <w:r w:rsidRPr="00D21D74">
      <w:rPr>
        <w:rFonts w:ascii="Tahoma" w:eastAsia="MS PGothic" w:hAnsi="Tahoma" w:cs="Tahoma"/>
        <w:color w:val="808080"/>
        <w:sz w:val="14"/>
        <w:lang w:eastAsia="ja-JP"/>
      </w:rPr>
      <w:fldChar w:fldCharType="separate"/>
    </w:r>
    <w:r w:rsidR="00E76BB8">
      <w:rPr>
        <w:rFonts w:ascii="Tahoma" w:eastAsia="MS PGothic" w:hAnsi="Tahoma" w:cs="Tahoma"/>
        <w:noProof/>
        <w:color w:val="808080"/>
        <w:sz w:val="14"/>
        <w:lang w:eastAsia="ja-JP"/>
      </w:rPr>
      <w:t>180</w:t>
    </w:r>
    <w:r w:rsidRPr="00D21D74">
      <w:rPr>
        <w:rFonts w:ascii="Tahoma" w:eastAsia="MS PGothic" w:hAnsi="Tahoma" w:cs="Tahoma"/>
        <w:color w:val="808080"/>
        <w:sz w:val="14"/>
        <w:lang w:eastAsia="ja-JP"/>
      </w:rPr>
      <w:fldChar w:fldCharType="end"/>
    </w:r>
    <w:r w:rsidRPr="00D21D74">
      <w:rPr>
        <w:rFonts w:ascii="Tahoma" w:eastAsia="MS PGothic" w:hAnsi="Tahoma" w:cs="Tahoma"/>
        <w:color w:val="808080"/>
        <w:sz w:val="14"/>
        <w:lang w:eastAsia="ja-JP"/>
      </w:rPr>
      <w:t xml:space="preserve">    </w:t>
    </w:r>
    <w:r w:rsidRPr="00D21D74">
      <w:rPr>
        <w:rFonts w:ascii="Tahoma" w:eastAsia="MS PGothic" w:hAnsi="MS UI Gothic" w:cs="Tahoma"/>
        <w:caps/>
        <w:color w:val="808080"/>
        <w:sz w:val="14"/>
        <w:szCs w:val="14"/>
        <w:lang w:val="ja-JP" w:eastAsia="ja-JP"/>
      </w:rPr>
      <w:t>発行</w:t>
    </w:r>
    <w:r w:rsidRPr="00D21D74">
      <w:rPr>
        <w:rFonts w:ascii="Tahoma" w:eastAsia="MS PGothic" w:hAnsi="Tahoma" w:cs="Tahoma"/>
        <w:caps/>
        <w:color w:val="808080"/>
        <w:sz w:val="14"/>
        <w:szCs w:val="14"/>
        <w:lang w:eastAsia="ja-JP"/>
      </w:rPr>
      <w:t xml:space="preserve">: 2013 </w:t>
    </w:r>
    <w:r w:rsidRPr="00D21D74">
      <w:rPr>
        <w:rFonts w:ascii="Tahoma" w:eastAsia="MS PGothic" w:hAnsi="MS UI Gothic" w:cs="Tahoma"/>
        <w:color w:val="808080"/>
        <w:sz w:val="14"/>
        <w:szCs w:val="14"/>
        <w:lang w:val="ja-JP" w:eastAsia="ja-JP"/>
      </w:rPr>
      <w:t>年</w:t>
    </w:r>
    <w:r w:rsidRPr="00D21D74">
      <w:rPr>
        <w:rFonts w:ascii="Tahoma" w:eastAsia="MS PGothic" w:hAnsi="Tahoma" w:cs="Tahoma"/>
        <w:color w:val="808080"/>
        <w:sz w:val="14"/>
        <w:szCs w:val="14"/>
        <w:lang w:eastAsia="ja-JP"/>
      </w:rPr>
      <w:t xml:space="preserve"> </w:t>
    </w:r>
    <w:r>
      <w:rPr>
        <w:rFonts w:ascii="Tahoma" w:eastAsia="MS PGothic" w:hAnsi="Tahoma" w:cs="Tahoma" w:hint="eastAsia"/>
        <w:color w:val="808080"/>
        <w:sz w:val="14"/>
        <w:szCs w:val="14"/>
        <w:lang w:eastAsia="ja-JP"/>
      </w:rPr>
      <w:t>9</w:t>
    </w:r>
    <w:r w:rsidRPr="00D21D74">
      <w:rPr>
        <w:rFonts w:ascii="Tahoma" w:eastAsia="MS PGothic" w:hAnsi="Tahoma" w:cs="Tahoma"/>
        <w:color w:val="808080"/>
        <w:sz w:val="14"/>
        <w:szCs w:val="14"/>
        <w:lang w:eastAsia="ja-JP"/>
      </w:rPr>
      <w:t xml:space="preserve"> </w:t>
    </w:r>
    <w:r w:rsidRPr="00D21D74">
      <w:rPr>
        <w:rFonts w:ascii="Tahoma" w:eastAsia="MS PGothic" w:hAnsi="MS UI Gothic" w:cs="Tahoma"/>
        <w:color w:val="808080"/>
        <w:sz w:val="14"/>
        <w:szCs w:val="14"/>
        <w:lang w:val="ja-JP" w:eastAsia="ja-JP"/>
      </w:rPr>
      <w:t>月</w:t>
    </w:r>
  </w:p>
  <w:p w:rsidR="00357D5A" w:rsidRPr="00D21D74" w:rsidRDefault="00357D5A">
    <w:pPr>
      <w:pStyle w:val="Footer"/>
      <w:rPr>
        <w:rFonts w:ascii="Tahoma" w:eastAsia="MS PGothic" w:hAnsi="Tahoma" w:cs="Tahoma"/>
        <w:color w:val="808080"/>
        <w:sz w:val="16"/>
      </w:rPr>
    </w:pPr>
    <w:r w:rsidRPr="00D21D74">
      <w:rPr>
        <w:rFonts w:ascii="Tahoma" w:eastAsia="MS PGothic" w:hAnsi="Tahoma" w:cs="Tahoma"/>
        <w:color w:val="808080"/>
        <w:sz w:val="14"/>
        <w:szCs w:val="14"/>
      </w:rPr>
      <w:t xml:space="preserve">Microsoft </w:t>
    </w:r>
    <w:r w:rsidRPr="00D21D74">
      <w:rPr>
        <w:rFonts w:ascii="Tahoma" w:eastAsia="MS PGothic" w:hAnsi="MS UI Gothic" w:cs="Tahoma"/>
        <w:color w:val="808080"/>
        <w:sz w:val="14"/>
        <w:szCs w:val="14"/>
        <w:lang w:val="ja-JP"/>
      </w:rPr>
      <w:t>は、米国</w:t>
    </w:r>
    <w:r w:rsidRPr="00D21D74">
      <w:rPr>
        <w:rFonts w:ascii="Tahoma" w:eastAsia="MS PGothic" w:hAnsi="Tahoma" w:cs="Tahoma"/>
        <w:color w:val="808080"/>
        <w:sz w:val="14"/>
        <w:szCs w:val="14"/>
      </w:rPr>
      <w:t xml:space="preserve"> Microsoft Corporation </w:t>
    </w:r>
    <w:r w:rsidRPr="00D21D74">
      <w:rPr>
        <w:rFonts w:ascii="Tahoma" w:eastAsia="MS PGothic" w:hAnsi="MS UI Gothic" w:cs="Tahom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7D5A" w:rsidRPr="00D21D74" w:rsidRDefault="00357D5A">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D21D74">
      <w:rPr>
        <w:rFonts w:ascii="Tahoma" w:eastAsia="MS PGothic" w:hAnsi="Tahoma" w:cs="Tahoma"/>
        <w:color w:val="808080"/>
        <w:sz w:val="14"/>
        <w:lang w:eastAsia="ja-JP"/>
      </w:rPr>
      <w:t>© 2013 Microsoft Corporation. All rights reserved.</w:t>
    </w:r>
    <w:r w:rsidRPr="00D21D74">
      <w:rPr>
        <w:rFonts w:ascii="Tahoma" w:eastAsia="MS PGothic" w:hAnsi="Tahoma" w:cs="Tahoma"/>
        <w:color w:val="808080"/>
        <w:sz w:val="14"/>
        <w:lang w:eastAsia="ja-JP"/>
      </w:rPr>
      <w:tab/>
    </w:r>
    <w:r w:rsidRPr="00D21D74">
      <w:rPr>
        <w:rFonts w:ascii="Tahoma" w:eastAsia="MS PGothic" w:hAnsi="MS UI Gothic" w:cs="Tahoma"/>
        <w:color w:val="808080"/>
        <w:sz w:val="14"/>
        <w:lang w:eastAsia="ja-JP"/>
      </w:rPr>
      <w:t>ページ</w:t>
    </w:r>
    <w:r w:rsidRPr="00D21D74">
      <w:rPr>
        <w:rFonts w:ascii="Tahoma" w:eastAsia="MS PGothic" w:hAnsi="Tahoma" w:cs="Tahoma"/>
        <w:color w:val="808080"/>
        <w:sz w:val="14"/>
        <w:lang w:eastAsia="ja-JP"/>
      </w:rPr>
      <w:t xml:space="preserve"> </w:t>
    </w:r>
    <w:r w:rsidRPr="00D21D74">
      <w:rPr>
        <w:rFonts w:ascii="Tahoma" w:eastAsia="MS PGothic" w:hAnsi="Tahoma" w:cs="Tahoma"/>
        <w:color w:val="808080"/>
        <w:sz w:val="14"/>
        <w:lang w:eastAsia="ja-JP"/>
      </w:rPr>
      <w:fldChar w:fldCharType="begin"/>
    </w:r>
    <w:r w:rsidRPr="00D21D74">
      <w:rPr>
        <w:rFonts w:ascii="Tahoma" w:eastAsia="MS PGothic" w:hAnsi="Tahoma" w:cs="Tahoma"/>
        <w:color w:val="808080"/>
        <w:sz w:val="14"/>
        <w:lang w:eastAsia="ja-JP"/>
      </w:rPr>
      <w:instrText xml:space="preserve"> PAGE </w:instrText>
    </w:r>
    <w:r w:rsidRPr="00D21D74">
      <w:rPr>
        <w:rFonts w:ascii="Tahoma" w:eastAsia="MS PGothic" w:hAnsi="Tahoma" w:cs="Tahoma"/>
        <w:color w:val="808080"/>
        <w:sz w:val="14"/>
        <w:lang w:eastAsia="ja-JP"/>
      </w:rPr>
      <w:fldChar w:fldCharType="separate"/>
    </w:r>
    <w:r w:rsidR="00E76BB8">
      <w:rPr>
        <w:rFonts w:ascii="Tahoma" w:eastAsia="MS PGothic" w:hAnsi="Tahoma" w:cs="Tahoma"/>
        <w:noProof/>
        <w:color w:val="808080"/>
        <w:sz w:val="14"/>
        <w:lang w:eastAsia="ja-JP"/>
      </w:rPr>
      <w:t>1</w:t>
    </w:r>
    <w:r w:rsidRPr="00D21D74">
      <w:rPr>
        <w:rFonts w:ascii="Tahoma" w:eastAsia="MS PGothic" w:hAnsi="Tahoma" w:cs="Tahoma"/>
        <w:color w:val="808080"/>
        <w:sz w:val="14"/>
        <w:lang w:eastAsia="ja-JP"/>
      </w:rPr>
      <w:fldChar w:fldCharType="end"/>
    </w:r>
    <w:r w:rsidRPr="00D21D74">
      <w:rPr>
        <w:rFonts w:ascii="Tahoma" w:eastAsia="MS PGothic" w:hAnsi="Tahoma" w:cs="Tahoma"/>
        <w:color w:val="808080"/>
        <w:sz w:val="14"/>
        <w:lang w:eastAsia="ja-JP"/>
      </w:rPr>
      <w:t xml:space="preserve"> / </w:t>
    </w:r>
    <w:r w:rsidRPr="00D21D74">
      <w:rPr>
        <w:rFonts w:ascii="Tahoma" w:eastAsia="MS PGothic" w:hAnsi="Tahoma" w:cs="Tahoma"/>
        <w:color w:val="808080"/>
        <w:sz w:val="14"/>
        <w:lang w:eastAsia="ja-JP"/>
      </w:rPr>
      <w:fldChar w:fldCharType="begin"/>
    </w:r>
    <w:r w:rsidRPr="00D21D74">
      <w:rPr>
        <w:rFonts w:ascii="Tahoma" w:eastAsia="MS PGothic" w:hAnsi="Tahoma" w:cs="Tahoma"/>
        <w:color w:val="808080"/>
        <w:sz w:val="14"/>
        <w:lang w:eastAsia="ja-JP"/>
      </w:rPr>
      <w:instrText xml:space="preserve"> NUMPAGES </w:instrText>
    </w:r>
    <w:r w:rsidRPr="00D21D74">
      <w:rPr>
        <w:rFonts w:ascii="Tahoma" w:eastAsia="MS PGothic" w:hAnsi="Tahoma" w:cs="Tahoma"/>
        <w:color w:val="808080"/>
        <w:sz w:val="14"/>
        <w:lang w:eastAsia="ja-JP"/>
      </w:rPr>
      <w:fldChar w:fldCharType="separate"/>
    </w:r>
    <w:r w:rsidR="00E76BB8">
      <w:rPr>
        <w:rFonts w:ascii="Tahoma" w:eastAsia="MS PGothic" w:hAnsi="Tahoma" w:cs="Tahoma"/>
        <w:noProof/>
        <w:color w:val="808080"/>
        <w:sz w:val="14"/>
        <w:lang w:eastAsia="ja-JP"/>
      </w:rPr>
      <w:t>180</w:t>
    </w:r>
    <w:r w:rsidRPr="00D21D74">
      <w:rPr>
        <w:rFonts w:ascii="Tahoma" w:eastAsia="MS PGothic" w:hAnsi="Tahoma" w:cs="Tahoma"/>
        <w:color w:val="808080"/>
        <w:sz w:val="14"/>
        <w:lang w:eastAsia="ja-JP"/>
      </w:rPr>
      <w:fldChar w:fldCharType="end"/>
    </w:r>
    <w:r w:rsidRPr="00D21D74">
      <w:rPr>
        <w:rFonts w:ascii="Tahoma" w:eastAsia="MS PGothic" w:hAnsi="Tahoma" w:cs="Tahoma"/>
        <w:color w:val="808080"/>
        <w:sz w:val="14"/>
        <w:szCs w:val="14"/>
        <w:lang w:val="ja-JP" w:eastAsia="ja-JP"/>
      </w:rPr>
      <w:t xml:space="preserve">   </w:t>
    </w:r>
    <w:r w:rsidRPr="00D21D74">
      <w:rPr>
        <w:rFonts w:ascii="Tahoma" w:eastAsia="MS PGothic" w:hAnsi="MS UI Gothic" w:cs="Tahoma"/>
        <w:caps/>
        <w:color w:val="808080"/>
        <w:sz w:val="14"/>
        <w:szCs w:val="14"/>
        <w:lang w:val="ja-JP" w:eastAsia="ja-JP"/>
      </w:rPr>
      <w:t>発行</w:t>
    </w:r>
    <w:r w:rsidRPr="00D21D74">
      <w:rPr>
        <w:rFonts w:ascii="Tahoma" w:eastAsia="MS PGothic" w:hAnsi="Tahoma" w:cs="Tahoma"/>
        <w:caps/>
        <w:color w:val="808080"/>
        <w:sz w:val="14"/>
        <w:szCs w:val="14"/>
        <w:lang w:val="ja-JP" w:eastAsia="ja-JP"/>
      </w:rPr>
      <w:t xml:space="preserve">: 2013 </w:t>
    </w:r>
    <w:r w:rsidRPr="00D21D74">
      <w:rPr>
        <w:rFonts w:ascii="Tahoma" w:eastAsia="MS PGothic" w:hAnsi="MS UI Gothic" w:cs="Tahoma"/>
        <w:color w:val="808080"/>
        <w:sz w:val="14"/>
        <w:szCs w:val="14"/>
        <w:lang w:val="ja-JP" w:eastAsia="ja-JP"/>
      </w:rPr>
      <w:t>年</w:t>
    </w:r>
    <w:r w:rsidRPr="00D21D74">
      <w:rPr>
        <w:rFonts w:ascii="Tahoma" w:eastAsia="MS PGothic" w:hAnsi="Tahoma" w:cs="Tahoma"/>
        <w:color w:val="808080"/>
        <w:sz w:val="14"/>
        <w:szCs w:val="14"/>
        <w:lang w:val="ja-JP" w:eastAsia="ja-JP"/>
      </w:rPr>
      <w:t xml:space="preserve"> </w:t>
    </w:r>
    <w:r>
      <w:rPr>
        <w:rFonts w:ascii="Tahoma" w:eastAsia="MS PGothic" w:hAnsi="Tahoma" w:cs="Tahoma" w:hint="eastAsia"/>
        <w:color w:val="808080"/>
        <w:sz w:val="14"/>
        <w:szCs w:val="14"/>
        <w:lang w:val="ja-JP" w:eastAsia="ja-JP"/>
      </w:rPr>
      <w:t>9</w:t>
    </w:r>
    <w:r w:rsidRPr="00D21D74">
      <w:rPr>
        <w:rFonts w:ascii="Tahoma" w:eastAsia="MS PGothic" w:hAnsi="Tahoma" w:cs="Tahoma"/>
        <w:color w:val="808080"/>
        <w:sz w:val="14"/>
        <w:szCs w:val="14"/>
        <w:lang w:val="ja-JP" w:eastAsia="ja-JP"/>
      </w:rPr>
      <w:t xml:space="preserve"> </w:t>
    </w:r>
    <w:r w:rsidRPr="00D21D74">
      <w:rPr>
        <w:rFonts w:ascii="Tahoma" w:eastAsia="MS PGothic" w:hAnsi="MS UI Gothic" w:cs="Tahoma"/>
        <w:color w:val="808080"/>
        <w:sz w:val="14"/>
        <w:szCs w:val="14"/>
        <w:lang w:val="ja-JP" w:eastAsia="ja-JP"/>
      </w:rPr>
      <w:t>月</w:t>
    </w:r>
  </w:p>
  <w:p w:rsidR="00357D5A" w:rsidRPr="00D21D74" w:rsidRDefault="00357D5A">
    <w:pPr>
      <w:pStyle w:val="Footer"/>
      <w:rPr>
        <w:rFonts w:ascii="Tahoma" w:eastAsia="MS PGothic" w:hAnsi="Tahoma" w:cs="Tahoma"/>
        <w:color w:val="808080"/>
        <w:sz w:val="16"/>
      </w:rPr>
    </w:pPr>
    <w:r w:rsidRPr="00D21D74">
      <w:rPr>
        <w:rFonts w:ascii="Tahoma" w:eastAsia="MS PGothic" w:hAnsi="MS UI Gothic" w:cs="Tahoma"/>
        <w:color w:val="808080"/>
        <w:sz w:val="14"/>
        <w:szCs w:val="14"/>
        <w:lang w:val="ja-JP" w:eastAsia="ja-JP"/>
      </w:rPr>
      <w:t>このドキュメントに記載された内容は情報提供のみを目的としており、明示または黙示に関わらず、これらの情報についてマイクロソフトはいかなる責任も負わないものとします。</w:t>
    </w:r>
    <w:r w:rsidRPr="00D21D74">
      <w:rPr>
        <w:rFonts w:ascii="Tahoma" w:eastAsia="MS PGothic" w:hAnsi="Tahoma" w:cs="Tahoma"/>
        <w:color w:val="808080"/>
        <w:sz w:val="14"/>
        <w:szCs w:val="14"/>
        <w:lang w:val="ja-JP"/>
      </w:rPr>
      <w:t xml:space="preserve">Microsoft </w:t>
    </w:r>
    <w:r w:rsidRPr="00D21D74">
      <w:rPr>
        <w:rFonts w:ascii="Tahoma" w:eastAsia="MS PGothic" w:hAnsi="MS UI Gothic" w:cs="Tahoma"/>
        <w:color w:val="808080"/>
        <w:sz w:val="14"/>
        <w:szCs w:val="14"/>
        <w:lang w:val="ja-JP"/>
      </w:rPr>
      <w:t>は、米国</w:t>
    </w:r>
    <w:r w:rsidRPr="00D21D74">
      <w:rPr>
        <w:rFonts w:ascii="Tahoma" w:eastAsia="MS PGothic" w:hAnsi="Tahoma" w:cs="Tahoma"/>
        <w:color w:val="808080"/>
        <w:sz w:val="14"/>
        <w:szCs w:val="14"/>
        <w:lang w:val="ja-JP"/>
      </w:rPr>
      <w:t xml:space="preserve"> Microsoft Corporation </w:t>
    </w:r>
    <w:r w:rsidRPr="00D21D74">
      <w:rPr>
        <w:rFonts w:ascii="Tahoma" w:eastAsia="MS PGothic" w:hAnsi="MS UI Gothic" w:cs="Tahoma"/>
        <w:color w:val="808080"/>
        <w:sz w:val="14"/>
        <w:szCs w:val="14"/>
        <w:lang w:val="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7D5A" w:rsidRPr="00D21D74" w:rsidRDefault="00357D5A">
    <w:pPr>
      <w:pStyle w:val="Footer"/>
      <w:pBdr>
        <w:top w:val="single" w:sz="6" w:space="1" w:color="808080"/>
      </w:pBdr>
      <w:tabs>
        <w:tab w:val="clear" w:pos="5155"/>
        <w:tab w:val="clear" w:pos="10325"/>
        <w:tab w:val="right" w:pos="10620"/>
      </w:tabs>
      <w:spacing w:line="200" w:lineRule="exact"/>
      <w:rPr>
        <w:rFonts w:ascii="Tahoma" w:eastAsia="MS PGothic" w:hAnsi="Tahoma" w:cs="Tahoma"/>
        <w:color w:val="808080"/>
        <w:sz w:val="14"/>
        <w:szCs w:val="14"/>
        <w:lang w:eastAsia="ja-JP"/>
      </w:rPr>
    </w:pPr>
    <w:r w:rsidRPr="00D21D74">
      <w:rPr>
        <w:rFonts w:ascii="Tahoma" w:eastAsia="MS PGothic" w:hAnsi="Tahoma" w:cs="Tahoma"/>
        <w:color w:val="808080"/>
        <w:sz w:val="14"/>
        <w:szCs w:val="14"/>
        <w:lang w:eastAsia="ja-JP"/>
      </w:rPr>
      <w:t>© 2013 Microsoft Corporation. All rights reserved.</w:t>
    </w:r>
    <w:r w:rsidRPr="00D21D74">
      <w:rPr>
        <w:rFonts w:ascii="Tahoma" w:eastAsia="MS PGothic" w:hAnsi="Tahoma" w:cs="Tahoma"/>
        <w:color w:val="808080"/>
        <w:sz w:val="14"/>
        <w:szCs w:val="14"/>
        <w:lang w:eastAsia="ja-JP"/>
      </w:rPr>
      <w:tab/>
    </w:r>
    <w:r w:rsidRPr="00D21D74">
      <w:rPr>
        <w:rFonts w:ascii="Tahoma" w:eastAsia="MS PGothic" w:hAnsi="MS UI Gothic" w:cs="Tahoma"/>
        <w:color w:val="808080"/>
        <w:sz w:val="14"/>
        <w:szCs w:val="14"/>
        <w:lang w:val="ja-JP" w:eastAsia="ja-JP"/>
      </w:rPr>
      <w:t>ページ</w:t>
    </w:r>
    <w:r w:rsidRPr="00D21D74">
      <w:rPr>
        <w:rFonts w:ascii="Tahoma" w:eastAsia="MS PGothic" w:hAnsi="Tahoma" w:cs="Tahoma"/>
        <w:color w:val="808080"/>
        <w:sz w:val="14"/>
        <w:szCs w:val="14"/>
        <w:lang w:eastAsia="ja-JP"/>
      </w:rPr>
      <w:t xml:space="preserve"> </w:t>
    </w:r>
    <w:r w:rsidRPr="00D21D74">
      <w:rPr>
        <w:rFonts w:ascii="Tahoma" w:eastAsia="MS PGothic" w:hAnsi="Tahoma" w:cs="Tahoma"/>
        <w:color w:val="808080"/>
        <w:sz w:val="14"/>
        <w:szCs w:val="14"/>
        <w:lang w:eastAsia="ja-JP"/>
      </w:rPr>
      <w:fldChar w:fldCharType="begin"/>
    </w:r>
    <w:r w:rsidRPr="00D21D74">
      <w:rPr>
        <w:rFonts w:ascii="Tahoma" w:eastAsia="MS PGothic" w:hAnsi="Tahoma" w:cs="Tahoma"/>
        <w:color w:val="808080"/>
        <w:sz w:val="14"/>
        <w:szCs w:val="14"/>
        <w:lang w:eastAsia="ja-JP"/>
      </w:rPr>
      <w:instrText xml:space="preserve"> PAGE </w:instrText>
    </w:r>
    <w:r w:rsidRPr="00D21D74">
      <w:rPr>
        <w:rFonts w:ascii="Tahoma" w:eastAsia="MS PGothic" w:hAnsi="Tahoma" w:cs="Tahoma"/>
        <w:color w:val="808080"/>
        <w:sz w:val="14"/>
        <w:szCs w:val="14"/>
        <w:lang w:eastAsia="ja-JP"/>
      </w:rPr>
      <w:fldChar w:fldCharType="separate"/>
    </w:r>
    <w:r w:rsidR="00E76BB8">
      <w:rPr>
        <w:rFonts w:ascii="Tahoma" w:eastAsia="MS PGothic" w:hAnsi="Tahoma" w:cs="Tahoma"/>
        <w:noProof/>
        <w:color w:val="808080"/>
        <w:sz w:val="14"/>
        <w:szCs w:val="14"/>
        <w:lang w:eastAsia="ja-JP"/>
      </w:rPr>
      <w:t>22</w:t>
    </w:r>
    <w:r w:rsidRPr="00D21D74">
      <w:rPr>
        <w:rFonts w:ascii="Tahoma" w:eastAsia="MS PGothic" w:hAnsi="Tahoma" w:cs="Tahoma"/>
        <w:color w:val="808080"/>
        <w:sz w:val="14"/>
        <w:szCs w:val="14"/>
        <w:lang w:eastAsia="ja-JP"/>
      </w:rPr>
      <w:fldChar w:fldCharType="end"/>
    </w:r>
    <w:r w:rsidRPr="00D21D74">
      <w:rPr>
        <w:rFonts w:ascii="Tahoma" w:eastAsia="MS PGothic" w:hAnsi="Tahoma" w:cs="Tahoma"/>
        <w:color w:val="808080"/>
        <w:sz w:val="14"/>
        <w:szCs w:val="14"/>
        <w:lang w:eastAsia="ja-JP"/>
      </w:rPr>
      <w:t xml:space="preserve"> / </w:t>
    </w:r>
    <w:r w:rsidRPr="00D21D74">
      <w:rPr>
        <w:rFonts w:ascii="Tahoma" w:eastAsia="MS PGothic" w:hAnsi="Tahoma" w:cs="Tahoma"/>
        <w:color w:val="808080"/>
        <w:sz w:val="14"/>
        <w:szCs w:val="14"/>
        <w:lang w:eastAsia="ja-JP"/>
      </w:rPr>
      <w:fldChar w:fldCharType="begin"/>
    </w:r>
    <w:r w:rsidRPr="00D21D74">
      <w:rPr>
        <w:rFonts w:ascii="Tahoma" w:eastAsia="MS PGothic" w:hAnsi="Tahoma" w:cs="Tahoma"/>
        <w:color w:val="808080"/>
        <w:sz w:val="14"/>
        <w:szCs w:val="14"/>
        <w:lang w:eastAsia="ja-JP"/>
      </w:rPr>
      <w:instrText xml:space="preserve"> NUMPAGES </w:instrText>
    </w:r>
    <w:r w:rsidRPr="00D21D74">
      <w:rPr>
        <w:rFonts w:ascii="Tahoma" w:eastAsia="MS PGothic" w:hAnsi="Tahoma" w:cs="Tahoma"/>
        <w:color w:val="808080"/>
        <w:sz w:val="14"/>
        <w:szCs w:val="14"/>
        <w:lang w:eastAsia="ja-JP"/>
      </w:rPr>
      <w:fldChar w:fldCharType="separate"/>
    </w:r>
    <w:r w:rsidR="00E76BB8">
      <w:rPr>
        <w:rFonts w:ascii="Tahoma" w:eastAsia="MS PGothic" w:hAnsi="Tahoma" w:cs="Tahoma"/>
        <w:noProof/>
        <w:color w:val="808080"/>
        <w:sz w:val="14"/>
        <w:szCs w:val="14"/>
        <w:lang w:eastAsia="ja-JP"/>
      </w:rPr>
      <w:t>180</w:t>
    </w:r>
    <w:r w:rsidRPr="00D21D74">
      <w:rPr>
        <w:rFonts w:ascii="Tahoma" w:eastAsia="MS PGothic" w:hAnsi="Tahoma" w:cs="Tahoma"/>
        <w:color w:val="808080"/>
        <w:sz w:val="14"/>
        <w:szCs w:val="14"/>
        <w:lang w:eastAsia="ja-JP"/>
      </w:rPr>
      <w:fldChar w:fldCharType="end"/>
    </w:r>
    <w:r w:rsidRPr="00D21D74">
      <w:rPr>
        <w:rFonts w:ascii="Tahoma" w:eastAsia="MS PGothic" w:hAnsi="Tahoma" w:cs="Tahoma"/>
        <w:color w:val="808080"/>
        <w:sz w:val="14"/>
        <w:szCs w:val="14"/>
        <w:lang w:eastAsia="ja-JP"/>
      </w:rPr>
      <w:t xml:space="preserve">   </w:t>
    </w:r>
    <w:r w:rsidRPr="00D21D74">
      <w:rPr>
        <w:rFonts w:ascii="Tahoma" w:eastAsia="MS PGothic" w:hAnsi="MS UI Gothic" w:cs="Tahoma"/>
        <w:caps/>
        <w:color w:val="808080"/>
        <w:sz w:val="14"/>
        <w:szCs w:val="14"/>
        <w:lang w:val="ja-JP" w:eastAsia="ja-JP"/>
      </w:rPr>
      <w:t>発行</w:t>
    </w:r>
    <w:r w:rsidRPr="00D21D74">
      <w:rPr>
        <w:rFonts w:ascii="Tahoma" w:eastAsia="MS PGothic" w:hAnsi="Tahoma" w:cs="Tahoma"/>
        <w:caps/>
        <w:color w:val="808080"/>
        <w:sz w:val="14"/>
        <w:szCs w:val="14"/>
        <w:lang w:eastAsia="ja-JP"/>
      </w:rPr>
      <w:t xml:space="preserve">: 2013 </w:t>
    </w:r>
    <w:r w:rsidRPr="00D21D74">
      <w:rPr>
        <w:rFonts w:ascii="Tahoma" w:eastAsia="MS PGothic" w:hAnsi="MS UI Gothic" w:cs="Tahoma"/>
        <w:color w:val="808080"/>
        <w:sz w:val="14"/>
        <w:szCs w:val="14"/>
        <w:lang w:val="ja-JP" w:eastAsia="ja-JP"/>
      </w:rPr>
      <w:t>年</w:t>
    </w:r>
    <w:r w:rsidRPr="00D21D74">
      <w:rPr>
        <w:rFonts w:ascii="Tahoma" w:eastAsia="MS PGothic" w:hAnsi="Tahoma" w:cs="Tahoma"/>
        <w:color w:val="808080"/>
        <w:sz w:val="14"/>
        <w:szCs w:val="14"/>
        <w:lang w:eastAsia="ja-JP"/>
      </w:rPr>
      <w:t xml:space="preserve"> </w:t>
    </w:r>
    <w:r>
      <w:rPr>
        <w:rFonts w:ascii="Tahoma" w:eastAsia="MS PGothic" w:hAnsi="Tahoma" w:cs="Tahoma" w:hint="eastAsia"/>
        <w:color w:val="808080"/>
        <w:sz w:val="14"/>
        <w:szCs w:val="14"/>
        <w:lang w:eastAsia="ja-JP"/>
      </w:rPr>
      <w:t>9</w:t>
    </w:r>
    <w:r w:rsidRPr="00D21D74">
      <w:rPr>
        <w:rFonts w:ascii="Tahoma" w:eastAsia="MS PGothic" w:hAnsi="Tahoma" w:cs="Tahoma"/>
        <w:color w:val="808080"/>
        <w:sz w:val="14"/>
        <w:szCs w:val="14"/>
        <w:lang w:eastAsia="ja-JP"/>
      </w:rPr>
      <w:t xml:space="preserve"> </w:t>
    </w:r>
    <w:r w:rsidRPr="00D21D74">
      <w:rPr>
        <w:rFonts w:ascii="Tahoma" w:eastAsia="MS PGothic" w:hAnsi="MS UI Gothic" w:cs="Tahoma"/>
        <w:color w:val="808080"/>
        <w:sz w:val="14"/>
        <w:szCs w:val="14"/>
        <w:lang w:val="ja-JP" w:eastAsia="ja-JP"/>
      </w:rPr>
      <w:t>月</w:t>
    </w:r>
  </w:p>
  <w:p w:rsidR="00357D5A" w:rsidRPr="00D21D74" w:rsidRDefault="00357D5A">
    <w:pPr>
      <w:pStyle w:val="Footer"/>
      <w:rPr>
        <w:rFonts w:ascii="Tahoma" w:eastAsia="MS PGothic" w:hAnsi="Tahoma" w:cs="Tahoma"/>
        <w:color w:val="808080"/>
        <w:sz w:val="16"/>
      </w:rPr>
    </w:pPr>
    <w:r w:rsidRPr="00D21D74">
      <w:rPr>
        <w:rFonts w:ascii="Tahoma" w:eastAsia="MS PGothic" w:hAnsi="Tahoma" w:cs="Tahoma"/>
        <w:color w:val="808080"/>
        <w:sz w:val="14"/>
        <w:szCs w:val="14"/>
      </w:rPr>
      <w:t xml:space="preserve">Microsoft </w:t>
    </w:r>
    <w:r w:rsidRPr="00D21D74">
      <w:rPr>
        <w:rFonts w:ascii="Tahoma" w:eastAsia="MS PGothic" w:hAnsi="MS UI Gothic" w:cs="Tahoma"/>
        <w:color w:val="808080"/>
        <w:sz w:val="14"/>
        <w:szCs w:val="14"/>
        <w:lang w:val="ja-JP"/>
      </w:rPr>
      <w:t>は、米国</w:t>
    </w:r>
    <w:r w:rsidRPr="00D21D74">
      <w:rPr>
        <w:rFonts w:ascii="Tahoma" w:eastAsia="MS PGothic" w:hAnsi="Tahoma" w:cs="Tahoma"/>
        <w:color w:val="808080"/>
        <w:sz w:val="14"/>
        <w:szCs w:val="14"/>
      </w:rPr>
      <w:t xml:space="preserve"> Microsoft Corporation </w:t>
    </w:r>
    <w:r w:rsidRPr="00D21D74">
      <w:rPr>
        <w:rFonts w:ascii="Tahoma" w:eastAsia="MS PGothic" w:hAnsi="MS UI Gothic" w:cs="Tahoma"/>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7D5A" w:rsidRDefault="00357D5A"/>
  <w:p w:rsidR="00357D5A" w:rsidRDefault="00357D5A">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of </w:t>
    </w:r>
    <w:fldSimple w:instr=" NUMPAGES ">
      <w:r>
        <w:rPr>
          <w:noProof/>
        </w:rPr>
        <w:t>160</w:t>
      </w:r>
    </w:fldSimple>
    <w:r>
      <w:rPr>
        <w:rFonts w:ascii="Trebuchet MS" w:hAnsi="Trebuchet MS"/>
        <w:color w:val="808080"/>
        <w:sz w:val="14"/>
      </w:rPr>
      <w:t xml:space="preserve"> Published November 2006</w:t>
    </w:r>
  </w:p>
  <w:p w:rsidR="00357D5A" w:rsidRDefault="00357D5A">
    <w:pPr>
      <w:pStyle w:val="Footer"/>
      <w:rPr>
        <w:rFonts w:ascii="Verdana" w:hAnsi="Verdana"/>
        <w:color w:val="808080"/>
        <w:sz w:val="16"/>
      </w:rPr>
    </w:pPr>
    <w:r>
      <w:rPr>
        <w:rFonts w:ascii="Trebuchet MS" w:hAnsi="Trebuchet MS"/>
        <w:color w:val="808080"/>
        <w:sz w:val="14"/>
      </w:rPr>
      <w:t xml:space="preserve">This document is for informational purposes only. MICROSOFT MAKES NO WARRANTIES, EXPRESS OR IMPLIED, IN THIS DOCUMENT. Microsoft is a registered trademark of Microsoft Corporation in the </w:t>
    </w:r>
    <w:smartTag w:uri="urn:schemas-microsoft-com:office:smarttags" w:element="place">
      <w:smartTag w:uri="urn:schemas-microsoft-com:office:smarttags" w:element="country-region">
        <w:r>
          <w:rPr>
            <w:rFonts w:ascii="Trebuchet MS" w:hAnsi="Trebuchet MS"/>
            <w:color w:val="808080"/>
            <w:sz w:val="14"/>
          </w:rPr>
          <w:t>United States</w:t>
        </w:r>
      </w:smartTag>
    </w:smartTag>
    <w:r>
      <w:rPr>
        <w:rFonts w:ascii="Trebuchet MS" w:hAnsi="Trebuchet MS"/>
        <w:color w:val="808080"/>
        <w:sz w:val="14"/>
      </w:rPr>
      <w:t xml:space="preserve">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38E0" w:rsidRDefault="004A38E0">
      <w:r>
        <w:separator/>
      </w:r>
    </w:p>
    <w:p w:rsidR="004A38E0" w:rsidRDefault="004A38E0"/>
  </w:footnote>
  <w:footnote w:type="continuationSeparator" w:id="0">
    <w:p w:rsidR="004A38E0" w:rsidRDefault="004A38E0">
      <w:r>
        <w:continuationSeparator/>
      </w:r>
    </w:p>
    <w:p w:rsidR="004A38E0" w:rsidRDefault="004A38E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7D5A" w:rsidRPr="00D21D74" w:rsidRDefault="00357D5A" w:rsidP="00426403">
    <w:pPr>
      <w:pStyle w:val="Header"/>
      <w:ind w:leftChars="-71" w:left="-142" w:rightChars="-93" w:right="-186"/>
      <w:rPr>
        <w:rFonts w:eastAsia="MS PGothic"/>
        <w:b/>
        <w:bCs/>
        <w:lang w:eastAsia="ja-JP"/>
      </w:rPr>
    </w:pPr>
    <w:r>
      <w:rPr>
        <w:rFonts w:eastAsia="MS PGothic"/>
        <w:noProof/>
        <w:lang w:eastAsia="ja-JP"/>
      </w:rPr>
      <mc:AlternateContent>
        <mc:Choice Requires="wps">
          <w:drawing>
            <wp:anchor distT="0" distB="0" distL="114300" distR="114300" simplePos="0" relativeHeight="251658240" behindDoc="0" locked="0" layoutInCell="0" allowOverlap="1" wp14:anchorId="6AEE2163" wp14:editId="4C83B45F">
              <wp:simplePos x="0" y="0"/>
              <wp:positionH relativeFrom="column">
                <wp:posOffset>-266065</wp:posOffset>
              </wp:positionH>
              <wp:positionV relativeFrom="paragraph">
                <wp:posOffset>-139700</wp:posOffset>
              </wp:positionV>
              <wp:extent cx="2082165" cy="595630"/>
              <wp:effectExtent l="0" t="0" r="0" b="0"/>
              <wp:wrapNone/>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57D5A" w:rsidRDefault="00357D5A">
                          <w:r>
                            <w:rPr>
                              <w:rFonts w:hint="eastAsia"/>
                              <w:noProof/>
                              <w:lang w:eastAsia="ja-JP"/>
                            </w:rPr>
                            <w:drawing>
                              <wp:inline distT="0" distB="0" distL="0" distR="0" wp14:anchorId="7DEC82BC" wp14:editId="75606BBE">
                                <wp:extent cx="1857375" cy="495300"/>
                                <wp:effectExtent l="19050" t="0" r="9525" b="0"/>
                                <wp:docPr id="5"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57375" cy="495300"/>
                                        </a:xfrm>
                                        <a:prstGeom prst="rect">
                                          <a:avLst/>
                                        </a:prstGeom>
                                        <a:noFill/>
                                        <a:ln w="9525">
                                          <a:noFill/>
                                          <a:miter lim="800000"/>
                                          <a:headEnd/>
                                          <a:tailEnd/>
                                        </a:ln>
                                      </pic:spPr>
                                    </pic:pic>
                                  </a:graphicData>
                                </a:graphic>
                              </wp:inline>
                            </w:drawing>
                          </w:r>
                          <w:r>
                            <w:rPr>
                              <w:rFonts w:hint="eastAsia"/>
                              <w:noProof/>
                              <w:lang w:eastAsia="ja-JP"/>
                            </w:rPr>
                            <w:drawing>
                              <wp:inline distT="0" distB="0" distL="0" distR="0" wp14:anchorId="0F124533" wp14:editId="4AF55BAA">
                                <wp:extent cx="1905000" cy="495300"/>
                                <wp:effectExtent l="19050" t="0" r="0" b="0"/>
                                <wp:docPr id="6"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4953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EE2163"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" o:allowincell="f" filled="f" stroked="f">
              <v:textbox>
                <w:txbxContent>
                  <w:p w:rsidR="00357D5A" w:rsidRDefault="00357D5A">
                    <w:r>
                      <w:rPr>
                        <w:rFonts w:hint="eastAsia"/>
                        <w:noProof/>
                        <w:lang w:eastAsia="ja-JP"/>
                      </w:rPr>
                      <w:drawing>
                        <wp:inline distT="0" distB="0" distL="0" distR="0" wp14:anchorId="7DEC82BC" wp14:editId="75606BBE">
                          <wp:extent cx="1857375" cy="495300"/>
                          <wp:effectExtent l="19050" t="0" r="9525" b="0"/>
                          <wp:docPr id="5"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57375" cy="495300"/>
                                  </a:xfrm>
                                  <a:prstGeom prst="rect">
                                    <a:avLst/>
                                  </a:prstGeom>
                                  <a:noFill/>
                                  <a:ln w="9525">
                                    <a:noFill/>
                                    <a:miter lim="800000"/>
                                    <a:headEnd/>
                                    <a:tailEnd/>
                                  </a:ln>
                                </pic:spPr>
                              </pic:pic>
                            </a:graphicData>
                          </a:graphic>
                        </wp:inline>
                      </w:drawing>
                    </w:r>
                    <w:r>
                      <w:rPr>
                        <w:rFonts w:hint="eastAsia"/>
                        <w:noProof/>
                        <w:lang w:eastAsia="ja-JP"/>
                      </w:rPr>
                      <w:drawing>
                        <wp:inline distT="0" distB="0" distL="0" distR="0" wp14:anchorId="0F124533" wp14:editId="4AF55BAA">
                          <wp:extent cx="1905000" cy="495300"/>
                          <wp:effectExtent l="19050" t="0" r="0" b="0"/>
                          <wp:docPr id="6"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495300"/>
                                  </a:xfrm>
                                  <a:prstGeom prst="rect">
                                    <a:avLst/>
                                  </a:prstGeom>
                                  <a:noFill/>
                                  <a:ln w="9525">
                                    <a:noFill/>
                                    <a:miter lim="800000"/>
                                    <a:headEnd/>
                                    <a:tailEnd/>
                                  </a:ln>
                                </pic:spPr>
                              </pic:pic>
                            </a:graphicData>
                          </a:graphic>
                        </wp:inline>
                      </w:drawing>
                    </w:r>
                  </w:p>
                </w:txbxContent>
              </v:textbox>
            </v:shape>
          </w:pict>
        </mc:Fallback>
      </mc:AlternateContent>
    </w:r>
    <w:r w:rsidRPr="00D21D74">
      <w:rPr>
        <w:rFonts w:eastAsia="MS PGothic"/>
        <w:noProof/>
        <w:lang w:eastAsia="ja-JP"/>
      </w:rPr>
      <w:tab/>
    </w:r>
    <w:r w:rsidRPr="00D21D74">
      <w:rPr>
        <w:rFonts w:eastAsia="MS PGothic"/>
        <w:noProof/>
        <w:lang w:eastAsia="ja-JP"/>
      </w:rPr>
      <w:tab/>
    </w:r>
    <w:r w:rsidRPr="00D21D74">
      <w:rPr>
        <w:rFonts w:ascii="MS UI Gothic" w:eastAsia="MS PGothic" w:hAnsi="MS UI Gothic" w:cs="MS UI Gothic" w:hint="eastAsia"/>
        <w:b/>
        <w:bCs/>
        <w:lang w:eastAsia="ja-JP"/>
      </w:rPr>
      <w:t>以下に記載の条件はボリューム</w:t>
    </w:r>
    <w:r w:rsidRPr="00D21D74">
      <w:rPr>
        <w:rFonts w:eastAsia="MS PGothic"/>
        <w:b/>
        <w:bCs/>
        <w:lang w:eastAsia="ja-JP"/>
      </w:rPr>
      <w:t xml:space="preserve"> </w:t>
    </w:r>
    <w:r w:rsidRPr="00D21D74">
      <w:rPr>
        <w:rFonts w:ascii="MS UI Gothic" w:eastAsia="MS PGothic" w:hAnsi="MS UI Gothic" w:cs="MS UI Gothic" w:hint="eastAsia"/>
        <w:b/>
        <w:bCs/>
        <w:lang w:eastAsia="ja-JP"/>
      </w:rPr>
      <w:t>ライセンス</w:t>
    </w:r>
    <w:r w:rsidRPr="00D21D74">
      <w:rPr>
        <w:rFonts w:eastAsia="MS PGothic"/>
        <w:b/>
        <w:bCs/>
        <w:lang w:eastAsia="ja-JP"/>
      </w:rPr>
      <w:t xml:space="preserve"> </w:t>
    </w:r>
    <w:r w:rsidRPr="00D21D74">
      <w:rPr>
        <w:rFonts w:ascii="MS UI Gothic" w:eastAsia="MS PGothic" w:hAnsi="MS UI Gothic" w:cs="MS UI Gothic" w:hint="eastAsia"/>
        <w:b/>
        <w:bCs/>
        <w:lang w:eastAsia="ja-JP"/>
      </w:rPr>
      <w:t>プログラムで提供される製品に適用されます。</w:t>
    </w:r>
  </w:p>
  <w:p w:rsidR="00357D5A" w:rsidRPr="009C0D60" w:rsidRDefault="00357D5A">
    <w:pPr>
      <w:rPr>
        <w:rFonts w:eastAsia="MS PGothic"/>
        <w:lang w:eastAsia="ja-JP"/>
      </w:rPr>
    </w:pPr>
    <w:r>
      <w:rPr>
        <w:rFonts w:eastAsia="MS PGothic"/>
        <w:noProof/>
        <w:lang w:eastAsia="ja-JP"/>
      </w:rPr>
      <mc:AlternateContent>
        <mc:Choice Requires="wps">
          <w:drawing>
            <wp:anchor distT="4294967291" distB="4294967291" distL="114300" distR="114300" simplePos="0" relativeHeight="251657216" behindDoc="0" locked="0" layoutInCell="0" allowOverlap="1" wp14:anchorId="73AB7F71" wp14:editId="15451793">
              <wp:simplePos x="0" y="0"/>
              <wp:positionH relativeFrom="column">
                <wp:posOffset>-23495</wp:posOffset>
              </wp:positionH>
              <wp:positionV relativeFrom="paragraph">
                <wp:posOffset>70484</wp:posOffset>
              </wp:positionV>
              <wp:extent cx="6931025" cy="0"/>
              <wp:effectExtent l="0" t="0" r="22225" b="19050"/>
              <wp:wrapNone/>
              <wp:docPr id="7"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14FB1D" id="Line 14" o:spid="_x0000_s1026" style="position:absolute;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8JMEwIAACk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Cy&#10;z8JMEwIAACk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7D5A" w:rsidRDefault="00357D5A" w:rsidP="00E30572">
    <w:pPr>
      <w:pStyle w:val="Header"/>
      <w:ind w:right="0"/>
    </w:pPr>
    <w:r>
      <w:rPr>
        <w:rFonts w:hint="eastAsia"/>
        <w:noProof/>
        <w:lang w:eastAsia="ja-JP"/>
      </w:rPr>
      <w:drawing>
        <wp:inline distT="0" distB="0" distL="0" distR="0" wp14:anchorId="16A63041" wp14:editId="0095FCE4">
          <wp:extent cx="5705475" cy="561975"/>
          <wp:effectExtent l="19050" t="0" r="0" b="0"/>
          <wp:docPr id="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05475" cy="5619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hint="default"/>
        <w:b w:val="0"/>
        <w:i w:val="0"/>
        <w:color w:val="FF6600"/>
        <w:sz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4">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9">
    <w:nsid w:val="0C210039"/>
    <w:multiLevelType w:val="hybridMultilevel"/>
    <w:tmpl w:val="B0928538"/>
    <w:lvl w:ilvl="0" w:tplc="3FEEF194">
      <w:start w:val="1"/>
      <w:numFmt w:val="bullet"/>
      <w:lvlText w:val=""/>
      <w:lvlJc w:val="left"/>
      <w:pPr>
        <w:ind w:left="72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rPr>
        <w:rFonts w:cs="Times New Roman"/>
      </w:rPr>
    </w:lvl>
    <w:lvl w:ilvl="2" w:tplc="04090005">
      <w:start w:val="1"/>
      <w:numFmt w:val="decimal"/>
      <w:lvlText w:val="%3."/>
      <w:lvlJc w:val="left"/>
      <w:pPr>
        <w:tabs>
          <w:tab w:val="num" w:pos="2640"/>
        </w:tabs>
        <w:ind w:left="2640" w:hanging="360"/>
      </w:pPr>
      <w:rPr>
        <w:rFonts w:cs="Times New Roman"/>
      </w:rPr>
    </w:lvl>
    <w:lvl w:ilvl="3" w:tplc="04090001">
      <w:start w:val="1"/>
      <w:numFmt w:val="decimal"/>
      <w:lvlText w:val="%4."/>
      <w:lvlJc w:val="left"/>
      <w:pPr>
        <w:tabs>
          <w:tab w:val="num" w:pos="3360"/>
        </w:tabs>
        <w:ind w:left="3360" w:hanging="360"/>
      </w:pPr>
      <w:rPr>
        <w:rFonts w:cs="Times New Roman"/>
      </w:rPr>
    </w:lvl>
    <w:lvl w:ilvl="4" w:tplc="04090003">
      <w:start w:val="1"/>
      <w:numFmt w:val="decimal"/>
      <w:lvlText w:val="%5."/>
      <w:lvlJc w:val="left"/>
      <w:pPr>
        <w:tabs>
          <w:tab w:val="num" w:pos="4080"/>
        </w:tabs>
        <w:ind w:left="4080" w:hanging="360"/>
      </w:pPr>
      <w:rPr>
        <w:rFonts w:cs="Times New Roman"/>
      </w:rPr>
    </w:lvl>
    <w:lvl w:ilvl="5" w:tplc="04090005">
      <w:start w:val="1"/>
      <w:numFmt w:val="decimal"/>
      <w:lvlText w:val="%6."/>
      <w:lvlJc w:val="left"/>
      <w:pPr>
        <w:tabs>
          <w:tab w:val="num" w:pos="4800"/>
        </w:tabs>
        <w:ind w:left="4800" w:hanging="360"/>
      </w:pPr>
      <w:rPr>
        <w:rFonts w:cs="Times New Roman"/>
      </w:rPr>
    </w:lvl>
    <w:lvl w:ilvl="6" w:tplc="04090001">
      <w:start w:val="1"/>
      <w:numFmt w:val="decimal"/>
      <w:lvlText w:val="%7."/>
      <w:lvlJc w:val="left"/>
      <w:pPr>
        <w:tabs>
          <w:tab w:val="num" w:pos="5520"/>
        </w:tabs>
        <w:ind w:left="5520" w:hanging="360"/>
      </w:pPr>
      <w:rPr>
        <w:rFonts w:cs="Times New Roman"/>
      </w:rPr>
    </w:lvl>
    <w:lvl w:ilvl="7" w:tplc="04090003">
      <w:start w:val="1"/>
      <w:numFmt w:val="decimal"/>
      <w:lvlText w:val="%8."/>
      <w:lvlJc w:val="left"/>
      <w:pPr>
        <w:tabs>
          <w:tab w:val="num" w:pos="6240"/>
        </w:tabs>
        <w:ind w:left="6240" w:hanging="360"/>
      </w:pPr>
      <w:rPr>
        <w:rFonts w:cs="Times New Roman"/>
      </w:rPr>
    </w:lvl>
    <w:lvl w:ilvl="8" w:tplc="04090005">
      <w:start w:val="1"/>
      <w:numFmt w:val="decimal"/>
      <w:lvlText w:val="%9."/>
      <w:lvlJc w:val="left"/>
      <w:pPr>
        <w:tabs>
          <w:tab w:val="num" w:pos="6960"/>
        </w:tabs>
        <w:ind w:left="6960" w:hanging="360"/>
      </w:pPr>
      <w:rPr>
        <w:rFonts w:cs="Times New Roman"/>
      </w:rPr>
    </w:lvl>
  </w:abstractNum>
  <w:abstractNum w:abstractNumId="12">
    <w:nsid w:val="150B0B26"/>
    <w:multiLevelType w:val="hybridMultilevel"/>
    <w:tmpl w:val="AC0CB6A8"/>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18040868"/>
    <w:multiLevelType w:val="hybridMultilevel"/>
    <w:tmpl w:val="86EA3E6E"/>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4">
    <w:nsid w:val="19E47EA2"/>
    <w:multiLevelType w:val="hybridMultilevel"/>
    <w:tmpl w:val="E182F84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780" w:hanging="360"/>
      </w:pPr>
      <w:rPr>
        <w:rFonts w:cs="Times New Roman" w:hint="default"/>
      </w:rPr>
    </w:lvl>
    <w:lvl w:ilvl="2" w:tplc="0826EDFE">
      <w:start w:val="1"/>
      <w:numFmt w:val="bullet"/>
      <w:lvlText w:val=""/>
      <w:lvlJc w:val="left"/>
      <w:pPr>
        <w:ind w:left="1020" w:hanging="180"/>
      </w:pPr>
      <w:rPr>
        <w:rFonts w:ascii="Webdings" w:hAnsi="Webdings" w:hint="default"/>
        <w:b w:val="0"/>
        <w:i w:val="0"/>
        <w:color w:val="auto"/>
        <w:sz w:val="18"/>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5">
    <w:nsid w:val="1BC87612"/>
    <w:multiLevelType w:val="hybridMultilevel"/>
    <w:tmpl w:val="BDF29310"/>
    <w:lvl w:ilvl="0" w:tplc="D902DDBC">
      <w:start w:val="1"/>
      <w:numFmt w:val="bullet"/>
      <w:lvlText w:val=""/>
      <w:lvlJc w:val="left"/>
      <w:pPr>
        <w:ind w:left="720" w:hanging="360"/>
      </w:pPr>
      <w:rPr>
        <w:rFonts w:ascii="Webdings" w:hAnsi="Webdings" w:hint="default"/>
        <w:b w:val="0"/>
        <w:i w:val="0"/>
        <w:color w:val="FF6600"/>
        <w:sz w:val="18"/>
      </w:rPr>
    </w:lvl>
    <w:lvl w:ilvl="1" w:tplc="5F827BAC">
      <w:start w:val="1"/>
      <w:numFmt w:val="bullet"/>
      <w:lvlText w:val=""/>
      <w:lvlJc w:val="left"/>
      <w:pPr>
        <w:ind w:left="1440" w:hanging="360"/>
      </w:pPr>
      <w:rPr>
        <w:rFonts w:ascii="Symbol" w:hAnsi="Symbol" w:hint="default"/>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6">
    <w:nsid w:val="1C4F47D3"/>
    <w:multiLevelType w:val="hybridMultilevel"/>
    <w:tmpl w:val="0C5A5D2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3DB0FCCA">
      <w:start w:val="1"/>
      <w:numFmt w:val="bullet"/>
      <w:lvlText w:val="o"/>
      <w:lvlJc w:val="left"/>
      <w:pPr>
        <w:ind w:left="3600" w:hanging="360"/>
      </w:pPr>
      <w:rPr>
        <w:rFonts w:ascii="Courier New" w:hAnsi="Courier New" w:hint="default"/>
        <w:sz w:val="18"/>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7">
    <w:nsid w:val="1CC30CCB"/>
    <w:multiLevelType w:val="hybridMultilevel"/>
    <w:tmpl w:val="0CD8007A"/>
    <w:lvl w:ilvl="0" w:tplc="A978018E">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1D6C6582"/>
    <w:multiLevelType w:val="hybridMultilevel"/>
    <w:tmpl w:val="FAA67B2A"/>
    <w:lvl w:ilvl="0" w:tplc="1722E358">
      <w:start w:val="1"/>
      <w:numFmt w:val="bullet"/>
      <w:lvlText w:val=""/>
      <w:lvlJc w:val="left"/>
      <w:pPr>
        <w:tabs>
          <w:tab w:val="num" w:pos="903"/>
        </w:tabs>
        <w:ind w:left="1260"/>
      </w:pPr>
      <w:rPr>
        <w:rFonts w:ascii="Symbol" w:hAnsi="Symbol" w:hint="default"/>
        <w:b w:val="0"/>
        <w:i w:val="0"/>
        <w:color w:val="auto"/>
        <w:sz w:val="18"/>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9">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22913B48"/>
    <w:multiLevelType w:val="hybridMultilevel"/>
    <w:tmpl w:val="6F1869E6"/>
    <w:lvl w:ilvl="0" w:tplc="FFDEA8D4">
      <w:start w:val="1"/>
      <w:numFmt w:val="bullet"/>
      <w:lvlText w:val=""/>
      <w:lvlJc w:val="left"/>
      <w:pPr>
        <w:ind w:left="360" w:hanging="360"/>
      </w:pPr>
      <w:rPr>
        <w:rFonts w:ascii="Symbol" w:hAnsi="Symbol" w:hint="default"/>
        <w:b w:val="0"/>
        <w:i w:val="0"/>
        <w:color w:val="auto"/>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2">
    <w:nsid w:val="274079DD"/>
    <w:multiLevelType w:val="hybridMultilevel"/>
    <w:tmpl w:val="B3CC1F32"/>
    <w:lvl w:ilvl="0" w:tplc="3C5870E2">
      <w:start w:val="1"/>
      <w:numFmt w:val="bullet"/>
      <w:lvlText w:val=""/>
      <w:lvlJc w:val="left"/>
      <w:pPr>
        <w:ind w:left="1627" w:hanging="360"/>
      </w:pPr>
      <w:rPr>
        <w:rFonts w:ascii="Webdings" w:hAnsi="Webdings" w:hint="default"/>
        <w:b w:val="0"/>
        <w:i w:val="0"/>
        <w:color w:val="FF6600"/>
        <w:sz w:val="18"/>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3">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29C823ED"/>
    <w:multiLevelType w:val="hybridMultilevel"/>
    <w:tmpl w:val="1980BFE4"/>
    <w:lvl w:ilvl="0" w:tplc="3B68820A">
      <w:start w:val="1"/>
      <w:numFmt w:val="bullet"/>
      <w:lvlText w:val=""/>
      <w:lvlJc w:val="left"/>
      <w:pPr>
        <w:tabs>
          <w:tab w:val="num" w:pos="1260"/>
        </w:tabs>
        <w:ind w:left="1260" w:hanging="360"/>
      </w:pPr>
      <w:rPr>
        <w:rFonts w:ascii="Webdings" w:hAnsi="Webdings" w:hint="default"/>
        <w:color w:val="FF6600"/>
      </w:rPr>
    </w:lvl>
    <w:lvl w:ilvl="1" w:tplc="0492B2C0">
      <w:start w:val="1"/>
      <w:numFmt w:val="bullet"/>
      <w:lvlText w:val="o"/>
      <w:lvlJc w:val="left"/>
      <w:pPr>
        <w:tabs>
          <w:tab w:val="num" w:pos="720"/>
        </w:tabs>
        <w:ind w:left="720" w:hanging="360"/>
      </w:pPr>
      <w:rPr>
        <w:rFonts w:ascii="Courier New" w:hAnsi="Courier New" w:hint="default"/>
      </w:rPr>
    </w:lvl>
    <w:lvl w:ilvl="2" w:tplc="1C66B6A6">
      <w:start w:val="1"/>
      <w:numFmt w:val="bullet"/>
      <w:lvlText w:val=""/>
      <w:lvlJc w:val="left"/>
      <w:pPr>
        <w:tabs>
          <w:tab w:val="num" w:pos="1440"/>
        </w:tabs>
        <w:ind w:left="1440" w:hanging="360"/>
      </w:pPr>
      <w:rPr>
        <w:rFonts w:ascii="Wingdings" w:hAnsi="Wingdings" w:hint="default"/>
      </w:rPr>
    </w:lvl>
    <w:lvl w:ilvl="3" w:tplc="73061464" w:tentative="1">
      <w:start w:val="1"/>
      <w:numFmt w:val="bullet"/>
      <w:lvlText w:val=""/>
      <w:lvlJc w:val="left"/>
      <w:pPr>
        <w:tabs>
          <w:tab w:val="num" w:pos="2160"/>
        </w:tabs>
        <w:ind w:left="2160" w:hanging="360"/>
      </w:pPr>
      <w:rPr>
        <w:rFonts w:ascii="Symbol" w:hAnsi="Symbol" w:hint="default"/>
      </w:rPr>
    </w:lvl>
    <w:lvl w:ilvl="4" w:tplc="825EC86E" w:tentative="1">
      <w:start w:val="1"/>
      <w:numFmt w:val="bullet"/>
      <w:lvlText w:val="o"/>
      <w:lvlJc w:val="left"/>
      <w:pPr>
        <w:tabs>
          <w:tab w:val="num" w:pos="2880"/>
        </w:tabs>
        <w:ind w:left="2880" w:hanging="360"/>
      </w:pPr>
      <w:rPr>
        <w:rFonts w:ascii="Courier New" w:hAnsi="Courier New" w:hint="default"/>
      </w:rPr>
    </w:lvl>
    <w:lvl w:ilvl="5" w:tplc="AADC2AA0" w:tentative="1">
      <w:start w:val="1"/>
      <w:numFmt w:val="bullet"/>
      <w:lvlText w:val=""/>
      <w:lvlJc w:val="left"/>
      <w:pPr>
        <w:tabs>
          <w:tab w:val="num" w:pos="3600"/>
        </w:tabs>
        <w:ind w:left="3600" w:hanging="360"/>
      </w:pPr>
      <w:rPr>
        <w:rFonts w:ascii="Wingdings" w:hAnsi="Wingdings" w:hint="default"/>
      </w:rPr>
    </w:lvl>
    <w:lvl w:ilvl="6" w:tplc="C2D8938C" w:tentative="1">
      <w:start w:val="1"/>
      <w:numFmt w:val="bullet"/>
      <w:lvlText w:val=""/>
      <w:lvlJc w:val="left"/>
      <w:pPr>
        <w:tabs>
          <w:tab w:val="num" w:pos="4320"/>
        </w:tabs>
        <w:ind w:left="4320" w:hanging="360"/>
      </w:pPr>
      <w:rPr>
        <w:rFonts w:ascii="Symbol" w:hAnsi="Symbol" w:hint="default"/>
      </w:rPr>
    </w:lvl>
    <w:lvl w:ilvl="7" w:tplc="D74E6C92" w:tentative="1">
      <w:start w:val="1"/>
      <w:numFmt w:val="bullet"/>
      <w:lvlText w:val="o"/>
      <w:lvlJc w:val="left"/>
      <w:pPr>
        <w:tabs>
          <w:tab w:val="num" w:pos="5040"/>
        </w:tabs>
        <w:ind w:left="5040" w:hanging="360"/>
      </w:pPr>
      <w:rPr>
        <w:rFonts w:ascii="Courier New" w:hAnsi="Courier New" w:hint="default"/>
      </w:rPr>
    </w:lvl>
    <w:lvl w:ilvl="8" w:tplc="B9625D08" w:tentative="1">
      <w:start w:val="1"/>
      <w:numFmt w:val="bullet"/>
      <w:lvlText w:val=""/>
      <w:lvlJc w:val="left"/>
      <w:pPr>
        <w:tabs>
          <w:tab w:val="num" w:pos="5760"/>
        </w:tabs>
        <w:ind w:left="5760" w:hanging="360"/>
      </w:pPr>
      <w:rPr>
        <w:rFonts w:ascii="Wingdings" w:hAnsi="Wingdings" w:hint="default"/>
      </w:rPr>
    </w:lvl>
  </w:abstractNum>
  <w:abstractNum w:abstractNumId="27">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28">
    <w:nsid w:val="2C0446D3"/>
    <w:multiLevelType w:val="hybridMultilevel"/>
    <w:tmpl w:val="9BA45F82"/>
    <w:lvl w:ilvl="0" w:tplc="7D3041B6">
      <w:start w:val="1"/>
      <w:numFmt w:val="lowerLetter"/>
      <w:lvlText w:val="%1."/>
      <w:lvlJc w:val="left"/>
      <w:pPr>
        <w:ind w:left="720" w:hanging="360"/>
      </w:pPr>
      <w:rPr>
        <w:rFonts w:cs="Times New Roman"/>
        <w:b/>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1">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2">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hint="default"/>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33">
    <w:nsid w:val="30E74D6D"/>
    <w:multiLevelType w:val="hybridMultilevel"/>
    <w:tmpl w:val="0F2A3D3A"/>
    <w:lvl w:ilvl="0" w:tplc="D902DDBC">
      <w:start w:val="1"/>
      <w:numFmt w:val="bullet"/>
      <w:lvlText w:val=""/>
      <w:lvlJc w:val="left"/>
      <w:pPr>
        <w:ind w:left="720" w:hanging="360"/>
      </w:pPr>
      <w:rPr>
        <w:rFonts w:ascii="Webdings" w:hAnsi="Webdings" w:hint="default"/>
        <w:b w:val="0"/>
        <w:i w:val="0"/>
        <w:color w:val="FF6600"/>
        <w:sz w:val="18"/>
      </w:rPr>
    </w:lvl>
    <w:lvl w:ilvl="1" w:tplc="2BC69E74">
      <w:start w:val="1"/>
      <w:numFmt w:val="bullet"/>
      <w:lvlText w:val=""/>
      <w:lvlJc w:val="left"/>
      <w:pPr>
        <w:ind w:left="1440" w:hanging="360"/>
      </w:pPr>
      <w:rPr>
        <w:rFonts w:ascii="Webdings" w:hAnsi="Webdings" w:hint="default"/>
        <w:b w:val="0"/>
        <w:i w:val="0"/>
        <w:color w:val="FF6600"/>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4">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330B7090"/>
    <w:multiLevelType w:val="hybridMultilevel"/>
    <w:tmpl w:val="C4CEB8DA"/>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7">
    <w:nsid w:val="3560743E"/>
    <w:multiLevelType w:val="hybridMultilevel"/>
    <w:tmpl w:val="4F980C2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8">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5ED0E22"/>
    <w:multiLevelType w:val="hybridMultilevel"/>
    <w:tmpl w:val="2954F4F0"/>
    <w:lvl w:ilvl="0" w:tplc="43A0A51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94E3566"/>
    <w:multiLevelType w:val="hybridMultilevel"/>
    <w:tmpl w:val="A4B66DC6"/>
    <w:lvl w:ilvl="0" w:tplc="0409000F">
      <w:start w:val="1"/>
      <w:numFmt w:val="decimal"/>
      <w:lvlText w:val="%1."/>
      <w:lvlJc w:val="left"/>
      <w:pPr>
        <w:tabs>
          <w:tab w:val="num" w:pos="1140"/>
        </w:tabs>
        <w:ind w:left="1140" w:hanging="420"/>
      </w:pPr>
      <w:rPr>
        <w:rFonts w:cs="Times New Roman"/>
      </w:rPr>
    </w:lvl>
    <w:lvl w:ilvl="1" w:tplc="04090017" w:tentative="1">
      <w:start w:val="1"/>
      <w:numFmt w:val="aiueoFullWidth"/>
      <w:lvlText w:val="(%2)"/>
      <w:lvlJc w:val="left"/>
      <w:pPr>
        <w:tabs>
          <w:tab w:val="num" w:pos="1560"/>
        </w:tabs>
        <w:ind w:left="1560" w:hanging="420"/>
      </w:pPr>
      <w:rPr>
        <w:rFonts w:cs="Times New Roman"/>
      </w:rPr>
    </w:lvl>
    <w:lvl w:ilvl="2" w:tplc="04090011" w:tentative="1">
      <w:start w:val="1"/>
      <w:numFmt w:val="decimalEnclosedCircle"/>
      <w:lvlText w:val="%3"/>
      <w:lvlJc w:val="left"/>
      <w:pPr>
        <w:tabs>
          <w:tab w:val="num" w:pos="1980"/>
        </w:tabs>
        <w:ind w:left="1980" w:hanging="420"/>
      </w:pPr>
      <w:rPr>
        <w:rFonts w:cs="Times New Roman"/>
      </w:rPr>
    </w:lvl>
    <w:lvl w:ilvl="3" w:tplc="0409000F" w:tentative="1">
      <w:start w:val="1"/>
      <w:numFmt w:val="decimal"/>
      <w:lvlText w:val="%4."/>
      <w:lvlJc w:val="left"/>
      <w:pPr>
        <w:tabs>
          <w:tab w:val="num" w:pos="2400"/>
        </w:tabs>
        <w:ind w:left="2400" w:hanging="420"/>
      </w:pPr>
      <w:rPr>
        <w:rFonts w:cs="Times New Roman"/>
      </w:rPr>
    </w:lvl>
    <w:lvl w:ilvl="4" w:tplc="04090017" w:tentative="1">
      <w:start w:val="1"/>
      <w:numFmt w:val="aiueoFullWidth"/>
      <w:lvlText w:val="(%5)"/>
      <w:lvlJc w:val="left"/>
      <w:pPr>
        <w:tabs>
          <w:tab w:val="num" w:pos="2820"/>
        </w:tabs>
        <w:ind w:left="2820" w:hanging="420"/>
      </w:pPr>
      <w:rPr>
        <w:rFonts w:cs="Times New Roman"/>
      </w:rPr>
    </w:lvl>
    <w:lvl w:ilvl="5" w:tplc="04090011" w:tentative="1">
      <w:start w:val="1"/>
      <w:numFmt w:val="decimalEnclosedCircle"/>
      <w:lvlText w:val="%6"/>
      <w:lvlJc w:val="left"/>
      <w:pPr>
        <w:tabs>
          <w:tab w:val="num" w:pos="3240"/>
        </w:tabs>
        <w:ind w:left="3240" w:hanging="420"/>
      </w:pPr>
      <w:rPr>
        <w:rFonts w:cs="Times New Roman"/>
      </w:rPr>
    </w:lvl>
    <w:lvl w:ilvl="6" w:tplc="0409000F" w:tentative="1">
      <w:start w:val="1"/>
      <w:numFmt w:val="decimal"/>
      <w:lvlText w:val="%7."/>
      <w:lvlJc w:val="left"/>
      <w:pPr>
        <w:tabs>
          <w:tab w:val="num" w:pos="3660"/>
        </w:tabs>
        <w:ind w:left="3660" w:hanging="420"/>
      </w:pPr>
      <w:rPr>
        <w:rFonts w:cs="Times New Roman"/>
      </w:rPr>
    </w:lvl>
    <w:lvl w:ilvl="7" w:tplc="04090017" w:tentative="1">
      <w:start w:val="1"/>
      <w:numFmt w:val="aiueoFullWidth"/>
      <w:lvlText w:val="(%8)"/>
      <w:lvlJc w:val="left"/>
      <w:pPr>
        <w:tabs>
          <w:tab w:val="num" w:pos="4080"/>
        </w:tabs>
        <w:ind w:left="4080" w:hanging="420"/>
      </w:pPr>
      <w:rPr>
        <w:rFonts w:cs="Times New Roman"/>
      </w:rPr>
    </w:lvl>
    <w:lvl w:ilvl="8" w:tplc="04090011" w:tentative="1">
      <w:start w:val="1"/>
      <w:numFmt w:val="decimalEnclosedCircle"/>
      <w:lvlText w:val="%9"/>
      <w:lvlJc w:val="left"/>
      <w:pPr>
        <w:tabs>
          <w:tab w:val="num" w:pos="4500"/>
        </w:tabs>
        <w:ind w:left="4500" w:hanging="420"/>
      </w:pPr>
      <w:rPr>
        <w:rFonts w:cs="Times New Roman"/>
      </w:rPr>
    </w:lvl>
  </w:abstractNum>
  <w:abstractNum w:abstractNumId="41">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CC63F1E"/>
    <w:multiLevelType w:val="hybridMultilevel"/>
    <w:tmpl w:val="95E84C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4">
    <w:nsid w:val="3DA476BA"/>
    <w:multiLevelType w:val="hybridMultilevel"/>
    <w:tmpl w:val="F6D62486"/>
    <w:lvl w:ilvl="0" w:tplc="4F5CF060">
      <w:start w:val="1"/>
      <w:numFmt w:val="bullet"/>
      <w:lvlText w:val=""/>
      <w:lvlJc w:val="left"/>
      <w:pPr>
        <w:ind w:left="720" w:hanging="360"/>
      </w:pPr>
      <w:rPr>
        <w:rFonts w:ascii="Webdings" w:hAnsi="Webdings" w:hint="default"/>
        <w:b w:val="0"/>
        <w:i w:val="0"/>
        <w:color w:val="FF6600"/>
        <w:sz w:val="18"/>
      </w:rPr>
    </w:lvl>
    <w:lvl w:ilvl="1" w:tplc="80FA7630">
      <w:start w:val="1"/>
      <w:numFmt w:val="bullet"/>
      <w:lvlText w:val="o"/>
      <w:lvlJc w:val="left"/>
      <w:pPr>
        <w:ind w:left="1440" w:hanging="360"/>
      </w:pPr>
      <w:rPr>
        <w:rFonts w:ascii="Courier New" w:hAnsi="Courier New" w:hint="default"/>
        <w:sz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46">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hint="default"/>
        <w:color w:val="FF6600"/>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47">
    <w:nsid w:val="40FC36E1"/>
    <w:multiLevelType w:val="hybridMultilevel"/>
    <w:tmpl w:val="6E8ED090"/>
    <w:lvl w:ilvl="0" w:tplc="D902DDBC">
      <w:start w:val="1"/>
      <w:numFmt w:val="bullet"/>
      <w:lvlText w:val=""/>
      <w:lvlJc w:val="left"/>
      <w:pPr>
        <w:ind w:left="1627" w:hanging="360"/>
      </w:pPr>
      <w:rPr>
        <w:rFonts w:ascii="Webdings" w:hAnsi="Webdings" w:hint="default"/>
        <w:b w:val="0"/>
        <w:i w:val="0"/>
        <w:color w:val="FF6600"/>
        <w:sz w:val="24"/>
      </w:rPr>
    </w:lvl>
    <w:lvl w:ilvl="1" w:tplc="BF12C5B4">
      <w:start w:val="1"/>
      <w:numFmt w:val="bullet"/>
      <w:lvlText w:val=""/>
      <w:lvlJc w:val="left"/>
      <w:pPr>
        <w:ind w:left="2347" w:hanging="360"/>
      </w:pPr>
      <w:rPr>
        <w:rFonts w:ascii="Webdings" w:hAnsi="Webdings" w:hint="default"/>
        <w:b w:val="0"/>
        <w:i w:val="0"/>
        <w:color w:val="FF6600"/>
        <w:sz w:val="18"/>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8">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9">
    <w:nsid w:val="48E70778"/>
    <w:multiLevelType w:val="hybridMultilevel"/>
    <w:tmpl w:val="434AC848"/>
    <w:lvl w:ilvl="0" w:tplc="D902DDBC">
      <w:start w:val="1"/>
      <w:numFmt w:val="bullet"/>
      <w:lvlText w:val=""/>
      <w:lvlJc w:val="left"/>
      <w:pPr>
        <w:ind w:left="720" w:hanging="360"/>
      </w:pPr>
      <w:rPr>
        <w:rFonts w:ascii="Webdings" w:hAnsi="Webdings" w:hint="default"/>
        <w:b w:val="0"/>
        <w:i w:val="0"/>
        <w:color w:val="FF6600"/>
        <w:sz w:val="18"/>
      </w:rPr>
    </w:lvl>
    <w:lvl w:ilvl="1" w:tplc="F7761B3C">
      <w:start w:val="1"/>
      <w:numFmt w:val="bullet"/>
      <w:lvlText w:val=""/>
      <w:lvlJc w:val="left"/>
      <w:pPr>
        <w:ind w:left="1440" w:hanging="360"/>
      </w:pPr>
      <w:rPr>
        <w:rFonts w:ascii="Webdings" w:hAnsi="Webdings" w:hint="default"/>
        <w:b w:val="0"/>
        <w:i w:val="0"/>
        <w:color w:val="FF6600"/>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0">
    <w:nsid w:val="4C6B5F13"/>
    <w:multiLevelType w:val="hybridMultilevel"/>
    <w:tmpl w:val="A7841DA4"/>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A742295A">
      <w:start w:val="1"/>
      <w:numFmt w:val="bullet"/>
      <w:lvlText w:val=""/>
      <w:lvlJc w:val="left"/>
      <w:pPr>
        <w:ind w:left="360" w:hanging="360"/>
      </w:pPr>
      <w:rPr>
        <w:rFonts w:ascii="Webdings" w:hAnsi="Webdings" w:hint="default"/>
        <w:b w:val="0"/>
        <w:i w:val="0"/>
        <w:color w:val="FF6600"/>
        <w:sz w:val="18"/>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51">
    <w:nsid w:val="4D627E7C"/>
    <w:multiLevelType w:val="hybridMultilevel"/>
    <w:tmpl w:val="A2D2FE58"/>
    <w:lvl w:ilvl="0" w:tplc="31EC9C40">
      <w:start w:val="1"/>
      <w:numFmt w:val="bullet"/>
      <w:lvlText w:val=""/>
      <w:lvlJc w:val="left"/>
      <w:pPr>
        <w:ind w:left="1440" w:hanging="360"/>
      </w:pPr>
      <w:rPr>
        <w:rFonts w:ascii="Symbol" w:hAnsi="Symbol" w:hint="default"/>
        <w:b w:val="0"/>
        <w:i w:val="0"/>
        <w:color w:val="auto"/>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2">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3">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54">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0447B3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bullet"/>
      <w:lvlText w:val=""/>
      <w:lvlJc w:val="left"/>
      <w:pPr>
        <w:tabs>
          <w:tab w:val="num" w:pos="1860"/>
        </w:tabs>
        <w:ind w:left="1860" w:hanging="420"/>
      </w:pPr>
      <w:rPr>
        <w:rFonts w:ascii="Symbol" w:hAnsi="Symbol" w:hint="default"/>
        <w:color w:val="auto"/>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56">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57">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rPr>
    </w:lvl>
    <w:lvl w:ilvl="1" w:tplc="04090003" w:tentative="1">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9">
    <w:nsid w:val="546E5471"/>
    <w:multiLevelType w:val="hybridMultilevel"/>
    <w:tmpl w:val="6002AD70"/>
    <w:lvl w:ilvl="0" w:tplc="0409000F">
      <w:start w:val="1"/>
      <w:numFmt w:val="decimal"/>
      <w:lvlText w:val="%1."/>
      <w:lvlJc w:val="left"/>
      <w:pPr>
        <w:ind w:left="360" w:hanging="360"/>
      </w:pPr>
      <w:rPr>
        <w:rFonts w:cs="Times New Roman"/>
      </w:rPr>
    </w:lvl>
    <w:lvl w:ilvl="1" w:tplc="10B2FBD2">
      <w:start w:val="1"/>
      <w:numFmt w:val="lowerLetter"/>
      <w:lvlText w:val="%2."/>
      <w:lvlJc w:val="left"/>
      <w:pPr>
        <w:ind w:left="1080" w:hanging="360"/>
      </w:pPr>
      <w:rPr>
        <w:rFonts w:cs="Times New Roman"/>
        <w:b/>
        <w:sz w:val="18"/>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60">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nsid w:val="58FF7176"/>
    <w:multiLevelType w:val="hybridMultilevel"/>
    <w:tmpl w:val="1C985746"/>
    <w:lvl w:ilvl="0" w:tplc="B5120014">
      <w:start w:val="1"/>
      <w:numFmt w:val="bullet"/>
      <w:lvlText w:val=""/>
      <w:lvlJc w:val="left"/>
      <w:pPr>
        <w:ind w:left="144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3">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4">
    <w:nsid w:val="5D611421"/>
    <w:multiLevelType w:val="hybridMultilevel"/>
    <w:tmpl w:val="686EA1AC"/>
    <w:lvl w:ilvl="0" w:tplc="C57A814A">
      <w:numFmt w:val="bullet"/>
      <w:lvlText w:val=""/>
      <w:lvlJc w:val="left"/>
      <w:pPr>
        <w:tabs>
          <w:tab w:val="num" w:pos="1440"/>
        </w:tabs>
        <w:ind w:left="1440" w:hanging="360"/>
      </w:pPr>
      <w:rPr>
        <w:rFonts w:ascii="Webdings" w:hAnsi="Webdings" w:hint="default"/>
        <w:color w:val="FF6600"/>
        <w:sz w:val="18"/>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5">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6">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635E6888"/>
    <w:multiLevelType w:val="multilevel"/>
    <w:tmpl w:val="DE9ED32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3.%2."/>
      <w:lvlJc w:val="left"/>
      <w:pPr>
        <w:tabs>
          <w:tab w:val="num" w:pos="0"/>
        </w:tabs>
        <w:ind w:left="792" w:hanging="435"/>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68">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69">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666F6A34"/>
    <w:multiLevelType w:val="hybridMultilevel"/>
    <w:tmpl w:val="096CB6DC"/>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71">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72">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73">
    <w:nsid w:val="692F739A"/>
    <w:multiLevelType w:val="hybridMultilevel"/>
    <w:tmpl w:val="B3729CD4"/>
    <w:lvl w:ilvl="0" w:tplc="04090017">
      <w:start w:val="1"/>
      <w:numFmt w:val="lowerLetter"/>
      <w:lvlText w:val="%1)"/>
      <w:lvlJc w:val="left"/>
      <w:pPr>
        <w:ind w:left="1440" w:hanging="360"/>
      </w:pPr>
      <w:rPr>
        <w:rFonts w:cs="Times New Roman"/>
      </w:rPr>
    </w:lvl>
    <w:lvl w:ilvl="1" w:tplc="04090001">
      <w:start w:val="1"/>
      <w:numFmt w:val="bullet"/>
      <w:lvlText w:val=""/>
      <w:lvlJc w:val="left"/>
      <w:pPr>
        <w:ind w:left="780" w:hanging="360"/>
      </w:pPr>
      <w:rPr>
        <w:rFonts w:ascii="Symbol" w:hAnsi="Symbol" w:hint="default"/>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74">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75">
    <w:nsid w:val="6CA417C6"/>
    <w:multiLevelType w:val="hybridMultilevel"/>
    <w:tmpl w:val="81C4B8EA"/>
    <w:lvl w:ilvl="0" w:tplc="69F2E2CE">
      <w:start w:val="1"/>
      <w:numFmt w:val="bullet"/>
      <w:lvlText w:val=""/>
      <w:lvlJc w:val="left"/>
      <w:pPr>
        <w:ind w:left="1437" w:hanging="360"/>
      </w:pPr>
      <w:rPr>
        <w:rFonts w:ascii="Webdings" w:hAnsi="Webdings" w:hint="default"/>
        <w:b w:val="0"/>
        <w:i w:val="0"/>
        <w:color w:val="FF6600"/>
        <w:sz w:val="18"/>
        <w:szCs w:val="18"/>
      </w:rPr>
    </w:lvl>
    <w:lvl w:ilvl="1" w:tplc="04090017">
      <w:start w:val="1"/>
      <w:numFmt w:val="lowerLetter"/>
      <w:lvlText w:val="%2)"/>
      <w:lvlJc w:val="left"/>
      <w:pPr>
        <w:ind w:left="2157" w:hanging="360"/>
      </w:pPr>
      <w:rPr>
        <w:rFonts w:cs="Times New Roman" w:hint="default"/>
      </w:rPr>
    </w:lvl>
    <w:lvl w:ilvl="2" w:tplc="E5162C50">
      <w:start w:val="1"/>
      <w:numFmt w:val="bullet"/>
      <w:lvlText w:val=""/>
      <w:lvlJc w:val="left"/>
      <w:pPr>
        <w:ind w:left="2877" w:hanging="360"/>
      </w:pPr>
      <w:rPr>
        <w:rFonts w:ascii="Webdings" w:hAnsi="Webdings" w:hint="default"/>
        <w:b w:val="0"/>
        <w:i w:val="0"/>
        <w:color w:val="FF6600"/>
        <w:sz w:val="18"/>
      </w:rPr>
    </w:lvl>
    <w:lvl w:ilvl="3" w:tplc="04090001">
      <w:start w:val="1"/>
      <w:numFmt w:val="bullet"/>
      <w:lvlText w:val=""/>
      <w:lvlJc w:val="left"/>
      <w:pPr>
        <w:ind w:left="3597" w:hanging="360"/>
      </w:pPr>
      <w:rPr>
        <w:rFonts w:ascii="Symbol" w:hAnsi="Symbol" w:hint="default"/>
      </w:rPr>
    </w:lvl>
    <w:lvl w:ilvl="4" w:tplc="04090003">
      <w:start w:val="1"/>
      <w:numFmt w:val="bullet"/>
      <w:lvlText w:val="o"/>
      <w:lvlJc w:val="left"/>
      <w:pPr>
        <w:ind w:left="4317" w:hanging="360"/>
      </w:pPr>
      <w:rPr>
        <w:rFonts w:ascii="Courier New" w:hAnsi="Courier New" w:hint="default"/>
      </w:rPr>
    </w:lvl>
    <w:lvl w:ilvl="5" w:tplc="04090005">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76">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7">
    <w:nsid w:val="6EFB5255"/>
    <w:multiLevelType w:val="multilevel"/>
    <w:tmpl w:val="1770ACFE"/>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4.%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78">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0">
    <w:nsid w:val="75BF0086"/>
    <w:multiLevelType w:val="multilevel"/>
    <w:tmpl w:val="AEE62EA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2.%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81">
    <w:nsid w:val="75EA50C0"/>
    <w:multiLevelType w:val="hybridMultilevel"/>
    <w:tmpl w:val="4BA46372"/>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2">
    <w:nsid w:val="75FB62CB"/>
    <w:multiLevelType w:val="hybridMultilevel"/>
    <w:tmpl w:val="7B784050"/>
    <w:lvl w:ilvl="0" w:tplc="AFAE194A">
      <w:start w:val="1"/>
      <w:numFmt w:val="bullet"/>
      <w:lvlText w:val=""/>
      <w:lvlJc w:val="left"/>
      <w:pPr>
        <w:ind w:left="3600" w:hanging="360"/>
      </w:pPr>
      <w:rPr>
        <w:rFonts w:ascii="Webdings" w:hAnsi="Webdings" w:hint="default"/>
        <w:b w:val="0"/>
        <w:i w:val="0"/>
        <w:color w:val="FF6600"/>
        <w:sz w:val="18"/>
        <w:szCs w:val="18"/>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3">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4">
    <w:nsid w:val="765E36FC"/>
    <w:multiLevelType w:val="hybridMultilevel"/>
    <w:tmpl w:val="9642EF00"/>
    <w:lvl w:ilvl="0" w:tplc="A82AD436">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221048DA">
      <w:start w:val="1"/>
      <w:numFmt w:val="bullet"/>
      <w:lvlText w:val=""/>
      <w:lvlJc w:val="left"/>
      <w:pPr>
        <w:ind w:left="2160" w:hanging="360"/>
      </w:pPr>
      <w:rPr>
        <w:rFonts w:ascii="Webdings" w:hAnsi="Webdings" w:hint="default"/>
        <w:b w:val="0"/>
        <w:i w:val="0"/>
        <w:color w:val="FF6600"/>
        <w:sz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6B00B61"/>
    <w:multiLevelType w:val="hybridMultilevel"/>
    <w:tmpl w:val="65303BCE"/>
    <w:lvl w:ilvl="0" w:tplc="04090017">
      <w:start w:val="1"/>
      <w:numFmt w:val="lowerLetter"/>
      <w:lvlText w:val="%1)"/>
      <w:lvlJc w:val="left"/>
      <w:pPr>
        <w:ind w:left="840" w:hanging="420"/>
      </w:pPr>
      <w:rPr>
        <w:rFonts w:cs="Times New Roman" w:hint="default"/>
      </w:rPr>
    </w:lvl>
    <w:lvl w:ilvl="1" w:tplc="04090017" w:tentative="1">
      <w:start w:val="1"/>
      <w:numFmt w:val="aiueoFullWidth"/>
      <w:lvlText w:val="(%2)"/>
      <w:lvlJc w:val="left"/>
      <w:pPr>
        <w:ind w:left="1260" w:hanging="420"/>
      </w:pPr>
      <w:rPr>
        <w:rFonts w:cs="Times New Roman"/>
      </w:rPr>
    </w:lvl>
    <w:lvl w:ilvl="2" w:tplc="04090011" w:tentative="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86">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bullet"/>
      <w:lvlText w:val=""/>
      <w:lvlJc w:val="left"/>
      <w:pPr>
        <w:tabs>
          <w:tab w:val="num" w:pos="3240"/>
        </w:tabs>
        <w:ind w:left="3240" w:hanging="360"/>
      </w:pPr>
      <w:rPr>
        <w:rFonts w:ascii="Symbol" w:hAnsi="Symbol" w:hint="default"/>
      </w:rPr>
    </w:lvl>
    <w:lvl w:ilvl="4" w:tplc="FFFFFFFF">
      <w:start w:val="1"/>
      <w:numFmt w:val="bullet"/>
      <w:lvlText w:val="o"/>
      <w:lvlJc w:val="left"/>
      <w:pPr>
        <w:tabs>
          <w:tab w:val="num" w:pos="3960"/>
        </w:tabs>
        <w:ind w:left="3960" w:hanging="360"/>
      </w:pPr>
      <w:rPr>
        <w:rFonts w:ascii="Courier New" w:hAnsi="Courier New" w:hint="default"/>
      </w:rPr>
    </w:lvl>
    <w:lvl w:ilvl="5" w:tplc="FFFFFFFF">
      <w:start w:val="1"/>
      <w:numFmt w:val="bullet"/>
      <w:lvlText w:val=""/>
      <w:lvlJc w:val="left"/>
      <w:pPr>
        <w:tabs>
          <w:tab w:val="num" w:pos="4680"/>
        </w:tabs>
        <w:ind w:left="4680" w:hanging="360"/>
      </w:pPr>
      <w:rPr>
        <w:rFonts w:ascii="Wingdings" w:hAnsi="Wingdings" w:hint="default"/>
      </w:rPr>
    </w:lvl>
    <w:lvl w:ilvl="6" w:tplc="FFFFFFFF">
      <w:start w:val="1"/>
      <w:numFmt w:val="bullet"/>
      <w:lvlText w:val=""/>
      <w:lvlJc w:val="left"/>
      <w:pPr>
        <w:tabs>
          <w:tab w:val="num" w:pos="5400"/>
        </w:tabs>
        <w:ind w:left="5400" w:hanging="360"/>
      </w:pPr>
      <w:rPr>
        <w:rFonts w:ascii="Symbol" w:hAnsi="Symbol" w:hint="default"/>
      </w:rPr>
    </w:lvl>
    <w:lvl w:ilvl="7" w:tplc="FFFFFFFF">
      <w:start w:val="1"/>
      <w:numFmt w:val="bullet"/>
      <w:lvlText w:val="o"/>
      <w:lvlJc w:val="left"/>
      <w:pPr>
        <w:tabs>
          <w:tab w:val="num" w:pos="6120"/>
        </w:tabs>
        <w:ind w:left="6120" w:hanging="360"/>
      </w:pPr>
      <w:rPr>
        <w:rFonts w:ascii="Courier New" w:hAnsi="Courier New" w:hint="default"/>
      </w:rPr>
    </w:lvl>
    <w:lvl w:ilvl="8" w:tplc="FFFFFFFF">
      <w:start w:val="1"/>
      <w:numFmt w:val="bullet"/>
      <w:lvlText w:val=""/>
      <w:lvlJc w:val="left"/>
      <w:pPr>
        <w:tabs>
          <w:tab w:val="num" w:pos="6840"/>
        </w:tabs>
        <w:ind w:left="6840" w:hanging="360"/>
      </w:pPr>
      <w:rPr>
        <w:rFonts w:ascii="Wingdings" w:hAnsi="Wingdings" w:hint="default"/>
      </w:rPr>
    </w:lvl>
  </w:abstractNum>
  <w:abstractNum w:abstractNumId="87">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8D842E2"/>
    <w:multiLevelType w:val="hybridMultilevel"/>
    <w:tmpl w:val="0EA2D08E"/>
    <w:lvl w:ilvl="0" w:tplc="04090001">
      <w:start w:val="1"/>
      <w:numFmt w:val="bullet"/>
      <w:lvlText w:val=""/>
      <w:lvlJc w:val="left"/>
      <w:pPr>
        <w:ind w:left="1860" w:hanging="420"/>
      </w:pPr>
      <w:rPr>
        <w:rFonts w:ascii="Symbol" w:hAnsi="Symbol"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89">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0">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1">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2">
    <w:nsid w:val="7F5B2598"/>
    <w:multiLevelType w:val="hybridMultilevel"/>
    <w:tmpl w:val="6E007A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B7A00CBA">
      <w:start w:val="1"/>
      <w:numFmt w:val="bullet"/>
      <w:lvlText w:val=""/>
      <w:lvlJc w:val="left"/>
      <w:pPr>
        <w:ind w:left="2880" w:hanging="360"/>
      </w:pPr>
      <w:rPr>
        <w:rFonts w:ascii="Webdings" w:hAnsi="Webdings" w:hint="default"/>
        <w:b w:val="0"/>
        <w:i w:val="0"/>
        <w:color w:val="FF6600"/>
        <w:sz w:val="18"/>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3">
    <w:nsid w:val="7FC62E17"/>
    <w:multiLevelType w:val="hybridMultilevel"/>
    <w:tmpl w:val="CC14989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3"/>
  </w:num>
  <w:num w:numId="2">
    <w:abstractNumId w:val="19"/>
  </w:num>
  <w:num w:numId="3">
    <w:abstractNumId w:val="32"/>
  </w:num>
  <w:num w:numId="4">
    <w:abstractNumId w:val="86"/>
  </w:num>
  <w:num w:numId="5">
    <w:abstractNumId w:val="2"/>
  </w:num>
  <w:num w:numId="6">
    <w:abstractNumId w:val="64"/>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26"/>
  </w:num>
  <w:num w:numId="10">
    <w:abstractNumId w:val="46"/>
  </w:num>
  <w:num w:numId="11">
    <w:abstractNumId w:val="21"/>
  </w:num>
  <w:num w:numId="12">
    <w:abstractNumId w:val="79"/>
  </w:num>
  <w:num w:numId="13">
    <w:abstractNumId w:val="11"/>
  </w:num>
  <w:num w:numId="14">
    <w:abstractNumId w:val="58"/>
  </w:num>
  <w:num w:numId="15">
    <w:abstractNumId w:val="52"/>
  </w:num>
  <w:num w:numId="16">
    <w:abstractNumId w:val="40"/>
  </w:num>
  <w:num w:numId="17">
    <w:abstractNumId w:val="76"/>
  </w:num>
  <w:num w:numId="18">
    <w:abstractNumId w:val="41"/>
  </w:num>
  <w:num w:numId="19">
    <w:abstractNumId w:val="55"/>
  </w:num>
  <w:num w:numId="2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8"/>
  </w:num>
  <w:num w:numId="23">
    <w:abstractNumId w:val="89"/>
  </w:num>
  <w:num w:numId="24">
    <w:abstractNumId w:val="53"/>
  </w:num>
  <w:num w:numId="25">
    <w:abstractNumId w:val="7"/>
  </w:num>
  <w:num w:numId="26">
    <w:abstractNumId w:val="48"/>
  </w:num>
  <w:num w:numId="27">
    <w:abstractNumId w:val="63"/>
  </w:num>
  <w:num w:numId="28">
    <w:abstractNumId w:val="50"/>
  </w:num>
  <w:num w:numId="29">
    <w:abstractNumId w:val="27"/>
  </w:num>
  <w:num w:numId="30">
    <w:abstractNumId w:val="31"/>
  </w:num>
  <w:num w:numId="31">
    <w:abstractNumId w:val="45"/>
  </w:num>
  <w:num w:numId="32">
    <w:abstractNumId w:val="71"/>
  </w:num>
  <w:num w:numId="33">
    <w:abstractNumId w:val="20"/>
  </w:num>
  <w:num w:numId="34">
    <w:abstractNumId w:val="35"/>
  </w:num>
  <w:num w:numId="35">
    <w:abstractNumId w:val="65"/>
  </w:num>
  <w:num w:numId="36">
    <w:abstractNumId w:val="34"/>
  </w:num>
  <w:num w:numId="37">
    <w:abstractNumId w:val="66"/>
  </w:num>
  <w:num w:numId="38">
    <w:abstractNumId w:val="84"/>
  </w:num>
  <w:num w:numId="39">
    <w:abstractNumId w:val="36"/>
  </w:num>
  <w:num w:numId="40">
    <w:abstractNumId w:val="24"/>
  </w:num>
  <w:num w:numId="41">
    <w:abstractNumId w:val="70"/>
  </w:num>
  <w:num w:numId="42">
    <w:abstractNumId w:val="13"/>
  </w:num>
  <w:num w:numId="43">
    <w:abstractNumId w:val="75"/>
  </w:num>
  <w:num w:numId="44">
    <w:abstractNumId w:val="60"/>
  </w:num>
  <w:num w:numId="45">
    <w:abstractNumId w:val="72"/>
  </w:num>
  <w:num w:numId="46">
    <w:abstractNumId w:val="14"/>
  </w:num>
  <w:num w:numId="47">
    <w:abstractNumId w:val="73"/>
  </w:num>
  <w:num w:numId="48">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9"/>
  </w:num>
  <w:num w:numId="50">
    <w:abstractNumId w:val="30"/>
  </w:num>
  <w:num w:numId="51">
    <w:abstractNumId w:val="29"/>
  </w:num>
  <w:num w:numId="52">
    <w:abstractNumId w:val="6"/>
  </w:num>
  <w:num w:numId="53">
    <w:abstractNumId w:val="25"/>
  </w:num>
  <w:num w:numId="54">
    <w:abstractNumId w:val="90"/>
  </w:num>
  <w:num w:numId="55">
    <w:abstractNumId w:val="23"/>
  </w:num>
  <w:num w:numId="56">
    <w:abstractNumId w:val="44"/>
  </w:num>
  <w:num w:numId="57">
    <w:abstractNumId w:val="87"/>
  </w:num>
  <w:num w:numId="58">
    <w:abstractNumId w:val="38"/>
  </w:num>
  <w:num w:numId="59">
    <w:abstractNumId w:val="74"/>
  </w:num>
  <w:num w:numId="60">
    <w:abstractNumId w:val="56"/>
  </w:num>
  <w:num w:numId="61">
    <w:abstractNumId w:val="42"/>
  </w:num>
  <w:num w:numId="62">
    <w:abstractNumId w:val="78"/>
  </w:num>
  <w:num w:numId="63">
    <w:abstractNumId w:val="83"/>
  </w:num>
  <w:num w:numId="64">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82"/>
  </w:num>
  <w:num w:numId="66">
    <w:abstractNumId w:val="17"/>
  </w:num>
  <w:num w:numId="67">
    <w:abstractNumId w:val="4"/>
  </w:num>
  <w:num w:numId="68">
    <w:abstractNumId w:val="91"/>
  </w:num>
  <w:num w:numId="69">
    <w:abstractNumId w:val="61"/>
  </w:num>
  <w:num w:numId="70">
    <w:abstractNumId w:val="80"/>
  </w:num>
  <w:num w:numId="71">
    <w:abstractNumId w:val="67"/>
  </w:num>
  <w:num w:numId="72">
    <w:abstractNumId w:val="77"/>
  </w:num>
  <w:num w:numId="73">
    <w:abstractNumId w:val="57"/>
  </w:num>
  <w:num w:numId="74">
    <w:abstractNumId w:val="18"/>
  </w:num>
  <w:num w:numId="75">
    <w:abstractNumId w:val="51"/>
  </w:num>
  <w:num w:numId="76">
    <w:abstractNumId w:val="88"/>
  </w:num>
  <w:num w:numId="77">
    <w:abstractNumId w:val="93"/>
  </w:num>
  <w:num w:numId="78">
    <w:abstractNumId w:val="85"/>
  </w:num>
  <w:num w:numId="79">
    <w:abstractNumId w:val="37"/>
  </w:num>
  <w:num w:numId="80">
    <w:abstractNumId w:val="43"/>
  </w:num>
  <w:num w:numId="81">
    <w:abstractNumId w:val="15"/>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2">
    <w:abstractNumId w:val="9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5"/>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4">
    <w:abstractNumId w:val="16"/>
    <w:lvlOverride w:ilvl="0"/>
    <w:lvlOverride w:ilvl="1">
      <w:startOverride w:val="1"/>
    </w:lvlOverride>
    <w:lvlOverride w:ilvl="2"/>
    <w:lvlOverride w:ilvl="3"/>
    <w:lvlOverride w:ilvl="4"/>
    <w:lvlOverride w:ilvl="5"/>
    <w:lvlOverride w:ilvl="6"/>
    <w:lvlOverride w:ilvl="7"/>
    <w:lvlOverride w:ilvl="8"/>
  </w:num>
  <w:num w:numId="85">
    <w:abstractNumId w:val="33"/>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6">
    <w:abstractNumId w:val="49"/>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59"/>
  </w:num>
  <w:num w:numId="92">
    <w:abstractNumId w:val="81"/>
  </w:num>
  <w:num w:numId="93">
    <w:abstractNumId w:val="39"/>
  </w:num>
  <w:num w:numId="94">
    <w:abstractNumId w:val="54"/>
  </w:num>
  <w:num w:numId="95">
    <w:abstractNumId w:val="22"/>
  </w:num>
  <w:num w:numId="96">
    <w:abstractNumId w:val="47"/>
  </w:num>
  <w:num w:numId="97">
    <w:abstractNumId w:val="15"/>
  </w:num>
  <w:num w:numId="98">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6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trackRevisions/>
  <w:documentProtection w:edit="readOnly" w:formatting="1" w:enforcement="1" w:cryptProviderType="rsaAES" w:cryptAlgorithmClass="hash" w:cryptAlgorithmType="typeAny" w:cryptAlgorithmSid="14" w:cryptSpinCount="100000" w:hash="Mdh6FvxbVVtUk1aWAHiYaPMAk4H8GU9vn3hoNJIgtInRfjahXk6mwFshBriv8qnVxYtSMFcSikfkIBO27p9vJA==" w:salt="McFihvaM8VJwHvimRFf3fw=="/>
  <w:defaultTabStop w:val="720"/>
  <w:drawingGridHorizontalSpacing w:val="100"/>
  <w:displayHorizontalDrawingGridEvery w:val="2"/>
  <w:characterSpacingControl w:val="doNotCompress"/>
  <w:hdrShapeDefaults>
    <o:shapedefaults v:ext="edit" spidmax="2049">
      <v:textbox inset="5.85pt,.7pt,5.85pt,.7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014"/>
    <w:rsid w:val="00000343"/>
    <w:rsid w:val="00000E36"/>
    <w:rsid w:val="000016C0"/>
    <w:rsid w:val="000027F1"/>
    <w:rsid w:val="00002D3B"/>
    <w:rsid w:val="00002DFA"/>
    <w:rsid w:val="00003BBB"/>
    <w:rsid w:val="0000411C"/>
    <w:rsid w:val="000044C0"/>
    <w:rsid w:val="00004806"/>
    <w:rsid w:val="00005E43"/>
    <w:rsid w:val="0000698F"/>
    <w:rsid w:val="00007017"/>
    <w:rsid w:val="0000723F"/>
    <w:rsid w:val="000103F3"/>
    <w:rsid w:val="00010868"/>
    <w:rsid w:val="000108CD"/>
    <w:rsid w:val="000113F0"/>
    <w:rsid w:val="000117AA"/>
    <w:rsid w:val="00012855"/>
    <w:rsid w:val="000130A8"/>
    <w:rsid w:val="00013144"/>
    <w:rsid w:val="00013489"/>
    <w:rsid w:val="00013616"/>
    <w:rsid w:val="000138E4"/>
    <w:rsid w:val="00013A65"/>
    <w:rsid w:val="00013F9A"/>
    <w:rsid w:val="00014530"/>
    <w:rsid w:val="00015638"/>
    <w:rsid w:val="00015DAE"/>
    <w:rsid w:val="000164C4"/>
    <w:rsid w:val="00016D53"/>
    <w:rsid w:val="000178CA"/>
    <w:rsid w:val="00017932"/>
    <w:rsid w:val="000203C6"/>
    <w:rsid w:val="00020A9E"/>
    <w:rsid w:val="000210B2"/>
    <w:rsid w:val="00021698"/>
    <w:rsid w:val="0002195A"/>
    <w:rsid w:val="00021E60"/>
    <w:rsid w:val="00021EAC"/>
    <w:rsid w:val="0002398E"/>
    <w:rsid w:val="000245A7"/>
    <w:rsid w:val="00024E9B"/>
    <w:rsid w:val="0002622A"/>
    <w:rsid w:val="00026D31"/>
    <w:rsid w:val="00026F5D"/>
    <w:rsid w:val="00030318"/>
    <w:rsid w:val="00031561"/>
    <w:rsid w:val="00032C8B"/>
    <w:rsid w:val="00033D6E"/>
    <w:rsid w:val="00034801"/>
    <w:rsid w:val="00034B23"/>
    <w:rsid w:val="00034C16"/>
    <w:rsid w:val="00034DBB"/>
    <w:rsid w:val="00035F01"/>
    <w:rsid w:val="00036898"/>
    <w:rsid w:val="00037565"/>
    <w:rsid w:val="00037F66"/>
    <w:rsid w:val="000402EE"/>
    <w:rsid w:val="00040AF8"/>
    <w:rsid w:val="00040B48"/>
    <w:rsid w:val="0004190D"/>
    <w:rsid w:val="00042A7C"/>
    <w:rsid w:val="00042A90"/>
    <w:rsid w:val="00043E5D"/>
    <w:rsid w:val="000440E7"/>
    <w:rsid w:val="0004416E"/>
    <w:rsid w:val="000443D8"/>
    <w:rsid w:val="0004522B"/>
    <w:rsid w:val="00045459"/>
    <w:rsid w:val="00045828"/>
    <w:rsid w:val="0004585E"/>
    <w:rsid w:val="000464EF"/>
    <w:rsid w:val="000466B0"/>
    <w:rsid w:val="00046746"/>
    <w:rsid w:val="00046A99"/>
    <w:rsid w:val="000470BE"/>
    <w:rsid w:val="00050933"/>
    <w:rsid w:val="00051F47"/>
    <w:rsid w:val="00052008"/>
    <w:rsid w:val="0005307A"/>
    <w:rsid w:val="00053171"/>
    <w:rsid w:val="0005372F"/>
    <w:rsid w:val="00054AB6"/>
    <w:rsid w:val="00054F8F"/>
    <w:rsid w:val="00055BA4"/>
    <w:rsid w:val="00055E23"/>
    <w:rsid w:val="00056983"/>
    <w:rsid w:val="00056C01"/>
    <w:rsid w:val="000601EA"/>
    <w:rsid w:val="0006061C"/>
    <w:rsid w:val="00061A3B"/>
    <w:rsid w:val="00061F75"/>
    <w:rsid w:val="000627B9"/>
    <w:rsid w:val="00062BFB"/>
    <w:rsid w:val="0006341C"/>
    <w:rsid w:val="0006379B"/>
    <w:rsid w:val="00063C30"/>
    <w:rsid w:val="00064B8F"/>
    <w:rsid w:val="00065185"/>
    <w:rsid w:val="00067545"/>
    <w:rsid w:val="00067CE1"/>
    <w:rsid w:val="000706C4"/>
    <w:rsid w:val="00070C53"/>
    <w:rsid w:val="00071775"/>
    <w:rsid w:val="00072AC6"/>
    <w:rsid w:val="00072D57"/>
    <w:rsid w:val="000732FA"/>
    <w:rsid w:val="00073BF4"/>
    <w:rsid w:val="00074253"/>
    <w:rsid w:val="00075377"/>
    <w:rsid w:val="00075391"/>
    <w:rsid w:val="00075861"/>
    <w:rsid w:val="00076663"/>
    <w:rsid w:val="000766AD"/>
    <w:rsid w:val="00076941"/>
    <w:rsid w:val="00077091"/>
    <w:rsid w:val="000775C8"/>
    <w:rsid w:val="0007787D"/>
    <w:rsid w:val="00077EF6"/>
    <w:rsid w:val="00080FAB"/>
    <w:rsid w:val="00081B78"/>
    <w:rsid w:val="00081C87"/>
    <w:rsid w:val="00082553"/>
    <w:rsid w:val="000827AE"/>
    <w:rsid w:val="0008281E"/>
    <w:rsid w:val="000844D9"/>
    <w:rsid w:val="00085C12"/>
    <w:rsid w:val="00085EB2"/>
    <w:rsid w:val="00086B22"/>
    <w:rsid w:val="00086BE8"/>
    <w:rsid w:val="00090047"/>
    <w:rsid w:val="000900E2"/>
    <w:rsid w:val="00090239"/>
    <w:rsid w:val="00090B3C"/>
    <w:rsid w:val="00091164"/>
    <w:rsid w:val="00091331"/>
    <w:rsid w:val="00091B34"/>
    <w:rsid w:val="00092BAE"/>
    <w:rsid w:val="00093D9D"/>
    <w:rsid w:val="00094042"/>
    <w:rsid w:val="000943C9"/>
    <w:rsid w:val="0009476B"/>
    <w:rsid w:val="00094A71"/>
    <w:rsid w:val="0009662A"/>
    <w:rsid w:val="00096F5C"/>
    <w:rsid w:val="00096FEA"/>
    <w:rsid w:val="00097979"/>
    <w:rsid w:val="000A00D9"/>
    <w:rsid w:val="000A0E00"/>
    <w:rsid w:val="000A0F63"/>
    <w:rsid w:val="000A110C"/>
    <w:rsid w:val="000A14AD"/>
    <w:rsid w:val="000A1945"/>
    <w:rsid w:val="000A1A71"/>
    <w:rsid w:val="000A1CA1"/>
    <w:rsid w:val="000A2878"/>
    <w:rsid w:val="000A2A70"/>
    <w:rsid w:val="000A31D1"/>
    <w:rsid w:val="000A482F"/>
    <w:rsid w:val="000A62E5"/>
    <w:rsid w:val="000A69E3"/>
    <w:rsid w:val="000A6A7D"/>
    <w:rsid w:val="000A72F7"/>
    <w:rsid w:val="000A7FB2"/>
    <w:rsid w:val="000B0CC0"/>
    <w:rsid w:val="000B2C28"/>
    <w:rsid w:val="000B2EF5"/>
    <w:rsid w:val="000B398A"/>
    <w:rsid w:val="000B3DC2"/>
    <w:rsid w:val="000B40F5"/>
    <w:rsid w:val="000B4253"/>
    <w:rsid w:val="000B4C3E"/>
    <w:rsid w:val="000B4E92"/>
    <w:rsid w:val="000B53A6"/>
    <w:rsid w:val="000B6552"/>
    <w:rsid w:val="000B672A"/>
    <w:rsid w:val="000B68FF"/>
    <w:rsid w:val="000B6A96"/>
    <w:rsid w:val="000B6CF9"/>
    <w:rsid w:val="000B7008"/>
    <w:rsid w:val="000B7422"/>
    <w:rsid w:val="000C08E4"/>
    <w:rsid w:val="000C13D0"/>
    <w:rsid w:val="000C1521"/>
    <w:rsid w:val="000C2142"/>
    <w:rsid w:val="000C2B3F"/>
    <w:rsid w:val="000C3DDB"/>
    <w:rsid w:val="000C4CD4"/>
    <w:rsid w:val="000C53B4"/>
    <w:rsid w:val="000C5510"/>
    <w:rsid w:val="000C5939"/>
    <w:rsid w:val="000C6203"/>
    <w:rsid w:val="000C67BB"/>
    <w:rsid w:val="000C6946"/>
    <w:rsid w:val="000C6B0C"/>
    <w:rsid w:val="000C6BE5"/>
    <w:rsid w:val="000C787B"/>
    <w:rsid w:val="000C7F0F"/>
    <w:rsid w:val="000D00B7"/>
    <w:rsid w:val="000D0D35"/>
    <w:rsid w:val="000D1DE8"/>
    <w:rsid w:val="000D25B6"/>
    <w:rsid w:val="000D4231"/>
    <w:rsid w:val="000D4495"/>
    <w:rsid w:val="000D538B"/>
    <w:rsid w:val="000D606D"/>
    <w:rsid w:val="000D60F4"/>
    <w:rsid w:val="000D6828"/>
    <w:rsid w:val="000D7119"/>
    <w:rsid w:val="000D7964"/>
    <w:rsid w:val="000E0515"/>
    <w:rsid w:val="000E0EEC"/>
    <w:rsid w:val="000E1247"/>
    <w:rsid w:val="000E1821"/>
    <w:rsid w:val="000E1EF3"/>
    <w:rsid w:val="000E25CE"/>
    <w:rsid w:val="000E25CF"/>
    <w:rsid w:val="000E2F92"/>
    <w:rsid w:val="000E4C05"/>
    <w:rsid w:val="000E537E"/>
    <w:rsid w:val="000E676E"/>
    <w:rsid w:val="000E79E5"/>
    <w:rsid w:val="000E7B8F"/>
    <w:rsid w:val="000E7FBC"/>
    <w:rsid w:val="000F0210"/>
    <w:rsid w:val="000F0855"/>
    <w:rsid w:val="000F3775"/>
    <w:rsid w:val="000F4068"/>
    <w:rsid w:val="000F4C30"/>
    <w:rsid w:val="000F60F3"/>
    <w:rsid w:val="000F6A02"/>
    <w:rsid w:val="000F6B37"/>
    <w:rsid w:val="000F77F4"/>
    <w:rsid w:val="000F79AC"/>
    <w:rsid w:val="000F79E8"/>
    <w:rsid w:val="000F7D27"/>
    <w:rsid w:val="000F7E78"/>
    <w:rsid w:val="00100EAF"/>
    <w:rsid w:val="0010247D"/>
    <w:rsid w:val="001024BD"/>
    <w:rsid w:val="0010251B"/>
    <w:rsid w:val="00102B4D"/>
    <w:rsid w:val="00102E9F"/>
    <w:rsid w:val="00102F6C"/>
    <w:rsid w:val="00105A27"/>
    <w:rsid w:val="00105E67"/>
    <w:rsid w:val="00107B09"/>
    <w:rsid w:val="00107E28"/>
    <w:rsid w:val="00110670"/>
    <w:rsid w:val="00111072"/>
    <w:rsid w:val="00111C14"/>
    <w:rsid w:val="00111C79"/>
    <w:rsid w:val="001120EA"/>
    <w:rsid w:val="001124D6"/>
    <w:rsid w:val="00112800"/>
    <w:rsid w:val="001133C9"/>
    <w:rsid w:val="00115577"/>
    <w:rsid w:val="001158DF"/>
    <w:rsid w:val="001164A3"/>
    <w:rsid w:val="00116C70"/>
    <w:rsid w:val="00116EE2"/>
    <w:rsid w:val="00117413"/>
    <w:rsid w:val="00117B83"/>
    <w:rsid w:val="0012021D"/>
    <w:rsid w:val="00120380"/>
    <w:rsid w:val="0012046A"/>
    <w:rsid w:val="00120B05"/>
    <w:rsid w:val="0012169C"/>
    <w:rsid w:val="00121B29"/>
    <w:rsid w:val="00121E63"/>
    <w:rsid w:val="00122CCC"/>
    <w:rsid w:val="001231B1"/>
    <w:rsid w:val="001240F2"/>
    <w:rsid w:val="00124B2D"/>
    <w:rsid w:val="00125B60"/>
    <w:rsid w:val="001260FC"/>
    <w:rsid w:val="00126BB1"/>
    <w:rsid w:val="00126C71"/>
    <w:rsid w:val="00127242"/>
    <w:rsid w:val="00127794"/>
    <w:rsid w:val="00127C5E"/>
    <w:rsid w:val="00131836"/>
    <w:rsid w:val="00131A1F"/>
    <w:rsid w:val="00133057"/>
    <w:rsid w:val="00133116"/>
    <w:rsid w:val="00133B01"/>
    <w:rsid w:val="001341E6"/>
    <w:rsid w:val="00134732"/>
    <w:rsid w:val="001353AE"/>
    <w:rsid w:val="001364C6"/>
    <w:rsid w:val="001365B4"/>
    <w:rsid w:val="001367ED"/>
    <w:rsid w:val="001378AF"/>
    <w:rsid w:val="00140699"/>
    <w:rsid w:val="00140D41"/>
    <w:rsid w:val="00140FB0"/>
    <w:rsid w:val="00141415"/>
    <w:rsid w:val="001416B7"/>
    <w:rsid w:val="00141874"/>
    <w:rsid w:val="00142304"/>
    <w:rsid w:val="00142AFA"/>
    <w:rsid w:val="00142FE0"/>
    <w:rsid w:val="00142FF7"/>
    <w:rsid w:val="0014314B"/>
    <w:rsid w:val="00143720"/>
    <w:rsid w:val="0014448A"/>
    <w:rsid w:val="001457C2"/>
    <w:rsid w:val="00146923"/>
    <w:rsid w:val="00146C6D"/>
    <w:rsid w:val="00147788"/>
    <w:rsid w:val="001500E3"/>
    <w:rsid w:val="00150617"/>
    <w:rsid w:val="00150D94"/>
    <w:rsid w:val="00151049"/>
    <w:rsid w:val="00153D7C"/>
    <w:rsid w:val="0015513C"/>
    <w:rsid w:val="001561D6"/>
    <w:rsid w:val="001569D6"/>
    <w:rsid w:val="00156F52"/>
    <w:rsid w:val="00157598"/>
    <w:rsid w:val="00157E84"/>
    <w:rsid w:val="00157F82"/>
    <w:rsid w:val="00160352"/>
    <w:rsid w:val="0016051F"/>
    <w:rsid w:val="0016233F"/>
    <w:rsid w:val="00162346"/>
    <w:rsid w:val="001633FE"/>
    <w:rsid w:val="00163B97"/>
    <w:rsid w:val="001651B1"/>
    <w:rsid w:val="00166A95"/>
    <w:rsid w:val="0016782C"/>
    <w:rsid w:val="00167EB2"/>
    <w:rsid w:val="0017083A"/>
    <w:rsid w:val="001711D6"/>
    <w:rsid w:val="00171371"/>
    <w:rsid w:val="00171430"/>
    <w:rsid w:val="00171D62"/>
    <w:rsid w:val="00172342"/>
    <w:rsid w:val="00172BB1"/>
    <w:rsid w:val="0017324C"/>
    <w:rsid w:val="00173355"/>
    <w:rsid w:val="00173394"/>
    <w:rsid w:val="001734CF"/>
    <w:rsid w:val="00173BEC"/>
    <w:rsid w:val="00173C69"/>
    <w:rsid w:val="0017471D"/>
    <w:rsid w:val="00175CD3"/>
    <w:rsid w:val="00175E0C"/>
    <w:rsid w:val="00176182"/>
    <w:rsid w:val="001766D4"/>
    <w:rsid w:val="00177F6A"/>
    <w:rsid w:val="001805B3"/>
    <w:rsid w:val="00180F9A"/>
    <w:rsid w:val="00181761"/>
    <w:rsid w:val="001817FC"/>
    <w:rsid w:val="00181D91"/>
    <w:rsid w:val="00181E62"/>
    <w:rsid w:val="00184E73"/>
    <w:rsid w:val="001853A0"/>
    <w:rsid w:val="00185B4A"/>
    <w:rsid w:val="00186258"/>
    <w:rsid w:val="00186D1E"/>
    <w:rsid w:val="00191C7D"/>
    <w:rsid w:val="001921FB"/>
    <w:rsid w:val="00192878"/>
    <w:rsid w:val="0019309A"/>
    <w:rsid w:val="00193247"/>
    <w:rsid w:val="001936E6"/>
    <w:rsid w:val="0019381F"/>
    <w:rsid w:val="00193E91"/>
    <w:rsid w:val="001948BE"/>
    <w:rsid w:val="00195141"/>
    <w:rsid w:val="00195BF7"/>
    <w:rsid w:val="00196187"/>
    <w:rsid w:val="00196221"/>
    <w:rsid w:val="00196519"/>
    <w:rsid w:val="00196688"/>
    <w:rsid w:val="00196761"/>
    <w:rsid w:val="00196E03"/>
    <w:rsid w:val="001971FE"/>
    <w:rsid w:val="00197B26"/>
    <w:rsid w:val="00197CE5"/>
    <w:rsid w:val="001A0BD3"/>
    <w:rsid w:val="001A0FE3"/>
    <w:rsid w:val="001A2835"/>
    <w:rsid w:val="001A3032"/>
    <w:rsid w:val="001A31BC"/>
    <w:rsid w:val="001A381B"/>
    <w:rsid w:val="001A50F0"/>
    <w:rsid w:val="001A5451"/>
    <w:rsid w:val="001A5CAA"/>
    <w:rsid w:val="001A7A77"/>
    <w:rsid w:val="001B0BD4"/>
    <w:rsid w:val="001B0CF3"/>
    <w:rsid w:val="001B17A7"/>
    <w:rsid w:val="001B1CCD"/>
    <w:rsid w:val="001B201F"/>
    <w:rsid w:val="001B2E6A"/>
    <w:rsid w:val="001B3343"/>
    <w:rsid w:val="001B3C70"/>
    <w:rsid w:val="001B3E02"/>
    <w:rsid w:val="001B5235"/>
    <w:rsid w:val="001B524F"/>
    <w:rsid w:val="001B56B4"/>
    <w:rsid w:val="001B589C"/>
    <w:rsid w:val="001B590B"/>
    <w:rsid w:val="001B5999"/>
    <w:rsid w:val="001B641D"/>
    <w:rsid w:val="001B650E"/>
    <w:rsid w:val="001B7006"/>
    <w:rsid w:val="001C018C"/>
    <w:rsid w:val="001C0350"/>
    <w:rsid w:val="001C0809"/>
    <w:rsid w:val="001C08E3"/>
    <w:rsid w:val="001C0AAC"/>
    <w:rsid w:val="001C0AB1"/>
    <w:rsid w:val="001C1B97"/>
    <w:rsid w:val="001C1C59"/>
    <w:rsid w:val="001C1DC3"/>
    <w:rsid w:val="001C3480"/>
    <w:rsid w:val="001C428C"/>
    <w:rsid w:val="001C4821"/>
    <w:rsid w:val="001C4ECA"/>
    <w:rsid w:val="001C6127"/>
    <w:rsid w:val="001C636A"/>
    <w:rsid w:val="001C6549"/>
    <w:rsid w:val="001C6610"/>
    <w:rsid w:val="001C6E25"/>
    <w:rsid w:val="001C6E92"/>
    <w:rsid w:val="001C723B"/>
    <w:rsid w:val="001C7254"/>
    <w:rsid w:val="001C7794"/>
    <w:rsid w:val="001D07DB"/>
    <w:rsid w:val="001D114A"/>
    <w:rsid w:val="001D156A"/>
    <w:rsid w:val="001D1841"/>
    <w:rsid w:val="001D25E4"/>
    <w:rsid w:val="001D36C2"/>
    <w:rsid w:val="001D3E77"/>
    <w:rsid w:val="001D3F43"/>
    <w:rsid w:val="001D4815"/>
    <w:rsid w:val="001D5C96"/>
    <w:rsid w:val="001D5E72"/>
    <w:rsid w:val="001D630F"/>
    <w:rsid w:val="001D6DDB"/>
    <w:rsid w:val="001D6FA0"/>
    <w:rsid w:val="001D772D"/>
    <w:rsid w:val="001D790E"/>
    <w:rsid w:val="001E0082"/>
    <w:rsid w:val="001E0E53"/>
    <w:rsid w:val="001E0FDF"/>
    <w:rsid w:val="001E1D43"/>
    <w:rsid w:val="001E3245"/>
    <w:rsid w:val="001E35EF"/>
    <w:rsid w:val="001E3608"/>
    <w:rsid w:val="001E45C8"/>
    <w:rsid w:val="001E4C9A"/>
    <w:rsid w:val="001E563A"/>
    <w:rsid w:val="001E5DA3"/>
    <w:rsid w:val="001E665B"/>
    <w:rsid w:val="001E6DF9"/>
    <w:rsid w:val="001E71A1"/>
    <w:rsid w:val="001E75D4"/>
    <w:rsid w:val="001E7C10"/>
    <w:rsid w:val="001F00FC"/>
    <w:rsid w:val="001F0ACC"/>
    <w:rsid w:val="001F123A"/>
    <w:rsid w:val="001F1753"/>
    <w:rsid w:val="001F1D32"/>
    <w:rsid w:val="001F2057"/>
    <w:rsid w:val="001F2178"/>
    <w:rsid w:val="001F27EE"/>
    <w:rsid w:val="001F2C91"/>
    <w:rsid w:val="001F4007"/>
    <w:rsid w:val="001F5C4F"/>
    <w:rsid w:val="001F5F65"/>
    <w:rsid w:val="001F791D"/>
    <w:rsid w:val="00201949"/>
    <w:rsid w:val="0020258F"/>
    <w:rsid w:val="00202C6A"/>
    <w:rsid w:val="00203A5D"/>
    <w:rsid w:val="00204C85"/>
    <w:rsid w:val="00206EBF"/>
    <w:rsid w:val="00206FEF"/>
    <w:rsid w:val="00207510"/>
    <w:rsid w:val="00207617"/>
    <w:rsid w:val="0021011D"/>
    <w:rsid w:val="0021219A"/>
    <w:rsid w:val="0021465F"/>
    <w:rsid w:val="00214BB2"/>
    <w:rsid w:val="00214EF6"/>
    <w:rsid w:val="002157A2"/>
    <w:rsid w:val="00215AD6"/>
    <w:rsid w:val="00215F2C"/>
    <w:rsid w:val="00216D33"/>
    <w:rsid w:val="002173C0"/>
    <w:rsid w:val="00217628"/>
    <w:rsid w:val="002178D3"/>
    <w:rsid w:val="002179FD"/>
    <w:rsid w:val="0022034C"/>
    <w:rsid w:val="00220742"/>
    <w:rsid w:val="002208DD"/>
    <w:rsid w:val="00220971"/>
    <w:rsid w:val="0022166E"/>
    <w:rsid w:val="002223D1"/>
    <w:rsid w:val="002230BE"/>
    <w:rsid w:val="00223395"/>
    <w:rsid w:val="002235CF"/>
    <w:rsid w:val="0022432A"/>
    <w:rsid w:val="002260E9"/>
    <w:rsid w:val="002261B1"/>
    <w:rsid w:val="00226835"/>
    <w:rsid w:val="00226AAC"/>
    <w:rsid w:val="00226AE3"/>
    <w:rsid w:val="00226F83"/>
    <w:rsid w:val="00230041"/>
    <w:rsid w:val="002300E7"/>
    <w:rsid w:val="002300F1"/>
    <w:rsid w:val="00230376"/>
    <w:rsid w:val="00231102"/>
    <w:rsid w:val="00231164"/>
    <w:rsid w:val="00231A68"/>
    <w:rsid w:val="002321AD"/>
    <w:rsid w:val="00232632"/>
    <w:rsid w:val="00232F0A"/>
    <w:rsid w:val="002356E4"/>
    <w:rsid w:val="00235CC5"/>
    <w:rsid w:val="00235CF6"/>
    <w:rsid w:val="00237D40"/>
    <w:rsid w:val="00240EC7"/>
    <w:rsid w:val="0024191A"/>
    <w:rsid w:val="00241EA4"/>
    <w:rsid w:val="00242667"/>
    <w:rsid w:val="00243872"/>
    <w:rsid w:val="00243A3F"/>
    <w:rsid w:val="00245CC8"/>
    <w:rsid w:val="00245FF9"/>
    <w:rsid w:val="00246442"/>
    <w:rsid w:val="002468C1"/>
    <w:rsid w:val="002510BF"/>
    <w:rsid w:val="00251366"/>
    <w:rsid w:val="00251590"/>
    <w:rsid w:val="00251E7B"/>
    <w:rsid w:val="0025376C"/>
    <w:rsid w:val="00253931"/>
    <w:rsid w:val="00253B59"/>
    <w:rsid w:val="00253C2E"/>
    <w:rsid w:val="00254731"/>
    <w:rsid w:val="002547F8"/>
    <w:rsid w:val="00254EC4"/>
    <w:rsid w:val="0025571B"/>
    <w:rsid w:val="00255BD2"/>
    <w:rsid w:val="00255FA4"/>
    <w:rsid w:val="00257915"/>
    <w:rsid w:val="00257F97"/>
    <w:rsid w:val="0026038D"/>
    <w:rsid w:val="002603D1"/>
    <w:rsid w:val="002605C9"/>
    <w:rsid w:val="00260C13"/>
    <w:rsid w:val="0026139E"/>
    <w:rsid w:val="00261541"/>
    <w:rsid w:val="00261549"/>
    <w:rsid w:val="002617E6"/>
    <w:rsid w:val="00262BB3"/>
    <w:rsid w:val="00262F3C"/>
    <w:rsid w:val="00263333"/>
    <w:rsid w:val="00264566"/>
    <w:rsid w:val="00264E61"/>
    <w:rsid w:val="00265AA9"/>
    <w:rsid w:val="002660B6"/>
    <w:rsid w:val="0026644B"/>
    <w:rsid w:val="00266876"/>
    <w:rsid w:val="0026698B"/>
    <w:rsid w:val="00266E01"/>
    <w:rsid w:val="00267B22"/>
    <w:rsid w:val="002702B3"/>
    <w:rsid w:val="00270F97"/>
    <w:rsid w:val="00271AD1"/>
    <w:rsid w:val="00271CA2"/>
    <w:rsid w:val="00271D30"/>
    <w:rsid w:val="00273000"/>
    <w:rsid w:val="00273460"/>
    <w:rsid w:val="00273D90"/>
    <w:rsid w:val="00273E8D"/>
    <w:rsid w:val="002756E1"/>
    <w:rsid w:val="00277054"/>
    <w:rsid w:val="002800A8"/>
    <w:rsid w:val="00280B94"/>
    <w:rsid w:val="002811C2"/>
    <w:rsid w:val="0028123E"/>
    <w:rsid w:val="002815C6"/>
    <w:rsid w:val="00281A9A"/>
    <w:rsid w:val="0028293B"/>
    <w:rsid w:val="00282EAF"/>
    <w:rsid w:val="00284683"/>
    <w:rsid w:val="0028484F"/>
    <w:rsid w:val="00284A89"/>
    <w:rsid w:val="00284EDA"/>
    <w:rsid w:val="00285E62"/>
    <w:rsid w:val="00285F8D"/>
    <w:rsid w:val="002866DD"/>
    <w:rsid w:val="00286D18"/>
    <w:rsid w:val="002872D8"/>
    <w:rsid w:val="00287D5E"/>
    <w:rsid w:val="0029042B"/>
    <w:rsid w:val="00292D57"/>
    <w:rsid w:val="00293C1B"/>
    <w:rsid w:val="002940D5"/>
    <w:rsid w:val="002942BC"/>
    <w:rsid w:val="00294BBA"/>
    <w:rsid w:val="00295527"/>
    <w:rsid w:val="002960B4"/>
    <w:rsid w:val="00296F40"/>
    <w:rsid w:val="002970E3"/>
    <w:rsid w:val="002A1698"/>
    <w:rsid w:val="002A1F7F"/>
    <w:rsid w:val="002A20EA"/>
    <w:rsid w:val="002A4221"/>
    <w:rsid w:val="002A5013"/>
    <w:rsid w:val="002A55D6"/>
    <w:rsid w:val="002A5748"/>
    <w:rsid w:val="002A57C1"/>
    <w:rsid w:val="002A5D20"/>
    <w:rsid w:val="002A6707"/>
    <w:rsid w:val="002A6F7B"/>
    <w:rsid w:val="002A70A3"/>
    <w:rsid w:val="002A7548"/>
    <w:rsid w:val="002A7A70"/>
    <w:rsid w:val="002B01FE"/>
    <w:rsid w:val="002B0698"/>
    <w:rsid w:val="002B1058"/>
    <w:rsid w:val="002B194A"/>
    <w:rsid w:val="002B2198"/>
    <w:rsid w:val="002B2639"/>
    <w:rsid w:val="002B273B"/>
    <w:rsid w:val="002B2928"/>
    <w:rsid w:val="002B3EFD"/>
    <w:rsid w:val="002B446F"/>
    <w:rsid w:val="002B45D0"/>
    <w:rsid w:val="002B46FF"/>
    <w:rsid w:val="002B5BA4"/>
    <w:rsid w:val="002B6C7F"/>
    <w:rsid w:val="002B7462"/>
    <w:rsid w:val="002B75E8"/>
    <w:rsid w:val="002C1535"/>
    <w:rsid w:val="002C1BEA"/>
    <w:rsid w:val="002C3514"/>
    <w:rsid w:val="002C472E"/>
    <w:rsid w:val="002C4809"/>
    <w:rsid w:val="002C5889"/>
    <w:rsid w:val="002C618C"/>
    <w:rsid w:val="002C66ED"/>
    <w:rsid w:val="002C76DD"/>
    <w:rsid w:val="002D0534"/>
    <w:rsid w:val="002D0E84"/>
    <w:rsid w:val="002D16D8"/>
    <w:rsid w:val="002D1E90"/>
    <w:rsid w:val="002D2E59"/>
    <w:rsid w:val="002D3094"/>
    <w:rsid w:val="002D4951"/>
    <w:rsid w:val="002D4B92"/>
    <w:rsid w:val="002D521A"/>
    <w:rsid w:val="002D64B8"/>
    <w:rsid w:val="002E0E10"/>
    <w:rsid w:val="002E15AD"/>
    <w:rsid w:val="002E20C4"/>
    <w:rsid w:val="002E23BA"/>
    <w:rsid w:val="002E2479"/>
    <w:rsid w:val="002E2DF1"/>
    <w:rsid w:val="002E39DF"/>
    <w:rsid w:val="002E3B20"/>
    <w:rsid w:val="002E40AB"/>
    <w:rsid w:val="002E428D"/>
    <w:rsid w:val="002E5962"/>
    <w:rsid w:val="002E618E"/>
    <w:rsid w:val="002E65A4"/>
    <w:rsid w:val="002E7B39"/>
    <w:rsid w:val="002E7BD1"/>
    <w:rsid w:val="002E7DCE"/>
    <w:rsid w:val="002F1275"/>
    <w:rsid w:val="002F1738"/>
    <w:rsid w:val="002F19DB"/>
    <w:rsid w:val="002F23DD"/>
    <w:rsid w:val="002F3283"/>
    <w:rsid w:val="002F3728"/>
    <w:rsid w:val="002F3992"/>
    <w:rsid w:val="002F3FBD"/>
    <w:rsid w:val="002F4399"/>
    <w:rsid w:val="002F4DE0"/>
    <w:rsid w:val="002F5717"/>
    <w:rsid w:val="002F6187"/>
    <w:rsid w:val="002F6357"/>
    <w:rsid w:val="002F6E87"/>
    <w:rsid w:val="002F71A6"/>
    <w:rsid w:val="002F7347"/>
    <w:rsid w:val="002F73D2"/>
    <w:rsid w:val="00301E3F"/>
    <w:rsid w:val="003029E4"/>
    <w:rsid w:val="00303BC5"/>
    <w:rsid w:val="00304DB4"/>
    <w:rsid w:val="003062CF"/>
    <w:rsid w:val="00306ADF"/>
    <w:rsid w:val="00306DCB"/>
    <w:rsid w:val="00307B56"/>
    <w:rsid w:val="00311BD0"/>
    <w:rsid w:val="003128F5"/>
    <w:rsid w:val="00313948"/>
    <w:rsid w:val="00313C4D"/>
    <w:rsid w:val="00313D05"/>
    <w:rsid w:val="003145A9"/>
    <w:rsid w:val="003147B7"/>
    <w:rsid w:val="003147C2"/>
    <w:rsid w:val="00314C3F"/>
    <w:rsid w:val="003152AE"/>
    <w:rsid w:val="00316395"/>
    <w:rsid w:val="00317024"/>
    <w:rsid w:val="00317141"/>
    <w:rsid w:val="00317995"/>
    <w:rsid w:val="00321101"/>
    <w:rsid w:val="0032115F"/>
    <w:rsid w:val="00321692"/>
    <w:rsid w:val="00321B39"/>
    <w:rsid w:val="00321BEE"/>
    <w:rsid w:val="00322BBB"/>
    <w:rsid w:val="00323389"/>
    <w:rsid w:val="00324209"/>
    <w:rsid w:val="00324241"/>
    <w:rsid w:val="0032464F"/>
    <w:rsid w:val="003251BE"/>
    <w:rsid w:val="0032567A"/>
    <w:rsid w:val="00325BA6"/>
    <w:rsid w:val="00325CA6"/>
    <w:rsid w:val="00325CDB"/>
    <w:rsid w:val="003265EF"/>
    <w:rsid w:val="00326C1C"/>
    <w:rsid w:val="00326D77"/>
    <w:rsid w:val="0032797F"/>
    <w:rsid w:val="003305FE"/>
    <w:rsid w:val="00330819"/>
    <w:rsid w:val="00330BCC"/>
    <w:rsid w:val="003317E1"/>
    <w:rsid w:val="00332001"/>
    <w:rsid w:val="003320DB"/>
    <w:rsid w:val="003328AA"/>
    <w:rsid w:val="00332986"/>
    <w:rsid w:val="0033393D"/>
    <w:rsid w:val="00333A47"/>
    <w:rsid w:val="0033467B"/>
    <w:rsid w:val="0033618E"/>
    <w:rsid w:val="00336BB6"/>
    <w:rsid w:val="00336F7F"/>
    <w:rsid w:val="0034130C"/>
    <w:rsid w:val="00342BB9"/>
    <w:rsid w:val="00343A49"/>
    <w:rsid w:val="00343D69"/>
    <w:rsid w:val="00343DF3"/>
    <w:rsid w:val="00344CD9"/>
    <w:rsid w:val="00345354"/>
    <w:rsid w:val="00345BF0"/>
    <w:rsid w:val="00345EAB"/>
    <w:rsid w:val="00346174"/>
    <w:rsid w:val="00346BDF"/>
    <w:rsid w:val="0034719A"/>
    <w:rsid w:val="00350AB9"/>
    <w:rsid w:val="003514F7"/>
    <w:rsid w:val="00351AB2"/>
    <w:rsid w:val="00351CC0"/>
    <w:rsid w:val="00351E73"/>
    <w:rsid w:val="00352167"/>
    <w:rsid w:val="0035332B"/>
    <w:rsid w:val="00353B1B"/>
    <w:rsid w:val="00353C17"/>
    <w:rsid w:val="00353D5E"/>
    <w:rsid w:val="00354A0F"/>
    <w:rsid w:val="003552B7"/>
    <w:rsid w:val="0035530B"/>
    <w:rsid w:val="0035566B"/>
    <w:rsid w:val="00355ED0"/>
    <w:rsid w:val="00356296"/>
    <w:rsid w:val="00356CF5"/>
    <w:rsid w:val="00357033"/>
    <w:rsid w:val="003575CF"/>
    <w:rsid w:val="00357D5A"/>
    <w:rsid w:val="00360DD0"/>
    <w:rsid w:val="00361D62"/>
    <w:rsid w:val="00362230"/>
    <w:rsid w:val="0036432B"/>
    <w:rsid w:val="00365D04"/>
    <w:rsid w:val="00365DD5"/>
    <w:rsid w:val="0036638C"/>
    <w:rsid w:val="00366D1B"/>
    <w:rsid w:val="00366FEA"/>
    <w:rsid w:val="00367148"/>
    <w:rsid w:val="00367407"/>
    <w:rsid w:val="0036742A"/>
    <w:rsid w:val="003674A5"/>
    <w:rsid w:val="0037011F"/>
    <w:rsid w:val="003709FE"/>
    <w:rsid w:val="00370AA1"/>
    <w:rsid w:val="00370B9A"/>
    <w:rsid w:val="003719EC"/>
    <w:rsid w:val="00371EB1"/>
    <w:rsid w:val="0037286D"/>
    <w:rsid w:val="00373F6E"/>
    <w:rsid w:val="00374786"/>
    <w:rsid w:val="00377A54"/>
    <w:rsid w:val="00380CAF"/>
    <w:rsid w:val="00380EAD"/>
    <w:rsid w:val="003818E7"/>
    <w:rsid w:val="003824CD"/>
    <w:rsid w:val="00382700"/>
    <w:rsid w:val="00382729"/>
    <w:rsid w:val="0038278C"/>
    <w:rsid w:val="00382C6F"/>
    <w:rsid w:val="00384F3C"/>
    <w:rsid w:val="00385984"/>
    <w:rsid w:val="003870DA"/>
    <w:rsid w:val="003877B1"/>
    <w:rsid w:val="00387A59"/>
    <w:rsid w:val="00387F32"/>
    <w:rsid w:val="00390914"/>
    <w:rsid w:val="00390E13"/>
    <w:rsid w:val="00391398"/>
    <w:rsid w:val="00393335"/>
    <w:rsid w:val="00393567"/>
    <w:rsid w:val="00393BDA"/>
    <w:rsid w:val="00393CBF"/>
    <w:rsid w:val="003941C5"/>
    <w:rsid w:val="00394270"/>
    <w:rsid w:val="00394461"/>
    <w:rsid w:val="00394615"/>
    <w:rsid w:val="00394F75"/>
    <w:rsid w:val="00395071"/>
    <w:rsid w:val="003952D3"/>
    <w:rsid w:val="00396705"/>
    <w:rsid w:val="00396EAA"/>
    <w:rsid w:val="00397373"/>
    <w:rsid w:val="003975B0"/>
    <w:rsid w:val="00397E11"/>
    <w:rsid w:val="003A059D"/>
    <w:rsid w:val="003A1B6D"/>
    <w:rsid w:val="003A31FF"/>
    <w:rsid w:val="003A3885"/>
    <w:rsid w:val="003A439B"/>
    <w:rsid w:val="003A4DB5"/>
    <w:rsid w:val="003A569C"/>
    <w:rsid w:val="003A56D7"/>
    <w:rsid w:val="003A6463"/>
    <w:rsid w:val="003A6835"/>
    <w:rsid w:val="003A6E6D"/>
    <w:rsid w:val="003A725E"/>
    <w:rsid w:val="003A74CF"/>
    <w:rsid w:val="003A7837"/>
    <w:rsid w:val="003A7E14"/>
    <w:rsid w:val="003B141A"/>
    <w:rsid w:val="003B1E3E"/>
    <w:rsid w:val="003B278B"/>
    <w:rsid w:val="003B2A6C"/>
    <w:rsid w:val="003B3986"/>
    <w:rsid w:val="003B3D2F"/>
    <w:rsid w:val="003B4381"/>
    <w:rsid w:val="003B55FA"/>
    <w:rsid w:val="003B58AD"/>
    <w:rsid w:val="003B59E2"/>
    <w:rsid w:val="003B61E0"/>
    <w:rsid w:val="003B64E7"/>
    <w:rsid w:val="003C2022"/>
    <w:rsid w:val="003C2145"/>
    <w:rsid w:val="003C23D5"/>
    <w:rsid w:val="003C25DE"/>
    <w:rsid w:val="003C3247"/>
    <w:rsid w:val="003C368A"/>
    <w:rsid w:val="003C404B"/>
    <w:rsid w:val="003C47BD"/>
    <w:rsid w:val="003C4877"/>
    <w:rsid w:val="003C5CD3"/>
    <w:rsid w:val="003C61BC"/>
    <w:rsid w:val="003C62BD"/>
    <w:rsid w:val="003D0865"/>
    <w:rsid w:val="003D1ED6"/>
    <w:rsid w:val="003D23CE"/>
    <w:rsid w:val="003D27D6"/>
    <w:rsid w:val="003D2C34"/>
    <w:rsid w:val="003D2DA0"/>
    <w:rsid w:val="003D3932"/>
    <w:rsid w:val="003D3AA9"/>
    <w:rsid w:val="003D5C9D"/>
    <w:rsid w:val="003D6056"/>
    <w:rsid w:val="003D62F0"/>
    <w:rsid w:val="003D6395"/>
    <w:rsid w:val="003D68D6"/>
    <w:rsid w:val="003D74B2"/>
    <w:rsid w:val="003D76EF"/>
    <w:rsid w:val="003D7E25"/>
    <w:rsid w:val="003E00F8"/>
    <w:rsid w:val="003E042E"/>
    <w:rsid w:val="003E1C0C"/>
    <w:rsid w:val="003E2DCD"/>
    <w:rsid w:val="003E2DDB"/>
    <w:rsid w:val="003E336B"/>
    <w:rsid w:val="003E370A"/>
    <w:rsid w:val="003E3828"/>
    <w:rsid w:val="003E44D0"/>
    <w:rsid w:val="003E4A3B"/>
    <w:rsid w:val="003E57F2"/>
    <w:rsid w:val="003E5B13"/>
    <w:rsid w:val="003E5B32"/>
    <w:rsid w:val="003E5F94"/>
    <w:rsid w:val="003E6CA5"/>
    <w:rsid w:val="003E7E5D"/>
    <w:rsid w:val="003F209C"/>
    <w:rsid w:val="003F2281"/>
    <w:rsid w:val="003F22D7"/>
    <w:rsid w:val="003F3DAF"/>
    <w:rsid w:val="003F40DE"/>
    <w:rsid w:val="003F42B7"/>
    <w:rsid w:val="003F4BA8"/>
    <w:rsid w:val="003F516F"/>
    <w:rsid w:val="003F5948"/>
    <w:rsid w:val="003F5D5B"/>
    <w:rsid w:val="003F5DA3"/>
    <w:rsid w:val="003F6D70"/>
    <w:rsid w:val="00400084"/>
    <w:rsid w:val="0040152A"/>
    <w:rsid w:val="00401BF4"/>
    <w:rsid w:val="004023B6"/>
    <w:rsid w:val="0040250D"/>
    <w:rsid w:val="0040298C"/>
    <w:rsid w:val="004034E2"/>
    <w:rsid w:val="00403542"/>
    <w:rsid w:val="00403E61"/>
    <w:rsid w:val="004046A0"/>
    <w:rsid w:val="004047BE"/>
    <w:rsid w:val="004051C4"/>
    <w:rsid w:val="00406955"/>
    <w:rsid w:val="00406DEF"/>
    <w:rsid w:val="0040722B"/>
    <w:rsid w:val="00407338"/>
    <w:rsid w:val="00407B30"/>
    <w:rsid w:val="00407F0F"/>
    <w:rsid w:val="004109F5"/>
    <w:rsid w:val="00410E05"/>
    <w:rsid w:val="00411138"/>
    <w:rsid w:val="00411A1F"/>
    <w:rsid w:val="00411D88"/>
    <w:rsid w:val="004120AD"/>
    <w:rsid w:val="00412988"/>
    <w:rsid w:val="004137A6"/>
    <w:rsid w:val="00413959"/>
    <w:rsid w:val="0041490D"/>
    <w:rsid w:val="0041515E"/>
    <w:rsid w:val="00415B30"/>
    <w:rsid w:val="0041625D"/>
    <w:rsid w:val="004175BA"/>
    <w:rsid w:val="00417C14"/>
    <w:rsid w:val="00417C5F"/>
    <w:rsid w:val="00417C90"/>
    <w:rsid w:val="004209F3"/>
    <w:rsid w:val="00421010"/>
    <w:rsid w:val="00422401"/>
    <w:rsid w:val="0042269B"/>
    <w:rsid w:val="004236AD"/>
    <w:rsid w:val="004237A4"/>
    <w:rsid w:val="00424C4E"/>
    <w:rsid w:val="0042533F"/>
    <w:rsid w:val="0042550C"/>
    <w:rsid w:val="004257C4"/>
    <w:rsid w:val="004263FF"/>
    <w:rsid w:val="00426403"/>
    <w:rsid w:val="00426750"/>
    <w:rsid w:val="00426A1A"/>
    <w:rsid w:val="00426E64"/>
    <w:rsid w:val="00427112"/>
    <w:rsid w:val="004276F7"/>
    <w:rsid w:val="00430830"/>
    <w:rsid w:val="00430B5C"/>
    <w:rsid w:val="00431CB0"/>
    <w:rsid w:val="00432627"/>
    <w:rsid w:val="00432B75"/>
    <w:rsid w:val="00433F37"/>
    <w:rsid w:val="0043402D"/>
    <w:rsid w:val="004341E1"/>
    <w:rsid w:val="004348E4"/>
    <w:rsid w:val="00435217"/>
    <w:rsid w:val="00435C17"/>
    <w:rsid w:val="00435C88"/>
    <w:rsid w:val="00436016"/>
    <w:rsid w:val="00436299"/>
    <w:rsid w:val="00436A0C"/>
    <w:rsid w:val="00440344"/>
    <w:rsid w:val="00441320"/>
    <w:rsid w:val="00441830"/>
    <w:rsid w:val="00441886"/>
    <w:rsid w:val="00441C57"/>
    <w:rsid w:val="00441F3E"/>
    <w:rsid w:val="00442324"/>
    <w:rsid w:val="00442424"/>
    <w:rsid w:val="0044311F"/>
    <w:rsid w:val="00443CDD"/>
    <w:rsid w:val="004444E1"/>
    <w:rsid w:val="00445F3D"/>
    <w:rsid w:val="0044643C"/>
    <w:rsid w:val="00446A5D"/>
    <w:rsid w:val="00446D27"/>
    <w:rsid w:val="0044755A"/>
    <w:rsid w:val="0044757A"/>
    <w:rsid w:val="00447F82"/>
    <w:rsid w:val="00450248"/>
    <w:rsid w:val="004508DE"/>
    <w:rsid w:val="00451D2F"/>
    <w:rsid w:val="00452B75"/>
    <w:rsid w:val="00452EDF"/>
    <w:rsid w:val="00453F15"/>
    <w:rsid w:val="0045429B"/>
    <w:rsid w:val="00454579"/>
    <w:rsid w:val="00454D15"/>
    <w:rsid w:val="00454D42"/>
    <w:rsid w:val="004566F1"/>
    <w:rsid w:val="00456A84"/>
    <w:rsid w:val="00457D5B"/>
    <w:rsid w:val="00460B89"/>
    <w:rsid w:val="00461439"/>
    <w:rsid w:val="0046207E"/>
    <w:rsid w:val="004629B6"/>
    <w:rsid w:val="00464376"/>
    <w:rsid w:val="00464703"/>
    <w:rsid w:val="00465937"/>
    <w:rsid w:val="004662CD"/>
    <w:rsid w:val="00467154"/>
    <w:rsid w:val="00467182"/>
    <w:rsid w:val="004673BA"/>
    <w:rsid w:val="004676FE"/>
    <w:rsid w:val="00470140"/>
    <w:rsid w:val="0047024F"/>
    <w:rsid w:val="00470475"/>
    <w:rsid w:val="004705F6"/>
    <w:rsid w:val="00470609"/>
    <w:rsid w:val="00470FEF"/>
    <w:rsid w:val="00471138"/>
    <w:rsid w:val="00471C0D"/>
    <w:rsid w:val="004722D4"/>
    <w:rsid w:val="00472954"/>
    <w:rsid w:val="00472E96"/>
    <w:rsid w:val="00472FB5"/>
    <w:rsid w:val="004735AD"/>
    <w:rsid w:val="00473860"/>
    <w:rsid w:val="00473B12"/>
    <w:rsid w:val="00473FA6"/>
    <w:rsid w:val="004745CA"/>
    <w:rsid w:val="00474935"/>
    <w:rsid w:val="00475ADD"/>
    <w:rsid w:val="00475DD6"/>
    <w:rsid w:val="00475F8A"/>
    <w:rsid w:val="00477F3F"/>
    <w:rsid w:val="00480703"/>
    <w:rsid w:val="00480F60"/>
    <w:rsid w:val="0048130E"/>
    <w:rsid w:val="00481322"/>
    <w:rsid w:val="004818C1"/>
    <w:rsid w:val="00481B06"/>
    <w:rsid w:val="00481E44"/>
    <w:rsid w:val="0048264B"/>
    <w:rsid w:val="00482FCA"/>
    <w:rsid w:val="00483343"/>
    <w:rsid w:val="00483E4B"/>
    <w:rsid w:val="00484151"/>
    <w:rsid w:val="00484D4E"/>
    <w:rsid w:val="0048536C"/>
    <w:rsid w:val="00487189"/>
    <w:rsid w:val="00487781"/>
    <w:rsid w:val="0049110D"/>
    <w:rsid w:val="00491370"/>
    <w:rsid w:val="00491459"/>
    <w:rsid w:val="00491EC7"/>
    <w:rsid w:val="00491FBD"/>
    <w:rsid w:val="004948AC"/>
    <w:rsid w:val="00494EEC"/>
    <w:rsid w:val="004950AF"/>
    <w:rsid w:val="004951E1"/>
    <w:rsid w:val="00495D3B"/>
    <w:rsid w:val="004964B5"/>
    <w:rsid w:val="00496630"/>
    <w:rsid w:val="004967D8"/>
    <w:rsid w:val="00497BA6"/>
    <w:rsid w:val="004A02D0"/>
    <w:rsid w:val="004A1894"/>
    <w:rsid w:val="004A20E3"/>
    <w:rsid w:val="004A2D78"/>
    <w:rsid w:val="004A38E0"/>
    <w:rsid w:val="004A46E4"/>
    <w:rsid w:val="004A4AC4"/>
    <w:rsid w:val="004A4AD4"/>
    <w:rsid w:val="004A6DC2"/>
    <w:rsid w:val="004A735A"/>
    <w:rsid w:val="004A76CE"/>
    <w:rsid w:val="004B0FB0"/>
    <w:rsid w:val="004B2103"/>
    <w:rsid w:val="004B3B7E"/>
    <w:rsid w:val="004B43E6"/>
    <w:rsid w:val="004B4E85"/>
    <w:rsid w:val="004B55E7"/>
    <w:rsid w:val="004B5693"/>
    <w:rsid w:val="004B5B0B"/>
    <w:rsid w:val="004B64EA"/>
    <w:rsid w:val="004B69E6"/>
    <w:rsid w:val="004B6BC9"/>
    <w:rsid w:val="004C013D"/>
    <w:rsid w:val="004C01FA"/>
    <w:rsid w:val="004C0298"/>
    <w:rsid w:val="004C0A76"/>
    <w:rsid w:val="004C0E11"/>
    <w:rsid w:val="004C179D"/>
    <w:rsid w:val="004C1898"/>
    <w:rsid w:val="004C1A69"/>
    <w:rsid w:val="004C2323"/>
    <w:rsid w:val="004C2365"/>
    <w:rsid w:val="004C23EE"/>
    <w:rsid w:val="004C2E74"/>
    <w:rsid w:val="004C2FD2"/>
    <w:rsid w:val="004C3D07"/>
    <w:rsid w:val="004C3D6D"/>
    <w:rsid w:val="004C4149"/>
    <w:rsid w:val="004C4899"/>
    <w:rsid w:val="004C4991"/>
    <w:rsid w:val="004C5EDF"/>
    <w:rsid w:val="004C62DB"/>
    <w:rsid w:val="004C70FF"/>
    <w:rsid w:val="004C770E"/>
    <w:rsid w:val="004C78D8"/>
    <w:rsid w:val="004C7FAC"/>
    <w:rsid w:val="004C7FF7"/>
    <w:rsid w:val="004D1FF4"/>
    <w:rsid w:val="004D309F"/>
    <w:rsid w:val="004D4BA2"/>
    <w:rsid w:val="004D4F95"/>
    <w:rsid w:val="004D5208"/>
    <w:rsid w:val="004D65B9"/>
    <w:rsid w:val="004D6B2B"/>
    <w:rsid w:val="004D6E88"/>
    <w:rsid w:val="004D701B"/>
    <w:rsid w:val="004D7483"/>
    <w:rsid w:val="004E142C"/>
    <w:rsid w:val="004E1479"/>
    <w:rsid w:val="004E176D"/>
    <w:rsid w:val="004E17E1"/>
    <w:rsid w:val="004E35DD"/>
    <w:rsid w:val="004E3FCC"/>
    <w:rsid w:val="004E49B5"/>
    <w:rsid w:val="004E68F0"/>
    <w:rsid w:val="004E7252"/>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42E"/>
    <w:rsid w:val="004F57D6"/>
    <w:rsid w:val="004F6397"/>
    <w:rsid w:val="004F63B8"/>
    <w:rsid w:val="004F6834"/>
    <w:rsid w:val="004F7A23"/>
    <w:rsid w:val="005001AC"/>
    <w:rsid w:val="00500438"/>
    <w:rsid w:val="00502213"/>
    <w:rsid w:val="0050226E"/>
    <w:rsid w:val="005031D6"/>
    <w:rsid w:val="00504BB2"/>
    <w:rsid w:val="00504C3C"/>
    <w:rsid w:val="00505322"/>
    <w:rsid w:val="005057DE"/>
    <w:rsid w:val="005060C9"/>
    <w:rsid w:val="00506644"/>
    <w:rsid w:val="005067B3"/>
    <w:rsid w:val="005072F1"/>
    <w:rsid w:val="00507C75"/>
    <w:rsid w:val="00510352"/>
    <w:rsid w:val="0051057C"/>
    <w:rsid w:val="00510B6A"/>
    <w:rsid w:val="00510B96"/>
    <w:rsid w:val="005110FA"/>
    <w:rsid w:val="00512039"/>
    <w:rsid w:val="00512435"/>
    <w:rsid w:val="005128A0"/>
    <w:rsid w:val="00512F6C"/>
    <w:rsid w:val="00513ED2"/>
    <w:rsid w:val="0051465C"/>
    <w:rsid w:val="005151B0"/>
    <w:rsid w:val="00515A83"/>
    <w:rsid w:val="0051650C"/>
    <w:rsid w:val="005176A9"/>
    <w:rsid w:val="00517D92"/>
    <w:rsid w:val="00520A55"/>
    <w:rsid w:val="005221B3"/>
    <w:rsid w:val="0052340A"/>
    <w:rsid w:val="00523650"/>
    <w:rsid w:val="005238DA"/>
    <w:rsid w:val="0052392C"/>
    <w:rsid w:val="00523A2D"/>
    <w:rsid w:val="00524C16"/>
    <w:rsid w:val="00526618"/>
    <w:rsid w:val="00526B18"/>
    <w:rsid w:val="00527D48"/>
    <w:rsid w:val="00527F68"/>
    <w:rsid w:val="0053135B"/>
    <w:rsid w:val="00531CA7"/>
    <w:rsid w:val="00532574"/>
    <w:rsid w:val="00532D64"/>
    <w:rsid w:val="005331B2"/>
    <w:rsid w:val="00533F87"/>
    <w:rsid w:val="00533FB5"/>
    <w:rsid w:val="005347F1"/>
    <w:rsid w:val="00534D86"/>
    <w:rsid w:val="00534E3F"/>
    <w:rsid w:val="005356A3"/>
    <w:rsid w:val="00536691"/>
    <w:rsid w:val="005374E6"/>
    <w:rsid w:val="00537BB8"/>
    <w:rsid w:val="00537F6D"/>
    <w:rsid w:val="00540306"/>
    <w:rsid w:val="00540B19"/>
    <w:rsid w:val="005414EC"/>
    <w:rsid w:val="00541995"/>
    <w:rsid w:val="00542A3F"/>
    <w:rsid w:val="00542B05"/>
    <w:rsid w:val="00542D7E"/>
    <w:rsid w:val="00543B53"/>
    <w:rsid w:val="00543DB3"/>
    <w:rsid w:val="00544846"/>
    <w:rsid w:val="00545BCA"/>
    <w:rsid w:val="00546210"/>
    <w:rsid w:val="0054641B"/>
    <w:rsid w:val="00547829"/>
    <w:rsid w:val="00547F96"/>
    <w:rsid w:val="00550254"/>
    <w:rsid w:val="005507C8"/>
    <w:rsid w:val="00550CAF"/>
    <w:rsid w:val="00552037"/>
    <w:rsid w:val="00552280"/>
    <w:rsid w:val="0055254E"/>
    <w:rsid w:val="00552A13"/>
    <w:rsid w:val="005535C0"/>
    <w:rsid w:val="00553BF0"/>
    <w:rsid w:val="00553E2B"/>
    <w:rsid w:val="005563BF"/>
    <w:rsid w:val="00562C3D"/>
    <w:rsid w:val="00562DAF"/>
    <w:rsid w:val="00564CDE"/>
    <w:rsid w:val="00565B44"/>
    <w:rsid w:val="00566147"/>
    <w:rsid w:val="00566749"/>
    <w:rsid w:val="00566763"/>
    <w:rsid w:val="00566A97"/>
    <w:rsid w:val="00566FE4"/>
    <w:rsid w:val="005670D3"/>
    <w:rsid w:val="005671A9"/>
    <w:rsid w:val="005672CE"/>
    <w:rsid w:val="00567717"/>
    <w:rsid w:val="0056781E"/>
    <w:rsid w:val="00570948"/>
    <w:rsid w:val="0057096A"/>
    <w:rsid w:val="00572609"/>
    <w:rsid w:val="005726E2"/>
    <w:rsid w:val="005749BE"/>
    <w:rsid w:val="00574A8C"/>
    <w:rsid w:val="00574D2A"/>
    <w:rsid w:val="00574ECB"/>
    <w:rsid w:val="00575727"/>
    <w:rsid w:val="00576564"/>
    <w:rsid w:val="00577488"/>
    <w:rsid w:val="00577B13"/>
    <w:rsid w:val="00577D22"/>
    <w:rsid w:val="0058021C"/>
    <w:rsid w:val="00581319"/>
    <w:rsid w:val="00581BE4"/>
    <w:rsid w:val="00583150"/>
    <w:rsid w:val="0058454D"/>
    <w:rsid w:val="0058484A"/>
    <w:rsid w:val="00584A20"/>
    <w:rsid w:val="00585546"/>
    <w:rsid w:val="005860C6"/>
    <w:rsid w:val="00586A34"/>
    <w:rsid w:val="0058701A"/>
    <w:rsid w:val="00587D23"/>
    <w:rsid w:val="005906F8"/>
    <w:rsid w:val="00590E33"/>
    <w:rsid w:val="0059113F"/>
    <w:rsid w:val="0059117C"/>
    <w:rsid w:val="0059140F"/>
    <w:rsid w:val="00591ADF"/>
    <w:rsid w:val="005924F4"/>
    <w:rsid w:val="00594570"/>
    <w:rsid w:val="00594ED4"/>
    <w:rsid w:val="0059504C"/>
    <w:rsid w:val="0059537E"/>
    <w:rsid w:val="00596A79"/>
    <w:rsid w:val="00596B4D"/>
    <w:rsid w:val="005970AE"/>
    <w:rsid w:val="00597C79"/>
    <w:rsid w:val="005A06B9"/>
    <w:rsid w:val="005A085B"/>
    <w:rsid w:val="005A0E4B"/>
    <w:rsid w:val="005A12D4"/>
    <w:rsid w:val="005A1F79"/>
    <w:rsid w:val="005A23DD"/>
    <w:rsid w:val="005A2788"/>
    <w:rsid w:val="005A2BFD"/>
    <w:rsid w:val="005A4575"/>
    <w:rsid w:val="005A4981"/>
    <w:rsid w:val="005A5B05"/>
    <w:rsid w:val="005A623F"/>
    <w:rsid w:val="005A6BAE"/>
    <w:rsid w:val="005A7997"/>
    <w:rsid w:val="005A7AF0"/>
    <w:rsid w:val="005B0CD3"/>
    <w:rsid w:val="005B0EDF"/>
    <w:rsid w:val="005B17CE"/>
    <w:rsid w:val="005B17EC"/>
    <w:rsid w:val="005B19B2"/>
    <w:rsid w:val="005B2132"/>
    <w:rsid w:val="005B2D52"/>
    <w:rsid w:val="005B2DD5"/>
    <w:rsid w:val="005B2E19"/>
    <w:rsid w:val="005B2FFB"/>
    <w:rsid w:val="005B3545"/>
    <w:rsid w:val="005B3C7F"/>
    <w:rsid w:val="005B3CEA"/>
    <w:rsid w:val="005B4BDF"/>
    <w:rsid w:val="005B5D2E"/>
    <w:rsid w:val="005B729E"/>
    <w:rsid w:val="005B7E33"/>
    <w:rsid w:val="005C02C6"/>
    <w:rsid w:val="005C0494"/>
    <w:rsid w:val="005C0785"/>
    <w:rsid w:val="005C1CDE"/>
    <w:rsid w:val="005C25A5"/>
    <w:rsid w:val="005C376A"/>
    <w:rsid w:val="005C45A4"/>
    <w:rsid w:val="005C4BBA"/>
    <w:rsid w:val="005C5039"/>
    <w:rsid w:val="005C5D41"/>
    <w:rsid w:val="005C5DD2"/>
    <w:rsid w:val="005C680B"/>
    <w:rsid w:val="005C6AC0"/>
    <w:rsid w:val="005C6CFC"/>
    <w:rsid w:val="005C7393"/>
    <w:rsid w:val="005C773E"/>
    <w:rsid w:val="005C7BEF"/>
    <w:rsid w:val="005C7F72"/>
    <w:rsid w:val="005C7F87"/>
    <w:rsid w:val="005D03C4"/>
    <w:rsid w:val="005D0CDB"/>
    <w:rsid w:val="005D18EB"/>
    <w:rsid w:val="005D20F0"/>
    <w:rsid w:val="005D3072"/>
    <w:rsid w:val="005D3D74"/>
    <w:rsid w:val="005D3F7E"/>
    <w:rsid w:val="005D4040"/>
    <w:rsid w:val="005D4193"/>
    <w:rsid w:val="005D4311"/>
    <w:rsid w:val="005D5CA5"/>
    <w:rsid w:val="005D684E"/>
    <w:rsid w:val="005D721E"/>
    <w:rsid w:val="005E105C"/>
    <w:rsid w:val="005E142C"/>
    <w:rsid w:val="005E19DB"/>
    <w:rsid w:val="005E2B6C"/>
    <w:rsid w:val="005E2D7E"/>
    <w:rsid w:val="005E2E22"/>
    <w:rsid w:val="005E3292"/>
    <w:rsid w:val="005E34B5"/>
    <w:rsid w:val="005E3D1B"/>
    <w:rsid w:val="005E440B"/>
    <w:rsid w:val="005E5224"/>
    <w:rsid w:val="005E6A04"/>
    <w:rsid w:val="005E6D39"/>
    <w:rsid w:val="005F01C0"/>
    <w:rsid w:val="005F07B9"/>
    <w:rsid w:val="005F15C5"/>
    <w:rsid w:val="005F1F6F"/>
    <w:rsid w:val="005F242E"/>
    <w:rsid w:val="005F2F7C"/>
    <w:rsid w:val="005F3916"/>
    <w:rsid w:val="005F45EA"/>
    <w:rsid w:val="005F4AFA"/>
    <w:rsid w:val="005F4F20"/>
    <w:rsid w:val="005F541E"/>
    <w:rsid w:val="005F62D3"/>
    <w:rsid w:val="005F706A"/>
    <w:rsid w:val="005F73AB"/>
    <w:rsid w:val="005F7B52"/>
    <w:rsid w:val="00600030"/>
    <w:rsid w:val="006007AD"/>
    <w:rsid w:val="00600E0C"/>
    <w:rsid w:val="00600F4B"/>
    <w:rsid w:val="00601499"/>
    <w:rsid w:val="00601A85"/>
    <w:rsid w:val="00601C6F"/>
    <w:rsid w:val="00601FD2"/>
    <w:rsid w:val="006027DA"/>
    <w:rsid w:val="006041BD"/>
    <w:rsid w:val="00604955"/>
    <w:rsid w:val="00606AD7"/>
    <w:rsid w:val="0061066B"/>
    <w:rsid w:val="00610F93"/>
    <w:rsid w:val="006111F9"/>
    <w:rsid w:val="00611B84"/>
    <w:rsid w:val="00611C12"/>
    <w:rsid w:val="0061205B"/>
    <w:rsid w:val="00613092"/>
    <w:rsid w:val="00613DEA"/>
    <w:rsid w:val="00614096"/>
    <w:rsid w:val="00615A0A"/>
    <w:rsid w:val="00615F41"/>
    <w:rsid w:val="00616752"/>
    <w:rsid w:val="00616DCD"/>
    <w:rsid w:val="006214CB"/>
    <w:rsid w:val="00621BAB"/>
    <w:rsid w:val="00622C4C"/>
    <w:rsid w:val="00623C90"/>
    <w:rsid w:val="00624E58"/>
    <w:rsid w:val="00624F53"/>
    <w:rsid w:val="00625CDC"/>
    <w:rsid w:val="00625D95"/>
    <w:rsid w:val="006264A7"/>
    <w:rsid w:val="00627A92"/>
    <w:rsid w:val="00627F65"/>
    <w:rsid w:val="00630925"/>
    <w:rsid w:val="006310BC"/>
    <w:rsid w:val="00631BC9"/>
    <w:rsid w:val="00632565"/>
    <w:rsid w:val="00633E92"/>
    <w:rsid w:val="006343A0"/>
    <w:rsid w:val="006343FE"/>
    <w:rsid w:val="006352DC"/>
    <w:rsid w:val="006374C4"/>
    <w:rsid w:val="00637958"/>
    <w:rsid w:val="00637B45"/>
    <w:rsid w:val="00637CA1"/>
    <w:rsid w:val="00637F0B"/>
    <w:rsid w:val="00640298"/>
    <w:rsid w:val="00644A5E"/>
    <w:rsid w:val="0064513C"/>
    <w:rsid w:val="0064572F"/>
    <w:rsid w:val="0064576B"/>
    <w:rsid w:val="00647194"/>
    <w:rsid w:val="006475FD"/>
    <w:rsid w:val="00647DAA"/>
    <w:rsid w:val="00651042"/>
    <w:rsid w:val="0065177A"/>
    <w:rsid w:val="006518D0"/>
    <w:rsid w:val="006523F9"/>
    <w:rsid w:val="00652F2A"/>
    <w:rsid w:val="00653F12"/>
    <w:rsid w:val="00654FF3"/>
    <w:rsid w:val="006559B0"/>
    <w:rsid w:val="00655BE4"/>
    <w:rsid w:val="0065635B"/>
    <w:rsid w:val="00656409"/>
    <w:rsid w:val="00656836"/>
    <w:rsid w:val="006570DE"/>
    <w:rsid w:val="00657CBE"/>
    <w:rsid w:val="00660101"/>
    <w:rsid w:val="006604F5"/>
    <w:rsid w:val="00662271"/>
    <w:rsid w:val="00662AB0"/>
    <w:rsid w:val="00662B5F"/>
    <w:rsid w:val="00662E5F"/>
    <w:rsid w:val="00663135"/>
    <w:rsid w:val="006637B3"/>
    <w:rsid w:val="00663BE5"/>
    <w:rsid w:val="0066418C"/>
    <w:rsid w:val="00664761"/>
    <w:rsid w:val="00666FB0"/>
    <w:rsid w:val="00667712"/>
    <w:rsid w:val="00667844"/>
    <w:rsid w:val="00667D3F"/>
    <w:rsid w:val="00670DC4"/>
    <w:rsid w:val="006710BF"/>
    <w:rsid w:val="00672A70"/>
    <w:rsid w:val="00672B4F"/>
    <w:rsid w:val="00672FF1"/>
    <w:rsid w:val="006734D9"/>
    <w:rsid w:val="0067407D"/>
    <w:rsid w:val="00674395"/>
    <w:rsid w:val="00674AD1"/>
    <w:rsid w:val="006754AB"/>
    <w:rsid w:val="00676036"/>
    <w:rsid w:val="006765C1"/>
    <w:rsid w:val="00676BCC"/>
    <w:rsid w:val="00677916"/>
    <w:rsid w:val="00677DBA"/>
    <w:rsid w:val="00680F7D"/>
    <w:rsid w:val="006810AE"/>
    <w:rsid w:val="006817AD"/>
    <w:rsid w:val="00681B55"/>
    <w:rsid w:val="00682904"/>
    <w:rsid w:val="006833AA"/>
    <w:rsid w:val="00683559"/>
    <w:rsid w:val="00683DBC"/>
    <w:rsid w:val="00683EDE"/>
    <w:rsid w:val="00684B32"/>
    <w:rsid w:val="00685D43"/>
    <w:rsid w:val="00686F9D"/>
    <w:rsid w:val="00687D59"/>
    <w:rsid w:val="00691178"/>
    <w:rsid w:val="00691794"/>
    <w:rsid w:val="006918D1"/>
    <w:rsid w:val="00691FFC"/>
    <w:rsid w:val="00692384"/>
    <w:rsid w:val="00692709"/>
    <w:rsid w:val="00692BD9"/>
    <w:rsid w:val="00692C2F"/>
    <w:rsid w:val="00693ABF"/>
    <w:rsid w:val="00693F78"/>
    <w:rsid w:val="00694581"/>
    <w:rsid w:val="00695798"/>
    <w:rsid w:val="00695DBC"/>
    <w:rsid w:val="006960F9"/>
    <w:rsid w:val="00696403"/>
    <w:rsid w:val="00696752"/>
    <w:rsid w:val="00697148"/>
    <w:rsid w:val="006976B2"/>
    <w:rsid w:val="006A0C99"/>
    <w:rsid w:val="006A1C11"/>
    <w:rsid w:val="006A1ED3"/>
    <w:rsid w:val="006A2E1C"/>
    <w:rsid w:val="006A3189"/>
    <w:rsid w:val="006A345D"/>
    <w:rsid w:val="006A35B5"/>
    <w:rsid w:val="006A3819"/>
    <w:rsid w:val="006A48E3"/>
    <w:rsid w:val="006A49A2"/>
    <w:rsid w:val="006A4C36"/>
    <w:rsid w:val="006A4FE3"/>
    <w:rsid w:val="006A6545"/>
    <w:rsid w:val="006A67EB"/>
    <w:rsid w:val="006A6FC4"/>
    <w:rsid w:val="006A77F8"/>
    <w:rsid w:val="006B0CF2"/>
    <w:rsid w:val="006B0E32"/>
    <w:rsid w:val="006B13D2"/>
    <w:rsid w:val="006B1424"/>
    <w:rsid w:val="006B19A3"/>
    <w:rsid w:val="006B1FDD"/>
    <w:rsid w:val="006B2C5B"/>
    <w:rsid w:val="006B363A"/>
    <w:rsid w:val="006B3687"/>
    <w:rsid w:val="006B3AF4"/>
    <w:rsid w:val="006B3DB2"/>
    <w:rsid w:val="006B5D8E"/>
    <w:rsid w:val="006B641E"/>
    <w:rsid w:val="006B6F09"/>
    <w:rsid w:val="006B759B"/>
    <w:rsid w:val="006B771A"/>
    <w:rsid w:val="006B7A06"/>
    <w:rsid w:val="006B7A60"/>
    <w:rsid w:val="006C0AD1"/>
    <w:rsid w:val="006C12F0"/>
    <w:rsid w:val="006C171D"/>
    <w:rsid w:val="006C17D3"/>
    <w:rsid w:val="006C4520"/>
    <w:rsid w:val="006C4B00"/>
    <w:rsid w:val="006C554C"/>
    <w:rsid w:val="006C6510"/>
    <w:rsid w:val="006C6678"/>
    <w:rsid w:val="006C6A25"/>
    <w:rsid w:val="006C6B33"/>
    <w:rsid w:val="006C6FA7"/>
    <w:rsid w:val="006C701B"/>
    <w:rsid w:val="006C711A"/>
    <w:rsid w:val="006C72A6"/>
    <w:rsid w:val="006C7472"/>
    <w:rsid w:val="006C7A39"/>
    <w:rsid w:val="006C7B08"/>
    <w:rsid w:val="006C7E8F"/>
    <w:rsid w:val="006C7FED"/>
    <w:rsid w:val="006D181E"/>
    <w:rsid w:val="006D459C"/>
    <w:rsid w:val="006D4C44"/>
    <w:rsid w:val="006D53BE"/>
    <w:rsid w:val="006D5A79"/>
    <w:rsid w:val="006D6B1F"/>
    <w:rsid w:val="006D6C60"/>
    <w:rsid w:val="006D6D5B"/>
    <w:rsid w:val="006D7280"/>
    <w:rsid w:val="006D72C3"/>
    <w:rsid w:val="006D7A16"/>
    <w:rsid w:val="006E0095"/>
    <w:rsid w:val="006E01A9"/>
    <w:rsid w:val="006E12EC"/>
    <w:rsid w:val="006E15DD"/>
    <w:rsid w:val="006E2389"/>
    <w:rsid w:val="006E268A"/>
    <w:rsid w:val="006E2F5B"/>
    <w:rsid w:val="006E3410"/>
    <w:rsid w:val="006E43D1"/>
    <w:rsid w:val="006E4403"/>
    <w:rsid w:val="006E46C8"/>
    <w:rsid w:val="006E4EF2"/>
    <w:rsid w:val="006E52B5"/>
    <w:rsid w:val="006E5518"/>
    <w:rsid w:val="006E6323"/>
    <w:rsid w:val="006E67AE"/>
    <w:rsid w:val="006E6BC3"/>
    <w:rsid w:val="006E6CB9"/>
    <w:rsid w:val="006E6CF6"/>
    <w:rsid w:val="006E7133"/>
    <w:rsid w:val="006F0056"/>
    <w:rsid w:val="006F0C19"/>
    <w:rsid w:val="006F0EDF"/>
    <w:rsid w:val="006F16F8"/>
    <w:rsid w:val="006F2538"/>
    <w:rsid w:val="006F2A29"/>
    <w:rsid w:val="006F3D4A"/>
    <w:rsid w:val="006F44E9"/>
    <w:rsid w:val="006F473D"/>
    <w:rsid w:val="006F4CC4"/>
    <w:rsid w:val="006F4E70"/>
    <w:rsid w:val="006F4EB7"/>
    <w:rsid w:val="006F598F"/>
    <w:rsid w:val="006F5CCF"/>
    <w:rsid w:val="006F6069"/>
    <w:rsid w:val="006F6163"/>
    <w:rsid w:val="006F624B"/>
    <w:rsid w:val="006F6712"/>
    <w:rsid w:val="007005D9"/>
    <w:rsid w:val="00700672"/>
    <w:rsid w:val="00701865"/>
    <w:rsid w:val="00701985"/>
    <w:rsid w:val="00701D56"/>
    <w:rsid w:val="0070217B"/>
    <w:rsid w:val="0070246F"/>
    <w:rsid w:val="007024D0"/>
    <w:rsid w:val="00702DFE"/>
    <w:rsid w:val="00703707"/>
    <w:rsid w:val="007043F3"/>
    <w:rsid w:val="00704827"/>
    <w:rsid w:val="00704AC6"/>
    <w:rsid w:val="00704D5A"/>
    <w:rsid w:val="00704DED"/>
    <w:rsid w:val="00705117"/>
    <w:rsid w:val="00705A35"/>
    <w:rsid w:val="00705F77"/>
    <w:rsid w:val="00706014"/>
    <w:rsid w:val="007062C9"/>
    <w:rsid w:val="00706C35"/>
    <w:rsid w:val="007070D7"/>
    <w:rsid w:val="00707126"/>
    <w:rsid w:val="00707507"/>
    <w:rsid w:val="00707A25"/>
    <w:rsid w:val="00707BF2"/>
    <w:rsid w:val="00707DD8"/>
    <w:rsid w:val="00707F8C"/>
    <w:rsid w:val="00710996"/>
    <w:rsid w:val="00711011"/>
    <w:rsid w:val="00711194"/>
    <w:rsid w:val="0071166D"/>
    <w:rsid w:val="007119CF"/>
    <w:rsid w:val="0071214E"/>
    <w:rsid w:val="007127F3"/>
    <w:rsid w:val="00713F14"/>
    <w:rsid w:val="007141D9"/>
    <w:rsid w:val="007142A8"/>
    <w:rsid w:val="0071449F"/>
    <w:rsid w:val="007159F4"/>
    <w:rsid w:val="00715E22"/>
    <w:rsid w:val="007162BD"/>
    <w:rsid w:val="0071630A"/>
    <w:rsid w:val="007166E1"/>
    <w:rsid w:val="00716F78"/>
    <w:rsid w:val="0071770A"/>
    <w:rsid w:val="00717B81"/>
    <w:rsid w:val="007207C3"/>
    <w:rsid w:val="00722788"/>
    <w:rsid w:val="007228E4"/>
    <w:rsid w:val="00723237"/>
    <w:rsid w:val="007233AF"/>
    <w:rsid w:val="007253DD"/>
    <w:rsid w:val="007258F0"/>
    <w:rsid w:val="00725935"/>
    <w:rsid w:val="00725AA5"/>
    <w:rsid w:val="007261AB"/>
    <w:rsid w:val="007267E7"/>
    <w:rsid w:val="00727D34"/>
    <w:rsid w:val="007306A2"/>
    <w:rsid w:val="00730812"/>
    <w:rsid w:val="00730A52"/>
    <w:rsid w:val="0073106D"/>
    <w:rsid w:val="00731449"/>
    <w:rsid w:val="00731A8E"/>
    <w:rsid w:val="00732016"/>
    <w:rsid w:val="00732E29"/>
    <w:rsid w:val="00733B7C"/>
    <w:rsid w:val="007349DA"/>
    <w:rsid w:val="00734CCA"/>
    <w:rsid w:val="00735A16"/>
    <w:rsid w:val="0073694B"/>
    <w:rsid w:val="00736F24"/>
    <w:rsid w:val="00737B1F"/>
    <w:rsid w:val="007405D0"/>
    <w:rsid w:val="00740653"/>
    <w:rsid w:val="00740EE1"/>
    <w:rsid w:val="007413CE"/>
    <w:rsid w:val="0074155A"/>
    <w:rsid w:val="00741564"/>
    <w:rsid w:val="00741CD1"/>
    <w:rsid w:val="0074267E"/>
    <w:rsid w:val="007438BD"/>
    <w:rsid w:val="007442CC"/>
    <w:rsid w:val="007449D3"/>
    <w:rsid w:val="00744FD2"/>
    <w:rsid w:val="00745465"/>
    <w:rsid w:val="00745BA9"/>
    <w:rsid w:val="00746CC1"/>
    <w:rsid w:val="00747BDA"/>
    <w:rsid w:val="007503A8"/>
    <w:rsid w:val="007503EF"/>
    <w:rsid w:val="007506D1"/>
    <w:rsid w:val="007507FF"/>
    <w:rsid w:val="00750FA7"/>
    <w:rsid w:val="00751912"/>
    <w:rsid w:val="00751FD4"/>
    <w:rsid w:val="00752619"/>
    <w:rsid w:val="00752AE1"/>
    <w:rsid w:val="00754799"/>
    <w:rsid w:val="00755501"/>
    <w:rsid w:val="00755A77"/>
    <w:rsid w:val="00755DA7"/>
    <w:rsid w:val="00756413"/>
    <w:rsid w:val="00757142"/>
    <w:rsid w:val="007578A3"/>
    <w:rsid w:val="007579FD"/>
    <w:rsid w:val="00757D09"/>
    <w:rsid w:val="00761241"/>
    <w:rsid w:val="00761E71"/>
    <w:rsid w:val="00761F13"/>
    <w:rsid w:val="00761F49"/>
    <w:rsid w:val="0076229C"/>
    <w:rsid w:val="007623C9"/>
    <w:rsid w:val="00762C08"/>
    <w:rsid w:val="00762D59"/>
    <w:rsid w:val="0076361E"/>
    <w:rsid w:val="00763B04"/>
    <w:rsid w:val="007643F8"/>
    <w:rsid w:val="0076471B"/>
    <w:rsid w:val="0076556A"/>
    <w:rsid w:val="007657AB"/>
    <w:rsid w:val="00765CCE"/>
    <w:rsid w:val="00765CDA"/>
    <w:rsid w:val="00766692"/>
    <w:rsid w:val="00766D6E"/>
    <w:rsid w:val="007700C7"/>
    <w:rsid w:val="007706F7"/>
    <w:rsid w:val="00771701"/>
    <w:rsid w:val="007717DD"/>
    <w:rsid w:val="007718C2"/>
    <w:rsid w:val="007723A2"/>
    <w:rsid w:val="00773F27"/>
    <w:rsid w:val="007753DC"/>
    <w:rsid w:val="00780276"/>
    <w:rsid w:val="00780EB7"/>
    <w:rsid w:val="00781296"/>
    <w:rsid w:val="00781B1F"/>
    <w:rsid w:val="00782407"/>
    <w:rsid w:val="0078266A"/>
    <w:rsid w:val="00782779"/>
    <w:rsid w:val="00783FC9"/>
    <w:rsid w:val="0078487E"/>
    <w:rsid w:val="00784D2E"/>
    <w:rsid w:val="00784DE6"/>
    <w:rsid w:val="00785F04"/>
    <w:rsid w:val="00786527"/>
    <w:rsid w:val="007875FD"/>
    <w:rsid w:val="00787876"/>
    <w:rsid w:val="00790A0B"/>
    <w:rsid w:val="0079103C"/>
    <w:rsid w:val="0079160B"/>
    <w:rsid w:val="00791C06"/>
    <w:rsid w:val="007929A8"/>
    <w:rsid w:val="007948DC"/>
    <w:rsid w:val="00796344"/>
    <w:rsid w:val="007968B6"/>
    <w:rsid w:val="00796ADD"/>
    <w:rsid w:val="00796CDC"/>
    <w:rsid w:val="0079715D"/>
    <w:rsid w:val="007A043A"/>
    <w:rsid w:val="007A0A31"/>
    <w:rsid w:val="007A13BF"/>
    <w:rsid w:val="007A2A1B"/>
    <w:rsid w:val="007A3C39"/>
    <w:rsid w:val="007A3CC3"/>
    <w:rsid w:val="007A4802"/>
    <w:rsid w:val="007A5CB8"/>
    <w:rsid w:val="007A6414"/>
    <w:rsid w:val="007A6698"/>
    <w:rsid w:val="007A6751"/>
    <w:rsid w:val="007A7515"/>
    <w:rsid w:val="007A7758"/>
    <w:rsid w:val="007B0ED4"/>
    <w:rsid w:val="007B11E7"/>
    <w:rsid w:val="007B1A3A"/>
    <w:rsid w:val="007B1C3D"/>
    <w:rsid w:val="007B2DC1"/>
    <w:rsid w:val="007B3AB8"/>
    <w:rsid w:val="007B458E"/>
    <w:rsid w:val="007B482F"/>
    <w:rsid w:val="007B5878"/>
    <w:rsid w:val="007B63E6"/>
    <w:rsid w:val="007C0940"/>
    <w:rsid w:val="007C0A5E"/>
    <w:rsid w:val="007C2332"/>
    <w:rsid w:val="007C2F83"/>
    <w:rsid w:val="007C3187"/>
    <w:rsid w:val="007C353B"/>
    <w:rsid w:val="007C3DF9"/>
    <w:rsid w:val="007C4221"/>
    <w:rsid w:val="007C5EF6"/>
    <w:rsid w:val="007C777A"/>
    <w:rsid w:val="007C7818"/>
    <w:rsid w:val="007C7C63"/>
    <w:rsid w:val="007C7DF1"/>
    <w:rsid w:val="007D0740"/>
    <w:rsid w:val="007D0A93"/>
    <w:rsid w:val="007D2532"/>
    <w:rsid w:val="007D258F"/>
    <w:rsid w:val="007D2837"/>
    <w:rsid w:val="007D39D9"/>
    <w:rsid w:val="007D443F"/>
    <w:rsid w:val="007D46FD"/>
    <w:rsid w:val="007D5294"/>
    <w:rsid w:val="007D65A2"/>
    <w:rsid w:val="007D7826"/>
    <w:rsid w:val="007E07BD"/>
    <w:rsid w:val="007E0D06"/>
    <w:rsid w:val="007E1833"/>
    <w:rsid w:val="007E248D"/>
    <w:rsid w:val="007E364A"/>
    <w:rsid w:val="007E38CE"/>
    <w:rsid w:val="007E3D30"/>
    <w:rsid w:val="007E5908"/>
    <w:rsid w:val="007E5953"/>
    <w:rsid w:val="007E6530"/>
    <w:rsid w:val="007E6D7A"/>
    <w:rsid w:val="007E707C"/>
    <w:rsid w:val="007E7588"/>
    <w:rsid w:val="007E7790"/>
    <w:rsid w:val="007E7E73"/>
    <w:rsid w:val="007F0235"/>
    <w:rsid w:val="007F0AD8"/>
    <w:rsid w:val="007F2892"/>
    <w:rsid w:val="007F2DCC"/>
    <w:rsid w:val="007F3A97"/>
    <w:rsid w:val="007F45C1"/>
    <w:rsid w:val="007F4807"/>
    <w:rsid w:val="007F54B3"/>
    <w:rsid w:val="007F5D46"/>
    <w:rsid w:val="007F6191"/>
    <w:rsid w:val="007F68C9"/>
    <w:rsid w:val="007F7A8D"/>
    <w:rsid w:val="007F7BC1"/>
    <w:rsid w:val="007F7E89"/>
    <w:rsid w:val="008010F2"/>
    <w:rsid w:val="00801368"/>
    <w:rsid w:val="00801B86"/>
    <w:rsid w:val="00802687"/>
    <w:rsid w:val="00802D08"/>
    <w:rsid w:val="00803107"/>
    <w:rsid w:val="008034CE"/>
    <w:rsid w:val="008039D7"/>
    <w:rsid w:val="008042A6"/>
    <w:rsid w:val="00804411"/>
    <w:rsid w:val="008058BB"/>
    <w:rsid w:val="008068BD"/>
    <w:rsid w:val="0080740D"/>
    <w:rsid w:val="00807C86"/>
    <w:rsid w:val="0081048A"/>
    <w:rsid w:val="00810E45"/>
    <w:rsid w:val="00812786"/>
    <w:rsid w:val="008130B1"/>
    <w:rsid w:val="008137EF"/>
    <w:rsid w:val="00813D0A"/>
    <w:rsid w:val="008146B9"/>
    <w:rsid w:val="00814988"/>
    <w:rsid w:val="00814EFC"/>
    <w:rsid w:val="00816737"/>
    <w:rsid w:val="0082004D"/>
    <w:rsid w:val="00820FA9"/>
    <w:rsid w:val="00823C22"/>
    <w:rsid w:val="00823C67"/>
    <w:rsid w:val="00823D38"/>
    <w:rsid w:val="00824E84"/>
    <w:rsid w:val="00825A14"/>
    <w:rsid w:val="00825DC2"/>
    <w:rsid w:val="0082626B"/>
    <w:rsid w:val="00826375"/>
    <w:rsid w:val="00826A14"/>
    <w:rsid w:val="00826D83"/>
    <w:rsid w:val="00830C40"/>
    <w:rsid w:val="0083132A"/>
    <w:rsid w:val="00831D1F"/>
    <w:rsid w:val="008328EC"/>
    <w:rsid w:val="0083432B"/>
    <w:rsid w:val="00834E64"/>
    <w:rsid w:val="00835330"/>
    <w:rsid w:val="00835D6D"/>
    <w:rsid w:val="00837A5D"/>
    <w:rsid w:val="0084276B"/>
    <w:rsid w:val="00842FC7"/>
    <w:rsid w:val="0084342C"/>
    <w:rsid w:val="00844385"/>
    <w:rsid w:val="008446AD"/>
    <w:rsid w:val="00844D8A"/>
    <w:rsid w:val="00844D8F"/>
    <w:rsid w:val="00845192"/>
    <w:rsid w:val="00845A9D"/>
    <w:rsid w:val="00845E69"/>
    <w:rsid w:val="0084656E"/>
    <w:rsid w:val="0084683E"/>
    <w:rsid w:val="00847070"/>
    <w:rsid w:val="008476FD"/>
    <w:rsid w:val="00847977"/>
    <w:rsid w:val="00850B10"/>
    <w:rsid w:val="00851299"/>
    <w:rsid w:val="00851C47"/>
    <w:rsid w:val="00852B70"/>
    <w:rsid w:val="00852D51"/>
    <w:rsid w:val="008539AF"/>
    <w:rsid w:val="00853E68"/>
    <w:rsid w:val="00854053"/>
    <w:rsid w:val="00855DC8"/>
    <w:rsid w:val="00856DCF"/>
    <w:rsid w:val="008573C4"/>
    <w:rsid w:val="0085749D"/>
    <w:rsid w:val="00860FC7"/>
    <w:rsid w:val="0086264E"/>
    <w:rsid w:val="008639A9"/>
    <w:rsid w:val="0086414F"/>
    <w:rsid w:val="00865541"/>
    <w:rsid w:val="00865829"/>
    <w:rsid w:val="0086612B"/>
    <w:rsid w:val="008663B8"/>
    <w:rsid w:val="008665A6"/>
    <w:rsid w:val="00867445"/>
    <w:rsid w:val="0086754B"/>
    <w:rsid w:val="00867ABE"/>
    <w:rsid w:val="008700AC"/>
    <w:rsid w:val="00870278"/>
    <w:rsid w:val="008703B8"/>
    <w:rsid w:val="0087040A"/>
    <w:rsid w:val="008714A2"/>
    <w:rsid w:val="008716D0"/>
    <w:rsid w:val="00871A4B"/>
    <w:rsid w:val="00871F92"/>
    <w:rsid w:val="0087246E"/>
    <w:rsid w:val="00872A9D"/>
    <w:rsid w:val="00872BF4"/>
    <w:rsid w:val="00873F2F"/>
    <w:rsid w:val="008749DC"/>
    <w:rsid w:val="00875518"/>
    <w:rsid w:val="00876599"/>
    <w:rsid w:val="00876DD2"/>
    <w:rsid w:val="00876FE3"/>
    <w:rsid w:val="00877DF5"/>
    <w:rsid w:val="00880F6B"/>
    <w:rsid w:val="008827CE"/>
    <w:rsid w:val="00882D4F"/>
    <w:rsid w:val="00882E4F"/>
    <w:rsid w:val="00883A96"/>
    <w:rsid w:val="00884D6B"/>
    <w:rsid w:val="00885C86"/>
    <w:rsid w:val="00886491"/>
    <w:rsid w:val="00886D61"/>
    <w:rsid w:val="0088710B"/>
    <w:rsid w:val="008876AD"/>
    <w:rsid w:val="008911AD"/>
    <w:rsid w:val="00892F0D"/>
    <w:rsid w:val="00893484"/>
    <w:rsid w:val="008941E8"/>
    <w:rsid w:val="00894B2F"/>
    <w:rsid w:val="008964DA"/>
    <w:rsid w:val="008973A5"/>
    <w:rsid w:val="008A10C1"/>
    <w:rsid w:val="008A1D50"/>
    <w:rsid w:val="008A2321"/>
    <w:rsid w:val="008A2340"/>
    <w:rsid w:val="008A3098"/>
    <w:rsid w:val="008A321C"/>
    <w:rsid w:val="008A342C"/>
    <w:rsid w:val="008A3710"/>
    <w:rsid w:val="008A45A7"/>
    <w:rsid w:val="008A4D67"/>
    <w:rsid w:val="008A4E86"/>
    <w:rsid w:val="008A53E7"/>
    <w:rsid w:val="008A5B05"/>
    <w:rsid w:val="008A763C"/>
    <w:rsid w:val="008A7735"/>
    <w:rsid w:val="008A7A1D"/>
    <w:rsid w:val="008A7B38"/>
    <w:rsid w:val="008A7B63"/>
    <w:rsid w:val="008A7FBF"/>
    <w:rsid w:val="008B0985"/>
    <w:rsid w:val="008B0BB9"/>
    <w:rsid w:val="008B164E"/>
    <w:rsid w:val="008B246E"/>
    <w:rsid w:val="008B2A7D"/>
    <w:rsid w:val="008B2D4B"/>
    <w:rsid w:val="008B34FA"/>
    <w:rsid w:val="008B38FB"/>
    <w:rsid w:val="008B4EED"/>
    <w:rsid w:val="008B5426"/>
    <w:rsid w:val="008B6AE9"/>
    <w:rsid w:val="008B72F4"/>
    <w:rsid w:val="008B7805"/>
    <w:rsid w:val="008B7FC9"/>
    <w:rsid w:val="008C2200"/>
    <w:rsid w:val="008C2976"/>
    <w:rsid w:val="008C29D8"/>
    <w:rsid w:val="008C2CB7"/>
    <w:rsid w:val="008C4EAA"/>
    <w:rsid w:val="008C5A4A"/>
    <w:rsid w:val="008C5AA9"/>
    <w:rsid w:val="008C69F1"/>
    <w:rsid w:val="008C6DAF"/>
    <w:rsid w:val="008C6E91"/>
    <w:rsid w:val="008C71DD"/>
    <w:rsid w:val="008C72AA"/>
    <w:rsid w:val="008C7A38"/>
    <w:rsid w:val="008C7BA6"/>
    <w:rsid w:val="008C7CEB"/>
    <w:rsid w:val="008D0BBD"/>
    <w:rsid w:val="008D0DAC"/>
    <w:rsid w:val="008D0EAA"/>
    <w:rsid w:val="008D14EF"/>
    <w:rsid w:val="008D172E"/>
    <w:rsid w:val="008D1CCD"/>
    <w:rsid w:val="008D35D1"/>
    <w:rsid w:val="008D3F6D"/>
    <w:rsid w:val="008D466A"/>
    <w:rsid w:val="008D495C"/>
    <w:rsid w:val="008D4D42"/>
    <w:rsid w:val="008D55A7"/>
    <w:rsid w:val="008D60D9"/>
    <w:rsid w:val="008D6F9A"/>
    <w:rsid w:val="008D783A"/>
    <w:rsid w:val="008D7C17"/>
    <w:rsid w:val="008D7F6B"/>
    <w:rsid w:val="008E02D1"/>
    <w:rsid w:val="008E18CC"/>
    <w:rsid w:val="008E2077"/>
    <w:rsid w:val="008E20D3"/>
    <w:rsid w:val="008E2466"/>
    <w:rsid w:val="008E2700"/>
    <w:rsid w:val="008E3EEF"/>
    <w:rsid w:val="008E5199"/>
    <w:rsid w:val="008E54D9"/>
    <w:rsid w:val="008E5871"/>
    <w:rsid w:val="008E673A"/>
    <w:rsid w:val="008E67EC"/>
    <w:rsid w:val="008E6E05"/>
    <w:rsid w:val="008E74F8"/>
    <w:rsid w:val="008E7E48"/>
    <w:rsid w:val="008F078E"/>
    <w:rsid w:val="008F1481"/>
    <w:rsid w:val="008F176A"/>
    <w:rsid w:val="008F19F4"/>
    <w:rsid w:val="008F1A8F"/>
    <w:rsid w:val="008F25EB"/>
    <w:rsid w:val="008F441C"/>
    <w:rsid w:val="008F55C5"/>
    <w:rsid w:val="008F575D"/>
    <w:rsid w:val="008F5C21"/>
    <w:rsid w:val="008F5EFB"/>
    <w:rsid w:val="008F639D"/>
    <w:rsid w:val="008F6A91"/>
    <w:rsid w:val="008F7A94"/>
    <w:rsid w:val="00900B3C"/>
    <w:rsid w:val="00900CD7"/>
    <w:rsid w:val="0090103C"/>
    <w:rsid w:val="00901815"/>
    <w:rsid w:val="00901A67"/>
    <w:rsid w:val="00902172"/>
    <w:rsid w:val="00902926"/>
    <w:rsid w:val="009029D0"/>
    <w:rsid w:val="0090320E"/>
    <w:rsid w:val="00903CEB"/>
    <w:rsid w:val="00903D95"/>
    <w:rsid w:val="00904A1E"/>
    <w:rsid w:val="00904C88"/>
    <w:rsid w:val="00904D0A"/>
    <w:rsid w:val="00905E3D"/>
    <w:rsid w:val="00905E6A"/>
    <w:rsid w:val="0090673F"/>
    <w:rsid w:val="009076E6"/>
    <w:rsid w:val="00910B04"/>
    <w:rsid w:val="00910B2B"/>
    <w:rsid w:val="009129C6"/>
    <w:rsid w:val="00912ADF"/>
    <w:rsid w:val="00913B4D"/>
    <w:rsid w:val="0091438A"/>
    <w:rsid w:val="0091459C"/>
    <w:rsid w:val="00914714"/>
    <w:rsid w:val="009147E5"/>
    <w:rsid w:val="009152F9"/>
    <w:rsid w:val="009165B6"/>
    <w:rsid w:val="00916CF1"/>
    <w:rsid w:val="00916F1A"/>
    <w:rsid w:val="00917DD3"/>
    <w:rsid w:val="00920248"/>
    <w:rsid w:val="009202AD"/>
    <w:rsid w:val="009203F9"/>
    <w:rsid w:val="00921C5F"/>
    <w:rsid w:val="00922840"/>
    <w:rsid w:val="0092380F"/>
    <w:rsid w:val="009240B4"/>
    <w:rsid w:val="009240CF"/>
    <w:rsid w:val="00924C2E"/>
    <w:rsid w:val="00924E4B"/>
    <w:rsid w:val="009254D2"/>
    <w:rsid w:val="00925532"/>
    <w:rsid w:val="00925A90"/>
    <w:rsid w:val="009263D9"/>
    <w:rsid w:val="0092643F"/>
    <w:rsid w:val="009267DD"/>
    <w:rsid w:val="009274B8"/>
    <w:rsid w:val="009300DF"/>
    <w:rsid w:val="00930A75"/>
    <w:rsid w:val="00930B19"/>
    <w:rsid w:val="009311B9"/>
    <w:rsid w:val="0093224D"/>
    <w:rsid w:val="00933102"/>
    <w:rsid w:val="00933460"/>
    <w:rsid w:val="009337D9"/>
    <w:rsid w:val="009344B8"/>
    <w:rsid w:val="00934617"/>
    <w:rsid w:val="009347F4"/>
    <w:rsid w:val="0093508A"/>
    <w:rsid w:val="0093524A"/>
    <w:rsid w:val="00935479"/>
    <w:rsid w:val="009359BF"/>
    <w:rsid w:val="009366D2"/>
    <w:rsid w:val="00936B75"/>
    <w:rsid w:val="00937A4A"/>
    <w:rsid w:val="0094063B"/>
    <w:rsid w:val="00940964"/>
    <w:rsid w:val="00940D7F"/>
    <w:rsid w:val="0094261A"/>
    <w:rsid w:val="00942825"/>
    <w:rsid w:val="009439BE"/>
    <w:rsid w:val="00943CA6"/>
    <w:rsid w:val="0094442A"/>
    <w:rsid w:val="009451DA"/>
    <w:rsid w:val="0094539B"/>
    <w:rsid w:val="00945AA8"/>
    <w:rsid w:val="00946936"/>
    <w:rsid w:val="009471CD"/>
    <w:rsid w:val="00947575"/>
    <w:rsid w:val="0094775F"/>
    <w:rsid w:val="00947B59"/>
    <w:rsid w:val="00947DAA"/>
    <w:rsid w:val="00950448"/>
    <w:rsid w:val="0095175F"/>
    <w:rsid w:val="00951C36"/>
    <w:rsid w:val="00953301"/>
    <w:rsid w:val="009549BB"/>
    <w:rsid w:val="00954C6A"/>
    <w:rsid w:val="00954CA2"/>
    <w:rsid w:val="00955F2E"/>
    <w:rsid w:val="0095685B"/>
    <w:rsid w:val="00957A06"/>
    <w:rsid w:val="00957C37"/>
    <w:rsid w:val="00960D5A"/>
    <w:rsid w:val="009637C0"/>
    <w:rsid w:val="00964CFA"/>
    <w:rsid w:val="00964DBC"/>
    <w:rsid w:val="00965290"/>
    <w:rsid w:val="0096580A"/>
    <w:rsid w:val="00967E4F"/>
    <w:rsid w:val="00970992"/>
    <w:rsid w:val="00970B36"/>
    <w:rsid w:val="00970BC3"/>
    <w:rsid w:val="009711BB"/>
    <w:rsid w:val="009726F4"/>
    <w:rsid w:val="00972FE4"/>
    <w:rsid w:val="00973154"/>
    <w:rsid w:val="0097397C"/>
    <w:rsid w:val="00974444"/>
    <w:rsid w:val="0097539C"/>
    <w:rsid w:val="009759D5"/>
    <w:rsid w:val="00975C50"/>
    <w:rsid w:val="00976CDE"/>
    <w:rsid w:val="0097717C"/>
    <w:rsid w:val="00980D38"/>
    <w:rsid w:val="00981CB6"/>
    <w:rsid w:val="00982C9F"/>
    <w:rsid w:val="00983661"/>
    <w:rsid w:val="00983903"/>
    <w:rsid w:val="00983B7B"/>
    <w:rsid w:val="00984C2B"/>
    <w:rsid w:val="00984FF5"/>
    <w:rsid w:val="00985786"/>
    <w:rsid w:val="009862BA"/>
    <w:rsid w:val="00986369"/>
    <w:rsid w:val="009866E2"/>
    <w:rsid w:val="00986739"/>
    <w:rsid w:val="009869C7"/>
    <w:rsid w:val="00986EBF"/>
    <w:rsid w:val="00987D18"/>
    <w:rsid w:val="0099006D"/>
    <w:rsid w:val="009904FE"/>
    <w:rsid w:val="00990B24"/>
    <w:rsid w:val="00990C75"/>
    <w:rsid w:val="009919B2"/>
    <w:rsid w:val="00991B63"/>
    <w:rsid w:val="00991C75"/>
    <w:rsid w:val="00992215"/>
    <w:rsid w:val="00992582"/>
    <w:rsid w:val="00992A5C"/>
    <w:rsid w:val="00993359"/>
    <w:rsid w:val="009935BA"/>
    <w:rsid w:val="009942A7"/>
    <w:rsid w:val="00994833"/>
    <w:rsid w:val="00994D2B"/>
    <w:rsid w:val="00995B2C"/>
    <w:rsid w:val="00996259"/>
    <w:rsid w:val="00996BA0"/>
    <w:rsid w:val="00996E9D"/>
    <w:rsid w:val="009A00BD"/>
    <w:rsid w:val="009A0BDC"/>
    <w:rsid w:val="009A0C63"/>
    <w:rsid w:val="009A161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2389"/>
    <w:rsid w:val="009B3F68"/>
    <w:rsid w:val="009B41E8"/>
    <w:rsid w:val="009B54E7"/>
    <w:rsid w:val="009B5FEA"/>
    <w:rsid w:val="009B623E"/>
    <w:rsid w:val="009B6380"/>
    <w:rsid w:val="009B6A80"/>
    <w:rsid w:val="009B78D5"/>
    <w:rsid w:val="009C0D60"/>
    <w:rsid w:val="009C19AB"/>
    <w:rsid w:val="009C19D7"/>
    <w:rsid w:val="009C4058"/>
    <w:rsid w:val="009C471A"/>
    <w:rsid w:val="009C481B"/>
    <w:rsid w:val="009C4C8D"/>
    <w:rsid w:val="009C4E12"/>
    <w:rsid w:val="009C5115"/>
    <w:rsid w:val="009C54A3"/>
    <w:rsid w:val="009C5D39"/>
    <w:rsid w:val="009C6E03"/>
    <w:rsid w:val="009C6F52"/>
    <w:rsid w:val="009C75F9"/>
    <w:rsid w:val="009D0514"/>
    <w:rsid w:val="009D14A9"/>
    <w:rsid w:val="009D22E7"/>
    <w:rsid w:val="009D24D6"/>
    <w:rsid w:val="009D36B6"/>
    <w:rsid w:val="009D46C4"/>
    <w:rsid w:val="009D53D9"/>
    <w:rsid w:val="009D55C6"/>
    <w:rsid w:val="009D64C1"/>
    <w:rsid w:val="009D73E6"/>
    <w:rsid w:val="009D7531"/>
    <w:rsid w:val="009D7605"/>
    <w:rsid w:val="009E04A7"/>
    <w:rsid w:val="009E04B3"/>
    <w:rsid w:val="009E1928"/>
    <w:rsid w:val="009E1FCE"/>
    <w:rsid w:val="009E2854"/>
    <w:rsid w:val="009E3427"/>
    <w:rsid w:val="009E5803"/>
    <w:rsid w:val="009E5C02"/>
    <w:rsid w:val="009E61A9"/>
    <w:rsid w:val="009E64F2"/>
    <w:rsid w:val="009E77DE"/>
    <w:rsid w:val="009F09A2"/>
    <w:rsid w:val="009F2180"/>
    <w:rsid w:val="009F299E"/>
    <w:rsid w:val="009F29E4"/>
    <w:rsid w:val="009F2B57"/>
    <w:rsid w:val="009F2D7B"/>
    <w:rsid w:val="009F30F7"/>
    <w:rsid w:val="009F3786"/>
    <w:rsid w:val="009F381C"/>
    <w:rsid w:val="009F396B"/>
    <w:rsid w:val="009F39F9"/>
    <w:rsid w:val="009F4FFD"/>
    <w:rsid w:val="009F593D"/>
    <w:rsid w:val="009F60DC"/>
    <w:rsid w:val="009F6437"/>
    <w:rsid w:val="009F7418"/>
    <w:rsid w:val="00A0016D"/>
    <w:rsid w:val="00A01775"/>
    <w:rsid w:val="00A02C1B"/>
    <w:rsid w:val="00A035E1"/>
    <w:rsid w:val="00A03833"/>
    <w:rsid w:val="00A03B3E"/>
    <w:rsid w:val="00A03C0F"/>
    <w:rsid w:val="00A03D65"/>
    <w:rsid w:val="00A04B90"/>
    <w:rsid w:val="00A04BBD"/>
    <w:rsid w:val="00A0504A"/>
    <w:rsid w:val="00A052C3"/>
    <w:rsid w:val="00A05A42"/>
    <w:rsid w:val="00A06649"/>
    <w:rsid w:val="00A1023C"/>
    <w:rsid w:val="00A10BBB"/>
    <w:rsid w:val="00A10DC5"/>
    <w:rsid w:val="00A13875"/>
    <w:rsid w:val="00A147C8"/>
    <w:rsid w:val="00A14FAE"/>
    <w:rsid w:val="00A15B56"/>
    <w:rsid w:val="00A1617A"/>
    <w:rsid w:val="00A1642F"/>
    <w:rsid w:val="00A17A9B"/>
    <w:rsid w:val="00A17B3B"/>
    <w:rsid w:val="00A17BCD"/>
    <w:rsid w:val="00A203F0"/>
    <w:rsid w:val="00A20C6E"/>
    <w:rsid w:val="00A2136A"/>
    <w:rsid w:val="00A214D9"/>
    <w:rsid w:val="00A21F00"/>
    <w:rsid w:val="00A21FA5"/>
    <w:rsid w:val="00A2202D"/>
    <w:rsid w:val="00A22EFF"/>
    <w:rsid w:val="00A23364"/>
    <w:rsid w:val="00A25054"/>
    <w:rsid w:val="00A25B82"/>
    <w:rsid w:val="00A266B9"/>
    <w:rsid w:val="00A26837"/>
    <w:rsid w:val="00A26C4D"/>
    <w:rsid w:val="00A276B4"/>
    <w:rsid w:val="00A27FD2"/>
    <w:rsid w:val="00A3027E"/>
    <w:rsid w:val="00A302F0"/>
    <w:rsid w:val="00A30D8D"/>
    <w:rsid w:val="00A31204"/>
    <w:rsid w:val="00A31792"/>
    <w:rsid w:val="00A3187A"/>
    <w:rsid w:val="00A336A5"/>
    <w:rsid w:val="00A33AE8"/>
    <w:rsid w:val="00A34D39"/>
    <w:rsid w:val="00A3520B"/>
    <w:rsid w:val="00A355C0"/>
    <w:rsid w:val="00A356C4"/>
    <w:rsid w:val="00A35780"/>
    <w:rsid w:val="00A35859"/>
    <w:rsid w:val="00A36153"/>
    <w:rsid w:val="00A36325"/>
    <w:rsid w:val="00A3724B"/>
    <w:rsid w:val="00A403FF"/>
    <w:rsid w:val="00A40AC3"/>
    <w:rsid w:val="00A40B19"/>
    <w:rsid w:val="00A40DA7"/>
    <w:rsid w:val="00A41598"/>
    <w:rsid w:val="00A41DF4"/>
    <w:rsid w:val="00A43265"/>
    <w:rsid w:val="00A43603"/>
    <w:rsid w:val="00A465CB"/>
    <w:rsid w:val="00A46EEC"/>
    <w:rsid w:val="00A508EB"/>
    <w:rsid w:val="00A50A62"/>
    <w:rsid w:val="00A50CBD"/>
    <w:rsid w:val="00A51115"/>
    <w:rsid w:val="00A51363"/>
    <w:rsid w:val="00A52811"/>
    <w:rsid w:val="00A529B8"/>
    <w:rsid w:val="00A5401D"/>
    <w:rsid w:val="00A54123"/>
    <w:rsid w:val="00A542D0"/>
    <w:rsid w:val="00A54D40"/>
    <w:rsid w:val="00A54FB6"/>
    <w:rsid w:val="00A55A2B"/>
    <w:rsid w:val="00A5611D"/>
    <w:rsid w:val="00A56EBA"/>
    <w:rsid w:val="00A5703F"/>
    <w:rsid w:val="00A5719C"/>
    <w:rsid w:val="00A57424"/>
    <w:rsid w:val="00A57ACA"/>
    <w:rsid w:val="00A60136"/>
    <w:rsid w:val="00A6015C"/>
    <w:rsid w:val="00A605CD"/>
    <w:rsid w:val="00A62BE1"/>
    <w:rsid w:val="00A62D2E"/>
    <w:rsid w:val="00A62E5B"/>
    <w:rsid w:val="00A63FC6"/>
    <w:rsid w:val="00A649E3"/>
    <w:rsid w:val="00A64A92"/>
    <w:rsid w:val="00A64E77"/>
    <w:rsid w:val="00A6567D"/>
    <w:rsid w:val="00A65C7D"/>
    <w:rsid w:val="00A66BFC"/>
    <w:rsid w:val="00A66C12"/>
    <w:rsid w:val="00A66CF6"/>
    <w:rsid w:val="00A67646"/>
    <w:rsid w:val="00A67B80"/>
    <w:rsid w:val="00A70198"/>
    <w:rsid w:val="00A706A7"/>
    <w:rsid w:val="00A70F7F"/>
    <w:rsid w:val="00A7214F"/>
    <w:rsid w:val="00A738C6"/>
    <w:rsid w:val="00A73F53"/>
    <w:rsid w:val="00A75223"/>
    <w:rsid w:val="00A75BAE"/>
    <w:rsid w:val="00A77057"/>
    <w:rsid w:val="00A772EB"/>
    <w:rsid w:val="00A775FB"/>
    <w:rsid w:val="00A80310"/>
    <w:rsid w:val="00A8240B"/>
    <w:rsid w:val="00A82D03"/>
    <w:rsid w:val="00A83240"/>
    <w:rsid w:val="00A8324F"/>
    <w:rsid w:val="00A83262"/>
    <w:rsid w:val="00A836F3"/>
    <w:rsid w:val="00A83B4A"/>
    <w:rsid w:val="00A84473"/>
    <w:rsid w:val="00A84EF4"/>
    <w:rsid w:val="00A86BE8"/>
    <w:rsid w:val="00A903C4"/>
    <w:rsid w:val="00A9049C"/>
    <w:rsid w:val="00A90D86"/>
    <w:rsid w:val="00A91176"/>
    <w:rsid w:val="00A91612"/>
    <w:rsid w:val="00A91CB6"/>
    <w:rsid w:val="00A92851"/>
    <w:rsid w:val="00A92D4E"/>
    <w:rsid w:val="00A93016"/>
    <w:rsid w:val="00A930BA"/>
    <w:rsid w:val="00A937D7"/>
    <w:rsid w:val="00A93A8D"/>
    <w:rsid w:val="00A93AB4"/>
    <w:rsid w:val="00A93AED"/>
    <w:rsid w:val="00A94015"/>
    <w:rsid w:val="00A94389"/>
    <w:rsid w:val="00A94DDE"/>
    <w:rsid w:val="00A94E2A"/>
    <w:rsid w:val="00A950E3"/>
    <w:rsid w:val="00A9612E"/>
    <w:rsid w:val="00A9615C"/>
    <w:rsid w:val="00A96EEC"/>
    <w:rsid w:val="00A9731C"/>
    <w:rsid w:val="00A974DC"/>
    <w:rsid w:val="00A97DA2"/>
    <w:rsid w:val="00AA0B8E"/>
    <w:rsid w:val="00AA1156"/>
    <w:rsid w:val="00AA14CD"/>
    <w:rsid w:val="00AA1A43"/>
    <w:rsid w:val="00AA29EC"/>
    <w:rsid w:val="00AA2BA7"/>
    <w:rsid w:val="00AA41DB"/>
    <w:rsid w:val="00AA543D"/>
    <w:rsid w:val="00AA6561"/>
    <w:rsid w:val="00AA6879"/>
    <w:rsid w:val="00AA76DC"/>
    <w:rsid w:val="00AB21A3"/>
    <w:rsid w:val="00AB26FD"/>
    <w:rsid w:val="00AB3524"/>
    <w:rsid w:val="00AB4246"/>
    <w:rsid w:val="00AB447E"/>
    <w:rsid w:val="00AB467D"/>
    <w:rsid w:val="00AB4A36"/>
    <w:rsid w:val="00AB4BE2"/>
    <w:rsid w:val="00AB53A8"/>
    <w:rsid w:val="00AB574E"/>
    <w:rsid w:val="00AB5904"/>
    <w:rsid w:val="00AB65B8"/>
    <w:rsid w:val="00AB66EC"/>
    <w:rsid w:val="00AB7053"/>
    <w:rsid w:val="00AC0BCA"/>
    <w:rsid w:val="00AC235B"/>
    <w:rsid w:val="00AC28EC"/>
    <w:rsid w:val="00AC2DD4"/>
    <w:rsid w:val="00AC4AC2"/>
    <w:rsid w:val="00AC4E29"/>
    <w:rsid w:val="00AC666F"/>
    <w:rsid w:val="00AC6995"/>
    <w:rsid w:val="00AC6BD6"/>
    <w:rsid w:val="00AC6EE0"/>
    <w:rsid w:val="00AC72C8"/>
    <w:rsid w:val="00AD148E"/>
    <w:rsid w:val="00AD20CD"/>
    <w:rsid w:val="00AD28E3"/>
    <w:rsid w:val="00AD309B"/>
    <w:rsid w:val="00AD311A"/>
    <w:rsid w:val="00AD3A49"/>
    <w:rsid w:val="00AD43A3"/>
    <w:rsid w:val="00AD53D5"/>
    <w:rsid w:val="00AD5B12"/>
    <w:rsid w:val="00AD6F0D"/>
    <w:rsid w:val="00AD7B55"/>
    <w:rsid w:val="00AE0489"/>
    <w:rsid w:val="00AE1670"/>
    <w:rsid w:val="00AE1C6B"/>
    <w:rsid w:val="00AE24CD"/>
    <w:rsid w:val="00AE2525"/>
    <w:rsid w:val="00AE3D4C"/>
    <w:rsid w:val="00AE45E1"/>
    <w:rsid w:val="00AE49B5"/>
    <w:rsid w:val="00AE5100"/>
    <w:rsid w:val="00AE54CA"/>
    <w:rsid w:val="00AE5774"/>
    <w:rsid w:val="00AE6780"/>
    <w:rsid w:val="00AE75D8"/>
    <w:rsid w:val="00AE7DA1"/>
    <w:rsid w:val="00AE7F2E"/>
    <w:rsid w:val="00AF11E3"/>
    <w:rsid w:val="00AF2566"/>
    <w:rsid w:val="00AF3776"/>
    <w:rsid w:val="00AF421F"/>
    <w:rsid w:val="00AF4FC7"/>
    <w:rsid w:val="00AF62D3"/>
    <w:rsid w:val="00AF715A"/>
    <w:rsid w:val="00AF7216"/>
    <w:rsid w:val="00AF74B0"/>
    <w:rsid w:val="00AF7E70"/>
    <w:rsid w:val="00B00BA8"/>
    <w:rsid w:val="00B01C91"/>
    <w:rsid w:val="00B02373"/>
    <w:rsid w:val="00B02DD8"/>
    <w:rsid w:val="00B03984"/>
    <w:rsid w:val="00B04F4A"/>
    <w:rsid w:val="00B05B7D"/>
    <w:rsid w:val="00B06202"/>
    <w:rsid w:val="00B067DC"/>
    <w:rsid w:val="00B06AFA"/>
    <w:rsid w:val="00B076E6"/>
    <w:rsid w:val="00B07FCB"/>
    <w:rsid w:val="00B10B66"/>
    <w:rsid w:val="00B113D5"/>
    <w:rsid w:val="00B12376"/>
    <w:rsid w:val="00B12672"/>
    <w:rsid w:val="00B12EA0"/>
    <w:rsid w:val="00B14929"/>
    <w:rsid w:val="00B14BAD"/>
    <w:rsid w:val="00B15F55"/>
    <w:rsid w:val="00B16363"/>
    <w:rsid w:val="00B16455"/>
    <w:rsid w:val="00B16876"/>
    <w:rsid w:val="00B1718C"/>
    <w:rsid w:val="00B17544"/>
    <w:rsid w:val="00B2383A"/>
    <w:rsid w:val="00B2470A"/>
    <w:rsid w:val="00B2646F"/>
    <w:rsid w:val="00B26657"/>
    <w:rsid w:val="00B26BE2"/>
    <w:rsid w:val="00B26C5B"/>
    <w:rsid w:val="00B270CA"/>
    <w:rsid w:val="00B272E4"/>
    <w:rsid w:val="00B278F9"/>
    <w:rsid w:val="00B27BEA"/>
    <w:rsid w:val="00B27F74"/>
    <w:rsid w:val="00B30575"/>
    <w:rsid w:val="00B30B46"/>
    <w:rsid w:val="00B31224"/>
    <w:rsid w:val="00B33320"/>
    <w:rsid w:val="00B33B67"/>
    <w:rsid w:val="00B33F86"/>
    <w:rsid w:val="00B347BC"/>
    <w:rsid w:val="00B34B1C"/>
    <w:rsid w:val="00B350B7"/>
    <w:rsid w:val="00B35564"/>
    <w:rsid w:val="00B35696"/>
    <w:rsid w:val="00B35710"/>
    <w:rsid w:val="00B35CE8"/>
    <w:rsid w:val="00B366C4"/>
    <w:rsid w:val="00B36C02"/>
    <w:rsid w:val="00B36EA5"/>
    <w:rsid w:val="00B37C2E"/>
    <w:rsid w:val="00B40313"/>
    <w:rsid w:val="00B40A24"/>
    <w:rsid w:val="00B42C1C"/>
    <w:rsid w:val="00B4395D"/>
    <w:rsid w:val="00B43C4F"/>
    <w:rsid w:val="00B43FB3"/>
    <w:rsid w:val="00B4426D"/>
    <w:rsid w:val="00B446E3"/>
    <w:rsid w:val="00B44A66"/>
    <w:rsid w:val="00B44DDD"/>
    <w:rsid w:val="00B45190"/>
    <w:rsid w:val="00B461ED"/>
    <w:rsid w:val="00B46521"/>
    <w:rsid w:val="00B50097"/>
    <w:rsid w:val="00B503CF"/>
    <w:rsid w:val="00B50408"/>
    <w:rsid w:val="00B51334"/>
    <w:rsid w:val="00B51AEC"/>
    <w:rsid w:val="00B51CC1"/>
    <w:rsid w:val="00B51F94"/>
    <w:rsid w:val="00B53F8A"/>
    <w:rsid w:val="00B5434E"/>
    <w:rsid w:val="00B54B5E"/>
    <w:rsid w:val="00B55179"/>
    <w:rsid w:val="00B55324"/>
    <w:rsid w:val="00B555C5"/>
    <w:rsid w:val="00B55A8C"/>
    <w:rsid w:val="00B55DF5"/>
    <w:rsid w:val="00B56226"/>
    <w:rsid w:val="00B569E8"/>
    <w:rsid w:val="00B570E8"/>
    <w:rsid w:val="00B57509"/>
    <w:rsid w:val="00B57BB3"/>
    <w:rsid w:val="00B6019F"/>
    <w:rsid w:val="00B61680"/>
    <w:rsid w:val="00B63679"/>
    <w:rsid w:val="00B6437B"/>
    <w:rsid w:val="00B67C4D"/>
    <w:rsid w:val="00B70437"/>
    <w:rsid w:val="00B708F3"/>
    <w:rsid w:val="00B709B7"/>
    <w:rsid w:val="00B70D7C"/>
    <w:rsid w:val="00B71035"/>
    <w:rsid w:val="00B712AC"/>
    <w:rsid w:val="00B718C4"/>
    <w:rsid w:val="00B7211B"/>
    <w:rsid w:val="00B72210"/>
    <w:rsid w:val="00B726CB"/>
    <w:rsid w:val="00B72C49"/>
    <w:rsid w:val="00B73433"/>
    <w:rsid w:val="00B73469"/>
    <w:rsid w:val="00B73F80"/>
    <w:rsid w:val="00B7437E"/>
    <w:rsid w:val="00B7486E"/>
    <w:rsid w:val="00B75366"/>
    <w:rsid w:val="00B7583C"/>
    <w:rsid w:val="00B75F01"/>
    <w:rsid w:val="00B7689D"/>
    <w:rsid w:val="00B778B9"/>
    <w:rsid w:val="00B77A86"/>
    <w:rsid w:val="00B80ADE"/>
    <w:rsid w:val="00B81292"/>
    <w:rsid w:val="00B813A5"/>
    <w:rsid w:val="00B8156A"/>
    <w:rsid w:val="00B82222"/>
    <w:rsid w:val="00B82D34"/>
    <w:rsid w:val="00B82F41"/>
    <w:rsid w:val="00B83434"/>
    <w:rsid w:val="00B83707"/>
    <w:rsid w:val="00B8473D"/>
    <w:rsid w:val="00B850F7"/>
    <w:rsid w:val="00B85698"/>
    <w:rsid w:val="00B85E6B"/>
    <w:rsid w:val="00B86DB7"/>
    <w:rsid w:val="00B875A4"/>
    <w:rsid w:val="00B87E75"/>
    <w:rsid w:val="00B90084"/>
    <w:rsid w:val="00B901DC"/>
    <w:rsid w:val="00B90F6D"/>
    <w:rsid w:val="00B9150C"/>
    <w:rsid w:val="00B91E2C"/>
    <w:rsid w:val="00B92B35"/>
    <w:rsid w:val="00B9456B"/>
    <w:rsid w:val="00B946AD"/>
    <w:rsid w:val="00B94BFB"/>
    <w:rsid w:val="00B952FA"/>
    <w:rsid w:val="00B95639"/>
    <w:rsid w:val="00B958D1"/>
    <w:rsid w:val="00B95CCA"/>
    <w:rsid w:val="00B97A0C"/>
    <w:rsid w:val="00B97A91"/>
    <w:rsid w:val="00BA02B1"/>
    <w:rsid w:val="00BA09A0"/>
    <w:rsid w:val="00BA0B06"/>
    <w:rsid w:val="00BA0B11"/>
    <w:rsid w:val="00BA10C3"/>
    <w:rsid w:val="00BA2975"/>
    <w:rsid w:val="00BA2CA9"/>
    <w:rsid w:val="00BA2CD1"/>
    <w:rsid w:val="00BA2E1B"/>
    <w:rsid w:val="00BA3183"/>
    <w:rsid w:val="00BA43E3"/>
    <w:rsid w:val="00BA48E1"/>
    <w:rsid w:val="00BA5805"/>
    <w:rsid w:val="00BA6044"/>
    <w:rsid w:val="00BA69B9"/>
    <w:rsid w:val="00BA6BDF"/>
    <w:rsid w:val="00BA6ECC"/>
    <w:rsid w:val="00BA72B1"/>
    <w:rsid w:val="00BA743B"/>
    <w:rsid w:val="00BA7D56"/>
    <w:rsid w:val="00BB0264"/>
    <w:rsid w:val="00BB07B0"/>
    <w:rsid w:val="00BB0FDF"/>
    <w:rsid w:val="00BB156F"/>
    <w:rsid w:val="00BB17CA"/>
    <w:rsid w:val="00BB1E7B"/>
    <w:rsid w:val="00BB2193"/>
    <w:rsid w:val="00BB269E"/>
    <w:rsid w:val="00BB2B90"/>
    <w:rsid w:val="00BB35FC"/>
    <w:rsid w:val="00BB3E18"/>
    <w:rsid w:val="00BB4112"/>
    <w:rsid w:val="00BB4CC2"/>
    <w:rsid w:val="00BB4FF9"/>
    <w:rsid w:val="00BB527D"/>
    <w:rsid w:val="00BB53CD"/>
    <w:rsid w:val="00BB5792"/>
    <w:rsid w:val="00BB675C"/>
    <w:rsid w:val="00BB6FBE"/>
    <w:rsid w:val="00BB7898"/>
    <w:rsid w:val="00BC03E9"/>
    <w:rsid w:val="00BC3450"/>
    <w:rsid w:val="00BC38AF"/>
    <w:rsid w:val="00BC4D85"/>
    <w:rsid w:val="00BC512B"/>
    <w:rsid w:val="00BC53F1"/>
    <w:rsid w:val="00BC68E4"/>
    <w:rsid w:val="00BC6DA1"/>
    <w:rsid w:val="00BC6FAD"/>
    <w:rsid w:val="00BD0027"/>
    <w:rsid w:val="00BD0567"/>
    <w:rsid w:val="00BD1247"/>
    <w:rsid w:val="00BD18F1"/>
    <w:rsid w:val="00BD1982"/>
    <w:rsid w:val="00BD19DC"/>
    <w:rsid w:val="00BD1CD0"/>
    <w:rsid w:val="00BD211C"/>
    <w:rsid w:val="00BD233F"/>
    <w:rsid w:val="00BD23D0"/>
    <w:rsid w:val="00BD2C28"/>
    <w:rsid w:val="00BD36B5"/>
    <w:rsid w:val="00BD41F4"/>
    <w:rsid w:val="00BD4DE1"/>
    <w:rsid w:val="00BD5091"/>
    <w:rsid w:val="00BD62A9"/>
    <w:rsid w:val="00BD72EB"/>
    <w:rsid w:val="00BD7659"/>
    <w:rsid w:val="00BE112B"/>
    <w:rsid w:val="00BE11E1"/>
    <w:rsid w:val="00BE2588"/>
    <w:rsid w:val="00BE2D35"/>
    <w:rsid w:val="00BE3C30"/>
    <w:rsid w:val="00BE49FC"/>
    <w:rsid w:val="00BE53E4"/>
    <w:rsid w:val="00BE7022"/>
    <w:rsid w:val="00BE71F7"/>
    <w:rsid w:val="00BE7869"/>
    <w:rsid w:val="00BF0995"/>
    <w:rsid w:val="00BF0A2F"/>
    <w:rsid w:val="00BF0D7D"/>
    <w:rsid w:val="00BF16F2"/>
    <w:rsid w:val="00BF1CC6"/>
    <w:rsid w:val="00BF4B85"/>
    <w:rsid w:val="00BF50CA"/>
    <w:rsid w:val="00BF593A"/>
    <w:rsid w:val="00BF5D1A"/>
    <w:rsid w:val="00BF5EB1"/>
    <w:rsid w:val="00BF6488"/>
    <w:rsid w:val="00BF7047"/>
    <w:rsid w:val="00BF7413"/>
    <w:rsid w:val="00BF7C93"/>
    <w:rsid w:val="00C00221"/>
    <w:rsid w:val="00C00511"/>
    <w:rsid w:val="00C0166F"/>
    <w:rsid w:val="00C01871"/>
    <w:rsid w:val="00C01A9B"/>
    <w:rsid w:val="00C02089"/>
    <w:rsid w:val="00C02563"/>
    <w:rsid w:val="00C02B47"/>
    <w:rsid w:val="00C02E5C"/>
    <w:rsid w:val="00C04832"/>
    <w:rsid w:val="00C057AC"/>
    <w:rsid w:val="00C062F0"/>
    <w:rsid w:val="00C077FA"/>
    <w:rsid w:val="00C11DD5"/>
    <w:rsid w:val="00C122AD"/>
    <w:rsid w:val="00C12493"/>
    <w:rsid w:val="00C12A69"/>
    <w:rsid w:val="00C12BF9"/>
    <w:rsid w:val="00C1373E"/>
    <w:rsid w:val="00C1496C"/>
    <w:rsid w:val="00C15597"/>
    <w:rsid w:val="00C17809"/>
    <w:rsid w:val="00C201C5"/>
    <w:rsid w:val="00C20E77"/>
    <w:rsid w:val="00C21073"/>
    <w:rsid w:val="00C210FA"/>
    <w:rsid w:val="00C21169"/>
    <w:rsid w:val="00C227B8"/>
    <w:rsid w:val="00C2285E"/>
    <w:rsid w:val="00C234F3"/>
    <w:rsid w:val="00C23A93"/>
    <w:rsid w:val="00C23AEB"/>
    <w:rsid w:val="00C243F6"/>
    <w:rsid w:val="00C2479B"/>
    <w:rsid w:val="00C275FB"/>
    <w:rsid w:val="00C3063D"/>
    <w:rsid w:val="00C3094D"/>
    <w:rsid w:val="00C3124D"/>
    <w:rsid w:val="00C31AC0"/>
    <w:rsid w:val="00C31B53"/>
    <w:rsid w:val="00C32B44"/>
    <w:rsid w:val="00C32BC0"/>
    <w:rsid w:val="00C334C3"/>
    <w:rsid w:val="00C33CEF"/>
    <w:rsid w:val="00C3438C"/>
    <w:rsid w:val="00C343C8"/>
    <w:rsid w:val="00C34C4D"/>
    <w:rsid w:val="00C35BED"/>
    <w:rsid w:val="00C35C7D"/>
    <w:rsid w:val="00C35CA4"/>
    <w:rsid w:val="00C35EEB"/>
    <w:rsid w:val="00C35F2D"/>
    <w:rsid w:val="00C3636A"/>
    <w:rsid w:val="00C3713A"/>
    <w:rsid w:val="00C378A5"/>
    <w:rsid w:val="00C40B6E"/>
    <w:rsid w:val="00C41CC7"/>
    <w:rsid w:val="00C4258A"/>
    <w:rsid w:val="00C4648B"/>
    <w:rsid w:val="00C46DCE"/>
    <w:rsid w:val="00C46DEB"/>
    <w:rsid w:val="00C46F39"/>
    <w:rsid w:val="00C47062"/>
    <w:rsid w:val="00C4797A"/>
    <w:rsid w:val="00C47F62"/>
    <w:rsid w:val="00C51619"/>
    <w:rsid w:val="00C51A34"/>
    <w:rsid w:val="00C52084"/>
    <w:rsid w:val="00C52227"/>
    <w:rsid w:val="00C525E0"/>
    <w:rsid w:val="00C53284"/>
    <w:rsid w:val="00C545FD"/>
    <w:rsid w:val="00C547FF"/>
    <w:rsid w:val="00C54898"/>
    <w:rsid w:val="00C55568"/>
    <w:rsid w:val="00C56E3C"/>
    <w:rsid w:val="00C570DA"/>
    <w:rsid w:val="00C57FEB"/>
    <w:rsid w:val="00C60B39"/>
    <w:rsid w:val="00C60B51"/>
    <w:rsid w:val="00C614E4"/>
    <w:rsid w:val="00C61BB9"/>
    <w:rsid w:val="00C61F50"/>
    <w:rsid w:val="00C62182"/>
    <w:rsid w:val="00C63A6F"/>
    <w:rsid w:val="00C63D20"/>
    <w:rsid w:val="00C640BA"/>
    <w:rsid w:val="00C64920"/>
    <w:rsid w:val="00C6568B"/>
    <w:rsid w:val="00C65694"/>
    <w:rsid w:val="00C65710"/>
    <w:rsid w:val="00C7052E"/>
    <w:rsid w:val="00C70DAA"/>
    <w:rsid w:val="00C713AF"/>
    <w:rsid w:val="00C71C52"/>
    <w:rsid w:val="00C7266B"/>
    <w:rsid w:val="00C73666"/>
    <w:rsid w:val="00C73C58"/>
    <w:rsid w:val="00C742D6"/>
    <w:rsid w:val="00C747AD"/>
    <w:rsid w:val="00C748F5"/>
    <w:rsid w:val="00C74E8F"/>
    <w:rsid w:val="00C76808"/>
    <w:rsid w:val="00C76FE7"/>
    <w:rsid w:val="00C77024"/>
    <w:rsid w:val="00C778E2"/>
    <w:rsid w:val="00C8008F"/>
    <w:rsid w:val="00C8093C"/>
    <w:rsid w:val="00C80A55"/>
    <w:rsid w:val="00C80B86"/>
    <w:rsid w:val="00C80EDB"/>
    <w:rsid w:val="00C826C2"/>
    <w:rsid w:val="00C83142"/>
    <w:rsid w:val="00C836C4"/>
    <w:rsid w:val="00C83795"/>
    <w:rsid w:val="00C84371"/>
    <w:rsid w:val="00C84A0F"/>
    <w:rsid w:val="00C84A56"/>
    <w:rsid w:val="00C84E77"/>
    <w:rsid w:val="00C84F09"/>
    <w:rsid w:val="00C86299"/>
    <w:rsid w:val="00C86503"/>
    <w:rsid w:val="00C86854"/>
    <w:rsid w:val="00C86A50"/>
    <w:rsid w:val="00C87D50"/>
    <w:rsid w:val="00C87E7C"/>
    <w:rsid w:val="00C91634"/>
    <w:rsid w:val="00C916D7"/>
    <w:rsid w:val="00C933F5"/>
    <w:rsid w:val="00C9349D"/>
    <w:rsid w:val="00C93BAC"/>
    <w:rsid w:val="00C94029"/>
    <w:rsid w:val="00C94ECD"/>
    <w:rsid w:val="00C950B0"/>
    <w:rsid w:val="00C95A01"/>
    <w:rsid w:val="00C95EAA"/>
    <w:rsid w:val="00C95FAC"/>
    <w:rsid w:val="00C9608E"/>
    <w:rsid w:val="00C966CE"/>
    <w:rsid w:val="00C97AB1"/>
    <w:rsid w:val="00C97BE7"/>
    <w:rsid w:val="00CA04B9"/>
    <w:rsid w:val="00CA12D4"/>
    <w:rsid w:val="00CA1669"/>
    <w:rsid w:val="00CA1A23"/>
    <w:rsid w:val="00CA2659"/>
    <w:rsid w:val="00CA2B75"/>
    <w:rsid w:val="00CA2C1B"/>
    <w:rsid w:val="00CA2CE5"/>
    <w:rsid w:val="00CA32C8"/>
    <w:rsid w:val="00CA39BD"/>
    <w:rsid w:val="00CA3C1C"/>
    <w:rsid w:val="00CA4218"/>
    <w:rsid w:val="00CA441E"/>
    <w:rsid w:val="00CA4725"/>
    <w:rsid w:val="00CA50D8"/>
    <w:rsid w:val="00CA5D01"/>
    <w:rsid w:val="00CA5D35"/>
    <w:rsid w:val="00CA6DAA"/>
    <w:rsid w:val="00CA6E2B"/>
    <w:rsid w:val="00CA725E"/>
    <w:rsid w:val="00CA7266"/>
    <w:rsid w:val="00CA7CDD"/>
    <w:rsid w:val="00CB0BCC"/>
    <w:rsid w:val="00CB0DA0"/>
    <w:rsid w:val="00CB3134"/>
    <w:rsid w:val="00CB3E66"/>
    <w:rsid w:val="00CB42AE"/>
    <w:rsid w:val="00CB4EF2"/>
    <w:rsid w:val="00CB5061"/>
    <w:rsid w:val="00CB5BA5"/>
    <w:rsid w:val="00CB63FB"/>
    <w:rsid w:val="00CB6770"/>
    <w:rsid w:val="00CB6969"/>
    <w:rsid w:val="00CB7F03"/>
    <w:rsid w:val="00CC00C8"/>
    <w:rsid w:val="00CC1D8C"/>
    <w:rsid w:val="00CC287F"/>
    <w:rsid w:val="00CC28C5"/>
    <w:rsid w:val="00CC2AF4"/>
    <w:rsid w:val="00CC3043"/>
    <w:rsid w:val="00CC33CE"/>
    <w:rsid w:val="00CC3DEF"/>
    <w:rsid w:val="00CC423F"/>
    <w:rsid w:val="00CC587A"/>
    <w:rsid w:val="00CC6B9F"/>
    <w:rsid w:val="00CC7739"/>
    <w:rsid w:val="00CC7D03"/>
    <w:rsid w:val="00CD07E8"/>
    <w:rsid w:val="00CD095D"/>
    <w:rsid w:val="00CD0982"/>
    <w:rsid w:val="00CD0DBB"/>
    <w:rsid w:val="00CD0E26"/>
    <w:rsid w:val="00CD13F4"/>
    <w:rsid w:val="00CD2BFE"/>
    <w:rsid w:val="00CD3F1C"/>
    <w:rsid w:val="00CD46A0"/>
    <w:rsid w:val="00CD4A56"/>
    <w:rsid w:val="00CD5C00"/>
    <w:rsid w:val="00CD60CE"/>
    <w:rsid w:val="00CD68E4"/>
    <w:rsid w:val="00CD75F7"/>
    <w:rsid w:val="00CD79B5"/>
    <w:rsid w:val="00CE0D7D"/>
    <w:rsid w:val="00CE0F68"/>
    <w:rsid w:val="00CE13A5"/>
    <w:rsid w:val="00CE1A4C"/>
    <w:rsid w:val="00CE1EBB"/>
    <w:rsid w:val="00CE1F78"/>
    <w:rsid w:val="00CE2454"/>
    <w:rsid w:val="00CE2D88"/>
    <w:rsid w:val="00CE2DCD"/>
    <w:rsid w:val="00CE357C"/>
    <w:rsid w:val="00CE42B5"/>
    <w:rsid w:val="00CE4392"/>
    <w:rsid w:val="00CE4544"/>
    <w:rsid w:val="00CE4D77"/>
    <w:rsid w:val="00CE5586"/>
    <w:rsid w:val="00CE5708"/>
    <w:rsid w:val="00CE59B3"/>
    <w:rsid w:val="00CE59C5"/>
    <w:rsid w:val="00CE61F9"/>
    <w:rsid w:val="00CE6FC9"/>
    <w:rsid w:val="00CE71AE"/>
    <w:rsid w:val="00CF011A"/>
    <w:rsid w:val="00CF05F6"/>
    <w:rsid w:val="00CF100E"/>
    <w:rsid w:val="00CF1CCA"/>
    <w:rsid w:val="00CF32EF"/>
    <w:rsid w:val="00CF38BD"/>
    <w:rsid w:val="00CF3A5D"/>
    <w:rsid w:val="00CF42EE"/>
    <w:rsid w:val="00CF4357"/>
    <w:rsid w:val="00CF4B5A"/>
    <w:rsid w:val="00CF51A4"/>
    <w:rsid w:val="00CF63B7"/>
    <w:rsid w:val="00CF6580"/>
    <w:rsid w:val="00CF679C"/>
    <w:rsid w:val="00CF69EA"/>
    <w:rsid w:val="00CF6EFF"/>
    <w:rsid w:val="00CF7178"/>
    <w:rsid w:val="00D002AA"/>
    <w:rsid w:val="00D00378"/>
    <w:rsid w:val="00D00872"/>
    <w:rsid w:val="00D0101C"/>
    <w:rsid w:val="00D0176A"/>
    <w:rsid w:val="00D0299A"/>
    <w:rsid w:val="00D02A0C"/>
    <w:rsid w:val="00D031B4"/>
    <w:rsid w:val="00D0414E"/>
    <w:rsid w:val="00D04184"/>
    <w:rsid w:val="00D045C1"/>
    <w:rsid w:val="00D0460C"/>
    <w:rsid w:val="00D0524C"/>
    <w:rsid w:val="00D0568B"/>
    <w:rsid w:val="00D05777"/>
    <w:rsid w:val="00D05828"/>
    <w:rsid w:val="00D05930"/>
    <w:rsid w:val="00D059D1"/>
    <w:rsid w:val="00D05C7E"/>
    <w:rsid w:val="00D07026"/>
    <w:rsid w:val="00D07812"/>
    <w:rsid w:val="00D07C4B"/>
    <w:rsid w:val="00D102E4"/>
    <w:rsid w:val="00D10382"/>
    <w:rsid w:val="00D10C3C"/>
    <w:rsid w:val="00D11958"/>
    <w:rsid w:val="00D11AD3"/>
    <w:rsid w:val="00D12F1C"/>
    <w:rsid w:val="00D12FA1"/>
    <w:rsid w:val="00D134F5"/>
    <w:rsid w:val="00D13922"/>
    <w:rsid w:val="00D15B71"/>
    <w:rsid w:val="00D203F0"/>
    <w:rsid w:val="00D20A16"/>
    <w:rsid w:val="00D21010"/>
    <w:rsid w:val="00D214C4"/>
    <w:rsid w:val="00D21D74"/>
    <w:rsid w:val="00D21E38"/>
    <w:rsid w:val="00D22128"/>
    <w:rsid w:val="00D22D1E"/>
    <w:rsid w:val="00D231F8"/>
    <w:rsid w:val="00D234E5"/>
    <w:rsid w:val="00D24485"/>
    <w:rsid w:val="00D24A8F"/>
    <w:rsid w:val="00D270EA"/>
    <w:rsid w:val="00D2760A"/>
    <w:rsid w:val="00D27B45"/>
    <w:rsid w:val="00D313D0"/>
    <w:rsid w:val="00D31C04"/>
    <w:rsid w:val="00D31D18"/>
    <w:rsid w:val="00D32226"/>
    <w:rsid w:val="00D32484"/>
    <w:rsid w:val="00D32994"/>
    <w:rsid w:val="00D33771"/>
    <w:rsid w:val="00D33E0D"/>
    <w:rsid w:val="00D33FC9"/>
    <w:rsid w:val="00D3411E"/>
    <w:rsid w:val="00D34C2E"/>
    <w:rsid w:val="00D35206"/>
    <w:rsid w:val="00D35930"/>
    <w:rsid w:val="00D359D9"/>
    <w:rsid w:val="00D366C1"/>
    <w:rsid w:val="00D36E2A"/>
    <w:rsid w:val="00D378C6"/>
    <w:rsid w:val="00D37D78"/>
    <w:rsid w:val="00D4044E"/>
    <w:rsid w:val="00D40767"/>
    <w:rsid w:val="00D426AE"/>
    <w:rsid w:val="00D42EA7"/>
    <w:rsid w:val="00D43E05"/>
    <w:rsid w:val="00D43E45"/>
    <w:rsid w:val="00D44072"/>
    <w:rsid w:val="00D445D4"/>
    <w:rsid w:val="00D4482B"/>
    <w:rsid w:val="00D44ABE"/>
    <w:rsid w:val="00D455D2"/>
    <w:rsid w:val="00D46AE4"/>
    <w:rsid w:val="00D47D84"/>
    <w:rsid w:val="00D50C45"/>
    <w:rsid w:val="00D50D9B"/>
    <w:rsid w:val="00D51276"/>
    <w:rsid w:val="00D51B86"/>
    <w:rsid w:val="00D522AE"/>
    <w:rsid w:val="00D525B5"/>
    <w:rsid w:val="00D52927"/>
    <w:rsid w:val="00D52C65"/>
    <w:rsid w:val="00D538EA"/>
    <w:rsid w:val="00D53992"/>
    <w:rsid w:val="00D5424A"/>
    <w:rsid w:val="00D54BC9"/>
    <w:rsid w:val="00D54BF0"/>
    <w:rsid w:val="00D55365"/>
    <w:rsid w:val="00D57105"/>
    <w:rsid w:val="00D57E5A"/>
    <w:rsid w:val="00D60C22"/>
    <w:rsid w:val="00D614AD"/>
    <w:rsid w:val="00D619EB"/>
    <w:rsid w:val="00D6300A"/>
    <w:rsid w:val="00D63055"/>
    <w:rsid w:val="00D639C6"/>
    <w:rsid w:val="00D63BC4"/>
    <w:rsid w:val="00D66852"/>
    <w:rsid w:val="00D67168"/>
    <w:rsid w:val="00D67D22"/>
    <w:rsid w:val="00D7078C"/>
    <w:rsid w:val="00D70BBF"/>
    <w:rsid w:val="00D70FF3"/>
    <w:rsid w:val="00D713A8"/>
    <w:rsid w:val="00D7140E"/>
    <w:rsid w:val="00D717D1"/>
    <w:rsid w:val="00D723E0"/>
    <w:rsid w:val="00D73F35"/>
    <w:rsid w:val="00D741AF"/>
    <w:rsid w:val="00D74F0A"/>
    <w:rsid w:val="00D751F1"/>
    <w:rsid w:val="00D7525C"/>
    <w:rsid w:val="00D767E2"/>
    <w:rsid w:val="00D776F4"/>
    <w:rsid w:val="00D80390"/>
    <w:rsid w:val="00D80B99"/>
    <w:rsid w:val="00D81296"/>
    <w:rsid w:val="00D81FF5"/>
    <w:rsid w:val="00D8229B"/>
    <w:rsid w:val="00D82AF4"/>
    <w:rsid w:val="00D83825"/>
    <w:rsid w:val="00D83E55"/>
    <w:rsid w:val="00D845B6"/>
    <w:rsid w:val="00D84871"/>
    <w:rsid w:val="00D858E6"/>
    <w:rsid w:val="00D85AA1"/>
    <w:rsid w:val="00D864D5"/>
    <w:rsid w:val="00D866D8"/>
    <w:rsid w:val="00D87471"/>
    <w:rsid w:val="00D90242"/>
    <w:rsid w:val="00D926EE"/>
    <w:rsid w:val="00D933F2"/>
    <w:rsid w:val="00D9487D"/>
    <w:rsid w:val="00D955BC"/>
    <w:rsid w:val="00DA0A16"/>
    <w:rsid w:val="00DA144C"/>
    <w:rsid w:val="00DA1A6A"/>
    <w:rsid w:val="00DA1B42"/>
    <w:rsid w:val="00DA2F2F"/>
    <w:rsid w:val="00DA2F6E"/>
    <w:rsid w:val="00DA3125"/>
    <w:rsid w:val="00DA3547"/>
    <w:rsid w:val="00DA3FDD"/>
    <w:rsid w:val="00DA405F"/>
    <w:rsid w:val="00DA4756"/>
    <w:rsid w:val="00DA4818"/>
    <w:rsid w:val="00DA641D"/>
    <w:rsid w:val="00DA6B53"/>
    <w:rsid w:val="00DA7048"/>
    <w:rsid w:val="00DA7C73"/>
    <w:rsid w:val="00DB004C"/>
    <w:rsid w:val="00DB0739"/>
    <w:rsid w:val="00DB079F"/>
    <w:rsid w:val="00DB1053"/>
    <w:rsid w:val="00DB1114"/>
    <w:rsid w:val="00DB1A41"/>
    <w:rsid w:val="00DB1AA6"/>
    <w:rsid w:val="00DB1BB5"/>
    <w:rsid w:val="00DB26B9"/>
    <w:rsid w:val="00DB2F5A"/>
    <w:rsid w:val="00DB31E0"/>
    <w:rsid w:val="00DB5348"/>
    <w:rsid w:val="00DB54F0"/>
    <w:rsid w:val="00DB5915"/>
    <w:rsid w:val="00DB5CF6"/>
    <w:rsid w:val="00DB5ECC"/>
    <w:rsid w:val="00DB6203"/>
    <w:rsid w:val="00DB6CB7"/>
    <w:rsid w:val="00DB7B77"/>
    <w:rsid w:val="00DB7DE5"/>
    <w:rsid w:val="00DC0968"/>
    <w:rsid w:val="00DC1DFC"/>
    <w:rsid w:val="00DC260D"/>
    <w:rsid w:val="00DC5516"/>
    <w:rsid w:val="00DC614B"/>
    <w:rsid w:val="00DC64B7"/>
    <w:rsid w:val="00DC664B"/>
    <w:rsid w:val="00DC72D2"/>
    <w:rsid w:val="00DC7A95"/>
    <w:rsid w:val="00DD00BF"/>
    <w:rsid w:val="00DD1671"/>
    <w:rsid w:val="00DD2834"/>
    <w:rsid w:val="00DD2C43"/>
    <w:rsid w:val="00DD2DC3"/>
    <w:rsid w:val="00DD392D"/>
    <w:rsid w:val="00DD3DEB"/>
    <w:rsid w:val="00DD3F81"/>
    <w:rsid w:val="00DD448B"/>
    <w:rsid w:val="00DD4645"/>
    <w:rsid w:val="00DD47CF"/>
    <w:rsid w:val="00DD4BD5"/>
    <w:rsid w:val="00DD726A"/>
    <w:rsid w:val="00DE00EA"/>
    <w:rsid w:val="00DE21CD"/>
    <w:rsid w:val="00DE243A"/>
    <w:rsid w:val="00DE25C7"/>
    <w:rsid w:val="00DE27C3"/>
    <w:rsid w:val="00DE5289"/>
    <w:rsid w:val="00DE5294"/>
    <w:rsid w:val="00DE5CA4"/>
    <w:rsid w:val="00DE5D3E"/>
    <w:rsid w:val="00DE5F17"/>
    <w:rsid w:val="00DE626C"/>
    <w:rsid w:val="00DE6AE9"/>
    <w:rsid w:val="00DE6E66"/>
    <w:rsid w:val="00DE703E"/>
    <w:rsid w:val="00DE7B15"/>
    <w:rsid w:val="00DF02AE"/>
    <w:rsid w:val="00DF1AB7"/>
    <w:rsid w:val="00DF322C"/>
    <w:rsid w:val="00DF3547"/>
    <w:rsid w:val="00DF460A"/>
    <w:rsid w:val="00DF532E"/>
    <w:rsid w:val="00DF5E81"/>
    <w:rsid w:val="00DF60E9"/>
    <w:rsid w:val="00DF660E"/>
    <w:rsid w:val="00DF6CF5"/>
    <w:rsid w:val="00DF7221"/>
    <w:rsid w:val="00DF724A"/>
    <w:rsid w:val="00E0009B"/>
    <w:rsid w:val="00E003A8"/>
    <w:rsid w:val="00E00701"/>
    <w:rsid w:val="00E00BA9"/>
    <w:rsid w:val="00E01AF8"/>
    <w:rsid w:val="00E01B4A"/>
    <w:rsid w:val="00E01CEE"/>
    <w:rsid w:val="00E0333E"/>
    <w:rsid w:val="00E03CC3"/>
    <w:rsid w:val="00E03D3D"/>
    <w:rsid w:val="00E04041"/>
    <w:rsid w:val="00E05E27"/>
    <w:rsid w:val="00E07331"/>
    <w:rsid w:val="00E11416"/>
    <w:rsid w:val="00E11597"/>
    <w:rsid w:val="00E115C5"/>
    <w:rsid w:val="00E12273"/>
    <w:rsid w:val="00E123CE"/>
    <w:rsid w:val="00E12FEA"/>
    <w:rsid w:val="00E1381D"/>
    <w:rsid w:val="00E13BB2"/>
    <w:rsid w:val="00E1474A"/>
    <w:rsid w:val="00E14970"/>
    <w:rsid w:val="00E14DA8"/>
    <w:rsid w:val="00E154F3"/>
    <w:rsid w:val="00E1647B"/>
    <w:rsid w:val="00E16889"/>
    <w:rsid w:val="00E16A47"/>
    <w:rsid w:val="00E2024C"/>
    <w:rsid w:val="00E20EBD"/>
    <w:rsid w:val="00E218EE"/>
    <w:rsid w:val="00E21C44"/>
    <w:rsid w:val="00E22E06"/>
    <w:rsid w:val="00E240DB"/>
    <w:rsid w:val="00E24489"/>
    <w:rsid w:val="00E25111"/>
    <w:rsid w:val="00E2551D"/>
    <w:rsid w:val="00E26F9D"/>
    <w:rsid w:val="00E26FF8"/>
    <w:rsid w:val="00E2714A"/>
    <w:rsid w:val="00E304CC"/>
    <w:rsid w:val="00E30572"/>
    <w:rsid w:val="00E30E26"/>
    <w:rsid w:val="00E32BB2"/>
    <w:rsid w:val="00E339C5"/>
    <w:rsid w:val="00E345BA"/>
    <w:rsid w:val="00E347E5"/>
    <w:rsid w:val="00E34807"/>
    <w:rsid w:val="00E3750F"/>
    <w:rsid w:val="00E378BE"/>
    <w:rsid w:val="00E378E4"/>
    <w:rsid w:val="00E37E7E"/>
    <w:rsid w:val="00E40225"/>
    <w:rsid w:val="00E40443"/>
    <w:rsid w:val="00E41FD0"/>
    <w:rsid w:val="00E424F5"/>
    <w:rsid w:val="00E42A08"/>
    <w:rsid w:val="00E42B64"/>
    <w:rsid w:val="00E43B83"/>
    <w:rsid w:val="00E44037"/>
    <w:rsid w:val="00E453B0"/>
    <w:rsid w:val="00E45B1F"/>
    <w:rsid w:val="00E462FE"/>
    <w:rsid w:val="00E46B40"/>
    <w:rsid w:val="00E47945"/>
    <w:rsid w:val="00E47EBD"/>
    <w:rsid w:val="00E504EA"/>
    <w:rsid w:val="00E508EC"/>
    <w:rsid w:val="00E50E2D"/>
    <w:rsid w:val="00E517A0"/>
    <w:rsid w:val="00E51B46"/>
    <w:rsid w:val="00E51CED"/>
    <w:rsid w:val="00E5276A"/>
    <w:rsid w:val="00E52AF5"/>
    <w:rsid w:val="00E53413"/>
    <w:rsid w:val="00E539C8"/>
    <w:rsid w:val="00E545DB"/>
    <w:rsid w:val="00E5522D"/>
    <w:rsid w:val="00E55EC1"/>
    <w:rsid w:val="00E56223"/>
    <w:rsid w:val="00E56DB2"/>
    <w:rsid w:val="00E5700A"/>
    <w:rsid w:val="00E57476"/>
    <w:rsid w:val="00E57873"/>
    <w:rsid w:val="00E57DAC"/>
    <w:rsid w:val="00E57DE1"/>
    <w:rsid w:val="00E6068B"/>
    <w:rsid w:val="00E60D96"/>
    <w:rsid w:val="00E6112C"/>
    <w:rsid w:val="00E62440"/>
    <w:rsid w:val="00E62ADA"/>
    <w:rsid w:val="00E62BD0"/>
    <w:rsid w:val="00E62F2E"/>
    <w:rsid w:val="00E635D1"/>
    <w:rsid w:val="00E6408A"/>
    <w:rsid w:val="00E64307"/>
    <w:rsid w:val="00E64AB4"/>
    <w:rsid w:val="00E6651E"/>
    <w:rsid w:val="00E667F2"/>
    <w:rsid w:val="00E7013B"/>
    <w:rsid w:val="00E704A9"/>
    <w:rsid w:val="00E70AB0"/>
    <w:rsid w:val="00E70ADC"/>
    <w:rsid w:val="00E70C82"/>
    <w:rsid w:val="00E71599"/>
    <w:rsid w:val="00E71776"/>
    <w:rsid w:val="00E717DB"/>
    <w:rsid w:val="00E73698"/>
    <w:rsid w:val="00E738BF"/>
    <w:rsid w:val="00E73E27"/>
    <w:rsid w:val="00E74436"/>
    <w:rsid w:val="00E744CA"/>
    <w:rsid w:val="00E74DEF"/>
    <w:rsid w:val="00E74F2B"/>
    <w:rsid w:val="00E75563"/>
    <w:rsid w:val="00E7579F"/>
    <w:rsid w:val="00E7638F"/>
    <w:rsid w:val="00E76BB8"/>
    <w:rsid w:val="00E771A0"/>
    <w:rsid w:val="00E804C1"/>
    <w:rsid w:val="00E80541"/>
    <w:rsid w:val="00E827AD"/>
    <w:rsid w:val="00E83235"/>
    <w:rsid w:val="00E852B9"/>
    <w:rsid w:val="00E861B0"/>
    <w:rsid w:val="00E86CC7"/>
    <w:rsid w:val="00E87DA7"/>
    <w:rsid w:val="00E906E0"/>
    <w:rsid w:val="00E90736"/>
    <w:rsid w:val="00E90AD8"/>
    <w:rsid w:val="00E91A00"/>
    <w:rsid w:val="00E91DAD"/>
    <w:rsid w:val="00E9362B"/>
    <w:rsid w:val="00E94A53"/>
    <w:rsid w:val="00E94EED"/>
    <w:rsid w:val="00E94FAF"/>
    <w:rsid w:val="00E9509D"/>
    <w:rsid w:val="00E9536A"/>
    <w:rsid w:val="00E95AEF"/>
    <w:rsid w:val="00E9703C"/>
    <w:rsid w:val="00E972DC"/>
    <w:rsid w:val="00E974E3"/>
    <w:rsid w:val="00E97904"/>
    <w:rsid w:val="00E97A92"/>
    <w:rsid w:val="00EA07AF"/>
    <w:rsid w:val="00EA0FD6"/>
    <w:rsid w:val="00EA1E7D"/>
    <w:rsid w:val="00EA26DA"/>
    <w:rsid w:val="00EA2E58"/>
    <w:rsid w:val="00EA3255"/>
    <w:rsid w:val="00EA3D5E"/>
    <w:rsid w:val="00EA3F38"/>
    <w:rsid w:val="00EA47AA"/>
    <w:rsid w:val="00EA70BC"/>
    <w:rsid w:val="00EA72C1"/>
    <w:rsid w:val="00EA7ED6"/>
    <w:rsid w:val="00EB01BE"/>
    <w:rsid w:val="00EB03EF"/>
    <w:rsid w:val="00EB0659"/>
    <w:rsid w:val="00EB1315"/>
    <w:rsid w:val="00EB2607"/>
    <w:rsid w:val="00EB2A97"/>
    <w:rsid w:val="00EB3A42"/>
    <w:rsid w:val="00EB3F19"/>
    <w:rsid w:val="00EB537B"/>
    <w:rsid w:val="00EB5A0D"/>
    <w:rsid w:val="00EB7050"/>
    <w:rsid w:val="00EB7325"/>
    <w:rsid w:val="00EB753C"/>
    <w:rsid w:val="00EB7935"/>
    <w:rsid w:val="00EB79B6"/>
    <w:rsid w:val="00EB7BCF"/>
    <w:rsid w:val="00EC01A7"/>
    <w:rsid w:val="00EC13C8"/>
    <w:rsid w:val="00EC20E1"/>
    <w:rsid w:val="00EC389A"/>
    <w:rsid w:val="00EC4BCC"/>
    <w:rsid w:val="00EC54D0"/>
    <w:rsid w:val="00EC554E"/>
    <w:rsid w:val="00EC5840"/>
    <w:rsid w:val="00EC602B"/>
    <w:rsid w:val="00EC6F01"/>
    <w:rsid w:val="00EC7963"/>
    <w:rsid w:val="00EC7B1E"/>
    <w:rsid w:val="00ED06FA"/>
    <w:rsid w:val="00ED1595"/>
    <w:rsid w:val="00ED2354"/>
    <w:rsid w:val="00ED23C9"/>
    <w:rsid w:val="00ED314C"/>
    <w:rsid w:val="00ED3A44"/>
    <w:rsid w:val="00ED49C8"/>
    <w:rsid w:val="00ED6446"/>
    <w:rsid w:val="00ED6C93"/>
    <w:rsid w:val="00ED6DBF"/>
    <w:rsid w:val="00ED73D4"/>
    <w:rsid w:val="00ED7E88"/>
    <w:rsid w:val="00EE0355"/>
    <w:rsid w:val="00EE1B6A"/>
    <w:rsid w:val="00EE2094"/>
    <w:rsid w:val="00EE20A5"/>
    <w:rsid w:val="00EE261F"/>
    <w:rsid w:val="00EE498A"/>
    <w:rsid w:val="00EE4B65"/>
    <w:rsid w:val="00EE4F8C"/>
    <w:rsid w:val="00EE5BC4"/>
    <w:rsid w:val="00EE5CA7"/>
    <w:rsid w:val="00EE730D"/>
    <w:rsid w:val="00EE788A"/>
    <w:rsid w:val="00EE7D35"/>
    <w:rsid w:val="00EE7F9D"/>
    <w:rsid w:val="00EF086E"/>
    <w:rsid w:val="00EF0B76"/>
    <w:rsid w:val="00EF10BE"/>
    <w:rsid w:val="00EF13B0"/>
    <w:rsid w:val="00EF1D15"/>
    <w:rsid w:val="00EF3FE2"/>
    <w:rsid w:val="00EF3FE5"/>
    <w:rsid w:val="00EF42CA"/>
    <w:rsid w:val="00EF4754"/>
    <w:rsid w:val="00EF5210"/>
    <w:rsid w:val="00EF562D"/>
    <w:rsid w:val="00EF59AA"/>
    <w:rsid w:val="00EF59AF"/>
    <w:rsid w:val="00EF5FA7"/>
    <w:rsid w:val="00EF67FE"/>
    <w:rsid w:val="00EF7BB4"/>
    <w:rsid w:val="00EF7E51"/>
    <w:rsid w:val="00F005B0"/>
    <w:rsid w:val="00F00956"/>
    <w:rsid w:val="00F025FA"/>
    <w:rsid w:val="00F02C42"/>
    <w:rsid w:val="00F02D34"/>
    <w:rsid w:val="00F062A7"/>
    <w:rsid w:val="00F062F6"/>
    <w:rsid w:val="00F06473"/>
    <w:rsid w:val="00F1066B"/>
    <w:rsid w:val="00F11132"/>
    <w:rsid w:val="00F1130D"/>
    <w:rsid w:val="00F11904"/>
    <w:rsid w:val="00F12637"/>
    <w:rsid w:val="00F12A5E"/>
    <w:rsid w:val="00F12C2C"/>
    <w:rsid w:val="00F142DB"/>
    <w:rsid w:val="00F1454A"/>
    <w:rsid w:val="00F1501E"/>
    <w:rsid w:val="00F1626C"/>
    <w:rsid w:val="00F162BD"/>
    <w:rsid w:val="00F162D3"/>
    <w:rsid w:val="00F20B64"/>
    <w:rsid w:val="00F20CB7"/>
    <w:rsid w:val="00F20E22"/>
    <w:rsid w:val="00F22BEC"/>
    <w:rsid w:val="00F239CE"/>
    <w:rsid w:val="00F242C9"/>
    <w:rsid w:val="00F24431"/>
    <w:rsid w:val="00F24D87"/>
    <w:rsid w:val="00F2588D"/>
    <w:rsid w:val="00F26563"/>
    <w:rsid w:val="00F26E08"/>
    <w:rsid w:val="00F279A0"/>
    <w:rsid w:val="00F27D7B"/>
    <w:rsid w:val="00F27E28"/>
    <w:rsid w:val="00F300DD"/>
    <w:rsid w:val="00F306AB"/>
    <w:rsid w:val="00F30792"/>
    <w:rsid w:val="00F30B67"/>
    <w:rsid w:val="00F311D8"/>
    <w:rsid w:val="00F31A86"/>
    <w:rsid w:val="00F32091"/>
    <w:rsid w:val="00F323EE"/>
    <w:rsid w:val="00F333A9"/>
    <w:rsid w:val="00F33A3A"/>
    <w:rsid w:val="00F33EC1"/>
    <w:rsid w:val="00F3480C"/>
    <w:rsid w:val="00F34F03"/>
    <w:rsid w:val="00F350F7"/>
    <w:rsid w:val="00F3534C"/>
    <w:rsid w:val="00F365B5"/>
    <w:rsid w:val="00F36E39"/>
    <w:rsid w:val="00F37A2D"/>
    <w:rsid w:val="00F4061F"/>
    <w:rsid w:val="00F40DF4"/>
    <w:rsid w:val="00F41126"/>
    <w:rsid w:val="00F41CC1"/>
    <w:rsid w:val="00F41F11"/>
    <w:rsid w:val="00F4228D"/>
    <w:rsid w:val="00F424CE"/>
    <w:rsid w:val="00F4275A"/>
    <w:rsid w:val="00F4324E"/>
    <w:rsid w:val="00F4348F"/>
    <w:rsid w:val="00F43B39"/>
    <w:rsid w:val="00F45581"/>
    <w:rsid w:val="00F45F76"/>
    <w:rsid w:val="00F46A5E"/>
    <w:rsid w:val="00F4715B"/>
    <w:rsid w:val="00F475B3"/>
    <w:rsid w:val="00F47D6D"/>
    <w:rsid w:val="00F501FE"/>
    <w:rsid w:val="00F50A27"/>
    <w:rsid w:val="00F52158"/>
    <w:rsid w:val="00F52894"/>
    <w:rsid w:val="00F52F47"/>
    <w:rsid w:val="00F53566"/>
    <w:rsid w:val="00F53FEB"/>
    <w:rsid w:val="00F5585C"/>
    <w:rsid w:val="00F558EF"/>
    <w:rsid w:val="00F558F6"/>
    <w:rsid w:val="00F55996"/>
    <w:rsid w:val="00F56070"/>
    <w:rsid w:val="00F56F42"/>
    <w:rsid w:val="00F57960"/>
    <w:rsid w:val="00F60653"/>
    <w:rsid w:val="00F60986"/>
    <w:rsid w:val="00F6119B"/>
    <w:rsid w:val="00F61793"/>
    <w:rsid w:val="00F61875"/>
    <w:rsid w:val="00F61A2F"/>
    <w:rsid w:val="00F61B9C"/>
    <w:rsid w:val="00F62AD1"/>
    <w:rsid w:val="00F62FA0"/>
    <w:rsid w:val="00F632D5"/>
    <w:rsid w:val="00F63736"/>
    <w:rsid w:val="00F6381B"/>
    <w:rsid w:val="00F6480B"/>
    <w:rsid w:val="00F65363"/>
    <w:rsid w:val="00F6579E"/>
    <w:rsid w:val="00F65C12"/>
    <w:rsid w:val="00F65DDB"/>
    <w:rsid w:val="00F65F91"/>
    <w:rsid w:val="00F663AA"/>
    <w:rsid w:val="00F66BB8"/>
    <w:rsid w:val="00F66F44"/>
    <w:rsid w:val="00F705E4"/>
    <w:rsid w:val="00F70F3C"/>
    <w:rsid w:val="00F7155A"/>
    <w:rsid w:val="00F71977"/>
    <w:rsid w:val="00F71D6C"/>
    <w:rsid w:val="00F71E7E"/>
    <w:rsid w:val="00F72D14"/>
    <w:rsid w:val="00F733A1"/>
    <w:rsid w:val="00F745DD"/>
    <w:rsid w:val="00F746AA"/>
    <w:rsid w:val="00F74723"/>
    <w:rsid w:val="00F758DF"/>
    <w:rsid w:val="00F77160"/>
    <w:rsid w:val="00F7740E"/>
    <w:rsid w:val="00F77C7C"/>
    <w:rsid w:val="00F77FF3"/>
    <w:rsid w:val="00F80399"/>
    <w:rsid w:val="00F80812"/>
    <w:rsid w:val="00F81220"/>
    <w:rsid w:val="00F829D3"/>
    <w:rsid w:val="00F84126"/>
    <w:rsid w:val="00F847B6"/>
    <w:rsid w:val="00F85CE9"/>
    <w:rsid w:val="00F86EDE"/>
    <w:rsid w:val="00F8738E"/>
    <w:rsid w:val="00F875F4"/>
    <w:rsid w:val="00F87797"/>
    <w:rsid w:val="00F878BD"/>
    <w:rsid w:val="00F878E3"/>
    <w:rsid w:val="00F87CBD"/>
    <w:rsid w:val="00F87E75"/>
    <w:rsid w:val="00F9033C"/>
    <w:rsid w:val="00F9059A"/>
    <w:rsid w:val="00F90E5C"/>
    <w:rsid w:val="00F913A9"/>
    <w:rsid w:val="00F918CF"/>
    <w:rsid w:val="00F91D54"/>
    <w:rsid w:val="00F91F8B"/>
    <w:rsid w:val="00F9264B"/>
    <w:rsid w:val="00F92E68"/>
    <w:rsid w:val="00F94846"/>
    <w:rsid w:val="00F94AF6"/>
    <w:rsid w:val="00F95933"/>
    <w:rsid w:val="00F95BBF"/>
    <w:rsid w:val="00F967C8"/>
    <w:rsid w:val="00FA0285"/>
    <w:rsid w:val="00FA06FF"/>
    <w:rsid w:val="00FA0793"/>
    <w:rsid w:val="00FA10EA"/>
    <w:rsid w:val="00FA1C1D"/>
    <w:rsid w:val="00FA2935"/>
    <w:rsid w:val="00FA2E59"/>
    <w:rsid w:val="00FA39D8"/>
    <w:rsid w:val="00FA4635"/>
    <w:rsid w:val="00FA4985"/>
    <w:rsid w:val="00FA5049"/>
    <w:rsid w:val="00FA5DB5"/>
    <w:rsid w:val="00FA5DC7"/>
    <w:rsid w:val="00FA5E95"/>
    <w:rsid w:val="00FA6235"/>
    <w:rsid w:val="00FA6D1C"/>
    <w:rsid w:val="00FA76A7"/>
    <w:rsid w:val="00FB0212"/>
    <w:rsid w:val="00FB04E8"/>
    <w:rsid w:val="00FB1239"/>
    <w:rsid w:val="00FB1386"/>
    <w:rsid w:val="00FB1D5D"/>
    <w:rsid w:val="00FB1D5E"/>
    <w:rsid w:val="00FB2579"/>
    <w:rsid w:val="00FB3B4A"/>
    <w:rsid w:val="00FB4DE6"/>
    <w:rsid w:val="00FB6A00"/>
    <w:rsid w:val="00FB7FA4"/>
    <w:rsid w:val="00FC0BCD"/>
    <w:rsid w:val="00FC120B"/>
    <w:rsid w:val="00FC1337"/>
    <w:rsid w:val="00FC23B0"/>
    <w:rsid w:val="00FC34CE"/>
    <w:rsid w:val="00FC40EF"/>
    <w:rsid w:val="00FC554F"/>
    <w:rsid w:val="00FC5AA1"/>
    <w:rsid w:val="00FC62C0"/>
    <w:rsid w:val="00FC687A"/>
    <w:rsid w:val="00FC6E51"/>
    <w:rsid w:val="00FC7B61"/>
    <w:rsid w:val="00FD12AB"/>
    <w:rsid w:val="00FD165B"/>
    <w:rsid w:val="00FD1F3A"/>
    <w:rsid w:val="00FD2063"/>
    <w:rsid w:val="00FD2333"/>
    <w:rsid w:val="00FD27FF"/>
    <w:rsid w:val="00FD34AC"/>
    <w:rsid w:val="00FD4119"/>
    <w:rsid w:val="00FD522E"/>
    <w:rsid w:val="00FD5A1F"/>
    <w:rsid w:val="00FD60DF"/>
    <w:rsid w:val="00FD6B00"/>
    <w:rsid w:val="00FD6FC3"/>
    <w:rsid w:val="00FD704F"/>
    <w:rsid w:val="00FD760F"/>
    <w:rsid w:val="00FE19E3"/>
    <w:rsid w:val="00FE2646"/>
    <w:rsid w:val="00FE2B03"/>
    <w:rsid w:val="00FE3B5F"/>
    <w:rsid w:val="00FE3C42"/>
    <w:rsid w:val="00FE4434"/>
    <w:rsid w:val="00FE53C2"/>
    <w:rsid w:val="00FE5B54"/>
    <w:rsid w:val="00FE5BBF"/>
    <w:rsid w:val="00FE6A6B"/>
    <w:rsid w:val="00FE7036"/>
    <w:rsid w:val="00FE76AD"/>
    <w:rsid w:val="00FE7774"/>
    <w:rsid w:val="00FE7F9E"/>
    <w:rsid w:val="00FF0652"/>
    <w:rsid w:val="00FF0946"/>
    <w:rsid w:val="00FF0B16"/>
    <w:rsid w:val="00FF0BA5"/>
    <w:rsid w:val="00FF35BA"/>
    <w:rsid w:val="00FF3609"/>
    <w:rsid w:val="00FF3B2E"/>
    <w:rsid w:val="00FF3E23"/>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ja-JP"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nhideWhenUsed="1"/>
    <w:lsdException w:name="footnote text" w:semiHidden="1" w:unhideWhenUsed="1"/>
    <w:lsdException w:name="annotation text" w:semiHidden="1" w:unhideWhenUsed="1"/>
    <w:lsdException w:name="header" w:locked="1"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locked="1"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389"/>
    <w:rPr>
      <w:rFonts w:ascii="Tahoma" w:eastAsia="Times New Roman"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ahoma"/>
      <w:b/>
      <w:bCs/>
      <w:color w:val="000000"/>
      <w:sz w:val="36"/>
      <w:szCs w:val="36"/>
      <w:lang w:eastAsia="ja-JP"/>
    </w:rPr>
  </w:style>
  <w:style w:type="paragraph" w:styleId="Heading2">
    <w:name w:val="heading 2"/>
    <w:basedOn w:val="Normal"/>
    <w:next w:val="Normal"/>
    <w:link w:val="Heading2Char2"/>
    <w:qFormat/>
    <w:rsid w:val="00A94389"/>
    <w:pPr>
      <w:ind w:left="720"/>
      <w:outlineLvl w:val="1"/>
    </w:pPr>
    <w:rPr>
      <w:rFonts w:cs="Times New Roman"/>
      <w:b/>
      <w:sz w:val="24"/>
      <w:szCs w:val="24"/>
    </w:rPr>
  </w:style>
  <w:style w:type="paragraph" w:styleId="Heading3">
    <w:name w:val="heading 3"/>
    <w:aliases w:val="Heading 3 Char1,Heading 3 Char Char,Heading 3 Char1 Char Char"/>
    <w:basedOn w:val="Heading2"/>
    <w:next w:val="Normal"/>
    <w:link w:val="Heading3Char2"/>
    <w:qFormat/>
    <w:rsid w:val="00A94389"/>
    <w:pPr>
      <w:ind w:left="0"/>
      <w:outlineLvl w:val="2"/>
    </w:pPr>
    <w:rPr>
      <w:sz w:val="20"/>
      <w:szCs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qFormat/>
    <w:rsid w:val="00A94389"/>
    <w:pPr>
      <w:outlineLvl w:val="4"/>
    </w:pPr>
    <w:rPr>
      <w:u w:val="single"/>
    </w:rPr>
  </w:style>
  <w:style w:type="paragraph" w:styleId="Heading6">
    <w:name w:val="heading 6"/>
    <w:basedOn w:val="Body"/>
    <w:next w:val="Normal"/>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rPr>
      <w:rFonts w:cs="Tahoma"/>
    </w:rPr>
  </w:style>
  <w:style w:type="paragraph" w:styleId="Heading8">
    <w:name w:val="heading 8"/>
    <w:basedOn w:val="Normal"/>
    <w:next w:val="Normal"/>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sz w:val="24"/>
      <w:lang w:val="en-US" w:eastAsia="en-US"/>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position w:val="-11"/>
      <w:sz w:val="16"/>
      <w:lang w:val="en-US" w:eastAsia="en-US"/>
    </w:rPr>
  </w:style>
  <w:style w:type="paragraph" w:customStyle="1" w:styleId="ChartKeyHeadings">
    <w:name w:val="ChartKey Headings"/>
    <w:basedOn w:val="Normal"/>
    <w:rsid w:val="00A94389"/>
    <w:pPr>
      <w:ind w:left="720"/>
    </w:pPr>
    <w:rPr>
      <w:b/>
      <w:sz w:val="24"/>
    </w:rPr>
  </w:style>
  <w:style w:type="character" w:styleId="FollowedHyperlink">
    <w:name w:val="FollowedHyperlink"/>
    <w:basedOn w:val="DefaultParagraphFont"/>
    <w:rsid w:val="00A94389"/>
    <w:rPr>
      <w:rFonts w:ascii="Tahoma" w:hAnsi="Tahoma"/>
      <w:color w:val="800080"/>
      <w:u w:val="single"/>
      <w:lang w:val="en-US" w:eastAsia="en-US"/>
    </w:rPr>
  </w:style>
  <w:style w:type="paragraph" w:styleId="Header">
    <w:name w:val="header"/>
    <w:basedOn w:val="Normal"/>
    <w:link w:val="HeaderChar1"/>
    <w:rsid w:val="00A94389"/>
    <w:pPr>
      <w:tabs>
        <w:tab w:val="left" w:pos="3240"/>
      </w:tabs>
      <w:spacing w:before="400"/>
      <w:ind w:right="-187"/>
      <w:jc w:val="center"/>
    </w:pPr>
    <w:rPr>
      <w:sz w:val="15"/>
      <w:szCs w:val="15"/>
    </w:rPr>
  </w:style>
  <w:style w:type="paragraph" w:styleId="Footer">
    <w:name w:val="footer"/>
    <w:basedOn w:val="Normal"/>
    <w:rsid w:val="00A94389"/>
    <w:pPr>
      <w:tabs>
        <w:tab w:val="center" w:pos="5155"/>
        <w:tab w:val="right" w:pos="10325"/>
      </w:tabs>
      <w:spacing w:line="210" w:lineRule="exact"/>
    </w:pPr>
    <w:rPr>
      <w:rFonts w:ascii="Arial Narrow" w:hAnsi="Arial Narrow"/>
      <w:sz w:val="18"/>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b/>
      <w:color w:val="FF6600"/>
      <w:sz w:val="24"/>
      <w:lang w:val="en-US" w:eastAsia="en-US"/>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basedOn w:val="DefaultParagraphFont"/>
    <w:rsid w:val="00A94389"/>
    <w:rPr>
      <w:rFonts w:ascii="Tahoma" w:hAnsi="Tahoma"/>
      <w:color w:val="0000FF"/>
      <w:u w:val="single"/>
      <w:lang w:val="en-US" w:eastAsia="en-US"/>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link w:val="EndnoteTextChar3"/>
    <w:rsid w:val="00A94389"/>
    <w:pPr>
      <w:ind w:left="900"/>
    </w:pPr>
    <w:rPr>
      <w:rFonts w:cs="Tahoma"/>
      <w:lang w:val="ja-JP"/>
    </w:rPr>
  </w:style>
  <w:style w:type="character" w:customStyle="1" w:styleId="EndnoteTextChar1">
    <w:name w:val="Endnote Text Char1"/>
    <w:semiHidden/>
    <w:rsid w:val="00A94389"/>
    <w:rPr>
      <w:rFonts w:ascii="Trebuchet MS" w:hAnsi="Trebuchet MS"/>
      <w:sz w:val="24"/>
      <w:lang w:val="en-US" w:eastAsia="en-US"/>
    </w:rPr>
  </w:style>
  <w:style w:type="character" w:customStyle="1" w:styleId="EndnoteTextChar">
    <w:name w:val="Endnote Text Char"/>
    <w:rsid w:val="00A94389"/>
    <w:rPr>
      <w:rFonts w:ascii="Trebuchet MS" w:hAnsi="Trebuchet MS"/>
      <w:sz w:val="24"/>
      <w:lang w:val="en-US" w:eastAsia="en-US"/>
    </w:rPr>
  </w:style>
  <w:style w:type="character" w:styleId="EndnoteReference">
    <w:name w:val="endnote reference"/>
    <w:basedOn w:val="DefaultParagraphFont"/>
    <w:semiHidden/>
    <w:rsid w:val="00A94389"/>
    <w:rPr>
      <w:rFonts w:ascii="Trebuchet MS" w:hAnsi="Trebuchet MS"/>
      <w:b/>
      <w:color w:val="FF0000"/>
      <w:sz w:val="18"/>
      <w:vertAlign w:val="superscript"/>
      <w:lang w:val="en-US" w:eastAsia="en-US"/>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olor w:val="000080"/>
      <w:sz w:val="20"/>
      <w:lang w:val="en-US" w:eastAsia="en-US"/>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olor w:val="auto"/>
      <w:sz w:val="20"/>
      <w:lang w:val="en-US" w:eastAsia="en-US"/>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b/>
      <w:color w:val="FF6600"/>
      <w:sz w:val="24"/>
      <w:lang w:val="en-US" w:eastAsia="en-US"/>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lang w:val="en-US" w:eastAsia="en-US"/>
    </w:rPr>
  </w:style>
  <w:style w:type="paragraph" w:styleId="TOC3">
    <w:name w:val="toc 3"/>
    <w:basedOn w:val="Normal"/>
    <w:next w:val="Normal"/>
    <w:autoRedefine/>
    <w:uiPriority w:val="39"/>
    <w:rsid w:val="00CE5586"/>
    <w:pPr>
      <w:tabs>
        <w:tab w:val="right" w:leader="dot" w:pos="10600"/>
      </w:tabs>
    </w:pPr>
    <w:rPr>
      <w:rFonts w:cs="HGP?????E"/>
      <w:noProof/>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position w:val="-11"/>
      <w:sz w:val="12"/>
      <w:lang w:val="en-US" w:eastAsia="en-US"/>
    </w:rPr>
  </w:style>
  <w:style w:type="character" w:customStyle="1" w:styleId="HeaderChar">
    <w:name w:val="Header Char"/>
    <w:rsid w:val="00A94389"/>
    <w:rPr>
      <w:rFonts w:ascii="Trebuchet MS" w:hAnsi="Trebuchet MS"/>
      <w:sz w:val="15"/>
      <w:lang w:val="en-US" w:eastAsia="en-US"/>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olor w:val="auto"/>
      <w:sz w:val="20"/>
      <w:lang w:val="en-US" w:eastAsia="en-US"/>
    </w:rPr>
  </w:style>
  <w:style w:type="character" w:styleId="CommentReference">
    <w:name w:val="annotation reference"/>
    <w:basedOn w:val="DefaultParagraphFont"/>
    <w:semiHidden/>
    <w:rsid w:val="00A94389"/>
    <w:rPr>
      <w:rFonts w:ascii="Tahoma" w:hAnsi="Tahoma"/>
      <w:sz w:val="16"/>
      <w:lang w:val="en-US" w:eastAsia="en-US"/>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cs="Times New Roman"/>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eastAsia="Times New Roman" w:hAnsi="Trebuchet MS" w:cs="Tahoma"/>
      <w:iCs/>
      <w:color w:val="000000"/>
      <w:sz w:val="18"/>
      <w:szCs w:val="18"/>
    </w:rPr>
  </w:style>
  <w:style w:type="paragraph" w:customStyle="1" w:styleId="Char2">
    <w:name w:val="Char2"/>
    <w:basedOn w:val="Normal"/>
    <w:rsid w:val="00A94389"/>
    <w:pPr>
      <w:spacing w:after="160" w:line="240" w:lineRule="exact"/>
    </w:pPr>
    <w:rPr>
      <w:rFonts w:cs="Tahoma"/>
    </w:rPr>
  </w:style>
  <w:style w:type="paragraph" w:styleId="FootnoteText">
    <w:name w:val="footnote text"/>
    <w:basedOn w:val="Normal"/>
    <w:semiHidden/>
    <w:rsid w:val="00A94389"/>
  </w:style>
  <w:style w:type="character" w:styleId="FootnoteReference">
    <w:name w:val="footnote reference"/>
    <w:basedOn w:val="DefaultParagraphFont"/>
    <w:semiHidden/>
    <w:rsid w:val="00A94389"/>
    <w:rPr>
      <w:rFonts w:ascii="Tahoma" w:hAnsi="Tahoma"/>
      <w:vertAlign w:val="superscript"/>
      <w:lang w:val="en-US" w:eastAsia="en-US"/>
    </w:rPr>
  </w:style>
  <w:style w:type="paragraph" w:customStyle="1" w:styleId="ListParagraph1">
    <w:name w:val="List Paragraph1"/>
    <w:basedOn w:val="Normal"/>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1">
    <w:name w:val="Char11"/>
    <w:basedOn w:val="Normal"/>
    <w:rsid w:val="00A94389"/>
    <w:pPr>
      <w:spacing w:after="160" w:line="240" w:lineRule="exact"/>
    </w:pPr>
    <w:rPr>
      <w:rFonts w:cs="Times New Roman"/>
    </w:rPr>
  </w:style>
  <w:style w:type="paragraph" w:customStyle="1" w:styleId="Char31">
    <w:name w:val="Char31"/>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cs="Times New Roman"/>
      <w:sz w:val="18"/>
      <w:szCs w:val="18"/>
    </w:rPr>
  </w:style>
  <w:style w:type="paragraph" w:customStyle="1" w:styleId="appendixtableheadings0">
    <w:name w:val="appendixtableheadings"/>
    <w:basedOn w:val="Normal"/>
    <w:rsid w:val="00A94389"/>
    <w:pPr>
      <w:spacing w:line="240" w:lineRule="atLeast"/>
      <w:jc w:val="center"/>
    </w:pPr>
    <w:rPr>
      <w:rFonts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semiHidden/>
    <w:rsid w:val="00A94389"/>
    <w:rPr>
      <w:rFonts w:cs="Tahoma"/>
      <w:sz w:val="16"/>
      <w:szCs w:val="16"/>
    </w:rPr>
  </w:style>
  <w:style w:type="character" w:customStyle="1" w:styleId="DocumentMapChar">
    <w:name w:val="Document Map Char"/>
    <w:rsid w:val="00A94389"/>
    <w:rPr>
      <w:rFonts w:ascii="Tahoma" w:hAnsi="Tahoma"/>
      <w:sz w:val="16"/>
      <w:lang w:val="en-US" w:eastAsia="en-US"/>
    </w:rPr>
  </w:style>
  <w:style w:type="paragraph" w:customStyle="1" w:styleId="NoSpacing1">
    <w:name w:val="No Spacing1"/>
    <w:basedOn w:val="Normal"/>
    <w:rsid w:val="00A94389"/>
    <w:rPr>
      <w:rFonts w:ascii="Calibri" w:eastAsia="MS Mincho" w:hAnsi="Calibri" w:cs="Calibri"/>
      <w:sz w:val="22"/>
      <w:szCs w:val="22"/>
      <w:lang w:eastAsia="zh-TW"/>
    </w:rPr>
  </w:style>
  <w:style w:type="character" w:customStyle="1" w:styleId="NoSpacingChar">
    <w:name w:val="No Spacing Char"/>
    <w:rsid w:val="00A94389"/>
    <w:rPr>
      <w:rFonts w:ascii="Calibri" w:hAnsi="Calibri"/>
      <w:sz w:val="22"/>
      <w:lang w:val="en-US" w:eastAsia="zh-TW"/>
    </w:rPr>
  </w:style>
  <w:style w:type="paragraph" w:customStyle="1" w:styleId="footnotebulletlevel20">
    <w:name w:val="footnotebulletlevel2"/>
    <w:basedOn w:val="Normal"/>
    <w:rsid w:val="00A94389"/>
    <w:pPr>
      <w:tabs>
        <w:tab w:val="num" w:pos="900"/>
      </w:tabs>
      <w:snapToGrid w:val="0"/>
      <w:spacing w:before="120"/>
      <w:ind w:left="1267" w:hanging="360"/>
    </w:pPr>
    <w:rPr>
      <w:rFonts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hAnsi="Trebuchet MS"/>
    </w:rPr>
  </w:style>
  <w:style w:type="paragraph" w:customStyle="1" w:styleId="Heading1B1">
    <w:name w:val="Heading 1 B1"/>
    <w:basedOn w:val="Normal"/>
    <w:autoRedefine/>
    <w:rsid w:val="00A94389"/>
    <w:pPr>
      <w:numPr>
        <w:numId w:val="10"/>
      </w:numPr>
      <w:spacing w:before="120" w:after="120"/>
      <w:jc w:val="both"/>
    </w:pPr>
    <w:rPr>
      <w:lang w:eastAsia="ja-JP"/>
    </w:rPr>
  </w:style>
  <w:style w:type="paragraph" w:customStyle="1" w:styleId="Bullet">
    <w:name w:val="Bullet"/>
    <w:basedOn w:val="Normal"/>
    <w:rsid w:val="00A94389"/>
    <w:pPr>
      <w:numPr>
        <w:numId w:val="1"/>
      </w:numPr>
    </w:pPr>
    <w:rPr>
      <w:rFonts w:cs="Times New Roman"/>
      <w:lang w:eastAsia="ja-JP"/>
    </w:rPr>
  </w:style>
  <w:style w:type="character" w:customStyle="1" w:styleId="Arial">
    <w:name w:val="スタイル (英数字) Arial (日) ＭＳ ゴシック"/>
    <w:rsid w:val="00A94389"/>
    <w:rPr>
      <w:rFonts w:ascii="Trebuchet MS" w:hAnsi="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eastAsia="Times New Roman" w:hAnsi="Tahoma"/>
      <w:b/>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hAnsi="Trebuchet MS"/>
      <w:b/>
    </w:rPr>
  </w:style>
  <w:style w:type="character" w:customStyle="1" w:styleId="StyleHeading2B2Left138TrebuchetMS">
    <w:name w:val="スタイル Style Heading 2 B2 + Left:  1.38&quot; + (英数字) Trebuchet MS (日) Ｍ... (文字)"/>
    <w:rsid w:val="00A94389"/>
    <w:rPr>
      <w:rFonts w:ascii="Trebuchet MS" w:hAnsi="Trebuchet MS"/>
    </w:rPr>
  </w:style>
  <w:style w:type="character" w:customStyle="1" w:styleId="ProductConditionNote">
    <w:name w:val="スタイル Product Condition Note + (日) ＭＳ ゴシック 太字 (文字)"/>
    <w:rsid w:val="00A94389"/>
    <w:rPr>
      <w:rFonts w:ascii="Trebuchet MS" w:hAnsi="Trebuchet MS"/>
      <w:b/>
    </w:rPr>
  </w:style>
  <w:style w:type="character" w:customStyle="1" w:styleId="ProductConditionNote0">
    <w:name w:val="スタイル Product Condition Note + (日) ＭＳ ゴシック (文字)"/>
    <w:rsid w:val="00A94389"/>
    <w:rPr>
      <w:rFonts w:ascii="Trebuchet MS" w:hAnsi="Trebuchet MS"/>
      <w:b/>
    </w:rPr>
  </w:style>
  <w:style w:type="character" w:customStyle="1" w:styleId="StyleHeading22Left025Firstline0MSUIGotChar">
    <w:name w:val="スタイル Style Heading 2 #2 + Left:  0.25&quot; First line:  0&quot; + MS UI Got... Char"/>
    <w:rsid w:val="00A94389"/>
    <w:rPr>
      <w:rFonts w:ascii="Arial" w:hAnsi="Arial"/>
      <w:b/>
      <w:snapToGrid w:val="0"/>
      <w:sz w:val="20"/>
    </w:rPr>
  </w:style>
  <w:style w:type="character" w:customStyle="1" w:styleId="tw4winMark">
    <w:name w:val="tw4winMark"/>
    <w:rsid w:val="00A94389"/>
    <w:rPr>
      <w:rFonts w:ascii="Courier New" w:hAnsi="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sz w:val="24"/>
      <w:lang w:val="en-US" w:eastAsia="en-US"/>
    </w:rPr>
  </w:style>
  <w:style w:type="character" w:customStyle="1" w:styleId="Heading3B3Char">
    <w:name w:val="Heading 3 B3 Char"/>
    <w:rsid w:val="00A94389"/>
    <w:rPr>
      <w:rFonts w:ascii="Arial" w:hAnsi="Arial"/>
      <w:sz w:val="24"/>
      <w:lang w:val="en-US" w:eastAsia="en-US"/>
    </w:rPr>
  </w:style>
  <w:style w:type="paragraph" w:customStyle="1" w:styleId="AppendBulletRed">
    <w:name w:val="Append_Bullet_Red"/>
    <w:basedOn w:val="Normal"/>
    <w:rsid w:val="00A94389"/>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hAnsi="Trebuchet MS"/>
      <w:b/>
      <w:sz w:val="19"/>
    </w:rPr>
  </w:style>
  <w:style w:type="character" w:customStyle="1" w:styleId="Heading3Par3MSUIGothicChar">
    <w:name w:val="スタイル Heading 3 Par3 + (日) MS UI Gothic Char"/>
    <w:rsid w:val="00A94389"/>
    <w:rPr>
      <w:rFonts w:ascii="Tahoma" w:eastAsia="Times New Roman" w:hAnsi="Tahoma"/>
      <w:sz w:val="19"/>
    </w:rPr>
  </w:style>
  <w:style w:type="character" w:customStyle="1" w:styleId="4Heading5CharCharCharChar">
    <w:name w:val="スタイル 見出し 4Heading 5 Char Char Char + (英数字) ＭＳ 明朝 Char"/>
    <w:rsid w:val="00A94389"/>
    <w:rPr>
      <w:rFonts w:ascii="Trebuchet MS" w:hAnsi="Trebuchet MS"/>
      <w:b/>
      <w:sz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hAnsi="Arial"/>
      <w:snapToGrid w:val="0"/>
      <w:sz w:val="19"/>
    </w:rPr>
  </w:style>
  <w:style w:type="paragraph" w:styleId="BodyTextIndent2">
    <w:name w:val="Body Text Indent 2"/>
    <w:basedOn w:val="Normal"/>
    <w:semiHidden/>
    <w:rsid w:val="00A94389"/>
    <w:pPr>
      <w:widowControl w:val="0"/>
      <w:adjustRightInd w:val="0"/>
      <w:spacing w:before="120" w:after="120"/>
      <w:ind w:left="1080"/>
      <w:jc w:val="both"/>
      <w:textAlignment w:val="baseline"/>
    </w:pPr>
    <w:rPr>
      <w:rFonts w:ascii="Arial" w:hAnsi="Arial"/>
      <w:lang w:eastAsia="ja-JP"/>
    </w:rPr>
  </w:style>
  <w:style w:type="paragraph" w:customStyle="1" w:styleId="Heading11">
    <w:name w:val="Heading 1 #1"/>
    <w:basedOn w:val="Normal"/>
    <w:autoRedefine/>
    <w:rsid w:val="00A94389"/>
    <w:pPr>
      <w:widowControl w:val="0"/>
      <w:numPr>
        <w:ilvl w:val="1"/>
        <w:numId w:val="5"/>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4"/>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lang w:val="en-US" w:eastAsia="en-US"/>
    </w:rPr>
  </w:style>
  <w:style w:type="character" w:customStyle="1" w:styleId="Heading4Char1Char">
    <w:name w:val="Heading 4 Char1 Char"/>
    <w:aliases w:val="Heading 4 Char Char Char,Heading 4 Char1 Char Char Char1,Heading 4 Char2 Char Char Char Char,Heading 4 Char Char1 Char Char Char Char,Heading 4 Char1 Char Char Char Char Char1 Char"/>
    <w:rsid w:val="00A94389"/>
    <w:rPr>
      <w:rFonts w:ascii="Arial" w:hAnsi="Arial"/>
      <w:u w:val="single"/>
      <w:lang w:val="en-US" w:eastAsia="en-US"/>
    </w:rPr>
  </w:style>
  <w:style w:type="character" w:customStyle="1" w:styleId="Heading3Par3CharChar">
    <w:name w:val="Heading 3 Par3 Char Char"/>
    <w:rsid w:val="00A94389"/>
    <w:rPr>
      <w:rFonts w:ascii="Arial" w:hAnsi="Arial"/>
      <w:b/>
      <w:lang w:val="en-US" w:eastAsia="en-US"/>
    </w:rPr>
  </w:style>
  <w:style w:type="character" w:customStyle="1" w:styleId="Heading3Char1Char">
    <w:name w:val="Heading 3 Char1 Char"/>
    <w:aliases w:val="Heading 3 Char Char Char,Heading 3 Char1 Char Char Char Char"/>
    <w:rsid w:val="00A94389"/>
    <w:rPr>
      <w:rFonts w:ascii="Arial" w:hAnsi="Arial"/>
      <w:b/>
      <w:lang w:val="en-US" w:eastAsia="en-US"/>
    </w:rPr>
  </w:style>
  <w:style w:type="character" w:customStyle="1" w:styleId="Heading4Par4Char">
    <w:name w:val="Heading 4 Par4 Char"/>
    <w:rsid w:val="00A94389"/>
    <w:rPr>
      <w:rFonts w:ascii="Arial" w:hAnsi="Arial"/>
      <w:sz w:val="24"/>
      <w:lang w:val="en-US" w:eastAsia="en-US"/>
    </w:rPr>
  </w:style>
  <w:style w:type="character" w:customStyle="1" w:styleId="Heading4Par4Char0">
    <w:name w:val="Heading 4 #Par4 Char"/>
    <w:basedOn w:val="Heading4Par4Char"/>
    <w:rsid w:val="00A94389"/>
    <w:rPr>
      <w:rFonts w:ascii="Arial" w:hAnsi="Arial" w:cs="Arial"/>
      <w:sz w:val="24"/>
      <w:szCs w:val="24"/>
      <w:lang w:val="en-US" w:eastAsia="en-US" w:bidi="ar-SA"/>
    </w:rPr>
  </w:style>
  <w:style w:type="character" w:customStyle="1" w:styleId="EmailStyle153">
    <w:name w:val="EmailStyle153"/>
    <w:semiHidden/>
    <w:rsid w:val="00A94389"/>
    <w:rPr>
      <w:rFonts w:ascii="Arial" w:hAnsi="Arial"/>
      <w:color w:val="000080"/>
      <w:sz w:val="20"/>
      <w:lang w:val="en-US" w:eastAsia="en-US"/>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sz w:val="24"/>
      <w:lang w:val="en-US" w:eastAsia="en-US"/>
    </w:rPr>
  </w:style>
  <w:style w:type="character" w:customStyle="1" w:styleId="EmailStyle159">
    <w:name w:val="EmailStyle159"/>
    <w:semiHidden/>
    <w:rsid w:val="00A94389"/>
    <w:rPr>
      <w:rFonts w:ascii="Arial" w:hAnsi="Arial"/>
      <w:color w:val="auto"/>
      <w:sz w:val="20"/>
      <w:lang w:val="en-US" w:eastAsia="en-US"/>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Heading 4 Char Char Char Char Char,Heading 5 Char Char Char Char Char Char Char Char,Heading 41 Char Char Char Char"/>
    <w:rsid w:val="00A94389"/>
    <w:rPr>
      <w:rFonts w:ascii="Arial" w:hAnsi="Arial"/>
      <w:b/>
      <w:sz w:val="28"/>
      <w:lang w:val="en-US" w:eastAsia="en-US"/>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b/>
      <w:sz w:val="28"/>
      <w:lang w:val="en-US" w:eastAsia="en-US"/>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sz w:val="24"/>
      <w:lang w:val="en-US" w:eastAsia="en-US"/>
    </w:rPr>
  </w:style>
  <w:style w:type="character" w:customStyle="1" w:styleId="StyleHeading2B2Left138Char">
    <w:name w:val="Style Heading 2 B2 + Left:  1.38&quot; Char"/>
    <w:basedOn w:val="Heading2B2Char"/>
    <w:rsid w:val="00A94389"/>
    <w:rPr>
      <w:rFonts w:ascii="Arial" w:hAnsi="Arial" w:cs="Arial"/>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szCs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sz w:val="24"/>
      <w:lang w:val="en-US" w:eastAsia="en-US"/>
    </w:rPr>
  </w:style>
  <w:style w:type="character" w:customStyle="1" w:styleId="StyleHeading22Left138Firstline0Char">
    <w:name w:val="Style Heading 2 #2 + Left:  1.38&quot; First line:  0&quot; Char"/>
    <w:basedOn w:val="Heading22Char"/>
    <w:rsid w:val="00A94389"/>
    <w:rPr>
      <w:rFonts w:ascii="Arial" w:hAnsi="Arial" w:cs="Arial"/>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b/>
      <w:color w:val="auto"/>
      <w:sz w:val="24"/>
      <w:lang w:val="en-US" w:eastAsia="en-US"/>
    </w:rPr>
  </w:style>
  <w:style w:type="character" w:customStyle="1" w:styleId="Heading2subChar">
    <w:name w:val="Heading 2sub Char"/>
    <w:rsid w:val="00A94389"/>
    <w:rPr>
      <w:rFonts w:ascii="Arial" w:eastAsia="Times New Roman" w:hAnsi="Arial"/>
      <w:b/>
      <w:color w:val="FF6600"/>
      <w:sz w:val="24"/>
      <w:lang w:val="en-US" w:eastAsia="en-US"/>
    </w:rPr>
  </w:style>
  <w:style w:type="character" w:customStyle="1" w:styleId="CharChar1">
    <w:name w:val="Char Char1"/>
    <w:rsid w:val="00A94389"/>
    <w:rPr>
      <w:rFonts w:ascii="Trebuchet MS" w:hAnsi="Trebuchet MS"/>
      <w:b/>
      <w:caps/>
      <w:color w:val="auto"/>
      <w:sz w:val="24"/>
      <w:lang w:val="en-US" w:eastAsia="en-US"/>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Char">
    <w:name w:val="Heading 2 Char"/>
    <w:rsid w:val="00A94389"/>
    <w:rPr>
      <w:rFonts w:ascii="Trebuchet MS" w:hAnsi="Trebuchet MS"/>
      <w:b/>
      <w:color w:val="000000"/>
      <w:position w:val="-11"/>
      <w:sz w:val="24"/>
      <w:lang w:val="en-US" w:eastAsia="en-US"/>
    </w:rPr>
  </w:style>
  <w:style w:type="character" w:customStyle="1" w:styleId="Heading2-subChar">
    <w:name w:val="Heading 2-sub Char"/>
    <w:basedOn w:val="Heading2Char"/>
    <w:rsid w:val="00A94389"/>
    <w:rPr>
      <w:rFonts w:ascii="Trebuchet MS" w:hAnsi="Trebuchet MS" w:cs="Trebuchet MS"/>
      <w:b/>
      <w:bCs/>
      <w:color w:val="000000"/>
      <w:position w:val="-11"/>
      <w:sz w:val="24"/>
      <w:szCs w:val="24"/>
      <w:lang w:val="en-US" w:eastAsia="en-US" w:bidi="ar-SA"/>
    </w:rPr>
  </w:style>
  <w:style w:type="character" w:customStyle="1" w:styleId="HeadingChar">
    <w:name w:val="Heading Char"/>
    <w:rsid w:val="00A94389"/>
    <w:rPr>
      <w:rFonts w:ascii="Trebuchet MS" w:hAnsi="Trebuchet MS"/>
      <w:b/>
      <w:color w:val="FF6600"/>
      <w:position w:val="-11"/>
      <w:sz w:val="24"/>
      <w:lang w:val="en-US" w:eastAsia="en-US"/>
    </w:rPr>
  </w:style>
  <w:style w:type="character" w:customStyle="1" w:styleId="EmailStyle199">
    <w:name w:val="EmailStyle199"/>
    <w:semiHidden/>
    <w:rsid w:val="00A94389"/>
    <w:rPr>
      <w:rFonts w:ascii="Arial" w:hAnsi="Arial"/>
      <w:color w:val="000080"/>
      <w:sz w:val="20"/>
      <w:lang w:val="en-US" w:eastAsia="en-US"/>
    </w:rPr>
  </w:style>
  <w:style w:type="character" w:customStyle="1" w:styleId="EmailStyle200">
    <w:name w:val="EmailStyle200"/>
    <w:semiHidden/>
    <w:rsid w:val="00A94389"/>
    <w:rPr>
      <w:rFonts w:ascii="Arial" w:hAnsi="Arial"/>
      <w:color w:val="auto"/>
      <w:sz w:val="20"/>
      <w:lang w:val="en-US" w:eastAsia="en-US"/>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sz w:val="24"/>
      <w:lang w:val="en-US" w:eastAsia="en-US"/>
    </w:rPr>
  </w:style>
  <w:style w:type="character" w:customStyle="1" w:styleId="StyleHeading22Left025Firstline0Char">
    <w:name w:val="Style Heading 2 #2 + Left:  0.25&quot; First line:  0&quot; Char"/>
    <w:rsid w:val="00A94389"/>
    <w:rPr>
      <w:rFonts w:ascii="Arial" w:hAnsi="Arial"/>
      <w:b/>
      <w:sz w:val="24"/>
      <w:lang w:val="en-US" w:eastAsia="en-US"/>
    </w:rPr>
  </w:style>
  <w:style w:type="character" w:customStyle="1" w:styleId="AppendIndentChar">
    <w:name w:val="Append_Indent Char"/>
    <w:rsid w:val="00A94389"/>
    <w:rPr>
      <w:rFonts w:ascii="Trebuchet MS" w:hAnsi="Trebuchet MS"/>
      <w:b/>
      <w:sz w:val="24"/>
      <w:lang w:val="en-US" w:eastAsia="en-US"/>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sz w:val="24"/>
      <w:szCs w:val="24"/>
      <w:lang w:val="en-US" w:eastAsia="en-US" w:bidi="ar-SA"/>
    </w:rPr>
  </w:style>
  <w:style w:type="character" w:customStyle="1" w:styleId="AppendIndentSubChar">
    <w:name w:val="Append_Indent_Sub Char"/>
    <w:rsid w:val="00A94389"/>
    <w:rPr>
      <w:rFonts w:ascii="Trebuchet MS" w:hAnsi="Trebuchet MS"/>
      <w:sz w:val="24"/>
      <w:lang w:val="en-US" w:eastAsia="en-US"/>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b/>
      <w:caps/>
      <w:color w:val="FF6600"/>
      <w:sz w:val="24"/>
      <w:lang w:val="en-US" w:eastAsia="en-US"/>
    </w:rPr>
  </w:style>
  <w:style w:type="paragraph" w:customStyle="1" w:styleId="Heading1Endnote">
    <w:name w:val="Heading 1 Endnote"/>
    <w:basedOn w:val="Heading1"/>
    <w:next w:val="Heading1Endnote1"/>
    <w:autoRedefine/>
    <w:rsid w:val="00A94389"/>
    <w:pPr>
      <w:spacing w:after="0"/>
      <w:ind w:left="72" w:rightChars="-112" w:right="-269"/>
    </w:pPr>
    <w:rPr>
      <w:b w:val="0"/>
      <w:bCs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b/>
      <w:caps/>
      <w:color w:val="000000"/>
      <w:sz w:val="24"/>
      <w:lang w:val="en-US" w:eastAsia="en-US"/>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olor w:val="00FF00"/>
      <w:sz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noProof/>
      <w:color w:val="008000"/>
    </w:rPr>
  </w:style>
  <w:style w:type="character" w:customStyle="1" w:styleId="tw4winJump">
    <w:name w:val="tw4winJump"/>
    <w:rsid w:val="00A94389"/>
    <w:rPr>
      <w:rFonts w:ascii="Courier New" w:hAnsi="Courier New"/>
      <w:noProof/>
      <w:color w:val="008080"/>
    </w:rPr>
  </w:style>
  <w:style w:type="character" w:customStyle="1" w:styleId="tw4winExternal">
    <w:name w:val="tw4winExternal"/>
    <w:rsid w:val="00A94389"/>
    <w:rPr>
      <w:rFonts w:ascii="Courier New" w:hAnsi="Courier New"/>
      <w:noProof/>
      <w:color w:val="808080"/>
    </w:rPr>
  </w:style>
  <w:style w:type="character" w:customStyle="1" w:styleId="tw4winInternal">
    <w:name w:val="tw4winInternal"/>
    <w:rsid w:val="00A94389"/>
    <w:rPr>
      <w:rFonts w:ascii="Courier New" w:hAnsi="Courier New"/>
      <w:noProof/>
      <w:color w:val="FF0000"/>
    </w:rPr>
  </w:style>
  <w:style w:type="character" w:customStyle="1" w:styleId="DONOTTRANSLATE">
    <w:name w:val="DO_NOT_TRANSLATE"/>
    <w:rsid w:val="00A94389"/>
    <w:rPr>
      <w:rFonts w:ascii="Courier New" w:hAnsi="Courier New"/>
      <w:noProof/>
      <w:color w:val="800000"/>
    </w:rPr>
  </w:style>
  <w:style w:type="character" w:customStyle="1" w:styleId="chartheaders6pt">
    <w:name w:val="スタイル chart headers + (日) ＭＳ ゴシック 6 pt (文字)"/>
    <w:rsid w:val="00A94389"/>
    <w:rPr>
      <w:rFonts w:ascii="Trebuchet MS" w:hAnsi="Trebuchet MS"/>
      <w:b/>
      <w:color w:val="000000"/>
      <w:position w:val="-11"/>
      <w:sz w:val="12"/>
    </w:rPr>
  </w:style>
  <w:style w:type="character" w:customStyle="1" w:styleId="Heading4B4CharChar">
    <w:name w:val="Heading 4 B4 Char Char"/>
    <w:rsid w:val="00A94389"/>
    <w:rPr>
      <w:rFonts w:ascii="Trebuchet MS" w:hAnsi="Trebuchet MS"/>
      <w:sz w:val="19"/>
    </w:rPr>
  </w:style>
  <w:style w:type="character" w:customStyle="1" w:styleId="Heading4B4MSUIGothicTimesNewRomanChar">
    <w:name w:val="スタイル Heading 4 B4 + MS UI Gothic (記号と特殊文字) Times New Roman Char"/>
    <w:rsid w:val="00A94389"/>
    <w:rPr>
      <w:rFonts w:ascii="Trebuchet MS" w:hAnsi="Trebuchet MS"/>
      <w:sz w:val="19"/>
    </w:rPr>
  </w:style>
  <w:style w:type="character" w:customStyle="1" w:styleId="Heading4B4Char">
    <w:name w:val="スタイル Heading 4 B4 + (英数字) ＭＳ 明朝 Char"/>
    <w:rsid w:val="00A94389"/>
    <w:rPr>
      <w:rFonts w:ascii="Trebuchet MS" w:hAnsi="Trebuchet MS"/>
      <w:sz w:val="19"/>
    </w:rPr>
  </w:style>
  <w:style w:type="character" w:customStyle="1" w:styleId="chartheaders6pt0">
    <w:name w:val="スタイル chart headers + (日) ＭＳ ゴシック 6 pt 太字 赤 (文字)"/>
    <w:rsid w:val="00A94389"/>
    <w:rPr>
      <w:rFonts w:ascii="Trebuchet MS" w:hAnsi="Trebuchet MS"/>
      <w:b/>
      <w:color w:val="FF0000"/>
      <w:position w:val="-11"/>
      <w:sz w:val="12"/>
    </w:rPr>
  </w:style>
  <w:style w:type="character" w:customStyle="1" w:styleId="CharChar21">
    <w:name w:val="Char Char21"/>
    <w:rsid w:val="00A94389"/>
    <w:rPr>
      <w:rFonts w:ascii="Trebuchet MS" w:hAnsi="Trebuchet MS"/>
      <w:b/>
      <w:caps/>
      <w:color w:val="FF6600"/>
      <w:sz w:val="24"/>
      <w:lang w:val="en-US" w:eastAsia="en-US"/>
    </w:rPr>
  </w:style>
  <w:style w:type="character" w:customStyle="1" w:styleId="EmailStyle228">
    <w:name w:val="EmailStyle228"/>
    <w:semiHidden/>
    <w:rsid w:val="00A94389"/>
    <w:rPr>
      <w:rFonts w:ascii="Arial" w:hAnsi="Arial"/>
      <w:color w:val="auto"/>
      <w:sz w:val="20"/>
      <w:lang w:val="en-US" w:eastAsia="en-US"/>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olor w:val="auto"/>
      <w:sz w:val="20"/>
      <w:lang w:val="en-US" w:eastAsia="en-US"/>
    </w:rPr>
  </w:style>
  <w:style w:type="character" w:customStyle="1" w:styleId="EmailStyle231">
    <w:name w:val="EmailStyle231"/>
    <w:semiHidden/>
    <w:rsid w:val="00A94389"/>
    <w:rPr>
      <w:rFonts w:ascii="Arial" w:hAnsi="Arial"/>
      <w:color w:val="auto"/>
      <w:sz w:val="20"/>
      <w:lang w:val="en-US" w:eastAsia="en-US"/>
    </w:rPr>
  </w:style>
  <w:style w:type="character" w:customStyle="1" w:styleId="EmailStyle232">
    <w:name w:val="EmailStyle232"/>
    <w:semiHidden/>
    <w:rsid w:val="00A94389"/>
    <w:rPr>
      <w:rFonts w:ascii="Arial" w:hAnsi="Arial"/>
      <w:color w:val="auto"/>
      <w:sz w:val="20"/>
      <w:lang w:val="en-US" w:eastAsia="en-US"/>
    </w:rPr>
  </w:style>
  <w:style w:type="character" w:customStyle="1" w:styleId="CharChar3">
    <w:name w:val="Char Char3"/>
    <w:rsid w:val="00A94389"/>
    <w:rPr>
      <w:rFonts w:ascii="Arial" w:hAnsi="Arial"/>
      <w:b/>
      <w:color w:val="FF9900"/>
      <w:sz w:val="24"/>
      <w:lang w:val="en-US" w:eastAsia="ja-JP"/>
    </w:rPr>
  </w:style>
  <w:style w:type="character" w:customStyle="1" w:styleId="CharChar11">
    <w:name w:val="Char Char11"/>
    <w:rsid w:val="00A94389"/>
    <w:rPr>
      <w:rFonts w:ascii="Trebuchet MS" w:hAnsi="Trebuchet MS"/>
      <w:b/>
      <w:caps/>
      <w:color w:val="FF9900"/>
      <w:sz w:val="24"/>
      <w:lang w:val="en-US" w:eastAsia="en-US"/>
    </w:rPr>
  </w:style>
  <w:style w:type="character" w:customStyle="1" w:styleId="EmailStyle235">
    <w:name w:val="EmailStyle235"/>
    <w:semiHidden/>
    <w:rsid w:val="00A94389"/>
    <w:rPr>
      <w:rFonts w:ascii="Arial" w:hAnsi="Arial"/>
      <w:color w:val="auto"/>
      <w:sz w:val="20"/>
      <w:lang w:val="en-US" w:eastAsia="en-US"/>
    </w:rPr>
  </w:style>
  <w:style w:type="paragraph" w:customStyle="1" w:styleId="CharCharCharChar1">
    <w:name w:val="Char Char Char Char1"/>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olor w:val="000080"/>
      <w:sz w:val="20"/>
      <w:lang w:val="en-US" w:eastAsia="en-US"/>
    </w:rPr>
  </w:style>
  <w:style w:type="character" w:customStyle="1" w:styleId="TOC2Char">
    <w:name w:val="TOC 2 Char"/>
    <w:rsid w:val="00A94389"/>
    <w:rPr>
      <w:rFonts w:ascii="Trebuchet MS" w:eastAsia="Times New Roman" w:hAnsi="Trebuchet MS"/>
      <w:noProof/>
      <w:sz w:val="24"/>
      <w:lang w:val="en-US" w:eastAsia="en-US"/>
    </w:rPr>
  </w:style>
  <w:style w:type="paragraph" w:customStyle="1" w:styleId="A-Heading1">
    <w:name w:val="A-Heading 1"/>
    <w:basedOn w:val="Heading1"/>
    <w:rsid w:val="00A94389"/>
    <w:pPr>
      <w:spacing w:beforeLines="50" w:afterLines="50"/>
      <w:ind w:left="720" w:right="-3528" w:hanging="720"/>
    </w:pPr>
    <w:rPr>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eastAsia="Times New Roman" w:hAnsi="Trebuchet MS"/>
      <w:b/>
      <w:color w:val="000000"/>
      <w:position w:val="-11"/>
      <w:lang w:val="en-US" w:eastAsia="ja-JP"/>
    </w:rPr>
  </w:style>
  <w:style w:type="character" w:customStyle="1" w:styleId="chartheadersChar">
    <w:name w:val="chart headers Char"/>
    <w:rsid w:val="00A94389"/>
    <w:rPr>
      <w:rFonts w:ascii="Trebuchet MS" w:eastAsia="Times New Roman" w:hAnsi="Trebuchet MS"/>
      <w:b/>
      <w:color w:val="000000"/>
      <w:position w:val="-11"/>
      <w:sz w:val="16"/>
      <w:lang w:val="en-US" w:eastAsia="ja-JP"/>
    </w:rPr>
  </w:style>
  <w:style w:type="character" w:customStyle="1" w:styleId="chartheadersMSUIGothicChar">
    <w:name w:val="chart headers + (英数字) MS UI Gothic Char"/>
    <w:aliases w:val="(記号と特殊文字) Times New Roman Char,6 pt Char,赤 Char"/>
    <w:rsid w:val="00A94389"/>
    <w:rPr>
      <w:rFonts w:ascii="Trebuchet MS" w:eastAsia="Times New Roman" w:hAnsi="Trebuchet MS"/>
      <w:b/>
      <w:color w:val="FF0000"/>
      <w:position w:val="-11"/>
      <w:sz w:val="16"/>
      <w:vertAlign w:val="subscript"/>
      <w:lang w:val="en-US" w:eastAsia="ja-JP"/>
    </w:rPr>
  </w:style>
  <w:style w:type="character" w:customStyle="1" w:styleId="Heading4-NoBullet1">
    <w:name w:val="Heading 4 - No Bullet (文字)"/>
    <w:rsid w:val="00A94389"/>
    <w:rPr>
      <w:rFonts w:ascii="Trebuchet MS" w:eastAsia="Times New Roman" w:hAnsi="Trebuchet MS"/>
      <w:b/>
      <w:lang w:val="en-US" w:eastAsia="ja-JP"/>
    </w:rPr>
  </w:style>
  <w:style w:type="character" w:customStyle="1" w:styleId="1Char">
    <w:name w:val="見出し 1 Char"/>
    <w:rsid w:val="00A94389"/>
    <w:rPr>
      <w:rFonts w:ascii="MS PGothic" w:eastAsia="Times New Roman" w:hAnsi="MS PGothic"/>
      <w:b/>
      <w:caps/>
      <w:color w:val="000000"/>
      <w:sz w:val="28"/>
      <w:lang w:val="ja-JP" w:eastAsia="ja-JP"/>
    </w:rPr>
  </w:style>
  <w:style w:type="character" w:customStyle="1" w:styleId="Heading1EndnoteChar1">
    <w:name w:val="Heading 1 Endnote Char1"/>
    <w:rsid w:val="00A94389"/>
    <w:rPr>
      <w:rFonts w:ascii="Trebuchet MS" w:eastAsia="Times New Roman" w:hAnsi="Trebuchet MS"/>
      <w:b/>
      <w:caps/>
      <w:color w:val="000000"/>
      <w:sz w:val="28"/>
      <w:lang w:val="ja-JP" w:eastAsia="ja-JP"/>
    </w:rPr>
  </w:style>
  <w:style w:type="character" w:customStyle="1" w:styleId="Heading1Endnote1Char">
    <w:name w:val="Heading 1 Endnote1 Char"/>
    <w:basedOn w:val="1Char"/>
    <w:rsid w:val="00A94389"/>
    <w:rPr>
      <w:rFonts w:ascii="MS PGothic" w:eastAsia="Times New Roman" w:hAnsi="MS PGothic" w:cs="MS UI Gothic"/>
      <w:b/>
      <w:bCs/>
      <w:caps/>
      <w:color w:val="000000"/>
      <w:sz w:val="28"/>
      <w:szCs w:val="28"/>
      <w:lang w:val="ja-JP" w:eastAsia="ja-JP" w:bidi="ar-SA"/>
    </w:rPr>
  </w:style>
  <w:style w:type="character" w:customStyle="1" w:styleId="a1">
    <w:name w:val="スタイル 文末脚注参照"/>
    <w:rsid w:val="00A94389"/>
    <w:rPr>
      <w:rFonts w:ascii="Times New Roman" w:eastAsia="Times New Roman" w:hAnsi="Times New Roman"/>
      <w:b/>
      <w:color w:val="FF0000"/>
      <w:position w:val="-11"/>
      <w:sz w:val="18"/>
      <w:vertAlign w:val="superscript"/>
      <w:lang w:val="en-US" w:eastAsia="en-US"/>
    </w:rPr>
  </w:style>
  <w:style w:type="character" w:customStyle="1" w:styleId="FootnoteBulletLevel11">
    <w:name w:val="Footnote Bullet Level 1 (文字)"/>
    <w:rsid w:val="00A94389"/>
    <w:rPr>
      <w:rFonts w:ascii="Trebuchet MS" w:eastAsia="Times New Roman" w:hAnsi="Trebuchet MS"/>
      <w:lang w:val="en-US" w:eastAsia="en-US"/>
    </w:rPr>
  </w:style>
  <w:style w:type="paragraph" w:customStyle="1" w:styleId="11">
    <w:name w:val="スタイル1"/>
    <w:basedOn w:val="Heading1Endnote1"/>
    <w:rsid w:val="00A94389"/>
    <w:rPr>
      <w:color w:val="FF6600"/>
      <w:szCs w:val="24"/>
    </w:rPr>
  </w:style>
  <w:style w:type="character" w:customStyle="1" w:styleId="2">
    <w:name w:val="見出し 2 (文字)"/>
    <w:rsid w:val="00A94389"/>
    <w:rPr>
      <w:rFonts w:ascii="Trebuchet MS" w:eastAsia="Times New Roman" w:hAnsi="Trebuchet MS"/>
      <w:b/>
      <w:color w:val="000000"/>
      <w:position w:val="-11"/>
      <w:lang w:val="en-US" w:eastAsia="ja-JP"/>
    </w:rPr>
  </w:style>
  <w:style w:type="character" w:customStyle="1" w:styleId="Heading2-sub0">
    <w:name w:val="Heading 2-sub (文字)"/>
    <w:basedOn w:val="2"/>
    <w:rsid w:val="00A94389"/>
    <w:rPr>
      <w:rFonts w:ascii="Trebuchet MS" w:eastAsia="Times New Roman" w:hAnsi="Trebuchet MS" w:cs="MS UI Gothic"/>
      <w:b/>
      <w:bCs/>
      <w:color w:val="000000"/>
      <w:position w:val="-11"/>
      <w:lang w:val="en-US" w:eastAsia="ja-JP" w:bidi="ar-SA"/>
    </w:rPr>
  </w:style>
  <w:style w:type="character" w:customStyle="1" w:styleId="Heading0">
    <w:name w:val="Heading (文字)"/>
    <w:rsid w:val="00A94389"/>
    <w:rPr>
      <w:rFonts w:ascii="Trebuchet MS" w:eastAsia="Times New Roman" w:hAnsi="Trebuchet MS"/>
      <w:b/>
      <w:color w:val="FF6600"/>
      <w:position w:val="-11"/>
      <w:lang w:val="en-US" w:eastAsia="ja-JP"/>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eastAsia="Times New Roman" w:hAnsi="Trebuchet MS"/>
      <w:b/>
      <w:color w:val="000000"/>
      <w:position w:val="-11"/>
      <w:lang w:val="en-US" w:eastAsia="ja-JP"/>
    </w:rPr>
  </w:style>
  <w:style w:type="character" w:customStyle="1" w:styleId="Heading2-sub1">
    <w:name w:val="Heading 2-sub (文字)1"/>
    <w:basedOn w:val="21"/>
    <w:rsid w:val="00A94389"/>
    <w:rPr>
      <w:rFonts w:ascii="Trebuchet MS" w:eastAsia="Times New Roman" w:hAnsi="Trebuchet MS" w:cs="MS UI Gothic"/>
      <w:b/>
      <w:bCs/>
      <w:color w:val="000000"/>
      <w:position w:val="-11"/>
      <w:lang w:val="en-US" w:eastAsia="ja-JP" w:bidi="ar-SA"/>
    </w:rPr>
  </w:style>
  <w:style w:type="character" w:customStyle="1" w:styleId="Heading10">
    <w:name w:val="Heading (文字)1"/>
    <w:rsid w:val="00A94389"/>
    <w:rPr>
      <w:rFonts w:ascii="Trebuchet MS" w:eastAsia="Times New Roman" w:hAnsi="Trebuchet MS"/>
      <w:b/>
      <w:color w:val="FF6600"/>
      <w:position w:val="-11"/>
      <w:lang w:val="en-US" w:eastAsia="ja-JP"/>
    </w:rPr>
  </w:style>
  <w:style w:type="character" w:customStyle="1" w:styleId="12">
    <w:name w:val="見出し 1 (文字)"/>
    <w:rsid w:val="00A94389"/>
    <w:rPr>
      <w:rFonts w:ascii="Trebuchet MS" w:eastAsia="Times New Roman" w:hAnsi="Trebuchet MS"/>
      <w:b/>
      <w:caps/>
      <w:color w:val="000000"/>
      <w:sz w:val="28"/>
      <w:lang w:val="en-US" w:eastAsia="ja-JP"/>
    </w:rPr>
  </w:style>
  <w:style w:type="character" w:customStyle="1" w:styleId="Heading1Endnote10">
    <w:name w:val="Heading 1 Endnote1 (文字)"/>
    <w:basedOn w:val="12"/>
    <w:rsid w:val="00A94389"/>
    <w:rPr>
      <w:rFonts w:ascii="Trebuchet MS" w:eastAsia="Times New Roman" w:hAnsi="Trebuchet MS" w:cs="Times New Roman"/>
      <w:b/>
      <w:bCs/>
      <w:caps/>
      <w:color w:val="000000"/>
      <w:sz w:val="28"/>
      <w:szCs w:val="28"/>
      <w:lang w:val="en-US" w:eastAsia="ja-JP" w:bidi="ar-SA"/>
    </w:rPr>
  </w:style>
  <w:style w:type="character" w:customStyle="1" w:styleId="Heading1Endnote0">
    <w:name w:val="Heading 1 Endnote (文字)"/>
    <w:basedOn w:val="12"/>
    <w:rsid w:val="00A94389"/>
    <w:rPr>
      <w:rFonts w:ascii="Trebuchet MS" w:eastAsia="Times New Roman" w:hAnsi="Trebuchet MS" w:cs="Times New Roman"/>
      <w:b/>
      <w:bCs/>
      <w:caps/>
      <w:color w:val="000000"/>
      <w:sz w:val="28"/>
      <w:szCs w:val="28"/>
      <w:lang w:val="en-US" w:eastAsia="ja-JP" w:bidi="ar-SA"/>
    </w:rPr>
  </w:style>
  <w:style w:type="character" w:customStyle="1" w:styleId="EmailStyle261">
    <w:name w:val="EmailStyle261"/>
    <w:semiHidden/>
    <w:rsid w:val="00A94389"/>
    <w:rPr>
      <w:rFonts w:ascii="Arial" w:hAnsi="Arial"/>
      <w:color w:val="000080"/>
      <w:sz w:val="20"/>
      <w:lang w:val="en-US" w:eastAsia="en-US"/>
    </w:rPr>
  </w:style>
  <w:style w:type="character" w:customStyle="1" w:styleId="EmailStyle262">
    <w:name w:val="EmailStyle262"/>
    <w:semiHidden/>
    <w:rsid w:val="00A94389"/>
    <w:rPr>
      <w:rFonts w:ascii="Arial" w:hAnsi="Arial"/>
      <w:color w:val="auto"/>
      <w:sz w:val="20"/>
      <w:lang w:val="en-US" w:eastAsia="en-US"/>
    </w:rPr>
  </w:style>
  <w:style w:type="character" w:customStyle="1" w:styleId="EmailStyle263">
    <w:name w:val="EmailStyle263"/>
    <w:semiHidden/>
    <w:rsid w:val="00A94389"/>
    <w:rPr>
      <w:rFonts w:ascii="Arial" w:hAnsi="Arial"/>
      <w:color w:val="auto"/>
      <w:sz w:val="20"/>
      <w:lang w:val="en-US" w:eastAsia="en-US"/>
    </w:rPr>
  </w:style>
  <w:style w:type="character" w:customStyle="1" w:styleId="FooterChar">
    <w:name w:val="Footer Char"/>
    <w:rsid w:val="00A94389"/>
    <w:rPr>
      <w:rFonts w:ascii="Arial Narrow" w:hAnsi="Arial Narrow"/>
      <w:sz w:val="18"/>
      <w:lang w:val="en-US" w:eastAsia="en-US"/>
    </w:rPr>
  </w:style>
  <w:style w:type="paragraph" w:styleId="PlainText">
    <w:name w:val="Plain Text"/>
    <w:basedOn w:val="Normal"/>
    <w:semiHidden/>
    <w:rsid w:val="00A94389"/>
    <w:rPr>
      <w:rFonts w:ascii="Consolas" w:hAnsi="Consolas" w:cs="Times New Roman"/>
      <w:sz w:val="21"/>
      <w:szCs w:val="21"/>
    </w:rPr>
  </w:style>
  <w:style w:type="paragraph" w:styleId="NormalWeb">
    <w:name w:val="Normal (Web)"/>
    <w:basedOn w:val="Normal"/>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cs="Times New Roman"/>
    </w:rPr>
  </w:style>
  <w:style w:type="character" w:customStyle="1" w:styleId="FootnoteTextChar1">
    <w:name w:val="Footnote Text Char1"/>
    <w:semiHidden/>
    <w:rsid w:val="00A94389"/>
    <w:rPr>
      <w:rFonts w:ascii="Calibri" w:eastAsia="Times New Roman" w:hAnsi="Calibri"/>
      <w:sz w:val="20"/>
      <w:lang w:val="en-US" w:eastAsia="en-US"/>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link w:val="BodyTextIndentChar"/>
    <w:semiHidden/>
    <w:rsid w:val="00A94389"/>
    <w:pPr>
      <w:ind w:left="720"/>
    </w:pPr>
    <w:rPr>
      <w:color w:val="000000"/>
    </w:rPr>
  </w:style>
  <w:style w:type="character" w:customStyle="1" w:styleId="Heading5Char">
    <w:name w:val="Heading 5 Char"/>
    <w:rsid w:val="00A94389"/>
    <w:rPr>
      <w:rFonts w:ascii="Trebuchet MS" w:hAnsi="Trebuchet MS"/>
      <w:sz w:val="20"/>
      <w:u w:val="single"/>
      <w:lang w:val="en-US" w:eastAsia="en-US"/>
    </w:rPr>
  </w:style>
  <w:style w:type="paragraph" w:customStyle="1" w:styleId="13">
    <w:name w:val="行間詰め1"/>
    <w:basedOn w:val="Normal"/>
    <w:rsid w:val="00A94389"/>
    <w:rPr>
      <w:rFonts w:ascii="Calibri" w:eastAsia="MS Mincho" w:hAnsi="Calibri" w:cs="Calibri"/>
      <w:sz w:val="22"/>
      <w:szCs w:val="22"/>
      <w:lang w:eastAsia="zh-TW"/>
    </w:rPr>
  </w:style>
  <w:style w:type="character" w:customStyle="1" w:styleId="a3">
    <w:name w:val="行間詰め (文字)"/>
    <w:rsid w:val="00A94389"/>
    <w:rPr>
      <w:rFonts w:ascii="Calibri" w:hAnsi="Calibri"/>
      <w:sz w:val="22"/>
      <w:lang w:val="en-US" w:eastAsia="zh-TW"/>
    </w:rPr>
  </w:style>
  <w:style w:type="paragraph" w:customStyle="1" w:styleId="ListParagraph2">
    <w:name w:val="List Paragraph2"/>
    <w:basedOn w:val="Normal"/>
    <w:rsid w:val="00A94389"/>
    <w:pPr>
      <w:ind w:left="720"/>
    </w:pPr>
    <w:rPr>
      <w:rFonts w:ascii="Times New Roman" w:eastAsia="MS Mincho" w:hAnsi="Times New Roman" w:cs="Times New Roman"/>
      <w:sz w:val="24"/>
      <w:szCs w:val="24"/>
    </w:rPr>
  </w:style>
  <w:style w:type="paragraph" w:customStyle="1" w:styleId="BalloonText2">
    <w:name w:val="Balloon Text2"/>
    <w:basedOn w:val="Normal"/>
    <w:semiHidden/>
    <w:rsid w:val="00A94389"/>
    <w:rPr>
      <w:rFonts w:ascii="Arial" w:hAnsi="Arial" w:cs="Times New Roman"/>
      <w:sz w:val="18"/>
      <w:szCs w:val="18"/>
    </w:rPr>
  </w:style>
  <w:style w:type="character" w:customStyle="1" w:styleId="a4">
    <w:name w:val="吹き出し (文字)"/>
    <w:semiHidden/>
    <w:rsid w:val="00A94389"/>
    <w:rPr>
      <w:rFonts w:ascii="Arial" w:eastAsia="Times New Roman" w:hAnsi="Arial"/>
      <w:sz w:val="18"/>
      <w:lang w:val="en-US" w:eastAsia="en-US"/>
    </w:rPr>
  </w:style>
  <w:style w:type="paragraph" w:styleId="BodyText2">
    <w:name w:val="Body Text 2"/>
    <w:basedOn w:val="Normal"/>
    <w:semiHidden/>
    <w:rsid w:val="00A94389"/>
    <w:pPr>
      <w:spacing w:after="120" w:line="480" w:lineRule="auto"/>
    </w:pPr>
    <w:rPr>
      <w:rFonts w:ascii="Calibri" w:hAnsi="Calibri" w:cs="Times New Roman"/>
      <w:sz w:val="22"/>
      <w:szCs w:val="22"/>
    </w:rPr>
  </w:style>
  <w:style w:type="paragraph" w:customStyle="1" w:styleId="normal1">
    <w:name w:val="normal1"/>
    <w:basedOn w:val="Normal"/>
    <w:rsid w:val="00A94389"/>
    <w:rPr>
      <w:rFonts w:ascii="Arial" w:hAnsi="Arial"/>
    </w:rPr>
  </w:style>
  <w:style w:type="paragraph" w:customStyle="1" w:styleId="normal195">
    <w:name w:val="normal1 9.5"/>
    <w:basedOn w:val="Normal"/>
    <w:rsid w:val="00A94389"/>
    <w:pPr>
      <w:ind w:left="720"/>
      <w:jc w:val="both"/>
    </w:pPr>
    <w:rPr>
      <w:rFonts w:ascii="Arial" w:hAnsi="Arial"/>
      <w:sz w:val="19"/>
      <w:szCs w:val="19"/>
    </w:rPr>
  </w:style>
  <w:style w:type="character" w:customStyle="1" w:styleId="Head1Char">
    <w:name w:val="Head 1 Char"/>
    <w:locked/>
    <w:rsid w:val="00A94389"/>
    <w:rPr>
      <w:rFonts w:ascii="Arial" w:hAnsi="Arial"/>
      <w:b/>
      <w:i/>
      <w:lang w:val="en-US" w:eastAsia="en-US"/>
    </w:rPr>
  </w:style>
  <w:style w:type="character" w:customStyle="1" w:styleId="4">
    <w:name w:val="(文字) (文字)4"/>
    <w:rsid w:val="00A94389"/>
  </w:style>
  <w:style w:type="paragraph" w:customStyle="1" w:styleId="BalloonText3">
    <w:name w:val="Balloon Text3"/>
    <w:basedOn w:val="Normal"/>
    <w:semiHidden/>
    <w:rsid w:val="00A94389"/>
    <w:rPr>
      <w:rFonts w:ascii="Arial" w:hAnsi="Arial" w:cs="Times New Roman"/>
      <w:sz w:val="18"/>
      <w:szCs w:val="18"/>
    </w:rPr>
  </w:style>
  <w:style w:type="character" w:customStyle="1" w:styleId="BalloonTextChar">
    <w:name w:val="Balloon Text Char"/>
    <w:semiHidden/>
    <w:rsid w:val="00A94389"/>
    <w:rPr>
      <w:rFonts w:ascii="Arial" w:eastAsia="Times New Roman" w:hAnsi="Arial"/>
      <w:sz w:val="18"/>
      <w:lang w:val="en-US" w:eastAsia="en-US"/>
    </w:rPr>
  </w:style>
  <w:style w:type="paragraph" w:customStyle="1" w:styleId="CommentSubject2">
    <w:name w:val="Comment Subject2"/>
    <w:basedOn w:val="CommentText"/>
    <w:next w:val="CommentText"/>
    <w:semiHidden/>
    <w:rsid w:val="00A94389"/>
    <w:rPr>
      <w:rFonts w:cs="Arial"/>
      <w:b/>
      <w:bCs/>
    </w:rPr>
  </w:style>
  <w:style w:type="character" w:customStyle="1" w:styleId="CommentTextChar">
    <w:name w:val="Comment Text Char"/>
    <w:semiHidden/>
    <w:rsid w:val="00A94389"/>
    <w:rPr>
      <w:rFonts w:ascii="Tahoma" w:eastAsia="Times New Roman" w:hAnsi="Tahoma"/>
      <w:lang w:val="en-US" w:eastAsia="en-US"/>
    </w:rPr>
  </w:style>
  <w:style w:type="character" w:customStyle="1" w:styleId="a5">
    <w:name w:val="コメント内容 (文字)"/>
    <w:basedOn w:val="CommentTextChar"/>
    <w:rsid w:val="00A94389"/>
    <w:rPr>
      <w:rFonts w:ascii="Tahoma" w:eastAsia="Times New Roman" w:hAnsi="Tahoma" w:cs="Times New Roman"/>
      <w:lang w:val="en-US" w:eastAsia="en-US" w:bidi="ar-SA"/>
    </w:rPr>
  </w:style>
  <w:style w:type="paragraph" w:customStyle="1" w:styleId="14">
    <w:name w:val="リスト段落1"/>
    <w:basedOn w:val="Normal"/>
    <w:rsid w:val="00A94389"/>
    <w:pPr>
      <w:ind w:left="720"/>
    </w:pPr>
    <w:rPr>
      <w:rFonts w:ascii="Times New Roman" w:hAnsi="Times New Roman" w:cs="Times New Roman"/>
      <w:sz w:val="24"/>
      <w:szCs w:val="24"/>
    </w:rPr>
  </w:style>
  <w:style w:type="paragraph" w:customStyle="1" w:styleId="15">
    <w:name w:val="変更箇所1"/>
    <w:hidden/>
    <w:semiHidden/>
    <w:rsid w:val="00A94389"/>
    <w:rPr>
      <w:rFonts w:ascii="Tahoma" w:eastAsia="Times New Roman" w:hAnsi="Tahoma" w:cs="Arial"/>
      <w:lang w:eastAsia="en-US"/>
    </w:rPr>
  </w:style>
  <w:style w:type="paragraph" w:styleId="BodyText">
    <w:name w:val="Body Text"/>
    <w:basedOn w:val="Normal"/>
    <w:link w:val="BodyTextChar2"/>
    <w:semiHidden/>
    <w:rsid w:val="00A94389"/>
    <w:pPr>
      <w:spacing w:before="100" w:after="180" w:line="260" w:lineRule="exact"/>
    </w:pPr>
    <w:rPr>
      <w:rFonts w:ascii="Verdana" w:hAnsi="Verdana" w:cs="Times New Roman"/>
      <w:color w:val="000000"/>
      <w:sz w:val="22"/>
      <w:szCs w:val="22"/>
    </w:rPr>
  </w:style>
  <w:style w:type="paragraph" w:styleId="Date">
    <w:name w:val="Date"/>
    <w:basedOn w:val="Normal"/>
    <w:next w:val="Normal"/>
    <w:semiHidden/>
    <w:rsid w:val="00A94389"/>
  </w:style>
  <w:style w:type="character" w:customStyle="1" w:styleId="DateChar">
    <w:name w:val="Date Char"/>
    <w:semiHidden/>
    <w:rsid w:val="00A94389"/>
    <w:rPr>
      <w:rFonts w:ascii="Tahoma" w:eastAsia="Times New Roman" w:hAnsi="Tahoma"/>
      <w:lang w:val="en-US" w:eastAsia="en-US"/>
    </w:rPr>
  </w:style>
  <w:style w:type="paragraph" w:styleId="BodyTextIndent3">
    <w:name w:val="Body Text Indent 3"/>
    <w:basedOn w:val="Normal"/>
    <w:semiHidden/>
    <w:rsid w:val="00A94389"/>
    <w:pPr>
      <w:ind w:left="900"/>
    </w:pPr>
    <w:rPr>
      <w:rFonts w:cs="Tahoma"/>
      <w:color w:val="000000"/>
      <w:sz w:val="18"/>
      <w:szCs w:val="18"/>
    </w:rPr>
  </w:style>
  <w:style w:type="character" w:customStyle="1" w:styleId="Heading1Char">
    <w:name w:val="Heading 1 Char"/>
    <w:rsid w:val="00A94389"/>
    <w:rPr>
      <w:rFonts w:ascii="Tahoma" w:eastAsia="Times New Roman" w:hAnsi="Tahoma"/>
      <w:b/>
      <w:color w:val="000000"/>
      <w:sz w:val="36"/>
      <w:lang w:val="en-US" w:eastAsia="ja-JP"/>
    </w:rPr>
  </w:style>
  <w:style w:type="paragraph" w:customStyle="1" w:styleId="Title1">
    <w:name w:val="Title1"/>
    <w:basedOn w:val="Normal"/>
    <w:rsid w:val="00A94389"/>
    <w:pPr>
      <w:jc w:val="center"/>
    </w:pPr>
    <w:rPr>
      <w:rFonts w:ascii="Trebuchet MS" w:hAnsi="Trebuchet MS" w:cs="Tahoma"/>
      <w:b/>
      <w:sz w:val="40"/>
      <w:szCs w:val="72"/>
    </w:rPr>
  </w:style>
  <w:style w:type="character" w:customStyle="1" w:styleId="EndnoteTextChar2">
    <w:name w:val="Endnote Text Char2"/>
    <w:locked/>
    <w:rsid w:val="00A94389"/>
    <w:rPr>
      <w:rFonts w:ascii="Tahoma" w:eastAsia="Times New Roman" w:hAnsi="Tahoma"/>
      <w:lang w:val="ja-JP" w:eastAsia="en-US"/>
    </w:rPr>
  </w:style>
  <w:style w:type="paragraph" w:customStyle="1" w:styleId="20">
    <w:name w:val="行間詰め2"/>
    <w:rsid w:val="00A94389"/>
    <w:rPr>
      <w:rFonts w:ascii="Calibri" w:hAnsi="Calibri" w:cs="Calibri"/>
      <w:sz w:val="22"/>
      <w:szCs w:val="22"/>
      <w:lang w:eastAsia="zh-TW"/>
    </w:rPr>
  </w:style>
  <w:style w:type="character" w:customStyle="1" w:styleId="Heading2Char1">
    <w:name w:val="Heading 2 Char1"/>
    <w:rsid w:val="00A94389"/>
    <w:rPr>
      <w:rFonts w:ascii="Tahoma" w:eastAsia="Times New Roman" w:hAnsi="Tahoma"/>
      <w:b/>
      <w:sz w:val="24"/>
      <w:lang w:val="en-US" w:eastAsia="en-US"/>
    </w:rPr>
  </w:style>
  <w:style w:type="character" w:customStyle="1" w:styleId="Heading4Char">
    <w:name w:val="Heading 4 Char"/>
    <w:aliases w:val="Heading 4 Char1 Char2,Heading 4 Char Char Char1,Heading 4 Char1 Char Char Char2,Heading 4 Char2 Char Char Char Char1,Heading 4 Char Char1 Char Char Char Char1,Heading 4 Char1 Char Char Char Char Char1 Char1"/>
    <w:rsid w:val="00A94389"/>
    <w:rPr>
      <w:rFonts w:ascii="Tahoma" w:eastAsia="Times New Roman" w:hAnsi="Tahoma"/>
      <w:b/>
      <w:lang w:val="en-US" w:eastAsia="en-US"/>
    </w:rPr>
  </w:style>
  <w:style w:type="character" w:customStyle="1" w:styleId="18">
    <w:name w:val="(文字) (文字)18"/>
    <w:rsid w:val="00A94389"/>
    <w:rPr>
      <w:rFonts w:ascii="Trebuchet MS" w:eastAsia="Times New Roman" w:hAnsi="Trebuchet MS"/>
      <w:b/>
      <w:sz w:val="24"/>
      <w:lang w:val="en-US" w:eastAsia="en-US"/>
    </w:rPr>
  </w:style>
  <w:style w:type="paragraph" w:customStyle="1" w:styleId="ColorfulList-Accent11">
    <w:name w:val="Colorful List - Accent 11"/>
    <w:basedOn w:val="Normal"/>
    <w:rsid w:val="00A94389"/>
    <w:pPr>
      <w:ind w:left="720"/>
      <w:contextualSpacing/>
    </w:pPr>
    <w:rPr>
      <w:rFonts w:ascii="Times New Roman" w:hAnsi="Times New Roman" w:cs="Times New Roman"/>
      <w:sz w:val="24"/>
      <w:szCs w:val="24"/>
    </w:rPr>
  </w:style>
  <w:style w:type="character" w:customStyle="1" w:styleId="Heading3Char">
    <w:name w:val="Heading 3 Char"/>
    <w:rsid w:val="00A94389"/>
    <w:rPr>
      <w:rFonts w:ascii="Trebuchet MS" w:eastAsia="Times New Roman" w:hAnsi="Trebuchet MS"/>
      <w:b/>
      <w:sz w:val="20"/>
      <w:lang w:val="en-US" w:eastAsia="en-US"/>
    </w:rPr>
  </w:style>
  <w:style w:type="character" w:customStyle="1" w:styleId="Heading6Char">
    <w:name w:val="Heading 6 Char"/>
    <w:rsid w:val="00A94389"/>
    <w:rPr>
      <w:rFonts w:ascii="Trebuchet MS" w:eastAsia="Times New Roman" w:hAnsi="Trebuchet MS"/>
      <w:b/>
      <w:color w:val="FF6600"/>
      <w:sz w:val="20"/>
      <w:lang w:val="en-US" w:eastAsia="en-US"/>
    </w:rPr>
  </w:style>
  <w:style w:type="character" w:customStyle="1" w:styleId="Heading7Char">
    <w:name w:val="Heading 7 Char"/>
    <w:rsid w:val="00A94389"/>
    <w:rPr>
      <w:rFonts w:ascii="Trebuchet MS" w:eastAsia="Times New Roman" w:hAnsi="Trebuchet MS"/>
      <w:b/>
      <w:sz w:val="20"/>
      <w:lang w:val="en-US" w:eastAsia="en-US"/>
    </w:rPr>
  </w:style>
  <w:style w:type="character" w:customStyle="1" w:styleId="Heading8Char">
    <w:name w:val="Heading 8 Char"/>
    <w:rsid w:val="00A94389"/>
    <w:rPr>
      <w:rFonts w:ascii="Times New Roman" w:eastAsia="Times New Roman" w:hAnsi="Times New Roman"/>
      <w:i/>
      <w:sz w:val="24"/>
      <w:lang w:val="en-US" w:eastAsia="en-US"/>
    </w:rPr>
  </w:style>
  <w:style w:type="character" w:customStyle="1" w:styleId="Heading9Char">
    <w:name w:val="Heading 9 Char"/>
    <w:rsid w:val="00A94389"/>
    <w:rPr>
      <w:rFonts w:ascii="Arial" w:eastAsia="Times New Roman" w:hAnsi="Arial"/>
      <w:lang w:val="en-US" w:eastAsia="en-US"/>
    </w:rPr>
  </w:style>
  <w:style w:type="character" w:customStyle="1" w:styleId="FootnoteTextChar">
    <w:name w:val="Footnote Text Char"/>
    <w:semiHidden/>
    <w:locked/>
    <w:rsid w:val="00A94389"/>
    <w:rPr>
      <w:rFonts w:ascii="Trebuchet MS" w:hAnsi="Trebuchet MS"/>
      <w:lang w:val="en-US" w:eastAsia="en-US"/>
    </w:rPr>
  </w:style>
  <w:style w:type="character" w:customStyle="1" w:styleId="CommentTextChar1">
    <w:name w:val="Comment Text Char1"/>
    <w:semiHidden/>
    <w:rsid w:val="00A94389"/>
    <w:rPr>
      <w:rFonts w:ascii="Calibri" w:eastAsia="Times New Roman" w:hAnsi="Calibri"/>
      <w:sz w:val="20"/>
      <w:lang w:val="en-US" w:eastAsia="en-US"/>
    </w:rPr>
  </w:style>
  <w:style w:type="character" w:customStyle="1" w:styleId="CommentSubjectChar">
    <w:name w:val="Comment Subject Char"/>
    <w:semiHidden/>
    <w:locked/>
    <w:rsid w:val="00A94389"/>
    <w:rPr>
      <w:rFonts w:ascii="Trebuchet MS" w:eastAsia="Times New Roman" w:hAnsi="Trebuchet MS"/>
      <w:b/>
      <w:lang w:val="en-US" w:eastAsia="en-US"/>
    </w:rPr>
  </w:style>
  <w:style w:type="character" w:customStyle="1" w:styleId="CommentSubjectChar1">
    <w:name w:val="Comment Subject Char1"/>
    <w:semiHidden/>
    <w:rsid w:val="00A94389"/>
    <w:rPr>
      <w:rFonts w:ascii="Calibri" w:eastAsia="Times New Roman" w:hAnsi="Calibri"/>
      <w:b/>
      <w:sz w:val="20"/>
      <w:lang w:val="en-US" w:eastAsia="en-US"/>
    </w:rPr>
  </w:style>
  <w:style w:type="character" w:styleId="Strong">
    <w:name w:val="Strong"/>
    <w:basedOn w:val="DefaultParagraphFont"/>
    <w:qFormat/>
    <w:rsid w:val="00A94389"/>
    <w:rPr>
      <w:rFonts w:ascii="Tahoma" w:hAnsi="Tahoma"/>
      <w:b/>
      <w:lang w:val="en-US" w:eastAsia="en-US"/>
    </w:rPr>
  </w:style>
  <w:style w:type="character" w:customStyle="1" w:styleId="PlainTextChar">
    <w:name w:val="Plain Text Char"/>
    <w:rsid w:val="00A94389"/>
    <w:rPr>
      <w:rFonts w:ascii="Consolas" w:eastAsia="Times New Roman" w:hAnsi="Consolas"/>
      <w:sz w:val="21"/>
      <w:lang w:val="en-US" w:eastAsia="en-US"/>
    </w:rPr>
  </w:style>
  <w:style w:type="paragraph" w:customStyle="1" w:styleId="exceptionbody0">
    <w:name w:val="exceptionbody"/>
    <w:basedOn w:val="Normal"/>
    <w:rsid w:val="00A94389"/>
    <w:pPr>
      <w:spacing w:after="60" w:line="255" w:lineRule="atLeast"/>
      <w:ind w:left="216"/>
    </w:pPr>
    <w:rPr>
      <w:rFonts w:ascii="Trebuchet MS" w:hAnsi="Trebuchet MS" w:cs="Times New Roman"/>
      <w:color w:val="000000"/>
      <w:sz w:val="18"/>
      <w:szCs w:val="18"/>
    </w:rPr>
  </w:style>
  <w:style w:type="paragraph" w:customStyle="1" w:styleId="appendindentsub0">
    <w:name w:val="appendindentsub"/>
    <w:basedOn w:val="Normal"/>
    <w:rsid w:val="00A94389"/>
    <w:rPr>
      <w:rFonts w:ascii="Times New Roman" w:hAnsi="Times New Roman" w:cs="Times New Roman"/>
      <w:sz w:val="24"/>
      <w:szCs w:val="24"/>
    </w:rPr>
  </w:style>
  <w:style w:type="character" w:customStyle="1" w:styleId="BodyTextChar1">
    <w:name w:val="Body Text Char1"/>
    <w:locked/>
    <w:rsid w:val="00A94389"/>
    <w:rPr>
      <w:rFonts w:ascii="Verdana" w:eastAsia="Times New Roman" w:hAnsi="Verdana"/>
      <w:color w:val="000000"/>
      <w:lang w:val="en-US" w:eastAsia="en-US"/>
    </w:rPr>
  </w:style>
  <w:style w:type="character" w:customStyle="1" w:styleId="BodyTextChar">
    <w:name w:val="Body Text Char"/>
    <w:semiHidden/>
    <w:rsid w:val="00A94389"/>
    <w:rPr>
      <w:rFonts w:ascii="Calibri" w:eastAsia="Times New Roman" w:hAnsi="Calibri"/>
      <w:lang w:val="en-US" w:eastAsia="en-US"/>
    </w:rPr>
  </w:style>
  <w:style w:type="character" w:customStyle="1" w:styleId="BodyText2Char">
    <w:name w:val="Body Text 2 Char"/>
    <w:semiHidden/>
    <w:rsid w:val="00A94389"/>
    <w:rPr>
      <w:rFonts w:ascii="Tahoma" w:hAnsi="Tahoma"/>
      <w:sz w:val="22"/>
      <w:lang w:val="en-US" w:eastAsia="en-US"/>
    </w:rPr>
  </w:style>
  <w:style w:type="paragraph" w:customStyle="1" w:styleId="Head1">
    <w:name w:val="Head 1"/>
    <w:basedOn w:val="Normal"/>
    <w:rsid w:val="00A94389"/>
    <w:pPr>
      <w:spacing w:before="120" w:after="120"/>
      <w:jc w:val="both"/>
    </w:pPr>
    <w:rPr>
      <w:rFonts w:ascii="Arial" w:hAnsi="Arial"/>
      <w:b/>
      <w:bCs/>
      <w:i/>
      <w:iCs/>
    </w:rPr>
  </w:style>
  <w:style w:type="paragraph" w:styleId="Title">
    <w:name w:val="Title"/>
    <w:basedOn w:val="Normal"/>
    <w:next w:val="Normal"/>
    <w:qFormat/>
    <w:rsid w:val="00A94389"/>
    <w:pPr>
      <w:spacing w:before="240" w:after="60"/>
      <w:jc w:val="center"/>
      <w:outlineLvl w:val="0"/>
    </w:pPr>
    <w:rPr>
      <w:rFonts w:ascii="Cambria" w:eastAsia="MS Mincho" w:hAnsi="Cambria" w:cs="Times New Roman"/>
      <w:b/>
      <w:bCs/>
      <w:kern w:val="28"/>
      <w:sz w:val="32"/>
      <w:szCs w:val="32"/>
    </w:rPr>
  </w:style>
  <w:style w:type="character" w:customStyle="1" w:styleId="TitleChar">
    <w:name w:val="Title Char"/>
    <w:rsid w:val="00A94389"/>
    <w:rPr>
      <w:rFonts w:ascii="Cambria" w:hAnsi="Cambria"/>
      <w:b/>
      <w:kern w:val="28"/>
      <w:sz w:val="32"/>
      <w:lang w:val="en-US" w:eastAsia="en-US"/>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rsid w:val="00A94389"/>
    <w:rPr>
      <w:rFonts w:ascii="Arial" w:hAnsi="Arial" w:cs="Times New Roman"/>
      <w:sz w:val="16"/>
      <w:szCs w:val="16"/>
    </w:rPr>
  </w:style>
  <w:style w:type="character" w:customStyle="1" w:styleId="BalloonTextChar1">
    <w:name w:val="Balloon Text Char1"/>
    <w:semiHidden/>
    <w:rsid w:val="00A94389"/>
    <w:rPr>
      <w:rFonts w:ascii="Arial" w:eastAsia="Times New Roman" w:hAnsi="Arial"/>
      <w:sz w:val="16"/>
      <w:lang w:val="en-US" w:eastAsia="en-US"/>
    </w:rPr>
  </w:style>
  <w:style w:type="character" w:customStyle="1" w:styleId="3">
    <w:name w:val="(文字) (文字)3"/>
    <w:rsid w:val="00A94389"/>
    <w:rPr>
      <w:rFonts w:ascii="Tahoma" w:eastAsia="Times New Roman" w:hAnsi="Tahoma"/>
      <w:b/>
      <w:sz w:val="24"/>
      <w:lang w:val="en-US" w:eastAsia="en-US"/>
    </w:rPr>
  </w:style>
  <w:style w:type="character" w:customStyle="1" w:styleId="16">
    <w:name w:val="(文字) (文字)1"/>
    <w:locked/>
    <w:rsid w:val="00A94389"/>
    <w:rPr>
      <w:rFonts w:ascii="Tahoma" w:eastAsia="Times New Roman" w:hAnsi="Tahoma"/>
      <w:lang w:val="ja-JP" w:eastAsia="en-US"/>
    </w:rPr>
  </w:style>
  <w:style w:type="character" w:customStyle="1" w:styleId="a6">
    <w:name w:val="(文字) (文字)"/>
    <w:rsid w:val="00A94389"/>
    <w:rPr>
      <w:rFonts w:ascii="Consolas" w:eastAsia="Times New Roman" w:hAnsi="Consolas"/>
      <w:sz w:val="21"/>
      <w:lang w:val="en-US" w:eastAsia="en-US"/>
    </w:rPr>
  </w:style>
  <w:style w:type="character" w:customStyle="1" w:styleId="200">
    <w:name w:val="(文字) (文字)20"/>
    <w:rsid w:val="00A94389"/>
    <w:rPr>
      <w:rFonts w:ascii="Trebuchet MS" w:eastAsia="Times New Roman" w:hAnsi="Trebuchet MS"/>
      <w:b/>
      <w:sz w:val="24"/>
    </w:rPr>
  </w:style>
  <w:style w:type="character" w:customStyle="1" w:styleId="100">
    <w:name w:val="(文字) (文字)10"/>
    <w:locked/>
    <w:rsid w:val="00A94389"/>
    <w:rPr>
      <w:rFonts w:ascii="Trebuchet MS" w:eastAsia="Times New Roman" w:hAnsi="Trebuchet MS"/>
      <w:sz w:val="24"/>
    </w:rPr>
  </w:style>
  <w:style w:type="character" w:customStyle="1" w:styleId="Heading3Char1">
    <w:name w:val="Heading 3 Char1 (文字)"/>
    <w:aliases w:val="Heading 3 Char Char (文字),Heading 3 Char1 Char Char (文字) (文字)"/>
    <w:rsid w:val="00A94389"/>
    <w:rPr>
      <w:rFonts w:ascii="Tahoma" w:eastAsia="Times New Roman" w:hAnsi="Tahoma"/>
      <w:b/>
      <w:lang w:val="en-US" w:eastAsia="en-US"/>
    </w:rPr>
  </w:style>
  <w:style w:type="character" w:customStyle="1" w:styleId="19">
    <w:name w:val="(文字) (文字)19"/>
    <w:rsid w:val="00A94389"/>
    <w:rPr>
      <w:rFonts w:ascii="Trebuchet MS" w:eastAsia="Times New Roman" w:hAnsi="Trebuchet MS"/>
      <w:b/>
      <w:sz w:val="20"/>
    </w:rPr>
  </w:style>
  <w:style w:type="character" w:customStyle="1" w:styleId="formelementblack1">
    <w:name w:val="formelement_black1"/>
    <w:rsid w:val="00A94389"/>
    <w:rPr>
      <w:rFonts w:ascii="Verdana" w:hAnsi="Verdana"/>
      <w:color w:val="000000"/>
      <w:sz w:val="17"/>
    </w:rPr>
  </w:style>
  <w:style w:type="character" w:customStyle="1" w:styleId="41">
    <w:name w:val="(文字) (文字)41"/>
    <w:rsid w:val="00A94389"/>
    <w:rPr>
      <w:rFonts w:ascii="Tahoma" w:eastAsia="Times New Roman" w:hAnsi="Tahoma"/>
      <w:b/>
      <w:color w:val="000000"/>
      <w:sz w:val="36"/>
      <w:lang w:val="en-US" w:eastAsia="ja-JP"/>
    </w:rPr>
  </w:style>
  <w:style w:type="character" w:customStyle="1" w:styleId="23">
    <w:name w:val="(文字) (文字)2"/>
    <w:rsid w:val="00A94389"/>
    <w:rPr>
      <w:rFonts w:ascii="Tahoma" w:eastAsia="Times New Roman" w:hAnsi="Tahoma"/>
      <w:sz w:val="15"/>
      <w:lang w:val="en-US" w:eastAsia="en-US"/>
    </w:rPr>
  </w:style>
  <w:style w:type="paragraph" w:customStyle="1" w:styleId="30">
    <w:name w:val="吹き出し3"/>
    <w:basedOn w:val="Normal"/>
    <w:semiHidden/>
    <w:rsid w:val="00A94389"/>
    <w:rPr>
      <w:rFonts w:cs="Tahoma"/>
      <w:sz w:val="16"/>
      <w:szCs w:val="16"/>
    </w:rPr>
  </w:style>
  <w:style w:type="character" w:customStyle="1" w:styleId="5">
    <w:name w:val="(文字) (文字)5"/>
    <w:semiHidden/>
    <w:rsid w:val="00A94389"/>
    <w:rPr>
      <w:rFonts w:ascii="Tahoma" w:eastAsia="Times New Roman" w:hAnsi="Tahoma"/>
      <w:sz w:val="16"/>
      <w:lang w:val="en-US" w:eastAsia="en-US"/>
    </w:rPr>
  </w:style>
  <w:style w:type="paragraph" w:customStyle="1" w:styleId="24">
    <w:name w:val="リスト段落2"/>
    <w:aliases w:val="List Paragraph,List Paragraph3,Bullet List,numbered,FooterText,Paragraphe de liste1,Foot"/>
    <w:basedOn w:val="Normal"/>
    <w:rsid w:val="00A94389"/>
    <w:pPr>
      <w:ind w:left="720"/>
      <w:contextualSpacing/>
    </w:pPr>
    <w:rPr>
      <w:rFonts w:ascii="Times New Roman"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Times New Roman"/>
      <w:sz w:val="24"/>
    </w:rPr>
  </w:style>
  <w:style w:type="character" w:customStyle="1" w:styleId="6">
    <w:name w:val="(文字) (文字)6"/>
    <w:rsid w:val="00A94389"/>
    <w:rPr>
      <w:rFonts w:ascii="Tahoma" w:eastAsia="Times New Roman" w:hAnsi="Tahoma"/>
      <w:sz w:val="15"/>
      <w:lang w:val="en-US" w:eastAsia="en-US"/>
    </w:rPr>
  </w:style>
  <w:style w:type="paragraph" w:styleId="BalloonText">
    <w:name w:val="Balloon Text"/>
    <w:basedOn w:val="Normal"/>
    <w:link w:val="BalloonTextChar2"/>
    <w:semiHidden/>
    <w:rsid w:val="00E86CC7"/>
    <w:rPr>
      <w:rFonts w:cs="Tahoma"/>
      <w:sz w:val="16"/>
      <w:szCs w:val="16"/>
    </w:rPr>
  </w:style>
  <w:style w:type="character" w:customStyle="1" w:styleId="BalloonTextChar2">
    <w:name w:val="Balloon Text Char2"/>
    <w:link w:val="BalloonText"/>
    <w:semiHidden/>
    <w:locked/>
    <w:rsid w:val="00E86CC7"/>
    <w:rPr>
      <w:rFonts w:ascii="Tahoma" w:eastAsia="Times New Roman" w:hAnsi="Tahoma"/>
      <w:sz w:val="16"/>
      <w:lang w:val="en-US" w:eastAsia="en-US"/>
    </w:rPr>
  </w:style>
  <w:style w:type="paragraph" w:customStyle="1" w:styleId="ListParagraph31">
    <w:name w:val="List Paragraph31"/>
    <w:basedOn w:val="Normal"/>
    <w:rsid w:val="007207C3"/>
    <w:pPr>
      <w:ind w:leftChars="400" w:left="840"/>
    </w:pPr>
  </w:style>
  <w:style w:type="character" w:customStyle="1" w:styleId="HeaderChar1">
    <w:name w:val="Header Char1"/>
    <w:link w:val="Header"/>
    <w:locked/>
    <w:rsid w:val="000C53B4"/>
    <w:rPr>
      <w:rFonts w:ascii="Tahoma" w:eastAsia="Times New Roman" w:hAnsi="Tahoma"/>
      <w:sz w:val="15"/>
      <w:lang w:val="en-US" w:eastAsia="en-US"/>
    </w:rPr>
  </w:style>
  <w:style w:type="paragraph" w:customStyle="1" w:styleId="Revision2">
    <w:name w:val="Revision2"/>
    <w:hidden/>
    <w:semiHidden/>
    <w:rsid w:val="008137EF"/>
    <w:rPr>
      <w:rFonts w:ascii="Tahoma" w:eastAsia="Times New Roman" w:hAnsi="Tahoma" w:cs="Arial"/>
      <w:lang w:eastAsia="en-US"/>
    </w:rPr>
  </w:style>
  <w:style w:type="paragraph" w:customStyle="1" w:styleId="TableHeading">
    <w:name w:val="Table Heading"/>
    <w:rsid w:val="000D606D"/>
    <w:pPr>
      <w:spacing w:before="60" w:after="60"/>
      <w:ind w:left="72" w:right="72"/>
    </w:pPr>
    <w:rPr>
      <w:rFonts w:ascii="Arial0" w:hAnsi="Arial0" w:cs="Arial0"/>
      <w:b/>
      <w:bCs/>
      <w:color w:val="FFFFFF"/>
    </w:rPr>
  </w:style>
  <w:style w:type="character" w:customStyle="1" w:styleId="51">
    <w:name w:val="(文字) (文字)51"/>
    <w:locked/>
    <w:rsid w:val="000D606D"/>
    <w:rPr>
      <w:rFonts w:ascii="Times New Roman" w:eastAsia="Times New Roman" w:hAnsi="Times New Roman"/>
      <w:b/>
      <w:snapToGrid w:val="0"/>
      <w:lang w:val="en-US"/>
    </w:rPr>
  </w:style>
  <w:style w:type="character" w:customStyle="1" w:styleId="220">
    <w:name w:val="(文字) (文字)22"/>
    <w:locked/>
    <w:rsid w:val="000D606D"/>
    <w:rPr>
      <w:rFonts w:ascii="Trebuchet MS" w:hAnsi="Trebuchet MS"/>
      <w:b/>
      <w:sz w:val="24"/>
    </w:rPr>
  </w:style>
  <w:style w:type="character" w:customStyle="1" w:styleId="110">
    <w:name w:val="(文字) (文字)11"/>
    <w:locked/>
    <w:rsid w:val="000D606D"/>
    <w:rPr>
      <w:rFonts w:ascii="Trebuchet MS" w:hAnsi="Trebuchet MS"/>
      <w:b/>
    </w:rPr>
  </w:style>
  <w:style w:type="character" w:customStyle="1" w:styleId="7">
    <w:name w:val="(文字) (文字)7"/>
    <w:locked/>
    <w:rsid w:val="000D606D"/>
    <w:rPr>
      <w:rFonts w:ascii="Trebuchet MS" w:hAnsi="Trebuchet MS"/>
      <w:sz w:val="24"/>
    </w:rPr>
  </w:style>
  <w:style w:type="character" w:customStyle="1" w:styleId="Heading1Char1">
    <w:name w:val="Heading 1 Char1"/>
    <w:link w:val="Heading1"/>
    <w:locked/>
    <w:rsid w:val="002942BC"/>
    <w:rPr>
      <w:rFonts w:ascii="Tahoma" w:eastAsia="Times New Roman" w:hAnsi="Tahoma"/>
      <w:b/>
      <w:color w:val="000000"/>
      <w:sz w:val="36"/>
      <w:lang w:val="en-US" w:eastAsia="ja-JP"/>
    </w:rPr>
  </w:style>
  <w:style w:type="character" w:customStyle="1" w:styleId="a7">
    <w:name w:val="リスト段落 (文字)"/>
    <w:aliases w:val="Bullet List (文字),numbered (文字),FooterText (文字),List Paragraph1 (文字),Paragraphe de liste1 (文字),Foot (文字)"/>
    <w:locked/>
    <w:rsid w:val="00D52C65"/>
    <w:rPr>
      <w:rFonts w:ascii="Times New Roman" w:hAnsi="Times New Roman"/>
      <w:sz w:val="24"/>
    </w:rPr>
  </w:style>
  <w:style w:type="paragraph" w:styleId="CommentSubject">
    <w:name w:val="annotation subject"/>
    <w:basedOn w:val="CommentText"/>
    <w:next w:val="CommentText"/>
    <w:link w:val="CommentSubjectChar2"/>
    <w:semiHidden/>
    <w:rsid w:val="007005D9"/>
    <w:rPr>
      <w:rFonts w:cs="Arial"/>
      <w:b/>
      <w:bCs/>
    </w:rPr>
  </w:style>
  <w:style w:type="character" w:customStyle="1" w:styleId="CommentTextChar2">
    <w:name w:val="Comment Text Char2"/>
    <w:link w:val="CommentText"/>
    <w:semiHidden/>
    <w:locked/>
    <w:rsid w:val="007005D9"/>
    <w:rPr>
      <w:rFonts w:ascii="Tahoma" w:eastAsia="Times New Roman" w:hAnsi="Tahoma"/>
      <w:lang w:val="en-US" w:eastAsia="en-US"/>
    </w:rPr>
  </w:style>
  <w:style w:type="character" w:customStyle="1" w:styleId="CommentSubjectChar2">
    <w:name w:val="Comment Subject Char2"/>
    <w:link w:val="CommentSubject"/>
    <w:semiHidden/>
    <w:locked/>
    <w:rsid w:val="007005D9"/>
    <w:rPr>
      <w:rFonts w:ascii="Tahoma" w:eastAsia="Times New Roman" w:hAnsi="Tahoma"/>
      <w:b/>
      <w:lang w:val="en-US" w:eastAsia="en-US"/>
    </w:rPr>
  </w:style>
  <w:style w:type="paragraph" w:customStyle="1" w:styleId="PURBody-Indented">
    <w:name w:val="PUR Body - Indented"/>
    <w:basedOn w:val="Normal"/>
    <w:rsid w:val="00E56DB2"/>
    <w:pPr>
      <w:spacing w:after="120"/>
      <w:ind w:left="270"/>
    </w:pPr>
    <w:rPr>
      <w:rFonts w:ascii="Calibri"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hAnsi="Calibri" w:cs="Times New Roman"/>
      <w:lang w:eastAsia="ja-JP"/>
    </w:rPr>
  </w:style>
  <w:style w:type="character" w:customStyle="1" w:styleId="Heading7Char1">
    <w:name w:val="Heading 7 Char1"/>
    <w:link w:val="Heading7"/>
    <w:locked/>
    <w:rsid w:val="00F025FA"/>
    <w:rPr>
      <w:rFonts w:ascii="Tahoma" w:eastAsia="Times New Roman" w:hAnsi="Tahoma"/>
      <w:b/>
      <w:lang w:val="en-US" w:eastAsia="en-US"/>
    </w:rPr>
  </w:style>
  <w:style w:type="paragraph" w:customStyle="1" w:styleId="25">
    <w:name w:val="変更箇所2"/>
    <w:hidden/>
    <w:semiHidden/>
    <w:rsid w:val="00480703"/>
    <w:rPr>
      <w:rFonts w:ascii="Tahoma" w:eastAsia="Times New Roman" w:hAnsi="Tahoma" w:cs="Arial"/>
      <w:lang w:eastAsia="en-US"/>
    </w:rPr>
  </w:style>
  <w:style w:type="character" w:customStyle="1" w:styleId="Heading3Char2">
    <w:name w:val="Heading 3 Char2"/>
    <w:aliases w:val="Heading 3 Char1 Char1,Heading 3 Char Char Char1,Heading 3 Char1 Char Char Char"/>
    <w:link w:val="Heading3"/>
    <w:locked/>
    <w:rsid w:val="00D12FA1"/>
    <w:rPr>
      <w:rFonts w:ascii="Tahoma" w:eastAsia="Times New Roman" w:hAnsi="Tahoma"/>
      <w:b/>
      <w:lang w:eastAsia="en-US"/>
    </w:rPr>
  </w:style>
  <w:style w:type="character" w:customStyle="1" w:styleId="EndnoteTextChar3">
    <w:name w:val="Endnote Text Char3"/>
    <w:basedOn w:val="DefaultParagraphFont"/>
    <w:link w:val="EndnoteText"/>
    <w:locked/>
    <w:rsid w:val="0088710B"/>
    <w:rPr>
      <w:rFonts w:ascii="Tahoma" w:eastAsia="Times New Roman" w:hAnsi="Tahoma" w:cs="Tahoma"/>
      <w:lang w:val="ja-JP" w:eastAsia="en-US"/>
    </w:rPr>
  </w:style>
  <w:style w:type="table" w:customStyle="1" w:styleId="TableGrid1">
    <w:name w:val="Table Grid1"/>
    <w:rsid w:val="0088710B"/>
    <w:pPr>
      <w:snapToGrid w:val="0"/>
    </w:pPr>
    <w:rPr>
      <w:rFonts w:ascii="Calibri"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cxspmiddle">
    <w:name w:val="msonormalcxspmiddle"/>
    <w:basedOn w:val="Normal"/>
    <w:rsid w:val="00662271"/>
    <w:pPr>
      <w:spacing w:before="100" w:beforeAutospacing="1" w:after="100" w:afterAutospacing="1"/>
    </w:pPr>
    <w:rPr>
      <w:rFonts w:ascii="MS PGothic" w:hAnsi="MS PGothic" w:cs="MS PGothic"/>
      <w:sz w:val="24"/>
      <w:szCs w:val="24"/>
      <w:lang w:eastAsia="ja-JP"/>
    </w:rPr>
  </w:style>
  <w:style w:type="paragraph" w:customStyle="1" w:styleId="PURBlueStrong-Indented">
    <w:name w:val="PUR Blue Strong - Indented"/>
    <w:basedOn w:val="Normal"/>
    <w:rsid w:val="003F22D7"/>
    <w:pPr>
      <w:keepNext/>
      <w:spacing w:after="60" w:line="240" w:lineRule="exact"/>
      <w:ind w:left="270"/>
    </w:pPr>
    <w:rPr>
      <w:rFonts w:ascii="Arial" w:hAnsi="Arial" w:cs="Times New Roman"/>
      <w:smallCaps/>
      <w:noProof/>
      <w:color w:val="1F497D"/>
      <w:spacing w:val="-4"/>
      <w:lang w:eastAsia="ja-JP"/>
    </w:rPr>
  </w:style>
  <w:style w:type="character" w:customStyle="1" w:styleId="Heading2Char2">
    <w:name w:val="Heading 2 Char2"/>
    <w:link w:val="Heading2"/>
    <w:locked/>
    <w:rsid w:val="00CB0DA0"/>
    <w:rPr>
      <w:rFonts w:ascii="Tahoma" w:eastAsia="Times New Roman" w:hAnsi="Tahoma"/>
      <w:b/>
      <w:sz w:val="24"/>
      <w:lang w:val="en-US" w:eastAsia="en-US"/>
    </w:rPr>
  </w:style>
  <w:style w:type="character" w:customStyle="1" w:styleId="210">
    <w:name w:val="(文字) (文字)21"/>
    <w:rsid w:val="00953301"/>
    <w:rPr>
      <w:rFonts w:ascii="Tahoma" w:hAnsi="Tahoma"/>
      <w:b/>
      <w:caps/>
      <w:color w:val="000000"/>
      <w:sz w:val="36"/>
    </w:rPr>
  </w:style>
  <w:style w:type="character" w:customStyle="1" w:styleId="120">
    <w:name w:val="(文字) (文字)12"/>
    <w:rsid w:val="00417C90"/>
    <w:rPr>
      <w:rFonts w:ascii="Trebuchet MS" w:eastAsia="Times New Roman" w:hAnsi="Trebuchet MS"/>
      <w:sz w:val="15"/>
    </w:rPr>
  </w:style>
  <w:style w:type="character" w:customStyle="1" w:styleId="101">
    <w:name w:val="(文字) (文字)101"/>
    <w:locked/>
    <w:rsid w:val="00AF421F"/>
    <w:rPr>
      <w:rFonts w:ascii="Trebuchet MS" w:eastAsia="Times New Roman" w:hAnsi="Trebuchet MS"/>
      <w:sz w:val="24"/>
    </w:rPr>
  </w:style>
  <w:style w:type="table" w:styleId="TableGrid">
    <w:name w:val="Table Grid"/>
    <w:basedOn w:val="TableNormal"/>
    <w:locked/>
    <w:rsid w:val="006E3410"/>
    <w:rPr>
      <w:rFonts w:ascii="Calibri" w:hAnsi="Calibri"/>
      <w:snapToGrid w:val="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Char2">
    <w:name w:val="Body Text Char2"/>
    <w:basedOn w:val="DefaultParagraphFont"/>
    <w:link w:val="BodyText"/>
    <w:semiHidden/>
    <w:rsid w:val="00851C47"/>
    <w:rPr>
      <w:rFonts w:ascii="Verdana" w:eastAsia="Times New Roman" w:hAnsi="Verdana"/>
      <w:color w:val="000000"/>
      <w:sz w:val="22"/>
      <w:szCs w:val="22"/>
      <w:lang w:eastAsia="en-US"/>
    </w:rPr>
  </w:style>
  <w:style w:type="character" w:customStyle="1" w:styleId="BodyTextIndentChar">
    <w:name w:val="Body Text Indent Char"/>
    <w:basedOn w:val="DefaultParagraphFont"/>
    <w:link w:val="BodyTextIndent"/>
    <w:semiHidden/>
    <w:rsid w:val="00851C47"/>
    <w:rPr>
      <w:rFonts w:ascii="Tahoma" w:eastAsia="Times New Roman" w:hAnsi="Tahoma" w:cs="Arial"/>
      <w:color w:val="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5262311">
      <w:bodyDiv w:val="1"/>
      <w:marLeft w:val="0"/>
      <w:marRight w:val="0"/>
      <w:marTop w:val="0"/>
      <w:marBottom w:val="0"/>
      <w:divBdr>
        <w:top w:val="none" w:sz="0" w:space="0" w:color="auto"/>
        <w:left w:val="none" w:sz="0" w:space="0" w:color="auto"/>
        <w:bottom w:val="none" w:sz="0" w:space="0" w:color="auto"/>
        <w:right w:val="none" w:sz="0" w:space="0" w:color="auto"/>
      </w:divBdr>
    </w:div>
    <w:div w:id="320617070">
      <w:bodyDiv w:val="1"/>
      <w:marLeft w:val="0"/>
      <w:marRight w:val="0"/>
      <w:marTop w:val="0"/>
      <w:marBottom w:val="0"/>
      <w:divBdr>
        <w:top w:val="none" w:sz="0" w:space="0" w:color="auto"/>
        <w:left w:val="none" w:sz="0" w:space="0" w:color="auto"/>
        <w:bottom w:val="none" w:sz="0" w:space="0" w:color="auto"/>
        <w:right w:val="none" w:sz="0" w:space="0" w:color="auto"/>
      </w:divBdr>
    </w:div>
    <w:div w:id="693925057">
      <w:bodyDiv w:val="1"/>
      <w:marLeft w:val="0"/>
      <w:marRight w:val="0"/>
      <w:marTop w:val="0"/>
      <w:marBottom w:val="0"/>
      <w:divBdr>
        <w:top w:val="none" w:sz="0" w:space="0" w:color="auto"/>
        <w:left w:val="none" w:sz="0" w:space="0" w:color="auto"/>
        <w:bottom w:val="none" w:sz="0" w:space="0" w:color="auto"/>
        <w:right w:val="none" w:sz="0" w:space="0" w:color="auto"/>
      </w:divBdr>
    </w:div>
    <w:div w:id="725950188">
      <w:bodyDiv w:val="1"/>
      <w:marLeft w:val="0"/>
      <w:marRight w:val="0"/>
      <w:marTop w:val="0"/>
      <w:marBottom w:val="0"/>
      <w:divBdr>
        <w:top w:val="none" w:sz="0" w:space="0" w:color="auto"/>
        <w:left w:val="none" w:sz="0" w:space="0" w:color="auto"/>
        <w:bottom w:val="none" w:sz="0" w:space="0" w:color="auto"/>
        <w:right w:val="none" w:sz="0" w:space="0" w:color="auto"/>
      </w:divBdr>
    </w:div>
    <w:div w:id="747964135">
      <w:bodyDiv w:val="1"/>
      <w:marLeft w:val="0"/>
      <w:marRight w:val="0"/>
      <w:marTop w:val="0"/>
      <w:marBottom w:val="0"/>
      <w:divBdr>
        <w:top w:val="none" w:sz="0" w:space="0" w:color="auto"/>
        <w:left w:val="none" w:sz="0" w:space="0" w:color="auto"/>
        <w:bottom w:val="none" w:sz="0" w:space="0" w:color="auto"/>
        <w:right w:val="none" w:sz="0" w:space="0" w:color="auto"/>
      </w:divBdr>
    </w:div>
    <w:div w:id="928002449">
      <w:bodyDiv w:val="1"/>
      <w:marLeft w:val="0"/>
      <w:marRight w:val="0"/>
      <w:marTop w:val="0"/>
      <w:marBottom w:val="0"/>
      <w:divBdr>
        <w:top w:val="none" w:sz="0" w:space="0" w:color="auto"/>
        <w:left w:val="none" w:sz="0" w:space="0" w:color="auto"/>
        <w:bottom w:val="none" w:sz="0" w:space="0" w:color="auto"/>
        <w:right w:val="none" w:sz="0" w:space="0" w:color="auto"/>
      </w:divBdr>
    </w:div>
    <w:div w:id="1442605083">
      <w:bodyDiv w:val="1"/>
      <w:marLeft w:val="0"/>
      <w:marRight w:val="0"/>
      <w:marTop w:val="0"/>
      <w:marBottom w:val="0"/>
      <w:divBdr>
        <w:top w:val="none" w:sz="0" w:space="0" w:color="auto"/>
        <w:left w:val="none" w:sz="0" w:space="0" w:color="auto"/>
        <w:bottom w:val="none" w:sz="0" w:space="0" w:color="auto"/>
        <w:right w:val="none" w:sz="0" w:space="0" w:color="auto"/>
      </w:divBdr>
    </w:div>
    <w:div w:id="1462260475">
      <w:bodyDiv w:val="1"/>
      <w:marLeft w:val="0"/>
      <w:marRight w:val="0"/>
      <w:marTop w:val="0"/>
      <w:marBottom w:val="0"/>
      <w:divBdr>
        <w:top w:val="none" w:sz="0" w:space="0" w:color="auto"/>
        <w:left w:val="none" w:sz="0" w:space="0" w:color="auto"/>
        <w:bottom w:val="none" w:sz="0" w:space="0" w:color="auto"/>
        <w:right w:val="none" w:sz="0" w:space="0" w:color="auto"/>
      </w:divBdr>
    </w:div>
    <w:div w:id="1821190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www.microsoft.com/learning/sa/training.mspx" TargetMode="External"/><Relationship Id="rId26" Type="http://schemas.openxmlformats.org/officeDocument/2006/relationships/hyperlink" Target="http://www.microsoft.com/licensing/software-assurance/license-mobility" TargetMode="External"/><Relationship Id="rId3" Type="http://schemas.openxmlformats.org/officeDocument/2006/relationships/styles" Target="styles.xml"/><Relationship Id="rId21" Type="http://schemas.openxmlformats.org/officeDocument/2006/relationships/hyperlink" Target="http://www.microsoft.com/resources/sharedsource/Licensing/Enterprise.mspx" TargetMode="External"/><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directory.partners.extranet.microsoft.com/psbproviders/" TargetMode="External"/><Relationship Id="rId25" Type="http://schemas.openxmlformats.org/officeDocument/2006/relationships/hyperlink" Target="http://www.microsoft.com/japan/technet/abouttn/subscriptions/" TargetMode="External"/><Relationship Id="rId33" Type="http://schemas.openxmlformats.org/officeDocument/2006/relationships/hyperlink" Target="https://www.microsoft.com/licensing/servicecenter" TargetMode="External"/><Relationship Id="rId2" Type="http://schemas.openxmlformats.org/officeDocument/2006/relationships/numbering" Target="numbering.xml"/><Relationship Id="rId16" Type="http://schemas.openxmlformats.org/officeDocument/2006/relationships/hyperlink" Target="http://www.microsoft.com/online/faq.aspx" TargetMode="External"/><Relationship Id="rId20" Type="http://schemas.openxmlformats.org/officeDocument/2006/relationships/hyperlink" Target="http://www.microsoft.com/spd" TargetMode="External"/><Relationship Id="rId29" Type="http://schemas.openxmlformats.org/officeDocument/2006/relationships/hyperlink" Target="http://www.microsoft.com/products/exporting/basics.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icrosoft.com/japan/licensing/product/" TargetMode="External"/><Relationship Id="rId24" Type="http://schemas.openxmlformats.org/officeDocument/2006/relationships/hyperlink" Target="http://support.microsoft.com/lifecycle" TargetMode="External"/><Relationship Id="rId32" Type="http://schemas.openxmlformats.org/officeDocument/2006/relationships/hyperlink" Target="http://www.microsoft.com/japan/licensing/resources/vol/volumelicensekey/default.mspx"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yperlink" Target="http://support.microsoft.com/gp/lifecycle" TargetMode="External"/><Relationship Id="rId28" Type="http://schemas.openxmlformats.org/officeDocument/2006/relationships/hyperlink" Target="http://www.windowsazure.com" TargetMode="External"/><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www.microsoft.com/japan/licensing/default.mspx" TargetMode="External"/><Relationship Id="rId31" Type="http://schemas.openxmlformats.org/officeDocument/2006/relationships/hyperlink" Target="http://www.microsoft.com/ja-jp/licensing/existing-customers/activation-centers.asp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hyperlink" Target="http://support.microsoft.com/gp/lifecycle" TargetMode="External"/><Relationship Id="rId27" Type="http://schemas.openxmlformats.org/officeDocument/2006/relationships/hyperlink" Target="http://www.windowsazure.com/en-us/support/plans/" TargetMode="External"/><Relationship Id="rId30" Type="http://schemas.openxmlformats.org/officeDocument/2006/relationships/hyperlink" Target="https://www.microsoft.com/licensing/servicecenter/default.aspx" TargetMode="External"/><Relationship Id="rId35" Type="http://schemas.openxmlformats.org/officeDocument/2006/relationships/footer" Target="footer4.xml"/></Relationships>
</file>

<file path=word/_rels/endnotes.xml.rels><?xml version="1.0" encoding="UTF-8" standalone="yes"?>
<Relationships xmlns="http://schemas.openxmlformats.org/package/2006/relationships"><Relationship Id="rId8" Type="http://schemas.openxmlformats.org/officeDocument/2006/relationships/hyperlink" Target="mailto:bmesupp@microsoft.com" TargetMode="External"/><Relationship Id="rId13" Type="http://schemas.openxmlformats.org/officeDocument/2006/relationships/hyperlink" Target="http://www.microsoft.com/en-us/dynamics/erp-buy-ax-software.aspx" TargetMode="External"/><Relationship Id="rId3" Type="http://schemas.openxmlformats.org/officeDocument/2006/relationships/hyperlink" Target="http://www.microsoftvolumelicensing.com/userights/PUR.aspx" TargetMode="External"/><Relationship Id="rId7" Type="http://schemas.openxmlformats.org/officeDocument/2006/relationships/hyperlink" Target="http://www.microsoft.com/licensing/contracts" TargetMode="External"/><Relationship Id="rId12" Type="http://schemas.openxmlformats.org/officeDocument/2006/relationships/hyperlink" Target="http://www.microsoft.com/en-us/dynamics/erp-buy-ax-software.aspx" TargetMode="External"/><Relationship Id="rId2" Type="http://schemas.openxmlformats.org/officeDocument/2006/relationships/hyperlink" Target="http://www.microsoftvolumelicensing.com/userights/PUR.aspx" TargetMode="External"/><Relationship Id="rId1" Type="http://schemas.openxmlformats.org/officeDocument/2006/relationships/hyperlink" Target="http://www.microsoftvolumelicensing.com/userights/PUR.aspx" TargetMode="External"/><Relationship Id="rId6" Type="http://schemas.openxmlformats.org/officeDocument/2006/relationships/hyperlink" Target="http://www.microsoft.com/education/pil/partnersinlearning.aspx" TargetMode="External"/><Relationship Id="rId11" Type="http://schemas.openxmlformats.org/officeDocument/2006/relationships/hyperlink" Target="http://www.microsoft.com/sqlserver/en/us/get-sql-server/how-to-buy.aspx" TargetMode="External"/><Relationship Id="rId5" Type="http://schemas.openxmlformats.org/officeDocument/2006/relationships/hyperlink" Target="http://www.microsoft.com/licensing/contracts" TargetMode="External"/><Relationship Id="rId10" Type="http://schemas.openxmlformats.org/officeDocument/2006/relationships/hyperlink" Target="mailto:bmesupp@microsoft.com" TargetMode="External"/><Relationship Id="rId4" Type="http://schemas.openxmlformats.org/officeDocument/2006/relationships/hyperlink" Target="http://www.microsoft.com/ja-jp/windows/windowsintune/faq/default.aspx" TargetMode="External"/><Relationship Id="rId9" Type="http://schemas.openxmlformats.org/officeDocument/2006/relationships/hyperlink" Target="https://support.microsoft.com/oas/default.aspx?prid=13766&amp;st=1" TargetMode="External"/><Relationship Id="rId14" Type="http://schemas.openxmlformats.org/officeDocument/2006/relationships/hyperlink" Target="http://www.microsoft.com/en-us/dynamics/erp-buy-ax-software.asp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6FFB3A-6FF6-40B4-80D2-B4BDF44BD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180</Pages>
  <Words>27692</Words>
  <Characters>157846</Characters>
  <Application>Microsoft Office Word</Application>
  <DocSecurity>8</DocSecurity>
  <Lines>1315</Lines>
  <Paragraphs>370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185168</CharactersWithSpaces>
  <SharedDoc>false</SharedDoc>
  <HLinks>
    <vt:vector size="252" baseType="variant">
      <vt:variant>
        <vt:i4>917575</vt:i4>
      </vt:variant>
      <vt:variant>
        <vt:i4>1206</vt:i4>
      </vt:variant>
      <vt:variant>
        <vt:i4>0</vt:i4>
      </vt:variant>
      <vt:variant>
        <vt:i4>5</vt:i4>
      </vt:variant>
      <vt:variant>
        <vt:lpwstr>https://www.microsoft.com/licensing/servicecenter</vt:lpwstr>
      </vt:variant>
      <vt:variant>
        <vt:lpwstr/>
      </vt:variant>
      <vt:variant>
        <vt:i4>5111903</vt:i4>
      </vt:variant>
      <vt:variant>
        <vt:i4>1203</vt:i4>
      </vt:variant>
      <vt:variant>
        <vt:i4>0</vt:i4>
      </vt:variant>
      <vt:variant>
        <vt:i4>5</vt:i4>
      </vt:variant>
      <vt:variant>
        <vt:lpwstr>http://www.microsoft.com/japan/licensing/resources/vol/volumelicensekey/default.mspx</vt:lpwstr>
      </vt:variant>
      <vt:variant>
        <vt:lpwstr/>
      </vt:variant>
      <vt:variant>
        <vt:i4>7012397</vt:i4>
      </vt:variant>
      <vt:variant>
        <vt:i4>1200</vt:i4>
      </vt:variant>
      <vt:variant>
        <vt:i4>0</vt:i4>
      </vt:variant>
      <vt:variant>
        <vt:i4>5</vt:i4>
      </vt:variant>
      <vt:variant>
        <vt:lpwstr>http://www.microsoft.com/ja-jp/licensing/existing-customers/activation-centers.aspx</vt:lpwstr>
      </vt:variant>
      <vt:variant>
        <vt:lpwstr/>
      </vt:variant>
      <vt:variant>
        <vt:i4>7077927</vt:i4>
      </vt:variant>
      <vt:variant>
        <vt:i4>1197</vt:i4>
      </vt:variant>
      <vt:variant>
        <vt:i4>0</vt:i4>
      </vt:variant>
      <vt:variant>
        <vt:i4>5</vt:i4>
      </vt:variant>
      <vt:variant>
        <vt:lpwstr>https://www.microsoft.com/licensing/servicecenter/default.aspx</vt:lpwstr>
      </vt:variant>
      <vt:variant>
        <vt:lpwstr/>
      </vt:variant>
      <vt:variant>
        <vt:i4>3276919</vt:i4>
      </vt:variant>
      <vt:variant>
        <vt:i4>1194</vt:i4>
      </vt:variant>
      <vt:variant>
        <vt:i4>0</vt:i4>
      </vt:variant>
      <vt:variant>
        <vt:i4>5</vt:i4>
      </vt:variant>
      <vt:variant>
        <vt:lpwstr>http://www.microsoft.com/products/exporting/basics.htm</vt:lpwstr>
      </vt:variant>
      <vt:variant>
        <vt:lpwstr/>
      </vt:variant>
      <vt:variant>
        <vt:i4>4718677</vt:i4>
      </vt:variant>
      <vt:variant>
        <vt:i4>1191</vt:i4>
      </vt:variant>
      <vt:variant>
        <vt:i4>0</vt:i4>
      </vt:variant>
      <vt:variant>
        <vt:i4>5</vt:i4>
      </vt:variant>
      <vt:variant>
        <vt:lpwstr>http://www.windowsazure.com/</vt:lpwstr>
      </vt:variant>
      <vt:variant>
        <vt:lpwstr/>
      </vt:variant>
      <vt:variant>
        <vt:i4>589844</vt:i4>
      </vt:variant>
      <vt:variant>
        <vt:i4>1188</vt:i4>
      </vt:variant>
      <vt:variant>
        <vt:i4>0</vt:i4>
      </vt:variant>
      <vt:variant>
        <vt:i4>5</vt:i4>
      </vt:variant>
      <vt:variant>
        <vt:lpwstr>http://www.windowsazure.com/en-us/support/plans/</vt:lpwstr>
      </vt:variant>
      <vt:variant>
        <vt:lpwstr/>
      </vt:variant>
      <vt:variant>
        <vt:i4>6422633</vt:i4>
      </vt:variant>
      <vt:variant>
        <vt:i4>1185</vt:i4>
      </vt:variant>
      <vt:variant>
        <vt:i4>0</vt:i4>
      </vt:variant>
      <vt:variant>
        <vt:i4>5</vt:i4>
      </vt:variant>
      <vt:variant>
        <vt:lpwstr>http://www.microsoft.com/licensing/software-assurance/license-mobility</vt:lpwstr>
      </vt:variant>
      <vt:variant>
        <vt:lpwstr/>
      </vt:variant>
      <vt:variant>
        <vt:i4>4259863</vt:i4>
      </vt:variant>
      <vt:variant>
        <vt:i4>1182</vt:i4>
      </vt:variant>
      <vt:variant>
        <vt:i4>0</vt:i4>
      </vt:variant>
      <vt:variant>
        <vt:i4>5</vt:i4>
      </vt:variant>
      <vt:variant>
        <vt:lpwstr>http://www.microsoft.com/japan/technet/abouttn/subscriptions/</vt:lpwstr>
      </vt:variant>
      <vt:variant>
        <vt:lpwstr/>
      </vt:variant>
      <vt:variant>
        <vt:i4>2621481</vt:i4>
      </vt:variant>
      <vt:variant>
        <vt:i4>1179</vt:i4>
      </vt:variant>
      <vt:variant>
        <vt:i4>0</vt:i4>
      </vt:variant>
      <vt:variant>
        <vt:i4>5</vt:i4>
      </vt:variant>
      <vt:variant>
        <vt:lpwstr>http://support.microsoft.com/lifecycle</vt:lpwstr>
      </vt:variant>
      <vt:variant>
        <vt:lpwstr/>
      </vt:variant>
      <vt:variant>
        <vt:i4>1441866</vt:i4>
      </vt:variant>
      <vt:variant>
        <vt:i4>1176</vt:i4>
      </vt:variant>
      <vt:variant>
        <vt:i4>0</vt:i4>
      </vt:variant>
      <vt:variant>
        <vt:i4>5</vt:i4>
      </vt:variant>
      <vt:variant>
        <vt:lpwstr>http://support.microsoft.com/gp/lifecycle</vt:lpwstr>
      </vt:variant>
      <vt:variant>
        <vt:lpwstr/>
      </vt:variant>
      <vt:variant>
        <vt:i4>1441866</vt:i4>
      </vt:variant>
      <vt:variant>
        <vt:i4>1173</vt:i4>
      </vt:variant>
      <vt:variant>
        <vt:i4>0</vt:i4>
      </vt:variant>
      <vt:variant>
        <vt:i4>5</vt:i4>
      </vt:variant>
      <vt:variant>
        <vt:lpwstr>http://support.microsoft.com/gp/lifecycle</vt:lpwstr>
      </vt:variant>
      <vt:variant>
        <vt:lpwstr/>
      </vt:variant>
      <vt:variant>
        <vt:i4>5374036</vt:i4>
      </vt:variant>
      <vt:variant>
        <vt:i4>1170</vt:i4>
      </vt:variant>
      <vt:variant>
        <vt:i4>0</vt:i4>
      </vt:variant>
      <vt:variant>
        <vt:i4>5</vt:i4>
      </vt:variant>
      <vt:variant>
        <vt:lpwstr>http://www.microsoft.com/resources/sharedsource/Licensing/Enterprise.mspx</vt:lpwstr>
      </vt:variant>
      <vt:variant>
        <vt:lpwstr/>
      </vt:variant>
      <vt:variant>
        <vt:i4>4718656</vt:i4>
      </vt:variant>
      <vt:variant>
        <vt:i4>1167</vt:i4>
      </vt:variant>
      <vt:variant>
        <vt:i4>0</vt:i4>
      </vt:variant>
      <vt:variant>
        <vt:i4>5</vt:i4>
      </vt:variant>
      <vt:variant>
        <vt:lpwstr>http://www.microsoft.com/spd</vt:lpwstr>
      </vt:variant>
      <vt:variant>
        <vt:lpwstr/>
      </vt:variant>
      <vt:variant>
        <vt:i4>5898260</vt:i4>
      </vt:variant>
      <vt:variant>
        <vt:i4>1164</vt:i4>
      </vt:variant>
      <vt:variant>
        <vt:i4>0</vt:i4>
      </vt:variant>
      <vt:variant>
        <vt:i4>5</vt:i4>
      </vt:variant>
      <vt:variant>
        <vt:lpwstr>http://www.microsoft.com/japan/licensing/default.mspx</vt:lpwstr>
      </vt:variant>
      <vt:variant>
        <vt:lpwstr/>
      </vt:variant>
      <vt:variant>
        <vt:i4>2883709</vt:i4>
      </vt:variant>
      <vt:variant>
        <vt:i4>1161</vt:i4>
      </vt:variant>
      <vt:variant>
        <vt:i4>0</vt:i4>
      </vt:variant>
      <vt:variant>
        <vt:i4>5</vt:i4>
      </vt:variant>
      <vt:variant>
        <vt:lpwstr>http://www.microsoft.com/learning/sa/training.mspx</vt:lpwstr>
      </vt:variant>
      <vt:variant>
        <vt:lpwstr/>
      </vt:variant>
      <vt:variant>
        <vt:i4>3342438</vt:i4>
      </vt:variant>
      <vt:variant>
        <vt:i4>1158</vt:i4>
      </vt:variant>
      <vt:variant>
        <vt:i4>0</vt:i4>
      </vt:variant>
      <vt:variant>
        <vt:i4>5</vt:i4>
      </vt:variant>
      <vt:variant>
        <vt:lpwstr>http://directory.partners.extranet.microsoft.com/psbproviders/</vt:lpwstr>
      </vt:variant>
      <vt:variant>
        <vt:lpwstr/>
      </vt:variant>
      <vt:variant>
        <vt:i4>4587613</vt:i4>
      </vt:variant>
      <vt:variant>
        <vt:i4>1155</vt:i4>
      </vt:variant>
      <vt:variant>
        <vt:i4>0</vt:i4>
      </vt:variant>
      <vt:variant>
        <vt:i4>5</vt:i4>
      </vt:variant>
      <vt:variant>
        <vt:lpwstr>http://www.microsoft.com/online/faq.aspx</vt:lpwstr>
      </vt:variant>
      <vt:variant>
        <vt:lpwstr>international</vt:lpwstr>
      </vt:variant>
      <vt:variant>
        <vt:i4>5898324</vt:i4>
      </vt:variant>
      <vt:variant>
        <vt:i4>0</vt:i4>
      </vt:variant>
      <vt:variant>
        <vt:i4>0</vt:i4>
      </vt:variant>
      <vt:variant>
        <vt:i4>5</vt:i4>
      </vt:variant>
      <vt:variant>
        <vt:lpwstr>http://www.microsoft.com/japan/licensing/product/</vt:lpwstr>
      </vt:variant>
      <vt:variant>
        <vt:lpwstr/>
      </vt:variant>
      <vt:variant>
        <vt:i4>327754</vt:i4>
      </vt:variant>
      <vt:variant>
        <vt:i4>66</vt:i4>
      </vt:variant>
      <vt:variant>
        <vt:i4>0</vt:i4>
      </vt:variant>
      <vt:variant>
        <vt:i4>5</vt:i4>
      </vt:variant>
      <vt:variant>
        <vt:lpwstr>http://www.microsoft.com/en-us/dynamics/erp-buy-ax-software.aspx</vt:lpwstr>
      </vt:variant>
      <vt:variant>
        <vt:lpwstr/>
      </vt:variant>
      <vt:variant>
        <vt:i4>327754</vt:i4>
      </vt:variant>
      <vt:variant>
        <vt:i4>63</vt:i4>
      </vt:variant>
      <vt:variant>
        <vt:i4>0</vt:i4>
      </vt:variant>
      <vt:variant>
        <vt:i4>5</vt:i4>
      </vt:variant>
      <vt:variant>
        <vt:lpwstr>http://www.microsoft.com/en-us/dynamics/erp-buy-ax-software.aspx</vt:lpwstr>
      </vt:variant>
      <vt:variant>
        <vt:lpwstr/>
      </vt:variant>
      <vt:variant>
        <vt:i4>327754</vt:i4>
      </vt:variant>
      <vt:variant>
        <vt:i4>60</vt:i4>
      </vt:variant>
      <vt:variant>
        <vt:i4>0</vt:i4>
      </vt:variant>
      <vt:variant>
        <vt:i4>5</vt:i4>
      </vt:variant>
      <vt:variant>
        <vt:lpwstr>http://www.microsoft.com/en-us/dynamics/erp-buy-ax-software.aspx</vt:lpwstr>
      </vt:variant>
      <vt:variant>
        <vt:lpwstr/>
      </vt:variant>
      <vt:variant>
        <vt:i4>1114150</vt:i4>
      </vt:variant>
      <vt:variant>
        <vt:i4>57</vt:i4>
      </vt:variant>
      <vt:variant>
        <vt:i4>0</vt:i4>
      </vt:variant>
      <vt:variant>
        <vt:i4>5</vt:i4>
      </vt:variant>
      <vt:variant>
        <vt:lpwstr/>
      </vt:variant>
      <vt:variant>
        <vt:lpwstr>Section_10</vt:lpwstr>
      </vt:variant>
      <vt:variant>
        <vt:i4>2162711</vt:i4>
      </vt:variant>
      <vt:variant>
        <vt:i4>54</vt:i4>
      </vt:variant>
      <vt:variant>
        <vt:i4>0</vt:i4>
      </vt:variant>
      <vt:variant>
        <vt:i4>5</vt:i4>
      </vt:variant>
      <vt:variant>
        <vt:lpwstr/>
      </vt:variant>
      <vt:variant>
        <vt:lpwstr>Section_5</vt:lpwstr>
      </vt:variant>
      <vt:variant>
        <vt:i4>1114150</vt:i4>
      </vt:variant>
      <vt:variant>
        <vt:i4>51</vt:i4>
      </vt:variant>
      <vt:variant>
        <vt:i4>0</vt:i4>
      </vt:variant>
      <vt:variant>
        <vt:i4>5</vt:i4>
      </vt:variant>
      <vt:variant>
        <vt:lpwstr/>
      </vt:variant>
      <vt:variant>
        <vt:lpwstr>Section_10</vt:lpwstr>
      </vt:variant>
      <vt:variant>
        <vt:i4>1114150</vt:i4>
      </vt:variant>
      <vt:variant>
        <vt:i4>48</vt:i4>
      </vt:variant>
      <vt:variant>
        <vt:i4>0</vt:i4>
      </vt:variant>
      <vt:variant>
        <vt:i4>5</vt:i4>
      </vt:variant>
      <vt:variant>
        <vt:lpwstr/>
      </vt:variant>
      <vt:variant>
        <vt:lpwstr>Section_10</vt:lpwstr>
      </vt:variant>
      <vt:variant>
        <vt:i4>1114150</vt:i4>
      </vt:variant>
      <vt:variant>
        <vt:i4>45</vt:i4>
      </vt:variant>
      <vt:variant>
        <vt:i4>0</vt:i4>
      </vt:variant>
      <vt:variant>
        <vt:i4>5</vt:i4>
      </vt:variant>
      <vt:variant>
        <vt:lpwstr/>
      </vt:variant>
      <vt:variant>
        <vt:lpwstr>Section_10</vt:lpwstr>
      </vt:variant>
      <vt:variant>
        <vt:i4>1114150</vt:i4>
      </vt:variant>
      <vt:variant>
        <vt:i4>42</vt:i4>
      </vt:variant>
      <vt:variant>
        <vt:i4>0</vt:i4>
      </vt:variant>
      <vt:variant>
        <vt:i4>5</vt:i4>
      </vt:variant>
      <vt:variant>
        <vt:lpwstr/>
      </vt:variant>
      <vt:variant>
        <vt:lpwstr>Section_10</vt:lpwstr>
      </vt:variant>
      <vt:variant>
        <vt:i4>1114150</vt:i4>
      </vt:variant>
      <vt:variant>
        <vt:i4>39</vt:i4>
      </vt:variant>
      <vt:variant>
        <vt:i4>0</vt:i4>
      </vt:variant>
      <vt:variant>
        <vt:i4>5</vt:i4>
      </vt:variant>
      <vt:variant>
        <vt:lpwstr/>
      </vt:variant>
      <vt:variant>
        <vt:lpwstr>Section_10</vt:lpwstr>
      </vt:variant>
      <vt:variant>
        <vt:i4>7864357</vt:i4>
      </vt:variant>
      <vt:variant>
        <vt:i4>36</vt:i4>
      </vt:variant>
      <vt:variant>
        <vt:i4>0</vt:i4>
      </vt:variant>
      <vt:variant>
        <vt:i4>5</vt:i4>
      </vt:variant>
      <vt:variant>
        <vt:lpwstr>http://www.microsoft.com/sqlserver/en/us/get-sql-server/how-to-buy.aspx</vt:lpwstr>
      </vt:variant>
      <vt:variant>
        <vt:lpwstr/>
      </vt:variant>
      <vt:variant>
        <vt:i4>1310763</vt:i4>
      </vt:variant>
      <vt:variant>
        <vt:i4>33</vt:i4>
      </vt:variant>
      <vt:variant>
        <vt:i4>0</vt:i4>
      </vt:variant>
      <vt:variant>
        <vt:i4>5</vt:i4>
      </vt:variant>
      <vt:variant>
        <vt:lpwstr>mailto:bmesupp@microsoft.com</vt:lpwstr>
      </vt:variant>
      <vt:variant>
        <vt:lpwstr/>
      </vt:variant>
      <vt:variant>
        <vt:i4>6881397</vt:i4>
      </vt:variant>
      <vt:variant>
        <vt:i4>30</vt:i4>
      </vt:variant>
      <vt:variant>
        <vt:i4>0</vt:i4>
      </vt:variant>
      <vt:variant>
        <vt:i4>5</vt:i4>
      </vt:variant>
      <vt:variant>
        <vt:lpwstr>https://support.microsoft.com/oas/default.aspx?prid=13766&amp;st=1</vt:lpwstr>
      </vt:variant>
      <vt:variant>
        <vt:lpwstr/>
      </vt:variant>
      <vt:variant>
        <vt:i4>1310763</vt:i4>
      </vt:variant>
      <vt:variant>
        <vt:i4>27</vt:i4>
      </vt:variant>
      <vt:variant>
        <vt:i4>0</vt:i4>
      </vt:variant>
      <vt:variant>
        <vt:i4>5</vt:i4>
      </vt:variant>
      <vt:variant>
        <vt:lpwstr>mailto:bmesupp@microsoft.com</vt:lpwstr>
      </vt:variant>
      <vt:variant>
        <vt:lpwstr/>
      </vt:variant>
      <vt:variant>
        <vt:i4>1789953239</vt:i4>
      </vt:variant>
      <vt:variant>
        <vt:i4>23</vt:i4>
      </vt:variant>
      <vt:variant>
        <vt:i4>0</vt:i4>
      </vt:variant>
      <vt:variant>
        <vt:i4>5</vt:i4>
      </vt:variant>
      <vt:variant>
        <vt:lpwstr/>
      </vt:variant>
      <vt:variant>
        <vt:lpwstr>_追加条項_-_一般</vt:lpwstr>
      </vt:variant>
      <vt:variant>
        <vt:i4>1789953239</vt:i4>
      </vt:variant>
      <vt:variant>
        <vt:i4>21</vt:i4>
      </vt:variant>
      <vt:variant>
        <vt:i4>0</vt:i4>
      </vt:variant>
      <vt:variant>
        <vt:i4>5</vt:i4>
      </vt:variant>
      <vt:variant>
        <vt:lpwstr/>
      </vt:variant>
      <vt:variant>
        <vt:lpwstr>_追加条項_-_一般</vt:lpwstr>
      </vt:variant>
      <vt:variant>
        <vt:i4>6225920</vt:i4>
      </vt:variant>
      <vt:variant>
        <vt:i4>18</vt:i4>
      </vt:variant>
      <vt:variant>
        <vt:i4>0</vt:i4>
      </vt:variant>
      <vt:variant>
        <vt:i4>5</vt:i4>
      </vt:variant>
      <vt:variant>
        <vt:lpwstr>http://www.microsoft.com/licensing/contracts</vt:lpwstr>
      </vt:variant>
      <vt:variant>
        <vt:lpwstr/>
      </vt:variant>
      <vt:variant>
        <vt:i4>6946848</vt:i4>
      </vt:variant>
      <vt:variant>
        <vt:i4>15</vt:i4>
      </vt:variant>
      <vt:variant>
        <vt:i4>0</vt:i4>
      </vt:variant>
      <vt:variant>
        <vt:i4>5</vt:i4>
      </vt:variant>
      <vt:variant>
        <vt:lpwstr>http://www.microsoft.com/education/pil/partnersinlearning.aspx</vt:lpwstr>
      </vt:variant>
      <vt:variant>
        <vt:lpwstr/>
      </vt:variant>
      <vt:variant>
        <vt:i4>6225920</vt:i4>
      </vt:variant>
      <vt:variant>
        <vt:i4>12</vt:i4>
      </vt:variant>
      <vt:variant>
        <vt:i4>0</vt:i4>
      </vt:variant>
      <vt:variant>
        <vt:i4>5</vt:i4>
      </vt:variant>
      <vt:variant>
        <vt:lpwstr>http://www.microsoft.com/licensing/contracts</vt:lpwstr>
      </vt:variant>
      <vt:variant>
        <vt:lpwstr/>
      </vt:variant>
      <vt:variant>
        <vt:i4>1245212</vt:i4>
      </vt:variant>
      <vt:variant>
        <vt:i4>9</vt:i4>
      </vt:variant>
      <vt:variant>
        <vt:i4>0</vt:i4>
      </vt:variant>
      <vt:variant>
        <vt:i4>5</vt:i4>
      </vt:variant>
      <vt:variant>
        <vt:lpwstr>http://www.microsoft.com/ja-jp/windows/windowsintune/faq/default.aspx</vt:lpwstr>
      </vt:variant>
      <vt:variant>
        <vt:lpwstr/>
      </vt:variant>
      <vt:variant>
        <vt:i4>3932217</vt:i4>
      </vt:variant>
      <vt:variant>
        <vt:i4>6</vt:i4>
      </vt:variant>
      <vt:variant>
        <vt:i4>0</vt:i4>
      </vt:variant>
      <vt:variant>
        <vt:i4>5</vt:i4>
      </vt:variant>
      <vt:variant>
        <vt:lpwstr>http://www.microsoftvolumelicensing.com/userights/PUR.aspx</vt:lpwstr>
      </vt:variant>
      <vt:variant>
        <vt:lpwstr/>
      </vt:variant>
      <vt:variant>
        <vt:i4>3932217</vt:i4>
      </vt:variant>
      <vt:variant>
        <vt:i4>3</vt:i4>
      </vt:variant>
      <vt:variant>
        <vt:i4>0</vt:i4>
      </vt:variant>
      <vt:variant>
        <vt:i4>5</vt:i4>
      </vt:variant>
      <vt:variant>
        <vt:lpwstr>http://www.microsoftvolumelicensing.com/userights/PUR.aspx</vt:lpwstr>
      </vt:variant>
      <vt:variant>
        <vt:lpwstr/>
      </vt:variant>
      <vt:variant>
        <vt:i4>3932217</vt:i4>
      </vt:variant>
      <vt:variant>
        <vt:i4>0</vt:i4>
      </vt:variant>
      <vt:variant>
        <vt:i4>0</vt:i4>
      </vt:variant>
      <vt:variant>
        <vt:i4>5</vt:i4>
      </vt:variant>
      <vt:variant>
        <vt:lpwstr>http://www.microsoftvolumelicensing.com/userights/PUR.aspx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2013-09-02T03:13:00Z</dcterms:created>
  <dcterms:modified xsi:type="dcterms:W3CDTF">2013-09-02T03:13:00Z</dcterms:modified>
</cp:coreProperties>
</file>